
<file path=[Content_Types].xml><?xml version="1.0" encoding="utf-8"?>
<Types xmlns="http://schemas.openxmlformats.org/package/2006/content-types">
  <Default Extension="jfif"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charts/chart1.xml" ContentType="application/vnd.openxmlformats-officedocument.drawingml.chart+xml"/>
  <Override PartName="/word/charts/chart2.xml" ContentType="application/vnd.openxmlformats-officedocument.drawingml.chart+xml"/>
  <Override PartName="/word/charts/style1.xml" ContentType="application/vnd.ms-office.chartstyle+xml"/>
  <Override PartName="/word/charts/colors1.xml" ContentType="application/vnd.ms-office.chartcolorstyl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E8E0D90" w14:textId="77777777" w:rsidR="00896915" w:rsidRPr="00843DC6" w:rsidRDefault="000A244E" w:rsidP="00CD2911">
      <w:pPr>
        <w:spacing w:before="48"/>
        <w:ind w:left="6379" w:right="2" w:firstLine="0"/>
        <w:rPr>
          <w:b/>
          <w:sz w:val="28"/>
        </w:rPr>
      </w:pPr>
      <w:r w:rsidRPr="00843DC6">
        <w:rPr>
          <w:b/>
          <w:sz w:val="28"/>
        </w:rPr>
        <w:t>УТВЕРЖДАЮ:</w:t>
      </w:r>
    </w:p>
    <w:p w14:paraId="1484F642" w14:textId="77777777" w:rsidR="00CD2911" w:rsidRDefault="000A244E" w:rsidP="00CD2911">
      <w:pPr>
        <w:spacing w:before="48"/>
        <w:ind w:left="5245" w:right="2" w:firstLine="0"/>
        <w:jc w:val="center"/>
        <w:rPr>
          <w:b/>
          <w:sz w:val="28"/>
        </w:rPr>
      </w:pPr>
      <w:r>
        <w:rPr>
          <w:b/>
          <w:sz w:val="28"/>
        </w:rPr>
        <w:t xml:space="preserve">Глава </w:t>
      </w:r>
      <w:r w:rsidR="00855B97">
        <w:rPr>
          <w:b/>
          <w:sz w:val="28"/>
        </w:rPr>
        <w:t>А</w:t>
      </w:r>
      <w:r>
        <w:rPr>
          <w:b/>
          <w:sz w:val="28"/>
        </w:rPr>
        <w:t>дминистрации</w:t>
      </w:r>
      <w:r>
        <w:rPr>
          <w:b/>
          <w:spacing w:val="-67"/>
          <w:sz w:val="28"/>
        </w:rPr>
        <w:t xml:space="preserve"> </w:t>
      </w:r>
      <w:r w:rsidR="00A81D7F">
        <w:rPr>
          <w:b/>
          <w:sz w:val="28"/>
        </w:rPr>
        <w:t xml:space="preserve"> </w:t>
      </w:r>
    </w:p>
    <w:p w14:paraId="2AAB4EB7" w14:textId="475EA24B" w:rsidR="00896915" w:rsidRDefault="00CD2911" w:rsidP="00CD2911">
      <w:pPr>
        <w:spacing w:before="48"/>
        <w:ind w:left="5245" w:right="2" w:firstLine="0"/>
        <w:jc w:val="center"/>
        <w:rPr>
          <w:b/>
          <w:sz w:val="28"/>
        </w:rPr>
      </w:pPr>
      <w:r>
        <w:rPr>
          <w:b/>
          <w:sz w:val="28"/>
        </w:rPr>
        <w:t>городского округа</w:t>
      </w:r>
      <w:r w:rsidR="00A81D7F">
        <w:rPr>
          <w:b/>
          <w:sz w:val="28"/>
        </w:rPr>
        <w:t xml:space="preserve"> </w:t>
      </w:r>
      <w:r w:rsidR="0034170A">
        <w:rPr>
          <w:b/>
          <w:sz w:val="28"/>
        </w:rPr>
        <w:t>Анадырь</w:t>
      </w:r>
    </w:p>
    <w:p w14:paraId="08F790A2" w14:textId="77777777" w:rsidR="00896915" w:rsidRPr="00843DC6" w:rsidRDefault="009D41EB" w:rsidP="00CD2911">
      <w:pPr>
        <w:spacing w:before="48"/>
        <w:ind w:left="6379" w:right="2" w:firstLine="0"/>
        <w:rPr>
          <w:b/>
          <w:sz w:val="28"/>
        </w:rPr>
      </w:pPr>
      <w:r w:rsidRPr="009D41EB">
        <w:rPr>
          <w:b/>
          <w:sz w:val="28"/>
        </w:rPr>
        <w:t>Л.А. Николаев</w:t>
      </w:r>
    </w:p>
    <w:p w14:paraId="1C745BA3" w14:textId="77777777" w:rsidR="00896915" w:rsidRPr="00843DC6" w:rsidRDefault="00896915" w:rsidP="00843DC6">
      <w:pPr>
        <w:spacing w:before="48"/>
        <w:ind w:left="6379" w:right="2" w:firstLine="0"/>
        <w:rPr>
          <w:b/>
          <w:sz w:val="28"/>
        </w:rPr>
      </w:pPr>
    </w:p>
    <w:p w14:paraId="36EC4C50" w14:textId="77777777" w:rsidR="00896915" w:rsidRDefault="000A244E" w:rsidP="008932DD">
      <w:pPr>
        <w:pStyle w:val="a5"/>
        <w:spacing w:line="276" w:lineRule="auto"/>
        <w:ind w:left="0" w:right="2" w:firstLine="0"/>
        <w:rPr>
          <w:color w:val="365F91"/>
          <w:sz w:val="40"/>
          <w:szCs w:val="40"/>
        </w:rPr>
      </w:pPr>
      <w:r w:rsidRPr="00E856A8">
        <w:rPr>
          <w:color w:val="365F91"/>
          <w:spacing w:val="15"/>
          <w:sz w:val="40"/>
          <w:szCs w:val="40"/>
        </w:rPr>
        <w:t>СХЕМА</w:t>
      </w:r>
      <w:r w:rsidRPr="00E856A8">
        <w:rPr>
          <w:color w:val="365F91"/>
          <w:spacing w:val="40"/>
          <w:sz w:val="40"/>
          <w:szCs w:val="40"/>
        </w:rPr>
        <w:t xml:space="preserve"> </w:t>
      </w:r>
      <w:r w:rsidRPr="00E856A8">
        <w:rPr>
          <w:color w:val="365F91"/>
          <w:spacing w:val="17"/>
          <w:sz w:val="40"/>
          <w:szCs w:val="40"/>
        </w:rPr>
        <w:t>ТЕПЛОСНАБЖЕНИЯ</w:t>
      </w:r>
      <w:r w:rsidRPr="00E856A8">
        <w:rPr>
          <w:color w:val="365F91"/>
          <w:spacing w:val="18"/>
          <w:sz w:val="40"/>
          <w:szCs w:val="40"/>
        </w:rPr>
        <w:t xml:space="preserve"> </w:t>
      </w:r>
      <w:r w:rsidR="00A81D7F">
        <w:rPr>
          <w:color w:val="365F91"/>
          <w:spacing w:val="18"/>
          <w:sz w:val="40"/>
          <w:szCs w:val="40"/>
        </w:rPr>
        <w:br/>
      </w:r>
      <w:r w:rsidR="00A81D7F">
        <w:rPr>
          <w:color w:val="365F91"/>
          <w:spacing w:val="17"/>
          <w:sz w:val="40"/>
          <w:szCs w:val="40"/>
        </w:rPr>
        <w:t>ГОРОДСКОГО ОКРУГА АНАДЫРЬ</w:t>
      </w:r>
      <w:r w:rsidRPr="00E856A8">
        <w:rPr>
          <w:color w:val="365F91"/>
          <w:spacing w:val="15"/>
          <w:sz w:val="40"/>
          <w:szCs w:val="40"/>
        </w:rPr>
        <w:t xml:space="preserve"> </w:t>
      </w:r>
      <w:r w:rsidR="00F7779C" w:rsidRPr="00E856A8">
        <w:rPr>
          <w:color w:val="365F91"/>
          <w:spacing w:val="15"/>
          <w:sz w:val="40"/>
          <w:szCs w:val="40"/>
        </w:rPr>
        <w:br/>
      </w:r>
      <w:r w:rsidR="00A81D7F">
        <w:rPr>
          <w:color w:val="365F91"/>
          <w:spacing w:val="17"/>
          <w:sz w:val="40"/>
          <w:szCs w:val="40"/>
        </w:rPr>
        <w:t>ЧУКОТСКОГО АВТОНОМНОГО ОКРУГА</w:t>
      </w:r>
      <w:r w:rsidRPr="00E856A8">
        <w:rPr>
          <w:color w:val="365F91"/>
          <w:spacing w:val="-117"/>
          <w:sz w:val="40"/>
          <w:szCs w:val="40"/>
        </w:rPr>
        <w:t xml:space="preserve"> </w:t>
      </w:r>
      <w:r w:rsidR="008932DD" w:rsidRPr="00E856A8">
        <w:rPr>
          <w:color w:val="365F91"/>
          <w:spacing w:val="-117"/>
          <w:sz w:val="40"/>
          <w:szCs w:val="40"/>
        </w:rPr>
        <w:br/>
      </w:r>
      <w:r w:rsidRPr="00E856A8">
        <w:rPr>
          <w:color w:val="365F91"/>
          <w:spacing w:val="9"/>
          <w:sz w:val="40"/>
          <w:szCs w:val="40"/>
        </w:rPr>
        <w:t xml:space="preserve">НА </w:t>
      </w:r>
      <w:r w:rsidRPr="00E856A8">
        <w:rPr>
          <w:color w:val="365F91"/>
          <w:spacing w:val="17"/>
          <w:sz w:val="40"/>
          <w:szCs w:val="40"/>
        </w:rPr>
        <w:t>20</w:t>
      </w:r>
      <w:r w:rsidR="00A81D7F">
        <w:rPr>
          <w:color w:val="365F91"/>
          <w:spacing w:val="17"/>
          <w:sz w:val="40"/>
          <w:szCs w:val="40"/>
        </w:rPr>
        <w:t>23</w:t>
      </w:r>
      <w:r w:rsidRPr="00E856A8">
        <w:rPr>
          <w:color w:val="365F91"/>
          <w:spacing w:val="17"/>
          <w:sz w:val="40"/>
          <w:szCs w:val="40"/>
        </w:rPr>
        <w:t>-20</w:t>
      </w:r>
      <w:r w:rsidR="00A81D7F">
        <w:rPr>
          <w:color w:val="365F91"/>
          <w:spacing w:val="17"/>
          <w:sz w:val="40"/>
          <w:szCs w:val="40"/>
        </w:rPr>
        <w:t>37</w:t>
      </w:r>
      <w:r w:rsidRPr="00E856A8">
        <w:rPr>
          <w:color w:val="365F91"/>
          <w:spacing w:val="17"/>
          <w:sz w:val="40"/>
          <w:szCs w:val="40"/>
        </w:rPr>
        <w:t xml:space="preserve"> </w:t>
      </w:r>
      <w:r w:rsidRPr="00E856A8">
        <w:rPr>
          <w:color w:val="365F91"/>
          <w:spacing w:val="21"/>
          <w:sz w:val="40"/>
          <w:szCs w:val="40"/>
        </w:rPr>
        <w:t>Г.</w:t>
      </w:r>
      <w:r w:rsidRPr="00E856A8">
        <w:rPr>
          <w:color w:val="365F91"/>
          <w:spacing w:val="22"/>
          <w:sz w:val="40"/>
          <w:szCs w:val="40"/>
        </w:rPr>
        <w:t xml:space="preserve"> </w:t>
      </w:r>
      <w:r w:rsidR="00F7779C" w:rsidRPr="00E856A8">
        <w:rPr>
          <w:color w:val="365F91"/>
          <w:spacing w:val="22"/>
          <w:sz w:val="40"/>
          <w:szCs w:val="40"/>
        </w:rPr>
        <w:br/>
      </w:r>
    </w:p>
    <w:p w14:paraId="22387993" w14:textId="77777777" w:rsidR="00A16C1E" w:rsidRPr="00E856A8" w:rsidRDefault="00A16C1E" w:rsidP="008932DD">
      <w:pPr>
        <w:pStyle w:val="a5"/>
        <w:spacing w:line="276" w:lineRule="auto"/>
        <w:ind w:left="0" w:right="2" w:firstLine="0"/>
        <w:rPr>
          <w:sz w:val="40"/>
          <w:szCs w:val="40"/>
        </w:rPr>
      </w:pPr>
      <w:r>
        <w:rPr>
          <w:color w:val="365F91"/>
          <w:sz w:val="40"/>
          <w:szCs w:val="40"/>
        </w:rPr>
        <w:t>ОБОСНОВЫВАЮЩИЕ МАТЕРИАЛЫ</w:t>
      </w:r>
    </w:p>
    <w:p w14:paraId="6B9CAE14" w14:textId="77777777" w:rsidR="00896915" w:rsidRDefault="00A81D7F" w:rsidP="008932DD">
      <w:pPr>
        <w:pStyle w:val="a3"/>
        <w:ind w:right="2" w:firstLine="0"/>
        <w:rPr>
          <w:sz w:val="5"/>
        </w:rPr>
      </w:pPr>
      <w:r>
        <w:rPr>
          <w:noProof/>
          <w:lang w:eastAsia="ru-RU"/>
        </w:rPr>
        <w:drawing>
          <wp:anchor distT="0" distB="0" distL="0" distR="0" simplePos="0" relativeHeight="251658240" behindDoc="0" locked="0" layoutInCell="1" allowOverlap="1" wp14:anchorId="45011E79" wp14:editId="56FAE05F">
            <wp:simplePos x="0" y="0"/>
            <wp:positionH relativeFrom="page">
              <wp:posOffset>2680970</wp:posOffset>
            </wp:positionH>
            <wp:positionV relativeFrom="paragraph">
              <wp:posOffset>133350</wp:posOffset>
            </wp:positionV>
            <wp:extent cx="2567940" cy="4124325"/>
            <wp:effectExtent l="0" t="0" r="3810" b="9525"/>
            <wp:wrapTopAndBottom/>
            <wp:docPr id="1"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1.jpeg"/>
                    <pic:cNvPicPr/>
                  </pic:nvPicPr>
                  <pic:blipFill>
                    <a:blip r:embed="rId8">
                      <a:extLst>
                        <a:ext uri="{28A0092B-C50C-407E-A947-70E740481C1C}">
                          <a14:useLocalDpi xmlns:a14="http://schemas.microsoft.com/office/drawing/2010/main" val="0"/>
                        </a:ext>
                      </a:extLst>
                    </a:blip>
                    <a:stretch>
                      <a:fillRect/>
                    </a:stretch>
                  </pic:blipFill>
                  <pic:spPr>
                    <a:xfrm>
                      <a:off x="0" y="0"/>
                      <a:ext cx="2567940" cy="4124325"/>
                    </a:xfrm>
                    <a:prstGeom prst="rect">
                      <a:avLst/>
                    </a:prstGeom>
                  </pic:spPr>
                </pic:pic>
              </a:graphicData>
            </a:graphic>
            <wp14:sizeRelH relativeFrom="margin">
              <wp14:pctWidth>0</wp14:pctWidth>
            </wp14:sizeRelH>
            <wp14:sizeRelV relativeFrom="margin">
              <wp14:pctHeight>0</wp14:pctHeight>
            </wp14:sizeRelV>
          </wp:anchor>
        </w:drawing>
      </w:r>
      <w:r w:rsidR="00030491">
        <w:rPr>
          <w:noProof/>
          <w:sz w:val="5"/>
          <w:lang w:eastAsia="ru-RU"/>
        </w:rPr>
        <mc:AlternateContent>
          <mc:Choice Requires="wpg">
            <w:drawing>
              <wp:inline distT="0" distB="0" distL="0" distR="0" wp14:anchorId="717E833C" wp14:editId="1D7D9620">
                <wp:extent cx="5978525" cy="36830"/>
                <wp:effectExtent l="0" t="0" r="0" b="1270"/>
                <wp:docPr id="4" name="Group 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78525" cy="36830"/>
                          <a:chOff x="0" y="0"/>
                          <a:chExt cx="9415" cy="58"/>
                        </a:xfrm>
                      </wpg:grpSpPr>
                      <wps:wsp>
                        <wps:cNvPr id="5" name="AutoShape 66"/>
                        <wps:cNvSpPr>
                          <a:spLocks/>
                        </wps:cNvSpPr>
                        <wps:spPr bwMode="auto">
                          <a:xfrm>
                            <a:off x="0" y="0"/>
                            <a:ext cx="9415" cy="58"/>
                          </a:xfrm>
                          <a:custGeom>
                            <a:avLst/>
                            <a:gdLst>
                              <a:gd name="T0" fmla="*/ 9414 w 9415"/>
                              <a:gd name="T1" fmla="*/ 43 h 58"/>
                              <a:gd name="T2" fmla="*/ 0 w 9415"/>
                              <a:gd name="T3" fmla="*/ 43 h 58"/>
                              <a:gd name="T4" fmla="*/ 0 w 9415"/>
                              <a:gd name="T5" fmla="*/ 58 h 58"/>
                              <a:gd name="T6" fmla="*/ 9414 w 9415"/>
                              <a:gd name="T7" fmla="*/ 58 h 58"/>
                              <a:gd name="T8" fmla="*/ 9414 w 9415"/>
                              <a:gd name="T9" fmla="*/ 43 h 58"/>
                              <a:gd name="T10" fmla="*/ 9414 w 9415"/>
                              <a:gd name="T11" fmla="*/ 0 h 58"/>
                              <a:gd name="T12" fmla="*/ 0 w 9415"/>
                              <a:gd name="T13" fmla="*/ 0 h 58"/>
                              <a:gd name="T14" fmla="*/ 0 w 9415"/>
                              <a:gd name="T15" fmla="*/ 29 h 58"/>
                              <a:gd name="T16" fmla="*/ 9414 w 9415"/>
                              <a:gd name="T17" fmla="*/ 29 h 58"/>
                              <a:gd name="T18" fmla="*/ 9414 w 9415"/>
                              <a:gd name="T19" fmla="*/ 0 h 5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9415" h="58">
                                <a:moveTo>
                                  <a:pt x="9414" y="43"/>
                                </a:moveTo>
                                <a:lnTo>
                                  <a:pt x="0" y="43"/>
                                </a:lnTo>
                                <a:lnTo>
                                  <a:pt x="0" y="58"/>
                                </a:lnTo>
                                <a:lnTo>
                                  <a:pt x="9414" y="58"/>
                                </a:lnTo>
                                <a:lnTo>
                                  <a:pt x="9414" y="43"/>
                                </a:lnTo>
                                <a:close/>
                                <a:moveTo>
                                  <a:pt x="9414" y="0"/>
                                </a:moveTo>
                                <a:lnTo>
                                  <a:pt x="0" y="0"/>
                                </a:lnTo>
                                <a:lnTo>
                                  <a:pt x="0" y="29"/>
                                </a:lnTo>
                                <a:lnTo>
                                  <a:pt x="9414" y="29"/>
                                </a:lnTo>
                                <a:lnTo>
                                  <a:pt x="9414" y="0"/>
                                </a:lnTo>
                                <a:close/>
                              </a:path>
                            </a:pathLst>
                          </a:custGeom>
                          <a:solidFill>
                            <a:srgbClr val="93363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inline>
            </w:drawing>
          </mc:Choice>
          <mc:Fallback xmlns:w16du="http://schemas.microsoft.com/office/word/2023/wordml/word16du" xmlns:oel="http://schemas.microsoft.com/office/2019/extlst">
            <w:pict>
              <v:group w14:anchorId="5D4C28A2" id="Group 65" o:spid="_x0000_s1026" style="width:470.75pt;height:2.9pt;mso-position-horizontal-relative:char;mso-position-vertical-relative:line" coordsize="9415,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5kBpgMAALYLAAAOAAAAZHJzL2Uyb0RvYy54bWykVttu2zAMfR+wfxD0OGB1nDhpYjQdhl2K&#10;AbsB6z5AkeULZluepMTpvn6kZDtqWndG92JL5jFFHlIkr94cq5IchNKFrLc0vJhRImouk6LOtvTn&#10;7cfXa0q0YXXCSlmLLb0Tmr65fvniqm1iMZe5LBOhCCipddw2W5ob08RBoHkuKqYvZCNqEKZSVczA&#10;VmVBolgL2qsymM9mq6CVKmmU5EJr+PreCem11Z+mgptvaaqFIeWWgm3GPpV97vAZXF+xOFOsyQve&#10;mcGeYUXFihoOHVS9Z4aRvSoeqKoKrqSWqbngsgpkmhZcWB/Am3B25s2NkvvG+pLFbdYMNAG1Zzw9&#10;Wy3/erhRzY/mu3LWw/Kz5L808BK0TRb7ctxnDkx27ReZQDzZ3kjr+DFVFaoAl8jR8ns38CuOhnD4&#10;uNxcrpfzJSUcZIvVetHxz3MI0oO/eP6h+28Thd1PyzVGLGCxO86a2JmEIYcc0iea9P/R9CNnjbDs&#10;a6ThuyJFAj5QUrMKPH8LnlsIWa3QKDwdYD2V2ufRkyBMA93PY3CUCRbzvTY3QtogsMNnbVxqJ7Cy&#10;oU06u2/hGqRVCVn+KiCgLyItvpbdVRhgoQeLFiQnjntI8QEy9yCzETULDzOiJvIgY2qA9sHo5fpR&#10;a1Ye5Am/Lj3YiCaoWcNhT2jaeLAR18KpZPtszx51L5zCdujTPaJnCt143wYK5pvHDZpIeOgzPqZr&#10;IuWhz/nJPygIWZ/oLO9znx/rLvlhRRh2pJmtVY3UWG3wJkAhug27mgIovCkjYKAfwYtJYOAYwfZS&#10;gXFPawYeEXw5STMQheDNJDCmH6LDaS5iiln4NCfDzktXO/7pZtj5CfngavjTrISdpxByD+5O6cKq&#10;oL2fN3ZFCTT2Hf7D4oYZzIZ+SdottaWO5FDI1zYXKnkQt9IiDCYF3nfLQtSTcEKUtY903A6wXti/&#10;G6vOgYa21Qv7twMNZ07FPTiUl1IL6/LJ2jPdttcCfSfAfSOcpT2ql/Vv35t5H5Fe2L/PTpyKOz+z&#10;dwaMxQDafj9EEhPA63RalkXysShLjKBW2e5dqciBwbS3WSxWi6jLnXuw0l7zWuJvLrXwC8wSrjO7&#10;Vr6TyR10aSXdyAgjLixyqf5Q0sK4uKX6954pQUn5qYZBYxNGETBo7CZaXs5ho3zJzpewmoOqLTUU&#10;yhIu3xk3k+4bVWQ5nBTa5KwlThlpgb3c2ues6jYw69iVHQ5hdW/69PcWdRq3r/8CAAD//wMAUEsD&#10;BBQABgAIAAAAIQAYfe703AAAAAMBAAAPAAAAZHJzL2Rvd25yZXYueG1sTI9Ba8JAEIXvhf6HZQq9&#10;1U1sIxqzERHbkxSqQultzI5JMDsbsmsS/323vbSXgcd7vPdNthpNI3rqXG1ZQTyJQBAXVtdcKjge&#10;Xp/mIJxH1thYJgU3crDK7+8yTLUd+IP6vS9FKGGXooLK+zaV0hUVGXQT2xIH72w7gz7IrpS6wyGU&#10;m0ZOo2gmDdYcFipsaVNRcdlfjYK3AYf1c7ztd5fz5vZ1SN4/dzEp9fgwrpcgPI3+Lww/+AEd8sB0&#10;slfWTjQKwiP+9wZv8RInIE4KkjnIPJP/2fNvAAAA//8DAFBLAQItABQABgAIAAAAIQC2gziS/gAA&#10;AOEBAAATAAAAAAAAAAAAAAAAAAAAAABbQ29udGVudF9UeXBlc10ueG1sUEsBAi0AFAAGAAgAAAAh&#10;ADj9If/WAAAAlAEAAAsAAAAAAAAAAAAAAAAALwEAAF9yZWxzLy5yZWxzUEsBAi0AFAAGAAgAAAAh&#10;AH6bmQGmAwAAtgsAAA4AAAAAAAAAAAAAAAAALgIAAGRycy9lMm9Eb2MueG1sUEsBAi0AFAAGAAgA&#10;AAAhABh97vTcAAAAAwEAAA8AAAAAAAAAAAAAAAAAAAYAAGRycy9kb3ducmV2LnhtbFBLBQYAAAAA&#10;BAAEAPMAAAAJBwAAAAA=&#10;">
                <v:shape id="AutoShape 66" o:spid="_x0000_s1027" style="position:absolute;width:9415;height:58;visibility:visible;mso-wrap-style:square;v-text-anchor:top" coordsize="9415,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ZVDIxAAAANoAAAAPAAAAZHJzL2Rvd25yZXYueG1sRI/Na8JA&#10;FMTvBf+H5Qleim5q/YyuUgq2elH8uHh7ZJ9JMPs2ZLcx/vduQfA4zMxvmPmyMYWoqXK5ZQUfvQgE&#10;cWJ1zqmC03HVnYBwHlljYZkU3MnBctF6m2Os7Y33VB98KgKEXYwKMu/LWEqXZGTQ9WxJHLyLrQz6&#10;IKtU6gpvAW4K2Y+ikTSYc1jIsKTvjJLr4c8o2Aya3+OPHU93n8Vw/77ycns2tVKddvM1A+Gp8a/w&#10;s73WCobwfyXcALl4AAAA//8DAFBLAQItABQABgAIAAAAIQDb4fbL7gAAAIUBAAATAAAAAAAAAAAA&#10;AAAAAAAAAABbQ29udGVudF9UeXBlc10ueG1sUEsBAi0AFAAGAAgAAAAhAFr0LFu/AAAAFQEAAAsA&#10;AAAAAAAAAAAAAAAAHwEAAF9yZWxzLy5yZWxzUEsBAi0AFAAGAAgAAAAhANBlUMjEAAAA2gAAAA8A&#10;AAAAAAAAAAAAAAAABwIAAGRycy9kb3ducmV2LnhtbFBLBQYAAAAAAwADALcAAAD4AgAAAAA=&#10;" path="m9414,43l,43,,58r9414,l9414,43xm9414,l,,,29r9414,l9414,xe" fillcolor="#933634" stroked="f">
                  <v:path arrowok="t" o:connecttype="custom" o:connectlocs="9414,43;0,43;0,58;9414,58;9414,43;9414,0;0,0;0,29;9414,29;9414,0" o:connectangles="0,0,0,0,0,0,0,0,0,0"/>
                </v:shape>
                <w10:anchorlock/>
              </v:group>
            </w:pict>
          </mc:Fallback>
        </mc:AlternateContent>
      </w:r>
    </w:p>
    <w:p w14:paraId="74CF1F83" w14:textId="77777777" w:rsidR="00896915" w:rsidRDefault="00896915" w:rsidP="008932DD">
      <w:pPr>
        <w:pStyle w:val="a3"/>
        <w:ind w:right="2" w:firstLine="0"/>
        <w:rPr>
          <w:b/>
          <w:sz w:val="20"/>
        </w:rPr>
      </w:pPr>
    </w:p>
    <w:p w14:paraId="48F8D44F" w14:textId="77777777" w:rsidR="00A16C1E" w:rsidRDefault="00A16C1E" w:rsidP="008932DD">
      <w:pPr>
        <w:tabs>
          <w:tab w:val="left" w:pos="4490"/>
        </w:tabs>
        <w:spacing w:before="89"/>
        <w:ind w:right="2" w:firstLine="0"/>
        <w:jc w:val="center"/>
        <w:rPr>
          <w:b/>
          <w:color w:val="234060"/>
          <w:sz w:val="28"/>
        </w:rPr>
      </w:pPr>
    </w:p>
    <w:p w14:paraId="0CF5ADF3" w14:textId="77777777" w:rsidR="00861161" w:rsidRDefault="00861161" w:rsidP="00861161">
      <w:pPr>
        <w:tabs>
          <w:tab w:val="left" w:pos="4380"/>
          <w:tab w:val="center" w:pos="4819"/>
        </w:tabs>
        <w:ind w:right="2" w:firstLine="0"/>
        <w:jc w:val="left"/>
        <w:rPr>
          <w:sz w:val="28"/>
        </w:rPr>
      </w:pPr>
      <w:r>
        <w:rPr>
          <w:sz w:val="28"/>
        </w:rPr>
        <w:tab/>
      </w:r>
      <w:r>
        <w:rPr>
          <w:sz w:val="28"/>
        </w:rPr>
        <w:tab/>
      </w:r>
    </w:p>
    <w:p w14:paraId="481EEF2F" w14:textId="77777777" w:rsidR="00896915" w:rsidRPr="00861161" w:rsidRDefault="00896915" w:rsidP="00861161">
      <w:pPr>
        <w:rPr>
          <w:sz w:val="28"/>
        </w:rPr>
        <w:sectPr w:rsidR="00896915" w:rsidRPr="00861161" w:rsidSect="008932DD">
          <w:footerReference w:type="default" r:id="rId9"/>
          <w:type w:val="continuous"/>
          <w:pgSz w:w="11910" w:h="16840"/>
          <w:pgMar w:top="1418" w:right="851" w:bottom="851" w:left="1418" w:header="720" w:footer="720" w:gutter="0"/>
          <w:cols w:space="720"/>
        </w:sectPr>
      </w:pPr>
    </w:p>
    <w:p w14:paraId="65CAC8D8" w14:textId="77777777" w:rsidR="00896915" w:rsidRDefault="000A244E" w:rsidP="008932DD">
      <w:pPr>
        <w:spacing w:before="59"/>
        <w:ind w:right="2" w:firstLine="0"/>
        <w:rPr>
          <w:b/>
          <w:sz w:val="28"/>
        </w:rPr>
      </w:pPr>
      <w:r>
        <w:rPr>
          <w:b/>
          <w:sz w:val="28"/>
        </w:rPr>
        <w:lastRenderedPageBreak/>
        <w:t>Заказчик:</w:t>
      </w:r>
    </w:p>
    <w:p w14:paraId="2F880074" w14:textId="77777777" w:rsidR="00A81D7F" w:rsidRDefault="000A244E" w:rsidP="008932DD">
      <w:pPr>
        <w:pStyle w:val="a3"/>
        <w:spacing w:before="43"/>
        <w:ind w:right="3687" w:firstLine="0"/>
        <w:rPr>
          <w:sz w:val="24"/>
          <w:szCs w:val="24"/>
        </w:rPr>
      </w:pPr>
      <w:r w:rsidRPr="00E856A8">
        <w:rPr>
          <w:sz w:val="24"/>
          <w:szCs w:val="24"/>
        </w:rPr>
        <w:t xml:space="preserve">Администрация </w:t>
      </w:r>
      <w:r w:rsidR="00A81D7F">
        <w:rPr>
          <w:sz w:val="24"/>
          <w:szCs w:val="24"/>
        </w:rPr>
        <w:t xml:space="preserve">городского округа Анадырь, </w:t>
      </w:r>
    </w:p>
    <w:p w14:paraId="0F8630E5" w14:textId="77777777" w:rsidR="00896915" w:rsidRPr="00E856A8" w:rsidRDefault="00A81D7F" w:rsidP="008932DD">
      <w:pPr>
        <w:pStyle w:val="a3"/>
        <w:spacing w:before="43"/>
        <w:ind w:right="3687" w:firstLine="0"/>
        <w:rPr>
          <w:sz w:val="24"/>
          <w:szCs w:val="24"/>
        </w:rPr>
      </w:pPr>
      <w:r>
        <w:rPr>
          <w:sz w:val="24"/>
          <w:szCs w:val="24"/>
        </w:rPr>
        <w:t>Чукотского автономного округ</w:t>
      </w:r>
      <w:r w:rsidR="00382B90">
        <w:rPr>
          <w:sz w:val="24"/>
          <w:szCs w:val="24"/>
        </w:rPr>
        <w:t>а,</w:t>
      </w:r>
    </w:p>
    <w:p w14:paraId="2A0E70FF" w14:textId="77777777" w:rsidR="00896915" w:rsidRPr="00E856A8" w:rsidRDefault="000A244E" w:rsidP="008932DD">
      <w:pPr>
        <w:pStyle w:val="a3"/>
        <w:ind w:right="3687" w:firstLine="0"/>
        <w:rPr>
          <w:sz w:val="24"/>
          <w:szCs w:val="24"/>
        </w:rPr>
      </w:pPr>
      <w:r w:rsidRPr="00E856A8">
        <w:rPr>
          <w:sz w:val="24"/>
          <w:szCs w:val="24"/>
        </w:rPr>
        <w:t>Почтовый</w:t>
      </w:r>
      <w:r w:rsidRPr="00E856A8">
        <w:rPr>
          <w:spacing w:val="-8"/>
          <w:sz w:val="24"/>
          <w:szCs w:val="24"/>
        </w:rPr>
        <w:t xml:space="preserve"> </w:t>
      </w:r>
      <w:r w:rsidRPr="00E856A8">
        <w:rPr>
          <w:sz w:val="24"/>
          <w:szCs w:val="24"/>
        </w:rPr>
        <w:t>адрес:</w:t>
      </w:r>
      <w:r w:rsidRPr="00E856A8">
        <w:rPr>
          <w:spacing w:val="-3"/>
          <w:sz w:val="24"/>
          <w:szCs w:val="24"/>
        </w:rPr>
        <w:t xml:space="preserve"> </w:t>
      </w:r>
      <w:r w:rsidR="00A81D7F">
        <w:rPr>
          <w:sz w:val="24"/>
          <w:szCs w:val="24"/>
        </w:rPr>
        <w:t>689000, Чукотский автономный округ, г. Анадырь, ул. Рультытегина, д. 1</w:t>
      </w:r>
      <w:r w:rsidR="00382B90">
        <w:rPr>
          <w:sz w:val="24"/>
          <w:szCs w:val="24"/>
        </w:rPr>
        <w:t>.</w:t>
      </w:r>
    </w:p>
    <w:p w14:paraId="0711BC22" w14:textId="77777777" w:rsidR="00896915" w:rsidRDefault="00896915" w:rsidP="008932DD">
      <w:pPr>
        <w:pStyle w:val="a3"/>
        <w:ind w:right="3687" w:firstLine="0"/>
        <w:rPr>
          <w:sz w:val="30"/>
        </w:rPr>
      </w:pPr>
    </w:p>
    <w:p w14:paraId="4E6B217E" w14:textId="77777777" w:rsidR="00896915" w:rsidRDefault="00896915" w:rsidP="008932DD">
      <w:pPr>
        <w:pStyle w:val="a3"/>
        <w:ind w:right="3687" w:firstLine="0"/>
        <w:rPr>
          <w:sz w:val="30"/>
        </w:rPr>
      </w:pPr>
    </w:p>
    <w:p w14:paraId="7EF0C100" w14:textId="77777777" w:rsidR="00896915" w:rsidRDefault="00896915" w:rsidP="008932DD">
      <w:pPr>
        <w:pStyle w:val="a3"/>
        <w:spacing w:before="6"/>
        <w:ind w:right="3687" w:firstLine="0"/>
        <w:rPr>
          <w:sz w:val="36"/>
        </w:rPr>
      </w:pPr>
    </w:p>
    <w:p w14:paraId="75292238" w14:textId="77777777" w:rsidR="00896915" w:rsidRPr="00843DC6" w:rsidRDefault="000A244E" w:rsidP="00843DC6">
      <w:pPr>
        <w:spacing w:before="59"/>
        <w:ind w:right="2" w:firstLine="0"/>
        <w:rPr>
          <w:b/>
          <w:sz w:val="28"/>
        </w:rPr>
      </w:pPr>
      <w:r w:rsidRPr="00843DC6">
        <w:rPr>
          <w:b/>
          <w:sz w:val="28"/>
        </w:rPr>
        <w:t>Разработчик:</w:t>
      </w:r>
    </w:p>
    <w:p w14:paraId="4612BD0C" w14:textId="77777777" w:rsidR="00E856A8" w:rsidRDefault="003558C6" w:rsidP="008932DD">
      <w:pPr>
        <w:pStyle w:val="a3"/>
        <w:spacing w:before="43"/>
        <w:ind w:right="3687" w:firstLine="0"/>
        <w:rPr>
          <w:sz w:val="24"/>
          <w:szCs w:val="24"/>
        </w:rPr>
      </w:pPr>
      <w:r w:rsidRPr="00E856A8">
        <w:rPr>
          <w:sz w:val="24"/>
          <w:szCs w:val="24"/>
        </w:rPr>
        <w:t>Акционерное общество «</w:t>
      </w:r>
      <w:proofErr w:type="spellStart"/>
      <w:r w:rsidRPr="00E856A8">
        <w:rPr>
          <w:sz w:val="24"/>
          <w:szCs w:val="24"/>
        </w:rPr>
        <w:t>Теплоэнергосервис</w:t>
      </w:r>
      <w:proofErr w:type="spellEnd"/>
      <w:r w:rsidRPr="00E856A8">
        <w:rPr>
          <w:sz w:val="24"/>
          <w:szCs w:val="24"/>
        </w:rPr>
        <w:t>»</w:t>
      </w:r>
    </w:p>
    <w:p w14:paraId="57EB5531" w14:textId="77777777" w:rsidR="00896915" w:rsidRPr="00E856A8" w:rsidRDefault="000A244E" w:rsidP="008932DD">
      <w:pPr>
        <w:pStyle w:val="a3"/>
        <w:spacing w:before="43"/>
        <w:ind w:right="3687" w:firstLine="0"/>
        <w:rPr>
          <w:sz w:val="24"/>
          <w:szCs w:val="24"/>
        </w:rPr>
      </w:pPr>
      <w:r w:rsidRPr="00E856A8">
        <w:rPr>
          <w:spacing w:val="-67"/>
          <w:sz w:val="24"/>
          <w:szCs w:val="24"/>
        </w:rPr>
        <w:t xml:space="preserve"> </w:t>
      </w:r>
      <w:r w:rsidRPr="00E856A8">
        <w:rPr>
          <w:sz w:val="24"/>
          <w:szCs w:val="24"/>
        </w:rPr>
        <w:t xml:space="preserve">Юридический адрес: </w:t>
      </w:r>
      <w:r w:rsidR="003558C6" w:rsidRPr="00E856A8">
        <w:rPr>
          <w:sz w:val="24"/>
          <w:szCs w:val="24"/>
        </w:rPr>
        <w:t>677001</w:t>
      </w:r>
      <w:r w:rsidRPr="00E856A8">
        <w:rPr>
          <w:sz w:val="24"/>
          <w:szCs w:val="24"/>
        </w:rPr>
        <w:t xml:space="preserve">, </w:t>
      </w:r>
      <w:r w:rsidR="003558C6" w:rsidRPr="00E856A8">
        <w:rPr>
          <w:sz w:val="24"/>
          <w:szCs w:val="24"/>
        </w:rPr>
        <w:t>Республика Саха (Якутия)</w:t>
      </w:r>
      <w:r w:rsidRPr="00E856A8">
        <w:rPr>
          <w:sz w:val="24"/>
          <w:szCs w:val="24"/>
        </w:rPr>
        <w:t>,</w:t>
      </w:r>
      <w:r w:rsidR="003558C6" w:rsidRPr="00E856A8">
        <w:rPr>
          <w:sz w:val="24"/>
          <w:szCs w:val="24"/>
        </w:rPr>
        <w:t xml:space="preserve"> г. Якутск</w:t>
      </w:r>
      <w:r w:rsidRPr="00E856A8">
        <w:rPr>
          <w:sz w:val="24"/>
          <w:szCs w:val="24"/>
        </w:rPr>
        <w:t>,</w:t>
      </w:r>
      <w:r w:rsidRPr="00E856A8">
        <w:rPr>
          <w:spacing w:val="-1"/>
          <w:sz w:val="24"/>
          <w:szCs w:val="24"/>
        </w:rPr>
        <w:t xml:space="preserve"> </w:t>
      </w:r>
      <w:r w:rsidR="003558C6" w:rsidRPr="00E856A8">
        <w:rPr>
          <w:sz w:val="24"/>
          <w:szCs w:val="24"/>
        </w:rPr>
        <w:t>пер. Энергетиков, 1А</w:t>
      </w:r>
      <w:r w:rsidRPr="00E856A8">
        <w:rPr>
          <w:sz w:val="24"/>
          <w:szCs w:val="24"/>
        </w:rPr>
        <w:t>.</w:t>
      </w:r>
    </w:p>
    <w:p w14:paraId="7A301EDA" w14:textId="77777777" w:rsidR="00896915" w:rsidRPr="00E856A8" w:rsidRDefault="000A244E" w:rsidP="008932DD">
      <w:pPr>
        <w:pStyle w:val="a3"/>
        <w:ind w:right="3687" w:firstLine="0"/>
        <w:rPr>
          <w:sz w:val="24"/>
          <w:szCs w:val="24"/>
        </w:rPr>
      </w:pPr>
      <w:r w:rsidRPr="00E856A8">
        <w:rPr>
          <w:sz w:val="24"/>
          <w:szCs w:val="24"/>
        </w:rPr>
        <w:t xml:space="preserve">Фактический адрес: </w:t>
      </w:r>
      <w:r w:rsidR="003558C6" w:rsidRPr="00E856A8">
        <w:rPr>
          <w:sz w:val="24"/>
          <w:szCs w:val="24"/>
        </w:rPr>
        <w:t>677001, Республика Саха (Якутия), г. Якутск,</w:t>
      </w:r>
      <w:r w:rsidR="003558C6" w:rsidRPr="00E856A8">
        <w:rPr>
          <w:spacing w:val="-1"/>
          <w:sz w:val="24"/>
          <w:szCs w:val="24"/>
        </w:rPr>
        <w:t xml:space="preserve"> </w:t>
      </w:r>
      <w:r w:rsidR="003558C6" w:rsidRPr="00E856A8">
        <w:rPr>
          <w:sz w:val="24"/>
          <w:szCs w:val="24"/>
        </w:rPr>
        <w:t>пер. Энергетиков, 1А</w:t>
      </w:r>
      <w:r w:rsidRPr="00E856A8">
        <w:rPr>
          <w:sz w:val="24"/>
          <w:szCs w:val="24"/>
        </w:rPr>
        <w:t>.</w:t>
      </w:r>
    </w:p>
    <w:p w14:paraId="231C7A2C" w14:textId="77777777" w:rsidR="00896915" w:rsidRDefault="00896915" w:rsidP="008932DD">
      <w:pPr>
        <w:pStyle w:val="a3"/>
        <w:ind w:right="3687" w:firstLine="0"/>
        <w:rPr>
          <w:sz w:val="20"/>
        </w:rPr>
      </w:pPr>
    </w:p>
    <w:p w14:paraId="1687AFE5" w14:textId="77777777" w:rsidR="00896915" w:rsidRDefault="00896915" w:rsidP="008932DD">
      <w:pPr>
        <w:pStyle w:val="a3"/>
        <w:ind w:right="2" w:firstLine="0"/>
        <w:rPr>
          <w:sz w:val="20"/>
        </w:rPr>
      </w:pPr>
    </w:p>
    <w:p w14:paraId="6E73A9B9" w14:textId="77777777" w:rsidR="00896915" w:rsidRDefault="00896915" w:rsidP="008932DD">
      <w:pPr>
        <w:pStyle w:val="a3"/>
        <w:ind w:right="2" w:firstLine="0"/>
        <w:rPr>
          <w:sz w:val="20"/>
        </w:rPr>
      </w:pPr>
    </w:p>
    <w:p w14:paraId="66430DA0" w14:textId="77777777" w:rsidR="00896915" w:rsidRDefault="00896915" w:rsidP="008932DD">
      <w:pPr>
        <w:pStyle w:val="a3"/>
        <w:spacing w:before="9"/>
        <w:ind w:right="2" w:firstLine="0"/>
      </w:pPr>
    </w:p>
    <w:p w14:paraId="356E90DC" w14:textId="77777777" w:rsidR="008932DD" w:rsidRDefault="000A244E" w:rsidP="004E2CFA">
      <w:pPr>
        <w:pStyle w:val="a3"/>
        <w:tabs>
          <w:tab w:val="left" w:pos="4608"/>
        </w:tabs>
        <w:spacing w:before="89"/>
        <w:ind w:right="2" w:firstLine="0"/>
      </w:pPr>
      <w:r>
        <w:rPr>
          <w:u w:val="single"/>
        </w:rPr>
        <w:t xml:space="preserve"> </w:t>
      </w:r>
      <w:r w:rsidR="008932DD">
        <w:rPr>
          <w:u w:val="single"/>
        </w:rPr>
        <w:t xml:space="preserve">                   </w:t>
      </w:r>
      <w:r w:rsidR="004E2CFA">
        <w:rPr>
          <w:u w:val="single"/>
        </w:rPr>
        <w:t xml:space="preserve">    </w:t>
      </w:r>
      <w:r w:rsidR="008932DD">
        <w:rPr>
          <w:u w:val="single"/>
        </w:rPr>
        <w:t xml:space="preserve">        </w:t>
      </w:r>
      <w:r w:rsidR="003558C6">
        <w:t xml:space="preserve"> Трофимов М.М. </w:t>
      </w:r>
    </w:p>
    <w:p w14:paraId="6DB82AAD" w14:textId="77777777" w:rsidR="00896915" w:rsidRDefault="000A244E" w:rsidP="008932DD">
      <w:pPr>
        <w:pStyle w:val="a3"/>
        <w:tabs>
          <w:tab w:val="left" w:pos="4608"/>
        </w:tabs>
        <w:spacing w:before="89"/>
        <w:ind w:right="2" w:firstLine="0"/>
      </w:pPr>
      <w:r>
        <w:rPr>
          <w:spacing w:val="-67"/>
        </w:rPr>
        <w:t xml:space="preserve"> </w:t>
      </w:r>
      <w:r>
        <w:t>МП</w:t>
      </w:r>
    </w:p>
    <w:p w14:paraId="4D4A181F" w14:textId="77777777" w:rsidR="00896915" w:rsidRDefault="00896915" w:rsidP="008932DD">
      <w:pPr>
        <w:ind w:right="2" w:firstLine="0"/>
        <w:sectPr w:rsidR="00896915" w:rsidSect="008932DD">
          <w:footerReference w:type="default" r:id="rId10"/>
          <w:pgSz w:w="11910" w:h="16840"/>
          <w:pgMar w:top="1418" w:right="851" w:bottom="851" w:left="1418" w:header="0" w:footer="700" w:gutter="0"/>
          <w:pgNumType w:start="2"/>
          <w:cols w:space="720"/>
        </w:sectPr>
      </w:pPr>
    </w:p>
    <w:p w14:paraId="2E8C3F0B" w14:textId="77777777" w:rsidR="00896915" w:rsidRPr="00173C6F" w:rsidRDefault="000A244E" w:rsidP="00173C6F">
      <w:pPr>
        <w:tabs>
          <w:tab w:val="left" w:pos="284"/>
        </w:tabs>
        <w:ind w:firstLine="0"/>
        <w:jc w:val="center"/>
        <w:rPr>
          <w:b/>
          <w:bCs/>
          <w:szCs w:val="24"/>
        </w:rPr>
      </w:pPr>
      <w:r w:rsidRPr="00173C6F">
        <w:rPr>
          <w:b/>
          <w:bCs/>
          <w:szCs w:val="24"/>
        </w:rPr>
        <w:lastRenderedPageBreak/>
        <w:t>ОГЛАВЛЕНИЕ:</w:t>
      </w:r>
    </w:p>
    <w:p w14:paraId="1A534308" w14:textId="1A0A02E2" w:rsidR="005971DB" w:rsidRDefault="00843DC6" w:rsidP="005971DB">
      <w:pPr>
        <w:pStyle w:val="11"/>
        <w:tabs>
          <w:tab w:val="left" w:pos="567"/>
          <w:tab w:val="right" w:leader="dot" w:pos="9631"/>
        </w:tabs>
        <w:spacing w:before="0"/>
        <w:ind w:left="0" w:firstLine="0"/>
        <w:rPr>
          <w:rFonts w:asciiTheme="minorHAnsi" w:eastAsiaTheme="minorEastAsia" w:hAnsiTheme="minorHAnsi" w:cstheme="minorBidi"/>
          <w:b w:val="0"/>
          <w:bCs w:val="0"/>
          <w:noProof/>
          <w:kern w:val="2"/>
          <w:sz w:val="22"/>
          <w:szCs w:val="22"/>
          <w:lang w:eastAsia="ru-RU"/>
          <w14:ligatures w14:val="standardContextual"/>
        </w:rPr>
      </w:pPr>
      <w:r w:rsidRPr="00173C6F">
        <w:rPr>
          <w:b w:val="0"/>
          <w:bCs w:val="0"/>
          <w:sz w:val="24"/>
          <w:szCs w:val="24"/>
        </w:rPr>
        <w:fldChar w:fldCharType="begin"/>
      </w:r>
      <w:r w:rsidRPr="00173C6F">
        <w:rPr>
          <w:b w:val="0"/>
          <w:bCs w:val="0"/>
          <w:sz w:val="24"/>
          <w:szCs w:val="24"/>
        </w:rPr>
        <w:instrText xml:space="preserve"> TOC \o "1-3" \h \z \u </w:instrText>
      </w:r>
      <w:r w:rsidRPr="00173C6F">
        <w:rPr>
          <w:b w:val="0"/>
          <w:bCs w:val="0"/>
          <w:sz w:val="24"/>
          <w:szCs w:val="24"/>
        </w:rPr>
        <w:fldChar w:fldCharType="separate"/>
      </w:r>
      <w:hyperlink w:anchor="_Toc135795935" w:history="1">
        <w:r w:rsidR="005971DB" w:rsidRPr="007B4AF4">
          <w:rPr>
            <w:rStyle w:val="aff3"/>
            <w:noProof/>
          </w:rPr>
          <w:t>СХЕМА ТЕПЛОСНАБЖЕНИЯ  Городской округ Анадырь</w:t>
        </w:r>
        <w:r w:rsidR="005971DB">
          <w:rPr>
            <w:noProof/>
            <w:webHidden/>
          </w:rPr>
          <w:tab/>
        </w:r>
        <w:r w:rsidR="005971DB">
          <w:rPr>
            <w:noProof/>
            <w:webHidden/>
          </w:rPr>
          <w:fldChar w:fldCharType="begin"/>
        </w:r>
        <w:r w:rsidR="005971DB">
          <w:rPr>
            <w:noProof/>
            <w:webHidden/>
          </w:rPr>
          <w:instrText xml:space="preserve"> PAGEREF _Toc135795935 \h </w:instrText>
        </w:r>
        <w:r w:rsidR="005971DB">
          <w:rPr>
            <w:noProof/>
            <w:webHidden/>
          </w:rPr>
        </w:r>
        <w:r w:rsidR="005971DB">
          <w:rPr>
            <w:noProof/>
            <w:webHidden/>
          </w:rPr>
          <w:fldChar w:fldCharType="separate"/>
        </w:r>
        <w:r w:rsidR="003108A6">
          <w:rPr>
            <w:noProof/>
            <w:webHidden/>
          </w:rPr>
          <w:t>5</w:t>
        </w:r>
        <w:r w:rsidR="005971DB">
          <w:rPr>
            <w:noProof/>
            <w:webHidden/>
          </w:rPr>
          <w:fldChar w:fldCharType="end"/>
        </w:r>
      </w:hyperlink>
    </w:p>
    <w:p w14:paraId="073F4F85" w14:textId="763A1C1A" w:rsidR="005971DB" w:rsidRDefault="00760CC6" w:rsidP="005971DB">
      <w:pPr>
        <w:pStyle w:val="11"/>
        <w:tabs>
          <w:tab w:val="left" w:pos="567"/>
          <w:tab w:val="left" w:pos="2179"/>
          <w:tab w:val="right" w:leader="dot" w:pos="9631"/>
        </w:tabs>
        <w:spacing w:before="0"/>
        <w:ind w:left="0" w:firstLine="0"/>
        <w:rPr>
          <w:rFonts w:asciiTheme="minorHAnsi" w:eastAsiaTheme="minorEastAsia" w:hAnsiTheme="minorHAnsi" w:cstheme="minorBidi"/>
          <w:b w:val="0"/>
          <w:bCs w:val="0"/>
          <w:noProof/>
          <w:kern w:val="2"/>
          <w:sz w:val="22"/>
          <w:szCs w:val="22"/>
          <w:lang w:eastAsia="ru-RU"/>
          <w14:ligatures w14:val="standardContextual"/>
        </w:rPr>
      </w:pPr>
      <w:hyperlink w:anchor="_Toc135795936" w:history="1">
        <w:r w:rsidR="005971DB" w:rsidRPr="007B4AF4">
          <w:rPr>
            <w:rStyle w:val="aff3"/>
            <w:noProof/>
          </w:rPr>
          <w:t>1.</w:t>
        </w:r>
        <w:r w:rsidR="005971DB">
          <w:rPr>
            <w:rFonts w:asciiTheme="minorHAnsi" w:eastAsiaTheme="minorEastAsia" w:hAnsiTheme="minorHAnsi" w:cstheme="minorBidi"/>
            <w:b w:val="0"/>
            <w:bCs w:val="0"/>
            <w:noProof/>
            <w:kern w:val="2"/>
            <w:sz w:val="22"/>
            <w:szCs w:val="22"/>
            <w:lang w:eastAsia="ru-RU"/>
            <w14:ligatures w14:val="standardContextual"/>
          </w:rPr>
          <w:tab/>
        </w:r>
        <w:r w:rsidR="005971DB" w:rsidRPr="007B4AF4">
          <w:rPr>
            <w:rStyle w:val="aff3"/>
            <w:noProof/>
          </w:rPr>
          <w:t>Существующее положение в сфере производства, передачи и потребления тепловой энергии для целей теплоснабжения</w:t>
        </w:r>
        <w:r w:rsidR="005971DB">
          <w:rPr>
            <w:noProof/>
            <w:webHidden/>
          </w:rPr>
          <w:tab/>
        </w:r>
        <w:r w:rsidR="005971DB">
          <w:rPr>
            <w:noProof/>
            <w:webHidden/>
          </w:rPr>
          <w:fldChar w:fldCharType="begin"/>
        </w:r>
        <w:r w:rsidR="005971DB">
          <w:rPr>
            <w:noProof/>
            <w:webHidden/>
          </w:rPr>
          <w:instrText xml:space="preserve"> PAGEREF _Toc135795936 \h </w:instrText>
        </w:r>
        <w:r w:rsidR="005971DB">
          <w:rPr>
            <w:noProof/>
            <w:webHidden/>
          </w:rPr>
        </w:r>
        <w:r w:rsidR="005971DB">
          <w:rPr>
            <w:noProof/>
            <w:webHidden/>
          </w:rPr>
          <w:fldChar w:fldCharType="separate"/>
        </w:r>
        <w:r w:rsidR="003108A6">
          <w:rPr>
            <w:noProof/>
            <w:webHidden/>
          </w:rPr>
          <w:t>6</w:t>
        </w:r>
        <w:r w:rsidR="005971DB">
          <w:rPr>
            <w:noProof/>
            <w:webHidden/>
          </w:rPr>
          <w:fldChar w:fldCharType="end"/>
        </w:r>
      </w:hyperlink>
    </w:p>
    <w:p w14:paraId="22DA4AFB" w14:textId="0E25FAFD" w:rsidR="005971DB" w:rsidRDefault="00760CC6" w:rsidP="005971DB">
      <w:pPr>
        <w:pStyle w:val="11"/>
        <w:tabs>
          <w:tab w:val="left" w:pos="567"/>
          <w:tab w:val="left" w:pos="2179"/>
          <w:tab w:val="right" w:leader="dot" w:pos="9631"/>
        </w:tabs>
        <w:spacing w:before="0"/>
        <w:ind w:left="0" w:firstLine="0"/>
        <w:rPr>
          <w:rFonts w:asciiTheme="minorHAnsi" w:eastAsiaTheme="minorEastAsia" w:hAnsiTheme="minorHAnsi" w:cstheme="minorBidi"/>
          <w:b w:val="0"/>
          <w:bCs w:val="0"/>
          <w:noProof/>
          <w:kern w:val="2"/>
          <w:sz w:val="22"/>
          <w:szCs w:val="22"/>
          <w:lang w:eastAsia="ru-RU"/>
          <w14:ligatures w14:val="standardContextual"/>
        </w:rPr>
      </w:pPr>
      <w:hyperlink w:anchor="_Toc135795937" w:history="1">
        <w:r w:rsidR="005971DB" w:rsidRPr="007B4AF4">
          <w:rPr>
            <w:rStyle w:val="aff3"/>
            <w:noProof/>
          </w:rPr>
          <w:t>2.</w:t>
        </w:r>
        <w:r w:rsidR="005971DB">
          <w:rPr>
            <w:rFonts w:asciiTheme="minorHAnsi" w:eastAsiaTheme="minorEastAsia" w:hAnsiTheme="minorHAnsi" w:cstheme="minorBidi"/>
            <w:b w:val="0"/>
            <w:bCs w:val="0"/>
            <w:noProof/>
            <w:kern w:val="2"/>
            <w:sz w:val="22"/>
            <w:szCs w:val="22"/>
            <w:lang w:eastAsia="ru-RU"/>
            <w14:ligatures w14:val="standardContextual"/>
          </w:rPr>
          <w:tab/>
        </w:r>
        <w:r w:rsidR="005971DB" w:rsidRPr="007B4AF4">
          <w:rPr>
            <w:rStyle w:val="aff3"/>
            <w:noProof/>
          </w:rPr>
          <w:t>Существующее и перспективное потребление тепловой энергии на цели теплоснабжения</w:t>
        </w:r>
        <w:r w:rsidR="005971DB">
          <w:rPr>
            <w:noProof/>
            <w:webHidden/>
          </w:rPr>
          <w:tab/>
        </w:r>
        <w:r w:rsidR="005971DB">
          <w:rPr>
            <w:noProof/>
            <w:webHidden/>
          </w:rPr>
          <w:tab/>
        </w:r>
        <w:r w:rsidR="005971DB">
          <w:rPr>
            <w:noProof/>
            <w:webHidden/>
          </w:rPr>
          <w:fldChar w:fldCharType="begin"/>
        </w:r>
        <w:r w:rsidR="005971DB">
          <w:rPr>
            <w:noProof/>
            <w:webHidden/>
          </w:rPr>
          <w:instrText xml:space="preserve"> PAGEREF _Toc135795937 \h </w:instrText>
        </w:r>
        <w:r w:rsidR="005971DB">
          <w:rPr>
            <w:noProof/>
            <w:webHidden/>
          </w:rPr>
        </w:r>
        <w:r w:rsidR="005971DB">
          <w:rPr>
            <w:noProof/>
            <w:webHidden/>
          </w:rPr>
          <w:fldChar w:fldCharType="separate"/>
        </w:r>
        <w:r w:rsidR="003108A6">
          <w:rPr>
            <w:noProof/>
            <w:webHidden/>
          </w:rPr>
          <w:t>64</w:t>
        </w:r>
        <w:r w:rsidR="005971DB">
          <w:rPr>
            <w:noProof/>
            <w:webHidden/>
          </w:rPr>
          <w:fldChar w:fldCharType="end"/>
        </w:r>
      </w:hyperlink>
    </w:p>
    <w:p w14:paraId="2B7B325C" w14:textId="2D5501F0" w:rsidR="005971DB" w:rsidRDefault="00760CC6" w:rsidP="005971DB">
      <w:pPr>
        <w:pStyle w:val="11"/>
        <w:tabs>
          <w:tab w:val="left" w:pos="567"/>
          <w:tab w:val="left" w:pos="2179"/>
          <w:tab w:val="right" w:leader="dot" w:pos="9631"/>
        </w:tabs>
        <w:spacing w:before="0"/>
        <w:ind w:left="0" w:firstLine="0"/>
        <w:rPr>
          <w:rFonts w:asciiTheme="minorHAnsi" w:eastAsiaTheme="minorEastAsia" w:hAnsiTheme="minorHAnsi" w:cstheme="minorBidi"/>
          <w:b w:val="0"/>
          <w:bCs w:val="0"/>
          <w:noProof/>
          <w:kern w:val="2"/>
          <w:sz w:val="22"/>
          <w:szCs w:val="22"/>
          <w:lang w:eastAsia="ru-RU"/>
          <w14:ligatures w14:val="standardContextual"/>
        </w:rPr>
      </w:pPr>
      <w:hyperlink w:anchor="_Toc135795938" w:history="1">
        <w:r w:rsidR="005971DB" w:rsidRPr="007B4AF4">
          <w:rPr>
            <w:rStyle w:val="aff3"/>
            <w:noProof/>
          </w:rPr>
          <w:t>3.</w:t>
        </w:r>
        <w:r w:rsidR="005971DB">
          <w:rPr>
            <w:rFonts w:asciiTheme="minorHAnsi" w:eastAsiaTheme="minorEastAsia" w:hAnsiTheme="minorHAnsi" w:cstheme="minorBidi"/>
            <w:b w:val="0"/>
            <w:bCs w:val="0"/>
            <w:noProof/>
            <w:kern w:val="2"/>
            <w:sz w:val="22"/>
            <w:szCs w:val="22"/>
            <w:lang w:eastAsia="ru-RU"/>
            <w14:ligatures w14:val="standardContextual"/>
          </w:rPr>
          <w:tab/>
        </w:r>
        <w:r w:rsidR="005971DB" w:rsidRPr="007B4AF4">
          <w:rPr>
            <w:rStyle w:val="aff3"/>
            <w:noProof/>
          </w:rPr>
          <w:t>Электронная модель системы теплоснабжения поселения, городского округа, города федерального значения</w:t>
        </w:r>
        <w:r w:rsidR="005971DB">
          <w:rPr>
            <w:noProof/>
            <w:webHidden/>
          </w:rPr>
          <w:tab/>
        </w:r>
        <w:r w:rsidR="005971DB">
          <w:rPr>
            <w:noProof/>
            <w:webHidden/>
          </w:rPr>
          <w:fldChar w:fldCharType="begin"/>
        </w:r>
        <w:r w:rsidR="005971DB">
          <w:rPr>
            <w:noProof/>
            <w:webHidden/>
          </w:rPr>
          <w:instrText xml:space="preserve"> PAGEREF _Toc135795938 \h </w:instrText>
        </w:r>
        <w:r w:rsidR="005971DB">
          <w:rPr>
            <w:noProof/>
            <w:webHidden/>
          </w:rPr>
        </w:r>
        <w:r w:rsidR="005971DB">
          <w:rPr>
            <w:noProof/>
            <w:webHidden/>
          </w:rPr>
          <w:fldChar w:fldCharType="separate"/>
        </w:r>
        <w:r w:rsidR="003108A6">
          <w:rPr>
            <w:noProof/>
            <w:webHidden/>
          </w:rPr>
          <w:t>70</w:t>
        </w:r>
        <w:r w:rsidR="005971DB">
          <w:rPr>
            <w:noProof/>
            <w:webHidden/>
          </w:rPr>
          <w:fldChar w:fldCharType="end"/>
        </w:r>
      </w:hyperlink>
    </w:p>
    <w:p w14:paraId="3047CF96" w14:textId="503F9743" w:rsidR="005971DB" w:rsidRDefault="00760CC6" w:rsidP="005971DB">
      <w:pPr>
        <w:pStyle w:val="11"/>
        <w:tabs>
          <w:tab w:val="left" w:pos="567"/>
          <w:tab w:val="left" w:pos="2179"/>
          <w:tab w:val="right" w:leader="dot" w:pos="9631"/>
        </w:tabs>
        <w:spacing w:before="0"/>
        <w:ind w:left="0" w:firstLine="0"/>
        <w:rPr>
          <w:rFonts w:asciiTheme="minorHAnsi" w:eastAsiaTheme="minorEastAsia" w:hAnsiTheme="minorHAnsi" w:cstheme="minorBidi"/>
          <w:b w:val="0"/>
          <w:bCs w:val="0"/>
          <w:noProof/>
          <w:kern w:val="2"/>
          <w:sz w:val="22"/>
          <w:szCs w:val="22"/>
          <w:lang w:eastAsia="ru-RU"/>
          <w14:ligatures w14:val="standardContextual"/>
        </w:rPr>
      </w:pPr>
      <w:hyperlink w:anchor="_Toc135795939" w:history="1">
        <w:r w:rsidR="005971DB" w:rsidRPr="007B4AF4">
          <w:rPr>
            <w:rStyle w:val="aff3"/>
            <w:noProof/>
          </w:rPr>
          <w:t>4.</w:t>
        </w:r>
        <w:r w:rsidR="005971DB">
          <w:rPr>
            <w:rFonts w:asciiTheme="minorHAnsi" w:eastAsiaTheme="minorEastAsia" w:hAnsiTheme="minorHAnsi" w:cstheme="minorBidi"/>
            <w:b w:val="0"/>
            <w:bCs w:val="0"/>
            <w:noProof/>
            <w:kern w:val="2"/>
            <w:sz w:val="22"/>
            <w:szCs w:val="22"/>
            <w:lang w:eastAsia="ru-RU"/>
            <w14:ligatures w14:val="standardContextual"/>
          </w:rPr>
          <w:tab/>
        </w:r>
        <w:r w:rsidR="005971DB" w:rsidRPr="007B4AF4">
          <w:rPr>
            <w:rStyle w:val="aff3"/>
            <w:noProof/>
          </w:rPr>
          <w:t>Существующие и перспективные балансы тепловой мощности источников тепловой энергии и тепловой нагрузки потребителей</w:t>
        </w:r>
        <w:r w:rsidR="005971DB">
          <w:rPr>
            <w:noProof/>
            <w:webHidden/>
          </w:rPr>
          <w:tab/>
        </w:r>
        <w:r w:rsidR="005971DB">
          <w:rPr>
            <w:noProof/>
            <w:webHidden/>
          </w:rPr>
          <w:fldChar w:fldCharType="begin"/>
        </w:r>
        <w:r w:rsidR="005971DB">
          <w:rPr>
            <w:noProof/>
            <w:webHidden/>
          </w:rPr>
          <w:instrText xml:space="preserve"> PAGEREF _Toc135795939 \h </w:instrText>
        </w:r>
        <w:r w:rsidR="005971DB">
          <w:rPr>
            <w:noProof/>
            <w:webHidden/>
          </w:rPr>
        </w:r>
        <w:r w:rsidR="005971DB">
          <w:rPr>
            <w:noProof/>
            <w:webHidden/>
          </w:rPr>
          <w:fldChar w:fldCharType="separate"/>
        </w:r>
        <w:r w:rsidR="003108A6">
          <w:rPr>
            <w:noProof/>
            <w:webHidden/>
          </w:rPr>
          <w:t>71</w:t>
        </w:r>
        <w:r w:rsidR="005971DB">
          <w:rPr>
            <w:noProof/>
            <w:webHidden/>
          </w:rPr>
          <w:fldChar w:fldCharType="end"/>
        </w:r>
      </w:hyperlink>
    </w:p>
    <w:p w14:paraId="4DF37101" w14:textId="7637B2C9" w:rsidR="005971DB" w:rsidRDefault="00760CC6" w:rsidP="005971DB">
      <w:pPr>
        <w:pStyle w:val="11"/>
        <w:tabs>
          <w:tab w:val="left" w:pos="567"/>
          <w:tab w:val="left" w:pos="2179"/>
          <w:tab w:val="right" w:leader="dot" w:pos="9631"/>
        </w:tabs>
        <w:spacing w:before="0"/>
        <w:ind w:left="0" w:firstLine="0"/>
        <w:rPr>
          <w:rFonts w:asciiTheme="minorHAnsi" w:eastAsiaTheme="minorEastAsia" w:hAnsiTheme="minorHAnsi" w:cstheme="minorBidi"/>
          <w:b w:val="0"/>
          <w:bCs w:val="0"/>
          <w:noProof/>
          <w:kern w:val="2"/>
          <w:sz w:val="22"/>
          <w:szCs w:val="22"/>
          <w:lang w:eastAsia="ru-RU"/>
          <w14:ligatures w14:val="standardContextual"/>
        </w:rPr>
      </w:pPr>
      <w:hyperlink w:anchor="_Toc135795940" w:history="1">
        <w:r w:rsidR="005971DB" w:rsidRPr="007B4AF4">
          <w:rPr>
            <w:rStyle w:val="aff3"/>
            <w:noProof/>
          </w:rPr>
          <w:t>5.</w:t>
        </w:r>
        <w:r w:rsidR="005971DB">
          <w:rPr>
            <w:rFonts w:asciiTheme="minorHAnsi" w:eastAsiaTheme="minorEastAsia" w:hAnsiTheme="minorHAnsi" w:cstheme="minorBidi"/>
            <w:b w:val="0"/>
            <w:bCs w:val="0"/>
            <w:noProof/>
            <w:kern w:val="2"/>
            <w:sz w:val="22"/>
            <w:szCs w:val="22"/>
            <w:lang w:eastAsia="ru-RU"/>
            <w14:ligatures w14:val="standardContextual"/>
          </w:rPr>
          <w:tab/>
        </w:r>
        <w:r w:rsidR="005971DB" w:rsidRPr="007B4AF4">
          <w:rPr>
            <w:rStyle w:val="aff3"/>
            <w:noProof/>
          </w:rPr>
          <w:t>Мастер-план развития систем теплоснабжения поселения, городского округа, города федерального значения</w:t>
        </w:r>
        <w:r w:rsidR="005971DB">
          <w:rPr>
            <w:noProof/>
            <w:webHidden/>
          </w:rPr>
          <w:tab/>
        </w:r>
        <w:r w:rsidR="005971DB">
          <w:rPr>
            <w:noProof/>
            <w:webHidden/>
          </w:rPr>
          <w:fldChar w:fldCharType="begin"/>
        </w:r>
        <w:r w:rsidR="005971DB">
          <w:rPr>
            <w:noProof/>
            <w:webHidden/>
          </w:rPr>
          <w:instrText xml:space="preserve"> PAGEREF _Toc135795940 \h </w:instrText>
        </w:r>
        <w:r w:rsidR="005971DB">
          <w:rPr>
            <w:noProof/>
            <w:webHidden/>
          </w:rPr>
        </w:r>
        <w:r w:rsidR="005971DB">
          <w:rPr>
            <w:noProof/>
            <w:webHidden/>
          </w:rPr>
          <w:fldChar w:fldCharType="separate"/>
        </w:r>
        <w:r w:rsidR="003108A6">
          <w:rPr>
            <w:noProof/>
            <w:webHidden/>
          </w:rPr>
          <w:t>84</w:t>
        </w:r>
        <w:r w:rsidR="005971DB">
          <w:rPr>
            <w:noProof/>
            <w:webHidden/>
          </w:rPr>
          <w:fldChar w:fldCharType="end"/>
        </w:r>
      </w:hyperlink>
    </w:p>
    <w:p w14:paraId="0F430018" w14:textId="1BACE1D8" w:rsidR="005971DB" w:rsidRDefault="00760CC6" w:rsidP="005971DB">
      <w:pPr>
        <w:pStyle w:val="11"/>
        <w:tabs>
          <w:tab w:val="left" w:pos="567"/>
          <w:tab w:val="left" w:pos="2179"/>
          <w:tab w:val="right" w:leader="dot" w:pos="9631"/>
        </w:tabs>
        <w:spacing w:before="0"/>
        <w:ind w:left="0" w:firstLine="0"/>
        <w:rPr>
          <w:rFonts w:asciiTheme="minorHAnsi" w:eastAsiaTheme="minorEastAsia" w:hAnsiTheme="minorHAnsi" w:cstheme="minorBidi"/>
          <w:b w:val="0"/>
          <w:bCs w:val="0"/>
          <w:noProof/>
          <w:kern w:val="2"/>
          <w:sz w:val="22"/>
          <w:szCs w:val="22"/>
          <w:lang w:eastAsia="ru-RU"/>
          <w14:ligatures w14:val="standardContextual"/>
        </w:rPr>
      </w:pPr>
      <w:hyperlink w:anchor="_Toc135795941" w:history="1">
        <w:r w:rsidR="005971DB" w:rsidRPr="007B4AF4">
          <w:rPr>
            <w:rStyle w:val="aff3"/>
            <w:noProof/>
          </w:rPr>
          <w:t>6.</w:t>
        </w:r>
        <w:r w:rsidR="005971DB">
          <w:rPr>
            <w:rFonts w:asciiTheme="minorHAnsi" w:eastAsiaTheme="minorEastAsia" w:hAnsiTheme="minorHAnsi" w:cstheme="minorBidi"/>
            <w:b w:val="0"/>
            <w:bCs w:val="0"/>
            <w:noProof/>
            <w:kern w:val="2"/>
            <w:sz w:val="22"/>
            <w:szCs w:val="22"/>
            <w:lang w:eastAsia="ru-RU"/>
            <w14:ligatures w14:val="standardContextual"/>
          </w:rPr>
          <w:tab/>
        </w:r>
        <w:r w:rsidR="005971DB" w:rsidRPr="007B4AF4">
          <w:rPr>
            <w:rStyle w:val="aff3"/>
            <w:noProof/>
          </w:rPr>
          <w:t>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r w:rsidR="005971DB">
          <w:rPr>
            <w:noProof/>
            <w:webHidden/>
          </w:rPr>
          <w:tab/>
        </w:r>
        <w:r w:rsidR="005971DB">
          <w:rPr>
            <w:noProof/>
            <w:webHidden/>
          </w:rPr>
          <w:fldChar w:fldCharType="begin"/>
        </w:r>
        <w:r w:rsidR="005971DB">
          <w:rPr>
            <w:noProof/>
            <w:webHidden/>
          </w:rPr>
          <w:instrText xml:space="preserve"> PAGEREF _Toc135795941 \h </w:instrText>
        </w:r>
        <w:r w:rsidR="005971DB">
          <w:rPr>
            <w:noProof/>
            <w:webHidden/>
          </w:rPr>
        </w:r>
        <w:r w:rsidR="005971DB">
          <w:rPr>
            <w:noProof/>
            <w:webHidden/>
          </w:rPr>
          <w:fldChar w:fldCharType="separate"/>
        </w:r>
        <w:r w:rsidR="003108A6">
          <w:rPr>
            <w:noProof/>
            <w:webHidden/>
          </w:rPr>
          <w:t>86</w:t>
        </w:r>
        <w:r w:rsidR="005971DB">
          <w:rPr>
            <w:noProof/>
            <w:webHidden/>
          </w:rPr>
          <w:fldChar w:fldCharType="end"/>
        </w:r>
      </w:hyperlink>
    </w:p>
    <w:p w14:paraId="18674C32" w14:textId="66A80ED1" w:rsidR="005971DB" w:rsidRDefault="00760CC6" w:rsidP="005971DB">
      <w:pPr>
        <w:pStyle w:val="11"/>
        <w:tabs>
          <w:tab w:val="left" w:pos="567"/>
          <w:tab w:val="left" w:pos="2179"/>
          <w:tab w:val="right" w:leader="dot" w:pos="9631"/>
        </w:tabs>
        <w:spacing w:before="0"/>
        <w:ind w:left="0" w:firstLine="0"/>
        <w:rPr>
          <w:rFonts w:asciiTheme="minorHAnsi" w:eastAsiaTheme="minorEastAsia" w:hAnsiTheme="minorHAnsi" w:cstheme="minorBidi"/>
          <w:b w:val="0"/>
          <w:bCs w:val="0"/>
          <w:noProof/>
          <w:kern w:val="2"/>
          <w:sz w:val="22"/>
          <w:szCs w:val="22"/>
          <w:lang w:eastAsia="ru-RU"/>
          <w14:ligatures w14:val="standardContextual"/>
        </w:rPr>
      </w:pPr>
      <w:hyperlink w:anchor="_Toc135795942" w:history="1">
        <w:r w:rsidR="005971DB" w:rsidRPr="007B4AF4">
          <w:rPr>
            <w:rStyle w:val="aff3"/>
            <w:noProof/>
          </w:rPr>
          <w:t>7.</w:t>
        </w:r>
        <w:r w:rsidR="005971DB">
          <w:rPr>
            <w:rFonts w:asciiTheme="minorHAnsi" w:eastAsiaTheme="minorEastAsia" w:hAnsiTheme="minorHAnsi" w:cstheme="minorBidi"/>
            <w:b w:val="0"/>
            <w:bCs w:val="0"/>
            <w:noProof/>
            <w:kern w:val="2"/>
            <w:sz w:val="22"/>
            <w:szCs w:val="22"/>
            <w:lang w:eastAsia="ru-RU"/>
            <w14:ligatures w14:val="standardContextual"/>
          </w:rPr>
          <w:tab/>
        </w:r>
        <w:r w:rsidR="005971DB" w:rsidRPr="007B4AF4">
          <w:rPr>
            <w:rStyle w:val="aff3"/>
            <w:noProof/>
          </w:rPr>
          <w:t>Предложения по строительству, реконструкции, техническому перевооружению и (или) модернизации источников тепловой энергии</w:t>
        </w:r>
        <w:r w:rsidR="005971DB">
          <w:rPr>
            <w:noProof/>
            <w:webHidden/>
          </w:rPr>
          <w:tab/>
        </w:r>
        <w:r w:rsidR="005971DB">
          <w:rPr>
            <w:noProof/>
            <w:webHidden/>
          </w:rPr>
          <w:fldChar w:fldCharType="begin"/>
        </w:r>
        <w:r w:rsidR="005971DB">
          <w:rPr>
            <w:noProof/>
            <w:webHidden/>
          </w:rPr>
          <w:instrText xml:space="preserve"> PAGEREF _Toc135795942 \h </w:instrText>
        </w:r>
        <w:r w:rsidR="005971DB">
          <w:rPr>
            <w:noProof/>
            <w:webHidden/>
          </w:rPr>
        </w:r>
        <w:r w:rsidR="005971DB">
          <w:rPr>
            <w:noProof/>
            <w:webHidden/>
          </w:rPr>
          <w:fldChar w:fldCharType="separate"/>
        </w:r>
        <w:r w:rsidR="003108A6">
          <w:rPr>
            <w:noProof/>
            <w:webHidden/>
          </w:rPr>
          <w:t>89</w:t>
        </w:r>
        <w:r w:rsidR="005971DB">
          <w:rPr>
            <w:noProof/>
            <w:webHidden/>
          </w:rPr>
          <w:fldChar w:fldCharType="end"/>
        </w:r>
      </w:hyperlink>
    </w:p>
    <w:p w14:paraId="4DE2EBD6" w14:textId="2AC08142" w:rsidR="005971DB" w:rsidRDefault="00760CC6" w:rsidP="005971DB">
      <w:pPr>
        <w:pStyle w:val="11"/>
        <w:tabs>
          <w:tab w:val="left" w:pos="567"/>
          <w:tab w:val="left" w:pos="2179"/>
          <w:tab w:val="right" w:leader="dot" w:pos="9631"/>
        </w:tabs>
        <w:spacing w:before="0"/>
        <w:ind w:left="0" w:firstLine="0"/>
        <w:rPr>
          <w:rFonts w:asciiTheme="minorHAnsi" w:eastAsiaTheme="minorEastAsia" w:hAnsiTheme="minorHAnsi" w:cstheme="minorBidi"/>
          <w:b w:val="0"/>
          <w:bCs w:val="0"/>
          <w:noProof/>
          <w:kern w:val="2"/>
          <w:sz w:val="22"/>
          <w:szCs w:val="22"/>
          <w:lang w:eastAsia="ru-RU"/>
          <w14:ligatures w14:val="standardContextual"/>
        </w:rPr>
      </w:pPr>
      <w:hyperlink w:anchor="_Toc135795943" w:history="1">
        <w:r w:rsidR="005971DB" w:rsidRPr="007B4AF4">
          <w:rPr>
            <w:rStyle w:val="aff3"/>
            <w:noProof/>
          </w:rPr>
          <w:t>8.</w:t>
        </w:r>
        <w:r w:rsidR="005971DB">
          <w:rPr>
            <w:rFonts w:asciiTheme="minorHAnsi" w:eastAsiaTheme="minorEastAsia" w:hAnsiTheme="minorHAnsi" w:cstheme="minorBidi"/>
            <w:b w:val="0"/>
            <w:bCs w:val="0"/>
            <w:noProof/>
            <w:kern w:val="2"/>
            <w:sz w:val="22"/>
            <w:szCs w:val="22"/>
            <w:lang w:eastAsia="ru-RU"/>
            <w14:ligatures w14:val="standardContextual"/>
          </w:rPr>
          <w:tab/>
        </w:r>
        <w:r w:rsidR="005971DB" w:rsidRPr="007B4AF4">
          <w:rPr>
            <w:rStyle w:val="aff3"/>
            <w:noProof/>
          </w:rPr>
          <w:t>Предложения по строительству, реконструкции и (или) модернизации тепловых сетей</w:t>
        </w:r>
        <w:r w:rsidR="005971DB">
          <w:rPr>
            <w:noProof/>
            <w:webHidden/>
          </w:rPr>
          <w:tab/>
        </w:r>
        <w:r w:rsidR="005971DB">
          <w:rPr>
            <w:noProof/>
            <w:webHidden/>
          </w:rPr>
          <w:tab/>
        </w:r>
        <w:r w:rsidR="005971DB">
          <w:rPr>
            <w:noProof/>
            <w:webHidden/>
          </w:rPr>
          <w:fldChar w:fldCharType="begin"/>
        </w:r>
        <w:r w:rsidR="005971DB">
          <w:rPr>
            <w:noProof/>
            <w:webHidden/>
          </w:rPr>
          <w:instrText xml:space="preserve"> PAGEREF _Toc135795943 \h </w:instrText>
        </w:r>
        <w:r w:rsidR="005971DB">
          <w:rPr>
            <w:noProof/>
            <w:webHidden/>
          </w:rPr>
        </w:r>
        <w:r w:rsidR="005971DB">
          <w:rPr>
            <w:noProof/>
            <w:webHidden/>
          </w:rPr>
          <w:fldChar w:fldCharType="separate"/>
        </w:r>
        <w:r w:rsidR="003108A6">
          <w:rPr>
            <w:noProof/>
            <w:webHidden/>
          </w:rPr>
          <w:t>94</w:t>
        </w:r>
        <w:r w:rsidR="005971DB">
          <w:rPr>
            <w:noProof/>
            <w:webHidden/>
          </w:rPr>
          <w:fldChar w:fldCharType="end"/>
        </w:r>
      </w:hyperlink>
    </w:p>
    <w:p w14:paraId="157E4A22" w14:textId="4174BA62" w:rsidR="005971DB" w:rsidRDefault="00760CC6" w:rsidP="005971DB">
      <w:pPr>
        <w:pStyle w:val="11"/>
        <w:tabs>
          <w:tab w:val="left" w:pos="567"/>
          <w:tab w:val="left" w:pos="2179"/>
          <w:tab w:val="right" w:leader="dot" w:pos="9631"/>
        </w:tabs>
        <w:spacing w:before="0"/>
        <w:ind w:left="0" w:firstLine="0"/>
        <w:rPr>
          <w:rFonts w:asciiTheme="minorHAnsi" w:eastAsiaTheme="minorEastAsia" w:hAnsiTheme="minorHAnsi" w:cstheme="minorBidi"/>
          <w:b w:val="0"/>
          <w:bCs w:val="0"/>
          <w:noProof/>
          <w:kern w:val="2"/>
          <w:sz w:val="22"/>
          <w:szCs w:val="22"/>
          <w:lang w:eastAsia="ru-RU"/>
          <w14:ligatures w14:val="standardContextual"/>
        </w:rPr>
      </w:pPr>
      <w:hyperlink w:anchor="_Toc135795944" w:history="1">
        <w:r w:rsidR="005971DB" w:rsidRPr="007B4AF4">
          <w:rPr>
            <w:rStyle w:val="aff3"/>
            <w:noProof/>
          </w:rPr>
          <w:t>9.</w:t>
        </w:r>
        <w:r w:rsidR="005971DB">
          <w:rPr>
            <w:rFonts w:asciiTheme="minorHAnsi" w:eastAsiaTheme="minorEastAsia" w:hAnsiTheme="minorHAnsi" w:cstheme="minorBidi"/>
            <w:b w:val="0"/>
            <w:bCs w:val="0"/>
            <w:noProof/>
            <w:kern w:val="2"/>
            <w:sz w:val="22"/>
            <w:szCs w:val="22"/>
            <w:lang w:eastAsia="ru-RU"/>
            <w14:ligatures w14:val="standardContextual"/>
          </w:rPr>
          <w:tab/>
        </w:r>
        <w:r w:rsidR="005971DB" w:rsidRPr="007B4AF4">
          <w:rPr>
            <w:rStyle w:val="aff3"/>
            <w:noProof/>
          </w:rPr>
          <w:t>Предложения по переводу открытых систем теплоснабжения (горячего водоснабжения) в закрытые системы горячего водоснабжения</w:t>
        </w:r>
        <w:r w:rsidR="005971DB">
          <w:rPr>
            <w:noProof/>
            <w:webHidden/>
          </w:rPr>
          <w:tab/>
        </w:r>
        <w:r w:rsidR="005971DB">
          <w:rPr>
            <w:noProof/>
            <w:webHidden/>
          </w:rPr>
          <w:fldChar w:fldCharType="begin"/>
        </w:r>
        <w:r w:rsidR="005971DB">
          <w:rPr>
            <w:noProof/>
            <w:webHidden/>
          </w:rPr>
          <w:instrText xml:space="preserve"> PAGEREF _Toc135795944 \h </w:instrText>
        </w:r>
        <w:r w:rsidR="005971DB">
          <w:rPr>
            <w:noProof/>
            <w:webHidden/>
          </w:rPr>
        </w:r>
        <w:r w:rsidR="005971DB">
          <w:rPr>
            <w:noProof/>
            <w:webHidden/>
          </w:rPr>
          <w:fldChar w:fldCharType="separate"/>
        </w:r>
        <w:r w:rsidR="003108A6">
          <w:rPr>
            <w:noProof/>
            <w:webHidden/>
          </w:rPr>
          <w:t>97</w:t>
        </w:r>
        <w:r w:rsidR="005971DB">
          <w:rPr>
            <w:noProof/>
            <w:webHidden/>
          </w:rPr>
          <w:fldChar w:fldCharType="end"/>
        </w:r>
      </w:hyperlink>
    </w:p>
    <w:p w14:paraId="28EEC894" w14:textId="6235F22E" w:rsidR="005971DB" w:rsidRDefault="00760CC6" w:rsidP="005971DB">
      <w:pPr>
        <w:pStyle w:val="11"/>
        <w:tabs>
          <w:tab w:val="left" w:pos="567"/>
          <w:tab w:val="left" w:pos="2319"/>
          <w:tab w:val="right" w:leader="dot" w:pos="9631"/>
        </w:tabs>
        <w:spacing w:before="0"/>
        <w:ind w:left="0" w:firstLine="0"/>
        <w:rPr>
          <w:rFonts w:asciiTheme="minorHAnsi" w:eastAsiaTheme="minorEastAsia" w:hAnsiTheme="minorHAnsi" w:cstheme="minorBidi"/>
          <w:b w:val="0"/>
          <w:bCs w:val="0"/>
          <w:noProof/>
          <w:kern w:val="2"/>
          <w:sz w:val="22"/>
          <w:szCs w:val="22"/>
          <w:lang w:eastAsia="ru-RU"/>
          <w14:ligatures w14:val="standardContextual"/>
        </w:rPr>
      </w:pPr>
      <w:hyperlink w:anchor="_Toc135795945" w:history="1">
        <w:r w:rsidR="005971DB" w:rsidRPr="007B4AF4">
          <w:rPr>
            <w:rStyle w:val="aff3"/>
            <w:noProof/>
            <w:lang w:bidi="ru-RU"/>
          </w:rPr>
          <w:t>10.</w:t>
        </w:r>
        <w:r w:rsidR="005971DB">
          <w:rPr>
            <w:rFonts w:asciiTheme="minorHAnsi" w:eastAsiaTheme="minorEastAsia" w:hAnsiTheme="minorHAnsi" w:cstheme="minorBidi"/>
            <w:b w:val="0"/>
            <w:bCs w:val="0"/>
            <w:noProof/>
            <w:kern w:val="2"/>
            <w:sz w:val="22"/>
            <w:szCs w:val="22"/>
            <w:lang w:eastAsia="ru-RU"/>
            <w14:ligatures w14:val="standardContextual"/>
          </w:rPr>
          <w:tab/>
        </w:r>
        <w:r w:rsidR="005971DB" w:rsidRPr="007B4AF4">
          <w:rPr>
            <w:rStyle w:val="aff3"/>
            <w:noProof/>
            <w:lang w:bidi="ru-RU"/>
          </w:rPr>
          <w:t>Перспективные топливные балансы</w:t>
        </w:r>
        <w:r w:rsidR="005971DB">
          <w:rPr>
            <w:noProof/>
            <w:webHidden/>
          </w:rPr>
          <w:tab/>
        </w:r>
        <w:r w:rsidR="005971DB">
          <w:rPr>
            <w:noProof/>
            <w:webHidden/>
          </w:rPr>
          <w:fldChar w:fldCharType="begin"/>
        </w:r>
        <w:r w:rsidR="005971DB">
          <w:rPr>
            <w:noProof/>
            <w:webHidden/>
          </w:rPr>
          <w:instrText xml:space="preserve"> PAGEREF _Toc135795945 \h </w:instrText>
        </w:r>
        <w:r w:rsidR="005971DB">
          <w:rPr>
            <w:noProof/>
            <w:webHidden/>
          </w:rPr>
        </w:r>
        <w:r w:rsidR="005971DB">
          <w:rPr>
            <w:noProof/>
            <w:webHidden/>
          </w:rPr>
          <w:fldChar w:fldCharType="separate"/>
        </w:r>
        <w:r w:rsidR="003108A6">
          <w:rPr>
            <w:noProof/>
            <w:webHidden/>
          </w:rPr>
          <w:t>99</w:t>
        </w:r>
        <w:r w:rsidR="005971DB">
          <w:rPr>
            <w:noProof/>
            <w:webHidden/>
          </w:rPr>
          <w:fldChar w:fldCharType="end"/>
        </w:r>
      </w:hyperlink>
    </w:p>
    <w:p w14:paraId="6B91A184" w14:textId="5DB218F4" w:rsidR="005971DB" w:rsidRDefault="00760CC6" w:rsidP="005971DB">
      <w:pPr>
        <w:pStyle w:val="11"/>
        <w:tabs>
          <w:tab w:val="left" w:pos="567"/>
          <w:tab w:val="left" w:pos="2319"/>
          <w:tab w:val="right" w:leader="dot" w:pos="9631"/>
        </w:tabs>
        <w:spacing w:before="0"/>
        <w:ind w:left="0" w:firstLine="0"/>
        <w:rPr>
          <w:rFonts w:asciiTheme="minorHAnsi" w:eastAsiaTheme="minorEastAsia" w:hAnsiTheme="minorHAnsi" w:cstheme="minorBidi"/>
          <w:b w:val="0"/>
          <w:bCs w:val="0"/>
          <w:noProof/>
          <w:kern w:val="2"/>
          <w:sz w:val="22"/>
          <w:szCs w:val="22"/>
          <w:lang w:eastAsia="ru-RU"/>
          <w14:ligatures w14:val="standardContextual"/>
        </w:rPr>
      </w:pPr>
      <w:hyperlink w:anchor="_Toc135795946" w:history="1">
        <w:r w:rsidR="005971DB" w:rsidRPr="007B4AF4">
          <w:rPr>
            <w:rStyle w:val="aff3"/>
            <w:noProof/>
          </w:rPr>
          <w:t>11.</w:t>
        </w:r>
        <w:r w:rsidR="005971DB">
          <w:rPr>
            <w:rFonts w:asciiTheme="minorHAnsi" w:eastAsiaTheme="minorEastAsia" w:hAnsiTheme="minorHAnsi" w:cstheme="minorBidi"/>
            <w:b w:val="0"/>
            <w:bCs w:val="0"/>
            <w:noProof/>
            <w:kern w:val="2"/>
            <w:sz w:val="22"/>
            <w:szCs w:val="22"/>
            <w:lang w:eastAsia="ru-RU"/>
            <w14:ligatures w14:val="standardContextual"/>
          </w:rPr>
          <w:tab/>
        </w:r>
        <w:r w:rsidR="005971DB" w:rsidRPr="007B4AF4">
          <w:rPr>
            <w:rStyle w:val="aff3"/>
            <w:noProof/>
          </w:rPr>
          <w:t>Оценка надежности теплоснабжения</w:t>
        </w:r>
        <w:r w:rsidR="005971DB">
          <w:rPr>
            <w:noProof/>
            <w:webHidden/>
          </w:rPr>
          <w:tab/>
        </w:r>
        <w:r w:rsidR="005971DB">
          <w:rPr>
            <w:noProof/>
            <w:webHidden/>
          </w:rPr>
          <w:fldChar w:fldCharType="begin"/>
        </w:r>
        <w:r w:rsidR="005971DB">
          <w:rPr>
            <w:noProof/>
            <w:webHidden/>
          </w:rPr>
          <w:instrText xml:space="preserve"> PAGEREF _Toc135795946 \h </w:instrText>
        </w:r>
        <w:r w:rsidR="005971DB">
          <w:rPr>
            <w:noProof/>
            <w:webHidden/>
          </w:rPr>
        </w:r>
        <w:r w:rsidR="005971DB">
          <w:rPr>
            <w:noProof/>
            <w:webHidden/>
          </w:rPr>
          <w:fldChar w:fldCharType="separate"/>
        </w:r>
        <w:r w:rsidR="003108A6">
          <w:rPr>
            <w:noProof/>
            <w:webHidden/>
          </w:rPr>
          <w:t>103</w:t>
        </w:r>
        <w:r w:rsidR="005971DB">
          <w:rPr>
            <w:noProof/>
            <w:webHidden/>
          </w:rPr>
          <w:fldChar w:fldCharType="end"/>
        </w:r>
      </w:hyperlink>
    </w:p>
    <w:p w14:paraId="4CEE374B" w14:textId="48866165" w:rsidR="005971DB" w:rsidRDefault="00760CC6" w:rsidP="005971DB">
      <w:pPr>
        <w:pStyle w:val="11"/>
        <w:tabs>
          <w:tab w:val="left" w:pos="567"/>
          <w:tab w:val="left" w:pos="2319"/>
          <w:tab w:val="right" w:leader="dot" w:pos="9631"/>
        </w:tabs>
        <w:spacing w:before="0"/>
        <w:ind w:left="0" w:firstLine="0"/>
        <w:rPr>
          <w:rFonts w:asciiTheme="minorHAnsi" w:eastAsiaTheme="minorEastAsia" w:hAnsiTheme="minorHAnsi" w:cstheme="minorBidi"/>
          <w:b w:val="0"/>
          <w:bCs w:val="0"/>
          <w:noProof/>
          <w:kern w:val="2"/>
          <w:sz w:val="22"/>
          <w:szCs w:val="22"/>
          <w:lang w:eastAsia="ru-RU"/>
          <w14:ligatures w14:val="standardContextual"/>
        </w:rPr>
      </w:pPr>
      <w:hyperlink w:anchor="_Toc135795947" w:history="1">
        <w:r w:rsidR="005971DB" w:rsidRPr="007B4AF4">
          <w:rPr>
            <w:rStyle w:val="aff3"/>
            <w:noProof/>
            <w:lang w:bidi="ru-RU"/>
          </w:rPr>
          <w:t>12.</w:t>
        </w:r>
        <w:r w:rsidR="005971DB">
          <w:rPr>
            <w:rFonts w:asciiTheme="minorHAnsi" w:eastAsiaTheme="minorEastAsia" w:hAnsiTheme="minorHAnsi" w:cstheme="minorBidi"/>
            <w:b w:val="0"/>
            <w:bCs w:val="0"/>
            <w:noProof/>
            <w:kern w:val="2"/>
            <w:sz w:val="22"/>
            <w:szCs w:val="22"/>
            <w:lang w:eastAsia="ru-RU"/>
            <w14:ligatures w14:val="standardContextual"/>
          </w:rPr>
          <w:tab/>
        </w:r>
        <w:r w:rsidR="005971DB" w:rsidRPr="007B4AF4">
          <w:rPr>
            <w:rStyle w:val="aff3"/>
            <w:noProof/>
            <w:lang w:bidi="ru-RU"/>
          </w:rPr>
          <w:t>Обоснование инвестиций в строительство, реконструкцию, техническое перевооружение и (или) модернизацию</w:t>
        </w:r>
        <w:r w:rsidR="005971DB">
          <w:rPr>
            <w:noProof/>
            <w:webHidden/>
          </w:rPr>
          <w:tab/>
        </w:r>
        <w:r w:rsidR="005971DB">
          <w:rPr>
            <w:noProof/>
            <w:webHidden/>
          </w:rPr>
          <w:fldChar w:fldCharType="begin"/>
        </w:r>
        <w:r w:rsidR="005971DB">
          <w:rPr>
            <w:noProof/>
            <w:webHidden/>
          </w:rPr>
          <w:instrText xml:space="preserve"> PAGEREF _Toc135795947 \h </w:instrText>
        </w:r>
        <w:r w:rsidR="005971DB">
          <w:rPr>
            <w:noProof/>
            <w:webHidden/>
          </w:rPr>
        </w:r>
        <w:r w:rsidR="005971DB">
          <w:rPr>
            <w:noProof/>
            <w:webHidden/>
          </w:rPr>
          <w:fldChar w:fldCharType="separate"/>
        </w:r>
        <w:r w:rsidR="003108A6">
          <w:rPr>
            <w:noProof/>
            <w:webHidden/>
          </w:rPr>
          <w:t>149</w:t>
        </w:r>
        <w:r w:rsidR="005971DB">
          <w:rPr>
            <w:noProof/>
            <w:webHidden/>
          </w:rPr>
          <w:fldChar w:fldCharType="end"/>
        </w:r>
      </w:hyperlink>
    </w:p>
    <w:p w14:paraId="69CC1947" w14:textId="234B7723" w:rsidR="005971DB" w:rsidRDefault="00760CC6" w:rsidP="005971DB">
      <w:pPr>
        <w:pStyle w:val="11"/>
        <w:tabs>
          <w:tab w:val="left" w:pos="567"/>
          <w:tab w:val="left" w:pos="2319"/>
          <w:tab w:val="right" w:leader="dot" w:pos="9631"/>
        </w:tabs>
        <w:spacing w:before="0"/>
        <w:ind w:left="0" w:firstLine="0"/>
        <w:rPr>
          <w:rFonts w:asciiTheme="minorHAnsi" w:eastAsiaTheme="minorEastAsia" w:hAnsiTheme="minorHAnsi" w:cstheme="minorBidi"/>
          <w:b w:val="0"/>
          <w:bCs w:val="0"/>
          <w:noProof/>
          <w:kern w:val="2"/>
          <w:sz w:val="22"/>
          <w:szCs w:val="22"/>
          <w:lang w:eastAsia="ru-RU"/>
          <w14:ligatures w14:val="standardContextual"/>
        </w:rPr>
      </w:pPr>
      <w:hyperlink w:anchor="_Toc135795948" w:history="1">
        <w:r w:rsidR="005971DB" w:rsidRPr="007B4AF4">
          <w:rPr>
            <w:rStyle w:val="aff3"/>
            <w:noProof/>
            <w:lang w:bidi="ru-RU"/>
          </w:rPr>
          <w:t>13.</w:t>
        </w:r>
        <w:r w:rsidR="005971DB">
          <w:rPr>
            <w:rFonts w:asciiTheme="minorHAnsi" w:eastAsiaTheme="minorEastAsia" w:hAnsiTheme="minorHAnsi" w:cstheme="minorBidi"/>
            <w:b w:val="0"/>
            <w:bCs w:val="0"/>
            <w:noProof/>
            <w:kern w:val="2"/>
            <w:sz w:val="22"/>
            <w:szCs w:val="22"/>
            <w:lang w:eastAsia="ru-RU"/>
            <w14:ligatures w14:val="standardContextual"/>
          </w:rPr>
          <w:tab/>
        </w:r>
        <w:r w:rsidR="005971DB" w:rsidRPr="007B4AF4">
          <w:rPr>
            <w:rStyle w:val="aff3"/>
            <w:noProof/>
            <w:lang w:bidi="ru-RU"/>
          </w:rPr>
          <w:t>Индикаторы развития систем теплоснабжения поселения, городского округа, города федерального значения</w:t>
        </w:r>
        <w:r w:rsidR="005971DB">
          <w:rPr>
            <w:noProof/>
            <w:webHidden/>
          </w:rPr>
          <w:tab/>
        </w:r>
        <w:r w:rsidR="005971DB">
          <w:rPr>
            <w:noProof/>
            <w:webHidden/>
          </w:rPr>
          <w:fldChar w:fldCharType="begin"/>
        </w:r>
        <w:r w:rsidR="005971DB">
          <w:rPr>
            <w:noProof/>
            <w:webHidden/>
          </w:rPr>
          <w:instrText xml:space="preserve"> PAGEREF _Toc135795948 \h </w:instrText>
        </w:r>
        <w:r w:rsidR="005971DB">
          <w:rPr>
            <w:noProof/>
            <w:webHidden/>
          </w:rPr>
        </w:r>
        <w:r w:rsidR="005971DB">
          <w:rPr>
            <w:noProof/>
            <w:webHidden/>
          </w:rPr>
          <w:fldChar w:fldCharType="separate"/>
        </w:r>
        <w:r w:rsidR="003108A6">
          <w:rPr>
            <w:noProof/>
            <w:webHidden/>
          </w:rPr>
          <w:t>174</w:t>
        </w:r>
        <w:r w:rsidR="005971DB">
          <w:rPr>
            <w:noProof/>
            <w:webHidden/>
          </w:rPr>
          <w:fldChar w:fldCharType="end"/>
        </w:r>
      </w:hyperlink>
    </w:p>
    <w:p w14:paraId="55F29B3F" w14:textId="55E4A5D1" w:rsidR="005971DB" w:rsidRDefault="00760CC6" w:rsidP="005971DB">
      <w:pPr>
        <w:pStyle w:val="11"/>
        <w:tabs>
          <w:tab w:val="left" w:pos="567"/>
          <w:tab w:val="left" w:pos="2319"/>
          <w:tab w:val="right" w:leader="dot" w:pos="9631"/>
        </w:tabs>
        <w:spacing w:before="0"/>
        <w:ind w:left="0" w:firstLine="0"/>
        <w:rPr>
          <w:rFonts w:asciiTheme="minorHAnsi" w:eastAsiaTheme="minorEastAsia" w:hAnsiTheme="minorHAnsi" w:cstheme="minorBidi"/>
          <w:b w:val="0"/>
          <w:bCs w:val="0"/>
          <w:noProof/>
          <w:kern w:val="2"/>
          <w:sz w:val="22"/>
          <w:szCs w:val="22"/>
          <w:lang w:eastAsia="ru-RU"/>
          <w14:ligatures w14:val="standardContextual"/>
        </w:rPr>
      </w:pPr>
      <w:hyperlink w:anchor="_Toc135795949" w:history="1">
        <w:r w:rsidR="005971DB" w:rsidRPr="007B4AF4">
          <w:rPr>
            <w:rStyle w:val="aff3"/>
            <w:noProof/>
            <w:lang w:bidi="ru-RU"/>
          </w:rPr>
          <w:t>14.</w:t>
        </w:r>
        <w:r w:rsidR="005971DB">
          <w:rPr>
            <w:rFonts w:asciiTheme="minorHAnsi" w:eastAsiaTheme="minorEastAsia" w:hAnsiTheme="minorHAnsi" w:cstheme="minorBidi"/>
            <w:b w:val="0"/>
            <w:bCs w:val="0"/>
            <w:noProof/>
            <w:kern w:val="2"/>
            <w:sz w:val="22"/>
            <w:szCs w:val="22"/>
            <w:lang w:eastAsia="ru-RU"/>
            <w14:ligatures w14:val="standardContextual"/>
          </w:rPr>
          <w:tab/>
        </w:r>
        <w:r w:rsidR="005971DB" w:rsidRPr="007B4AF4">
          <w:rPr>
            <w:rStyle w:val="aff3"/>
            <w:noProof/>
            <w:lang w:bidi="ru-RU"/>
          </w:rPr>
          <w:t>Ценовые (тарифные) последствия</w:t>
        </w:r>
        <w:r w:rsidR="005971DB">
          <w:rPr>
            <w:noProof/>
            <w:webHidden/>
          </w:rPr>
          <w:tab/>
        </w:r>
        <w:r w:rsidR="005971DB">
          <w:rPr>
            <w:noProof/>
            <w:webHidden/>
          </w:rPr>
          <w:fldChar w:fldCharType="begin"/>
        </w:r>
        <w:r w:rsidR="005971DB">
          <w:rPr>
            <w:noProof/>
            <w:webHidden/>
          </w:rPr>
          <w:instrText xml:space="preserve"> PAGEREF _Toc135795949 \h </w:instrText>
        </w:r>
        <w:r w:rsidR="005971DB">
          <w:rPr>
            <w:noProof/>
            <w:webHidden/>
          </w:rPr>
        </w:r>
        <w:r w:rsidR="005971DB">
          <w:rPr>
            <w:noProof/>
            <w:webHidden/>
          </w:rPr>
          <w:fldChar w:fldCharType="separate"/>
        </w:r>
        <w:r w:rsidR="003108A6">
          <w:rPr>
            <w:noProof/>
            <w:webHidden/>
          </w:rPr>
          <w:t>176</w:t>
        </w:r>
        <w:r w:rsidR="005971DB">
          <w:rPr>
            <w:noProof/>
            <w:webHidden/>
          </w:rPr>
          <w:fldChar w:fldCharType="end"/>
        </w:r>
      </w:hyperlink>
    </w:p>
    <w:p w14:paraId="573AB3A6" w14:textId="656C54A7" w:rsidR="005971DB" w:rsidRDefault="00760CC6" w:rsidP="005971DB">
      <w:pPr>
        <w:pStyle w:val="11"/>
        <w:tabs>
          <w:tab w:val="left" w:pos="567"/>
          <w:tab w:val="left" w:pos="2319"/>
          <w:tab w:val="right" w:leader="dot" w:pos="9631"/>
        </w:tabs>
        <w:spacing w:before="0"/>
        <w:ind w:left="0" w:firstLine="0"/>
        <w:rPr>
          <w:rFonts w:asciiTheme="minorHAnsi" w:eastAsiaTheme="minorEastAsia" w:hAnsiTheme="minorHAnsi" w:cstheme="minorBidi"/>
          <w:b w:val="0"/>
          <w:bCs w:val="0"/>
          <w:noProof/>
          <w:kern w:val="2"/>
          <w:sz w:val="22"/>
          <w:szCs w:val="22"/>
          <w:lang w:eastAsia="ru-RU"/>
          <w14:ligatures w14:val="standardContextual"/>
        </w:rPr>
      </w:pPr>
      <w:hyperlink w:anchor="_Toc135795950" w:history="1">
        <w:r w:rsidR="005971DB" w:rsidRPr="007B4AF4">
          <w:rPr>
            <w:rStyle w:val="aff3"/>
            <w:noProof/>
            <w:lang w:bidi="ru-RU"/>
          </w:rPr>
          <w:t>15.</w:t>
        </w:r>
        <w:r w:rsidR="005971DB">
          <w:rPr>
            <w:rFonts w:asciiTheme="minorHAnsi" w:eastAsiaTheme="minorEastAsia" w:hAnsiTheme="minorHAnsi" w:cstheme="minorBidi"/>
            <w:b w:val="0"/>
            <w:bCs w:val="0"/>
            <w:noProof/>
            <w:kern w:val="2"/>
            <w:sz w:val="22"/>
            <w:szCs w:val="22"/>
            <w:lang w:eastAsia="ru-RU"/>
            <w14:ligatures w14:val="standardContextual"/>
          </w:rPr>
          <w:tab/>
        </w:r>
        <w:r w:rsidR="005971DB" w:rsidRPr="007B4AF4">
          <w:rPr>
            <w:rStyle w:val="aff3"/>
            <w:noProof/>
            <w:lang w:bidi="ru-RU"/>
          </w:rPr>
          <w:t>Реестр единых теплоснабжающих организаций</w:t>
        </w:r>
        <w:r w:rsidR="005971DB">
          <w:rPr>
            <w:noProof/>
            <w:webHidden/>
          </w:rPr>
          <w:tab/>
        </w:r>
        <w:r w:rsidR="005971DB">
          <w:rPr>
            <w:noProof/>
            <w:webHidden/>
          </w:rPr>
          <w:fldChar w:fldCharType="begin"/>
        </w:r>
        <w:r w:rsidR="005971DB">
          <w:rPr>
            <w:noProof/>
            <w:webHidden/>
          </w:rPr>
          <w:instrText xml:space="preserve"> PAGEREF _Toc135795950 \h </w:instrText>
        </w:r>
        <w:r w:rsidR="005971DB">
          <w:rPr>
            <w:noProof/>
            <w:webHidden/>
          </w:rPr>
        </w:r>
        <w:r w:rsidR="005971DB">
          <w:rPr>
            <w:noProof/>
            <w:webHidden/>
          </w:rPr>
          <w:fldChar w:fldCharType="separate"/>
        </w:r>
        <w:r w:rsidR="003108A6">
          <w:rPr>
            <w:noProof/>
            <w:webHidden/>
          </w:rPr>
          <w:t>177</w:t>
        </w:r>
        <w:r w:rsidR="005971DB">
          <w:rPr>
            <w:noProof/>
            <w:webHidden/>
          </w:rPr>
          <w:fldChar w:fldCharType="end"/>
        </w:r>
      </w:hyperlink>
    </w:p>
    <w:p w14:paraId="020AD980" w14:textId="628A5A7D" w:rsidR="005971DB" w:rsidRDefault="00760CC6" w:rsidP="005971DB">
      <w:pPr>
        <w:pStyle w:val="11"/>
        <w:tabs>
          <w:tab w:val="left" w:pos="567"/>
          <w:tab w:val="left" w:pos="2319"/>
          <w:tab w:val="right" w:leader="dot" w:pos="9631"/>
        </w:tabs>
        <w:spacing w:before="0"/>
        <w:ind w:left="0" w:firstLine="0"/>
        <w:rPr>
          <w:rFonts w:asciiTheme="minorHAnsi" w:eastAsiaTheme="minorEastAsia" w:hAnsiTheme="minorHAnsi" w:cstheme="minorBidi"/>
          <w:b w:val="0"/>
          <w:bCs w:val="0"/>
          <w:noProof/>
          <w:kern w:val="2"/>
          <w:sz w:val="22"/>
          <w:szCs w:val="22"/>
          <w:lang w:eastAsia="ru-RU"/>
          <w14:ligatures w14:val="standardContextual"/>
        </w:rPr>
      </w:pPr>
      <w:hyperlink w:anchor="_Toc135795951" w:history="1">
        <w:r w:rsidR="005971DB" w:rsidRPr="007B4AF4">
          <w:rPr>
            <w:rStyle w:val="aff3"/>
            <w:noProof/>
            <w:lang w:bidi="ru-RU"/>
          </w:rPr>
          <w:t>16.</w:t>
        </w:r>
        <w:r w:rsidR="005971DB">
          <w:rPr>
            <w:rFonts w:asciiTheme="minorHAnsi" w:eastAsiaTheme="minorEastAsia" w:hAnsiTheme="minorHAnsi" w:cstheme="minorBidi"/>
            <w:b w:val="0"/>
            <w:bCs w:val="0"/>
            <w:noProof/>
            <w:kern w:val="2"/>
            <w:sz w:val="22"/>
            <w:szCs w:val="22"/>
            <w:lang w:eastAsia="ru-RU"/>
            <w14:ligatures w14:val="standardContextual"/>
          </w:rPr>
          <w:tab/>
        </w:r>
        <w:r w:rsidR="005971DB" w:rsidRPr="007B4AF4">
          <w:rPr>
            <w:rStyle w:val="aff3"/>
            <w:noProof/>
            <w:lang w:bidi="ru-RU"/>
          </w:rPr>
          <w:t>Реестр мероприятий схемы теплоснабжения</w:t>
        </w:r>
        <w:r w:rsidR="005971DB">
          <w:rPr>
            <w:noProof/>
            <w:webHidden/>
          </w:rPr>
          <w:tab/>
        </w:r>
        <w:r w:rsidR="005971DB">
          <w:rPr>
            <w:noProof/>
            <w:webHidden/>
          </w:rPr>
          <w:fldChar w:fldCharType="begin"/>
        </w:r>
        <w:r w:rsidR="005971DB">
          <w:rPr>
            <w:noProof/>
            <w:webHidden/>
          </w:rPr>
          <w:instrText xml:space="preserve"> PAGEREF _Toc135795951 \h </w:instrText>
        </w:r>
        <w:r w:rsidR="005971DB">
          <w:rPr>
            <w:noProof/>
            <w:webHidden/>
          </w:rPr>
        </w:r>
        <w:r w:rsidR="005971DB">
          <w:rPr>
            <w:noProof/>
            <w:webHidden/>
          </w:rPr>
          <w:fldChar w:fldCharType="separate"/>
        </w:r>
        <w:r w:rsidR="003108A6">
          <w:rPr>
            <w:noProof/>
            <w:webHidden/>
          </w:rPr>
          <w:t>181</w:t>
        </w:r>
        <w:r w:rsidR="005971DB">
          <w:rPr>
            <w:noProof/>
            <w:webHidden/>
          </w:rPr>
          <w:fldChar w:fldCharType="end"/>
        </w:r>
      </w:hyperlink>
    </w:p>
    <w:p w14:paraId="7546B014" w14:textId="4F3BCE5C" w:rsidR="005971DB" w:rsidRDefault="00760CC6" w:rsidP="005971DB">
      <w:pPr>
        <w:pStyle w:val="11"/>
        <w:tabs>
          <w:tab w:val="left" w:pos="567"/>
          <w:tab w:val="left" w:pos="2319"/>
          <w:tab w:val="right" w:leader="dot" w:pos="9631"/>
        </w:tabs>
        <w:spacing w:before="0"/>
        <w:ind w:left="0" w:firstLine="0"/>
        <w:rPr>
          <w:rFonts w:asciiTheme="minorHAnsi" w:eastAsiaTheme="minorEastAsia" w:hAnsiTheme="minorHAnsi" w:cstheme="minorBidi"/>
          <w:b w:val="0"/>
          <w:bCs w:val="0"/>
          <w:noProof/>
          <w:kern w:val="2"/>
          <w:sz w:val="22"/>
          <w:szCs w:val="22"/>
          <w:lang w:eastAsia="ru-RU"/>
          <w14:ligatures w14:val="standardContextual"/>
        </w:rPr>
      </w:pPr>
      <w:hyperlink w:anchor="_Toc135795952" w:history="1">
        <w:r w:rsidR="005971DB" w:rsidRPr="007B4AF4">
          <w:rPr>
            <w:rStyle w:val="aff3"/>
            <w:noProof/>
            <w:lang w:bidi="ru-RU"/>
          </w:rPr>
          <w:t>17.</w:t>
        </w:r>
        <w:r w:rsidR="005971DB">
          <w:rPr>
            <w:rFonts w:asciiTheme="minorHAnsi" w:eastAsiaTheme="minorEastAsia" w:hAnsiTheme="minorHAnsi" w:cstheme="minorBidi"/>
            <w:b w:val="0"/>
            <w:bCs w:val="0"/>
            <w:noProof/>
            <w:kern w:val="2"/>
            <w:sz w:val="22"/>
            <w:szCs w:val="22"/>
            <w:lang w:eastAsia="ru-RU"/>
            <w14:ligatures w14:val="standardContextual"/>
          </w:rPr>
          <w:tab/>
        </w:r>
        <w:r w:rsidR="005971DB" w:rsidRPr="007B4AF4">
          <w:rPr>
            <w:rStyle w:val="aff3"/>
            <w:noProof/>
            <w:lang w:bidi="ru-RU"/>
          </w:rPr>
          <w:t>Сценарии развития аварий в системах теплоснабжения с моделированием гидравлических режимов работы таких систем, в том числе при отказе элементов тепловых сетей и при аварийных режимах работы систем теплоснабжения, связанных с прекращением подачи тепловой энергии</w:t>
        </w:r>
        <w:r w:rsidR="005971DB">
          <w:rPr>
            <w:noProof/>
            <w:webHidden/>
          </w:rPr>
          <w:tab/>
        </w:r>
        <w:r w:rsidR="005971DB">
          <w:rPr>
            <w:noProof/>
            <w:webHidden/>
          </w:rPr>
          <w:tab/>
        </w:r>
        <w:r w:rsidR="005971DB">
          <w:rPr>
            <w:noProof/>
            <w:webHidden/>
          </w:rPr>
          <w:fldChar w:fldCharType="begin"/>
        </w:r>
        <w:r w:rsidR="005971DB">
          <w:rPr>
            <w:noProof/>
            <w:webHidden/>
          </w:rPr>
          <w:instrText xml:space="preserve"> PAGEREF _Toc135795952 \h </w:instrText>
        </w:r>
        <w:r w:rsidR="005971DB">
          <w:rPr>
            <w:noProof/>
            <w:webHidden/>
          </w:rPr>
        </w:r>
        <w:r w:rsidR="005971DB">
          <w:rPr>
            <w:noProof/>
            <w:webHidden/>
          </w:rPr>
          <w:fldChar w:fldCharType="separate"/>
        </w:r>
        <w:r w:rsidR="003108A6">
          <w:rPr>
            <w:noProof/>
            <w:webHidden/>
          </w:rPr>
          <w:t>185</w:t>
        </w:r>
        <w:r w:rsidR="005971DB">
          <w:rPr>
            <w:noProof/>
            <w:webHidden/>
          </w:rPr>
          <w:fldChar w:fldCharType="end"/>
        </w:r>
      </w:hyperlink>
    </w:p>
    <w:p w14:paraId="33DDF265" w14:textId="7922F870" w:rsidR="005971DB" w:rsidRDefault="00760CC6" w:rsidP="005971DB">
      <w:pPr>
        <w:pStyle w:val="11"/>
        <w:tabs>
          <w:tab w:val="left" w:pos="567"/>
          <w:tab w:val="left" w:pos="2319"/>
          <w:tab w:val="right" w:leader="dot" w:pos="9631"/>
        </w:tabs>
        <w:spacing w:before="0"/>
        <w:ind w:left="0" w:firstLine="0"/>
        <w:rPr>
          <w:rFonts w:asciiTheme="minorHAnsi" w:eastAsiaTheme="minorEastAsia" w:hAnsiTheme="minorHAnsi" w:cstheme="minorBidi"/>
          <w:b w:val="0"/>
          <w:bCs w:val="0"/>
          <w:noProof/>
          <w:kern w:val="2"/>
          <w:sz w:val="22"/>
          <w:szCs w:val="22"/>
          <w:lang w:eastAsia="ru-RU"/>
          <w14:ligatures w14:val="standardContextual"/>
        </w:rPr>
      </w:pPr>
      <w:hyperlink w:anchor="_Toc135795953" w:history="1">
        <w:r w:rsidR="005971DB" w:rsidRPr="007B4AF4">
          <w:rPr>
            <w:rStyle w:val="aff3"/>
            <w:noProof/>
            <w:lang w:bidi="ru-RU"/>
          </w:rPr>
          <w:t>18.</w:t>
        </w:r>
        <w:r w:rsidR="005971DB">
          <w:rPr>
            <w:rFonts w:asciiTheme="minorHAnsi" w:eastAsiaTheme="minorEastAsia" w:hAnsiTheme="minorHAnsi" w:cstheme="minorBidi"/>
            <w:b w:val="0"/>
            <w:bCs w:val="0"/>
            <w:noProof/>
            <w:kern w:val="2"/>
            <w:sz w:val="22"/>
            <w:szCs w:val="22"/>
            <w:lang w:eastAsia="ru-RU"/>
            <w14:ligatures w14:val="standardContextual"/>
          </w:rPr>
          <w:tab/>
        </w:r>
        <w:r w:rsidR="005971DB" w:rsidRPr="007B4AF4">
          <w:rPr>
            <w:rStyle w:val="aff3"/>
            <w:noProof/>
            <w:lang w:bidi="ru-RU"/>
          </w:rPr>
          <w:t>Замечания и предложения к проекту схемы теплоснабжения</w:t>
        </w:r>
        <w:r w:rsidR="005971DB">
          <w:rPr>
            <w:noProof/>
            <w:webHidden/>
          </w:rPr>
          <w:tab/>
        </w:r>
        <w:r w:rsidR="005971DB">
          <w:rPr>
            <w:noProof/>
            <w:webHidden/>
          </w:rPr>
          <w:fldChar w:fldCharType="begin"/>
        </w:r>
        <w:r w:rsidR="005971DB">
          <w:rPr>
            <w:noProof/>
            <w:webHidden/>
          </w:rPr>
          <w:instrText xml:space="preserve"> PAGEREF _Toc135795953 \h </w:instrText>
        </w:r>
        <w:r w:rsidR="005971DB">
          <w:rPr>
            <w:noProof/>
            <w:webHidden/>
          </w:rPr>
        </w:r>
        <w:r w:rsidR="005971DB">
          <w:rPr>
            <w:noProof/>
            <w:webHidden/>
          </w:rPr>
          <w:fldChar w:fldCharType="separate"/>
        </w:r>
        <w:r w:rsidR="003108A6">
          <w:rPr>
            <w:noProof/>
            <w:webHidden/>
          </w:rPr>
          <w:t>191</w:t>
        </w:r>
        <w:r w:rsidR="005971DB">
          <w:rPr>
            <w:noProof/>
            <w:webHidden/>
          </w:rPr>
          <w:fldChar w:fldCharType="end"/>
        </w:r>
      </w:hyperlink>
    </w:p>
    <w:p w14:paraId="331160D2" w14:textId="64A8D24C" w:rsidR="00843DC6" w:rsidRDefault="00843DC6" w:rsidP="005971DB">
      <w:pPr>
        <w:tabs>
          <w:tab w:val="left" w:pos="284"/>
          <w:tab w:val="left" w:pos="426"/>
        </w:tabs>
        <w:ind w:right="2" w:firstLine="0"/>
        <w:sectPr w:rsidR="00843DC6" w:rsidSect="008932DD">
          <w:pgSz w:w="11910" w:h="16840"/>
          <w:pgMar w:top="1418" w:right="851" w:bottom="851" w:left="1418" w:header="0" w:footer="700" w:gutter="0"/>
          <w:cols w:space="720"/>
        </w:sectPr>
      </w:pPr>
      <w:r w:rsidRPr="00173C6F">
        <w:rPr>
          <w:szCs w:val="24"/>
        </w:rPr>
        <w:fldChar w:fldCharType="end"/>
      </w:r>
    </w:p>
    <w:p w14:paraId="3CBC2D1C" w14:textId="77777777" w:rsidR="00896915" w:rsidRPr="00843DC6" w:rsidRDefault="000A244E" w:rsidP="0021171A">
      <w:pPr>
        <w:pStyle w:val="ac"/>
        <w:ind w:left="0" w:firstLine="0"/>
      </w:pPr>
      <w:bookmarkStart w:id="0" w:name="_Toc135795935"/>
      <w:r w:rsidRPr="00843DC6">
        <w:lastRenderedPageBreak/>
        <w:t>СХЕМА</w:t>
      </w:r>
      <w:r w:rsidR="000435D9" w:rsidRPr="00843DC6">
        <w:t xml:space="preserve"> </w:t>
      </w:r>
      <w:r w:rsidRPr="00843DC6">
        <w:t xml:space="preserve">ТЕПЛОСНАБЖЕНИЯ </w:t>
      </w:r>
      <w:r w:rsidR="000435D9" w:rsidRPr="00843DC6">
        <w:br/>
      </w:r>
      <w:r w:rsidR="00A81D7F">
        <w:t>Городской округ Анадырь</w:t>
      </w:r>
      <w:bookmarkEnd w:id="0"/>
    </w:p>
    <w:p w14:paraId="1A1B5654" w14:textId="77777777" w:rsidR="00896915" w:rsidRDefault="000A244E" w:rsidP="000435D9">
      <w:r>
        <w:t>Основанием</w:t>
      </w:r>
      <w:r>
        <w:rPr>
          <w:spacing w:val="53"/>
        </w:rPr>
        <w:t xml:space="preserve"> </w:t>
      </w:r>
      <w:r>
        <w:t>для</w:t>
      </w:r>
      <w:r>
        <w:rPr>
          <w:spacing w:val="55"/>
        </w:rPr>
        <w:t xml:space="preserve"> </w:t>
      </w:r>
      <w:r>
        <w:t>разработки</w:t>
      </w:r>
      <w:r>
        <w:rPr>
          <w:spacing w:val="55"/>
        </w:rPr>
        <w:t xml:space="preserve"> </w:t>
      </w:r>
      <w:r>
        <w:t>схемы</w:t>
      </w:r>
      <w:r>
        <w:rPr>
          <w:spacing w:val="56"/>
        </w:rPr>
        <w:t xml:space="preserve"> </w:t>
      </w:r>
      <w:r>
        <w:t>теплоснабжения</w:t>
      </w:r>
      <w:r>
        <w:rPr>
          <w:spacing w:val="61"/>
        </w:rPr>
        <w:t xml:space="preserve"> </w:t>
      </w:r>
      <w:r w:rsidR="00A81D7F">
        <w:t>городского округа Анадырь</w:t>
      </w:r>
      <w:r>
        <w:rPr>
          <w:spacing w:val="-1"/>
        </w:rPr>
        <w:t xml:space="preserve"> </w:t>
      </w:r>
      <w:r>
        <w:t>является:</w:t>
      </w:r>
    </w:p>
    <w:p w14:paraId="25CB8F1D" w14:textId="77777777" w:rsidR="00896915" w:rsidRDefault="000A244E" w:rsidP="000435D9">
      <w:r>
        <w:t>Федеральный</w:t>
      </w:r>
      <w:r>
        <w:rPr>
          <w:spacing w:val="-3"/>
        </w:rPr>
        <w:t xml:space="preserve"> </w:t>
      </w:r>
      <w:r>
        <w:t>закон</w:t>
      </w:r>
      <w:r>
        <w:rPr>
          <w:spacing w:val="-2"/>
        </w:rPr>
        <w:t xml:space="preserve"> </w:t>
      </w:r>
      <w:r>
        <w:t>от</w:t>
      </w:r>
      <w:r>
        <w:rPr>
          <w:spacing w:val="-6"/>
        </w:rPr>
        <w:t xml:space="preserve"> </w:t>
      </w:r>
      <w:r>
        <w:t>27.07.2010</w:t>
      </w:r>
      <w:r>
        <w:rPr>
          <w:spacing w:val="-1"/>
        </w:rPr>
        <w:t xml:space="preserve"> </w:t>
      </w:r>
      <w:r>
        <w:t>года</w:t>
      </w:r>
      <w:r>
        <w:rPr>
          <w:spacing w:val="-4"/>
        </w:rPr>
        <w:t xml:space="preserve"> </w:t>
      </w:r>
      <w:r>
        <w:t>№</w:t>
      </w:r>
      <w:r>
        <w:rPr>
          <w:spacing w:val="-3"/>
        </w:rPr>
        <w:t xml:space="preserve"> </w:t>
      </w:r>
      <w:r>
        <w:t>190-ФЗ</w:t>
      </w:r>
      <w:r>
        <w:rPr>
          <w:spacing w:val="-2"/>
        </w:rPr>
        <w:t xml:space="preserve"> </w:t>
      </w:r>
      <w:r>
        <w:t>«О</w:t>
      </w:r>
      <w:r>
        <w:rPr>
          <w:spacing w:val="-3"/>
        </w:rPr>
        <w:t xml:space="preserve"> </w:t>
      </w:r>
      <w:r>
        <w:t>теплоснабжении»;</w:t>
      </w:r>
    </w:p>
    <w:p w14:paraId="0D3E00AA" w14:textId="77777777" w:rsidR="00F7779C" w:rsidRPr="00F7779C" w:rsidRDefault="00F7779C" w:rsidP="000435D9">
      <w:pPr>
        <w:rPr>
          <w:szCs w:val="28"/>
        </w:rPr>
      </w:pPr>
      <w:r w:rsidRPr="00F7779C">
        <w:rPr>
          <w:szCs w:val="28"/>
        </w:rPr>
        <w:t>Задани</w:t>
      </w:r>
      <w:r w:rsidR="008C5C4D">
        <w:rPr>
          <w:szCs w:val="28"/>
        </w:rPr>
        <w:t>е</w:t>
      </w:r>
      <w:r w:rsidRPr="00F7779C">
        <w:rPr>
          <w:szCs w:val="28"/>
        </w:rPr>
        <w:t xml:space="preserve"> на оказание услуг </w:t>
      </w:r>
      <w:r w:rsidR="00A81D7F">
        <w:rPr>
          <w:szCs w:val="28"/>
        </w:rPr>
        <w:t>на</w:t>
      </w:r>
      <w:r w:rsidRPr="00F7779C">
        <w:rPr>
          <w:szCs w:val="28"/>
        </w:rPr>
        <w:t xml:space="preserve"> </w:t>
      </w:r>
      <w:r w:rsidR="00A81D7F">
        <w:rPr>
          <w:szCs w:val="28"/>
        </w:rPr>
        <w:t>разработку</w:t>
      </w:r>
      <w:r w:rsidRPr="00F7779C">
        <w:rPr>
          <w:szCs w:val="28"/>
        </w:rPr>
        <w:t xml:space="preserve"> схемы теплоснабжения </w:t>
      </w:r>
      <w:r w:rsidR="00A81D7F">
        <w:rPr>
          <w:szCs w:val="28"/>
        </w:rPr>
        <w:t>в г. Анадырь</w:t>
      </w:r>
      <w:r w:rsidRPr="00F7779C">
        <w:rPr>
          <w:szCs w:val="28"/>
        </w:rPr>
        <w:t xml:space="preserve">, </w:t>
      </w:r>
      <w:r w:rsidR="00A81D7F">
        <w:rPr>
          <w:szCs w:val="28"/>
        </w:rPr>
        <w:t>Чукотского автономного округа</w:t>
      </w:r>
      <w:r w:rsidRPr="00F7779C">
        <w:rPr>
          <w:szCs w:val="28"/>
        </w:rPr>
        <w:t>.</w:t>
      </w:r>
    </w:p>
    <w:p w14:paraId="1EAC24EB" w14:textId="77777777" w:rsidR="00896915" w:rsidRDefault="000A244E" w:rsidP="004E2CFA">
      <w:pPr>
        <w:pStyle w:val="ad"/>
        <w:ind w:left="0" w:firstLine="0"/>
        <w:jc w:val="center"/>
      </w:pPr>
      <w:r>
        <w:t>Общие</w:t>
      </w:r>
      <w:r>
        <w:rPr>
          <w:spacing w:val="2"/>
        </w:rPr>
        <w:t xml:space="preserve"> </w:t>
      </w:r>
      <w:r>
        <w:t>положения</w:t>
      </w:r>
    </w:p>
    <w:p w14:paraId="4D1116D3" w14:textId="77777777" w:rsidR="00896915" w:rsidRDefault="000A244E" w:rsidP="000435D9">
      <w:r>
        <w:rPr>
          <w:b/>
        </w:rPr>
        <w:t>Схема</w:t>
      </w:r>
      <w:r>
        <w:rPr>
          <w:b/>
          <w:spacing w:val="1"/>
        </w:rPr>
        <w:t xml:space="preserve"> </w:t>
      </w:r>
      <w:r>
        <w:rPr>
          <w:b/>
        </w:rPr>
        <w:t>теплоснабжения</w:t>
      </w:r>
      <w:r w:rsidR="00173C6F">
        <w:rPr>
          <w:b/>
        </w:rPr>
        <w:t xml:space="preserve"> </w:t>
      </w:r>
      <w:r>
        <w:t>—</w:t>
      </w:r>
      <w:r>
        <w:rPr>
          <w:spacing w:val="1"/>
        </w:rPr>
        <w:t xml:space="preserve"> </w:t>
      </w:r>
      <w:r>
        <w:t>документ,</w:t>
      </w:r>
      <w:r>
        <w:rPr>
          <w:spacing w:val="1"/>
        </w:rPr>
        <w:t xml:space="preserve"> </w:t>
      </w:r>
      <w:r>
        <w:t>содержащий</w:t>
      </w:r>
      <w:r>
        <w:rPr>
          <w:spacing w:val="1"/>
        </w:rPr>
        <w:t xml:space="preserve"> </w:t>
      </w:r>
      <w:r>
        <w:t>материалы по обоснованию эффективного и безопасного функционирования</w:t>
      </w:r>
      <w:r>
        <w:rPr>
          <w:spacing w:val="1"/>
        </w:rPr>
        <w:t xml:space="preserve"> </w:t>
      </w:r>
      <w:r>
        <w:t xml:space="preserve">системы </w:t>
      </w:r>
      <w:hyperlink r:id="rId11">
        <w:r>
          <w:t>теплоснабжения</w:t>
        </w:r>
      </w:hyperlink>
      <w:r>
        <w:t>, ее развития с учетом правового регулирования в</w:t>
      </w:r>
      <w:r>
        <w:rPr>
          <w:spacing w:val="1"/>
        </w:rPr>
        <w:t xml:space="preserve"> </w:t>
      </w:r>
      <w:r>
        <w:t>области</w:t>
      </w:r>
      <w:r>
        <w:rPr>
          <w:spacing w:val="-2"/>
        </w:rPr>
        <w:t xml:space="preserve"> </w:t>
      </w:r>
      <w:hyperlink r:id="rId12">
        <w:r>
          <w:t>энергосбережения</w:t>
        </w:r>
        <w:r>
          <w:rPr>
            <w:spacing w:val="-5"/>
          </w:rPr>
          <w:t xml:space="preserve"> </w:t>
        </w:r>
        <w:r>
          <w:t>и</w:t>
        </w:r>
        <w:r>
          <w:rPr>
            <w:spacing w:val="-2"/>
          </w:rPr>
          <w:t xml:space="preserve"> </w:t>
        </w:r>
        <w:r>
          <w:t>повышения</w:t>
        </w:r>
        <w:r>
          <w:rPr>
            <w:spacing w:val="-2"/>
          </w:rPr>
          <w:t xml:space="preserve"> </w:t>
        </w:r>
        <w:r>
          <w:t>энергетической</w:t>
        </w:r>
        <w:r>
          <w:rPr>
            <w:spacing w:val="-2"/>
          </w:rPr>
          <w:t xml:space="preserve"> </w:t>
        </w:r>
        <w:r>
          <w:t>эффективности</w:t>
        </w:r>
      </w:hyperlink>
    </w:p>
    <w:p w14:paraId="23A5731F" w14:textId="77777777" w:rsidR="00896915" w:rsidRDefault="000A244E" w:rsidP="000435D9">
      <w:r>
        <w:t>Теплоснабжающая</w:t>
      </w:r>
      <w:r>
        <w:rPr>
          <w:spacing w:val="-8"/>
        </w:rPr>
        <w:t xml:space="preserve"> </w:t>
      </w:r>
      <w:r>
        <w:t>организация</w:t>
      </w:r>
      <w:r>
        <w:rPr>
          <w:spacing w:val="-7"/>
        </w:rPr>
        <w:t xml:space="preserve"> </w:t>
      </w:r>
      <w:r>
        <w:t>определяется схемой</w:t>
      </w:r>
      <w:r>
        <w:rPr>
          <w:spacing w:val="-4"/>
        </w:rPr>
        <w:t xml:space="preserve"> </w:t>
      </w:r>
      <w:r>
        <w:t>теплоснабжения.</w:t>
      </w:r>
    </w:p>
    <w:p w14:paraId="1D3E3744" w14:textId="77777777" w:rsidR="00896915" w:rsidRDefault="000A244E" w:rsidP="000435D9">
      <w:r>
        <w:t>Мероприятия по развитию системы теплоснабжения, предусмотренные</w:t>
      </w:r>
      <w:r>
        <w:rPr>
          <w:spacing w:val="1"/>
        </w:rPr>
        <w:t xml:space="preserve"> </w:t>
      </w:r>
      <w:r>
        <w:t>настоящей</w:t>
      </w:r>
      <w:r>
        <w:rPr>
          <w:spacing w:val="1"/>
        </w:rPr>
        <w:t xml:space="preserve"> </w:t>
      </w:r>
      <w:r>
        <w:t>схемой,</w:t>
      </w:r>
      <w:r>
        <w:rPr>
          <w:spacing w:val="1"/>
        </w:rPr>
        <w:t xml:space="preserve"> </w:t>
      </w:r>
      <w:r>
        <w:t>включаются</w:t>
      </w:r>
      <w:r>
        <w:rPr>
          <w:spacing w:val="1"/>
        </w:rPr>
        <w:t xml:space="preserve"> </w:t>
      </w:r>
      <w:r>
        <w:t>в</w:t>
      </w:r>
      <w:r>
        <w:rPr>
          <w:spacing w:val="1"/>
        </w:rPr>
        <w:t xml:space="preserve"> </w:t>
      </w:r>
      <w:hyperlink r:id="rId13">
        <w:r>
          <w:t>инвестиционную</w:t>
        </w:r>
        <w:r>
          <w:rPr>
            <w:spacing w:val="1"/>
          </w:rPr>
          <w:t xml:space="preserve"> </w:t>
        </w:r>
        <w:r>
          <w:t>программу</w:t>
        </w:r>
      </w:hyperlink>
      <w:r>
        <w:rPr>
          <w:spacing w:val="1"/>
        </w:rPr>
        <w:t xml:space="preserve"> </w:t>
      </w:r>
      <w:r>
        <w:t>теплоснабжающей</w:t>
      </w:r>
      <w:r>
        <w:rPr>
          <w:spacing w:val="1"/>
        </w:rPr>
        <w:t xml:space="preserve"> </w:t>
      </w:r>
      <w:r>
        <w:t>организации</w:t>
      </w:r>
      <w:r>
        <w:rPr>
          <w:spacing w:val="1"/>
        </w:rPr>
        <w:t xml:space="preserve"> </w:t>
      </w:r>
      <w:r>
        <w:t>и,</w:t>
      </w:r>
      <w:r>
        <w:rPr>
          <w:spacing w:val="1"/>
        </w:rPr>
        <w:t xml:space="preserve"> </w:t>
      </w:r>
      <w:r>
        <w:t>как</w:t>
      </w:r>
      <w:r>
        <w:rPr>
          <w:spacing w:val="1"/>
        </w:rPr>
        <w:t xml:space="preserve"> </w:t>
      </w:r>
      <w:r>
        <w:t>следствие,</w:t>
      </w:r>
      <w:r>
        <w:rPr>
          <w:spacing w:val="1"/>
        </w:rPr>
        <w:t xml:space="preserve"> </w:t>
      </w:r>
      <w:r>
        <w:t>могут</w:t>
      </w:r>
      <w:r>
        <w:rPr>
          <w:spacing w:val="1"/>
        </w:rPr>
        <w:t xml:space="preserve"> </w:t>
      </w:r>
      <w:r>
        <w:t>быть</w:t>
      </w:r>
      <w:r>
        <w:rPr>
          <w:spacing w:val="1"/>
        </w:rPr>
        <w:t xml:space="preserve"> </w:t>
      </w:r>
      <w:r>
        <w:t>включены</w:t>
      </w:r>
      <w:r>
        <w:rPr>
          <w:spacing w:val="1"/>
        </w:rPr>
        <w:t xml:space="preserve"> </w:t>
      </w:r>
      <w:r>
        <w:t>в</w:t>
      </w:r>
      <w:r>
        <w:rPr>
          <w:spacing w:val="-67"/>
        </w:rPr>
        <w:t xml:space="preserve"> </w:t>
      </w:r>
      <w:r>
        <w:t>соответствующий</w:t>
      </w:r>
      <w:r>
        <w:rPr>
          <w:spacing w:val="-1"/>
        </w:rPr>
        <w:t xml:space="preserve"> </w:t>
      </w:r>
      <w:hyperlink r:id="rId14">
        <w:r>
          <w:t>тариф</w:t>
        </w:r>
        <w:r>
          <w:rPr>
            <w:spacing w:val="-1"/>
          </w:rPr>
          <w:t xml:space="preserve"> </w:t>
        </w:r>
      </w:hyperlink>
      <w:r>
        <w:t>организации</w:t>
      </w:r>
      <w:r>
        <w:rPr>
          <w:spacing w:val="1"/>
        </w:rPr>
        <w:t xml:space="preserve"> </w:t>
      </w:r>
      <w:hyperlink r:id="rId15">
        <w:r>
          <w:t>коммунального</w:t>
        </w:r>
        <w:r>
          <w:rPr>
            <w:spacing w:val="1"/>
          </w:rPr>
          <w:t xml:space="preserve"> </w:t>
        </w:r>
        <w:r>
          <w:t>комплекса</w:t>
        </w:r>
      </w:hyperlink>
      <w:r>
        <w:t>.</w:t>
      </w:r>
    </w:p>
    <w:p w14:paraId="76DAFEB8" w14:textId="77777777" w:rsidR="00896915" w:rsidRDefault="000A244E" w:rsidP="004E2CFA">
      <w:pPr>
        <w:pStyle w:val="ad"/>
        <w:ind w:hanging="720"/>
        <w:jc w:val="center"/>
      </w:pPr>
      <w:r>
        <w:t>Основные</w:t>
      </w:r>
      <w:r>
        <w:rPr>
          <w:spacing w:val="4"/>
        </w:rPr>
        <w:t xml:space="preserve"> </w:t>
      </w:r>
      <w:r>
        <w:t>цели</w:t>
      </w:r>
      <w:r>
        <w:rPr>
          <w:spacing w:val="4"/>
        </w:rPr>
        <w:t xml:space="preserve"> </w:t>
      </w:r>
      <w:r>
        <w:t>и</w:t>
      </w:r>
      <w:r>
        <w:rPr>
          <w:spacing w:val="3"/>
        </w:rPr>
        <w:t xml:space="preserve"> </w:t>
      </w:r>
      <w:r>
        <w:t>задачи</w:t>
      </w:r>
      <w:r>
        <w:rPr>
          <w:spacing w:val="5"/>
        </w:rPr>
        <w:t xml:space="preserve"> </w:t>
      </w:r>
      <w:r>
        <w:t>схемы</w:t>
      </w:r>
      <w:r>
        <w:rPr>
          <w:spacing w:val="5"/>
        </w:rPr>
        <w:t xml:space="preserve"> </w:t>
      </w:r>
      <w:r>
        <w:t>теплоснабжения:</w:t>
      </w:r>
    </w:p>
    <w:p w14:paraId="4A6AE2F0" w14:textId="77777777" w:rsidR="00896915" w:rsidRDefault="000A244E" w:rsidP="000435D9">
      <w:r>
        <w:t>определить</w:t>
      </w:r>
      <w:r>
        <w:rPr>
          <w:spacing w:val="1"/>
        </w:rPr>
        <w:t xml:space="preserve"> </w:t>
      </w:r>
      <w:r>
        <w:t>возможность</w:t>
      </w:r>
      <w:r>
        <w:rPr>
          <w:spacing w:val="1"/>
        </w:rPr>
        <w:t xml:space="preserve"> </w:t>
      </w:r>
      <w:r>
        <w:t>подключения</w:t>
      </w:r>
      <w:r>
        <w:rPr>
          <w:spacing w:val="1"/>
        </w:rPr>
        <w:t xml:space="preserve"> </w:t>
      </w:r>
      <w:r>
        <w:t>к</w:t>
      </w:r>
      <w:r>
        <w:rPr>
          <w:spacing w:val="1"/>
        </w:rPr>
        <w:t xml:space="preserve"> </w:t>
      </w:r>
      <w:r>
        <w:t>сетям</w:t>
      </w:r>
      <w:r>
        <w:rPr>
          <w:spacing w:val="1"/>
        </w:rPr>
        <w:t xml:space="preserve"> </w:t>
      </w:r>
      <w:r>
        <w:t>теплоснабжения</w:t>
      </w:r>
      <w:r>
        <w:rPr>
          <w:spacing w:val="1"/>
        </w:rPr>
        <w:t xml:space="preserve"> </w:t>
      </w:r>
      <w:r>
        <w:t>объекта капитального строительства и организации, обязанной при наличии</w:t>
      </w:r>
      <w:r>
        <w:rPr>
          <w:spacing w:val="1"/>
        </w:rPr>
        <w:t xml:space="preserve"> </w:t>
      </w:r>
      <w:r>
        <w:t>технической</w:t>
      </w:r>
      <w:r>
        <w:rPr>
          <w:spacing w:val="-1"/>
        </w:rPr>
        <w:t xml:space="preserve"> </w:t>
      </w:r>
      <w:r>
        <w:t>возможности</w:t>
      </w:r>
      <w:r>
        <w:rPr>
          <w:spacing w:val="-2"/>
        </w:rPr>
        <w:t xml:space="preserve"> </w:t>
      </w:r>
      <w:r>
        <w:t>произвести</w:t>
      </w:r>
      <w:r>
        <w:rPr>
          <w:spacing w:val="-3"/>
        </w:rPr>
        <w:t xml:space="preserve"> </w:t>
      </w:r>
      <w:r>
        <w:t>такое</w:t>
      </w:r>
      <w:r>
        <w:rPr>
          <w:spacing w:val="-3"/>
        </w:rPr>
        <w:t xml:space="preserve"> </w:t>
      </w:r>
      <w:r>
        <w:t>подключение;</w:t>
      </w:r>
    </w:p>
    <w:p w14:paraId="0190E20A" w14:textId="77777777" w:rsidR="00896915" w:rsidRDefault="000A244E" w:rsidP="000435D9">
      <w:r>
        <w:t>повышение</w:t>
      </w:r>
      <w:r>
        <w:rPr>
          <w:spacing w:val="1"/>
        </w:rPr>
        <w:t xml:space="preserve"> </w:t>
      </w:r>
      <w:r>
        <w:t>надежности</w:t>
      </w:r>
      <w:r>
        <w:rPr>
          <w:spacing w:val="1"/>
        </w:rPr>
        <w:t xml:space="preserve"> </w:t>
      </w:r>
      <w:r>
        <w:t>работы</w:t>
      </w:r>
      <w:r>
        <w:rPr>
          <w:spacing w:val="1"/>
        </w:rPr>
        <w:t xml:space="preserve"> </w:t>
      </w:r>
      <w:r>
        <w:t>систем</w:t>
      </w:r>
      <w:r>
        <w:rPr>
          <w:spacing w:val="1"/>
        </w:rPr>
        <w:t xml:space="preserve"> </w:t>
      </w:r>
      <w:r>
        <w:t>теплоснабжения</w:t>
      </w:r>
      <w:r>
        <w:rPr>
          <w:spacing w:val="1"/>
        </w:rPr>
        <w:t xml:space="preserve"> </w:t>
      </w:r>
      <w:r>
        <w:t>в</w:t>
      </w:r>
      <w:r>
        <w:rPr>
          <w:spacing w:val="1"/>
        </w:rPr>
        <w:t xml:space="preserve"> </w:t>
      </w:r>
      <w:r>
        <w:t>соответствии</w:t>
      </w:r>
      <w:r>
        <w:rPr>
          <w:spacing w:val="3"/>
        </w:rPr>
        <w:t xml:space="preserve"> </w:t>
      </w:r>
      <w:r>
        <w:t>с нормативными требованиями;</w:t>
      </w:r>
    </w:p>
    <w:p w14:paraId="2E3C4CBC" w14:textId="77777777" w:rsidR="00896915" w:rsidRDefault="000A244E" w:rsidP="000435D9">
      <w:r>
        <w:t>минимизация</w:t>
      </w:r>
      <w:r>
        <w:rPr>
          <w:spacing w:val="1"/>
        </w:rPr>
        <w:t xml:space="preserve"> </w:t>
      </w:r>
      <w:r>
        <w:t>затрат</w:t>
      </w:r>
      <w:r>
        <w:rPr>
          <w:spacing w:val="1"/>
        </w:rPr>
        <w:t xml:space="preserve"> </w:t>
      </w:r>
      <w:r>
        <w:t>на</w:t>
      </w:r>
      <w:r>
        <w:rPr>
          <w:spacing w:val="1"/>
        </w:rPr>
        <w:t xml:space="preserve"> </w:t>
      </w:r>
      <w:r>
        <w:t>теплоснабжение</w:t>
      </w:r>
      <w:r>
        <w:rPr>
          <w:spacing w:val="1"/>
        </w:rPr>
        <w:t xml:space="preserve"> </w:t>
      </w:r>
      <w:r>
        <w:t>в</w:t>
      </w:r>
      <w:r>
        <w:rPr>
          <w:spacing w:val="1"/>
        </w:rPr>
        <w:t xml:space="preserve"> </w:t>
      </w:r>
      <w:r>
        <w:t>расчете</w:t>
      </w:r>
      <w:r>
        <w:rPr>
          <w:spacing w:val="1"/>
        </w:rPr>
        <w:t xml:space="preserve"> </w:t>
      </w:r>
      <w:r>
        <w:t>на</w:t>
      </w:r>
      <w:r>
        <w:rPr>
          <w:spacing w:val="1"/>
        </w:rPr>
        <w:t xml:space="preserve"> </w:t>
      </w:r>
      <w:r>
        <w:t>каждого</w:t>
      </w:r>
      <w:r>
        <w:rPr>
          <w:spacing w:val="1"/>
        </w:rPr>
        <w:t xml:space="preserve"> </w:t>
      </w:r>
      <w:r>
        <w:t>потребителя</w:t>
      </w:r>
      <w:r>
        <w:rPr>
          <w:spacing w:val="-2"/>
        </w:rPr>
        <w:t xml:space="preserve"> </w:t>
      </w:r>
      <w:r>
        <w:t>в</w:t>
      </w:r>
      <w:r>
        <w:rPr>
          <w:spacing w:val="-2"/>
        </w:rPr>
        <w:t xml:space="preserve"> </w:t>
      </w:r>
      <w:r>
        <w:t>долгосрочной перспективе;</w:t>
      </w:r>
    </w:p>
    <w:p w14:paraId="5A589D7D" w14:textId="77777777" w:rsidR="00896915" w:rsidRDefault="000A244E" w:rsidP="000435D9">
      <w:r>
        <w:t>обеспечение</w:t>
      </w:r>
      <w:r>
        <w:rPr>
          <w:spacing w:val="-7"/>
        </w:rPr>
        <w:t xml:space="preserve"> </w:t>
      </w:r>
      <w:r>
        <w:t>жителей</w:t>
      </w:r>
      <w:r>
        <w:rPr>
          <w:spacing w:val="17"/>
        </w:rPr>
        <w:t xml:space="preserve"> </w:t>
      </w:r>
      <w:r w:rsidR="00A81D7F">
        <w:t xml:space="preserve">городского округа </w:t>
      </w:r>
      <w:r w:rsidR="0034170A">
        <w:t>Анадырь</w:t>
      </w:r>
      <w:r>
        <w:rPr>
          <w:spacing w:val="-3"/>
        </w:rPr>
        <w:t xml:space="preserve"> </w:t>
      </w:r>
      <w:r>
        <w:t>тепловой</w:t>
      </w:r>
      <w:r>
        <w:rPr>
          <w:spacing w:val="-4"/>
        </w:rPr>
        <w:t xml:space="preserve"> </w:t>
      </w:r>
      <w:r>
        <w:t>энергией;</w:t>
      </w:r>
    </w:p>
    <w:p w14:paraId="149EBDE9" w14:textId="77777777" w:rsidR="00896915" w:rsidRDefault="000A244E" w:rsidP="000435D9">
      <w:r>
        <w:t>строительство</w:t>
      </w:r>
      <w:r>
        <w:rPr>
          <w:spacing w:val="1"/>
        </w:rPr>
        <w:t xml:space="preserve"> </w:t>
      </w:r>
      <w:r>
        <w:t>новых</w:t>
      </w:r>
      <w:r>
        <w:rPr>
          <w:spacing w:val="1"/>
        </w:rPr>
        <w:t xml:space="preserve"> </w:t>
      </w:r>
      <w:r>
        <w:t>объектов</w:t>
      </w:r>
      <w:r>
        <w:rPr>
          <w:spacing w:val="1"/>
        </w:rPr>
        <w:t xml:space="preserve"> </w:t>
      </w:r>
      <w:r>
        <w:t>производственного</w:t>
      </w:r>
      <w:r>
        <w:rPr>
          <w:spacing w:val="1"/>
        </w:rPr>
        <w:t xml:space="preserve"> </w:t>
      </w:r>
      <w:r>
        <w:t>и</w:t>
      </w:r>
      <w:r>
        <w:rPr>
          <w:spacing w:val="1"/>
        </w:rPr>
        <w:t xml:space="preserve"> </w:t>
      </w:r>
      <w:r>
        <w:rPr>
          <w:spacing w:val="9"/>
        </w:rPr>
        <w:t>другого</w:t>
      </w:r>
      <w:r>
        <w:rPr>
          <w:spacing w:val="10"/>
        </w:rPr>
        <w:t xml:space="preserve"> назначения,</w:t>
      </w:r>
      <w:r>
        <w:rPr>
          <w:spacing w:val="11"/>
        </w:rPr>
        <w:t xml:space="preserve"> </w:t>
      </w:r>
      <w:r>
        <w:t>используемых</w:t>
      </w:r>
      <w:r>
        <w:rPr>
          <w:spacing w:val="1"/>
        </w:rPr>
        <w:t xml:space="preserve"> </w:t>
      </w:r>
      <w:r>
        <w:t>в</w:t>
      </w:r>
      <w:r>
        <w:rPr>
          <w:spacing w:val="1"/>
        </w:rPr>
        <w:t xml:space="preserve"> </w:t>
      </w:r>
      <w:r>
        <w:t>сфере</w:t>
      </w:r>
      <w:r>
        <w:rPr>
          <w:spacing w:val="1"/>
        </w:rPr>
        <w:t xml:space="preserve"> </w:t>
      </w:r>
      <w:r>
        <w:t>теплоснабжения</w:t>
      </w:r>
      <w:r>
        <w:rPr>
          <w:spacing w:val="71"/>
        </w:rPr>
        <w:t xml:space="preserve"> </w:t>
      </w:r>
      <w:r w:rsidR="00A81D7F">
        <w:t xml:space="preserve">городского округа </w:t>
      </w:r>
      <w:r w:rsidR="0034170A">
        <w:t>Анадырь</w:t>
      </w:r>
      <w:r>
        <w:t>;</w:t>
      </w:r>
    </w:p>
    <w:p w14:paraId="28E8483F" w14:textId="77777777" w:rsidR="00896915" w:rsidRDefault="000A244E" w:rsidP="000435D9">
      <w:r>
        <w:t>улучшение качества жизни за последнее десятилетие обусловливает</w:t>
      </w:r>
      <w:r>
        <w:rPr>
          <w:spacing w:val="1"/>
        </w:rPr>
        <w:t xml:space="preserve"> </w:t>
      </w:r>
      <w:r>
        <w:t>необходимость соответствующего развития коммунальной инфраструктуры</w:t>
      </w:r>
      <w:r>
        <w:rPr>
          <w:spacing w:val="1"/>
        </w:rPr>
        <w:t xml:space="preserve"> </w:t>
      </w:r>
      <w:r>
        <w:t>существующих</w:t>
      </w:r>
      <w:r>
        <w:rPr>
          <w:spacing w:val="7"/>
        </w:rPr>
        <w:t xml:space="preserve"> </w:t>
      </w:r>
      <w:r>
        <w:t>объектов.</w:t>
      </w:r>
    </w:p>
    <w:p w14:paraId="72285FFE" w14:textId="77777777" w:rsidR="00E856A8" w:rsidRDefault="00E856A8">
      <w:pPr>
        <w:rPr>
          <w:sz w:val="28"/>
          <w:szCs w:val="28"/>
        </w:rPr>
        <w:sectPr w:rsidR="00E856A8" w:rsidSect="008932DD">
          <w:pgSz w:w="11910" w:h="16840"/>
          <w:pgMar w:top="1418" w:right="851" w:bottom="851" w:left="1418" w:header="0" w:footer="700" w:gutter="0"/>
          <w:cols w:space="720"/>
        </w:sectPr>
      </w:pPr>
    </w:p>
    <w:p w14:paraId="11F77B94" w14:textId="77777777" w:rsidR="0092370C" w:rsidRPr="00993689" w:rsidRDefault="00993689">
      <w:pPr>
        <w:pStyle w:val="ac"/>
        <w:numPr>
          <w:ilvl w:val="0"/>
          <w:numId w:val="1"/>
        </w:numPr>
        <w:rPr>
          <w:sz w:val="32"/>
          <w:szCs w:val="32"/>
        </w:rPr>
      </w:pPr>
      <w:bookmarkStart w:id="1" w:name="_Toc70631023"/>
      <w:bookmarkStart w:id="2" w:name="_Toc135795936"/>
      <w:r w:rsidRPr="00993689">
        <w:rPr>
          <w:sz w:val="32"/>
          <w:szCs w:val="32"/>
        </w:rPr>
        <w:lastRenderedPageBreak/>
        <w:t>Существующее положение в сфере производства, передачи и потребления тепловой энергии для целей теплоснабжения</w:t>
      </w:r>
      <w:bookmarkEnd w:id="1"/>
      <w:bookmarkEnd w:id="2"/>
    </w:p>
    <w:p w14:paraId="5E4C8A3F" w14:textId="77777777" w:rsidR="0092370C" w:rsidRDefault="000528F2">
      <w:pPr>
        <w:pStyle w:val="ad"/>
        <w:numPr>
          <w:ilvl w:val="1"/>
          <w:numId w:val="1"/>
        </w:numPr>
        <w:ind w:left="567" w:hanging="567"/>
        <w:jc w:val="center"/>
        <w:rPr>
          <w:rFonts w:cs="Times New Roman"/>
          <w:shd w:val="clear" w:color="auto" w:fill="FFFFFF"/>
        </w:rPr>
      </w:pPr>
      <w:r>
        <w:rPr>
          <w:rFonts w:cs="Times New Roman"/>
          <w:shd w:val="clear" w:color="auto" w:fill="FFFFFF"/>
        </w:rPr>
        <w:t>Функциональная структура теплоснабжения</w:t>
      </w:r>
    </w:p>
    <w:p w14:paraId="3960768B" w14:textId="77777777" w:rsidR="000528F2" w:rsidRPr="000528F2" w:rsidRDefault="000528F2" w:rsidP="00280433">
      <w:pPr>
        <w:rPr>
          <w:szCs w:val="20"/>
        </w:rPr>
      </w:pPr>
      <w:r>
        <w:rPr>
          <w:szCs w:val="20"/>
        </w:rPr>
        <w:t xml:space="preserve">В </w:t>
      </w:r>
      <w:r w:rsidR="00A81D7F">
        <w:rPr>
          <w:szCs w:val="20"/>
        </w:rPr>
        <w:t>городском округ</w:t>
      </w:r>
      <w:r w:rsidR="00382B90">
        <w:rPr>
          <w:szCs w:val="20"/>
        </w:rPr>
        <w:t>е</w:t>
      </w:r>
      <w:r w:rsidR="00A81D7F">
        <w:rPr>
          <w:szCs w:val="20"/>
        </w:rPr>
        <w:t xml:space="preserve"> </w:t>
      </w:r>
      <w:r w:rsidR="0034170A">
        <w:rPr>
          <w:szCs w:val="20"/>
        </w:rPr>
        <w:t>Анадырь</w:t>
      </w:r>
      <w:r>
        <w:rPr>
          <w:szCs w:val="20"/>
        </w:rPr>
        <w:t xml:space="preserve"> центральное теплоснабжение осуществляется от двух источников тепловой энергии общей установленной мощностью </w:t>
      </w:r>
      <w:r w:rsidR="00603F95">
        <w:rPr>
          <w:szCs w:val="20"/>
        </w:rPr>
        <w:t>213,44</w:t>
      </w:r>
      <w:r>
        <w:rPr>
          <w:szCs w:val="20"/>
        </w:rPr>
        <w:t xml:space="preserve"> Гкал/ч. В таблице </w:t>
      </w:r>
      <w:r w:rsidR="00307B7D">
        <w:rPr>
          <w:szCs w:val="20"/>
        </w:rPr>
        <w:t>1</w:t>
      </w:r>
      <w:r>
        <w:rPr>
          <w:szCs w:val="20"/>
        </w:rPr>
        <w:t xml:space="preserve"> приведены действующие договорные отношения с обслуживающими теплосетевыми организациями</w:t>
      </w:r>
    </w:p>
    <w:p w14:paraId="44B07C4D" w14:textId="77777777" w:rsidR="00EA7C55" w:rsidRPr="004F0145" w:rsidRDefault="00EA7C55" w:rsidP="00EA7C55">
      <w:pPr>
        <w:jc w:val="right"/>
        <w:rPr>
          <w:b/>
          <w:bCs/>
        </w:rPr>
      </w:pPr>
      <w:r w:rsidRPr="004F0145">
        <w:rPr>
          <w:b/>
          <w:bCs/>
        </w:rPr>
        <w:t xml:space="preserve">Таблица </w:t>
      </w:r>
      <w:r w:rsidR="00307B7D">
        <w:rPr>
          <w:b/>
          <w:bCs/>
        </w:rPr>
        <w:t>1</w:t>
      </w:r>
    </w:p>
    <w:p w14:paraId="419D6C97" w14:textId="77777777" w:rsidR="00EA7C55" w:rsidRPr="00E33C9C" w:rsidRDefault="00EA7C55" w:rsidP="00280433">
      <w:pPr>
        <w:ind w:left="1276" w:firstLine="0"/>
        <w:jc w:val="right"/>
        <w:rPr>
          <w:b/>
          <w:bCs/>
        </w:rPr>
      </w:pPr>
      <w:r w:rsidRPr="00E33C9C">
        <w:rPr>
          <w:b/>
          <w:bCs/>
        </w:rPr>
        <w:t>Действующие договорные отношения с обслуживающими теплосетевыми</w:t>
      </w:r>
      <w:r w:rsidR="00280433">
        <w:rPr>
          <w:b/>
          <w:bCs/>
        </w:rPr>
        <w:t xml:space="preserve"> </w:t>
      </w:r>
      <w:r w:rsidRPr="00E33C9C">
        <w:rPr>
          <w:b/>
          <w:bCs/>
        </w:rPr>
        <w:t>организациями</w:t>
      </w:r>
      <w:r>
        <w:rPr>
          <w:b/>
          <w:bCs/>
        </w:rPr>
        <w:t xml:space="preserve"> в</w:t>
      </w:r>
      <w:r w:rsidR="00280433">
        <w:rPr>
          <w:b/>
          <w:bCs/>
        </w:rPr>
        <w:t xml:space="preserve"> </w:t>
      </w:r>
      <w:r w:rsidR="00D82E93">
        <w:rPr>
          <w:b/>
          <w:bCs/>
        </w:rPr>
        <w:t xml:space="preserve">городском округе </w:t>
      </w:r>
      <w:r w:rsidR="0034170A">
        <w:rPr>
          <w:b/>
          <w:bCs/>
        </w:rPr>
        <w:t>Анадырь</w:t>
      </w:r>
      <w:r w:rsidRPr="00C845FB">
        <w:rPr>
          <w:b/>
          <w:bCs/>
        </w:rPr>
        <w:t xml:space="preserve"> </w:t>
      </w:r>
    </w:p>
    <w:tbl>
      <w:tblPr>
        <w:tblStyle w:val="TableNormal"/>
        <w:tblW w:w="9639" w:type="dxa"/>
        <w:tblInd w:w="5"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Look w:val="01E0" w:firstRow="1" w:lastRow="1" w:firstColumn="1" w:lastColumn="1" w:noHBand="0" w:noVBand="0"/>
      </w:tblPr>
      <w:tblGrid>
        <w:gridCol w:w="578"/>
        <w:gridCol w:w="2441"/>
        <w:gridCol w:w="2292"/>
        <w:gridCol w:w="1918"/>
        <w:gridCol w:w="2410"/>
      </w:tblGrid>
      <w:tr w:rsidR="00EA7C55" w:rsidRPr="00E33C9C" w14:paraId="299FACEB" w14:textId="77777777" w:rsidTr="008551FA">
        <w:trPr>
          <w:trHeight w:val="233"/>
        </w:trPr>
        <w:tc>
          <w:tcPr>
            <w:tcW w:w="578" w:type="dxa"/>
            <w:tcBorders>
              <w:top w:val="single" w:sz="4" w:space="0" w:color="auto"/>
              <w:left w:val="single" w:sz="4" w:space="0" w:color="auto"/>
              <w:bottom w:val="single" w:sz="4" w:space="0" w:color="auto"/>
              <w:right w:val="single" w:sz="4" w:space="0" w:color="auto"/>
            </w:tcBorders>
            <w:vAlign w:val="center"/>
          </w:tcPr>
          <w:p w14:paraId="4F5BB5CB" w14:textId="77777777" w:rsidR="00EA7C55" w:rsidRPr="00E33C9C" w:rsidRDefault="00EA7C55" w:rsidP="00E53631">
            <w:pPr>
              <w:pStyle w:val="TableParagraph"/>
              <w:spacing w:line="255" w:lineRule="exact"/>
              <w:ind w:left="113" w:right="113" w:firstLine="0"/>
              <w:jc w:val="center"/>
              <w:rPr>
                <w:b/>
                <w:sz w:val="20"/>
                <w:szCs w:val="20"/>
              </w:rPr>
            </w:pPr>
            <w:r w:rsidRPr="00E33C9C">
              <w:rPr>
                <w:b/>
                <w:sz w:val="20"/>
                <w:szCs w:val="20"/>
              </w:rPr>
              <w:t>№ п/п</w:t>
            </w:r>
          </w:p>
        </w:tc>
        <w:tc>
          <w:tcPr>
            <w:tcW w:w="2441" w:type="dxa"/>
            <w:tcBorders>
              <w:top w:val="single" w:sz="4" w:space="0" w:color="auto"/>
              <w:left w:val="single" w:sz="4" w:space="0" w:color="auto"/>
              <w:bottom w:val="single" w:sz="4" w:space="0" w:color="auto"/>
              <w:right w:val="single" w:sz="4" w:space="0" w:color="auto"/>
            </w:tcBorders>
            <w:vAlign w:val="center"/>
          </w:tcPr>
          <w:p w14:paraId="0C5A1DE4" w14:textId="77777777" w:rsidR="00EA7C55" w:rsidRPr="00E02225" w:rsidRDefault="00EA7C55" w:rsidP="00E53631">
            <w:pPr>
              <w:pStyle w:val="TableParagraph"/>
              <w:spacing w:line="255" w:lineRule="exact"/>
              <w:ind w:left="113" w:right="113" w:firstLine="0"/>
              <w:jc w:val="center"/>
              <w:rPr>
                <w:b/>
                <w:sz w:val="20"/>
                <w:szCs w:val="20"/>
              </w:rPr>
            </w:pPr>
            <w:r>
              <w:rPr>
                <w:b/>
                <w:sz w:val="20"/>
                <w:szCs w:val="20"/>
              </w:rPr>
              <w:t>Источники тепловой энергии</w:t>
            </w:r>
          </w:p>
        </w:tc>
        <w:tc>
          <w:tcPr>
            <w:tcW w:w="2292" w:type="dxa"/>
            <w:tcBorders>
              <w:top w:val="single" w:sz="4" w:space="0" w:color="auto"/>
              <w:left w:val="single" w:sz="4" w:space="0" w:color="auto"/>
              <w:bottom w:val="single" w:sz="4" w:space="0" w:color="auto"/>
              <w:right w:val="single" w:sz="4" w:space="0" w:color="auto"/>
            </w:tcBorders>
            <w:vAlign w:val="center"/>
          </w:tcPr>
          <w:p w14:paraId="783971F1" w14:textId="77777777" w:rsidR="00EA7C55" w:rsidRPr="00E02225" w:rsidRDefault="00EA7C55" w:rsidP="00E53631">
            <w:pPr>
              <w:pStyle w:val="TableParagraph"/>
              <w:spacing w:line="255" w:lineRule="exact"/>
              <w:ind w:left="113" w:right="113" w:firstLine="0"/>
              <w:jc w:val="center"/>
              <w:rPr>
                <w:b/>
                <w:sz w:val="20"/>
                <w:szCs w:val="20"/>
              </w:rPr>
            </w:pPr>
            <w:r>
              <w:rPr>
                <w:b/>
                <w:sz w:val="20"/>
                <w:szCs w:val="20"/>
              </w:rPr>
              <w:t>Установленная мощность, Гкал/час</w:t>
            </w:r>
          </w:p>
        </w:tc>
        <w:tc>
          <w:tcPr>
            <w:tcW w:w="1918" w:type="dxa"/>
            <w:tcBorders>
              <w:top w:val="single" w:sz="4" w:space="0" w:color="auto"/>
              <w:left w:val="single" w:sz="4" w:space="0" w:color="auto"/>
              <w:bottom w:val="single" w:sz="4" w:space="0" w:color="auto"/>
              <w:right w:val="single" w:sz="4" w:space="0" w:color="auto"/>
            </w:tcBorders>
            <w:vAlign w:val="center"/>
          </w:tcPr>
          <w:p w14:paraId="4ED51AA5" w14:textId="77777777" w:rsidR="00EA7C55" w:rsidRPr="009C126C" w:rsidRDefault="00EA7C55" w:rsidP="00E53631">
            <w:pPr>
              <w:pStyle w:val="TableParagraph"/>
              <w:spacing w:line="255" w:lineRule="exact"/>
              <w:ind w:left="113" w:right="113" w:firstLine="0"/>
              <w:jc w:val="center"/>
              <w:rPr>
                <w:b/>
                <w:sz w:val="20"/>
                <w:szCs w:val="20"/>
              </w:rPr>
            </w:pPr>
            <w:r>
              <w:rPr>
                <w:b/>
                <w:sz w:val="20"/>
                <w:szCs w:val="20"/>
              </w:rPr>
              <w:t xml:space="preserve">Протяженность тепловых сетей в </w:t>
            </w:r>
            <w:r w:rsidR="00014620">
              <w:rPr>
                <w:b/>
                <w:sz w:val="20"/>
                <w:szCs w:val="20"/>
              </w:rPr>
              <w:t>однотрубном</w:t>
            </w:r>
            <w:r>
              <w:rPr>
                <w:b/>
                <w:sz w:val="20"/>
                <w:szCs w:val="20"/>
              </w:rPr>
              <w:t xml:space="preserve"> исполнении</w:t>
            </w:r>
            <w:r w:rsidRPr="009C126C">
              <w:rPr>
                <w:b/>
                <w:sz w:val="20"/>
                <w:szCs w:val="20"/>
              </w:rPr>
              <w:t xml:space="preserve">, </w:t>
            </w:r>
            <w:r w:rsidR="004F545F">
              <w:rPr>
                <w:b/>
                <w:sz w:val="20"/>
                <w:szCs w:val="20"/>
              </w:rPr>
              <w:t>к</w:t>
            </w:r>
            <w:r w:rsidRPr="009C126C">
              <w:rPr>
                <w:b/>
                <w:sz w:val="20"/>
                <w:szCs w:val="20"/>
              </w:rPr>
              <w:t>м</w:t>
            </w:r>
          </w:p>
        </w:tc>
        <w:tc>
          <w:tcPr>
            <w:tcW w:w="2410" w:type="dxa"/>
            <w:tcBorders>
              <w:top w:val="single" w:sz="4" w:space="0" w:color="auto"/>
              <w:left w:val="single" w:sz="4" w:space="0" w:color="auto"/>
              <w:bottom w:val="single" w:sz="4" w:space="0" w:color="auto"/>
              <w:right w:val="single" w:sz="4" w:space="0" w:color="auto"/>
            </w:tcBorders>
            <w:vAlign w:val="center"/>
          </w:tcPr>
          <w:p w14:paraId="606BFB97" w14:textId="77777777" w:rsidR="00EA7C55" w:rsidRPr="00E02225" w:rsidRDefault="00EA7C55" w:rsidP="00E53631">
            <w:pPr>
              <w:pStyle w:val="TableParagraph"/>
              <w:spacing w:line="255" w:lineRule="exact"/>
              <w:ind w:left="113" w:right="113" w:firstLine="0"/>
              <w:jc w:val="center"/>
              <w:rPr>
                <w:b/>
                <w:sz w:val="20"/>
                <w:szCs w:val="20"/>
              </w:rPr>
            </w:pPr>
            <w:r>
              <w:rPr>
                <w:b/>
                <w:sz w:val="20"/>
                <w:szCs w:val="20"/>
              </w:rPr>
              <w:t>Наименование обслуживающей организации</w:t>
            </w:r>
          </w:p>
        </w:tc>
      </w:tr>
      <w:tr w:rsidR="00EA7C55" w:rsidRPr="00E33C9C" w14:paraId="26696871" w14:textId="77777777" w:rsidTr="00170812">
        <w:trPr>
          <w:trHeight w:val="275"/>
        </w:trPr>
        <w:tc>
          <w:tcPr>
            <w:tcW w:w="578" w:type="dxa"/>
            <w:tcBorders>
              <w:top w:val="single" w:sz="4" w:space="0" w:color="auto"/>
              <w:left w:val="single" w:sz="4" w:space="0" w:color="auto"/>
              <w:bottom w:val="single" w:sz="4" w:space="0" w:color="auto"/>
              <w:right w:val="single" w:sz="4" w:space="0" w:color="auto"/>
            </w:tcBorders>
            <w:vAlign w:val="center"/>
          </w:tcPr>
          <w:p w14:paraId="6DB97DC6" w14:textId="77777777" w:rsidR="00EA7C55" w:rsidRPr="00442A33" w:rsidRDefault="00EA7C55" w:rsidP="00E53631">
            <w:pPr>
              <w:pStyle w:val="TableParagraph"/>
              <w:spacing w:line="246" w:lineRule="exact"/>
              <w:ind w:left="113" w:right="113" w:firstLine="0"/>
              <w:jc w:val="center"/>
              <w:rPr>
                <w:sz w:val="20"/>
                <w:szCs w:val="20"/>
              </w:rPr>
            </w:pPr>
            <w:r w:rsidRPr="00442A33">
              <w:rPr>
                <w:sz w:val="20"/>
                <w:szCs w:val="20"/>
              </w:rPr>
              <w:t>1</w:t>
            </w:r>
          </w:p>
        </w:tc>
        <w:tc>
          <w:tcPr>
            <w:tcW w:w="2441" w:type="dxa"/>
            <w:tcBorders>
              <w:top w:val="single" w:sz="4" w:space="0" w:color="auto"/>
              <w:left w:val="single" w:sz="4" w:space="0" w:color="auto"/>
              <w:bottom w:val="single" w:sz="4" w:space="0" w:color="auto"/>
              <w:right w:val="single" w:sz="4" w:space="0" w:color="auto"/>
            </w:tcBorders>
            <w:vAlign w:val="center"/>
          </w:tcPr>
          <w:p w14:paraId="001AFCEF" w14:textId="77777777" w:rsidR="00EA7C55" w:rsidRPr="00442A33" w:rsidRDefault="00D82E93" w:rsidP="00E53631">
            <w:pPr>
              <w:pStyle w:val="TableParagraph"/>
              <w:tabs>
                <w:tab w:val="left" w:pos="2279"/>
              </w:tabs>
              <w:spacing w:line="246" w:lineRule="exact"/>
              <w:ind w:left="113" w:right="113" w:firstLine="0"/>
              <w:rPr>
                <w:sz w:val="20"/>
                <w:szCs w:val="20"/>
              </w:rPr>
            </w:pPr>
            <w:r>
              <w:rPr>
                <w:sz w:val="20"/>
                <w:szCs w:val="20"/>
              </w:rPr>
              <w:t>Анадырская ТЭЦ</w:t>
            </w:r>
          </w:p>
        </w:tc>
        <w:tc>
          <w:tcPr>
            <w:tcW w:w="2292" w:type="dxa"/>
            <w:tcBorders>
              <w:top w:val="single" w:sz="4" w:space="0" w:color="auto"/>
              <w:left w:val="single" w:sz="4" w:space="0" w:color="auto"/>
              <w:bottom w:val="single" w:sz="4" w:space="0" w:color="auto"/>
              <w:right w:val="single" w:sz="4" w:space="0" w:color="auto"/>
            </w:tcBorders>
            <w:vAlign w:val="center"/>
          </w:tcPr>
          <w:p w14:paraId="266614CC" w14:textId="77777777" w:rsidR="00EA7C55" w:rsidRPr="00D9119C" w:rsidRDefault="00170812" w:rsidP="00E53631">
            <w:pPr>
              <w:pStyle w:val="TableParagraph"/>
              <w:tabs>
                <w:tab w:val="left" w:pos="2279"/>
              </w:tabs>
              <w:spacing w:line="246" w:lineRule="exact"/>
              <w:ind w:left="113" w:right="113" w:firstLine="0"/>
              <w:jc w:val="center"/>
              <w:rPr>
                <w:sz w:val="20"/>
                <w:szCs w:val="20"/>
              </w:rPr>
            </w:pPr>
            <w:r>
              <w:rPr>
                <w:sz w:val="20"/>
                <w:szCs w:val="20"/>
              </w:rPr>
              <w:t>140</w:t>
            </w:r>
          </w:p>
        </w:tc>
        <w:tc>
          <w:tcPr>
            <w:tcW w:w="1918" w:type="dxa"/>
            <w:tcBorders>
              <w:top w:val="single" w:sz="4" w:space="0" w:color="auto"/>
              <w:left w:val="single" w:sz="4" w:space="0" w:color="auto"/>
              <w:bottom w:val="single" w:sz="4" w:space="0" w:color="auto"/>
              <w:right w:val="single" w:sz="4" w:space="0" w:color="auto"/>
            </w:tcBorders>
            <w:vAlign w:val="center"/>
          </w:tcPr>
          <w:p w14:paraId="3538A3E3" w14:textId="77777777" w:rsidR="00EA7C55" w:rsidRPr="006952AC" w:rsidRDefault="008551FA" w:rsidP="00E53631">
            <w:pPr>
              <w:pStyle w:val="TableParagraph"/>
              <w:tabs>
                <w:tab w:val="left" w:pos="2279"/>
              </w:tabs>
              <w:spacing w:line="246" w:lineRule="exact"/>
              <w:ind w:left="113" w:right="113" w:firstLine="0"/>
              <w:jc w:val="center"/>
              <w:rPr>
                <w:sz w:val="20"/>
                <w:szCs w:val="20"/>
              </w:rPr>
            </w:pPr>
            <w:r>
              <w:rPr>
                <w:sz w:val="20"/>
                <w:szCs w:val="20"/>
              </w:rPr>
              <w:t>-</w:t>
            </w:r>
          </w:p>
        </w:tc>
        <w:tc>
          <w:tcPr>
            <w:tcW w:w="2410" w:type="dxa"/>
            <w:vMerge w:val="restart"/>
            <w:tcBorders>
              <w:top w:val="single" w:sz="4" w:space="0" w:color="auto"/>
              <w:left w:val="single" w:sz="4" w:space="0" w:color="auto"/>
              <w:bottom w:val="single" w:sz="4" w:space="0" w:color="auto"/>
              <w:right w:val="single" w:sz="4" w:space="0" w:color="auto"/>
            </w:tcBorders>
            <w:vAlign w:val="center"/>
          </w:tcPr>
          <w:p w14:paraId="58F41228" w14:textId="77777777" w:rsidR="00EA7C55" w:rsidRPr="00442A33" w:rsidRDefault="00372D5C" w:rsidP="00170812">
            <w:pPr>
              <w:pStyle w:val="TableParagraph"/>
              <w:spacing w:line="240" w:lineRule="auto"/>
              <w:ind w:left="113" w:right="113" w:firstLine="0"/>
              <w:jc w:val="center"/>
              <w:rPr>
                <w:sz w:val="20"/>
                <w:szCs w:val="20"/>
              </w:rPr>
            </w:pPr>
            <w:r>
              <w:rPr>
                <w:sz w:val="20"/>
                <w:szCs w:val="20"/>
              </w:rPr>
              <w:t>АО «Чукотэнерго»</w:t>
            </w:r>
            <w:r w:rsidR="00512022">
              <w:rPr>
                <w:sz w:val="20"/>
                <w:szCs w:val="20"/>
              </w:rPr>
              <w:br/>
            </w:r>
          </w:p>
        </w:tc>
      </w:tr>
      <w:tr w:rsidR="00EA7C55" w:rsidRPr="00E33C9C" w14:paraId="3B3FE9CC" w14:textId="77777777" w:rsidTr="00170812">
        <w:trPr>
          <w:trHeight w:val="265"/>
        </w:trPr>
        <w:tc>
          <w:tcPr>
            <w:tcW w:w="578" w:type="dxa"/>
            <w:tcBorders>
              <w:top w:val="single" w:sz="4" w:space="0" w:color="auto"/>
              <w:left w:val="single" w:sz="4" w:space="0" w:color="auto"/>
              <w:bottom w:val="single" w:sz="4" w:space="0" w:color="auto"/>
              <w:right w:val="single" w:sz="4" w:space="0" w:color="auto"/>
            </w:tcBorders>
            <w:vAlign w:val="center"/>
          </w:tcPr>
          <w:p w14:paraId="34D87DB6" w14:textId="77777777" w:rsidR="00EA7C55" w:rsidRPr="00E33C9C" w:rsidRDefault="00EA7C55" w:rsidP="00E53631">
            <w:pPr>
              <w:pStyle w:val="TableParagraph"/>
              <w:spacing w:line="246" w:lineRule="exact"/>
              <w:ind w:left="113" w:right="113" w:firstLine="0"/>
              <w:jc w:val="center"/>
              <w:rPr>
                <w:sz w:val="20"/>
                <w:szCs w:val="20"/>
              </w:rPr>
            </w:pPr>
            <w:r w:rsidRPr="00E33C9C">
              <w:rPr>
                <w:sz w:val="20"/>
                <w:szCs w:val="20"/>
              </w:rPr>
              <w:t>2</w:t>
            </w:r>
          </w:p>
        </w:tc>
        <w:tc>
          <w:tcPr>
            <w:tcW w:w="2441" w:type="dxa"/>
            <w:tcBorders>
              <w:top w:val="single" w:sz="4" w:space="0" w:color="auto"/>
              <w:left w:val="single" w:sz="4" w:space="0" w:color="auto"/>
              <w:bottom w:val="single" w:sz="4" w:space="0" w:color="auto"/>
              <w:right w:val="single" w:sz="4" w:space="0" w:color="auto"/>
            </w:tcBorders>
            <w:vAlign w:val="center"/>
          </w:tcPr>
          <w:p w14:paraId="705B6D9B" w14:textId="77777777" w:rsidR="00EA7C55" w:rsidRPr="00E33C9C" w:rsidRDefault="00372D5C" w:rsidP="00B42616">
            <w:pPr>
              <w:pStyle w:val="TableParagraph"/>
              <w:tabs>
                <w:tab w:val="left" w:pos="2279"/>
              </w:tabs>
              <w:spacing w:line="246" w:lineRule="exact"/>
              <w:ind w:left="113" w:right="113" w:firstLine="0"/>
              <w:rPr>
                <w:sz w:val="20"/>
                <w:szCs w:val="20"/>
              </w:rPr>
            </w:pPr>
            <w:r>
              <w:rPr>
                <w:sz w:val="20"/>
                <w:szCs w:val="20"/>
              </w:rPr>
              <w:t xml:space="preserve">Анадырская </w:t>
            </w:r>
            <w:r w:rsidR="00D82E93">
              <w:rPr>
                <w:sz w:val="20"/>
                <w:szCs w:val="20"/>
              </w:rPr>
              <w:t>ГМТЭЦ</w:t>
            </w:r>
          </w:p>
        </w:tc>
        <w:tc>
          <w:tcPr>
            <w:tcW w:w="2292" w:type="dxa"/>
            <w:tcBorders>
              <w:top w:val="single" w:sz="4" w:space="0" w:color="auto"/>
              <w:left w:val="single" w:sz="4" w:space="0" w:color="auto"/>
              <w:bottom w:val="single" w:sz="4" w:space="0" w:color="auto"/>
              <w:right w:val="single" w:sz="4" w:space="0" w:color="auto"/>
            </w:tcBorders>
            <w:vAlign w:val="center"/>
          </w:tcPr>
          <w:p w14:paraId="7E88BFE0" w14:textId="77777777" w:rsidR="00EA7C55" w:rsidRPr="00612892" w:rsidRDefault="00170812" w:rsidP="00E53631">
            <w:pPr>
              <w:pStyle w:val="TableParagraph"/>
              <w:tabs>
                <w:tab w:val="left" w:pos="2279"/>
              </w:tabs>
              <w:spacing w:line="246" w:lineRule="exact"/>
              <w:ind w:left="113" w:right="113" w:firstLine="0"/>
              <w:jc w:val="center"/>
              <w:rPr>
                <w:sz w:val="20"/>
                <w:szCs w:val="20"/>
              </w:rPr>
            </w:pPr>
            <w:r>
              <w:rPr>
                <w:sz w:val="20"/>
                <w:szCs w:val="20"/>
              </w:rPr>
              <w:t>73,44</w:t>
            </w:r>
          </w:p>
        </w:tc>
        <w:tc>
          <w:tcPr>
            <w:tcW w:w="1918" w:type="dxa"/>
            <w:tcBorders>
              <w:top w:val="single" w:sz="4" w:space="0" w:color="auto"/>
              <w:left w:val="single" w:sz="4" w:space="0" w:color="auto"/>
              <w:bottom w:val="single" w:sz="4" w:space="0" w:color="auto"/>
              <w:right w:val="single" w:sz="4" w:space="0" w:color="auto"/>
            </w:tcBorders>
            <w:vAlign w:val="center"/>
          </w:tcPr>
          <w:p w14:paraId="5F35FC38" w14:textId="77777777" w:rsidR="00EA7C55" w:rsidRPr="006952AC" w:rsidRDefault="008551FA" w:rsidP="00E53631">
            <w:pPr>
              <w:pStyle w:val="TableParagraph"/>
              <w:tabs>
                <w:tab w:val="left" w:pos="2279"/>
              </w:tabs>
              <w:spacing w:line="246" w:lineRule="exact"/>
              <w:ind w:left="113" w:right="113" w:firstLine="0"/>
              <w:jc w:val="center"/>
              <w:rPr>
                <w:sz w:val="20"/>
                <w:szCs w:val="20"/>
              </w:rPr>
            </w:pPr>
            <w:r>
              <w:rPr>
                <w:sz w:val="20"/>
                <w:szCs w:val="20"/>
              </w:rPr>
              <w:t>-</w:t>
            </w:r>
          </w:p>
        </w:tc>
        <w:tc>
          <w:tcPr>
            <w:tcW w:w="2410" w:type="dxa"/>
            <w:vMerge/>
            <w:tcBorders>
              <w:left w:val="single" w:sz="4" w:space="0" w:color="auto"/>
              <w:bottom w:val="single" w:sz="4" w:space="0" w:color="auto"/>
              <w:right w:val="single" w:sz="4" w:space="0" w:color="auto"/>
            </w:tcBorders>
            <w:vAlign w:val="center"/>
          </w:tcPr>
          <w:p w14:paraId="3519D652" w14:textId="77777777" w:rsidR="00EA7C55" w:rsidRPr="00E33C9C" w:rsidRDefault="00EA7C55" w:rsidP="00170812">
            <w:pPr>
              <w:pStyle w:val="TableParagraph"/>
              <w:spacing w:before="147"/>
              <w:ind w:left="113" w:right="113" w:firstLine="0"/>
              <w:jc w:val="center"/>
              <w:rPr>
                <w:sz w:val="20"/>
                <w:szCs w:val="20"/>
              </w:rPr>
            </w:pPr>
          </w:p>
        </w:tc>
      </w:tr>
      <w:tr w:rsidR="008551FA" w:rsidRPr="00E33C9C" w14:paraId="37241BB2" w14:textId="77777777" w:rsidTr="00170812">
        <w:trPr>
          <w:trHeight w:val="265"/>
        </w:trPr>
        <w:tc>
          <w:tcPr>
            <w:tcW w:w="578" w:type="dxa"/>
            <w:tcBorders>
              <w:top w:val="single" w:sz="4" w:space="0" w:color="auto"/>
              <w:left w:val="single" w:sz="4" w:space="0" w:color="auto"/>
              <w:bottom w:val="single" w:sz="4" w:space="0" w:color="auto"/>
              <w:right w:val="single" w:sz="4" w:space="0" w:color="auto"/>
            </w:tcBorders>
            <w:vAlign w:val="center"/>
          </w:tcPr>
          <w:p w14:paraId="1DF90111" w14:textId="77777777" w:rsidR="008551FA" w:rsidRPr="00E33C9C" w:rsidRDefault="008551FA" w:rsidP="00E53631">
            <w:pPr>
              <w:pStyle w:val="TableParagraph"/>
              <w:spacing w:line="246" w:lineRule="exact"/>
              <w:ind w:left="113" w:right="113" w:firstLine="0"/>
              <w:jc w:val="center"/>
              <w:rPr>
                <w:sz w:val="20"/>
                <w:szCs w:val="20"/>
              </w:rPr>
            </w:pPr>
            <w:r>
              <w:rPr>
                <w:sz w:val="20"/>
                <w:szCs w:val="20"/>
              </w:rPr>
              <w:t>3</w:t>
            </w:r>
          </w:p>
        </w:tc>
        <w:tc>
          <w:tcPr>
            <w:tcW w:w="2441" w:type="dxa"/>
            <w:tcBorders>
              <w:top w:val="single" w:sz="4" w:space="0" w:color="auto"/>
              <w:left w:val="single" w:sz="4" w:space="0" w:color="auto"/>
              <w:bottom w:val="single" w:sz="4" w:space="0" w:color="auto"/>
              <w:right w:val="single" w:sz="4" w:space="0" w:color="auto"/>
            </w:tcBorders>
            <w:vAlign w:val="center"/>
          </w:tcPr>
          <w:p w14:paraId="74AAA75D" w14:textId="77777777" w:rsidR="008551FA" w:rsidRDefault="008551FA" w:rsidP="00E53631">
            <w:pPr>
              <w:pStyle w:val="TableParagraph"/>
              <w:tabs>
                <w:tab w:val="left" w:pos="2279"/>
              </w:tabs>
              <w:spacing w:line="246" w:lineRule="exact"/>
              <w:ind w:left="113" w:right="113" w:firstLine="0"/>
              <w:rPr>
                <w:sz w:val="20"/>
                <w:szCs w:val="20"/>
              </w:rPr>
            </w:pPr>
            <w:r>
              <w:rPr>
                <w:sz w:val="20"/>
                <w:szCs w:val="20"/>
              </w:rPr>
              <w:t xml:space="preserve">Тепловые сети </w:t>
            </w:r>
          </w:p>
        </w:tc>
        <w:tc>
          <w:tcPr>
            <w:tcW w:w="2292" w:type="dxa"/>
            <w:tcBorders>
              <w:top w:val="single" w:sz="4" w:space="0" w:color="auto"/>
              <w:left w:val="single" w:sz="4" w:space="0" w:color="auto"/>
              <w:bottom w:val="single" w:sz="4" w:space="0" w:color="auto"/>
              <w:right w:val="single" w:sz="4" w:space="0" w:color="auto"/>
            </w:tcBorders>
            <w:vAlign w:val="center"/>
          </w:tcPr>
          <w:p w14:paraId="51E391D8" w14:textId="77777777" w:rsidR="008551FA" w:rsidRDefault="008551FA" w:rsidP="00E53631">
            <w:pPr>
              <w:pStyle w:val="TableParagraph"/>
              <w:tabs>
                <w:tab w:val="left" w:pos="2279"/>
              </w:tabs>
              <w:spacing w:line="246" w:lineRule="exact"/>
              <w:ind w:left="113" w:right="113" w:firstLine="0"/>
              <w:jc w:val="center"/>
              <w:rPr>
                <w:sz w:val="20"/>
                <w:szCs w:val="20"/>
              </w:rPr>
            </w:pPr>
            <w:r>
              <w:rPr>
                <w:sz w:val="20"/>
                <w:szCs w:val="20"/>
              </w:rPr>
              <w:t>-</w:t>
            </w:r>
          </w:p>
        </w:tc>
        <w:tc>
          <w:tcPr>
            <w:tcW w:w="1918" w:type="dxa"/>
            <w:tcBorders>
              <w:top w:val="single" w:sz="4" w:space="0" w:color="auto"/>
              <w:left w:val="single" w:sz="4" w:space="0" w:color="auto"/>
              <w:bottom w:val="single" w:sz="4" w:space="0" w:color="auto"/>
              <w:right w:val="single" w:sz="4" w:space="0" w:color="auto"/>
            </w:tcBorders>
            <w:vAlign w:val="center"/>
          </w:tcPr>
          <w:p w14:paraId="225EFD70" w14:textId="77777777" w:rsidR="008551FA" w:rsidRPr="00014620" w:rsidRDefault="008024AF" w:rsidP="00E53631">
            <w:pPr>
              <w:pStyle w:val="TableParagraph"/>
              <w:tabs>
                <w:tab w:val="left" w:pos="2279"/>
              </w:tabs>
              <w:spacing w:line="246" w:lineRule="exact"/>
              <w:ind w:left="113" w:right="113" w:firstLine="0"/>
              <w:jc w:val="center"/>
              <w:rPr>
                <w:sz w:val="20"/>
                <w:szCs w:val="20"/>
              </w:rPr>
            </w:pPr>
            <w:r>
              <w:rPr>
                <w:sz w:val="20"/>
                <w:szCs w:val="20"/>
              </w:rPr>
              <w:t>48,861</w:t>
            </w:r>
          </w:p>
        </w:tc>
        <w:tc>
          <w:tcPr>
            <w:tcW w:w="2410" w:type="dxa"/>
            <w:vMerge w:val="restart"/>
            <w:tcBorders>
              <w:top w:val="single" w:sz="4" w:space="0" w:color="auto"/>
              <w:left w:val="single" w:sz="4" w:space="0" w:color="auto"/>
              <w:bottom w:val="single" w:sz="4" w:space="0" w:color="auto"/>
              <w:right w:val="single" w:sz="4" w:space="0" w:color="auto"/>
            </w:tcBorders>
            <w:vAlign w:val="center"/>
          </w:tcPr>
          <w:p w14:paraId="312D6FBB" w14:textId="77777777" w:rsidR="008551FA" w:rsidRPr="00E33C9C" w:rsidRDefault="00170812" w:rsidP="00170812">
            <w:pPr>
              <w:pStyle w:val="TableParagraph"/>
              <w:spacing w:before="147"/>
              <w:ind w:left="113" w:right="113" w:firstLine="0"/>
              <w:jc w:val="center"/>
              <w:rPr>
                <w:sz w:val="20"/>
                <w:szCs w:val="20"/>
              </w:rPr>
            </w:pPr>
            <w:r>
              <w:rPr>
                <w:sz w:val="20"/>
                <w:szCs w:val="20"/>
              </w:rPr>
              <w:t>МП «Горкоммунхоз»</w:t>
            </w:r>
          </w:p>
        </w:tc>
      </w:tr>
      <w:tr w:rsidR="008551FA" w:rsidRPr="00E33C9C" w14:paraId="7D166819" w14:textId="77777777" w:rsidTr="00280433">
        <w:trPr>
          <w:trHeight w:val="265"/>
        </w:trPr>
        <w:tc>
          <w:tcPr>
            <w:tcW w:w="578" w:type="dxa"/>
            <w:tcBorders>
              <w:top w:val="single" w:sz="4" w:space="0" w:color="auto"/>
              <w:left w:val="single" w:sz="4" w:space="0" w:color="auto"/>
              <w:bottom w:val="single" w:sz="4" w:space="0" w:color="auto"/>
              <w:right w:val="single" w:sz="4" w:space="0" w:color="auto"/>
            </w:tcBorders>
            <w:vAlign w:val="center"/>
          </w:tcPr>
          <w:p w14:paraId="7F474F6E" w14:textId="77777777" w:rsidR="008551FA" w:rsidRPr="00E33C9C" w:rsidRDefault="008551FA" w:rsidP="00E53631">
            <w:pPr>
              <w:pStyle w:val="TableParagraph"/>
              <w:spacing w:line="246" w:lineRule="exact"/>
              <w:ind w:left="113" w:right="113" w:firstLine="0"/>
              <w:jc w:val="center"/>
              <w:rPr>
                <w:sz w:val="20"/>
                <w:szCs w:val="20"/>
              </w:rPr>
            </w:pPr>
            <w:r>
              <w:rPr>
                <w:sz w:val="20"/>
                <w:szCs w:val="20"/>
              </w:rPr>
              <w:t>4</w:t>
            </w:r>
          </w:p>
        </w:tc>
        <w:tc>
          <w:tcPr>
            <w:tcW w:w="2441" w:type="dxa"/>
            <w:tcBorders>
              <w:top w:val="single" w:sz="4" w:space="0" w:color="auto"/>
              <w:left w:val="single" w:sz="4" w:space="0" w:color="auto"/>
              <w:bottom w:val="single" w:sz="4" w:space="0" w:color="auto"/>
              <w:right w:val="single" w:sz="4" w:space="0" w:color="auto"/>
            </w:tcBorders>
            <w:vAlign w:val="center"/>
          </w:tcPr>
          <w:p w14:paraId="6DBF3202" w14:textId="77777777" w:rsidR="008551FA" w:rsidRDefault="008551FA" w:rsidP="00E53631">
            <w:pPr>
              <w:pStyle w:val="TableParagraph"/>
              <w:tabs>
                <w:tab w:val="left" w:pos="2279"/>
              </w:tabs>
              <w:spacing w:line="246" w:lineRule="exact"/>
              <w:ind w:left="113" w:right="113" w:firstLine="0"/>
              <w:rPr>
                <w:sz w:val="20"/>
                <w:szCs w:val="20"/>
              </w:rPr>
            </w:pPr>
            <w:r>
              <w:rPr>
                <w:sz w:val="20"/>
                <w:szCs w:val="20"/>
              </w:rPr>
              <w:t>Сети ГВС</w:t>
            </w:r>
          </w:p>
        </w:tc>
        <w:tc>
          <w:tcPr>
            <w:tcW w:w="2292" w:type="dxa"/>
            <w:tcBorders>
              <w:top w:val="single" w:sz="4" w:space="0" w:color="auto"/>
              <w:left w:val="single" w:sz="4" w:space="0" w:color="auto"/>
              <w:bottom w:val="single" w:sz="4" w:space="0" w:color="auto"/>
              <w:right w:val="single" w:sz="4" w:space="0" w:color="auto"/>
            </w:tcBorders>
            <w:vAlign w:val="center"/>
          </w:tcPr>
          <w:p w14:paraId="5AEE6B17" w14:textId="77777777" w:rsidR="008551FA" w:rsidRDefault="008551FA" w:rsidP="00E53631">
            <w:pPr>
              <w:pStyle w:val="TableParagraph"/>
              <w:tabs>
                <w:tab w:val="left" w:pos="2279"/>
              </w:tabs>
              <w:spacing w:line="246" w:lineRule="exact"/>
              <w:ind w:left="113" w:right="113" w:firstLine="0"/>
              <w:jc w:val="center"/>
              <w:rPr>
                <w:sz w:val="20"/>
                <w:szCs w:val="20"/>
              </w:rPr>
            </w:pPr>
            <w:r>
              <w:rPr>
                <w:sz w:val="20"/>
                <w:szCs w:val="20"/>
              </w:rPr>
              <w:t>-</w:t>
            </w:r>
          </w:p>
        </w:tc>
        <w:tc>
          <w:tcPr>
            <w:tcW w:w="1918" w:type="dxa"/>
            <w:tcBorders>
              <w:top w:val="single" w:sz="4" w:space="0" w:color="auto"/>
              <w:left w:val="single" w:sz="4" w:space="0" w:color="auto"/>
              <w:bottom w:val="single" w:sz="4" w:space="0" w:color="auto"/>
              <w:right w:val="single" w:sz="4" w:space="0" w:color="auto"/>
            </w:tcBorders>
            <w:vAlign w:val="center"/>
          </w:tcPr>
          <w:p w14:paraId="078F2EA5" w14:textId="77777777" w:rsidR="008551FA" w:rsidRPr="00014620" w:rsidRDefault="00014620" w:rsidP="00E53631">
            <w:pPr>
              <w:pStyle w:val="TableParagraph"/>
              <w:tabs>
                <w:tab w:val="left" w:pos="2279"/>
              </w:tabs>
              <w:spacing w:line="246" w:lineRule="exact"/>
              <w:ind w:left="113" w:right="113" w:firstLine="0"/>
              <w:jc w:val="center"/>
              <w:rPr>
                <w:sz w:val="20"/>
                <w:szCs w:val="20"/>
              </w:rPr>
            </w:pPr>
            <w:r w:rsidRPr="00014620">
              <w:rPr>
                <w:sz w:val="20"/>
                <w:szCs w:val="20"/>
              </w:rPr>
              <w:t>30,288</w:t>
            </w:r>
          </w:p>
        </w:tc>
        <w:tc>
          <w:tcPr>
            <w:tcW w:w="2410" w:type="dxa"/>
            <w:vMerge/>
            <w:tcBorders>
              <w:left w:val="single" w:sz="4" w:space="0" w:color="auto"/>
              <w:bottom w:val="single" w:sz="4" w:space="0" w:color="auto"/>
              <w:right w:val="single" w:sz="4" w:space="0" w:color="auto"/>
            </w:tcBorders>
            <w:vAlign w:val="center"/>
          </w:tcPr>
          <w:p w14:paraId="1AFD28E4" w14:textId="77777777" w:rsidR="008551FA" w:rsidRPr="00E33C9C" w:rsidRDefault="008551FA" w:rsidP="00E53631">
            <w:pPr>
              <w:pStyle w:val="TableParagraph"/>
              <w:spacing w:before="147"/>
              <w:ind w:left="113" w:right="113" w:firstLine="0"/>
              <w:rPr>
                <w:sz w:val="20"/>
                <w:szCs w:val="20"/>
              </w:rPr>
            </w:pPr>
          </w:p>
        </w:tc>
      </w:tr>
      <w:tr w:rsidR="00014620" w:rsidRPr="00E33C9C" w14:paraId="7BDC184E" w14:textId="77777777" w:rsidTr="00014620">
        <w:trPr>
          <w:trHeight w:val="265"/>
        </w:trPr>
        <w:tc>
          <w:tcPr>
            <w:tcW w:w="578" w:type="dxa"/>
            <w:tcBorders>
              <w:top w:val="single" w:sz="4" w:space="0" w:color="auto"/>
              <w:left w:val="single" w:sz="4" w:space="0" w:color="auto"/>
              <w:bottom w:val="single" w:sz="4" w:space="0" w:color="auto"/>
              <w:right w:val="single" w:sz="4" w:space="0" w:color="auto"/>
            </w:tcBorders>
            <w:vAlign w:val="center"/>
          </w:tcPr>
          <w:p w14:paraId="5FA48CE7" w14:textId="77777777" w:rsidR="00014620" w:rsidRDefault="00014620" w:rsidP="00014620">
            <w:pPr>
              <w:pStyle w:val="TableParagraph"/>
              <w:tabs>
                <w:tab w:val="left" w:pos="2279"/>
              </w:tabs>
              <w:spacing w:line="240" w:lineRule="auto"/>
              <w:ind w:left="113" w:right="113" w:firstLine="0"/>
              <w:jc w:val="center"/>
              <w:rPr>
                <w:sz w:val="20"/>
                <w:szCs w:val="20"/>
              </w:rPr>
            </w:pPr>
            <w:r>
              <w:rPr>
                <w:sz w:val="20"/>
                <w:szCs w:val="20"/>
              </w:rPr>
              <w:t>5</w:t>
            </w:r>
          </w:p>
        </w:tc>
        <w:tc>
          <w:tcPr>
            <w:tcW w:w="2441" w:type="dxa"/>
            <w:tcBorders>
              <w:top w:val="single" w:sz="4" w:space="0" w:color="auto"/>
              <w:left w:val="single" w:sz="4" w:space="0" w:color="auto"/>
              <w:bottom w:val="single" w:sz="4" w:space="0" w:color="auto"/>
              <w:right w:val="single" w:sz="4" w:space="0" w:color="auto"/>
            </w:tcBorders>
            <w:vAlign w:val="center"/>
          </w:tcPr>
          <w:p w14:paraId="46BE63A4" w14:textId="77777777" w:rsidR="00014620" w:rsidRDefault="00014620" w:rsidP="00014620">
            <w:pPr>
              <w:pStyle w:val="TableParagraph"/>
              <w:tabs>
                <w:tab w:val="left" w:pos="2279"/>
              </w:tabs>
              <w:spacing w:line="240" w:lineRule="auto"/>
              <w:ind w:left="113" w:right="113" w:firstLine="0"/>
              <w:rPr>
                <w:sz w:val="20"/>
                <w:szCs w:val="20"/>
              </w:rPr>
            </w:pPr>
            <w:r>
              <w:rPr>
                <w:sz w:val="20"/>
                <w:szCs w:val="20"/>
              </w:rPr>
              <w:t>ЦТП-1</w:t>
            </w:r>
          </w:p>
        </w:tc>
        <w:tc>
          <w:tcPr>
            <w:tcW w:w="2292" w:type="dxa"/>
            <w:tcBorders>
              <w:top w:val="single" w:sz="4" w:space="0" w:color="auto"/>
              <w:left w:val="single" w:sz="4" w:space="0" w:color="auto"/>
              <w:bottom w:val="single" w:sz="4" w:space="0" w:color="auto"/>
              <w:right w:val="single" w:sz="4" w:space="0" w:color="auto"/>
            </w:tcBorders>
            <w:vAlign w:val="center"/>
          </w:tcPr>
          <w:p w14:paraId="11016FBC" w14:textId="77777777" w:rsidR="00014620" w:rsidRDefault="00014620" w:rsidP="00014620">
            <w:pPr>
              <w:pStyle w:val="TableParagraph"/>
              <w:tabs>
                <w:tab w:val="left" w:pos="2279"/>
              </w:tabs>
              <w:spacing w:line="240" w:lineRule="auto"/>
              <w:ind w:left="113" w:right="113" w:firstLine="0"/>
              <w:jc w:val="center"/>
              <w:rPr>
                <w:sz w:val="20"/>
                <w:szCs w:val="20"/>
              </w:rPr>
            </w:pPr>
            <w:r w:rsidRPr="004A3409">
              <w:rPr>
                <w:sz w:val="20"/>
                <w:szCs w:val="20"/>
              </w:rPr>
              <w:t>-</w:t>
            </w:r>
          </w:p>
        </w:tc>
        <w:tc>
          <w:tcPr>
            <w:tcW w:w="1918" w:type="dxa"/>
            <w:tcBorders>
              <w:top w:val="single" w:sz="4" w:space="0" w:color="auto"/>
              <w:left w:val="single" w:sz="4" w:space="0" w:color="auto"/>
              <w:bottom w:val="single" w:sz="4" w:space="0" w:color="auto"/>
              <w:right w:val="single" w:sz="4" w:space="0" w:color="auto"/>
            </w:tcBorders>
            <w:vAlign w:val="center"/>
          </w:tcPr>
          <w:p w14:paraId="7F283B03" w14:textId="77777777" w:rsidR="00014620" w:rsidRPr="00014620" w:rsidRDefault="00014620" w:rsidP="00014620">
            <w:pPr>
              <w:pStyle w:val="TableParagraph"/>
              <w:tabs>
                <w:tab w:val="left" w:pos="2279"/>
              </w:tabs>
              <w:spacing w:line="240" w:lineRule="auto"/>
              <w:ind w:left="113" w:right="113" w:firstLine="0"/>
              <w:jc w:val="center"/>
              <w:rPr>
                <w:sz w:val="20"/>
                <w:szCs w:val="20"/>
              </w:rPr>
            </w:pPr>
            <w:r w:rsidRPr="004A3409">
              <w:rPr>
                <w:sz w:val="20"/>
                <w:szCs w:val="20"/>
              </w:rPr>
              <w:t>-</w:t>
            </w:r>
          </w:p>
        </w:tc>
        <w:tc>
          <w:tcPr>
            <w:tcW w:w="2410" w:type="dxa"/>
            <w:tcBorders>
              <w:left w:val="single" w:sz="4" w:space="0" w:color="auto"/>
              <w:bottom w:val="single" w:sz="4" w:space="0" w:color="auto"/>
              <w:right w:val="single" w:sz="4" w:space="0" w:color="auto"/>
            </w:tcBorders>
            <w:vAlign w:val="center"/>
          </w:tcPr>
          <w:p w14:paraId="456CD960" w14:textId="77777777" w:rsidR="00014620" w:rsidRPr="00E33C9C" w:rsidRDefault="00014620" w:rsidP="00014620">
            <w:pPr>
              <w:pStyle w:val="TableParagraph"/>
              <w:tabs>
                <w:tab w:val="left" w:pos="2279"/>
              </w:tabs>
              <w:spacing w:line="240" w:lineRule="auto"/>
              <w:ind w:left="113" w:right="113" w:firstLine="0"/>
              <w:jc w:val="center"/>
              <w:rPr>
                <w:sz w:val="20"/>
                <w:szCs w:val="20"/>
              </w:rPr>
            </w:pPr>
            <w:r w:rsidRPr="00E07C31">
              <w:rPr>
                <w:sz w:val="20"/>
                <w:szCs w:val="20"/>
              </w:rPr>
              <w:t>МП «Горкоммунхоз»</w:t>
            </w:r>
          </w:p>
        </w:tc>
      </w:tr>
      <w:tr w:rsidR="00014620" w:rsidRPr="00E33C9C" w14:paraId="772F0F51" w14:textId="77777777" w:rsidTr="00014620">
        <w:trPr>
          <w:trHeight w:val="265"/>
        </w:trPr>
        <w:tc>
          <w:tcPr>
            <w:tcW w:w="578" w:type="dxa"/>
            <w:tcBorders>
              <w:top w:val="single" w:sz="4" w:space="0" w:color="auto"/>
              <w:left w:val="single" w:sz="4" w:space="0" w:color="auto"/>
              <w:bottom w:val="single" w:sz="4" w:space="0" w:color="auto"/>
              <w:right w:val="single" w:sz="4" w:space="0" w:color="auto"/>
            </w:tcBorders>
            <w:vAlign w:val="center"/>
          </w:tcPr>
          <w:p w14:paraId="459D5FC6" w14:textId="77777777" w:rsidR="00014620" w:rsidRDefault="00014620" w:rsidP="00014620">
            <w:pPr>
              <w:pStyle w:val="TableParagraph"/>
              <w:tabs>
                <w:tab w:val="left" w:pos="2279"/>
              </w:tabs>
              <w:spacing w:line="240" w:lineRule="auto"/>
              <w:ind w:left="113" w:right="113" w:firstLine="0"/>
              <w:jc w:val="center"/>
              <w:rPr>
                <w:sz w:val="20"/>
                <w:szCs w:val="20"/>
              </w:rPr>
            </w:pPr>
            <w:r>
              <w:rPr>
                <w:sz w:val="20"/>
                <w:szCs w:val="20"/>
              </w:rPr>
              <w:t>6</w:t>
            </w:r>
          </w:p>
        </w:tc>
        <w:tc>
          <w:tcPr>
            <w:tcW w:w="2441" w:type="dxa"/>
            <w:tcBorders>
              <w:top w:val="single" w:sz="4" w:space="0" w:color="auto"/>
              <w:left w:val="single" w:sz="4" w:space="0" w:color="auto"/>
              <w:bottom w:val="single" w:sz="4" w:space="0" w:color="auto"/>
              <w:right w:val="single" w:sz="4" w:space="0" w:color="auto"/>
            </w:tcBorders>
            <w:vAlign w:val="center"/>
          </w:tcPr>
          <w:p w14:paraId="416FF716" w14:textId="77777777" w:rsidR="00014620" w:rsidRDefault="00014620" w:rsidP="00014620">
            <w:pPr>
              <w:pStyle w:val="TableParagraph"/>
              <w:tabs>
                <w:tab w:val="left" w:pos="2279"/>
              </w:tabs>
              <w:spacing w:line="240" w:lineRule="auto"/>
              <w:ind w:left="113" w:right="113" w:firstLine="0"/>
              <w:rPr>
                <w:sz w:val="20"/>
                <w:szCs w:val="20"/>
              </w:rPr>
            </w:pPr>
            <w:r>
              <w:rPr>
                <w:sz w:val="20"/>
                <w:szCs w:val="20"/>
              </w:rPr>
              <w:t>ЦТП-2</w:t>
            </w:r>
          </w:p>
        </w:tc>
        <w:tc>
          <w:tcPr>
            <w:tcW w:w="2292" w:type="dxa"/>
            <w:tcBorders>
              <w:top w:val="single" w:sz="4" w:space="0" w:color="auto"/>
              <w:left w:val="single" w:sz="4" w:space="0" w:color="auto"/>
              <w:bottom w:val="single" w:sz="4" w:space="0" w:color="auto"/>
              <w:right w:val="single" w:sz="4" w:space="0" w:color="auto"/>
            </w:tcBorders>
            <w:vAlign w:val="center"/>
          </w:tcPr>
          <w:p w14:paraId="7F66DDC1" w14:textId="77777777" w:rsidR="00014620" w:rsidRDefault="00014620" w:rsidP="00014620">
            <w:pPr>
              <w:pStyle w:val="TableParagraph"/>
              <w:tabs>
                <w:tab w:val="left" w:pos="2279"/>
              </w:tabs>
              <w:spacing w:line="240" w:lineRule="auto"/>
              <w:ind w:left="113" w:right="113" w:firstLine="0"/>
              <w:jc w:val="center"/>
              <w:rPr>
                <w:sz w:val="20"/>
                <w:szCs w:val="20"/>
              </w:rPr>
            </w:pPr>
            <w:r w:rsidRPr="004A3409">
              <w:rPr>
                <w:sz w:val="20"/>
                <w:szCs w:val="20"/>
              </w:rPr>
              <w:t>-</w:t>
            </w:r>
          </w:p>
        </w:tc>
        <w:tc>
          <w:tcPr>
            <w:tcW w:w="1918" w:type="dxa"/>
            <w:tcBorders>
              <w:top w:val="single" w:sz="4" w:space="0" w:color="auto"/>
              <w:left w:val="single" w:sz="4" w:space="0" w:color="auto"/>
              <w:bottom w:val="single" w:sz="4" w:space="0" w:color="auto"/>
              <w:right w:val="single" w:sz="4" w:space="0" w:color="auto"/>
            </w:tcBorders>
            <w:vAlign w:val="center"/>
          </w:tcPr>
          <w:p w14:paraId="2856425B" w14:textId="77777777" w:rsidR="00014620" w:rsidRPr="00014620" w:rsidRDefault="00014620" w:rsidP="00014620">
            <w:pPr>
              <w:pStyle w:val="TableParagraph"/>
              <w:tabs>
                <w:tab w:val="left" w:pos="2279"/>
              </w:tabs>
              <w:spacing w:line="240" w:lineRule="auto"/>
              <w:ind w:left="113" w:right="113" w:firstLine="0"/>
              <w:jc w:val="center"/>
              <w:rPr>
                <w:sz w:val="20"/>
                <w:szCs w:val="20"/>
              </w:rPr>
            </w:pPr>
            <w:r w:rsidRPr="004A3409">
              <w:rPr>
                <w:sz w:val="20"/>
                <w:szCs w:val="20"/>
              </w:rPr>
              <w:t>-</w:t>
            </w:r>
          </w:p>
        </w:tc>
        <w:tc>
          <w:tcPr>
            <w:tcW w:w="2410" w:type="dxa"/>
            <w:tcBorders>
              <w:left w:val="single" w:sz="4" w:space="0" w:color="auto"/>
              <w:bottom w:val="single" w:sz="4" w:space="0" w:color="auto"/>
              <w:right w:val="single" w:sz="4" w:space="0" w:color="auto"/>
            </w:tcBorders>
            <w:vAlign w:val="center"/>
          </w:tcPr>
          <w:p w14:paraId="103C5FAC" w14:textId="77777777" w:rsidR="00014620" w:rsidRPr="00E33C9C" w:rsidRDefault="00014620" w:rsidP="00014620">
            <w:pPr>
              <w:pStyle w:val="TableParagraph"/>
              <w:tabs>
                <w:tab w:val="left" w:pos="2279"/>
              </w:tabs>
              <w:spacing w:line="240" w:lineRule="auto"/>
              <w:ind w:left="113" w:right="113" w:firstLine="0"/>
              <w:jc w:val="center"/>
              <w:rPr>
                <w:sz w:val="20"/>
                <w:szCs w:val="20"/>
              </w:rPr>
            </w:pPr>
            <w:r w:rsidRPr="00E07C31">
              <w:rPr>
                <w:sz w:val="20"/>
                <w:szCs w:val="20"/>
              </w:rPr>
              <w:t>МП «Горкоммунхоз»</w:t>
            </w:r>
          </w:p>
        </w:tc>
      </w:tr>
      <w:tr w:rsidR="00014620" w:rsidRPr="00E33C9C" w14:paraId="423C597B" w14:textId="77777777" w:rsidTr="00014620">
        <w:trPr>
          <w:trHeight w:val="265"/>
        </w:trPr>
        <w:tc>
          <w:tcPr>
            <w:tcW w:w="578" w:type="dxa"/>
            <w:tcBorders>
              <w:top w:val="single" w:sz="4" w:space="0" w:color="auto"/>
              <w:left w:val="single" w:sz="4" w:space="0" w:color="auto"/>
              <w:bottom w:val="single" w:sz="4" w:space="0" w:color="auto"/>
              <w:right w:val="single" w:sz="4" w:space="0" w:color="auto"/>
            </w:tcBorders>
            <w:vAlign w:val="center"/>
          </w:tcPr>
          <w:p w14:paraId="636B7B5A" w14:textId="77777777" w:rsidR="00014620" w:rsidRDefault="00014620" w:rsidP="00014620">
            <w:pPr>
              <w:pStyle w:val="TableParagraph"/>
              <w:tabs>
                <w:tab w:val="left" w:pos="2279"/>
              </w:tabs>
              <w:spacing w:line="240" w:lineRule="auto"/>
              <w:ind w:left="113" w:right="113" w:firstLine="0"/>
              <w:jc w:val="center"/>
              <w:rPr>
                <w:sz w:val="20"/>
                <w:szCs w:val="20"/>
              </w:rPr>
            </w:pPr>
            <w:r>
              <w:rPr>
                <w:sz w:val="20"/>
                <w:szCs w:val="20"/>
              </w:rPr>
              <w:t>7</w:t>
            </w:r>
          </w:p>
        </w:tc>
        <w:tc>
          <w:tcPr>
            <w:tcW w:w="2441" w:type="dxa"/>
            <w:tcBorders>
              <w:top w:val="single" w:sz="4" w:space="0" w:color="auto"/>
              <w:left w:val="single" w:sz="4" w:space="0" w:color="auto"/>
              <w:bottom w:val="single" w:sz="4" w:space="0" w:color="auto"/>
              <w:right w:val="single" w:sz="4" w:space="0" w:color="auto"/>
            </w:tcBorders>
            <w:vAlign w:val="center"/>
          </w:tcPr>
          <w:p w14:paraId="2D681F50" w14:textId="77777777" w:rsidR="00014620" w:rsidRDefault="00014620" w:rsidP="00014620">
            <w:pPr>
              <w:pStyle w:val="TableParagraph"/>
              <w:tabs>
                <w:tab w:val="left" w:pos="2279"/>
              </w:tabs>
              <w:spacing w:line="240" w:lineRule="auto"/>
              <w:ind w:left="113" w:right="113" w:firstLine="0"/>
              <w:rPr>
                <w:sz w:val="20"/>
                <w:szCs w:val="20"/>
              </w:rPr>
            </w:pPr>
            <w:r>
              <w:rPr>
                <w:sz w:val="20"/>
                <w:szCs w:val="20"/>
              </w:rPr>
              <w:t>ЦТП-3</w:t>
            </w:r>
          </w:p>
        </w:tc>
        <w:tc>
          <w:tcPr>
            <w:tcW w:w="2292" w:type="dxa"/>
            <w:tcBorders>
              <w:top w:val="single" w:sz="4" w:space="0" w:color="auto"/>
              <w:left w:val="single" w:sz="4" w:space="0" w:color="auto"/>
              <w:bottom w:val="single" w:sz="4" w:space="0" w:color="auto"/>
              <w:right w:val="single" w:sz="4" w:space="0" w:color="auto"/>
            </w:tcBorders>
            <w:vAlign w:val="center"/>
          </w:tcPr>
          <w:p w14:paraId="0E85FDF5" w14:textId="77777777" w:rsidR="00014620" w:rsidRDefault="00014620" w:rsidP="00014620">
            <w:pPr>
              <w:pStyle w:val="TableParagraph"/>
              <w:tabs>
                <w:tab w:val="left" w:pos="2279"/>
              </w:tabs>
              <w:spacing w:line="240" w:lineRule="auto"/>
              <w:ind w:left="113" w:right="113" w:firstLine="0"/>
              <w:jc w:val="center"/>
              <w:rPr>
                <w:sz w:val="20"/>
                <w:szCs w:val="20"/>
              </w:rPr>
            </w:pPr>
            <w:r w:rsidRPr="004A3409">
              <w:rPr>
                <w:sz w:val="20"/>
                <w:szCs w:val="20"/>
              </w:rPr>
              <w:t>-</w:t>
            </w:r>
          </w:p>
        </w:tc>
        <w:tc>
          <w:tcPr>
            <w:tcW w:w="1918" w:type="dxa"/>
            <w:tcBorders>
              <w:top w:val="single" w:sz="4" w:space="0" w:color="auto"/>
              <w:left w:val="single" w:sz="4" w:space="0" w:color="auto"/>
              <w:bottom w:val="single" w:sz="4" w:space="0" w:color="auto"/>
              <w:right w:val="single" w:sz="4" w:space="0" w:color="auto"/>
            </w:tcBorders>
            <w:vAlign w:val="center"/>
          </w:tcPr>
          <w:p w14:paraId="456C54D4" w14:textId="77777777" w:rsidR="00014620" w:rsidRPr="00014620" w:rsidRDefault="00014620" w:rsidP="00014620">
            <w:pPr>
              <w:pStyle w:val="TableParagraph"/>
              <w:tabs>
                <w:tab w:val="left" w:pos="2279"/>
              </w:tabs>
              <w:spacing w:line="240" w:lineRule="auto"/>
              <w:ind w:left="113" w:right="113" w:firstLine="0"/>
              <w:jc w:val="center"/>
              <w:rPr>
                <w:sz w:val="20"/>
                <w:szCs w:val="20"/>
              </w:rPr>
            </w:pPr>
            <w:r w:rsidRPr="004A3409">
              <w:rPr>
                <w:sz w:val="20"/>
                <w:szCs w:val="20"/>
              </w:rPr>
              <w:t>-</w:t>
            </w:r>
          </w:p>
        </w:tc>
        <w:tc>
          <w:tcPr>
            <w:tcW w:w="2410" w:type="dxa"/>
            <w:tcBorders>
              <w:left w:val="single" w:sz="4" w:space="0" w:color="auto"/>
              <w:bottom w:val="single" w:sz="4" w:space="0" w:color="auto"/>
              <w:right w:val="single" w:sz="4" w:space="0" w:color="auto"/>
            </w:tcBorders>
            <w:vAlign w:val="center"/>
          </w:tcPr>
          <w:p w14:paraId="67FF2507" w14:textId="77777777" w:rsidR="00014620" w:rsidRPr="00E33C9C" w:rsidRDefault="00014620" w:rsidP="00014620">
            <w:pPr>
              <w:pStyle w:val="TableParagraph"/>
              <w:tabs>
                <w:tab w:val="left" w:pos="2279"/>
              </w:tabs>
              <w:spacing w:line="240" w:lineRule="auto"/>
              <w:ind w:left="113" w:right="113" w:firstLine="0"/>
              <w:jc w:val="center"/>
              <w:rPr>
                <w:sz w:val="20"/>
                <w:szCs w:val="20"/>
              </w:rPr>
            </w:pPr>
            <w:r w:rsidRPr="00E07C31">
              <w:rPr>
                <w:sz w:val="20"/>
                <w:szCs w:val="20"/>
              </w:rPr>
              <w:t>МП «Горкоммунхоз»</w:t>
            </w:r>
          </w:p>
        </w:tc>
      </w:tr>
      <w:tr w:rsidR="00014620" w:rsidRPr="00E33C9C" w14:paraId="1EE63525" w14:textId="77777777" w:rsidTr="00014620">
        <w:trPr>
          <w:trHeight w:val="265"/>
        </w:trPr>
        <w:tc>
          <w:tcPr>
            <w:tcW w:w="578" w:type="dxa"/>
            <w:tcBorders>
              <w:top w:val="single" w:sz="4" w:space="0" w:color="auto"/>
              <w:left w:val="single" w:sz="4" w:space="0" w:color="auto"/>
              <w:bottom w:val="single" w:sz="4" w:space="0" w:color="auto"/>
              <w:right w:val="single" w:sz="4" w:space="0" w:color="auto"/>
            </w:tcBorders>
            <w:vAlign w:val="center"/>
          </w:tcPr>
          <w:p w14:paraId="204198A8" w14:textId="77777777" w:rsidR="00014620" w:rsidRDefault="00014620" w:rsidP="00014620">
            <w:pPr>
              <w:pStyle w:val="TableParagraph"/>
              <w:tabs>
                <w:tab w:val="left" w:pos="2279"/>
              </w:tabs>
              <w:spacing w:line="240" w:lineRule="auto"/>
              <w:ind w:left="113" w:right="113" w:firstLine="0"/>
              <w:jc w:val="center"/>
              <w:rPr>
                <w:sz w:val="20"/>
                <w:szCs w:val="20"/>
              </w:rPr>
            </w:pPr>
            <w:r>
              <w:rPr>
                <w:sz w:val="20"/>
                <w:szCs w:val="20"/>
              </w:rPr>
              <w:t>8</w:t>
            </w:r>
          </w:p>
        </w:tc>
        <w:tc>
          <w:tcPr>
            <w:tcW w:w="2441" w:type="dxa"/>
            <w:tcBorders>
              <w:top w:val="single" w:sz="4" w:space="0" w:color="auto"/>
              <w:left w:val="single" w:sz="4" w:space="0" w:color="auto"/>
              <w:bottom w:val="single" w:sz="4" w:space="0" w:color="auto"/>
              <w:right w:val="single" w:sz="4" w:space="0" w:color="auto"/>
            </w:tcBorders>
            <w:vAlign w:val="center"/>
          </w:tcPr>
          <w:p w14:paraId="0F8A17C3" w14:textId="77777777" w:rsidR="00014620" w:rsidRDefault="00014620" w:rsidP="00014620">
            <w:pPr>
              <w:pStyle w:val="TableParagraph"/>
              <w:tabs>
                <w:tab w:val="left" w:pos="2279"/>
              </w:tabs>
              <w:spacing w:line="240" w:lineRule="auto"/>
              <w:ind w:left="113" w:right="113" w:firstLine="0"/>
              <w:rPr>
                <w:sz w:val="20"/>
                <w:szCs w:val="20"/>
              </w:rPr>
            </w:pPr>
            <w:r>
              <w:rPr>
                <w:sz w:val="20"/>
                <w:szCs w:val="20"/>
              </w:rPr>
              <w:t>ЦТП-4</w:t>
            </w:r>
          </w:p>
        </w:tc>
        <w:tc>
          <w:tcPr>
            <w:tcW w:w="2292" w:type="dxa"/>
            <w:tcBorders>
              <w:top w:val="single" w:sz="4" w:space="0" w:color="auto"/>
              <w:left w:val="single" w:sz="4" w:space="0" w:color="auto"/>
              <w:bottom w:val="single" w:sz="4" w:space="0" w:color="auto"/>
              <w:right w:val="single" w:sz="4" w:space="0" w:color="auto"/>
            </w:tcBorders>
            <w:vAlign w:val="center"/>
          </w:tcPr>
          <w:p w14:paraId="3FBE4631" w14:textId="77777777" w:rsidR="00014620" w:rsidRDefault="00014620" w:rsidP="00014620">
            <w:pPr>
              <w:pStyle w:val="TableParagraph"/>
              <w:tabs>
                <w:tab w:val="left" w:pos="2279"/>
              </w:tabs>
              <w:spacing w:line="240" w:lineRule="auto"/>
              <w:ind w:left="113" w:right="113" w:firstLine="0"/>
              <w:jc w:val="center"/>
              <w:rPr>
                <w:sz w:val="20"/>
                <w:szCs w:val="20"/>
              </w:rPr>
            </w:pPr>
            <w:r w:rsidRPr="004A3409">
              <w:rPr>
                <w:sz w:val="20"/>
                <w:szCs w:val="20"/>
              </w:rPr>
              <w:t>-</w:t>
            </w:r>
          </w:p>
        </w:tc>
        <w:tc>
          <w:tcPr>
            <w:tcW w:w="1918" w:type="dxa"/>
            <w:tcBorders>
              <w:top w:val="single" w:sz="4" w:space="0" w:color="auto"/>
              <w:left w:val="single" w:sz="4" w:space="0" w:color="auto"/>
              <w:bottom w:val="single" w:sz="4" w:space="0" w:color="auto"/>
              <w:right w:val="single" w:sz="4" w:space="0" w:color="auto"/>
            </w:tcBorders>
            <w:vAlign w:val="center"/>
          </w:tcPr>
          <w:p w14:paraId="0197A20B" w14:textId="77777777" w:rsidR="00014620" w:rsidRPr="00014620" w:rsidRDefault="00014620" w:rsidP="00014620">
            <w:pPr>
              <w:pStyle w:val="TableParagraph"/>
              <w:tabs>
                <w:tab w:val="left" w:pos="2279"/>
              </w:tabs>
              <w:spacing w:line="240" w:lineRule="auto"/>
              <w:ind w:left="113" w:right="113" w:firstLine="0"/>
              <w:jc w:val="center"/>
              <w:rPr>
                <w:sz w:val="20"/>
                <w:szCs w:val="20"/>
              </w:rPr>
            </w:pPr>
            <w:r w:rsidRPr="004A3409">
              <w:rPr>
                <w:sz w:val="20"/>
                <w:szCs w:val="20"/>
              </w:rPr>
              <w:t>-</w:t>
            </w:r>
          </w:p>
        </w:tc>
        <w:tc>
          <w:tcPr>
            <w:tcW w:w="2410" w:type="dxa"/>
            <w:tcBorders>
              <w:left w:val="single" w:sz="4" w:space="0" w:color="auto"/>
              <w:bottom w:val="single" w:sz="4" w:space="0" w:color="auto"/>
              <w:right w:val="single" w:sz="4" w:space="0" w:color="auto"/>
            </w:tcBorders>
            <w:vAlign w:val="center"/>
          </w:tcPr>
          <w:p w14:paraId="3130241D" w14:textId="77777777" w:rsidR="00014620" w:rsidRPr="00E33C9C" w:rsidRDefault="00014620" w:rsidP="00014620">
            <w:pPr>
              <w:pStyle w:val="TableParagraph"/>
              <w:tabs>
                <w:tab w:val="left" w:pos="2279"/>
              </w:tabs>
              <w:spacing w:line="240" w:lineRule="auto"/>
              <w:ind w:left="113" w:right="113" w:firstLine="0"/>
              <w:jc w:val="center"/>
              <w:rPr>
                <w:sz w:val="20"/>
                <w:szCs w:val="20"/>
              </w:rPr>
            </w:pPr>
            <w:r w:rsidRPr="00E07C31">
              <w:rPr>
                <w:sz w:val="20"/>
                <w:szCs w:val="20"/>
              </w:rPr>
              <w:t>МП «Горкоммунхоз»</w:t>
            </w:r>
          </w:p>
        </w:tc>
      </w:tr>
      <w:tr w:rsidR="00014620" w:rsidRPr="00E33C9C" w14:paraId="4D42EBEA" w14:textId="77777777" w:rsidTr="00014620">
        <w:trPr>
          <w:trHeight w:val="265"/>
        </w:trPr>
        <w:tc>
          <w:tcPr>
            <w:tcW w:w="578" w:type="dxa"/>
            <w:tcBorders>
              <w:top w:val="single" w:sz="4" w:space="0" w:color="auto"/>
              <w:left w:val="single" w:sz="4" w:space="0" w:color="auto"/>
              <w:bottom w:val="single" w:sz="4" w:space="0" w:color="auto"/>
              <w:right w:val="single" w:sz="4" w:space="0" w:color="auto"/>
            </w:tcBorders>
            <w:vAlign w:val="center"/>
          </w:tcPr>
          <w:p w14:paraId="00918BCC" w14:textId="77777777" w:rsidR="00014620" w:rsidRDefault="00014620" w:rsidP="00014620">
            <w:pPr>
              <w:pStyle w:val="TableParagraph"/>
              <w:tabs>
                <w:tab w:val="left" w:pos="2279"/>
              </w:tabs>
              <w:spacing w:line="240" w:lineRule="auto"/>
              <w:ind w:left="113" w:right="113" w:firstLine="0"/>
              <w:jc w:val="center"/>
              <w:rPr>
                <w:sz w:val="20"/>
                <w:szCs w:val="20"/>
              </w:rPr>
            </w:pPr>
            <w:r>
              <w:rPr>
                <w:sz w:val="20"/>
                <w:szCs w:val="20"/>
              </w:rPr>
              <w:t>9</w:t>
            </w:r>
          </w:p>
        </w:tc>
        <w:tc>
          <w:tcPr>
            <w:tcW w:w="2441" w:type="dxa"/>
            <w:tcBorders>
              <w:top w:val="single" w:sz="4" w:space="0" w:color="auto"/>
              <w:left w:val="single" w:sz="4" w:space="0" w:color="auto"/>
              <w:bottom w:val="single" w:sz="4" w:space="0" w:color="auto"/>
              <w:right w:val="single" w:sz="4" w:space="0" w:color="auto"/>
            </w:tcBorders>
            <w:vAlign w:val="center"/>
          </w:tcPr>
          <w:p w14:paraId="6AACC78B" w14:textId="77777777" w:rsidR="00014620" w:rsidRDefault="00014620" w:rsidP="00014620">
            <w:pPr>
              <w:pStyle w:val="TableParagraph"/>
              <w:tabs>
                <w:tab w:val="left" w:pos="2279"/>
              </w:tabs>
              <w:spacing w:line="240" w:lineRule="auto"/>
              <w:ind w:left="113" w:right="113" w:firstLine="0"/>
              <w:rPr>
                <w:sz w:val="20"/>
                <w:szCs w:val="20"/>
              </w:rPr>
            </w:pPr>
            <w:r>
              <w:rPr>
                <w:sz w:val="20"/>
                <w:szCs w:val="20"/>
              </w:rPr>
              <w:t>ЦТП-5, 7</w:t>
            </w:r>
          </w:p>
        </w:tc>
        <w:tc>
          <w:tcPr>
            <w:tcW w:w="2292" w:type="dxa"/>
            <w:tcBorders>
              <w:top w:val="single" w:sz="4" w:space="0" w:color="auto"/>
              <w:left w:val="single" w:sz="4" w:space="0" w:color="auto"/>
              <w:bottom w:val="single" w:sz="4" w:space="0" w:color="auto"/>
              <w:right w:val="single" w:sz="4" w:space="0" w:color="auto"/>
            </w:tcBorders>
            <w:vAlign w:val="center"/>
          </w:tcPr>
          <w:p w14:paraId="01700B10" w14:textId="77777777" w:rsidR="00014620" w:rsidRDefault="00014620" w:rsidP="00014620">
            <w:pPr>
              <w:pStyle w:val="TableParagraph"/>
              <w:tabs>
                <w:tab w:val="left" w:pos="2279"/>
              </w:tabs>
              <w:spacing w:line="240" w:lineRule="auto"/>
              <w:ind w:left="113" w:right="113" w:firstLine="0"/>
              <w:jc w:val="center"/>
              <w:rPr>
                <w:sz w:val="20"/>
                <w:szCs w:val="20"/>
              </w:rPr>
            </w:pPr>
            <w:r w:rsidRPr="004A3409">
              <w:rPr>
                <w:sz w:val="20"/>
                <w:szCs w:val="20"/>
              </w:rPr>
              <w:t>-</w:t>
            </w:r>
          </w:p>
        </w:tc>
        <w:tc>
          <w:tcPr>
            <w:tcW w:w="1918" w:type="dxa"/>
            <w:tcBorders>
              <w:top w:val="single" w:sz="4" w:space="0" w:color="auto"/>
              <w:left w:val="single" w:sz="4" w:space="0" w:color="auto"/>
              <w:bottom w:val="single" w:sz="4" w:space="0" w:color="auto"/>
              <w:right w:val="single" w:sz="4" w:space="0" w:color="auto"/>
            </w:tcBorders>
            <w:vAlign w:val="center"/>
          </w:tcPr>
          <w:p w14:paraId="426506D5" w14:textId="77777777" w:rsidR="00014620" w:rsidRPr="00014620" w:rsidRDefault="00014620" w:rsidP="00014620">
            <w:pPr>
              <w:pStyle w:val="TableParagraph"/>
              <w:tabs>
                <w:tab w:val="left" w:pos="2279"/>
              </w:tabs>
              <w:spacing w:line="240" w:lineRule="auto"/>
              <w:ind w:left="113" w:right="113" w:firstLine="0"/>
              <w:jc w:val="center"/>
              <w:rPr>
                <w:sz w:val="20"/>
                <w:szCs w:val="20"/>
              </w:rPr>
            </w:pPr>
            <w:r w:rsidRPr="004A3409">
              <w:rPr>
                <w:sz w:val="20"/>
                <w:szCs w:val="20"/>
              </w:rPr>
              <w:t>-</w:t>
            </w:r>
          </w:p>
        </w:tc>
        <w:tc>
          <w:tcPr>
            <w:tcW w:w="2410" w:type="dxa"/>
            <w:tcBorders>
              <w:left w:val="single" w:sz="4" w:space="0" w:color="auto"/>
              <w:bottom w:val="single" w:sz="4" w:space="0" w:color="auto"/>
              <w:right w:val="single" w:sz="4" w:space="0" w:color="auto"/>
            </w:tcBorders>
            <w:vAlign w:val="center"/>
          </w:tcPr>
          <w:p w14:paraId="38C3DEB1" w14:textId="77777777" w:rsidR="00014620" w:rsidRPr="00E33C9C" w:rsidRDefault="00014620" w:rsidP="00014620">
            <w:pPr>
              <w:pStyle w:val="TableParagraph"/>
              <w:tabs>
                <w:tab w:val="left" w:pos="2279"/>
              </w:tabs>
              <w:spacing w:line="240" w:lineRule="auto"/>
              <w:ind w:left="113" w:right="113" w:firstLine="0"/>
              <w:jc w:val="center"/>
              <w:rPr>
                <w:sz w:val="20"/>
                <w:szCs w:val="20"/>
              </w:rPr>
            </w:pPr>
            <w:r w:rsidRPr="00E07C31">
              <w:rPr>
                <w:sz w:val="20"/>
                <w:szCs w:val="20"/>
              </w:rPr>
              <w:t>МП «Горкоммунхоз»</w:t>
            </w:r>
          </w:p>
        </w:tc>
      </w:tr>
      <w:tr w:rsidR="00014620" w:rsidRPr="00E33C9C" w14:paraId="2340DF5B" w14:textId="77777777" w:rsidTr="00014620">
        <w:trPr>
          <w:trHeight w:val="265"/>
        </w:trPr>
        <w:tc>
          <w:tcPr>
            <w:tcW w:w="578" w:type="dxa"/>
            <w:tcBorders>
              <w:top w:val="single" w:sz="4" w:space="0" w:color="auto"/>
              <w:left w:val="single" w:sz="4" w:space="0" w:color="auto"/>
              <w:bottom w:val="single" w:sz="4" w:space="0" w:color="auto"/>
              <w:right w:val="single" w:sz="4" w:space="0" w:color="auto"/>
            </w:tcBorders>
            <w:vAlign w:val="center"/>
          </w:tcPr>
          <w:p w14:paraId="1B615204" w14:textId="77777777" w:rsidR="00014620" w:rsidRDefault="00014620" w:rsidP="00014620">
            <w:pPr>
              <w:pStyle w:val="TableParagraph"/>
              <w:tabs>
                <w:tab w:val="left" w:pos="2279"/>
              </w:tabs>
              <w:spacing w:line="240" w:lineRule="auto"/>
              <w:ind w:left="113" w:right="113" w:firstLine="0"/>
              <w:jc w:val="center"/>
              <w:rPr>
                <w:sz w:val="20"/>
                <w:szCs w:val="20"/>
              </w:rPr>
            </w:pPr>
            <w:r>
              <w:rPr>
                <w:sz w:val="20"/>
                <w:szCs w:val="20"/>
              </w:rPr>
              <w:t>10</w:t>
            </w:r>
          </w:p>
        </w:tc>
        <w:tc>
          <w:tcPr>
            <w:tcW w:w="2441" w:type="dxa"/>
            <w:tcBorders>
              <w:top w:val="single" w:sz="4" w:space="0" w:color="auto"/>
              <w:left w:val="single" w:sz="4" w:space="0" w:color="auto"/>
              <w:bottom w:val="single" w:sz="4" w:space="0" w:color="auto"/>
              <w:right w:val="single" w:sz="4" w:space="0" w:color="auto"/>
            </w:tcBorders>
            <w:vAlign w:val="center"/>
          </w:tcPr>
          <w:p w14:paraId="7F942D67" w14:textId="77777777" w:rsidR="00014620" w:rsidRDefault="00014620" w:rsidP="00014620">
            <w:pPr>
              <w:pStyle w:val="TableParagraph"/>
              <w:tabs>
                <w:tab w:val="left" w:pos="2279"/>
              </w:tabs>
              <w:spacing w:line="240" w:lineRule="auto"/>
              <w:ind w:left="113" w:right="113" w:firstLine="0"/>
              <w:rPr>
                <w:sz w:val="20"/>
                <w:szCs w:val="20"/>
              </w:rPr>
            </w:pPr>
            <w:r>
              <w:rPr>
                <w:sz w:val="20"/>
                <w:szCs w:val="20"/>
              </w:rPr>
              <w:t>ЦТП-6</w:t>
            </w:r>
          </w:p>
        </w:tc>
        <w:tc>
          <w:tcPr>
            <w:tcW w:w="2292" w:type="dxa"/>
            <w:tcBorders>
              <w:top w:val="single" w:sz="4" w:space="0" w:color="auto"/>
              <w:left w:val="single" w:sz="4" w:space="0" w:color="auto"/>
              <w:bottom w:val="single" w:sz="4" w:space="0" w:color="auto"/>
              <w:right w:val="single" w:sz="4" w:space="0" w:color="auto"/>
            </w:tcBorders>
            <w:vAlign w:val="center"/>
          </w:tcPr>
          <w:p w14:paraId="729ED355" w14:textId="77777777" w:rsidR="00014620" w:rsidRDefault="00014620" w:rsidP="00014620">
            <w:pPr>
              <w:pStyle w:val="TableParagraph"/>
              <w:tabs>
                <w:tab w:val="left" w:pos="2279"/>
              </w:tabs>
              <w:spacing w:line="240" w:lineRule="auto"/>
              <w:ind w:left="113" w:right="113" w:firstLine="0"/>
              <w:jc w:val="center"/>
              <w:rPr>
                <w:sz w:val="20"/>
                <w:szCs w:val="20"/>
              </w:rPr>
            </w:pPr>
            <w:r w:rsidRPr="004A3409">
              <w:rPr>
                <w:sz w:val="20"/>
                <w:szCs w:val="20"/>
              </w:rPr>
              <w:t>-</w:t>
            </w:r>
          </w:p>
        </w:tc>
        <w:tc>
          <w:tcPr>
            <w:tcW w:w="1918" w:type="dxa"/>
            <w:tcBorders>
              <w:top w:val="single" w:sz="4" w:space="0" w:color="auto"/>
              <w:left w:val="single" w:sz="4" w:space="0" w:color="auto"/>
              <w:bottom w:val="single" w:sz="4" w:space="0" w:color="auto"/>
              <w:right w:val="single" w:sz="4" w:space="0" w:color="auto"/>
            </w:tcBorders>
            <w:vAlign w:val="center"/>
          </w:tcPr>
          <w:p w14:paraId="521E5B17" w14:textId="77777777" w:rsidR="00014620" w:rsidRPr="00014620" w:rsidRDefault="00014620" w:rsidP="00014620">
            <w:pPr>
              <w:pStyle w:val="TableParagraph"/>
              <w:tabs>
                <w:tab w:val="left" w:pos="2279"/>
              </w:tabs>
              <w:spacing w:line="240" w:lineRule="auto"/>
              <w:ind w:left="113" w:right="113" w:firstLine="0"/>
              <w:jc w:val="center"/>
              <w:rPr>
                <w:sz w:val="20"/>
                <w:szCs w:val="20"/>
              </w:rPr>
            </w:pPr>
            <w:r w:rsidRPr="004A3409">
              <w:rPr>
                <w:sz w:val="20"/>
                <w:szCs w:val="20"/>
              </w:rPr>
              <w:t>-</w:t>
            </w:r>
          </w:p>
        </w:tc>
        <w:tc>
          <w:tcPr>
            <w:tcW w:w="2410" w:type="dxa"/>
            <w:tcBorders>
              <w:left w:val="single" w:sz="4" w:space="0" w:color="auto"/>
              <w:bottom w:val="single" w:sz="4" w:space="0" w:color="auto"/>
              <w:right w:val="single" w:sz="4" w:space="0" w:color="auto"/>
            </w:tcBorders>
            <w:vAlign w:val="center"/>
          </w:tcPr>
          <w:p w14:paraId="71995AE4" w14:textId="77777777" w:rsidR="00014620" w:rsidRPr="00E33C9C" w:rsidRDefault="00014620" w:rsidP="00014620">
            <w:pPr>
              <w:pStyle w:val="TableParagraph"/>
              <w:tabs>
                <w:tab w:val="left" w:pos="2279"/>
              </w:tabs>
              <w:spacing w:line="240" w:lineRule="auto"/>
              <w:ind w:left="113" w:right="113" w:firstLine="0"/>
              <w:jc w:val="center"/>
              <w:rPr>
                <w:sz w:val="20"/>
                <w:szCs w:val="20"/>
              </w:rPr>
            </w:pPr>
            <w:r w:rsidRPr="00E07C31">
              <w:rPr>
                <w:sz w:val="20"/>
                <w:szCs w:val="20"/>
              </w:rPr>
              <w:t>МП «Горкоммунхоз»</w:t>
            </w:r>
          </w:p>
        </w:tc>
      </w:tr>
      <w:tr w:rsidR="004E3FED" w:rsidRPr="00E33C9C" w14:paraId="7E36E8A0" w14:textId="77777777" w:rsidTr="00014620">
        <w:trPr>
          <w:trHeight w:val="265"/>
        </w:trPr>
        <w:tc>
          <w:tcPr>
            <w:tcW w:w="578" w:type="dxa"/>
            <w:tcBorders>
              <w:top w:val="single" w:sz="4" w:space="0" w:color="auto"/>
              <w:left w:val="single" w:sz="4" w:space="0" w:color="auto"/>
              <w:bottom w:val="single" w:sz="4" w:space="0" w:color="auto"/>
              <w:right w:val="single" w:sz="4" w:space="0" w:color="auto"/>
            </w:tcBorders>
            <w:vAlign w:val="center"/>
          </w:tcPr>
          <w:p w14:paraId="0AC569B9" w14:textId="77777777" w:rsidR="004E3FED" w:rsidRDefault="004E3FED" w:rsidP="00014620">
            <w:pPr>
              <w:pStyle w:val="TableParagraph"/>
              <w:tabs>
                <w:tab w:val="left" w:pos="2279"/>
              </w:tabs>
              <w:spacing w:line="240" w:lineRule="auto"/>
              <w:ind w:left="113" w:right="113" w:firstLine="0"/>
              <w:jc w:val="center"/>
              <w:rPr>
                <w:sz w:val="20"/>
                <w:szCs w:val="20"/>
              </w:rPr>
            </w:pPr>
            <w:r>
              <w:rPr>
                <w:sz w:val="20"/>
                <w:szCs w:val="20"/>
              </w:rPr>
              <w:t>11</w:t>
            </w:r>
          </w:p>
        </w:tc>
        <w:tc>
          <w:tcPr>
            <w:tcW w:w="2441" w:type="dxa"/>
            <w:tcBorders>
              <w:top w:val="single" w:sz="4" w:space="0" w:color="auto"/>
              <w:left w:val="single" w:sz="4" w:space="0" w:color="auto"/>
              <w:bottom w:val="single" w:sz="4" w:space="0" w:color="auto"/>
              <w:right w:val="single" w:sz="4" w:space="0" w:color="auto"/>
            </w:tcBorders>
            <w:vAlign w:val="center"/>
          </w:tcPr>
          <w:p w14:paraId="52759282" w14:textId="77777777" w:rsidR="004E3FED" w:rsidRDefault="004E3FED" w:rsidP="00014620">
            <w:pPr>
              <w:pStyle w:val="TableParagraph"/>
              <w:tabs>
                <w:tab w:val="left" w:pos="2279"/>
              </w:tabs>
              <w:spacing w:line="240" w:lineRule="auto"/>
              <w:ind w:left="113" w:right="113" w:firstLine="0"/>
              <w:rPr>
                <w:sz w:val="20"/>
                <w:szCs w:val="20"/>
              </w:rPr>
            </w:pPr>
            <w:r>
              <w:rPr>
                <w:sz w:val="20"/>
                <w:szCs w:val="20"/>
              </w:rPr>
              <w:t>ЦТП-8</w:t>
            </w:r>
          </w:p>
        </w:tc>
        <w:tc>
          <w:tcPr>
            <w:tcW w:w="2292" w:type="dxa"/>
            <w:tcBorders>
              <w:top w:val="single" w:sz="4" w:space="0" w:color="auto"/>
              <w:left w:val="single" w:sz="4" w:space="0" w:color="auto"/>
              <w:bottom w:val="single" w:sz="4" w:space="0" w:color="auto"/>
              <w:right w:val="single" w:sz="4" w:space="0" w:color="auto"/>
            </w:tcBorders>
            <w:vAlign w:val="center"/>
          </w:tcPr>
          <w:p w14:paraId="038256D4" w14:textId="77777777" w:rsidR="004E3FED" w:rsidRPr="004A3409" w:rsidRDefault="004E3FED" w:rsidP="00014620">
            <w:pPr>
              <w:pStyle w:val="TableParagraph"/>
              <w:tabs>
                <w:tab w:val="left" w:pos="2279"/>
              </w:tabs>
              <w:spacing w:line="240" w:lineRule="auto"/>
              <w:ind w:left="113" w:right="113" w:firstLine="0"/>
              <w:jc w:val="center"/>
              <w:rPr>
                <w:sz w:val="20"/>
                <w:szCs w:val="20"/>
              </w:rPr>
            </w:pPr>
          </w:p>
        </w:tc>
        <w:tc>
          <w:tcPr>
            <w:tcW w:w="1918" w:type="dxa"/>
            <w:tcBorders>
              <w:top w:val="single" w:sz="4" w:space="0" w:color="auto"/>
              <w:left w:val="single" w:sz="4" w:space="0" w:color="auto"/>
              <w:bottom w:val="single" w:sz="4" w:space="0" w:color="auto"/>
              <w:right w:val="single" w:sz="4" w:space="0" w:color="auto"/>
            </w:tcBorders>
            <w:vAlign w:val="center"/>
          </w:tcPr>
          <w:p w14:paraId="3A49AF13" w14:textId="77777777" w:rsidR="004E3FED" w:rsidRPr="004A3409" w:rsidRDefault="004E3FED" w:rsidP="00014620">
            <w:pPr>
              <w:pStyle w:val="TableParagraph"/>
              <w:tabs>
                <w:tab w:val="left" w:pos="2279"/>
              </w:tabs>
              <w:spacing w:line="240" w:lineRule="auto"/>
              <w:ind w:left="113" w:right="113" w:firstLine="0"/>
              <w:jc w:val="center"/>
              <w:rPr>
                <w:sz w:val="20"/>
                <w:szCs w:val="20"/>
              </w:rPr>
            </w:pPr>
          </w:p>
        </w:tc>
        <w:tc>
          <w:tcPr>
            <w:tcW w:w="2410" w:type="dxa"/>
            <w:tcBorders>
              <w:left w:val="single" w:sz="4" w:space="0" w:color="auto"/>
              <w:bottom w:val="single" w:sz="4" w:space="0" w:color="auto"/>
              <w:right w:val="single" w:sz="4" w:space="0" w:color="auto"/>
            </w:tcBorders>
            <w:vAlign w:val="center"/>
          </w:tcPr>
          <w:p w14:paraId="37CE3E40" w14:textId="77777777" w:rsidR="004E3FED" w:rsidRPr="00E07C31" w:rsidRDefault="004E3FED" w:rsidP="00014620">
            <w:pPr>
              <w:pStyle w:val="TableParagraph"/>
              <w:tabs>
                <w:tab w:val="left" w:pos="2279"/>
              </w:tabs>
              <w:spacing w:line="240" w:lineRule="auto"/>
              <w:ind w:left="113" w:right="113" w:firstLine="0"/>
              <w:jc w:val="center"/>
              <w:rPr>
                <w:sz w:val="20"/>
                <w:szCs w:val="20"/>
              </w:rPr>
            </w:pPr>
            <w:r w:rsidRPr="00E07C31">
              <w:rPr>
                <w:sz w:val="20"/>
                <w:szCs w:val="20"/>
              </w:rPr>
              <w:t>МП «Горкоммунхоз</w:t>
            </w:r>
            <w:r>
              <w:rPr>
                <w:sz w:val="20"/>
                <w:szCs w:val="20"/>
              </w:rPr>
              <w:t>»</w:t>
            </w:r>
          </w:p>
        </w:tc>
      </w:tr>
      <w:tr w:rsidR="00014620" w:rsidRPr="00E33C9C" w14:paraId="16E5B2ED" w14:textId="77777777" w:rsidTr="00014620">
        <w:trPr>
          <w:trHeight w:val="265"/>
        </w:trPr>
        <w:tc>
          <w:tcPr>
            <w:tcW w:w="578" w:type="dxa"/>
            <w:tcBorders>
              <w:top w:val="single" w:sz="4" w:space="0" w:color="auto"/>
              <w:left w:val="single" w:sz="4" w:space="0" w:color="auto"/>
              <w:bottom w:val="single" w:sz="4" w:space="0" w:color="auto"/>
              <w:right w:val="single" w:sz="4" w:space="0" w:color="auto"/>
            </w:tcBorders>
            <w:vAlign w:val="center"/>
          </w:tcPr>
          <w:p w14:paraId="1B8737FD" w14:textId="77777777" w:rsidR="00014620" w:rsidRDefault="00014620" w:rsidP="00014620">
            <w:pPr>
              <w:pStyle w:val="TableParagraph"/>
              <w:tabs>
                <w:tab w:val="left" w:pos="2279"/>
              </w:tabs>
              <w:spacing w:line="240" w:lineRule="auto"/>
              <w:ind w:left="113" w:right="113" w:firstLine="0"/>
              <w:jc w:val="center"/>
              <w:rPr>
                <w:sz w:val="20"/>
                <w:szCs w:val="20"/>
              </w:rPr>
            </w:pPr>
            <w:r>
              <w:rPr>
                <w:sz w:val="20"/>
                <w:szCs w:val="20"/>
              </w:rPr>
              <w:t>1</w:t>
            </w:r>
            <w:r w:rsidR="004E3FED">
              <w:rPr>
                <w:sz w:val="20"/>
                <w:szCs w:val="20"/>
              </w:rPr>
              <w:t>2</w:t>
            </w:r>
          </w:p>
        </w:tc>
        <w:tc>
          <w:tcPr>
            <w:tcW w:w="2441" w:type="dxa"/>
            <w:tcBorders>
              <w:top w:val="single" w:sz="4" w:space="0" w:color="auto"/>
              <w:left w:val="single" w:sz="4" w:space="0" w:color="auto"/>
              <w:bottom w:val="single" w:sz="4" w:space="0" w:color="auto"/>
              <w:right w:val="single" w:sz="4" w:space="0" w:color="auto"/>
            </w:tcBorders>
            <w:vAlign w:val="center"/>
          </w:tcPr>
          <w:p w14:paraId="2D7BB41C" w14:textId="77777777" w:rsidR="00014620" w:rsidRDefault="00014620" w:rsidP="00014620">
            <w:pPr>
              <w:pStyle w:val="TableParagraph"/>
              <w:tabs>
                <w:tab w:val="left" w:pos="2279"/>
              </w:tabs>
              <w:spacing w:line="240" w:lineRule="auto"/>
              <w:ind w:left="113" w:right="113" w:firstLine="0"/>
              <w:rPr>
                <w:sz w:val="20"/>
                <w:szCs w:val="20"/>
              </w:rPr>
            </w:pPr>
            <w:r>
              <w:rPr>
                <w:sz w:val="20"/>
                <w:szCs w:val="20"/>
              </w:rPr>
              <w:t>ЦТП-9</w:t>
            </w:r>
          </w:p>
        </w:tc>
        <w:tc>
          <w:tcPr>
            <w:tcW w:w="2292" w:type="dxa"/>
            <w:tcBorders>
              <w:top w:val="single" w:sz="4" w:space="0" w:color="auto"/>
              <w:left w:val="single" w:sz="4" w:space="0" w:color="auto"/>
              <w:bottom w:val="single" w:sz="4" w:space="0" w:color="auto"/>
              <w:right w:val="single" w:sz="4" w:space="0" w:color="auto"/>
            </w:tcBorders>
            <w:vAlign w:val="center"/>
          </w:tcPr>
          <w:p w14:paraId="7DB96FC8" w14:textId="77777777" w:rsidR="00014620" w:rsidRDefault="00014620" w:rsidP="00014620">
            <w:pPr>
              <w:pStyle w:val="TableParagraph"/>
              <w:tabs>
                <w:tab w:val="left" w:pos="2279"/>
              </w:tabs>
              <w:spacing w:line="240" w:lineRule="auto"/>
              <w:ind w:left="113" w:right="113" w:firstLine="0"/>
              <w:jc w:val="center"/>
              <w:rPr>
                <w:sz w:val="20"/>
                <w:szCs w:val="20"/>
              </w:rPr>
            </w:pPr>
            <w:r w:rsidRPr="004A3409">
              <w:rPr>
                <w:sz w:val="20"/>
                <w:szCs w:val="20"/>
              </w:rPr>
              <w:t>-</w:t>
            </w:r>
          </w:p>
        </w:tc>
        <w:tc>
          <w:tcPr>
            <w:tcW w:w="1918" w:type="dxa"/>
            <w:tcBorders>
              <w:top w:val="single" w:sz="4" w:space="0" w:color="auto"/>
              <w:left w:val="single" w:sz="4" w:space="0" w:color="auto"/>
              <w:bottom w:val="single" w:sz="4" w:space="0" w:color="auto"/>
              <w:right w:val="single" w:sz="4" w:space="0" w:color="auto"/>
            </w:tcBorders>
            <w:vAlign w:val="center"/>
          </w:tcPr>
          <w:p w14:paraId="4E025526" w14:textId="77777777" w:rsidR="00014620" w:rsidRPr="00014620" w:rsidRDefault="00014620" w:rsidP="00014620">
            <w:pPr>
              <w:pStyle w:val="TableParagraph"/>
              <w:tabs>
                <w:tab w:val="left" w:pos="2279"/>
              </w:tabs>
              <w:spacing w:line="240" w:lineRule="auto"/>
              <w:ind w:left="113" w:right="113" w:firstLine="0"/>
              <w:jc w:val="center"/>
              <w:rPr>
                <w:sz w:val="20"/>
                <w:szCs w:val="20"/>
              </w:rPr>
            </w:pPr>
            <w:r w:rsidRPr="004A3409">
              <w:rPr>
                <w:sz w:val="20"/>
                <w:szCs w:val="20"/>
              </w:rPr>
              <w:t>-</w:t>
            </w:r>
          </w:p>
        </w:tc>
        <w:tc>
          <w:tcPr>
            <w:tcW w:w="2410" w:type="dxa"/>
            <w:tcBorders>
              <w:left w:val="single" w:sz="4" w:space="0" w:color="auto"/>
              <w:bottom w:val="single" w:sz="4" w:space="0" w:color="auto"/>
              <w:right w:val="single" w:sz="4" w:space="0" w:color="auto"/>
            </w:tcBorders>
            <w:vAlign w:val="center"/>
          </w:tcPr>
          <w:p w14:paraId="4A8978A2" w14:textId="77777777" w:rsidR="00014620" w:rsidRPr="00E33C9C" w:rsidRDefault="00014620" w:rsidP="00014620">
            <w:pPr>
              <w:pStyle w:val="TableParagraph"/>
              <w:tabs>
                <w:tab w:val="left" w:pos="2279"/>
              </w:tabs>
              <w:spacing w:line="240" w:lineRule="auto"/>
              <w:ind w:left="113" w:right="113" w:firstLine="0"/>
              <w:jc w:val="center"/>
              <w:rPr>
                <w:sz w:val="20"/>
                <w:szCs w:val="20"/>
              </w:rPr>
            </w:pPr>
            <w:r w:rsidRPr="00E07C31">
              <w:rPr>
                <w:sz w:val="20"/>
                <w:szCs w:val="20"/>
              </w:rPr>
              <w:t>МП «Горкоммунхоз»</w:t>
            </w:r>
          </w:p>
        </w:tc>
      </w:tr>
      <w:tr w:rsidR="00014620" w:rsidRPr="00E33C9C" w14:paraId="774F7F86" w14:textId="77777777" w:rsidTr="00014620">
        <w:trPr>
          <w:trHeight w:val="265"/>
        </w:trPr>
        <w:tc>
          <w:tcPr>
            <w:tcW w:w="578" w:type="dxa"/>
            <w:tcBorders>
              <w:top w:val="single" w:sz="4" w:space="0" w:color="auto"/>
              <w:left w:val="single" w:sz="4" w:space="0" w:color="auto"/>
              <w:bottom w:val="single" w:sz="4" w:space="0" w:color="auto"/>
              <w:right w:val="single" w:sz="4" w:space="0" w:color="auto"/>
            </w:tcBorders>
            <w:vAlign w:val="center"/>
          </w:tcPr>
          <w:p w14:paraId="050DD9EF" w14:textId="77777777" w:rsidR="00014620" w:rsidRDefault="00014620" w:rsidP="00014620">
            <w:pPr>
              <w:pStyle w:val="TableParagraph"/>
              <w:tabs>
                <w:tab w:val="left" w:pos="2279"/>
              </w:tabs>
              <w:spacing w:line="240" w:lineRule="auto"/>
              <w:ind w:left="113" w:right="113" w:firstLine="0"/>
              <w:jc w:val="center"/>
              <w:rPr>
                <w:sz w:val="20"/>
                <w:szCs w:val="20"/>
              </w:rPr>
            </w:pPr>
            <w:r>
              <w:rPr>
                <w:sz w:val="20"/>
                <w:szCs w:val="20"/>
              </w:rPr>
              <w:t>1</w:t>
            </w:r>
            <w:r w:rsidR="004E3FED">
              <w:rPr>
                <w:sz w:val="20"/>
                <w:szCs w:val="20"/>
              </w:rPr>
              <w:t>3</w:t>
            </w:r>
          </w:p>
        </w:tc>
        <w:tc>
          <w:tcPr>
            <w:tcW w:w="2441" w:type="dxa"/>
            <w:tcBorders>
              <w:top w:val="single" w:sz="4" w:space="0" w:color="auto"/>
              <w:left w:val="single" w:sz="4" w:space="0" w:color="auto"/>
              <w:bottom w:val="single" w:sz="4" w:space="0" w:color="auto"/>
              <w:right w:val="single" w:sz="4" w:space="0" w:color="auto"/>
            </w:tcBorders>
            <w:vAlign w:val="center"/>
          </w:tcPr>
          <w:p w14:paraId="7F6E6343" w14:textId="77777777" w:rsidR="00014620" w:rsidRDefault="00014620" w:rsidP="00014620">
            <w:pPr>
              <w:pStyle w:val="TableParagraph"/>
              <w:tabs>
                <w:tab w:val="left" w:pos="2279"/>
              </w:tabs>
              <w:spacing w:line="240" w:lineRule="auto"/>
              <w:ind w:left="113" w:right="113" w:firstLine="0"/>
              <w:rPr>
                <w:sz w:val="20"/>
                <w:szCs w:val="20"/>
              </w:rPr>
            </w:pPr>
            <w:r>
              <w:rPr>
                <w:sz w:val="20"/>
                <w:szCs w:val="20"/>
              </w:rPr>
              <w:t>ЦТП-10</w:t>
            </w:r>
          </w:p>
        </w:tc>
        <w:tc>
          <w:tcPr>
            <w:tcW w:w="2292" w:type="dxa"/>
            <w:tcBorders>
              <w:top w:val="single" w:sz="4" w:space="0" w:color="auto"/>
              <w:left w:val="single" w:sz="4" w:space="0" w:color="auto"/>
              <w:bottom w:val="single" w:sz="4" w:space="0" w:color="auto"/>
              <w:right w:val="single" w:sz="4" w:space="0" w:color="auto"/>
            </w:tcBorders>
            <w:vAlign w:val="center"/>
          </w:tcPr>
          <w:p w14:paraId="48E2FF72" w14:textId="77777777" w:rsidR="00014620" w:rsidRDefault="00014620" w:rsidP="00014620">
            <w:pPr>
              <w:pStyle w:val="TableParagraph"/>
              <w:tabs>
                <w:tab w:val="left" w:pos="2279"/>
              </w:tabs>
              <w:spacing w:line="240" w:lineRule="auto"/>
              <w:ind w:left="113" w:right="113" w:firstLine="0"/>
              <w:jc w:val="center"/>
              <w:rPr>
                <w:sz w:val="20"/>
                <w:szCs w:val="20"/>
              </w:rPr>
            </w:pPr>
            <w:r w:rsidRPr="004A3409">
              <w:rPr>
                <w:sz w:val="20"/>
                <w:szCs w:val="20"/>
              </w:rPr>
              <w:t>-</w:t>
            </w:r>
          </w:p>
        </w:tc>
        <w:tc>
          <w:tcPr>
            <w:tcW w:w="1918" w:type="dxa"/>
            <w:tcBorders>
              <w:top w:val="single" w:sz="4" w:space="0" w:color="auto"/>
              <w:left w:val="single" w:sz="4" w:space="0" w:color="auto"/>
              <w:bottom w:val="single" w:sz="4" w:space="0" w:color="auto"/>
              <w:right w:val="single" w:sz="4" w:space="0" w:color="auto"/>
            </w:tcBorders>
            <w:vAlign w:val="center"/>
          </w:tcPr>
          <w:p w14:paraId="476E86DD" w14:textId="77777777" w:rsidR="00014620" w:rsidRPr="00014620" w:rsidRDefault="00014620" w:rsidP="00014620">
            <w:pPr>
              <w:pStyle w:val="TableParagraph"/>
              <w:tabs>
                <w:tab w:val="left" w:pos="2279"/>
              </w:tabs>
              <w:spacing w:line="240" w:lineRule="auto"/>
              <w:ind w:left="113" w:right="113" w:firstLine="0"/>
              <w:jc w:val="center"/>
              <w:rPr>
                <w:sz w:val="20"/>
                <w:szCs w:val="20"/>
              </w:rPr>
            </w:pPr>
            <w:r w:rsidRPr="004A3409">
              <w:rPr>
                <w:sz w:val="20"/>
                <w:szCs w:val="20"/>
              </w:rPr>
              <w:t>-</w:t>
            </w:r>
          </w:p>
        </w:tc>
        <w:tc>
          <w:tcPr>
            <w:tcW w:w="2410" w:type="dxa"/>
            <w:tcBorders>
              <w:left w:val="single" w:sz="4" w:space="0" w:color="auto"/>
              <w:bottom w:val="single" w:sz="4" w:space="0" w:color="auto"/>
              <w:right w:val="single" w:sz="4" w:space="0" w:color="auto"/>
            </w:tcBorders>
            <w:vAlign w:val="center"/>
          </w:tcPr>
          <w:p w14:paraId="7638ACF1" w14:textId="77777777" w:rsidR="00014620" w:rsidRPr="00E33C9C" w:rsidRDefault="00014620" w:rsidP="00014620">
            <w:pPr>
              <w:pStyle w:val="TableParagraph"/>
              <w:tabs>
                <w:tab w:val="left" w:pos="2279"/>
              </w:tabs>
              <w:spacing w:line="240" w:lineRule="auto"/>
              <w:ind w:left="113" w:right="113" w:firstLine="0"/>
              <w:jc w:val="center"/>
              <w:rPr>
                <w:sz w:val="20"/>
                <w:szCs w:val="20"/>
              </w:rPr>
            </w:pPr>
            <w:r w:rsidRPr="00E07C31">
              <w:rPr>
                <w:sz w:val="20"/>
                <w:szCs w:val="20"/>
              </w:rPr>
              <w:t>МП «Горкоммунхоз»</w:t>
            </w:r>
          </w:p>
        </w:tc>
      </w:tr>
      <w:tr w:rsidR="00014620" w:rsidRPr="00E33C9C" w14:paraId="3573404F" w14:textId="77777777" w:rsidTr="00014620">
        <w:trPr>
          <w:trHeight w:val="265"/>
        </w:trPr>
        <w:tc>
          <w:tcPr>
            <w:tcW w:w="578" w:type="dxa"/>
            <w:tcBorders>
              <w:top w:val="single" w:sz="4" w:space="0" w:color="auto"/>
              <w:left w:val="single" w:sz="4" w:space="0" w:color="auto"/>
              <w:bottom w:val="single" w:sz="4" w:space="0" w:color="auto"/>
              <w:right w:val="single" w:sz="4" w:space="0" w:color="auto"/>
            </w:tcBorders>
            <w:vAlign w:val="center"/>
          </w:tcPr>
          <w:p w14:paraId="3FDC4020" w14:textId="77777777" w:rsidR="00014620" w:rsidRDefault="00014620" w:rsidP="00014620">
            <w:pPr>
              <w:pStyle w:val="TableParagraph"/>
              <w:tabs>
                <w:tab w:val="left" w:pos="2279"/>
              </w:tabs>
              <w:spacing w:line="240" w:lineRule="auto"/>
              <w:ind w:left="113" w:right="113" w:firstLine="0"/>
              <w:jc w:val="center"/>
              <w:rPr>
                <w:sz w:val="20"/>
                <w:szCs w:val="20"/>
              </w:rPr>
            </w:pPr>
            <w:r>
              <w:rPr>
                <w:sz w:val="20"/>
                <w:szCs w:val="20"/>
              </w:rPr>
              <w:t>1</w:t>
            </w:r>
            <w:r w:rsidR="004E3FED">
              <w:rPr>
                <w:sz w:val="20"/>
                <w:szCs w:val="20"/>
              </w:rPr>
              <w:t>4</w:t>
            </w:r>
          </w:p>
        </w:tc>
        <w:tc>
          <w:tcPr>
            <w:tcW w:w="2441" w:type="dxa"/>
            <w:tcBorders>
              <w:top w:val="single" w:sz="4" w:space="0" w:color="auto"/>
              <w:left w:val="single" w:sz="4" w:space="0" w:color="auto"/>
              <w:bottom w:val="single" w:sz="4" w:space="0" w:color="auto"/>
              <w:right w:val="single" w:sz="4" w:space="0" w:color="auto"/>
            </w:tcBorders>
            <w:vAlign w:val="center"/>
          </w:tcPr>
          <w:p w14:paraId="7F94DC9E" w14:textId="77777777" w:rsidR="00014620" w:rsidRDefault="00014620" w:rsidP="00014620">
            <w:pPr>
              <w:pStyle w:val="TableParagraph"/>
              <w:tabs>
                <w:tab w:val="left" w:pos="2279"/>
              </w:tabs>
              <w:spacing w:line="240" w:lineRule="auto"/>
              <w:ind w:left="113" w:right="113" w:firstLine="0"/>
              <w:rPr>
                <w:sz w:val="20"/>
                <w:szCs w:val="20"/>
              </w:rPr>
            </w:pPr>
            <w:r>
              <w:rPr>
                <w:sz w:val="20"/>
                <w:szCs w:val="20"/>
              </w:rPr>
              <w:t>ЦТП-11</w:t>
            </w:r>
          </w:p>
        </w:tc>
        <w:tc>
          <w:tcPr>
            <w:tcW w:w="2292" w:type="dxa"/>
            <w:tcBorders>
              <w:top w:val="single" w:sz="4" w:space="0" w:color="auto"/>
              <w:left w:val="single" w:sz="4" w:space="0" w:color="auto"/>
              <w:bottom w:val="single" w:sz="4" w:space="0" w:color="auto"/>
              <w:right w:val="single" w:sz="4" w:space="0" w:color="auto"/>
            </w:tcBorders>
            <w:vAlign w:val="center"/>
          </w:tcPr>
          <w:p w14:paraId="0CE0A72B" w14:textId="77777777" w:rsidR="00014620" w:rsidRDefault="00014620" w:rsidP="00014620">
            <w:pPr>
              <w:pStyle w:val="TableParagraph"/>
              <w:tabs>
                <w:tab w:val="left" w:pos="2279"/>
              </w:tabs>
              <w:spacing w:line="240" w:lineRule="auto"/>
              <w:ind w:left="113" w:right="113" w:firstLine="0"/>
              <w:jc w:val="center"/>
              <w:rPr>
                <w:sz w:val="20"/>
                <w:szCs w:val="20"/>
              </w:rPr>
            </w:pPr>
            <w:r w:rsidRPr="004A3409">
              <w:rPr>
                <w:sz w:val="20"/>
                <w:szCs w:val="20"/>
              </w:rPr>
              <w:t>-</w:t>
            </w:r>
          </w:p>
        </w:tc>
        <w:tc>
          <w:tcPr>
            <w:tcW w:w="1918" w:type="dxa"/>
            <w:tcBorders>
              <w:top w:val="single" w:sz="4" w:space="0" w:color="auto"/>
              <w:left w:val="single" w:sz="4" w:space="0" w:color="auto"/>
              <w:bottom w:val="single" w:sz="4" w:space="0" w:color="auto"/>
              <w:right w:val="single" w:sz="4" w:space="0" w:color="auto"/>
            </w:tcBorders>
            <w:vAlign w:val="center"/>
          </w:tcPr>
          <w:p w14:paraId="2179C336" w14:textId="77777777" w:rsidR="00014620" w:rsidRPr="00014620" w:rsidRDefault="00014620" w:rsidP="00014620">
            <w:pPr>
              <w:pStyle w:val="TableParagraph"/>
              <w:tabs>
                <w:tab w:val="left" w:pos="2279"/>
              </w:tabs>
              <w:spacing w:line="240" w:lineRule="auto"/>
              <w:ind w:left="113" w:right="113" w:firstLine="0"/>
              <w:jc w:val="center"/>
              <w:rPr>
                <w:sz w:val="20"/>
                <w:szCs w:val="20"/>
              </w:rPr>
            </w:pPr>
            <w:r w:rsidRPr="004A3409">
              <w:rPr>
                <w:sz w:val="20"/>
                <w:szCs w:val="20"/>
              </w:rPr>
              <w:t>-</w:t>
            </w:r>
          </w:p>
        </w:tc>
        <w:tc>
          <w:tcPr>
            <w:tcW w:w="2410" w:type="dxa"/>
            <w:tcBorders>
              <w:left w:val="single" w:sz="4" w:space="0" w:color="auto"/>
              <w:bottom w:val="single" w:sz="4" w:space="0" w:color="auto"/>
              <w:right w:val="single" w:sz="4" w:space="0" w:color="auto"/>
            </w:tcBorders>
            <w:vAlign w:val="center"/>
          </w:tcPr>
          <w:p w14:paraId="5742B6FF" w14:textId="77777777" w:rsidR="00014620" w:rsidRPr="00E33C9C" w:rsidRDefault="00014620" w:rsidP="00014620">
            <w:pPr>
              <w:pStyle w:val="TableParagraph"/>
              <w:tabs>
                <w:tab w:val="left" w:pos="2279"/>
              </w:tabs>
              <w:spacing w:line="240" w:lineRule="auto"/>
              <w:ind w:left="113" w:right="113" w:firstLine="0"/>
              <w:jc w:val="center"/>
              <w:rPr>
                <w:sz w:val="20"/>
                <w:szCs w:val="20"/>
              </w:rPr>
            </w:pPr>
            <w:r w:rsidRPr="00E07C31">
              <w:rPr>
                <w:sz w:val="20"/>
                <w:szCs w:val="20"/>
              </w:rPr>
              <w:t>МП «Горкоммунхоз»</w:t>
            </w:r>
          </w:p>
        </w:tc>
      </w:tr>
      <w:tr w:rsidR="00014620" w:rsidRPr="00E33C9C" w14:paraId="4F238780" w14:textId="77777777" w:rsidTr="00280433">
        <w:trPr>
          <w:trHeight w:val="272"/>
        </w:trPr>
        <w:tc>
          <w:tcPr>
            <w:tcW w:w="3019" w:type="dxa"/>
            <w:gridSpan w:val="2"/>
            <w:tcBorders>
              <w:top w:val="single" w:sz="4" w:space="0" w:color="auto"/>
              <w:left w:val="single" w:sz="4" w:space="0" w:color="auto"/>
              <w:bottom w:val="single" w:sz="4" w:space="0" w:color="auto"/>
              <w:right w:val="single" w:sz="4" w:space="0" w:color="auto"/>
            </w:tcBorders>
            <w:vAlign w:val="center"/>
          </w:tcPr>
          <w:p w14:paraId="2176F137" w14:textId="77777777" w:rsidR="00014620" w:rsidRPr="009C126C" w:rsidRDefault="00014620" w:rsidP="00014620">
            <w:pPr>
              <w:pStyle w:val="TableParagraph"/>
              <w:spacing w:line="252" w:lineRule="exact"/>
              <w:ind w:left="113" w:right="113" w:firstLine="0"/>
              <w:rPr>
                <w:b/>
                <w:sz w:val="20"/>
                <w:szCs w:val="20"/>
              </w:rPr>
            </w:pPr>
            <w:r w:rsidRPr="009C126C">
              <w:rPr>
                <w:b/>
                <w:sz w:val="20"/>
                <w:szCs w:val="20"/>
              </w:rPr>
              <w:t xml:space="preserve">ВСЕГО по </w:t>
            </w:r>
            <w:r>
              <w:rPr>
                <w:b/>
                <w:sz w:val="20"/>
                <w:szCs w:val="20"/>
              </w:rPr>
              <w:t>ГО Анадырь</w:t>
            </w:r>
          </w:p>
        </w:tc>
        <w:tc>
          <w:tcPr>
            <w:tcW w:w="2292" w:type="dxa"/>
            <w:tcBorders>
              <w:top w:val="single" w:sz="4" w:space="0" w:color="auto"/>
              <w:left w:val="single" w:sz="4" w:space="0" w:color="auto"/>
              <w:bottom w:val="single" w:sz="4" w:space="0" w:color="auto"/>
              <w:right w:val="single" w:sz="4" w:space="0" w:color="auto"/>
            </w:tcBorders>
            <w:vAlign w:val="center"/>
          </w:tcPr>
          <w:p w14:paraId="6B108EA3" w14:textId="77777777" w:rsidR="00014620" w:rsidRPr="009C126C" w:rsidRDefault="00014620" w:rsidP="00014620">
            <w:pPr>
              <w:pStyle w:val="TableParagraph"/>
              <w:spacing w:line="252" w:lineRule="exact"/>
              <w:ind w:left="113" w:right="113" w:firstLine="0"/>
              <w:jc w:val="center"/>
              <w:rPr>
                <w:b/>
                <w:sz w:val="20"/>
                <w:szCs w:val="20"/>
              </w:rPr>
            </w:pPr>
            <w:r>
              <w:rPr>
                <w:b/>
                <w:sz w:val="20"/>
                <w:szCs w:val="20"/>
              </w:rPr>
              <w:t>213,44</w:t>
            </w:r>
          </w:p>
        </w:tc>
        <w:tc>
          <w:tcPr>
            <w:tcW w:w="1918" w:type="dxa"/>
            <w:tcBorders>
              <w:top w:val="single" w:sz="4" w:space="0" w:color="auto"/>
              <w:left w:val="single" w:sz="4" w:space="0" w:color="auto"/>
              <w:bottom w:val="single" w:sz="4" w:space="0" w:color="auto"/>
              <w:right w:val="single" w:sz="4" w:space="0" w:color="auto"/>
            </w:tcBorders>
            <w:vAlign w:val="center"/>
          </w:tcPr>
          <w:p w14:paraId="753D043D" w14:textId="77777777" w:rsidR="00014620" w:rsidRPr="006952AC" w:rsidRDefault="00014620" w:rsidP="00014620">
            <w:pPr>
              <w:pStyle w:val="TableParagraph"/>
              <w:spacing w:line="252" w:lineRule="exact"/>
              <w:ind w:left="113" w:right="113" w:firstLine="0"/>
              <w:jc w:val="center"/>
              <w:rPr>
                <w:b/>
                <w:sz w:val="20"/>
                <w:szCs w:val="20"/>
              </w:rPr>
            </w:pPr>
            <w:r>
              <w:rPr>
                <w:b/>
                <w:sz w:val="20"/>
                <w:szCs w:val="20"/>
              </w:rPr>
              <w:t>78,911</w:t>
            </w:r>
          </w:p>
        </w:tc>
        <w:tc>
          <w:tcPr>
            <w:tcW w:w="2410" w:type="dxa"/>
            <w:tcBorders>
              <w:top w:val="single" w:sz="4" w:space="0" w:color="auto"/>
              <w:left w:val="single" w:sz="4" w:space="0" w:color="auto"/>
              <w:bottom w:val="single" w:sz="4" w:space="0" w:color="auto"/>
              <w:right w:val="single" w:sz="4" w:space="0" w:color="auto"/>
            </w:tcBorders>
          </w:tcPr>
          <w:p w14:paraId="40D89045" w14:textId="77777777" w:rsidR="00014620" w:rsidRPr="00E33C9C" w:rsidRDefault="00014620" w:rsidP="00014620">
            <w:pPr>
              <w:ind w:left="113" w:right="113" w:firstLine="0"/>
              <w:rPr>
                <w:sz w:val="20"/>
                <w:szCs w:val="20"/>
              </w:rPr>
            </w:pPr>
          </w:p>
        </w:tc>
      </w:tr>
    </w:tbl>
    <w:p w14:paraId="21120A93" w14:textId="77777777" w:rsidR="00993689" w:rsidRDefault="00993689" w:rsidP="00993689"/>
    <w:p w14:paraId="4C2C7168" w14:textId="77777777" w:rsidR="00280433" w:rsidRDefault="007525B8" w:rsidP="00280433">
      <w:r>
        <w:t xml:space="preserve">Анадырская </w:t>
      </w:r>
      <w:r w:rsidR="00D82E93">
        <w:t xml:space="preserve">ТЭЦ </w:t>
      </w:r>
      <w:r>
        <w:t>и</w:t>
      </w:r>
      <w:r w:rsidR="00372D5C">
        <w:t xml:space="preserve"> Анадырская</w:t>
      </w:r>
      <w:r>
        <w:t xml:space="preserve"> ГМТЭЦ</w:t>
      </w:r>
      <w:r w:rsidR="00280433">
        <w:t xml:space="preserve"> обеспечивают тепловой энергией жило</w:t>
      </w:r>
      <w:r w:rsidR="00C6198A">
        <w:t>й</w:t>
      </w:r>
      <w:r w:rsidR="00280433">
        <w:t xml:space="preserve"> фонд и объекты бюджетной</w:t>
      </w:r>
      <w:r w:rsidR="00285C62">
        <w:t xml:space="preserve"> и промышленной</w:t>
      </w:r>
      <w:r w:rsidR="00280433">
        <w:t xml:space="preserve"> сфер </w:t>
      </w:r>
      <w:r w:rsidR="00C6198A">
        <w:t>г. Анадырь и с. Тавайваам</w:t>
      </w:r>
      <w:r w:rsidR="00280433">
        <w:t>.</w:t>
      </w:r>
    </w:p>
    <w:p w14:paraId="600791F9" w14:textId="77777777" w:rsidR="00280433" w:rsidRDefault="00280433" w:rsidP="00280433">
      <w:r>
        <w:t>Теплоснабжение индивидуальных жилых застроек, не подключенны</w:t>
      </w:r>
      <w:r w:rsidR="00382B90">
        <w:t>х</w:t>
      </w:r>
      <w:r>
        <w:t xml:space="preserve"> к центральному теплоснабжению, осуществляется от индивидуальных источников тепловой энергии</w:t>
      </w:r>
      <w:r w:rsidR="00285C62">
        <w:t>.</w:t>
      </w:r>
    </w:p>
    <w:p w14:paraId="1D77EC94" w14:textId="77777777" w:rsidR="00382B90" w:rsidRPr="00382B90" w:rsidRDefault="00382B90">
      <w:pPr>
        <w:pStyle w:val="ad"/>
        <w:numPr>
          <w:ilvl w:val="1"/>
          <w:numId w:val="1"/>
        </w:numPr>
        <w:spacing w:before="240"/>
        <w:ind w:left="0" w:firstLine="0"/>
        <w:jc w:val="center"/>
      </w:pPr>
      <w:r>
        <w:t>Источники тепловой энергии</w:t>
      </w:r>
    </w:p>
    <w:p w14:paraId="1CBBAB8E" w14:textId="77777777" w:rsidR="00285C62" w:rsidRPr="00285C62" w:rsidRDefault="00285C62" w:rsidP="00285C62">
      <w:pPr>
        <w:rPr>
          <w:u w:val="single"/>
        </w:rPr>
      </w:pPr>
      <w:r w:rsidRPr="00285C62">
        <w:rPr>
          <w:u w:val="single"/>
        </w:rPr>
        <w:t>а) структура и технические характеристики основного обор</w:t>
      </w:r>
      <w:r w:rsidR="008F6EE6">
        <w:rPr>
          <w:u w:val="single"/>
        </w:rPr>
        <w:t>удования</w:t>
      </w:r>
    </w:p>
    <w:p w14:paraId="66B12C7E" w14:textId="77777777" w:rsidR="00285C62" w:rsidRDefault="00E33307" w:rsidP="00285C62">
      <w:r>
        <w:t xml:space="preserve">Источники тепловой энергии городского округа </w:t>
      </w:r>
      <w:r w:rsidR="0034170A">
        <w:t>Анадырь</w:t>
      </w:r>
      <w:r w:rsidR="00285C62">
        <w:t xml:space="preserve"> вырабатывают тепловую </w:t>
      </w:r>
      <w:r w:rsidR="00285C62">
        <w:lastRenderedPageBreak/>
        <w:t>энергию для отопления жилых домов, административных, промышленных, культурных учреждений и зданий здравоохранения.</w:t>
      </w:r>
    </w:p>
    <w:p w14:paraId="3604C9AC" w14:textId="77777777" w:rsidR="00285C62" w:rsidRDefault="00285C62" w:rsidP="00285C62">
      <w:r>
        <w:t>Тепловая сеть</w:t>
      </w:r>
      <w:r w:rsidR="00E33307">
        <w:t xml:space="preserve"> </w:t>
      </w:r>
      <w:r w:rsidR="00EB1686">
        <w:t>трех</w:t>
      </w:r>
      <w:r w:rsidR="00642987">
        <w:t>контурная. Тепловая сеть первого контура кольцевая с надземной прокладкой. Тепловая сеть второго контура</w:t>
      </w:r>
      <w:r w:rsidR="003B4F16">
        <w:t xml:space="preserve"> тупиковая с на</w:t>
      </w:r>
      <w:r w:rsidR="00996795">
        <w:t>д</w:t>
      </w:r>
      <w:r w:rsidR="003B4F16">
        <w:t xml:space="preserve">земной прокладкой. </w:t>
      </w:r>
      <w:r w:rsidR="00EB1686">
        <w:t>Тепловая сеть третьего контура тупиковая с на</w:t>
      </w:r>
      <w:r w:rsidR="00996795">
        <w:t>д</w:t>
      </w:r>
      <w:r w:rsidR="00EB1686">
        <w:t xml:space="preserve">земной прокладкой. </w:t>
      </w:r>
      <w:r w:rsidR="003B4F16">
        <w:t>Теплоноситель – горячая вода.</w:t>
      </w:r>
    </w:p>
    <w:p w14:paraId="70B99489" w14:textId="77777777" w:rsidR="003B4F16" w:rsidRDefault="003B4F16" w:rsidP="00285C62">
      <w:r>
        <w:t xml:space="preserve">Тепловая изоляция трубопроводов тепловой сети преимущественно выполнена из минеральной ваты с последующим покрытием защитным кожухом из </w:t>
      </w:r>
      <w:r w:rsidRPr="005A1EB2">
        <w:t>металла. Теплов</w:t>
      </w:r>
      <w:r w:rsidR="005A1EB2" w:rsidRPr="005A1EB2">
        <w:t>ые</w:t>
      </w:r>
      <w:r w:rsidRPr="005A1EB2">
        <w:t xml:space="preserve"> </w:t>
      </w:r>
      <w:r w:rsidR="00996795">
        <w:t>сети</w:t>
      </w:r>
      <w:r w:rsidRPr="005A1EB2">
        <w:t xml:space="preserve"> </w:t>
      </w:r>
      <w:r w:rsidR="00642987" w:rsidRPr="005A1EB2">
        <w:t>частично уложен</w:t>
      </w:r>
      <w:r w:rsidR="005A1EB2" w:rsidRPr="005A1EB2">
        <w:t>ы</w:t>
      </w:r>
      <w:r w:rsidR="00642987" w:rsidRPr="005A1EB2">
        <w:t xml:space="preserve"> в железобетонных каналах с тепловой изоляцией и покровным</w:t>
      </w:r>
      <w:r w:rsidR="00642987">
        <w:t xml:space="preserve"> слоем из рулонных материалов</w:t>
      </w:r>
      <w:r>
        <w:t>. Компенсация температурных удлинений трубопроводов тепловой сети осуществляется за счет П-образных компенсаторов и углов поворотов трассы.</w:t>
      </w:r>
    </w:p>
    <w:p w14:paraId="1A844FCC" w14:textId="77777777" w:rsidR="00144A53" w:rsidRDefault="00144A53" w:rsidP="00285C62">
      <w:pPr>
        <w:rPr>
          <w:color w:val="FF0000"/>
        </w:rPr>
      </w:pPr>
      <w:r>
        <w:t xml:space="preserve">Общая установленная мощность </w:t>
      </w:r>
      <w:r w:rsidR="00AB2952">
        <w:t>источников тепловой энергии</w:t>
      </w:r>
      <w:r>
        <w:t xml:space="preserve"> составляет </w:t>
      </w:r>
      <w:r w:rsidR="00642987">
        <w:t>213,44</w:t>
      </w:r>
      <w:r>
        <w:t xml:space="preserve"> Гкал/ч, подключенная тепловая нагрузка в 2022 </w:t>
      </w:r>
      <w:r w:rsidRPr="00AA227D">
        <w:t xml:space="preserve">году – </w:t>
      </w:r>
      <w:r w:rsidR="0064550D" w:rsidRPr="0064550D">
        <w:t>31</w:t>
      </w:r>
      <w:r w:rsidR="0064550D">
        <w:t>,2</w:t>
      </w:r>
      <w:r w:rsidR="0064550D" w:rsidRPr="0064550D">
        <w:t>6</w:t>
      </w:r>
      <w:r w:rsidRPr="00AA227D">
        <w:t xml:space="preserve"> Гкал/ч</w:t>
      </w:r>
    </w:p>
    <w:p w14:paraId="60F5FAAE" w14:textId="77777777" w:rsidR="00E20224" w:rsidRDefault="00E20224" w:rsidP="00285C62">
      <w:r>
        <w:rPr>
          <w:u w:val="single"/>
        </w:rPr>
        <w:t>б) параметры установленной тепловой мощности источников тепловой энергии, в том числе теплофикационного оборудован</w:t>
      </w:r>
      <w:r w:rsidR="008F6EE6">
        <w:rPr>
          <w:u w:val="single"/>
        </w:rPr>
        <w:t>ия и теплофикационной установки</w:t>
      </w:r>
    </w:p>
    <w:p w14:paraId="579EE08B" w14:textId="77777777" w:rsidR="00E20224" w:rsidRDefault="00E20224" w:rsidP="00285C62">
      <w:r>
        <w:t xml:space="preserve">В состав оборудования </w:t>
      </w:r>
      <w:r w:rsidR="00996795">
        <w:t>источников тепловой энергии</w:t>
      </w:r>
      <w:r>
        <w:t xml:space="preserve"> входят </w:t>
      </w:r>
      <w:r w:rsidR="00AA227D">
        <w:t>2</w:t>
      </w:r>
      <w:r>
        <w:t xml:space="preserve"> котла марки </w:t>
      </w:r>
      <w:r w:rsidR="0064550D">
        <w:t>БКЗ-160-100 и</w:t>
      </w:r>
      <w:r w:rsidR="00AA227D">
        <w:t xml:space="preserve"> </w:t>
      </w:r>
      <w:r w:rsidR="0064550D">
        <w:t>4</w:t>
      </w:r>
      <w:r w:rsidR="00AA227D">
        <w:t xml:space="preserve"> котла марки </w:t>
      </w:r>
      <w:r w:rsidR="0064550D">
        <w:rPr>
          <w:lang w:val="en-US"/>
        </w:rPr>
        <w:t>UT</w:t>
      </w:r>
      <w:r w:rsidR="0064550D" w:rsidRPr="0064550D">
        <w:t>-</w:t>
      </w:r>
      <w:r w:rsidR="0064550D">
        <w:rPr>
          <w:lang w:val="en-US"/>
        </w:rPr>
        <w:t>H</w:t>
      </w:r>
      <w:r w:rsidR="0064550D" w:rsidRPr="0064550D">
        <w:t>-</w:t>
      </w:r>
      <w:r w:rsidR="0064550D">
        <w:rPr>
          <w:lang w:val="en-US"/>
        </w:rPr>
        <w:t>WT</w:t>
      </w:r>
      <w:r w:rsidR="0064550D" w:rsidRPr="0064550D">
        <w:t xml:space="preserve"> 14500</w:t>
      </w:r>
      <w:r w:rsidR="0064550D">
        <w:rPr>
          <w:lang w:val="en-US"/>
        </w:rPr>
        <w:t>x</w:t>
      </w:r>
      <w:r w:rsidR="0064550D" w:rsidRPr="0064550D">
        <w:t>10</w:t>
      </w:r>
      <w:r w:rsidR="0064550D">
        <w:rPr>
          <w:lang w:val="en-US"/>
        </w:rPr>
        <w:t>BA</w:t>
      </w:r>
      <w:r w:rsidR="0064550D" w:rsidRPr="0064550D">
        <w:t>1</w:t>
      </w:r>
      <w:r>
        <w:t xml:space="preserve">. Срок эксплуатации котлов составляет от </w:t>
      </w:r>
      <w:r w:rsidR="0064550D">
        <w:t>1</w:t>
      </w:r>
      <w:r w:rsidR="007260C6">
        <w:t>8</w:t>
      </w:r>
      <w:r>
        <w:t xml:space="preserve"> до </w:t>
      </w:r>
      <w:r w:rsidR="00996795">
        <w:t>3</w:t>
      </w:r>
      <w:r w:rsidR="007260C6">
        <w:t>7</w:t>
      </w:r>
      <w:r w:rsidR="00AA227D" w:rsidRPr="00AA227D">
        <w:t xml:space="preserve"> </w:t>
      </w:r>
      <w:r w:rsidRPr="00AA227D">
        <w:t xml:space="preserve">лет. Параметры </w:t>
      </w:r>
      <w:r w:rsidRPr="00A34898">
        <w:t xml:space="preserve">установленной тепловой мощности источников тепловой энергии </w:t>
      </w:r>
      <w:r w:rsidR="007260C6" w:rsidRPr="00A34898">
        <w:t xml:space="preserve">городского округа </w:t>
      </w:r>
      <w:r w:rsidR="0034170A">
        <w:t>Анадырь</w:t>
      </w:r>
      <w:r w:rsidRPr="00A34898">
        <w:t xml:space="preserve"> прив</w:t>
      </w:r>
      <w:r>
        <w:t>едены в таблице ниже:</w:t>
      </w:r>
    </w:p>
    <w:p w14:paraId="05190D97" w14:textId="77777777" w:rsidR="00E20224" w:rsidRPr="00FC5402" w:rsidRDefault="00E20224" w:rsidP="00E20224">
      <w:pPr>
        <w:pStyle w:val="af7"/>
        <w:spacing w:line="276" w:lineRule="auto"/>
        <w:ind w:firstLine="0"/>
        <w:jc w:val="right"/>
        <w:rPr>
          <w:rFonts w:ascii="Times New Roman" w:hAnsi="Times New Roman" w:cs="Times New Roman"/>
          <w:b/>
          <w:bCs/>
        </w:rPr>
      </w:pPr>
      <w:r w:rsidRPr="00FC5402">
        <w:rPr>
          <w:rFonts w:ascii="Times New Roman" w:hAnsi="Times New Roman" w:cs="Times New Roman"/>
          <w:b/>
          <w:bCs/>
        </w:rPr>
        <w:t xml:space="preserve">Таблица </w:t>
      </w:r>
      <w:r w:rsidR="00307B7D">
        <w:rPr>
          <w:rFonts w:ascii="Times New Roman" w:hAnsi="Times New Roman" w:cs="Times New Roman"/>
          <w:b/>
          <w:bCs/>
        </w:rPr>
        <w:t>2</w:t>
      </w:r>
    </w:p>
    <w:p w14:paraId="2D2B0C35" w14:textId="77777777" w:rsidR="00E20224" w:rsidRDefault="00E20224" w:rsidP="00E20224">
      <w:pPr>
        <w:pStyle w:val="af7"/>
        <w:spacing w:line="276" w:lineRule="auto"/>
        <w:ind w:left="1843" w:firstLine="0"/>
        <w:jc w:val="right"/>
        <w:rPr>
          <w:rFonts w:ascii="Times New Roman" w:hAnsi="Times New Roman" w:cs="Times New Roman"/>
          <w:b/>
          <w:bCs/>
        </w:rPr>
      </w:pPr>
      <w:r>
        <w:rPr>
          <w:rFonts w:ascii="Times New Roman" w:hAnsi="Times New Roman" w:cs="Times New Roman"/>
          <w:b/>
          <w:bCs/>
        </w:rPr>
        <w:t>П</w:t>
      </w:r>
      <w:r w:rsidRPr="00FC5402">
        <w:rPr>
          <w:rFonts w:ascii="Times New Roman" w:hAnsi="Times New Roman" w:cs="Times New Roman"/>
          <w:b/>
          <w:bCs/>
        </w:rPr>
        <w:t>араметры установленной тепловой мощности источник</w:t>
      </w:r>
      <w:r>
        <w:rPr>
          <w:rFonts w:ascii="Times New Roman" w:hAnsi="Times New Roman" w:cs="Times New Roman"/>
          <w:b/>
          <w:bCs/>
        </w:rPr>
        <w:t>ов</w:t>
      </w:r>
      <w:r w:rsidRPr="00FC5402">
        <w:rPr>
          <w:rFonts w:ascii="Times New Roman" w:hAnsi="Times New Roman" w:cs="Times New Roman"/>
          <w:b/>
          <w:bCs/>
        </w:rPr>
        <w:t xml:space="preserve"> тепловой энергии</w:t>
      </w:r>
      <w:r>
        <w:rPr>
          <w:rFonts w:ascii="Times New Roman" w:hAnsi="Times New Roman" w:cs="Times New Roman"/>
          <w:b/>
          <w:bCs/>
        </w:rPr>
        <w:t xml:space="preserve"> </w:t>
      </w:r>
      <w:r w:rsidR="007260C6">
        <w:rPr>
          <w:rFonts w:ascii="Times New Roman" w:hAnsi="Times New Roman" w:cs="Times New Roman"/>
          <w:b/>
          <w:bCs/>
          <w:lang w:bidi="ru-RU"/>
        </w:rPr>
        <w:t>городского округа</w:t>
      </w:r>
      <w:r>
        <w:rPr>
          <w:rFonts w:ascii="Times New Roman" w:hAnsi="Times New Roman" w:cs="Times New Roman"/>
          <w:b/>
          <w:bCs/>
          <w:lang w:bidi="ru-RU"/>
        </w:rPr>
        <w:t xml:space="preserve"> </w:t>
      </w:r>
      <w:r w:rsidR="0034170A">
        <w:rPr>
          <w:rFonts w:ascii="Times New Roman" w:hAnsi="Times New Roman" w:cs="Times New Roman"/>
          <w:b/>
          <w:bCs/>
          <w:lang w:bidi="ru-RU"/>
        </w:rPr>
        <w:t>Анадырь</w:t>
      </w:r>
    </w:p>
    <w:tbl>
      <w:tblPr>
        <w:tblStyle w:val="TableNormal10"/>
        <w:tblW w:w="9913" w:type="dxa"/>
        <w:tblInd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3"/>
        <w:gridCol w:w="1470"/>
        <w:gridCol w:w="1276"/>
        <w:gridCol w:w="1701"/>
        <w:gridCol w:w="850"/>
        <w:gridCol w:w="1193"/>
        <w:gridCol w:w="3060"/>
      </w:tblGrid>
      <w:tr w:rsidR="00E20224" w14:paraId="297967EB" w14:textId="77777777" w:rsidTr="006D246D">
        <w:trPr>
          <w:trHeight w:val="1275"/>
          <w:tblHeader/>
        </w:trPr>
        <w:tc>
          <w:tcPr>
            <w:tcW w:w="363" w:type="dxa"/>
            <w:vAlign w:val="center"/>
            <w:hideMark/>
          </w:tcPr>
          <w:p w14:paraId="6780297D" w14:textId="77777777" w:rsidR="00E20224" w:rsidRPr="00E40019" w:rsidRDefault="00E20224" w:rsidP="007260C6">
            <w:pPr>
              <w:pStyle w:val="TableParagraph"/>
              <w:spacing w:line="272" w:lineRule="exact"/>
              <w:ind w:firstLine="0"/>
              <w:jc w:val="center"/>
              <w:rPr>
                <w:b/>
                <w:sz w:val="20"/>
                <w:szCs w:val="20"/>
              </w:rPr>
            </w:pPr>
            <w:r w:rsidRPr="0035494D">
              <w:rPr>
                <w:b/>
                <w:sz w:val="20"/>
                <w:szCs w:val="20"/>
              </w:rPr>
              <w:t>№</w:t>
            </w:r>
          </w:p>
        </w:tc>
        <w:tc>
          <w:tcPr>
            <w:tcW w:w="1470" w:type="dxa"/>
            <w:vAlign w:val="center"/>
            <w:hideMark/>
          </w:tcPr>
          <w:p w14:paraId="3AC49141" w14:textId="77777777" w:rsidR="00E20224" w:rsidRPr="00B40C8B" w:rsidRDefault="00E20224" w:rsidP="007260C6">
            <w:pPr>
              <w:pStyle w:val="TableParagraph"/>
              <w:spacing w:line="272" w:lineRule="exact"/>
              <w:ind w:left="54" w:right="137" w:firstLine="4"/>
              <w:jc w:val="center"/>
              <w:rPr>
                <w:b/>
                <w:sz w:val="20"/>
                <w:szCs w:val="20"/>
              </w:rPr>
            </w:pPr>
            <w:r>
              <w:rPr>
                <w:b/>
                <w:sz w:val="20"/>
                <w:szCs w:val="20"/>
              </w:rPr>
              <w:t>Марка котла</w:t>
            </w:r>
          </w:p>
        </w:tc>
        <w:tc>
          <w:tcPr>
            <w:tcW w:w="1276" w:type="dxa"/>
            <w:vAlign w:val="center"/>
            <w:hideMark/>
          </w:tcPr>
          <w:p w14:paraId="22053339" w14:textId="77777777" w:rsidR="00E20224" w:rsidRPr="00435CCB" w:rsidRDefault="00E20224" w:rsidP="007260C6">
            <w:pPr>
              <w:pStyle w:val="TableParagraph"/>
              <w:spacing w:line="272" w:lineRule="exact"/>
              <w:ind w:left="54" w:right="137" w:firstLine="4"/>
              <w:jc w:val="center"/>
              <w:rPr>
                <w:b/>
                <w:sz w:val="20"/>
                <w:szCs w:val="20"/>
              </w:rPr>
            </w:pPr>
            <w:r>
              <w:rPr>
                <w:b/>
                <w:sz w:val="20"/>
                <w:szCs w:val="20"/>
              </w:rPr>
              <w:t>Вид топлива (основное)</w:t>
            </w:r>
          </w:p>
        </w:tc>
        <w:tc>
          <w:tcPr>
            <w:tcW w:w="1701" w:type="dxa"/>
            <w:vAlign w:val="center"/>
            <w:hideMark/>
          </w:tcPr>
          <w:p w14:paraId="3C8AC58F" w14:textId="77777777" w:rsidR="00E20224" w:rsidRPr="00435CCB" w:rsidRDefault="00E20224" w:rsidP="007260C6">
            <w:pPr>
              <w:pStyle w:val="TableParagraph"/>
              <w:spacing w:line="261" w:lineRule="exact"/>
              <w:ind w:left="54" w:right="137" w:firstLine="4"/>
              <w:jc w:val="center"/>
              <w:rPr>
                <w:b/>
                <w:sz w:val="20"/>
                <w:szCs w:val="20"/>
              </w:rPr>
            </w:pPr>
            <w:r w:rsidRPr="00435CCB">
              <w:rPr>
                <w:b/>
                <w:bCs/>
                <w:sz w:val="20"/>
                <w:szCs w:val="20"/>
              </w:rPr>
              <w:t>Установленная тепловая мощность</w:t>
            </w:r>
            <w:r w:rsidRPr="00435CCB">
              <w:rPr>
                <w:b/>
                <w:sz w:val="20"/>
                <w:szCs w:val="20"/>
              </w:rPr>
              <w:t>, Гкал/час</w:t>
            </w:r>
          </w:p>
        </w:tc>
        <w:tc>
          <w:tcPr>
            <w:tcW w:w="850" w:type="dxa"/>
            <w:vAlign w:val="center"/>
            <w:hideMark/>
          </w:tcPr>
          <w:p w14:paraId="32C9CD1A" w14:textId="77777777" w:rsidR="00E20224" w:rsidRPr="00435CCB" w:rsidRDefault="00E20224" w:rsidP="007260C6">
            <w:pPr>
              <w:pStyle w:val="TableParagraph"/>
              <w:spacing w:line="272" w:lineRule="exact"/>
              <w:ind w:left="54" w:right="137" w:firstLine="4"/>
              <w:jc w:val="center"/>
              <w:rPr>
                <w:b/>
                <w:sz w:val="20"/>
                <w:szCs w:val="20"/>
              </w:rPr>
            </w:pPr>
            <w:r w:rsidRPr="00435CCB">
              <w:rPr>
                <w:b/>
                <w:sz w:val="20"/>
                <w:szCs w:val="20"/>
              </w:rPr>
              <w:t>КПД,%</w:t>
            </w:r>
          </w:p>
        </w:tc>
        <w:tc>
          <w:tcPr>
            <w:tcW w:w="1193" w:type="dxa"/>
            <w:vAlign w:val="center"/>
            <w:hideMark/>
          </w:tcPr>
          <w:p w14:paraId="02CE233C" w14:textId="77777777" w:rsidR="00E20224" w:rsidRPr="00B40C8B" w:rsidRDefault="00E20224" w:rsidP="007260C6">
            <w:pPr>
              <w:pStyle w:val="TableParagraph"/>
              <w:spacing w:line="261" w:lineRule="exact"/>
              <w:ind w:left="54" w:right="137" w:firstLine="4"/>
              <w:jc w:val="center"/>
              <w:rPr>
                <w:b/>
                <w:sz w:val="20"/>
                <w:szCs w:val="20"/>
              </w:rPr>
            </w:pPr>
            <w:r>
              <w:rPr>
                <w:b/>
                <w:sz w:val="20"/>
                <w:szCs w:val="20"/>
              </w:rPr>
              <w:t>Год ввода</w:t>
            </w:r>
          </w:p>
        </w:tc>
        <w:tc>
          <w:tcPr>
            <w:tcW w:w="3060" w:type="dxa"/>
            <w:vAlign w:val="center"/>
            <w:hideMark/>
          </w:tcPr>
          <w:p w14:paraId="392A5E88" w14:textId="77777777" w:rsidR="00E20224" w:rsidRPr="00B40C8B" w:rsidRDefault="00E20224" w:rsidP="007260C6">
            <w:pPr>
              <w:pStyle w:val="TableParagraph"/>
              <w:spacing w:line="272" w:lineRule="exact"/>
              <w:ind w:left="54" w:right="137" w:firstLine="4"/>
              <w:jc w:val="center"/>
              <w:rPr>
                <w:b/>
                <w:sz w:val="20"/>
                <w:szCs w:val="20"/>
              </w:rPr>
            </w:pPr>
            <w:r>
              <w:rPr>
                <w:b/>
                <w:sz w:val="20"/>
                <w:szCs w:val="20"/>
              </w:rPr>
              <w:t>Режим работы</w:t>
            </w:r>
          </w:p>
        </w:tc>
      </w:tr>
      <w:tr w:rsidR="00E20224" w14:paraId="25DBB2E8" w14:textId="77777777" w:rsidTr="006D246D">
        <w:trPr>
          <w:trHeight w:val="414"/>
        </w:trPr>
        <w:tc>
          <w:tcPr>
            <w:tcW w:w="9911" w:type="dxa"/>
            <w:gridSpan w:val="7"/>
            <w:vAlign w:val="center"/>
            <w:hideMark/>
          </w:tcPr>
          <w:p w14:paraId="31946B0E" w14:textId="77777777" w:rsidR="00E20224" w:rsidRPr="007260C6" w:rsidRDefault="007260C6" w:rsidP="000E2ED6">
            <w:pPr>
              <w:pStyle w:val="TableParagraph"/>
              <w:spacing w:line="255" w:lineRule="exact"/>
              <w:ind w:left="-17" w:firstLine="6"/>
              <w:jc w:val="center"/>
              <w:rPr>
                <w:b/>
                <w:bCs/>
                <w:sz w:val="20"/>
                <w:szCs w:val="20"/>
              </w:rPr>
            </w:pPr>
            <w:r w:rsidRPr="007260C6">
              <w:rPr>
                <w:b/>
                <w:bCs/>
                <w:sz w:val="20"/>
                <w:szCs w:val="20"/>
              </w:rPr>
              <w:t>Анадырская ТЭЦ</w:t>
            </w:r>
          </w:p>
        </w:tc>
      </w:tr>
      <w:tr w:rsidR="00E20224" w14:paraId="46F96515" w14:textId="77777777" w:rsidTr="006D246D">
        <w:trPr>
          <w:cantSplit/>
          <w:trHeight w:val="846"/>
        </w:trPr>
        <w:tc>
          <w:tcPr>
            <w:tcW w:w="363" w:type="dxa"/>
            <w:vAlign w:val="center"/>
            <w:hideMark/>
          </w:tcPr>
          <w:p w14:paraId="786B384F" w14:textId="77777777" w:rsidR="00E20224" w:rsidRPr="00435CCB" w:rsidRDefault="00E20224" w:rsidP="00F96405">
            <w:pPr>
              <w:pStyle w:val="TableParagraph"/>
              <w:spacing w:line="258" w:lineRule="exact"/>
              <w:ind w:left="-17" w:firstLine="6"/>
              <w:jc w:val="center"/>
              <w:rPr>
                <w:sz w:val="20"/>
                <w:szCs w:val="20"/>
              </w:rPr>
            </w:pPr>
            <w:r w:rsidRPr="00435CCB">
              <w:rPr>
                <w:sz w:val="20"/>
                <w:szCs w:val="20"/>
              </w:rPr>
              <w:t>1</w:t>
            </w:r>
          </w:p>
        </w:tc>
        <w:tc>
          <w:tcPr>
            <w:tcW w:w="1470" w:type="dxa"/>
            <w:vAlign w:val="center"/>
            <w:hideMark/>
          </w:tcPr>
          <w:p w14:paraId="445C1A39" w14:textId="77777777" w:rsidR="00E20224" w:rsidRPr="00435CCB" w:rsidRDefault="007260C6" w:rsidP="00F96405">
            <w:pPr>
              <w:pStyle w:val="TableParagraph"/>
              <w:spacing w:line="258" w:lineRule="exact"/>
              <w:ind w:left="-17" w:right="198" w:firstLine="113"/>
              <w:rPr>
                <w:sz w:val="20"/>
                <w:szCs w:val="20"/>
              </w:rPr>
            </w:pPr>
            <w:r>
              <w:rPr>
                <w:sz w:val="20"/>
                <w:szCs w:val="20"/>
              </w:rPr>
              <w:t>БКЗ-160-100</w:t>
            </w:r>
          </w:p>
        </w:tc>
        <w:tc>
          <w:tcPr>
            <w:tcW w:w="1276" w:type="dxa"/>
            <w:vAlign w:val="center"/>
            <w:hideMark/>
          </w:tcPr>
          <w:p w14:paraId="1C66C95C" w14:textId="77777777" w:rsidR="00E20224" w:rsidRPr="00B40C8B" w:rsidRDefault="007260C6" w:rsidP="007260C6">
            <w:pPr>
              <w:pStyle w:val="TableParagraph"/>
              <w:spacing w:line="258" w:lineRule="exact"/>
              <w:ind w:left="-17" w:right="198" w:firstLine="113"/>
              <w:jc w:val="center"/>
              <w:rPr>
                <w:sz w:val="20"/>
                <w:szCs w:val="20"/>
              </w:rPr>
            </w:pPr>
            <w:r>
              <w:rPr>
                <w:sz w:val="20"/>
                <w:szCs w:val="20"/>
              </w:rPr>
              <w:t>Газ природный</w:t>
            </w:r>
          </w:p>
        </w:tc>
        <w:tc>
          <w:tcPr>
            <w:tcW w:w="1701" w:type="dxa"/>
            <w:vAlign w:val="center"/>
            <w:hideMark/>
          </w:tcPr>
          <w:p w14:paraId="2E47A14B" w14:textId="77777777" w:rsidR="00E20224" w:rsidRPr="00C135C5" w:rsidRDefault="007260C6" w:rsidP="007260C6">
            <w:pPr>
              <w:pStyle w:val="TableParagraph"/>
              <w:spacing w:line="258" w:lineRule="exact"/>
              <w:ind w:left="-17" w:right="198" w:firstLine="113"/>
              <w:jc w:val="center"/>
              <w:rPr>
                <w:sz w:val="20"/>
                <w:szCs w:val="20"/>
              </w:rPr>
            </w:pPr>
            <w:r>
              <w:rPr>
                <w:sz w:val="20"/>
                <w:szCs w:val="20"/>
              </w:rPr>
              <w:t>98</w:t>
            </w:r>
          </w:p>
        </w:tc>
        <w:tc>
          <w:tcPr>
            <w:tcW w:w="850" w:type="dxa"/>
            <w:vAlign w:val="center"/>
            <w:hideMark/>
          </w:tcPr>
          <w:p w14:paraId="0D03900B" w14:textId="77777777" w:rsidR="00E20224" w:rsidRPr="00435CCB" w:rsidRDefault="007260C6" w:rsidP="007260C6">
            <w:pPr>
              <w:pStyle w:val="TableParagraph"/>
              <w:spacing w:line="258" w:lineRule="exact"/>
              <w:ind w:left="-17" w:right="198" w:firstLine="113"/>
              <w:jc w:val="center"/>
              <w:rPr>
                <w:sz w:val="20"/>
                <w:szCs w:val="20"/>
              </w:rPr>
            </w:pPr>
            <w:r>
              <w:rPr>
                <w:sz w:val="20"/>
                <w:szCs w:val="20"/>
              </w:rPr>
              <w:t>93,8</w:t>
            </w:r>
          </w:p>
        </w:tc>
        <w:tc>
          <w:tcPr>
            <w:tcW w:w="1193" w:type="dxa"/>
            <w:vAlign w:val="center"/>
            <w:hideMark/>
          </w:tcPr>
          <w:p w14:paraId="5CB9A8A5" w14:textId="77777777" w:rsidR="00E20224" w:rsidRPr="00435CCB" w:rsidRDefault="007260C6" w:rsidP="007260C6">
            <w:pPr>
              <w:pStyle w:val="TableParagraph"/>
              <w:spacing w:line="258" w:lineRule="exact"/>
              <w:ind w:left="-17" w:right="198" w:firstLine="113"/>
              <w:jc w:val="center"/>
              <w:rPr>
                <w:sz w:val="20"/>
                <w:szCs w:val="20"/>
              </w:rPr>
            </w:pPr>
            <w:r>
              <w:rPr>
                <w:sz w:val="20"/>
                <w:szCs w:val="20"/>
              </w:rPr>
              <w:t>1986</w:t>
            </w:r>
          </w:p>
        </w:tc>
        <w:tc>
          <w:tcPr>
            <w:tcW w:w="3060" w:type="dxa"/>
            <w:vAlign w:val="center"/>
            <w:hideMark/>
          </w:tcPr>
          <w:p w14:paraId="5987BA0D" w14:textId="77777777" w:rsidR="00E20224" w:rsidRPr="00B40C8B" w:rsidRDefault="00E20224" w:rsidP="006D246D">
            <w:pPr>
              <w:pStyle w:val="TableParagraph"/>
              <w:spacing w:line="258" w:lineRule="exact"/>
              <w:ind w:left="77" w:right="198" w:firstLine="19"/>
              <w:rPr>
                <w:sz w:val="20"/>
                <w:szCs w:val="20"/>
              </w:rPr>
            </w:pPr>
            <w:r>
              <w:rPr>
                <w:sz w:val="20"/>
                <w:szCs w:val="20"/>
              </w:rPr>
              <w:t>сезонный (</w:t>
            </w:r>
            <w:r w:rsidR="007260C6">
              <w:rPr>
                <w:sz w:val="20"/>
                <w:szCs w:val="20"/>
              </w:rPr>
              <w:t>остановка с 01 июня по 01 октября)</w:t>
            </w:r>
          </w:p>
        </w:tc>
      </w:tr>
      <w:tr w:rsidR="007260C6" w14:paraId="04CF03CD" w14:textId="77777777" w:rsidTr="006D246D">
        <w:trPr>
          <w:cantSplit/>
          <w:trHeight w:val="703"/>
        </w:trPr>
        <w:tc>
          <w:tcPr>
            <w:tcW w:w="363" w:type="dxa"/>
            <w:vAlign w:val="center"/>
            <w:hideMark/>
          </w:tcPr>
          <w:p w14:paraId="68A7A0BB" w14:textId="77777777" w:rsidR="007260C6" w:rsidRPr="00435CCB" w:rsidRDefault="007260C6" w:rsidP="007260C6">
            <w:pPr>
              <w:pStyle w:val="TableParagraph"/>
              <w:spacing w:line="255" w:lineRule="exact"/>
              <w:ind w:left="-17" w:firstLine="6"/>
              <w:jc w:val="center"/>
              <w:rPr>
                <w:sz w:val="20"/>
                <w:szCs w:val="20"/>
              </w:rPr>
            </w:pPr>
            <w:r w:rsidRPr="00435CCB">
              <w:rPr>
                <w:sz w:val="20"/>
                <w:szCs w:val="20"/>
              </w:rPr>
              <w:t>2</w:t>
            </w:r>
          </w:p>
        </w:tc>
        <w:tc>
          <w:tcPr>
            <w:tcW w:w="1470" w:type="dxa"/>
            <w:vAlign w:val="center"/>
            <w:hideMark/>
          </w:tcPr>
          <w:p w14:paraId="01CE186E" w14:textId="77777777" w:rsidR="007260C6" w:rsidRPr="00435CCB" w:rsidRDefault="007260C6" w:rsidP="007260C6">
            <w:pPr>
              <w:pStyle w:val="TableParagraph"/>
              <w:spacing w:line="255" w:lineRule="exact"/>
              <w:ind w:left="-17" w:right="198" w:firstLine="113"/>
              <w:rPr>
                <w:sz w:val="20"/>
                <w:szCs w:val="20"/>
              </w:rPr>
            </w:pPr>
            <w:r>
              <w:rPr>
                <w:sz w:val="20"/>
                <w:szCs w:val="20"/>
              </w:rPr>
              <w:t>БКЗ-160-100</w:t>
            </w:r>
          </w:p>
        </w:tc>
        <w:tc>
          <w:tcPr>
            <w:tcW w:w="1276" w:type="dxa"/>
            <w:vAlign w:val="center"/>
            <w:hideMark/>
          </w:tcPr>
          <w:p w14:paraId="5A8BD60D" w14:textId="77777777" w:rsidR="007260C6" w:rsidRPr="00435CCB" w:rsidRDefault="007260C6" w:rsidP="007260C6">
            <w:pPr>
              <w:pStyle w:val="TableParagraph"/>
              <w:spacing w:line="255" w:lineRule="exact"/>
              <w:ind w:left="-17" w:right="198" w:firstLine="113"/>
              <w:jc w:val="center"/>
              <w:rPr>
                <w:sz w:val="20"/>
                <w:szCs w:val="20"/>
              </w:rPr>
            </w:pPr>
            <w:r>
              <w:rPr>
                <w:sz w:val="20"/>
                <w:szCs w:val="20"/>
              </w:rPr>
              <w:t>Газ природный</w:t>
            </w:r>
          </w:p>
        </w:tc>
        <w:tc>
          <w:tcPr>
            <w:tcW w:w="1701" w:type="dxa"/>
            <w:vAlign w:val="center"/>
            <w:hideMark/>
          </w:tcPr>
          <w:p w14:paraId="419FA35E" w14:textId="77777777" w:rsidR="007260C6" w:rsidRPr="00435CCB" w:rsidRDefault="007260C6" w:rsidP="007260C6">
            <w:pPr>
              <w:pStyle w:val="TableParagraph"/>
              <w:spacing w:line="255" w:lineRule="exact"/>
              <w:ind w:left="-17" w:right="198" w:firstLine="113"/>
              <w:jc w:val="center"/>
              <w:rPr>
                <w:sz w:val="20"/>
                <w:szCs w:val="20"/>
              </w:rPr>
            </w:pPr>
            <w:r>
              <w:rPr>
                <w:sz w:val="20"/>
                <w:szCs w:val="20"/>
              </w:rPr>
              <w:t>98</w:t>
            </w:r>
          </w:p>
        </w:tc>
        <w:tc>
          <w:tcPr>
            <w:tcW w:w="850" w:type="dxa"/>
            <w:vAlign w:val="center"/>
            <w:hideMark/>
          </w:tcPr>
          <w:p w14:paraId="244B142F" w14:textId="77777777" w:rsidR="007260C6" w:rsidRPr="00435CCB" w:rsidRDefault="007260C6" w:rsidP="007260C6">
            <w:pPr>
              <w:pStyle w:val="TableParagraph"/>
              <w:spacing w:line="255" w:lineRule="exact"/>
              <w:ind w:left="-17" w:right="198" w:firstLine="113"/>
              <w:jc w:val="center"/>
              <w:rPr>
                <w:sz w:val="20"/>
                <w:szCs w:val="20"/>
              </w:rPr>
            </w:pPr>
            <w:r>
              <w:rPr>
                <w:sz w:val="20"/>
                <w:szCs w:val="20"/>
              </w:rPr>
              <w:t>93,8</w:t>
            </w:r>
          </w:p>
        </w:tc>
        <w:tc>
          <w:tcPr>
            <w:tcW w:w="1193" w:type="dxa"/>
            <w:vAlign w:val="center"/>
            <w:hideMark/>
          </w:tcPr>
          <w:p w14:paraId="6F520A0A" w14:textId="77777777" w:rsidR="007260C6" w:rsidRPr="00435CCB" w:rsidRDefault="007260C6" w:rsidP="007260C6">
            <w:pPr>
              <w:pStyle w:val="TableParagraph"/>
              <w:spacing w:line="255" w:lineRule="exact"/>
              <w:ind w:left="-17" w:right="198" w:firstLine="113"/>
              <w:jc w:val="center"/>
              <w:rPr>
                <w:sz w:val="20"/>
                <w:szCs w:val="20"/>
              </w:rPr>
            </w:pPr>
            <w:r>
              <w:rPr>
                <w:sz w:val="20"/>
                <w:szCs w:val="20"/>
              </w:rPr>
              <w:t>1986</w:t>
            </w:r>
          </w:p>
        </w:tc>
        <w:tc>
          <w:tcPr>
            <w:tcW w:w="3060" w:type="dxa"/>
            <w:hideMark/>
          </w:tcPr>
          <w:p w14:paraId="39581FF6" w14:textId="77777777" w:rsidR="007260C6" w:rsidRPr="00435CCB" w:rsidRDefault="007260C6" w:rsidP="006D246D">
            <w:pPr>
              <w:pStyle w:val="TableParagraph"/>
              <w:spacing w:line="255" w:lineRule="exact"/>
              <w:ind w:left="77" w:right="198" w:firstLine="19"/>
              <w:rPr>
                <w:sz w:val="20"/>
                <w:szCs w:val="20"/>
              </w:rPr>
            </w:pPr>
            <w:r>
              <w:rPr>
                <w:sz w:val="20"/>
                <w:szCs w:val="20"/>
              </w:rPr>
              <w:t>сезонный (остановка с 01 июня по 01 октября)</w:t>
            </w:r>
          </w:p>
        </w:tc>
      </w:tr>
      <w:tr w:rsidR="007260C6" w14:paraId="44D0137E" w14:textId="77777777" w:rsidTr="006D246D">
        <w:trPr>
          <w:trHeight w:val="401"/>
        </w:trPr>
        <w:tc>
          <w:tcPr>
            <w:tcW w:w="9911" w:type="dxa"/>
            <w:gridSpan w:val="7"/>
            <w:vAlign w:val="center"/>
            <w:hideMark/>
          </w:tcPr>
          <w:p w14:paraId="14D18460" w14:textId="77777777" w:rsidR="007260C6" w:rsidRPr="007260C6" w:rsidRDefault="007260C6" w:rsidP="007260C6">
            <w:pPr>
              <w:pStyle w:val="TableParagraph"/>
              <w:spacing w:line="257" w:lineRule="exact"/>
              <w:ind w:left="-17" w:firstLine="216"/>
              <w:jc w:val="center"/>
              <w:rPr>
                <w:b/>
                <w:bCs/>
                <w:sz w:val="20"/>
                <w:szCs w:val="20"/>
              </w:rPr>
            </w:pPr>
            <w:r w:rsidRPr="007260C6">
              <w:rPr>
                <w:b/>
                <w:bCs/>
                <w:sz w:val="20"/>
                <w:szCs w:val="20"/>
              </w:rPr>
              <w:t>Анадырская ГМТЭЦ</w:t>
            </w:r>
          </w:p>
        </w:tc>
      </w:tr>
      <w:tr w:rsidR="007260C6" w14:paraId="2833D4A3" w14:textId="77777777" w:rsidTr="006D246D">
        <w:trPr>
          <w:trHeight w:val="20"/>
        </w:trPr>
        <w:tc>
          <w:tcPr>
            <w:tcW w:w="363" w:type="dxa"/>
            <w:vAlign w:val="center"/>
            <w:hideMark/>
          </w:tcPr>
          <w:p w14:paraId="7D88A096" w14:textId="77777777" w:rsidR="007260C6" w:rsidRPr="00435CCB" w:rsidRDefault="007260C6" w:rsidP="007260C6">
            <w:pPr>
              <w:pStyle w:val="TableParagraph"/>
              <w:spacing w:line="255" w:lineRule="exact"/>
              <w:ind w:left="-17" w:firstLine="6"/>
              <w:jc w:val="center"/>
              <w:rPr>
                <w:sz w:val="20"/>
                <w:szCs w:val="20"/>
              </w:rPr>
            </w:pPr>
            <w:r w:rsidRPr="00435CCB">
              <w:rPr>
                <w:sz w:val="20"/>
                <w:szCs w:val="20"/>
              </w:rPr>
              <w:t>1</w:t>
            </w:r>
          </w:p>
        </w:tc>
        <w:tc>
          <w:tcPr>
            <w:tcW w:w="1470" w:type="dxa"/>
            <w:vAlign w:val="center"/>
            <w:hideMark/>
          </w:tcPr>
          <w:p w14:paraId="7D859632" w14:textId="77777777" w:rsidR="007260C6" w:rsidRPr="00435CCB" w:rsidRDefault="007260C6" w:rsidP="006D246D">
            <w:pPr>
              <w:ind w:left="51" w:firstLine="0"/>
              <w:jc w:val="left"/>
              <w:rPr>
                <w:sz w:val="20"/>
                <w:szCs w:val="20"/>
              </w:rPr>
            </w:pPr>
            <w:r w:rsidRPr="003E6837">
              <w:rPr>
                <w:sz w:val="20"/>
                <w:szCs w:val="20"/>
              </w:rPr>
              <w:t>Водогрейный котел</w:t>
            </w:r>
            <w:r w:rsidR="006D246D">
              <w:rPr>
                <w:sz w:val="20"/>
                <w:szCs w:val="20"/>
              </w:rPr>
              <w:t xml:space="preserve"> </w:t>
            </w:r>
            <w:proofErr w:type="spellStart"/>
            <w:r w:rsidRPr="003E6837">
              <w:rPr>
                <w:sz w:val="20"/>
                <w:szCs w:val="20"/>
              </w:rPr>
              <w:t>Unimat</w:t>
            </w:r>
            <w:proofErr w:type="spellEnd"/>
            <w:r w:rsidRPr="003E6837">
              <w:rPr>
                <w:sz w:val="20"/>
                <w:szCs w:val="20"/>
              </w:rPr>
              <w:t xml:space="preserve"> UT-H LOOS</w:t>
            </w:r>
          </w:p>
        </w:tc>
        <w:tc>
          <w:tcPr>
            <w:tcW w:w="1276" w:type="dxa"/>
            <w:vAlign w:val="center"/>
            <w:hideMark/>
          </w:tcPr>
          <w:p w14:paraId="08DFF82D" w14:textId="77777777" w:rsidR="007260C6" w:rsidRPr="00435CCB" w:rsidRDefault="007260C6" w:rsidP="006D246D">
            <w:pPr>
              <w:pStyle w:val="TableParagraph"/>
              <w:spacing w:line="255" w:lineRule="exact"/>
              <w:ind w:left="144" w:firstLine="0"/>
              <w:jc w:val="center"/>
              <w:rPr>
                <w:sz w:val="20"/>
                <w:szCs w:val="20"/>
              </w:rPr>
            </w:pPr>
            <w:r>
              <w:rPr>
                <w:sz w:val="20"/>
                <w:szCs w:val="20"/>
              </w:rPr>
              <w:t>Газ природный</w:t>
            </w:r>
          </w:p>
        </w:tc>
        <w:tc>
          <w:tcPr>
            <w:tcW w:w="1701" w:type="dxa"/>
            <w:vAlign w:val="center"/>
            <w:hideMark/>
          </w:tcPr>
          <w:p w14:paraId="13407B24" w14:textId="77777777" w:rsidR="007260C6" w:rsidRPr="00435CCB" w:rsidRDefault="007260C6" w:rsidP="006D246D">
            <w:pPr>
              <w:pStyle w:val="TableParagraph"/>
              <w:spacing w:line="255" w:lineRule="exact"/>
              <w:ind w:left="-17" w:right="200" w:firstLine="113"/>
              <w:jc w:val="center"/>
              <w:rPr>
                <w:sz w:val="20"/>
                <w:szCs w:val="20"/>
              </w:rPr>
            </w:pPr>
            <w:r>
              <w:rPr>
                <w:sz w:val="20"/>
                <w:szCs w:val="20"/>
              </w:rPr>
              <w:t>12,47</w:t>
            </w:r>
          </w:p>
        </w:tc>
        <w:tc>
          <w:tcPr>
            <w:tcW w:w="850" w:type="dxa"/>
            <w:vAlign w:val="center"/>
            <w:hideMark/>
          </w:tcPr>
          <w:p w14:paraId="2BC0CEAC" w14:textId="77777777" w:rsidR="007260C6" w:rsidRPr="00435CCB" w:rsidRDefault="007260C6" w:rsidP="006D246D">
            <w:pPr>
              <w:pStyle w:val="TableParagraph"/>
              <w:spacing w:line="255" w:lineRule="exact"/>
              <w:ind w:left="-17" w:right="200" w:firstLine="113"/>
              <w:jc w:val="center"/>
              <w:rPr>
                <w:sz w:val="20"/>
                <w:szCs w:val="20"/>
              </w:rPr>
            </w:pPr>
            <w:r>
              <w:rPr>
                <w:sz w:val="20"/>
                <w:szCs w:val="20"/>
              </w:rPr>
              <w:t>94</w:t>
            </w:r>
          </w:p>
        </w:tc>
        <w:tc>
          <w:tcPr>
            <w:tcW w:w="1193" w:type="dxa"/>
            <w:vAlign w:val="center"/>
            <w:hideMark/>
          </w:tcPr>
          <w:p w14:paraId="1EC577F9" w14:textId="77777777" w:rsidR="007260C6" w:rsidRPr="00435CCB" w:rsidRDefault="007260C6" w:rsidP="006D246D">
            <w:pPr>
              <w:pStyle w:val="TableParagraph"/>
              <w:spacing w:line="255" w:lineRule="exact"/>
              <w:ind w:left="-17" w:right="200" w:firstLine="113"/>
              <w:jc w:val="center"/>
              <w:rPr>
                <w:sz w:val="20"/>
                <w:szCs w:val="20"/>
              </w:rPr>
            </w:pPr>
            <w:r>
              <w:rPr>
                <w:sz w:val="20"/>
                <w:szCs w:val="20"/>
              </w:rPr>
              <w:t>2005</w:t>
            </w:r>
          </w:p>
        </w:tc>
        <w:tc>
          <w:tcPr>
            <w:tcW w:w="3060" w:type="dxa"/>
            <w:hideMark/>
          </w:tcPr>
          <w:p w14:paraId="18985CFB" w14:textId="77777777" w:rsidR="007260C6" w:rsidRPr="00435CCB" w:rsidRDefault="007260C6" w:rsidP="007260C6">
            <w:pPr>
              <w:pStyle w:val="TableParagraph"/>
              <w:spacing w:line="255" w:lineRule="exact"/>
              <w:ind w:left="-17" w:right="200" w:firstLine="113"/>
              <w:rPr>
                <w:sz w:val="20"/>
                <w:szCs w:val="20"/>
              </w:rPr>
            </w:pPr>
            <w:r>
              <w:rPr>
                <w:sz w:val="20"/>
                <w:szCs w:val="20"/>
              </w:rPr>
              <w:t>непрерывный</w:t>
            </w:r>
          </w:p>
        </w:tc>
      </w:tr>
      <w:tr w:rsidR="007260C6" w14:paraId="5FA34203" w14:textId="77777777" w:rsidTr="006D246D">
        <w:trPr>
          <w:trHeight w:val="20"/>
        </w:trPr>
        <w:tc>
          <w:tcPr>
            <w:tcW w:w="363" w:type="dxa"/>
            <w:vAlign w:val="center"/>
          </w:tcPr>
          <w:p w14:paraId="677147AE" w14:textId="77777777" w:rsidR="007260C6" w:rsidRPr="00435CCB" w:rsidRDefault="007260C6" w:rsidP="007260C6">
            <w:pPr>
              <w:pStyle w:val="TableParagraph"/>
              <w:spacing w:line="255" w:lineRule="exact"/>
              <w:ind w:left="-17" w:firstLine="6"/>
              <w:jc w:val="center"/>
              <w:rPr>
                <w:sz w:val="20"/>
                <w:szCs w:val="20"/>
              </w:rPr>
            </w:pPr>
            <w:r>
              <w:rPr>
                <w:sz w:val="20"/>
                <w:szCs w:val="20"/>
              </w:rPr>
              <w:t>2</w:t>
            </w:r>
          </w:p>
        </w:tc>
        <w:tc>
          <w:tcPr>
            <w:tcW w:w="1470" w:type="dxa"/>
            <w:vAlign w:val="center"/>
          </w:tcPr>
          <w:p w14:paraId="7FD7CF93" w14:textId="77777777" w:rsidR="007260C6" w:rsidRPr="003E6837" w:rsidRDefault="007260C6" w:rsidP="006D246D">
            <w:pPr>
              <w:ind w:left="51" w:firstLine="0"/>
              <w:jc w:val="left"/>
              <w:rPr>
                <w:sz w:val="20"/>
                <w:szCs w:val="20"/>
              </w:rPr>
            </w:pPr>
            <w:r w:rsidRPr="003E6837">
              <w:rPr>
                <w:sz w:val="20"/>
                <w:szCs w:val="20"/>
              </w:rPr>
              <w:t>Водогрейный котел</w:t>
            </w:r>
            <w:r w:rsidR="006D246D">
              <w:rPr>
                <w:sz w:val="20"/>
                <w:szCs w:val="20"/>
              </w:rPr>
              <w:t xml:space="preserve"> </w:t>
            </w:r>
            <w:proofErr w:type="spellStart"/>
            <w:r w:rsidRPr="003E6837">
              <w:rPr>
                <w:sz w:val="20"/>
                <w:szCs w:val="20"/>
              </w:rPr>
              <w:t>Unimat</w:t>
            </w:r>
            <w:proofErr w:type="spellEnd"/>
            <w:r w:rsidRPr="003E6837">
              <w:rPr>
                <w:sz w:val="20"/>
                <w:szCs w:val="20"/>
              </w:rPr>
              <w:t xml:space="preserve"> U</w:t>
            </w:r>
            <w:r w:rsidR="006D246D">
              <w:rPr>
                <w:sz w:val="20"/>
                <w:szCs w:val="20"/>
              </w:rPr>
              <w:t>0</w:t>
            </w:r>
            <w:r w:rsidRPr="003E6837">
              <w:rPr>
                <w:sz w:val="20"/>
                <w:szCs w:val="20"/>
              </w:rPr>
              <w:t>T-H LOOS</w:t>
            </w:r>
          </w:p>
        </w:tc>
        <w:tc>
          <w:tcPr>
            <w:tcW w:w="1276" w:type="dxa"/>
            <w:vAlign w:val="center"/>
          </w:tcPr>
          <w:p w14:paraId="154333CA" w14:textId="77777777" w:rsidR="007260C6" w:rsidRDefault="007260C6" w:rsidP="006D246D">
            <w:pPr>
              <w:pStyle w:val="TableParagraph"/>
              <w:spacing w:line="255" w:lineRule="exact"/>
              <w:ind w:left="144" w:firstLine="0"/>
              <w:jc w:val="center"/>
              <w:rPr>
                <w:sz w:val="20"/>
                <w:szCs w:val="20"/>
              </w:rPr>
            </w:pPr>
            <w:r>
              <w:rPr>
                <w:sz w:val="20"/>
                <w:szCs w:val="20"/>
              </w:rPr>
              <w:t>Газ природный</w:t>
            </w:r>
          </w:p>
        </w:tc>
        <w:tc>
          <w:tcPr>
            <w:tcW w:w="1701" w:type="dxa"/>
            <w:vAlign w:val="center"/>
          </w:tcPr>
          <w:p w14:paraId="4E2689C0" w14:textId="77777777" w:rsidR="007260C6" w:rsidRDefault="007260C6" w:rsidP="006D246D">
            <w:pPr>
              <w:pStyle w:val="TableParagraph"/>
              <w:spacing w:line="255" w:lineRule="exact"/>
              <w:ind w:left="-17" w:right="200" w:firstLine="113"/>
              <w:jc w:val="center"/>
              <w:rPr>
                <w:sz w:val="20"/>
                <w:szCs w:val="20"/>
              </w:rPr>
            </w:pPr>
            <w:r>
              <w:rPr>
                <w:sz w:val="20"/>
                <w:szCs w:val="20"/>
              </w:rPr>
              <w:t>12,47</w:t>
            </w:r>
          </w:p>
        </w:tc>
        <w:tc>
          <w:tcPr>
            <w:tcW w:w="850" w:type="dxa"/>
            <w:vAlign w:val="center"/>
          </w:tcPr>
          <w:p w14:paraId="377F5B86" w14:textId="77777777" w:rsidR="007260C6" w:rsidRDefault="007260C6" w:rsidP="006D246D">
            <w:pPr>
              <w:pStyle w:val="TableParagraph"/>
              <w:spacing w:line="255" w:lineRule="exact"/>
              <w:ind w:left="-17" w:right="200" w:firstLine="113"/>
              <w:jc w:val="center"/>
              <w:rPr>
                <w:sz w:val="20"/>
                <w:szCs w:val="20"/>
              </w:rPr>
            </w:pPr>
            <w:r>
              <w:rPr>
                <w:sz w:val="20"/>
                <w:szCs w:val="20"/>
              </w:rPr>
              <w:t>94</w:t>
            </w:r>
          </w:p>
        </w:tc>
        <w:tc>
          <w:tcPr>
            <w:tcW w:w="1193" w:type="dxa"/>
            <w:vAlign w:val="center"/>
          </w:tcPr>
          <w:p w14:paraId="2BE6F62D" w14:textId="77777777" w:rsidR="007260C6" w:rsidRDefault="007260C6" w:rsidP="006D246D">
            <w:pPr>
              <w:pStyle w:val="TableParagraph"/>
              <w:spacing w:line="255" w:lineRule="exact"/>
              <w:ind w:left="-17" w:right="200" w:firstLine="113"/>
              <w:jc w:val="center"/>
              <w:rPr>
                <w:sz w:val="20"/>
                <w:szCs w:val="20"/>
              </w:rPr>
            </w:pPr>
            <w:r>
              <w:rPr>
                <w:sz w:val="20"/>
                <w:szCs w:val="20"/>
              </w:rPr>
              <w:t>2005</w:t>
            </w:r>
          </w:p>
        </w:tc>
        <w:tc>
          <w:tcPr>
            <w:tcW w:w="3060" w:type="dxa"/>
          </w:tcPr>
          <w:p w14:paraId="567EF5A9" w14:textId="77777777" w:rsidR="007260C6" w:rsidRDefault="007260C6" w:rsidP="007260C6">
            <w:pPr>
              <w:pStyle w:val="TableParagraph"/>
              <w:spacing w:line="255" w:lineRule="exact"/>
              <w:ind w:left="-17" w:right="200" w:firstLine="113"/>
              <w:rPr>
                <w:sz w:val="20"/>
                <w:szCs w:val="20"/>
              </w:rPr>
            </w:pPr>
            <w:r>
              <w:rPr>
                <w:sz w:val="20"/>
                <w:szCs w:val="20"/>
              </w:rPr>
              <w:t>непрерывный</w:t>
            </w:r>
          </w:p>
        </w:tc>
      </w:tr>
      <w:tr w:rsidR="007260C6" w14:paraId="77C76F37" w14:textId="77777777" w:rsidTr="006D246D">
        <w:trPr>
          <w:trHeight w:val="20"/>
        </w:trPr>
        <w:tc>
          <w:tcPr>
            <w:tcW w:w="363" w:type="dxa"/>
            <w:vAlign w:val="center"/>
          </w:tcPr>
          <w:p w14:paraId="15286354" w14:textId="77777777" w:rsidR="007260C6" w:rsidRPr="00435CCB" w:rsidRDefault="007260C6" w:rsidP="007260C6">
            <w:pPr>
              <w:pStyle w:val="TableParagraph"/>
              <w:spacing w:line="255" w:lineRule="exact"/>
              <w:ind w:left="-17" w:firstLine="6"/>
              <w:jc w:val="center"/>
              <w:rPr>
                <w:sz w:val="20"/>
                <w:szCs w:val="20"/>
              </w:rPr>
            </w:pPr>
            <w:r>
              <w:rPr>
                <w:sz w:val="20"/>
                <w:szCs w:val="20"/>
              </w:rPr>
              <w:lastRenderedPageBreak/>
              <w:t>3</w:t>
            </w:r>
          </w:p>
        </w:tc>
        <w:tc>
          <w:tcPr>
            <w:tcW w:w="1470" w:type="dxa"/>
            <w:vAlign w:val="center"/>
          </w:tcPr>
          <w:p w14:paraId="4977591E" w14:textId="77777777" w:rsidR="007260C6" w:rsidRPr="003E6837" w:rsidRDefault="007260C6" w:rsidP="006D246D">
            <w:pPr>
              <w:ind w:left="51" w:firstLine="0"/>
              <w:jc w:val="left"/>
              <w:rPr>
                <w:sz w:val="20"/>
                <w:szCs w:val="20"/>
              </w:rPr>
            </w:pPr>
            <w:r w:rsidRPr="003E6837">
              <w:rPr>
                <w:sz w:val="20"/>
                <w:szCs w:val="20"/>
              </w:rPr>
              <w:t>Водогрейный котел</w:t>
            </w:r>
            <w:r w:rsidR="006D246D">
              <w:rPr>
                <w:sz w:val="20"/>
                <w:szCs w:val="20"/>
              </w:rPr>
              <w:t xml:space="preserve"> </w:t>
            </w:r>
            <w:proofErr w:type="spellStart"/>
            <w:r w:rsidRPr="003E6837">
              <w:rPr>
                <w:sz w:val="20"/>
                <w:szCs w:val="20"/>
              </w:rPr>
              <w:t>Unimat</w:t>
            </w:r>
            <w:proofErr w:type="spellEnd"/>
            <w:r w:rsidRPr="003E6837">
              <w:rPr>
                <w:sz w:val="20"/>
                <w:szCs w:val="20"/>
              </w:rPr>
              <w:t xml:space="preserve"> UT-H LOOS</w:t>
            </w:r>
          </w:p>
        </w:tc>
        <w:tc>
          <w:tcPr>
            <w:tcW w:w="1276" w:type="dxa"/>
            <w:vAlign w:val="center"/>
          </w:tcPr>
          <w:p w14:paraId="02A2B84E" w14:textId="77777777" w:rsidR="007260C6" w:rsidRDefault="007260C6" w:rsidP="006D246D">
            <w:pPr>
              <w:pStyle w:val="TableParagraph"/>
              <w:spacing w:line="255" w:lineRule="exact"/>
              <w:ind w:left="144" w:firstLine="0"/>
              <w:jc w:val="center"/>
              <w:rPr>
                <w:sz w:val="20"/>
                <w:szCs w:val="20"/>
              </w:rPr>
            </w:pPr>
            <w:r>
              <w:rPr>
                <w:sz w:val="20"/>
                <w:szCs w:val="20"/>
              </w:rPr>
              <w:t>Газ природный</w:t>
            </w:r>
          </w:p>
        </w:tc>
        <w:tc>
          <w:tcPr>
            <w:tcW w:w="1701" w:type="dxa"/>
            <w:vAlign w:val="center"/>
          </w:tcPr>
          <w:p w14:paraId="37854B19" w14:textId="77777777" w:rsidR="007260C6" w:rsidRDefault="007260C6" w:rsidP="006D246D">
            <w:pPr>
              <w:pStyle w:val="TableParagraph"/>
              <w:spacing w:line="255" w:lineRule="exact"/>
              <w:ind w:left="-17" w:right="200" w:firstLine="113"/>
              <w:jc w:val="center"/>
              <w:rPr>
                <w:sz w:val="20"/>
                <w:szCs w:val="20"/>
              </w:rPr>
            </w:pPr>
            <w:r>
              <w:rPr>
                <w:sz w:val="20"/>
                <w:szCs w:val="20"/>
              </w:rPr>
              <w:t>12,47</w:t>
            </w:r>
          </w:p>
        </w:tc>
        <w:tc>
          <w:tcPr>
            <w:tcW w:w="850" w:type="dxa"/>
            <w:vAlign w:val="center"/>
          </w:tcPr>
          <w:p w14:paraId="0F9ED1DC" w14:textId="77777777" w:rsidR="007260C6" w:rsidRDefault="007260C6" w:rsidP="006D246D">
            <w:pPr>
              <w:pStyle w:val="TableParagraph"/>
              <w:spacing w:line="255" w:lineRule="exact"/>
              <w:ind w:left="-17" w:right="200" w:firstLine="113"/>
              <w:jc w:val="center"/>
              <w:rPr>
                <w:sz w:val="20"/>
                <w:szCs w:val="20"/>
              </w:rPr>
            </w:pPr>
            <w:r>
              <w:rPr>
                <w:sz w:val="20"/>
                <w:szCs w:val="20"/>
              </w:rPr>
              <w:t>94</w:t>
            </w:r>
          </w:p>
        </w:tc>
        <w:tc>
          <w:tcPr>
            <w:tcW w:w="1193" w:type="dxa"/>
            <w:vAlign w:val="center"/>
          </w:tcPr>
          <w:p w14:paraId="5AE58BE2" w14:textId="77777777" w:rsidR="007260C6" w:rsidRDefault="007260C6" w:rsidP="006D246D">
            <w:pPr>
              <w:pStyle w:val="TableParagraph"/>
              <w:spacing w:line="255" w:lineRule="exact"/>
              <w:ind w:left="-17" w:right="200" w:firstLine="113"/>
              <w:jc w:val="center"/>
              <w:rPr>
                <w:sz w:val="20"/>
                <w:szCs w:val="20"/>
              </w:rPr>
            </w:pPr>
            <w:r>
              <w:rPr>
                <w:sz w:val="20"/>
                <w:szCs w:val="20"/>
              </w:rPr>
              <w:t>2005</w:t>
            </w:r>
          </w:p>
        </w:tc>
        <w:tc>
          <w:tcPr>
            <w:tcW w:w="3060" w:type="dxa"/>
          </w:tcPr>
          <w:p w14:paraId="33344853" w14:textId="77777777" w:rsidR="007260C6" w:rsidRDefault="007260C6" w:rsidP="007260C6">
            <w:pPr>
              <w:pStyle w:val="TableParagraph"/>
              <w:spacing w:line="255" w:lineRule="exact"/>
              <w:ind w:left="-17" w:right="200" w:firstLine="113"/>
              <w:rPr>
                <w:sz w:val="20"/>
                <w:szCs w:val="20"/>
              </w:rPr>
            </w:pPr>
            <w:r>
              <w:rPr>
                <w:sz w:val="20"/>
                <w:szCs w:val="20"/>
              </w:rPr>
              <w:t>непрерывный</w:t>
            </w:r>
          </w:p>
        </w:tc>
      </w:tr>
      <w:tr w:rsidR="007260C6" w14:paraId="639D4ECD" w14:textId="77777777" w:rsidTr="006D246D">
        <w:trPr>
          <w:trHeight w:val="20"/>
        </w:trPr>
        <w:tc>
          <w:tcPr>
            <w:tcW w:w="363" w:type="dxa"/>
            <w:vAlign w:val="center"/>
            <w:hideMark/>
          </w:tcPr>
          <w:p w14:paraId="390293BB" w14:textId="77777777" w:rsidR="007260C6" w:rsidRPr="00435CCB" w:rsidRDefault="007260C6" w:rsidP="007260C6">
            <w:pPr>
              <w:pStyle w:val="TableParagraph"/>
              <w:spacing w:line="255" w:lineRule="exact"/>
              <w:ind w:left="-17" w:firstLine="6"/>
              <w:jc w:val="center"/>
              <w:rPr>
                <w:sz w:val="20"/>
                <w:szCs w:val="20"/>
              </w:rPr>
            </w:pPr>
            <w:r>
              <w:rPr>
                <w:sz w:val="20"/>
                <w:szCs w:val="20"/>
              </w:rPr>
              <w:t>4</w:t>
            </w:r>
          </w:p>
        </w:tc>
        <w:tc>
          <w:tcPr>
            <w:tcW w:w="1470" w:type="dxa"/>
            <w:vAlign w:val="center"/>
            <w:hideMark/>
          </w:tcPr>
          <w:p w14:paraId="32EA456D" w14:textId="77777777" w:rsidR="007260C6" w:rsidRPr="00435CCB" w:rsidRDefault="007260C6" w:rsidP="006D246D">
            <w:pPr>
              <w:ind w:left="51" w:firstLine="0"/>
              <w:jc w:val="left"/>
              <w:rPr>
                <w:sz w:val="20"/>
                <w:szCs w:val="20"/>
              </w:rPr>
            </w:pPr>
            <w:r w:rsidRPr="003E6837">
              <w:rPr>
                <w:sz w:val="20"/>
                <w:szCs w:val="20"/>
              </w:rPr>
              <w:t>Водогрейный котел</w:t>
            </w:r>
            <w:r w:rsidR="006D246D">
              <w:rPr>
                <w:sz w:val="20"/>
                <w:szCs w:val="20"/>
              </w:rPr>
              <w:t xml:space="preserve"> </w:t>
            </w:r>
            <w:proofErr w:type="spellStart"/>
            <w:r w:rsidRPr="003E6837">
              <w:rPr>
                <w:sz w:val="20"/>
                <w:szCs w:val="20"/>
              </w:rPr>
              <w:t>Unimat</w:t>
            </w:r>
            <w:proofErr w:type="spellEnd"/>
            <w:r w:rsidRPr="003E6837">
              <w:rPr>
                <w:sz w:val="20"/>
                <w:szCs w:val="20"/>
              </w:rPr>
              <w:t xml:space="preserve"> UT-H LOOS</w:t>
            </w:r>
          </w:p>
        </w:tc>
        <w:tc>
          <w:tcPr>
            <w:tcW w:w="1276" w:type="dxa"/>
            <w:vAlign w:val="center"/>
            <w:hideMark/>
          </w:tcPr>
          <w:p w14:paraId="60762DEE" w14:textId="77777777" w:rsidR="007260C6" w:rsidRPr="00435CCB" w:rsidRDefault="007260C6" w:rsidP="006D246D">
            <w:pPr>
              <w:pStyle w:val="TableParagraph"/>
              <w:spacing w:line="255" w:lineRule="exact"/>
              <w:ind w:left="-17" w:right="200" w:firstLine="113"/>
              <w:jc w:val="center"/>
              <w:rPr>
                <w:sz w:val="20"/>
                <w:szCs w:val="20"/>
              </w:rPr>
            </w:pPr>
            <w:r>
              <w:rPr>
                <w:sz w:val="20"/>
                <w:szCs w:val="20"/>
              </w:rPr>
              <w:t>Газ природный</w:t>
            </w:r>
          </w:p>
        </w:tc>
        <w:tc>
          <w:tcPr>
            <w:tcW w:w="1701" w:type="dxa"/>
            <w:vAlign w:val="center"/>
            <w:hideMark/>
          </w:tcPr>
          <w:p w14:paraId="30CCDA4E" w14:textId="77777777" w:rsidR="007260C6" w:rsidRPr="00435CCB" w:rsidRDefault="007260C6" w:rsidP="006D246D">
            <w:pPr>
              <w:pStyle w:val="TableParagraph"/>
              <w:tabs>
                <w:tab w:val="left" w:pos="2351"/>
              </w:tabs>
              <w:spacing w:line="255" w:lineRule="exact"/>
              <w:ind w:left="-17" w:right="200" w:firstLine="113"/>
              <w:jc w:val="center"/>
              <w:rPr>
                <w:sz w:val="20"/>
                <w:szCs w:val="20"/>
              </w:rPr>
            </w:pPr>
            <w:r>
              <w:rPr>
                <w:sz w:val="20"/>
                <w:szCs w:val="20"/>
              </w:rPr>
              <w:t>12,47</w:t>
            </w:r>
          </w:p>
        </w:tc>
        <w:tc>
          <w:tcPr>
            <w:tcW w:w="850" w:type="dxa"/>
            <w:vAlign w:val="center"/>
            <w:hideMark/>
          </w:tcPr>
          <w:p w14:paraId="3DDFA9D1" w14:textId="77777777" w:rsidR="007260C6" w:rsidRPr="00435CCB" w:rsidRDefault="007260C6" w:rsidP="006D246D">
            <w:pPr>
              <w:pStyle w:val="TableParagraph"/>
              <w:spacing w:line="255" w:lineRule="exact"/>
              <w:ind w:left="-17" w:right="200" w:firstLine="113"/>
              <w:jc w:val="center"/>
              <w:rPr>
                <w:sz w:val="20"/>
                <w:szCs w:val="20"/>
              </w:rPr>
            </w:pPr>
            <w:r>
              <w:rPr>
                <w:sz w:val="20"/>
                <w:szCs w:val="20"/>
              </w:rPr>
              <w:t>94</w:t>
            </w:r>
          </w:p>
        </w:tc>
        <w:tc>
          <w:tcPr>
            <w:tcW w:w="1193" w:type="dxa"/>
            <w:vAlign w:val="center"/>
            <w:hideMark/>
          </w:tcPr>
          <w:p w14:paraId="48829BB4" w14:textId="77777777" w:rsidR="007260C6" w:rsidRPr="00435CCB" w:rsidRDefault="007260C6" w:rsidP="006D246D">
            <w:pPr>
              <w:pStyle w:val="TableParagraph"/>
              <w:spacing w:line="255" w:lineRule="exact"/>
              <w:ind w:left="-17" w:right="200" w:firstLine="113"/>
              <w:jc w:val="center"/>
              <w:rPr>
                <w:sz w:val="20"/>
                <w:szCs w:val="20"/>
              </w:rPr>
            </w:pPr>
            <w:r>
              <w:rPr>
                <w:sz w:val="20"/>
                <w:szCs w:val="20"/>
              </w:rPr>
              <w:t>2005</w:t>
            </w:r>
          </w:p>
        </w:tc>
        <w:tc>
          <w:tcPr>
            <w:tcW w:w="3060" w:type="dxa"/>
            <w:hideMark/>
          </w:tcPr>
          <w:p w14:paraId="559C2DFE" w14:textId="77777777" w:rsidR="007260C6" w:rsidRPr="00435CCB" w:rsidRDefault="007260C6" w:rsidP="007260C6">
            <w:pPr>
              <w:pStyle w:val="TableParagraph"/>
              <w:spacing w:line="255" w:lineRule="exact"/>
              <w:ind w:left="-17" w:right="200" w:firstLine="113"/>
              <w:rPr>
                <w:sz w:val="20"/>
                <w:szCs w:val="20"/>
              </w:rPr>
            </w:pPr>
            <w:r>
              <w:rPr>
                <w:sz w:val="20"/>
                <w:szCs w:val="20"/>
              </w:rPr>
              <w:t>непрерывный</w:t>
            </w:r>
          </w:p>
        </w:tc>
      </w:tr>
    </w:tbl>
    <w:p w14:paraId="24E4ED09" w14:textId="77777777" w:rsidR="000E2ED6" w:rsidRDefault="000E2ED6" w:rsidP="000E2ED6">
      <w:pPr>
        <w:spacing w:before="240"/>
        <w:rPr>
          <w:u w:val="single"/>
        </w:rPr>
      </w:pPr>
      <w:r>
        <w:rPr>
          <w:u w:val="single"/>
        </w:rPr>
        <w:t>в) ограничения тепловой мощности и параметров располагаемой тепловой мощности</w:t>
      </w:r>
    </w:p>
    <w:p w14:paraId="7D662E95" w14:textId="77777777" w:rsidR="000E2ED6" w:rsidRDefault="007260C6" w:rsidP="000E2ED6">
      <w:r>
        <w:t>Ограничения тепловой мощности отсутствуют</w:t>
      </w:r>
    </w:p>
    <w:p w14:paraId="541612CC" w14:textId="77777777" w:rsidR="006D246D" w:rsidRDefault="006D246D" w:rsidP="00EE32E4">
      <w:pPr>
        <w:ind w:firstLine="0"/>
      </w:pPr>
    </w:p>
    <w:p w14:paraId="6DDC01EF" w14:textId="77777777" w:rsidR="000E2ED6" w:rsidRDefault="000E2ED6" w:rsidP="000E2ED6">
      <w:pPr>
        <w:rPr>
          <w:u w:val="single"/>
        </w:rPr>
      </w:pPr>
      <w:r>
        <w:rPr>
          <w:u w:val="single"/>
        </w:rPr>
        <w:t>г) объем потребления тепловой энергии (мощности) на собственные и хозяйственные нужды теплоснабжающей организации в отношении источников тепловой энергии и параметры тепловой мощности нетто</w:t>
      </w:r>
    </w:p>
    <w:p w14:paraId="2C432842" w14:textId="77777777" w:rsidR="000E2ED6" w:rsidRDefault="000E2ED6" w:rsidP="000E2ED6">
      <w:r>
        <w:t xml:space="preserve">Объемы потребления тепловой энергии на собственные и хозяйственные нужды по состоянию </w:t>
      </w:r>
      <w:r w:rsidRPr="005A1EB2">
        <w:t>на 2</w:t>
      </w:r>
      <w:r w:rsidR="002C09C5" w:rsidRPr="005A1EB2">
        <w:t>0</w:t>
      </w:r>
      <w:r w:rsidR="005A1EB2" w:rsidRPr="005A1EB2">
        <w:t>22</w:t>
      </w:r>
      <w:r w:rsidR="002C09C5" w:rsidRPr="005A1EB2">
        <w:t xml:space="preserve"> год</w:t>
      </w:r>
      <w:r w:rsidR="002C09C5">
        <w:t xml:space="preserve"> составили </w:t>
      </w:r>
      <w:r w:rsidR="00337EB3">
        <w:t>1</w:t>
      </w:r>
      <w:r w:rsidR="005A1EB2">
        <w:t>9723</w:t>
      </w:r>
      <w:r w:rsidR="009A2F77">
        <w:t>,00</w:t>
      </w:r>
      <w:r w:rsidR="002C09C5">
        <w:t xml:space="preserve"> Гкал (таблица </w:t>
      </w:r>
      <w:r w:rsidR="00307B7D">
        <w:t>3</w:t>
      </w:r>
      <w:r w:rsidR="002C09C5">
        <w:t>).</w:t>
      </w:r>
    </w:p>
    <w:p w14:paraId="276C3E53" w14:textId="77777777" w:rsidR="002C09C5" w:rsidRPr="00D73D96" w:rsidRDefault="002C09C5" w:rsidP="002C09C5">
      <w:pPr>
        <w:spacing w:line="276" w:lineRule="auto"/>
        <w:jc w:val="right"/>
        <w:rPr>
          <w:b/>
          <w:bCs/>
          <w:lang w:bidi="ru-RU"/>
        </w:rPr>
      </w:pPr>
      <w:r w:rsidRPr="00D73D96">
        <w:rPr>
          <w:b/>
          <w:bCs/>
          <w:lang w:bidi="ru-RU"/>
        </w:rPr>
        <w:t xml:space="preserve">Таблица </w:t>
      </w:r>
      <w:r w:rsidR="00307B7D">
        <w:rPr>
          <w:b/>
          <w:bCs/>
          <w:lang w:bidi="ru-RU"/>
        </w:rPr>
        <w:t>3</w:t>
      </w:r>
      <w:r w:rsidRPr="00D73D96">
        <w:rPr>
          <w:b/>
          <w:bCs/>
          <w:lang w:bidi="ru-RU"/>
        </w:rPr>
        <w:t xml:space="preserve"> </w:t>
      </w:r>
    </w:p>
    <w:p w14:paraId="7E9FC187" w14:textId="77777777" w:rsidR="002C09C5" w:rsidRPr="00D73D96" w:rsidRDefault="002C09C5" w:rsidP="002C09C5">
      <w:pPr>
        <w:spacing w:line="276" w:lineRule="auto"/>
        <w:ind w:left="2835" w:firstLine="0"/>
        <w:jc w:val="right"/>
      </w:pPr>
      <w:r w:rsidRPr="00D73D96">
        <w:rPr>
          <w:b/>
          <w:bCs/>
          <w:lang w:bidi="ru-RU"/>
        </w:rPr>
        <w:t xml:space="preserve">Объемы потребления тепловой энергии (мощности) </w:t>
      </w:r>
      <w:r w:rsidR="00AB2952">
        <w:rPr>
          <w:b/>
          <w:bCs/>
          <w:lang w:bidi="ru-RU"/>
        </w:rPr>
        <w:t>источников тепловой энергии</w:t>
      </w:r>
      <w:r>
        <w:rPr>
          <w:b/>
          <w:bCs/>
          <w:lang w:bidi="ru-RU"/>
        </w:rPr>
        <w:t xml:space="preserve"> </w:t>
      </w:r>
      <w:r w:rsidR="00337EB3">
        <w:rPr>
          <w:b/>
          <w:bCs/>
          <w:lang w:bidi="ru-RU"/>
        </w:rPr>
        <w:t xml:space="preserve">городского округа </w:t>
      </w:r>
      <w:r w:rsidR="0034170A">
        <w:rPr>
          <w:b/>
          <w:bCs/>
          <w:lang w:bidi="ru-RU"/>
        </w:rPr>
        <w:t>Анадырь</w:t>
      </w:r>
    </w:p>
    <w:tbl>
      <w:tblPr>
        <w:tblW w:w="9875" w:type="dxa"/>
        <w:tblInd w:w="108" w:type="dxa"/>
        <w:tblLayout w:type="fixed"/>
        <w:tblLook w:val="04A0" w:firstRow="1" w:lastRow="0" w:firstColumn="1" w:lastColumn="0" w:noHBand="0" w:noVBand="1"/>
      </w:tblPr>
      <w:tblGrid>
        <w:gridCol w:w="3826"/>
        <w:gridCol w:w="3142"/>
        <w:gridCol w:w="2907"/>
      </w:tblGrid>
      <w:tr w:rsidR="0062756A" w:rsidRPr="00140720" w14:paraId="0B405ABE" w14:textId="77777777" w:rsidTr="00C26A16">
        <w:trPr>
          <w:trHeight w:val="885"/>
        </w:trPr>
        <w:tc>
          <w:tcPr>
            <w:tcW w:w="382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1D04DE8" w14:textId="77777777" w:rsidR="0062756A" w:rsidRPr="00140720" w:rsidRDefault="0062756A" w:rsidP="0062756A">
            <w:pPr>
              <w:widowControl/>
              <w:autoSpaceDE/>
              <w:autoSpaceDN/>
              <w:ind w:firstLine="0"/>
              <w:jc w:val="center"/>
              <w:rPr>
                <w:b/>
                <w:bCs/>
                <w:color w:val="000000"/>
                <w:sz w:val="20"/>
                <w:szCs w:val="20"/>
              </w:rPr>
            </w:pPr>
            <w:r w:rsidRPr="00140720">
              <w:rPr>
                <w:b/>
                <w:bCs/>
                <w:color w:val="000000"/>
                <w:sz w:val="20"/>
                <w:szCs w:val="20"/>
              </w:rPr>
              <w:t>На</w:t>
            </w:r>
            <w:r>
              <w:rPr>
                <w:b/>
                <w:bCs/>
                <w:color w:val="000000"/>
                <w:sz w:val="20"/>
                <w:szCs w:val="20"/>
              </w:rPr>
              <w:t>именование котельной</w:t>
            </w:r>
          </w:p>
        </w:tc>
        <w:tc>
          <w:tcPr>
            <w:tcW w:w="3142" w:type="dxa"/>
            <w:tcBorders>
              <w:top w:val="single" w:sz="4" w:space="0" w:color="auto"/>
              <w:left w:val="nil"/>
              <w:bottom w:val="single" w:sz="4" w:space="0" w:color="auto"/>
              <w:right w:val="single" w:sz="4" w:space="0" w:color="auto"/>
            </w:tcBorders>
            <w:shd w:val="clear" w:color="auto" w:fill="auto"/>
            <w:vAlign w:val="center"/>
          </w:tcPr>
          <w:p w14:paraId="3F498C7B" w14:textId="77777777" w:rsidR="0062756A" w:rsidRPr="00140720" w:rsidRDefault="0062756A" w:rsidP="0062756A">
            <w:pPr>
              <w:widowControl/>
              <w:autoSpaceDE/>
              <w:autoSpaceDN/>
              <w:ind w:firstLine="0"/>
              <w:jc w:val="center"/>
              <w:rPr>
                <w:b/>
                <w:bCs/>
                <w:color w:val="000000"/>
                <w:sz w:val="20"/>
                <w:szCs w:val="20"/>
              </w:rPr>
            </w:pPr>
            <w:r w:rsidRPr="00140720">
              <w:rPr>
                <w:b/>
                <w:bCs/>
                <w:color w:val="000000"/>
                <w:sz w:val="20"/>
                <w:szCs w:val="20"/>
              </w:rPr>
              <w:t>Объемы потребления тепловой мощности на собственные и хозяйственные нужды котельной, Гкал/ч</w:t>
            </w:r>
          </w:p>
        </w:tc>
        <w:tc>
          <w:tcPr>
            <w:tcW w:w="2907" w:type="dxa"/>
            <w:tcBorders>
              <w:top w:val="single" w:sz="4" w:space="0" w:color="auto"/>
              <w:left w:val="nil"/>
              <w:bottom w:val="single" w:sz="4" w:space="0" w:color="auto"/>
              <w:right w:val="single" w:sz="4" w:space="0" w:color="auto"/>
            </w:tcBorders>
            <w:shd w:val="clear" w:color="auto" w:fill="auto"/>
            <w:vAlign w:val="center"/>
          </w:tcPr>
          <w:p w14:paraId="039F244D" w14:textId="77777777" w:rsidR="0062756A" w:rsidRPr="00140720" w:rsidRDefault="0062756A" w:rsidP="0062756A">
            <w:pPr>
              <w:widowControl/>
              <w:autoSpaceDE/>
              <w:autoSpaceDN/>
              <w:ind w:firstLine="0"/>
              <w:jc w:val="center"/>
              <w:rPr>
                <w:b/>
                <w:bCs/>
                <w:color w:val="000000"/>
                <w:sz w:val="20"/>
                <w:szCs w:val="20"/>
              </w:rPr>
            </w:pPr>
            <w:r w:rsidRPr="00140720">
              <w:rPr>
                <w:b/>
                <w:bCs/>
                <w:color w:val="000000"/>
                <w:sz w:val="20"/>
                <w:szCs w:val="20"/>
              </w:rPr>
              <w:t>Объемы потребления тепловой энергии на собственные и хозяйственные нужды котельной, Гкал</w:t>
            </w:r>
          </w:p>
        </w:tc>
      </w:tr>
      <w:tr w:rsidR="00C26A16" w:rsidRPr="00140720" w14:paraId="16646458" w14:textId="77777777" w:rsidTr="007D023E">
        <w:trPr>
          <w:trHeight w:val="300"/>
        </w:trPr>
        <w:tc>
          <w:tcPr>
            <w:tcW w:w="3826" w:type="dxa"/>
            <w:vMerge/>
            <w:tcBorders>
              <w:top w:val="single" w:sz="4" w:space="0" w:color="auto"/>
              <w:left w:val="single" w:sz="4" w:space="0" w:color="auto"/>
              <w:bottom w:val="single" w:sz="4" w:space="0" w:color="auto"/>
              <w:right w:val="single" w:sz="4" w:space="0" w:color="auto"/>
            </w:tcBorders>
            <w:vAlign w:val="center"/>
            <w:hideMark/>
          </w:tcPr>
          <w:p w14:paraId="3EE5EA6A" w14:textId="77777777" w:rsidR="00C26A16" w:rsidRPr="00140720" w:rsidRDefault="00C26A16" w:rsidP="0062756A">
            <w:pPr>
              <w:widowControl/>
              <w:autoSpaceDE/>
              <w:autoSpaceDN/>
              <w:ind w:firstLine="0"/>
              <w:jc w:val="left"/>
              <w:rPr>
                <w:b/>
                <w:bCs/>
                <w:color w:val="000000"/>
                <w:sz w:val="20"/>
                <w:szCs w:val="20"/>
              </w:rPr>
            </w:pPr>
          </w:p>
        </w:tc>
        <w:tc>
          <w:tcPr>
            <w:tcW w:w="3142" w:type="dxa"/>
            <w:tcBorders>
              <w:top w:val="nil"/>
              <w:left w:val="nil"/>
              <w:bottom w:val="single" w:sz="4" w:space="0" w:color="auto"/>
              <w:right w:val="single" w:sz="4" w:space="0" w:color="auto"/>
            </w:tcBorders>
            <w:shd w:val="clear" w:color="auto" w:fill="auto"/>
            <w:noWrap/>
            <w:vAlign w:val="center"/>
            <w:hideMark/>
          </w:tcPr>
          <w:p w14:paraId="155EB19D" w14:textId="77777777" w:rsidR="00C26A16" w:rsidRPr="00140720" w:rsidRDefault="005756FF" w:rsidP="0062756A">
            <w:pPr>
              <w:widowControl/>
              <w:autoSpaceDE/>
              <w:autoSpaceDN/>
              <w:ind w:firstLine="0"/>
              <w:jc w:val="center"/>
              <w:rPr>
                <w:b/>
                <w:bCs/>
                <w:color w:val="000000"/>
                <w:sz w:val="20"/>
                <w:szCs w:val="20"/>
              </w:rPr>
            </w:pPr>
            <w:r>
              <w:rPr>
                <w:b/>
                <w:bCs/>
                <w:color w:val="000000"/>
                <w:sz w:val="20"/>
                <w:szCs w:val="20"/>
              </w:rPr>
              <w:t>2022</w:t>
            </w:r>
          </w:p>
        </w:tc>
        <w:tc>
          <w:tcPr>
            <w:tcW w:w="2907" w:type="dxa"/>
            <w:tcBorders>
              <w:top w:val="nil"/>
              <w:left w:val="nil"/>
              <w:bottom w:val="single" w:sz="4" w:space="0" w:color="auto"/>
              <w:right w:val="single" w:sz="4" w:space="0" w:color="auto"/>
            </w:tcBorders>
            <w:shd w:val="clear" w:color="auto" w:fill="auto"/>
            <w:noWrap/>
            <w:vAlign w:val="center"/>
            <w:hideMark/>
          </w:tcPr>
          <w:p w14:paraId="6CD083FD" w14:textId="77777777" w:rsidR="00C26A16" w:rsidRPr="00140720" w:rsidRDefault="005756FF" w:rsidP="0062756A">
            <w:pPr>
              <w:widowControl/>
              <w:autoSpaceDE/>
              <w:autoSpaceDN/>
              <w:ind w:firstLine="0"/>
              <w:jc w:val="center"/>
              <w:rPr>
                <w:b/>
                <w:bCs/>
                <w:color w:val="000000"/>
                <w:sz w:val="20"/>
                <w:szCs w:val="20"/>
              </w:rPr>
            </w:pPr>
            <w:r>
              <w:rPr>
                <w:b/>
                <w:bCs/>
                <w:color w:val="000000"/>
                <w:sz w:val="20"/>
                <w:szCs w:val="20"/>
              </w:rPr>
              <w:t>2022</w:t>
            </w:r>
          </w:p>
        </w:tc>
      </w:tr>
      <w:tr w:rsidR="00C26A16" w:rsidRPr="00140720" w14:paraId="547DA4E2" w14:textId="77777777" w:rsidTr="007D023E">
        <w:trPr>
          <w:trHeight w:val="300"/>
        </w:trPr>
        <w:tc>
          <w:tcPr>
            <w:tcW w:w="3826" w:type="dxa"/>
            <w:tcBorders>
              <w:top w:val="nil"/>
              <w:left w:val="single" w:sz="4" w:space="0" w:color="auto"/>
              <w:bottom w:val="single" w:sz="4" w:space="0" w:color="auto"/>
              <w:right w:val="single" w:sz="4" w:space="0" w:color="auto"/>
            </w:tcBorders>
            <w:shd w:val="clear" w:color="auto" w:fill="auto"/>
            <w:vAlign w:val="center"/>
          </w:tcPr>
          <w:p w14:paraId="246A38F2" w14:textId="77777777" w:rsidR="00C26A16" w:rsidRPr="00E40019" w:rsidRDefault="005756FF" w:rsidP="0062756A">
            <w:pPr>
              <w:widowControl/>
              <w:autoSpaceDE/>
              <w:autoSpaceDN/>
              <w:ind w:firstLine="0"/>
              <w:jc w:val="center"/>
              <w:rPr>
                <w:sz w:val="20"/>
                <w:szCs w:val="20"/>
              </w:rPr>
            </w:pPr>
            <w:r>
              <w:rPr>
                <w:sz w:val="20"/>
                <w:szCs w:val="20"/>
              </w:rPr>
              <w:t>Анадырская ТЭЦ</w:t>
            </w:r>
          </w:p>
        </w:tc>
        <w:tc>
          <w:tcPr>
            <w:tcW w:w="3142" w:type="dxa"/>
            <w:tcBorders>
              <w:top w:val="nil"/>
              <w:left w:val="nil"/>
              <w:bottom w:val="single" w:sz="4" w:space="0" w:color="auto"/>
              <w:right w:val="single" w:sz="4" w:space="0" w:color="auto"/>
            </w:tcBorders>
            <w:shd w:val="clear" w:color="auto" w:fill="auto"/>
            <w:vAlign w:val="center"/>
          </w:tcPr>
          <w:p w14:paraId="1A175F81" w14:textId="77777777" w:rsidR="00C26A16" w:rsidRPr="00E40019" w:rsidRDefault="005756FF" w:rsidP="0062756A">
            <w:pPr>
              <w:widowControl/>
              <w:autoSpaceDE/>
              <w:autoSpaceDN/>
              <w:ind w:firstLine="0"/>
              <w:jc w:val="center"/>
              <w:rPr>
                <w:sz w:val="20"/>
                <w:szCs w:val="20"/>
              </w:rPr>
            </w:pPr>
            <w:r>
              <w:rPr>
                <w:sz w:val="20"/>
                <w:szCs w:val="20"/>
              </w:rPr>
              <w:t>18,53</w:t>
            </w:r>
          </w:p>
        </w:tc>
        <w:tc>
          <w:tcPr>
            <w:tcW w:w="2907" w:type="dxa"/>
            <w:tcBorders>
              <w:top w:val="nil"/>
              <w:left w:val="nil"/>
              <w:bottom w:val="single" w:sz="4" w:space="0" w:color="auto"/>
              <w:right w:val="single" w:sz="4" w:space="0" w:color="auto"/>
            </w:tcBorders>
            <w:shd w:val="clear" w:color="auto" w:fill="auto"/>
            <w:noWrap/>
            <w:vAlign w:val="center"/>
          </w:tcPr>
          <w:p w14:paraId="0DB78533" w14:textId="77777777" w:rsidR="00C26A16" w:rsidRPr="00E40019" w:rsidRDefault="005756FF" w:rsidP="0062756A">
            <w:pPr>
              <w:widowControl/>
              <w:autoSpaceDE/>
              <w:autoSpaceDN/>
              <w:ind w:firstLine="0"/>
              <w:jc w:val="center"/>
              <w:rPr>
                <w:color w:val="000000"/>
                <w:sz w:val="20"/>
                <w:szCs w:val="20"/>
              </w:rPr>
            </w:pPr>
            <w:r w:rsidRPr="005A1EB2">
              <w:rPr>
                <w:color w:val="000000"/>
                <w:sz w:val="20"/>
                <w:szCs w:val="20"/>
              </w:rPr>
              <w:t>17999</w:t>
            </w:r>
          </w:p>
        </w:tc>
      </w:tr>
      <w:tr w:rsidR="00C26A16" w:rsidRPr="00140720" w14:paraId="760229F5" w14:textId="77777777" w:rsidTr="007D023E">
        <w:trPr>
          <w:trHeight w:val="300"/>
        </w:trPr>
        <w:tc>
          <w:tcPr>
            <w:tcW w:w="3826" w:type="dxa"/>
            <w:tcBorders>
              <w:top w:val="nil"/>
              <w:left w:val="single" w:sz="4" w:space="0" w:color="auto"/>
              <w:bottom w:val="single" w:sz="4" w:space="0" w:color="auto"/>
              <w:right w:val="single" w:sz="4" w:space="0" w:color="auto"/>
            </w:tcBorders>
            <w:shd w:val="clear" w:color="auto" w:fill="auto"/>
            <w:vAlign w:val="center"/>
          </w:tcPr>
          <w:p w14:paraId="732B4425" w14:textId="77777777" w:rsidR="00C26A16" w:rsidRPr="00E40019" w:rsidRDefault="005756FF" w:rsidP="00B42616">
            <w:pPr>
              <w:widowControl/>
              <w:autoSpaceDE/>
              <w:autoSpaceDN/>
              <w:ind w:left="34" w:firstLine="0"/>
              <w:jc w:val="center"/>
              <w:rPr>
                <w:sz w:val="20"/>
                <w:szCs w:val="20"/>
              </w:rPr>
            </w:pPr>
            <w:r>
              <w:rPr>
                <w:sz w:val="20"/>
                <w:szCs w:val="20"/>
              </w:rPr>
              <w:t>Анадырская ГМТЭЦ</w:t>
            </w:r>
          </w:p>
        </w:tc>
        <w:tc>
          <w:tcPr>
            <w:tcW w:w="3142" w:type="dxa"/>
            <w:tcBorders>
              <w:top w:val="nil"/>
              <w:left w:val="nil"/>
              <w:bottom w:val="single" w:sz="4" w:space="0" w:color="auto"/>
              <w:right w:val="single" w:sz="4" w:space="0" w:color="auto"/>
            </w:tcBorders>
            <w:shd w:val="clear" w:color="auto" w:fill="auto"/>
            <w:vAlign w:val="center"/>
          </w:tcPr>
          <w:p w14:paraId="5DE23BAC" w14:textId="77777777" w:rsidR="00C26A16" w:rsidRPr="00E40019" w:rsidRDefault="005756FF" w:rsidP="0062756A">
            <w:pPr>
              <w:widowControl/>
              <w:autoSpaceDE/>
              <w:autoSpaceDN/>
              <w:ind w:firstLine="0"/>
              <w:jc w:val="center"/>
              <w:rPr>
                <w:sz w:val="20"/>
                <w:szCs w:val="20"/>
              </w:rPr>
            </w:pPr>
            <w:r>
              <w:rPr>
                <w:sz w:val="20"/>
                <w:szCs w:val="20"/>
              </w:rPr>
              <w:t>1,26</w:t>
            </w:r>
          </w:p>
        </w:tc>
        <w:tc>
          <w:tcPr>
            <w:tcW w:w="2907" w:type="dxa"/>
            <w:tcBorders>
              <w:top w:val="nil"/>
              <w:left w:val="nil"/>
              <w:bottom w:val="single" w:sz="4" w:space="0" w:color="auto"/>
              <w:right w:val="single" w:sz="4" w:space="0" w:color="auto"/>
            </w:tcBorders>
            <w:shd w:val="clear" w:color="auto" w:fill="auto"/>
            <w:noWrap/>
            <w:vAlign w:val="center"/>
          </w:tcPr>
          <w:p w14:paraId="4B18159E" w14:textId="77777777" w:rsidR="00C26A16" w:rsidRPr="00E40019" w:rsidRDefault="005756FF" w:rsidP="0062756A">
            <w:pPr>
              <w:widowControl/>
              <w:autoSpaceDE/>
              <w:autoSpaceDN/>
              <w:ind w:firstLine="0"/>
              <w:jc w:val="center"/>
              <w:rPr>
                <w:color w:val="000000"/>
                <w:sz w:val="20"/>
                <w:szCs w:val="20"/>
              </w:rPr>
            </w:pPr>
            <w:r>
              <w:rPr>
                <w:color w:val="000000"/>
                <w:sz w:val="20"/>
                <w:szCs w:val="20"/>
              </w:rPr>
              <w:t>1724</w:t>
            </w:r>
          </w:p>
        </w:tc>
      </w:tr>
      <w:tr w:rsidR="00C26A16" w:rsidRPr="00140720" w14:paraId="3B2176E0" w14:textId="77777777" w:rsidTr="007D023E">
        <w:trPr>
          <w:trHeight w:val="300"/>
        </w:trPr>
        <w:tc>
          <w:tcPr>
            <w:tcW w:w="3826" w:type="dxa"/>
            <w:tcBorders>
              <w:top w:val="nil"/>
              <w:left w:val="single" w:sz="4" w:space="0" w:color="auto"/>
              <w:bottom w:val="single" w:sz="4" w:space="0" w:color="auto"/>
              <w:right w:val="single" w:sz="4" w:space="0" w:color="auto"/>
            </w:tcBorders>
            <w:shd w:val="clear" w:color="auto" w:fill="auto"/>
            <w:vAlign w:val="center"/>
            <w:hideMark/>
          </w:tcPr>
          <w:p w14:paraId="4C109ADB" w14:textId="77777777" w:rsidR="00C26A16" w:rsidRPr="00140720" w:rsidRDefault="00C26A16" w:rsidP="0062756A">
            <w:pPr>
              <w:widowControl/>
              <w:autoSpaceDE/>
              <w:autoSpaceDN/>
              <w:ind w:firstLine="0"/>
              <w:jc w:val="center"/>
              <w:rPr>
                <w:b/>
                <w:bCs/>
                <w:color w:val="000000"/>
                <w:sz w:val="20"/>
                <w:szCs w:val="20"/>
              </w:rPr>
            </w:pPr>
            <w:r w:rsidRPr="00140720">
              <w:rPr>
                <w:b/>
                <w:bCs/>
                <w:color w:val="000000"/>
                <w:sz w:val="20"/>
                <w:szCs w:val="20"/>
              </w:rPr>
              <w:t>ИТОГО</w:t>
            </w:r>
          </w:p>
        </w:tc>
        <w:tc>
          <w:tcPr>
            <w:tcW w:w="3142" w:type="dxa"/>
            <w:tcBorders>
              <w:top w:val="nil"/>
              <w:left w:val="nil"/>
              <w:bottom w:val="single" w:sz="4" w:space="0" w:color="auto"/>
              <w:right w:val="single" w:sz="4" w:space="0" w:color="auto"/>
            </w:tcBorders>
            <w:shd w:val="clear" w:color="auto" w:fill="auto"/>
            <w:vAlign w:val="center"/>
            <w:hideMark/>
          </w:tcPr>
          <w:p w14:paraId="3411B154" w14:textId="77777777" w:rsidR="00C26A16" w:rsidRPr="0059355C" w:rsidRDefault="005756FF" w:rsidP="0062756A">
            <w:pPr>
              <w:widowControl/>
              <w:autoSpaceDE/>
              <w:autoSpaceDN/>
              <w:ind w:firstLine="0"/>
              <w:jc w:val="center"/>
              <w:rPr>
                <w:b/>
                <w:bCs/>
                <w:color w:val="000000"/>
                <w:sz w:val="20"/>
                <w:szCs w:val="20"/>
              </w:rPr>
            </w:pPr>
            <w:r>
              <w:rPr>
                <w:b/>
                <w:bCs/>
                <w:color w:val="000000"/>
                <w:sz w:val="20"/>
                <w:szCs w:val="20"/>
              </w:rPr>
              <w:t>19,79</w:t>
            </w:r>
          </w:p>
        </w:tc>
        <w:tc>
          <w:tcPr>
            <w:tcW w:w="2907" w:type="dxa"/>
            <w:tcBorders>
              <w:top w:val="nil"/>
              <w:left w:val="nil"/>
              <w:bottom w:val="single" w:sz="4" w:space="0" w:color="auto"/>
              <w:right w:val="single" w:sz="4" w:space="0" w:color="auto"/>
            </w:tcBorders>
            <w:shd w:val="clear" w:color="auto" w:fill="auto"/>
            <w:vAlign w:val="center"/>
            <w:hideMark/>
          </w:tcPr>
          <w:p w14:paraId="25CCC154" w14:textId="77777777" w:rsidR="00C26A16" w:rsidRPr="00140720" w:rsidRDefault="005756FF" w:rsidP="0062756A">
            <w:pPr>
              <w:widowControl/>
              <w:autoSpaceDE/>
              <w:autoSpaceDN/>
              <w:ind w:firstLine="0"/>
              <w:jc w:val="center"/>
              <w:rPr>
                <w:rFonts w:eastAsia="Calibri"/>
                <w:b/>
                <w:bCs/>
                <w:color w:val="000000"/>
                <w:sz w:val="20"/>
                <w:szCs w:val="20"/>
                <w:lang w:val="en-US"/>
              </w:rPr>
            </w:pPr>
            <w:r>
              <w:rPr>
                <w:b/>
                <w:bCs/>
                <w:color w:val="000000"/>
                <w:sz w:val="20"/>
                <w:szCs w:val="20"/>
              </w:rPr>
              <w:t>19723</w:t>
            </w:r>
          </w:p>
        </w:tc>
      </w:tr>
    </w:tbl>
    <w:p w14:paraId="0DDA5488" w14:textId="77777777" w:rsidR="002C09C5" w:rsidRDefault="002C09C5" w:rsidP="002C09C5">
      <w:pPr>
        <w:spacing w:before="240"/>
      </w:pPr>
      <w:r>
        <w:t xml:space="preserve">Тепловая мощность нетто источников тепловой энергии </w:t>
      </w:r>
      <w:r w:rsidR="005756FF">
        <w:t>городской округ</w:t>
      </w:r>
      <w:r>
        <w:t xml:space="preserve"> </w:t>
      </w:r>
      <w:r w:rsidR="0034170A">
        <w:t>Анадырь</w:t>
      </w:r>
      <w:r>
        <w:t xml:space="preserve"> по состоянию на 2022 год составила </w:t>
      </w:r>
      <w:r w:rsidR="005756FF">
        <w:t>193,65</w:t>
      </w:r>
      <w:r>
        <w:t xml:space="preserve"> Гкал/ч (таблица </w:t>
      </w:r>
      <w:r w:rsidR="00307B7D">
        <w:t>4</w:t>
      </w:r>
      <w:r>
        <w:t>).</w:t>
      </w:r>
    </w:p>
    <w:p w14:paraId="0BE9A121" w14:textId="77777777" w:rsidR="00014620" w:rsidRDefault="00014620" w:rsidP="002C09C5">
      <w:pPr>
        <w:spacing w:before="240"/>
      </w:pPr>
    </w:p>
    <w:p w14:paraId="1CD7198D" w14:textId="77777777" w:rsidR="00014620" w:rsidRDefault="00014620" w:rsidP="002C09C5">
      <w:pPr>
        <w:spacing w:before="240"/>
      </w:pPr>
    </w:p>
    <w:p w14:paraId="02FBF04C" w14:textId="77777777" w:rsidR="00014620" w:rsidRDefault="00014620" w:rsidP="002C09C5">
      <w:pPr>
        <w:spacing w:before="240"/>
      </w:pPr>
    </w:p>
    <w:p w14:paraId="163E3E52" w14:textId="77777777" w:rsidR="00014620" w:rsidRDefault="00014620" w:rsidP="002C09C5">
      <w:pPr>
        <w:spacing w:before="240"/>
      </w:pPr>
    </w:p>
    <w:p w14:paraId="6CE997CC" w14:textId="77777777" w:rsidR="002C09C5" w:rsidRPr="00EA617E" w:rsidRDefault="002C09C5" w:rsidP="002C09C5">
      <w:pPr>
        <w:pStyle w:val="af7"/>
        <w:jc w:val="right"/>
        <w:rPr>
          <w:rFonts w:ascii="Times New Roman" w:hAnsi="Times New Roman" w:cs="Times New Roman"/>
          <w:b/>
          <w:bCs/>
          <w:lang w:bidi="ru-RU"/>
        </w:rPr>
      </w:pPr>
      <w:r w:rsidRPr="00EA617E">
        <w:rPr>
          <w:rFonts w:ascii="Times New Roman" w:hAnsi="Times New Roman" w:cs="Times New Roman"/>
          <w:b/>
          <w:bCs/>
          <w:lang w:bidi="ru-RU"/>
        </w:rPr>
        <w:t xml:space="preserve">Таблица </w:t>
      </w:r>
      <w:r w:rsidR="00307B7D">
        <w:rPr>
          <w:rFonts w:ascii="Times New Roman" w:hAnsi="Times New Roman" w:cs="Times New Roman"/>
          <w:b/>
          <w:bCs/>
          <w:lang w:bidi="ru-RU"/>
        </w:rPr>
        <w:t>4</w:t>
      </w:r>
      <w:r w:rsidRPr="00EA617E">
        <w:rPr>
          <w:rFonts w:ascii="Times New Roman" w:hAnsi="Times New Roman" w:cs="Times New Roman"/>
          <w:b/>
          <w:bCs/>
          <w:lang w:bidi="ru-RU"/>
        </w:rPr>
        <w:t xml:space="preserve"> </w:t>
      </w:r>
    </w:p>
    <w:p w14:paraId="58714CF1" w14:textId="77777777" w:rsidR="002C09C5" w:rsidRPr="00EA617E" w:rsidRDefault="002C09C5" w:rsidP="002C09C5">
      <w:pPr>
        <w:pStyle w:val="af7"/>
        <w:ind w:left="2410" w:firstLine="0"/>
        <w:jc w:val="right"/>
        <w:rPr>
          <w:rFonts w:ascii="Times New Roman" w:hAnsi="Times New Roman" w:cs="Times New Roman"/>
          <w:lang w:bidi="ru-RU"/>
        </w:rPr>
      </w:pPr>
      <w:r w:rsidRPr="00EA617E">
        <w:rPr>
          <w:rFonts w:ascii="Times New Roman" w:hAnsi="Times New Roman" w:cs="Times New Roman"/>
          <w:b/>
          <w:bCs/>
          <w:lang w:bidi="ru-RU"/>
        </w:rPr>
        <w:t xml:space="preserve">Параметры тепловой мощности нетто </w:t>
      </w:r>
      <w:r>
        <w:rPr>
          <w:rFonts w:ascii="Times New Roman" w:hAnsi="Times New Roman" w:cs="Times New Roman"/>
          <w:b/>
          <w:bCs/>
          <w:lang w:bidi="ru-RU"/>
        </w:rPr>
        <w:t xml:space="preserve">источников тепловой энергии </w:t>
      </w:r>
      <w:r w:rsidR="005756FF">
        <w:rPr>
          <w:rFonts w:ascii="Times New Roman" w:hAnsi="Times New Roman" w:cs="Times New Roman"/>
          <w:b/>
          <w:bCs/>
          <w:lang w:bidi="ru-RU"/>
        </w:rPr>
        <w:t xml:space="preserve">городского округа </w:t>
      </w:r>
      <w:r w:rsidR="0034170A">
        <w:rPr>
          <w:rFonts w:ascii="Times New Roman" w:hAnsi="Times New Roman" w:cs="Times New Roman"/>
          <w:b/>
          <w:bCs/>
          <w:lang w:bidi="ru-RU"/>
        </w:rPr>
        <w:t>Анадырь</w:t>
      </w:r>
    </w:p>
    <w:tbl>
      <w:tblPr>
        <w:tblW w:w="9851"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268"/>
        <w:gridCol w:w="1751"/>
        <w:gridCol w:w="1793"/>
        <w:gridCol w:w="1910"/>
        <w:gridCol w:w="2129"/>
      </w:tblGrid>
      <w:tr w:rsidR="002C09C5" w:rsidRPr="00EA617E" w14:paraId="649AC657" w14:textId="77777777" w:rsidTr="00E47FBE">
        <w:trPr>
          <w:trHeight w:val="1149"/>
        </w:trPr>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0DA19FAE" w14:textId="77777777" w:rsidR="002C09C5" w:rsidRPr="00EA617E" w:rsidRDefault="00122104" w:rsidP="007D023E">
            <w:pPr>
              <w:spacing w:before="1"/>
              <w:ind w:left="86" w:right="81" w:firstLine="0"/>
              <w:jc w:val="center"/>
              <w:rPr>
                <w:rFonts w:eastAsia="Calibri"/>
                <w:b/>
                <w:sz w:val="20"/>
                <w:lang w:bidi="ru-RU"/>
              </w:rPr>
            </w:pPr>
            <w:r>
              <w:rPr>
                <w:b/>
                <w:bCs/>
                <w:color w:val="000000"/>
                <w:sz w:val="20"/>
                <w:szCs w:val="20"/>
              </w:rPr>
              <w:t>Наименование котельной</w:t>
            </w:r>
          </w:p>
        </w:tc>
        <w:tc>
          <w:tcPr>
            <w:tcW w:w="1751" w:type="dxa"/>
            <w:tcBorders>
              <w:top w:val="single" w:sz="4" w:space="0" w:color="auto"/>
              <w:left w:val="single" w:sz="4" w:space="0" w:color="auto"/>
              <w:bottom w:val="single" w:sz="4" w:space="0" w:color="auto"/>
              <w:right w:val="single" w:sz="4" w:space="0" w:color="auto"/>
            </w:tcBorders>
            <w:shd w:val="clear" w:color="auto" w:fill="auto"/>
            <w:vAlign w:val="center"/>
          </w:tcPr>
          <w:p w14:paraId="0C779FCB" w14:textId="77777777" w:rsidR="002C09C5" w:rsidRPr="00EA617E" w:rsidRDefault="002C09C5" w:rsidP="007D023E">
            <w:pPr>
              <w:ind w:left="127" w:right="117" w:firstLine="0"/>
              <w:jc w:val="center"/>
              <w:rPr>
                <w:rFonts w:eastAsia="Calibri"/>
                <w:b/>
                <w:sz w:val="20"/>
                <w:lang w:bidi="ru-RU"/>
              </w:rPr>
            </w:pPr>
            <w:r w:rsidRPr="00EA617E">
              <w:rPr>
                <w:rFonts w:eastAsia="Calibri"/>
                <w:b/>
                <w:sz w:val="20"/>
                <w:lang w:bidi="ru-RU"/>
              </w:rPr>
              <w:t>Установленная тепловая мощность, Гкал/ч</w:t>
            </w:r>
          </w:p>
        </w:tc>
        <w:tc>
          <w:tcPr>
            <w:tcW w:w="1793" w:type="dxa"/>
            <w:tcBorders>
              <w:top w:val="single" w:sz="4" w:space="0" w:color="auto"/>
              <w:left w:val="single" w:sz="4" w:space="0" w:color="auto"/>
              <w:bottom w:val="single" w:sz="4" w:space="0" w:color="auto"/>
              <w:right w:val="single" w:sz="4" w:space="0" w:color="auto"/>
            </w:tcBorders>
            <w:shd w:val="clear" w:color="auto" w:fill="auto"/>
            <w:vAlign w:val="center"/>
          </w:tcPr>
          <w:p w14:paraId="6439F075" w14:textId="77777777" w:rsidR="002C09C5" w:rsidRPr="00EA617E" w:rsidRDefault="002C09C5" w:rsidP="007D023E">
            <w:pPr>
              <w:ind w:left="183" w:right="173" w:hanging="5"/>
              <w:jc w:val="center"/>
              <w:rPr>
                <w:rFonts w:eastAsia="Calibri"/>
                <w:b/>
                <w:sz w:val="20"/>
                <w:lang w:bidi="ru-RU"/>
              </w:rPr>
            </w:pPr>
            <w:r w:rsidRPr="00EA617E">
              <w:rPr>
                <w:rFonts w:eastAsia="Calibri"/>
                <w:b/>
                <w:sz w:val="20"/>
                <w:lang w:bidi="ru-RU"/>
              </w:rPr>
              <w:t>Располагаемая тепловая мощность, Гкал/ч</w:t>
            </w:r>
          </w:p>
        </w:tc>
        <w:tc>
          <w:tcPr>
            <w:tcW w:w="1910" w:type="dxa"/>
            <w:tcBorders>
              <w:top w:val="single" w:sz="4" w:space="0" w:color="auto"/>
              <w:left w:val="single" w:sz="4" w:space="0" w:color="auto"/>
              <w:bottom w:val="single" w:sz="4" w:space="0" w:color="auto"/>
              <w:right w:val="single" w:sz="4" w:space="0" w:color="auto"/>
            </w:tcBorders>
            <w:shd w:val="clear" w:color="auto" w:fill="auto"/>
          </w:tcPr>
          <w:p w14:paraId="1DCA9DCF" w14:textId="77777777" w:rsidR="002C09C5" w:rsidRPr="009A2F77" w:rsidRDefault="002C09C5" w:rsidP="009A2F77">
            <w:pPr>
              <w:ind w:left="126" w:right="113" w:firstLine="0"/>
              <w:jc w:val="center"/>
              <w:rPr>
                <w:rFonts w:eastAsia="Calibri"/>
                <w:b/>
                <w:sz w:val="20"/>
                <w:lang w:bidi="ru-RU"/>
              </w:rPr>
            </w:pPr>
            <w:r w:rsidRPr="00EA617E">
              <w:rPr>
                <w:rFonts w:eastAsia="Calibri"/>
                <w:b/>
                <w:sz w:val="20"/>
                <w:lang w:bidi="ru-RU"/>
              </w:rPr>
              <w:t>Затраты</w:t>
            </w:r>
            <w:r w:rsidR="009A2F77">
              <w:rPr>
                <w:rFonts w:eastAsia="Calibri"/>
                <w:b/>
                <w:sz w:val="20"/>
                <w:lang w:bidi="ru-RU"/>
              </w:rPr>
              <w:t xml:space="preserve"> </w:t>
            </w:r>
            <w:r w:rsidRPr="00EA617E">
              <w:rPr>
                <w:rFonts w:eastAsia="Calibri"/>
                <w:b/>
                <w:sz w:val="20"/>
                <w:lang w:bidi="ru-RU"/>
              </w:rPr>
              <w:t>тепловой мощности на собственные и хозяйственные</w:t>
            </w:r>
            <w:r w:rsidR="009A2F77">
              <w:rPr>
                <w:rFonts w:eastAsia="Calibri"/>
                <w:b/>
                <w:sz w:val="20"/>
                <w:lang w:bidi="ru-RU"/>
              </w:rPr>
              <w:t xml:space="preserve"> н</w:t>
            </w:r>
            <w:r w:rsidRPr="004F4A1B">
              <w:rPr>
                <w:rFonts w:eastAsia="Calibri"/>
                <w:b/>
                <w:sz w:val="20"/>
                <w:lang w:bidi="ru-RU"/>
              </w:rPr>
              <w:t>ужды</w:t>
            </w:r>
            <w:r w:rsidRPr="009A2F77">
              <w:rPr>
                <w:rFonts w:eastAsia="Calibri"/>
                <w:b/>
                <w:sz w:val="20"/>
                <w:lang w:bidi="ru-RU"/>
              </w:rPr>
              <w:t>,</w:t>
            </w:r>
            <w:r w:rsidR="009A2F77">
              <w:rPr>
                <w:rFonts w:eastAsia="Calibri"/>
                <w:b/>
                <w:sz w:val="20"/>
                <w:lang w:bidi="ru-RU"/>
              </w:rPr>
              <w:t xml:space="preserve"> </w:t>
            </w:r>
            <w:r w:rsidRPr="004F4A1B">
              <w:rPr>
                <w:rFonts w:eastAsia="Calibri"/>
                <w:b/>
                <w:sz w:val="20"/>
                <w:lang w:bidi="ru-RU"/>
              </w:rPr>
              <w:t>Г</w:t>
            </w:r>
            <w:r>
              <w:rPr>
                <w:rFonts w:eastAsia="Calibri"/>
                <w:b/>
                <w:sz w:val="20"/>
                <w:lang w:bidi="ru-RU"/>
              </w:rPr>
              <w:t>к</w:t>
            </w:r>
            <w:r w:rsidRPr="004F4A1B">
              <w:rPr>
                <w:rFonts w:eastAsia="Calibri"/>
                <w:b/>
                <w:sz w:val="20"/>
                <w:lang w:bidi="ru-RU"/>
              </w:rPr>
              <w:t>ал</w:t>
            </w:r>
            <w:r w:rsidRPr="009A2F77">
              <w:rPr>
                <w:rFonts w:eastAsia="Calibri"/>
                <w:b/>
                <w:sz w:val="20"/>
                <w:lang w:bidi="ru-RU"/>
              </w:rPr>
              <w:t>/ч</w:t>
            </w:r>
          </w:p>
        </w:tc>
        <w:tc>
          <w:tcPr>
            <w:tcW w:w="2129" w:type="dxa"/>
            <w:tcBorders>
              <w:top w:val="single" w:sz="4" w:space="0" w:color="auto"/>
              <w:left w:val="single" w:sz="4" w:space="0" w:color="auto"/>
              <w:bottom w:val="single" w:sz="4" w:space="0" w:color="auto"/>
              <w:right w:val="single" w:sz="4" w:space="0" w:color="auto"/>
            </w:tcBorders>
            <w:shd w:val="clear" w:color="auto" w:fill="auto"/>
            <w:vAlign w:val="center"/>
          </w:tcPr>
          <w:p w14:paraId="0114D7DC" w14:textId="77777777" w:rsidR="002C09C5" w:rsidRPr="00EA617E" w:rsidRDefault="002C09C5" w:rsidP="007D023E">
            <w:pPr>
              <w:ind w:left="187" w:right="174" w:firstLine="4"/>
              <w:jc w:val="center"/>
              <w:rPr>
                <w:rFonts w:eastAsia="Calibri"/>
                <w:b/>
                <w:sz w:val="20"/>
                <w:lang w:bidi="ru-RU"/>
              </w:rPr>
            </w:pPr>
            <w:r w:rsidRPr="00EA617E">
              <w:rPr>
                <w:rFonts w:eastAsia="Calibri"/>
                <w:b/>
                <w:sz w:val="20"/>
                <w:lang w:bidi="ru-RU"/>
              </w:rPr>
              <w:t>Тепловая мощность источников тепловой энергии</w:t>
            </w:r>
          </w:p>
          <w:p w14:paraId="17A9B53E" w14:textId="77777777" w:rsidR="002C09C5" w:rsidRPr="00EA617E" w:rsidRDefault="002C09C5" w:rsidP="007D023E">
            <w:pPr>
              <w:spacing w:line="211" w:lineRule="exact"/>
              <w:ind w:left="361" w:right="348" w:firstLine="0"/>
              <w:jc w:val="center"/>
              <w:rPr>
                <w:rFonts w:eastAsia="Calibri"/>
                <w:b/>
                <w:sz w:val="20"/>
                <w:lang w:bidi="ru-RU"/>
              </w:rPr>
            </w:pPr>
            <w:r w:rsidRPr="00EA617E">
              <w:rPr>
                <w:rFonts w:eastAsia="Calibri"/>
                <w:b/>
                <w:sz w:val="20"/>
                <w:lang w:bidi="ru-RU"/>
              </w:rPr>
              <w:t>нетто, Гкал/ч</w:t>
            </w:r>
          </w:p>
        </w:tc>
      </w:tr>
      <w:tr w:rsidR="009A2F77" w:rsidRPr="00EA617E" w14:paraId="791207D6" w14:textId="77777777" w:rsidTr="00E47FBE">
        <w:trPr>
          <w:trHeight w:val="230"/>
        </w:trPr>
        <w:tc>
          <w:tcPr>
            <w:tcW w:w="2268" w:type="dxa"/>
            <w:tcBorders>
              <w:top w:val="single" w:sz="4" w:space="0" w:color="auto"/>
              <w:left w:val="single" w:sz="4" w:space="0" w:color="auto"/>
              <w:bottom w:val="single" w:sz="4" w:space="0" w:color="auto"/>
              <w:right w:val="single" w:sz="4" w:space="0" w:color="auto"/>
            </w:tcBorders>
            <w:shd w:val="clear" w:color="auto" w:fill="auto"/>
          </w:tcPr>
          <w:p w14:paraId="20B7F380" w14:textId="77777777" w:rsidR="009A2F77" w:rsidRPr="004F4A1B" w:rsidRDefault="005756FF" w:rsidP="009A2F77">
            <w:pPr>
              <w:spacing w:line="210" w:lineRule="exact"/>
              <w:ind w:left="86" w:right="135" w:firstLine="0"/>
              <w:jc w:val="center"/>
              <w:rPr>
                <w:rFonts w:eastAsia="Calibri"/>
                <w:sz w:val="20"/>
                <w:lang w:bidi="ru-RU"/>
              </w:rPr>
            </w:pPr>
            <w:r>
              <w:rPr>
                <w:rFonts w:eastAsia="Calibri"/>
                <w:sz w:val="20"/>
                <w:lang w:bidi="ru-RU"/>
              </w:rPr>
              <w:t>Анадырская ТЭЦ</w:t>
            </w:r>
          </w:p>
        </w:tc>
        <w:tc>
          <w:tcPr>
            <w:tcW w:w="1751" w:type="dxa"/>
            <w:tcBorders>
              <w:top w:val="single" w:sz="4" w:space="0" w:color="auto"/>
              <w:left w:val="single" w:sz="4" w:space="0" w:color="auto"/>
              <w:bottom w:val="single" w:sz="4" w:space="0" w:color="auto"/>
              <w:right w:val="single" w:sz="4" w:space="0" w:color="auto"/>
            </w:tcBorders>
            <w:shd w:val="clear" w:color="auto" w:fill="auto"/>
            <w:vAlign w:val="center"/>
          </w:tcPr>
          <w:p w14:paraId="4C054945" w14:textId="77777777" w:rsidR="009A2F77" w:rsidRPr="009319D2" w:rsidRDefault="005756FF" w:rsidP="009A2F77">
            <w:pPr>
              <w:spacing w:line="210" w:lineRule="exact"/>
              <w:ind w:left="86" w:right="135" w:firstLine="0"/>
              <w:jc w:val="center"/>
              <w:rPr>
                <w:rFonts w:eastAsia="Calibri"/>
                <w:sz w:val="20"/>
                <w:lang w:bidi="ru-RU"/>
              </w:rPr>
            </w:pPr>
            <w:r>
              <w:rPr>
                <w:rFonts w:eastAsia="Calibri"/>
                <w:sz w:val="20"/>
                <w:lang w:bidi="ru-RU"/>
              </w:rPr>
              <w:t>140,00</w:t>
            </w:r>
          </w:p>
        </w:tc>
        <w:tc>
          <w:tcPr>
            <w:tcW w:w="1793" w:type="dxa"/>
            <w:tcBorders>
              <w:top w:val="single" w:sz="4" w:space="0" w:color="auto"/>
              <w:left w:val="single" w:sz="4" w:space="0" w:color="auto"/>
              <w:bottom w:val="single" w:sz="4" w:space="0" w:color="auto"/>
              <w:right w:val="single" w:sz="4" w:space="0" w:color="auto"/>
            </w:tcBorders>
            <w:shd w:val="clear" w:color="auto" w:fill="auto"/>
            <w:vAlign w:val="center"/>
          </w:tcPr>
          <w:p w14:paraId="01D8B8C2" w14:textId="77777777" w:rsidR="009A2F77" w:rsidRPr="009319D2" w:rsidRDefault="005756FF" w:rsidP="009A2F77">
            <w:pPr>
              <w:spacing w:line="210" w:lineRule="exact"/>
              <w:ind w:left="86" w:right="135" w:firstLine="0"/>
              <w:jc w:val="center"/>
              <w:rPr>
                <w:rFonts w:eastAsia="Calibri"/>
                <w:sz w:val="20"/>
                <w:lang w:bidi="ru-RU"/>
              </w:rPr>
            </w:pPr>
            <w:r>
              <w:rPr>
                <w:rFonts w:eastAsia="Calibri"/>
                <w:sz w:val="20"/>
                <w:lang w:bidi="ru-RU"/>
              </w:rPr>
              <w:t>140,00</w:t>
            </w:r>
          </w:p>
        </w:tc>
        <w:tc>
          <w:tcPr>
            <w:tcW w:w="1910" w:type="dxa"/>
            <w:tcBorders>
              <w:top w:val="single" w:sz="4" w:space="0" w:color="auto"/>
              <w:left w:val="single" w:sz="4" w:space="0" w:color="auto"/>
              <w:bottom w:val="single" w:sz="4" w:space="0" w:color="auto"/>
              <w:right w:val="single" w:sz="4" w:space="0" w:color="auto"/>
            </w:tcBorders>
            <w:shd w:val="clear" w:color="auto" w:fill="auto"/>
            <w:vAlign w:val="center"/>
          </w:tcPr>
          <w:p w14:paraId="72349209" w14:textId="77777777" w:rsidR="009A2F77" w:rsidRPr="009319D2" w:rsidRDefault="005756FF" w:rsidP="009A2F77">
            <w:pPr>
              <w:spacing w:line="210" w:lineRule="exact"/>
              <w:ind w:left="86" w:right="135" w:firstLine="0"/>
              <w:jc w:val="center"/>
              <w:rPr>
                <w:rFonts w:eastAsia="Calibri"/>
                <w:sz w:val="20"/>
                <w:lang w:bidi="ru-RU"/>
              </w:rPr>
            </w:pPr>
            <w:r>
              <w:rPr>
                <w:sz w:val="20"/>
                <w:szCs w:val="20"/>
              </w:rPr>
              <w:t>18,53</w:t>
            </w:r>
          </w:p>
        </w:tc>
        <w:tc>
          <w:tcPr>
            <w:tcW w:w="2129" w:type="dxa"/>
            <w:tcBorders>
              <w:top w:val="single" w:sz="4" w:space="0" w:color="auto"/>
              <w:left w:val="single" w:sz="4" w:space="0" w:color="auto"/>
              <w:bottom w:val="single" w:sz="4" w:space="0" w:color="auto"/>
              <w:right w:val="single" w:sz="4" w:space="0" w:color="auto"/>
            </w:tcBorders>
            <w:shd w:val="clear" w:color="auto" w:fill="auto"/>
            <w:vAlign w:val="center"/>
          </w:tcPr>
          <w:p w14:paraId="65D35FE0" w14:textId="77777777" w:rsidR="009A2F77" w:rsidRPr="009319D2" w:rsidRDefault="005756FF" w:rsidP="009A2F77">
            <w:pPr>
              <w:spacing w:line="210" w:lineRule="exact"/>
              <w:ind w:left="86" w:right="135" w:firstLine="0"/>
              <w:jc w:val="center"/>
              <w:rPr>
                <w:rFonts w:eastAsia="Calibri"/>
                <w:sz w:val="20"/>
                <w:lang w:bidi="ru-RU"/>
              </w:rPr>
            </w:pPr>
            <w:r>
              <w:rPr>
                <w:rFonts w:eastAsia="Calibri"/>
                <w:sz w:val="20"/>
                <w:lang w:bidi="ru-RU"/>
              </w:rPr>
              <w:t>121,47</w:t>
            </w:r>
          </w:p>
        </w:tc>
      </w:tr>
      <w:tr w:rsidR="009A2F77" w:rsidRPr="00EA617E" w14:paraId="146BB072" w14:textId="77777777" w:rsidTr="00E47FBE">
        <w:trPr>
          <w:trHeight w:val="230"/>
        </w:trPr>
        <w:tc>
          <w:tcPr>
            <w:tcW w:w="2268" w:type="dxa"/>
            <w:tcBorders>
              <w:top w:val="single" w:sz="4" w:space="0" w:color="auto"/>
              <w:left w:val="single" w:sz="4" w:space="0" w:color="auto"/>
              <w:bottom w:val="single" w:sz="4" w:space="0" w:color="auto"/>
              <w:right w:val="single" w:sz="4" w:space="0" w:color="auto"/>
            </w:tcBorders>
            <w:shd w:val="clear" w:color="auto" w:fill="auto"/>
          </w:tcPr>
          <w:p w14:paraId="43C3996C" w14:textId="77777777" w:rsidR="009A2F77" w:rsidRPr="004F4A1B" w:rsidRDefault="005756FF" w:rsidP="00B42616">
            <w:pPr>
              <w:spacing w:line="210" w:lineRule="exact"/>
              <w:ind w:left="86" w:right="135" w:firstLine="0"/>
              <w:jc w:val="center"/>
              <w:rPr>
                <w:rFonts w:eastAsia="Calibri"/>
                <w:sz w:val="20"/>
                <w:lang w:bidi="ru-RU"/>
              </w:rPr>
            </w:pPr>
            <w:r>
              <w:rPr>
                <w:rFonts w:eastAsia="Calibri"/>
                <w:sz w:val="20"/>
                <w:lang w:bidi="ru-RU"/>
              </w:rPr>
              <w:t>Анадырская ГМТЭЦ</w:t>
            </w:r>
          </w:p>
        </w:tc>
        <w:tc>
          <w:tcPr>
            <w:tcW w:w="1751" w:type="dxa"/>
            <w:tcBorders>
              <w:top w:val="single" w:sz="4" w:space="0" w:color="auto"/>
              <w:left w:val="single" w:sz="4" w:space="0" w:color="auto"/>
              <w:bottom w:val="single" w:sz="4" w:space="0" w:color="auto"/>
              <w:right w:val="single" w:sz="4" w:space="0" w:color="auto"/>
            </w:tcBorders>
            <w:shd w:val="clear" w:color="auto" w:fill="auto"/>
            <w:vAlign w:val="center"/>
          </w:tcPr>
          <w:p w14:paraId="41E1A7AA" w14:textId="77777777" w:rsidR="009A2F77" w:rsidRPr="009319D2" w:rsidRDefault="005756FF" w:rsidP="009A2F77">
            <w:pPr>
              <w:spacing w:line="210" w:lineRule="exact"/>
              <w:ind w:left="86" w:right="135" w:firstLine="0"/>
              <w:jc w:val="center"/>
              <w:rPr>
                <w:rFonts w:eastAsia="Calibri"/>
                <w:sz w:val="20"/>
                <w:lang w:bidi="ru-RU"/>
              </w:rPr>
            </w:pPr>
            <w:r>
              <w:rPr>
                <w:rFonts w:eastAsia="Calibri"/>
                <w:sz w:val="20"/>
                <w:lang w:bidi="ru-RU"/>
              </w:rPr>
              <w:t>73,44</w:t>
            </w:r>
          </w:p>
        </w:tc>
        <w:tc>
          <w:tcPr>
            <w:tcW w:w="1793" w:type="dxa"/>
            <w:tcBorders>
              <w:top w:val="single" w:sz="4" w:space="0" w:color="auto"/>
              <w:left w:val="single" w:sz="4" w:space="0" w:color="auto"/>
              <w:bottom w:val="single" w:sz="4" w:space="0" w:color="auto"/>
              <w:right w:val="single" w:sz="4" w:space="0" w:color="auto"/>
            </w:tcBorders>
            <w:shd w:val="clear" w:color="auto" w:fill="auto"/>
            <w:vAlign w:val="center"/>
          </w:tcPr>
          <w:p w14:paraId="08EA0006" w14:textId="77777777" w:rsidR="009A2F77" w:rsidRPr="009319D2" w:rsidRDefault="005756FF" w:rsidP="009A2F77">
            <w:pPr>
              <w:spacing w:line="210" w:lineRule="exact"/>
              <w:ind w:left="86" w:right="135" w:firstLine="0"/>
              <w:jc w:val="center"/>
              <w:rPr>
                <w:rFonts w:eastAsia="Calibri"/>
                <w:sz w:val="20"/>
                <w:lang w:bidi="ru-RU"/>
              </w:rPr>
            </w:pPr>
            <w:r>
              <w:rPr>
                <w:rFonts w:eastAsia="Calibri"/>
                <w:sz w:val="20"/>
                <w:lang w:bidi="ru-RU"/>
              </w:rPr>
              <w:t>73,44</w:t>
            </w:r>
          </w:p>
        </w:tc>
        <w:tc>
          <w:tcPr>
            <w:tcW w:w="1910" w:type="dxa"/>
            <w:tcBorders>
              <w:top w:val="single" w:sz="4" w:space="0" w:color="auto"/>
              <w:left w:val="single" w:sz="4" w:space="0" w:color="auto"/>
              <w:bottom w:val="single" w:sz="4" w:space="0" w:color="auto"/>
              <w:right w:val="single" w:sz="4" w:space="0" w:color="auto"/>
            </w:tcBorders>
            <w:shd w:val="clear" w:color="auto" w:fill="auto"/>
            <w:vAlign w:val="center"/>
          </w:tcPr>
          <w:p w14:paraId="140FA2CD" w14:textId="77777777" w:rsidR="009A2F77" w:rsidRPr="009319D2" w:rsidRDefault="005756FF" w:rsidP="009A2F77">
            <w:pPr>
              <w:spacing w:line="210" w:lineRule="exact"/>
              <w:ind w:left="86" w:right="135" w:firstLine="0"/>
              <w:jc w:val="center"/>
              <w:rPr>
                <w:rFonts w:eastAsia="Calibri"/>
                <w:sz w:val="20"/>
                <w:lang w:bidi="ru-RU"/>
              </w:rPr>
            </w:pPr>
            <w:r>
              <w:rPr>
                <w:sz w:val="20"/>
                <w:szCs w:val="20"/>
              </w:rPr>
              <w:t>1,26</w:t>
            </w:r>
          </w:p>
        </w:tc>
        <w:tc>
          <w:tcPr>
            <w:tcW w:w="2129" w:type="dxa"/>
            <w:tcBorders>
              <w:top w:val="single" w:sz="4" w:space="0" w:color="auto"/>
              <w:left w:val="single" w:sz="4" w:space="0" w:color="auto"/>
              <w:bottom w:val="single" w:sz="4" w:space="0" w:color="auto"/>
              <w:right w:val="single" w:sz="4" w:space="0" w:color="auto"/>
            </w:tcBorders>
            <w:shd w:val="clear" w:color="auto" w:fill="auto"/>
            <w:vAlign w:val="center"/>
          </w:tcPr>
          <w:p w14:paraId="36E543ED" w14:textId="77777777" w:rsidR="009A2F77" w:rsidRPr="009319D2" w:rsidRDefault="005756FF" w:rsidP="009A2F77">
            <w:pPr>
              <w:spacing w:line="210" w:lineRule="exact"/>
              <w:ind w:left="86" w:right="135" w:firstLine="0"/>
              <w:jc w:val="center"/>
              <w:rPr>
                <w:rFonts w:eastAsia="Calibri"/>
                <w:sz w:val="20"/>
                <w:lang w:bidi="ru-RU"/>
              </w:rPr>
            </w:pPr>
            <w:r>
              <w:rPr>
                <w:rFonts w:eastAsia="Calibri"/>
                <w:sz w:val="20"/>
                <w:lang w:bidi="ru-RU"/>
              </w:rPr>
              <w:t>72,18</w:t>
            </w:r>
          </w:p>
        </w:tc>
      </w:tr>
      <w:tr w:rsidR="009A2F77" w:rsidRPr="00EA617E" w14:paraId="53A46697" w14:textId="77777777" w:rsidTr="00E47FBE">
        <w:trPr>
          <w:trHeight w:val="230"/>
        </w:trPr>
        <w:tc>
          <w:tcPr>
            <w:tcW w:w="2268" w:type="dxa"/>
            <w:tcBorders>
              <w:top w:val="single" w:sz="4" w:space="0" w:color="auto"/>
              <w:left w:val="single" w:sz="4" w:space="0" w:color="auto"/>
              <w:bottom w:val="single" w:sz="4" w:space="0" w:color="auto"/>
              <w:right w:val="single" w:sz="4" w:space="0" w:color="auto"/>
            </w:tcBorders>
            <w:shd w:val="clear" w:color="auto" w:fill="auto"/>
          </w:tcPr>
          <w:p w14:paraId="025CB49F" w14:textId="77777777" w:rsidR="009A2F77" w:rsidRPr="004F4A1B" w:rsidRDefault="009A2F77" w:rsidP="009A2F77">
            <w:pPr>
              <w:spacing w:line="210" w:lineRule="exact"/>
              <w:ind w:left="86" w:right="135" w:firstLine="0"/>
              <w:jc w:val="center"/>
              <w:rPr>
                <w:rFonts w:eastAsia="Calibri"/>
                <w:sz w:val="20"/>
                <w:lang w:bidi="ru-RU"/>
              </w:rPr>
            </w:pPr>
            <w:r w:rsidRPr="00F24D21">
              <w:rPr>
                <w:rFonts w:eastAsia="Calibri"/>
                <w:b/>
                <w:bCs/>
                <w:sz w:val="20"/>
                <w:lang w:bidi="ru-RU"/>
              </w:rPr>
              <w:t>ИТОГО</w:t>
            </w:r>
          </w:p>
        </w:tc>
        <w:tc>
          <w:tcPr>
            <w:tcW w:w="1751" w:type="dxa"/>
            <w:tcBorders>
              <w:top w:val="single" w:sz="4" w:space="0" w:color="auto"/>
              <w:left w:val="single" w:sz="4" w:space="0" w:color="auto"/>
              <w:bottom w:val="single" w:sz="4" w:space="0" w:color="auto"/>
              <w:right w:val="single" w:sz="4" w:space="0" w:color="auto"/>
            </w:tcBorders>
            <w:shd w:val="clear" w:color="auto" w:fill="auto"/>
            <w:vAlign w:val="center"/>
          </w:tcPr>
          <w:p w14:paraId="3989FBDF" w14:textId="77777777" w:rsidR="009A2F77" w:rsidRPr="00051C9B" w:rsidRDefault="005756FF" w:rsidP="009A2F77">
            <w:pPr>
              <w:spacing w:line="210" w:lineRule="exact"/>
              <w:ind w:left="86" w:right="135" w:firstLine="0"/>
              <w:jc w:val="center"/>
              <w:rPr>
                <w:rFonts w:eastAsia="Calibri"/>
                <w:b/>
                <w:sz w:val="20"/>
                <w:lang w:bidi="ru-RU"/>
              </w:rPr>
            </w:pPr>
            <w:r>
              <w:rPr>
                <w:rFonts w:eastAsia="Calibri"/>
                <w:b/>
                <w:sz w:val="20"/>
                <w:lang w:bidi="ru-RU"/>
              </w:rPr>
              <w:t>213,44</w:t>
            </w:r>
          </w:p>
        </w:tc>
        <w:tc>
          <w:tcPr>
            <w:tcW w:w="1793" w:type="dxa"/>
            <w:tcBorders>
              <w:top w:val="single" w:sz="4" w:space="0" w:color="auto"/>
              <w:left w:val="single" w:sz="4" w:space="0" w:color="auto"/>
              <w:bottom w:val="single" w:sz="4" w:space="0" w:color="auto"/>
              <w:right w:val="single" w:sz="4" w:space="0" w:color="auto"/>
            </w:tcBorders>
            <w:shd w:val="clear" w:color="auto" w:fill="auto"/>
            <w:vAlign w:val="center"/>
          </w:tcPr>
          <w:p w14:paraId="7D90781F" w14:textId="77777777" w:rsidR="009A2F77" w:rsidRPr="00051C9B" w:rsidRDefault="005756FF" w:rsidP="009A2F77">
            <w:pPr>
              <w:spacing w:line="210" w:lineRule="exact"/>
              <w:ind w:left="86" w:right="135" w:firstLine="0"/>
              <w:jc w:val="center"/>
              <w:rPr>
                <w:rFonts w:eastAsia="Calibri"/>
                <w:b/>
                <w:sz w:val="20"/>
                <w:lang w:bidi="ru-RU"/>
              </w:rPr>
            </w:pPr>
            <w:r>
              <w:rPr>
                <w:rFonts w:eastAsia="Calibri"/>
                <w:b/>
                <w:sz w:val="20"/>
                <w:lang w:bidi="ru-RU"/>
              </w:rPr>
              <w:t>213,44</w:t>
            </w:r>
          </w:p>
        </w:tc>
        <w:tc>
          <w:tcPr>
            <w:tcW w:w="1910" w:type="dxa"/>
            <w:tcBorders>
              <w:top w:val="single" w:sz="4" w:space="0" w:color="auto"/>
              <w:left w:val="single" w:sz="4" w:space="0" w:color="auto"/>
              <w:bottom w:val="single" w:sz="4" w:space="0" w:color="auto"/>
              <w:right w:val="single" w:sz="4" w:space="0" w:color="auto"/>
            </w:tcBorders>
            <w:shd w:val="clear" w:color="auto" w:fill="auto"/>
            <w:vAlign w:val="center"/>
          </w:tcPr>
          <w:p w14:paraId="2A5D3380" w14:textId="77777777" w:rsidR="009A2F77" w:rsidRPr="00051C9B" w:rsidRDefault="005756FF" w:rsidP="009A2F77">
            <w:pPr>
              <w:spacing w:line="210" w:lineRule="exact"/>
              <w:ind w:left="86" w:right="135" w:firstLine="0"/>
              <w:jc w:val="center"/>
              <w:rPr>
                <w:rFonts w:eastAsia="Calibri"/>
                <w:b/>
                <w:sz w:val="20"/>
                <w:lang w:bidi="ru-RU"/>
              </w:rPr>
            </w:pPr>
            <w:r>
              <w:rPr>
                <w:b/>
                <w:bCs/>
                <w:color w:val="000000"/>
                <w:sz w:val="20"/>
                <w:szCs w:val="20"/>
              </w:rPr>
              <w:t>19,79</w:t>
            </w:r>
          </w:p>
        </w:tc>
        <w:tc>
          <w:tcPr>
            <w:tcW w:w="2129" w:type="dxa"/>
            <w:tcBorders>
              <w:top w:val="single" w:sz="4" w:space="0" w:color="auto"/>
              <w:left w:val="single" w:sz="4" w:space="0" w:color="auto"/>
              <w:bottom w:val="single" w:sz="4" w:space="0" w:color="auto"/>
              <w:right w:val="single" w:sz="4" w:space="0" w:color="auto"/>
            </w:tcBorders>
            <w:shd w:val="clear" w:color="auto" w:fill="auto"/>
            <w:vAlign w:val="center"/>
          </w:tcPr>
          <w:p w14:paraId="548D8140" w14:textId="77777777" w:rsidR="009A2F77" w:rsidRPr="00051C9B" w:rsidRDefault="005756FF" w:rsidP="009A2F77">
            <w:pPr>
              <w:spacing w:line="210" w:lineRule="exact"/>
              <w:ind w:left="86" w:right="135" w:firstLine="0"/>
              <w:jc w:val="center"/>
              <w:rPr>
                <w:rFonts w:eastAsia="Calibri"/>
                <w:b/>
                <w:sz w:val="20"/>
                <w:lang w:bidi="ru-RU"/>
              </w:rPr>
            </w:pPr>
            <w:r>
              <w:rPr>
                <w:rFonts w:eastAsia="Calibri"/>
                <w:b/>
                <w:sz w:val="20"/>
                <w:lang w:bidi="ru-RU"/>
              </w:rPr>
              <w:t>193,65</w:t>
            </w:r>
          </w:p>
        </w:tc>
      </w:tr>
    </w:tbl>
    <w:p w14:paraId="65008FBC" w14:textId="77777777" w:rsidR="002C09C5" w:rsidRDefault="002C09C5" w:rsidP="002C09C5">
      <w:pPr>
        <w:pStyle w:val="af7"/>
        <w:spacing w:before="240" w:line="276" w:lineRule="auto"/>
        <w:ind w:firstLine="567"/>
        <w:rPr>
          <w:rFonts w:ascii="Times New Roman" w:hAnsi="Times New Roman" w:cs="Times New Roman"/>
          <w:lang w:bidi="ru-RU"/>
        </w:rPr>
      </w:pPr>
      <w:r>
        <w:rPr>
          <w:rFonts w:ascii="Times New Roman" w:hAnsi="Times New Roman" w:cs="Times New Roman"/>
          <w:lang w:bidi="ru-RU"/>
        </w:rPr>
        <w:t>Структура распределения мощностей источников тепловой энергии представлена на рисунк</w:t>
      </w:r>
      <w:r w:rsidR="00E86E69">
        <w:rPr>
          <w:rFonts w:ascii="Times New Roman" w:hAnsi="Times New Roman" w:cs="Times New Roman"/>
          <w:lang w:bidi="ru-RU"/>
        </w:rPr>
        <w:t>е</w:t>
      </w:r>
      <w:r>
        <w:rPr>
          <w:rFonts w:ascii="Times New Roman" w:hAnsi="Times New Roman" w:cs="Times New Roman"/>
          <w:lang w:bidi="ru-RU"/>
        </w:rPr>
        <w:t xml:space="preserve"> ниже.</w:t>
      </w:r>
    </w:p>
    <w:p w14:paraId="61971A2D" w14:textId="77777777" w:rsidR="00407CD4" w:rsidRDefault="005756FF" w:rsidP="002C09C5">
      <w:pPr>
        <w:pStyle w:val="af7"/>
        <w:spacing w:before="240" w:line="276" w:lineRule="auto"/>
        <w:ind w:firstLine="567"/>
        <w:rPr>
          <w:rFonts w:ascii="Times New Roman" w:hAnsi="Times New Roman" w:cs="Times New Roman"/>
          <w:lang w:bidi="ru-RU"/>
        </w:rPr>
      </w:pPr>
      <w:r>
        <w:rPr>
          <w:noProof/>
        </w:rPr>
        <w:drawing>
          <wp:inline distT="0" distB="0" distL="0" distR="0" wp14:anchorId="75F510E1" wp14:editId="55957DF9">
            <wp:extent cx="5759823" cy="3769658"/>
            <wp:effectExtent l="0" t="0" r="12700" b="2540"/>
            <wp:docPr id="3" name="Диаграмма 3">
              <a:extLst xmlns:a="http://schemas.openxmlformats.org/drawingml/2006/main">
                <a:ext uri="{FF2B5EF4-FFF2-40B4-BE49-F238E27FC236}">
                  <a16:creationId xmlns:a16="http://schemas.microsoft.com/office/drawing/2014/main" id="{7034CDEF-10A9-C78A-364A-ABDF27FD587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r>
        <w:rPr>
          <w:noProof/>
        </w:rPr>
        <w:t xml:space="preserve"> </w:t>
      </w:r>
    </w:p>
    <w:p w14:paraId="7CD42C5A" w14:textId="77777777" w:rsidR="00E47FBE" w:rsidRPr="008720F2" w:rsidRDefault="00E47FBE" w:rsidP="00E47FBE">
      <w:pPr>
        <w:ind w:firstLine="0"/>
        <w:jc w:val="center"/>
        <w:rPr>
          <w:b/>
        </w:rPr>
      </w:pPr>
      <w:r w:rsidRPr="008720F2">
        <w:rPr>
          <w:b/>
        </w:rPr>
        <w:t xml:space="preserve">Рисунок </w:t>
      </w:r>
      <w:r w:rsidR="00E86E69">
        <w:rPr>
          <w:b/>
        </w:rPr>
        <w:t>1</w:t>
      </w:r>
      <w:r w:rsidRPr="008720F2">
        <w:rPr>
          <w:b/>
        </w:rPr>
        <w:t xml:space="preserve">. </w:t>
      </w:r>
      <w:r w:rsidRPr="004C77A8">
        <w:rPr>
          <w:b/>
          <w:lang w:bidi="ru-RU"/>
        </w:rPr>
        <w:t>Структура распределения мощностей источников тепловой энергии</w:t>
      </w:r>
      <w:r>
        <w:rPr>
          <w:b/>
          <w:lang w:bidi="ru-RU"/>
        </w:rPr>
        <w:t xml:space="preserve"> в </w:t>
      </w:r>
      <w:r w:rsidR="00E86E69">
        <w:rPr>
          <w:b/>
          <w:lang w:bidi="ru-RU"/>
        </w:rPr>
        <w:t>городско</w:t>
      </w:r>
      <w:r w:rsidR="007A510B">
        <w:rPr>
          <w:b/>
          <w:lang w:bidi="ru-RU"/>
        </w:rPr>
        <w:t>м</w:t>
      </w:r>
      <w:r w:rsidR="00E86E69">
        <w:rPr>
          <w:b/>
          <w:lang w:bidi="ru-RU"/>
        </w:rPr>
        <w:t xml:space="preserve"> округ</w:t>
      </w:r>
      <w:r w:rsidR="007A510B">
        <w:rPr>
          <w:b/>
          <w:lang w:bidi="ru-RU"/>
        </w:rPr>
        <w:t>е</w:t>
      </w:r>
      <w:r>
        <w:rPr>
          <w:b/>
          <w:lang w:bidi="ru-RU"/>
        </w:rPr>
        <w:t xml:space="preserve"> </w:t>
      </w:r>
      <w:r w:rsidR="0034170A">
        <w:rPr>
          <w:b/>
          <w:lang w:bidi="ru-RU"/>
        </w:rPr>
        <w:t>Анадырь</w:t>
      </w:r>
    </w:p>
    <w:p w14:paraId="72B66A22" w14:textId="77777777" w:rsidR="002C09C5" w:rsidRDefault="00E47FBE" w:rsidP="002C09C5">
      <w:pPr>
        <w:spacing w:before="240"/>
        <w:rPr>
          <w:u w:val="single"/>
        </w:rPr>
      </w:pPr>
      <w:r>
        <w:rPr>
          <w:u w:val="single"/>
        </w:rPr>
        <w:t>д) сроки ввода в эксплуатацию основного оборудования, год последнего освидетельствования при допуске к эксплуатации после ремонта, год продления ресурса и м</w:t>
      </w:r>
      <w:r w:rsidR="008F6EE6">
        <w:rPr>
          <w:u w:val="single"/>
        </w:rPr>
        <w:t>ероприятия по продлению ресурса</w:t>
      </w:r>
    </w:p>
    <w:p w14:paraId="5B129ADA" w14:textId="77777777" w:rsidR="00E47FBE" w:rsidRDefault="00E47FBE" w:rsidP="002C09C5">
      <w:pPr>
        <w:spacing w:before="240"/>
      </w:pPr>
      <w:r>
        <w:t xml:space="preserve">Информация о сроках ввода в эксплуатацию котельного оборудования сроках освидетельствования и его результатах по состоянию на 2022 год в </w:t>
      </w:r>
      <w:r w:rsidR="00E86E69">
        <w:t>городском</w:t>
      </w:r>
      <w:r>
        <w:t xml:space="preserve"> </w:t>
      </w:r>
      <w:r w:rsidR="00E86E69">
        <w:t>округе</w:t>
      </w:r>
      <w:r>
        <w:t xml:space="preserve"> </w:t>
      </w:r>
      <w:r w:rsidR="0034170A">
        <w:t>Анадырь</w:t>
      </w:r>
      <w:r>
        <w:t xml:space="preserve"> </w:t>
      </w:r>
      <w:r>
        <w:lastRenderedPageBreak/>
        <w:t xml:space="preserve">представлены в таблице </w:t>
      </w:r>
      <w:r w:rsidR="00307B7D">
        <w:t>5</w:t>
      </w:r>
      <w:r>
        <w:t>.</w:t>
      </w:r>
    </w:p>
    <w:p w14:paraId="73CB8AD0" w14:textId="77777777" w:rsidR="00E47FBE" w:rsidRPr="00EA617E" w:rsidRDefault="00E47FBE" w:rsidP="00E47FBE">
      <w:pPr>
        <w:pStyle w:val="af7"/>
        <w:jc w:val="right"/>
        <w:rPr>
          <w:rFonts w:ascii="Times New Roman" w:hAnsi="Times New Roman" w:cs="Times New Roman"/>
          <w:b/>
          <w:bCs/>
          <w:lang w:bidi="ru-RU"/>
        </w:rPr>
      </w:pPr>
      <w:r w:rsidRPr="00EA617E">
        <w:rPr>
          <w:rFonts w:ascii="Times New Roman" w:hAnsi="Times New Roman" w:cs="Times New Roman"/>
          <w:b/>
          <w:bCs/>
          <w:lang w:bidi="ru-RU"/>
        </w:rPr>
        <w:t xml:space="preserve">Таблица </w:t>
      </w:r>
      <w:r w:rsidR="00307B7D">
        <w:rPr>
          <w:rFonts w:ascii="Times New Roman" w:hAnsi="Times New Roman" w:cs="Times New Roman"/>
          <w:b/>
          <w:bCs/>
          <w:lang w:bidi="ru-RU"/>
        </w:rPr>
        <w:t>5</w:t>
      </w:r>
    </w:p>
    <w:p w14:paraId="629943CC" w14:textId="77777777" w:rsidR="00E47FBE" w:rsidRDefault="00E47FBE" w:rsidP="00AB2952">
      <w:pPr>
        <w:spacing w:line="240" w:lineRule="auto"/>
        <w:ind w:left="2410" w:firstLine="0"/>
        <w:jc w:val="right"/>
        <w:rPr>
          <w:b/>
          <w:bCs/>
          <w:lang w:bidi="ru-RU"/>
        </w:rPr>
      </w:pPr>
      <w:r>
        <w:rPr>
          <w:b/>
          <w:bCs/>
          <w:lang w:bidi="ru-RU"/>
        </w:rPr>
        <w:t xml:space="preserve">Информация о результатах освидетельствования </w:t>
      </w:r>
      <w:r w:rsidR="00AB2952">
        <w:rPr>
          <w:b/>
          <w:bCs/>
          <w:lang w:bidi="ru-RU"/>
        </w:rPr>
        <w:t>источников тепловой энергии</w:t>
      </w:r>
      <w:r>
        <w:rPr>
          <w:b/>
          <w:bCs/>
          <w:lang w:bidi="ru-RU"/>
        </w:rPr>
        <w:t xml:space="preserve"> </w:t>
      </w:r>
      <w:r>
        <w:rPr>
          <w:b/>
          <w:lang w:bidi="ru-RU"/>
        </w:rPr>
        <w:t xml:space="preserve">в </w:t>
      </w:r>
      <w:r w:rsidR="00E86E69">
        <w:rPr>
          <w:b/>
        </w:rPr>
        <w:t>городском округе</w:t>
      </w:r>
      <w:r>
        <w:rPr>
          <w:b/>
        </w:rPr>
        <w:t xml:space="preserve"> </w:t>
      </w:r>
      <w:r w:rsidR="0034170A">
        <w:rPr>
          <w:b/>
        </w:rPr>
        <w:t>Анадырь</w:t>
      </w:r>
    </w:p>
    <w:tbl>
      <w:tblPr>
        <w:tblStyle w:val="TableNormal10"/>
        <w:tblW w:w="9772" w:type="dxa"/>
        <w:tblInd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3"/>
        <w:gridCol w:w="1347"/>
        <w:gridCol w:w="1267"/>
        <w:gridCol w:w="1559"/>
        <w:gridCol w:w="3534"/>
        <w:gridCol w:w="1702"/>
      </w:tblGrid>
      <w:tr w:rsidR="00E47FBE" w14:paraId="6E1A6E1C" w14:textId="77777777" w:rsidTr="002347F9">
        <w:trPr>
          <w:trHeight w:val="553"/>
          <w:tblHeader/>
        </w:trPr>
        <w:tc>
          <w:tcPr>
            <w:tcW w:w="363" w:type="dxa"/>
            <w:vAlign w:val="center"/>
            <w:hideMark/>
          </w:tcPr>
          <w:p w14:paraId="2CCADB3A" w14:textId="77777777" w:rsidR="00E47FBE" w:rsidRPr="00435CCB" w:rsidRDefault="00E47FBE" w:rsidP="00E47FBE">
            <w:pPr>
              <w:pStyle w:val="TableParagraph"/>
              <w:spacing w:before="133"/>
              <w:ind w:firstLine="0"/>
              <w:jc w:val="center"/>
              <w:rPr>
                <w:b/>
                <w:sz w:val="20"/>
                <w:szCs w:val="20"/>
              </w:rPr>
            </w:pPr>
            <w:r w:rsidRPr="00435CCB">
              <w:rPr>
                <w:b/>
                <w:sz w:val="20"/>
                <w:szCs w:val="20"/>
              </w:rPr>
              <w:t>№</w:t>
            </w:r>
          </w:p>
        </w:tc>
        <w:tc>
          <w:tcPr>
            <w:tcW w:w="1347" w:type="dxa"/>
            <w:vAlign w:val="center"/>
            <w:hideMark/>
          </w:tcPr>
          <w:p w14:paraId="7D490C0B" w14:textId="77777777" w:rsidR="00E47FBE" w:rsidRPr="00EB6550" w:rsidRDefault="00E47FBE" w:rsidP="00E47FBE">
            <w:pPr>
              <w:pStyle w:val="TableParagraph"/>
              <w:spacing w:line="272" w:lineRule="exact"/>
              <w:ind w:firstLine="113"/>
              <w:jc w:val="center"/>
              <w:rPr>
                <w:b/>
                <w:sz w:val="20"/>
                <w:szCs w:val="20"/>
              </w:rPr>
            </w:pPr>
            <w:r>
              <w:rPr>
                <w:b/>
                <w:sz w:val="20"/>
                <w:szCs w:val="20"/>
              </w:rPr>
              <w:t>Марка котла</w:t>
            </w:r>
          </w:p>
        </w:tc>
        <w:tc>
          <w:tcPr>
            <w:tcW w:w="1267" w:type="dxa"/>
            <w:vAlign w:val="center"/>
            <w:hideMark/>
          </w:tcPr>
          <w:p w14:paraId="7660093D" w14:textId="77777777" w:rsidR="00E47FBE" w:rsidRPr="006A19F3" w:rsidRDefault="00E47FBE" w:rsidP="00E47FBE">
            <w:pPr>
              <w:pStyle w:val="TableParagraph"/>
              <w:spacing w:line="272" w:lineRule="exact"/>
              <w:ind w:firstLine="113"/>
              <w:jc w:val="center"/>
              <w:rPr>
                <w:b/>
                <w:sz w:val="20"/>
                <w:szCs w:val="20"/>
              </w:rPr>
            </w:pPr>
            <w:r>
              <w:rPr>
                <w:b/>
                <w:sz w:val="20"/>
                <w:szCs w:val="20"/>
              </w:rPr>
              <w:t>Год ввода в эксплуатацию</w:t>
            </w:r>
          </w:p>
        </w:tc>
        <w:tc>
          <w:tcPr>
            <w:tcW w:w="1559" w:type="dxa"/>
            <w:vAlign w:val="center"/>
            <w:hideMark/>
          </w:tcPr>
          <w:p w14:paraId="5D4F641E" w14:textId="77777777" w:rsidR="00E47FBE" w:rsidRPr="00EB6550" w:rsidRDefault="00E47FBE" w:rsidP="007A510B">
            <w:pPr>
              <w:widowControl/>
              <w:autoSpaceDE/>
              <w:autoSpaceDN/>
              <w:spacing w:line="276" w:lineRule="auto"/>
              <w:ind w:firstLine="113"/>
              <w:jc w:val="center"/>
              <w:rPr>
                <w:b/>
                <w:bCs/>
                <w:color w:val="000000"/>
                <w:sz w:val="20"/>
                <w:szCs w:val="20"/>
              </w:rPr>
            </w:pPr>
            <w:r>
              <w:rPr>
                <w:b/>
                <w:bCs/>
                <w:color w:val="000000"/>
                <w:sz w:val="20"/>
                <w:szCs w:val="20"/>
              </w:rPr>
              <w:t>Дата последнего освидетельствования</w:t>
            </w:r>
          </w:p>
        </w:tc>
        <w:tc>
          <w:tcPr>
            <w:tcW w:w="3534" w:type="dxa"/>
            <w:vAlign w:val="center"/>
          </w:tcPr>
          <w:p w14:paraId="49C0AF96" w14:textId="77777777" w:rsidR="00E47FBE" w:rsidRPr="00EB6550" w:rsidRDefault="00E47FBE" w:rsidP="00E47FBE">
            <w:pPr>
              <w:pStyle w:val="TableParagraph"/>
              <w:spacing w:line="272" w:lineRule="exact"/>
              <w:ind w:firstLine="113"/>
              <w:jc w:val="center"/>
              <w:rPr>
                <w:b/>
                <w:sz w:val="20"/>
                <w:szCs w:val="20"/>
              </w:rPr>
            </w:pPr>
            <w:r>
              <w:rPr>
                <w:b/>
                <w:bCs/>
                <w:color w:val="000000"/>
                <w:sz w:val="20"/>
                <w:szCs w:val="20"/>
              </w:rPr>
              <w:t>Результат освидетельствования</w:t>
            </w:r>
          </w:p>
        </w:tc>
        <w:tc>
          <w:tcPr>
            <w:tcW w:w="1702" w:type="dxa"/>
            <w:vAlign w:val="center"/>
          </w:tcPr>
          <w:p w14:paraId="001CDB6C" w14:textId="77777777" w:rsidR="00E47FBE" w:rsidRPr="00EB6550" w:rsidRDefault="00E47FBE" w:rsidP="00E47FBE">
            <w:pPr>
              <w:pStyle w:val="TableParagraph"/>
              <w:spacing w:line="272" w:lineRule="exact"/>
              <w:ind w:firstLine="113"/>
              <w:jc w:val="center"/>
              <w:rPr>
                <w:b/>
                <w:sz w:val="20"/>
                <w:szCs w:val="20"/>
              </w:rPr>
            </w:pPr>
            <w:r>
              <w:rPr>
                <w:b/>
                <w:bCs/>
                <w:color w:val="000000"/>
                <w:sz w:val="20"/>
                <w:szCs w:val="20"/>
              </w:rPr>
              <w:t>Дата следующего освидетельствования</w:t>
            </w:r>
          </w:p>
        </w:tc>
      </w:tr>
      <w:tr w:rsidR="00E47FBE" w14:paraId="06216669" w14:textId="77777777" w:rsidTr="008B56C1">
        <w:trPr>
          <w:trHeight w:val="275"/>
        </w:trPr>
        <w:tc>
          <w:tcPr>
            <w:tcW w:w="9772" w:type="dxa"/>
            <w:gridSpan w:val="6"/>
            <w:vAlign w:val="center"/>
          </w:tcPr>
          <w:p w14:paraId="06FF2B00" w14:textId="77777777" w:rsidR="00E47FBE" w:rsidRPr="007A510B" w:rsidRDefault="00E86E69" w:rsidP="00E47FBE">
            <w:pPr>
              <w:pStyle w:val="TableParagraph"/>
              <w:spacing w:line="255" w:lineRule="exact"/>
              <w:ind w:firstLine="113"/>
              <w:jc w:val="center"/>
              <w:rPr>
                <w:szCs w:val="24"/>
              </w:rPr>
            </w:pPr>
            <w:r w:rsidRPr="007A510B">
              <w:rPr>
                <w:szCs w:val="24"/>
              </w:rPr>
              <w:t>Анадырская ТЭЦ</w:t>
            </w:r>
          </w:p>
        </w:tc>
      </w:tr>
      <w:tr w:rsidR="00E47FBE" w14:paraId="686944F5" w14:textId="77777777" w:rsidTr="002347F9">
        <w:trPr>
          <w:trHeight w:val="275"/>
        </w:trPr>
        <w:tc>
          <w:tcPr>
            <w:tcW w:w="363" w:type="dxa"/>
            <w:vAlign w:val="center"/>
            <w:hideMark/>
          </w:tcPr>
          <w:p w14:paraId="4A628197" w14:textId="77777777" w:rsidR="00E47FBE" w:rsidRPr="00E40019" w:rsidRDefault="00E47FBE" w:rsidP="00E47FBE">
            <w:pPr>
              <w:pStyle w:val="TableParagraph"/>
              <w:spacing w:line="258" w:lineRule="exact"/>
              <w:ind w:firstLine="0"/>
              <w:jc w:val="center"/>
              <w:rPr>
                <w:sz w:val="20"/>
                <w:szCs w:val="20"/>
              </w:rPr>
            </w:pPr>
            <w:r w:rsidRPr="00435CCB">
              <w:rPr>
                <w:sz w:val="20"/>
                <w:szCs w:val="20"/>
              </w:rPr>
              <w:t>1</w:t>
            </w:r>
          </w:p>
        </w:tc>
        <w:tc>
          <w:tcPr>
            <w:tcW w:w="1347" w:type="dxa"/>
            <w:vAlign w:val="center"/>
            <w:hideMark/>
          </w:tcPr>
          <w:p w14:paraId="40126794" w14:textId="77777777" w:rsidR="00E47FBE" w:rsidRPr="00435CCB" w:rsidRDefault="00E86E69" w:rsidP="008B56C1">
            <w:pPr>
              <w:pStyle w:val="TableParagraph"/>
              <w:spacing w:line="255" w:lineRule="exact"/>
              <w:ind w:left="113" w:firstLine="0"/>
              <w:rPr>
                <w:sz w:val="20"/>
                <w:szCs w:val="20"/>
              </w:rPr>
            </w:pPr>
            <w:r>
              <w:rPr>
                <w:sz w:val="20"/>
                <w:szCs w:val="20"/>
              </w:rPr>
              <w:t>БКЗ-160-100</w:t>
            </w:r>
          </w:p>
        </w:tc>
        <w:tc>
          <w:tcPr>
            <w:tcW w:w="1267" w:type="dxa"/>
            <w:vAlign w:val="center"/>
            <w:hideMark/>
          </w:tcPr>
          <w:p w14:paraId="1D1C7DEC" w14:textId="77777777" w:rsidR="00E47FBE" w:rsidRPr="00435CCB" w:rsidRDefault="00E86E69" w:rsidP="008B56C1">
            <w:pPr>
              <w:pStyle w:val="TableParagraph"/>
              <w:spacing w:line="255" w:lineRule="exact"/>
              <w:ind w:left="113" w:firstLine="0"/>
              <w:jc w:val="center"/>
              <w:rPr>
                <w:sz w:val="20"/>
                <w:szCs w:val="20"/>
              </w:rPr>
            </w:pPr>
            <w:r>
              <w:rPr>
                <w:sz w:val="20"/>
                <w:szCs w:val="20"/>
              </w:rPr>
              <w:t>1986</w:t>
            </w:r>
          </w:p>
        </w:tc>
        <w:tc>
          <w:tcPr>
            <w:tcW w:w="1559" w:type="dxa"/>
            <w:vAlign w:val="center"/>
          </w:tcPr>
          <w:p w14:paraId="69178273" w14:textId="77777777" w:rsidR="00E47FBE" w:rsidRPr="00435CCB" w:rsidRDefault="00E86E69" w:rsidP="008B56C1">
            <w:pPr>
              <w:pStyle w:val="TableParagraph"/>
              <w:spacing w:line="255" w:lineRule="exact"/>
              <w:ind w:left="113" w:firstLine="0"/>
              <w:jc w:val="center"/>
              <w:rPr>
                <w:sz w:val="20"/>
                <w:szCs w:val="20"/>
              </w:rPr>
            </w:pPr>
            <w:r>
              <w:rPr>
                <w:sz w:val="20"/>
                <w:szCs w:val="20"/>
              </w:rPr>
              <w:t>Нет данных</w:t>
            </w:r>
          </w:p>
        </w:tc>
        <w:tc>
          <w:tcPr>
            <w:tcW w:w="3534" w:type="dxa"/>
            <w:vAlign w:val="center"/>
          </w:tcPr>
          <w:p w14:paraId="45F46D10" w14:textId="77777777" w:rsidR="00E47FBE" w:rsidRPr="00E05622" w:rsidRDefault="00E47FBE" w:rsidP="008B56C1">
            <w:pPr>
              <w:pStyle w:val="TableParagraph"/>
              <w:spacing w:line="255" w:lineRule="exact"/>
              <w:ind w:left="113" w:firstLine="0"/>
              <w:rPr>
                <w:sz w:val="20"/>
                <w:szCs w:val="20"/>
              </w:rPr>
            </w:pPr>
          </w:p>
        </w:tc>
        <w:tc>
          <w:tcPr>
            <w:tcW w:w="1702" w:type="dxa"/>
            <w:vAlign w:val="center"/>
          </w:tcPr>
          <w:p w14:paraId="4D08DF3F" w14:textId="77777777" w:rsidR="00E47FBE" w:rsidRPr="00E05622" w:rsidRDefault="00E86E69" w:rsidP="008B56C1">
            <w:pPr>
              <w:pStyle w:val="TableParagraph"/>
              <w:spacing w:line="255" w:lineRule="exact"/>
              <w:ind w:left="113" w:firstLine="0"/>
              <w:jc w:val="center"/>
              <w:rPr>
                <w:sz w:val="20"/>
                <w:szCs w:val="20"/>
              </w:rPr>
            </w:pPr>
            <w:r>
              <w:rPr>
                <w:sz w:val="20"/>
                <w:szCs w:val="20"/>
              </w:rPr>
              <w:t>30.11.2023</w:t>
            </w:r>
          </w:p>
        </w:tc>
      </w:tr>
      <w:tr w:rsidR="00E86E69" w14:paraId="1EF2BF72" w14:textId="77777777" w:rsidTr="007D023E">
        <w:trPr>
          <w:trHeight w:val="277"/>
        </w:trPr>
        <w:tc>
          <w:tcPr>
            <w:tcW w:w="363" w:type="dxa"/>
            <w:vAlign w:val="center"/>
            <w:hideMark/>
          </w:tcPr>
          <w:p w14:paraId="29875960" w14:textId="77777777" w:rsidR="00E86E69" w:rsidRPr="00E40019" w:rsidRDefault="00E86E69" w:rsidP="00E86E69">
            <w:pPr>
              <w:pStyle w:val="TableParagraph"/>
              <w:spacing w:line="258" w:lineRule="exact"/>
              <w:ind w:firstLine="0"/>
              <w:jc w:val="center"/>
              <w:rPr>
                <w:sz w:val="20"/>
                <w:szCs w:val="20"/>
              </w:rPr>
            </w:pPr>
            <w:r w:rsidRPr="00435CCB">
              <w:rPr>
                <w:sz w:val="20"/>
                <w:szCs w:val="20"/>
              </w:rPr>
              <w:t>1</w:t>
            </w:r>
          </w:p>
        </w:tc>
        <w:tc>
          <w:tcPr>
            <w:tcW w:w="1347" w:type="dxa"/>
            <w:vAlign w:val="center"/>
            <w:hideMark/>
          </w:tcPr>
          <w:p w14:paraId="487C80B5" w14:textId="77777777" w:rsidR="00E86E69" w:rsidRPr="00435CCB" w:rsidRDefault="00E86E69" w:rsidP="00E86E69">
            <w:pPr>
              <w:pStyle w:val="TableParagraph"/>
              <w:spacing w:line="258" w:lineRule="exact"/>
              <w:ind w:left="113" w:firstLine="0"/>
              <w:rPr>
                <w:sz w:val="20"/>
                <w:szCs w:val="20"/>
              </w:rPr>
            </w:pPr>
            <w:r>
              <w:rPr>
                <w:sz w:val="20"/>
                <w:szCs w:val="20"/>
              </w:rPr>
              <w:t>БКЗ-160-100</w:t>
            </w:r>
          </w:p>
        </w:tc>
        <w:tc>
          <w:tcPr>
            <w:tcW w:w="1267" w:type="dxa"/>
            <w:vAlign w:val="center"/>
            <w:hideMark/>
          </w:tcPr>
          <w:p w14:paraId="6B626882" w14:textId="77777777" w:rsidR="00E86E69" w:rsidRPr="00435CCB" w:rsidRDefault="00E86E69" w:rsidP="00E86E69">
            <w:pPr>
              <w:pStyle w:val="TableParagraph"/>
              <w:spacing w:line="258" w:lineRule="exact"/>
              <w:ind w:left="113" w:firstLine="0"/>
              <w:jc w:val="center"/>
              <w:rPr>
                <w:sz w:val="20"/>
                <w:szCs w:val="20"/>
              </w:rPr>
            </w:pPr>
            <w:r>
              <w:rPr>
                <w:sz w:val="20"/>
                <w:szCs w:val="20"/>
              </w:rPr>
              <w:t>1986</w:t>
            </w:r>
          </w:p>
        </w:tc>
        <w:tc>
          <w:tcPr>
            <w:tcW w:w="1559" w:type="dxa"/>
            <w:vAlign w:val="center"/>
          </w:tcPr>
          <w:p w14:paraId="39502B61" w14:textId="77777777" w:rsidR="00E86E69" w:rsidRPr="00435CCB" w:rsidRDefault="00E86E69" w:rsidP="00E86E69">
            <w:pPr>
              <w:pStyle w:val="TableParagraph"/>
              <w:spacing w:line="258" w:lineRule="exact"/>
              <w:ind w:left="113" w:firstLine="0"/>
              <w:jc w:val="center"/>
              <w:rPr>
                <w:sz w:val="20"/>
                <w:szCs w:val="20"/>
              </w:rPr>
            </w:pPr>
            <w:r>
              <w:rPr>
                <w:sz w:val="20"/>
                <w:szCs w:val="20"/>
              </w:rPr>
              <w:t>Нет данных</w:t>
            </w:r>
          </w:p>
        </w:tc>
        <w:tc>
          <w:tcPr>
            <w:tcW w:w="3534" w:type="dxa"/>
            <w:vAlign w:val="center"/>
          </w:tcPr>
          <w:p w14:paraId="539CEE4C" w14:textId="77777777" w:rsidR="00E86E69" w:rsidRPr="00E05622" w:rsidRDefault="00E86E69" w:rsidP="00E86E69">
            <w:pPr>
              <w:pStyle w:val="TableParagraph"/>
              <w:spacing w:line="258" w:lineRule="exact"/>
              <w:ind w:left="113" w:firstLine="0"/>
              <w:rPr>
                <w:sz w:val="20"/>
                <w:szCs w:val="20"/>
              </w:rPr>
            </w:pPr>
          </w:p>
        </w:tc>
        <w:tc>
          <w:tcPr>
            <w:tcW w:w="1702" w:type="dxa"/>
            <w:vAlign w:val="center"/>
          </w:tcPr>
          <w:p w14:paraId="466EAD14" w14:textId="77777777" w:rsidR="00E86E69" w:rsidRPr="00E05622" w:rsidRDefault="00E86E69" w:rsidP="00E86E69">
            <w:pPr>
              <w:pStyle w:val="TableParagraph"/>
              <w:spacing w:line="258" w:lineRule="exact"/>
              <w:ind w:left="113" w:firstLine="0"/>
              <w:jc w:val="center"/>
              <w:rPr>
                <w:sz w:val="20"/>
                <w:szCs w:val="20"/>
              </w:rPr>
            </w:pPr>
            <w:r>
              <w:rPr>
                <w:sz w:val="20"/>
                <w:szCs w:val="20"/>
              </w:rPr>
              <w:t>30.11.2023</w:t>
            </w:r>
          </w:p>
        </w:tc>
      </w:tr>
      <w:tr w:rsidR="002347F9" w14:paraId="65FAF39C" w14:textId="77777777" w:rsidTr="008B56C1">
        <w:trPr>
          <w:trHeight w:val="277"/>
        </w:trPr>
        <w:tc>
          <w:tcPr>
            <w:tcW w:w="9772" w:type="dxa"/>
            <w:gridSpan w:val="6"/>
            <w:vAlign w:val="center"/>
          </w:tcPr>
          <w:p w14:paraId="61A73075" w14:textId="77777777" w:rsidR="002347F9" w:rsidRPr="007A510B" w:rsidRDefault="00E86E69" w:rsidP="002347F9">
            <w:pPr>
              <w:pStyle w:val="TableParagraph"/>
              <w:spacing w:line="258" w:lineRule="exact"/>
              <w:ind w:firstLine="113"/>
              <w:jc w:val="center"/>
              <w:rPr>
                <w:szCs w:val="24"/>
              </w:rPr>
            </w:pPr>
            <w:r w:rsidRPr="007A510B">
              <w:rPr>
                <w:szCs w:val="24"/>
              </w:rPr>
              <w:t>Анадырская ГМТЭЦ</w:t>
            </w:r>
          </w:p>
        </w:tc>
      </w:tr>
      <w:tr w:rsidR="00E86E69" w14:paraId="42B8A481" w14:textId="77777777" w:rsidTr="007D023E">
        <w:trPr>
          <w:trHeight w:val="277"/>
        </w:trPr>
        <w:tc>
          <w:tcPr>
            <w:tcW w:w="363" w:type="dxa"/>
            <w:vAlign w:val="center"/>
            <w:hideMark/>
          </w:tcPr>
          <w:p w14:paraId="67609238" w14:textId="77777777" w:rsidR="00E86E69" w:rsidRPr="00E40019" w:rsidRDefault="00E86E69" w:rsidP="002347F9">
            <w:pPr>
              <w:pStyle w:val="TableParagraph"/>
              <w:spacing w:line="258" w:lineRule="exact"/>
              <w:ind w:firstLine="0"/>
              <w:jc w:val="center"/>
              <w:rPr>
                <w:sz w:val="20"/>
                <w:szCs w:val="20"/>
              </w:rPr>
            </w:pPr>
            <w:r w:rsidRPr="00435CCB">
              <w:rPr>
                <w:sz w:val="20"/>
                <w:szCs w:val="20"/>
              </w:rPr>
              <w:t>1</w:t>
            </w:r>
          </w:p>
        </w:tc>
        <w:tc>
          <w:tcPr>
            <w:tcW w:w="1347" w:type="dxa"/>
            <w:vAlign w:val="center"/>
            <w:hideMark/>
          </w:tcPr>
          <w:p w14:paraId="7ED6536B" w14:textId="77777777" w:rsidR="00E86E69" w:rsidRPr="00435CCB" w:rsidRDefault="00E86E69" w:rsidP="007A510B">
            <w:pPr>
              <w:pStyle w:val="TableParagraph"/>
              <w:spacing w:line="258" w:lineRule="exact"/>
              <w:ind w:left="113" w:right="9" w:firstLine="0"/>
              <w:rPr>
                <w:sz w:val="20"/>
                <w:szCs w:val="20"/>
              </w:rPr>
            </w:pPr>
            <w:r w:rsidRPr="000619DB">
              <w:rPr>
                <w:sz w:val="20"/>
                <w:szCs w:val="20"/>
              </w:rPr>
              <w:t xml:space="preserve">Водогрейный котел </w:t>
            </w:r>
            <w:proofErr w:type="spellStart"/>
            <w:r w:rsidRPr="000619DB">
              <w:rPr>
                <w:sz w:val="20"/>
                <w:szCs w:val="20"/>
              </w:rPr>
              <w:t>Unimat</w:t>
            </w:r>
            <w:proofErr w:type="spellEnd"/>
            <w:r w:rsidRPr="000619DB">
              <w:rPr>
                <w:sz w:val="20"/>
                <w:szCs w:val="20"/>
              </w:rPr>
              <w:t xml:space="preserve"> UT-H LOOS</w:t>
            </w:r>
          </w:p>
        </w:tc>
        <w:tc>
          <w:tcPr>
            <w:tcW w:w="1267" w:type="dxa"/>
            <w:vAlign w:val="center"/>
            <w:hideMark/>
          </w:tcPr>
          <w:p w14:paraId="7F4B3158" w14:textId="77777777" w:rsidR="00E86E69" w:rsidRPr="00435CCB" w:rsidRDefault="00E86E69" w:rsidP="002347F9">
            <w:pPr>
              <w:pStyle w:val="TableParagraph"/>
              <w:spacing w:line="258" w:lineRule="exact"/>
              <w:ind w:left="113" w:firstLine="0"/>
              <w:jc w:val="center"/>
              <w:rPr>
                <w:sz w:val="20"/>
                <w:szCs w:val="20"/>
              </w:rPr>
            </w:pPr>
            <w:r>
              <w:rPr>
                <w:sz w:val="20"/>
                <w:szCs w:val="20"/>
              </w:rPr>
              <w:t>2005</w:t>
            </w:r>
          </w:p>
        </w:tc>
        <w:tc>
          <w:tcPr>
            <w:tcW w:w="5093" w:type="dxa"/>
            <w:gridSpan w:val="2"/>
            <w:vMerge w:val="restart"/>
            <w:vAlign w:val="center"/>
          </w:tcPr>
          <w:p w14:paraId="02B0F861" w14:textId="77777777" w:rsidR="00E86E69" w:rsidRPr="000E0DA5" w:rsidRDefault="00E86E69" w:rsidP="007A510B">
            <w:pPr>
              <w:pStyle w:val="TableParagraph"/>
              <w:spacing w:line="255" w:lineRule="exact"/>
              <w:ind w:left="113" w:right="132" w:firstLine="304"/>
              <w:rPr>
                <w:sz w:val="20"/>
                <w:szCs w:val="20"/>
              </w:rPr>
            </w:pPr>
            <w:r>
              <w:rPr>
                <w:sz w:val="20"/>
                <w:szCs w:val="20"/>
              </w:rPr>
              <w:t>В 2022 г. проведено техническое освидетельствование котлов в объеме наружного и внутренн</w:t>
            </w:r>
            <w:r w:rsidR="007A510B">
              <w:rPr>
                <w:sz w:val="20"/>
                <w:szCs w:val="20"/>
              </w:rPr>
              <w:t>его</w:t>
            </w:r>
            <w:r>
              <w:rPr>
                <w:sz w:val="20"/>
                <w:szCs w:val="20"/>
              </w:rPr>
              <w:t xml:space="preserve"> осмотров и гидравлических испытаний. В результате наружного и внутреннего осмотров дефектов, препятствующих дальнейшей эксплуатации, не выявлено. Котлы выдержали испытания пробным давлением Р = 1,3 МПа. Котлы соответству</w:t>
            </w:r>
            <w:r w:rsidR="007A510B">
              <w:rPr>
                <w:sz w:val="20"/>
                <w:szCs w:val="20"/>
              </w:rPr>
              <w:t>ю</w:t>
            </w:r>
            <w:r>
              <w:rPr>
                <w:sz w:val="20"/>
                <w:szCs w:val="20"/>
              </w:rPr>
              <w:t>т требованиям промышленной безопасности и могут быть оставлены в эксплуатации при рабочих параметрах.</w:t>
            </w:r>
          </w:p>
        </w:tc>
        <w:tc>
          <w:tcPr>
            <w:tcW w:w="1702" w:type="dxa"/>
            <w:vMerge w:val="restart"/>
            <w:vAlign w:val="center"/>
          </w:tcPr>
          <w:p w14:paraId="5A355B02" w14:textId="77777777" w:rsidR="00E86E69" w:rsidRDefault="00E86E69" w:rsidP="00E86E69">
            <w:pPr>
              <w:pStyle w:val="TableParagraph"/>
              <w:spacing w:line="258" w:lineRule="exact"/>
              <w:ind w:left="113" w:right="282" w:firstLine="0"/>
              <w:rPr>
                <w:sz w:val="20"/>
                <w:szCs w:val="20"/>
              </w:rPr>
            </w:pPr>
            <w:r>
              <w:rPr>
                <w:sz w:val="20"/>
                <w:szCs w:val="20"/>
              </w:rPr>
              <w:t>Наружный осмотр, внутренний осмотр – август 2025 г;</w:t>
            </w:r>
          </w:p>
          <w:p w14:paraId="4BF1374A" w14:textId="77777777" w:rsidR="00E86E69" w:rsidRDefault="00E86E69" w:rsidP="00E86E69">
            <w:pPr>
              <w:pStyle w:val="TableParagraph"/>
              <w:spacing w:line="255" w:lineRule="exact"/>
              <w:ind w:left="113" w:firstLine="0"/>
              <w:rPr>
                <w:sz w:val="20"/>
                <w:szCs w:val="20"/>
              </w:rPr>
            </w:pPr>
          </w:p>
          <w:p w14:paraId="7FE3015F" w14:textId="77777777" w:rsidR="00E86E69" w:rsidRPr="000E0DA5" w:rsidRDefault="00E86E69" w:rsidP="00E86E69">
            <w:pPr>
              <w:pStyle w:val="TableParagraph"/>
              <w:spacing w:line="255" w:lineRule="exact"/>
              <w:ind w:left="113" w:firstLine="0"/>
              <w:rPr>
                <w:sz w:val="20"/>
                <w:szCs w:val="20"/>
              </w:rPr>
            </w:pPr>
            <w:r>
              <w:rPr>
                <w:sz w:val="20"/>
                <w:szCs w:val="20"/>
              </w:rPr>
              <w:t>гидравлические испытания – август 2029 г.</w:t>
            </w:r>
          </w:p>
        </w:tc>
      </w:tr>
      <w:tr w:rsidR="00E86E69" w14:paraId="60E41443" w14:textId="77777777" w:rsidTr="007D023E">
        <w:trPr>
          <w:trHeight w:val="275"/>
        </w:trPr>
        <w:tc>
          <w:tcPr>
            <w:tcW w:w="363" w:type="dxa"/>
            <w:vAlign w:val="center"/>
            <w:hideMark/>
          </w:tcPr>
          <w:p w14:paraId="408BC09B" w14:textId="77777777" w:rsidR="00E86E69" w:rsidRPr="00E40019" w:rsidRDefault="00E86E69" w:rsidP="00E86E69">
            <w:pPr>
              <w:pStyle w:val="TableParagraph"/>
              <w:spacing w:line="258" w:lineRule="exact"/>
              <w:ind w:firstLine="0"/>
              <w:jc w:val="center"/>
              <w:rPr>
                <w:sz w:val="20"/>
                <w:szCs w:val="20"/>
              </w:rPr>
            </w:pPr>
            <w:r w:rsidRPr="00435CCB">
              <w:rPr>
                <w:sz w:val="20"/>
                <w:szCs w:val="20"/>
              </w:rPr>
              <w:t>2</w:t>
            </w:r>
          </w:p>
        </w:tc>
        <w:tc>
          <w:tcPr>
            <w:tcW w:w="1347" w:type="dxa"/>
            <w:vAlign w:val="center"/>
            <w:hideMark/>
          </w:tcPr>
          <w:p w14:paraId="4C68C8AF" w14:textId="77777777" w:rsidR="00E86E69" w:rsidRPr="00435CCB" w:rsidRDefault="00E86E69" w:rsidP="007A510B">
            <w:pPr>
              <w:pStyle w:val="TableParagraph"/>
              <w:tabs>
                <w:tab w:val="left" w:pos="1905"/>
              </w:tabs>
              <w:spacing w:line="255" w:lineRule="exact"/>
              <w:ind w:left="113" w:right="9" w:firstLine="0"/>
              <w:rPr>
                <w:sz w:val="20"/>
                <w:szCs w:val="20"/>
              </w:rPr>
            </w:pPr>
            <w:r w:rsidRPr="000619DB">
              <w:rPr>
                <w:sz w:val="20"/>
                <w:szCs w:val="20"/>
              </w:rPr>
              <w:t xml:space="preserve">Водогрейный котел </w:t>
            </w:r>
            <w:proofErr w:type="spellStart"/>
            <w:r w:rsidRPr="000619DB">
              <w:rPr>
                <w:sz w:val="20"/>
                <w:szCs w:val="20"/>
              </w:rPr>
              <w:t>Unimat</w:t>
            </w:r>
            <w:proofErr w:type="spellEnd"/>
            <w:r w:rsidRPr="000619DB">
              <w:rPr>
                <w:sz w:val="20"/>
                <w:szCs w:val="20"/>
              </w:rPr>
              <w:t xml:space="preserve"> UT-H LOOS</w:t>
            </w:r>
          </w:p>
        </w:tc>
        <w:tc>
          <w:tcPr>
            <w:tcW w:w="1267" w:type="dxa"/>
            <w:vAlign w:val="center"/>
            <w:hideMark/>
          </w:tcPr>
          <w:p w14:paraId="6AE7BB43" w14:textId="77777777" w:rsidR="00E86E69" w:rsidRPr="00435CCB" w:rsidRDefault="00E86E69" w:rsidP="00E86E69">
            <w:pPr>
              <w:pStyle w:val="TableParagraph"/>
              <w:spacing w:line="255" w:lineRule="exact"/>
              <w:ind w:left="113" w:firstLine="0"/>
              <w:jc w:val="center"/>
              <w:rPr>
                <w:sz w:val="20"/>
                <w:szCs w:val="20"/>
              </w:rPr>
            </w:pPr>
            <w:r>
              <w:rPr>
                <w:sz w:val="20"/>
                <w:szCs w:val="20"/>
              </w:rPr>
              <w:t>2005</w:t>
            </w:r>
          </w:p>
        </w:tc>
        <w:tc>
          <w:tcPr>
            <w:tcW w:w="5093" w:type="dxa"/>
            <w:gridSpan w:val="2"/>
            <w:vMerge/>
            <w:vAlign w:val="center"/>
          </w:tcPr>
          <w:p w14:paraId="5707E370" w14:textId="77777777" w:rsidR="00E86E69" w:rsidRPr="000E0DA5" w:rsidRDefault="00E86E69" w:rsidP="00E86E69">
            <w:pPr>
              <w:pStyle w:val="TableParagraph"/>
              <w:spacing w:line="255" w:lineRule="exact"/>
              <w:ind w:left="113" w:firstLine="0"/>
              <w:rPr>
                <w:sz w:val="20"/>
                <w:szCs w:val="20"/>
              </w:rPr>
            </w:pPr>
          </w:p>
        </w:tc>
        <w:tc>
          <w:tcPr>
            <w:tcW w:w="1702" w:type="dxa"/>
            <w:vMerge/>
            <w:vAlign w:val="center"/>
          </w:tcPr>
          <w:p w14:paraId="64AD2151" w14:textId="77777777" w:rsidR="00E86E69" w:rsidRPr="000E0DA5" w:rsidRDefault="00E86E69" w:rsidP="00E86E69">
            <w:pPr>
              <w:pStyle w:val="TableParagraph"/>
              <w:spacing w:line="255" w:lineRule="exact"/>
              <w:ind w:left="113" w:firstLine="0"/>
              <w:jc w:val="center"/>
              <w:rPr>
                <w:sz w:val="20"/>
                <w:szCs w:val="20"/>
              </w:rPr>
            </w:pPr>
          </w:p>
        </w:tc>
      </w:tr>
      <w:tr w:rsidR="00E86E69" w14:paraId="67E22E7B" w14:textId="77777777" w:rsidTr="007D023E">
        <w:trPr>
          <w:trHeight w:val="275"/>
        </w:trPr>
        <w:tc>
          <w:tcPr>
            <w:tcW w:w="363" w:type="dxa"/>
            <w:vAlign w:val="center"/>
          </w:tcPr>
          <w:p w14:paraId="28EA4780" w14:textId="77777777" w:rsidR="00E86E69" w:rsidRPr="00435CCB" w:rsidRDefault="00E86E69" w:rsidP="00E86E69">
            <w:pPr>
              <w:pStyle w:val="TableParagraph"/>
              <w:spacing w:line="258" w:lineRule="exact"/>
              <w:ind w:firstLine="0"/>
              <w:jc w:val="center"/>
              <w:rPr>
                <w:sz w:val="20"/>
                <w:szCs w:val="20"/>
              </w:rPr>
            </w:pPr>
            <w:r>
              <w:rPr>
                <w:sz w:val="20"/>
                <w:szCs w:val="20"/>
              </w:rPr>
              <w:t>3</w:t>
            </w:r>
          </w:p>
        </w:tc>
        <w:tc>
          <w:tcPr>
            <w:tcW w:w="1347" w:type="dxa"/>
            <w:vAlign w:val="center"/>
          </w:tcPr>
          <w:p w14:paraId="3EC5C853" w14:textId="77777777" w:rsidR="00E86E69" w:rsidRPr="00435CCB" w:rsidRDefault="00E86E69" w:rsidP="007A510B">
            <w:pPr>
              <w:pStyle w:val="TableParagraph"/>
              <w:tabs>
                <w:tab w:val="left" w:pos="1905"/>
              </w:tabs>
              <w:spacing w:line="255" w:lineRule="exact"/>
              <w:ind w:left="113" w:right="9" w:firstLine="0"/>
              <w:rPr>
                <w:sz w:val="20"/>
                <w:szCs w:val="20"/>
              </w:rPr>
            </w:pPr>
            <w:r w:rsidRPr="000619DB">
              <w:rPr>
                <w:sz w:val="20"/>
                <w:szCs w:val="20"/>
              </w:rPr>
              <w:t xml:space="preserve">Водогрейный котел </w:t>
            </w:r>
            <w:proofErr w:type="spellStart"/>
            <w:r w:rsidRPr="000619DB">
              <w:rPr>
                <w:sz w:val="20"/>
                <w:szCs w:val="20"/>
              </w:rPr>
              <w:t>Unimat</w:t>
            </w:r>
            <w:proofErr w:type="spellEnd"/>
            <w:r w:rsidRPr="000619DB">
              <w:rPr>
                <w:sz w:val="20"/>
                <w:szCs w:val="20"/>
              </w:rPr>
              <w:t xml:space="preserve"> UT-H LOOS</w:t>
            </w:r>
          </w:p>
        </w:tc>
        <w:tc>
          <w:tcPr>
            <w:tcW w:w="1267" w:type="dxa"/>
            <w:vAlign w:val="center"/>
          </w:tcPr>
          <w:p w14:paraId="44A2F54A" w14:textId="77777777" w:rsidR="00E86E69" w:rsidRPr="00435CCB" w:rsidRDefault="00E86E69" w:rsidP="00E86E69">
            <w:pPr>
              <w:pStyle w:val="TableParagraph"/>
              <w:spacing w:line="255" w:lineRule="exact"/>
              <w:ind w:left="113" w:firstLine="0"/>
              <w:jc w:val="center"/>
              <w:rPr>
                <w:sz w:val="20"/>
                <w:szCs w:val="20"/>
              </w:rPr>
            </w:pPr>
            <w:r>
              <w:rPr>
                <w:sz w:val="20"/>
                <w:szCs w:val="20"/>
              </w:rPr>
              <w:t>2005</w:t>
            </w:r>
          </w:p>
        </w:tc>
        <w:tc>
          <w:tcPr>
            <w:tcW w:w="5093" w:type="dxa"/>
            <w:gridSpan w:val="2"/>
            <w:vMerge/>
            <w:vAlign w:val="center"/>
          </w:tcPr>
          <w:p w14:paraId="3AA8E941" w14:textId="77777777" w:rsidR="00E86E69" w:rsidRPr="00CA2361" w:rsidRDefault="00E86E69" w:rsidP="00E86E69">
            <w:pPr>
              <w:pStyle w:val="TableParagraph"/>
              <w:spacing w:line="255" w:lineRule="exact"/>
              <w:ind w:left="113" w:firstLine="0"/>
              <w:rPr>
                <w:color w:val="000000"/>
                <w:sz w:val="20"/>
                <w:szCs w:val="20"/>
              </w:rPr>
            </w:pPr>
          </w:p>
        </w:tc>
        <w:tc>
          <w:tcPr>
            <w:tcW w:w="1702" w:type="dxa"/>
            <w:vMerge/>
            <w:vAlign w:val="center"/>
          </w:tcPr>
          <w:p w14:paraId="7D09467D" w14:textId="77777777" w:rsidR="00E86E69" w:rsidRDefault="00E86E69" w:rsidP="00E86E69">
            <w:pPr>
              <w:pStyle w:val="TableParagraph"/>
              <w:spacing w:line="255" w:lineRule="exact"/>
              <w:ind w:left="113" w:firstLine="0"/>
              <w:jc w:val="center"/>
              <w:rPr>
                <w:sz w:val="20"/>
                <w:szCs w:val="20"/>
              </w:rPr>
            </w:pPr>
          </w:p>
        </w:tc>
      </w:tr>
      <w:tr w:rsidR="00E86E69" w14:paraId="026D7CEB" w14:textId="77777777" w:rsidTr="007D023E">
        <w:trPr>
          <w:trHeight w:val="275"/>
        </w:trPr>
        <w:tc>
          <w:tcPr>
            <w:tcW w:w="363" w:type="dxa"/>
            <w:vAlign w:val="center"/>
          </w:tcPr>
          <w:p w14:paraId="6B1E154C" w14:textId="77777777" w:rsidR="00E86E69" w:rsidRPr="00435CCB" w:rsidRDefault="00E86E69" w:rsidP="00E86E69">
            <w:pPr>
              <w:pStyle w:val="TableParagraph"/>
              <w:spacing w:line="258" w:lineRule="exact"/>
              <w:ind w:firstLine="0"/>
              <w:jc w:val="center"/>
              <w:rPr>
                <w:sz w:val="20"/>
                <w:szCs w:val="20"/>
              </w:rPr>
            </w:pPr>
            <w:r>
              <w:rPr>
                <w:sz w:val="20"/>
                <w:szCs w:val="20"/>
              </w:rPr>
              <w:t>4</w:t>
            </w:r>
          </w:p>
        </w:tc>
        <w:tc>
          <w:tcPr>
            <w:tcW w:w="1347" w:type="dxa"/>
            <w:vAlign w:val="center"/>
          </w:tcPr>
          <w:p w14:paraId="7C240508" w14:textId="77777777" w:rsidR="00E86E69" w:rsidRPr="00435CCB" w:rsidRDefault="00E86E69" w:rsidP="007A510B">
            <w:pPr>
              <w:pStyle w:val="TableParagraph"/>
              <w:tabs>
                <w:tab w:val="left" w:pos="1905"/>
              </w:tabs>
              <w:spacing w:line="255" w:lineRule="exact"/>
              <w:ind w:left="113" w:right="9" w:firstLine="0"/>
              <w:rPr>
                <w:sz w:val="20"/>
                <w:szCs w:val="20"/>
              </w:rPr>
            </w:pPr>
            <w:r w:rsidRPr="000619DB">
              <w:rPr>
                <w:sz w:val="20"/>
                <w:szCs w:val="20"/>
              </w:rPr>
              <w:t xml:space="preserve">Водогрейный котел </w:t>
            </w:r>
            <w:proofErr w:type="spellStart"/>
            <w:r w:rsidRPr="000619DB">
              <w:rPr>
                <w:sz w:val="20"/>
                <w:szCs w:val="20"/>
              </w:rPr>
              <w:t>Unimat</w:t>
            </w:r>
            <w:proofErr w:type="spellEnd"/>
            <w:r w:rsidRPr="000619DB">
              <w:rPr>
                <w:sz w:val="20"/>
                <w:szCs w:val="20"/>
              </w:rPr>
              <w:t xml:space="preserve"> UT-H LOOS</w:t>
            </w:r>
          </w:p>
        </w:tc>
        <w:tc>
          <w:tcPr>
            <w:tcW w:w="1267" w:type="dxa"/>
            <w:vAlign w:val="center"/>
          </w:tcPr>
          <w:p w14:paraId="0CE21100" w14:textId="77777777" w:rsidR="00E86E69" w:rsidRPr="00435CCB" w:rsidRDefault="00E86E69" w:rsidP="00E86E69">
            <w:pPr>
              <w:pStyle w:val="TableParagraph"/>
              <w:spacing w:line="255" w:lineRule="exact"/>
              <w:ind w:left="113" w:firstLine="0"/>
              <w:jc w:val="center"/>
              <w:rPr>
                <w:sz w:val="20"/>
                <w:szCs w:val="20"/>
              </w:rPr>
            </w:pPr>
            <w:r>
              <w:rPr>
                <w:sz w:val="20"/>
                <w:szCs w:val="20"/>
              </w:rPr>
              <w:t>2005</w:t>
            </w:r>
          </w:p>
        </w:tc>
        <w:tc>
          <w:tcPr>
            <w:tcW w:w="5093" w:type="dxa"/>
            <w:gridSpan w:val="2"/>
            <w:vMerge/>
            <w:vAlign w:val="center"/>
          </w:tcPr>
          <w:p w14:paraId="57B2E1AC" w14:textId="77777777" w:rsidR="00E86E69" w:rsidRPr="00CA2361" w:rsidRDefault="00E86E69" w:rsidP="00E86E69">
            <w:pPr>
              <w:pStyle w:val="TableParagraph"/>
              <w:spacing w:line="255" w:lineRule="exact"/>
              <w:ind w:left="113" w:firstLine="0"/>
              <w:rPr>
                <w:color w:val="000000"/>
                <w:sz w:val="20"/>
                <w:szCs w:val="20"/>
              </w:rPr>
            </w:pPr>
          </w:p>
        </w:tc>
        <w:tc>
          <w:tcPr>
            <w:tcW w:w="1702" w:type="dxa"/>
            <w:vMerge/>
            <w:vAlign w:val="center"/>
          </w:tcPr>
          <w:p w14:paraId="048877ED" w14:textId="77777777" w:rsidR="00E86E69" w:rsidRDefault="00E86E69" w:rsidP="00E86E69">
            <w:pPr>
              <w:pStyle w:val="TableParagraph"/>
              <w:spacing w:line="255" w:lineRule="exact"/>
              <w:ind w:left="113" w:firstLine="0"/>
              <w:jc w:val="center"/>
              <w:rPr>
                <w:sz w:val="20"/>
                <w:szCs w:val="20"/>
              </w:rPr>
            </w:pPr>
          </w:p>
        </w:tc>
      </w:tr>
    </w:tbl>
    <w:p w14:paraId="3D5DF13A" w14:textId="77777777" w:rsidR="00E47FBE" w:rsidRPr="007F3251" w:rsidRDefault="00E47FBE" w:rsidP="008B56C1">
      <w:pPr>
        <w:autoSpaceDE/>
        <w:autoSpaceDN/>
        <w:spacing w:before="240" w:after="120" w:line="276" w:lineRule="auto"/>
      </w:pPr>
      <w:r>
        <w:t xml:space="preserve">Основные характеристики насосного оборудования представлены в таблице </w:t>
      </w:r>
      <w:r w:rsidR="00307B7D">
        <w:t>6</w:t>
      </w:r>
      <w:r>
        <w:t>.</w:t>
      </w:r>
    </w:p>
    <w:p w14:paraId="57FC1E34" w14:textId="77777777" w:rsidR="00E47FBE" w:rsidRPr="00EA617E" w:rsidRDefault="00E47FBE" w:rsidP="00E47FBE">
      <w:pPr>
        <w:pStyle w:val="af7"/>
        <w:jc w:val="right"/>
        <w:rPr>
          <w:rFonts w:ascii="Times New Roman" w:hAnsi="Times New Roman" w:cs="Times New Roman"/>
          <w:b/>
          <w:bCs/>
          <w:lang w:bidi="ru-RU"/>
        </w:rPr>
      </w:pPr>
      <w:r w:rsidRPr="00EA617E">
        <w:rPr>
          <w:rFonts w:ascii="Times New Roman" w:hAnsi="Times New Roman" w:cs="Times New Roman"/>
          <w:b/>
          <w:bCs/>
          <w:lang w:bidi="ru-RU"/>
        </w:rPr>
        <w:t xml:space="preserve">Таблица </w:t>
      </w:r>
      <w:r w:rsidR="00307B7D">
        <w:rPr>
          <w:rFonts w:ascii="Times New Roman" w:hAnsi="Times New Roman" w:cs="Times New Roman"/>
          <w:b/>
          <w:bCs/>
          <w:lang w:bidi="ru-RU"/>
        </w:rPr>
        <w:t>6</w:t>
      </w:r>
    </w:p>
    <w:p w14:paraId="7E1FA374" w14:textId="77777777" w:rsidR="00E47FBE" w:rsidRDefault="00E47FBE" w:rsidP="008B56C1">
      <w:pPr>
        <w:pStyle w:val="af7"/>
        <w:ind w:firstLine="0"/>
        <w:jc w:val="right"/>
        <w:rPr>
          <w:rFonts w:ascii="Times New Roman" w:hAnsi="Times New Roman" w:cs="Times New Roman"/>
          <w:b/>
          <w:bCs/>
          <w:lang w:bidi="ru-RU"/>
        </w:rPr>
      </w:pPr>
      <w:r w:rsidRPr="007F3251">
        <w:rPr>
          <w:rFonts w:ascii="Times New Roman" w:hAnsi="Times New Roman" w:cs="Times New Roman"/>
          <w:b/>
          <w:bCs/>
          <w:lang w:bidi="ru-RU"/>
        </w:rPr>
        <w:t>Основные характеристики насосного оборудования</w:t>
      </w:r>
    </w:p>
    <w:tbl>
      <w:tblPr>
        <w:tblStyle w:val="TableNormal"/>
        <w:tblW w:w="978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2410"/>
        <w:gridCol w:w="1985"/>
        <w:gridCol w:w="992"/>
        <w:gridCol w:w="860"/>
        <w:gridCol w:w="1833"/>
        <w:gridCol w:w="1133"/>
      </w:tblGrid>
      <w:tr w:rsidR="00E47FBE" w:rsidRPr="007F3251" w14:paraId="6D4F34AE" w14:textId="77777777" w:rsidTr="007A510B">
        <w:trPr>
          <w:trHeight w:val="448"/>
        </w:trPr>
        <w:tc>
          <w:tcPr>
            <w:tcW w:w="567" w:type="dxa"/>
            <w:vAlign w:val="center"/>
          </w:tcPr>
          <w:p w14:paraId="1ECE8EEE" w14:textId="77777777" w:rsidR="00E47FBE" w:rsidRPr="00E40019" w:rsidRDefault="00E47FBE" w:rsidP="008B56C1">
            <w:pPr>
              <w:pStyle w:val="TableParagraph"/>
              <w:ind w:firstLine="0"/>
              <w:jc w:val="center"/>
              <w:rPr>
                <w:b/>
                <w:sz w:val="20"/>
                <w:szCs w:val="20"/>
              </w:rPr>
            </w:pPr>
            <w:r>
              <w:rPr>
                <w:b/>
                <w:sz w:val="20"/>
                <w:szCs w:val="20"/>
              </w:rPr>
              <w:t>№ п/п</w:t>
            </w:r>
          </w:p>
        </w:tc>
        <w:tc>
          <w:tcPr>
            <w:tcW w:w="2410" w:type="dxa"/>
            <w:vAlign w:val="center"/>
          </w:tcPr>
          <w:p w14:paraId="754E089D" w14:textId="77777777" w:rsidR="00E47FBE" w:rsidRPr="00B40C8B" w:rsidRDefault="00E47FBE" w:rsidP="008B56C1">
            <w:pPr>
              <w:pStyle w:val="TableParagraph"/>
              <w:ind w:firstLine="0"/>
              <w:jc w:val="center"/>
              <w:rPr>
                <w:b/>
                <w:sz w:val="20"/>
                <w:szCs w:val="20"/>
              </w:rPr>
            </w:pPr>
            <w:r>
              <w:rPr>
                <w:b/>
                <w:sz w:val="20"/>
                <w:szCs w:val="20"/>
              </w:rPr>
              <w:t>Марка насоса</w:t>
            </w:r>
          </w:p>
        </w:tc>
        <w:tc>
          <w:tcPr>
            <w:tcW w:w="1985" w:type="dxa"/>
            <w:vAlign w:val="center"/>
          </w:tcPr>
          <w:p w14:paraId="4DAD6C2A" w14:textId="77777777" w:rsidR="00E47FBE" w:rsidRPr="00B40C8B" w:rsidRDefault="00E47FBE" w:rsidP="008B56C1">
            <w:pPr>
              <w:pStyle w:val="TableParagraph"/>
              <w:ind w:firstLine="0"/>
              <w:jc w:val="center"/>
              <w:rPr>
                <w:b/>
                <w:sz w:val="20"/>
                <w:szCs w:val="20"/>
              </w:rPr>
            </w:pPr>
            <w:r>
              <w:rPr>
                <w:b/>
                <w:sz w:val="20"/>
                <w:szCs w:val="20"/>
              </w:rPr>
              <w:t>Назначение</w:t>
            </w:r>
          </w:p>
        </w:tc>
        <w:tc>
          <w:tcPr>
            <w:tcW w:w="992" w:type="dxa"/>
            <w:vAlign w:val="center"/>
          </w:tcPr>
          <w:p w14:paraId="111B6E4A" w14:textId="77777777" w:rsidR="00E47FBE" w:rsidRPr="00B40C8B" w:rsidRDefault="00E47FBE" w:rsidP="008B56C1">
            <w:pPr>
              <w:pStyle w:val="TableParagraph"/>
              <w:spacing w:line="228" w:lineRule="auto"/>
              <w:ind w:firstLine="0"/>
              <w:jc w:val="center"/>
              <w:rPr>
                <w:b/>
                <w:sz w:val="20"/>
                <w:szCs w:val="20"/>
                <w:lang w:eastAsia="ru-RU"/>
              </w:rPr>
            </w:pPr>
            <w:r>
              <w:rPr>
                <w:b/>
                <w:sz w:val="20"/>
                <w:szCs w:val="20"/>
              </w:rPr>
              <w:t>Подача</w:t>
            </w:r>
            <w:r w:rsidRPr="007F3251">
              <w:rPr>
                <w:b/>
                <w:sz w:val="20"/>
                <w:szCs w:val="20"/>
              </w:rPr>
              <w:t xml:space="preserve">, </w:t>
            </w:r>
            <w:r>
              <w:rPr>
                <w:b/>
                <w:sz w:val="20"/>
                <w:szCs w:val="20"/>
              </w:rPr>
              <w:t>м</w:t>
            </w:r>
            <w:r w:rsidRPr="00E40019">
              <w:rPr>
                <w:b/>
                <w:sz w:val="20"/>
                <w:szCs w:val="20"/>
                <w:vertAlign w:val="superscript"/>
              </w:rPr>
              <w:t>3</w:t>
            </w:r>
            <w:r>
              <w:rPr>
                <w:b/>
                <w:sz w:val="20"/>
                <w:szCs w:val="20"/>
              </w:rPr>
              <w:t>/час</w:t>
            </w:r>
          </w:p>
        </w:tc>
        <w:tc>
          <w:tcPr>
            <w:tcW w:w="860" w:type="dxa"/>
            <w:vAlign w:val="center"/>
          </w:tcPr>
          <w:p w14:paraId="6462B6FE" w14:textId="77777777" w:rsidR="00E47FBE" w:rsidRPr="007F3251" w:rsidRDefault="00E47FBE" w:rsidP="008B56C1">
            <w:pPr>
              <w:pStyle w:val="TableParagraph"/>
              <w:ind w:firstLine="0"/>
              <w:jc w:val="center"/>
              <w:rPr>
                <w:b/>
                <w:sz w:val="20"/>
                <w:szCs w:val="20"/>
                <w:lang w:eastAsia="ru-RU"/>
              </w:rPr>
            </w:pPr>
            <w:r>
              <w:rPr>
                <w:b/>
                <w:sz w:val="20"/>
                <w:szCs w:val="20"/>
              </w:rPr>
              <w:t>Напор</w:t>
            </w:r>
            <w:r w:rsidRPr="007F3251">
              <w:rPr>
                <w:b/>
                <w:sz w:val="20"/>
                <w:szCs w:val="20"/>
              </w:rPr>
              <w:t>, м</w:t>
            </w:r>
          </w:p>
        </w:tc>
        <w:tc>
          <w:tcPr>
            <w:tcW w:w="1833" w:type="dxa"/>
            <w:vAlign w:val="center"/>
          </w:tcPr>
          <w:p w14:paraId="3A130B43" w14:textId="77777777" w:rsidR="00E47FBE" w:rsidRPr="00B40C8B" w:rsidRDefault="00E47FBE" w:rsidP="008B56C1">
            <w:pPr>
              <w:pStyle w:val="TableParagraph"/>
              <w:spacing w:line="270" w:lineRule="exact"/>
              <w:ind w:firstLine="0"/>
              <w:jc w:val="center"/>
              <w:rPr>
                <w:b/>
                <w:sz w:val="20"/>
                <w:szCs w:val="20"/>
              </w:rPr>
            </w:pPr>
            <w:r>
              <w:rPr>
                <w:b/>
                <w:sz w:val="20"/>
                <w:szCs w:val="20"/>
              </w:rPr>
              <w:t>Мощность электродвигателя</w:t>
            </w:r>
            <w:r w:rsidRPr="007F3251">
              <w:rPr>
                <w:b/>
                <w:sz w:val="20"/>
                <w:szCs w:val="20"/>
              </w:rPr>
              <w:t xml:space="preserve">, </w:t>
            </w:r>
            <w:r>
              <w:rPr>
                <w:b/>
                <w:sz w:val="20"/>
                <w:szCs w:val="20"/>
              </w:rPr>
              <w:t>кВт</w:t>
            </w:r>
          </w:p>
        </w:tc>
        <w:tc>
          <w:tcPr>
            <w:tcW w:w="1133" w:type="dxa"/>
            <w:vAlign w:val="center"/>
          </w:tcPr>
          <w:p w14:paraId="07A3CCC7" w14:textId="77777777" w:rsidR="00E47FBE" w:rsidRDefault="00E47FBE" w:rsidP="008B56C1">
            <w:pPr>
              <w:pStyle w:val="TableParagraph"/>
              <w:spacing w:line="270" w:lineRule="exact"/>
              <w:ind w:firstLine="0"/>
              <w:jc w:val="center"/>
              <w:rPr>
                <w:b/>
                <w:sz w:val="20"/>
                <w:szCs w:val="20"/>
              </w:rPr>
            </w:pPr>
            <w:r>
              <w:rPr>
                <w:b/>
                <w:sz w:val="20"/>
                <w:szCs w:val="20"/>
              </w:rPr>
              <w:t>Год</w:t>
            </w:r>
          </w:p>
          <w:p w14:paraId="31F3B40D" w14:textId="77777777" w:rsidR="00E47FBE" w:rsidRPr="00B40C8B" w:rsidRDefault="00E47FBE" w:rsidP="008B56C1">
            <w:pPr>
              <w:pStyle w:val="TableParagraph"/>
              <w:spacing w:line="270" w:lineRule="exact"/>
              <w:ind w:firstLine="0"/>
              <w:jc w:val="center"/>
              <w:rPr>
                <w:b/>
                <w:sz w:val="20"/>
                <w:szCs w:val="20"/>
              </w:rPr>
            </w:pPr>
            <w:r>
              <w:rPr>
                <w:b/>
                <w:sz w:val="20"/>
                <w:szCs w:val="20"/>
              </w:rPr>
              <w:t>установки</w:t>
            </w:r>
          </w:p>
        </w:tc>
      </w:tr>
      <w:tr w:rsidR="00E47FBE" w:rsidRPr="007F3251" w14:paraId="5C6CBDFF" w14:textId="77777777" w:rsidTr="008B56C1">
        <w:trPr>
          <w:trHeight w:val="274"/>
        </w:trPr>
        <w:tc>
          <w:tcPr>
            <w:tcW w:w="9780" w:type="dxa"/>
            <w:gridSpan w:val="7"/>
          </w:tcPr>
          <w:p w14:paraId="12A4EEE0" w14:textId="77777777" w:rsidR="00E47FBE" w:rsidRPr="007A510B" w:rsidRDefault="00E86E69" w:rsidP="008B56C1">
            <w:pPr>
              <w:pStyle w:val="TableParagraph"/>
              <w:spacing w:line="255" w:lineRule="exact"/>
              <w:ind w:firstLine="0"/>
              <w:jc w:val="center"/>
              <w:rPr>
                <w:szCs w:val="24"/>
              </w:rPr>
            </w:pPr>
            <w:r w:rsidRPr="007A510B">
              <w:rPr>
                <w:szCs w:val="24"/>
              </w:rPr>
              <w:t>Анадырская ТЭЦ</w:t>
            </w:r>
          </w:p>
        </w:tc>
      </w:tr>
      <w:tr w:rsidR="00E86E69" w:rsidRPr="007F3251" w14:paraId="345DB0C7" w14:textId="77777777" w:rsidTr="007A510B">
        <w:trPr>
          <w:trHeight w:val="277"/>
        </w:trPr>
        <w:tc>
          <w:tcPr>
            <w:tcW w:w="567" w:type="dxa"/>
            <w:vAlign w:val="center"/>
          </w:tcPr>
          <w:p w14:paraId="52C1C96F" w14:textId="77777777" w:rsidR="00E86E69" w:rsidRPr="00E40019" w:rsidRDefault="00E86E69" w:rsidP="00E86E69">
            <w:pPr>
              <w:pStyle w:val="TableParagraph"/>
              <w:tabs>
                <w:tab w:val="left" w:pos="2835"/>
              </w:tabs>
              <w:spacing w:line="257" w:lineRule="exact"/>
              <w:ind w:left="113" w:right="113" w:firstLine="0"/>
              <w:jc w:val="center"/>
              <w:rPr>
                <w:sz w:val="20"/>
                <w:szCs w:val="20"/>
              </w:rPr>
            </w:pPr>
            <w:r>
              <w:rPr>
                <w:sz w:val="20"/>
                <w:szCs w:val="20"/>
              </w:rPr>
              <w:t>1</w:t>
            </w:r>
          </w:p>
        </w:tc>
        <w:tc>
          <w:tcPr>
            <w:tcW w:w="2410" w:type="dxa"/>
            <w:vAlign w:val="center"/>
          </w:tcPr>
          <w:p w14:paraId="6F599371" w14:textId="77777777" w:rsidR="00E86E69" w:rsidRPr="007A510B" w:rsidRDefault="00E86E69" w:rsidP="00E86E69">
            <w:pPr>
              <w:pStyle w:val="TableParagraph"/>
              <w:tabs>
                <w:tab w:val="left" w:pos="2835"/>
              </w:tabs>
              <w:spacing w:line="257" w:lineRule="exact"/>
              <w:ind w:left="113" w:right="113" w:firstLine="0"/>
              <w:jc w:val="left"/>
              <w:rPr>
                <w:szCs w:val="24"/>
              </w:rPr>
            </w:pPr>
            <w:r w:rsidRPr="007A510B">
              <w:rPr>
                <w:szCs w:val="24"/>
              </w:rPr>
              <w:t>ГрАТ-225/67-II</w:t>
            </w:r>
          </w:p>
        </w:tc>
        <w:tc>
          <w:tcPr>
            <w:tcW w:w="1985" w:type="dxa"/>
            <w:vAlign w:val="center"/>
          </w:tcPr>
          <w:p w14:paraId="5A7A5A5F" w14:textId="77777777" w:rsidR="00E86E69" w:rsidRPr="00764AD5" w:rsidRDefault="00E86E69" w:rsidP="00E86E69">
            <w:pPr>
              <w:pStyle w:val="TableParagraph"/>
              <w:spacing w:line="257" w:lineRule="exact"/>
              <w:ind w:left="113" w:right="113" w:firstLine="0"/>
              <w:jc w:val="left"/>
              <w:rPr>
                <w:szCs w:val="24"/>
              </w:rPr>
            </w:pPr>
            <w:proofErr w:type="spellStart"/>
            <w:r w:rsidRPr="00764AD5">
              <w:rPr>
                <w:szCs w:val="24"/>
              </w:rPr>
              <w:t>Багерн</w:t>
            </w:r>
            <w:r w:rsidR="00764AD5" w:rsidRPr="00764AD5">
              <w:rPr>
                <w:szCs w:val="24"/>
              </w:rPr>
              <w:t>ый</w:t>
            </w:r>
            <w:proofErr w:type="spellEnd"/>
            <w:r w:rsidR="00764AD5" w:rsidRPr="00764AD5">
              <w:rPr>
                <w:szCs w:val="24"/>
              </w:rPr>
              <w:t xml:space="preserve"> насос</w:t>
            </w:r>
          </w:p>
        </w:tc>
        <w:tc>
          <w:tcPr>
            <w:tcW w:w="992" w:type="dxa"/>
            <w:vAlign w:val="center"/>
          </w:tcPr>
          <w:p w14:paraId="22E9E653" w14:textId="77777777" w:rsidR="00E86E69" w:rsidRPr="007A510B" w:rsidRDefault="00E86E69" w:rsidP="00E86E69">
            <w:pPr>
              <w:pStyle w:val="TableParagraph"/>
              <w:spacing w:line="257" w:lineRule="exact"/>
              <w:ind w:left="113" w:right="113" w:firstLine="0"/>
              <w:jc w:val="center"/>
              <w:rPr>
                <w:szCs w:val="24"/>
              </w:rPr>
            </w:pPr>
            <w:r w:rsidRPr="007A510B">
              <w:rPr>
                <w:szCs w:val="24"/>
              </w:rPr>
              <w:t>150</w:t>
            </w:r>
          </w:p>
        </w:tc>
        <w:tc>
          <w:tcPr>
            <w:tcW w:w="860" w:type="dxa"/>
            <w:vAlign w:val="center"/>
          </w:tcPr>
          <w:p w14:paraId="0235C2A4" w14:textId="77777777" w:rsidR="00E86E69" w:rsidRPr="007A510B" w:rsidRDefault="00E86E69" w:rsidP="00E86E69">
            <w:pPr>
              <w:pStyle w:val="TableParagraph"/>
              <w:spacing w:line="257" w:lineRule="exact"/>
              <w:ind w:left="113" w:right="113" w:firstLine="0"/>
              <w:jc w:val="center"/>
              <w:rPr>
                <w:szCs w:val="24"/>
              </w:rPr>
            </w:pPr>
            <w:r w:rsidRPr="007A510B">
              <w:rPr>
                <w:szCs w:val="24"/>
              </w:rPr>
              <w:t>30</w:t>
            </w:r>
          </w:p>
        </w:tc>
        <w:tc>
          <w:tcPr>
            <w:tcW w:w="1833" w:type="dxa"/>
            <w:vAlign w:val="center"/>
          </w:tcPr>
          <w:p w14:paraId="6378C1CD" w14:textId="77777777" w:rsidR="00E86E69" w:rsidRPr="007A510B" w:rsidRDefault="00E86E69" w:rsidP="00E86E69">
            <w:pPr>
              <w:pStyle w:val="TableParagraph"/>
              <w:spacing w:line="257" w:lineRule="exact"/>
              <w:ind w:left="113" w:right="113" w:firstLine="0"/>
              <w:jc w:val="center"/>
              <w:rPr>
                <w:szCs w:val="24"/>
              </w:rPr>
            </w:pPr>
            <w:r w:rsidRPr="007A510B">
              <w:rPr>
                <w:szCs w:val="24"/>
              </w:rPr>
              <w:t>45</w:t>
            </w:r>
          </w:p>
        </w:tc>
        <w:tc>
          <w:tcPr>
            <w:tcW w:w="1133" w:type="dxa"/>
            <w:vAlign w:val="center"/>
          </w:tcPr>
          <w:p w14:paraId="2AAFC678" w14:textId="77777777" w:rsidR="00E86E69" w:rsidRPr="007A510B" w:rsidRDefault="00E86E69" w:rsidP="00E86E69">
            <w:pPr>
              <w:pStyle w:val="TableParagraph"/>
              <w:spacing w:line="257" w:lineRule="exact"/>
              <w:ind w:left="113" w:right="113" w:firstLine="0"/>
              <w:jc w:val="center"/>
              <w:rPr>
                <w:szCs w:val="24"/>
              </w:rPr>
            </w:pPr>
            <w:r w:rsidRPr="007A510B">
              <w:rPr>
                <w:szCs w:val="24"/>
              </w:rPr>
              <w:t>1986</w:t>
            </w:r>
          </w:p>
        </w:tc>
      </w:tr>
      <w:tr w:rsidR="00E86E69" w:rsidRPr="007F3251" w14:paraId="2A23D193" w14:textId="77777777" w:rsidTr="007A510B">
        <w:trPr>
          <w:trHeight w:val="275"/>
        </w:trPr>
        <w:tc>
          <w:tcPr>
            <w:tcW w:w="567" w:type="dxa"/>
            <w:vAlign w:val="center"/>
          </w:tcPr>
          <w:p w14:paraId="09538B34" w14:textId="77777777" w:rsidR="00E86E69" w:rsidRPr="00E40019" w:rsidRDefault="00E86E69" w:rsidP="00E86E69">
            <w:pPr>
              <w:pStyle w:val="TableParagraph"/>
              <w:spacing w:line="255" w:lineRule="exact"/>
              <w:ind w:left="113" w:right="113" w:firstLine="0"/>
              <w:jc w:val="center"/>
              <w:rPr>
                <w:sz w:val="20"/>
                <w:szCs w:val="20"/>
              </w:rPr>
            </w:pPr>
            <w:r>
              <w:rPr>
                <w:sz w:val="20"/>
                <w:szCs w:val="20"/>
              </w:rPr>
              <w:t>2</w:t>
            </w:r>
          </w:p>
        </w:tc>
        <w:tc>
          <w:tcPr>
            <w:tcW w:w="2410" w:type="dxa"/>
            <w:vAlign w:val="center"/>
          </w:tcPr>
          <w:p w14:paraId="650FF340" w14:textId="77777777" w:rsidR="00E86E69" w:rsidRPr="007A510B" w:rsidRDefault="00E86E69" w:rsidP="00E86E69">
            <w:pPr>
              <w:pStyle w:val="TableParagraph"/>
              <w:spacing w:line="255" w:lineRule="exact"/>
              <w:ind w:left="113" w:right="113" w:firstLine="0"/>
              <w:jc w:val="left"/>
              <w:rPr>
                <w:szCs w:val="24"/>
              </w:rPr>
            </w:pPr>
            <w:r w:rsidRPr="007A510B">
              <w:rPr>
                <w:szCs w:val="24"/>
              </w:rPr>
              <w:t>К-12-50</w:t>
            </w:r>
          </w:p>
        </w:tc>
        <w:tc>
          <w:tcPr>
            <w:tcW w:w="1985" w:type="dxa"/>
            <w:vAlign w:val="center"/>
          </w:tcPr>
          <w:p w14:paraId="2FF3C248" w14:textId="77777777" w:rsidR="00E86E69" w:rsidRPr="00764AD5" w:rsidRDefault="00E86E69" w:rsidP="00764AD5">
            <w:pPr>
              <w:pStyle w:val="TableParagraph"/>
              <w:spacing w:line="255" w:lineRule="exact"/>
              <w:ind w:left="113" w:right="113" w:firstLine="0"/>
              <w:jc w:val="left"/>
              <w:rPr>
                <w:szCs w:val="24"/>
              </w:rPr>
            </w:pPr>
            <w:r w:rsidRPr="00764AD5">
              <w:rPr>
                <w:szCs w:val="24"/>
              </w:rPr>
              <w:t>Дренажны</w:t>
            </w:r>
            <w:r w:rsidR="00764AD5">
              <w:rPr>
                <w:szCs w:val="24"/>
              </w:rPr>
              <w:t xml:space="preserve">й насос </w:t>
            </w:r>
            <w:r w:rsidRPr="00764AD5">
              <w:rPr>
                <w:szCs w:val="24"/>
              </w:rPr>
              <w:t>дренажных баков</w:t>
            </w:r>
          </w:p>
        </w:tc>
        <w:tc>
          <w:tcPr>
            <w:tcW w:w="992" w:type="dxa"/>
            <w:vAlign w:val="center"/>
          </w:tcPr>
          <w:p w14:paraId="35710A71" w14:textId="77777777" w:rsidR="00E86E69" w:rsidRPr="007A510B" w:rsidRDefault="00E86E69" w:rsidP="00E86E69">
            <w:pPr>
              <w:pStyle w:val="TableParagraph"/>
              <w:spacing w:line="255" w:lineRule="exact"/>
              <w:ind w:left="113" w:right="113" w:firstLine="0"/>
              <w:jc w:val="center"/>
              <w:rPr>
                <w:szCs w:val="24"/>
              </w:rPr>
            </w:pPr>
            <w:r w:rsidRPr="007A510B">
              <w:rPr>
                <w:szCs w:val="24"/>
              </w:rPr>
              <w:t>12</w:t>
            </w:r>
          </w:p>
        </w:tc>
        <w:tc>
          <w:tcPr>
            <w:tcW w:w="860" w:type="dxa"/>
            <w:vAlign w:val="center"/>
          </w:tcPr>
          <w:p w14:paraId="4CAA5310" w14:textId="77777777" w:rsidR="00E86E69" w:rsidRPr="007A510B" w:rsidRDefault="00E86E69" w:rsidP="00E86E69">
            <w:pPr>
              <w:pStyle w:val="TableParagraph"/>
              <w:spacing w:line="255" w:lineRule="exact"/>
              <w:ind w:left="113" w:right="113" w:firstLine="0"/>
              <w:jc w:val="center"/>
              <w:rPr>
                <w:szCs w:val="24"/>
              </w:rPr>
            </w:pPr>
            <w:r w:rsidRPr="007A510B">
              <w:rPr>
                <w:szCs w:val="24"/>
              </w:rPr>
              <w:t>50</w:t>
            </w:r>
          </w:p>
        </w:tc>
        <w:tc>
          <w:tcPr>
            <w:tcW w:w="1833" w:type="dxa"/>
            <w:vAlign w:val="center"/>
          </w:tcPr>
          <w:p w14:paraId="3D4167A0" w14:textId="77777777" w:rsidR="00E86E69" w:rsidRPr="007A510B" w:rsidRDefault="00E86E69" w:rsidP="00E86E69">
            <w:pPr>
              <w:pStyle w:val="TableParagraph"/>
              <w:spacing w:line="255" w:lineRule="exact"/>
              <w:ind w:left="113" w:right="113" w:firstLine="0"/>
              <w:jc w:val="center"/>
              <w:rPr>
                <w:szCs w:val="24"/>
              </w:rPr>
            </w:pPr>
            <w:r w:rsidRPr="007A510B">
              <w:rPr>
                <w:szCs w:val="24"/>
              </w:rPr>
              <w:t>5,5</w:t>
            </w:r>
          </w:p>
        </w:tc>
        <w:tc>
          <w:tcPr>
            <w:tcW w:w="1133" w:type="dxa"/>
            <w:vAlign w:val="center"/>
          </w:tcPr>
          <w:p w14:paraId="113144A9" w14:textId="77777777" w:rsidR="00E86E69" w:rsidRPr="007A510B" w:rsidRDefault="00E86E69" w:rsidP="00E86E69">
            <w:pPr>
              <w:pStyle w:val="TableParagraph"/>
              <w:spacing w:line="255" w:lineRule="exact"/>
              <w:ind w:left="113" w:right="113" w:firstLine="0"/>
              <w:jc w:val="center"/>
              <w:rPr>
                <w:szCs w:val="24"/>
              </w:rPr>
            </w:pPr>
            <w:r w:rsidRPr="007A510B">
              <w:rPr>
                <w:szCs w:val="24"/>
              </w:rPr>
              <w:t>1986</w:t>
            </w:r>
          </w:p>
        </w:tc>
      </w:tr>
      <w:tr w:rsidR="00E86E69" w:rsidRPr="007F3251" w14:paraId="578C5994" w14:textId="77777777" w:rsidTr="007A510B">
        <w:trPr>
          <w:trHeight w:val="275"/>
        </w:trPr>
        <w:tc>
          <w:tcPr>
            <w:tcW w:w="567" w:type="dxa"/>
            <w:vAlign w:val="center"/>
          </w:tcPr>
          <w:p w14:paraId="3B2BC780" w14:textId="77777777" w:rsidR="00E86E69" w:rsidRPr="00E40019" w:rsidRDefault="00E86E69" w:rsidP="00E86E69">
            <w:pPr>
              <w:pStyle w:val="TableParagraph"/>
              <w:spacing w:line="255" w:lineRule="exact"/>
              <w:ind w:left="113" w:right="113" w:firstLine="0"/>
              <w:jc w:val="center"/>
              <w:rPr>
                <w:sz w:val="20"/>
                <w:szCs w:val="20"/>
              </w:rPr>
            </w:pPr>
            <w:r>
              <w:rPr>
                <w:sz w:val="20"/>
                <w:szCs w:val="20"/>
              </w:rPr>
              <w:t>3</w:t>
            </w:r>
          </w:p>
        </w:tc>
        <w:tc>
          <w:tcPr>
            <w:tcW w:w="2410" w:type="dxa"/>
            <w:vAlign w:val="center"/>
          </w:tcPr>
          <w:p w14:paraId="19913DD6" w14:textId="77777777" w:rsidR="00E86E69" w:rsidRPr="007A510B" w:rsidRDefault="00E86E69" w:rsidP="00E86E69">
            <w:pPr>
              <w:pStyle w:val="TableParagraph"/>
              <w:spacing w:line="255" w:lineRule="exact"/>
              <w:ind w:left="113" w:right="113" w:firstLine="0"/>
              <w:jc w:val="left"/>
              <w:rPr>
                <w:szCs w:val="24"/>
              </w:rPr>
            </w:pPr>
            <w:r w:rsidRPr="007A510B">
              <w:rPr>
                <w:szCs w:val="24"/>
              </w:rPr>
              <w:t>НД-2,5-100/2500</w:t>
            </w:r>
          </w:p>
        </w:tc>
        <w:tc>
          <w:tcPr>
            <w:tcW w:w="1985" w:type="dxa"/>
            <w:vAlign w:val="center"/>
          </w:tcPr>
          <w:p w14:paraId="73FE0764" w14:textId="77777777" w:rsidR="00E86E69" w:rsidRPr="007A510B" w:rsidRDefault="00E86E69" w:rsidP="00E86E69">
            <w:pPr>
              <w:pStyle w:val="TableParagraph"/>
              <w:spacing w:line="255" w:lineRule="exact"/>
              <w:ind w:left="113" w:right="113" w:firstLine="0"/>
              <w:jc w:val="left"/>
              <w:rPr>
                <w:szCs w:val="24"/>
              </w:rPr>
            </w:pPr>
            <w:r w:rsidRPr="007A510B">
              <w:rPr>
                <w:szCs w:val="24"/>
              </w:rPr>
              <w:t>Насос-дозатор фосфатов</w:t>
            </w:r>
          </w:p>
        </w:tc>
        <w:tc>
          <w:tcPr>
            <w:tcW w:w="992" w:type="dxa"/>
            <w:vAlign w:val="center"/>
          </w:tcPr>
          <w:p w14:paraId="736E808F" w14:textId="77777777" w:rsidR="00E86E69" w:rsidRPr="007A510B" w:rsidRDefault="00E86E69" w:rsidP="00E86E69">
            <w:pPr>
              <w:pStyle w:val="TableParagraph"/>
              <w:spacing w:line="255" w:lineRule="exact"/>
              <w:ind w:left="113" w:right="113" w:firstLine="0"/>
              <w:jc w:val="center"/>
              <w:rPr>
                <w:szCs w:val="24"/>
              </w:rPr>
            </w:pPr>
            <w:r w:rsidRPr="007A510B">
              <w:rPr>
                <w:szCs w:val="24"/>
              </w:rPr>
              <w:t>6</w:t>
            </w:r>
          </w:p>
        </w:tc>
        <w:tc>
          <w:tcPr>
            <w:tcW w:w="860" w:type="dxa"/>
            <w:vAlign w:val="center"/>
          </w:tcPr>
          <w:p w14:paraId="7146EA41" w14:textId="77777777" w:rsidR="00E86E69" w:rsidRPr="007A510B" w:rsidRDefault="00E86E69" w:rsidP="00E86E69">
            <w:pPr>
              <w:pStyle w:val="TableParagraph"/>
              <w:spacing w:line="255" w:lineRule="exact"/>
              <w:ind w:left="113" w:right="113" w:firstLine="0"/>
              <w:jc w:val="center"/>
              <w:rPr>
                <w:szCs w:val="24"/>
              </w:rPr>
            </w:pPr>
            <w:r w:rsidRPr="007A510B">
              <w:rPr>
                <w:szCs w:val="24"/>
              </w:rPr>
              <w:t>25</w:t>
            </w:r>
          </w:p>
        </w:tc>
        <w:tc>
          <w:tcPr>
            <w:tcW w:w="1833" w:type="dxa"/>
            <w:vAlign w:val="center"/>
          </w:tcPr>
          <w:p w14:paraId="4895A6A4" w14:textId="77777777" w:rsidR="00E86E69" w:rsidRPr="007A510B" w:rsidRDefault="00E86E69" w:rsidP="00E86E69">
            <w:pPr>
              <w:pStyle w:val="TableParagraph"/>
              <w:spacing w:line="255" w:lineRule="exact"/>
              <w:ind w:left="113" w:right="113" w:firstLine="0"/>
              <w:jc w:val="center"/>
              <w:rPr>
                <w:szCs w:val="24"/>
              </w:rPr>
            </w:pPr>
            <w:r w:rsidRPr="007A510B">
              <w:rPr>
                <w:szCs w:val="24"/>
              </w:rPr>
              <w:t>0,25</w:t>
            </w:r>
          </w:p>
        </w:tc>
        <w:tc>
          <w:tcPr>
            <w:tcW w:w="1133" w:type="dxa"/>
            <w:vAlign w:val="center"/>
          </w:tcPr>
          <w:p w14:paraId="3026B221" w14:textId="77777777" w:rsidR="00E86E69" w:rsidRPr="007A510B" w:rsidRDefault="00E86E69" w:rsidP="00E86E69">
            <w:pPr>
              <w:pStyle w:val="TableParagraph"/>
              <w:spacing w:line="255" w:lineRule="exact"/>
              <w:ind w:left="113" w:right="113" w:firstLine="0"/>
              <w:jc w:val="center"/>
              <w:rPr>
                <w:szCs w:val="24"/>
              </w:rPr>
            </w:pPr>
            <w:r w:rsidRPr="007A510B">
              <w:rPr>
                <w:szCs w:val="24"/>
              </w:rPr>
              <w:t>1986</w:t>
            </w:r>
          </w:p>
        </w:tc>
      </w:tr>
      <w:tr w:rsidR="00E47FBE" w:rsidRPr="007F3251" w14:paraId="6D94A38B" w14:textId="77777777" w:rsidTr="008B56C1">
        <w:trPr>
          <w:trHeight w:val="277"/>
        </w:trPr>
        <w:tc>
          <w:tcPr>
            <w:tcW w:w="9780" w:type="dxa"/>
            <w:gridSpan w:val="7"/>
            <w:vAlign w:val="center"/>
          </w:tcPr>
          <w:p w14:paraId="3E556872" w14:textId="77777777" w:rsidR="00E47FBE" w:rsidRPr="007A510B" w:rsidRDefault="00E86E69" w:rsidP="008B56C1">
            <w:pPr>
              <w:pStyle w:val="TableParagraph"/>
              <w:spacing w:line="257" w:lineRule="exact"/>
              <w:ind w:firstLine="0"/>
              <w:jc w:val="center"/>
              <w:rPr>
                <w:szCs w:val="24"/>
              </w:rPr>
            </w:pPr>
            <w:r w:rsidRPr="007A510B">
              <w:rPr>
                <w:szCs w:val="24"/>
              </w:rPr>
              <w:t>Анадырская ГМТЭЦ</w:t>
            </w:r>
          </w:p>
        </w:tc>
      </w:tr>
      <w:tr w:rsidR="00E86E69" w:rsidRPr="007F3251" w14:paraId="23D4CA8A" w14:textId="77777777" w:rsidTr="007A510B">
        <w:trPr>
          <w:trHeight w:val="275"/>
        </w:trPr>
        <w:tc>
          <w:tcPr>
            <w:tcW w:w="567" w:type="dxa"/>
            <w:vAlign w:val="center"/>
          </w:tcPr>
          <w:p w14:paraId="7A530C4B" w14:textId="77777777" w:rsidR="00E86E69" w:rsidRPr="00E40019" w:rsidRDefault="00E86E69" w:rsidP="00E86E69">
            <w:pPr>
              <w:pStyle w:val="TableParagraph"/>
              <w:spacing w:line="255" w:lineRule="exact"/>
              <w:ind w:firstLine="0"/>
              <w:jc w:val="center"/>
              <w:rPr>
                <w:sz w:val="20"/>
                <w:szCs w:val="20"/>
              </w:rPr>
            </w:pPr>
            <w:r>
              <w:rPr>
                <w:sz w:val="20"/>
                <w:szCs w:val="20"/>
              </w:rPr>
              <w:t>1</w:t>
            </w:r>
          </w:p>
        </w:tc>
        <w:tc>
          <w:tcPr>
            <w:tcW w:w="2410" w:type="dxa"/>
            <w:vAlign w:val="center"/>
          </w:tcPr>
          <w:p w14:paraId="5F0BA2BD" w14:textId="77777777" w:rsidR="00E86E69" w:rsidRPr="007A510B" w:rsidRDefault="00E86E69" w:rsidP="00E86E69">
            <w:pPr>
              <w:pStyle w:val="TableParagraph"/>
              <w:spacing w:line="255" w:lineRule="exact"/>
              <w:ind w:left="113" w:firstLine="0"/>
              <w:jc w:val="left"/>
              <w:rPr>
                <w:szCs w:val="24"/>
              </w:rPr>
            </w:pPr>
            <w:r w:rsidRPr="007A510B">
              <w:rPr>
                <w:szCs w:val="24"/>
              </w:rPr>
              <w:t>GRUNDFOS TP-200-510/4</w:t>
            </w:r>
          </w:p>
        </w:tc>
        <w:tc>
          <w:tcPr>
            <w:tcW w:w="1985" w:type="dxa"/>
          </w:tcPr>
          <w:p w14:paraId="5C6F127C" w14:textId="77777777" w:rsidR="00E86E69" w:rsidRPr="007A510B" w:rsidRDefault="00E86E69" w:rsidP="00764AD5">
            <w:pPr>
              <w:pStyle w:val="TableParagraph"/>
              <w:spacing w:line="255" w:lineRule="exact"/>
              <w:ind w:left="113" w:firstLine="0"/>
              <w:jc w:val="left"/>
              <w:rPr>
                <w:szCs w:val="24"/>
              </w:rPr>
            </w:pPr>
            <w:r w:rsidRPr="007A510B">
              <w:rPr>
                <w:szCs w:val="24"/>
              </w:rPr>
              <w:t>Насос сетевой воды 1-ой ступени №1;2;3</w:t>
            </w:r>
          </w:p>
        </w:tc>
        <w:tc>
          <w:tcPr>
            <w:tcW w:w="992" w:type="dxa"/>
            <w:vAlign w:val="center"/>
          </w:tcPr>
          <w:p w14:paraId="2C25197B" w14:textId="77777777" w:rsidR="00E86E69" w:rsidRPr="007A510B" w:rsidRDefault="00E86E69" w:rsidP="00E86E69">
            <w:pPr>
              <w:pStyle w:val="TableParagraph"/>
              <w:spacing w:line="255" w:lineRule="exact"/>
              <w:ind w:left="113" w:firstLine="0"/>
              <w:jc w:val="center"/>
              <w:rPr>
                <w:szCs w:val="24"/>
              </w:rPr>
            </w:pPr>
            <w:r w:rsidRPr="007A510B">
              <w:rPr>
                <w:szCs w:val="24"/>
              </w:rPr>
              <w:t>550</w:t>
            </w:r>
          </w:p>
        </w:tc>
        <w:tc>
          <w:tcPr>
            <w:tcW w:w="860" w:type="dxa"/>
            <w:vAlign w:val="center"/>
          </w:tcPr>
          <w:p w14:paraId="264F55E2" w14:textId="77777777" w:rsidR="00E86E69" w:rsidRPr="007A510B" w:rsidRDefault="00E86E69" w:rsidP="00E86E69">
            <w:pPr>
              <w:pStyle w:val="TableParagraph"/>
              <w:spacing w:line="255" w:lineRule="exact"/>
              <w:ind w:left="113" w:firstLine="0"/>
              <w:jc w:val="center"/>
              <w:rPr>
                <w:szCs w:val="24"/>
              </w:rPr>
            </w:pPr>
            <w:r w:rsidRPr="007A510B">
              <w:rPr>
                <w:szCs w:val="24"/>
              </w:rPr>
              <w:t>38</w:t>
            </w:r>
          </w:p>
        </w:tc>
        <w:tc>
          <w:tcPr>
            <w:tcW w:w="1833" w:type="dxa"/>
            <w:vAlign w:val="center"/>
          </w:tcPr>
          <w:p w14:paraId="4C9E7C8B" w14:textId="77777777" w:rsidR="00E86E69" w:rsidRPr="007A510B" w:rsidRDefault="00E86E69" w:rsidP="00E86E69">
            <w:pPr>
              <w:pStyle w:val="TableParagraph"/>
              <w:spacing w:line="255" w:lineRule="exact"/>
              <w:ind w:left="113" w:firstLine="0"/>
              <w:jc w:val="center"/>
              <w:rPr>
                <w:szCs w:val="24"/>
              </w:rPr>
            </w:pPr>
            <w:r w:rsidRPr="007A510B">
              <w:rPr>
                <w:szCs w:val="24"/>
              </w:rPr>
              <w:t>75</w:t>
            </w:r>
          </w:p>
        </w:tc>
        <w:tc>
          <w:tcPr>
            <w:tcW w:w="1133" w:type="dxa"/>
            <w:vAlign w:val="center"/>
          </w:tcPr>
          <w:p w14:paraId="771CB83C" w14:textId="77777777" w:rsidR="00E86E69" w:rsidRPr="007A510B" w:rsidRDefault="00E86E69" w:rsidP="00E86E69">
            <w:pPr>
              <w:pStyle w:val="TableParagraph"/>
              <w:spacing w:line="255" w:lineRule="exact"/>
              <w:ind w:left="113" w:firstLine="0"/>
              <w:jc w:val="center"/>
              <w:rPr>
                <w:szCs w:val="24"/>
              </w:rPr>
            </w:pPr>
            <w:r w:rsidRPr="007A510B">
              <w:rPr>
                <w:szCs w:val="24"/>
              </w:rPr>
              <w:t>2005</w:t>
            </w:r>
          </w:p>
        </w:tc>
      </w:tr>
      <w:tr w:rsidR="00E86E69" w:rsidRPr="007F3251" w14:paraId="780F5D33" w14:textId="77777777" w:rsidTr="007A510B">
        <w:trPr>
          <w:trHeight w:val="277"/>
        </w:trPr>
        <w:tc>
          <w:tcPr>
            <w:tcW w:w="567" w:type="dxa"/>
            <w:vAlign w:val="center"/>
          </w:tcPr>
          <w:p w14:paraId="356AC39C" w14:textId="77777777" w:rsidR="00E86E69" w:rsidRPr="00E40019" w:rsidRDefault="00E86E69" w:rsidP="00E86E69">
            <w:pPr>
              <w:pStyle w:val="TableParagraph"/>
              <w:spacing w:line="258" w:lineRule="exact"/>
              <w:ind w:firstLine="0"/>
              <w:jc w:val="center"/>
              <w:rPr>
                <w:sz w:val="20"/>
                <w:szCs w:val="20"/>
              </w:rPr>
            </w:pPr>
            <w:r>
              <w:rPr>
                <w:sz w:val="20"/>
                <w:szCs w:val="20"/>
              </w:rPr>
              <w:t>2</w:t>
            </w:r>
          </w:p>
        </w:tc>
        <w:tc>
          <w:tcPr>
            <w:tcW w:w="2410" w:type="dxa"/>
            <w:vAlign w:val="center"/>
          </w:tcPr>
          <w:p w14:paraId="5BDF0958" w14:textId="77777777" w:rsidR="00E86E69" w:rsidRPr="007A510B" w:rsidRDefault="00E86E69" w:rsidP="00E86E69">
            <w:pPr>
              <w:pStyle w:val="TableParagraph"/>
              <w:spacing w:line="258" w:lineRule="exact"/>
              <w:ind w:left="113" w:firstLine="0"/>
              <w:jc w:val="left"/>
              <w:rPr>
                <w:szCs w:val="24"/>
              </w:rPr>
            </w:pPr>
            <w:r w:rsidRPr="007A510B">
              <w:rPr>
                <w:szCs w:val="24"/>
              </w:rPr>
              <w:t>GRUNDFOS TP-200-620/4</w:t>
            </w:r>
          </w:p>
        </w:tc>
        <w:tc>
          <w:tcPr>
            <w:tcW w:w="1985" w:type="dxa"/>
          </w:tcPr>
          <w:p w14:paraId="16764E5C" w14:textId="77777777" w:rsidR="00E86E69" w:rsidRPr="007A510B" w:rsidRDefault="00E86E69" w:rsidP="00764AD5">
            <w:pPr>
              <w:pStyle w:val="TableParagraph"/>
              <w:spacing w:line="258" w:lineRule="exact"/>
              <w:ind w:left="113" w:firstLine="0"/>
              <w:jc w:val="left"/>
              <w:rPr>
                <w:szCs w:val="24"/>
              </w:rPr>
            </w:pPr>
            <w:r w:rsidRPr="007A510B">
              <w:rPr>
                <w:szCs w:val="24"/>
              </w:rPr>
              <w:t>Насос сетевой воды 2-ой ступени №1;2;3</w:t>
            </w:r>
          </w:p>
        </w:tc>
        <w:tc>
          <w:tcPr>
            <w:tcW w:w="992" w:type="dxa"/>
            <w:vAlign w:val="center"/>
          </w:tcPr>
          <w:p w14:paraId="53A8EDA5" w14:textId="77777777" w:rsidR="00E86E69" w:rsidRPr="007A510B" w:rsidRDefault="00E86E69" w:rsidP="00E86E69">
            <w:pPr>
              <w:pStyle w:val="TableParagraph"/>
              <w:spacing w:line="258" w:lineRule="exact"/>
              <w:ind w:left="113" w:firstLine="0"/>
              <w:jc w:val="center"/>
              <w:rPr>
                <w:szCs w:val="24"/>
              </w:rPr>
            </w:pPr>
            <w:r w:rsidRPr="007A510B">
              <w:rPr>
                <w:szCs w:val="24"/>
              </w:rPr>
              <w:t>565</w:t>
            </w:r>
          </w:p>
        </w:tc>
        <w:tc>
          <w:tcPr>
            <w:tcW w:w="860" w:type="dxa"/>
            <w:vAlign w:val="center"/>
          </w:tcPr>
          <w:p w14:paraId="12B1C50F" w14:textId="77777777" w:rsidR="00E86E69" w:rsidRPr="007A510B" w:rsidRDefault="00E86E69" w:rsidP="00E86E69">
            <w:pPr>
              <w:pStyle w:val="TableParagraph"/>
              <w:spacing w:line="258" w:lineRule="exact"/>
              <w:ind w:left="113" w:firstLine="0"/>
              <w:jc w:val="center"/>
              <w:rPr>
                <w:szCs w:val="24"/>
              </w:rPr>
            </w:pPr>
            <w:r w:rsidRPr="007A510B">
              <w:rPr>
                <w:szCs w:val="24"/>
              </w:rPr>
              <w:t>51</w:t>
            </w:r>
          </w:p>
        </w:tc>
        <w:tc>
          <w:tcPr>
            <w:tcW w:w="1833" w:type="dxa"/>
            <w:vAlign w:val="center"/>
          </w:tcPr>
          <w:p w14:paraId="48E19C6D" w14:textId="77777777" w:rsidR="00E86E69" w:rsidRPr="007A510B" w:rsidRDefault="00E86E69" w:rsidP="00E86E69">
            <w:pPr>
              <w:pStyle w:val="TableParagraph"/>
              <w:spacing w:line="258" w:lineRule="exact"/>
              <w:ind w:left="113" w:firstLine="0"/>
              <w:jc w:val="center"/>
              <w:rPr>
                <w:szCs w:val="24"/>
              </w:rPr>
            </w:pPr>
            <w:r w:rsidRPr="007A510B">
              <w:rPr>
                <w:szCs w:val="24"/>
              </w:rPr>
              <w:t>110</w:t>
            </w:r>
          </w:p>
        </w:tc>
        <w:tc>
          <w:tcPr>
            <w:tcW w:w="1133" w:type="dxa"/>
            <w:vAlign w:val="center"/>
          </w:tcPr>
          <w:p w14:paraId="123AE27C" w14:textId="77777777" w:rsidR="00E86E69" w:rsidRPr="007A510B" w:rsidRDefault="00E86E69" w:rsidP="00E86E69">
            <w:pPr>
              <w:pStyle w:val="TableParagraph"/>
              <w:spacing w:line="258" w:lineRule="exact"/>
              <w:ind w:left="113" w:firstLine="0"/>
              <w:jc w:val="center"/>
              <w:rPr>
                <w:szCs w:val="24"/>
              </w:rPr>
            </w:pPr>
            <w:r w:rsidRPr="007A510B">
              <w:rPr>
                <w:szCs w:val="24"/>
              </w:rPr>
              <w:t>2005</w:t>
            </w:r>
          </w:p>
        </w:tc>
      </w:tr>
      <w:tr w:rsidR="009E785E" w:rsidRPr="007F3251" w14:paraId="001877ED" w14:textId="77777777" w:rsidTr="007D023E">
        <w:trPr>
          <w:trHeight w:val="277"/>
        </w:trPr>
        <w:tc>
          <w:tcPr>
            <w:tcW w:w="9780" w:type="dxa"/>
            <w:gridSpan w:val="7"/>
          </w:tcPr>
          <w:p w14:paraId="0077698A" w14:textId="77777777" w:rsidR="009E785E" w:rsidRDefault="009E785E" w:rsidP="009E785E">
            <w:pPr>
              <w:pStyle w:val="TableParagraph"/>
              <w:spacing w:line="258" w:lineRule="exact"/>
              <w:ind w:left="113" w:firstLine="0"/>
              <w:jc w:val="center"/>
              <w:rPr>
                <w:sz w:val="20"/>
                <w:szCs w:val="20"/>
              </w:rPr>
            </w:pPr>
            <w:r w:rsidRPr="004F7B90">
              <w:t>ЦТП-1</w:t>
            </w:r>
          </w:p>
        </w:tc>
      </w:tr>
      <w:tr w:rsidR="009E785E" w:rsidRPr="007F3251" w14:paraId="41D88A6D" w14:textId="77777777" w:rsidTr="007A510B">
        <w:trPr>
          <w:trHeight w:val="277"/>
        </w:trPr>
        <w:tc>
          <w:tcPr>
            <w:tcW w:w="567" w:type="dxa"/>
          </w:tcPr>
          <w:p w14:paraId="45BD79B1" w14:textId="77777777" w:rsidR="009E785E" w:rsidRDefault="009E785E" w:rsidP="009E785E">
            <w:pPr>
              <w:pStyle w:val="TableParagraph"/>
              <w:spacing w:line="258" w:lineRule="exact"/>
              <w:ind w:firstLine="0"/>
              <w:jc w:val="center"/>
              <w:rPr>
                <w:sz w:val="20"/>
                <w:szCs w:val="20"/>
              </w:rPr>
            </w:pPr>
            <w:r>
              <w:rPr>
                <w:sz w:val="20"/>
                <w:szCs w:val="20"/>
              </w:rPr>
              <w:t>1</w:t>
            </w:r>
          </w:p>
        </w:tc>
        <w:tc>
          <w:tcPr>
            <w:tcW w:w="2410" w:type="dxa"/>
          </w:tcPr>
          <w:p w14:paraId="10F2624A" w14:textId="77777777" w:rsidR="009E785E" w:rsidRDefault="009E785E" w:rsidP="009E785E">
            <w:pPr>
              <w:pStyle w:val="TableParagraph"/>
              <w:spacing w:line="258" w:lineRule="exact"/>
              <w:ind w:left="113" w:firstLine="0"/>
              <w:jc w:val="left"/>
              <w:rPr>
                <w:sz w:val="20"/>
                <w:szCs w:val="20"/>
              </w:rPr>
            </w:pPr>
            <w:r w:rsidRPr="004F7B90">
              <w:t>1Д315-50а</w:t>
            </w:r>
          </w:p>
        </w:tc>
        <w:tc>
          <w:tcPr>
            <w:tcW w:w="1985" w:type="dxa"/>
          </w:tcPr>
          <w:p w14:paraId="3DB17C30" w14:textId="77777777" w:rsidR="009E785E" w:rsidRDefault="009E785E" w:rsidP="009E785E">
            <w:pPr>
              <w:pStyle w:val="TableParagraph"/>
              <w:spacing w:line="258" w:lineRule="exact"/>
              <w:ind w:left="113" w:firstLine="0"/>
              <w:rPr>
                <w:sz w:val="20"/>
                <w:szCs w:val="20"/>
              </w:rPr>
            </w:pPr>
            <w:r w:rsidRPr="004F7B90">
              <w:t>Сетевой</w:t>
            </w:r>
          </w:p>
        </w:tc>
        <w:tc>
          <w:tcPr>
            <w:tcW w:w="992" w:type="dxa"/>
          </w:tcPr>
          <w:p w14:paraId="5CF605F7" w14:textId="77777777" w:rsidR="009E785E" w:rsidRDefault="009E785E" w:rsidP="009E785E">
            <w:pPr>
              <w:pStyle w:val="TableParagraph"/>
              <w:spacing w:line="258" w:lineRule="exact"/>
              <w:ind w:left="113" w:firstLine="0"/>
              <w:jc w:val="center"/>
              <w:rPr>
                <w:sz w:val="20"/>
                <w:szCs w:val="20"/>
              </w:rPr>
            </w:pPr>
            <w:r w:rsidRPr="004F7B90">
              <w:t>315</w:t>
            </w:r>
          </w:p>
        </w:tc>
        <w:tc>
          <w:tcPr>
            <w:tcW w:w="860" w:type="dxa"/>
          </w:tcPr>
          <w:p w14:paraId="654FCE56" w14:textId="77777777" w:rsidR="009E785E" w:rsidRDefault="009E785E" w:rsidP="009E785E">
            <w:pPr>
              <w:pStyle w:val="TableParagraph"/>
              <w:spacing w:line="258" w:lineRule="exact"/>
              <w:ind w:left="113" w:firstLine="0"/>
              <w:jc w:val="center"/>
              <w:rPr>
                <w:sz w:val="20"/>
                <w:szCs w:val="20"/>
              </w:rPr>
            </w:pPr>
            <w:r w:rsidRPr="004F7B90">
              <w:t>50</w:t>
            </w:r>
          </w:p>
        </w:tc>
        <w:tc>
          <w:tcPr>
            <w:tcW w:w="1833" w:type="dxa"/>
          </w:tcPr>
          <w:p w14:paraId="41ABB1E1" w14:textId="77777777" w:rsidR="009E785E" w:rsidRDefault="009E785E" w:rsidP="009E785E">
            <w:pPr>
              <w:pStyle w:val="TableParagraph"/>
              <w:spacing w:line="258" w:lineRule="exact"/>
              <w:ind w:left="113" w:firstLine="0"/>
              <w:jc w:val="center"/>
              <w:rPr>
                <w:sz w:val="20"/>
                <w:szCs w:val="20"/>
              </w:rPr>
            </w:pPr>
            <w:r w:rsidRPr="004F7B90">
              <w:t>55,00</w:t>
            </w:r>
          </w:p>
        </w:tc>
        <w:tc>
          <w:tcPr>
            <w:tcW w:w="1133" w:type="dxa"/>
          </w:tcPr>
          <w:p w14:paraId="72D3C925" w14:textId="77777777" w:rsidR="009E785E" w:rsidRDefault="009E785E" w:rsidP="009E785E">
            <w:pPr>
              <w:pStyle w:val="TableParagraph"/>
              <w:spacing w:line="258" w:lineRule="exact"/>
              <w:ind w:left="113" w:firstLine="0"/>
              <w:jc w:val="center"/>
              <w:rPr>
                <w:sz w:val="20"/>
                <w:szCs w:val="20"/>
              </w:rPr>
            </w:pPr>
            <w:r w:rsidRPr="004F7B90">
              <w:t>2002</w:t>
            </w:r>
          </w:p>
        </w:tc>
      </w:tr>
      <w:tr w:rsidR="009E785E" w:rsidRPr="007F3251" w14:paraId="6F8772F9" w14:textId="77777777" w:rsidTr="007A510B">
        <w:trPr>
          <w:trHeight w:val="277"/>
        </w:trPr>
        <w:tc>
          <w:tcPr>
            <w:tcW w:w="567" w:type="dxa"/>
          </w:tcPr>
          <w:p w14:paraId="2B434659" w14:textId="77777777" w:rsidR="009E785E" w:rsidRDefault="009E785E" w:rsidP="009E785E">
            <w:pPr>
              <w:pStyle w:val="TableParagraph"/>
              <w:spacing w:line="258" w:lineRule="exact"/>
              <w:ind w:firstLine="0"/>
              <w:jc w:val="center"/>
              <w:rPr>
                <w:sz w:val="20"/>
                <w:szCs w:val="20"/>
              </w:rPr>
            </w:pPr>
            <w:r>
              <w:rPr>
                <w:sz w:val="20"/>
                <w:szCs w:val="20"/>
              </w:rPr>
              <w:t>2</w:t>
            </w:r>
          </w:p>
        </w:tc>
        <w:tc>
          <w:tcPr>
            <w:tcW w:w="2410" w:type="dxa"/>
          </w:tcPr>
          <w:p w14:paraId="4EEE9A80" w14:textId="77777777" w:rsidR="009E785E" w:rsidRDefault="009E785E" w:rsidP="009E785E">
            <w:pPr>
              <w:pStyle w:val="TableParagraph"/>
              <w:spacing w:line="258" w:lineRule="exact"/>
              <w:ind w:left="113" w:firstLine="0"/>
              <w:jc w:val="left"/>
              <w:rPr>
                <w:sz w:val="20"/>
                <w:szCs w:val="20"/>
              </w:rPr>
            </w:pPr>
            <w:r w:rsidRPr="004F7B90">
              <w:t>1Д315-50а</w:t>
            </w:r>
          </w:p>
        </w:tc>
        <w:tc>
          <w:tcPr>
            <w:tcW w:w="1985" w:type="dxa"/>
          </w:tcPr>
          <w:p w14:paraId="32A9F5FF" w14:textId="77777777" w:rsidR="009E785E" w:rsidRDefault="009E785E" w:rsidP="009E785E">
            <w:pPr>
              <w:pStyle w:val="TableParagraph"/>
              <w:spacing w:line="258" w:lineRule="exact"/>
              <w:ind w:left="113" w:firstLine="0"/>
              <w:rPr>
                <w:sz w:val="20"/>
                <w:szCs w:val="20"/>
              </w:rPr>
            </w:pPr>
            <w:r w:rsidRPr="004F7B90">
              <w:t>Сетевой</w:t>
            </w:r>
          </w:p>
        </w:tc>
        <w:tc>
          <w:tcPr>
            <w:tcW w:w="992" w:type="dxa"/>
          </w:tcPr>
          <w:p w14:paraId="3D4EF4C7" w14:textId="77777777" w:rsidR="009E785E" w:rsidRDefault="009E785E" w:rsidP="009E785E">
            <w:pPr>
              <w:pStyle w:val="TableParagraph"/>
              <w:spacing w:line="258" w:lineRule="exact"/>
              <w:ind w:left="113" w:firstLine="0"/>
              <w:jc w:val="center"/>
              <w:rPr>
                <w:sz w:val="20"/>
                <w:szCs w:val="20"/>
              </w:rPr>
            </w:pPr>
            <w:r w:rsidRPr="004F7B90">
              <w:t>315</w:t>
            </w:r>
          </w:p>
        </w:tc>
        <w:tc>
          <w:tcPr>
            <w:tcW w:w="860" w:type="dxa"/>
          </w:tcPr>
          <w:p w14:paraId="19115887" w14:textId="77777777" w:rsidR="009E785E" w:rsidRDefault="009E785E" w:rsidP="009E785E">
            <w:pPr>
              <w:pStyle w:val="TableParagraph"/>
              <w:spacing w:line="258" w:lineRule="exact"/>
              <w:ind w:left="113" w:firstLine="0"/>
              <w:jc w:val="center"/>
              <w:rPr>
                <w:sz w:val="20"/>
                <w:szCs w:val="20"/>
              </w:rPr>
            </w:pPr>
            <w:r w:rsidRPr="004F7B90">
              <w:t>50</w:t>
            </w:r>
          </w:p>
        </w:tc>
        <w:tc>
          <w:tcPr>
            <w:tcW w:w="1833" w:type="dxa"/>
          </w:tcPr>
          <w:p w14:paraId="497DEB8A" w14:textId="77777777" w:rsidR="009E785E" w:rsidRDefault="009E785E" w:rsidP="009E785E">
            <w:pPr>
              <w:pStyle w:val="TableParagraph"/>
              <w:spacing w:line="258" w:lineRule="exact"/>
              <w:ind w:left="113" w:firstLine="0"/>
              <w:jc w:val="center"/>
              <w:rPr>
                <w:sz w:val="20"/>
                <w:szCs w:val="20"/>
              </w:rPr>
            </w:pPr>
            <w:r w:rsidRPr="004F7B90">
              <w:t>55,00</w:t>
            </w:r>
          </w:p>
        </w:tc>
        <w:tc>
          <w:tcPr>
            <w:tcW w:w="1133" w:type="dxa"/>
          </w:tcPr>
          <w:p w14:paraId="7EC1E552" w14:textId="77777777" w:rsidR="009E785E" w:rsidRDefault="009E785E" w:rsidP="009E785E">
            <w:pPr>
              <w:pStyle w:val="TableParagraph"/>
              <w:spacing w:line="258" w:lineRule="exact"/>
              <w:ind w:left="113" w:firstLine="0"/>
              <w:jc w:val="center"/>
              <w:rPr>
                <w:sz w:val="20"/>
                <w:szCs w:val="20"/>
              </w:rPr>
            </w:pPr>
            <w:r w:rsidRPr="004F7B90">
              <w:t>2002</w:t>
            </w:r>
          </w:p>
        </w:tc>
      </w:tr>
      <w:tr w:rsidR="009E785E" w:rsidRPr="007F3251" w14:paraId="329701D3" w14:textId="77777777" w:rsidTr="007A510B">
        <w:trPr>
          <w:trHeight w:val="277"/>
        </w:trPr>
        <w:tc>
          <w:tcPr>
            <w:tcW w:w="567" w:type="dxa"/>
          </w:tcPr>
          <w:p w14:paraId="3A52A1C9" w14:textId="77777777" w:rsidR="009E785E" w:rsidRDefault="009E785E" w:rsidP="009E785E">
            <w:pPr>
              <w:pStyle w:val="TableParagraph"/>
              <w:spacing w:line="258" w:lineRule="exact"/>
              <w:ind w:firstLine="0"/>
              <w:jc w:val="center"/>
              <w:rPr>
                <w:sz w:val="20"/>
                <w:szCs w:val="20"/>
              </w:rPr>
            </w:pPr>
            <w:r>
              <w:rPr>
                <w:sz w:val="20"/>
                <w:szCs w:val="20"/>
              </w:rPr>
              <w:t>3</w:t>
            </w:r>
          </w:p>
        </w:tc>
        <w:tc>
          <w:tcPr>
            <w:tcW w:w="2410" w:type="dxa"/>
          </w:tcPr>
          <w:p w14:paraId="0F156215" w14:textId="77777777" w:rsidR="009E785E" w:rsidRDefault="009E785E" w:rsidP="009E785E">
            <w:pPr>
              <w:pStyle w:val="TableParagraph"/>
              <w:spacing w:line="258" w:lineRule="exact"/>
              <w:ind w:left="113" w:firstLine="0"/>
              <w:jc w:val="left"/>
              <w:rPr>
                <w:sz w:val="20"/>
                <w:szCs w:val="20"/>
              </w:rPr>
            </w:pPr>
            <w:r w:rsidRPr="004F7B90">
              <w:t>1Д315-50а</w:t>
            </w:r>
          </w:p>
        </w:tc>
        <w:tc>
          <w:tcPr>
            <w:tcW w:w="1985" w:type="dxa"/>
          </w:tcPr>
          <w:p w14:paraId="42606CBC" w14:textId="77777777" w:rsidR="009E785E" w:rsidRDefault="009E785E" w:rsidP="009E785E">
            <w:pPr>
              <w:pStyle w:val="TableParagraph"/>
              <w:spacing w:line="258" w:lineRule="exact"/>
              <w:ind w:left="113" w:firstLine="0"/>
              <w:rPr>
                <w:sz w:val="20"/>
                <w:szCs w:val="20"/>
              </w:rPr>
            </w:pPr>
            <w:r w:rsidRPr="004F7B90">
              <w:t>Сетевой</w:t>
            </w:r>
          </w:p>
        </w:tc>
        <w:tc>
          <w:tcPr>
            <w:tcW w:w="992" w:type="dxa"/>
          </w:tcPr>
          <w:p w14:paraId="08384F7A" w14:textId="77777777" w:rsidR="009E785E" w:rsidRDefault="009E785E" w:rsidP="009E785E">
            <w:pPr>
              <w:pStyle w:val="TableParagraph"/>
              <w:spacing w:line="258" w:lineRule="exact"/>
              <w:ind w:left="113" w:firstLine="0"/>
              <w:jc w:val="center"/>
              <w:rPr>
                <w:sz w:val="20"/>
                <w:szCs w:val="20"/>
              </w:rPr>
            </w:pPr>
            <w:r w:rsidRPr="004F7B90">
              <w:t>315</w:t>
            </w:r>
          </w:p>
        </w:tc>
        <w:tc>
          <w:tcPr>
            <w:tcW w:w="860" w:type="dxa"/>
          </w:tcPr>
          <w:p w14:paraId="734DB35D" w14:textId="77777777" w:rsidR="009E785E" w:rsidRDefault="009E785E" w:rsidP="009E785E">
            <w:pPr>
              <w:pStyle w:val="TableParagraph"/>
              <w:spacing w:line="258" w:lineRule="exact"/>
              <w:ind w:left="113" w:firstLine="0"/>
              <w:jc w:val="center"/>
              <w:rPr>
                <w:sz w:val="20"/>
                <w:szCs w:val="20"/>
              </w:rPr>
            </w:pPr>
            <w:r w:rsidRPr="004F7B90">
              <w:t>50</w:t>
            </w:r>
          </w:p>
        </w:tc>
        <w:tc>
          <w:tcPr>
            <w:tcW w:w="1833" w:type="dxa"/>
          </w:tcPr>
          <w:p w14:paraId="06E6F1E5" w14:textId="77777777" w:rsidR="009E785E" w:rsidRDefault="009E785E" w:rsidP="009E785E">
            <w:pPr>
              <w:pStyle w:val="TableParagraph"/>
              <w:spacing w:line="258" w:lineRule="exact"/>
              <w:ind w:left="113" w:firstLine="0"/>
              <w:jc w:val="center"/>
              <w:rPr>
                <w:sz w:val="20"/>
                <w:szCs w:val="20"/>
              </w:rPr>
            </w:pPr>
            <w:r w:rsidRPr="004F7B90">
              <w:t>55,00</w:t>
            </w:r>
          </w:p>
        </w:tc>
        <w:tc>
          <w:tcPr>
            <w:tcW w:w="1133" w:type="dxa"/>
          </w:tcPr>
          <w:p w14:paraId="64DAA273" w14:textId="77777777" w:rsidR="009E785E" w:rsidRDefault="009E785E" w:rsidP="009E785E">
            <w:pPr>
              <w:pStyle w:val="TableParagraph"/>
              <w:spacing w:line="258" w:lineRule="exact"/>
              <w:ind w:left="113" w:firstLine="0"/>
              <w:jc w:val="center"/>
              <w:rPr>
                <w:sz w:val="20"/>
                <w:szCs w:val="20"/>
              </w:rPr>
            </w:pPr>
            <w:r w:rsidRPr="004F7B90">
              <w:t>2002</w:t>
            </w:r>
          </w:p>
        </w:tc>
      </w:tr>
      <w:tr w:rsidR="009E785E" w:rsidRPr="007F3251" w14:paraId="2940E7BE" w14:textId="77777777" w:rsidTr="007A510B">
        <w:trPr>
          <w:trHeight w:val="277"/>
        </w:trPr>
        <w:tc>
          <w:tcPr>
            <w:tcW w:w="567" w:type="dxa"/>
          </w:tcPr>
          <w:p w14:paraId="662DD2A4" w14:textId="77777777" w:rsidR="009E785E" w:rsidRDefault="009E785E" w:rsidP="009E785E">
            <w:pPr>
              <w:pStyle w:val="TableParagraph"/>
              <w:spacing w:line="258" w:lineRule="exact"/>
              <w:ind w:firstLine="0"/>
              <w:jc w:val="center"/>
              <w:rPr>
                <w:sz w:val="20"/>
                <w:szCs w:val="20"/>
              </w:rPr>
            </w:pPr>
            <w:r>
              <w:rPr>
                <w:sz w:val="20"/>
                <w:szCs w:val="20"/>
              </w:rPr>
              <w:t>4</w:t>
            </w:r>
          </w:p>
        </w:tc>
        <w:tc>
          <w:tcPr>
            <w:tcW w:w="2410" w:type="dxa"/>
          </w:tcPr>
          <w:p w14:paraId="06F6D95D" w14:textId="77777777" w:rsidR="009E785E" w:rsidRDefault="009E785E" w:rsidP="009E785E">
            <w:pPr>
              <w:pStyle w:val="TableParagraph"/>
              <w:spacing w:line="258" w:lineRule="exact"/>
              <w:ind w:left="113" w:firstLine="0"/>
              <w:jc w:val="left"/>
              <w:rPr>
                <w:sz w:val="20"/>
                <w:szCs w:val="20"/>
              </w:rPr>
            </w:pPr>
            <w:r w:rsidRPr="004F7B90">
              <w:t>КМ 80-65</w:t>
            </w:r>
          </w:p>
        </w:tc>
        <w:tc>
          <w:tcPr>
            <w:tcW w:w="1985" w:type="dxa"/>
          </w:tcPr>
          <w:p w14:paraId="46FD7AF5" w14:textId="77777777" w:rsidR="009E785E" w:rsidRDefault="009E785E" w:rsidP="009E785E">
            <w:pPr>
              <w:pStyle w:val="TableParagraph"/>
              <w:spacing w:line="258" w:lineRule="exact"/>
              <w:ind w:left="113" w:firstLine="0"/>
              <w:rPr>
                <w:sz w:val="20"/>
                <w:szCs w:val="20"/>
              </w:rPr>
            </w:pPr>
            <w:r w:rsidRPr="004F7B90">
              <w:t>ГВС</w:t>
            </w:r>
          </w:p>
        </w:tc>
        <w:tc>
          <w:tcPr>
            <w:tcW w:w="992" w:type="dxa"/>
          </w:tcPr>
          <w:p w14:paraId="0562EF5C" w14:textId="77777777" w:rsidR="009E785E" w:rsidRDefault="009E785E" w:rsidP="009E785E">
            <w:pPr>
              <w:pStyle w:val="TableParagraph"/>
              <w:spacing w:line="258" w:lineRule="exact"/>
              <w:ind w:left="113" w:firstLine="0"/>
              <w:jc w:val="center"/>
              <w:rPr>
                <w:sz w:val="20"/>
                <w:szCs w:val="20"/>
              </w:rPr>
            </w:pPr>
            <w:r w:rsidRPr="004F7B90">
              <w:t>50</w:t>
            </w:r>
          </w:p>
        </w:tc>
        <w:tc>
          <w:tcPr>
            <w:tcW w:w="860" w:type="dxa"/>
          </w:tcPr>
          <w:p w14:paraId="3F85548B" w14:textId="77777777" w:rsidR="009E785E" w:rsidRDefault="009E785E" w:rsidP="009E785E">
            <w:pPr>
              <w:pStyle w:val="TableParagraph"/>
              <w:spacing w:line="258" w:lineRule="exact"/>
              <w:ind w:left="113" w:firstLine="0"/>
              <w:jc w:val="center"/>
              <w:rPr>
                <w:sz w:val="20"/>
                <w:szCs w:val="20"/>
              </w:rPr>
            </w:pPr>
            <w:r w:rsidRPr="004F7B90">
              <w:t>32</w:t>
            </w:r>
          </w:p>
        </w:tc>
        <w:tc>
          <w:tcPr>
            <w:tcW w:w="1833" w:type="dxa"/>
          </w:tcPr>
          <w:p w14:paraId="79093435" w14:textId="77777777" w:rsidR="009E785E" w:rsidRDefault="009E785E" w:rsidP="009E785E">
            <w:pPr>
              <w:pStyle w:val="TableParagraph"/>
              <w:spacing w:line="258" w:lineRule="exact"/>
              <w:ind w:left="113" w:firstLine="0"/>
              <w:jc w:val="center"/>
              <w:rPr>
                <w:sz w:val="20"/>
                <w:szCs w:val="20"/>
              </w:rPr>
            </w:pPr>
            <w:r w:rsidRPr="004F7B90">
              <w:t>7,50</w:t>
            </w:r>
          </w:p>
        </w:tc>
        <w:tc>
          <w:tcPr>
            <w:tcW w:w="1133" w:type="dxa"/>
          </w:tcPr>
          <w:p w14:paraId="7124BBAE" w14:textId="77777777" w:rsidR="009E785E" w:rsidRDefault="009E785E" w:rsidP="009E785E">
            <w:pPr>
              <w:pStyle w:val="TableParagraph"/>
              <w:spacing w:line="258" w:lineRule="exact"/>
              <w:ind w:left="113" w:firstLine="0"/>
              <w:jc w:val="center"/>
              <w:rPr>
                <w:sz w:val="20"/>
                <w:szCs w:val="20"/>
              </w:rPr>
            </w:pPr>
            <w:r w:rsidRPr="004F7B90">
              <w:t>2002</w:t>
            </w:r>
          </w:p>
        </w:tc>
      </w:tr>
      <w:tr w:rsidR="009E785E" w:rsidRPr="007F3251" w14:paraId="50B0D5FC" w14:textId="77777777" w:rsidTr="007A510B">
        <w:trPr>
          <w:trHeight w:val="277"/>
        </w:trPr>
        <w:tc>
          <w:tcPr>
            <w:tcW w:w="567" w:type="dxa"/>
          </w:tcPr>
          <w:p w14:paraId="3A071C4C" w14:textId="77777777" w:rsidR="009E785E" w:rsidRDefault="009E785E" w:rsidP="009E785E">
            <w:pPr>
              <w:pStyle w:val="TableParagraph"/>
              <w:spacing w:line="258" w:lineRule="exact"/>
              <w:ind w:firstLine="0"/>
              <w:jc w:val="center"/>
              <w:rPr>
                <w:sz w:val="20"/>
                <w:szCs w:val="20"/>
              </w:rPr>
            </w:pPr>
            <w:r>
              <w:rPr>
                <w:sz w:val="20"/>
                <w:szCs w:val="20"/>
              </w:rPr>
              <w:lastRenderedPageBreak/>
              <w:t>5</w:t>
            </w:r>
          </w:p>
        </w:tc>
        <w:tc>
          <w:tcPr>
            <w:tcW w:w="2410" w:type="dxa"/>
          </w:tcPr>
          <w:p w14:paraId="3DD552E5" w14:textId="77777777" w:rsidR="009E785E" w:rsidRDefault="009E785E" w:rsidP="009E785E">
            <w:pPr>
              <w:pStyle w:val="TableParagraph"/>
              <w:spacing w:line="258" w:lineRule="exact"/>
              <w:ind w:left="113" w:firstLine="0"/>
              <w:jc w:val="left"/>
              <w:rPr>
                <w:sz w:val="20"/>
                <w:szCs w:val="20"/>
              </w:rPr>
            </w:pPr>
            <w:r w:rsidRPr="004F7B90">
              <w:t>КМ 80-65</w:t>
            </w:r>
          </w:p>
        </w:tc>
        <w:tc>
          <w:tcPr>
            <w:tcW w:w="1985" w:type="dxa"/>
          </w:tcPr>
          <w:p w14:paraId="3BD9F960" w14:textId="77777777" w:rsidR="009E785E" w:rsidRDefault="009E785E" w:rsidP="009E785E">
            <w:pPr>
              <w:pStyle w:val="TableParagraph"/>
              <w:spacing w:line="258" w:lineRule="exact"/>
              <w:ind w:left="113" w:firstLine="0"/>
              <w:rPr>
                <w:sz w:val="20"/>
                <w:szCs w:val="20"/>
              </w:rPr>
            </w:pPr>
            <w:r w:rsidRPr="004F7B90">
              <w:t>ГВС</w:t>
            </w:r>
          </w:p>
        </w:tc>
        <w:tc>
          <w:tcPr>
            <w:tcW w:w="992" w:type="dxa"/>
          </w:tcPr>
          <w:p w14:paraId="3440BE14" w14:textId="77777777" w:rsidR="009E785E" w:rsidRDefault="009E785E" w:rsidP="009E785E">
            <w:pPr>
              <w:pStyle w:val="TableParagraph"/>
              <w:spacing w:line="258" w:lineRule="exact"/>
              <w:ind w:left="113" w:firstLine="0"/>
              <w:jc w:val="center"/>
              <w:rPr>
                <w:sz w:val="20"/>
                <w:szCs w:val="20"/>
              </w:rPr>
            </w:pPr>
            <w:r w:rsidRPr="004F7B90">
              <w:t>50</w:t>
            </w:r>
          </w:p>
        </w:tc>
        <w:tc>
          <w:tcPr>
            <w:tcW w:w="860" w:type="dxa"/>
          </w:tcPr>
          <w:p w14:paraId="32C8D5D1" w14:textId="77777777" w:rsidR="009E785E" w:rsidRDefault="009E785E" w:rsidP="009E785E">
            <w:pPr>
              <w:pStyle w:val="TableParagraph"/>
              <w:spacing w:line="258" w:lineRule="exact"/>
              <w:ind w:left="113" w:firstLine="0"/>
              <w:jc w:val="center"/>
              <w:rPr>
                <w:sz w:val="20"/>
                <w:szCs w:val="20"/>
              </w:rPr>
            </w:pPr>
            <w:r w:rsidRPr="004F7B90">
              <w:t>32</w:t>
            </w:r>
          </w:p>
        </w:tc>
        <w:tc>
          <w:tcPr>
            <w:tcW w:w="1833" w:type="dxa"/>
          </w:tcPr>
          <w:p w14:paraId="5DBF7084" w14:textId="77777777" w:rsidR="009E785E" w:rsidRDefault="009E785E" w:rsidP="009E785E">
            <w:pPr>
              <w:pStyle w:val="TableParagraph"/>
              <w:spacing w:line="258" w:lineRule="exact"/>
              <w:ind w:left="113" w:firstLine="0"/>
              <w:jc w:val="center"/>
              <w:rPr>
                <w:sz w:val="20"/>
                <w:szCs w:val="20"/>
              </w:rPr>
            </w:pPr>
            <w:r w:rsidRPr="004F7B90">
              <w:t>7,50</w:t>
            </w:r>
          </w:p>
        </w:tc>
        <w:tc>
          <w:tcPr>
            <w:tcW w:w="1133" w:type="dxa"/>
          </w:tcPr>
          <w:p w14:paraId="144C5DA2" w14:textId="77777777" w:rsidR="009E785E" w:rsidRDefault="009E785E" w:rsidP="009E785E">
            <w:pPr>
              <w:pStyle w:val="TableParagraph"/>
              <w:spacing w:line="258" w:lineRule="exact"/>
              <w:ind w:left="113" w:firstLine="0"/>
              <w:jc w:val="center"/>
              <w:rPr>
                <w:sz w:val="20"/>
                <w:szCs w:val="20"/>
              </w:rPr>
            </w:pPr>
            <w:r w:rsidRPr="004F7B90">
              <w:t>2002</w:t>
            </w:r>
          </w:p>
        </w:tc>
      </w:tr>
      <w:tr w:rsidR="009E785E" w:rsidRPr="007F3251" w14:paraId="1893FFEA" w14:textId="77777777" w:rsidTr="007A510B">
        <w:trPr>
          <w:trHeight w:val="277"/>
        </w:trPr>
        <w:tc>
          <w:tcPr>
            <w:tcW w:w="567" w:type="dxa"/>
          </w:tcPr>
          <w:p w14:paraId="2B0DFEFD" w14:textId="77777777" w:rsidR="009E785E" w:rsidRDefault="009E785E" w:rsidP="009E785E">
            <w:pPr>
              <w:pStyle w:val="TableParagraph"/>
              <w:spacing w:line="258" w:lineRule="exact"/>
              <w:ind w:firstLine="0"/>
              <w:jc w:val="center"/>
              <w:rPr>
                <w:sz w:val="20"/>
                <w:szCs w:val="20"/>
              </w:rPr>
            </w:pPr>
            <w:r>
              <w:rPr>
                <w:sz w:val="20"/>
                <w:szCs w:val="20"/>
              </w:rPr>
              <w:t>6</w:t>
            </w:r>
          </w:p>
        </w:tc>
        <w:tc>
          <w:tcPr>
            <w:tcW w:w="2410" w:type="dxa"/>
          </w:tcPr>
          <w:p w14:paraId="52FBEC9A" w14:textId="77777777" w:rsidR="009E785E" w:rsidRDefault="009E785E" w:rsidP="009E785E">
            <w:pPr>
              <w:pStyle w:val="TableParagraph"/>
              <w:spacing w:line="258" w:lineRule="exact"/>
              <w:ind w:left="113" w:firstLine="0"/>
              <w:jc w:val="left"/>
              <w:rPr>
                <w:sz w:val="20"/>
                <w:szCs w:val="20"/>
              </w:rPr>
            </w:pPr>
            <w:proofErr w:type="spellStart"/>
            <w:r w:rsidRPr="004F7B90">
              <w:t>Dolphin</w:t>
            </w:r>
            <w:proofErr w:type="spellEnd"/>
            <w:r w:rsidRPr="004F7B90">
              <w:t xml:space="preserve">  LX 0110A*</w:t>
            </w:r>
          </w:p>
        </w:tc>
        <w:tc>
          <w:tcPr>
            <w:tcW w:w="1985" w:type="dxa"/>
          </w:tcPr>
          <w:p w14:paraId="25B0AEBB" w14:textId="77777777" w:rsidR="009E785E" w:rsidRDefault="009E785E" w:rsidP="007A510B">
            <w:pPr>
              <w:pStyle w:val="TableParagraph"/>
              <w:spacing w:line="258" w:lineRule="exact"/>
              <w:ind w:left="113" w:firstLine="0"/>
              <w:rPr>
                <w:sz w:val="20"/>
                <w:szCs w:val="20"/>
              </w:rPr>
            </w:pPr>
            <w:r w:rsidRPr="004F7B90">
              <w:t>Вакуумны</w:t>
            </w:r>
            <w:r w:rsidR="007A510B">
              <w:t>й</w:t>
            </w:r>
          </w:p>
        </w:tc>
        <w:tc>
          <w:tcPr>
            <w:tcW w:w="992" w:type="dxa"/>
          </w:tcPr>
          <w:p w14:paraId="062C0D29" w14:textId="77777777" w:rsidR="009E785E" w:rsidRDefault="009E785E" w:rsidP="009E785E">
            <w:pPr>
              <w:pStyle w:val="TableParagraph"/>
              <w:spacing w:line="258" w:lineRule="exact"/>
              <w:ind w:left="113" w:firstLine="0"/>
              <w:jc w:val="center"/>
              <w:rPr>
                <w:sz w:val="20"/>
                <w:szCs w:val="20"/>
              </w:rPr>
            </w:pPr>
            <w:r w:rsidRPr="004F7B90">
              <w:t>0,6</w:t>
            </w:r>
          </w:p>
        </w:tc>
        <w:tc>
          <w:tcPr>
            <w:tcW w:w="860" w:type="dxa"/>
          </w:tcPr>
          <w:p w14:paraId="63018D79" w14:textId="77777777" w:rsidR="009E785E" w:rsidRDefault="009E785E" w:rsidP="009E785E">
            <w:pPr>
              <w:pStyle w:val="TableParagraph"/>
              <w:spacing w:line="258" w:lineRule="exact"/>
              <w:ind w:left="113" w:firstLine="0"/>
              <w:jc w:val="center"/>
              <w:rPr>
                <w:sz w:val="20"/>
                <w:szCs w:val="20"/>
              </w:rPr>
            </w:pPr>
            <w:r w:rsidRPr="004F7B90">
              <w:t xml:space="preserve">33 </w:t>
            </w:r>
          </w:p>
        </w:tc>
        <w:tc>
          <w:tcPr>
            <w:tcW w:w="1833" w:type="dxa"/>
          </w:tcPr>
          <w:p w14:paraId="4D9D41E8" w14:textId="77777777" w:rsidR="009E785E" w:rsidRDefault="009E785E" w:rsidP="009E785E">
            <w:pPr>
              <w:pStyle w:val="TableParagraph"/>
              <w:spacing w:line="258" w:lineRule="exact"/>
              <w:ind w:left="113" w:firstLine="0"/>
              <w:jc w:val="center"/>
              <w:rPr>
                <w:sz w:val="20"/>
                <w:szCs w:val="20"/>
              </w:rPr>
            </w:pPr>
            <w:r w:rsidRPr="004F7B90">
              <w:t>2,10</w:t>
            </w:r>
          </w:p>
        </w:tc>
        <w:tc>
          <w:tcPr>
            <w:tcW w:w="1133" w:type="dxa"/>
          </w:tcPr>
          <w:p w14:paraId="24F65127" w14:textId="77777777" w:rsidR="009E785E" w:rsidRDefault="009E785E" w:rsidP="009E785E">
            <w:pPr>
              <w:pStyle w:val="TableParagraph"/>
              <w:spacing w:line="258" w:lineRule="exact"/>
              <w:ind w:left="113" w:firstLine="0"/>
              <w:jc w:val="center"/>
              <w:rPr>
                <w:sz w:val="20"/>
                <w:szCs w:val="20"/>
              </w:rPr>
            </w:pPr>
            <w:r w:rsidRPr="004F7B90">
              <w:t>2009</w:t>
            </w:r>
          </w:p>
        </w:tc>
      </w:tr>
      <w:tr w:rsidR="009E785E" w:rsidRPr="007F3251" w14:paraId="5A96260A" w14:textId="77777777" w:rsidTr="007A510B">
        <w:trPr>
          <w:trHeight w:val="277"/>
        </w:trPr>
        <w:tc>
          <w:tcPr>
            <w:tcW w:w="567" w:type="dxa"/>
          </w:tcPr>
          <w:p w14:paraId="00CD7713" w14:textId="77777777" w:rsidR="009E785E" w:rsidRDefault="009E785E" w:rsidP="009E785E">
            <w:pPr>
              <w:pStyle w:val="TableParagraph"/>
              <w:spacing w:line="258" w:lineRule="exact"/>
              <w:ind w:firstLine="0"/>
              <w:jc w:val="center"/>
              <w:rPr>
                <w:sz w:val="20"/>
                <w:szCs w:val="20"/>
              </w:rPr>
            </w:pPr>
            <w:r>
              <w:rPr>
                <w:sz w:val="20"/>
                <w:szCs w:val="20"/>
              </w:rPr>
              <w:t>7</w:t>
            </w:r>
          </w:p>
        </w:tc>
        <w:tc>
          <w:tcPr>
            <w:tcW w:w="2410" w:type="dxa"/>
          </w:tcPr>
          <w:p w14:paraId="655DB6D1" w14:textId="77777777" w:rsidR="009E785E" w:rsidRDefault="009E785E" w:rsidP="009E785E">
            <w:pPr>
              <w:pStyle w:val="TableParagraph"/>
              <w:spacing w:line="258" w:lineRule="exact"/>
              <w:ind w:left="113" w:firstLine="0"/>
              <w:jc w:val="left"/>
              <w:rPr>
                <w:sz w:val="20"/>
                <w:szCs w:val="20"/>
              </w:rPr>
            </w:pPr>
            <w:proofErr w:type="spellStart"/>
            <w:r w:rsidRPr="004F7B90">
              <w:t>Dolphin</w:t>
            </w:r>
            <w:proofErr w:type="spellEnd"/>
            <w:r w:rsidRPr="004F7B90">
              <w:t xml:space="preserve">  LX 0110A*</w:t>
            </w:r>
          </w:p>
        </w:tc>
        <w:tc>
          <w:tcPr>
            <w:tcW w:w="1985" w:type="dxa"/>
          </w:tcPr>
          <w:p w14:paraId="573B627E" w14:textId="77777777" w:rsidR="009E785E" w:rsidRDefault="009E785E" w:rsidP="007A510B">
            <w:pPr>
              <w:pStyle w:val="TableParagraph"/>
              <w:spacing w:line="258" w:lineRule="exact"/>
              <w:ind w:left="113" w:firstLine="0"/>
              <w:rPr>
                <w:sz w:val="20"/>
                <w:szCs w:val="20"/>
              </w:rPr>
            </w:pPr>
            <w:r w:rsidRPr="004F7B90">
              <w:t>Вакуумны</w:t>
            </w:r>
            <w:r w:rsidR="007A510B">
              <w:t>й</w:t>
            </w:r>
          </w:p>
        </w:tc>
        <w:tc>
          <w:tcPr>
            <w:tcW w:w="992" w:type="dxa"/>
          </w:tcPr>
          <w:p w14:paraId="1C3E56AA" w14:textId="77777777" w:rsidR="009E785E" w:rsidRDefault="009E785E" w:rsidP="009E785E">
            <w:pPr>
              <w:pStyle w:val="TableParagraph"/>
              <w:spacing w:line="258" w:lineRule="exact"/>
              <w:ind w:left="113" w:firstLine="0"/>
              <w:jc w:val="center"/>
              <w:rPr>
                <w:sz w:val="20"/>
                <w:szCs w:val="20"/>
              </w:rPr>
            </w:pPr>
            <w:r w:rsidRPr="004F7B90">
              <w:t>0,6</w:t>
            </w:r>
          </w:p>
        </w:tc>
        <w:tc>
          <w:tcPr>
            <w:tcW w:w="860" w:type="dxa"/>
          </w:tcPr>
          <w:p w14:paraId="1E8F77E6" w14:textId="77777777" w:rsidR="009E785E" w:rsidRDefault="009E785E" w:rsidP="009E785E">
            <w:pPr>
              <w:pStyle w:val="TableParagraph"/>
              <w:spacing w:line="258" w:lineRule="exact"/>
              <w:ind w:left="113" w:firstLine="0"/>
              <w:jc w:val="center"/>
              <w:rPr>
                <w:sz w:val="20"/>
                <w:szCs w:val="20"/>
              </w:rPr>
            </w:pPr>
            <w:r w:rsidRPr="004F7B90">
              <w:t xml:space="preserve">33 </w:t>
            </w:r>
          </w:p>
        </w:tc>
        <w:tc>
          <w:tcPr>
            <w:tcW w:w="1833" w:type="dxa"/>
          </w:tcPr>
          <w:p w14:paraId="00F7789E" w14:textId="77777777" w:rsidR="009E785E" w:rsidRDefault="009E785E" w:rsidP="009E785E">
            <w:pPr>
              <w:pStyle w:val="TableParagraph"/>
              <w:spacing w:line="258" w:lineRule="exact"/>
              <w:ind w:left="113" w:firstLine="0"/>
              <w:jc w:val="center"/>
              <w:rPr>
                <w:sz w:val="20"/>
                <w:szCs w:val="20"/>
              </w:rPr>
            </w:pPr>
            <w:r w:rsidRPr="004F7B90">
              <w:t>2,10</w:t>
            </w:r>
          </w:p>
        </w:tc>
        <w:tc>
          <w:tcPr>
            <w:tcW w:w="1133" w:type="dxa"/>
          </w:tcPr>
          <w:p w14:paraId="30DAF282" w14:textId="77777777" w:rsidR="009E785E" w:rsidRDefault="009E785E" w:rsidP="009E785E">
            <w:pPr>
              <w:pStyle w:val="TableParagraph"/>
              <w:spacing w:line="258" w:lineRule="exact"/>
              <w:ind w:left="113" w:firstLine="0"/>
              <w:jc w:val="center"/>
              <w:rPr>
                <w:sz w:val="20"/>
                <w:szCs w:val="20"/>
              </w:rPr>
            </w:pPr>
            <w:r w:rsidRPr="004F7B90">
              <w:t>2009</w:t>
            </w:r>
          </w:p>
        </w:tc>
      </w:tr>
      <w:tr w:rsidR="009E785E" w:rsidRPr="007F3251" w14:paraId="62CFDC43" w14:textId="77777777" w:rsidTr="007A510B">
        <w:trPr>
          <w:trHeight w:val="277"/>
        </w:trPr>
        <w:tc>
          <w:tcPr>
            <w:tcW w:w="567" w:type="dxa"/>
          </w:tcPr>
          <w:p w14:paraId="4D3E378B" w14:textId="77777777" w:rsidR="009E785E" w:rsidRDefault="009E785E" w:rsidP="009E785E">
            <w:pPr>
              <w:pStyle w:val="TableParagraph"/>
              <w:spacing w:line="258" w:lineRule="exact"/>
              <w:ind w:firstLine="0"/>
              <w:jc w:val="center"/>
              <w:rPr>
                <w:sz w:val="20"/>
                <w:szCs w:val="20"/>
              </w:rPr>
            </w:pPr>
            <w:r>
              <w:rPr>
                <w:sz w:val="20"/>
                <w:szCs w:val="20"/>
              </w:rPr>
              <w:t>8</w:t>
            </w:r>
          </w:p>
        </w:tc>
        <w:tc>
          <w:tcPr>
            <w:tcW w:w="2410" w:type="dxa"/>
          </w:tcPr>
          <w:p w14:paraId="66E5B2D9" w14:textId="77777777" w:rsidR="009E785E" w:rsidRDefault="009E785E" w:rsidP="009E785E">
            <w:pPr>
              <w:pStyle w:val="TableParagraph"/>
              <w:spacing w:line="258" w:lineRule="exact"/>
              <w:ind w:left="113" w:firstLine="0"/>
              <w:jc w:val="left"/>
              <w:rPr>
                <w:sz w:val="20"/>
                <w:szCs w:val="20"/>
              </w:rPr>
            </w:pPr>
            <w:proofErr w:type="spellStart"/>
            <w:r w:rsidRPr="004F7B90">
              <w:t>Grundfos</w:t>
            </w:r>
            <w:proofErr w:type="spellEnd"/>
            <w:r w:rsidRPr="004F7B90">
              <w:t xml:space="preserve"> TR 80-110/4</w:t>
            </w:r>
          </w:p>
        </w:tc>
        <w:tc>
          <w:tcPr>
            <w:tcW w:w="1985" w:type="dxa"/>
          </w:tcPr>
          <w:p w14:paraId="150B297E" w14:textId="77777777" w:rsidR="009E785E" w:rsidRDefault="009E785E" w:rsidP="007A510B">
            <w:pPr>
              <w:pStyle w:val="TableParagraph"/>
              <w:spacing w:line="258" w:lineRule="exact"/>
              <w:ind w:left="113" w:firstLine="0"/>
              <w:rPr>
                <w:sz w:val="20"/>
                <w:szCs w:val="20"/>
              </w:rPr>
            </w:pPr>
            <w:r w:rsidRPr="004F7B90">
              <w:t>Подающи</w:t>
            </w:r>
            <w:r w:rsidR="007A510B">
              <w:t>й</w:t>
            </w:r>
          </w:p>
        </w:tc>
        <w:tc>
          <w:tcPr>
            <w:tcW w:w="992" w:type="dxa"/>
          </w:tcPr>
          <w:p w14:paraId="68438782" w14:textId="77777777" w:rsidR="009E785E" w:rsidRDefault="009E785E" w:rsidP="009E785E">
            <w:pPr>
              <w:pStyle w:val="TableParagraph"/>
              <w:spacing w:line="258" w:lineRule="exact"/>
              <w:ind w:left="113" w:firstLine="0"/>
              <w:jc w:val="center"/>
              <w:rPr>
                <w:sz w:val="20"/>
                <w:szCs w:val="20"/>
              </w:rPr>
            </w:pPr>
            <w:r w:rsidRPr="004F7B90">
              <w:t>44,1</w:t>
            </w:r>
          </w:p>
        </w:tc>
        <w:tc>
          <w:tcPr>
            <w:tcW w:w="860" w:type="dxa"/>
          </w:tcPr>
          <w:p w14:paraId="01B28409" w14:textId="77777777" w:rsidR="009E785E" w:rsidRDefault="009E785E" w:rsidP="009E785E">
            <w:pPr>
              <w:pStyle w:val="TableParagraph"/>
              <w:spacing w:line="258" w:lineRule="exact"/>
              <w:ind w:left="113" w:firstLine="0"/>
              <w:jc w:val="center"/>
              <w:rPr>
                <w:sz w:val="20"/>
                <w:szCs w:val="20"/>
              </w:rPr>
            </w:pPr>
            <w:r w:rsidRPr="004F7B90">
              <w:t>9,7</w:t>
            </w:r>
          </w:p>
        </w:tc>
        <w:tc>
          <w:tcPr>
            <w:tcW w:w="1833" w:type="dxa"/>
          </w:tcPr>
          <w:p w14:paraId="387FFFC6" w14:textId="77777777" w:rsidR="009E785E" w:rsidRDefault="009E785E" w:rsidP="009E785E">
            <w:pPr>
              <w:pStyle w:val="TableParagraph"/>
              <w:spacing w:line="258" w:lineRule="exact"/>
              <w:ind w:left="113" w:firstLine="0"/>
              <w:jc w:val="center"/>
              <w:rPr>
                <w:sz w:val="20"/>
                <w:szCs w:val="20"/>
              </w:rPr>
            </w:pPr>
            <w:r w:rsidRPr="004F7B90">
              <w:t>2,20</w:t>
            </w:r>
          </w:p>
        </w:tc>
        <w:tc>
          <w:tcPr>
            <w:tcW w:w="1133" w:type="dxa"/>
          </w:tcPr>
          <w:p w14:paraId="218412BF" w14:textId="77777777" w:rsidR="009E785E" w:rsidRDefault="009E785E" w:rsidP="009E785E">
            <w:pPr>
              <w:pStyle w:val="TableParagraph"/>
              <w:spacing w:line="258" w:lineRule="exact"/>
              <w:ind w:left="113" w:firstLine="0"/>
              <w:jc w:val="center"/>
              <w:rPr>
                <w:sz w:val="20"/>
                <w:szCs w:val="20"/>
              </w:rPr>
            </w:pPr>
            <w:r w:rsidRPr="004F7B90">
              <w:t>2009</w:t>
            </w:r>
          </w:p>
        </w:tc>
      </w:tr>
      <w:tr w:rsidR="009E785E" w:rsidRPr="007F3251" w14:paraId="2FA28EFF" w14:textId="77777777" w:rsidTr="007A510B">
        <w:trPr>
          <w:trHeight w:val="277"/>
        </w:trPr>
        <w:tc>
          <w:tcPr>
            <w:tcW w:w="567" w:type="dxa"/>
          </w:tcPr>
          <w:p w14:paraId="5B41DCFE" w14:textId="77777777" w:rsidR="009E785E" w:rsidRDefault="009E785E" w:rsidP="009E785E">
            <w:pPr>
              <w:pStyle w:val="TableParagraph"/>
              <w:spacing w:line="258" w:lineRule="exact"/>
              <w:ind w:firstLine="0"/>
              <w:jc w:val="center"/>
              <w:rPr>
                <w:sz w:val="20"/>
                <w:szCs w:val="20"/>
              </w:rPr>
            </w:pPr>
            <w:r>
              <w:rPr>
                <w:sz w:val="20"/>
                <w:szCs w:val="20"/>
              </w:rPr>
              <w:t>9</w:t>
            </w:r>
          </w:p>
        </w:tc>
        <w:tc>
          <w:tcPr>
            <w:tcW w:w="2410" w:type="dxa"/>
          </w:tcPr>
          <w:p w14:paraId="08C7D046" w14:textId="77777777" w:rsidR="009E785E" w:rsidRDefault="009E785E" w:rsidP="009E785E">
            <w:pPr>
              <w:pStyle w:val="TableParagraph"/>
              <w:spacing w:line="258" w:lineRule="exact"/>
              <w:ind w:left="113" w:firstLine="0"/>
              <w:jc w:val="left"/>
              <w:rPr>
                <w:sz w:val="20"/>
                <w:szCs w:val="20"/>
              </w:rPr>
            </w:pPr>
            <w:proofErr w:type="spellStart"/>
            <w:r w:rsidRPr="004F7B90">
              <w:t>Grundfos</w:t>
            </w:r>
            <w:proofErr w:type="spellEnd"/>
            <w:r w:rsidRPr="004F7B90">
              <w:t xml:space="preserve"> TR 80-110/4</w:t>
            </w:r>
          </w:p>
        </w:tc>
        <w:tc>
          <w:tcPr>
            <w:tcW w:w="1985" w:type="dxa"/>
          </w:tcPr>
          <w:p w14:paraId="748DB24B" w14:textId="77777777" w:rsidR="009E785E" w:rsidRDefault="009E785E" w:rsidP="00764AD5">
            <w:pPr>
              <w:pStyle w:val="TableParagraph"/>
              <w:spacing w:line="258" w:lineRule="exact"/>
              <w:ind w:left="113" w:firstLine="0"/>
              <w:rPr>
                <w:sz w:val="20"/>
                <w:szCs w:val="20"/>
              </w:rPr>
            </w:pPr>
            <w:r w:rsidRPr="004F7B90">
              <w:t>Подающи</w:t>
            </w:r>
            <w:r w:rsidR="00764AD5">
              <w:t>й</w:t>
            </w:r>
          </w:p>
        </w:tc>
        <w:tc>
          <w:tcPr>
            <w:tcW w:w="992" w:type="dxa"/>
          </w:tcPr>
          <w:p w14:paraId="7AFDCF2B" w14:textId="77777777" w:rsidR="009E785E" w:rsidRDefault="009E785E" w:rsidP="009E785E">
            <w:pPr>
              <w:pStyle w:val="TableParagraph"/>
              <w:spacing w:line="258" w:lineRule="exact"/>
              <w:ind w:left="113" w:firstLine="0"/>
              <w:jc w:val="center"/>
              <w:rPr>
                <w:sz w:val="20"/>
                <w:szCs w:val="20"/>
              </w:rPr>
            </w:pPr>
            <w:r w:rsidRPr="004F7B90">
              <w:t>44,1</w:t>
            </w:r>
          </w:p>
        </w:tc>
        <w:tc>
          <w:tcPr>
            <w:tcW w:w="860" w:type="dxa"/>
          </w:tcPr>
          <w:p w14:paraId="7601A26C" w14:textId="77777777" w:rsidR="009E785E" w:rsidRDefault="009E785E" w:rsidP="009E785E">
            <w:pPr>
              <w:pStyle w:val="TableParagraph"/>
              <w:spacing w:line="258" w:lineRule="exact"/>
              <w:ind w:left="113" w:firstLine="0"/>
              <w:jc w:val="center"/>
              <w:rPr>
                <w:sz w:val="20"/>
                <w:szCs w:val="20"/>
              </w:rPr>
            </w:pPr>
            <w:r w:rsidRPr="004F7B90">
              <w:t>9,7</w:t>
            </w:r>
          </w:p>
        </w:tc>
        <w:tc>
          <w:tcPr>
            <w:tcW w:w="1833" w:type="dxa"/>
          </w:tcPr>
          <w:p w14:paraId="37C1088A" w14:textId="77777777" w:rsidR="009E785E" w:rsidRDefault="009E785E" w:rsidP="009E785E">
            <w:pPr>
              <w:pStyle w:val="TableParagraph"/>
              <w:spacing w:line="258" w:lineRule="exact"/>
              <w:ind w:left="113" w:firstLine="0"/>
              <w:jc w:val="center"/>
              <w:rPr>
                <w:sz w:val="20"/>
                <w:szCs w:val="20"/>
              </w:rPr>
            </w:pPr>
            <w:r w:rsidRPr="004F7B90">
              <w:t>2,20</w:t>
            </w:r>
          </w:p>
        </w:tc>
        <w:tc>
          <w:tcPr>
            <w:tcW w:w="1133" w:type="dxa"/>
          </w:tcPr>
          <w:p w14:paraId="037160FD" w14:textId="77777777" w:rsidR="009E785E" w:rsidRDefault="009E785E" w:rsidP="009E785E">
            <w:pPr>
              <w:pStyle w:val="TableParagraph"/>
              <w:spacing w:line="258" w:lineRule="exact"/>
              <w:ind w:left="113" w:firstLine="0"/>
              <w:jc w:val="center"/>
              <w:rPr>
                <w:sz w:val="20"/>
                <w:szCs w:val="20"/>
              </w:rPr>
            </w:pPr>
            <w:r w:rsidRPr="004F7B90">
              <w:t>2009</w:t>
            </w:r>
          </w:p>
        </w:tc>
      </w:tr>
      <w:tr w:rsidR="009E785E" w:rsidRPr="007F3251" w14:paraId="6EB91A2C" w14:textId="77777777" w:rsidTr="007A510B">
        <w:trPr>
          <w:trHeight w:val="277"/>
        </w:trPr>
        <w:tc>
          <w:tcPr>
            <w:tcW w:w="567" w:type="dxa"/>
          </w:tcPr>
          <w:p w14:paraId="0A549240" w14:textId="77777777" w:rsidR="009E785E" w:rsidRDefault="009E785E" w:rsidP="009E785E">
            <w:pPr>
              <w:pStyle w:val="TableParagraph"/>
              <w:spacing w:line="258" w:lineRule="exact"/>
              <w:ind w:firstLine="0"/>
              <w:jc w:val="center"/>
              <w:rPr>
                <w:sz w:val="20"/>
                <w:szCs w:val="20"/>
              </w:rPr>
            </w:pPr>
            <w:r>
              <w:rPr>
                <w:sz w:val="20"/>
                <w:szCs w:val="20"/>
              </w:rPr>
              <w:t>10</w:t>
            </w:r>
          </w:p>
        </w:tc>
        <w:tc>
          <w:tcPr>
            <w:tcW w:w="2410" w:type="dxa"/>
          </w:tcPr>
          <w:p w14:paraId="697B4AE8" w14:textId="77777777" w:rsidR="009E785E" w:rsidRDefault="009E785E" w:rsidP="009E785E">
            <w:pPr>
              <w:pStyle w:val="TableParagraph"/>
              <w:spacing w:line="258" w:lineRule="exact"/>
              <w:ind w:left="113" w:firstLine="0"/>
              <w:jc w:val="left"/>
              <w:rPr>
                <w:sz w:val="20"/>
                <w:szCs w:val="20"/>
              </w:rPr>
            </w:pPr>
            <w:proofErr w:type="spellStart"/>
            <w:r w:rsidRPr="004F7B90">
              <w:t>Grundfos</w:t>
            </w:r>
            <w:proofErr w:type="spellEnd"/>
            <w:r w:rsidRPr="004F7B90">
              <w:t xml:space="preserve"> CR 64-3</w:t>
            </w:r>
          </w:p>
        </w:tc>
        <w:tc>
          <w:tcPr>
            <w:tcW w:w="1985" w:type="dxa"/>
          </w:tcPr>
          <w:p w14:paraId="39F5A62F" w14:textId="77777777" w:rsidR="009E785E" w:rsidRDefault="009E785E" w:rsidP="00764AD5">
            <w:pPr>
              <w:pStyle w:val="TableParagraph"/>
              <w:spacing w:line="258" w:lineRule="exact"/>
              <w:ind w:left="113" w:firstLine="0"/>
              <w:rPr>
                <w:sz w:val="20"/>
                <w:szCs w:val="20"/>
              </w:rPr>
            </w:pPr>
            <w:r w:rsidRPr="004F7B90">
              <w:t>Подающи</w:t>
            </w:r>
            <w:r w:rsidR="00764AD5">
              <w:t>й</w:t>
            </w:r>
          </w:p>
        </w:tc>
        <w:tc>
          <w:tcPr>
            <w:tcW w:w="992" w:type="dxa"/>
          </w:tcPr>
          <w:p w14:paraId="1FF5353D" w14:textId="77777777" w:rsidR="009E785E" w:rsidRDefault="009E785E" w:rsidP="009E785E">
            <w:pPr>
              <w:pStyle w:val="TableParagraph"/>
              <w:spacing w:line="258" w:lineRule="exact"/>
              <w:ind w:left="113" w:firstLine="0"/>
              <w:jc w:val="center"/>
              <w:rPr>
                <w:sz w:val="20"/>
                <w:szCs w:val="20"/>
              </w:rPr>
            </w:pPr>
            <w:r w:rsidRPr="004F7B90">
              <w:t>57,8</w:t>
            </w:r>
          </w:p>
        </w:tc>
        <w:tc>
          <w:tcPr>
            <w:tcW w:w="860" w:type="dxa"/>
          </w:tcPr>
          <w:p w14:paraId="1D0828AC" w14:textId="77777777" w:rsidR="009E785E" w:rsidRDefault="009E785E" w:rsidP="009E785E">
            <w:pPr>
              <w:pStyle w:val="TableParagraph"/>
              <w:spacing w:line="258" w:lineRule="exact"/>
              <w:ind w:left="113" w:firstLine="0"/>
              <w:jc w:val="center"/>
              <w:rPr>
                <w:sz w:val="20"/>
                <w:szCs w:val="20"/>
              </w:rPr>
            </w:pPr>
            <w:r w:rsidRPr="004F7B90">
              <w:t>72</w:t>
            </w:r>
          </w:p>
        </w:tc>
        <w:tc>
          <w:tcPr>
            <w:tcW w:w="1833" w:type="dxa"/>
          </w:tcPr>
          <w:p w14:paraId="5D0D1B36" w14:textId="77777777" w:rsidR="009E785E" w:rsidRDefault="009E785E" w:rsidP="009E785E">
            <w:pPr>
              <w:pStyle w:val="TableParagraph"/>
              <w:spacing w:line="258" w:lineRule="exact"/>
              <w:ind w:left="113" w:firstLine="0"/>
              <w:jc w:val="center"/>
              <w:rPr>
                <w:sz w:val="20"/>
                <w:szCs w:val="20"/>
              </w:rPr>
            </w:pPr>
            <w:r w:rsidRPr="004F7B90">
              <w:t>18,50</w:t>
            </w:r>
          </w:p>
        </w:tc>
        <w:tc>
          <w:tcPr>
            <w:tcW w:w="1133" w:type="dxa"/>
          </w:tcPr>
          <w:p w14:paraId="5AD9C074" w14:textId="77777777" w:rsidR="009E785E" w:rsidRDefault="009E785E" w:rsidP="009E785E">
            <w:pPr>
              <w:pStyle w:val="TableParagraph"/>
              <w:spacing w:line="258" w:lineRule="exact"/>
              <w:ind w:left="113" w:firstLine="0"/>
              <w:jc w:val="center"/>
              <w:rPr>
                <w:sz w:val="20"/>
                <w:szCs w:val="20"/>
              </w:rPr>
            </w:pPr>
            <w:r w:rsidRPr="004F7B90">
              <w:t>2009</w:t>
            </w:r>
          </w:p>
        </w:tc>
      </w:tr>
      <w:tr w:rsidR="009E785E" w:rsidRPr="007F3251" w14:paraId="799285F5" w14:textId="77777777" w:rsidTr="007A510B">
        <w:trPr>
          <w:trHeight w:val="277"/>
        </w:trPr>
        <w:tc>
          <w:tcPr>
            <w:tcW w:w="567" w:type="dxa"/>
          </w:tcPr>
          <w:p w14:paraId="4E2E09BD" w14:textId="77777777" w:rsidR="009E785E" w:rsidRDefault="009E785E" w:rsidP="009E785E">
            <w:pPr>
              <w:pStyle w:val="TableParagraph"/>
              <w:spacing w:line="258" w:lineRule="exact"/>
              <w:ind w:firstLine="0"/>
              <w:jc w:val="center"/>
              <w:rPr>
                <w:sz w:val="20"/>
                <w:szCs w:val="20"/>
              </w:rPr>
            </w:pPr>
            <w:r>
              <w:rPr>
                <w:sz w:val="20"/>
                <w:szCs w:val="20"/>
              </w:rPr>
              <w:t>11</w:t>
            </w:r>
          </w:p>
        </w:tc>
        <w:tc>
          <w:tcPr>
            <w:tcW w:w="2410" w:type="dxa"/>
          </w:tcPr>
          <w:p w14:paraId="573865F6" w14:textId="77777777" w:rsidR="009E785E" w:rsidRDefault="009E785E" w:rsidP="009E785E">
            <w:pPr>
              <w:pStyle w:val="TableParagraph"/>
              <w:spacing w:line="258" w:lineRule="exact"/>
              <w:ind w:left="113" w:firstLine="0"/>
              <w:jc w:val="left"/>
              <w:rPr>
                <w:sz w:val="20"/>
                <w:szCs w:val="20"/>
              </w:rPr>
            </w:pPr>
            <w:proofErr w:type="spellStart"/>
            <w:r w:rsidRPr="004F7B90">
              <w:t>Grundfos</w:t>
            </w:r>
            <w:proofErr w:type="spellEnd"/>
            <w:r w:rsidRPr="004F7B90">
              <w:t xml:space="preserve"> CR 64-3</w:t>
            </w:r>
          </w:p>
        </w:tc>
        <w:tc>
          <w:tcPr>
            <w:tcW w:w="1985" w:type="dxa"/>
          </w:tcPr>
          <w:p w14:paraId="29AC6117" w14:textId="77777777" w:rsidR="009E785E" w:rsidRDefault="009E785E" w:rsidP="00764AD5">
            <w:pPr>
              <w:pStyle w:val="TableParagraph"/>
              <w:spacing w:line="258" w:lineRule="exact"/>
              <w:ind w:left="113" w:firstLine="0"/>
              <w:rPr>
                <w:sz w:val="20"/>
                <w:szCs w:val="20"/>
              </w:rPr>
            </w:pPr>
            <w:r w:rsidRPr="004F7B90">
              <w:t>Подающи</w:t>
            </w:r>
            <w:r w:rsidR="00764AD5">
              <w:t>й</w:t>
            </w:r>
          </w:p>
        </w:tc>
        <w:tc>
          <w:tcPr>
            <w:tcW w:w="992" w:type="dxa"/>
          </w:tcPr>
          <w:p w14:paraId="55157736" w14:textId="77777777" w:rsidR="009E785E" w:rsidRDefault="009E785E" w:rsidP="009E785E">
            <w:pPr>
              <w:pStyle w:val="TableParagraph"/>
              <w:spacing w:line="258" w:lineRule="exact"/>
              <w:ind w:left="113" w:firstLine="0"/>
              <w:jc w:val="center"/>
              <w:rPr>
                <w:sz w:val="20"/>
                <w:szCs w:val="20"/>
              </w:rPr>
            </w:pPr>
            <w:r w:rsidRPr="004F7B90">
              <w:t>57,8</w:t>
            </w:r>
          </w:p>
        </w:tc>
        <w:tc>
          <w:tcPr>
            <w:tcW w:w="860" w:type="dxa"/>
          </w:tcPr>
          <w:p w14:paraId="338B33E0" w14:textId="77777777" w:rsidR="009E785E" w:rsidRDefault="009E785E" w:rsidP="009E785E">
            <w:pPr>
              <w:pStyle w:val="TableParagraph"/>
              <w:spacing w:line="258" w:lineRule="exact"/>
              <w:ind w:left="113" w:firstLine="0"/>
              <w:jc w:val="center"/>
              <w:rPr>
                <w:sz w:val="20"/>
                <w:szCs w:val="20"/>
              </w:rPr>
            </w:pPr>
            <w:r w:rsidRPr="004F7B90">
              <w:t>72</w:t>
            </w:r>
          </w:p>
        </w:tc>
        <w:tc>
          <w:tcPr>
            <w:tcW w:w="1833" w:type="dxa"/>
          </w:tcPr>
          <w:p w14:paraId="7E51E95E" w14:textId="77777777" w:rsidR="009E785E" w:rsidRDefault="009E785E" w:rsidP="009E785E">
            <w:pPr>
              <w:pStyle w:val="TableParagraph"/>
              <w:spacing w:line="258" w:lineRule="exact"/>
              <w:ind w:left="113" w:firstLine="0"/>
              <w:jc w:val="center"/>
              <w:rPr>
                <w:sz w:val="20"/>
                <w:szCs w:val="20"/>
              </w:rPr>
            </w:pPr>
            <w:r w:rsidRPr="004F7B90">
              <w:t>18,50</w:t>
            </w:r>
          </w:p>
        </w:tc>
        <w:tc>
          <w:tcPr>
            <w:tcW w:w="1133" w:type="dxa"/>
          </w:tcPr>
          <w:p w14:paraId="2772C8EA" w14:textId="77777777" w:rsidR="009E785E" w:rsidRDefault="009E785E" w:rsidP="009E785E">
            <w:pPr>
              <w:pStyle w:val="TableParagraph"/>
              <w:spacing w:line="258" w:lineRule="exact"/>
              <w:ind w:left="113" w:firstLine="0"/>
              <w:jc w:val="center"/>
              <w:rPr>
                <w:sz w:val="20"/>
                <w:szCs w:val="20"/>
              </w:rPr>
            </w:pPr>
            <w:r w:rsidRPr="004F7B90">
              <w:t>2009</w:t>
            </w:r>
          </w:p>
        </w:tc>
      </w:tr>
      <w:tr w:rsidR="009E785E" w:rsidRPr="007F3251" w14:paraId="7B5051FA" w14:textId="77777777" w:rsidTr="007A510B">
        <w:trPr>
          <w:trHeight w:val="277"/>
        </w:trPr>
        <w:tc>
          <w:tcPr>
            <w:tcW w:w="567" w:type="dxa"/>
          </w:tcPr>
          <w:p w14:paraId="0529F6C0" w14:textId="77777777" w:rsidR="009E785E" w:rsidRDefault="009E785E" w:rsidP="009E785E">
            <w:pPr>
              <w:pStyle w:val="TableParagraph"/>
              <w:spacing w:line="258" w:lineRule="exact"/>
              <w:ind w:firstLine="0"/>
              <w:jc w:val="center"/>
              <w:rPr>
                <w:sz w:val="20"/>
                <w:szCs w:val="20"/>
              </w:rPr>
            </w:pPr>
            <w:r>
              <w:rPr>
                <w:sz w:val="20"/>
                <w:szCs w:val="20"/>
              </w:rPr>
              <w:t>12</w:t>
            </w:r>
          </w:p>
        </w:tc>
        <w:tc>
          <w:tcPr>
            <w:tcW w:w="2410" w:type="dxa"/>
          </w:tcPr>
          <w:p w14:paraId="35EBE936" w14:textId="77777777" w:rsidR="009E785E" w:rsidRDefault="009E785E" w:rsidP="009E785E">
            <w:pPr>
              <w:pStyle w:val="TableParagraph"/>
              <w:spacing w:line="258" w:lineRule="exact"/>
              <w:ind w:left="113" w:firstLine="0"/>
              <w:jc w:val="left"/>
              <w:rPr>
                <w:sz w:val="20"/>
                <w:szCs w:val="20"/>
              </w:rPr>
            </w:pPr>
            <w:proofErr w:type="spellStart"/>
            <w:r w:rsidRPr="004F7B90">
              <w:t>Grundfos</w:t>
            </w:r>
            <w:proofErr w:type="spellEnd"/>
            <w:r w:rsidRPr="004F7B90">
              <w:t xml:space="preserve"> CR 45-2-2</w:t>
            </w:r>
          </w:p>
        </w:tc>
        <w:tc>
          <w:tcPr>
            <w:tcW w:w="1985" w:type="dxa"/>
          </w:tcPr>
          <w:p w14:paraId="365E7EB4" w14:textId="77777777" w:rsidR="009E785E" w:rsidRDefault="009E785E" w:rsidP="00764AD5">
            <w:pPr>
              <w:pStyle w:val="TableParagraph"/>
              <w:spacing w:line="258" w:lineRule="exact"/>
              <w:ind w:left="113" w:firstLine="0"/>
              <w:rPr>
                <w:sz w:val="20"/>
                <w:szCs w:val="20"/>
              </w:rPr>
            </w:pPr>
            <w:r w:rsidRPr="004F7B90">
              <w:t>Циркуляцион</w:t>
            </w:r>
            <w:r w:rsidR="007A510B">
              <w:t>ны</w:t>
            </w:r>
            <w:r w:rsidR="00764AD5">
              <w:t>й</w:t>
            </w:r>
            <w:r w:rsidRPr="004F7B90">
              <w:t xml:space="preserve"> ГВС</w:t>
            </w:r>
          </w:p>
        </w:tc>
        <w:tc>
          <w:tcPr>
            <w:tcW w:w="992" w:type="dxa"/>
          </w:tcPr>
          <w:p w14:paraId="622FA12C" w14:textId="77777777" w:rsidR="009E785E" w:rsidRDefault="009E785E" w:rsidP="009E785E">
            <w:pPr>
              <w:pStyle w:val="TableParagraph"/>
              <w:spacing w:line="258" w:lineRule="exact"/>
              <w:ind w:left="113" w:firstLine="0"/>
              <w:jc w:val="center"/>
              <w:rPr>
                <w:sz w:val="20"/>
                <w:szCs w:val="20"/>
              </w:rPr>
            </w:pPr>
            <w:r w:rsidRPr="004F7B90">
              <w:t>26,4</w:t>
            </w:r>
          </w:p>
        </w:tc>
        <w:tc>
          <w:tcPr>
            <w:tcW w:w="860" w:type="dxa"/>
          </w:tcPr>
          <w:p w14:paraId="5846F065" w14:textId="77777777" w:rsidR="009E785E" w:rsidRDefault="009E785E" w:rsidP="009E785E">
            <w:pPr>
              <w:pStyle w:val="TableParagraph"/>
              <w:spacing w:line="258" w:lineRule="exact"/>
              <w:ind w:left="113" w:firstLine="0"/>
              <w:jc w:val="center"/>
              <w:rPr>
                <w:sz w:val="20"/>
                <w:szCs w:val="20"/>
              </w:rPr>
            </w:pPr>
            <w:r w:rsidRPr="004F7B90">
              <w:t>41</w:t>
            </w:r>
          </w:p>
        </w:tc>
        <w:tc>
          <w:tcPr>
            <w:tcW w:w="1833" w:type="dxa"/>
          </w:tcPr>
          <w:p w14:paraId="3481439C" w14:textId="77777777" w:rsidR="009E785E" w:rsidRDefault="009E785E" w:rsidP="009E785E">
            <w:pPr>
              <w:pStyle w:val="TableParagraph"/>
              <w:spacing w:line="258" w:lineRule="exact"/>
              <w:ind w:left="113" w:firstLine="0"/>
              <w:jc w:val="center"/>
              <w:rPr>
                <w:sz w:val="20"/>
                <w:szCs w:val="20"/>
              </w:rPr>
            </w:pPr>
            <w:r w:rsidRPr="004F7B90">
              <w:t>5,50</w:t>
            </w:r>
          </w:p>
        </w:tc>
        <w:tc>
          <w:tcPr>
            <w:tcW w:w="1133" w:type="dxa"/>
          </w:tcPr>
          <w:p w14:paraId="5E0B873F" w14:textId="77777777" w:rsidR="009E785E" w:rsidRDefault="009E785E" w:rsidP="009E785E">
            <w:pPr>
              <w:pStyle w:val="TableParagraph"/>
              <w:spacing w:line="258" w:lineRule="exact"/>
              <w:ind w:left="113" w:firstLine="0"/>
              <w:jc w:val="center"/>
              <w:rPr>
                <w:sz w:val="20"/>
                <w:szCs w:val="20"/>
              </w:rPr>
            </w:pPr>
            <w:r w:rsidRPr="004F7B90">
              <w:t>2009</w:t>
            </w:r>
          </w:p>
        </w:tc>
      </w:tr>
      <w:tr w:rsidR="007A510B" w:rsidRPr="007F3251" w14:paraId="556ABC82" w14:textId="77777777" w:rsidTr="007A510B">
        <w:trPr>
          <w:trHeight w:val="277"/>
        </w:trPr>
        <w:tc>
          <w:tcPr>
            <w:tcW w:w="567" w:type="dxa"/>
          </w:tcPr>
          <w:p w14:paraId="5365D8B5" w14:textId="77777777" w:rsidR="007A510B" w:rsidRDefault="007A510B" w:rsidP="007A510B">
            <w:pPr>
              <w:pStyle w:val="TableParagraph"/>
              <w:spacing w:line="258" w:lineRule="exact"/>
              <w:ind w:firstLine="0"/>
              <w:jc w:val="center"/>
              <w:rPr>
                <w:sz w:val="20"/>
                <w:szCs w:val="20"/>
              </w:rPr>
            </w:pPr>
            <w:r>
              <w:rPr>
                <w:sz w:val="20"/>
                <w:szCs w:val="20"/>
              </w:rPr>
              <w:t>13</w:t>
            </w:r>
          </w:p>
        </w:tc>
        <w:tc>
          <w:tcPr>
            <w:tcW w:w="2410" w:type="dxa"/>
          </w:tcPr>
          <w:p w14:paraId="05377F62" w14:textId="77777777" w:rsidR="007A510B" w:rsidRDefault="007A510B" w:rsidP="007A510B">
            <w:pPr>
              <w:pStyle w:val="TableParagraph"/>
              <w:spacing w:line="258" w:lineRule="exact"/>
              <w:ind w:left="113" w:firstLine="0"/>
              <w:jc w:val="left"/>
              <w:rPr>
                <w:sz w:val="20"/>
                <w:szCs w:val="20"/>
              </w:rPr>
            </w:pPr>
            <w:proofErr w:type="spellStart"/>
            <w:r w:rsidRPr="004F7B90">
              <w:t>Grundfos</w:t>
            </w:r>
            <w:proofErr w:type="spellEnd"/>
            <w:r w:rsidRPr="004F7B90">
              <w:t xml:space="preserve"> CR 45-2-2</w:t>
            </w:r>
          </w:p>
        </w:tc>
        <w:tc>
          <w:tcPr>
            <w:tcW w:w="1985" w:type="dxa"/>
          </w:tcPr>
          <w:p w14:paraId="3D1E8E18" w14:textId="77777777" w:rsidR="007A510B" w:rsidRDefault="007A510B" w:rsidP="00764AD5">
            <w:pPr>
              <w:pStyle w:val="TableParagraph"/>
              <w:spacing w:line="258" w:lineRule="exact"/>
              <w:ind w:left="113" w:firstLine="0"/>
              <w:rPr>
                <w:sz w:val="20"/>
                <w:szCs w:val="20"/>
              </w:rPr>
            </w:pPr>
            <w:r w:rsidRPr="00BD28C4">
              <w:t>Циркуляционны</w:t>
            </w:r>
            <w:r w:rsidR="00764AD5">
              <w:t>й</w:t>
            </w:r>
            <w:r w:rsidRPr="00BD28C4">
              <w:t xml:space="preserve"> ГВС</w:t>
            </w:r>
          </w:p>
        </w:tc>
        <w:tc>
          <w:tcPr>
            <w:tcW w:w="992" w:type="dxa"/>
          </w:tcPr>
          <w:p w14:paraId="583E1119" w14:textId="77777777" w:rsidR="007A510B" w:rsidRDefault="007A510B" w:rsidP="007A510B">
            <w:pPr>
              <w:pStyle w:val="TableParagraph"/>
              <w:spacing w:line="258" w:lineRule="exact"/>
              <w:ind w:left="113" w:firstLine="0"/>
              <w:jc w:val="center"/>
              <w:rPr>
                <w:sz w:val="20"/>
                <w:szCs w:val="20"/>
              </w:rPr>
            </w:pPr>
            <w:r w:rsidRPr="004F7B90">
              <w:t>26,4</w:t>
            </w:r>
          </w:p>
        </w:tc>
        <w:tc>
          <w:tcPr>
            <w:tcW w:w="860" w:type="dxa"/>
          </w:tcPr>
          <w:p w14:paraId="6022D8E0" w14:textId="77777777" w:rsidR="007A510B" w:rsidRDefault="007A510B" w:rsidP="007A510B">
            <w:pPr>
              <w:pStyle w:val="TableParagraph"/>
              <w:spacing w:line="258" w:lineRule="exact"/>
              <w:ind w:left="113" w:firstLine="0"/>
              <w:jc w:val="center"/>
              <w:rPr>
                <w:sz w:val="20"/>
                <w:szCs w:val="20"/>
              </w:rPr>
            </w:pPr>
            <w:r w:rsidRPr="004F7B90">
              <w:t>41</w:t>
            </w:r>
          </w:p>
        </w:tc>
        <w:tc>
          <w:tcPr>
            <w:tcW w:w="1833" w:type="dxa"/>
          </w:tcPr>
          <w:p w14:paraId="33E6FFB0" w14:textId="77777777" w:rsidR="007A510B" w:rsidRDefault="007A510B" w:rsidP="007A510B">
            <w:pPr>
              <w:pStyle w:val="TableParagraph"/>
              <w:spacing w:line="258" w:lineRule="exact"/>
              <w:ind w:left="113" w:firstLine="0"/>
              <w:jc w:val="center"/>
              <w:rPr>
                <w:sz w:val="20"/>
                <w:szCs w:val="20"/>
              </w:rPr>
            </w:pPr>
            <w:r w:rsidRPr="004F7B90">
              <w:t>5,50</w:t>
            </w:r>
          </w:p>
        </w:tc>
        <w:tc>
          <w:tcPr>
            <w:tcW w:w="1133" w:type="dxa"/>
          </w:tcPr>
          <w:p w14:paraId="3FEBD582" w14:textId="77777777" w:rsidR="007A510B" w:rsidRDefault="007A510B" w:rsidP="007A510B">
            <w:pPr>
              <w:pStyle w:val="TableParagraph"/>
              <w:spacing w:line="258" w:lineRule="exact"/>
              <w:ind w:left="113" w:firstLine="0"/>
              <w:jc w:val="center"/>
              <w:rPr>
                <w:sz w:val="20"/>
                <w:szCs w:val="20"/>
              </w:rPr>
            </w:pPr>
            <w:r w:rsidRPr="004F7B90">
              <w:t>2009</w:t>
            </w:r>
          </w:p>
        </w:tc>
      </w:tr>
      <w:tr w:rsidR="007A510B" w:rsidRPr="007F3251" w14:paraId="024A12A4" w14:textId="77777777" w:rsidTr="007A510B">
        <w:trPr>
          <w:trHeight w:val="277"/>
        </w:trPr>
        <w:tc>
          <w:tcPr>
            <w:tcW w:w="567" w:type="dxa"/>
          </w:tcPr>
          <w:p w14:paraId="7ACEB0B9" w14:textId="77777777" w:rsidR="007A510B" w:rsidRDefault="007A510B" w:rsidP="007A510B">
            <w:pPr>
              <w:pStyle w:val="TableParagraph"/>
              <w:spacing w:line="258" w:lineRule="exact"/>
              <w:ind w:firstLine="0"/>
              <w:jc w:val="center"/>
              <w:rPr>
                <w:sz w:val="20"/>
                <w:szCs w:val="20"/>
              </w:rPr>
            </w:pPr>
            <w:r>
              <w:rPr>
                <w:sz w:val="20"/>
                <w:szCs w:val="20"/>
              </w:rPr>
              <w:t>14</w:t>
            </w:r>
          </w:p>
        </w:tc>
        <w:tc>
          <w:tcPr>
            <w:tcW w:w="2410" w:type="dxa"/>
          </w:tcPr>
          <w:p w14:paraId="665E9FD1" w14:textId="77777777" w:rsidR="007A510B" w:rsidRDefault="007A510B" w:rsidP="007A510B">
            <w:pPr>
              <w:pStyle w:val="TableParagraph"/>
              <w:spacing w:line="258" w:lineRule="exact"/>
              <w:ind w:left="113" w:firstLine="0"/>
              <w:jc w:val="left"/>
              <w:rPr>
                <w:sz w:val="20"/>
                <w:szCs w:val="20"/>
              </w:rPr>
            </w:pPr>
            <w:proofErr w:type="spellStart"/>
            <w:r w:rsidRPr="004F7B90">
              <w:t>Grundfos</w:t>
            </w:r>
            <w:proofErr w:type="spellEnd"/>
            <w:r w:rsidRPr="004F7B90">
              <w:t xml:space="preserve"> CR 10-5</w:t>
            </w:r>
          </w:p>
        </w:tc>
        <w:tc>
          <w:tcPr>
            <w:tcW w:w="1985" w:type="dxa"/>
          </w:tcPr>
          <w:p w14:paraId="57260372" w14:textId="77777777" w:rsidR="007A510B" w:rsidRDefault="007A510B" w:rsidP="00764AD5">
            <w:pPr>
              <w:pStyle w:val="TableParagraph"/>
              <w:spacing w:line="258" w:lineRule="exact"/>
              <w:ind w:left="113" w:firstLine="0"/>
              <w:rPr>
                <w:sz w:val="20"/>
                <w:szCs w:val="20"/>
              </w:rPr>
            </w:pPr>
            <w:r w:rsidRPr="00BD28C4">
              <w:t>Циркуляционны</w:t>
            </w:r>
            <w:r w:rsidR="00764AD5">
              <w:t>й</w:t>
            </w:r>
            <w:r w:rsidRPr="00BD28C4">
              <w:t xml:space="preserve"> ГВС</w:t>
            </w:r>
          </w:p>
        </w:tc>
        <w:tc>
          <w:tcPr>
            <w:tcW w:w="992" w:type="dxa"/>
          </w:tcPr>
          <w:p w14:paraId="685F032E" w14:textId="77777777" w:rsidR="007A510B" w:rsidRDefault="007A510B" w:rsidP="007A510B">
            <w:pPr>
              <w:pStyle w:val="TableParagraph"/>
              <w:spacing w:line="258" w:lineRule="exact"/>
              <w:ind w:left="113" w:firstLine="0"/>
              <w:jc w:val="center"/>
              <w:rPr>
                <w:sz w:val="20"/>
                <w:szCs w:val="20"/>
              </w:rPr>
            </w:pPr>
            <w:r w:rsidRPr="004F7B90">
              <w:t>12,1</w:t>
            </w:r>
          </w:p>
        </w:tc>
        <w:tc>
          <w:tcPr>
            <w:tcW w:w="860" w:type="dxa"/>
          </w:tcPr>
          <w:p w14:paraId="2009E297" w14:textId="77777777" w:rsidR="007A510B" w:rsidRDefault="007A510B" w:rsidP="007A510B">
            <w:pPr>
              <w:pStyle w:val="TableParagraph"/>
              <w:spacing w:line="258" w:lineRule="exact"/>
              <w:ind w:left="113" w:firstLine="0"/>
              <w:jc w:val="center"/>
              <w:rPr>
                <w:sz w:val="20"/>
                <w:szCs w:val="20"/>
              </w:rPr>
            </w:pPr>
            <w:r w:rsidRPr="004F7B90">
              <w:t>33</w:t>
            </w:r>
          </w:p>
        </w:tc>
        <w:tc>
          <w:tcPr>
            <w:tcW w:w="1833" w:type="dxa"/>
          </w:tcPr>
          <w:p w14:paraId="36467D65" w14:textId="77777777" w:rsidR="007A510B" w:rsidRDefault="007A510B" w:rsidP="007A510B">
            <w:pPr>
              <w:pStyle w:val="TableParagraph"/>
              <w:spacing w:line="258" w:lineRule="exact"/>
              <w:ind w:left="113" w:firstLine="0"/>
              <w:jc w:val="center"/>
              <w:rPr>
                <w:sz w:val="20"/>
                <w:szCs w:val="20"/>
              </w:rPr>
            </w:pPr>
            <w:r w:rsidRPr="004F7B90">
              <w:t>2,20</w:t>
            </w:r>
          </w:p>
        </w:tc>
        <w:tc>
          <w:tcPr>
            <w:tcW w:w="1133" w:type="dxa"/>
          </w:tcPr>
          <w:p w14:paraId="49454A8E" w14:textId="77777777" w:rsidR="007A510B" w:rsidRDefault="007A510B" w:rsidP="007A510B">
            <w:pPr>
              <w:pStyle w:val="TableParagraph"/>
              <w:spacing w:line="258" w:lineRule="exact"/>
              <w:ind w:left="113" w:firstLine="0"/>
              <w:jc w:val="center"/>
              <w:rPr>
                <w:sz w:val="20"/>
                <w:szCs w:val="20"/>
              </w:rPr>
            </w:pPr>
            <w:r w:rsidRPr="004F7B90">
              <w:t>2009</w:t>
            </w:r>
          </w:p>
        </w:tc>
      </w:tr>
      <w:tr w:rsidR="009E785E" w:rsidRPr="007F3251" w14:paraId="22129C1F" w14:textId="77777777" w:rsidTr="007A510B">
        <w:trPr>
          <w:trHeight w:val="277"/>
        </w:trPr>
        <w:tc>
          <w:tcPr>
            <w:tcW w:w="567" w:type="dxa"/>
          </w:tcPr>
          <w:p w14:paraId="6EB9C404" w14:textId="77777777" w:rsidR="009E785E" w:rsidRDefault="009E785E" w:rsidP="009E785E">
            <w:pPr>
              <w:pStyle w:val="TableParagraph"/>
              <w:spacing w:line="258" w:lineRule="exact"/>
              <w:ind w:firstLine="0"/>
              <w:jc w:val="center"/>
              <w:rPr>
                <w:sz w:val="20"/>
                <w:szCs w:val="20"/>
              </w:rPr>
            </w:pPr>
            <w:r>
              <w:rPr>
                <w:sz w:val="20"/>
                <w:szCs w:val="20"/>
              </w:rPr>
              <w:t>15</w:t>
            </w:r>
          </w:p>
        </w:tc>
        <w:tc>
          <w:tcPr>
            <w:tcW w:w="2410" w:type="dxa"/>
          </w:tcPr>
          <w:p w14:paraId="67A1AE43" w14:textId="77777777" w:rsidR="009E785E" w:rsidRDefault="009E785E" w:rsidP="009E785E">
            <w:pPr>
              <w:pStyle w:val="TableParagraph"/>
              <w:spacing w:line="258" w:lineRule="exact"/>
              <w:ind w:left="113" w:firstLine="0"/>
              <w:jc w:val="left"/>
              <w:rPr>
                <w:sz w:val="20"/>
                <w:szCs w:val="20"/>
              </w:rPr>
            </w:pPr>
            <w:proofErr w:type="spellStart"/>
            <w:r w:rsidRPr="004F7B90">
              <w:t>Grundfos</w:t>
            </w:r>
            <w:proofErr w:type="spellEnd"/>
            <w:r w:rsidRPr="004F7B90">
              <w:t xml:space="preserve"> CR 10-5</w:t>
            </w:r>
          </w:p>
        </w:tc>
        <w:tc>
          <w:tcPr>
            <w:tcW w:w="1985" w:type="dxa"/>
          </w:tcPr>
          <w:p w14:paraId="40A724F8" w14:textId="77777777" w:rsidR="009E785E" w:rsidRDefault="007A510B" w:rsidP="00764AD5">
            <w:pPr>
              <w:pStyle w:val="TableParagraph"/>
              <w:spacing w:line="258" w:lineRule="exact"/>
              <w:ind w:left="113" w:firstLine="0"/>
              <w:rPr>
                <w:sz w:val="20"/>
                <w:szCs w:val="20"/>
              </w:rPr>
            </w:pPr>
            <w:r w:rsidRPr="004F7B90">
              <w:t>Циркуляцион</w:t>
            </w:r>
            <w:r>
              <w:t>ны</w:t>
            </w:r>
            <w:r w:rsidR="00764AD5">
              <w:t>й</w:t>
            </w:r>
            <w:r w:rsidRPr="004F7B90">
              <w:t xml:space="preserve"> ГВС</w:t>
            </w:r>
          </w:p>
        </w:tc>
        <w:tc>
          <w:tcPr>
            <w:tcW w:w="992" w:type="dxa"/>
          </w:tcPr>
          <w:p w14:paraId="674215C2" w14:textId="77777777" w:rsidR="009E785E" w:rsidRDefault="009E785E" w:rsidP="009E785E">
            <w:pPr>
              <w:pStyle w:val="TableParagraph"/>
              <w:spacing w:line="258" w:lineRule="exact"/>
              <w:ind w:left="113" w:firstLine="0"/>
              <w:jc w:val="center"/>
              <w:rPr>
                <w:sz w:val="20"/>
                <w:szCs w:val="20"/>
              </w:rPr>
            </w:pPr>
            <w:r w:rsidRPr="004F7B90">
              <w:t>12,1</w:t>
            </w:r>
          </w:p>
        </w:tc>
        <w:tc>
          <w:tcPr>
            <w:tcW w:w="860" w:type="dxa"/>
          </w:tcPr>
          <w:p w14:paraId="6D49A13E" w14:textId="77777777" w:rsidR="009E785E" w:rsidRDefault="009E785E" w:rsidP="009E785E">
            <w:pPr>
              <w:pStyle w:val="TableParagraph"/>
              <w:spacing w:line="258" w:lineRule="exact"/>
              <w:ind w:left="113" w:firstLine="0"/>
              <w:jc w:val="center"/>
              <w:rPr>
                <w:sz w:val="20"/>
                <w:szCs w:val="20"/>
              </w:rPr>
            </w:pPr>
            <w:r w:rsidRPr="004F7B90">
              <w:t>33</w:t>
            </w:r>
          </w:p>
        </w:tc>
        <w:tc>
          <w:tcPr>
            <w:tcW w:w="1833" w:type="dxa"/>
          </w:tcPr>
          <w:p w14:paraId="3CBBCBB3" w14:textId="77777777" w:rsidR="009E785E" w:rsidRDefault="009E785E" w:rsidP="009E785E">
            <w:pPr>
              <w:pStyle w:val="TableParagraph"/>
              <w:spacing w:line="258" w:lineRule="exact"/>
              <w:ind w:left="113" w:firstLine="0"/>
              <w:jc w:val="center"/>
              <w:rPr>
                <w:sz w:val="20"/>
                <w:szCs w:val="20"/>
              </w:rPr>
            </w:pPr>
            <w:r w:rsidRPr="004F7B90">
              <w:t>2,20</w:t>
            </w:r>
          </w:p>
        </w:tc>
        <w:tc>
          <w:tcPr>
            <w:tcW w:w="1133" w:type="dxa"/>
          </w:tcPr>
          <w:p w14:paraId="0B825564" w14:textId="77777777" w:rsidR="009E785E" w:rsidRDefault="009E785E" w:rsidP="009E785E">
            <w:pPr>
              <w:pStyle w:val="TableParagraph"/>
              <w:spacing w:line="258" w:lineRule="exact"/>
              <w:ind w:left="113" w:firstLine="0"/>
              <w:jc w:val="center"/>
              <w:rPr>
                <w:sz w:val="20"/>
                <w:szCs w:val="20"/>
              </w:rPr>
            </w:pPr>
            <w:r w:rsidRPr="004F7B90">
              <w:t>2009</w:t>
            </w:r>
          </w:p>
        </w:tc>
      </w:tr>
      <w:tr w:rsidR="009E785E" w:rsidRPr="007F3251" w14:paraId="34ED9199" w14:textId="77777777" w:rsidTr="007A510B">
        <w:trPr>
          <w:trHeight w:val="277"/>
        </w:trPr>
        <w:tc>
          <w:tcPr>
            <w:tcW w:w="567" w:type="dxa"/>
          </w:tcPr>
          <w:p w14:paraId="3EFC0CFB" w14:textId="77777777" w:rsidR="009E785E" w:rsidRDefault="009E785E" w:rsidP="009E785E">
            <w:pPr>
              <w:pStyle w:val="TableParagraph"/>
              <w:spacing w:line="258" w:lineRule="exact"/>
              <w:ind w:firstLine="0"/>
              <w:jc w:val="center"/>
              <w:rPr>
                <w:sz w:val="20"/>
                <w:szCs w:val="20"/>
              </w:rPr>
            </w:pPr>
            <w:r>
              <w:rPr>
                <w:sz w:val="20"/>
                <w:szCs w:val="20"/>
              </w:rPr>
              <w:t>16</w:t>
            </w:r>
          </w:p>
        </w:tc>
        <w:tc>
          <w:tcPr>
            <w:tcW w:w="2410" w:type="dxa"/>
          </w:tcPr>
          <w:p w14:paraId="668ACA1B" w14:textId="77777777" w:rsidR="009E785E" w:rsidRDefault="009E785E" w:rsidP="009E785E">
            <w:pPr>
              <w:pStyle w:val="TableParagraph"/>
              <w:spacing w:line="258" w:lineRule="exact"/>
              <w:ind w:left="113" w:firstLine="0"/>
              <w:jc w:val="left"/>
              <w:rPr>
                <w:sz w:val="20"/>
                <w:szCs w:val="20"/>
              </w:rPr>
            </w:pPr>
            <w:proofErr w:type="spellStart"/>
            <w:r w:rsidRPr="004F7B90">
              <w:t>Grundfos</w:t>
            </w:r>
            <w:proofErr w:type="spellEnd"/>
            <w:r w:rsidRPr="004F7B90">
              <w:t xml:space="preserve"> CR 5-10</w:t>
            </w:r>
          </w:p>
        </w:tc>
        <w:tc>
          <w:tcPr>
            <w:tcW w:w="1985" w:type="dxa"/>
          </w:tcPr>
          <w:p w14:paraId="75784E3D" w14:textId="77777777" w:rsidR="009E785E" w:rsidRDefault="009E785E" w:rsidP="009E785E">
            <w:pPr>
              <w:pStyle w:val="TableParagraph"/>
              <w:spacing w:line="258" w:lineRule="exact"/>
              <w:ind w:left="113" w:firstLine="0"/>
              <w:rPr>
                <w:sz w:val="20"/>
                <w:szCs w:val="20"/>
              </w:rPr>
            </w:pPr>
            <w:r w:rsidRPr="004F7B90">
              <w:t>ХВС</w:t>
            </w:r>
          </w:p>
        </w:tc>
        <w:tc>
          <w:tcPr>
            <w:tcW w:w="992" w:type="dxa"/>
          </w:tcPr>
          <w:p w14:paraId="235E7199" w14:textId="77777777" w:rsidR="009E785E" w:rsidRDefault="009E785E" w:rsidP="009E785E">
            <w:pPr>
              <w:pStyle w:val="TableParagraph"/>
              <w:spacing w:line="258" w:lineRule="exact"/>
              <w:ind w:left="113" w:firstLine="0"/>
              <w:jc w:val="center"/>
              <w:rPr>
                <w:sz w:val="20"/>
                <w:szCs w:val="20"/>
              </w:rPr>
            </w:pPr>
            <w:r w:rsidRPr="004F7B90">
              <w:t>5,4</w:t>
            </w:r>
          </w:p>
        </w:tc>
        <w:tc>
          <w:tcPr>
            <w:tcW w:w="860" w:type="dxa"/>
          </w:tcPr>
          <w:p w14:paraId="7938C2BC" w14:textId="77777777" w:rsidR="009E785E" w:rsidRDefault="009E785E" w:rsidP="009E785E">
            <w:pPr>
              <w:pStyle w:val="TableParagraph"/>
              <w:spacing w:line="258" w:lineRule="exact"/>
              <w:ind w:left="113" w:firstLine="0"/>
              <w:jc w:val="center"/>
              <w:rPr>
                <w:sz w:val="20"/>
                <w:szCs w:val="20"/>
              </w:rPr>
            </w:pPr>
            <w:r w:rsidRPr="004F7B90">
              <w:t>53</w:t>
            </w:r>
          </w:p>
        </w:tc>
        <w:tc>
          <w:tcPr>
            <w:tcW w:w="1833" w:type="dxa"/>
          </w:tcPr>
          <w:p w14:paraId="1193A36E" w14:textId="77777777" w:rsidR="009E785E" w:rsidRDefault="009E785E" w:rsidP="009E785E">
            <w:pPr>
              <w:pStyle w:val="TableParagraph"/>
              <w:spacing w:line="258" w:lineRule="exact"/>
              <w:ind w:left="113" w:firstLine="0"/>
              <w:jc w:val="center"/>
              <w:rPr>
                <w:sz w:val="20"/>
                <w:szCs w:val="20"/>
              </w:rPr>
            </w:pPr>
            <w:r w:rsidRPr="004F7B90">
              <w:t>1,50</w:t>
            </w:r>
          </w:p>
        </w:tc>
        <w:tc>
          <w:tcPr>
            <w:tcW w:w="1133" w:type="dxa"/>
          </w:tcPr>
          <w:p w14:paraId="67F1739F" w14:textId="77777777" w:rsidR="009E785E" w:rsidRDefault="009E785E" w:rsidP="009E785E">
            <w:pPr>
              <w:pStyle w:val="TableParagraph"/>
              <w:spacing w:line="258" w:lineRule="exact"/>
              <w:ind w:left="113" w:firstLine="0"/>
              <w:jc w:val="center"/>
              <w:rPr>
                <w:sz w:val="20"/>
                <w:szCs w:val="20"/>
              </w:rPr>
            </w:pPr>
            <w:r w:rsidRPr="004F7B90">
              <w:t>2009</w:t>
            </w:r>
          </w:p>
        </w:tc>
      </w:tr>
      <w:tr w:rsidR="009E785E" w:rsidRPr="007F3251" w14:paraId="15BC6D0A" w14:textId="77777777" w:rsidTr="007A510B">
        <w:trPr>
          <w:trHeight w:val="277"/>
        </w:trPr>
        <w:tc>
          <w:tcPr>
            <w:tcW w:w="567" w:type="dxa"/>
          </w:tcPr>
          <w:p w14:paraId="18F77792" w14:textId="77777777" w:rsidR="009E785E" w:rsidRDefault="009E785E" w:rsidP="009E785E">
            <w:pPr>
              <w:pStyle w:val="TableParagraph"/>
              <w:spacing w:line="258" w:lineRule="exact"/>
              <w:ind w:firstLine="0"/>
              <w:jc w:val="center"/>
              <w:rPr>
                <w:sz w:val="20"/>
                <w:szCs w:val="20"/>
              </w:rPr>
            </w:pPr>
            <w:r>
              <w:rPr>
                <w:sz w:val="20"/>
                <w:szCs w:val="20"/>
              </w:rPr>
              <w:t>17</w:t>
            </w:r>
          </w:p>
        </w:tc>
        <w:tc>
          <w:tcPr>
            <w:tcW w:w="2410" w:type="dxa"/>
          </w:tcPr>
          <w:p w14:paraId="68B2DF79" w14:textId="77777777" w:rsidR="009E785E" w:rsidRDefault="009E785E" w:rsidP="009E785E">
            <w:pPr>
              <w:pStyle w:val="TableParagraph"/>
              <w:spacing w:line="258" w:lineRule="exact"/>
              <w:ind w:left="113" w:firstLine="0"/>
              <w:jc w:val="left"/>
              <w:rPr>
                <w:sz w:val="20"/>
                <w:szCs w:val="20"/>
              </w:rPr>
            </w:pPr>
            <w:proofErr w:type="spellStart"/>
            <w:r w:rsidRPr="004F7B90">
              <w:t>Grundfos</w:t>
            </w:r>
            <w:proofErr w:type="spellEnd"/>
            <w:r w:rsidRPr="004F7B90">
              <w:t xml:space="preserve"> CR 5-10</w:t>
            </w:r>
          </w:p>
        </w:tc>
        <w:tc>
          <w:tcPr>
            <w:tcW w:w="1985" w:type="dxa"/>
          </w:tcPr>
          <w:p w14:paraId="31341114" w14:textId="77777777" w:rsidR="009E785E" w:rsidRDefault="009E785E" w:rsidP="009E785E">
            <w:pPr>
              <w:pStyle w:val="TableParagraph"/>
              <w:spacing w:line="258" w:lineRule="exact"/>
              <w:ind w:left="113" w:firstLine="0"/>
              <w:rPr>
                <w:sz w:val="20"/>
                <w:szCs w:val="20"/>
              </w:rPr>
            </w:pPr>
            <w:r w:rsidRPr="004F7B90">
              <w:t>ХВС</w:t>
            </w:r>
          </w:p>
        </w:tc>
        <w:tc>
          <w:tcPr>
            <w:tcW w:w="992" w:type="dxa"/>
          </w:tcPr>
          <w:p w14:paraId="35800A3A" w14:textId="77777777" w:rsidR="009E785E" w:rsidRDefault="009E785E" w:rsidP="009E785E">
            <w:pPr>
              <w:pStyle w:val="TableParagraph"/>
              <w:spacing w:line="258" w:lineRule="exact"/>
              <w:ind w:left="113" w:firstLine="0"/>
              <w:jc w:val="center"/>
              <w:rPr>
                <w:sz w:val="20"/>
                <w:szCs w:val="20"/>
              </w:rPr>
            </w:pPr>
            <w:r w:rsidRPr="004F7B90">
              <w:t>5,4</w:t>
            </w:r>
          </w:p>
        </w:tc>
        <w:tc>
          <w:tcPr>
            <w:tcW w:w="860" w:type="dxa"/>
          </w:tcPr>
          <w:p w14:paraId="0C15245F" w14:textId="77777777" w:rsidR="009E785E" w:rsidRDefault="009E785E" w:rsidP="009E785E">
            <w:pPr>
              <w:pStyle w:val="TableParagraph"/>
              <w:spacing w:line="258" w:lineRule="exact"/>
              <w:ind w:left="113" w:firstLine="0"/>
              <w:jc w:val="center"/>
              <w:rPr>
                <w:sz w:val="20"/>
                <w:szCs w:val="20"/>
              </w:rPr>
            </w:pPr>
            <w:r w:rsidRPr="004F7B90">
              <w:t>53</w:t>
            </w:r>
          </w:p>
        </w:tc>
        <w:tc>
          <w:tcPr>
            <w:tcW w:w="1833" w:type="dxa"/>
          </w:tcPr>
          <w:p w14:paraId="22210710" w14:textId="77777777" w:rsidR="009E785E" w:rsidRDefault="009E785E" w:rsidP="009E785E">
            <w:pPr>
              <w:pStyle w:val="TableParagraph"/>
              <w:spacing w:line="258" w:lineRule="exact"/>
              <w:ind w:left="113" w:firstLine="0"/>
              <w:jc w:val="center"/>
              <w:rPr>
                <w:sz w:val="20"/>
                <w:szCs w:val="20"/>
              </w:rPr>
            </w:pPr>
            <w:r w:rsidRPr="004F7B90">
              <w:t>1,50</w:t>
            </w:r>
          </w:p>
        </w:tc>
        <w:tc>
          <w:tcPr>
            <w:tcW w:w="1133" w:type="dxa"/>
          </w:tcPr>
          <w:p w14:paraId="6818AD47" w14:textId="77777777" w:rsidR="009E785E" w:rsidRDefault="009E785E" w:rsidP="009E785E">
            <w:pPr>
              <w:pStyle w:val="TableParagraph"/>
              <w:spacing w:line="258" w:lineRule="exact"/>
              <w:ind w:left="113" w:firstLine="0"/>
              <w:jc w:val="center"/>
              <w:rPr>
                <w:sz w:val="20"/>
                <w:szCs w:val="20"/>
              </w:rPr>
            </w:pPr>
            <w:r w:rsidRPr="004F7B90">
              <w:t>2009</w:t>
            </w:r>
          </w:p>
        </w:tc>
      </w:tr>
      <w:tr w:rsidR="009E785E" w:rsidRPr="007F3251" w14:paraId="0BC5D962" w14:textId="77777777" w:rsidTr="007D023E">
        <w:trPr>
          <w:trHeight w:val="277"/>
        </w:trPr>
        <w:tc>
          <w:tcPr>
            <w:tcW w:w="9780" w:type="dxa"/>
            <w:gridSpan w:val="7"/>
          </w:tcPr>
          <w:p w14:paraId="78AFCFDA" w14:textId="77777777" w:rsidR="009E785E" w:rsidRDefault="009E785E" w:rsidP="009E785E">
            <w:pPr>
              <w:pStyle w:val="TableParagraph"/>
              <w:spacing w:line="258" w:lineRule="exact"/>
              <w:ind w:left="113" w:firstLine="0"/>
              <w:jc w:val="center"/>
              <w:rPr>
                <w:sz w:val="20"/>
                <w:szCs w:val="20"/>
              </w:rPr>
            </w:pPr>
            <w:r w:rsidRPr="004F7B90">
              <w:t>ЦТП-2</w:t>
            </w:r>
          </w:p>
        </w:tc>
      </w:tr>
      <w:tr w:rsidR="009E785E" w:rsidRPr="007F3251" w14:paraId="14478E1F" w14:textId="77777777" w:rsidTr="007A510B">
        <w:trPr>
          <w:trHeight w:val="277"/>
        </w:trPr>
        <w:tc>
          <w:tcPr>
            <w:tcW w:w="567" w:type="dxa"/>
          </w:tcPr>
          <w:p w14:paraId="40312964" w14:textId="77777777" w:rsidR="009E785E" w:rsidRDefault="009E785E" w:rsidP="009E785E">
            <w:pPr>
              <w:pStyle w:val="TableParagraph"/>
              <w:spacing w:line="258" w:lineRule="exact"/>
              <w:ind w:firstLine="0"/>
              <w:jc w:val="center"/>
              <w:rPr>
                <w:sz w:val="20"/>
                <w:szCs w:val="20"/>
              </w:rPr>
            </w:pPr>
            <w:r>
              <w:rPr>
                <w:sz w:val="20"/>
                <w:szCs w:val="20"/>
              </w:rPr>
              <w:t>1</w:t>
            </w:r>
          </w:p>
        </w:tc>
        <w:tc>
          <w:tcPr>
            <w:tcW w:w="2410" w:type="dxa"/>
          </w:tcPr>
          <w:p w14:paraId="390DC249" w14:textId="77777777" w:rsidR="009E785E" w:rsidRDefault="009E785E" w:rsidP="009E785E">
            <w:pPr>
              <w:pStyle w:val="TableParagraph"/>
              <w:spacing w:line="258" w:lineRule="exact"/>
              <w:ind w:left="113" w:firstLine="0"/>
              <w:jc w:val="left"/>
              <w:rPr>
                <w:sz w:val="20"/>
                <w:szCs w:val="20"/>
              </w:rPr>
            </w:pPr>
            <w:proofErr w:type="spellStart"/>
            <w:r w:rsidRPr="004F7B90">
              <w:t>Wilo</w:t>
            </w:r>
            <w:proofErr w:type="spellEnd"/>
            <w:r w:rsidRPr="004F7B90">
              <w:t>-NL 100/200-37-2-05</w:t>
            </w:r>
          </w:p>
        </w:tc>
        <w:tc>
          <w:tcPr>
            <w:tcW w:w="1985" w:type="dxa"/>
          </w:tcPr>
          <w:p w14:paraId="5FE34601" w14:textId="77777777" w:rsidR="009E785E" w:rsidRDefault="009E785E" w:rsidP="009E785E">
            <w:pPr>
              <w:pStyle w:val="TableParagraph"/>
              <w:spacing w:line="258" w:lineRule="exact"/>
              <w:ind w:left="113" w:firstLine="0"/>
              <w:rPr>
                <w:sz w:val="20"/>
                <w:szCs w:val="20"/>
              </w:rPr>
            </w:pPr>
            <w:r w:rsidRPr="004F7B90">
              <w:t>Сетевой</w:t>
            </w:r>
          </w:p>
        </w:tc>
        <w:tc>
          <w:tcPr>
            <w:tcW w:w="992" w:type="dxa"/>
          </w:tcPr>
          <w:p w14:paraId="2D018C40" w14:textId="77777777" w:rsidR="009E785E" w:rsidRDefault="009E785E" w:rsidP="009E785E">
            <w:pPr>
              <w:pStyle w:val="TableParagraph"/>
              <w:spacing w:line="258" w:lineRule="exact"/>
              <w:ind w:left="113" w:firstLine="0"/>
              <w:jc w:val="center"/>
              <w:rPr>
                <w:sz w:val="20"/>
                <w:szCs w:val="20"/>
              </w:rPr>
            </w:pPr>
            <w:r w:rsidRPr="004F7B90">
              <w:t>200</w:t>
            </w:r>
          </w:p>
        </w:tc>
        <w:tc>
          <w:tcPr>
            <w:tcW w:w="860" w:type="dxa"/>
          </w:tcPr>
          <w:p w14:paraId="2F6E3EB4" w14:textId="77777777" w:rsidR="009E785E" w:rsidRDefault="009E785E" w:rsidP="009E785E">
            <w:pPr>
              <w:pStyle w:val="TableParagraph"/>
              <w:spacing w:line="258" w:lineRule="exact"/>
              <w:ind w:left="113" w:firstLine="0"/>
              <w:jc w:val="center"/>
              <w:rPr>
                <w:sz w:val="20"/>
                <w:szCs w:val="20"/>
              </w:rPr>
            </w:pPr>
            <w:r w:rsidRPr="004F7B90">
              <w:t>40</w:t>
            </w:r>
          </w:p>
        </w:tc>
        <w:tc>
          <w:tcPr>
            <w:tcW w:w="1833" w:type="dxa"/>
          </w:tcPr>
          <w:p w14:paraId="336855DC" w14:textId="77777777" w:rsidR="009E785E" w:rsidRDefault="009E785E" w:rsidP="009E785E">
            <w:pPr>
              <w:pStyle w:val="TableParagraph"/>
              <w:spacing w:line="258" w:lineRule="exact"/>
              <w:ind w:left="113" w:firstLine="0"/>
              <w:jc w:val="center"/>
              <w:rPr>
                <w:sz w:val="20"/>
                <w:szCs w:val="20"/>
              </w:rPr>
            </w:pPr>
            <w:r w:rsidRPr="004F7B90">
              <w:t>37,00</w:t>
            </w:r>
          </w:p>
        </w:tc>
        <w:tc>
          <w:tcPr>
            <w:tcW w:w="1133" w:type="dxa"/>
          </w:tcPr>
          <w:p w14:paraId="44B2A3ED" w14:textId="77777777" w:rsidR="009E785E" w:rsidRDefault="009E785E" w:rsidP="009E785E">
            <w:pPr>
              <w:pStyle w:val="TableParagraph"/>
              <w:spacing w:line="258" w:lineRule="exact"/>
              <w:ind w:left="113" w:firstLine="0"/>
              <w:jc w:val="center"/>
              <w:rPr>
                <w:sz w:val="20"/>
                <w:szCs w:val="20"/>
              </w:rPr>
            </w:pPr>
            <w:r w:rsidRPr="004F7B90">
              <w:t>2009</w:t>
            </w:r>
          </w:p>
        </w:tc>
      </w:tr>
      <w:tr w:rsidR="009E785E" w:rsidRPr="007F3251" w14:paraId="43243FC2" w14:textId="77777777" w:rsidTr="007A510B">
        <w:trPr>
          <w:trHeight w:val="277"/>
        </w:trPr>
        <w:tc>
          <w:tcPr>
            <w:tcW w:w="567" w:type="dxa"/>
          </w:tcPr>
          <w:p w14:paraId="1823F8A1" w14:textId="77777777" w:rsidR="009E785E" w:rsidRDefault="009E785E" w:rsidP="009E785E">
            <w:pPr>
              <w:pStyle w:val="TableParagraph"/>
              <w:spacing w:line="258" w:lineRule="exact"/>
              <w:ind w:firstLine="0"/>
              <w:jc w:val="center"/>
              <w:rPr>
                <w:sz w:val="20"/>
                <w:szCs w:val="20"/>
              </w:rPr>
            </w:pPr>
            <w:r>
              <w:rPr>
                <w:sz w:val="20"/>
                <w:szCs w:val="20"/>
              </w:rPr>
              <w:t>2</w:t>
            </w:r>
          </w:p>
        </w:tc>
        <w:tc>
          <w:tcPr>
            <w:tcW w:w="2410" w:type="dxa"/>
          </w:tcPr>
          <w:p w14:paraId="37060943" w14:textId="77777777" w:rsidR="009E785E" w:rsidRDefault="009E785E" w:rsidP="009E785E">
            <w:pPr>
              <w:pStyle w:val="TableParagraph"/>
              <w:spacing w:line="258" w:lineRule="exact"/>
              <w:ind w:left="113" w:firstLine="0"/>
              <w:jc w:val="left"/>
              <w:rPr>
                <w:sz w:val="20"/>
                <w:szCs w:val="20"/>
              </w:rPr>
            </w:pPr>
            <w:proofErr w:type="spellStart"/>
            <w:r w:rsidRPr="004F7B90">
              <w:t>Wilo</w:t>
            </w:r>
            <w:proofErr w:type="spellEnd"/>
            <w:r w:rsidRPr="004F7B90">
              <w:t>-NL 100/200-37-2-05</w:t>
            </w:r>
          </w:p>
        </w:tc>
        <w:tc>
          <w:tcPr>
            <w:tcW w:w="1985" w:type="dxa"/>
          </w:tcPr>
          <w:p w14:paraId="7D9E21D5" w14:textId="77777777" w:rsidR="009E785E" w:rsidRDefault="009E785E" w:rsidP="009E785E">
            <w:pPr>
              <w:pStyle w:val="TableParagraph"/>
              <w:spacing w:line="258" w:lineRule="exact"/>
              <w:ind w:left="113" w:firstLine="0"/>
              <w:rPr>
                <w:sz w:val="20"/>
                <w:szCs w:val="20"/>
              </w:rPr>
            </w:pPr>
            <w:r w:rsidRPr="004F7B90">
              <w:t>Сетевой</w:t>
            </w:r>
          </w:p>
        </w:tc>
        <w:tc>
          <w:tcPr>
            <w:tcW w:w="992" w:type="dxa"/>
          </w:tcPr>
          <w:p w14:paraId="3684E80F" w14:textId="77777777" w:rsidR="009E785E" w:rsidRDefault="009E785E" w:rsidP="009E785E">
            <w:pPr>
              <w:pStyle w:val="TableParagraph"/>
              <w:spacing w:line="258" w:lineRule="exact"/>
              <w:ind w:left="113" w:firstLine="0"/>
              <w:jc w:val="center"/>
              <w:rPr>
                <w:sz w:val="20"/>
                <w:szCs w:val="20"/>
              </w:rPr>
            </w:pPr>
            <w:r w:rsidRPr="004F7B90">
              <w:t>200</w:t>
            </w:r>
          </w:p>
        </w:tc>
        <w:tc>
          <w:tcPr>
            <w:tcW w:w="860" w:type="dxa"/>
          </w:tcPr>
          <w:p w14:paraId="23C74EB5" w14:textId="77777777" w:rsidR="009E785E" w:rsidRDefault="009E785E" w:rsidP="009E785E">
            <w:pPr>
              <w:pStyle w:val="TableParagraph"/>
              <w:spacing w:line="258" w:lineRule="exact"/>
              <w:ind w:left="113" w:firstLine="0"/>
              <w:jc w:val="center"/>
              <w:rPr>
                <w:sz w:val="20"/>
                <w:szCs w:val="20"/>
              </w:rPr>
            </w:pPr>
            <w:r w:rsidRPr="004F7B90">
              <w:t>40</w:t>
            </w:r>
          </w:p>
        </w:tc>
        <w:tc>
          <w:tcPr>
            <w:tcW w:w="1833" w:type="dxa"/>
          </w:tcPr>
          <w:p w14:paraId="302345A1" w14:textId="77777777" w:rsidR="009E785E" w:rsidRDefault="009E785E" w:rsidP="009E785E">
            <w:pPr>
              <w:pStyle w:val="TableParagraph"/>
              <w:spacing w:line="258" w:lineRule="exact"/>
              <w:ind w:left="113" w:firstLine="0"/>
              <w:jc w:val="center"/>
              <w:rPr>
                <w:sz w:val="20"/>
                <w:szCs w:val="20"/>
              </w:rPr>
            </w:pPr>
            <w:r w:rsidRPr="004F7B90">
              <w:t>37,00</w:t>
            </w:r>
          </w:p>
        </w:tc>
        <w:tc>
          <w:tcPr>
            <w:tcW w:w="1133" w:type="dxa"/>
          </w:tcPr>
          <w:p w14:paraId="5432FD17" w14:textId="77777777" w:rsidR="009E785E" w:rsidRDefault="009E785E" w:rsidP="009E785E">
            <w:pPr>
              <w:pStyle w:val="TableParagraph"/>
              <w:spacing w:line="258" w:lineRule="exact"/>
              <w:ind w:left="113" w:firstLine="0"/>
              <w:jc w:val="center"/>
              <w:rPr>
                <w:sz w:val="20"/>
                <w:szCs w:val="20"/>
              </w:rPr>
            </w:pPr>
            <w:r w:rsidRPr="004F7B90">
              <w:t>2009</w:t>
            </w:r>
          </w:p>
        </w:tc>
      </w:tr>
      <w:tr w:rsidR="009E785E" w:rsidRPr="007F3251" w14:paraId="2C3EFA71" w14:textId="77777777" w:rsidTr="007A510B">
        <w:trPr>
          <w:trHeight w:val="277"/>
        </w:trPr>
        <w:tc>
          <w:tcPr>
            <w:tcW w:w="567" w:type="dxa"/>
          </w:tcPr>
          <w:p w14:paraId="60AEDE99" w14:textId="77777777" w:rsidR="009E785E" w:rsidRDefault="009E785E" w:rsidP="009E785E">
            <w:pPr>
              <w:pStyle w:val="TableParagraph"/>
              <w:spacing w:line="258" w:lineRule="exact"/>
              <w:ind w:firstLine="0"/>
              <w:jc w:val="center"/>
              <w:rPr>
                <w:sz w:val="20"/>
                <w:szCs w:val="20"/>
              </w:rPr>
            </w:pPr>
            <w:r>
              <w:rPr>
                <w:sz w:val="20"/>
                <w:szCs w:val="20"/>
              </w:rPr>
              <w:t>3</w:t>
            </w:r>
          </w:p>
        </w:tc>
        <w:tc>
          <w:tcPr>
            <w:tcW w:w="2410" w:type="dxa"/>
          </w:tcPr>
          <w:p w14:paraId="2F9E8DB7" w14:textId="77777777" w:rsidR="009E785E" w:rsidRDefault="009E785E" w:rsidP="009E785E">
            <w:pPr>
              <w:pStyle w:val="TableParagraph"/>
              <w:spacing w:line="258" w:lineRule="exact"/>
              <w:ind w:left="113" w:firstLine="0"/>
              <w:jc w:val="left"/>
              <w:rPr>
                <w:sz w:val="20"/>
                <w:szCs w:val="20"/>
              </w:rPr>
            </w:pPr>
            <w:proofErr w:type="spellStart"/>
            <w:r w:rsidRPr="004F7B90">
              <w:t>Wilo</w:t>
            </w:r>
            <w:proofErr w:type="spellEnd"/>
            <w:r w:rsidRPr="004F7B90">
              <w:t>-NL 100/200-37-2-05</w:t>
            </w:r>
          </w:p>
        </w:tc>
        <w:tc>
          <w:tcPr>
            <w:tcW w:w="1985" w:type="dxa"/>
          </w:tcPr>
          <w:p w14:paraId="70AF822A" w14:textId="77777777" w:rsidR="009E785E" w:rsidRDefault="009E785E" w:rsidP="009E785E">
            <w:pPr>
              <w:pStyle w:val="TableParagraph"/>
              <w:spacing w:line="258" w:lineRule="exact"/>
              <w:ind w:left="113" w:firstLine="0"/>
              <w:rPr>
                <w:sz w:val="20"/>
                <w:szCs w:val="20"/>
              </w:rPr>
            </w:pPr>
            <w:r w:rsidRPr="004F7B90">
              <w:t>Сетевой</w:t>
            </w:r>
          </w:p>
        </w:tc>
        <w:tc>
          <w:tcPr>
            <w:tcW w:w="992" w:type="dxa"/>
          </w:tcPr>
          <w:p w14:paraId="1821798D" w14:textId="77777777" w:rsidR="009E785E" w:rsidRDefault="009E785E" w:rsidP="009E785E">
            <w:pPr>
              <w:pStyle w:val="TableParagraph"/>
              <w:spacing w:line="258" w:lineRule="exact"/>
              <w:ind w:left="113" w:firstLine="0"/>
              <w:jc w:val="center"/>
              <w:rPr>
                <w:sz w:val="20"/>
                <w:szCs w:val="20"/>
              </w:rPr>
            </w:pPr>
            <w:r w:rsidRPr="004F7B90">
              <w:t>200</w:t>
            </w:r>
          </w:p>
        </w:tc>
        <w:tc>
          <w:tcPr>
            <w:tcW w:w="860" w:type="dxa"/>
          </w:tcPr>
          <w:p w14:paraId="5740C61A" w14:textId="77777777" w:rsidR="009E785E" w:rsidRDefault="009E785E" w:rsidP="009E785E">
            <w:pPr>
              <w:pStyle w:val="TableParagraph"/>
              <w:spacing w:line="258" w:lineRule="exact"/>
              <w:ind w:left="113" w:firstLine="0"/>
              <w:jc w:val="center"/>
              <w:rPr>
                <w:sz w:val="20"/>
                <w:szCs w:val="20"/>
              </w:rPr>
            </w:pPr>
            <w:r w:rsidRPr="004F7B90">
              <w:t>40</w:t>
            </w:r>
          </w:p>
        </w:tc>
        <w:tc>
          <w:tcPr>
            <w:tcW w:w="1833" w:type="dxa"/>
          </w:tcPr>
          <w:p w14:paraId="6AFCAFE8" w14:textId="77777777" w:rsidR="009E785E" w:rsidRDefault="009E785E" w:rsidP="009E785E">
            <w:pPr>
              <w:pStyle w:val="TableParagraph"/>
              <w:spacing w:line="258" w:lineRule="exact"/>
              <w:ind w:left="113" w:firstLine="0"/>
              <w:jc w:val="center"/>
              <w:rPr>
                <w:sz w:val="20"/>
                <w:szCs w:val="20"/>
              </w:rPr>
            </w:pPr>
            <w:r w:rsidRPr="004F7B90">
              <w:t>37,00</w:t>
            </w:r>
          </w:p>
        </w:tc>
        <w:tc>
          <w:tcPr>
            <w:tcW w:w="1133" w:type="dxa"/>
          </w:tcPr>
          <w:p w14:paraId="7AF536A9" w14:textId="77777777" w:rsidR="009E785E" w:rsidRDefault="009E785E" w:rsidP="009E785E">
            <w:pPr>
              <w:pStyle w:val="TableParagraph"/>
              <w:spacing w:line="258" w:lineRule="exact"/>
              <w:ind w:left="113" w:firstLine="0"/>
              <w:jc w:val="center"/>
              <w:rPr>
                <w:sz w:val="20"/>
                <w:szCs w:val="20"/>
              </w:rPr>
            </w:pPr>
            <w:r w:rsidRPr="004F7B90">
              <w:t>2009</w:t>
            </w:r>
          </w:p>
        </w:tc>
      </w:tr>
      <w:tr w:rsidR="009E785E" w:rsidRPr="007F3251" w14:paraId="56D2E79B" w14:textId="77777777" w:rsidTr="007A510B">
        <w:trPr>
          <w:trHeight w:val="277"/>
        </w:trPr>
        <w:tc>
          <w:tcPr>
            <w:tcW w:w="567" w:type="dxa"/>
          </w:tcPr>
          <w:p w14:paraId="071A7D12" w14:textId="77777777" w:rsidR="009E785E" w:rsidRDefault="009E785E" w:rsidP="009E785E">
            <w:pPr>
              <w:pStyle w:val="TableParagraph"/>
              <w:spacing w:line="258" w:lineRule="exact"/>
              <w:ind w:firstLine="0"/>
              <w:jc w:val="center"/>
              <w:rPr>
                <w:sz w:val="20"/>
                <w:szCs w:val="20"/>
              </w:rPr>
            </w:pPr>
            <w:r>
              <w:rPr>
                <w:sz w:val="20"/>
                <w:szCs w:val="20"/>
              </w:rPr>
              <w:t>4</w:t>
            </w:r>
          </w:p>
        </w:tc>
        <w:tc>
          <w:tcPr>
            <w:tcW w:w="2410" w:type="dxa"/>
          </w:tcPr>
          <w:p w14:paraId="1E3CE1F9" w14:textId="77777777" w:rsidR="009E785E" w:rsidRDefault="009E785E" w:rsidP="009E785E">
            <w:pPr>
              <w:pStyle w:val="TableParagraph"/>
              <w:spacing w:line="258" w:lineRule="exact"/>
              <w:ind w:left="113" w:firstLine="0"/>
              <w:jc w:val="left"/>
              <w:rPr>
                <w:sz w:val="20"/>
                <w:szCs w:val="20"/>
              </w:rPr>
            </w:pPr>
            <w:r w:rsidRPr="004F7B90">
              <w:t>КМ 80-65</w:t>
            </w:r>
          </w:p>
        </w:tc>
        <w:tc>
          <w:tcPr>
            <w:tcW w:w="1985" w:type="dxa"/>
          </w:tcPr>
          <w:p w14:paraId="20B5DD68" w14:textId="77777777" w:rsidR="009E785E" w:rsidRDefault="009E785E" w:rsidP="009E785E">
            <w:pPr>
              <w:pStyle w:val="TableParagraph"/>
              <w:spacing w:line="258" w:lineRule="exact"/>
              <w:ind w:left="113" w:firstLine="0"/>
              <w:rPr>
                <w:sz w:val="20"/>
                <w:szCs w:val="20"/>
              </w:rPr>
            </w:pPr>
            <w:proofErr w:type="spellStart"/>
            <w:r w:rsidRPr="004F7B90">
              <w:t>Повысительный</w:t>
            </w:r>
            <w:proofErr w:type="spellEnd"/>
            <w:r w:rsidRPr="004F7B90">
              <w:t xml:space="preserve"> ГВС</w:t>
            </w:r>
          </w:p>
        </w:tc>
        <w:tc>
          <w:tcPr>
            <w:tcW w:w="992" w:type="dxa"/>
          </w:tcPr>
          <w:p w14:paraId="7BFBB159" w14:textId="77777777" w:rsidR="009E785E" w:rsidRDefault="009E785E" w:rsidP="009E785E">
            <w:pPr>
              <w:pStyle w:val="TableParagraph"/>
              <w:spacing w:line="258" w:lineRule="exact"/>
              <w:ind w:left="113" w:firstLine="0"/>
              <w:jc w:val="center"/>
              <w:rPr>
                <w:sz w:val="20"/>
                <w:szCs w:val="20"/>
              </w:rPr>
            </w:pPr>
            <w:r w:rsidRPr="004F7B90">
              <w:t>50</w:t>
            </w:r>
          </w:p>
        </w:tc>
        <w:tc>
          <w:tcPr>
            <w:tcW w:w="860" w:type="dxa"/>
          </w:tcPr>
          <w:p w14:paraId="01CFA9FB" w14:textId="77777777" w:rsidR="009E785E" w:rsidRDefault="009E785E" w:rsidP="009E785E">
            <w:pPr>
              <w:pStyle w:val="TableParagraph"/>
              <w:spacing w:line="258" w:lineRule="exact"/>
              <w:ind w:left="113" w:firstLine="0"/>
              <w:jc w:val="center"/>
              <w:rPr>
                <w:sz w:val="20"/>
                <w:szCs w:val="20"/>
              </w:rPr>
            </w:pPr>
            <w:r w:rsidRPr="004F7B90">
              <w:t>32</w:t>
            </w:r>
          </w:p>
        </w:tc>
        <w:tc>
          <w:tcPr>
            <w:tcW w:w="1833" w:type="dxa"/>
          </w:tcPr>
          <w:p w14:paraId="16B8C566" w14:textId="77777777" w:rsidR="009E785E" w:rsidRDefault="009E785E" w:rsidP="009E785E">
            <w:pPr>
              <w:pStyle w:val="TableParagraph"/>
              <w:spacing w:line="258" w:lineRule="exact"/>
              <w:ind w:left="113" w:firstLine="0"/>
              <w:jc w:val="center"/>
              <w:rPr>
                <w:sz w:val="20"/>
                <w:szCs w:val="20"/>
              </w:rPr>
            </w:pPr>
            <w:r w:rsidRPr="004F7B90">
              <w:t>7,50</w:t>
            </w:r>
          </w:p>
        </w:tc>
        <w:tc>
          <w:tcPr>
            <w:tcW w:w="1133" w:type="dxa"/>
          </w:tcPr>
          <w:p w14:paraId="49798AE9" w14:textId="77777777" w:rsidR="009E785E" w:rsidRDefault="009E785E" w:rsidP="009E785E">
            <w:pPr>
              <w:pStyle w:val="TableParagraph"/>
              <w:spacing w:line="258" w:lineRule="exact"/>
              <w:ind w:left="113" w:firstLine="0"/>
              <w:jc w:val="center"/>
              <w:rPr>
                <w:sz w:val="20"/>
                <w:szCs w:val="20"/>
              </w:rPr>
            </w:pPr>
            <w:r w:rsidRPr="004F7B90">
              <w:t>2002</w:t>
            </w:r>
          </w:p>
        </w:tc>
      </w:tr>
      <w:tr w:rsidR="009E785E" w:rsidRPr="007F3251" w14:paraId="7BFA5044" w14:textId="77777777" w:rsidTr="007A510B">
        <w:trPr>
          <w:trHeight w:val="277"/>
        </w:trPr>
        <w:tc>
          <w:tcPr>
            <w:tcW w:w="567" w:type="dxa"/>
          </w:tcPr>
          <w:p w14:paraId="740C12C7" w14:textId="77777777" w:rsidR="009E785E" w:rsidRDefault="009E785E" w:rsidP="009E785E">
            <w:pPr>
              <w:pStyle w:val="TableParagraph"/>
              <w:spacing w:line="258" w:lineRule="exact"/>
              <w:ind w:firstLine="0"/>
              <w:jc w:val="center"/>
              <w:rPr>
                <w:sz w:val="20"/>
                <w:szCs w:val="20"/>
              </w:rPr>
            </w:pPr>
            <w:r>
              <w:rPr>
                <w:sz w:val="20"/>
                <w:szCs w:val="20"/>
              </w:rPr>
              <w:t>5</w:t>
            </w:r>
          </w:p>
        </w:tc>
        <w:tc>
          <w:tcPr>
            <w:tcW w:w="2410" w:type="dxa"/>
          </w:tcPr>
          <w:p w14:paraId="0E394499" w14:textId="77777777" w:rsidR="009E785E" w:rsidRDefault="009E785E" w:rsidP="009E785E">
            <w:pPr>
              <w:pStyle w:val="TableParagraph"/>
              <w:spacing w:line="258" w:lineRule="exact"/>
              <w:ind w:left="113" w:firstLine="0"/>
              <w:jc w:val="left"/>
              <w:rPr>
                <w:sz w:val="20"/>
                <w:szCs w:val="20"/>
              </w:rPr>
            </w:pPr>
            <w:r w:rsidRPr="004F7B90">
              <w:t>КМ 80-65</w:t>
            </w:r>
          </w:p>
        </w:tc>
        <w:tc>
          <w:tcPr>
            <w:tcW w:w="1985" w:type="dxa"/>
          </w:tcPr>
          <w:p w14:paraId="46094F10" w14:textId="77777777" w:rsidR="009E785E" w:rsidRDefault="009E785E" w:rsidP="009E785E">
            <w:pPr>
              <w:pStyle w:val="TableParagraph"/>
              <w:spacing w:line="258" w:lineRule="exact"/>
              <w:ind w:left="113" w:firstLine="0"/>
              <w:rPr>
                <w:sz w:val="20"/>
                <w:szCs w:val="20"/>
              </w:rPr>
            </w:pPr>
            <w:proofErr w:type="spellStart"/>
            <w:r w:rsidRPr="004F7B90">
              <w:t>Повысительный</w:t>
            </w:r>
            <w:proofErr w:type="spellEnd"/>
            <w:r w:rsidRPr="004F7B90">
              <w:t xml:space="preserve"> ГВС</w:t>
            </w:r>
          </w:p>
        </w:tc>
        <w:tc>
          <w:tcPr>
            <w:tcW w:w="992" w:type="dxa"/>
          </w:tcPr>
          <w:p w14:paraId="6E2AFC77" w14:textId="77777777" w:rsidR="009E785E" w:rsidRDefault="009E785E" w:rsidP="009E785E">
            <w:pPr>
              <w:pStyle w:val="TableParagraph"/>
              <w:spacing w:line="258" w:lineRule="exact"/>
              <w:ind w:left="113" w:firstLine="0"/>
              <w:jc w:val="center"/>
              <w:rPr>
                <w:sz w:val="20"/>
                <w:szCs w:val="20"/>
              </w:rPr>
            </w:pPr>
            <w:r w:rsidRPr="004F7B90">
              <w:t>50</w:t>
            </w:r>
          </w:p>
        </w:tc>
        <w:tc>
          <w:tcPr>
            <w:tcW w:w="860" w:type="dxa"/>
          </w:tcPr>
          <w:p w14:paraId="02245167" w14:textId="77777777" w:rsidR="009E785E" w:rsidRDefault="009E785E" w:rsidP="009E785E">
            <w:pPr>
              <w:pStyle w:val="TableParagraph"/>
              <w:spacing w:line="258" w:lineRule="exact"/>
              <w:ind w:left="113" w:firstLine="0"/>
              <w:jc w:val="center"/>
              <w:rPr>
                <w:sz w:val="20"/>
                <w:szCs w:val="20"/>
              </w:rPr>
            </w:pPr>
            <w:r w:rsidRPr="004F7B90">
              <w:t>32</w:t>
            </w:r>
          </w:p>
        </w:tc>
        <w:tc>
          <w:tcPr>
            <w:tcW w:w="1833" w:type="dxa"/>
          </w:tcPr>
          <w:p w14:paraId="46538CBF" w14:textId="77777777" w:rsidR="009E785E" w:rsidRDefault="009E785E" w:rsidP="009E785E">
            <w:pPr>
              <w:pStyle w:val="TableParagraph"/>
              <w:spacing w:line="258" w:lineRule="exact"/>
              <w:ind w:left="113" w:firstLine="0"/>
              <w:jc w:val="center"/>
              <w:rPr>
                <w:sz w:val="20"/>
                <w:szCs w:val="20"/>
              </w:rPr>
            </w:pPr>
            <w:r w:rsidRPr="004F7B90">
              <w:t>7,50</w:t>
            </w:r>
          </w:p>
        </w:tc>
        <w:tc>
          <w:tcPr>
            <w:tcW w:w="1133" w:type="dxa"/>
          </w:tcPr>
          <w:p w14:paraId="0E4B5B4D" w14:textId="77777777" w:rsidR="009E785E" w:rsidRDefault="009E785E" w:rsidP="009E785E">
            <w:pPr>
              <w:pStyle w:val="TableParagraph"/>
              <w:spacing w:line="258" w:lineRule="exact"/>
              <w:ind w:left="113" w:firstLine="0"/>
              <w:jc w:val="center"/>
              <w:rPr>
                <w:sz w:val="20"/>
                <w:szCs w:val="20"/>
              </w:rPr>
            </w:pPr>
            <w:r w:rsidRPr="004F7B90">
              <w:t>2002</w:t>
            </w:r>
          </w:p>
        </w:tc>
      </w:tr>
      <w:tr w:rsidR="009E785E" w:rsidRPr="007F3251" w14:paraId="6D876897" w14:textId="77777777" w:rsidTr="007A510B">
        <w:trPr>
          <w:trHeight w:val="277"/>
        </w:trPr>
        <w:tc>
          <w:tcPr>
            <w:tcW w:w="567" w:type="dxa"/>
          </w:tcPr>
          <w:p w14:paraId="4CE642DA" w14:textId="77777777" w:rsidR="009E785E" w:rsidRDefault="009E785E" w:rsidP="009E785E">
            <w:pPr>
              <w:pStyle w:val="TableParagraph"/>
              <w:spacing w:line="258" w:lineRule="exact"/>
              <w:ind w:firstLine="0"/>
              <w:jc w:val="center"/>
              <w:rPr>
                <w:sz w:val="20"/>
                <w:szCs w:val="20"/>
              </w:rPr>
            </w:pPr>
            <w:r>
              <w:rPr>
                <w:sz w:val="20"/>
                <w:szCs w:val="20"/>
              </w:rPr>
              <w:t>6</w:t>
            </w:r>
          </w:p>
        </w:tc>
        <w:tc>
          <w:tcPr>
            <w:tcW w:w="2410" w:type="dxa"/>
          </w:tcPr>
          <w:p w14:paraId="389F92AB" w14:textId="77777777" w:rsidR="009E785E" w:rsidRDefault="009E785E" w:rsidP="009E785E">
            <w:pPr>
              <w:pStyle w:val="TableParagraph"/>
              <w:spacing w:line="258" w:lineRule="exact"/>
              <w:ind w:left="113" w:firstLine="0"/>
              <w:jc w:val="left"/>
              <w:rPr>
                <w:sz w:val="20"/>
                <w:szCs w:val="20"/>
              </w:rPr>
            </w:pPr>
            <w:proofErr w:type="spellStart"/>
            <w:r w:rsidRPr="004F7B90">
              <w:t>Dolphin</w:t>
            </w:r>
            <w:proofErr w:type="spellEnd"/>
            <w:r w:rsidRPr="004F7B90">
              <w:t xml:space="preserve">  LX 0110A*</w:t>
            </w:r>
          </w:p>
        </w:tc>
        <w:tc>
          <w:tcPr>
            <w:tcW w:w="1985" w:type="dxa"/>
          </w:tcPr>
          <w:p w14:paraId="5CCA6C0E" w14:textId="77777777" w:rsidR="009E785E" w:rsidRDefault="009E785E" w:rsidP="007A510B">
            <w:pPr>
              <w:pStyle w:val="TableParagraph"/>
              <w:spacing w:line="258" w:lineRule="exact"/>
              <w:ind w:left="113" w:firstLine="0"/>
              <w:rPr>
                <w:sz w:val="20"/>
                <w:szCs w:val="20"/>
              </w:rPr>
            </w:pPr>
            <w:r w:rsidRPr="004F7B90">
              <w:t>Вакуумны</w:t>
            </w:r>
            <w:r w:rsidR="007A510B">
              <w:t>й</w:t>
            </w:r>
          </w:p>
        </w:tc>
        <w:tc>
          <w:tcPr>
            <w:tcW w:w="992" w:type="dxa"/>
          </w:tcPr>
          <w:p w14:paraId="5CA04F4B" w14:textId="77777777" w:rsidR="009E785E" w:rsidRDefault="009E785E" w:rsidP="009E785E">
            <w:pPr>
              <w:pStyle w:val="TableParagraph"/>
              <w:spacing w:line="258" w:lineRule="exact"/>
              <w:ind w:left="113" w:firstLine="0"/>
              <w:jc w:val="center"/>
              <w:rPr>
                <w:sz w:val="20"/>
                <w:szCs w:val="20"/>
              </w:rPr>
            </w:pPr>
            <w:r w:rsidRPr="004F7B90">
              <w:t>0,6</w:t>
            </w:r>
          </w:p>
        </w:tc>
        <w:tc>
          <w:tcPr>
            <w:tcW w:w="860" w:type="dxa"/>
          </w:tcPr>
          <w:p w14:paraId="0D0ED3E7" w14:textId="77777777" w:rsidR="009E785E" w:rsidRDefault="009E785E" w:rsidP="009E785E">
            <w:pPr>
              <w:pStyle w:val="TableParagraph"/>
              <w:spacing w:line="258" w:lineRule="exact"/>
              <w:ind w:left="113" w:firstLine="0"/>
              <w:jc w:val="center"/>
              <w:rPr>
                <w:sz w:val="20"/>
                <w:szCs w:val="20"/>
              </w:rPr>
            </w:pPr>
            <w:r w:rsidRPr="004F7B90">
              <w:t xml:space="preserve">33 </w:t>
            </w:r>
          </w:p>
        </w:tc>
        <w:tc>
          <w:tcPr>
            <w:tcW w:w="1833" w:type="dxa"/>
          </w:tcPr>
          <w:p w14:paraId="0CE40EBA" w14:textId="77777777" w:rsidR="009E785E" w:rsidRDefault="009E785E" w:rsidP="009E785E">
            <w:pPr>
              <w:pStyle w:val="TableParagraph"/>
              <w:spacing w:line="258" w:lineRule="exact"/>
              <w:ind w:left="113" w:firstLine="0"/>
              <w:jc w:val="center"/>
              <w:rPr>
                <w:sz w:val="20"/>
                <w:szCs w:val="20"/>
              </w:rPr>
            </w:pPr>
            <w:r w:rsidRPr="004F7B90">
              <w:t>2,20</w:t>
            </w:r>
          </w:p>
        </w:tc>
        <w:tc>
          <w:tcPr>
            <w:tcW w:w="1133" w:type="dxa"/>
          </w:tcPr>
          <w:p w14:paraId="2415A5D3" w14:textId="77777777" w:rsidR="009E785E" w:rsidRDefault="009E785E" w:rsidP="009E785E">
            <w:pPr>
              <w:pStyle w:val="TableParagraph"/>
              <w:spacing w:line="258" w:lineRule="exact"/>
              <w:ind w:left="113" w:firstLine="0"/>
              <w:jc w:val="center"/>
              <w:rPr>
                <w:sz w:val="20"/>
                <w:szCs w:val="20"/>
              </w:rPr>
            </w:pPr>
            <w:r w:rsidRPr="004F7B90">
              <w:t>2009</w:t>
            </w:r>
          </w:p>
        </w:tc>
      </w:tr>
      <w:tr w:rsidR="009E785E" w:rsidRPr="007F3251" w14:paraId="20D7CA75" w14:textId="77777777" w:rsidTr="007A510B">
        <w:trPr>
          <w:trHeight w:val="277"/>
        </w:trPr>
        <w:tc>
          <w:tcPr>
            <w:tcW w:w="567" w:type="dxa"/>
          </w:tcPr>
          <w:p w14:paraId="7EC459FE" w14:textId="77777777" w:rsidR="009E785E" w:rsidRDefault="009E785E" w:rsidP="009E785E">
            <w:pPr>
              <w:pStyle w:val="TableParagraph"/>
              <w:spacing w:line="258" w:lineRule="exact"/>
              <w:ind w:firstLine="0"/>
              <w:jc w:val="center"/>
              <w:rPr>
                <w:sz w:val="20"/>
                <w:szCs w:val="20"/>
              </w:rPr>
            </w:pPr>
            <w:r>
              <w:rPr>
                <w:sz w:val="20"/>
                <w:szCs w:val="20"/>
              </w:rPr>
              <w:t>7</w:t>
            </w:r>
          </w:p>
        </w:tc>
        <w:tc>
          <w:tcPr>
            <w:tcW w:w="2410" w:type="dxa"/>
          </w:tcPr>
          <w:p w14:paraId="4DBD7044" w14:textId="77777777" w:rsidR="009E785E" w:rsidRDefault="009E785E" w:rsidP="009E785E">
            <w:pPr>
              <w:pStyle w:val="TableParagraph"/>
              <w:spacing w:line="258" w:lineRule="exact"/>
              <w:ind w:left="113" w:firstLine="0"/>
              <w:jc w:val="left"/>
              <w:rPr>
                <w:sz w:val="20"/>
                <w:szCs w:val="20"/>
              </w:rPr>
            </w:pPr>
            <w:proofErr w:type="spellStart"/>
            <w:r w:rsidRPr="004F7B90">
              <w:t>Dolphin</w:t>
            </w:r>
            <w:proofErr w:type="spellEnd"/>
            <w:r w:rsidRPr="004F7B90">
              <w:t xml:space="preserve">  LX 0110A*</w:t>
            </w:r>
          </w:p>
        </w:tc>
        <w:tc>
          <w:tcPr>
            <w:tcW w:w="1985" w:type="dxa"/>
          </w:tcPr>
          <w:p w14:paraId="7788B871" w14:textId="77777777" w:rsidR="009E785E" w:rsidRDefault="009E785E" w:rsidP="007A510B">
            <w:pPr>
              <w:pStyle w:val="TableParagraph"/>
              <w:spacing w:line="258" w:lineRule="exact"/>
              <w:ind w:left="113" w:firstLine="0"/>
              <w:rPr>
                <w:sz w:val="20"/>
                <w:szCs w:val="20"/>
              </w:rPr>
            </w:pPr>
            <w:r w:rsidRPr="004F7B90">
              <w:t>Вакуумны</w:t>
            </w:r>
            <w:r w:rsidR="007A510B">
              <w:t>й</w:t>
            </w:r>
          </w:p>
        </w:tc>
        <w:tc>
          <w:tcPr>
            <w:tcW w:w="992" w:type="dxa"/>
          </w:tcPr>
          <w:p w14:paraId="5318BBCA" w14:textId="77777777" w:rsidR="009E785E" w:rsidRDefault="009E785E" w:rsidP="009E785E">
            <w:pPr>
              <w:pStyle w:val="TableParagraph"/>
              <w:spacing w:line="258" w:lineRule="exact"/>
              <w:ind w:left="113" w:firstLine="0"/>
              <w:jc w:val="center"/>
              <w:rPr>
                <w:sz w:val="20"/>
                <w:szCs w:val="20"/>
              </w:rPr>
            </w:pPr>
            <w:r w:rsidRPr="004F7B90">
              <w:t>0,6</w:t>
            </w:r>
          </w:p>
        </w:tc>
        <w:tc>
          <w:tcPr>
            <w:tcW w:w="860" w:type="dxa"/>
          </w:tcPr>
          <w:p w14:paraId="76E90E38" w14:textId="77777777" w:rsidR="009E785E" w:rsidRDefault="009E785E" w:rsidP="009E785E">
            <w:pPr>
              <w:pStyle w:val="TableParagraph"/>
              <w:spacing w:line="258" w:lineRule="exact"/>
              <w:ind w:left="113" w:firstLine="0"/>
              <w:jc w:val="center"/>
              <w:rPr>
                <w:sz w:val="20"/>
                <w:szCs w:val="20"/>
              </w:rPr>
            </w:pPr>
            <w:r w:rsidRPr="004F7B90">
              <w:t xml:space="preserve">33 </w:t>
            </w:r>
          </w:p>
        </w:tc>
        <w:tc>
          <w:tcPr>
            <w:tcW w:w="1833" w:type="dxa"/>
          </w:tcPr>
          <w:p w14:paraId="65D37260" w14:textId="77777777" w:rsidR="009E785E" w:rsidRDefault="009E785E" w:rsidP="009E785E">
            <w:pPr>
              <w:pStyle w:val="TableParagraph"/>
              <w:spacing w:line="258" w:lineRule="exact"/>
              <w:ind w:left="113" w:firstLine="0"/>
              <w:jc w:val="center"/>
              <w:rPr>
                <w:sz w:val="20"/>
                <w:szCs w:val="20"/>
              </w:rPr>
            </w:pPr>
            <w:r w:rsidRPr="004F7B90">
              <w:t>2,20</w:t>
            </w:r>
          </w:p>
        </w:tc>
        <w:tc>
          <w:tcPr>
            <w:tcW w:w="1133" w:type="dxa"/>
          </w:tcPr>
          <w:p w14:paraId="7BD7CCC6" w14:textId="77777777" w:rsidR="009E785E" w:rsidRDefault="009E785E" w:rsidP="009E785E">
            <w:pPr>
              <w:pStyle w:val="TableParagraph"/>
              <w:spacing w:line="258" w:lineRule="exact"/>
              <w:ind w:left="113" w:firstLine="0"/>
              <w:jc w:val="center"/>
              <w:rPr>
                <w:sz w:val="20"/>
                <w:szCs w:val="20"/>
              </w:rPr>
            </w:pPr>
            <w:r w:rsidRPr="004F7B90">
              <w:t>2009</w:t>
            </w:r>
          </w:p>
        </w:tc>
      </w:tr>
      <w:tr w:rsidR="009E785E" w:rsidRPr="007F3251" w14:paraId="61CD7F62" w14:textId="77777777" w:rsidTr="007A510B">
        <w:trPr>
          <w:trHeight w:val="277"/>
        </w:trPr>
        <w:tc>
          <w:tcPr>
            <w:tcW w:w="567" w:type="dxa"/>
          </w:tcPr>
          <w:p w14:paraId="117EAE2B" w14:textId="77777777" w:rsidR="009E785E" w:rsidRDefault="009E785E" w:rsidP="009E785E">
            <w:pPr>
              <w:pStyle w:val="TableParagraph"/>
              <w:spacing w:line="258" w:lineRule="exact"/>
              <w:ind w:firstLine="0"/>
              <w:jc w:val="center"/>
              <w:rPr>
                <w:sz w:val="20"/>
                <w:szCs w:val="20"/>
              </w:rPr>
            </w:pPr>
            <w:r>
              <w:rPr>
                <w:sz w:val="20"/>
                <w:szCs w:val="20"/>
              </w:rPr>
              <w:t>8</w:t>
            </w:r>
          </w:p>
        </w:tc>
        <w:tc>
          <w:tcPr>
            <w:tcW w:w="2410" w:type="dxa"/>
          </w:tcPr>
          <w:p w14:paraId="43EC5BEC" w14:textId="77777777" w:rsidR="009E785E" w:rsidRDefault="009E785E" w:rsidP="009E785E">
            <w:pPr>
              <w:pStyle w:val="TableParagraph"/>
              <w:spacing w:line="258" w:lineRule="exact"/>
              <w:ind w:left="113" w:firstLine="0"/>
              <w:jc w:val="left"/>
              <w:rPr>
                <w:sz w:val="20"/>
                <w:szCs w:val="20"/>
              </w:rPr>
            </w:pPr>
            <w:r w:rsidRPr="004F7B90">
              <w:t>ТР 80-110/4</w:t>
            </w:r>
          </w:p>
        </w:tc>
        <w:tc>
          <w:tcPr>
            <w:tcW w:w="1985" w:type="dxa"/>
          </w:tcPr>
          <w:p w14:paraId="5D8F3E54" w14:textId="77777777" w:rsidR="009E785E" w:rsidRDefault="009E785E" w:rsidP="007A510B">
            <w:pPr>
              <w:pStyle w:val="TableParagraph"/>
              <w:spacing w:line="258" w:lineRule="exact"/>
              <w:ind w:left="113" w:firstLine="0"/>
              <w:rPr>
                <w:sz w:val="20"/>
                <w:szCs w:val="20"/>
              </w:rPr>
            </w:pPr>
            <w:r w:rsidRPr="004F7B90">
              <w:t>Перекачивающи</w:t>
            </w:r>
            <w:r w:rsidR="007A510B">
              <w:t>й</w:t>
            </w:r>
          </w:p>
        </w:tc>
        <w:tc>
          <w:tcPr>
            <w:tcW w:w="992" w:type="dxa"/>
          </w:tcPr>
          <w:p w14:paraId="5B57154C" w14:textId="77777777" w:rsidR="009E785E" w:rsidRDefault="009E785E" w:rsidP="009E785E">
            <w:pPr>
              <w:pStyle w:val="TableParagraph"/>
              <w:spacing w:line="258" w:lineRule="exact"/>
              <w:ind w:left="113" w:firstLine="0"/>
              <w:jc w:val="center"/>
              <w:rPr>
                <w:sz w:val="20"/>
                <w:szCs w:val="20"/>
              </w:rPr>
            </w:pPr>
            <w:r w:rsidRPr="004F7B90">
              <w:t>36,7</w:t>
            </w:r>
          </w:p>
        </w:tc>
        <w:tc>
          <w:tcPr>
            <w:tcW w:w="860" w:type="dxa"/>
          </w:tcPr>
          <w:p w14:paraId="36D8FD52" w14:textId="77777777" w:rsidR="009E785E" w:rsidRDefault="009E785E" w:rsidP="009E785E">
            <w:pPr>
              <w:pStyle w:val="TableParagraph"/>
              <w:spacing w:line="258" w:lineRule="exact"/>
              <w:ind w:left="113" w:firstLine="0"/>
              <w:jc w:val="center"/>
              <w:rPr>
                <w:sz w:val="20"/>
                <w:szCs w:val="20"/>
              </w:rPr>
            </w:pPr>
            <w:r w:rsidRPr="004F7B90">
              <w:t>7</w:t>
            </w:r>
          </w:p>
        </w:tc>
        <w:tc>
          <w:tcPr>
            <w:tcW w:w="1833" w:type="dxa"/>
          </w:tcPr>
          <w:p w14:paraId="3D7AFE2B" w14:textId="77777777" w:rsidR="009E785E" w:rsidRDefault="009E785E" w:rsidP="009E785E">
            <w:pPr>
              <w:pStyle w:val="TableParagraph"/>
              <w:spacing w:line="258" w:lineRule="exact"/>
              <w:ind w:left="113" w:firstLine="0"/>
              <w:jc w:val="center"/>
              <w:rPr>
                <w:sz w:val="20"/>
                <w:szCs w:val="20"/>
              </w:rPr>
            </w:pPr>
            <w:r w:rsidRPr="004F7B90">
              <w:t>2,20</w:t>
            </w:r>
          </w:p>
        </w:tc>
        <w:tc>
          <w:tcPr>
            <w:tcW w:w="1133" w:type="dxa"/>
          </w:tcPr>
          <w:p w14:paraId="3275871F" w14:textId="77777777" w:rsidR="009E785E" w:rsidRDefault="009E785E" w:rsidP="009E785E">
            <w:pPr>
              <w:pStyle w:val="TableParagraph"/>
              <w:spacing w:line="258" w:lineRule="exact"/>
              <w:ind w:left="113" w:firstLine="0"/>
              <w:jc w:val="center"/>
              <w:rPr>
                <w:sz w:val="20"/>
                <w:szCs w:val="20"/>
              </w:rPr>
            </w:pPr>
            <w:r w:rsidRPr="004F7B90">
              <w:t>2002</w:t>
            </w:r>
          </w:p>
        </w:tc>
      </w:tr>
      <w:tr w:rsidR="009E785E" w:rsidRPr="007F3251" w14:paraId="69FA31C2" w14:textId="77777777" w:rsidTr="007A510B">
        <w:trPr>
          <w:trHeight w:val="277"/>
        </w:trPr>
        <w:tc>
          <w:tcPr>
            <w:tcW w:w="567" w:type="dxa"/>
          </w:tcPr>
          <w:p w14:paraId="239CCB9D" w14:textId="77777777" w:rsidR="009E785E" w:rsidRDefault="009E785E" w:rsidP="009E785E">
            <w:pPr>
              <w:pStyle w:val="TableParagraph"/>
              <w:spacing w:line="258" w:lineRule="exact"/>
              <w:ind w:firstLine="0"/>
              <w:jc w:val="center"/>
              <w:rPr>
                <w:sz w:val="20"/>
                <w:szCs w:val="20"/>
              </w:rPr>
            </w:pPr>
            <w:r>
              <w:rPr>
                <w:sz w:val="20"/>
                <w:szCs w:val="20"/>
              </w:rPr>
              <w:t>9</w:t>
            </w:r>
          </w:p>
        </w:tc>
        <w:tc>
          <w:tcPr>
            <w:tcW w:w="2410" w:type="dxa"/>
          </w:tcPr>
          <w:p w14:paraId="513C06EC" w14:textId="77777777" w:rsidR="009E785E" w:rsidRDefault="009E785E" w:rsidP="009E785E">
            <w:pPr>
              <w:pStyle w:val="TableParagraph"/>
              <w:spacing w:line="258" w:lineRule="exact"/>
              <w:ind w:left="113" w:firstLine="0"/>
              <w:jc w:val="left"/>
              <w:rPr>
                <w:sz w:val="20"/>
                <w:szCs w:val="20"/>
              </w:rPr>
            </w:pPr>
            <w:r w:rsidRPr="004F7B90">
              <w:t>ТР 80-110/4</w:t>
            </w:r>
          </w:p>
        </w:tc>
        <w:tc>
          <w:tcPr>
            <w:tcW w:w="1985" w:type="dxa"/>
          </w:tcPr>
          <w:p w14:paraId="06E2711E" w14:textId="77777777" w:rsidR="009E785E" w:rsidRDefault="009E785E" w:rsidP="007A510B">
            <w:pPr>
              <w:pStyle w:val="TableParagraph"/>
              <w:spacing w:line="258" w:lineRule="exact"/>
              <w:ind w:left="113" w:firstLine="0"/>
              <w:rPr>
                <w:sz w:val="20"/>
                <w:szCs w:val="20"/>
              </w:rPr>
            </w:pPr>
            <w:r w:rsidRPr="004F7B90">
              <w:t>Перекачивающи</w:t>
            </w:r>
            <w:r w:rsidR="007A510B">
              <w:t>й</w:t>
            </w:r>
          </w:p>
        </w:tc>
        <w:tc>
          <w:tcPr>
            <w:tcW w:w="992" w:type="dxa"/>
          </w:tcPr>
          <w:p w14:paraId="381A3629" w14:textId="77777777" w:rsidR="009E785E" w:rsidRDefault="009E785E" w:rsidP="009E785E">
            <w:pPr>
              <w:pStyle w:val="TableParagraph"/>
              <w:spacing w:line="258" w:lineRule="exact"/>
              <w:ind w:left="113" w:firstLine="0"/>
              <w:jc w:val="center"/>
              <w:rPr>
                <w:sz w:val="20"/>
                <w:szCs w:val="20"/>
              </w:rPr>
            </w:pPr>
            <w:r w:rsidRPr="004F7B90">
              <w:t>36,7</w:t>
            </w:r>
          </w:p>
        </w:tc>
        <w:tc>
          <w:tcPr>
            <w:tcW w:w="860" w:type="dxa"/>
          </w:tcPr>
          <w:p w14:paraId="609C8774" w14:textId="77777777" w:rsidR="009E785E" w:rsidRDefault="009E785E" w:rsidP="009E785E">
            <w:pPr>
              <w:pStyle w:val="TableParagraph"/>
              <w:spacing w:line="258" w:lineRule="exact"/>
              <w:ind w:left="113" w:firstLine="0"/>
              <w:jc w:val="center"/>
              <w:rPr>
                <w:sz w:val="20"/>
                <w:szCs w:val="20"/>
              </w:rPr>
            </w:pPr>
            <w:r w:rsidRPr="004F7B90">
              <w:t>7</w:t>
            </w:r>
          </w:p>
        </w:tc>
        <w:tc>
          <w:tcPr>
            <w:tcW w:w="1833" w:type="dxa"/>
          </w:tcPr>
          <w:p w14:paraId="70054EB2" w14:textId="77777777" w:rsidR="009E785E" w:rsidRDefault="009E785E" w:rsidP="009E785E">
            <w:pPr>
              <w:pStyle w:val="TableParagraph"/>
              <w:spacing w:line="258" w:lineRule="exact"/>
              <w:ind w:left="113" w:firstLine="0"/>
              <w:jc w:val="center"/>
              <w:rPr>
                <w:sz w:val="20"/>
                <w:szCs w:val="20"/>
              </w:rPr>
            </w:pPr>
            <w:r w:rsidRPr="004F7B90">
              <w:t>2,20</w:t>
            </w:r>
          </w:p>
        </w:tc>
        <w:tc>
          <w:tcPr>
            <w:tcW w:w="1133" w:type="dxa"/>
          </w:tcPr>
          <w:p w14:paraId="16A8EF8A" w14:textId="77777777" w:rsidR="009E785E" w:rsidRDefault="009E785E" w:rsidP="009E785E">
            <w:pPr>
              <w:pStyle w:val="TableParagraph"/>
              <w:spacing w:line="258" w:lineRule="exact"/>
              <w:ind w:left="113" w:firstLine="0"/>
              <w:jc w:val="center"/>
              <w:rPr>
                <w:sz w:val="20"/>
                <w:szCs w:val="20"/>
              </w:rPr>
            </w:pPr>
            <w:r w:rsidRPr="004F7B90">
              <w:t>2002</w:t>
            </w:r>
          </w:p>
        </w:tc>
      </w:tr>
      <w:tr w:rsidR="009E785E" w:rsidRPr="007F3251" w14:paraId="413B5E37" w14:textId="77777777" w:rsidTr="007A510B">
        <w:trPr>
          <w:trHeight w:val="277"/>
        </w:trPr>
        <w:tc>
          <w:tcPr>
            <w:tcW w:w="567" w:type="dxa"/>
          </w:tcPr>
          <w:p w14:paraId="3E53DB42" w14:textId="77777777" w:rsidR="009E785E" w:rsidRDefault="009E785E" w:rsidP="009E785E">
            <w:pPr>
              <w:pStyle w:val="TableParagraph"/>
              <w:spacing w:line="258" w:lineRule="exact"/>
              <w:ind w:firstLine="0"/>
              <w:jc w:val="center"/>
              <w:rPr>
                <w:sz w:val="20"/>
                <w:szCs w:val="20"/>
              </w:rPr>
            </w:pPr>
            <w:r>
              <w:rPr>
                <w:sz w:val="20"/>
                <w:szCs w:val="20"/>
              </w:rPr>
              <w:t>10</w:t>
            </w:r>
          </w:p>
        </w:tc>
        <w:tc>
          <w:tcPr>
            <w:tcW w:w="2410" w:type="dxa"/>
          </w:tcPr>
          <w:p w14:paraId="320F4F84" w14:textId="77777777" w:rsidR="009E785E" w:rsidRDefault="009E785E" w:rsidP="009E785E">
            <w:pPr>
              <w:pStyle w:val="TableParagraph"/>
              <w:spacing w:line="258" w:lineRule="exact"/>
              <w:ind w:left="113" w:firstLine="0"/>
              <w:jc w:val="left"/>
              <w:rPr>
                <w:sz w:val="20"/>
                <w:szCs w:val="20"/>
              </w:rPr>
            </w:pPr>
            <w:proofErr w:type="spellStart"/>
            <w:r w:rsidRPr="004F7B90">
              <w:t>Grundfos</w:t>
            </w:r>
            <w:proofErr w:type="spellEnd"/>
            <w:r w:rsidRPr="004F7B90">
              <w:t xml:space="preserve"> CR 64-3</w:t>
            </w:r>
          </w:p>
        </w:tc>
        <w:tc>
          <w:tcPr>
            <w:tcW w:w="1985" w:type="dxa"/>
          </w:tcPr>
          <w:p w14:paraId="106A3AF2" w14:textId="77777777" w:rsidR="009E785E" w:rsidRDefault="009E785E" w:rsidP="007A510B">
            <w:pPr>
              <w:pStyle w:val="TableParagraph"/>
              <w:spacing w:line="258" w:lineRule="exact"/>
              <w:ind w:left="113" w:firstLine="0"/>
              <w:rPr>
                <w:sz w:val="20"/>
                <w:szCs w:val="20"/>
              </w:rPr>
            </w:pPr>
            <w:r w:rsidRPr="004F7B90">
              <w:t>Подающи</w:t>
            </w:r>
            <w:r w:rsidR="007A510B">
              <w:t>й</w:t>
            </w:r>
          </w:p>
        </w:tc>
        <w:tc>
          <w:tcPr>
            <w:tcW w:w="992" w:type="dxa"/>
          </w:tcPr>
          <w:p w14:paraId="56640E09" w14:textId="77777777" w:rsidR="009E785E" w:rsidRDefault="009E785E" w:rsidP="009E785E">
            <w:pPr>
              <w:pStyle w:val="TableParagraph"/>
              <w:spacing w:line="258" w:lineRule="exact"/>
              <w:ind w:left="113" w:firstLine="0"/>
              <w:jc w:val="center"/>
              <w:rPr>
                <w:sz w:val="20"/>
                <w:szCs w:val="20"/>
              </w:rPr>
            </w:pPr>
            <w:r w:rsidRPr="004F7B90">
              <w:t>49,7</w:t>
            </w:r>
          </w:p>
        </w:tc>
        <w:tc>
          <w:tcPr>
            <w:tcW w:w="860" w:type="dxa"/>
          </w:tcPr>
          <w:p w14:paraId="577B4AFB" w14:textId="77777777" w:rsidR="009E785E" w:rsidRDefault="009E785E" w:rsidP="009E785E">
            <w:pPr>
              <w:pStyle w:val="TableParagraph"/>
              <w:spacing w:line="258" w:lineRule="exact"/>
              <w:ind w:left="113" w:firstLine="0"/>
              <w:jc w:val="center"/>
              <w:rPr>
                <w:sz w:val="20"/>
                <w:szCs w:val="20"/>
              </w:rPr>
            </w:pPr>
            <w:r w:rsidRPr="004F7B90">
              <w:t>60</w:t>
            </w:r>
          </w:p>
        </w:tc>
        <w:tc>
          <w:tcPr>
            <w:tcW w:w="1833" w:type="dxa"/>
          </w:tcPr>
          <w:p w14:paraId="2FF8659D" w14:textId="77777777" w:rsidR="009E785E" w:rsidRDefault="009E785E" w:rsidP="009E785E">
            <w:pPr>
              <w:pStyle w:val="TableParagraph"/>
              <w:spacing w:line="258" w:lineRule="exact"/>
              <w:ind w:left="113" w:firstLine="0"/>
              <w:jc w:val="center"/>
              <w:rPr>
                <w:sz w:val="20"/>
                <w:szCs w:val="20"/>
              </w:rPr>
            </w:pPr>
            <w:r w:rsidRPr="004F7B90">
              <w:t>18,50</w:t>
            </w:r>
          </w:p>
        </w:tc>
        <w:tc>
          <w:tcPr>
            <w:tcW w:w="1133" w:type="dxa"/>
          </w:tcPr>
          <w:p w14:paraId="675EF71F" w14:textId="77777777" w:rsidR="009E785E" w:rsidRDefault="009E785E" w:rsidP="009E785E">
            <w:pPr>
              <w:pStyle w:val="TableParagraph"/>
              <w:spacing w:line="258" w:lineRule="exact"/>
              <w:ind w:left="113" w:firstLine="0"/>
              <w:jc w:val="center"/>
              <w:rPr>
                <w:sz w:val="20"/>
                <w:szCs w:val="20"/>
              </w:rPr>
            </w:pPr>
            <w:r w:rsidRPr="004F7B90">
              <w:t>2009</w:t>
            </w:r>
          </w:p>
        </w:tc>
      </w:tr>
      <w:tr w:rsidR="009E785E" w:rsidRPr="007F3251" w14:paraId="2542E955" w14:textId="77777777" w:rsidTr="007A510B">
        <w:trPr>
          <w:trHeight w:val="277"/>
        </w:trPr>
        <w:tc>
          <w:tcPr>
            <w:tcW w:w="567" w:type="dxa"/>
          </w:tcPr>
          <w:p w14:paraId="1D9A4AC9" w14:textId="77777777" w:rsidR="009E785E" w:rsidRDefault="009E785E" w:rsidP="009E785E">
            <w:pPr>
              <w:pStyle w:val="TableParagraph"/>
              <w:spacing w:line="258" w:lineRule="exact"/>
              <w:ind w:firstLine="0"/>
              <w:jc w:val="center"/>
              <w:rPr>
                <w:sz w:val="20"/>
                <w:szCs w:val="20"/>
              </w:rPr>
            </w:pPr>
            <w:r>
              <w:rPr>
                <w:sz w:val="20"/>
                <w:szCs w:val="20"/>
              </w:rPr>
              <w:t>11</w:t>
            </w:r>
          </w:p>
        </w:tc>
        <w:tc>
          <w:tcPr>
            <w:tcW w:w="2410" w:type="dxa"/>
          </w:tcPr>
          <w:p w14:paraId="4333BC96" w14:textId="77777777" w:rsidR="009E785E" w:rsidRDefault="009E785E" w:rsidP="009E785E">
            <w:pPr>
              <w:pStyle w:val="TableParagraph"/>
              <w:spacing w:line="258" w:lineRule="exact"/>
              <w:ind w:left="113" w:firstLine="0"/>
              <w:jc w:val="left"/>
              <w:rPr>
                <w:sz w:val="20"/>
                <w:szCs w:val="20"/>
              </w:rPr>
            </w:pPr>
            <w:proofErr w:type="spellStart"/>
            <w:r w:rsidRPr="004F7B90">
              <w:t>Grundfos</w:t>
            </w:r>
            <w:proofErr w:type="spellEnd"/>
            <w:r w:rsidRPr="004F7B90">
              <w:t xml:space="preserve"> CR 64-3</w:t>
            </w:r>
          </w:p>
        </w:tc>
        <w:tc>
          <w:tcPr>
            <w:tcW w:w="1985" w:type="dxa"/>
          </w:tcPr>
          <w:p w14:paraId="32D6AFD8" w14:textId="77777777" w:rsidR="009E785E" w:rsidRDefault="009E785E" w:rsidP="007A510B">
            <w:pPr>
              <w:pStyle w:val="TableParagraph"/>
              <w:spacing w:line="258" w:lineRule="exact"/>
              <w:ind w:left="113" w:firstLine="0"/>
              <w:rPr>
                <w:sz w:val="20"/>
                <w:szCs w:val="20"/>
              </w:rPr>
            </w:pPr>
            <w:r w:rsidRPr="004F7B90">
              <w:t>Подающи</w:t>
            </w:r>
            <w:r w:rsidR="007A510B">
              <w:t>й</w:t>
            </w:r>
          </w:p>
        </w:tc>
        <w:tc>
          <w:tcPr>
            <w:tcW w:w="992" w:type="dxa"/>
          </w:tcPr>
          <w:p w14:paraId="7124B3C7" w14:textId="77777777" w:rsidR="009E785E" w:rsidRDefault="009E785E" w:rsidP="009E785E">
            <w:pPr>
              <w:pStyle w:val="TableParagraph"/>
              <w:spacing w:line="258" w:lineRule="exact"/>
              <w:ind w:left="113" w:firstLine="0"/>
              <w:jc w:val="center"/>
              <w:rPr>
                <w:sz w:val="20"/>
                <w:szCs w:val="20"/>
              </w:rPr>
            </w:pPr>
            <w:r w:rsidRPr="004F7B90">
              <w:t>49,7</w:t>
            </w:r>
          </w:p>
        </w:tc>
        <w:tc>
          <w:tcPr>
            <w:tcW w:w="860" w:type="dxa"/>
          </w:tcPr>
          <w:p w14:paraId="2811CFFB" w14:textId="77777777" w:rsidR="009E785E" w:rsidRDefault="009E785E" w:rsidP="009E785E">
            <w:pPr>
              <w:pStyle w:val="TableParagraph"/>
              <w:spacing w:line="258" w:lineRule="exact"/>
              <w:ind w:left="113" w:firstLine="0"/>
              <w:jc w:val="center"/>
              <w:rPr>
                <w:sz w:val="20"/>
                <w:szCs w:val="20"/>
              </w:rPr>
            </w:pPr>
            <w:r w:rsidRPr="004F7B90">
              <w:t>60</w:t>
            </w:r>
          </w:p>
        </w:tc>
        <w:tc>
          <w:tcPr>
            <w:tcW w:w="1833" w:type="dxa"/>
          </w:tcPr>
          <w:p w14:paraId="4E649F3B" w14:textId="77777777" w:rsidR="009E785E" w:rsidRDefault="009E785E" w:rsidP="009E785E">
            <w:pPr>
              <w:pStyle w:val="TableParagraph"/>
              <w:spacing w:line="258" w:lineRule="exact"/>
              <w:ind w:left="113" w:firstLine="0"/>
              <w:jc w:val="center"/>
              <w:rPr>
                <w:sz w:val="20"/>
                <w:szCs w:val="20"/>
              </w:rPr>
            </w:pPr>
            <w:r w:rsidRPr="004F7B90">
              <w:t>18,50</w:t>
            </w:r>
          </w:p>
        </w:tc>
        <w:tc>
          <w:tcPr>
            <w:tcW w:w="1133" w:type="dxa"/>
          </w:tcPr>
          <w:p w14:paraId="053D8C7A" w14:textId="77777777" w:rsidR="009E785E" w:rsidRDefault="009E785E" w:rsidP="009E785E">
            <w:pPr>
              <w:pStyle w:val="TableParagraph"/>
              <w:spacing w:line="258" w:lineRule="exact"/>
              <w:ind w:left="113" w:firstLine="0"/>
              <w:jc w:val="center"/>
              <w:rPr>
                <w:sz w:val="20"/>
                <w:szCs w:val="20"/>
              </w:rPr>
            </w:pPr>
            <w:r w:rsidRPr="004F7B90">
              <w:t>2009</w:t>
            </w:r>
          </w:p>
        </w:tc>
      </w:tr>
      <w:tr w:rsidR="009E785E" w:rsidRPr="007F3251" w14:paraId="41FEA86A" w14:textId="77777777" w:rsidTr="007A510B">
        <w:trPr>
          <w:trHeight w:val="277"/>
        </w:trPr>
        <w:tc>
          <w:tcPr>
            <w:tcW w:w="567" w:type="dxa"/>
          </w:tcPr>
          <w:p w14:paraId="12FE2086" w14:textId="77777777" w:rsidR="009E785E" w:rsidRDefault="009E785E" w:rsidP="009E785E">
            <w:pPr>
              <w:pStyle w:val="TableParagraph"/>
              <w:spacing w:line="258" w:lineRule="exact"/>
              <w:ind w:firstLine="0"/>
              <w:jc w:val="center"/>
              <w:rPr>
                <w:sz w:val="20"/>
                <w:szCs w:val="20"/>
              </w:rPr>
            </w:pPr>
            <w:r>
              <w:rPr>
                <w:sz w:val="20"/>
                <w:szCs w:val="20"/>
              </w:rPr>
              <w:t>12</w:t>
            </w:r>
          </w:p>
        </w:tc>
        <w:tc>
          <w:tcPr>
            <w:tcW w:w="2410" w:type="dxa"/>
          </w:tcPr>
          <w:p w14:paraId="3A326276" w14:textId="77777777" w:rsidR="009E785E" w:rsidRDefault="009E785E" w:rsidP="009E785E">
            <w:pPr>
              <w:pStyle w:val="TableParagraph"/>
              <w:spacing w:line="258" w:lineRule="exact"/>
              <w:ind w:left="113" w:firstLine="0"/>
              <w:jc w:val="left"/>
              <w:rPr>
                <w:sz w:val="20"/>
                <w:szCs w:val="20"/>
              </w:rPr>
            </w:pPr>
            <w:proofErr w:type="spellStart"/>
            <w:r w:rsidRPr="004F7B90">
              <w:t>Grundfos</w:t>
            </w:r>
            <w:proofErr w:type="spellEnd"/>
            <w:r w:rsidRPr="004F7B90">
              <w:t xml:space="preserve"> CR 15-3</w:t>
            </w:r>
          </w:p>
        </w:tc>
        <w:tc>
          <w:tcPr>
            <w:tcW w:w="1985" w:type="dxa"/>
          </w:tcPr>
          <w:p w14:paraId="39F82208" w14:textId="77777777" w:rsidR="009E785E" w:rsidRDefault="009E785E" w:rsidP="007A510B">
            <w:pPr>
              <w:pStyle w:val="TableParagraph"/>
              <w:spacing w:line="258" w:lineRule="exact"/>
              <w:ind w:left="113" w:firstLine="0"/>
              <w:rPr>
                <w:sz w:val="20"/>
                <w:szCs w:val="20"/>
              </w:rPr>
            </w:pPr>
            <w:r w:rsidRPr="004F7B90">
              <w:t>Циркуляцион</w:t>
            </w:r>
            <w:r w:rsidR="007A510B">
              <w:t>ный</w:t>
            </w:r>
            <w:r w:rsidRPr="004F7B90">
              <w:t xml:space="preserve"> ГВС</w:t>
            </w:r>
          </w:p>
        </w:tc>
        <w:tc>
          <w:tcPr>
            <w:tcW w:w="992" w:type="dxa"/>
          </w:tcPr>
          <w:p w14:paraId="7F3E6C96" w14:textId="77777777" w:rsidR="009E785E" w:rsidRDefault="009E785E" w:rsidP="009E785E">
            <w:pPr>
              <w:pStyle w:val="TableParagraph"/>
              <w:spacing w:line="258" w:lineRule="exact"/>
              <w:ind w:left="113" w:firstLine="0"/>
              <w:jc w:val="center"/>
              <w:rPr>
                <w:sz w:val="20"/>
                <w:szCs w:val="20"/>
              </w:rPr>
            </w:pPr>
            <w:r w:rsidRPr="004F7B90">
              <w:t>8,3</w:t>
            </w:r>
          </w:p>
        </w:tc>
        <w:tc>
          <w:tcPr>
            <w:tcW w:w="860" w:type="dxa"/>
          </w:tcPr>
          <w:p w14:paraId="18D8B4F9" w14:textId="77777777" w:rsidR="009E785E" w:rsidRDefault="009E785E" w:rsidP="009E785E">
            <w:pPr>
              <w:pStyle w:val="TableParagraph"/>
              <w:spacing w:line="258" w:lineRule="exact"/>
              <w:ind w:left="113" w:firstLine="0"/>
              <w:jc w:val="center"/>
              <w:rPr>
                <w:sz w:val="20"/>
                <w:szCs w:val="20"/>
              </w:rPr>
            </w:pPr>
            <w:r w:rsidRPr="004F7B90">
              <w:t>36</w:t>
            </w:r>
          </w:p>
        </w:tc>
        <w:tc>
          <w:tcPr>
            <w:tcW w:w="1833" w:type="dxa"/>
          </w:tcPr>
          <w:p w14:paraId="4CA37F4F" w14:textId="77777777" w:rsidR="009E785E" w:rsidRDefault="009E785E" w:rsidP="009E785E">
            <w:pPr>
              <w:pStyle w:val="TableParagraph"/>
              <w:spacing w:line="258" w:lineRule="exact"/>
              <w:ind w:left="113" w:firstLine="0"/>
              <w:jc w:val="center"/>
              <w:rPr>
                <w:sz w:val="20"/>
                <w:szCs w:val="20"/>
              </w:rPr>
            </w:pPr>
            <w:r w:rsidRPr="004F7B90">
              <w:t>3,00</w:t>
            </w:r>
          </w:p>
        </w:tc>
        <w:tc>
          <w:tcPr>
            <w:tcW w:w="1133" w:type="dxa"/>
          </w:tcPr>
          <w:p w14:paraId="3757E526" w14:textId="77777777" w:rsidR="009E785E" w:rsidRDefault="009E785E" w:rsidP="009E785E">
            <w:pPr>
              <w:pStyle w:val="TableParagraph"/>
              <w:spacing w:line="258" w:lineRule="exact"/>
              <w:ind w:left="113" w:firstLine="0"/>
              <w:jc w:val="center"/>
              <w:rPr>
                <w:sz w:val="20"/>
                <w:szCs w:val="20"/>
              </w:rPr>
            </w:pPr>
            <w:r w:rsidRPr="004F7B90">
              <w:t>2009</w:t>
            </w:r>
          </w:p>
        </w:tc>
      </w:tr>
      <w:tr w:rsidR="009E785E" w:rsidRPr="007F3251" w14:paraId="3CCD42C8" w14:textId="77777777" w:rsidTr="007A510B">
        <w:trPr>
          <w:trHeight w:val="277"/>
        </w:trPr>
        <w:tc>
          <w:tcPr>
            <w:tcW w:w="567" w:type="dxa"/>
          </w:tcPr>
          <w:p w14:paraId="618FBA88" w14:textId="77777777" w:rsidR="009E785E" w:rsidRDefault="009E785E" w:rsidP="009E785E">
            <w:pPr>
              <w:pStyle w:val="TableParagraph"/>
              <w:spacing w:line="258" w:lineRule="exact"/>
              <w:ind w:firstLine="0"/>
              <w:jc w:val="center"/>
              <w:rPr>
                <w:sz w:val="20"/>
                <w:szCs w:val="20"/>
              </w:rPr>
            </w:pPr>
            <w:r>
              <w:rPr>
                <w:sz w:val="20"/>
                <w:szCs w:val="20"/>
              </w:rPr>
              <w:t>13</w:t>
            </w:r>
          </w:p>
        </w:tc>
        <w:tc>
          <w:tcPr>
            <w:tcW w:w="2410" w:type="dxa"/>
          </w:tcPr>
          <w:p w14:paraId="61F3CCF2" w14:textId="77777777" w:rsidR="009E785E" w:rsidRDefault="009E785E" w:rsidP="009E785E">
            <w:pPr>
              <w:pStyle w:val="TableParagraph"/>
              <w:spacing w:line="258" w:lineRule="exact"/>
              <w:ind w:left="113" w:firstLine="0"/>
              <w:jc w:val="left"/>
              <w:rPr>
                <w:sz w:val="20"/>
                <w:szCs w:val="20"/>
              </w:rPr>
            </w:pPr>
            <w:proofErr w:type="spellStart"/>
            <w:r w:rsidRPr="004F7B90">
              <w:t>Grundfos</w:t>
            </w:r>
            <w:proofErr w:type="spellEnd"/>
            <w:r w:rsidRPr="004F7B90">
              <w:t xml:space="preserve"> CR 15-3</w:t>
            </w:r>
          </w:p>
        </w:tc>
        <w:tc>
          <w:tcPr>
            <w:tcW w:w="1985" w:type="dxa"/>
          </w:tcPr>
          <w:p w14:paraId="610A3C13" w14:textId="77777777" w:rsidR="009E785E" w:rsidRDefault="007A510B" w:rsidP="007A510B">
            <w:pPr>
              <w:pStyle w:val="TableParagraph"/>
              <w:spacing w:line="258" w:lineRule="exact"/>
              <w:ind w:left="113" w:firstLine="0"/>
              <w:rPr>
                <w:sz w:val="20"/>
                <w:szCs w:val="20"/>
              </w:rPr>
            </w:pPr>
            <w:r w:rsidRPr="004F7B90">
              <w:t>Циркуляцион</w:t>
            </w:r>
            <w:r>
              <w:t>ный</w:t>
            </w:r>
            <w:r w:rsidRPr="004F7B90">
              <w:t xml:space="preserve"> ГВС</w:t>
            </w:r>
          </w:p>
        </w:tc>
        <w:tc>
          <w:tcPr>
            <w:tcW w:w="992" w:type="dxa"/>
          </w:tcPr>
          <w:p w14:paraId="60AF8EC6" w14:textId="77777777" w:rsidR="009E785E" w:rsidRDefault="009E785E" w:rsidP="009E785E">
            <w:pPr>
              <w:pStyle w:val="TableParagraph"/>
              <w:spacing w:line="258" w:lineRule="exact"/>
              <w:ind w:left="113" w:firstLine="0"/>
              <w:jc w:val="center"/>
              <w:rPr>
                <w:sz w:val="20"/>
                <w:szCs w:val="20"/>
              </w:rPr>
            </w:pPr>
            <w:r w:rsidRPr="004F7B90">
              <w:t>8,3</w:t>
            </w:r>
          </w:p>
        </w:tc>
        <w:tc>
          <w:tcPr>
            <w:tcW w:w="860" w:type="dxa"/>
          </w:tcPr>
          <w:p w14:paraId="4A053505" w14:textId="77777777" w:rsidR="009E785E" w:rsidRDefault="009E785E" w:rsidP="009E785E">
            <w:pPr>
              <w:pStyle w:val="TableParagraph"/>
              <w:spacing w:line="258" w:lineRule="exact"/>
              <w:ind w:left="113" w:firstLine="0"/>
              <w:jc w:val="center"/>
              <w:rPr>
                <w:sz w:val="20"/>
                <w:szCs w:val="20"/>
              </w:rPr>
            </w:pPr>
            <w:r w:rsidRPr="004F7B90">
              <w:t>36</w:t>
            </w:r>
          </w:p>
        </w:tc>
        <w:tc>
          <w:tcPr>
            <w:tcW w:w="1833" w:type="dxa"/>
          </w:tcPr>
          <w:p w14:paraId="44CFDAA8" w14:textId="77777777" w:rsidR="009E785E" w:rsidRDefault="009E785E" w:rsidP="009E785E">
            <w:pPr>
              <w:pStyle w:val="TableParagraph"/>
              <w:spacing w:line="258" w:lineRule="exact"/>
              <w:ind w:left="113" w:firstLine="0"/>
              <w:jc w:val="center"/>
              <w:rPr>
                <w:sz w:val="20"/>
                <w:szCs w:val="20"/>
              </w:rPr>
            </w:pPr>
            <w:r w:rsidRPr="004F7B90">
              <w:t>3,00</w:t>
            </w:r>
          </w:p>
        </w:tc>
        <w:tc>
          <w:tcPr>
            <w:tcW w:w="1133" w:type="dxa"/>
          </w:tcPr>
          <w:p w14:paraId="750430B3" w14:textId="77777777" w:rsidR="009E785E" w:rsidRDefault="009E785E" w:rsidP="009E785E">
            <w:pPr>
              <w:pStyle w:val="TableParagraph"/>
              <w:spacing w:line="258" w:lineRule="exact"/>
              <w:ind w:left="113" w:firstLine="0"/>
              <w:jc w:val="center"/>
              <w:rPr>
                <w:sz w:val="20"/>
                <w:szCs w:val="20"/>
              </w:rPr>
            </w:pPr>
            <w:r w:rsidRPr="004F7B90">
              <w:t>2009</w:t>
            </w:r>
          </w:p>
        </w:tc>
      </w:tr>
      <w:tr w:rsidR="009E785E" w:rsidRPr="007F3251" w14:paraId="1FD9BF13" w14:textId="77777777" w:rsidTr="007A510B">
        <w:trPr>
          <w:trHeight w:val="277"/>
        </w:trPr>
        <w:tc>
          <w:tcPr>
            <w:tcW w:w="567" w:type="dxa"/>
          </w:tcPr>
          <w:p w14:paraId="2987C0F5" w14:textId="77777777" w:rsidR="009E785E" w:rsidRDefault="009E785E" w:rsidP="009E785E">
            <w:pPr>
              <w:pStyle w:val="TableParagraph"/>
              <w:spacing w:line="258" w:lineRule="exact"/>
              <w:ind w:firstLine="0"/>
              <w:jc w:val="center"/>
              <w:rPr>
                <w:sz w:val="20"/>
                <w:szCs w:val="20"/>
              </w:rPr>
            </w:pPr>
            <w:r>
              <w:rPr>
                <w:sz w:val="20"/>
                <w:szCs w:val="20"/>
              </w:rPr>
              <w:t>14</w:t>
            </w:r>
          </w:p>
        </w:tc>
        <w:tc>
          <w:tcPr>
            <w:tcW w:w="2410" w:type="dxa"/>
          </w:tcPr>
          <w:p w14:paraId="580249B9" w14:textId="77777777" w:rsidR="009E785E" w:rsidRDefault="009E785E" w:rsidP="009E785E">
            <w:pPr>
              <w:pStyle w:val="TableParagraph"/>
              <w:spacing w:line="258" w:lineRule="exact"/>
              <w:ind w:left="113" w:firstLine="0"/>
              <w:jc w:val="left"/>
              <w:rPr>
                <w:sz w:val="20"/>
                <w:szCs w:val="20"/>
              </w:rPr>
            </w:pPr>
            <w:proofErr w:type="spellStart"/>
            <w:r w:rsidRPr="004F7B90">
              <w:t>Grundfos</w:t>
            </w:r>
            <w:proofErr w:type="spellEnd"/>
            <w:r w:rsidRPr="004F7B90">
              <w:t xml:space="preserve"> CR 15-4</w:t>
            </w:r>
          </w:p>
        </w:tc>
        <w:tc>
          <w:tcPr>
            <w:tcW w:w="1985" w:type="dxa"/>
          </w:tcPr>
          <w:p w14:paraId="6AD32C6D" w14:textId="77777777" w:rsidR="009E785E" w:rsidRDefault="009E785E" w:rsidP="007A510B">
            <w:pPr>
              <w:pStyle w:val="TableParagraph"/>
              <w:spacing w:line="258" w:lineRule="exact"/>
              <w:ind w:left="113" w:firstLine="0"/>
              <w:rPr>
                <w:sz w:val="20"/>
                <w:szCs w:val="20"/>
              </w:rPr>
            </w:pPr>
            <w:r w:rsidRPr="004F7B90">
              <w:t>Подающи</w:t>
            </w:r>
            <w:r w:rsidR="007A510B">
              <w:t>й</w:t>
            </w:r>
          </w:p>
        </w:tc>
        <w:tc>
          <w:tcPr>
            <w:tcW w:w="992" w:type="dxa"/>
          </w:tcPr>
          <w:p w14:paraId="425C32DB" w14:textId="77777777" w:rsidR="009E785E" w:rsidRDefault="009E785E" w:rsidP="009E785E">
            <w:pPr>
              <w:pStyle w:val="TableParagraph"/>
              <w:spacing w:line="258" w:lineRule="exact"/>
              <w:ind w:left="113" w:firstLine="0"/>
              <w:jc w:val="center"/>
              <w:rPr>
                <w:sz w:val="20"/>
                <w:szCs w:val="20"/>
              </w:rPr>
            </w:pPr>
            <w:r w:rsidRPr="004F7B90">
              <w:t>13,8</w:t>
            </w:r>
          </w:p>
        </w:tc>
        <w:tc>
          <w:tcPr>
            <w:tcW w:w="860" w:type="dxa"/>
          </w:tcPr>
          <w:p w14:paraId="6617CCB4" w14:textId="77777777" w:rsidR="009E785E" w:rsidRDefault="009E785E" w:rsidP="009E785E">
            <w:pPr>
              <w:pStyle w:val="TableParagraph"/>
              <w:spacing w:line="258" w:lineRule="exact"/>
              <w:ind w:left="113" w:firstLine="0"/>
              <w:jc w:val="center"/>
              <w:rPr>
                <w:sz w:val="20"/>
                <w:szCs w:val="20"/>
              </w:rPr>
            </w:pPr>
            <w:r w:rsidRPr="004F7B90">
              <w:t>40</w:t>
            </w:r>
          </w:p>
        </w:tc>
        <w:tc>
          <w:tcPr>
            <w:tcW w:w="1833" w:type="dxa"/>
          </w:tcPr>
          <w:p w14:paraId="3A150ABB" w14:textId="77777777" w:rsidR="009E785E" w:rsidRDefault="009E785E" w:rsidP="009E785E">
            <w:pPr>
              <w:pStyle w:val="TableParagraph"/>
              <w:spacing w:line="258" w:lineRule="exact"/>
              <w:ind w:left="113" w:firstLine="0"/>
              <w:jc w:val="center"/>
              <w:rPr>
                <w:sz w:val="20"/>
                <w:szCs w:val="20"/>
              </w:rPr>
            </w:pPr>
            <w:r w:rsidRPr="004F7B90">
              <w:t>4,00</w:t>
            </w:r>
          </w:p>
        </w:tc>
        <w:tc>
          <w:tcPr>
            <w:tcW w:w="1133" w:type="dxa"/>
          </w:tcPr>
          <w:p w14:paraId="54496CA4" w14:textId="77777777" w:rsidR="009E785E" w:rsidRDefault="009E785E" w:rsidP="009E785E">
            <w:pPr>
              <w:pStyle w:val="TableParagraph"/>
              <w:spacing w:line="258" w:lineRule="exact"/>
              <w:ind w:left="113" w:firstLine="0"/>
              <w:jc w:val="center"/>
              <w:rPr>
                <w:sz w:val="20"/>
                <w:szCs w:val="20"/>
              </w:rPr>
            </w:pPr>
            <w:r w:rsidRPr="004F7B90">
              <w:t>2009</w:t>
            </w:r>
          </w:p>
        </w:tc>
      </w:tr>
      <w:tr w:rsidR="009E785E" w:rsidRPr="007F3251" w14:paraId="09BF8A1B" w14:textId="77777777" w:rsidTr="007A510B">
        <w:trPr>
          <w:trHeight w:val="277"/>
        </w:trPr>
        <w:tc>
          <w:tcPr>
            <w:tcW w:w="567" w:type="dxa"/>
          </w:tcPr>
          <w:p w14:paraId="7F83FA2A" w14:textId="77777777" w:rsidR="009E785E" w:rsidRDefault="009E785E" w:rsidP="009E785E">
            <w:pPr>
              <w:pStyle w:val="TableParagraph"/>
              <w:spacing w:line="258" w:lineRule="exact"/>
              <w:ind w:firstLine="0"/>
              <w:jc w:val="center"/>
              <w:rPr>
                <w:sz w:val="20"/>
                <w:szCs w:val="20"/>
              </w:rPr>
            </w:pPr>
            <w:r>
              <w:rPr>
                <w:sz w:val="20"/>
                <w:szCs w:val="20"/>
              </w:rPr>
              <w:t>15</w:t>
            </w:r>
          </w:p>
        </w:tc>
        <w:tc>
          <w:tcPr>
            <w:tcW w:w="2410" w:type="dxa"/>
          </w:tcPr>
          <w:p w14:paraId="05211B4B" w14:textId="77777777" w:rsidR="009E785E" w:rsidRDefault="009E785E" w:rsidP="009E785E">
            <w:pPr>
              <w:pStyle w:val="TableParagraph"/>
              <w:spacing w:line="258" w:lineRule="exact"/>
              <w:ind w:left="113" w:firstLine="0"/>
              <w:jc w:val="left"/>
              <w:rPr>
                <w:sz w:val="20"/>
                <w:szCs w:val="20"/>
              </w:rPr>
            </w:pPr>
            <w:proofErr w:type="spellStart"/>
            <w:r w:rsidRPr="004F7B90">
              <w:t>Grundfos</w:t>
            </w:r>
            <w:proofErr w:type="spellEnd"/>
            <w:r w:rsidRPr="004F7B90">
              <w:t xml:space="preserve"> CR 15-4</w:t>
            </w:r>
          </w:p>
        </w:tc>
        <w:tc>
          <w:tcPr>
            <w:tcW w:w="1985" w:type="dxa"/>
          </w:tcPr>
          <w:p w14:paraId="6220AD70" w14:textId="77777777" w:rsidR="009E785E" w:rsidRDefault="009E785E" w:rsidP="007A510B">
            <w:pPr>
              <w:pStyle w:val="TableParagraph"/>
              <w:spacing w:line="258" w:lineRule="exact"/>
              <w:ind w:left="113" w:firstLine="0"/>
              <w:rPr>
                <w:sz w:val="20"/>
                <w:szCs w:val="20"/>
              </w:rPr>
            </w:pPr>
            <w:r w:rsidRPr="004F7B90">
              <w:t>Подающи</w:t>
            </w:r>
            <w:r w:rsidR="007A510B">
              <w:t>й</w:t>
            </w:r>
          </w:p>
        </w:tc>
        <w:tc>
          <w:tcPr>
            <w:tcW w:w="992" w:type="dxa"/>
          </w:tcPr>
          <w:p w14:paraId="1AAA8D70" w14:textId="77777777" w:rsidR="009E785E" w:rsidRDefault="009E785E" w:rsidP="009E785E">
            <w:pPr>
              <w:pStyle w:val="TableParagraph"/>
              <w:spacing w:line="258" w:lineRule="exact"/>
              <w:ind w:left="113" w:firstLine="0"/>
              <w:jc w:val="center"/>
              <w:rPr>
                <w:sz w:val="20"/>
                <w:szCs w:val="20"/>
              </w:rPr>
            </w:pPr>
            <w:r w:rsidRPr="004F7B90">
              <w:t>13,8</w:t>
            </w:r>
          </w:p>
        </w:tc>
        <w:tc>
          <w:tcPr>
            <w:tcW w:w="860" w:type="dxa"/>
          </w:tcPr>
          <w:p w14:paraId="1C00BCCF" w14:textId="77777777" w:rsidR="009E785E" w:rsidRDefault="009E785E" w:rsidP="009E785E">
            <w:pPr>
              <w:pStyle w:val="TableParagraph"/>
              <w:spacing w:line="258" w:lineRule="exact"/>
              <w:ind w:left="113" w:firstLine="0"/>
              <w:jc w:val="center"/>
              <w:rPr>
                <w:sz w:val="20"/>
                <w:szCs w:val="20"/>
              </w:rPr>
            </w:pPr>
            <w:r w:rsidRPr="004F7B90">
              <w:t>40</w:t>
            </w:r>
          </w:p>
        </w:tc>
        <w:tc>
          <w:tcPr>
            <w:tcW w:w="1833" w:type="dxa"/>
          </w:tcPr>
          <w:p w14:paraId="635810BD" w14:textId="77777777" w:rsidR="009E785E" w:rsidRDefault="009E785E" w:rsidP="009E785E">
            <w:pPr>
              <w:pStyle w:val="TableParagraph"/>
              <w:spacing w:line="258" w:lineRule="exact"/>
              <w:ind w:left="113" w:firstLine="0"/>
              <w:jc w:val="center"/>
              <w:rPr>
                <w:sz w:val="20"/>
                <w:szCs w:val="20"/>
              </w:rPr>
            </w:pPr>
            <w:r w:rsidRPr="004F7B90">
              <w:t>4,00</w:t>
            </w:r>
          </w:p>
        </w:tc>
        <w:tc>
          <w:tcPr>
            <w:tcW w:w="1133" w:type="dxa"/>
          </w:tcPr>
          <w:p w14:paraId="4486FDB3" w14:textId="77777777" w:rsidR="009E785E" w:rsidRDefault="009E785E" w:rsidP="009E785E">
            <w:pPr>
              <w:pStyle w:val="TableParagraph"/>
              <w:spacing w:line="258" w:lineRule="exact"/>
              <w:ind w:left="113" w:firstLine="0"/>
              <w:jc w:val="center"/>
              <w:rPr>
                <w:sz w:val="20"/>
                <w:szCs w:val="20"/>
              </w:rPr>
            </w:pPr>
            <w:r w:rsidRPr="004F7B90">
              <w:t>2009</w:t>
            </w:r>
          </w:p>
        </w:tc>
      </w:tr>
      <w:tr w:rsidR="007A510B" w:rsidRPr="007F3251" w14:paraId="47D13E27" w14:textId="77777777" w:rsidTr="007A510B">
        <w:trPr>
          <w:trHeight w:val="277"/>
        </w:trPr>
        <w:tc>
          <w:tcPr>
            <w:tcW w:w="567" w:type="dxa"/>
          </w:tcPr>
          <w:p w14:paraId="1421EBA1" w14:textId="77777777" w:rsidR="007A510B" w:rsidRDefault="007A510B" w:rsidP="007A510B">
            <w:pPr>
              <w:pStyle w:val="TableParagraph"/>
              <w:spacing w:line="258" w:lineRule="exact"/>
              <w:ind w:firstLine="0"/>
              <w:jc w:val="center"/>
              <w:rPr>
                <w:sz w:val="20"/>
                <w:szCs w:val="20"/>
              </w:rPr>
            </w:pPr>
            <w:r>
              <w:rPr>
                <w:sz w:val="20"/>
                <w:szCs w:val="20"/>
              </w:rPr>
              <w:t>16</w:t>
            </w:r>
          </w:p>
        </w:tc>
        <w:tc>
          <w:tcPr>
            <w:tcW w:w="2410" w:type="dxa"/>
          </w:tcPr>
          <w:p w14:paraId="74592D57" w14:textId="77777777" w:rsidR="007A510B" w:rsidRDefault="007A510B" w:rsidP="007A510B">
            <w:pPr>
              <w:pStyle w:val="TableParagraph"/>
              <w:spacing w:line="258" w:lineRule="exact"/>
              <w:ind w:left="113" w:firstLine="0"/>
              <w:jc w:val="left"/>
              <w:rPr>
                <w:sz w:val="20"/>
                <w:szCs w:val="20"/>
              </w:rPr>
            </w:pPr>
            <w:proofErr w:type="spellStart"/>
            <w:r w:rsidRPr="004F7B90">
              <w:t>Grundfos</w:t>
            </w:r>
            <w:proofErr w:type="spellEnd"/>
            <w:r w:rsidRPr="004F7B90">
              <w:t xml:space="preserve"> CR 5-9</w:t>
            </w:r>
          </w:p>
        </w:tc>
        <w:tc>
          <w:tcPr>
            <w:tcW w:w="1985" w:type="dxa"/>
          </w:tcPr>
          <w:p w14:paraId="1C2D691B" w14:textId="77777777" w:rsidR="007A510B" w:rsidRDefault="007A510B" w:rsidP="007A510B">
            <w:pPr>
              <w:pStyle w:val="TableParagraph"/>
              <w:spacing w:line="258" w:lineRule="exact"/>
              <w:ind w:left="113" w:firstLine="0"/>
              <w:rPr>
                <w:sz w:val="20"/>
                <w:szCs w:val="20"/>
              </w:rPr>
            </w:pPr>
            <w:r w:rsidRPr="00714CB2">
              <w:t>Циркуляционны</w:t>
            </w:r>
            <w:r>
              <w:t>й</w:t>
            </w:r>
            <w:r w:rsidRPr="00714CB2">
              <w:t xml:space="preserve"> ГВС</w:t>
            </w:r>
          </w:p>
        </w:tc>
        <w:tc>
          <w:tcPr>
            <w:tcW w:w="992" w:type="dxa"/>
          </w:tcPr>
          <w:p w14:paraId="1525E616" w14:textId="77777777" w:rsidR="007A510B" w:rsidRDefault="007A510B" w:rsidP="007A510B">
            <w:pPr>
              <w:pStyle w:val="TableParagraph"/>
              <w:spacing w:line="258" w:lineRule="exact"/>
              <w:ind w:left="113" w:firstLine="0"/>
              <w:jc w:val="center"/>
              <w:rPr>
                <w:sz w:val="20"/>
                <w:szCs w:val="20"/>
              </w:rPr>
            </w:pPr>
            <w:r w:rsidRPr="004F7B90">
              <w:t>2,8</w:t>
            </w:r>
          </w:p>
        </w:tc>
        <w:tc>
          <w:tcPr>
            <w:tcW w:w="860" w:type="dxa"/>
          </w:tcPr>
          <w:p w14:paraId="69F89316" w14:textId="77777777" w:rsidR="007A510B" w:rsidRDefault="007A510B" w:rsidP="007A510B">
            <w:pPr>
              <w:pStyle w:val="TableParagraph"/>
              <w:spacing w:line="258" w:lineRule="exact"/>
              <w:ind w:left="113" w:firstLine="0"/>
              <w:jc w:val="center"/>
              <w:rPr>
                <w:sz w:val="20"/>
                <w:szCs w:val="20"/>
              </w:rPr>
            </w:pPr>
            <w:r w:rsidRPr="004F7B90">
              <w:t>40</w:t>
            </w:r>
          </w:p>
        </w:tc>
        <w:tc>
          <w:tcPr>
            <w:tcW w:w="1833" w:type="dxa"/>
          </w:tcPr>
          <w:p w14:paraId="002F9C92" w14:textId="77777777" w:rsidR="007A510B" w:rsidRDefault="007A510B" w:rsidP="007A510B">
            <w:pPr>
              <w:pStyle w:val="TableParagraph"/>
              <w:spacing w:line="258" w:lineRule="exact"/>
              <w:ind w:left="113" w:firstLine="0"/>
              <w:jc w:val="center"/>
              <w:rPr>
                <w:sz w:val="20"/>
                <w:szCs w:val="20"/>
              </w:rPr>
            </w:pPr>
            <w:r w:rsidRPr="004F7B90">
              <w:t>1,50</w:t>
            </w:r>
          </w:p>
        </w:tc>
        <w:tc>
          <w:tcPr>
            <w:tcW w:w="1133" w:type="dxa"/>
          </w:tcPr>
          <w:p w14:paraId="3D963DE5" w14:textId="77777777" w:rsidR="007A510B" w:rsidRDefault="007A510B" w:rsidP="007A510B">
            <w:pPr>
              <w:pStyle w:val="TableParagraph"/>
              <w:spacing w:line="258" w:lineRule="exact"/>
              <w:ind w:left="113" w:firstLine="0"/>
              <w:jc w:val="center"/>
              <w:rPr>
                <w:sz w:val="20"/>
                <w:szCs w:val="20"/>
              </w:rPr>
            </w:pPr>
            <w:r w:rsidRPr="004F7B90">
              <w:t>2009</w:t>
            </w:r>
          </w:p>
        </w:tc>
      </w:tr>
      <w:tr w:rsidR="007A510B" w:rsidRPr="007F3251" w14:paraId="682AF1B9" w14:textId="77777777" w:rsidTr="007A510B">
        <w:trPr>
          <w:trHeight w:val="277"/>
        </w:trPr>
        <w:tc>
          <w:tcPr>
            <w:tcW w:w="567" w:type="dxa"/>
          </w:tcPr>
          <w:p w14:paraId="414A3CBA" w14:textId="77777777" w:rsidR="007A510B" w:rsidRDefault="007A510B" w:rsidP="007A510B">
            <w:pPr>
              <w:pStyle w:val="TableParagraph"/>
              <w:spacing w:line="258" w:lineRule="exact"/>
              <w:ind w:firstLine="0"/>
              <w:jc w:val="center"/>
              <w:rPr>
                <w:sz w:val="20"/>
                <w:szCs w:val="20"/>
              </w:rPr>
            </w:pPr>
            <w:r>
              <w:rPr>
                <w:sz w:val="20"/>
                <w:szCs w:val="20"/>
              </w:rPr>
              <w:t>17</w:t>
            </w:r>
          </w:p>
        </w:tc>
        <w:tc>
          <w:tcPr>
            <w:tcW w:w="2410" w:type="dxa"/>
          </w:tcPr>
          <w:p w14:paraId="58088E40" w14:textId="77777777" w:rsidR="007A510B" w:rsidRDefault="007A510B" w:rsidP="007A510B">
            <w:pPr>
              <w:pStyle w:val="TableParagraph"/>
              <w:spacing w:line="258" w:lineRule="exact"/>
              <w:ind w:left="113" w:firstLine="0"/>
              <w:jc w:val="left"/>
              <w:rPr>
                <w:sz w:val="20"/>
                <w:szCs w:val="20"/>
              </w:rPr>
            </w:pPr>
            <w:proofErr w:type="spellStart"/>
            <w:r w:rsidRPr="004F7B90">
              <w:t>Grundfos</w:t>
            </w:r>
            <w:proofErr w:type="spellEnd"/>
            <w:r w:rsidRPr="004F7B90">
              <w:t xml:space="preserve"> CR 5-9</w:t>
            </w:r>
          </w:p>
        </w:tc>
        <w:tc>
          <w:tcPr>
            <w:tcW w:w="1985" w:type="dxa"/>
          </w:tcPr>
          <w:p w14:paraId="5B460F8E" w14:textId="77777777" w:rsidR="007A510B" w:rsidRDefault="007A510B" w:rsidP="007A510B">
            <w:pPr>
              <w:pStyle w:val="TableParagraph"/>
              <w:spacing w:line="258" w:lineRule="exact"/>
              <w:ind w:left="113" w:firstLine="0"/>
              <w:rPr>
                <w:sz w:val="20"/>
                <w:szCs w:val="20"/>
              </w:rPr>
            </w:pPr>
            <w:r w:rsidRPr="00714CB2">
              <w:t>Циркуляционны</w:t>
            </w:r>
            <w:r>
              <w:t>й</w:t>
            </w:r>
            <w:r w:rsidRPr="00714CB2">
              <w:t xml:space="preserve"> ГВС</w:t>
            </w:r>
          </w:p>
        </w:tc>
        <w:tc>
          <w:tcPr>
            <w:tcW w:w="992" w:type="dxa"/>
          </w:tcPr>
          <w:p w14:paraId="29CFA06A" w14:textId="77777777" w:rsidR="007A510B" w:rsidRDefault="007A510B" w:rsidP="007A510B">
            <w:pPr>
              <w:pStyle w:val="TableParagraph"/>
              <w:spacing w:line="258" w:lineRule="exact"/>
              <w:ind w:left="113" w:firstLine="0"/>
              <w:jc w:val="center"/>
              <w:rPr>
                <w:sz w:val="20"/>
                <w:szCs w:val="20"/>
              </w:rPr>
            </w:pPr>
            <w:r w:rsidRPr="004F7B90">
              <w:t>2,8</w:t>
            </w:r>
          </w:p>
        </w:tc>
        <w:tc>
          <w:tcPr>
            <w:tcW w:w="860" w:type="dxa"/>
          </w:tcPr>
          <w:p w14:paraId="1D49D694" w14:textId="77777777" w:rsidR="007A510B" w:rsidRDefault="007A510B" w:rsidP="007A510B">
            <w:pPr>
              <w:pStyle w:val="TableParagraph"/>
              <w:spacing w:line="258" w:lineRule="exact"/>
              <w:ind w:left="113" w:firstLine="0"/>
              <w:jc w:val="center"/>
              <w:rPr>
                <w:sz w:val="20"/>
                <w:szCs w:val="20"/>
              </w:rPr>
            </w:pPr>
            <w:r w:rsidRPr="004F7B90">
              <w:t>40</w:t>
            </w:r>
          </w:p>
        </w:tc>
        <w:tc>
          <w:tcPr>
            <w:tcW w:w="1833" w:type="dxa"/>
          </w:tcPr>
          <w:p w14:paraId="34B9BDF7" w14:textId="77777777" w:rsidR="007A510B" w:rsidRDefault="007A510B" w:rsidP="007A510B">
            <w:pPr>
              <w:pStyle w:val="TableParagraph"/>
              <w:spacing w:line="258" w:lineRule="exact"/>
              <w:ind w:left="113" w:firstLine="0"/>
              <w:jc w:val="center"/>
              <w:rPr>
                <w:sz w:val="20"/>
                <w:szCs w:val="20"/>
              </w:rPr>
            </w:pPr>
            <w:r w:rsidRPr="004F7B90">
              <w:t>1,50</w:t>
            </w:r>
          </w:p>
        </w:tc>
        <w:tc>
          <w:tcPr>
            <w:tcW w:w="1133" w:type="dxa"/>
          </w:tcPr>
          <w:p w14:paraId="54B96A2C" w14:textId="77777777" w:rsidR="007A510B" w:rsidRDefault="007A510B" w:rsidP="007A510B">
            <w:pPr>
              <w:pStyle w:val="TableParagraph"/>
              <w:spacing w:line="258" w:lineRule="exact"/>
              <w:ind w:left="113" w:firstLine="0"/>
              <w:jc w:val="center"/>
              <w:rPr>
                <w:sz w:val="20"/>
                <w:szCs w:val="20"/>
              </w:rPr>
            </w:pPr>
            <w:r w:rsidRPr="004F7B90">
              <w:t>2009</w:t>
            </w:r>
          </w:p>
        </w:tc>
      </w:tr>
      <w:tr w:rsidR="009E785E" w:rsidRPr="007F3251" w14:paraId="4F4A2F9A" w14:textId="77777777" w:rsidTr="007D023E">
        <w:trPr>
          <w:trHeight w:val="277"/>
        </w:trPr>
        <w:tc>
          <w:tcPr>
            <w:tcW w:w="9780" w:type="dxa"/>
            <w:gridSpan w:val="7"/>
          </w:tcPr>
          <w:p w14:paraId="52883AF2" w14:textId="77777777" w:rsidR="009E785E" w:rsidRDefault="009E785E" w:rsidP="009E785E">
            <w:pPr>
              <w:pStyle w:val="TableParagraph"/>
              <w:spacing w:line="258" w:lineRule="exact"/>
              <w:ind w:left="113" w:firstLine="0"/>
              <w:jc w:val="center"/>
              <w:rPr>
                <w:sz w:val="20"/>
                <w:szCs w:val="20"/>
              </w:rPr>
            </w:pPr>
            <w:r w:rsidRPr="004F7B90">
              <w:t>ЦТП-3</w:t>
            </w:r>
          </w:p>
        </w:tc>
      </w:tr>
      <w:tr w:rsidR="009E785E" w:rsidRPr="007F3251" w14:paraId="74C31C1C" w14:textId="77777777" w:rsidTr="007A510B">
        <w:trPr>
          <w:trHeight w:val="277"/>
        </w:trPr>
        <w:tc>
          <w:tcPr>
            <w:tcW w:w="567" w:type="dxa"/>
          </w:tcPr>
          <w:p w14:paraId="6C11110B" w14:textId="77777777" w:rsidR="009E785E" w:rsidRDefault="009E785E" w:rsidP="009E785E">
            <w:pPr>
              <w:pStyle w:val="TableParagraph"/>
              <w:spacing w:line="258" w:lineRule="exact"/>
              <w:ind w:firstLine="0"/>
              <w:jc w:val="center"/>
              <w:rPr>
                <w:sz w:val="20"/>
                <w:szCs w:val="20"/>
              </w:rPr>
            </w:pPr>
            <w:r>
              <w:rPr>
                <w:sz w:val="20"/>
                <w:szCs w:val="20"/>
              </w:rPr>
              <w:t>1</w:t>
            </w:r>
          </w:p>
        </w:tc>
        <w:tc>
          <w:tcPr>
            <w:tcW w:w="2410" w:type="dxa"/>
          </w:tcPr>
          <w:p w14:paraId="65C7B4A0" w14:textId="77777777" w:rsidR="009E785E" w:rsidRDefault="009E785E" w:rsidP="009E785E">
            <w:pPr>
              <w:pStyle w:val="TableParagraph"/>
              <w:spacing w:line="258" w:lineRule="exact"/>
              <w:ind w:left="113" w:firstLine="0"/>
              <w:jc w:val="left"/>
              <w:rPr>
                <w:sz w:val="20"/>
                <w:szCs w:val="20"/>
              </w:rPr>
            </w:pPr>
            <w:proofErr w:type="spellStart"/>
            <w:r w:rsidRPr="004F7B90">
              <w:t>Wilo</w:t>
            </w:r>
            <w:proofErr w:type="spellEnd"/>
            <w:r w:rsidRPr="004F7B90">
              <w:t>-NL 125/315-30-5-05</w:t>
            </w:r>
          </w:p>
        </w:tc>
        <w:tc>
          <w:tcPr>
            <w:tcW w:w="1985" w:type="dxa"/>
          </w:tcPr>
          <w:p w14:paraId="3969520A" w14:textId="77777777" w:rsidR="009E785E" w:rsidRDefault="009E785E" w:rsidP="009E785E">
            <w:pPr>
              <w:pStyle w:val="TableParagraph"/>
              <w:spacing w:line="258" w:lineRule="exact"/>
              <w:ind w:left="113" w:firstLine="0"/>
              <w:rPr>
                <w:sz w:val="20"/>
                <w:szCs w:val="20"/>
              </w:rPr>
            </w:pPr>
            <w:r w:rsidRPr="004F7B90">
              <w:t>Сетевой</w:t>
            </w:r>
          </w:p>
        </w:tc>
        <w:tc>
          <w:tcPr>
            <w:tcW w:w="992" w:type="dxa"/>
          </w:tcPr>
          <w:p w14:paraId="187D2366" w14:textId="77777777" w:rsidR="009E785E" w:rsidRDefault="009E785E" w:rsidP="009E785E">
            <w:pPr>
              <w:pStyle w:val="TableParagraph"/>
              <w:spacing w:line="258" w:lineRule="exact"/>
              <w:ind w:left="113" w:firstLine="0"/>
              <w:jc w:val="center"/>
              <w:rPr>
                <w:sz w:val="20"/>
                <w:szCs w:val="20"/>
              </w:rPr>
            </w:pPr>
            <w:r w:rsidRPr="004F7B90">
              <w:t>315</w:t>
            </w:r>
          </w:p>
        </w:tc>
        <w:tc>
          <w:tcPr>
            <w:tcW w:w="860" w:type="dxa"/>
          </w:tcPr>
          <w:p w14:paraId="13C3CAC3" w14:textId="77777777" w:rsidR="009E785E" w:rsidRDefault="009E785E" w:rsidP="009E785E">
            <w:pPr>
              <w:pStyle w:val="TableParagraph"/>
              <w:spacing w:line="258" w:lineRule="exact"/>
              <w:ind w:left="113" w:firstLine="0"/>
              <w:jc w:val="center"/>
              <w:rPr>
                <w:sz w:val="20"/>
                <w:szCs w:val="20"/>
              </w:rPr>
            </w:pPr>
            <w:r w:rsidRPr="004F7B90">
              <w:t>45,4</w:t>
            </w:r>
          </w:p>
        </w:tc>
        <w:tc>
          <w:tcPr>
            <w:tcW w:w="1833" w:type="dxa"/>
          </w:tcPr>
          <w:p w14:paraId="594651FC" w14:textId="77777777" w:rsidR="009E785E" w:rsidRDefault="009E785E" w:rsidP="009E785E">
            <w:pPr>
              <w:pStyle w:val="TableParagraph"/>
              <w:spacing w:line="258" w:lineRule="exact"/>
              <w:ind w:left="113" w:firstLine="0"/>
              <w:jc w:val="center"/>
              <w:rPr>
                <w:sz w:val="20"/>
                <w:szCs w:val="20"/>
              </w:rPr>
            </w:pPr>
            <w:r w:rsidRPr="004F7B90">
              <w:t>30,00</w:t>
            </w:r>
          </w:p>
        </w:tc>
        <w:tc>
          <w:tcPr>
            <w:tcW w:w="1133" w:type="dxa"/>
          </w:tcPr>
          <w:p w14:paraId="79C424C2" w14:textId="77777777" w:rsidR="009E785E" w:rsidRDefault="009E785E" w:rsidP="009E785E">
            <w:pPr>
              <w:pStyle w:val="TableParagraph"/>
              <w:spacing w:line="258" w:lineRule="exact"/>
              <w:ind w:left="113" w:firstLine="0"/>
              <w:jc w:val="center"/>
              <w:rPr>
                <w:sz w:val="20"/>
                <w:szCs w:val="20"/>
              </w:rPr>
            </w:pPr>
            <w:r w:rsidRPr="004F7B90">
              <w:t>2009</w:t>
            </w:r>
          </w:p>
        </w:tc>
      </w:tr>
      <w:tr w:rsidR="009E785E" w:rsidRPr="007F3251" w14:paraId="7856B344" w14:textId="77777777" w:rsidTr="007A510B">
        <w:trPr>
          <w:trHeight w:val="277"/>
        </w:trPr>
        <w:tc>
          <w:tcPr>
            <w:tcW w:w="567" w:type="dxa"/>
          </w:tcPr>
          <w:p w14:paraId="7C1A6544" w14:textId="77777777" w:rsidR="009E785E" w:rsidRDefault="009E785E" w:rsidP="009E785E">
            <w:pPr>
              <w:pStyle w:val="TableParagraph"/>
              <w:spacing w:line="258" w:lineRule="exact"/>
              <w:ind w:firstLine="0"/>
              <w:jc w:val="center"/>
              <w:rPr>
                <w:sz w:val="20"/>
                <w:szCs w:val="20"/>
              </w:rPr>
            </w:pPr>
            <w:r>
              <w:rPr>
                <w:sz w:val="20"/>
                <w:szCs w:val="20"/>
              </w:rPr>
              <w:t>2</w:t>
            </w:r>
          </w:p>
        </w:tc>
        <w:tc>
          <w:tcPr>
            <w:tcW w:w="2410" w:type="dxa"/>
          </w:tcPr>
          <w:p w14:paraId="1BABCEBA" w14:textId="77777777" w:rsidR="009E785E" w:rsidRDefault="009E785E" w:rsidP="009E785E">
            <w:pPr>
              <w:pStyle w:val="TableParagraph"/>
              <w:spacing w:line="258" w:lineRule="exact"/>
              <w:ind w:left="113" w:firstLine="0"/>
              <w:jc w:val="left"/>
              <w:rPr>
                <w:sz w:val="20"/>
                <w:szCs w:val="20"/>
              </w:rPr>
            </w:pPr>
            <w:proofErr w:type="spellStart"/>
            <w:r w:rsidRPr="004F7B90">
              <w:t>Wilo</w:t>
            </w:r>
            <w:proofErr w:type="spellEnd"/>
            <w:r w:rsidRPr="004F7B90">
              <w:t>-NL 125/315-30-5-05</w:t>
            </w:r>
          </w:p>
        </w:tc>
        <w:tc>
          <w:tcPr>
            <w:tcW w:w="1985" w:type="dxa"/>
          </w:tcPr>
          <w:p w14:paraId="29267423" w14:textId="77777777" w:rsidR="009E785E" w:rsidRDefault="009E785E" w:rsidP="009E785E">
            <w:pPr>
              <w:pStyle w:val="TableParagraph"/>
              <w:spacing w:line="258" w:lineRule="exact"/>
              <w:ind w:left="113" w:firstLine="0"/>
              <w:rPr>
                <w:sz w:val="20"/>
                <w:szCs w:val="20"/>
              </w:rPr>
            </w:pPr>
            <w:r w:rsidRPr="004F7B90">
              <w:t>Сетевой</w:t>
            </w:r>
          </w:p>
        </w:tc>
        <w:tc>
          <w:tcPr>
            <w:tcW w:w="992" w:type="dxa"/>
          </w:tcPr>
          <w:p w14:paraId="43422FE4" w14:textId="77777777" w:rsidR="009E785E" w:rsidRDefault="009E785E" w:rsidP="009E785E">
            <w:pPr>
              <w:pStyle w:val="TableParagraph"/>
              <w:spacing w:line="258" w:lineRule="exact"/>
              <w:ind w:left="113" w:firstLine="0"/>
              <w:jc w:val="center"/>
              <w:rPr>
                <w:sz w:val="20"/>
                <w:szCs w:val="20"/>
              </w:rPr>
            </w:pPr>
            <w:r w:rsidRPr="004F7B90">
              <w:t>315</w:t>
            </w:r>
          </w:p>
        </w:tc>
        <w:tc>
          <w:tcPr>
            <w:tcW w:w="860" w:type="dxa"/>
          </w:tcPr>
          <w:p w14:paraId="5D341B1D" w14:textId="77777777" w:rsidR="009E785E" w:rsidRDefault="009E785E" w:rsidP="009E785E">
            <w:pPr>
              <w:pStyle w:val="TableParagraph"/>
              <w:spacing w:line="258" w:lineRule="exact"/>
              <w:ind w:left="113" w:firstLine="0"/>
              <w:jc w:val="center"/>
              <w:rPr>
                <w:sz w:val="20"/>
                <w:szCs w:val="20"/>
              </w:rPr>
            </w:pPr>
            <w:r w:rsidRPr="004F7B90">
              <w:t>45,4</w:t>
            </w:r>
          </w:p>
        </w:tc>
        <w:tc>
          <w:tcPr>
            <w:tcW w:w="1833" w:type="dxa"/>
          </w:tcPr>
          <w:p w14:paraId="330106D8" w14:textId="77777777" w:rsidR="009E785E" w:rsidRDefault="009E785E" w:rsidP="009E785E">
            <w:pPr>
              <w:pStyle w:val="TableParagraph"/>
              <w:spacing w:line="258" w:lineRule="exact"/>
              <w:ind w:left="113" w:firstLine="0"/>
              <w:jc w:val="center"/>
              <w:rPr>
                <w:sz w:val="20"/>
                <w:szCs w:val="20"/>
              </w:rPr>
            </w:pPr>
            <w:r w:rsidRPr="004F7B90">
              <w:t>30,00</w:t>
            </w:r>
          </w:p>
        </w:tc>
        <w:tc>
          <w:tcPr>
            <w:tcW w:w="1133" w:type="dxa"/>
          </w:tcPr>
          <w:p w14:paraId="4970681B" w14:textId="77777777" w:rsidR="009E785E" w:rsidRDefault="009E785E" w:rsidP="009E785E">
            <w:pPr>
              <w:pStyle w:val="TableParagraph"/>
              <w:spacing w:line="258" w:lineRule="exact"/>
              <w:ind w:left="113" w:firstLine="0"/>
              <w:jc w:val="center"/>
              <w:rPr>
                <w:sz w:val="20"/>
                <w:szCs w:val="20"/>
              </w:rPr>
            </w:pPr>
            <w:r w:rsidRPr="004F7B90">
              <w:t>2009</w:t>
            </w:r>
          </w:p>
        </w:tc>
      </w:tr>
      <w:tr w:rsidR="009E785E" w:rsidRPr="007F3251" w14:paraId="56141CD0" w14:textId="77777777" w:rsidTr="007A510B">
        <w:trPr>
          <w:trHeight w:val="277"/>
        </w:trPr>
        <w:tc>
          <w:tcPr>
            <w:tcW w:w="567" w:type="dxa"/>
          </w:tcPr>
          <w:p w14:paraId="31282147" w14:textId="77777777" w:rsidR="009E785E" w:rsidRDefault="009E785E" w:rsidP="009E785E">
            <w:pPr>
              <w:pStyle w:val="TableParagraph"/>
              <w:spacing w:line="258" w:lineRule="exact"/>
              <w:ind w:firstLine="0"/>
              <w:jc w:val="center"/>
              <w:rPr>
                <w:sz w:val="20"/>
                <w:szCs w:val="20"/>
              </w:rPr>
            </w:pPr>
            <w:r>
              <w:rPr>
                <w:sz w:val="20"/>
                <w:szCs w:val="20"/>
              </w:rPr>
              <w:t>3</w:t>
            </w:r>
          </w:p>
        </w:tc>
        <w:tc>
          <w:tcPr>
            <w:tcW w:w="2410" w:type="dxa"/>
          </w:tcPr>
          <w:p w14:paraId="6B917815" w14:textId="77777777" w:rsidR="009E785E" w:rsidRDefault="009E785E" w:rsidP="009E785E">
            <w:pPr>
              <w:pStyle w:val="TableParagraph"/>
              <w:spacing w:line="258" w:lineRule="exact"/>
              <w:ind w:left="113" w:firstLine="0"/>
              <w:jc w:val="left"/>
              <w:rPr>
                <w:sz w:val="20"/>
                <w:szCs w:val="20"/>
              </w:rPr>
            </w:pPr>
            <w:r w:rsidRPr="004F7B90">
              <w:t>КМ 65-50</w:t>
            </w:r>
          </w:p>
        </w:tc>
        <w:tc>
          <w:tcPr>
            <w:tcW w:w="1985" w:type="dxa"/>
          </w:tcPr>
          <w:p w14:paraId="46B8AEEC" w14:textId="77777777" w:rsidR="009E785E" w:rsidRDefault="009E785E" w:rsidP="009E785E">
            <w:pPr>
              <w:pStyle w:val="TableParagraph"/>
              <w:spacing w:line="258" w:lineRule="exact"/>
              <w:ind w:left="113" w:firstLine="0"/>
              <w:rPr>
                <w:sz w:val="20"/>
                <w:szCs w:val="20"/>
              </w:rPr>
            </w:pPr>
            <w:r w:rsidRPr="004F7B90">
              <w:t>Сетевой</w:t>
            </w:r>
          </w:p>
        </w:tc>
        <w:tc>
          <w:tcPr>
            <w:tcW w:w="992" w:type="dxa"/>
          </w:tcPr>
          <w:p w14:paraId="361B5FCA" w14:textId="77777777" w:rsidR="009E785E" w:rsidRDefault="009E785E" w:rsidP="009E785E">
            <w:pPr>
              <w:pStyle w:val="TableParagraph"/>
              <w:spacing w:line="258" w:lineRule="exact"/>
              <w:ind w:left="113" w:firstLine="0"/>
              <w:jc w:val="center"/>
              <w:rPr>
                <w:sz w:val="20"/>
                <w:szCs w:val="20"/>
              </w:rPr>
            </w:pPr>
            <w:r w:rsidRPr="004F7B90">
              <w:t>25</w:t>
            </w:r>
          </w:p>
        </w:tc>
        <w:tc>
          <w:tcPr>
            <w:tcW w:w="860" w:type="dxa"/>
          </w:tcPr>
          <w:p w14:paraId="533689DF" w14:textId="77777777" w:rsidR="009E785E" w:rsidRDefault="009E785E" w:rsidP="009E785E">
            <w:pPr>
              <w:pStyle w:val="TableParagraph"/>
              <w:spacing w:line="258" w:lineRule="exact"/>
              <w:ind w:left="113" w:firstLine="0"/>
              <w:jc w:val="center"/>
              <w:rPr>
                <w:sz w:val="20"/>
                <w:szCs w:val="20"/>
              </w:rPr>
            </w:pPr>
            <w:r w:rsidRPr="004F7B90">
              <w:t>32</w:t>
            </w:r>
          </w:p>
        </w:tc>
        <w:tc>
          <w:tcPr>
            <w:tcW w:w="1833" w:type="dxa"/>
          </w:tcPr>
          <w:p w14:paraId="6E540068" w14:textId="77777777" w:rsidR="009E785E" w:rsidRDefault="009E785E" w:rsidP="009E785E">
            <w:pPr>
              <w:pStyle w:val="TableParagraph"/>
              <w:spacing w:line="258" w:lineRule="exact"/>
              <w:ind w:left="113" w:firstLine="0"/>
              <w:jc w:val="center"/>
              <w:rPr>
                <w:sz w:val="20"/>
                <w:szCs w:val="20"/>
              </w:rPr>
            </w:pPr>
            <w:r w:rsidRPr="004F7B90">
              <w:t>4,00</w:t>
            </w:r>
          </w:p>
        </w:tc>
        <w:tc>
          <w:tcPr>
            <w:tcW w:w="1133" w:type="dxa"/>
          </w:tcPr>
          <w:p w14:paraId="27A0922A" w14:textId="77777777" w:rsidR="009E785E" w:rsidRDefault="009E785E" w:rsidP="009E785E">
            <w:pPr>
              <w:pStyle w:val="TableParagraph"/>
              <w:spacing w:line="258" w:lineRule="exact"/>
              <w:ind w:left="113" w:firstLine="0"/>
              <w:jc w:val="center"/>
              <w:rPr>
                <w:sz w:val="20"/>
                <w:szCs w:val="20"/>
              </w:rPr>
            </w:pPr>
            <w:r w:rsidRPr="004F7B90">
              <w:t>2002</w:t>
            </w:r>
          </w:p>
        </w:tc>
      </w:tr>
      <w:tr w:rsidR="009E785E" w:rsidRPr="007F3251" w14:paraId="232C4843" w14:textId="77777777" w:rsidTr="007A510B">
        <w:trPr>
          <w:trHeight w:val="277"/>
        </w:trPr>
        <w:tc>
          <w:tcPr>
            <w:tcW w:w="567" w:type="dxa"/>
          </w:tcPr>
          <w:p w14:paraId="5CA2434F" w14:textId="77777777" w:rsidR="009E785E" w:rsidRDefault="009E785E" w:rsidP="009E785E">
            <w:pPr>
              <w:pStyle w:val="TableParagraph"/>
              <w:spacing w:line="258" w:lineRule="exact"/>
              <w:ind w:firstLine="0"/>
              <w:jc w:val="center"/>
              <w:rPr>
                <w:sz w:val="20"/>
                <w:szCs w:val="20"/>
              </w:rPr>
            </w:pPr>
            <w:r>
              <w:rPr>
                <w:sz w:val="20"/>
                <w:szCs w:val="20"/>
              </w:rPr>
              <w:t>4</w:t>
            </w:r>
          </w:p>
        </w:tc>
        <w:tc>
          <w:tcPr>
            <w:tcW w:w="2410" w:type="dxa"/>
          </w:tcPr>
          <w:p w14:paraId="57FD0F2E" w14:textId="77777777" w:rsidR="009E785E" w:rsidRDefault="009E785E" w:rsidP="009E785E">
            <w:pPr>
              <w:pStyle w:val="TableParagraph"/>
              <w:spacing w:line="258" w:lineRule="exact"/>
              <w:ind w:left="113" w:firstLine="0"/>
              <w:jc w:val="left"/>
              <w:rPr>
                <w:sz w:val="20"/>
                <w:szCs w:val="20"/>
              </w:rPr>
            </w:pPr>
            <w:r w:rsidRPr="004F7B90">
              <w:t>СР 40-2700Т</w:t>
            </w:r>
          </w:p>
        </w:tc>
        <w:tc>
          <w:tcPr>
            <w:tcW w:w="1985" w:type="dxa"/>
          </w:tcPr>
          <w:p w14:paraId="223C3D9E" w14:textId="77777777" w:rsidR="009E785E" w:rsidRDefault="009E785E" w:rsidP="009E785E">
            <w:pPr>
              <w:pStyle w:val="TableParagraph"/>
              <w:spacing w:line="258" w:lineRule="exact"/>
              <w:ind w:left="113" w:firstLine="0"/>
              <w:rPr>
                <w:sz w:val="20"/>
                <w:szCs w:val="20"/>
              </w:rPr>
            </w:pPr>
            <w:proofErr w:type="spellStart"/>
            <w:r w:rsidRPr="004F7B90">
              <w:t>Повысительный</w:t>
            </w:r>
            <w:proofErr w:type="spellEnd"/>
            <w:r w:rsidRPr="004F7B90">
              <w:t xml:space="preserve"> ГВС</w:t>
            </w:r>
          </w:p>
        </w:tc>
        <w:tc>
          <w:tcPr>
            <w:tcW w:w="992" w:type="dxa"/>
          </w:tcPr>
          <w:p w14:paraId="7C148B12" w14:textId="77777777" w:rsidR="009E785E" w:rsidRDefault="009E785E" w:rsidP="009E785E">
            <w:pPr>
              <w:pStyle w:val="TableParagraph"/>
              <w:spacing w:line="258" w:lineRule="exact"/>
              <w:ind w:left="113" w:firstLine="0"/>
              <w:jc w:val="center"/>
              <w:rPr>
                <w:sz w:val="20"/>
                <w:szCs w:val="20"/>
              </w:rPr>
            </w:pPr>
            <w:r w:rsidRPr="004F7B90">
              <w:t>3</w:t>
            </w:r>
          </w:p>
        </w:tc>
        <w:tc>
          <w:tcPr>
            <w:tcW w:w="860" w:type="dxa"/>
          </w:tcPr>
          <w:p w14:paraId="3B2825FA" w14:textId="77777777" w:rsidR="009E785E" w:rsidRDefault="009E785E" w:rsidP="009E785E">
            <w:pPr>
              <w:pStyle w:val="TableParagraph"/>
              <w:spacing w:line="258" w:lineRule="exact"/>
              <w:ind w:left="113" w:firstLine="0"/>
              <w:jc w:val="center"/>
              <w:rPr>
                <w:sz w:val="20"/>
                <w:szCs w:val="20"/>
              </w:rPr>
            </w:pPr>
            <w:r w:rsidRPr="004F7B90">
              <w:t>26</w:t>
            </w:r>
          </w:p>
        </w:tc>
        <w:tc>
          <w:tcPr>
            <w:tcW w:w="1833" w:type="dxa"/>
          </w:tcPr>
          <w:p w14:paraId="0E45CC27" w14:textId="77777777" w:rsidR="009E785E" w:rsidRDefault="009E785E" w:rsidP="009E785E">
            <w:pPr>
              <w:pStyle w:val="TableParagraph"/>
              <w:spacing w:line="258" w:lineRule="exact"/>
              <w:ind w:left="113" w:firstLine="0"/>
              <w:jc w:val="center"/>
              <w:rPr>
                <w:sz w:val="20"/>
                <w:szCs w:val="20"/>
              </w:rPr>
            </w:pPr>
            <w:r w:rsidRPr="004F7B90">
              <w:t>1,30</w:t>
            </w:r>
          </w:p>
        </w:tc>
        <w:tc>
          <w:tcPr>
            <w:tcW w:w="1133" w:type="dxa"/>
          </w:tcPr>
          <w:p w14:paraId="26B5AFF6" w14:textId="77777777" w:rsidR="009E785E" w:rsidRDefault="009E785E" w:rsidP="009E785E">
            <w:pPr>
              <w:pStyle w:val="TableParagraph"/>
              <w:spacing w:line="258" w:lineRule="exact"/>
              <w:ind w:left="113" w:firstLine="0"/>
              <w:jc w:val="center"/>
              <w:rPr>
                <w:sz w:val="20"/>
                <w:szCs w:val="20"/>
              </w:rPr>
            </w:pPr>
            <w:r w:rsidRPr="004F7B90">
              <w:t>2002</w:t>
            </w:r>
          </w:p>
        </w:tc>
      </w:tr>
      <w:tr w:rsidR="009E785E" w:rsidRPr="007F3251" w14:paraId="78847410" w14:textId="77777777" w:rsidTr="007A510B">
        <w:trPr>
          <w:trHeight w:val="277"/>
        </w:trPr>
        <w:tc>
          <w:tcPr>
            <w:tcW w:w="567" w:type="dxa"/>
          </w:tcPr>
          <w:p w14:paraId="74DCE849" w14:textId="77777777" w:rsidR="009E785E" w:rsidRDefault="009E785E" w:rsidP="009E785E">
            <w:pPr>
              <w:pStyle w:val="TableParagraph"/>
              <w:spacing w:line="258" w:lineRule="exact"/>
              <w:ind w:firstLine="0"/>
              <w:jc w:val="center"/>
              <w:rPr>
                <w:sz w:val="20"/>
                <w:szCs w:val="20"/>
              </w:rPr>
            </w:pPr>
            <w:r>
              <w:rPr>
                <w:sz w:val="20"/>
                <w:szCs w:val="20"/>
              </w:rPr>
              <w:lastRenderedPageBreak/>
              <w:t>5</w:t>
            </w:r>
          </w:p>
        </w:tc>
        <w:tc>
          <w:tcPr>
            <w:tcW w:w="2410" w:type="dxa"/>
          </w:tcPr>
          <w:p w14:paraId="59C83054" w14:textId="77777777" w:rsidR="009E785E" w:rsidRDefault="009E785E" w:rsidP="009E785E">
            <w:pPr>
              <w:pStyle w:val="TableParagraph"/>
              <w:spacing w:line="258" w:lineRule="exact"/>
              <w:ind w:left="113" w:firstLine="0"/>
              <w:jc w:val="left"/>
              <w:rPr>
                <w:sz w:val="20"/>
                <w:szCs w:val="20"/>
              </w:rPr>
            </w:pPr>
            <w:r w:rsidRPr="004F7B90">
              <w:t>СР 40-2700Т</w:t>
            </w:r>
          </w:p>
        </w:tc>
        <w:tc>
          <w:tcPr>
            <w:tcW w:w="1985" w:type="dxa"/>
          </w:tcPr>
          <w:p w14:paraId="6FF2F170" w14:textId="77777777" w:rsidR="009E785E" w:rsidRDefault="009E785E" w:rsidP="009E785E">
            <w:pPr>
              <w:pStyle w:val="TableParagraph"/>
              <w:spacing w:line="258" w:lineRule="exact"/>
              <w:ind w:left="113" w:firstLine="0"/>
              <w:rPr>
                <w:sz w:val="20"/>
                <w:szCs w:val="20"/>
              </w:rPr>
            </w:pPr>
            <w:proofErr w:type="spellStart"/>
            <w:r w:rsidRPr="004F7B90">
              <w:t>Повысительный</w:t>
            </w:r>
            <w:proofErr w:type="spellEnd"/>
            <w:r w:rsidRPr="004F7B90">
              <w:t xml:space="preserve"> ГВС</w:t>
            </w:r>
          </w:p>
        </w:tc>
        <w:tc>
          <w:tcPr>
            <w:tcW w:w="992" w:type="dxa"/>
          </w:tcPr>
          <w:p w14:paraId="5625373E" w14:textId="77777777" w:rsidR="009E785E" w:rsidRDefault="009E785E" w:rsidP="009E785E">
            <w:pPr>
              <w:pStyle w:val="TableParagraph"/>
              <w:spacing w:line="258" w:lineRule="exact"/>
              <w:ind w:left="113" w:firstLine="0"/>
              <w:jc w:val="center"/>
              <w:rPr>
                <w:sz w:val="20"/>
                <w:szCs w:val="20"/>
              </w:rPr>
            </w:pPr>
            <w:r w:rsidRPr="004F7B90">
              <w:t>3</w:t>
            </w:r>
          </w:p>
        </w:tc>
        <w:tc>
          <w:tcPr>
            <w:tcW w:w="860" w:type="dxa"/>
          </w:tcPr>
          <w:p w14:paraId="6CC5328B" w14:textId="77777777" w:rsidR="009E785E" w:rsidRDefault="009E785E" w:rsidP="009E785E">
            <w:pPr>
              <w:pStyle w:val="TableParagraph"/>
              <w:spacing w:line="258" w:lineRule="exact"/>
              <w:ind w:left="113" w:firstLine="0"/>
              <w:jc w:val="center"/>
              <w:rPr>
                <w:sz w:val="20"/>
                <w:szCs w:val="20"/>
              </w:rPr>
            </w:pPr>
            <w:r w:rsidRPr="004F7B90">
              <w:t>26</w:t>
            </w:r>
          </w:p>
        </w:tc>
        <w:tc>
          <w:tcPr>
            <w:tcW w:w="1833" w:type="dxa"/>
          </w:tcPr>
          <w:p w14:paraId="6430E359" w14:textId="77777777" w:rsidR="009E785E" w:rsidRDefault="009E785E" w:rsidP="009E785E">
            <w:pPr>
              <w:pStyle w:val="TableParagraph"/>
              <w:spacing w:line="258" w:lineRule="exact"/>
              <w:ind w:left="113" w:firstLine="0"/>
              <w:jc w:val="center"/>
              <w:rPr>
                <w:sz w:val="20"/>
                <w:szCs w:val="20"/>
              </w:rPr>
            </w:pPr>
            <w:r w:rsidRPr="004F7B90">
              <w:t>1,30</w:t>
            </w:r>
          </w:p>
        </w:tc>
        <w:tc>
          <w:tcPr>
            <w:tcW w:w="1133" w:type="dxa"/>
          </w:tcPr>
          <w:p w14:paraId="428EBA0E" w14:textId="77777777" w:rsidR="009E785E" w:rsidRDefault="009E785E" w:rsidP="009E785E">
            <w:pPr>
              <w:pStyle w:val="TableParagraph"/>
              <w:spacing w:line="258" w:lineRule="exact"/>
              <w:ind w:left="113" w:firstLine="0"/>
              <w:jc w:val="center"/>
              <w:rPr>
                <w:sz w:val="20"/>
                <w:szCs w:val="20"/>
              </w:rPr>
            </w:pPr>
            <w:r w:rsidRPr="004F7B90">
              <w:t>2002</w:t>
            </w:r>
          </w:p>
        </w:tc>
      </w:tr>
      <w:tr w:rsidR="009E785E" w:rsidRPr="007F3251" w14:paraId="2DF3D2A2" w14:textId="77777777" w:rsidTr="007D023E">
        <w:trPr>
          <w:trHeight w:val="277"/>
        </w:trPr>
        <w:tc>
          <w:tcPr>
            <w:tcW w:w="9780" w:type="dxa"/>
            <w:gridSpan w:val="7"/>
          </w:tcPr>
          <w:p w14:paraId="0C6586DF" w14:textId="77777777" w:rsidR="009E785E" w:rsidRDefault="009E785E" w:rsidP="009E785E">
            <w:pPr>
              <w:pStyle w:val="TableParagraph"/>
              <w:spacing w:line="258" w:lineRule="exact"/>
              <w:ind w:left="113" w:firstLine="0"/>
              <w:jc w:val="center"/>
              <w:rPr>
                <w:sz w:val="20"/>
                <w:szCs w:val="20"/>
              </w:rPr>
            </w:pPr>
            <w:r w:rsidRPr="004F7B90">
              <w:t>ЦТП-4</w:t>
            </w:r>
          </w:p>
        </w:tc>
      </w:tr>
      <w:tr w:rsidR="009E785E" w:rsidRPr="007F3251" w14:paraId="5984B55D" w14:textId="77777777" w:rsidTr="007A510B">
        <w:trPr>
          <w:trHeight w:val="277"/>
        </w:trPr>
        <w:tc>
          <w:tcPr>
            <w:tcW w:w="567" w:type="dxa"/>
          </w:tcPr>
          <w:p w14:paraId="7DE45E79" w14:textId="77777777" w:rsidR="009E785E" w:rsidRDefault="009E785E" w:rsidP="009E785E">
            <w:pPr>
              <w:pStyle w:val="TableParagraph"/>
              <w:spacing w:line="258" w:lineRule="exact"/>
              <w:ind w:firstLine="0"/>
              <w:jc w:val="center"/>
              <w:rPr>
                <w:sz w:val="20"/>
                <w:szCs w:val="20"/>
              </w:rPr>
            </w:pPr>
            <w:r>
              <w:rPr>
                <w:sz w:val="20"/>
                <w:szCs w:val="20"/>
              </w:rPr>
              <w:t>1</w:t>
            </w:r>
          </w:p>
        </w:tc>
        <w:tc>
          <w:tcPr>
            <w:tcW w:w="2410" w:type="dxa"/>
          </w:tcPr>
          <w:p w14:paraId="3D094F0E" w14:textId="77777777" w:rsidR="009E785E" w:rsidRDefault="009E785E" w:rsidP="009E785E">
            <w:pPr>
              <w:pStyle w:val="TableParagraph"/>
              <w:spacing w:line="258" w:lineRule="exact"/>
              <w:ind w:left="113" w:firstLine="0"/>
              <w:jc w:val="left"/>
              <w:rPr>
                <w:sz w:val="20"/>
                <w:szCs w:val="20"/>
              </w:rPr>
            </w:pPr>
            <w:r w:rsidRPr="004F7B90">
              <w:t>К100-65-200 А12-50</w:t>
            </w:r>
          </w:p>
        </w:tc>
        <w:tc>
          <w:tcPr>
            <w:tcW w:w="1985" w:type="dxa"/>
          </w:tcPr>
          <w:p w14:paraId="292A92BF" w14:textId="77777777" w:rsidR="009E785E" w:rsidRDefault="009E785E" w:rsidP="009E785E">
            <w:pPr>
              <w:pStyle w:val="TableParagraph"/>
              <w:spacing w:line="258" w:lineRule="exact"/>
              <w:ind w:left="113" w:firstLine="0"/>
              <w:rPr>
                <w:sz w:val="20"/>
                <w:szCs w:val="20"/>
              </w:rPr>
            </w:pPr>
            <w:r w:rsidRPr="004F7B90">
              <w:t>Сетевой</w:t>
            </w:r>
          </w:p>
        </w:tc>
        <w:tc>
          <w:tcPr>
            <w:tcW w:w="992" w:type="dxa"/>
          </w:tcPr>
          <w:p w14:paraId="614C67E0" w14:textId="77777777" w:rsidR="009E785E" w:rsidRDefault="009E785E" w:rsidP="009E785E">
            <w:pPr>
              <w:pStyle w:val="TableParagraph"/>
              <w:spacing w:line="258" w:lineRule="exact"/>
              <w:ind w:left="113" w:firstLine="0"/>
              <w:jc w:val="center"/>
              <w:rPr>
                <w:sz w:val="20"/>
                <w:szCs w:val="20"/>
              </w:rPr>
            </w:pPr>
            <w:r w:rsidRPr="004F7B90">
              <w:t>78</w:t>
            </w:r>
          </w:p>
        </w:tc>
        <w:tc>
          <w:tcPr>
            <w:tcW w:w="860" w:type="dxa"/>
          </w:tcPr>
          <w:p w14:paraId="4B39E8F2" w14:textId="77777777" w:rsidR="009E785E" w:rsidRDefault="009E785E" w:rsidP="009E785E">
            <w:pPr>
              <w:pStyle w:val="TableParagraph"/>
              <w:spacing w:line="258" w:lineRule="exact"/>
              <w:ind w:left="113" w:firstLine="0"/>
              <w:jc w:val="center"/>
              <w:rPr>
                <w:sz w:val="20"/>
                <w:szCs w:val="20"/>
              </w:rPr>
            </w:pPr>
            <w:r w:rsidRPr="004F7B90">
              <w:t>32</w:t>
            </w:r>
          </w:p>
        </w:tc>
        <w:tc>
          <w:tcPr>
            <w:tcW w:w="1833" w:type="dxa"/>
          </w:tcPr>
          <w:p w14:paraId="07AA6D53" w14:textId="77777777" w:rsidR="009E785E" w:rsidRDefault="009E785E" w:rsidP="009E785E">
            <w:pPr>
              <w:pStyle w:val="TableParagraph"/>
              <w:spacing w:line="258" w:lineRule="exact"/>
              <w:ind w:left="113" w:firstLine="0"/>
              <w:jc w:val="center"/>
              <w:rPr>
                <w:sz w:val="20"/>
                <w:szCs w:val="20"/>
              </w:rPr>
            </w:pPr>
            <w:r w:rsidRPr="004F7B90">
              <w:t>18,50</w:t>
            </w:r>
          </w:p>
        </w:tc>
        <w:tc>
          <w:tcPr>
            <w:tcW w:w="1133" w:type="dxa"/>
          </w:tcPr>
          <w:p w14:paraId="3030C1B9" w14:textId="77777777" w:rsidR="009E785E" w:rsidRDefault="009E785E" w:rsidP="009E785E">
            <w:pPr>
              <w:pStyle w:val="TableParagraph"/>
              <w:spacing w:line="258" w:lineRule="exact"/>
              <w:ind w:left="113" w:firstLine="0"/>
              <w:jc w:val="center"/>
              <w:rPr>
                <w:sz w:val="20"/>
                <w:szCs w:val="20"/>
              </w:rPr>
            </w:pPr>
            <w:r w:rsidRPr="004F7B90">
              <w:t>2002</w:t>
            </w:r>
          </w:p>
        </w:tc>
      </w:tr>
      <w:tr w:rsidR="009E785E" w:rsidRPr="007F3251" w14:paraId="18F7579F" w14:textId="77777777" w:rsidTr="007A510B">
        <w:trPr>
          <w:trHeight w:val="277"/>
        </w:trPr>
        <w:tc>
          <w:tcPr>
            <w:tcW w:w="567" w:type="dxa"/>
          </w:tcPr>
          <w:p w14:paraId="532EA4D9" w14:textId="77777777" w:rsidR="009E785E" w:rsidRDefault="009E785E" w:rsidP="009E785E">
            <w:pPr>
              <w:pStyle w:val="TableParagraph"/>
              <w:spacing w:line="258" w:lineRule="exact"/>
              <w:ind w:firstLine="0"/>
              <w:jc w:val="center"/>
              <w:rPr>
                <w:sz w:val="20"/>
                <w:szCs w:val="20"/>
              </w:rPr>
            </w:pPr>
            <w:r>
              <w:rPr>
                <w:sz w:val="20"/>
                <w:szCs w:val="20"/>
              </w:rPr>
              <w:t>2</w:t>
            </w:r>
          </w:p>
        </w:tc>
        <w:tc>
          <w:tcPr>
            <w:tcW w:w="2410" w:type="dxa"/>
          </w:tcPr>
          <w:p w14:paraId="3F770088" w14:textId="77777777" w:rsidR="009E785E" w:rsidRDefault="009E785E" w:rsidP="009E785E">
            <w:pPr>
              <w:pStyle w:val="TableParagraph"/>
              <w:spacing w:line="258" w:lineRule="exact"/>
              <w:ind w:left="113" w:firstLine="0"/>
              <w:jc w:val="left"/>
              <w:rPr>
                <w:sz w:val="20"/>
                <w:szCs w:val="20"/>
              </w:rPr>
            </w:pPr>
            <w:r w:rsidRPr="004F7B90">
              <w:t>К100-65-200 А12-50</w:t>
            </w:r>
          </w:p>
        </w:tc>
        <w:tc>
          <w:tcPr>
            <w:tcW w:w="1985" w:type="dxa"/>
          </w:tcPr>
          <w:p w14:paraId="535C4A3B" w14:textId="77777777" w:rsidR="009E785E" w:rsidRDefault="009E785E" w:rsidP="009E785E">
            <w:pPr>
              <w:pStyle w:val="TableParagraph"/>
              <w:spacing w:line="258" w:lineRule="exact"/>
              <w:ind w:left="113" w:firstLine="0"/>
              <w:rPr>
                <w:sz w:val="20"/>
                <w:szCs w:val="20"/>
              </w:rPr>
            </w:pPr>
            <w:r w:rsidRPr="004F7B90">
              <w:t>Сетевой</w:t>
            </w:r>
          </w:p>
        </w:tc>
        <w:tc>
          <w:tcPr>
            <w:tcW w:w="992" w:type="dxa"/>
          </w:tcPr>
          <w:p w14:paraId="169897B2" w14:textId="77777777" w:rsidR="009E785E" w:rsidRDefault="009E785E" w:rsidP="009E785E">
            <w:pPr>
              <w:pStyle w:val="TableParagraph"/>
              <w:spacing w:line="258" w:lineRule="exact"/>
              <w:ind w:left="113" w:firstLine="0"/>
              <w:jc w:val="center"/>
              <w:rPr>
                <w:sz w:val="20"/>
                <w:szCs w:val="20"/>
              </w:rPr>
            </w:pPr>
            <w:r w:rsidRPr="004F7B90">
              <w:t>78</w:t>
            </w:r>
          </w:p>
        </w:tc>
        <w:tc>
          <w:tcPr>
            <w:tcW w:w="860" w:type="dxa"/>
          </w:tcPr>
          <w:p w14:paraId="77004E78" w14:textId="77777777" w:rsidR="009E785E" w:rsidRDefault="009E785E" w:rsidP="009E785E">
            <w:pPr>
              <w:pStyle w:val="TableParagraph"/>
              <w:spacing w:line="258" w:lineRule="exact"/>
              <w:ind w:left="113" w:firstLine="0"/>
              <w:jc w:val="center"/>
              <w:rPr>
                <w:sz w:val="20"/>
                <w:szCs w:val="20"/>
              </w:rPr>
            </w:pPr>
            <w:r w:rsidRPr="004F7B90">
              <w:t>32</w:t>
            </w:r>
          </w:p>
        </w:tc>
        <w:tc>
          <w:tcPr>
            <w:tcW w:w="1833" w:type="dxa"/>
          </w:tcPr>
          <w:p w14:paraId="61CF4462" w14:textId="77777777" w:rsidR="009E785E" w:rsidRDefault="009E785E" w:rsidP="009E785E">
            <w:pPr>
              <w:pStyle w:val="TableParagraph"/>
              <w:spacing w:line="258" w:lineRule="exact"/>
              <w:ind w:left="113" w:firstLine="0"/>
              <w:jc w:val="center"/>
              <w:rPr>
                <w:sz w:val="20"/>
                <w:szCs w:val="20"/>
              </w:rPr>
            </w:pPr>
            <w:r w:rsidRPr="004F7B90">
              <w:t>18,50</w:t>
            </w:r>
          </w:p>
        </w:tc>
        <w:tc>
          <w:tcPr>
            <w:tcW w:w="1133" w:type="dxa"/>
          </w:tcPr>
          <w:p w14:paraId="677F47EE" w14:textId="77777777" w:rsidR="009E785E" w:rsidRDefault="009E785E" w:rsidP="009E785E">
            <w:pPr>
              <w:pStyle w:val="TableParagraph"/>
              <w:spacing w:line="258" w:lineRule="exact"/>
              <w:ind w:left="113" w:firstLine="0"/>
              <w:jc w:val="center"/>
              <w:rPr>
                <w:sz w:val="20"/>
                <w:szCs w:val="20"/>
              </w:rPr>
            </w:pPr>
            <w:r w:rsidRPr="004F7B90">
              <w:t>2002</w:t>
            </w:r>
          </w:p>
        </w:tc>
      </w:tr>
      <w:tr w:rsidR="009E785E" w:rsidRPr="007F3251" w14:paraId="3D773E74" w14:textId="77777777" w:rsidTr="007A510B">
        <w:trPr>
          <w:trHeight w:val="277"/>
        </w:trPr>
        <w:tc>
          <w:tcPr>
            <w:tcW w:w="567" w:type="dxa"/>
          </w:tcPr>
          <w:p w14:paraId="63E9204A" w14:textId="77777777" w:rsidR="009E785E" w:rsidRDefault="009E785E" w:rsidP="009E785E">
            <w:pPr>
              <w:pStyle w:val="TableParagraph"/>
              <w:spacing w:line="258" w:lineRule="exact"/>
              <w:ind w:firstLine="0"/>
              <w:jc w:val="center"/>
              <w:rPr>
                <w:sz w:val="20"/>
                <w:szCs w:val="20"/>
              </w:rPr>
            </w:pPr>
            <w:r>
              <w:rPr>
                <w:sz w:val="20"/>
                <w:szCs w:val="20"/>
              </w:rPr>
              <w:t>3</w:t>
            </w:r>
          </w:p>
        </w:tc>
        <w:tc>
          <w:tcPr>
            <w:tcW w:w="2410" w:type="dxa"/>
          </w:tcPr>
          <w:p w14:paraId="01889333" w14:textId="77777777" w:rsidR="009E785E" w:rsidRDefault="009E785E" w:rsidP="009E785E">
            <w:pPr>
              <w:pStyle w:val="TableParagraph"/>
              <w:spacing w:line="258" w:lineRule="exact"/>
              <w:ind w:left="113" w:firstLine="0"/>
              <w:jc w:val="left"/>
              <w:rPr>
                <w:sz w:val="20"/>
                <w:szCs w:val="20"/>
              </w:rPr>
            </w:pPr>
            <w:r w:rsidRPr="004F7B90">
              <w:t>К100-65-200 А12-50</w:t>
            </w:r>
          </w:p>
        </w:tc>
        <w:tc>
          <w:tcPr>
            <w:tcW w:w="1985" w:type="dxa"/>
          </w:tcPr>
          <w:p w14:paraId="6F83B69C" w14:textId="77777777" w:rsidR="009E785E" w:rsidRDefault="009E785E" w:rsidP="009E785E">
            <w:pPr>
              <w:pStyle w:val="TableParagraph"/>
              <w:spacing w:line="258" w:lineRule="exact"/>
              <w:ind w:left="113" w:firstLine="0"/>
              <w:rPr>
                <w:sz w:val="20"/>
                <w:szCs w:val="20"/>
              </w:rPr>
            </w:pPr>
            <w:r w:rsidRPr="004F7B90">
              <w:t>Сетевой</w:t>
            </w:r>
          </w:p>
        </w:tc>
        <w:tc>
          <w:tcPr>
            <w:tcW w:w="992" w:type="dxa"/>
          </w:tcPr>
          <w:p w14:paraId="2B016986" w14:textId="77777777" w:rsidR="009E785E" w:rsidRDefault="009E785E" w:rsidP="009E785E">
            <w:pPr>
              <w:pStyle w:val="TableParagraph"/>
              <w:spacing w:line="258" w:lineRule="exact"/>
              <w:ind w:left="113" w:firstLine="0"/>
              <w:jc w:val="center"/>
              <w:rPr>
                <w:sz w:val="20"/>
                <w:szCs w:val="20"/>
              </w:rPr>
            </w:pPr>
            <w:r w:rsidRPr="004F7B90">
              <w:t>78</w:t>
            </w:r>
          </w:p>
        </w:tc>
        <w:tc>
          <w:tcPr>
            <w:tcW w:w="860" w:type="dxa"/>
          </w:tcPr>
          <w:p w14:paraId="7039F971" w14:textId="77777777" w:rsidR="009E785E" w:rsidRDefault="009E785E" w:rsidP="009E785E">
            <w:pPr>
              <w:pStyle w:val="TableParagraph"/>
              <w:spacing w:line="258" w:lineRule="exact"/>
              <w:ind w:left="113" w:firstLine="0"/>
              <w:jc w:val="center"/>
              <w:rPr>
                <w:sz w:val="20"/>
                <w:szCs w:val="20"/>
              </w:rPr>
            </w:pPr>
            <w:r w:rsidRPr="004F7B90">
              <w:t>32</w:t>
            </w:r>
          </w:p>
        </w:tc>
        <w:tc>
          <w:tcPr>
            <w:tcW w:w="1833" w:type="dxa"/>
          </w:tcPr>
          <w:p w14:paraId="7B2353FE" w14:textId="77777777" w:rsidR="009E785E" w:rsidRDefault="009E785E" w:rsidP="009E785E">
            <w:pPr>
              <w:pStyle w:val="TableParagraph"/>
              <w:spacing w:line="258" w:lineRule="exact"/>
              <w:ind w:left="113" w:firstLine="0"/>
              <w:jc w:val="center"/>
              <w:rPr>
                <w:sz w:val="20"/>
                <w:szCs w:val="20"/>
              </w:rPr>
            </w:pPr>
            <w:r w:rsidRPr="004F7B90">
              <w:t>18,50</w:t>
            </w:r>
          </w:p>
        </w:tc>
        <w:tc>
          <w:tcPr>
            <w:tcW w:w="1133" w:type="dxa"/>
          </w:tcPr>
          <w:p w14:paraId="155A1F80" w14:textId="77777777" w:rsidR="009E785E" w:rsidRDefault="009E785E" w:rsidP="009E785E">
            <w:pPr>
              <w:pStyle w:val="TableParagraph"/>
              <w:spacing w:line="258" w:lineRule="exact"/>
              <w:ind w:left="113" w:firstLine="0"/>
              <w:jc w:val="center"/>
              <w:rPr>
                <w:sz w:val="20"/>
                <w:szCs w:val="20"/>
              </w:rPr>
            </w:pPr>
            <w:r w:rsidRPr="004F7B90">
              <w:t>2002</w:t>
            </w:r>
          </w:p>
        </w:tc>
      </w:tr>
      <w:tr w:rsidR="009E785E" w:rsidRPr="007F3251" w14:paraId="197728EA" w14:textId="77777777" w:rsidTr="007A510B">
        <w:trPr>
          <w:trHeight w:val="277"/>
        </w:trPr>
        <w:tc>
          <w:tcPr>
            <w:tcW w:w="567" w:type="dxa"/>
          </w:tcPr>
          <w:p w14:paraId="22A3B086" w14:textId="77777777" w:rsidR="009E785E" w:rsidRDefault="009E785E" w:rsidP="009E785E">
            <w:pPr>
              <w:pStyle w:val="TableParagraph"/>
              <w:spacing w:line="258" w:lineRule="exact"/>
              <w:ind w:firstLine="0"/>
              <w:jc w:val="center"/>
              <w:rPr>
                <w:sz w:val="20"/>
                <w:szCs w:val="20"/>
              </w:rPr>
            </w:pPr>
            <w:r>
              <w:rPr>
                <w:sz w:val="20"/>
                <w:szCs w:val="20"/>
              </w:rPr>
              <w:t>4</w:t>
            </w:r>
          </w:p>
        </w:tc>
        <w:tc>
          <w:tcPr>
            <w:tcW w:w="2410" w:type="dxa"/>
          </w:tcPr>
          <w:p w14:paraId="7CB7C9FC" w14:textId="77777777" w:rsidR="009E785E" w:rsidRDefault="009E785E" w:rsidP="009E785E">
            <w:pPr>
              <w:pStyle w:val="TableParagraph"/>
              <w:spacing w:line="258" w:lineRule="exact"/>
              <w:ind w:left="113" w:firstLine="0"/>
              <w:jc w:val="left"/>
              <w:rPr>
                <w:sz w:val="20"/>
                <w:szCs w:val="20"/>
              </w:rPr>
            </w:pPr>
            <w:r w:rsidRPr="004F7B90">
              <w:t>КМ 50-32</w:t>
            </w:r>
          </w:p>
        </w:tc>
        <w:tc>
          <w:tcPr>
            <w:tcW w:w="1985" w:type="dxa"/>
          </w:tcPr>
          <w:p w14:paraId="31CCC96D" w14:textId="77777777" w:rsidR="009E785E" w:rsidRDefault="009E785E" w:rsidP="009E785E">
            <w:pPr>
              <w:pStyle w:val="TableParagraph"/>
              <w:spacing w:line="258" w:lineRule="exact"/>
              <w:ind w:left="113" w:firstLine="0"/>
              <w:rPr>
                <w:sz w:val="20"/>
                <w:szCs w:val="20"/>
              </w:rPr>
            </w:pPr>
            <w:r w:rsidRPr="004F7B90">
              <w:t>Сетевой (рез)</w:t>
            </w:r>
          </w:p>
        </w:tc>
        <w:tc>
          <w:tcPr>
            <w:tcW w:w="992" w:type="dxa"/>
          </w:tcPr>
          <w:p w14:paraId="18581E43" w14:textId="77777777" w:rsidR="009E785E" w:rsidRDefault="009E785E" w:rsidP="009E785E">
            <w:pPr>
              <w:pStyle w:val="TableParagraph"/>
              <w:spacing w:line="258" w:lineRule="exact"/>
              <w:ind w:left="113" w:firstLine="0"/>
              <w:jc w:val="center"/>
              <w:rPr>
                <w:sz w:val="20"/>
                <w:szCs w:val="20"/>
              </w:rPr>
            </w:pPr>
            <w:r w:rsidRPr="004F7B90">
              <w:t>78</w:t>
            </w:r>
          </w:p>
        </w:tc>
        <w:tc>
          <w:tcPr>
            <w:tcW w:w="860" w:type="dxa"/>
          </w:tcPr>
          <w:p w14:paraId="078DA4A5" w14:textId="77777777" w:rsidR="009E785E" w:rsidRDefault="009E785E" w:rsidP="009E785E">
            <w:pPr>
              <w:pStyle w:val="TableParagraph"/>
              <w:spacing w:line="258" w:lineRule="exact"/>
              <w:ind w:left="113" w:firstLine="0"/>
              <w:jc w:val="center"/>
              <w:rPr>
                <w:sz w:val="20"/>
                <w:szCs w:val="20"/>
              </w:rPr>
            </w:pPr>
            <w:r w:rsidRPr="004F7B90">
              <w:t>32</w:t>
            </w:r>
          </w:p>
        </w:tc>
        <w:tc>
          <w:tcPr>
            <w:tcW w:w="1833" w:type="dxa"/>
          </w:tcPr>
          <w:p w14:paraId="5FF1F92C" w14:textId="77777777" w:rsidR="009E785E" w:rsidRDefault="009E785E" w:rsidP="009E785E">
            <w:pPr>
              <w:pStyle w:val="TableParagraph"/>
              <w:spacing w:line="258" w:lineRule="exact"/>
              <w:ind w:left="113" w:firstLine="0"/>
              <w:jc w:val="center"/>
              <w:rPr>
                <w:sz w:val="20"/>
                <w:szCs w:val="20"/>
              </w:rPr>
            </w:pPr>
            <w:r w:rsidRPr="004F7B90">
              <w:t>2,20</w:t>
            </w:r>
          </w:p>
        </w:tc>
        <w:tc>
          <w:tcPr>
            <w:tcW w:w="1133" w:type="dxa"/>
          </w:tcPr>
          <w:p w14:paraId="60F105C4" w14:textId="77777777" w:rsidR="009E785E" w:rsidRDefault="009E785E" w:rsidP="009E785E">
            <w:pPr>
              <w:pStyle w:val="TableParagraph"/>
              <w:spacing w:line="258" w:lineRule="exact"/>
              <w:ind w:left="113" w:firstLine="0"/>
              <w:jc w:val="center"/>
              <w:rPr>
                <w:sz w:val="20"/>
                <w:szCs w:val="20"/>
              </w:rPr>
            </w:pPr>
            <w:r w:rsidRPr="004F7B90">
              <w:t>2002</w:t>
            </w:r>
          </w:p>
        </w:tc>
      </w:tr>
      <w:tr w:rsidR="009E785E" w:rsidRPr="007F3251" w14:paraId="653CF976" w14:textId="77777777" w:rsidTr="007D023E">
        <w:trPr>
          <w:trHeight w:val="277"/>
        </w:trPr>
        <w:tc>
          <w:tcPr>
            <w:tcW w:w="9780" w:type="dxa"/>
            <w:gridSpan w:val="7"/>
          </w:tcPr>
          <w:p w14:paraId="0B696464" w14:textId="77777777" w:rsidR="009E785E" w:rsidRDefault="009E785E" w:rsidP="009E785E">
            <w:pPr>
              <w:pStyle w:val="TableParagraph"/>
              <w:spacing w:line="258" w:lineRule="exact"/>
              <w:ind w:left="113" w:firstLine="0"/>
              <w:jc w:val="center"/>
              <w:rPr>
                <w:sz w:val="20"/>
                <w:szCs w:val="20"/>
              </w:rPr>
            </w:pPr>
            <w:r w:rsidRPr="004F7B90">
              <w:t>ЦТП-5</w:t>
            </w:r>
          </w:p>
        </w:tc>
      </w:tr>
      <w:tr w:rsidR="009E785E" w:rsidRPr="007F3251" w14:paraId="746F663A" w14:textId="77777777" w:rsidTr="007A510B">
        <w:trPr>
          <w:trHeight w:val="277"/>
        </w:trPr>
        <w:tc>
          <w:tcPr>
            <w:tcW w:w="567" w:type="dxa"/>
          </w:tcPr>
          <w:p w14:paraId="6F3B195A" w14:textId="77777777" w:rsidR="009E785E" w:rsidRDefault="009E785E" w:rsidP="009E785E">
            <w:pPr>
              <w:pStyle w:val="TableParagraph"/>
              <w:spacing w:line="258" w:lineRule="exact"/>
              <w:ind w:firstLine="0"/>
              <w:jc w:val="center"/>
              <w:rPr>
                <w:sz w:val="20"/>
                <w:szCs w:val="20"/>
              </w:rPr>
            </w:pPr>
            <w:r>
              <w:rPr>
                <w:sz w:val="20"/>
                <w:szCs w:val="20"/>
              </w:rPr>
              <w:t>1</w:t>
            </w:r>
          </w:p>
        </w:tc>
        <w:tc>
          <w:tcPr>
            <w:tcW w:w="2410" w:type="dxa"/>
          </w:tcPr>
          <w:p w14:paraId="49488AB4" w14:textId="77777777" w:rsidR="009E785E" w:rsidRDefault="009E785E" w:rsidP="009E785E">
            <w:pPr>
              <w:pStyle w:val="TableParagraph"/>
              <w:spacing w:line="258" w:lineRule="exact"/>
              <w:ind w:left="113" w:firstLine="0"/>
              <w:jc w:val="left"/>
              <w:rPr>
                <w:sz w:val="20"/>
                <w:szCs w:val="20"/>
              </w:rPr>
            </w:pPr>
            <w:proofErr w:type="spellStart"/>
            <w:r w:rsidRPr="004F7B90">
              <w:t>Wilo</w:t>
            </w:r>
            <w:proofErr w:type="spellEnd"/>
            <w:r w:rsidRPr="004F7B90">
              <w:t>-NL 100/200-45-2-05</w:t>
            </w:r>
          </w:p>
        </w:tc>
        <w:tc>
          <w:tcPr>
            <w:tcW w:w="1985" w:type="dxa"/>
          </w:tcPr>
          <w:p w14:paraId="7EFE02B7" w14:textId="77777777" w:rsidR="009E785E" w:rsidRDefault="009E785E" w:rsidP="009E785E">
            <w:pPr>
              <w:pStyle w:val="TableParagraph"/>
              <w:spacing w:line="258" w:lineRule="exact"/>
              <w:ind w:left="113" w:firstLine="0"/>
              <w:rPr>
                <w:sz w:val="20"/>
                <w:szCs w:val="20"/>
              </w:rPr>
            </w:pPr>
            <w:r w:rsidRPr="004F7B90">
              <w:t>Сетевой</w:t>
            </w:r>
          </w:p>
        </w:tc>
        <w:tc>
          <w:tcPr>
            <w:tcW w:w="992" w:type="dxa"/>
          </w:tcPr>
          <w:p w14:paraId="71BB12D3" w14:textId="77777777" w:rsidR="009E785E" w:rsidRDefault="009E785E" w:rsidP="009E785E">
            <w:pPr>
              <w:pStyle w:val="TableParagraph"/>
              <w:spacing w:line="258" w:lineRule="exact"/>
              <w:ind w:left="113" w:firstLine="0"/>
              <w:jc w:val="center"/>
              <w:rPr>
                <w:sz w:val="20"/>
                <w:szCs w:val="20"/>
              </w:rPr>
            </w:pPr>
            <w:r w:rsidRPr="004F7B90">
              <w:t>200</w:t>
            </w:r>
          </w:p>
        </w:tc>
        <w:tc>
          <w:tcPr>
            <w:tcW w:w="860" w:type="dxa"/>
          </w:tcPr>
          <w:p w14:paraId="30CE1BAB" w14:textId="77777777" w:rsidR="009E785E" w:rsidRDefault="009E785E" w:rsidP="009E785E">
            <w:pPr>
              <w:pStyle w:val="TableParagraph"/>
              <w:spacing w:line="258" w:lineRule="exact"/>
              <w:ind w:left="113" w:firstLine="0"/>
              <w:jc w:val="center"/>
              <w:rPr>
                <w:sz w:val="20"/>
                <w:szCs w:val="20"/>
              </w:rPr>
            </w:pPr>
            <w:r w:rsidRPr="004F7B90">
              <w:t>58</w:t>
            </w:r>
          </w:p>
        </w:tc>
        <w:tc>
          <w:tcPr>
            <w:tcW w:w="1833" w:type="dxa"/>
          </w:tcPr>
          <w:p w14:paraId="6E084210" w14:textId="77777777" w:rsidR="009E785E" w:rsidRDefault="009E785E" w:rsidP="009E785E">
            <w:pPr>
              <w:pStyle w:val="TableParagraph"/>
              <w:spacing w:line="258" w:lineRule="exact"/>
              <w:ind w:left="113" w:firstLine="0"/>
              <w:jc w:val="center"/>
              <w:rPr>
                <w:sz w:val="20"/>
                <w:szCs w:val="20"/>
              </w:rPr>
            </w:pPr>
            <w:r w:rsidRPr="004F7B90">
              <w:t>45,00</w:t>
            </w:r>
          </w:p>
        </w:tc>
        <w:tc>
          <w:tcPr>
            <w:tcW w:w="1133" w:type="dxa"/>
          </w:tcPr>
          <w:p w14:paraId="4DDB62F0" w14:textId="77777777" w:rsidR="009E785E" w:rsidRDefault="009E785E" w:rsidP="009E785E">
            <w:pPr>
              <w:pStyle w:val="TableParagraph"/>
              <w:spacing w:line="258" w:lineRule="exact"/>
              <w:ind w:left="113" w:firstLine="0"/>
              <w:jc w:val="center"/>
              <w:rPr>
                <w:sz w:val="20"/>
                <w:szCs w:val="20"/>
              </w:rPr>
            </w:pPr>
            <w:r w:rsidRPr="004F7B90">
              <w:t>2009</w:t>
            </w:r>
          </w:p>
        </w:tc>
      </w:tr>
      <w:tr w:rsidR="009E785E" w:rsidRPr="007F3251" w14:paraId="66D12359" w14:textId="77777777" w:rsidTr="007A510B">
        <w:trPr>
          <w:trHeight w:val="277"/>
        </w:trPr>
        <w:tc>
          <w:tcPr>
            <w:tcW w:w="567" w:type="dxa"/>
          </w:tcPr>
          <w:p w14:paraId="70B1C57D" w14:textId="77777777" w:rsidR="009E785E" w:rsidRDefault="009E785E" w:rsidP="009E785E">
            <w:pPr>
              <w:pStyle w:val="TableParagraph"/>
              <w:spacing w:line="258" w:lineRule="exact"/>
              <w:ind w:firstLine="0"/>
              <w:jc w:val="center"/>
              <w:rPr>
                <w:sz w:val="20"/>
                <w:szCs w:val="20"/>
              </w:rPr>
            </w:pPr>
            <w:r>
              <w:rPr>
                <w:sz w:val="20"/>
                <w:szCs w:val="20"/>
              </w:rPr>
              <w:t>2</w:t>
            </w:r>
          </w:p>
        </w:tc>
        <w:tc>
          <w:tcPr>
            <w:tcW w:w="2410" w:type="dxa"/>
          </w:tcPr>
          <w:p w14:paraId="6EF24784" w14:textId="77777777" w:rsidR="009E785E" w:rsidRDefault="009E785E" w:rsidP="009E785E">
            <w:pPr>
              <w:pStyle w:val="TableParagraph"/>
              <w:spacing w:line="258" w:lineRule="exact"/>
              <w:ind w:left="113" w:firstLine="0"/>
              <w:jc w:val="left"/>
              <w:rPr>
                <w:sz w:val="20"/>
                <w:szCs w:val="20"/>
              </w:rPr>
            </w:pPr>
            <w:proofErr w:type="spellStart"/>
            <w:r w:rsidRPr="004F7B90">
              <w:t>Wilo</w:t>
            </w:r>
            <w:proofErr w:type="spellEnd"/>
            <w:r w:rsidRPr="004F7B90">
              <w:t>-NL 100/200-45-2-05</w:t>
            </w:r>
          </w:p>
        </w:tc>
        <w:tc>
          <w:tcPr>
            <w:tcW w:w="1985" w:type="dxa"/>
          </w:tcPr>
          <w:p w14:paraId="5FAE7D93" w14:textId="77777777" w:rsidR="009E785E" w:rsidRDefault="009E785E" w:rsidP="009E785E">
            <w:pPr>
              <w:pStyle w:val="TableParagraph"/>
              <w:spacing w:line="258" w:lineRule="exact"/>
              <w:ind w:left="113" w:firstLine="0"/>
              <w:rPr>
                <w:sz w:val="20"/>
                <w:szCs w:val="20"/>
              </w:rPr>
            </w:pPr>
            <w:r w:rsidRPr="004F7B90">
              <w:t>Сетевой</w:t>
            </w:r>
          </w:p>
        </w:tc>
        <w:tc>
          <w:tcPr>
            <w:tcW w:w="992" w:type="dxa"/>
          </w:tcPr>
          <w:p w14:paraId="44145C86" w14:textId="77777777" w:rsidR="009E785E" w:rsidRDefault="009E785E" w:rsidP="009E785E">
            <w:pPr>
              <w:pStyle w:val="TableParagraph"/>
              <w:spacing w:line="258" w:lineRule="exact"/>
              <w:ind w:left="113" w:firstLine="0"/>
              <w:jc w:val="center"/>
              <w:rPr>
                <w:sz w:val="20"/>
                <w:szCs w:val="20"/>
              </w:rPr>
            </w:pPr>
            <w:r w:rsidRPr="004F7B90">
              <w:t>200</w:t>
            </w:r>
          </w:p>
        </w:tc>
        <w:tc>
          <w:tcPr>
            <w:tcW w:w="860" w:type="dxa"/>
          </w:tcPr>
          <w:p w14:paraId="5C2E5EA3" w14:textId="77777777" w:rsidR="009E785E" w:rsidRDefault="009E785E" w:rsidP="009E785E">
            <w:pPr>
              <w:pStyle w:val="TableParagraph"/>
              <w:spacing w:line="258" w:lineRule="exact"/>
              <w:ind w:left="113" w:firstLine="0"/>
              <w:jc w:val="center"/>
              <w:rPr>
                <w:sz w:val="20"/>
                <w:szCs w:val="20"/>
              </w:rPr>
            </w:pPr>
            <w:r w:rsidRPr="004F7B90">
              <w:t>58</w:t>
            </w:r>
          </w:p>
        </w:tc>
        <w:tc>
          <w:tcPr>
            <w:tcW w:w="1833" w:type="dxa"/>
          </w:tcPr>
          <w:p w14:paraId="79F18ADF" w14:textId="77777777" w:rsidR="009E785E" w:rsidRDefault="009E785E" w:rsidP="009E785E">
            <w:pPr>
              <w:pStyle w:val="TableParagraph"/>
              <w:spacing w:line="258" w:lineRule="exact"/>
              <w:ind w:left="113" w:firstLine="0"/>
              <w:jc w:val="center"/>
              <w:rPr>
                <w:sz w:val="20"/>
                <w:szCs w:val="20"/>
              </w:rPr>
            </w:pPr>
            <w:r w:rsidRPr="004F7B90">
              <w:t>45,00</w:t>
            </w:r>
          </w:p>
        </w:tc>
        <w:tc>
          <w:tcPr>
            <w:tcW w:w="1133" w:type="dxa"/>
          </w:tcPr>
          <w:p w14:paraId="42699049" w14:textId="77777777" w:rsidR="009E785E" w:rsidRDefault="009E785E" w:rsidP="009E785E">
            <w:pPr>
              <w:pStyle w:val="TableParagraph"/>
              <w:spacing w:line="258" w:lineRule="exact"/>
              <w:ind w:left="113" w:firstLine="0"/>
              <w:jc w:val="center"/>
              <w:rPr>
                <w:sz w:val="20"/>
                <w:szCs w:val="20"/>
              </w:rPr>
            </w:pPr>
            <w:r w:rsidRPr="004F7B90">
              <w:t>2009</w:t>
            </w:r>
          </w:p>
        </w:tc>
      </w:tr>
      <w:tr w:rsidR="009E785E" w:rsidRPr="007F3251" w14:paraId="171E1515" w14:textId="77777777" w:rsidTr="007A510B">
        <w:trPr>
          <w:trHeight w:val="277"/>
        </w:trPr>
        <w:tc>
          <w:tcPr>
            <w:tcW w:w="567" w:type="dxa"/>
          </w:tcPr>
          <w:p w14:paraId="0045FD94" w14:textId="77777777" w:rsidR="009E785E" w:rsidRDefault="009E785E" w:rsidP="009E785E">
            <w:pPr>
              <w:pStyle w:val="TableParagraph"/>
              <w:spacing w:line="258" w:lineRule="exact"/>
              <w:ind w:firstLine="0"/>
              <w:jc w:val="center"/>
              <w:rPr>
                <w:sz w:val="20"/>
                <w:szCs w:val="20"/>
              </w:rPr>
            </w:pPr>
            <w:r>
              <w:rPr>
                <w:sz w:val="20"/>
                <w:szCs w:val="20"/>
              </w:rPr>
              <w:t>3</w:t>
            </w:r>
          </w:p>
        </w:tc>
        <w:tc>
          <w:tcPr>
            <w:tcW w:w="2410" w:type="dxa"/>
          </w:tcPr>
          <w:p w14:paraId="181DCDFE" w14:textId="77777777" w:rsidR="009E785E" w:rsidRDefault="009E785E" w:rsidP="009E785E">
            <w:pPr>
              <w:pStyle w:val="TableParagraph"/>
              <w:spacing w:line="258" w:lineRule="exact"/>
              <w:ind w:left="113" w:firstLine="0"/>
              <w:jc w:val="left"/>
              <w:rPr>
                <w:sz w:val="20"/>
                <w:szCs w:val="20"/>
              </w:rPr>
            </w:pPr>
            <w:r w:rsidRPr="004F7B90">
              <w:t>CR 32 5 A-F-R-EUBE</w:t>
            </w:r>
          </w:p>
        </w:tc>
        <w:tc>
          <w:tcPr>
            <w:tcW w:w="1985" w:type="dxa"/>
          </w:tcPr>
          <w:p w14:paraId="4A7437BB" w14:textId="77777777" w:rsidR="009E785E" w:rsidRDefault="009E785E" w:rsidP="009E785E">
            <w:pPr>
              <w:pStyle w:val="TableParagraph"/>
              <w:spacing w:line="258" w:lineRule="exact"/>
              <w:ind w:left="113" w:firstLine="0"/>
              <w:rPr>
                <w:sz w:val="20"/>
                <w:szCs w:val="20"/>
              </w:rPr>
            </w:pPr>
            <w:r w:rsidRPr="004F7B90">
              <w:t>ГВС (</w:t>
            </w:r>
            <w:proofErr w:type="spellStart"/>
            <w:r w:rsidRPr="004F7B90">
              <w:t>деаэрац</w:t>
            </w:r>
            <w:proofErr w:type="spellEnd"/>
            <w:r w:rsidRPr="004F7B90">
              <w:t>)</w:t>
            </w:r>
          </w:p>
        </w:tc>
        <w:tc>
          <w:tcPr>
            <w:tcW w:w="992" w:type="dxa"/>
          </w:tcPr>
          <w:p w14:paraId="678ADA74" w14:textId="77777777" w:rsidR="009E785E" w:rsidRDefault="009E785E" w:rsidP="009E785E">
            <w:pPr>
              <w:pStyle w:val="TableParagraph"/>
              <w:spacing w:line="258" w:lineRule="exact"/>
              <w:ind w:left="113" w:firstLine="0"/>
              <w:jc w:val="center"/>
              <w:rPr>
                <w:sz w:val="20"/>
                <w:szCs w:val="20"/>
              </w:rPr>
            </w:pPr>
            <w:r w:rsidRPr="004F7B90">
              <w:t>30</w:t>
            </w:r>
          </w:p>
        </w:tc>
        <w:tc>
          <w:tcPr>
            <w:tcW w:w="860" w:type="dxa"/>
          </w:tcPr>
          <w:p w14:paraId="54EB782B" w14:textId="77777777" w:rsidR="009E785E" w:rsidRDefault="009E785E" w:rsidP="009E785E">
            <w:pPr>
              <w:pStyle w:val="TableParagraph"/>
              <w:spacing w:line="258" w:lineRule="exact"/>
              <w:ind w:left="113" w:firstLine="0"/>
              <w:jc w:val="center"/>
              <w:rPr>
                <w:sz w:val="20"/>
                <w:szCs w:val="20"/>
              </w:rPr>
            </w:pPr>
            <w:r w:rsidRPr="004F7B90">
              <w:t>76</w:t>
            </w:r>
          </w:p>
        </w:tc>
        <w:tc>
          <w:tcPr>
            <w:tcW w:w="1833" w:type="dxa"/>
          </w:tcPr>
          <w:p w14:paraId="686DF644" w14:textId="77777777" w:rsidR="009E785E" w:rsidRDefault="009E785E" w:rsidP="009E785E">
            <w:pPr>
              <w:pStyle w:val="TableParagraph"/>
              <w:spacing w:line="258" w:lineRule="exact"/>
              <w:ind w:left="113" w:firstLine="0"/>
              <w:jc w:val="center"/>
              <w:rPr>
                <w:sz w:val="20"/>
                <w:szCs w:val="20"/>
              </w:rPr>
            </w:pPr>
            <w:r w:rsidRPr="004F7B90">
              <w:t>11,00</w:t>
            </w:r>
          </w:p>
        </w:tc>
        <w:tc>
          <w:tcPr>
            <w:tcW w:w="1133" w:type="dxa"/>
          </w:tcPr>
          <w:p w14:paraId="5D8D7714" w14:textId="77777777" w:rsidR="009E785E" w:rsidRDefault="009E785E" w:rsidP="009E785E">
            <w:pPr>
              <w:pStyle w:val="TableParagraph"/>
              <w:spacing w:line="258" w:lineRule="exact"/>
              <w:ind w:left="113" w:firstLine="0"/>
              <w:jc w:val="center"/>
              <w:rPr>
                <w:sz w:val="20"/>
                <w:szCs w:val="20"/>
              </w:rPr>
            </w:pPr>
            <w:r w:rsidRPr="004F7B90">
              <w:t>2009</w:t>
            </w:r>
          </w:p>
        </w:tc>
      </w:tr>
      <w:tr w:rsidR="009E785E" w:rsidRPr="007F3251" w14:paraId="68D36296" w14:textId="77777777" w:rsidTr="007A510B">
        <w:trPr>
          <w:trHeight w:val="277"/>
        </w:trPr>
        <w:tc>
          <w:tcPr>
            <w:tcW w:w="567" w:type="dxa"/>
          </w:tcPr>
          <w:p w14:paraId="781B7FCC" w14:textId="77777777" w:rsidR="009E785E" w:rsidRDefault="009E785E" w:rsidP="009E785E">
            <w:pPr>
              <w:pStyle w:val="TableParagraph"/>
              <w:spacing w:line="258" w:lineRule="exact"/>
              <w:ind w:firstLine="0"/>
              <w:jc w:val="center"/>
              <w:rPr>
                <w:sz w:val="20"/>
                <w:szCs w:val="20"/>
              </w:rPr>
            </w:pPr>
            <w:r>
              <w:rPr>
                <w:sz w:val="20"/>
                <w:szCs w:val="20"/>
              </w:rPr>
              <w:t>4</w:t>
            </w:r>
          </w:p>
        </w:tc>
        <w:tc>
          <w:tcPr>
            <w:tcW w:w="2410" w:type="dxa"/>
          </w:tcPr>
          <w:p w14:paraId="5202A5A7" w14:textId="77777777" w:rsidR="009E785E" w:rsidRDefault="009E785E" w:rsidP="009E785E">
            <w:pPr>
              <w:pStyle w:val="TableParagraph"/>
              <w:spacing w:line="258" w:lineRule="exact"/>
              <w:ind w:left="113" w:firstLine="0"/>
              <w:jc w:val="left"/>
              <w:rPr>
                <w:sz w:val="20"/>
                <w:szCs w:val="20"/>
              </w:rPr>
            </w:pPr>
            <w:r w:rsidRPr="004F7B90">
              <w:t>CR 32 5 A-F-R-EUBE</w:t>
            </w:r>
          </w:p>
        </w:tc>
        <w:tc>
          <w:tcPr>
            <w:tcW w:w="1985" w:type="dxa"/>
          </w:tcPr>
          <w:p w14:paraId="4A99CAEA" w14:textId="77777777" w:rsidR="009E785E" w:rsidRDefault="009E785E" w:rsidP="009E785E">
            <w:pPr>
              <w:pStyle w:val="TableParagraph"/>
              <w:spacing w:line="258" w:lineRule="exact"/>
              <w:ind w:left="113" w:firstLine="0"/>
              <w:rPr>
                <w:sz w:val="20"/>
                <w:szCs w:val="20"/>
              </w:rPr>
            </w:pPr>
            <w:r w:rsidRPr="004F7B90">
              <w:t>ГВС (</w:t>
            </w:r>
            <w:proofErr w:type="spellStart"/>
            <w:r w:rsidRPr="004F7B90">
              <w:t>деаэрац</w:t>
            </w:r>
            <w:proofErr w:type="spellEnd"/>
            <w:r w:rsidRPr="004F7B90">
              <w:t>)</w:t>
            </w:r>
          </w:p>
        </w:tc>
        <w:tc>
          <w:tcPr>
            <w:tcW w:w="992" w:type="dxa"/>
          </w:tcPr>
          <w:p w14:paraId="090A4548" w14:textId="77777777" w:rsidR="009E785E" w:rsidRDefault="009E785E" w:rsidP="009E785E">
            <w:pPr>
              <w:pStyle w:val="TableParagraph"/>
              <w:spacing w:line="258" w:lineRule="exact"/>
              <w:ind w:left="113" w:firstLine="0"/>
              <w:jc w:val="center"/>
              <w:rPr>
                <w:sz w:val="20"/>
                <w:szCs w:val="20"/>
              </w:rPr>
            </w:pPr>
            <w:r w:rsidRPr="004F7B90">
              <w:t>30</w:t>
            </w:r>
          </w:p>
        </w:tc>
        <w:tc>
          <w:tcPr>
            <w:tcW w:w="860" w:type="dxa"/>
          </w:tcPr>
          <w:p w14:paraId="6A109F90" w14:textId="77777777" w:rsidR="009E785E" w:rsidRDefault="009E785E" w:rsidP="009E785E">
            <w:pPr>
              <w:pStyle w:val="TableParagraph"/>
              <w:spacing w:line="258" w:lineRule="exact"/>
              <w:ind w:left="113" w:firstLine="0"/>
              <w:jc w:val="center"/>
              <w:rPr>
                <w:sz w:val="20"/>
                <w:szCs w:val="20"/>
              </w:rPr>
            </w:pPr>
            <w:r w:rsidRPr="004F7B90">
              <w:t>76</w:t>
            </w:r>
          </w:p>
        </w:tc>
        <w:tc>
          <w:tcPr>
            <w:tcW w:w="1833" w:type="dxa"/>
          </w:tcPr>
          <w:p w14:paraId="1AC6514C" w14:textId="77777777" w:rsidR="009E785E" w:rsidRDefault="009E785E" w:rsidP="009E785E">
            <w:pPr>
              <w:pStyle w:val="TableParagraph"/>
              <w:spacing w:line="258" w:lineRule="exact"/>
              <w:ind w:left="113" w:firstLine="0"/>
              <w:jc w:val="center"/>
              <w:rPr>
                <w:sz w:val="20"/>
                <w:szCs w:val="20"/>
              </w:rPr>
            </w:pPr>
            <w:r w:rsidRPr="004F7B90">
              <w:t>11,00</w:t>
            </w:r>
          </w:p>
        </w:tc>
        <w:tc>
          <w:tcPr>
            <w:tcW w:w="1133" w:type="dxa"/>
          </w:tcPr>
          <w:p w14:paraId="45299F5C" w14:textId="77777777" w:rsidR="009E785E" w:rsidRDefault="009E785E" w:rsidP="009E785E">
            <w:pPr>
              <w:pStyle w:val="TableParagraph"/>
              <w:spacing w:line="258" w:lineRule="exact"/>
              <w:ind w:left="113" w:firstLine="0"/>
              <w:jc w:val="center"/>
              <w:rPr>
                <w:sz w:val="20"/>
                <w:szCs w:val="20"/>
              </w:rPr>
            </w:pPr>
            <w:r w:rsidRPr="004F7B90">
              <w:t>2009</w:t>
            </w:r>
          </w:p>
        </w:tc>
      </w:tr>
      <w:tr w:rsidR="009E785E" w:rsidRPr="007F3251" w14:paraId="39C9A078" w14:textId="77777777" w:rsidTr="007A510B">
        <w:trPr>
          <w:trHeight w:val="277"/>
        </w:trPr>
        <w:tc>
          <w:tcPr>
            <w:tcW w:w="567" w:type="dxa"/>
          </w:tcPr>
          <w:p w14:paraId="107A105A" w14:textId="77777777" w:rsidR="009E785E" w:rsidRDefault="009E785E" w:rsidP="009E785E">
            <w:pPr>
              <w:pStyle w:val="TableParagraph"/>
              <w:spacing w:line="258" w:lineRule="exact"/>
              <w:ind w:firstLine="0"/>
              <w:jc w:val="center"/>
              <w:rPr>
                <w:sz w:val="20"/>
                <w:szCs w:val="20"/>
              </w:rPr>
            </w:pPr>
            <w:r>
              <w:rPr>
                <w:sz w:val="20"/>
                <w:szCs w:val="20"/>
              </w:rPr>
              <w:t>5</w:t>
            </w:r>
          </w:p>
        </w:tc>
        <w:tc>
          <w:tcPr>
            <w:tcW w:w="2410" w:type="dxa"/>
          </w:tcPr>
          <w:p w14:paraId="35D209D6" w14:textId="77777777" w:rsidR="009E785E" w:rsidRDefault="009E785E" w:rsidP="009E785E">
            <w:pPr>
              <w:pStyle w:val="TableParagraph"/>
              <w:spacing w:line="258" w:lineRule="exact"/>
              <w:ind w:left="113" w:firstLine="0"/>
              <w:jc w:val="left"/>
              <w:rPr>
                <w:sz w:val="20"/>
                <w:szCs w:val="20"/>
              </w:rPr>
            </w:pPr>
            <w:r w:rsidRPr="004F7B90">
              <w:t>CR 32 5 A-F-R-EUBE</w:t>
            </w:r>
          </w:p>
        </w:tc>
        <w:tc>
          <w:tcPr>
            <w:tcW w:w="1985" w:type="dxa"/>
          </w:tcPr>
          <w:p w14:paraId="55D038F9" w14:textId="77777777" w:rsidR="009E785E" w:rsidRDefault="009E785E" w:rsidP="009E785E">
            <w:pPr>
              <w:pStyle w:val="TableParagraph"/>
              <w:spacing w:line="258" w:lineRule="exact"/>
              <w:ind w:left="113" w:firstLine="0"/>
              <w:rPr>
                <w:sz w:val="20"/>
                <w:szCs w:val="20"/>
              </w:rPr>
            </w:pPr>
            <w:r w:rsidRPr="004F7B90">
              <w:t>ГВС (</w:t>
            </w:r>
            <w:proofErr w:type="spellStart"/>
            <w:r w:rsidRPr="004F7B90">
              <w:t>деаэрац</w:t>
            </w:r>
            <w:proofErr w:type="spellEnd"/>
            <w:r w:rsidRPr="004F7B90">
              <w:t>)</w:t>
            </w:r>
          </w:p>
        </w:tc>
        <w:tc>
          <w:tcPr>
            <w:tcW w:w="992" w:type="dxa"/>
          </w:tcPr>
          <w:p w14:paraId="30268751" w14:textId="77777777" w:rsidR="009E785E" w:rsidRDefault="009E785E" w:rsidP="009E785E">
            <w:pPr>
              <w:pStyle w:val="TableParagraph"/>
              <w:spacing w:line="258" w:lineRule="exact"/>
              <w:ind w:left="113" w:firstLine="0"/>
              <w:jc w:val="center"/>
              <w:rPr>
                <w:sz w:val="20"/>
                <w:szCs w:val="20"/>
              </w:rPr>
            </w:pPr>
            <w:r w:rsidRPr="004F7B90">
              <w:t>30</w:t>
            </w:r>
          </w:p>
        </w:tc>
        <w:tc>
          <w:tcPr>
            <w:tcW w:w="860" w:type="dxa"/>
          </w:tcPr>
          <w:p w14:paraId="5122069E" w14:textId="77777777" w:rsidR="009E785E" w:rsidRDefault="009E785E" w:rsidP="009E785E">
            <w:pPr>
              <w:pStyle w:val="TableParagraph"/>
              <w:spacing w:line="258" w:lineRule="exact"/>
              <w:ind w:left="113" w:firstLine="0"/>
              <w:jc w:val="center"/>
              <w:rPr>
                <w:sz w:val="20"/>
                <w:szCs w:val="20"/>
              </w:rPr>
            </w:pPr>
            <w:r w:rsidRPr="004F7B90">
              <w:t>76</w:t>
            </w:r>
          </w:p>
        </w:tc>
        <w:tc>
          <w:tcPr>
            <w:tcW w:w="1833" w:type="dxa"/>
          </w:tcPr>
          <w:p w14:paraId="2164AD39" w14:textId="77777777" w:rsidR="009E785E" w:rsidRDefault="009E785E" w:rsidP="009E785E">
            <w:pPr>
              <w:pStyle w:val="TableParagraph"/>
              <w:spacing w:line="258" w:lineRule="exact"/>
              <w:ind w:left="113" w:firstLine="0"/>
              <w:jc w:val="center"/>
              <w:rPr>
                <w:sz w:val="20"/>
                <w:szCs w:val="20"/>
              </w:rPr>
            </w:pPr>
            <w:r w:rsidRPr="004F7B90">
              <w:t>11,00</w:t>
            </w:r>
          </w:p>
        </w:tc>
        <w:tc>
          <w:tcPr>
            <w:tcW w:w="1133" w:type="dxa"/>
          </w:tcPr>
          <w:p w14:paraId="2E5624AC" w14:textId="77777777" w:rsidR="009E785E" w:rsidRDefault="009E785E" w:rsidP="009E785E">
            <w:pPr>
              <w:pStyle w:val="TableParagraph"/>
              <w:spacing w:line="258" w:lineRule="exact"/>
              <w:ind w:left="113" w:firstLine="0"/>
              <w:jc w:val="center"/>
              <w:rPr>
                <w:sz w:val="20"/>
                <w:szCs w:val="20"/>
              </w:rPr>
            </w:pPr>
            <w:r w:rsidRPr="004F7B90">
              <w:t>2009</w:t>
            </w:r>
          </w:p>
        </w:tc>
      </w:tr>
      <w:tr w:rsidR="009E785E" w:rsidRPr="007F3251" w14:paraId="7BBC5432" w14:textId="77777777" w:rsidTr="007A510B">
        <w:trPr>
          <w:trHeight w:val="277"/>
        </w:trPr>
        <w:tc>
          <w:tcPr>
            <w:tcW w:w="567" w:type="dxa"/>
          </w:tcPr>
          <w:p w14:paraId="071DE819" w14:textId="77777777" w:rsidR="009E785E" w:rsidRDefault="009E785E" w:rsidP="009E785E">
            <w:pPr>
              <w:pStyle w:val="TableParagraph"/>
              <w:spacing w:line="258" w:lineRule="exact"/>
              <w:ind w:firstLine="0"/>
              <w:jc w:val="center"/>
              <w:rPr>
                <w:sz w:val="20"/>
                <w:szCs w:val="20"/>
              </w:rPr>
            </w:pPr>
            <w:r>
              <w:rPr>
                <w:sz w:val="20"/>
                <w:szCs w:val="20"/>
              </w:rPr>
              <w:t>6</w:t>
            </w:r>
          </w:p>
        </w:tc>
        <w:tc>
          <w:tcPr>
            <w:tcW w:w="2410" w:type="dxa"/>
          </w:tcPr>
          <w:p w14:paraId="215DCC05" w14:textId="77777777" w:rsidR="009E785E" w:rsidRDefault="009E785E" w:rsidP="009E785E">
            <w:pPr>
              <w:pStyle w:val="TableParagraph"/>
              <w:spacing w:line="258" w:lineRule="exact"/>
              <w:ind w:left="113" w:firstLine="0"/>
              <w:jc w:val="left"/>
              <w:rPr>
                <w:sz w:val="20"/>
                <w:szCs w:val="20"/>
              </w:rPr>
            </w:pPr>
            <w:r w:rsidRPr="004F7B90">
              <w:t>КМ 80-65-160/2</w:t>
            </w:r>
          </w:p>
        </w:tc>
        <w:tc>
          <w:tcPr>
            <w:tcW w:w="1985" w:type="dxa"/>
          </w:tcPr>
          <w:p w14:paraId="2668937D" w14:textId="77777777" w:rsidR="009E785E" w:rsidRDefault="009E785E" w:rsidP="009E785E">
            <w:pPr>
              <w:pStyle w:val="TableParagraph"/>
              <w:spacing w:line="258" w:lineRule="exact"/>
              <w:ind w:left="113" w:firstLine="0"/>
              <w:rPr>
                <w:sz w:val="20"/>
                <w:szCs w:val="20"/>
              </w:rPr>
            </w:pPr>
            <w:proofErr w:type="spellStart"/>
            <w:r w:rsidRPr="004F7B90">
              <w:t>Повысительный</w:t>
            </w:r>
            <w:proofErr w:type="spellEnd"/>
            <w:r w:rsidRPr="004F7B90">
              <w:t xml:space="preserve"> ГВС</w:t>
            </w:r>
          </w:p>
        </w:tc>
        <w:tc>
          <w:tcPr>
            <w:tcW w:w="992" w:type="dxa"/>
          </w:tcPr>
          <w:p w14:paraId="14EEFAAE" w14:textId="77777777" w:rsidR="009E785E" w:rsidRDefault="009E785E" w:rsidP="009E785E">
            <w:pPr>
              <w:pStyle w:val="TableParagraph"/>
              <w:spacing w:line="258" w:lineRule="exact"/>
              <w:ind w:left="113" w:firstLine="0"/>
              <w:jc w:val="center"/>
              <w:rPr>
                <w:sz w:val="20"/>
                <w:szCs w:val="20"/>
              </w:rPr>
            </w:pPr>
            <w:r w:rsidRPr="004F7B90">
              <w:t>6</w:t>
            </w:r>
          </w:p>
        </w:tc>
        <w:tc>
          <w:tcPr>
            <w:tcW w:w="860" w:type="dxa"/>
          </w:tcPr>
          <w:p w14:paraId="2F1397A4" w14:textId="77777777" w:rsidR="009E785E" w:rsidRDefault="009E785E" w:rsidP="009E785E">
            <w:pPr>
              <w:pStyle w:val="TableParagraph"/>
              <w:spacing w:line="258" w:lineRule="exact"/>
              <w:ind w:left="113" w:firstLine="0"/>
              <w:jc w:val="center"/>
              <w:rPr>
                <w:sz w:val="20"/>
                <w:szCs w:val="20"/>
              </w:rPr>
            </w:pPr>
            <w:r w:rsidRPr="004F7B90">
              <w:t>32</w:t>
            </w:r>
          </w:p>
        </w:tc>
        <w:tc>
          <w:tcPr>
            <w:tcW w:w="1833" w:type="dxa"/>
          </w:tcPr>
          <w:p w14:paraId="1DAD2B6C" w14:textId="77777777" w:rsidR="009E785E" w:rsidRDefault="009E785E" w:rsidP="009E785E">
            <w:pPr>
              <w:pStyle w:val="TableParagraph"/>
              <w:spacing w:line="258" w:lineRule="exact"/>
              <w:ind w:left="113" w:firstLine="0"/>
              <w:jc w:val="center"/>
              <w:rPr>
                <w:sz w:val="20"/>
                <w:szCs w:val="20"/>
              </w:rPr>
            </w:pPr>
            <w:r w:rsidRPr="004F7B90">
              <w:t>7,50</w:t>
            </w:r>
          </w:p>
        </w:tc>
        <w:tc>
          <w:tcPr>
            <w:tcW w:w="1133" w:type="dxa"/>
          </w:tcPr>
          <w:p w14:paraId="17679498" w14:textId="77777777" w:rsidR="009E785E" w:rsidRDefault="009E785E" w:rsidP="009E785E">
            <w:pPr>
              <w:pStyle w:val="TableParagraph"/>
              <w:spacing w:line="258" w:lineRule="exact"/>
              <w:ind w:left="113" w:firstLine="0"/>
              <w:jc w:val="center"/>
              <w:rPr>
                <w:sz w:val="20"/>
                <w:szCs w:val="20"/>
              </w:rPr>
            </w:pPr>
            <w:r w:rsidRPr="004F7B90">
              <w:t>2002</w:t>
            </w:r>
          </w:p>
        </w:tc>
      </w:tr>
      <w:tr w:rsidR="009E785E" w:rsidRPr="007F3251" w14:paraId="2C5308C9" w14:textId="77777777" w:rsidTr="007A510B">
        <w:trPr>
          <w:trHeight w:val="277"/>
        </w:trPr>
        <w:tc>
          <w:tcPr>
            <w:tcW w:w="567" w:type="dxa"/>
          </w:tcPr>
          <w:p w14:paraId="02F6FF39" w14:textId="77777777" w:rsidR="009E785E" w:rsidRDefault="009E785E" w:rsidP="009E785E">
            <w:pPr>
              <w:pStyle w:val="TableParagraph"/>
              <w:spacing w:line="258" w:lineRule="exact"/>
              <w:ind w:firstLine="0"/>
              <w:jc w:val="center"/>
              <w:rPr>
                <w:sz w:val="20"/>
                <w:szCs w:val="20"/>
              </w:rPr>
            </w:pPr>
            <w:r>
              <w:rPr>
                <w:sz w:val="20"/>
                <w:szCs w:val="20"/>
              </w:rPr>
              <w:t>7</w:t>
            </w:r>
          </w:p>
        </w:tc>
        <w:tc>
          <w:tcPr>
            <w:tcW w:w="2410" w:type="dxa"/>
          </w:tcPr>
          <w:p w14:paraId="58A9E753" w14:textId="77777777" w:rsidR="009E785E" w:rsidRDefault="009E785E" w:rsidP="009E785E">
            <w:pPr>
              <w:pStyle w:val="TableParagraph"/>
              <w:spacing w:line="258" w:lineRule="exact"/>
              <w:ind w:left="113" w:firstLine="0"/>
              <w:jc w:val="left"/>
              <w:rPr>
                <w:sz w:val="20"/>
                <w:szCs w:val="20"/>
              </w:rPr>
            </w:pPr>
            <w:r w:rsidRPr="004F7B90">
              <w:t>КМ 80-65-160/2</w:t>
            </w:r>
          </w:p>
        </w:tc>
        <w:tc>
          <w:tcPr>
            <w:tcW w:w="1985" w:type="dxa"/>
          </w:tcPr>
          <w:p w14:paraId="091C4F26" w14:textId="77777777" w:rsidR="009E785E" w:rsidRDefault="009E785E" w:rsidP="009E785E">
            <w:pPr>
              <w:pStyle w:val="TableParagraph"/>
              <w:spacing w:line="258" w:lineRule="exact"/>
              <w:ind w:left="113" w:firstLine="0"/>
              <w:rPr>
                <w:sz w:val="20"/>
                <w:szCs w:val="20"/>
              </w:rPr>
            </w:pPr>
            <w:proofErr w:type="spellStart"/>
            <w:r w:rsidRPr="004F7B90">
              <w:t>Повысительный</w:t>
            </w:r>
            <w:proofErr w:type="spellEnd"/>
            <w:r w:rsidRPr="004F7B90">
              <w:t xml:space="preserve"> ГВС</w:t>
            </w:r>
          </w:p>
        </w:tc>
        <w:tc>
          <w:tcPr>
            <w:tcW w:w="992" w:type="dxa"/>
          </w:tcPr>
          <w:p w14:paraId="1E150FD1" w14:textId="77777777" w:rsidR="009E785E" w:rsidRDefault="009E785E" w:rsidP="009E785E">
            <w:pPr>
              <w:pStyle w:val="TableParagraph"/>
              <w:spacing w:line="258" w:lineRule="exact"/>
              <w:ind w:left="113" w:firstLine="0"/>
              <w:jc w:val="center"/>
              <w:rPr>
                <w:sz w:val="20"/>
                <w:szCs w:val="20"/>
              </w:rPr>
            </w:pPr>
            <w:r w:rsidRPr="004F7B90">
              <w:t>6</w:t>
            </w:r>
          </w:p>
        </w:tc>
        <w:tc>
          <w:tcPr>
            <w:tcW w:w="860" w:type="dxa"/>
          </w:tcPr>
          <w:p w14:paraId="290C8272" w14:textId="77777777" w:rsidR="009E785E" w:rsidRDefault="009E785E" w:rsidP="009E785E">
            <w:pPr>
              <w:pStyle w:val="TableParagraph"/>
              <w:spacing w:line="258" w:lineRule="exact"/>
              <w:ind w:left="113" w:firstLine="0"/>
              <w:jc w:val="center"/>
              <w:rPr>
                <w:sz w:val="20"/>
                <w:szCs w:val="20"/>
              </w:rPr>
            </w:pPr>
            <w:r w:rsidRPr="004F7B90">
              <w:t>32</w:t>
            </w:r>
          </w:p>
        </w:tc>
        <w:tc>
          <w:tcPr>
            <w:tcW w:w="1833" w:type="dxa"/>
          </w:tcPr>
          <w:p w14:paraId="5FF507C2" w14:textId="77777777" w:rsidR="009E785E" w:rsidRDefault="009E785E" w:rsidP="009E785E">
            <w:pPr>
              <w:pStyle w:val="TableParagraph"/>
              <w:spacing w:line="258" w:lineRule="exact"/>
              <w:ind w:left="113" w:firstLine="0"/>
              <w:jc w:val="center"/>
              <w:rPr>
                <w:sz w:val="20"/>
                <w:szCs w:val="20"/>
              </w:rPr>
            </w:pPr>
            <w:r w:rsidRPr="004F7B90">
              <w:t>7,50</w:t>
            </w:r>
          </w:p>
        </w:tc>
        <w:tc>
          <w:tcPr>
            <w:tcW w:w="1133" w:type="dxa"/>
          </w:tcPr>
          <w:p w14:paraId="56378E18" w14:textId="77777777" w:rsidR="009E785E" w:rsidRDefault="009E785E" w:rsidP="009E785E">
            <w:pPr>
              <w:pStyle w:val="TableParagraph"/>
              <w:spacing w:line="258" w:lineRule="exact"/>
              <w:ind w:left="113" w:firstLine="0"/>
              <w:jc w:val="center"/>
              <w:rPr>
                <w:sz w:val="20"/>
                <w:szCs w:val="20"/>
              </w:rPr>
            </w:pPr>
            <w:r w:rsidRPr="004F7B90">
              <w:t>2002</w:t>
            </w:r>
          </w:p>
        </w:tc>
      </w:tr>
      <w:tr w:rsidR="009E785E" w:rsidRPr="007F3251" w14:paraId="68DC15D2" w14:textId="77777777" w:rsidTr="007D023E">
        <w:trPr>
          <w:trHeight w:val="277"/>
        </w:trPr>
        <w:tc>
          <w:tcPr>
            <w:tcW w:w="9780" w:type="dxa"/>
            <w:gridSpan w:val="7"/>
          </w:tcPr>
          <w:p w14:paraId="0884C73D" w14:textId="77777777" w:rsidR="009E785E" w:rsidRDefault="009E785E" w:rsidP="009E785E">
            <w:pPr>
              <w:pStyle w:val="TableParagraph"/>
              <w:spacing w:line="258" w:lineRule="exact"/>
              <w:ind w:left="113" w:firstLine="0"/>
              <w:jc w:val="center"/>
              <w:rPr>
                <w:sz w:val="20"/>
                <w:szCs w:val="20"/>
              </w:rPr>
            </w:pPr>
            <w:r w:rsidRPr="004F7B90">
              <w:t>ЦТП-6</w:t>
            </w:r>
          </w:p>
        </w:tc>
      </w:tr>
      <w:tr w:rsidR="009E785E" w:rsidRPr="007F3251" w14:paraId="1F539596" w14:textId="77777777" w:rsidTr="007A510B">
        <w:trPr>
          <w:trHeight w:val="277"/>
        </w:trPr>
        <w:tc>
          <w:tcPr>
            <w:tcW w:w="567" w:type="dxa"/>
          </w:tcPr>
          <w:p w14:paraId="5E3E0F00" w14:textId="77777777" w:rsidR="009E785E" w:rsidRDefault="009E785E" w:rsidP="009E785E">
            <w:pPr>
              <w:pStyle w:val="TableParagraph"/>
              <w:spacing w:line="258" w:lineRule="exact"/>
              <w:ind w:firstLine="0"/>
              <w:jc w:val="center"/>
              <w:rPr>
                <w:sz w:val="20"/>
                <w:szCs w:val="20"/>
              </w:rPr>
            </w:pPr>
            <w:r>
              <w:rPr>
                <w:sz w:val="20"/>
                <w:szCs w:val="20"/>
              </w:rPr>
              <w:t>1</w:t>
            </w:r>
          </w:p>
        </w:tc>
        <w:tc>
          <w:tcPr>
            <w:tcW w:w="2410" w:type="dxa"/>
          </w:tcPr>
          <w:p w14:paraId="0DD25A8E" w14:textId="77777777" w:rsidR="009E785E" w:rsidRDefault="009E785E" w:rsidP="009E785E">
            <w:pPr>
              <w:pStyle w:val="TableParagraph"/>
              <w:spacing w:line="258" w:lineRule="exact"/>
              <w:ind w:left="113" w:firstLine="0"/>
              <w:jc w:val="left"/>
              <w:rPr>
                <w:sz w:val="20"/>
                <w:szCs w:val="20"/>
              </w:rPr>
            </w:pPr>
            <w:r w:rsidRPr="004F7B90">
              <w:t>К150-125-315С/4-5</w:t>
            </w:r>
          </w:p>
        </w:tc>
        <w:tc>
          <w:tcPr>
            <w:tcW w:w="1985" w:type="dxa"/>
          </w:tcPr>
          <w:p w14:paraId="59E8AE1C" w14:textId="77777777" w:rsidR="009E785E" w:rsidRDefault="009E785E" w:rsidP="009E785E">
            <w:pPr>
              <w:pStyle w:val="TableParagraph"/>
              <w:spacing w:line="258" w:lineRule="exact"/>
              <w:ind w:left="113" w:firstLine="0"/>
              <w:rPr>
                <w:sz w:val="20"/>
                <w:szCs w:val="20"/>
              </w:rPr>
            </w:pPr>
            <w:r w:rsidRPr="004F7B90">
              <w:t>Сетевой</w:t>
            </w:r>
          </w:p>
        </w:tc>
        <w:tc>
          <w:tcPr>
            <w:tcW w:w="992" w:type="dxa"/>
          </w:tcPr>
          <w:p w14:paraId="4E6C4EAC" w14:textId="77777777" w:rsidR="009E785E" w:rsidRDefault="009E785E" w:rsidP="009E785E">
            <w:pPr>
              <w:pStyle w:val="TableParagraph"/>
              <w:spacing w:line="258" w:lineRule="exact"/>
              <w:ind w:left="113" w:firstLine="0"/>
              <w:jc w:val="center"/>
              <w:rPr>
                <w:sz w:val="20"/>
                <w:szCs w:val="20"/>
              </w:rPr>
            </w:pPr>
            <w:r w:rsidRPr="004F7B90">
              <w:t>200</w:t>
            </w:r>
          </w:p>
        </w:tc>
        <w:tc>
          <w:tcPr>
            <w:tcW w:w="860" w:type="dxa"/>
          </w:tcPr>
          <w:p w14:paraId="2C1308E8" w14:textId="77777777" w:rsidR="009E785E" w:rsidRDefault="009E785E" w:rsidP="009E785E">
            <w:pPr>
              <w:pStyle w:val="TableParagraph"/>
              <w:spacing w:line="258" w:lineRule="exact"/>
              <w:ind w:left="113" w:firstLine="0"/>
              <w:jc w:val="center"/>
              <w:rPr>
                <w:sz w:val="20"/>
                <w:szCs w:val="20"/>
              </w:rPr>
            </w:pPr>
            <w:r w:rsidRPr="004F7B90">
              <w:t>32</w:t>
            </w:r>
          </w:p>
        </w:tc>
        <w:tc>
          <w:tcPr>
            <w:tcW w:w="1833" w:type="dxa"/>
          </w:tcPr>
          <w:p w14:paraId="71497FC0" w14:textId="77777777" w:rsidR="009E785E" w:rsidRDefault="009E785E" w:rsidP="009E785E">
            <w:pPr>
              <w:pStyle w:val="TableParagraph"/>
              <w:spacing w:line="258" w:lineRule="exact"/>
              <w:ind w:left="113" w:firstLine="0"/>
              <w:jc w:val="center"/>
              <w:rPr>
                <w:sz w:val="20"/>
                <w:szCs w:val="20"/>
              </w:rPr>
            </w:pPr>
            <w:r w:rsidRPr="004F7B90">
              <w:t>30,00</w:t>
            </w:r>
          </w:p>
        </w:tc>
        <w:tc>
          <w:tcPr>
            <w:tcW w:w="1133" w:type="dxa"/>
          </w:tcPr>
          <w:p w14:paraId="2BB6CFEE" w14:textId="77777777" w:rsidR="009E785E" w:rsidRDefault="009E785E" w:rsidP="009E785E">
            <w:pPr>
              <w:pStyle w:val="TableParagraph"/>
              <w:spacing w:line="258" w:lineRule="exact"/>
              <w:ind w:left="113" w:firstLine="0"/>
              <w:jc w:val="center"/>
              <w:rPr>
                <w:sz w:val="20"/>
                <w:szCs w:val="20"/>
              </w:rPr>
            </w:pPr>
            <w:r w:rsidRPr="004F7B90">
              <w:t>2002</w:t>
            </w:r>
          </w:p>
        </w:tc>
      </w:tr>
      <w:tr w:rsidR="009E785E" w:rsidRPr="007F3251" w14:paraId="7DD312F9" w14:textId="77777777" w:rsidTr="007A510B">
        <w:trPr>
          <w:trHeight w:val="277"/>
        </w:trPr>
        <w:tc>
          <w:tcPr>
            <w:tcW w:w="567" w:type="dxa"/>
          </w:tcPr>
          <w:p w14:paraId="649E50D7" w14:textId="77777777" w:rsidR="009E785E" w:rsidRDefault="009E785E" w:rsidP="009E785E">
            <w:pPr>
              <w:pStyle w:val="TableParagraph"/>
              <w:spacing w:line="258" w:lineRule="exact"/>
              <w:ind w:firstLine="0"/>
              <w:jc w:val="center"/>
              <w:rPr>
                <w:sz w:val="20"/>
                <w:szCs w:val="20"/>
              </w:rPr>
            </w:pPr>
            <w:r>
              <w:rPr>
                <w:sz w:val="20"/>
                <w:szCs w:val="20"/>
              </w:rPr>
              <w:t>2</w:t>
            </w:r>
          </w:p>
        </w:tc>
        <w:tc>
          <w:tcPr>
            <w:tcW w:w="2410" w:type="dxa"/>
          </w:tcPr>
          <w:p w14:paraId="28902E89" w14:textId="77777777" w:rsidR="009E785E" w:rsidRDefault="009E785E" w:rsidP="009E785E">
            <w:pPr>
              <w:pStyle w:val="TableParagraph"/>
              <w:spacing w:line="258" w:lineRule="exact"/>
              <w:ind w:left="113" w:firstLine="0"/>
              <w:jc w:val="left"/>
              <w:rPr>
                <w:sz w:val="20"/>
                <w:szCs w:val="20"/>
              </w:rPr>
            </w:pPr>
            <w:r w:rsidRPr="004F7B90">
              <w:t>К150-125-315С/4-5</w:t>
            </w:r>
          </w:p>
        </w:tc>
        <w:tc>
          <w:tcPr>
            <w:tcW w:w="1985" w:type="dxa"/>
          </w:tcPr>
          <w:p w14:paraId="3E55FCDC" w14:textId="77777777" w:rsidR="009E785E" w:rsidRDefault="009E785E" w:rsidP="009E785E">
            <w:pPr>
              <w:pStyle w:val="TableParagraph"/>
              <w:spacing w:line="258" w:lineRule="exact"/>
              <w:ind w:left="113" w:firstLine="0"/>
              <w:rPr>
                <w:sz w:val="20"/>
                <w:szCs w:val="20"/>
              </w:rPr>
            </w:pPr>
            <w:r w:rsidRPr="004F7B90">
              <w:t>Сетевой</w:t>
            </w:r>
          </w:p>
        </w:tc>
        <w:tc>
          <w:tcPr>
            <w:tcW w:w="992" w:type="dxa"/>
          </w:tcPr>
          <w:p w14:paraId="03D25B84" w14:textId="77777777" w:rsidR="009E785E" w:rsidRDefault="009E785E" w:rsidP="009E785E">
            <w:pPr>
              <w:pStyle w:val="TableParagraph"/>
              <w:spacing w:line="258" w:lineRule="exact"/>
              <w:ind w:left="113" w:firstLine="0"/>
              <w:jc w:val="center"/>
              <w:rPr>
                <w:sz w:val="20"/>
                <w:szCs w:val="20"/>
              </w:rPr>
            </w:pPr>
            <w:r w:rsidRPr="004F7B90">
              <w:t>200</w:t>
            </w:r>
          </w:p>
        </w:tc>
        <w:tc>
          <w:tcPr>
            <w:tcW w:w="860" w:type="dxa"/>
          </w:tcPr>
          <w:p w14:paraId="380D9764" w14:textId="77777777" w:rsidR="009E785E" w:rsidRDefault="009E785E" w:rsidP="009E785E">
            <w:pPr>
              <w:pStyle w:val="TableParagraph"/>
              <w:spacing w:line="258" w:lineRule="exact"/>
              <w:ind w:left="113" w:firstLine="0"/>
              <w:jc w:val="center"/>
              <w:rPr>
                <w:sz w:val="20"/>
                <w:szCs w:val="20"/>
              </w:rPr>
            </w:pPr>
            <w:r w:rsidRPr="004F7B90">
              <w:t>32</w:t>
            </w:r>
          </w:p>
        </w:tc>
        <w:tc>
          <w:tcPr>
            <w:tcW w:w="1833" w:type="dxa"/>
          </w:tcPr>
          <w:p w14:paraId="7C75B942" w14:textId="77777777" w:rsidR="009E785E" w:rsidRDefault="009E785E" w:rsidP="009E785E">
            <w:pPr>
              <w:pStyle w:val="TableParagraph"/>
              <w:spacing w:line="258" w:lineRule="exact"/>
              <w:ind w:left="113" w:firstLine="0"/>
              <w:jc w:val="center"/>
              <w:rPr>
                <w:sz w:val="20"/>
                <w:szCs w:val="20"/>
              </w:rPr>
            </w:pPr>
            <w:r w:rsidRPr="004F7B90">
              <w:t>30,00</w:t>
            </w:r>
          </w:p>
        </w:tc>
        <w:tc>
          <w:tcPr>
            <w:tcW w:w="1133" w:type="dxa"/>
          </w:tcPr>
          <w:p w14:paraId="4B510253" w14:textId="77777777" w:rsidR="009E785E" w:rsidRDefault="009E785E" w:rsidP="009E785E">
            <w:pPr>
              <w:pStyle w:val="TableParagraph"/>
              <w:spacing w:line="258" w:lineRule="exact"/>
              <w:ind w:left="113" w:firstLine="0"/>
              <w:jc w:val="center"/>
              <w:rPr>
                <w:sz w:val="20"/>
                <w:szCs w:val="20"/>
              </w:rPr>
            </w:pPr>
            <w:r w:rsidRPr="004F7B90">
              <w:t>2002</w:t>
            </w:r>
          </w:p>
        </w:tc>
      </w:tr>
      <w:tr w:rsidR="009E785E" w:rsidRPr="007F3251" w14:paraId="33ADCD4B" w14:textId="77777777" w:rsidTr="007A510B">
        <w:trPr>
          <w:trHeight w:val="277"/>
        </w:trPr>
        <w:tc>
          <w:tcPr>
            <w:tcW w:w="567" w:type="dxa"/>
          </w:tcPr>
          <w:p w14:paraId="258BDF15" w14:textId="77777777" w:rsidR="009E785E" w:rsidRDefault="009E785E" w:rsidP="009E785E">
            <w:pPr>
              <w:pStyle w:val="TableParagraph"/>
              <w:spacing w:line="258" w:lineRule="exact"/>
              <w:ind w:firstLine="0"/>
              <w:jc w:val="center"/>
              <w:rPr>
                <w:sz w:val="20"/>
                <w:szCs w:val="20"/>
              </w:rPr>
            </w:pPr>
            <w:r>
              <w:rPr>
                <w:sz w:val="20"/>
                <w:szCs w:val="20"/>
              </w:rPr>
              <w:t>3</w:t>
            </w:r>
          </w:p>
        </w:tc>
        <w:tc>
          <w:tcPr>
            <w:tcW w:w="2410" w:type="dxa"/>
          </w:tcPr>
          <w:p w14:paraId="01F9EF97" w14:textId="77777777" w:rsidR="009E785E" w:rsidRDefault="009E785E" w:rsidP="009E785E">
            <w:pPr>
              <w:pStyle w:val="TableParagraph"/>
              <w:spacing w:line="258" w:lineRule="exact"/>
              <w:ind w:left="113" w:firstLine="0"/>
              <w:jc w:val="left"/>
              <w:rPr>
                <w:sz w:val="20"/>
                <w:szCs w:val="20"/>
              </w:rPr>
            </w:pPr>
            <w:r w:rsidRPr="004F7B90">
              <w:t>К150-125-315С/4-5</w:t>
            </w:r>
          </w:p>
        </w:tc>
        <w:tc>
          <w:tcPr>
            <w:tcW w:w="1985" w:type="dxa"/>
          </w:tcPr>
          <w:p w14:paraId="6C6927DA" w14:textId="77777777" w:rsidR="009E785E" w:rsidRDefault="009E785E" w:rsidP="009E785E">
            <w:pPr>
              <w:pStyle w:val="TableParagraph"/>
              <w:spacing w:line="258" w:lineRule="exact"/>
              <w:ind w:left="113" w:firstLine="0"/>
              <w:rPr>
                <w:sz w:val="20"/>
                <w:szCs w:val="20"/>
              </w:rPr>
            </w:pPr>
            <w:r w:rsidRPr="004F7B90">
              <w:t>Сетевой</w:t>
            </w:r>
          </w:p>
        </w:tc>
        <w:tc>
          <w:tcPr>
            <w:tcW w:w="992" w:type="dxa"/>
          </w:tcPr>
          <w:p w14:paraId="192AD8A7" w14:textId="77777777" w:rsidR="009E785E" w:rsidRDefault="009E785E" w:rsidP="009E785E">
            <w:pPr>
              <w:pStyle w:val="TableParagraph"/>
              <w:spacing w:line="258" w:lineRule="exact"/>
              <w:ind w:left="113" w:firstLine="0"/>
              <w:jc w:val="center"/>
              <w:rPr>
                <w:sz w:val="20"/>
                <w:szCs w:val="20"/>
              </w:rPr>
            </w:pPr>
            <w:r w:rsidRPr="004F7B90">
              <w:t>200</w:t>
            </w:r>
          </w:p>
        </w:tc>
        <w:tc>
          <w:tcPr>
            <w:tcW w:w="860" w:type="dxa"/>
          </w:tcPr>
          <w:p w14:paraId="1BC62BDA" w14:textId="77777777" w:rsidR="009E785E" w:rsidRDefault="009E785E" w:rsidP="009E785E">
            <w:pPr>
              <w:pStyle w:val="TableParagraph"/>
              <w:spacing w:line="258" w:lineRule="exact"/>
              <w:ind w:left="113" w:firstLine="0"/>
              <w:jc w:val="center"/>
              <w:rPr>
                <w:sz w:val="20"/>
                <w:szCs w:val="20"/>
              </w:rPr>
            </w:pPr>
            <w:r w:rsidRPr="004F7B90">
              <w:t>32</w:t>
            </w:r>
          </w:p>
        </w:tc>
        <w:tc>
          <w:tcPr>
            <w:tcW w:w="1833" w:type="dxa"/>
          </w:tcPr>
          <w:p w14:paraId="1C8D11FB" w14:textId="77777777" w:rsidR="009E785E" w:rsidRDefault="009E785E" w:rsidP="009E785E">
            <w:pPr>
              <w:pStyle w:val="TableParagraph"/>
              <w:spacing w:line="258" w:lineRule="exact"/>
              <w:ind w:left="113" w:firstLine="0"/>
              <w:jc w:val="center"/>
              <w:rPr>
                <w:sz w:val="20"/>
                <w:szCs w:val="20"/>
              </w:rPr>
            </w:pPr>
            <w:r w:rsidRPr="004F7B90">
              <w:t>30,00</w:t>
            </w:r>
          </w:p>
        </w:tc>
        <w:tc>
          <w:tcPr>
            <w:tcW w:w="1133" w:type="dxa"/>
          </w:tcPr>
          <w:p w14:paraId="6AF77E1B" w14:textId="77777777" w:rsidR="009E785E" w:rsidRDefault="009E785E" w:rsidP="009E785E">
            <w:pPr>
              <w:pStyle w:val="TableParagraph"/>
              <w:spacing w:line="258" w:lineRule="exact"/>
              <w:ind w:left="113" w:firstLine="0"/>
              <w:jc w:val="center"/>
              <w:rPr>
                <w:sz w:val="20"/>
                <w:szCs w:val="20"/>
              </w:rPr>
            </w:pPr>
            <w:r w:rsidRPr="004F7B90">
              <w:t>2002</w:t>
            </w:r>
          </w:p>
        </w:tc>
      </w:tr>
      <w:tr w:rsidR="009E785E" w:rsidRPr="007F3251" w14:paraId="78BCD30B" w14:textId="77777777" w:rsidTr="007A510B">
        <w:trPr>
          <w:trHeight w:val="277"/>
        </w:trPr>
        <w:tc>
          <w:tcPr>
            <w:tcW w:w="567" w:type="dxa"/>
          </w:tcPr>
          <w:p w14:paraId="2DA976E9" w14:textId="77777777" w:rsidR="009E785E" w:rsidRDefault="009E785E" w:rsidP="009E785E">
            <w:pPr>
              <w:pStyle w:val="TableParagraph"/>
              <w:spacing w:line="258" w:lineRule="exact"/>
              <w:ind w:firstLine="0"/>
              <w:jc w:val="center"/>
              <w:rPr>
                <w:sz w:val="20"/>
                <w:szCs w:val="20"/>
              </w:rPr>
            </w:pPr>
            <w:r>
              <w:rPr>
                <w:sz w:val="20"/>
                <w:szCs w:val="20"/>
              </w:rPr>
              <w:t>4</w:t>
            </w:r>
          </w:p>
        </w:tc>
        <w:tc>
          <w:tcPr>
            <w:tcW w:w="2410" w:type="dxa"/>
          </w:tcPr>
          <w:p w14:paraId="5943991E" w14:textId="77777777" w:rsidR="009E785E" w:rsidRDefault="009E785E" w:rsidP="009E785E">
            <w:pPr>
              <w:pStyle w:val="TableParagraph"/>
              <w:spacing w:line="258" w:lineRule="exact"/>
              <w:ind w:left="113" w:firstLine="0"/>
              <w:jc w:val="left"/>
              <w:rPr>
                <w:sz w:val="20"/>
                <w:szCs w:val="20"/>
              </w:rPr>
            </w:pPr>
            <w:r w:rsidRPr="004F7B90">
              <w:t>КМ 80-65-160/2-52М</w:t>
            </w:r>
          </w:p>
        </w:tc>
        <w:tc>
          <w:tcPr>
            <w:tcW w:w="1985" w:type="dxa"/>
          </w:tcPr>
          <w:p w14:paraId="1155F0E3" w14:textId="77777777" w:rsidR="009E785E" w:rsidRDefault="009E785E" w:rsidP="009E785E">
            <w:pPr>
              <w:pStyle w:val="TableParagraph"/>
              <w:spacing w:line="258" w:lineRule="exact"/>
              <w:ind w:left="113" w:firstLine="0"/>
              <w:rPr>
                <w:sz w:val="20"/>
                <w:szCs w:val="20"/>
              </w:rPr>
            </w:pPr>
            <w:proofErr w:type="spellStart"/>
            <w:r w:rsidRPr="004F7B90">
              <w:t>Повысительный</w:t>
            </w:r>
            <w:proofErr w:type="spellEnd"/>
            <w:r w:rsidRPr="004F7B90">
              <w:t xml:space="preserve"> ГВС</w:t>
            </w:r>
          </w:p>
        </w:tc>
        <w:tc>
          <w:tcPr>
            <w:tcW w:w="992" w:type="dxa"/>
          </w:tcPr>
          <w:p w14:paraId="2906F7E7" w14:textId="77777777" w:rsidR="009E785E" w:rsidRDefault="009E785E" w:rsidP="009E785E">
            <w:pPr>
              <w:pStyle w:val="TableParagraph"/>
              <w:spacing w:line="258" w:lineRule="exact"/>
              <w:ind w:left="113" w:firstLine="0"/>
              <w:jc w:val="center"/>
              <w:rPr>
                <w:sz w:val="20"/>
                <w:szCs w:val="20"/>
              </w:rPr>
            </w:pPr>
            <w:r w:rsidRPr="004F7B90">
              <w:t>50</w:t>
            </w:r>
          </w:p>
        </w:tc>
        <w:tc>
          <w:tcPr>
            <w:tcW w:w="860" w:type="dxa"/>
          </w:tcPr>
          <w:p w14:paraId="0B611EAE" w14:textId="77777777" w:rsidR="009E785E" w:rsidRDefault="009E785E" w:rsidP="009E785E">
            <w:pPr>
              <w:pStyle w:val="TableParagraph"/>
              <w:spacing w:line="258" w:lineRule="exact"/>
              <w:ind w:left="113" w:firstLine="0"/>
              <w:jc w:val="center"/>
              <w:rPr>
                <w:sz w:val="20"/>
                <w:szCs w:val="20"/>
              </w:rPr>
            </w:pPr>
            <w:r w:rsidRPr="004F7B90">
              <w:t>32</w:t>
            </w:r>
          </w:p>
        </w:tc>
        <w:tc>
          <w:tcPr>
            <w:tcW w:w="1833" w:type="dxa"/>
          </w:tcPr>
          <w:p w14:paraId="27E2B0CF" w14:textId="77777777" w:rsidR="009E785E" w:rsidRDefault="009E785E" w:rsidP="009E785E">
            <w:pPr>
              <w:pStyle w:val="TableParagraph"/>
              <w:spacing w:line="258" w:lineRule="exact"/>
              <w:ind w:left="113" w:firstLine="0"/>
              <w:jc w:val="center"/>
              <w:rPr>
                <w:sz w:val="20"/>
                <w:szCs w:val="20"/>
              </w:rPr>
            </w:pPr>
            <w:r w:rsidRPr="004F7B90">
              <w:t>7,50</w:t>
            </w:r>
          </w:p>
        </w:tc>
        <w:tc>
          <w:tcPr>
            <w:tcW w:w="1133" w:type="dxa"/>
          </w:tcPr>
          <w:p w14:paraId="3EA5C67F" w14:textId="77777777" w:rsidR="009E785E" w:rsidRDefault="009E785E" w:rsidP="009E785E">
            <w:pPr>
              <w:pStyle w:val="TableParagraph"/>
              <w:spacing w:line="258" w:lineRule="exact"/>
              <w:ind w:left="113" w:firstLine="0"/>
              <w:jc w:val="center"/>
              <w:rPr>
                <w:sz w:val="20"/>
                <w:szCs w:val="20"/>
              </w:rPr>
            </w:pPr>
            <w:r w:rsidRPr="004F7B90">
              <w:t>2002</w:t>
            </w:r>
          </w:p>
        </w:tc>
      </w:tr>
      <w:tr w:rsidR="009E785E" w:rsidRPr="007F3251" w14:paraId="6A8A516C" w14:textId="77777777" w:rsidTr="007A510B">
        <w:trPr>
          <w:trHeight w:val="277"/>
        </w:trPr>
        <w:tc>
          <w:tcPr>
            <w:tcW w:w="567" w:type="dxa"/>
          </w:tcPr>
          <w:p w14:paraId="7EF95630" w14:textId="77777777" w:rsidR="009E785E" w:rsidRDefault="009E785E" w:rsidP="009E785E">
            <w:pPr>
              <w:pStyle w:val="TableParagraph"/>
              <w:spacing w:line="258" w:lineRule="exact"/>
              <w:ind w:firstLine="0"/>
              <w:jc w:val="center"/>
              <w:rPr>
                <w:sz w:val="20"/>
                <w:szCs w:val="20"/>
              </w:rPr>
            </w:pPr>
            <w:r>
              <w:rPr>
                <w:sz w:val="20"/>
                <w:szCs w:val="20"/>
              </w:rPr>
              <w:t>5</w:t>
            </w:r>
          </w:p>
        </w:tc>
        <w:tc>
          <w:tcPr>
            <w:tcW w:w="2410" w:type="dxa"/>
          </w:tcPr>
          <w:p w14:paraId="3E6C5FC1" w14:textId="77777777" w:rsidR="009E785E" w:rsidRDefault="009E785E" w:rsidP="009E785E">
            <w:pPr>
              <w:pStyle w:val="TableParagraph"/>
              <w:spacing w:line="258" w:lineRule="exact"/>
              <w:ind w:left="113" w:firstLine="0"/>
              <w:jc w:val="left"/>
              <w:rPr>
                <w:sz w:val="20"/>
                <w:szCs w:val="20"/>
              </w:rPr>
            </w:pPr>
            <w:r w:rsidRPr="004F7B90">
              <w:t>КМ 80-65-160/2-52М</w:t>
            </w:r>
          </w:p>
        </w:tc>
        <w:tc>
          <w:tcPr>
            <w:tcW w:w="1985" w:type="dxa"/>
          </w:tcPr>
          <w:p w14:paraId="5EA253BE" w14:textId="77777777" w:rsidR="009E785E" w:rsidRDefault="009E785E" w:rsidP="009E785E">
            <w:pPr>
              <w:pStyle w:val="TableParagraph"/>
              <w:spacing w:line="258" w:lineRule="exact"/>
              <w:ind w:left="113" w:firstLine="0"/>
              <w:rPr>
                <w:sz w:val="20"/>
                <w:szCs w:val="20"/>
              </w:rPr>
            </w:pPr>
            <w:proofErr w:type="spellStart"/>
            <w:r w:rsidRPr="004F7B90">
              <w:t>Повысительный</w:t>
            </w:r>
            <w:proofErr w:type="spellEnd"/>
            <w:r w:rsidRPr="004F7B90">
              <w:t xml:space="preserve"> ГВС</w:t>
            </w:r>
          </w:p>
        </w:tc>
        <w:tc>
          <w:tcPr>
            <w:tcW w:w="992" w:type="dxa"/>
          </w:tcPr>
          <w:p w14:paraId="147377B1" w14:textId="77777777" w:rsidR="009E785E" w:rsidRDefault="009E785E" w:rsidP="009E785E">
            <w:pPr>
              <w:pStyle w:val="TableParagraph"/>
              <w:spacing w:line="258" w:lineRule="exact"/>
              <w:ind w:left="113" w:firstLine="0"/>
              <w:jc w:val="center"/>
              <w:rPr>
                <w:sz w:val="20"/>
                <w:szCs w:val="20"/>
              </w:rPr>
            </w:pPr>
            <w:r w:rsidRPr="004F7B90">
              <w:t>50</w:t>
            </w:r>
          </w:p>
        </w:tc>
        <w:tc>
          <w:tcPr>
            <w:tcW w:w="860" w:type="dxa"/>
          </w:tcPr>
          <w:p w14:paraId="2CC388B5" w14:textId="77777777" w:rsidR="009E785E" w:rsidRDefault="009E785E" w:rsidP="009E785E">
            <w:pPr>
              <w:pStyle w:val="TableParagraph"/>
              <w:spacing w:line="258" w:lineRule="exact"/>
              <w:ind w:left="113" w:firstLine="0"/>
              <w:jc w:val="center"/>
              <w:rPr>
                <w:sz w:val="20"/>
                <w:szCs w:val="20"/>
              </w:rPr>
            </w:pPr>
            <w:r w:rsidRPr="004F7B90">
              <w:t>32</w:t>
            </w:r>
          </w:p>
        </w:tc>
        <w:tc>
          <w:tcPr>
            <w:tcW w:w="1833" w:type="dxa"/>
          </w:tcPr>
          <w:p w14:paraId="64606590" w14:textId="77777777" w:rsidR="009E785E" w:rsidRDefault="009E785E" w:rsidP="009E785E">
            <w:pPr>
              <w:pStyle w:val="TableParagraph"/>
              <w:spacing w:line="258" w:lineRule="exact"/>
              <w:ind w:left="113" w:firstLine="0"/>
              <w:jc w:val="center"/>
              <w:rPr>
                <w:sz w:val="20"/>
                <w:szCs w:val="20"/>
              </w:rPr>
            </w:pPr>
            <w:r w:rsidRPr="004F7B90">
              <w:t>7,50</w:t>
            </w:r>
          </w:p>
        </w:tc>
        <w:tc>
          <w:tcPr>
            <w:tcW w:w="1133" w:type="dxa"/>
          </w:tcPr>
          <w:p w14:paraId="61252F09" w14:textId="77777777" w:rsidR="009E785E" w:rsidRDefault="009E785E" w:rsidP="009E785E">
            <w:pPr>
              <w:pStyle w:val="TableParagraph"/>
              <w:spacing w:line="258" w:lineRule="exact"/>
              <w:ind w:left="113" w:firstLine="0"/>
              <w:jc w:val="center"/>
              <w:rPr>
                <w:sz w:val="20"/>
                <w:szCs w:val="20"/>
              </w:rPr>
            </w:pPr>
            <w:r w:rsidRPr="004F7B90">
              <w:t>2002</w:t>
            </w:r>
          </w:p>
        </w:tc>
      </w:tr>
      <w:tr w:rsidR="009E785E" w:rsidRPr="007F3251" w14:paraId="7894BA58" w14:textId="77777777" w:rsidTr="007D023E">
        <w:trPr>
          <w:trHeight w:val="277"/>
        </w:trPr>
        <w:tc>
          <w:tcPr>
            <w:tcW w:w="9780" w:type="dxa"/>
            <w:gridSpan w:val="7"/>
          </w:tcPr>
          <w:p w14:paraId="57627E50" w14:textId="77777777" w:rsidR="009E785E" w:rsidRDefault="009E785E" w:rsidP="009E785E">
            <w:pPr>
              <w:pStyle w:val="TableParagraph"/>
              <w:spacing w:line="258" w:lineRule="exact"/>
              <w:ind w:left="113" w:firstLine="0"/>
              <w:jc w:val="center"/>
              <w:rPr>
                <w:sz w:val="20"/>
                <w:szCs w:val="20"/>
              </w:rPr>
            </w:pPr>
            <w:r w:rsidRPr="004F7B90">
              <w:t>ЦТП-7</w:t>
            </w:r>
          </w:p>
        </w:tc>
      </w:tr>
      <w:tr w:rsidR="009E785E" w:rsidRPr="007F3251" w14:paraId="15BC1FBF" w14:textId="77777777" w:rsidTr="007A510B">
        <w:trPr>
          <w:trHeight w:val="277"/>
        </w:trPr>
        <w:tc>
          <w:tcPr>
            <w:tcW w:w="567" w:type="dxa"/>
          </w:tcPr>
          <w:p w14:paraId="7CBDC8C3" w14:textId="77777777" w:rsidR="009E785E" w:rsidRDefault="009E785E" w:rsidP="009E785E">
            <w:pPr>
              <w:pStyle w:val="TableParagraph"/>
              <w:spacing w:line="258" w:lineRule="exact"/>
              <w:ind w:firstLine="0"/>
              <w:jc w:val="center"/>
              <w:rPr>
                <w:sz w:val="20"/>
                <w:szCs w:val="20"/>
              </w:rPr>
            </w:pPr>
            <w:r>
              <w:rPr>
                <w:sz w:val="20"/>
                <w:szCs w:val="20"/>
              </w:rPr>
              <w:t>1</w:t>
            </w:r>
          </w:p>
        </w:tc>
        <w:tc>
          <w:tcPr>
            <w:tcW w:w="2410" w:type="dxa"/>
          </w:tcPr>
          <w:p w14:paraId="17CBD85A" w14:textId="77777777" w:rsidR="009E785E" w:rsidRDefault="009E785E" w:rsidP="009E785E">
            <w:pPr>
              <w:pStyle w:val="TableParagraph"/>
              <w:spacing w:line="258" w:lineRule="exact"/>
              <w:ind w:left="113" w:firstLine="0"/>
              <w:jc w:val="left"/>
              <w:rPr>
                <w:sz w:val="20"/>
                <w:szCs w:val="20"/>
              </w:rPr>
            </w:pPr>
            <w:r w:rsidRPr="004F7B90">
              <w:t>1Д315-71а УХЛ-4</w:t>
            </w:r>
          </w:p>
        </w:tc>
        <w:tc>
          <w:tcPr>
            <w:tcW w:w="1985" w:type="dxa"/>
          </w:tcPr>
          <w:p w14:paraId="0237C3C0" w14:textId="77777777" w:rsidR="009E785E" w:rsidRDefault="009E785E" w:rsidP="009E785E">
            <w:pPr>
              <w:pStyle w:val="TableParagraph"/>
              <w:spacing w:line="258" w:lineRule="exact"/>
              <w:ind w:left="113" w:firstLine="0"/>
              <w:rPr>
                <w:sz w:val="20"/>
                <w:szCs w:val="20"/>
              </w:rPr>
            </w:pPr>
            <w:r w:rsidRPr="004F7B90">
              <w:t>Сетевой</w:t>
            </w:r>
          </w:p>
        </w:tc>
        <w:tc>
          <w:tcPr>
            <w:tcW w:w="992" w:type="dxa"/>
          </w:tcPr>
          <w:p w14:paraId="305D4211" w14:textId="77777777" w:rsidR="009E785E" w:rsidRDefault="009E785E" w:rsidP="009E785E">
            <w:pPr>
              <w:pStyle w:val="TableParagraph"/>
              <w:spacing w:line="258" w:lineRule="exact"/>
              <w:ind w:left="113" w:firstLine="0"/>
              <w:jc w:val="center"/>
              <w:rPr>
                <w:sz w:val="20"/>
                <w:szCs w:val="20"/>
              </w:rPr>
            </w:pPr>
            <w:r w:rsidRPr="004F7B90">
              <w:t>258</w:t>
            </w:r>
          </w:p>
        </w:tc>
        <w:tc>
          <w:tcPr>
            <w:tcW w:w="860" w:type="dxa"/>
          </w:tcPr>
          <w:p w14:paraId="04BC4B31" w14:textId="77777777" w:rsidR="009E785E" w:rsidRDefault="009E785E" w:rsidP="009E785E">
            <w:pPr>
              <w:pStyle w:val="TableParagraph"/>
              <w:spacing w:line="258" w:lineRule="exact"/>
              <w:ind w:left="113" w:firstLine="0"/>
              <w:jc w:val="center"/>
              <w:rPr>
                <w:sz w:val="20"/>
                <w:szCs w:val="20"/>
              </w:rPr>
            </w:pPr>
            <w:r w:rsidRPr="004F7B90">
              <w:t>58</w:t>
            </w:r>
          </w:p>
        </w:tc>
        <w:tc>
          <w:tcPr>
            <w:tcW w:w="1833" w:type="dxa"/>
          </w:tcPr>
          <w:p w14:paraId="469D4615" w14:textId="77777777" w:rsidR="009E785E" w:rsidRDefault="009E785E" w:rsidP="009E785E">
            <w:pPr>
              <w:pStyle w:val="TableParagraph"/>
              <w:spacing w:line="258" w:lineRule="exact"/>
              <w:ind w:left="113" w:firstLine="0"/>
              <w:jc w:val="center"/>
              <w:rPr>
                <w:sz w:val="20"/>
                <w:szCs w:val="20"/>
              </w:rPr>
            </w:pPr>
            <w:r w:rsidRPr="004F7B90">
              <w:t>90,00</w:t>
            </w:r>
          </w:p>
        </w:tc>
        <w:tc>
          <w:tcPr>
            <w:tcW w:w="1133" w:type="dxa"/>
          </w:tcPr>
          <w:p w14:paraId="1A965EB6" w14:textId="77777777" w:rsidR="009E785E" w:rsidRDefault="009E785E" w:rsidP="009E785E">
            <w:pPr>
              <w:pStyle w:val="TableParagraph"/>
              <w:spacing w:line="258" w:lineRule="exact"/>
              <w:ind w:left="113" w:firstLine="0"/>
              <w:jc w:val="center"/>
              <w:rPr>
                <w:sz w:val="20"/>
                <w:szCs w:val="20"/>
              </w:rPr>
            </w:pPr>
            <w:r w:rsidRPr="004F7B90">
              <w:t>2002</w:t>
            </w:r>
          </w:p>
        </w:tc>
      </w:tr>
      <w:tr w:rsidR="009E785E" w:rsidRPr="007F3251" w14:paraId="379391ED" w14:textId="77777777" w:rsidTr="007A510B">
        <w:trPr>
          <w:trHeight w:val="277"/>
        </w:trPr>
        <w:tc>
          <w:tcPr>
            <w:tcW w:w="567" w:type="dxa"/>
          </w:tcPr>
          <w:p w14:paraId="6D1A9BA1" w14:textId="77777777" w:rsidR="009E785E" w:rsidRDefault="009E785E" w:rsidP="009E785E">
            <w:pPr>
              <w:pStyle w:val="TableParagraph"/>
              <w:spacing w:line="258" w:lineRule="exact"/>
              <w:ind w:firstLine="0"/>
              <w:jc w:val="center"/>
              <w:rPr>
                <w:sz w:val="20"/>
                <w:szCs w:val="20"/>
              </w:rPr>
            </w:pPr>
            <w:r>
              <w:rPr>
                <w:sz w:val="20"/>
                <w:szCs w:val="20"/>
              </w:rPr>
              <w:t>2</w:t>
            </w:r>
          </w:p>
        </w:tc>
        <w:tc>
          <w:tcPr>
            <w:tcW w:w="2410" w:type="dxa"/>
          </w:tcPr>
          <w:p w14:paraId="30D16700" w14:textId="77777777" w:rsidR="009E785E" w:rsidRDefault="009E785E" w:rsidP="009E785E">
            <w:pPr>
              <w:pStyle w:val="TableParagraph"/>
              <w:spacing w:line="258" w:lineRule="exact"/>
              <w:ind w:left="113" w:firstLine="0"/>
              <w:jc w:val="left"/>
              <w:rPr>
                <w:sz w:val="20"/>
                <w:szCs w:val="20"/>
              </w:rPr>
            </w:pPr>
            <w:r w:rsidRPr="004F7B90">
              <w:t>1Д315-71а УХЛ-4</w:t>
            </w:r>
          </w:p>
        </w:tc>
        <w:tc>
          <w:tcPr>
            <w:tcW w:w="1985" w:type="dxa"/>
          </w:tcPr>
          <w:p w14:paraId="6C693A0C" w14:textId="77777777" w:rsidR="009E785E" w:rsidRDefault="009E785E" w:rsidP="009E785E">
            <w:pPr>
              <w:pStyle w:val="TableParagraph"/>
              <w:spacing w:line="258" w:lineRule="exact"/>
              <w:ind w:left="113" w:firstLine="0"/>
              <w:rPr>
                <w:sz w:val="20"/>
                <w:szCs w:val="20"/>
              </w:rPr>
            </w:pPr>
            <w:r w:rsidRPr="004F7B90">
              <w:t>Сетевой</w:t>
            </w:r>
          </w:p>
        </w:tc>
        <w:tc>
          <w:tcPr>
            <w:tcW w:w="992" w:type="dxa"/>
          </w:tcPr>
          <w:p w14:paraId="1BE4D067" w14:textId="77777777" w:rsidR="009E785E" w:rsidRDefault="009E785E" w:rsidP="009E785E">
            <w:pPr>
              <w:pStyle w:val="TableParagraph"/>
              <w:spacing w:line="258" w:lineRule="exact"/>
              <w:ind w:left="113" w:firstLine="0"/>
              <w:jc w:val="center"/>
              <w:rPr>
                <w:sz w:val="20"/>
                <w:szCs w:val="20"/>
              </w:rPr>
            </w:pPr>
            <w:r w:rsidRPr="004F7B90">
              <w:t>258</w:t>
            </w:r>
          </w:p>
        </w:tc>
        <w:tc>
          <w:tcPr>
            <w:tcW w:w="860" w:type="dxa"/>
          </w:tcPr>
          <w:p w14:paraId="341BC494" w14:textId="77777777" w:rsidR="009E785E" w:rsidRDefault="009E785E" w:rsidP="009E785E">
            <w:pPr>
              <w:pStyle w:val="TableParagraph"/>
              <w:spacing w:line="258" w:lineRule="exact"/>
              <w:ind w:left="113" w:firstLine="0"/>
              <w:jc w:val="center"/>
              <w:rPr>
                <w:sz w:val="20"/>
                <w:szCs w:val="20"/>
              </w:rPr>
            </w:pPr>
            <w:r w:rsidRPr="004F7B90">
              <w:t>58</w:t>
            </w:r>
          </w:p>
        </w:tc>
        <w:tc>
          <w:tcPr>
            <w:tcW w:w="1833" w:type="dxa"/>
          </w:tcPr>
          <w:p w14:paraId="28512E58" w14:textId="77777777" w:rsidR="009E785E" w:rsidRDefault="009E785E" w:rsidP="009E785E">
            <w:pPr>
              <w:pStyle w:val="TableParagraph"/>
              <w:spacing w:line="258" w:lineRule="exact"/>
              <w:ind w:left="113" w:firstLine="0"/>
              <w:jc w:val="center"/>
              <w:rPr>
                <w:sz w:val="20"/>
                <w:szCs w:val="20"/>
              </w:rPr>
            </w:pPr>
            <w:r w:rsidRPr="004F7B90">
              <w:t>90,00</w:t>
            </w:r>
          </w:p>
        </w:tc>
        <w:tc>
          <w:tcPr>
            <w:tcW w:w="1133" w:type="dxa"/>
          </w:tcPr>
          <w:p w14:paraId="4D6BB1DF" w14:textId="77777777" w:rsidR="009E785E" w:rsidRDefault="009E785E" w:rsidP="009E785E">
            <w:pPr>
              <w:pStyle w:val="TableParagraph"/>
              <w:spacing w:line="258" w:lineRule="exact"/>
              <w:ind w:left="113" w:firstLine="0"/>
              <w:jc w:val="center"/>
              <w:rPr>
                <w:sz w:val="20"/>
                <w:szCs w:val="20"/>
              </w:rPr>
            </w:pPr>
            <w:r w:rsidRPr="004F7B90">
              <w:t>2002</w:t>
            </w:r>
          </w:p>
        </w:tc>
      </w:tr>
      <w:tr w:rsidR="009E785E" w:rsidRPr="007F3251" w14:paraId="1EB40B91" w14:textId="77777777" w:rsidTr="007A510B">
        <w:trPr>
          <w:trHeight w:val="277"/>
        </w:trPr>
        <w:tc>
          <w:tcPr>
            <w:tcW w:w="567" w:type="dxa"/>
          </w:tcPr>
          <w:p w14:paraId="335209BD" w14:textId="77777777" w:rsidR="009E785E" w:rsidRDefault="009E785E" w:rsidP="009E785E">
            <w:pPr>
              <w:pStyle w:val="TableParagraph"/>
              <w:spacing w:line="258" w:lineRule="exact"/>
              <w:ind w:firstLine="0"/>
              <w:jc w:val="center"/>
              <w:rPr>
                <w:sz w:val="20"/>
                <w:szCs w:val="20"/>
              </w:rPr>
            </w:pPr>
            <w:r>
              <w:rPr>
                <w:sz w:val="20"/>
                <w:szCs w:val="20"/>
              </w:rPr>
              <w:t>3</w:t>
            </w:r>
          </w:p>
        </w:tc>
        <w:tc>
          <w:tcPr>
            <w:tcW w:w="2410" w:type="dxa"/>
          </w:tcPr>
          <w:p w14:paraId="6D4C6CED" w14:textId="77777777" w:rsidR="009E785E" w:rsidRDefault="009E785E" w:rsidP="009E785E">
            <w:pPr>
              <w:pStyle w:val="TableParagraph"/>
              <w:spacing w:line="258" w:lineRule="exact"/>
              <w:ind w:left="113" w:firstLine="0"/>
              <w:jc w:val="left"/>
              <w:rPr>
                <w:sz w:val="20"/>
                <w:szCs w:val="20"/>
              </w:rPr>
            </w:pPr>
            <w:r w:rsidRPr="004F7B90">
              <w:t xml:space="preserve"> Y-315S-4</w:t>
            </w:r>
          </w:p>
        </w:tc>
        <w:tc>
          <w:tcPr>
            <w:tcW w:w="1985" w:type="dxa"/>
          </w:tcPr>
          <w:p w14:paraId="27FBB510" w14:textId="77777777" w:rsidR="009E785E" w:rsidRDefault="009E785E" w:rsidP="009E785E">
            <w:pPr>
              <w:pStyle w:val="TableParagraph"/>
              <w:spacing w:line="258" w:lineRule="exact"/>
              <w:ind w:left="113" w:firstLine="0"/>
              <w:rPr>
                <w:sz w:val="20"/>
                <w:szCs w:val="20"/>
              </w:rPr>
            </w:pPr>
            <w:r w:rsidRPr="004F7B90">
              <w:t>Сетевой</w:t>
            </w:r>
          </w:p>
        </w:tc>
        <w:tc>
          <w:tcPr>
            <w:tcW w:w="992" w:type="dxa"/>
          </w:tcPr>
          <w:p w14:paraId="7E5DEF1D" w14:textId="77777777" w:rsidR="009E785E" w:rsidRDefault="009E785E" w:rsidP="009E785E">
            <w:pPr>
              <w:pStyle w:val="TableParagraph"/>
              <w:spacing w:line="258" w:lineRule="exact"/>
              <w:ind w:left="113" w:firstLine="0"/>
              <w:jc w:val="center"/>
              <w:rPr>
                <w:sz w:val="20"/>
                <w:szCs w:val="20"/>
              </w:rPr>
            </w:pPr>
            <w:r w:rsidRPr="004F7B90">
              <w:t>500</w:t>
            </w:r>
          </w:p>
        </w:tc>
        <w:tc>
          <w:tcPr>
            <w:tcW w:w="860" w:type="dxa"/>
          </w:tcPr>
          <w:p w14:paraId="74AB3699" w14:textId="77777777" w:rsidR="009E785E" w:rsidRDefault="009E785E" w:rsidP="009E785E">
            <w:pPr>
              <w:pStyle w:val="TableParagraph"/>
              <w:spacing w:line="258" w:lineRule="exact"/>
              <w:ind w:left="113" w:firstLine="0"/>
              <w:jc w:val="center"/>
              <w:rPr>
                <w:sz w:val="20"/>
                <w:szCs w:val="20"/>
              </w:rPr>
            </w:pPr>
            <w:r w:rsidRPr="004F7B90">
              <w:t>80</w:t>
            </w:r>
          </w:p>
        </w:tc>
        <w:tc>
          <w:tcPr>
            <w:tcW w:w="1833" w:type="dxa"/>
          </w:tcPr>
          <w:p w14:paraId="675A9094" w14:textId="77777777" w:rsidR="009E785E" w:rsidRDefault="009E785E" w:rsidP="009E785E">
            <w:pPr>
              <w:pStyle w:val="TableParagraph"/>
              <w:spacing w:line="258" w:lineRule="exact"/>
              <w:ind w:left="113" w:firstLine="0"/>
              <w:jc w:val="center"/>
              <w:rPr>
                <w:sz w:val="20"/>
                <w:szCs w:val="20"/>
              </w:rPr>
            </w:pPr>
            <w:r w:rsidRPr="004F7B90">
              <w:t>110,00</w:t>
            </w:r>
          </w:p>
        </w:tc>
        <w:tc>
          <w:tcPr>
            <w:tcW w:w="1133" w:type="dxa"/>
          </w:tcPr>
          <w:p w14:paraId="1869677E" w14:textId="77777777" w:rsidR="009E785E" w:rsidRDefault="009E785E" w:rsidP="009E785E">
            <w:pPr>
              <w:pStyle w:val="TableParagraph"/>
              <w:spacing w:line="258" w:lineRule="exact"/>
              <w:ind w:left="113" w:firstLine="0"/>
              <w:jc w:val="center"/>
              <w:rPr>
                <w:sz w:val="20"/>
                <w:szCs w:val="20"/>
              </w:rPr>
            </w:pPr>
            <w:r w:rsidRPr="004F7B90">
              <w:t>2016</w:t>
            </w:r>
          </w:p>
        </w:tc>
      </w:tr>
      <w:tr w:rsidR="009E785E" w:rsidRPr="007F3251" w14:paraId="52807825" w14:textId="77777777" w:rsidTr="007A510B">
        <w:trPr>
          <w:trHeight w:val="277"/>
        </w:trPr>
        <w:tc>
          <w:tcPr>
            <w:tcW w:w="567" w:type="dxa"/>
          </w:tcPr>
          <w:p w14:paraId="7C2C7564" w14:textId="77777777" w:rsidR="009E785E" w:rsidRDefault="009E785E" w:rsidP="009E785E">
            <w:pPr>
              <w:pStyle w:val="TableParagraph"/>
              <w:spacing w:line="258" w:lineRule="exact"/>
              <w:ind w:firstLine="0"/>
              <w:jc w:val="center"/>
              <w:rPr>
                <w:sz w:val="20"/>
                <w:szCs w:val="20"/>
              </w:rPr>
            </w:pPr>
            <w:r>
              <w:rPr>
                <w:sz w:val="20"/>
                <w:szCs w:val="20"/>
              </w:rPr>
              <w:t>4</w:t>
            </w:r>
          </w:p>
        </w:tc>
        <w:tc>
          <w:tcPr>
            <w:tcW w:w="2410" w:type="dxa"/>
          </w:tcPr>
          <w:p w14:paraId="50A0749D" w14:textId="77777777" w:rsidR="009E785E" w:rsidRDefault="009E785E" w:rsidP="009E785E">
            <w:pPr>
              <w:pStyle w:val="TableParagraph"/>
              <w:spacing w:line="258" w:lineRule="exact"/>
              <w:ind w:left="113" w:firstLine="0"/>
              <w:jc w:val="left"/>
              <w:rPr>
                <w:sz w:val="20"/>
                <w:szCs w:val="20"/>
              </w:rPr>
            </w:pPr>
            <w:r w:rsidRPr="004F7B90">
              <w:t>КМ 100-80</w:t>
            </w:r>
          </w:p>
        </w:tc>
        <w:tc>
          <w:tcPr>
            <w:tcW w:w="1985" w:type="dxa"/>
          </w:tcPr>
          <w:p w14:paraId="36A68B78" w14:textId="77777777" w:rsidR="009E785E" w:rsidRDefault="009E785E" w:rsidP="009E785E">
            <w:pPr>
              <w:pStyle w:val="TableParagraph"/>
              <w:spacing w:line="258" w:lineRule="exact"/>
              <w:ind w:left="113" w:firstLine="0"/>
              <w:rPr>
                <w:sz w:val="20"/>
                <w:szCs w:val="20"/>
              </w:rPr>
            </w:pPr>
            <w:r w:rsidRPr="004F7B90">
              <w:t>Подпиточный</w:t>
            </w:r>
          </w:p>
        </w:tc>
        <w:tc>
          <w:tcPr>
            <w:tcW w:w="992" w:type="dxa"/>
          </w:tcPr>
          <w:p w14:paraId="2E414BAB" w14:textId="77777777" w:rsidR="009E785E" w:rsidRDefault="009E785E" w:rsidP="009E785E">
            <w:pPr>
              <w:pStyle w:val="TableParagraph"/>
              <w:spacing w:line="258" w:lineRule="exact"/>
              <w:ind w:left="113" w:firstLine="0"/>
              <w:jc w:val="center"/>
              <w:rPr>
                <w:sz w:val="20"/>
                <w:szCs w:val="20"/>
              </w:rPr>
            </w:pPr>
            <w:r w:rsidRPr="004F7B90">
              <w:t>100</w:t>
            </w:r>
          </w:p>
        </w:tc>
        <w:tc>
          <w:tcPr>
            <w:tcW w:w="860" w:type="dxa"/>
          </w:tcPr>
          <w:p w14:paraId="1A00A721" w14:textId="77777777" w:rsidR="009E785E" w:rsidRDefault="009E785E" w:rsidP="009E785E">
            <w:pPr>
              <w:pStyle w:val="TableParagraph"/>
              <w:spacing w:line="258" w:lineRule="exact"/>
              <w:ind w:left="113" w:firstLine="0"/>
              <w:jc w:val="center"/>
              <w:rPr>
                <w:sz w:val="20"/>
                <w:szCs w:val="20"/>
              </w:rPr>
            </w:pPr>
            <w:r w:rsidRPr="004F7B90">
              <w:t>32</w:t>
            </w:r>
          </w:p>
        </w:tc>
        <w:tc>
          <w:tcPr>
            <w:tcW w:w="1833" w:type="dxa"/>
          </w:tcPr>
          <w:p w14:paraId="261865D2" w14:textId="77777777" w:rsidR="009E785E" w:rsidRDefault="009E785E" w:rsidP="009E785E">
            <w:pPr>
              <w:pStyle w:val="TableParagraph"/>
              <w:spacing w:line="258" w:lineRule="exact"/>
              <w:ind w:left="113" w:firstLine="0"/>
              <w:jc w:val="center"/>
              <w:rPr>
                <w:sz w:val="20"/>
                <w:szCs w:val="20"/>
              </w:rPr>
            </w:pPr>
            <w:r w:rsidRPr="004F7B90">
              <w:t>18,50</w:t>
            </w:r>
          </w:p>
        </w:tc>
        <w:tc>
          <w:tcPr>
            <w:tcW w:w="1133" w:type="dxa"/>
          </w:tcPr>
          <w:p w14:paraId="1106F20C" w14:textId="77777777" w:rsidR="009E785E" w:rsidRDefault="009E785E" w:rsidP="009E785E">
            <w:pPr>
              <w:pStyle w:val="TableParagraph"/>
              <w:spacing w:line="258" w:lineRule="exact"/>
              <w:ind w:left="113" w:firstLine="0"/>
              <w:jc w:val="center"/>
              <w:rPr>
                <w:sz w:val="20"/>
                <w:szCs w:val="20"/>
              </w:rPr>
            </w:pPr>
            <w:r w:rsidRPr="004F7B90">
              <w:t>2002</w:t>
            </w:r>
          </w:p>
        </w:tc>
      </w:tr>
      <w:tr w:rsidR="009E785E" w:rsidRPr="007F3251" w14:paraId="1367F7CE" w14:textId="77777777" w:rsidTr="007A510B">
        <w:trPr>
          <w:trHeight w:val="277"/>
        </w:trPr>
        <w:tc>
          <w:tcPr>
            <w:tcW w:w="567" w:type="dxa"/>
          </w:tcPr>
          <w:p w14:paraId="258E0FB7" w14:textId="77777777" w:rsidR="009E785E" w:rsidRDefault="009E785E" w:rsidP="009E785E">
            <w:pPr>
              <w:pStyle w:val="TableParagraph"/>
              <w:spacing w:line="258" w:lineRule="exact"/>
              <w:ind w:firstLine="0"/>
              <w:jc w:val="center"/>
              <w:rPr>
                <w:sz w:val="20"/>
                <w:szCs w:val="20"/>
              </w:rPr>
            </w:pPr>
            <w:r>
              <w:rPr>
                <w:sz w:val="20"/>
                <w:szCs w:val="20"/>
              </w:rPr>
              <w:t>5</w:t>
            </w:r>
          </w:p>
        </w:tc>
        <w:tc>
          <w:tcPr>
            <w:tcW w:w="2410" w:type="dxa"/>
          </w:tcPr>
          <w:p w14:paraId="55FDA503" w14:textId="77777777" w:rsidR="009E785E" w:rsidRDefault="009E785E" w:rsidP="009E785E">
            <w:pPr>
              <w:pStyle w:val="TableParagraph"/>
              <w:spacing w:line="258" w:lineRule="exact"/>
              <w:ind w:left="113" w:firstLine="0"/>
              <w:jc w:val="left"/>
              <w:rPr>
                <w:sz w:val="20"/>
                <w:szCs w:val="20"/>
              </w:rPr>
            </w:pPr>
            <w:r w:rsidRPr="004F7B90">
              <w:t>КМ 100-80</w:t>
            </w:r>
          </w:p>
        </w:tc>
        <w:tc>
          <w:tcPr>
            <w:tcW w:w="1985" w:type="dxa"/>
          </w:tcPr>
          <w:p w14:paraId="7EB05381" w14:textId="77777777" w:rsidR="009E785E" w:rsidRDefault="009E785E" w:rsidP="009E785E">
            <w:pPr>
              <w:pStyle w:val="TableParagraph"/>
              <w:spacing w:line="258" w:lineRule="exact"/>
              <w:ind w:left="113" w:firstLine="0"/>
              <w:rPr>
                <w:sz w:val="20"/>
                <w:szCs w:val="20"/>
              </w:rPr>
            </w:pPr>
            <w:r w:rsidRPr="004F7B90">
              <w:t>Подпиточный</w:t>
            </w:r>
          </w:p>
        </w:tc>
        <w:tc>
          <w:tcPr>
            <w:tcW w:w="992" w:type="dxa"/>
          </w:tcPr>
          <w:p w14:paraId="4D807FE3" w14:textId="77777777" w:rsidR="009E785E" w:rsidRDefault="009E785E" w:rsidP="009E785E">
            <w:pPr>
              <w:pStyle w:val="TableParagraph"/>
              <w:spacing w:line="258" w:lineRule="exact"/>
              <w:ind w:left="113" w:firstLine="0"/>
              <w:jc w:val="center"/>
              <w:rPr>
                <w:sz w:val="20"/>
                <w:szCs w:val="20"/>
              </w:rPr>
            </w:pPr>
            <w:r w:rsidRPr="004F7B90">
              <w:t>100</w:t>
            </w:r>
          </w:p>
        </w:tc>
        <w:tc>
          <w:tcPr>
            <w:tcW w:w="860" w:type="dxa"/>
          </w:tcPr>
          <w:p w14:paraId="55B70367" w14:textId="77777777" w:rsidR="009E785E" w:rsidRDefault="009E785E" w:rsidP="009E785E">
            <w:pPr>
              <w:pStyle w:val="TableParagraph"/>
              <w:spacing w:line="258" w:lineRule="exact"/>
              <w:ind w:left="113" w:firstLine="0"/>
              <w:jc w:val="center"/>
              <w:rPr>
                <w:sz w:val="20"/>
                <w:szCs w:val="20"/>
              </w:rPr>
            </w:pPr>
            <w:r w:rsidRPr="004F7B90">
              <w:t>32</w:t>
            </w:r>
          </w:p>
        </w:tc>
        <w:tc>
          <w:tcPr>
            <w:tcW w:w="1833" w:type="dxa"/>
          </w:tcPr>
          <w:p w14:paraId="690A5B62" w14:textId="77777777" w:rsidR="009E785E" w:rsidRDefault="009E785E" w:rsidP="009E785E">
            <w:pPr>
              <w:pStyle w:val="TableParagraph"/>
              <w:spacing w:line="258" w:lineRule="exact"/>
              <w:ind w:left="113" w:firstLine="0"/>
              <w:jc w:val="center"/>
              <w:rPr>
                <w:sz w:val="20"/>
                <w:szCs w:val="20"/>
              </w:rPr>
            </w:pPr>
            <w:r w:rsidRPr="004F7B90">
              <w:t>18,50</w:t>
            </w:r>
          </w:p>
        </w:tc>
        <w:tc>
          <w:tcPr>
            <w:tcW w:w="1133" w:type="dxa"/>
          </w:tcPr>
          <w:p w14:paraId="4D60BE0E" w14:textId="77777777" w:rsidR="009E785E" w:rsidRDefault="009E785E" w:rsidP="009E785E">
            <w:pPr>
              <w:pStyle w:val="TableParagraph"/>
              <w:spacing w:line="258" w:lineRule="exact"/>
              <w:ind w:left="113" w:firstLine="0"/>
              <w:jc w:val="center"/>
              <w:rPr>
                <w:sz w:val="20"/>
                <w:szCs w:val="20"/>
              </w:rPr>
            </w:pPr>
            <w:r w:rsidRPr="004F7B90">
              <w:t>2002</w:t>
            </w:r>
          </w:p>
        </w:tc>
      </w:tr>
      <w:tr w:rsidR="009E785E" w:rsidRPr="007F3251" w14:paraId="2C69D282" w14:textId="77777777" w:rsidTr="007A510B">
        <w:trPr>
          <w:trHeight w:val="277"/>
        </w:trPr>
        <w:tc>
          <w:tcPr>
            <w:tcW w:w="567" w:type="dxa"/>
          </w:tcPr>
          <w:p w14:paraId="169A4FB6" w14:textId="77777777" w:rsidR="009E785E" w:rsidRDefault="009E785E" w:rsidP="009E785E">
            <w:pPr>
              <w:pStyle w:val="TableParagraph"/>
              <w:spacing w:line="258" w:lineRule="exact"/>
              <w:ind w:firstLine="0"/>
              <w:jc w:val="center"/>
              <w:rPr>
                <w:sz w:val="20"/>
                <w:szCs w:val="20"/>
              </w:rPr>
            </w:pPr>
            <w:r>
              <w:rPr>
                <w:sz w:val="20"/>
                <w:szCs w:val="20"/>
              </w:rPr>
              <w:t>6</w:t>
            </w:r>
          </w:p>
        </w:tc>
        <w:tc>
          <w:tcPr>
            <w:tcW w:w="2410" w:type="dxa"/>
          </w:tcPr>
          <w:p w14:paraId="38F0C399" w14:textId="77777777" w:rsidR="009E785E" w:rsidRDefault="009E785E" w:rsidP="009E785E">
            <w:pPr>
              <w:pStyle w:val="TableParagraph"/>
              <w:spacing w:line="258" w:lineRule="exact"/>
              <w:ind w:left="113" w:firstLine="0"/>
              <w:jc w:val="left"/>
              <w:rPr>
                <w:sz w:val="20"/>
                <w:szCs w:val="20"/>
              </w:rPr>
            </w:pPr>
            <w:r w:rsidRPr="004F7B90">
              <w:t>КМ 80-65-160/2</w:t>
            </w:r>
          </w:p>
        </w:tc>
        <w:tc>
          <w:tcPr>
            <w:tcW w:w="1985" w:type="dxa"/>
          </w:tcPr>
          <w:p w14:paraId="078C8D31" w14:textId="77777777" w:rsidR="009E785E" w:rsidRDefault="009E785E" w:rsidP="009E785E">
            <w:pPr>
              <w:pStyle w:val="TableParagraph"/>
              <w:spacing w:line="258" w:lineRule="exact"/>
              <w:ind w:left="113" w:firstLine="0"/>
              <w:rPr>
                <w:sz w:val="20"/>
                <w:szCs w:val="20"/>
              </w:rPr>
            </w:pPr>
            <w:proofErr w:type="spellStart"/>
            <w:r w:rsidRPr="004F7B90">
              <w:t>Повысительный</w:t>
            </w:r>
            <w:proofErr w:type="spellEnd"/>
            <w:r w:rsidRPr="004F7B90">
              <w:t xml:space="preserve"> ГВС</w:t>
            </w:r>
          </w:p>
        </w:tc>
        <w:tc>
          <w:tcPr>
            <w:tcW w:w="992" w:type="dxa"/>
          </w:tcPr>
          <w:p w14:paraId="361144A7" w14:textId="77777777" w:rsidR="009E785E" w:rsidRDefault="009E785E" w:rsidP="009E785E">
            <w:pPr>
              <w:pStyle w:val="TableParagraph"/>
              <w:spacing w:line="258" w:lineRule="exact"/>
              <w:ind w:left="113" w:firstLine="0"/>
              <w:jc w:val="center"/>
              <w:rPr>
                <w:sz w:val="20"/>
                <w:szCs w:val="20"/>
              </w:rPr>
            </w:pPr>
            <w:r w:rsidRPr="004F7B90">
              <w:t>50</w:t>
            </w:r>
          </w:p>
        </w:tc>
        <w:tc>
          <w:tcPr>
            <w:tcW w:w="860" w:type="dxa"/>
          </w:tcPr>
          <w:p w14:paraId="4F8388D1" w14:textId="77777777" w:rsidR="009E785E" w:rsidRDefault="009E785E" w:rsidP="009E785E">
            <w:pPr>
              <w:pStyle w:val="TableParagraph"/>
              <w:spacing w:line="258" w:lineRule="exact"/>
              <w:ind w:left="113" w:firstLine="0"/>
              <w:jc w:val="center"/>
              <w:rPr>
                <w:sz w:val="20"/>
                <w:szCs w:val="20"/>
              </w:rPr>
            </w:pPr>
            <w:r w:rsidRPr="004F7B90">
              <w:t>32</w:t>
            </w:r>
          </w:p>
        </w:tc>
        <w:tc>
          <w:tcPr>
            <w:tcW w:w="1833" w:type="dxa"/>
          </w:tcPr>
          <w:p w14:paraId="0424A514" w14:textId="77777777" w:rsidR="009E785E" w:rsidRDefault="009E785E" w:rsidP="009E785E">
            <w:pPr>
              <w:pStyle w:val="TableParagraph"/>
              <w:spacing w:line="258" w:lineRule="exact"/>
              <w:ind w:left="113" w:firstLine="0"/>
              <w:jc w:val="center"/>
              <w:rPr>
                <w:sz w:val="20"/>
                <w:szCs w:val="20"/>
              </w:rPr>
            </w:pPr>
            <w:r w:rsidRPr="004F7B90">
              <w:t>7,50</w:t>
            </w:r>
          </w:p>
        </w:tc>
        <w:tc>
          <w:tcPr>
            <w:tcW w:w="1133" w:type="dxa"/>
          </w:tcPr>
          <w:p w14:paraId="0CDD9A01" w14:textId="77777777" w:rsidR="009E785E" w:rsidRDefault="009E785E" w:rsidP="009E785E">
            <w:pPr>
              <w:pStyle w:val="TableParagraph"/>
              <w:spacing w:line="258" w:lineRule="exact"/>
              <w:ind w:left="113" w:firstLine="0"/>
              <w:jc w:val="center"/>
              <w:rPr>
                <w:sz w:val="20"/>
                <w:szCs w:val="20"/>
              </w:rPr>
            </w:pPr>
            <w:r w:rsidRPr="004F7B90">
              <w:t>2002</w:t>
            </w:r>
          </w:p>
        </w:tc>
      </w:tr>
      <w:tr w:rsidR="009E785E" w:rsidRPr="007F3251" w14:paraId="17099FD5" w14:textId="77777777" w:rsidTr="007A510B">
        <w:trPr>
          <w:trHeight w:val="277"/>
        </w:trPr>
        <w:tc>
          <w:tcPr>
            <w:tcW w:w="567" w:type="dxa"/>
          </w:tcPr>
          <w:p w14:paraId="72BD9D44" w14:textId="77777777" w:rsidR="009E785E" w:rsidRDefault="009E785E" w:rsidP="009E785E">
            <w:pPr>
              <w:pStyle w:val="TableParagraph"/>
              <w:spacing w:line="258" w:lineRule="exact"/>
              <w:ind w:firstLine="0"/>
              <w:jc w:val="center"/>
              <w:rPr>
                <w:sz w:val="20"/>
                <w:szCs w:val="20"/>
              </w:rPr>
            </w:pPr>
            <w:r>
              <w:rPr>
                <w:sz w:val="20"/>
                <w:szCs w:val="20"/>
              </w:rPr>
              <w:t>7</w:t>
            </w:r>
          </w:p>
        </w:tc>
        <w:tc>
          <w:tcPr>
            <w:tcW w:w="2410" w:type="dxa"/>
          </w:tcPr>
          <w:p w14:paraId="6F4723F3" w14:textId="77777777" w:rsidR="009E785E" w:rsidRDefault="009E785E" w:rsidP="009E785E">
            <w:pPr>
              <w:pStyle w:val="TableParagraph"/>
              <w:spacing w:line="258" w:lineRule="exact"/>
              <w:ind w:left="113" w:firstLine="0"/>
              <w:jc w:val="left"/>
              <w:rPr>
                <w:sz w:val="20"/>
                <w:szCs w:val="20"/>
              </w:rPr>
            </w:pPr>
            <w:r w:rsidRPr="004F7B90">
              <w:t>КМ 80-65-160/2</w:t>
            </w:r>
          </w:p>
        </w:tc>
        <w:tc>
          <w:tcPr>
            <w:tcW w:w="1985" w:type="dxa"/>
          </w:tcPr>
          <w:p w14:paraId="173B1100" w14:textId="77777777" w:rsidR="009E785E" w:rsidRDefault="009E785E" w:rsidP="009E785E">
            <w:pPr>
              <w:pStyle w:val="TableParagraph"/>
              <w:spacing w:line="258" w:lineRule="exact"/>
              <w:ind w:left="113" w:firstLine="0"/>
              <w:rPr>
                <w:sz w:val="20"/>
                <w:szCs w:val="20"/>
              </w:rPr>
            </w:pPr>
            <w:proofErr w:type="spellStart"/>
            <w:r w:rsidRPr="004F7B90">
              <w:t>Повысительный</w:t>
            </w:r>
            <w:proofErr w:type="spellEnd"/>
            <w:r w:rsidRPr="004F7B90">
              <w:t xml:space="preserve"> ГВС</w:t>
            </w:r>
          </w:p>
        </w:tc>
        <w:tc>
          <w:tcPr>
            <w:tcW w:w="992" w:type="dxa"/>
          </w:tcPr>
          <w:p w14:paraId="5007D9E2" w14:textId="77777777" w:rsidR="009E785E" w:rsidRDefault="009E785E" w:rsidP="009E785E">
            <w:pPr>
              <w:pStyle w:val="TableParagraph"/>
              <w:spacing w:line="258" w:lineRule="exact"/>
              <w:ind w:left="113" w:firstLine="0"/>
              <w:jc w:val="center"/>
              <w:rPr>
                <w:sz w:val="20"/>
                <w:szCs w:val="20"/>
              </w:rPr>
            </w:pPr>
            <w:r w:rsidRPr="004F7B90">
              <w:t>50</w:t>
            </w:r>
          </w:p>
        </w:tc>
        <w:tc>
          <w:tcPr>
            <w:tcW w:w="860" w:type="dxa"/>
          </w:tcPr>
          <w:p w14:paraId="583E855F" w14:textId="77777777" w:rsidR="009E785E" w:rsidRDefault="009E785E" w:rsidP="009E785E">
            <w:pPr>
              <w:pStyle w:val="TableParagraph"/>
              <w:spacing w:line="258" w:lineRule="exact"/>
              <w:ind w:left="113" w:firstLine="0"/>
              <w:jc w:val="center"/>
              <w:rPr>
                <w:sz w:val="20"/>
                <w:szCs w:val="20"/>
              </w:rPr>
            </w:pPr>
            <w:r w:rsidRPr="004F7B90">
              <w:t>32</w:t>
            </w:r>
          </w:p>
        </w:tc>
        <w:tc>
          <w:tcPr>
            <w:tcW w:w="1833" w:type="dxa"/>
          </w:tcPr>
          <w:p w14:paraId="718F7848" w14:textId="77777777" w:rsidR="009E785E" w:rsidRDefault="009E785E" w:rsidP="009E785E">
            <w:pPr>
              <w:pStyle w:val="TableParagraph"/>
              <w:spacing w:line="258" w:lineRule="exact"/>
              <w:ind w:left="113" w:firstLine="0"/>
              <w:jc w:val="center"/>
              <w:rPr>
                <w:sz w:val="20"/>
                <w:szCs w:val="20"/>
              </w:rPr>
            </w:pPr>
            <w:r w:rsidRPr="004F7B90">
              <w:t>7,50</w:t>
            </w:r>
          </w:p>
        </w:tc>
        <w:tc>
          <w:tcPr>
            <w:tcW w:w="1133" w:type="dxa"/>
          </w:tcPr>
          <w:p w14:paraId="28065C24" w14:textId="77777777" w:rsidR="009E785E" w:rsidRDefault="009E785E" w:rsidP="009E785E">
            <w:pPr>
              <w:pStyle w:val="TableParagraph"/>
              <w:spacing w:line="258" w:lineRule="exact"/>
              <w:ind w:left="113" w:firstLine="0"/>
              <w:jc w:val="center"/>
              <w:rPr>
                <w:sz w:val="20"/>
                <w:szCs w:val="20"/>
              </w:rPr>
            </w:pPr>
            <w:r w:rsidRPr="004F7B90">
              <w:t>2002</w:t>
            </w:r>
          </w:p>
        </w:tc>
      </w:tr>
      <w:tr w:rsidR="009E785E" w:rsidRPr="007F3251" w14:paraId="5E53B023" w14:textId="77777777" w:rsidTr="007A510B">
        <w:trPr>
          <w:trHeight w:val="277"/>
        </w:trPr>
        <w:tc>
          <w:tcPr>
            <w:tcW w:w="567" w:type="dxa"/>
          </w:tcPr>
          <w:p w14:paraId="67455E2E" w14:textId="77777777" w:rsidR="009E785E" w:rsidRDefault="009E785E" w:rsidP="009E785E">
            <w:pPr>
              <w:pStyle w:val="TableParagraph"/>
              <w:spacing w:line="258" w:lineRule="exact"/>
              <w:ind w:firstLine="0"/>
              <w:jc w:val="center"/>
              <w:rPr>
                <w:sz w:val="20"/>
                <w:szCs w:val="20"/>
              </w:rPr>
            </w:pPr>
            <w:r>
              <w:rPr>
                <w:sz w:val="20"/>
                <w:szCs w:val="20"/>
              </w:rPr>
              <w:t>8</w:t>
            </w:r>
          </w:p>
        </w:tc>
        <w:tc>
          <w:tcPr>
            <w:tcW w:w="2410" w:type="dxa"/>
          </w:tcPr>
          <w:p w14:paraId="6B3B0691" w14:textId="77777777" w:rsidR="009E785E" w:rsidRDefault="009E785E" w:rsidP="009E785E">
            <w:pPr>
              <w:pStyle w:val="TableParagraph"/>
              <w:spacing w:line="258" w:lineRule="exact"/>
              <w:ind w:left="113" w:firstLine="0"/>
              <w:jc w:val="left"/>
              <w:rPr>
                <w:sz w:val="20"/>
                <w:szCs w:val="20"/>
              </w:rPr>
            </w:pPr>
            <w:r w:rsidRPr="004F7B90">
              <w:t>ВВН 1-1.5 УХЛ4</w:t>
            </w:r>
          </w:p>
        </w:tc>
        <w:tc>
          <w:tcPr>
            <w:tcW w:w="1985" w:type="dxa"/>
          </w:tcPr>
          <w:p w14:paraId="5277CC2E" w14:textId="77777777" w:rsidR="009E785E" w:rsidRDefault="009E785E" w:rsidP="00764AD5">
            <w:pPr>
              <w:pStyle w:val="TableParagraph"/>
              <w:spacing w:line="258" w:lineRule="exact"/>
              <w:ind w:left="113" w:firstLine="0"/>
              <w:rPr>
                <w:sz w:val="20"/>
                <w:szCs w:val="20"/>
              </w:rPr>
            </w:pPr>
            <w:r w:rsidRPr="004F7B90">
              <w:t>Вакуумны</w:t>
            </w:r>
            <w:r w:rsidR="00764AD5">
              <w:t>й</w:t>
            </w:r>
          </w:p>
        </w:tc>
        <w:tc>
          <w:tcPr>
            <w:tcW w:w="992" w:type="dxa"/>
          </w:tcPr>
          <w:p w14:paraId="58E0E2F1" w14:textId="77777777" w:rsidR="009E785E" w:rsidRDefault="009E785E" w:rsidP="009E785E">
            <w:pPr>
              <w:pStyle w:val="TableParagraph"/>
              <w:spacing w:line="258" w:lineRule="exact"/>
              <w:ind w:left="113" w:firstLine="0"/>
              <w:jc w:val="center"/>
              <w:rPr>
                <w:sz w:val="20"/>
                <w:szCs w:val="20"/>
              </w:rPr>
            </w:pPr>
            <w:r w:rsidRPr="004F7B90">
              <w:t>90</w:t>
            </w:r>
          </w:p>
        </w:tc>
        <w:tc>
          <w:tcPr>
            <w:tcW w:w="860" w:type="dxa"/>
          </w:tcPr>
          <w:p w14:paraId="466F1669" w14:textId="77777777" w:rsidR="009E785E" w:rsidRDefault="009E785E" w:rsidP="009E785E">
            <w:pPr>
              <w:pStyle w:val="TableParagraph"/>
              <w:spacing w:line="258" w:lineRule="exact"/>
              <w:ind w:left="113" w:firstLine="0"/>
              <w:jc w:val="center"/>
              <w:rPr>
                <w:sz w:val="20"/>
                <w:szCs w:val="20"/>
              </w:rPr>
            </w:pPr>
            <w:r w:rsidRPr="004F7B90">
              <w:t>57</w:t>
            </w:r>
          </w:p>
        </w:tc>
        <w:tc>
          <w:tcPr>
            <w:tcW w:w="1833" w:type="dxa"/>
          </w:tcPr>
          <w:p w14:paraId="2EBB9256" w14:textId="77777777" w:rsidR="009E785E" w:rsidRDefault="009E785E" w:rsidP="009E785E">
            <w:pPr>
              <w:pStyle w:val="TableParagraph"/>
              <w:spacing w:line="258" w:lineRule="exact"/>
              <w:ind w:left="113" w:firstLine="0"/>
              <w:jc w:val="center"/>
              <w:rPr>
                <w:sz w:val="20"/>
                <w:szCs w:val="20"/>
              </w:rPr>
            </w:pPr>
            <w:r w:rsidRPr="004F7B90">
              <w:t>5,50</w:t>
            </w:r>
          </w:p>
        </w:tc>
        <w:tc>
          <w:tcPr>
            <w:tcW w:w="1133" w:type="dxa"/>
          </w:tcPr>
          <w:p w14:paraId="6CE9BF10" w14:textId="77777777" w:rsidR="009E785E" w:rsidRDefault="009E785E" w:rsidP="009E785E">
            <w:pPr>
              <w:pStyle w:val="TableParagraph"/>
              <w:spacing w:line="258" w:lineRule="exact"/>
              <w:ind w:left="113" w:firstLine="0"/>
              <w:jc w:val="center"/>
              <w:rPr>
                <w:sz w:val="20"/>
                <w:szCs w:val="20"/>
              </w:rPr>
            </w:pPr>
            <w:r w:rsidRPr="004F7B90">
              <w:t>2009</w:t>
            </w:r>
          </w:p>
        </w:tc>
      </w:tr>
      <w:tr w:rsidR="009E785E" w:rsidRPr="007F3251" w14:paraId="0356F7BB" w14:textId="77777777" w:rsidTr="007A510B">
        <w:trPr>
          <w:trHeight w:val="277"/>
        </w:trPr>
        <w:tc>
          <w:tcPr>
            <w:tcW w:w="567" w:type="dxa"/>
          </w:tcPr>
          <w:p w14:paraId="4B991B23" w14:textId="77777777" w:rsidR="009E785E" w:rsidRDefault="009E785E" w:rsidP="009E785E">
            <w:pPr>
              <w:pStyle w:val="TableParagraph"/>
              <w:spacing w:line="258" w:lineRule="exact"/>
              <w:ind w:firstLine="0"/>
              <w:jc w:val="center"/>
              <w:rPr>
                <w:sz w:val="20"/>
                <w:szCs w:val="20"/>
              </w:rPr>
            </w:pPr>
            <w:r>
              <w:rPr>
                <w:sz w:val="20"/>
                <w:szCs w:val="20"/>
              </w:rPr>
              <w:t>9</w:t>
            </w:r>
          </w:p>
        </w:tc>
        <w:tc>
          <w:tcPr>
            <w:tcW w:w="2410" w:type="dxa"/>
          </w:tcPr>
          <w:p w14:paraId="4BB2E12F" w14:textId="77777777" w:rsidR="009E785E" w:rsidRDefault="009E785E" w:rsidP="009E785E">
            <w:pPr>
              <w:pStyle w:val="TableParagraph"/>
              <w:spacing w:line="258" w:lineRule="exact"/>
              <w:ind w:left="113" w:firstLine="0"/>
              <w:jc w:val="left"/>
              <w:rPr>
                <w:sz w:val="20"/>
                <w:szCs w:val="20"/>
              </w:rPr>
            </w:pPr>
            <w:r w:rsidRPr="004F7B90">
              <w:t>ВВН 1-1.5 УХЛ4</w:t>
            </w:r>
          </w:p>
        </w:tc>
        <w:tc>
          <w:tcPr>
            <w:tcW w:w="1985" w:type="dxa"/>
          </w:tcPr>
          <w:p w14:paraId="2875AF41" w14:textId="77777777" w:rsidR="009E785E" w:rsidRDefault="009E785E" w:rsidP="00764AD5">
            <w:pPr>
              <w:pStyle w:val="TableParagraph"/>
              <w:spacing w:line="258" w:lineRule="exact"/>
              <w:ind w:left="113" w:firstLine="0"/>
              <w:rPr>
                <w:sz w:val="20"/>
                <w:szCs w:val="20"/>
              </w:rPr>
            </w:pPr>
            <w:r w:rsidRPr="004F7B90">
              <w:t>Вакуумны</w:t>
            </w:r>
            <w:r w:rsidR="00764AD5">
              <w:t>й</w:t>
            </w:r>
          </w:p>
        </w:tc>
        <w:tc>
          <w:tcPr>
            <w:tcW w:w="992" w:type="dxa"/>
          </w:tcPr>
          <w:p w14:paraId="45D108A9" w14:textId="77777777" w:rsidR="009E785E" w:rsidRDefault="009E785E" w:rsidP="009E785E">
            <w:pPr>
              <w:pStyle w:val="TableParagraph"/>
              <w:spacing w:line="258" w:lineRule="exact"/>
              <w:ind w:left="113" w:firstLine="0"/>
              <w:jc w:val="center"/>
              <w:rPr>
                <w:sz w:val="20"/>
                <w:szCs w:val="20"/>
              </w:rPr>
            </w:pPr>
            <w:r w:rsidRPr="004F7B90">
              <w:t>90</w:t>
            </w:r>
          </w:p>
        </w:tc>
        <w:tc>
          <w:tcPr>
            <w:tcW w:w="860" w:type="dxa"/>
          </w:tcPr>
          <w:p w14:paraId="7F461023" w14:textId="77777777" w:rsidR="009E785E" w:rsidRDefault="009E785E" w:rsidP="009E785E">
            <w:pPr>
              <w:pStyle w:val="TableParagraph"/>
              <w:spacing w:line="258" w:lineRule="exact"/>
              <w:ind w:left="113" w:firstLine="0"/>
              <w:jc w:val="center"/>
              <w:rPr>
                <w:sz w:val="20"/>
                <w:szCs w:val="20"/>
              </w:rPr>
            </w:pPr>
            <w:r w:rsidRPr="004F7B90">
              <w:t>57</w:t>
            </w:r>
          </w:p>
        </w:tc>
        <w:tc>
          <w:tcPr>
            <w:tcW w:w="1833" w:type="dxa"/>
          </w:tcPr>
          <w:p w14:paraId="3DE5F943" w14:textId="77777777" w:rsidR="009E785E" w:rsidRDefault="009E785E" w:rsidP="009E785E">
            <w:pPr>
              <w:pStyle w:val="TableParagraph"/>
              <w:spacing w:line="258" w:lineRule="exact"/>
              <w:ind w:left="113" w:firstLine="0"/>
              <w:jc w:val="center"/>
              <w:rPr>
                <w:sz w:val="20"/>
                <w:szCs w:val="20"/>
              </w:rPr>
            </w:pPr>
            <w:r w:rsidRPr="004F7B90">
              <w:t>5,50</w:t>
            </w:r>
          </w:p>
        </w:tc>
        <w:tc>
          <w:tcPr>
            <w:tcW w:w="1133" w:type="dxa"/>
          </w:tcPr>
          <w:p w14:paraId="3A986492" w14:textId="77777777" w:rsidR="009E785E" w:rsidRDefault="009E785E" w:rsidP="009E785E">
            <w:pPr>
              <w:pStyle w:val="TableParagraph"/>
              <w:spacing w:line="258" w:lineRule="exact"/>
              <w:ind w:left="113" w:firstLine="0"/>
              <w:jc w:val="center"/>
              <w:rPr>
                <w:sz w:val="20"/>
                <w:szCs w:val="20"/>
              </w:rPr>
            </w:pPr>
            <w:r w:rsidRPr="004F7B90">
              <w:t>2009</w:t>
            </w:r>
          </w:p>
        </w:tc>
      </w:tr>
      <w:tr w:rsidR="009E785E" w:rsidRPr="007F3251" w14:paraId="7F709865" w14:textId="77777777" w:rsidTr="007A510B">
        <w:trPr>
          <w:trHeight w:val="277"/>
        </w:trPr>
        <w:tc>
          <w:tcPr>
            <w:tcW w:w="567" w:type="dxa"/>
          </w:tcPr>
          <w:p w14:paraId="3A6A675F" w14:textId="77777777" w:rsidR="009E785E" w:rsidRDefault="009E785E" w:rsidP="009E785E">
            <w:pPr>
              <w:pStyle w:val="TableParagraph"/>
              <w:spacing w:line="258" w:lineRule="exact"/>
              <w:ind w:firstLine="0"/>
              <w:jc w:val="center"/>
              <w:rPr>
                <w:sz w:val="20"/>
                <w:szCs w:val="20"/>
              </w:rPr>
            </w:pPr>
            <w:r>
              <w:rPr>
                <w:sz w:val="20"/>
                <w:szCs w:val="20"/>
              </w:rPr>
              <w:t>10</w:t>
            </w:r>
          </w:p>
        </w:tc>
        <w:tc>
          <w:tcPr>
            <w:tcW w:w="2410" w:type="dxa"/>
          </w:tcPr>
          <w:p w14:paraId="1F0C8852" w14:textId="77777777" w:rsidR="009E785E" w:rsidRPr="00163F57" w:rsidRDefault="009E785E" w:rsidP="009E785E">
            <w:pPr>
              <w:pStyle w:val="TableParagraph"/>
              <w:spacing w:line="258" w:lineRule="exact"/>
              <w:ind w:left="113" w:firstLine="0"/>
              <w:jc w:val="left"/>
            </w:pPr>
            <w:r w:rsidRPr="004F7B90">
              <w:t>TR 80-110/4</w:t>
            </w:r>
          </w:p>
        </w:tc>
        <w:tc>
          <w:tcPr>
            <w:tcW w:w="1985" w:type="dxa"/>
          </w:tcPr>
          <w:p w14:paraId="3ED67F57" w14:textId="77777777" w:rsidR="009E785E" w:rsidRPr="00163F57" w:rsidRDefault="009E785E" w:rsidP="00764AD5">
            <w:pPr>
              <w:pStyle w:val="TableParagraph"/>
              <w:spacing w:line="258" w:lineRule="exact"/>
              <w:ind w:left="113" w:firstLine="0"/>
            </w:pPr>
            <w:r w:rsidRPr="004F7B90">
              <w:t>Перекачивающи</w:t>
            </w:r>
            <w:r w:rsidR="00764AD5">
              <w:t>й</w:t>
            </w:r>
          </w:p>
        </w:tc>
        <w:tc>
          <w:tcPr>
            <w:tcW w:w="992" w:type="dxa"/>
          </w:tcPr>
          <w:p w14:paraId="45E0065F" w14:textId="77777777" w:rsidR="009E785E" w:rsidRPr="00163F57" w:rsidRDefault="009E785E" w:rsidP="009E785E">
            <w:pPr>
              <w:pStyle w:val="TableParagraph"/>
              <w:spacing w:line="258" w:lineRule="exact"/>
              <w:ind w:left="113" w:firstLine="0"/>
              <w:jc w:val="center"/>
            </w:pPr>
            <w:r w:rsidRPr="004F7B90">
              <w:t>50</w:t>
            </w:r>
          </w:p>
        </w:tc>
        <w:tc>
          <w:tcPr>
            <w:tcW w:w="860" w:type="dxa"/>
          </w:tcPr>
          <w:p w14:paraId="3E613537" w14:textId="77777777" w:rsidR="009E785E" w:rsidRPr="00163F57" w:rsidRDefault="009E785E" w:rsidP="009E785E">
            <w:pPr>
              <w:pStyle w:val="TableParagraph"/>
              <w:spacing w:line="258" w:lineRule="exact"/>
              <w:ind w:left="113" w:firstLine="0"/>
              <w:jc w:val="center"/>
            </w:pPr>
            <w:r w:rsidRPr="004F7B90">
              <w:t>8</w:t>
            </w:r>
          </w:p>
        </w:tc>
        <w:tc>
          <w:tcPr>
            <w:tcW w:w="1833" w:type="dxa"/>
          </w:tcPr>
          <w:p w14:paraId="32435C7E" w14:textId="77777777" w:rsidR="009E785E" w:rsidRPr="00163F57" w:rsidRDefault="009E785E" w:rsidP="009E785E">
            <w:pPr>
              <w:pStyle w:val="TableParagraph"/>
              <w:spacing w:line="258" w:lineRule="exact"/>
              <w:ind w:left="113" w:firstLine="0"/>
              <w:jc w:val="center"/>
            </w:pPr>
            <w:r w:rsidRPr="004F7B90">
              <w:t>2,20</w:t>
            </w:r>
          </w:p>
        </w:tc>
        <w:tc>
          <w:tcPr>
            <w:tcW w:w="1133" w:type="dxa"/>
          </w:tcPr>
          <w:p w14:paraId="5D401B9F" w14:textId="77777777" w:rsidR="009E785E" w:rsidRPr="00163F57" w:rsidRDefault="009E785E" w:rsidP="009E785E">
            <w:pPr>
              <w:pStyle w:val="TableParagraph"/>
              <w:spacing w:line="258" w:lineRule="exact"/>
              <w:ind w:left="113" w:firstLine="0"/>
              <w:jc w:val="center"/>
            </w:pPr>
            <w:r w:rsidRPr="004F7B90">
              <w:t>2009</w:t>
            </w:r>
          </w:p>
        </w:tc>
      </w:tr>
      <w:tr w:rsidR="009E785E" w:rsidRPr="007F3251" w14:paraId="3E2AD86D" w14:textId="77777777" w:rsidTr="007A510B">
        <w:trPr>
          <w:trHeight w:val="277"/>
        </w:trPr>
        <w:tc>
          <w:tcPr>
            <w:tcW w:w="567" w:type="dxa"/>
          </w:tcPr>
          <w:p w14:paraId="1D9361A4" w14:textId="77777777" w:rsidR="009E785E" w:rsidRDefault="009E785E" w:rsidP="009E785E">
            <w:pPr>
              <w:pStyle w:val="TableParagraph"/>
              <w:spacing w:line="258" w:lineRule="exact"/>
              <w:ind w:firstLine="0"/>
              <w:jc w:val="center"/>
              <w:rPr>
                <w:sz w:val="20"/>
                <w:szCs w:val="20"/>
              </w:rPr>
            </w:pPr>
            <w:r>
              <w:rPr>
                <w:sz w:val="20"/>
                <w:szCs w:val="20"/>
              </w:rPr>
              <w:t>11</w:t>
            </w:r>
          </w:p>
        </w:tc>
        <w:tc>
          <w:tcPr>
            <w:tcW w:w="2410" w:type="dxa"/>
          </w:tcPr>
          <w:p w14:paraId="3A15894D" w14:textId="77777777" w:rsidR="009E785E" w:rsidRPr="00163F57" w:rsidRDefault="009E785E" w:rsidP="009E785E">
            <w:pPr>
              <w:pStyle w:val="TableParagraph"/>
              <w:spacing w:line="258" w:lineRule="exact"/>
              <w:ind w:left="113" w:firstLine="0"/>
              <w:jc w:val="left"/>
            </w:pPr>
            <w:r w:rsidRPr="004F7B90">
              <w:t>TR 80-110/4</w:t>
            </w:r>
          </w:p>
        </w:tc>
        <w:tc>
          <w:tcPr>
            <w:tcW w:w="1985" w:type="dxa"/>
          </w:tcPr>
          <w:p w14:paraId="674115B4" w14:textId="77777777" w:rsidR="009E785E" w:rsidRPr="00163F57" w:rsidRDefault="009E785E" w:rsidP="00764AD5">
            <w:pPr>
              <w:pStyle w:val="TableParagraph"/>
              <w:spacing w:line="258" w:lineRule="exact"/>
              <w:ind w:left="113" w:firstLine="0"/>
            </w:pPr>
            <w:r w:rsidRPr="004F7B90">
              <w:t>Перекачивающи</w:t>
            </w:r>
            <w:r w:rsidR="00764AD5">
              <w:t>й</w:t>
            </w:r>
          </w:p>
        </w:tc>
        <w:tc>
          <w:tcPr>
            <w:tcW w:w="992" w:type="dxa"/>
          </w:tcPr>
          <w:p w14:paraId="46EA8636" w14:textId="77777777" w:rsidR="009E785E" w:rsidRPr="00163F57" w:rsidRDefault="009E785E" w:rsidP="009E785E">
            <w:pPr>
              <w:pStyle w:val="TableParagraph"/>
              <w:spacing w:line="258" w:lineRule="exact"/>
              <w:ind w:left="113" w:firstLine="0"/>
              <w:jc w:val="center"/>
            </w:pPr>
            <w:r w:rsidRPr="004F7B90">
              <w:t>50</w:t>
            </w:r>
          </w:p>
        </w:tc>
        <w:tc>
          <w:tcPr>
            <w:tcW w:w="860" w:type="dxa"/>
          </w:tcPr>
          <w:p w14:paraId="2E2BAE12" w14:textId="77777777" w:rsidR="009E785E" w:rsidRPr="00163F57" w:rsidRDefault="009E785E" w:rsidP="009E785E">
            <w:pPr>
              <w:pStyle w:val="TableParagraph"/>
              <w:spacing w:line="258" w:lineRule="exact"/>
              <w:ind w:left="113" w:firstLine="0"/>
              <w:jc w:val="center"/>
            </w:pPr>
            <w:r w:rsidRPr="004F7B90">
              <w:t>8</w:t>
            </w:r>
          </w:p>
        </w:tc>
        <w:tc>
          <w:tcPr>
            <w:tcW w:w="1833" w:type="dxa"/>
          </w:tcPr>
          <w:p w14:paraId="5CC1A3F5" w14:textId="77777777" w:rsidR="009E785E" w:rsidRPr="00163F57" w:rsidRDefault="009E785E" w:rsidP="009E785E">
            <w:pPr>
              <w:pStyle w:val="TableParagraph"/>
              <w:spacing w:line="258" w:lineRule="exact"/>
              <w:ind w:left="113" w:firstLine="0"/>
              <w:jc w:val="center"/>
            </w:pPr>
            <w:r w:rsidRPr="004F7B90">
              <w:t>2,20</w:t>
            </w:r>
          </w:p>
        </w:tc>
        <w:tc>
          <w:tcPr>
            <w:tcW w:w="1133" w:type="dxa"/>
          </w:tcPr>
          <w:p w14:paraId="0BBBC96C" w14:textId="77777777" w:rsidR="009E785E" w:rsidRPr="00163F57" w:rsidRDefault="009E785E" w:rsidP="009E785E">
            <w:pPr>
              <w:pStyle w:val="TableParagraph"/>
              <w:spacing w:line="258" w:lineRule="exact"/>
              <w:ind w:left="113" w:firstLine="0"/>
              <w:jc w:val="center"/>
            </w:pPr>
            <w:r w:rsidRPr="004F7B90">
              <w:t>2009</w:t>
            </w:r>
          </w:p>
        </w:tc>
      </w:tr>
      <w:tr w:rsidR="009E785E" w:rsidRPr="007F3251" w14:paraId="6C18FF25" w14:textId="77777777" w:rsidTr="007A510B">
        <w:trPr>
          <w:trHeight w:val="277"/>
        </w:trPr>
        <w:tc>
          <w:tcPr>
            <w:tcW w:w="567" w:type="dxa"/>
          </w:tcPr>
          <w:p w14:paraId="0CBD9D2D" w14:textId="77777777" w:rsidR="009E785E" w:rsidRDefault="009E785E" w:rsidP="009E785E">
            <w:pPr>
              <w:pStyle w:val="TableParagraph"/>
              <w:spacing w:line="258" w:lineRule="exact"/>
              <w:ind w:firstLine="0"/>
              <w:jc w:val="center"/>
              <w:rPr>
                <w:sz w:val="20"/>
                <w:szCs w:val="20"/>
              </w:rPr>
            </w:pPr>
            <w:r>
              <w:rPr>
                <w:sz w:val="20"/>
                <w:szCs w:val="20"/>
              </w:rPr>
              <w:t>12</w:t>
            </w:r>
          </w:p>
        </w:tc>
        <w:tc>
          <w:tcPr>
            <w:tcW w:w="2410" w:type="dxa"/>
          </w:tcPr>
          <w:p w14:paraId="61437713" w14:textId="77777777" w:rsidR="009E785E" w:rsidRPr="009E785E" w:rsidRDefault="009E785E" w:rsidP="009E785E">
            <w:pPr>
              <w:pStyle w:val="TableParagraph"/>
              <w:spacing w:line="258" w:lineRule="exact"/>
              <w:ind w:left="113" w:firstLine="0"/>
              <w:jc w:val="left"/>
              <w:rPr>
                <w:lang w:val="en-US"/>
              </w:rPr>
            </w:pPr>
            <w:r w:rsidRPr="009E785E">
              <w:rPr>
                <w:lang w:val="en-US"/>
              </w:rPr>
              <w:t xml:space="preserve"> CR 90 4 A-F-A-E-HQDE </w:t>
            </w:r>
          </w:p>
        </w:tc>
        <w:tc>
          <w:tcPr>
            <w:tcW w:w="1985" w:type="dxa"/>
          </w:tcPr>
          <w:p w14:paraId="743C08CA" w14:textId="77777777" w:rsidR="009E785E" w:rsidRPr="00163F57" w:rsidRDefault="009E785E" w:rsidP="00764AD5">
            <w:pPr>
              <w:pStyle w:val="TableParagraph"/>
              <w:spacing w:line="258" w:lineRule="exact"/>
              <w:ind w:left="113" w:firstLine="0"/>
            </w:pPr>
            <w:r w:rsidRPr="004F7B90">
              <w:t>Подающи</w:t>
            </w:r>
            <w:r w:rsidR="00764AD5">
              <w:t>й</w:t>
            </w:r>
          </w:p>
        </w:tc>
        <w:tc>
          <w:tcPr>
            <w:tcW w:w="992" w:type="dxa"/>
          </w:tcPr>
          <w:p w14:paraId="3E2A1502" w14:textId="77777777" w:rsidR="009E785E" w:rsidRPr="00163F57" w:rsidRDefault="009E785E" w:rsidP="009E785E">
            <w:pPr>
              <w:pStyle w:val="TableParagraph"/>
              <w:spacing w:line="258" w:lineRule="exact"/>
              <w:ind w:left="113" w:firstLine="0"/>
              <w:jc w:val="center"/>
            </w:pPr>
            <w:r w:rsidRPr="004F7B90">
              <w:t>94</w:t>
            </w:r>
          </w:p>
        </w:tc>
        <w:tc>
          <w:tcPr>
            <w:tcW w:w="860" w:type="dxa"/>
          </w:tcPr>
          <w:p w14:paraId="6F74CFA8" w14:textId="77777777" w:rsidR="009E785E" w:rsidRPr="00163F57" w:rsidRDefault="009E785E" w:rsidP="009E785E">
            <w:pPr>
              <w:pStyle w:val="TableParagraph"/>
              <w:spacing w:line="258" w:lineRule="exact"/>
              <w:ind w:left="113" w:firstLine="0"/>
              <w:jc w:val="center"/>
            </w:pPr>
            <w:r w:rsidRPr="004F7B90">
              <w:t>97</w:t>
            </w:r>
          </w:p>
        </w:tc>
        <w:tc>
          <w:tcPr>
            <w:tcW w:w="1833" w:type="dxa"/>
          </w:tcPr>
          <w:p w14:paraId="6F4F4961" w14:textId="77777777" w:rsidR="009E785E" w:rsidRPr="00163F57" w:rsidRDefault="009E785E" w:rsidP="009E785E">
            <w:pPr>
              <w:pStyle w:val="TableParagraph"/>
              <w:spacing w:line="258" w:lineRule="exact"/>
              <w:ind w:left="113" w:firstLine="0"/>
              <w:jc w:val="center"/>
            </w:pPr>
            <w:r w:rsidRPr="004F7B90">
              <w:t>30,00</w:t>
            </w:r>
          </w:p>
        </w:tc>
        <w:tc>
          <w:tcPr>
            <w:tcW w:w="1133" w:type="dxa"/>
          </w:tcPr>
          <w:p w14:paraId="4FBEF710" w14:textId="77777777" w:rsidR="009E785E" w:rsidRPr="00163F57" w:rsidRDefault="009E785E" w:rsidP="009E785E">
            <w:pPr>
              <w:pStyle w:val="TableParagraph"/>
              <w:spacing w:line="258" w:lineRule="exact"/>
              <w:ind w:left="113" w:firstLine="0"/>
              <w:jc w:val="center"/>
            </w:pPr>
            <w:r w:rsidRPr="004F7B90">
              <w:t>2009</w:t>
            </w:r>
          </w:p>
        </w:tc>
      </w:tr>
      <w:tr w:rsidR="009E785E" w:rsidRPr="007F3251" w14:paraId="063BABA2" w14:textId="77777777" w:rsidTr="007A510B">
        <w:trPr>
          <w:trHeight w:val="277"/>
        </w:trPr>
        <w:tc>
          <w:tcPr>
            <w:tcW w:w="567" w:type="dxa"/>
          </w:tcPr>
          <w:p w14:paraId="16012295" w14:textId="77777777" w:rsidR="009E785E" w:rsidRDefault="009E785E" w:rsidP="009E785E">
            <w:pPr>
              <w:pStyle w:val="TableParagraph"/>
              <w:spacing w:line="258" w:lineRule="exact"/>
              <w:ind w:firstLine="0"/>
              <w:jc w:val="center"/>
              <w:rPr>
                <w:sz w:val="20"/>
                <w:szCs w:val="20"/>
              </w:rPr>
            </w:pPr>
            <w:r>
              <w:rPr>
                <w:sz w:val="20"/>
                <w:szCs w:val="20"/>
              </w:rPr>
              <w:t>13</w:t>
            </w:r>
          </w:p>
        </w:tc>
        <w:tc>
          <w:tcPr>
            <w:tcW w:w="2410" w:type="dxa"/>
          </w:tcPr>
          <w:p w14:paraId="44987696" w14:textId="77777777" w:rsidR="009E785E" w:rsidRPr="009E785E" w:rsidRDefault="009E785E" w:rsidP="009E785E">
            <w:pPr>
              <w:pStyle w:val="TableParagraph"/>
              <w:spacing w:line="258" w:lineRule="exact"/>
              <w:ind w:left="113" w:firstLine="0"/>
              <w:jc w:val="left"/>
              <w:rPr>
                <w:lang w:val="en-US"/>
              </w:rPr>
            </w:pPr>
            <w:r w:rsidRPr="009E785E">
              <w:rPr>
                <w:lang w:val="en-US"/>
              </w:rPr>
              <w:t xml:space="preserve"> CR 90 4 A-F-A-E-HQDE </w:t>
            </w:r>
          </w:p>
        </w:tc>
        <w:tc>
          <w:tcPr>
            <w:tcW w:w="1985" w:type="dxa"/>
          </w:tcPr>
          <w:p w14:paraId="280A24C5" w14:textId="77777777" w:rsidR="009E785E" w:rsidRPr="00163F57" w:rsidRDefault="009E785E" w:rsidP="00764AD5">
            <w:pPr>
              <w:pStyle w:val="TableParagraph"/>
              <w:spacing w:line="258" w:lineRule="exact"/>
              <w:ind w:left="113" w:firstLine="0"/>
            </w:pPr>
            <w:r w:rsidRPr="004F7B90">
              <w:t>Подающи</w:t>
            </w:r>
            <w:r w:rsidR="00764AD5">
              <w:t>й</w:t>
            </w:r>
          </w:p>
        </w:tc>
        <w:tc>
          <w:tcPr>
            <w:tcW w:w="992" w:type="dxa"/>
          </w:tcPr>
          <w:p w14:paraId="28316FF6" w14:textId="77777777" w:rsidR="009E785E" w:rsidRPr="00163F57" w:rsidRDefault="009E785E" w:rsidP="009E785E">
            <w:pPr>
              <w:pStyle w:val="TableParagraph"/>
              <w:spacing w:line="258" w:lineRule="exact"/>
              <w:ind w:left="113" w:firstLine="0"/>
              <w:jc w:val="center"/>
            </w:pPr>
            <w:r w:rsidRPr="004F7B90">
              <w:t>94</w:t>
            </w:r>
          </w:p>
        </w:tc>
        <w:tc>
          <w:tcPr>
            <w:tcW w:w="860" w:type="dxa"/>
          </w:tcPr>
          <w:p w14:paraId="0BA0F468" w14:textId="77777777" w:rsidR="009E785E" w:rsidRPr="00163F57" w:rsidRDefault="009E785E" w:rsidP="009E785E">
            <w:pPr>
              <w:pStyle w:val="TableParagraph"/>
              <w:spacing w:line="258" w:lineRule="exact"/>
              <w:ind w:left="113" w:firstLine="0"/>
              <w:jc w:val="center"/>
            </w:pPr>
            <w:r w:rsidRPr="004F7B90">
              <w:t>97</w:t>
            </w:r>
          </w:p>
        </w:tc>
        <w:tc>
          <w:tcPr>
            <w:tcW w:w="1833" w:type="dxa"/>
          </w:tcPr>
          <w:p w14:paraId="38CCEA8F" w14:textId="77777777" w:rsidR="009E785E" w:rsidRPr="00163F57" w:rsidRDefault="009E785E" w:rsidP="009E785E">
            <w:pPr>
              <w:pStyle w:val="TableParagraph"/>
              <w:spacing w:line="258" w:lineRule="exact"/>
              <w:ind w:left="113" w:firstLine="0"/>
              <w:jc w:val="center"/>
            </w:pPr>
            <w:r w:rsidRPr="004F7B90">
              <w:t>30,00</w:t>
            </w:r>
          </w:p>
        </w:tc>
        <w:tc>
          <w:tcPr>
            <w:tcW w:w="1133" w:type="dxa"/>
          </w:tcPr>
          <w:p w14:paraId="284F534E" w14:textId="77777777" w:rsidR="009E785E" w:rsidRPr="00163F57" w:rsidRDefault="009E785E" w:rsidP="009E785E">
            <w:pPr>
              <w:pStyle w:val="TableParagraph"/>
              <w:spacing w:line="258" w:lineRule="exact"/>
              <w:ind w:left="113" w:firstLine="0"/>
              <w:jc w:val="center"/>
            </w:pPr>
            <w:r w:rsidRPr="004F7B90">
              <w:t>2009</w:t>
            </w:r>
          </w:p>
        </w:tc>
      </w:tr>
      <w:tr w:rsidR="009E785E" w:rsidRPr="007F3251" w14:paraId="7DB9464B" w14:textId="77777777" w:rsidTr="007D023E">
        <w:trPr>
          <w:trHeight w:val="277"/>
        </w:trPr>
        <w:tc>
          <w:tcPr>
            <w:tcW w:w="9780" w:type="dxa"/>
            <w:gridSpan w:val="7"/>
          </w:tcPr>
          <w:p w14:paraId="3A342697" w14:textId="77777777" w:rsidR="009E785E" w:rsidRPr="00163F57" w:rsidRDefault="009E785E" w:rsidP="009E785E">
            <w:pPr>
              <w:pStyle w:val="TableParagraph"/>
              <w:spacing w:line="258" w:lineRule="exact"/>
              <w:ind w:left="113" w:firstLine="0"/>
              <w:jc w:val="center"/>
            </w:pPr>
            <w:r w:rsidRPr="004F7B90">
              <w:t>ЦТП-8</w:t>
            </w:r>
          </w:p>
        </w:tc>
      </w:tr>
      <w:tr w:rsidR="009E785E" w:rsidRPr="007F3251" w14:paraId="13567327" w14:textId="77777777" w:rsidTr="007A510B">
        <w:trPr>
          <w:trHeight w:val="277"/>
        </w:trPr>
        <w:tc>
          <w:tcPr>
            <w:tcW w:w="567" w:type="dxa"/>
          </w:tcPr>
          <w:p w14:paraId="47CAAA79" w14:textId="77777777" w:rsidR="009E785E" w:rsidRDefault="009E785E" w:rsidP="009E785E">
            <w:pPr>
              <w:pStyle w:val="TableParagraph"/>
              <w:spacing w:line="258" w:lineRule="exact"/>
              <w:ind w:firstLine="0"/>
              <w:jc w:val="center"/>
              <w:rPr>
                <w:sz w:val="20"/>
                <w:szCs w:val="20"/>
              </w:rPr>
            </w:pPr>
            <w:r>
              <w:rPr>
                <w:sz w:val="20"/>
                <w:szCs w:val="20"/>
              </w:rPr>
              <w:t>1</w:t>
            </w:r>
          </w:p>
        </w:tc>
        <w:tc>
          <w:tcPr>
            <w:tcW w:w="2410" w:type="dxa"/>
          </w:tcPr>
          <w:p w14:paraId="44FACE48" w14:textId="77777777" w:rsidR="009E785E" w:rsidRPr="00163F57" w:rsidRDefault="009E785E" w:rsidP="009E785E">
            <w:pPr>
              <w:pStyle w:val="TableParagraph"/>
              <w:spacing w:line="258" w:lineRule="exact"/>
              <w:ind w:left="113" w:firstLine="0"/>
              <w:jc w:val="left"/>
            </w:pPr>
            <w:r w:rsidRPr="004F7B90">
              <w:t>К100-65-200а12-5-2м</w:t>
            </w:r>
          </w:p>
        </w:tc>
        <w:tc>
          <w:tcPr>
            <w:tcW w:w="1985" w:type="dxa"/>
          </w:tcPr>
          <w:p w14:paraId="64C87054" w14:textId="77777777" w:rsidR="009E785E" w:rsidRPr="00163F57" w:rsidRDefault="009E785E" w:rsidP="009E785E">
            <w:pPr>
              <w:pStyle w:val="TableParagraph"/>
              <w:spacing w:line="258" w:lineRule="exact"/>
              <w:ind w:left="113" w:firstLine="0"/>
            </w:pPr>
            <w:r w:rsidRPr="004F7B90">
              <w:t>Сетевой</w:t>
            </w:r>
          </w:p>
        </w:tc>
        <w:tc>
          <w:tcPr>
            <w:tcW w:w="992" w:type="dxa"/>
          </w:tcPr>
          <w:p w14:paraId="788A2DFD" w14:textId="77777777" w:rsidR="009E785E" w:rsidRPr="00163F57" w:rsidRDefault="009E785E" w:rsidP="009E785E">
            <w:pPr>
              <w:pStyle w:val="TableParagraph"/>
              <w:spacing w:line="258" w:lineRule="exact"/>
              <w:ind w:left="113" w:firstLine="0"/>
              <w:jc w:val="center"/>
            </w:pPr>
            <w:r w:rsidRPr="004F7B90">
              <w:t>78</w:t>
            </w:r>
          </w:p>
        </w:tc>
        <w:tc>
          <w:tcPr>
            <w:tcW w:w="860" w:type="dxa"/>
          </w:tcPr>
          <w:p w14:paraId="68133D31" w14:textId="77777777" w:rsidR="009E785E" w:rsidRPr="00163F57" w:rsidRDefault="009E785E" w:rsidP="009E785E">
            <w:pPr>
              <w:pStyle w:val="TableParagraph"/>
              <w:spacing w:line="258" w:lineRule="exact"/>
              <w:ind w:left="113" w:firstLine="0"/>
              <w:jc w:val="center"/>
            </w:pPr>
            <w:r w:rsidRPr="004F7B90">
              <w:t>40</w:t>
            </w:r>
          </w:p>
        </w:tc>
        <w:tc>
          <w:tcPr>
            <w:tcW w:w="1833" w:type="dxa"/>
          </w:tcPr>
          <w:p w14:paraId="451F6B6C" w14:textId="77777777" w:rsidR="009E785E" w:rsidRPr="00163F57" w:rsidRDefault="009E785E" w:rsidP="009E785E">
            <w:pPr>
              <w:pStyle w:val="TableParagraph"/>
              <w:spacing w:line="258" w:lineRule="exact"/>
              <w:ind w:left="113" w:firstLine="0"/>
              <w:jc w:val="center"/>
            </w:pPr>
            <w:r w:rsidRPr="004F7B90">
              <w:t>18,50</w:t>
            </w:r>
          </w:p>
        </w:tc>
        <w:tc>
          <w:tcPr>
            <w:tcW w:w="1133" w:type="dxa"/>
          </w:tcPr>
          <w:p w14:paraId="6168FA47" w14:textId="77777777" w:rsidR="009E785E" w:rsidRPr="00163F57" w:rsidRDefault="009E785E" w:rsidP="009E785E">
            <w:pPr>
              <w:pStyle w:val="TableParagraph"/>
              <w:spacing w:line="258" w:lineRule="exact"/>
              <w:ind w:left="113" w:firstLine="0"/>
              <w:jc w:val="center"/>
            </w:pPr>
            <w:r w:rsidRPr="004F7B90">
              <w:t>2002</w:t>
            </w:r>
          </w:p>
        </w:tc>
      </w:tr>
      <w:tr w:rsidR="009E785E" w:rsidRPr="007F3251" w14:paraId="262A7008" w14:textId="77777777" w:rsidTr="007A510B">
        <w:trPr>
          <w:trHeight w:val="277"/>
        </w:trPr>
        <w:tc>
          <w:tcPr>
            <w:tcW w:w="567" w:type="dxa"/>
          </w:tcPr>
          <w:p w14:paraId="768C4E38" w14:textId="77777777" w:rsidR="009E785E" w:rsidRDefault="009E785E" w:rsidP="009E785E">
            <w:pPr>
              <w:pStyle w:val="TableParagraph"/>
              <w:spacing w:line="258" w:lineRule="exact"/>
              <w:ind w:firstLine="0"/>
              <w:jc w:val="center"/>
              <w:rPr>
                <w:sz w:val="20"/>
                <w:szCs w:val="20"/>
              </w:rPr>
            </w:pPr>
            <w:r>
              <w:rPr>
                <w:sz w:val="20"/>
                <w:szCs w:val="20"/>
              </w:rPr>
              <w:t>2</w:t>
            </w:r>
          </w:p>
        </w:tc>
        <w:tc>
          <w:tcPr>
            <w:tcW w:w="2410" w:type="dxa"/>
          </w:tcPr>
          <w:p w14:paraId="7FA1BD3D" w14:textId="77777777" w:rsidR="009E785E" w:rsidRPr="00163F57" w:rsidRDefault="009E785E" w:rsidP="009E785E">
            <w:pPr>
              <w:pStyle w:val="TableParagraph"/>
              <w:spacing w:line="258" w:lineRule="exact"/>
              <w:ind w:left="113" w:firstLine="0"/>
              <w:jc w:val="left"/>
            </w:pPr>
            <w:r w:rsidRPr="004F7B90">
              <w:t>К100-65-200а12-5-2м</w:t>
            </w:r>
          </w:p>
        </w:tc>
        <w:tc>
          <w:tcPr>
            <w:tcW w:w="1985" w:type="dxa"/>
          </w:tcPr>
          <w:p w14:paraId="7AE5D9F2" w14:textId="77777777" w:rsidR="009E785E" w:rsidRPr="00163F57" w:rsidRDefault="009E785E" w:rsidP="009E785E">
            <w:pPr>
              <w:pStyle w:val="TableParagraph"/>
              <w:spacing w:line="258" w:lineRule="exact"/>
              <w:ind w:left="113" w:firstLine="0"/>
            </w:pPr>
            <w:r w:rsidRPr="004F7B90">
              <w:t>Сетевой</w:t>
            </w:r>
          </w:p>
        </w:tc>
        <w:tc>
          <w:tcPr>
            <w:tcW w:w="992" w:type="dxa"/>
          </w:tcPr>
          <w:p w14:paraId="5EE724CE" w14:textId="77777777" w:rsidR="009E785E" w:rsidRPr="00163F57" w:rsidRDefault="009E785E" w:rsidP="009E785E">
            <w:pPr>
              <w:pStyle w:val="TableParagraph"/>
              <w:spacing w:line="258" w:lineRule="exact"/>
              <w:ind w:left="113" w:firstLine="0"/>
              <w:jc w:val="center"/>
            </w:pPr>
            <w:r w:rsidRPr="004F7B90">
              <w:t>78</w:t>
            </w:r>
          </w:p>
        </w:tc>
        <w:tc>
          <w:tcPr>
            <w:tcW w:w="860" w:type="dxa"/>
          </w:tcPr>
          <w:p w14:paraId="647BD178" w14:textId="77777777" w:rsidR="009E785E" w:rsidRPr="00163F57" w:rsidRDefault="009E785E" w:rsidP="009E785E">
            <w:pPr>
              <w:pStyle w:val="TableParagraph"/>
              <w:spacing w:line="258" w:lineRule="exact"/>
              <w:ind w:left="113" w:firstLine="0"/>
              <w:jc w:val="center"/>
            </w:pPr>
            <w:r w:rsidRPr="004F7B90">
              <w:t>40</w:t>
            </w:r>
          </w:p>
        </w:tc>
        <w:tc>
          <w:tcPr>
            <w:tcW w:w="1833" w:type="dxa"/>
          </w:tcPr>
          <w:p w14:paraId="7D1FD23D" w14:textId="77777777" w:rsidR="009E785E" w:rsidRPr="00163F57" w:rsidRDefault="009E785E" w:rsidP="009E785E">
            <w:pPr>
              <w:pStyle w:val="TableParagraph"/>
              <w:spacing w:line="258" w:lineRule="exact"/>
              <w:ind w:left="113" w:firstLine="0"/>
              <w:jc w:val="center"/>
            </w:pPr>
            <w:r w:rsidRPr="004F7B90">
              <w:t>18,50</w:t>
            </w:r>
          </w:p>
        </w:tc>
        <w:tc>
          <w:tcPr>
            <w:tcW w:w="1133" w:type="dxa"/>
          </w:tcPr>
          <w:p w14:paraId="48D172B5" w14:textId="77777777" w:rsidR="009E785E" w:rsidRPr="00163F57" w:rsidRDefault="009E785E" w:rsidP="009E785E">
            <w:pPr>
              <w:pStyle w:val="TableParagraph"/>
              <w:spacing w:line="258" w:lineRule="exact"/>
              <w:ind w:left="113" w:firstLine="0"/>
              <w:jc w:val="center"/>
            </w:pPr>
            <w:r w:rsidRPr="004F7B90">
              <w:t>2002</w:t>
            </w:r>
          </w:p>
        </w:tc>
      </w:tr>
      <w:tr w:rsidR="009E785E" w:rsidRPr="007F3251" w14:paraId="60B4A111" w14:textId="77777777" w:rsidTr="007D023E">
        <w:trPr>
          <w:trHeight w:val="277"/>
        </w:trPr>
        <w:tc>
          <w:tcPr>
            <w:tcW w:w="9780" w:type="dxa"/>
            <w:gridSpan w:val="7"/>
          </w:tcPr>
          <w:p w14:paraId="4518BA6C" w14:textId="77777777" w:rsidR="009E785E" w:rsidRPr="00163F57" w:rsidRDefault="009E785E" w:rsidP="009E785E">
            <w:pPr>
              <w:pStyle w:val="TableParagraph"/>
              <w:spacing w:line="258" w:lineRule="exact"/>
              <w:ind w:left="113" w:firstLine="0"/>
              <w:jc w:val="center"/>
            </w:pPr>
            <w:r w:rsidRPr="004F7B90">
              <w:t>ЦТП-9</w:t>
            </w:r>
          </w:p>
        </w:tc>
      </w:tr>
      <w:tr w:rsidR="009E785E" w:rsidRPr="007F3251" w14:paraId="761B2332" w14:textId="77777777" w:rsidTr="007A510B">
        <w:trPr>
          <w:trHeight w:val="277"/>
        </w:trPr>
        <w:tc>
          <w:tcPr>
            <w:tcW w:w="567" w:type="dxa"/>
          </w:tcPr>
          <w:p w14:paraId="0C93EF3B" w14:textId="77777777" w:rsidR="009E785E" w:rsidRDefault="009E785E" w:rsidP="009E785E">
            <w:pPr>
              <w:pStyle w:val="TableParagraph"/>
              <w:spacing w:line="258" w:lineRule="exact"/>
              <w:ind w:firstLine="0"/>
              <w:jc w:val="center"/>
              <w:rPr>
                <w:sz w:val="20"/>
                <w:szCs w:val="20"/>
              </w:rPr>
            </w:pPr>
            <w:r>
              <w:rPr>
                <w:sz w:val="20"/>
                <w:szCs w:val="20"/>
              </w:rPr>
              <w:t>1</w:t>
            </w:r>
          </w:p>
        </w:tc>
        <w:tc>
          <w:tcPr>
            <w:tcW w:w="2410" w:type="dxa"/>
          </w:tcPr>
          <w:p w14:paraId="224D6D0C" w14:textId="77777777" w:rsidR="009E785E" w:rsidRPr="00163F57" w:rsidRDefault="009E785E" w:rsidP="009E785E">
            <w:pPr>
              <w:pStyle w:val="TableParagraph"/>
              <w:spacing w:line="258" w:lineRule="exact"/>
              <w:ind w:left="113" w:firstLine="0"/>
              <w:jc w:val="left"/>
            </w:pPr>
            <w:r w:rsidRPr="004F7B90">
              <w:t>КМ 80-65-160/2-5 2М</w:t>
            </w:r>
          </w:p>
        </w:tc>
        <w:tc>
          <w:tcPr>
            <w:tcW w:w="1985" w:type="dxa"/>
          </w:tcPr>
          <w:p w14:paraId="0F5D2B32" w14:textId="77777777" w:rsidR="009E785E" w:rsidRPr="00163F57" w:rsidRDefault="009E785E" w:rsidP="009E785E">
            <w:pPr>
              <w:pStyle w:val="TableParagraph"/>
              <w:spacing w:line="258" w:lineRule="exact"/>
              <w:ind w:left="113" w:firstLine="0"/>
            </w:pPr>
            <w:r w:rsidRPr="004F7B90">
              <w:t>Сетевой</w:t>
            </w:r>
          </w:p>
        </w:tc>
        <w:tc>
          <w:tcPr>
            <w:tcW w:w="992" w:type="dxa"/>
          </w:tcPr>
          <w:p w14:paraId="044EDBBC" w14:textId="77777777" w:rsidR="009E785E" w:rsidRPr="00163F57" w:rsidRDefault="009E785E" w:rsidP="009E785E">
            <w:pPr>
              <w:pStyle w:val="TableParagraph"/>
              <w:spacing w:line="258" w:lineRule="exact"/>
              <w:ind w:left="113" w:firstLine="0"/>
              <w:jc w:val="center"/>
            </w:pPr>
            <w:r w:rsidRPr="004F7B90">
              <w:t>39</w:t>
            </w:r>
          </w:p>
        </w:tc>
        <w:tc>
          <w:tcPr>
            <w:tcW w:w="860" w:type="dxa"/>
          </w:tcPr>
          <w:p w14:paraId="6050621C" w14:textId="77777777" w:rsidR="009E785E" w:rsidRPr="00163F57" w:rsidRDefault="009E785E" w:rsidP="009E785E">
            <w:pPr>
              <w:pStyle w:val="TableParagraph"/>
              <w:spacing w:line="258" w:lineRule="exact"/>
              <w:ind w:left="113" w:firstLine="0"/>
              <w:jc w:val="center"/>
            </w:pPr>
            <w:r w:rsidRPr="004F7B90">
              <w:t>35</w:t>
            </w:r>
          </w:p>
        </w:tc>
        <w:tc>
          <w:tcPr>
            <w:tcW w:w="1833" w:type="dxa"/>
          </w:tcPr>
          <w:p w14:paraId="06D0A976" w14:textId="77777777" w:rsidR="009E785E" w:rsidRPr="00163F57" w:rsidRDefault="009E785E" w:rsidP="009E785E">
            <w:pPr>
              <w:pStyle w:val="TableParagraph"/>
              <w:spacing w:line="258" w:lineRule="exact"/>
              <w:ind w:left="113" w:firstLine="0"/>
              <w:jc w:val="center"/>
            </w:pPr>
            <w:r w:rsidRPr="004F7B90">
              <w:t>7,50</w:t>
            </w:r>
          </w:p>
        </w:tc>
        <w:tc>
          <w:tcPr>
            <w:tcW w:w="1133" w:type="dxa"/>
          </w:tcPr>
          <w:p w14:paraId="0E01CCD1" w14:textId="77777777" w:rsidR="009E785E" w:rsidRPr="00163F57" w:rsidRDefault="009E785E" w:rsidP="009E785E">
            <w:pPr>
              <w:pStyle w:val="TableParagraph"/>
              <w:spacing w:line="258" w:lineRule="exact"/>
              <w:ind w:left="113" w:firstLine="0"/>
              <w:jc w:val="center"/>
            </w:pPr>
            <w:r w:rsidRPr="004F7B90">
              <w:t>2002</w:t>
            </w:r>
          </w:p>
        </w:tc>
      </w:tr>
      <w:tr w:rsidR="009E785E" w:rsidRPr="007F3251" w14:paraId="1AAF1FFC" w14:textId="77777777" w:rsidTr="007A510B">
        <w:trPr>
          <w:trHeight w:val="277"/>
        </w:trPr>
        <w:tc>
          <w:tcPr>
            <w:tcW w:w="567" w:type="dxa"/>
          </w:tcPr>
          <w:p w14:paraId="0A223AFD" w14:textId="77777777" w:rsidR="009E785E" w:rsidRDefault="009E785E" w:rsidP="009E785E">
            <w:pPr>
              <w:pStyle w:val="TableParagraph"/>
              <w:spacing w:line="258" w:lineRule="exact"/>
              <w:ind w:firstLine="0"/>
              <w:jc w:val="center"/>
              <w:rPr>
                <w:sz w:val="20"/>
                <w:szCs w:val="20"/>
              </w:rPr>
            </w:pPr>
            <w:r>
              <w:rPr>
                <w:sz w:val="20"/>
                <w:szCs w:val="20"/>
              </w:rPr>
              <w:t>2</w:t>
            </w:r>
          </w:p>
        </w:tc>
        <w:tc>
          <w:tcPr>
            <w:tcW w:w="2410" w:type="dxa"/>
          </w:tcPr>
          <w:p w14:paraId="5E3DBF45" w14:textId="77777777" w:rsidR="009E785E" w:rsidRPr="00163F57" w:rsidRDefault="009E785E" w:rsidP="009E785E">
            <w:pPr>
              <w:pStyle w:val="TableParagraph"/>
              <w:spacing w:line="258" w:lineRule="exact"/>
              <w:ind w:left="113" w:firstLine="0"/>
              <w:jc w:val="left"/>
            </w:pPr>
            <w:r w:rsidRPr="004F7B90">
              <w:t>КМ 80-65-160/2-5 2М</w:t>
            </w:r>
          </w:p>
        </w:tc>
        <w:tc>
          <w:tcPr>
            <w:tcW w:w="1985" w:type="dxa"/>
          </w:tcPr>
          <w:p w14:paraId="01DF9F39" w14:textId="77777777" w:rsidR="009E785E" w:rsidRPr="00163F57" w:rsidRDefault="009E785E" w:rsidP="009E785E">
            <w:pPr>
              <w:pStyle w:val="TableParagraph"/>
              <w:spacing w:line="258" w:lineRule="exact"/>
              <w:ind w:left="113" w:firstLine="0"/>
            </w:pPr>
            <w:r w:rsidRPr="004F7B90">
              <w:t>Сетевой</w:t>
            </w:r>
          </w:p>
        </w:tc>
        <w:tc>
          <w:tcPr>
            <w:tcW w:w="992" w:type="dxa"/>
          </w:tcPr>
          <w:p w14:paraId="7AEC096C" w14:textId="77777777" w:rsidR="009E785E" w:rsidRPr="00163F57" w:rsidRDefault="009E785E" w:rsidP="009E785E">
            <w:pPr>
              <w:pStyle w:val="TableParagraph"/>
              <w:spacing w:line="258" w:lineRule="exact"/>
              <w:ind w:left="113" w:firstLine="0"/>
              <w:jc w:val="center"/>
            </w:pPr>
            <w:r w:rsidRPr="004F7B90">
              <w:t>39</w:t>
            </w:r>
          </w:p>
        </w:tc>
        <w:tc>
          <w:tcPr>
            <w:tcW w:w="860" w:type="dxa"/>
          </w:tcPr>
          <w:p w14:paraId="4C326B86" w14:textId="77777777" w:rsidR="009E785E" w:rsidRPr="00163F57" w:rsidRDefault="009E785E" w:rsidP="009E785E">
            <w:pPr>
              <w:pStyle w:val="TableParagraph"/>
              <w:spacing w:line="258" w:lineRule="exact"/>
              <w:ind w:left="113" w:firstLine="0"/>
              <w:jc w:val="center"/>
            </w:pPr>
            <w:r w:rsidRPr="004F7B90">
              <w:t>35</w:t>
            </w:r>
          </w:p>
        </w:tc>
        <w:tc>
          <w:tcPr>
            <w:tcW w:w="1833" w:type="dxa"/>
          </w:tcPr>
          <w:p w14:paraId="4553C4D4" w14:textId="77777777" w:rsidR="009E785E" w:rsidRPr="00163F57" w:rsidRDefault="009E785E" w:rsidP="009E785E">
            <w:pPr>
              <w:pStyle w:val="TableParagraph"/>
              <w:spacing w:line="258" w:lineRule="exact"/>
              <w:ind w:left="113" w:firstLine="0"/>
              <w:jc w:val="center"/>
            </w:pPr>
            <w:r w:rsidRPr="004F7B90">
              <w:t>7,50</w:t>
            </w:r>
          </w:p>
        </w:tc>
        <w:tc>
          <w:tcPr>
            <w:tcW w:w="1133" w:type="dxa"/>
          </w:tcPr>
          <w:p w14:paraId="39B2C7FE" w14:textId="77777777" w:rsidR="009E785E" w:rsidRPr="00163F57" w:rsidRDefault="009E785E" w:rsidP="009E785E">
            <w:pPr>
              <w:pStyle w:val="TableParagraph"/>
              <w:spacing w:line="258" w:lineRule="exact"/>
              <w:ind w:left="113" w:firstLine="0"/>
              <w:jc w:val="center"/>
            </w:pPr>
            <w:r w:rsidRPr="004F7B90">
              <w:t>2002</w:t>
            </w:r>
          </w:p>
        </w:tc>
      </w:tr>
      <w:tr w:rsidR="009E785E" w:rsidRPr="007F3251" w14:paraId="5BAE047A" w14:textId="77777777" w:rsidTr="007D023E">
        <w:trPr>
          <w:trHeight w:val="277"/>
        </w:trPr>
        <w:tc>
          <w:tcPr>
            <w:tcW w:w="9780" w:type="dxa"/>
            <w:gridSpan w:val="7"/>
          </w:tcPr>
          <w:p w14:paraId="4B6ACFAD" w14:textId="77777777" w:rsidR="009E785E" w:rsidRPr="00163F57" w:rsidRDefault="009E785E" w:rsidP="009E785E">
            <w:pPr>
              <w:pStyle w:val="TableParagraph"/>
              <w:spacing w:line="258" w:lineRule="exact"/>
              <w:ind w:left="113" w:firstLine="0"/>
              <w:jc w:val="center"/>
            </w:pPr>
            <w:r w:rsidRPr="004F7B90">
              <w:lastRenderedPageBreak/>
              <w:t>ЦТП-10</w:t>
            </w:r>
          </w:p>
        </w:tc>
      </w:tr>
      <w:tr w:rsidR="009E785E" w:rsidRPr="007F3251" w14:paraId="36DEDF34" w14:textId="77777777" w:rsidTr="007A510B">
        <w:trPr>
          <w:trHeight w:val="277"/>
        </w:trPr>
        <w:tc>
          <w:tcPr>
            <w:tcW w:w="567" w:type="dxa"/>
          </w:tcPr>
          <w:p w14:paraId="3DEE93FD" w14:textId="77777777" w:rsidR="009E785E" w:rsidRDefault="009E785E" w:rsidP="009E785E">
            <w:pPr>
              <w:pStyle w:val="TableParagraph"/>
              <w:spacing w:line="258" w:lineRule="exact"/>
              <w:ind w:firstLine="0"/>
              <w:jc w:val="center"/>
              <w:rPr>
                <w:sz w:val="20"/>
                <w:szCs w:val="20"/>
              </w:rPr>
            </w:pPr>
            <w:r>
              <w:rPr>
                <w:sz w:val="20"/>
                <w:szCs w:val="20"/>
              </w:rPr>
              <w:t>1</w:t>
            </w:r>
          </w:p>
        </w:tc>
        <w:tc>
          <w:tcPr>
            <w:tcW w:w="2410" w:type="dxa"/>
          </w:tcPr>
          <w:p w14:paraId="04B01852" w14:textId="77777777" w:rsidR="009E785E" w:rsidRPr="00163F57" w:rsidRDefault="009E785E" w:rsidP="009E785E">
            <w:pPr>
              <w:pStyle w:val="TableParagraph"/>
              <w:spacing w:line="258" w:lineRule="exact"/>
              <w:ind w:left="113" w:firstLine="0"/>
              <w:jc w:val="left"/>
            </w:pPr>
            <w:r w:rsidRPr="004F7B90">
              <w:t>КМ 40-32-180/2М-У3</w:t>
            </w:r>
          </w:p>
        </w:tc>
        <w:tc>
          <w:tcPr>
            <w:tcW w:w="1985" w:type="dxa"/>
          </w:tcPr>
          <w:p w14:paraId="72A1B93C" w14:textId="77777777" w:rsidR="009E785E" w:rsidRPr="00163F57" w:rsidRDefault="009E785E" w:rsidP="009E785E">
            <w:pPr>
              <w:pStyle w:val="TableParagraph"/>
              <w:spacing w:line="258" w:lineRule="exact"/>
              <w:ind w:left="113" w:firstLine="0"/>
            </w:pPr>
            <w:r w:rsidRPr="004F7B90">
              <w:t>Сетевой</w:t>
            </w:r>
          </w:p>
        </w:tc>
        <w:tc>
          <w:tcPr>
            <w:tcW w:w="992" w:type="dxa"/>
          </w:tcPr>
          <w:p w14:paraId="414C1C85" w14:textId="77777777" w:rsidR="009E785E" w:rsidRPr="00163F57" w:rsidRDefault="009E785E" w:rsidP="009E785E">
            <w:pPr>
              <w:pStyle w:val="TableParagraph"/>
              <w:spacing w:line="258" w:lineRule="exact"/>
              <w:ind w:left="113" w:firstLine="0"/>
              <w:jc w:val="center"/>
            </w:pPr>
            <w:r w:rsidRPr="004F7B90">
              <w:t>10</w:t>
            </w:r>
          </w:p>
        </w:tc>
        <w:tc>
          <w:tcPr>
            <w:tcW w:w="860" w:type="dxa"/>
          </w:tcPr>
          <w:p w14:paraId="1FEEFF8C" w14:textId="77777777" w:rsidR="009E785E" w:rsidRPr="00163F57" w:rsidRDefault="009E785E" w:rsidP="009E785E">
            <w:pPr>
              <w:pStyle w:val="TableParagraph"/>
              <w:spacing w:line="258" w:lineRule="exact"/>
              <w:ind w:left="113" w:firstLine="0"/>
              <w:jc w:val="center"/>
            </w:pPr>
            <w:r w:rsidRPr="004F7B90">
              <w:t>45</w:t>
            </w:r>
          </w:p>
        </w:tc>
        <w:tc>
          <w:tcPr>
            <w:tcW w:w="1833" w:type="dxa"/>
          </w:tcPr>
          <w:p w14:paraId="2ECE608C" w14:textId="77777777" w:rsidR="009E785E" w:rsidRPr="00163F57" w:rsidRDefault="009E785E" w:rsidP="009E785E">
            <w:pPr>
              <w:pStyle w:val="TableParagraph"/>
              <w:spacing w:line="258" w:lineRule="exact"/>
              <w:ind w:left="113" w:firstLine="0"/>
              <w:jc w:val="center"/>
            </w:pPr>
            <w:r w:rsidRPr="004F7B90">
              <w:t>18,50</w:t>
            </w:r>
          </w:p>
        </w:tc>
        <w:tc>
          <w:tcPr>
            <w:tcW w:w="1133" w:type="dxa"/>
          </w:tcPr>
          <w:p w14:paraId="3E5AA7A9" w14:textId="77777777" w:rsidR="009E785E" w:rsidRPr="00163F57" w:rsidRDefault="009E785E" w:rsidP="009E785E">
            <w:pPr>
              <w:pStyle w:val="TableParagraph"/>
              <w:spacing w:line="258" w:lineRule="exact"/>
              <w:ind w:left="113" w:firstLine="0"/>
              <w:jc w:val="center"/>
            </w:pPr>
            <w:r w:rsidRPr="004F7B90">
              <w:t>2002</w:t>
            </w:r>
          </w:p>
        </w:tc>
      </w:tr>
      <w:tr w:rsidR="009E785E" w:rsidRPr="007F3251" w14:paraId="39DACC88" w14:textId="77777777" w:rsidTr="007A510B">
        <w:trPr>
          <w:trHeight w:val="277"/>
        </w:trPr>
        <w:tc>
          <w:tcPr>
            <w:tcW w:w="567" w:type="dxa"/>
          </w:tcPr>
          <w:p w14:paraId="1F259B72" w14:textId="77777777" w:rsidR="009E785E" w:rsidRDefault="009E785E" w:rsidP="009E785E">
            <w:pPr>
              <w:pStyle w:val="TableParagraph"/>
              <w:spacing w:line="258" w:lineRule="exact"/>
              <w:ind w:firstLine="0"/>
              <w:jc w:val="center"/>
              <w:rPr>
                <w:sz w:val="20"/>
                <w:szCs w:val="20"/>
              </w:rPr>
            </w:pPr>
            <w:r>
              <w:rPr>
                <w:sz w:val="20"/>
                <w:szCs w:val="20"/>
              </w:rPr>
              <w:t>2</w:t>
            </w:r>
          </w:p>
        </w:tc>
        <w:tc>
          <w:tcPr>
            <w:tcW w:w="2410" w:type="dxa"/>
          </w:tcPr>
          <w:p w14:paraId="00C917D2" w14:textId="77777777" w:rsidR="009E785E" w:rsidRPr="00163F57" w:rsidRDefault="009E785E" w:rsidP="009E785E">
            <w:pPr>
              <w:pStyle w:val="TableParagraph"/>
              <w:spacing w:line="258" w:lineRule="exact"/>
              <w:ind w:left="113" w:firstLine="0"/>
              <w:jc w:val="left"/>
            </w:pPr>
            <w:r w:rsidRPr="004F7B90">
              <w:t xml:space="preserve">КМ 40-32-180/2М-У3 </w:t>
            </w:r>
          </w:p>
        </w:tc>
        <w:tc>
          <w:tcPr>
            <w:tcW w:w="1985" w:type="dxa"/>
          </w:tcPr>
          <w:p w14:paraId="3DA377A1" w14:textId="77777777" w:rsidR="009E785E" w:rsidRPr="00163F57" w:rsidRDefault="009E785E" w:rsidP="009E785E">
            <w:pPr>
              <w:pStyle w:val="TableParagraph"/>
              <w:spacing w:line="258" w:lineRule="exact"/>
              <w:ind w:left="113" w:firstLine="0"/>
            </w:pPr>
            <w:r w:rsidRPr="004F7B90">
              <w:t>Сетевой</w:t>
            </w:r>
          </w:p>
        </w:tc>
        <w:tc>
          <w:tcPr>
            <w:tcW w:w="992" w:type="dxa"/>
          </w:tcPr>
          <w:p w14:paraId="43313900" w14:textId="77777777" w:rsidR="009E785E" w:rsidRPr="00163F57" w:rsidRDefault="009E785E" w:rsidP="009E785E">
            <w:pPr>
              <w:pStyle w:val="TableParagraph"/>
              <w:spacing w:line="258" w:lineRule="exact"/>
              <w:ind w:left="113" w:firstLine="0"/>
              <w:jc w:val="center"/>
            </w:pPr>
            <w:r w:rsidRPr="004F7B90">
              <w:t>10</w:t>
            </w:r>
          </w:p>
        </w:tc>
        <w:tc>
          <w:tcPr>
            <w:tcW w:w="860" w:type="dxa"/>
          </w:tcPr>
          <w:p w14:paraId="52648E50" w14:textId="77777777" w:rsidR="009E785E" w:rsidRPr="00163F57" w:rsidRDefault="009E785E" w:rsidP="009E785E">
            <w:pPr>
              <w:pStyle w:val="TableParagraph"/>
              <w:spacing w:line="258" w:lineRule="exact"/>
              <w:ind w:left="113" w:firstLine="0"/>
              <w:jc w:val="center"/>
            </w:pPr>
            <w:r w:rsidRPr="004F7B90">
              <w:t>45</w:t>
            </w:r>
          </w:p>
        </w:tc>
        <w:tc>
          <w:tcPr>
            <w:tcW w:w="1833" w:type="dxa"/>
          </w:tcPr>
          <w:p w14:paraId="76B480AE" w14:textId="77777777" w:rsidR="009E785E" w:rsidRPr="00163F57" w:rsidRDefault="009E785E" w:rsidP="009E785E">
            <w:pPr>
              <w:pStyle w:val="TableParagraph"/>
              <w:spacing w:line="258" w:lineRule="exact"/>
              <w:ind w:left="113" w:firstLine="0"/>
              <w:jc w:val="center"/>
            </w:pPr>
            <w:r w:rsidRPr="004F7B90">
              <w:t>18,50</w:t>
            </w:r>
          </w:p>
        </w:tc>
        <w:tc>
          <w:tcPr>
            <w:tcW w:w="1133" w:type="dxa"/>
          </w:tcPr>
          <w:p w14:paraId="05B98974" w14:textId="77777777" w:rsidR="009E785E" w:rsidRPr="00163F57" w:rsidRDefault="009E785E" w:rsidP="009E785E">
            <w:pPr>
              <w:pStyle w:val="TableParagraph"/>
              <w:spacing w:line="258" w:lineRule="exact"/>
              <w:ind w:left="113" w:firstLine="0"/>
              <w:jc w:val="center"/>
            </w:pPr>
            <w:r w:rsidRPr="004F7B90">
              <w:t>2002</w:t>
            </w:r>
          </w:p>
        </w:tc>
      </w:tr>
      <w:tr w:rsidR="009E785E" w:rsidRPr="007F3251" w14:paraId="1465A396" w14:textId="77777777" w:rsidTr="007A510B">
        <w:trPr>
          <w:trHeight w:val="277"/>
        </w:trPr>
        <w:tc>
          <w:tcPr>
            <w:tcW w:w="567" w:type="dxa"/>
          </w:tcPr>
          <w:p w14:paraId="19E54963" w14:textId="77777777" w:rsidR="009E785E" w:rsidRDefault="009E785E" w:rsidP="009E785E">
            <w:pPr>
              <w:pStyle w:val="TableParagraph"/>
              <w:spacing w:line="258" w:lineRule="exact"/>
              <w:ind w:firstLine="0"/>
              <w:jc w:val="center"/>
              <w:rPr>
                <w:sz w:val="20"/>
                <w:szCs w:val="20"/>
              </w:rPr>
            </w:pPr>
            <w:r>
              <w:rPr>
                <w:sz w:val="20"/>
                <w:szCs w:val="20"/>
              </w:rPr>
              <w:t>3</w:t>
            </w:r>
          </w:p>
        </w:tc>
        <w:tc>
          <w:tcPr>
            <w:tcW w:w="2410" w:type="dxa"/>
          </w:tcPr>
          <w:p w14:paraId="0C3D157D" w14:textId="77777777" w:rsidR="009E785E" w:rsidRPr="00163F57" w:rsidRDefault="009E785E" w:rsidP="009E785E">
            <w:pPr>
              <w:pStyle w:val="TableParagraph"/>
              <w:spacing w:line="258" w:lineRule="exact"/>
              <w:ind w:left="113" w:firstLine="0"/>
              <w:jc w:val="left"/>
            </w:pPr>
            <w:r w:rsidRPr="004F7B90">
              <w:t>КМ 100-65-200А/2-5-2М-УЗ</w:t>
            </w:r>
          </w:p>
        </w:tc>
        <w:tc>
          <w:tcPr>
            <w:tcW w:w="1985" w:type="dxa"/>
          </w:tcPr>
          <w:p w14:paraId="1E6E0A92" w14:textId="77777777" w:rsidR="009E785E" w:rsidRPr="00163F57" w:rsidRDefault="009E785E" w:rsidP="009E785E">
            <w:pPr>
              <w:pStyle w:val="TableParagraph"/>
              <w:spacing w:line="258" w:lineRule="exact"/>
              <w:ind w:left="113" w:firstLine="0"/>
            </w:pPr>
            <w:r w:rsidRPr="004F7B90">
              <w:t>ХВС</w:t>
            </w:r>
          </w:p>
        </w:tc>
        <w:tc>
          <w:tcPr>
            <w:tcW w:w="992" w:type="dxa"/>
          </w:tcPr>
          <w:p w14:paraId="7E983251" w14:textId="77777777" w:rsidR="009E785E" w:rsidRPr="00163F57" w:rsidRDefault="009E785E" w:rsidP="009E785E">
            <w:pPr>
              <w:pStyle w:val="TableParagraph"/>
              <w:spacing w:line="258" w:lineRule="exact"/>
              <w:ind w:left="113" w:firstLine="0"/>
              <w:jc w:val="center"/>
            </w:pPr>
            <w:r w:rsidRPr="004F7B90">
              <w:t>100</w:t>
            </w:r>
          </w:p>
        </w:tc>
        <w:tc>
          <w:tcPr>
            <w:tcW w:w="860" w:type="dxa"/>
          </w:tcPr>
          <w:p w14:paraId="2FCF3EDE" w14:textId="77777777" w:rsidR="009E785E" w:rsidRPr="00163F57" w:rsidRDefault="009E785E" w:rsidP="009E785E">
            <w:pPr>
              <w:pStyle w:val="TableParagraph"/>
              <w:spacing w:line="258" w:lineRule="exact"/>
              <w:ind w:left="113" w:firstLine="0"/>
              <w:jc w:val="center"/>
            </w:pPr>
            <w:r w:rsidRPr="004F7B90">
              <w:t>38</w:t>
            </w:r>
          </w:p>
        </w:tc>
        <w:tc>
          <w:tcPr>
            <w:tcW w:w="1833" w:type="dxa"/>
          </w:tcPr>
          <w:p w14:paraId="3CABA4CA" w14:textId="77777777" w:rsidR="009E785E" w:rsidRPr="00163F57" w:rsidRDefault="009E785E" w:rsidP="009E785E">
            <w:pPr>
              <w:pStyle w:val="TableParagraph"/>
              <w:spacing w:line="258" w:lineRule="exact"/>
              <w:ind w:left="113" w:firstLine="0"/>
              <w:jc w:val="center"/>
            </w:pPr>
            <w:r w:rsidRPr="004F7B90">
              <w:t>2,20</w:t>
            </w:r>
          </w:p>
        </w:tc>
        <w:tc>
          <w:tcPr>
            <w:tcW w:w="1133" w:type="dxa"/>
          </w:tcPr>
          <w:p w14:paraId="1FDDA091" w14:textId="77777777" w:rsidR="009E785E" w:rsidRPr="00163F57" w:rsidRDefault="009E785E" w:rsidP="009E785E">
            <w:pPr>
              <w:pStyle w:val="TableParagraph"/>
              <w:spacing w:line="258" w:lineRule="exact"/>
              <w:ind w:left="113" w:firstLine="0"/>
              <w:jc w:val="center"/>
            </w:pPr>
            <w:r w:rsidRPr="004F7B90">
              <w:t>2002</w:t>
            </w:r>
          </w:p>
        </w:tc>
      </w:tr>
      <w:tr w:rsidR="009E785E" w:rsidRPr="007F3251" w14:paraId="4E31CD21" w14:textId="77777777" w:rsidTr="007A510B">
        <w:trPr>
          <w:trHeight w:val="277"/>
        </w:trPr>
        <w:tc>
          <w:tcPr>
            <w:tcW w:w="567" w:type="dxa"/>
          </w:tcPr>
          <w:p w14:paraId="1A415ADB" w14:textId="77777777" w:rsidR="009E785E" w:rsidRDefault="009E785E" w:rsidP="009E785E">
            <w:pPr>
              <w:pStyle w:val="TableParagraph"/>
              <w:spacing w:line="258" w:lineRule="exact"/>
              <w:ind w:firstLine="0"/>
              <w:jc w:val="center"/>
              <w:rPr>
                <w:sz w:val="20"/>
                <w:szCs w:val="20"/>
              </w:rPr>
            </w:pPr>
            <w:r>
              <w:rPr>
                <w:sz w:val="20"/>
                <w:szCs w:val="20"/>
              </w:rPr>
              <w:t>4</w:t>
            </w:r>
          </w:p>
        </w:tc>
        <w:tc>
          <w:tcPr>
            <w:tcW w:w="2410" w:type="dxa"/>
          </w:tcPr>
          <w:p w14:paraId="58474139" w14:textId="77777777" w:rsidR="009E785E" w:rsidRPr="00163F57" w:rsidRDefault="009E785E" w:rsidP="009E785E">
            <w:pPr>
              <w:pStyle w:val="TableParagraph"/>
              <w:spacing w:line="258" w:lineRule="exact"/>
              <w:ind w:left="113" w:firstLine="0"/>
              <w:jc w:val="left"/>
            </w:pPr>
            <w:r w:rsidRPr="004F7B90">
              <w:t>КМ 100-65-200А/2-5-2М-УЗ</w:t>
            </w:r>
          </w:p>
        </w:tc>
        <w:tc>
          <w:tcPr>
            <w:tcW w:w="1985" w:type="dxa"/>
          </w:tcPr>
          <w:p w14:paraId="409E145A" w14:textId="77777777" w:rsidR="009E785E" w:rsidRPr="00163F57" w:rsidRDefault="009E785E" w:rsidP="009E785E">
            <w:pPr>
              <w:pStyle w:val="TableParagraph"/>
              <w:spacing w:line="258" w:lineRule="exact"/>
              <w:ind w:left="113" w:firstLine="0"/>
            </w:pPr>
            <w:r w:rsidRPr="004F7B90">
              <w:t>ХВС</w:t>
            </w:r>
          </w:p>
        </w:tc>
        <w:tc>
          <w:tcPr>
            <w:tcW w:w="992" w:type="dxa"/>
          </w:tcPr>
          <w:p w14:paraId="0B7FA913" w14:textId="77777777" w:rsidR="009E785E" w:rsidRPr="00163F57" w:rsidRDefault="009E785E" w:rsidP="009E785E">
            <w:pPr>
              <w:pStyle w:val="TableParagraph"/>
              <w:spacing w:line="258" w:lineRule="exact"/>
              <w:ind w:left="113" w:firstLine="0"/>
              <w:jc w:val="center"/>
            </w:pPr>
            <w:r w:rsidRPr="004F7B90">
              <w:t>100</w:t>
            </w:r>
          </w:p>
        </w:tc>
        <w:tc>
          <w:tcPr>
            <w:tcW w:w="860" w:type="dxa"/>
          </w:tcPr>
          <w:p w14:paraId="3B85F25A" w14:textId="77777777" w:rsidR="009E785E" w:rsidRPr="00163F57" w:rsidRDefault="009E785E" w:rsidP="009E785E">
            <w:pPr>
              <w:pStyle w:val="TableParagraph"/>
              <w:spacing w:line="258" w:lineRule="exact"/>
              <w:ind w:left="113" w:firstLine="0"/>
              <w:jc w:val="center"/>
            </w:pPr>
            <w:r w:rsidRPr="004F7B90">
              <w:t>38</w:t>
            </w:r>
          </w:p>
        </w:tc>
        <w:tc>
          <w:tcPr>
            <w:tcW w:w="1833" w:type="dxa"/>
          </w:tcPr>
          <w:p w14:paraId="1CAF463B" w14:textId="77777777" w:rsidR="009E785E" w:rsidRPr="00163F57" w:rsidRDefault="009E785E" w:rsidP="009E785E">
            <w:pPr>
              <w:pStyle w:val="TableParagraph"/>
              <w:spacing w:line="258" w:lineRule="exact"/>
              <w:ind w:left="113" w:firstLine="0"/>
              <w:jc w:val="center"/>
            </w:pPr>
            <w:r w:rsidRPr="004F7B90">
              <w:t>2,20</w:t>
            </w:r>
          </w:p>
        </w:tc>
        <w:tc>
          <w:tcPr>
            <w:tcW w:w="1133" w:type="dxa"/>
          </w:tcPr>
          <w:p w14:paraId="0B260F9E" w14:textId="77777777" w:rsidR="009E785E" w:rsidRPr="00163F57" w:rsidRDefault="009E785E" w:rsidP="009E785E">
            <w:pPr>
              <w:pStyle w:val="TableParagraph"/>
              <w:spacing w:line="258" w:lineRule="exact"/>
              <w:ind w:left="113" w:firstLine="0"/>
              <w:jc w:val="center"/>
            </w:pPr>
            <w:r w:rsidRPr="004F7B90">
              <w:t>2002</w:t>
            </w:r>
          </w:p>
        </w:tc>
      </w:tr>
      <w:tr w:rsidR="009E785E" w:rsidRPr="007F3251" w14:paraId="5E5D3A7E" w14:textId="77777777" w:rsidTr="007A510B">
        <w:trPr>
          <w:trHeight w:val="277"/>
        </w:trPr>
        <w:tc>
          <w:tcPr>
            <w:tcW w:w="567" w:type="dxa"/>
          </w:tcPr>
          <w:p w14:paraId="679755AF" w14:textId="77777777" w:rsidR="009E785E" w:rsidRDefault="009E785E" w:rsidP="009E785E">
            <w:pPr>
              <w:pStyle w:val="TableParagraph"/>
              <w:spacing w:line="258" w:lineRule="exact"/>
              <w:ind w:firstLine="0"/>
              <w:jc w:val="center"/>
              <w:rPr>
                <w:sz w:val="20"/>
                <w:szCs w:val="20"/>
              </w:rPr>
            </w:pPr>
            <w:r>
              <w:rPr>
                <w:sz w:val="20"/>
                <w:szCs w:val="20"/>
              </w:rPr>
              <w:t>5</w:t>
            </w:r>
          </w:p>
        </w:tc>
        <w:tc>
          <w:tcPr>
            <w:tcW w:w="2410" w:type="dxa"/>
          </w:tcPr>
          <w:p w14:paraId="33BF0D97" w14:textId="77777777" w:rsidR="009E785E" w:rsidRPr="00163F57" w:rsidRDefault="009E785E" w:rsidP="009E785E">
            <w:pPr>
              <w:pStyle w:val="TableParagraph"/>
              <w:spacing w:line="258" w:lineRule="exact"/>
              <w:ind w:left="113" w:firstLine="0"/>
              <w:jc w:val="left"/>
            </w:pPr>
            <w:r w:rsidRPr="004F7B90">
              <w:t>КМ 80-50-200/2-5-2М-УЗ</w:t>
            </w:r>
          </w:p>
        </w:tc>
        <w:tc>
          <w:tcPr>
            <w:tcW w:w="1985" w:type="dxa"/>
          </w:tcPr>
          <w:p w14:paraId="43792CBA" w14:textId="77777777" w:rsidR="009E785E" w:rsidRPr="00163F57" w:rsidRDefault="009E785E" w:rsidP="009E785E">
            <w:pPr>
              <w:pStyle w:val="TableParagraph"/>
              <w:spacing w:line="258" w:lineRule="exact"/>
              <w:ind w:left="113" w:firstLine="0"/>
            </w:pPr>
            <w:r w:rsidRPr="004F7B90">
              <w:t>Подпиточный</w:t>
            </w:r>
          </w:p>
        </w:tc>
        <w:tc>
          <w:tcPr>
            <w:tcW w:w="992" w:type="dxa"/>
          </w:tcPr>
          <w:p w14:paraId="1AB5B15E" w14:textId="77777777" w:rsidR="009E785E" w:rsidRPr="00163F57" w:rsidRDefault="009E785E" w:rsidP="009E785E">
            <w:pPr>
              <w:pStyle w:val="TableParagraph"/>
              <w:spacing w:line="258" w:lineRule="exact"/>
              <w:ind w:left="113" w:firstLine="0"/>
              <w:jc w:val="center"/>
            </w:pPr>
            <w:r w:rsidRPr="004F7B90">
              <w:t>50</w:t>
            </w:r>
          </w:p>
        </w:tc>
        <w:tc>
          <w:tcPr>
            <w:tcW w:w="860" w:type="dxa"/>
          </w:tcPr>
          <w:p w14:paraId="476215CD" w14:textId="77777777" w:rsidR="009E785E" w:rsidRPr="00163F57" w:rsidRDefault="009E785E" w:rsidP="009E785E">
            <w:pPr>
              <w:pStyle w:val="TableParagraph"/>
              <w:spacing w:line="258" w:lineRule="exact"/>
              <w:ind w:left="113" w:firstLine="0"/>
              <w:jc w:val="center"/>
            </w:pPr>
            <w:r w:rsidRPr="004F7B90">
              <w:t>32</w:t>
            </w:r>
          </w:p>
        </w:tc>
        <w:tc>
          <w:tcPr>
            <w:tcW w:w="1833" w:type="dxa"/>
          </w:tcPr>
          <w:p w14:paraId="18EB2B39" w14:textId="77777777" w:rsidR="009E785E" w:rsidRPr="00163F57" w:rsidRDefault="009E785E" w:rsidP="009E785E">
            <w:pPr>
              <w:pStyle w:val="TableParagraph"/>
              <w:spacing w:line="258" w:lineRule="exact"/>
              <w:ind w:left="113" w:firstLine="0"/>
              <w:jc w:val="center"/>
            </w:pPr>
            <w:r w:rsidRPr="004F7B90">
              <w:t>15,00</w:t>
            </w:r>
          </w:p>
        </w:tc>
        <w:tc>
          <w:tcPr>
            <w:tcW w:w="1133" w:type="dxa"/>
          </w:tcPr>
          <w:p w14:paraId="10E5E3B4" w14:textId="77777777" w:rsidR="009E785E" w:rsidRPr="00163F57" w:rsidRDefault="009E785E" w:rsidP="009E785E">
            <w:pPr>
              <w:pStyle w:val="TableParagraph"/>
              <w:spacing w:line="258" w:lineRule="exact"/>
              <w:ind w:left="113" w:firstLine="0"/>
              <w:jc w:val="center"/>
            </w:pPr>
            <w:r w:rsidRPr="004F7B90">
              <w:t>2002</w:t>
            </w:r>
          </w:p>
        </w:tc>
      </w:tr>
      <w:tr w:rsidR="009E785E" w:rsidRPr="007F3251" w14:paraId="74A6B9FC" w14:textId="77777777" w:rsidTr="007A510B">
        <w:trPr>
          <w:trHeight w:val="277"/>
        </w:trPr>
        <w:tc>
          <w:tcPr>
            <w:tcW w:w="567" w:type="dxa"/>
          </w:tcPr>
          <w:p w14:paraId="3999E644" w14:textId="77777777" w:rsidR="009E785E" w:rsidRDefault="009E785E" w:rsidP="009E785E">
            <w:pPr>
              <w:pStyle w:val="TableParagraph"/>
              <w:spacing w:line="258" w:lineRule="exact"/>
              <w:ind w:firstLine="0"/>
              <w:jc w:val="center"/>
              <w:rPr>
                <w:sz w:val="20"/>
                <w:szCs w:val="20"/>
              </w:rPr>
            </w:pPr>
            <w:r>
              <w:rPr>
                <w:sz w:val="20"/>
                <w:szCs w:val="20"/>
              </w:rPr>
              <w:t>6</w:t>
            </w:r>
          </w:p>
        </w:tc>
        <w:tc>
          <w:tcPr>
            <w:tcW w:w="2410" w:type="dxa"/>
          </w:tcPr>
          <w:p w14:paraId="60238728" w14:textId="77777777" w:rsidR="009E785E" w:rsidRPr="00163F57" w:rsidRDefault="009E785E" w:rsidP="009E785E">
            <w:pPr>
              <w:pStyle w:val="TableParagraph"/>
              <w:spacing w:line="258" w:lineRule="exact"/>
              <w:ind w:left="113" w:firstLine="0"/>
              <w:jc w:val="left"/>
            </w:pPr>
            <w:r w:rsidRPr="004F7B90">
              <w:t>КМ 80-50-200/2-5-2М-УЗ</w:t>
            </w:r>
          </w:p>
        </w:tc>
        <w:tc>
          <w:tcPr>
            <w:tcW w:w="1985" w:type="dxa"/>
          </w:tcPr>
          <w:p w14:paraId="4E04FC2C" w14:textId="77777777" w:rsidR="009E785E" w:rsidRPr="00163F57" w:rsidRDefault="009E785E" w:rsidP="009E785E">
            <w:pPr>
              <w:pStyle w:val="TableParagraph"/>
              <w:spacing w:line="258" w:lineRule="exact"/>
              <w:ind w:left="113" w:firstLine="0"/>
            </w:pPr>
            <w:r w:rsidRPr="004F7B90">
              <w:t>Подпиточный</w:t>
            </w:r>
          </w:p>
        </w:tc>
        <w:tc>
          <w:tcPr>
            <w:tcW w:w="992" w:type="dxa"/>
          </w:tcPr>
          <w:p w14:paraId="304AFA61" w14:textId="77777777" w:rsidR="009E785E" w:rsidRPr="00163F57" w:rsidRDefault="009E785E" w:rsidP="009E785E">
            <w:pPr>
              <w:pStyle w:val="TableParagraph"/>
              <w:spacing w:line="258" w:lineRule="exact"/>
              <w:ind w:left="113" w:firstLine="0"/>
              <w:jc w:val="center"/>
            </w:pPr>
            <w:r w:rsidRPr="004F7B90">
              <w:t>50</w:t>
            </w:r>
          </w:p>
        </w:tc>
        <w:tc>
          <w:tcPr>
            <w:tcW w:w="860" w:type="dxa"/>
          </w:tcPr>
          <w:p w14:paraId="47741F46" w14:textId="77777777" w:rsidR="009E785E" w:rsidRPr="00163F57" w:rsidRDefault="009E785E" w:rsidP="009E785E">
            <w:pPr>
              <w:pStyle w:val="TableParagraph"/>
              <w:spacing w:line="258" w:lineRule="exact"/>
              <w:ind w:left="113" w:firstLine="0"/>
              <w:jc w:val="center"/>
            </w:pPr>
            <w:r w:rsidRPr="004F7B90">
              <w:t>32</w:t>
            </w:r>
          </w:p>
        </w:tc>
        <w:tc>
          <w:tcPr>
            <w:tcW w:w="1833" w:type="dxa"/>
          </w:tcPr>
          <w:p w14:paraId="4CE09792" w14:textId="77777777" w:rsidR="009E785E" w:rsidRPr="00163F57" w:rsidRDefault="009E785E" w:rsidP="009E785E">
            <w:pPr>
              <w:pStyle w:val="TableParagraph"/>
              <w:spacing w:line="258" w:lineRule="exact"/>
              <w:ind w:left="113" w:firstLine="0"/>
              <w:jc w:val="center"/>
            </w:pPr>
            <w:r w:rsidRPr="004F7B90">
              <w:t>15,00</w:t>
            </w:r>
          </w:p>
        </w:tc>
        <w:tc>
          <w:tcPr>
            <w:tcW w:w="1133" w:type="dxa"/>
          </w:tcPr>
          <w:p w14:paraId="5F239F64" w14:textId="77777777" w:rsidR="009E785E" w:rsidRPr="00163F57" w:rsidRDefault="009E785E" w:rsidP="009E785E">
            <w:pPr>
              <w:pStyle w:val="TableParagraph"/>
              <w:spacing w:line="258" w:lineRule="exact"/>
              <w:ind w:left="113" w:firstLine="0"/>
              <w:jc w:val="center"/>
            </w:pPr>
            <w:r w:rsidRPr="004F7B90">
              <w:t>2002</w:t>
            </w:r>
          </w:p>
        </w:tc>
      </w:tr>
      <w:tr w:rsidR="009E785E" w:rsidRPr="007F3251" w14:paraId="3645BABF" w14:textId="77777777" w:rsidTr="007D023E">
        <w:trPr>
          <w:trHeight w:val="277"/>
        </w:trPr>
        <w:tc>
          <w:tcPr>
            <w:tcW w:w="9780" w:type="dxa"/>
            <w:gridSpan w:val="7"/>
          </w:tcPr>
          <w:p w14:paraId="3B39DFA6" w14:textId="77777777" w:rsidR="009E785E" w:rsidRPr="00163F57" w:rsidRDefault="009E785E" w:rsidP="009E785E">
            <w:pPr>
              <w:pStyle w:val="TableParagraph"/>
              <w:spacing w:line="258" w:lineRule="exact"/>
              <w:ind w:left="113" w:firstLine="0"/>
              <w:jc w:val="center"/>
            </w:pPr>
            <w:r w:rsidRPr="004F7B90">
              <w:t>ЦТП-11</w:t>
            </w:r>
          </w:p>
        </w:tc>
      </w:tr>
      <w:tr w:rsidR="009E785E" w:rsidRPr="007F3251" w14:paraId="18BE372B" w14:textId="77777777" w:rsidTr="007A510B">
        <w:trPr>
          <w:trHeight w:val="277"/>
        </w:trPr>
        <w:tc>
          <w:tcPr>
            <w:tcW w:w="567" w:type="dxa"/>
          </w:tcPr>
          <w:p w14:paraId="2C1A0A41" w14:textId="77777777" w:rsidR="009E785E" w:rsidRDefault="009E785E" w:rsidP="009E785E">
            <w:pPr>
              <w:pStyle w:val="TableParagraph"/>
              <w:spacing w:line="258" w:lineRule="exact"/>
              <w:ind w:firstLine="0"/>
              <w:jc w:val="center"/>
              <w:rPr>
                <w:sz w:val="20"/>
                <w:szCs w:val="20"/>
              </w:rPr>
            </w:pPr>
            <w:r>
              <w:rPr>
                <w:sz w:val="20"/>
                <w:szCs w:val="20"/>
              </w:rPr>
              <w:t>1</w:t>
            </w:r>
          </w:p>
        </w:tc>
        <w:tc>
          <w:tcPr>
            <w:tcW w:w="2410" w:type="dxa"/>
          </w:tcPr>
          <w:p w14:paraId="7E08236C" w14:textId="77777777" w:rsidR="009E785E" w:rsidRPr="00163F57" w:rsidRDefault="009E785E" w:rsidP="009E785E">
            <w:pPr>
              <w:pStyle w:val="TableParagraph"/>
              <w:spacing w:line="258" w:lineRule="exact"/>
              <w:ind w:left="113" w:firstLine="0"/>
              <w:jc w:val="left"/>
            </w:pPr>
            <w:r w:rsidRPr="004F7B90">
              <w:t>К100-80-160/2-5-2М</w:t>
            </w:r>
          </w:p>
        </w:tc>
        <w:tc>
          <w:tcPr>
            <w:tcW w:w="1985" w:type="dxa"/>
          </w:tcPr>
          <w:p w14:paraId="1943CED6" w14:textId="77777777" w:rsidR="009E785E" w:rsidRPr="00163F57" w:rsidRDefault="009E785E" w:rsidP="009E785E">
            <w:pPr>
              <w:pStyle w:val="TableParagraph"/>
              <w:spacing w:line="258" w:lineRule="exact"/>
              <w:ind w:left="113" w:firstLine="0"/>
            </w:pPr>
            <w:r w:rsidRPr="004F7B90">
              <w:t>Сетевой</w:t>
            </w:r>
          </w:p>
        </w:tc>
        <w:tc>
          <w:tcPr>
            <w:tcW w:w="992" w:type="dxa"/>
          </w:tcPr>
          <w:p w14:paraId="5962B119" w14:textId="77777777" w:rsidR="009E785E" w:rsidRPr="00163F57" w:rsidRDefault="009E785E" w:rsidP="009E785E">
            <w:pPr>
              <w:pStyle w:val="TableParagraph"/>
              <w:spacing w:line="258" w:lineRule="exact"/>
              <w:ind w:left="113" w:firstLine="0"/>
              <w:jc w:val="center"/>
            </w:pPr>
            <w:r w:rsidRPr="004F7B90">
              <w:t>100</w:t>
            </w:r>
          </w:p>
        </w:tc>
        <w:tc>
          <w:tcPr>
            <w:tcW w:w="860" w:type="dxa"/>
          </w:tcPr>
          <w:p w14:paraId="3A30DF41" w14:textId="77777777" w:rsidR="009E785E" w:rsidRPr="00163F57" w:rsidRDefault="009E785E" w:rsidP="009E785E">
            <w:pPr>
              <w:pStyle w:val="TableParagraph"/>
              <w:spacing w:line="258" w:lineRule="exact"/>
              <w:ind w:left="113" w:firstLine="0"/>
              <w:jc w:val="center"/>
            </w:pPr>
            <w:r w:rsidRPr="004F7B90">
              <w:t>32</w:t>
            </w:r>
          </w:p>
        </w:tc>
        <w:tc>
          <w:tcPr>
            <w:tcW w:w="1833" w:type="dxa"/>
          </w:tcPr>
          <w:p w14:paraId="7FF18BEA" w14:textId="77777777" w:rsidR="009E785E" w:rsidRPr="00163F57" w:rsidRDefault="009E785E" w:rsidP="009E785E">
            <w:pPr>
              <w:pStyle w:val="TableParagraph"/>
              <w:spacing w:line="258" w:lineRule="exact"/>
              <w:ind w:left="113" w:firstLine="0"/>
              <w:jc w:val="center"/>
            </w:pPr>
            <w:r w:rsidRPr="004F7B90">
              <w:t>15,00</w:t>
            </w:r>
          </w:p>
        </w:tc>
        <w:tc>
          <w:tcPr>
            <w:tcW w:w="1133" w:type="dxa"/>
          </w:tcPr>
          <w:p w14:paraId="70917EE6" w14:textId="77777777" w:rsidR="009E785E" w:rsidRPr="00163F57" w:rsidRDefault="009E785E" w:rsidP="009E785E">
            <w:pPr>
              <w:pStyle w:val="TableParagraph"/>
              <w:spacing w:line="258" w:lineRule="exact"/>
              <w:ind w:left="113" w:firstLine="0"/>
              <w:jc w:val="center"/>
            </w:pPr>
            <w:r w:rsidRPr="004F7B90">
              <w:t>2002</w:t>
            </w:r>
          </w:p>
        </w:tc>
      </w:tr>
      <w:tr w:rsidR="009E785E" w:rsidRPr="007F3251" w14:paraId="635DFA25" w14:textId="77777777" w:rsidTr="007A510B">
        <w:trPr>
          <w:trHeight w:val="277"/>
        </w:trPr>
        <w:tc>
          <w:tcPr>
            <w:tcW w:w="567" w:type="dxa"/>
          </w:tcPr>
          <w:p w14:paraId="5457189A" w14:textId="77777777" w:rsidR="009E785E" w:rsidRDefault="009E785E" w:rsidP="009E785E">
            <w:pPr>
              <w:pStyle w:val="TableParagraph"/>
              <w:spacing w:line="258" w:lineRule="exact"/>
              <w:ind w:firstLine="0"/>
              <w:jc w:val="center"/>
              <w:rPr>
                <w:sz w:val="20"/>
                <w:szCs w:val="20"/>
              </w:rPr>
            </w:pPr>
            <w:r>
              <w:rPr>
                <w:sz w:val="20"/>
                <w:szCs w:val="20"/>
              </w:rPr>
              <w:t>2</w:t>
            </w:r>
          </w:p>
        </w:tc>
        <w:tc>
          <w:tcPr>
            <w:tcW w:w="2410" w:type="dxa"/>
          </w:tcPr>
          <w:p w14:paraId="2C57BDB0" w14:textId="77777777" w:rsidR="009E785E" w:rsidRPr="00163F57" w:rsidRDefault="009E785E" w:rsidP="009E785E">
            <w:pPr>
              <w:pStyle w:val="TableParagraph"/>
              <w:spacing w:line="258" w:lineRule="exact"/>
              <w:ind w:left="113" w:firstLine="0"/>
              <w:jc w:val="left"/>
            </w:pPr>
            <w:r w:rsidRPr="004F7B90">
              <w:t>К100-80-160/2-5-2М</w:t>
            </w:r>
          </w:p>
        </w:tc>
        <w:tc>
          <w:tcPr>
            <w:tcW w:w="1985" w:type="dxa"/>
          </w:tcPr>
          <w:p w14:paraId="3D14D870" w14:textId="77777777" w:rsidR="009E785E" w:rsidRPr="00163F57" w:rsidRDefault="009E785E" w:rsidP="009E785E">
            <w:pPr>
              <w:pStyle w:val="TableParagraph"/>
              <w:spacing w:line="258" w:lineRule="exact"/>
              <w:ind w:left="113" w:firstLine="0"/>
            </w:pPr>
            <w:r w:rsidRPr="004F7B90">
              <w:t>Сетевой</w:t>
            </w:r>
          </w:p>
        </w:tc>
        <w:tc>
          <w:tcPr>
            <w:tcW w:w="992" w:type="dxa"/>
          </w:tcPr>
          <w:p w14:paraId="63C00FCF" w14:textId="77777777" w:rsidR="009E785E" w:rsidRPr="00163F57" w:rsidRDefault="009E785E" w:rsidP="009E785E">
            <w:pPr>
              <w:pStyle w:val="TableParagraph"/>
              <w:spacing w:line="258" w:lineRule="exact"/>
              <w:ind w:left="113" w:firstLine="0"/>
              <w:jc w:val="center"/>
            </w:pPr>
            <w:r w:rsidRPr="004F7B90">
              <w:t>100</w:t>
            </w:r>
          </w:p>
        </w:tc>
        <w:tc>
          <w:tcPr>
            <w:tcW w:w="860" w:type="dxa"/>
          </w:tcPr>
          <w:p w14:paraId="5A2B7135" w14:textId="77777777" w:rsidR="009E785E" w:rsidRPr="00163F57" w:rsidRDefault="009E785E" w:rsidP="009E785E">
            <w:pPr>
              <w:pStyle w:val="TableParagraph"/>
              <w:spacing w:line="258" w:lineRule="exact"/>
              <w:ind w:left="113" w:firstLine="0"/>
              <w:jc w:val="center"/>
            </w:pPr>
            <w:r w:rsidRPr="004F7B90">
              <w:t>32</w:t>
            </w:r>
          </w:p>
        </w:tc>
        <w:tc>
          <w:tcPr>
            <w:tcW w:w="1833" w:type="dxa"/>
          </w:tcPr>
          <w:p w14:paraId="4FA2E581" w14:textId="77777777" w:rsidR="009E785E" w:rsidRPr="00163F57" w:rsidRDefault="009E785E" w:rsidP="009E785E">
            <w:pPr>
              <w:pStyle w:val="TableParagraph"/>
              <w:spacing w:line="258" w:lineRule="exact"/>
              <w:ind w:left="113" w:firstLine="0"/>
              <w:jc w:val="center"/>
            </w:pPr>
            <w:r w:rsidRPr="004F7B90">
              <w:t>15,00</w:t>
            </w:r>
          </w:p>
        </w:tc>
        <w:tc>
          <w:tcPr>
            <w:tcW w:w="1133" w:type="dxa"/>
          </w:tcPr>
          <w:p w14:paraId="374B6B3E" w14:textId="77777777" w:rsidR="009E785E" w:rsidRPr="00163F57" w:rsidRDefault="009E785E" w:rsidP="009E785E">
            <w:pPr>
              <w:pStyle w:val="TableParagraph"/>
              <w:spacing w:line="258" w:lineRule="exact"/>
              <w:ind w:left="113" w:firstLine="0"/>
              <w:jc w:val="center"/>
            </w:pPr>
            <w:r w:rsidRPr="004F7B90">
              <w:t>2002</w:t>
            </w:r>
          </w:p>
        </w:tc>
      </w:tr>
      <w:tr w:rsidR="009E785E" w:rsidRPr="007F3251" w14:paraId="78B407C8" w14:textId="77777777" w:rsidTr="007A510B">
        <w:trPr>
          <w:trHeight w:val="277"/>
        </w:trPr>
        <w:tc>
          <w:tcPr>
            <w:tcW w:w="567" w:type="dxa"/>
          </w:tcPr>
          <w:p w14:paraId="2752485E" w14:textId="77777777" w:rsidR="009E785E" w:rsidRDefault="009E785E" w:rsidP="009E785E">
            <w:pPr>
              <w:pStyle w:val="TableParagraph"/>
              <w:spacing w:line="258" w:lineRule="exact"/>
              <w:ind w:firstLine="0"/>
              <w:jc w:val="center"/>
              <w:rPr>
                <w:sz w:val="20"/>
                <w:szCs w:val="20"/>
              </w:rPr>
            </w:pPr>
            <w:r>
              <w:rPr>
                <w:sz w:val="20"/>
                <w:szCs w:val="20"/>
              </w:rPr>
              <w:t>3</w:t>
            </w:r>
          </w:p>
        </w:tc>
        <w:tc>
          <w:tcPr>
            <w:tcW w:w="2410" w:type="dxa"/>
          </w:tcPr>
          <w:p w14:paraId="1AAEF958" w14:textId="77777777" w:rsidR="009E785E" w:rsidRPr="00163F57" w:rsidRDefault="009E785E" w:rsidP="009E785E">
            <w:pPr>
              <w:pStyle w:val="TableParagraph"/>
              <w:spacing w:line="258" w:lineRule="exact"/>
              <w:ind w:left="113" w:firstLine="0"/>
              <w:jc w:val="left"/>
            </w:pPr>
            <w:r w:rsidRPr="004F7B90">
              <w:t>К100-80-160/2-5-2М</w:t>
            </w:r>
          </w:p>
        </w:tc>
        <w:tc>
          <w:tcPr>
            <w:tcW w:w="1985" w:type="dxa"/>
          </w:tcPr>
          <w:p w14:paraId="45A06B7A" w14:textId="77777777" w:rsidR="009E785E" w:rsidRPr="00163F57" w:rsidRDefault="009E785E" w:rsidP="009E785E">
            <w:pPr>
              <w:pStyle w:val="TableParagraph"/>
              <w:spacing w:line="258" w:lineRule="exact"/>
              <w:ind w:left="113" w:firstLine="0"/>
            </w:pPr>
            <w:r w:rsidRPr="004F7B90">
              <w:t>Сетевой</w:t>
            </w:r>
          </w:p>
        </w:tc>
        <w:tc>
          <w:tcPr>
            <w:tcW w:w="992" w:type="dxa"/>
          </w:tcPr>
          <w:p w14:paraId="3647FE3D" w14:textId="77777777" w:rsidR="009E785E" w:rsidRPr="00163F57" w:rsidRDefault="009E785E" w:rsidP="009E785E">
            <w:pPr>
              <w:pStyle w:val="TableParagraph"/>
              <w:spacing w:line="258" w:lineRule="exact"/>
              <w:ind w:left="113" w:firstLine="0"/>
              <w:jc w:val="center"/>
            </w:pPr>
            <w:r w:rsidRPr="004F7B90">
              <w:t>100</w:t>
            </w:r>
          </w:p>
        </w:tc>
        <w:tc>
          <w:tcPr>
            <w:tcW w:w="860" w:type="dxa"/>
          </w:tcPr>
          <w:p w14:paraId="02F1389D" w14:textId="77777777" w:rsidR="009E785E" w:rsidRPr="00163F57" w:rsidRDefault="009E785E" w:rsidP="009E785E">
            <w:pPr>
              <w:pStyle w:val="TableParagraph"/>
              <w:spacing w:line="258" w:lineRule="exact"/>
              <w:ind w:left="113" w:firstLine="0"/>
              <w:jc w:val="center"/>
            </w:pPr>
            <w:r w:rsidRPr="004F7B90">
              <w:t>32</w:t>
            </w:r>
          </w:p>
        </w:tc>
        <w:tc>
          <w:tcPr>
            <w:tcW w:w="1833" w:type="dxa"/>
          </w:tcPr>
          <w:p w14:paraId="7B159953" w14:textId="77777777" w:rsidR="009E785E" w:rsidRPr="00163F57" w:rsidRDefault="009E785E" w:rsidP="009E785E">
            <w:pPr>
              <w:pStyle w:val="TableParagraph"/>
              <w:spacing w:line="258" w:lineRule="exact"/>
              <w:ind w:left="113" w:firstLine="0"/>
              <w:jc w:val="center"/>
            </w:pPr>
            <w:r w:rsidRPr="004F7B90">
              <w:t>15,00</w:t>
            </w:r>
          </w:p>
        </w:tc>
        <w:tc>
          <w:tcPr>
            <w:tcW w:w="1133" w:type="dxa"/>
          </w:tcPr>
          <w:p w14:paraId="06A81180" w14:textId="77777777" w:rsidR="009E785E" w:rsidRPr="00163F57" w:rsidRDefault="009E785E" w:rsidP="009E785E">
            <w:pPr>
              <w:pStyle w:val="TableParagraph"/>
              <w:spacing w:line="258" w:lineRule="exact"/>
              <w:ind w:left="113" w:firstLine="0"/>
              <w:jc w:val="center"/>
            </w:pPr>
            <w:r w:rsidRPr="004F7B90">
              <w:t>2002</w:t>
            </w:r>
          </w:p>
        </w:tc>
      </w:tr>
      <w:tr w:rsidR="009E785E" w:rsidRPr="007F3251" w14:paraId="1228735F" w14:textId="77777777" w:rsidTr="007A510B">
        <w:trPr>
          <w:trHeight w:val="277"/>
        </w:trPr>
        <w:tc>
          <w:tcPr>
            <w:tcW w:w="567" w:type="dxa"/>
          </w:tcPr>
          <w:p w14:paraId="2D9B6AE9" w14:textId="77777777" w:rsidR="009E785E" w:rsidRDefault="009E785E" w:rsidP="009E785E">
            <w:pPr>
              <w:pStyle w:val="TableParagraph"/>
              <w:spacing w:line="258" w:lineRule="exact"/>
              <w:ind w:firstLine="0"/>
              <w:jc w:val="center"/>
              <w:rPr>
                <w:sz w:val="20"/>
                <w:szCs w:val="20"/>
              </w:rPr>
            </w:pPr>
            <w:r>
              <w:rPr>
                <w:sz w:val="20"/>
                <w:szCs w:val="20"/>
              </w:rPr>
              <w:t>4</w:t>
            </w:r>
          </w:p>
        </w:tc>
        <w:tc>
          <w:tcPr>
            <w:tcW w:w="2410" w:type="dxa"/>
          </w:tcPr>
          <w:p w14:paraId="3E612BCF" w14:textId="77777777" w:rsidR="009E785E" w:rsidRPr="00163F57" w:rsidRDefault="009E785E" w:rsidP="009E785E">
            <w:pPr>
              <w:pStyle w:val="TableParagraph"/>
              <w:spacing w:line="258" w:lineRule="exact"/>
              <w:ind w:left="113" w:firstLine="0"/>
              <w:jc w:val="left"/>
            </w:pPr>
            <w:r w:rsidRPr="004F7B90">
              <w:t>КМ 40-32-180/2М-У3</w:t>
            </w:r>
          </w:p>
        </w:tc>
        <w:tc>
          <w:tcPr>
            <w:tcW w:w="1985" w:type="dxa"/>
          </w:tcPr>
          <w:p w14:paraId="30DA82C3" w14:textId="77777777" w:rsidR="009E785E" w:rsidRPr="00163F57" w:rsidRDefault="009E785E" w:rsidP="009E785E">
            <w:pPr>
              <w:pStyle w:val="TableParagraph"/>
              <w:spacing w:line="258" w:lineRule="exact"/>
              <w:ind w:left="113" w:firstLine="0"/>
            </w:pPr>
            <w:proofErr w:type="spellStart"/>
            <w:r w:rsidRPr="004F7B90">
              <w:t>Повысительный</w:t>
            </w:r>
            <w:proofErr w:type="spellEnd"/>
            <w:r w:rsidRPr="004F7B90">
              <w:t xml:space="preserve"> ГВС</w:t>
            </w:r>
          </w:p>
        </w:tc>
        <w:tc>
          <w:tcPr>
            <w:tcW w:w="992" w:type="dxa"/>
          </w:tcPr>
          <w:p w14:paraId="49D72F28" w14:textId="77777777" w:rsidR="009E785E" w:rsidRPr="00163F57" w:rsidRDefault="009E785E" w:rsidP="009E785E">
            <w:pPr>
              <w:pStyle w:val="TableParagraph"/>
              <w:spacing w:line="258" w:lineRule="exact"/>
              <w:ind w:left="113" w:firstLine="0"/>
              <w:jc w:val="center"/>
            </w:pPr>
            <w:r w:rsidRPr="004F7B90">
              <w:t>6</w:t>
            </w:r>
          </w:p>
        </w:tc>
        <w:tc>
          <w:tcPr>
            <w:tcW w:w="860" w:type="dxa"/>
          </w:tcPr>
          <w:p w14:paraId="5F38F3D6" w14:textId="77777777" w:rsidR="009E785E" w:rsidRPr="00163F57" w:rsidRDefault="009E785E" w:rsidP="009E785E">
            <w:pPr>
              <w:pStyle w:val="TableParagraph"/>
              <w:spacing w:line="258" w:lineRule="exact"/>
              <w:ind w:left="113" w:firstLine="0"/>
              <w:jc w:val="center"/>
            </w:pPr>
            <w:r w:rsidRPr="004F7B90">
              <w:t>40</w:t>
            </w:r>
          </w:p>
        </w:tc>
        <w:tc>
          <w:tcPr>
            <w:tcW w:w="1833" w:type="dxa"/>
          </w:tcPr>
          <w:p w14:paraId="26EF3E92" w14:textId="77777777" w:rsidR="009E785E" w:rsidRPr="00163F57" w:rsidRDefault="009E785E" w:rsidP="009E785E">
            <w:pPr>
              <w:pStyle w:val="TableParagraph"/>
              <w:spacing w:line="258" w:lineRule="exact"/>
              <w:ind w:left="113" w:firstLine="0"/>
              <w:jc w:val="center"/>
            </w:pPr>
            <w:r w:rsidRPr="004F7B90">
              <w:t>3,00</w:t>
            </w:r>
          </w:p>
        </w:tc>
        <w:tc>
          <w:tcPr>
            <w:tcW w:w="1133" w:type="dxa"/>
          </w:tcPr>
          <w:p w14:paraId="43403B1C" w14:textId="77777777" w:rsidR="009E785E" w:rsidRPr="00163F57" w:rsidRDefault="009E785E" w:rsidP="009E785E">
            <w:pPr>
              <w:pStyle w:val="TableParagraph"/>
              <w:spacing w:line="258" w:lineRule="exact"/>
              <w:ind w:left="113" w:firstLine="0"/>
              <w:jc w:val="center"/>
            </w:pPr>
            <w:r w:rsidRPr="004F7B90">
              <w:t>2002</w:t>
            </w:r>
          </w:p>
        </w:tc>
      </w:tr>
      <w:tr w:rsidR="009E785E" w:rsidRPr="007F3251" w14:paraId="6D54F9CD" w14:textId="77777777" w:rsidTr="007A510B">
        <w:trPr>
          <w:trHeight w:val="277"/>
        </w:trPr>
        <w:tc>
          <w:tcPr>
            <w:tcW w:w="567" w:type="dxa"/>
          </w:tcPr>
          <w:p w14:paraId="34DEC0F4" w14:textId="77777777" w:rsidR="009E785E" w:rsidRDefault="009E785E" w:rsidP="009E785E">
            <w:pPr>
              <w:pStyle w:val="TableParagraph"/>
              <w:spacing w:line="258" w:lineRule="exact"/>
              <w:ind w:firstLine="0"/>
              <w:jc w:val="center"/>
              <w:rPr>
                <w:sz w:val="20"/>
                <w:szCs w:val="20"/>
              </w:rPr>
            </w:pPr>
            <w:r>
              <w:rPr>
                <w:sz w:val="20"/>
                <w:szCs w:val="20"/>
              </w:rPr>
              <w:t>5</w:t>
            </w:r>
          </w:p>
        </w:tc>
        <w:tc>
          <w:tcPr>
            <w:tcW w:w="2410" w:type="dxa"/>
          </w:tcPr>
          <w:p w14:paraId="609D2861" w14:textId="77777777" w:rsidR="009E785E" w:rsidRPr="00163F57" w:rsidRDefault="009E785E" w:rsidP="009E785E">
            <w:pPr>
              <w:pStyle w:val="TableParagraph"/>
              <w:spacing w:line="258" w:lineRule="exact"/>
              <w:ind w:left="113" w:firstLine="0"/>
              <w:jc w:val="left"/>
            </w:pPr>
            <w:r w:rsidRPr="004F7B90">
              <w:t>КМ 40-32-180/2М-У3</w:t>
            </w:r>
          </w:p>
        </w:tc>
        <w:tc>
          <w:tcPr>
            <w:tcW w:w="1985" w:type="dxa"/>
          </w:tcPr>
          <w:p w14:paraId="082305FB" w14:textId="77777777" w:rsidR="009E785E" w:rsidRPr="00163F57" w:rsidRDefault="009E785E" w:rsidP="009E785E">
            <w:pPr>
              <w:pStyle w:val="TableParagraph"/>
              <w:spacing w:line="258" w:lineRule="exact"/>
              <w:ind w:left="113" w:firstLine="0"/>
            </w:pPr>
            <w:proofErr w:type="spellStart"/>
            <w:r w:rsidRPr="004F7B90">
              <w:t>Повысительный</w:t>
            </w:r>
            <w:proofErr w:type="spellEnd"/>
            <w:r w:rsidRPr="004F7B90">
              <w:t xml:space="preserve"> ГВС</w:t>
            </w:r>
          </w:p>
        </w:tc>
        <w:tc>
          <w:tcPr>
            <w:tcW w:w="992" w:type="dxa"/>
          </w:tcPr>
          <w:p w14:paraId="42A92182" w14:textId="77777777" w:rsidR="009E785E" w:rsidRPr="00163F57" w:rsidRDefault="009E785E" w:rsidP="009E785E">
            <w:pPr>
              <w:pStyle w:val="TableParagraph"/>
              <w:spacing w:line="258" w:lineRule="exact"/>
              <w:ind w:left="113" w:firstLine="0"/>
              <w:jc w:val="center"/>
            </w:pPr>
            <w:r w:rsidRPr="004F7B90">
              <w:t>6</w:t>
            </w:r>
          </w:p>
        </w:tc>
        <w:tc>
          <w:tcPr>
            <w:tcW w:w="860" w:type="dxa"/>
          </w:tcPr>
          <w:p w14:paraId="6D776253" w14:textId="77777777" w:rsidR="009E785E" w:rsidRPr="00163F57" w:rsidRDefault="009E785E" w:rsidP="009E785E">
            <w:pPr>
              <w:pStyle w:val="TableParagraph"/>
              <w:spacing w:line="258" w:lineRule="exact"/>
              <w:ind w:left="113" w:firstLine="0"/>
              <w:jc w:val="center"/>
            </w:pPr>
            <w:r w:rsidRPr="004F7B90">
              <w:t>40</w:t>
            </w:r>
          </w:p>
        </w:tc>
        <w:tc>
          <w:tcPr>
            <w:tcW w:w="1833" w:type="dxa"/>
          </w:tcPr>
          <w:p w14:paraId="1803EBC9" w14:textId="77777777" w:rsidR="009E785E" w:rsidRPr="00163F57" w:rsidRDefault="009E785E" w:rsidP="009E785E">
            <w:pPr>
              <w:pStyle w:val="TableParagraph"/>
              <w:spacing w:line="258" w:lineRule="exact"/>
              <w:ind w:left="113" w:firstLine="0"/>
              <w:jc w:val="center"/>
            </w:pPr>
            <w:r w:rsidRPr="004F7B90">
              <w:t>3,00</w:t>
            </w:r>
          </w:p>
        </w:tc>
        <w:tc>
          <w:tcPr>
            <w:tcW w:w="1133" w:type="dxa"/>
          </w:tcPr>
          <w:p w14:paraId="69794B91" w14:textId="77777777" w:rsidR="009E785E" w:rsidRPr="00163F57" w:rsidRDefault="009E785E" w:rsidP="009E785E">
            <w:pPr>
              <w:pStyle w:val="TableParagraph"/>
              <w:spacing w:line="258" w:lineRule="exact"/>
              <w:ind w:left="113" w:firstLine="0"/>
              <w:jc w:val="center"/>
            </w:pPr>
            <w:r w:rsidRPr="004F7B90">
              <w:t>2002</w:t>
            </w:r>
          </w:p>
        </w:tc>
      </w:tr>
    </w:tbl>
    <w:p w14:paraId="70001E89" w14:textId="77777777" w:rsidR="001E490B" w:rsidRDefault="001E490B" w:rsidP="001E490B">
      <w:pPr>
        <w:rPr>
          <w:u w:val="single"/>
        </w:rPr>
      </w:pPr>
    </w:p>
    <w:p w14:paraId="4FA071B8" w14:textId="77777777" w:rsidR="00E86E69" w:rsidRPr="00E86E69" w:rsidRDefault="00E86E69" w:rsidP="001E490B">
      <w:r>
        <w:t>Данные по насосному оборудованию, установленному в центральных тепловых пунктах, отсутствуют</w:t>
      </w:r>
      <w:r w:rsidR="007A510B">
        <w:t>.</w:t>
      </w:r>
    </w:p>
    <w:p w14:paraId="593774BC" w14:textId="77777777" w:rsidR="00E47FBE" w:rsidRDefault="008B56C1" w:rsidP="001E490B">
      <w:pPr>
        <w:rPr>
          <w:u w:val="single"/>
        </w:rPr>
      </w:pPr>
      <w:r>
        <w:rPr>
          <w:u w:val="single"/>
        </w:rPr>
        <w:t>е) схемы выдачи тепловой мощности, структура теплофикационных установок (для источников тепловой энергии, функционирующих в режиме комбинированной выработки электрической и тепловой энергии)</w:t>
      </w:r>
    </w:p>
    <w:p w14:paraId="3F8648C8" w14:textId="77777777" w:rsidR="008B56C1" w:rsidRDefault="008730B8" w:rsidP="001E490B">
      <w:r>
        <w:rPr>
          <w:b/>
          <w:bCs/>
        </w:rPr>
        <w:t>Схема выдачи тепловой мощности Анадырской ТЭЦ</w:t>
      </w:r>
    </w:p>
    <w:p w14:paraId="1DA2FD7F" w14:textId="77777777" w:rsidR="008730B8" w:rsidRDefault="008730B8" w:rsidP="001E490B">
      <w:r>
        <w:t>Тепловая энергия в горячей воде на нуж</w:t>
      </w:r>
      <w:r w:rsidR="007A510B">
        <w:t>д</w:t>
      </w:r>
      <w:r>
        <w:t xml:space="preserve">ы отопления, </w:t>
      </w:r>
      <w:r w:rsidRPr="005A1EB2">
        <w:t>вентиляции и</w:t>
      </w:r>
      <w:r>
        <w:t xml:space="preserve"> горячего водоснабжения отпускается по одному основному </w:t>
      </w:r>
      <w:r w:rsidRPr="005A1EB2">
        <w:t>выводу, а</w:t>
      </w:r>
      <w:r>
        <w:t xml:space="preserve"> также на собственные хозяйственные нужды.</w:t>
      </w:r>
    </w:p>
    <w:p w14:paraId="10E3A6A4" w14:textId="77777777" w:rsidR="008730B8" w:rsidRDefault="008730B8" w:rsidP="001E490B">
      <w:r>
        <w:t>Схема присоединения абонентов по ГВС закрыт</w:t>
      </w:r>
      <w:r w:rsidR="008C35CE">
        <w:t>а</w:t>
      </w:r>
      <w:r>
        <w:t>я. Температурный график качестве</w:t>
      </w:r>
      <w:r w:rsidR="00493B37">
        <w:t>нного регулирования отпуска тепловой энергии в сетевой воде 135 – 75 °С. Подогрев сетевой воды для отопления и горячего водоснабжения потребителей осуществляется в основных и пиковых бойлерах электростанции.</w:t>
      </w:r>
    </w:p>
    <w:p w14:paraId="087C8938" w14:textId="77777777" w:rsidR="00493B37" w:rsidRDefault="00493B37" w:rsidP="001E490B">
      <w:r>
        <w:t>АТЭЦ – станция с поперечной связью, изолирована. Работает как правило, в режиме минимальной электрической нагрузки.</w:t>
      </w:r>
    </w:p>
    <w:p w14:paraId="2CA8E031" w14:textId="77777777" w:rsidR="004377C2" w:rsidRDefault="004377C2" w:rsidP="001E490B">
      <w:r>
        <w:t>Паровые котлы БКЗ-160-100, в количестве 2 штук, генерируют водяной пар температурой 540°С. Водяной пар используется для приведения в работу паровых турбин ПТ-25-90/10М, в количестве 2 штук. Для выдачи тепловой мощности от каждой турбины происходит отбор пара среднего и низкого давления. Отборы пара поступают на теплообменные аппараты</w:t>
      </w:r>
      <w:r w:rsidR="00FE31D8">
        <w:t>, в количестве 4 штук</w:t>
      </w:r>
      <w:r>
        <w:t>, где происходит нагрев теплоносителя первого контура тепловых сетей</w:t>
      </w:r>
      <w:r w:rsidR="00FE31D8">
        <w:t xml:space="preserve">, для нужд отопления, вентиляции и горячего водоснабжения. </w:t>
      </w:r>
      <w:r w:rsidR="00FE31D8">
        <w:lastRenderedPageBreak/>
        <w:t>Теплообменные аппараты для каждой производственной линии включены последовательно, сперва нагрев происходит от отборов пара низкого давления, после от отборов пара среднего давления.</w:t>
      </w:r>
    </w:p>
    <w:p w14:paraId="65AD9024" w14:textId="77777777" w:rsidR="00493B37" w:rsidRDefault="00493B37" w:rsidP="001E490B">
      <w:r>
        <w:t>Для резервирования теплофикационного и производственного отбора турбины ПТ-25-90-10М установлены</w:t>
      </w:r>
      <w:r w:rsidR="00FE31D8">
        <w:t xml:space="preserve"> </w:t>
      </w:r>
      <w:proofErr w:type="spellStart"/>
      <w:r w:rsidR="00FE31D8">
        <w:t>редукционо</w:t>
      </w:r>
      <w:proofErr w:type="spellEnd"/>
      <w:r w:rsidR="00FE31D8">
        <w:t>-охладительная установка</w:t>
      </w:r>
      <w:r>
        <w:t xml:space="preserve"> РОУ-100/1, 2 (производительностью 30 т/ч) и </w:t>
      </w:r>
      <w:r w:rsidR="00FE31D8">
        <w:t xml:space="preserve">быстродействующая </w:t>
      </w:r>
      <w:proofErr w:type="spellStart"/>
      <w:r w:rsidR="00FE31D8">
        <w:t>редукционо</w:t>
      </w:r>
      <w:proofErr w:type="spellEnd"/>
      <w:r w:rsidR="00FE31D8">
        <w:t xml:space="preserve">-охладительная установка </w:t>
      </w:r>
      <w:r>
        <w:t>БРОУ-100/10 (производительностью 110 т/ч)</w:t>
      </w:r>
      <w:r w:rsidR="00FE31D8">
        <w:t>. РОУ-100/1, 2 обеспечивает резервирование пара низкого давления, БРОУ-100/10 обеспечивает резервирование пара среднего давления.</w:t>
      </w:r>
    </w:p>
    <w:p w14:paraId="4E7F94D6" w14:textId="77777777" w:rsidR="00FE31D8" w:rsidRDefault="00FE31D8" w:rsidP="001E490B"/>
    <w:p w14:paraId="0F7DB4D4" w14:textId="77777777" w:rsidR="00493B37" w:rsidRDefault="00493B37" w:rsidP="001E490B">
      <w:pPr>
        <w:rPr>
          <w:b/>
          <w:bCs/>
        </w:rPr>
      </w:pPr>
      <w:r>
        <w:rPr>
          <w:b/>
          <w:bCs/>
        </w:rPr>
        <w:t xml:space="preserve">Схема выдачи тепловой мощности </w:t>
      </w:r>
      <w:r w:rsidR="005A1EB2">
        <w:rPr>
          <w:b/>
          <w:bCs/>
        </w:rPr>
        <w:t>Анадырской ГМ</w:t>
      </w:r>
      <w:r>
        <w:rPr>
          <w:b/>
          <w:bCs/>
        </w:rPr>
        <w:t>ТЭЦ</w:t>
      </w:r>
    </w:p>
    <w:p w14:paraId="648EEFBF" w14:textId="77777777" w:rsidR="00493B37" w:rsidRDefault="00493B37" w:rsidP="001E490B">
      <w:r>
        <w:t>Тепловая энергия в горячей воде на нужды отопления, вентиляции и горячего водоснабжения отпускается по одному основному выводу, а также на собственные хозяйственные нужды.</w:t>
      </w:r>
    </w:p>
    <w:p w14:paraId="5A905E35" w14:textId="77777777" w:rsidR="00493B37" w:rsidRDefault="00493B37" w:rsidP="001E490B">
      <w:r>
        <w:t>Схема присоединения абонентов по ГВС закрытая.</w:t>
      </w:r>
    </w:p>
    <w:p w14:paraId="6F7AFFB4" w14:textId="77777777" w:rsidR="00493B37" w:rsidRDefault="00493B37" w:rsidP="001E490B">
      <w:r>
        <w:t>Производимая тепловая энергия в виде горячей воды (сетевой) подается в систему централизованного теплоснабжения потребителей по температурному графику 135/75 °С при качественном регулировании.</w:t>
      </w:r>
    </w:p>
    <w:p w14:paraId="5CB07E2C" w14:textId="77777777" w:rsidR="00493B37" w:rsidRPr="00493B37" w:rsidRDefault="00493B37" w:rsidP="001E490B">
      <w:r>
        <w:t xml:space="preserve">Тепловая схема ТЭС построена по </w:t>
      </w:r>
      <w:proofErr w:type="spellStart"/>
      <w:r>
        <w:t>когенерационному</w:t>
      </w:r>
      <w:proofErr w:type="spellEnd"/>
      <w:r>
        <w:t xml:space="preserve"> циклу, обеспечивающему температурный график теплосети 135</w:t>
      </w:r>
      <w:r w:rsidR="008C35CE">
        <w:t>/</w:t>
      </w:r>
      <w:r>
        <w:t>75 °С. Схема теплоснабжения принята закрытая двухтрубная. Обратная сетевая вода из теплосети с температурой 70 °С и давлением 0,13 Мпа поступает на первичный подогрев в теплообменники контура охлаждения энергетических модулей 3616 «</w:t>
      </w:r>
      <w:proofErr w:type="spellStart"/>
      <w:r>
        <w:t>Катерпиллар</w:t>
      </w:r>
      <w:proofErr w:type="spellEnd"/>
      <w:r>
        <w:t>»</w:t>
      </w:r>
      <w:r w:rsidR="005A76DC">
        <w:t>, в количестве 7 штук</w:t>
      </w:r>
      <w:r>
        <w:t xml:space="preserve">, где нагревается до 84 °С. Далее сетевая вода </w:t>
      </w:r>
      <w:proofErr w:type="spellStart"/>
      <w:r>
        <w:t>догревается</w:t>
      </w:r>
      <w:proofErr w:type="spellEnd"/>
      <w:r>
        <w:t xml:space="preserve"> до 110 °С в котлах-утилизаторах выхлопными газами двигателей. Для </w:t>
      </w:r>
      <w:proofErr w:type="spellStart"/>
      <w:r>
        <w:t>догрева</w:t>
      </w:r>
      <w:proofErr w:type="spellEnd"/>
      <w:r>
        <w:t xml:space="preserve"> сетевой воды до 135 °С, тепловой схемой предусмотрены пиковые водогрейные котлы производства компании </w:t>
      </w:r>
      <w:r>
        <w:rPr>
          <w:lang w:val="en-US"/>
        </w:rPr>
        <w:t>LOOS</w:t>
      </w:r>
      <w:r w:rsidRPr="00493B37">
        <w:t xml:space="preserve"> </w:t>
      </w:r>
      <w:r>
        <w:rPr>
          <w:lang w:val="en-US"/>
        </w:rPr>
        <w:t>UNIMAT</w:t>
      </w:r>
      <w:r w:rsidRPr="00493B37">
        <w:t xml:space="preserve"> 8403 10 9000 </w:t>
      </w:r>
      <w:r>
        <w:t xml:space="preserve">тип </w:t>
      </w:r>
      <w:r>
        <w:rPr>
          <w:lang w:val="en-US"/>
        </w:rPr>
        <w:t>UT</w:t>
      </w:r>
      <w:r w:rsidRPr="00493B37">
        <w:t>-</w:t>
      </w:r>
      <w:r>
        <w:rPr>
          <w:lang w:val="en-US"/>
        </w:rPr>
        <w:t>H</w:t>
      </w:r>
      <w:r w:rsidRPr="00493B37">
        <w:t xml:space="preserve"> 14500 </w:t>
      </w:r>
      <w:r>
        <w:rPr>
          <w:lang w:val="en-US"/>
        </w:rPr>
        <w:t>x</w:t>
      </w:r>
      <w:r w:rsidRPr="00493B37">
        <w:t xml:space="preserve"> 10 </w:t>
      </w:r>
      <w:r>
        <w:rPr>
          <w:lang w:val="en-US"/>
        </w:rPr>
        <w:t>bar</w:t>
      </w:r>
      <w:r w:rsidRPr="00493B37">
        <w:t xml:space="preserve"> (</w:t>
      </w:r>
      <w:r>
        <w:t xml:space="preserve">150 °С / </w:t>
      </w:r>
      <w:r w:rsidR="008E1F67">
        <w:t>110 °С)</w:t>
      </w:r>
      <w:r w:rsidR="005A76DC">
        <w:t>, в количестве 4 штук</w:t>
      </w:r>
      <w:r w:rsidR="008E1F67">
        <w:t>. Котлы-утилизаторы и водогрейные котлы включены по сетевой воде на единые коллекторы, на которых предусматриваются линии регулирования и байпасные линии для организации обеспечения суточного и годового графика теплопотребления и организации ремонтов оборудования. Для подачи обратной сетевой воды на теплообменники и выдачи прямой сетевой воды в подающие тепломагистрали установлены две группы сетевых насосов.</w:t>
      </w:r>
    </w:p>
    <w:p w14:paraId="79E53978" w14:textId="77777777" w:rsidR="008C35CE" w:rsidRDefault="008B56C1" w:rsidP="008C35CE">
      <w:pPr>
        <w:rPr>
          <w:u w:val="single"/>
        </w:rPr>
      </w:pPr>
      <w:r>
        <w:rPr>
          <w:u w:val="single"/>
        </w:rPr>
        <w:t>ж) способы регулирования отпуска тепловой энергии от источников тепловой энергии с обоснованием выбора графика изменения температур и расхода теплоносителя в зависимости от температуры наружного воз</w:t>
      </w:r>
      <w:r w:rsidR="008C35CE">
        <w:rPr>
          <w:u w:val="single"/>
        </w:rPr>
        <w:t>дух</w:t>
      </w:r>
    </w:p>
    <w:p w14:paraId="69DAA87A" w14:textId="77777777" w:rsidR="00307B7D" w:rsidRDefault="00307B7D" w:rsidP="00307B7D">
      <w:pPr>
        <w:pStyle w:val="16"/>
      </w:pPr>
      <w:bookmarkStart w:id="3" w:name="_Hlk126078193"/>
      <w:bookmarkStart w:id="4" w:name="_Hlk104808410"/>
      <w:r>
        <w:lastRenderedPageBreak/>
        <w:t>Температурный</w:t>
      </w:r>
      <w:r>
        <w:rPr>
          <w:spacing w:val="84"/>
        </w:rPr>
        <w:t xml:space="preserve"> </w:t>
      </w:r>
      <w:r>
        <w:t xml:space="preserve">график теплоносителя </w:t>
      </w:r>
      <w:r w:rsidR="00476C9F">
        <w:t>первого контура тепловых сетей</w:t>
      </w:r>
      <w:r>
        <w:t xml:space="preserve"> -</w:t>
      </w:r>
      <w:r>
        <w:rPr>
          <w:spacing w:val="1"/>
        </w:rPr>
        <w:t xml:space="preserve"> </w:t>
      </w:r>
      <w:r w:rsidR="00476C9F">
        <w:t>135</w:t>
      </w:r>
      <w:r>
        <w:t>/</w:t>
      </w:r>
      <w:r w:rsidR="00476C9F">
        <w:t>75</w:t>
      </w:r>
      <w:r>
        <w:t>°С</w:t>
      </w:r>
      <w:r>
        <w:rPr>
          <w:spacing w:val="1"/>
        </w:rPr>
        <w:t xml:space="preserve"> </w:t>
      </w:r>
      <w:r>
        <w:t>при</w:t>
      </w:r>
      <w:r>
        <w:rPr>
          <w:spacing w:val="1"/>
        </w:rPr>
        <w:t xml:space="preserve"> </w:t>
      </w:r>
      <w:r>
        <w:t>расчетной</w:t>
      </w:r>
      <w:r>
        <w:rPr>
          <w:spacing w:val="1"/>
        </w:rPr>
        <w:t xml:space="preserve"> </w:t>
      </w:r>
      <w:r>
        <w:t>наружной</w:t>
      </w:r>
      <w:r>
        <w:rPr>
          <w:spacing w:val="1"/>
        </w:rPr>
        <w:t xml:space="preserve"> </w:t>
      </w:r>
      <w:r>
        <w:t>температуре</w:t>
      </w:r>
      <w:r>
        <w:rPr>
          <w:spacing w:val="4"/>
        </w:rPr>
        <w:t xml:space="preserve"> </w:t>
      </w:r>
      <w:r>
        <w:t>-</w:t>
      </w:r>
      <w:r w:rsidR="00476C9F">
        <w:t>41</w:t>
      </w:r>
      <w:r>
        <w:t>°С</w:t>
      </w:r>
      <w:r>
        <w:rPr>
          <w:spacing w:val="4"/>
        </w:rPr>
        <w:t xml:space="preserve"> </w:t>
      </w:r>
      <w:r>
        <w:t>приведен в таблице</w:t>
      </w:r>
      <w:r>
        <w:rPr>
          <w:spacing w:val="1"/>
        </w:rPr>
        <w:t xml:space="preserve"> </w:t>
      </w:r>
      <w:r>
        <w:t xml:space="preserve">7. </w:t>
      </w:r>
      <w:r w:rsidR="006E1377">
        <w:t>Температурный</w:t>
      </w:r>
      <w:r w:rsidR="006E1377">
        <w:rPr>
          <w:spacing w:val="84"/>
        </w:rPr>
        <w:t xml:space="preserve"> </w:t>
      </w:r>
      <w:r w:rsidR="006E1377">
        <w:t>график теплоносителя второго контура тепловых сетей -</w:t>
      </w:r>
      <w:r w:rsidR="006E1377">
        <w:rPr>
          <w:spacing w:val="1"/>
        </w:rPr>
        <w:t xml:space="preserve"> </w:t>
      </w:r>
      <w:r w:rsidR="006E1377">
        <w:t>95/75°С</w:t>
      </w:r>
      <w:r w:rsidR="006E1377">
        <w:rPr>
          <w:spacing w:val="1"/>
        </w:rPr>
        <w:t xml:space="preserve"> </w:t>
      </w:r>
      <w:r w:rsidR="006E1377">
        <w:t>при</w:t>
      </w:r>
      <w:r w:rsidR="006E1377">
        <w:rPr>
          <w:spacing w:val="1"/>
        </w:rPr>
        <w:t xml:space="preserve"> </w:t>
      </w:r>
      <w:r w:rsidR="006E1377">
        <w:t>расчетной</w:t>
      </w:r>
      <w:r w:rsidR="006E1377">
        <w:rPr>
          <w:spacing w:val="1"/>
        </w:rPr>
        <w:t xml:space="preserve"> </w:t>
      </w:r>
      <w:r w:rsidR="006E1377">
        <w:t>наружной</w:t>
      </w:r>
      <w:r w:rsidR="006E1377">
        <w:rPr>
          <w:spacing w:val="1"/>
        </w:rPr>
        <w:t xml:space="preserve"> </w:t>
      </w:r>
      <w:r w:rsidR="006E1377">
        <w:t>температуре</w:t>
      </w:r>
      <w:r w:rsidR="006E1377">
        <w:rPr>
          <w:spacing w:val="4"/>
        </w:rPr>
        <w:t xml:space="preserve"> </w:t>
      </w:r>
      <w:r w:rsidR="006E1377">
        <w:t>-41°С</w:t>
      </w:r>
      <w:r w:rsidR="006E1377">
        <w:rPr>
          <w:spacing w:val="4"/>
        </w:rPr>
        <w:t xml:space="preserve"> </w:t>
      </w:r>
      <w:r w:rsidR="006E1377">
        <w:t>приведен в таблице</w:t>
      </w:r>
      <w:r w:rsidR="006E1377">
        <w:rPr>
          <w:spacing w:val="1"/>
        </w:rPr>
        <w:t xml:space="preserve"> </w:t>
      </w:r>
      <w:r w:rsidR="006E1377">
        <w:t>8.</w:t>
      </w:r>
      <w:r w:rsidR="00FA4131">
        <w:t xml:space="preserve"> Температурный</w:t>
      </w:r>
      <w:r w:rsidR="00FA4131">
        <w:rPr>
          <w:spacing w:val="84"/>
        </w:rPr>
        <w:t xml:space="preserve"> </w:t>
      </w:r>
      <w:r w:rsidR="00FA4131">
        <w:t>график теплоносителя третьего контура тепловых сетей -</w:t>
      </w:r>
      <w:r w:rsidR="00FA4131">
        <w:rPr>
          <w:spacing w:val="1"/>
        </w:rPr>
        <w:t xml:space="preserve"> </w:t>
      </w:r>
      <w:r w:rsidR="00FA4131">
        <w:t>85/65°С</w:t>
      </w:r>
      <w:r w:rsidR="00FA4131">
        <w:rPr>
          <w:spacing w:val="1"/>
        </w:rPr>
        <w:t xml:space="preserve"> </w:t>
      </w:r>
      <w:r w:rsidR="00FA4131">
        <w:t>при</w:t>
      </w:r>
      <w:r w:rsidR="00FA4131">
        <w:rPr>
          <w:spacing w:val="1"/>
        </w:rPr>
        <w:t xml:space="preserve"> </w:t>
      </w:r>
      <w:r w:rsidR="00FA4131">
        <w:t>расчетной</w:t>
      </w:r>
      <w:r w:rsidR="00FA4131">
        <w:rPr>
          <w:spacing w:val="1"/>
        </w:rPr>
        <w:t xml:space="preserve"> </w:t>
      </w:r>
      <w:r w:rsidR="00FA4131">
        <w:t>наружной</w:t>
      </w:r>
      <w:r w:rsidR="00FA4131">
        <w:rPr>
          <w:spacing w:val="1"/>
        </w:rPr>
        <w:t xml:space="preserve"> </w:t>
      </w:r>
      <w:r w:rsidR="00FA4131">
        <w:t>температуре</w:t>
      </w:r>
      <w:r w:rsidR="00FA4131">
        <w:rPr>
          <w:spacing w:val="4"/>
        </w:rPr>
        <w:t xml:space="preserve"> </w:t>
      </w:r>
      <w:r w:rsidR="00FA4131">
        <w:t>-41°С</w:t>
      </w:r>
      <w:r w:rsidR="00FA4131">
        <w:rPr>
          <w:spacing w:val="4"/>
        </w:rPr>
        <w:t xml:space="preserve"> </w:t>
      </w:r>
      <w:r w:rsidR="00FA4131">
        <w:t>приведен в таблице</w:t>
      </w:r>
      <w:r w:rsidR="00FA4131">
        <w:rPr>
          <w:spacing w:val="1"/>
        </w:rPr>
        <w:t xml:space="preserve"> </w:t>
      </w:r>
      <w:r w:rsidR="008F6EE6">
        <w:t>9</w:t>
      </w:r>
      <w:r w:rsidR="00FA4131">
        <w:t>.</w:t>
      </w:r>
    </w:p>
    <w:bookmarkEnd w:id="3"/>
    <w:p w14:paraId="047E4224" w14:textId="77777777" w:rsidR="001E490B" w:rsidRPr="00EA617E" w:rsidRDefault="001E490B" w:rsidP="001E490B">
      <w:pPr>
        <w:pStyle w:val="af7"/>
        <w:jc w:val="right"/>
        <w:rPr>
          <w:rFonts w:ascii="Times New Roman" w:hAnsi="Times New Roman" w:cs="Times New Roman"/>
          <w:b/>
          <w:bCs/>
          <w:lang w:bidi="ru-RU"/>
        </w:rPr>
      </w:pPr>
      <w:r w:rsidRPr="00EA617E">
        <w:rPr>
          <w:rFonts w:ascii="Times New Roman" w:hAnsi="Times New Roman" w:cs="Times New Roman"/>
          <w:b/>
          <w:bCs/>
          <w:lang w:bidi="ru-RU"/>
        </w:rPr>
        <w:t xml:space="preserve">Таблица </w:t>
      </w:r>
      <w:r w:rsidR="00307B7D">
        <w:rPr>
          <w:rFonts w:ascii="Times New Roman" w:hAnsi="Times New Roman" w:cs="Times New Roman"/>
          <w:b/>
          <w:bCs/>
          <w:lang w:bidi="ru-RU"/>
        </w:rPr>
        <w:t>7</w:t>
      </w:r>
    </w:p>
    <w:p w14:paraId="7ABC0F2E" w14:textId="77777777" w:rsidR="00307B7D" w:rsidRDefault="00307B7D" w:rsidP="00307B7D">
      <w:pPr>
        <w:pStyle w:val="af7"/>
        <w:spacing w:line="276" w:lineRule="auto"/>
        <w:ind w:left="1276" w:firstLine="0"/>
        <w:jc w:val="right"/>
        <w:rPr>
          <w:rFonts w:ascii="Times New Roman" w:hAnsi="Times New Roman" w:cs="Times New Roman"/>
          <w:b/>
          <w:lang w:bidi="ru-RU"/>
        </w:rPr>
      </w:pPr>
      <w:r w:rsidRPr="006F1761">
        <w:rPr>
          <w:rFonts w:ascii="Times New Roman" w:hAnsi="Times New Roman" w:cs="Times New Roman"/>
          <w:b/>
          <w:lang w:bidi="ru-RU"/>
        </w:rPr>
        <w:t>Утвержденный температурный график отпуска тепловой энергии для</w:t>
      </w:r>
      <w:r>
        <w:rPr>
          <w:rFonts w:ascii="Times New Roman" w:hAnsi="Times New Roman" w:cs="Times New Roman"/>
          <w:b/>
          <w:lang w:bidi="ru-RU"/>
        </w:rPr>
        <w:t xml:space="preserve">            </w:t>
      </w:r>
      <w:r w:rsidRPr="006F1761">
        <w:rPr>
          <w:rFonts w:ascii="Times New Roman" w:hAnsi="Times New Roman" w:cs="Times New Roman"/>
          <w:b/>
          <w:lang w:bidi="ru-RU"/>
        </w:rPr>
        <w:t xml:space="preserve"> </w:t>
      </w:r>
      <w:r w:rsidR="00EB1686">
        <w:rPr>
          <w:rFonts w:ascii="Times New Roman" w:hAnsi="Times New Roman" w:cs="Times New Roman"/>
          <w:b/>
          <w:lang w:bidi="ru-RU"/>
        </w:rPr>
        <w:t>первого контура тепловых сетей</w:t>
      </w:r>
      <w:r>
        <w:rPr>
          <w:rFonts w:ascii="Times New Roman" w:hAnsi="Times New Roman" w:cs="Times New Roman"/>
          <w:b/>
          <w:lang w:bidi="ru-RU"/>
        </w:rPr>
        <w:t xml:space="preserve"> </w:t>
      </w:r>
      <w:r w:rsidR="00EB1686">
        <w:rPr>
          <w:rFonts w:ascii="Times New Roman" w:hAnsi="Times New Roman" w:cs="Times New Roman"/>
          <w:b/>
          <w:lang w:bidi="ru-RU"/>
        </w:rPr>
        <w:t xml:space="preserve">городского округа </w:t>
      </w:r>
      <w:r w:rsidR="0034170A">
        <w:rPr>
          <w:rFonts w:ascii="Times New Roman" w:hAnsi="Times New Roman" w:cs="Times New Roman"/>
          <w:b/>
          <w:lang w:bidi="ru-RU"/>
        </w:rPr>
        <w:t>Анадырь</w:t>
      </w:r>
    </w:p>
    <w:tbl>
      <w:tblPr>
        <w:tblStyle w:val="TableNormal13"/>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75"/>
        <w:gridCol w:w="1632"/>
        <w:gridCol w:w="1631"/>
        <w:gridCol w:w="1631"/>
        <w:gridCol w:w="1631"/>
        <w:gridCol w:w="1631"/>
      </w:tblGrid>
      <w:tr w:rsidR="00476C9F" w:rsidRPr="00443B45" w14:paraId="0EEFF7E2" w14:textId="77777777" w:rsidTr="00476C9F">
        <w:trPr>
          <w:trHeight w:val="275"/>
          <w:tblHeader/>
        </w:trPr>
        <w:tc>
          <w:tcPr>
            <w:tcW w:w="765" w:type="pct"/>
            <w:vMerge w:val="restart"/>
            <w:vAlign w:val="center"/>
          </w:tcPr>
          <w:p w14:paraId="1B9F4914" w14:textId="77777777" w:rsidR="00476C9F" w:rsidRPr="00443B45" w:rsidRDefault="00476C9F" w:rsidP="001E490B">
            <w:pPr>
              <w:pStyle w:val="TableParagraph"/>
              <w:spacing w:line="256" w:lineRule="exact"/>
              <w:ind w:left="113" w:firstLine="0"/>
              <w:jc w:val="center"/>
              <w:rPr>
                <w:rFonts w:eastAsia="Calibri"/>
                <w:sz w:val="20"/>
                <w:szCs w:val="20"/>
              </w:rPr>
            </w:pPr>
            <w:bookmarkStart w:id="5" w:name="_Hlk126078259"/>
            <w:r>
              <w:rPr>
                <w:b/>
                <w:sz w:val="20"/>
                <w:szCs w:val="20"/>
              </w:rPr>
              <w:t>Температура наружного воздуха</w:t>
            </w:r>
            <w:r w:rsidRPr="006F1761">
              <w:rPr>
                <w:b/>
                <w:sz w:val="20"/>
                <w:szCs w:val="20"/>
              </w:rPr>
              <w:t>, °C</w:t>
            </w:r>
          </w:p>
        </w:tc>
        <w:tc>
          <w:tcPr>
            <w:tcW w:w="3388" w:type="pct"/>
            <w:gridSpan w:val="4"/>
            <w:vAlign w:val="center"/>
          </w:tcPr>
          <w:p w14:paraId="48C3575C" w14:textId="77777777" w:rsidR="00476C9F" w:rsidRDefault="00476C9F" w:rsidP="001E490B">
            <w:pPr>
              <w:pStyle w:val="TableParagraph"/>
              <w:spacing w:line="256" w:lineRule="exact"/>
              <w:ind w:left="113" w:firstLine="0"/>
              <w:jc w:val="center"/>
              <w:rPr>
                <w:b/>
                <w:sz w:val="20"/>
                <w:szCs w:val="20"/>
              </w:rPr>
            </w:pPr>
            <w:r>
              <w:rPr>
                <w:b/>
                <w:sz w:val="20"/>
                <w:szCs w:val="20"/>
              </w:rPr>
              <w:t>Температура теплоносителя в подающем трубопроводе, °С,</w:t>
            </w:r>
          </w:p>
          <w:p w14:paraId="08FB4F20" w14:textId="77777777" w:rsidR="00476C9F" w:rsidRPr="006F1761" w:rsidRDefault="00476C9F" w:rsidP="001E490B">
            <w:pPr>
              <w:pStyle w:val="TableParagraph"/>
              <w:spacing w:line="256" w:lineRule="exact"/>
              <w:ind w:left="113" w:firstLine="0"/>
              <w:jc w:val="center"/>
              <w:rPr>
                <w:b/>
                <w:sz w:val="20"/>
                <w:szCs w:val="20"/>
              </w:rPr>
            </w:pPr>
            <w:r>
              <w:rPr>
                <w:b/>
                <w:sz w:val="20"/>
                <w:szCs w:val="20"/>
              </w:rPr>
              <w:t xml:space="preserve"> при скорости ветра, м/с</w:t>
            </w:r>
          </w:p>
        </w:tc>
        <w:tc>
          <w:tcPr>
            <w:tcW w:w="847" w:type="pct"/>
            <w:vMerge w:val="restart"/>
          </w:tcPr>
          <w:p w14:paraId="2C1724EA" w14:textId="77777777" w:rsidR="00476C9F" w:rsidRPr="006F1761" w:rsidRDefault="00476C9F" w:rsidP="001E490B">
            <w:pPr>
              <w:pStyle w:val="TableParagraph"/>
              <w:spacing w:line="256" w:lineRule="exact"/>
              <w:ind w:left="113" w:firstLine="0"/>
              <w:jc w:val="center"/>
              <w:rPr>
                <w:b/>
                <w:sz w:val="20"/>
                <w:szCs w:val="20"/>
              </w:rPr>
            </w:pPr>
            <w:r>
              <w:rPr>
                <w:b/>
                <w:sz w:val="20"/>
                <w:szCs w:val="20"/>
              </w:rPr>
              <w:t>Температура теплоносителя в обратном трубопроводе, °С</w:t>
            </w:r>
          </w:p>
        </w:tc>
      </w:tr>
      <w:tr w:rsidR="00476C9F" w:rsidRPr="00443B45" w14:paraId="0C133A5D" w14:textId="77777777" w:rsidTr="00476C9F">
        <w:trPr>
          <w:trHeight w:val="275"/>
          <w:tblHeader/>
        </w:trPr>
        <w:tc>
          <w:tcPr>
            <w:tcW w:w="765" w:type="pct"/>
            <w:vMerge/>
            <w:vAlign w:val="center"/>
          </w:tcPr>
          <w:p w14:paraId="27054888" w14:textId="77777777" w:rsidR="00476C9F" w:rsidRDefault="00476C9F" w:rsidP="001E490B">
            <w:pPr>
              <w:pStyle w:val="TableParagraph"/>
              <w:spacing w:line="256" w:lineRule="exact"/>
              <w:ind w:left="113" w:firstLine="0"/>
              <w:jc w:val="center"/>
              <w:rPr>
                <w:b/>
                <w:sz w:val="20"/>
                <w:szCs w:val="20"/>
              </w:rPr>
            </w:pPr>
          </w:p>
        </w:tc>
        <w:tc>
          <w:tcPr>
            <w:tcW w:w="847" w:type="pct"/>
            <w:vAlign w:val="center"/>
          </w:tcPr>
          <w:p w14:paraId="10BC626D" w14:textId="77777777" w:rsidR="00476C9F" w:rsidRPr="006F1761" w:rsidRDefault="00476C9F" w:rsidP="00476C9F">
            <w:pPr>
              <w:pStyle w:val="TableParagraph"/>
              <w:spacing w:line="256" w:lineRule="exact"/>
              <w:ind w:left="113" w:firstLine="0"/>
              <w:jc w:val="center"/>
              <w:rPr>
                <w:b/>
                <w:sz w:val="20"/>
                <w:szCs w:val="20"/>
              </w:rPr>
            </w:pPr>
            <w:r>
              <w:rPr>
                <w:b/>
                <w:sz w:val="20"/>
                <w:szCs w:val="20"/>
              </w:rPr>
              <w:t>0-5</w:t>
            </w:r>
          </w:p>
        </w:tc>
        <w:tc>
          <w:tcPr>
            <w:tcW w:w="847" w:type="pct"/>
            <w:vAlign w:val="center"/>
          </w:tcPr>
          <w:p w14:paraId="26189AFC" w14:textId="77777777" w:rsidR="00476C9F" w:rsidRPr="006F1761" w:rsidRDefault="00476C9F" w:rsidP="00476C9F">
            <w:pPr>
              <w:pStyle w:val="TableParagraph"/>
              <w:spacing w:line="256" w:lineRule="exact"/>
              <w:ind w:left="113" w:firstLine="0"/>
              <w:jc w:val="center"/>
              <w:rPr>
                <w:b/>
                <w:sz w:val="20"/>
                <w:szCs w:val="20"/>
              </w:rPr>
            </w:pPr>
            <w:r>
              <w:rPr>
                <w:b/>
                <w:sz w:val="20"/>
                <w:szCs w:val="20"/>
              </w:rPr>
              <w:t>5-15</w:t>
            </w:r>
          </w:p>
        </w:tc>
        <w:tc>
          <w:tcPr>
            <w:tcW w:w="847" w:type="pct"/>
            <w:vAlign w:val="center"/>
          </w:tcPr>
          <w:p w14:paraId="18FE6F8B" w14:textId="77777777" w:rsidR="00476C9F" w:rsidRPr="006F1761" w:rsidRDefault="00476C9F" w:rsidP="00476C9F">
            <w:pPr>
              <w:pStyle w:val="TableParagraph"/>
              <w:spacing w:line="256" w:lineRule="exact"/>
              <w:ind w:left="113" w:firstLine="0"/>
              <w:jc w:val="center"/>
              <w:rPr>
                <w:b/>
                <w:sz w:val="20"/>
                <w:szCs w:val="20"/>
              </w:rPr>
            </w:pPr>
            <w:r>
              <w:rPr>
                <w:b/>
                <w:sz w:val="20"/>
                <w:szCs w:val="20"/>
              </w:rPr>
              <w:t>15-25</w:t>
            </w:r>
          </w:p>
        </w:tc>
        <w:tc>
          <w:tcPr>
            <w:tcW w:w="847" w:type="pct"/>
            <w:vAlign w:val="center"/>
          </w:tcPr>
          <w:p w14:paraId="7409F199" w14:textId="77777777" w:rsidR="00476C9F" w:rsidRDefault="00476C9F" w:rsidP="00476C9F">
            <w:pPr>
              <w:pStyle w:val="TableParagraph"/>
              <w:spacing w:line="256" w:lineRule="exact"/>
              <w:ind w:left="113" w:firstLine="0"/>
              <w:jc w:val="center"/>
              <w:rPr>
                <w:b/>
                <w:sz w:val="20"/>
                <w:szCs w:val="20"/>
              </w:rPr>
            </w:pPr>
            <w:r>
              <w:rPr>
                <w:b/>
                <w:sz w:val="20"/>
                <w:szCs w:val="20"/>
              </w:rPr>
              <w:t>25-35</w:t>
            </w:r>
          </w:p>
        </w:tc>
        <w:tc>
          <w:tcPr>
            <w:tcW w:w="847" w:type="pct"/>
            <w:vMerge/>
          </w:tcPr>
          <w:p w14:paraId="3C866D13" w14:textId="77777777" w:rsidR="00476C9F" w:rsidRDefault="00476C9F" w:rsidP="001E490B">
            <w:pPr>
              <w:pStyle w:val="TableParagraph"/>
              <w:spacing w:line="256" w:lineRule="exact"/>
              <w:ind w:left="113" w:firstLine="0"/>
              <w:jc w:val="center"/>
              <w:rPr>
                <w:b/>
                <w:sz w:val="20"/>
                <w:szCs w:val="20"/>
              </w:rPr>
            </w:pPr>
          </w:p>
        </w:tc>
      </w:tr>
      <w:tr w:rsidR="00476C9F" w:rsidRPr="00443B45" w14:paraId="00F6B9BA" w14:textId="77777777" w:rsidTr="00476C9F">
        <w:trPr>
          <w:trHeight w:val="275"/>
        </w:trPr>
        <w:tc>
          <w:tcPr>
            <w:tcW w:w="765" w:type="pct"/>
            <w:vAlign w:val="center"/>
          </w:tcPr>
          <w:p w14:paraId="58B2A7B3" w14:textId="77777777" w:rsidR="00476C9F" w:rsidRPr="00443B45" w:rsidRDefault="00476C9F" w:rsidP="001E490B">
            <w:pPr>
              <w:pStyle w:val="TableParagraph"/>
              <w:spacing w:line="256" w:lineRule="exact"/>
              <w:ind w:left="113" w:firstLine="0"/>
              <w:jc w:val="center"/>
              <w:rPr>
                <w:sz w:val="20"/>
                <w:szCs w:val="20"/>
              </w:rPr>
            </w:pPr>
            <w:r>
              <w:rPr>
                <w:sz w:val="20"/>
                <w:szCs w:val="20"/>
              </w:rPr>
              <w:t>10</w:t>
            </w:r>
          </w:p>
        </w:tc>
        <w:tc>
          <w:tcPr>
            <w:tcW w:w="847" w:type="pct"/>
            <w:vAlign w:val="center"/>
          </w:tcPr>
          <w:p w14:paraId="58D8546B" w14:textId="77777777" w:rsidR="00476C9F" w:rsidRPr="00167B65" w:rsidRDefault="00476C9F" w:rsidP="001E490B">
            <w:pPr>
              <w:pStyle w:val="TableParagraph"/>
              <w:spacing w:line="256" w:lineRule="exact"/>
              <w:ind w:left="113" w:firstLine="0"/>
              <w:jc w:val="center"/>
              <w:rPr>
                <w:sz w:val="20"/>
                <w:szCs w:val="20"/>
              </w:rPr>
            </w:pPr>
            <w:r>
              <w:rPr>
                <w:sz w:val="20"/>
                <w:szCs w:val="20"/>
              </w:rPr>
              <w:t>80</w:t>
            </w:r>
          </w:p>
        </w:tc>
        <w:tc>
          <w:tcPr>
            <w:tcW w:w="847" w:type="pct"/>
            <w:vAlign w:val="center"/>
          </w:tcPr>
          <w:p w14:paraId="7E2B7744" w14:textId="77777777" w:rsidR="00476C9F" w:rsidRPr="00443B45" w:rsidRDefault="00476C9F" w:rsidP="001E490B">
            <w:pPr>
              <w:pStyle w:val="TableParagraph"/>
              <w:spacing w:line="256" w:lineRule="exact"/>
              <w:ind w:left="113" w:firstLine="0"/>
              <w:jc w:val="center"/>
              <w:rPr>
                <w:sz w:val="20"/>
                <w:szCs w:val="20"/>
              </w:rPr>
            </w:pPr>
            <w:r>
              <w:rPr>
                <w:sz w:val="20"/>
                <w:szCs w:val="20"/>
              </w:rPr>
              <w:t>80</w:t>
            </w:r>
          </w:p>
        </w:tc>
        <w:tc>
          <w:tcPr>
            <w:tcW w:w="847" w:type="pct"/>
            <w:vAlign w:val="center"/>
          </w:tcPr>
          <w:p w14:paraId="648B6935" w14:textId="77777777" w:rsidR="00476C9F" w:rsidRDefault="00476C9F" w:rsidP="001E490B">
            <w:pPr>
              <w:pStyle w:val="TableParagraph"/>
              <w:spacing w:line="256" w:lineRule="exact"/>
              <w:ind w:left="113" w:firstLine="0"/>
              <w:jc w:val="center"/>
              <w:rPr>
                <w:sz w:val="20"/>
                <w:szCs w:val="20"/>
              </w:rPr>
            </w:pPr>
            <w:r>
              <w:rPr>
                <w:sz w:val="20"/>
                <w:szCs w:val="20"/>
              </w:rPr>
              <w:t>80</w:t>
            </w:r>
          </w:p>
        </w:tc>
        <w:tc>
          <w:tcPr>
            <w:tcW w:w="847" w:type="pct"/>
          </w:tcPr>
          <w:p w14:paraId="534FF9AF" w14:textId="77777777" w:rsidR="00476C9F" w:rsidRDefault="00476C9F" w:rsidP="001E490B">
            <w:pPr>
              <w:pStyle w:val="TableParagraph"/>
              <w:spacing w:line="256" w:lineRule="exact"/>
              <w:ind w:left="113" w:firstLine="0"/>
              <w:jc w:val="center"/>
              <w:rPr>
                <w:sz w:val="20"/>
                <w:szCs w:val="20"/>
              </w:rPr>
            </w:pPr>
            <w:r>
              <w:rPr>
                <w:sz w:val="20"/>
                <w:szCs w:val="20"/>
              </w:rPr>
              <w:t>80</w:t>
            </w:r>
          </w:p>
        </w:tc>
        <w:tc>
          <w:tcPr>
            <w:tcW w:w="847" w:type="pct"/>
          </w:tcPr>
          <w:p w14:paraId="3E2A89D6" w14:textId="77777777" w:rsidR="00476C9F" w:rsidRDefault="00476C9F" w:rsidP="001E490B">
            <w:pPr>
              <w:pStyle w:val="TableParagraph"/>
              <w:spacing w:line="256" w:lineRule="exact"/>
              <w:ind w:left="113" w:firstLine="0"/>
              <w:jc w:val="center"/>
              <w:rPr>
                <w:sz w:val="20"/>
                <w:szCs w:val="20"/>
              </w:rPr>
            </w:pPr>
            <w:r>
              <w:rPr>
                <w:sz w:val="20"/>
                <w:szCs w:val="20"/>
              </w:rPr>
              <w:t>51</w:t>
            </w:r>
          </w:p>
        </w:tc>
      </w:tr>
      <w:tr w:rsidR="00476C9F" w:rsidRPr="00443B45" w14:paraId="36BA587D" w14:textId="77777777" w:rsidTr="00476C9F">
        <w:trPr>
          <w:trHeight w:val="275"/>
        </w:trPr>
        <w:tc>
          <w:tcPr>
            <w:tcW w:w="765" w:type="pct"/>
            <w:vAlign w:val="center"/>
          </w:tcPr>
          <w:p w14:paraId="143FC607" w14:textId="77777777" w:rsidR="00476C9F" w:rsidRPr="00443B45" w:rsidRDefault="00476C9F" w:rsidP="00476C9F">
            <w:pPr>
              <w:pStyle w:val="TableParagraph"/>
              <w:spacing w:line="256" w:lineRule="exact"/>
              <w:ind w:left="113" w:firstLine="0"/>
              <w:jc w:val="center"/>
              <w:rPr>
                <w:sz w:val="20"/>
                <w:szCs w:val="20"/>
              </w:rPr>
            </w:pPr>
            <w:r>
              <w:rPr>
                <w:sz w:val="20"/>
                <w:szCs w:val="20"/>
              </w:rPr>
              <w:t>9</w:t>
            </w:r>
          </w:p>
        </w:tc>
        <w:tc>
          <w:tcPr>
            <w:tcW w:w="847" w:type="pct"/>
            <w:vAlign w:val="center"/>
          </w:tcPr>
          <w:p w14:paraId="6D9CA986" w14:textId="77777777" w:rsidR="00476C9F" w:rsidRPr="00443B45" w:rsidRDefault="00476C9F" w:rsidP="00476C9F">
            <w:pPr>
              <w:pStyle w:val="TableParagraph"/>
              <w:spacing w:line="256" w:lineRule="exact"/>
              <w:ind w:left="113" w:firstLine="0"/>
              <w:jc w:val="center"/>
              <w:rPr>
                <w:sz w:val="20"/>
                <w:szCs w:val="20"/>
              </w:rPr>
            </w:pPr>
            <w:r>
              <w:rPr>
                <w:sz w:val="20"/>
                <w:szCs w:val="20"/>
              </w:rPr>
              <w:t>80</w:t>
            </w:r>
          </w:p>
        </w:tc>
        <w:tc>
          <w:tcPr>
            <w:tcW w:w="847" w:type="pct"/>
            <w:vAlign w:val="center"/>
          </w:tcPr>
          <w:p w14:paraId="2E205AC0" w14:textId="77777777" w:rsidR="00476C9F" w:rsidRPr="00443B45" w:rsidRDefault="00476C9F" w:rsidP="00476C9F">
            <w:pPr>
              <w:pStyle w:val="TableParagraph"/>
              <w:spacing w:line="256" w:lineRule="exact"/>
              <w:ind w:left="113" w:firstLine="0"/>
              <w:jc w:val="center"/>
              <w:rPr>
                <w:sz w:val="20"/>
                <w:szCs w:val="20"/>
              </w:rPr>
            </w:pPr>
            <w:r>
              <w:rPr>
                <w:sz w:val="20"/>
                <w:szCs w:val="20"/>
              </w:rPr>
              <w:t>80</w:t>
            </w:r>
          </w:p>
        </w:tc>
        <w:tc>
          <w:tcPr>
            <w:tcW w:w="847" w:type="pct"/>
            <w:vAlign w:val="center"/>
          </w:tcPr>
          <w:p w14:paraId="2A464A8C" w14:textId="77777777" w:rsidR="00476C9F" w:rsidRDefault="00476C9F" w:rsidP="00476C9F">
            <w:pPr>
              <w:pStyle w:val="TableParagraph"/>
              <w:spacing w:line="256" w:lineRule="exact"/>
              <w:ind w:left="113" w:firstLine="0"/>
              <w:jc w:val="center"/>
              <w:rPr>
                <w:sz w:val="20"/>
                <w:szCs w:val="20"/>
              </w:rPr>
            </w:pPr>
            <w:r>
              <w:rPr>
                <w:sz w:val="20"/>
                <w:szCs w:val="20"/>
              </w:rPr>
              <w:t>80</w:t>
            </w:r>
          </w:p>
        </w:tc>
        <w:tc>
          <w:tcPr>
            <w:tcW w:w="847" w:type="pct"/>
          </w:tcPr>
          <w:p w14:paraId="65A6ABAF" w14:textId="77777777" w:rsidR="00476C9F" w:rsidRDefault="00476C9F" w:rsidP="00476C9F">
            <w:pPr>
              <w:pStyle w:val="TableParagraph"/>
              <w:spacing w:line="256" w:lineRule="exact"/>
              <w:ind w:left="113" w:firstLine="0"/>
              <w:jc w:val="center"/>
              <w:rPr>
                <w:sz w:val="20"/>
                <w:szCs w:val="20"/>
              </w:rPr>
            </w:pPr>
            <w:r>
              <w:rPr>
                <w:sz w:val="20"/>
                <w:szCs w:val="20"/>
              </w:rPr>
              <w:t>80</w:t>
            </w:r>
          </w:p>
        </w:tc>
        <w:tc>
          <w:tcPr>
            <w:tcW w:w="847" w:type="pct"/>
          </w:tcPr>
          <w:p w14:paraId="461535B6" w14:textId="77777777" w:rsidR="00476C9F" w:rsidRDefault="00476C9F" w:rsidP="00476C9F">
            <w:pPr>
              <w:pStyle w:val="TableParagraph"/>
              <w:spacing w:line="256" w:lineRule="exact"/>
              <w:ind w:left="113" w:firstLine="0"/>
              <w:jc w:val="center"/>
              <w:rPr>
                <w:sz w:val="20"/>
                <w:szCs w:val="20"/>
              </w:rPr>
            </w:pPr>
            <w:r>
              <w:rPr>
                <w:sz w:val="20"/>
                <w:szCs w:val="20"/>
              </w:rPr>
              <w:t>51</w:t>
            </w:r>
          </w:p>
        </w:tc>
      </w:tr>
      <w:tr w:rsidR="00476C9F" w:rsidRPr="00443B45" w14:paraId="4D4A1BD8" w14:textId="77777777" w:rsidTr="00476C9F">
        <w:trPr>
          <w:trHeight w:val="275"/>
        </w:trPr>
        <w:tc>
          <w:tcPr>
            <w:tcW w:w="765" w:type="pct"/>
            <w:vAlign w:val="center"/>
          </w:tcPr>
          <w:p w14:paraId="25E1974B" w14:textId="77777777" w:rsidR="00476C9F" w:rsidRPr="00443B45" w:rsidRDefault="00476C9F" w:rsidP="00476C9F">
            <w:pPr>
              <w:pStyle w:val="TableParagraph"/>
              <w:spacing w:line="256" w:lineRule="exact"/>
              <w:ind w:left="113" w:firstLine="0"/>
              <w:jc w:val="center"/>
              <w:rPr>
                <w:sz w:val="20"/>
                <w:szCs w:val="20"/>
              </w:rPr>
            </w:pPr>
            <w:r>
              <w:rPr>
                <w:sz w:val="20"/>
                <w:szCs w:val="20"/>
              </w:rPr>
              <w:t>8</w:t>
            </w:r>
          </w:p>
        </w:tc>
        <w:tc>
          <w:tcPr>
            <w:tcW w:w="847" w:type="pct"/>
            <w:vAlign w:val="center"/>
          </w:tcPr>
          <w:p w14:paraId="5A75D097" w14:textId="77777777" w:rsidR="00476C9F" w:rsidRPr="00443B45" w:rsidRDefault="00476C9F" w:rsidP="00476C9F">
            <w:pPr>
              <w:pStyle w:val="TableParagraph"/>
              <w:spacing w:line="256" w:lineRule="exact"/>
              <w:ind w:left="113" w:firstLine="0"/>
              <w:jc w:val="center"/>
              <w:rPr>
                <w:sz w:val="20"/>
                <w:szCs w:val="20"/>
              </w:rPr>
            </w:pPr>
            <w:r>
              <w:rPr>
                <w:sz w:val="20"/>
                <w:szCs w:val="20"/>
              </w:rPr>
              <w:t>80</w:t>
            </w:r>
          </w:p>
        </w:tc>
        <w:tc>
          <w:tcPr>
            <w:tcW w:w="847" w:type="pct"/>
            <w:vAlign w:val="center"/>
          </w:tcPr>
          <w:p w14:paraId="74D02178" w14:textId="77777777" w:rsidR="00476C9F" w:rsidRPr="00443B45" w:rsidRDefault="00476C9F" w:rsidP="00476C9F">
            <w:pPr>
              <w:pStyle w:val="TableParagraph"/>
              <w:spacing w:line="256" w:lineRule="exact"/>
              <w:ind w:left="113" w:firstLine="0"/>
              <w:jc w:val="center"/>
              <w:rPr>
                <w:sz w:val="20"/>
                <w:szCs w:val="20"/>
              </w:rPr>
            </w:pPr>
            <w:r>
              <w:rPr>
                <w:sz w:val="20"/>
                <w:szCs w:val="20"/>
              </w:rPr>
              <w:t>80</w:t>
            </w:r>
          </w:p>
        </w:tc>
        <w:tc>
          <w:tcPr>
            <w:tcW w:w="847" w:type="pct"/>
            <w:vAlign w:val="center"/>
          </w:tcPr>
          <w:p w14:paraId="6FA0F905" w14:textId="77777777" w:rsidR="00476C9F" w:rsidRPr="00423911" w:rsidRDefault="00476C9F" w:rsidP="00476C9F">
            <w:pPr>
              <w:pStyle w:val="TableParagraph"/>
              <w:spacing w:line="256" w:lineRule="exact"/>
              <w:ind w:left="113" w:firstLine="0"/>
              <w:jc w:val="center"/>
              <w:rPr>
                <w:sz w:val="20"/>
                <w:szCs w:val="20"/>
              </w:rPr>
            </w:pPr>
            <w:r>
              <w:rPr>
                <w:sz w:val="20"/>
                <w:szCs w:val="20"/>
              </w:rPr>
              <w:t>80</w:t>
            </w:r>
          </w:p>
        </w:tc>
        <w:tc>
          <w:tcPr>
            <w:tcW w:w="847" w:type="pct"/>
          </w:tcPr>
          <w:p w14:paraId="0D7E1B8C" w14:textId="77777777" w:rsidR="00476C9F" w:rsidRDefault="00476C9F" w:rsidP="00476C9F">
            <w:pPr>
              <w:pStyle w:val="TableParagraph"/>
              <w:spacing w:line="256" w:lineRule="exact"/>
              <w:ind w:left="113" w:firstLine="0"/>
              <w:jc w:val="center"/>
              <w:rPr>
                <w:sz w:val="20"/>
                <w:szCs w:val="20"/>
              </w:rPr>
            </w:pPr>
            <w:r>
              <w:rPr>
                <w:sz w:val="20"/>
                <w:szCs w:val="20"/>
              </w:rPr>
              <w:t>80</w:t>
            </w:r>
          </w:p>
        </w:tc>
        <w:tc>
          <w:tcPr>
            <w:tcW w:w="847" w:type="pct"/>
          </w:tcPr>
          <w:p w14:paraId="39F37E89" w14:textId="77777777" w:rsidR="00476C9F" w:rsidRDefault="00476C9F" w:rsidP="00476C9F">
            <w:pPr>
              <w:pStyle w:val="TableParagraph"/>
              <w:spacing w:line="256" w:lineRule="exact"/>
              <w:ind w:left="113" w:firstLine="0"/>
              <w:jc w:val="center"/>
              <w:rPr>
                <w:sz w:val="20"/>
                <w:szCs w:val="20"/>
              </w:rPr>
            </w:pPr>
            <w:r>
              <w:rPr>
                <w:sz w:val="20"/>
                <w:szCs w:val="20"/>
              </w:rPr>
              <w:t>51</w:t>
            </w:r>
          </w:p>
        </w:tc>
      </w:tr>
      <w:tr w:rsidR="00476C9F" w:rsidRPr="00443B45" w14:paraId="54A18447" w14:textId="77777777" w:rsidTr="00476C9F">
        <w:trPr>
          <w:trHeight w:val="277"/>
        </w:trPr>
        <w:tc>
          <w:tcPr>
            <w:tcW w:w="765" w:type="pct"/>
            <w:vAlign w:val="center"/>
          </w:tcPr>
          <w:p w14:paraId="2F1B11A6" w14:textId="77777777" w:rsidR="00476C9F" w:rsidRPr="00443B45" w:rsidRDefault="00476C9F" w:rsidP="00476C9F">
            <w:pPr>
              <w:pStyle w:val="TableParagraph"/>
              <w:spacing w:line="258" w:lineRule="exact"/>
              <w:ind w:left="113" w:firstLine="0"/>
              <w:jc w:val="center"/>
              <w:rPr>
                <w:sz w:val="20"/>
                <w:szCs w:val="20"/>
              </w:rPr>
            </w:pPr>
            <w:r>
              <w:rPr>
                <w:sz w:val="20"/>
                <w:szCs w:val="20"/>
              </w:rPr>
              <w:t>7</w:t>
            </w:r>
          </w:p>
        </w:tc>
        <w:tc>
          <w:tcPr>
            <w:tcW w:w="847" w:type="pct"/>
            <w:vAlign w:val="center"/>
          </w:tcPr>
          <w:p w14:paraId="3C80E186" w14:textId="77777777" w:rsidR="00476C9F" w:rsidRPr="00443B45" w:rsidRDefault="00476C9F" w:rsidP="00476C9F">
            <w:pPr>
              <w:pStyle w:val="TableParagraph"/>
              <w:spacing w:line="258" w:lineRule="exact"/>
              <w:ind w:left="113" w:firstLine="0"/>
              <w:jc w:val="center"/>
              <w:rPr>
                <w:sz w:val="20"/>
                <w:szCs w:val="20"/>
              </w:rPr>
            </w:pPr>
            <w:r>
              <w:rPr>
                <w:sz w:val="20"/>
                <w:szCs w:val="20"/>
              </w:rPr>
              <w:t>80</w:t>
            </w:r>
          </w:p>
        </w:tc>
        <w:tc>
          <w:tcPr>
            <w:tcW w:w="847" w:type="pct"/>
            <w:vAlign w:val="center"/>
          </w:tcPr>
          <w:p w14:paraId="3758B1D0" w14:textId="77777777" w:rsidR="00476C9F" w:rsidRPr="00423911" w:rsidRDefault="00476C9F" w:rsidP="00476C9F">
            <w:pPr>
              <w:spacing w:line="255" w:lineRule="exact"/>
              <w:ind w:left="113" w:firstLine="0"/>
              <w:jc w:val="center"/>
              <w:rPr>
                <w:sz w:val="20"/>
                <w:szCs w:val="20"/>
                <w:lang w:bidi="ru-RU"/>
              </w:rPr>
            </w:pPr>
            <w:r>
              <w:rPr>
                <w:sz w:val="20"/>
                <w:szCs w:val="20"/>
              </w:rPr>
              <w:t>80</w:t>
            </w:r>
          </w:p>
        </w:tc>
        <w:tc>
          <w:tcPr>
            <w:tcW w:w="847" w:type="pct"/>
            <w:vAlign w:val="center"/>
          </w:tcPr>
          <w:p w14:paraId="60AA5420" w14:textId="77777777" w:rsidR="00476C9F" w:rsidRPr="00423911" w:rsidRDefault="00476C9F" w:rsidP="00476C9F">
            <w:pPr>
              <w:pStyle w:val="TableParagraph"/>
              <w:spacing w:line="258" w:lineRule="exact"/>
              <w:ind w:left="113" w:firstLine="0"/>
              <w:jc w:val="center"/>
              <w:rPr>
                <w:sz w:val="20"/>
                <w:szCs w:val="20"/>
              </w:rPr>
            </w:pPr>
            <w:r>
              <w:rPr>
                <w:sz w:val="20"/>
                <w:szCs w:val="20"/>
              </w:rPr>
              <w:t>80</w:t>
            </w:r>
          </w:p>
        </w:tc>
        <w:tc>
          <w:tcPr>
            <w:tcW w:w="847" w:type="pct"/>
          </w:tcPr>
          <w:p w14:paraId="016A281F" w14:textId="77777777" w:rsidR="00476C9F" w:rsidRDefault="00476C9F" w:rsidP="00476C9F">
            <w:pPr>
              <w:pStyle w:val="TableParagraph"/>
              <w:spacing w:line="258" w:lineRule="exact"/>
              <w:ind w:left="113" w:firstLine="0"/>
              <w:jc w:val="center"/>
              <w:rPr>
                <w:sz w:val="20"/>
                <w:szCs w:val="20"/>
              </w:rPr>
            </w:pPr>
            <w:r>
              <w:rPr>
                <w:sz w:val="20"/>
                <w:szCs w:val="20"/>
              </w:rPr>
              <w:t>80</w:t>
            </w:r>
          </w:p>
        </w:tc>
        <w:tc>
          <w:tcPr>
            <w:tcW w:w="847" w:type="pct"/>
          </w:tcPr>
          <w:p w14:paraId="6091CE3A" w14:textId="77777777" w:rsidR="00476C9F" w:rsidRDefault="00476C9F" w:rsidP="00476C9F">
            <w:pPr>
              <w:pStyle w:val="TableParagraph"/>
              <w:spacing w:line="258" w:lineRule="exact"/>
              <w:ind w:left="113" w:firstLine="0"/>
              <w:jc w:val="center"/>
              <w:rPr>
                <w:sz w:val="20"/>
                <w:szCs w:val="20"/>
              </w:rPr>
            </w:pPr>
            <w:r>
              <w:rPr>
                <w:sz w:val="20"/>
                <w:szCs w:val="20"/>
              </w:rPr>
              <w:t>51</w:t>
            </w:r>
          </w:p>
        </w:tc>
      </w:tr>
      <w:tr w:rsidR="00476C9F" w:rsidRPr="00443B45" w14:paraId="51E2B2DB" w14:textId="77777777" w:rsidTr="00476C9F">
        <w:trPr>
          <w:trHeight w:val="275"/>
        </w:trPr>
        <w:tc>
          <w:tcPr>
            <w:tcW w:w="765" w:type="pct"/>
            <w:vAlign w:val="center"/>
          </w:tcPr>
          <w:p w14:paraId="535C6ABD" w14:textId="77777777" w:rsidR="00476C9F" w:rsidRPr="00443B45" w:rsidRDefault="00476C9F" w:rsidP="00476C9F">
            <w:pPr>
              <w:pStyle w:val="TableParagraph"/>
              <w:spacing w:line="255" w:lineRule="exact"/>
              <w:ind w:left="113" w:firstLine="0"/>
              <w:jc w:val="center"/>
              <w:rPr>
                <w:sz w:val="20"/>
                <w:szCs w:val="20"/>
              </w:rPr>
            </w:pPr>
            <w:r>
              <w:rPr>
                <w:sz w:val="20"/>
                <w:szCs w:val="20"/>
              </w:rPr>
              <w:t>6</w:t>
            </w:r>
          </w:p>
        </w:tc>
        <w:tc>
          <w:tcPr>
            <w:tcW w:w="847" w:type="pct"/>
            <w:vAlign w:val="center"/>
          </w:tcPr>
          <w:p w14:paraId="1B77B16D" w14:textId="77777777" w:rsidR="00476C9F" w:rsidRPr="00443B45" w:rsidRDefault="00476C9F" w:rsidP="00476C9F">
            <w:pPr>
              <w:pStyle w:val="TableParagraph"/>
              <w:spacing w:line="255" w:lineRule="exact"/>
              <w:ind w:left="113" w:firstLine="0"/>
              <w:jc w:val="center"/>
              <w:rPr>
                <w:sz w:val="20"/>
                <w:szCs w:val="20"/>
              </w:rPr>
            </w:pPr>
            <w:r>
              <w:rPr>
                <w:sz w:val="20"/>
                <w:szCs w:val="20"/>
              </w:rPr>
              <w:t>80</w:t>
            </w:r>
          </w:p>
        </w:tc>
        <w:tc>
          <w:tcPr>
            <w:tcW w:w="847" w:type="pct"/>
            <w:vAlign w:val="center"/>
          </w:tcPr>
          <w:p w14:paraId="59DE5120" w14:textId="77777777" w:rsidR="00476C9F" w:rsidRPr="00423911" w:rsidRDefault="00476C9F" w:rsidP="00476C9F">
            <w:pPr>
              <w:spacing w:line="255" w:lineRule="exact"/>
              <w:ind w:left="113" w:firstLine="0"/>
              <w:jc w:val="center"/>
              <w:rPr>
                <w:sz w:val="20"/>
                <w:szCs w:val="20"/>
                <w:lang w:bidi="ru-RU"/>
              </w:rPr>
            </w:pPr>
            <w:r>
              <w:rPr>
                <w:sz w:val="20"/>
                <w:szCs w:val="20"/>
              </w:rPr>
              <w:t>80</w:t>
            </w:r>
          </w:p>
        </w:tc>
        <w:tc>
          <w:tcPr>
            <w:tcW w:w="847" w:type="pct"/>
            <w:vAlign w:val="center"/>
          </w:tcPr>
          <w:p w14:paraId="40DB311C" w14:textId="77777777" w:rsidR="00476C9F" w:rsidRPr="00423911" w:rsidRDefault="00476C9F" w:rsidP="00476C9F">
            <w:pPr>
              <w:pStyle w:val="TableParagraph"/>
              <w:spacing w:line="255" w:lineRule="exact"/>
              <w:ind w:left="113" w:firstLine="0"/>
              <w:jc w:val="center"/>
              <w:rPr>
                <w:sz w:val="20"/>
                <w:szCs w:val="20"/>
              </w:rPr>
            </w:pPr>
            <w:r>
              <w:rPr>
                <w:sz w:val="20"/>
                <w:szCs w:val="20"/>
              </w:rPr>
              <w:t>80</w:t>
            </w:r>
          </w:p>
        </w:tc>
        <w:tc>
          <w:tcPr>
            <w:tcW w:w="847" w:type="pct"/>
          </w:tcPr>
          <w:p w14:paraId="33F7DC02" w14:textId="77777777" w:rsidR="00476C9F" w:rsidRDefault="00476C9F" w:rsidP="00476C9F">
            <w:pPr>
              <w:pStyle w:val="TableParagraph"/>
              <w:spacing w:line="255" w:lineRule="exact"/>
              <w:ind w:left="113" w:firstLine="0"/>
              <w:jc w:val="center"/>
              <w:rPr>
                <w:sz w:val="20"/>
                <w:szCs w:val="20"/>
              </w:rPr>
            </w:pPr>
            <w:r>
              <w:rPr>
                <w:sz w:val="20"/>
                <w:szCs w:val="20"/>
              </w:rPr>
              <w:t>80</w:t>
            </w:r>
          </w:p>
        </w:tc>
        <w:tc>
          <w:tcPr>
            <w:tcW w:w="847" w:type="pct"/>
          </w:tcPr>
          <w:p w14:paraId="46C01497" w14:textId="77777777" w:rsidR="00476C9F" w:rsidRDefault="00476C9F" w:rsidP="00476C9F">
            <w:pPr>
              <w:pStyle w:val="TableParagraph"/>
              <w:spacing w:line="255" w:lineRule="exact"/>
              <w:ind w:left="113" w:firstLine="0"/>
              <w:jc w:val="center"/>
              <w:rPr>
                <w:sz w:val="20"/>
                <w:szCs w:val="20"/>
              </w:rPr>
            </w:pPr>
            <w:r>
              <w:rPr>
                <w:sz w:val="20"/>
                <w:szCs w:val="20"/>
              </w:rPr>
              <w:t>51</w:t>
            </w:r>
          </w:p>
        </w:tc>
      </w:tr>
      <w:tr w:rsidR="00476C9F" w:rsidRPr="00443B45" w14:paraId="0A54D50E" w14:textId="77777777" w:rsidTr="00476C9F">
        <w:trPr>
          <w:trHeight w:val="275"/>
        </w:trPr>
        <w:tc>
          <w:tcPr>
            <w:tcW w:w="765" w:type="pct"/>
            <w:vAlign w:val="center"/>
          </w:tcPr>
          <w:p w14:paraId="00F458C6" w14:textId="77777777" w:rsidR="00476C9F" w:rsidRPr="00443B45" w:rsidRDefault="00476C9F" w:rsidP="00476C9F">
            <w:pPr>
              <w:pStyle w:val="TableParagraph"/>
              <w:spacing w:line="255" w:lineRule="exact"/>
              <w:ind w:left="113" w:firstLine="0"/>
              <w:jc w:val="center"/>
              <w:rPr>
                <w:sz w:val="20"/>
                <w:szCs w:val="20"/>
              </w:rPr>
            </w:pPr>
            <w:r>
              <w:rPr>
                <w:sz w:val="20"/>
                <w:szCs w:val="20"/>
              </w:rPr>
              <w:t>5</w:t>
            </w:r>
          </w:p>
        </w:tc>
        <w:tc>
          <w:tcPr>
            <w:tcW w:w="847" w:type="pct"/>
            <w:vAlign w:val="center"/>
          </w:tcPr>
          <w:p w14:paraId="38FE55E8" w14:textId="77777777" w:rsidR="00476C9F" w:rsidRPr="00443B45" w:rsidRDefault="00476C9F" w:rsidP="00476C9F">
            <w:pPr>
              <w:pStyle w:val="TableParagraph"/>
              <w:spacing w:line="255" w:lineRule="exact"/>
              <w:ind w:left="113" w:firstLine="0"/>
              <w:jc w:val="center"/>
              <w:rPr>
                <w:sz w:val="20"/>
                <w:szCs w:val="20"/>
              </w:rPr>
            </w:pPr>
            <w:r>
              <w:rPr>
                <w:sz w:val="20"/>
                <w:szCs w:val="20"/>
              </w:rPr>
              <w:t>80</w:t>
            </w:r>
          </w:p>
        </w:tc>
        <w:tc>
          <w:tcPr>
            <w:tcW w:w="847" w:type="pct"/>
            <w:vAlign w:val="center"/>
          </w:tcPr>
          <w:p w14:paraId="1032850B" w14:textId="77777777" w:rsidR="00476C9F" w:rsidRPr="00423911" w:rsidRDefault="00476C9F" w:rsidP="00476C9F">
            <w:pPr>
              <w:spacing w:line="255" w:lineRule="exact"/>
              <w:ind w:left="113" w:firstLine="0"/>
              <w:jc w:val="center"/>
              <w:rPr>
                <w:sz w:val="20"/>
                <w:szCs w:val="20"/>
                <w:lang w:bidi="ru-RU"/>
              </w:rPr>
            </w:pPr>
            <w:r>
              <w:rPr>
                <w:sz w:val="20"/>
                <w:szCs w:val="20"/>
              </w:rPr>
              <w:t>80</w:t>
            </w:r>
          </w:p>
        </w:tc>
        <w:tc>
          <w:tcPr>
            <w:tcW w:w="847" w:type="pct"/>
            <w:vAlign w:val="center"/>
          </w:tcPr>
          <w:p w14:paraId="7D26BB2D" w14:textId="77777777" w:rsidR="00476C9F" w:rsidRPr="00423911" w:rsidRDefault="00476C9F" w:rsidP="00476C9F">
            <w:pPr>
              <w:pStyle w:val="TableParagraph"/>
              <w:spacing w:line="255" w:lineRule="exact"/>
              <w:ind w:left="113" w:firstLine="0"/>
              <w:jc w:val="center"/>
              <w:rPr>
                <w:sz w:val="20"/>
                <w:szCs w:val="20"/>
              </w:rPr>
            </w:pPr>
            <w:r>
              <w:rPr>
                <w:sz w:val="20"/>
                <w:szCs w:val="20"/>
              </w:rPr>
              <w:t>80</w:t>
            </w:r>
          </w:p>
        </w:tc>
        <w:tc>
          <w:tcPr>
            <w:tcW w:w="847" w:type="pct"/>
          </w:tcPr>
          <w:p w14:paraId="51E7B8CA" w14:textId="77777777" w:rsidR="00476C9F" w:rsidRDefault="00476C9F" w:rsidP="00476C9F">
            <w:pPr>
              <w:pStyle w:val="TableParagraph"/>
              <w:spacing w:line="255" w:lineRule="exact"/>
              <w:ind w:left="113" w:firstLine="0"/>
              <w:jc w:val="center"/>
              <w:rPr>
                <w:sz w:val="20"/>
                <w:szCs w:val="20"/>
              </w:rPr>
            </w:pPr>
            <w:r>
              <w:rPr>
                <w:sz w:val="20"/>
                <w:szCs w:val="20"/>
              </w:rPr>
              <w:t>80</w:t>
            </w:r>
          </w:p>
        </w:tc>
        <w:tc>
          <w:tcPr>
            <w:tcW w:w="847" w:type="pct"/>
          </w:tcPr>
          <w:p w14:paraId="41A8F892" w14:textId="77777777" w:rsidR="00476C9F" w:rsidRDefault="00476C9F" w:rsidP="00476C9F">
            <w:pPr>
              <w:pStyle w:val="TableParagraph"/>
              <w:spacing w:line="255" w:lineRule="exact"/>
              <w:ind w:left="113" w:firstLine="0"/>
              <w:jc w:val="center"/>
              <w:rPr>
                <w:sz w:val="20"/>
                <w:szCs w:val="20"/>
              </w:rPr>
            </w:pPr>
            <w:r>
              <w:rPr>
                <w:sz w:val="20"/>
                <w:szCs w:val="20"/>
              </w:rPr>
              <w:t>51</w:t>
            </w:r>
          </w:p>
        </w:tc>
      </w:tr>
      <w:tr w:rsidR="00476C9F" w:rsidRPr="00443B45" w14:paraId="67812E5E" w14:textId="77777777" w:rsidTr="00476C9F">
        <w:trPr>
          <w:trHeight w:val="275"/>
        </w:trPr>
        <w:tc>
          <w:tcPr>
            <w:tcW w:w="765" w:type="pct"/>
            <w:vAlign w:val="center"/>
          </w:tcPr>
          <w:p w14:paraId="737E2FA8" w14:textId="77777777" w:rsidR="00476C9F" w:rsidRPr="00443B45" w:rsidRDefault="00476C9F" w:rsidP="00476C9F">
            <w:pPr>
              <w:pStyle w:val="TableParagraph"/>
              <w:spacing w:line="255" w:lineRule="exact"/>
              <w:ind w:left="113" w:firstLine="0"/>
              <w:jc w:val="center"/>
              <w:rPr>
                <w:sz w:val="20"/>
                <w:szCs w:val="20"/>
              </w:rPr>
            </w:pPr>
            <w:r>
              <w:rPr>
                <w:sz w:val="20"/>
                <w:szCs w:val="20"/>
              </w:rPr>
              <w:t>4</w:t>
            </w:r>
          </w:p>
        </w:tc>
        <w:tc>
          <w:tcPr>
            <w:tcW w:w="847" w:type="pct"/>
            <w:vAlign w:val="center"/>
          </w:tcPr>
          <w:p w14:paraId="4AF73B5D" w14:textId="77777777" w:rsidR="00476C9F" w:rsidRPr="00443B45" w:rsidRDefault="00476C9F" w:rsidP="00476C9F">
            <w:pPr>
              <w:pStyle w:val="TableParagraph"/>
              <w:spacing w:line="255" w:lineRule="exact"/>
              <w:ind w:left="113" w:firstLine="0"/>
              <w:jc w:val="center"/>
              <w:rPr>
                <w:sz w:val="20"/>
                <w:szCs w:val="20"/>
              </w:rPr>
            </w:pPr>
            <w:r>
              <w:rPr>
                <w:sz w:val="20"/>
                <w:szCs w:val="20"/>
              </w:rPr>
              <w:t>80</w:t>
            </w:r>
          </w:p>
        </w:tc>
        <w:tc>
          <w:tcPr>
            <w:tcW w:w="847" w:type="pct"/>
            <w:vAlign w:val="center"/>
          </w:tcPr>
          <w:p w14:paraId="09AD3807" w14:textId="77777777" w:rsidR="00476C9F" w:rsidRPr="00423911" w:rsidRDefault="00476C9F" w:rsidP="00476C9F">
            <w:pPr>
              <w:spacing w:line="255" w:lineRule="exact"/>
              <w:ind w:left="113" w:firstLine="0"/>
              <w:jc w:val="center"/>
              <w:rPr>
                <w:sz w:val="20"/>
                <w:szCs w:val="20"/>
                <w:lang w:bidi="ru-RU"/>
              </w:rPr>
            </w:pPr>
            <w:r>
              <w:rPr>
                <w:sz w:val="20"/>
                <w:szCs w:val="20"/>
              </w:rPr>
              <w:t>80</w:t>
            </w:r>
          </w:p>
        </w:tc>
        <w:tc>
          <w:tcPr>
            <w:tcW w:w="847" w:type="pct"/>
            <w:vAlign w:val="center"/>
          </w:tcPr>
          <w:p w14:paraId="554B24D5" w14:textId="77777777" w:rsidR="00476C9F" w:rsidRPr="00423911" w:rsidRDefault="00476C9F" w:rsidP="00476C9F">
            <w:pPr>
              <w:pStyle w:val="TableParagraph"/>
              <w:spacing w:line="255" w:lineRule="exact"/>
              <w:ind w:left="113" w:firstLine="0"/>
              <w:jc w:val="center"/>
              <w:rPr>
                <w:sz w:val="20"/>
                <w:szCs w:val="20"/>
              </w:rPr>
            </w:pPr>
            <w:r>
              <w:rPr>
                <w:sz w:val="20"/>
                <w:szCs w:val="20"/>
              </w:rPr>
              <w:t>80</w:t>
            </w:r>
          </w:p>
        </w:tc>
        <w:tc>
          <w:tcPr>
            <w:tcW w:w="847" w:type="pct"/>
          </w:tcPr>
          <w:p w14:paraId="3ED0D360" w14:textId="77777777" w:rsidR="00476C9F" w:rsidRDefault="00476C9F" w:rsidP="00476C9F">
            <w:pPr>
              <w:pStyle w:val="TableParagraph"/>
              <w:spacing w:line="255" w:lineRule="exact"/>
              <w:ind w:left="113" w:firstLine="0"/>
              <w:jc w:val="center"/>
              <w:rPr>
                <w:sz w:val="20"/>
                <w:szCs w:val="20"/>
              </w:rPr>
            </w:pPr>
            <w:r>
              <w:rPr>
                <w:sz w:val="20"/>
                <w:szCs w:val="20"/>
              </w:rPr>
              <w:t>80</w:t>
            </w:r>
          </w:p>
        </w:tc>
        <w:tc>
          <w:tcPr>
            <w:tcW w:w="847" w:type="pct"/>
          </w:tcPr>
          <w:p w14:paraId="6C49D51A" w14:textId="77777777" w:rsidR="00476C9F" w:rsidRDefault="00476C9F" w:rsidP="00476C9F">
            <w:pPr>
              <w:pStyle w:val="TableParagraph"/>
              <w:spacing w:line="255" w:lineRule="exact"/>
              <w:ind w:left="113" w:firstLine="0"/>
              <w:jc w:val="center"/>
              <w:rPr>
                <w:sz w:val="20"/>
                <w:szCs w:val="20"/>
              </w:rPr>
            </w:pPr>
            <w:r>
              <w:rPr>
                <w:sz w:val="20"/>
                <w:szCs w:val="20"/>
              </w:rPr>
              <w:t>51</w:t>
            </w:r>
          </w:p>
        </w:tc>
      </w:tr>
      <w:tr w:rsidR="00476C9F" w:rsidRPr="00443B45" w14:paraId="23E2684C" w14:textId="77777777" w:rsidTr="00476C9F">
        <w:trPr>
          <w:trHeight w:val="277"/>
        </w:trPr>
        <w:tc>
          <w:tcPr>
            <w:tcW w:w="765" w:type="pct"/>
            <w:vAlign w:val="center"/>
          </w:tcPr>
          <w:p w14:paraId="61DCC9F4" w14:textId="77777777" w:rsidR="00476C9F" w:rsidRPr="00443B45" w:rsidRDefault="00476C9F" w:rsidP="00476C9F">
            <w:pPr>
              <w:pStyle w:val="TableParagraph"/>
              <w:spacing w:line="258" w:lineRule="exact"/>
              <w:ind w:left="113" w:firstLine="0"/>
              <w:jc w:val="center"/>
              <w:rPr>
                <w:sz w:val="20"/>
                <w:szCs w:val="20"/>
              </w:rPr>
            </w:pPr>
            <w:r>
              <w:rPr>
                <w:sz w:val="20"/>
                <w:szCs w:val="20"/>
              </w:rPr>
              <w:t>3</w:t>
            </w:r>
          </w:p>
        </w:tc>
        <w:tc>
          <w:tcPr>
            <w:tcW w:w="847" w:type="pct"/>
            <w:vAlign w:val="center"/>
          </w:tcPr>
          <w:p w14:paraId="6E3C6E81" w14:textId="77777777" w:rsidR="00476C9F" w:rsidRPr="00443B45" w:rsidRDefault="00476C9F" w:rsidP="00476C9F">
            <w:pPr>
              <w:pStyle w:val="TableParagraph"/>
              <w:spacing w:line="258" w:lineRule="exact"/>
              <w:ind w:left="113" w:firstLine="0"/>
              <w:jc w:val="center"/>
              <w:rPr>
                <w:sz w:val="20"/>
                <w:szCs w:val="20"/>
              </w:rPr>
            </w:pPr>
            <w:r>
              <w:rPr>
                <w:sz w:val="20"/>
                <w:szCs w:val="20"/>
              </w:rPr>
              <w:t>80</w:t>
            </w:r>
          </w:p>
        </w:tc>
        <w:tc>
          <w:tcPr>
            <w:tcW w:w="847" w:type="pct"/>
            <w:vAlign w:val="center"/>
          </w:tcPr>
          <w:p w14:paraId="1F68350A" w14:textId="77777777" w:rsidR="00476C9F" w:rsidRPr="00423911" w:rsidRDefault="00476C9F" w:rsidP="00476C9F">
            <w:pPr>
              <w:spacing w:line="255" w:lineRule="exact"/>
              <w:ind w:left="113" w:firstLine="0"/>
              <w:jc w:val="center"/>
              <w:rPr>
                <w:sz w:val="20"/>
                <w:szCs w:val="20"/>
                <w:lang w:bidi="ru-RU"/>
              </w:rPr>
            </w:pPr>
            <w:r>
              <w:rPr>
                <w:sz w:val="20"/>
                <w:szCs w:val="20"/>
              </w:rPr>
              <w:t>80</w:t>
            </w:r>
          </w:p>
        </w:tc>
        <w:tc>
          <w:tcPr>
            <w:tcW w:w="847" w:type="pct"/>
            <w:vAlign w:val="center"/>
          </w:tcPr>
          <w:p w14:paraId="7BC782F1" w14:textId="77777777" w:rsidR="00476C9F" w:rsidRPr="00423911" w:rsidRDefault="00476C9F" w:rsidP="00476C9F">
            <w:pPr>
              <w:pStyle w:val="TableParagraph"/>
              <w:spacing w:line="258" w:lineRule="exact"/>
              <w:ind w:left="113" w:firstLine="0"/>
              <w:jc w:val="center"/>
              <w:rPr>
                <w:sz w:val="20"/>
                <w:szCs w:val="20"/>
              </w:rPr>
            </w:pPr>
            <w:r>
              <w:rPr>
                <w:sz w:val="20"/>
                <w:szCs w:val="20"/>
              </w:rPr>
              <w:t>80</w:t>
            </w:r>
          </w:p>
        </w:tc>
        <w:tc>
          <w:tcPr>
            <w:tcW w:w="847" w:type="pct"/>
          </w:tcPr>
          <w:p w14:paraId="2FF74E3D" w14:textId="77777777" w:rsidR="00476C9F" w:rsidRDefault="00476C9F" w:rsidP="00476C9F">
            <w:pPr>
              <w:pStyle w:val="TableParagraph"/>
              <w:spacing w:line="258" w:lineRule="exact"/>
              <w:ind w:left="113" w:firstLine="0"/>
              <w:jc w:val="center"/>
              <w:rPr>
                <w:sz w:val="20"/>
                <w:szCs w:val="20"/>
              </w:rPr>
            </w:pPr>
            <w:r>
              <w:rPr>
                <w:sz w:val="20"/>
                <w:szCs w:val="20"/>
              </w:rPr>
              <w:t>80</w:t>
            </w:r>
          </w:p>
        </w:tc>
        <w:tc>
          <w:tcPr>
            <w:tcW w:w="847" w:type="pct"/>
          </w:tcPr>
          <w:p w14:paraId="3D814936" w14:textId="77777777" w:rsidR="00476C9F" w:rsidRDefault="00476C9F" w:rsidP="00476C9F">
            <w:pPr>
              <w:pStyle w:val="TableParagraph"/>
              <w:spacing w:line="258" w:lineRule="exact"/>
              <w:ind w:left="113" w:firstLine="0"/>
              <w:jc w:val="center"/>
              <w:rPr>
                <w:sz w:val="20"/>
                <w:szCs w:val="20"/>
              </w:rPr>
            </w:pPr>
            <w:r>
              <w:rPr>
                <w:sz w:val="20"/>
                <w:szCs w:val="20"/>
              </w:rPr>
              <w:t>51</w:t>
            </w:r>
          </w:p>
        </w:tc>
      </w:tr>
      <w:tr w:rsidR="00476C9F" w:rsidRPr="00443B45" w14:paraId="3E4BA5BD" w14:textId="77777777" w:rsidTr="00476C9F">
        <w:trPr>
          <w:trHeight w:val="275"/>
        </w:trPr>
        <w:tc>
          <w:tcPr>
            <w:tcW w:w="765" w:type="pct"/>
            <w:vAlign w:val="center"/>
          </w:tcPr>
          <w:p w14:paraId="3FC7F09E" w14:textId="77777777" w:rsidR="00476C9F" w:rsidRPr="00443B45" w:rsidRDefault="00476C9F" w:rsidP="00476C9F">
            <w:pPr>
              <w:pStyle w:val="TableParagraph"/>
              <w:spacing w:line="255" w:lineRule="exact"/>
              <w:ind w:left="113" w:firstLine="0"/>
              <w:jc w:val="center"/>
              <w:rPr>
                <w:sz w:val="20"/>
                <w:szCs w:val="20"/>
              </w:rPr>
            </w:pPr>
            <w:r>
              <w:rPr>
                <w:sz w:val="20"/>
                <w:szCs w:val="20"/>
              </w:rPr>
              <w:t>2</w:t>
            </w:r>
          </w:p>
        </w:tc>
        <w:tc>
          <w:tcPr>
            <w:tcW w:w="847" w:type="pct"/>
            <w:vAlign w:val="center"/>
          </w:tcPr>
          <w:p w14:paraId="7466C266" w14:textId="77777777" w:rsidR="00476C9F" w:rsidRPr="00443B45" w:rsidRDefault="00476C9F" w:rsidP="00476C9F">
            <w:pPr>
              <w:pStyle w:val="TableParagraph"/>
              <w:spacing w:line="255" w:lineRule="exact"/>
              <w:ind w:left="113" w:firstLine="0"/>
              <w:jc w:val="center"/>
              <w:rPr>
                <w:sz w:val="20"/>
                <w:szCs w:val="20"/>
              </w:rPr>
            </w:pPr>
            <w:r>
              <w:rPr>
                <w:sz w:val="20"/>
                <w:szCs w:val="20"/>
              </w:rPr>
              <w:t>80</w:t>
            </w:r>
          </w:p>
        </w:tc>
        <w:tc>
          <w:tcPr>
            <w:tcW w:w="847" w:type="pct"/>
            <w:vAlign w:val="center"/>
          </w:tcPr>
          <w:p w14:paraId="253CBD90" w14:textId="77777777" w:rsidR="00476C9F" w:rsidRPr="00423911" w:rsidRDefault="00476C9F" w:rsidP="00476C9F">
            <w:pPr>
              <w:spacing w:line="255" w:lineRule="exact"/>
              <w:ind w:left="113" w:firstLine="0"/>
              <w:jc w:val="center"/>
              <w:rPr>
                <w:sz w:val="20"/>
                <w:szCs w:val="20"/>
                <w:lang w:bidi="ru-RU"/>
              </w:rPr>
            </w:pPr>
            <w:r>
              <w:rPr>
                <w:sz w:val="20"/>
                <w:szCs w:val="20"/>
              </w:rPr>
              <w:t>80</w:t>
            </w:r>
          </w:p>
        </w:tc>
        <w:tc>
          <w:tcPr>
            <w:tcW w:w="847" w:type="pct"/>
            <w:vAlign w:val="center"/>
          </w:tcPr>
          <w:p w14:paraId="2641168E" w14:textId="77777777" w:rsidR="00476C9F" w:rsidRPr="00423911" w:rsidRDefault="00476C9F" w:rsidP="00476C9F">
            <w:pPr>
              <w:pStyle w:val="TableParagraph"/>
              <w:spacing w:line="255" w:lineRule="exact"/>
              <w:ind w:left="113" w:firstLine="0"/>
              <w:jc w:val="center"/>
              <w:rPr>
                <w:sz w:val="20"/>
                <w:szCs w:val="20"/>
              </w:rPr>
            </w:pPr>
            <w:r>
              <w:rPr>
                <w:sz w:val="20"/>
                <w:szCs w:val="20"/>
              </w:rPr>
              <w:t>80</w:t>
            </w:r>
          </w:p>
        </w:tc>
        <w:tc>
          <w:tcPr>
            <w:tcW w:w="847" w:type="pct"/>
          </w:tcPr>
          <w:p w14:paraId="2A0B05E0" w14:textId="77777777" w:rsidR="00476C9F" w:rsidRDefault="00476C9F" w:rsidP="00476C9F">
            <w:pPr>
              <w:pStyle w:val="TableParagraph"/>
              <w:spacing w:line="255" w:lineRule="exact"/>
              <w:ind w:left="113" w:firstLine="0"/>
              <w:jc w:val="center"/>
              <w:rPr>
                <w:sz w:val="20"/>
                <w:szCs w:val="20"/>
              </w:rPr>
            </w:pPr>
            <w:r>
              <w:rPr>
                <w:sz w:val="20"/>
                <w:szCs w:val="20"/>
              </w:rPr>
              <w:t>80</w:t>
            </w:r>
          </w:p>
        </w:tc>
        <w:tc>
          <w:tcPr>
            <w:tcW w:w="847" w:type="pct"/>
          </w:tcPr>
          <w:p w14:paraId="03ED3660" w14:textId="77777777" w:rsidR="00476C9F" w:rsidRDefault="00476C9F" w:rsidP="00476C9F">
            <w:pPr>
              <w:pStyle w:val="TableParagraph"/>
              <w:spacing w:line="255" w:lineRule="exact"/>
              <w:ind w:left="113" w:firstLine="0"/>
              <w:jc w:val="center"/>
              <w:rPr>
                <w:sz w:val="20"/>
                <w:szCs w:val="20"/>
              </w:rPr>
            </w:pPr>
            <w:r>
              <w:rPr>
                <w:sz w:val="20"/>
                <w:szCs w:val="20"/>
              </w:rPr>
              <w:t>51</w:t>
            </w:r>
          </w:p>
        </w:tc>
      </w:tr>
      <w:tr w:rsidR="00476C9F" w:rsidRPr="00443B45" w14:paraId="4D6B05B9" w14:textId="77777777" w:rsidTr="00476C9F">
        <w:trPr>
          <w:trHeight w:val="275"/>
        </w:trPr>
        <w:tc>
          <w:tcPr>
            <w:tcW w:w="765" w:type="pct"/>
            <w:vAlign w:val="center"/>
          </w:tcPr>
          <w:p w14:paraId="77222B95" w14:textId="77777777" w:rsidR="00476C9F" w:rsidRPr="00443B45" w:rsidRDefault="00476C9F" w:rsidP="00476C9F">
            <w:pPr>
              <w:pStyle w:val="TableParagraph"/>
              <w:spacing w:line="255" w:lineRule="exact"/>
              <w:ind w:left="113" w:firstLine="0"/>
              <w:jc w:val="center"/>
              <w:rPr>
                <w:sz w:val="20"/>
                <w:szCs w:val="20"/>
              </w:rPr>
            </w:pPr>
            <w:r>
              <w:rPr>
                <w:sz w:val="20"/>
                <w:szCs w:val="20"/>
              </w:rPr>
              <w:t>1</w:t>
            </w:r>
          </w:p>
        </w:tc>
        <w:tc>
          <w:tcPr>
            <w:tcW w:w="847" w:type="pct"/>
            <w:vAlign w:val="center"/>
          </w:tcPr>
          <w:p w14:paraId="74EEF0DB" w14:textId="77777777" w:rsidR="00476C9F" w:rsidRPr="00443B45" w:rsidRDefault="00476C9F" w:rsidP="00476C9F">
            <w:pPr>
              <w:pStyle w:val="TableParagraph"/>
              <w:spacing w:line="255" w:lineRule="exact"/>
              <w:ind w:left="113" w:firstLine="0"/>
              <w:jc w:val="center"/>
              <w:rPr>
                <w:sz w:val="20"/>
                <w:szCs w:val="20"/>
              </w:rPr>
            </w:pPr>
            <w:r>
              <w:rPr>
                <w:sz w:val="20"/>
                <w:szCs w:val="20"/>
              </w:rPr>
              <w:t>80</w:t>
            </w:r>
          </w:p>
        </w:tc>
        <w:tc>
          <w:tcPr>
            <w:tcW w:w="847" w:type="pct"/>
            <w:vAlign w:val="center"/>
          </w:tcPr>
          <w:p w14:paraId="0D9AF9F9" w14:textId="77777777" w:rsidR="00476C9F" w:rsidRPr="00423911" w:rsidRDefault="00476C9F" w:rsidP="00476C9F">
            <w:pPr>
              <w:spacing w:line="255" w:lineRule="exact"/>
              <w:ind w:left="113" w:firstLine="0"/>
              <w:jc w:val="center"/>
              <w:rPr>
                <w:sz w:val="20"/>
                <w:szCs w:val="20"/>
                <w:lang w:bidi="ru-RU"/>
              </w:rPr>
            </w:pPr>
            <w:r>
              <w:rPr>
                <w:sz w:val="20"/>
                <w:szCs w:val="20"/>
              </w:rPr>
              <w:t>80</w:t>
            </w:r>
          </w:p>
        </w:tc>
        <w:tc>
          <w:tcPr>
            <w:tcW w:w="847" w:type="pct"/>
            <w:vAlign w:val="center"/>
          </w:tcPr>
          <w:p w14:paraId="0D74750A" w14:textId="77777777" w:rsidR="00476C9F" w:rsidRPr="00423911" w:rsidRDefault="00476C9F" w:rsidP="00476C9F">
            <w:pPr>
              <w:pStyle w:val="TableParagraph"/>
              <w:spacing w:line="255" w:lineRule="exact"/>
              <w:ind w:left="113" w:firstLine="0"/>
              <w:jc w:val="center"/>
              <w:rPr>
                <w:sz w:val="20"/>
                <w:szCs w:val="20"/>
              </w:rPr>
            </w:pPr>
            <w:r>
              <w:rPr>
                <w:sz w:val="20"/>
                <w:szCs w:val="20"/>
              </w:rPr>
              <w:t>80</w:t>
            </w:r>
          </w:p>
        </w:tc>
        <w:tc>
          <w:tcPr>
            <w:tcW w:w="847" w:type="pct"/>
          </w:tcPr>
          <w:p w14:paraId="47BAC139" w14:textId="77777777" w:rsidR="00476C9F" w:rsidRDefault="00476C9F" w:rsidP="00476C9F">
            <w:pPr>
              <w:pStyle w:val="TableParagraph"/>
              <w:spacing w:line="255" w:lineRule="exact"/>
              <w:ind w:left="113" w:firstLine="0"/>
              <w:jc w:val="center"/>
              <w:rPr>
                <w:sz w:val="20"/>
                <w:szCs w:val="20"/>
              </w:rPr>
            </w:pPr>
            <w:r>
              <w:rPr>
                <w:sz w:val="20"/>
                <w:szCs w:val="20"/>
              </w:rPr>
              <w:t>80</w:t>
            </w:r>
          </w:p>
        </w:tc>
        <w:tc>
          <w:tcPr>
            <w:tcW w:w="847" w:type="pct"/>
          </w:tcPr>
          <w:p w14:paraId="62937136" w14:textId="77777777" w:rsidR="00476C9F" w:rsidRDefault="00476C9F" w:rsidP="00476C9F">
            <w:pPr>
              <w:pStyle w:val="TableParagraph"/>
              <w:spacing w:line="255" w:lineRule="exact"/>
              <w:ind w:left="113" w:firstLine="0"/>
              <w:jc w:val="center"/>
              <w:rPr>
                <w:sz w:val="20"/>
                <w:szCs w:val="20"/>
              </w:rPr>
            </w:pPr>
            <w:r>
              <w:rPr>
                <w:sz w:val="20"/>
                <w:szCs w:val="20"/>
              </w:rPr>
              <w:t>51</w:t>
            </w:r>
          </w:p>
        </w:tc>
      </w:tr>
      <w:tr w:rsidR="00476C9F" w:rsidRPr="00443B45" w14:paraId="20ADAD8C" w14:textId="77777777" w:rsidTr="00476C9F">
        <w:trPr>
          <w:trHeight w:val="275"/>
        </w:trPr>
        <w:tc>
          <w:tcPr>
            <w:tcW w:w="765" w:type="pct"/>
            <w:vAlign w:val="center"/>
          </w:tcPr>
          <w:p w14:paraId="1DC773A2" w14:textId="77777777" w:rsidR="00476C9F" w:rsidRPr="00443B45" w:rsidRDefault="00476C9F" w:rsidP="00476C9F">
            <w:pPr>
              <w:pStyle w:val="TableParagraph"/>
              <w:spacing w:line="255" w:lineRule="exact"/>
              <w:ind w:left="113" w:firstLine="0"/>
              <w:jc w:val="center"/>
              <w:rPr>
                <w:sz w:val="20"/>
                <w:szCs w:val="20"/>
              </w:rPr>
            </w:pPr>
            <w:r>
              <w:rPr>
                <w:sz w:val="20"/>
                <w:szCs w:val="20"/>
              </w:rPr>
              <w:t>0</w:t>
            </w:r>
          </w:p>
        </w:tc>
        <w:tc>
          <w:tcPr>
            <w:tcW w:w="847" w:type="pct"/>
            <w:vAlign w:val="center"/>
          </w:tcPr>
          <w:p w14:paraId="07ABD723" w14:textId="77777777" w:rsidR="00476C9F" w:rsidRPr="00443B45" w:rsidRDefault="00476C9F" w:rsidP="00476C9F">
            <w:pPr>
              <w:pStyle w:val="TableParagraph"/>
              <w:spacing w:line="255" w:lineRule="exact"/>
              <w:ind w:left="113" w:firstLine="0"/>
              <w:jc w:val="center"/>
              <w:rPr>
                <w:sz w:val="20"/>
                <w:szCs w:val="20"/>
              </w:rPr>
            </w:pPr>
            <w:r>
              <w:rPr>
                <w:sz w:val="20"/>
                <w:szCs w:val="20"/>
              </w:rPr>
              <w:t>80</w:t>
            </w:r>
          </w:p>
        </w:tc>
        <w:tc>
          <w:tcPr>
            <w:tcW w:w="847" w:type="pct"/>
            <w:vAlign w:val="center"/>
          </w:tcPr>
          <w:p w14:paraId="6668FF8D" w14:textId="77777777" w:rsidR="00476C9F" w:rsidRPr="00423911" w:rsidRDefault="00476C9F" w:rsidP="00476C9F">
            <w:pPr>
              <w:spacing w:line="255" w:lineRule="exact"/>
              <w:ind w:left="113" w:firstLine="0"/>
              <w:jc w:val="center"/>
              <w:rPr>
                <w:sz w:val="20"/>
                <w:szCs w:val="20"/>
                <w:lang w:bidi="ru-RU"/>
              </w:rPr>
            </w:pPr>
            <w:r>
              <w:rPr>
                <w:sz w:val="20"/>
                <w:szCs w:val="20"/>
              </w:rPr>
              <w:t>80</w:t>
            </w:r>
          </w:p>
        </w:tc>
        <w:tc>
          <w:tcPr>
            <w:tcW w:w="847" w:type="pct"/>
            <w:vAlign w:val="center"/>
          </w:tcPr>
          <w:p w14:paraId="6520BA02" w14:textId="77777777" w:rsidR="00476C9F" w:rsidRPr="00423911" w:rsidRDefault="00476C9F" w:rsidP="00476C9F">
            <w:pPr>
              <w:pStyle w:val="TableParagraph"/>
              <w:spacing w:line="255" w:lineRule="exact"/>
              <w:ind w:left="113" w:firstLine="0"/>
              <w:jc w:val="center"/>
              <w:rPr>
                <w:sz w:val="20"/>
                <w:szCs w:val="20"/>
              </w:rPr>
            </w:pPr>
            <w:r>
              <w:rPr>
                <w:sz w:val="20"/>
                <w:szCs w:val="20"/>
              </w:rPr>
              <w:t>80</w:t>
            </w:r>
          </w:p>
        </w:tc>
        <w:tc>
          <w:tcPr>
            <w:tcW w:w="847" w:type="pct"/>
          </w:tcPr>
          <w:p w14:paraId="338CCD3F" w14:textId="77777777" w:rsidR="00476C9F" w:rsidRDefault="00476C9F" w:rsidP="00476C9F">
            <w:pPr>
              <w:pStyle w:val="TableParagraph"/>
              <w:spacing w:line="255" w:lineRule="exact"/>
              <w:ind w:left="113" w:firstLine="0"/>
              <w:jc w:val="center"/>
              <w:rPr>
                <w:sz w:val="20"/>
                <w:szCs w:val="20"/>
              </w:rPr>
            </w:pPr>
            <w:r>
              <w:rPr>
                <w:sz w:val="20"/>
                <w:szCs w:val="20"/>
              </w:rPr>
              <w:t>80</w:t>
            </w:r>
          </w:p>
        </w:tc>
        <w:tc>
          <w:tcPr>
            <w:tcW w:w="847" w:type="pct"/>
          </w:tcPr>
          <w:p w14:paraId="3BAAC0A7" w14:textId="77777777" w:rsidR="00476C9F" w:rsidRDefault="00476C9F" w:rsidP="00476C9F">
            <w:pPr>
              <w:pStyle w:val="TableParagraph"/>
              <w:spacing w:line="255" w:lineRule="exact"/>
              <w:ind w:left="113" w:firstLine="0"/>
              <w:jc w:val="center"/>
              <w:rPr>
                <w:sz w:val="20"/>
                <w:szCs w:val="20"/>
              </w:rPr>
            </w:pPr>
            <w:r>
              <w:rPr>
                <w:sz w:val="20"/>
                <w:szCs w:val="20"/>
              </w:rPr>
              <w:t>51</w:t>
            </w:r>
          </w:p>
        </w:tc>
      </w:tr>
      <w:tr w:rsidR="00476C9F" w:rsidRPr="00443B45" w14:paraId="3AF69F2C" w14:textId="77777777" w:rsidTr="00476C9F">
        <w:trPr>
          <w:trHeight w:val="277"/>
        </w:trPr>
        <w:tc>
          <w:tcPr>
            <w:tcW w:w="765" w:type="pct"/>
            <w:vAlign w:val="center"/>
          </w:tcPr>
          <w:p w14:paraId="41E79665" w14:textId="77777777" w:rsidR="00476C9F" w:rsidRPr="00443B45" w:rsidRDefault="00476C9F" w:rsidP="00476C9F">
            <w:pPr>
              <w:pStyle w:val="TableParagraph"/>
              <w:spacing w:line="258" w:lineRule="exact"/>
              <w:ind w:left="113" w:firstLine="0"/>
              <w:jc w:val="center"/>
              <w:rPr>
                <w:sz w:val="20"/>
                <w:szCs w:val="20"/>
              </w:rPr>
            </w:pPr>
            <w:r w:rsidRPr="00443B45">
              <w:rPr>
                <w:sz w:val="20"/>
                <w:szCs w:val="20"/>
              </w:rPr>
              <w:t>-</w:t>
            </w:r>
            <w:r>
              <w:rPr>
                <w:sz w:val="20"/>
                <w:szCs w:val="20"/>
              </w:rPr>
              <w:t>1</w:t>
            </w:r>
          </w:p>
        </w:tc>
        <w:tc>
          <w:tcPr>
            <w:tcW w:w="847" w:type="pct"/>
            <w:vAlign w:val="center"/>
          </w:tcPr>
          <w:p w14:paraId="6C8185EB" w14:textId="77777777" w:rsidR="00476C9F" w:rsidRPr="00443B45" w:rsidRDefault="00476C9F" w:rsidP="00476C9F">
            <w:pPr>
              <w:pStyle w:val="TableParagraph"/>
              <w:spacing w:line="258" w:lineRule="exact"/>
              <w:ind w:left="113" w:firstLine="0"/>
              <w:jc w:val="center"/>
              <w:rPr>
                <w:sz w:val="20"/>
                <w:szCs w:val="20"/>
              </w:rPr>
            </w:pPr>
            <w:r>
              <w:rPr>
                <w:sz w:val="20"/>
                <w:szCs w:val="20"/>
              </w:rPr>
              <w:t>80</w:t>
            </w:r>
          </w:p>
        </w:tc>
        <w:tc>
          <w:tcPr>
            <w:tcW w:w="847" w:type="pct"/>
            <w:vAlign w:val="center"/>
          </w:tcPr>
          <w:p w14:paraId="3FFB716C" w14:textId="77777777" w:rsidR="00476C9F" w:rsidRPr="00423911" w:rsidRDefault="00476C9F" w:rsidP="00476C9F">
            <w:pPr>
              <w:spacing w:line="255" w:lineRule="exact"/>
              <w:ind w:left="113" w:firstLine="0"/>
              <w:jc w:val="center"/>
              <w:rPr>
                <w:sz w:val="20"/>
                <w:szCs w:val="20"/>
                <w:lang w:bidi="ru-RU"/>
              </w:rPr>
            </w:pPr>
            <w:r>
              <w:rPr>
                <w:sz w:val="20"/>
                <w:szCs w:val="20"/>
              </w:rPr>
              <w:t>80</w:t>
            </w:r>
          </w:p>
        </w:tc>
        <w:tc>
          <w:tcPr>
            <w:tcW w:w="847" w:type="pct"/>
            <w:vAlign w:val="center"/>
          </w:tcPr>
          <w:p w14:paraId="2C3B0930" w14:textId="77777777" w:rsidR="00476C9F" w:rsidRPr="00423911" w:rsidRDefault="00476C9F" w:rsidP="00476C9F">
            <w:pPr>
              <w:pStyle w:val="TableParagraph"/>
              <w:spacing w:line="258" w:lineRule="exact"/>
              <w:ind w:left="113" w:firstLine="0"/>
              <w:jc w:val="center"/>
              <w:rPr>
                <w:sz w:val="20"/>
                <w:szCs w:val="20"/>
              </w:rPr>
            </w:pPr>
            <w:r>
              <w:rPr>
                <w:sz w:val="20"/>
                <w:szCs w:val="20"/>
              </w:rPr>
              <w:t>80</w:t>
            </w:r>
          </w:p>
        </w:tc>
        <w:tc>
          <w:tcPr>
            <w:tcW w:w="847" w:type="pct"/>
          </w:tcPr>
          <w:p w14:paraId="6FDC3ED1" w14:textId="77777777" w:rsidR="00476C9F" w:rsidRDefault="00476C9F" w:rsidP="00476C9F">
            <w:pPr>
              <w:pStyle w:val="TableParagraph"/>
              <w:spacing w:line="258" w:lineRule="exact"/>
              <w:ind w:left="113" w:firstLine="0"/>
              <w:jc w:val="center"/>
              <w:rPr>
                <w:sz w:val="20"/>
                <w:szCs w:val="20"/>
              </w:rPr>
            </w:pPr>
            <w:r>
              <w:rPr>
                <w:sz w:val="20"/>
                <w:szCs w:val="20"/>
              </w:rPr>
              <w:t>80</w:t>
            </w:r>
          </w:p>
        </w:tc>
        <w:tc>
          <w:tcPr>
            <w:tcW w:w="847" w:type="pct"/>
          </w:tcPr>
          <w:p w14:paraId="6F62C398" w14:textId="77777777" w:rsidR="00476C9F" w:rsidRDefault="00476C9F" w:rsidP="00476C9F">
            <w:pPr>
              <w:pStyle w:val="TableParagraph"/>
              <w:spacing w:line="258" w:lineRule="exact"/>
              <w:ind w:left="113" w:firstLine="0"/>
              <w:jc w:val="center"/>
              <w:rPr>
                <w:sz w:val="20"/>
                <w:szCs w:val="20"/>
              </w:rPr>
            </w:pPr>
            <w:r>
              <w:rPr>
                <w:sz w:val="20"/>
                <w:szCs w:val="20"/>
              </w:rPr>
              <w:t>51</w:t>
            </w:r>
          </w:p>
        </w:tc>
      </w:tr>
      <w:tr w:rsidR="00476C9F" w:rsidRPr="00443B45" w14:paraId="36C001A7" w14:textId="77777777" w:rsidTr="00476C9F">
        <w:trPr>
          <w:trHeight w:val="275"/>
        </w:trPr>
        <w:tc>
          <w:tcPr>
            <w:tcW w:w="765" w:type="pct"/>
            <w:vAlign w:val="center"/>
          </w:tcPr>
          <w:p w14:paraId="224525B1" w14:textId="77777777" w:rsidR="00476C9F" w:rsidRPr="00443B45" w:rsidRDefault="00476C9F" w:rsidP="00476C9F">
            <w:pPr>
              <w:pStyle w:val="TableParagraph"/>
              <w:spacing w:line="255" w:lineRule="exact"/>
              <w:ind w:left="113" w:firstLine="0"/>
              <w:jc w:val="center"/>
              <w:rPr>
                <w:sz w:val="20"/>
                <w:szCs w:val="20"/>
              </w:rPr>
            </w:pPr>
            <w:r w:rsidRPr="00443B45">
              <w:rPr>
                <w:sz w:val="20"/>
                <w:szCs w:val="20"/>
              </w:rPr>
              <w:t>-</w:t>
            </w:r>
            <w:r>
              <w:rPr>
                <w:sz w:val="20"/>
                <w:szCs w:val="20"/>
              </w:rPr>
              <w:t>2</w:t>
            </w:r>
          </w:p>
        </w:tc>
        <w:tc>
          <w:tcPr>
            <w:tcW w:w="847" w:type="pct"/>
            <w:vAlign w:val="center"/>
          </w:tcPr>
          <w:p w14:paraId="51C3AE72" w14:textId="77777777" w:rsidR="00476C9F" w:rsidRPr="00443B45" w:rsidRDefault="00476C9F" w:rsidP="00476C9F">
            <w:pPr>
              <w:pStyle w:val="TableParagraph"/>
              <w:spacing w:line="255" w:lineRule="exact"/>
              <w:ind w:left="113" w:firstLine="0"/>
              <w:jc w:val="center"/>
              <w:rPr>
                <w:sz w:val="20"/>
                <w:szCs w:val="20"/>
              </w:rPr>
            </w:pPr>
            <w:r>
              <w:rPr>
                <w:sz w:val="20"/>
                <w:szCs w:val="20"/>
              </w:rPr>
              <w:t>80</w:t>
            </w:r>
          </w:p>
        </w:tc>
        <w:tc>
          <w:tcPr>
            <w:tcW w:w="847" w:type="pct"/>
            <w:vAlign w:val="center"/>
          </w:tcPr>
          <w:p w14:paraId="5B083FA0" w14:textId="77777777" w:rsidR="00476C9F" w:rsidRPr="00423911" w:rsidRDefault="00476C9F" w:rsidP="00476C9F">
            <w:pPr>
              <w:spacing w:line="255" w:lineRule="exact"/>
              <w:ind w:left="113" w:firstLine="0"/>
              <w:jc w:val="center"/>
              <w:rPr>
                <w:sz w:val="20"/>
                <w:szCs w:val="20"/>
                <w:lang w:bidi="ru-RU"/>
              </w:rPr>
            </w:pPr>
            <w:r>
              <w:rPr>
                <w:sz w:val="20"/>
                <w:szCs w:val="20"/>
              </w:rPr>
              <w:t>80</w:t>
            </w:r>
          </w:p>
        </w:tc>
        <w:tc>
          <w:tcPr>
            <w:tcW w:w="847" w:type="pct"/>
            <w:vAlign w:val="center"/>
          </w:tcPr>
          <w:p w14:paraId="667DD2C3" w14:textId="77777777" w:rsidR="00476C9F" w:rsidRPr="00423911" w:rsidRDefault="00476C9F" w:rsidP="00476C9F">
            <w:pPr>
              <w:pStyle w:val="TableParagraph"/>
              <w:spacing w:line="255" w:lineRule="exact"/>
              <w:ind w:left="113" w:firstLine="0"/>
              <w:jc w:val="center"/>
              <w:rPr>
                <w:sz w:val="20"/>
                <w:szCs w:val="20"/>
              </w:rPr>
            </w:pPr>
            <w:r>
              <w:rPr>
                <w:sz w:val="20"/>
                <w:szCs w:val="20"/>
              </w:rPr>
              <w:t>80</w:t>
            </w:r>
          </w:p>
        </w:tc>
        <w:tc>
          <w:tcPr>
            <w:tcW w:w="847" w:type="pct"/>
          </w:tcPr>
          <w:p w14:paraId="040B636D" w14:textId="77777777" w:rsidR="00476C9F" w:rsidRDefault="00476C9F" w:rsidP="00476C9F">
            <w:pPr>
              <w:pStyle w:val="TableParagraph"/>
              <w:spacing w:line="255" w:lineRule="exact"/>
              <w:ind w:left="113" w:firstLine="0"/>
              <w:jc w:val="center"/>
              <w:rPr>
                <w:sz w:val="20"/>
                <w:szCs w:val="20"/>
              </w:rPr>
            </w:pPr>
            <w:r>
              <w:rPr>
                <w:sz w:val="20"/>
                <w:szCs w:val="20"/>
              </w:rPr>
              <w:t>80</w:t>
            </w:r>
          </w:p>
        </w:tc>
        <w:tc>
          <w:tcPr>
            <w:tcW w:w="847" w:type="pct"/>
          </w:tcPr>
          <w:p w14:paraId="43F2053E" w14:textId="77777777" w:rsidR="00476C9F" w:rsidRDefault="00476C9F" w:rsidP="00476C9F">
            <w:pPr>
              <w:pStyle w:val="TableParagraph"/>
              <w:spacing w:line="255" w:lineRule="exact"/>
              <w:ind w:left="113" w:firstLine="0"/>
              <w:jc w:val="center"/>
              <w:rPr>
                <w:sz w:val="20"/>
                <w:szCs w:val="20"/>
              </w:rPr>
            </w:pPr>
            <w:r>
              <w:rPr>
                <w:sz w:val="20"/>
                <w:szCs w:val="20"/>
              </w:rPr>
              <w:t>51</w:t>
            </w:r>
          </w:p>
        </w:tc>
      </w:tr>
      <w:tr w:rsidR="00476C9F" w:rsidRPr="00443B45" w14:paraId="44929FCB" w14:textId="77777777" w:rsidTr="00476C9F">
        <w:trPr>
          <w:trHeight w:val="275"/>
        </w:trPr>
        <w:tc>
          <w:tcPr>
            <w:tcW w:w="765" w:type="pct"/>
            <w:vAlign w:val="center"/>
          </w:tcPr>
          <w:p w14:paraId="7F0C2D3E" w14:textId="77777777" w:rsidR="00476C9F" w:rsidRPr="00443B45" w:rsidRDefault="00476C9F" w:rsidP="00476C9F">
            <w:pPr>
              <w:pStyle w:val="TableParagraph"/>
              <w:spacing w:line="255" w:lineRule="exact"/>
              <w:ind w:left="113" w:firstLine="0"/>
              <w:jc w:val="center"/>
              <w:rPr>
                <w:sz w:val="20"/>
                <w:szCs w:val="20"/>
              </w:rPr>
            </w:pPr>
            <w:r w:rsidRPr="00443B45">
              <w:rPr>
                <w:sz w:val="20"/>
                <w:szCs w:val="20"/>
              </w:rPr>
              <w:t>-</w:t>
            </w:r>
            <w:r>
              <w:rPr>
                <w:sz w:val="20"/>
                <w:szCs w:val="20"/>
              </w:rPr>
              <w:t>3</w:t>
            </w:r>
          </w:p>
        </w:tc>
        <w:tc>
          <w:tcPr>
            <w:tcW w:w="847" w:type="pct"/>
            <w:vAlign w:val="center"/>
          </w:tcPr>
          <w:p w14:paraId="1130B1F7" w14:textId="77777777" w:rsidR="00476C9F" w:rsidRPr="00443B45" w:rsidRDefault="00476C9F" w:rsidP="00476C9F">
            <w:pPr>
              <w:pStyle w:val="TableParagraph"/>
              <w:spacing w:line="255" w:lineRule="exact"/>
              <w:ind w:left="113" w:firstLine="0"/>
              <w:jc w:val="center"/>
              <w:rPr>
                <w:sz w:val="20"/>
                <w:szCs w:val="20"/>
              </w:rPr>
            </w:pPr>
            <w:r>
              <w:rPr>
                <w:sz w:val="20"/>
                <w:szCs w:val="20"/>
              </w:rPr>
              <w:t>80</w:t>
            </w:r>
          </w:p>
        </w:tc>
        <w:tc>
          <w:tcPr>
            <w:tcW w:w="847" w:type="pct"/>
            <w:vAlign w:val="center"/>
          </w:tcPr>
          <w:p w14:paraId="14280FC0" w14:textId="77777777" w:rsidR="00476C9F" w:rsidRPr="00423911" w:rsidRDefault="00476C9F" w:rsidP="00476C9F">
            <w:pPr>
              <w:spacing w:line="255" w:lineRule="exact"/>
              <w:ind w:left="113" w:firstLine="0"/>
              <w:jc w:val="center"/>
              <w:rPr>
                <w:sz w:val="20"/>
                <w:szCs w:val="20"/>
                <w:lang w:bidi="ru-RU"/>
              </w:rPr>
            </w:pPr>
            <w:r>
              <w:rPr>
                <w:sz w:val="20"/>
                <w:szCs w:val="20"/>
              </w:rPr>
              <w:t>80</w:t>
            </w:r>
          </w:p>
        </w:tc>
        <w:tc>
          <w:tcPr>
            <w:tcW w:w="847" w:type="pct"/>
            <w:vAlign w:val="center"/>
          </w:tcPr>
          <w:p w14:paraId="5FF0E302" w14:textId="77777777" w:rsidR="00476C9F" w:rsidRPr="00423911" w:rsidRDefault="00476C9F" w:rsidP="00476C9F">
            <w:pPr>
              <w:pStyle w:val="TableParagraph"/>
              <w:spacing w:line="255" w:lineRule="exact"/>
              <w:ind w:left="113" w:firstLine="0"/>
              <w:jc w:val="center"/>
              <w:rPr>
                <w:sz w:val="20"/>
                <w:szCs w:val="20"/>
              </w:rPr>
            </w:pPr>
            <w:r>
              <w:rPr>
                <w:sz w:val="20"/>
                <w:szCs w:val="20"/>
              </w:rPr>
              <w:t>80</w:t>
            </w:r>
          </w:p>
        </w:tc>
        <w:tc>
          <w:tcPr>
            <w:tcW w:w="847" w:type="pct"/>
          </w:tcPr>
          <w:p w14:paraId="3741AEA6" w14:textId="77777777" w:rsidR="00476C9F" w:rsidRDefault="00476C9F" w:rsidP="00476C9F">
            <w:pPr>
              <w:pStyle w:val="TableParagraph"/>
              <w:spacing w:line="255" w:lineRule="exact"/>
              <w:ind w:left="113" w:firstLine="0"/>
              <w:jc w:val="center"/>
              <w:rPr>
                <w:sz w:val="20"/>
                <w:szCs w:val="20"/>
              </w:rPr>
            </w:pPr>
            <w:r>
              <w:rPr>
                <w:sz w:val="20"/>
                <w:szCs w:val="20"/>
              </w:rPr>
              <w:t>80</w:t>
            </w:r>
          </w:p>
        </w:tc>
        <w:tc>
          <w:tcPr>
            <w:tcW w:w="847" w:type="pct"/>
          </w:tcPr>
          <w:p w14:paraId="6DD5F7DC" w14:textId="77777777" w:rsidR="00476C9F" w:rsidRDefault="00476C9F" w:rsidP="00476C9F">
            <w:pPr>
              <w:pStyle w:val="TableParagraph"/>
              <w:spacing w:line="255" w:lineRule="exact"/>
              <w:ind w:left="113" w:firstLine="0"/>
              <w:jc w:val="center"/>
              <w:rPr>
                <w:sz w:val="20"/>
                <w:szCs w:val="20"/>
              </w:rPr>
            </w:pPr>
            <w:r>
              <w:rPr>
                <w:sz w:val="20"/>
                <w:szCs w:val="20"/>
              </w:rPr>
              <w:t>51</w:t>
            </w:r>
          </w:p>
        </w:tc>
      </w:tr>
      <w:tr w:rsidR="00476C9F" w:rsidRPr="00443B45" w14:paraId="448B18E5" w14:textId="77777777" w:rsidTr="00476C9F">
        <w:trPr>
          <w:trHeight w:val="275"/>
        </w:trPr>
        <w:tc>
          <w:tcPr>
            <w:tcW w:w="765" w:type="pct"/>
            <w:vAlign w:val="center"/>
          </w:tcPr>
          <w:p w14:paraId="480905BD" w14:textId="77777777" w:rsidR="00476C9F" w:rsidRPr="00443B45" w:rsidRDefault="00476C9F" w:rsidP="00476C9F">
            <w:pPr>
              <w:pStyle w:val="TableParagraph"/>
              <w:spacing w:line="255" w:lineRule="exact"/>
              <w:ind w:left="113" w:firstLine="0"/>
              <w:jc w:val="center"/>
              <w:rPr>
                <w:sz w:val="20"/>
                <w:szCs w:val="20"/>
              </w:rPr>
            </w:pPr>
            <w:r w:rsidRPr="00443B45">
              <w:rPr>
                <w:sz w:val="20"/>
                <w:szCs w:val="20"/>
              </w:rPr>
              <w:t>-</w:t>
            </w:r>
            <w:r>
              <w:rPr>
                <w:sz w:val="20"/>
                <w:szCs w:val="20"/>
              </w:rPr>
              <w:t>4</w:t>
            </w:r>
          </w:p>
        </w:tc>
        <w:tc>
          <w:tcPr>
            <w:tcW w:w="847" w:type="pct"/>
            <w:vAlign w:val="center"/>
          </w:tcPr>
          <w:p w14:paraId="1D2DF915" w14:textId="77777777" w:rsidR="00476C9F" w:rsidRPr="00443B45" w:rsidRDefault="00476C9F" w:rsidP="00476C9F">
            <w:pPr>
              <w:pStyle w:val="TableParagraph"/>
              <w:spacing w:line="255" w:lineRule="exact"/>
              <w:ind w:left="113" w:firstLine="0"/>
              <w:jc w:val="center"/>
              <w:rPr>
                <w:sz w:val="20"/>
                <w:szCs w:val="20"/>
              </w:rPr>
            </w:pPr>
            <w:r>
              <w:rPr>
                <w:sz w:val="20"/>
                <w:szCs w:val="20"/>
              </w:rPr>
              <w:t>80</w:t>
            </w:r>
          </w:p>
        </w:tc>
        <w:tc>
          <w:tcPr>
            <w:tcW w:w="847" w:type="pct"/>
            <w:vAlign w:val="center"/>
          </w:tcPr>
          <w:p w14:paraId="07B950CE" w14:textId="77777777" w:rsidR="00476C9F" w:rsidRPr="00423911" w:rsidRDefault="00476C9F" w:rsidP="00476C9F">
            <w:pPr>
              <w:spacing w:line="255" w:lineRule="exact"/>
              <w:ind w:left="113" w:firstLine="0"/>
              <w:jc w:val="center"/>
              <w:rPr>
                <w:sz w:val="20"/>
                <w:szCs w:val="20"/>
                <w:lang w:bidi="ru-RU"/>
              </w:rPr>
            </w:pPr>
            <w:r>
              <w:rPr>
                <w:sz w:val="20"/>
                <w:szCs w:val="20"/>
              </w:rPr>
              <w:t>80</w:t>
            </w:r>
          </w:p>
        </w:tc>
        <w:tc>
          <w:tcPr>
            <w:tcW w:w="847" w:type="pct"/>
            <w:vAlign w:val="center"/>
          </w:tcPr>
          <w:p w14:paraId="6B5DAED3" w14:textId="77777777" w:rsidR="00476C9F" w:rsidRPr="00423911" w:rsidRDefault="00476C9F" w:rsidP="00476C9F">
            <w:pPr>
              <w:pStyle w:val="TableParagraph"/>
              <w:spacing w:line="255" w:lineRule="exact"/>
              <w:ind w:left="113" w:firstLine="0"/>
              <w:jc w:val="center"/>
              <w:rPr>
                <w:sz w:val="20"/>
                <w:szCs w:val="20"/>
              </w:rPr>
            </w:pPr>
            <w:r>
              <w:rPr>
                <w:sz w:val="20"/>
                <w:szCs w:val="20"/>
              </w:rPr>
              <w:t>80</w:t>
            </w:r>
          </w:p>
        </w:tc>
        <w:tc>
          <w:tcPr>
            <w:tcW w:w="847" w:type="pct"/>
          </w:tcPr>
          <w:p w14:paraId="0408B324" w14:textId="77777777" w:rsidR="00476C9F" w:rsidRDefault="00476C9F" w:rsidP="00476C9F">
            <w:pPr>
              <w:pStyle w:val="TableParagraph"/>
              <w:spacing w:line="255" w:lineRule="exact"/>
              <w:ind w:left="113" w:firstLine="0"/>
              <w:jc w:val="center"/>
              <w:rPr>
                <w:sz w:val="20"/>
                <w:szCs w:val="20"/>
              </w:rPr>
            </w:pPr>
            <w:r>
              <w:rPr>
                <w:sz w:val="20"/>
                <w:szCs w:val="20"/>
              </w:rPr>
              <w:t>80</w:t>
            </w:r>
          </w:p>
        </w:tc>
        <w:tc>
          <w:tcPr>
            <w:tcW w:w="847" w:type="pct"/>
          </w:tcPr>
          <w:p w14:paraId="5CCD2180" w14:textId="77777777" w:rsidR="00476C9F" w:rsidRDefault="00476C9F" w:rsidP="00476C9F">
            <w:pPr>
              <w:pStyle w:val="TableParagraph"/>
              <w:spacing w:line="255" w:lineRule="exact"/>
              <w:ind w:left="113" w:firstLine="0"/>
              <w:jc w:val="center"/>
              <w:rPr>
                <w:sz w:val="20"/>
                <w:szCs w:val="20"/>
              </w:rPr>
            </w:pPr>
            <w:r>
              <w:rPr>
                <w:sz w:val="20"/>
                <w:szCs w:val="20"/>
              </w:rPr>
              <w:t>51</w:t>
            </w:r>
          </w:p>
        </w:tc>
      </w:tr>
      <w:tr w:rsidR="00476C9F" w:rsidRPr="00443B45" w14:paraId="0178C3A0" w14:textId="77777777" w:rsidTr="00476C9F">
        <w:trPr>
          <w:trHeight w:val="276"/>
        </w:trPr>
        <w:tc>
          <w:tcPr>
            <w:tcW w:w="765" w:type="pct"/>
            <w:vAlign w:val="center"/>
          </w:tcPr>
          <w:p w14:paraId="2746EA86" w14:textId="77777777" w:rsidR="00476C9F" w:rsidRPr="00443B45" w:rsidRDefault="00476C9F" w:rsidP="00476C9F">
            <w:pPr>
              <w:pStyle w:val="TableParagraph"/>
              <w:spacing w:line="256" w:lineRule="exact"/>
              <w:ind w:left="113" w:firstLine="0"/>
              <w:jc w:val="center"/>
              <w:rPr>
                <w:sz w:val="20"/>
                <w:szCs w:val="20"/>
              </w:rPr>
            </w:pPr>
            <w:r w:rsidRPr="00443B45">
              <w:rPr>
                <w:sz w:val="20"/>
                <w:szCs w:val="20"/>
              </w:rPr>
              <w:t>-</w:t>
            </w:r>
            <w:r>
              <w:rPr>
                <w:sz w:val="20"/>
                <w:szCs w:val="20"/>
              </w:rPr>
              <w:t>5</w:t>
            </w:r>
          </w:p>
        </w:tc>
        <w:tc>
          <w:tcPr>
            <w:tcW w:w="847" w:type="pct"/>
            <w:vAlign w:val="center"/>
          </w:tcPr>
          <w:p w14:paraId="669FEEA5" w14:textId="77777777" w:rsidR="00476C9F" w:rsidRPr="00443B45" w:rsidRDefault="00476C9F" w:rsidP="00476C9F">
            <w:pPr>
              <w:pStyle w:val="TableParagraph"/>
              <w:spacing w:line="256" w:lineRule="exact"/>
              <w:ind w:left="113" w:firstLine="0"/>
              <w:jc w:val="center"/>
              <w:rPr>
                <w:sz w:val="20"/>
                <w:szCs w:val="20"/>
              </w:rPr>
            </w:pPr>
            <w:r>
              <w:rPr>
                <w:sz w:val="20"/>
                <w:szCs w:val="20"/>
              </w:rPr>
              <w:t>80</w:t>
            </w:r>
          </w:p>
        </w:tc>
        <w:tc>
          <w:tcPr>
            <w:tcW w:w="847" w:type="pct"/>
            <w:vAlign w:val="center"/>
          </w:tcPr>
          <w:p w14:paraId="20931339" w14:textId="77777777" w:rsidR="00476C9F" w:rsidRPr="00423911" w:rsidRDefault="00476C9F" w:rsidP="00476C9F">
            <w:pPr>
              <w:spacing w:line="255" w:lineRule="exact"/>
              <w:ind w:left="113" w:firstLine="0"/>
              <w:jc w:val="center"/>
              <w:rPr>
                <w:sz w:val="20"/>
                <w:szCs w:val="20"/>
                <w:lang w:bidi="ru-RU"/>
              </w:rPr>
            </w:pPr>
            <w:r>
              <w:rPr>
                <w:sz w:val="20"/>
                <w:szCs w:val="20"/>
              </w:rPr>
              <w:t>80</w:t>
            </w:r>
          </w:p>
        </w:tc>
        <w:tc>
          <w:tcPr>
            <w:tcW w:w="847" w:type="pct"/>
            <w:vAlign w:val="center"/>
          </w:tcPr>
          <w:p w14:paraId="45553F08" w14:textId="77777777" w:rsidR="00476C9F" w:rsidRPr="00423911" w:rsidRDefault="00476C9F" w:rsidP="00476C9F">
            <w:pPr>
              <w:pStyle w:val="TableParagraph"/>
              <w:spacing w:line="256" w:lineRule="exact"/>
              <w:ind w:left="113" w:firstLine="0"/>
              <w:jc w:val="center"/>
              <w:rPr>
                <w:sz w:val="20"/>
                <w:szCs w:val="20"/>
              </w:rPr>
            </w:pPr>
            <w:r>
              <w:rPr>
                <w:sz w:val="20"/>
                <w:szCs w:val="20"/>
              </w:rPr>
              <w:t>80</w:t>
            </w:r>
          </w:p>
        </w:tc>
        <w:tc>
          <w:tcPr>
            <w:tcW w:w="847" w:type="pct"/>
          </w:tcPr>
          <w:p w14:paraId="72600120" w14:textId="77777777" w:rsidR="00476C9F" w:rsidRDefault="00476C9F" w:rsidP="00476C9F">
            <w:pPr>
              <w:pStyle w:val="TableParagraph"/>
              <w:spacing w:line="256" w:lineRule="exact"/>
              <w:ind w:left="113" w:firstLine="0"/>
              <w:jc w:val="center"/>
              <w:rPr>
                <w:sz w:val="20"/>
                <w:szCs w:val="20"/>
              </w:rPr>
            </w:pPr>
            <w:r>
              <w:rPr>
                <w:sz w:val="20"/>
                <w:szCs w:val="20"/>
              </w:rPr>
              <w:t>80</w:t>
            </w:r>
          </w:p>
        </w:tc>
        <w:tc>
          <w:tcPr>
            <w:tcW w:w="847" w:type="pct"/>
          </w:tcPr>
          <w:p w14:paraId="6818260E" w14:textId="77777777" w:rsidR="00476C9F" w:rsidRDefault="00476C9F" w:rsidP="00476C9F">
            <w:pPr>
              <w:pStyle w:val="TableParagraph"/>
              <w:spacing w:line="256" w:lineRule="exact"/>
              <w:ind w:left="113" w:firstLine="0"/>
              <w:jc w:val="center"/>
              <w:rPr>
                <w:sz w:val="20"/>
                <w:szCs w:val="20"/>
              </w:rPr>
            </w:pPr>
            <w:r>
              <w:rPr>
                <w:sz w:val="20"/>
                <w:szCs w:val="20"/>
              </w:rPr>
              <w:t>51</w:t>
            </w:r>
          </w:p>
        </w:tc>
      </w:tr>
      <w:tr w:rsidR="00476C9F" w:rsidRPr="00443B45" w14:paraId="6DE0701E" w14:textId="77777777" w:rsidTr="00476C9F">
        <w:trPr>
          <w:trHeight w:val="277"/>
        </w:trPr>
        <w:tc>
          <w:tcPr>
            <w:tcW w:w="765" w:type="pct"/>
            <w:vAlign w:val="center"/>
          </w:tcPr>
          <w:p w14:paraId="10F5911E" w14:textId="77777777" w:rsidR="00476C9F" w:rsidRPr="00443B45" w:rsidRDefault="00476C9F" w:rsidP="00476C9F">
            <w:pPr>
              <w:pStyle w:val="TableParagraph"/>
              <w:spacing w:line="258" w:lineRule="exact"/>
              <w:ind w:left="113" w:firstLine="0"/>
              <w:jc w:val="center"/>
              <w:rPr>
                <w:sz w:val="20"/>
                <w:szCs w:val="20"/>
              </w:rPr>
            </w:pPr>
            <w:r w:rsidRPr="00443B45">
              <w:rPr>
                <w:sz w:val="20"/>
                <w:szCs w:val="20"/>
              </w:rPr>
              <w:t>-</w:t>
            </w:r>
            <w:r>
              <w:rPr>
                <w:sz w:val="20"/>
                <w:szCs w:val="20"/>
              </w:rPr>
              <w:t>6</w:t>
            </w:r>
          </w:p>
        </w:tc>
        <w:tc>
          <w:tcPr>
            <w:tcW w:w="847" w:type="pct"/>
            <w:vAlign w:val="center"/>
          </w:tcPr>
          <w:p w14:paraId="37CCE406" w14:textId="77777777" w:rsidR="00476C9F" w:rsidRPr="00443B45" w:rsidRDefault="00476C9F" w:rsidP="00476C9F">
            <w:pPr>
              <w:pStyle w:val="TableParagraph"/>
              <w:spacing w:line="258" w:lineRule="exact"/>
              <w:ind w:left="113" w:firstLine="0"/>
              <w:jc w:val="center"/>
              <w:rPr>
                <w:sz w:val="20"/>
                <w:szCs w:val="20"/>
              </w:rPr>
            </w:pPr>
            <w:r>
              <w:rPr>
                <w:sz w:val="20"/>
                <w:szCs w:val="20"/>
              </w:rPr>
              <w:t>80</w:t>
            </w:r>
          </w:p>
        </w:tc>
        <w:tc>
          <w:tcPr>
            <w:tcW w:w="847" w:type="pct"/>
            <w:vAlign w:val="center"/>
          </w:tcPr>
          <w:p w14:paraId="4A547B08" w14:textId="77777777" w:rsidR="00476C9F" w:rsidRPr="00423911" w:rsidRDefault="00476C9F" w:rsidP="00476C9F">
            <w:pPr>
              <w:spacing w:line="255" w:lineRule="exact"/>
              <w:ind w:left="113" w:firstLine="0"/>
              <w:jc w:val="center"/>
              <w:rPr>
                <w:sz w:val="20"/>
                <w:szCs w:val="20"/>
                <w:lang w:bidi="ru-RU"/>
              </w:rPr>
            </w:pPr>
            <w:r>
              <w:rPr>
                <w:sz w:val="20"/>
                <w:szCs w:val="20"/>
              </w:rPr>
              <w:t>80</w:t>
            </w:r>
          </w:p>
        </w:tc>
        <w:tc>
          <w:tcPr>
            <w:tcW w:w="847" w:type="pct"/>
            <w:vAlign w:val="center"/>
          </w:tcPr>
          <w:p w14:paraId="2600B095" w14:textId="77777777" w:rsidR="00476C9F" w:rsidRPr="00423911" w:rsidRDefault="00476C9F" w:rsidP="00476C9F">
            <w:pPr>
              <w:pStyle w:val="TableParagraph"/>
              <w:spacing w:line="258" w:lineRule="exact"/>
              <w:ind w:left="113" w:firstLine="0"/>
              <w:jc w:val="center"/>
              <w:rPr>
                <w:sz w:val="20"/>
                <w:szCs w:val="20"/>
              </w:rPr>
            </w:pPr>
            <w:r>
              <w:rPr>
                <w:sz w:val="20"/>
                <w:szCs w:val="20"/>
              </w:rPr>
              <w:t>80</w:t>
            </w:r>
          </w:p>
        </w:tc>
        <w:tc>
          <w:tcPr>
            <w:tcW w:w="847" w:type="pct"/>
          </w:tcPr>
          <w:p w14:paraId="03831355" w14:textId="77777777" w:rsidR="00476C9F" w:rsidRDefault="00476C9F" w:rsidP="00476C9F">
            <w:pPr>
              <w:pStyle w:val="TableParagraph"/>
              <w:spacing w:line="258" w:lineRule="exact"/>
              <w:ind w:left="113" w:firstLine="0"/>
              <w:jc w:val="center"/>
              <w:rPr>
                <w:sz w:val="20"/>
                <w:szCs w:val="20"/>
              </w:rPr>
            </w:pPr>
            <w:r>
              <w:rPr>
                <w:sz w:val="20"/>
                <w:szCs w:val="20"/>
              </w:rPr>
              <w:t>80</w:t>
            </w:r>
          </w:p>
        </w:tc>
        <w:tc>
          <w:tcPr>
            <w:tcW w:w="847" w:type="pct"/>
          </w:tcPr>
          <w:p w14:paraId="56895721" w14:textId="77777777" w:rsidR="00476C9F" w:rsidRDefault="00476C9F" w:rsidP="00476C9F">
            <w:pPr>
              <w:pStyle w:val="TableParagraph"/>
              <w:spacing w:line="258" w:lineRule="exact"/>
              <w:ind w:left="113" w:firstLine="0"/>
              <w:jc w:val="center"/>
              <w:rPr>
                <w:sz w:val="20"/>
                <w:szCs w:val="20"/>
              </w:rPr>
            </w:pPr>
            <w:r>
              <w:rPr>
                <w:sz w:val="20"/>
                <w:szCs w:val="20"/>
              </w:rPr>
              <w:t>51</w:t>
            </w:r>
          </w:p>
        </w:tc>
      </w:tr>
      <w:tr w:rsidR="00476C9F" w:rsidRPr="00443B45" w14:paraId="67785112" w14:textId="77777777" w:rsidTr="00476C9F">
        <w:trPr>
          <w:trHeight w:val="275"/>
        </w:trPr>
        <w:tc>
          <w:tcPr>
            <w:tcW w:w="765" w:type="pct"/>
            <w:vAlign w:val="center"/>
          </w:tcPr>
          <w:p w14:paraId="563A14A6" w14:textId="77777777" w:rsidR="00476C9F" w:rsidRPr="00443B45" w:rsidRDefault="00476C9F" w:rsidP="00476C9F">
            <w:pPr>
              <w:pStyle w:val="TableParagraph"/>
              <w:spacing w:line="255" w:lineRule="exact"/>
              <w:ind w:left="113" w:firstLine="0"/>
              <w:jc w:val="center"/>
              <w:rPr>
                <w:sz w:val="20"/>
                <w:szCs w:val="20"/>
              </w:rPr>
            </w:pPr>
            <w:r w:rsidRPr="00443B45">
              <w:rPr>
                <w:sz w:val="20"/>
                <w:szCs w:val="20"/>
              </w:rPr>
              <w:t>-</w:t>
            </w:r>
            <w:r>
              <w:rPr>
                <w:sz w:val="20"/>
                <w:szCs w:val="20"/>
              </w:rPr>
              <w:t>7</w:t>
            </w:r>
          </w:p>
        </w:tc>
        <w:tc>
          <w:tcPr>
            <w:tcW w:w="847" w:type="pct"/>
            <w:vAlign w:val="center"/>
          </w:tcPr>
          <w:p w14:paraId="0D3717EC" w14:textId="77777777" w:rsidR="00476C9F" w:rsidRPr="00443B45" w:rsidRDefault="00476C9F" w:rsidP="00476C9F">
            <w:pPr>
              <w:pStyle w:val="TableParagraph"/>
              <w:spacing w:line="255" w:lineRule="exact"/>
              <w:ind w:left="113" w:firstLine="0"/>
              <w:jc w:val="center"/>
              <w:rPr>
                <w:sz w:val="20"/>
                <w:szCs w:val="20"/>
              </w:rPr>
            </w:pPr>
            <w:r>
              <w:rPr>
                <w:sz w:val="20"/>
                <w:szCs w:val="20"/>
              </w:rPr>
              <w:t>80</w:t>
            </w:r>
          </w:p>
        </w:tc>
        <w:tc>
          <w:tcPr>
            <w:tcW w:w="847" w:type="pct"/>
            <w:vAlign w:val="center"/>
          </w:tcPr>
          <w:p w14:paraId="159D76A1" w14:textId="77777777" w:rsidR="00476C9F" w:rsidRPr="00423911" w:rsidRDefault="00476C9F" w:rsidP="00476C9F">
            <w:pPr>
              <w:spacing w:line="255" w:lineRule="exact"/>
              <w:ind w:left="113" w:firstLine="0"/>
              <w:jc w:val="center"/>
              <w:rPr>
                <w:sz w:val="20"/>
                <w:szCs w:val="20"/>
                <w:lang w:bidi="ru-RU"/>
              </w:rPr>
            </w:pPr>
            <w:r>
              <w:rPr>
                <w:sz w:val="20"/>
                <w:szCs w:val="20"/>
              </w:rPr>
              <w:t>80</w:t>
            </w:r>
          </w:p>
        </w:tc>
        <w:tc>
          <w:tcPr>
            <w:tcW w:w="847" w:type="pct"/>
            <w:vAlign w:val="center"/>
          </w:tcPr>
          <w:p w14:paraId="54DCB350" w14:textId="77777777" w:rsidR="00476C9F" w:rsidRPr="00423911" w:rsidRDefault="00476C9F" w:rsidP="00476C9F">
            <w:pPr>
              <w:pStyle w:val="TableParagraph"/>
              <w:spacing w:line="255" w:lineRule="exact"/>
              <w:ind w:left="113" w:firstLine="0"/>
              <w:jc w:val="center"/>
              <w:rPr>
                <w:sz w:val="20"/>
                <w:szCs w:val="20"/>
              </w:rPr>
            </w:pPr>
            <w:r>
              <w:rPr>
                <w:sz w:val="20"/>
                <w:szCs w:val="20"/>
              </w:rPr>
              <w:t>80</w:t>
            </w:r>
          </w:p>
        </w:tc>
        <w:tc>
          <w:tcPr>
            <w:tcW w:w="847" w:type="pct"/>
          </w:tcPr>
          <w:p w14:paraId="31D7E013" w14:textId="77777777" w:rsidR="00476C9F" w:rsidRDefault="00476C9F" w:rsidP="00476C9F">
            <w:pPr>
              <w:pStyle w:val="TableParagraph"/>
              <w:spacing w:line="255" w:lineRule="exact"/>
              <w:ind w:left="113" w:firstLine="0"/>
              <w:jc w:val="center"/>
              <w:rPr>
                <w:sz w:val="20"/>
                <w:szCs w:val="20"/>
              </w:rPr>
            </w:pPr>
            <w:r>
              <w:rPr>
                <w:sz w:val="20"/>
                <w:szCs w:val="20"/>
              </w:rPr>
              <w:t>81</w:t>
            </w:r>
          </w:p>
        </w:tc>
        <w:tc>
          <w:tcPr>
            <w:tcW w:w="847" w:type="pct"/>
          </w:tcPr>
          <w:p w14:paraId="41BC14D7" w14:textId="77777777" w:rsidR="00476C9F" w:rsidRDefault="00476C9F" w:rsidP="00476C9F">
            <w:pPr>
              <w:pStyle w:val="TableParagraph"/>
              <w:spacing w:line="255" w:lineRule="exact"/>
              <w:ind w:left="113" w:firstLine="0"/>
              <w:jc w:val="center"/>
              <w:rPr>
                <w:sz w:val="20"/>
                <w:szCs w:val="20"/>
              </w:rPr>
            </w:pPr>
            <w:r>
              <w:rPr>
                <w:sz w:val="20"/>
                <w:szCs w:val="20"/>
              </w:rPr>
              <w:t>51</w:t>
            </w:r>
          </w:p>
        </w:tc>
      </w:tr>
      <w:tr w:rsidR="00476C9F" w:rsidRPr="00443B45" w14:paraId="255A0042" w14:textId="77777777" w:rsidTr="00476C9F">
        <w:trPr>
          <w:trHeight w:val="325"/>
        </w:trPr>
        <w:tc>
          <w:tcPr>
            <w:tcW w:w="765" w:type="pct"/>
            <w:vAlign w:val="center"/>
          </w:tcPr>
          <w:p w14:paraId="0DCB1EFF" w14:textId="77777777" w:rsidR="00476C9F" w:rsidRPr="00443B45" w:rsidRDefault="00476C9F" w:rsidP="00476C9F">
            <w:pPr>
              <w:pStyle w:val="TableParagraph"/>
              <w:spacing w:before="44" w:line="261" w:lineRule="exact"/>
              <w:ind w:left="113" w:firstLine="0"/>
              <w:jc w:val="center"/>
              <w:rPr>
                <w:sz w:val="20"/>
                <w:szCs w:val="20"/>
              </w:rPr>
            </w:pPr>
            <w:r w:rsidRPr="00443B45">
              <w:rPr>
                <w:sz w:val="20"/>
                <w:szCs w:val="20"/>
              </w:rPr>
              <w:t>-</w:t>
            </w:r>
            <w:r>
              <w:rPr>
                <w:sz w:val="20"/>
                <w:szCs w:val="20"/>
              </w:rPr>
              <w:t>8</w:t>
            </w:r>
          </w:p>
        </w:tc>
        <w:tc>
          <w:tcPr>
            <w:tcW w:w="847" w:type="pct"/>
            <w:vAlign w:val="center"/>
          </w:tcPr>
          <w:p w14:paraId="4470CEFD" w14:textId="77777777" w:rsidR="00476C9F" w:rsidRPr="00443B45" w:rsidRDefault="00476C9F" w:rsidP="00476C9F">
            <w:pPr>
              <w:pStyle w:val="TableParagraph"/>
              <w:spacing w:before="44" w:line="261" w:lineRule="exact"/>
              <w:ind w:left="113" w:firstLine="0"/>
              <w:jc w:val="center"/>
              <w:rPr>
                <w:sz w:val="20"/>
                <w:szCs w:val="20"/>
              </w:rPr>
            </w:pPr>
            <w:r>
              <w:rPr>
                <w:sz w:val="20"/>
                <w:szCs w:val="20"/>
              </w:rPr>
              <w:t>80</w:t>
            </w:r>
          </w:p>
        </w:tc>
        <w:tc>
          <w:tcPr>
            <w:tcW w:w="847" w:type="pct"/>
            <w:vAlign w:val="center"/>
          </w:tcPr>
          <w:p w14:paraId="36C19C26" w14:textId="77777777" w:rsidR="00476C9F" w:rsidRPr="00423911" w:rsidRDefault="00476C9F" w:rsidP="00476C9F">
            <w:pPr>
              <w:spacing w:line="255" w:lineRule="exact"/>
              <w:ind w:left="113" w:firstLine="0"/>
              <w:jc w:val="center"/>
              <w:rPr>
                <w:sz w:val="20"/>
                <w:szCs w:val="20"/>
                <w:lang w:bidi="ru-RU"/>
              </w:rPr>
            </w:pPr>
            <w:r>
              <w:rPr>
                <w:sz w:val="20"/>
                <w:szCs w:val="20"/>
              </w:rPr>
              <w:t>80</w:t>
            </w:r>
          </w:p>
        </w:tc>
        <w:tc>
          <w:tcPr>
            <w:tcW w:w="847" w:type="pct"/>
            <w:vAlign w:val="center"/>
          </w:tcPr>
          <w:p w14:paraId="3C902849" w14:textId="77777777" w:rsidR="00476C9F" w:rsidRPr="00423911" w:rsidRDefault="00476C9F" w:rsidP="00476C9F">
            <w:pPr>
              <w:pStyle w:val="TableParagraph"/>
              <w:spacing w:before="44" w:line="261" w:lineRule="exact"/>
              <w:ind w:left="113" w:firstLine="0"/>
              <w:jc w:val="center"/>
              <w:rPr>
                <w:sz w:val="20"/>
                <w:szCs w:val="20"/>
              </w:rPr>
            </w:pPr>
            <w:r>
              <w:rPr>
                <w:sz w:val="20"/>
                <w:szCs w:val="20"/>
              </w:rPr>
              <w:t>8</w:t>
            </w:r>
            <w:r w:rsidR="00392ADC">
              <w:rPr>
                <w:sz w:val="20"/>
                <w:szCs w:val="20"/>
              </w:rPr>
              <w:t>1</w:t>
            </w:r>
          </w:p>
        </w:tc>
        <w:tc>
          <w:tcPr>
            <w:tcW w:w="847" w:type="pct"/>
          </w:tcPr>
          <w:p w14:paraId="01664121" w14:textId="77777777" w:rsidR="00476C9F" w:rsidRDefault="00476C9F" w:rsidP="00476C9F">
            <w:pPr>
              <w:pStyle w:val="TableParagraph"/>
              <w:spacing w:before="44" w:line="261" w:lineRule="exact"/>
              <w:ind w:left="113" w:firstLine="0"/>
              <w:jc w:val="center"/>
              <w:rPr>
                <w:sz w:val="20"/>
                <w:szCs w:val="20"/>
              </w:rPr>
            </w:pPr>
            <w:r>
              <w:rPr>
                <w:sz w:val="20"/>
                <w:szCs w:val="20"/>
              </w:rPr>
              <w:t>8</w:t>
            </w:r>
            <w:r w:rsidR="00392ADC">
              <w:rPr>
                <w:sz w:val="20"/>
                <w:szCs w:val="20"/>
              </w:rPr>
              <w:t>3</w:t>
            </w:r>
          </w:p>
        </w:tc>
        <w:tc>
          <w:tcPr>
            <w:tcW w:w="847" w:type="pct"/>
          </w:tcPr>
          <w:p w14:paraId="4ADD42D7" w14:textId="77777777" w:rsidR="00476C9F" w:rsidRDefault="00476C9F" w:rsidP="00476C9F">
            <w:pPr>
              <w:pStyle w:val="TableParagraph"/>
              <w:spacing w:before="44" w:line="261" w:lineRule="exact"/>
              <w:ind w:left="113" w:firstLine="0"/>
              <w:jc w:val="center"/>
              <w:rPr>
                <w:sz w:val="20"/>
                <w:szCs w:val="20"/>
              </w:rPr>
            </w:pPr>
            <w:r>
              <w:rPr>
                <w:sz w:val="20"/>
                <w:szCs w:val="20"/>
              </w:rPr>
              <w:t>51</w:t>
            </w:r>
          </w:p>
        </w:tc>
      </w:tr>
      <w:tr w:rsidR="00476C9F" w:rsidRPr="00443B45" w14:paraId="43071500" w14:textId="77777777" w:rsidTr="00476C9F">
        <w:trPr>
          <w:trHeight w:val="313"/>
        </w:trPr>
        <w:tc>
          <w:tcPr>
            <w:tcW w:w="765" w:type="pct"/>
            <w:vAlign w:val="center"/>
          </w:tcPr>
          <w:p w14:paraId="08C8B43A" w14:textId="77777777" w:rsidR="00476C9F" w:rsidRPr="00443B45" w:rsidRDefault="00476C9F" w:rsidP="00476C9F">
            <w:pPr>
              <w:pStyle w:val="TableParagraph"/>
              <w:spacing w:before="32" w:line="261" w:lineRule="exact"/>
              <w:ind w:left="113" w:firstLine="0"/>
              <w:jc w:val="center"/>
              <w:rPr>
                <w:sz w:val="20"/>
                <w:szCs w:val="20"/>
              </w:rPr>
            </w:pPr>
            <w:r w:rsidRPr="00443B45">
              <w:rPr>
                <w:sz w:val="20"/>
                <w:szCs w:val="20"/>
              </w:rPr>
              <w:t>-</w:t>
            </w:r>
            <w:r>
              <w:rPr>
                <w:sz w:val="20"/>
                <w:szCs w:val="20"/>
              </w:rPr>
              <w:t>9</w:t>
            </w:r>
          </w:p>
        </w:tc>
        <w:tc>
          <w:tcPr>
            <w:tcW w:w="847" w:type="pct"/>
            <w:vAlign w:val="center"/>
          </w:tcPr>
          <w:p w14:paraId="16B6DD27" w14:textId="77777777" w:rsidR="00476C9F" w:rsidRPr="00443B45" w:rsidRDefault="00476C9F" w:rsidP="00476C9F">
            <w:pPr>
              <w:pStyle w:val="TableParagraph"/>
              <w:spacing w:before="32" w:line="261" w:lineRule="exact"/>
              <w:ind w:left="113" w:firstLine="0"/>
              <w:jc w:val="center"/>
              <w:rPr>
                <w:sz w:val="20"/>
                <w:szCs w:val="20"/>
              </w:rPr>
            </w:pPr>
            <w:r>
              <w:rPr>
                <w:sz w:val="20"/>
                <w:szCs w:val="20"/>
              </w:rPr>
              <w:t>80</w:t>
            </w:r>
          </w:p>
        </w:tc>
        <w:tc>
          <w:tcPr>
            <w:tcW w:w="847" w:type="pct"/>
            <w:vAlign w:val="center"/>
          </w:tcPr>
          <w:p w14:paraId="004EF0F9" w14:textId="77777777" w:rsidR="00476C9F" w:rsidRPr="00423911" w:rsidRDefault="00476C9F" w:rsidP="00476C9F">
            <w:pPr>
              <w:spacing w:line="255" w:lineRule="exact"/>
              <w:ind w:left="113" w:firstLine="0"/>
              <w:jc w:val="center"/>
              <w:rPr>
                <w:sz w:val="20"/>
                <w:szCs w:val="20"/>
                <w:lang w:bidi="ru-RU"/>
              </w:rPr>
            </w:pPr>
            <w:r>
              <w:rPr>
                <w:sz w:val="20"/>
                <w:szCs w:val="20"/>
              </w:rPr>
              <w:t>81</w:t>
            </w:r>
          </w:p>
        </w:tc>
        <w:tc>
          <w:tcPr>
            <w:tcW w:w="847" w:type="pct"/>
            <w:vAlign w:val="center"/>
          </w:tcPr>
          <w:p w14:paraId="6F7F1EBA" w14:textId="77777777" w:rsidR="00476C9F" w:rsidRPr="00423911" w:rsidRDefault="00476C9F" w:rsidP="00476C9F">
            <w:pPr>
              <w:pStyle w:val="TableParagraph"/>
              <w:spacing w:before="32" w:line="261" w:lineRule="exact"/>
              <w:ind w:left="113" w:firstLine="0"/>
              <w:jc w:val="center"/>
              <w:rPr>
                <w:sz w:val="20"/>
                <w:szCs w:val="20"/>
              </w:rPr>
            </w:pPr>
            <w:r>
              <w:rPr>
                <w:sz w:val="20"/>
                <w:szCs w:val="20"/>
              </w:rPr>
              <w:t>8</w:t>
            </w:r>
            <w:r w:rsidR="00392ADC">
              <w:rPr>
                <w:sz w:val="20"/>
                <w:szCs w:val="20"/>
              </w:rPr>
              <w:t>3</w:t>
            </w:r>
          </w:p>
        </w:tc>
        <w:tc>
          <w:tcPr>
            <w:tcW w:w="847" w:type="pct"/>
          </w:tcPr>
          <w:p w14:paraId="7ACAAE18" w14:textId="77777777" w:rsidR="00476C9F" w:rsidRDefault="00476C9F" w:rsidP="00476C9F">
            <w:pPr>
              <w:pStyle w:val="TableParagraph"/>
              <w:spacing w:before="32" w:line="261" w:lineRule="exact"/>
              <w:ind w:left="113" w:firstLine="0"/>
              <w:jc w:val="center"/>
              <w:rPr>
                <w:sz w:val="20"/>
                <w:szCs w:val="20"/>
              </w:rPr>
            </w:pPr>
            <w:r>
              <w:rPr>
                <w:sz w:val="20"/>
                <w:szCs w:val="20"/>
              </w:rPr>
              <w:t>8</w:t>
            </w:r>
            <w:r w:rsidR="00392ADC">
              <w:rPr>
                <w:sz w:val="20"/>
                <w:szCs w:val="20"/>
              </w:rPr>
              <w:t>5</w:t>
            </w:r>
          </w:p>
        </w:tc>
        <w:tc>
          <w:tcPr>
            <w:tcW w:w="847" w:type="pct"/>
          </w:tcPr>
          <w:p w14:paraId="4C85C5EE" w14:textId="77777777" w:rsidR="00476C9F" w:rsidRDefault="00476C9F" w:rsidP="00476C9F">
            <w:pPr>
              <w:pStyle w:val="TableParagraph"/>
              <w:spacing w:before="32" w:line="261" w:lineRule="exact"/>
              <w:ind w:left="113" w:firstLine="0"/>
              <w:jc w:val="center"/>
              <w:rPr>
                <w:sz w:val="20"/>
                <w:szCs w:val="20"/>
              </w:rPr>
            </w:pPr>
            <w:r>
              <w:rPr>
                <w:sz w:val="20"/>
                <w:szCs w:val="20"/>
              </w:rPr>
              <w:t>51</w:t>
            </w:r>
          </w:p>
        </w:tc>
      </w:tr>
      <w:tr w:rsidR="00476C9F" w:rsidRPr="00443B45" w14:paraId="4CDD2A47" w14:textId="77777777" w:rsidTr="00476C9F">
        <w:trPr>
          <w:trHeight w:val="277"/>
        </w:trPr>
        <w:tc>
          <w:tcPr>
            <w:tcW w:w="765" w:type="pct"/>
            <w:vAlign w:val="center"/>
          </w:tcPr>
          <w:p w14:paraId="01BD7D2A" w14:textId="77777777" w:rsidR="00476C9F" w:rsidRPr="00443B45" w:rsidRDefault="00476C9F" w:rsidP="00476C9F">
            <w:pPr>
              <w:pStyle w:val="TableParagraph"/>
              <w:spacing w:line="258" w:lineRule="exact"/>
              <w:ind w:left="113" w:firstLine="0"/>
              <w:jc w:val="center"/>
              <w:rPr>
                <w:sz w:val="20"/>
                <w:szCs w:val="20"/>
              </w:rPr>
            </w:pPr>
            <w:r w:rsidRPr="00443B45">
              <w:rPr>
                <w:sz w:val="20"/>
                <w:szCs w:val="20"/>
              </w:rPr>
              <w:t>-1</w:t>
            </w:r>
            <w:r>
              <w:rPr>
                <w:sz w:val="20"/>
                <w:szCs w:val="20"/>
              </w:rPr>
              <w:t>0</w:t>
            </w:r>
          </w:p>
        </w:tc>
        <w:tc>
          <w:tcPr>
            <w:tcW w:w="847" w:type="pct"/>
            <w:vAlign w:val="center"/>
          </w:tcPr>
          <w:p w14:paraId="5D7777C4" w14:textId="77777777" w:rsidR="00476C9F" w:rsidRPr="00443B45" w:rsidRDefault="00476C9F" w:rsidP="00476C9F">
            <w:pPr>
              <w:pStyle w:val="TableParagraph"/>
              <w:spacing w:line="258" w:lineRule="exact"/>
              <w:ind w:left="113" w:firstLine="0"/>
              <w:jc w:val="center"/>
              <w:rPr>
                <w:sz w:val="20"/>
                <w:szCs w:val="20"/>
              </w:rPr>
            </w:pPr>
            <w:r>
              <w:rPr>
                <w:sz w:val="20"/>
                <w:szCs w:val="20"/>
              </w:rPr>
              <w:t>81</w:t>
            </w:r>
          </w:p>
        </w:tc>
        <w:tc>
          <w:tcPr>
            <w:tcW w:w="847" w:type="pct"/>
            <w:vAlign w:val="center"/>
          </w:tcPr>
          <w:p w14:paraId="4B3A8D4C" w14:textId="77777777" w:rsidR="00476C9F" w:rsidRPr="00423911" w:rsidRDefault="00476C9F" w:rsidP="00476C9F">
            <w:pPr>
              <w:spacing w:line="255" w:lineRule="exact"/>
              <w:ind w:left="113" w:firstLine="0"/>
              <w:jc w:val="center"/>
              <w:rPr>
                <w:sz w:val="20"/>
                <w:szCs w:val="20"/>
                <w:lang w:bidi="ru-RU"/>
              </w:rPr>
            </w:pPr>
            <w:r>
              <w:rPr>
                <w:sz w:val="20"/>
                <w:szCs w:val="20"/>
              </w:rPr>
              <w:t>83</w:t>
            </w:r>
          </w:p>
        </w:tc>
        <w:tc>
          <w:tcPr>
            <w:tcW w:w="847" w:type="pct"/>
            <w:vAlign w:val="center"/>
          </w:tcPr>
          <w:p w14:paraId="204B6717" w14:textId="77777777" w:rsidR="00476C9F" w:rsidRPr="00423911" w:rsidRDefault="00476C9F" w:rsidP="00476C9F">
            <w:pPr>
              <w:pStyle w:val="TableParagraph"/>
              <w:spacing w:line="258" w:lineRule="exact"/>
              <w:ind w:left="113" w:firstLine="0"/>
              <w:jc w:val="center"/>
              <w:rPr>
                <w:sz w:val="20"/>
                <w:szCs w:val="20"/>
              </w:rPr>
            </w:pPr>
            <w:r>
              <w:rPr>
                <w:sz w:val="20"/>
                <w:szCs w:val="20"/>
              </w:rPr>
              <w:t>8</w:t>
            </w:r>
            <w:r w:rsidR="00392ADC">
              <w:rPr>
                <w:sz w:val="20"/>
                <w:szCs w:val="20"/>
              </w:rPr>
              <w:t>5</w:t>
            </w:r>
          </w:p>
        </w:tc>
        <w:tc>
          <w:tcPr>
            <w:tcW w:w="847" w:type="pct"/>
          </w:tcPr>
          <w:p w14:paraId="07BEA5F7" w14:textId="77777777" w:rsidR="00476C9F" w:rsidRDefault="00476C9F" w:rsidP="00476C9F">
            <w:pPr>
              <w:pStyle w:val="TableParagraph"/>
              <w:spacing w:line="258" w:lineRule="exact"/>
              <w:ind w:left="113" w:firstLine="0"/>
              <w:jc w:val="center"/>
              <w:rPr>
                <w:sz w:val="20"/>
                <w:szCs w:val="20"/>
              </w:rPr>
            </w:pPr>
            <w:r>
              <w:rPr>
                <w:sz w:val="20"/>
                <w:szCs w:val="20"/>
              </w:rPr>
              <w:t>8</w:t>
            </w:r>
            <w:r w:rsidR="00392ADC">
              <w:rPr>
                <w:sz w:val="20"/>
                <w:szCs w:val="20"/>
              </w:rPr>
              <w:t>7</w:t>
            </w:r>
          </w:p>
        </w:tc>
        <w:tc>
          <w:tcPr>
            <w:tcW w:w="847" w:type="pct"/>
          </w:tcPr>
          <w:p w14:paraId="37F1A895" w14:textId="77777777" w:rsidR="00476C9F" w:rsidRDefault="00392ADC" w:rsidP="00476C9F">
            <w:pPr>
              <w:pStyle w:val="TableParagraph"/>
              <w:spacing w:line="258" w:lineRule="exact"/>
              <w:ind w:left="113" w:firstLine="0"/>
              <w:jc w:val="center"/>
              <w:rPr>
                <w:sz w:val="20"/>
                <w:szCs w:val="20"/>
              </w:rPr>
            </w:pPr>
            <w:r>
              <w:rPr>
                <w:sz w:val="20"/>
                <w:szCs w:val="20"/>
              </w:rPr>
              <w:t>52</w:t>
            </w:r>
          </w:p>
        </w:tc>
      </w:tr>
      <w:tr w:rsidR="00476C9F" w:rsidRPr="00443B45" w14:paraId="622FC2BF" w14:textId="77777777" w:rsidTr="00476C9F">
        <w:trPr>
          <w:trHeight w:val="275"/>
        </w:trPr>
        <w:tc>
          <w:tcPr>
            <w:tcW w:w="765" w:type="pct"/>
            <w:vAlign w:val="center"/>
          </w:tcPr>
          <w:p w14:paraId="5BABD0F0" w14:textId="77777777" w:rsidR="00476C9F" w:rsidRPr="00443B45" w:rsidRDefault="00476C9F" w:rsidP="00476C9F">
            <w:pPr>
              <w:pStyle w:val="TableParagraph"/>
              <w:spacing w:line="255" w:lineRule="exact"/>
              <w:ind w:left="113" w:firstLine="0"/>
              <w:jc w:val="center"/>
              <w:rPr>
                <w:sz w:val="20"/>
                <w:szCs w:val="20"/>
              </w:rPr>
            </w:pPr>
            <w:r w:rsidRPr="00443B45">
              <w:rPr>
                <w:sz w:val="20"/>
                <w:szCs w:val="20"/>
              </w:rPr>
              <w:t>-1</w:t>
            </w:r>
            <w:r>
              <w:rPr>
                <w:sz w:val="20"/>
                <w:szCs w:val="20"/>
              </w:rPr>
              <w:t>1</w:t>
            </w:r>
          </w:p>
        </w:tc>
        <w:tc>
          <w:tcPr>
            <w:tcW w:w="847" w:type="pct"/>
            <w:vAlign w:val="center"/>
          </w:tcPr>
          <w:p w14:paraId="697B7DA6" w14:textId="77777777" w:rsidR="00476C9F" w:rsidRPr="00443B45" w:rsidRDefault="00476C9F" w:rsidP="00476C9F">
            <w:pPr>
              <w:pStyle w:val="TableParagraph"/>
              <w:spacing w:line="255" w:lineRule="exact"/>
              <w:ind w:left="113" w:firstLine="0"/>
              <w:jc w:val="center"/>
              <w:rPr>
                <w:sz w:val="20"/>
                <w:szCs w:val="20"/>
              </w:rPr>
            </w:pPr>
            <w:r>
              <w:rPr>
                <w:sz w:val="20"/>
                <w:szCs w:val="20"/>
              </w:rPr>
              <w:t>83</w:t>
            </w:r>
          </w:p>
        </w:tc>
        <w:tc>
          <w:tcPr>
            <w:tcW w:w="847" w:type="pct"/>
            <w:vAlign w:val="center"/>
          </w:tcPr>
          <w:p w14:paraId="419029D0" w14:textId="77777777" w:rsidR="00476C9F" w:rsidRPr="00423911" w:rsidRDefault="00476C9F" w:rsidP="00476C9F">
            <w:pPr>
              <w:spacing w:line="255" w:lineRule="exact"/>
              <w:ind w:left="113" w:firstLine="0"/>
              <w:jc w:val="center"/>
              <w:rPr>
                <w:sz w:val="20"/>
                <w:szCs w:val="20"/>
                <w:lang w:bidi="ru-RU"/>
              </w:rPr>
            </w:pPr>
            <w:r>
              <w:rPr>
                <w:sz w:val="20"/>
                <w:szCs w:val="20"/>
              </w:rPr>
              <w:t>85</w:t>
            </w:r>
          </w:p>
        </w:tc>
        <w:tc>
          <w:tcPr>
            <w:tcW w:w="847" w:type="pct"/>
            <w:vAlign w:val="center"/>
          </w:tcPr>
          <w:p w14:paraId="52A0E89A" w14:textId="77777777" w:rsidR="00476C9F" w:rsidRPr="00423911" w:rsidRDefault="00476C9F" w:rsidP="00476C9F">
            <w:pPr>
              <w:pStyle w:val="TableParagraph"/>
              <w:spacing w:line="255" w:lineRule="exact"/>
              <w:ind w:left="113" w:firstLine="0"/>
              <w:jc w:val="center"/>
              <w:rPr>
                <w:sz w:val="20"/>
                <w:szCs w:val="20"/>
              </w:rPr>
            </w:pPr>
            <w:r>
              <w:rPr>
                <w:sz w:val="20"/>
                <w:szCs w:val="20"/>
              </w:rPr>
              <w:t>8</w:t>
            </w:r>
            <w:r w:rsidR="00392ADC">
              <w:rPr>
                <w:sz w:val="20"/>
                <w:szCs w:val="20"/>
              </w:rPr>
              <w:t>7</w:t>
            </w:r>
          </w:p>
        </w:tc>
        <w:tc>
          <w:tcPr>
            <w:tcW w:w="847" w:type="pct"/>
          </w:tcPr>
          <w:p w14:paraId="02084633" w14:textId="77777777" w:rsidR="00476C9F" w:rsidRDefault="00476C9F" w:rsidP="00476C9F">
            <w:pPr>
              <w:pStyle w:val="TableParagraph"/>
              <w:spacing w:line="255" w:lineRule="exact"/>
              <w:ind w:left="113" w:firstLine="0"/>
              <w:jc w:val="center"/>
              <w:rPr>
                <w:sz w:val="20"/>
                <w:szCs w:val="20"/>
              </w:rPr>
            </w:pPr>
            <w:r>
              <w:rPr>
                <w:sz w:val="20"/>
                <w:szCs w:val="20"/>
              </w:rPr>
              <w:t>8</w:t>
            </w:r>
            <w:r w:rsidR="00392ADC">
              <w:rPr>
                <w:sz w:val="20"/>
                <w:szCs w:val="20"/>
              </w:rPr>
              <w:t>9</w:t>
            </w:r>
          </w:p>
        </w:tc>
        <w:tc>
          <w:tcPr>
            <w:tcW w:w="847" w:type="pct"/>
          </w:tcPr>
          <w:p w14:paraId="1279B55F" w14:textId="77777777" w:rsidR="00476C9F" w:rsidRDefault="00476C9F" w:rsidP="00476C9F">
            <w:pPr>
              <w:pStyle w:val="TableParagraph"/>
              <w:spacing w:line="255" w:lineRule="exact"/>
              <w:ind w:left="113" w:firstLine="0"/>
              <w:jc w:val="center"/>
              <w:rPr>
                <w:sz w:val="20"/>
                <w:szCs w:val="20"/>
              </w:rPr>
            </w:pPr>
            <w:r>
              <w:rPr>
                <w:sz w:val="20"/>
                <w:szCs w:val="20"/>
              </w:rPr>
              <w:t>5</w:t>
            </w:r>
            <w:r w:rsidR="00392ADC">
              <w:rPr>
                <w:sz w:val="20"/>
                <w:szCs w:val="20"/>
              </w:rPr>
              <w:t>3</w:t>
            </w:r>
          </w:p>
        </w:tc>
      </w:tr>
      <w:tr w:rsidR="00476C9F" w:rsidRPr="00443B45" w14:paraId="3A5D4B5B" w14:textId="77777777" w:rsidTr="00476C9F">
        <w:trPr>
          <w:trHeight w:val="275"/>
        </w:trPr>
        <w:tc>
          <w:tcPr>
            <w:tcW w:w="765" w:type="pct"/>
            <w:vAlign w:val="center"/>
          </w:tcPr>
          <w:p w14:paraId="5D4F03EF" w14:textId="77777777" w:rsidR="00476C9F" w:rsidRPr="00443B45" w:rsidRDefault="00476C9F" w:rsidP="00476C9F">
            <w:pPr>
              <w:pStyle w:val="TableParagraph"/>
              <w:spacing w:line="255" w:lineRule="exact"/>
              <w:ind w:left="113" w:firstLine="0"/>
              <w:jc w:val="center"/>
              <w:rPr>
                <w:sz w:val="20"/>
                <w:szCs w:val="20"/>
              </w:rPr>
            </w:pPr>
            <w:r w:rsidRPr="00443B45">
              <w:rPr>
                <w:sz w:val="20"/>
                <w:szCs w:val="20"/>
              </w:rPr>
              <w:t>-1</w:t>
            </w:r>
            <w:r>
              <w:rPr>
                <w:sz w:val="20"/>
                <w:szCs w:val="20"/>
              </w:rPr>
              <w:t>2</w:t>
            </w:r>
          </w:p>
        </w:tc>
        <w:tc>
          <w:tcPr>
            <w:tcW w:w="847" w:type="pct"/>
            <w:vAlign w:val="center"/>
          </w:tcPr>
          <w:p w14:paraId="3B56CCE7" w14:textId="77777777" w:rsidR="00476C9F" w:rsidRPr="00443B45" w:rsidRDefault="00476C9F" w:rsidP="00476C9F">
            <w:pPr>
              <w:pStyle w:val="TableParagraph"/>
              <w:spacing w:line="255" w:lineRule="exact"/>
              <w:ind w:left="113" w:firstLine="0"/>
              <w:jc w:val="center"/>
              <w:rPr>
                <w:sz w:val="20"/>
                <w:szCs w:val="20"/>
              </w:rPr>
            </w:pPr>
            <w:r>
              <w:rPr>
                <w:sz w:val="20"/>
                <w:szCs w:val="20"/>
              </w:rPr>
              <w:t>85</w:t>
            </w:r>
          </w:p>
        </w:tc>
        <w:tc>
          <w:tcPr>
            <w:tcW w:w="847" w:type="pct"/>
            <w:vAlign w:val="center"/>
          </w:tcPr>
          <w:p w14:paraId="0BFF9509" w14:textId="77777777" w:rsidR="00476C9F" w:rsidRPr="00423911" w:rsidRDefault="00476C9F" w:rsidP="00476C9F">
            <w:pPr>
              <w:spacing w:line="255" w:lineRule="exact"/>
              <w:ind w:left="113" w:firstLine="0"/>
              <w:jc w:val="center"/>
              <w:rPr>
                <w:sz w:val="20"/>
                <w:szCs w:val="20"/>
                <w:lang w:bidi="ru-RU"/>
              </w:rPr>
            </w:pPr>
            <w:r>
              <w:rPr>
                <w:sz w:val="20"/>
                <w:szCs w:val="20"/>
              </w:rPr>
              <w:t>87</w:t>
            </w:r>
          </w:p>
        </w:tc>
        <w:tc>
          <w:tcPr>
            <w:tcW w:w="847" w:type="pct"/>
            <w:vAlign w:val="center"/>
          </w:tcPr>
          <w:p w14:paraId="670528F3" w14:textId="77777777" w:rsidR="00476C9F" w:rsidRPr="00423911" w:rsidRDefault="00476C9F" w:rsidP="00476C9F">
            <w:pPr>
              <w:pStyle w:val="TableParagraph"/>
              <w:spacing w:line="255" w:lineRule="exact"/>
              <w:ind w:left="113" w:firstLine="0"/>
              <w:jc w:val="center"/>
              <w:rPr>
                <w:sz w:val="20"/>
                <w:szCs w:val="20"/>
              </w:rPr>
            </w:pPr>
            <w:r>
              <w:rPr>
                <w:sz w:val="20"/>
                <w:szCs w:val="20"/>
              </w:rPr>
              <w:t>8</w:t>
            </w:r>
            <w:r w:rsidR="00392ADC">
              <w:rPr>
                <w:sz w:val="20"/>
                <w:szCs w:val="20"/>
              </w:rPr>
              <w:t>9</w:t>
            </w:r>
          </w:p>
        </w:tc>
        <w:tc>
          <w:tcPr>
            <w:tcW w:w="847" w:type="pct"/>
          </w:tcPr>
          <w:p w14:paraId="4C00D256" w14:textId="77777777" w:rsidR="00476C9F" w:rsidRDefault="00392ADC" w:rsidP="00476C9F">
            <w:pPr>
              <w:pStyle w:val="TableParagraph"/>
              <w:spacing w:line="255" w:lineRule="exact"/>
              <w:ind w:left="113" w:firstLine="0"/>
              <w:jc w:val="center"/>
              <w:rPr>
                <w:sz w:val="20"/>
                <w:szCs w:val="20"/>
              </w:rPr>
            </w:pPr>
            <w:r>
              <w:rPr>
                <w:sz w:val="20"/>
                <w:szCs w:val="20"/>
              </w:rPr>
              <w:t>91</w:t>
            </w:r>
          </w:p>
        </w:tc>
        <w:tc>
          <w:tcPr>
            <w:tcW w:w="847" w:type="pct"/>
          </w:tcPr>
          <w:p w14:paraId="569201D6" w14:textId="77777777" w:rsidR="00476C9F" w:rsidRDefault="00476C9F" w:rsidP="00476C9F">
            <w:pPr>
              <w:pStyle w:val="TableParagraph"/>
              <w:spacing w:line="255" w:lineRule="exact"/>
              <w:ind w:left="113" w:firstLine="0"/>
              <w:jc w:val="center"/>
              <w:rPr>
                <w:sz w:val="20"/>
                <w:szCs w:val="20"/>
              </w:rPr>
            </w:pPr>
            <w:r>
              <w:rPr>
                <w:sz w:val="20"/>
                <w:szCs w:val="20"/>
              </w:rPr>
              <w:t>5</w:t>
            </w:r>
            <w:r w:rsidR="00392ADC">
              <w:rPr>
                <w:sz w:val="20"/>
                <w:szCs w:val="20"/>
              </w:rPr>
              <w:t>3</w:t>
            </w:r>
          </w:p>
        </w:tc>
      </w:tr>
      <w:tr w:rsidR="00476C9F" w:rsidRPr="00443B45" w14:paraId="6DC11AC8" w14:textId="77777777" w:rsidTr="00476C9F">
        <w:trPr>
          <w:trHeight w:val="275"/>
        </w:trPr>
        <w:tc>
          <w:tcPr>
            <w:tcW w:w="765" w:type="pct"/>
            <w:vAlign w:val="center"/>
          </w:tcPr>
          <w:p w14:paraId="2820A904" w14:textId="77777777" w:rsidR="00476C9F" w:rsidRPr="00443B45" w:rsidRDefault="00476C9F" w:rsidP="00476C9F">
            <w:pPr>
              <w:pStyle w:val="TableParagraph"/>
              <w:spacing w:line="255" w:lineRule="exact"/>
              <w:ind w:left="113" w:firstLine="0"/>
              <w:jc w:val="center"/>
              <w:rPr>
                <w:sz w:val="20"/>
                <w:szCs w:val="20"/>
              </w:rPr>
            </w:pPr>
            <w:r w:rsidRPr="00443B45">
              <w:rPr>
                <w:sz w:val="20"/>
                <w:szCs w:val="20"/>
              </w:rPr>
              <w:t>-1</w:t>
            </w:r>
            <w:r>
              <w:rPr>
                <w:sz w:val="20"/>
                <w:szCs w:val="20"/>
              </w:rPr>
              <w:t>3</w:t>
            </w:r>
          </w:p>
        </w:tc>
        <w:tc>
          <w:tcPr>
            <w:tcW w:w="847" w:type="pct"/>
            <w:vAlign w:val="center"/>
          </w:tcPr>
          <w:p w14:paraId="0800D8D2" w14:textId="77777777" w:rsidR="00476C9F" w:rsidRPr="00443B45" w:rsidRDefault="00476C9F" w:rsidP="00476C9F">
            <w:pPr>
              <w:pStyle w:val="TableParagraph"/>
              <w:spacing w:line="255" w:lineRule="exact"/>
              <w:ind w:left="113" w:firstLine="0"/>
              <w:jc w:val="center"/>
              <w:rPr>
                <w:sz w:val="20"/>
                <w:szCs w:val="20"/>
              </w:rPr>
            </w:pPr>
            <w:r>
              <w:rPr>
                <w:sz w:val="20"/>
                <w:szCs w:val="20"/>
              </w:rPr>
              <w:t>87</w:t>
            </w:r>
          </w:p>
        </w:tc>
        <w:tc>
          <w:tcPr>
            <w:tcW w:w="847" w:type="pct"/>
            <w:vAlign w:val="center"/>
          </w:tcPr>
          <w:p w14:paraId="238AA604" w14:textId="77777777" w:rsidR="00476C9F" w:rsidRPr="00423911" w:rsidRDefault="00476C9F" w:rsidP="00476C9F">
            <w:pPr>
              <w:spacing w:line="255" w:lineRule="exact"/>
              <w:ind w:left="113" w:firstLine="0"/>
              <w:jc w:val="center"/>
              <w:rPr>
                <w:sz w:val="20"/>
                <w:szCs w:val="20"/>
                <w:lang w:bidi="ru-RU"/>
              </w:rPr>
            </w:pPr>
            <w:r>
              <w:rPr>
                <w:sz w:val="20"/>
                <w:szCs w:val="20"/>
              </w:rPr>
              <w:t>89</w:t>
            </w:r>
          </w:p>
        </w:tc>
        <w:tc>
          <w:tcPr>
            <w:tcW w:w="847" w:type="pct"/>
            <w:vAlign w:val="center"/>
          </w:tcPr>
          <w:p w14:paraId="190FA3FF" w14:textId="77777777" w:rsidR="00476C9F" w:rsidRPr="00423911" w:rsidRDefault="00392ADC" w:rsidP="00476C9F">
            <w:pPr>
              <w:pStyle w:val="TableParagraph"/>
              <w:spacing w:line="255" w:lineRule="exact"/>
              <w:ind w:left="113" w:firstLine="0"/>
              <w:jc w:val="center"/>
              <w:rPr>
                <w:sz w:val="20"/>
                <w:szCs w:val="20"/>
              </w:rPr>
            </w:pPr>
            <w:r>
              <w:rPr>
                <w:sz w:val="20"/>
                <w:szCs w:val="20"/>
              </w:rPr>
              <w:t>91</w:t>
            </w:r>
          </w:p>
        </w:tc>
        <w:tc>
          <w:tcPr>
            <w:tcW w:w="847" w:type="pct"/>
          </w:tcPr>
          <w:p w14:paraId="08133E7D" w14:textId="77777777" w:rsidR="00476C9F" w:rsidRDefault="00392ADC" w:rsidP="00476C9F">
            <w:pPr>
              <w:pStyle w:val="TableParagraph"/>
              <w:spacing w:line="255" w:lineRule="exact"/>
              <w:ind w:left="113" w:firstLine="0"/>
              <w:jc w:val="center"/>
              <w:rPr>
                <w:sz w:val="20"/>
                <w:szCs w:val="20"/>
              </w:rPr>
            </w:pPr>
            <w:r>
              <w:rPr>
                <w:sz w:val="20"/>
                <w:szCs w:val="20"/>
              </w:rPr>
              <w:t>93</w:t>
            </w:r>
          </w:p>
        </w:tc>
        <w:tc>
          <w:tcPr>
            <w:tcW w:w="847" w:type="pct"/>
          </w:tcPr>
          <w:p w14:paraId="6550F482" w14:textId="77777777" w:rsidR="00476C9F" w:rsidRDefault="00476C9F" w:rsidP="00476C9F">
            <w:pPr>
              <w:pStyle w:val="TableParagraph"/>
              <w:spacing w:line="255" w:lineRule="exact"/>
              <w:ind w:left="113" w:firstLine="0"/>
              <w:jc w:val="center"/>
              <w:rPr>
                <w:sz w:val="20"/>
                <w:szCs w:val="20"/>
              </w:rPr>
            </w:pPr>
            <w:r>
              <w:rPr>
                <w:sz w:val="20"/>
                <w:szCs w:val="20"/>
              </w:rPr>
              <w:t>5</w:t>
            </w:r>
            <w:r w:rsidR="00392ADC">
              <w:rPr>
                <w:sz w:val="20"/>
                <w:szCs w:val="20"/>
              </w:rPr>
              <w:t>4</w:t>
            </w:r>
          </w:p>
        </w:tc>
      </w:tr>
      <w:tr w:rsidR="00476C9F" w:rsidRPr="00443B45" w14:paraId="2147729B" w14:textId="77777777" w:rsidTr="00476C9F">
        <w:trPr>
          <w:trHeight w:val="277"/>
        </w:trPr>
        <w:tc>
          <w:tcPr>
            <w:tcW w:w="765" w:type="pct"/>
            <w:vAlign w:val="center"/>
          </w:tcPr>
          <w:p w14:paraId="242D58A7" w14:textId="77777777" w:rsidR="00476C9F" w:rsidRPr="00443B45" w:rsidRDefault="00476C9F" w:rsidP="00476C9F">
            <w:pPr>
              <w:pStyle w:val="TableParagraph"/>
              <w:spacing w:line="258" w:lineRule="exact"/>
              <w:ind w:left="113" w:firstLine="0"/>
              <w:jc w:val="center"/>
              <w:rPr>
                <w:sz w:val="20"/>
                <w:szCs w:val="20"/>
              </w:rPr>
            </w:pPr>
            <w:r w:rsidRPr="00443B45">
              <w:rPr>
                <w:sz w:val="20"/>
                <w:szCs w:val="20"/>
              </w:rPr>
              <w:t>-1</w:t>
            </w:r>
            <w:r>
              <w:rPr>
                <w:sz w:val="20"/>
                <w:szCs w:val="20"/>
              </w:rPr>
              <w:t>4</w:t>
            </w:r>
          </w:p>
        </w:tc>
        <w:tc>
          <w:tcPr>
            <w:tcW w:w="847" w:type="pct"/>
            <w:vAlign w:val="center"/>
          </w:tcPr>
          <w:p w14:paraId="7AAECB04" w14:textId="77777777" w:rsidR="00476C9F" w:rsidRPr="00443B45" w:rsidRDefault="00476C9F" w:rsidP="00476C9F">
            <w:pPr>
              <w:pStyle w:val="TableParagraph"/>
              <w:spacing w:line="258" w:lineRule="exact"/>
              <w:ind w:left="113" w:firstLine="0"/>
              <w:jc w:val="center"/>
              <w:rPr>
                <w:sz w:val="20"/>
                <w:szCs w:val="20"/>
              </w:rPr>
            </w:pPr>
            <w:r>
              <w:rPr>
                <w:sz w:val="20"/>
                <w:szCs w:val="20"/>
              </w:rPr>
              <w:t>88</w:t>
            </w:r>
          </w:p>
        </w:tc>
        <w:tc>
          <w:tcPr>
            <w:tcW w:w="847" w:type="pct"/>
            <w:vAlign w:val="center"/>
          </w:tcPr>
          <w:p w14:paraId="1EAF5C2E" w14:textId="77777777" w:rsidR="00476C9F" w:rsidRPr="00423911" w:rsidRDefault="00476C9F" w:rsidP="00476C9F">
            <w:pPr>
              <w:spacing w:line="255" w:lineRule="exact"/>
              <w:ind w:left="113" w:firstLine="0"/>
              <w:jc w:val="center"/>
              <w:rPr>
                <w:sz w:val="20"/>
                <w:szCs w:val="20"/>
                <w:lang w:bidi="ru-RU"/>
              </w:rPr>
            </w:pPr>
            <w:r>
              <w:rPr>
                <w:sz w:val="20"/>
                <w:szCs w:val="20"/>
                <w:lang w:bidi="ru-RU"/>
              </w:rPr>
              <w:t>91</w:t>
            </w:r>
          </w:p>
        </w:tc>
        <w:tc>
          <w:tcPr>
            <w:tcW w:w="847" w:type="pct"/>
            <w:vAlign w:val="center"/>
          </w:tcPr>
          <w:p w14:paraId="487010C6" w14:textId="77777777" w:rsidR="00476C9F" w:rsidRPr="00423911" w:rsidRDefault="00392ADC" w:rsidP="00476C9F">
            <w:pPr>
              <w:pStyle w:val="TableParagraph"/>
              <w:spacing w:line="258" w:lineRule="exact"/>
              <w:ind w:left="113" w:firstLine="0"/>
              <w:jc w:val="center"/>
              <w:rPr>
                <w:sz w:val="20"/>
                <w:szCs w:val="20"/>
              </w:rPr>
            </w:pPr>
            <w:r>
              <w:rPr>
                <w:sz w:val="20"/>
                <w:szCs w:val="20"/>
              </w:rPr>
              <w:t>93</w:t>
            </w:r>
          </w:p>
        </w:tc>
        <w:tc>
          <w:tcPr>
            <w:tcW w:w="847" w:type="pct"/>
          </w:tcPr>
          <w:p w14:paraId="0E406163" w14:textId="77777777" w:rsidR="00476C9F" w:rsidRDefault="00392ADC" w:rsidP="00476C9F">
            <w:pPr>
              <w:pStyle w:val="TableParagraph"/>
              <w:spacing w:line="258" w:lineRule="exact"/>
              <w:ind w:left="113" w:firstLine="0"/>
              <w:jc w:val="center"/>
              <w:rPr>
                <w:sz w:val="20"/>
                <w:szCs w:val="20"/>
              </w:rPr>
            </w:pPr>
            <w:r>
              <w:rPr>
                <w:sz w:val="20"/>
                <w:szCs w:val="20"/>
              </w:rPr>
              <w:t>95</w:t>
            </w:r>
          </w:p>
        </w:tc>
        <w:tc>
          <w:tcPr>
            <w:tcW w:w="847" w:type="pct"/>
          </w:tcPr>
          <w:p w14:paraId="56E4C431" w14:textId="77777777" w:rsidR="00476C9F" w:rsidRDefault="00476C9F" w:rsidP="00476C9F">
            <w:pPr>
              <w:pStyle w:val="TableParagraph"/>
              <w:spacing w:line="258" w:lineRule="exact"/>
              <w:ind w:left="113" w:firstLine="0"/>
              <w:jc w:val="center"/>
              <w:rPr>
                <w:sz w:val="20"/>
                <w:szCs w:val="20"/>
              </w:rPr>
            </w:pPr>
            <w:r>
              <w:rPr>
                <w:sz w:val="20"/>
                <w:szCs w:val="20"/>
              </w:rPr>
              <w:t>5</w:t>
            </w:r>
            <w:r w:rsidR="00392ADC">
              <w:rPr>
                <w:sz w:val="20"/>
                <w:szCs w:val="20"/>
              </w:rPr>
              <w:t>5</w:t>
            </w:r>
          </w:p>
        </w:tc>
      </w:tr>
      <w:tr w:rsidR="00476C9F" w:rsidRPr="00443B45" w14:paraId="6CC0FB8E" w14:textId="77777777" w:rsidTr="00476C9F">
        <w:trPr>
          <w:trHeight w:val="275"/>
        </w:trPr>
        <w:tc>
          <w:tcPr>
            <w:tcW w:w="765" w:type="pct"/>
            <w:vAlign w:val="center"/>
          </w:tcPr>
          <w:p w14:paraId="4D045FE0" w14:textId="77777777" w:rsidR="00476C9F" w:rsidRPr="00443B45" w:rsidRDefault="00476C9F" w:rsidP="00476C9F">
            <w:pPr>
              <w:pStyle w:val="TableParagraph"/>
              <w:spacing w:line="255" w:lineRule="exact"/>
              <w:ind w:left="113" w:firstLine="0"/>
              <w:jc w:val="center"/>
              <w:rPr>
                <w:sz w:val="20"/>
                <w:szCs w:val="20"/>
              </w:rPr>
            </w:pPr>
            <w:r w:rsidRPr="00443B45">
              <w:rPr>
                <w:sz w:val="20"/>
                <w:szCs w:val="20"/>
              </w:rPr>
              <w:t>-1</w:t>
            </w:r>
            <w:r>
              <w:rPr>
                <w:sz w:val="20"/>
                <w:szCs w:val="20"/>
              </w:rPr>
              <w:t>5</w:t>
            </w:r>
          </w:p>
        </w:tc>
        <w:tc>
          <w:tcPr>
            <w:tcW w:w="847" w:type="pct"/>
            <w:vAlign w:val="center"/>
          </w:tcPr>
          <w:p w14:paraId="3BDEFDBA" w14:textId="77777777" w:rsidR="00476C9F" w:rsidRPr="00443B45" w:rsidRDefault="00476C9F" w:rsidP="00476C9F">
            <w:pPr>
              <w:pStyle w:val="TableParagraph"/>
              <w:spacing w:line="255" w:lineRule="exact"/>
              <w:ind w:left="113" w:firstLine="0"/>
              <w:jc w:val="center"/>
              <w:rPr>
                <w:sz w:val="20"/>
                <w:szCs w:val="20"/>
              </w:rPr>
            </w:pPr>
            <w:r>
              <w:rPr>
                <w:sz w:val="20"/>
                <w:szCs w:val="20"/>
              </w:rPr>
              <w:t>90</w:t>
            </w:r>
          </w:p>
        </w:tc>
        <w:tc>
          <w:tcPr>
            <w:tcW w:w="847" w:type="pct"/>
            <w:vAlign w:val="center"/>
          </w:tcPr>
          <w:p w14:paraId="74B88AE1" w14:textId="77777777" w:rsidR="00476C9F" w:rsidRPr="00423911" w:rsidRDefault="00476C9F" w:rsidP="00476C9F">
            <w:pPr>
              <w:spacing w:line="255" w:lineRule="exact"/>
              <w:ind w:left="113" w:firstLine="0"/>
              <w:jc w:val="center"/>
              <w:rPr>
                <w:sz w:val="20"/>
                <w:szCs w:val="20"/>
                <w:lang w:bidi="ru-RU"/>
              </w:rPr>
            </w:pPr>
            <w:r>
              <w:rPr>
                <w:sz w:val="20"/>
                <w:szCs w:val="20"/>
                <w:lang w:bidi="ru-RU"/>
              </w:rPr>
              <w:t>92</w:t>
            </w:r>
          </w:p>
        </w:tc>
        <w:tc>
          <w:tcPr>
            <w:tcW w:w="847" w:type="pct"/>
            <w:vAlign w:val="center"/>
          </w:tcPr>
          <w:p w14:paraId="66B4D06C" w14:textId="77777777" w:rsidR="00476C9F" w:rsidRPr="00423911" w:rsidRDefault="00392ADC" w:rsidP="00476C9F">
            <w:pPr>
              <w:pStyle w:val="TableParagraph"/>
              <w:spacing w:line="255" w:lineRule="exact"/>
              <w:ind w:left="113" w:firstLine="0"/>
              <w:jc w:val="center"/>
              <w:rPr>
                <w:sz w:val="20"/>
                <w:szCs w:val="20"/>
              </w:rPr>
            </w:pPr>
            <w:r>
              <w:rPr>
                <w:sz w:val="20"/>
                <w:szCs w:val="20"/>
              </w:rPr>
              <w:t>95</w:t>
            </w:r>
          </w:p>
        </w:tc>
        <w:tc>
          <w:tcPr>
            <w:tcW w:w="847" w:type="pct"/>
          </w:tcPr>
          <w:p w14:paraId="41ACB4A6" w14:textId="77777777" w:rsidR="00476C9F" w:rsidRDefault="00392ADC" w:rsidP="00476C9F">
            <w:pPr>
              <w:pStyle w:val="TableParagraph"/>
              <w:spacing w:line="255" w:lineRule="exact"/>
              <w:ind w:left="113" w:firstLine="0"/>
              <w:jc w:val="center"/>
              <w:rPr>
                <w:sz w:val="20"/>
                <w:szCs w:val="20"/>
              </w:rPr>
            </w:pPr>
            <w:r>
              <w:rPr>
                <w:sz w:val="20"/>
                <w:szCs w:val="20"/>
              </w:rPr>
              <w:t>97</w:t>
            </w:r>
          </w:p>
        </w:tc>
        <w:tc>
          <w:tcPr>
            <w:tcW w:w="847" w:type="pct"/>
          </w:tcPr>
          <w:p w14:paraId="199B0FFC" w14:textId="77777777" w:rsidR="00476C9F" w:rsidRDefault="00476C9F" w:rsidP="00476C9F">
            <w:pPr>
              <w:pStyle w:val="TableParagraph"/>
              <w:spacing w:line="255" w:lineRule="exact"/>
              <w:ind w:left="113" w:firstLine="0"/>
              <w:jc w:val="center"/>
              <w:rPr>
                <w:sz w:val="20"/>
                <w:szCs w:val="20"/>
              </w:rPr>
            </w:pPr>
            <w:r>
              <w:rPr>
                <w:sz w:val="20"/>
                <w:szCs w:val="20"/>
              </w:rPr>
              <w:t>5</w:t>
            </w:r>
            <w:r w:rsidR="00392ADC">
              <w:rPr>
                <w:sz w:val="20"/>
                <w:szCs w:val="20"/>
              </w:rPr>
              <w:t>6</w:t>
            </w:r>
          </w:p>
        </w:tc>
      </w:tr>
      <w:tr w:rsidR="00476C9F" w:rsidRPr="00443B45" w14:paraId="634F49FA" w14:textId="77777777" w:rsidTr="00476C9F">
        <w:trPr>
          <w:trHeight w:val="275"/>
        </w:trPr>
        <w:tc>
          <w:tcPr>
            <w:tcW w:w="765" w:type="pct"/>
            <w:vAlign w:val="center"/>
          </w:tcPr>
          <w:p w14:paraId="427F5B97" w14:textId="77777777" w:rsidR="00476C9F" w:rsidRPr="00443B45" w:rsidRDefault="00476C9F" w:rsidP="00476C9F">
            <w:pPr>
              <w:pStyle w:val="TableParagraph"/>
              <w:spacing w:line="256" w:lineRule="exact"/>
              <w:ind w:left="113" w:firstLine="0"/>
              <w:jc w:val="center"/>
              <w:rPr>
                <w:sz w:val="20"/>
                <w:szCs w:val="20"/>
              </w:rPr>
            </w:pPr>
            <w:r w:rsidRPr="00443B45">
              <w:rPr>
                <w:sz w:val="20"/>
                <w:szCs w:val="20"/>
              </w:rPr>
              <w:t>-1</w:t>
            </w:r>
            <w:r>
              <w:rPr>
                <w:sz w:val="20"/>
                <w:szCs w:val="20"/>
              </w:rPr>
              <w:t>6</w:t>
            </w:r>
          </w:p>
        </w:tc>
        <w:tc>
          <w:tcPr>
            <w:tcW w:w="847" w:type="pct"/>
            <w:vAlign w:val="center"/>
          </w:tcPr>
          <w:p w14:paraId="2AE98400" w14:textId="77777777" w:rsidR="00476C9F" w:rsidRPr="00443B45" w:rsidRDefault="00476C9F" w:rsidP="00476C9F">
            <w:pPr>
              <w:pStyle w:val="TableParagraph"/>
              <w:spacing w:line="256" w:lineRule="exact"/>
              <w:ind w:left="113" w:firstLine="0"/>
              <w:jc w:val="center"/>
              <w:rPr>
                <w:sz w:val="20"/>
                <w:szCs w:val="20"/>
              </w:rPr>
            </w:pPr>
            <w:r>
              <w:rPr>
                <w:sz w:val="20"/>
                <w:szCs w:val="20"/>
              </w:rPr>
              <w:t>92</w:t>
            </w:r>
          </w:p>
        </w:tc>
        <w:tc>
          <w:tcPr>
            <w:tcW w:w="847" w:type="pct"/>
            <w:vAlign w:val="center"/>
          </w:tcPr>
          <w:p w14:paraId="5B79CD2A" w14:textId="77777777" w:rsidR="00476C9F" w:rsidRPr="00423911" w:rsidRDefault="00476C9F" w:rsidP="00476C9F">
            <w:pPr>
              <w:spacing w:line="255" w:lineRule="exact"/>
              <w:ind w:left="113" w:firstLine="0"/>
              <w:jc w:val="center"/>
              <w:rPr>
                <w:sz w:val="20"/>
                <w:szCs w:val="20"/>
                <w:lang w:bidi="ru-RU"/>
              </w:rPr>
            </w:pPr>
            <w:r>
              <w:rPr>
                <w:sz w:val="20"/>
                <w:szCs w:val="20"/>
                <w:lang w:bidi="ru-RU"/>
              </w:rPr>
              <w:t>94</w:t>
            </w:r>
          </w:p>
        </w:tc>
        <w:tc>
          <w:tcPr>
            <w:tcW w:w="847" w:type="pct"/>
            <w:vAlign w:val="center"/>
          </w:tcPr>
          <w:p w14:paraId="6AC0A3F0" w14:textId="77777777" w:rsidR="00476C9F" w:rsidRPr="004E07C1" w:rsidRDefault="00392ADC" w:rsidP="00476C9F">
            <w:pPr>
              <w:pStyle w:val="TableParagraph"/>
              <w:spacing w:line="256" w:lineRule="exact"/>
              <w:ind w:left="113" w:firstLine="0"/>
              <w:jc w:val="center"/>
              <w:rPr>
                <w:sz w:val="20"/>
                <w:szCs w:val="20"/>
              </w:rPr>
            </w:pPr>
            <w:r>
              <w:rPr>
                <w:sz w:val="20"/>
                <w:szCs w:val="20"/>
              </w:rPr>
              <w:t>97</w:t>
            </w:r>
          </w:p>
        </w:tc>
        <w:tc>
          <w:tcPr>
            <w:tcW w:w="847" w:type="pct"/>
          </w:tcPr>
          <w:p w14:paraId="7B5E2CAA" w14:textId="77777777" w:rsidR="00476C9F" w:rsidRDefault="00392ADC" w:rsidP="00476C9F">
            <w:pPr>
              <w:pStyle w:val="TableParagraph"/>
              <w:spacing w:line="256" w:lineRule="exact"/>
              <w:ind w:left="113" w:firstLine="0"/>
              <w:jc w:val="center"/>
              <w:rPr>
                <w:sz w:val="20"/>
                <w:szCs w:val="20"/>
              </w:rPr>
            </w:pPr>
            <w:r>
              <w:rPr>
                <w:sz w:val="20"/>
                <w:szCs w:val="20"/>
              </w:rPr>
              <w:t>99</w:t>
            </w:r>
          </w:p>
        </w:tc>
        <w:tc>
          <w:tcPr>
            <w:tcW w:w="847" w:type="pct"/>
          </w:tcPr>
          <w:p w14:paraId="66E466F9" w14:textId="77777777" w:rsidR="00476C9F" w:rsidRDefault="00476C9F" w:rsidP="00476C9F">
            <w:pPr>
              <w:pStyle w:val="TableParagraph"/>
              <w:spacing w:line="256" w:lineRule="exact"/>
              <w:ind w:left="113" w:firstLine="0"/>
              <w:jc w:val="center"/>
              <w:rPr>
                <w:sz w:val="20"/>
                <w:szCs w:val="20"/>
              </w:rPr>
            </w:pPr>
            <w:r>
              <w:rPr>
                <w:sz w:val="20"/>
                <w:szCs w:val="20"/>
              </w:rPr>
              <w:t>5</w:t>
            </w:r>
            <w:r w:rsidR="00392ADC">
              <w:rPr>
                <w:sz w:val="20"/>
                <w:szCs w:val="20"/>
              </w:rPr>
              <w:t>7</w:t>
            </w:r>
          </w:p>
        </w:tc>
      </w:tr>
      <w:tr w:rsidR="00476C9F" w:rsidRPr="00443B45" w14:paraId="002FD112" w14:textId="77777777" w:rsidTr="00476C9F">
        <w:trPr>
          <w:trHeight w:val="275"/>
        </w:trPr>
        <w:tc>
          <w:tcPr>
            <w:tcW w:w="765" w:type="pct"/>
            <w:vAlign w:val="center"/>
          </w:tcPr>
          <w:p w14:paraId="73D5EEC2" w14:textId="77777777" w:rsidR="00476C9F" w:rsidRPr="00443B45" w:rsidRDefault="00476C9F" w:rsidP="00476C9F">
            <w:pPr>
              <w:pStyle w:val="TableParagraph"/>
              <w:spacing w:line="255" w:lineRule="exact"/>
              <w:ind w:left="113" w:firstLine="0"/>
              <w:jc w:val="center"/>
              <w:rPr>
                <w:sz w:val="20"/>
                <w:szCs w:val="20"/>
              </w:rPr>
            </w:pPr>
            <w:r w:rsidRPr="00443B45">
              <w:rPr>
                <w:sz w:val="20"/>
                <w:szCs w:val="20"/>
              </w:rPr>
              <w:t>-1</w:t>
            </w:r>
            <w:r>
              <w:rPr>
                <w:sz w:val="20"/>
                <w:szCs w:val="20"/>
              </w:rPr>
              <w:t>7</w:t>
            </w:r>
          </w:p>
        </w:tc>
        <w:tc>
          <w:tcPr>
            <w:tcW w:w="847" w:type="pct"/>
            <w:vAlign w:val="center"/>
          </w:tcPr>
          <w:p w14:paraId="71357ABD" w14:textId="77777777" w:rsidR="00476C9F" w:rsidRPr="00443B45" w:rsidRDefault="00476C9F" w:rsidP="00476C9F">
            <w:pPr>
              <w:pStyle w:val="TableParagraph"/>
              <w:spacing w:line="255" w:lineRule="exact"/>
              <w:ind w:left="113" w:firstLine="0"/>
              <w:jc w:val="center"/>
              <w:rPr>
                <w:sz w:val="20"/>
                <w:szCs w:val="20"/>
              </w:rPr>
            </w:pPr>
            <w:r>
              <w:rPr>
                <w:sz w:val="20"/>
                <w:szCs w:val="20"/>
              </w:rPr>
              <w:t>94</w:t>
            </w:r>
          </w:p>
        </w:tc>
        <w:tc>
          <w:tcPr>
            <w:tcW w:w="847" w:type="pct"/>
            <w:vAlign w:val="center"/>
          </w:tcPr>
          <w:p w14:paraId="2BB2A504" w14:textId="77777777" w:rsidR="00476C9F" w:rsidRPr="00423911" w:rsidRDefault="00476C9F" w:rsidP="00476C9F">
            <w:pPr>
              <w:spacing w:line="255" w:lineRule="exact"/>
              <w:ind w:left="113" w:firstLine="0"/>
              <w:jc w:val="center"/>
              <w:rPr>
                <w:sz w:val="20"/>
                <w:szCs w:val="20"/>
                <w:lang w:bidi="ru-RU"/>
              </w:rPr>
            </w:pPr>
            <w:r>
              <w:rPr>
                <w:sz w:val="20"/>
                <w:szCs w:val="20"/>
                <w:lang w:bidi="ru-RU"/>
              </w:rPr>
              <w:t>96</w:t>
            </w:r>
          </w:p>
        </w:tc>
        <w:tc>
          <w:tcPr>
            <w:tcW w:w="847" w:type="pct"/>
            <w:vAlign w:val="center"/>
          </w:tcPr>
          <w:p w14:paraId="7F7143C5" w14:textId="77777777" w:rsidR="00476C9F" w:rsidRPr="004E07C1" w:rsidRDefault="00392ADC" w:rsidP="00476C9F">
            <w:pPr>
              <w:pStyle w:val="TableParagraph"/>
              <w:spacing w:line="255" w:lineRule="exact"/>
              <w:ind w:left="113" w:firstLine="0"/>
              <w:jc w:val="center"/>
              <w:rPr>
                <w:sz w:val="20"/>
                <w:szCs w:val="20"/>
              </w:rPr>
            </w:pPr>
            <w:r>
              <w:rPr>
                <w:sz w:val="20"/>
                <w:szCs w:val="20"/>
              </w:rPr>
              <w:t>99</w:t>
            </w:r>
          </w:p>
        </w:tc>
        <w:tc>
          <w:tcPr>
            <w:tcW w:w="847" w:type="pct"/>
          </w:tcPr>
          <w:p w14:paraId="3741DB0C" w14:textId="77777777" w:rsidR="00476C9F" w:rsidRDefault="00392ADC" w:rsidP="00476C9F">
            <w:pPr>
              <w:pStyle w:val="TableParagraph"/>
              <w:spacing w:line="255" w:lineRule="exact"/>
              <w:ind w:left="113" w:firstLine="0"/>
              <w:jc w:val="center"/>
              <w:rPr>
                <w:sz w:val="20"/>
                <w:szCs w:val="20"/>
              </w:rPr>
            </w:pPr>
            <w:r>
              <w:rPr>
                <w:sz w:val="20"/>
                <w:szCs w:val="20"/>
              </w:rPr>
              <w:t>101</w:t>
            </w:r>
          </w:p>
        </w:tc>
        <w:tc>
          <w:tcPr>
            <w:tcW w:w="847" w:type="pct"/>
          </w:tcPr>
          <w:p w14:paraId="747D2636" w14:textId="77777777" w:rsidR="00476C9F" w:rsidRDefault="00476C9F" w:rsidP="00476C9F">
            <w:pPr>
              <w:pStyle w:val="TableParagraph"/>
              <w:spacing w:line="255" w:lineRule="exact"/>
              <w:ind w:left="113" w:firstLine="0"/>
              <w:jc w:val="center"/>
              <w:rPr>
                <w:sz w:val="20"/>
                <w:szCs w:val="20"/>
              </w:rPr>
            </w:pPr>
            <w:r>
              <w:rPr>
                <w:sz w:val="20"/>
                <w:szCs w:val="20"/>
              </w:rPr>
              <w:t>5</w:t>
            </w:r>
            <w:r w:rsidR="00392ADC">
              <w:rPr>
                <w:sz w:val="20"/>
                <w:szCs w:val="20"/>
              </w:rPr>
              <w:t>7</w:t>
            </w:r>
          </w:p>
        </w:tc>
      </w:tr>
      <w:tr w:rsidR="00476C9F" w:rsidRPr="00443B45" w14:paraId="679EC116" w14:textId="77777777" w:rsidTr="00476C9F">
        <w:trPr>
          <w:trHeight w:val="275"/>
        </w:trPr>
        <w:tc>
          <w:tcPr>
            <w:tcW w:w="765" w:type="pct"/>
            <w:vAlign w:val="center"/>
          </w:tcPr>
          <w:p w14:paraId="45743EEF" w14:textId="77777777" w:rsidR="00476C9F" w:rsidRPr="00443B45" w:rsidRDefault="00476C9F" w:rsidP="00476C9F">
            <w:pPr>
              <w:pStyle w:val="TableParagraph"/>
              <w:spacing w:line="256" w:lineRule="exact"/>
              <w:ind w:left="113" w:firstLine="0"/>
              <w:jc w:val="center"/>
              <w:rPr>
                <w:sz w:val="20"/>
                <w:szCs w:val="20"/>
              </w:rPr>
            </w:pPr>
            <w:r w:rsidRPr="00443B45">
              <w:rPr>
                <w:sz w:val="20"/>
                <w:szCs w:val="20"/>
              </w:rPr>
              <w:t>-</w:t>
            </w:r>
            <w:r>
              <w:rPr>
                <w:sz w:val="20"/>
                <w:szCs w:val="20"/>
              </w:rPr>
              <w:t>18</w:t>
            </w:r>
          </w:p>
        </w:tc>
        <w:tc>
          <w:tcPr>
            <w:tcW w:w="847" w:type="pct"/>
            <w:vAlign w:val="center"/>
          </w:tcPr>
          <w:p w14:paraId="179F34CA" w14:textId="77777777" w:rsidR="00476C9F" w:rsidRPr="00443B45" w:rsidRDefault="00476C9F" w:rsidP="00476C9F">
            <w:pPr>
              <w:pStyle w:val="TableParagraph"/>
              <w:spacing w:line="256" w:lineRule="exact"/>
              <w:ind w:left="113" w:firstLine="0"/>
              <w:jc w:val="center"/>
              <w:rPr>
                <w:sz w:val="20"/>
                <w:szCs w:val="20"/>
              </w:rPr>
            </w:pPr>
            <w:r>
              <w:rPr>
                <w:sz w:val="20"/>
                <w:szCs w:val="20"/>
              </w:rPr>
              <w:t>96</w:t>
            </w:r>
          </w:p>
        </w:tc>
        <w:tc>
          <w:tcPr>
            <w:tcW w:w="847" w:type="pct"/>
            <w:vAlign w:val="center"/>
          </w:tcPr>
          <w:p w14:paraId="51B8E2B4" w14:textId="77777777" w:rsidR="00476C9F" w:rsidRPr="00423911" w:rsidRDefault="00476C9F" w:rsidP="00476C9F">
            <w:pPr>
              <w:spacing w:line="255" w:lineRule="exact"/>
              <w:ind w:left="113" w:firstLine="0"/>
              <w:jc w:val="center"/>
              <w:rPr>
                <w:sz w:val="20"/>
                <w:szCs w:val="20"/>
                <w:lang w:bidi="ru-RU"/>
              </w:rPr>
            </w:pPr>
            <w:r>
              <w:rPr>
                <w:sz w:val="20"/>
                <w:szCs w:val="20"/>
                <w:lang w:bidi="ru-RU"/>
              </w:rPr>
              <w:t>98</w:t>
            </w:r>
          </w:p>
        </w:tc>
        <w:tc>
          <w:tcPr>
            <w:tcW w:w="847" w:type="pct"/>
            <w:vAlign w:val="center"/>
          </w:tcPr>
          <w:p w14:paraId="3CDDEB82" w14:textId="77777777" w:rsidR="00476C9F" w:rsidRPr="004E07C1" w:rsidRDefault="00392ADC" w:rsidP="00476C9F">
            <w:pPr>
              <w:pStyle w:val="TableParagraph"/>
              <w:spacing w:line="256" w:lineRule="exact"/>
              <w:ind w:left="113" w:firstLine="0"/>
              <w:jc w:val="center"/>
              <w:rPr>
                <w:sz w:val="20"/>
                <w:szCs w:val="20"/>
              </w:rPr>
            </w:pPr>
            <w:r>
              <w:rPr>
                <w:sz w:val="20"/>
                <w:szCs w:val="20"/>
              </w:rPr>
              <w:t>100</w:t>
            </w:r>
          </w:p>
        </w:tc>
        <w:tc>
          <w:tcPr>
            <w:tcW w:w="847" w:type="pct"/>
          </w:tcPr>
          <w:p w14:paraId="28A0A515" w14:textId="77777777" w:rsidR="00476C9F" w:rsidRDefault="00392ADC" w:rsidP="00476C9F">
            <w:pPr>
              <w:pStyle w:val="TableParagraph"/>
              <w:spacing w:line="256" w:lineRule="exact"/>
              <w:ind w:left="113" w:firstLine="0"/>
              <w:jc w:val="center"/>
              <w:rPr>
                <w:sz w:val="20"/>
                <w:szCs w:val="20"/>
              </w:rPr>
            </w:pPr>
            <w:r>
              <w:rPr>
                <w:sz w:val="20"/>
                <w:szCs w:val="20"/>
              </w:rPr>
              <w:t>103</w:t>
            </w:r>
          </w:p>
        </w:tc>
        <w:tc>
          <w:tcPr>
            <w:tcW w:w="847" w:type="pct"/>
          </w:tcPr>
          <w:p w14:paraId="35E9DBB7" w14:textId="77777777" w:rsidR="00476C9F" w:rsidRDefault="00476C9F" w:rsidP="00476C9F">
            <w:pPr>
              <w:pStyle w:val="TableParagraph"/>
              <w:spacing w:line="256" w:lineRule="exact"/>
              <w:ind w:left="113" w:firstLine="0"/>
              <w:jc w:val="center"/>
              <w:rPr>
                <w:sz w:val="20"/>
                <w:szCs w:val="20"/>
              </w:rPr>
            </w:pPr>
            <w:r>
              <w:rPr>
                <w:sz w:val="20"/>
                <w:szCs w:val="20"/>
              </w:rPr>
              <w:t>5</w:t>
            </w:r>
            <w:r w:rsidR="00392ADC">
              <w:rPr>
                <w:sz w:val="20"/>
                <w:szCs w:val="20"/>
              </w:rPr>
              <w:t>8</w:t>
            </w:r>
          </w:p>
        </w:tc>
      </w:tr>
      <w:tr w:rsidR="00476C9F" w:rsidRPr="00443B45" w14:paraId="7E4399E4" w14:textId="77777777" w:rsidTr="00476C9F">
        <w:trPr>
          <w:trHeight w:val="277"/>
        </w:trPr>
        <w:tc>
          <w:tcPr>
            <w:tcW w:w="765" w:type="pct"/>
            <w:vAlign w:val="center"/>
          </w:tcPr>
          <w:p w14:paraId="50625F61" w14:textId="77777777" w:rsidR="00476C9F" w:rsidRPr="00443B45" w:rsidRDefault="00476C9F" w:rsidP="00476C9F">
            <w:pPr>
              <w:pStyle w:val="TableParagraph"/>
              <w:spacing w:line="258" w:lineRule="exact"/>
              <w:ind w:left="113" w:firstLine="0"/>
              <w:jc w:val="center"/>
              <w:rPr>
                <w:sz w:val="20"/>
                <w:szCs w:val="20"/>
              </w:rPr>
            </w:pPr>
            <w:r w:rsidRPr="00443B45">
              <w:rPr>
                <w:sz w:val="20"/>
                <w:szCs w:val="20"/>
              </w:rPr>
              <w:t>-</w:t>
            </w:r>
            <w:r>
              <w:rPr>
                <w:sz w:val="20"/>
                <w:szCs w:val="20"/>
              </w:rPr>
              <w:t>19</w:t>
            </w:r>
          </w:p>
        </w:tc>
        <w:tc>
          <w:tcPr>
            <w:tcW w:w="847" w:type="pct"/>
            <w:vAlign w:val="center"/>
          </w:tcPr>
          <w:p w14:paraId="68F1E5C7" w14:textId="77777777" w:rsidR="00476C9F" w:rsidRPr="00443B45" w:rsidRDefault="00476C9F" w:rsidP="00476C9F">
            <w:pPr>
              <w:pStyle w:val="TableParagraph"/>
              <w:spacing w:line="258" w:lineRule="exact"/>
              <w:ind w:left="113" w:firstLine="0"/>
              <w:jc w:val="center"/>
              <w:rPr>
                <w:sz w:val="20"/>
                <w:szCs w:val="20"/>
              </w:rPr>
            </w:pPr>
            <w:r>
              <w:rPr>
                <w:sz w:val="20"/>
                <w:szCs w:val="20"/>
              </w:rPr>
              <w:t>97</w:t>
            </w:r>
          </w:p>
        </w:tc>
        <w:tc>
          <w:tcPr>
            <w:tcW w:w="847" w:type="pct"/>
            <w:vAlign w:val="center"/>
          </w:tcPr>
          <w:p w14:paraId="2308DF75" w14:textId="77777777" w:rsidR="00476C9F" w:rsidRPr="00423911" w:rsidRDefault="00476C9F" w:rsidP="00476C9F">
            <w:pPr>
              <w:spacing w:line="255" w:lineRule="exact"/>
              <w:ind w:left="113" w:firstLine="0"/>
              <w:jc w:val="center"/>
              <w:rPr>
                <w:sz w:val="20"/>
                <w:szCs w:val="20"/>
                <w:lang w:bidi="ru-RU"/>
              </w:rPr>
            </w:pPr>
            <w:r>
              <w:rPr>
                <w:sz w:val="20"/>
                <w:szCs w:val="20"/>
                <w:lang w:bidi="ru-RU"/>
              </w:rPr>
              <w:t>100</w:t>
            </w:r>
          </w:p>
        </w:tc>
        <w:tc>
          <w:tcPr>
            <w:tcW w:w="847" w:type="pct"/>
            <w:vAlign w:val="center"/>
          </w:tcPr>
          <w:p w14:paraId="26714F04" w14:textId="77777777" w:rsidR="00476C9F" w:rsidRPr="004E07C1" w:rsidRDefault="00392ADC" w:rsidP="00476C9F">
            <w:pPr>
              <w:pStyle w:val="TableParagraph"/>
              <w:spacing w:line="258" w:lineRule="exact"/>
              <w:ind w:left="113" w:firstLine="0"/>
              <w:jc w:val="center"/>
              <w:rPr>
                <w:sz w:val="20"/>
                <w:szCs w:val="20"/>
              </w:rPr>
            </w:pPr>
            <w:r>
              <w:rPr>
                <w:sz w:val="20"/>
                <w:szCs w:val="20"/>
              </w:rPr>
              <w:t>102</w:t>
            </w:r>
          </w:p>
        </w:tc>
        <w:tc>
          <w:tcPr>
            <w:tcW w:w="847" w:type="pct"/>
          </w:tcPr>
          <w:p w14:paraId="63F1192E" w14:textId="77777777" w:rsidR="00476C9F" w:rsidRDefault="00392ADC" w:rsidP="00476C9F">
            <w:pPr>
              <w:pStyle w:val="TableParagraph"/>
              <w:spacing w:line="258" w:lineRule="exact"/>
              <w:ind w:left="113" w:firstLine="0"/>
              <w:jc w:val="center"/>
              <w:rPr>
                <w:sz w:val="20"/>
                <w:szCs w:val="20"/>
              </w:rPr>
            </w:pPr>
            <w:r>
              <w:rPr>
                <w:sz w:val="20"/>
                <w:szCs w:val="20"/>
              </w:rPr>
              <w:t>105</w:t>
            </w:r>
          </w:p>
        </w:tc>
        <w:tc>
          <w:tcPr>
            <w:tcW w:w="847" w:type="pct"/>
          </w:tcPr>
          <w:p w14:paraId="335FD38D" w14:textId="77777777" w:rsidR="00476C9F" w:rsidRDefault="00476C9F" w:rsidP="00476C9F">
            <w:pPr>
              <w:pStyle w:val="TableParagraph"/>
              <w:spacing w:line="258" w:lineRule="exact"/>
              <w:ind w:left="113" w:firstLine="0"/>
              <w:jc w:val="center"/>
              <w:rPr>
                <w:sz w:val="20"/>
                <w:szCs w:val="20"/>
              </w:rPr>
            </w:pPr>
            <w:r>
              <w:rPr>
                <w:sz w:val="20"/>
                <w:szCs w:val="20"/>
              </w:rPr>
              <w:t>5</w:t>
            </w:r>
            <w:r w:rsidR="00392ADC">
              <w:rPr>
                <w:sz w:val="20"/>
                <w:szCs w:val="20"/>
              </w:rPr>
              <w:t>9</w:t>
            </w:r>
          </w:p>
        </w:tc>
      </w:tr>
      <w:tr w:rsidR="00476C9F" w:rsidRPr="00443B45" w14:paraId="73BD3941" w14:textId="77777777" w:rsidTr="00476C9F">
        <w:trPr>
          <w:trHeight w:val="275"/>
        </w:trPr>
        <w:tc>
          <w:tcPr>
            <w:tcW w:w="765" w:type="pct"/>
            <w:vAlign w:val="center"/>
          </w:tcPr>
          <w:p w14:paraId="0273BF96" w14:textId="77777777" w:rsidR="00476C9F" w:rsidRPr="00443B45" w:rsidRDefault="00476C9F" w:rsidP="00476C9F">
            <w:pPr>
              <w:pStyle w:val="TableParagraph"/>
              <w:spacing w:line="255" w:lineRule="exact"/>
              <w:ind w:left="113" w:firstLine="0"/>
              <w:jc w:val="center"/>
              <w:rPr>
                <w:sz w:val="20"/>
                <w:szCs w:val="20"/>
              </w:rPr>
            </w:pPr>
            <w:r w:rsidRPr="00443B45">
              <w:rPr>
                <w:sz w:val="20"/>
                <w:szCs w:val="20"/>
              </w:rPr>
              <w:t>-2</w:t>
            </w:r>
            <w:r>
              <w:rPr>
                <w:sz w:val="20"/>
                <w:szCs w:val="20"/>
              </w:rPr>
              <w:t>0</w:t>
            </w:r>
          </w:p>
        </w:tc>
        <w:tc>
          <w:tcPr>
            <w:tcW w:w="847" w:type="pct"/>
            <w:vAlign w:val="center"/>
          </w:tcPr>
          <w:p w14:paraId="2D89856E" w14:textId="77777777" w:rsidR="00476C9F" w:rsidRPr="00443B45" w:rsidRDefault="00476C9F" w:rsidP="00476C9F">
            <w:pPr>
              <w:pStyle w:val="TableParagraph"/>
              <w:spacing w:line="255" w:lineRule="exact"/>
              <w:ind w:left="113" w:firstLine="0"/>
              <w:jc w:val="center"/>
              <w:rPr>
                <w:sz w:val="20"/>
                <w:szCs w:val="20"/>
              </w:rPr>
            </w:pPr>
            <w:r>
              <w:rPr>
                <w:sz w:val="20"/>
                <w:szCs w:val="20"/>
              </w:rPr>
              <w:t>99</w:t>
            </w:r>
          </w:p>
        </w:tc>
        <w:tc>
          <w:tcPr>
            <w:tcW w:w="847" w:type="pct"/>
            <w:vAlign w:val="center"/>
          </w:tcPr>
          <w:p w14:paraId="0FD09FB0" w14:textId="77777777" w:rsidR="00476C9F" w:rsidRPr="00423911" w:rsidRDefault="00476C9F" w:rsidP="00476C9F">
            <w:pPr>
              <w:spacing w:line="255" w:lineRule="exact"/>
              <w:ind w:left="113" w:firstLine="0"/>
              <w:jc w:val="center"/>
              <w:rPr>
                <w:sz w:val="20"/>
                <w:szCs w:val="20"/>
                <w:lang w:bidi="ru-RU"/>
              </w:rPr>
            </w:pPr>
            <w:r>
              <w:rPr>
                <w:sz w:val="20"/>
                <w:szCs w:val="20"/>
                <w:lang w:bidi="ru-RU"/>
              </w:rPr>
              <w:t>102</w:t>
            </w:r>
          </w:p>
        </w:tc>
        <w:tc>
          <w:tcPr>
            <w:tcW w:w="847" w:type="pct"/>
            <w:vAlign w:val="center"/>
          </w:tcPr>
          <w:p w14:paraId="518ADB6F" w14:textId="77777777" w:rsidR="00476C9F" w:rsidRPr="004E07C1" w:rsidRDefault="00392ADC" w:rsidP="00476C9F">
            <w:pPr>
              <w:pStyle w:val="TableParagraph"/>
              <w:spacing w:line="255" w:lineRule="exact"/>
              <w:ind w:left="113" w:firstLine="0"/>
              <w:jc w:val="center"/>
              <w:rPr>
                <w:sz w:val="20"/>
                <w:szCs w:val="20"/>
              </w:rPr>
            </w:pPr>
            <w:r>
              <w:rPr>
                <w:sz w:val="20"/>
                <w:szCs w:val="20"/>
              </w:rPr>
              <w:t>104</w:t>
            </w:r>
          </w:p>
        </w:tc>
        <w:tc>
          <w:tcPr>
            <w:tcW w:w="847" w:type="pct"/>
          </w:tcPr>
          <w:p w14:paraId="57110984" w14:textId="77777777" w:rsidR="00476C9F" w:rsidRDefault="00392ADC" w:rsidP="00476C9F">
            <w:pPr>
              <w:pStyle w:val="TableParagraph"/>
              <w:spacing w:line="255" w:lineRule="exact"/>
              <w:ind w:left="113" w:firstLine="0"/>
              <w:jc w:val="center"/>
              <w:rPr>
                <w:sz w:val="20"/>
                <w:szCs w:val="20"/>
              </w:rPr>
            </w:pPr>
            <w:r>
              <w:rPr>
                <w:sz w:val="20"/>
                <w:szCs w:val="20"/>
              </w:rPr>
              <w:t>107</w:t>
            </w:r>
          </w:p>
        </w:tc>
        <w:tc>
          <w:tcPr>
            <w:tcW w:w="847" w:type="pct"/>
          </w:tcPr>
          <w:p w14:paraId="43A6DEC6" w14:textId="77777777" w:rsidR="00476C9F" w:rsidRDefault="00392ADC" w:rsidP="00476C9F">
            <w:pPr>
              <w:pStyle w:val="TableParagraph"/>
              <w:spacing w:line="255" w:lineRule="exact"/>
              <w:ind w:left="113" w:firstLine="0"/>
              <w:jc w:val="center"/>
              <w:rPr>
                <w:sz w:val="20"/>
                <w:szCs w:val="20"/>
              </w:rPr>
            </w:pPr>
            <w:r>
              <w:rPr>
                <w:sz w:val="20"/>
                <w:szCs w:val="20"/>
              </w:rPr>
              <w:t>60</w:t>
            </w:r>
          </w:p>
        </w:tc>
      </w:tr>
      <w:tr w:rsidR="00476C9F" w:rsidRPr="00443B45" w14:paraId="0048AB8B" w14:textId="77777777" w:rsidTr="00476C9F">
        <w:trPr>
          <w:trHeight w:val="275"/>
        </w:trPr>
        <w:tc>
          <w:tcPr>
            <w:tcW w:w="765" w:type="pct"/>
            <w:vAlign w:val="center"/>
          </w:tcPr>
          <w:p w14:paraId="3D4A5EF6" w14:textId="77777777" w:rsidR="00476C9F" w:rsidRPr="00443B45" w:rsidRDefault="00476C9F" w:rsidP="00476C9F">
            <w:pPr>
              <w:pStyle w:val="TableParagraph"/>
              <w:spacing w:line="255" w:lineRule="exact"/>
              <w:ind w:left="113" w:firstLine="0"/>
              <w:jc w:val="center"/>
              <w:rPr>
                <w:sz w:val="20"/>
                <w:szCs w:val="20"/>
              </w:rPr>
            </w:pPr>
            <w:r w:rsidRPr="00443B45">
              <w:rPr>
                <w:sz w:val="20"/>
                <w:szCs w:val="20"/>
              </w:rPr>
              <w:t>-2</w:t>
            </w:r>
            <w:r>
              <w:rPr>
                <w:sz w:val="20"/>
                <w:szCs w:val="20"/>
              </w:rPr>
              <w:t>1</w:t>
            </w:r>
          </w:p>
        </w:tc>
        <w:tc>
          <w:tcPr>
            <w:tcW w:w="847" w:type="pct"/>
            <w:vAlign w:val="center"/>
          </w:tcPr>
          <w:p w14:paraId="6929D004" w14:textId="77777777" w:rsidR="00476C9F" w:rsidRPr="00443B45" w:rsidRDefault="00476C9F" w:rsidP="00476C9F">
            <w:pPr>
              <w:pStyle w:val="TableParagraph"/>
              <w:spacing w:line="255" w:lineRule="exact"/>
              <w:ind w:left="113" w:firstLine="0"/>
              <w:jc w:val="center"/>
              <w:rPr>
                <w:sz w:val="20"/>
                <w:szCs w:val="20"/>
              </w:rPr>
            </w:pPr>
            <w:r>
              <w:rPr>
                <w:sz w:val="20"/>
                <w:szCs w:val="20"/>
              </w:rPr>
              <w:t>101</w:t>
            </w:r>
          </w:p>
        </w:tc>
        <w:tc>
          <w:tcPr>
            <w:tcW w:w="847" w:type="pct"/>
            <w:vAlign w:val="center"/>
          </w:tcPr>
          <w:p w14:paraId="041E22B1" w14:textId="77777777" w:rsidR="00476C9F" w:rsidRPr="00423911" w:rsidRDefault="00476C9F" w:rsidP="00476C9F">
            <w:pPr>
              <w:spacing w:line="255" w:lineRule="exact"/>
              <w:ind w:left="113" w:firstLine="0"/>
              <w:jc w:val="center"/>
              <w:rPr>
                <w:sz w:val="20"/>
                <w:szCs w:val="20"/>
                <w:lang w:bidi="ru-RU"/>
              </w:rPr>
            </w:pPr>
            <w:r>
              <w:rPr>
                <w:sz w:val="20"/>
                <w:szCs w:val="20"/>
                <w:lang w:bidi="ru-RU"/>
              </w:rPr>
              <w:t>103</w:t>
            </w:r>
          </w:p>
        </w:tc>
        <w:tc>
          <w:tcPr>
            <w:tcW w:w="847" w:type="pct"/>
            <w:vAlign w:val="center"/>
          </w:tcPr>
          <w:p w14:paraId="13258FBC" w14:textId="77777777" w:rsidR="00476C9F" w:rsidRPr="004E07C1" w:rsidRDefault="00392ADC" w:rsidP="00476C9F">
            <w:pPr>
              <w:pStyle w:val="TableParagraph"/>
              <w:spacing w:line="255" w:lineRule="exact"/>
              <w:ind w:left="113" w:firstLine="0"/>
              <w:jc w:val="center"/>
              <w:rPr>
                <w:sz w:val="20"/>
                <w:szCs w:val="20"/>
              </w:rPr>
            </w:pPr>
            <w:r>
              <w:rPr>
                <w:sz w:val="20"/>
                <w:szCs w:val="20"/>
              </w:rPr>
              <w:t>106</w:t>
            </w:r>
          </w:p>
        </w:tc>
        <w:tc>
          <w:tcPr>
            <w:tcW w:w="847" w:type="pct"/>
          </w:tcPr>
          <w:p w14:paraId="2307D1F3" w14:textId="77777777" w:rsidR="00476C9F" w:rsidRDefault="00392ADC" w:rsidP="00476C9F">
            <w:pPr>
              <w:pStyle w:val="TableParagraph"/>
              <w:spacing w:line="255" w:lineRule="exact"/>
              <w:ind w:left="113" w:firstLine="0"/>
              <w:jc w:val="center"/>
              <w:rPr>
                <w:sz w:val="20"/>
                <w:szCs w:val="20"/>
              </w:rPr>
            </w:pPr>
            <w:r>
              <w:rPr>
                <w:sz w:val="20"/>
                <w:szCs w:val="20"/>
              </w:rPr>
              <w:t>109</w:t>
            </w:r>
          </w:p>
        </w:tc>
        <w:tc>
          <w:tcPr>
            <w:tcW w:w="847" w:type="pct"/>
          </w:tcPr>
          <w:p w14:paraId="7E0E2905" w14:textId="77777777" w:rsidR="00476C9F" w:rsidRDefault="00392ADC" w:rsidP="00476C9F">
            <w:pPr>
              <w:pStyle w:val="TableParagraph"/>
              <w:spacing w:line="255" w:lineRule="exact"/>
              <w:ind w:left="113" w:firstLine="0"/>
              <w:jc w:val="center"/>
              <w:rPr>
                <w:sz w:val="20"/>
                <w:szCs w:val="20"/>
              </w:rPr>
            </w:pPr>
            <w:r>
              <w:rPr>
                <w:sz w:val="20"/>
                <w:szCs w:val="20"/>
              </w:rPr>
              <w:t>60</w:t>
            </w:r>
          </w:p>
        </w:tc>
      </w:tr>
      <w:tr w:rsidR="00476C9F" w:rsidRPr="00443B45" w14:paraId="0B73ED28" w14:textId="77777777" w:rsidTr="00476C9F">
        <w:trPr>
          <w:trHeight w:val="275"/>
        </w:trPr>
        <w:tc>
          <w:tcPr>
            <w:tcW w:w="765" w:type="pct"/>
            <w:vAlign w:val="center"/>
          </w:tcPr>
          <w:p w14:paraId="7EE99762" w14:textId="77777777" w:rsidR="00476C9F" w:rsidRPr="00443B45" w:rsidRDefault="00476C9F" w:rsidP="00476C9F">
            <w:pPr>
              <w:pStyle w:val="TableParagraph"/>
              <w:spacing w:line="255" w:lineRule="exact"/>
              <w:ind w:left="113" w:firstLine="0"/>
              <w:jc w:val="center"/>
              <w:rPr>
                <w:sz w:val="20"/>
                <w:szCs w:val="20"/>
              </w:rPr>
            </w:pPr>
            <w:r w:rsidRPr="00443B45">
              <w:rPr>
                <w:sz w:val="20"/>
                <w:szCs w:val="20"/>
              </w:rPr>
              <w:t>-2</w:t>
            </w:r>
            <w:r>
              <w:rPr>
                <w:sz w:val="20"/>
                <w:szCs w:val="20"/>
              </w:rPr>
              <w:t>2</w:t>
            </w:r>
          </w:p>
        </w:tc>
        <w:tc>
          <w:tcPr>
            <w:tcW w:w="847" w:type="pct"/>
            <w:vAlign w:val="center"/>
          </w:tcPr>
          <w:p w14:paraId="62618B07" w14:textId="77777777" w:rsidR="00476C9F" w:rsidRPr="00443B45" w:rsidRDefault="00476C9F" w:rsidP="00476C9F">
            <w:pPr>
              <w:pStyle w:val="TableParagraph"/>
              <w:spacing w:line="255" w:lineRule="exact"/>
              <w:ind w:left="113" w:firstLine="0"/>
              <w:jc w:val="center"/>
              <w:rPr>
                <w:sz w:val="20"/>
                <w:szCs w:val="20"/>
              </w:rPr>
            </w:pPr>
            <w:r>
              <w:rPr>
                <w:sz w:val="20"/>
                <w:szCs w:val="20"/>
              </w:rPr>
              <w:t>103</w:t>
            </w:r>
          </w:p>
        </w:tc>
        <w:tc>
          <w:tcPr>
            <w:tcW w:w="847" w:type="pct"/>
            <w:vAlign w:val="center"/>
          </w:tcPr>
          <w:p w14:paraId="531F8081" w14:textId="77777777" w:rsidR="00476C9F" w:rsidRPr="00443B45" w:rsidRDefault="00476C9F" w:rsidP="00476C9F">
            <w:pPr>
              <w:pStyle w:val="TableParagraph"/>
              <w:spacing w:line="255" w:lineRule="exact"/>
              <w:ind w:left="113" w:firstLine="0"/>
              <w:jc w:val="center"/>
              <w:rPr>
                <w:sz w:val="20"/>
                <w:szCs w:val="20"/>
              </w:rPr>
            </w:pPr>
            <w:r>
              <w:rPr>
                <w:sz w:val="20"/>
                <w:szCs w:val="20"/>
              </w:rPr>
              <w:t>105</w:t>
            </w:r>
          </w:p>
        </w:tc>
        <w:tc>
          <w:tcPr>
            <w:tcW w:w="847" w:type="pct"/>
            <w:vAlign w:val="center"/>
          </w:tcPr>
          <w:p w14:paraId="7A91C374" w14:textId="77777777" w:rsidR="00476C9F" w:rsidRPr="004E07C1" w:rsidRDefault="00392ADC" w:rsidP="00476C9F">
            <w:pPr>
              <w:pStyle w:val="TableParagraph"/>
              <w:spacing w:line="255" w:lineRule="exact"/>
              <w:ind w:left="113" w:firstLine="0"/>
              <w:jc w:val="center"/>
              <w:rPr>
                <w:sz w:val="20"/>
                <w:szCs w:val="20"/>
              </w:rPr>
            </w:pPr>
            <w:r>
              <w:rPr>
                <w:sz w:val="20"/>
                <w:szCs w:val="20"/>
              </w:rPr>
              <w:t>108</w:t>
            </w:r>
          </w:p>
        </w:tc>
        <w:tc>
          <w:tcPr>
            <w:tcW w:w="847" w:type="pct"/>
          </w:tcPr>
          <w:p w14:paraId="45043D3D" w14:textId="77777777" w:rsidR="00476C9F" w:rsidRDefault="00392ADC" w:rsidP="00476C9F">
            <w:pPr>
              <w:pStyle w:val="TableParagraph"/>
              <w:spacing w:line="255" w:lineRule="exact"/>
              <w:ind w:left="113" w:firstLine="0"/>
              <w:jc w:val="center"/>
              <w:rPr>
                <w:sz w:val="20"/>
                <w:szCs w:val="20"/>
              </w:rPr>
            </w:pPr>
            <w:r>
              <w:rPr>
                <w:sz w:val="20"/>
                <w:szCs w:val="20"/>
              </w:rPr>
              <w:t>111</w:t>
            </w:r>
          </w:p>
        </w:tc>
        <w:tc>
          <w:tcPr>
            <w:tcW w:w="847" w:type="pct"/>
          </w:tcPr>
          <w:p w14:paraId="4EAE2FFD" w14:textId="77777777" w:rsidR="00476C9F" w:rsidRDefault="00392ADC" w:rsidP="00476C9F">
            <w:pPr>
              <w:pStyle w:val="TableParagraph"/>
              <w:spacing w:line="255" w:lineRule="exact"/>
              <w:ind w:left="113" w:firstLine="0"/>
              <w:jc w:val="center"/>
              <w:rPr>
                <w:sz w:val="20"/>
                <w:szCs w:val="20"/>
              </w:rPr>
            </w:pPr>
            <w:r>
              <w:rPr>
                <w:sz w:val="20"/>
                <w:szCs w:val="20"/>
              </w:rPr>
              <w:t>61</w:t>
            </w:r>
          </w:p>
        </w:tc>
      </w:tr>
      <w:tr w:rsidR="00476C9F" w:rsidRPr="00443B45" w14:paraId="5505032A" w14:textId="77777777" w:rsidTr="00476C9F">
        <w:trPr>
          <w:trHeight w:val="277"/>
        </w:trPr>
        <w:tc>
          <w:tcPr>
            <w:tcW w:w="765" w:type="pct"/>
            <w:vAlign w:val="center"/>
          </w:tcPr>
          <w:p w14:paraId="795DCEC0" w14:textId="77777777" w:rsidR="00476C9F" w:rsidRPr="00443B45" w:rsidRDefault="00476C9F" w:rsidP="00476C9F">
            <w:pPr>
              <w:pStyle w:val="TableParagraph"/>
              <w:spacing w:line="258" w:lineRule="exact"/>
              <w:ind w:left="113" w:firstLine="0"/>
              <w:jc w:val="center"/>
              <w:rPr>
                <w:sz w:val="20"/>
                <w:szCs w:val="20"/>
              </w:rPr>
            </w:pPr>
            <w:r w:rsidRPr="00443B45">
              <w:rPr>
                <w:sz w:val="20"/>
                <w:szCs w:val="20"/>
              </w:rPr>
              <w:lastRenderedPageBreak/>
              <w:t>-2</w:t>
            </w:r>
            <w:r>
              <w:rPr>
                <w:sz w:val="20"/>
                <w:szCs w:val="20"/>
              </w:rPr>
              <w:t>3</w:t>
            </w:r>
          </w:p>
        </w:tc>
        <w:tc>
          <w:tcPr>
            <w:tcW w:w="847" w:type="pct"/>
            <w:vAlign w:val="center"/>
          </w:tcPr>
          <w:p w14:paraId="1ED196EF" w14:textId="77777777" w:rsidR="00476C9F" w:rsidRPr="00443B45" w:rsidRDefault="00476C9F" w:rsidP="00476C9F">
            <w:pPr>
              <w:pStyle w:val="TableParagraph"/>
              <w:spacing w:line="258" w:lineRule="exact"/>
              <w:ind w:left="113" w:firstLine="0"/>
              <w:jc w:val="center"/>
              <w:rPr>
                <w:sz w:val="20"/>
                <w:szCs w:val="20"/>
              </w:rPr>
            </w:pPr>
            <w:r>
              <w:rPr>
                <w:sz w:val="20"/>
                <w:szCs w:val="20"/>
              </w:rPr>
              <w:t>104</w:t>
            </w:r>
          </w:p>
        </w:tc>
        <w:tc>
          <w:tcPr>
            <w:tcW w:w="847" w:type="pct"/>
            <w:vAlign w:val="center"/>
          </w:tcPr>
          <w:p w14:paraId="699819FA" w14:textId="77777777" w:rsidR="00476C9F" w:rsidRPr="00443B45" w:rsidRDefault="00476C9F" w:rsidP="00476C9F">
            <w:pPr>
              <w:pStyle w:val="TableParagraph"/>
              <w:spacing w:line="255" w:lineRule="exact"/>
              <w:ind w:left="113" w:firstLine="0"/>
              <w:jc w:val="center"/>
              <w:rPr>
                <w:sz w:val="20"/>
                <w:szCs w:val="20"/>
              </w:rPr>
            </w:pPr>
            <w:r>
              <w:rPr>
                <w:sz w:val="20"/>
                <w:szCs w:val="20"/>
              </w:rPr>
              <w:t>107</w:t>
            </w:r>
          </w:p>
        </w:tc>
        <w:tc>
          <w:tcPr>
            <w:tcW w:w="847" w:type="pct"/>
            <w:vAlign w:val="center"/>
          </w:tcPr>
          <w:p w14:paraId="0B296CC8" w14:textId="77777777" w:rsidR="00476C9F" w:rsidRPr="004E07C1" w:rsidRDefault="00392ADC" w:rsidP="00476C9F">
            <w:pPr>
              <w:pStyle w:val="TableParagraph"/>
              <w:spacing w:line="258" w:lineRule="exact"/>
              <w:ind w:left="113" w:firstLine="0"/>
              <w:jc w:val="center"/>
              <w:rPr>
                <w:sz w:val="20"/>
                <w:szCs w:val="20"/>
              </w:rPr>
            </w:pPr>
            <w:r>
              <w:rPr>
                <w:sz w:val="20"/>
                <w:szCs w:val="20"/>
              </w:rPr>
              <w:t>110</w:t>
            </w:r>
          </w:p>
        </w:tc>
        <w:tc>
          <w:tcPr>
            <w:tcW w:w="847" w:type="pct"/>
          </w:tcPr>
          <w:p w14:paraId="4F3EE9C8" w14:textId="77777777" w:rsidR="00476C9F" w:rsidRDefault="00392ADC" w:rsidP="00476C9F">
            <w:pPr>
              <w:pStyle w:val="TableParagraph"/>
              <w:spacing w:line="258" w:lineRule="exact"/>
              <w:ind w:left="113" w:firstLine="0"/>
              <w:jc w:val="center"/>
              <w:rPr>
                <w:sz w:val="20"/>
                <w:szCs w:val="20"/>
              </w:rPr>
            </w:pPr>
            <w:r>
              <w:rPr>
                <w:sz w:val="20"/>
                <w:szCs w:val="20"/>
              </w:rPr>
              <w:t>113</w:t>
            </w:r>
          </w:p>
        </w:tc>
        <w:tc>
          <w:tcPr>
            <w:tcW w:w="847" w:type="pct"/>
          </w:tcPr>
          <w:p w14:paraId="3B9B6F2E" w14:textId="77777777" w:rsidR="00476C9F" w:rsidRDefault="00392ADC" w:rsidP="00476C9F">
            <w:pPr>
              <w:pStyle w:val="TableParagraph"/>
              <w:spacing w:line="258" w:lineRule="exact"/>
              <w:ind w:left="113" w:firstLine="0"/>
              <w:jc w:val="center"/>
              <w:rPr>
                <w:sz w:val="20"/>
                <w:szCs w:val="20"/>
              </w:rPr>
            </w:pPr>
            <w:r>
              <w:rPr>
                <w:sz w:val="20"/>
                <w:szCs w:val="20"/>
              </w:rPr>
              <w:t>62</w:t>
            </w:r>
          </w:p>
        </w:tc>
      </w:tr>
      <w:tr w:rsidR="00476C9F" w:rsidRPr="00443B45" w14:paraId="73836FBC" w14:textId="77777777" w:rsidTr="00476C9F">
        <w:trPr>
          <w:trHeight w:val="275"/>
        </w:trPr>
        <w:tc>
          <w:tcPr>
            <w:tcW w:w="765" w:type="pct"/>
            <w:vAlign w:val="center"/>
          </w:tcPr>
          <w:p w14:paraId="3C5738BA" w14:textId="77777777" w:rsidR="00476C9F" w:rsidRPr="00443B45" w:rsidRDefault="00476C9F" w:rsidP="00476C9F">
            <w:pPr>
              <w:pStyle w:val="TableParagraph"/>
              <w:spacing w:line="256" w:lineRule="exact"/>
              <w:ind w:left="113" w:firstLine="0"/>
              <w:jc w:val="center"/>
              <w:rPr>
                <w:sz w:val="20"/>
                <w:szCs w:val="20"/>
              </w:rPr>
            </w:pPr>
            <w:r w:rsidRPr="00443B45">
              <w:rPr>
                <w:sz w:val="20"/>
                <w:szCs w:val="20"/>
              </w:rPr>
              <w:t>-2</w:t>
            </w:r>
            <w:r>
              <w:rPr>
                <w:sz w:val="20"/>
                <w:szCs w:val="20"/>
              </w:rPr>
              <w:t>4</w:t>
            </w:r>
          </w:p>
        </w:tc>
        <w:tc>
          <w:tcPr>
            <w:tcW w:w="847" w:type="pct"/>
            <w:vAlign w:val="center"/>
          </w:tcPr>
          <w:p w14:paraId="79280292" w14:textId="77777777" w:rsidR="00476C9F" w:rsidRPr="00443B45" w:rsidRDefault="00476C9F" w:rsidP="00476C9F">
            <w:pPr>
              <w:pStyle w:val="TableParagraph"/>
              <w:spacing w:line="256" w:lineRule="exact"/>
              <w:ind w:left="113" w:firstLine="0"/>
              <w:jc w:val="center"/>
              <w:rPr>
                <w:sz w:val="20"/>
                <w:szCs w:val="20"/>
              </w:rPr>
            </w:pPr>
            <w:r>
              <w:rPr>
                <w:sz w:val="20"/>
                <w:szCs w:val="20"/>
              </w:rPr>
              <w:t>106</w:t>
            </w:r>
          </w:p>
        </w:tc>
        <w:tc>
          <w:tcPr>
            <w:tcW w:w="847" w:type="pct"/>
            <w:vAlign w:val="center"/>
          </w:tcPr>
          <w:p w14:paraId="0EF7946D" w14:textId="77777777" w:rsidR="00476C9F" w:rsidRPr="00443B45" w:rsidRDefault="00476C9F" w:rsidP="00476C9F">
            <w:pPr>
              <w:pStyle w:val="TableParagraph"/>
              <w:spacing w:line="255" w:lineRule="exact"/>
              <w:ind w:left="113" w:firstLine="0"/>
              <w:jc w:val="center"/>
              <w:rPr>
                <w:sz w:val="20"/>
                <w:szCs w:val="20"/>
              </w:rPr>
            </w:pPr>
            <w:r>
              <w:rPr>
                <w:sz w:val="20"/>
                <w:szCs w:val="20"/>
              </w:rPr>
              <w:t>109</w:t>
            </w:r>
          </w:p>
        </w:tc>
        <w:tc>
          <w:tcPr>
            <w:tcW w:w="847" w:type="pct"/>
            <w:vAlign w:val="center"/>
          </w:tcPr>
          <w:p w14:paraId="4B05D6F7" w14:textId="77777777" w:rsidR="00476C9F" w:rsidRPr="004E07C1" w:rsidRDefault="00392ADC" w:rsidP="00476C9F">
            <w:pPr>
              <w:pStyle w:val="TableParagraph"/>
              <w:spacing w:line="256" w:lineRule="exact"/>
              <w:ind w:left="113" w:firstLine="0"/>
              <w:jc w:val="center"/>
              <w:rPr>
                <w:sz w:val="20"/>
                <w:szCs w:val="20"/>
              </w:rPr>
            </w:pPr>
            <w:r>
              <w:rPr>
                <w:sz w:val="20"/>
                <w:szCs w:val="20"/>
              </w:rPr>
              <w:t>112</w:t>
            </w:r>
          </w:p>
        </w:tc>
        <w:tc>
          <w:tcPr>
            <w:tcW w:w="847" w:type="pct"/>
          </w:tcPr>
          <w:p w14:paraId="3A149281" w14:textId="77777777" w:rsidR="00476C9F" w:rsidRDefault="00392ADC" w:rsidP="00476C9F">
            <w:pPr>
              <w:pStyle w:val="TableParagraph"/>
              <w:spacing w:line="256" w:lineRule="exact"/>
              <w:ind w:left="113" w:firstLine="0"/>
              <w:jc w:val="center"/>
              <w:rPr>
                <w:sz w:val="20"/>
                <w:szCs w:val="20"/>
              </w:rPr>
            </w:pPr>
            <w:r>
              <w:rPr>
                <w:sz w:val="20"/>
                <w:szCs w:val="20"/>
              </w:rPr>
              <w:t>115</w:t>
            </w:r>
          </w:p>
        </w:tc>
        <w:tc>
          <w:tcPr>
            <w:tcW w:w="847" w:type="pct"/>
          </w:tcPr>
          <w:p w14:paraId="4245315C" w14:textId="77777777" w:rsidR="00476C9F" w:rsidRDefault="00392ADC" w:rsidP="00476C9F">
            <w:pPr>
              <w:pStyle w:val="TableParagraph"/>
              <w:spacing w:line="256" w:lineRule="exact"/>
              <w:ind w:left="113" w:firstLine="0"/>
              <w:jc w:val="center"/>
              <w:rPr>
                <w:sz w:val="20"/>
                <w:szCs w:val="20"/>
              </w:rPr>
            </w:pPr>
            <w:r>
              <w:rPr>
                <w:sz w:val="20"/>
                <w:szCs w:val="20"/>
              </w:rPr>
              <w:t>63</w:t>
            </w:r>
          </w:p>
        </w:tc>
      </w:tr>
      <w:tr w:rsidR="00476C9F" w:rsidRPr="00443B45" w14:paraId="7AD5AF59" w14:textId="77777777" w:rsidTr="00476C9F">
        <w:trPr>
          <w:trHeight w:val="275"/>
        </w:trPr>
        <w:tc>
          <w:tcPr>
            <w:tcW w:w="765" w:type="pct"/>
            <w:vAlign w:val="center"/>
          </w:tcPr>
          <w:p w14:paraId="14626CEC" w14:textId="77777777" w:rsidR="00476C9F" w:rsidRPr="00443B45" w:rsidRDefault="00476C9F" w:rsidP="00476C9F">
            <w:pPr>
              <w:pStyle w:val="TableParagraph"/>
              <w:spacing w:line="255" w:lineRule="exact"/>
              <w:ind w:left="113" w:firstLine="0"/>
              <w:jc w:val="center"/>
              <w:rPr>
                <w:sz w:val="20"/>
                <w:szCs w:val="20"/>
              </w:rPr>
            </w:pPr>
            <w:r w:rsidRPr="00443B45">
              <w:rPr>
                <w:sz w:val="20"/>
                <w:szCs w:val="20"/>
              </w:rPr>
              <w:t>-2</w:t>
            </w:r>
            <w:r>
              <w:rPr>
                <w:sz w:val="20"/>
                <w:szCs w:val="20"/>
              </w:rPr>
              <w:t>5</w:t>
            </w:r>
          </w:p>
        </w:tc>
        <w:tc>
          <w:tcPr>
            <w:tcW w:w="847" w:type="pct"/>
            <w:vAlign w:val="center"/>
          </w:tcPr>
          <w:p w14:paraId="1EF94352" w14:textId="77777777" w:rsidR="00476C9F" w:rsidRPr="00443B45" w:rsidRDefault="00476C9F" w:rsidP="00476C9F">
            <w:pPr>
              <w:pStyle w:val="TableParagraph"/>
              <w:spacing w:line="255" w:lineRule="exact"/>
              <w:ind w:left="113" w:firstLine="0"/>
              <w:jc w:val="center"/>
              <w:rPr>
                <w:sz w:val="20"/>
                <w:szCs w:val="20"/>
              </w:rPr>
            </w:pPr>
            <w:r>
              <w:rPr>
                <w:sz w:val="20"/>
                <w:szCs w:val="20"/>
              </w:rPr>
              <w:t>108</w:t>
            </w:r>
          </w:p>
        </w:tc>
        <w:tc>
          <w:tcPr>
            <w:tcW w:w="847" w:type="pct"/>
            <w:vAlign w:val="center"/>
          </w:tcPr>
          <w:p w14:paraId="5B98735C" w14:textId="77777777" w:rsidR="00476C9F" w:rsidRPr="00443B45" w:rsidRDefault="00476C9F" w:rsidP="00476C9F">
            <w:pPr>
              <w:pStyle w:val="TableParagraph"/>
              <w:spacing w:line="255" w:lineRule="exact"/>
              <w:ind w:left="113" w:firstLine="0"/>
              <w:jc w:val="center"/>
              <w:rPr>
                <w:sz w:val="20"/>
                <w:szCs w:val="20"/>
              </w:rPr>
            </w:pPr>
            <w:r>
              <w:rPr>
                <w:sz w:val="20"/>
                <w:szCs w:val="20"/>
              </w:rPr>
              <w:t>111</w:t>
            </w:r>
          </w:p>
        </w:tc>
        <w:tc>
          <w:tcPr>
            <w:tcW w:w="847" w:type="pct"/>
            <w:vAlign w:val="center"/>
          </w:tcPr>
          <w:p w14:paraId="028E70B5" w14:textId="77777777" w:rsidR="00476C9F" w:rsidRPr="004E07C1" w:rsidRDefault="00392ADC" w:rsidP="00476C9F">
            <w:pPr>
              <w:pStyle w:val="TableParagraph"/>
              <w:spacing w:line="255" w:lineRule="exact"/>
              <w:ind w:left="113" w:firstLine="0"/>
              <w:jc w:val="center"/>
              <w:rPr>
                <w:sz w:val="20"/>
                <w:szCs w:val="20"/>
              </w:rPr>
            </w:pPr>
            <w:r>
              <w:rPr>
                <w:sz w:val="20"/>
                <w:szCs w:val="20"/>
              </w:rPr>
              <w:t>114</w:t>
            </w:r>
          </w:p>
        </w:tc>
        <w:tc>
          <w:tcPr>
            <w:tcW w:w="847" w:type="pct"/>
          </w:tcPr>
          <w:p w14:paraId="2D8692E4" w14:textId="77777777" w:rsidR="00476C9F" w:rsidRDefault="00392ADC" w:rsidP="00476C9F">
            <w:pPr>
              <w:pStyle w:val="TableParagraph"/>
              <w:spacing w:line="255" w:lineRule="exact"/>
              <w:ind w:left="113" w:firstLine="0"/>
              <w:jc w:val="center"/>
              <w:rPr>
                <w:sz w:val="20"/>
                <w:szCs w:val="20"/>
              </w:rPr>
            </w:pPr>
            <w:r>
              <w:rPr>
                <w:sz w:val="20"/>
                <w:szCs w:val="20"/>
              </w:rPr>
              <w:t>117</w:t>
            </w:r>
          </w:p>
        </w:tc>
        <w:tc>
          <w:tcPr>
            <w:tcW w:w="847" w:type="pct"/>
          </w:tcPr>
          <w:p w14:paraId="1EBE0515" w14:textId="77777777" w:rsidR="00476C9F" w:rsidRDefault="00392ADC" w:rsidP="00476C9F">
            <w:pPr>
              <w:pStyle w:val="TableParagraph"/>
              <w:spacing w:line="255" w:lineRule="exact"/>
              <w:ind w:left="113" w:firstLine="0"/>
              <w:jc w:val="center"/>
              <w:rPr>
                <w:sz w:val="20"/>
                <w:szCs w:val="20"/>
              </w:rPr>
            </w:pPr>
            <w:r>
              <w:rPr>
                <w:sz w:val="20"/>
                <w:szCs w:val="20"/>
              </w:rPr>
              <w:t>63</w:t>
            </w:r>
          </w:p>
        </w:tc>
      </w:tr>
      <w:tr w:rsidR="00476C9F" w:rsidRPr="00443B45" w14:paraId="4A5F969B" w14:textId="77777777" w:rsidTr="00476C9F">
        <w:trPr>
          <w:trHeight w:val="275"/>
        </w:trPr>
        <w:tc>
          <w:tcPr>
            <w:tcW w:w="765" w:type="pct"/>
            <w:vAlign w:val="center"/>
          </w:tcPr>
          <w:p w14:paraId="72B4D66D" w14:textId="77777777" w:rsidR="00476C9F" w:rsidRPr="00443B45" w:rsidRDefault="00476C9F" w:rsidP="00476C9F">
            <w:pPr>
              <w:pStyle w:val="TableParagraph"/>
              <w:spacing w:line="255" w:lineRule="exact"/>
              <w:ind w:left="113" w:firstLine="0"/>
              <w:jc w:val="center"/>
              <w:rPr>
                <w:sz w:val="20"/>
                <w:szCs w:val="20"/>
              </w:rPr>
            </w:pPr>
            <w:r w:rsidRPr="00443B45">
              <w:rPr>
                <w:sz w:val="20"/>
                <w:szCs w:val="20"/>
              </w:rPr>
              <w:t>-2</w:t>
            </w:r>
            <w:r>
              <w:rPr>
                <w:sz w:val="20"/>
                <w:szCs w:val="20"/>
              </w:rPr>
              <w:t>6</w:t>
            </w:r>
          </w:p>
        </w:tc>
        <w:tc>
          <w:tcPr>
            <w:tcW w:w="847" w:type="pct"/>
            <w:vAlign w:val="center"/>
          </w:tcPr>
          <w:p w14:paraId="1E92FF6C" w14:textId="77777777" w:rsidR="00476C9F" w:rsidRPr="00443B45" w:rsidRDefault="00476C9F" w:rsidP="00476C9F">
            <w:pPr>
              <w:pStyle w:val="TableParagraph"/>
              <w:spacing w:line="255" w:lineRule="exact"/>
              <w:ind w:left="113" w:firstLine="0"/>
              <w:jc w:val="center"/>
              <w:rPr>
                <w:sz w:val="20"/>
                <w:szCs w:val="20"/>
              </w:rPr>
            </w:pPr>
            <w:r>
              <w:rPr>
                <w:sz w:val="20"/>
                <w:szCs w:val="20"/>
              </w:rPr>
              <w:t>109</w:t>
            </w:r>
          </w:p>
        </w:tc>
        <w:tc>
          <w:tcPr>
            <w:tcW w:w="847" w:type="pct"/>
            <w:vAlign w:val="center"/>
          </w:tcPr>
          <w:p w14:paraId="085D9466" w14:textId="77777777" w:rsidR="00476C9F" w:rsidRPr="00443B45" w:rsidRDefault="00476C9F" w:rsidP="00476C9F">
            <w:pPr>
              <w:pStyle w:val="TableParagraph"/>
              <w:spacing w:line="255" w:lineRule="exact"/>
              <w:ind w:left="113" w:firstLine="0"/>
              <w:jc w:val="center"/>
              <w:rPr>
                <w:sz w:val="20"/>
                <w:szCs w:val="20"/>
              </w:rPr>
            </w:pPr>
            <w:r>
              <w:rPr>
                <w:sz w:val="20"/>
                <w:szCs w:val="20"/>
              </w:rPr>
              <w:t>112</w:t>
            </w:r>
          </w:p>
        </w:tc>
        <w:tc>
          <w:tcPr>
            <w:tcW w:w="847" w:type="pct"/>
            <w:vAlign w:val="center"/>
          </w:tcPr>
          <w:p w14:paraId="0912CF72" w14:textId="77777777" w:rsidR="00476C9F" w:rsidRPr="004E07C1" w:rsidRDefault="00392ADC" w:rsidP="00476C9F">
            <w:pPr>
              <w:pStyle w:val="TableParagraph"/>
              <w:spacing w:line="255" w:lineRule="exact"/>
              <w:ind w:left="113" w:firstLine="0"/>
              <w:jc w:val="center"/>
              <w:rPr>
                <w:sz w:val="20"/>
                <w:szCs w:val="20"/>
              </w:rPr>
            </w:pPr>
            <w:r>
              <w:rPr>
                <w:sz w:val="20"/>
                <w:szCs w:val="20"/>
              </w:rPr>
              <w:t>115</w:t>
            </w:r>
          </w:p>
        </w:tc>
        <w:tc>
          <w:tcPr>
            <w:tcW w:w="847" w:type="pct"/>
          </w:tcPr>
          <w:p w14:paraId="31ACF958" w14:textId="77777777" w:rsidR="00476C9F" w:rsidRDefault="00392ADC" w:rsidP="00476C9F">
            <w:pPr>
              <w:pStyle w:val="TableParagraph"/>
              <w:spacing w:line="255" w:lineRule="exact"/>
              <w:ind w:left="113" w:firstLine="0"/>
              <w:jc w:val="center"/>
              <w:rPr>
                <w:sz w:val="20"/>
                <w:szCs w:val="20"/>
              </w:rPr>
            </w:pPr>
            <w:r>
              <w:rPr>
                <w:sz w:val="20"/>
                <w:szCs w:val="20"/>
              </w:rPr>
              <w:t>119</w:t>
            </w:r>
          </w:p>
        </w:tc>
        <w:tc>
          <w:tcPr>
            <w:tcW w:w="847" w:type="pct"/>
          </w:tcPr>
          <w:p w14:paraId="53E66FE5" w14:textId="77777777" w:rsidR="00476C9F" w:rsidRDefault="00392ADC" w:rsidP="00476C9F">
            <w:pPr>
              <w:pStyle w:val="TableParagraph"/>
              <w:spacing w:line="255" w:lineRule="exact"/>
              <w:ind w:left="113" w:firstLine="0"/>
              <w:jc w:val="center"/>
              <w:rPr>
                <w:sz w:val="20"/>
                <w:szCs w:val="20"/>
              </w:rPr>
            </w:pPr>
            <w:r>
              <w:rPr>
                <w:sz w:val="20"/>
                <w:szCs w:val="20"/>
              </w:rPr>
              <w:t>64</w:t>
            </w:r>
          </w:p>
        </w:tc>
      </w:tr>
      <w:tr w:rsidR="00476C9F" w:rsidRPr="00443B45" w14:paraId="63BF8AD7" w14:textId="77777777" w:rsidTr="00476C9F">
        <w:trPr>
          <w:trHeight w:val="275"/>
        </w:trPr>
        <w:tc>
          <w:tcPr>
            <w:tcW w:w="765" w:type="pct"/>
            <w:vAlign w:val="center"/>
          </w:tcPr>
          <w:p w14:paraId="5021A029" w14:textId="77777777" w:rsidR="00476C9F" w:rsidRPr="00443B45" w:rsidRDefault="00476C9F" w:rsidP="00476C9F">
            <w:pPr>
              <w:pStyle w:val="TableParagraph"/>
              <w:spacing w:line="255" w:lineRule="exact"/>
              <w:ind w:left="113" w:firstLine="0"/>
              <w:jc w:val="center"/>
              <w:rPr>
                <w:sz w:val="20"/>
                <w:szCs w:val="20"/>
              </w:rPr>
            </w:pPr>
            <w:r w:rsidRPr="00443B45">
              <w:rPr>
                <w:sz w:val="20"/>
                <w:szCs w:val="20"/>
              </w:rPr>
              <w:t>-2</w:t>
            </w:r>
            <w:r>
              <w:rPr>
                <w:sz w:val="20"/>
                <w:szCs w:val="20"/>
              </w:rPr>
              <w:t>7</w:t>
            </w:r>
          </w:p>
        </w:tc>
        <w:tc>
          <w:tcPr>
            <w:tcW w:w="847" w:type="pct"/>
            <w:vAlign w:val="center"/>
          </w:tcPr>
          <w:p w14:paraId="350A154B" w14:textId="77777777" w:rsidR="00476C9F" w:rsidRPr="00443B45" w:rsidRDefault="00476C9F" w:rsidP="00476C9F">
            <w:pPr>
              <w:pStyle w:val="TableParagraph"/>
              <w:spacing w:line="255" w:lineRule="exact"/>
              <w:ind w:left="113" w:firstLine="0"/>
              <w:jc w:val="center"/>
              <w:rPr>
                <w:sz w:val="20"/>
                <w:szCs w:val="20"/>
              </w:rPr>
            </w:pPr>
            <w:r>
              <w:rPr>
                <w:sz w:val="20"/>
                <w:szCs w:val="20"/>
              </w:rPr>
              <w:t>111</w:t>
            </w:r>
          </w:p>
        </w:tc>
        <w:tc>
          <w:tcPr>
            <w:tcW w:w="847" w:type="pct"/>
            <w:vAlign w:val="center"/>
          </w:tcPr>
          <w:p w14:paraId="5EDFB443" w14:textId="77777777" w:rsidR="00476C9F" w:rsidRPr="00443B45" w:rsidRDefault="00476C9F" w:rsidP="00476C9F">
            <w:pPr>
              <w:pStyle w:val="TableParagraph"/>
              <w:spacing w:line="255" w:lineRule="exact"/>
              <w:ind w:left="113" w:firstLine="0"/>
              <w:jc w:val="center"/>
              <w:rPr>
                <w:sz w:val="20"/>
                <w:szCs w:val="20"/>
              </w:rPr>
            </w:pPr>
            <w:r>
              <w:rPr>
                <w:sz w:val="20"/>
                <w:szCs w:val="20"/>
              </w:rPr>
              <w:t>114</w:t>
            </w:r>
          </w:p>
        </w:tc>
        <w:tc>
          <w:tcPr>
            <w:tcW w:w="847" w:type="pct"/>
            <w:vAlign w:val="center"/>
          </w:tcPr>
          <w:p w14:paraId="47135C42" w14:textId="77777777" w:rsidR="00476C9F" w:rsidRPr="004E07C1" w:rsidRDefault="00392ADC" w:rsidP="00476C9F">
            <w:pPr>
              <w:pStyle w:val="TableParagraph"/>
              <w:spacing w:line="255" w:lineRule="exact"/>
              <w:ind w:left="113" w:firstLine="0"/>
              <w:jc w:val="center"/>
              <w:rPr>
                <w:sz w:val="20"/>
                <w:szCs w:val="20"/>
              </w:rPr>
            </w:pPr>
            <w:r>
              <w:rPr>
                <w:sz w:val="20"/>
                <w:szCs w:val="20"/>
              </w:rPr>
              <w:t>117</w:t>
            </w:r>
          </w:p>
        </w:tc>
        <w:tc>
          <w:tcPr>
            <w:tcW w:w="847" w:type="pct"/>
          </w:tcPr>
          <w:p w14:paraId="4CC73BB9" w14:textId="77777777" w:rsidR="00476C9F" w:rsidRDefault="00392ADC" w:rsidP="00476C9F">
            <w:pPr>
              <w:pStyle w:val="TableParagraph"/>
              <w:spacing w:line="255" w:lineRule="exact"/>
              <w:ind w:left="113" w:firstLine="0"/>
              <w:jc w:val="center"/>
              <w:rPr>
                <w:sz w:val="20"/>
                <w:szCs w:val="20"/>
              </w:rPr>
            </w:pPr>
            <w:r>
              <w:rPr>
                <w:sz w:val="20"/>
                <w:szCs w:val="20"/>
              </w:rPr>
              <w:t>120</w:t>
            </w:r>
          </w:p>
        </w:tc>
        <w:tc>
          <w:tcPr>
            <w:tcW w:w="847" w:type="pct"/>
          </w:tcPr>
          <w:p w14:paraId="124B09B1" w14:textId="77777777" w:rsidR="00476C9F" w:rsidRDefault="00392ADC" w:rsidP="00476C9F">
            <w:pPr>
              <w:pStyle w:val="TableParagraph"/>
              <w:spacing w:line="255" w:lineRule="exact"/>
              <w:ind w:left="113" w:firstLine="0"/>
              <w:jc w:val="center"/>
              <w:rPr>
                <w:sz w:val="20"/>
                <w:szCs w:val="20"/>
              </w:rPr>
            </w:pPr>
            <w:r>
              <w:rPr>
                <w:sz w:val="20"/>
                <w:szCs w:val="20"/>
              </w:rPr>
              <w:t>65</w:t>
            </w:r>
          </w:p>
        </w:tc>
      </w:tr>
      <w:tr w:rsidR="00476C9F" w:rsidRPr="00443B45" w14:paraId="1820BD5A" w14:textId="77777777" w:rsidTr="00476C9F">
        <w:trPr>
          <w:trHeight w:val="277"/>
        </w:trPr>
        <w:tc>
          <w:tcPr>
            <w:tcW w:w="765" w:type="pct"/>
            <w:vAlign w:val="center"/>
          </w:tcPr>
          <w:p w14:paraId="463E3525" w14:textId="77777777" w:rsidR="00476C9F" w:rsidRPr="00443B45" w:rsidRDefault="00476C9F" w:rsidP="00476C9F">
            <w:pPr>
              <w:pStyle w:val="TableParagraph"/>
              <w:spacing w:line="258" w:lineRule="exact"/>
              <w:ind w:left="113" w:firstLine="0"/>
              <w:jc w:val="center"/>
              <w:rPr>
                <w:sz w:val="20"/>
                <w:szCs w:val="20"/>
              </w:rPr>
            </w:pPr>
            <w:r w:rsidRPr="00443B45">
              <w:rPr>
                <w:sz w:val="20"/>
                <w:szCs w:val="20"/>
              </w:rPr>
              <w:t>-</w:t>
            </w:r>
            <w:r>
              <w:rPr>
                <w:sz w:val="20"/>
                <w:szCs w:val="20"/>
              </w:rPr>
              <w:t>28</w:t>
            </w:r>
          </w:p>
        </w:tc>
        <w:tc>
          <w:tcPr>
            <w:tcW w:w="847" w:type="pct"/>
            <w:vAlign w:val="center"/>
          </w:tcPr>
          <w:p w14:paraId="5B899A84" w14:textId="77777777" w:rsidR="00476C9F" w:rsidRPr="00443B45" w:rsidRDefault="00476C9F" w:rsidP="00476C9F">
            <w:pPr>
              <w:pStyle w:val="TableParagraph"/>
              <w:spacing w:line="258" w:lineRule="exact"/>
              <w:ind w:left="113" w:firstLine="0"/>
              <w:jc w:val="center"/>
              <w:rPr>
                <w:sz w:val="20"/>
                <w:szCs w:val="20"/>
              </w:rPr>
            </w:pPr>
            <w:r>
              <w:rPr>
                <w:sz w:val="20"/>
                <w:szCs w:val="20"/>
              </w:rPr>
              <w:t>113</w:t>
            </w:r>
          </w:p>
        </w:tc>
        <w:tc>
          <w:tcPr>
            <w:tcW w:w="847" w:type="pct"/>
            <w:vAlign w:val="center"/>
          </w:tcPr>
          <w:p w14:paraId="48F99E22" w14:textId="77777777" w:rsidR="00476C9F" w:rsidRPr="00443B45" w:rsidRDefault="00476C9F" w:rsidP="00476C9F">
            <w:pPr>
              <w:pStyle w:val="TableParagraph"/>
              <w:spacing w:line="255" w:lineRule="exact"/>
              <w:ind w:left="113" w:firstLine="0"/>
              <w:jc w:val="center"/>
              <w:rPr>
                <w:sz w:val="20"/>
                <w:szCs w:val="20"/>
              </w:rPr>
            </w:pPr>
            <w:r>
              <w:rPr>
                <w:sz w:val="20"/>
                <w:szCs w:val="20"/>
              </w:rPr>
              <w:t>116</w:t>
            </w:r>
          </w:p>
        </w:tc>
        <w:tc>
          <w:tcPr>
            <w:tcW w:w="847" w:type="pct"/>
            <w:vAlign w:val="center"/>
          </w:tcPr>
          <w:p w14:paraId="2B345293" w14:textId="77777777" w:rsidR="00476C9F" w:rsidRPr="004E07C1" w:rsidRDefault="00392ADC" w:rsidP="00476C9F">
            <w:pPr>
              <w:pStyle w:val="TableParagraph"/>
              <w:spacing w:line="258" w:lineRule="exact"/>
              <w:ind w:left="113" w:firstLine="0"/>
              <w:jc w:val="center"/>
              <w:rPr>
                <w:sz w:val="20"/>
                <w:szCs w:val="20"/>
              </w:rPr>
            </w:pPr>
            <w:r>
              <w:rPr>
                <w:sz w:val="20"/>
                <w:szCs w:val="20"/>
              </w:rPr>
              <w:t>119</w:t>
            </w:r>
          </w:p>
        </w:tc>
        <w:tc>
          <w:tcPr>
            <w:tcW w:w="847" w:type="pct"/>
          </w:tcPr>
          <w:p w14:paraId="11508B2D" w14:textId="77777777" w:rsidR="00476C9F" w:rsidRDefault="00392ADC" w:rsidP="00476C9F">
            <w:pPr>
              <w:pStyle w:val="TableParagraph"/>
              <w:spacing w:line="258" w:lineRule="exact"/>
              <w:ind w:left="113" w:firstLine="0"/>
              <w:jc w:val="center"/>
              <w:rPr>
                <w:sz w:val="20"/>
                <w:szCs w:val="20"/>
              </w:rPr>
            </w:pPr>
            <w:r>
              <w:rPr>
                <w:sz w:val="20"/>
                <w:szCs w:val="20"/>
              </w:rPr>
              <w:t>122</w:t>
            </w:r>
          </w:p>
        </w:tc>
        <w:tc>
          <w:tcPr>
            <w:tcW w:w="847" w:type="pct"/>
          </w:tcPr>
          <w:p w14:paraId="59F7F28C" w14:textId="77777777" w:rsidR="00476C9F" w:rsidRDefault="00392ADC" w:rsidP="00476C9F">
            <w:pPr>
              <w:pStyle w:val="TableParagraph"/>
              <w:spacing w:line="258" w:lineRule="exact"/>
              <w:ind w:left="113" w:firstLine="0"/>
              <w:jc w:val="center"/>
              <w:rPr>
                <w:sz w:val="20"/>
                <w:szCs w:val="20"/>
              </w:rPr>
            </w:pPr>
            <w:r>
              <w:rPr>
                <w:sz w:val="20"/>
                <w:szCs w:val="20"/>
              </w:rPr>
              <w:t>66</w:t>
            </w:r>
          </w:p>
        </w:tc>
      </w:tr>
      <w:tr w:rsidR="00476C9F" w:rsidRPr="00443B45" w14:paraId="33779544" w14:textId="77777777" w:rsidTr="00476C9F">
        <w:trPr>
          <w:trHeight w:val="285"/>
        </w:trPr>
        <w:tc>
          <w:tcPr>
            <w:tcW w:w="765" w:type="pct"/>
            <w:vAlign w:val="center"/>
          </w:tcPr>
          <w:p w14:paraId="3B0CED07" w14:textId="77777777" w:rsidR="00476C9F" w:rsidRPr="00443B45" w:rsidRDefault="00476C9F" w:rsidP="00476C9F">
            <w:pPr>
              <w:pStyle w:val="TableParagraph"/>
              <w:spacing w:before="3" w:line="261" w:lineRule="exact"/>
              <w:ind w:left="113" w:firstLine="0"/>
              <w:jc w:val="center"/>
              <w:rPr>
                <w:sz w:val="20"/>
                <w:szCs w:val="20"/>
              </w:rPr>
            </w:pPr>
            <w:r w:rsidRPr="00443B45">
              <w:rPr>
                <w:sz w:val="20"/>
                <w:szCs w:val="20"/>
              </w:rPr>
              <w:t>-</w:t>
            </w:r>
            <w:r>
              <w:rPr>
                <w:sz w:val="20"/>
                <w:szCs w:val="20"/>
              </w:rPr>
              <w:t>29</w:t>
            </w:r>
          </w:p>
        </w:tc>
        <w:tc>
          <w:tcPr>
            <w:tcW w:w="847" w:type="pct"/>
            <w:vAlign w:val="center"/>
          </w:tcPr>
          <w:p w14:paraId="79EDFC62" w14:textId="77777777" w:rsidR="00476C9F" w:rsidRPr="00443B45" w:rsidRDefault="00476C9F" w:rsidP="00476C9F">
            <w:pPr>
              <w:pStyle w:val="TableParagraph"/>
              <w:spacing w:before="3" w:line="261" w:lineRule="exact"/>
              <w:ind w:left="113" w:firstLine="0"/>
              <w:jc w:val="center"/>
              <w:rPr>
                <w:sz w:val="20"/>
                <w:szCs w:val="20"/>
              </w:rPr>
            </w:pPr>
            <w:r>
              <w:rPr>
                <w:sz w:val="20"/>
                <w:szCs w:val="20"/>
              </w:rPr>
              <w:t>115</w:t>
            </w:r>
          </w:p>
        </w:tc>
        <w:tc>
          <w:tcPr>
            <w:tcW w:w="847" w:type="pct"/>
            <w:vAlign w:val="center"/>
          </w:tcPr>
          <w:p w14:paraId="39F82972" w14:textId="77777777" w:rsidR="00476C9F" w:rsidRPr="00443B45" w:rsidRDefault="00476C9F" w:rsidP="00476C9F">
            <w:pPr>
              <w:pStyle w:val="TableParagraph"/>
              <w:spacing w:line="255" w:lineRule="exact"/>
              <w:ind w:left="113" w:firstLine="0"/>
              <w:jc w:val="center"/>
              <w:rPr>
                <w:sz w:val="20"/>
                <w:szCs w:val="20"/>
              </w:rPr>
            </w:pPr>
            <w:r>
              <w:rPr>
                <w:sz w:val="20"/>
                <w:szCs w:val="20"/>
              </w:rPr>
              <w:t>118</w:t>
            </w:r>
          </w:p>
        </w:tc>
        <w:tc>
          <w:tcPr>
            <w:tcW w:w="847" w:type="pct"/>
            <w:vAlign w:val="center"/>
          </w:tcPr>
          <w:p w14:paraId="005ADF59" w14:textId="77777777" w:rsidR="00476C9F" w:rsidRPr="004E07C1" w:rsidRDefault="00392ADC" w:rsidP="00476C9F">
            <w:pPr>
              <w:pStyle w:val="TableParagraph"/>
              <w:spacing w:before="3" w:line="261" w:lineRule="exact"/>
              <w:ind w:left="113" w:firstLine="0"/>
              <w:jc w:val="center"/>
              <w:rPr>
                <w:sz w:val="20"/>
                <w:szCs w:val="20"/>
              </w:rPr>
            </w:pPr>
            <w:r>
              <w:rPr>
                <w:sz w:val="20"/>
                <w:szCs w:val="20"/>
              </w:rPr>
              <w:t>121</w:t>
            </w:r>
          </w:p>
        </w:tc>
        <w:tc>
          <w:tcPr>
            <w:tcW w:w="847" w:type="pct"/>
          </w:tcPr>
          <w:p w14:paraId="39370025" w14:textId="77777777" w:rsidR="00476C9F" w:rsidRDefault="00392ADC" w:rsidP="00476C9F">
            <w:pPr>
              <w:pStyle w:val="TableParagraph"/>
              <w:spacing w:before="3" w:line="261" w:lineRule="exact"/>
              <w:ind w:left="113" w:firstLine="0"/>
              <w:jc w:val="center"/>
              <w:rPr>
                <w:sz w:val="20"/>
                <w:szCs w:val="20"/>
              </w:rPr>
            </w:pPr>
            <w:r>
              <w:rPr>
                <w:sz w:val="20"/>
                <w:szCs w:val="20"/>
              </w:rPr>
              <w:t>124</w:t>
            </w:r>
          </w:p>
        </w:tc>
        <w:tc>
          <w:tcPr>
            <w:tcW w:w="847" w:type="pct"/>
          </w:tcPr>
          <w:p w14:paraId="0E0D68BB" w14:textId="77777777" w:rsidR="00476C9F" w:rsidRDefault="00392ADC" w:rsidP="00476C9F">
            <w:pPr>
              <w:pStyle w:val="TableParagraph"/>
              <w:spacing w:before="3" w:line="261" w:lineRule="exact"/>
              <w:ind w:left="113" w:firstLine="0"/>
              <w:jc w:val="center"/>
              <w:rPr>
                <w:sz w:val="20"/>
                <w:szCs w:val="20"/>
              </w:rPr>
            </w:pPr>
            <w:r>
              <w:rPr>
                <w:sz w:val="20"/>
                <w:szCs w:val="20"/>
              </w:rPr>
              <w:t>66</w:t>
            </w:r>
          </w:p>
        </w:tc>
      </w:tr>
      <w:tr w:rsidR="00476C9F" w:rsidRPr="00443B45" w14:paraId="2C6732A5" w14:textId="77777777" w:rsidTr="00476C9F">
        <w:trPr>
          <w:trHeight w:val="285"/>
        </w:trPr>
        <w:tc>
          <w:tcPr>
            <w:tcW w:w="765" w:type="pct"/>
            <w:vAlign w:val="center"/>
          </w:tcPr>
          <w:p w14:paraId="0DA6288C" w14:textId="77777777" w:rsidR="00476C9F" w:rsidRPr="00443B45" w:rsidRDefault="00476C9F" w:rsidP="00476C9F">
            <w:pPr>
              <w:pStyle w:val="TableParagraph"/>
              <w:spacing w:before="3" w:line="261" w:lineRule="exact"/>
              <w:ind w:left="113" w:firstLine="0"/>
              <w:jc w:val="center"/>
              <w:rPr>
                <w:sz w:val="20"/>
                <w:szCs w:val="20"/>
              </w:rPr>
            </w:pPr>
            <w:r w:rsidRPr="00443B45">
              <w:rPr>
                <w:sz w:val="20"/>
                <w:szCs w:val="20"/>
              </w:rPr>
              <w:t>-</w:t>
            </w:r>
            <w:r>
              <w:rPr>
                <w:sz w:val="20"/>
                <w:szCs w:val="20"/>
              </w:rPr>
              <w:t>30</w:t>
            </w:r>
          </w:p>
        </w:tc>
        <w:tc>
          <w:tcPr>
            <w:tcW w:w="847" w:type="pct"/>
            <w:vAlign w:val="center"/>
          </w:tcPr>
          <w:p w14:paraId="3A6E4A57" w14:textId="77777777" w:rsidR="00476C9F" w:rsidRPr="00443B45" w:rsidRDefault="00476C9F" w:rsidP="00476C9F">
            <w:pPr>
              <w:pStyle w:val="TableParagraph"/>
              <w:spacing w:before="3" w:line="261" w:lineRule="exact"/>
              <w:ind w:left="113" w:firstLine="0"/>
              <w:jc w:val="center"/>
              <w:rPr>
                <w:sz w:val="20"/>
                <w:szCs w:val="20"/>
              </w:rPr>
            </w:pPr>
            <w:r>
              <w:rPr>
                <w:sz w:val="20"/>
                <w:szCs w:val="20"/>
              </w:rPr>
              <w:t>116</w:t>
            </w:r>
          </w:p>
        </w:tc>
        <w:tc>
          <w:tcPr>
            <w:tcW w:w="847" w:type="pct"/>
            <w:vAlign w:val="center"/>
          </w:tcPr>
          <w:p w14:paraId="3426D063" w14:textId="77777777" w:rsidR="00476C9F" w:rsidRPr="00443B45" w:rsidRDefault="00476C9F" w:rsidP="00476C9F">
            <w:pPr>
              <w:pStyle w:val="TableParagraph"/>
              <w:spacing w:line="255" w:lineRule="exact"/>
              <w:ind w:left="113" w:firstLine="0"/>
              <w:jc w:val="center"/>
              <w:rPr>
                <w:sz w:val="20"/>
                <w:szCs w:val="20"/>
              </w:rPr>
            </w:pPr>
            <w:r>
              <w:rPr>
                <w:sz w:val="20"/>
                <w:szCs w:val="20"/>
              </w:rPr>
              <w:t>120</w:t>
            </w:r>
          </w:p>
        </w:tc>
        <w:tc>
          <w:tcPr>
            <w:tcW w:w="847" w:type="pct"/>
            <w:vAlign w:val="center"/>
          </w:tcPr>
          <w:p w14:paraId="50152534" w14:textId="77777777" w:rsidR="00476C9F" w:rsidRPr="004E07C1" w:rsidRDefault="00392ADC" w:rsidP="00476C9F">
            <w:pPr>
              <w:pStyle w:val="TableParagraph"/>
              <w:spacing w:before="3" w:line="261" w:lineRule="exact"/>
              <w:ind w:left="113" w:firstLine="0"/>
              <w:jc w:val="center"/>
              <w:rPr>
                <w:sz w:val="20"/>
                <w:szCs w:val="20"/>
              </w:rPr>
            </w:pPr>
            <w:r>
              <w:rPr>
                <w:sz w:val="20"/>
                <w:szCs w:val="20"/>
              </w:rPr>
              <w:t>123</w:t>
            </w:r>
          </w:p>
        </w:tc>
        <w:tc>
          <w:tcPr>
            <w:tcW w:w="847" w:type="pct"/>
          </w:tcPr>
          <w:p w14:paraId="5641216B" w14:textId="77777777" w:rsidR="00476C9F" w:rsidRDefault="00392ADC" w:rsidP="00476C9F">
            <w:pPr>
              <w:pStyle w:val="TableParagraph"/>
              <w:spacing w:before="3" w:line="261" w:lineRule="exact"/>
              <w:ind w:left="113" w:firstLine="0"/>
              <w:jc w:val="center"/>
              <w:rPr>
                <w:sz w:val="20"/>
                <w:szCs w:val="20"/>
              </w:rPr>
            </w:pPr>
            <w:r>
              <w:rPr>
                <w:sz w:val="20"/>
                <w:szCs w:val="20"/>
              </w:rPr>
              <w:t>126</w:t>
            </w:r>
          </w:p>
        </w:tc>
        <w:tc>
          <w:tcPr>
            <w:tcW w:w="847" w:type="pct"/>
          </w:tcPr>
          <w:p w14:paraId="1BABE46F" w14:textId="77777777" w:rsidR="00476C9F" w:rsidRDefault="00392ADC" w:rsidP="00476C9F">
            <w:pPr>
              <w:pStyle w:val="TableParagraph"/>
              <w:spacing w:before="3" w:line="261" w:lineRule="exact"/>
              <w:ind w:left="113" w:firstLine="0"/>
              <w:jc w:val="center"/>
              <w:rPr>
                <w:sz w:val="20"/>
                <w:szCs w:val="20"/>
              </w:rPr>
            </w:pPr>
            <w:r>
              <w:rPr>
                <w:sz w:val="20"/>
                <w:szCs w:val="20"/>
              </w:rPr>
              <w:t>67</w:t>
            </w:r>
          </w:p>
        </w:tc>
      </w:tr>
      <w:tr w:rsidR="00476C9F" w:rsidRPr="00443B45" w14:paraId="29069326" w14:textId="77777777" w:rsidTr="00476C9F">
        <w:trPr>
          <w:trHeight w:val="282"/>
        </w:trPr>
        <w:tc>
          <w:tcPr>
            <w:tcW w:w="765" w:type="pct"/>
            <w:vAlign w:val="center"/>
          </w:tcPr>
          <w:p w14:paraId="0E0E9FE3" w14:textId="77777777" w:rsidR="00476C9F" w:rsidRPr="00443B45" w:rsidRDefault="00476C9F" w:rsidP="00476C9F">
            <w:pPr>
              <w:pStyle w:val="TableParagraph"/>
              <w:spacing w:before="4" w:line="259" w:lineRule="exact"/>
              <w:ind w:left="113" w:firstLine="0"/>
              <w:jc w:val="center"/>
              <w:rPr>
                <w:sz w:val="20"/>
                <w:szCs w:val="20"/>
              </w:rPr>
            </w:pPr>
            <w:r w:rsidRPr="00443B45">
              <w:rPr>
                <w:sz w:val="20"/>
                <w:szCs w:val="20"/>
              </w:rPr>
              <w:t>-3</w:t>
            </w:r>
            <w:r>
              <w:rPr>
                <w:sz w:val="20"/>
                <w:szCs w:val="20"/>
              </w:rPr>
              <w:t>1</w:t>
            </w:r>
          </w:p>
        </w:tc>
        <w:tc>
          <w:tcPr>
            <w:tcW w:w="847" w:type="pct"/>
            <w:vAlign w:val="center"/>
          </w:tcPr>
          <w:p w14:paraId="621886ED" w14:textId="77777777" w:rsidR="00476C9F" w:rsidRPr="00443B45" w:rsidRDefault="00476C9F" w:rsidP="00476C9F">
            <w:pPr>
              <w:pStyle w:val="TableParagraph"/>
              <w:spacing w:before="4" w:line="259" w:lineRule="exact"/>
              <w:ind w:left="113" w:firstLine="0"/>
              <w:jc w:val="center"/>
              <w:rPr>
                <w:sz w:val="20"/>
                <w:szCs w:val="20"/>
              </w:rPr>
            </w:pPr>
            <w:r>
              <w:rPr>
                <w:sz w:val="20"/>
                <w:szCs w:val="20"/>
              </w:rPr>
              <w:t>118</w:t>
            </w:r>
          </w:p>
        </w:tc>
        <w:tc>
          <w:tcPr>
            <w:tcW w:w="847" w:type="pct"/>
            <w:vAlign w:val="center"/>
          </w:tcPr>
          <w:p w14:paraId="61FD2C87" w14:textId="77777777" w:rsidR="00476C9F" w:rsidRPr="00443B45" w:rsidRDefault="00476C9F" w:rsidP="00476C9F">
            <w:pPr>
              <w:pStyle w:val="TableParagraph"/>
              <w:spacing w:line="255" w:lineRule="exact"/>
              <w:ind w:left="113" w:firstLine="0"/>
              <w:jc w:val="center"/>
              <w:rPr>
                <w:sz w:val="20"/>
                <w:szCs w:val="20"/>
              </w:rPr>
            </w:pPr>
            <w:r>
              <w:rPr>
                <w:sz w:val="20"/>
                <w:szCs w:val="20"/>
              </w:rPr>
              <w:t>121</w:t>
            </w:r>
          </w:p>
        </w:tc>
        <w:tc>
          <w:tcPr>
            <w:tcW w:w="847" w:type="pct"/>
            <w:vAlign w:val="center"/>
          </w:tcPr>
          <w:p w14:paraId="48A22F9A" w14:textId="77777777" w:rsidR="00476C9F" w:rsidRPr="004E07C1" w:rsidRDefault="00392ADC" w:rsidP="00476C9F">
            <w:pPr>
              <w:pStyle w:val="TableParagraph"/>
              <w:spacing w:before="4" w:line="259" w:lineRule="exact"/>
              <w:ind w:left="113" w:firstLine="0"/>
              <w:jc w:val="center"/>
              <w:rPr>
                <w:sz w:val="20"/>
                <w:szCs w:val="20"/>
              </w:rPr>
            </w:pPr>
            <w:r>
              <w:rPr>
                <w:sz w:val="20"/>
                <w:szCs w:val="20"/>
              </w:rPr>
              <w:t>125</w:t>
            </w:r>
          </w:p>
        </w:tc>
        <w:tc>
          <w:tcPr>
            <w:tcW w:w="847" w:type="pct"/>
          </w:tcPr>
          <w:p w14:paraId="11090AC1" w14:textId="77777777" w:rsidR="00476C9F" w:rsidRDefault="00392ADC" w:rsidP="00476C9F">
            <w:pPr>
              <w:pStyle w:val="TableParagraph"/>
              <w:spacing w:before="4" w:line="259" w:lineRule="exact"/>
              <w:ind w:left="113" w:firstLine="0"/>
              <w:jc w:val="center"/>
              <w:rPr>
                <w:sz w:val="20"/>
                <w:szCs w:val="20"/>
              </w:rPr>
            </w:pPr>
            <w:r>
              <w:rPr>
                <w:sz w:val="20"/>
                <w:szCs w:val="20"/>
              </w:rPr>
              <w:t>128</w:t>
            </w:r>
          </w:p>
        </w:tc>
        <w:tc>
          <w:tcPr>
            <w:tcW w:w="847" w:type="pct"/>
          </w:tcPr>
          <w:p w14:paraId="22EE3F7E" w14:textId="77777777" w:rsidR="00476C9F" w:rsidRDefault="00392ADC" w:rsidP="00476C9F">
            <w:pPr>
              <w:pStyle w:val="TableParagraph"/>
              <w:spacing w:before="4" w:line="259" w:lineRule="exact"/>
              <w:ind w:left="113" w:firstLine="0"/>
              <w:jc w:val="center"/>
              <w:rPr>
                <w:sz w:val="20"/>
                <w:szCs w:val="20"/>
              </w:rPr>
            </w:pPr>
            <w:r>
              <w:rPr>
                <w:sz w:val="20"/>
                <w:szCs w:val="20"/>
              </w:rPr>
              <w:t>68</w:t>
            </w:r>
          </w:p>
        </w:tc>
      </w:tr>
      <w:tr w:rsidR="00476C9F" w:rsidRPr="00443B45" w14:paraId="4B220425" w14:textId="77777777" w:rsidTr="00476C9F">
        <w:trPr>
          <w:trHeight w:val="282"/>
        </w:trPr>
        <w:tc>
          <w:tcPr>
            <w:tcW w:w="765" w:type="pct"/>
            <w:vAlign w:val="center"/>
          </w:tcPr>
          <w:p w14:paraId="7C47F27E" w14:textId="77777777" w:rsidR="00476C9F" w:rsidRPr="00443B45" w:rsidRDefault="00476C9F" w:rsidP="00476C9F">
            <w:pPr>
              <w:pStyle w:val="TableParagraph"/>
              <w:spacing w:before="4" w:line="259" w:lineRule="exact"/>
              <w:ind w:left="113" w:firstLine="0"/>
              <w:jc w:val="center"/>
              <w:rPr>
                <w:sz w:val="20"/>
                <w:szCs w:val="20"/>
              </w:rPr>
            </w:pPr>
            <w:r>
              <w:rPr>
                <w:sz w:val="20"/>
                <w:szCs w:val="20"/>
              </w:rPr>
              <w:t>-32</w:t>
            </w:r>
          </w:p>
        </w:tc>
        <w:tc>
          <w:tcPr>
            <w:tcW w:w="847" w:type="pct"/>
            <w:vAlign w:val="center"/>
          </w:tcPr>
          <w:p w14:paraId="6F2EB5DF" w14:textId="77777777" w:rsidR="00476C9F" w:rsidRDefault="00476C9F" w:rsidP="00476C9F">
            <w:pPr>
              <w:pStyle w:val="TableParagraph"/>
              <w:spacing w:before="4" w:line="259" w:lineRule="exact"/>
              <w:ind w:left="113" w:firstLine="0"/>
              <w:jc w:val="center"/>
              <w:rPr>
                <w:sz w:val="20"/>
                <w:szCs w:val="20"/>
              </w:rPr>
            </w:pPr>
            <w:r>
              <w:rPr>
                <w:sz w:val="20"/>
                <w:szCs w:val="20"/>
              </w:rPr>
              <w:t>120</w:t>
            </w:r>
          </w:p>
        </w:tc>
        <w:tc>
          <w:tcPr>
            <w:tcW w:w="847" w:type="pct"/>
            <w:vAlign w:val="center"/>
          </w:tcPr>
          <w:p w14:paraId="6E040DA4" w14:textId="77777777" w:rsidR="00476C9F" w:rsidRDefault="00476C9F" w:rsidP="00476C9F">
            <w:pPr>
              <w:pStyle w:val="TableParagraph"/>
              <w:spacing w:line="255" w:lineRule="exact"/>
              <w:ind w:left="113" w:firstLine="0"/>
              <w:jc w:val="center"/>
              <w:rPr>
                <w:sz w:val="20"/>
                <w:szCs w:val="20"/>
              </w:rPr>
            </w:pPr>
            <w:r>
              <w:rPr>
                <w:sz w:val="20"/>
                <w:szCs w:val="20"/>
              </w:rPr>
              <w:t>123</w:t>
            </w:r>
          </w:p>
        </w:tc>
        <w:tc>
          <w:tcPr>
            <w:tcW w:w="847" w:type="pct"/>
            <w:vAlign w:val="center"/>
          </w:tcPr>
          <w:p w14:paraId="2C8C407E" w14:textId="77777777" w:rsidR="00476C9F" w:rsidRDefault="00392ADC" w:rsidP="00476C9F">
            <w:pPr>
              <w:pStyle w:val="TableParagraph"/>
              <w:spacing w:before="4" w:line="259" w:lineRule="exact"/>
              <w:ind w:left="113" w:firstLine="0"/>
              <w:jc w:val="center"/>
              <w:rPr>
                <w:sz w:val="20"/>
                <w:szCs w:val="20"/>
              </w:rPr>
            </w:pPr>
            <w:r>
              <w:rPr>
                <w:sz w:val="20"/>
                <w:szCs w:val="20"/>
              </w:rPr>
              <w:t>127</w:t>
            </w:r>
          </w:p>
        </w:tc>
        <w:tc>
          <w:tcPr>
            <w:tcW w:w="847" w:type="pct"/>
          </w:tcPr>
          <w:p w14:paraId="1B92FB9D" w14:textId="77777777" w:rsidR="00476C9F" w:rsidRDefault="00392ADC" w:rsidP="00476C9F">
            <w:pPr>
              <w:pStyle w:val="TableParagraph"/>
              <w:spacing w:before="4" w:line="259" w:lineRule="exact"/>
              <w:ind w:left="113" w:firstLine="0"/>
              <w:jc w:val="center"/>
              <w:rPr>
                <w:sz w:val="20"/>
                <w:szCs w:val="20"/>
              </w:rPr>
            </w:pPr>
            <w:r>
              <w:rPr>
                <w:sz w:val="20"/>
                <w:szCs w:val="20"/>
              </w:rPr>
              <w:t>130</w:t>
            </w:r>
          </w:p>
        </w:tc>
        <w:tc>
          <w:tcPr>
            <w:tcW w:w="847" w:type="pct"/>
          </w:tcPr>
          <w:p w14:paraId="70CB87B4" w14:textId="77777777" w:rsidR="00476C9F" w:rsidRDefault="00392ADC" w:rsidP="00476C9F">
            <w:pPr>
              <w:pStyle w:val="TableParagraph"/>
              <w:spacing w:before="4" w:line="259" w:lineRule="exact"/>
              <w:ind w:left="113" w:firstLine="0"/>
              <w:jc w:val="center"/>
              <w:rPr>
                <w:sz w:val="20"/>
                <w:szCs w:val="20"/>
              </w:rPr>
            </w:pPr>
            <w:r>
              <w:rPr>
                <w:sz w:val="20"/>
                <w:szCs w:val="20"/>
              </w:rPr>
              <w:t>69</w:t>
            </w:r>
          </w:p>
        </w:tc>
      </w:tr>
      <w:tr w:rsidR="00476C9F" w:rsidRPr="00443B45" w14:paraId="5FDC287D" w14:textId="77777777" w:rsidTr="00476C9F">
        <w:trPr>
          <w:trHeight w:val="282"/>
        </w:trPr>
        <w:tc>
          <w:tcPr>
            <w:tcW w:w="765" w:type="pct"/>
            <w:vAlign w:val="center"/>
          </w:tcPr>
          <w:p w14:paraId="7305CDBD" w14:textId="77777777" w:rsidR="00476C9F" w:rsidRPr="00443B45" w:rsidRDefault="00476C9F" w:rsidP="00476C9F">
            <w:pPr>
              <w:pStyle w:val="TableParagraph"/>
              <w:spacing w:before="4" w:line="259" w:lineRule="exact"/>
              <w:ind w:left="113" w:firstLine="0"/>
              <w:jc w:val="center"/>
              <w:rPr>
                <w:sz w:val="20"/>
                <w:szCs w:val="20"/>
              </w:rPr>
            </w:pPr>
            <w:r>
              <w:rPr>
                <w:sz w:val="20"/>
                <w:szCs w:val="20"/>
              </w:rPr>
              <w:t>-33</w:t>
            </w:r>
          </w:p>
        </w:tc>
        <w:tc>
          <w:tcPr>
            <w:tcW w:w="847" w:type="pct"/>
            <w:vAlign w:val="center"/>
          </w:tcPr>
          <w:p w14:paraId="40B2C4BF" w14:textId="77777777" w:rsidR="00476C9F" w:rsidRDefault="00476C9F" w:rsidP="00476C9F">
            <w:pPr>
              <w:pStyle w:val="TableParagraph"/>
              <w:spacing w:before="4" w:line="259" w:lineRule="exact"/>
              <w:ind w:left="113" w:firstLine="0"/>
              <w:jc w:val="center"/>
              <w:rPr>
                <w:sz w:val="20"/>
                <w:szCs w:val="20"/>
              </w:rPr>
            </w:pPr>
            <w:r>
              <w:rPr>
                <w:sz w:val="20"/>
                <w:szCs w:val="20"/>
              </w:rPr>
              <w:t>121</w:t>
            </w:r>
          </w:p>
        </w:tc>
        <w:tc>
          <w:tcPr>
            <w:tcW w:w="847" w:type="pct"/>
            <w:vAlign w:val="center"/>
          </w:tcPr>
          <w:p w14:paraId="25329B3F" w14:textId="77777777" w:rsidR="00476C9F" w:rsidRDefault="00476C9F" w:rsidP="00476C9F">
            <w:pPr>
              <w:pStyle w:val="TableParagraph"/>
              <w:spacing w:line="255" w:lineRule="exact"/>
              <w:ind w:left="113" w:firstLine="0"/>
              <w:jc w:val="center"/>
              <w:rPr>
                <w:sz w:val="20"/>
                <w:szCs w:val="20"/>
              </w:rPr>
            </w:pPr>
            <w:r>
              <w:rPr>
                <w:sz w:val="20"/>
                <w:szCs w:val="20"/>
              </w:rPr>
              <w:t>125</w:t>
            </w:r>
          </w:p>
        </w:tc>
        <w:tc>
          <w:tcPr>
            <w:tcW w:w="847" w:type="pct"/>
            <w:vAlign w:val="center"/>
          </w:tcPr>
          <w:p w14:paraId="217A7AC8" w14:textId="77777777" w:rsidR="00476C9F" w:rsidRDefault="00392ADC" w:rsidP="00476C9F">
            <w:pPr>
              <w:pStyle w:val="TableParagraph"/>
              <w:spacing w:before="4" w:line="259" w:lineRule="exact"/>
              <w:ind w:left="113" w:firstLine="0"/>
              <w:jc w:val="center"/>
              <w:rPr>
                <w:sz w:val="20"/>
                <w:szCs w:val="20"/>
              </w:rPr>
            </w:pPr>
            <w:r>
              <w:rPr>
                <w:sz w:val="20"/>
                <w:szCs w:val="20"/>
              </w:rPr>
              <w:t>128</w:t>
            </w:r>
          </w:p>
        </w:tc>
        <w:tc>
          <w:tcPr>
            <w:tcW w:w="847" w:type="pct"/>
          </w:tcPr>
          <w:p w14:paraId="72C51BA7" w14:textId="77777777" w:rsidR="00476C9F" w:rsidRDefault="00392ADC" w:rsidP="00476C9F">
            <w:pPr>
              <w:pStyle w:val="TableParagraph"/>
              <w:spacing w:before="4" w:line="259" w:lineRule="exact"/>
              <w:ind w:left="113" w:firstLine="0"/>
              <w:jc w:val="center"/>
              <w:rPr>
                <w:sz w:val="20"/>
                <w:szCs w:val="20"/>
              </w:rPr>
            </w:pPr>
            <w:r>
              <w:rPr>
                <w:sz w:val="20"/>
                <w:szCs w:val="20"/>
              </w:rPr>
              <w:t>132</w:t>
            </w:r>
          </w:p>
        </w:tc>
        <w:tc>
          <w:tcPr>
            <w:tcW w:w="847" w:type="pct"/>
          </w:tcPr>
          <w:p w14:paraId="0EC2BD13" w14:textId="77777777" w:rsidR="00476C9F" w:rsidRDefault="00392ADC" w:rsidP="00476C9F">
            <w:pPr>
              <w:pStyle w:val="TableParagraph"/>
              <w:spacing w:before="4" w:line="259" w:lineRule="exact"/>
              <w:ind w:left="113" w:firstLine="0"/>
              <w:jc w:val="center"/>
              <w:rPr>
                <w:sz w:val="20"/>
                <w:szCs w:val="20"/>
              </w:rPr>
            </w:pPr>
            <w:r>
              <w:rPr>
                <w:sz w:val="20"/>
                <w:szCs w:val="20"/>
              </w:rPr>
              <w:t>69</w:t>
            </w:r>
          </w:p>
        </w:tc>
      </w:tr>
      <w:tr w:rsidR="00476C9F" w:rsidRPr="00443B45" w14:paraId="76770E54" w14:textId="77777777" w:rsidTr="00476C9F">
        <w:trPr>
          <w:trHeight w:val="282"/>
        </w:trPr>
        <w:tc>
          <w:tcPr>
            <w:tcW w:w="765" w:type="pct"/>
            <w:vAlign w:val="center"/>
          </w:tcPr>
          <w:p w14:paraId="1C0A3228" w14:textId="77777777" w:rsidR="00476C9F" w:rsidRPr="00443B45" w:rsidRDefault="00476C9F" w:rsidP="00476C9F">
            <w:pPr>
              <w:pStyle w:val="TableParagraph"/>
              <w:spacing w:before="4" w:line="259" w:lineRule="exact"/>
              <w:ind w:left="113" w:firstLine="0"/>
              <w:jc w:val="center"/>
              <w:rPr>
                <w:sz w:val="20"/>
                <w:szCs w:val="20"/>
              </w:rPr>
            </w:pPr>
            <w:r>
              <w:rPr>
                <w:sz w:val="20"/>
                <w:szCs w:val="20"/>
              </w:rPr>
              <w:t>-34</w:t>
            </w:r>
          </w:p>
        </w:tc>
        <w:tc>
          <w:tcPr>
            <w:tcW w:w="847" w:type="pct"/>
            <w:vAlign w:val="center"/>
          </w:tcPr>
          <w:p w14:paraId="4E32EDD7" w14:textId="77777777" w:rsidR="00476C9F" w:rsidRDefault="00476C9F" w:rsidP="00476C9F">
            <w:pPr>
              <w:pStyle w:val="TableParagraph"/>
              <w:spacing w:before="4" w:line="259" w:lineRule="exact"/>
              <w:ind w:left="113" w:firstLine="0"/>
              <w:jc w:val="center"/>
              <w:rPr>
                <w:sz w:val="20"/>
                <w:szCs w:val="20"/>
              </w:rPr>
            </w:pPr>
            <w:r>
              <w:rPr>
                <w:sz w:val="20"/>
                <w:szCs w:val="20"/>
              </w:rPr>
              <w:t>123</w:t>
            </w:r>
          </w:p>
        </w:tc>
        <w:tc>
          <w:tcPr>
            <w:tcW w:w="847" w:type="pct"/>
            <w:vAlign w:val="center"/>
          </w:tcPr>
          <w:p w14:paraId="12DB2B9F" w14:textId="77777777" w:rsidR="00476C9F" w:rsidRDefault="00476C9F" w:rsidP="00476C9F">
            <w:pPr>
              <w:pStyle w:val="TableParagraph"/>
              <w:spacing w:line="255" w:lineRule="exact"/>
              <w:ind w:left="113" w:firstLine="0"/>
              <w:jc w:val="center"/>
              <w:rPr>
                <w:sz w:val="20"/>
                <w:szCs w:val="20"/>
              </w:rPr>
            </w:pPr>
            <w:r>
              <w:rPr>
                <w:sz w:val="20"/>
                <w:szCs w:val="20"/>
              </w:rPr>
              <w:t>127</w:t>
            </w:r>
          </w:p>
        </w:tc>
        <w:tc>
          <w:tcPr>
            <w:tcW w:w="847" w:type="pct"/>
            <w:vAlign w:val="center"/>
          </w:tcPr>
          <w:p w14:paraId="7D25366B" w14:textId="77777777" w:rsidR="00476C9F" w:rsidRDefault="00392ADC" w:rsidP="00476C9F">
            <w:pPr>
              <w:pStyle w:val="TableParagraph"/>
              <w:spacing w:before="4" w:line="259" w:lineRule="exact"/>
              <w:ind w:left="113" w:firstLine="0"/>
              <w:jc w:val="center"/>
              <w:rPr>
                <w:sz w:val="20"/>
                <w:szCs w:val="20"/>
              </w:rPr>
            </w:pPr>
            <w:r>
              <w:rPr>
                <w:sz w:val="20"/>
                <w:szCs w:val="20"/>
              </w:rPr>
              <w:t>130</w:t>
            </w:r>
          </w:p>
        </w:tc>
        <w:tc>
          <w:tcPr>
            <w:tcW w:w="847" w:type="pct"/>
          </w:tcPr>
          <w:p w14:paraId="17A5A7E7" w14:textId="77777777" w:rsidR="00476C9F" w:rsidRDefault="00392ADC" w:rsidP="00476C9F">
            <w:pPr>
              <w:pStyle w:val="TableParagraph"/>
              <w:spacing w:before="4" w:line="259" w:lineRule="exact"/>
              <w:ind w:left="113" w:firstLine="0"/>
              <w:jc w:val="center"/>
              <w:rPr>
                <w:sz w:val="20"/>
                <w:szCs w:val="20"/>
              </w:rPr>
            </w:pPr>
            <w:r>
              <w:rPr>
                <w:sz w:val="20"/>
                <w:szCs w:val="20"/>
              </w:rPr>
              <w:t>134</w:t>
            </w:r>
          </w:p>
        </w:tc>
        <w:tc>
          <w:tcPr>
            <w:tcW w:w="847" w:type="pct"/>
          </w:tcPr>
          <w:p w14:paraId="4926F44D" w14:textId="77777777" w:rsidR="00476C9F" w:rsidRDefault="00392ADC" w:rsidP="00476C9F">
            <w:pPr>
              <w:pStyle w:val="TableParagraph"/>
              <w:spacing w:before="4" w:line="259" w:lineRule="exact"/>
              <w:ind w:left="113" w:firstLine="0"/>
              <w:jc w:val="center"/>
              <w:rPr>
                <w:sz w:val="20"/>
                <w:szCs w:val="20"/>
              </w:rPr>
            </w:pPr>
            <w:r>
              <w:rPr>
                <w:sz w:val="20"/>
                <w:szCs w:val="20"/>
              </w:rPr>
              <w:t>70</w:t>
            </w:r>
          </w:p>
        </w:tc>
      </w:tr>
      <w:tr w:rsidR="00476C9F" w:rsidRPr="00443B45" w14:paraId="3E1D7293" w14:textId="77777777" w:rsidTr="00476C9F">
        <w:trPr>
          <w:trHeight w:val="282"/>
        </w:trPr>
        <w:tc>
          <w:tcPr>
            <w:tcW w:w="765" w:type="pct"/>
            <w:vAlign w:val="center"/>
          </w:tcPr>
          <w:p w14:paraId="506D9CFB" w14:textId="77777777" w:rsidR="00476C9F" w:rsidRPr="00443B45" w:rsidRDefault="00476C9F" w:rsidP="00476C9F">
            <w:pPr>
              <w:pStyle w:val="TableParagraph"/>
              <w:spacing w:before="4" w:line="259" w:lineRule="exact"/>
              <w:ind w:left="113" w:firstLine="0"/>
              <w:jc w:val="center"/>
              <w:rPr>
                <w:sz w:val="20"/>
                <w:szCs w:val="20"/>
              </w:rPr>
            </w:pPr>
            <w:r>
              <w:rPr>
                <w:sz w:val="20"/>
                <w:szCs w:val="20"/>
              </w:rPr>
              <w:t>-35</w:t>
            </w:r>
          </w:p>
        </w:tc>
        <w:tc>
          <w:tcPr>
            <w:tcW w:w="847" w:type="pct"/>
            <w:vAlign w:val="center"/>
          </w:tcPr>
          <w:p w14:paraId="182C3BC0" w14:textId="77777777" w:rsidR="00476C9F" w:rsidRDefault="00476C9F" w:rsidP="00476C9F">
            <w:pPr>
              <w:pStyle w:val="TableParagraph"/>
              <w:spacing w:before="4" w:line="259" w:lineRule="exact"/>
              <w:ind w:left="113" w:firstLine="0"/>
              <w:jc w:val="center"/>
              <w:rPr>
                <w:sz w:val="20"/>
                <w:szCs w:val="20"/>
              </w:rPr>
            </w:pPr>
            <w:r>
              <w:rPr>
                <w:sz w:val="20"/>
                <w:szCs w:val="20"/>
              </w:rPr>
              <w:t>125</w:t>
            </w:r>
          </w:p>
        </w:tc>
        <w:tc>
          <w:tcPr>
            <w:tcW w:w="847" w:type="pct"/>
            <w:vAlign w:val="center"/>
          </w:tcPr>
          <w:p w14:paraId="73FD042C" w14:textId="77777777" w:rsidR="00476C9F" w:rsidRDefault="00476C9F" w:rsidP="00476C9F">
            <w:pPr>
              <w:pStyle w:val="TableParagraph"/>
              <w:spacing w:line="255" w:lineRule="exact"/>
              <w:ind w:left="113" w:firstLine="0"/>
              <w:jc w:val="center"/>
              <w:rPr>
                <w:sz w:val="20"/>
                <w:szCs w:val="20"/>
              </w:rPr>
            </w:pPr>
            <w:r>
              <w:rPr>
                <w:sz w:val="20"/>
                <w:szCs w:val="20"/>
              </w:rPr>
              <w:t>128</w:t>
            </w:r>
          </w:p>
        </w:tc>
        <w:tc>
          <w:tcPr>
            <w:tcW w:w="847" w:type="pct"/>
            <w:vAlign w:val="center"/>
          </w:tcPr>
          <w:p w14:paraId="4C95FA81" w14:textId="77777777" w:rsidR="00476C9F" w:rsidRDefault="00392ADC" w:rsidP="00476C9F">
            <w:pPr>
              <w:pStyle w:val="TableParagraph"/>
              <w:spacing w:before="4" w:line="259" w:lineRule="exact"/>
              <w:ind w:left="113" w:firstLine="0"/>
              <w:jc w:val="center"/>
              <w:rPr>
                <w:sz w:val="20"/>
                <w:szCs w:val="20"/>
              </w:rPr>
            </w:pPr>
            <w:r>
              <w:rPr>
                <w:sz w:val="20"/>
                <w:szCs w:val="20"/>
              </w:rPr>
              <w:t>132</w:t>
            </w:r>
          </w:p>
        </w:tc>
        <w:tc>
          <w:tcPr>
            <w:tcW w:w="847" w:type="pct"/>
          </w:tcPr>
          <w:p w14:paraId="30B7FDB5" w14:textId="77777777" w:rsidR="00476C9F" w:rsidRDefault="00392ADC" w:rsidP="00476C9F">
            <w:pPr>
              <w:pStyle w:val="TableParagraph"/>
              <w:spacing w:before="4" w:line="259" w:lineRule="exact"/>
              <w:ind w:left="113" w:firstLine="0"/>
              <w:jc w:val="center"/>
              <w:rPr>
                <w:sz w:val="20"/>
                <w:szCs w:val="20"/>
              </w:rPr>
            </w:pPr>
            <w:r>
              <w:rPr>
                <w:sz w:val="20"/>
                <w:szCs w:val="20"/>
              </w:rPr>
              <w:t>135</w:t>
            </w:r>
          </w:p>
        </w:tc>
        <w:tc>
          <w:tcPr>
            <w:tcW w:w="847" w:type="pct"/>
          </w:tcPr>
          <w:p w14:paraId="1D8CD03D" w14:textId="77777777" w:rsidR="00476C9F" w:rsidRDefault="00392ADC" w:rsidP="00476C9F">
            <w:pPr>
              <w:pStyle w:val="TableParagraph"/>
              <w:spacing w:before="4" w:line="259" w:lineRule="exact"/>
              <w:ind w:left="113" w:firstLine="0"/>
              <w:jc w:val="center"/>
              <w:rPr>
                <w:sz w:val="20"/>
                <w:szCs w:val="20"/>
              </w:rPr>
            </w:pPr>
            <w:r>
              <w:rPr>
                <w:sz w:val="20"/>
                <w:szCs w:val="20"/>
              </w:rPr>
              <w:t>71</w:t>
            </w:r>
          </w:p>
        </w:tc>
      </w:tr>
      <w:tr w:rsidR="00392ADC" w:rsidRPr="00443B45" w14:paraId="2F0C0EF2" w14:textId="77777777" w:rsidTr="00476C9F">
        <w:trPr>
          <w:trHeight w:val="282"/>
        </w:trPr>
        <w:tc>
          <w:tcPr>
            <w:tcW w:w="765" w:type="pct"/>
            <w:vAlign w:val="center"/>
          </w:tcPr>
          <w:p w14:paraId="0AC15702" w14:textId="77777777" w:rsidR="00392ADC" w:rsidRPr="00443B45" w:rsidRDefault="00392ADC" w:rsidP="00392ADC">
            <w:pPr>
              <w:pStyle w:val="TableParagraph"/>
              <w:spacing w:before="4" w:line="259" w:lineRule="exact"/>
              <w:ind w:left="113" w:firstLine="0"/>
              <w:jc w:val="center"/>
              <w:rPr>
                <w:sz w:val="20"/>
                <w:szCs w:val="20"/>
              </w:rPr>
            </w:pPr>
            <w:r>
              <w:rPr>
                <w:sz w:val="20"/>
                <w:szCs w:val="20"/>
              </w:rPr>
              <w:t>-36</w:t>
            </w:r>
          </w:p>
        </w:tc>
        <w:tc>
          <w:tcPr>
            <w:tcW w:w="847" w:type="pct"/>
            <w:vAlign w:val="center"/>
          </w:tcPr>
          <w:p w14:paraId="3633A6E4" w14:textId="77777777" w:rsidR="00392ADC" w:rsidRDefault="00392ADC" w:rsidP="00392ADC">
            <w:pPr>
              <w:pStyle w:val="TableParagraph"/>
              <w:spacing w:before="4" w:line="259" w:lineRule="exact"/>
              <w:ind w:left="113" w:firstLine="0"/>
              <w:jc w:val="center"/>
              <w:rPr>
                <w:sz w:val="20"/>
                <w:szCs w:val="20"/>
              </w:rPr>
            </w:pPr>
            <w:r>
              <w:rPr>
                <w:sz w:val="20"/>
                <w:szCs w:val="20"/>
              </w:rPr>
              <w:t>127</w:t>
            </w:r>
          </w:p>
        </w:tc>
        <w:tc>
          <w:tcPr>
            <w:tcW w:w="847" w:type="pct"/>
            <w:vAlign w:val="center"/>
          </w:tcPr>
          <w:p w14:paraId="76965762" w14:textId="77777777" w:rsidR="00392ADC" w:rsidRDefault="00392ADC" w:rsidP="00392ADC">
            <w:pPr>
              <w:pStyle w:val="TableParagraph"/>
              <w:spacing w:line="255" w:lineRule="exact"/>
              <w:ind w:left="113" w:firstLine="0"/>
              <w:jc w:val="center"/>
              <w:rPr>
                <w:sz w:val="20"/>
                <w:szCs w:val="20"/>
              </w:rPr>
            </w:pPr>
            <w:r>
              <w:rPr>
                <w:sz w:val="20"/>
                <w:szCs w:val="20"/>
              </w:rPr>
              <w:t>130</w:t>
            </w:r>
          </w:p>
        </w:tc>
        <w:tc>
          <w:tcPr>
            <w:tcW w:w="847" w:type="pct"/>
            <w:vAlign w:val="center"/>
          </w:tcPr>
          <w:p w14:paraId="00A353A6" w14:textId="77777777" w:rsidR="00392ADC" w:rsidRDefault="00392ADC" w:rsidP="00392ADC">
            <w:pPr>
              <w:pStyle w:val="TableParagraph"/>
              <w:spacing w:before="4" w:line="259" w:lineRule="exact"/>
              <w:ind w:left="113" w:firstLine="0"/>
              <w:jc w:val="center"/>
              <w:rPr>
                <w:sz w:val="20"/>
                <w:szCs w:val="20"/>
              </w:rPr>
            </w:pPr>
            <w:r>
              <w:rPr>
                <w:sz w:val="20"/>
                <w:szCs w:val="20"/>
              </w:rPr>
              <w:t>134</w:t>
            </w:r>
          </w:p>
        </w:tc>
        <w:tc>
          <w:tcPr>
            <w:tcW w:w="847" w:type="pct"/>
          </w:tcPr>
          <w:p w14:paraId="14CCC353" w14:textId="77777777" w:rsidR="00392ADC" w:rsidRDefault="00392ADC" w:rsidP="00392ADC">
            <w:pPr>
              <w:pStyle w:val="TableParagraph"/>
              <w:spacing w:before="4" w:line="259" w:lineRule="exact"/>
              <w:ind w:left="113" w:firstLine="0"/>
              <w:jc w:val="center"/>
              <w:rPr>
                <w:sz w:val="20"/>
                <w:szCs w:val="20"/>
              </w:rPr>
            </w:pPr>
            <w:r w:rsidRPr="0076386C">
              <w:rPr>
                <w:sz w:val="20"/>
                <w:szCs w:val="20"/>
              </w:rPr>
              <w:t>135</w:t>
            </w:r>
          </w:p>
        </w:tc>
        <w:tc>
          <w:tcPr>
            <w:tcW w:w="847" w:type="pct"/>
          </w:tcPr>
          <w:p w14:paraId="0E6E0D97" w14:textId="77777777" w:rsidR="00392ADC" w:rsidRDefault="00392ADC" w:rsidP="00392ADC">
            <w:pPr>
              <w:pStyle w:val="TableParagraph"/>
              <w:spacing w:before="4" w:line="259" w:lineRule="exact"/>
              <w:ind w:left="113" w:firstLine="0"/>
              <w:jc w:val="center"/>
              <w:rPr>
                <w:sz w:val="20"/>
                <w:szCs w:val="20"/>
              </w:rPr>
            </w:pPr>
            <w:r>
              <w:rPr>
                <w:sz w:val="20"/>
                <w:szCs w:val="20"/>
              </w:rPr>
              <w:t>71</w:t>
            </w:r>
          </w:p>
        </w:tc>
      </w:tr>
      <w:tr w:rsidR="00392ADC" w:rsidRPr="00443B45" w14:paraId="4D4CC947" w14:textId="77777777" w:rsidTr="00476C9F">
        <w:trPr>
          <w:trHeight w:val="282"/>
        </w:trPr>
        <w:tc>
          <w:tcPr>
            <w:tcW w:w="765" w:type="pct"/>
            <w:vAlign w:val="center"/>
          </w:tcPr>
          <w:p w14:paraId="7CA614C4" w14:textId="77777777" w:rsidR="00392ADC" w:rsidRPr="00443B45" w:rsidRDefault="00392ADC" w:rsidP="00392ADC">
            <w:pPr>
              <w:pStyle w:val="TableParagraph"/>
              <w:spacing w:before="4" w:line="259" w:lineRule="exact"/>
              <w:ind w:left="113" w:firstLine="0"/>
              <w:jc w:val="center"/>
              <w:rPr>
                <w:sz w:val="20"/>
                <w:szCs w:val="20"/>
              </w:rPr>
            </w:pPr>
            <w:r>
              <w:rPr>
                <w:sz w:val="20"/>
                <w:szCs w:val="20"/>
              </w:rPr>
              <w:t>-37</w:t>
            </w:r>
          </w:p>
        </w:tc>
        <w:tc>
          <w:tcPr>
            <w:tcW w:w="847" w:type="pct"/>
            <w:vAlign w:val="center"/>
          </w:tcPr>
          <w:p w14:paraId="0A77AA44" w14:textId="77777777" w:rsidR="00392ADC" w:rsidRDefault="00392ADC" w:rsidP="00392ADC">
            <w:pPr>
              <w:pStyle w:val="TableParagraph"/>
              <w:spacing w:before="4" w:line="259" w:lineRule="exact"/>
              <w:ind w:left="113" w:firstLine="0"/>
              <w:jc w:val="center"/>
              <w:rPr>
                <w:sz w:val="20"/>
                <w:szCs w:val="20"/>
              </w:rPr>
            </w:pPr>
            <w:r>
              <w:rPr>
                <w:sz w:val="20"/>
                <w:szCs w:val="20"/>
              </w:rPr>
              <w:t>128</w:t>
            </w:r>
          </w:p>
        </w:tc>
        <w:tc>
          <w:tcPr>
            <w:tcW w:w="847" w:type="pct"/>
            <w:vAlign w:val="center"/>
          </w:tcPr>
          <w:p w14:paraId="2BCBA2BC" w14:textId="77777777" w:rsidR="00392ADC" w:rsidRDefault="00392ADC" w:rsidP="00392ADC">
            <w:pPr>
              <w:pStyle w:val="TableParagraph"/>
              <w:spacing w:line="255" w:lineRule="exact"/>
              <w:ind w:left="113" w:firstLine="0"/>
              <w:jc w:val="center"/>
              <w:rPr>
                <w:sz w:val="20"/>
                <w:szCs w:val="20"/>
              </w:rPr>
            </w:pPr>
            <w:r>
              <w:rPr>
                <w:sz w:val="20"/>
                <w:szCs w:val="20"/>
              </w:rPr>
              <w:t>132</w:t>
            </w:r>
          </w:p>
        </w:tc>
        <w:tc>
          <w:tcPr>
            <w:tcW w:w="847" w:type="pct"/>
            <w:vAlign w:val="center"/>
          </w:tcPr>
          <w:p w14:paraId="3E2ECA55" w14:textId="77777777" w:rsidR="00392ADC" w:rsidRDefault="00392ADC" w:rsidP="00392ADC">
            <w:pPr>
              <w:pStyle w:val="TableParagraph"/>
              <w:spacing w:before="4" w:line="259" w:lineRule="exact"/>
              <w:ind w:left="113" w:firstLine="0"/>
              <w:jc w:val="center"/>
              <w:rPr>
                <w:sz w:val="20"/>
                <w:szCs w:val="20"/>
              </w:rPr>
            </w:pPr>
            <w:r>
              <w:rPr>
                <w:sz w:val="20"/>
                <w:szCs w:val="20"/>
              </w:rPr>
              <w:t>135</w:t>
            </w:r>
          </w:p>
        </w:tc>
        <w:tc>
          <w:tcPr>
            <w:tcW w:w="847" w:type="pct"/>
          </w:tcPr>
          <w:p w14:paraId="2414F606" w14:textId="77777777" w:rsidR="00392ADC" w:rsidRDefault="00392ADC" w:rsidP="00392ADC">
            <w:pPr>
              <w:pStyle w:val="TableParagraph"/>
              <w:spacing w:before="4" w:line="259" w:lineRule="exact"/>
              <w:ind w:left="113" w:firstLine="0"/>
              <w:jc w:val="center"/>
              <w:rPr>
                <w:sz w:val="20"/>
                <w:szCs w:val="20"/>
              </w:rPr>
            </w:pPr>
            <w:r w:rsidRPr="0076386C">
              <w:rPr>
                <w:sz w:val="20"/>
                <w:szCs w:val="20"/>
              </w:rPr>
              <w:t>135</w:t>
            </w:r>
          </w:p>
        </w:tc>
        <w:tc>
          <w:tcPr>
            <w:tcW w:w="847" w:type="pct"/>
          </w:tcPr>
          <w:p w14:paraId="532F012C" w14:textId="77777777" w:rsidR="00392ADC" w:rsidRDefault="00392ADC" w:rsidP="00392ADC">
            <w:pPr>
              <w:pStyle w:val="TableParagraph"/>
              <w:spacing w:before="4" w:line="259" w:lineRule="exact"/>
              <w:ind w:left="113" w:firstLine="0"/>
              <w:jc w:val="center"/>
              <w:rPr>
                <w:sz w:val="20"/>
                <w:szCs w:val="20"/>
              </w:rPr>
            </w:pPr>
            <w:r>
              <w:rPr>
                <w:sz w:val="20"/>
                <w:szCs w:val="20"/>
              </w:rPr>
              <w:t>72</w:t>
            </w:r>
          </w:p>
        </w:tc>
      </w:tr>
      <w:tr w:rsidR="00392ADC" w:rsidRPr="00443B45" w14:paraId="67084567" w14:textId="77777777" w:rsidTr="007D023E">
        <w:trPr>
          <w:trHeight w:val="282"/>
        </w:trPr>
        <w:tc>
          <w:tcPr>
            <w:tcW w:w="765" w:type="pct"/>
            <w:vAlign w:val="center"/>
          </w:tcPr>
          <w:p w14:paraId="15D28FE6" w14:textId="77777777" w:rsidR="00392ADC" w:rsidRPr="00443B45" w:rsidRDefault="00392ADC" w:rsidP="00392ADC">
            <w:pPr>
              <w:pStyle w:val="TableParagraph"/>
              <w:spacing w:before="4" w:line="259" w:lineRule="exact"/>
              <w:ind w:left="113" w:firstLine="0"/>
              <w:jc w:val="center"/>
              <w:rPr>
                <w:sz w:val="20"/>
                <w:szCs w:val="20"/>
              </w:rPr>
            </w:pPr>
            <w:r>
              <w:rPr>
                <w:sz w:val="20"/>
                <w:szCs w:val="20"/>
              </w:rPr>
              <w:t>-38</w:t>
            </w:r>
          </w:p>
        </w:tc>
        <w:tc>
          <w:tcPr>
            <w:tcW w:w="847" w:type="pct"/>
            <w:vAlign w:val="center"/>
          </w:tcPr>
          <w:p w14:paraId="49E71BA2" w14:textId="77777777" w:rsidR="00392ADC" w:rsidRDefault="00392ADC" w:rsidP="00392ADC">
            <w:pPr>
              <w:pStyle w:val="TableParagraph"/>
              <w:spacing w:before="4" w:line="259" w:lineRule="exact"/>
              <w:ind w:left="113" w:firstLine="0"/>
              <w:jc w:val="center"/>
              <w:rPr>
                <w:sz w:val="20"/>
                <w:szCs w:val="20"/>
              </w:rPr>
            </w:pPr>
            <w:r>
              <w:rPr>
                <w:sz w:val="20"/>
                <w:szCs w:val="20"/>
              </w:rPr>
              <w:t>130</w:t>
            </w:r>
          </w:p>
        </w:tc>
        <w:tc>
          <w:tcPr>
            <w:tcW w:w="847" w:type="pct"/>
            <w:vAlign w:val="center"/>
          </w:tcPr>
          <w:p w14:paraId="421BEEB7" w14:textId="77777777" w:rsidR="00392ADC" w:rsidRDefault="00392ADC" w:rsidP="00392ADC">
            <w:pPr>
              <w:pStyle w:val="TableParagraph"/>
              <w:spacing w:line="255" w:lineRule="exact"/>
              <w:ind w:left="113" w:firstLine="0"/>
              <w:jc w:val="center"/>
              <w:rPr>
                <w:sz w:val="20"/>
                <w:szCs w:val="20"/>
              </w:rPr>
            </w:pPr>
            <w:r>
              <w:rPr>
                <w:sz w:val="20"/>
                <w:szCs w:val="20"/>
              </w:rPr>
              <w:t>134</w:t>
            </w:r>
          </w:p>
        </w:tc>
        <w:tc>
          <w:tcPr>
            <w:tcW w:w="847" w:type="pct"/>
          </w:tcPr>
          <w:p w14:paraId="44A1CCA7" w14:textId="77777777" w:rsidR="00392ADC" w:rsidRDefault="00392ADC" w:rsidP="00392ADC">
            <w:pPr>
              <w:pStyle w:val="TableParagraph"/>
              <w:spacing w:before="4" w:line="259" w:lineRule="exact"/>
              <w:ind w:left="113" w:firstLine="0"/>
              <w:jc w:val="center"/>
              <w:rPr>
                <w:sz w:val="20"/>
                <w:szCs w:val="20"/>
              </w:rPr>
            </w:pPr>
            <w:r w:rsidRPr="009C3837">
              <w:rPr>
                <w:sz w:val="20"/>
                <w:szCs w:val="20"/>
              </w:rPr>
              <w:t>135</w:t>
            </w:r>
          </w:p>
        </w:tc>
        <w:tc>
          <w:tcPr>
            <w:tcW w:w="847" w:type="pct"/>
          </w:tcPr>
          <w:p w14:paraId="0E350B45" w14:textId="77777777" w:rsidR="00392ADC" w:rsidRDefault="00392ADC" w:rsidP="00392ADC">
            <w:pPr>
              <w:pStyle w:val="TableParagraph"/>
              <w:spacing w:before="4" w:line="259" w:lineRule="exact"/>
              <w:ind w:left="113" w:firstLine="0"/>
              <w:jc w:val="center"/>
              <w:rPr>
                <w:sz w:val="20"/>
                <w:szCs w:val="20"/>
              </w:rPr>
            </w:pPr>
            <w:r w:rsidRPr="0076386C">
              <w:rPr>
                <w:sz w:val="20"/>
                <w:szCs w:val="20"/>
              </w:rPr>
              <w:t>135</w:t>
            </w:r>
          </w:p>
        </w:tc>
        <w:tc>
          <w:tcPr>
            <w:tcW w:w="847" w:type="pct"/>
          </w:tcPr>
          <w:p w14:paraId="23FE1F6C" w14:textId="77777777" w:rsidR="00392ADC" w:rsidRDefault="00392ADC" w:rsidP="00392ADC">
            <w:pPr>
              <w:pStyle w:val="TableParagraph"/>
              <w:spacing w:before="4" w:line="259" w:lineRule="exact"/>
              <w:ind w:left="113" w:firstLine="0"/>
              <w:jc w:val="center"/>
              <w:rPr>
                <w:sz w:val="20"/>
                <w:szCs w:val="20"/>
              </w:rPr>
            </w:pPr>
            <w:r>
              <w:rPr>
                <w:sz w:val="20"/>
                <w:szCs w:val="20"/>
              </w:rPr>
              <w:t>73</w:t>
            </w:r>
          </w:p>
        </w:tc>
      </w:tr>
      <w:tr w:rsidR="00392ADC" w:rsidRPr="00443B45" w14:paraId="592529CF" w14:textId="77777777" w:rsidTr="007D023E">
        <w:trPr>
          <w:trHeight w:val="282"/>
        </w:trPr>
        <w:tc>
          <w:tcPr>
            <w:tcW w:w="765" w:type="pct"/>
            <w:vAlign w:val="center"/>
          </w:tcPr>
          <w:p w14:paraId="435B7216" w14:textId="77777777" w:rsidR="00392ADC" w:rsidRPr="00443B45" w:rsidRDefault="00392ADC" w:rsidP="00392ADC">
            <w:pPr>
              <w:pStyle w:val="TableParagraph"/>
              <w:spacing w:before="4" w:line="259" w:lineRule="exact"/>
              <w:ind w:left="113" w:firstLine="0"/>
              <w:jc w:val="center"/>
              <w:rPr>
                <w:sz w:val="20"/>
                <w:szCs w:val="20"/>
              </w:rPr>
            </w:pPr>
            <w:r>
              <w:rPr>
                <w:sz w:val="20"/>
                <w:szCs w:val="20"/>
              </w:rPr>
              <w:t>-39</w:t>
            </w:r>
          </w:p>
        </w:tc>
        <w:tc>
          <w:tcPr>
            <w:tcW w:w="847" w:type="pct"/>
            <w:vAlign w:val="center"/>
          </w:tcPr>
          <w:p w14:paraId="26347E86" w14:textId="77777777" w:rsidR="00392ADC" w:rsidRDefault="00392ADC" w:rsidP="00392ADC">
            <w:pPr>
              <w:pStyle w:val="TableParagraph"/>
              <w:spacing w:before="4" w:line="259" w:lineRule="exact"/>
              <w:ind w:left="113" w:firstLine="0"/>
              <w:jc w:val="center"/>
              <w:rPr>
                <w:sz w:val="20"/>
                <w:szCs w:val="20"/>
              </w:rPr>
            </w:pPr>
            <w:r>
              <w:rPr>
                <w:sz w:val="20"/>
                <w:szCs w:val="20"/>
              </w:rPr>
              <w:t>132</w:t>
            </w:r>
          </w:p>
        </w:tc>
        <w:tc>
          <w:tcPr>
            <w:tcW w:w="847" w:type="pct"/>
            <w:vAlign w:val="center"/>
          </w:tcPr>
          <w:p w14:paraId="46E6ADED" w14:textId="77777777" w:rsidR="00392ADC" w:rsidRDefault="00392ADC" w:rsidP="00392ADC">
            <w:pPr>
              <w:pStyle w:val="TableParagraph"/>
              <w:spacing w:line="255" w:lineRule="exact"/>
              <w:ind w:left="113" w:firstLine="0"/>
              <w:jc w:val="center"/>
              <w:rPr>
                <w:sz w:val="20"/>
                <w:szCs w:val="20"/>
              </w:rPr>
            </w:pPr>
            <w:r>
              <w:rPr>
                <w:sz w:val="20"/>
                <w:szCs w:val="20"/>
              </w:rPr>
              <w:t>135</w:t>
            </w:r>
          </w:p>
        </w:tc>
        <w:tc>
          <w:tcPr>
            <w:tcW w:w="847" w:type="pct"/>
          </w:tcPr>
          <w:p w14:paraId="1AAB2F5F" w14:textId="77777777" w:rsidR="00392ADC" w:rsidRDefault="00392ADC" w:rsidP="00392ADC">
            <w:pPr>
              <w:pStyle w:val="TableParagraph"/>
              <w:spacing w:before="4" w:line="259" w:lineRule="exact"/>
              <w:ind w:left="113" w:firstLine="0"/>
              <w:jc w:val="center"/>
              <w:rPr>
                <w:sz w:val="20"/>
                <w:szCs w:val="20"/>
              </w:rPr>
            </w:pPr>
            <w:r w:rsidRPr="009C3837">
              <w:rPr>
                <w:sz w:val="20"/>
                <w:szCs w:val="20"/>
              </w:rPr>
              <w:t>135</w:t>
            </w:r>
          </w:p>
        </w:tc>
        <w:tc>
          <w:tcPr>
            <w:tcW w:w="847" w:type="pct"/>
          </w:tcPr>
          <w:p w14:paraId="344513EC" w14:textId="77777777" w:rsidR="00392ADC" w:rsidRDefault="00392ADC" w:rsidP="00392ADC">
            <w:pPr>
              <w:pStyle w:val="TableParagraph"/>
              <w:spacing w:before="4" w:line="259" w:lineRule="exact"/>
              <w:ind w:left="113" w:firstLine="0"/>
              <w:jc w:val="center"/>
              <w:rPr>
                <w:sz w:val="20"/>
                <w:szCs w:val="20"/>
              </w:rPr>
            </w:pPr>
            <w:r w:rsidRPr="0076386C">
              <w:rPr>
                <w:sz w:val="20"/>
                <w:szCs w:val="20"/>
              </w:rPr>
              <w:t>135</w:t>
            </w:r>
          </w:p>
        </w:tc>
        <w:tc>
          <w:tcPr>
            <w:tcW w:w="847" w:type="pct"/>
          </w:tcPr>
          <w:p w14:paraId="591A185A" w14:textId="77777777" w:rsidR="00392ADC" w:rsidRDefault="00392ADC" w:rsidP="00392ADC">
            <w:pPr>
              <w:pStyle w:val="TableParagraph"/>
              <w:spacing w:before="4" w:line="259" w:lineRule="exact"/>
              <w:ind w:left="113" w:firstLine="0"/>
              <w:jc w:val="center"/>
              <w:rPr>
                <w:sz w:val="20"/>
                <w:szCs w:val="20"/>
              </w:rPr>
            </w:pPr>
            <w:r>
              <w:rPr>
                <w:sz w:val="20"/>
                <w:szCs w:val="20"/>
              </w:rPr>
              <w:t>74</w:t>
            </w:r>
          </w:p>
        </w:tc>
      </w:tr>
      <w:tr w:rsidR="00392ADC" w:rsidRPr="00443B45" w14:paraId="61AA3CDB" w14:textId="77777777" w:rsidTr="007D023E">
        <w:trPr>
          <w:trHeight w:val="282"/>
        </w:trPr>
        <w:tc>
          <w:tcPr>
            <w:tcW w:w="765" w:type="pct"/>
            <w:vAlign w:val="center"/>
          </w:tcPr>
          <w:p w14:paraId="01C1C05F" w14:textId="77777777" w:rsidR="00392ADC" w:rsidRPr="00443B45" w:rsidRDefault="00392ADC" w:rsidP="00392ADC">
            <w:pPr>
              <w:pStyle w:val="TableParagraph"/>
              <w:spacing w:before="4" w:line="259" w:lineRule="exact"/>
              <w:ind w:left="113" w:firstLine="0"/>
              <w:jc w:val="center"/>
              <w:rPr>
                <w:sz w:val="20"/>
                <w:szCs w:val="20"/>
              </w:rPr>
            </w:pPr>
            <w:r>
              <w:rPr>
                <w:sz w:val="20"/>
                <w:szCs w:val="20"/>
              </w:rPr>
              <w:t>-40</w:t>
            </w:r>
          </w:p>
        </w:tc>
        <w:tc>
          <w:tcPr>
            <w:tcW w:w="847" w:type="pct"/>
            <w:vAlign w:val="center"/>
          </w:tcPr>
          <w:p w14:paraId="00FDABA5" w14:textId="77777777" w:rsidR="00392ADC" w:rsidRDefault="00392ADC" w:rsidP="00392ADC">
            <w:pPr>
              <w:pStyle w:val="TableParagraph"/>
              <w:spacing w:before="4" w:line="259" w:lineRule="exact"/>
              <w:ind w:left="113" w:firstLine="0"/>
              <w:jc w:val="center"/>
              <w:rPr>
                <w:sz w:val="20"/>
                <w:szCs w:val="20"/>
              </w:rPr>
            </w:pPr>
            <w:r>
              <w:rPr>
                <w:sz w:val="20"/>
                <w:szCs w:val="20"/>
              </w:rPr>
              <w:t>133</w:t>
            </w:r>
          </w:p>
        </w:tc>
        <w:tc>
          <w:tcPr>
            <w:tcW w:w="847" w:type="pct"/>
            <w:vAlign w:val="center"/>
          </w:tcPr>
          <w:p w14:paraId="1EAE9616" w14:textId="77777777" w:rsidR="00392ADC" w:rsidRDefault="00392ADC" w:rsidP="00392ADC">
            <w:pPr>
              <w:pStyle w:val="TableParagraph"/>
              <w:spacing w:line="255" w:lineRule="exact"/>
              <w:ind w:left="113" w:firstLine="0"/>
              <w:jc w:val="center"/>
              <w:rPr>
                <w:sz w:val="20"/>
                <w:szCs w:val="20"/>
              </w:rPr>
            </w:pPr>
            <w:r>
              <w:rPr>
                <w:sz w:val="20"/>
                <w:szCs w:val="20"/>
              </w:rPr>
              <w:t>135</w:t>
            </w:r>
          </w:p>
        </w:tc>
        <w:tc>
          <w:tcPr>
            <w:tcW w:w="847" w:type="pct"/>
          </w:tcPr>
          <w:p w14:paraId="2AC09CDC" w14:textId="77777777" w:rsidR="00392ADC" w:rsidRDefault="00392ADC" w:rsidP="00392ADC">
            <w:pPr>
              <w:pStyle w:val="TableParagraph"/>
              <w:spacing w:before="4" w:line="259" w:lineRule="exact"/>
              <w:ind w:left="113" w:firstLine="0"/>
              <w:jc w:val="center"/>
              <w:rPr>
                <w:sz w:val="20"/>
                <w:szCs w:val="20"/>
              </w:rPr>
            </w:pPr>
            <w:r w:rsidRPr="009C3837">
              <w:rPr>
                <w:sz w:val="20"/>
                <w:szCs w:val="20"/>
              </w:rPr>
              <w:t>135</w:t>
            </w:r>
          </w:p>
        </w:tc>
        <w:tc>
          <w:tcPr>
            <w:tcW w:w="847" w:type="pct"/>
          </w:tcPr>
          <w:p w14:paraId="3A4E6692" w14:textId="77777777" w:rsidR="00392ADC" w:rsidRDefault="00392ADC" w:rsidP="00392ADC">
            <w:pPr>
              <w:pStyle w:val="TableParagraph"/>
              <w:spacing w:before="4" w:line="259" w:lineRule="exact"/>
              <w:ind w:left="113" w:firstLine="0"/>
              <w:jc w:val="center"/>
              <w:rPr>
                <w:sz w:val="20"/>
                <w:szCs w:val="20"/>
              </w:rPr>
            </w:pPr>
            <w:r w:rsidRPr="0076386C">
              <w:rPr>
                <w:sz w:val="20"/>
                <w:szCs w:val="20"/>
              </w:rPr>
              <w:t>135</w:t>
            </w:r>
          </w:p>
        </w:tc>
        <w:tc>
          <w:tcPr>
            <w:tcW w:w="847" w:type="pct"/>
          </w:tcPr>
          <w:p w14:paraId="6CC1CB89" w14:textId="77777777" w:rsidR="00392ADC" w:rsidRDefault="00392ADC" w:rsidP="00392ADC">
            <w:pPr>
              <w:pStyle w:val="TableParagraph"/>
              <w:spacing w:before="4" w:line="259" w:lineRule="exact"/>
              <w:ind w:left="113" w:firstLine="0"/>
              <w:jc w:val="center"/>
              <w:rPr>
                <w:sz w:val="20"/>
                <w:szCs w:val="20"/>
              </w:rPr>
            </w:pPr>
            <w:r>
              <w:rPr>
                <w:sz w:val="20"/>
                <w:szCs w:val="20"/>
              </w:rPr>
              <w:t>74</w:t>
            </w:r>
          </w:p>
        </w:tc>
      </w:tr>
      <w:tr w:rsidR="00392ADC" w:rsidRPr="00443B45" w14:paraId="310AA637" w14:textId="77777777" w:rsidTr="007D023E">
        <w:trPr>
          <w:trHeight w:val="282"/>
        </w:trPr>
        <w:tc>
          <w:tcPr>
            <w:tcW w:w="765" w:type="pct"/>
            <w:vAlign w:val="center"/>
          </w:tcPr>
          <w:p w14:paraId="5AED8196" w14:textId="77777777" w:rsidR="00392ADC" w:rsidRPr="00443B45" w:rsidRDefault="00392ADC" w:rsidP="00392ADC">
            <w:pPr>
              <w:pStyle w:val="TableParagraph"/>
              <w:spacing w:before="4" w:line="259" w:lineRule="exact"/>
              <w:ind w:left="113" w:firstLine="0"/>
              <w:jc w:val="center"/>
              <w:rPr>
                <w:sz w:val="20"/>
                <w:szCs w:val="20"/>
              </w:rPr>
            </w:pPr>
            <w:r>
              <w:rPr>
                <w:sz w:val="20"/>
                <w:szCs w:val="20"/>
              </w:rPr>
              <w:t>-41</w:t>
            </w:r>
          </w:p>
        </w:tc>
        <w:tc>
          <w:tcPr>
            <w:tcW w:w="847" w:type="pct"/>
            <w:vAlign w:val="center"/>
          </w:tcPr>
          <w:p w14:paraId="64914423" w14:textId="77777777" w:rsidR="00392ADC" w:rsidRDefault="00392ADC" w:rsidP="00392ADC">
            <w:pPr>
              <w:pStyle w:val="TableParagraph"/>
              <w:spacing w:before="4" w:line="259" w:lineRule="exact"/>
              <w:ind w:left="113" w:firstLine="0"/>
              <w:jc w:val="center"/>
              <w:rPr>
                <w:sz w:val="20"/>
                <w:szCs w:val="20"/>
              </w:rPr>
            </w:pPr>
            <w:r>
              <w:rPr>
                <w:sz w:val="20"/>
                <w:szCs w:val="20"/>
              </w:rPr>
              <w:t>135</w:t>
            </w:r>
          </w:p>
        </w:tc>
        <w:tc>
          <w:tcPr>
            <w:tcW w:w="847" w:type="pct"/>
            <w:vAlign w:val="center"/>
          </w:tcPr>
          <w:p w14:paraId="33EFDB17" w14:textId="77777777" w:rsidR="00392ADC" w:rsidRDefault="00392ADC" w:rsidP="00392ADC">
            <w:pPr>
              <w:pStyle w:val="TableParagraph"/>
              <w:spacing w:line="255" w:lineRule="exact"/>
              <w:ind w:left="113" w:firstLine="0"/>
              <w:jc w:val="center"/>
              <w:rPr>
                <w:sz w:val="20"/>
                <w:szCs w:val="20"/>
              </w:rPr>
            </w:pPr>
            <w:r>
              <w:rPr>
                <w:sz w:val="20"/>
                <w:szCs w:val="20"/>
              </w:rPr>
              <w:t>135</w:t>
            </w:r>
          </w:p>
        </w:tc>
        <w:tc>
          <w:tcPr>
            <w:tcW w:w="847" w:type="pct"/>
          </w:tcPr>
          <w:p w14:paraId="13B4DC2C" w14:textId="77777777" w:rsidR="00392ADC" w:rsidRDefault="00392ADC" w:rsidP="00392ADC">
            <w:pPr>
              <w:pStyle w:val="TableParagraph"/>
              <w:spacing w:before="4" w:line="259" w:lineRule="exact"/>
              <w:ind w:left="113" w:firstLine="0"/>
              <w:jc w:val="center"/>
              <w:rPr>
                <w:sz w:val="20"/>
                <w:szCs w:val="20"/>
              </w:rPr>
            </w:pPr>
            <w:r w:rsidRPr="009C3837">
              <w:rPr>
                <w:sz w:val="20"/>
                <w:szCs w:val="20"/>
              </w:rPr>
              <w:t>135</w:t>
            </w:r>
          </w:p>
        </w:tc>
        <w:tc>
          <w:tcPr>
            <w:tcW w:w="847" w:type="pct"/>
          </w:tcPr>
          <w:p w14:paraId="1C6F3D28" w14:textId="77777777" w:rsidR="00392ADC" w:rsidRDefault="00392ADC" w:rsidP="00392ADC">
            <w:pPr>
              <w:pStyle w:val="TableParagraph"/>
              <w:spacing w:before="4" w:line="259" w:lineRule="exact"/>
              <w:ind w:left="113" w:firstLine="0"/>
              <w:jc w:val="center"/>
              <w:rPr>
                <w:sz w:val="20"/>
                <w:szCs w:val="20"/>
              </w:rPr>
            </w:pPr>
            <w:r w:rsidRPr="0076386C">
              <w:rPr>
                <w:sz w:val="20"/>
                <w:szCs w:val="20"/>
              </w:rPr>
              <w:t>135</w:t>
            </w:r>
          </w:p>
        </w:tc>
        <w:tc>
          <w:tcPr>
            <w:tcW w:w="847" w:type="pct"/>
          </w:tcPr>
          <w:p w14:paraId="7289F1B5" w14:textId="77777777" w:rsidR="00392ADC" w:rsidRDefault="00392ADC" w:rsidP="00392ADC">
            <w:pPr>
              <w:pStyle w:val="TableParagraph"/>
              <w:spacing w:before="4" w:line="259" w:lineRule="exact"/>
              <w:ind w:left="113" w:firstLine="0"/>
              <w:jc w:val="center"/>
              <w:rPr>
                <w:sz w:val="20"/>
                <w:szCs w:val="20"/>
              </w:rPr>
            </w:pPr>
            <w:r>
              <w:rPr>
                <w:sz w:val="20"/>
                <w:szCs w:val="20"/>
              </w:rPr>
              <w:t>75</w:t>
            </w:r>
          </w:p>
        </w:tc>
      </w:tr>
      <w:bookmarkEnd w:id="4"/>
      <w:bookmarkEnd w:id="5"/>
    </w:tbl>
    <w:p w14:paraId="00975065" w14:textId="77777777" w:rsidR="00307B7D" w:rsidRDefault="00307B7D" w:rsidP="00307B7D">
      <w:pPr>
        <w:pStyle w:val="af7"/>
        <w:jc w:val="right"/>
        <w:rPr>
          <w:rFonts w:ascii="Times New Roman" w:hAnsi="Times New Roman" w:cs="Times New Roman"/>
          <w:b/>
          <w:bCs/>
          <w:lang w:bidi="ru-RU"/>
        </w:rPr>
      </w:pPr>
    </w:p>
    <w:p w14:paraId="47F3DFF3" w14:textId="77777777" w:rsidR="00307B7D" w:rsidRPr="00EA617E" w:rsidRDefault="00307B7D" w:rsidP="00307B7D">
      <w:pPr>
        <w:pStyle w:val="af7"/>
        <w:jc w:val="right"/>
        <w:rPr>
          <w:rFonts w:ascii="Times New Roman" w:hAnsi="Times New Roman" w:cs="Times New Roman"/>
          <w:b/>
          <w:bCs/>
          <w:lang w:bidi="ru-RU"/>
        </w:rPr>
      </w:pPr>
      <w:r w:rsidRPr="00EA617E">
        <w:rPr>
          <w:rFonts w:ascii="Times New Roman" w:hAnsi="Times New Roman" w:cs="Times New Roman"/>
          <w:b/>
          <w:bCs/>
          <w:lang w:bidi="ru-RU"/>
        </w:rPr>
        <w:t xml:space="preserve">Таблица </w:t>
      </w:r>
      <w:r>
        <w:rPr>
          <w:rFonts w:ascii="Times New Roman" w:hAnsi="Times New Roman" w:cs="Times New Roman"/>
          <w:b/>
          <w:bCs/>
          <w:lang w:bidi="ru-RU"/>
        </w:rPr>
        <w:t>8</w:t>
      </w:r>
    </w:p>
    <w:p w14:paraId="71E33C07" w14:textId="77777777" w:rsidR="00307B7D" w:rsidRDefault="00307B7D" w:rsidP="00307B7D">
      <w:pPr>
        <w:pStyle w:val="af7"/>
        <w:spacing w:line="276" w:lineRule="auto"/>
        <w:ind w:left="851" w:firstLine="0"/>
        <w:jc w:val="right"/>
        <w:rPr>
          <w:rFonts w:ascii="Times New Roman" w:hAnsi="Times New Roman" w:cs="Times New Roman"/>
          <w:b/>
          <w:lang w:bidi="ru-RU"/>
        </w:rPr>
      </w:pPr>
      <w:r w:rsidRPr="006F1761">
        <w:rPr>
          <w:rFonts w:ascii="Times New Roman" w:hAnsi="Times New Roman" w:cs="Times New Roman"/>
          <w:b/>
          <w:lang w:bidi="ru-RU"/>
        </w:rPr>
        <w:t xml:space="preserve">Утвержденный температурный график отпуска тепловой энергии для </w:t>
      </w:r>
      <w:r>
        <w:rPr>
          <w:rFonts w:ascii="Times New Roman" w:hAnsi="Times New Roman" w:cs="Times New Roman"/>
          <w:b/>
          <w:lang w:bidi="ru-RU"/>
        </w:rPr>
        <w:t xml:space="preserve">                 </w:t>
      </w:r>
      <w:bookmarkStart w:id="6" w:name="_Hlk126078283"/>
      <w:r w:rsidR="00EB1686">
        <w:rPr>
          <w:rFonts w:ascii="Times New Roman" w:hAnsi="Times New Roman" w:cs="Times New Roman"/>
          <w:b/>
          <w:lang w:bidi="ru-RU"/>
        </w:rPr>
        <w:t xml:space="preserve">второго контура тепловых сетей городского округа </w:t>
      </w:r>
      <w:bookmarkEnd w:id="6"/>
      <w:r w:rsidR="0034170A">
        <w:rPr>
          <w:rFonts w:ascii="Times New Roman" w:hAnsi="Times New Roman" w:cs="Times New Roman"/>
          <w:b/>
          <w:lang w:bidi="ru-RU"/>
        </w:rPr>
        <w:t>Анадырь</w:t>
      </w:r>
    </w:p>
    <w:tbl>
      <w:tblPr>
        <w:tblStyle w:val="TableNormal13"/>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75"/>
        <w:gridCol w:w="1632"/>
        <w:gridCol w:w="1631"/>
        <w:gridCol w:w="1631"/>
        <w:gridCol w:w="1631"/>
        <w:gridCol w:w="1631"/>
      </w:tblGrid>
      <w:tr w:rsidR="00663FC4" w:rsidRPr="00443B45" w14:paraId="47B6ED06" w14:textId="77777777" w:rsidTr="007D023E">
        <w:trPr>
          <w:trHeight w:val="275"/>
          <w:tblHeader/>
        </w:trPr>
        <w:tc>
          <w:tcPr>
            <w:tcW w:w="765" w:type="pct"/>
            <w:vMerge w:val="restart"/>
            <w:vAlign w:val="center"/>
          </w:tcPr>
          <w:p w14:paraId="3582BA2D" w14:textId="77777777" w:rsidR="00663FC4" w:rsidRPr="00443B45" w:rsidRDefault="00663FC4" w:rsidP="007D023E">
            <w:pPr>
              <w:pStyle w:val="TableParagraph"/>
              <w:spacing w:line="256" w:lineRule="exact"/>
              <w:ind w:left="113" w:firstLine="0"/>
              <w:jc w:val="center"/>
              <w:rPr>
                <w:rFonts w:eastAsia="Calibri"/>
                <w:sz w:val="20"/>
                <w:szCs w:val="20"/>
              </w:rPr>
            </w:pPr>
            <w:bookmarkStart w:id="7" w:name="_Hlk126078271"/>
            <w:r>
              <w:rPr>
                <w:b/>
                <w:sz w:val="20"/>
                <w:szCs w:val="20"/>
              </w:rPr>
              <w:t>Температура наружного воздуха</w:t>
            </w:r>
            <w:r w:rsidRPr="006F1761">
              <w:rPr>
                <w:b/>
                <w:sz w:val="20"/>
                <w:szCs w:val="20"/>
              </w:rPr>
              <w:t>, °C</w:t>
            </w:r>
          </w:p>
        </w:tc>
        <w:tc>
          <w:tcPr>
            <w:tcW w:w="3388" w:type="pct"/>
            <w:gridSpan w:val="4"/>
            <w:vAlign w:val="center"/>
          </w:tcPr>
          <w:p w14:paraId="732D1DE5" w14:textId="77777777" w:rsidR="00663FC4" w:rsidRDefault="00663FC4" w:rsidP="007D023E">
            <w:pPr>
              <w:pStyle w:val="TableParagraph"/>
              <w:spacing w:line="256" w:lineRule="exact"/>
              <w:ind w:left="113" w:firstLine="0"/>
              <w:jc w:val="center"/>
              <w:rPr>
                <w:b/>
                <w:sz w:val="20"/>
                <w:szCs w:val="20"/>
              </w:rPr>
            </w:pPr>
            <w:r>
              <w:rPr>
                <w:b/>
                <w:sz w:val="20"/>
                <w:szCs w:val="20"/>
              </w:rPr>
              <w:t>Температура теплоносителя в подающем трубопроводе, °С,</w:t>
            </w:r>
          </w:p>
          <w:p w14:paraId="24E0DA52" w14:textId="77777777" w:rsidR="00663FC4" w:rsidRPr="006F1761" w:rsidRDefault="00663FC4" w:rsidP="007D023E">
            <w:pPr>
              <w:pStyle w:val="TableParagraph"/>
              <w:spacing w:line="256" w:lineRule="exact"/>
              <w:ind w:left="113" w:firstLine="0"/>
              <w:jc w:val="center"/>
              <w:rPr>
                <w:b/>
                <w:sz w:val="20"/>
                <w:szCs w:val="20"/>
              </w:rPr>
            </w:pPr>
            <w:r>
              <w:rPr>
                <w:b/>
                <w:sz w:val="20"/>
                <w:szCs w:val="20"/>
              </w:rPr>
              <w:t xml:space="preserve"> при скорости ветра, м/с</w:t>
            </w:r>
          </w:p>
        </w:tc>
        <w:tc>
          <w:tcPr>
            <w:tcW w:w="847" w:type="pct"/>
            <w:vMerge w:val="restart"/>
          </w:tcPr>
          <w:p w14:paraId="612446A4" w14:textId="77777777" w:rsidR="00663FC4" w:rsidRPr="006F1761" w:rsidRDefault="00663FC4" w:rsidP="007D023E">
            <w:pPr>
              <w:pStyle w:val="TableParagraph"/>
              <w:spacing w:line="256" w:lineRule="exact"/>
              <w:ind w:left="113" w:firstLine="0"/>
              <w:jc w:val="center"/>
              <w:rPr>
                <w:b/>
                <w:sz w:val="20"/>
                <w:szCs w:val="20"/>
              </w:rPr>
            </w:pPr>
            <w:r>
              <w:rPr>
                <w:b/>
                <w:sz w:val="20"/>
                <w:szCs w:val="20"/>
              </w:rPr>
              <w:t>Температура теплоносителя в обратном трубопроводе, °С</w:t>
            </w:r>
          </w:p>
        </w:tc>
      </w:tr>
      <w:tr w:rsidR="00663FC4" w:rsidRPr="00443B45" w14:paraId="4619A2C4" w14:textId="77777777" w:rsidTr="007D023E">
        <w:trPr>
          <w:trHeight w:val="275"/>
          <w:tblHeader/>
        </w:trPr>
        <w:tc>
          <w:tcPr>
            <w:tcW w:w="765" w:type="pct"/>
            <w:vMerge/>
            <w:vAlign w:val="center"/>
          </w:tcPr>
          <w:p w14:paraId="4FAFEB27" w14:textId="77777777" w:rsidR="00663FC4" w:rsidRDefault="00663FC4" w:rsidP="007D023E">
            <w:pPr>
              <w:pStyle w:val="TableParagraph"/>
              <w:spacing w:line="256" w:lineRule="exact"/>
              <w:ind w:left="113" w:firstLine="0"/>
              <w:jc w:val="center"/>
              <w:rPr>
                <w:b/>
                <w:sz w:val="20"/>
                <w:szCs w:val="20"/>
              </w:rPr>
            </w:pPr>
          </w:p>
        </w:tc>
        <w:tc>
          <w:tcPr>
            <w:tcW w:w="847" w:type="pct"/>
            <w:vAlign w:val="center"/>
          </w:tcPr>
          <w:p w14:paraId="2ADD0731" w14:textId="77777777" w:rsidR="00663FC4" w:rsidRPr="006F1761" w:rsidRDefault="00663FC4" w:rsidP="007D023E">
            <w:pPr>
              <w:pStyle w:val="TableParagraph"/>
              <w:spacing w:line="256" w:lineRule="exact"/>
              <w:ind w:left="113" w:firstLine="0"/>
              <w:jc w:val="center"/>
              <w:rPr>
                <w:b/>
                <w:sz w:val="20"/>
                <w:szCs w:val="20"/>
              </w:rPr>
            </w:pPr>
            <w:r>
              <w:rPr>
                <w:b/>
                <w:sz w:val="20"/>
                <w:szCs w:val="20"/>
              </w:rPr>
              <w:t>0-5</w:t>
            </w:r>
          </w:p>
        </w:tc>
        <w:tc>
          <w:tcPr>
            <w:tcW w:w="847" w:type="pct"/>
            <w:vAlign w:val="center"/>
          </w:tcPr>
          <w:p w14:paraId="7C69BC56" w14:textId="77777777" w:rsidR="00663FC4" w:rsidRPr="006F1761" w:rsidRDefault="00663FC4" w:rsidP="007D023E">
            <w:pPr>
              <w:pStyle w:val="TableParagraph"/>
              <w:spacing w:line="256" w:lineRule="exact"/>
              <w:ind w:left="113" w:firstLine="0"/>
              <w:jc w:val="center"/>
              <w:rPr>
                <w:b/>
                <w:sz w:val="20"/>
                <w:szCs w:val="20"/>
              </w:rPr>
            </w:pPr>
            <w:r>
              <w:rPr>
                <w:b/>
                <w:sz w:val="20"/>
                <w:szCs w:val="20"/>
              </w:rPr>
              <w:t>5-15</w:t>
            </w:r>
          </w:p>
        </w:tc>
        <w:tc>
          <w:tcPr>
            <w:tcW w:w="847" w:type="pct"/>
            <w:vAlign w:val="center"/>
          </w:tcPr>
          <w:p w14:paraId="7F6B31C4" w14:textId="77777777" w:rsidR="00663FC4" w:rsidRPr="006F1761" w:rsidRDefault="00663FC4" w:rsidP="007D023E">
            <w:pPr>
              <w:pStyle w:val="TableParagraph"/>
              <w:spacing w:line="256" w:lineRule="exact"/>
              <w:ind w:left="113" w:firstLine="0"/>
              <w:jc w:val="center"/>
              <w:rPr>
                <w:b/>
                <w:sz w:val="20"/>
                <w:szCs w:val="20"/>
              </w:rPr>
            </w:pPr>
            <w:r>
              <w:rPr>
                <w:b/>
                <w:sz w:val="20"/>
                <w:szCs w:val="20"/>
              </w:rPr>
              <w:t>15-25</w:t>
            </w:r>
          </w:p>
        </w:tc>
        <w:tc>
          <w:tcPr>
            <w:tcW w:w="847" w:type="pct"/>
            <w:vAlign w:val="center"/>
          </w:tcPr>
          <w:p w14:paraId="4E61163A" w14:textId="77777777" w:rsidR="00663FC4" w:rsidRDefault="00663FC4" w:rsidP="007D023E">
            <w:pPr>
              <w:pStyle w:val="TableParagraph"/>
              <w:spacing w:line="256" w:lineRule="exact"/>
              <w:ind w:left="113" w:firstLine="0"/>
              <w:jc w:val="center"/>
              <w:rPr>
                <w:b/>
                <w:sz w:val="20"/>
                <w:szCs w:val="20"/>
              </w:rPr>
            </w:pPr>
            <w:r>
              <w:rPr>
                <w:b/>
                <w:sz w:val="20"/>
                <w:szCs w:val="20"/>
              </w:rPr>
              <w:t>25-35</w:t>
            </w:r>
          </w:p>
        </w:tc>
        <w:tc>
          <w:tcPr>
            <w:tcW w:w="847" w:type="pct"/>
            <w:vMerge/>
          </w:tcPr>
          <w:p w14:paraId="7D9E89CE" w14:textId="77777777" w:rsidR="00663FC4" w:rsidRDefault="00663FC4" w:rsidP="007D023E">
            <w:pPr>
              <w:pStyle w:val="TableParagraph"/>
              <w:spacing w:line="256" w:lineRule="exact"/>
              <w:ind w:left="113" w:firstLine="0"/>
              <w:jc w:val="center"/>
              <w:rPr>
                <w:b/>
                <w:sz w:val="20"/>
                <w:szCs w:val="20"/>
              </w:rPr>
            </w:pPr>
          </w:p>
        </w:tc>
      </w:tr>
      <w:tr w:rsidR="00B449B4" w:rsidRPr="00443B45" w14:paraId="1CC8BCD8" w14:textId="77777777" w:rsidTr="007D023E">
        <w:trPr>
          <w:trHeight w:val="275"/>
        </w:trPr>
        <w:tc>
          <w:tcPr>
            <w:tcW w:w="765" w:type="pct"/>
            <w:vAlign w:val="center"/>
          </w:tcPr>
          <w:p w14:paraId="608607A7" w14:textId="77777777" w:rsidR="00B449B4" w:rsidRPr="00443B45" w:rsidRDefault="00B449B4" w:rsidP="00B449B4">
            <w:pPr>
              <w:pStyle w:val="TableParagraph"/>
              <w:spacing w:line="256" w:lineRule="exact"/>
              <w:ind w:left="113" w:firstLine="0"/>
              <w:jc w:val="center"/>
              <w:rPr>
                <w:sz w:val="20"/>
                <w:szCs w:val="20"/>
              </w:rPr>
            </w:pPr>
            <w:r>
              <w:rPr>
                <w:sz w:val="20"/>
                <w:szCs w:val="20"/>
              </w:rPr>
              <w:t>10</w:t>
            </w:r>
          </w:p>
        </w:tc>
        <w:tc>
          <w:tcPr>
            <w:tcW w:w="847" w:type="pct"/>
            <w:vAlign w:val="center"/>
          </w:tcPr>
          <w:p w14:paraId="10E07254" w14:textId="77777777" w:rsidR="00B449B4" w:rsidRPr="00167B65" w:rsidRDefault="00B449B4" w:rsidP="00B449B4">
            <w:pPr>
              <w:pStyle w:val="TableParagraph"/>
              <w:spacing w:line="256" w:lineRule="exact"/>
              <w:ind w:left="113" w:firstLine="0"/>
              <w:jc w:val="center"/>
              <w:rPr>
                <w:sz w:val="20"/>
                <w:szCs w:val="20"/>
              </w:rPr>
            </w:pPr>
            <w:r>
              <w:rPr>
                <w:sz w:val="20"/>
                <w:szCs w:val="20"/>
              </w:rPr>
              <w:t>37</w:t>
            </w:r>
          </w:p>
        </w:tc>
        <w:tc>
          <w:tcPr>
            <w:tcW w:w="847" w:type="pct"/>
            <w:vAlign w:val="center"/>
          </w:tcPr>
          <w:p w14:paraId="0D8EC022" w14:textId="77777777" w:rsidR="00B449B4" w:rsidRPr="00443B45" w:rsidRDefault="00B449B4" w:rsidP="00B449B4">
            <w:pPr>
              <w:pStyle w:val="TableParagraph"/>
              <w:spacing w:line="256" w:lineRule="exact"/>
              <w:ind w:left="113" w:firstLine="0"/>
              <w:jc w:val="center"/>
              <w:rPr>
                <w:sz w:val="20"/>
                <w:szCs w:val="20"/>
              </w:rPr>
            </w:pPr>
            <w:r>
              <w:rPr>
                <w:sz w:val="20"/>
                <w:szCs w:val="20"/>
                <w:lang w:bidi="ru-RU"/>
              </w:rPr>
              <w:t>38</w:t>
            </w:r>
          </w:p>
        </w:tc>
        <w:tc>
          <w:tcPr>
            <w:tcW w:w="847" w:type="pct"/>
            <w:vAlign w:val="center"/>
          </w:tcPr>
          <w:p w14:paraId="386D93FF" w14:textId="77777777" w:rsidR="00B449B4" w:rsidRDefault="00B449B4" w:rsidP="00B449B4">
            <w:pPr>
              <w:pStyle w:val="TableParagraph"/>
              <w:spacing w:line="256" w:lineRule="exact"/>
              <w:ind w:left="113" w:firstLine="0"/>
              <w:jc w:val="center"/>
              <w:rPr>
                <w:sz w:val="20"/>
                <w:szCs w:val="20"/>
              </w:rPr>
            </w:pPr>
            <w:r>
              <w:rPr>
                <w:sz w:val="20"/>
                <w:szCs w:val="20"/>
              </w:rPr>
              <w:t>39</w:t>
            </w:r>
          </w:p>
        </w:tc>
        <w:tc>
          <w:tcPr>
            <w:tcW w:w="847" w:type="pct"/>
          </w:tcPr>
          <w:p w14:paraId="5ED36797" w14:textId="77777777" w:rsidR="00B449B4" w:rsidRDefault="00B449B4" w:rsidP="00B449B4">
            <w:pPr>
              <w:pStyle w:val="TableParagraph"/>
              <w:spacing w:line="256" w:lineRule="exact"/>
              <w:ind w:left="113" w:firstLine="0"/>
              <w:jc w:val="center"/>
              <w:rPr>
                <w:sz w:val="20"/>
                <w:szCs w:val="20"/>
              </w:rPr>
            </w:pPr>
            <w:r>
              <w:rPr>
                <w:sz w:val="20"/>
                <w:szCs w:val="20"/>
              </w:rPr>
              <w:t>41</w:t>
            </w:r>
          </w:p>
        </w:tc>
        <w:tc>
          <w:tcPr>
            <w:tcW w:w="847" w:type="pct"/>
          </w:tcPr>
          <w:p w14:paraId="6F39F068" w14:textId="77777777" w:rsidR="00B449B4" w:rsidRDefault="00B449B4" w:rsidP="00B449B4">
            <w:pPr>
              <w:pStyle w:val="TableParagraph"/>
              <w:spacing w:line="256" w:lineRule="exact"/>
              <w:ind w:left="113" w:firstLine="0"/>
              <w:jc w:val="center"/>
              <w:rPr>
                <w:sz w:val="20"/>
                <w:szCs w:val="20"/>
              </w:rPr>
            </w:pPr>
            <w:r>
              <w:rPr>
                <w:sz w:val="20"/>
                <w:szCs w:val="20"/>
              </w:rPr>
              <w:t>33</w:t>
            </w:r>
          </w:p>
        </w:tc>
      </w:tr>
      <w:tr w:rsidR="00B449B4" w:rsidRPr="00443B45" w14:paraId="3B1D869D" w14:textId="77777777" w:rsidTr="007D023E">
        <w:trPr>
          <w:trHeight w:val="275"/>
        </w:trPr>
        <w:tc>
          <w:tcPr>
            <w:tcW w:w="765" w:type="pct"/>
            <w:vAlign w:val="center"/>
          </w:tcPr>
          <w:p w14:paraId="5C017612" w14:textId="77777777" w:rsidR="00B449B4" w:rsidRPr="00443B45" w:rsidRDefault="00B449B4" w:rsidP="00B449B4">
            <w:pPr>
              <w:pStyle w:val="TableParagraph"/>
              <w:spacing w:line="256" w:lineRule="exact"/>
              <w:ind w:left="113" w:firstLine="0"/>
              <w:jc w:val="center"/>
              <w:rPr>
                <w:sz w:val="20"/>
                <w:szCs w:val="20"/>
              </w:rPr>
            </w:pPr>
            <w:r>
              <w:rPr>
                <w:sz w:val="20"/>
                <w:szCs w:val="20"/>
              </w:rPr>
              <w:t>9</w:t>
            </w:r>
          </w:p>
        </w:tc>
        <w:tc>
          <w:tcPr>
            <w:tcW w:w="847" w:type="pct"/>
            <w:vAlign w:val="center"/>
          </w:tcPr>
          <w:p w14:paraId="3F1B74F1" w14:textId="77777777" w:rsidR="00B449B4" w:rsidRPr="00443B45" w:rsidRDefault="00B449B4" w:rsidP="00B449B4">
            <w:pPr>
              <w:pStyle w:val="TableParagraph"/>
              <w:spacing w:line="256" w:lineRule="exact"/>
              <w:ind w:left="113" w:firstLine="0"/>
              <w:jc w:val="center"/>
              <w:rPr>
                <w:sz w:val="20"/>
                <w:szCs w:val="20"/>
              </w:rPr>
            </w:pPr>
            <w:r>
              <w:rPr>
                <w:sz w:val="20"/>
                <w:szCs w:val="20"/>
              </w:rPr>
              <w:t>38</w:t>
            </w:r>
          </w:p>
        </w:tc>
        <w:tc>
          <w:tcPr>
            <w:tcW w:w="847" w:type="pct"/>
            <w:vAlign w:val="center"/>
          </w:tcPr>
          <w:p w14:paraId="1B622AAD" w14:textId="77777777" w:rsidR="00B449B4" w:rsidRPr="00443B45" w:rsidRDefault="00B449B4" w:rsidP="00B449B4">
            <w:pPr>
              <w:pStyle w:val="TableParagraph"/>
              <w:spacing w:line="256" w:lineRule="exact"/>
              <w:ind w:left="113" w:firstLine="0"/>
              <w:jc w:val="center"/>
              <w:rPr>
                <w:sz w:val="20"/>
                <w:szCs w:val="20"/>
              </w:rPr>
            </w:pPr>
            <w:r>
              <w:rPr>
                <w:sz w:val="20"/>
                <w:szCs w:val="20"/>
                <w:lang w:bidi="ru-RU"/>
              </w:rPr>
              <w:t>40</w:t>
            </w:r>
          </w:p>
        </w:tc>
        <w:tc>
          <w:tcPr>
            <w:tcW w:w="847" w:type="pct"/>
            <w:vAlign w:val="center"/>
          </w:tcPr>
          <w:p w14:paraId="200C029F" w14:textId="77777777" w:rsidR="00B449B4" w:rsidRDefault="00B449B4" w:rsidP="00B449B4">
            <w:pPr>
              <w:pStyle w:val="TableParagraph"/>
              <w:spacing w:line="256" w:lineRule="exact"/>
              <w:ind w:left="113" w:firstLine="0"/>
              <w:jc w:val="center"/>
              <w:rPr>
                <w:sz w:val="20"/>
                <w:szCs w:val="20"/>
              </w:rPr>
            </w:pPr>
            <w:r>
              <w:rPr>
                <w:sz w:val="20"/>
                <w:szCs w:val="20"/>
              </w:rPr>
              <w:t>41</w:t>
            </w:r>
          </w:p>
        </w:tc>
        <w:tc>
          <w:tcPr>
            <w:tcW w:w="847" w:type="pct"/>
          </w:tcPr>
          <w:p w14:paraId="07CD4417" w14:textId="77777777" w:rsidR="00B449B4" w:rsidRDefault="00B449B4" w:rsidP="00B449B4">
            <w:pPr>
              <w:pStyle w:val="TableParagraph"/>
              <w:spacing w:line="256" w:lineRule="exact"/>
              <w:ind w:left="113" w:firstLine="0"/>
              <w:jc w:val="center"/>
              <w:rPr>
                <w:sz w:val="20"/>
                <w:szCs w:val="20"/>
              </w:rPr>
            </w:pPr>
            <w:r>
              <w:rPr>
                <w:sz w:val="20"/>
                <w:szCs w:val="20"/>
              </w:rPr>
              <w:t>43</w:t>
            </w:r>
          </w:p>
        </w:tc>
        <w:tc>
          <w:tcPr>
            <w:tcW w:w="847" w:type="pct"/>
          </w:tcPr>
          <w:p w14:paraId="68B9CDEA" w14:textId="77777777" w:rsidR="00B449B4" w:rsidRDefault="00B449B4" w:rsidP="00B449B4">
            <w:pPr>
              <w:pStyle w:val="TableParagraph"/>
              <w:spacing w:line="256" w:lineRule="exact"/>
              <w:ind w:left="113" w:firstLine="0"/>
              <w:jc w:val="center"/>
              <w:rPr>
                <w:sz w:val="20"/>
                <w:szCs w:val="20"/>
              </w:rPr>
            </w:pPr>
            <w:r>
              <w:rPr>
                <w:sz w:val="20"/>
                <w:szCs w:val="20"/>
              </w:rPr>
              <w:t>34</w:t>
            </w:r>
          </w:p>
        </w:tc>
      </w:tr>
      <w:tr w:rsidR="00B449B4" w:rsidRPr="00443B45" w14:paraId="05B678C5" w14:textId="77777777" w:rsidTr="007D023E">
        <w:trPr>
          <w:trHeight w:val="275"/>
        </w:trPr>
        <w:tc>
          <w:tcPr>
            <w:tcW w:w="765" w:type="pct"/>
            <w:vAlign w:val="center"/>
          </w:tcPr>
          <w:p w14:paraId="76C2117E" w14:textId="77777777" w:rsidR="00B449B4" w:rsidRPr="00443B45" w:rsidRDefault="00B449B4" w:rsidP="00B449B4">
            <w:pPr>
              <w:pStyle w:val="TableParagraph"/>
              <w:spacing w:line="256" w:lineRule="exact"/>
              <w:ind w:left="113" w:firstLine="0"/>
              <w:jc w:val="center"/>
              <w:rPr>
                <w:sz w:val="20"/>
                <w:szCs w:val="20"/>
              </w:rPr>
            </w:pPr>
            <w:r>
              <w:rPr>
                <w:sz w:val="20"/>
                <w:szCs w:val="20"/>
              </w:rPr>
              <w:t>8</w:t>
            </w:r>
          </w:p>
        </w:tc>
        <w:tc>
          <w:tcPr>
            <w:tcW w:w="847" w:type="pct"/>
            <w:vAlign w:val="center"/>
          </w:tcPr>
          <w:p w14:paraId="0E261486" w14:textId="77777777" w:rsidR="00B449B4" w:rsidRPr="00443B45" w:rsidRDefault="00B449B4" w:rsidP="00B449B4">
            <w:pPr>
              <w:pStyle w:val="TableParagraph"/>
              <w:spacing w:line="256" w:lineRule="exact"/>
              <w:ind w:left="113" w:firstLine="0"/>
              <w:jc w:val="center"/>
              <w:rPr>
                <w:sz w:val="20"/>
                <w:szCs w:val="20"/>
              </w:rPr>
            </w:pPr>
            <w:r>
              <w:rPr>
                <w:sz w:val="20"/>
                <w:szCs w:val="20"/>
              </w:rPr>
              <w:t>39</w:t>
            </w:r>
          </w:p>
        </w:tc>
        <w:tc>
          <w:tcPr>
            <w:tcW w:w="847" w:type="pct"/>
            <w:vAlign w:val="center"/>
          </w:tcPr>
          <w:p w14:paraId="65EE14FF" w14:textId="77777777" w:rsidR="00B449B4" w:rsidRPr="00443B45" w:rsidRDefault="00B449B4" w:rsidP="00B449B4">
            <w:pPr>
              <w:pStyle w:val="TableParagraph"/>
              <w:spacing w:line="256" w:lineRule="exact"/>
              <w:ind w:left="113" w:firstLine="0"/>
              <w:jc w:val="center"/>
              <w:rPr>
                <w:sz w:val="20"/>
                <w:szCs w:val="20"/>
              </w:rPr>
            </w:pPr>
            <w:r>
              <w:rPr>
                <w:sz w:val="20"/>
                <w:szCs w:val="20"/>
                <w:lang w:bidi="ru-RU"/>
              </w:rPr>
              <w:t>41</w:t>
            </w:r>
          </w:p>
        </w:tc>
        <w:tc>
          <w:tcPr>
            <w:tcW w:w="847" w:type="pct"/>
            <w:vAlign w:val="center"/>
          </w:tcPr>
          <w:p w14:paraId="79A85CF0" w14:textId="77777777" w:rsidR="00B449B4" w:rsidRPr="00423911" w:rsidRDefault="00B449B4" w:rsidP="00B449B4">
            <w:pPr>
              <w:pStyle w:val="TableParagraph"/>
              <w:spacing w:line="256" w:lineRule="exact"/>
              <w:ind w:left="113" w:firstLine="0"/>
              <w:jc w:val="center"/>
              <w:rPr>
                <w:sz w:val="20"/>
                <w:szCs w:val="20"/>
              </w:rPr>
            </w:pPr>
            <w:r>
              <w:rPr>
                <w:sz w:val="20"/>
                <w:szCs w:val="20"/>
              </w:rPr>
              <w:t>43</w:t>
            </w:r>
          </w:p>
        </w:tc>
        <w:tc>
          <w:tcPr>
            <w:tcW w:w="847" w:type="pct"/>
          </w:tcPr>
          <w:p w14:paraId="4B026F61" w14:textId="77777777" w:rsidR="00B449B4" w:rsidRDefault="00B449B4" w:rsidP="00B449B4">
            <w:pPr>
              <w:pStyle w:val="TableParagraph"/>
              <w:spacing w:line="256" w:lineRule="exact"/>
              <w:ind w:left="113" w:firstLine="0"/>
              <w:jc w:val="center"/>
              <w:rPr>
                <w:sz w:val="20"/>
                <w:szCs w:val="20"/>
              </w:rPr>
            </w:pPr>
            <w:r>
              <w:rPr>
                <w:sz w:val="20"/>
                <w:szCs w:val="20"/>
              </w:rPr>
              <w:t>44</w:t>
            </w:r>
          </w:p>
        </w:tc>
        <w:tc>
          <w:tcPr>
            <w:tcW w:w="847" w:type="pct"/>
          </w:tcPr>
          <w:p w14:paraId="3777B062" w14:textId="77777777" w:rsidR="00B449B4" w:rsidRDefault="00B449B4" w:rsidP="00B449B4">
            <w:pPr>
              <w:pStyle w:val="TableParagraph"/>
              <w:spacing w:line="256" w:lineRule="exact"/>
              <w:ind w:left="113" w:firstLine="0"/>
              <w:jc w:val="center"/>
              <w:rPr>
                <w:sz w:val="20"/>
                <w:szCs w:val="20"/>
              </w:rPr>
            </w:pPr>
            <w:r>
              <w:rPr>
                <w:sz w:val="20"/>
                <w:szCs w:val="20"/>
              </w:rPr>
              <w:t>35</w:t>
            </w:r>
          </w:p>
        </w:tc>
      </w:tr>
      <w:tr w:rsidR="00B449B4" w:rsidRPr="00443B45" w14:paraId="52A6FE50" w14:textId="77777777" w:rsidTr="007D023E">
        <w:trPr>
          <w:trHeight w:val="277"/>
        </w:trPr>
        <w:tc>
          <w:tcPr>
            <w:tcW w:w="765" w:type="pct"/>
            <w:vAlign w:val="center"/>
          </w:tcPr>
          <w:p w14:paraId="4443D6E3" w14:textId="77777777" w:rsidR="00B449B4" w:rsidRPr="00443B45" w:rsidRDefault="00B449B4" w:rsidP="00B449B4">
            <w:pPr>
              <w:pStyle w:val="TableParagraph"/>
              <w:spacing w:line="258" w:lineRule="exact"/>
              <w:ind w:left="113" w:firstLine="0"/>
              <w:jc w:val="center"/>
              <w:rPr>
                <w:sz w:val="20"/>
                <w:szCs w:val="20"/>
              </w:rPr>
            </w:pPr>
            <w:r>
              <w:rPr>
                <w:sz w:val="20"/>
                <w:szCs w:val="20"/>
              </w:rPr>
              <w:t>7</w:t>
            </w:r>
          </w:p>
        </w:tc>
        <w:tc>
          <w:tcPr>
            <w:tcW w:w="847" w:type="pct"/>
            <w:vAlign w:val="center"/>
          </w:tcPr>
          <w:p w14:paraId="79979A94" w14:textId="77777777" w:rsidR="00B449B4" w:rsidRPr="00443B45" w:rsidRDefault="00B449B4" w:rsidP="00B449B4">
            <w:pPr>
              <w:pStyle w:val="TableParagraph"/>
              <w:spacing w:line="258" w:lineRule="exact"/>
              <w:ind w:left="113" w:firstLine="0"/>
              <w:jc w:val="center"/>
              <w:rPr>
                <w:sz w:val="20"/>
                <w:szCs w:val="20"/>
              </w:rPr>
            </w:pPr>
            <w:r>
              <w:rPr>
                <w:sz w:val="20"/>
                <w:szCs w:val="20"/>
              </w:rPr>
              <w:t>41</w:t>
            </w:r>
          </w:p>
        </w:tc>
        <w:tc>
          <w:tcPr>
            <w:tcW w:w="847" w:type="pct"/>
            <w:vAlign w:val="center"/>
          </w:tcPr>
          <w:p w14:paraId="481210FB" w14:textId="77777777" w:rsidR="00B449B4" w:rsidRPr="00423911" w:rsidRDefault="00B449B4" w:rsidP="00B449B4">
            <w:pPr>
              <w:spacing w:line="255" w:lineRule="exact"/>
              <w:ind w:left="113" w:firstLine="0"/>
              <w:jc w:val="center"/>
              <w:rPr>
                <w:sz w:val="20"/>
                <w:szCs w:val="20"/>
                <w:lang w:bidi="ru-RU"/>
              </w:rPr>
            </w:pPr>
            <w:r>
              <w:rPr>
                <w:sz w:val="20"/>
                <w:szCs w:val="20"/>
                <w:lang w:bidi="ru-RU"/>
              </w:rPr>
              <w:t>43</w:t>
            </w:r>
          </w:p>
        </w:tc>
        <w:tc>
          <w:tcPr>
            <w:tcW w:w="847" w:type="pct"/>
            <w:vAlign w:val="center"/>
          </w:tcPr>
          <w:p w14:paraId="782258B4" w14:textId="77777777" w:rsidR="00B449B4" w:rsidRPr="00423911" w:rsidRDefault="00B449B4" w:rsidP="00B449B4">
            <w:pPr>
              <w:pStyle w:val="TableParagraph"/>
              <w:spacing w:line="258" w:lineRule="exact"/>
              <w:ind w:left="113" w:firstLine="0"/>
              <w:jc w:val="center"/>
              <w:rPr>
                <w:sz w:val="20"/>
                <w:szCs w:val="20"/>
              </w:rPr>
            </w:pPr>
            <w:r>
              <w:rPr>
                <w:sz w:val="20"/>
                <w:szCs w:val="20"/>
              </w:rPr>
              <w:t>44</w:t>
            </w:r>
          </w:p>
        </w:tc>
        <w:tc>
          <w:tcPr>
            <w:tcW w:w="847" w:type="pct"/>
          </w:tcPr>
          <w:p w14:paraId="58B1E454" w14:textId="77777777" w:rsidR="00B449B4" w:rsidRDefault="00B449B4" w:rsidP="00B449B4">
            <w:pPr>
              <w:pStyle w:val="TableParagraph"/>
              <w:spacing w:line="258" w:lineRule="exact"/>
              <w:ind w:left="113" w:firstLine="0"/>
              <w:jc w:val="center"/>
              <w:rPr>
                <w:sz w:val="20"/>
                <w:szCs w:val="20"/>
              </w:rPr>
            </w:pPr>
            <w:r>
              <w:rPr>
                <w:sz w:val="20"/>
                <w:szCs w:val="20"/>
              </w:rPr>
              <w:t>46</w:t>
            </w:r>
          </w:p>
        </w:tc>
        <w:tc>
          <w:tcPr>
            <w:tcW w:w="847" w:type="pct"/>
          </w:tcPr>
          <w:p w14:paraId="3B915CEF" w14:textId="77777777" w:rsidR="00B449B4" w:rsidRDefault="00B449B4" w:rsidP="00B449B4">
            <w:pPr>
              <w:pStyle w:val="TableParagraph"/>
              <w:spacing w:line="258" w:lineRule="exact"/>
              <w:ind w:left="113" w:firstLine="0"/>
              <w:jc w:val="center"/>
              <w:rPr>
                <w:sz w:val="20"/>
                <w:szCs w:val="20"/>
              </w:rPr>
            </w:pPr>
            <w:r>
              <w:rPr>
                <w:sz w:val="20"/>
                <w:szCs w:val="20"/>
              </w:rPr>
              <w:t>35</w:t>
            </w:r>
          </w:p>
        </w:tc>
      </w:tr>
      <w:tr w:rsidR="00B449B4" w:rsidRPr="00443B45" w14:paraId="5249CB20" w14:textId="77777777" w:rsidTr="007D023E">
        <w:trPr>
          <w:trHeight w:val="275"/>
        </w:trPr>
        <w:tc>
          <w:tcPr>
            <w:tcW w:w="765" w:type="pct"/>
            <w:vAlign w:val="center"/>
          </w:tcPr>
          <w:p w14:paraId="6B771375" w14:textId="77777777" w:rsidR="00B449B4" w:rsidRPr="00443B45" w:rsidRDefault="00B449B4" w:rsidP="00B449B4">
            <w:pPr>
              <w:pStyle w:val="TableParagraph"/>
              <w:spacing w:line="255" w:lineRule="exact"/>
              <w:ind w:left="113" w:firstLine="0"/>
              <w:jc w:val="center"/>
              <w:rPr>
                <w:sz w:val="20"/>
                <w:szCs w:val="20"/>
              </w:rPr>
            </w:pPr>
            <w:r>
              <w:rPr>
                <w:sz w:val="20"/>
                <w:szCs w:val="20"/>
              </w:rPr>
              <w:t>6</w:t>
            </w:r>
          </w:p>
        </w:tc>
        <w:tc>
          <w:tcPr>
            <w:tcW w:w="847" w:type="pct"/>
            <w:vAlign w:val="center"/>
          </w:tcPr>
          <w:p w14:paraId="52326BE2" w14:textId="77777777" w:rsidR="00B449B4" w:rsidRPr="00443B45" w:rsidRDefault="00B449B4" w:rsidP="00B449B4">
            <w:pPr>
              <w:pStyle w:val="TableParagraph"/>
              <w:spacing w:line="255" w:lineRule="exact"/>
              <w:ind w:left="113" w:firstLine="0"/>
              <w:jc w:val="center"/>
              <w:rPr>
                <w:sz w:val="20"/>
                <w:szCs w:val="20"/>
              </w:rPr>
            </w:pPr>
            <w:r>
              <w:rPr>
                <w:sz w:val="20"/>
                <w:szCs w:val="20"/>
              </w:rPr>
              <w:t>42</w:t>
            </w:r>
          </w:p>
        </w:tc>
        <w:tc>
          <w:tcPr>
            <w:tcW w:w="847" w:type="pct"/>
            <w:vAlign w:val="center"/>
          </w:tcPr>
          <w:p w14:paraId="7361AB05" w14:textId="77777777" w:rsidR="00B449B4" w:rsidRPr="00423911" w:rsidRDefault="00B449B4" w:rsidP="00B449B4">
            <w:pPr>
              <w:spacing w:line="255" w:lineRule="exact"/>
              <w:ind w:left="113" w:firstLine="0"/>
              <w:jc w:val="center"/>
              <w:rPr>
                <w:sz w:val="20"/>
                <w:szCs w:val="20"/>
                <w:lang w:bidi="ru-RU"/>
              </w:rPr>
            </w:pPr>
            <w:r>
              <w:rPr>
                <w:sz w:val="20"/>
                <w:szCs w:val="20"/>
                <w:lang w:bidi="ru-RU"/>
              </w:rPr>
              <w:t>44</w:t>
            </w:r>
          </w:p>
        </w:tc>
        <w:tc>
          <w:tcPr>
            <w:tcW w:w="847" w:type="pct"/>
            <w:vAlign w:val="center"/>
          </w:tcPr>
          <w:p w14:paraId="04EACA91" w14:textId="77777777" w:rsidR="00B449B4" w:rsidRPr="00423911" w:rsidRDefault="00B449B4" w:rsidP="00B449B4">
            <w:pPr>
              <w:pStyle w:val="TableParagraph"/>
              <w:spacing w:line="255" w:lineRule="exact"/>
              <w:ind w:left="113" w:firstLine="0"/>
              <w:jc w:val="center"/>
              <w:rPr>
                <w:sz w:val="20"/>
                <w:szCs w:val="20"/>
              </w:rPr>
            </w:pPr>
            <w:r>
              <w:rPr>
                <w:sz w:val="20"/>
                <w:szCs w:val="20"/>
              </w:rPr>
              <w:t>46</w:t>
            </w:r>
          </w:p>
        </w:tc>
        <w:tc>
          <w:tcPr>
            <w:tcW w:w="847" w:type="pct"/>
          </w:tcPr>
          <w:p w14:paraId="3E69D7F2" w14:textId="77777777" w:rsidR="00B449B4" w:rsidRDefault="00B449B4" w:rsidP="00B449B4">
            <w:pPr>
              <w:pStyle w:val="TableParagraph"/>
              <w:spacing w:line="255" w:lineRule="exact"/>
              <w:ind w:left="113" w:firstLine="0"/>
              <w:jc w:val="center"/>
              <w:rPr>
                <w:sz w:val="20"/>
                <w:szCs w:val="20"/>
              </w:rPr>
            </w:pPr>
            <w:r>
              <w:rPr>
                <w:sz w:val="20"/>
                <w:szCs w:val="20"/>
              </w:rPr>
              <w:t>47</w:t>
            </w:r>
          </w:p>
        </w:tc>
        <w:tc>
          <w:tcPr>
            <w:tcW w:w="847" w:type="pct"/>
          </w:tcPr>
          <w:p w14:paraId="7D8E2C63" w14:textId="77777777" w:rsidR="00B449B4" w:rsidRDefault="00B449B4" w:rsidP="00B449B4">
            <w:pPr>
              <w:pStyle w:val="TableParagraph"/>
              <w:spacing w:line="255" w:lineRule="exact"/>
              <w:ind w:left="113" w:firstLine="0"/>
              <w:jc w:val="center"/>
              <w:rPr>
                <w:sz w:val="20"/>
                <w:szCs w:val="20"/>
              </w:rPr>
            </w:pPr>
            <w:r>
              <w:rPr>
                <w:sz w:val="20"/>
                <w:szCs w:val="20"/>
              </w:rPr>
              <w:t>36</w:t>
            </w:r>
          </w:p>
        </w:tc>
      </w:tr>
      <w:tr w:rsidR="00B449B4" w:rsidRPr="00443B45" w14:paraId="45AFD143" w14:textId="77777777" w:rsidTr="007D023E">
        <w:trPr>
          <w:trHeight w:val="275"/>
        </w:trPr>
        <w:tc>
          <w:tcPr>
            <w:tcW w:w="765" w:type="pct"/>
            <w:vAlign w:val="center"/>
          </w:tcPr>
          <w:p w14:paraId="74025986" w14:textId="77777777" w:rsidR="00B449B4" w:rsidRPr="00443B45" w:rsidRDefault="00B449B4" w:rsidP="00B449B4">
            <w:pPr>
              <w:pStyle w:val="TableParagraph"/>
              <w:spacing w:line="255" w:lineRule="exact"/>
              <w:ind w:left="113" w:firstLine="0"/>
              <w:jc w:val="center"/>
              <w:rPr>
                <w:sz w:val="20"/>
                <w:szCs w:val="20"/>
              </w:rPr>
            </w:pPr>
            <w:r>
              <w:rPr>
                <w:sz w:val="20"/>
                <w:szCs w:val="20"/>
              </w:rPr>
              <w:t>5</w:t>
            </w:r>
          </w:p>
        </w:tc>
        <w:tc>
          <w:tcPr>
            <w:tcW w:w="847" w:type="pct"/>
            <w:vAlign w:val="center"/>
          </w:tcPr>
          <w:p w14:paraId="19314DC9" w14:textId="77777777" w:rsidR="00B449B4" w:rsidRPr="00443B45" w:rsidRDefault="00B449B4" w:rsidP="00B449B4">
            <w:pPr>
              <w:pStyle w:val="TableParagraph"/>
              <w:spacing w:line="255" w:lineRule="exact"/>
              <w:ind w:left="113" w:firstLine="0"/>
              <w:jc w:val="center"/>
              <w:rPr>
                <w:sz w:val="20"/>
                <w:szCs w:val="20"/>
              </w:rPr>
            </w:pPr>
            <w:r>
              <w:rPr>
                <w:sz w:val="20"/>
                <w:szCs w:val="20"/>
              </w:rPr>
              <w:t>43</w:t>
            </w:r>
          </w:p>
        </w:tc>
        <w:tc>
          <w:tcPr>
            <w:tcW w:w="847" w:type="pct"/>
            <w:vAlign w:val="center"/>
          </w:tcPr>
          <w:p w14:paraId="1381E546" w14:textId="77777777" w:rsidR="00B449B4" w:rsidRPr="00423911" w:rsidRDefault="00B449B4" w:rsidP="00B449B4">
            <w:pPr>
              <w:spacing w:line="255" w:lineRule="exact"/>
              <w:ind w:left="113" w:firstLine="0"/>
              <w:jc w:val="center"/>
              <w:rPr>
                <w:sz w:val="20"/>
                <w:szCs w:val="20"/>
                <w:lang w:bidi="ru-RU"/>
              </w:rPr>
            </w:pPr>
            <w:r>
              <w:rPr>
                <w:sz w:val="20"/>
                <w:szCs w:val="20"/>
              </w:rPr>
              <w:t>45</w:t>
            </w:r>
          </w:p>
        </w:tc>
        <w:tc>
          <w:tcPr>
            <w:tcW w:w="847" w:type="pct"/>
            <w:vAlign w:val="center"/>
          </w:tcPr>
          <w:p w14:paraId="79456C51" w14:textId="77777777" w:rsidR="00B449B4" w:rsidRPr="00423911" w:rsidRDefault="00B449B4" w:rsidP="00B449B4">
            <w:pPr>
              <w:pStyle w:val="TableParagraph"/>
              <w:spacing w:line="255" w:lineRule="exact"/>
              <w:ind w:left="113" w:firstLine="0"/>
              <w:jc w:val="center"/>
              <w:rPr>
                <w:sz w:val="20"/>
                <w:szCs w:val="20"/>
              </w:rPr>
            </w:pPr>
            <w:r>
              <w:rPr>
                <w:sz w:val="20"/>
                <w:szCs w:val="20"/>
              </w:rPr>
              <w:t>47</w:t>
            </w:r>
          </w:p>
        </w:tc>
        <w:tc>
          <w:tcPr>
            <w:tcW w:w="847" w:type="pct"/>
          </w:tcPr>
          <w:p w14:paraId="775960F9" w14:textId="77777777" w:rsidR="00B449B4" w:rsidRDefault="00B449B4" w:rsidP="00B449B4">
            <w:pPr>
              <w:pStyle w:val="TableParagraph"/>
              <w:spacing w:line="255" w:lineRule="exact"/>
              <w:ind w:left="113" w:firstLine="0"/>
              <w:jc w:val="center"/>
              <w:rPr>
                <w:sz w:val="20"/>
                <w:szCs w:val="20"/>
              </w:rPr>
            </w:pPr>
            <w:r>
              <w:rPr>
                <w:sz w:val="20"/>
                <w:szCs w:val="20"/>
              </w:rPr>
              <w:t>49</w:t>
            </w:r>
          </w:p>
        </w:tc>
        <w:tc>
          <w:tcPr>
            <w:tcW w:w="847" w:type="pct"/>
          </w:tcPr>
          <w:p w14:paraId="3AEA32E8" w14:textId="77777777" w:rsidR="00B449B4" w:rsidRDefault="00B449B4" w:rsidP="00B449B4">
            <w:pPr>
              <w:pStyle w:val="TableParagraph"/>
              <w:spacing w:line="255" w:lineRule="exact"/>
              <w:ind w:left="113" w:firstLine="0"/>
              <w:jc w:val="center"/>
              <w:rPr>
                <w:sz w:val="20"/>
                <w:szCs w:val="20"/>
              </w:rPr>
            </w:pPr>
            <w:r>
              <w:rPr>
                <w:sz w:val="20"/>
                <w:szCs w:val="20"/>
              </w:rPr>
              <w:t>37</w:t>
            </w:r>
          </w:p>
        </w:tc>
      </w:tr>
      <w:tr w:rsidR="00B449B4" w:rsidRPr="00443B45" w14:paraId="0A5BFB76" w14:textId="77777777" w:rsidTr="007D023E">
        <w:trPr>
          <w:trHeight w:val="275"/>
        </w:trPr>
        <w:tc>
          <w:tcPr>
            <w:tcW w:w="765" w:type="pct"/>
            <w:vAlign w:val="center"/>
          </w:tcPr>
          <w:p w14:paraId="04FBCF29" w14:textId="77777777" w:rsidR="00B449B4" w:rsidRPr="00443B45" w:rsidRDefault="00B449B4" w:rsidP="00B449B4">
            <w:pPr>
              <w:pStyle w:val="TableParagraph"/>
              <w:spacing w:line="255" w:lineRule="exact"/>
              <w:ind w:left="113" w:firstLine="0"/>
              <w:jc w:val="center"/>
              <w:rPr>
                <w:sz w:val="20"/>
                <w:szCs w:val="20"/>
              </w:rPr>
            </w:pPr>
            <w:r>
              <w:rPr>
                <w:sz w:val="20"/>
                <w:szCs w:val="20"/>
              </w:rPr>
              <w:t>4</w:t>
            </w:r>
          </w:p>
        </w:tc>
        <w:tc>
          <w:tcPr>
            <w:tcW w:w="847" w:type="pct"/>
            <w:vAlign w:val="center"/>
          </w:tcPr>
          <w:p w14:paraId="4B4706E0" w14:textId="77777777" w:rsidR="00B449B4" w:rsidRPr="00443B45" w:rsidRDefault="00B449B4" w:rsidP="00B449B4">
            <w:pPr>
              <w:pStyle w:val="TableParagraph"/>
              <w:spacing w:line="255" w:lineRule="exact"/>
              <w:ind w:left="113" w:firstLine="0"/>
              <w:jc w:val="center"/>
              <w:rPr>
                <w:sz w:val="20"/>
                <w:szCs w:val="20"/>
              </w:rPr>
            </w:pPr>
            <w:r>
              <w:rPr>
                <w:sz w:val="20"/>
                <w:szCs w:val="20"/>
              </w:rPr>
              <w:t>45</w:t>
            </w:r>
          </w:p>
        </w:tc>
        <w:tc>
          <w:tcPr>
            <w:tcW w:w="847" w:type="pct"/>
            <w:vAlign w:val="center"/>
          </w:tcPr>
          <w:p w14:paraId="7EDF94F1" w14:textId="77777777" w:rsidR="00B449B4" w:rsidRPr="00423911" w:rsidRDefault="00B449B4" w:rsidP="00B449B4">
            <w:pPr>
              <w:spacing w:line="255" w:lineRule="exact"/>
              <w:ind w:left="113" w:firstLine="0"/>
              <w:jc w:val="center"/>
              <w:rPr>
                <w:sz w:val="20"/>
                <w:szCs w:val="20"/>
                <w:lang w:bidi="ru-RU"/>
              </w:rPr>
            </w:pPr>
            <w:r>
              <w:rPr>
                <w:sz w:val="20"/>
                <w:szCs w:val="20"/>
              </w:rPr>
              <w:t>47</w:t>
            </w:r>
          </w:p>
        </w:tc>
        <w:tc>
          <w:tcPr>
            <w:tcW w:w="847" w:type="pct"/>
            <w:vAlign w:val="center"/>
          </w:tcPr>
          <w:p w14:paraId="6261CC06" w14:textId="77777777" w:rsidR="00B449B4" w:rsidRPr="00423911" w:rsidRDefault="00B449B4" w:rsidP="00B449B4">
            <w:pPr>
              <w:pStyle w:val="TableParagraph"/>
              <w:spacing w:line="255" w:lineRule="exact"/>
              <w:ind w:left="113" w:firstLine="0"/>
              <w:jc w:val="center"/>
              <w:rPr>
                <w:sz w:val="20"/>
                <w:szCs w:val="20"/>
              </w:rPr>
            </w:pPr>
            <w:r>
              <w:rPr>
                <w:sz w:val="20"/>
                <w:szCs w:val="20"/>
              </w:rPr>
              <w:t>49</w:t>
            </w:r>
          </w:p>
        </w:tc>
        <w:tc>
          <w:tcPr>
            <w:tcW w:w="847" w:type="pct"/>
          </w:tcPr>
          <w:p w14:paraId="5CDCE05D" w14:textId="77777777" w:rsidR="00B449B4" w:rsidRDefault="00B449B4" w:rsidP="00B449B4">
            <w:pPr>
              <w:pStyle w:val="TableParagraph"/>
              <w:spacing w:line="255" w:lineRule="exact"/>
              <w:ind w:left="113" w:firstLine="0"/>
              <w:jc w:val="center"/>
              <w:rPr>
                <w:sz w:val="20"/>
                <w:szCs w:val="20"/>
              </w:rPr>
            </w:pPr>
            <w:r>
              <w:rPr>
                <w:sz w:val="20"/>
                <w:szCs w:val="20"/>
              </w:rPr>
              <w:t>51</w:t>
            </w:r>
          </w:p>
        </w:tc>
        <w:tc>
          <w:tcPr>
            <w:tcW w:w="847" w:type="pct"/>
          </w:tcPr>
          <w:p w14:paraId="209835FD" w14:textId="77777777" w:rsidR="00B449B4" w:rsidRDefault="00B449B4" w:rsidP="00B449B4">
            <w:pPr>
              <w:pStyle w:val="TableParagraph"/>
              <w:spacing w:line="255" w:lineRule="exact"/>
              <w:ind w:left="113" w:firstLine="0"/>
              <w:jc w:val="center"/>
              <w:rPr>
                <w:sz w:val="20"/>
                <w:szCs w:val="20"/>
              </w:rPr>
            </w:pPr>
            <w:r>
              <w:rPr>
                <w:sz w:val="20"/>
                <w:szCs w:val="20"/>
              </w:rPr>
              <w:t>38</w:t>
            </w:r>
          </w:p>
        </w:tc>
      </w:tr>
      <w:tr w:rsidR="00B449B4" w:rsidRPr="00443B45" w14:paraId="5D5C0EC4" w14:textId="77777777" w:rsidTr="007D023E">
        <w:trPr>
          <w:trHeight w:val="277"/>
        </w:trPr>
        <w:tc>
          <w:tcPr>
            <w:tcW w:w="765" w:type="pct"/>
            <w:vAlign w:val="center"/>
          </w:tcPr>
          <w:p w14:paraId="05CA9B76" w14:textId="77777777" w:rsidR="00B449B4" w:rsidRPr="00443B45" w:rsidRDefault="00B449B4" w:rsidP="00B449B4">
            <w:pPr>
              <w:pStyle w:val="TableParagraph"/>
              <w:spacing w:line="258" w:lineRule="exact"/>
              <w:ind w:left="113" w:firstLine="0"/>
              <w:jc w:val="center"/>
              <w:rPr>
                <w:sz w:val="20"/>
                <w:szCs w:val="20"/>
              </w:rPr>
            </w:pPr>
            <w:r>
              <w:rPr>
                <w:sz w:val="20"/>
                <w:szCs w:val="20"/>
              </w:rPr>
              <w:t>3</w:t>
            </w:r>
          </w:p>
        </w:tc>
        <w:tc>
          <w:tcPr>
            <w:tcW w:w="847" w:type="pct"/>
            <w:vAlign w:val="center"/>
          </w:tcPr>
          <w:p w14:paraId="48BABD2E" w14:textId="77777777" w:rsidR="00B449B4" w:rsidRPr="00443B45" w:rsidRDefault="00B449B4" w:rsidP="00B449B4">
            <w:pPr>
              <w:pStyle w:val="TableParagraph"/>
              <w:spacing w:line="258" w:lineRule="exact"/>
              <w:ind w:left="113" w:firstLine="0"/>
              <w:jc w:val="center"/>
              <w:rPr>
                <w:sz w:val="20"/>
                <w:szCs w:val="20"/>
              </w:rPr>
            </w:pPr>
            <w:r>
              <w:rPr>
                <w:sz w:val="20"/>
                <w:szCs w:val="20"/>
              </w:rPr>
              <w:t>46</w:t>
            </w:r>
          </w:p>
        </w:tc>
        <w:tc>
          <w:tcPr>
            <w:tcW w:w="847" w:type="pct"/>
            <w:vAlign w:val="center"/>
          </w:tcPr>
          <w:p w14:paraId="3EF87A35" w14:textId="77777777" w:rsidR="00B449B4" w:rsidRPr="00423911" w:rsidRDefault="00B449B4" w:rsidP="00B449B4">
            <w:pPr>
              <w:spacing w:line="255" w:lineRule="exact"/>
              <w:ind w:left="113" w:firstLine="0"/>
              <w:jc w:val="center"/>
              <w:rPr>
                <w:sz w:val="20"/>
                <w:szCs w:val="20"/>
                <w:lang w:bidi="ru-RU"/>
              </w:rPr>
            </w:pPr>
            <w:r>
              <w:rPr>
                <w:sz w:val="20"/>
                <w:szCs w:val="20"/>
              </w:rPr>
              <w:t>48</w:t>
            </w:r>
          </w:p>
        </w:tc>
        <w:tc>
          <w:tcPr>
            <w:tcW w:w="847" w:type="pct"/>
            <w:vAlign w:val="center"/>
          </w:tcPr>
          <w:p w14:paraId="5D751DB1" w14:textId="77777777" w:rsidR="00B449B4" w:rsidRPr="00423911" w:rsidRDefault="00B449B4" w:rsidP="00B449B4">
            <w:pPr>
              <w:pStyle w:val="TableParagraph"/>
              <w:spacing w:line="258" w:lineRule="exact"/>
              <w:ind w:left="113" w:firstLine="0"/>
              <w:jc w:val="center"/>
              <w:rPr>
                <w:sz w:val="20"/>
                <w:szCs w:val="20"/>
              </w:rPr>
            </w:pPr>
            <w:r>
              <w:rPr>
                <w:sz w:val="20"/>
                <w:szCs w:val="20"/>
              </w:rPr>
              <w:t>50</w:t>
            </w:r>
          </w:p>
        </w:tc>
        <w:tc>
          <w:tcPr>
            <w:tcW w:w="847" w:type="pct"/>
          </w:tcPr>
          <w:p w14:paraId="7100F25A" w14:textId="77777777" w:rsidR="00B449B4" w:rsidRDefault="00B449B4" w:rsidP="00B449B4">
            <w:pPr>
              <w:pStyle w:val="TableParagraph"/>
              <w:spacing w:line="258" w:lineRule="exact"/>
              <w:ind w:left="113" w:firstLine="0"/>
              <w:jc w:val="center"/>
              <w:rPr>
                <w:sz w:val="20"/>
                <w:szCs w:val="20"/>
              </w:rPr>
            </w:pPr>
            <w:r>
              <w:rPr>
                <w:sz w:val="20"/>
                <w:szCs w:val="20"/>
              </w:rPr>
              <w:t>52</w:t>
            </w:r>
          </w:p>
        </w:tc>
        <w:tc>
          <w:tcPr>
            <w:tcW w:w="847" w:type="pct"/>
          </w:tcPr>
          <w:p w14:paraId="4C5E6BD8" w14:textId="77777777" w:rsidR="00B449B4" w:rsidRDefault="00B449B4" w:rsidP="00B449B4">
            <w:pPr>
              <w:pStyle w:val="TableParagraph"/>
              <w:spacing w:line="258" w:lineRule="exact"/>
              <w:ind w:left="113" w:firstLine="0"/>
              <w:jc w:val="center"/>
              <w:rPr>
                <w:sz w:val="20"/>
                <w:szCs w:val="20"/>
              </w:rPr>
            </w:pPr>
            <w:r>
              <w:rPr>
                <w:sz w:val="20"/>
                <w:szCs w:val="20"/>
              </w:rPr>
              <w:t>39</w:t>
            </w:r>
          </w:p>
        </w:tc>
      </w:tr>
      <w:tr w:rsidR="00B449B4" w:rsidRPr="00443B45" w14:paraId="55D2D6CC" w14:textId="77777777" w:rsidTr="007D023E">
        <w:trPr>
          <w:trHeight w:val="275"/>
        </w:trPr>
        <w:tc>
          <w:tcPr>
            <w:tcW w:w="765" w:type="pct"/>
            <w:vAlign w:val="center"/>
          </w:tcPr>
          <w:p w14:paraId="2FAF521E" w14:textId="77777777" w:rsidR="00B449B4" w:rsidRPr="00443B45" w:rsidRDefault="00B449B4" w:rsidP="00B449B4">
            <w:pPr>
              <w:pStyle w:val="TableParagraph"/>
              <w:spacing w:line="255" w:lineRule="exact"/>
              <w:ind w:left="113" w:firstLine="0"/>
              <w:jc w:val="center"/>
              <w:rPr>
                <w:sz w:val="20"/>
                <w:szCs w:val="20"/>
              </w:rPr>
            </w:pPr>
            <w:r>
              <w:rPr>
                <w:sz w:val="20"/>
                <w:szCs w:val="20"/>
              </w:rPr>
              <w:t>2</w:t>
            </w:r>
          </w:p>
        </w:tc>
        <w:tc>
          <w:tcPr>
            <w:tcW w:w="847" w:type="pct"/>
            <w:vAlign w:val="center"/>
          </w:tcPr>
          <w:p w14:paraId="73EE055D" w14:textId="77777777" w:rsidR="00B449B4" w:rsidRPr="00443B45" w:rsidRDefault="00B449B4" w:rsidP="00B449B4">
            <w:pPr>
              <w:pStyle w:val="TableParagraph"/>
              <w:spacing w:line="255" w:lineRule="exact"/>
              <w:ind w:left="113" w:firstLine="0"/>
              <w:jc w:val="center"/>
              <w:rPr>
                <w:sz w:val="20"/>
                <w:szCs w:val="20"/>
              </w:rPr>
            </w:pPr>
            <w:r>
              <w:rPr>
                <w:sz w:val="20"/>
                <w:szCs w:val="20"/>
              </w:rPr>
              <w:t>47</w:t>
            </w:r>
          </w:p>
        </w:tc>
        <w:tc>
          <w:tcPr>
            <w:tcW w:w="847" w:type="pct"/>
            <w:vAlign w:val="center"/>
          </w:tcPr>
          <w:p w14:paraId="0D50B108" w14:textId="77777777" w:rsidR="00B449B4" w:rsidRPr="00423911" w:rsidRDefault="00B449B4" w:rsidP="00B449B4">
            <w:pPr>
              <w:spacing w:line="255" w:lineRule="exact"/>
              <w:ind w:left="113" w:firstLine="0"/>
              <w:jc w:val="center"/>
              <w:rPr>
                <w:sz w:val="20"/>
                <w:szCs w:val="20"/>
                <w:lang w:bidi="ru-RU"/>
              </w:rPr>
            </w:pPr>
            <w:r>
              <w:rPr>
                <w:sz w:val="20"/>
                <w:szCs w:val="20"/>
              </w:rPr>
              <w:t>49</w:t>
            </w:r>
          </w:p>
        </w:tc>
        <w:tc>
          <w:tcPr>
            <w:tcW w:w="847" w:type="pct"/>
            <w:vAlign w:val="center"/>
          </w:tcPr>
          <w:p w14:paraId="6BA43747" w14:textId="77777777" w:rsidR="00B449B4" w:rsidRPr="00423911" w:rsidRDefault="00B449B4" w:rsidP="00B449B4">
            <w:pPr>
              <w:pStyle w:val="TableParagraph"/>
              <w:spacing w:line="255" w:lineRule="exact"/>
              <w:ind w:left="113" w:firstLine="0"/>
              <w:jc w:val="center"/>
              <w:rPr>
                <w:sz w:val="20"/>
                <w:szCs w:val="20"/>
              </w:rPr>
            </w:pPr>
            <w:r>
              <w:rPr>
                <w:sz w:val="20"/>
                <w:szCs w:val="20"/>
              </w:rPr>
              <w:t>52</w:t>
            </w:r>
          </w:p>
        </w:tc>
        <w:tc>
          <w:tcPr>
            <w:tcW w:w="847" w:type="pct"/>
          </w:tcPr>
          <w:p w14:paraId="15E9818D" w14:textId="77777777" w:rsidR="00B449B4" w:rsidRDefault="00B449B4" w:rsidP="00B449B4">
            <w:pPr>
              <w:pStyle w:val="TableParagraph"/>
              <w:spacing w:line="255" w:lineRule="exact"/>
              <w:ind w:left="113" w:firstLine="0"/>
              <w:jc w:val="center"/>
              <w:rPr>
                <w:sz w:val="20"/>
                <w:szCs w:val="20"/>
              </w:rPr>
            </w:pPr>
            <w:r>
              <w:rPr>
                <w:sz w:val="20"/>
                <w:szCs w:val="20"/>
              </w:rPr>
              <w:t>54</w:t>
            </w:r>
          </w:p>
        </w:tc>
        <w:tc>
          <w:tcPr>
            <w:tcW w:w="847" w:type="pct"/>
          </w:tcPr>
          <w:p w14:paraId="3A1BC149" w14:textId="77777777" w:rsidR="00B449B4" w:rsidRDefault="00B449B4" w:rsidP="00B449B4">
            <w:pPr>
              <w:pStyle w:val="TableParagraph"/>
              <w:spacing w:line="255" w:lineRule="exact"/>
              <w:ind w:left="113" w:firstLine="0"/>
              <w:jc w:val="center"/>
              <w:rPr>
                <w:sz w:val="20"/>
                <w:szCs w:val="20"/>
              </w:rPr>
            </w:pPr>
            <w:r>
              <w:rPr>
                <w:sz w:val="20"/>
                <w:szCs w:val="20"/>
              </w:rPr>
              <w:t>40</w:t>
            </w:r>
          </w:p>
        </w:tc>
      </w:tr>
      <w:tr w:rsidR="00B449B4" w:rsidRPr="00443B45" w14:paraId="73A717BA" w14:textId="77777777" w:rsidTr="007D023E">
        <w:trPr>
          <w:trHeight w:val="275"/>
        </w:trPr>
        <w:tc>
          <w:tcPr>
            <w:tcW w:w="765" w:type="pct"/>
            <w:vAlign w:val="center"/>
          </w:tcPr>
          <w:p w14:paraId="148742AD" w14:textId="77777777" w:rsidR="00B449B4" w:rsidRPr="00443B45" w:rsidRDefault="00B449B4" w:rsidP="00B449B4">
            <w:pPr>
              <w:pStyle w:val="TableParagraph"/>
              <w:spacing w:line="255" w:lineRule="exact"/>
              <w:ind w:left="113" w:firstLine="0"/>
              <w:jc w:val="center"/>
              <w:rPr>
                <w:sz w:val="20"/>
                <w:szCs w:val="20"/>
              </w:rPr>
            </w:pPr>
            <w:r>
              <w:rPr>
                <w:sz w:val="20"/>
                <w:szCs w:val="20"/>
              </w:rPr>
              <w:t>1</w:t>
            </w:r>
          </w:p>
        </w:tc>
        <w:tc>
          <w:tcPr>
            <w:tcW w:w="847" w:type="pct"/>
            <w:vAlign w:val="center"/>
          </w:tcPr>
          <w:p w14:paraId="2415B646" w14:textId="77777777" w:rsidR="00B449B4" w:rsidRPr="00443B45" w:rsidRDefault="00B449B4" w:rsidP="00B449B4">
            <w:pPr>
              <w:pStyle w:val="TableParagraph"/>
              <w:spacing w:line="255" w:lineRule="exact"/>
              <w:ind w:left="113" w:firstLine="0"/>
              <w:jc w:val="center"/>
              <w:rPr>
                <w:sz w:val="20"/>
                <w:szCs w:val="20"/>
              </w:rPr>
            </w:pPr>
            <w:r>
              <w:rPr>
                <w:sz w:val="20"/>
                <w:szCs w:val="20"/>
              </w:rPr>
              <w:t>48</w:t>
            </w:r>
          </w:p>
        </w:tc>
        <w:tc>
          <w:tcPr>
            <w:tcW w:w="847" w:type="pct"/>
            <w:vAlign w:val="center"/>
          </w:tcPr>
          <w:p w14:paraId="6FFE6395" w14:textId="77777777" w:rsidR="00B449B4" w:rsidRPr="00423911" w:rsidRDefault="00B449B4" w:rsidP="00B449B4">
            <w:pPr>
              <w:spacing w:line="255" w:lineRule="exact"/>
              <w:ind w:left="113" w:firstLine="0"/>
              <w:jc w:val="center"/>
              <w:rPr>
                <w:sz w:val="20"/>
                <w:szCs w:val="20"/>
                <w:lang w:bidi="ru-RU"/>
              </w:rPr>
            </w:pPr>
            <w:r>
              <w:rPr>
                <w:sz w:val="20"/>
                <w:szCs w:val="20"/>
              </w:rPr>
              <w:t>51</w:t>
            </w:r>
          </w:p>
        </w:tc>
        <w:tc>
          <w:tcPr>
            <w:tcW w:w="847" w:type="pct"/>
            <w:vAlign w:val="center"/>
          </w:tcPr>
          <w:p w14:paraId="0D3F4843" w14:textId="77777777" w:rsidR="00B449B4" w:rsidRPr="00423911" w:rsidRDefault="00B449B4" w:rsidP="00B449B4">
            <w:pPr>
              <w:pStyle w:val="TableParagraph"/>
              <w:spacing w:line="255" w:lineRule="exact"/>
              <w:ind w:left="113" w:firstLine="0"/>
              <w:jc w:val="center"/>
              <w:rPr>
                <w:sz w:val="20"/>
                <w:szCs w:val="20"/>
              </w:rPr>
            </w:pPr>
            <w:r>
              <w:rPr>
                <w:sz w:val="20"/>
                <w:szCs w:val="20"/>
              </w:rPr>
              <w:t>53</w:t>
            </w:r>
          </w:p>
        </w:tc>
        <w:tc>
          <w:tcPr>
            <w:tcW w:w="847" w:type="pct"/>
          </w:tcPr>
          <w:p w14:paraId="4FC3F301" w14:textId="77777777" w:rsidR="00B449B4" w:rsidRDefault="00B449B4" w:rsidP="00B449B4">
            <w:pPr>
              <w:pStyle w:val="TableParagraph"/>
              <w:spacing w:line="255" w:lineRule="exact"/>
              <w:ind w:left="113" w:firstLine="0"/>
              <w:jc w:val="center"/>
              <w:rPr>
                <w:sz w:val="20"/>
                <w:szCs w:val="20"/>
              </w:rPr>
            </w:pPr>
            <w:r>
              <w:rPr>
                <w:sz w:val="20"/>
                <w:szCs w:val="20"/>
              </w:rPr>
              <w:t>55</w:t>
            </w:r>
          </w:p>
        </w:tc>
        <w:tc>
          <w:tcPr>
            <w:tcW w:w="847" w:type="pct"/>
          </w:tcPr>
          <w:p w14:paraId="2B4E3DD6" w14:textId="77777777" w:rsidR="00B449B4" w:rsidRDefault="00B449B4" w:rsidP="00B449B4">
            <w:pPr>
              <w:pStyle w:val="TableParagraph"/>
              <w:spacing w:line="255" w:lineRule="exact"/>
              <w:ind w:left="113" w:firstLine="0"/>
              <w:jc w:val="center"/>
              <w:rPr>
                <w:sz w:val="20"/>
                <w:szCs w:val="20"/>
              </w:rPr>
            </w:pPr>
            <w:r>
              <w:rPr>
                <w:sz w:val="20"/>
                <w:szCs w:val="20"/>
              </w:rPr>
              <w:t>41</w:t>
            </w:r>
          </w:p>
        </w:tc>
      </w:tr>
      <w:tr w:rsidR="00B449B4" w:rsidRPr="00443B45" w14:paraId="64B20EC4" w14:textId="77777777" w:rsidTr="007D023E">
        <w:trPr>
          <w:trHeight w:val="275"/>
        </w:trPr>
        <w:tc>
          <w:tcPr>
            <w:tcW w:w="765" w:type="pct"/>
            <w:vAlign w:val="center"/>
          </w:tcPr>
          <w:p w14:paraId="6C46245E" w14:textId="77777777" w:rsidR="00B449B4" w:rsidRPr="00443B45" w:rsidRDefault="00B449B4" w:rsidP="00B449B4">
            <w:pPr>
              <w:pStyle w:val="TableParagraph"/>
              <w:spacing w:line="255" w:lineRule="exact"/>
              <w:ind w:left="113" w:firstLine="0"/>
              <w:jc w:val="center"/>
              <w:rPr>
                <w:sz w:val="20"/>
                <w:szCs w:val="20"/>
              </w:rPr>
            </w:pPr>
            <w:r>
              <w:rPr>
                <w:sz w:val="20"/>
                <w:szCs w:val="20"/>
              </w:rPr>
              <w:t>0</w:t>
            </w:r>
          </w:p>
        </w:tc>
        <w:tc>
          <w:tcPr>
            <w:tcW w:w="847" w:type="pct"/>
            <w:vAlign w:val="center"/>
          </w:tcPr>
          <w:p w14:paraId="59EE1645" w14:textId="77777777" w:rsidR="00B449B4" w:rsidRPr="00443B45" w:rsidRDefault="00B449B4" w:rsidP="00B449B4">
            <w:pPr>
              <w:pStyle w:val="TableParagraph"/>
              <w:spacing w:line="255" w:lineRule="exact"/>
              <w:ind w:left="113" w:firstLine="0"/>
              <w:jc w:val="center"/>
              <w:rPr>
                <w:sz w:val="20"/>
                <w:szCs w:val="20"/>
              </w:rPr>
            </w:pPr>
            <w:r>
              <w:rPr>
                <w:sz w:val="20"/>
                <w:szCs w:val="20"/>
              </w:rPr>
              <w:t>50</w:t>
            </w:r>
          </w:p>
        </w:tc>
        <w:tc>
          <w:tcPr>
            <w:tcW w:w="847" w:type="pct"/>
            <w:vAlign w:val="center"/>
          </w:tcPr>
          <w:p w14:paraId="1DD9331B" w14:textId="77777777" w:rsidR="00B449B4" w:rsidRPr="00423911" w:rsidRDefault="00B449B4" w:rsidP="00B449B4">
            <w:pPr>
              <w:spacing w:line="255" w:lineRule="exact"/>
              <w:ind w:left="113" w:firstLine="0"/>
              <w:jc w:val="center"/>
              <w:rPr>
                <w:sz w:val="20"/>
                <w:szCs w:val="20"/>
                <w:lang w:bidi="ru-RU"/>
              </w:rPr>
            </w:pPr>
            <w:r>
              <w:rPr>
                <w:sz w:val="20"/>
                <w:szCs w:val="20"/>
              </w:rPr>
              <w:t>52</w:t>
            </w:r>
          </w:p>
        </w:tc>
        <w:tc>
          <w:tcPr>
            <w:tcW w:w="847" w:type="pct"/>
            <w:vAlign w:val="center"/>
          </w:tcPr>
          <w:p w14:paraId="308A44B6" w14:textId="77777777" w:rsidR="00B449B4" w:rsidRPr="00423911" w:rsidRDefault="00B449B4" w:rsidP="00B449B4">
            <w:pPr>
              <w:pStyle w:val="TableParagraph"/>
              <w:spacing w:line="255" w:lineRule="exact"/>
              <w:ind w:left="113" w:firstLine="0"/>
              <w:jc w:val="center"/>
              <w:rPr>
                <w:sz w:val="20"/>
                <w:szCs w:val="20"/>
              </w:rPr>
            </w:pPr>
            <w:r>
              <w:rPr>
                <w:sz w:val="20"/>
                <w:szCs w:val="20"/>
              </w:rPr>
              <w:t>55</w:t>
            </w:r>
          </w:p>
        </w:tc>
        <w:tc>
          <w:tcPr>
            <w:tcW w:w="847" w:type="pct"/>
          </w:tcPr>
          <w:p w14:paraId="437AD2E8" w14:textId="77777777" w:rsidR="00B449B4" w:rsidRDefault="00B449B4" w:rsidP="00B449B4">
            <w:pPr>
              <w:pStyle w:val="TableParagraph"/>
              <w:spacing w:line="255" w:lineRule="exact"/>
              <w:ind w:left="113" w:firstLine="0"/>
              <w:jc w:val="center"/>
              <w:rPr>
                <w:sz w:val="20"/>
                <w:szCs w:val="20"/>
              </w:rPr>
            </w:pPr>
            <w:r>
              <w:rPr>
                <w:sz w:val="20"/>
                <w:szCs w:val="20"/>
              </w:rPr>
              <w:t>57</w:t>
            </w:r>
          </w:p>
        </w:tc>
        <w:tc>
          <w:tcPr>
            <w:tcW w:w="847" w:type="pct"/>
          </w:tcPr>
          <w:p w14:paraId="59F9F17C" w14:textId="77777777" w:rsidR="00B449B4" w:rsidRDefault="00B449B4" w:rsidP="00B449B4">
            <w:pPr>
              <w:pStyle w:val="TableParagraph"/>
              <w:spacing w:line="255" w:lineRule="exact"/>
              <w:ind w:left="113" w:firstLine="0"/>
              <w:jc w:val="center"/>
              <w:rPr>
                <w:sz w:val="20"/>
                <w:szCs w:val="20"/>
              </w:rPr>
            </w:pPr>
            <w:r>
              <w:rPr>
                <w:sz w:val="20"/>
                <w:szCs w:val="20"/>
              </w:rPr>
              <w:t>42</w:t>
            </w:r>
          </w:p>
        </w:tc>
      </w:tr>
      <w:tr w:rsidR="00B449B4" w:rsidRPr="00443B45" w14:paraId="39331CA6" w14:textId="77777777" w:rsidTr="007D023E">
        <w:trPr>
          <w:trHeight w:val="277"/>
        </w:trPr>
        <w:tc>
          <w:tcPr>
            <w:tcW w:w="765" w:type="pct"/>
            <w:vAlign w:val="center"/>
          </w:tcPr>
          <w:p w14:paraId="1DED648D" w14:textId="77777777" w:rsidR="00B449B4" w:rsidRPr="00443B45" w:rsidRDefault="00B449B4" w:rsidP="00B449B4">
            <w:pPr>
              <w:pStyle w:val="TableParagraph"/>
              <w:spacing w:line="258" w:lineRule="exact"/>
              <w:ind w:left="113" w:firstLine="0"/>
              <w:jc w:val="center"/>
              <w:rPr>
                <w:sz w:val="20"/>
                <w:szCs w:val="20"/>
              </w:rPr>
            </w:pPr>
            <w:r w:rsidRPr="00443B45">
              <w:rPr>
                <w:sz w:val="20"/>
                <w:szCs w:val="20"/>
              </w:rPr>
              <w:t>-</w:t>
            </w:r>
            <w:r>
              <w:rPr>
                <w:sz w:val="20"/>
                <w:szCs w:val="20"/>
              </w:rPr>
              <w:t>1</w:t>
            </w:r>
          </w:p>
        </w:tc>
        <w:tc>
          <w:tcPr>
            <w:tcW w:w="847" w:type="pct"/>
            <w:vAlign w:val="center"/>
          </w:tcPr>
          <w:p w14:paraId="3737258D" w14:textId="77777777" w:rsidR="00B449B4" w:rsidRPr="00443B45" w:rsidRDefault="00B449B4" w:rsidP="00B449B4">
            <w:pPr>
              <w:pStyle w:val="TableParagraph"/>
              <w:spacing w:line="258" w:lineRule="exact"/>
              <w:ind w:left="113" w:firstLine="0"/>
              <w:jc w:val="center"/>
              <w:rPr>
                <w:sz w:val="20"/>
                <w:szCs w:val="20"/>
              </w:rPr>
            </w:pPr>
            <w:r>
              <w:rPr>
                <w:sz w:val="20"/>
                <w:szCs w:val="20"/>
              </w:rPr>
              <w:t>51</w:t>
            </w:r>
          </w:p>
        </w:tc>
        <w:tc>
          <w:tcPr>
            <w:tcW w:w="847" w:type="pct"/>
            <w:vAlign w:val="center"/>
          </w:tcPr>
          <w:p w14:paraId="59A87221" w14:textId="77777777" w:rsidR="00B449B4" w:rsidRPr="00423911" w:rsidRDefault="00B449B4" w:rsidP="00B449B4">
            <w:pPr>
              <w:spacing w:line="255" w:lineRule="exact"/>
              <w:ind w:left="113" w:firstLine="0"/>
              <w:jc w:val="center"/>
              <w:rPr>
                <w:sz w:val="20"/>
                <w:szCs w:val="20"/>
                <w:lang w:bidi="ru-RU"/>
              </w:rPr>
            </w:pPr>
            <w:r>
              <w:rPr>
                <w:sz w:val="20"/>
                <w:szCs w:val="20"/>
              </w:rPr>
              <w:t>53</w:t>
            </w:r>
          </w:p>
        </w:tc>
        <w:tc>
          <w:tcPr>
            <w:tcW w:w="847" w:type="pct"/>
            <w:vAlign w:val="center"/>
          </w:tcPr>
          <w:p w14:paraId="2E2F4903" w14:textId="77777777" w:rsidR="00B449B4" w:rsidRPr="00423911" w:rsidRDefault="00B449B4" w:rsidP="00B449B4">
            <w:pPr>
              <w:pStyle w:val="TableParagraph"/>
              <w:spacing w:line="258" w:lineRule="exact"/>
              <w:ind w:left="113" w:firstLine="0"/>
              <w:jc w:val="center"/>
              <w:rPr>
                <w:sz w:val="20"/>
                <w:szCs w:val="20"/>
              </w:rPr>
            </w:pPr>
            <w:r>
              <w:rPr>
                <w:sz w:val="20"/>
                <w:szCs w:val="20"/>
              </w:rPr>
              <w:t>56</w:t>
            </w:r>
          </w:p>
        </w:tc>
        <w:tc>
          <w:tcPr>
            <w:tcW w:w="847" w:type="pct"/>
          </w:tcPr>
          <w:p w14:paraId="6710B694" w14:textId="77777777" w:rsidR="00B449B4" w:rsidRDefault="00B449B4" w:rsidP="00B449B4">
            <w:pPr>
              <w:pStyle w:val="TableParagraph"/>
              <w:spacing w:line="258" w:lineRule="exact"/>
              <w:ind w:left="113" w:firstLine="0"/>
              <w:jc w:val="center"/>
              <w:rPr>
                <w:sz w:val="20"/>
                <w:szCs w:val="20"/>
              </w:rPr>
            </w:pPr>
            <w:r>
              <w:rPr>
                <w:sz w:val="20"/>
                <w:szCs w:val="20"/>
              </w:rPr>
              <w:t>58</w:t>
            </w:r>
          </w:p>
        </w:tc>
        <w:tc>
          <w:tcPr>
            <w:tcW w:w="847" w:type="pct"/>
          </w:tcPr>
          <w:p w14:paraId="07393857" w14:textId="77777777" w:rsidR="00B449B4" w:rsidRDefault="00B449B4" w:rsidP="00B449B4">
            <w:pPr>
              <w:pStyle w:val="TableParagraph"/>
              <w:spacing w:line="258" w:lineRule="exact"/>
              <w:ind w:left="113" w:firstLine="0"/>
              <w:jc w:val="center"/>
              <w:rPr>
                <w:sz w:val="20"/>
                <w:szCs w:val="20"/>
              </w:rPr>
            </w:pPr>
            <w:r>
              <w:rPr>
                <w:sz w:val="20"/>
                <w:szCs w:val="20"/>
              </w:rPr>
              <w:t>42</w:t>
            </w:r>
          </w:p>
        </w:tc>
      </w:tr>
      <w:tr w:rsidR="00B449B4" w:rsidRPr="00443B45" w14:paraId="60934B19" w14:textId="77777777" w:rsidTr="007D023E">
        <w:trPr>
          <w:trHeight w:val="275"/>
        </w:trPr>
        <w:tc>
          <w:tcPr>
            <w:tcW w:w="765" w:type="pct"/>
            <w:vAlign w:val="center"/>
          </w:tcPr>
          <w:p w14:paraId="78DEEB3C" w14:textId="77777777" w:rsidR="00B449B4" w:rsidRPr="00443B45" w:rsidRDefault="00B449B4" w:rsidP="00B449B4">
            <w:pPr>
              <w:pStyle w:val="TableParagraph"/>
              <w:spacing w:line="255" w:lineRule="exact"/>
              <w:ind w:left="113" w:firstLine="0"/>
              <w:jc w:val="center"/>
              <w:rPr>
                <w:sz w:val="20"/>
                <w:szCs w:val="20"/>
              </w:rPr>
            </w:pPr>
            <w:r w:rsidRPr="00443B45">
              <w:rPr>
                <w:sz w:val="20"/>
                <w:szCs w:val="20"/>
              </w:rPr>
              <w:t>-</w:t>
            </w:r>
            <w:r>
              <w:rPr>
                <w:sz w:val="20"/>
                <w:szCs w:val="20"/>
              </w:rPr>
              <w:t>2</w:t>
            </w:r>
          </w:p>
        </w:tc>
        <w:tc>
          <w:tcPr>
            <w:tcW w:w="847" w:type="pct"/>
            <w:vAlign w:val="center"/>
          </w:tcPr>
          <w:p w14:paraId="1AF36252" w14:textId="77777777" w:rsidR="00B449B4" w:rsidRPr="00443B45" w:rsidRDefault="00B449B4" w:rsidP="00B449B4">
            <w:pPr>
              <w:pStyle w:val="TableParagraph"/>
              <w:spacing w:line="255" w:lineRule="exact"/>
              <w:ind w:left="113" w:firstLine="0"/>
              <w:jc w:val="center"/>
              <w:rPr>
                <w:sz w:val="20"/>
                <w:szCs w:val="20"/>
              </w:rPr>
            </w:pPr>
            <w:r>
              <w:rPr>
                <w:sz w:val="20"/>
                <w:szCs w:val="20"/>
              </w:rPr>
              <w:t>52</w:t>
            </w:r>
          </w:p>
        </w:tc>
        <w:tc>
          <w:tcPr>
            <w:tcW w:w="847" w:type="pct"/>
            <w:vAlign w:val="center"/>
          </w:tcPr>
          <w:p w14:paraId="060FB1A5" w14:textId="77777777" w:rsidR="00B449B4" w:rsidRPr="00423911" w:rsidRDefault="00B449B4" w:rsidP="00B449B4">
            <w:pPr>
              <w:spacing w:line="255" w:lineRule="exact"/>
              <w:ind w:left="113" w:firstLine="0"/>
              <w:jc w:val="center"/>
              <w:rPr>
                <w:sz w:val="20"/>
                <w:szCs w:val="20"/>
                <w:lang w:bidi="ru-RU"/>
              </w:rPr>
            </w:pPr>
            <w:r>
              <w:rPr>
                <w:sz w:val="20"/>
                <w:szCs w:val="20"/>
              </w:rPr>
              <w:t>55</w:t>
            </w:r>
          </w:p>
        </w:tc>
        <w:tc>
          <w:tcPr>
            <w:tcW w:w="847" w:type="pct"/>
            <w:vAlign w:val="center"/>
          </w:tcPr>
          <w:p w14:paraId="231EAFDB" w14:textId="77777777" w:rsidR="00B449B4" w:rsidRPr="00423911" w:rsidRDefault="00B449B4" w:rsidP="00B449B4">
            <w:pPr>
              <w:pStyle w:val="TableParagraph"/>
              <w:spacing w:line="255" w:lineRule="exact"/>
              <w:ind w:left="113" w:firstLine="0"/>
              <w:jc w:val="center"/>
              <w:rPr>
                <w:sz w:val="20"/>
                <w:szCs w:val="20"/>
              </w:rPr>
            </w:pPr>
            <w:r>
              <w:rPr>
                <w:sz w:val="20"/>
                <w:szCs w:val="20"/>
              </w:rPr>
              <w:t>57</w:t>
            </w:r>
          </w:p>
        </w:tc>
        <w:tc>
          <w:tcPr>
            <w:tcW w:w="847" w:type="pct"/>
          </w:tcPr>
          <w:p w14:paraId="6B4D1EC7" w14:textId="77777777" w:rsidR="00B449B4" w:rsidRDefault="00B449B4" w:rsidP="00B449B4">
            <w:pPr>
              <w:pStyle w:val="TableParagraph"/>
              <w:spacing w:line="255" w:lineRule="exact"/>
              <w:ind w:left="113" w:firstLine="0"/>
              <w:jc w:val="center"/>
              <w:rPr>
                <w:sz w:val="20"/>
                <w:szCs w:val="20"/>
              </w:rPr>
            </w:pPr>
            <w:r>
              <w:rPr>
                <w:sz w:val="20"/>
                <w:szCs w:val="20"/>
              </w:rPr>
              <w:t>60</w:t>
            </w:r>
          </w:p>
        </w:tc>
        <w:tc>
          <w:tcPr>
            <w:tcW w:w="847" w:type="pct"/>
          </w:tcPr>
          <w:p w14:paraId="08A2974E" w14:textId="77777777" w:rsidR="00B449B4" w:rsidRDefault="00B449B4" w:rsidP="00B449B4">
            <w:pPr>
              <w:pStyle w:val="TableParagraph"/>
              <w:spacing w:line="255" w:lineRule="exact"/>
              <w:ind w:left="113" w:firstLine="0"/>
              <w:jc w:val="center"/>
              <w:rPr>
                <w:sz w:val="20"/>
                <w:szCs w:val="20"/>
              </w:rPr>
            </w:pPr>
            <w:r>
              <w:rPr>
                <w:sz w:val="20"/>
                <w:szCs w:val="20"/>
              </w:rPr>
              <w:t>43</w:t>
            </w:r>
          </w:p>
        </w:tc>
      </w:tr>
      <w:tr w:rsidR="00B449B4" w:rsidRPr="00443B45" w14:paraId="04714BDC" w14:textId="77777777" w:rsidTr="007D023E">
        <w:trPr>
          <w:trHeight w:val="275"/>
        </w:trPr>
        <w:tc>
          <w:tcPr>
            <w:tcW w:w="765" w:type="pct"/>
            <w:vAlign w:val="center"/>
          </w:tcPr>
          <w:p w14:paraId="0DB4EE07" w14:textId="77777777" w:rsidR="00B449B4" w:rsidRPr="00443B45" w:rsidRDefault="00B449B4" w:rsidP="00B449B4">
            <w:pPr>
              <w:pStyle w:val="TableParagraph"/>
              <w:spacing w:line="255" w:lineRule="exact"/>
              <w:ind w:left="113" w:firstLine="0"/>
              <w:jc w:val="center"/>
              <w:rPr>
                <w:sz w:val="20"/>
                <w:szCs w:val="20"/>
              </w:rPr>
            </w:pPr>
            <w:r w:rsidRPr="00443B45">
              <w:rPr>
                <w:sz w:val="20"/>
                <w:szCs w:val="20"/>
              </w:rPr>
              <w:t>-</w:t>
            </w:r>
            <w:r>
              <w:rPr>
                <w:sz w:val="20"/>
                <w:szCs w:val="20"/>
              </w:rPr>
              <w:t>3</w:t>
            </w:r>
          </w:p>
        </w:tc>
        <w:tc>
          <w:tcPr>
            <w:tcW w:w="847" w:type="pct"/>
            <w:vAlign w:val="center"/>
          </w:tcPr>
          <w:p w14:paraId="711C4441" w14:textId="77777777" w:rsidR="00B449B4" w:rsidRPr="00443B45" w:rsidRDefault="00B449B4" w:rsidP="00B449B4">
            <w:pPr>
              <w:pStyle w:val="TableParagraph"/>
              <w:spacing w:line="255" w:lineRule="exact"/>
              <w:ind w:left="113" w:firstLine="0"/>
              <w:jc w:val="center"/>
              <w:rPr>
                <w:sz w:val="20"/>
                <w:szCs w:val="20"/>
              </w:rPr>
            </w:pPr>
            <w:r>
              <w:rPr>
                <w:sz w:val="20"/>
                <w:szCs w:val="20"/>
              </w:rPr>
              <w:t>53</w:t>
            </w:r>
          </w:p>
        </w:tc>
        <w:tc>
          <w:tcPr>
            <w:tcW w:w="847" w:type="pct"/>
            <w:vAlign w:val="center"/>
          </w:tcPr>
          <w:p w14:paraId="647356EA" w14:textId="77777777" w:rsidR="00B449B4" w:rsidRPr="00423911" w:rsidRDefault="00B449B4" w:rsidP="00B449B4">
            <w:pPr>
              <w:spacing w:line="255" w:lineRule="exact"/>
              <w:ind w:left="113" w:firstLine="0"/>
              <w:jc w:val="center"/>
              <w:rPr>
                <w:sz w:val="20"/>
                <w:szCs w:val="20"/>
                <w:lang w:bidi="ru-RU"/>
              </w:rPr>
            </w:pPr>
            <w:r>
              <w:rPr>
                <w:sz w:val="20"/>
                <w:szCs w:val="20"/>
              </w:rPr>
              <w:t>56</w:t>
            </w:r>
          </w:p>
        </w:tc>
        <w:tc>
          <w:tcPr>
            <w:tcW w:w="847" w:type="pct"/>
            <w:vAlign w:val="center"/>
          </w:tcPr>
          <w:p w14:paraId="37DA3F07" w14:textId="77777777" w:rsidR="00B449B4" w:rsidRPr="00423911" w:rsidRDefault="00B449B4" w:rsidP="00B449B4">
            <w:pPr>
              <w:pStyle w:val="TableParagraph"/>
              <w:spacing w:line="255" w:lineRule="exact"/>
              <w:ind w:left="113" w:firstLine="0"/>
              <w:jc w:val="center"/>
              <w:rPr>
                <w:sz w:val="20"/>
                <w:szCs w:val="20"/>
              </w:rPr>
            </w:pPr>
            <w:r>
              <w:rPr>
                <w:sz w:val="20"/>
                <w:szCs w:val="20"/>
              </w:rPr>
              <w:t>59</w:t>
            </w:r>
          </w:p>
        </w:tc>
        <w:tc>
          <w:tcPr>
            <w:tcW w:w="847" w:type="pct"/>
          </w:tcPr>
          <w:p w14:paraId="4AB0B839" w14:textId="77777777" w:rsidR="00B449B4" w:rsidRDefault="00B449B4" w:rsidP="00B449B4">
            <w:pPr>
              <w:pStyle w:val="TableParagraph"/>
              <w:spacing w:line="255" w:lineRule="exact"/>
              <w:ind w:left="113" w:firstLine="0"/>
              <w:jc w:val="center"/>
              <w:rPr>
                <w:sz w:val="20"/>
                <w:szCs w:val="20"/>
              </w:rPr>
            </w:pPr>
            <w:r>
              <w:rPr>
                <w:sz w:val="20"/>
                <w:szCs w:val="20"/>
              </w:rPr>
              <w:t>61</w:t>
            </w:r>
          </w:p>
        </w:tc>
        <w:tc>
          <w:tcPr>
            <w:tcW w:w="847" w:type="pct"/>
          </w:tcPr>
          <w:p w14:paraId="789843E3" w14:textId="77777777" w:rsidR="00B449B4" w:rsidRDefault="00B449B4" w:rsidP="00B449B4">
            <w:pPr>
              <w:pStyle w:val="TableParagraph"/>
              <w:spacing w:line="255" w:lineRule="exact"/>
              <w:ind w:left="113" w:firstLine="0"/>
              <w:jc w:val="center"/>
              <w:rPr>
                <w:sz w:val="20"/>
                <w:szCs w:val="20"/>
              </w:rPr>
            </w:pPr>
            <w:r>
              <w:rPr>
                <w:sz w:val="20"/>
                <w:szCs w:val="20"/>
              </w:rPr>
              <w:t>44</w:t>
            </w:r>
          </w:p>
        </w:tc>
      </w:tr>
      <w:tr w:rsidR="00B449B4" w:rsidRPr="00443B45" w14:paraId="0D1AF0A9" w14:textId="77777777" w:rsidTr="007D023E">
        <w:trPr>
          <w:trHeight w:val="275"/>
        </w:trPr>
        <w:tc>
          <w:tcPr>
            <w:tcW w:w="765" w:type="pct"/>
            <w:vAlign w:val="center"/>
          </w:tcPr>
          <w:p w14:paraId="0977FC16" w14:textId="77777777" w:rsidR="00B449B4" w:rsidRPr="00443B45" w:rsidRDefault="00B449B4" w:rsidP="00B449B4">
            <w:pPr>
              <w:pStyle w:val="TableParagraph"/>
              <w:spacing w:line="255" w:lineRule="exact"/>
              <w:ind w:left="113" w:firstLine="0"/>
              <w:jc w:val="center"/>
              <w:rPr>
                <w:sz w:val="20"/>
                <w:szCs w:val="20"/>
              </w:rPr>
            </w:pPr>
            <w:r w:rsidRPr="00443B45">
              <w:rPr>
                <w:sz w:val="20"/>
                <w:szCs w:val="20"/>
              </w:rPr>
              <w:t>-</w:t>
            </w:r>
            <w:r>
              <w:rPr>
                <w:sz w:val="20"/>
                <w:szCs w:val="20"/>
              </w:rPr>
              <w:t>4</w:t>
            </w:r>
          </w:p>
        </w:tc>
        <w:tc>
          <w:tcPr>
            <w:tcW w:w="847" w:type="pct"/>
            <w:vAlign w:val="center"/>
          </w:tcPr>
          <w:p w14:paraId="5B0E7E34" w14:textId="77777777" w:rsidR="00B449B4" w:rsidRPr="00443B45" w:rsidRDefault="00B449B4" w:rsidP="00B449B4">
            <w:pPr>
              <w:pStyle w:val="TableParagraph"/>
              <w:spacing w:line="255" w:lineRule="exact"/>
              <w:ind w:left="113" w:firstLine="0"/>
              <w:jc w:val="center"/>
              <w:rPr>
                <w:sz w:val="20"/>
                <w:szCs w:val="20"/>
              </w:rPr>
            </w:pPr>
            <w:r>
              <w:rPr>
                <w:sz w:val="20"/>
                <w:szCs w:val="20"/>
              </w:rPr>
              <w:t>55</w:t>
            </w:r>
          </w:p>
        </w:tc>
        <w:tc>
          <w:tcPr>
            <w:tcW w:w="847" w:type="pct"/>
            <w:vAlign w:val="center"/>
          </w:tcPr>
          <w:p w14:paraId="560C8328" w14:textId="77777777" w:rsidR="00B449B4" w:rsidRPr="00423911" w:rsidRDefault="00B449B4" w:rsidP="00B449B4">
            <w:pPr>
              <w:spacing w:line="255" w:lineRule="exact"/>
              <w:ind w:left="113" w:firstLine="0"/>
              <w:jc w:val="center"/>
              <w:rPr>
                <w:sz w:val="20"/>
                <w:szCs w:val="20"/>
                <w:lang w:bidi="ru-RU"/>
              </w:rPr>
            </w:pPr>
            <w:r>
              <w:rPr>
                <w:sz w:val="20"/>
                <w:szCs w:val="20"/>
              </w:rPr>
              <w:t>57</w:t>
            </w:r>
          </w:p>
        </w:tc>
        <w:tc>
          <w:tcPr>
            <w:tcW w:w="847" w:type="pct"/>
            <w:vAlign w:val="center"/>
          </w:tcPr>
          <w:p w14:paraId="39106F72" w14:textId="77777777" w:rsidR="00B449B4" w:rsidRPr="00423911" w:rsidRDefault="00B449B4" w:rsidP="00B449B4">
            <w:pPr>
              <w:pStyle w:val="TableParagraph"/>
              <w:spacing w:line="255" w:lineRule="exact"/>
              <w:ind w:left="113" w:firstLine="0"/>
              <w:jc w:val="center"/>
              <w:rPr>
                <w:sz w:val="20"/>
                <w:szCs w:val="20"/>
              </w:rPr>
            </w:pPr>
            <w:r>
              <w:rPr>
                <w:sz w:val="20"/>
                <w:szCs w:val="20"/>
              </w:rPr>
              <w:t>60</w:t>
            </w:r>
          </w:p>
        </w:tc>
        <w:tc>
          <w:tcPr>
            <w:tcW w:w="847" w:type="pct"/>
          </w:tcPr>
          <w:p w14:paraId="4690410E" w14:textId="77777777" w:rsidR="00B449B4" w:rsidRDefault="00B449B4" w:rsidP="00B449B4">
            <w:pPr>
              <w:pStyle w:val="TableParagraph"/>
              <w:spacing w:line="255" w:lineRule="exact"/>
              <w:ind w:left="113" w:firstLine="0"/>
              <w:jc w:val="center"/>
              <w:rPr>
                <w:sz w:val="20"/>
                <w:szCs w:val="20"/>
              </w:rPr>
            </w:pPr>
            <w:r>
              <w:rPr>
                <w:sz w:val="20"/>
                <w:szCs w:val="20"/>
              </w:rPr>
              <w:t>63</w:t>
            </w:r>
          </w:p>
        </w:tc>
        <w:tc>
          <w:tcPr>
            <w:tcW w:w="847" w:type="pct"/>
          </w:tcPr>
          <w:p w14:paraId="271C8B5B" w14:textId="77777777" w:rsidR="00B449B4" w:rsidRDefault="00B449B4" w:rsidP="00B449B4">
            <w:pPr>
              <w:pStyle w:val="TableParagraph"/>
              <w:spacing w:line="255" w:lineRule="exact"/>
              <w:ind w:left="113" w:firstLine="0"/>
              <w:jc w:val="center"/>
              <w:rPr>
                <w:sz w:val="20"/>
                <w:szCs w:val="20"/>
              </w:rPr>
            </w:pPr>
            <w:r>
              <w:rPr>
                <w:sz w:val="20"/>
                <w:szCs w:val="20"/>
              </w:rPr>
              <w:t>45</w:t>
            </w:r>
          </w:p>
        </w:tc>
      </w:tr>
      <w:tr w:rsidR="00B449B4" w:rsidRPr="00443B45" w14:paraId="0EB37ED0" w14:textId="77777777" w:rsidTr="007D023E">
        <w:trPr>
          <w:trHeight w:val="276"/>
        </w:trPr>
        <w:tc>
          <w:tcPr>
            <w:tcW w:w="765" w:type="pct"/>
            <w:vAlign w:val="center"/>
          </w:tcPr>
          <w:p w14:paraId="5D8F4BA0" w14:textId="77777777" w:rsidR="00B449B4" w:rsidRPr="00443B45" w:rsidRDefault="00B449B4" w:rsidP="00B449B4">
            <w:pPr>
              <w:pStyle w:val="TableParagraph"/>
              <w:spacing w:line="256" w:lineRule="exact"/>
              <w:ind w:left="113" w:firstLine="0"/>
              <w:jc w:val="center"/>
              <w:rPr>
                <w:sz w:val="20"/>
                <w:szCs w:val="20"/>
              </w:rPr>
            </w:pPr>
            <w:r w:rsidRPr="00443B45">
              <w:rPr>
                <w:sz w:val="20"/>
                <w:szCs w:val="20"/>
              </w:rPr>
              <w:t>-</w:t>
            </w:r>
            <w:r>
              <w:rPr>
                <w:sz w:val="20"/>
                <w:szCs w:val="20"/>
              </w:rPr>
              <w:t>5</w:t>
            </w:r>
          </w:p>
        </w:tc>
        <w:tc>
          <w:tcPr>
            <w:tcW w:w="847" w:type="pct"/>
            <w:vAlign w:val="center"/>
          </w:tcPr>
          <w:p w14:paraId="5D5516DC" w14:textId="77777777" w:rsidR="00B449B4" w:rsidRPr="00443B45" w:rsidRDefault="00B449B4" w:rsidP="00B449B4">
            <w:pPr>
              <w:pStyle w:val="TableParagraph"/>
              <w:spacing w:line="256" w:lineRule="exact"/>
              <w:ind w:left="113" w:firstLine="0"/>
              <w:jc w:val="center"/>
              <w:rPr>
                <w:sz w:val="20"/>
                <w:szCs w:val="20"/>
              </w:rPr>
            </w:pPr>
            <w:r>
              <w:rPr>
                <w:sz w:val="20"/>
                <w:szCs w:val="20"/>
              </w:rPr>
              <w:t>56</w:t>
            </w:r>
          </w:p>
        </w:tc>
        <w:tc>
          <w:tcPr>
            <w:tcW w:w="847" w:type="pct"/>
            <w:vAlign w:val="center"/>
          </w:tcPr>
          <w:p w14:paraId="245AD8AE" w14:textId="77777777" w:rsidR="00B449B4" w:rsidRPr="00423911" w:rsidRDefault="00B449B4" w:rsidP="00B449B4">
            <w:pPr>
              <w:spacing w:line="255" w:lineRule="exact"/>
              <w:ind w:left="113" w:firstLine="0"/>
              <w:jc w:val="center"/>
              <w:rPr>
                <w:sz w:val="20"/>
                <w:szCs w:val="20"/>
                <w:lang w:bidi="ru-RU"/>
              </w:rPr>
            </w:pPr>
            <w:r>
              <w:rPr>
                <w:sz w:val="20"/>
                <w:szCs w:val="20"/>
              </w:rPr>
              <w:t>59</w:t>
            </w:r>
          </w:p>
        </w:tc>
        <w:tc>
          <w:tcPr>
            <w:tcW w:w="847" w:type="pct"/>
            <w:vAlign w:val="center"/>
          </w:tcPr>
          <w:p w14:paraId="4C374E1F" w14:textId="77777777" w:rsidR="00B449B4" w:rsidRPr="00423911" w:rsidRDefault="00B449B4" w:rsidP="00B449B4">
            <w:pPr>
              <w:pStyle w:val="TableParagraph"/>
              <w:spacing w:line="256" w:lineRule="exact"/>
              <w:ind w:left="113" w:firstLine="0"/>
              <w:jc w:val="center"/>
              <w:rPr>
                <w:sz w:val="20"/>
                <w:szCs w:val="20"/>
              </w:rPr>
            </w:pPr>
            <w:r>
              <w:rPr>
                <w:sz w:val="20"/>
                <w:szCs w:val="20"/>
              </w:rPr>
              <w:t>62</w:t>
            </w:r>
          </w:p>
        </w:tc>
        <w:tc>
          <w:tcPr>
            <w:tcW w:w="847" w:type="pct"/>
          </w:tcPr>
          <w:p w14:paraId="00BCDCF9" w14:textId="77777777" w:rsidR="00B449B4" w:rsidRDefault="00B449B4" w:rsidP="00B449B4">
            <w:pPr>
              <w:pStyle w:val="TableParagraph"/>
              <w:spacing w:line="256" w:lineRule="exact"/>
              <w:ind w:left="113" w:firstLine="0"/>
              <w:jc w:val="center"/>
              <w:rPr>
                <w:sz w:val="20"/>
                <w:szCs w:val="20"/>
              </w:rPr>
            </w:pPr>
            <w:r>
              <w:rPr>
                <w:sz w:val="20"/>
                <w:szCs w:val="20"/>
              </w:rPr>
              <w:t>64</w:t>
            </w:r>
          </w:p>
        </w:tc>
        <w:tc>
          <w:tcPr>
            <w:tcW w:w="847" w:type="pct"/>
          </w:tcPr>
          <w:p w14:paraId="6875EA89" w14:textId="77777777" w:rsidR="00B449B4" w:rsidRDefault="00B449B4" w:rsidP="00B449B4">
            <w:pPr>
              <w:pStyle w:val="TableParagraph"/>
              <w:spacing w:line="256" w:lineRule="exact"/>
              <w:ind w:left="113" w:firstLine="0"/>
              <w:jc w:val="center"/>
              <w:rPr>
                <w:sz w:val="20"/>
                <w:szCs w:val="20"/>
              </w:rPr>
            </w:pPr>
            <w:r>
              <w:rPr>
                <w:sz w:val="20"/>
                <w:szCs w:val="20"/>
              </w:rPr>
              <w:t>45</w:t>
            </w:r>
          </w:p>
        </w:tc>
      </w:tr>
      <w:tr w:rsidR="00B449B4" w:rsidRPr="00443B45" w14:paraId="330587EC" w14:textId="77777777" w:rsidTr="007D023E">
        <w:trPr>
          <w:trHeight w:val="277"/>
        </w:trPr>
        <w:tc>
          <w:tcPr>
            <w:tcW w:w="765" w:type="pct"/>
            <w:vAlign w:val="center"/>
          </w:tcPr>
          <w:p w14:paraId="1714A5DE" w14:textId="77777777" w:rsidR="00B449B4" w:rsidRPr="00443B45" w:rsidRDefault="00B449B4" w:rsidP="00B449B4">
            <w:pPr>
              <w:pStyle w:val="TableParagraph"/>
              <w:spacing w:line="258" w:lineRule="exact"/>
              <w:ind w:left="113" w:firstLine="0"/>
              <w:jc w:val="center"/>
              <w:rPr>
                <w:sz w:val="20"/>
                <w:szCs w:val="20"/>
              </w:rPr>
            </w:pPr>
            <w:r w:rsidRPr="00443B45">
              <w:rPr>
                <w:sz w:val="20"/>
                <w:szCs w:val="20"/>
              </w:rPr>
              <w:t>-</w:t>
            </w:r>
            <w:r>
              <w:rPr>
                <w:sz w:val="20"/>
                <w:szCs w:val="20"/>
              </w:rPr>
              <w:t>6</w:t>
            </w:r>
          </w:p>
        </w:tc>
        <w:tc>
          <w:tcPr>
            <w:tcW w:w="847" w:type="pct"/>
            <w:vAlign w:val="center"/>
          </w:tcPr>
          <w:p w14:paraId="0E2BE0E3" w14:textId="77777777" w:rsidR="00B449B4" w:rsidRPr="00443B45" w:rsidRDefault="00B449B4" w:rsidP="00B449B4">
            <w:pPr>
              <w:pStyle w:val="TableParagraph"/>
              <w:spacing w:line="258" w:lineRule="exact"/>
              <w:ind w:left="113" w:firstLine="0"/>
              <w:jc w:val="center"/>
              <w:rPr>
                <w:sz w:val="20"/>
                <w:szCs w:val="20"/>
              </w:rPr>
            </w:pPr>
            <w:r>
              <w:rPr>
                <w:sz w:val="20"/>
                <w:szCs w:val="20"/>
              </w:rPr>
              <w:t>57</w:t>
            </w:r>
          </w:p>
        </w:tc>
        <w:tc>
          <w:tcPr>
            <w:tcW w:w="847" w:type="pct"/>
            <w:vAlign w:val="center"/>
          </w:tcPr>
          <w:p w14:paraId="445F1086" w14:textId="77777777" w:rsidR="00B449B4" w:rsidRPr="00423911" w:rsidRDefault="00B449B4" w:rsidP="00B449B4">
            <w:pPr>
              <w:spacing w:line="255" w:lineRule="exact"/>
              <w:ind w:left="113" w:firstLine="0"/>
              <w:jc w:val="center"/>
              <w:rPr>
                <w:sz w:val="20"/>
                <w:szCs w:val="20"/>
                <w:lang w:bidi="ru-RU"/>
              </w:rPr>
            </w:pPr>
            <w:r>
              <w:rPr>
                <w:sz w:val="20"/>
                <w:szCs w:val="20"/>
              </w:rPr>
              <w:t>60</w:t>
            </w:r>
          </w:p>
        </w:tc>
        <w:tc>
          <w:tcPr>
            <w:tcW w:w="847" w:type="pct"/>
            <w:vAlign w:val="center"/>
          </w:tcPr>
          <w:p w14:paraId="0E09B707" w14:textId="77777777" w:rsidR="00B449B4" w:rsidRPr="00423911" w:rsidRDefault="00B449B4" w:rsidP="00B449B4">
            <w:pPr>
              <w:pStyle w:val="TableParagraph"/>
              <w:spacing w:line="258" w:lineRule="exact"/>
              <w:ind w:left="113" w:firstLine="0"/>
              <w:jc w:val="center"/>
              <w:rPr>
                <w:sz w:val="20"/>
                <w:szCs w:val="20"/>
              </w:rPr>
            </w:pPr>
            <w:r>
              <w:rPr>
                <w:sz w:val="20"/>
                <w:szCs w:val="20"/>
              </w:rPr>
              <w:t>63</w:t>
            </w:r>
          </w:p>
        </w:tc>
        <w:tc>
          <w:tcPr>
            <w:tcW w:w="847" w:type="pct"/>
          </w:tcPr>
          <w:p w14:paraId="25BF52EC" w14:textId="77777777" w:rsidR="00B449B4" w:rsidRDefault="00B449B4" w:rsidP="00B449B4">
            <w:pPr>
              <w:pStyle w:val="TableParagraph"/>
              <w:spacing w:line="258" w:lineRule="exact"/>
              <w:ind w:left="113" w:firstLine="0"/>
              <w:jc w:val="center"/>
              <w:rPr>
                <w:sz w:val="20"/>
                <w:szCs w:val="20"/>
              </w:rPr>
            </w:pPr>
            <w:r>
              <w:rPr>
                <w:sz w:val="20"/>
                <w:szCs w:val="20"/>
              </w:rPr>
              <w:t>66</w:t>
            </w:r>
          </w:p>
        </w:tc>
        <w:tc>
          <w:tcPr>
            <w:tcW w:w="847" w:type="pct"/>
          </w:tcPr>
          <w:p w14:paraId="37DCF73C" w14:textId="77777777" w:rsidR="00B449B4" w:rsidRDefault="00B449B4" w:rsidP="00B449B4">
            <w:pPr>
              <w:pStyle w:val="TableParagraph"/>
              <w:spacing w:line="258" w:lineRule="exact"/>
              <w:ind w:left="113" w:firstLine="0"/>
              <w:jc w:val="center"/>
              <w:rPr>
                <w:sz w:val="20"/>
                <w:szCs w:val="20"/>
              </w:rPr>
            </w:pPr>
            <w:r>
              <w:rPr>
                <w:sz w:val="20"/>
                <w:szCs w:val="20"/>
              </w:rPr>
              <w:t>46</w:t>
            </w:r>
          </w:p>
        </w:tc>
      </w:tr>
      <w:tr w:rsidR="00B449B4" w:rsidRPr="00443B45" w14:paraId="50F1E8B7" w14:textId="77777777" w:rsidTr="007D023E">
        <w:trPr>
          <w:trHeight w:val="275"/>
        </w:trPr>
        <w:tc>
          <w:tcPr>
            <w:tcW w:w="765" w:type="pct"/>
            <w:vAlign w:val="center"/>
          </w:tcPr>
          <w:p w14:paraId="763C3B61" w14:textId="77777777" w:rsidR="00B449B4" w:rsidRPr="00443B45" w:rsidRDefault="00B449B4" w:rsidP="00B449B4">
            <w:pPr>
              <w:pStyle w:val="TableParagraph"/>
              <w:spacing w:line="255" w:lineRule="exact"/>
              <w:ind w:left="113" w:firstLine="0"/>
              <w:jc w:val="center"/>
              <w:rPr>
                <w:sz w:val="20"/>
                <w:szCs w:val="20"/>
              </w:rPr>
            </w:pPr>
            <w:r w:rsidRPr="00443B45">
              <w:rPr>
                <w:sz w:val="20"/>
                <w:szCs w:val="20"/>
              </w:rPr>
              <w:lastRenderedPageBreak/>
              <w:t>-</w:t>
            </w:r>
            <w:r>
              <w:rPr>
                <w:sz w:val="20"/>
                <w:szCs w:val="20"/>
              </w:rPr>
              <w:t>7</w:t>
            </w:r>
          </w:p>
        </w:tc>
        <w:tc>
          <w:tcPr>
            <w:tcW w:w="847" w:type="pct"/>
            <w:vAlign w:val="center"/>
          </w:tcPr>
          <w:p w14:paraId="7FBEDF7C" w14:textId="77777777" w:rsidR="00B449B4" w:rsidRPr="00443B45" w:rsidRDefault="00B449B4" w:rsidP="00B449B4">
            <w:pPr>
              <w:pStyle w:val="TableParagraph"/>
              <w:spacing w:line="255" w:lineRule="exact"/>
              <w:ind w:left="113" w:firstLine="0"/>
              <w:jc w:val="center"/>
              <w:rPr>
                <w:sz w:val="20"/>
                <w:szCs w:val="20"/>
              </w:rPr>
            </w:pPr>
            <w:r>
              <w:rPr>
                <w:sz w:val="20"/>
                <w:szCs w:val="20"/>
              </w:rPr>
              <w:t>58</w:t>
            </w:r>
          </w:p>
        </w:tc>
        <w:tc>
          <w:tcPr>
            <w:tcW w:w="847" w:type="pct"/>
            <w:vAlign w:val="center"/>
          </w:tcPr>
          <w:p w14:paraId="5890A3F0" w14:textId="77777777" w:rsidR="00B449B4" w:rsidRPr="00423911" w:rsidRDefault="00B449B4" w:rsidP="00B449B4">
            <w:pPr>
              <w:spacing w:line="255" w:lineRule="exact"/>
              <w:ind w:left="113" w:firstLine="0"/>
              <w:jc w:val="center"/>
              <w:rPr>
                <w:sz w:val="20"/>
                <w:szCs w:val="20"/>
                <w:lang w:bidi="ru-RU"/>
              </w:rPr>
            </w:pPr>
            <w:r>
              <w:rPr>
                <w:sz w:val="20"/>
                <w:szCs w:val="20"/>
              </w:rPr>
              <w:t>61</w:t>
            </w:r>
          </w:p>
        </w:tc>
        <w:tc>
          <w:tcPr>
            <w:tcW w:w="847" w:type="pct"/>
            <w:vAlign w:val="center"/>
          </w:tcPr>
          <w:p w14:paraId="3FEE0CD2" w14:textId="77777777" w:rsidR="00B449B4" w:rsidRPr="00423911" w:rsidRDefault="00B449B4" w:rsidP="00B449B4">
            <w:pPr>
              <w:pStyle w:val="TableParagraph"/>
              <w:spacing w:line="255" w:lineRule="exact"/>
              <w:ind w:left="113" w:firstLine="0"/>
              <w:jc w:val="center"/>
              <w:rPr>
                <w:sz w:val="20"/>
                <w:szCs w:val="20"/>
              </w:rPr>
            </w:pPr>
            <w:r>
              <w:rPr>
                <w:sz w:val="20"/>
                <w:szCs w:val="20"/>
              </w:rPr>
              <w:t>64</w:t>
            </w:r>
          </w:p>
        </w:tc>
        <w:tc>
          <w:tcPr>
            <w:tcW w:w="847" w:type="pct"/>
          </w:tcPr>
          <w:p w14:paraId="2A6EBDF1" w14:textId="77777777" w:rsidR="00B449B4" w:rsidRDefault="00B449B4" w:rsidP="00B449B4">
            <w:pPr>
              <w:pStyle w:val="TableParagraph"/>
              <w:spacing w:line="255" w:lineRule="exact"/>
              <w:ind w:left="113" w:firstLine="0"/>
              <w:jc w:val="center"/>
              <w:rPr>
                <w:sz w:val="20"/>
                <w:szCs w:val="20"/>
              </w:rPr>
            </w:pPr>
            <w:r>
              <w:rPr>
                <w:sz w:val="20"/>
                <w:szCs w:val="20"/>
              </w:rPr>
              <w:t>67</w:t>
            </w:r>
          </w:p>
        </w:tc>
        <w:tc>
          <w:tcPr>
            <w:tcW w:w="847" w:type="pct"/>
          </w:tcPr>
          <w:p w14:paraId="75797E5F" w14:textId="77777777" w:rsidR="00B449B4" w:rsidRDefault="00B449B4" w:rsidP="00B449B4">
            <w:pPr>
              <w:pStyle w:val="TableParagraph"/>
              <w:spacing w:line="255" w:lineRule="exact"/>
              <w:ind w:left="113" w:firstLine="0"/>
              <w:jc w:val="center"/>
              <w:rPr>
                <w:sz w:val="20"/>
                <w:szCs w:val="20"/>
              </w:rPr>
            </w:pPr>
            <w:r>
              <w:rPr>
                <w:sz w:val="20"/>
                <w:szCs w:val="20"/>
              </w:rPr>
              <w:t>47</w:t>
            </w:r>
          </w:p>
        </w:tc>
      </w:tr>
      <w:tr w:rsidR="00B449B4" w:rsidRPr="00443B45" w14:paraId="262609B6" w14:textId="77777777" w:rsidTr="007D023E">
        <w:trPr>
          <w:trHeight w:val="325"/>
        </w:trPr>
        <w:tc>
          <w:tcPr>
            <w:tcW w:w="765" w:type="pct"/>
            <w:vAlign w:val="center"/>
          </w:tcPr>
          <w:p w14:paraId="6B798507" w14:textId="77777777" w:rsidR="00B449B4" w:rsidRPr="00443B45" w:rsidRDefault="00B449B4" w:rsidP="00B449B4">
            <w:pPr>
              <w:pStyle w:val="TableParagraph"/>
              <w:spacing w:before="44" w:line="261" w:lineRule="exact"/>
              <w:ind w:left="113" w:firstLine="0"/>
              <w:jc w:val="center"/>
              <w:rPr>
                <w:sz w:val="20"/>
                <w:szCs w:val="20"/>
              </w:rPr>
            </w:pPr>
            <w:r w:rsidRPr="00443B45">
              <w:rPr>
                <w:sz w:val="20"/>
                <w:szCs w:val="20"/>
              </w:rPr>
              <w:t>-</w:t>
            </w:r>
            <w:r>
              <w:rPr>
                <w:sz w:val="20"/>
                <w:szCs w:val="20"/>
              </w:rPr>
              <w:t>8</w:t>
            </w:r>
          </w:p>
        </w:tc>
        <w:tc>
          <w:tcPr>
            <w:tcW w:w="847" w:type="pct"/>
            <w:vAlign w:val="center"/>
          </w:tcPr>
          <w:p w14:paraId="2FF14180" w14:textId="77777777" w:rsidR="00B449B4" w:rsidRPr="00443B45" w:rsidRDefault="00B449B4" w:rsidP="00B449B4">
            <w:pPr>
              <w:pStyle w:val="TableParagraph"/>
              <w:spacing w:before="44" w:line="261" w:lineRule="exact"/>
              <w:ind w:left="113" w:firstLine="0"/>
              <w:jc w:val="center"/>
              <w:rPr>
                <w:sz w:val="20"/>
                <w:szCs w:val="20"/>
              </w:rPr>
            </w:pPr>
            <w:r>
              <w:rPr>
                <w:sz w:val="20"/>
                <w:szCs w:val="20"/>
              </w:rPr>
              <w:t>59</w:t>
            </w:r>
          </w:p>
        </w:tc>
        <w:tc>
          <w:tcPr>
            <w:tcW w:w="847" w:type="pct"/>
            <w:vAlign w:val="center"/>
          </w:tcPr>
          <w:p w14:paraId="556A8AF7" w14:textId="77777777" w:rsidR="00B449B4" w:rsidRPr="00423911" w:rsidRDefault="00B449B4" w:rsidP="00B449B4">
            <w:pPr>
              <w:spacing w:line="255" w:lineRule="exact"/>
              <w:ind w:left="113" w:firstLine="0"/>
              <w:jc w:val="center"/>
              <w:rPr>
                <w:sz w:val="20"/>
                <w:szCs w:val="20"/>
                <w:lang w:bidi="ru-RU"/>
              </w:rPr>
            </w:pPr>
            <w:r>
              <w:rPr>
                <w:sz w:val="20"/>
                <w:szCs w:val="20"/>
              </w:rPr>
              <w:t>62</w:t>
            </w:r>
          </w:p>
        </w:tc>
        <w:tc>
          <w:tcPr>
            <w:tcW w:w="847" w:type="pct"/>
            <w:vAlign w:val="center"/>
          </w:tcPr>
          <w:p w14:paraId="7361F9CC" w14:textId="77777777" w:rsidR="00B449B4" w:rsidRPr="00423911" w:rsidRDefault="00B449B4" w:rsidP="00B449B4">
            <w:pPr>
              <w:pStyle w:val="TableParagraph"/>
              <w:spacing w:before="44" w:line="261" w:lineRule="exact"/>
              <w:ind w:left="113" w:firstLine="0"/>
              <w:jc w:val="center"/>
              <w:rPr>
                <w:sz w:val="20"/>
                <w:szCs w:val="20"/>
              </w:rPr>
            </w:pPr>
            <w:r>
              <w:rPr>
                <w:sz w:val="20"/>
                <w:szCs w:val="20"/>
              </w:rPr>
              <w:t>66</w:t>
            </w:r>
          </w:p>
        </w:tc>
        <w:tc>
          <w:tcPr>
            <w:tcW w:w="847" w:type="pct"/>
          </w:tcPr>
          <w:p w14:paraId="10B8FFAC" w14:textId="77777777" w:rsidR="00B449B4" w:rsidRDefault="00B449B4" w:rsidP="00B449B4">
            <w:pPr>
              <w:pStyle w:val="TableParagraph"/>
              <w:spacing w:before="44" w:line="261" w:lineRule="exact"/>
              <w:ind w:left="113" w:firstLine="0"/>
              <w:jc w:val="center"/>
              <w:rPr>
                <w:sz w:val="20"/>
                <w:szCs w:val="20"/>
              </w:rPr>
            </w:pPr>
            <w:r>
              <w:rPr>
                <w:sz w:val="20"/>
                <w:szCs w:val="20"/>
              </w:rPr>
              <w:t>69</w:t>
            </w:r>
          </w:p>
        </w:tc>
        <w:tc>
          <w:tcPr>
            <w:tcW w:w="847" w:type="pct"/>
          </w:tcPr>
          <w:p w14:paraId="24352701" w14:textId="77777777" w:rsidR="00B449B4" w:rsidRDefault="00B449B4" w:rsidP="00B449B4">
            <w:pPr>
              <w:pStyle w:val="TableParagraph"/>
              <w:spacing w:before="44" w:line="261" w:lineRule="exact"/>
              <w:ind w:left="113" w:firstLine="0"/>
              <w:jc w:val="center"/>
              <w:rPr>
                <w:sz w:val="20"/>
                <w:szCs w:val="20"/>
              </w:rPr>
            </w:pPr>
            <w:r>
              <w:rPr>
                <w:sz w:val="20"/>
                <w:szCs w:val="20"/>
              </w:rPr>
              <w:t>48</w:t>
            </w:r>
          </w:p>
        </w:tc>
      </w:tr>
      <w:tr w:rsidR="00B449B4" w:rsidRPr="00443B45" w14:paraId="200AB3EB" w14:textId="77777777" w:rsidTr="007D023E">
        <w:trPr>
          <w:trHeight w:val="313"/>
        </w:trPr>
        <w:tc>
          <w:tcPr>
            <w:tcW w:w="765" w:type="pct"/>
            <w:vAlign w:val="center"/>
          </w:tcPr>
          <w:p w14:paraId="1C4F5560" w14:textId="77777777" w:rsidR="00B449B4" w:rsidRPr="00443B45" w:rsidRDefault="00B449B4" w:rsidP="00B449B4">
            <w:pPr>
              <w:pStyle w:val="TableParagraph"/>
              <w:spacing w:before="32" w:line="261" w:lineRule="exact"/>
              <w:ind w:left="113" w:firstLine="0"/>
              <w:jc w:val="center"/>
              <w:rPr>
                <w:sz w:val="20"/>
                <w:szCs w:val="20"/>
              </w:rPr>
            </w:pPr>
            <w:r w:rsidRPr="00443B45">
              <w:rPr>
                <w:sz w:val="20"/>
                <w:szCs w:val="20"/>
              </w:rPr>
              <w:t>-</w:t>
            </w:r>
            <w:r>
              <w:rPr>
                <w:sz w:val="20"/>
                <w:szCs w:val="20"/>
              </w:rPr>
              <w:t>9</w:t>
            </w:r>
          </w:p>
        </w:tc>
        <w:tc>
          <w:tcPr>
            <w:tcW w:w="847" w:type="pct"/>
            <w:vAlign w:val="center"/>
          </w:tcPr>
          <w:p w14:paraId="2A8AF794" w14:textId="77777777" w:rsidR="00B449B4" w:rsidRPr="00443B45" w:rsidRDefault="00B449B4" w:rsidP="00B449B4">
            <w:pPr>
              <w:pStyle w:val="TableParagraph"/>
              <w:spacing w:before="32" w:line="261" w:lineRule="exact"/>
              <w:ind w:left="113" w:firstLine="0"/>
              <w:jc w:val="center"/>
              <w:rPr>
                <w:sz w:val="20"/>
                <w:szCs w:val="20"/>
              </w:rPr>
            </w:pPr>
            <w:r>
              <w:rPr>
                <w:sz w:val="20"/>
                <w:szCs w:val="20"/>
              </w:rPr>
              <w:t>60</w:t>
            </w:r>
          </w:p>
        </w:tc>
        <w:tc>
          <w:tcPr>
            <w:tcW w:w="847" w:type="pct"/>
            <w:vAlign w:val="center"/>
          </w:tcPr>
          <w:p w14:paraId="3048A8FB" w14:textId="77777777" w:rsidR="00B449B4" w:rsidRPr="00423911" w:rsidRDefault="00B449B4" w:rsidP="00B449B4">
            <w:pPr>
              <w:spacing w:line="255" w:lineRule="exact"/>
              <w:ind w:left="113" w:firstLine="0"/>
              <w:jc w:val="center"/>
              <w:rPr>
                <w:sz w:val="20"/>
                <w:szCs w:val="20"/>
                <w:lang w:bidi="ru-RU"/>
              </w:rPr>
            </w:pPr>
            <w:r>
              <w:rPr>
                <w:sz w:val="20"/>
                <w:szCs w:val="20"/>
              </w:rPr>
              <w:t>64</w:t>
            </w:r>
          </w:p>
        </w:tc>
        <w:tc>
          <w:tcPr>
            <w:tcW w:w="847" w:type="pct"/>
            <w:vAlign w:val="center"/>
          </w:tcPr>
          <w:p w14:paraId="6E877235" w14:textId="77777777" w:rsidR="00B449B4" w:rsidRPr="00423911" w:rsidRDefault="00B449B4" w:rsidP="00B449B4">
            <w:pPr>
              <w:pStyle w:val="TableParagraph"/>
              <w:spacing w:before="32" w:line="261" w:lineRule="exact"/>
              <w:ind w:left="113" w:firstLine="0"/>
              <w:jc w:val="center"/>
              <w:rPr>
                <w:sz w:val="20"/>
                <w:szCs w:val="20"/>
              </w:rPr>
            </w:pPr>
            <w:r>
              <w:rPr>
                <w:sz w:val="20"/>
                <w:szCs w:val="20"/>
              </w:rPr>
              <w:t>67</w:t>
            </w:r>
          </w:p>
        </w:tc>
        <w:tc>
          <w:tcPr>
            <w:tcW w:w="847" w:type="pct"/>
          </w:tcPr>
          <w:p w14:paraId="5D3550F7" w14:textId="77777777" w:rsidR="00B449B4" w:rsidRDefault="00B449B4" w:rsidP="00B449B4">
            <w:pPr>
              <w:pStyle w:val="TableParagraph"/>
              <w:spacing w:before="32" w:line="261" w:lineRule="exact"/>
              <w:ind w:left="113" w:firstLine="0"/>
              <w:jc w:val="center"/>
              <w:rPr>
                <w:sz w:val="20"/>
                <w:szCs w:val="20"/>
              </w:rPr>
            </w:pPr>
            <w:r>
              <w:rPr>
                <w:sz w:val="20"/>
                <w:szCs w:val="20"/>
              </w:rPr>
              <w:t>70</w:t>
            </w:r>
          </w:p>
        </w:tc>
        <w:tc>
          <w:tcPr>
            <w:tcW w:w="847" w:type="pct"/>
          </w:tcPr>
          <w:p w14:paraId="616FFB5B" w14:textId="77777777" w:rsidR="00B449B4" w:rsidRDefault="00B449B4" w:rsidP="00B449B4">
            <w:pPr>
              <w:pStyle w:val="TableParagraph"/>
              <w:spacing w:before="32" w:line="261" w:lineRule="exact"/>
              <w:ind w:left="113" w:firstLine="0"/>
              <w:jc w:val="center"/>
              <w:rPr>
                <w:sz w:val="20"/>
                <w:szCs w:val="20"/>
              </w:rPr>
            </w:pPr>
            <w:r>
              <w:rPr>
                <w:sz w:val="20"/>
                <w:szCs w:val="20"/>
              </w:rPr>
              <w:t>49</w:t>
            </w:r>
          </w:p>
        </w:tc>
      </w:tr>
      <w:tr w:rsidR="00B449B4" w:rsidRPr="00443B45" w14:paraId="6E69880B" w14:textId="77777777" w:rsidTr="007D023E">
        <w:trPr>
          <w:trHeight w:val="277"/>
        </w:trPr>
        <w:tc>
          <w:tcPr>
            <w:tcW w:w="765" w:type="pct"/>
            <w:vAlign w:val="center"/>
          </w:tcPr>
          <w:p w14:paraId="55A4FA63" w14:textId="77777777" w:rsidR="00B449B4" w:rsidRPr="00443B45" w:rsidRDefault="00B449B4" w:rsidP="00B449B4">
            <w:pPr>
              <w:pStyle w:val="TableParagraph"/>
              <w:spacing w:line="258" w:lineRule="exact"/>
              <w:ind w:left="113" w:firstLine="0"/>
              <w:jc w:val="center"/>
              <w:rPr>
                <w:sz w:val="20"/>
                <w:szCs w:val="20"/>
              </w:rPr>
            </w:pPr>
            <w:r w:rsidRPr="00443B45">
              <w:rPr>
                <w:sz w:val="20"/>
                <w:szCs w:val="20"/>
              </w:rPr>
              <w:t>-1</w:t>
            </w:r>
            <w:r>
              <w:rPr>
                <w:sz w:val="20"/>
                <w:szCs w:val="20"/>
              </w:rPr>
              <w:t>0</w:t>
            </w:r>
          </w:p>
        </w:tc>
        <w:tc>
          <w:tcPr>
            <w:tcW w:w="847" w:type="pct"/>
            <w:vAlign w:val="center"/>
          </w:tcPr>
          <w:p w14:paraId="352694C3" w14:textId="77777777" w:rsidR="00B449B4" w:rsidRPr="00443B45" w:rsidRDefault="00B449B4" w:rsidP="00B449B4">
            <w:pPr>
              <w:pStyle w:val="TableParagraph"/>
              <w:spacing w:line="258" w:lineRule="exact"/>
              <w:ind w:left="113" w:firstLine="0"/>
              <w:jc w:val="center"/>
              <w:rPr>
                <w:sz w:val="20"/>
                <w:szCs w:val="20"/>
              </w:rPr>
            </w:pPr>
            <w:r>
              <w:rPr>
                <w:sz w:val="20"/>
                <w:szCs w:val="20"/>
              </w:rPr>
              <w:t>62</w:t>
            </w:r>
          </w:p>
        </w:tc>
        <w:tc>
          <w:tcPr>
            <w:tcW w:w="847" w:type="pct"/>
            <w:vAlign w:val="center"/>
          </w:tcPr>
          <w:p w14:paraId="2425CCCA" w14:textId="77777777" w:rsidR="00B449B4" w:rsidRPr="00423911" w:rsidRDefault="00B449B4" w:rsidP="00B449B4">
            <w:pPr>
              <w:spacing w:line="255" w:lineRule="exact"/>
              <w:ind w:left="113" w:firstLine="0"/>
              <w:jc w:val="center"/>
              <w:rPr>
                <w:sz w:val="20"/>
                <w:szCs w:val="20"/>
                <w:lang w:bidi="ru-RU"/>
              </w:rPr>
            </w:pPr>
            <w:r>
              <w:rPr>
                <w:sz w:val="20"/>
                <w:szCs w:val="20"/>
              </w:rPr>
              <w:t>65</w:t>
            </w:r>
          </w:p>
        </w:tc>
        <w:tc>
          <w:tcPr>
            <w:tcW w:w="847" w:type="pct"/>
            <w:vAlign w:val="center"/>
          </w:tcPr>
          <w:p w14:paraId="592E33F4" w14:textId="77777777" w:rsidR="00B449B4" w:rsidRPr="00423911" w:rsidRDefault="00B449B4" w:rsidP="00B449B4">
            <w:pPr>
              <w:pStyle w:val="TableParagraph"/>
              <w:spacing w:line="258" w:lineRule="exact"/>
              <w:ind w:left="113" w:firstLine="0"/>
              <w:jc w:val="center"/>
              <w:rPr>
                <w:sz w:val="20"/>
                <w:szCs w:val="20"/>
              </w:rPr>
            </w:pPr>
            <w:r>
              <w:rPr>
                <w:sz w:val="20"/>
                <w:szCs w:val="20"/>
              </w:rPr>
              <w:t>68</w:t>
            </w:r>
          </w:p>
        </w:tc>
        <w:tc>
          <w:tcPr>
            <w:tcW w:w="847" w:type="pct"/>
          </w:tcPr>
          <w:p w14:paraId="5C8BF7EC" w14:textId="77777777" w:rsidR="00B449B4" w:rsidRDefault="00B449B4" w:rsidP="00B449B4">
            <w:pPr>
              <w:pStyle w:val="TableParagraph"/>
              <w:spacing w:line="258" w:lineRule="exact"/>
              <w:ind w:left="113" w:firstLine="0"/>
              <w:jc w:val="center"/>
              <w:rPr>
                <w:sz w:val="20"/>
                <w:szCs w:val="20"/>
              </w:rPr>
            </w:pPr>
            <w:r>
              <w:rPr>
                <w:sz w:val="20"/>
                <w:szCs w:val="20"/>
              </w:rPr>
              <w:t>72</w:t>
            </w:r>
          </w:p>
        </w:tc>
        <w:tc>
          <w:tcPr>
            <w:tcW w:w="847" w:type="pct"/>
          </w:tcPr>
          <w:p w14:paraId="00B3023D" w14:textId="77777777" w:rsidR="00B449B4" w:rsidRDefault="00B449B4" w:rsidP="00B449B4">
            <w:pPr>
              <w:pStyle w:val="TableParagraph"/>
              <w:spacing w:line="258" w:lineRule="exact"/>
              <w:ind w:left="113" w:firstLine="0"/>
              <w:jc w:val="center"/>
              <w:rPr>
                <w:sz w:val="20"/>
                <w:szCs w:val="20"/>
              </w:rPr>
            </w:pPr>
            <w:r>
              <w:rPr>
                <w:sz w:val="20"/>
                <w:szCs w:val="20"/>
              </w:rPr>
              <w:t>49</w:t>
            </w:r>
          </w:p>
        </w:tc>
      </w:tr>
      <w:tr w:rsidR="00B449B4" w:rsidRPr="00443B45" w14:paraId="70717265" w14:textId="77777777" w:rsidTr="007D023E">
        <w:trPr>
          <w:trHeight w:val="275"/>
        </w:trPr>
        <w:tc>
          <w:tcPr>
            <w:tcW w:w="765" w:type="pct"/>
            <w:vAlign w:val="center"/>
          </w:tcPr>
          <w:p w14:paraId="6194FC71" w14:textId="77777777" w:rsidR="00B449B4" w:rsidRPr="00443B45" w:rsidRDefault="00B449B4" w:rsidP="00B449B4">
            <w:pPr>
              <w:pStyle w:val="TableParagraph"/>
              <w:spacing w:line="255" w:lineRule="exact"/>
              <w:ind w:left="113" w:firstLine="0"/>
              <w:jc w:val="center"/>
              <w:rPr>
                <w:sz w:val="20"/>
                <w:szCs w:val="20"/>
              </w:rPr>
            </w:pPr>
            <w:r w:rsidRPr="00443B45">
              <w:rPr>
                <w:sz w:val="20"/>
                <w:szCs w:val="20"/>
              </w:rPr>
              <w:t>-1</w:t>
            </w:r>
            <w:r>
              <w:rPr>
                <w:sz w:val="20"/>
                <w:szCs w:val="20"/>
              </w:rPr>
              <w:t>1</w:t>
            </w:r>
          </w:p>
        </w:tc>
        <w:tc>
          <w:tcPr>
            <w:tcW w:w="847" w:type="pct"/>
            <w:vAlign w:val="center"/>
          </w:tcPr>
          <w:p w14:paraId="2BA55664" w14:textId="77777777" w:rsidR="00B449B4" w:rsidRPr="00443B45" w:rsidRDefault="00B449B4" w:rsidP="00B449B4">
            <w:pPr>
              <w:pStyle w:val="TableParagraph"/>
              <w:spacing w:line="255" w:lineRule="exact"/>
              <w:ind w:left="113" w:firstLine="0"/>
              <w:jc w:val="center"/>
              <w:rPr>
                <w:sz w:val="20"/>
                <w:szCs w:val="20"/>
              </w:rPr>
            </w:pPr>
            <w:r>
              <w:rPr>
                <w:sz w:val="20"/>
                <w:szCs w:val="20"/>
              </w:rPr>
              <w:t>63</w:t>
            </w:r>
          </w:p>
        </w:tc>
        <w:tc>
          <w:tcPr>
            <w:tcW w:w="847" w:type="pct"/>
            <w:vAlign w:val="center"/>
          </w:tcPr>
          <w:p w14:paraId="00EFFDEB" w14:textId="77777777" w:rsidR="00B449B4" w:rsidRPr="00423911" w:rsidRDefault="00B449B4" w:rsidP="00B449B4">
            <w:pPr>
              <w:spacing w:line="255" w:lineRule="exact"/>
              <w:ind w:left="113" w:firstLine="0"/>
              <w:jc w:val="center"/>
              <w:rPr>
                <w:sz w:val="20"/>
                <w:szCs w:val="20"/>
                <w:lang w:bidi="ru-RU"/>
              </w:rPr>
            </w:pPr>
            <w:r>
              <w:rPr>
                <w:sz w:val="20"/>
                <w:szCs w:val="20"/>
              </w:rPr>
              <w:t>66</w:t>
            </w:r>
          </w:p>
        </w:tc>
        <w:tc>
          <w:tcPr>
            <w:tcW w:w="847" w:type="pct"/>
            <w:vAlign w:val="center"/>
          </w:tcPr>
          <w:p w14:paraId="11ECCDB5" w14:textId="77777777" w:rsidR="00B449B4" w:rsidRPr="00423911" w:rsidRDefault="00B449B4" w:rsidP="00B449B4">
            <w:pPr>
              <w:pStyle w:val="TableParagraph"/>
              <w:spacing w:line="255" w:lineRule="exact"/>
              <w:ind w:left="113" w:firstLine="0"/>
              <w:jc w:val="center"/>
              <w:rPr>
                <w:sz w:val="20"/>
                <w:szCs w:val="20"/>
              </w:rPr>
            </w:pPr>
            <w:r>
              <w:rPr>
                <w:sz w:val="20"/>
                <w:szCs w:val="20"/>
              </w:rPr>
              <w:t>70</w:t>
            </w:r>
          </w:p>
        </w:tc>
        <w:tc>
          <w:tcPr>
            <w:tcW w:w="847" w:type="pct"/>
          </w:tcPr>
          <w:p w14:paraId="449C481C" w14:textId="77777777" w:rsidR="00B449B4" w:rsidRDefault="00B449B4" w:rsidP="00B449B4">
            <w:pPr>
              <w:pStyle w:val="TableParagraph"/>
              <w:spacing w:line="255" w:lineRule="exact"/>
              <w:ind w:left="113" w:firstLine="0"/>
              <w:jc w:val="center"/>
              <w:rPr>
                <w:sz w:val="20"/>
                <w:szCs w:val="20"/>
              </w:rPr>
            </w:pPr>
            <w:r>
              <w:rPr>
                <w:sz w:val="20"/>
                <w:szCs w:val="20"/>
              </w:rPr>
              <w:t>73</w:t>
            </w:r>
          </w:p>
        </w:tc>
        <w:tc>
          <w:tcPr>
            <w:tcW w:w="847" w:type="pct"/>
          </w:tcPr>
          <w:p w14:paraId="3A8737B8" w14:textId="77777777" w:rsidR="00B449B4" w:rsidRDefault="00B449B4" w:rsidP="00B449B4">
            <w:pPr>
              <w:pStyle w:val="TableParagraph"/>
              <w:spacing w:line="255" w:lineRule="exact"/>
              <w:ind w:left="113" w:firstLine="0"/>
              <w:jc w:val="center"/>
              <w:rPr>
                <w:sz w:val="20"/>
                <w:szCs w:val="20"/>
              </w:rPr>
            </w:pPr>
            <w:r>
              <w:rPr>
                <w:sz w:val="20"/>
                <w:szCs w:val="20"/>
              </w:rPr>
              <w:t>50</w:t>
            </w:r>
          </w:p>
        </w:tc>
      </w:tr>
      <w:tr w:rsidR="00B449B4" w:rsidRPr="00443B45" w14:paraId="26E48AAC" w14:textId="77777777" w:rsidTr="007D023E">
        <w:trPr>
          <w:trHeight w:val="275"/>
        </w:trPr>
        <w:tc>
          <w:tcPr>
            <w:tcW w:w="765" w:type="pct"/>
            <w:vAlign w:val="center"/>
          </w:tcPr>
          <w:p w14:paraId="4B3E83C1" w14:textId="77777777" w:rsidR="00B449B4" w:rsidRPr="00443B45" w:rsidRDefault="00B449B4" w:rsidP="00B449B4">
            <w:pPr>
              <w:pStyle w:val="TableParagraph"/>
              <w:spacing w:line="255" w:lineRule="exact"/>
              <w:ind w:left="113" w:firstLine="0"/>
              <w:jc w:val="center"/>
              <w:rPr>
                <w:sz w:val="20"/>
                <w:szCs w:val="20"/>
              </w:rPr>
            </w:pPr>
            <w:r w:rsidRPr="00443B45">
              <w:rPr>
                <w:sz w:val="20"/>
                <w:szCs w:val="20"/>
              </w:rPr>
              <w:t>-1</w:t>
            </w:r>
            <w:r>
              <w:rPr>
                <w:sz w:val="20"/>
                <w:szCs w:val="20"/>
              </w:rPr>
              <w:t>2</w:t>
            </w:r>
          </w:p>
        </w:tc>
        <w:tc>
          <w:tcPr>
            <w:tcW w:w="847" w:type="pct"/>
            <w:vAlign w:val="center"/>
          </w:tcPr>
          <w:p w14:paraId="38514EB7" w14:textId="77777777" w:rsidR="00B449B4" w:rsidRPr="00443B45" w:rsidRDefault="00B449B4" w:rsidP="00B449B4">
            <w:pPr>
              <w:pStyle w:val="TableParagraph"/>
              <w:spacing w:line="255" w:lineRule="exact"/>
              <w:ind w:left="113" w:firstLine="0"/>
              <w:jc w:val="center"/>
              <w:rPr>
                <w:sz w:val="20"/>
                <w:szCs w:val="20"/>
              </w:rPr>
            </w:pPr>
            <w:r>
              <w:rPr>
                <w:sz w:val="20"/>
                <w:szCs w:val="20"/>
              </w:rPr>
              <w:t>64</w:t>
            </w:r>
          </w:p>
        </w:tc>
        <w:tc>
          <w:tcPr>
            <w:tcW w:w="847" w:type="pct"/>
            <w:vAlign w:val="center"/>
          </w:tcPr>
          <w:p w14:paraId="2245A6E3" w14:textId="77777777" w:rsidR="00B449B4" w:rsidRPr="00423911" w:rsidRDefault="00B449B4" w:rsidP="00B449B4">
            <w:pPr>
              <w:spacing w:line="255" w:lineRule="exact"/>
              <w:ind w:left="113" w:firstLine="0"/>
              <w:jc w:val="center"/>
              <w:rPr>
                <w:sz w:val="20"/>
                <w:szCs w:val="20"/>
                <w:lang w:bidi="ru-RU"/>
              </w:rPr>
            </w:pPr>
            <w:r>
              <w:rPr>
                <w:sz w:val="20"/>
                <w:szCs w:val="20"/>
              </w:rPr>
              <w:t>67</w:t>
            </w:r>
          </w:p>
        </w:tc>
        <w:tc>
          <w:tcPr>
            <w:tcW w:w="847" w:type="pct"/>
            <w:vAlign w:val="center"/>
          </w:tcPr>
          <w:p w14:paraId="65201539" w14:textId="77777777" w:rsidR="00B449B4" w:rsidRPr="00423911" w:rsidRDefault="00B449B4" w:rsidP="00B449B4">
            <w:pPr>
              <w:pStyle w:val="TableParagraph"/>
              <w:spacing w:line="255" w:lineRule="exact"/>
              <w:ind w:left="113" w:firstLine="0"/>
              <w:jc w:val="center"/>
              <w:rPr>
                <w:sz w:val="20"/>
                <w:szCs w:val="20"/>
              </w:rPr>
            </w:pPr>
            <w:r>
              <w:rPr>
                <w:sz w:val="20"/>
                <w:szCs w:val="20"/>
              </w:rPr>
              <w:t>71</w:t>
            </w:r>
          </w:p>
        </w:tc>
        <w:tc>
          <w:tcPr>
            <w:tcW w:w="847" w:type="pct"/>
          </w:tcPr>
          <w:p w14:paraId="1ADB25D8" w14:textId="77777777" w:rsidR="00B449B4" w:rsidRDefault="00B449B4" w:rsidP="00B449B4">
            <w:pPr>
              <w:pStyle w:val="TableParagraph"/>
              <w:spacing w:line="255" w:lineRule="exact"/>
              <w:ind w:left="113" w:firstLine="0"/>
              <w:jc w:val="center"/>
              <w:rPr>
                <w:sz w:val="20"/>
                <w:szCs w:val="20"/>
              </w:rPr>
            </w:pPr>
            <w:r>
              <w:rPr>
                <w:sz w:val="20"/>
                <w:szCs w:val="20"/>
              </w:rPr>
              <w:t>75</w:t>
            </w:r>
          </w:p>
        </w:tc>
        <w:tc>
          <w:tcPr>
            <w:tcW w:w="847" w:type="pct"/>
          </w:tcPr>
          <w:p w14:paraId="644785CA" w14:textId="77777777" w:rsidR="00B449B4" w:rsidRDefault="00B449B4" w:rsidP="00B449B4">
            <w:pPr>
              <w:pStyle w:val="TableParagraph"/>
              <w:spacing w:line="255" w:lineRule="exact"/>
              <w:ind w:left="113" w:firstLine="0"/>
              <w:jc w:val="center"/>
              <w:rPr>
                <w:sz w:val="20"/>
                <w:szCs w:val="20"/>
              </w:rPr>
            </w:pPr>
            <w:r>
              <w:rPr>
                <w:sz w:val="20"/>
                <w:szCs w:val="20"/>
              </w:rPr>
              <w:t>51</w:t>
            </w:r>
          </w:p>
        </w:tc>
      </w:tr>
      <w:tr w:rsidR="00B449B4" w:rsidRPr="00443B45" w14:paraId="4AB8BB24" w14:textId="77777777" w:rsidTr="007D023E">
        <w:trPr>
          <w:trHeight w:val="275"/>
        </w:trPr>
        <w:tc>
          <w:tcPr>
            <w:tcW w:w="765" w:type="pct"/>
            <w:vAlign w:val="center"/>
          </w:tcPr>
          <w:p w14:paraId="28A8BEBB" w14:textId="77777777" w:rsidR="00B449B4" w:rsidRPr="00443B45" w:rsidRDefault="00B449B4" w:rsidP="00B449B4">
            <w:pPr>
              <w:pStyle w:val="TableParagraph"/>
              <w:spacing w:line="255" w:lineRule="exact"/>
              <w:ind w:left="113" w:firstLine="0"/>
              <w:jc w:val="center"/>
              <w:rPr>
                <w:sz w:val="20"/>
                <w:szCs w:val="20"/>
              </w:rPr>
            </w:pPr>
            <w:r w:rsidRPr="00443B45">
              <w:rPr>
                <w:sz w:val="20"/>
                <w:szCs w:val="20"/>
              </w:rPr>
              <w:t>-1</w:t>
            </w:r>
            <w:r>
              <w:rPr>
                <w:sz w:val="20"/>
                <w:szCs w:val="20"/>
              </w:rPr>
              <w:t>3</w:t>
            </w:r>
          </w:p>
        </w:tc>
        <w:tc>
          <w:tcPr>
            <w:tcW w:w="847" w:type="pct"/>
            <w:vAlign w:val="center"/>
          </w:tcPr>
          <w:p w14:paraId="6CA9C208" w14:textId="77777777" w:rsidR="00B449B4" w:rsidRPr="00443B45" w:rsidRDefault="00B449B4" w:rsidP="00B449B4">
            <w:pPr>
              <w:pStyle w:val="TableParagraph"/>
              <w:spacing w:line="255" w:lineRule="exact"/>
              <w:ind w:left="113" w:firstLine="0"/>
              <w:jc w:val="center"/>
              <w:rPr>
                <w:sz w:val="20"/>
                <w:szCs w:val="20"/>
              </w:rPr>
            </w:pPr>
            <w:r>
              <w:rPr>
                <w:sz w:val="20"/>
                <w:szCs w:val="20"/>
              </w:rPr>
              <w:t>65</w:t>
            </w:r>
          </w:p>
        </w:tc>
        <w:tc>
          <w:tcPr>
            <w:tcW w:w="847" w:type="pct"/>
            <w:vAlign w:val="center"/>
          </w:tcPr>
          <w:p w14:paraId="47858C4A" w14:textId="77777777" w:rsidR="00B449B4" w:rsidRPr="00423911" w:rsidRDefault="00B449B4" w:rsidP="00B449B4">
            <w:pPr>
              <w:spacing w:line="255" w:lineRule="exact"/>
              <w:ind w:left="113" w:firstLine="0"/>
              <w:jc w:val="center"/>
              <w:rPr>
                <w:sz w:val="20"/>
                <w:szCs w:val="20"/>
                <w:lang w:bidi="ru-RU"/>
              </w:rPr>
            </w:pPr>
            <w:r>
              <w:rPr>
                <w:sz w:val="20"/>
                <w:szCs w:val="20"/>
              </w:rPr>
              <w:t>69</w:t>
            </w:r>
          </w:p>
        </w:tc>
        <w:tc>
          <w:tcPr>
            <w:tcW w:w="847" w:type="pct"/>
            <w:vAlign w:val="center"/>
          </w:tcPr>
          <w:p w14:paraId="6963D590" w14:textId="77777777" w:rsidR="00B449B4" w:rsidRPr="00423911" w:rsidRDefault="00B449B4" w:rsidP="00B449B4">
            <w:pPr>
              <w:pStyle w:val="TableParagraph"/>
              <w:spacing w:line="255" w:lineRule="exact"/>
              <w:ind w:left="113" w:firstLine="0"/>
              <w:jc w:val="center"/>
              <w:rPr>
                <w:sz w:val="20"/>
                <w:szCs w:val="20"/>
              </w:rPr>
            </w:pPr>
            <w:r>
              <w:rPr>
                <w:sz w:val="20"/>
                <w:szCs w:val="20"/>
              </w:rPr>
              <w:t>72</w:t>
            </w:r>
          </w:p>
        </w:tc>
        <w:tc>
          <w:tcPr>
            <w:tcW w:w="847" w:type="pct"/>
          </w:tcPr>
          <w:p w14:paraId="3604D79F" w14:textId="77777777" w:rsidR="00B449B4" w:rsidRDefault="00B449B4" w:rsidP="00B449B4">
            <w:pPr>
              <w:pStyle w:val="TableParagraph"/>
              <w:spacing w:line="255" w:lineRule="exact"/>
              <w:ind w:left="113" w:firstLine="0"/>
              <w:jc w:val="center"/>
              <w:rPr>
                <w:sz w:val="20"/>
                <w:szCs w:val="20"/>
              </w:rPr>
            </w:pPr>
            <w:r>
              <w:rPr>
                <w:sz w:val="20"/>
                <w:szCs w:val="20"/>
              </w:rPr>
              <w:t>76</w:t>
            </w:r>
          </w:p>
        </w:tc>
        <w:tc>
          <w:tcPr>
            <w:tcW w:w="847" w:type="pct"/>
          </w:tcPr>
          <w:p w14:paraId="72D0AE39" w14:textId="77777777" w:rsidR="00B449B4" w:rsidRDefault="00B449B4" w:rsidP="00B449B4">
            <w:pPr>
              <w:pStyle w:val="TableParagraph"/>
              <w:spacing w:line="255" w:lineRule="exact"/>
              <w:ind w:left="113" w:firstLine="0"/>
              <w:jc w:val="center"/>
              <w:rPr>
                <w:sz w:val="20"/>
                <w:szCs w:val="20"/>
              </w:rPr>
            </w:pPr>
            <w:r>
              <w:rPr>
                <w:sz w:val="20"/>
                <w:szCs w:val="20"/>
              </w:rPr>
              <w:t>51</w:t>
            </w:r>
          </w:p>
        </w:tc>
      </w:tr>
      <w:tr w:rsidR="00B449B4" w:rsidRPr="00443B45" w14:paraId="269264C0" w14:textId="77777777" w:rsidTr="007D023E">
        <w:trPr>
          <w:trHeight w:val="277"/>
        </w:trPr>
        <w:tc>
          <w:tcPr>
            <w:tcW w:w="765" w:type="pct"/>
            <w:vAlign w:val="center"/>
          </w:tcPr>
          <w:p w14:paraId="2BF0266D" w14:textId="77777777" w:rsidR="00B449B4" w:rsidRPr="00443B45" w:rsidRDefault="00B449B4" w:rsidP="00B449B4">
            <w:pPr>
              <w:pStyle w:val="TableParagraph"/>
              <w:spacing w:line="258" w:lineRule="exact"/>
              <w:ind w:left="113" w:firstLine="0"/>
              <w:jc w:val="center"/>
              <w:rPr>
                <w:sz w:val="20"/>
                <w:szCs w:val="20"/>
              </w:rPr>
            </w:pPr>
            <w:r w:rsidRPr="00443B45">
              <w:rPr>
                <w:sz w:val="20"/>
                <w:szCs w:val="20"/>
              </w:rPr>
              <w:t>-1</w:t>
            </w:r>
            <w:r>
              <w:rPr>
                <w:sz w:val="20"/>
                <w:szCs w:val="20"/>
              </w:rPr>
              <w:t>4</w:t>
            </w:r>
          </w:p>
        </w:tc>
        <w:tc>
          <w:tcPr>
            <w:tcW w:w="847" w:type="pct"/>
            <w:vAlign w:val="center"/>
          </w:tcPr>
          <w:p w14:paraId="36FEEEFA" w14:textId="77777777" w:rsidR="00B449B4" w:rsidRPr="00443B45" w:rsidRDefault="00B449B4" w:rsidP="00B449B4">
            <w:pPr>
              <w:pStyle w:val="TableParagraph"/>
              <w:spacing w:line="258" w:lineRule="exact"/>
              <w:ind w:left="113" w:firstLine="0"/>
              <w:jc w:val="center"/>
              <w:rPr>
                <w:sz w:val="20"/>
                <w:szCs w:val="20"/>
              </w:rPr>
            </w:pPr>
            <w:r>
              <w:rPr>
                <w:sz w:val="20"/>
                <w:szCs w:val="20"/>
              </w:rPr>
              <w:t>66</w:t>
            </w:r>
          </w:p>
        </w:tc>
        <w:tc>
          <w:tcPr>
            <w:tcW w:w="847" w:type="pct"/>
            <w:vAlign w:val="center"/>
          </w:tcPr>
          <w:p w14:paraId="6D22BC51" w14:textId="77777777" w:rsidR="00B449B4" w:rsidRPr="00423911" w:rsidRDefault="00B449B4" w:rsidP="00B449B4">
            <w:pPr>
              <w:spacing w:line="255" w:lineRule="exact"/>
              <w:ind w:left="113" w:firstLine="0"/>
              <w:jc w:val="center"/>
              <w:rPr>
                <w:sz w:val="20"/>
                <w:szCs w:val="20"/>
                <w:lang w:bidi="ru-RU"/>
              </w:rPr>
            </w:pPr>
            <w:r>
              <w:rPr>
                <w:sz w:val="20"/>
                <w:szCs w:val="20"/>
                <w:lang w:bidi="ru-RU"/>
              </w:rPr>
              <w:t>70</w:t>
            </w:r>
          </w:p>
        </w:tc>
        <w:tc>
          <w:tcPr>
            <w:tcW w:w="847" w:type="pct"/>
            <w:vAlign w:val="center"/>
          </w:tcPr>
          <w:p w14:paraId="689F64E9" w14:textId="77777777" w:rsidR="00B449B4" w:rsidRPr="00423911" w:rsidRDefault="00B449B4" w:rsidP="00B449B4">
            <w:pPr>
              <w:pStyle w:val="TableParagraph"/>
              <w:spacing w:line="258" w:lineRule="exact"/>
              <w:ind w:left="113" w:firstLine="0"/>
              <w:jc w:val="center"/>
              <w:rPr>
                <w:sz w:val="20"/>
                <w:szCs w:val="20"/>
              </w:rPr>
            </w:pPr>
            <w:r>
              <w:rPr>
                <w:sz w:val="20"/>
                <w:szCs w:val="20"/>
              </w:rPr>
              <w:t>74</w:t>
            </w:r>
          </w:p>
        </w:tc>
        <w:tc>
          <w:tcPr>
            <w:tcW w:w="847" w:type="pct"/>
          </w:tcPr>
          <w:p w14:paraId="45EF37A7" w14:textId="77777777" w:rsidR="00B449B4" w:rsidRDefault="00B449B4" w:rsidP="00B449B4">
            <w:pPr>
              <w:pStyle w:val="TableParagraph"/>
              <w:spacing w:line="258" w:lineRule="exact"/>
              <w:ind w:left="113" w:firstLine="0"/>
              <w:jc w:val="center"/>
              <w:rPr>
                <w:sz w:val="20"/>
                <w:szCs w:val="20"/>
              </w:rPr>
            </w:pPr>
            <w:r>
              <w:rPr>
                <w:sz w:val="20"/>
                <w:szCs w:val="20"/>
              </w:rPr>
              <w:t>77</w:t>
            </w:r>
          </w:p>
        </w:tc>
        <w:tc>
          <w:tcPr>
            <w:tcW w:w="847" w:type="pct"/>
          </w:tcPr>
          <w:p w14:paraId="0536E8EC" w14:textId="77777777" w:rsidR="00B449B4" w:rsidRDefault="00B449B4" w:rsidP="00B449B4">
            <w:pPr>
              <w:pStyle w:val="TableParagraph"/>
              <w:spacing w:line="258" w:lineRule="exact"/>
              <w:ind w:left="113" w:firstLine="0"/>
              <w:jc w:val="center"/>
              <w:rPr>
                <w:sz w:val="20"/>
                <w:szCs w:val="20"/>
              </w:rPr>
            </w:pPr>
            <w:r>
              <w:rPr>
                <w:sz w:val="20"/>
                <w:szCs w:val="20"/>
              </w:rPr>
              <w:t>52</w:t>
            </w:r>
          </w:p>
        </w:tc>
      </w:tr>
      <w:tr w:rsidR="00B449B4" w:rsidRPr="00443B45" w14:paraId="042D98E3" w14:textId="77777777" w:rsidTr="007D023E">
        <w:trPr>
          <w:trHeight w:val="275"/>
        </w:trPr>
        <w:tc>
          <w:tcPr>
            <w:tcW w:w="765" w:type="pct"/>
            <w:vAlign w:val="center"/>
          </w:tcPr>
          <w:p w14:paraId="592FEA5F" w14:textId="77777777" w:rsidR="00B449B4" w:rsidRPr="00443B45" w:rsidRDefault="00B449B4" w:rsidP="00B449B4">
            <w:pPr>
              <w:pStyle w:val="TableParagraph"/>
              <w:spacing w:line="255" w:lineRule="exact"/>
              <w:ind w:left="113" w:firstLine="0"/>
              <w:jc w:val="center"/>
              <w:rPr>
                <w:sz w:val="20"/>
                <w:szCs w:val="20"/>
              </w:rPr>
            </w:pPr>
            <w:r w:rsidRPr="00443B45">
              <w:rPr>
                <w:sz w:val="20"/>
                <w:szCs w:val="20"/>
              </w:rPr>
              <w:t>-1</w:t>
            </w:r>
            <w:r>
              <w:rPr>
                <w:sz w:val="20"/>
                <w:szCs w:val="20"/>
              </w:rPr>
              <w:t>5</w:t>
            </w:r>
          </w:p>
        </w:tc>
        <w:tc>
          <w:tcPr>
            <w:tcW w:w="847" w:type="pct"/>
            <w:vAlign w:val="center"/>
          </w:tcPr>
          <w:p w14:paraId="1E3F2970" w14:textId="77777777" w:rsidR="00B449B4" w:rsidRPr="00443B45" w:rsidRDefault="00B449B4" w:rsidP="00B449B4">
            <w:pPr>
              <w:pStyle w:val="TableParagraph"/>
              <w:spacing w:line="255" w:lineRule="exact"/>
              <w:ind w:left="113" w:firstLine="0"/>
              <w:jc w:val="center"/>
              <w:rPr>
                <w:sz w:val="20"/>
                <w:szCs w:val="20"/>
              </w:rPr>
            </w:pPr>
            <w:r>
              <w:rPr>
                <w:sz w:val="20"/>
                <w:szCs w:val="20"/>
              </w:rPr>
              <w:t>67</w:t>
            </w:r>
          </w:p>
        </w:tc>
        <w:tc>
          <w:tcPr>
            <w:tcW w:w="847" w:type="pct"/>
            <w:vAlign w:val="center"/>
          </w:tcPr>
          <w:p w14:paraId="782568E1" w14:textId="77777777" w:rsidR="00B449B4" w:rsidRPr="00423911" w:rsidRDefault="00B449B4" w:rsidP="00B449B4">
            <w:pPr>
              <w:spacing w:line="255" w:lineRule="exact"/>
              <w:ind w:left="113" w:firstLine="0"/>
              <w:jc w:val="center"/>
              <w:rPr>
                <w:sz w:val="20"/>
                <w:szCs w:val="20"/>
                <w:lang w:bidi="ru-RU"/>
              </w:rPr>
            </w:pPr>
            <w:r>
              <w:rPr>
                <w:sz w:val="20"/>
                <w:szCs w:val="20"/>
                <w:lang w:bidi="ru-RU"/>
              </w:rPr>
              <w:t>71</w:t>
            </w:r>
          </w:p>
        </w:tc>
        <w:tc>
          <w:tcPr>
            <w:tcW w:w="847" w:type="pct"/>
            <w:vAlign w:val="center"/>
          </w:tcPr>
          <w:p w14:paraId="4E356C9C" w14:textId="77777777" w:rsidR="00B449B4" w:rsidRPr="00423911" w:rsidRDefault="00B449B4" w:rsidP="00B449B4">
            <w:pPr>
              <w:pStyle w:val="TableParagraph"/>
              <w:spacing w:line="255" w:lineRule="exact"/>
              <w:ind w:left="113" w:firstLine="0"/>
              <w:jc w:val="center"/>
              <w:rPr>
                <w:sz w:val="20"/>
                <w:szCs w:val="20"/>
              </w:rPr>
            </w:pPr>
            <w:r>
              <w:rPr>
                <w:sz w:val="20"/>
                <w:szCs w:val="20"/>
              </w:rPr>
              <w:t>75</w:t>
            </w:r>
          </w:p>
        </w:tc>
        <w:tc>
          <w:tcPr>
            <w:tcW w:w="847" w:type="pct"/>
          </w:tcPr>
          <w:p w14:paraId="729473A9" w14:textId="77777777" w:rsidR="00B449B4" w:rsidRDefault="00B449B4" w:rsidP="00B449B4">
            <w:pPr>
              <w:pStyle w:val="TableParagraph"/>
              <w:spacing w:line="255" w:lineRule="exact"/>
              <w:ind w:left="113" w:firstLine="0"/>
              <w:jc w:val="center"/>
              <w:rPr>
                <w:sz w:val="20"/>
                <w:szCs w:val="20"/>
              </w:rPr>
            </w:pPr>
            <w:r>
              <w:rPr>
                <w:sz w:val="20"/>
                <w:szCs w:val="20"/>
              </w:rPr>
              <w:t>79</w:t>
            </w:r>
          </w:p>
        </w:tc>
        <w:tc>
          <w:tcPr>
            <w:tcW w:w="847" w:type="pct"/>
          </w:tcPr>
          <w:p w14:paraId="4426162D" w14:textId="77777777" w:rsidR="00B449B4" w:rsidRDefault="00B449B4" w:rsidP="00B449B4">
            <w:pPr>
              <w:pStyle w:val="TableParagraph"/>
              <w:spacing w:line="255" w:lineRule="exact"/>
              <w:ind w:left="113" w:firstLine="0"/>
              <w:jc w:val="center"/>
              <w:rPr>
                <w:sz w:val="20"/>
                <w:szCs w:val="20"/>
              </w:rPr>
            </w:pPr>
            <w:r>
              <w:rPr>
                <w:sz w:val="20"/>
                <w:szCs w:val="20"/>
              </w:rPr>
              <w:t>53</w:t>
            </w:r>
          </w:p>
        </w:tc>
      </w:tr>
      <w:tr w:rsidR="00B449B4" w:rsidRPr="00443B45" w14:paraId="193AA094" w14:textId="77777777" w:rsidTr="007D023E">
        <w:trPr>
          <w:trHeight w:val="275"/>
        </w:trPr>
        <w:tc>
          <w:tcPr>
            <w:tcW w:w="765" w:type="pct"/>
            <w:vAlign w:val="center"/>
          </w:tcPr>
          <w:p w14:paraId="644EFC74" w14:textId="77777777" w:rsidR="00B449B4" w:rsidRPr="00443B45" w:rsidRDefault="00B449B4" w:rsidP="00B449B4">
            <w:pPr>
              <w:pStyle w:val="TableParagraph"/>
              <w:spacing w:line="256" w:lineRule="exact"/>
              <w:ind w:left="113" w:firstLine="0"/>
              <w:jc w:val="center"/>
              <w:rPr>
                <w:sz w:val="20"/>
                <w:szCs w:val="20"/>
              </w:rPr>
            </w:pPr>
            <w:r w:rsidRPr="00443B45">
              <w:rPr>
                <w:sz w:val="20"/>
                <w:szCs w:val="20"/>
              </w:rPr>
              <w:t>-1</w:t>
            </w:r>
            <w:r>
              <w:rPr>
                <w:sz w:val="20"/>
                <w:szCs w:val="20"/>
              </w:rPr>
              <w:t>6</w:t>
            </w:r>
          </w:p>
        </w:tc>
        <w:tc>
          <w:tcPr>
            <w:tcW w:w="847" w:type="pct"/>
            <w:vAlign w:val="center"/>
          </w:tcPr>
          <w:p w14:paraId="4537CCA0" w14:textId="77777777" w:rsidR="00B449B4" w:rsidRPr="00443B45" w:rsidRDefault="00B449B4" w:rsidP="00B449B4">
            <w:pPr>
              <w:pStyle w:val="TableParagraph"/>
              <w:spacing w:line="256" w:lineRule="exact"/>
              <w:ind w:left="113" w:firstLine="0"/>
              <w:jc w:val="center"/>
              <w:rPr>
                <w:sz w:val="20"/>
                <w:szCs w:val="20"/>
              </w:rPr>
            </w:pPr>
            <w:r>
              <w:rPr>
                <w:sz w:val="20"/>
                <w:szCs w:val="20"/>
              </w:rPr>
              <w:t>68</w:t>
            </w:r>
          </w:p>
        </w:tc>
        <w:tc>
          <w:tcPr>
            <w:tcW w:w="847" w:type="pct"/>
            <w:vAlign w:val="center"/>
          </w:tcPr>
          <w:p w14:paraId="08B1F1D7" w14:textId="77777777" w:rsidR="00B449B4" w:rsidRPr="00423911" w:rsidRDefault="00B449B4" w:rsidP="00B449B4">
            <w:pPr>
              <w:spacing w:line="255" w:lineRule="exact"/>
              <w:ind w:left="113" w:firstLine="0"/>
              <w:jc w:val="center"/>
              <w:rPr>
                <w:sz w:val="20"/>
                <w:szCs w:val="20"/>
                <w:lang w:bidi="ru-RU"/>
              </w:rPr>
            </w:pPr>
            <w:r>
              <w:rPr>
                <w:sz w:val="20"/>
                <w:szCs w:val="20"/>
                <w:lang w:bidi="ru-RU"/>
              </w:rPr>
              <w:t>72</w:t>
            </w:r>
          </w:p>
        </w:tc>
        <w:tc>
          <w:tcPr>
            <w:tcW w:w="847" w:type="pct"/>
            <w:vAlign w:val="center"/>
          </w:tcPr>
          <w:p w14:paraId="2D97852C" w14:textId="77777777" w:rsidR="00B449B4" w:rsidRPr="004E07C1" w:rsidRDefault="00B449B4" w:rsidP="00B449B4">
            <w:pPr>
              <w:pStyle w:val="TableParagraph"/>
              <w:spacing w:line="256" w:lineRule="exact"/>
              <w:ind w:left="113" w:firstLine="0"/>
              <w:jc w:val="center"/>
              <w:rPr>
                <w:sz w:val="20"/>
                <w:szCs w:val="20"/>
              </w:rPr>
            </w:pPr>
            <w:r>
              <w:rPr>
                <w:sz w:val="20"/>
                <w:szCs w:val="20"/>
              </w:rPr>
              <w:t>76</w:t>
            </w:r>
          </w:p>
        </w:tc>
        <w:tc>
          <w:tcPr>
            <w:tcW w:w="847" w:type="pct"/>
          </w:tcPr>
          <w:p w14:paraId="28DCA813" w14:textId="77777777" w:rsidR="00B449B4" w:rsidRDefault="00B449B4" w:rsidP="00B449B4">
            <w:pPr>
              <w:pStyle w:val="TableParagraph"/>
              <w:spacing w:line="256" w:lineRule="exact"/>
              <w:ind w:left="113" w:firstLine="0"/>
              <w:jc w:val="center"/>
              <w:rPr>
                <w:sz w:val="20"/>
                <w:szCs w:val="20"/>
              </w:rPr>
            </w:pPr>
            <w:r>
              <w:rPr>
                <w:sz w:val="20"/>
                <w:szCs w:val="20"/>
              </w:rPr>
              <w:t>80</w:t>
            </w:r>
          </w:p>
        </w:tc>
        <w:tc>
          <w:tcPr>
            <w:tcW w:w="847" w:type="pct"/>
          </w:tcPr>
          <w:p w14:paraId="3428B87F" w14:textId="77777777" w:rsidR="00B449B4" w:rsidRDefault="00B449B4" w:rsidP="00B449B4">
            <w:pPr>
              <w:pStyle w:val="TableParagraph"/>
              <w:spacing w:line="256" w:lineRule="exact"/>
              <w:ind w:left="113" w:firstLine="0"/>
              <w:jc w:val="center"/>
              <w:rPr>
                <w:sz w:val="20"/>
                <w:szCs w:val="20"/>
              </w:rPr>
            </w:pPr>
            <w:r>
              <w:rPr>
                <w:sz w:val="20"/>
                <w:szCs w:val="20"/>
              </w:rPr>
              <w:t>54</w:t>
            </w:r>
          </w:p>
        </w:tc>
      </w:tr>
      <w:tr w:rsidR="00B449B4" w:rsidRPr="00443B45" w14:paraId="39A546B8" w14:textId="77777777" w:rsidTr="007D023E">
        <w:trPr>
          <w:trHeight w:val="275"/>
        </w:trPr>
        <w:tc>
          <w:tcPr>
            <w:tcW w:w="765" w:type="pct"/>
            <w:vAlign w:val="center"/>
          </w:tcPr>
          <w:p w14:paraId="792F0955" w14:textId="77777777" w:rsidR="00B449B4" w:rsidRPr="00443B45" w:rsidRDefault="00B449B4" w:rsidP="00B449B4">
            <w:pPr>
              <w:pStyle w:val="TableParagraph"/>
              <w:spacing w:line="255" w:lineRule="exact"/>
              <w:ind w:left="113" w:firstLine="0"/>
              <w:jc w:val="center"/>
              <w:rPr>
                <w:sz w:val="20"/>
                <w:szCs w:val="20"/>
              </w:rPr>
            </w:pPr>
            <w:r w:rsidRPr="00443B45">
              <w:rPr>
                <w:sz w:val="20"/>
                <w:szCs w:val="20"/>
              </w:rPr>
              <w:t>-1</w:t>
            </w:r>
            <w:r>
              <w:rPr>
                <w:sz w:val="20"/>
                <w:szCs w:val="20"/>
              </w:rPr>
              <w:t>7</w:t>
            </w:r>
          </w:p>
        </w:tc>
        <w:tc>
          <w:tcPr>
            <w:tcW w:w="847" w:type="pct"/>
            <w:vAlign w:val="center"/>
          </w:tcPr>
          <w:p w14:paraId="1C85EB3B" w14:textId="77777777" w:rsidR="00B449B4" w:rsidRPr="00443B45" w:rsidRDefault="00B449B4" w:rsidP="00B449B4">
            <w:pPr>
              <w:pStyle w:val="TableParagraph"/>
              <w:spacing w:line="255" w:lineRule="exact"/>
              <w:ind w:left="113" w:firstLine="0"/>
              <w:jc w:val="center"/>
              <w:rPr>
                <w:sz w:val="20"/>
                <w:szCs w:val="20"/>
              </w:rPr>
            </w:pPr>
            <w:r>
              <w:rPr>
                <w:sz w:val="20"/>
                <w:szCs w:val="20"/>
              </w:rPr>
              <w:t>69</w:t>
            </w:r>
          </w:p>
        </w:tc>
        <w:tc>
          <w:tcPr>
            <w:tcW w:w="847" w:type="pct"/>
            <w:vAlign w:val="center"/>
          </w:tcPr>
          <w:p w14:paraId="589DF8E5" w14:textId="77777777" w:rsidR="00B449B4" w:rsidRPr="00423911" w:rsidRDefault="00B449B4" w:rsidP="00B449B4">
            <w:pPr>
              <w:spacing w:line="255" w:lineRule="exact"/>
              <w:ind w:left="113" w:firstLine="0"/>
              <w:jc w:val="center"/>
              <w:rPr>
                <w:sz w:val="20"/>
                <w:szCs w:val="20"/>
                <w:lang w:bidi="ru-RU"/>
              </w:rPr>
            </w:pPr>
            <w:r>
              <w:rPr>
                <w:sz w:val="20"/>
                <w:szCs w:val="20"/>
                <w:lang w:bidi="ru-RU"/>
              </w:rPr>
              <w:t>74</w:t>
            </w:r>
          </w:p>
        </w:tc>
        <w:tc>
          <w:tcPr>
            <w:tcW w:w="847" w:type="pct"/>
            <w:vAlign w:val="center"/>
          </w:tcPr>
          <w:p w14:paraId="3F624774" w14:textId="77777777" w:rsidR="00B449B4" w:rsidRPr="004E07C1" w:rsidRDefault="00B449B4" w:rsidP="00B449B4">
            <w:pPr>
              <w:pStyle w:val="TableParagraph"/>
              <w:spacing w:line="255" w:lineRule="exact"/>
              <w:ind w:left="113" w:firstLine="0"/>
              <w:jc w:val="center"/>
              <w:rPr>
                <w:sz w:val="20"/>
                <w:szCs w:val="20"/>
              </w:rPr>
            </w:pPr>
            <w:r>
              <w:rPr>
                <w:sz w:val="20"/>
                <w:szCs w:val="20"/>
              </w:rPr>
              <w:t>78</w:t>
            </w:r>
          </w:p>
        </w:tc>
        <w:tc>
          <w:tcPr>
            <w:tcW w:w="847" w:type="pct"/>
          </w:tcPr>
          <w:p w14:paraId="385BF3F3" w14:textId="77777777" w:rsidR="00B449B4" w:rsidRDefault="00B449B4" w:rsidP="00B449B4">
            <w:pPr>
              <w:pStyle w:val="TableParagraph"/>
              <w:spacing w:line="255" w:lineRule="exact"/>
              <w:ind w:left="113" w:firstLine="0"/>
              <w:jc w:val="center"/>
              <w:rPr>
                <w:sz w:val="20"/>
                <w:szCs w:val="20"/>
              </w:rPr>
            </w:pPr>
            <w:r>
              <w:rPr>
                <w:sz w:val="20"/>
                <w:szCs w:val="20"/>
              </w:rPr>
              <w:t>82</w:t>
            </w:r>
          </w:p>
        </w:tc>
        <w:tc>
          <w:tcPr>
            <w:tcW w:w="847" w:type="pct"/>
          </w:tcPr>
          <w:p w14:paraId="3AAA7DB4" w14:textId="77777777" w:rsidR="00B449B4" w:rsidRDefault="00B449B4" w:rsidP="00B449B4">
            <w:pPr>
              <w:pStyle w:val="TableParagraph"/>
              <w:spacing w:line="255" w:lineRule="exact"/>
              <w:ind w:left="113" w:firstLine="0"/>
              <w:jc w:val="center"/>
              <w:rPr>
                <w:sz w:val="20"/>
                <w:szCs w:val="20"/>
              </w:rPr>
            </w:pPr>
            <w:r>
              <w:rPr>
                <w:sz w:val="20"/>
                <w:szCs w:val="20"/>
              </w:rPr>
              <w:t>54</w:t>
            </w:r>
          </w:p>
        </w:tc>
      </w:tr>
      <w:tr w:rsidR="00B449B4" w:rsidRPr="00443B45" w14:paraId="2F2CA439" w14:textId="77777777" w:rsidTr="007D023E">
        <w:trPr>
          <w:trHeight w:val="275"/>
        </w:trPr>
        <w:tc>
          <w:tcPr>
            <w:tcW w:w="765" w:type="pct"/>
            <w:vAlign w:val="center"/>
          </w:tcPr>
          <w:p w14:paraId="1496E301" w14:textId="77777777" w:rsidR="00B449B4" w:rsidRPr="00443B45" w:rsidRDefault="00B449B4" w:rsidP="00B449B4">
            <w:pPr>
              <w:pStyle w:val="TableParagraph"/>
              <w:spacing w:line="256" w:lineRule="exact"/>
              <w:ind w:left="113" w:firstLine="0"/>
              <w:jc w:val="center"/>
              <w:rPr>
                <w:sz w:val="20"/>
                <w:szCs w:val="20"/>
              </w:rPr>
            </w:pPr>
            <w:r w:rsidRPr="00443B45">
              <w:rPr>
                <w:sz w:val="20"/>
                <w:szCs w:val="20"/>
              </w:rPr>
              <w:t>-</w:t>
            </w:r>
            <w:r>
              <w:rPr>
                <w:sz w:val="20"/>
                <w:szCs w:val="20"/>
              </w:rPr>
              <w:t>18</w:t>
            </w:r>
          </w:p>
        </w:tc>
        <w:tc>
          <w:tcPr>
            <w:tcW w:w="847" w:type="pct"/>
            <w:vAlign w:val="center"/>
          </w:tcPr>
          <w:p w14:paraId="7B8F4EE3" w14:textId="77777777" w:rsidR="00B449B4" w:rsidRPr="00443B45" w:rsidRDefault="00B449B4" w:rsidP="00B449B4">
            <w:pPr>
              <w:pStyle w:val="TableParagraph"/>
              <w:spacing w:line="256" w:lineRule="exact"/>
              <w:ind w:left="113" w:firstLine="0"/>
              <w:jc w:val="center"/>
              <w:rPr>
                <w:sz w:val="20"/>
                <w:szCs w:val="20"/>
              </w:rPr>
            </w:pPr>
            <w:r>
              <w:rPr>
                <w:sz w:val="20"/>
                <w:szCs w:val="20"/>
              </w:rPr>
              <w:t>71</w:t>
            </w:r>
          </w:p>
        </w:tc>
        <w:tc>
          <w:tcPr>
            <w:tcW w:w="847" w:type="pct"/>
            <w:vAlign w:val="center"/>
          </w:tcPr>
          <w:p w14:paraId="43D25D24" w14:textId="77777777" w:rsidR="00B449B4" w:rsidRPr="00423911" w:rsidRDefault="00B449B4" w:rsidP="00B449B4">
            <w:pPr>
              <w:spacing w:line="255" w:lineRule="exact"/>
              <w:ind w:left="113" w:firstLine="0"/>
              <w:jc w:val="center"/>
              <w:rPr>
                <w:sz w:val="20"/>
                <w:szCs w:val="20"/>
                <w:lang w:bidi="ru-RU"/>
              </w:rPr>
            </w:pPr>
            <w:r>
              <w:rPr>
                <w:sz w:val="20"/>
                <w:szCs w:val="20"/>
                <w:lang w:bidi="ru-RU"/>
              </w:rPr>
              <w:t>75</w:t>
            </w:r>
          </w:p>
        </w:tc>
        <w:tc>
          <w:tcPr>
            <w:tcW w:w="847" w:type="pct"/>
            <w:vAlign w:val="center"/>
          </w:tcPr>
          <w:p w14:paraId="784BFF86" w14:textId="77777777" w:rsidR="00B449B4" w:rsidRPr="004E07C1" w:rsidRDefault="00B449B4" w:rsidP="00B449B4">
            <w:pPr>
              <w:pStyle w:val="TableParagraph"/>
              <w:spacing w:line="256" w:lineRule="exact"/>
              <w:ind w:left="113" w:firstLine="0"/>
              <w:jc w:val="center"/>
              <w:rPr>
                <w:sz w:val="20"/>
                <w:szCs w:val="20"/>
              </w:rPr>
            </w:pPr>
            <w:r>
              <w:rPr>
                <w:sz w:val="20"/>
                <w:szCs w:val="20"/>
              </w:rPr>
              <w:t>79</w:t>
            </w:r>
          </w:p>
        </w:tc>
        <w:tc>
          <w:tcPr>
            <w:tcW w:w="847" w:type="pct"/>
          </w:tcPr>
          <w:p w14:paraId="1696A288" w14:textId="77777777" w:rsidR="00B449B4" w:rsidRDefault="00B449B4" w:rsidP="00B449B4">
            <w:pPr>
              <w:pStyle w:val="TableParagraph"/>
              <w:spacing w:line="256" w:lineRule="exact"/>
              <w:ind w:left="113" w:firstLine="0"/>
              <w:jc w:val="center"/>
              <w:rPr>
                <w:sz w:val="20"/>
                <w:szCs w:val="20"/>
              </w:rPr>
            </w:pPr>
            <w:r>
              <w:rPr>
                <w:sz w:val="20"/>
                <w:szCs w:val="20"/>
              </w:rPr>
              <w:t>83</w:t>
            </w:r>
          </w:p>
        </w:tc>
        <w:tc>
          <w:tcPr>
            <w:tcW w:w="847" w:type="pct"/>
          </w:tcPr>
          <w:p w14:paraId="2BE5EFC8" w14:textId="77777777" w:rsidR="00B449B4" w:rsidRDefault="00B449B4" w:rsidP="00B449B4">
            <w:pPr>
              <w:pStyle w:val="TableParagraph"/>
              <w:spacing w:line="256" w:lineRule="exact"/>
              <w:ind w:left="113" w:firstLine="0"/>
              <w:jc w:val="center"/>
              <w:rPr>
                <w:sz w:val="20"/>
                <w:szCs w:val="20"/>
              </w:rPr>
            </w:pPr>
            <w:r>
              <w:rPr>
                <w:sz w:val="20"/>
                <w:szCs w:val="20"/>
              </w:rPr>
              <w:t>55</w:t>
            </w:r>
          </w:p>
        </w:tc>
      </w:tr>
      <w:tr w:rsidR="00B449B4" w:rsidRPr="00443B45" w14:paraId="1D6DD1CD" w14:textId="77777777" w:rsidTr="007D023E">
        <w:trPr>
          <w:trHeight w:val="277"/>
        </w:trPr>
        <w:tc>
          <w:tcPr>
            <w:tcW w:w="765" w:type="pct"/>
            <w:vAlign w:val="center"/>
          </w:tcPr>
          <w:p w14:paraId="5EA4ED01" w14:textId="77777777" w:rsidR="00B449B4" w:rsidRPr="00443B45" w:rsidRDefault="00B449B4" w:rsidP="00B449B4">
            <w:pPr>
              <w:pStyle w:val="TableParagraph"/>
              <w:spacing w:line="258" w:lineRule="exact"/>
              <w:ind w:left="113" w:firstLine="0"/>
              <w:jc w:val="center"/>
              <w:rPr>
                <w:sz w:val="20"/>
                <w:szCs w:val="20"/>
              </w:rPr>
            </w:pPr>
            <w:r w:rsidRPr="00443B45">
              <w:rPr>
                <w:sz w:val="20"/>
                <w:szCs w:val="20"/>
              </w:rPr>
              <w:t>-</w:t>
            </w:r>
            <w:r>
              <w:rPr>
                <w:sz w:val="20"/>
                <w:szCs w:val="20"/>
              </w:rPr>
              <w:t>19</w:t>
            </w:r>
          </w:p>
        </w:tc>
        <w:tc>
          <w:tcPr>
            <w:tcW w:w="847" w:type="pct"/>
            <w:vAlign w:val="center"/>
          </w:tcPr>
          <w:p w14:paraId="78253872" w14:textId="77777777" w:rsidR="00B449B4" w:rsidRPr="00443B45" w:rsidRDefault="00B449B4" w:rsidP="00B449B4">
            <w:pPr>
              <w:pStyle w:val="TableParagraph"/>
              <w:spacing w:line="258" w:lineRule="exact"/>
              <w:ind w:left="113" w:firstLine="0"/>
              <w:jc w:val="center"/>
              <w:rPr>
                <w:sz w:val="20"/>
                <w:szCs w:val="20"/>
              </w:rPr>
            </w:pPr>
            <w:r>
              <w:rPr>
                <w:sz w:val="20"/>
                <w:szCs w:val="20"/>
              </w:rPr>
              <w:t>72</w:t>
            </w:r>
          </w:p>
        </w:tc>
        <w:tc>
          <w:tcPr>
            <w:tcW w:w="847" w:type="pct"/>
            <w:vAlign w:val="center"/>
          </w:tcPr>
          <w:p w14:paraId="46F35BA2" w14:textId="77777777" w:rsidR="00B449B4" w:rsidRPr="00423911" w:rsidRDefault="00B449B4" w:rsidP="00B449B4">
            <w:pPr>
              <w:spacing w:line="255" w:lineRule="exact"/>
              <w:ind w:left="113" w:firstLine="0"/>
              <w:jc w:val="center"/>
              <w:rPr>
                <w:sz w:val="20"/>
                <w:szCs w:val="20"/>
                <w:lang w:bidi="ru-RU"/>
              </w:rPr>
            </w:pPr>
            <w:r>
              <w:rPr>
                <w:sz w:val="20"/>
                <w:szCs w:val="20"/>
                <w:lang w:bidi="ru-RU"/>
              </w:rPr>
              <w:t>76</w:t>
            </w:r>
          </w:p>
        </w:tc>
        <w:tc>
          <w:tcPr>
            <w:tcW w:w="847" w:type="pct"/>
            <w:vAlign w:val="center"/>
          </w:tcPr>
          <w:p w14:paraId="010F3730" w14:textId="77777777" w:rsidR="00B449B4" w:rsidRPr="004E07C1" w:rsidRDefault="00B449B4" w:rsidP="00B449B4">
            <w:pPr>
              <w:pStyle w:val="TableParagraph"/>
              <w:spacing w:line="258" w:lineRule="exact"/>
              <w:ind w:left="113" w:firstLine="0"/>
              <w:jc w:val="center"/>
              <w:rPr>
                <w:sz w:val="20"/>
                <w:szCs w:val="20"/>
              </w:rPr>
            </w:pPr>
            <w:r>
              <w:rPr>
                <w:sz w:val="20"/>
                <w:szCs w:val="20"/>
              </w:rPr>
              <w:t>80</w:t>
            </w:r>
          </w:p>
        </w:tc>
        <w:tc>
          <w:tcPr>
            <w:tcW w:w="847" w:type="pct"/>
          </w:tcPr>
          <w:p w14:paraId="3FC4DE0A" w14:textId="77777777" w:rsidR="00B449B4" w:rsidRDefault="00B449B4" w:rsidP="00B449B4">
            <w:pPr>
              <w:pStyle w:val="TableParagraph"/>
              <w:spacing w:line="258" w:lineRule="exact"/>
              <w:ind w:left="113" w:firstLine="0"/>
              <w:jc w:val="center"/>
              <w:rPr>
                <w:sz w:val="20"/>
                <w:szCs w:val="20"/>
              </w:rPr>
            </w:pPr>
            <w:r>
              <w:rPr>
                <w:sz w:val="20"/>
                <w:szCs w:val="20"/>
              </w:rPr>
              <w:t>84</w:t>
            </w:r>
          </w:p>
        </w:tc>
        <w:tc>
          <w:tcPr>
            <w:tcW w:w="847" w:type="pct"/>
          </w:tcPr>
          <w:p w14:paraId="7E8708E9" w14:textId="77777777" w:rsidR="00B449B4" w:rsidRDefault="00B449B4" w:rsidP="00B449B4">
            <w:pPr>
              <w:pStyle w:val="TableParagraph"/>
              <w:spacing w:line="258" w:lineRule="exact"/>
              <w:ind w:left="113" w:firstLine="0"/>
              <w:jc w:val="center"/>
              <w:rPr>
                <w:sz w:val="20"/>
                <w:szCs w:val="20"/>
              </w:rPr>
            </w:pPr>
            <w:r>
              <w:rPr>
                <w:sz w:val="20"/>
                <w:szCs w:val="20"/>
              </w:rPr>
              <w:t>56</w:t>
            </w:r>
          </w:p>
        </w:tc>
      </w:tr>
      <w:tr w:rsidR="00B449B4" w:rsidRPr="00443B45" w14:paraId="12498F39" w14:textId="77777777" w:rsidTr="007D023E">
        <w:trPr>
          <w:trHeight w:val="275"/>
        </w:trPr>
        <w:tc>
          <w:tcPr>
            <w:tcW w:w="765" w:type="pct"/>
            <w:vAlign w:val="center"/>
          </w:tcPr>
          <w:p w14:paraId="19166264" w14:textId="77777777" w:rsidR="00B449B4" w:rsidRPr="00443B45" w:rsidRDefault="00B449B4" w:rsidP="00B449B4">
            <w:pPr>
              <w:pStyle w:val="TableParagraph"/>
              <w:spacing w:line="255" w:lineRule="exact"/>
              <w:ind w:left="113" w:firstLine="0"/>
              <w:jc w:val="center"/>
              <w:rPr>
                <w:sz w:val="20"/>
                <w:szCs w:val="20"/>
              </w:rPr>
            </w:pPr>
            <w:r w:rsidRPr="00443B45">
              <w:rPr>
                <w:sz w:val="20"/>
                <w:szCs w:val="20"/>
              </w:rPr>
              <w:t>-2</w:t>
            </w:r>
            <w:r>
              <w:rPr>
                <w:sz w:val="20"/>
                <w:szCs w:val="20"/>
              </w:rPr>
              <w:t>0</w:t>
            </w:r>
          </w:p>
        </w:tc>
        <w:tc>
          <w:tcPr>
            <w:tcW w:w="847" w:type="pct"/>
            <w:vAlign w:val="center"/>
          </w:tcPr>
          <w:p w14:paraId="0AC963A8" w14:textId="77777777" w:rsidR="00B449B4" w:rsidRPr="00443B45" w:rsidRDefault="00B449B4" w:rsidP="00B449B4">
            <w:pPr>
              <w:pStyle w:val="TableParagraph"/>
              <w:spacing w:line="255" w:lineRule="exact"/>
              <w:ind w:left="113" w:firstLine="0"/>
              <w:jc w:val="center"/>
              <w:rPr>
                <w:sz w:val="20"/>
                <w:szCs w:val="20"/>
              </w:rPr>
            </w:pPr>
            <w:r>
              <w:rPr>
                <w:sz w:val="20"/>
                <w:szCs w:val="20"/>
              </w:rPr>
              <w:t>73</w:t>
            </w:r>
          </w:p>
        </w:tc>
        <w:tc>
          <w:tcPr>
            <w:tcW w:w="847" w:type="pct"/>
            <w:vAlign w:val="center"/>
          </w:tcPr>
          <w:p w14:paraId="6B00E8E3" w14:textId="77777777" w:rsidR="00B449B4" w:rsidRPr="00423911" w:rsidRDefault="00B449B4" w:rsidP="00B449B4">
            <w:pPr>
              <w:spacing w:line="255" w:lineRule="exact"/>
              <w:ind w:left="113" w:firstLine="0"/>
              <w:jc w:val="center"/>
              <w:rPr>
                <w:sz w:val="20"/>
                <w:szCs w:val="20"/>
                <w:lang w:bidi="ru-RU"/>
              </w:rPr>
            </w:pPr>
            <w:r>
              <w:rPr>
                <w:sz w:val="20"/>
                <w:szCs w:val="20"/>
                <w:lang w:bidi="ru-RU"/>
              </w:rPr>
              <w:t>77</w:t>
            </w:r>
          </w:p>
        </w:tc>
        <w:tc>
          <w:tcPr>
            <w:tcW w:w="847" w:type="pct"/>
            <w:vAlign w:val="center"/>
          </w:tcPr>
          <w:p w14:paraId="1CF349E6" w14:textId="77777777" w:rsidR="00B449B4" w:rsidRPr="004E07C1" w:rsidRDefault="00B449B4" w:rsidP="00B449B4">
            <w:pPr>
              <w:pStyle w:val="TableParagraph"/>
              <w:spacing w:line="255" w:lineRule="exact"/>
              <w:ind w:left="113" w:firstLine="0"/>
              <w:jc w:val="center"/>
              <w:rPr>
                <w:sz w:val="20"/>
                <w:szCs w:val="20"/>
              </w:rPr>
            </w:pPr>
            <w:r>
              <w:rPr>
                <w:sz w:val="20"/>
                <w:szCs w:val="20"/>
              </w:rPr>
              <w:t>81</w:t>
            </w:r>
          </w:p>
        </w:tc>
        <w:tc>
          <w:tcPr>
            <w:tcW w:w="847" w:type="pct"/>
          </w:tcPr>
          <w:p w14:paraId="3C66B2BA" w14:textId="77777777" w:rsidR="00B449B4" w:rsidRDefault="00B449B4" w:rsidP="00B449B4">
            <w:pPr>
              <w:pStyle w:val="TableParagraph"/>
              <w:spacing w:line="255" w:lineRule="exact"/>
              <w:ind w:left="113" w:firstLine="0"/>
              <w:jc w:val="center"/>
              <w:rPr>
                <w:sz w:val="20"/>
                <w:szCs w:val="20"/>
              </w:rPr>
            </w:pPr>
            <w:r>
              <w:rPr>
                <w:sz w:val="20"/>
                <w:szCs w:val="20"/>
              </w:rPr>
              <w:t>86</w:t>
            </w:r>
          </w:p>
        </w:tc>
        <w:tc>
          <w:tcPr>
            <w:tcW w:w="847" w:type="pct"/>
          </w:tcPr>
          <w:p w14:paraId="4AE36FEC" w14:textId="77777777" w:rsidR="00B449B4" w:rsidRDefault="00B449B4" w:rsidP="00B449B4">
            <w:pPr>
              <w:pStyle w:val="TableParagraph"/>
              <w:spacing w:line="255" w:lineRule="exact"/>
              <w:ind w:left="113" w:firstLine="0"/>
              <w:jc w:val="center"/>
              <w:rPr>
                <w:sz w:val="20"/>
                <w:szCs w:val="20"/>
              </w:rPr>
            </w:pPr>
            <w:r>
              <w:rPr>
                <w:sz w:val="20"/>
                <w:szCs w:val="20"/>
              </w:rPr>
              <w:t>56</w:t>
            </w:r>
          </w:p>
        </w:tc>
      </w:tr>
      <w:tr w:rsidR="00B449B4" w:rsidRPr="00443B45" w14:paraId="14A06A1B" w14:textId="77777777" w:rsidTr="007D023E">
        <w:trPr>
          <w:trHeight w:val="275"/>
        </w:trPr>
        <w:tc>
          <w:tcPr>
            <w:tcW w:w="765" w:type="pct"/>
            <w:vAlign w:val="center"/>
          </w:tcPr>
          <w:p w14:paraId="2B08330F" w14:textId="77777777" w:rsidR="00B449B4" w:rsidRPr="00443B45" w:rsidRDefault="00B449B4" w:rsidP="00B449B4">
            <w:pPr>
              <w:pStyle w:val="TableParagraph"/>
              <w:spacing w:line="255" w:lineRule="exact"/>
              <w:ind w:left="113" w:firstLine="0"/>
              <w:jc w:val="center"/>
              <w:rPr>
                <w:sz w:val="20"/>
                <w:szCs w:val="20"/>
              </w:rPr>
            </w:pPr>
            <w:r w:rsidRPr="00443B45">
              <w:rPr>
                <w:sz w:val="20"/>
                <w:szCs w:val="20"/>
              </w:rPr>
              <w:t>-2</w:t>
            </w:r>
            <w:r>
              <w:rPr>
                <w:sz w:val="20"/>
                <w:szCs w:val="20"/>
              </w:rPr>
              <w:t>1</w:t>
            </w:r>
          </w:p>
        </w:tc>
        <w:tc>
          <w:tcPr>
            <w:tcW w:w="847" w:type="pct"/>
            <w:vAlign w:val="center"/>
          </w:tcPr>
          <w:p w14:paraId="749B8683" w14:textId="77777777" w:rsidR="00B449B4" w:rsidRPr="00443B45" w:rsidRDefault="00B449B4" w:rsidP="00B449B4">
            <w:pPr>
              <w:pStyle w:val="TableParagraph"/>
              <w:spacing w:line="255" w:lineRule="exact"/>
              <w:ind w:left="113" w:firstLine="0"/>
              <w:jc w:val="center"/>
              <w:rPr>
                <w:sz w:val="20"/>
                <w:szCs w:val="20"/>
              </w:rPr>
            </w:pPr>
            <w:r>
              <w:rPr>
                <w:sz w:val="20"/>
                <w:szCs w:val="20"/>
              </w:rPr>
              <w:t>74</w:t>
            </w:r>
          </w:p>
        </w:tc>
        <w:tc>
          <w:tcPr>
            <w:tcW w:w="847" w:type="pct"/>
            <w:vAlign w:val="center"/>
          </w:tcPr>
          <w:p w14:paraId="0D84350C" w14:textId="77777777" w:rsidR="00B449B4" w:rsidRPr="00423911" w:rsidRDefault="00B449B4" w:rsidP="00B449B4">
            <w:pPr>
              <w:spacing w:line="255" w:lineRule="exact"/>
              <w:ind w:left="113" w:firstLine="0"/>
              <w:jc w:val="center"/>
              <w:rPr>
                <w:sz w:val="20"/>
                <w:szCs w:val="20"/>
                <w:lang w:bidi="ru-RU"/>
              </w:rPr>
            </w:pPr>
            <w:r>
              <w:rPr>
                <w:sz w:val="20"/>
                <w:szCs w:val="20"/>
                <w:lang w:bidi="ru-RU"/>
              </w:rPr>
              <w:t>78</w:t>
            </w:r>
          </w:p>
        </w:tc>
        <w:tc>
          <w:tcPr>
            <w:tcW w:w="847" w:type="pct"/>
            <w:vAlign w:val="center"/>
          </w:tcPr>
          <w:p w14:paraId="23F3BEBD" w14:textId="77777777" w:rsidR="00B449B4" w:rsidRPr="004E07C1" w:rsidRDefault="00B449B4" w:rsidP="00B449B4">
            <w:pPr>
              <w:pStyle w:val="TableParagraph"/>
              <w:spacing w:line="255" w:lineRule="exact"/>
              <w:ind w:left="113" w:firstLine="0"/>
              <w:jc w:val="center"/>
              <w:rPr>
                <w:sz w:val="20"/>
                <w:szCs w:val="20"/>
              </w:rPr>
            </w:pPr>
            <w:r>
              <w:rPr>
                <w:sz w:val="20"/>
                <w:szCs w:val="20"/>
              </w:rPr>
              <w:t>83</w:t>
            </w:r>
          </w:p>
        </w:tc>
        <w:tc>
          <w:tcPr>
            <w:tcW w:w="847" w:type="pct"/>
          </w:tcPr>
          <w:p w14:paraId="58E92709" w14:textId="77777777" w:rsidR="00B449B4" w:rsidRDefault="00B449B4" w:rsidP="00B449B4">
            <w:pPr>
              <w:pStyle w:val="TableParagraph"/>
              <w:spacing w:line="255" w:lineRule="exact"/>
              <w:ind w:left="113" w:firstLine="0"/>
              <w:jc w:val="center"/>
              <w:rPr>
                <w:sz w:val="20"/>
                <w:szCs w:val="20"/>
              </w:rPr>
            </w:pPr>
            <w:r>
              <w:rPr>
                <w:sz w:val="20"/>
                <w:szCs w:val="20"/>
              </w:rPr>
              <w:t>87</w:t>
            </w:r>
          </w:p>
        </w:tc>
        <w:tc>
          <w:tcPr>
            <w:tcW w:w="847" w:type="pct"/>
          </w:tcPr>
          <w:p w14:paraId="038B5DF6" w14:textId="77777777" w:rsidR="00B449B4" w:rsidRDefault="00B449B4" w:rsidP="00B449B4">
            <w:pPr>
              <w:pStyle w:val="TableParagraph"/>
              <w:spacing w:line="255" w:lineRule="exact"/>
              <w:ind w:left="113" w:firstLine="0"/>
              <w:jc w:val="center"/>
              <w:rPr>
                <w:sz w:val="20"/>
                <w:szCs w:val="20"/>
              </w:rPr>
            </w:pPr>
            <w:r>
              <w:rPr>
                <w:sz w:val="20"/>
                <w:szCs w:val="20"/>
              </w:rPr>
              <w:t>57</w:t>
            </w:r>
          </w:p>
        </w:tc>
      </w:tr>
      <w:tr w:rsidR="00B449B4" w:rsidRPr="00443B45" w14:paraId="2B1AD3FB" w14:textId="77777777" w:rsidTr="007D023E">
        <w:trPr>
          <w:trHeight w:val="275"/>
        </w:trPr>
        <w:tc>
          <w:tcPr>
            <w:tcW w:w="765" w:type="pct"/>
            <w:vAlign w:val="center"/>
          </w:tcPr>
          <w:p w14:paraId="69134913" w14:textId="77777777" w:rsidR="00B449B4" w:rsidRPr="00443B45" w:rsidRDefault="00B449B4" w:rsidP="00B449B4">
            <w:pPr>
              <w:pStyle w:val="TableParagraph"/>
              <w:spacing w:line="255" w:lineRule="exact"/>
              <w:ind w:left="113" w:firstLine="0"/>
              <w:jc w:val="center"/>
              <w:rPr>
                <w:sz w:val="20"/>
                <w:szCs w:val="20"/>
              </w:rPr>
            </w:pPr>
            <w:r w:rsidRPr="00443B45">
              <w:rPr>
                <w:sz w:val="20"/>
                <w:szCs w:val="20"/>
              </w:rPr>
              <w:t>-2</w:t>
            </w:r>
            <w:r>
              <w:rPr>
                <w:sz w:val="20"/>
                <w:szCs w:val="20"/>
              </w:rPr>
              <w:t>2</w:t>
            </w:r>
          </w:p>
        </w:tc>
        <w:tc>
          <w:tcPr>
            <w:tcW w:w="847" w:type="pct"/>
            <w:vAlign w:val="center"/>
          </w:tcPr>
          <w:p w14:paraId="23E751BE" w14:textId="77777777" w:rsidR="00B449B4" w:rsidRPr="00443B45" w:rsidRDefault="00B449B4" w:rsidP="00B449B4">
            <w:pPr>
              <w:pStyle w:val="TableParagraph"/>
              <w:spacing w:line="255" w:lineRule="exact"/>
              <w:ind w:left="113" w:firstLine="0"/>
              <w:jc w:val="center"/>
              <w:rPr>
                <w:sz w:val="20"/>
                <w:szCs w:val="20"/>
              </w:rPr>
            </w:pPr>
            <w:r>
              <w:rPr>
                <w:sz w:val="20"/>
                <w:szCs w:val="20"/>
              </w:rPr>
              <w:t>75</w:t>
            </w:r>
          </w:p>
        </w:tc>
        <w:tc>
          <w:tcPr>
            <w:tcW w:w="847" w:type="pct"/>
            <w:vAlign w:val="center"/>
          </w:tcPr>
          <w:p w14:paraId="7C37B8D1" w14:textId="77777777" w:rsidR="00B449B4" w:rsidRPr="00443B45" w:rsidRDefault="00B449B4" w:rsidP="00B449B4">
            <w:pPr>
              <w:pStyle w:val="TableParagraph"/>
              <w:spacing w:line="255" w:lineRule="exact"/>
              <w:ind w:left="113" w:firstLine="0"/>
              <w:jc w:val="center"/>
              <w:rPr>
                <w:sz w:val="20"/>
                <w:szCs w:val="20"/>
              </w:rPr>
            </w:pPr>
            <w:r>
              <w:rPr>
                <w:sz w:val="20"/>
                <w:szCs w:val="20"/>
              </w:rPr>
              <w:t>80</w:t>
            </w:r>
          </w:p>
        </w:tc>
        <w:tc>
          <w:tcPr>
            <w:tcW w:w="847" w:type="pct"/>
            <w:vAlign w:val="center"/>
          </w:tcPr>
          <w:p w14:paraId="00BA1F1E" w14:textId="77777777" w:rsidR="00B449B4" w:rsidRPr="004E07C1" w:rsidRDefault="00B449B4" w:rsidP="00B449B4">
            <w:pPr>
              <w:pStyle w:val="TableParagraph"/>
              <w:spacing w:line="255" w:lineRule="exact"/>
              <w:ind w:left="113" w:firstLine="0"/>
              <w:jc w:val="center"/>
              <w:rPr>
                <w:sz w:val="20"/>
                <w:szCs w:val="20"/>
              </w:rPr>
            </w:pPr>
            <w:r>
              <w:rPr>
                <w:sz w:val="20"/>
                <w:szCs w:val="20"/>
              </w:rPr>
              <w:t>84</w:t>
            </w:r>
          </w:p>
        </w:tc>
        <w:tc>
          <w:tcPr>
            <w:tcW w:w="847" w:type="pct"/>
          </w:tcPr>
          <w:p w14:paraId="7F4878AB" w14:textId="77777777" w:rsidR="00B449B4" w:rsidRDefault="00B449B4" w:rsidP="00B449B4">
            <w:pPr>
              <w:pStyle w:val="TableParagraph"/>
              <w:spacing w:line="255" w:lineRule="exact"/>
              <w:ind w:left="113" w:firstLine="0"/>
              <w:jc w:val="center"/>
              <w:rPr>
                <w:sz w:val="20"/>
                <w:szCs w:val="20"/>
              </w:rPr>
            </w:pPr>
            <w:r>
              <w:rPr>
                <w:sz w:val="20"/>
                <w:szCs w:val="20"/>
              </w:rPr>
              <w:t>88</w:t>
            </w:r>
          </w:p>
        </w:tc>
        <w:tc>
          <w:tcPr>
            <w:tcW w:w="847" w:type="pct"/>
          </w:tcPr>
          <w:p w14:paraId="1A4A2FDC" w14:textId="77777777" w:rsidR="00B449B4" w:rsidRDefault="00B449B4" w:rsidP="00B449B4">
            <w:pPr>
              <w:pStyle w:val="TableParagraph"/>
              <w:spacing w:line="255" w:lineRule="exact"/>
              <w:ind w:left="113" w:firstLine="0"/>
              <w:jc w:val="center"/>
              <w:rPr>
                <w:sz w:val="20"/>
                <w:szCs w:val="20"/>
              </w:rPr>
            </w:pPr>
            <w:r>
              <w:rPr>
                <w:sz w:val="20"/>
                <w:szCs w:val="20"/>
              </w:rPr>
              <w:t>58</w:t>
            </w:r>
          </w:p>
        </w:tc>
      </w:tr>
      <w:tr w:rsidR="00B449B4" w:rsidRPr="00443B45" w14:paraId="0CCC3985" w14:textId="77777777" w:rsidTr="007D023E">
        <w:trPr>
          <w:trHeight w:val="277"/>
        </w:trPr>
        <w:tc>
          <w:tcPr>
            <w:tcW w:w="765" w:type="pct"/>
            <w:vAlign w:val="center"/>
          </w:tcPr>
          <w:p w14:paraId="3F42FB7B" w14:textId="77777777" w:rsidR="00B449B4" w:rsidRPr="00443B45" w:rsidRDefault="00B449B4" w:rsidP="00B449B4">
            <w:pPr>
              <w:pStyle w:val="TableParagraph"/>
              <w:spacing w:line="258" w:lineRule="exact"/>
              <w:ind w:left="113" w:firstLine="0"/>
              <w:jc w:val="center"/>
              <w:rPr>
                <w:sz w:val="20"/>
                <w:szCs w:val="20"/>
              </w:rPr>
            </w:pPr>
            <w:r w:rsidRPr="00443B45">
              <w:rPr>
                <w:sz w:val="20"/>
                <w:szCs w:val="20"/>
              </w:rPr>
              <w:t>-2</w:t>
            </w:r>
            <w:r>
              <w:rPr>
                <w:sz w:val="20"/>
                <w:szCs w:val="20"/>
              </w:rPr>
              <w:t>3</w:t>
            </w:r>
          </w:p>
        </w:tc>
        <w:tc>
          <w:tcPr>
            <w:tcW w:w="847" w:type="pct"/>
            <w:vAlign w:val="center"/>
          </w:tcPr>
          <w:p w14:paraId="07B67979" w14:textId="77777777" w:rsidR="00B449B4" w:rsidRPr="00443B45" w:rsidRDefault="00B449B4" w:rsidP="00B449B4">
            <w:pPr>
              <w:pStyle w:val="TableParagraph"/>
              <w:spacing w:line="258" w:lineRule="exact"/>
              <w:ind w:left="113" w:firstLine="0"/>
              <w:jc w:val="center"/>
              <w:rPr>
                <w:sz w:val="20"/>
                <w:szCs w:val="20"/>
              </w:rPr>
            </w:pPr>
            <w:r>
              <w:rPr>
                <w:sz w:val="20"/>
                <w:szCs w:val="20"/>
              </w:rPr>
              <w:t>76</w:t>
            </w:r>
          </w:p>
        </w:tc>
        <w:tc>
          <w:tcPr>
            <w:tcW w:w="847" w:type="pct"/>
            <w:vAlign w:val="center"/>
          </w:tcPr>
          <w:p w14:paraId="7E5EDDFC" w14:textId="77777777" w:rsidR="00B449B4" w:rsidRPr="00443B45" w:rsidRDefault="00B449B4" w:rsidP="00B449B4">
            <w:pPr>
              <w:pStyle w:val="TableParagraph"/>
              <w:spacing w:line="255" w:lineRule="exact"/>
              <w:ind w:left="113" w:firstLine="0"/>
              <w:jc w:val="center"/>
              <w:rPr>
                <w:sz w:val="20"/>
                <w:szCs w:val="20"/>
              </w:rPr>
            </w:pPr>
            <w:r>
              <w:rPr>
                <w:sz w:val="20"/>
                <w:szCs w:val="20"/>
              </w:rPr>
              <w:t>81</w:t>
            </w:r>
          </w:p>
        </w:tc>
        <w:tc>
          <w:tcPr>
            <w:tcW w:w="847" w:type="pct"/>
            <w:vAlign w:val="center"/>
          </w:tcPr>
          <w:p w14:paraId="1877143F" w14:textId="77777777" w:rsidR="00B449B4" w:rsidRPr="004E07C1" w:rsidRDefault="00B449B4" w:rsidP="00B449B4">
            <w:pPr>
              <w:pStyle w:val="TableParagraph"/>
              <w:spacing w:line="258" w:lineRule="exact"/>
              <w:ind w:left="113" w:firstLine="0"/>
              <w:jc w:val="center"/>
              <w:rPr>
                <w:sz w:val="20"/>
                <w:szCs w:val="20"/>
              </w:rPr>
            </w:pPr>
            <w:r>
              <w:rPr>
                <w:sz w:val="20"/>
                <w:szCs w:val="20"/>
              </w:rPr>
              <w:t>85</w:t>
            </w:r>
          </w:p>
        </w:tc>
        <w:tc>
          <w:tcPr>
            <w:tcW w:w="847" w:type="pct"/>
          </w:tcPr>
          <w:p w14:paraId="2B506691" w14:textId="77777777" w:rsidR="00B449B4" w:rsidRDefault="00B449B4" w:rsidP="00B449B4">
            <w:pPr>
              <w:pStyle w:val="TableParagraph"/>
              <w:spacing w:line="258" w:lineRule="exact"/>
              <w:ind w:left="113" w:firstLine="0"/>
              <w:jc w:val="center"/>
              <w:rPr>
                <w:sz w:val="20"/>
                <w:szCs w:val="20"/>
              </w:rPr>
            </w:pPr>
            <w:r>
              <w:rPr>
                <w:sz w:val="20"/>
                <w:szCs w:val="20"/>
              </w:rPr>
              <w:t>90</w:t>
            </w:r>
          </w:p>
        </w:tc>
        <w:tc>
          <w:tcPr>
            <w:tcW w:w="847" w:type="pct"/>
          </w:tcPr>
          <w:p w14:paraId="467B8C90" w14:textId="77777777" w:rsidR="00B449B4" w:rsidRDefault="00B449B4" w:rsidP="00B449B4">
            <w:pPr>
              <w:pStyle w:val="TableParagraph"/>
              <w:spacing w:line="258" w:lineRule="exact"/>
              <w:ind w:left="113" w:firstLine="0"/>
              <w:jc w:val="center"/>
              <w:rPr>
                <w:sz w:val="20"/>
                <w:szCs w:val="20"/>
              </w:rPr>
            </w:pPr>
            <w:r>
              <w:rPr>
                <w:sz w:val="20"/>
                <w:szCs w:val="20"/>
              </w:rPr>
              <w:t>58</w:t>
            </w:r>
          </w:p>
        </w:tc>
      </w:tr>
      <w:tr w:rsidR="00B449B4" w:rsidRPr="00443B45" w14:paraId="2C7C56AD" w14:textId="77777777" w:rsidTr="007D023E">
        <w:trPr>
          <w:trHeight w:val="275"/>
        </w:trPr>
        <w:tc>
          <w:tcPr>
            <w:tcW w:w="765" w:type="pct"/>
            <w:vAlign w:val="center"/>
          </w:tcPr>
          <w:p w14:paraId="11C7688E" w14:textId="77777777" w:rsidR="00B449B4" w:rsidRPr="00443B45" w:rsidRDefault="00B449B4" w:rsidP="00B449B4">
            <w:pPr>
              <w:pStyle w:val="TableParagraph"/>
              <w:spacing w:line="256" w:lineRule="exact"/>
              <w:ind w:left="113" w:firstLine="0"/>
              <w:jc w:val="center"/>
              <w:rPr>
                <w:sz w:val="20"/>
                <w:szCs w:val="20"/>
              </w:rPr>
            </w:pPr>
            <w:r w:rsidRPr="00443B45">
              <w:rPr>
                <w:sz w:val="20"/>
                <w:szCs w:val="20"/>
              </w:rPr>
              <w:t>-2</w:t>
            </w:r>
            <w:r>
              <w:rPr>
                <w:sz w:val="20"/>
                <w:szCs w:val="20"/>
              </w:rPr>
              <w:t>4</w:t>
            </w:r>
          </w:p>
        </w:tc>
        <w:tc>
          <w:tcPr>
            <w:tcW w:w="847" w:type="pct"/>
            <w:vAlign w:val="center"/>
          </w:tcPr>
          <w:p w14:paraId="2A02BCC5" w14:textId="77777777" w:rsidR="00B449B4" w:rsidRPr="00443B45" w:rsidRDefault="00B449B4" w:rsidP="00B449B4">
            <w:pPr>
              <w:pStyle w:val="TableParagraph"/>
              <w:spacing w:line="256" w:lineRule="exact"/>
              <w:ind w:left="113" w:firstLine="0"/>
              <w:jc w:val="center"/>
              <w:rPr>
                <w:sz w:val="20"/>
                <w:szCs w:val="20"/>
              </w:rPr>
            </w:pPr>
            <w:r>
              <w:rPr>
                <w:sz w:val="20"/>
                <w:szCs w:val="20"/>
              </w:rPr>
              <w:t>77</w:t>
            </w:r>
          </w:p>
        </w:tc>
        <w:tc>
          <w:tcPr>
            <w:tcW w:w="847" w:type="pct"/>
            <w:vAlign w:val="center"/>
          </w:tcPr>
          <w:p w14:paraId="46109959" w14:textId="77777777" w:rsidR="00B449B4" w:rsidRPr="00443B45" w:rsidRDefault="00B449B4" w:rsidP="00B449B4">
            <w:pPr>
              <w:pStyle w:val="TableParagraph"/>
              <w:spacing w:line="255" w:lineRule="exact"/>
              <w:ind w:left="113" w:firstLine="0"/>
              <w:jc w:val="center"/>
              <w:rPr>
                <w:sz w:val="20"/>
                <w:szCs w:val="20"/>
              </w:rPr>
            </w:pPr>
            <w:r>
              <w:rPr>
                <w:sz w:val="20"/>
                <w:szCs w:val="20"/>
              </w:rPr>
              <w:t>82</w:t>
            </w:r>
          </w:p>
        </w:tc>
        <w:tc>
          <w:tcPr>
            <w:tcW w:w="847" w:type="pct"/>
            <w:vAlign w:val="center"/>
          </w:tcPr>
          <w:p w14:paraId="05D7C5A0" w14:textId="77777777" w:rsidR="00B449B4" w:rsidRPr="004E07C1" w:rsidRDefault="00B449B4" w:rsidP="00B449B4">
            <w:pPr>
              <w:pStyle w:val="TableParagraph"/>
              <w:spacing w:line="256" w:lineRule="exact"/>
              <w:ind w:left="113" w:firstLine="0"/>
              <w:jc w:val="center"/>
              <w:rPr>
                <w:sz w:val="20"/>
                <w:szCs w:val="20"/>
              </w:rPr>
            </w:pPr>
            <w:r>
              <w:rPr>
                <w:sz w:val="20"/>
                <w:szCs w:val="20"/>
              </w:rPr>
              <w:t>87</w:t>
            </w:r>
          </w:p>
        </w:tc>
        <w:tc>
          <w:tcPr>
            <w:tcW w:w="847" w:type="pct"/>
          </w:tcPr>
          <w:p w14:paraId="41C539E1" w14:textId="77777777" w:rsidR="00B449B4" w:rsidRDefault="00B449B4" w:rsidP="00B449B4">
            <w:pPr>
              <w:pStyle w:val="TableParagraph"/>
              <w:spacing w:line="256" w:lineRule="exact"/>
              <w:ind w:left="113" w:firstLine="0"/>
              <w:jc w:val="center"/>
              <w:rPr>
                <w:sz w:val="20"/>
                <w:szCs w:val="20"/>
              </w:rPr>
            </w:pPr>
            <w:r>
              <w:rPr>
                <w:sz w:val="20"/>
                <w:szCs w:val="20"/>
              </w:rPr>
              <w:t>91</w:t>
            </w:r>
          </w:p>
        </w:tc>
        <w:tc>
          <w:tcPr>
            <w:tcW w:w="847" w:type="pct"/>
          </w:tcPr>
          <w:p w14:paraId="464A53C4" w14:textId="77777777" w:rsidR="00B449B4" w:rsidRDefault="00B449B4" w:rsidP="00B449B4">
            <w:pPr>
              <w:pStyle w:val="TableParagraph"/>
              <w:spacing w:line="256" w:lineRule="exact"/>
              <w:ind w:left="113" w:firstLine="0"/>
              <w:jc w:val="center"/>
              <w:rPr>
                <w:sz w:val="20"/>
                <w:szCs w:val="20"/>
              </w:rPr>
            </w:pPr>
            <w:r>
              <w:rPr>
                <w:sz w:val="20"/>
                <w:szCs w:val="20"/>
              </w:rPr>
              <w:t>59</w:t>
            </w:r>
          </w:p>
        </w:tc>
      </w:tr>
      <w:tr w:rsidR="00B449B4" w:rsidRPr="00443B45" w14:paraId="602CD7B3" w14:textId="77777777" w:rsidTr="007D023E">
        <w:trPr>
          <w:trHeight w:val="275"/>
        </w:trPr>
        <w:tc>
          <w:tcPr>
            <w:tcW w:w="765" w:type="pct"/>
            <w:vAlign w:val="center"/>
          </w:tcPr>
          <w:p w14:paraId="391607D6" w14:textId="77777777" w:rsidR="00B449B4" w:rsidRPr="00443B45" w:rsidRDefault="00B449B4" w:rsidP="00B449B4">
            <w:pPr>
              <w:pStyle w:val="TableParagraph"/>
              <w:spacing w:line="255" w:lineRule="exact"/>
              <w:ind w:left="113" w:firstLine="0"/>
              <w:jc w:val="center"/>
              <w:rPr>
                <w:sz w:val="20"/>
                <w:szCs w:val="20"/>
              </w:rPr>
            </w:pPr>
            <w:r w:rsidRPr="00443B45">
              <w:rPr>
                <w:sz w:val="20"/>
                <w:szCs w:val="20"/>
              </w:rPr>
              <w:t>-2</w:t>
            </w:r>
            <w:r>
              <w:rPr>
                <w:sz w:val="20"/>
                <w:szCs w:val="20"/>
              </w:rPr>
              <w:t>5</w:t>
            </w:r>
          </w:p>
        </w:tc>
        <w:tc>
          <w:tcPr>
            <w:tcW w:w="847" w:type="pct"/>
            <w:vAlign w:val="center"/>
          </w:tcPr>
          <w:p w14:paraId="1D37602E" w14:textId="77777777" w:rsidR="00B449B4" w:rsidRPr="00443B45" w:rsidRDefault="00B449B4" w:rsidP="00B449B4">
            <w:pPr>
              <w:pStyle w:val="TableParagraph"/>
              <w:spacing w:line="255" w:lineRule="exact"/>
              <w:ind w:left="113" w:firstLine="0"/>
              <w:jc w:val="center"/>
              <w:rPr>
                <w:sz w:val="20"/>
                <w:szCs w:val="20"/>
              </w:rPr>
            </w:pPr>
            <w:r>
              <w:rPr>
                <w:sz w:val="20"/>
                <w:szCs w:val="20"/>
              </w:rPr>
              <w:t>78</w:t>
            </w:r>
          </w:p>
        </w:tc>
        <w:tc>
          <w:tcPr>
            <w:tcW w:w="847" w:type="pct"/>
            <w:vAlign w:val="center"/>
          </w:tcPr>
          <w:p w14:paraId="70718A77" w14:textId="77777777" w:rsidR="00B449B4" w:rsidRPr="00443B45" w:rsidRDefault="00B449B4" w:rsidP="00B449B4">
            <w:pPr>
              <w:pStyle w:val="TableParagraph"/>
              <w:spacing w:line="255" w:lineRule="exact"/>
              <w:ind w:left="113" w:firstLine="0"/>
              <w:jc w:val="center"/>
              <w:rPr>
                <w:sz w:val="20"/>
                <w:szCs w:val="20"/>
              </w:rPr>
            </w:pPr>
            <w:r>
              <w:rPr>
                <w:sz w:val="20"/>
                <w:szCs w:val="20"/>
              </w:rPr>
              <w:t>83</w:t>
            </w:r>
          </w:p>
        </w:tc>
        <w:tc>
          <w:tcPr>
            <w:tcW w:w="847" w:type="pct"/>
            <w:vAlign w:val="center"/>
          </w:tcPr>
          <w:p w14:paraId="4ED9FB8E" w14:textId="77777777" w:rsidR="00B449B4" w:rsidRPr="004E07C1" w:rsidRDefault="00B449B4" w:rsidP="00B449B4">
            <w:pPr>
              <w:pStyle w:val="TableParagraph"/>
              <w:spacing w:line="255" w:lineRule="exact"/>
              <w:ind w:left="113" w:firstLine="0"/>
              <w:jc w:val="center"/>
              <w:rPr>
                <w:sz w:val="20"/>
                <w:szCs w:val="20"/>
              </w:rPr>
            </w:pPr>
            <w:r>
              <w:rPr>
                <w:sz w:val="20"/>
                <w:szCs w:val="20"/>
              </w:rPr>
              <w:t>88</w:t>
            </w:r>
          </w:p>
        </w:tc>
        <w:tc>
          <w:tcPr>
            <w:tcW w:w="847" w:type="pct"/>
          </w:tcPr>
          <w:p w14:paraId="1B944809" w14:textId="77777777" w:rsidR="00B449B4" w:rsidRDefault="00B449B4" w:rsidP="00B449B4">
            <w:pPr>
              <w:pStyle w:val="TableParagraph"/>
              <w:spacing w:line="255" w:lineRule="exact"/>
              <w:ind w:left="113" w:firstLine="0"/>
              <w:jc w:val="center"/>
              <w:rPr>
                <w:sz w:val="20"/>
                <w:szCs w:val="20"/>
              </w:rPr>
            </w:pPr>
            <w:r>
              <w:rPr>
                <w:sz w:val="20"/>
                <w:szCs w:val="20"/>
              </w:rPr>
              <w:t>92</w:t>
            </w:r>
          </w:p>
        </w:tc>
        <w:tc>
          <w:tcPr>
            <w:tcW w:w="847" w:type="pct"/>
          </w:tcPr>
          <w:p w14:paraId="229C45C2" w14:textId="77777777" w:rsidR="00B449B4" w:rsidRDefault="00B449B4" w:rsidP="00B449B4">
            <w:pPr>
              <w:pStyle w:val="TableParagraph"/>
              <w:spacing w:line="255" w:lineRule="exact"/>
              <w:ind w:left="113" w:firstLine="0"/>
              <w:jc w:val="center"/>
              <w:rPr>
                <w:sz w:val="20"/>
                <w:szCs w:val="20"/>
              </w:rPr>
            </w:pPr>
            <w:r>
              <w:rPr>
                <w:sz w:val="20"/>
                <w:szCs w:val="20"/>
              </w:rPr>
              <w:t>60</w:t>
            </w:r>
          </w:p>
        </w:tc>
      </w:tr>
      <w:tr w:rsidR="00B449B4" w:rsidRPr="00443B45" w14:paraId="7ED6468A" w14:textId="77777777" w:rsidTr="007D023E">
        <w:trPr>
          <w:trHeight w:val="275"/>
        </w:trPr>
        <w:tc>
          <w:tcPr>
            <w:tcW w:w="765" w:type="pct"/>
            <w:vAlign w:val="center"/>
          </w:tcPr>
          <w:p w14:paraId="335BDF05" w14:textId="77777777" w:rsidR="00B449B4" w:rsidRPr="00443B45" w:rsidRDefault="00B449B4" w:rsidP="00B449B4">
            <w:pPr>
              <w:pStyle w:val="TableParagraph"/>
              <w:spacing w:line="255" w:lineRule="exact"/>
              <w:ind w:left="113" w:firstLine="0"/>
              <w:jc w:val="center"/>
              <w:rPr>
                <w:sz w:val="20"/>
                <w:szCs w:val="20"/>
              </w:rPr>
            </w:pPr>
            <w:r w:rsidRPr="00443B45">
              <w:rPr>
                <w:sz w:val="20"/>
                <w:szCs w:val="20"/>
              </w:rPr>
              <w:t>-2</w:t>
            </w:r>
            <w:r>
              <w:rPr>
                <w:sz w:val="20"/>
                <w:szCs w:val="20"/>
              </w:rPr>
              <w:t>6</w:t>
            </w:r>
          </w:p>
        </w:tc>
        <w:tc>
          <w:tcPr>
            <w:tcW w:w="847" w:type="pct"/>
            <w:vAlign w:val="center"/>
          </w:tcPr>
          <w:p w14:paraId="6687995B" w14:textId="77777777" w:rsidR="00B449B4" w:rsidRPr="00443B45" w:rsidRDefault="00B449B4" w:rsidP="00B449B4">
            <w:pPr>
              <w:pStyle w:val="TableParagraph"/>
              <w:spacing w:line="255" w:lineRule="exact"/>
              <w:ind w:left="113" w:firstLine="0"/>
              <w:jc w:val="center"/>
              <w:rPr>
                <w:sz w:val="20"/>
                <w:szCs w:val="20"/>
              </w:rPr>
            </w:pPr>
            <w:r>
              <w:rPr>
                <w:sz w:val="20"/>
                <w:szCs w:val="20"/>
              </w:rPr>
              <w:t>79</w:t>
            </w:r>
          </w:p>
        </w:tc>
        <w:tc>
          <w:tcPr>
            <w:tcW w:w="847" w:type="pct"/>
            <w:vAlign w:val="center"/>
          </w:tcPr>
          <w:p w14:paraId="7B133064" w14:textId="77777777" w:rsidR="00B449B4" w:rsidRPr="00443B45" w:rsidRDefault="00B449B4" w:rsidP="00B449B4">
            <w:pPr>
              <w:pStyle w:val="TableParagraph"/>
              <w:spacing w:line="255" w:lineRule="exact"/>
              <w:ind w:left="113" w:firstLine="0"/>
              <w:jc w:val="center"/>
              <w:rPr>
                <w:sz w:val="20"/>
                <w:szCs w:val="20"/>
              </w:rPr>
            </w:pPr>
            <w:r>
              <w:rPr>
                <w:sz w:val="20"/>
                <w:szCs w:val="20"/>
              </w:rPr>
              <w:t>84</w:t>
            </w:r>
          </w:p>
        </w:tc>
        <w:tc>
          <w:tcPr>
            <w:tcW w:w="847" w:type="pct"/>
            <w:vAlign w:val="center"/>
          </w:tcPr>
          <w:p w14:paraId="2A346198" w14:textId="77777777" w:rsidR="00B449B4" w:rsidRPr="004E07C1" w:rsidRDefault="00B449B4" w:rsidP="00B449B4">
            <w:pPr>
              <w:pStyle w:val="TableParagraph"/>
              <w:spacing w:line="255" w:lineRule="exact"/>
              <w:ind w:left="113" w:firstLine="0"/>
              <w:jc w:val="center"/>
              <w:rPr>
                <w:sz w:val="20"/>
                <w:szCs w:val="20"/>
              </w:rPr>
            </w:pPr>
            <w:r>
              <w:rPr>
                <w:sz w:val="20"/>
                <w:szCs w:val="20"/>
              </w:rPr>
              <w:t>89</w:t>
            </w:r>
          </w:p>
        </w:tc>
        <w:tc>
          <w:tcPr>
            <w:tcW w:w="847" w:type="pct"/>
          </w:tcPr>
          <w:p w14:paraId="3690C209" w14:textId="77777777" w:rsidR="00B449B4" w:rsidRDefault="00B449B4" w:rsidP="00B449B4">
            <w:pPr>
              <w:pStyle w:val="TableParagraph"/>
              <w:spacing w:line="255" w:lineRule="exact"/>
              <w:ind w:left="113" w:firstLine="0"/>
              <w:jc w:val="center"/>
              <w:rPr>
                <w:sz w:val="20"/>
                <w:szCs w:val="20"/>
              </w:rPr>
            </w:pPr>
            <w:r>
              <w:rPr>
                <w:sz w:val="20"/>
                <w:szCs w:val="20"/>
              </w:rPr>
              <w:t>94</w:t>
            </w:r>
          </w:p>
        </w:tc>
        <w:tc>
          <w:tcPr>
            <w:tcW w:w="847" w:type="pct"/>
          </w:tcPr>
          <w:p w14:paraId="6A70A77D" w14:textId="77777777" w:rsidR="00B449B4" w:rsidRDefault="00B449B4" w:rsidP="00B449B4">
            <w:pPr>
              <w:pStyle w:val="TableParagraph"/>
              <w:spacing w:line="255" w:lineRule="exact"/>
              <w:ind w:left="113" w:firstLine="0"/>
              <w:jc w:val="center"/>
              <w:rPr>
                <w:sz w:val="20"/>
                <w:szCs w:val="20"/>
              </w:rPr>
            </w:pPr>
            <w:r>
              <w:rPr>
                <w:sz w:val="20"/>
                <w:szCs w:val="20"/>
              </w:rPr>
              <w:t>60</w:t>
            </w:r>
          </w:p>
        </w:tc>
      </w:tr>
      <w:tr w:rsidR="00B449B4" w:rsidRPr="00443B45" w14:paraId="7B359D94" w14:textId="77777777" w:rsidTr="007D023E">
        <w:trPr>
          <w:trHeight w:val="275"/>
        </w:trPr>
        <w:tc>
          <w:tcPr>
            <w:tcW w:w="765" w:type="pct"/>
            <w:vAlign w:val="center"/>
          </w:tcPr>
          <w:p w14:paraId="7D5D1E0E" w14:textId="77777777" w:rsidR="00B449B4" w:rsidRPr="00443B45" w:rsidRDefault="00B449B4" w:rsidP="00B449B4">
            <w:pPr>
              <w:pStyle w:val="TableParagraph"/>
              <w:spacing w:line="255" w:lineRule="exact"/>
              <w:ind w:left="113" w:firstLine="0"/>
              <w:jc w:val="center"/>
              <w:rPr>
                <w:sz w:val="20"/>
                <w:szCs w:val="20"/>
              </w:rPr>
            </w:pPr>
            <w:r w:rsidRPr="00443B45">
              <w:rPr>
                <w:sz w:val="20"/>
                <w:szCs w:val="20"/>
              </w:rPr>
              <w:t>-2</w:t>
            </w:r>
            <w:r>
              <w:rPr>
                <w:sz w:val="20"/>
                <w:szCs w:val="20"/>
              </w:rPr>
              <w:t>7</w:t>
            </w:r>
          </w:p>
        </w:tc>
        <w:tc>
          <w:tcPr>
            <w:tcW w:w="847" w:type="pct"/>
            <w:vAlign w:val="center"/>
          </w:tcPr>
          <w:p w14:paraId="7856FE16" w14:textId="77777777" w:rsidR="00B449B4" w:rsidRPr="00443B45" w:rsidRDefault="00B449B4" w:rsidP="00B449B4">
            <w:pPr>
              <w:pStyle w:val="TableParagraph"/>
              <w:spacing w:line="255" w:lineRule="exact"/>
              <w:ind w:left="113" w:firstLine="0"/>
              <w:jc w:val="center"/>
              <w:rPr>
                <w:sz w:val="20"/>
                <w:szCs w:val="20"/>
              </w:rPr>
            </w:pPr>
            <w:r>
              <w:rPr>
                <w:sz w:val="20"/>
                <w:szCs w:val="20"/>
              </w:rPr>
              <w:t>80</w:t>
            </w:r>
          </w:p>
        </w:tc>
        <w:tc>
          <w:tcPr>
            <w:tcW w:w="847" w:type="pct"/>
            <w:vAlign w:val="center"/>
          </w:tcPr>
          <w:p w14:paraId="3C5E8DB3" w14:textId="77777777" w:rsidR="00B449B4" w:rsidRPr="00443B45" w:rsidRDefault="00B449B4" w:rsidP="00B449B4">
            <w:pPr>
              <w:pStyle w:val="TableParagraph"/>
              <w:spacing w:line="255" w:lineRule="exact"/>
              <w:ind w:left="113" w:firstLine="0"/>
              <w:jc w:val="center"/>
              <w:rPr>
                <w:sz w:val="20"/>
                <w:szCs w:val="20"/>
              </w:rPr>
            </w:pPr>
            <w:r>
              <w:rPr>
                <w:sz w:val="20"/>
                <w:szCs w:val="20"/>
              </w:rPr>
              <w:t>85</w:t>
            </w:r>
          </w:p>
        </w:tc>
        <w:tc>
          <w:tcPr>
            <w:tcW w:w="847" w:type="pct"/>
            <w:vAlign w:val="center"/>
          </w:tcPr>
          <w:p w14:paraId="126EE1AC" w14:textId="77777777" w:rsidR="00B449B4" w:rsidRPr="004E07C1" w:rsidRDefault="00B449B4" w:rsidP="00B449B4">
            <w:pPr>
              <w:pStyle w:val="TableParagraph"/>
              <w:spacing w:line="255" w:lineRule="exact"/>
              <w:ind w:left="113" w:firstLine="0"/>
              <w:jc w:val="center"/>
              <w:rPr>
                <w:sz w:val="20"/>
                <w:szCs w:val="20"/>
              </w:rPr>
            </w:pPr>
            <w:r>
              <w:rPr>
                <w:sz w:val="20"/>
                <w:szCs w:val="20"/>
              </w:rPr>
              <w:t>90</w:t>
            </w:r>
          </w:p>
        </w:tc>
        <w:tc>
          <w:tcPr>
            <w:tcW w:w="847" w:type="pct"/>
          </w:tcPr>
          <w:p w14:paraId="42D44E90" w14:textId="77777777" w:rsidR="00B449B4" w:rsidRDefault="00B449B4" w:rsidP="00B449B4">
            <w:pPr>
              <w:pStyle w:val="TableParagraph"/>
              <w:spacing w:line="255" w:lineRule="exact"/>
              <w:ind w:left="113" w:firstLine="0"/>
              <w:jc w:val="center"/>
              <w:rPr>
                <w:sz w:val="20"/>
                <w:szCs w:val="20"/>
              </w:rPr>
            </w:pPr>
            <w:r w:rsidRPr="00112D39">
              <w:rPr>
                <w:sz w:val="20"/>
                <w:szCs w:val="20"/>
              </w:rPr>
              <w:t>95</w:t>
            </w:r>
          </w:p>
        </w:tc>
        <w:tc>
          <w:tcPr>
            <w:tcW w:w="847" w:type="pct"/>
          </w:tcPr>
          <w:p w14:paraId="65D6C44D" w14:textId="77777777" w:rsidR="00B449B4" w:rsidRDefault="00B449B4" w:rsidP="00B449B4">
            <w:pPr>
              <w:pStyle w:val="TableParagraph"/>
              <w:spacing w:line="255" w:lineRule="exact"/>
              <w:ind w:left="113" w:firstLine="0"/>
              <w:jc w:val="center"/>
              <w:rPr>
                <w:sz w:val="20"/>
                <w:szCs w:val="20"/>
              </w:rPr>
            </w:pPr>
            <w:r>
              <w:rPr>
                <w:sz w:val="20"/>
                <w:szCs w:val="20"/>
              </w:rPr>
              <w:t>61</w:t>
            </w:r>
          </w:p>
        </w:tc>
      </w:tr>
      <w:tr w:rsidR="00B449B4" w:rsidRPr="00443B45" w14:paraId="01928159" w14:textId="77777777" w:rsidTr="007D023E">
        <w:trPr>
          <w:trHeight w:val="277"/>
        </w:trPr>
        <w:tc>
          <w:tcPr>
            <w:tcW w:w="765" w:type="pct"/>
            <w:vAlign w:val="center"/>
          </w:tcPr>
          <w:p w14:paraId="52EB2E47" w14:textId="77777777" w:rsidR="00B449B4" w:rsidRPr="00443B45" w:rsidRDefault="00B449B4" w:rsidP="00B449B4">
            <w:pPr>
              <w:pStyle w:val="TableParagraph"/>
              <w:spacing w:line="258" w:lineRule="exact"/>
              <w:ind w:left="113" w:firstLine="0"/>
              <w:jc w:val="center"/>
              <w:rPr>
                <w:sz w:val="20"/>
                <w:szCs w:val="20"/>
              </w:rPr>
            </w:pPr>
            <w:r w:rsidRPr="00443B45">
              <w:rPr>
                <w:sz w:val="20"/>
                <w:szCs w:val="20"/>
              </w:rPr>
              <w:t>-</w:t>
            </w:r>
            <w:r>
              <w:rPr>
                <w:sz w:val="20"/>
                <w:szCs w:val="20"/>
              </w:rPr>
              <w:t>28</w:t>
            </w:r>
          </w:p>
        </w:tc>
        <w:tc>
          <w:tcPr>
            <w:tcW w:w="847" w:type="pct"/>
            <w:vAlign w:val="center"/>
          </w:tcPr>
          <w:p w14:paraId="235B28D8" w14:textId="77777777" w:rsidR="00B449B4" w:rsidRPr="00443B45" w:rsidRDefault="00B449B4" w:rsidP="00B449B4">
            <w:pPr>
              <w:pStyle w:val="TableParagraph"/>
              <w:spacing w:line="258" w:lineRule="exact"/>
              <w:ind w:left="113" w:firstLine="0"/>
              <w:jc w:val="center"/>
              <w:rPr>
                <w:sz w:val="20"/>
                <w:szCs w:val="20"/>
              </w:rPr>
            </w:pPr>
            <w:r>
              <w:rPr>
                <w:sz w:val="20"/>
                <w:szCs w:val="20"/>
              </w:rPr>
              <w:t>81</w:t>
            </w:r>
          </w:p>
        </w:tc>
        <w:tc>
          <w:tcPr>
            <w:tcW w:w="847" w:type="pct"/>
            <w:vAlign w:val="center"/>
          </w:tcPr>
          <w:p w14:paraId="7B3AB225" w14:textId="77777777" w:rsidR="00B449B4" w:rsidRPr="00443B45" w:rsidRDefault="00B449B4" w:rsidP="00B449B4">
            <w:pPr>
              <w:pStyle w:val="TableParagraph"/>
              <w:spacing w:line="255" w:lineRule="exact"/>
              <w:ind w:left="113" w:firstLine="0"/>
              <w:jc w:val="center"/>
              <w:rPr>
                <w:sz w:val="20"/>
                <w:szCs w:val="20"/>
              </w:rPr>
            </w:pPr>
            <w:r>
              <w:rPr>
                <w:sz w:val="20"/>
                <w:szCs w:val="20"/>
              </w:rPr>
              <w:t>87</w:t>
            </w:r>
          </w:p>
        </w:tc>
        <w:tc>
          <w:tcPr>
            <w:tcW w:w="847" w:type="pct"/>
            <w:vAlign w:val="center"/>
          </w:tcPr>
          <w:p w14:paraId="15D120D1" w14:textId="77777777" w:rsidR="00B449B4" w:rsidRPr="004E07C1" w:rsidRDefault="00B449B4" w:rsidP="00B449B4">
            <w:pPr>
              <w:pStyle w:val="TableParagraph"/>
              <w:spacing w:line="258" w:lineRule="exact"/>
              <w:ind w:left="113" w:firstLine="0"/>
              <w:jc w:val="center"/>
              <w:rPr>
                <w:sz w:val="20"/>
                <w:szCs w:val="20"/>
              </w:rPr>
            </w:pPr>
            <w:r>
              <w:rPr>
                <w:sz w:val="20"/>
                <w:szCs w:val="20"/>
              </w:rPr>
              <w:t>92</w:t>
            </w:r>
          </w:p>
        </w:tc>
        <w:tc>
          <w:tcPr>
            <w:tcW w:w="847" w:type="pct"/>
          </w:tcPr>
          <w:p w14:paraId="12E4B0A5" w14:textId="77777777" w:rsidR="00B449B4" w:rsidRDefault="00B449B4" w:rsidP="00B449B4">
            <w:pPr>
              <w:pStyle w:val="TableParagraph"/>
              <w:spacing w:line="258" w:lineRule="exact"/>
              <w:ind w:left="113" w:firstLine="0"/>
              <w:jc w:val="center"/>
              <w:rPr>
                <w:sz w:val="20"/>
                <w:szCs w:val="20"/>
              </w:rPr>
            </w:pPr>
            <w:r w:rsidRPr="00112D39">
              <w:rPr>
                <w:sz w:val="20"/>
                <w:szCs w:val="20"/>
              </w:rPr>
              <w:t>95</w:t>
            </w:r>
          </w:p>
        </w:tc>
        <w:tc>
          <w:tcPr>
            <w:tcW w:w="847" w:type="pct"/>
          </w:tcPr>
          <w:p w14:paraId="6A595EB0" w14:textId="77777777" w:rsidR="00B449B4" w:rsidRDefault="00B449B4" w:rsidP="00B449B4">
            <w:pPr>
              <w:pStyle w:val="TableParagraph"/>
              <w:spacing w:line="258" w:lineRule="exact"/>
              <w:ind w:left="113" w:firstLine="0"/>
              <w:jc w:val="center"/>
              <w:rPr>
                <w:sz w:val="20"/>
                <w:szCs w:val="20"/>
              </w:rPr>
            </w:pPr>
            <w:r>
              <w:rPr>
                <w:sz w:val="20"/>
                <w:szCs w:val="20"/>
              </w:rPr>
              <w:t>62</w:t>
            </w:r>
          </w:p>
        </w:tc>
      </w:tr>
      <w:tr w:rsidR="00B449B4" w:rsidRPr="00443B45" w14:paraId="4B23856B" w14:textId="77777777" w:rsidTr="007D023E">
        <w:trPr>
          <w:trHeight w:val="285"/>
        </w:trPr>
        <w:tc>
          <w:tcPr>
            <w:tcW w:w="765" w:type="pct"/>
            <w:vAlign w:val="center"/>
          </w:tcPr>
          <w:p w14:paraId="6C78ED06" w14:textId="77777777" w:rsidR="00B449B4" w:rsidRPr="00443B45" w:rsidRDefault="00B449B4" w:rsidP="00B449B4">
            <w:pPr>
              <w:pStyle w:val="TableParagraph"/>
              <w:spacing w:before="3" w:line="261" w:lineRule="exact"/>
              <w:ind w:left="113" w:firstLine="0"/>
              <w:jc w:val="center"/>
              <w:rPr>
                <w:sz w:val="20"/>
                <w:szCs w:val="20"/>
              </w:rPr>
            </w:pPr>
            <w:r w:rsidRPr="00443B45">
              <w:rPr>
                <w:sz w:val="20"/>
                <w:szCs w:val="20"/>
              </w:rPr>
              <w:t>-</w:t>
            </w:r>
            <w:r>
              <w:rPr>
                <w:sz w:val="20"/>
                <w:szCs w:val="20"/>
              </w:rPr>
              <w:t>29</w:t>
            </w:r>
          </w:p>
        </w:tc>
        <w:tc>
          <w:tcPr>
            <w:tcW w:w="847" w:type="pct"/>
            <w:vAlign w:val="center"/>
          </w:tcPr>
          <w:p w14:paraId="7629FA23" w14:textId="77777777" w:rsidR="00B449B4" w:rsidRPr="00443B45" w:rsidRDefault="00B449B4" w:rsidP="00B449B4">
            <w:pPr>
              <w:pStyle w:val="TableParagraph"/>
              <w:spacing w:before="3" w:line="261" w:lineRule="exact"/>
              <w:ind w:left="113" w:firstLine="0"/>
              <w:jc w:val="center"/>
              <w:rPr>
                <w:sz w:val="20"/>
                <w:szCs w:val="20"/>
              </w:rPr>
            </w:pPr>
            <w:r>
              <w:rPr>
                <w:sz w:val="20"/>
                <w:szCs w:val="20"/>
              </w:rPr>
              <w:t>82</w:t>
            </w:r>
          </w:p>
        </w:tc>
        <w:tc>
          <w:tcPr>
            <w:tcW w:w="847" w:type="pct"/>
            <w:vAlign w:val="center"/>
          </w:tcPr>
          <w:p w14:paraId="436DF8F1" w14:textId="77777777" w:rsidR="00B449B4" w:rsidRPr="00443B45" w:rsidRDefault="00B449B4" w:rsidP="00B449B4">
            <w:pPr>
              <w:pStyle w:val="TableParagraph"/>
              <w:spacing w:line="255" w:lineRule="exact"/>
              <w:ind w:left="113" w:firstLine="0"/>
              <w:jc w:val="center"/>
              <w:rPr>
                <w:sz w:val="20"/>
                <w:szCs w:val="20"/>
              </w:rPr>
            </w:pPr>
            <w:r>
              <w:rPr>
                <w:sz w:val="20"/>
                <w:szCs w:val="20"/>
              </w:rPr>
              <w:t>88</w:t>
            </w:r>
          </w:p>
        </w:tc>
        <w:tc>
          <w:tcPr>
            <w:tcW w:w="847" w:type="pct"/>
          </w:tcPr>
          <w:p w14:paraId="6CF40280" w14:textId="77777777" w:rsidR="00B449B4" w:rsidRPr="004E07C1" w:rsidRDefault="00B449B4" w:rsidP="00B449B4">
            <w:pPr>
              <w:pStyle w:val="TableParagraph"/>
              <w:spacing w:before="3" w:line="261" w:lineRule="exact"/>
              <w:ind w:left="113" w:firstLine="0"/>
              <w:jc w:val="center"/>
              <w:rPr>
                <w:sz w:val="20"/>
                <w:szCs w:val="20"/>
              </w:rPr>
            </w:pPr>
            <w:r w:rsidRPr="00D63E82">
              <w:rPr>
                <w:sz w:val="20"/>
                <w:szCs w:val="20"/>
              </w:rPr>
              <w:t>95</w:t>
            </w:r>
          </w:p>
        </w:tc>
        <w:tc>
          <w:tcPr>
            <w:tcW w:w="847" w:type="pct"/>
          </w:tcPr>
          <w:p w14:paraId="6810D73E" w14:textId="77777777" w:rsidR="00B449B4" w:rsidRDefault="00B449B4" w:rsidP="00B449B4">
            <w:pPr>
              <w:pStyle w:val="TableParagraph"/>
              <w:spacing w:before="3" w:line="261" w:lineRule="exact"/>
              <w:ind w:left="113" w:firstLine="0"/>
              <w:jc w:val="center"/>
              <w:rPr>
                <w:sz w:val="20"/>
                <w:szCs w:val="20"/>
              </w:rPr>
            </w:pPr>
            <w:r w:rsidRPr="00112D39">
              <w:rPr>
                <w:sz w:val="20"/>
                <w:szCs w:val="20"/>
              </w:rPr>
              <w:t>95</w:t>
            </w:r>
          </w:p>
        </w:tc>
        <w:tc>
          <w:tcPr>
            <w:tcW w:w="847" w:type="pct"/>
          </w:tcPr>
          <w:p w14:paraId="691E5158" w14:textId="77777777" w:rsidR="00B449B4" w:rsidRDefault="00B449B4" w:rsidP="00B449B4">
            <w:pPr>
              <w:pStyle w:val="TableParagraph"/>
              <w:spacing w:before="3" w:line="261" w:lineRule="exact"/>
              <w:ind w:left="113" w:firstLine="0"/>
              <w:jc w:val="center"/>
              <w:rPr>
                <w:sz w:val="20"/>
                <w:szCs w:val="20"/>
              </w:rPr>
            </w:pPr>
            <w:r>
              <w:rPr>
                <w:sz w:val="20"/>
                <w:szCs w:val="20"/>
              </w:rPr>
              <w:t>62</w:t>
            </w:r>
          </w:p>
        </w:tc>
      </w:tr>
      <w:tr w:rsidR="00B449B4" w:rsidRPr="00443B45" w14:paraId="30F66557" w14:textId="77777777" w:rsidTr="007D023E">
        <w:trPr>
          <w:trHeight w:val="285"/>
        </w:trPr>
        <w:tc>
          <w:tcPr>
            <w:tcW w:w="765" w:type="pct"/>
            <w:vAlign w:val="center"/>
          </w:tcPr>
          <w:p w14:paraId="2CC23BA7" w14:textId="77777777" w:rsidR="00B449B4" w:rsidRPr="00443B45" w:rsidRDefault="00B449B4" w:rsidP="00B449B4">
            <w:pPr>
              <w:pStyle w:val="TableParagraph"/>
              <w:spacing w:before="3" w:line="261" w:lineRule="exact"/>
              <w:ind w:left="113" w:firstLine="0"/>
              <w:jc w:val="center"/>
              <w:rPr>
                <w:sz w:val="20"/>
                <w:szCs w:val="20"/>
              </w:rPr>
            </w:pPr>
            <w:r w:rsidRPr="00443B45">
              <w:rPr>
                <w:sz w:val="20"/>
                <w:szCs w:val="20"/>
              </w:rPr>
              <w:t>-</w:t>
            </w:r>
            <w:r>
              <w:rPr>
                <w:sz w:val="20"/>
                <w:szCs w:val="20"/>
              </w:rPr>
              <w:t>30</w:t>
            </w:r>
          </w:p>
        </w:tc>
        <w:tc>
          <w:tcPr>
            <w:tcW w:w="847" w:type="pct"/>
            <w:vAlign w:val="center"/>
          </w:tcPr>
          <w:p w14:paraId="32775115" w14:textId="77777777" w:rsidR="00B449B4" w:rsidRPr="00443B45" w:rsidRDefault="00B449B4" w:rsidP="00B449B4">
            <w:pPr>
              <w:pStyle w:val="TableParagraph"/>
              <w:spacing w:before="3" w:line="261" w:lineRule="exact"/>
              <w:ind w:left="113" w:firstLine="0"/>
              <w:jc w:val="center"/>
              <w:rPr>
                <w:sz w:val="20"/>
                <w:szCs w:val="20"/>
              </w:rPr>
            </w:pPr>
            <w:r>
              <w:rPr>
                <w:sz w:val="20"/>
                <w:szCs w:val="20"/>
              </w:rPr>
              <w:t>84</w:t>
            </w:r>
          </w:p>
        </w:tc>
        <w:tc>
          <w:tcPr>
            <w:tcW w:w="847" w:type="pct"/>
            <w:vAlign w:val="center"/>
          </w:tcPr>
          <w:p w14:paraId="266E5D2F" w14:textId="77777777" w:rsidR="00B449B4" w:rsidRPr="00443B45" w:rsidRDefault="00B449B4" w:rsidP="00B449B4">
            <w:pPr>
              <w:pStyle w:val="TableParagraph"/>
              <w:spacing w:line="255" w:lineRule="exact"/>
              <w:ind w:left="113" w:firstLine="0"/>
              <w:jc w:val="center"/>
              <w:rPr>
                <w:sz w:val="20"/>
                <w:szCs w:val="20"/>
              </w:rPr>
            </w:pPr>
            <w:r>
              <w:rPr>
                <w:sz w:val="20"/>
                <w:szCs w:val="20"/>
              </w:rPr>
              <w:t>89</w:t>
            </w:r>
          </w:p>
        </w:tc>
        <w:tc>
          <w:tcPr>
            <w:tcW w:w="847" w:type="pct"/>
          </w:tcPr>
          <w:p w14:paraId="72F9A3A5" w14:textId="77777777" w:rsidR="00B449B4" w:rsidRPr="004E07C1" w:rsidRDefault="00B449B4" w:rsidP="00B449B4">
            <w:pPr>
              <w:pStyle w:val="TableParagraph"/>
              <w:spacing w:before="3" w:line="261" w:lineRule="exact"/>
              <w:ind w:left="113" w:firstLine="0"/>
              <w:jc w:val="center"/>
              <w:rPr>
                <w:sz w:val="20"/>
                <w:szCs w:val="20"/>
              </w:rPr>
            </w:pPr>
            <w:r w:rsidRPr="00D63E82">
              <w:rPr>
                <w:sz w:val="20"/>
                <w:szCs w:val="20"/>
              </w:rPr>
              <w:t>95</w:t>
            </w:r>
          </w:p>
        </w:tc>
        <w:tc>
          <w:tcPr>
            <w:tcW w:w="847" w:type="pct"/>
          </w:tcPr>
          <w:p w14:paraId="6E07ED65" w14:textId="77777777" w:rsidR="00B449B4" w:rsidRDefault="00B449B4" w:rsidP="00B449B4">
            <w:pPr>
              <w:pStyle w:val="TableParagraph"/>
              <w:spacing w:before="3" w:line="261" w:lineRule="exact"/>
              <w:ind w:left="113" w:firstLine="0"/>
              <w:jc w:val="center"/>
              <w:rPr>
                <w:sz w:val="20"/>
                <w:szCs w:val="20"/>
              </w:rPr>
            </w:pPr>
            <w:r w:rsidRPr="00112D39">
              <w:rPr>
                <w:sz w:val="20"/>
                <w:szCs w:val="20"/>
              </w:rPr>
              <w:t>95</w:t>
            </w:r>
          </w:p>
        </w:tc>
        <w:tc>
          <w:tcPr>
            <w:tcW w:w="847" w:type="pct"/>
          </w:tcPr>
          <w:p w14:paraId="412B30A8" w14:textId="77777777" w:rsidR="00B449B4" w:rsidRDefault="00B449B4" w:rsidP="00B449B4">
            <w:pPr>
              <w:pStyle w:val="TableParagraph"/>
              <w:spacing w:before="3" w:line="261" w:lineRule="exact"/>
              <w:ind w:left="113" w:firstLine="0"/>
              <w:jc w:val="center"/>
              <w:rPr>
                <w:sz w:val="20"/>
                <w:szCs w:val="20"/>
              </w:rPr>
            </w:pPr>
            <w:r>
              <w:rPr>
                <w:sz w:val="20"/>
                <w:szCs w:val="20"/>
              </w:rPr>
              <w:t>63</w:t>
            </w:r>
          </w:p>
        </w:tc>
      </w:tr>
      <w:tr w:rsidR="00B449B4" w:rsidRPr="00443B45" w14:paraId="00EFD645" w14:textId="77777777" w:rsidTr="007D023E">
        <w:trPr>
          <w:trHeight w:val="282"/>
        </w:trPr>
        <w:tc>
          <w:tcPr>
            <w:tcW w:w="765" w:type="pct"/>
            <w:vAlign w:val="center"/>
          </w:tcPr>
          <w:p w14:paraId="779A78F1" w14:textId="77777777" w:rsidR="00B449B4" w:rsidRPr="00443B45" w:rsidRDefault="00B449B4" w:rsidP="00B449B4">
            <w:pPr>
              <w:pStyle w:val="TableParagraph"/>
              <w:spacing w:before="4" w:line="259" w:lineRule="exact"/>
              <w:ind w:left="113" w:firstLine="0"/>
              <w:jc w:val="center"/>
              <w:rPr>
                <w:sz w:val="20"/>
                <w:szCs w:val="20"/>
              </w:rPr>
            </w:pPr>
            <w:r w:rsidRPr="00443B45">
              <w:rPr>
                <w:sz w:val="20"/>
                <w:szCs w:val="20"/>
              </w:rPr>
              <w:t>-3</w:t>
            </w:r>
            <w:r>
              <w:rPr>
                <w:sz w:val="20"/>
                <w:szCs w:val="20"/>
              </w:rPr>
              <w:t>1</w:t>
            </w:r>
          </w:p>
        </w:tc>
        <w:tc>
          <w:tcPr>
            <w:tcW w:w="847" w:type="pct"/>
            <w:vAlign w:val="center"/>
          </w:tcPr>
          <w:p w14:paraId="7C1EBA8C" w14:textId="77777777" w:rsidR="00B449B4" w:rsidRPr="00443B45" w:rsidRDefault="00B449B4" w:rsidP="00B449B4">
            <w:pPr>
              <w:pStyle w:val="TableParagraph"/>
              <w:spacing w:before="4" w:line="259" w:lineRule="exact"/>
              <w:ind w:left="113" w:firstLine="0"/>
              <w:jc w:val="center"/>
              <w:rPr>
                <w:sz w:val="20"/>
                <w:szCs w:val="20"/>
              </w:rPr>
            </w:pPr>
            <w:r>
              <w:rPr>
                <w:sz w:val="20"/>
                <w:szCs w:val="20"/>
              </w:rPr>
              <w:t>85</w:t>
            </w:r>
          </w:p>
        </w:tc>
        <w:tc>
          <w:tcPr>
            <w:tcW w:w="847" w:type="pct"/>
            <w:vAlign w:val="center"/>
          </w:tcPr>
          <w:p w14:paraId="41E77695" w14:textId="77777777" w:rsidR="00B449B4" w:rsidRPr="00443B45" w:rsidRDefault="00B449B4" w:rsidP="00B449B4">
            <w:pPr>
              <w:pStyle w:val="TableParagraph"/>
              <w:spacing w:line="255" w:lineRule="exact"/>
              <w:ind w:left="113" w:firstLine="0"/>
              <w:jc w:val="center"/>
              <w:rPr>
                <w:sz w:val="20"/>
                <w:szCs w:val="20"/>
              </w:rPr>
            </w:pPr>
            <w:r>
              <w:rPr>
                <w:sz w:val="20"/>
                <w:szCs w:val="20"/>
              </w:rPr>
              <w:t>90</w:t>
            </w:r>
          </w:p>
        </w:tc>
        <w:tc>
          <w:tcPr>
            <w:tcW w:w="847" w:type="pct"/>
          </w:tcPr>
          <w:p w14:paraId="67BD175B" w14:textId="77777777" w:rsidR="00B449B4" w:rsidRPr="004E07C1" w:rsidRDefault="00B449B4" w:rsidP="00B449B4">
            <w:pPr>
              <w:pStyle w:val="TableParagraph"/>
              <w:spacing w:before="4" w:line="259" w:lineRule="exact"/>
              <w:ind w:left="113" w:firstLine="0"/>
              <w:jc w:val="center"/>
              <w:rPr>
                <w:sz w:val="20"/>
                <w:szCs w:val="20"/>
              </w:rPr>
            </w:pPr>
            <w:r w:rsidRPr="00D63E82">
              <w:rPr>
                <w:sz w:val="20"/>
                <w:szCs w:val="20"/>
              </w:rPr>
              <w:t>95</w:t>
            </w:r>
          </w:p>
        </w:tc>
        <w:tc>
          <w:tcPr>
            <w:tcW w:w="847" w:type="pct"/>
          </w:tcPr>
          <w:p w14:paraId="5C35E71B" w14:textId="77777777" w:rsidR="00B449B4" w:rsidRDefault="00B449B4" w:rsidP="00B449B4">
            <w:pPr>
              <w:pStyle w:val="TableParagraph"/>
              <w:spacing w:before="4" w:line="259" w:lineRule="exact"/>
              <w:ind w:left="113" w:firstLine="0"/>
              <w:jc w:val="center"/>
              <w:rPr>
                <w:sz w:val="20"/>
                <w:szCs w:val="20"/>
              </w:rPr>
            </w:pPr>
            <w:r w:rsidRPr="00112D39">
              <w:rPr>
                <w:sz w:val="20"/>
                <w:szCs w:val="20"/>
              </w:rPr>
              <w:t>95</w:t>
            </w:r>
          </w:p>
        </w:tc>
        <w:tc>
          <w:tcPr>
            <w:tcW w:w="847" w:type="pct"/>
          </w:tcPr>
          <w:p w14:paraId="1AEFE9FA" w14:textId="77777777" w:rsidR="00B449B4" w:rsidRDefault="00B449B4" w:rsidP="00B449B4">
            <w:pPr>
              <w:pStyle w:val="TableParagraph"/>
              <w:spacing w:before="4" w:line="259" w:lineRule="exact"/>
              <w:ind w:left="113" w:firstLine="0"/>
              <w:jc w:val="center"/>
              <w:rPr>
                <w:sz w:val="20"/>
                <w:szCs w:val="20"/>
              </w:rPr>
            </w:pPr>
            <w:r>
              <w:rPr>
                <w:sz w:val="20"/>
                <w:szCs w:val="20"/>
              </w:rPr>
              <w:t>64</w:t>
            </w:r>
          </w:p>
        </w:tc>
      </w:tr>
      <w:tr w:rsidR="00B449B4" w:rsidRPr="00443B45" w14:paraId="40609FAD" w14:textId="77777777" w:rsidTr="007D023E">
        <w:trPr>
          <w:trHeight w:val="282"/>
        </w:trPr>
        <w:tc>
          <w:tcPr>
            <w:tcW w:w="765" w:type="pct"/>
            <w:vAlign w:val="center"/>
          </w:tcPr>
          <w:p w14:paraId="0BFBBC42" w14:textId="77777777" w:rsidR="00B449B4" w:rsidRPr="00443B45" w:rsidRDefault="00B449B4" w:rsidP="00B449B4">
            <w:pPr>
              <w:pStyle w:val="TableParagraph"/>
              <w:spacing w:before="4" w:line="259" w:lineRule="exact"/>
              <w:ind w:left="113" w:firstLine="0"/>
              <w:jc w:val="center"/>
              <w:rPr>
                <w:sz w:val="20"/>
                <w:szCs w:val="20"/>
              </w:rPr>
            </w:pPr>
            <w:r>
              <w:rPr>
                <w:sz w:val="20"/>
                <w:szCs w:val="20"/>
              </w:rPr>
              <w:t>-32</w:t>
            </w:r>
          </w:p>
        </w:tc>
        <w:tc>
          <w:tcPr>
            <w:tcW w:w="847" w:type="pct"/>
            <w:vAlign w:val="center"/>
          </w:tcPr>
          <w:p w14:paraId="5371E361" w14:textId="77777777" w:rsidR="00B449B4" w:rsidRDefault="00B449B4" w:rsidP="00B449B4">
            <w:pPr>
              <w:pStyle w:val="TableParagraph"/>
              <w:spacing w:before="4" w:line="259" w:lineRule="exact"/>
              <w:ind w:left="113" w:firstLine="0"/>
              <w:jc w:val="center"/>
              <w:rPr>
                <w:sz w:val="20"/>
                <w:szCs w:val="20"/>
              </w:rPr>
            </w:pPr>
            <w:r>
              <w:rPr>
                <w:sz w:val="20"/>
                <w:szCs w:val="20"/>
              </w:rPr>
              <w:t>86</w:t>
            </w:r>
          </w:p>
        </w:tc>
        <w:tc>
          <w:tcPr>
            <w:tcW w:w="847" w:type="pct"/>
            <w:vAlign w:val="center"/>
          </w:tcPr>
          <w:p w14:paraId="532CD671" w14:textId="77777777" w:rsidR="00B449B4" w:rsidRDefault="00B449B4" w:rsidP="00B449B4">
            <w:pPr>
              <w:pStyle w:val="TableParagraph"/>
              <w:spacing w:line="255" w:lineRule="exact"/>
              <w:ind w:left="113" w:firstLine="0"/>
              <w:jc w:val="center"/>
              <w:rPr>
                <w:sz w:val="20"/>
                <w:szCs w:val="20"/>
              </w:rPr>
            </w:pPr>
            <w:r>
              <w:rPr>
                <w:sz w:val="20"/>
                <w:szCs w:val="20"/>
              </w:rPr>
              <w:t>91</w:t>
            </w:r>
          </w:p>
        </w:tc>
        <w:tc>
          <w:tcPr>
            <w:tcW w:w="847" w:type="pct"/>
          </w:tcPr>
          <w:p w14:paraId="7A2B993E" w14:textId="77777777" w:rsidR="00B449B4" w:rsidRDefault="00B449B4" w:rsidP="00B449B4">
            <w:pPr>
              <w:pStyle w:val="TableParagraph"/>
              <w:spacing w:before="4" w:line="259" w:lineRule="exact"/>
              <w:ind w:left="113" w:firstLine="0"/>
              <w:jc w:val="center"/>
              <w:rPr>
                <w:sz w:val="20"/>
                <w:szCs w:val="20"/>
              </w:rPr>
            </w:pPr>
            <w:r w:rsidRPr="00D63E82">
              <w:rPr>
                <w:sz w:val="20"/>
                <w:szCs w:val="20"/>
              </w:rPr>
              <w:t>95</w:t>
            </w:r>
          </w:p>
        </w:tc>
        <w:tc>
          <w:tcPr>
            <w:tcW w:w="847" w:type="pct"/>
          </w:tcPr>
          <w:p w14:paraId="75A2EAD0" w14:textId="77777777" w:rsidR="00B449B4" w:rsidRDefault="00B449B4" w:rsidP="00B449B4">
            <w:pPr>
              <w:pStyle w:val="TableParagraph"/>
              <w:spacing w:before="4" w:line="259" w:lineRule="exact"/>
              <w:ind w:left="113" w:firstLine="0"/>
              <w:jc w:val="center"/>
              <w:rPr>
                <w:sz w:val="20"/>
                <w:szCs w:val="20"/>
              </w:rPr>
            </w:pPr>
            <w:r w:rsidRPr="00112D39">
              <w:rPr>
                <w:sz w:val="20"/>
                <w:szCs w:val="20"/>
              </w:rPr>
              <w:t>95</w:t>
            </w:r>
          </w:p>
        </w:tc>
        <w:tc>
          <w:tcPr>
            <w:tcW w:w="847" w:type="pct"/>
          </w:tcPr>
          <w:p w14:paraId="0617212E" w14:textId="77777777" w:rsidR="00B449B4" w:rsidRDefault="00B449B4" w:rsidP="00B449B4">
            <w:pPr>
              <w:pStyle w:val="TableParagraph"/>
              <w:spacing w:before="4" w:line="259" w:lineRule="exact"/>
              <w:ind w:left="113" w:firstLine="0"/>
              <w:jc w:val="center"/>
              <w:rPr>
                <w:sz w:val="20"/>
                <w:szCs w:val="20"/>
              </w:rPr>
            </w:pPr>
            <w:r>
              <w:rPr>
                <w:sz w:val="20"/>
                <w:szCs w:val="20"/>
              </w:rPr>
              <w:t>64</w:t>
            </w:r>
          </w:p>
        </w:tc>
      </w:tr>
      <w:tr w:rsidR="00B449B4" w:rsidRPr="00443B45" w14:paraId="4478CB94" w14:textId="77777777" w:rsidTr="007D023E">
        <w:trPr>
          <w:trHeight w:val="282"/>
        </w:trPr>
        <w:tc>
          <w:tcPr>
            <w:tcW w:w="765" w:type="pct"/>
            <w:vAlign w:val="center"/>
          </w:tcPr>
          <w:p w14:paraId="55DA9201" w14:textId="77777777" w:rsidR="00B449B4" w:rsidRPr="00443B45" w:rsidRDefault="00B449B4" w:rsidP="00B449B4">
            <w:pPr>
              <w:pStyle w:val="TableParagraph"/>
              <w:spacing w:before="4" w:line="259" w:lineRule="exact"/>
              <w:ind w:left="113" w:firstLine="0"/>
              <w:jc w:val="center"/>
              <w:rPr>
                <w:sz w:val="20"/>
                <w:szCs w:val="20"/>
              </w:rPr>
            </w:pPr>
            <w:r>
              <w:rPr>
                <w:sz w:val="20"/>
                <w:szCs w:val="20"/>
              </w:rPr>
              <w:t>-33</w:t>
            </w:r>
          </w:p>
        </w:tc>
        <w:tc>
          <w:tcPr>
            <w:tcW w:w="847" w:type="pct"/>
            <w:vAlign w:val="center"/>
          </w:tcPr>
          <w:p w14:paraId="3D200841" w14:textId="77777777" w:rsidR="00B449B4" w:rsidRDefault="00B449B4" w:rsidP="00B449B4">
            <w:pPr>
              <w:pStyle w:val="TableParagraph"/>
              <w:spacing w:before="4" w:line="259" w:lineRule="exact"/>
              <w:ind w:left="113" w:firstLine="0"/>
              <w:jc w:val="center"/>
              <w:rPr>
                <w:sz w:val="20"/>
                <w:szCs w:val="20"/>
              </w:rPr>
            </w:pPr>
            <w:r>
              <w:rPr>
                <w:sz w:val="20"/>
                <w:szCs w:val="20"/>
              </w:rPr>
              <w:t>87</w:t>
            </w:r>
          </w:p>
        </w:tc>
        <w:tc>
          <w:tcPr>
            <w:tcW w:w="847" w:type="pct"/>
            <w:vAlign w:val="center"/>
          </w:tcPr>
          <w:p w14:paraId="10E981EE" w14:textId="77777777" w:rsidR="00B449B4" w:rsidRDefault="00B449B4" w:rsidP="00B449B4">
            <w:pPr>
              <w:pStyle w:val="TableParagraph"/>
              <w:spacing w:line="255" w:lineRule="exact"/>
              <w:ind w:left="113" w:firstLine="0"/>
              <w:jc w:val="center"/>
              <w:rPr>
                <w:sz w:val="20"/>
                <w:szCs w:val="20"/>
              </w:rPr>
            </w:pPr>
            <w:r>
              <w:rPr>
                <w:sz w:val="20"/>
                <w:szCs w:val="20"/>
              </w:rPr>
              <w:t>92</w:t>
            </w:r>
          </w:p>
        </w:tc>
        <w:tc>
          <w:tcPr>
            <w:tcW w:w="847" w:type="pct"/>
          </w:tcPr>
          <w:p w14:paraId="692A328B" w14:textId="77777777" w:rsidR="00B449B4" w:rsidRDefault="00B449B4" w:rsidP="00B449B4">
            <w:pPr>
              <w:pStyle w:val="TableParagraph"/>
              <w:spacing w:before="4" w:line="259" w:lineRule="exact"/>
              <w:ind w:left="113" w:firstLine="0"/>
              <w:jc w:val="center"/>
              <w:rPr>
                <w:sz w:val="20"/>
                <w:szCs w:val="20"/>
              </w:rPr>
            </w:pPr>
            <w:r w:rsidRPr="00D63E82">
              <w:rPr>
                <w:sz w:val="20"/>
                <w:szCs w:val="20"/>
              </w:rPr>
              <w:t>95</w:t>
            </w:r>
          </w:p>
        </w:tc>
        <w:tc>
          <w:tcPr>
            <w:tcW w:w="847" w:type="pct"/>
          </w:tcPr>
          <w:p w14:paraId="12E1E959" w14:textId="77777777" w:rsidR="00B449B4" w:rsidRDefault="00B449B4" w:rsidP="00B449B4">
            <w:pPr>
              <w:pStyle w:val="TableParagraph"/>
              <w:spacing w:before="4" w:line="259" w:lineRule="exact"/>
              <w:ind w:left="113" w:firstLine="0"/>
              <w:jc w:val="center"/>
              <w:rPr>
                <w:sz w:val="20"/>
                <w:szCs w:val="20"/>
              </w:rPr>
            </w:pPr>
            <w:r w:rsidRPr="00112D39">
              <w:rPr>
                <w:sz w:val="20"/>
                <w:szCs w:val="20"/>
              </w:rPr>
              <w:t>95</w:t>
            </w:r>
          </w:p>
        </w:tc>
        <w:tc>
          <w:tcPr>
            <w:tcW w:w="847" w:type="pct"/>
          </w:tcPr>
          <w:p w14:paraId="7FC1AF8E" w14:textId="77777777" w:rsidR="00B449B4" w:rsidRDefault="00B449B4" w:rsidP="00B449B4">
            <w:pPr>
              <w:pStyle w:val="TableParagraph"/>
              <w:spacing w:before="4" w:line="259" w:lineRule="exact"/>
              <w:ind w:left="113" w:firstLine="0"/>
              <w:jc w:val="center"/>
              <w:rPr>
                <w:sz w:val="20"/>
                <w:szCs w:val="20"/>
              </w:rPr>
            </w:pPr>
            <w:r>
              <w:rPr>
                <w:sz w:val="20"/>
                <w:szCs w:val="20"/>
              </w:rPr>
              <w:t>65</w:t>
            </w:r>
          </w:p>
        </w:tc>
      </w:tr>
      <w:tr w:rsidR="00B449B4" w:rsidRPr="00443B45" w14:paraId="7CF05695" w14:textId="77777777" w:rsidTr="007D023E">
        <w:trPr>
          <w:trHeight w:val="282"/>
        </w:trPr>
        <w:tc>
          <w:tcPr>
            <w:tcW w:w="765" w:type="pct"/>
            <w:vAlign w:val="center"/>
          </w:tcPr>
          <w:p w14:paraId="6926C34E" w14:textId="77777777" w:rsidR="00B449B4" w:rsidRPr="00443B45" w:rsidRDefault="00B449B4" w:rsidP="00B449B4">
            <w:pPr>
              <w:pStyle w:val="TableParagraph"/>
              <w:spacing w:before="4" w:line="259" w:lineRule="exact"/>
              <w:ind w:left="113" w:firstLine="0"/>
              <w:jc w:val="center"/>
              <w:rPr>
                <w:sz w:val="20"/>
                <w:szCs w:val="20"/>
              </w:rPr>
            </w:pPr>
            <w:r>
              <w:rPr>
                <w:sz w:val="20"/>
                <w:szCs w:val="20"/>
              </w:rPr>
              <w:t>-34</w:t>
            </w:r>
          </w:p>
        </w:tc>
        <w:tc>
          <w:tcPr>
            <w:tcW w:w="847" w:type="pct"/>
            <w:vAlign w:val="center"/>
          </w:tcPr>
          <w:p w14:paraId="0F1F7FAD" w14:textId="77777777" w:rsidR="00B449B4" w:rsidRDefault="00B449B4" w:rsidP="00B449B4">
            <w:pPr>
              <w:pStyle w:val="TableParagraph"/>
              <w:spacing w:before="4" w:line="259" w:lineRule="exact"/>
              <w:ind w:left="113" w:firstLine="0"/>
              <w:jc w:val="center"/>
              <w:rPr>
                <w:sz w:val="20"/>
                <w:szCs w:val="20"/>
              </w:rPr>
            </w:pPr>
            <w:r>
              <w:rPr>
                <w:sz w:val="20"/>
                <w:szCs w:val="20"/>
              </w:rPr>
              <w:t>88</w:t>
            </w:r>
          </w:p>
        </w:tc>
        <w:tc>
          <w:tcPr>
            <w:tcW w:w="847" w:type="pct"/>
            <w:vAlign w:val="center"/>
          </w:tcPr>
          <w:p w14:paraId="4671B862" w14:textId="77777777" w:rsidR="00B449B4" w:rsidRDefault="00B449B4" w:rsidP="00B449B4">
            <w:pPr>
              <w:pStyle w:val="TableParagraph"/>
              <w:spacing w:line="255" w:lineRule="exact"/>
              <w:ind w:left="113" w:firstLine="0"/>
              <w:jc w:val="center"/>
              <w:rPr>
                <w:sz w:val="20"/>
                <w:szCs w:val="20"/>
              </w:rPr>
            </w:pPr>
            <w:r>
              <w:rPr>
                <w:sz w:val="20"/>
                <w:szCs w:val="20"/>
              </w:rPr>
              <w:t>93</w:t>
            </w:r>
          </w:p>
        </w:tc>
        <w:tc>
          <w:tcPr>
            <w:tcW w:w="847" w:type="pct"/>
          </w:tcPr>
          <w:p w14:paraId="13BB6BB5" w14:textId="77777777" w:rsidR="00B449B4" w:rsidRDefault="00B449B4" w:rsidP="00B449B4">
            <w:pPr>
              <w:pStyle w:val="TableParagraph"/>
              <w:spacing w:before="4" w:line="259" w:lineRule="exact"/>
              <w:ind w:left="113" w:firstLine="0"/>
              <w:jc w:val="center"/>
              <w:rPr>
                <w:sz w:val="20"/>
                <w:szCs w:val="20"/>
              </w:rPr>
            </w:pPr>
            <w:r w:rsidRPr="00D63E82">
              <w:rPr>
                <w:sz w:val="20"/>
                <w:szCs w:val="20"/>
              </w:rPr>
              <w:t>95</w:t>
            </w:r>
          </w:p>
        </w:tc>
        <w:tc>
          <w:tcPr>
            <w:tcW w:w="847" w:type="pct"/>
          </w:tcPr>
          <w:p w14:paraId="181FCC02" w14:textId="77777777" w:rsidR="00B449B4" w:rsidRDefault="00B449B4" w:rsidP="00B449B4">
            <w:pPr>
              <w:pStyle w:val="TableParagraph"/>
              <w:spacing w:before="4" w:line="259" w:lineRule="exact"/>
              <w:ind w:left="113" w:firstLine="0"/>
              <w:jc w:val="center"/>
              <w:rPr>
                <w:sz w:val="20"/>
                <w:szCs w:val="20"/>
              </w:rPr>
            </w:pPr>
            <w:r w:rsidRPr="00112D39">
              <w:rPr>
                <w:sz w:val="20"/>
                <w:szCs w:val="20"/>
              </w:rPr>
              <w:t>95</w:t>
            </w:r>
          </w:p>
        </w:tc>
        <w:tc>
          <w:tcPr>
            <w:tcW w:w="847" w:type="pct"/>
          </w:tcPr>
          <w:p w14:paraId="16E2269F" w14:textId="77777777" w:rsidR="00B449B4" w:rsidRDefault="00B449B4" w:rsidP="00B449B4">
            <w:pPr>
              <w:pStyle w:val="TableParagraph"/>
              <w:spacing w:before="4" w:line="259" w:lineRule="exact"/>
              <w:ind w:left="113" w:firstLine="0"/>
              <w:jc w:val="center"/>
              <w:rPr>
                <w:sz w:val="20"/>
                <w:szCs w:val="20"/>
              </w:rPr>
            </w:pPr>
            <w:r>
              <w:rPr>
                <w:sz w:val="20"/>
                <w:szCs w:val="20"/>
              </w:rPr>
              <w:t>66</w:t>
            </w:r>
          </w:p>
        </w:tc>
      </w:tr>
      <w:tr w:rsidR="00B449B4" w:rsidRPr="00443B45" w14:paraId="6E8F2706" w14:textId="77777777" w:rsidTr="007D023E">
        <w:trPr>
          <w:trHeight w:val="282"/>
        </w:trPr>
        <w:tc>
          <w:tcPr>
            <w:tcW w:w="765" w:type="pct"/>
            <w:vAlign w:val="center"/>
          </w:tcPr>
          <w:p w14:paraId="2B369481" w14:textId="77777777" w:rsidR="00B449B4" w:rsidRPr="00443B45" w:rsidRDefault="00B449B4" w:rsidP="00B449B4">
            <w:pPr>
              <w:pStyle w:val="TableParagraph"/>
              <w:spacing w:before="4" w:line="259" w:lineRule="exact"/>
              <w:ind w:left="113" w:firstLine="0"/>
              <w:jc w:val="center"/>
              <w:rPr>
                <w:sz w:val="20"/>
                <w:szCs w:val="20"/>
              </w:rPr>
            </w:pPr>
            <w:r>
              <w:rPr>
                <w:sz w:val="20"/>
                <w:szCs w:val="20"/>
              </w:rPr>
              <w:t>-35</w:t>
            </w:r>
          </w:p>
        </w:tc>
        <w:tc>
          <w:tcPr>
            <w:tcW w:w="847" w:type="pct"/>
            <w:vAlign w:val="center"/>
          </w:tcPr>
          <w:p w14:paraId="67EBF4CC" w14:textId="77777777" w:rsidR="00B449B4" w:rsidRDefault="00B449B4" w:rsidP="00B449B4">
            <w:pPr>
              <w:pStyle w:val="TableParagraph"/>
              <w:spacing w:before="4" w:line="259" w:lineRule="exact"/>
              <w:ind w:left="113" w:firstLine="0"/>
              <w:jc w:val="center"/>
              <w:rPr>
                <w:sz w:val="20"/>
                <w:szCs w:val="20"/>
              </w:rPr>
            </w:pPr>
            <w:r>
              <w:rPr>
                <w:sz w:val="20"/>
                <w:szCs w:val="20"/>
              </w:rPr>
              <w:t>89</w:t>
            </w:r>
          </w:p>
        </w:tc>
        <w:tc>
          <w:tcPr>
            <w:tcW w:w="847" w:type="pct"/>
            <w:vAlign w:val="center"/>
          </w:tcPr>
          <w:p w14:paraId="621B3171" w14:textId="77777777" w:rsidR="00B449B4" w:rsidRDefault="00B449B4" w:rsidP="00B449B4">
            <w:pPr>
              <w:pStyle w:val="TableParagraph"/>
              <w:spacing w:line="255" w:lineRule="exact"/>
              <w:ind w:left="113" w:firstLine="0"/>
              <w:jc w:val="center"/>
              <w:rPr>
                <w:sz w:val="20"/>
                <w:szCs w:val="20"/>
              </w:rPr>
            </w:pPr>
            <w:r>
              <w:rPr>
                <w:sz w:val="20"/>
                <w:szCs w:val="20"/>
              </w:rPr>
              <w:t>94</w:t>
            </w:r>
          </w:p>
        </w:tc>
        <w:tc>
          <w:tcPr>
            <w:tcW w:w="847" w:type="pct"/>
          </w:tcPr>
          <w:p w14:paraId="48449524" w14:textId="77777777" w:rsidR="00B449B4" w:rsidRDefault="00B449B4" w:rsidP="00B449B4">
            <w:pPr>
              <w:pStyle w:val="TableParagraph"/>
              <w:spacing w:before="4" w:line="259" w:lineRule="exact"/>
              <w:ind w:left="113" w:firstLine="0"/>
              <w:jc w:val="center"/>
              <w:rPr>
                <w:sz w:val="20"/>
                <w:szCs w:val="20"/>
              </w:rPr>
            </w:pPr>
            <w:r w:rsidRPr="00D63E82">
              <w:rPr>
                <w:sz w:val="20"/>
                <w:szCs w:val="20"/>
              </w:rPr>
              <w:t>95</w:t>
            </w:r>
          </w:p>
        </w:tc>
        <w:tc>
          <w:tcPr>
            <w:tcW w:w="847" w:type="pct"/>
          </w:tcPr>
          <w:p w14:paraId="0A1A5ECC" w14:textId="77777777" w:rsidR="00B449B4" w:rsidRDefault="00B449B4" w:rsidP="00B449B4">
            <w:pPr>
              <w:pStyle w:val="TableParagraph"/>
              <w:spacing w:before="4" w:line="259" w:lineRule="exact"/>
              <w:ind w:left="113" w:firstLine="0"/>
              <w:jc w:val="center"/>
              <w:rPr>
                <w:sz w:val="20"/>
                <w:szCs w:val="20"/>
              </w:rPr>
            </w:pPr>
            <w:r w:rsidRPr="00112D39">
              <w:rPr>
                <w:sz w:val="20"/>
                <w:szCs w:val="20"/>
              </w:rPr>
              <w:t>95</w:t>
            </w:r>
          </w:p>
        </w:tc>
        <w:tc>
          <w:tcPr>
            <w:tcW w:w="847" w:type="pct"/>
          </w:tcPr>
          <w:p w14:paraId="30B36DFC" w14:textId="77777777" w:rsidR="00B449B4" w:rsidRDefault="00B449B4" w:rsidP="00B449B4">
            <w:pPr>
              <w:pStyle w:val="TableParagraph"/>
              <w:spacing w:before="4" w:line="259" w:lineRule="exact"/>
              <w:ind w:left="113" w:firstLine="0"/>
              <w:jc w:val="center"/>
              <w:rPr>
                <w:sz w:val="20"/>
                <w:szCs w:val="20"/>
              </w:rPr>
            </w:pPr>
            <w:r>
              <w:rPr>
                <w:sz w:val="20"/>
                <w:szCs w:val="20"/>
              </w:rPr>
              <w:t>66</w:t>
            </w:r>
          </w:p>
        </w:tc>
      </w:tr>
      <w:tr w:rsidR="00B449B4" w:rsidRPr="00443B45" w14:paraId="56D0FA32" w14:textId="77777777" w:rsidTr="007D023E">
        <w:trPr>
          <w:trHeight w:val="282"/>
        </w:trPr>
        <w:tc>
          <w:tcPr>
            <w:tcW w:w="765" w:type="pct"/>
            <w:vAlign w:val="center"/>
          </w:tcPr>
          <w:p w14:paraId="04D90027" w14:textId="77777777" w:rsidR="00B449B4" w:rsidRPr="00443B45" w:rsidRDefault="00B449B4" w:rsidP="00B449B4">
            <w:pPr>
              <w:pStyle w:val="TableParagraph"/>
              <w:spacing w:before="4" w:line="259" w:lineRule="exact"/>
              <w:ind w:left="113" w:firstLine="0"/>
              <w:jc w:val="center"/>
              <w:rPr>
                <w:sz w:val="20"/>
                <w:szCs w:val="20"/>
              </w:rPr>
            </w:pPr>
            <w:r>
              <w:rPr>
                <w:sz w:val="20"/>
                <w:szCs w:val="20"/>
              </w:rPr>
              <w:t>-36</w:t>
            </w:r>
          </w:p>
        </w:tc>
        <w:tc>
          <w:tcPr>
            <w:tcW w:w="847" w:type="pct"/>
            <w:vAlign w:val="center"/>
          </w:tcPr>
          <w:p w14:paraId="13E78C19" w14:textId="77777777" w:rsidR="00B449B4" w:rsidRDefault="00B449B4" w:rsidP="00B449B4">
            <w:pPr>
              <w:pStyle w:val="TableParagraph"/>
              <w:spacing w:before="4" w:line="259" w:lineRule="exact"/>
              <w:ind w:left="113" w:firstLine="0"/>
              <w:jc w:val="center"/>
              <w:rPr>
                <w:sz w:val="20"/>
                <w:szCs w:val="20"/>
              </w:rPr>
            </w:pPr>
            <w:r>
              <w:rPr>
                <w:sz w:val="20"/>
                <w:szCs w:val="20"/>
              </w:rPr>
              <w:t>90</w:t>
            </w:r>
          </w:p>
        </w:tc>
        <w:tc>
          <w:tcPr>
            <w:tcW w:w="847" w:type="pct"/>
          </w:tcPr>
          <w:p w14:paraId="34F649D7" w14:textId="77777777" w:rsidR="00B449B4" w:rsidRDefault="00B449B4" w:rsidP="00B449B4">
            <w:pPr>
              <w:pStyle w:val="TableParagraph"/>
              <w:spacing w:line="255" w:lineRule="exact"/>
              <w:ind w:left="113" w:firstLine="0"/>
              <w:jc w:val="center"/>
              <w:rPr>
                <w:sz w:val="20"/>
                <w:szCs w:val="20"/>
              </w:rPr>
            </w:pPr>
            <w:r w:rsidRPr="000919C8">
              <w:rPr>
                <w:sz w:val="20"/>
                <w:szCs w:val="20"/>
              </w:rPr>
              <w:t>95</w:t>
            </w:r>
          </w:p>
        </w:tc>
        <w:tc>
          <w:tcPr>
            <w:tcW w:w="847" w:type="pct"/>
          </w:tcPr>
          <w:p w14:paraId="677B7DC4" w14:textId="77777777" w:rsidR="00B449B4" w:rsidRDefault="00B449B4" w:rsidP="00B449B4">
            <w:pPr>
              <w:pStyle w:val="TableParagraph"/>
              <w:spacing w:before="4" w:line="259" w:lineRule="exact"/>
              <w:ind w:left="113" w:firstLine="0"/>
              <w:jc w:val="center"/>
              <w:rPr>
                <w:sz w:val="20"/>
                <w:szCs w:val="20"/>
              </w:rPr>
            </w:pPr>
            <w:r w:rsidRPr="00D63E82">
              <w:rPr>
                <w:sz w:val="20"/>
                <w:szCs w:val="20"/>
              </w:rPr>
              <w:t>95</w:t>
            </w:r>
          </w:p>
        </w:tc>
        <w:tc>
          <w:tcPr>
            <w:tcW w:w="847" w:type="pct"/>
          </w:tcPr>
          <w:p w14:paraId="0794BF0B" w14:textId="77777777" w:rsidR="00B449B4" w:rsidRDefault="00B449B4" w:rsidP="00B449B4">
            <w:pPr>
              <w:pStyle w:val="TableParagraph"/>
              <w:spacing w:before="4" w:line="259" w:lineRule="exact"/>
              <w:ind w:left="113" w:firstLine="0"/>
              <w:jc w:val="center"/>
              <w:rPr>
                <w:sz w:val="20"/>
                <w:szCs w:val="20"/>
              </w:rPr>
            </w:pPr>
            <w:r w:rsidRPr="00112D39">
              <w:rPr>
                <w:sz w:val="20"/>
                <w:szCs w:val="20"/>
              </w:rPr>
              <w:t>95</w:t>
            </w:r>
          </w:p>
        </w:tc>
        <w:tc>
          <w:tcPr>
            <w:tcW w:w="847" w:type="pct"/>
          </w:tcPr>
          <w:p w14:paraId="7071BF9E" w14:textId="77777777" w:rsidR="00B449B4" w:rsidRDefault="00B449B4" w:rsidP="00B449B4">
            <w:pPr>
              <w:pStyle w:val="TableParagraph"/>
              <w:spacing w:before="4" w:line="259" w:lineRule="exact"/>
              <w:ind w:left="113" w:firstLine="0"/>
              <w:jc w:val="center"/>
              <w:rPr>
                <w:sz w:val="20"/>
                <w:szCs w:val="20"/>
              </w:rPr>
            </w:pPr>
            <w:r>
              <w:rPr>
                <w:sz w:val="20"/>
                <w:szCs w:val="20"/>
              </w:rPr>
              <w:t>67</w:t>
            </w:r>
          </w:p>
        </w:tc>
      </w:tr>
      <w:tr w:rsidR="00B449B4" w:rsidRPr="00443B45" w14:paraId="4C33683C" w14:textId="77777777" w:rsidTr="007D023E">
        <w:trPr>
          <w:trHeight w:val="282"/>
        </w:trPr>
        <w:tc>
          <w:tcPr>
            <w:tcW w:w="765" w:type="pct"/>
            <w:vAlign w:val="center"/>
          </w:tcPr>
          <w:p w14:paraId="2A1B3C4A" w14:textId="77777777" w:rsidR="00B449B4" w:rsidRPr="00443B45" w:rsidRDefault="00B449B4" w:rsidP="00B449B4">
            <w:pPr>
              <w:pStyle w:val="TableParagraph"/>
              <w:spacing w:before="4" w:line="259" w:lineRule="exact"/>
              <w:ind w:left="113" w:firstLine="0"/>
              <w:jc w:val="center"/>
              <w:rPr>
                <w:sz w:val="20"/>
                <w:szCs w:val="20"/>
              </w:rPr>
            </w:pPr>
            <w:r>
              <w:rPr>
                <w:sz w:val="20"/>
                <w:szCs w:val="20"/>
              </w:rPr>
              <w:t>-37</w:t>
            </w:r>
          </w:p>
        </w:tc>
        <w:tc>
          <w:tcPr>
            <w:tcW w:w="847" w:type="pct"/>
            <w:vAlign w:val="center"/>
          </w:tcPr>
          <w:p w14:paraId="71E49A7A" w14:textId="77777777" w:rsidR="00B449B4" w:rsidRDefault="00B449B4" w:rsidP="00B449B4">
            <w:pPr>
              <w:pStyle w:val="TableParagraph"/>
              <w:spacing w:before="4" w:line="259" w:lineRule="exact"/>
              <w:ind w:left="113" w:firstLine="0"/>
              <w:jc w:val="center"/>
              <w:rPr>
                <w:sz w:val="20"/>
                <w:szCs w:val="20"/>
              </w:rPr>
            </w:pPr>
            <w:r>
              <w:rPr>
                <w:sz w:val="20"/>
                <w:szCs w:val="20"/>
              </w:rPr>
              <w:t>91</w:t>
            </w:r>
          </w:p>
        </w:tc>
        <w:tc>
          <w:tcPr>
            <w:tcW w:w="847" w:type="pct"/>
          </w:tcPr>
          <w:p w14:paraId="6A0731FB" w14:textId="77777777" w:rsidR="00B449B4" w:rsidRDefault="00B449B4" w:rsidP="00B449B4">
            <w:pPr>
              <w:pStyle w:val="TableParagraph"/>
              <w:spacing w:line="255" w:lineRule="exact"/>
              <w:ind w:left="113" w:firstLine="0"/>
              <w:jc w:val="center"/>
              <w:rPr>
                <w:sz w:val="20"/>
                <w:szCs w:val="20"/>
              </w:rPr>
            </w:pPr>
            <w:r w:rsidRPr="000919C8">
              <w:rPr>
                <w:sz w:val="20"/>
                <w:szCs w:val="20"/>
              </w:rPr>
              <w:t>95</w:t>
            </w:r>
          </w:p>
        </w:tc>
        <w:tc>
          <w:tcPr>
            <w:tcW w:w="847" w:type="pct"/>
          </w:tcPr>
          <w:p w14:paraId="3115472C" w14:textId="77777777" w:rsidR="00B449B4" w:rsidRDefault="00B449B4" w:rsidP="00B449B4">
            <w:pPr>
              <w:pStyle w:val="TableParagraph"/>
              <w:spacing w:before="4" w:line="259" w:lineRule="exact"/>
              <w:ind w:left="113" w:firstLine="0"/>
              <w:jc w:val="center"/>
              <w:rPr>
                <w:sz w:val="20"/>
                <w:szCs w:val="20"/>
              </w:rPr>
            </w:pPr>
            <w:r w:rsidRPr="00D63E82">
              <w:rPr>
                <w:sz w:val="20"/>
                <w:szCs w:val="20"/>
              </w:rPr>
              <w:t>95</w:t>
            </w:r>
          </w:p>
        </w:tc>
        <w:tc>
          <w:tcPr>
            <w:tcW w:w="847" w:type="pct"/>
          </w:tcPr>
          <w:p w14:paraId="1858266C" w14:textId="77777777" w:rsidR="00B449B4" w:rsidRDefault="00B449B4" w:rsidP="00B449B4">
            <w:pPr>
              <w:pStyle w:val="TableParagraph"/>
              <w:spacing w:before="4" w:line="259" w:lineRule="exact"/>
              <w:ind w:left="113" w:firstLine="0"/>
              <w:jc w:val="center"/>
              <w:rPr>
                <w:sz w:val="20"/>
                <w:szCs w:val="20"/>
              </w:rPr>
            </w:pPr>
            <w:r w:rsidRPr="00112D39">
              <w:rPr>
                <w:sz w:val="20"/>
                <w:szCs w:val="20"/>
              </w:rPr>
              <w:t>95</w:t>
            </w:r>
          </w:p>
        </w:tc>
        <w:tc>
          <w:tcPr>
            <w:tcW w:w="847" w:type="pct"/>
          </w:tcPr>
          <w:p w14:paraId="08C6C2FF" w14:textId="77777777" w:rsidR="00B449B4" w:rsidRDefault="00B449B4" w:rsidP="00B449B4">
            <w:pPr>
              <w:pStyle w:val="TableParagraph"/>
              <w:spacing w:before="4" w:line="259" w:lineRule="exact"/>
              <w:ind w:left="113" w:firstLine="0"/>
              <w:jc w:val="center"/>
              <w:rPr>
                <w:sz w:val="20"/>
                <w:szCs w:val="20"/>
              </w:rPr>
            </w:pPr>
            <w:r>
              <w:rPr>
                <w:sz w:val="20"/>
                <w:szCs w:val="20"/>
              </w:rPr>
              <w:t>68</w:t>
            </w:r>
          </w:p>
        </w:tc>
      </w:tr>
      <w:tr w:rsidR="00B449B4" w:rsidRPr="00443B45" w14:paraId="49EA7D8E" w14:textId="77777777" w:rsidTr="007D023E">
        <w:trPr>
          <w:trHeight w:val="282"/>
        </w:trPr>
        <w:tc>
          <w:tcPr>
            <w:tcW w:w="765" w:type="pct"/>
            <w:vAlign w:val="center"/>
          </w:tcPr>
          <w:p w14:paraId="6B329717" w14:textId="77777777" w:rsidR="00B449B4" w:rsidRPr="00443B45" w:rsidRDefault="00B449B4" w:rsidP="00B449B4">
            <w:pPr>
              <w:pStyle w:val="TableParagraph"/>
              <w:spacing w:before="4" w:line="259" w:lineRule="exact"/>
              <w:ind w:left="113" w:firstLine="0"/>
              <w:jc w:val="center"/>
              <w:rPr>
                <w:sz w:val="20"/>
                <w:szCs w:val="20"/>
              </w:rPr>
            </w:pPr>
            <w:r>
              <w:rPr>
                <w:sz w:val="20"/>
                <w:szCs w:val="20"/>
              </w:rPr>
              <w:t>-38</w:t>
            </w:r>
          </w:p>
        </w:tc>
        <w:tc>
          <w:tcPr>
            <w:tcW w:w="847" w:type="pct"/>
            <w:vAlign w:val="center"/>
          </w:tcPr>
          <w:p w14:paraId="0EDB50A2" w14:textId="77777777" w:rsidR="00B449B4" w:rsidRDefault="00B449B4" w:rsidP="00B449B4">
            <w:pPr>
              <w:pStyle w:val="TableParagraph"/>
              <w:spacing w:before="4" w:line="259" w:lineRule="exact"/>
              <w:ind w:left="113" w:firstLine="0"/>
              <w:jc w:val="center"/>
              <w:rPr>
                <w:sz w:val="20"/>
                <w:szCs w:val="20"/>
              </w:rPr>
            </w:pPr>
            <w:r>
              <w:rPr>
                <w:sz w:val="20"/>
                <w:szCs w:val="20"/>
              </w:rPr>
              <w:t>92</w:t>
            </w:r>
          </w:p>
        </w:tc>
        <w:tc>
          <w:tcPr>
            <w:tcW w:w="847" w:type="pct"/>
          </w:tcPr>
          <w:p w14:paraId="0EB11352" w14:textId="77777777" w:rsidR="00B449B4" w:rsidRDefault="00B449B4" w:rsidP="00B449B4">
            <w:pPr>
              <w:pStyle w:val="TableParagraph"/>
              <w:spacing w:line="255" w:lineRule="exact"/>
              <w:ind w:left="113" w:firstLine="0"/>
              <w:jc w:val="center"/>
              <w:rPr>
                <w:sz w:val="20"/>
                <w:szCs w:val="20"/>
              </w:rPr>
            </w:pPr>
            <w:r w:rsidRPr="000919C8">
              <w:rPr>
                <w:sz w:val="20"/>
                <w:szCs w:val="20"/>
              </w:rPr>
              <w:t>95</w:t>
            </w:r>
          </w:p>
        </w:tc>
        <w:tc>
          <w:tcPr>
            <w:tcW w:w="847" w:type="pct"/>
          </w:tcPr>
          <w:p w14:paraId="3A3EFAAB" w14:textId="77777777" w:rsidR="00B449B4" w:rsidRDefault="00B449B4" w:rsidP="00B449B4">
            <w:pPr>
              <w:pStyle w:val="TableParagraph"/>
              <w:spacing w:before="4" w:line="259" w:lineRule="exact"/>
              <w:ind w:left="113" w:firstLine="0"/>
              <w:jc w:val="center"/>
              <w:rPr>
                <w:sz w:val="20"/>
                <w:szCs w:val="20"/>
              </w:rPr>
            </w:pPr>
            <w:r w:rsidRPr="00D63E82">
              <w:rPr>
                <w:sz w:val="20"/>
                <w:szCs w:val="20"/>
              </w:rPr>
              <w:t>95</w:t>
            </w:r>
          </w:p>
        </w:tc>
        <w:tc>
          <w:tcPr>
            <w:tcW w:w="847" w:type="pct"/>
          </w:tcPr>
          <w:p w14:paraId="1D234FB5" w14:textId="77777777" w:rsidR="00B449B4" w:rsidRDefault="00B449B4" w:rsidP="00B449B4">
            <w:pPr>
              <w:pStyle w:val="TableParagraph"/>
              <w:spacing w:before="4" w:line="259" w:lineRule="exact"/>
              <w:ind w:left="113" w:firstLine="0"/>
              <w:jc w:val="center"/>
              <w:rPr>
                <w:sz w:val="20"/>
                <w:szCs w:val="20"/>
              </w:rPr>
            </w:pPr>
            <w:r w:rsidRPr="00112D39">
              <w:rPr>
                <w:sz w:val="20"/>
                <w:szCs w:val="20"/>
              </w:rPr>
              <w:t>95</w:t>
            </w:r>
          </w:p>
        </w:tc>
        <w:tc>
          <w:tcPr>
            <w:tcW w:w="847" w:type="pct"/>
          </w:tcPr>
          <w:p w14:paraId="6EB5A792" w14:textId="77777777" w:rsidR="00B449B4" w:rsidRDefault="00B449B4" w:rsidP="00B449B4">
            <w:pPr>
              <w:pStyle w:val="TableParagraph"/>
              <w:spacing w:before="4" w:line="259" w:lineRule="exact"/>
              <w:ind w:left="113" w:firstLine="0"/>
              <w:jc w:val="center"/>
              <w:rPr>
                <w:sz w:val="20"/>
                <w:szCs w:val="20"/>
              </w:rPr>
            </w:pPr>
            <w:r>
              <w:rPr>
                <w:sz w:val="20"/>
                <w:szCs w:val="20"/>
              </w:rPr>
              <w:t>68</w:t>
            </w:r>
          </w:p>
        </w:tc>
      </w:tr>
      <w:tr w:rsidR="00B449B4" w:rsidRPr="00443B45" w14:paraId="4D1BE5D0" w14:textId="77777777" w:rsidTr="007D023E">
        <w:trPr>
          <w:trHeight w:val="282"/>
        </w:trPr>
        <w:tc>
          <w:tcPr>
            <w:tcW w:w="765" w:type="pct"/>
            <w:vAlign w:val="center"/>
          </w:tcPr>
          <w:p w14:paraId="43DF919E" w14:textId="77777777" w:rsidR="00B449B4" w:rsidRPr="00443B45" w:rsidRDefault="00B449B4" w:rsidP="00B449B4">
            <w:pPr>
              <w:pStyle w:val="TableParagraph"/>
              <w:spacing w:before="4" w:line="259" w:lineRule="exact"/>
              <w:ind w:left="113" w:firstLine="0"/>
              <w:jc w:val="center"/>
              <w:rPr>
                <w:sz w:val="20"/>
                <w:szCs w:val="20"/>
              </w:rPr>
            </w:pPr>
            <w:r>
              <w:rPr>
                <w:sz w:val="20"/>
                <w:szCs w:val="20"/>
              </w:rPr>
              <w:t>-39</w:t>
            </w:r>
          </w:p>
        </w:tc>
        <w:tc>
          <w:tcPr>
            <w:tcW w:w="847" w:type="pct"/>
            <w:vAlign w:val="center"/>
          </w:tcPr>
          <w:p w14:paraId="72E23CDA" w14:textId="77777777" w:rsidR="00B449B4" w:rsidRDefault="00B449B4" w:rsidP="00B449B4">
            <w:pPr>
              <w:pStyle w:val="TableParagraph"/>
              <w:spacing w:before="4" w:line="259" w:lineRule="exact"/>
              <w:ind w:left="113" w:firstLine="0"/>
              <w:jc w:val="center"/>
              <w:rPr>
                <w:sz w:val="20"/>
                <w:szCs w:val="20"/>
              </w:rPr>
            </w:pPr>
            <w:r>
              <w:rPr>
                <w:sz w:val="20"/>
                <w:szCs w:val="20"/>
              </w:rPr>
              <w:t>93</w:t>
            </w:r>
          </w:p>
        </w:tc>
        <w:tc>
          <w:tcPr>
            <w:tcW w:w="847" w:type="pct"/>
          </w:tcPr>
          <w:p w14:paraId="6C456AF5" w14:textId="77777777" w:rsidR="00B449B4" w:rsidRDefault="00B449B4" w:rsidP="00B449B4">
            <w:pPr>
              <w:pStyle w:val="TableParagraph"/>
              <w:spacing w:line="255" w:lineRule="exact"/>
              <w:ind w:left="113" w:firstLine="0"/>
              <w:jc w:val="center"/>
              <w:rPr>
                <w:sz w:val="20"/>
                <w:szCs w:val="20"/>
              </w:rPr>
            </w:pPr>
            <w:r w:rsidRPr="000919C8">
              <w:rPr>
                <w:sz w:val="20"/>
                <w:szCs w:val="20"/>
              </w:rPr>
              <w:t>95</w:t>
            </w:r>
          </w:p>
        </w:tc>
        <w:tc>
          <w:tcPr>
            <w:tcW w:w="847" w:type="pct"/>
          </w:tcPr>
          <w:p w14:paraId="3E252B45" w14:textId="77777777" w:rsidR="00B449B4" w:rsidRDefault="00B449B4" w:rsidP="00B449B4">
            <w:pPr>
              <w:pStyle w:val="TableParagraph"/>
              <w:spacing w:before="4" w:line="259" w:lineRule="exact"/>
              <w:ind w:left="113" w:firstLine="0"/>
              <w:jc w:val="center"/>
              <w:rPr>
                <w:sz w:val="20"/>
                <w:szCs w:val="20"/>
              </w:rPr>
            </w:pPr>
            <w:r w:rsidRPr="00D63E82">
              <w:rPr>
                <w:sz w:val="20"/>
                <w:szCs w:val="20"/>
              </w:rPr>
              <w:t>95</w:t>
            </w:r>
          </w:p>
        </w:tc>
        <w:tc>
          <w:tcPr>
            <w:tcW w:w="847" w:type="pct"/>
          </w:tcPr>
          <w:p w14:paraId="32F9D00E" w14:textId="77777777" w:rsidR="00B449B4" w:rsidRDefault="00B449B4" w:rsidP="00B449B4">
            <w:pPr>
              <w:pStyle w:val="TableParagraph"/>
              <w:spacing w:before="4" w:line="259" w:lineRule="exact"/>
              <w:ind w:left="113" w:firstLine="0"/>
              <w:jc w:val="center"/>
              <w:rPr>
                <w:sz w:val="20"/>
                <w:szCs w:val="20"/>
              </w:rPr>
            </w:pPr>
            <w:r w:rsidRPr="00112D39">
              <w:rPr>
                <w:sz w:val="20"/>
                <w:szCs w:val="20"/>
              </w:rPr>
              <w:t>95</w:t>
            </w:r>
          </w:p>
        </w:tc>
        <w:tc>
          <w:tcPr>
            <w:tcW w:w="847" w:type="pct"/>
          </w:tcPr>
          <w:p w14:paraId="34AF88B2" w14:textId="77777777" w:rsidR="00B449B4" w:rsidRDefault="00B449B4" w:rsidP="00B449B4">
            <w:pPr>
              <w:pStyle w:val="TableParagraph"/>
              <w:spacing w:before="4" w:line="259" w:lineRule="exact"/>
              <w:ind w:left="113" w:firstLine="0"/>
              <w:jc w:val="center"/>
              <w:rPr>
                <w:sz w:val="20"/>
                <w:szCs w:val="20"/>
              </w:rPr>
            </w:pPr>
            <w:r>
              <w:rPr>
                <w:sz w:val="20"/>
                <w:szCs w:val="20"/>
              </w:rPr>
              <w:t>69</w:t>
            </w:r>
          </w:p>
        </w:tc>
      </w:tr>
      <w:tr w:rsidR="00B449B4" w:rsidRPr="00443B45" w14:paraId="323FF1A7" w14:textId="77777777" w:rsidTr="007D023E">
        <w:trPr>
          <w:trHeight w:val="282"/>
        </w:trPr>
        <w:tc>
          <w:tcPr>
            <w:tcW w:w="765" w:type="pct"/>
            <w:vAlign w:val="center"/>
          </w:tcPr>
          <w:p w14:paraId="424C2B89" w14:textId="77777777" w:rsidR="00B449B4" w:rsidRPr="00443B45" w:rsidRDefault="00B449B4" w:rsidP="00B449B4">
            <w:pPr>
              <w:pStyle w:val="TableParagraph"/>
              <w:spacing w:before="4" w:line="259" w:lineRule="exact"/>
              <w:ind w:left="113" w:firstLine="0"/>
              <w:jc w:val="center"/>
              <w:rPr>
                <w:sz w:val="20"/>
                <w:szCs w:val="20"/>
              </w:rPr>
            </w:pPr>
            <w:r>
              <w:rPr>
                <w:sz w:val="20"/>
                <w:szCs w:val="20"/>
              </w:rPr>
              <w:t>-40</w:t>
            </w:r>
          </w:p>
        </w:tc>
        <w:tc>
          <w:tcPr>
            <w:tcW w:w="847" w:type="pct"/>
            <w:vAlign w:val="center"/>
          </w:tcPr>
          <w:p w14:paraId="7F2F11D7" w14:textId="77777777" w:rsidR="00B449B4" w:rsidRDefault="00B449B4" w:rsidP="00B449B4">
            <w:pPr>
              <w:pStyle w:val="TableParagraph"/>
              <w:spacing w:before="4" w:line="259" w:lineRule="exact"/>
              <w:ind w:left="113" w:firstLine="0"/>
              <w:jc w:val="center"/>
              <w:rPr>
                <w:sz w:val="20"/>
                <w:szCs w:val="20"/>
              </w:rPr>
            </w:pPr>
            <w:r>
              <w:rPr>
                <w:sz w:val="20"/>
                <w:szCs w:val="20"/>
              </w:rPr>
              <w:t>94</w:t>
            </w:r>
          </w:p>
        </w:tc>
        <w:tc>
          <w:tcPr>
            <w:tcW w:w="847" w:type="pct"/>
          </w:tcPr>
          <w:p w14:paraId="4BCC5499" w14:textId="77777777" w:rsidR="00B449B4" w:rsidRDefault="00B449B4" w:rsidP="00B449B4">
            <w:pPr>
              <w:pStyle w:val="TableParagraph"/>
              <w:spacing w:line="255" w:lineRule="exact"/>
              <w:ind w:left="113" w:firstLine="0"/>
              <w:jc w:val="center"/>
              <w:rPr>
                <w:sz w:val="20"/>
                <w:szCs w:val="20"/>
              </w:rPr>
            </w:pPr>
            <w:r w:rsidRPr="000919C8">
              <w:rPr>
                <w:sz w:val="20"/>
                <w:szCs w:val="20"/>
              </w:rPr>
              <w:t>95</w:t>
            </w:r>
          </w:p>
        </w:tc>
        <w:tc>
          <w:tcPr>
            <w:tcW w:w="847" w:type="pct"/>
          </w:tcPr>
          <w:p w14:paraId="78D65635" w14:textId="77777777" w:rsidR="00B449B4" w:rsidRDefault="00B449B4" w:rsidP="00B449B4">
            <w:pPr>
              <w:pStyle w:val="TableParagraph"/>
              <w:spacing w:before="4" w:line="259" w:lineRule="exact"/>
              <w:ind w:left="113" w:firstLine="0"/>
              <w:jc w:val="center"/>
              <w:rPr>
                <w:sz w:val="20"/>
                <w:szCs w:val="20"/>
              </w:rPr>
            </w:pPr>
            <w:r w:rsidRPr="00D63E82">
              <w:rPr>
                <w:sz w:val="20"/>
                <w:szCs w:val="20"/>
              </w:rPr>
              <w:t>95</w:t>
            </w:r>
          </w:p>
        </w:tc>
        <w:tc>
          <w:tcPr>
            <w:tcW w:w="847" w:type="pct"/>
          </w:tcPr>
          <w:p w14:paraId="51B62D48" w14:textId="77777777" w:rsidR="00B449B4" w:rsidRDefault="00B449B4" w:rsidP="00B449B4">
            <w:pPr>
              <w:pStyle w:val="TableParagraph"/>
              <w:spacing w:before="4" w:line="259" w:lineRule="exact"/>
              <w:ind w:left="113" w:firstLine="0"/>
              <w:jc w:val="center"/>
              <w:rPr>
                <w:sz w:val="20"/>
                <w:szCs w:val="20"/>
              </w:rPr>
            </w:pPr>
            <w:r w:rsidRPr="00112D39">
              <w:rPr>
                <w:sz w:val="20"/>
                <w:szCs w:val="20"/>
              </w:rPr>
              <w:t>95</w:t>
            </w:r>
          </w:p>
        </w:tc>
        <w:tc>
          <w:tcPr>
            <w:tcW w:w="847" w:type="pct"/>
          </w:tcPr>
          <w:p w14:paraId="54F41113" w14:textId="77777777" w:rsidR="00B449B4" w:rsidRDefault="00B449B4" w:rsidP="00B449B4">
            <w:pPr>
              <w:pStyle w:val="TableParagraph"/>
              <w:spacing w:before="4" w:line="259" w:lineRule="exact"/>
              <w:ind w:left="113" w:firstLine="0"/>
              <w:jc w:val="center"/>
              <w:rPr>
                <w:sz w:val="20"/>
                <w:szCs w:val="20"/>
              </w:rPr>
            </w:pPr>
            <w:r>
              <w:rPr>
                <w:sz w:val="20"/>
                <w:szCs w:val="20"/>
              </w:rPr>
              <w:t>69</w:t>
            </w:r>
          </w:p>
        </w:tc>
      </w:tr>
      <w:tr w:rsidR="00B449B4" w:rsidRPr="00443B45" w14:paraId="0FDB9A9E" w14:textId="77777777" w:rsidTr="007D023E">
        <w:trPr>
          <w:trHeight w:val="282"/>
        </w:trPr>
        <w:tc>
          <w:tcPr>
            <w:tcW w:w="765" w:type="pct"/>
            <w:vAlign w:val="center"/>
          </w:tcPr>
          <w:p w14:paraId="5A264EC9" w14:textId="77777777" w:rsidR="00B449B4" w:rsidRPr="00443B45" w:rsidRDefault="00B449B4" w:rsidP="00B449B4">
            <w:pPr>
              <w:pStyle w:val="TableParagraph"/>
              <w:spacing w:before="4" w:line="259" w:lineRule="exact"/>
              <w:ind w:left="113" w:firstLine="0"/>
              <w:jc w:val="center"/>
              <w:rPr>
                <w:sz w:val="20"/>
                <w:szCs w:val="20"/>
              </w:rPr>
            </w:pPr>
            <w:r>
              <w:rPr>
                <w:sz w:val="20"/>
                <w:szCs w:val="20"/>
              </w:rPr>
              <w:t>-41</w:t>
            </w:r>
          </w:p>
        </w:tc>
        <w:tc>
          <w:tcPr>
            <w:tcW w:w="847" w:type="pct"/>
            <w:vAlign w:val="center"/>
          </w:tcPr>
          <w:p w14:paraId="0AA95AED" w14:textId="77777777" w:rsidR="00B449B4" w:rsidRDefault="00B449B4" w:rsidP="00B449B4">
            <w:pPr>
              <w:pStyle w:val="TableParagraph"/>
              <w:spacing w:before="4" w:line="259" w:lineRule="exact"/>
              <w:ind w:left="113" w:firstLine="0"/>
              <w:jc w:val="center"/>
              <w:rPr>
                <w:sz w:val="20"/>
                <w:szCs w:val="20"/>
              </w:rPr>
            </w:pPr>
            <w:r>
              <w:rPr>
                <w:sz w:val="20"/>
                <w:szCs w:val="20"/>
              </w:rPr>
              <w:t>95</w:t>
            </w:r>
          </w:p>
        </w:tc>
        <w:tc>
          <w:tcPr>
            <w:tcW w:w="847" w:type="pct"/>
          </w:tcPr>
          <w:p w14:paraId="1E11EAC6" w14:textId="77777777" w:rsidR="00B449B4" w:rsidRDefault="00B449B4" w:rsidP="00B449B4">
            <w:pPr>
              <w:pStyle w:val="TableParagraph"/>
              <w:spacing w:line="255" w:lineRule="exact"/>
              <w:ind w:left="113" w:firstLine="0"/>
              <w:jc w:val="center"/>
              <w:rPr>
                <w:sz w:val="20"/>
                <w:szCs w:val="20"/>
              </w:rPr>
            </w:pPr>
            <w:r w:rsidRPr="000919C8">
              <w:rPr>
                <w:sz w:val="20"/>
                <w:szCs w:val="20"/>
              </w:rPr>
              <w:t>95</w:t>
            </w:r>
          </w:p>
        </w:tc>
        <w:tc>
          <w:tcPr>
            <w:tcW w:w="847" w:type="pct"/>
          </w:tcPr>
          <w:p w14:paraId="30687C02" w14:textId="77777777" w:rsidR="00B449B4" w:rsidRDefault="00B449B4" w:rsidP="00B449B4">
            <w:pPr>
              <w:pStyle w:val="TableParagraph"/>
              <w:spacing w:before="4" w:line="259" w:lineRule="exact"/>
              <w:ind w:left="113" w:firstLine="0"/>
              <w:jc w:val="center"/>
              <w:rPr>
                <w:sz w:val="20"/>
                <w:szCs w:val="20"/>
              </w:rPr>
            </w:pPr>
            <w:r w:rsidRPr="00D63E82">
              <w:rPr>
                <w:sz w:val="20"/>
                <w:szCs w:val="20"/>
              </w:rPr>
              <w:t>95</w:t>
            </w:r>
          </w:p>
        </w:tc>
        <w:tc>
          <w:tcPr>
            <w:tcW w:w="847" w:type="pct"/>
          </w:tcPr>
          <w:p w14:paraId="336A168B" w14:textId="77777777" w:rsidR="00B449B4" w:rsidRDefault="00B449B4" w:rsidP="00B449B4">
            <w:pPr>
              <w:pStyle w:val="TableParagraph"/>
              <w:spacing w:before="4" w:line="259" w:lineRule="exact"/>
              <w:ind w:left="113" w:firstLine="0"/>
              <w:jc w:val="center"/>
              <w:rPr>
                <w:sz w:val="20"/>
                <w:szCs w:val="20"/>
              </w:rPr>
            </w:pPr>
            <w:r w:rsidRPr="00112D39">
              <w:rPr>
                <w:sz w:val="20"/>
                <w:szCs w:val="20"/>
              </w:rPr>
              <w:t>95</w:t>
            </w:r>
          </w:p>
        </w:tc>
        <w:tc>
          <w:tcPr>
            <w:tcW w:w="847" w:type="pct"/>
          </w:tcPr>
          <w:p w14:paraId="07EFA6B8" w14:textId="77777777" w:rsidR="00B449B4" w:rsidRDefault="00B449B4" w:rsidP="00B449B4">
            <w:pPr>
              <w:pStyle w:val="TableParagraph"/>
              <w:spacing w:before="4" w:line="259" w:lineRule="exact"/>
              <w:ind w:left="113" w:firstLine="0"/>
              <w:jc w:val="center"/>
              <w:rPr>
                <w:sz w:val="20"/>
                <w:szCs w:val="20"/>
              </w:rPr>
            </w:pPr>
            <w:r>
              <w:rPr>
                <w:sz w:val="20"/>
                <w:szCs w:val="20"/>
              </w:rPr>
              <w:t>70</w:t>
            </w:r>
          </w:p>
        </w:tc>
      </w:tr>
      <w:bookmarkEnd w:id="7"/>
    </w:tbl>
    <w:p w14:paraId="76C75498" w14:textId="77777777" w:rsidR="00FA4131" w:rsidRDefault="00FA4131" w:rsidP="00FA4131">
      <w:pPr>
        <w:pStyle w:val="af7"/>
        <w:jc w:val="right"/>
        <w:rPr>
          <w:rFonts w:ascii="Times New Roman" w:hAnsi="Times New Roman" w:cs="Times New Roman"/>
          <w:b/>
          <w:bCs/>
          <w:lang w:bidi="ru-RU"/>
        </w:rPr>
      </w:pPr>
    </w:p>
    <w:p w14:paraId="58054A12" w14:textId="77777777" w:rsidR="00FA4131" w:rsidRPr="00EA617E" w:rsidRDefault="00FA4131" w:rsidP="00FA4131">
      <w:pPr>
        <w:pStyle w:val="af7"/>
        <w:jc w:val="right"/>
        <w:rPr>
          <w:rFonts w:ascii="Times New Roman" w:hAnsi="Times New Roman" w:cs="Times New Roman"/>
          <w:b/>
          <w:bCs/>
          <w:lang w:bidi="ru-RU"/>
        </w:rPr>
      </w:pPr>
      <w:r w:rsidRPr="00EA617E">
        <w:rPr>
          <w:rFonts w:ascii="Times New Roman" w:hAnsi="Times New Roman" w:cs="Times New Roman"/>
          <w:b/>
          <w:bCs/>
          <w:lang w:bidi="ru-RU"/>
        </w:rPr>
        <w:t xml:space="preserve">Таблица </w:t>
      </w:r>
      <w:r>
        <w:rPr>
          <w:rFonts w:ascii="Times New Roman" w:hAnsi="Times New Roman" w:cs="Times New Roman"/>
          <w:b/>
          <w:bCs/>
          <w:lang w:bidi="ru-RU"/>
        </w:rPr>
        <w:t>9</w:t>
      </w:r>
    </w:p>
    <w:p w14:paraId="5DF7824F" w14:textId="77777777" w:rsidR="00FA4131" w:rsidRDefault="00FA4131" w:rsidP="00FA4131">
      <w:pPr>
        <w:pStyle w:val="af7"/>
        <w:spacing w:line="276" w:lineRule="auto"/>
        <w:ind w:left="851" w:firstLine="0"/>
        <w:jc w:val="right"/>
        <w:rPr>
          <w:rFonts w:ascii="Times New Roman" w:hAnsi="Times New Roman" w:cs="Times New Roman"/>
          <w:b/>
          <w:lang w:bidi="ru-RU"/>
        </w:rPr>
      </w:pPr>
      <w:r w:rsidRPr="006F1761">
        <w:rPr>
          <w:rFonts w:ascii="Times New Roman" w:hAnsi="Times New Roman" w:cs="Times New Roman"/>
          <w:b/>
          <w:lang w:bidi="ru-RU"/>
        </w:rPr>
        <w:t xml:space="preserve">Утвержденный температурный график отпуска тепловой энергии для </w:t>
      </w:r>
      <w:r>
        <w:rPr>
          <w:rFonts w:ascii="Times New Roman" w:hAnsi="Times New Roman" w:cs="Times New Roman"/>
          <w:b/>
          <w:lang w:bidi="ru-RU"/>
        </w:rPr>
        <w:t xml:space="preserve">                 </w:t>
      </w:r>
      <w:r w:rsidR="0039536A">
        <w:rPr>
          <w:rFonts w:ascii="Times New Roman" w:hAnsi="Times New Roman" w:cs="Times New Roman"/>
          <w:b/>
          <w:lang w:bidi="ru-RU"/>
        </w:rPr>
        <w:t>третьего</w:t>
      </w:r>
      <w:r>
        <w:rPr>
          <w:rFonts w:ascii="Times New Roman" w:hAnsi="Times New Roman" w:cs="Times New Roman"/>
          <w:b/>
          <w:lang w:bidi="ru-RU"/>
        </w:rPr>
        <w:t xml:space="preserve"> контура тепловых сетей городского округа </w:t>
      </w:r>
      <w:r w:rsidR="0034170A">
        <w:rPr>
          <w:rFonts w:ascii="Times New Roman" w:hAnsi="Times New Roman" w:cs="Times New Roman"/>
          <w:b/>
          <w:lang w:bidi="ru-RU"/>
        </w:rPr>
        <w:t>Анадырь</w:t>
      </w:r>
    </w:p>
    <w:tbl>
      <w:tblPr>
        <w:tblStyle w:val="TableNormal13"/>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75"/>
        <w:gridCol w:w="1632"/>
        <w:gridCol w:w="1631"/>
        <w:gridCol w:w="1631"/>
        <w:gridCol w:w="1631"/>
        <w:gridCol w:w="1631"/>
      </w:tblGrid>
      <w:tr w:rsidR="00FA4131" w:rsidRPr="00443B45" w14:paraId="5FF24FF5" w14:textId="77777777" w:rsidTr="007D023E">
        <w:trPr>
          <w:trHeight w:val="275"/>
          <w:tblHeader/>
        </w:trPr>
        <w:tc>
          <w:tcPr>
            <w:tcW w:w="765" w:type="pct"/>
            <w:vMerge w:val="restart"/>
            <w:vAlign w:val="center"/>
          </w:tcPr>
          <w:p w14:paraId="7B4EEE82" w14:textId="77777777" w:rsidR="00FA4131" w:rsidRPr="00443B45" w:rsidRDefault="00FA4131" w:rsidP="007D023E">
            <w:pPr>
              <w:pStyle w:val="TableParagraph"/>
              <w:spacing w:line="256" w:lineRule="exact"/>
              <w:ind w:left="113" w:firstLine="0"/>
              <w:jc w:val="center"/>
              <w:rPr>
                <w:rFonts w:eastAsia="Calibri"/>
                <w:sz w:val="20"/>
                <w:szCs w:val="20"/>
              </w:rPr>
            </w:pPr>
            <w:bookmarkStart w:id="8" w:name="_Hlk126078336"/>
            <w:r>
              <w:rPr>
                <w:b/>
                <w:sz w:val="20"/>
                <w:szCs w:val="20"/>
              </w:rPr>
              <w:t>Температура наружного воздуха</w:t>
            </w:r>
            <w:r w:rsidRPr="006F1761">
              <w:rPr>
                <w:b/>
                <w:sz w:val="20"/>
                <w:szCs w:val="20"/>
              </w:rPr>
              <w:t>, °C</w:t>
            </w:r>
          </w:p>
        </w:tc>
        <w:tc>
          <w:tcPr>
            <w:tcW w:w="3388" w:type="pct"/>
            <w:gridSpan w:val="4"/>
            <w:vAlign w:val="center"/>
          </w:tcPr>
          <w:p w14:paraId="1E20DAF4" w14:textId="77777777" w:rsidR="00FA4131" w:rsidRDefault="00FA4131" w:rsidP="007D023E">
            <w:pPr>
              <w:pStyle w:val="TableParagraph"/>
              <w:spacing w:line="256" w:lineRule="exact"/>
              <w:ind w:left="113" w:firstLine="0"/>
              <w:jc w:val="center"/>
              <w:rPr>
                <w:b/>
                <w:sz w:val="20"/>
                <w:szCs w:val="20"/>
              </w:rPr>
            </w:pPr>
            <w:r>
              <w:rPr>
                <w:b/>
                <w:sz w:val="20"/>
                <w:szCs w:val="20"/>
              </w:rPr>
              <w:t>Температура теплоносителя в подающем трубопроводе, °С,</w:t>
            </w:r>
          </w:p>
          <w:p w14:paraId="6D7C8181" w14:textId="77777777" w:rsidR="00FA4131" w:rsidRPr="006F1761" w:rsidRDefault="00FA4131" w:rsidP="007D023E">
            <w:pPr>
              <w:pStyle w:val="TableParagraph"/>
              <w:spacing w:line="256" w:lineRule="exact"/>
              <w:ind w:left="113" w:firstLine="0"/>
              <w:jc w:val="center"/>
              <w:rPr>
                <w:b/>
                <w:sz w:val="20"/>
                <w:szCs w:val="20"/>
              </w:rPr>
            </w:pPr>
            <w:r>
              <w:rPr>
                <w:b/>
                <w:sz w:val="20"/>
                <w:szCs w:val="20"/>
              </w:rPr>
              <w:t xml:space="preserve"> при скорости ветра, м/с</w:t>
            </w:r>
          </w:p>
        </w:tc>
        <w:tc>
          <w:tcPr>
            <w:tcW w:w="847" w:type="pct"/>
            <w:vMerge w:val="restart"/>
          </w:tcPr>
          <w:p w14:paraId="5C811AE9" w14:textId="77777777" w:rsidR="00FA4131" w:rsidRPr="006F1761" w:rsidRDefault="00FA4131" w:rsidP="007D023E">
            <w:pPr>
              <w:pStyle w:val="TableParagraph"/>
              <w:spacing w:line="256" w:lineRule="exact"/>
              <w:ind w:left="113" w:firstLine="0"/>
              <w:jc w:val="center"/>
              <w:rPr>
                <w:b/>
                <w:sz w:val="20"/>
                <w:szCs w:val="20"/>
              </w:rPr>
            </w:pPr>
            <w:r>
              <w:rPr>
                <w:b/>
                <w:sz w:val="20"/>
                <w:szCs w:val="20"/>
              </w:rPr>
              <w:t>Температура теплоносителя в обратном трубопроводе, °С</w:t>
            </w:r>
          </w:p>
        </w:tc>
      </w:tr>
      <w:tr w:rsidR="00FA4131" w:rsidRPr="00443B45" w14:paraId="49116ACD" w14:textId="77777777" w:rsidTr="007D023E">
        <w:trPr>
          <w:trHeight w:val="275"/>
          <w:tblHeader/>
        </w:trPr>
        <w:tc>
          <w:tcPr>
            <w:tcW w:w="765" w:type="pct"/>
            <w:vMerge/>
            <w:vAlign w:val="center"/>
          </w:tcPr>
          <w:p w14:paraId="6DF258BF" w14:textId="77777777" w:rsidR="00FA4131" w:rsidRDefault="00FA4131" w:rsidP="007D023E">
            <w:pPr>
              <w:pStyle w:val="TableParagraph"/>
              <w:spacing w:line="256" w:lineRule="exact"/>
              <w:ind w:left="113" w:firstLine="0"/>
              <w:jc w:val="center"/>
              <w:rPr>
                <w:b/>
                <w:sz w:val="20"/>
                <w:szCs w:val="20"/>
              </w:rPr>
            </w:pPr>
          </w:p>
        </w:tc>
        <w:tc>
          <w:tcPr>
            <w:tcW w:w="847" w:type="pct"/>
            <w:vAlign w:val="center"/>
          </w:tcPr>
          <w:p w14:paraId="05438310" w14:textId="77777777" w:rsidR="00FA4131" w:rsidRPr="006F1761" w:rsidRDefault="00FA4131" w:rsidP="007D023E">
            <w:pPr>
              <w:pStyle w:val="TableParagraph"/>
              <w:spacing w:line="256" w:lineRule="exact"/>
              <w:ind w:left="113" w:firstLine="0"/>
              <w:jc w:val="center"/>
              <w:rPr>
                <w:b/>
                <w:sz w:val="20"/>
                <w:szCs w:val="20"/>
              </w:rPr>
            </w:pPr>
            <w:r>
              <w:rPr>
                <w:b/>
                <w:sz w:val="20"/>
                <w:szCs w:val="20"/>
              </w:rPr>
              <w:t>0-5</w:t>
            </w:r>
          </w:p>
        </w:tc>
        <w:tc>
          <w:tcPr>
            <w:tcW w:w="847" w:type="pct"/>
            <w:vAlign w:val="center"/>
          </w:tcPr>
          <w:p w14:paraId="0A07B10B" w14:textId="77777777" w:rsidR="00FA4131" w:rsidRPr="006F1761" w:rsidRDefault="00FA4131" w:rsidP="007D023E">
            <w:pPr>
              <w:pStyle w:val="TableParagraph"/>
              <w:spacing w:line="256" w:lineRule="exact"/>
              <w:ind w:left="113" w:firstLine="0"/>
              <w:jc w:val="center"/>
              <w:rPr>
                <w:b/>
                <w:sz w:val="20"/>
                <w:szCs w:val="20"/>
              </w:rPr>
            </w:pPr>
            <w:r>
              <w:rPr>
                <w:b/>
                <w:sz w:val="20"/>
                <w:szCs w:val="20"/>
              </w:rPr>
              <w:t>5-15</w:t>
            </w:r>
          </w:p>
        </w:tc>
        <w:tc>
          <w:tcPr>
            <w:tcW w:w="847" w:type="pct"/>
            <w:vAlign w:val="center"/>
          </w:tcPr>
          <w:p w14:paraId="641F9742" w14:textId="77777777" w:rsidR="00FA4131" w:rsidRPr="006F1761" w:rsidRDefault="00FA4131" w:rsidP="007D023E">
            <w:pPr>
              <w:pStyle w:val="TableParagraph"/>
              <w:spacing w:line="256" w:lineRule="exact"/>
              <w:ind w:left="113" w:firstLine="0"/>
              <w:jc w:val="center"/>
              <w:rPr>
                <w:b/>
                <w:sz w:val="20"/>
                <w:szCs w:val="20"/>
              </w:rPr>
            </w:pPr>
            <w:r>
              <w:rPr>
                <w:b/>
                <w:sz w:val="20"/>
                <w:szCs w:val="20"/>
              </w:rPr>
              <w:t>15-25</w:t>
            </w:r>
          </w:p>
        </w:tc>
        <w:tc>
          <w:tcPr>
            <w:tcW w:w="847" w:type="pct"/>
            <w:vAlign w:val="center"/>
          </w:tcPr>
          <w:p w14:paraId="2AFABBE2" w14:textId="77777777" w:rsidR="00FA4131" w:rsidRDefault="00FA4131" w:rsidP="007D023E">
            <w:pPr>
              <w:pStyle w:val="TableParagraph"/>
              <w:spacing w:line="256" w:lineRule="exact"/>
              <w:ind w:left="113" w:firstLine="0"/>
              <w:jc w:val="center"/>
              <w:rPr>
                <w:b/>
                <w:sz w:val="20"/>
                <w:szCs w:val="20"/>
              </w:rPr>
            </w:pPr>
            <w:r>
              <w:rPr>
                <w:b/>
                <w:sz w:val="20"/>
                <w:szCs w:val="20"/>
              </w:rPr>
              <w:t>25-35</w:t>
            </w:r>
          </w:p>
        </w:tc>
        <w:tc>
          <w:tcPr>
            <w:tcW w:w="847" w:type="pct"/>
            <w:vMerge/>
          </w:tcPr>
          <w:p w14:paraId="70069F12" w14:textId="77777777" w:rsidR="00FA4131" w:rsidRDefault="00FA4131" w:rsidP="007D023E">
            <w:pPr>
              <w:pStyle w:val="TableParagraph"/>
              <w:spacing w:line="256" w:lineRule="exact"/>
              <w:ind w:left="113" w:firstLine="0"/>
              <w:jc w:val="center"/>
              <w:rPr>
                <w:b/>
                <w:sz w:val="20"/>
                <w:szCs w:val="20"/>
              </w:rPr>
            </w:pPr>
          </w:p>
        </w:tc>
      </w:tr>
      <w:tr w:rsidR="00FA4131" w:rsidRPr="00443B45" w14:paraId="34DB793F" w14:textId="77777777" w:rsidTr="007D023E">
        <w:trPr>
          <w:trHeight w:val="275"/>
        </w:trPr>
        <w:tc>
          <w:tcPr>
            <w:tcW w:w="765" w:type="pct"/>
            <w:vAlign w:val="center"/>
          </w:tcPr>
          <w:p w14:paraId="3C3B1EA7" w14:textId="77777777" w:rsidR="00FA4131" w:rsidRPr="00443B45" w:rsidRDefault="00FA4131" w:rsidP="007D023E">
            <w:pPr>
              <w:pStyle w:val="TableParagraph"/>
              <w:spacing w:line="256" w:lineRule="exact"/>
              <w:ind w:left="113" w:firstLine="0"/>
              <w:jc w:val="center"/>
              <w:rPr>
                <w:sz w:val="20"/>
                <w:szCs w:val="20"/>
              </w:rPr>
            </w:pPr>
            <w:r>
              <w:rPr>
                <w:sz w:val="20"/>
                <w:szCs w:val="20"/>
              </w:rPr>
              <w:t>10</w:t>
            </w:r>
          </w:p>
        </w:tc>
        <w:tc>
          <w:tcPr>
            <w:tcW w:w="847" w:type="pct"/>
            <w:vAlign w:val="center"/>
          </w:tcPr>
          <w:p w14:paraId="4313C0E3" w14:textId="77777777" w:rsidR="00FA4131" w:rsidRPr="00167B65" w:rsidRDefault="00FA4131" w:rsidP="007D023E">
            <w:pPr>
              <w:pStyle w:val="TableParagraph"/>
              <w:spacing w:line="256" w:lineRule="exact"/>
              <w:ind w:left="113" w:firstLine="0"/>
              <w:jc w:val="center"/>
              <w:rPr>
                <w:sz w:val="20"/>
                <w:szCs w:val="20"/>
              </w:rPr>
            </w:pPr>
            <w:r>
              <w:rPr>
                <w:sz w:val="20"/>
                <w:szCs w:val="20"/>
              </w:rPr>
              <w:t>32</w:t>
            </w:r>
          </w:p>
        </w:tc>
        <w:tc>
          <w:tcPr>
            <w:tcW w:w="847" w:type="pct"/>
            <w:vAlign w:val="center"/>
          </w:tcPr>
          <w:p w14:paraId="67DBA499" w14:textId="77777777" w:rsidR="00FA4131" w:rsidRPr="00443B45" w:rsidRDefault="00654357" w:rsidP="007D023E">
            <w:pPr>
              <w:pStyle w:val="TableParagraph"/>
              <w:spacing w:line="256" w:lineRule="exact"/>
              <w:ind w:left="113" w:firstLine="0"/>
              <w:jc w:val="center"/>
              <w:rPr>
                <w:sz w:val="20"/>
                <w:szCs w:val="20"/>
              </w:rPr>
            </w:pPr>
            <w:r>
              <w:rPr>
                <w:sz w:val="20"/>
                <w:szCs w:val="20"/>
              </w:rPr>
              <w:t>33</w:t>
            </w:r>
          </w:p>
        </w:tc>
        <w:tc>
          <w:tcPr>
            <w:tcW w:w="847" w:type="pct"/>
            <w:vAlign w:val="center"/>
          </w:tcPr>
          <w:p w14:paraId="70465D24" w14:textId="77777777" w:rsidR="00FA4131" w:rsidRDefault="00FA4131" w:rsidP="007D023E">
            <w:pPr>
              <w:pStyle w:val="TableParagraph"/>
              <w:spacing w:line="256" w:lineRule="exact"/>
              <w:ind w:left="113" w:firstLine="0"/>
              <w:jc w:val="center"/>
              <w:rPr>
                <w:sz w:val="20"/>
                <w:szCs w:val="20"/>
              </w:rPr>
            </w:pPr>
            <w:r>
              <w:rPr>
                <w:sz w:val="20"/>
                <w:szCs w:val="20"/>
              </w:rPr>
              <w:t>35</w:t>
            </w:r>
          </w:p>
        </w:tc>
        <w:tc>
          <w:tcPr>
            <w:tcW w:w="847" w:type="pct"/>
          </w:tcPr>
          <w:p w14:paraId="56702CEE" w14:textId="77777777" w:rsidR="00FA4131" w:rsidRDefault="00FA4131" w:rsidP="007D023E">
            <w:pPr>
              <w:pStyle w:val="TableParagraph"/>
              <w:spacing w:line="256" w:lineRule="exact"/>
              <w:ind w:left="113" w:firstLine="0"/>
              <w:jc w:val="center"/>
              <w:rPr>
                <w:sz w:val="20"/>
                <w:szCs w:val="20"/>
              </w:rPr>
            </w:pPr>
            <w:r>
              <w:rPr>
                <w:sz w:val="20"/>
                <w:szCs w:val="20"/>
              </w:rPr>
              <w:t>36</w:t>
            </w:r>
          </w:p>
        </w:tc>
        <w:tc>
          <w:tcPr>
            <w:tcW w:w="847" w:type="pct"/>
          </w:tcPr>
          <w:p w14:paraId="2878943C" w14:textId="77777777" w:rsidR="00FA4131" w:rsidRDefault="00FA4131" w:rsidP="007D023E">
            <w:pPr>
              <w:pStyle w:val="TableParagraph"/>
              <w:spacing w:line="256" w:lineRule="exact"/>
              <w:ind w:left="113" w:firstLine="0"/>
              <w:jc w:val="center"/>
              <w:rPr>
                <w:sz w:val="20"/>
                <w:szCs w:val="20"/>
              </w:rPr>
            </w:pPr>
            <w:r>
              <w:rPr>
                <w:sz w:val="20"/>
                <w:szCs w:val="20"/>
              </w:rPr>
              <w:t>28</w:t>
            </w:r>
          </w:p>
        </w:tc>
      </w:tr>
      <w:tr w:rsidR="00FA4131" w:rsidRPr="00443B45" w14:paraId="4C603339" w14:textId="77777777" w:rsidTr="007D023E">
        <w:trPr>
          <w:trHeight w:val="275"/>
        </w:trPr>
        <w:tc>
          <w:tcPr>
            <w:tcW w:w="765" w:type="pct"/>
            <w:vAlign w:val="center"/>
          </w:tcPr>
          <w:p w14:paraId="62C7293F" w14:textId="77777777" w:rsidR="00FA4131" w:rsidRPr="00443B45" w:rsidRDefault="00FA4131" w:rsidP="007D023E">
            <w:pPr>
              <w:pStyle w:val="TableParagraph"/>
              <w:spacing w:line="256" w:lineRule="exact"/>
              <w:ind w:left="113" w:firstLine="0"/>
              <w:jc w:val="center"/>
              <w:rPr>
                <w:sz w:val="20"/>
                <w:szCs w:val="20"/>
              </w:rPr>
            </w:pPr>
            <w:r>
              <w:rPr>
                <w:sz w:val="20"/>
                <w:szCs w:val="20"/>
              </w:rPr>
              <w:lastRenderedPageBreak/>
              <w:t>9</w:t>
            </w:r>
          </w:p>
        </w:tc>
        <w:tc>
          <w:tcPr>
            <w:tcW w:w="847" w:type="pct"/>
            <w:vAlign w:val="center"/>
          </w:tcPr>
          <w:p w14:paraId="0D863B0B" w14:textId="77777777" w:rsidR="00FA4131" w:rsidRPr="00443B45" w:rsidRDefault="00FA4131" w:rsidP="007D023E">
            <w:pPr>
              <w:pStyle w:val="TableParagraph"/>
              <w:spacing w:line="256" w:lineRule="exact"/>
              <w:ind w:left="113" w:firstLine="0"/>
              <w:jc w:val="center"/>
              <w:rPr>
                <w:sz w:val="20"/>
                <w:szCs w:val="20"/>
              </w:rPr>
            </w:pPr>
            <w:r>
              <w:rPr>
                <w:sz w:val="20"/>
                <w:szCs w:val="20"/>
              </w:rPr>
              <w:t>3</w:t>
            </w:r>
            <w:r w:rsidR="00654357">
              <w:rPr>
                <w:sz w:val="20"/>
                <w:szCs w:val="20"/>
              </w:rPr>
              <w:t>3</w:t>
            </w:r>
          </w:p>
        </w:tc>
        <w:tc>
          <w:tcPr>
            <w:tcW w:w="847" w:type="pct"/>
            <w:vAlign w:val="center"/>
          </w:tcPr>
          <w:p w14:paraId="7193D0B6" w14:textId="77777777" w:rsidR="00FA4131" w:rsidRPr="00443B45" w:rsidRDefault="00654357" w:rsidP="007D023E">
            <w:pPr>
              <w:pStyle w:val="TableParagraph"/>
              <w:spacing w:line="256" w:lineRule="exact"/>
              <w:ind w:left="113" w:firstLine="0"/>
              <w:jc w:val="center"/>
              <w:rPr>
                <w:sz w:val="20"/>
                <w:szCs w:val="20"/>
              </w:rPr>
            </w:pPr>
            <w:r>
              <w:rPr>
                <w:sz w:val="20"/>
                <w:szCs w:val="20"/>
              </w:rPr>
              <w:t>34</w:t>
            </w:r>
          </w:p>
        </w:tc>
        <w:tc>
          <w:tcPr>
            <w:tcW w:w="847" w:type="pct"/>
            <w:vAlign w:val="center"/>
          </w:tcPr>
          <w:p w14:paraId="4EBACD67" w14:textId="77777777" w:rsidR="00FA4131" w:rsidRDefault="00654357" w:rsidP="007D023E">
            <w:pPr>
              <w:pStyle w:val="TableParagraph"/>
              <w:spacing w:line="256" w:lineRule="exact"/>
              <w:ind w:left="113" w:firstLine="0"/>
              <w:jc w:val="center"/>
              <w:rPr>
                <w:sz w:val="20"/>
                <w:szCs w:val="20"/>
              </w:rPr>
            </w:pPr>
            <w:r>
              <w:rPr>
                <w:sz w:val="20"/>
                <w:szCs w:val="20"/>
              </w:rPr>
              <w:t>36</w:t>
            </w:r>
          </w:p>
        </w:tc>
        <w:tc>
          <w:tcPr>
            <w:tcW w:w="847" w:type="pct"/>
          </w:tcPr>
          <w:p w14:paraId="6F66C8D9" w14:textId="77777777" w:rsidR="00FA4131" w:rsidRDefault="00654357" w:rsidP="007D023E">
            <w:pPr>
              <w:pStyle w:val="TableParagraph"/>
              <w:spacing w:line="256" w:lineRule="exact"/>
              <w:ind w:left="113" w:firstLine="0"/>
              <w:jc w:val="center"/>
              <w:rPr>
                <w:sz w:val="20"/>
                <w:szCs w:val="20"/>
              </w:rPr>
            </w:pPr>
            <w:r>
              <w:rPr>
                <w:sz w:val="20"/>
                <w:szCs w:val="20"/>
              </w:rPr>
              <w:t>38</w:t>
            </w:r>
          </w:p>
        </w:tc>
        <w:tc>
          <w:tcPr>
            <w:tcW w:w="847" w:type="pct"/>
          </w:tcPr>
          <w:p w14:paraId="55342444" w14:textId="77777777" w:rsidR="00FA4131" w:rsidRDefault="00FA4131" w:rsidP="007D023E">
            <w:pPr>
              <w:pStyle w:val="TableParagraph"/>
              <w:spacing w:line="256" w:lineRule="exact"/>
              <w:ind w:left="113" w:firstLine="0"/>
              <w:jc w:val="center"/>
              <w:rPr>
                <w:sz w:val="20"/>
                <w:szCs w:val="20"/>
              </w:rPr>
            </w:pPr>
            <w:r>
              <w:rPr>
                <w:sz w:val="20"/>
                <w:szCs w:val="20"/>
              </w:rPr>
              <w:t>29</w:t>
            </w:r>
          </w:p>
        </w:tc>
      </w:tr>
      <w:tr w:rsidR="00FA4131" w:rsidRPr="00443B45" w14:paraId="3CABC254" w14:textId="77777777" w:rsidTr="007D023E">
        <w:trPr>
          <w:trHeight w:val="275"/>
        </w:trPr>
        <w:tc>
          <w:tcPr>
            <w:tcW w:w="765" w:type="pct"/>
            <w:vAlign w:val="center"/>
          </w:tcPr>
          <w:p w14:paraId="2199E87A" w14:textId="77777777" w:rsidR="00FA4131" w:rsidRPr="00443B45" w:rsidRDefault="00FA4131" w:rsidP="007D023E">
            <w:pPr>
              <w:pStyle w:val="TableParagraph"/>
              <w:spacing w:line="256" w:lineRule="exact"/>
              <w:ind w:left="113" w:firstLine="0"/>
              <w:jc w:val="center"/>
              <w:rPr>
                <w:sz w:val="20"/>
                <w:szCs w:val="20"/>
              </w:rPr>
            </w:pPr>
            <w:r>
              <w:rPr>
                <w:sz w:val="20"/>
                <w:szCs w:val="20"/>
              </w:rPr>
              <w:t>8</w:t>
            </w:r>
          </w:p>
        </w:tc>
        <w:tc>
          <w:tcPr>
            <w:tcW w:w="847" w:type="pct"/>
            <w:vAlign w:val="center"/>
          </w:tcPr>
          <w:p w14:paraId="287850D6" w14:textId="77777777" w:rsidR="00FA4131" w:rsidRPr="00443B45" w:rsidRDefault="00654357" w:rsidP="007D023E">
            <w:pPr>
              <w:pStyle w:val="TableParagraph"/>
              <w:spacing w:line="256" w:lineRule="exact"/>
              <w:ind w:left="113" w:firstLine="0"/>
              <w:jc w:val="center"/>
              <w:rPr>
                <w:sz w:val="20"/>
                <w:szCs w:val="20"/>
              </w:rPr>
            </w:pPr>
            <w:r>
              <w:rPr>
                <w:sz w:val="20"/>
                <w:szCs w:val="20"/>
              </w:rPr>
              <w:t>34</w:t>
            </w:r>
          </w:p>
        </w:tc>
        <w:tc>
          <w:tcPr>
            <w:tcW w:w="847" w:type="pct"/>
            <w:vAlign w:val="center"/>
          </w:tcPr>
          <w:p w14:paraId="2AC1E448" w14:textId="77777777" w:rsidR="00FA4131" w:rsidRPr="00443B45" w:rsidRDefault="00654357" w:rsidP="007D023E">
            <w:pPr>
              <w:pStyle w:val="TableParagraph"/>
              <w:spacing w:line="256" w:lineRule="exact"/>
              <w:ind w:left="113" w:firstLine="0"/>
              <w:jc w:val="center"/>
              <w:rPr>
                <w:sz w:val="20"/>
                <w:szCs w:val="20"/>
              </w:rPr>
            </w:pPr>
            <w:r>
              <w:rPr>
                <w:sz w:val="20"/>
                <w:szCs w:val="20"/>
              </w:rPr>
              <w:t>36</w:t>
            </w:r>
          </w:p>
        </w:tc>
        <w:tc>
          <w:tcPr>
            <w:tcW w:w="847" w:type="pct"/>
            <w:vAlign w:val="center"/>
          </w:tcPr>
          <w:p w14:paraId="6B5F5D05" w14:textId="77777777" w:rsidR="00FA4131" w:rsidRPr="00423911" w:rsidRDefault="00654357" w:rsidP="007D023E">
            <w:pPr>
              <w:pStyle w:val="TableParagraph"/>
              <w:spacing w:line="256" w:lineRule="exact"/>
              <w:ind w:left="113" w:firstLine="0"/>
              <w:jc w:val="center"/>
              <w:rPr>
                <w:sz w:val="20"/>
                <w:szCs w:val="20"/>
              </w:rPr>
            </w:pPr>
            <w:r>
              <w:rPr>
                <w:sz w:val="20"/>
                <w:szCs w:val="20"/>
              </w:rPr>
              <w:t>38</w:t>
            </w:r>
          </w:p>
        </w:tc>
        <w:tc>
          <w:tcPr>
            <w:tcW w:w="847" w:type="pct"/>
          </w:tcPr>
          <w:p w14:paraId="448071DE" w14:textId="77777777" w:rsidR="00FA4131" w:rsidRDefault="00654357" w:rsidP="007D023E">
            <w:pPr>
              <w:pStyle w:val="TableParagraph"/>
              <w:spacing w:line="256" w:lineRule="exact"/>
              <w:ind w:left="113" w:firstLine="0"/>
              <w:jc w:val="center"/>
              <w:rPr>
                <w:sz w:val="20"/>
                <w:szCs w:val="20"/>
              </w:rPr>
            </w:pPr>
            <w:r>
              <w:rPr>
                <w:sz w:val="20"/>
                <w:szCs w:val="20"/>
              </w:rPr>
              <w:t>39</w:t>
            </w:r>
          </w:p>
        </w:tc>
        <w:tc>
          <w:tcPr>
            <w:tcW w:w="847" w:type="pct"/>
          </w:tcPr>
          <w:p w14:paraId="0E9D1E9A" w14:textId="77777777" w:rsidR="00FA4131" w:rsidRDefault="00FA4131" w:rsidP="007D023E">
            <w:pPr>
              <w:pStyle w:val="TableParagraph"/>
              <w:spacing w:line="256" w:lineRule="exact"/>
              <w:ind w:left="113" w:firstLine="0"/>
              <w:jc w:val="center"/>
              <w:rPr>
                <w:sz w:val="20"/>
                <w:szCs w:val="20"/>
              </w:rPr>
            </w:pPr>
            <w:r>
              <w:rPr>
                <w:sz w:val="20"/>
                <w:szCs w:val="20"/>
              </w:rPr>
              <w:t>30</w:t>
            </w:r>
          </w:p>
        </w:tc>
      </w:tr>
      <w:tr w:rsidR="00FA4131" w:rsidRPr="00443B45" w14:paraId="1EA210AF" w14:textId="77777777" w:rsidTr="007D023E">
        <w:trPr>
          <w:trHeight w:val="277"/>
        </w:trPr>
        <w:tc>
          <w:tcPr>
            <w:tcW w:w="765" w:type="pct"/>
            <w:vAlign w:val="center"/>
          </w:tcPr>
          <w:p w14:paraId="244AD5D4" w14:textId="77777777" w:rsidR="00FA4131" w:rsidRPr="00443B45" w:rsidRDefault="00FA4131" w:rsidP="007D023E">
            <w:pPr>
              <w:pStyle w:val="TableParagraph"/>
              <w:spacing w:line="258" w:lineRule="exact"/>
              <w:ind w:left="113" w:firstLine="0"/>
              <w:jc w:val="center"/>
              <w:rPr>
                <w:sz w:val="20"/>
                <w:szCs w:val="20"/>
              </w:rPr>
            </w:pPr>
            <w:r>
              <w:rPr>
                <w:sz w:val="20"/>
                <w:szCs w:val="20"/>
              </w:rPr>
              <w:t>7</w:t>
            </w:r>
          </w:p>
        </w:tc>
        <w:tc>
          <w:tcPr>
            <w:tcW w:w="847" w:type="pct"/>
            <w:vAlign w:val="center"/>
          </w:tcPr>
          <w:p w14:paraId="65F9DA2A" w14:textId="77777777" w:rsidR="00FA4131" w:rsidRPr="00443B45" w:rsidRDefault="00654357" w:rsidP="007D023E">
            <w:pPr>
              <w:pStyle w:val="TableParagraph"/>
              <w:spacing w:line="258" w:lineRule="exact"/>
              <w:ind w:left="113" w:firstLine="0"/>
              <w:jc w:val="center"/>
              <w:rPr>
                <w:sz w:val="20"/>
                <w:szCs w:val="20"/>
              </w:rPr>
            </w:pPr>
            <w:r>
              <w:rPr>
                <w:sz w:val="20"/>
                <w:szCs w:val="20"/>
              </w:rPr>
              <w:t>35</w:t>
            </w:r>
          </w:p>
        </w:tc>
        <w:tc>
          <w:tcPr>
            <w:tcW w:w="847" w:type="pct"/>
            <w:vAlign w:val="center"/>
          </w:tcPr>
          <w:p w14:paraId="3D336748" w14:textId="77777777" w:rsidR="00FA4131" w:rsidRPr="00423911" w:rsidRDefault="00654357" w:rsidP="007D023E">
            <w:pPr>
              <w:spacing w:line="255" w:lineRule="exact"/>
              <w:ind w:left="113" w:firstLine="0"/>
              <w:jc w:val="center"/>
              <w:rPr>
                <w:sz w:val="20"/>
                <w:szCs w:val="20"/>
                <w:lang w:bidi="ru-RU"/>
              </w:rPr>
            </w:pPr>
            <w:r>
              <w:rPr>
                <w:sz w:val="20"/>
                <w:szCs w:val="20"/>
                <w:lang w:bidi="ru-RU"/>
              </w:rPr>
              <w:t>37</w:t>
            </w:r>
          </w:p>
        </w:tc>
        <w:tc>
          <w:tcPr>
            <w:tcW w:w="847" w:type="pct"/>
            <w:vAlign w:val="center"/>
          </w:tcPr>
          <w:p w14:paraId="780E0FD1" w14:textId="77777777" w:rsidR="00FA4131" w:rsidRPr="00423911" w:rsidRDefault="00654357" w:rsidP="007D023E">
            <w:pPr>
              <w:pStyle w:val="TableParagraph"/>
              <w:spacing w:line="258" w:lineRule="exact"/>
              <w:ind w:left="113" w:firstLine="0"/>
              <w:jc w:val="center"/>
              <w:rPr>
                <w:sz w:val="20"/>
                <w:szCs w:val="20"/>
              </w:rPr>
            </w:pPr>
            <w:r>
              <w:rPr>
                <w:sz w:val="20"/>
                <w:szCs w:val="20"/>
              </w:rPr>
              <w:t>39</w:t>
            </w:r>
          </w:p>
        </w:tc>
        <w:tc>
          <w:tcPr>
            <w:tcW w:w="847" w:type="pct"/>
          </w:tcPr>
          <w:p w14:paraId="4E81BCE3" w14:textId="77777777" w:rsidR="00FA4131" w:rsidRDefault="00654357" w:rsidP="007D023E">
            <w:pPr>
              <w:pStyle w:val="TableParagraph"/>
              <w:spacing w:line="258" w:lineRule="exact"/>
              <w:ind w:left="113" w:firstLine="0"/>
              <w:jc w:val="center"/>
              <w:rPr>
                <w:sz w:val="20"/>
                <w:szCs w:val="20"/>
              </w:rPr>
            </w:pPr>
            <w:r>
              <w:rPr>
                <w:sz w:val="20"/>
                <w:szCs w:val="20"/>
              </w:rPr>
              <w:t>41</w:t>
            </w:r>
          </w:p>
        </w:tc>
        <w:tc>
          <w:tcPr>
            <w:tcW w:w="847" w:type="pct"/>
          </w:tcPr>
          <w:p w14:paraId="623822F6" w14:textId="77777777" w:rsidR="00FA4131" w:rsidRDefault="00FA4131" w:rsidP="007D023E">
            <w:pPr>
              <w:pStyle w:val="TableParagraph"/>
              <w:spacing w:line="258" w:lineRule="exact"/>
              <w:ind w:left="113" w:firstLine="0"/>
              <w:jc w:val="center"/>
              <w:rPr>
                <w:sz w:val="20"/>
                <w:szCs w:val="20"/>
              </w:rPr>
            </w:pPr>
            <w:r>
              <w:rPr>
                <w:sz w:val="20"/>
                <w:szCs w:val="20"/>
              </w:rPr>
              <w:t>31</w:t>
            </w:r>
          </w:p>
        </w:tc>
      </w:tr>
      <w:tr w:rsidR="00FA4131" w:rsidRPr="00443B45" w14:paraId="6A9D374A" w14:textId="77777777" w:rsidTr="007D023E">
        <w:trPr>
          <w:trHeight w:val="275"/>
        </w:trPr>
        <w:tc>
          <w:tcPr>
            <w:tcW w:w="765" w:type="pct"/>
            <w:vAlign w:val="center"/>
          </w:tcPr>
          <w:p w14:paraId="4A66D0D5" w14:textId="77777777" w:rsidR="00FA4131" w:rsidRPr="00443B45" w:rsidRDefault="00FA4131" w:rsidP="007D023E">
            <w:pPr>
              <w:pStyle w:val="TableParagraph"/>
              <w:spacing w:line="255" w:lineRule="exact"/>
              <w:ind w:left="113" w:firstLine="0"/>
              <w:jc w:val="center"/>
              <w:rPr>
                <w:sz w:val="20"/>
                <w:szCs w:val="20"/>
              </w:rPr>
            </w:pPr>
            <w:r>
              <w:rPr>
                <w:sz w:val="20"/>
                <w:szCs w:val="20"/>
              </w:rPr>
              <w:t>6</w:t>
            </w:r>
          </w:p>
        </w:tc>
        <w:tc>
          <w:tcPr>
            <w:tcW w:w="847" w:type="pct"/>
            <w:vAlign w:val="center"/>
          </w:tcPr>
          <w:p w14:paraId="65664B40" w14:textId="77777777" w:rsidR="00FA4131" w:rsidRPr="00443B45" w:rsidRDefault="00654357" w:rsidP="007D023E">
            <w:pPr>
              <w:pStyle w:val="TableParagraph"/>
              <w:spacing w:line="255" w:lineRule="exact"/>
              <w:ind w:left="113" w:firstLine="0"/>
              <w:jc w:val="center"/>
              <w:rPr>
                <w:sz w:val="20"/>
                <w:szCs w:val="20"/>
              </w:rPr>
            </w:pPr>
            <w:r>
              <w:rPr>
                <w:sz w:val="20"/>
                <w:szCs w:val="20"/>
              </w:rPr>
              <w:t>36</w:t>
            </w:r>
          </w:p>
        </w:tc>
        <w:tc>
          <w:tcPr>
            <w:tcW w:w="847" w:type="pct"/>
            <w:vAlign w:val="center"/>
          </w:tcPr>
          <w:p w14:paraId="2061C838" w14:textId="77777777" w:rsidR="00FA4131" w:rsidRPr="00423911" w:rsidRDefault="00654357" w:rsidP="007D023E">
            <w:pPr>
              <w:spacing w:line="255" w:lineRule="exact"/>
              <w:ind w:left="113" w:firstLine="0"/>
              <w:jc w:val="center"/>
              <w:rPr>
                <w:sz w:val="20"/>
                <w:szCs w:val="20"/>
                <w:lang w:bidi="ru-RU"/>
              </w:rPr>
            </w:pPr>
            <w:r>
              <w:rPr>
                <w:sz w:val="20"/>
                <w:szCs w:val="20"/>
                <w:lang w:bidi="ru-RU"/>
              </w:rPr>
              <w:t>39</w:t>
            </w:r>
          </w:p>
        </w:tc>
        <w:tc>
          <w:tcPr>
            <w:tcW w:w="847" w:type="pct"/>
            <w:vAlign w:val="center"/>
          </w:tcPr>
          <w:p w14:paraId="624ACA62" w14:textId="77777777" w:rsidR="00FA4131" w:rsidRPr="00423911" w:rsidRDefault="00654357" w:rsidP="007D023E">
            <w:pPr>
              <w:pStyle w:val="TableParagraph"/>
              <w:spacing w:line="255" w:lineRule="exact"/>
              <w:ind w:left="113" w:firstLine="0"/>
              <w:jc w:val="center"/>
              <w:rPr>
                <w:sz w:val="20"/>
                <w:szCs w:val="20"/>
              </w:rPr>
            </w:pPr>
            <w:r>
              <w:rPr>
                <w:sz w:val="20"/>
                <w:szCs w:val="20"/>
              </w:rPr>
              <w:t>41</w:t>
            </w:r>
          </w:p>
        </w:tc>
        <w:tc>
          <w:tcPr>
            <w:tcW w:w="847" w:type="pct"/>
          </w:tcPr>
          <w:p w14:paraId="6A42FAB9" w14:textId="77777777" w:rsidR="00FA4131" w:rsidRDefault="00654357" w:rsidP="007D023E">
            <w:pPr>
              <w:pStyle w:val="TableParagraph"/>
              <w:spacing w:line="255" w:lineRule="exact"/>
              <w:ind w:left="113" w:firstLine="0"/>
              <w:jc w:val="center"/>
              <w:rPr>
                <w:sz w:val="20"/>
                <w:szCs w:val="20"/>
              </w:rPr>
            </w:pPr>
            <w:r>
              <w:rPr>
                <w:sz w:val="20"/>
                <w:szCs w:val="20"/>
              </w:rPr>
              <w:t>43</w:t>
            </w:r>
          </w:p>
        </w:tc>
        <w:tc>
          <w:tcPr>
            <w:tcW w:w="847" w:type="pct"/>
          </w:tcPr>
          <w:p w14:paraId="26998558" w14:textId="77777777" w:rsidR="00FA4131" w:rsidRDefault="00FA4131" w:rsidP="007D023E">
            <w:pPr>
              <w:pStyle w:val="TableParagraph"/>
              <w:spacing w:line="255" w:lineRule="exact"/>
              <w:ind w:left="113" w:firstLine="0"/>
              <w:jc w:val="center"/>
              <w:rPr>
                <w:sz w:val="20"/>
                <w:szCs w:val="20"/>
              </w:rPr>
            </w:pPr>
            <w:r>
              <w:rPr>
                <w:sz w:val="20"/>
                <w:szCs w:val="20"/>
              </w:rPr>
              <w:t>32</w:t>
            </w:r>
          </w:p>
        </w:tc>
      </w:tr>
      <w:tr w:rsidR="00FA4131" w:rsidRPr="00443B45" w14:paraId="3B5853D6" w14:textId="77777777" w:rsidTr="007D023E">
        <w:trPr>
          <w:trHeight w:val="275"/>
        </w:trPr>
        <w:tc>
          <w:tcPr>
            <w:tcW w:w="765" w:type="pct"/>
            <w:vAlign w:val="center"/>
          </w:tcPr>
          <w:p w14:paraId="2C5F062C" w14:textId="77777777" w:rsidR="00FA4131" w:rsidRPr="00443B45" w:rsidRDefault="00FA4131" w:rsidP="007D023E">
            <w:pPr>
              <w:pStyle w:val="TableParagraph"/>
              <w:spacing w:line="255" w:lineRule="exact"/>
              <w:ind w:left="113" w:firstLine="0"/>
              <w:jc w:val="center"/>
              <w:rPr>
                <w:sz w:val="20"/>
                <w:szCs w:val="20"/>
              </w:rPr>
            </w:pPr>
            <w:r>
              <w:rPr>
                <w:sz w:val="20"/>
                <w:szCs w:val="20"/>
              </w:rPr>
              <w:t>5</w:t>
            </w:r>
          </w:p>
        </w:tc>
        <w:tc>
          <w:tcPr>
            <w:tcW w:w="847" w:type="pct"/>
            <w:vAlign w:val="center"/>
          </w:tcPr>
          <w:p w14:paraId="547C9C3A" w14:textId="77777777" w:rsidR="00FA4131" w:rsidRPr="00443B45" w:rsidRDefault="00654357" w:rsidP="007D023E">
            <w:pPr>
              <w:pStyle w:val="TableParagraph"/>
              <w:spacing w:line="255" w:lineRule="exact"/>
              <w:ind w:left="113" w:firstLine="0"/>
              <w:jc w:val="center"/>
              <w:rPr>
                <w:sz w:val="20"/>
                <w:szCs w:val="20"/>
              </w:rPr>
            </w:pPr>
            <w:r>
              <w:rPr>
                <w:sz w:val="20"/>
                <w:szCs w:val="20"/>
              </w:rPr>
              <w:t>38</w:t>
            </w:r>
          </w:p>
        </w:tc>
        <w:tc>
          <w:tcPr>
            <w:tcW w:w="847" w:type="pct"/>
            <w:vAlign w:val="center"/>
          </w:tcPr>
          <w:p w14:paraId="4B823988" w14:textId="77777777" w:rsidR="00FA4131" w:rsidRPr="00423911" w:rsidRDefault="00654357" w:rsidP="007D023E">
            <w:pPr>
              <w:spacing w:line="255" w:lineRule="exact"/>
              <w:ind w:left="113" w:firstLine="0"/>
              <w:jc w:val="center"/>
              <w:rPr>
                <w:sz w:val="20"/>
                <w:szCs w:val="20"/>
                <w:lang w:bidi="ru-RU"/>
              </w:rPr>
            </w:pPr>
            <w:r>
              <w:rPr>
                <w:sz w:val="20"/>
                <w:szCs w:val="20"/>
                <w:lang w:bidi="ru-RU"/>
              </w:rPr>
              <w:t>40</w:t>
            </w:r>
          </w:p>
        </w:tc>
        <w:tc>
          <w:tcPr>
            <w:tcW w:w="847" w:type="pct"/>
            <w:vAlign w:val="center"/>
          </w:tcPr>
          <w:p w14:paraId="5DE5F5CA" w14:textId="77777777" w:rsidR="00FA4131" w:rsidRPr="00423911" w:rsidRDefault="00654357" w:rsidP="007D023E">
            <w:pPr>
              <w:pStyle w:val="TableParagraph"/>
              <w:spacing w:line="255" w:lineRule="exact"/>
              <w:ind w:left="113" w:firstLine="0"/>
              <w:jc w:val="center"/>
              <w:rPr>
                <w:sz w:val="20"/>
                <w:szCs w:val="20"/>
              </w:rPr>
            </w:pPr>
            <w:r>
              <w:rPr>
                <w:sz w:val="20"/>
                <w:szCs w:val="20"/>
              </w:rPr>
              <w:t>42</w:t>
            </w:r>
          </w:p>
        </w:tc>
        <w:tc>
          <w:tcPr>
            <w:tcW w:w="847" w:type="pct"/>
          </w:tcPr>
          <w:p w14:paraId="5A1328FD" w14:textId="77777777" w:rsidR="00FA4131" w:rsidRDefault="00654357" w:rsidP="007D023E">
            <w:pPr>
              <w:pStyle w:val="TableParagraph"/>
              <w:spacing w:line="255" w:lineRule="exact"/>
              <w:ind w:left="113" w:firstLine="0"/>
              <w:jc w:val="center"/>
              <w:rPr>
                <w:sz w:val="20"/>
                <w:szCs w:val="20"/>
              </w:rPr>
            </w:pPr>
            <w:r>
              <w:rPr>
                <w:sz w:val="20"/>
                <w:szCs w:val="20"/>
              </w:rPr>
              <w:t>44</w:t>
            </w:r>
          </w:p>
        </w:tc>
        <w:tc>
          <w:tcPr>
            <w:tcW w:w="847" w:type="pct"/>
          </w:tcPr>
          <w:p w14:paraId="2C184D40" w14:textId="77777777" w:rsidR="00FA4131" w:rsidRDefault="00FA4131" w:rsidP="007D023E">
            <w:pPr>
              <w:pStyle w:val="TableParagraph"/>
              <w:spacing w:line="255" w:lineRule="exact"/>
              <w:ind w:left="113" w:firstLine="0"/>
              <w:jc w:val="center"/>
              <w:rPr>
                <w:sz w:val="20"/>
                <w:szCs w:val="20"/>
              </w:rPr>
            </w:pPr>
            <w:r>
              <w:rPr>
                <w:sz w:val="20"/>
                <w:szCs w:val="20"/>
              </w:rPr>
              <w:t>33</w:t>
            </w:r>
          </w:p>
        </w:tc>
      </w:tr>
      <w:tr w:rsidR="00FA4131" w:rsidRPr="00443B45" w14:paraId="26413C01" w14:textId="77777777" w:rsidTr="007D023E">
        <w:trPr>
          <w:trHeight w:val="275"/>
        </w:trPr>
        <w:tc>
          <w:tcPr>
            <w:tcW w:w="765" w:type="pct"/>
            <w:vAlign w:val="center"/>
          </w:tcPr>
          <w:p w14:paraId="46950C70" w14:textId="77777777" w:rsidR="00FA4131" w:rsidRPr="00443B45" w:rsidRDefault="00FA4131" w:rsidP="007D023E">
            <w:pPr>
              <w:pStyle w:val="TableParagraph"/>
              <w:spacing w:line="255" w:lineRule="exact"/>
              <w:ind w:left="113" w:firstLine="0"/>
              <w:jc w:val="center"/>
              <w:rPr>
                <w:sz w:val="20"/>
                <w:szCs w:val="20"/>
              </w:rPr>
            </w:pPr>
            <w:r>
              <w:rPr>
                <w:sz w:val="20"/>
                <w:szCs w:val="20"/>
              </w:rPr>
              <w:t>4</w:t>
            </w:r>
          </w:p>
        </w:tc>
        <w:tc>
          <w:tcPr>
            <w:tcW w:w="847" w:type="pct"/>
            <w:vAlign w:val="center"/>
          </w:tcPr>
          <w:p w14:paraId="5F0AFA67" w14:textId="77777777" w:rsidR="00FA4131" w:rsidRPr="00443B45" w:rsidRDefault="00654357" w:rsidP="007D023E">
            <w:pPr>
              <w:pStyle w:val="TableParagraph"/>
              <w:spacing w:line="255" w:lineRule="exact"/>
              <w:ind w:left="113" w:firstLine="0"/>
              <w:jc w:val="center"/>
              <w:rPr>
                <w:sz w:val="20"/>
                <w:szCs w:val="20"/>
              </w:rPr>
            </w:pPr>
            <w:r>
              <w:rPr>
                <w:sz w:val="20"/>
                <w:szCs w:val="20"/>
              </w:rPr>
              <w:t>39</w:t>
            </w:r>
          </w:p>
        </w:tc>
        <w:tc>
          <w:tcPr>
            <w:tcW w:w="847" w:type="pct"/>
            <w:vAlign w:val="center"/>
          </w:tcPr>
          <w:p w14:paraId="433539D4" w14:textId="77777777" w:rsidR="00FA4131" w:rsidRPr="00423911" w:rsidRDefault="00654357" w:rsidP="007D023E">
            <w:pPr>
              <w:spacing w:line="255" w:lineRule="exact"/>
              <w:ind w:left="113" w:firstLine="0"/>
              <w:jc w:val="center"/>
              <w:rPr>
                <w:sz w:val="20"/>
                <w:szCs w:val="20"/>
                <w:lang w:bidi="ru-RU"/>
              </w:rPr>
            </w:pPr>
            <w:r>
              <w:rPr>
                <w:sz w:val="20"/>
                <w:szCs w:val="20"/>
                <w:lang w:bidi="ru-RU"/>
              </w:rPr>
              <w:t>41</w:t>
            </w:r>
          </w:p>
        </w:tc>
        <w:tc>
          <w:tcPr>
            <w:tcW w:w="847" w:type="pct"/>
            <w:vAlign w:val="center"/>
          </w:tcPr>
          <w:p w14:paraId="6BF84FE2" w14:textId="77777777" w:rsidR="00FA4131" w:rsidRPr="00423911" w:rsidRDefault="00654357" w:rsidP="007D023E">
            <w:pPr>
              <w:pStyle w:val="TableParagraph"/>
              <w:spacing w:line="255" w:lineRule="exact"/>
              <w:ind w:left="113" w:firstLine="0"/>
              <w:jc w:val="center"/>
              <w:rPr>
                <w:sz w:val="20"/>
                <w:szCs w:val="20"/>
              </w:rPr>
            </w:pPr>
            <w:r>
              <w:rPr>
                <w:sz w:val="20"/>
                <w:szCs w:val="20"/>
              </w:rPr>
              <w:t>43</w:t>
            </w:r>
          </w:p>
        </w:tc>
        <w:tc>
          <w:tcPr>
            <w:tcW w:w="847" w:type="pct"/>
          </w:tcPr>
          <w:p w14:paraId="301D7116" w14:textId="77777777" w:rsidR="00FA4131" w:rsidRDefault="00654357" w:rsidP="007D023E">
            <w:pPr>
              <w:pStyle w:val="TableParagraph"/>
              <w:spacing w:line="255" w:lineRule="exact"/>
              <w:ind w:left="113" w:firstLine="0"/>
              <w:jc w:val="center"/>
              <w:rPr>
                <w:sz w:val="20"/>
                <w:szCs w:val="20"/>
              </w:rPr>
            </w:pPr>
            <w:r>
              <w:rPr>
                <w:sz w:val="20"/>
                <w:szCs w:val="20"/>
              </w:rPr>
              <w:t>46</w:t>
            </w:r>
          </w:p>
        </w:tc>
        <w:tc>
          <w:tcPr>
            <w:tcW w:w="847" w:type="pct"/>
          </w:tcPr>
          <w:p w14:paraId="748826B1" w14:textId="77777777" w:rsidR="00FA4131" w:rsidRDefault="00FA4131" w:rsidP="007D023E">
            <w:pPr>
              <w:pStyle w:val="TableParagraph"/>
              <w:spacing w:line="255" w:lineRule="exact"/>
              <w:ind w:left="113" w:firstLine="0"/>
              <w:jc w:val="center"/>
              <w:rPr>
                <w:sz w:val="20"/>
                <w:szCs w:val="20"/>
              </w:rPr>
            </w:pPr>
            <w:r>
              <w:rPr>
                <w:sz w:val="20"/>
                <w:szCs w:val="20"/>
              </w:rPr>
              <w:t>34</w:t>
            </w:r>
          </w:p>
        </w:tc>
      </w:tr>
      <w:tr w:rsidR="00FA4131" w:rsidRPr="00443B45" w14:paraId="2EDA0949" w14:textId="77777777" w:rsidTr="007D023E">
        <w:trPr>
          <w:trHeight w:val="277"/>
        </w:trPr>
        <w:tc>
          <w:tcPr>
            <w:tcW w:w="765" w:type="pct"/>
            <w:vAlign w:val="center"/>
          </w:tcPr>
          <w:p w14:paraId="2FA7B4D3" w14:textId="77777777" w:rsidR="00FA4131" w:rsidRPr="00443B45" w:rsidRDefault="00FA4131" w:rsidP="007D023E">
            <w:pPr>
              <w:pStyle w:val="TableParagraph"/>
              <w:spacing w:line="258" w:lineRule="exact"/>
              <w:ind w:left="113" w:firstLine="0"/>
              <w:jc w:val="center"/>
              <w:rPr>
                <w:sz w:val="20"/>
                <w:szCs w:val="20"/>
              </w:rPr>
            </w:pPr>
            <w:r>
              <w:rPr>
                <w:sz w:val="20"/>
                <w:szCs w:val="20"/>
              </w:rPr>
              <w:t>3</w:t>
            </w:r>
          </w:p>
        </w:tc>
        <w:tc>
          <w:tcPr>
            <w:tcW w:w="847" w:type="pct"/>
            <w:vAlign w:val="center"/>
          </w:tcPr>
          <w:p w14:paraId="4FD0E0E9" w14:textId="77777777" w:rsidR="00FA4131" w:rsidRPr="00443B45" w:rsidRDefault="00654357" w:rsidP="007D023E">
            <w:pPr>
              <w:pStyle w:val="TableParagraph"/>
              <w:spacing w:line="258" w:lineRule="exact"/>
              <w:ind w:left="113" w:firstLine="0"/>
              <w:jc w:val="center"/>
              <w:rPr>
                <w:sz w:val="20"/>
                <w:szCs w:val="20"/>
              </w:rPr>
            </w:pPr>
            <w:r>
              <w:rPr>
                <w:sz w:val="20"/>
                <w:szCs w:val="20"/>
              </w:rPr>
              <w:t>40</w:t>
            </w:r>
          </w:p>
        </w:tc>
        <w:tc>
          <w:tcPr>
            <w:tcW w:w="847" w:type="pct"/>
            <w:vAlign w:val="center"/>
          </w:tcPr>
          <w:p w14:paraId="1B5137D1" w14:textId="77777777" w:rsidR="00FA4131" w:rsidRPr="00423911" w:rsidRDefault="00654357" w:rsidP="007D023E">
            <w:pPr>
              <w:spacing w:line="255" w:lineRule="exact"/>
              <w:ind w:left="113" w:firstLine="0"/>
              <w:jc w:val="center"/>
              <w:rPr>
                <w:sz w:val="20"/>
                <w:szCs w:val="20"/>
                <w:lang w:bidi="ru-RU"/>
              </w:rPr>
            </w:pPr>
            <w:r>
              <w:rPr>
                <w:sz w:val="20"/>
                <w:szCs w:val="20"/>
                <w:lang w:bidi="ru-RU"/>
              </w:rPr>
              <w:t>42</w:t>
            </w:r>
          </w:p>
        </w:tc>
        <w:tc>
          <w:tcPr>
            <w:tcW w:w="847" w:type="pct"/>
            <w:vAlign w:val="center"/>
          </w:tcPr>
          <w:p w14:paraId="15D7195B" w14:textId="77777777" w:rsidR="00FA4131" w:rsidRPr="00423911" w:rsidRDefault="00654357" w:rsidP="007D023E">
            <w:pPr>
              <w:pStyle w:val="TableParagraph"/>
              <w:spacing w:line="258" w:lineRule="exact"/>
              <w:ind w:left="113" w:firstLine="0"/>
              <w:jc w:val="center"/>
              <w:rPr>
                <w:sz w:val="20"/>
                <w:szCs w:val="20"/>
              </w:rPr>
            </w:pPr>
            <w:r>
              <w:rPr>
                <w:sz w:val="20"/>
                <w:szCs w:val="20"/>
              </w:rPr>
              <w:t>45</w:t>
            </w:r>
          </w:p>
        </w:tc>
        <w:tc>
          <w:tcPr>
            <w:tcW w:w="847" w:type="pct"/>
          </w:tcPr>
          <w:p w14:paraId="77F47605" w14:textId="77777777" w:rsidR="00FA4131" w:rsidRDefault="00654357" w:rsidP="007D023E">
            <w:pPr>
              <w:pStyle w:val="TableParagraph"/>
              <w:spacing w:line="258" w:lineRule="exact"/>
              <w:ind w:left="113" w:firstLine="0"/>
              <w:jc w:val="center"/>
              <w:rPr>
                <w:sz w:val="20"/>
                <w:szCs w:val="20"/>
              </w:rPr>
            </w:pPr>
            <w:r>
              <w:rPr>
                <w:sz w:val="20"/>
                <w:szCs w:val="20"/>
              </w:rPr>
              <w:t>47</w:t>
            </w:r>
          </w:p>
        </w:tc>
        <w:tc>
          <w:tcPr>
            <w:tcW w:w="847" w:type="pct"/>
          </w:tcPr>
          <w:p w14:paraId="7860A655" w14:textId="77777777" w:rsidR="00FA4131" w:rsidRDefault="00FA4131" w:rsidP="007D023E">
            <w:pPr>
              <w:pStyle w:val="TableParagraph"/>
              <w:spacing w:line="258" w:lineRule="exact"/>
              <w:ind w:left="113" w:firstLine="0"/>
              <w:jc w:val="center"/>
              <w:rPr>
                <w:sz w:val="20"/>
                <w:szCs w:val="20"/>
              </w:rPr>
            </w:pPr>
            <w:r>
              <w:rPr>
                <w:sz w:val="20"/>
                <w:szCs w:val="20"/>
              </w:rPr>
              <w:t>34</w:t>
            </w:r>
          </w:p>
        </w:tc>
      </w:tr>
      <w:tr w:rsidR="00FA4131" w:rsidRPr="00443B45" w14:paraId="64E91A11" w14:textId="77777777" w:rsidTr="007D023E">
        <w:trPr>
          <w:trHeight w:val="275"/>
        </w:trPr>
        <w:tc>
          <w:tcPr>
            <w:tcW w:w="765" w:type="pct"/>
            <w:vAlign w:val="center"/>
          </w:tcPr>
          <w:p w14:paraId="7DA2F97A" w14:textId="77777777" w:rsidR="00FA4131" w:rsidRPr="00443B45" w:rsidRDefault="00FA4131" w:rsidP="007D023E">
            <w:pPr>
              <w:pStyle w:val="TableParagraph"/>
              <w:spacing w:line="255" w:lineRule="exact"/>
              <w:ind w:left="113" w:firstLine="0"/>
              <w:jc w:val="center"/>
              <w:rPr>
                <w:sz w:val="20"/>
                <w:szCs w:val="20"/>
              </w:rPr>
            </w:pPr>
            <w:r>
              <w:rPr>
                <w:sz w:val="20"/>
                <w:szCs w:val="20"/>
              </w:rPr>
              <w:t>2</w:t>
            </w:r>
          </w:p>
        </w:tc>
        <w:tc>
          <w:tcPr>
            <w:tcW w:w="847" w:type="pct"/>
            <w:vAlign w:val="center"/>
          </w:tcPr>
          <w:p w14:paraId="7049B3DB" w14:textId="77777777" w:rsidR="00FA4131" w:rsidRPr="00443B45" w:rsidRDefault="00654357" w:rsidP="007D023E">
            <w:pPr>
              <w:pStyle w:val="TableParagraph"/>
              <w:spacing w:line="255" w:lineRule="exact"/>
              <w:ind w:left="113" w:firstLine="0"/>
              <w:jc w:val="center"/>
              <w:rPr>
                <w:sz w:val="20"/>
                <w:szCs w:val="20"/>
              </w:rPr>
            </w:pPr>
            <w:r>
              <w:rPr>
                <w:sz w:val="20"/>
                <w:szCs w:val="20"/>
              </w:rPr>
              <w:t>41</w:t>
            </w:r>
          </w:p>
        </w:tc>
        <w:tc>
          <w:tcPr>
            <w:tcW w:w="847" w:type="pct"/>
            <w:vAlign w:val="center"/>
          </w:tcPr>
          <w:p w14:paraId="5685C02F" w14:textId="77777777" w:rsidR="00FA4131" w:rsidRPr="00423911" w:rsidRDefault="00654357" w:rsidP="007D023E">
            <w:pPr>
              <w:spacing w:line="255" w:lineRule="exact"/>
              <w:ind w:left="113" w:firstLine="0"/>
              <w:jc w:val="center"/>
              <w:rPr>
                <w:sz w:val="20"/>
                <w:szCs w:val="20"/>
                <w:lang w:bidi="ru-RU"/>
              </w:rPr>
            </w:pPr>
            <w:r>
              <w:rPr>
                <w:sz w:val="20"/>
                <w:szCs w:val="20"/>
                <w:lang w:bidi="ru-RU"/>
              </w:rPr>
              <w:t>44</w:t>
            </w:r>
          </w:p>
        </w:tc>
        <w:tc>
          <w:tcPr>
            <w:tcW w:w="847" w:type="pct"/>
            <w:vAlign w:val="center"/>
          </w:tcPr>
          <w:p w14:paraId="642AAD01" w14:textId="77777777" w:rsidR="00FA4131" w:rsidRPr="00423911" w:rsidRDefault="00654357" w:rsidP="007D023E">
            <w:pPr>
              <w:pStyle w:val="TableParagraph"/>
              <w:spacing w:line="255" w:lineRule="exact"/>
              <w:ind w:left="113" w:firstLine="0"/>
              <w:jc w:val="center"/>
              <w:rPr>
                <w:sz w:val="20"/>
                <w:szCs w:val="20"/>
              </w:rPr>
            </w:pPr>
            <w:r>
              <w:rPr>
                <w:sz w:val="20"/>
                <w:szCs w:val="20"/>
              </w:rPr>
              <w:t>46</w:t>
            </w:r>
          </w:p>
        </w:tc>
        <w:tc>
          <w:tcPr>
            <w:tcW w:w="847" w:type="pct"/>
          </w:tcPr>
          <w:p w14:paraId="543BE8B6" w14:textId="77777777" w:rsidR="00FA4131" w:rsidRDefault="00654357" w:rsidP="007D023E">
            <w:pPr>
              <w:pStyle w:val="TableParagraph"/>
              <w:spacing w:line="255" w:lineRule="exact"/>
              <w:ind w:left="113" w:firstLine="0"/>
              <w:jc w:val="center"/>
              <w:rPr>
                <w:sz w:val="20"/>
                <w:szCs w:val="20"/>
              </w:rPr>
            </w:pPr>
            <w:r>
              <w:rPr>
                <w:sz w:val="20"/>
                <w:szCs w:val="20"/>
              </w:rPr>
              <w:t>49</w:t>
            </w:r>
          </w:p>
        </w:tc>
        <w:tc>
          <w:tcPr>
            <w:tcW w:w="847" w:type="pct"/>
          </w:tcPr>
          <w:p w14:paraId="195B76CB" w14:textId="77777777" w:rsidR="00FA4131" w:rsidRDefault="00FA4131" w:rsidP="007D023E">
            <w:pPr>
              <w:pStyle w:val="TableParagraph"/>
              <w:spacing w:line="255" w:lineRule="exact"/>
              <w:ind w:left="113" w:firstLine="0"/>
              <w:jc w:val="center"/>
              <w:rPr>
                <w:sz w:val="20"/>
                <w:szCs w:val="20"/>
              </w:rPr>
            </w:pPr>
            <w:r>
              <w:rPr>
                <w:sz w:val="20"/>
                <w:szCs w:val="20"/>
              </w:rPr>
              <w:t>35</w:t>
            </w:r>
          </w:p>
        </w:tc>
      </w:tr>
      <w:tr w:rsidR="00FA4131" w:rsidRPr="00443B45" w14:paraId="2A90E9AE" w14:textId="77777777" w:rsidTr="007D023E">
        <w:trPr>
          <w:trHeight w:val="275"/>
        </w:trPr>
        <w:tc>
          <w:tcPr>
            <w:tcW w:w="765" w:type="pct"/>
            <w:vAlign w:val="center"/>
          </w:tcPr>
          <w:p w14:paraId="5D99F396" w14:textId="77777777" w:rsidR="00FA4131" w:rsidRPr="00443B45" w:rsidRDefault="00FA4131" w:rsidP="007D023E">
            <w:pPr>
              <w:pStyle w:val="TableParagraph"/>
              <w:spacing w:line="255" w:lineRule="exact"/>
              <w:ind w:left="113" w:firstLine="0"/>
              <w:jc w:val="center"/>
              <w:rPr>
                <w:sz w:val="20"/>
                <w:szCs w:val="20"/>
              </w:rPr>
            </w:pPr>
            <w:r>
              <w:rPr>
                <w:sz w:val="20"/>
                <w:szCs w:val="20"/>
              </w:rPr>
              <w:t>1</w:t>
            </w:r>
          </w:p>
        </w:tc>
        <w:tc>
          <w:tcPr>
            <w:tcW w:w="847" w:type="pct"/>
            <w:vAlign w:val="center"/>
          </w:tcPr>
          <w:p w14:paraId="7622B388" w14:textId="77777777" w:rsidR="00FA4131" w:rsidRPr="00443B45" w:rsidRDefault="00654357" w:rsidP="007D023E">
            <w:pPr>
              <w:pStyle w:val="TableParagraph"/>
              <w:spacing w:line="255" w:lineRule="exact"/>
              <w:ind w:left="113" w:firstLine="0"/>
              <w:jc w:val="center"/>
              <w:rPr>
                <w:sz w:val="20"/>
                <w:szCs w:val="20"/>
              </w:rPr>
            </w:pPr>
            <w:r>
              <w:rPr>
                <w:sz w:val="20"/>
                <w:szCs w:val="20"/>
              </w:rPr>
              <w:t>42</w:t>
            </w:r>
          </w:p>
        </w:tc>
        <w:tc>
          <w:tcPr>
            <w:tcW w:w="847" w:type="pct"/>
            <w:vAlign w:val="center"/>
          </w:tcPr>
          <w:p w14:paraId="2C4E53C8" w14:textId="77777777" w:rsidR="00FA4131" w:rsidRPr="00423911" w:rsidRDefault="00654357" w:rsidP="007D023E">
            <w:pPr>
              <w:spacing w:line="255" w:lineRule="exact"/>
              <w:ind w:left="113" w:firstLine="0"/>
              <w:jc w:val="center"/>
              <w:rPr>
                <w:sz w:val="20"/>
                <w:szCs w:val="20"/>
                <w:lang w:bidi="ru-RU"/>
              </w:rPr>
            </w:pPr>
            <w:r>
              <w:rPr>
                <w:sz w:val="20"/>
                <w:szCs w:val="20"/>
                <w:lang w:bidi="ru-RU"/>
              </w:rPr>
              <w:t>45</w:t>
            </w:r>
          </w:p>
        </w:tc>
        <w:tc>
          <w:tcPr>
            <w:tcW w:w="847" w:type="pct"/>
            <w:vAlign w:val="center"/>
          </w:tcPr>
          <w:p w14:paraId="53F0DE5F" w14:textId="77777777" w:rsidR="00FA4131" w:rsidRPr="00423911" w:rsidRDefault="00654357" w:rsidP="007D023E">
            <w:pPr>
              <w:pStyle w:val="TableParagraph"/>
              <w:spacing w:line="255" w:lineRule="exact"/>
              <w:ind w:left="113" w:firstLine="0"/>
              <w:jc w:val="center"/>
              <w:rPr>
                <w:sz w:val="20"/>
                <w:szCs w:val="20"/>
              </w:rPr>
            </w:pPr>
            <w:r>
              <w:rPr>
                <w:sz w:val="20"/>
                <w:szCs w:val="20"/>
              </w:rPr>
              <w:t>48</w:t>
            </w:r>
          </w:p>
        </w:tc>
        <w:tc>
          <w:tcPr>
            <w:tcW w:w="847" w:type="pct"/>
          </w:tcPr>
          <w:p w14:paraId="5A8FBDA0" w14:textId="77777777" w:rsidR="00FA4131" w:rsidRDefault="00FA4131" w:rsidP="007D023E">
            <w:pPr>
              <w:pStyle w:val="TableParagraph"/>
              <w:spacing w:line="255" w:lineRule="exact"/>
              <w:ind w:left="113" w:firstLine="0"/>
              <w:jc w:val="center"/>
              <w:rPr>
                <w:sz w:val="20"/>
                <w:szCs w:val="20"/>
              </w:rPr>
            </w:pPr>
            <w:r>
              <w:rPr>
                <w:sz w:val="20"/>
                <w:szCs w:val="20"/>
              </w:rPr>
              <w:t>5</w:t>
            </w:r>
            <w:r w:rsidR="00654357">
              <w:rPr>
                <w:sz w:val="20"/>
                <w:szCs w:val="20"/>
              </w:rPr>
              <w:t>0</w:t>
            </w:r>
          </w:p>
        </w:tc>
        <w:tc>
          <w:tcPr>
            <w:tcW w:w="847" w:type="pct"/>
          </w:tcPr>
          <w:p w14:paraId="576A782B" w14:textId="77777777" w:rsidR="00FA4131" w:rsidRDefault="00FA4131" w:rsidP="007D023E">
            <w:pPr>
              <w:pStyle w:val="TableParagraph"/>
              <w:spacing w:line="255" w:lineRule="exact"/>
              <w:ind w:left="113" w:firstLine="0"/>
              <w:jc w:val="center"/>
              <w:rPr>
                <w:sz w:val="20"/>
                <w:szCs w:val="20"/>
              </w:rPr>
            </w:pPr>
            <w:r>
              <w:rPr>
                <w:sz w:val="20"/>
                <w:szCs w:val="20"/>
              </w:rPr>
              <w:t>36</w:t>
            </w:r>
          </w:p>
        </w:tc>
      </w:tr>
      <w:tr w:rsidR="00FA4131" w:rsidRPr="00443B45" w14:paraId="76AC0ACB" w14:textId="77777777" w:rsidTr="007D023E">
        <w:trPr>
          <w:trHeight w:val="275"/>
        </w:trPr>
        <w:tc>
          <w:tcPr>
            <w:tcW w:w="765" w:type="pct"/>
            <w:vAlign w:val="center"/>
          </w:tcPr>
          <w:p w14:paraId="14618CCF" w14:textId="77777777" w:rsidR="00FA4131" w:rsidRPr="00443B45" w:rsidRDefault="00FA4131" w:rsidP="007D023E">
            <w:pPr>
              <w:pStyle w:val="TableParagraph"/>
              <w:spacing w:line="255" w:lineRule="exact"/>
              <w:ind w:left="113" w:firstLine="0"/>
              <w:jc w:val="center"/>
              <w:rPr>
                <w:sz w:val="20"/>
                <w:szCs w:val="20"/>
              </w:rPr>
            </w:pPr>
            <w:r>
              <w:rPr>
                <w:sz w:val="20"/>
                <w:szCs w:val="20"/>
              </w:rPr>
              <w:t>0</w:t>
            </w:r>
          </w:p>
        </w:tc>
        <w:tc>
          <w:tcPr>
            <w:tcW w:w="847" w:type="pct"/>
            <w:vAlign w:val="center"/>
          </w:tcPr>
          <w:p w14:paraId="7D639772" w14:textId="77777777" w:rsidR="00FA4131" w:rsidRPr="00443B45" w:rsidRDefault="00654357" w:rsidP="007D023E">
            <w:pPr>
              <w:pStyle w:val="TableParagraph"/>
              <w:spacing w:line="255" w:lineRule="exact"/>
              <w:ind w:left="113" w:firstLine="0"/>
              <w:jc w:val="center"/>
              <w:rPr>
                <w:sz w:val="20"/>
                <w:szCs w:val="20"/>
              </w:rPr>
            </w:pPr>
            <w:r>
              <w:rPr>
                <w:sz w:val="20"/>
                <w:szCs w:val="20"/>
              </w:rPr>
              <w:t>43</w:t>
            </w:r>
          </w:p>
        </w:tc>
        <w:tc>
          <w:tcPr>
            <w:tcW w:w="847" w:type="pct"/>
            <w:vAlign w:val="center"/>
          </w:tcPr>
          <w:p w14:paraId="70B5DDBB" w14:textId="77777777" w:rsidR="00FA4131" w:rsidRPr="00423911" w:rsidRDefault="00654357" w:rsidP="007D023E">
            <w:pPr>
              <w:spacing w:line="255" w:lineRule="exact"/>
              <w:ind w:left="113" w:firstLine="0"/>
              <w:jc w:val="center"/>
              <w:rPr>
                <w:sz w:val="20"/>
                <w:szCs w:val="20"/>
                <w:lang w:bidi="ru-RU"/>
              </w:rPr>
            </w:pPr>
            <w:r>
              <w:rPr>
                <w:sz w:val="20"/>
                <w:szCs w:val="20"/>
                <w:lang w:bidi="ru-RU"/>
              </w:rPr>
              <w:t>46</w:t>
            </w:r>
          </w:p>
        </w:tc>
        <w:tc>
          <w:tcPr>
            <w:tcW w:w="847" w:type="pct"/>
            <w:vAlign w:val="center"/>
          </w:tcPr>
          <w:p w14:paraId="0C084FBD" w14:textId="77777777" w:rsidR="00FA4131" w:rsidRPr="00423911" w:rsidRDefault="00654357" w:rsidP="007D023E">
            <w:pPr>
              <w:pStyle w:val="TableParagraph"/>
              <w:spacing w:line="255" w:lineRule="exact"/>
              <w:ind w:left="113" w:firstLine="0"/>
              <w:jc w:val="center"/>
              <w:rPr>
                <w:sz w:val="20"/>
                <w:szCs w:val="20"/>
              </w:rPr>
            </w:pPr>
            <w:r>
              <w:rPr>
                <w:sz w:val="20"/>
                <w:szCs w:val="20"/>
              </w:rPr>
              <w:t>49</w:t>
            </w:r>
          </w:p>
        </w:tc>
        <w:tc>
          <w:tcPr>
            <w:tcW w:w="847" w:type="pct"/>
          </w:tcPr>
          <w:p w14:paraId="35E7C26E" w14:textId="77777777" w:rsidR="00FA4131" w:rsidRDefault="00FA4131" w:rsidP="007D023E">
            <w:pPr>
              <w:pStyle w:val="TableParagraph"/>
              <w:spacing w:line="255" w:lineRule="exact"/>
              <w:ind w:left="113" w:firstLine="0"/>
              <w:jc w:val="center"/>
              <w:rPr>
                <w:sz w:val="20"/>
                <w:szCs w:val="20"/>
              </w:rPr>
            </w:pPr>
            <w:r>
              <w:rPr>
                <w:sz w:val="20"/>
                <w:szCs w:val="20"/>
              </w:rPr>
              <w:t>5</w:t>
            </w:r>
            <w:r w:rsidR="00654357">
              <w:rPr>
                <w:sz w:val="20"/>
                <w:szCs w:val="20"/>
              </w:rPr>
              <w:t>2</w:t>
            </w:r>
          </w:p>
        </w:tc>
        <w:tc>
          <w:tcPr>
            <w:tcW w:w="847" w:type="pct"/>
          </w:tcPr>
          <w:p w14:paraId="171AB55A" w14:textId="77777777" w:rsidR="00FA4131" w:rsidRDefault="00FA4131" w:rsidP="007D023E">
            <w:pPr>
              <w:pStyle w:val="TableParagraph"/>
              <w:spacing w:line="255" w:lineRule="exact"/>
              <w:ind w:left="113" w:firstLine="0"/>
              <w:jc w:val="center"/>
              <w:rPr>
                <w:sz w:val="20"/>
                <w:szCs w:val="20"/>
              </w:rPr>
            </w:pPr>
            <w:r>
              <w:rPr>
                <w:sz w:val="20"/>
                <w:szCs w:val="20"/>
              </w:rPr>
              <w:t>37</w:t>
            </w:r>
          </w:p>
        </w:tc>
      </w:tr>
      <w:tr w:rsidR="00FA4131" w:rsidRPr="00443B45" w14:paraId="0E688DB8" w14:textId="77777777" w:rsidTr="007D023E">
        <w:trPr>
          <w:trHeight w:val="277"/>
        </w:trPr>
        <w:tc>
          <w:tcPr>
            <w:tcW w:w="765" w:type="pct"/>
            <w:vAlign w:val="center"/>
          </w:tcPr>
          <w:p w14:paraId="41270A6D" w14:textId="77777777" w:rsidR="00FA4131" w:rsidRPr="00443B45" w:rsidRDefault="00FA4131" w:rsidP="007D023E">
            <w:pPr>
              <w:pStyle w:val="TableParagraph"/>
              <w:spacing w:line="258" w:lineRule="exact"/>
              <w:ind w:left="113" w:firstLine="0"/>
              <w:jc w:val="center"/>
              <w:rPr>
                <w:sz w:val="20"/>
                <w:szCs w:val="20"/>
              </w:rPr>
            </w:pPr>
            <w:r w:rsidRPr="00443B45">
              <w:rPr>
                <w:sz w:val="20"/>
                <w:szCs w:val="20"/>
              </w:rPr>
              <w:t>-</w:t>
            </w:r>
            <w:r>
              <w:rPr>
                <w:sz w:val="20"/>
                <w:szCs w:val="20"/>
              </w:rPr>
              <w:t>1</w:t>
            </w:r>
          </w:p>
        </w:tc>
        <w:tc>
          <w:tcPr>
            <w:tcW w:w="847" w:type="pct"/>
            <w:vAlign w:val="center"/>
          </w:tcPr>
          <w:p w14:paraId="11C7DB08" w14:textId="77777777" w:rsidR="00FA4131" w:rsidRPr="00443B45" w:rsidRDefault="00654357" w:rsidP="007D023E">
            <w:pPr>
              <w:pStyle w:val="TableParagraph"/>
              <w:spacing w:line="258" w:lineRule="exact"/>
              <w:ind w:left="113" w:firstLine="0"/>
              <w:jc w:val="center"/>
              <w:rPr>
                <w:sz w:val="20"/>
                <w:szCs w:val="20"/>
              </w:rPr>
            </w:pPr>
            <w:r>
              <w:rPr>
                <w:sz w:val="20"/>
                <w:szCs w:val="20"/>
              </w:rPr>
              <w:t>45</w:t>
            </w:r>
          </w:p>
        </w:tc>
        <w:tc>
          <w:tcPr>
            <w:tcW w:w="847" w:type="pct"/>
            <w:vAlign w:val="center"/>
          </w:tcPr>
          <w:p w14:paraId="3B2A76CE" w14:textId="77777777" w:rsidR="00FA4131" w:rsidRPr="00423911" w:rsidRDefault="00654357" w:rsidP="007D023E">
            <w:pPr>
              <w:spacing w:line="255" w:lineRule="exact"/>
              <w:ind w:left="113" w:firstLine="0"/>
              <w:jc w:val="center"/>
              <w:rPr>
                <w:sz w:val="20"/>
                <w:szCs w:val="20"/>
                <w:lang w:bidi="ru-RU"/>
              </w:rPr>
            </w:pPr>
            <w:r>
              <w:rPr>
                <w:sz w:val="20"/>
                <w:szCs w:val="20"/>
                <w:lang w:bidi="ru-RU"/>
              </w:rPr>
              <w:t>47</w:t>
            </w:r>
          </w:p>
        </w:tc>
        <w:tc>
          <w:tcPr>
            <w:tcW w:w="847" w:type="pct"/>
            <w:vAlign w:val="center"/>
          </w:tcPr>
          <w:p w14:paraId="671C9FD0" w14:textId="77777777" w:rsidR="00FA4131" w:rsidRPr="00423911" w:rsidRDefault="00654357" w:rsidP="007D023E">
            <w:pPr>
              <w:pStyle w:val="TableParagraph"/>
              <w:spacing w:line="258" w:lineRule="exact"/>
              <w:ind w:left="113" w:firstLine="0"/>
              <w:jc w:val="center"/>
              <w:rPr>
                <w:sz w:val="20"/>
                <w:szCs w:val="20"/>
              </w:rPr>
            </w:pPr>
            <w:r>
              <w:rPr>
                <w:sz w:val="20"/>
                <w:szCs w:val="20"/>
              </w:rPr>
              <w:t>50</w:t>
            </w:r>
          </w:p>
        </w:tc>
        <w:tc>
          <w:tcPr>
            <w:tcW w:w="847" w:type="pct"/>
          </w:tcPr>
          <w:p w14:paraId="502BECBE" w14:textId="77777777" w:rsidR="00FA4131" w:rsidRDefault="00FA4131" w:rsidP="007D023E">
            <w:pPr>
              <w:pStyle w:val="TableParagraph"/>
              <w:spacing w:line="258" w:lineRule="exact"/>
              <w:ind w:left="113" w:firstLine="0"/>
              <w:jc w:val="center"/>
              <w:rPr>
                <w:sz w:val="20"/>
                <w:szCs w:val="20"/>
              </w:rPr>
            </w:pPr>
            <w:r>
              <w:rPr>
                <w:sz w:val="20"/>
                <w:szCs w:val="20"/>
              </w:rPr>
              <w:t>5</w:t>
            </w:r>
            <w:r w:rsidR="00654357">
              <w:rPr>
                <w:sz w:val="20"/>
                <w:szCs w:val="20"/>
              </w:rPr>
              <w:t>3</w:t>
            </w:r>
          </w:p>
        </w:tc>
        <w:tc>
          <w:tcPr>
            <w:tcW w:w="847" w:type="pct"/>
          </w:tcPr>
          <w:p w14:paraId="40260A5E" w14:textId="77777777" w:rsidR="00FA4131" w:rsidRDefault="00FA4131" w:rsidP="007D023E">
            <w:pPr>
              <w:pStyle w:val="TableParagraph"/>
              <w:spacing w:line="258" w:lineRule="exact"/>
              <w:ind w:left="113" w:firstLine="0"/>
              <w:jc w:val="center"/>
              <w:rPr>
                <w:sz w:val="20"/>
                <w:szCs w:val="20"/>
              </w:rPr>
            </w:pPr>
            <w:r>
              <w:rPr>
                <w:sz w:val="20"/>
                <w:szCs w:val="20"/>
              </w:rPr>
              <w:t>38</w:t>
            </w:r>
          </w:p>
        </w:tc>
      </w:tr>
      <w:tr w:rsidR="00FA4131" w:rsidRPr="00443B45" w14:paraId="1A96996B" w14:textId="77777777" w:rsidTr="007D023E">
        <w:trPr>
          <w:trHeight w:val="275"/>
        </w:trPr>
        <w:tc>
          <w:tcPr>
            <w:tcW w:w="765" w:type="pct"/>
            <w:vAlign w:val="center"/>
          </w:tcPr>
          <w:p w14:paraId="5C118FF4" w14:textId="77777777" w:rsidR="00FA4131" w:rsidRPr="00443B45" w:rsidRDefault="00FA4131" w:rsidP="007D023E">
            <w:pPr>
              <w:pStyle w:val="TableParagraph"/>
              <w:spacing w:line="255" w:lineRule="exact"/>
              <w:ind w:left="113" w:firstLine="0"/>
              <w:jc w:val="center"/>
              <w:rPr>
                <w:sz w:val="20"/>
                <w:szCs w:val="20"/>
              </w:rPr>
            </w:pPr>
            <w:r w:rsidRPr="00443B45">
              <w:rPr>
                <w:sz w:val="20"/>
                <w:szCs w:val="20"/>
              </w:rPr>
              <w:t>-</w:t>
            </w:r>
            <w:r>
              <w:rPr>
                <w:sz w:val="20"/>
                <w:szCs w:val="20"/>
              </w:rPr>
              <w:t>2</w:t>
            </w:r>
          </w:p>
        </w:tc>
        <w:tc>
          <w:tcPr>
            <w:tcW w:w="847" w:type="pct"/>
            <w:vAlign w:val="center"/>
          </w:tcPr>
          <w:p w14:paraId="28CC61C1" w14:textId="77777777" w:rsidR="00FA4131" w:rsidRPr="00443B45" w:rsidRDefault="00654357" w:rsidP="007D023E">
            <w:pPr>
              <w:pStyle w:val="TableParagraph"/>
              <w:spacing w:line="255" w:lineRule="exact"/>
              <w:ind w:left="113" w:firstLine="0"/>
              <w:jc w:val="center"/>
              <w:rPr>
                <w:sz w:val="20"/>
                <w:szCs w:val="20"/>
              </w:rPr>
            </w:pPr>
            <w:r>
              <w:rPr>
                <w:sz w:val="20"/>
                <w:szCs w:val="20"/>
              </w:rPr>
              <w:t>46</w:t>
            </w:r>
          </w:p>
        </w:tc>
        <w:tc>
          <w:tcPr>
            <w:tcW w:w="847" w:type="pct"/>
            <w:vAlign w:val="center"/>
          </w:tcPr>
          <w:p w14:paraId="43CEE1FC" w14:textId="77777777" w:rsidR="00FA4131" w:rsidRPr="00423911" w:rsidRDefault="00654357" w:rsidP="007D023E">
            <w:pPr>
              <w:spacing w:line="255" w:lineRule="exact"/>
              <w:ind w:left="113" w:firstLine="0"/>
              <w:jc w:val="center"/>
              <w:rPr>
                <w:sz w:val="20"/>
                <w:szCs w:val="20"/>
                <w:lang w:bidi="ru-RU"/>
              </w:rPr>
            </w:pPr>
            <w:r>
              <w:rPr>
                <w:sz w:val="20"/>
                <w:szCs w:val="20"/>
                <w:lang w:bidi="ru-RU"/>
              </w:rPr>
              <w:t>49</w:t>
            </w:r>
          </w:p>
        </w:tc>
        <w:tc>
          <w:tcPr>
            <w:tcW w:w="847" w:type="pct"/>
            <w:vAlign w:val="center"/>
          </w:tcPr>
          <w:p w14:paraId="72C05537" w14:textId="77777777" w:rsidR="00FA4131" w:rsidRPr="00423911" w:rsidRDefault="00654357" w:rsidP="007D023E">
            <w:pPr>
              <w:pStyle w:val="TableParagraph"/>
              <w:spacing w:line="255" w:lineRule="exact"/>
              <w:ind w:left="113" w:firstLine="0"/>
              <w:jc w:val="center"/>
              <w:rPr>
                <w:sz w:val="20"/>
                <w:szCs w:val="20"/>
              </w:rPr>
            </w:pPr>
            <w:r>
              <w:rPr>
                <w:sz w:val="20"/>
                <w:szCs w:val="20"/>
              </w:rPr>
              <w:t>52</w:t>
            </w:r>
          </w:p>
        </w:tc>
        <w:tc>
          <w:tcPr>
            <w:tcW w:w="847" w:type="pct"/>
          </w:tcPr>
          <w:p w14:paraId="5792028F" w14:textId="77777777" w:rsidR="00FA4131" w:rsidRDefault="00654357" w:rsidP="007D023E">
            <w:pPr>
              <w:pStyle w:val="TableParagraph"/>
              <w:spacing w:line="255" w:lineRule="exact"/>
              <w:ind w:left="113" w:firstLine="0"/>
              <w:jc w:val="center"/>
              <w:rPr>
                <w:sz w:val="20"/>
                <w:szCs w:val="20"/>
              </w:rPr>
            </w:pPr>
            <w:r>
              <w:rPr>
                <w:sz w:val="20"/>
                <w:szCs w:val="20"/>
              </w:rPr>
              <w:t>55</w:t>
            </w:r>
          </w:p>
        </w:tc>
        <w:tc>
          <w:tcPr>
            <w:tcW w:w="847" w:type="pct"/>
          </w:tcPr>
          <w:p w14:paraId="1779113A" w14:textId="77777777" w:rsidR="00FA4131" w:rsidRDefault="00FA4131" w:rsidP="007D023E">
            <w:pPr>
              <w:pStyle w:val="TableParagraph"/>
              <w:spacing w:line="255" w:lineRule="exact"/>
              <w:ind w:left="113" w:firstLine="0"/>
              <w:jc w:val="center"/>
              <w:rPr>
                <w:sz w:val="20"/>
                <w:szCs w:val="20"/>
              </w:rPr>
            </w:pPr>
            <w:r>
              <w:rPr>
                <w:sz w:val="20"/>
                <w:szCs w:val="20"/>
              </w:rPr>
              <w:t>38</w:t>
            </w:r>
          </w:p>
        </w:tc>
      </w:tr>
      <w:tr w:rsidR="00FA4131" w:rsidRPr="00443B45" w14:paraId="7DEE8F04" w14:textId="77777777" w:rsidTr="007D023E">
        <w:trPr>
          <w:trHeight w:val="275"/>
        </w:trPr>
        <w:tc>
          <w:tcPr>
            <w:tcW w:w="765" w:type="pct"/>
            <w:vAlign w:val="center"/>
          </w:tcPr>
          <w:p w14:paraId="1E884BF4" w14:textId="77777777" w:rsidR="00FA4131" w:rsidRPr="00443B45" w:rsidRDefault="00FA4131" w:rsidP="007D023E">
            <w:pPr>
              <w:pStyle w:val="TableParagraph"/>
              <w:spacing w:line="255" w:lineRule="exact"/>
              <w:ind w:left="113" w:firstLine="0"/>
              <w:jc w:val="center"/>
              <w:rPr>
                <w:sz w:val="20"/>
                <w:szCs w:val="20"/>
              </w:rPr>
            </w:pPr>
            <w:r w:rsidRPr="00443B45">
              <w:rPr>
                <w:sz w:val="20"/>
                <w:szCs w:val="20"/>
              </w:rPr>
              <w:t>-</w:t>
            </w:r>
            <w:r>
              <w:rPr>
                <w:sz w:val="20"/>
                <w:szCs w:val="20"/>
              </w:rPr>
              <w:t>3</w:t>
            </w:r>
          </w:p>
        </w:tc>
        <w:tc>
          <w:tcPr>
            <w:tcW w:w="847" w:type="pct"/>
            <w:vAlign w:val="center"/>
          </w:tcPr>
          <w:p w14:paraId="6DD69E50" w14:textId="77777777" w:rsidR="00FA4131" w:rsidRPr="00443B45" w:rsidRDefault="00654357" w:rsidP="007D023E">
            <w:pPr>
              <w:pStyle w:val="TableParagraph"/>
              <w:spacing w:line="255" w:lineRule="exact"/>
              <w:ind w:left="113" w:firstLine="0"/>
              <w:jc w:val="center"/>
              <w:rPr>
                <w:sz w:val="20"/>
                <w:szCs w:val="20"/>
              </w:rPr>
            </w:pPr>
            <w:r>
              <w:rPr>
                <w:sz w:val="20"/>
                <w:szCs w:val="20"/>
              </w:rPr>
              <w:t>47</w:t>
            </w:r>
          </w:p>
        </w:tc>
        <w:tc>
          <w:tcPr>
            <w:tcW w:w="847" w:type="pct"/>
            <w:vAlign w:val="center"/>
          </w:tcPr>
          <w:p w14:paraId="5D8458A0" w14:textId="77777777" w:rsidR="00FA4131" w:rsidRPr="00423911" w:rsidRDefault="00654357" w:rsidP="007D023E">
            <w:pPr>
              <w:spacing w:line="255" w:lineRule="exact"/>
              <w:ind w:left="113" w:firstLine="0"/>
              <w:jc w:val="center"/>
              <w:rPr>
                <w:sz w:val="20"/>
                <w:szCs w:val="20"/>
                <w:lang w:bidi="ru-RU"/>
              </w:rPr>
            </w:pPr>
            <w:r>
              <w:rPr>
                <w:sz w:val="20"/>
                <w:szCs w:val="20"/>
                <w:lang w:bidi="ru-RU"/>
              </w:rPr>
              <w:t>50</w:t>
            </w:r>
          </w:p>
        </w:tc>
        <w:tc>
          <w:tcPr>
            <w:tcW w:w="847" w:type="pct"/>
            <w:vAlign w:val="center"/>
          </w:tcPr>
          <w:p w14:paraId="3948CBD1" w14:textId="77777777" w:rsidR="00FA4131" w:rsidRPr="00423911" w:rsidRDefault="00FA4131" w:rsidP="007D023E">
            <w:pPr>
              <w:pStyle w:val="TableParagraph"/>
              <w:spacing w:line="255" w:lineRule="exact"/>
              <w:ind w:left="113" w:firstLine="0"/>
              <w:jc w:val="center"/>
              <w:rPr>
                <w:sz w:val="20"/>
                <w:szCs w:val="20"/>
              </w:rPr>
            </w:pPr>
            <w:r>
              <w:rPr>
                <w:sz w:val="20"/>
                <w:szCs w:val="20"/>
              </w:rPr>
              <w:t>5</w:t>
            </w:r>
            <w:r w:rsidR="00654357">
              <w:rPr>
                <w:sz w:val="20"/>
                <w:szCs w:val="20"/>
              </w:rPr>
              <w:t>3</w:t>
            </w:r>
          </w:p>
        </w:tc>
        <w:tc>
          <w:tcPr>
            <w:tcW w:w="847" w:type="pct"/>
          </w:tcPr>
          <w:p w14:paraId="38BFD4A9" w14:textId="77777777" w:rsidR="00FA4131" w:rsidRDefault="00654357" w:rsidP="007D023E">
            <w:pPr>
              <w:pStyle w:val="TableParagraph"/>
              <w:spacing w:line="255" w:lineRule="exact"/>
              <w:ind w:left="113" w:firstLine="0"/>
              <w:jc w:val="center"/>
              <w:rPr>
                <w:sz w:val="20"/>
                <w:szCs w:val="20"/>
              </w:rPr>
            </w:pPr>
            <w:r>
              <w:rPr>
                <w:sz w:val="20"/>
                <w:szCs w:val="20"/>
              </w:rPr>
              <w:t>56</w:t>
            </w:r>
          </w:p>
        </w:tc>
        <w:tc>
          <w:tcPr>
            <w:tcW w:w="847" w:type="pct"/>
          </w:tcPr>
          <w:p w14:paraId="324E3907" w14:textId="77777777" w:rsidR="00FA4131" w:rsidRDefault="00FA4131" w:rsidP="007D023E">
            <w:pPr>
              <w:pStyle w:val="TableParagraph"/>
              <w:spacing w:line="255" w:lineRule="exact"/>
              <w:ind w:left="113" w:firstLine="0"/>
              <w:jc w:val="center"/>
              <w:rPr>
                <w:sz w:val="20"/>
                <w:szCs w:val="20"/>
              </w:rPr>
            </w:pPr>
            <w:r>
              <w:rPr>
                <w:sz w:val="20"/>
                <w:szCs w:val="20"/>
              </w:rPr>
              <w:t>39</w:t>
            </w:r>
          </w:p>
        </w:tc>
      </w:tr>
      <w:tr w:rsidR="00FA4131" w:rsidRPr="00443B45" w14:paraId="1AC1F90B" w14:textId="77777777" w:rsidTr="007D023E">
        <w:trPr>
          <w:trHeight w:val="275"/>
        </w:trPr>
        <w:tc>
          <w:tcPr>
            <w:tcW w:w="765" w:type="pct"/>
            <w:vAlign w:val="center"/>
          </w:tcPr>
          <w:p w14:paraId="43F1859D" w14:textId="77777777" w:rsidR="00FA4131" w:rsidRPr="00443B45" w:rsidRDefault="00FA4131" w:rsidP="007D023E">
            <w:pPr>
              <w:pStyle w:val="TableParagraph"/>
              <w:spacing w:line="255" w:lineRule="exact"/>
              <w:ind w:left="113" w:firstLine="0"/>
              <w:jc w:val="center"/>
              <w:rPr>
                <w:sz w:val="20"/>
                <w:szCs w:val="20"/>
              </w:rPr>
            </w:pPr>
            <w:r w:rsidRPr="00443B45">
              <w:rPr>
                <w:sz w:val="20"/>
                <w:szCs w:val="20"/>
              </w:rPr>
              <w:t>-</w:t>
            </w:r>
            <w:r>
              <w:rPr>
                <w:sz w:val="20"/>
                <w:szCs w:val="20"/>
              </w:rPr>
              <w:t>4</w:t>
            </w:r>
          </w:p>
        </w:tc>
        <w:tc>
          <w:tcPr>
            <w:tcW w:w="847" w:type="pct"/>
            <w:vAlign w:val="center"/>
          </w:tcPr>
          <w:p w14:paraId="239FA6F0" w14:textId="77777777" w:rsidR="00FA4131" w:rsidRPr="00443B45" w:rsidRDefault="00654357" w:rsidP="007D023E">
            <w:pPr>
              <w:pStyle w:val="TableParagraph"/>
              <w:spacing w:line="255" w:lineRule="exact"/>
              <w:ind w:left="113" w:firstLine="0"/>
              <w:jc w:val="center"/>
              <w:rPr>
                <w:sz w:val="20"/>
                <w:szCs w:val="20"/>
              </w:rPr>
            </w:pPr>
            <w:r>
              <w:rPr>
                <w:sz w:val="20"/>
                <w:szCs w:val="20"/>
              </w:rPr>
              <w:t>48</w:t>
            </w:r>
          </w:p>
        </w:tc>
        <w:tc>
          <w:tcPr>
            <w:tcW w:w="847" w:type="pct"/>
            <w:vAlign w:val="center"/>
          </w:tcPr>
          <w:p w14:paraId="3ED402EE" w14:textId="77777777" w:rsidR="00FA4131" w:rsidRPr="00423911" w:rsidRDefault="00FA4131" w:rsidP="007D023E">
            <w:pPr>
              <w:spacing w:line="255" w:lineRule="exact"/>
              <w:ind w:left="113" w:firstLine="0"/>
              <w:jc w:val="center"/>
              <w:rPr>
                <w:sz w:val="20"/>
                <w:szCs w:val="20"/>
                <w:lang w:bidi="ru-RU"/>
              </w:rPr>
            </w:pPr>
            <w:r>
              <w:rPr>
                <w:sz w:val="20"/>
                <w:szCs w:val="20"/>
              </w:rPr>
              <w:t>5</w:t>
            </w:r>
            <w:r w:rsidR="00654357">
              <w:rPr>
                <w:sz w:val="20"/>
                <w:szCs w:val="20"/>
              </w:rPr>
              <w:t>1</w:t>
            </w:r>
          </w:p>
        </w:tc>
        <w:tc>
          <w:tcPr>
            <w:tcW w:w="847" w:type="pct"/>
            <w:vAlign w:val="center"/>
          </w:tcPr>
          <w:p w14:paraId="668131B6" w14:textId="77777777" w:rsidR="00FA4131" w:rsidRPr="00423911" w:rsidRDefault="00654357" w:rsidP="007D023E">
            <w:pPr>
              <w:pStyle w:val="TableParagraph"/>
              <w:spacing w:line="255" w:lineRule="exact"/>
              <w:ind w:left="113" w:firstLine="0"/>
              <w:jc w:val="center"/>
              <w:rPr>
                <w:sz w:val="20"/>
                <w:szCs w:val="20"/>
              </w:rPr>
            </w:pPr>
            <w:r>
              <w:rPr>
                <w:sz w:val="20"/>
                <w:szCs w:val="20"/>
              </w:rPr>
              <w:t>54</w:t>
            </w:r>
          </w:p>
        </w:tc>
        <w:tc>
          <w:tcPr>
            <w:tcW w:w="847" w:type="pct"/>
          </w:tcPr>
          <w:p w14:paraId="055CF760" w14:textId="77777777" w:rsidR="00FA4131" w:rsidRDefault="00654357" w:rsidP="007D023E">
            <w:pPr>
              <w:pStyle w:val="TableParagraph"/>
              <w:spacing w:line="255" w:lineRule="exact"/>
              <w:ind w:left="113" w:firstLine="0"/>
              <w:jc w:val="center"/>
              <w:rPr>
                <w:sz w:val="20"/>
                <w:szCs w:val="20"/>
              </w:rPr>
            </w:pPr>
            <w:r>
              <w:rPr>
                <w:sz w:val="20"/>
                <w:szCs w:val="20"/>
              </w:rPr>
              <w:t>57</w:t>
            </w:r>
          </w:p>
        </w:tc>
        <w:tc>
          <w:tcPr>
            <w:tcW w:w="847" w:type="pct"/>
          </w:tcPr>
          <w:p w14:paraId="5A8AD2B3" w14:textId="77777777" w:rsidR="00FA4131" w:rsidRDefault="00FA4131" w:rsidP="007D023E">
            <w:pPr>
              <w:pStyle w:val="TableParagraph"/>
              <w:spacing w:line="255" w:lineRule="exact"/>
              <w:ind w:left="113" w:firstLine="0"/>
              <w:jc w:val="center"/>
              <w:rPr>
                <w:sz w:val="20"/>
                <w:szCs w:val="20"/>
              </w:rPr>
            </w:pPr>
            <w:r>
              <w:rPr>
                <w:sz w:val="20"/>
                <w:szCs w:val="20"/>
              </w:rPr>
              <w:t>40</w:t>
            </w:r>
          </w:p>
        </w:tc>
      </w:tr>
      <w:tr w:rsidR="00FA4131" w:rsidRPr="00443B45" w14:paraId="64CE8689" w14:textId="77777777" w:rsidTr="007D023E">
        <w:trPr>
          <w:trHeight w:val="276"/>
        </w:trPr>
        <w:tc>
          <w:tcPr>
            <w:tcW w:w="765" w:type="pct"/>
            <w:vAlign w:val="center"/>
          </w:tcPr>
          <w:p w14:paraId="1E7BD092" w14:textId="77777777" w:rsidR="00FA4131" w:rsidRPr="00443B45" w:rsidRDefault="00FA4131" w:rsidP="007D023E">
            <w:pPr>
              <w:pStyle w:val="TableParagraph"/>
              <w:spacing w:line="256" w:lineRule="exact"/>
              <w:ind w:left="113" w:firstLine="0"/>
              <w:jc w:val="center"/>
              <w:rPr>
                <w:sz w:val="20"/>
                <w:szCs w:val="20"/>
              </w:rPr>
            </w:pPr>
            <w:r w:rsidRPr="00443B45">
              <w:rPr>
                <w:sz w:val="20"/>
                <w:szCs w:val="20"/>
              </w:rPr>
              <w:t>-</w:t>
            </w:r>
            <w:r>
              <w:rPr>
                <w:sz w:val="20"/>
                <w:szCs w:val="20"/>
              </w:rPr>
              <w:t>5</w:t>
            </w:r>
          </w:p>
        </w:tc>
        <w:tc>
          <w:tcPr>
            <w:tcW w:w="847" w:type="pct"/>
            <w:vAlign w:val="center"/>
          </w:tcPr>
          <w:p w14:paraId="0EFD4603" w14:textId="77777777" w:rsidR="00FA4131" w:rsidRPr="00443B45" w:rsidRDefault="00654357" w:rsidP="007D023E">
            <w:pPr>
              <w:pStyle w:val="TableParagraph"/>
              <w:spacing w:line="256" w:lineRule="exact"/>
              <w:ind w:left="113" w:firstLine="0"/>
              <w:jc w:val="center"/>
              <w:rPr>
                <w:sz w:val="20"/>
                <w:szCs w:val="20"/>
              </w:rPr>
            </w:pPr>
            <w:r>
              <w:rPr>
                <w:sz w:val="20"/>
                <w:szCs w:val="20"/>
              </w:rPr>
              <w:t>49</w:t>
            </w:r>
          </w:p>
        </w:tc>
        <w:tc>
          <w:tcPr>
            <w:tcW w:w="847" w:type="pct"/>
            <w:vAlign w:val="center"/>
          </w:tcPr>
          <w:p w14:paraId="257393D1" w14:textId="77777777" w:rsidR="00FA4131" w:rsidRPr="00423911" w:rsidRDefault="00654357" w:rsidP="007D023E">
            <w:pPr>
              <w:spacing w:line="255" w:lineRule="exact"/>
              <w:ind w:left="113" w:firstLine="0"/>
              <w:jc w:val="center"/>
              <w:rPr>
                <w:sz w:val="20"/>
                <w:szCs w:val="20"/>
                <w:lang w:bidi="ru-RU"/>
              </w:rPr>
            </w:pPr>
            <w:r>
              <w:rPr>
                <w:sz w:val="20"/>
                <w:szCs w:val="20"/>
                <w:lang w:bidi="ru-RU"/>
              </w:rPr>
              <w:t>52</w:t>
            </w:r>
          </w:p>
        </w:tc>
        <w:tc>
          <w:tcPr>
            <w:tcW w:w="847" w:type="pct"/>
            <w:vAlign w:val="center"/>
          </w:tcPr>
          <w:p w14:paraId="5DFA91A4" w14:textId="77777777" w:rsidR="00FA4131" w:rsidRPr="00423911" w:rsidRDefault="00654357" w:rsidP="007D023E">
            <w:pPr>
              <w:pStyle w:val="TableParagraph"/>
              <w:spacing w:line="256" w:lineRule="exact"/>
              <w:ind w:left="113" w:firstLine="0"/>
              <w:jc w:val="center"/>
              <w:rPr>
                <w:sz w:val="20"/>
                <w:szCs w:val="20"/>
              </w:rPr>
            </w:pPr>
            <w:r>
              <w:rPr>
                <w:sz w:val="20"/>
                <w:szCs w:val="20"/>
              </w:rPr>
              <w:t>56</w:t>
            </w:r>
          </w:p>
        </w:tc>
        <w:tc>
          <w:tcPr>
            <w:tcW w:w="847" w:type="pct"/>
          </w:tcPr>
          <w:p w14:paraId="70B21CD0" w14:textId="77777777" w:rsidR="00FA4131" w:rsidRDefault="00654357" w:rsidP="007D023E">
            <w:pPr>
              <w:pStyle w:val="TableParagraph"/>
              <w:spacing w:line="256" w:lineRule="exact"/>
              <w:ind w:left="113" w:firstLine="0"/>
              <w:jc w:val="center"/>
              <w:rPr>
                <w:sz w:val="20"/>
                <w:szCs w:val="20"/>
              </w:rPr>
            </w:pPr>
            <w:r>
              <w:rPr>
                <w:sz w:val="20"/>
                <w:szCs w:val="20"/>
              </w:rPr>
              <w:t>59</w:t>
            </w:r>
          </w:p>
        </w:tc>
        <w:tc>
          <w:tcPr>
            <w:tcW w:w="847" w:type="pct"/>
          </w:tcPr>
          <w:p w14:paraId="7C084867" w14:textId="77777777" w:rsidR="00FA4131" w:rsidRDefault="00FA4131" w:rsidP="007D023E">
            <w:pPr>
              <w:pStyle w:val="TableParagraph"/>
              <w:spacing w:line="256" w:lineRule="exact"/>
              <w:ind w:left="113" w:firstLine="0"/>
              <w:jc w:val="center"/>
              <w:rPr>
                <w:sz w:val="20"/>
                <w:szCs w:val="20"/>
              </w:rPr>
            </w:pPr>
            <w:r>
              <w:rPr>
                <w:sz w:val="20"/>
                <w:szCs w:val="20"/>
              </w:rPr>
              <w:t>41</w:t>
            </w:r>
          </w:p>
        </w:tc>
      </w:tr>
      <w:tr w:rsidR="00FA4131" w:rsidRPr="00443B45" w14:paraId="474B6C23" w14:textId="77777777" w:rsidTr="007D023E">
        <w:trPr>
          <w:trHeight w:val="277"/>
        </w:trPr>
        <w:tc>
          <w:tcPr>
            <w:tcW w:w="765" w:type="pct"/>
            <w:vAlign w:val="center"/>
          </w:tcPr>
          <w:p w14:paraId="620C1DFE" w14:textId="77777777" w:rsidR="00FA4131" w:rsidRPr="00443B45" w:rsidRDefault="00FA4131" w:rsidP="007D023E">
            <w:pPr>
              <w:pStyle w:val="TableParagraph"/>
              <w:spacing w:line="258" w:lineRule="exact"/>
              <w:ind w:left="113" w:firstLine="0"/>
              <w:jc w:val="center"/>
              <w:rPr>
                <w:sz w:val="20"/>
                <w:szCs w:val="20"/>
              </w:rPr>
            </w:pPr>
            <w:r w:rsidRPr="00443B45">
              <w:rPr>
                <w:sz w:val="20"/>
                <w:szCs w:val="20"/>
              </w:rPr>
              <w:t>-</w:t>
            </w:r>
            <w:r>
              <w:rPr>
                <w:sz w:val="20"/>
                <w:szCs w:val="20"/>
              </w:rPr>
              <w:t>6</w:t>
            </w:r>
          </w:p>
        </w:tc>
        <w:tc>
          <w:tcPr>
            <w:tcW w:w="847" w:type="pct"/>
            <w:vAlign w:val="center"/>
          </w:tcPr>
          <w:p w14:paraId="05E78C84" w14:textId="77777777" w:rsidR="00FA4131" w:rsidRPr="00443B45" w:rsidRDefault="00654357" w:rsidP="007D023E">
            <w:pPr>
              <w:pStyle w:val="TableParagraph"/>
              <w:spacing w:line="258" w:lineRule="exact"/>
              <w:ind w:left="113" w:firstLine="0"/>
              <w:jc w:val="center"/>
              <w:rPr>
                <w:sz w:val="20"/>
                <w:szCs w:val="20"/>
              </w:rPr>
            </w:pPr>
            <w:r>
              <w:rPr>
                <w:sz w:val="20"/>
                <w:szCs w:val="20"/>
              </w:rPr>
              <w:t>50</w:t>
            </w:r>
          </w:p>
        </w:tc>
        <w:tc>
          <w:tcPr>
            <w:tcW w:w="847" w:type="pct"/>
            <w:vAlign w:val="center"/>
          </w:tcPr>
          <w:p w14:paraId="1F06655E" w14:textId="77777777" w:rsidR="00FA4131" w:rsidRPr="00423911" w:rsidRDefault="00654357" w:rsidP="007D023E">
            <w:pPr>
              <w:spacing w:line="255" w:lineRule="exact"/>
              <w:ind w:left="113" w:firstLine="0"/>
              <w:jc w:val="center"/>
              <w:rPr>
                <w:sz w:val="20"/>
                <w:szCs w:val="20"/>
                <w:lang w:bidi="ru-RU"/>
              </w:rPr>
            </w:pPr>
            <w:r>
              <w:rPr>
                <w:sz w:val="20"/>
                <w:szCs w:val="20"/>
                <w:lang w:bidi="ru-RU"/>
              </w:rPr>
              <w:t>53</w:t>
            </w:r>
          </w:p>
        </w:tc>
        <w:tc>
          <w:tcPr>
            <w:tcW w:w="847" w:type="pct"/>
            <w:vAlign w:val="center"/>
          </w:tcPr>
          <w:p w14:paraId="536B9094" w14:textId="77777777" w:rsidR="00FA4131" w:rsidRPr="00423911" w:rsidRDefault="00654357" w:rsidP="007D023E">
            <w:pPr>
              <w:pStyle w:val="TableParagraph"/>
              <w:spacing w:line="258" w:lineRule="exact"/>
              <w:ind w:left="113" w:firstLine="0"/>
              <w:jc w:val="center"/>
              <w:rPr>
                <w:sz w:val="20"/>
                <w:szCs w:val="20"/>
              </w:rPr>
            </w:pPr>
            <w:r>
              <w:rPr>
                <w:sz w:val="20"/>
                <w:szCs w:val="20"/>
              </w:rPr>
              <w:t>57</w:t>
            </w:r>
          </w:p>
        </w:tc>
        <w:tc>
          <w:tcPr>
            <w:tcW w:w="847" w:type="pct"/>
          </w:tcPr>
          <w:p w14:paraId="609657E7" w14:textId="77777777" w:rsidR="00FA4131" w:rsidRDefault="00654357" w:rsidP="007D023E">
            <w:pPr>
              <w:pStyle w:val="TableParagraph"/>
              <w:spacing w:line="258" w:lineRule="exact"/>
              <w:ind w:left="113" w:firstLine="0"/>
              <w:jc w:val="center"/>
              <w:rPr>
                <w:sz w:val="20"/>
                <w:szCs w:val="20"/>
              </w:rPr>
            </w:pPr>
            <w:r>
              <w:rPr>
                <w:sz w:val="20"/>
                <w:szCs w:val="20"/>
              </w:rPr>
              <w:t>60</w:t>
            </w:r>
          </w:p>
        </w:tc>
        <w:tc>
          <w:tcPr>
            <w:tcW w:w="847" w:type="pct"/>
          </w:tcPr>
          <w:p w14:paraId="02B72678" w14:textId="77777777" w:rsidR="00FA4131" w:rsidRDefault="00FA4131" w:rsidP="007D023E">
            <w:pPr>
              <w:pStyle w:val="TableParagraph"/>
              <w:spacing w:line="258" w:lineRule="exact"/>
              <w:ind w:left="113" w:firstLine="0"/>
              <w:jc w:val="center"/>
              <w:rPr>
                <w:sz w:val="20"/>
                <w:szCs w:val="20"/>
              </w:rPr>
            </w:pPr>
            <w:r>
              <w:rPr>
                <w:sz w:val="20"/>
                <w:szCs w:val="20"/>
              </w:rPr>
              <w:t>42</w:t>
            </w:r>
          </w:p>
        </w:tc>
      </w:tr>
      <w:tr w:rsidR="00FA4131" w:rsidRPr="00443B45" w14:paraId="7888717B" w14:textId="77777777" w:rsidTr="007D023E">
        <w:trPr>
          <w:trHeight w:val="275"/>
        </w:trPr>
        <w:tc>
          <w:tcPr>
            <w:tcW w:w="765" w:type="pct"/>
            <w:vAlign w:val="center"/>
          </w:tcPr>
          <w:p w14:paraId="33804A71" w14:textId="77777777" w:rsidR="00FA4131" w:rsidRPr="00443B45" w:rsidRDefault="00FA4131" w:rsidP="007D023E">
            <w:pPr>
              <w:pStyle w:val="TableParagraph"/>
              <w:spacing w:line="255" w:lineRule="exact"/>
              <w:ind w:left="113" w:firstLine="0"/>
              <w:jc w:val="center"/>
              <w:rPr>
                <w:sz w:val="20"/>
                <w:szCs w:val="20"/>
              </w:rPr>
            </w:pPr>
            <w:r w:rsidRPr="00443B45">
              <w:rPr>
                <w:sz w:val="20"/>
                <w:szCs w:val="20"/>
              </w:rPr>
              <w:t>-</w:t>
            </w:r>
            <w:r>
              <w:rPr>
                <w:sz w:val="20"/>
                <w:szCs w:val="20"/>
              </w:rPr>
              <w:t>7</w:t>
            </w:r>
          </w:p>
        </w:tc>
        <w:tc>
          <w:tcPr>
            <w:tcW w:w="847" w:type="pct"/>
            <w:vAlign w:val="center"/>
          </w:tcPr>
          <w:p w14:paraId="5BB4A5B8" w14:textId="77777777" w:rsidR="00FA4131" w:rsidRPr="00443B45" w:rsidRDefault="00654357" w:rsidP="007D023E">
            <w:pPr>
              <w:pStyle w:val="TableParagraph"/>
              <w:spacing w:line="255" w:lineRule="exact"/>
              <w:ind w:left="113" w:firstLine="0"/>
              <w:jc w:val="center"/>
              <w:rPr>
                <w:sz w:val="20"/>
                <w:szCs w:val="20"/>
              </w:rPr>
            </w:pPr>
            <w:r>
              <w:rPr>
                <w:sz w:val="20"/>
                <w:szCs w:val="20"/>
              </w:rPr>
              <w:t>51</w:t>
            </w:r>
          </w:p>
        </w:tc>
        <w:tc>
          <w:tcPr>
            <w:tcW w:w="847" w:type="pct"/>
            <w:vAlign w:val="center"/>
          </w:tcPr>
          <w:p w14:paraId="3C46676D" w14:textId="77777777" w:rsidR="00FA4131" w:rsidRPr="00423911" w:rsidRDefault="00654357" w:rsidP="007D023E">
            <w:pPr>
              <w:spacing w:line="255" w:lineRule="exact"/>
              <w:ind w:left="113" w:firstLine="0"/>
              <w:jc w:val="center"/>
              <w:rPr>
                <w:sz w:val="20"/>
                <w:szCs w:val="20"/>
                <w:lang w:bidi="ru-RU"/>
              </w:rPr>
            </w:pPr>
            <w:r>
              <w:rPr>
                <w:sz w:val="20"/>
                <w:szCs w:val="20"/>
                <w:lang w:bidi="ru-RU"/>
              </w:rPr>
              <w:t>55</w:t>
            </w:r>
          </w:p>
        </w:tc>
        <w:tc>
          <w:tcPr>
            <w:tcW w:w="847" w:type="pct"/>
            <w:vAlign w:val="center"/>
          </w:tcPr>
          <w:p w14:paraId="73FA836E" w14:textId="77777777" w:rsidR="00FA4131" w:rsidRPr="00423911" w:rsidRDefault="00654357" w:rsidP="007D023E">
            <w:pPr>
              <w:pStyle w:val="TableParagraph"/>
              <w:spacing w:line="255" w:lineRule="exact"/>
              <w:ind w:left="113" w:firstLine="0"/>
              <w:jc w:val="center"/>
              <w:rPr>
                <w:sz w:val="20"/>
                <w:szCs w:val="20"/>
              </w:rPr>
            </w:pPr>
            <w:r>
              <w:rPr>
                <w:sz w:val="20"/>
                <w:szCs w:val="20"/>
              </w:rPr>
              <w:t>58</w:t>
            </w:r>
          </w:p>
        </w:tc>
        <w:tc>
          <w:tcPr>
            <w:tcW w:w="847" w:type="pct"/>
          </w:tcPr>
          <w:p w14:paraId="6C91140F" w14:textId="77777777" w:rsidR="00FA4131" w:rsidRDefault="00FA4131" w:rsidP="007D023E">
            <w:pPr>
              <w:pStyle w:val="TableParagraph"/>
              <w:spacing w:line="255" w:lineRule="exact"/>
              <w:ind w:left="113" w:firstLine="0"/>
              <w:jc w:val="center"/>
              <w:rPr>
                <w:sz w:val="20"/>
                <w:szCs w:val="20"/>
              </w:rPr>
            </w:pPr>
            <w:r>
              <w:rPr>
                <w:sz w:val="20"/>
                <w:szCs w:val="20"/>
              </w:rPr>
              <w:t>6</w:t>
            </w:r>
            <w:r w:rsidR="00654357">
              <w:rPr>
                <w:sz w:val="20"/>
                <w:szCs w:val="20"/>
              </w:rPr>
              <w:t>2</w:t>
            </w:r>
          </w:p>
        </w:tc>
        <w:tc>
          <w:tcPr>
            <w:tcW w:w="847" w:type="pct"/>
          </w:tcPr>
          <w:p w14:paraId="14BB8275" w14:textId="77777777" w:rsidR="00FA4131" w:rsidRDefault="00FA4131" w:rsidP="007D023E">
            <w:pPr>
              <w:pStyle w:val="TableParagraph"/>
              <w:spacing w:line="255" w:lineRule="exact"/>
              <w:ind w:left="113" w:firstLine="0"/>
              <w:jc w:val="center"/>
              <w:rPr>
                <w:sz w:val="20"/>
                <w:szCs w:val="20"/>
              </w:rPr>
            </w:pPr>
            <w:r>
              <w:rPr>
                <w:sz w:val="20"/>
                <w:szCs w:val="20"/>
              </w:rPr>
              <w:t>42</w:t>
            </w:r>
          </w:p>
        </w:tc>
      </w:tr>
      <w:tr w:rsidR="00FA4131" w:rsidRPr="00443B45" w14:paraId="032A656E" w14:textId="77777777" w:rsidTr="007D023E">
        <w:trPr>
          <w:trHeight w:val="325"/>
        </w:trPr>
        <w:tc>
          <w:tcPr>
            <w:tcW w:w="765" w:type="pct"/>
            <w:vAlign w:val="center"/>
          </w:tcPr>
          <w:p w14:paraId="2576779E" w14:textId="77777777" w:rsidR="00FA4131" w:rsidRPr="00443B45" w:rsidRDefault="00FA4131" w:rsidP="007D023E">
            <w:pPr>
              <w:pStyle w:val="TableParagraph"/>
              <w:spacing w:before="44" w:line="261" w:lineRule="exact"/>
              <w:ind w:left="113" w:firstLine="0"/>
              <w:jc w:val="center"/>
              <w:rPr>
                <w:sz w:val="20"/>
                <w:szCs w:val="20"/>
              </w:rPr>
            </w:pPr>
            <w:r w:rsidRPr="00443B45">
              <w:rPr>
                <w:sz w:val="20"/>
                <w:szCs w:val="20"/>
              </w:rPr>
              <w:t>-</w:t>
            </w:r>
            <w:r>
              <w:rPr>
                <w:sz w:val="20"/>
                <w:szCs w:val="20"/>
              </w:rPr>
              <w:t>8</w:t>
            </w:r>
          </w:p>
        </w:tc>
        <w:tc>
          <w:tcPr>
            <w:tcW w:w="847" w:type="pct"/>
            <w:vAlign w:val="center"/>
          </w:tcPr>
          <w:p w14:paraId="4CD7ACA8" w14:textId="77777777" w:rsidR="00FA4131" w:rsidRPr="00443B45" w:rsidRDefault="00654357" w:rsidP="007D023E">
            <w:pPr>
              <w:pStyle w:val="TableParagraph"/>
              <w:spacing w:before="44" w:line="261" w:lineRule="exact"/>
              <w:ind w:left="113" w:firstLine="0"/>
              <w:jc w:val="center"/>
              <w:rPr>
                <w:sz w:val="20"/>
                <w:szCs w:val="20"/>
              </w:rPr>
            </w:pPr>
            <w:r>
              <w:rPr>
                <w:sz w:val="20"/>
                <w:szCs w:val="20"/>
              </w:rPr>
              <w:t>52</w:t>
            </w:r>
          </w:p>
        </w:tc>
        <w:tc>
          <w:tcPr>
            <w:tcW w:w="847" w:type="pct"/>
            <w:vAlign w:val="center"/>
          </w:tcPr>
          <w:p w14:paraId="09079515" w14:textId="77777777" w:rsidR="00FA4131" w:rsidRPr="00423911" w:rsidRDefault="00654357" w:rsidP="007D023E">
            <w:pPr>
              <w:spacing w:line="255" w:lineRule="exact"/>
              <w:ind w:left="113" w:firstLine="0"/>
              <w:jc w:val="center"/>
              <w:rPr>
                <w:sz w:val="20"/>
                <w:szCs w:val="20"/>
                <w:lang w:bidi="ru-RU"/>
              </w:rPr>
            </w:pPr>
            <w:r>
              <w:rPr>
                <w:sz w:val="20"/>
                <w:szCs w:val="20"/>
                <w:lang w:bidi="ru-RU"/>
              </w:rPr>
              <w:t>56</w:t>
            </w:r>
          </w:p>
        </w:tc>
        <w:tc>
          <w:tcPr>
            <w:tcW w:w="847" w:type="pct"/>
            <w:vAlign w:val="center"/>
          </w:tcPr>
          <w:p w14:paraId="02EEF743" w14:textId="77777777" w:rsidR="00FA4131" w:rsidRPr="00423911" w:rsidRDefault="00654357" w:rsidP="007D023E">
            <w:pPr>
              <w:pStyle w:val="TableParagraph"/>
              <w:spacing w:before="44" w:line="261" w:lineRule="exact"/>
              <w:ind w:left="113" w:firstLine="0"/>
              <w:jc w:val="center"/>
              <w:rPr>
                <w:sz w:val="20"/>
                <w:szCs w:val="20"/>
              </w:rPr>
            </w:pPr>
            <w:r>
              <w:rPr>
                <w:sz w:val="20"/>
                <w:szCs w:val="20"/>
              </w:rPr>
              <w:t>59</w:t>
            </w:r>
          </w:p>
        </w:tc>
        <w:tc>
          <w:tcPr>
            <w:tcW w:w="847" w:type="pct"/>
          </w:tcPr>
          <w:p w14:paraId="24907466" w14:textId="77777777" w:rsidR="00FA4131" w:rsidRDefault="00FA4131" w:rsidP="007D023E">
            <w:pPr>
              <w:pStyle w:val="TableParagraph"/>
              <w:spacing w:before="44" w:line="261" w:lineRule="exact"/>
              <w:ind w:left="113" w:firstLine="0"/>
              <w:jc w:val="center"/>
              <w:rPr>
                <w:sz w:val="20"/>
                <w:szCs w:val="20"/>
              </w:rPr>
            </w:pPr>
            <w:r>
              <w:rPr>
                <w:sz w:val="20"/>
                <w:szCs w:val="20"/>
              </w:rPr>
              <w:t>6</w:t>
            </w:r>
            <w:r w:rsidR="00654357">
              <w:rPr>
                <w:sz w:val="20"/>
                <w:szCs w:val="20"/>
              </w:rPr>
              <w:t>3</w:t>
            </w:r>
          </w:p>
        </w:tc>
        <w:tc>
          <w:tcPr>
            <w:tcW w:w="847" w:type="pct"/>
          </w:tcPr>
          <w:p w14:paraId="54CE233B" w14:textId="77777777" w:rsidR="00FA4131" w:rsidRDefault="00FA4131" w:rsidP="007D023E">
            <w:pPr>
              <w:pStyle w:val="TableParagraph"/>
              <w:spacing w:before="44" w:line="261" w:lineRule="exact"/>
              <w:ind w:left="113" w:firstLine="0"/>
              <w:jc w:val="center"/>
              <w:rPr>
                <w:sz w:val="20"/>
                <w:szCs w:val="20"/>
              </w:rPr>
            </w:pPr>
            <w:r>
              <w:rPr>
                <w:sz w:val="20"/>
                <w:szCs w:val="20"/>
              </w:rPr>
              <w:t>43</w:t>
            </w:r>
          </w:p>
        </w:tc>
      </w:tr>
      <w:tr w:rsidR="00FA4131" w:rsidRPr="00443B45" w14:paraId="0B628790" w14:textId="77777777" w:rsidTr="007D023E">
        <w:trPr>
          <w:trHeight w:val="313"/>
        </w:trPr>
        <w:tc>
          <w:tcPr>
            <w:tcW w:w="765" w:type="pct"/>
            <w:vAlign w:val="center"/>
          </w:tcPr>
          <w:p w14:paraId="0C81DC05" w14:textId="77777777" w:rsidR="00FA4131" w:rsidRPr="00443B45" w:rsidRDefault="00FA4131" w:rsidP="007D023E">
            <w:pPr>
              <w:pStyle w:val="TableParagraph"/>
              <w:spacing w:before="32" w:line="261" w:lineRule="exact"/>
              <w:ind w:left="113" w:firstLine="0"/>
              <w:jc w:val="center"/>
              <w:rPr>
                <w:sz w:val="20"/>
                <w:szCs w:val="20"/>
              </w:rPr>
            </w:pPr>
            <w:r w:rsidRPr="00443B45">
              <w:rPr>
                <w:sz w:val="20"/>
                <w:szCs w:val="20"/>
              </w:rPr>
              <w:t>-</w:t>
            </w:r>
            <w:r>
              <w:rPr>
                <w:sz w:val="20"/>
                <w:szCs w:val="20"/>
              </w:rPr>
              <w:t>9</w:t>
            </w:r>
          </w:p>
        </w:tc>
        <w:tc>
          <w:tcPr>
            <w:tcW w:w="847" w:type="pct"/>
            <w:vAlign w:val="center"/>
          </w:tcPr>
          <w:p w14:paraId="6CE261FD" w14:textId="77777777" w:rsidR="00FA4131" w:rsidRPr="00443B45" w:rsidRDefault="00654357" w:rsidP="007D023E">
            <w:pPr>
              <w:pStyle w:val="TableParagraph"/>
              <w:spacing w:before="32" w:line="261" w:lineRule="exact"/>
              <w:ind w:left="113" w:firstLine="0"/>
              <w:jc w:val="center"/>
              <w:rPr>
                <w:sz w:val="20"/>
                <w:szCs w:val="20"/>
              </w:rPr>
            </w:pPr>
            <w:r>
              <w:rPr>
                <w:sz w:val="20"/>
                <w:szCs w:val="20"/>
              </w:rPr>
              <w:t>53</w:t>
            </w:r>
          </w:p>
        </w:tc>
        <w:tc>
          <w:tcPr>
            <w:tcW w:w="847" w:type="pct"/>
            <w:vAlign w:val="center"/>
          </w:tcPr>
          <w:p w14:paraId="43D62442" w14:textId="77777777" w:rsidR="00FA4131" w:rsidRPr="00423911" w:rsidRDefault="00654357" w:rsidP="007D023E">
            <w:pPr>
              <w:spacing w:line="255" w:lineRule="exact"/>
              <w:ind w:left="113" w:firstLine="0"/>
              <w:jc w:val="center"/>
              <w:rPr>
                <w:sz w:val="20"/>
                <w:szCs w:val="20"/>
                <w:lang w:bidi="ru-RU"/>
              </w:rPr>
            </w:pPr>
            <w:r>
              <w:rPr>
                <w:sz w:val="20"/>
                <w:szCs w:val="20"/>
                <w:lang w:bidi="ru-RU"/>
              </w:rPr>
              <w:t>57</w:t>
            </w:r>
          </w:p>
        </w:tc>
        <w:tc>
          <w:tcPr>
            <w:tcW w:w="847" w:type="pct"/>
            <w:vAlign w:val="center"/>
          </w:tcPr>
          <w:p w14:paraId="0939BE30" w14:textId="77777777" w:rsidR="00FA4131" w:rsidRPr="00423911" w:rsidRDefault="00654357" w:rsidP="007D023E">
            <w:pPr>
              <w:pStyle w:val="TableParagraph"/>
              <w:spacing w:before="32" w:line="261" w:lineRule="exact"/>
              <w:ind w:left="113" w:firstLine="0"/>
              <w:jc w:val="center"/>
              <w:rPr>
                <w:sz w:val="20"/>
                <w:szCs w:val="20"/>
              </w:rPr>
            </w:pPr>
            <w:r>
              <w:rPr>
                <w:sz w:val="20"/>
                <w:szCs w:val="20"/>
              </w:rPr>
              <w:t>61</w:t>
            </w:r>
          </w:p>
        </w:tc>
        <w:tc>
          <w:tcPr>
            <w:tcW w:w="847" w:type="pct"/>
          </w:tcPr>
          <w:p w14:paraId="0741F27C" w14:textId="77777777" w:rsidR="00FA4131" w:rsidRDefault="00654357" w:rsidP="007D023E">
            <w:pPr>
              <w:pStyle w:val="TableParagraph"/>
              <w:spacing w:before="32" w:line="261" w:lineRule="exact"/>
              <w:ind w:left="113" w:firstLine="0"/>
              <w:jc w:val="center"/>
              <w:rPr>
                <w:sz w:val="20"/>
                <w:szCs w:val="20"/>
              </w:rPr>
            </w:pPr>
            <w:r>
              <w:rPr>
                <w:sz w:val="20"/>
                <w:szCs w:val="20"/>
              </w:rPr>
              <w:t>64</w:t>
            </w:r>
          </w:p>
        </w:tc>
        <w:tc>
          <w:tcPr>
            <w:tcW w:w="847" w:type="pct"/>
          </w:tcPr>
          <w:p w14:paraId="0800379F" w14:textId="77777777" w:rsidR="00FA4131" w:rsidRDefault="00FA4131" w:rsidP="007D023E">
            <w:pPr>
              <w:pStyle w:val="TableParagraph"/>
              <w:spacing w:before="32" w:line="261" w:lineRule="exact"/>
              <w:ind w:left="113" w:firstLine="0"/>
              <w:jc w:val="center"/>
              <w:rPr>
                <w:sz w:val="20"/>
                <w:szCs w:val="20"/>
              </w:rPr>
            </w:pPr>
            <w:r>
              <w:rPr>
                <w:sz w:val="20"/>
                <w:szCs w:val="20"/>
              </w:rPr>
              <w:t>44</w:t>
            </w:r>
          </w:p>
        </w:tc>
      </w:tr>
      <w:tr w:rsidR="00FA4131" w:rsidRPr="00443B45" w14:paraId="675B0C27" w14:textId="77777777" w:rsidTr="007D023E">
        <w:trPr>
          <w:trHeight w:val="277"/>
        </w:trPr>
        <w:tc>
          <w:tcPr>
            <w:tcW w:w="765" w:type="pct"/>
            <w:vAlign w:val="center"/>
          </w:tcPr>
          <w:p w14:paraId="5DF746A6" w14:textId="77777777" w:rsidR="00FA4131" w:rsidRPr="00443B45" w:rsidRDefault="00FA4131" w:rsidP="007D023E">
            <w:pPr>
              <w:pStyle w:val="TableParagraph"/>
              <w:spacing w:line="258" w:lineRule="exact"/>
              <w:ind w:left="113" w:firstLine="0"/>
              <w:jc w:val="center"/>
              <w:rPr>
                <w:sz w:val="20"/>
                <w:szCs w:val="20"/>
              </w:rPr>
            </w:pPr>
            <w:r w:rsidRPr="00443B45">
              <w:rPr>
                <w:sz w:val="20"/>
                <w:szCs w:val="20"/>
              </w:rPr>
              <w:t>-1</w:t>
            </w:r>
            <w:r>
              <w:rPr>
                <w:sz w:val="20"/>
                <w:szCs w:val="20"/>
              </w:rPr>
              <w:t>0</w:t>
            </w:r>
          </w:p>
        </w:tc>
        <w:tc>
          <w:tcPr>
            <w:tcW w:w="847" w:type="pct"/>
            <w:vAlign w:val="center"/>
          </w:tcPr>
          <w:p w14:paraId="725E3601" w14:textId="77777777" w:rsidR="00FA4131" w:rsidRPr="00443B45" w:rsidRDefault="00654357" w:rsidP="007D023E">
            <w:pPr>
              <w:pStyle w:val="TableParagraph"/>
              <w:spacing w:line="258" w:lineRule="exact"/>
              <w:ind w:left="113" w:firstLine="0"/>
              <w:jc w:val="center"/>
              <w:rPr>
                <w:sz w:val="20"/>
                <w:szCs w:val="20"/>
              </w:rPr>
            </w:pPr>
            <w:r>
              <w:rPr>
                <w:sz w:val="20"/>
                <w:szCs w:val="20"/>
              </w:rPr>
              <w:t>54</w:t>
            </w:r>
          </w:p>
        </w:tc>
        <w:tc>
          <w:tcPr>
            <w:tcW w:w="847" w:type="pct"/>
            <w:vAlign w:val="center"/>
          </w:tcPr>
          <w:p w14:paraId="234AAD31" w14:textId="77777777" w:rsidR="00FA4131" w:rsidRPr="00423911" w:rsidRDefault="00654357" w:rsidP="007D023E">
            <w:pPr>
              <w:spacing w:line="255" w:lineRule="exact"/>
              <w:ind w:left="113" w:firstLine="0"/>
              <w:jc w:val="center"/>
              <w:rPr>
                <w:sz w:val="20"/>
                <w:szCs w:val="20"/>
                <w:lang w:bidi="ru-RU"/>
              </w:rPr>
            </w:pPr>
            <w:r>
              <w:rPr>
                <w:sz w:val="20"/>
                <w:szCs w:val="20"/>
                <w:lang w:bidi="ru-RU"/>
              </w:rPr>
              <w:t>58</w:t>
            </w:r>
          </w:p>
        </w:tc>
        <w:tc>
          <w:tcPr>
            <w:tcW w:w="847" w:type="pct"/>
            <w:vAlign w:val="center"/>
          </w:tcPr>
          <w:p w14:paraId="02E2E8C7" w14:textId="77777777" w:rsidR="00FA4131" w:rsidRPr="00423911" w:rsidRDefault="00654357" w:rsidP="007D023E">
            <w:pPr>
              <w:pStyle w:val="TableParagraph"/>
              <w:spacing w:line="258" w:lineRule="exact"/>
              <w:ind w:left="113" w:firstLine="0"/>
              <w:jc w:val="center"/>
              <w:rPr>
                <w:sz w:val="20"/>
                <w:szCs w:val="20"/>
              </w:rPr>
            </w:pPr>
            <w:r>
              <w:rPr>
                <w:sz w:val="20"/>
                <w:szCs w:val="20"/>
              </w:rPr>
              <w:t>62</w:t>
            </w:r>
          </w:p>
        </w:tc>
        <w:tc>
          <w:tcPr>
            <w:tcW w:w="847" w:type="pct"/>
          </w:tcPr>
          <w:p w14:paraId="5608C1B4" w14:textId="77777777" w:rsidR="00FA4131" w:rsidRDefault="00654357" w:rsidP="007D023E">
            <w:pPr>
              <w:pStyle w:val="TableParagraph"/>
              <w:spacing w:line="258" w:lineRule="exact"/>
              <w:ind w:left="113" w:firstLine="0"/>
              <w:jc w:val="center"/>
              <w:rPr>
                <w:sz w:val="20"/>
                <w:szCs w:val="20"/>
              </w:rPr>
            </w:pPr>
            <w:r>
              <w:rPr>
                <w:sz w:val="20"/>
                <w:szCs w:val="20"/>
              </w:rPr>
              <w:t>66</w:t>
            </w:r>
          </w:p>
        </w:tc>
        <w:tc>
          <w:tcPr>
            <w:tcW w:w="847" w:type="pct"/>
          </w:tcPr>
          <w:p w14:paraId="28FC0510" w14:textId="77777777" w:rsidR="00FA4131" w:rsidRDefault="00FA4131" w:rsidP="007D023E">
            <w:pPr>
              <w:pStyle w:val="TableParagraph"/>
              <w:spacing w:line="258" w:lineRule="exact"/>
              <w:ind w:left="113" w:firstLine="0"/>
              <w:jc w:val="center"/>
              <w:rPr>
                <w:sz w:val="20"/>
                <w:szCs w:val="20"/>
              </w:rPr>
            </w:pPr>
            <w:r>
              <w:rPr>
                <w:sz w:val="20"/>
                <w:szCs w:val="20"/>
              </w:rPr>
              <w:t>45</w:t>
            </w:r>
          </w:p>
        </w:tc>
      </w:tr>
      <w:tr w:rsidR="00FA4131" w:rsidRPr="00443B45" w14:paraId="695F8CB7" w14:textId="77777777" w:rsidTr="007D023E">
        <w:trPr>
          <w:trHeight w:val="275"/>
        </w:trPr>
        <w:tc>
          <w:tcPr>
            <w:tcW w:w="765" w:type="pct"/>
            <w:vAlign w:val="center"/>
          </w:tcPr>
          <w:p w14:paraId="2AEE301A" w14:textId="77777777" w:rsidR="00FA4131" w:rsidRPr="00443B45" w:rsidRDefault="00FA4131" w:rsidP="007D023E">
            <w:pPr>
              <w:pStyle w:val="TableParagraph"/>
              <w:spacing w:line="255" w:lineRule="exact"/>
              <w:ind w:left="113" w:firstLine="0"/>
              <w:jc w:val="center"/>
              <w:rPr>
                <w:sz w:val="20"/>
                <w:szCs w:val="20"/>
              </w:rPr>
            </w:pPr>
            <w:r w:rsidRPr="00443B45">
              <w:rPr>
                <w:sz w:val="20"/>
                <w:szCs w:val="20"/>
              </w:rPr>
              <w:t>-1</w:t>
            </w:r>
            <w:r>
              <w:rPr>
                <w:sz w:val="20"/>
                <w:szCs w:val="20"/>
              </w:rPr>
              <w:t>1</w:t>
            </w:r>
          </w:p>
        </w:tc>
        <w:tc>
          <w:tcPr>
            <w:tcW w:w="847" w:type="pct"/>
            <w:vAlign w:val="center"/>
          </w:tcPr>
          <w:p w14:paraId="0EB8198F" w14:textId="77777777" w:rsidR="00FA4131" w:rsidRPr="00443B45" w:rsidRDefault="00654357" w:rsidP="007D023E">
            <w:pPr>
              <w:pStyle w:val="TableParagraph"/>
              <w:spacing w:line="255" w:lineRule="exact"/>
              <w:ind w:left="113" w:firstLine="0"/>
              <w:jc w:val="center"/>
              <w:rPr>
                <w:sz w:val="20"/>
                <w:szCs w:val="20"/>
              </w:rPr>
            </w:pPr>
            <w:r>
              <w:rPr>
                <w:sz w:val="20"/>
                <w:szCs w:val="20"/>
              </w:rPr>
              <w:t>55</w:t>
            </w:r>
          </w:p>
        </w:tc>
        <w:tc>
          <w:tcPr>
            <w:tcW w:w="847" w:type="pct"/>
            <w:vAlign w:val="center"/>
          </w:tcPr>
          <w:p w14:paraId="47B93AB2" w14:textId="77777777" w:rsidR="00FA4131" w:rsidRPr="00423911" w:rsidRDefault="00654357" w:rsidP="007D023E">
            <w:pPr>
              <w:spacing w:line="255" w:lineRule="exact"/>
              <w:ind w:left="113" w:firstLine="0"/>
              <w:jc w:val="center"/>
              <w:rPr>
                <w:sz w:val="20"/>
                <w:szCs w:val="20"/>
                <w:lang w:bidi="ru-RU"/>
              </w:rPr>
            </w:pPr>
            <w:r>
              <w:rPr>
                <w:sz w:val="20"/>
                <w:szCs w:val="20"/>
                <w:lang w:bidi="ru-RU"/>
              </w:rPr>
              <w:t>59</w:t>
            </w:r>
          </w:p>
        </w:tc>
        <w:tc>
          <w:tcPr>
            <w:tcW w:w="847" w:type="pct"/>
            <w:vAlign w:val="center"/>
          </w:tcPr>
          <w:p w14:paraId="280D9DE6" w14:textId="77777777" w:rsidR="00FA4131" w:rsidRPr="00423911" w:rsidRDefault="00654357" w:rsidP="007D023E">
            <w:pPr>
              <w:pStyle w:val="TableParagraph"/>
              <w:spacing w:line="255" w:lineRule="exact"/>
              <w:ind w:left="113" w:firstLine="0"/>
              <w:jc w:val="center"/>
              <w:rPr>
                <w:sz w:val="20"/>
                <w:szCs w:val="20"/>
              </w:rPr>
            </w:pPr>
            <w:r>
              <w:rPr>
                <w:sz w:val="20"/>
                <w:szCs w:val="20"/>
              </w:rPr>
              <w:t>63</w:t>
            </w:r>
          </w:p>
        </w:tc>
        <w:tc>
          <w:tcPr>
            <w:tcW w:w="847" w:type="pct"/>
          </w:tcPr>
          <w:p w14:paraId="2D6F553A" w14:textId="77777777" w:rsidR="00FA4131" w:rsidRDefault="00654357" w:rsidP="007D023E">
            <w:pPr>
              <w:pStyle w:val="TableParagraph"/>
              <w:spacing w:line="255" w:lineRule="exact"/>
              <w:ind w:left="113" w:firstLine="0"/>
              <w:jc w:val="center"/>
              <w:rPr>
                <w:sz w:val="20"/>
                <w:szCs w:val="20"/>
              </w:rPr>
            </w:pPr>
            <w:r>
              <w:rPr>
                <w:sz w:val="20"/>
                <w:szCs w:val="20"/>
              </w:rPr>
              <w:t>67</w:t>
            </w:r>
          </w:p>
        </w:tc>
        <w:tc>
          <w:tcPr>
            <w:tcW w:w="847" w:type="pct"/>
          </w:tcPr>
          <w:p w14:paraId="23254F4A" w14:textId="77777777" w:rsidR="00FA4131" w:rsidRDefault="00FA4131" w:rsidP="007D023E">
            <w:pPr>
              <w:pStyle w:val="TableParagraph"/>
              <w:spacing w:line="255" w:lineRule="exact"/>
              <w:ind w:left="113" w:firstLine="0"/>
              <w:jc w:val="center"/>
              <w:rPr>
                <w:sz w:val="20"/>
                <w:szCs w:val="20"/>
              </w:rPr>
            </w:pPr>
            <w:r>
              <w:rPr>
                <w:sz w:val="20"/>
                <w:szCs w:val="20"/>
              </w:rPr>
              <w:t>45</w:t>
            </w:r>
          </w:p>
        </w:tc>
      </w:tr>
      <w:tr w:rsidR="00FA4131" w:rsidRPr="00443B45" w14:paraId="7C025330" w14:textId="77777777" w:rsidTr="007D023E">
        <w:trPr>
          <w:trHeight w:val="275"/>
        </w:trPr>
        <w:tc>
          <w:tcPr>
            <w:tcW w:w="765" w:type="pct"/>
            <w:vAlign w:val="center"/>
          </w:tcPr>
          <w:p w14:paraId="11A64996" w14:textId="77777777" w:rsidR="00FA4131" w:rsidRPr="00443B45" w:rsidRDefault="00FA4131" w:rsidP="007D023E">
            <w:pPr>
              <w:pStyle w:val="TableParagraph"/>
              <w:spacing w:line="255" w:lineRule="exact"/>
              <w:ind w:left="113" w:firstLine="0"/>
              <w:jc w:val="center"/>
              <w:rPr>
                <w:sz w:val="20"/>
                <w:szCs w:val="20"/>
              </w:rPr>
            </w:pPr>
            <w:r w:rsidRPr="00443B45">
              <w:rPr>
                <w:sz w:val="20"/>
                <w:szCs w:val="20"/>
              </w:rPr>
              <w:t>-1</w:t>
            </w:r>
            <w:r>
              <w:rPr>
                <w:sz w:val="20"/>
                <w:szCs w:val="20"/>
              </w:rPr>
              <w:t>2</w:t>
            </w:r>
          </w:p>
        </w:tc>
        <w:tc>
          <w:tcPr>
            <w:tcW w:w="847" w:type="pct"/>
            <w:vAlign w:val="center"/>
          </w:tcPr>
          <w:p w14:paraId="3361B1B2" w14:textId="77777777" w:rsidR="00FA4131" w:rsidRPr="00443B45" w:rsidRDefault="00654357" w:rsidP="007D023E">
            <w:pPr>
              <w:pStyle w:val="TableParagraph"/>
              <w:spacing w:line="255" w:lineRule="exact"/>
              <w:ind w:left="113" w:firstLine="0"/>
              <w:jc w:val="center"/>
              <w:rPr>
                <w:sz w:val="20"/>
                <w:szCs w:val="20"/>
              </w:rPr>
            </w:pPr>
            <w:r>
              <w:rPr>
                <w:sz w:val="20"/>
                <w:szCs w:val="20"/>
              </w:rPr>
              <w:t>56</w:t>
            </w:r>
          </w:p>
        </w:tc>
        <w:tc>
          <w:tcPr>
            <w:tcW w:w="847" w:type="pct"/>
            <w:vAlign w:val="center"/>
          </w:tcPr>
          <w:p w14:paraId="45EAC7F7" w14:textId="77777777" w:rsidR="00FA4131" w:rsidRPr="00423911" w:rsidRDefault="00654357" w:rsidP="007D023E">
            <w:pPr>
              <w:spacing w:line="255" w:lineRule="exact"/>
              <w:ind w:left="113" w:firstLine="0"/>
              <w:jc w:val="center"/>
              <w:rPr>
                <w:sz w:val="20"/>
                <w:szCs w:val="20"/>
                <w:lang w:bidi="ru-RU"/>
              </w:rPr>
            </w:pPr>
            <w:r>
              <w:rPr>
                <w:sz w:val="20"/>
                <w:szCs w:val="20"/>
                <w:lang w:bidi="ru-RU"/>
              </w:rPr>
              <w:t>61</w:t>
            </w:r>
          </w:p>
        </w:tc>
        <w:tc>
          <w:tcPr>
            <w:tcW w:w="847" w:type="pct"/>
            <w:vAlign w:val="center"/>
          </w:tcPr>
          <w:p w14:paraId="5B062173" w14:textId="77777777" w:rsidR="00FA4131" w:rsidRPr="00423911" w:rsidRDefault="00654357" w:rsidP="007D023E">
            <w:pPr>
              <w:pStyle w:val="TableParagraph"/>
              <w:spacing w:line="255" w:lineRule="exact"/>
              <w:ind w:left="113" w:firstLine="0"/>
              <w:jc w:val="center"/>
              <w:rPr>
                <w:sz w:val="20"/>
                <w:szCs w:val="20"/>
              </w:rPr>
            </w:pPr>
            <w:r>
              <w:rPr>
                <w:sz w:val="20"/>
                <w:szCs w:val="20"/>
              </w:rPr>
              <w:t>65</w:t>
            </w:r>
          </w:p>
        </w:tc>
        <w:tc>
          <w:tcPr>
            <w:tcW w:w="847" w:type="pct"/>
          </w:tcPr>
          <w:p w14:paraId="153E2700" w14:textId="77777777" w:rsidR="00FA4131" w:rsidRDefault="00654357" w:rsidP="007D023E">
            <w:pPr>
              <w:pStyle w:val="TableParagraph"/>
              <w:spacing w:line="255" w:lineRule="exact"/>
              <w:ind w:left="113" w:firstLine="0"/>
              <w:jc w:val="center"/>
              <w:rPr>
                <w:sz w:val="20"/>
                <w:szCs w:val="20"/>
              </w:rPr>
            </w:pPr>
            <w:r>
              <w:rPr>
                <w:sz w:val="20"/>
                <w:szCs w:val="20"/>
              </w:rPr>
              <w:t>69</w:t>
            </w:r>
          </w:p>
        </w:tc>
        <w:tc>
          <w:tcPr>
            <w:tcW w:w="847" w:type="pct"/>
          </w:tcPr>
          <w:p w14:paraId="0C6AE5E6" w14:textId="77777777" w:rsidR="00FA4131" w:rsidRDefault="00FA4131" w:rsidP="007D023E">
            <w:pPr>
              <w:pStyle w:val="TableParagraph"/>
              <w:spacing w:line="255" w:lineRule="exact"/>
              <w:ind w:left="113" w:firstLine="0"/>
              <w:jc w:val="center"/>
              <w:rPr>
                <w:sz w:val="20"/>
                <w:szCs w:val="20"/>
              </w:rPr>
            </w:pPr>
            <w:r>
              <w:rPr>
                <w:sz w:val="20"/>
                <w:szCs w:val="20"/>
              </w:rPr>
              <w:t>46</w:t>
            </w:r>
          </w:p>
        </w:tc>
      </w:tr>
      <w:tr w:rsidR="00FA4131" w:rsidRPr="00443B45" w14:paraId="6C8AA411" w14:textId="77777777" w:rsidTr="007D023E">
        <w:trPr>
          <w:trHeight w:val="275"/>
        </w:trPr>
        <w:tc>
          <w:tcPr>
            <w:tcW w:w="765" w:type="pct"/>
            <w:vAlign w:val="center"/>
          </w:tcPr>
          <w:p w14:paraId="003E3FD8" w14:textId="77777777" w:rsidR="00FA4131" w:rsidRPr="00443B45" w:rsidRDefault="00FA4131" w:rsidP="007D023E">
            <w:pPr>
              <w:pStyle w:val="TableParagraph"/>
              <w:spacing w:line="255" w:lineRule="exact"/>
              <w:ind w:left="113" w:firstLine="0"/>
              <w:jc w:val="center"/>
              <w:rPr>
                <w:sz w:val="20"/>
                <w:szCs w:val="20"/>
              </w:rPr>
            </w:pPr>
            <w:r w:rsidRPr="00443B45">
              <w:rPr>
                <w:sz w:val="20"/>
                <w:szCs w:val="20"/>
              </w:rPr>
              <w:t>-1</w:t>
            </w:r>
            <w:r>
              <w:rPr>
                <w:sz w:val="20"/>
                <w:szCs w:val="20"/>
              </w:rPr>
              <w:t>3</w:t>
            </w:r>
          </w:p>
        </w:tc>
        <w:tc>
          <w:tcPr>
            <w:tcW w:w="847" w:type="pct"/>
            <w:vAlign w:val="center"/>
          </w:tcPr>
          <w:p w14:paraId="6F23E80E" w14:textId="77777777" w:rsidR="00FA4131" w:rsidRPr="00443B45" w:rsidRDefault="00654357" w:rsidP="007D023E">
            <w:pPr>
              <w:pStyle w:val="TableParagraph"/>
              <w:spacing w:line="255" w:lineRule="exact"/>
              <w:ind w:left="113" w:firstLine="0"/>
              <w:jc w:val="center"/>
              <w:rPr>
                <w:sz w:val="20"/>
                <w:szCs w:val="20"/>
              </w:rPr>
            </w:pPr>
            <w:r>
              <w:rPr>
                <w:sz w:val="20"/>
                <w:szCs w:val="20"/>
              </w:rPr>
              <w:t>58</w:t>
            </w:r>
          </w:p>
        </w:tc>
        <w:tc>
          <w:tcPr>
            <w:tcW w:w="847" w:type="pct"/>
            <w:vAlign w:val="center"/>
          </w:tcPr>
          <w:p w14:paraId="4F8A4FD5" w14:textId="77777777" w:rsidR="00FA4131" w:rsidRPr="00423911" w:rsidRDefault="00654357" w:rsidP="007D023E">
            <w:pPr>
              <w:spacing w:line="255" w:lineRule="exact"/>
              <w:ind w:left="113" w:firstLine="0"/>
              <w:jc w:val="center"/>
              <w:rPr>
                <w:sz w:val="20"/>
                <w:szCs w:val="20"/>
                <w:lang w:bidi="ru-RU"/>
              </w:rPr>
            </w:pPr>
            <w:r>
              <w:rPr>
                <w:sz w:val="20"/>
                <w:szCs w:val="20"/>
                <w:lang w:bidi="ru-RU"/>
              </w:rPr>
              <w:t>62</w:t>
            </w:r>
          </w:p>
        </w:tc>
        <w:tc>
          <w:tcPr>
            <w:tcW w:w="847" w:type="pct"/>
            <w:vAlign w:val="center"/>
          </w:tcPr>
          <w:p w14:paraId="08257214" w14:textId="77777777" w:rsidR="00FA4131" w:rsidRPr="00423911" w:rsidRDefault="00654357" w:rsidP="007D023E">
            <w:pPr>
              <w:pStyle w:val="TableParagraph"/>
              <w:spacing w:line="255" w:lineRule="exact"/>
              <w:ind w:left="113" w:firstLine="0"/>
              <w:jc w:val="center"/>
              <w:rPr>
                <w:sz w:val="20"/>
                <w:szCs w:val="20"/>
              </w:rPr>
            </w:pPr>
            <w:r>
              <w:rPr>
                <w:sz w:val="20"/>
                <w:szCs w:val="20"/>
              </w:rPr>
              <w:t>66</w:t>
            </w:r>
          </w:p>
        </w:tc>
        <w:tc>
          <w:tcPr>
            <w:tcW w:w="847" w:type="pct"/>
          </w:tcPr>
          <w:p w14:paraId="1F96189F" w14:textId="77777777" w:rsidR="00FA4131" w:rsidRDefault="00654357" w:rsidP="007D023E">
            <w:pPr>
              <w:pStyle w:val="TableParagraph"/>
              <w:spacing w:line="255" w:lineRule="exact"/>
              <w:ind w:left="113" w:firstLine="0"/>
              <w:jc w:val="center"/>
              <w:rPr>
                <w:sz w:val="20"/>
                <w:szCs w:val="20"/>
              </w:rPr>
            </w:pPr>
            <w:r>
              <w:rPr>
                <w:sz w:val="20"/>
                <w:szCs w:val="20"/>
              </w:rPr>
              <w:t>70</w:t>
            </w:r>
          </w:p>
        </w:tc>
        <w:tc>
          <w:tcPr>
            <w:tcW w:w="847" w:type="pct"/>
          </w:tcPr>
          <w:p w14:paraId="5C3B5DCF" w14:textId="77777777" w:rsidR="00FA4131" w:rsidRDefault="00FA4131" w:rsidP="007D023E">
            <w:pPr>
              <w:pStyle w:val="TableParagraph"/>
              <w:spacing w:line="255" w:lineRule="exact"/>
              <w:ind w:left="113" w:firstLine="0"/>
              <w:jc w:val="center"/>
              <w:rPr>
                <w:sz w:val="20"/>
                <w:szCs w:val="20"/>
              </w:rPr>
            </w:pPr>
            <w:r>
              <w:rPr>
                <w:sz w:val="20"/>
                <w:szCs w:val="20"/>
              </w:rPr>
              <w:t>47</w:t>
            </w:r>
          </w:p>
        </w:tc>
      </w:tr>
      <w:tr w:rsidR="00FA4131" w:rsidRPr="00443B45" w14:paraId="68528248" w14:textId="77777777" w:rsidTr="007D023E">
        <w:trPr>
          <w:trHeight w:val="277"/>
        </w:trPr>
        <w:tc>
          <w:tcPr>
            <w:tcW w:w="765" w:type="pct"/>
            <w:vAlign w:val="center"/>
          </w:tcPr>
          <w:p w14:paraId="1DC50029" w14:textId="77777777" w:rsidR="00FA4131" w:rsidRPr="00443B45" w:rsidRDefault="00FA4131" w:rsidP="007D023E">
            <w:pPr>
              <w:pStyle w:val="TableParagraph"/>
              <w:spacing w:line="258" w:lineRule="exact"/>
              <w:ind w:left="113" w:firstLine="0"/>
              <w:jc w:val="center"/>
              <w:rPr>
                <w:sz w:val="20"/>
                <w:szCs w:val="20"/>
              </w:rPr>
            </w:pPr>
            <w:r w:rsidRPr="00443B45">
              <w:rPr>
                <w:sz w:val="20"/>
                <w:szCs w:val="20"/>
              </w:rPr>
              <w:t>-1</w:t>
            </w:r>
            <w:r>
              <w:rPr>
                <w:sz w:val="20"/>
                <w:szCs w:val="20"/>
              </w:rPr>
              <w:t>4</w:t>
            </w:r>
          </w:p>
        </w:tc>
        <w:tc>
          <w:tcPr>
            <w:tcW w:w="847" w:type="pct"/>
            <w:vAlign w:val="center"/>
          </w:tcPr>
          <w:p w14:paraId="29A3F299" w14:textId="77777777" w:rsidR="00FA4131" w:rsidRPr="00443B45" w:rsidRDefault="00654357" w:rsidP="007D023E">
            <w:pPr>
              <w:pStyle w:val="TableParagraph"/>
              <w:spacing w:line="258" w:lineRule="exact"/>
              <w:ind w:left="113" w:firstLine="0"/>
              <w:jc w:val="center"/>
              <w:rPr>
                <w:sz w:val="20"/>
                <w:szCs w:val="20"/>
              </w:rPr>
            </w:pPr>
            <w:r>
              <w:rPr>
                <w:sz w:val="20"/>
                <w:szCs w:val="20"/>
              </w:rPr>
              <w:t>59</w:t>
            </w:r>
          </w:p>
        </w:tc>
        <w:tc>
          <w:tcPr>
            <w:tcW w:w="847" w:type="pct"/>
            <w:vAlign w:val="center"/>
          </w:tcPr>
          <w:p w14:paraId="119E98EC" w14:textId="77777777" w:rsidR="00FA4131" w:rsidRPr="00423911" w:rsidRDefault="00654357" w:rsidP="007D023E">
            <w:pPr>
              <w:spacing w:line="255" w:lineRule="exact"/>
              <w:ind w:left="113" w:firstLine="0"/>
              <w:jc w:val="center"/>
              <w:rPr>
                <w:sz w:val="20"/>
                <w:szCs w:val="20"/>
                <w:lang w:bidi="ru-RU"/>
              </w:rPr>
            </w:pPr>
            <w:r>
              <w:rPr>
                <w:sz w:val="20"/>
                <w:szCs w:val="20"/>
                <w:lang w:bidi="ru-RU"/>
              </w:rPr>
              <w:t>63</w:t>
            </w:r>
          </w:p>
        </w:tc>
        <w:tc>
          <w:tcPr>
            <w:tcW w:w="847" w:type="pct"/>
            <w:vAlign w:val="center"/>
          </w:tcPr>
          <w:p w14:paraId="0C5D5833" w14:textId="77777777" w:rsidR="00FA4131" w:rsidRPr="00423911" w:rsidRDefault="00654357" w:rsidP="007D023E">
            <w:pPr>
              <w:pStyle w:val="TableParagraph"/>
              <w:spacing w:line="258" w:lineRule="exact"/>
              <w:ind w:left="113" w:firstLine="0"/>
              <w:jc w:val="center"/>
              <w:rPr>
                <w:sz w:val="20"/>
                <w:szCs w:val="20"/>
              </w:rPr>
            </w:pPr>
            <w:r>
              <w:rPr>
                <w:sz w:val="20"/>
                <w:szCs w:val="20"/>
              </w:rPr>
              <w:t>67</w:t>
            </w:r>
          </w:p>
        </w:tc>
        <w:tc>
          <w:tcPr>
            <w:tcW w:w="847" w:type="pct"/>
          </w:tcPr>
          <w:p w14:paraId="740D546C" w14:textId="77777777" w:rsidR="00FA4131" w:rsidRDefault="00654357" w:rsidP="007D023E">
            <w:pPr>
              <w:pStyle w:val="TableParagraph"/>
              <w:spacing w:line="258" w:lineRule="exact"/>
              <w:ind w:left="113" w:firstLine="0"/>
              <w:jc w:val="center"/>
              <w:rPr>
                <w:sz w:val="20"/>
                <w:szCs w:val="20"/>
              </w:rPr>
            </w:pPr>
            <w:r>
              <w:rPr>
                <w:sz w:val="20"/>
                <w:szCs w:val="20"/>
              </w:rPr>
              <w:t>71</w:t>
            </w:r>
          </w:p>
        </w:tc>
        <w:tc>
          <w:tcPr>
            <w:tcW w:w="847" w:type="pct"/>
          </w:tcPr>
          <w:p w14:paraId="3E6CA068" w14:textId="77777777" w:rsidR="00FA4131" w:rsidRDefault="00FA4131" w:rsidP="007D023E">
            <w:pPr>
              <w:pStyle w:val="TableParagraph"/>
              <w:spacing w:line="258" w:lineRule="exact"/>
              <w:ind w:left="113" w:firstLine="0"/>
              <w:jc w:val="center"/>
              <w:rPr>
                <w:sz w:val="20"/>
                <w:szCs w:val="20"/>
              </w:rPr>
            </w:pPr>
            <w:r>
              <w:rPr>
                <w:sz w:val="20"/>
                <w:szCs w:val="20"/>
              </w:rPr>
              <w:t>47</w:t>
            </w:r>
          </w:p>
        </w:tc>
      </w:tr>
      <w:tr w:rsidR="00FA4131" w:rsidRPr="00443B45" w14:paraId="78A1CA22" w14:textId="77777777" w:rsidTr="007D023E">
        <w:trPr>
          <w:trHeight w:val="275"/>
        </w:trPr>
        <w:tc>
          <w:tcPr>
            <w:tcW w:w="765" w:type="pct"/>
            <w:vAlign w:val="center"/>
          </w:tcPr>
          <w:p w14:paraId="405CEF74" w14:textId="77777777" w:rsidR="00FA4131" w:rsidRPr="00443B45" w:rsidRDefault="00FA4131" w:rsidP="007D023E">
            <w:pPr>
              <w:pStyle w:val="TableParagraph"/>
              <w:spacing w:line="255" w:lineRule="exact"/>
              <w:ind w:left="113" w:firstLine="0"/>
              <w:jc w:val="center"/>
              <w:rPr>
                <w:sz w:val="20"/>
                <w:szCs w:val="20"/>
              </w:rPr>
            </w:pPr>
            <w:r w:rsidRPr="00443B45">
              <w:rPr>
                <w:sz w:val="20"/>
                <w:szCs w:val="20"/>
              </w:rPr>
              <w:t>-1</w:t>
            </w:r>
            <w:r>
              <w:rPr>
                <w:sz w:val="20"/>
                <w:szCs w:val="20"/>
              </w:rPr>
              <w:t>5</w:t>
            </w:r>
          </w:p>
        </w:tc>
        <w:tc>
          <w:tcPr>
            <w:tcW w:w="847" w:type="pct"/>
            <w:vAlign w:val="center"/>
          </w:tcPr>
          <w:p w14:paraId="485B132D" w14:textId="77777777" w:rsidR="00FA4131" w:rsidRPr="00443B45" w:rsidRDefault="00654357" w:rsidP="007D023E">
            <w:pPr>
              <w:pStyle w:val="TableParagraph"/>
              <w:spacing w:line="255" w:lineRule="exact"/>
              <w:ind w:left="113" w:firstLine="0"/>
              <w:jc w:val="center"/>
              <w:rPr>
                <w:sz w:val="20"/>
                <w:szCs w:val="20"/>
              </w:rPr>
            </w:pPr>
            <w:r>
              <w:rPr>
                <w:sz w:val="20"/>
                <w:szCs w:val="20"/>
              </w:rPr>
              <w:t>60</w:t>
            </w:r>
          </w:p>
        </w:tc>
        <w:tc>
          <w:tcPr>
            <w:tcW w:w="847" w:type="pct"/>
            <w:vAlign w:val="center"/>
          </w:tcPr>
          <w:p w14:paraId="68FB7D9C" w14:textId="77777777" w:rsidR="00FA4131" w:rsidRPr="00423911" w:rsidRDefault="00654357" w:rsidP="007D023E">
            <w:pPr>
              <w:spacing w:line="255" w:lineRule="exact"/>
              <w:ind w:left="113" w:firstLine="0"/>
              <w:jc w:val="center"/>
              <w:rPr>
                <w:sz w:val="20"/>
                <w:szCs w:val="20"/>
                <w:lang w:bidi="ru-RU"/>
              </w:rPr>
            </w:pPr>
            <w:r>
              <w:rPr>
                <w:sz w:val="20"/>
                <w:szCs w:val="20"/>
                <w:lang w:bidi="ru-RU"/>
              </w:rPr>
              <w:t>64</w:t>
            </w:r>
          </w:p>
        </w:tc>
        <w:tc>
          <w:tcPr>
            <w:tcW w:w="847" w:type="pct"/>
            <w:vAlign w:val="center"/>
          </w:tcPr>
          <w:p w14:paraId="130EC8D4" w14:textId="77777777" w:rsidR="00FA4131" w:rsidRPr="00423911" w:rsidRDefault="00654357" w:rsidP="007D023E">
            <w:pPr>
              <w:pStyle w:val="TableParagraph"/>
              <w:spacing w:line="255" w:lineRule="exact"/>
              <w:ind w:left="113" w:firstLine="0"/>
              <w:jc w:val="center"/>
              <w:rPr>
                <w:sz w:val="20"/>
                <w:szCs w:val="20"/>
              </w:rPr>
            </w:pPr>
            <w:r>
              <w:rPr>
                <w:sz w:val="20"/>
                <w:szCs w:val="20"/>
              </w:rPr>
              <w:t>68</w:t>
            </w:r>
          </w:p>
        </w:tc>
        <w:tc>
          <w:tcPr>
            <w:tcW w:w="847" w:type="pct"/>
          </w:tcPr>
          <w:p w14:paraId="393B29DC" w14:textId="77777777" w:rsidR="00FA4131" w:rsidRDefault="00FA4131" w:rsidP="007D023E">
            <w:pPr>
              <w:pStyle w:val="TableParagraph"/>
              <w:spacing w:line="255" w:lineRule="exact"/>
              <w:ind w:left="113" w:firstLine="0"/>
              <w:jc w:val="center"/>
              <w:rPr>
                <w:sz w:val="20"/>
                <w:szCs w:val="20"/>
              </w:rPr>
            </w:pPr>
            <w:r>
              <w:rPr>
                <w:sz w:val="20"/>
                <w:szCs w:val="20"/>
              </w:rPr>
              <w:t>7</w:t>
            </w:r>
            <w:r w:rsidR="00654357">
              <w:rPr>
                <w:sz w:val="20"/>
                <w:szCs w:val="20"/>
              </w:rPr>
              <w:t>3</w:t>
            </w:r>
          </w:p>
        </w:tc>
        <w:tc>
          <w:tcPr>
            <w:tcW w:w="847" w:type="pct"/>
          </w:tcPr>
          <w:p w14:paraId="2DC1A348" w14:textId="77777777" w:rsidR="00FA4131" w:rsidRDefault="00FA4131" w:rsidP="007D023E">
            <w:pPr>
              <w:pStyle w:val="TableParagraph"/>
              <w:spacing w:line="255" w:lineRule="exact"/>
              <w:ind w:left="113" w:firstLine="0"/>
              <w:jc w:val="center"/>
              <w:rPr>
                <w:sz w:val="20"/>
                <w:szCs w:val="20"/>
              </w:rPr>
            </w:pPr>
            <w:r>
              <w:rPr>
                <w:sz w:val="20"/>
                <w:szCs w:val="20"/>
              </w:rPr>
              <w:t>48</w:t>
            </w:r>
          </w:p>
        </w:tc>
      </w:tr>
      <w:tr w:rsidR="00FA4131" w:rsidRPr="00443B45" w14:paraId="61D8441A" w14:textId="77777777" w:rsidTr="007D023E">
        <w:trPr>
          <w:trHeight w:val="275"/>
        </w:trPr>
        <w:tc>
          <w:tcPr>
            <w:tcW w:w="765" w:type="pct"/>
            <w:vAlign w:val="center"/>
          </w:tcPr>
          <w:p w14:paraId="71D47767" w14:textId="77777777" w:rsidR="00FA4131" w:rsidRPr="00443B45" w:rsidRDefault="00FA4131" w:rsidP="007D023E">
            <w:pPr>
              <w:pStyle w:val="TableParagraph"/>
              <w:spacing w:line="256" w:lineRule="exact"/>
              <w:ind w:left="113" w:firstLine="0"/>
              <w:jc w:val="center"/>
              <w:rPr>
                <w:sz w:val="20"/>
                <w:szCs w:val="20"/>
              </w:rPr>
            </w:pPr>
            <w:r w:rsidRPr="00443B45">
              <w:rPr>
                <w:sz w:val="20"/>
                <w:szCs w:val="20"/>
              </w:rPr>
              <w:t>-1</w:t>
            </w:r>
            <w:r>
              <w:rPr>
                <w:sz w:val="20"/>
                <w:szCs w:val="20"/>
              </w:rPr>
              <w:t>6</w:t>
            </w:r>
          </w:p>
        </w:tc>
        <w:tc>
          <w:tcPr>
            <w:tcW w:w="847" w:type="pct"/>
            <w:vAlign w:val="center"/>
          </w:tcPr>
          <w:p w14:paraId="7EF5B0C3" w14:textId="77777777" w:rsidR="00FA4131" w:rsidRPr="00443B45" w:rsidRDefault="00654357" w:rsidP="007D023E">
            <w:pPr>
              <w:pStyle w:val="TableParagraph"/>
              <w:spacing w:line="256" w:lineRule="exact"/>
              <w:ind w:left="113" w:firstLine="0"/>
              <w:jc w:val="center"/>
              <w:rPr>
                <w:sz w:val="20"/>
                <w:szCs w:val="20"/>
              </w:rPr>
            </w:pPr>
            <w:r>
              <w:rPr>
                <w:sz w:val="20"/>
                <w:szCs w:val="20"/>
              </w:rPr>
              <w:t>61</w:t>
            </w:r>
          </w:p>
        </w:tc>
        <w:tc>
          <w:tcPr>
            <w:tcW w:w="847" w:type="pct"/>
            <w:vAlign w:val="center"/>
          </w:tcPr>
          <w:p w14:paraId="328B1CE8" w14:textId="77777777" w:rsidR="00FA4131" w:rsidRPr="00423911" w:rsidRDefault="00654357" w:rsidP="007D023E">
            <w:pPr>
              <w:spacing w:line="255" w:lineRule="exact"/>
              <w:ind w:left="113" w:firstLine="0"/>
              <w:jc w:val="center"/>
              <w:rPr>
                <w:sz w:val="20"/>
                <w:szCs w:val="20"/>
                <w:lang w:bidi="ru-RU"/>
              </w:rPr>
            </w:pPr>
            <w:r>
              <w:rPr>
                <w:sz w:val="20"/>
                <w:szCs w:val="20"/>
                <w:lang w:bidi="ru-RU"/>
              </w:rPr>
              <w:t>65</w:t>
            </w:r>
          </w:p>
        </w:tc>
        <w:tc>
          <w:tcPr>
            <w:tcW w:w="847" w:type="pct"/>
            <w:vAlign w:val="center"/>
          </w:tcPr>
          <w:p w14:paraId="1DE0B1B2" w14:textId="77777777" w:rsidR="00FA4131" w:rsidRPr="004E07C1" w:rsidRDefault="00654357" w:rsidP="007D023E">
            <w:pPr>
              <w:pStyle w:val="TableParagraph"/>
              <w:spacing w:line="256" w:lineRule="exact"/>
              <w:ind w:left="113" w:firstLine="0"/>
              <w:jc w:val="center"/>
              <w:rPr>
                <w:sz w:val="20"/>
                <w:szCs w:val="20"/>
              </w:rPr>
            </w:pPr>
            <w:r>
              <w:rPr>
                <w:sz w:val="20"/>
                <w:szCs w:val="20"/>
              </w:rPr>
              <w:t>70</w:t>
            </w:r>
          </w:p>
        </w:tc>
        <w:tc>
          <w:tcPr>
            <w:tcW w:w="847" w:type="pct"/>
          </w:tcPr>
          <w:p w14:paraId="500DC318" w14:textId="77777777" w:rsidR="00FA4131" w:rsidRDefault="00654357" w:rsidP="007D023E">
            <w:pPr>
              <w:pStyle w:val="TableParagraph"/>
              <w:spacing w:line="256" w:lineRule="exact"/>
              <w:ind w:left="113" w:firstLine="0"/>
              <w:jc w:val="center"/>
              <w:rPr>
                <w:sz w:val="20"/>
                <w:szCs w:val="20"/>
              </w:rPr>
            </w:pPr>
            <w:r>
              <w:rPr>
                <w:sz w:val="20"/>
                <w:szCs w:val="20"/>
              </w:rPr>
              <w:t>74</w:t>
            </w:r>
          </w:p>
        </w:tc>
        <w:tc>
          <w:tcPr>
            <w:tcW w:w="847" w:type="pct"/>
          </w:tcPr>
          <w:p w14:paraId="3B0249DC" w14:textId="77777777" w:rsidR="00FA4131" w:rsidRDefault="00FA4131" w:rsidP="007D023E">
            <w:pPr>
              <w:pStyle w:val="TableParagraph"/>
              <w:spacing w:line="256" w:lineRule="exact"/>
              <w:ind w:left="113" w:firstLine="0"/>
              <w:jc w:val="center"/>
              <w:rPr>
                <w:sz w:val="20"/>
                <w:szCs w:val="20"/>
              </w:rPr>
            </w:pPr>
            <w:r>
              <w:rPr>
                <w:sz w:val="20"/>
                <w:szCs w:val="20"/>
              </w:rPr>
              <w:t>49</w:t>
            </w:r>
          </w:p>
        </w:tc>
      </w:tr>
      <w:tr w:rsidR="00FA4131" w:rsidRPr="00443B45" w14:paraId="3DB6468D" w14:textId="77777777" w:rsidTr="007D023E">
        <w:trPr>
          <w:trHeight w:val="275"/>
        </w:trPr>
        <w:tc>
          <w:tcPr>
            <w:tcW w:w="765" w:type="pct"/>
            <w:vAlign w:val="center"/>
          </w:tcPr>
          <w:p w14:paraId="40B988B7" w14:textId="77777777" w:rsidR="00FA4131" w:rsidRPr="00443B45" w:rsidRDefault="00FA4131" w:rsidP="007D023E">
            <w:pPr>
              <w:pStyle w:val="TableParagraph"/>
              <w:spacing w:line="255" w:lineRule="exact"/>
              <w:ind w:left="113" w:firstLine="0"/>
              <w:jc w:val="center"/>
              <w:rPr>
                <w:sz w:val="20"/>
                <w:szCs w:val="20"/>
              </w:rPr>
            </w:pPr>
            <w:r w:rsidRPr="00443B45">
              <w:rPr>
                <w:sz w:val="20"/>
                <w:szCs w:val="20"/>
              </w:rPr>
              <w:t>-1</w:t>
            </w:r>
            <w:r>
              <w:rPr>
                <w:sz w:val="20"/>
                <w:szCs w:val="20"/>
              </w:rPr>
              <w:t>7</w:t>
            </w:r>
          </w:p>
        </w:tc>
        <w:tc>
          <w:tcPr>
            <w:tcW w:w="847" w:type="pct"/>
            <w:vAlign w:val="center"/>
          </w:tcPr>
          <w:p w14:paraId="28BEA435" w14:textId="77777777" w:rsidR="00FA4131" w:rsidRPr="00443B45" w:rsidRDefault="00654357" w:rsidP="007D023E">
            <w:pPr>
              <w:pStyle w:val="TableParagraph"/>
              <w:spacing w:line="255" w:lineRule="exact"/>
              <w:ind w:left="113" w:firstLine="0"/>
              <w:jc w:val="center"/>
              <w:rPr>
                <w:sz w:val="20"/>
                <w:szCs w:val="20"/>
              </w:rPr>
            </w:pPr>
            <w:r>
              <w:rPr>
                <w:sz w:val="20"/>
                <w:szCs w:val="20"/>
              </w:rPr>
              <w:t>62</w:t>
            </w:r>
          </w:p>
        </w:tc>
        <w:tc>
          <w:tcPr>
            <w:tcW w:w="847" w:type="pct"/>
            <w:vAlign w:val="center"/>
          </w:tcPr>
          <w:p w14:paraId="34AE42EC" w14:textId="77777777" w:rsidR="00FA4131" w:rsidRPr="00423911" w:rsidRDefault="00654357" w:rsidP="007D023E">
            <w:pPr>
              <w:spacing w:line="255" w:lineRule="exact"/>
              <w:ind w:left="113" w:firstLine="0"/>
              <w:jc w:val="center"/>
              <w:rPr>
                <w:sz w:val="20"/>
                <w:szCs w:val="20"/>
                <w:lang w:bidi="ru-RU"/>
              </w:rPr>
            </w:pPr>
            <w:r>
              <w:rPr>
                <w:sz w:val="20"/>
                <w:szCs w:val="20"/>
                <w:lang w:bidi="ru-RU"/>
              </w:rPr>
              <w:t>66</w:t>
            </w:r>
          </w:p>
        </w:tc>
        <w:tc>
          <w:tcPr>
            <w:tcW w:w="847" w:type="pct"/>
            <w:vAlign w:val="center"/>
          </w:tcPr>
          <w:p w14:paraId="1C4A1E05" w14:textId="77777777" w:rsidR="00FA4131" w:rsidRPr="004E07C1" w:rsidRDefault="00654357" w:rsidP="007D023E">
            <w:pPr>
              <w:pStyle w:val="TableParagraph"/>
              <w:spacing w:line="255" w:lineRule="exact"/>
              <w:ind w:left="113" w:firstLine="0"/>
              <w:jc w:val="center"/>
              <w:rPr>
                <w:sz w:val="20"/>
                <w:szCs w:val="20"/>
              </w:rPr>
            </w:pPr>
            <w:r>
              <w:rPr>
                <w:sz w:val="20"/>
                <w:szCs w:val="20"/>
              </w:rPr>
              <w:t>71</w:t>
            </w:r>
          </w:p>
        </w:tc>
        <w:tc>
          <w:tcPr>
            <w:tcW w:w="847" w:type="pct"/>
          </w:tcPr>
          <w:p w14:paraId="626E67D4" w14:textId="77777777" w:rsidR="00FA4131" w:rsidRDefault="00654357" w:rsidP="007D023E">
            <w:pPr>
              <w:pStyle w:val="TableParagraph"/>
              <w:spacing w:line="255" w:lineRule="exact"/>
              <w:ind w:left="113" w:firstLine="0"/>
              <w:jc w:val="center"/>
              <w:rPr>
                <w:sz w:val="20"/>
                <w:szCs w:val="20"/>
              </w:rPr>
            </w:pPr>
            <w:r>
              <w:rPr>
                <w:sz w:val="20"/>
                <w:szCs w:val="20"/>
              </w:rPr>
              <w:t>75</w:t>
            </w:r>
          </w:p>
        </w:tc>
        <w:tc>
          <w:tcPr>
            <w:tcW w:w="847" w:type="pct"/>
          </w:tcPr>
          <w:p w14:paraId="40920AD4" w14:textId="77777777" w:rsidR="00FA4131" w:rsidRDefault="00FA4131" w:rsidP="007D023E">
            <w:pPr>
              <w:pStyle w:val="TableParagraph"/>
              <w:spacing w:line="255" w:lineRule="exact"/>
              <w:ind w:left="113" w:firstLine="0"/>
              <w:jc w:val="center"/>
              <w:rPr>
                <w:sz w:val="20"/>
                <w:szCs w:val="20"/>
              </w:rPr>
            </w:pPr>
            <w:r>
              <w:rPr>
                <w:sz w:val="20"/>
                <w:szCs w:val="20"/>
              </w:rPr>
              <w:t>49</w:t>
            </w:r>
          </w:p>
        </w:tc>
      </w:tr>
      <w:tr w:rsidR="00FA4131" w:rsidRPr="00443B45" w14:paraId="710E6A86" w14:textId="77777777" w:rsidTr="007D023E">
        <w:trPr>
          <w:trHeight w:val="275"/>
        </w:trPr>
        <w:tc>
          <w:tcPr>
            <w:tcW w:w="765" w:type="pct"/>
            <w:vAlign w:val="center"/>
          </w:tcPr>
          <w:p w14:paraId="14BD5968" w14:textId="77777777" w:rsidR="00FA4131" w:rsidRPr="00443B45" w:rsidRDefault="00FA4131" w:rsidP="007D023E">
            <w:pPr>
              <w:pStyle w:val="TableParagraph"/>
              <w:spacing w:line="256" w:lineRule="exact"/>
              <w:ind w:left="113" w:firstLine="0"/>
              <w:jc w:val="center"/>
              <w:rPr>
                <w:sz w:val="20"/>
                <w:szCs w:val="20"/>
              </w:rPr>
            </w:pPr>
            <w:r w:rsidRPr="00443B45">
              <w:rPr>
                <w:sz w:val="20"/>
                <w:szCs w:val="20"/>
              </w:rPr>
              <w:t>-</w:t>
            </w:r>
            <w:r>
              <w:rPr>
                <w:sz w:val="20"/>
                <w:szCs w:val="20"/>
              </w:rPr>
              <w:t>18</w:t>
            </w:r>
          </w:p>
        </w:tc>
        <w:tc>
          <w:tcPr>
            <w:tcW w:w="847" w:type="pct"/>
            <w:vAlign w:val="center"/>
          </w:tcPr>
          <w:p w14:paraId="3F1B9784" w14:textId="77777777" w:rsidR="00FA4131" w:rsidRPr="00443B45" w:rsidRDefault="00654357" w:rsidP="007D023E">
            <w:pPr>
              <w:pStyle w:val="TableParagraph"/>
              <w:spacing w:line="256" w:lineRule="exact"/>
              <w:ind w:left="113" w:firstLine="0"/>
              <w:jc w:val="center"/>
              <w:rPr>
                <w:sz w:val="20"/>
                <w:szCs w:val="20"/>
              </w:rPr>
            </w:pPr>
            <w:r>
              <w:rPr>
                <w:sz w:val="20"/>
                <w:szCs w:val="20"/>
              </w:rPr>
              <w:t>63</w:t>
            </w:r>
          </w:p>
        </w:tc>
        <w:tc>
          <w:tcPr>
            <w:tcW w:w="847" w:type="pct"/>
            <w:vAlign w:val="center"/>
          </w:tcPr>
          <w:p w14:paraId="2090674A" w14:textId="77777777" w:rsidR="00FA4131" w:rsidRPr="00423911" w:rsidRDefault="00654357" w:rsidP="007D023E">
            <w:pPr>
              <w:spacing w:line="255" w:lineRule="exact"/>
              <w:ind w:left="113" w:firstLine="0"/>
              <w:jc w:val="center"/>
              <w:rPr>
                <w:sz w:val="20"/>
                <w:szCs w:val="20"/>
                <w:lang w:bidi="ru-RU"/>
              </w:rPr>
            </w:pPr>
            <w:r>
              <w:rPr>
                <w:sz w:val="20"/>
                <w:szCs w:val="20"/>
                <w:lang w:bidi="ru-RU"/>
              </w:rPr>
              <w:t>67</w:t>
            </w:r>
          </w:p>
        </w:tc>
        <w:tc>
          <w:tcPr>
            <w:tcW w:w="847" w:type="pct"/>
            <w:vAlign w:val="center"/>
          </w:tcPr>
          <w:p w14:paraId="5ED74E88" w14:textId="77777777" w:rsidR="00FA4131" w:rsidRPr="004E07C1" w:rsidRDefault="00654357" w:rsidP="007D023E">
            <w:pPr>
              <w:pStyle w:val="TableParagraph"/>
              <w:spacing w:line="256" w:lineRule="exact"/>
              <w:ind w:left="113" w:firstLine="0"/>
              <w:jc w:val="center"/>
              <w:rPr>
                <w:sz w:val="20"/>
                <w:szCs w:val="20"/>
              </w:rPr>
            </w:pPr>
            <w:r>
              <w:rPr>
                <w:sz w:val="20"/>
                <w:szCs w:val="20"/>
              </w:rPr>
              <w:t>72</w:t>
            </w:r>
          </w:p>
        </w:tc>
        <w:tc>
          <w:tcPr>
            <w:tcW w:w="847" w:type="pct"/>
          </w:tcPr>
          <w:p w14:paraId="04ECB0A5" w14:textId="77777777" w:rsidR="00FA4131" w:rsidRDefault="00654357" w:rsidP="007D023E">
            <w:pPr>
              <w:pStyle w:val="TableParagraph"/>
              <w:spacing w:line="256" w:lineRule="exact"/>
              <w:ind w:left="113" w:firstLine="0"/>
              <w:jc w:val="center"/>
              <w:rPr>
                <w:sz w:val="20"/>
                <w:szCs w:val="20"/>
              </w:rPr>
            </w:pPr>
            <w:r>
              <w:rPr>
                <w:sz w:val="20"/>
                <w:szCs w:val="20"/>
              </w:rPr>
              <w:t>77</w:t>
            </w:r>
          </w:p>
        </w:tc>
        <w:tc>
          <w:tcPr>
            <w:tcW w:w="847" w:type="pct"/>
          </w:tcPr>
          <w:p w14:paraId="07415960" w14:textId="77777777" w:rsidR="00FA4131" w:rsidRDefault="00FA4131" w:rsidP="007D023E">
            <w:pPr>
              <w:pStyle w:val="TableParagraph"/>
              <w:spacing w:line="256" w:lineRule="exact"/>
              <w:ind w:left="113" w:firstLine="0"/>
              <w:jc w:val="center"/>
              <w:rPr>
                <w:sz w:val="20"/>
                <w:szCs w:val="20"/>
              </w:rPr>
            </w:pPr>
            <w:r>
              <w:rPr>
                <w:sz w:val="20"/>
                <w:szCs w:val="20"/>
              </w:rPr>
              <w:t>50</w:t>
            </w:r>
          </w:p>
        </w:tc>
      </w:tr>
      <w:tr w:rsidR="00FA4131" w:rsidRPr="00443B45" w14:paraId="38F9968B" w14:textId="77777777" w:rsidTr="007D023E">
        <w:trPr>
          <w:trHeight w:val="277"/>
        </w:trPr>
        <w:tc>
          <w:tcPr>
            <w:tcW w:w="765" w:type="pct"/>
            <w:vAlign w:val="center"/>
          </w:tcPr>
          <w:p w14:paraId="51198ECA" w14:textId="77777777" w:rsidR="00FA4131" w:rsidRPr="00443B45" w:rsidRDefault="00FA4131" w:rsidP="007D023E">
            <w:pPr>
              <w:pStyle w:val="TableParagraph"/>
              <w:spacing w:line="258" w:lineRule="exact"/>
              <w:ind w:left="113" w:firstLine="0"/>
              <w:jc w:val="center"/>
              <w:rPr>
                <w:sz w:val="20"/>
                <w:szCs w:val="20"/>
              </w:rPr>
            </w:pPr>
            <w:r w:rsidRPr="00443B45">
              <w:rPr>
                <w:sz w:val="20"/>
                <w:szCs w:val="20"/>
              </w:rPr>
              <w:t>-</w:t>
            </w:r>
            <w:r>
              <w:rPr>
                <w:sz w:val="20"/>
                <w:szCs w:val="20"/>
              </w:rPr>
              <w:t>19</w:t>
            </w:r>
          </w:p>
        </w:tc>
        <w:tc>
          <w:tcPr>
            <w:tcW w:w="847" w:type="pct"/>
            <w:vAlign w:val="center"/>
          </w:tcPr>
          <w:p w14:paraId="5C87BBD0" w14:textId="77777777" w:rsidR="00FA4131" w:rsidRPr="00443B45" w:rsidRDefault="00654357" w:rsidP="007D023E">
            <w:pPr>
              <w:pStyle w:val="TableParagraph"/>
              <w:spacing w:line="258" w:lineRule="exact"/>
              <w:ind w:left="113" w:firstLine="0"/>
              <w:jc w:val="center"/>
              <w:rPr>
                <w:sz w:val="20"/>
                <w:szCs w:val="20"/>
              </w:rPr>
            </w:pPr>
            <w:r>
              <w:rPr>
                <w:sz w:val="20"/>
                <w:szCs w:val="20"/>
              </w:rPr>
              <w:t>64</w:t>
            </w:r>
          </w:p>
        </w:tc>
        <w:tc>
          <w:tcPr>
            <w:tcW w:w="847" w:type="pct"/>
            <w:vAlign w:val="center"/>
          </w:tcPr>
          <w:p w14:paraId="5E3D11FF" w14:textId="77777777" w:rsidR="00FA4131" w:rsidRPr="00423911" w:rsidRDefault="00654357" w:rsidP="007D023E">
            <w:pPr>
              <w:spacing w:line="255" w:lineRule="exact"/>
              <w:ind w:left="113" w:firstLine="0"/>
              <w:jc w:val="center"/>
              <w:rPr>
                <w:sz w:val="20"/>
                <w:szCs w:val="20"/>
                <w:lang w:bidi="ru-RU"/>
              </w:rPr>
            </w:pPr>
            <w:r>
              <w:rPr>
                <w:sz w:val="20"/>
                <w:szCs w:val="20"/>
                <w:lang w:bidi="ru-RU"/>
              </w:rPr>
              <w:t>68</w:t>
            </w:r>
          </w:p>
        </w:tc>
        <w:tc>
          <w:tcPr>
            <w:tcW w:w="847" w:type="pct"/>
            <w:vAlign w:val="center"/>
          </w:tcPr>
          <w:p w14:paraId="67E85201" w14:textId="77777777" w:rsidR="00FA4131" w:rsidRPr="004E07C1" w:rsidRDefault="00654357" w:rsidP="007D023E">
            <w:pPr>
              <w:pStyle w:val="TableParagraph"/>
              <w:spacing w:line="258" w:lineRule="exact"/>
              <w:ind w:left="113" w:firstLine="0"/>
              <w:jc w:val="center"/>
              <w:rPr>
                <w:sz w:val="20"/>
                <w:szCs w:val="20"/>
              </w:rPr>
            </w:pPr>
            <w:r>
              <w:rPr>
                <w:sz w:val="20"/>
                <w:szCs w:val="20"/>
              </w:rPr>
              <w:t>73</w:t>
            </w:r>
          </w:p>
        </w:tc>
        <w:tc>
          <w:tcPr>
            <w:tcW w:w="847" w:type="pct"/>
          </w:tcPr>
          <w:p w14:paraId="569EDF8E" w14:textId="77777777" w:rsidR="00FA4131" w:rsidRDefault="00654357" w:rsidP="007D023E">
            <w:pPr>
              <w:pStyle w:val="TableParagraph"/>
              <w:spacing w:line="258" w:lineRule="exact"/>
              <w:ind w:left="113" w:firstLine="0"/>
              <w:jc w:val="center"/>
              <w:rPr>
                <w:sz w:val="20"/>
                <w:szCs w:val="20"/>
              </w:rPr>
            </w:pPr>
            <w:r>
              <w:rPr>
                <w:sz w:val="20"/>
                <w:szCs w:val="20"/>
              </w:rPr>
              <w:t>78</w:t>
            </w:r>
          </w:p>
        </w:tc>
        <w:tc>
          <w:tcPr>
            <w:tcW w:w="847" w:type="pct"/>
          </w:tcPr>
          <w:p w14:paraId="27F339B5" w14:textId="77777777" w:rsidR="00FA4131" w:rsidRDefault="00FA4131" w:rsidP="007D023E">
            <w:pPr>
              <w:pStyle w:val="TableParagraph"/>
              <w:spacing w:line="258" w:lineRule="exact"/>
              <w:ind w:left="113" w:firstLine="0"/>
              <w:jc w:val="center"/>
              <w:rPr>
                <w:sz w:val="20"/>
                <w:szCs w:val="20"/>
              </w:rPr>
            </w:pPr>
            <w:r>
              <w:rPr>
                <w:sz w:val="20"/>
                <w:szCs w:val="20"/>
              </w:rPr>
              <w:t>51</w:t>
            </w:r>
          </w:p>
        </w:tc>
      </w:tr>
      <w:tr w:rsidR="00FA4131" w:rsidRPr="00443B45" w14:paraId="18A49390" w14:textId="77777777" w:rsidTr="007D023E">
        <w:trPr>
          <w:trHeight w:val="275"/>
        </w:trPr>
        <w:tc>
          <w:tcPr>
            <w:tcW w:w="765" w:type="pct"/>
            <w:vAlign w:val="center"/>
          </w:tcPr>
          <w:p w14:paraId="5A111867" w14:textId="77777777" w:rsidR="00FA4131" w:rsidRPr="00443B45" w:rsidRDefault="00FA4131" w:rsidP="007D023E">
            <w:pPr>
              <w:pStyle w:val="TableParagraph"/>
              <w:spacing w:line="255" w:lineRule="exact"/>
              <w:ind w:left="113" w:firstLine="0"/>
              <w:jc w:val="center"/>
              <w:rPr>
                <w:sz w:val="20"/>
                <w:szCs w:val="20"/>
              </w:rPr>
            </w:pPr>
            <w:r w:rsidRPr="00443B45">
              <w:rPr>
                <w:sz w:val="20"/>
                <w:szCs w:val="20"/>
              </w:rPr>
              <w:t>-2</w:t>
            </w:r>
            <w:r>
              <w:rPr>
                <w:sz w:val="20"/>
                <w:szCs w:val="20"/>
              </w:rPr>
              <w:t>0</w:t>
            </w:r>
          </w:p>
        </w:tc>
        <w:tc>
          <w:tcPr>
            <w:tcW w:w="847" w:type="pct"/>
            <w:vAlign w:val="center"/>
          </w:tcPr>
          <w:p w14:paraId="5CE21350" w14:textId="77777777" w:rsidR="00FA4131" w:rsidRPr="00443B45" w:rsidRDefault="00654357" w:rsidP="007D023E">
            <w:pPr>
              <w:pStyle w:val="TableParagraph"/>
              <w:spacing w:line="255" w:lineRule="exact"/>
              <w:ind w:left="113" w:firstLine="0"/>
              <w:jc w:val="center"/>
              <w:rPr>
                <w:sz w:val="20"/>
                <w:szCs w:val="20"/>
              </w:rPr>
            </w:pPr>
            <w:r>
              <w:rPr>
                <w:sz w:val="20"/>
                <w:szCs w:val="20"/>
              </w:rPr>
              <w:t>65</w:t>
            </w:r>
          </w:p>
        </w:tc>
        <w:tc>
          <w:tcPr>
            <w:tcW w:w="847" w:type="pct"/>
            <w:vAlign w:val="center"/>
          </w:tcPr>
          <w:p w14:paraId="680BD37B" w14:textId="77777777" w:rsidR="00FA4131" w:rsidRPr="00423911" w:rsidRDefault="00FA4131" w:rsidP="007D023E">
            <w:pPr>
              <w:spacing w:line="255" w:lineRule="exact"/>
              <w:ind w:left="113" w:firstLine="0"/>
              <w:jc w:val="center"/>
              <w:rPr>
                <w:sz w:val="20"/>
                <w:szCs w:val="20"/>
                <w:lang w:bidi="ru-RU"/>
              </w:rPr>
            </w:pPr>
            <w:r>
              <w:rPr>
                <w:sz w:val="20"/>
                <w:szCs w:val="20"/>
                <w:lang w:bidi="ru-RU"/>
              </w:rPr>
              <w:t>7</w:t>
            </w:r>
            <w:r w:rsidR="00654357">
              <w:rPr>
                <w:sz w:val="20"/>
                <w:szCs w:val="20"/>
                <w:lang w:bidi="ru-RU"/>
              </w:rPr>
              <w:t>0</w:t>
            </w:r>
          </w:p>
        </w:tc>
        <w:tc>
          <w:tcPr>
            <w:tcW w:w="847" w:type="pct"/>
            <w:vAlign w:val="center"/>
          </w:tcPr>
          <w:p w14:paraId="28BCF359" w14:textId="77777777" w:rsidR="00FA4131" w:rsidRPr="004E07C1" w:rsidRDefault="00654357" w:rsidP="007D023E">
            <w:pPr>
              <w:pStyle w:val="TableParagraph"/>
              <w:spacing w:line="255" w:lineRule="exact"/>
              <w:ind w:left="113" w:firstLine="0"/>
              <w:jc w:val="center"/>
              <w:rPr>
                <w:sz w:val="20"/>
                <w:szCs w:val="20"/>
              </w:rPr>
            </w:pPr>
            <w:r>
              <w:rPr>
                <w:sz w:val="20"/>
                <w:szCs w:val="20"/>
              </w:rPr>
              <w:t>74</w:t>
            </w:r>
          </w:p>
        </w:tc>
        <w:tc>
          <w:tcPr>
            <w:tcW w:w="847" w:type="pct"/>
          </w:tcPr>
          <w:p w14:paraId="73D052C1" w14:textId="77777777" w:rsidR="00FA4131" w:rsidRDefault="00654357" w:rsidP="007D023E">
            <w:pPr>
              <w:pStyle w:val="TableParagraph"/>
              <w:spacing w:line="255" w:lineRule="exact"/>
              <w:ind w:left="113" w:firstLine="0"/>
              <w:jc w:val="center"/>
              <w:rPr>
                <w:sz w:val="20"/>
                <w:szCs w:val="20"/>
              </w:rPr>
            </w:pPr>
            <w:r>
              <w:rPr>
                <w:sz w:val="20"/>
                <w:szCs w:val="20"/>
              </w:rPr>
              <w:t>79</w:t>
            </w:r>
          </w:p>
        </w:tc>
        <w:tc>
          <w:tcPr>
            <w:tcW w:w="847" w:type="pct"/>
          </w:tcPr>
          <w:p w14:paraId="1A03A383" w14:textId="77777777" w:rsidR="00FA4131" w:rsidRDefault="00FA4131" w:rsidP="007D023E">
            <w:pPr>
              <w:pStyle w:val="TableParagraph"/>
              <w:spacing w:line="255" w:lineRule="exact"/>
              <w:ind w:left="113" w:firstLine="0"/>
              <w:jc w:val="center"/>
              <w:rPr>
                <w:sz w:val="20"/>
                <w:szCs w:val="20"/>
              </w:rPr>
            </w:pPr>
            <w:r>
              <w:rPr>
                <w:sz w:val="20"/>
                <w:szCs w:val="20"/>
              </w:rPr>
              <w:t>52</w:t>
            </w:r>
          </w:p>
        </w:tc>
      </w:tr>
      <w:tr w:rsidR="00FA4131" w:rsidRPr="00443B45" w14:paraId="40E94D7B" w14:textId="77777777" w:rsidTr="007D023E">
        <w:trPr>
          <w:trHeight w:val="275"/>
        </w:trPr>
        <w:tc>
          <w:tcPr>
            <w:tcW w:w="765" w:type="pct"/>
            <w:vAlign w:val="center"/>
          </w:tcPr>
          <w:p w14:paraId="7CBDACE9" w14:textId="77777777" w:rsidR="00FA4131" w:rsidRPr="00443B45" w:rsidRDefault="00FA4131" w:rsidP="007D023E">
            <w:pPr>
              <w:pStyle w:val="TableParagraph"/>
              <w:spacing w:line="255" w:lineRule="exact"/>
              <w:ind w:left="113" w:firstLine="0"/>
              <w:jc w:val="center"/>
              <w:rPr>
                <w:sz w:val="20"/>
                <w:szCs w:val="20"/>
              </w:rPr>
            </w:pPr>
            <w:r w:rsidRPr="00443B45">
              <w:rPr>
                <w:sz w:val="20"/>
                <w:szCs w:val="20"/>
              </w:rPr>
              <w:t>-2</w:t>
            </w:r>
            <w:r>
              <w:rPr>
                <w:sz w:val="20"/>
                <w:szCs w:val="20"/>
              </w:rPr>
              <w:t>1</w:t>
            </w:r>
          </w:p>
        </w:tc>
        <w:tc>
          <w:tcPr>
            <w:tcW w:w="847" w:type="pct"/>
            <w:vAlign w:val="center"/>
          </w:tcPr>
          <w:p w14:paraId="139F704A" w14:textId="77777777" w:rsidR="00FA4131" w:rsidRPr="00443B45" w:rsidRDefault="00654357" w:rsidP="007D023E">
            <w:pPr>
              <w:pStyle w:val="TableParagraph"/>
              <w:spacing w:line="255" w:lineRule="exact"/>
              <w:ind w:left="113" w:firstLine="0"/>
              <w:jc w:val="center"/>
              <w:rPr>
                <w:sz w:val="20"/>
                <w:szCs w:val="20"/>
              </w:rPr>
            </w:pPr>
            <w:r>
              <w:rPr>
                <w:sz w:val="20"/>
                <w:szCs w:val="20"/>
              </w:rPr>
              <w:t>66</w:t>
            </w:r>
          </w:p>
        </w:tc>
        <w:tc>
          <w:tcPr>
            <w:tcW w:w="847" w:type="pct"/>
            <w:vAlign w:val="center"/>
          </w:tcPr>
          <w:p w14:paraId="66A39448" w14:textId="77777777" w:rsidR="00FA4131" w:rsidRPr="00423911" w:rsidRDefault="00FA4131" w:rsidP="007D023E">
            <w:pPr>
              <w:spacing w:line="255" w:lineRule="exact"/>
              <w:ind w:left="113" w:firstLine="0"/>
              <w:jc w:val="center"/>
              <w:rPr>
                <w:sz w:val="20"/>
                <w:szCs w:val="20"/>
                <w:lang w:bidi="ru-RU"/>
              </w:rPr>
            </w:pPr>
            <w:r>
              <w:rPr>
                <w:sz w:val="20"/>
                <w:szCs w:val="20"/>
                <w:lang w:bidi="ru-RU"/>
              </w:rPr>
              <w:t>7</w:t>
            </w:r>
            <w:r w:rsidR="00654357">
              <w:rPr>
                <w:sz w:val="20"/>
                <w:szCs w:val="20"/>
                <w:lang w:bidi="ru-RU"/>
              </w:rPr>
              <w:t>1</w:t>
            </w:r>
          </w:p>
        </w:tc>
        <w:tc>
          <w:tcPr>
            <w:tcW w:w="847" w:type="pct"/>
            <w:vAlign w:val="center"/>
          </w:tcPr>
          <w:p w14:paraId="2C7C8059" w14:textId="77777777" w:rsidR="00FA4131" w:rsidRPr="004E07C1" w:rsidRDefault="00654357" w:rsidP="007D023E">
            <w:pPr>
              <w:pStyle w:val="TableParagraph"/>
              <w:spacing w:line="255" w:lineRule="exact"/>
              <w:ind w:left="113" w:firstLine="0"/>
              <w:jc w:val="center"/>
              <w:rPr>
                <w:sz w:val="20"/>
                <w:szCs w:val="20"/>
              </w:rPr>
            </w:pPr>
            <w:r>
              <w:rPr>
                <w:sz w:val="20"/>
                <w:szCs w:val="20"/>
              </w:rPr>
              <w:t>76</w:t>
            </w:r>
          </w:p>
        </w:tc>
        <w:tc>
          <w:tcPr>
            <w:tcW w:w="847" w:type="pct"/>
          </w:tcPr>
          <w:p w14:paraId="3F54A947" w14:textId="77777777" w:rsidR="00FA4131" w:rsidRDefault="00654357" w:rsidP="007D023E">
            <w:pPr>
              <w:pStyle w:val="TableParagraph"/>
              <w:spacing w:line="255" w:lineRule="exact"/>
              <w:ind w:left="113" w:firstLine="0"/>
              <w:jc w:val="center"/>
              <w:rPr>
                <w:sz w:val="20"/>
                <w:szCs w:val="20"/>
              </w:rPr>
            </w:pPr>
            <w:r>
              <w:rPr>
                <w:sz w:val="20"/>
                <w:szCs w:val="20"/>
              </w:rPr>
              <w:t>81</w:t>
            </w:r>
          </w:p>
        </w:tc>
        <w:tc>
          <w:tcPr>
            <w:tcW w:w="847" w:type="pct"/>
          </w:tcPr>
          <w:p w14:paraId="2DEEE58E" w14:textId="77777777" w:rsidR="00FA4131" w:rsidRDefault="00FA4131" w:rsidP="007D023E">
            <w:pPr>
              <w:pStyle w:val="TableParagraph"/>
              <w:spacing w:line="255" w:lineRule="exact"/>
              <w:ind w:left="113" w:firstLine="0"/>
              <w:jc w:val="center"/>
              <w:rPr>
                <w:sz w:val="20"/>
                <w:szCs w:val="20"/>
              </w:rPr>
            </w:pPr>
            <w:r>
              <w:rPr>
                <w:sz w:val="20"/>
                <w:szCs w:val="20"/>
              </w:rPr>
              <w:t>52</w:t>
            </w:r>
          </w:p>
        </w:tc>
      </w:tr>
      <w:tr w:rsidR="00FA4131" w:rsidRPr="00443B45" w14:paraId="7EF8FE6B" w14:textId="77777777" w:rsidTr="007D023E">
        <w:trPr>
          <w:trHeight w:val="275"/>
        </w:trPr>
        <w:tc>
          <w:tcPr>
            <w:tcW w:w="765" w:type="pct"/>
            <w:vAlign w:val="center"/>
          </w:tcPr>
          <w:p w14:paraId="514E39CE" w14:textId="77777777" w:rsidR="00FA4131" w:rsidRPr="00443B45" w:rsidRDefault="00FA4131" w:rsidP="007D023E">
            <w:pPr>
              <w:pStyle w:val="TableParagraph"/>
              <w:spacing w:line="255" w:lineRule="exact"/>
              <w:ind w:left="113" w:firstLine="0"/>
              <w:jc w:val="center"/>
              <w:rPr>
                <w:sz w:val="20"/>
                <w:szCs w:val="20"/>
              </w:rPr>
            </w:pPr>
            <w:r w:rsidRPr="00443B45">
              <w:rPr>
                <w:sz w:val="20"/>
                <w:szCs w:val="20"/>
              </w:rPr>
              <w:t>-2</w:t>
            </w:r>
            <w:r>
              <w:rPr>
                <w:sz w:val="20"/>
                <w:szCs w:val="20"/>
              </w:rPr>
              <w:t>2</w:t>
            </w:r>
          </w:p>
        </w:tc>
        <w:tc>
          <w:tcPr>
            <w:tcW w:w="847" w:type="pct"/>
            <w:vAlign w:val="center"/>
          </w:tcPr>
          <w:p w14:paraId="410C70AC" w14:textId="77777777" w:rsidR="00FA4131" w:rsidRPr="00443B45" w:rsidRDefault="00654357" w:rsidP="007D023E">
            <w:pPr>
              <w:pStyle w:val="TableParagraph"/>
              <w:spacing w:line="255" w:lineRule="exact"/>
              <w:ind w:left="113" w:firstLine="0"/>
              <w:jc w:val="center"/>
              <w:rPr>
                <w:sz w:val="20"/>
                <w:szCs w:val="20"/>
              </w:rPr>
            </w:pPr>
            <w:r>
              <w:rPr>
                <w:sz w:val="20"/>
                <w:szCs w:val="20"/>
              </w:rPr>
              <w:t>67</w:t>
            </w:r>
          </w:p>
        </w:tc>
        <w:tc>
          <w:tcPr>
            <w:tcW w:w="847" w:type="pct"/>
            <w:vAlign w:val="center"/>
          </w:tcPr>
          <w:p w14:paraId="154B5259" w14:textId="77777777" w:rsidR="00FA4131" w:rsidRPr="00443B45" w:rsidRDefault="00654357" w:rsidP="007D023E">
            <w:pPr>
              <w:pStyle w:val="TableParagraph"/>
              <w:spacing w:line="255" w:lineRule="exact"/>
              <w:ind w:left="113" w:firstLine="0"/>
              <w:jc w:val="center"/>
              <w:rPr>
                <w:sz w:val="20"/>
                <w:szCs w:val="20"/>
              </w:rPr>
            </w:pPr>
            <w:r>
              <w:rPr>
                <w:sz w:val="20"/>
                <w:szCs w:val="20"/>
              </w:rPr>
              <w:t>72</w:t>
            </w:r>
          </w:p>
        </w:tc>
        <w:tc>
          <w:tcPr>
            <w:tcW w:w="847" w:type="pct"/>
            <w:vAlign w:val="center"/>
          </w:tcPr>
          <w:p w14:paraId="05A2EE56" w14:textId="77777777" w:rsidR="00FA4131" w:rsidRPr="004E07C1" w:rsidRDefault="00654357" w:rsidP="007D023E">
            <w:pPr>
              <w:pStyle w:val="TableParagraph"/>
              <w:spacing w:line="255" w:lineRule="exact"/>
              <w:ind w:left="113" w:firstLine="0"/>
              <w:jc w:val="center"/>
              <w:rPr>
                <w:sz w:val="20"/>
                <w:szCs w:val="20"/>
              </w:rPr>
            </w:pPr>
            <w:r>
              <w:rPr>
                <w:sz w:val="20"/>
                <w:szCs w:val="20"/>
              </w:rPr>
              <w:t>77</w:t>
            </w:r>
          </w:p>
        </w:tc>
        <w:tc>
          <w:tcPr>
            <w:tcW w:w="847" w:type="pct"/>
          </w:tcPr>
          <w:p w14:paraId="569E1017" w14:textId="77777777" w:rsidR="00FA4131" w:rsidRDefault="00654357" w:rsidP="007D023E">
            <w:pPr>
              <w:pStyle w:val="TableParagraph"/>
              <w:spacing w:line="255" w:lineRule="exact"/>
              <w:ind w:left="113" w:firstLine="0"/>
              <w:jc w:val="center"/>
              <w:rPr>
                <w:sz w:val="20"/>
                <w:szCs w:val="20"/>
              </w:rPr>
            </w:pPr>
            <w:r>
              <w:rPr>
                <w:sz w:val="20"/>
                <w:szCs w:val="20"/>
              </w:rPr>
              <w:t>82</w:t>
            </w:r>
          </w:p>
        </w:tc>
        <w:tc>
          <w:tcPr>
            <w:tcW w:w="847" w:type="pct"/>
          </w:tcPr>
          <w:p w14:paraId="08DC1AB3" w14:textId="77777777" w:rsidR="00FA4131" w:rsidRDefault="00FA4131" w:rsidP="007D023E">
            <w:pPr>
              <w:pStyle w:val="TableParagraph"/>
              <w:spacing w:line="255" w:lineRule="exact"/>
              <w:ind w:left="113" w:firstLine="0"/>
              <w:jc w:val="center"/>
              <w:rPr>
                <w:sz w:val="20"/>
                <w:szCs w:val="20"/>
              </w:rPr>
            </w:pPr>
            <w:r>
              <w:rPr>
                <w:sz w:val="20"/>
                <w:szCs w:val="20"/>
              </w:rPr>
              <w:t>53</w:t>
            </w:r>
          </w:p>
        </w:tc>
      </w:tr>
      <w:tr w:rsidR="00FA4131" w:rsidRPr="00443B45" w14:paraId="74C8FED1" w14:textId="77777777" w:rsidTr="007D023E">
        <w:trPr>
          <w:trHeight w:val="277"/>
        </w:trPr>
        <w:tc>
          <w:tcPr>
            <w:tcW w:w="765" w:type="pct"/>
            <w:vAlign w:val="center"/>
          </w:tcPr>
          <w:p w14:paraId="31455452" w14:textId="77777777" w:rsidR="00FA4131" w:rsidRPr="00443B45" w:rsidRDefault="00FA4131" w:rsidP="007D023E">
            <w:pPr>
              <w:pStyle w:val="TableParagraph"/>
              <w:spacing w:line="258" w:lineRule="exact"/>
              <w:ind w:left="113" w:firstLine="0"/>
              <w:jc w:val="center"/>
              <w:rPr>
                <w:sz w:val="20"/>
                <w:szCs w:val="20"/>
              </w:rPr>
            </w:pPr>
            <w:r w:rsidRPr="00443B45">
              <w:rPr>
                <w:sz w:val="20"/>
                <w:szCs w:val="20"/>
              </w:rPr>
              <w:t>-2</w:t>
            </w:r>
            <w:r>
              <w:rPr>
                <w:sz w:val="20"/>
                <w:szCs w:val="20"/>
              </w:rPr>
              <w:t>3</w:t>
            </w:r>
          </w:p>
        </w:tc>
        <w:tc>
          <w:tcPr>
            <w:tcW w:w="847" w:type="pct"/>
            <w:vAlign w:val="center"/>
          </w:tcPr>
          <w:p w14:paraId="4BC09499" w14:textId="77777777" w:rsidR="00FA4131" w:rsidRPr="00443B45" w:rsidRDefault="00654357" w:rsidP="007D023E">
            <w:pPr>
              <w:pStyle w:val="TableParagraph"/>
              <w:spacing w:line="258" w:lineRule="exact"/>
              <w:ind w:left="113" w:firstLine="0"/>
              <w:jc w:val="center"/>
              <w:rPr>
                <w:sz w:val="20"/>
                <w:szCs w:val="20"/>
              </w:rPr>
            </w:pPr>
            <w:r>
              <w:rPr>
                <w:sz w:val="20"/>
                <w:szCs w:val="20"/>
              </w:rPr>
              <w:t>68</w:t>
            </w:r>
          </w:p>
        </w:tc>
        <w:tc>
          <w:tcPr>
            <w:tcW w:w="847" w:type="pct"/>
            <w:vAlign w:val="center"/>
          </w:tcPr>
          <w:p w14:paraId="36117E03" w14:textId="77777777" w:rsidR="00FA4131" w:rsidRPr="00443B45" w:rsidRDefault="00654357" w:rsidP="007D023E">
            <w:pPr>
              <w:pStyle w:val="TableParagraph"/>
              <w:spacing w:line="255" w:lineRule="exact"/>
              <w:ind w:left="113" w:firstLine="0"/>
              <w:jc w:val="center"/>
              <w:rPr>
                <w:sz w:val="20"/>
                <w:szCs w:val="20"/>
              </w:rPr>
            </w:pPr>
            <w:r>
              <w:rPr>
                <w:sz w:val="20"/>
                <w:szCs w:val="20"/>
              </w:rPr>
              <w:t>73</w:t>
            </w:r>
          </w:p>
        </w:tc>
        <w:tc>
          <w:tcPr>
            <w:tcW w:w="847" w:type="pct"/>
            <w:vAlign w:val="center"/>
          </w:tcPr>
          <w:p w14:paraId="581BF70E" w14:textId="77777777" w:rsidR="00FA4131" w:rsidRPr="004E07C1" w:rsidRDefault="00654357" w:rsidP="007D023E">
            <w:pPr>
              <w:pStyle w:val="TableParagraph"/>
              <w:spacing w:line="258" w:lineRule="exact"/>
              <w:ind w:left="113" w:firstLine="0"/>
              <w:jc w:val="center"/>
              <w:rPr>
                <w:sz w:val="20"/>
                <w:szCs w:val="20"/>
              </w:rPr>
            </w:pPr>
            <w:r>
              <w:rPr>
                <w:sz w:val="20"/>
                <w:szCs w:val="20"/>
              </w:rPr>
              <w:t>78</w:t>
            </w:r>
          </w:p>
        </w:tc>
        <w:tc>
          <w:tcPr>
            <w:tcW w:w="847" w:type="pct"/>
          </w:tcPr>
          <w:p w14:paraId="43E1B63E" w14:textId="77777777" w:rsidR="00FA4131" w:rsidRDefault="00654357" w:rsidP="007D023E">
            <w:pPr>
              <w:pStyle w:val="TableParagraph"/>
              <w:spacing w:line="258" w:lineRule="exact"/>
              <w:ind w:left="113" w:firstLine="0"/>
              <w:jc w:val="center"/>
              <w:rPr>
                <w:sz w:val="20"/>
                <w:szCs w:val="20"/>
              </w:rPr>
            </w:pPr>
            <w:r>
              <w:rPr>
                <w:sz w:val="20"/>
                <w:szCs w:val="20"/>
              </w:rPr>
              <w:t>83</w:t>
            </w:r>
          </w:p>
        </w:tc>
        <w:tc>
          <w:tcPr>
            <w:tcW w:w="847" w:type="pct"/>
          </w:tcPr>
          <w:p w14:paraId="4519406A" w14:textId="77777777" w:rsidR="00FA4131" w:rsidRDefault="00FA4131" w:rsidP="007D023E">
            <w:pPr>
              <w:pStyle w:val="TableParagraph"/>
              <w:spacing w:line="258" w:lineRule="exact"/>
              <w:ind w:left="113" w:firstLine="0"/>
              <w:jc w:val="center"/>
              <w:rPr>
                <w:sz w:val="20"/>
                <w:szCs w:val="20"/>
              </w:rPr>
            </w:pPr>
            <w:r>
              <w:rPr>
                <w:sz w:val="20"/>
                <w:szCs w:val="20"/>
              </w:rPr>
              <w:t>54</w:t>
            </w:r>
          </w:p>
        </w:tc>
      </w:tr>
      <w:tr w:rsidR="00FA4131" w:rsidRPr="00443B45" w14:paraId="5737E513" w14:textId="77777777" w:rsidTr="007D023E">
        <w:trPr>
          <w:trHeight w:val="275"/>
        </w:trPr>
        <w:tc>
          <w:tcPr>
            <w:tcW w:w="765" w:type="pct"/>
            <w:vAlign w:val="center"/>
          </w:tcPr>
          <w:p w14:paraId="5DE48FBC" w14:textId="77777777" w:rsidR="00FA4131" w:rsidRPr="00443B45" w:rsidRDefault="00FA4131" w:rsidP="007D023E">
            <w:pPr>
              <w:pStyle w:val="TableParagraph"/>
              <w:spacing w:line="256" w:lineRule="exact"/>
              <w:ind w:left="113" w:firstLine="0"/>
              <w:jc w:val="center"/>
              <w:rPr>
                <w:sz w:val="20"/>
                <w:szCs w:val="20"/>
              </w:rPr>
            </w:pPr>
            <w:r w:rsidRPr="00443B45">
              <w:rPr>
                <w:sz w:val="20"/>
                <w:szCs w:val="20"/>
              </w:rPr>
              <w:t>-2</w:t>
            </w:r>
            <w:r>
              <w:rPr>
                <w:sz w:val="20"/>
                <w:szCs w:val="20"/>
              </w:rPr>
              <w:t>4</w:t>
            </w:r>
          </w:p>
        </w:tc>
        <w:tc>
          <w:tcPr>
            <w:tcW w:w="847" w:type="pct"/>
            <w:vAlign w:val="center"/>
          </w:tcPr>
          <w:p w14:paraId="246B0A39" w14:textId="77777777" w:rsidR="00FA4131" w:rsidRPr="00443B45" w:rsidRDefault="00654357" w:rsidP="007D023E">
            <w:pPr>
              <w:pStyle w:val="TableParagraph"/>
              <w:spacing w:line="256" w:lineRule="exact"/>
              <w:ind w:left="113" w:firstLine="0"/>
              <w:jc w:val="center"/>
              <w:rPr>
                <w:sz w:val="20"/>
                <w:szCs w:val="20"/>
              </w:rPr>
            </w:pPr>
            <w:r>
              <w:rPr>
                <w:sz w:val="20"/>
                <w:szCs w:val="20"/>
              </w:rPr>
              <w:t>69</w:t>
            </w:r>
          </w:p>
        </w:tc>
        <w:tc>
          <w:tcPr>
            <w:tcW w:w="847" w:type="pct"/>
            <w:vAlign w:val="center"/>
          </w:tcPr>
          <w:p w14:paraId="3973E7E7" w14:textId="77777777" w:rsidR="00FA4131" w:rsidRPr="00443B45" w:rsidRDefault="00654357" w:rsidP="007D023E">
            <w:pPr>
              <w:pStyle w:val="TableParagraph"/>
              <w:spacing w:line="255" w:lineRule="exact"/>
              <w:ind w:left="113" w:firstLine="0"/>
              <w:jc w:val="center"/>
              <w:rPr>
                <w:sz w:val="20"/>
                <w:szCs w:val="20"/>
              </w:rPr>
            </w:pPr>
            <w:r>
              <w:rPr>
                <w:sz w:val="20"/>
                <w:szCs w:val="20"/>
              </w:rPr>
              <w:t>74</w:t>
            </w:r>
          </w:p>
        </w:tc>
        <w:tc>
          <w:tcPr>
            <w:tcW w:w="847" w:type="pct"/>
            <w:vAlign w:val="center"/>
          </w:tcPr>
          <w:p w14:paraId="2E944F6D" w14:textId="77777777" w:rsidR="00FA4131" w:rsidRPr="004E07C1" w:rsidRDefault="00654357" w:rsidP="007D023E">
            <w:pPr>
              <w:pStyle w:val="TableParagraph"/>
              <w:spacing w:line="256" w:lineRule="exact"/>
              <w:ind w:left="113" w:firstLine="0"/>
              <w:jc w:val="center"/>
              <w:rPr>
                <w:sz w:val="20"/>
                <w:szCs w:val="20"/>
              </w:rPr>
            </w:pPr>
            <w:r>
              <w:rPr>
                <w:sz w:val="20"/>
                <w:szCs w:val="20"/>
              </w:rPr>
              <w:t>79</w:t>
            </w:r>
          </w:p>
        </w:tc>
        <w:tc>
          <w:tcPr>
            <w:tcW w:w="847" w:type="pct"/>
          </w:tcPr>
          <w:p w14:paraId="0AB7DF85" w14:textId="77777777" w:rsidR="00FA4131" w:rsidRDefault="00654357" w:rsidP="007D023E">
            <w:pPr>
              <w:pStyle w:val="TableParagraph"/>
              <w:spacing w:line="256" w:lineRule="exact"/>
              <w:ind w:left="113" w:firstLine="0"/>
              <w:jc w:val="center"/>
              <w:rPr>
                <w:sz w:val="20"/>
                <w:szCs w:val="20"/>
              </w:rPr>
            </w:pPr>
            <w:r>
              <w:rPr>
                <w:sz w:val="20"/>
                <w:szCs w:val="20"/>
              </w:rPr>
              <w:t>84</w:t>
            </w:r>
          </w:p>
        </w:tc>
        <w:tc>
          <w:tcPr>
            <w:tcW w:w="847" w:type="pct"/>
          </w:tcPr>
          <w:p w14:paraId="4B069967" w14:textId="77777777" w:rsidR="00FA4131" w:rsidRDefault="00654357" w:rsidP="007D023E">
            <w:pPr>
              <w:pStyle w:val="TableParagraph"/>
              <w:spacing w:line="256" w:lineRule="exact"/>
              <w:ind w:left="113" w:firstLine="0"/>
              <w:jc w:val="center"/>
              <w:rPr>
                <w:sz w:val="20"/>
                <w:szCs w:val="20"/>
              </w:rPr>
            </w:pPr>
            <w:r>
              <w:rPr>
                <w:sz w:val="20"/>
                <w:szCs w:val="20"/>
              </w:rPr>
              <w:t>54</w:t>
            </w:r>
          </w:p>
        </w:tc>
      </w:tr>
      <w:tr w:rsidR="00654357" w:rsidRPr="00443B45" w14:paraId="20AE3ED3" w14:textId="77777777" w:rsidTr="007D023E">
        <w:trPr>
          <w:trHeight w:val="275"/>
        </w:trPr>
        <w:tc>
          <w:tcPr>
            <w:tcW w:w="765" w:type="pct"/>
            <w:vAlign w:val="center"/>
          </w:tcPr>
          <w:p w14:paraId="165BEFE2" w14:textId="77777777" w:rsidR="00654357" w:rsidRPr="00443B45" w:rsidRDefault="00654357" w:rsidP="00654357">
            <w:pPr>
              <w:pStyle w:val="TableParagraph"/>
              <w:spacing w:line="255" w:lineRule="exact"/>
              <w:ind w:left="113" w:firstLine="0"/>
              <w:jc w:val="center"/>
              <w:rPr>
                <w:sz w:val="20"/>
                <w:szCs w:val="20"/>
              </w:rPr>
            </w:pPr>
            <w:r w:rsidRPr="00443B45">
              <w:rPr>
                <w:sz w:val="20"/>
                <w:szCs w:val="20"/>
              </w:rPr>
              <w:t>-2</w:t>
            </w:r>
            <w:r>
              <w:rPr>
                <w:sz w:val="20"/>
                <w:szCs w:val="20"/>
              </w:rPr>
              <w:t>5</w:t>
            </w:r>
          </w:p>
        </w:tc>
        <w:tc>
          <w:tcPr>
            <w:tcW w:w="847" w:type="pct"/>
            <w:vAlign w:val="center"/>
          </w:tcPr>
          <w:p w14:paraId="600E6CBE" w14:textId="77777777" w:rsidR="00654357" w:rsidRPr="00443B45" w:rsidRDefault="00654357" w:rsidP="00654357">
            <w:pPr>
              <w:pStyle w:val="TableParagraph"/>
              <w:spacing w:line="255" w:lineRule="exact"/>
              <w:ind w:left="113" w:firstLine="0"/>
              <w:jc w:val="center"/>
              <w:rPr>
                <w:sz w:val="20"/>
                <w:szCs w:val="20"/>
              </w:rPr>
            </w:pPr>
            <w:r>
              <w:rPr>
                <w:sz w:val="20"/>
                <w:szCs w:val="20"/>
              </w:rPr>
              <w:t>70</w:t>
            </w:r>
          </w:p>
        </w:tc>
        <w:tc>
          <w:tcPr>
            <w:tcW w:w="847" w:type="pct"/>
            <w:vAlign w:val="center"/>
          </w:tcPr>
          <w:p w14:paraId="246EA558" w14:textId="77777777" w:rsidR="00654357" w:rsidRPr="00443B45" w:rsidRDefault="00654357" w:rsidP="00654357">
            <w:pPr>
              <w:pStyle w:val="TableParagraph"/>
              <w:spacing w:line="255" w:lineRule="exact"/>
              <w:ind w:left="113" w:firstLine="0"/>
              <w:jc w:val="center"/>
              <w:rPr>
                <w:sz w:val="20"/>
                <w:szCs w:val="20"/>
              </w:rPr>
            </w:pPr>
            <w:r>
              <w:rPr>
                <w:sz w:val="20"/>
                <w:szCs w:val="20"/>
              </w:rPr>
              <w:t>75</w:t>
            </w:r>
          </w:p>
        </w:tc>
        <w:tc>
          <w:tcPr>
            <w:tcW w:w="847" w:type="pct"/>
            <w:vAlign w:val="center"/>
          </w:tcPr>
          <w:p w14:paraId="43C9DF29" w14:textId="77777777" w:rsidR="00654357" w:rsidRPr="004E07C1" w:rsidRDefault="00654357" w:rsidP="00654357">
            <w:pPr>
              <w:pStyle w:val="TableParagraph"/>
              <w:spacing w:line="255" w:lineRule="exact"/>
              <w:ind w:left="113" w:firstLine="0"/>
              <w:jc w:val="center"/>
              <w:rPr>
                <w:sz w:val="20"/>
                <w:szCs w:val="20"/>
              </w:rPr>
            </w:pPr>
            <w:r>
              <w:rPr>
                <w:sz w:val="20"/>
                <w:szCs w:val="20"/>
              </w:rPr>
              <w:t>80</w:t>
            </w:r>
          </w:p>
        </w:tc>
        <w:tc>
          <w:tcPr>
            <w:tcW w:w="847" w:type="pct"/>
          </w:tcPr>
          <w:p w14:paraId="3282F898" w14:textId="77777777" w:rsidR="00654357" w:rsidRDefault="00654357" w:rsidP="00654357">
            <w:pPr>
              <w:pStyle w:val="TableParagraph"/>
              <w:spacing w:line="255" w:lineRule="exact"/>
              <w:ind w:left="113" w:firstLine="0"/>
              <w:jc w:val="center"/>
              <w:rPr>
                <w:sz w:val="20"/>
                <w:szCs w:val="20"/>
              </w:rPr>
            </w:pPr>
            <w:r w:rsidRPr="00A52649">
              <w:rPr>
                <w:sz w:val="20"/>
                <w:szCs w:val="20"/>
              </w:rPr>
              <w:t>85</w:t>
            </w:r>
          </w:p>
        </w:tc>
        <w:tc>
          <w:tcPr>
            <w:tcW w:w="847" w:type="pct"/>
          </w:tcPr>
          <w:p w14:paraId="6587AABF" w14:textId="77777777" w:rsidR="00654357" w:rsidRDefault="00654357" w:rsidP="00654357">
            <w:pPr>
              <w:pStyle w:val="TableParagraph"/>
              <w:spacing w:line="255" w:lineRule="exact"/>
              <w:ind w:left="113" w:firstLine="0"/>
              <w:jc w:val="center"/>
              <w:rPr>
                <w:sz w:val="20"/>
                <w:szCs w:val="20"/>
              </w:rPr>
            </w:pPr>
            <w:r>
              <w:rPr>
                <w:sz w:val="20"/>
                <w:szCs w:val="20"/>
              </w:rPr>
              <w:t>55</w:t>
            </w:r>
          </w:p>
        </w:tc>
      </w:tr>
      <w:tr w:rsidR="00654357" w:rsidRPr="00443B45" w14:paraId="46725B79" w14:textId="77777777" w:rsidTr="007D023E">
        <w:trPr>
          <w:trHeight w:val="275"/>
        </w:trPr>
        <w:tc>
          <w:tcPr>
            <w:tcW w:w="765" w:type="pct"/>
            <w:vAlign w:val="center"/>
          </w:tcPr>
          <w:p w14:paraId="57ACEB89" w14:textId="77777777" w:rsidR="00654357" w:rsidRPr="00443B45" w:rsidRDefault="00654357" w:rsidP="00654357">
            <w:pPr>
              <w:pStyle w:val="TableParagraph"/>
              <w:spacing w:line="255" w:lineRule="exact"/>
              <w:ind w:left="113" w:firstLine="0"/>
              <w:jc w:val="center"/>
              <w:rPr>
                <w:sz w:val="20"/>
                <w:szCs w:val="20"/>
              </w:rPr>
            </w:pPr>
            <w:r w:rsidRPr="00443B45">
              <w:rPr>
                <w:sz w:val="20"/>
                <w:szCs w:val="20"/>
              </w:rPr>
              <w:t>-2</w:t>
            </w:r>
            <w:r>
              <w:rPr>
                <w:sz w:val="20"/>
                <w:szCs w:val="20"/>
              </w:rPr>
              <w:t>6</w:t>
            </w:r>
          </w:p>
        </w:tc>
        <w:tc>
          <w:tcPr>
            <w:tcW w:w="847" w:type="pct"/>
            <w:vAlign w:val="center"/>
          </w:tcPr>
          <w:p w14:paraId="1FD4BA2B" w14:textId="77777777" w:rsidR="00654357" w:rsidRPr="00443B45" w:rsidRDefault="00654357" w:rsidP="00654357">
            <w:pPr>
              <w:pStyle w:val="TableParagraph"/>
              <w:spacing w:line="255" w:lineRule="exact"/>
              <w:ind w:left="113" w:firstLine="0"/>
              <w:jc w:val="center"/>
              <w:rPr>
                <w:sz w:val="20"/>
                <w:szCs w:val="20"/>
              </w:rPr>
            </w:pPr>
            <w:r>
              <w:rPr>
                <w:sz w:val="20"/>
                <w:szCs w:val="20"/>
              </w:rPr>
              <w:t>71</w:t>
            </w:r>
          </w:p>
        </w:tc>
        <w:tc>
          <w:tcPr>
            <w:tcW w:w="847" w:type="pct"/>
            <w:vAlign w:val="center"/>
          </w:tcPr>
          <w:p w14:paraId="3EF6BD77" w14:textId="77777777" w:rsidR="00654357" w:rsidRPr="00443B45" w:rsidRDefault="00654357" w:rsidP="00654357">
            <w:pPr>
              <w:pStyle w:val="TableParagraph"/>
              <w:spacing w:line="255" w:lineRule="exact"/>
              <w:ind w:left="113" w:firstLine="0"/>
              <w:jc w:val="center"/>
              <w:rPr>
                <w:sz w:val="20"/>
                <w:szCs w:val="20"/>
              </w:rPr>
            </w:pPr>
            <w:r>
              <w:rPr>
                <w:sz w:val="20"/>
                <w:szCs w:val="20"/>
              </w:rPr>
              <w:t>76</w:t>
            </w:r>
          </w:p>
        </w:tc>
        <w:tc>
          <w:tcPr>
            <w:tcW w:w="847" w:type="pct"/>
            <w:vAlign w:val="center"/>
          </w:tcPr>
          <w:p w14:paraId="1ACF60C4" w14:textId="77777777" w:rsidR="00654357" w:rsidRPr="004E07C1" w:rsidRDefault="00654357" w:rsidP="00654357">
            <w:pPr>
              <w:pStyle w:val="TableParagraph"/>
              <w:spacing w:line="255" w:lineRule="exact"/>
              <w:ind w:left="113" w:firstLine="0"/>
              <w:jc w:val="center"/>
              <w:rPr>
                <w:sz w:val="20"/>
                <w:szCs w:val="20"/>
              </w:rPr>
            </w:pPr>
            <w:r>
              <w:rPr>
                <w:sz w:val="20"/>
                <w:szCs w:val="20"/>
              </w:rPr>
              <w:t>82</w:t>
            </w:r>
          </w:p>
        </w:tc>
        <w:tc>
          <w:tcPr>
            <w:tcW w:w="847" w:type="pct"/>
          </w:tcPr>
          <w:p w14:paraId="20BFED36" w14:textId="77777777" w:rsidR="00654357" w:rsidRDefault="00654357" w:rsidP="00654357">
            <w:pPr>
              <w:pStyle w:val="TableParagraph"/>
              <w:spacing w:line="255" w:lineRule="exact"/>
              <w:ind w:left="113" w:firstLine="0"/>
              <w:jc w:val="center"/>
              <w:rPr>
                <w:sz w:val="20"/>
                <w:szCs w:val="20"/>
              </w:rPr>
            </w:pPr>
            <w:r w:rsidRPr="00A52649">
              <w:rPr>
                <w:sz w:val="20"/>
                <w:szCs w:val="20"/>
              </w:rPr>
              <w:t>85</w:t>
            </w:r>
          </w:p>
        </w:tc>
        <w:tc>
          <w:tcPr>
            <w:tcW w:w="847" w:type="pct"/>
          </w:tcPr>
          <w:p w14:paraId="7DFBF852" w14:textId="77777777" w:rsidR="00654357" w:rsidRDefault="00654357" w:rsidP="00654357">
            <w:pPr>
              <w:pStyle w:val="TableParagraph"/>
              <w:spacing w:line="255" w:lineRule="exact"/>
              <w:ind w:left="113" w:firstLine="0"/>
              <w:jc w:val="center"/>
              <w:rPr>
                <w:sz w:val="20"/>
                <w:szCs w:val="20"/>
              </w:rPr>
            </w:pPr>
            <w:r>
              <w:rPr>
                <w:sz w:val="20"/>
                <w:szCs w:val="20"/>
              </w:rPr>
              <w:t>56</w:t>
            </w:r>
          </w:p>
        </w:tc>
      </w:tr>
      <w:tr w:rsidR="00654357" w:rsidRPr="00443B45" w14:paraId="183EB4CE" w14:textId="77777777" w:rsidTr="007D023E">
        <w:trPr>
          <w:trHeight w:val="275"/>
        </w:trPr>
        <w:tc>
          <w:tcPr>
            <w:tcW w:w="765" w:type="pct"/>
            <w:vAlign w:val="center"/>
          </w:tcPr>
          <w:p w14:paraId="2C2C0A33" w14:textId="77777777" w:rsidR="00654357" w:rsidRPr="00443B45" w:rsidRDefault="00654357" w:rsidP="00654357">
            <w:pPr>
              <w:pStyle w:val="TableParagraph"/>
              <w:spacing w:line="255" w:lineRule="exact"/>
              <w:ind w:left="113" w:firstLine="0"/>
              <w:jc w:val="center"/>
              <w:rPr>
                <w:sz w:val="20"/>
                <w:szCs w:val="20"/>
              </w:rPr>
            </w:pPr>
            <w:r w:rsidRPr="00443B45">
              <w:rPr>
                <w:sz w:val="20"/>
                <w:szCs w:val="20"/>
              </w:rPr>
              <w:t>-2</w:t>
            </w:r>
            <w:r>
              <w:rPr>
                <w:sz w:val="20"/>
                <w:szCs w:val="20"/>
              </w:rPr>
              <w:t>7</w:t>
            </w:r>
          </w:p>
        </w:tc>
        <w:tc>
          <w:tcPr>
            <w:tcW w:w="847" w:type="pct"/>
            <w:vAlign w:val="center"/>
          </w:tcPr>
          <w:p w14:paraId="309006D1" w14:textId="77777777" w:rsidR="00654357" w:rsidRPr="00443B45" w:rsidRDefault="00654357" w:rsidP="00654357">
            <w:pPr>
              <w:pStyle w:val="TableParagraph"/>
              <w:spacing w:line="255" w:lineRule="exact"/>
              <w:ind w:left="113" w:firstLine="0"/>
              <w:jc w:val="center"/>
              <w:rPr>
                <w:sz w:val="20"/>
                <w:szCs w:val="20"/>
              </w:rPr>
            </w:pPr>
            <w:r>
              <w:rPr>
                <w:sz w:val="20"/>
                <w:szCs w:val="20"/>
              </w:rPr>
              <w:t>72</w:t>
            </w:r>
          </w:p>
        </w:tc>
        <w:tc>
          <w:tcPr>
            <w:tcW w:w="847" w:type="pct"/>
            <w:vAlign w:val="center"/>
          </w:tcPr>
          <w:p w14:paraId="206253EC" w14:textId="77777777" w:rsidR="00654357" w:rsidRPr="00443B45" w:rsidRDefault="00654357" w:rsidP="00654357">
            <w:pPr>
              <w:pStyle w:val="TableParagraph"/>
              <w:spacing w:line="255" w:lineRule="exact"/>
              <w:ind w:left="113" w:firstLine="0"/>
              <w:jc w:val="center"/>
              <w:rPr>
                <w:sz w:val="20"/>
                <w:szCs w:val="20"/>
              </w:rPr>
            </w:pPr>
            <w:r>
              <w:rPr>
                <w:sz w:val="20"/>
                <w:szCs w:val="20"/>
              </w:rPr>
              <w:t>77</w:t>
            </w:r>
          </w:p>
        </w:tc>
        <w:tc>
          <w:tcPr>
            <w:tcW w:w="847" w:type="pct"/>
            <w:vAlign w:val="center"/>
          </w:tcPr>
          <w:p w14:paraId="773A4FF6" w14:textId="77777777" w:rsidR="00654357" w:rsidRPr="004E07C1" w:rsidRDefault="00654357" w:rsidP="00654357">
            <w:pPr>
              <w:pStyle w:val="TableParagraph"/>
              <w:spacing w:line="255" w:lineRule="exact"/>
              <w:ind w:left="113" w:firstLine="0"/>
              <w:jc w:val="center"/>
              <w:rPr>
                <w:sz w:val="20"/>
                <w:szCs w:val="20"/>
              </w:rPr>
            </w:pPr>
            <w:r>
              <w:rPr>
                <w:sz w:val="20"/>
                <w:szCs w:val="20"/>
              </w:rPr>
              <w:t>83</w:t>
            </w:r>
          </w:p>
        </w:tc>
        <w:tc>
          <w:tcPr>
            <w:tcW w:w="847" w:type="pct"/>
          </w:tcPr>
          <w:p w14:paraId="131A784C" w14:textId="77777777" w:rsidR="00654357" w:rsidRDefault="00654357" w:rsidP="00654357">
            <w:pPr>
              <w:pStyle w:val="TableParagraph"/>
              <w:spacing w:line="255" w:lineRule="exact"/>
              <w:ind w:left="113" w:firstLine="0"/>
              <w:jc w:val="center"/>
              <w:rPr>
                <w:sz w:val="20"/>
                <w:szCs w:val="20"/>
              </w:rPr>
            </w:pPr>
            <w:r w:rsidRPr="00A52649">
              <w:rPr>
                <w:sz w:val="20"/>
                <w:szCs w:val="20"/>
              </w:rPr>
              <w:t>85</w:t>
            </w:r>
          </w:p>
        </w:tc>
        <w:tc>
          <w:tcPr>
            <w:tcW w:w="847" w:type="pct"/>
          </w:tcPr>
          <w:p w14:paraId="7985ACAF" w14:textId="77777777" w:rsidR="00654357" w:rsidRDefault="00654357" w:rsidP="00654357">
            <w:pPr>
              <w:pStyle w:val="TableParagraph"/>
              <w:spacing w:line="255" w:lineRule="exact"/>
              <w:ind w:left="113" w:firstLine="0"/>
              <w:jc w:val="center"/>
              <w:rPr>
                <w:sz w:val="20"/>
                <w:szCs w:val="20"/>
              </w:rPr>
            </w:pPr>
            <w:r>
              <w:rPr>
                <w:sz w:val="20"/>
                <w:szCs w:val="20"/>
              </w:rPr>
              <w:t>56</w:t>
            </w:r>
          </w:p>
        </w:tc>
      </w:tr>
      <w:tr w:rsidR="00654357" w:rsidRPr="00443B45" w14:paraId="1A0B380B" w14:textId="77777777" w:rsidTr="007D023E">
        <w:trPr>
          <w:trHeight w:val="277"/>
        </w:trPr>
        <w:tc>
          <w:tcPr>
            <w:tcW w:w="765" w:type="pct"/>
            <w:vAlign w:val="center"/>
          </w:tcPr>
          <w:p w14:paraId="38AB06CC" w14:textId="77777777" w:rsidR="00654357" w:rsidRPr="00443B45" w:rsidRDefault="00654357" w:rsidP="00654357">
            <w:pPr>
              <w:pStyle w:val="TableParagraph"/>
              <w:spacing w:line="258" w:lineRule="exact"/>
              <w:ind w:left="113" w:firstLine="0"/>
              <w:jc w:val="center"/>
              <w:rPr>
                <w:sz w:val="20"/>
                <w:szCs w:val="20"/>
              </w:rPr>
            </w:pPr>
            <w:r w:rsidRPr="00443B45">
              <w:rPr>
                <w:sz w:val="20"/>
                <w:szCs w:val="20"/>
              </w:rPr>
              <w:t>-</w:t>
            </w:r>
            <w:r>
              <w:rPr>
                <w:sz w:val="20"/>
                <w:szCs w:val="20"/>
              </w:rPr>
              <w:t>28</w:t>
            </w:r>
          </w:p>
        </w:tc>
        <w:tc>
          <w:tcPr>
            <w:tcW w:w="847" w:type="pct"/>
            <w:vAlign w:val="center"/>
          </w:tcPr>
          <w:p w14:paraId="14309049" w14:textId="77777777" w:rsidR="00654357" w:rsidRPr="00443B45" w:rsidRDefault="00654357" w:rsidP="00654357">
            <w:pPr>
              <w:pStyle w:val="TableParagraph"/>
              <w:spacing w:line="258" w:lineRule="exact"/>
              <w:ind w:left="113" w:firstLine="0"/>
              <w:jc w:val="center"/>
              <w:rPr>
                <w:sz w:val="20"/>
                <w:szCs w:val="20"/>
              </w:rPr>
            </w:pPr>
            <w:r>
              <w:rPr>
                <w:sz w:val="20"/>
                <w:szCs w:val="20"/>
              </w:rPr>
              <w:t>73</w:t>
            </w:r>
          </w:p>
        </w:tc>
        <w:tc>
          <w:tcPr>
            <w:tcW w:w="847" w:type="pct"/>
            <w:vAlign w:val="center"/>
          </w:tcPr>
          <w:p w14:paraId="261C01A2" w14:textId="77777777" w:rsidR="00654357" w:rsidRPr="00443B45" w:rsidRDefault="00654357" w:rsidP="00654357">
            <w:pPr>
              <w:pStyle w:val="TableParagraph"/>
              <w:spacing w:line="255" w:lineRule="exact"/>
              <w:ind w:left="113" w:firstLine="0"/>
              <w:jc w:val="center"/>
              <w:rPr>
                <w:sz w:val="20"/>
                <w:szCs w:val="20"/>
              </w:rPr>
            </w:pPr>
            <w:r>
              <w:rPr>
                <w:sz w:val="20"/>
                <w:szCs w:val="20"/>
              </w:rPr>
              <w:t>78</w:t>
            </w:r>
          </w:p>
        </w:tc>
        <w:tc>
          <w:tcPr>
            <w:tcW w:w="847" w:type="pct"/>
            <w:vAlign w:val="center"/>
          </w:tcPr>
          <w:p w14:paraId="1B7777C6" w14:textId="77777777" w:rsidR="00654357" w:rsidRPr="004E07C1" w:rsidRDefault="00654357" w:rsidP="00654357">
            <w:pPr>
              <w:pStyle w:val="TableParagraph"/>
              <w:spacing w:line="258" w:lineRule="exact"/>
              <w:ind w:left="113" w:firstLine="0"/>
              <w:jc w:val="center"/>
              <w:rPr>
                <w:sz w:val="20"/>
                <w:szCs w:val="20"/>
              </w:rPr>
            </w:pPr>
            <w:r>
              <w:rPr>
                <w:sz w:val="20"/>
                <w:szCs w:val="20"/>
              </w:rPr>
              <w:t>84</w:t>
            </w:r>
          </w:p>
        </w:tc>
        <w:tc>
          <w:tcPr>
            <w:tcW w:w="847" w:type="pct"/>
          </w:tcPr>
          <w:p w14:paraId="513AAB30" w14:textId="77777777" w:rsidR="00654357" w:rsidRDefault="00654357" w:rsidP="00654357">
            <w:pPr>
              <w:pStyle w:val="TableParagraph"/>
              <w:spacing w:line="258" w:lineRule="exact"/>
              <w:ind w:left="113" w:firstLine="0"/>
              <w:jc w:val="center"/>
              <w:rPr>
                <w:sz w:val="20"/>
                <w:szCs w:val="20"/>
              </w:rPr>
            </w:pPr>
            <w:r w:rsidRPr="00A52649">
              <w:rPr>
                <w:sz w:val="20"/>
                <w:szCs w:val="20"/>
              </w:rPr>
              <w:t>85</w:t>
            </w:r>
          </w:p>
        </w:tc>
        <w:tc>
          <w:tcPr>
            <w:tcW w:w="847" w:type="pct"/>
          </w:tcPr>
          <w:p w14:paraId="52C63C7C" w14:textId="77777777" w:rsidR="00654357" w:rsidRDefault="00654357" w:rsidP="00654357">
            <w:pPr>
              <w:pStyle w:val="TableParagraph"/>
              <w:spacing w:line="258" w:lineRule="exact"/>
              <w:ind w:left="113" w:firstLine="0"/>
              <w:jc w:val="center"/>
              <w:rPr>
                <w:sz w:val="20"/>
                <w:szCs w:val="20"/>
              </w:rPr>
            </w:pPr>
            <w:r>
              <w:rPr>
                <w:sz w:val="20"/>
                <w:szCs w:val="20"/>
              </w:rPr>
              <w:t>57</w:t>
            </w:r>
          </w:p>
        </w:tc>
      </w:tr>
      <w:tr w:rsidR="00654357" w:rsidRPr="00443B45" w14:paraId="1C347AF4" w14:textId="77777777" w:rsidTr="007D023E">
        <w:trPr>
          <w:trHeight w:val="285"/>
        </w:trPr>
        <w:tc>
          <w:tcPr>
            <w:tcW w:w="765" w:type="pct"/>
            <w:vAlign w:val="center"/>
          </w:tcPr>
          <w:p w14:paraId="3B71AD0D" w14:textId="77777777" w:rsidR="00654357" w:rsidRPr="00443B45" w:rsidRDefault="00654357" w:rsidP="00654357">
            <w:pPr>
              <w:pStyle w:val="TableParagraph"/>
              <w:spacing w:before="3" w:line="261" w:lineRule="exact"/>
              <w:ind w:left="113" w:firstLine="0"/>
              <w:jc w:val="center"/>
              <w:rPr>
                <w:sz w:val="20"/>
                <w:szCs w:val="20"/>
              </w:rPr>
            </w:pPr>
            <w:r w:rsidRPr="00443B45">
              <w:rPr>
                <w:sz w:val="20"/>
                <w:szCs w:val="20"/>
              </w:rPr>
              <w:t>-</w:t>
            </w:r>
            <w:r>
              <w:rPr>
                <w:sz w:val="20"/>
                <w:szCs w:val="20"/>
              </w:rPr>
              <w:t>29</w:t>
            </w:r>
          </w:p>
        </w:tc>
        <w:tc>
          <w:tcPr>
            <w:tcW w:w="847" w:type="pct"/>
            <w:vAlign w:val="center"/>
          </w:tcPr>
          <w:p w14:paraId="1308A843" w14:textId="77777777" w:rsidR="00654357" w:rsidRPr="00443B45" w:rsidRDefault="00654357" w:rsidP="00654357">
            <w:pPr>
              <w:pStyle w:val="TableParagraph"/>
              <w:spacing w:before="3" w:line="261" w:lineRule="exact"/>
              <w:ind w:left="113" w:firstLine="0"/>
              <w:jc w:val="center"/>
              <w:rPr>
                <w:sz w:val="20"/>
                <w:szCs w:val="20"/>
              </w:rPr>
            </w:pPr>
            <w:r>
              <w:rPr>
                <w:sz w:val="20"/>
                <w:szCs w:val="20"/>
              </w:rPr>
              <w:t>74</w:t>
            </w:r>
          </w:p>
        </w:tc>
        <w:tc>
          <w:tcPr>
            <w:tcW w:w="847" w:type="pct"/>
            <w:vAlign w:val="center"/>
          </w:tcPr>
          <w:p w14:paraId="4E2BD254" w14:textId="77777777" w:rsidR="00654357" w:rsidRPr="00443B45" w:rsidRDefault="00654357" w:rsidP="00654357">
            <w:pPr>
              <w:pStyle w:val="TableParagraph"/>
              <w:spacing w:line="255" w:lineRule="exact"/>
              <w:ind w:left="113" w:firstLine="0"/>
              <w:jc w:val="center"/>
              <w:rPr>
                <w:sz w:val="20"/>
                <w:szCs w:val="20"/>
              </w:rPr>
            </w:pPr>
            <w:r>
              <w:rPr>
                <w:sz w:val="20"/>
                <w:szCs w:val="20"/>
              </w:rPr>
              <w:t>79</w:t>
            </w:r>
          </w:p>
        </w:tc>
        <w:tc>
          <w:tcPr>
            <w:tcW w:w="847" w:type="pct"/>
          </w:tcPr>
          <w:p w14:paraId="0230BF01" w14:textId="77777777" w:rsidR="00654357" w:rsidRPr="004E07C1" w:rsidRDefault="00654357" w:rsidP="00654357">
            <w:pPr>
              <w:pStyle w:val="TableParagraph"/>
              <w:spacing w:before="3" w:line="261" w:lineRule="exact"/>
              <w:ind w:left="113" w:firstLine="0"/>
              <w:jc w:val="center"/>
              <w:rPr>
                <w:sz w:val="20"/>
                <w:szCs w:val="20"/>
              </w:rPr>
            </w:pPr>
            <w:r w:rsidRPr="00DE3ACC">
              <w:rPr>
                <w:sz w:val="20"/>
                <w:szCs w:val="20"/>
              </w:rPr>
              <w:t>85</w:t>
            </w:r>
          </w:p>
        </w:tc>
        <w:tc>
          <w:tcPr>
            <w:tcW w:w="847" w:type="pct"/>
          </w:tcPr>
          <w:p w14:paraId="231C3EB7" w14:textId="77777777" w:rsidR="00654357" w:rsidRDefault="00654357" w:rsidP="00654357">
            <w:pPr>
              <w:pStyle w:val="TableParagraph"/>
              <w:spacing w:before="3" w:line="261" w:lineRule="exact"/>
              <w:ind w:left="113" w:firstLine="0"/>
              <w:jc w:val="center"/>
              <w:rPr>
                <w:sz w:val="20"/>
                <w:szCs w:val="20"/>
              </w:rPr>
            </w:pPr>
            <w:r w:rsidRPr="00A52649">
              <w:rPr>
                <w:sz w:val="20"/>
                <w:szCs w:val="20"/>
              </w:rPr>
              <w:t>85</w:t>
            </w:r>
          </w:p>
        </w:tc>
        <w:tc>
          <w:tcPr>
            <w:tcW w:w="847" w:type="pct"/>
          </w:tcPr>
          <w:p w14:paraId="0D9EB28D" w14:textId="77777777" w:rsidR="00654357" w:rsidRDefault="00654357" w:rsidP="00654357">
            <w:pPr>
              <w:pStyle w:val="TableParagraph"/>
              <w:spacing w:before="3" w:line="261" w:lineRule="exact"/>
              <w:ind w:left="113" w:firstLine="0"/>
              <w:jc w:val="center"/>
              <w:rPr>
                <w:sz w:val="20"/>
                <w:szCs w:val="20"/>
              </w:rPr>
            </w:pPr>
            <w:r>
              <w:rPr>
                <w:sz w:val="20"/>
                <w:szCs w:val="20"/>
              </w:rPr>
              <w:t>57</w:t>
            </w:r>
          </w:p>
        </w:tc>
      </w:tr>
      <w:tr w:rsidR="00654357" w:rsidRPr="00443B45" w14:paraId="38C80903" w14:textId="77777777" w:rsidTr="007D023E">
        <w:trPr>
          <w:trHeight w:val="285"/>
        </w:trPr>
        <w:tc>
          <w:tcPr>
            <w:tcW w:w="765" w:type="pct"/>
            <w:vAlign w:val="center"/>
          </w:tcPr>
          <w:p w14:paraId="245DB12B" w14:textId="77777777" w:rsidR="00654357" w:rsidRPr="00443B45" w:rsidRDefault="00654357" w:rsidP="00654357">
            <w:pPr>
              <w:pStyle w:val="TableParagraph"/>
              <w:spacing w:before="3" w:line="261" w:lineRule="exact"/>
              <w:ind w:left="113" w:firstLine="0"/>
              <w:jc w:val="center"/>
              <w:rPr>
                <w:sz w:val="20"/>
                <w:szCs w:val="20"/>
              </w:rPr>
            </w:pPr>
            <w:r w:rsidRPr="00443B45">
              <w:rPr>
                <w:sz w:val="20"/>
                <w:szCs w:val="20"/>
              </w:rPr>
              <w:t>-</w:t>
            </w:r>
            <w:r>
              <w:rPr>
                <w:sz w:val="20"/>
                <w:szCs w:val="20"/>
              </w:rPr>
              <w:t>30</w:t>
            </w:r>
          </w:p>
        </w:tc>
        <w:tc>
          <w:tcPr>
            <w:tcW w:w="847" w:type="pct"/>
            <w:vAlign w:val="center"/>
          </w:tcPr>
          <w:p w14:paraId="39627FE2" w14:textId="77777777" w:rsidR="00654357" w:rsidRPr="00443B45" w:rsidRDefault="00654357" w:rsidP="00654357">
            <w:pPr>
              <w:pStyle w:val="TableParagraph"/>
              <w:spacing w:before="3" w:line="261" w:lineRule="exact"/>
              <w:ind w:left="113" w:firstLine="0"/>
              <w:jc w:val="center"/>
              <w:rPr>
                <w:sz w:val="20"/>
                <w:szCs w:val="20"/>
              </w:rPr>
            </w:pPr>
            <w:r>
              <w:rPr>
                <w:sz w:val="20"/>
                <w:szCs w:val="20"/>
              </w:rPr>
              <w:t>75</w:t>
            </w:r>
          </w:p>
        </w:tc>
        <w:tc>
          <w:tcPr>
            <w:tcW w:w="847" w:type="pct"/>
            <w:vAlign w:val="center"/>
          </w:tcPr>
          <w:p w14:paraId="12D0E2F6" w14:textId="77777777" w:rsidR="00654357" w:rsidRPr="00443B45" w:rsidRDefault="00654357" w:rsidP="00654357">
            <w:pPr>
              <w:pStyle w:val="TableParagraph"/>
              <w:spacing w:line="255" w:lineRule="exact"/>
              <w:ind w:left="113" w:firstLine="0"/>
              <w:jc w:val="center"/>
              <w:rPr>
                <w:sz w:val="20"/>
                <w:szCs w:val="20"/>
              </w:rPr>
            </w:pPr>
            <w:r>
              <w:rPr>
                <w:sz w:val="20"/>
                <w:szCs w:val="20"/>
              </w:rPr>
              <w:t>80</w:t>
            </w:r>
          </w:p>
        </w:tc>
        <w:tc>
          <w:tcPr>
            <w:tcW w:w="847" w:type="pct"/>
          </w:tcPr>
          <w:p w14:paraId="729FB362" w14:textId="77777777" w:rsidR="00654357" w:rsidRPr="004E07C1" w:rsidRDefault="00654357" w:rsidP="00654357">
            <w:pPr>
              <w:pStyle w:val="TableParagraph"/>
              <w:spacing w:before="3" w:line="261" w:lineRule="exact"/>
              <w:ind w:left="113" w:firstLine="0"/>
              <w:jc w:val="center"/>
              <w:rPr>
                <w:sz w:val="20"/>
                <w:szCs w:val="20"/>
              </w:rPr>
            </w:pPr>
            <w:r w:rsidRPr="00DE3ACC">
              <w:rPr>
                <w:sz w:val="20"/>
                <w:szCs w:val="20"/>
              </w:rPr>
              <w:t>85</w:t>
            </w:r>
          </w:p>
        </w:tc>
        <w:tc>
          <w:tcPr>
            <w:tcW w:w="847" w:type="pct"/>
          </w:tcPr>
          <w:p w14:paraId="73B1A365" w14:textId="77777777" w:rsidR="00654357" w:rsidRDefault="00654357" w:rsidP="00654357">
            <w:pPr>
              <w:pStyle w:val="TableParagraph"/>
              <w:spacing w:before="3" w:line="261" w:lineRule="exact"/>
              <w:ind w:left="113" w:firstLine="0"/>
              <w:jc w:val="center"/>
              <w:rPr>
                <w:sz w:val="20"/>
                <w:szCs w:val="20"/>
              </w:rPr>
            </w:pPr>
            <w:r w:rsidRPr="00A52649">
              <w:rPr>
                <w:sz w:val="20"/>
                <w:szCs w:val="20"/>
              </w:rPr>
              <w:t>85</w:t>
            </w:r>
          </w:p>
        </w:tc>
        <w:tc>
          <w:tcPr>
            <w:tcW w:w="847" w:type="pct"/>
          </w:tcPr>
          <w:p w14:paraId="00D65002" w14:textId="77777777" w:rsidR="00654357" w:rsidRDefault="00654357" w:rsidP="00654357">
            <w:pPr>
              <w:pStyle w:val="TableParagraph"/>
              <w:spacing w:before="3" w:line="261" w:lineRule="exact"/>
              <w:ind w:left="113" w:firstLine="0"/>
              <w:jc w:val="center"/>
              <w:rPr>
                <w:sz w:val="20"/>
                <w:szCs w:val="20"/>
              </w:rPr>
            </w:pPr>
            <w:r>
              <w:rPr>
                <w:sz w:val="20"/>
                <w:szCs w:val="20"/>
              </w:rPr>
              <w:t>58</w:t>
            </w:r>
          </w:p>
        </w:tc>
      </w:tr>
      <w:tr w:rsidR="00654357" w:rsidRPr="00443B45" w14:paraId="59D8607A" w14:textId="77777777" w:rsidTr="007D023E">
        <w:trPr>
          <w:trHeight w:val="282"/>
        </w:trPr>
        <w:tc>
          <w:tcPr>
            <w:tcW w:w="765" w:type="pct"/>
            <w:vAlign w:val="center"/>
          </w:tcPr>
          <w:p w14:paraId="6D0E78FA" w14:textId="77777777" w:rsidR="00654357" w:rsidRPr="00443B45" w:rsidRDefault="00654357" w:rsidP="00654357">
            <w:pPr>
              <w:pStyle w:val="TableParagraph"/>
              <w:spacing w:before="4" w:line="259" w:lineRule="exact"/>
              <w:ind w:left="113" w:firstLine="0"/>
              <w:jc w:val="center"/>
              <w:rPr>
                <w:sz w:val="20"/>
                <w:szCs w:val="20"/>
              </w:rPr>
            </w:pPr>
            <w:r w:rsidRPr="00443B45">
              <w:rPr>
                <w:sz w:val="20"/>
                <w:szCs w:val="20"/>
              </w:rPr>
              <w:t>-3</w:t>
            </w:r>
            <w:r>
              <w:rPr>
                <w:sz w:val="20"/>
                <w:szCs w:val="20"/>
              </w:rPr>
              <w:t>1</w:t>
            </w:r>
          </w:p>
        </w:tc>
        <w:tc>
          <w:tcPr>
            <w:tcW w:w="847" w:type="pct"/>
            <w:vAlign w:val="center"/>
          </w:tcPr>
          <w:p w14:paraId="5F43FFA9" w14:textId="77777777" w:rsidR="00654357" w:rsidRPr="00443B45" w:rsidRDefault="00654357" w:rsidP="00654357">
            <w:pPr>
              <w:pStyle w:val="TableParagraph"/>
              <w:spacing w:before="4" w:line="259" w:lineRule="exact"/>
              <w:ind w:left="113" w:firstLine="0"/>
              <w:jc w:val="center"/>
              <w:rPr>
                <w:sz w:val="20"/>
                <w:szCs w:val="20"/>
              </w:rPr>
            </w:pPr>
            <w:r>
              <w:rPr>
                <w:sz w:val="20"/>
                <w:szCs w:val="20"/>
              </w:rPr>
              <w:t>75</w:t>
            </w:r>
          </w:p>
        </w:tc>
        <w:tc>
          <w:tcPr>
            <w:tcW w:w="847" w:type="pct"/>
            <w:vAlign w:val="center"/>
          </w:tcPr>
          <w:p w14:paraId="4EB3E583" w14:textId="77777777" w:rsidR="00654357" w:rsidRPr="00443B45" w:rsidRDefault="00654357" w:rsidP="00654357">
            <w:pPr>
              <w:pStyle w:val="TableParagraph"/>
              <w:spacing w:line="255" w:lineRule="exact"/>
              <w:ind w:left="113" w:firstLine="0"/>
              <w:jc w:val="center"/>
              <w:rPr>
                <w:sz w:val="20"/>
                <w:szCs w:val="20"/>
              </w:rPr>
            </w:pPr>
            <w:r>
              <w:rPr>
                <w:sz w:val="20"/>
                <w:szCs w:val="20"/>
              </w:rPr>
              <w:t>81</w:t>
            </w:r>
          </w:p>
        </w:tc>
        <w:tc>
          <w:tcPr>
            <w:tcW w:w="847" w:type="pct"/>
          </w:tcPr>
          <w:p w14:paraId="6678BABD" w14:textId="77777777" w:rsidR="00654357" w:rsidRPr="004E07C1" w:rsidRDefault="00654357" w:rsidP="00654357">
            <w:pPr>
              <w:pStyle w:val="TableParagraph"/>
              <w:spacing w:before="4" w:line="259" w:lineRule="exact"/>
              <w:ind w:left="113" w:firstLine="0"/>
              <w:jc w:val="center"/>
              <w:rPr>
                <w:sz w:val="20"/>
                <w:szCs w:val="20"/>
              </w:rPr>
            </w:pPr>
            <w:r w:rsidRPr="00DE3ACC">
              <w:rPr>
                <w:sz w:val="20"/>
                <w:szCs w:val="20"/>
              </w:rPr>
              <w:t>85</w:t>
            </w:r>
          </w:p>
        </w:tc>
        <w:tc>
          <w:tcPr>
            <w:tcW w:w="847" w:type="pct"/>
          </w:tcPr>
          <w:p w14:paraId="40A0D0EF" w14:textId="77777777" w:rsidR="00654357" w:rsidRDefault="00654357" w:rsidP="00654357">
            <w:pPr>
              <w:pStyle w:val="TableParagraph"/>
              <w:spacing w:before="4" w:line="259" w:lineRule="exact"/>
              <w:ind w:left="113" w:firstLine="0"/>
              <w:jc w:val="center"/>
              <w:rPr>
                <w:sz w:val="20"/>
                <w:szCs w:val="20"/>
              </w:rPr>
            </w:pPr>
            <w:r w:rsidRPr="00A52649">
              <w:rPr>
                <w:sz w:val="20"/>
                <w:szCs w:val="20"/>
              </w:rPr>
              <w:t>85</w:t>
            </w:r>
          </w:p>
        </w:tc>
        <w:tc>
          <w:tcPr>
            <w:tcW w:w="847" w:type="pct"/>
          </w:tcPr>
          <w:p w14:paraId="747C265B" w14:textId="77777777" w:rsidR="00654357" w:rsidRDefault="00654357" w:rsidP="00654357">
            <w:pPr>
              <w:pStyle w:val="TableParagraph"/>
              <w:spacing w:before="4" w:line="259" w:lineRule="exact"/>
              <w:ind w:left="113" w:firstLine="0"/>
              <w:jc w:val="center"/>
              <w:rPr>
                <w:sz w:val="20"/>
                <w:szCs w:val="20"/>
              </w:rPr>
            </w:pPr>
            <w:r>
              <w:rPr>
                <w:sz w:val="20"/>
                <w:szCs w:val="20"/>
              </w:rPr>
              <w:t>59</w:t>
            </w:r>
          </w:p>
        </w:tc>
      </w:tr>
      <w:tr w:rsidR="00654357" w:rsidRPr="00443B45" w14:paraId="30CEE67C" w14:textId="77777777" w:rsidTr="007D023E">
        <w:trPr>
          <w:trHeight w:val="282"/>
        </w:trPr>
        <w:tc>
          <w:tcPr>
            <w:tcW w:w="765" w:type="pct"/>
            <w:vAlign w:val="center"/>
          </w:tcPr>
          <w:p w14:paraId="5CFA060E" w14:textId="77777777" w:rsidR="00654357" w:rsidRPr="00443B45" w:rsidRDefault="00654357" w:rsidP="00654357">
            <w:pPr>
              <w:pStyle w:val="TableParagraph"/>
              <w:spacing w:before="4" w:line="259" w:lineRule="exact"/>
              <w:ind w:left="113" w:firstLine="0"/>
              <w:jc w:val="center"/>
              <w:rPr>
                <w:sz w:val="20"/>
                <w:szCs w:val="20"/>
              </w:rPr>
            </w:pPr>
            <w:r>
              <w:rPr>
                <w:sz w:val="20"/>
                <w:szCs w:val="20"/>
              </w:rPr>
              <w:t>-32</w:t>
            </w:r>
          </w:p>
        </w:tc>
        <w:tc>
          <w:tcPr>
            <w:tcW w:w="847" w:type="pct"/>
            <w:vAlign w:val="center"/>
          </w:tcPr>
          <w:p w14:paraId="7EC729D7" w14:textId="77777777" w:rsidR="00654357" w:rsidRDefault="00654357" w:rsidP="00654357">
            <w:pPr>
              <w:pStyle w:val="TableParagraph"/>
              <w:spacing w:before="4" w:line="259" w:lineRule="exact"/>
              <w:ind w:left="113" w:firstLine="0"/>
              <w:jc w:val="center"/>
              <w:rPr>
                <w:sz w:val="20"/>
                <w:szCs w:val="20"/>
              </w:rPr>
            </w:pPr>
            <w:r>
              <w:rPr>
                <w:sz w:val="20"/>
                <w:szCs w:val="20"/>
              </w:rPr>
              <w:t>76</w:t>
            </w:r>
          </w:p>
        </w:tc>
        <w:tc>
          <w:tcPr>
            <w:tcW w:w="847" w:type="pct"/>
            <w:vAlign w:val="center"/>
          </w:tcPr>
          <w:p w14:paraId="399D0661" w14:textId="77777777" w:rsidR="00654357" w:rsidRDefault="00654357" w:rsidP="00654357">
            <w:pPr>
              <w:pStyle w:val="TableParagraph"/>
              <w:spacing w:line="255" w:lineRule="exact"/>
              <w:ind w:left="113" w:firstLine="0"/>
              <w:jc w:val="center"/>
              <w:rPr>
                <w:sz w:val="20"/>
                <w:szCs w:val="20"/>
              </w:rPr>
            </w:pPr>
            <w:r>
              <w:rPr>
                <w:sz w:val="20"/>
                <w:szCs w:val="20"/>
              </w:rPr>
              <w:t>82</w:t>
            </w:r>
          </w:p>
        </w:tc>
        <w:tc>
          <w:tcPr>
            <w:tcW w:w="847" w:type="pct"/>
          </w:tcPr>
          <w:p w14:paraId="580A9905" w14:textId="77777777" w:rsidR="00654357" w:rsidRDefault="00654357" w:rsidP="00654357">
            <w:pPr>
              <w:pStyle w:val="TableParagraph"/>
              <w:spacing w:before="4" w:line="259" w:lineRule="exact"/>
              <w:ind w:left="113" w:firstLine="0"/>
              <w:jc w:val="center"/>
              <w:rPr>
                <w:sz w:val="20"/>
                <w:szCs w:val="20"/>
              </w:rPr>
            </w:pPr>
            <w:r w:rsidRPr="00DE3ACC">
              <w:rPr>
                <w:sz w:val="20"/>
                <w:szCs w:val="20"/>
              </w:rPr>
              <w:t>85</w:t>
            </w:r>
          </w:p>
        </w:tc>
        <w:tc>
          <w:tcPr>
            <w:tcW w:w="847" w:type="pct"/>
          </w:tcPr>
          <w:p w14:paraId="299D303B" w14:textId="77777777" w:rsidR="00654357" w:rsidRDefault="00654357" w:rsidP="00654357">
            <w:pPr>
              <w:pStyle w:val="TableParagraph"/>
              <w:spacing w:before="4" w:line="259" w:lineRule="exact"/>
              <w:ind w:left="113" w:firstLine="0"/>
              <w:jc w:val="center"/>
              <w:rPr>
                <w:sz w:val="20"/>
                <w:szCs w:val="20"/>
              </w:rPr>
            </w:pPr>
            <w:r w:rsidRPr="00A52649">
              <w:rPr>
                <w:sz w:val="20"/>
                <w:szCs w:val="20"/>
              </w:rPr>
              <w:t>85</w:t>
            </w:r>
          </w:p>
        </w:tc>
        <w:tc>
          <w:tcPr>
            <w:tcW w:w="847" w:type="pct"/>
          </w:tcPr>
          <w:p w14:paraId="0E5011FE" w14:textId="77777777" w:rsidR="00654357" w:rsidRDefault="00654357" w:rsidP="00654357">
            <w:pPr>
              <w:pStyle w:val="TableParagraph"/>
              <w:spacing w:before="4" w:line="259" w:lineRule="exact"/>
              <w:ind w:left="113" w:firstLine="0"/>
              <w:jc w:val="center"/>
              <w:rPr>
                <w:sz w:val="20"/>
                <w:szCs w:val="20"/>
              </w:rPr>
            </w:pPr>
            <w:r>
              <w:rPr>
                <w:sz w:val="20"/>
                <w:szCs w:val="20"/>
              </w:rPr>
              <w:t>59</w:t>
            </w:r>
          </w:p>
        </w:tc>
      </w:tr>
      <w:tr w:rsidR="00654357" w:rsidRPr="00443B45" w14:paraId="2BD1A2B1" w14:textId="77777777" w:rsidTr="007D023E">
        <w:trPr>
          <w:trHeight w:val="282"/>
        </w:trPr>
        <w:tc>
          <w:tcPr>
            <w:tcW w:w="765" w:type="pct"/>
            <w:vAlign w:val="center"/>
          </w:tcPr>
          <w:p w14:paraId="0C6CF925" w14:textId="77777777" w:rsidR="00654357" w:rsidRPr="00443B45" w:rsidRDefault="00654357" w:rsidP="00654357">
            <w:pPr>
              <w:pStyle w:val="TableParagraph"/>
              <w:spacing w:before="4" w:line="259" w:lineRule="exact"/>
              <w:ind w:left="113" w:firstLine="0"/>
              <w:jc w:val="center"/>
              <w:rPr>
                <w:sz w:val="20"/>
                <w:szCs w:val="20"/>
              </w:rPr>
            </w:pPr>
            <w:r>
              <w:rPr>
                <w:sz w:val="20"/>
                <w:szCs w:val="20"/>
              </w:rPr>
              <w:t>-33</w:t>
            </w:r>
          </w:p>
        </w:tc>
        <w:tc>
          <w:tcPr>
            <w:tcW w:w="847" w:type="pct"/>
            <w:vAlign w:val="center"/>
          </w:tcPr>
          <w:p w14:paraId="4B9EA89A" w14:textId="77777777" w:rsidR="00654357" w:rsidRDefault="00654357" w:rsidP="00654357">
            <w:pPr>
              <w:pStyle w:val="TableParagraph"/>
              <w:spacing w:before="4" w:line="259" w:lineRule="exact"/>
              <w:ind w:left="113" w:firstLine="0"/>
              <w:jc w:val="center"/>
              <w:rPr>
                <w:sz w:val="20"/>
                <w:szCs w:val="20"/>
              </w:rPr>
            </w:pPr>
            <w:r>
              <w:rPr>
                <w:sz w:val="20"/>
                <w:szCs w:val="20"/>
              </w:rPr>
              <w:t>77</w:t>
            </w:r>
          </w:p>
        </w:tc>
        <w:tc>
          <w:tcPr>
            <w:tcW w:w="847" w:type="pct"/>
            <w:vAlign w:val="center"/>
          </w:tcPr>
          <w:p w14:paraId="20B70393" w14:textId="77777777" w:rsidR="00654357" w:rsidRDefault="00654357" w:rsidP="00654357">
            <w:pPr>
              <w:pStyle w:val="TableParagraph"/>
              <w:spacing w:line="255" w:lineRule="exact"/>
              <w:ind w:left="113" w:firstLine="0"/>
              <w:jc w:val="center"/>
              <w:rPr>
                <w:sz w:val="20"/>
                <w:szCs w:val="20"/>
              </w:rPr>
            </w:pPr>
            <w:r>
              <w:rPr>
                <w:sz w:val="20"/>
                <w:szCs w:val="20"/>
              </w:rPr>
              <w:t>84</w:t>
            </w:r>
          </w:p>
        </w:tc>
        <w:tc>
          <w:tcPr>
            <w:tcW w:w="847" w:type="pct"/>
          </w:tcPr>
          <w:p w14:paraId="2810D9E6" w14:textId="77777777" w:rsidR="00654357" w:rsidRDefault="00654357" w:rsidP="00654357">
            <w:pPr>
              <w:pStyle w:val="TableParagraph"/>
              <w:spacing w:before="4" w:line="259" w:lineRule="exact"/>
              <w:ind w:left="113" w:firstLine="0"/>
              <w:jc w:val="center"/>
              <w:rPr>
                <w:sz w:val="20"/>
                <w:szCs w:val="20"/>
              </w:rPr>
            </w:pPr>
            <w:r w:rsidRPr="00DE3ACC">
              <w:rPr>
                <w:sz w:val="20"/>
                <w:szCs w:val="20"/>
              </w:rPr>
              <w:t>85</w:t>
            </w:r>
          </w:p>
        </w:tc>
        <w:tc>
          <w:tcPr>
            <w:tcW w:w="847" w:type="pct"/>
          </w:tcPr>
          <w:p w14:paraId="29840893" w14:textId="77777777" w:rsidR="00654357" w:rsidRDefault="00654357" w:rsidP="00654357">
            <w:pPr>
              <w:pStyle w:val="TableParagraph"/>
              <w:spacing w:before="4" w:line="259" w:lineRule="exact"/>
              <w:ind w:left="113" w:firstLine="0"/>
              <w:jc w:val="center"/>
              <w:rPr>
                <w:sz w:val="20"/>
                <w:szCs w:val="20"/>
              </w:rPr>
            </w:pPr>
            <w:r w:rsidRPr="00A52649">
              <w:rPr>
                <w:sz w:val="20"/>
                <w:szCs w:val="20"/>
              </w:rPr>
              <w:t>85</w:t>
            </w:r>
          </w:p>
        </w:tc>
        <w:tc>
          <w:tcPr>
            <w:tcW w:w="847" w:type="pct"/>
          </w:tcPr>
          <w:p w14:paraId="4949B5D6" w14:textId="77777777" w:rsidR="00654357" w:rsidRDefault="00654357" w:rsidP="00654357">
            <w:pPr>
              <w:pStyle w:val="TableParagraph"/>
              <w:spacing w:before="4" w:line="259" w:lineRule="exact"/>
              <w:ind w:left="113" w:firstLine="0"/>
              <w:jc w:val="center"/>
              <w:rPr>
                <w:sz w:val="20"/>
                <w:szCs w:val="20"/>
              </w:rPr>
            </w:pPr>
            <w:r>
              <w:rPr>
                <w:sz w:val="20"/>
                <w:szCs w:val="20"/>
              </w:rPr>
              <w:t>60</w:t>
            </w:r>
          </w:p>
        </w:tc>
      </w:tr>
      <w:tr w:rsidR="00654357" w:rsidRPr="00443B45" w14:paraId="19D026C8" w14:textId="77777777" w:rsidTr="007D023E">
        <w:trPr>
          <w:trHeight w:val="282"/>
        </w:trPr>
        <w:tc>
          <w:tcPr>
            <w:tcW w:w="765" w:type="pct"/>
            <w:vAlign w:val="center"/>
          </w:tcPr>
          <w:p w14:paraId="245B32E0" w14:textId="77777777" w:rsidR="00654357" w:rsidRPr="00443B45" w:rsidRDefault="00654357" w:rsidP="00654357">
            <w:pPr>
              <w:pStyle w:val="TableParagraph"/>
              <w:spacing w:before="4" w:line="259" w:lineRule="exact"/>
              <w:ind w:left="113" w:firstLine="0"/>
              <w:jc w:val="center"/>
              <w:rPr>
                <w:sz w:val="20"/>
                <w:szCs w:val="20"/>
              </w:rPr>
            </w:pPr>
            <w:r>
              <w:rPr>
                <w:sz w:val="20"/>
                <w:szCs w:val="20"/>
              </w:rPr>
              <w:t>-34</w:t>
            </w:r>
          </w:p>
        </w:tc>
        <w:tc>
          <w:tcPr>
            <w:tcW w:w="847" w:type="pct"/>
            <w:vAlign w:val="center"/>
          </w:tcPr>
          <w:p w14:paraId="59BB754B" w14:textId="77777777" w:rsidR="00654357" w:rsidRDefault="00654357" w:rsidP="00654357">
            <w:pPr>
              <w:pStyle w:val="TableParagraph"/>
              <w:spacing w:before="4" w:line="259" w:lineRule="exact"/>
              <w:ind w:left="113" w:firstLine="0"/>
              <w:jc w:val="center"/>
              <w:rPr>
                <w:sz w:val="20"/>
                <w:szCs w:val="20"/>
              </w:rPr>
            </w:pPr>
            <w:r>
              <w:rPr>
                <w:sz w:val="20"/>
                <w:szCs w:val="20"/>
              </w:rPr>
              <w:t>78</w:t>
            </w:r>
          </w:p>
        </w:tc>
        <w:tc>
          <w:tcPr>
            <w:tcW w:w="847" w:type="pct"/>
          </w:tcPr>
          <w:p w14:paraId="078FA7C0" w14:textId="77777777" w:rsidR="00654357" w:rsidRDefault="00654357" w:rsidP="00654357">
            <w:pPr>
              <w:pStyle w:val="TableParagraph"/>
              <w:spacing w:line="255" w:lineRule="exact"/>
              <w:ind w:left="113" w:firstLine="0"/>
              <w:jc w:val="center"/>
              <w:rPr>
                <w:sz w:val="20"/>
                <w:szCs w:val="20"/>
              </w:rPr>
            </w:pPr>
            <w:r w:rsidRPr="00E30ECC">
              <w:rPr>
                <w:sz w:val="20"/>
                <w:szCs w:val="20"/>
              </w:rPr>
              <w:t>85</w:t>
            </w:r>
          </w:p>
        </w:tc>
        <w:tc>
          <w:tcPr>
            <w:tcW w:w="847" w:type="pct"/>
          </w:tcPr>
          <w:p w14:paraId="2D231AA3" w14:textId="77777777" w:rsidR="00654357" w:rsidRDefault="00654357" w:rsidP="00654357">
            <w:pPr>
              <w:pStyle w:val="TableParagraph"/>
              <w:spacing w:before="4" w:line="259" w:lineRule="exact"/>
              <w:ind w:left="113" w:firstLine="0"/>
              <w:jc w:val="center"/>
              <w:rPr>
                <w:sz w:val="20"/>
                <w:szCs w:val="20"/>
              </w:rPr>
            </w:pPr>
            <w:r w:rsidRPr="00DE3ACC">
              <w:rPr>
                <w:sz w:val="20"/>
                <w:szCs w:val="20"/>
              </w:rPr>
              <w:t>85</w:t>
            </w:r>
          </w:p>
        </w:tc>
        <w:tc>
          <w:tcPr>
            <w:tcW w:w="847" w:type="pct"/>
          </w:tcPr>
          <w:p w14:paraId="36C1A74C" w14:textId="77777777" w:rsidR="00654357" w:rsidRDefault="00654357" w:rsidP="00654357">
            <w:pPr>
              <w:pStyle w:val="TableParagraph"/>
              <w:spacing w:before="4" w:line="259" w:lineRule="exact"/>
              <w:ind w:left="113" w:firstLine="0"/>
              <w:jc w:val="center"/>
              <w:rPr>
                <w:sz w:val="20"/>
                <w:szCs w:val="20"/>
              </w:rPr>
            </w:pPr>
            <w:r w:rsidRPr="00A52649">
              <w:rPr>
                <w:sz w:val="20"/>
                <w:szCs w:val="20"/>
              </w:rPr>
              <w:t>85</w:t>
            </w:r>
          </w:p>
        </w:tc>
        <w:tc>
          <w:tcPr>
            <w:tcW w:w="847" w:type="pct"/>
          </w:tcPr>
          <w:p w14:paraId="3E3BDE69" w14:textId="77777777" w:rsidR="00654357" w:rsidRDefault="00654357" w:rsidP="00654357">
            <w:pPr>
              <w:pStyle w:val="TableParagraph"/>
              <w:spacing w:before="4" w:line="259" w:lineRule="exact"/>
              <w:ind w:left="113" w:firstLine="0"/>
              <w:jc w:val="center"/>
              <w:rPr>
                <w:sz w:val="20"/>
                <w:szCs w:val="20"/>
              </w:rPr>
            </w:pPr>
            <w:r>
              <w:rPr>
                <w:sz w:val="20"/>
                <w:szCs w:val="20"/>
              </w:rPr>
              <w:t>61</w:t>
            </w:r>
          </w:p>
        </w:tc>
      </w:tr>
      <w:tr w:rsidR="00654357" w:rsidRPr="00443B45" w14:paraId="1A33B3D8" w14:textId="77777777" w:rsidTr="007D023E">
        <w:trPr>
          <w:trHeight w:val="282"/>
        </w:trPr>
        <w:tc>
          <w:tcPr>
            <w:tcW w:w="765" w:type="pct"/>
            <w:vAlign w:val="center"/>
          </w:tcPr>
          <w:p w14:paraId="616C88D1" w14:textId="77777777" w:rsidR="00654357" w:rsidRPr="00443B45" w:rsidRDefault="00654357" w:rsidP="00654357">
            <w:pPr>
              <w:pStyle w:val="TableParagraph"/>
              <w:spacing w:before="4" w:line="259" w:lineRule="exact"/>
              <w:ind w:left="113" w:firstLine="0"/>
              <w:jc w:val="center"/>
              <w:rPr>
                <w:sz w:val="20"/>
                <w:szCs w:val="20"/>
              </w:rPr>
            </w:pPr>
            <w:r>
              <w:rPr>
                <w:sz w:val="20"/>
                <w:szCs w:val="20"/>
              </w:rPr>
              <w:t>-35</w:t>
            </w:r>
          </w:p>
        </w:tc>
        <w:tc>
          <w:tcPr>
            <w:tcW w:w="847" w:type="pct"/>
            <w:vAlign w:val="center"/>
          </w:tcPr>
          <w:p w14:paraId="1BC9A2AE" w14:textId="77777777" w:rsidR="00654357" w:rsidRDefault="00654357" w:rsidP="00654357">
            <w:pPr>
              <w:pStyle w:val="TableParagraph"/>
              <w:spacing w:before="4" w:line="259" w:lineRule="exact"/>
              <w:ind w:left="113" w:firstLine="0"/>
              <w:jc w:val="center"/>
              <w:rPr>
                <w:sz w:val="20"/>
                <w:szCs w:val="20"/>
              </w:rPr>
            </w:pPr>
            <w:r>
              <w:rPr>
                <w:sz w:val="20"/>
                <w:szCs w:val="20"/>
              </w:rPr>
              <w:t>79</w:t>
            </w:r>
          </w:p>
        </w:tc>
        <w:tc>
          <w:tcPr>
            <w:tcW w:w="847" w:type="pct"/>
          </w:tcPr>
          <w:p w14:paraId="21729E24" w14:textId="77777777" w:rsidR="00654357" w:rsidRDefault="00654357" w:rsidP="00654357">
            <w:pPr>
              <w:pStyle w:val="TableParagraph"/>
              <w:spacing w:line="255" w:lineRule="exact"/>
              <w:ind w:left="113" w:firstLine="0"/>
              <w:jc w:val="center"/>
              <w:rPr>
                <w:sz w:val="20"/>
                <w:szCs w:val="20"/>
              </w:rPr>
            </w:pPr>
            <w:r w:rsidRPr="00E30ECC">
              <w:rPr>
                <w:sz w:val="20"/>
                <w:szCs w:val="20"/>
              </w:rPr>
              <w:t>85</w:t>
            </w:r>
          </w:p>
        </w:tc>
        <w:tc>
          <w:tcPr>
            <w:tcW w:w="847" w:type="pct"/>
          </w:tcPr>
          <w:p w14:paraId="45299602" w14:textId="77777777" w:rsidR="00654357" w:rsidRDefault="00654357" w:rsidP="00654357">
            <w:pPr>
              <w:pStyle w:val="TableParagraph"/>
              <w:spacing w:before="4" w:line="259" w:lineRule="exact"/>
              <w:ind w:left="113" w:firstLine="0"/>
              <w:jc w:val="center"/>
              <w:rPr>
                <w:sz w:val="20"/>
                <w:szCs w:val="20"/>
              </w:rPr>
            </w:pPr>
            <w:r w:rsidRPr="00DE3ACC">
              <w:rPr>
                <w:sz w:val="20"/>
                <w:szCs w:val="20"/>
              </w:rPr>
              <w:t>85</w:t>
            </w:r>
          </w:p>
        </w:tc>
        <w:tc>
          <w:tcPr>
            <w:tcW w:w="847" w:type="pct"/>
          </w:tcPr>
          <w:p w14:paraId="676C96C7" w14:textId="77777777" w:rsidR="00654357" w:rsidRDefault="00654357" w:rsidP="00654357">
            <w:pPr>
              <w:pStyle w:val="TableParagraph"/>
              <w:spacing w:before="4" w:line="259" w:lineRule="exact"/>
              <w:ind w:left="113" w:firstLine="0"/>
              <w:jc w:val="center"/>
              <w:rPr>
                <w:sz w:val="20"/>
                <w:szCs w:val="20"/>
              </w:rPr>
            </w:pPr>
            <w:r w:rsidRPr="00A52649">
              <w:rPr>
                <w:sz w:val="20"/>
                <w:szCs w:val="20"/>
              </w:rPr>
              <w:t>85</w:t>
            </w:r>
          </w:p>
        </w:tc>
        <w:tc>
          <w:tcPr>
            <w:tcW w:w="847" w:type="pct"/>
          </w:tcPr>
          <w:p w14:paraId="4BE13825" w14:textId="77777777" w:rsidR="00654357" w:rsidRDefault="00654357" w:rsidP="00654357">
            <w:pPr>
              <w:pStyle w:val="TableParagraph"/>
              <w:spacing w:before="4" w:line="259" w:lineRule="exact"/>
              <w:ind w:left="113" w:firstLine="0"/>
              <w:jc w:val="center"/>
              <w:rPr>
                <w:sz w:val="20"/>
                <w:szCs w:val="20"/>
              </w:rPr>
            </w:pPr>
            <w:r>
              <w:rPr>
                <w:sz w:val="20"/>
                <w:szCs w:val="20"/>
              </w:rPr>
              <w:t>61</w:t>
            </w:r>
          </w:p>
        </w:tc>
      </w:tr>
      <w:tr w:rsidR="00654357" w:rsidRPr="00443B45" w14:paraId="3879707B" w14:textId="77777777" w:rsidTr="007D023E">
        <w:trPr>
          <w:trHeight w:val="282"/>
        </w:trPr>
        <w:tc>
          <w:tcPr>
            <w:tcW w:w="765" w:type="pct"/>
            <w:vAlign w:val="center"/>
          </w:tcPr>
          <w:p w14:paraId="4C87151F" w14:textId="77777777" w:rsidR="00654357" w:rsidRPr="00443B45" w:rsidRDefault="00654357" w:rsidP="00654357">
            <w:pPr>
              <w:pStyle w:val="TableParagraph"/>
              <w:spacing w:before="4" w:line="259" w:lineRule="exact"/>
              <w:ind w:left="113" w:firstLine="0"/>
              <w:jc w:val="center"/>
              <w:rPr>
                <w:sz w:val="20"/>
                <w:szCs w:val="20"/>
              </w:rPr>
            </w:pPr>
            <w:r>
              <w:rPr>
                <w:sz w:val="20"/>
                <w:szCs w:val="20"/>
              </w:rPr>
              <w:lastRenderedPageBreak/>
              <w:t>-36</w:t>
            </w:r>
          </w:p>
        </w:tc>
        <w:tc>
          <w:tcPr>
            <w:tcW w:w="847" w:type="pct"/>
            <w:vAlign w:val="center"/>
          </w:tcPr>
          <w:p w14:paraId="7542342E" w14:textId="77777777" w:rsidR="00654357" w:rsidRDefault="00654357" w:rsidP="00654357">
            <w:pPr>
              <w:pStyle w:val="TableParagraph"/>
              <w:spacing w:before="4" w:line="259" w:lineRule="exact"/>
              <w:ind w:left="113" w:firstLine="0"/>
              <w:jc w:val="center"/>
              <w:rPr>
                <w:sz w:val="20"/>
                <w:szCs w:val="20"/>
              </w:rPr>
            </w:pPr>
            <w:r>
              <w:rPr>
                <w:sz w:val="20"/>
                <w:szCs w:val="20"/>
              </w:rPr>
              <w:t>80</w:t>
            </w:r>
          </w:p>
        </w:tc>
        <w:tc>
          <w:tcPr>
            <w:tcW w:w="847" w:type="pct"/>
          </w:tcPr>
          <w:p w14:paraId="07D8B476" w14:textId="77777777" w:rsidR="00654357" w:rsidRDefault="00654357" w:rsidP="00654357">
            <w:pPr>
              <w:pStyle w:val="TableParagraph"/>
              <w:spacing w:line="255" w:lineRule="exact"/>
              <w:ind w:left="113" w:firstLine="0"/>
              <w:jc w:val="center"/>
              <w:rPr>
                <w:sz w:val="20"/>
                <w:szCs w:val="20"/>
              </w:rPr>
            </w:pPr>
            <w:r w:rsidRPr="00E30ECC">
              <w:rPr>
                <w:sz w:val="20"/>
                <w:szCs w:val="20"/>
              </w:rPr>
              <w:t>85</w:t>
            </w:r>
          </w:p>
        </w:tc>
        <w:tc>
          <w:tcPr>
            <w:tcW w:w="847" w:type="pct"/>
          </w:tcPr>
          <w:p w14:paraId="1F8FCE23" w14:textId="77777777" w:rsidR="00654357" w:rsidRDefault="00654357" w:rsidP="00654357">
            <w:pPr>
              <w:pStyle w:val="TableParagraph"/>
              <w:spacing w:before="4" w:line="259" w:lineRule="exact"/>
              <w:ind w:left="113" w:firstLine="0"/>
              <w:jc w:val="center"/>
              <w:rPr>
                <w:sz w:val="20"/>
                <w:szCs w:val="20"/>
              </w:rPr>
            </w:pPr>
            <w:r w:rsidRPr="00DE3ACC">
              <w:rPr>
                <w:sz w:val="20"/>
                <w:szCs w:val="20"/>
              </w:rPr>
              <w:t>85</w:t>
            </w:r>
          </w:p>
        </w:tc>
        <w:tc>
          <w:tcPr>
            <w:tcW w:w="847" w:type="pct"/>
          </w:tcPr>
          <w:p w14:paraId="6AE3E230" w14:textId="77777777" w:rsidR="00654357" w:rsidRDefault="00654357" w:rsidP="00654357">
            <w:pPr>
              <w:pStyle w:val="TableParagraph"/>
              <w:spacing w:before="4" w:line="259" w:lineRule="exact"/>
              <w:ind w:left="113" w:firstLine="0"/>
              <w:jc w:val="center"/>
              <w:rPr>
                <w:sz w:val="20"/>
                <w:szCs w:val="20"/>
              </w:rPr>
            </w:pPr>
            <w:r w:rsidRPr="00A52649">
              <w:rPr>
                <w:sz w:val="20"/>
                <w:szCs w:val="20"/>
              </w:rPr>
              <w:t>85</w:t>
            </w:r>
          </w:p>
        </w:tc>
        <w:tc>
          <w:tcPr>
            <w:tcW w:w="847" w:type="pct"/>
          </w:tcPr>
          <w:p w14:paraId="43694499" w14:textId="77777777" w:rsidR="00654357" w:rsidRDefault="00654357" w:rsidP="00654357">
            <w:pPr>
              <w:pStyle w:val="TableParagraph"/>
              <w:spacing w:before="4" w:line="259" w:lineRule="exact"/>
              <w:ind w:left="113" w:firstLine="0"/>
              <w:jc w:val="center"/>
              <w:rPr>
                <w:sz w:val="20"/>
                <w:szCs w:val="20"/>
              </w:rPr>
            </w:pPr>
            <w:r>
              <w:rPr>
                <w:sz w:val="20"/>
                <w:szCs w:val="20"/>
              </w:rPr>
              <w:t>62</w:t>
            </w:r>
          </w:p>
        </w:tc>
      </w:tr>
      <w:tr w:rsidR="00654357" w:rsidRPr="00443B45" w14:paraId="2C0D027E" w14:textId="77777777" w:rsidTr="007D023E">
        <w:trPr>
          <w:trHeight w:val="282"/>
        </w:trPr>
        <w:tc>
          <w:tcPr>
            <w:tcW w:w="765" w:type="pct"/>
            <w:vAlign w:val="center"/>
          </w:tcPr>
          <w:p w14:paraId="25DD02CA" w14:textId="77777777" w:rsidR="00654357" w:rsidRPr="00443B45" w:rsidRDefault="00654357" w:rsidP="00654357">
            <w:pPr>
              <w:pStyle w:val="TableParagraph"/>
              <w:spacing w:before="4" w:line="259" w:lineRule="exact"/>
              <w:ind w:left="113" w:firstLine="0"/>
              <w:jc w:val="center"/>
              <w:rPr>
                <w:sz w:val="20"/>
                <w:szCs w:val="20"/>
              </w:rPr>
            </w:pPr>
            <w:r>
              <w:rPr>
                <w:sz w:val="20"/>
                <w:szCs w:val="20"/>
              </w:rPr>
              <w:t>-37</w:t>
            </w:r>
          </w:p>
        </w:tc>
        <w:tc>
          <w:tcPr>
            <w:tcW w:w="847" w:type="pct"/>
            <w:vAlign w:val="center"/>
          </w:tcPr>
          <w:p w14:paraId="2AC0CCA3" w14:textId="77777777" w:rsidR="00654357" w:rsidRDefault="00654357" w:rsidP="00654357">
            <w:pPr>
              <w:pStyle w:val="TableParagraph"/>
              <w:spacing w:before="4" w:line="259" w:lineRule="exact"/>
              <w:ind w:left="113" w:firstLine="0"/>
              <w:jc w:val="center"/>
              <w:rPr>
                <w:sz w:val="20"/>
                <w:szCs w:val="20"/>
              </w:rPr>
            </w:pPr>
            <w:r>
              <w:rPr>
                <w:sz w:val="20"/>
                <w:szCs w:val="20"/>
              </w:rPr>
              <w:t>81</w:t>
            </w:r>
          </w:p>
        </w:tc>
        <w:tc>
          <w:tcPr>
            <w:tcW w:w="847" w:type="pct"/>
          </w:tcPr>
          <w:p w14:paraId="4177471B" w14:textId="77777777" w:rsidR="00654357" w:rsidRDefault="00654357" w:rsidP="00654357">
            <w:pPr>
              <w:pStyle w:val="TableParagraph"/>
              <w:spacing w:line="255" w:lineRule="exact"/>
              <w:ind w:left="113" w:firstLine="0"/>
              <w:jc w:val="center"/>
              <w:rPr>
                <w:sz w:val="20"/>
                <w:szCs w:val="20"/>
              </w:rPr>
            </w:pPr>
            <w:r w:rsidRPr="00E30ECC">
              <w:rPr>
                <w:sz w:val="20"/>
                <w:szCs w:val="20"/>
              </w:rPr>
              <w:t>85</w:t>
            </w:r>
          </w:p>
        </w:tc>
        <w:tc>
          <w:tcPr>
            <w:tcW w:w="847" w:type="pct"/>
          </w:tcPr>
          <w:p w14:paraId="17EFB200" w14:textId="77777777" w:rsidR="00654357" w:rsidRDefault="00654357" w:rsidP="00654357">
            <w:pPr>
              <w:pStyle w:val="TableParagraph"/>
              <w:spacing w:before="4" w:line="259" w:lineRule="exact"/>
              <w:ind w:left="113" w:firstLine="0"/>
              <w:jc w:val="center"/>
              <w:rPr>
                <w:sz w:val="20"/>
                <w:szCs w:val="20"/>
              </w:rPr>
            </w:pPr>
            <w:r w:rsidRPr="00DE3ACC">
              <w:rPr>
                <w:sz w:val="20"/>
                <w:szCs w:val="20"/>
              </w:rPr>
              <w:t>85</w:t>
            </w:r>
          </w:p>
        </w:tc>
        <w:tc>
          <w:tcPr>
            <w:tcW w:w="847" w:type="pct"/>
          </w:tcPr>
          <w:p w14:paraId="618C5FA6" w14:textId="77777777" w:rsidR="00654357" w:rsidRDefault="00654357" w:rsidP="00654357">
            <w:pPr>
              <w:pStyle w:val="TableParagraph"/>
              <w:spacing w:before="4" w:line="259" w:lineRule="exact"/>
              <w:ind w:left="113" w:firstLine="0"/>
              <w:jc w:val="center"/>
              <w:rPr>
                <w:sz w:val="20"/>
                <w:szCs w:val="20"/>
              </w:rPr>
            </w:pPr>
            <w:r w:rsidRPr="00A52649">
              <w:rPr>
                <w:sz w:val="20"/>
                <w:szCs w:val="20"/>
              </w:rPr>
              <w:t>85</w:t>
            </w:r>
          </w:p>
        </w:tc>
        <w:tc>
          <w:tcPr>
            <w:tcW w:w="847" w:type="pct"/>
          </w:tcPr>
          <w:p w14:paraId="613E3F3D" w14:textId="77777777" w:rsidR="00654357" w:rsidRDefault="00654357" w:rsidP="00654357">
            <w:pPr>
              <w:pStyle w:val="TableParagraph"/>
              <w:spacing w:before="4" w:line="259" w:lineRule="exact"/>
              <w:ind w:left="113" w:firstLine="0"/>
              <w:jc w:val="center"/>
              <w:rPr>
                <w:sz w:val="20"/>
                <w:szCs w:val="20"/>
              </w:rPr>
            </w:pPr>
            <w:r>
              <w:rPr>
                <w:sz w:val="20"/>
                <w:szCs w:val="20"/>
              </w:rPr>
              <w:t>63</w:t>
            </w:r>
          </w:p>
        </w:tc>
      </w:tr>
      <w:tr w:rsidR="00654357" w:rsidRPr="00443B45" w14:paraId="5D5C46C2" w14:textId="77777777" w:rsidTr="007D023E">
        <w:trPr>
          <w:trHeight w:val="282"/>
        </w:trPr>
        <w:tc>
          <w:tcPr>
            <w:tcW w:w="765" w:type="pct"/>
            <w:vAlign w:val="center"/>
          </w:tcPr>
          <w:p w14:paraId="0A2574DE" w14:textId="77777777" w:rsidR="00654357" w:rsidRPr="00443B45" w:rsidRDefault="00654357" w:rsidP="00654357">
            <w:pPr>
              <w:pStyle w:val="TableParagraph"/>
              <w:spacing w:before="4" w:line="259" w:lineRule="exact"/>
              <w:ind w:left="113" w:firstLine="0"/>
              <w:jc w:val="center"/>
              <w:rPr>
                <w:sz w:val="20"/>
                <w:szCs w:val="20"/>
              </w:rPr>
            </w:pPr>
            <w:r>
              <w:rPr>
                <w:sz w:val="20"/>
                <w:szCs w:val="20"/>
              </w:rPr>
              <w:t>-38</w:t>
            </w:r>
          </w:p>
        </w:tc>
        <w:tc>
          <w:tcPr>
            <w:tcW w:w="847" w:type="pct"/>
            <w:vAlign w:val="center"/>
          </w:tcPr>
          <w:p w14:paraId="5A011B00" w14:textId="77777777" w:rsidR="00654357" w:rsidRDefault="00654357" w:rsidP="00654357">
            <w:pPr>
              <w:pStyle w:val="TableParagraph"/>
              <w:spacing w:before="4" w:line="259" w:lineRule="exact"/>
              <w:ind w:left="113" w:firstLine="0"/>
              <w:jc w:val="center"/>
              <w:rPr>
                <w:sz w:val="20"/>
                <w:szCs w:val="20"/>
              </w:rPr>
            </w:pPr>
            <w:r>
              <w:rPr>
                <w:sz w:val="20"/>
                <w:szCs w:val="20"/>
              </w:rPr>
              <w:t>82</w:t>
            </w:r>
          </w:p>
        </w:tc>
        <w:tc>
          <w:tcPr>
            <w:tcW w:w="847" w:type="pct"/>
          </w:tcPr>
          <w:p w14:paraId="7775AB3C" w14:textId="77777777" w:rsidR="00654357" w:rsidRDefault="00654357" w:rsidP="00654357">
            <w:pPr>
              <w:pStyle w:val="TableParagraph"/>
              <w:spacing w:line="255" w:lineRule="exact"/>
              <w:ind w:left="113" w:firstLine="0"/>
              <w:jc w:val="center"/>
              <w:rPr>
                <w:sz w:val="20"/>
                <w:szCs w:val="20"/>
              </w:rPr>
            </w:pPr>
            <w:r w:rsidRPr="00E30ECC">
              <w:rPr>
                <w:sz w:val="20"/>
                <w:szCs w:val="20"/>
              </w:rPr>
              <w:t>85</w:t>
            </w:r>
          </w:p>
        </w:tc>
        <w:tc>
          <w:tcPr>
            <w:tcW w:w="847" w:type="pct"/>
          </w:tcPr>
          <w:p w14:paraId="78370DA3" w14:textId="77777777" w:rsidR="00654357" w:rsidRDefault="00654357" w:rsidP="00654357">
            <w:pPr>
              <w:pStyle w:val="TableParagraph"/>
              <w:spacing w:before="4" w:line="259" w:lineRule="exact"/>
              <w:ind w:left="113" w:firstLine="0"/>
              <w:jc w:val="center"/>
              <w:rPr>
                <w:sz w:val="20"/>
                <w:szCs w:val="20"/>
              </w:rPr>
            </w:pPr>
            <w:r w:rsidRPr="00DE3ACC">
              <w:rPr>
                <w:sz w:val="20"/>
                <w:szCs w:val="20"/>
              </w:rPr>
              <w:t>85</w:t>
            </w:r>
          </w:p>
        </w:tc>
        <w:tc>
          <w:tcPr>
            <w:tcW w:w="847" w:type="pct"/>
          </w:tcPr>
          <w:p w14:paraId="73131555" w14:textId="77777777" w:rsidR="00654357" w:rsidRDefault="00654357" w:rsidP="00654357">
            <w:pPr>
              <w:pStyle w:val="TableParagraph"/>
              <w:spacing w:before="4" w:line="259" w:lineRule="exact"/>
              <w:ind w:left="113" w:firstLine="0"/>
              <w:jc w:val="center"/>
              <w:rPr>
                <w:sz w:val="20"/>
                <w:szCs w:val="20"/>
              </w:rPr>
            </w:pPr>
            <w:r w:rsidRPr="00A52649">
              <w:rPr>
                <w:sz w:val="20"/>
                <w:szCs w:val="20"/>
              </w:rPr>
              <w:t>85</w:t>
            </w:r>
          </w:p>
        </w:tc>
        <w:tc>
          <w:tcPr>
            <w:tcW w:w="847" w:type="pct"/>
          </w:tcPr>
          <w:p w14:paraId="3E26461B" w14:textId="77777777" w:rsidR="00654357" w:rsidRDefault="00654357" w:rsidP="00654357">
            <w:pPr>
              <w:pStyle w:val="TableParagraph"/>
              <w:spacing w:before="4" w:line="259" w:lineRule="exact"/>
              <w:ind w:left="113" w:firstLine="0"/>
              <w:jc w:val="center"/>
              <w:rPr>
                <w:sz w:val="20"/>
                <w:szCs w:val="20"/>
              </w:rPr>
            </w:pPr>
            <w:r>
              <w:rPr>
                <w:sz w:val="20"/>
                <w:szCs w:val="20"/>
              </w:rPr>
              <w:t>63</w:t>
            </w:r>
          </w:p>
        </w:tc>
      </w:tr>
      <w:tr w:rsidR="00654357" w:rsidRPr="00443B45" w14:paraId="7ACB1552" w14:textId="77777777" w:rsidTr="007D023E">
        <w:trPr>
          <w:trHeight w:val="282"/>
        </w:trPr>
        <w:tc>
          <w:tcPr>
            <w:tcW w:w="765" w:type="pct"/>
            <w:vAlign w:val="center"/>
          </w:tcPr>
          <w:p w14:paraId="38136F39" w14:textId="77777777" w:rsidR="00654357" w:rsidRPr="00443B45" w:rsidRDefault="00654357" w:rsidP="00654357">
            <w:pPr>
              <w:pStyle w:val="TableParagraph"/>
              <w:spacing w:before="4" w:line="259" w:lineRule="exact"/>
              <w:ind w:left="113" w:firstLine="0"/>
              <w:jc w:val="center"/>
              <w:rPr>
                <w:sz w:val="20"/>
                <w:szCs w:val="20"/>
              </w:rPr>
            </w:pPr>
            <w:r>
              <w:rPr>
                <w:sz w:val="20"/>
                <w:szCs w:val="20"/>
              </w:rPr>
              <w:t>-39</w:t>
            </w:r>
          </w:p>
        </w:tc>
        <w:tc>
          <w:tcPr>
            <w:tcW w:w="847" w:type="pct"/>
            <w:vAlign w:val="center"/>
          </w:tcPr>
          <w:p w14:paraId="5C9EA304" w14:textId="77777777" w:rsidR="00654357" w:rsidRDefault="00654357" w:rsidP="00654357">
            <w:pPr>
              <w:pStyle w:val="TableParagraph"/>
              <w:spacing w:before="4" w:line="259" w:lineRule="exact"/>
              <w:ind w:left="113" w:firstLine="0"/>
              <w:jc w:val="center"/>
              <w:rPr>
                <w:sz w:val="20"/>
                <w:szCs w:val="20"/>
              </w:rPr>
            </w:pPr>
            <w:r>
              <w:rPr>
                <w:sz w:val="20"/>
                <w:szCs w:val="20"/>
              </w:rPr>
              <w:t>83</w:t>
            </w:r>
          </w:p>
        </w:tc>
        <w:tc>
          <w:tcPr>
            <w:tcW w:w="847" w:type="pct"/>
          </w:tcPr>
          <w:p w14:paraId="4CE0AAF7" w14:textId="77777777" w:rsidR="00654357" w:rsidRDefault="00654357" w:rsidP="00654357">
            <w:pPr>
              <w:pStyle w:val="TableParagraph"/>
              <w:spacing w:line="255" w:lineRule="exact"/>
              <w:ind w:left="113" w:firstLine="0"/>
              <w:jc w:val="center"/>
              <w:rPr>
                <w:sz w:val="20"/>
                <w:szCs w:val="20"/>
              </w:rPr>
            </w:pPr>
            <w:r w:rsidRPr="00E30ECC">
              <w:rPr>
                <w:sz w:val="20"/>
                <w:szCs w:val="20"/>
              </w:rPr>
              <w:t>85</w:t>
            </w:r>
          </w:p>
        </w:tc>
        <w:tc>
          <w:tcPr>
            <w:tcW w:w="847" w:type="pct"/>
          </w:tcPr>
          <w:p w14:paraId="620BAFC1" w14:textId="77777777" w:rsidR="00654357" w:rsidRDefault="00654357" w:rsidP="00654357">
            <w:pPr>
              <w:pStyle w:val="TableParagraph"/>
              <w:spacing w:before="4" w:line="259" w:lineRule="exact"/>
              <w:ind w:left="113" w:firstLine="0"/>
              <w:jc w:val="center"/>
              <w:rPr>
                <w:sz w:val="20"/>
                <w:szCs w:val="20"/>
              </w:rPr>
            </w:pPr>
            <w:r w:rsidRPr="00DE3ACC">
              <w:rPr>
                <w:sz w:val="20"/>
                <w:szCs w:val="20"/>
              </w:rPr>
              <w:t>85</w:t>
            </w:r>
          </w:p>
        </w:tc>
        <w:tc>
          <w:tcPr>
            <w:tcW w:w="847" w:type="pct"/>
          </w:tcPr>
          <w:p w14:paraId="756259C6" w14:textId="77777777" w:rsidR="00654357" w:rsidRDefault="00654357" w:rsidP="00654357">
            <w:pPr>
              <w:pStyle w:val="TableParagraph"/>
              <w:spacing w:before="4" w:line="259" w:lineRule="exact"/>
              <w:ind w:left="113" w:firstLine="0"/>
              <w:jc w:val="center"/>
              <w:rPr>
                <w:sz w:val="20"/>
                <w:szCs w:val="20"/>
              </w:rPr>
            </w:pPr>
            <w:r w:rsidRPr="00A52649">
              <w:rPr>
                <w:sz w:val="20"/>
                <w:szCs w:val="20"/>
              </w:rPr>
              <w:t>85</w:t>
            </w:r>
          </w:p>
        </w:tc>
        <w:tc>
          <w:tcPr>
            <w:tcW w:w="847" w:type="pct"/>
          </w:tcPr>
          <w:p w14:paraId="591AF8E4" w14:textId="77777777" w:rsidR="00654357" w:rsidRDefault="00654357" w:rsidP="00654357">
            <w:pPr>
              <w:pStyle w:val="TableParagraph"/>
              <w:spacing w:before="4" w:line="259" w:lineRule="exact"/>
              <w:ind w:left="113" w:firstLine="0"/>
              <w:jc w:val="center"/>
              <w:rPr>
                <w:sz w:val="20"/>
                <w:szCs w:val="20"/>
              </w:rPr>
            </w:pPr>
            <w:r>
              <w:rPr>
                <w:sz w:val="20"/>
                <w:szCs w:val="20"/>
              </w:rPr>
              <w:t>64</w:t>
            </w:r>
          </w:p>
        </w:tc>
      </w:tr>
      <w:tr w:rsidR="00654357" w:rsidRPr="00443B45" w14:paraId="16F230FA" w14:textId="77777777" w:rsidTr="007D023E">
        <w:trPr>
          <w:trHeight w:val="282"/>
        </w:trPr>
        <w:tc>
          <w:tcPr>
            <w:tcW w:w="765" w:type="pct"/>
            <w:vAlign w:val="center"/>
          </w:tcPr>
          <w:p w14:paraId="5BFDEA77" w14:textId="77777777" w:rsidR="00654357" w:rsidRPr="00443B45" w:rsidRDefault="00654357" w:rsidP="00654357">
            <w:pPr>
              <w:pStyle w:val="TableParagraph"/>
              <w:spacing w:before="4" w:line="259" w:lineRule="exact"/>
              <w:ind w:left="113" w:firstLine="0"/>
              <w:jc w:val="center"/>
              <w:rPr>
                <w:sz w:val="20"/>
                <w:szCs w:val="20"/>
              </w:rPr>
            </w:pPr>
            <w:r>
              <w:rPr>
                <w:sz w:val="20"/>
                <w:szCs w:val="20"/>
              </w:rPr>
              <w:t>-40</w:t>
            </w:r>
          </w:p>
        </w:tc>
        <w:tc>
          <w:tcPr>
            <w:tcW w:w="847" w:type="pct"/>
            <w:vAlign w:val="center"/>
          </w:tcPr>
          <w:p w14:paraId="3718C4DA" w14:textId="77777777" w:rsidR="00654357" w:rsidRDefault="00654357" w:rsidP="00654357">
            <w:pPr>
              <w:pStyle w:val="TableParagraph"/>
              <w:spacing w:before="4" w:line="259" w:lineRule="exact"/>
              <w:ind w:left="113" w:firstLine="0"/>
              <w:jc w:val="center"/>
              <w:rPr>
                <w:sz w:val="20"/>
                <w:szCs w:val="20"/>
              </w:rPr>
            </w:pPr>
            <w:r>
              <w:rPr>
                <w:sz w:val="20"/>
                <w:szCs w:val="20"/>
              </w:rPr>
              <w:t>84</w:t>
            </w:r>
          </w:p>
        </w:tc>
        <w:tc>
          <w:tcPr>
            <w:tcW w:w="847" w:type="pct"/>
          </w:tcPr>
          <w:p w14:paraId="4C44AF12" w14:textId="77777777" w:rsidR="00654357" w:rsidRDefault="00654357" w:rsidP="00654357">
            <w:pPr>
              <w:pStyle w:val="TableParagraph"/>
              <w:spacing w:line="255" w:lineRule="exact"/>
              <w:ind w:left="113" w:firstLine="0"/>
              <w:jc w:val="center"/>
              <w:rPr>
                <w:sz w:val="20"/>
                <w:szCs w:val="20"/>
              </w:rPr>
            </w:pPr>
            <w:r w:rsidRPr="00E30ECC">
              <w:rPr>
                <w:sz w:val="20"/>
                <w:szCs w:val="20"/>
              </w:rPr>
              <w:t>85</w:t>
            </w:r>
          </w:p>
        </w:tc>
        <w:tc>
          <w:tcPr>
            <w:tcW w:w="847" w:type="pct"/>
          </w:tcPr>
          <w:p w14:paraId="01FD1125" w14:textId="77777777" w:rsidR="00654357" w:rsidRDefault="00654357" w:rsidP="00654357">
            <w:pPr>
              <w:pStyle w:val="TableParagraph"/>
              <w:spacing w:before="4" w:line="259" w:lineRule="exact"/>
              <w:ind w:left="113" w:firstLine="0"/>
              <w:jc w:val="center"/>
              <w:rPr>
                <w:sz w:val="20"/>
                <w:szCs w:val="20"/>
              </w:rPr>
            </w:pPr>
            <w:r w:rsidRPr="00DE3ACC">
              <w:rPr>
                <w:sz w:val="20"/>
                <w:szCs w:val="20"/>
              </w:rPr>
              <w:t>85</w:t>
            </w:r>
          </w:p>
        </w:tc>
        <w:tc>
          <w:tcPr>
            <w:tcW w:w="847" w:type="pct"/>
          </w:tcPr>
          <w:p w14:paraId="6487767B" w14:textId="77777777" w:rsidR="00654357" w:rsidRDefault="00654357" w:rsidP="00654357">
            <w:pPr>
              <w:pStyle w:val="TableParagraph"/>
              <w:spacing w:before="4" w:line="259" w:lineRule="exact"/>
              <w:ind w:left="113" w:firstLine="0"/>
              <w:jc w:val="center"/>
              <w:rPr>
                <w:sz w:val="20"/>
                <w:szCs w:val="20"/>
              </w:rPr>
            </w:pPr>
            <w:r w:rsidRPr="00A52649">
              <w:rPr>
                <w:sz w:val="20"/>
                <w:szCs w:val="20"/>
              </w:rPr>
              <w:t>85</w:t>
            </w:r>
          </w:p>
        </w:tc>
        <w:tc>
          <w:tcPr>
            <w:tcW w:w="847" w:type="pct"/>
          </w:tcPr>
          <w:p w14:paraId="3BD935D0" w14:textId="77777777" w:rsidR="00654357" w:rsidRDefault="00654357" w:rsidP="00654357">
            <w:pPr>
              <w:pStyle w:val="TableParagraph"/>
              <w:spacing w:before="4" w:line="259" w:lineRule="exact"/>
              <w:ind w:left="113" w:firstLine="0"/>
              <w:jc w:val="center"/>
              <w:rPr>
                <w:sz w:val="20"/>
                <w:szCs w:val="20"/>
              </w:rPr>
            </w:pPr>
            <w:r>
              <w:rPr>
                <w:sz w:val="20"/>
                <w:szCs w:val="20"/>
              </w:rPr>
              <w:t>64</w:t>
            </w:r>
          </w:p>
        </w:tc>
      </w:tr>
      <w:tr w:rsidR="00654357" w:rsidRPr="00443B45" w14:paraId="56868CD9" w14:textId="77777777" w:rsidTr="007D023E">
        <w:trPr>
          <w:trHeight w:val="282"/>
        </w:trPr>
        <w:tc>
          <w:tcPr>
            <w:tcW w:w="765" w:type="pct"/>
            <w:vAlign w:val="center"/>
          </w:tcPr>
          <w:p w14:paraId="644D9413" w14:textId="77777777" w:rsidR="00654357" w:rsidRPr="00443B45" w:rsidRDefault="00654357" w:rsidP="00654357">
            <w:pPr>
              <w:pStyle w:val="TableParagraph"/>
              <w:spacing w:before="4" w:line="259" w:lineRule="exact"/>
              <w:ind w:left="113" w:firstLine="0"/>
              <w:jc w:val="center"/>
              <w:rPr>
                <w:sz w:val="20"/>
                <w:szCs w:val="20"/>
              </w:rPr>
            </w:pPr>
            <w:r>
              <w:rPr>
                <w:sz w:val="20"/>
                <w:szCs w:val="20"/>
              </w:rPr>
              <w:t>-41</w:t>
            </w:r>
          </w:p>
        </w:tc>
        <w:tc>
          <w:tcPr>
            <w:tcW w:w="847" w:type="pct"/>
            <w:vAlign w:val="center"/>
          </w:tcPr>
          <w:p w14:paraId="0F369205" w14:textId="77777777" w:rsidR="00654357" w:rsidRDefault="00654357" w:rsidP="00654357">
            <w:pPr>
              <w:pStyle w:val="TableParagraph"/>
              <w:spacing w:before="4" w:line="259" w:lineRule="exact"/>
              <w:ind w:left="113" w:firstLine="0"/>
              <w:jc w:val="center"/>
              <w:rPr>
                <w:sz w:val="20"/>
                <w:szCs w:val="20"/>
              </w:rPr>
            </w:pPr>
            <w:r>
              <w:rPr>
                <w:sz w:val="20"/>
                <w:szCs w:val="20"/>
              </w:rPr>
              <w:t>85</w:t>
            </w:r>
          </w:p>
        </w:tc>
        <w:tc>
          <w:tcPr>
            <w:tcW w:w="847" w:type="pct"/>
          </w:tcPr>
          <w:p w14:paraId="3B8C799F" w14:textId="77777777" w:rsidR="00654357" w:rsidRDefault="00654357" w:rsidP="00654357">
            <w:pPr>
              <w:pStyle w:val="TableParagraph"/>
              <w:spacing w:line="255" w:lineRule="exact"/>
              <w:ind w:left="113" w:firstLine="0"/>
              <w:jc w:val="center"/>
              <w:rPr>
                <w:sz w:val="20"/>
                <w:szCs w:val="20"/>
              </w:rPr>
            </w:pPr>
            <w:r w:rsidRPr="00E30ECC">
              <w:rPr>
                <w:sz w:val="20"/>
                <w:szCs w:val="20"/>
              </w:rPr>
              <w:t>85</w:t>
            </w:r>
          </w:p>
        </w:tc>
        <w:tc>
          <w:tcPr>
            <w:tcW w:w="847" w:type="pct"/>
          </w:tcPr>
          <w:p w14:paraId="17229E42" w14:textId="77777777" w:rsidR="00654357" w:rsidRDefault="00654357" w:rsidP="00654357">
            <w:pPr>
              <w:pStyle w:val="TableParagraph"/>
              <w:spacing w:before="4" w:line="259" w:lineRule="exact"/>
              <w:ind w:left="113" w:firstLine="0"/>
              <w:jc w:val="center"/>
              <w:rPr>
                <w:sz w:val="20"/>
                <w:szCs w:val="20"/>
              </w:rPr>
            </w:pPr>
            <w:r w:rsidRPr="00DE3ACC">
              <w:rPr>
                <w:sz w:val="20"/>
                <w:szCs w:val="20"/>
              </w:rPr>
              <w:t>85</w:t>
            </w:r>
          </w:p>
        </w:tc>
        <w:tc>
          <w:tcPr>
            <w:tcW w:w="847" w:type="pct"/>
          </w:tcPr>
          <w:p w14:paraId="261E071F" w14:textId="77777777" w:rsidR="00654357" w:rsidRDefault="00654357" w:rsidP="00654357">
            <w:pPr>
              <w:pStyle w:val="TableParagraph"/>
              <w:spacing w:before="4" w:line="259" w:lineRule="exact"/>
              <w:ind w:left="113" w:firstLine="0"/>
              <w:jc w:val="center"/>
              <w:rPr>
                <w:sz w:val="20"/>
                <w:szCs w:val="20"/>
              </w:rPr>
            </w:pPr>
            <w:r w:rsidRPr="00A52649">
              <w:rPr>
                <w:sz w:val="20"/>
                <w:szCs w:val="20"/>
              </w:rPr>
              <w:t>85</w:t>
            </w:r>
          </w:p>
        </w:tc>
        <w:tc>
          <w:tcPr>
            <w:tcW w:w="847" w:type="pct"/>
          </w:tcPr>
          <w:p w14:paraId="6903EC21" w14:textId="77777777" w:rsidR="00654357" w:rsidRDefault="00654357" w:rsidP="00654357">
            <w:pPr>
              <w:pStyle w:val="TableParagraph"/>
              <w:spacing w:before="4" w:line="259" w:lineRule="exact"/>
              <w:ind w:left="113" w:firstLine="0"/>
              <w:jc w:val="center"/>
              <w:rPr>
                <w:sz w:val="20"/>
                <w:szCs w:val="20"/>
              </w:rPr>
            </w:pPr>
            <w:r>
              <w:rPr>
                <w:sz w:val="20"/>
                <w:szCs w:val="20"/>
              </w:rPr>
              <w:t>65</w:t>
            </w:r>
          </w:p>
        </w:tc>
      </w:tr>
    </w:tbl>
    <w:bookmarkEnd w:id="8"/>
    <w:p w14:paraId="02D63907" w14:textId="77777777" w:rsidR="001E490B" w:rsidRDefault="001E490B" w:rsidP="001E490B">
      <w:pPr>
        <w:spacing w:before="240"/>
        <w:rPr>
          <w:u w:val="single"/>
        </w:rPr>
      </w:pPr>
      <w:r>
        <w:rPr>
          <w:u w:val="single"/>
        </w:rPr>
        <w:t>з) среднегодовая загрузка оборудования</w:t>
      </w:r>
    </w:p>
    <w:p w14:paraId="6F566D00" w14:textId="77777777" w:rsidR="001E490B" w:rsidRDefault="001E490B" w:rsidP="001E490B">
      <w:r>
        <w:t xml:space="preserve">Количество отпущенной тепловой энергии, среднесуточный отпуск тепловой энергии и среднегодовая загрузка источников теплоснабжения в </w:t>
      </w:r>
      <w:r w:rsidR="0078316C">
        <w:t>городско</w:t>
      </w:r>
      <w:r w:rsidR="008C35CE">
        <w:t>м</w:t>
      </w:r>
      <w:r w:rsidR="0078316C">
        <w:t xml:space="preserve"> округ</w:t>
      </w:r>
      <w:r w:rsidR="008C35CE">
        <w:t>е</w:t>
      </w:r>
      <w:r w:rsidR="0078316C">
        <w:t xml:space="preserve"> </w:t>
      </w:r>
      <w:r w:rsidR="0034170A">
        <w:t>Анадырь</w:t>
      </w:r>
      <w:r>
        <w:t xml:space="preserve"> представлены в таблице </w:t>
      </w:r>
      <w:r w:rsidR="009E785E">
        <w:t>10</w:t>
      </w:r>
      <w:r>
        <w:t>.</w:t>
      </w:r>
    </w:p>
    <w:p w14:paraId="61A08054" w14:textId="77777777" w:rsidR="001E490B" w:rsidRPr="00EA617E" w:rsidRDefault="001E490B" w:rsidP="001E490B">
      <w:pPr>
        <w:pStyle w:val="af7"/>
        <w:jc w:val="right"/>
        <w:rPr>
          <w:rFonts w:ascii="Times New Roman" w:hAnsi="Times New Roman" w:cs="Times New Roman"/>
          <w:b/>
          <w:bCs/>
          <w:lang w:bidi="ru-RU"/>
        </w:rPr>
      </w:pPr>
      <w:r w:rsidRPr="00EA617E">
        <w:rPr>
          <w:rFonts w:ascii="Times New Roman" w:hAnsi="Times New Roman" w:cs="Times New Roman"/>
          <w:b/>
          <w:bCs/>
          <w:lang w:bidi="ru-RU"/>
        </w:rPr>
        <w:t xml:space="preserve">Таблица </w:t>
      </w:r>
      <w:r w:rsidR="009E785E">
        <w:rPr>
          <w:rFonts w:ascii="Times New Roman" w:hAnsi="Times New Roman" w:cs="Times New Roman"/>
          <w:b/>
          <w:bCs/>
          <w:lang w:bidi="ru-RU"/>
        </w:rPr>
        <w:t>10</w:t>
      </w:r>
    </w:p>
    <w:p w14:paraId="6567F380" w14:textId="77777777" w:rsidR="001E490B" w:rsidRPr="006F1761" w:rsidRDefault="001E490B" w:rsidP="00CC51FD">
      <w:pPr>
        <w:pStyle w:val="af7"/>
        <w:spacing w:line="276" w:lineRule="auto"/>
        <w:ind w:left="1985" w:firstLine="0"/>
        <w:jc w:val="right"/>
        <w:rPr>
          <w:rFonts w:ascii="Times New Roman" w:hAnsi="Times New Roman" w:cs="Times New Roman"/>
          <w:b/>
          <w:lang w:bidi="ru-RU"/>
        </w:rPr>
      </w:pPr>
      <w:r w:rsidRPr="004E07C1">
        <w:rPr>
          <w:rFonts w:ascii="Times New Roman" w:hAnsi="Times New Roman" w:cs="Times New Roman"/>
          <w:b/>
          <w:lang w:bidi="ru-RU"/>
        </w:rPr>
        <w:t xml:space="preserve">Количество отпущенной тепловой энергии, среднесуточный отпуск тепловой энергии и среднегодовая загрузка источников теплоснабжения в </w:t>
      </w:r>
      <w:r w:rsidR="0078316C">
        <w:rPr>
          <w:rFonts w:ascii="Times New Roman" w:hAnsi="Times New Roman" w:cs="Times New Roman"/>
          <w:b/>
          <w:lang w:bidi="ru-RU"/>
        </w:rPr>
        <w:t xml:space="preserve">городском округе </w:t>
      </w:r>
      <w:r w:rsidR="0034170A">
        <w:rPr>
          <w:rFonts w:ascii="Times New Roman" w:hAnsi="Times New Roman" w:cs="Times New Roman"/>
          <w:b/>
          <w:lang w:bidi="ru-RU"/>
        </w:rPr>
        <w:t>Анадырь</w:t>
      </w:r>
    </w:p>
    <w:tbl>
      <w:tblPr>
        <w:tblStyle w:val="TableNormal14"/>
        <w:tblW w:w="9629" w:type="dxa"/>
        <w:tblInd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84"/>
        <w:gridCol w:w="1302"/>
        <w:gridCol w:w="2148"/>
        <w:gridCol w:w="1631"/>
        <w:gridCol w:w="1864"/>
      </w:tblGrid>
      <w:tr w:rsidR="001E490B" w:rsidRPr="006F1761" w14:paraId="1AF4D77E" w14:textId="77777777" w:rsidTr="008D7E80">
        <w:trPr>
          <w:trHeight w:val="1105"/>
        </w:trPr>
        <w:tc>
          <w:tcPr>
            <w:tcW w:w="2684" w:type="dxa"/>
            <w:vAlign w:val="center"/>
          </w:tcPr>
          <w:p w14:paraId="5FF55F4C" w14:textId="77777777" w:rsidR="001E490B" w:rsidRPr="004E07C1" w:rsidRDefault="001E490B" w:rsidP="007D023E">
            <w:pPr>
              <w:ind w:firstLine="90"/>
              <w:jc w:val="center"/>
              <w:rPr>
                <w:b/>
                <w:sz w:val="20"/>
                <w:szCs w:val="20"/>
                <w:lang w:bidi="ru-RU"/>
              </w:rPr>
            </w:pPr>
            <w:bookmarkStart w:id="9" w:name="_Hlk103521061"/>
            <w:r>
              <w:rPr>
                <w:b/>
                <w:sz w:val="20"/>
                <w:szCs w:val="20"/>
                <w:lang w:bidi="ru-RU"/>
              </w:rPr>
              <w:t>Наименование теплоисточника</w:t>
            </w:r>
          </w:p>
        </w:tc>
        <w:tc>
          <w:tcPr>
            <w:tcW w:w="1302" w:type="dxa"/>
            <w:vAlign w:val="center"/>
          </w:tcPr>
          <w:p w14:paraId="6355D2BB" w14:textId="77777777" w:rsidR="001E490B" w:rsidRPr="004E07C1" w:rsidRDefault="001E490B" w:rsidP="007D023E">
            <w:pPr>
              <w:ind w:firstLine="0"/>
              <w:jc w:val="center"/>
              <w:rPr>
                <w:b/>
                <w:sz w:val="20"/>
                <w:szCs w:val="20"/>
                <w:lang w:bidi="ru-RU"/>
              </w:rPr>
            </w:pPr>
            <w:r w:rsidRPr="004E07C1">
              <w:rPr>
                <w:b/>
                <w:sz w:val="20"/>
                <w:szCs w:val="20"/>
                <w:lang w:bidi="ru-RU"/>
              </w:rPr>
              <w:t>Выработка тепловой энергии,</w:t>
            </w:r>
            <w:r w:rsidR="0064770C">
              <w:rPr>
                <w:b/>
                <w:sz w:val="20"/>
                <w:szCs w:val="20"/>
                <w:lang w:bidi="ru-RU"/>
              </w:rPr>
              <w:t xml:space="preserve"> </w:t>
            </w:r>
            <w:r w:rsidRPr="004E07C1">
              <w:rPr>
                <w:b/>
                <w:sz w:val="20"/>
                <w:szCs w:val="20"/>
                <w:lang w:bidi="ru-RU"/>
              </w:rPr>
              <w:t>Гкал</w:t>
            </w:r>
          </w:p>
        </w:tc>
        <w:tc>
          <w:tcPr>
            <w:tcW w:w="2148" w:type="dxa"/>
            <w:vAlign w:val="center"/>
          </w:tcPr>
          <w:p w14:paraId="6E822DE4" w14:textId="77777777" w:rsidR="001E490B" w:rsidRPr="006F1761" w:rsidRDefault="001E490B" w:rsidP="007D023E">
            <w:pPr>
              <w:tabs>
                <w:tab w:val="left" w:pos="900"/>
              </w:tabs>
              <w:ind w:left="50" w:firstLine="0"/>
              <w:jc w:val="center"/>
              <w:rPr>
                <w:b/>
                <w:sz w:val="20"/>
                <w:szCs w:val="20"/>
                <w:lang w:bidi="ru-RU"/>
              </w:rPr>
            </w:pPr>
            <w:r w:rsidRPr="006F1761">
              <w:rPr>
                <w:b/>
                <w:sz w:val="20"/>
                <w:szCs w:val="20"/>
                <w:lang w:bidi="ru-RU"/>
              </w:rPr>
              <w:t>Располагаемая мощность теплоисточника,</w:t>
            </w:r>
            <w:r w:rsidR="0064770C">
              <w:rPr>
                <w:b/>
                <w:sz w:val="20"/>
                <w:szCs w:val="20"/>
                <w:lang w:bidi="ru-RU"/>
              </w:rPr>
              <w:t xml:space="preserve"> </w:t>
            </w:r>
            <w:r w:rsidRPr="006F1761">
              <w:rPr>
                <w:b/>
                <w:sz w:val="20"/>
                <w:szCs w:val="20"/>
                <w:lang w:bidi="ru-RU"/>
              </w:rPr>
              <w:t>Гкал/ч</w:t>
            </w:r>
          </w:p>
        </w:tc>
        <w:tc>
          <w:tcPr>
            <w:tcW w:w="1631" w:type="dxa"/>
            <w:vAlign w:val="center"/>
          </w:tcPr>
          <w:p w14:paraId="13277B7E" w14:textId="77777777" w:rsidR="001E490B" w:rsidRPr="006F1761" w:rsidRDefault="001E490B" w:rsidP="007D023E">
            <w:pPr>
              <w:tabs>
                <w:tab w:val="left" w:pos="1631"/>
              </w:tabs>
              <w:ind w:right="19" w:firstLine="0"/>
              <w:jc w:val="center"/>
              <w:rPr>
                <w:b/>
                <w:sz w:val="20"/>
                <w:szCs w:val="20"/>
                <w:lang w:bidi="ru-RU"/>
              </w:rPr>
            </w:pPr>
            <w:r>
              <w:rPr>
                <w:b/>
                <w:sz w:val="20"/>
                <w:szCs w:val="20"/>
                <w:lang w:bidi="ru-RU"/>
              </w:rPr>
              <w:t>Среднечасов</w:t>
            </w:r>
            <w:r w:rsidRPr="006F1761">
              <w:rPr>
                <w:b/>
                <w:sz w:val="20"/>
                <w:szCs w:val="20"/>
                <w:lang w:bidi="ru-RU"/>
              </w:rPr>
              <w:t>ой отпуск тепла,</w:t>
            </w:r>
            <w:r w:rsidR="0064770C">
              <w:rPr>
                <w:b/>
                <w:sz w:val="20"/>
                <w:szCs w:val="20"/>
                <w:lang w:bidi="ru-RU"/>
              </w:rPr>
              <w:t xml:space="preserve"> </w:t>
            </w:r>
            <w:r w:rsidRPr="006F1761">
              <w:rPr>
                <w:b/>
                <w:sz w:val="20"/>
                <w:szCs w:val="20"/>
                <w:lang w:bidi="ru-RU"/>
              </w:rPr>
              <w:t>Гкал/ч</w:t>
            </w:r>
          </w:p>
        </w:tc>
        <w:tc>
          <w:tcPr>
            <w:tcW w:w="1864" w:type="dxa"/>
            <w:vAlign w:val="center"/>
          </w:tcPr>
          <w:p w14:paraId="6CB94765" w14:textId="77777777" w:rsidR="001E490B" w:rsidRPr="006F1761" w:rsidRDefault="001E490B" w:rsidP="007D023E">
            <w:pPr>
              <w:ind w:firstLine="0"/>
              <w:jc w:val="center"/>
              <w:rPr>
                <w:b/>
                <w:sz w:val="20"/>
                <w:szCs w:val="20"/>
                <w:lang w:bidi="ru-RU"/>
              </w:rPr>
            </w:pPr>
            <w:r>
              <w:rPr>
                <w:b/>
                <w:sz w:val="20"/>
                <w:szCs w:val="20"/>
                <w:lang w:bidi="ru-RU"/>
              </w:rPr>
              <w:t>Среднегодовая загрузка оборудования</w:t>
            </w:r>
            <w:r w:rsidRPr="006F1761">
              <w:rPr>
                <w:b/>
                <w:sz w:val="20"/>
                <w:szCs w:val="20"/>
                <w:lang w:bidi="ru-RU"/>
              </w:rPr>
              <w:t>,</w:t>
            </w:r>
            <w:r w:rsidR="0064770C">
              <w:rPr>
                <w:b/>
                <w:sz w:val="20"/>
                <w:szCs w:val="20"/>
                <w:lang w:bidi="ru-RU"/>
              </w:rPr>
              <w:t xml:space="preserve"> </w:t>
            </w:r>
            <w:r w:rsidRPr="006F1761">
              <w:rPr>
                <w:b/>
                <w:w w:val="99"/>
                <w:sz w:val="20"/>
                <w:szCs w:val="20"/>
                <w:lang w:bidi="ru-RU"/>
              </w:rPr>
              <w:t>%</w:t>
            </w:r>
          </w:p>
        </w:tc>
      </w:tr>
      <w:tr w:rsidR="0078316C" w:rsidRPr="006F1761" w14:paraId="100B4F52" w14:textId="77777777" w:rsidTr="008D7E80">
        <w:trPr>
          <w:trHeight w:val="275"/>
        </w:trPr>
        <w:tc>
          <w:tcPr>
            <w:tcW w:w="2684" w:type="dxa"/>
          </w:tcPr>
          <w:p w14:paraId="3DFBC288" w14:textId="77777777" w:rsidR="0078316C" w:rsidRPr="006F1761" w:rsidRDefault="0078316C" w:rsidP="0078316C">
            <w:pPr>
              <w:spacing w:line="256" w:lineRule="exact"/>
              <w:ind w:left="427" w:right="394" w:firstLine="0"/>
              <w:jc w:val="center"/>
              <w:rPr>
                <w:sz w:val="20"/>
                <w:szCs w:val="20"/>
                <w:lang w:bidi="ru-RU"/>
              </w:rPr>
            </w:pPr>
            <w:r w:rsidRPr="005B7376">
              <w:rPr>
                <w:sz w:val="20"/>
                <w:szCs w:val="20"/>
                <w:lang w:bidi="ru-RU"/>
              </w:rPr>
              <w:t>Анадырская ТЭЦ</w:t>
            </w:r>
          </w:p>
        </w:tc>
        <w:tc>
          <w:tcPr>
            <w:tcW w:w="1302" w:type="dxa"/>
            <w:vAlign w:val="center"/>
          </w:tcPr>
          <w:p w14:paraId="7E62B95D" w14:textId="77777777" w:rsidR="0078316C" w:rsidRPr="004E07C1" w:rsidRDefault="0078316C" w:rsidP="0078316C">
            <w:pPr>
              <w:spacing w:line="256" w:lineRule="exact"/>
              <w:ind w:left="217" w:right="189" w:firstLine="0"/>
              <w:jc w:val="center"/>
              <w:rPr>
                <w:sz w:val="20"/>
                <w:szCs w:val="20"/>
                <w:lang w:bidi="ru-RU"/>
              </w:rPr>
            </w:pPr>
            <w:r>
              <w:rPr>
                <w:sz w:val="20"/>
                <w:szCs w:val="20"/>
                <w:lang w:bidi="ru-RU"/>
              </w:rPr>
              <w:t>116 356</w:t>
            </w:r>
          </w:p>
        </w:tc>
        <w:tc>
          <w:tcPr>
            <w:tcW w:w="2148" w:type="dxa"/>
            <w:vAlign w:val="center"/>
          </w:tcPr>
          <w:p w14:paraId="2C6E1C72" w14:textId="77777777" w:rsidR="0078316C" w:rsidRPr="006F1761" w:rsidRDefault="0078316C" w:rsidP="0078316C">
            <w:pPr>
              <w:spacing w:line="256" w:lineRule="exact"/>
              <w:ind w:left="142" w:right="110" w:firstLine="0"/>
              <w:jc w:val="center"/>
              <w:rPr>
                <w:sz w:val="20"/>
                <w:szCs w:val="20"/>
                <w:lang w:bidi="ru-RU"/>
              </w:rPr>
            </w:pPr>
            <w:r>
              <w:rPr>
                <w:sz w:val="20"/>
                <w:szCs w:val="20"/>
                <w:lang w:bidi="ru-RU"/>
              </w:rPr>
              <w:t>140</w:t>
            </w:r>
          </w:p>
        </w:tc>
        <w:tc>
          <w:tcPr>
            <w:tcW w:w="1631" w:type="dxa"/>
            <w:vAlign w:val="center"/>
          </w:tcPr>
          <w:p w14:paraId="17461E67" w14:textId="77777777" w:rsidR="0078316C" w:rsidRPr="007655CF" w:rsidRDefault="0078316C" w:rsidP="0078316C">
            <w:pPr>
              <w:spacing w:line="256" w:lineRule="exact"/>
              <w:ind w:left="158" w:right="129" w:firstLine="0"/>
              <w:jc w:val="center"/>
              <w:rPr>
                <w:sz w:val="20"/>
                <w:szCs w:val="20"/>
                <w:lang w:bidi="ru-RU"/>
              </w:rPr>
            </w:pPr>
            <w:r>
              <w:rPr>
                <w:sz w:val="20"/>
                <w:szCs w:val="20"/>
                <w:lang w:bidi="ru-RU"/>
              </w:rPr>
              <w:t>21,25</w:t>
            </w:r>
          </w:p>
        </w:tc>
        <w:tc>
          <w:tcPr>
            <w:tcW w:w="1864" w:type="dxa"/>
            <w:vAlign w:val="center"/>
          </w:tcPr>
          <w:p w14:paraId="780918DA" w14:textId="77777777" w:rsidR="0078316C" w:rsidRPr="007655CF" w:rsidRDefault="0078316C" w:rsidP="0078316C">
            <w:pPr>
              <w:spacing w:line="256" w:lineRule="exact"/>
              <w:ind w:left="204" w:right="181" w:firstLine="0"/>
              <w:jc w:val="center"/>
              <w:rPr>
                <w:sz w:val="20"/>
                <w:szCs w:val="20"/>
                <w:lang w:bidi="ru-RU"/>
              </w:rPr>
            </w:pPr>
            <w:r>
              <w:rPr>
                <w:sz w:val="20"/>
                <w:szCs w:val="20"/>
                <w:lang w:bidi="ru-RU"/>
              </w:rPr>
              <w:t>15,2</w:t>
            </w:r>
          </w:p>
        </w:tc>
      </w:tr>
      <w:tr w:rsidR="0078316C" w:rsidRPr="006F1761" w14:paraId="585DB6B8" w14:textId="77777777" w:rsidTr="008D7E80">
        <w:trPr>
          <w:trHeight w:val="275"/>
        </w:trPr>
        <w:tc>
          <w:tcPr>
            <w:tcW w:w="2684" w:type="dxa"/>
          </w:tcPr>
          <w:p w14:paraId="1CEEB477" w14:textId="77777777" w:rsidR="0078316C" w:rsidRPr="006F1761" w:rsidRDefault="0078316C" w:rsidP="0078316C">
            <w:pPr>
              <w:spacing w:line="255" w:lineRule="exact"/>
              <w:ind w:left="427" w:right="394" w:firstLine="0"/>
              <w:jc w:val="center"/>
              <w:rPr>
                <w:sz w:val="20"/>
                <w:szCs w:val="20"/>
                <w:lang w:bidi="ru-RU"/>
              </w:rPr>
            </w:pPr>
            <w:r w:rsidRPr="005B7376">
              <w:rPr>
                <w:sz w:val="20"/>
                <w:szCs w:val="20"/>
                <w:lang w:bidi="ru-RU"/>
              </w:rPr>
              <w:t>Анадырская ГМТЭЦ</w:t>
            </w:r>
          </w:p>
        </w:tc>
        <w:tc>
          <w:tcPr>
            <w:tcW w:w="1302" w:type="dxa"/>
            <w:vAlign w:val="center"/>
          </w:tcPr>
          <w:p w14:paraId="0C8DEB23" w14:textId="77777777" w:rsidR="0078316C" w:rsidRPr="004E07C1" w:rsidRDefault="0078316C" w:rsidP="0078316C">
            <w:pPr>
              <w:spacing w:line="255" w:lineRule="exact"/>
              <w:ind w:left="217" w:right="189" w:firstLine="0"/>
              <w:jc w:val="center"/>
              <w:rPr>
                <w:sz w:val="20"/>
                <w:szCs w:val="20"/>
                <w:lang w:bidi="ru-RU"/>
              </w:rPr>
            </w:pPr>
            <w:r>
              <w:rPr>
                <w:sz w:val="20"/>
                <w:szCs w:val="20"/>
                <w:lang w:bidi="ru-RU"/>
              </w:rPr>
              <w:t>94 123</w:t>
            </w:r>
          </w:p>
        </w:tc>
        <w:tc>
          <w:tcPr>
            <w:tcW w:w="2148" w:type="dxa"/>
            <w:vAlign w:val="center"/>
          </w:tcPr>
          <w:p w14:paraId="3B825024" w14:textId="77777777" w:rsidR="0078316C" w:rsidRPr="006F1761" w:rsidRDefault="0078316C" w:rsidP="0078316C">
            <w:pPr>
              <w:spacing w:line="255" w:lineRule="exact"/>
              <w:ind w:left="142" w:right="110" w:firstLine="0"/>
              <w:jc w:val="center"/>
              <w:rPr>
                <w:sz w:val="20"/>
                <w:szCs w:val="20"/>
                <w:lang w:bidi="ru-RU"/>
              </w:rPr>
            </w:pPr>
            <w:r>
              <w:rPr>
                <w:sz w:val="20"/>
                <w:szCs w:val="20"/>
                <w:lang w:bidi="ru-RU"/>
              </w:rPr>
              <w:t>68,28</w:t>
            </w:r>
          </w:p>
        </w:tc>
        <w:tc>
          <w:tcPr>
            <w:tcW w:w="1631" w:type="dxa"/>
            <w:vAlign w:val="center"/>
          </w:tcPr>
          <w:p w14:paraId="11495849" w14:textId="77777777" w:rsidR="0078316C" w:rsidRPr="00D168D5" w:rsidRDefault="0078316C" w:rsidP="0078316C">
            <w:pPr>
              <w:spacing w:line="255" w:lineRule="exact"/>
              <w:ind w:left="158" w:right="129" w:firstLine="0"/>
              <w:jc w:val="center"/>
              <w:rPr>
                <w:sz w:val="20"/>
                <w:szCs w:val="20"/>
                <w:lang w:bidi="ru-RU"/>
              </w:rPr>
            </w:pPr>
            <w:r>
              <w:rPr>
                <w:sz w:val="20"/>
                <w:szCs w:val="20"/>
                <w:lang w:bidi="ru-RU"/>
              </w:rPr>
              <w:t>10,74</w:t>
            </w:r>
          </w:p>
        </w:tc>
        <w:tc>
          <w:tcPr>
            <w:tcW w:w="1864" w:type="dxa"/>
            <w:vAlign w:val="center"/>
          </w:tcPr>
          <w:p w14:paraId="45CCAEE1" w14:textId="77777777" w:rsidR="0078316C" w:rsidRPr="00D168D5" w:rsidRDefault="0078316C" w:rsidP="0078316C">
            <w:pPr>
              <w:spacing w:line="255" w:lineRule="exact"/>
              <w:ind w:left="204" w:right="181" w:firstLine="0"/>
              <w:jc w:val="center"/>
              <w:rPr>
                <w:sz w:val="20"/>
                <w:szCs w:val="20"/>
                <w:lang w:bidi="ru-RU"/>
              </w:rPr>
            </w:pPr>
            <w:r>
              <w:rPr>
                <w:sz w:val="20"/>
                <w:szCs w:val="20"/>
                <w:lang w:bidi="ru-RU"/>
              </w:rPr>
              <w:t>15,7</w:t>
            </w:r>
          </w:p>
        </w:tc>
      </w:tr>
      <w:tr w:rsidR="0078316C" w:rsidRPr="006F1761" w14:paraId="71CAE2F1" w14:textId="77777777" w:rsidTr="008D7E80">
        <w:trPr>
          <w:trHeight w:val="275"/>
        </w:trPr>
        <w:tc>
          <w:tcPr>
            <w:tcW w:w="2684" w:type="dxa"/>
          </w:tcPr>
          <w:p w14:paraId="1E37878A" w14:textId="77777777" w:rsidR="0078316C" w:rsidRPr="004E07C1" w:rsidRDefault="0078316C" w:rsidP="0078316C">
            <w:pPr>
              <w:spacing w:line="255" w:lineRule="exact"/>
              <w:ind w:left="427" w:right="394" w:firstLine="0"/>
              <w:jc w:val="center"/>
              <w:rPr>
                <w:b/>
                <w:sz w:val="20"/>
                <w:szCs w:val="20"/>
                <w:lang w:bidi="ru-RU"/>
              </w:rPr>
            </w:pPr>
            <w:r w:rsidRPr="005B7376">
              <w:rPr>
                <w:b/>
                <w:sz w:val="20"/>
                <w:szCs w:val="20"/>
                <w:lang w:bidi="ru-RU"/>
              </w:rPr>
              <w:t>ИТОГО</w:t>
            </w:r>
          </w:p>
        </w:tc>
        <w:tc>
          <w:tcPr>
            <w:tcW w:w="1302" w:type="dxa"/>
            <w:vAlign w:val="center"/>
          </w:tcPr>
          <w:p w14:paraId="535772AD" w14:textId="77777777" w:rsidR="0078316C" w:rsidRPr="00E40019" w:rsidRDefault="0078316C" w:rsidP="0078316C">
            <w:pPr>
              <w:spacing w:line="255" w:lineRule="exact"/>
              <w:ind w:left="217" w:right="189" w:firstLine="0"/>
              <w:jc w:val="center"/>
              <w:rPr>
                <w:b/>
                <w:sz w:val="20"/>
                <w:szCs w:val="20"/>
                <w:lang w:bidi="ru-RU"/>
              </w:rPr>
            </w:pPr>
            <w:r>
              <w:rPr>
                <w:b/>
                <w:sz w:val="20"/>
                <w:szCs w:val="20"/>
                <w:lang w:bidi="ru-RU"/>
              </w:rPr>
              <w:t>210 479</w:t>
            </w:r>
          </w:p>
        </w:tc>
        <w:tc>
          <w:tcPr>
            <w:tcW w:w="2148" w:type="dxa"/>
            <w:vAlign w:val="center"/>
          </w:tcPr>
          <w:p w14:paraId="5CD743DE" w14:textId="77777777" w:rsidR="0078316C" w:rsidRPr="006F1761" w:rsidRDefault="0078316C" w:rsidP="0078316C">
            <w:pPr>
              <w:spacing w:line="255" w:lineRule="exact"/>
              <w:ind w:left="142" w:right="110" w:firstLine="0"/>
              <w:jc w:val="center"/>
              <w:rPr>
                <w:sz w:val="20"/>
                <w:szCs w:val="20"/>
                <w:lang w:bidi="ru-RU"/>
              </w:rPr>
            </w:pPr>
            <w:r>
              <w:rPr>
                <w:sz w:val="20"/>
                <w:szCs w:val="20"/>
                <w:lang w:bidi="ru-RU"/>
              </w:rPr>
              <w:t>208,28</w:t>
            </w:r>
          </w:p>
        </w:tc>
        <w:tc>
          <w:tcPr>
            <w:tcW w:w="1631" w:type="dxa"/>
            <w:vAlign w:val="center"/>
          </w:tcPr>
          <w:p w14:paraId="49538080" w14:textId="77777777" w:rsidR="0078316C" w:rsidRPr="00D168D5" w:rsidRDefault="0078316C" w:rsidP="0078316C">
            <w:pPr>
              <w:spacing w:line="255" w:lineRule="exact"/>
              <w:ind w:left="158" w:right="129" w:firstLine="0"/>
              <w:jc w:val="center"/>
              <w:rPr>
                <w:b/>
                <w:sz w:val="20"/>
                <w:szCs w:val="20"/>
                <w:lang w:bidi="ru-RU"/>
              </w:rPr>
            </w:pPr>
            <w:r>
              <w:rPr>
                <w:b/>
                <w:sz w:val="20"/>
                <w:szCs w:val="20"/>
                <w:lang w:bidi="ru-RU"/>
              </w:rPr>
              <w:t>24,03</w:t>
            </w:r>
          </w:p>
        </w:tc>
        <w:tc>
          <w:tcPr>
            <w:tcW w:w="1864" w:type="dxa"/>
            <w:vAlign w:val="center"/>
          </w:tcPr>
          <w:p w14:paraId="23759B13" w14:textId="77777777" w:rsidR="0078316C" w:rsidRPr="00D168D5" w:rsidRDefault="0078316C" w:rsidP="0078316C">
            <w:pPr>
              <w:spacing w:line="255" w:lineRule="exact"/>
              <w:ind w:left="204" w:right="181" w:firstLine="0"/>
              <w:jc w:val="center"/>
              <w:rPr>
                <w:b/>
                <w:sz w:val="20"/>
                <w:szCs w:val="20"/>
                <w:lang w:bidi="ru-RU"/>
              </w:rPr>
            </w:pPr>
            <w:r>
              <w:rPr>
                <w:b/>
                <w:sz w:val="20"/>
                <w:szCs w:val="20"/>
                <w:lang w:bidi="ru-RU"/>
              </w:rPr>
              <w:t>11,5</w:t>
            </w:r>
          </w:p>
        </w:tc>
      </w:tr>
    </w:tbl>
    <w:bookmarkEnd w:id="9"/>
    <w:p w14:paraId="0F713CDA" w14:textId="77777777" w:rsidR="001E490B" w:rsidRDefault="0064770C" w:rsidP="0064770C">
      <w:pPr>
        <w:spacing w:before="240"/>
        <w:rPr>
          <w:u w:val="single"/>
        </w:rPr>
      </w:pPr>
      <w:r>
        <w:rPr>
          <w:u w:val="single"/>
        </w:rPr>
        <w:t>и) способы учета тепла, отпущенного в тепловые сети</w:t>
      </w:r>
    </w:p>
    <w:p w14:paraId="06383012" w14:textId="77777777" w:rsidR="0064770C" w:rsidRDefault="00105FF9" w:rsidP="0064770C">
      <w:r>
        <w:t xml:space="preserve">Узлы учета тепловой энергии и теплоносителя, отпускаемых источником теплоты – Анадырская ТЭЦ и </w:t>
      </w:r>
      <w:r w:rsidR="005A1EB2">
        <w:t xml:space="preserve">Анадырская </w:t>
      </w:r>
      <w:r>
        <w:t>ГМ ТЭЦ, приведены в таблице</w:t>
      </w:r>
      <w:r w:rsidR="00FD3B97">
        <w:t xml:space="preserve"> 11</w:t>
      </w:r>
      <w:r>
        <w:t>.</w:t>
      </w:r>
    </w:p>
    <w:p w14:paraId="3498D0D9" w14:textId="77777777" w:rsidR="004E2CFA" w:rsidRDefault="004E2CFA" w:rsidP="00105FF9">
      <w:pPr>
        <w:pStyle w:val="af7"/>
        <w:jc w:val="right"/>
        <w:rPr>
          <w:rFonts w:ascii="Times New Roman" w:hAnsi="Times New Roman" w:cs="Times New Roman"/>
          <w:b/>
          <w:bCs/>
          <w:lang w:bidi="ru-RU"/>
        </w:rPr>
      </w:pPr>
    </w:p>
    <w:p w14:paraId="7616EBAF" w14:textId="77777777" w:rsidR="00105FF9" w:rsidRPr="00EA617E" w:rsidRDefault="00105FF9" w:rsidP="00105FF9">
      <w:pPr>
        <w:pStyle w:val="af7"/>
        <w:jc w:val="right"/>
        <w:rPr>
          <w:rFonts w:ascii="Times New Roman" w:hAnsi="Times New Roman" w:cs="Times New Roman"/>
          <w:b/>
          <w:bCs/>
          <w:lang w:bidi="ru-RU"/>
        </w:rPr>
      </w:pPr>
      <w:r w:rsidRPr="00EA617E">
        <w:rPr>
          <w:rFonts w:ascii="Times New Roman" w:hAnsi="Times New Roman" w:cs="Times New Roman"/>
          <w:b/>
          <w:bCs/>
          <w:lang w:bidi="ru-RU"/>
        </w:rPr>
        <w:t xml:space="preserve">Таблица </w:t>
      </w:r>
      <w:r>
        <w:rPr>
          <w:rFonts w:ascii="Times New Roman" w:hAnsi="Times New Roman" w:cs="Times New Roman"/>
          <w:b/>
          <w:bCs/>
          <w:lang w:bidi="ru-RU"/>
        </w:rPr>
        <w:t>1</w:t>
      </w:r>
      <w:r w:rsidR="009E785E">
        <w:rPr>
          <w:rFonts w:ascii="Times New Roman" w:hAnsi="Times New Roman" w:cs="Times New Roman"/>
          <w:b/>
          <w:bCs/>
          <w:lang w:bidi="ru-RU"/>
        </w:rPr>
        <w:t>1</w:t>
      </w:r>
    </w:p>
    <w:p w14:paraId="685C9793" w14:textId="77777777" w:rsidR="00105FF9" w:rsidRPr="006F1761" w:rsidRDefault="00105FF9" w:rsidP="00105FF9">
      <w:pPr>
        <w:pStyle w:val="af7"/>
        <w:spacing w:line="276" w:lineRule="auto"/>
        <w:ind w:left="1985" w:firstLine="0"/>
        <w:jc w:val="right"/>
        <w:rPr>
          <w:rFonts w:ascii="Times New Roman" w:hAnsi="Times New Roman" w:cs="Times New Roman"/>
          <w:b/>
          <w:lang w:bidi="ru-RU"/>
        </w:rPr>
      </w:pPr>
      <w:r>
        <w:rPr>
          <w:rFonts w:ascii="Times New Roman" w:hAnsi="Times New Roman" w:cs="Times New Roman"/>
          <w:b/>
          <w:lang w:bidi="ru-RU"/>
        </w:rPr>
        <w:t>Сведения о приборах учета, установленных на источниках</w:t>
      </w:r>
      <w:r w:rsidRPr="004E07C1">
        <w:rPr>
          <w:rFonts w:ascii="Times New Roman" w:hAnsi="Times New Roman" w:cs="Times New Roman"/>
          <w:b/>
          <w:lang w:bidi="ru-RU"/>
        </w:rPr>
        <w:t xml:space="preserve"> теплоснабжения в </w:t>
      </w:r>
      <w:r>
        <w:rPr>
          <w:rFonts w:ascii="Times New Roman" w:hAnsi="Times New Roman" w:cs="Times New Roman"/>
          <w:b/>
          <w:lang w:bidi="ru-RU"/>
        </w:rPr>
        <w:t xml:space="preserve">городском округе </w:t>
      </w:r>
      <w:r w:rsidR="0034170A">
        <w:rPr>
          <w:rFonts w:ascii="Times New Roman" w:hAnsi="Times New Roman" w:cs="Times New Roman"/>
          <w:b/>
          <w:lang w:bidi="ru-RU"/>
        </w:rPr>
        <w:t>Анадырь</w:t>
      </w:r>
    </w:p>
    <w:tbl>
      <w:tblPr>
        <w:tblStyle w:val="TableNormal14"/>
        <w:tblW w:w="9630" w:type="dxa"/>
        <w:tblInd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3"/>
        <w:gridCol w:w="6237"/>
        <w:gridCol w:w="2410"/>
      </w:tblGrid>
      <w:tr w:rsidR="00105FF9" w:rsidRPr="006F1761" w14:paraId="5303F476" w14:textId="77777777" w:rsidTr="00105FF9">
        <w:trPr>
          <w:trHeight w:val="1105"/>
        </w:trPr>
        <w:tc>
          <w:tcPr>
            <w:tcW w:w="983" w:type="dxa"/>
            <w:vAlign w:val="center"/>
          </w:tcPr>
          <w:p w14:paraId="432FDE1C" w14:textId="77777777" w:rsidR="00105FF9" w:rsidRPr="004E07C1" w:rsidRDefault="00105FF9" w:rsidP="007D023E">
            <w:pPr>
              <w:ind w:firstLine="90"/>
              <w:jc w:val="center"/>
              <w:rPr>
                <w:b/>
                <w:sz w:val="20"/>
                <w:szCs w:val="20"/>
                <w:lang w:bidi="ru-RU"/>
              </w:rPr>
            </w:pPr>
            <w:r>
              <w:rPr>
                <w:b/>
                <w:sz w:val="20"/>
                <w:szCs w:val="20"/>
                <w:lang w:bidi="ru-RU"/>
              </w:rPr>
              <w:t>№ п/п</w:t>
            </w:r>
          </w:p>
        </w:tc>
        <w:tc>
          <w:tcPr>
            <w:tcW w:w="6237" w:type="dxa"/>
            <w:vAlign w:val="center"/>
          </w:tcPr>
          <w:p w14:paraId="1E68ADBE" w14:textId="77777777" w:rsidR="00105FF9" w:rsidRPr="004E07C1" w:rsidRDefault="00105FF9" w:rsidP="007D023E">
            <w:pPr>
              <w:ind w:firstLine="0"/>
              <w:jc w:val="center"/>
              <w:rPr>
                <w:b/>
                <w:sz w:val="20"/>
                <w:szCs w:val="20"/>
                <w:lang w:bidi="ru-RU"/>
              </w:rPr>
            </w:pPr>
            <w:r>
              <w:rPr>
                <w:b/>
                <w:sz w:val="20"/>
                <w:szCs w:val="20"/>
                <w:lang w:bidi="ru-RU"/>
              </w:rPr>
              <w:t>Тип прибора</w:t>
            </w:r>
          </w:p>
        </w:tc>
        <w:tc>
          <w:tcPr>
            <w:tcW w:w="2410" w:type="dxa"/>
            <w:vAlign w:val="center"/>
          </w:tcPr>
          <w:p w14:paraId="30DE1622" w14:textId="77777777" w:rsidR="00105FF9" w:rsidRPr="006F1761" w:rsidRDefault="00105FF9" w:rsidP="007D023E">
            <w:pPr>
              <w:tabs>
                <w:tab w:val="left" w:pos="900"/>
              </w:tabs>
              <w:ind w:left="50" w:firstLine="0"/>
              <w:jc w:val="center"/>
              <w:rPr>
                <w:b/>
                <w:sz w:val="20"/>
                <w:szCs w:val="20"/>
                <w:lang w:bidi="ru-RU"/>
              </w:rPr>
            </w:pPr>
            <w:r>
              <w:rPr>
                <w:b/>
                <w:sz w:val="20"/>
                <w:szCs w:val="20"/>
                <w:lang w:bidi="ru-RU"/>
              </w:rPr>
              <w:t>Заводской номер</w:t>
            </w:r>
          </w:p>
        </w:tc>
      </w:tr>
      <w:tr w:rsidR="00105FF9" w:rsidRPr="006F1761" w14:paraId="237CE41E" w14:textId="77777777" w:rsidTr="007D023E">
        <w:trPr>
          <w:trHeight w:val="275"/>
        </w:trPr>
        <w:tc>
          <w:tcPr>
            <w:tcW w:w="9630" w:type="dxa"/>
            <w:gridSpan w:val="3"/>
          </w:tcPr>
          <w:p w14:paraId="59C6321A" w14:textId="77777777" w:rsidR="00105FF9" w:rsidRPr="006F1761" w:rsidRDefault="00105FF9" w:rsidP="007D023E">
            <w:pPr>
              <w:spacing w:line="256" w:lineRule="exact"/>
              <w:ind w:left="142" w:right="110" w:firstLine="0"/>
              <w:jc w:val="center"/>
              <w:rPr>
                <w:sz w:val="20"/>
                <w:szCs w:val="20"/>
                <w:lang w:bidi="ru-RU"/>
              </w:rPr>
            </w:pPr>
            <w:r>
              <w:rPr>
                <w:sz w:val="20"/>
                <w:szCs w:val="20"/>
                <w:lang w:bidi="ru-RU"/>
              </w:rPr>
              <w:t>Анадырская ТЭЦ</w:t>
            </w:r>
          </w:p>
        </w:tc>
      </w:tr>
      <w:tr w:rsidR="00105FF9" w:rsidRPr="006F1761" w14:paraId="377115D6" w14:textId="77777777" w:rsidTr="00105FF9">
        <w:trPr>
          <w:trHeight w:val="275"/>
        </w:trPr>
        <w:tc>
          <w:tcPr>
            <w:tcW w:w="983" w:type="dxa"/>
          </w:tcPr>
          <w:p w14:paraId="0948101E" w14:textId="77777777" w:rsidR="00105FF9" w:rsidRPr="006F1761" w:rsidRDefault="00105FF9" w:rsidP="00105FF9">
            <w:pPr>
              <w:spacing w:line="255" w:lineRule="exact"/>
              <w:ind w:left="-15" w:right="-3" w:firstLine="0"/>
              <w:jc w:val="center"/>
              <w:rPr>
                <w:sz w:val="20"/>
                <w:szCs w:val="20"/>
                <w:lang w:bidi="ru-RU"/>
              </w:rPr>
            </w:pPr>
            <w:r>
              <w:rPr>
                <w:sz w:val="20"/>
                <w:szCs w:val="20"/>
                <w:lang w:bidi="ru-RU"/>
              </w:rPr>
              <w:t>1.1</w:t>
            </w:r>
          </w:p>
        </w:tc>
        <w:tc>
          <w:tcPr>
            <w:tcW w:w="6237" w:type="dxa"/>
            <w:vAlign w:val="center"/>
          </w:tcPr>
          <w:p w14:paraId="2C9F11BC" w14:textId="77777777" w:rsidR="00105FF9" w:rsidRPr="004E07C1" w:rsidRDefault="00105FF9" w:rsidP="007D023E">
            <w:pPr>
              <w:spacing w:line="255" w:lineRule="exact"/>
              <w:ind w:left="217" w:right="189" w:firstLine="0"/>
              <w:jc w:val="center"/>
              <w:rPr>
                <w:sz w:val="20"/>
                <w:szCs w:val="20"/>
                <w:lang w:bidi="ru-RU"/>
              </w:rPr>
            </w:pPr>
            <w:r>
              <w:rPr>
                <w:sz w:val="20"/>
                <w:szCs w:val="20"/>
                <w:lang w:bidi="ru-RU"/>
              </w:rPr>
              <w:t>Тепловычислитель СПТ961.1</w:t>
            </w:r>
          </w:p>
        </w:tc>
        <w:tc>
          <w:tcPr>
            <w:tcW w:w="2410" w:type="dxa"/>
            <w:vAlign w:val="center"/>
          </w:tcPr>
          <w:p w14:paraId="6D783408" w14:textId="77777777" w:rsidR="00105FF9" w:rsidRPr="006F1761" w:rsidRDefault="00105FF9" w:rsidP="007D023E">
            <w:pPr>
              <w:spacing w:line="255" w:lineRule="exact"/>
              <w:ind w:left="142" w:right="110" w:firstLine="0"/>
              <w:jc w:val="center"/>
              <w:rPr>
                <w:sz w:val="20"/>
                <w:szCs w:val="20"/>
                <w:lang w:bidi="ru-RU"/>
              </w:rPr>
            </w:pPr>
            <w:r>
              <w:rPr>
                <w:sz w:val="20"/>
                <w:szCs w:val="20"/>
                <w:lang w:bidi="ru-RU"/>
              </w:rPr>
              <w:t>15418</w:t>
            </w:r>
          </w:p>
        </w:tc>
      </w:tr>
      <w:tr w:rsidR="00105FF9" w:rsidRPr="006F1761" w14:paraId="0B5EC3B1" w14:textId="77777777" w:rsidTr="00105FF9">
        <w:trPr>
          <w:trHeight w:val="275"/>
        </w:trPr>
        <w:tc>
          <w:tcPr>
            <w:tcW w:w="983" w:type="dxa"/>
          </w:tcPr>
          <w:p w14:paraId="085F8132" w14:textId="77777777" w:rsidR="00105FF9" w:rsidRPr="00105FF9" w:rsidRDefault="00105FF9" w:rsidP="00105FF9">
            <w:pPr>
              <w:spacing w:line="255" w:lineRule="exact"/>
              <w:ind w:left="-15" w:right="-3" w:firstLine="0"/>
              <w:jc w:val="center"/>
              <w:rPr>
                <w:bCs/>
                <w:sz w:val="20"/>
                <w:szCs w:val="20"/>
                <w:lang w:bidi="ru-RU"/>
              </w:rPr>
            </w:pPr>
            <w:r w:rsidRPr="00105FF9">
              <w:rPr>
                <w:bCs/>
                <w:sz w:val="20"/>
                <w:szCs w:val="20"/>
                <w:lang w:bidi="ru-RU"/>
              </w:rPr>
              <w:t>1.2</w:t>
            </w:r>
          </w:p>
        </w:tc>
        <w:tc>
          <w:tcPr>
            <w:tcW w:w="6237" w:type="dxa"/>
            <w:vAlign w:val="center"/>
          </w:tcPr>
          <w:p w14:paraId="52EC1575" w14:textId="77777777" w:rsidR="00105FF9" w:rsidRPr="00105FF9" w:rsidRDefault="00105FF9" w:rsidP="007D023E">
            <w:pPr>
              <w:spacing w:line="255" w:lineRule="exact"/>
              <w:ind w:left="217" w:right="189" w:firstLine="0"/>
              <w:jc w:val="center"/>
              <w:rPr>
                <w:bCs/>
                <w:sz w:val="20"/>
                <w:szCs w:val="20"/>
                <w:lang w:bidi="ru-RU"/>
              </w:rPr>
            </w:pPr>
            <w:r w:rsidRPr="00105FF9">
              <w:rPr>
                <w:bCs/>
                <w:sz w:val="20"/>
                <w:szCs w:val="20"/>
                <w:lang w:bidi="ru-RU"/>
              </w:rPr>
              <w:t xml:space="preserve">Расходомер-счетчик жидкости ультразвуковой </w:t>
            </w:r>
            <w:r w:rsidRPr="00105FF9">
              <w:rPr>
                <w:bCs/>
                <w:sz w:val="20"/>
                <w:szCs w:val="20"/>
                <w:lang w:val="en-US" w:bidi="ru-RU"/>
              </w:rPr>
              <w:t>US</w:t>
            </w:r>
            <w:r w:rsidRPr="00105FF9">
              <w:rPr>
                <w:bCs/>
                <w:sz w:val="20"/>
                <w:szCs w:val="20"/>
                <w:lang w:bidi="ru-RU"/>
              </w:rPr>
              <w:t>800</w:t>
            </w:r>
          </w:p>
        </w:tc>
        <w:tc>
          <w:tcPr>
            <w:tcW w:w="2410" w:type="dxa"/>
            <w:vAlign w:val="center"/>
          </w:tcPr>
          <w:p w14:paraId="46000F7B" w14:textId="77777777" w:rsidR="00105FF9" w:rsidRPr="00105FF9" w:rsidRDefault="00105FF9" w:rsidP="007D023E">
            <w:pPr>
              <w:spacing w:line="255" w:lineRule="exact"/>
              <w:ind w:left="142" w:right="110" w:firstLine="0"/>
              <w:jc w:val="center"/>
              <w:rPr>
                <w:bCs/>
                <w:sz w:val="20"/>
                <w:szCs w:val="20"/>
                <w:lang w:bidi="ru-RU"/>
              </w:rPr>
            </w:pPr>
            <w:r w:rsidRPr="00105FF9">
              <w:rPr>
                <w:bCs/>
                <w:sz w:val="20"/>
                <w:szCs w:val="20"/>
                <w:lang w:bidi="ru-RU"/>
              </w:rPr>
              <w:t>3201</w:t>
            </w:r>
          </w:p>
        </w:tc>
      </w:tr>
      <w:tr w:rsidR="00105FF9" w:rsidRPr="006F1761" w14:paraId="1C5A0452" w14:textId="77777777" w:rsidTr="00105FF9">
        <w:trPr>
          <w:trHeight w:val="275"/>
        </w:trPr>
        <w:tc>
          <w:tcPr>
            <w:tcW w:w="983" w:type="dxa"/>
          </w:tcPr>
          <w:p w14:paraId="4D862741" w14:textId="77777777" w:rsidR="00105FF9" w:rsidRPr="00105FF9" w:rsidRDefault="00105FF9" w:rsidP="00105FF9">
            <w:pPr>
              <w:spacing w:line="255" w:lineRule="exact"/>
              <w:ind w:left="-15" w:right="-3" w:firstLine="0"/>
              <w:jc w:val="center"/>
              <w:rPr>
                <w:bCs/>
                <w:sz w:val="20"/>
                <w:szCs w:val="20"/>
                <w:lang w:bidi="ru-RU"/>
              </w:rPr>
            </w:pPr>
            <w:r>
              <w:rPr>
                <w:bCs/>
                <w:sz w:val="20"/>
                <w:szCs w:val="20"/>
                <w:lang w:bidi="ru-RU"/>
              </w:rPr>
              <w:t>1.3.</w:t>
            </w:r>
          </w:p>
        </w:tc>
        <w:tc>
          <w:tcPr>
            <w:tcW w:w="6237" w:type="dxa"/>
            <w:vAlign w:val="center"/>
          </w:tcPr>
          <w:p w14:paraId="2E9CCD2B" w14:textId="77777777" w:rsidR="00105FF9" w:rsidRPr="00105FF9" w:rsidRDefault="00105FF9" w:rsidP="007D023E">
            <w:pPr>
              <w:spacing w:line="255" w:lineRule="exact"/>
              <w:ind w:left="217" w:right="189" w:firstLine="0"/>
              <w:jc w:val="center"/>
              <w:rPr>
                <w:bCs/>
                <w:sz w:val="20"/>
                <w:szCs w:val="20"/>
                <w:lang w:bidi="ru-RU"/>
              </w:rPr>
            </w:pPr>
            <w:r>
              <w:rPr>
                <w:bCs/>
                <w:sz w:val="20"/>
                <w:szCs w:val="20"/>
                <w:lang w:bidi="ru-RU"/>
              </w:rPr>
              <w:t>Датчик давления МИДА-ДИ-13П-01</w:t>
            </w:r>
          </w:p>
        </w:tc>
        <w:tc>
          <w:tcPr>
            <w:tcW w:w="2410" w:type="dxa"/>
            <w:vAlign w:val="center"/>
          </w:tcPr>
          <w:p w14:paraId="5077BB51" w14:textId="77777777" w:rsidR="00105FF9" w:rsidRPr="00105FF9" w:rsidRDefault="00105FF9" w:rsidP="007D023E">
            <w:pPr>
              <w:spacing w:line="255" w:lineRule="exact"/>
              <w:ind w:left="142" w:right="110" w:firstLine="0"/>
              <w:jc w:val="center"/>
              <w:rPr>
                <w:bCs/>
                <w:sz w:val="20"/>
                <w:szCs w:val="20"/>
                <w:lang w:bidi="ru-RU"/>
              </w:rPr>
            </w:pPr>
            <w:r>
              <w:rPr>
                <w:bCs/>
                <w:sz w:val="20"/>
                <w:szCs w:val="20"/>
                <w:lang w:bidi="ru-RU"/>
              </w:rPr>
              <w:t>08316920</w:t>
            </w:r>
          </w:p>
        </w:tc>
      </w:tr>
      <w:tr w:rsidR="00105FF9" w:rsidRPr="006F1761" w14:paraId="4DFB9BA9" w14:textId="77777777" w:rsidTr="00105FF9">
        <w:trPr>
          <w:trHeight w:val="275"/>
        </w:trPr>
        <w:tc>
          <w:tcPr>
            <w:tcW w:w="983" w:type="dxa"/>
          </w:tcPr>
          <w:p w14:paraId="446474DD" w14:textId="77777777" w:rsidR="00105FF9" w:rsidRPr="00105FF9" w:rsidRDefault="00105FF9" w:rsidP="00105FF9">
            <w:pPr>
              <w:spacing w:line="255" w:lineRule="exact"/>
              <w:ind w:left="-15" w:right="-3" w:firstLine="0"/>
              <w:jc w:val="center"/>
              <w:rPr>
                <w:bCs/>
                <w:sz w:val="20"/>
                <w:szCs w:val="20"/>
                <w:lang w:bidi="ru-RU"/>
              </w:rPr>
            </w:pPr>
            <w:r>
              <w:rPr>
                <w:bCs/>
                <w:sz w:val="20"/>
                <w:szCs w:val="20"/>
                <w:lang w:bidi="ru-RU"/>
              </w:rPr>
              <w:t>1.4.</w:t>
            </w:r>
          </w:p>
        </w:tc>
        <w:tc>
          <w:tcPr>
            <w:tcW w:w="6237" w:type="dxa"/>
            <w:vAlign w:val="center"/>
          </w:tcPr>
          <w:p w14:paraId="5CE4092A" w14:textId="77777777" w:rsidR="00105FF9" w:rsidRPr="00105FF9" w:rsidRDefault="00105FF9" w:rsidP="007D023E">
            <w:pPr>
              <w:spacing w:line="255" w:lineRule="exact"/>
              <w:ind w:left="217" w:right="189" w:firstLine="0"/>
              <w:jc w:val="center"/>
              <w:rPr>
                <w:bCs/>
                <w:sz w:val="20"/>
                <w:szCs w:val="20"/>
                <w:lang w:bidi="ru-RU"/>
              </w:rPr>
            </w:pPr>
            <w:r>
              <w:rPr>
                <w:bCs/>
                <w:sz w:val="20"/>
                <w:szCs w:val="20"/>
                <w:lang w:bidi="ru-RU"/>
              </w:rPr>
              <w:t>Датчик температуры теплоносителя КПТР-01</w:t>
            </w:r>
          </w:p>
        </w:tc>
        <w:tc>
          <w:tcPr>
            <w:tcW w:w="2410" w:type="dxa"/>
            <w:vAlign w:val="center"/>
          </w:tcPr>
          <w:p w14:paraId="33408A04" w14:textId="77777777" w:rsidR="00105FF9" w:rsidRPr="00105FF9" w:rsidRDefault="00A60E00" w:rsidP="007D023E">
            <w:pPr>
              <w:spacing w:line="255" w:lineRule="exact"/>
              <w:ind w:left="142" w:right="110" w:firstLine="0"/>
              <w:jc w:val="center"/>
              <w:rPr>
                <w:bCs/>
                <w:sz w:val="20"/>
                <w:szCs w:val="20"/>
                <w:lang w:bidi="ru-RU"/>
              </w:rPr>
            </w:pPr>
            <w:r>
              <w:rPr>
                <w:bCs/>
                <w:sz w:val="20"/>
                <w:szCs w:val="20"/>
                <w:lang w:bidi="ru-RU"/>
              </w:rPr>
              <w:t>2475</w:t>
            </w:r>
          </w:p>
        </w:tc>
      </w:tr>
      <w:tr w:rsidR="00105FF9" w:rsidRPr="006F1761" w14:paraId="0E11E04C" w14:textId="77777777" w:rsidTr="00105FF9">
        <w:trPr>
          <w:trHeight w:val="275"/>
        </w:trPr>
        <w:tc>
          <w:tcPr>
            <w:tcW w:w="983" w:type="dxa"/>
          </w:tcPr>
          <w:p w14:paraId="488F84ED" w14:textId="77777777" w:rsidR="00105FF9" w:rsidRPr="00105FF9" w:rsidRDefault="00105FF9" w:rsidP="00105FF9">
            <w:pPr>
              <w:spacing w:line="255" w:lineRule="exact"/>
              <w:ind w:left="-15" w:right="-3" w:firstLine="0"/>
              <w:jc w:val="center"/>
              <w:rPr>
                <w:bCs/>
                <w:sz w:val="20"/>
                <w:szCs w:val="20"/>
                <w:lang w:bidi="ru-RU"/>
              </w:rPr>
            </w:pPr>
            <w:r>
              <w:rPr>
                <w:bCs/>
                <w:sz w:val="20"/>
                <w:szCs w:val="20"/>
                <w:lang w:bidi="ru-RU"/>
              </w:rPr>
              <w:t>1.5.</w:t>
            </w:r>
          </w:p>
        </w:tc>
        <w:tc>
          <w:tcPr>
            <w:tcW w:w="6237" w:type="dxa"/>
            <w:vAlign w:val="center"/>
          </w:tcPr>
          <w:p w14:paraId="44EB4C78" w14:textId="77777777" w:rsidR="00105FF9" w:rsidRPr="00105FF9" w:rsidRDefault="00105FF9" w:rsidP="007D023E">
            <w:pPr>
              <w:spacing w:line="255" w:lineRule="exact"/>
              <w:ind w:left="217" w:right="189" w:firstLine="0"/>
              <w:jc w:val="center"/>
              <w:rPr>
                <w:bCs/>
                <w:sz w:val="20"/>
                <w:szCs w:val="20"/>
                <w:lang w:bidi="ru-RU"/>
              </w:rPr>
            </w:pPr>
            <w:r>
              <w:rPr>
                <w:bCs/>
                <w:sz w:val="20"/>
                <w:szCs w:val="20"/>
                <w:lang w:bidi="ru-RU"/>
              </w:rPr>
              <w:t xml:space="preserve">Преобразователь рег. показ. Ш932.9А «Сенсорика» </w:t>
            </w:r>
          </w:p>
        </w:tc>
        <w:tc>
          <w:tcPr>
            <w:tcW w:w="2410" w:type="dxa"/>
            <w:vAlign w:val="center"/>
          </w:tcPr>
          <w:p w14:paraId="11E15F4E" w14:textId="77777777" w:rsidR="00105FF9" w:rsidRPr="00105FF9" w:rsidRDefault="00A60E00" w:rsidP="007D023E">
            <w:pPr>
              <w:spacing w:line="255" w:lineRule="exact"/>
              <w:ind w:left="142" w:right="110" w:firstLine="0"/>
              <w:jc w:val="center"/>
              <w:rPr>
                <w:bCs/>
                <w:sz w:val="20"/>
                <w:szCs w:val="20"/>
                <w:lang w:bidi="ru-RU"/>
              </w:rPr>
            </w:pPr>
            <w:r>
              <w:rPr>
                <w:bCs/>
                <w:sz w:val="20"/>
                <w:szCs w:val="20"/>
                <w:lang w:bidi="ru-RU"/>
              </w:rPr>
              <w:t>08090027</w:t>
            </w:r>
          </w:p>
        </w:tc>
      </w:tr>
      <w:tr w:rsidR="00105FF9" w:rsidRPr="006F1761" w14:paraId="52263D68" w14:textId="77777777" w:rsidTr="00105FF9">
        <w:trPr>
          <w:trHeight w:val="275"/>
        </w:trPr>
        <w:tc>
          <w:tcPr>
            <w:tcW w:w="983" w:type="dxa"/>
          </w:tcPr>
          <w:p w14:paraId="5ED6767C" w14:textId="77777777" w:rsidR="00105FF9" w:rsidRPr="00105FF9" w:rsidRDefault="00105FF9" w:rsidP="00105FF9">
            <w:pPr>
              <w:spacing w:line="255" w:lineRule="exact"/>
              <w:ind w:left="-15" w:right="-3" w:firstLine="0"/>
              <w:jc w:val="center"/>
              <w:rPr>
                <w:bCs/>
                <w:sz w:val="20"/>
                <w:szCs w:val="20"/>
                <w:lang w:bidi="ru-RU"/>
              </w:rPr>
            </w:pPr>
            <w:r>
              <w:rPr>
                <w:bCs/>
                <w:sz w:val="20"/>
                <w:szCs w:val="20"/>
                <w:lang w:bidi="ru-RU"/>
              </w:rPr>
              <w:t>1.6.</w:t>
            </w:r>
          </w:p>
        </w:tc>
        <w:tc>
          <w:tcPr>
            <w:tcW w:w="6237" w:type="dxa"/>
            <w:vAlign w:val="center"/>
          </w:tcPr>
          <w:p w14:paraId="648C59B2" w14:textId="77777777" w:rsidR="00105FF9" w:rsidRPr="00105FF9" w:rsidRDefault="00105FF9" w:rsidP="007D023E">
            <w:pPr>
              <w:spacing w:line="255" w:lineRule="exact"/>
              <w:ind w:left="217" w:right="189" w:firstLine="0"/>
              <w:jc w:val="center"/>
              <w:rPr>
                <w:bCs/>
                <w:sz w:val="20"/>
                <w:szCs w:val="20"/>
                <w:lang w:bidi="ru-RU"/>
              </w:rPr>
            </w:pPr>
            <w:r>
              <w:rPr>
                <w:bCs/>
                <w:sz w:val="20"/>
                <w:szCs w:val="20"/>
                <w:lang w:bidi="ru-RU"/>
              </w:rPr>
              <w:t xml:space="preserve">Расходомер-счетчик жидкости ультразвуковой </w:t>
            </w:r>
            <w:r>
              <w:rPr>
                <w:bCs/>
                <w:sz w:val="20"/>
                <w:szCs w:val="20"/>
                <w:lang w:val="en-US" w:bidi="ru-RU"/>
              </w:rPr>
              <w:t>US</w:t>
            </w:r>
            <w:r>
              <w:rPr>
                <w:bCs/>
                <w:sz w:val="20"/>
                <w:szCs w:val="20"/>
                <w:lang w:bidi="ru-RU"/>
              </w:rPr>
              <w:t>800</w:t>
            </w:r>
          </w:p>
        </w:tc>
        <w:tc>
          <w:tcPr>
            <w:tcW w:w="2410" w:type="dxa"/>
            <w:vAlign w:val="center"/>
          </w:tcPr>
          <w:p w14:paraId="7759FC05" w14:textId="77777777" w:rsidR="00105FF9" w:rsidRPr="00105FF9" w:rsidRDefault="00A60E00" w:rsidP="007D023E">
            <w:pPr>
              <w:spacing w:line="255" w:lineRule="exact"/>
              <w:ind w:left="142" w:right="110" w:firstLine="0"/>
              <w:jc w:val="center"/>
              <w:rPr>
                <w:bCs/>
                <w:sz w:val="20"/>
                <w:szCs w:val="20"/>
                <w:lang w:bidi="ru-RU"/>
              </w:rPr>
            </w:pPr>
            <w:r>
              <w:rPr>
                <w:bCs/>
                <w:sz w:val="20"/>
                <w:szCs w:val="20"/>
                <w:lang w:bidi="ru-RU"/>
              </w:rPr>
              <w:t>3200</w:t>
            </w:r>
          </w:p>
        </w:tc>
      </w:tr>
      <w:tr w:rsidR="00105FF9" w:rsidRPr="006F1761" w14:paraId="08CA54E8" w14:textId="77777777" w:rsidTr="00105FF9">
        <w:trPr>
          <w:trHeight w:val="275"/>
        </w:trPr>
        <w:tc>
          <w:tcPr>
            <w:tcW w:w="983" w:type="dxa"/>
          </w:tcPr>
          <w:p w14:paraId="200EA6B6" w14:textId="77777777" w:rsidR="00105FF9" w:rsidRPr="00105FF9" w:rsidRDefault="00105FF9" w:rsidP="00105FF9">
            <w:pPr>
              <w:spacing w:line="255" w:lineRule="exact"/>
              <w:ind w:left="-15" w:right="-3" w:firstLine="0"/>
              <w:jc w:val="center"/>
              <w:rPr>
                <w:bCs/>
                <w:sz w:val="20"/>
                <w:szCs w:val="20"/>
                <w:lang w:bidi="ru-RU"/>
              </w:rPr>
            </w:pPr>
            <w:r>
              <w:rPr>
                <w:bCs/>
                <w:sz w:val="20"/>
                <w:szCs w:val="20"/>
                <w:lang w:bidi="ru-RU"/>
              </w:rPr>
              <w:lastRenderedPageBreak/>
              <w:t>1.7.</w:t>
            </w:r>
          </w:p>
        </w:tc>
        <w:tc>
          <w:tcPr>
            <w:tcW w:w="6237" w:type="dxa"/>
            <w:vAlign w:val="center"/>
          </w:tcPr>
          <w:p w14:paraId="6D1E451E" w14:textId="77777777" w:rsidR="00105FF9" w:rsidRPr="00105FF9" w:rsidRDefault="00A60E00" w:rsidP="007D023E">
            <w:pPr>
              <w:spacing w:line="255" w:lineRule="exact"/>
              <w:ind w:left="217" w:right="189" w:firstLine="0"/>
              <w:jc w:val="center"/>
              <w:rPr>
                <w:bCs/>
                <w:sz w:val="20"/>
                <w:szCs w:val="20"/>
                <w:lang w:bidi="ru-RU"/>
              </w:rPr>
            </w:pPr>
            <w:r>
              <w:rPr>
                <w:bCs/>
                <w:sz w:val="20"/>
                <w:szCs w:val="20"/>
                <w:lang w:bidi="ru-RU"/>
              </w:rPr>
              <w:t>Датчик давления МИДА-ДИ-13П-01</w:t>
            </w:r>
          </w:p>
        </w:tc>
        <w:tc>
          <w:tcPr>
            <w:tcW w:w="2410" w:type="dxa"/>
            <w:vAlign w:val="center"/>
          </w:tcPr>
          <w:p w14:paraId="3D4E8829" w14:textId="77777777" w:rsidR="00105FF9" w:rsidRPr="00105FF9" w:rsidRDefault="00A60E00" w:rsidP="007D023E">
            <w:pPr>
              <w:spacing w:line="255" w:lineRule="exact"/>
              <w:ind w:left="142" w:right="110" w:firstLine="0"/>
              <w:jc w:val="center"/>
              <w:rPr>
                <w:bCs/>
                <w:sz w:val="20"/>
                <w:szCs w:val="20"/>
                <w:lang w:bidi="ru-RU"/>
              </w:rPr>
            </w:pPr>
            <w:r>
              <w:rPr>
                <w:bCs/>
                <w:sz w:val="20"/>
                <w:szCs w:val="20"/>
                <w:lang w:bidi="ru-RU"/>
              </w:rPr>
              <w:t>08213933</w:t>
            </w:r>
          </w:p>
        </w:tc>
      </w:tr>
      <w:tr w:rsidR="00105FF9" w:rsidRPr="006F1761" w14:paraId="68DF9882" w14:textId="77777777" w:rsidTr="00105FF9">
        <w:trPr>
          <w:trHeight w:val="275"/>
        </w:trPr>
        <w:tc>
          <w:tcPr>
            <w:tcW w:w="983" w:type="dxa"/>
          </w:tcPr>
          <w:p w14:paraId="5527EABF" w14:textId="77777777" w:rsidR="00105FF9" w:rsidRPr="00105FF9" w:rsidRDefault="00105FF9" w:rsidP="00105FF9">
            <w:pPr>
              <w:spacing w:line="255" w:lineRule="exact"/>
              <w:ind w:left="-15" w:right="-3" w:firstLine="0"/>
              <w:jc w:val="center"/>
              <w:rPr>
                <w:bCs/>
                <w:sz w:val="20"/>
                <w:szCs w:val="20"/>
                <w:lang w:bidi="ru-RU"/>
              </w:rPr>
            </w:pPr>
            <w:r>
              <w:rPr>
                <w:bCs/>
                <w:sz w:val="20"/>
                <w:szCs w:val="20"/>
                <w:lang w:bidi="ru-RU"/>
              </w:rPr>
              <w:t>1.8.</w:t>
            </w:r>
          </w:p>
        </w:tc>
        <w:tc>
          <w:tcPr>
            <w:tcW w:w="6237" w:type="dxa"/>
            <w:vAlign w:val="center"/>
          </w:tcPr>
          <w:p w14:paraId="77659081" w14:textId="77777777" w:rsidR="00105FF9" w:rsidRPr="00105FF9" w:rsidRDefault="00A60E00" w:rsidP="007D023E">
            <w:pPr>
              <w:spacing w:line="255" w:lineRule="exact"/>
              <w:ind w:left="217" w:right="189" w:firstLine="0"/>
              <w:jc w:val="center"/>
              <w:rPr>
                <w:bCs/>
                <w:sz w:val="20"/>
                <w:szCs w:val="20"/>
                <w:lang w:bidi="ru-RU"/>
              </w:rPr>
            </w:pPr>
            <w:r>
              <w:rPr>
                <w:bCs/>
                <w:sz w:val="20"/>
                <w:szCs w:val="20"/>
                <w:lang w:bidi="ru-RU"/>
              </w:rPr>
              <w:t>Датчик температуры теплоносителя КПТР-01</w:t>
            </w:r>
          </w:p>
        </w:tc>
        <w:tc>
          <w:tcPr>
            <w:tcW w:w="2410" w:type="dxa"/>
            <w:vAlign w:val="center"/>
          </w:tcPr>
          <w:p w14:paraId="0E658D04" w14:textId="77777777" w:rsidR="00105FF9" w:rsidRPr="00105FF9" w:rsidRDefault="00A60E00" w:rsidP="007D023E">
            <w:pPr>
              <w:spacing w:line="255" w:lineRule="exact"/>
              <w:ind w:left="142" w:right="110" w:firstLine="0"/>
              <w:jc w:val="center"/>
              <w:rPr>
                <w:bCs/>
                <w:sz w:val="20"/>
                <w:szCs w:val="20"/>
                <w:lang w:bidi="ru-RU"/>
              </w:rPr>
            </w:pPr>
            <w:r>
              <w:rPr>
                <w:bCs/>
                <w:sz w:val="20"/>
                <w:szCs w:val="20"/>
                <w:lang w:bidi="ru-RU"/>
              </w:rPr>
              <w:t>2475А</w:t>
            </w:r>
          </w:p>
        </w:tc>
      </w:tr>
      <w:tr w:rsidR="00A60E00" w:rsidRPr="006F1761" w14:paraId="1E440B84" w14:textId="77777777" w:rsidTr="00105FF9">
        <w:trPr>
          <w:trHeight w:val="275"/>
        </w:trPr>
        <w:tc>
          <w:tcPr>
            <w:tcW w:w="983" w:type="dxa"/>
          </w:tcPr>
          <w:p w14:paraId="64EAAD0F" w14:textId="77777777" w:rsidR="00A60E00" w:rsidRPr="00105FF9" w:rsidRDefault="00A60E00" w:rsidP="00A60E00">
            <w:pPr>
              <w:spacing w:line="255" w:lineRule="exact"/>
              <w:ind w:left="-15" w:right="-3" w:firstLine="0"/>
              <w:jc w:val="center"/>
              <w:rPr>
                <w:bCs/>
                <w:sz w:val="20"/>
                <w:szCs w:val="20"/>
                <w:lang w:bidi="ru-RU"/>
              </w:rPr>
            </w:pPr>
            <w:r>
              <w:rPr>
                <w:bCs/>
                <w:sz w:val="20"/>
                <w:szCs w:val="20"/>
                <w:lang w:bidi="ru-RU"/>
              </w:rPr>
              <w:t>1.9.</w:t>
            </w:r>
          </w:p>
        </w:tc>
        <w:tc>
          <w:tcPr>
            <w:tcW w:w="6237" w:type="dxa"/>
            <w:vAlign w:val="center"/>
          </w:tcPr>
          <w:p w14:paraId="19FDFFA1" w14:textId="77777777" w:rsidR="00A60E00" w:rsidRPr="00105FF9" w:rsidRDefault="00A60E00" w:rsidP="00A60E00">
            <w:pPr>
              <w:spacing w:line="255" w:lineRule="exact"/>
              <w:ind w:left="217" w:right="189" w:firstLine="0"/>
              <w:jc w:val="center"/>
              <w:rPr>
                <w:bCs/>
                <w:sz w:val="20"/>
                <w:szCs w:val="20"/>
                <w:lang w:bidi="ru-RU"/>
              </w:rPr>
            </w:pPr>
            <w:r>
              <w:rPr>
                <w:bCs/>
                <w:sz w:val="20"/>
                <w:szCs w:val="20"/>
                <w:lang w:bidi="ru-RU"/>
              </w:rPr>
              <w:t xml:space="preserve">Расходомер-счетчик жидкости ультразвуковой </w:t>
            </w:r>
            <w:r>
              <w:rPr>
                <w:bCs/>
                <w:sz w:val="20"/>
                <w:szCs w:val="20"/>
                <w:lang w:val="en-US" w:bidi="ru-RU"/>
              </w:rPr>
              <w:t>US</w:t>
            </w:r>
            <w:r>
              <w:rPr>
                <w:bCs/>
                <w:sz w:val="20"/>
                <w:szCs w:val="20"/>
                <w:lang w:bidi="ru-RU"/>
              </w:rPr>
              <w:t>800</w:t>
            </w:r>
          </w:p>
        </w:tc>
        <w:tc>
          <w:tcPr>
            <w:tcW w:w="2410" w:type="dxa"/>
            <w:vAlign w:val="center"/>
          </w:tcPr>
          <w:p w14:paraId="40447B89" w14:textId="77777777" w:rsidR="00A60E00" w:rsidRPr="00105FF9" w:rsidRDefault="00A60E00" w:rsidP="00A60E00">
            <w:pPr>
              <w:spacing w:line="255" w:lineRule="exact"/>
              <w:ind w:left="142" w:right="110" w:firstLine="0"/>
              <w:jc w:val="center"/>
              <w:rPr>
                <w:bCs/>
                <w:sz w:val="20"/>
                <w:szCs w:val="20"/>
                <w:lang w:bidi="ru-RU"/>
              </w:rPr>
            </w:pPr>
            <w:r>
              <w:rPr>
                <w:bCs/>
                <w:sz w:val="20"/>
                <w:szCs w:val="20"/>
                <w:lang w:bidi="ru-RU"/>
              </w:rPr>
              <w:t>3903</w:t>
            </w:r>
          </w:p>
        </w:tc>
      </w:tr>
      <w:tr w:rsidR="00A60E00" w:rsidRPr="006F1761" w14:paraId="775B6CF6" w14:textId="77777777" w:rsidTr="00105FF9">
        <w:trPr>
          <w:trHeight w:val="275"/>
        </w:trPr>
        <w:tc>
          <w:tcPr>
            <w:tcW w:w="983" w:type="dxa"/>
          </w:tcPr>
          <w:p w14:paraId="337A8B24" w14:textId="77777777" w:rsidR="00A60E00" w:rsidRPr="00105FF9" w:rsidRDefault="00A60E00" w:rsidP="00A60E00">
            <w:pPr>
              <w:spacing w:line="255" w:lineRule="exact"/>
              <w:ind w:left="-15" w:right="-3" w:firstLine="0"/>
              <w:jc w:val="center"/>
              <w:rPr>
                <w:bCs/>
                <w:sz w:val="20"/>
                <w:szCs w:val="20"/>
                <w:lang w:bidi="ru-RU"/>
              </w:rPr>
            </w:pPr>
            <w:r>
              <w:rPr>
                <w:bCs/>
                <w:sz w:val="20"/>
                <w:szCs w:val="20"/>
                <w:lang w:bidi="ru-RU"/>
              </w:rPr>
              <w:t>1.10.</w:t>
            </w:r>
          </w:p>
        </w:tc>
        <w:tc>
          <w:tcPr>
            <w:tcW w:w="6237" w:type="dxa"/>
            <w:vAlign w:val="center"/>
          </w:tcPr>
          <w:p w14:paraId="7F38A2CA" w14:textId="77777777" w:rsidR="00A60E00" w:rsidRPr="00105FF9" w:rsidRDefault="00A60E00" w:rsidP="00A60E00">
            <w:pPr>
              <w:spacing w:line="255" w:lineRule="exact"/>
              <w:ind w:left="217" w:right="189" w:firstLine="0"/>
              <w:jc w:val="center"/>
              <w:rPr>
                <w:bCs/>
                <w:sz w:val="20"/>
                <w:szCs w:val="20"/>
                <w:lang w:bidi="ru-RU"/>
              </w:rPr>
            </w:pPr>
            <w:r>
              <w:rPr>
                <w:bCs/>
                <w:sz w:val="20"/>
                <w:szCs w:val="20"/>
                <w:lang w:bidi="ru-RU"/>
              </w:rPr>
              <w:t>Датчик давления МИДА-ДИ-13П-01</w:t>
            </w:r>
          </w:p>
        </w:tc>
        <w:tc>
          <w:tcPr>
            <w:tcW w:w="2410" w:type="dxa"/>
            <w:vAlign w:val="center"/>
          </w:tcPr>
          <w:p w14:paraId="3ACA20DC" w14:textId="77777777" w:rsidR="00A60E00" w:rsidRPr="00105FF9" w:rsidRDefault="00A60E00" w:rsidP="00A60E00">
            <w:pPr>
              <w:spacing w:line="255" w:lineRule="exact"/>
              <w:ind w:left="142" w:right="110" w:firstLine="0"/>
              <w:jc w:val="center"/>
              <w:rPr>
                <w:bCs/>
                <w:sz w:val="20"/>
                <w:szCs w:val="20"/>
                <w:lang w:bidi="ru-RU"/>
              </w:rPr>
            </w:pPr>
            <w:r>
              <w:rPr>
                <w:bCs/>
                <w:sz w:val="20"/>
                <w:szCs w:val="20"/>
                <w:lang w:bidi="ru-RU"/>
              </w:rPr>
              <w:t>08316933</w:t>
            </w:r>
          </w:p>
        </w:tc>
      </w:tr>
      <w:tr w:rsidR="00A60E00" w:rsidRPr="006F1761" w14:paraId="72F8A00F" w14:textId="77777777" w:rsidTr="00105FF9">
        <w:trPr>
          <w:trHeight w:val="275"/>
        </w:trPr>
        <w:tc>
          <w:tcPr>
            <w:tcW w:w="983" w:type="dxa"/>
          </w:tcPr>
          <w:p w14:paraId="09701FCB" w14:textId="77777777" w:rsidR="00A60E00" w:rsidRPr="00105FF9" w:rsidRDefault="00A60E00" w:rsidP="00A60E00">
            <w:pPr>
              <w:spacing w:line="255" w:lineRule="exact"/>
              <w:ind w:left="-15" w:right="-3" w:firstLine="0"/>
              <w:jc w:val="center"/>
              <w:rPr>
                <w:bCs/>
                <w:sz w:val="20"/>
                <w:szCs w:val="20"/>
                <w:lang w:bidi="ru-RU"/>
              </w:rPr>
            </w:pPr>
            <w:r>
              <w:rPr>
                <w:bCs/>
                <w:sz w:val="20"/>
                <w:szCs w:val="20"/>
                <w:lang w:bidi="ru-RU"/>
              </w:rPr>
              <w:t>1.11.</w:t>
            </w:r>
          </w:p>
        </w:tc>
        <w:tc>
          <w:tcPr>
            <w:tcW w:w="6237" w:type="dxa"/>
            <w:vAlign w:val="center"/>
          </w:tcPr>
          <w:p w14:paraId="2D805D21" w14:textId="77777777" w:rsidR="00A60E00" w:rsidRPr="00105FF9" w:rsidRDefault="00A60E00" w:rsidP="00A60E00">
            <w:pPr>
              <w:spacing w:line="255" w:lineRule="exact"/>
              <w:ind w:left="217" w:right="189" w:firstLine="0"/>
              <w:jc w:val="center"/>
              <w:rPr>
                <w:bCs/>
                <w:sz w:val="20"/>
                <w:szCs w:val="20"/>
                <w:lang w:bidi="ru-RU"/>
              </w:rPr>
            </w:pPr>
            <w:r>
              <w:rPr>
                <w:bCs/>
                <w:sz w:val="20"/>
                <w:szCs w:val="20"/>
                <w:lang w:bidi="ru-RU"/>
              </w:rPr>
              <w:t>Датчик температуры теплоносителя КПТР-01</w:t>
            </w:r>
          </w:p>
        </w:tc>
        <w:tc>
          <w:tcPr>
            <w:tcW w:w="2410" w:type="dxa"/>
            <w:vAlign w:val="center"/>
          </w:tcPr>
          <w:p w14:paraId="30817F2D" w14:textId="77777777" w:rsidR="00A60E00" w:rsidRPr="00105FF9" w:rsidRDefault="00A60E00" w:rsidP="00A60E00">
            <w:pPr>
              <w:spacing w:line="255" w:lineRule="exact"/>
              <w:ind w:left="142" w:right="110" w:firstLine="0"/>
              <w:jc w:val="center"/>
              <w:rPr>
                <w:bCs/>
                <w:sz w:val="20"/>
                <w:szCs w:val="20"/>
                <w:lang w:bidi="ru-RU"/>
              </w:rPr>
            </w:pPr>
            <w:r>
              <w:rPr>
                <w:bCs/>
                <w:sz w:val="20"/>
                <w:szCs w:val="20"/>
                <w:lang w:bidi="ru-RU"/>
              </w:rPr>
              <w:t>3571</w:t>
            </w:r>
          </w:p>
        </w:tc>
      </w:tr>
      <w:tr w:rsidR="00A60E00" w:rsidRPr="006F1761" w14:paraId="2F44E54F" w14:textId="77777777" w:rsidTr="00105FF9">
        <w:trPr>
          <w:trHeight w:val="275"/>
        </w:trPr>
        <w:tc>
          <w:tcPr>
            <w:tcW w:w="983" w:type="dxa"/>
          </w:tcPr>
          <w:p w14:paraId="472160ED" w14:textId="77777777" w:rsidR="00A60E00" w:rsidRPr="00105FF9" w:rsidRDefault="00A60E00" w:rsidP="00A60E00">
            <w:pPr>
              <w:spacing w:line="255" w:lineRule="exact"/>
              <w:ind w:left="-15" w:right="-3" w:firstLine="0"/>
              <w:jc w:val="center"/>
              <w:rPr>
                <w:bCs/>
                <w:sz w:val="20"/>
                <w:szCs w:val="20"/>
                <w:lang w:bidi="ru-RU"/>
              </w:rPr>
            </w:pPr>
            <w:r>
              <w:rPr>
                <w:bCs/>
                <w:sz w:val="20"/>
                <w:szCs w:val="20"/>
                <w:lang w:bidi="ru-RU"/>
              </w:rPr>
              <w:t>1.12</w:t>
            </w:r>
          </w:p>
        </w:tc>
        <w:tc>
          <w:tcPr>
            <w:tcW w:w="6237" w:type="dxa"/>
            <w:vAlign w:val="center"/>
          </w:tcPr>
          <w:p w14:paraId="66903924" w14:textId="77777777" w:rsidR="00A60E00" w:rsidRPr="00105FF9" w:rsidRDefault="00A60E00" w:rsidP="00A60E00">
            <w:pPr>
              <w:spacing w:line="255" w:lineRule="exact"/>
              <w:ind w:left="217" w:right="189" w:firstLine="0"/>
              <w:jc w:val="center"/>
              <w:rPr>
                <w:bCs/>
                <w:sz w:val="20"/>
                <w:szCs w:val="20"/>
                <w:lang w:bidi="ru-RU"/>
              </w:rPr>
            </w:pPr>
            <w:r>
              <w:rPr>
                <w:bCs/>
                <w:sz w:val="20"/>
                <w:szCs w:val="20"/>
                <w:lang w:bidi="ru-RU"/>
              </w:rPr>
              <w:t xml:space="preserve">Расходомер-счетчик жидкости ультразвуковой </w:t>
            </w:r>
            <w:r>
              <w:rPr>
                <w:bCs/>
                <w:sz w:val="20"/>
                <w:szCs w:val="20"/>
                <w:lang w:val="en-US" w:bidi="ru-RU"/>
              </w:rPr>
              <w:t>US</w:t>
            </w:r>
            <w:r>
              <w:rPr>
                <w:bCs/>
                <w:sz w:val="20"/>
                <w:szCs w:val="20"/>
                <w:lang w:bidi="ru-RU"/>
              </w:rPr>
              <w:t>800</w:t>
            </w:r>
          </w:p>
        </w:tc>
        <w:tc>
          <w:tcPr>
            <w:tcW w:w="2410" w:type="dxa"/>
            <w:vAlign w:val="center"/>
          </w:tcPr>
          <w:p w14:paraId="45ECFA23" w14:textId="77777777" w:rsidR="00A60E00" w:rsidRPr="00105FF9" w:rsidRDefault="00A60E00" w:rsidP="00A60E00">
            <w:pPr>
              <w:spacing w:line="255" w:lineRule="exact"/>
              <w:ind w:left="142" w:right="110" w:firstLine="0"/>
              <w:jc w:val="center"/>
              <w:rPr>
                <w:bCs/>
                <w:sz w:val="20"/>
                <w:szCs w:val="20"/>
                <w:lang w:bidi="ru-RU"/>
              </w:rPr>
            </w:pPr>
            <w:r>
              <w:rPr>
                <w:bCs/>
                <w:sz w:val="20"/>
                <w:szCs w:val="20"/>
                <w:lang w:bidi="ru-RU"/>
              </w:rPr>
              <w:t>3904</w:t>
            </w:r>
          </w:p>
        </w:tc>
      </w:tr>
      <w:tr w:rsidR="00A60E00" w:rsidRPr="006F1761" w14:paraId="0ABC1657" w14:textId="77777777" w:rsidTr="00105FF9">
        <w:trPr>
          <w:trHeight w:val="275"/>
        </w:trPr>
        <w:tc>
          <w:tcPr>
            <w:tcW w:w="983" w:type="dxa"/>
          </w:tcPr>
          <w:p w14:paraId="011DE451" w14:textId="77777777" w:rsidR="00A60E00" w:rsidRPr="00105FF9" w:rsidRDefault="00A60E00" w:rsidP="00A60E00">
            <w:pPr>
              <w:spacing w:line="255" w:lineRule="exact"/>
              <w:ind w:left="-15" w:right="-3" w:firstLine="0"/>
              <w:jc w:val="center"/>
              <w:rPr>
                <w:bCs/>
                <w:sz w:val="20"/>
                <w:szCs w:val="20"/>
                <w:lang w:bidi="ru-RU"/>
              </w:rPr>
            </w:pPr>
            <w:r>
              <w:rPr>
                <w:bCs/>
                <w:sz w:val="20"/>
                <w:szCs w:val="20"/>
                <w:lang w:bidi="ru-RU"/>
              </w:rPr>
              <w:t>1.13</w:t>
            </w:r>
          </w:p>
        </w:tc>
        <w:tc>
          <w:tcPr>
            <w:tcW w:w="6237" w:type="dxa"/>
            <w:vAlign w:val="center"/>
          </w:tcPr>
          <w:p w14:paraId="72CC9804" w14:textId="77777777" w:rsidR="00A60E00" w:rsidRPr="00105FF9" w:rsidRDefault="00A60E00" w:rsidP="00A60E00">
            <w:pPr>
              <w:spacing w:line="255" w:lineRule="exact"/>
              <w:ind w:left="217" w:right="189" w:firstLine="0"/>
              <w:jc w:val="center"/>
              <w:rPr>
                <w:bCs/>
                <w:sz w:val="20"/>
                <w:szCs w:val="20"/>
                <w:lang w:bidi="ru-RU"/>
              </w:rPr>
            </w:pPr>
            <w:r>
              <w:rPr>
                <w:bCs/>
                <w:sz w:val="20"/>
                <w:szCs w:val="20"/>
                <w:lang w:bidi="ru-RU"/>
              </w:rPr>
              <w:t>Датчик давления МИДА-ДИ-13П-01</w:t>
            </w:r>
          </w:p>
        </w:tc>
        <w:tc>
          <w:tcPr>
            <w:tcW w:w="2410" w:type="dxa"/>
            <w:vAlign w:val="center"/>
          </w:tcPr>
          <w:p w14:paraId="2DF0D22F" w14:textId="77777777" w:rsidR="00A60E00" w:rsidRPr="00105FF9" w:rsidRDefault="00A60E00" w:rsidP="00A60E00">
            <w:pPr>
              <w:spacing w:line="255" w:lineRule="exact"/>
              <w:ind w:left="142" w:right="110" w:firstLine="0"/>
              <w:jc w:val="center"/>
              <w:rPr>
                <w:bCs/>
                <w:sz w:val="20"/>
                <w:szCs w:val="20"/>
                <w:lang w:bidi="ru-RU"/>
              </w:rPr>
            </w:pPr>
            <w:r>
              <w:rPr>
                <w:bCs/>
                <w:sz w:val="20"/>
                <w:szCs w:val="20"/>
                <w:lang w:bidi="ru-RU"/>
              </w:rPr>
              <w:t>08316927</w:t>
            </w:r>
          </w:p>
        </w:tc>
      </w:tr>
      <w:tr w:rsidR="00A60E00" w:rsidRPr="006F1761" w14:paraId="5F05B0A6" w14:textId="77777777" w:rsidTr="00105FF9">
        <w:trPr>
          <w:trHeight w:val="275"/>
        </w:trPr>
        <w:tc>
          <w:tcPr>
            <w:tcW w:w="983" w:type="dxa"/>
          </w:tcPr>
          <w:p w14:paraId="6CB1C319" w14:textId="77777777" w:rsidR="00A60E00" w:rsidRPr="00105FF9" w:rsidRDefault="00A60E00" w:rsidP="00A60E00">
            <w:pPr>
              <w:spacing w:line="255" w:lineRule="exact"/>
              <w:ind w:left="-15" w:right="-3" w:firstLine="0"/>
              <w:jc w:val="center"/>
              <w:rPr>
                <w:bCs/>
                <w:sz w:val="20"/>
                <w:szCs w:val="20"/>
                <w:lang w:bidi="ru-RU"/>
              </w:rPr>
            </w:pPr>
            <w:r>
              <w:rPr>
                <w:bCs/>
                <w:sz w:val="20"/>
                <w:szCs w:val="20"/>
                <w:lang w:bidi="ru-RU"/>
              </w:rPr>
              <w:t>1.14</w:t>
            </w:r>
          </w:p>
        </w:tc>
        <w:tc>
          <w:tcPr>
            <w:tcW w:w="6237" w:type="dxa"/>
            <w:vAlign w:val="center"/>
          </w:tcPr>
          <w:p w14:paraId="7A967876" w14:textId="77777777" w:rsidR="00A60E00" w:rsidRPr="00105FF9" w:rsidRDefault="00A60E00" w:rsidP="00A60E00">
            <w:pPr>
              <w:spacing w:line="255" w:lineRule="exact"/>
              <w:ind w:left="217" w:right="189" w:firstLine="0"/>
              <w:jc w:val="center"/>
              <w:rPr>
                <w:bCs/>
                <w:sz w:val="20"/>
                <w:szCs w:val="20"/>
                <w:lang w:bidi="ru-RU"/>
              </w:rPr>
            </w:pPr>
            <w:r>
              <w:rPr>
                <w:bCs/>
                <w:sz w:val="20"/>
                <w:szCs w:val="20"/>
                <w:lang w:bidi="ru-RU"/>
              </w:rPr>
              <w:t>Датчик температуры теплоносителя КПТР-01</w:t>
            </w:r>
          </w:p>
        </w:tc>
        <w:tc>
          <w:tcPr>
            <w:tcW w:w="2410" w:type="dxa"/>
            <w:vAlign w:val="center"/>
          </w:tcPr>
          <w:p w14:paraId="799833BC" w14:textId="77777777" w:rsidR="00A60E00" w:rsidRPr="00105FF9" w:rsidRDefault="00A60E00" w:rsidP="00A60E00">
            <w:pPr>
              <w:spacing w:line="255" w:lineRule="exact"/>
              <w:ind w:left="142" w:right="110" w:firstLine="0"/>
              <w:jc w:val="center"/>
              <w:rPr>
                <w:bCs/>
                <w:sz w:val="20"/>
                <w:szCs w:val="20"/>
                <w:lang w:bidi="ru-RU"/>
              </w:rPr>
            </w:pPr>
            <w:r>
              <w:rPr>
                <w:bCs/>
                <w:sz w:val="20"/>
                <w:szCs w:val="20"/>
                <w:lang w:bidi="ru-RU"/>
              </w:rPr>
              <w:t>3571А</w:t>
            </w:r>
          </w:p>
        </w:tc>
      </w:tr>
      <w:tr w:rsidR="00A60E00" w:rsidRPr="006F1761" w14:paraId="34E32466" w14:textId="77777777" w:rsidTr="007D023E">
        <w:trPr>
          <w:trHeight w:val="275"/>
        </w:trPr>
        <w:tc>
          <w:tcPr>
            <w:tcW w:w="9630" w:type="dxa"/>
            <w:gridSpan w:val="3"/>
          </w:tcPr>
          <w:p w14:paraId="7856CC28" w14:textId="77777777" w:rsidR="00A60E00" w:rsidRPr="00105FF9" w:rsidRDefault="00A34898" w:rsidP="00A60E00">
            <w:pPr>
              <w:spacing w:line="255" w:lineRule="exact"/>
              <w:ind w:left="142" w:right="110" w:firstLine="0"/>
              <w:jc w:val="center"/>
              <w:rPr>
                <w:bCs/>
                <w:sz w:val="20"/>
                <w:szCs w:val="20"/>
                <w:lang w:bidi="ru-RU"/>
              </w:rPr>
            </w:pPr>
            <w:r>
              <w:rPr>
                <w:sz w:val="20"/>
                <w:szCs w:val="20"/>
                <w:lang w:bidi="ru-RU"/>
              </w:rPr>
              <w:t>Анадырская ГМ</w:t>
            </w:r>
            <w:r w:rsidR="00A60E00" w:rsidRPr="008C35CE">
              <w:rPr>
                <w:bCs/>
                <w:sz w:val="20"/>
                <w:szCs w:val="20"/>
                <w:lang w:bidi="ru-RU"/>
              </w:rPr>
              <w:t xml:space="preserve"> ТЭЦ</w:t>
            </w:r>
          </w:p>
        </w:tc>
      </w:tr>
      <w:tr w:rsidR="00A60E00" w:rsidRPr="006F1761" w14:paraId="5A0B4CC8" w14:textId="77777777" w:rsidTr="00105FF9">
        <w:trPr>
          <w:trHeight w:val="275"/>
        </w:trPr>
        <w:tc>
          <w:tcPr>
            <w:tcW w:w="983" w:type="dxa"/>
          </w:tcPr>
          <w:p w14:paraId="08F83F4A" w14:textId="77777777" w:rsidR="00A60E00" w:rsidRPr="00105FF9" w:rsidRDefault="00A60E00" w:rsidP="00A60E00">
            <w:pPr>
              <w:spacing w:line="255" w:lineRule="exact"/>
              <w:ind w:left="-15" w:right="-3" w:firstLine="0"/>
              <w:jc w:val="center"/>
              <w:rPr>
                <w:bCs/>
                <w:sz w:val="20"/>
                <w:szCs w:val="20"/>
                <w:lang w:bidi="ru-RU"/>
              </w:rPr>
            </w:pPr>
            <w:r>
              <w:rPr>
                <w:bCs/>
                <w:sz w:val="20"/>
                <w:szCs w:val="20"/>
                <w:lang w:bidi="ru-RU"/>
              </w:rPr>
              <w:t>2.1.</w:t>
            </w:r>
          </w:p>
        </w:tc>
        <w:tc>
          <w:tcPr>
            <w:tcW w:w="6237" w:type="dxa"/>
            <w:vAlign w:val="center"/>
          </w:tcPr>
          <w:p w14:paraId="36A0B261" w14:textId="77777777" w:rsidR="00A60E00" w:rsidRPr="00105FF9" w:rsidRDefault="00A60E00" w:rsidP="00A60E00">
            <w:pPr>
              <w:spacing w:line="255" w:lineRule="exact"/>
              <w:ind w:left="217" w:right="189" w:firstLine="0"/>
              <w:jc w:val="center"/>
              <w:rPr>
                <w:bCs/>
                <w:sz w:val="20"/>
                <w:szCs w:val="20"/>
                <w:lang w:bidi="ru-RU"/>
              </w:rPr>
            </w:pPr>
            <w:r>
              <w:rPr>
                <w:sz w:val="20"/>
                <w:szCs w:val="20"/>
                <w:lang w:bidi="ru-RU"/>
              </w:rPr>
              <w:t>Тепловычислитель СПТ961.2</w:t>
            </w:r>
          </w:p>
        </w:tc>
        <w:tc>
          <w:tcPr>
            <w:tcW w:w="2410" w:type="dxa"/>
            <w:vAlign w:val="center"/>
          </w:tcPr>
          <w:p w14:paraId="4DE80B6E" w14:textId="77777777" w:rsidR="00A60E00" w:rsidRPr="00105FF9" w:rsidRDefault="00A60E00" w:rsidP="00A60E00">
            <w:pPr>
              <w:spacing w:line="255" w:lineRule="exact"/>
              <w:ind w:left="142" w:right="110" w:firstLine="0"/>
              <w:jc w:val="center"/>
              <w:rPr>
                <w:bCs/>
                <w:sz w:val="20"/>
                <w:szCs w:val="20"/>
                <w:lang w:bidi="ru-RU"/>
              </w:rPr>
            </w:pPr>
            <w:r>
              <w:rPr>
                <w:bCs/>
                <w:sz w:val="20"/>
                <w:szCs w:val="20"/>
                <w:lang w:bidi="ru-RU"/>
              </w:rPr>
              <w:t>18539</w:t>
            </w:r>
          </w:p>
        </w:tc>
      </w:tr>
      <w:tr w:rsidR="00A60E00" w:rsidRPr="006F1761" w14:paraId="259EC052" w14:textId="77777777" w:rsidTr="00105FF9">
        <w:trPr>
          <w:trHeight w:val="275"/>
        </w:trPr>
        <w:tc>
          <w:tcPr>
            <w:tcW w:w="983" w:type="dxa"/>
          </w:tcPr>
          <w:p w14:paraId="7E8D7BFB" w14:textId="77777777" w:rsidR="00A60E00" w:rsidRPr="00105FF9" w:rsidRDefault="00A60E00" w:rsidP="00A60E00">
            <w:pPr>
              <w:spacing w:line="255" w:lineRule="exact"/>
              <w:ind w:left="-15" w:right="-3" w:firstLine="0"/>
              <w:jc w:val="center"/>
              <w:rPr>
                <w:bCs/>
                <w:sz w:val="20"/>
                <w:szCs w:val="20"/>
                <w:lang w:bidi="ru-RU"/>
              </w:rPr>
            </w:pPr>
            <w:r>
              <w:rPr>
                <w:bCs/>
                <w:sz w:val="20"/>
                <w:szCs w:val="20"/>
                <w:lang w:bidi="ru-RU"/>
              </w:rPr>
              <w:t>2.2.</w:t>
            </w:r>
          </w:p>
        </w:tc>
        <w:tc>
          <w:tcPr>
            <w:tcW w:w="6237" w:type="dxa"/>
            <w:vAlign w:val="center"/>
          </w:tcPr>
          <w:p w14:paraId="14DA3888" w14:textId="77777777" w:rsidR="00A60E00" w:rsidRPr="00105FF9" w:rsidRDefault="00A60E00" w:rsidP="00A60E00">
            <w:pPr>
              <w:spacing w:line="255" w:lineRule="exact"/>
              <w:ind w:left="217" w:right="189" w:firstLine="0"/>
              <w:jc w:val="center"/>
              <w:rPr>
                <w:bCs/>
                <w:sz w:val="20"/>
                <w:szCs w:val="20"/>
                <w:lang w:bidi="ru-RU"/>
              </w:rPr>
            </w:pPr>
            <w:r w:rsidRPr="00105FF9">
              <w:rPr>
                <w:bCs/>
                <w:sz w:val="20"/>
                <w:szCs w:val="20"/>
                <w:lang w:bidi="ru-RU"/>
              </w:rPr>
              <w:t xml:space="preserve">Расходомер-счетчик жидкости ультразвуковой </w:t>
            </w:r>
            <w:r w:rsidRPr="00105FF9">
              <w:rPr>
                <w:bCs/>
                <w:sz w:val="20"/>
                <w:szCs w:val="20"/>
                <w:lang w:val="en-US" w:bidi="ru-RU"/>
              </w:rPr>
              <w:t>US</w:t>
            </w:r>
            <w:r w:rsidRPr="00105FF9">
              <w:rPr>
                <w:bCs/>
                <w:sz w:val="20"/>
                <w:szCs w:val="20"/>
                <w:lang w:bidi="ru-RU"/>
              </w:rPr>
              <w:t>800</w:t>
            </w:r>
          </w:p>
        </w:tc>
        <w:tc>
          <w:tcPr>
            <w:tcW w:w="2410" w:type="dxa"/>
            <w:vAlign w:val="center"/>
          </w:tcPr>
          <w:p w14:paraId="12B78610" w14:textId="77777777" w:rsidR="00A60E00" w:rsidRPr="00105FF9" w:rsidRDefault="00A60E00" w:rsidP="00A60E00">
            <w:pPr>
              <w:spacing w:line="255" w:lineRule="exact"/>
              <w:ind w:left="142" w:right="110" w:firstLine="0"/>
              <w:jc w:val="center"/>
              <w:rPr>
                <w:bCs/>
                <w:sz w:val="20"/>
                <w:szCs w:val="20"/>
                <w:lang w:bidi="ru-RU"/>
              </w:rPr>
            </w:pPr>
            <w:r>
              <w:rPr>
                <w:bCs/>
                <w:sz w:val="20"/>
                <w:szCs w:val="20"/>
                <w:lang w:bidi="ru-RU"/>
              </w:rPr>
              <w:t>3112</w:t>
            </w:r>
          </w:p>
        </w:tc>
      </w:tr>
      <w:tr w:rsidR="00A60E00" w:rsidRPr="006F1761" w14:paraId="4EF58ACB" w14:textId="77777777" w:rsidTr="00105FF9">
        <w:trPr>
          <w:trHeight w:val="275"/>
        </w:trPr>
        <w:tc>
          <w:tcPr>
            <w:tcW w:w="983" w:type="dxa"/>
          </w:tcPr>
          <w:p w14:paraId="5644DF95" w14:textId="77777777" w:rsidR="00A60E00" w:rsidRPr="00105FF9" w:rsidRDefault="00A60E00" w:rsidP="00A60E00">
            <w:pPr>
              <w:spacing w:line="255" w:lineRule="exact"/>
              <w:ind w:left="-15" w:right="-3" w:firstLine="0"/>
              <w:jc w:val="center"/>
              <w:rPr>
                <w:bCs/>
                <w:sz w:val="20"/>
                <w:szCs w:val="20"/>
                <w:lang w:bidi="ru-RU"/>
              </w:rPr>
            </w:pPr>
            <w:r>
              <w:rPr>
                <w:bCs/>
                <w:sz w:val="20"/>
                <w:szCs w:val="20"/>
                <w:lang w:bidi="ru-RU"/>
              </w:rPr>
              <w:t>2.3.</w:t>
            </w:r>
          </w:p>
        </w:tc>
        <w:tc>
          <w:tcPr>
            <w:tcW w:w="6237" w:type="dxa"/>
            <w:vAlign w:val="center"/>
          </w:tcPr>
          <w:p w14:paraId="2B423025" w14:textId="77777777" w:rsidR="00A60E00" w:rsidRPr="00105FF9" w:rsidRDefault="00A60E00" w:rsidP="00A60E00">
            <w:pPr>
              <w:spacing w:line="255" w:lineRule="exact"/>
              <w:ind w:left="217" w:right="189" w:firstLine="0"/>
              <w:jc w:val="center"/>
              <w:rPr>
                <w:bCs/>
                <w:sz w:val="20"/>
                <w:szCs w:val="20"/>
                <w:lang w:bidi="ru-RU"/>
              </w:rPr>
            </w:pPr>
            <w:r>
              <w:rPr>
                <w:bCs/>
                <w:sz w:val="20"/>
                <w:szCs w:val="20"/>
                <w:lang w:bidi="ru-RU"/>
              </w:rPr>
              <w:t>Датчик температуры теплоносителя КПТР-01-100П</w:t>
            </w:r>
          </w:p>
        </w:tc>
        <w:tc>
          <w:tcPr>
            <w:tcW w:w="2410" w:type="dxa"/>
            <w:vAlign w:val="center"/>
          </w:tcPr>
          <w:p w14:paraId="253DCD31" w14:textId="77777777" w:rsidR="00A60E00" w:rsidRPr="00105FF9" w:rsidRDefault="00A60E00" w:rsidP="00A60E00">
            <w:pPr>
              <w:spacing w:line="255" w:lineRule="exact"/>
              <w:ind w:left="142" w:right="110" w:firstLine="0"/>
              <w:jc w:val="center"/>
              <w:rPr>
                <w:bCs/>
                <w:sz w:val="20"/>
                <w:szCs w:val="20"/>
                <w:lang w:bidi="ru-RU"/>
              </w:rPr>
            </w:pPr>
            <w:r>
              <w:rPr>
                <w:bCs/>
                <w:sz w:val="20"/>
                <w:szCs w:val="20"/>
                <w:lang w:bidi="ru-RU"/>
              </w:rPr>
              <w:t>10976</w:t>
            </w:r>
          </w:p>
        </w:tc>
      </w:tr>
      <w:tr w:rsidR="00A60E00" w:rsidRPr="006F1761" w14:paraId="74070EC3" w14:textId="77777777" w:rsidTr="00105FF9">
        <w:trPr>
          <w:trHeight w:val="275"/>
        </w:trPr>
        <w:tc>
          <w:tcPr>
            <w:tcW w:w="983" w:type="dxa"/>
          </w:tcPr>
          <w:p w14:paraId="3CDA7E37" w14:textId="77777777" w:rsidR="00A60E00" w:rsidRPr="00105FF9" w:rsidRDefault="00A60E00" w:rsidP="00A60E00">
            <w:pPr>
              <w:spacing w:line="255" w:lineRule="exact"/>
              <w:ind w:left="-15" w:right="-3" w:firstLine="0"/>
              <w:jc w:val="center"/>
              <w:rPr>
                <w:bCs/>
                <w:sz w:val="20"/>
                <w:szCs w:val="20"/>
                <w:lang w:bidi="ru-RU"/>
              </w:rPr>
            </w:pPr>
            <w:r>
              <w:rPr>
                <w:bCs/>
                <w:sz w:val="20"/>
                <w:szCs w:val="20"/>
                <w:lang w:bidi="ru-RU"/>
              </w:rPr>
              <w:t>2.4.</w:t>
            </w:r>
          </w:p>
        </w:tc>
        <w:tc>
          <w:tcPr>
            <w:tcW w:w="6237" w:type="dxa"/>
            <w:vAlign w:val="center"/>
          </w:tcPr>
          <w:p w14:paraId="2528D01C" w14:textId="77777777" w:rsidR="00A60E00" w:rsidRPr="00105FF9" w:rsidRDefault="00A60E00" w:rsidP="00A60E00">
            <w:pPr>
              <w:spacing w:line="255" w:lineRule="exact"/>
              <w:ind w:left="217" w:right="189" w:firstLine="0"/>
              <w:jc w:val="center"/>
              <w:rPr>
                <w:bCs/>
                <w:sz w:val="20"/>
                <w:szCs w:val="20"/>
                <w:lang w:bidi="ru-RU"/>
              </w:rPr>
            </w:pPr>
            <w:r>
              <w:rPr>
                <w:bCs/>
                <w:sz w:val="20"/>
                <w:szCs w:val="20"/>
                <w:lang w:bidi="ru-RU"/>
              </w:rPr>
              <w:t>Датчик давления МИДА-ДИ-13П-01</w:t>
            </w:r>
          </w:p>
        </w:tc>
        <w:tc>
          <w:tcPr>
            <w:tcW w:w="2410" w:type="dxa"/>
            <w:vAlign w:val="center"/>
          </w:tcPr>
          <w:p w14:paraId="29C48AA1" w14:textId="77777777" w:rsidR="00A60E00" w:rsidRPr="00105FF9" w:rsidRDefault="00A60E00" w:rsidP="00A60E00">
            <w:pPr>
              <w:spacing w:line="255" w:lineRule="exact"/>
              <w:ind w:left="142" w:right="110" w:firstLine="0"/>
              <w:jc w:val="center"/>
              <w:rPr>
                <w:bCs/>
                <w:sz w:val="20"/>
                <w:szCs w:val="20"/>
                <w:lang w:bidi="ru-RU"/>
              </w:rPr>
            </w:pPr>
            <w:r>
              <w:rPr>
                <w:bCs/>
                <w:sz w:val="20"/>
                <w:szCs w:val="20"/>
                <w:lang w:bidi="ru-RU"/>
              </w:rPr>
              <w:t>10309382</w:t>
            </w:r>
          </w:p>
        </w:tc>
      </w:tr>
      <w:tr w:rsidR="00A60E00" w:rsidRPr="006F1761" w14:paraId="09965F62" w14:textId="77777777" w:rsidTr="00105FF9">
        <w:trPr>
          <w:trHeight w:val="275"/>
        </w:trPr>
        <w:tc>
          <w:tcPr>
            <w:tcW w:w="983" w:type="dxa"/>
          </w:tcPr>
          <w:p w14:paraId="4DCE4B98" w14:textId="77777777" w:rsidR="00A60E00" w:rsidRPr="00105FF9" w:rsidRDefault="00A60E00" w:rsidP="00A60E00">
            <w:pPr>
              <w:spacing w:line="255" w:lineRule="exact"/>
              <w:ind w:left="-15" w:right="-3" w:firstLine="0"/>
              <w:jc w:val="center"/>
              <w:rPr>
                <w:bCs/>
                <w:sz w:val="20"/>
                <w:szCs w:val="20"/>
                <w:lang w:bidi="ru-RU"/>
              </w:rPr>
            </w:pPr>
            <w:r>
              <w:rPr>
                <w:bCs/>
                <w:sz w:val="20"/>
                <w:szCs w:val="20"/>
                <w:lang w:bidi="ru-RU"/>
              </w:rPr>
              <w:t>2.5.</w:t>
            </w:r>
          </w:p>
        </w:tc>
        <w:tc>
          <w:tcPr>
            <w:tcW w:w="6237" w:type="dxa"/>
            <w:vAlign w:val="center"/>
          </w:tcPr>
          <w:p w14:paraId="7E36F0B0" w14:textId="77777777" w:rsidR="00A60E00" w:rsidRPr="00105FF9" w:rsidRDefault="00A60E00" w:rsidP="00A60E00">
            <w:pPr>
              <w:spacing w:line="255" w:lineRule="exact"/>
              <w:ind w:left="217" w:right="189" w:firstLine="0"/>
              <w:jc w:val="center"/>
              <w:rPr>
                <w:bCs/>
                <w:sz w:val="20"/>
                <w:szCs w:val="20"/>
                <w:lang w:bidi="ru-RU"/>
              </w:rPr>
            </w:pPr>
            <w:r w:rsidRPr="00105FF9">
              <w:rPr>
                <w:bCs/>
                <w:sz w:val="20"/>
                <w:szCs w:val="20"/>
                <w:lang w:bidi="ru-RU"/>
              </w:rPr>
              <w:t xml:space="preserve">Расходомер-счетчик жидкости ультразвуковой </w:t>
            </w:r>
            <w:r w:rsidRPr="00105FF9">
              <w:rPr>
                <w:bCs/>
                <w:sz w:val="20"/>
                <w:szCs w:val="20"/>
                <w:lang w:val="en-US" w:bidi="ru-RU"/>
              </w:rPr>
              <w:t>US</w:t>
            </w:r>
            <w:r w:rsidRPr="00105FF9">
              <w:rPr>
                <w:bCs/>
                <w:sz w:val="20"/>
                <w:szCs w:val="20"/>
                <w:lang w:bidi="ru-RU"/>
              </w:rPr>
              <w:t>800</w:t>
            </w:r>
          </w:p>
        </w:tc>
        <w:tc>
          <w:tcPr>
            <w:tcW w:w="2410" w:type="dxa"/>
            <w:vAlign w:val="center"/>
          </w:tcPr>
          <w:p w14:paraId="1CBC946A" w14:textId="77777777" w:rsidR="00A60E00" w:rsidRPr="00105FF9" w:rsidRDefault="00A60E00" w:rsidP="00A60E00">
            <w:pPr>
              <w:spacing w:line="255" w:lineRule="exact"/>
              <w:ind w:left="142" w:right="110" w:firstLine="0"/>
              <w:jc w:val="center"/>
              <w:rPr>
                <w:bCs/>
                <w:sz w:val="20"/>
                <w:szCs w:val="20"/>
                <w:lang w:bidi="ru-RU"/>
              </w:rPr>
            </w:pPr>
            <w:r>
              <w:rPr>
                <w:bCs/>
                <w:sz w:val="20"/>
                <w:szCs w:val="20"/>
                <w:lang w:bidi="ru-RU"/>
              </w:rPr>
              <w:t>3114</w:t>
            </w:r>
          </w:p>
        </w:tc>
      </w:tr>
      <w:tr w:rsidR="00A60E00" w:rsidRPr="006F1761" w14:paraId="2D04BC00" w14:textId="77777777" w:rsidTr="00105FF9">
        <w:trPr>
          <w:trHeight w:val="275"/>
        </w:trPr>
        <w:tc>
          <w:tcPr>
            <w:tcW w:w="983" w:type="dxa"/>
          </w:tcPr>
          <w:p w14:paraId="68D5E0E8" w14:textId="77777777" w:rsidR="00A60E00" w:rsidRPr="00105FF9" w:rsidRDefault="00A60E00" w:rsidP="00A60E00">
            <w:pPr>
              <w:spacing w:line="255" w:lineRule="exact"/>
              <w:ind w:left="-15" w:right="-3" w:firstLine="0"/>
              <w:jc w:val="center"/>
              <w:rPr>
                <w:bCs/>
                <w:sz w:val="20"/>
                <w:szCs w:val="20"/>
                <w:lang w:bidi="ru-RU"/>
              </w:rPr>
            </w:pPr>
            <w:r>
              <w:rPr>
                <w:bCs/>
                <w:sz w:val="20"/>
                <w:szCs w:val="20"/>
                <w:lang w:bidi="ru-RU"/>
              </w:rPr>
              <w:t>2.6.</w:t>
            </w:r>
          </w:p>
        </w:tc>
        <w:tc>
          <w:tcPr>
            <w:tcW w:w="6237" w:type="dxa"/>
            <w:vAlign w:val="center"/>
          </w:tcPr>
          <w:p w14:paraId="702207DC" w14:textId="77777777" w:rsidR="00A60E00" w:rsidRPr="00105FF9" w:rsidRDefault="00A60E00" w:rsidP="00A60E00">
            <w:pPr>
              <w:spacing w:line="255" w:lineRule="exact"/>
              <w:ind w:left="217" w:right="189" w:firstLine="0"/>
              <w:jc w:val="center"/>
              <w:rPr>
                <w:bCs/>
                <w:sz w:val="20"/>
                <w:szCs w:val="20"/>
                <w:lang w:bidi="ru-RU"/>
              </w:rPr>
            </w:pPr>
            <w:r>
              <w:rPr>
                <w:bCs/>
                <w:sz w:val="20"/>
                <w:szCs w:val="20"/>
                <w:lang w:bidi="ru-RU"/>
              </w:rPr>
              <w:t>Датчик температуры теплоносителя КПТР-01-100П</w:t>
            </w:r>
          </w:p>
        </w:tc>
        <w:tc>
          <w:tcPr>
            <w:tcW w:w="2410" w:type="dxa"/>
            <w:vAlign w:val="center"/>
          </w:tcPr>
          <w:p w14:paraId="64946C1F" w14:textId="77777777" w:rsidR="00A60E00" w:rsidRPr="00105FF9" w:rsidRDefault="00A60E00" w:rsidP="00A60E00">
            <w:pPr>
              <w:spacing w:line="255" w:lineRule="exact"/>
              <w:ind w:left="142" w:right="110" w:firstLine="0"/>
              <w:jc w:val="center"/>
              <w:rPr>
                <w:bCs/>
                <w:sz w:val="20"/>
                <w:szCs w:val="20"/>
                <w:lang w:bidi="ru-RU"/>
              </w:rPr>
            </w:pPr>
            <w:r>
              <w:rPr>
                <w:bCs/>
                <w:sz w:val="20"/>
                <w:szCs w:val="20"/>
                <w:lang w:bidi="ru-RU"/>
              </w:rPr>
              <w:t>10976А</w:t>
            </w:r>
          </w:p>
        </w:tc>
      </w:tr>
      <w:tr w:rsidR="00A60E00" w:rsidRPr="006F1761" w14:paraId="78429D59" w14:textId="77777777" w:rsidTr="00105FF9">
        <w:trPr>
          <w:trHeight w:val="275"/>
        </w:trPr>
        <w:tc>
          <w:tcPr>
            <w:tcW w:w="983" w:type="dxa"/>
          </w:tcPr>
          <w:p w14:paraId="29AD2491" w14:textId="77777777" w:rsidR="00A60E00" w:rsidRPr="00105FF9" w:rsidRDefault="00A60E00" w:rsidP="00A60E00">
            <w:pPr>
              <w:spacing w:line="255" w:lineRule="exact"/>
              <w:ind w:left="-15" w:right="-3" w:firstLine="0"/>
              <w:jc w:val="center"/>
              <w:rPr>
                <w:bCs/>
                <w:sz w:val="20"/>
                <w:szCs w:val="20"/>
                <w:lang w:bidi="ru-RU"/>
              </w:rPr>
            </w:pPr>
            <w:r>
              <w:rPr>
                <w:bCs/>
                <w:sz w:val="20"/>
                <w:szCs w:val="20"/>
                <w:lang w:bidi="ru-RU"/>
              </w:rPr>
              <w:t>2.7.</w:t>
            </w:r>
          </w:p>
        </w:tc>
        <w:tc>
          <w:tcPr>
            <w:tcW w:w="6237" w:type="dxa"/>
            <w:vAlign w:val="center"/>
          </w:tcPr>
          <w:p w14:paraId="72609CF9" w14:textId="77777777" w:rsidR="00A60E00" w:rsidRPr="00105FF9" w:rsidRDefault="00A60E00" w:rsidP="00A60E00">
            <w:pPr>
              <w:spacing w:line="255" w:lineRule="exact"/>
              <w:ind w:left="217" w:right="189" w:firstLine="0"/>
              <w:jc w:val="center"/>
              <w:rPr>
                <w:bCs/>
                <w:sz w:val="20"/>
                <w:szCs w:val="20"/>
                <w:lang w:bidi="ru-RU"/>
              </w:rPr>
            </w:pPr>
            <w:r>
              <w:rPr>
                <w:bCs/>
                <w:sz w:val="20"/>
                <w:szCs w:val="20"/>
                <w:lang w:bidi="ru-RU"/>
              </w:rPr>
              <w:t>Датчик давления МИДА-ДИ-13П-01</w:t>
            </w:r>
          </w:p>
        </w:tc>
        <w:tc>
          <w:tcPr>
            <w:tcW w:w="2410" w:type="dxa"/>
            <w:vAlign w:val="center"/>
          </w:tcPr>
          <w:p w14:paraId="7F72F58A" w14:textId="77777777" w:rsidR="00A60E00" w:rsidRPr="00105FF9" w:rsidRDefault="00A60E00" w:rsidP="00A60E00">
            <w:pPr>
              <w:spacing w:line="255" w:lineRule="exact"/>
              <w:ind w:left="142" w:right="110" w:firstLine="0"/>
              <w:jc w:val="center"/>
              <w:rPr>
                <w:bCs/>
                <w:sz w:val="20"/>
                <w:szCs w:val="20"/>
                <w:lang w:bidi="ru-RU"/>
              </w:rPr>
            </w:pPr>
            <w:r>
              <w:rPr>
                <w:bCs/>
                <w:sz w:val="20"/>
                <w:szCs w:val="20"/>
                <w:lang w:bidi="ru-RU"/>
              </w:rPr>
              <w:t>10309738</w:t>
            </w:r>
          </w:p>
        </w:tc>
      </w:tr>
      <w:tr w:rsidR="00A60E00" w:rsidRPr="006F1761" w14:paraId="03D9DF72" w14:textId="77777777" w:rsidTr="00105FF9">
        <w:trPr>
          <w:trHeight w:val="275"/>
        </w:trPr>
        <w:tc>
          <w:tcPr>
            <w:tcW w:w="983" w:type="dxa"/>
          </w:tcPr>
          <w:p w14:paraId="2E9B6707" w14:textId="77777777" w:rsidR="00A60E00" w:rsidRPr="00105FF9" w:rsidRDefault="00A60E00" w:rsidP="00A60E00">
            <w:pPr>
              <w:spacing w:line="255" w:lineRule="exact"/>
              <w:ind w:left="-15" w:right="-3" w:firstLine="0"/>
              <w:jc w:val="center"/>
              <w:rPr>
                <w:bCs/>
                <w:sz w:val="20"/>
                <w:szCs w:val="20"/>
                <w:lang w:bidi="ru-RU"/>
              </w:rPr>
            </w:pPr>
            <w:r>
              <w:rPr>
                <w:bCs/>
                <w:sz w:val="20"/>
                <w:szCs w:val="20"/>
                <w:lang w:bidi="ru-RU"/>
              </w:rPr>
              <w:t>2.8.</w:t>
            </w:r>
          </w:p>
        </w:tc>
        <w:tc>
          <w:tcPr>
            <w:tcW w:w="6237" w:type="dxa"/>
            <w:vAlign w:val="center"/>
          </w:tcPr>
          <w:p w14:paraId="1ACC4F96" w14:textId="77777777" w:rsidR="00A60E00" w:rsidRPr="00105FF9" w:rsidRDefault="00A60E00" w:rsidP="00A60E00">
            <w:pPr>
              <w:spacing w:line="255" w:lineRule="exact"/>
              <w:ind w:left="217" w:right="189" w:firstLine="0"/>
              <w:jc w:val="center"/>
              <w:rPr>
                <w:bCs/>
                <w:sz w:val="20"/>
                <w:szCs w:val="20"/>
                <w:lang w:bidi="ru-RU"/>
              </w:rPr>
            </w:pPr>
            <w:r w:rsidRPr="00105FF9">
              <w:rPr>
                <w:bCs/>
                <w:sz w:val="20"/>
                <w:szCs w:val="20"/>
                <w:lang w:bidi="ru-RU"/>
              </w:rPr>
              <w:t xml:space="preserve">Расходомер-счетчик жидкости ультразвуковой </w:t>
            </w:r>
            <w:r w:rsidRPr="00105FF9">
              <w:rPr>
                <w:bCs/>
                <w:sz w:val="20"/>
                <w:szCs w:val="20"/>
                <w:lang w:val="en-US" w:bidi="ru-RU"/>
              </w:rPr>
              <w:t>US</w:t>
            </w:r>
            <w:r w:rsidRPr="00105FF9">
              <w:rPr>
                <w:bCs/>
                <w:sz w:val="20"/>
                <w:szCs w:val="20"/>
                <w:lang w:bidi="ru-RU"/>
              </w:rPr>
              <w:t>800</w:t>
            </w:r>
          </w:p>
        </w:tc>
        <w:tc>
          <w:tcPr>
            <w:tcW w:w="2410" w:type="dxa"/>
            <w:vAlign w:val="center"/>
          </w:tcPr>
          <w:p w14:paraId="2B15F161" w14:textId="77777777" w:rsidR="00A60E00" w:rsidRPr="00105FF9" w:rsidRDefault="00A60E00" w:rsidP="00A60E00">
            <w:pPr>
              <w:spacing w:line="255" w:lineRule="exact"/>
              <w:ind w:left="142" w:right="110" w:firstLine="0"/>
              <w:jc w:val="center"/>
              <w:rPr>
                <w:bCs/>
                <w:sz w:val="20"/>
                <w:szCs w:val="20"/>
                <w:lang w:bidi="ru-RU"/>
              </w:rPr>
            </w:pPr>
            <w:r>
              <w:rPr>
                <w:bCs/>
                <w:sz w:val="20"/>
                <w:szCs w:val="20"/>
                <w:lang w:bidi="ru-RU"/>
              </w:rPr>
              <w:t>3111</w:t>
            </w:r>
          </w:p>
        </w:tc>
      </w:tr>
      <w:tr w:rsidR="00A60E00" w:rsidRPr="006F1761" w14:paraId="21DE971C" w14:textId="77777777" w:rsidTr="00105FF9">
        <w:trPr>
          <w:trHeight w:val="275"/>
        </w:trPr>
        <w:tc>
          <w:tcPr>
            <w:tcW w:w="983" w:type="dxa"/>
          </w:tcPr>
          <w:p w14:paraId="585DDDA6" w14:textId="77777777" w:rsidR="00A60E00" w:rsidRPr="00105FF9" w:rsidRDefault="00A60E00" w:rsidP="00A60E00">
            <w:pPr>
              <w:spacing w:line="255" w:lineRule="exact"/>
              <w:ind w:left="-15" w:right="-3" w:firstLine="0"/>
              <w:jc w:val="center"/>
              <w:rPr>
                <w:bCs/>
                <w:sz w:val="20"/>
                <w:szCs w:val="20"/>
                <w:lang w:bidi="ru-RU"/>
              </w:rPr>
            </w:pPr>
            <w:r>
              <w:rPr>
                <w:bCs/>
                <w:sz w:val="20"/>
                <w:szCs w:val="20"/>
                <w:lang w:bidi="ru-RU"/>
              </w:rPr>
              <w:t>2.9.</w:t>
            </w:r>
          </w:p>
        </w:tc>
        <w:tc>
          <w:tcPr>
            <w:tcW w:w="6237" w:type="dxa"/>
            <w:vAlign w:val="center"/>
          </w:tcPr>
          <w:p w14:paraId="240CFCDA" w14:textId="77777777" w:rsidR="00A60E00" w:rsidRPr="00105FF9" w:rsidRDefault="00A60E00" w:rsidP="00A60E00">
            <w:pPr>
              <w:spacing w:line="255" w:lineRule="exact"/>
              <w:ind w:left="217" w:right="189" w:firstLine="0"/>
              <w:jc w:val="center"/>
              <w:rPr>
                <w:bCs/>
                <w:sz w:val="20"/>
                <w:szCs w:val="20"/>
                <w:lang w:bidi="ru-RU"/>
              </w:rPr>
            </w:pPr>
            <w:r>
              <w:rPr>
                <w:bCs/>
                <w:sz w:val="20"/>
                <w:szCs w:val="20"/>
                <w:lang w:bidi="ru-RU"/>
              </w:rPr>
              <w:t>Датчик температуры теплоносителя КПТР-01-100П</w:t>
            </w:r>
          </w:p>
        </w:tc>
        <w:tc>
          <w:tcPr>
            <w:tcW w:w="2410" w:type="dxa"/>
            <w:vAlign w:val="center"/>
          </w:tcPr>
          <w:p w14:paraId="214CFEFB" w14:textId="77777777" w:rsidR="00A60E00" w:rsidRPr="00105FF9" w:rsidRDefault="00A60E00" w:rsidP="00A60E00">
            <w:pPr>
              <w:spacing w:line="255" w:lineRule="exact"/>
              <w:ind w:left="142" w:right="110" w:firstLine="0"/>
              <w:jc w:val="center"/>
              <w:rPr>
                <w:bCs/>
                <w:sz w:val="20"/>
                <w:szCs w:val="20"/>
                <w:lang w:bidi="ru-RU"/>
              </w:rPr>
            </w:pPr>
            <w:r>
              <w:rPr>
                <w:bCs/>
                <w:sz w:val="20"/>
                <w:szCs w:val="20"/>
                <w:lang w:bidi="ru-RU"/>
              </w:rPr>
              <w:t>10895</w:t>
            </w:r>
          </w:p>
        </w:tc>
      </w:tr>
      <w:tr w:rsidR="00A60E00" w:rsidRPr="006F1761" w14:paraId="7F1339C0" w14:textId="77777777" w:rsidTr="00105FF9">
        <w:trPr>
          <w:trHeight w:val="275"/>
        </w:trPr>
        <w:tc>
          <w:tcPr>
            <w:tcW w:w="983" w:type="dxa"/>
          </w:tcPr>
          <w:p w14:paraId="7357E24A" w14:textId="77777777" w:rsidR="00A60E00" w:rsidRPr="00105FF9" w:rsidRDefault="00A60E00" w:rsidP="00A60E00">
            <w:pPr>
              <w:spacing w:line="255" w:lineRule="exact"/>
              <w:ind w:left="-15" w:right="-3" w:firstLine="0"/>
              <w:jc w:val="center"/>
              <w:rPr>
                <w:bCs/>
                <w:sz w:val="20"/>
                <w:szCs w:val="20"/>
                <w:lang w:bidi="ru-RU"/>
              </w:rPr>
            </w:pPr>
            <w:r>
              <w:rPr>
                <w:bCs/>
                <w:sz w:val="20"/>
                <w:szCs w:val="20"/>
                <w:lang w:bidi="ru-RU"/>
              </w:rPr>
              <w:t>2.10.</w:t>
            </w:r>
          </w:p>
        </w:tc>
        <w:tc>
          <w:tcPr>
            <w:tcW w:w="6237" w:type="dxa"/>
            <w:vAlign w:val="center"/>
          </w:tcPr>
          <w:p w14:paraId="0D9117EA" w14:textId="77777777" w:rsidR="00A60E00" w:rsidRPr="00105FF9" w:rsidRDefault="00A60E00" w:rsidP="00A60E00">
            <w:pPr>
              <w:spacing w:line="255" w:lineRule="exact"/>
              <w:ind w:left="217" w:right="189" w:firstLine="0"/>
              <w:jc w:val="center"/>
              <w:rPr>
                <w:bCs/>
                <w:sz w:val="20"/>
                <w:szCs w:val="20"/>
                <w:lang w:bidi="ru-RU"/>
              </w:rPr>
            </w:pPr>
            <w:r>
              <w:rPr>
                <w:bCs/>
                <w:sz w:val="20"/>
                <w:szCs w:val="20"/>
                <w:lang w:bidi="ru-RU"/>
              </w:rPr>
              <w:t>Датчик давления МИДА-ДИ-13П-01</w:t>
            </w:r>
          </w:p>
        </w:tc>
        <w:tc>
          <w:tcPr>
            <w:tcW w:w="2410" w:type="dxa"/>
            <w:vAlign w:val="center"/>
          </w:tcPr>
          <w:p w14:paraId="124F1632" w14:textId="77777777" w:rsidR="00A60E00" w:rsidRPr="00105FF9" w:rsidRDefault="00A60E00" w:rsidP="00A60E00">
            <w:pPr>
              <w:spacing w:line="255" w:lineRule="exact"/>
              <w:ind w:left="142" w:right="110" w:firstLine="0"/>
              <w:jc w:val="center"/>
              <w:rPr>
                <w:bCs/>
                <w:sz w:val="20"/>
                <w:szCs w:val="20"/>
                <w:lang w:bidi="ru-RU"/>
              </w:rPr>
            </w:pPr>
            <w:r>
              <w:rPr>
                <w:bCs/>
                <w:sz w:val="20"/>
                <w:szCs w:val="20"/>
                <w:lang w:bidi="ru-RU"/>
              </w:rPr>
              <w:t>10309381</w:t>
            </w:r>
          </w:p>
        </w:tc>
      </w:tr>
      <w:tr w:rsidR="00A60E00" w:rsidRPr="006F1761" w14:paraId="2AC12C4C" w14:textId="77777777" w:rsidTr="00105FF9">
        <w:trPr>
          <w:trHeight w:val="275"/>
        </w:trPr>
        <w:tc>
          <w:tcPr>
            <w:tcW w:w="983" w:type="dxa"/>
          </w:tcPr>
          <w:p w14:paraId="1F9B86CB" w14:textId="77777777" w:rsidR="00A60E00" w:rsidRDefault="00A60E00" w:rsidP="00A60E00">
            <w:pPr>
              <w:spacing w:line="255" w:lineRule="exact"/>
              <w:ind w:left="-15" w:right="-3" w:firstLine="0"/>
              <w:jc w:val="center"/>
              <w:rPr>
                <w:bCs/>
                <w:sz w:val="20"/>
                <w:szCs w:val="20"/>
                <w:lang w:bidi="ru-RU"/>
              </w:rPr>
            </w:pPr>
            <w:r>
              <w:rPr>
                <w:bCs/>
                <w:sz w:val="20"/>
                <w:szCs w:val="20"/>
                <w:lang w:bidi="ru-RU"/>
              </w:rPr>
              <w:t>2.11.</w:t>
            </w:r>
          </w:p>
        </w:tc>
        <w:tc>
          <w:tcPr>
            <w:tcW w:w="6237" w:type="dxa"/>
            <w:vAlign w:val="center"/>
          </w:tcPr>
          <w:p w14:paraId="2C8EDFF5" w14:textId="77777777" w:rsidR="00A60E00" w:rsidRPr="00105FF9" w:rsidRDefault="00A60E00" w:rsidP="00A60E00">
            <w:pPr>
              <w:spacing w:line="255" w:lineRule="exact"/>
              <w:ind w:left="217" w:right="189" w:firstLine="0"/>
              <w:jc w:val="center"/>
              <w:rPr>
                <w:bCs/>
                <w:sz w:val="20"/>
                <w:szCs w:val="20"/>
                <w:lang w:bidi="ru-RU"/>
              </w:rPr>
            </w:pPr>
            <w:r w:rsidRPr="00105FF9">
              <w:rPr>
                <w:bCs/>
                <w:sz w:val="20"/>
                <w:szCs w:val="20"/>
                <w:lang w:bidi="ru-RU"/>
              </w:rPr>
              <w:t xml:space="preserve">Расходомер-счетчик жидкости ультразвуковой </w:t>
            </w:r>
            <w:r w:rsidRPr="00105FF9">
              <w:rPr>
                <w:bCs/>
                <w:sz w:val="20"/>
                <w:szCs w:val="20"/>
                <w:lang w:val="en-US" w:bidi="ru-RU"/>
              </w:rPr>
              <w:t>US</w:t>
            </w:r>
            <w:r w:rsidRPr="00105FF9">
              <w:rPr>
                <w:bCs/>
                <w:sz w:val="20"/>
                <w:szCs w:val="20"/>
                <w:lang w:bidi="ru-RU"/>
              </w:rPr>
              <w:t>800</w:t>
            </w:r>
          </w:p>
        </w:tc>
        <w:tc>
          <w:tcPr>
            <w:tcW w:w="2410" w:type="dxa"/>
            <w:vAlign w:val="center"/>
          </w:tcPr>
          <w:p w14:paraId="0032750D" w14:textId="77777777" w:rsidR="00A60E00" w:rsidRPr="00105FF9" w:rsidRDefault="00A60E00" w:rsidP="00A60E00">
            <w:pPr>
              <w:spacing w:line="255" w:lineRule="exact"/>
              <w:ind w:left="142" w:right="110" w:firstLine="0"/>
              <w:jc w:val="center"/>
              <w:rPr>
                <w:bCs/>
                <w:sz w:val="20"/>
                <w:szCs w:val="20"/>
                <w:lang w:bidi="ru-RU"/>
              </w:rPr>
            </w:pPr>
            <w:r>
              <w:rPr>
                <w:bCs/>
                <w:sz w:val="20"/>
                <w:szCs w:val="20"/>
                <w:lang w:bidi="ru-RU"/>
              </w:rPr>
              <w:t>3113</w:t>
            </w:r>
          </w:p>
        </w:tc>
      </w:tr>
      <w:tr w:rsidR="00A60E00" w:rsidRPr="006F1761" w14:paraId="7E33746E" w14:textId="77777777" w:rsidTr="00105FF9">
        <w:trPr>
          <w:trHeight w:val="275"/>
        </w:trPr>
        <w:tc>
          <w:tcPr>
            <w:tcW w:w="983" w:type="dxa"/>
          </w:tcPr>
          <w:p w14:paraId="4FCD1868" w14:textId="77777777" w:rsidR="00A60E00" w:rsidRDefault="00A60E00" w:rsidP="00A60E00">
            <w:pPr>
              <w:spacing w:line="255" w:lineRule="exact"/>
              <w:ind w:left="-15" w:right="-3" w:firstLine="0"/>
              <w:jc w:val="center"/>
              <w:rPr>
                <w:bCs/>
                <w:sz w:val="20"/>
                <w:szCs w:val="20"/>
                <w:lang w:bidi="ru-RU"/>
              </w:rPr>
            </w:pPr>
            <w:r>
              <w:rPr>
                <w:bCs/>
                <w:sz w:val="20"/>
                <w:szCs w:val="20"/>
                <w:lang w:bidi="ru-RU"/>
              </w:rPr>
              <w:t>2.12.</w:t>
            </w:r>
          </w:p>
        </w:tc>
        <w:tc>
          <w:tcPr>
            <w:tcW w:w="6237" w:type="dxa"/>
            <w:vAlign w:val="center"/>
          </w:tcPr>
          <w:p w14:paraId="0A2E29DF" w14:textId="77777777" w:rsidR="00A60E00" w:rsidRPr="00105FF9" w:rsidRDefault="00A60E00" w:rsidP="00A60E00">
            <w:pPr>
              <w:spacing w:line="255" w:lineRule="exact"/>
              <w:ind w:left="217" w:right="189" w:firstLine="0"/>
              <w:jc w:val="center"/>
              <w:rPr>
                <w:bCs/>
                <w:sz w:val="20"/>
                <w:szCs w:val="20"/>
                <w:lang w:bidi="ru-RU"/>
              </w:rPr>
            </w:pPr>
            <w:r>
              <w:rPr>
                <w:bCs/>
                <w:sz w:val="20"/>
                <w:szCs w:val="20"/>
                <w:lang w:bidi="ru-RU"/>
              </w:rPr>
              <w:t>Датчик температуры теплоносителя КПТР-01-100П</w:t>
            </w:r>
          </w:p>
        </w:tc>
        <w:tc>
          <w:tcPr>
            <w:tcW w:w="2410" w:type="dxa"/>
            <w:vAlign w:val="center"/>
          </w:tcPr>
          <w:p w14:paraId="28090C8E" w14:textId="77777777" w:rsidR="00A60E00" w:rsidRPr="00105FF9" w:rsidRDefault="00A60E00" w:rsidP="00A60E00">
            <w:pPr>
              <w:spacing w:line="255" w:lineRule="exact"/>
              <w:ind w:left="142" w:right="110" w:firstLine="0"/>
              <w:jc w:val="center"/>
              <w:rPr>
                <w:bCs/>
                <w:sz w:val="20"/>
                <w:szCs w:val="20"/>
                <w:lang w:bidi="ru-RU"/>
              </w:rPr>
            </w:pPr>
            <w:r>
              <w:rPr>
                <w:bCs/>
                <w:sz w:val="20"/>
                <w:szCs w:val="20"/>
                <w:lang w:bidi="ru-RU"/>
              </w:rPr>
              <w:t>10895А</w:t>
            </w:r>
          </w:p>
        </w:tc>
      </w:tr>
      <w:tr w:rsidR="00A60E00" w:rsidRPr="006F1761" w14:paraId="3D1C6F57" w14:textId="77777777" w:rsidTr="00105FF9">
        <w:trPr>
          <w:trHeight w:val="275"/>
        </w:trPr>
        <w:tc>
          <w:tcPr>
            <w:tcW w:w="983" w:type="dxa"/>
          </w:tcPr>
          <w:p w14:paraId="17069FCB" w14:textId="77777777" w:rsidR="00A60E00" w:rsidRDefault="00A60E00" w:rsidP="00A60E00">
            <w:pPr>
              <w:spacing w:line="255" w:lineRule="exact"/>
              <w:ind w:left="-15" w:right="-3" w:firstLine="0"/>
              <w:jc w:val="center"/>
              <w:rPr>
                <w:bCs/>
                <w:sz w:val="20"/>
                <w:szCs w:val="20"/>
                <w:lang w:bidi="ru-RU"/>
              </w:rPr>
            </w:pPr>
            <w:r>
              <w:rPr>
                <w:bCs/>
                <w:sz w:val="20"/>
                <w:szCs w:val="20"/>
                <w:lang w:bidi="ru-RU"/>
              </w:rPr>
              <w:t>2.13.</w:t>
            </w:r>
          </w:p>
        </w:tc>
        <w:tc>
          <w:tcPr>
            <w:tcW w:w="6237" w:type="dxa"/>
            <w:vAlign w:val="center"/>
          </w:tcPr>
          <w:p w14:paraId="742CDDB9" w14:textId="77777777" w:rsidR="00A60E00" w:rsidRPr="00105FF9" w:rsidRDefault="00A60E00" w:rsidP="00A60E00">
            <w:pPr>
              <w:spacing w:line="255" w:lineRule="exact"/>
              <w:ind w:left="217" w:right="189" w:firstLine="0"/>
              <w:jc w:val="center"/>
              <w:rPr>
                <w:bCs/>
                <w:sz w:val="20"/>
                <w:szCs w:val="20"/>
                <w:lang w:bidi="ru-RU"/>
              </w:rPr>
            </w:pPr>
            <w:r>
              <w:rPr>
                <w:bCs/>
                <w:sz w:val="20"/>
                <w:szCs w:val="20"/>
                <w:lang w:bidi="ru-RU"/>
              </w:rPr>
              <w:t>Датчик давления МИДА-ДИ-13П-01</w:t>
            </w:r>
          </w:p>
        </w:tc>
        <w:tc>
          <w:tcPr>
            <w:tcW w:w="2410" w:type="dxa"/>
            <w:vAlign w:val="center"/>
          </w:tcPr>
          <w:p w14:paraId="7842FE23" w14:textId="77777777" w:rsidR="00A60E00" w:rsidRPr="00105FF9" w:rsidRDefault="00A60E00" w:rsidP="00A60E00">
            <w:pPr>
              <w:spacing w:line="255" w:lineRule="exact"/>
              <w:ind w:left="142" w:right="110" w:firstLine="0"/>
              <w:jc w:val="center"/>
              <w:rPr>
                <w:bCs/>
                <w:sz w:val="20"/>
                <w:szCs w:val="20"/>
                <w:lang w:bidi="ru-RU"/>
              </w:rPr>
            </w:pPr>
            <w:r>
              <w:rPr>
                <w:bCs/>
                <w:sz w:val="20"/>
                <w:szCs w:val="20"/>
                <w:lang w:bidi="ru-RU"/>
              </w:rPr>
              <w:t>10309793</w:t>
            </w:r>
          </w:p>
        </w:tc>
      </w:tr>
      <w:tr w:rsidR="00A60E00" w:rsidRPr="006F1761" w14:paraId="2751657D" w14:textId="77777777" w:rsidTr="00105FF9">
        <w:trPr>
          <w:trHeight w:val="275"/>
        </w:trPr>
        <w:tc>
          <w:tcPr>
            <w:tcW w:w="983" w:type="dxa"/>
          </w:tcPr>
          <w:p w14:paraId="06E8225E" w14:textId="77777777" w:rsidR="00A60E00" w:rsidRDefault="00A60E00" w:rsidP="00A60E00">
            <w:pPr>
              <w:spacing w:line="255" w:lineRule="exact"/>
              <w:ind w:left="-15" w:right="-3" w:firstLine="0"/>
              <w:jc w:val="center"/>
              <w:rPr>
                <w:bCs/>
                <w:sz w:val="20"/>
                <w:szCs w:val="20"/>
                <w:lang w:bidi="ru-RU"/>
              </w:rPr>
            </w:pPr>
            <w:r>
              <w:rPr>
                <w:bCs/>
                <w:sz w:val="20"/>
                <w:szCs w:val="20"/>
                <w:lang w:bidi="ru-RU"/>
              </w:rPr>
              <w:t>2.14.</w:t>
            </w:r>
          </w:p>
        </w:tc>
        <w:tc>
          <w:tcPr>
            <w:tcW w:w="6237" w:type="dxa"/>
            <w:vAlign w:val="center"/>
          </w:tcPr>
          <w:p w14:paraId="127B27C0" w14:textId="77777777" w:rsidR="00A60E00" w:rsidRPr="00105FF9" w:rsidRDefault="00A60E00" w:rsidP="00A60E00">
            <w:pPr>
              <w:spacing w:line="255" w:lineRule="exact"/>
              <w:ind w:left="217" w:right="189" w:firstLine="0"/>
              <w:jc w:val="center"/>
              <w:rPr>
                <w:bCs/>
                <w:sz w:val="20"/>
                <w:szCs w:val="20"/>
                <w:lang w:bidi="ru-RU"/>
              </w:rPr>
            </w:pPr>
            <w:r w:rsidRPr="00105FF9">
              <w:rPr>
                <w:bCs/>
                <w:sz w:val="20"/>
                <w:szCs w:val="20"/>
                <w:lang w:bidi="ru-RU"/>
              </w:rPr>
              <w:t xml:space="preserve">Расходомер-счетчик жидкости ультразвуковой </w:t>
            </w:r>
            <w:r w:rsidRPr="00105FF9">
              <w:rPr>
                <w:bCs/>
                <w:sz w:val="20"/>
                <w:szCs w:val="20"/>
                <w:lang w:val="en-US" w:bidi="ru-RU"/>
              </w:rPr>
              <w:t>US</w:t>
            </w:r>
            <w:r w:rsidRPr="00105FF9">
              <w:rPr>
                <w:bCs/>
                <w:sz w:val="20"/>
                <w:szCs w:val="20"/>
                <w:lang w:bidi="ru-RU"/>
              </w:rPr>
              <w:t>800</w:t>
            </w:r>
          </w:p>
        </w:tc>
        <w:tc>
          <w:tcPr>
            <w:tcW w:w="2410" w:type="dxa"/>
            <w:vAlign w:val="center"/>
          </w:tcPr>
          <w:p w14:paraId="19B09BB0" w14:textId="77777777" w:rsidR="00A60E00" w:rsidRPr="00105FF9" w:rsidRDefault="00A60E00" w:rsidP="00A60E00">
            <w:pPr>
              <w:spacing w:line="255" w:lineRule="exact"/>
              <w:ind w:left="142" w:right="110" w:firstLine="0"/>
              <w:jc w:val="center"/>
              <w:rPr>
                <w:bCs/>
                <w:sz w:val="20"/>
                <w:szCs w:val="20"/>
                <w:lang w:bidi="ru-RU"/>
              </w:rPr>
            </w:pPr>
            <w:r>
              <w:rPr>
                <w:bCs/>
                <w:sz w:val="20"/>
                <w:szCs w:val="20"/>
                <w:lang w:bidi="ru-RU"/>
              </w:rPr>
              <w:t>3204</w:t>
            </w:r>
          </w:p>
        </w:tc>
      </w:tr>
      <w:tr w:rsidR="00A60E00" w:rsidRPr="006F1761" w14:paraId="7A668B2E" w14:textId="77777777" w:rsidTr="00105FF9">
        <w:trPr>
          <w:trHeight w:val="275"/>
        </w:trPr>
        <w:tc>
          <w:tcPr>
            <w:tcW w:w="983" w:type="dxa"/>
          </w:tcPr>
          <w:p w14:paraId="78AF28E0" w14:textId="77777777" w:rsidR="00A60E00" w:rsidRDefault="00A60E00" w:rsidP="00A60E00">
            <w:pPr>
              <w:spacing w:line="255" w:lineRule="exact"/>
              <w:ind w:left="-15" w:right="-3" w:firstLine="0"/>
              <w:jc w:val="center"/>
              <w:rPr>
                <w:bCs/>
                <w:sz w:val="20"/>
                <w:szCs w:val="20"/>
                <w:lang w:bidi="ru-RU"/>
              </w:rPr>
            </w:pPr>
            <w:r>
              <w:rPr>
                <w:bCs/>
                <w:sz w:val="20"/>
                <w:szCs w:val="20"/>
                <w:lang w:bidi="ru-RU"/>
              </w:rPr>
              <w:t>2.15.</w:t>
            </w:r>
          </w:p>
        </w:tc>
        <w:tc>
          <w:tcPr>
            <w:tcW w:w="6237" w:type="dxa"/>
            <w:vAlign w:val="center"/>
          </w:tcPr>
          <w:p w14:paraId="72C0099D" w14:textId="77777777" w:rsidR="00A60E00" w:rsidRPr="00105FF9" w:rsidRDefault="00A60E00" w:rsidP="00A60E00">
            <w:pPr>
              <w:spacing w:line="255" w:lineRule="exact"/>
              <w:ind w:left="217" w:right="189" w:firstLine="0"/>
              <w:jc w:val="center"/>
              <w:rPr>
                <w:bCs/>
                <w:sz w:val="20"/>
                <w:szCs w:val="20"/>
                <w:lang w:bidi="ru-RU"/>
              </w:rPr>
            </w:pPr>
            <w:r>
              <w:rPr>
                <w:bCs/>
                <w:sz w:val="20"/>
                <w:szCs w:val="20"/>
                <w:lang w:bidi="ru-RU"/>
              </w:rPr>
              <w:t>Датчик температуры теплоносителя КПТР-01-100П</w:t>
            </w:r>
          </w:p>
        </w:tc>
        <w:tc>
          <w:tcPr>
            <w:tcW w:w="2410" w:type="dxa"/>
            <w:vAlign w:val="center"/>
          </w:tcPr>
          <w:p w14:paraId="4C3DD022" w14:textId="77777777" w:rsidR="00A60E00" w:rsidRPr="00105FF9" w:rsidRDefault="00A60E00" w:rsidP="00A60E00">
            <w:pPr>
              <w:spacing w:line="255" w:lineRule="exact"/>
              <w:ind w:left="142" w:right="110" w:firstLine="0"/>
              <w:jc w:val="center"/>
              <w:rPr>
                <w:bCs/>
                <w:sz w:val="20"/>
                <w:szCs w:val="20"/>
                <w:lang w:bidi="ru-RU"/>
              </w:rPr>
            </w:pPr>
            <w:r>
              <w:rPr>
                <w:bCs/>
                <w:sz w:val="20"/>
                <w:szCs w:val="20"/>
                <w:lang w:bidi="ru-RU"/>
              </w:rPr>
              <w:t>10782</w:t>
            </w:r>
          </w:p>
        </w:tc>
      </w:tr>
      <w:tr w:rsidR="00A60E00" w:rsidRPr="006F1761" w14:paraId="3AF817C3" w14:textId="77777777" w:rsidTr="00105FF9">
        <w:trPr>
          <w:trHeight w:val="275"/>
        </w:trPr>
        <w:tc>
          <w:tcPr>
            <w:tcW w:w="983" w:type="dxa"/>
          </w:tcPr>
          <w:p w14:paraId="4AF653F4" w14:textId="77777777" w:rsidR="00A60E00" w:rsidRDefault="00A60E00" w:rsidP="00A60E00">
            <w:pPr>
              <w:spacing w:line="255" w:lineRule="exact"/>
              <w:ind w:left="-15" w:right="-3" w:firstLine="0"/>
              <w:jc w:val="center"/>
              <w:rPr>
                <w:bCs/>
                <w:sz w:val="20"/>
                <w:szCs w:val="20"/>
                <w:lang w:bidi="ru-RU"/>
              </w:rPr>
            </w:pPr>
            <w:r>
              <w:rPr>
                <w:bCs/>
                <w:sz w:val="20"/>
                <w:szCs w:val="20"/>
                <w:lang w:bidi="ru-RU"/>
              </w:rPr>
              <w:t>.2.16.</w:t>
            </w:r>
          </w:p>
        </w:tc>
        <w:tc>
          <w:tcPr>
            <w:tcW w:w="6237" w:type="dxa"/>
            <w:vAlign w:val="center"/>
          </w:tcPr>
          <w:p w14:paraId="66FF9560" w14:textId="77777777" w:rsidR="00A60E00" w:rsidRPr="00105FF9" w:rsidRDefault="00A60E00" w:rsidP="00A60E00">
            <w:pPr>
              <w:spacing w:line="255" w:lineRule="exact"/>
              <w:ind w:left="217" w:right="189" w:firstLine="0"/>
              <w:jc w:val="center"/>
              <w:rPr>
                <w:bCs/>
                <w:sz w:val="20"/>
                <w:szCs w:val="20"/>
                <w:lang w:bidi="ru-RU"/>
              </w:rPr>
            </w:pPr>
            <w:r>
              <w:rPr>
                <w:bCs/>
                <w:sz w:val="20"/>
                <w:szCs w:val="20"/>
                <w:lang w:bidi="ru-RU"/>
              </w:rPr>
              <w:t>Датчик давления МИДА-ДИ-13П-01</w:t>
            </w:r>
          </w:p>
        </w:tc>
        <w:tc>
          <w:tcPr>
            <w:tcW w:w="2410" w:type="dxa"/>
            <w:vAlign w:val="center"/>
          </w:tcPr>
          <w:p w14:paraId="761266A1" w14:textId="77777777" w:rsidR="00A60E00" w:rsidRPr="00105FF9" w:rsidRDefault="00A60E00" w:rsidP="00A60E00">
            <w:pPr>
              <w:spacing w:line="255" w:lineRule="exact"/>
              <w:ind w:left="142" w:right="110" w:firstLine="0"/>
              <w:jc w:val="center"/>
              <w:rPr>
                <w:bCs/>
                <w:sz w:val="20"/>
                <w:szCs w:val="20"/>
                <w:lang w:bidi="ru-RU"/>
              </w:rPr>
            </w:pPr>
            <w:r>
              <w:rPr>
                <w:bCs/>
                <w:sz w:val="20"/>
                <w:szCs w:val="20"/>
                <w:lang w:bidi="ru-RU"/>
              </w:rPr>
              <w:t>10309794</w:t>
            </w:r>
          </w:p>
        </w:tc>
      </w:tr>
      <w:tr w:rsidR="00A60E00" w:rsidRPr="006F1761" w14:paraId="7D66857D" w14:textId="77777777" w:rsidTr="00105FF9">
        <w:trPr>
          <w:trHeight w:val="275"/>
        </w:trPr>
        <w:tc>
          <w:tcPr>
            <w:tcW w:w="983" w:type="dxa"/>
          </w:tcPr>
          <w:p w14:paraId="5AB4759F" w14:textId="77777777" w:rsidR="00A60E00" w:rsidRDefault="00A60E00" w:rsidP="00A60E00">
            <w:pPr>
              <w:spacing w:line="255" w:lineRule="exact"/>
              <w:ind w:left="-15" w:right="-3" w:firstLine="0"/>
              <w:jc w:val="center"/>
              <w:rPr>
                <w:bCs/>
                <w:sz w:val="20"/>
                <w:szCs w:val="20"/>
                <w:lang w:bidi="ru-RU"/>
              </w:rPr>
            </w:pPr>
            <w:r>
              <w:rPr>
                <w:bCs/>
                <w:sz w:val="20"/>
                <w:szCs w:val="20"/>
                <w:lang w:bidi="ru-RU"/>
              </w:rPr>
              <w:t>2.17.</w:t>
            </w:r>
          </w:p>
        </w:tc>
        <w:tc>
          <w:tcPr>
            <w:tcW w:w="6237" w:type="dxa"/>
            <w:vAlign w:val="center"/>
          </w:tcPr>
          <w:p w14:paraId="5811302C" w14:textId="77777777" w:rsidR="00A60E00" w:rsidRPr="00105FF9" w:rsidRDefault="00A60E00" w:rsidP="00A60E00">
            <w:pPr>
              <w:spacing w:line="255" w:lineRule="exact"/>
              <w:ind w:left="217" w:right="189" w:firstLine="0"/>
              <w:jc w:val="center"/>
              <w:rPr>
                <w:bCs/>
                <w:sz w:val="20"/>
                <w:szCs w:val="20"/>
                <w:lang w:bidi="ru-RU"/>
              </w:rPr>
            </w:pPr>
            <w:r w:rsidRPr="00105FF9">
              <w:rPr>
                <w:bCs/>
                <w:sz w:val="20"/>
                <w:szCs w:val="20"/>
                <w:lang w:bidi="ru-RU"/>
              </w:rPr>
              <w:t xml:space="preserve">Расходомер-счетчик жидкости ультразвуковой </w:t>
            </w:r>
            <w:r w:rsidRPr="00105FF9">
              <w:rPr>
                <w:bCs/>
                <w:sz w:val="20"/>
                <w:szCs w:val="20"/>
                <w:lang w:val="en-US" w:bidi="ru-RU"/>
              </w:rPr>
              <w:t>US</w:t>
            </w:r>
            <w:r w:rsidRPr="00105FF9">
              <w:rPr>
                <w:bCs/>
                <w:sz w:val="20"/>
                <w:szCs w:val="20"/>
                <w:lang w:bidi="ru-RU"/>
              </w:rPr>
              <w:t>800</w:t>
            </w:r>
          </w:p>
        </w:tc>
        <w:tc>
          <w:tcPr>
            <w:tcW w:w="2410" w:type="dxa"/>
            <w:vAlign w:val="center"/>
          </w:tcPr>
          <w:p w14:paraId="2671F8E7" w14:textId="77777777" w:rsidR="00A60E00" w:rsidRPr="00105FF9" w:rsidRDefault="00A60E00" w:rsidP="00A60E00">
            <w:pPr>
              <w:spacing w:line="255" w:lineRule="exact"/>
              <w:ind w:left="142" w:right="110" w:firstLine="0"/>
              <w:jc w:val="center"/>
              <w:rPr>
                <w:bCs/>
                <w:sz w:val="20"/>
                <w:szCs w:val="20"/>
                <w:lang w:bidi="ru-RU"/>
              </w:rPr>
            </w:pPr>
            <w:r>
              <w:rPr>
                <w:bCs/>
                <w:sz w:val="20"/>
                <w:szCs w:val="20"/>
                <w:lang w:bidi="ru-RU"/>
              </w:rPr>
              <w:t>3205</w:t>
            </w:r>
          </w:p>
        </w:tc>
      </w:tr>
      <w:tr w:rsidR="00A60E00" w:rsidRPr="006F1761" w14:paraId="3059E26C" w14:textId="77777777" w:rsidTr="00105FF9">
        <w:trPr>
          <w:trHeight w:val="275"/>
        </w:trPr>
        <w:tc>
          <w:tcPr>
            <w:tcW w:w="983" w:type="dxa"/>
          </w:tcPr>
          <w:p w14:paraId="611C08DD" w14:textId="77777777" w:rsidR="00A60E00" w:rsidRDefault="00A60E00" w:rsidP="00A60E00">
            <w:pPr>
              <w:spacing w:line="255" w:lineRule="exact"/>
              <w:ind w:left="-15" w:right="-3" w:firstLine="0"/>
              <w:jc w:val="center"/>
              <w:rPr>
                <w:bCs/>
                <w:sz w:val="20"/>
                <w:szCs w:val="20"/>
                <w:lang w:bidi="ru-RU"/>
              </w:rPr>
            </w:pPr>
            <w:r>
              <w:rPr>
                <w:bCs/>
                <w:sz w:val="20"/>
                <w:szCs w:val="20"/>
                <w:lang w:bidi="ru-RU"/>
              </w:rPr>
              <w:t>2.18.</w:t>
            </w:r>
          </w:p>
        </w:tc>
        <w:tc>
          <w:tcPr>
            <w:tcW w:w="6237" w:type="dxa"/>
            <w:vAlign w:val="center"/>
          </w:tcPr>
          <w:p w14:paraId="0B8CFB40" w14:textId="77777777" w:rsidR="00A60E00" w:rsidRPr="00105FF9" w:rsidRDefault="00A60E00" w:rsidP="00A60E00">
            <w:pPr>
              <w:spacing w:line="255" w:lineRule="exact"/>
              <w:ind w:left="217" w:right="189" w:firstLine="0"/>
              <w:jc w:val="center"/>
              <w:rPr>
                <w:bCs/>
                <w:sz w:val="20"/>
                <w:szCs w:val="20"/>
                <w:lang w:bidi="ru-RU"/>
              </w:rPr>
            </w:pPr>
            <w:r>
              <w:rPr>
                <w:bCs/>
                <w:sz w:val="20"/>
                <w:szCs w:val="20"/>
                <w:lang w:bidi="ru-RU"/>
              </w:rPr>
              <w:t>Датчик температуры теплоносителя КПТР-01-100П</w:t>
            </w:r>
          </w:p>
        </w:tc>
        <w:tc>
          <w:tcPr>
            <w:tcW w:w="2410" w:type="dxa"/>
            <w:vAlign w:val="center"/>
          </w:tcPr>
          <w:p w14:paraId="3A8F8E7B" w14:textId="77777777" w:rsidR="00A60E00" w:rsidRPr="00105FF9" w:rsidRDefault="00A60E00" w:rsidP="00A60E00">
            <w:pPr>
              <w:spacing w:line="255" w:lineRule="exact"/>
              <w:ind w:left="142" w:right="110" w:firstLine="0"/>
              <w:jc w:val="center"/>
              <w:rPr>
                <w:bCs/>
                <w:sz w:val="20"/>
                <w:szCs w:val="20"/>
                <w:lang w:bidi="ru-RU"/>
              </w:rPr>
            </w:pPr>
            <w:r>
              <w:rPr>
                <w:bCs/>
                <w:sz w:val="20"/>
                <w:szCs w:val="20"/>
                <w:lang w:bidi="ru-RU"/>
              </w:rPr>
              <w:t>10768</w:t>
            </w:r>
          </w:p>
        </w:tc>
      </w:tr>
      <w:tr w:rsidR="00A60E00" w:rsidRPr="006F1761" w14:paraId="3EA6BA4A" w14:textId="77777777" w:rsidTr="00105FF9">
        <w:trPr>
          <w:trHeight w:val="275"/>
        </w:trPr>
        <w:tc>
          <w:tcPr>
            <w:tcW w:w="983" w:type="dxa"/>
          </w:tcPr>
          <w:p w14:paraId="035005A1" w14:textId="77777777" w:rsidR="00A60E00" w:rsidRDefault="00A60E00" w:rsidP="00A60E00">
            <w:pPr>
              <w:spacing w:line="255" w:lineRule="exact"/>
              <w:ind w:left="-15" w:right="-3" w:firstLine="0"/>
              <w:jc w:val="center"/>
              <w:rPr>
                <w:bCs/>
                <w:sz w:val="20"/>
                <w:szCs w:val="20"/>
                <w:lang w:bidi="ru-RU"/>
              </w:rPr>
            </w:pPr>
            <w:r>
              <w:rPr>
                <w:bCs/>
                <w:sz w:val="20"/>
                <w:szCs w:val="20"/>
                <w:lang w:bidi="ru-RU"/>
              </w:rPr>
              <w:t>2.19.</w:t>
            </w:r>
          </w:p>
        </w:tc>
        <w:tc>
          <w:tcPr>
            <w:tcW w:w="6237" w:type="dxa"/>
            <w:vAlign w:val="center"/>
          </w:tcPr>
          <w:p w14:paraId="2FF4B467" w14:textId="77777777" w:rsidR="00A60E00" w:rsidRPr="00105FF9" w:rsidRDefault="00A60E00" w:rsidP="00A60E00">
            <w:pPr>
              <w:spacing w:line="255" w:lineRule="exact"/>
              <w:ind w:left="217" w:right="189" w:firstLine="0"/>
              <w:jc w:val="center"/>
              <w:rPr>
                <w:bCs/>
                <w:sz w:val="20"/>
                <w:szCs w:val="20"/>
                <w:lang w:bidi="ru-RU"/>
              </w:rPr>
            </w:pPr>
            <w:r>
              <w:rPr>
                <w:bCs/>
                <w:sz w:val="20"/>
                <w:szCs w:val="20"/>
                <w:lang w:bidi="ru-RU"/>
              </w:rPr>
              <w:t>Датчик давления МИДА-ДИ-13П-01</w:t>
            </w:r>
          </w:p>
        </w:tc>
        <w:tc>
          <w:tcPr>
            <w:tcW w:w="2410" w:type="dxa"/>
            <w:vAlign w:val="center"/>
          </w:tcPr>
          <w:p w14:paraId="59B98EC3" w14:textId="77777777" w:rsidR="00A60E00" w:rsidRPr="00105FF9" w:rsidRDefault="00A60E00" w:rsidP="00A60E00">
            <w:pPr>
              <w:spacing w:line="255" w:lineRule="exact"/>
              <w:ind w:left="142" w:right="110" w:firstLine="0"/>
              <w:jc w:val="center"/>
              <w:rPr>
                <w:bCs/>
                <w:sz w:val="20"/>
                <w:szCs w:val="20"/>
                <w:lang w:bidi="ru-RU"/>
              </w:rPr>
            </w:pPr>
            <w:r>
              <w:rPr>
                <w:bCs/>
                <w:sz w:val="20"/>
                <w:szCs w:val="20"/>
                <w:lang w:bidi="ru-RU"/>
              </w:rPr>
              <w:t>10309383</w:t>
            </w:r>
          </w:p>
        </w:tc>
      </w:tr>
      <w:tr w:rsidR="00A60E00" w:rsidRPr="006F1761" w14:paraId="26A7BA78" w14:textId="77777777" w:rsidTr="00105FF9">
        <w:trPr>
          <w:trHeight w:val="275"/>
        </w:trPr>
        <w:tc>
          <w:tcPr>
            <w:tcW w:w="983" w:type="dxa"/>
          </w:tcPr>
          <w:p w14:paraId="1D456E7E" w14:textId="77777777" w:rsidR="00A60E00" w:rsidRDefault="00A60E00" w:rsidP="00A60E00">
            <w:pPr>
              <w:spacing w:line="255" w:lineRule="exact"/>
              <w:ind w:left="-15" w:right="-3" w:firstLine="0"/>
              <w:jc w:val="center"/>
              <w:rPr>
                <w:bCs/>
                <w:sz w:val="20"/>
                <w:szCs w:val="20"/>
                <w:lang w:bidi="ru-RU"/>
              </w:rPr>
            </w:pPr>
            <w:r>
              <w:rPr>
                <w:bCs/>
                <w:sz w:val="20"/>
                <w:szCs w:val="20"/>
                <w:lang w:bidi="ru-RU"/>
              </w:rPr>
              <w:t>2.20.</w:t>
            </w:r>
          </w:p>
        </w:tc>
        <w:tc>
          <w:tcPr>
            <w:tcW w:w="6237" w:type="dxa"/>
            <w:vAlign w:val="center"/>
          </w:tcPr>
          <w:p w14:paraId="0BACA7CD" w14:textId="77777777" w:rsidR="00A60E00" w:rsidRPr="00105FF9" w:rsidRDefault="00A60E00" w:rsidP="00A60E00">
            <w:pPr>
              <w:spacing w:line="255" w:lineRule="exact"/>
              <w:ind w:left="217" w:right="189" w:firstLine="0"/>
              <w:jc w:val="center"/>
              <w:rPr>
                <w:bCs/>
                <w:sz w:val="20"/>
                <w:szCs w:val="20"/>
                <w:lang w:bidi="ru-RU"/>
              </w:rPr>
            </w:pPr>
            <w:r w:rsidRPr="00105FF9">
              <w:rPr>
                <w:bCs/>
                <w:sz w:val="20"/>
                <w:szCs w:val="20"/>
                <w:lang w:bidi="ru-RU"/>
              </w:rPr>
              <w:t xml:space="preserve">Расходомер-счетчик жидкости ультразвуковой </w:t>
            </w:r>
            <w:r w:rsidRPr="00105FF9">
              <w:rPr>
                <w:bCs/>
                <w:sz w:val="20"/>
                <w:szCs w:val="20"/>
                <w:lang w:val="en-US" w:bidi="ru-RU"/>
              </w:rPr>
              <w:t>US</w:t>
            </w:r>
            <w:r w:rsidRPr="00105FF9">
              <w:rPr>
                <w:bCs/>
                <w:sz w:val="20"/>
                <w:szCs w:val="20"/>
                <w:lang w:bidi="ru-RU"/>
              </w:rPr>
              <w:t>800</w:t>
            </w:r>
          </w:p>
        </w:tc>
        <w:tc>
          <w:tcPr>
            <w:tcW w:w="2410" w:type="dxa"/>
            <w:vAlign w:val="center"/>
          </w:tcPr>
          <w:p w14:paraId="79AE16A5" w14:textId="77777777" w:rsidR="00A60E00" w:rsidRPr="00105FF9" w:rsidRDefault="00A60E00" w:rsidP="00A60E00">
            <w:pPr>
              <w:spacing w:line="255" w:lineRule="exact"/>
              <w:ind w:left="142" w:right="110" w:firstLine="0"/>
              <w:jc w:val="center"/>
              <w:rPr>
                <w:bCs/>
                <w:sz w:val="20"/>
                <w:szCs w:val="20"/>
                <w:lang w:bidi="ru-RU"/>
              </w:rPr>
            </w:pPr>
            <w:r>
              <w:rPr>
                <w:bCs/>
                <w:sz w:val="20"/>
                <w:szCs w:val="20"/>
                <w:lang w:bidi="ru-RU"/>
              </w:rPr>
              <w:t>3206</w:t>
            </w:r>
          </w:p>
        </w:tc>
      </w:tr>
      <w:tr w:rsidR="00A60E00" w:rsidRPr="006F1761" w14:paraId="0D8B3CD4" w14:textId="77777777" w:rsidTr="00105FF9">
        <w:trPr>
          <w:trHeight w:val="275"/>
        </w:trPr>
        <w:tc>
          <w:tcPr>
            <w:tcW w:w="983" w:type="dxa"/>
          </w:tcPr>
          <w:p w14:paraId="0BA95142" w14:textId="77777777" w:rsidR="00A60E00" w:rsidRDefault="00A60E00" w:rsidP="00A60E00">
            <w:pPr>
              <w:spacing w:line="255" w:lineRule="exact"/>
              <w:ind w:left="-15" w:right="-3" w:firstLine="0"/>
              <w:jc w:val="center"/>
              <w:rPr>
                <w:bCs/>
                <w:sz w:val="20"/>
                <w:szCs w:val="20"/>
                <w:lang w:bidi="ru-RU"/>
              </w:rPr>
            </w:pPr>
            <w:r>
              <w:rPr>
                <w:bCs/>
                <w:sz w:val="20"/>
                <w:szCs w:val="20"/>
                <w:lang w:bidi="ru-RU"/>
              </w:rPr>
              <w:t>2.21.</w:t>
            </w:r>
          </w:p>
        </w:tc>
        <w:tc>
          <w:tcPr>
            <w:tcW w:w="6237" w:type="dxa"/>
            <w:vAlign w:val="center"/>
          </w:tcPr>
          <w:p w14:paraId="799F0546" w14:textId="77777777" w:rsidR="00A60E00" w:rsidRPr="00105FF9" w:rsidRDefault="00A60E00" w:rsidP="00A60E00">
            <w:pPr>
              <w:spacing w:line="255" w:lineRule="exact"/>
              <w:ind w:left="217" w:right="189" w:firstLine="0"/>
              <w:jc w:val="center"/>
              <w:rPr>
                <w:bCs/>
                <w:sz w:val="20"/>
                <w:szCs w:val="20"/>
                <w:lang w:bidi="ru-RU"/>
              </w:rPr>
            </w:pPr>
            <w:r>
              <w:rPr>
                <w:bCs/>
                <w:sz w:val="20"/>
                <w:szCs w:val="20"/>
                <w:lang w:bidi="ru-RU"/>
              </w:rPr>
              <w:t>Датчик температуры теплоносителя КПТР-01-100П</w:t>
            </w:r>
          </w:p>
        </w:tc>
        <w:tc>
          <w:tcPr>
            <w:tcW w:w="2410" w:type="dxa"/>
            <w:vAlign w:val="center"/>
          </w:tcPr>
          <w:p w14:paraId="649A4663" w14:textId="77777777" w:rsidR="00A60E00" w:rsidRPr="00105FF9" w:rsidRDefault="00A60E00" w:rsidP="00A60E00">
            <w:pPr>
              <w:spacing w:line="255" w:lineRule="exact"/>
              <w:ind w:left="142" w:right="110" w:firstLine="0"/>
              <w:jc w:val="center"/>
              <w:rPr>
                <w:bCs/>
                <w:sz w:val="20"/>
                <w:szCs w:val="20"/>
                <w:lang w:bidi="ru-RU"/>
              </w:rPr>
            </w:pPr>
            <w:r>
              <w:rPr>
                <w:bCs/>
                <w:sz w:val="20"/>
                <w:szCs w:val="20"/>
                <w:lang w:bidi="ru-RU"/>
              </w:rPr>
              <w:t>4644</w:t>
            </w:r>
          </w:p>
        </w:tc>
      </w:tr>
      <w:tr w:rsidR="00A60E00" w:rsidRPr="006F1761" w14:paraId="50C1D0A4" w14:textId="77777777" w:rsidTr="00105FF9">
        <w:trPr>
          <w:trHeight w:val="275"/>
        </w:trPr>
        <w:tc>
          <w:tcPr>
            <w:tcW w:w="983" w:type="dxa"/>
          </w:tcPr>
          <w:p w14:paraId="31A943F8" w14:textId="77777777" w:rsidR="00A60E00" w:rsidRDefault="00A60E00" w:rsidP="00A60E00">
            <w:pPr>
              <w:spacing w:line="255" w:lineRule="exact"/>
              <w:ind w:left="-15" w:right="-3" w:firstLine="0"/>
              <w:jc w:val="center"/>
              <w:rPr>
                <w:bCs/>
                <w:sz w:val="20"/>
                <w:szCs w:val="20"/>
                <w:lang w:bidi="ru-RU"/>
              </w:rPr>
            </w:pPr>
            <w:r>
              <w:rPr>
                <w:bCs/>
                <w:sz w:val="20"/>
                <w:szCs w:val="20"/>
                <w:lang w:bidi="ru-RU"/>
              </w:rPr>
              <w:t>2.22.</w:t>
            </w:r>
          </w:p>
        </w:tc>
        <w:tc>
          <w:tcPr>
            <w:tcW w:w="6237" w:type="dxa"/>
            <w:vAlign w:val="center"/>
          </w:tcPr>
          <w:p w14:paraId="45A1485A" w14:textId="77777777" w:rsidR="00A60E00" w:rsidRPr="00105FF9" w:rsidRDefault="00A60E00" w:rsidP="00A60E00">
            <w:pPr>
              <w:spacing w:line="255" w:lineRule="exact"/>
              <w:ind w:left="217" w:right="189" w:firstLine="0"/>
              <w:jc w:val="center"/>
              <w:rPr>
                <w:bCs/>
                <w:sz w:val="20"/>
                <w:szCs w:val="20"/>
                <w:lang w:bidi="ru-RU"/>
              </w:rPr>
            </w:pPr>
            <w:r>
              <w:rPr>
                <w:bCs/>
                <w:sz w:val="20"/>
                <w:szCs w:val="20"/>
                <w:lang w:bidi="ru-RU"/>
              </w:rPr>
              <w:t>Датчик давления МИДА-ДИ-13П-01</w:t>
            </w:r>
          </w:p>
        </w:tc>
        <w:tc>
          <w:tcPr>
            <w:tcW w:w="2410" w:type="dxa"/>
            <w:vAlign w:val="center"/>
          </w:tcPr>
          <w:p w14:paraId="57617491" w14:textId="77777777" w:rsidR="00A60E00" w:rsidRPr="00105FF9" w:rsidRDefault="00A60E00" w:rsidP="00A60E00">
            <w:pPr>
              <w:spacing w:line="255" w:lineRule="exact"/>
              <w:ind w:left="142" w:right="110" w:firstLine="0"/>
              <w:jc w:val="center"/>
              <w:rPr>
                <w:bCs/>
                <w:sz w:val="20"/>
                <w:szCs w:val="20"/>
                <w:lang w:bidi="ru-RU"/>
              </w:rPr>
            </w:pPr>
            <w:r>
              <w:rPr>
                <w:bCs/>
                <w:sz w:val="20"/>
                <w:szCs w:val="20"/>
                <w:lang w:bidi="ru-RU"/>
              </w:rPr>
              <w:t>10309376</w:t>
            </w:r>
          </w:p>
        </w:tc>
      </w:tr>
      <w:tr w:rsidR="00A60E00" w:rsidRPr="006F1761" w14:paraId="0887F349" w14:textId="77777777" w:rsidTr="00105FF9">
        <w:trPr>
          <w:trHeight w:val="275"/>
        </w:trPr>
        <w:tc>
          <w:tcPr>
            <w:tcW w:w="983" w:type="dxa"/>
          </w:tcPr>
          <w:p w14:paraId="366E07FC" w14:textId="77777777" w:rsidR="00A60E00" w:rsidRDefault="00A60E00" w:rsidP="00A60E00">
            <w:pPr>
              <w:spacing w:line="255" w:lineRule="exact"/>
              <w:ind w:left="-15" w:right="-3" w:firstLine="0"/>
              <w:jc w:val="center"/>
              <w:rPr>
                <w:bCs/>
                <w:sz w:val="20"/>
                <w:szCs w:val="20"/>
                <w:lang w:bidi="ru-RU"/>
              </w:rPr>
            </w:pPr>
            <w:r>
              <w:rPr>
                <w:bCs/>
                <w:sz w:val="20"/>
                <w:szCs w:val="20"/>
                <w:lang w:bidi="ru-RU"/>
              </w:rPr>
              <w:t>2.23.</w:t>
            </w:r>
          </w:p>
        </w:tc>
        <w:tc>
          <w:tcPr>
            <w:tcW w:w="6237" w:type="dxa"/>
            <w:vAlign w:val="center"/>
          </w:tcPr>
          <w:p w14:paraId="3635114F" w14:textId="77777777" w:rsidR="00A60E00" w:rsidRPr="00105FF9" w:rsidRDefault="00A60E00" w:rsidP="00A60E00">
            <w:pPr>
              <w:spacing w:line="255" w:lineRule="exact"/>
              <w:ind w:left="217" w:right="189" w:firstLine="0"/>
              <w:jc w:val="center"/>
              <w:rPr>
                <w:bCs/>
                <w:sz w:val="20"/>
                <w:szCs w:val="20"/>
                <w:lang w:bidi="ru-RU"/>
              </w:rPr>
            </w:pPr>
            <w:r w:rsidRPr="00105FF9">
              <w:rPr>
                <w:bCs/>
                <w:sz w:val="20"/>
                <w:szCs w:val="20"/>
                <w:lang w:bidi="ru-RU"/>
              </w:rPr>
              <w:t xml:space="preserve">Расходомер-счетчик жидкости ультразвуковой </w:t>
            </w:r>
            <w:r w:rsidRPr="00105FF9">
              <w:rPr>
                <w:bCs/>
                <w:sz w:val="20"/>
                <w:szCs w:val="20"/>
                <w:lang w:val="en-US" w:bidi="ru-RU"/>
              </w:rPr>
              <w:t>US</w:t>
            </w:r>
            <w:r w:rsidRPr="00105FF9">
              <w:rPr>
                <w:bCs/>
                <w:sz w:val="20"/>
                <w:szCs w:val="20"/>
                <w:lang w:bidi="ru-RU"/>
              </w:rPr>
              <w:t>800</w:t>
            </w:r>
          </w:p>
        </w:tc>
        <w:tc>
          <w:tcPr>
            <w:tcW w:w="2410" w:type="dxa"/>
            <w:vAlign w:val="center"/>
          </w:tcPr>
          <w:p w14:paraId="2CE5D778" w14:textId="77777777" w:rsidR="00A60E00" w:rsidRPr="00105FF9" w:rsidRDefault="00A60E00" w:rsidP="00A60E00">
            <w:pPr>
              <w:spacing w:line="255" w:lineRule="exact"/>
              <w:ind w:left="142" w:right="110" w:firstLine="0"/>
              <w:jc w:val="center"/>
              <w:rPr>
                <w:bCs/>
                <w:sz w:val="20"/>
                <w:szCs w:val="20"/>
                <w:lang w:bidi="ru-RU"/>
              </w:rPr>
            </w:pPr>
            <w:r>
              <w:rPr>
                <w:bCs/>
                <w:sz w:val="20"/>
                <w:szCs w:val="20"/>
                <w:lang w:bidi="ru-RU"/>
              </w:rPr>
              <w:t>3207</w:t>
            </w:r>
          </w:p>
        </w:tc>
      </w:tr>
      <w:tr w:rsidR="00A60E00" w:rsidRPr="006F1761" w14:paraId="724C3A57" w14:textId="77777777" w:rsidTr="00105FF9">
        <w:trPr>
          <w:trHeight w:val="275"/>
        </w:trPr>
        <w:tc>
          <w:tcPr>
            <w:tcW w:w="983" w:type="dxa"/>
          </w:tcPr>
          <w:p w14:paraId="628CDF14" w14:textId="77777777" w:rsidR="00A60E00" w:rsidRDefault="00A60E00" w:rsidP="00A60E00">
            <w:pPr>
              <w:spacing w:line="255" w:lineRule="exact"/>
              <w:ind w:left="-15" w:right="-3" w:firstLine="0"/>
              <w:jc w:val="center"/>
              <w:rPr>
                <w:bCs/>
                <w:sz w:val="20"/>
                <w:szCs w:val="20"/>
                <w:lang w:bidi="ru-RU"/>
              </w:rPr>
            </w:pPr>
            <w:r>
              <w:rPr>
                <w:bCs/>
                <w:sz w:val="20"/>
                <w:szCs w:val="20"/>
                <w:lang w:bidi="ru-RU"/>
              </w:rPr>
              <w:t>2.24.</w:t>
            </w:r>
          </w:p>
        </w:tc>
        <w:tc>
          <w:tcPr>
            <w:tcW w:w="6237" w:type="dxa"/>
            <w:vAlign w:val="center"/>
          </w:tcPr>
          <w:p w14:paraId="5156FEDF" w14:textId="77777777" w:rsidR="00A60E00" w:rsidRPr="00105FF9" w:rsidRDefault="00A60E00" w:rsidP="00A60E00">
            <w:pPr>
              <w:spacing w:line="255" w:lineRule="exact"/>
              <w:ind w:left="217" w:right="189" w:firstLine="0"/>
              <w:jc w:val="center"/>
              <w:rPr>
                <w:bCs/>
                <w:sz w:val="20"/>
                <w:szCs w:val="20"/>
                <w:lang w:bidi="ru-RU"/>
              </w:rPr>
            </w:pPr>
            <w:r>
              <w:rPr>
                <w:bCs/>
                <w:sz w:val="20"/>
                <w:szCs w:val="20"/>
                <w:lang w:bidi="ru-RU"/>
              </w:rPr>
              <w:t>Датчик температуры теплоносителя КПТР-01-100П</w:t>
            </w:r>
          </w:p>
        </w:tc>
        <w:tc>
          <w:tcPr>
            <w:tcW w:w="2410" w:type="dxa"/>
            <w:vAlign w:val="center"/>
          </w:tcPr>
          <w:p w14:paraId="117C8D7A" w14:textId="77777777" w:rsidR="00A60E00" w:rsidRPr="00105FF9" w:rsidRDefault="00A60E00" w:rsidP="00A60E00">
            <w:pPr>
              <w:spacing w:line="255" w:lineRule="exact"/>
              <w:ind w:left="142" w:right="110" w:firstLine="0"/>
              <w:jc w:val="center"/>
              <w:rPr>
                <w:bCs/>
                <w:sz w:val="20"/>
                <w:szCs w:val="20"/>
                <w:lang w:bidi="ru-RU"/>
              </w:rPr>
            </w:pPr>
            <w:r>
              <w:rPr>
                <w:bCs/>
                <w:sz w:val="20"/>
                <w:szCs w:val="20"/>
                <w:lang w:bidi="ru-RU"/>
              </w:rPr>
              <w:t>4649</w:t>
            </w:r>
          </w:p>
        </w:tc>
      </w:tr>
      <w:tr w:rsidR="00A60E00" w:rsidRPr="006F1761" w14:paraId="23CA9E6C" w14:textId="77777777" w:rsidTr="00105FF9">
        <w:trPr>
          <w:trHeight w:val="275"/>
        </w:trPr>
        <w:tc>
          <w:tcPr>
            <w:tcW w:w="983" w:type="dxa"/>
          </w:tcPr>
          <w:p w14:paraId="7166FE35" w14:textId="77777777" w:rsidR="00A60E00" w:rsidRDefault="00A60E00" w:rsidP="00A60E00">
            <w:pPr>
              <w:spacing w:line="255" w:lineRule="exact"/>
              <w:ind w:left="-15" w:right="-3" w:firstLine="0"/>
              <w:jc w:val="center"/>
              <w:rPr>
                <w:bCs/>
                <w:sz w:val="20"/>
                <w:szCs w:val="20"/>
                <w:lang w:bidi="ru-RU"/>
              </w:rPr>
            </w:pPr>
            <w:r>
              <w:rPr>
                <w:bCs/>
                <w:sz w:val="20"/>
                <w:szCs w:val="20"/>
                <w:lang w:bidi="ru-RU"/>
              </w:rPr>
              <w:t>2.25.</w:t>
            </w:r>
          </w:p>
        </w:tc>
        <w:tc>
          <w:tcPr>
            <w:tcW w:w="6237" w:type="dxa"/>
            <w:vAlign w:val="center"/>
          </w:tcPr>
          <w:p w14:paraId="173338F5" w14:textId="77777777" w:rsidR="00A60E00" w:rsidRPr="00105FF9" w:rsidRDefault="00A60E00" w:rsidP="00A60E00">
            <w:pPr>
              <w:spacing w:line="255" w:lineRule="exact"/>
              <w:ind w:left="217" w:right="189" w:firstLine="0"/>
              <w:jc w:val="center"/>
              <w:rPr>
                <w:bCs/>
                <w:sz w:val="20"/>
                <w:szCs w:val="20"/>
                <w:lang w:bidi="ru-RU"/>
              </w:rPr>
            </w:pPr>
            <w:r>
              <w:rPr>
                <w:bCs/>
                <w:sz w:val="20"/>
                <w:szCs w:val="20"/>
                <w:lang w:bidi="ru-RU"/>
              </w:rPr>
              <w:t>Датчик давления МИДА-ДИ-13П-01</w:t>
            </w:r>
          </w:p>
        </w:tc>
        <w:tc>
          <w:tcPr>
            <w:tcW w:w="2410" w:type="dxa"/>
            <w:vAlign w:val="center"/>
          </w:tcPr>
          <w:p w14:paraId="231CD2AB" w14:textId="77777777" w:rsidR="00A60E00" w:rsidRPr="00105FF9" w:rsidRDefault="00A60E00" w:rsidP="00A60E00">
            <w:pPr>
              <w:spacing w:line="255" w:lineRule="exact"/>
              <w:ind w:left="142" w:right="110" w:firstLine="0"/>
              <w:jc w:val="center"/>
              <w:rPr>
                <w:bCs/>
                <w:sz w:val="20"/>
                <w:szCs w:val="20"/>
                <w:lang w:bidi="ru-RU"/>
              </w:rPr>
            </w:pPr>
            <w:r>
              <w:rPr>
                <w:bCs/>
                <w:sz w:val="20"/>
                <w:szCs w:val="20"/>
                <w:lang w:bidi="ru-RU"/>
              </w:rPr>
              <w:t>10309792</w:t>
            </w:r>
          </w:p>
        </w:tc>
      </w:tr>
      <w:tr w:rsidR="00A60E00" w:rsidRPr="006F1761" w14:paraId="7EB0C8AA" w14:textId="77777777" w:rsidTr="00105FF9">
        <w:trPr>
          <w:trHeight w:val="275"/>
        </w:trPr>
        <w:tc>
          <w:tcPr>
            <w:tcW w:w="983" w:type="dxa"/>
          </w:tcPr>
          <w:p w14:paraId="2F2C66D5" w14:textId="77777777" w:rsidR="00A60E00" w:rsidRDefault="00A60E00" w:rsidP="00A60E00">
            <w:pPr>
              <w:spacing w:line="255" w:lineRule="exact"/>
              <w:ind w:left="-15" w:right="-3" w:firstLine="0"/>
              <w:jc w:val="center"/>
              <w:rPr>
                <w:bCs/>
                <w:sz w:val="20"/>
                <w:szCs w:val="20"/>
                <w:lang w:bidi="ru-RU"/>
              </w:rPr>
            </w:pPr>
            <w:r>
              <w:rPr>
                <w:bCs/>
                <w:sz w:val="20"/>
                <w:szCs w:val="20"/>
                <w:lang w:bidi="ru-RU"/>
              </w:rPr>
              <w:t>2.26.</w:t>
            </w:r>
          </w:p>
        </w:tc>
        <w:tc>
          <w:tcPr>
            <w:tcW w:w="6237" w:type="dxa"/>
            <w:vAlign w:val="center"/>
          </w:tcPr>
          <w:p w14:paraId="5571CBCD" w14:textId="77777777" w:rsidR="00A60E00" w:rsidRPr="00105FF9" w:rsidRDefault="00A60E00" w:rsidP="00A60E00">
            <w:pPr>
              <w:spacing w:line="255" w:lineRule="exact"/>
              <w:ind w:left="217" w:right="189" w:firstLine="0"/>
              <w:jc w:val="center"/>
              <w:rPr>
                <w:bCs/>
                <w:sz w:val="20"/>
                <w:szCs w:val="20"/>
                <w:lang w:bidi="ru-RU"/>
              </w:rPr>
            </w:pPr>
            <w:r>
              <w:rPr>
                <w:bCs/>
                <w:sz w:val="20"/>
                <w:szCs w:val="20"/>
                <w:lang w:bidi="ru-RU"/>
              </w:rPr>
              <w:t>Датчик температуры теплоносителя КПТР-01-100П</w:t>
            </w:r>
          </w:p>
        </w:tc>
        <w:tc>
          <w:tcPr>
            <w:tcW w:w="2410" w:type="dxa"/>
            <w:vAlign w:val="center"/>
          </w:tcPr>
          <w:p w14:paraId="09A449D3" w14:textId="77777777" w:rsidR="00A60E00" w:rsidRPr="00105FF9" w:rsidRDefault="00A60E00" w:rsidP="00A60E00">
            <w:pPr>
              <w:spacing w:line="255" w:lineRule="exact"/>
              <w:ind w:left="142" w:right="110" w:firstLine="0"/>
              <w:jc w:val="center"/>
              <w:rPr>
                <w:bCs/>
                <w:sz w:val="20"/>
                <w:szCs w:val="20"/>
                <w:lang w:bidi="ru-RU"/>
              </w:rPr>
            </w:pPr>
            <w:r>
              <w:rPr>
                <w:bCs/>
                <w:sz w:val="20"/>
                <w:szCs w:val="20"/>
                <w:lang w:bidi="ru-RU"/>
              </w:rPr>
              <w:t>12690</w:t>
            </w:r>
          </w:p>
        </w:tc>
      </w:tr>
      <w:tr w:rsidR="00A60E00" w:rsidRPr="006F1761" w14:paraId="30E64351" w14:textId="77777777" w:rsidTr="00105FF9">
        <w:trPr>
          <w:trHeight w:val="275"/>
        </w:trPr>
        <w:tc>
          <w:tcPr>
            <w:tcW w:w="983" w:type="dxa"/>
          </w:tcPr>
          <w:p w14:paraId="5F0F179E" w14:textId="77777777" w:rsidR="00A60E00" w:rsidRDefault="00A60E00" w:rsidP="00A60E00">
            <w:pPr>
              <w:spacing w:line="255" w:lineRule="exact"/>
              <w:ind w:left="-15" w:right="-3" w:firstLine="0"/>
              <w:jc w:val="center"/>
              <w:rPr>
                <w:bCs/>
                <w:sz w:val="20"/>
                <w:szCs w:val="20"/>
                <w:lang w:bidi="ru-RU"/>
              </w:rPr>
            </w:pPr>
            <w:r>
              <w:rPr>
                <w:bCs/>
                <w:sz w:val="20"/>
                <w:szCs w:val="20"/>
                <w:lang w:bidi="ru-RU"/>
              </w:rPr>
              <w:t>2.27.</w:t>
            </w:r>
          </w:p>
        </w:tc>
        <w:tc>
          <w:tcPr>
            <w:tcW w:w="6237" w:type="dxa"/>
            <w:vAlign w:val="center"/>
          </w:tcPr>
          <w:p w14:paraId="6109FDF6" w14:textId="77777777" w:rsidR="00A60E00" w:rsidRPr="00105FF9" w:rsidRDefault="00A60E00" w:rsidP="00A60E00">
            <w:pPr>
              <w:spacing w:line="255" w:lineRule="exact"/>
              <w:ind w:left="217" w:right="189" w:firstLine="0"/>
              <w:jc w:val="center"/>
              <w:rPr>
                <w:bCs/>
                <w:sz w:val="20"/>
                <w:szCs w:val="20"/>
                <w:lang w:bidi="ru-RU"/>
              </w:rPr>
            </w:pPr>
            <w:r>
              <w:rPr>
                <w:bCs/>
                <w:sz w:val="20"/>
                <w:szCs w:val="20"/>
                <w:lang w:bidi="ru-RU"/>
              </w:rPr>
              <w:t>Датчик давления МИДА-ДИ-13П-01</w:t>
            </w:r>
          </w:p>
        </w:tc>
        <w:tc>
          <w:tcPr>
            <w:tcW w:w="2410" w:type="dxa"/>
            <w:vAlign w:val="center"/>
          </w:tcPr>
          <w:p w14:paraId="57609FFB" w14:textId="77777777" w:rsidR="00A60E00" w:rsidRPr="00105FF9" w:rsidRDefault="00A60E00" w:rsidP="00A60E00">
            <w:pPr>
              <w:spacing w:line="255" w:lineRule="exact"/>
              <w:ind w:left="142" w:right="110" w:firstLine="0"/>
              <w:jc w:val="center"/>
              <w:rPr>
                <w:bCs/>
                <w:sz w:val="20"/>
                <w:szCs w:val="20"/>
                <w:lang w:bidi="ru-RU"/>
              </w:rPr>
            </w:pPr>
            <w:r>
              <w:rPr>
                <w:bCs/>
                <w:sz w:val="20"/>
                <w:szCs w:val="20"/>
                <w:lang w:bidi="ru-RU"/>
              </w:rPr>
              <w:t>10309524</w:t>
            </w:r>
          </w:p>
        </w:tc>
      </w:tr>
    </w:tbl>
    <w:p w14:paraId="0CB139D2" w14:textId="77777777" w:rsidR="00105FF9" w:rsidRDefault="00105FF9" w:rsidP="0064770C"/>
    <w:p w14:paraId="0603D408" w14:textId="77777777" w:rsidR="0064770C" w:rsidRPr="0064770C" w:rsidRDefault="0064770C" w:rsidP="0064770C">
      <w:pPr>
        <w:rPr>
          <w:u w:val="single"/>
        </w:rPr>
      </w:pPr>
      <w:r w:rsidRPr="0064770C">
        <w:rPr>
          <w:u w:val="single"/>
        </w:rPr>
        <w:t>к) статистика отказо</w:t>
      </w:r>
      <w:r w:rsidR="008C35CE">
        <w:rPr>
          <w:u w:val="single"/>
        </w:rPr>
        <w:t>в</w:t>
      </w:r>
      <w:r w:rsidRPr="0064770C">
        <w:rPr>
          <w:u w:val="single"/>
        </w:rPr>
        <w:t xml:space="preserve"> и восстановлений оборудования источников тепловой энергии</w:t>
      </w:r>
    </w:p>
    <w:p w14:paraId="5BE9E6DC" w14:textId="77777777" w:rsidR="0064770C" w:rsidRDefault="0064770C" w:rsidP="0064770C">
      <w:r>
        <w:t>Информация об отказах и восстановлени</w:t>
      </w:r>
      <w:r w:rsidR="00FF03CE">
        <w:t>и</w:t>
      </w:r>
      <w:r>
        <w:t xml:space="preserve"> оборудования источников тепловой энергии отсутствует</w:t>
      </w:r>
    </w:p>
    <w:p w14:paraId="374A695A" w14:textId="77777777" w:rsidR="0064770C" w:rsidRDefault="0064770C" w:rsidP="0064770C">
      <w:pPr>
        <w:rPr>
          <w:u w:val="single"/>
        </w:rPr>
      </w:pPr>
      <w:r>
        <w:rPr>
          <w:u w:val="single"/>
        </w:rPr>
        <w:t>л) предписания надзорных органов по запрещению дальнейшей эксплуатации источников тепловой энергии</w:t>
      </w:r>
    </w:p>
    <w:p w14:paraId="3CB87CF5" w14:textId="77777777" w:rsidR="0064770C" w:rsidRDefault="0064770C" w:rsidP="0064770C">
      <w:r>
        <w:t>Предписани</w:t>
      </w:r>
      <w:r w:rsidR="00FF03CE">
        <w:t>я</w:t>
      </w:r>
      <w:r>
        <w:t xml:space="preserve"> надзорных органов по запрещению дальнейшей эксплуатации </w:t>
      </w:r>
      <w:r w:rsidR="00E86087">
        <w:t>источников тепловой энергии</w:t>
      </w:r>
      <w:r>
        <w:t xml:space="preserve"> </w:t>
      </w:r>
      <w:r w:rsidR="00E86087">
        <w:t>городского округа</w:t>
      </w:r>
      <w:r>
        <w:t xml:space="preserve"> </w:t>
      </w:r>
      <w:r w:rsidR="0034170A">
        <w:t>Анадырь</w:t>
      </w:r>
      <w:r>
        <w:t xml:space="preserve"> не выдавались.</w:t>
      </w:r>
    </w:p>
    <w:p w14:paraId="0C9EA5FD" w14:textId="77777777" w:rsidR="0064770C" w:rsidRDefault="0064770C" w:rsidP="0064770C">
      <w:pPr>
        <w:rPr>
          <w:u w:val="single"/>
        </w:rPr>
      </w:pPr>
      <w:r>
        <w:rPr>
          <w:u w:val="single"/>
        </w:rPr>
        <w:t xml:space="preserve">м) перечень источников тепловой энергии и (или) оборудования (турбоагрегатов), входящего в их состав (для источников тепловой энергии, функционирующих в режиме </w:t>
      </w:r>
      <w:r>
        <w:rPr>
          <w:u w:val="single"/>
        </w:rPr>
        <w:lastRenderedPageBreak/>
        <w:t>комбинированной выработки электрической и тепловой энергии), которые отнесены к объектам</w:t>
      </w:r>
      <w:r w:rsidR="00340E19">
        <w:rPr>
          <w:u w:val="single"/>
        </w:rPr>
        <w:t>,</w:t>
      </w:r>
      <w:r>
        <w:rPr>
          <w:u w:val="single"/>
        </w:rPr>
        <w:t xml:space="preserve"> электрическая мощность которых поставляется в вынужденном режиме в целях обеспечения надежн</w:t>
      </w:r>
      <w:r w:rsidR="008F6EE6">
        <w:rPr>
          <w:u w:val="single"/>
        </w:rPr>
        <w:t>ого теплоснабжения потребителей</w:t>
      </w:r>
    </w:p>
    <w:p w14:paraId="3D528C5D" w14:textId="77777777" w:rsidR="0064770C" w:rsidRDefault="00E86087" w:rsidP="0064770C">
      <w:r>
        <w:t xml:space="preserve">На территории городского округа </w:t>
      </w:r>
      <w:r w:rsidR="0034170A">
        <w:t>Анадырь</w:t>
      </w:r>
      <w:r>
        <w:t xml:space="preserve"> источники тепловой энергии и (или) оборудования (турбоагрегатов), отнесенные к объектам, электрическая мощность которых поставляется в вынужденном режиме в целях обеспечения надежного теплоснабжения потребителей, отсутствуют.</w:t>
      </w:r>
    </w:p>
    <w:p w14:paraId="22DFA121" w14:textId="77777777" w:rsidR="00845CF3" w:rsidRDefault="00845CF3">
      <w:pPr>
        <w:pStyle w:val="ad"/>
        <w:numPr>
          <w:ilvl w:val="1"/>
          <w:numId w:val="1"/>
        </w:numPr>
        <w:ind w:left="0" w:firstLine="0"/>
        <w:jc w:val="center"/>
      </w:pPr>
      <w:r>
        <w:t>Т</w:t>
      </w:r>
      <w:r w:rsidR="001B75BD">
        <w:t>епловые сети, сооружения на них</w:t>
      </w:r>
    </w:p>
    <w:p w14:paraId="7835448E" w14:textId="77777777" w:rsidR="00845CF3" w:rsidRDefault="00845CF3" w:rsidP="00845CF3">
      <w:pPr>
        <w:rPr>
          <w:u w:val="single"/>
        </w:rPr>
      </w:pPr>
      <w:r>
        <w:rPr>
          <w:u w:val="single"/>
        </w:rPr>
        <w:t>а) описание структуры 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квартал или промышленный объект с выделением сетей горячего водоснабжения</w:t>
      </w:r>
    </w:p>
    <w:p w14:paraId="2E93E60F" w14:textId="77777777" w:rsidR="00027F77" w:rsidRPr="00027F77" w:rsidRDefault="00027F77" w:rsidP="00845CF3">
      <w:r>
        <w:t xml:space="preserve">Тепловые сети первого контура закольцованы между источниками тепловой энергии от </w:t>
      </w:r>
      <w:r w:rsidR="00A34898" w:rsidRPr="00A34898">
        <w:t>Анадырск</w:t>
      </w:r>
      <w:r w:rsidR="00A34898">
        <w:t xml:space="preserve">ой </w:t>
      </w:r>
      <w:r>
        <w:t>ГМТЭЦ по верхней нитке (Б) к УТ-10, далее к УТ-3 и по нижней ветке (А) к УТ-14, далее к УТ-1, к УТ-2 и к УТ-3 (</w:t>
      </w:r>
      <w:r w:rsidR="00C62966">
        <w:t xml:space="preserve">кольцо), а от УТ-3 распределяются к ЦТП №4, 11, к УТ-4 от которого разветвление идет на две ветки: одна к ЦТП №2, 3, 6, а вторая к ЦТП №1. </w:t>
      </w:r>
      <w:r w:rsidR="00FA2DD0">
        <w:t xml:space="preserve">Анадырская ТЭЦ подключена к кольцевой схеме тепловых сетей первого контура участком тепловых сетей от Анадырской ТЭЦ к УТ-1. </w:t>
      </w:r>
      <w:r w:rsidR="00C62966">
        <w:t xml:space="preserve">Трубопроводы первого и второго контуров проложены </w:t>
      </w:r>
      <w:proofErr w:type="spellStart"/>
      <w:r w:rsidR="00C62966">
        <w:t>надземно</w:t>
      </w:r>
      <w:proofErr w:type="spellEnd"/>
      <w:r w:rsidR="00C62966">
        <w:t xml:space="preserve"> по железобетонным  опорам и под ростверками зданий МКД с тепловой изоляцией, покровным слоем из оцинкованного металла, а также частично в железобетонных каналах с тепловой изоляцией и покровным слоем из рулонных материалов. От каждого ЦТП проложены трубопроводы тепловых сетей до всех потребителей: многоквартирные дома (МКД), административные здания, больничный комплекс, учебные заведения, магазины, склады, гаражи и другие здания.</w:t>
      </w:r>
    </w:p>
    <w:p w14:paraId="7AEDABA1" w14:textId="77777777" w:rsidR="00845CF3" w:rsidRDefault="00845CF3" w:rsidP="00845CF3">
      <w:pPr>
        <w:rPr>
          <w:u w:val="single"/>
        </w:rPr>
      </w:pPr>
      <w:r>
        <w:rPr>
          <w:u w:val="single"/>
        </w:rPr>
        <w:t xml:space="preserve">б) карты (схемы) тепловых сетей в зонах действия источников тепловой энергии в </w:t>
      </w:r>
      <w:r w:rsidR="00280D41">
        <w:rPr>
          <w:u w:val="single"/>
        </w:rPr>
        <w:t>электронно</w:t>
      </w:r>
      <w:r w:rsidR="00FF03CE">
        <w:rPr>
          <w:u w:val="single"/>
        </w:rPr>
        <w:t>й</w:t>
      </w:r>
      <w:r w:rsidR="00280D41">
        <w:rPr>
          <w:u w:val="single"/>
        </w:rPr>
        <w:t xml:space="preserve"> фор</w:t>
      </w:r>
      <w:r w:rsidR="008F6EE6">
        <w:rPr>
          <w:u w:val="single"/>
        </w:rPr>
        <w:t>ме и (или) на бумажном носителе</w:t>
      </w:r>
    </w:p>
    <w:p w14:paraId="0ADE4C0F" w14:textId="77777777" w:rsidR="00280D41" w:rsidRDefault="00280D41" w:rsidP="00845CF3">
      <w:r>
        <w:t xml:space="preserve">Карты (схемы) тепловых сетей в зоне действия </w:t>
      </w:r>
      <w:r w:rsidR="00AA7F73">
        <w:t>источников тепловой энергии</w:t>
      </w:r>
      <w:r>
        <w:t xml:space="preserve"> </w:t>
      </w:r>
      <w:r w:rsidR="00AA7F73">
        <w:t xml:space="preserve">городского округа </w:t>
      </w:r>
      <w:r w:rsidR="0034170A">
        <w:t>Анадырь</w:t>
      </w:r>
      <w:r>
        <w:t xml:space="preserve"> прилагаются на бумажном носителе (приложение А).</w:t>
      </w:r>
    </w:p>
    <w:p w14:paraId="0D1885A3" w14:textId="77777777" w:rsidR="00280D41" w:rsidRDefault="002338B0" w:rsidP="00845CF3">
      <w:pPr>
        <w:rPr>
          <w:u w:val="single"/>
        </w:rPr>
      </w:pPr>
      <w:r>
        <w:rPr>
          <w:u w:val="single"/>
        </w:rPr>
        <w:t>в) 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тепловой нагрузки потребителей</w:t>
      </w:r>
      <w:r w:rsidR="008F6EE6">
        <w:rPr>
          <w:u w:val="single"/>
        </w:rPr>
        <w:t>, подключенных к таким участкам</w:t>
      </w:r>
    </w:p>
    <w:p w14:paraId="00CB7BCF" w14:textId="77777777" w:rsidR="00027F77" w:rsidRDefault="00027F77" w:rsidP="00027F77">
      <w:r>
        <w:t xml:space="preserve">Тепловые сети в г. Анадырь обслуживает Муниципальное предприятие «Городское </w:t>
      </w:r>
      <w:r>
        <w:lastRenderedPageBreak/>
        <w:t xml:space="preserve">коммунальное хозяйство» (далее МП ГКХ) на основании </w:t>
      </w:r>
      <w:r w:rsidRPr="00211F54">
        <w:t>договор</w:t>
      </w:r>
      <w:r w:rsidR="00211F54" w:rsidRPr="00211F54">
        <w:t>ов</w:t>
      </w:r>
      <w:r w:rsidRPr="00211F54">
        <w:t xml:space="preserve"> хозяйственного ведения </w:t>
      </w:r>
      <w:r w:rsidR="00211F54" w:rsidRPr="00211F54">
        <w:t>№02/х от 10.11.2008г.</w:t>
      </w:r>
      <w:r w:rsidR="00211F54">
        <w:t xml:space="preserve">, </w:t>
      </w:r>
      <w:r w:rsidR="00211F54" w:rsidRPr="00211F54">
        <w:t>№03/х от 10.11.2008г.</w:t>
      </w:r>
      <w:r w:rsidR="00211F54">
        <w:t xml:space="preserve">, </w:t>
      </w:r>
      <w:r w:rsidR="00211F54" w:rsidRPr="00211F54">
        <w:t>№87–49-02/010/2011-691 от 16.06.2011</w:t>
      </w:r>
      <w:r w:rsidR="00211F54">
        <w:t>г.</w:t>
      </w:r>
      <w:r>
        <w:t xml:space="preserve"> Собственником тепловых сетей является Администрация г. Анадырь.</w:t>
      </w:r>
    </w:p>
    <w:p w14:paraId="19597384" w14:textId="5ADCE045" w:rsidR="00027F77" w:rsidRDefault="00027F77" w:rsidP="00027F77">
      <w:r>
        <w:t xml:space="preserve">Суммарная протяженность тепловых сетей в двухтрубном исчислении в городе составляет </w:t>
      </w:r>
      <w:r w:rsidR="0069302A" w:rsidRPr="004C7D86">
        <w:t xml:space="preserve">48,861 </w:t>
      </w:r>
      <w:r w:rsidRPr="004C7D86">
        <w:t>км.</w:t>
      </w:r>
    </w:p>
    <w:p w14:paraId="17B15517" w14:textId="77777777" w:rsidR="00027F77" w:rsidRDefault="00027F77" w:rsidP="00027F77">
      <w:r>
        <w:t xml:space="preserve">Схема водяных тепловых сетей от каждой из ТЭЦ до ЦТП двухтрубная, от ЦТП до потребителей </w:t>
      </w:r>
      <w:r w:rsidRPr="00A34898">
        <w:t xml:space="preserve">четырехтрубная. </w:t>
      </w:r>
      <w:r w:rsidR="00A34898" w:rsidRPr="00A34898">
        <w:t>Т</w:t>
      </w:r>
      <w:r w:rsidRPr="00A34898">
        <w:t>еплоснабжающей организаци</w:t>
      </w:r>
      <w:r w:rsidR="00A34898" w:rsidRPr="00A34898">
        <w:t>ей</w:t>
      </w:r>
      <w:r>
        <w:t xml:space="preserve"> применяется совместная прокладка трубопроводо</w:t>
      </w:r>
      <w:r w:rsidR="00FF03CE">
        <w:t>в</w:t>
      </w:r>
      <w:r>
        <w:t xml:space="preserve"> теплоснабжения, горячего и холодного водоснабжения и водоотведения, обусловленная особыми климатическими условиями. На поселок Тавайваам теплоноситель на нужды системы ГВС не поступает, а идет только на нужды отопления. </w:t>
      </w:r>
      <w:r w:rsidR="00211F54">
        <w:t>Т</w:t>
      </w:r>
      <w:r>
        <w:t>рубопровод</w:t>
      </w:r>
      <w:r w:rsidR="00211F54">
        <w:t>ы</w:t>
      </w:r>
      <w:r>
        <w:t xml:space="preserve"> </w:t>
      </w:r>
      <w:r w:rsidR="00211F54">
        <w:t xml:space="preserve">проложены </w:t>
      </w:r>
      <w:proofErr w:type="spellStart"/>
      <w:r w:rsidR="00211F54">
        <w:t>надземно</w:t>
      </w:r>
      <w:proofErr w:type="spellEnd"/>
      <w:r w:rsidR="00211F54">
        <w:t xml:space="preserve">, </w:t>
      </w:r>
      <w:r>
        <w:t>в минераловатной изоляции марки 75, преимущественно на низких опорах с переходами на высокие в местах п</w:t>
      </w:r>
      <w:r w:rsidR="00FF03CE">
        <w:t>е</w:t>
      </w:r>
      <w:r>
        <w:t>р</w:t>
      </w:r>
      <w:r w:rsidR="00FF03CE">
        <w:t>е</w:t>
      </w:r>
      <w:r>
        <w:t>хода через дорогу.</w:t>
      </w:r>
    </w:p>
    <w:p w14:paraId="091A12F0" w14:textId="77777777" w:rsidR="001D5DEF" w:rsidRDefault="00027F77" w:rsidP="00603F95">
      <w:r>
        <w:t>В системе теплоснабжения г. Анадырь функционирует 11 ЦТП с качественным способом регулирования, из них №1, 2, 3, 5, 6, 7, 11 работают на нужды ГВС</w:t>
      </w:r>
      <w:r w:rsidR="00FF03CE">
        <w:t>,</w:t>
      </w:r>
      <w:r>
        <w:t xml:space="preserve"> остальные только на отопление</w:t>
      </w:r>
      <w:r w:rsidR="00FF03CE">
        <w:t>.</w:t>
      </w:r>
    </w:p>
    <w:p w14:paraId="4855262A" w14:textId="77777777" w:rsidR="001D5DEF" w:rsidRDefault="001D5DEF" w:rsidP="001D5DEF">
      <w:r>
        <w:t xml:space="preserve">Параметры тепловых сетей городского округа </w:t>
      </w:r>
      <w:r w:rsidR="0034170A">
        <w:t>Анадырь</w:t>
      </w:r>
      <w:r>
        <w:t xml:space="preserve"> представлены в таблице 1</w:t>
      </w:r>
      <w:r w:rsidR="00AB4F6F">
        <w:t>2</w:t>
      </w:r>
      <w:r>
        <w:t>.</w:t>
      </w:r>
    </w:p>
    <w:p w14:paraId="05A5F875" w14:textId="77777777" w:rsidR="00C62966" w:rsidRDefault="00C62966" w:rsidP="00C62966">
      <w:pPr>
        <w:ind w:firstLine="0"/>
      </w:pPr>
    </w:p>
    <w:p w14:paraId="4B395E8B" w14:textId="77777777" w:rsidR="00C62966" w:rsidRDefault="00C62966" w:rsidP="00C62966">
      <w:pPr>
        <w:ind w:firstLine="0"/>
      </w:pPr>
    </w:p>
    <w:p w14:paraId="72ECE39E" w14:textId="77777777" w:rsidR="00C62966" w:rsidRDefault="00C62966" w:rsidP="00C62966">
      <w:pPr>
        <w:ind w:firstLine="0"/>
      </w:pPr>
    </w:p>
    <w:p w14:paraId="04E51E89" w14:textId="77777777" w:rsidR="00C62966" w:rsidRPr="00C62966" w:rsidRDefault="00C62966" w:rsidP="00C62966">
      <w:pPr>
        <w:ind w:firstLine="0"/>
        <w:sectPr w:rsidR="00C62966" w:rsidRPr="00C62966" w:rsidSect="008932DD">
          <w:pgSz w:w="11910" w:h="16840"/>
          <w:pgMar w:top="1418" w:right="851" w:bottom="851" w:left="1418" w:header="0" w:footer="700" w:gutter="0"/>
          <w:cols w:space="720"/>
        </w:sectPr>
      </w:pPr>
    </w:p>
    <w:p w14:paraId="64D1243E" w14:textId="77777777" w:rsidR="00CC51FD" w:rsidRPr="00E72D4B" w:rsidRDefault="00CC51FD" w:rsidP="00CC51FD">
      <w:pPr>
        <w:pStyle w:val="af7"/>
        <w:ind w:right="74" w:firstLine="0"/>
        <w:jc w:val="right"/>
        <w:rPr>
          <w:rFonts w:ascii="Times New Roman" w:hAnsi="Times New Roman" w:cs="Times New Roman"/>
          <w:b/>
          <w:bCs/>
        </w:rPr>
      </w:pPr>
      <w:r w:rsidRPr="00E72D4B">
        <w:rPr>
          <w:rFonts w:ascii="Times New Roman" w:hAnsi="Times New Roman" w:cs="Times New Roman"/>
          <w:b/>
          <w:bCs/>
        </w:rPr>
        <w:lastRenderedPageBreak/>
        <w:t xml:space="preserve">Таблица </w:t>
      </w:r>
      <w:r>
        <w:rPr>
          <w:rFonts w:ascii="Times New Roman" w:hAnsi="Times New Roman" w:cs="Times New Roman"/>
          <w:b/>
          <w:bCs/>
        </w:rPr>
        <w:t>1</w:t>
      </w:r>
      <w:r w:rsidR="00AB4F6F">
        <w:rPr>
          <w:rFonts w:ascii="Times New Roman" w:hAnsi="Times New Roman" w:cs="Times New Roman"/>
          <w:b/>
          <w:bCs/>
        </w:rPr>
        <w:t>2</w:t>
      </w:r>
    </w:p>
    <w:p w14:paraId="46683A63" w14:textId="77777777" w:rsidR="00CC51FD" w:rsidRDefault="00CC51FD" w:rsidP="00CC51FD">
      <w:pPr>
        <w:pStyle w:val="af7"/>
        <w:ind w:left="5954" w:firstLine="0"/>
        <w:jc w:val="right"/>
        <w:rPr>
          <w:rFonts w:ascii="Times New Roman" w:hAnsi="Times New Roman" w:cs="Times New Roman"/>
          <w:b/>
          <w:bCs/>
        </w:rPr>
      </w:pPr>
      <w:r w:rsidRPr="00612892">
        <w:rPr>
          <w:rFonts w:ascii="Times New Roman" w:hAnsi="Times New Roman" w:cs="Times New Roman"/>
          <w:b/>
          <w:bCs/>
        </w:rPr>
        <w:t xml:space="preserve">Параметры тепловых сетей </w:t>
      </w:r>
      <w:r w:rsidR="001D5DEF">
        <w:rPr>
          <w:rFonts w:ascii="Times New Roman" w:hAnsi="Times New Roman" w:cs="Times New Roman"/>
          <w:b/>
          <w:bCs/>
        </w:rPr>
        <w:t xml:space="preserve">городской округ </w:t>
      </w:r>
      <w:r w:rsidR="0034170A">
        <w:rPr>
          <w:rFonts w:ascii="Times New Roman" w:hAnsi="Times New Roman" w:cs="Times New Roman"/>
          <w:b/>
          <w:bCs/>
        </w:rPr>
        <w:t>Анадырь</w:t>
      </w:r>
    </w:p>
    <w:tbl>
      <w:tblPr>
        <w:tblW w:w="5000" w:type="pct"/>
        <w:tblLayout w:type="fixed"/>
        <w:tblLook w:val="04A0" w:firstRow="1" w:lastRow="0" w:firstColumn="1" w:lastColumn="0" w:noHBand="0" w:noVBand="1"/>
      </w:tblPr>
      <w:tblGrid>
        <w:gridCol w:w="943"/>
        <w:gridCol w:w="1396"/>
        <w:gridCol w:w="974"/>
        <w:gridCol w:w="840"/>
        <w:gridCol w:w="772"/>
        <w:gridCol w:w="760"/>
        <w:gridCol w:w="763"/>
        <w:gridCol w:w="760"/>
        <w:gridCol w:w="760"/>
        <w:gridCol w:w="760"/>
        <w:gridCol w:w="766"/>
        <w:gridCol w:w="760"/>
        <w:gridCol w:w="763"/>
        <w:gridCol w:w="760"/>
        <w:gridCol w:w="760"/>
        <w:gridCol w:w="763"/>
        <w:gridCol w:w="714"/>
        <w:gridCol w:w="686"/>
        <w:gridCol w:w="680"/>
      </w:tblGrid>
      <w:tr w:rsidR="00E21D19" w:rsidRPr="00801A55" w14:paraId="243B7D94" w14:textId="77777777" w:rsidTr="00550A59">
        <w:trPr>
          <w:trHeight w:val="725"/>
        </w:trPr>
        <w:tc>
          <w:tcPr>
            <w:tcW w:w="307"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2794B5F8" w14:textId="77777777" w:rsidR="00E21D19" w:rsidRPr="00801A55" w:rsidRDefault="00E21D19" w:rsidP="00801A55">
            <w:pPr>
              <w:widowControl/>
              <w:autoSpaceDE/>
              <w:autoSpaceDN/>
              <w:spacing w:line="240" w:lineRule="auto"/>
              <w:ind w:firstLine="0"/>
              <w:jc w:val="center"/>
              <w:rPr>
                <w:b/>
                <w:bCs/>
                <w:color w:val="000000"/>
                <w:sz w:val="20"/>
                <w:szCs w:val="20"/>
                <w:lang w:eastAsia="ru-RU"/>
              </w:rPr>
            </w:pPr>
            <w:r>
              <w:rPr>
                <w:b/>
                <w:bCs/>
                <w:color w:val="000000"/>
                <w:sz w:val="20"/>
                <w:szCs w:val="20"/>
                <w:lang w:eastAsia="ru-RU"/>
              </w:rPr>
              <w:t>Тип сетей</w:t>
            </w:r>
          </w:p>
        </w:tc>
        <w:tc>
          <w:tcPr>
            <w:tcW w:w="454"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0F15A1F2" w14:textId="77777777" w:rsidR="00E21D19" w:rsidRPr="00801A55" w:rsidRDefault="00E21D19" w:rsidP="00801A55">
            <w:pPr>
              <w:widowControl/>
              <w:autoSpaceDE/>
              <w:autoSpaceDN/>
              <w:spacing w:line="240" w:lineRule="auto"/>
              <w:ind w:firstLine="0"/>
              <w:jc w:val="center"/>
              <w:rPr>
                <w:b/>
                <w:bCs/>
                <w:color w:val="000000"/>
                <w:sz w:val="20"/>
                <w:szCs w:val="20"/>
                <w:lang w:eastAsia="ru-RU"/>
              </w:rPr>
            </w:pPr>
            <w:r w:rsidRPr="00801A55">
              <w:rPr>
                <w:b/>
                <w:bCs/>
                <w:color w:val="000000"/>
                <w:sz w:val="20"/>
                <w:szCs w:val="20"/>
                <w:lang w:eastAsia="ru-RU"/>
              </w:rPr>
              <w:t>Собственник сетей</w:t>
            </w:r>
          </w:p>
        </w:tc>
        <w:tc>
          <w:tcPr>
            <w:tcW w:w="317"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4BF272E4" w14:textId="77777777" w:rsidR="00E21D19" w:rsidRPr="00801A55" w:rsidRDefault="00E21D19" w:rsidP="00801A55">
            <w:pPr>
              <w:widowControl/>
              <w:autoSpaceDE/>
              <w:autoSpaceDN/>
              <w:spacing w:line="240" w:lineRule="auto"/>
              <w:ind w:firstLine="0"/>
              <w:jc w:val="center"/>
              <w:rPr>
                <w:b/>
                <w:bCs/>
                <w:color w:val="000000"/>
                <w:sz w:val="20"/>
                <w:szCs w:val="20"/>
                <w:lang w:eastAsia="ru-RU"/>
              </w:rPr>
            </w:pPr>
            <w:r w:rsidRPr="00801A55">
              <w:rPr>
                <w:b/>
                <w:bCs/>
                <w:color w:val="000000"/>
                <w:sz w:val="20"/>
                <w:szCs w:val="20"/>
                <w:lang w:eastAsia="ru-RU"/>
              </w:rPr>
              <w:t>Общая протяженность</w:t>
            </w:r>
          </w:p>
        </w:tc>
        <w:tc>
          <w:tcPr>
            <w:tcW w:w="3921" w:type="pct"/>
            <w:gridSpan w:val="16"/>
            <w:tcBorders>
              <w:top w:val="single" w:sz="8" w:space="0" w:color="auto"/>
              <w:left w:val="single" w:sz="8" w:space="0" w:color="auto"/>
              <w:bottom w:val="single" w:sz="8" w:space="0" w:color="000000"/>
              <w:right w:val="single" w:sz="8" w:space="0" w:color="auto"/>
            </w:tcBorders>
            <w:shd w:val="clear" w:color="auto" w:fill="auto"/>
            <w:vAlign w:val="center"/>
            <w:hideMark/>
          </w:tcPr>
          <w:p w14:paraId="2F2E7496" w14:textId="77777777" w:rsidR="00E21D19" w:rsidRPr="00801A55" w:rsidRDefault="00E21D19" w:rsidP="00801A55">
            <w:pPr>
              <w:widowControl/>
              <w:autoSpaceDE/>
              <w:autoSpaceDN/>
              <w:spacing w:line="240" w:lineRule="auto"/>
              <w:ind w:firstLine="0"/>
              <w:jc w:val="center"/>
              <w:rPr>
                <w:b/>
                <w:bCs/>
                <w:color w:val="000000"/>
                <w:sz w:val="20"/>
                <w:szCs w:val="20"/>
                <w:lang w:eastAsia="ru-RU"/>
              </w:rPr>
            </w:pPr>
            <w:r w:rsidRPr="00801A55">
              <w:rPr>
                <w:b/>
                <w:bCs/>
                <w:color w:val="000000"/>
                <w:sz w:val="20"/>
                <w:szCs w:val="20"/>
                <w:lang w:eastAsia="ru-RU"/>
              </w:rPr>
              <w:t xml:space="preserve">Протяженность трубопроводов в </w:t>
            </w:r>
            <w:r>
              <w:rPr>
                <w:b/>
                <w:bCs/>
                <w:color w:val="000000"/>
                <w:sz w:val="20"/>
                <w:szCs w:val="20"/>
                <w:lang w:eastAsia="ru-RU"/>
              </w:rPr>
              <w:t>однотрубном</w:t>
            </w:r>
            <w:r w:rsidRPr="00801A55">
              <w:rPr>
                <w:b/>
                <w:bCs/>
                <w:color w:val="000000"/>
                <w:sz w:val="20"/>
                <w:szCs w:val="20"/>
                <w:lang w:eastAsia="ru-RU"/>
              </w:rPr>
              <w:t xml:space="preserve"> исполнении по диаметрам, км</w:t>
            </w:r>
          </w:p>
        </w:tc>
      </w:tr>
      <w:tr w:rsidR="00E21D19" w:rsidRPr="00801A55" w14:paraId="6C942CB2" w14:textId="77777777" w:rsidTr="00550A59">
        <w:trPr>
          <w:trHeight w:val="242"/>
        </w:trPr>
        <w:tc>
          <w:tcPr>
            <w:tcW w:w="307" w:type="pct"/>
            <w:vMerge/>
            <w:tcBorders>
              <w:top w:val="single" w:sz="8" w:space="0" w:color="auto"/>
              <w:left w:val="single" w:sz="8" w:space="0" w:color="auto"/>
              <w:bottom w:val="single" w:sz="8" w:space="0" w:color="000000"/>
              <w:right w:val="single" w:sz="8" w:space="0" w:color="auto"/>
            </w:tcBorders>
            <w:vAlign w:val="center"/>
            <w:hideMark/>
          </w:tcPr>
          <w:p w14:paraId="194D5D80" w14:textId="77777777" w:rsidR="00E21D19" w:rsidRPr="00801A55" w:rsidRDefault="00E21D19" w:rsidP="00801A55">
            <w:pPr>
              <w:widowControl/>
              <w:autoSpaceDE/>
              <w:autoSpaceDN/>
              <w:spacing w:line="240" w:lineRule="auto"/>
              <w:ind w:firstLine="0"/>
              <w:jc w:val="left"/>
              <w:rPr>
                <w:b/>
                <w:bCs/>
                <w:color w:val="000000"/>
                <w:sz w:val="20"/>
                <w:szCs w:val="20"/>
                <w:lang w:eastAsia="ru-RU"/>
              </w:rPr>
            </w:pPr>
          </w:p>
        </w:tc>
        <w:tc>
          <w:tcPr>
            <w:tcW w:w="454" w:type="pct"/>
            <w:vMerge/>
            <w:tcBorders>
              <w:top w:val="single" w:sz="8" w:space="0" w:color="auto"/>
              <w:left w:val="single" w:sz="8" w:space="0" w:color="auto"/>
              <w:bottom w:val="single" w:sz="8" w:space="0" w:color="000000"/>
              <w:right w:val="single" w:sz="8" w:space="0" w:color="auto"/>
            </w:tcBorders>
            <w:vAlign w:val="center"/>
            <w:hideMark/>
          </w:tcPr>
          <w:p w14:paraId="4808BCF5" w14:textId="77777777" w:rsidR="00E21D19" w:rsidRPr="00801A55" w:rsidRDefault="00E21D19" w:rsidP="00801A55">
            <w:pPr>
              <w:widowControl/>
              <w:autoSpaceDE/>
              <w:autoSpaceDN/>
              <w:spacing w:line="240" w:lineRule="auto"/>
              <w:ind w:firstLine="0"/>
              <w:jc w:val="left"/>
              <w:rPr>
                <w:b/>
                <w:bCs/>
                <w:color w:val="000000"/>
                <w:sz w:val="20"/>
                <w:szCs w:val="20"/>
                <w:lang w:eastAsia="ru-RU"/>
              </w:rPr>
            </w:pPr>
          </w:p>
        </w:tc>
        <w:tc>
          <w:tcPr>
            <w:tcW w:w="317" w:type="pct"/>
            <w:vMerge/>
            <w:tcBorders>
              <w:top w:val="single" w:sz="8" w:space="0" w:color="auto"/>
              <w:left w:val="single" w:sz="8" w:space="0" w:color="auto"/>
              <w:bottom w:val="single" w:sz="8" w:space="0" w:color="000000"/>
              <w:right w:val="single" w:sz="8" w:space="0" w:color="auto"/>
            </w:tcBorders>
            <w:vAlign w:val="center"/>
            <w:hideMark/>
          </w:tcPr>
          <w:p w14:paraId="1245EB75" w14:textId="77777777" w:rsidR="00E21D19" w:rsidRPr="00801A55" w:rsidRDefault="00E21D19" w:rsidP="00801A55">
            <w:pPr>
              <w:widowControl/>
              <w:autoSpaceDE/>
              <w:autoSpaceDN/>
              <w:spacing w:line="240" w:lineRule="auto"/>
              <w:ind w:firstLine="0"/>
              <w:jc w:val="left"/>
              <w:rPr>
                <w:b/>
                <w:bCs/>
                <w:color w:val="000000"/>
                <w:sz w:val="20"/>
                <w:szCs w:val="20"/>
                <w:lang w:eastAsia="ru-RU"/>
              </w:rPr>
            </w:pPr>
          </w:p>
        </w:tc>
        <w:tc>
          <w:tcPr>
            <w:tcW w:w="273" w:type="pct"/>
            <w:tcBorders>
              <w:top w:val="nil"/>
              <w:left w:val="nil"/>
              <w:bottom w:val="single" w:sz="8" w:space="0" w:color="auto"/>
              <w:right w:val="single" w:sz="8" w:space="0" w:color="auto"/>
            </w:tcBorders>
            <w:shd w:val="clear" w:color="auto" w:fill="auto"/>
            <w:vAlign w:val="center"/>
            <w:hideMark/>
          </w:tcPr>
          <w:p w14:paraId="1F66A2ED" w14:textId="77777777" w:rsidR="00E21D19" w:rsidRPr="00801A55" w:rsidRDefault="00E21D19" w:rsidP="00801A55">
            <w:pPr>
              <w:widowControl/>
              <w:autoSpaceDE/>
              <w:autoSpaceDN/>
              <w:spacing w:line="240" w:lineRule="auto"/>
              <w:ind w:firstLine="0"/>
              <w:jc w:val="center"/>
              <w:rPr>
                <w:b/>
                <w:bCs/>
                <w:color w:val="000000"/>
                <w:sz w:val="20"/>
                <w:szCs w:val="20"/>
                <w:lang w:eastAsia="ru-RU"/>
              </w:rPr>
            </w:pPr>
            <w:r>
              <w:rPr>
                <w:b/>
                <w:bCs/>
                <w:color w:val="000000"/>
                <w:sz w:val="20"/>
                <w:szCs w:val="20"/>
                <w:lang w:eastAsia="ru-RU"/>
              </w:rPr>
              <w:t>57</w:t>
            </w:r>
            <w:r w:rsidRPr="00801A55">
              <w:rPr>
                <w:b/>
                <w:bCs/>
                <w:color w:val="000000"/>
                <w:sz w:val="20"/>
                <w:szCs w:val="20"/>
                <w:lang w:eastAsia="ru-RU"/>
              </w:rPr>
              <w:t xml:space="preserve"> мм</w:t>
            </w:r>
          </w:p>
        </w:tc>
        <w:tc>
          <w:tcPr>
            <w:tcW w:w="251" w:type="pct"/>
            <w:tcBorders>
              <w:top w:val="nil"/>
              <w:left w:val="nil"/>
              <w:bottom w:val="single" w:sz="8" w:space="0" w:color="auto"/>
              <w:right w:val="single" w:sz="8" w:space="0" w:color="auto"/>
            </w:tcBorders>
            <w:shd w:val="clear" w:color="auto" w:fill="auto"/>
            <w:vAlign w:val="center"/>
            <w:hideMark/>
          </w:tcPr>
          <w:p w14:paraId="3F851326" w14:textId="77777777" w:rsidR="00E21D19" w:rsidRPr="00801A55" w:rsidRDefault="00E21D19" w:rsidP="00801A55">
            <w:pPr>
              <w:widowControl/>
              <w:autoSpaceDE/>
              <w:autoSpaceDN/>
              <w:spacing w:line="240" w:lineRule="auto"/>
              <w:ind w:firstLine="0"/>
              <w:jc w:val="center"/>
              <w:rPr>
                <w:b/>
                <w:bCs/>
                <w:color w:val="000000"/>
                <w:sz w:val="20"/>
                <w:szCs w:val="20"/>
                <w:lang w:eastAsia="ru-RU"/>
              </w:rPr>
            </w:pPr>
            <w:r>
              <w:rPr>
                <w:b/>
                <w:bCs/>
                <w:color w:val="000000"/>
                <w:sz w:val="20"/>
                <w:szCs w:val="20"/>
                <w:lang w:eastAsia="ru-RU"/>
              </w:rPr>
              <w:t>63</w:t>
            </w:r>
            <w:r w:rsidRPr="00801A55">
              <w:rPr>
                <w:b/>
                <w:bCs/>
                <w:color w:val="000000"/>
                <w:sz w:val="20"/>
                <w:szCs w:val="20"/>
                <w:lang w:eastAsia="ru-RU"/>
              </w:rPr>
              <w:t xml:space="preserve"> мм</w:t>
            </w:r>
          </w:p>
        </w:tc>
        <w:tc>
          <w:tcPr>
            <w:tcW w:w="247" w:type="pct"/>
            <w:tcBorders>
              <w:top w:val="nil"/>
              <w:left w:val="nil"/>
              <w:bottom w:val="single" w:sz="8" w:space="0" w:color="auto"/>
              <w:right w:val="single" w:sz="8" w:space="0" w:color="auto"/>
            </w:tcBorders>
            <w:shd w:val="clear" w:color="auto" w:fill="auto"/>
            <w:noWrap/>
            <w:vAlign w:val="center"/>
            <w:hideMark/>
          </w:tcPr>
          <w:p w14:paraId="6F3C635B" w14:textId="77777777" w:rsidR="00E21D19" w:rsidRPr="00801A55" w:rsidRDefault="00E21D19" w:rsidP="00801A55">
            <w:pPr>
              <w:widowControl/>
              <w:autoSpaceDE/>
              <w:autoSpaceDN/>
              <w:spacing w:line="240" w:lineRule="auto"/>
              <w:ind w:firstLine="0"/>
              <w:jc w:val="center"/>
              <w:rPr>
                <w:b/>
                <w:bCs/>
                <w:color w:val="000000"/>
                <w:sz w:val="20"/>
                <w:szCs w:val="20"/>
                <w:lang w:eastAsia="ru-RU"/>
              </w:rPr>
            </w:pPr>
            <w:r>
              <w:rPr>
                <w:b/>
                <w:bCs/>
                <w:color w:val="000000"/>
                <w:sz w:val="20"/>
                <w:szCs w:val="20"/>
                <w:lang w:eastAsia="ru-RU"/>
              </w:rPr>
              <w:t>76</w:t>
            </w:r>
            <w:r w:rsidRPr="00801A55">
              <w:rPr>
                <w:b/>
                <w:bCs/>
                <w:color w:val="000000"/>
                <w:sz w:val="20"/>
                <w:szCs w:val="20"/>
                <w:lang w:eastAsia="ru-RU"/>
              </w:rPr>
              <w:t xml:space="preserve"> мм</w:t>
            </w:r>
          </w:p>
        </w:tc>
        <w:tc>
          <w:tcPr>
            <w:tcW w:w="248" w:type="pct"/>
            <w:tcBorders>
              <w:top w:val="nil"/>
              <w:left w:val="nil"/>
              <w:bottom w:val="single" w:sz="8" w:space="0" w:color="auto"/>
              <w:right w:val="single" w:sz="8" w:space="0" w:color="auto"/>
            </w:tcBorders>
            <w:shd w:val="clear" w:color="auto" w:fill="auto"/>
            <w:noWrap/>
            <w:vAlign w:val="center"/>
            <w:hideMark/>
          </w:tcPr>
          <w:p w14:paraId="7ABC8FFE" w14:textId="77777777" w:rsidR="00E21D19" w:rsidRPr="00801A55" w:rsidRDefault="00E21D19" w:rsidP="00801A55">
            <w:pPr>
              <w:widowControl/>
              <w:autoSpaceDE/>
              <w:autoSpaceDN/>
              <w:spacing w:line="240" w:lineRule="auto"/>
              <w:ind w:firstLine="0"/>
              <w:jc w:val="center"/>
              <w:rPr>
                <w:b/>
                <w:bCs/>
                <w:color w:val="000000"/>
                <w:sz w:val="20"/>
                <w:szCs w:val="20"/>
                <w:lang w:eastAsia="ru-RU"/>
              </w:rPr>
            </w:pPr>
            <w:r>
              <w:rPr>
                <w:b/>
                <w:bCs/>
                <w:color w:val="000000"/>
                <w:sz w:val="20"/>
                <w:szCs w:val="20"/>
                <w:lang w:eastAsia="ru-RU"/>
              </w:rPr>
              <w:t>89</w:t>
            </w:r>
            <w:r w:rsidRPr="00801A55">
              <w:rPr>
                <w:b/>
                <w:bCs/>
                <w:color w:val="000000"/>
                <w:sz w:val="20"/>
                <w:szCs w:val="20"/>
                <w:lang w:eastAsia="ru-RU"/>
              </w:rPr>
              <w:t xml:space="preserve"> мм</w:t>
            </w:r>
          </w:p>
        </w:tc>
        <w:tc>
          <w:tcPr>
            <w:tcW w:w="247" w:type="pct"/>
            <w:tcBorders>
              <w:top w:val="nil"/>
              <w:left w:val="nil"/>
              <w:bottom w:val="single" w:sz="8" w:space="0" w:color="auto"/>
              <w:right w:val="single" w:sz="8" w:space="0" w:color="auto"/>
            </w:tcBorders>
            <w:shd w:val="clear" w:color="auto" w:fill="auto"/>
            <w:noWrap/>
            <w:vAlign w:val="center"/>
            <w:hideMark/>
          </w:tcPr>
          <w:p w14:paraId="2EECFFE1" w14:textId="77777777" w:rsidR="00E21D19" w:rsidRPr="00801A55" w:rsidRDefault="00E21D19" w:rsidP="00801A55">
            <w:pPr>
              <w:widowControl/>
              <w:autoSpaceDE/>
              <w:autoSpaceDN/>
              <w:spacing w:line="240" w:lineRule="auto"/>
              <w:ind w:firstLine="0"/>
              <w:jc w:val="center"/>
              <w:rPr>
                <w:b/>
                <w:bCs/>
                <w:color w:val="000000"/>
                <w:sz w:val="20"/>
                <w:szCs w:val="20"/>
                <w:lang w:eastAsia="ru-RU"/>
              </w:rPr>
            </w:pPr>
            <w:r>
              <w:rPr>
                <w:b/>
                <w:bCs/>
                <w:color w:val="000000"/>
                <w:sz w:val="20"/>
                <w:szCs w:val="20"/>
                <w:lang w:eastAsia="ru-RU"/>
              </w:rPr>
              <w:t>90</w:t>
            </w:r>
            <w:r w:rsidRPr="00801A55">
              <w:rPr>
                <w:b/>
                <w:bCs/>
                <w:color w:val="000000"/>
                <w:sz w:val="20"/>
                <w:szCs w:val="20"/>
                <w:lang w:eastAsia="ru-RU"/>
              </w:rPr>
              <w:t xml:space="preserve"> мм</w:t>
            </w:r>
          </w:p>
        </w:tc>
        <w:tc>
          <w:tcPr>
            <w:tcW w:w="247" w:type="pct"/>
            <w:tcBorders>
              <w:top w:val="nil"/>
              <w:left w:val="nil"/>
              <w:bottom w:val="single" w:sz="8" w:space="0" w:color="auto"/>
              <w:right w:val="single" w:sz="8" w:space="0" w:color="auto"/>
            </w:tcBorders>
            <w:shd w:val="clear" w:color="auto" w:fill="auto"/>
            <w:noWrap/>
            <w:vAlign w:val="center"/>
            <w:hideMark/>
          </w:tcPr>
          <w:p w14:paraId="55213746" w14:textId="77777777" w:rsidR="00E21D19" w:rsidRPr="00801A55" w:rsidRDefault="00E21D19" w:rsidP="00801A55">
            <w:pPr>
              <w:widowControl/>
              <w:autoSpaceDE/>
              <w:autoSpaceDN/>
              <w:spacing w:line="240" w:lineRule="auto"/>
              <w:ind w:firstLine="0"/>
              <w:jc w:val="center"/>
              <w:rPr>
                <w:b/>
                <w:bCs/>
                <w:color w:val="000000"/>
                <w:sz w:val="20"/>
                <w:szCs w:val="20"/>
                <w:lang w:eastAsia="ru-RU"/>
              </w:rPr>
            </w:pPr>
            <w:r>
              <w:rPr>
                <w:b/>
                <w:bCs/>
                <w:color w:val="000000"/>
                <w:sz w:val="20"/>
                <w:szCs w:val="20"/>
                <w:lang w:eastAsia="ru-RU"/>
              </w:rPr>
              <w:t>110</w:t>
            </w:r>
            <w:r w:rsidRPr="00801A55">
              <w:rPr>
                <w:b/>
                <w:bCs/>
                <w:color w:val="000000"/>
                <w:sz w:val="20"/>
                <w:szCs w:val="20"/>
                <w:lang w:eastAsia="ru-RU"/>
              </w:rPr>
              <w:t xml:space="preserve"> мм</w:t>
            </w:r>
          </w:p>
        </w:tc>
        <w:tc>
          <w:tcPr>
            <w:tcW w:w="247" w:type="pct"/>
            <w:tcBorders>
              <w:top w:val="nil"/>
              <w:left w:val="nil"/>
              <w:bottom w:val="single" w:sz="8" w:space="0" w:color="auto"/>
              <w:right w:val="single" w:sz="8" w:space="0" w:color="auto"/>
            </w:tcBorders>
            <w:shd w:val="clear" w:color="auto" w:fill="auto"/>
            <w:noWrap/>
            <w:vAlign w:val="center"/>
            <w:hideMark/>
          </w:tcPr>
          <w:p w14:paraId="76525EC7" w14:textId="77777777" w:rsidR="00E21D19" w:rsidRPr="00801A55" w:rsidRDefault="00E21D19" w:rsidP="00801A55">
            <w:pPr>
              <w:widowControl/>
              <w:autoSpaceDE/>
              <w:autoSpaceDN/>
              <w:spacing w:line="240" w:lineRule="auto"/>
              <w:ind w:firstLine="0"/>
              <w:jc w:val="center"/>
              <w:rPr>
                <w:b/>
                <w:bCs/>
                <w:color w:val="000000"/>
                <w:sz w:val="20"/>
                <w:szCs w:val="20"/>
                <w:lang w:eastAsia="ru-RU"/>
              </w:rPr>
            </w:pPr>
            <w:r>
              <w:rPr>
                <w:b/>
                <w:bCs/>
                <w:color w:val="000000"/>
                <w:sz w:val="20"/>
                <w:szCs w:val="20"/>
                <w:lang w:eastAsia="ru-RU"/>
              </w:rPr>
              <w:t>114</w:t>
            </w:r>
            <w:r w:rsidRPr="00801A55">
              <w:rPr>
                <w:b/>
                <w:bCs/>
                <w:color w:val="000000"/>
                <w:sz w:val="20"/>
                <w:szCs w:val="20"/>
                <w:lang w:eastAsia="ru-RU"/>
              </w:rPr>
              <w:t xml:space="preserve"> мм</w:t>
            </w:r>
          </w:p>
        </w:tc>
        <w:tc>
          <w:tcPr>
            <w:tcW w:w="249" w:type="pct"/>
            <w:tcBorders>
              <w:top w:val="nil"/>
              <w:left w:val="nil"/>
              <w:bottom w:val="single" w:sz="8" w:space="0" w:color="auto"/>
              <w:right w:val="single" w:sz="8" w:space="0" w:color="auto"/>
            </w:tcBorders>
            <w:shd w:val="clear" w:color="auto" w:fill="auto"/>
            <w:noWrap/>
            <w:vAlign w:val="center"/>
            <w:hideMark/>
          </w:tcPr>
          <w:p w14:paraId="510AFD24" w14:textId="77777777" w:rsidR="00E21D19" w:rsidRPr="00801A55" w:rsidRDefault="00E21D19" w:rsidP="00801A55">
            <w:pPr>
              <w:widowControl/>
              <w:autoSpaceDE/>
              <w:autoSpaceDN/>
              <w:spacing w:line="240" w:lineRule="auto"/>
              <w:ind w:firstLine="0"/>
              <w:jc w:val="center"/>
              <w:rPr>
                <w:b/>
                <w:bCs/>
                <w:color w:val="000000"/>
                <w:sz w:val="20"/>
                <w:szCs w:val="20"/>
                <w:lang w:eastAsia="ru-RU"/>
              </w:rPr>
            </w:pPr>
            <w:r>
              <w:rPr>
                <w:b/>
                <w:bCs/>
                <w:color w:val="000000"/>
                <w:sz w:val="20"/>
                <w:szCs w:val="20"/>
                <w:lang w:eastAsia="ru-RU"/>
              </w:rPr>
              <w:t>133</w:t>
            </w:r>
            <w:r w:rsidRPr="00801A55">
              <w:rPr>
                <w:b/>
                <w:bCs/>
                <w:color w:val="000000"/>
                <w:sz w:val="20"/>
                <w:szCs w:val="20"/>
                <w:lang w:eastAsia="ru-RU"/>
              </w:rPr>
              <w:t xml:space="preserve"> мм</w:t>
            </w:r>
          </w:p>
        </w:tc>
        <w:tc>
          <w:tcPr>
            <w:tcW w:w="247" w:type="pct"/>
            <w:tcBorders>
              <w:top w:val="nil"/>
              <w:left w:val="nil"/>
              <w:bottom w:val="single" w:sz="8" w:space="0" w:color="auto"/>
              <w:right w:val="single" w:sz="8" w:space="0" w:color="auto"/>
            </w:tcBorders>
            <w:shd w:val="clear" w:color="auto" w:fill="auto"/>
            <w:noWrap/>
            <w:vAlign w:val="center"/>
            <w:hideMark/>
          </w:tcPr>
          <w:p w14:paraId="2D9E29DE" w14:textId="77777777" w:rsidR="00E21D19" w:rsidRPr="00801A55" w:rsidRDefault="00E21D19" w:rsidP="00801A55">
            <w:pPr>
              <w:widowControl/>
              <w:autoSpaceDE/>
              <w:autoSpaceDN/>
              <w:spacing w:line="240" w:lineRule="auto"/>
              <w:ind w:firstLine="0"/>
              <w:jc w:val="center"/>
              <w:rPr>
                <w:b/>
                <w:bCs/>
                <w:color w:val="000000"/>
                <w:sz w:val="20"/>
                <w:szCs w:val="20"/>
                <w:lang w:eastAsia="ru-RU"/>
              </w:rPr>
            </w:pPr>
            <w:r>
              <w:rPr>
                <w:b/>
                <w:bCs/>
                <w:color w:val="000000"/>
                <w:sz w:val="20"/>
                <w:szCs w:val="20"/>
                <w:lang w:eastAsia="ru-RU"/>
              </w:rPr>
              <w:t>140</w:t>
            </w:r>
            <w:r w:rsidRPr="00801A55">
              <w:rPr>
                <w:b/>
                <w:bCs/>
                <w:color w:val="000000"/>
                <w:sz w:val="20"/>
                <w:szCs w:val="20"/>
                <w:lang w:eastAsia="ru-RU"/>
              </w:rPr>
              <w:t xml:space="preserve"> мм</w:t>
            </w:r>
          </w:p>
        </w:tc>
        <w:tc>
          <w:tcPr>
            <w:tcW w:w="248" w:type="pct"/>
            <w:tcBorders>
              <w:top w:val="nil"/>
              <w:left w:val="nil"/>
              <w:bottom w:val="single" w:sz="8" w:space="0" w:color="auto"/>
              <w:right w:val="single" w:sz="8" w:space="0" w:color="auto"/>
            </w:tcBorders>
            <w:shd w:val="clear" w:color="auto" w:fill="auto"/>
            <w:noWrap/>
            <w:vAlign w:val="center"/>
            <w:hideMark/>
          </w:tcPr>
          <w:p w14:paraId="27B8F0AF" w14:textId="77777777" w:rsidR="00E21D19" w:rsidRPr="00801A55" w:rsidRDefault="00E21D19" w:rsidP="00801A55">
            <w:pPr>
              <w:widowControl/>
              <w:autoSpaceDE/>
              <w:autoSpaceDN/>
              <w:spacing w:line="240" w:lineRule="auto"/>
              <w:ind w:firstLine="0"/>
              <w:jc w:val="center"/>
              <w:rPr>
                <w:b/>
                <w:bCs/>
                <w:color w:val="000000"/>
                <w:sz w:val="20"/>
                <w:szCs w:val="20"/>
                <w:lang w:eastAsia="ru-RU"/>
              </w:rPr>
            </w:pPr>
            <w:r>
              <w:rPr>
                <w:b/>
                <w:bCs/>
                <w:color w:val="000000"/>
                <w:sz w:val="20"/>
                <w:szCs w:val="20"/>
                <w:lang w:eastAsia="ru-RU"/>
              </w:rPr>
              <w:t>159</w:t>
            </w:r>
            <w:r w:rsidRPr="00801A55">
              <w:rPr>
                <w:b/>
                <w:bCs/>
                <w:color w:val="000000"/>
                <w:sz w:val="20"/>
                <w:szCs w:val="20"/>
                <w:lang w:eastAsia="ru-RU"/>
              </w:rPr>
              <w:t xml:space="preserve"> мм</w:t>
            </w:r>
          </w:p>
        </w:tc>
        <w:tc>
          <w:tcPr>
            <w:tcW w:w="247" w:type="pct"/>
            <w:tcBorders>
              <w:top w:val="nil"/>
              <w:left w:val="nil"/>
              <w:bottom w:val="single" w:sz="8" w:space="0" w:color="auto"/>
              <w:right w:val="single" w:sz="8" w:space="0" w:color="auto"/>
            </w:tcBorders>
            <w:shd w:val="clear" w:color="auto" w:fill="auto"/>
            <w:noWrap/>
            <w:vAlign w:val="center"/>
            <w:hideMark/>
          </w:tcPr>
          <w:p w14:paraId="7CF6248A" w14:textId="77777777" w:rsidR="00E21D19" w:rsidRPr="00801A55" w:rsidRDefault="00E21D19" w:rsidP="00801A55">
            <w:pPr>
              <w:widowControl/>
              <w:autoSpaceDE/>
              <w:autoSpaceDN/>
              <w:spacing w:line="240" w:lineRule="auto"/>
              <w:ind w:firstLine="0"/>
              <w:jc w:val="center"/>
              <w:rPr>
                <w:b/>
                <w:bCs/>
                <w:color w:val="000000"/>
                <w:sz w:val="20"/>
                <w:szCs w:val="20"/>
                <w:lang w:eastAsia="ru-RU"/>
              </w:rPr>
            </w:pPr>
            <w:r>
              <w:rPr>
                <w:b/>
                <w:bCs/>
                <w:color w:val="000000"/>
                <w:sz w:val="20"/>
                <w:szCs w:val="20"/>
                <w:lang w:eastAsia="ru-RU"/>
              </w:rPr>
              <w:t>219</w:t>
            </w:r>
            <w:r w:rsidRPr="00801A55">
              <w:rPr>
                <w:b/>
                <w:bCs/>
                <w:color w:val="000000"/>
                <w:sz w:val="20"/>
                <w:szCs w:val="20"/>
                <w:lang w:eastAsia="ru-RU"/>
              </w:rPr>
              <w:t xml:space="preserve"> мм</w:t>
            </w:r>
          </w:p>
        </w:tc>
        <w:tc>
          <w:tcPr>
            <w:tcW w:w="247" w:type="pct"/>
            <w:tcBorders>
              <w:top w:val="nil"/>
              <w:left w:val="nil"/>
              <w:bottom w:val="single" w:sz="8" w:space="0" w:color="auto"/>
              <w:right w:val="single" w:sz="8" w:space="0" w:color="auto"/>
            </w:tcBorders>
            <w:shd w:val="clear" w:color="auto" w:fill="auto"/>
            <w:noWrap/>
            <w:vAlign w:val="center"/>
            <w:hideMark/>
          </w:tcPr>
          <w:p w14:paraId="09E4C077" w14:textId="77777777" w:rsidR="00E21D19" w:rsidRPr="00801A55" w:rsidRDefault="00E21D19" w:rsidP="00801A55">
            <w:pPr>
              <w:widowControl/>
              <w:autoSpaceDE/>
              <w:autoSpaceDN/>
              <w:spacing w:line="240" w:lineRule="auto"/>
              <w:ind w:firstLine="0"/>
              <w:jc w:val="center"/>
              <w:rPr>
                <w:b/>
                <w:bCs/>
                <w:color w:val="000000"/>
                <w:sz w:val="20"/>
                <w:szCs w:val="20"/>
                <w:lang w:eastAsia="ru-RU"/>
              </w:rPr>
            </w:pPr>
            <w:r>
              <w:rPr>
                <w:b/>
                <w:bCs/>
                <w:color w:val="000000"/>
                <w:sz w:val="20"/>
                <w:szCs w:val="20"/>
                <w:lang w:eastAsia="ru-RU"/>
              </w:rPr>
              <w:t>273</w:t>
            </w:r>
            <w:r w:rsidRPr="00801A55">
              <w:rPr>
                <w:b/>
                <w:bCs/>
                <w:color w:val="000000"/>
                <w:sz w:val="20"/>
                <w:szCs w:val="20"/>
                <w:lang w:eastAsia="ru-RU"/>
              </w:rPr>
              <w:t xml:space="preserve"> мм</w:t>
            </w:r>
          </w:p>
        </w:tc>
        <w:tc>
          <w:tcPr>
            <w:tcW w:w="248" w:type="pct"/>
            <w:tcBorders>
              <w:top w:val="nil"/>
              <w:left w:val="nil"/>
              <w:bottom w:val="single" w:sz="8" w:space="0" w:color="auto"/>
              <w:right w:val="single" w:sz="4" w:space="0" w:color="auto"/>
            </w:tcBorders>
            <w:shd w:val="clear" w:color="auto" w:fill="auto"/>
            <w:noWrap/>
            <w:vAlign w:val="center"/>
            <w:hideMark/>
          </w:tcPr>
          <w:p w14:paraId="27B8524D" w14:textId="77777777" w:rsidR="00E21D19" w:rsidRPr="00801A55" w:rsidRDefault="00E21D19" w:rsidP="00801A55">
            <w:pPr>
              <w:widowControl/>
              <w:autoSpaceDE/>
              <w:autoSpaceDN/>
              <w:spacing w:line="240" w:lineRule="auto"/>
              <w:ind w:firstLine="0"/>
              <w:jc w:val="center"/>
              <w:rPr>
                <w:b/>
                <w:bCs/>
                <w:color w:val="000000"/>
                <w:sz w:val="20"/>
                <w:szCs w:val="20"/>
                <w:lang w:eastAsia="ru-RU"/>
              </w:rPr>
            </w:pPr>
            <w:r>
              <w:rPr>
                <w:b/>
                <w:bCs/>
                <w:color w:val="000000"/>
                <w:sz w:val="20"/>
                <w:szCs w:val="20"/>
                <w:lang w:eastAsia="ru-RU"/>
              </w:rPr>
              <w:t>325</w:t>
            </w:r>
            <w:r w:rsidRPr="00801A55">
              <w:rPr>
                <w:b/>
                <w:bCs/>
                <w:color w:val="000000"/>
                <w:sz w:val="20"/>
                <w:szCs w:val="20"/>
                <w:lang w:eastAsia="ru-RU"/>
              </w:rPr>
              <w:t xml:space="preserve"> мм</w:t>
            </w:r>
          </w:p>
        </w:tc>
        <w:tc>
          <w:tcPr>
            <w:tcW w:w="232" w:type="pct"/>
            <w:tcBorders>
              <w:top w:val="single" w:sz="4" w:space="0" w:color="auto"/>
              <w:left w:val="single" w:sz="4" w:space="0" w:color="auto"/>
              <w:bottom w:val="single" w:sz="4" w:space="0" w:color="auto"/>
              <w:right w:val="single" w:sz="4" w:space="0" w:color="auto"/>
            </w:tcBorders>
          </w:tcPr>
          <w:p w14:paraId="653A08DF" w14:textId="77777777" w:rsidR="00E21D19" w:rsidRPr="00801A55" w:rsidRDefault="00E21D19" w:rsidP="00FF03CE">
            <w:pPr>
              <w:widowControl/>
              <w:autoSpaceDE/>
              <w:autoSpaceDN/>
              <w:spacing w:line="240" w:lineRule="auto"/>
              <w:ind w:firstLine="0"/>
              <w:jc w:val="center"/>
              <w:rPr>
                <w:b/>
                <w:bCs/>
                <w:color w:val="000000"/>
                <w:sz w:val="20"/>
                <w:szCs w:val="20"/>
                <w:lang w:eastAsia="ru-RU"/>
              </w:rPr>
            </w:pPr>
            <w:r>
              <w:rPr>
                <w:b/>
                <w:bCs/>
                <w:color w:val="000000"/>
                <w:sz w:val="20"/>
                <w:szCs w:val="20"/>
                <w:lang w:eastAsia="ru-RU"/>
              </w:rPr>
              <w:t>377 мм</w:t>
            </w:r>
          </w:p>
        </w:tc>
        <w:tc>
          <w:tcPr>
            <w:tcW w:w="223" w:type="pct"/>
            <w:tcBorders>
              <w:top w:val="single" w:sz="4" w:space="0" w:color="auto"/>
              <w:left w:val="single" w:sz="4" w:space="0" w:color="auto"/>
              <w:bottom w:val="single" w:sz="4" w:space="0" w:color="auto"/>
              <w:right w:val="single" w:sz="4" w:space="0" w:color="auto"/>
            </w:tcBorders>
            <w:vAlign w:val="center"/>
          </w:tcPr>
          <w:p w14:paraId="7E7335FD" w14:textId="77777777" w:rsidR="00E21D19" w:rsidRDefault="00550A59" w:rsidP="00E21D19">
            <w:pPr>
              <w:widowControl/>
              <w:autoSpaceDE/>
              <w:autoSpaceDN/>
              <w:spacing w:line="240" w:lineRule="auto"/>
              <w:ind w:firstLine="0"/>
              <w:jc w:val="center"/>
              <w:rPr>
                <w:b/>
                <w:bCs/>
                <w:color w:val="000000"/>
                <w:sz w:val="20"/>
                <w:szCs w:val="20"/>
                <w:lang w:eastAsia="ru-RU"/>
              </w:rPr>
            </w:pPr>
            <w:r>
              <w:rPr>
                <w:b/>
                <w:bCs/>
                <w:color w:val="000000"/>
                <w:sz w:val="20"/>
                <w:szCs w:val="20"/>
                <w:lang w:eastAsia="ru-RU"/>
              </w:rPr>
              <w:t>426 мм</w:t>
            </w:r>
          </w:p>
        </w:tc>
        <w:tc>
          <w:tcPr>
            <w:tcW w:w="221" w:type="pct"/>
            <w:tcBorders>
              <w:top w:val="single" w:sz="4" w:space="0" w:color="auto"/>
              <w:left w:val="single" w:sz="4" w:space="0" w:color="auto"/>
              <w:bottom w:val="single" w:sz="4" w:space="0" w:color="auto"/>
              <w:right w:val="single" w:sz="4" w:space="0" w:color="auto"/>
            </w:tcBorders>
            <w:vAlign w:val="center"/>
          </w:tcPr>
          <w:p w14:paraId="24EB2917" w14:textId="77777777" w:rsidR="00E21D19" w:rsidRDefault="00550A59" w:rsidP="00E21D19">
            <w:pPr>
              <w:widowControl/>
              <w:autoSpaceDE/>
              <w:autoSpaceDN/>
              <w:spacing w:line="240" w:lineRule="auto"/>
              <w:ind w:firstLine="0"/>
              <w:jc w:val="center"/>
              <w:rPr>
                <w:b/>
                <w:bCs/>
                <w:color w:val="000000"/>
                <w:sz w:val="20"/>
                <w:szCs w:val="20"/>
                <w:lang w:eastAsia="ru-RU"/>
              </w:rPr>
            </w:pPr>
            <w:r>
              <w:rPr>
                <w:b/>
                <w:bCs/>
                <w:color w:val="000000"/>
                <w:sz w:val="20"/>
                <w:szCs w:val="20"/>
                <w:lang w:eastAsia="ru-RU"/>
              </w:rPr>
              <w:t>530 мм</w:t>
            </w:r>
          </w:p>
        </w:tc>
      </w:tr>
      <w:tr w:rsidR="00E21D19" w:rsidRPr="00801A55" w14:paraId="3A49AD81" w14:textId="77777777" w:rsidTr="00550A59">
        <w:trPr>
          <w:trHeight w:val="315"/>
        </w:trPr>
        <w:tc>
          <w:tcPr>
            <w:tcW w:w="307" w:type="pct"/>
            <w:tcBorders>
              <w:top w:val="nil"/>
              <w:left w:val="single" w:sz="8" w:space="0" w:color="auto"/>
              <w:bottom w:val="single" w:sz="8" w:space="0" w:color="auto"/>
              <w:right w:val="single" w:sz="8" w:space="0" w:color="auto"/>
            </w:tcBorders>
            <w:shd w:val="clear" w:color="auto" w:fill="auto"/>
            <w:vAlign w:val="center"/>
            <w:hideMark/>
          </w:tcPr>
          <w:p w14:paraId="0B83A499" w14:textId="77777777" w:rsidR="00E21D19" w:rsidRPr="00801A55" w:rsidRDefault="00E21D19" w:rsidP="00801A55">
            <w:pPr>
              <w:widowControl/>
              <w:autoSpaceDE/>
              <w:autoSpaceDN/>
              <w:spacing w:line="240" w:lineRule="auto"/>
              <w:ind w:firstLine="0"/>
              <w:jc w:val="center"/>
              <w:rPr>
                <w:b/>
                <w:bCs/>
                <w:color w:val="000000"/>
                <w:sz w:val="20"/>
                <w:szCs w:val="20"/>
                <w:lang w:eastAsia="ru-RU"/>
              </w:rPr>
            </w:pPr>
            <w:r w:rsidRPr="00801A55">
              <w:rPr>
                <w:b/>
                <w:bCs/>
                <w:color w:val="000000"/>
                <w:sz w:val="20"/>
                <w:szCs w:val="20"/>
                <w:lang w:eastAsia="ru-RU"/>
              </w:rPr>
              <w:t>1</w:t>
            </w:r>
          </w:p>
        </w:tc>
        <w:tc>
          <w:tcPr>
            <w:tcW w:w="454" w:type="pct"/>
            <w:tcBorders>
              <w:top w:val="nil"/>
              <w:left w:val="nil"/>
              <w:bottom w:val="single" w:sz="8" w:space="0" w:color="auto"/>
              <w:right w:val="single" w:sz="8" w:space="0" w:color="auto"/>
            </w:tcBorders>
            <w:shd w:val="clear" w:color="auto" w:fill="auto"/>
            <w:vAlign w:val="center"/>
            <w:hideMark/>
          </w:tcPr>
          <w:p w14:paraId="544E45D7" w14:textId="77777777" w:rsidR="00E21D19" w:rsidRPr="00801A55" w:rsidRDefault="00E21D19" w:rsidP="00801A55">
            <w:pPr>
              <w:widowControl/>
              <w:autoSpaceDE/>
              <w:autoSpaceDN/>
              <w:spacing w:line="240" w:lineRule="auto"/>
              <w:ind w:firstLine="0"/>
              <w:jc w:val="center"/>
              <w:rPr>
                <w:b/>
                <w:bCs/>
                <w:color w:val="000000"/>
                <w:sz w:val="20"/>
                <w:szCs w:val="20"/>
                <w:lang w:eastAsia="ru-RU"/>
              </w:rPr>
            </w:pPr>
            <w:r w:rsidRPr="00801A55">
              <w:rPr>
                <w:b/>
                <w:bCs/>
                <w:color w:val="000000"/>
                <w:sz w:val="20"/>
                <w:szCs w:val="20"/>
                <w:lang w:eastAsia="ru-RU"/>
              </w:rPr>
              <w:t>2</w:t>
            </w:r>
          </w:p>
        </w:tc>
        <w:tc>
          <w:tcPr>
            <w:tcW w:w="317" w:type="pct"/>
            <w:tcBorders>
              <w:top w:val="nil"/>
              <w:left w:val="nil"/>
              <w:bottom w:val="single" w:sz="8" w:space="0" w:color="auto"/>
              <w:right w:val="single" w:sz="8" w:space="0" w:color="auto"/>
            </w:tcBorders>
            <w:shd w:val="clear" w:color="auto" w:fill="auto"/>
            <w:vAlign w:val="center"/>
            <w:hideMark/>
          </w:tcPr>
          <w:p w14:paraId="59DA3527" w14:textId="77777777" w:rsidR="00E21D19" w:rsidRPr="00801A55" w:rsidRDefault="00E21D19" w:rsidP="00801A55">
            <w:pPr>
              <w:widowControl/>
              <w:autoSpaceDE/>
              <w:autoSpaceDN/>
              <w:spacing w:line="240" w:lineRule="auto"/>
              <w:ind w:firstLine="0"/>
              <w:jc w:val="center"/>
              <w:rPr>
                <w:b/>
                <w:bCs/>
                <w:color w:val="000000"/>
                <w:sz w:val="20"/>
                <w:szCs w:val="20"/>
                <w:lang w:eastAsia="ru-RU"/>
              </w:rPr>
            </w:pPr>
            <w:r w:rsidRPr="00801A55">
              <w:rPr>
                <w:b/>
                <w:bCs/>
                <w:color w:val="000000"/>
                <w:sz w:val="20"/>
                <w:szCs w:val="20"/>
                <w:lang w:eastAsia="ru-RU"/>
              </w:rPr>
              <w:t>3</w:t>
            </w:r>
          </w:p>
        </w:tc>
        <w:tc>
          <w:tcPr>
            <w:tcW w:w="273" w:type="pct"/>
            <w:tcBorders>
              <w:top w:val="nil"/>
              <w:left w:val="nil"/>
              <w:bottom w:val="single" w:sz="8" w:space="0" w:color="auto"/>
              <w:right w:val="single" w:sz="8" w:space="0" w:color="auto"/>
            </w:tcBorders>
            <w:shd w:val="clear" w:color="auto" w:fill="auto"/>
            <w:vAlign w:val="center"/>
            <w:hideMark/>
          </w:tcPr>
          <w:p w14:paraId="2335F029" w14:textId="77777777" w:rsidR="00E21D19" w:rsidRPr="00801A55" w:rsidRDefault="00E21D19" w:rsidP="00801A55">
            <w:pPr>
              <w:widowControl/>
              <w:autoSpaceDE/>
              <w:autoSpaceDN/>
              <w:spacing w:line="240" w:lineRule="auto"/>
              <w:ind w:firstLine="0"/>
              <w:jc w:val="center"/>
              <w:rPr>
                <w:b/>
                <w:bCs/>
                <w:color w:val="000000"/>
                <w:sz w:val="20"/>
                <w:szCs w:val="20"/>
                <w:lang w:eastAsia="ru-RU"/>
              </w:rPr>
            </w:pPr>
            <w:r w:rsidRPr="00801A55">
              <w:rPr>
                <w:b/>
                <w:bCs/>
                <w:color w:val="000000"/>
                <w:sz w:val="20"/>
                <w:szCs w:val="20"/>
                <w:lang w:eastAsia="ru-RU"/>
              </w:rPr>
              <w:t>4</w:t>
            </w:r>
          </w:p>
        </w:tc>
        <w:tc>
          <w:tcPr>
            <w:tcW w:w="251" w:type="pct"/>
            <w:tcBorders>
              <w:top w:val="nil"/>
              <w:left w:val="nil"/>
              <w:bottom w:val="single" w:sz="8" w:space="0" w:color="auto"/>
              <w:right w:val="single" w:sz="8" w:space="0" w:color="auto"/>
            </w:tcBorders>
            <w:shd w:val="clear" w:color="auto" w:fill="auto"/>
            <w:vAlign w:val="center"/>
            <w:hideMark/>
          </w:tcPr>
          <w:p w14:paraId="674B2A50" w14:textId="77777777" w:rsidR="00E21D19" w:rsidRPr="00801A55" w:rsidRDefault="00E21D19" w:rsidP="00801A55">
            <w:pPr>
              <w:widowControl/>
              <w:autoSpaceDE/>
              <w:autoSpaceDN/>
              <w:spacing w:line="240" w:lineRule="auto"/>
              <w:ind w:firstLine="0"/>
              <w:jc w:val="center"/>
              <w:rPr>
                <w:b/>
                <w:bCs/>
                <w:color w:val="000000"/>
                <w:sz w:val="20"/>
                <w:szCs w:val="20"/>
                <w:lang w:eastAsia="ru-RU"/>
              </w:rPr>
            </w:pPr>
            <w:r w:rsidRPr="00801A55">
              <w:rPr>
                <w:b/>
                <w:bCs/>
                <w:color w:val="000000"/>
                <w:sz w:val="20"/>
                <w:szCs w:val="20"/>
                <w:lang w:eastAsia="ru-RU"/>
              </w:rPr>
              <w:t>5</w:t>
            </w:r>
          </w:p>
        </w:tc>
        <w:tc>
          <w:tcPr>
            <w:tcW w:w="247" w:type="pct"/>
            <w:tcBorders>
              <w:top w:val="nil"/>
              <w:left w:val="nil"/>
              <w:bottom w:val="single" w:sz="8" w:space="0" w:color="auto"/>
              <w:right w:val="single" w:sz="8" w:space="0" w:color="auto"/>
            </w:tcBorders>
            <w:shd w:val="clear" w:color="auto" w:fill="auto"/>
            <w:noWrap/>
            <w:vAlign w:val="center"/>
            <w:hideMark/>
          </w:tcPr>
          <w:p w14:paraId="49A31B99" w14:textId="77777777" w:rsidR="00E21D19" w:rsidRPr="00801A55" w:rsidRDefault="00E21D19" w:rsidP="00801A55">
            <w:pPr>
              <w:widowControl/>
              <w:autoSpaceDE/>
              <w:autoSpaceDN/>
              <w:spacing w:line="240" w:lineRule="auto"/>
              <w:ind w:firstLine="0"/>
              <w:jc w:val="center"/>
              <w:rPr>
                <w:b/>
                <w:bCs/>
                <w:color w:val="000000"/>
                <w:sz w:val="20"/>
                <w:szCs w:val="20"/>
                <w:lang w:eastAsia="ru-RU"/>
              </w:rPr>
            </w:pPr>
            <w:r w:rsidRPr="00801A55">
              <w:rPr>
                <w:b/>
                <w:bCs/>
                <w:color w:val="000000"/>
                <w:sz w:val="20"/>
                <w:szCs w:val="20"/>
                <w:lang w:eastAsia="ru-RU"/>
              </w:rPr>
              <w:t>6</w:t>
            </w:r>
          </w:p>
        </w:tc>
        <w:tc>
          <w:tcPr>
            <w:tcW w:w="248" w:type="pct"/>
            <w:tcBorders>
              <w:top w:val="nil"/>
              <w:left w:val="nil"/>
              <w:bottom w:val="single" w:sz="8" w:space="0" w:color="auto"/>
              <w:right w:val="single" w:sz="8" w:space="0" w:color="auto"/>
            </w:tcBorders>
            <w:shd w:val="clear" w:color="auto" w:fill="auto"/>
            <w:noWrap/>
            <w:vAlign w:val="center"/>
            <w:hideMark/>
          </w:tcPr>
          <w:p w14:paraId="1166A2F0" w14:textId="77777777" w:rsidR="00E21D19" w:rsidRPr="00801A55" w:rsidRDefault="00E21D19" w:rsidP="00801A55">
            <w:pPr>
              <w:widowControl/>
              <w:autoSpaceDE/>
              <w:autoSpaceDN/>
              <w:spacing w:line="240" w:lineRule="auto"/>
              <w:ind w:firstLine="0"/>
              <w:jc w:val="center"/>
              <w:rPr>
                <w:b/>
                <w:bCs/>
                <w:color w:val="000000"/>
                <w:sz w:val="20"/>
                <w:szCs w:val="20"/>
                <w:lang w:eastAsia="ru-RU"/>
              </w:rPr>
            </w:pPr>
            <w:r w:rsidRPr="00801A55">
              <w:rPr>
                <w:b/>
                <w:bCs/>
                <w:color w:val="000000"/>
                <w:sz w:val="20"/>
                <w:szCs w:val="20"/>
                <w:lang w:eastAsia="ru-RU"/>
              </w:rPr>
              <w:t>7</w:t>
            </w:r>
          </w:p>
        </w:tc>
        <w:tc>
          <w:tcPr>
            <w:tcW w:w="247" w:type="pct"/>
            <w:tcBorders>
              <w:top w:val="nil"/>
              <w:left w:val="nil"/>
              <w:bottom w:val="single" w:sz="8" w:space="0" w:color="auto"/>
              <w:right w:val="single" w:sz="8" w:space="0" w:color="auto"/>
            </w:tcBorders>
            <w:shd w:val="clear" w:color="auto" w:fill="auto"/>
            <w:noWrap/>
            <w:vAlign w:val="center"/>
            <w:hideMark/>
          </w:tcPr>
          <w:p w14:paraId="2985894F" w14:textId="77777777" w:rsidR="00E21D19" w:rsidRPr="00801A55" w:rsidRDefault="00E21D19" w:rsidP="00801A55">
            <w:pPr>
              <w:widowControl/>
              <w:autoSpaceDE/>
              <w:autoSpaceDN/>
              <w:spacing w:line="240" w:lineRule="auto"/>
              <w:ind w:firstLine="0"/>
              <w:jc w:val="center"/>
              <w:rPr>
                <w:b/>
                <w:bCs/>
                <w:color w:val="000000"/>
                <w:sz w:val="20"/>
                <w:szCs w:val="20"/>
                <w:lang w:eastAsia="ru-RU"/>
              </w:rPr>
            </w:pPr>
            <w:r w:rsidRPr="00801A55">
              <w:rPr>
                <w:b/>
                <w:bCs/>
                <w:color w:val="000000"/>
                <w:sz w:val="20"/>
                <w:szCs w:val="20"/>
                <w:lang w:eastAsia="ru-RU"/>
              </w:rPr>
              <w:t>8</w:t>
            </w:r>
          </w:p>
        </w:tc>
        <w:tc>
          <w:tcPr>
            <w:tcW w:w="247" w:type="pct"/>
            <w:tcBorders>
              <w:top w:val="nil"/>
              <w:left w:val="nil"/>
              <w:bottom w:val="single" w:sz="8" w:space="0" w:color="auto"/>
              <w:right w:val="single" w:sz="8" w:space="0" w:color="auto"/>
            </w:tcBorders>
            <w:shd w:val="clear" w:color="auto" w:fill="auto"/>
            <w:noWrap/>
            <w:vAlign w:val="center"/>
            <w:hideMark/>
          </w:tcPr>
          <w:p w14:paraId="02F1776A" w14:textId="77777777" w:rsidR="00E21D19" w:rsidRPr="00801A55" w:rsidRDefault="00E21D19" w:rsidP="00801A55">
            <w:pPr>
              <w:widowControl/>
              <w:autoSpaceDE/>
              <w:autoSpaceDN/>
              <w:spacing w:line="240" w:lineRule="auto"/>
              <w:ind w:firstLine="0"/>
              <w:jc w:val="center"/>
              <w:rPr>
                <w:b/>
                <w:bCs/>
                <w:color w:val="000000"/>
                <w:sz w:val="20"/>
                <w:szCs w:val="20"/>
                <w:lang w:eastAsia="ru-RU"/>
              </w:rPr>
            </w:pPr>
            <w:r w:rsidRPr="00801A55">
              <w:rPr>
                <w:b/>
                <w:bCs/>
                <w:color w:val="000000"/>
                <w:sz w:val="20"/>
                <w:szCs w:val="20"/>
                <w:lang w:eastAsia="ru-RU"/>
              </w:rPr>
              <w:t>9</w:t>
            </w:r>
          </w:p>
        </w:tc>
        <w:tc>
          <w:tcPr>
            <w:tcW w:w="247" w:type="pct"/>
            <w:tcBorders>
              <w:top w:val="nil"/>
              <w:left w:val="nil"/>
              <w:bottom w:val="single" w:sz="8" w:space="0" w:color="auto"/>
              <w:right w:val="single" w:sz="8" w:space="0" w:color="auto"/>
            </w:tcBorders>
            <w:shd w:val="clear" w:color="auto" w:fill="auto"/>
            <w:noWrap/>
            <w:vAlign w:val="center"/>
            <w:hideMark/>
          </w:tcPr>
          <w:p w14:paraId="047EDD93" w14:textId="77777777" w:rsidR="00E21D19" w:rsidRPr="00801A55" w:rsidRDefault="00E21D19" w:rsidP="00801A55">
            <w:pPr>
              <w:widowControl/>
              <w:autoSpaceDE/>
              <w:autoSpaceDN/>
              <w:spacing w:line="240" w:lineRule="auto"/>
              <w:ind w:firstLine="0"/>
              <w:jc w:val="center"/>
              <w:rPr>
                <w:b/>
                <w:bCs/>
                <w:color w:val="000000"/>
                <w:sz w:val="20"/>
                <w:szCs w:val="20"/>
                <w:lang w:eastAsia="ru-RU"/>
              </w:rPr>
            </w:pPr>
            <w:r w:rsidRPr="00801A55">
              <w:rPr>
                <w:b/>
                <w:bCs/>
                <w:color w:val="000000"/>
                <w:sz w:val="20"/>
                <w:szCs w:val="20"/>
                <w:lang w:eastAsia="ru-RU"/>
              </w:rPr>
              <w:t>10</w:t>
            </w:r>
          </w:p>
        </w:tc>
        <w:tc>
          <w:tcPr>
            <w:tcW w:w="249" w:type="pct"/>
            <w:tcBorders>
              <w:top w:val="nil"/>
              <w:left w:val="nil"/>
              <w:bottom w:val="single" w:sz="8" w:space="0" w:color="auto"/>
              <w:right w:val="single" w:sz="8" w:space="0" w:color="auto"/>
            </w:tcBorders>
            <w:shd w:val="clear" w:color="auto" w:fill="auto"/>
            <w:noWrap/>
            <w:vAlign w:val="center"/>
            <w:hideMark/>
          </w:tcPr>
          <w:p w14:paraId="12070F7F" w14:textId="77777777" w:rsidR="00E21D19" w:rsidRPr="00801A55" w:rsidRDefault="00E21D19" w:rsidP="00801A55">
            <w:pPr>
              <w:widowControl/>
              <w:autoSpaceDE/>
              <w:autoSpaceDN/>
              <w:spacing w:line="240" w:lineRule="auto"/>
              <w:ind w:firstLine="0"/>
              <w:jc w:val="center"/>
              <w:rPr>
                <w:b/>
                <w:bCs/>
                <w:color w:val="000000"/>
                <w:sz w:val="20"/>
                <w:szCs w:val="20"/>
                <w:lang w:eastAsia="ru-RU"/>
              </w:rPr>
            </w:pPr>
            <w:r w:rsidRPr="00801A55">
              <w:rPr>
                <w:b/>
                <w:bCs/>
                <w:color w:val="000000"/>
                <w:sz w:val="20"/>
                <w:szCs w:val="20"/>
                <w:lang w:eastAsia="ru-RU"/>
              </w:rPr>
              <w:t>12</w:t>
            </w:r>
          </w:p>
        </w:tc>
        <w:tc>
          <w:tcPr>
            <w:tcW w:w="247" w:type="pct"/>
            <w:tcBorders>
              <w:top w:val="nil"/>
              <w:left w:val="nil"/>
              <w:bottom w:val="single" w:sz="8" w:space="0" w:color="auto"/>
              <w:right w:val="single" w:sz="8" w:space="0" w:color="auto"/>
            </w:tcBorders>
            <w:shd w:val="clear" w:color="auto" w:fill="auto"/>
            <w:noWrap/>
            <w:vAlign w:val="center"/>
            <w:hideMark/>
          </w:tcPr>
          <w:p w14:paraId="33EA435C" w14:textId="77777777" w:rsidR="00E21D19" w:rsidRPr="00801A55" w:rsidRDefault="00E21D19" w:rsidP="00801A55">
            <w:pPr>
              <w:widowControl/>
              <w:autoSpaceDE/>
              <w:autoSpaceDN/>
              <w:spacing w:line="240" w:lineRule="auto"/>
              <w:ind w:firstLine="0"/>
              <w:jc w:val="center"/>
              <w:rPr>
                <w:b/>
                <w:bCs/>
                <w:color w:val="000000"/>
                <w:sz w:val="20"/>
                <w:szCs w:val="20"/>
                <w:lang w:eastAsia="ru-RU"/>
              </w:rPr>
            </w:pPr>
            <w:r w:rsidRPr="00801A55">
              <w:rPr>
                <w:b/>
                <w:bCs/>
                <w:color w:val="000000"/>
                <w:sz w:val="20"/>
                <w:szCs w:val="20"/>
                <w:lang w:eastAsia="ru-RU"/>
              </w:rPr>
              <w:t>13</w:t>
            </w:r>
          </w:p>
        </w:tc>
        <w:tc>
          <w:tcPr>
            <w:tcW w:w="248" w:type="pct"/>
            <w:tcBorders>
              <w:top w:val="nil"/>
              <w:left w:val="nil"/>
              <w:bottom w:val="single" w:sz="8" w:space="0" w:color="auto"/>
              <w:right w:val="single" w:sz="8" w:space="0" w:color="auto"/>
            </w:tcBorders>
            <w:shd w:val="clear" w:color="auto" w:fill="auto"/>
            <w:noWrap/>
            <w:vAlign w:val="center"/>
            <w:hideMark/>
          </w:tcPr>
          <w:p w14:paraId="3D26EEE9" w14:textId="77777777" w:rsidR="00E21D19" w:rsidRPr="00801A55" w:rsidRDefault="00E21D19" w:rsidP="00801A55">
            <w:pPr>
              <w:widowControl/>
              <w:autoSpaceDE/>
              <w:autoSpaceDN/>
              <w:spacing w:line="240" w:lineRule="auto"/>
              <w:ind w:firstLine="0"/>
              <w:jc w:val="center"/>
              <w:rPr>
                <w:b/>
                <w:bCs/>
                <w:color w:val="000000"/>
                <w:sz w:val="20"/>
                <w:szCs w:val="20"/>
                <w:lang w:eastAsia="ru-RU"/>
              </w:rPr>
            </w:pPr>
            <w:r w:rsidRPr="00801A55">
              <w:rPr>
                <w:b/>
                <w:bCs/>
                <w:color w:val="000000"/>
                <w:sz w:val="20"/>
                <w:szCs w:val="20"/>
                <w:lang w:eastAsia="ru-RU"/>
              </w:rPr>
              <w:t>14</w:t>
            </w:r>
          </w:p>
        </w:tc>
        <w:tc>
          <w:tcPr>
            <w:tcW w:w="247" w:type="pct"/>
            <w:tcBorders>
              <w:top w:val="nil"/>
              <w:left w:val="nil"/>
              <w:bottom w:val="single" w:sz="8" w:space="0" w:color="auto"/>
              <w:right w:val="single" w:sz="8" w:space="0" w:color="auto"/>
            </w:tcBorders>
            <w:shd w:val="clear" w:color="auto" w:fill="auto"/>
            <w:noWrap/>
            <w:vAlign w:val="center"/>
            <w:hideMark/>
          </w:tcPr>
          <w:p w14:paraId="19A8319B" w14:textId="77777777" w:rsidR="00E21D19" w:rsidRPr="00801A55" w:rsidRDefault="00E21D19" w:rsidP="00801A55">
            <w:pPr>
              <w:widowControl/>
              <w:autoSpaceDE/>
              <w:autoSpaceDN/>
              <w:spacing w:line="240" w:lineRule="auto"/>
              <w:ind w:firstLine="0"/>
              <w:jc w:val="center"/>
              <w:rPr>
                <w:b/>
                <w:bCs/>
                <w:color w:val="000000"/>
                <w:sz w:val="20"/>
                <w:szCs w:val="20"/>
                <w:lang w:eastAsia="ru-RU"/>
              </w:rPr>
            </w:pPr>
            <w:r w:rsidRPr="00801A55">
              <w:rPr>
                <w:b/>
                <w:bCs/>
                <w:color w:val="000000"/>
                <w:sz w:val="20"/>
                <w:szCs w:val="20"/>
                <w:lang w:eastAsia="ru-RU"/>
              </w:rPr>
              <w:t>18</w:t>
            </w:r>
          </w:p>
        </w:tc>
        <w:tc>
          <w:tcPr>
            <w:tcW w:w="247" w:type="pct"/>
            <w:tcBorders>
              <w:top w:val="nil"/>
              <w:left w:val="nil"/>
              <w:bottom w:val="single" w:sz="8" w:space="0" w:color="auto"/>
              <w:right w:val="single" w:sz="8" w:space="0" w:color="auto"/>
            </w:tcBorders>
            <w:shd w:val="clear" w:color="auto" w:fill="auto"/>
            <w:noWrap/>
            <w:vAlign w:val="center"/>
            <w:hideMark/>
          </w:tcPr>
          <w:p w14:paraId="6483D814" w14:textId="77777777" w:rsidR="00E21D19" w:rsidRPr="00801A55" w:rsidRDefault="00E21D19" w:rsidP="00801A55">
            <w:pPr>
              <w:widowControl/>
              <w:autoSpaceDE/>
              <w:autoSpaceDN/>
              <w:spacing w:line="240" w:lineRule="auto"/>
              <w:ind w:firstLine="0"/>
              <w:jc w:val="center"/>
              <w:rPr>
                <w:b/>
                <w:bCs/>
                <w:color w:val="000000"/>
                <w:sz w:val="20"/>
                <w:szCs w:val="20"/>
                <w:lang w:eastAsia="ru-RU"/>
              </w:rPr>
            </w:pPr>
            <w:r w:rsidRPr="00801A55">
              <w:rPr>
                <w:b/>
                <w:bCs/>
                <w:color w:val="000000"/>
                <w:sz w:val="20"/>
                <w:szCs w:val="20"/>
                <w:lang w:eastAsia="ru-RU"/>
              </w:rPr>
              <w:t>19</w:t>
            </w:r>
          </w:p>
        </w:tc>
        <w:tc>
          <w:tcPr>
            <w:tcW w:w="248" w:type="pct"/>
            <w:tcBorders>
              <w:top w:val="nil"/>
              <w:left w:val="nil"/>
              <w:bottom w:val="single" w:sz="8" w:space="0" w:color="auto"/>
              <w:right w:val="single" w:sz="4" w:space="0" w:color="auto"/>
            </w:tcBorders>
            <w:shd w:val="clear" w:color="auto" w:fill="auto"/>
            <w:noWrap/>
            <w:vAlign w:val="center"/>
            <w:hideMark/>
          </w:tcPr>
          <w:p w14:paraId="31057020" w14:textId="77777777" w:rsidR="00E21D19" w:rsidRPr="00801A55" w:rsidRDefault="00E21D19" w:rsidP="00801A55">
            <w:pPr>
              <w:widowControl/>
              <w:autoSpaceDE/>
              <w:autoSpaceDN/>
              <w:spacing w:line="240" w:lineRule="auto"/>
              <w:ind w:firstLine="0"/>
              <w:jc w:val="center"/>
              <w:rPr>
                <w:b/>
                <w:bCs/>
                <w:color w:val="000000"/>
                <w:sz w:val="20"/>
                <w:szCs w:val="20"/>
                <w:lang w:eastAsia="ru-RU"/>
              </w:rPr>
            </w:pPr>
            <w:r w:rsidRPr="00801A55">
              <w:rPr>
                <w:b/>
                <w:bCs/>
                <w:color w:val="000000"/>
                <w:sz w:val="20"/>
                <w:szCs w:val="20"/>
                <w:lang w:eastAsia="ru-RU"/>
              </w:rPr>
              <w:t>20</w:t>
            </w:r>
          </w:p>
        </w:tc>
        <w:tc>
          <w:tcPr>
            <w:tcW w:w="232" w:type="pct"/>
            <w:tcBorders>
              <w:top w:val="single" w:sz="4" w:space="0" w:color="auto"/>
              <w:left w:val="single" w:sz="4" w:space="0" w:color="auto"/>
              <w:bottom w:val="single" w:sz="4" w:space="0" w:color="auto"/>
              <w:right w:val="single" w:sz="4" w:space="0" w:color="auto"/>
            </w:tcBorders>
            <w:vAlign w:val="center"/>
          </w:tcPr>
          <w:p w14:paraId="38AB54F1" w14:textId="77777777" w:rsidR="00E21D19" w:rsidRPr="00801A55" w:rsidRDefault="00E21D19" w:rsidP="00801A55">
            <w:pPr>
              <w:widowControl/>
              <w:autoSpaceDE/>
              <w:autoSpaceDN/>
              <w:spacing w:line="240" w:lineRule="auto"/>
              <w:ind w:firstLine="0"/>
              <w:jc w:val="center"/>
              <w:rPr>
                <w:b/>
                <w:bCs/>
                <w:color w:val="000000"/>
                <w:sz w:val="20"/>
                <w:szCs w:val="20"/>
                <w:lang w:eastAsia="ru-RU"/>
              </w:rPr>
            </w:pPr>
            <w:r>
              <w:rPr>
                <w:b/>
                <w:bCs/>
                <w:color w:val="000000"/>
                <w:sz w:val="20"/>
                <w:szCs w:val="20"/>
                <w:lang w:eastAsia="ru-RU"/>
              </w:rPr>
              <w:t>21</w:t>
            </w:r>
          </w:p>
        </w:tc>
        <w:tc>
          <w:tcPr>
            <w:tcW w:w="223" w:type="pct"/>
            <w:tcBorders>
              <w:top w:val="single" w:sz="4" w:space="0" w:color="auto"/>
              <w:left w:val="single" w:sz="4" w:space="0" w:color="auto"/>
              <w:bottom w:val="single" w:sz="4" w:space="0" w:color="auto"/>
              <w:right w:val="single" w:sz="4" w:space="0" w:color="auto"/>
            </w:tcBorders>
            <w:vAlign w:val="center"/>
          </w:tcPr>
          <w:p w14:paraId="1FE668CF" w14:textId="77777777" w:rsidR="00E21D19" w:rsidRDefault="00E21D19" w:rsidP="00E21D19">
            <w:pPr>
              <w:widowControl/>
              <w:autoSpaceDE/>
              <w:autoSpaceDN/>
              <w:spacing w:line="240" w:lineRule="auto"/>
              <w:ind w:firstLine="0"/>
              <w:jc w:val="center"/>
              <w:rPr>
                <w:b/>
                <w:bCs/>
                <w:color w:val="000000"/>
                <w:sz w:val="20"/>
                <w:szCs w:val="20"/>
                <w:lang w:eastAsia="ru-RU"/>
              </w:rPr>
            </w:pPr>
            <w:r>
              <w:rPr>
                <w:b/>
                <w:bCs/>
                <w:color w:val="000000"/>
                <w:sz w:val="20"/>
                <w:szCs w:val="20"/>
                <w:lang w:eastAsia="ru-RU"/>
              </w:rPr>
              <w:t>22</w:t>
            </w:r>
          </w:p>
        </w:tc>
        <w:tc>
          <w:tcPr>
            <w:tcW w:w="221" w:type="pct"/>
            <w:tcBorders>
              <w:top w:val="single" w:sz="4" w:space="0" w:color="auto"/>
              <w:left w:val="single" w:sz="4" w:space="0" w:color="auto"/>
              <w:bottom w:val="single" w:sz="4" w:space="0" w:color="auto"/>
              <w:right w:val="single" w:sz="4" w:space="0" w:color="auto"/>
            </w:tcBorders>
            <w:vAlign w:val="center"/>
          </w:tcPr>
          <w:p w14:paraId="654F9D12" w14:textId="77777777" w:rsidR="00E21D19" w:rsidRDefault="00E21D19" w:rsidP="00E21D19">
            <w:pPr>
              <w:widowControl/>
              <w:autoSpaceDE/>
              <w:autoSpaceDN/>
              <w:spacing w:line="240" w:lineRule="auto"/>
              <w:ind w:firstLine="0"/>
              <w:jc w:val="center"/>
              <w:rPr>
                <w:b/>
                <w:bCs/>
                <w:color w:val="000000"/>
                <w:sz w:val="20"/>
                <w:szCs w:val="20"/>
                <w:lang w:eastAsia="ru-RU"/>
              </w:rPr>
            </w:pPr>
            <w:r>
              <w:rPr>
                <w:b/>
                <w:bCs/>
                <w:color w:val="000000"/>
                <w:sz w:val="20"/>
                <w:szCs w:val="20"/>
                <w:lang w:eastAsia="ru-RU"/>
              </w:rPr>
              <w:t>23</w:t>
            </w:r>
          </w:p>
        </w:tc>
      </w:tr>
      <w:tr w:rsidR="00E21D19" w:rsidRPr="00801A55" w14:paraId="2FF86F35" w14:textId="77777777" w:rsidTr="00550A59">
        <w:trPr>
          <w:trHeight w:val="1260"/>
        </w:trPr>
        <w:tc>
          <w:tcPr>
            <w:tcW w:w="307" w:type="pct"/>
            <w:tcBorders>
              <w:top w:val="nil"/>
              <w:left w:val="single" w:sz="8" w:space="0" w:color="auto"/>
              <w:bottom w:val="single" w:sz="8" w:space="0" w:color="000000"/>
              <w:right w:val="single" w:sz="8" w:space="0" w:color="auto"/>
            </w:tcBorders>
            <w:shd w:val="clear" w:color="auto" w:fill="auto"/>
            <w:vAlign w:val="center"/>
            <w:hideMark/>
          </w:tcPr>
          <w:p w14:paraId="37921245" w14:textId="77777777" w:rsidR="00E21D19" w:rsidRPr="00801A55" w:rsidRDefault="00E21D19" w:rsidP="00801A55">
            <w:pPr>
              <w:widowControl/>
              <w:autoSpaceDE/>
              <w:autoSpaceDN/>
              <w:spacing w:line="240" w:lineRule="auto"/>
              <w:ind w:firstLine="0"/>
              <w:jc w:val="center"/>
              <w:rPr>
                <w:color w:val="000000"/>
                <w:sz w:val="20"/>
                <w:szCs w:val="20"/>
                <w:lang w:eastAsia="ru-RU"/>
              </w:rPr>
            </w:pPr>
            <w:r>
              <w:rPr>
                <w:color w:val="000000"/>
                <w:sz w:val="20"/>
                <w:szCs w:val="20"/>
                <w:lang w:eastAsia="ru-RU"/>
              </w:rPr>
              <w:t>Первый контур</w:t>
            </w:r>
          </w:p>
        </w:tc>
        <w:tc>
          <w:tcPr>
            <w:tcW w:w="454" w:type="pct"/>
            <w:tcBorders>
              <w:top w:val="nil"/>
              <w:left w:val="single" w:sz="8" w:space="0" w:color="auto"/>
              <w:bottom w:val="single" w:sz="8" w:space="0" w:color="000000"/>
              <w:right w:val="single" w:sz="8" w:space="0" w:color="auto"/>
            </w:tcBorders>
            <w:shd w:val="clear" w:color="auto" w:fill="auto"/>
            <w:vAlign w:val="center"/>
            <w:hideMark/>
          </w:tcPr>
          <w:p w14:paraId="79D3A3D3" w14:textId="77777777" w:rsidR="00E21D19" w:rsidRPr="00801A55" w:rsidRDefault="00E21D19" w:rsidP="00801A55">
            <w:pPr>
              <w:widowControl/>
              <w:autoSpaceDE/>
              <w:autoSpaceDN/>
              <w:spacing w:line="240" w:lineRule="auto"/>
              <w:ind w:firstLine="0"/>
              <w:jc w:val="center"/>
              <w:rPr>
                <w:color w:val="000000"/>
                <w:sz w:val="20"/>
                <w:szCs w:val="20"/>
                <w:lang w:eastAsia="ru-RU"/>
              </w:rPr>
            </w:pPr>
            <w:r>
              <w:rPr>
                <w:color w:val="000000"/>
                <w:sz w:val="20"/>
                <w:szCs w:val="20"/>
                <w:lang w:eastAsia="ru-RU"/>
              </w:rPr>
              <w:t>Администрация ГО Анадырь</w:t>
            </w:r>
          </w:p>
        </w:tc>
        <w:tc>
          <w:tcPr>
            <w:tcW w:w="317" w:type="pct"/>
            <w:tcBorders>
              <w:top w:val="nil"/>
              <w:left w:val="single" w:sz="8" w:space="0" w:color="auto"/>
              <w:bottom w:val="single" w:sz="8" w:space="0" w:color="000000"/>
              <w:right w:val="single" w:sz="8" w:space="0" w:color="auto"/>
            </w:tcBorders>
            <w:shd w:val="clear" w:color="auto" w:fill="auto"/>
            <w:noWrap/>
            <w:vAlign w:val="center"/>
            <w:hideMark/>
          </w:tcPr>
          <w:p w14:paraId="4740CFC9" w14:textId="77777777" w:rsidR="00E21D19" w:rsidRPr="004C7D86" w:rsidRDefault="00550A59" w:rsidP="00D65D2F">
            <w:pPr>
              <w:widowControl/>
              <w:autoSpaceDE/>
              <w:autoSpaceDN/>
              <w:spacing w:line="240" w:lineRule="auto"/>
              <w:ind w:firstLine="0"/>
              <w:jc w:val="center"/>
              <w:rPr>
                <w:color w:val="000000"/>
                <w:sz w:val="20"/>
                <w:szCs w:val="20"/>
                <w:lang w:val="en-US" w:eastAsia="ru-RU"/>
              </w:rPr>
            </w:pPr>
            <w:r w:rsidRPr="004C7D86">
              <w:rPr>
                <w:color w:val="000000"/>
                <w:sz w:val="20"/>
                <w:szCs w:val="20"/>
                <w:lang w:eastAsia="ru-RU"/>
              </w:rPr>
              <w:t>7,357</w:t>
            </w:r>
          </w:p>
        </w:tc>
        <w:tc>
          <w:tcPr>
            <w:tcW w:w="273" w:type="pct"/>
            <w:tcBorders>
              <w:top w:val="nil"/>
              <w:left w:val="single" w:sz="8" w:space="0" w:color="auto"/>
              <w:bottom w:val="single" w:sz="8" w:space="0" w:color="000000"/>
              <w:right w:val="single" w:sz="8" w:space="0" w:color="auto"/>
            </w:tcBorders>
            <w:shd w:val="clear" w:color="auto" w:fill="auto"/>
            <w:noWrap/>
            <w:vAlign w:val="center"/>
            <w:hideMark/>
          </w:tcPr>
          <w:p w14:paraId="1C702EDC" w14:textId="77777777" w:rsidR="00E21D19" w:rsidRPr="004C7D86" w:rsidRDefault="00E21D19" w:rsidP="005121BD">
            <w:pPr>
              <w:widowControl/>
              <w:autoSpaceDE/>
              <w:autoSpaceDN/>
              <w:spacing w:line="240" w:lineRule="auto"/>
              <w:ind w:firstLine="0"/>
              <w:jc w:val="center"/>
              <w:rPr>
                <w:color w:val="000000"/>
                <w:sz w:val="20"/>
                <w:szCs w:val="20"/>
                <w:lang w:eastAsia="ru-RU"/>
              </w:rPr>
            </w:pPr>
            <w:r w:rsidRPr="004C7D86">
              <w:rPr>
                <w:color w:val="000000"/>
                <w:sz w:val="20"/>
                <w:szCs w:val="20"/>
                <w:lang w:eastAsia="ru-RU"/>
              </w:rPr>
              <w:t>-</w:t>
            </w:r>
          </w:p>
        </w:tc>
        <w:tc>
          <w:tcPr>
            <w:tcW w:w="251" w:type="pct"/>
            <w:tcBorders>
              <w:top w:val="nil"/>
              <w:left w:val="single" w:sz="8" w:space="0" w:color="auto"/>
              <w:bottom w:val="single" w:sz="8" w:space="0" w:color="000000"/>
              <w:right w:val="single" w:sz="8" w:space="0" w:color="auto"/>
            </w:tcBorders>
            <w:shd w:val="clear" w:color="auto" w:fill="auto"/>
            <w:noWrap/>
            <w:vAlign w:val="center"/>
            <w:hideMark/>
          </w:tcPr>
          <w:p w14:paraId="16C2636C" w14:textId="77777777" w:rsidR="00E21D19" w:rsidRPr="004C7D86" w:rsidRDefault="00E21D19" w:rsidP="005121BD">
            <w:pPr>
              <w:widowControl/>
              <w:autoSpaceDE/>
              <w:autoSpaceDN/>
              <w:spacing w:line="240" w:lineRule="auto"/>
              <w:ind w:firstLine="0"/>
              <w:jc w:val="center"/>
              <w:rPr>
                <w:color w:val="000000"/>
                <w:sz w:val="20"/>
                <w:szCs w:val="20"/>
                <w:lang w:eastAsia="ru-RU"/>
              </w:rPr>
            </w:pPr>
            <w:r w:rsidRPr="004C7D86">
              <w:rPr>
                <w:color w:val="000000"/>
                <w:sz w:val="20"/>
                <w:szCs w:val="20"/>
                <w:lang w:val="en-US" w:eastAsia="ru-RU"/>
              </w:rPr>
              <w:t>-</w:t>
            </w:r>
          </w:p>
        </w:tc>
        <w:tc>
          <w:tcPr>
            <w:tcW w:w="247" w:type="pct"/>
            <w:tcBorders>
              <w:top w:val="nil"/>
              <w:left w:val="single" w:sz="8" w:space="0" w:color="auto"/>
              <w:bottom w:val="single" w:sz="8" w:space="0" w:color="000000"/>
              <w:right w:val="single" w:sz="8" w:space="0" w:color="auto"/>
            </w:tcBorders>
            <w:shd w:val="clear" w:color="auto" w:fill="auto"/>
            <w:noWrap/>
            <w:vAlign w:val="center"/>
            <w:hideMark/>
          </w:tcPr>
          <w:p w14:paraId="3A6CF43C" w14:textId="77777777" w:rsidR="00E21D19" w:rsidRPr="004C7D86" w:rsidRDefault="00E21D19" w:rsidP="005121BD">
            <w:pPr>
              <w:widowControl/>
              <w:autoSpaceDE/>
              <w:autoSpaceDN/>
              <w:spacing w:line="240" w:lineRule="auto"/>
              <w:ind w:firstLine="0"/>
              <w:jc w:val="center"/>
              <w:rPr>
                <w:color w:val="000000"/>
                <w:sz w:val="20"/>
                <w:szCs w:val="20"/>
                <w:lang w:eastAsia="ru-RU"/>
              </w:rPr>
            </w:pPr>
            <w:r w:rsidRPr="004C7D86">
              <w:rPr>
                <w:color w:val="000000"/>
                <w:sz w:val="20"/>
                <w:szCs w:val="20"/>
                <w:lang w:eastAsia="ru-RU"/>
              </w:rPr>
              <w:t>-</w:t>
            </w:r>
          </w:p>
        </w:tc>
        <w:tc>
          <w:tcPr>
            <w:tcW w:w="248" w:type="pct"/>
            <w:tcBorders>
              <w:top w:val="nil"/>
              <w:left w:val="single" w:sz="8" w:space="0" w:color="auto"/>
              <w:bottom w:val="single" w:sz="8" w:space="0" w:color="000000"/>
              <w:right w:val="single" w:sz="8" w:space="0" w:color="auto"/>
            </w:tcBorders>
            <w:shd w:val="clear" w:color="auto" w:fill="auto"/>
            <w:noWrap/>
            <w:vAlign w:val="center"/>
            <w:hideMark/>
          </w:tcPr>
          <w:p w14:paraId="00E27F03" w14:textId="77777777" w:rsidR="00E21D19" w:rsidRPr="004C7D86" w:rsidRDefault="00E21D19" w:rsidP="005121BD">
            <w:pPr>
              <w:widowControl/>
              <w:autoSpaceDE/>
              <w:autoSpaceDN/>
              <w:spacing w:line="240" w:lineRule="auto"/>
              <w:ind w:firstLine="0"/>
              <w:jc w:val="center"/>
              <w:rPr>
                <w:color w:val="000000"/>
                <w:sz w:val="20"/>
                <w:szCs w:val="20"/>
                <w:lang w:eastAsia="ru-RU"/>
              </w:rPr>
            </w:pPr>
            <w:r w:rsidRPr="004C7D86">
              <w:rPr>
                <w:color w:val="000000"/>
                <w:sz w:val="20"/>
                <w:szCs w:val="20"/>
                <w:lang w:eastAsia="ru-RU"/>
              </w:rPr>
              <w:t>0,355</w:t>
            </w:r>
          </w:p>
        </w:tc>
        <w:tc>
          <w:tcPr>
            <w:tcW w:w="247" w:type="pct"/>
            <w:tcBorders>
              <w:top w:val="nil"/>
              <w:left w:val="single" w:sz="8" w:space="0" w:color="auto"/>
              <w:bottom w:val="single" w:sz="8" w:space="0" w:color="000000"/>
              <w:right w:val="single" w:sz="8" w:space="0" w:color="auto"/>
            </w:tcBorders>
            <w:shd w:val="clear" w:color="auto" w:fill="auto"/>
            <w:noWrap/>
            <w:vAlign w:val="center"/>
            <w:hideMark/>
          </w:tcPr>
          <w:p w14:paraId="0C2F4812" w14:textId="77777777" w:rsidR="00E21D19" w:rsidRPr="004C7D86" w:rsidRDefault="00E21D19" w:rsidP="005121BD">
            <w:pPr>
              <w:widowControl/>
              <w:autoSpaceDE/>
              <w:autoSpaceDN/>
              <w:spacing w:line="240" w:lineRule="auto"/>
              <w:ind w:firstLine="0"/>
              <w:jc w:val="center"/>
              <w:rPr>
                <w:color w:val="000000"/>
                <w:sz w:val="20"/>
                <w:szCs w:val="20"/>
                <w:lang w:eastAsia="ru-RU"/>
              </w:rPr>
            </w:pPr>
            <w:r w:rsidRPr="004C7D86">
              <w:rPr>
                <w:color w:val="000000"/>
                <w:sz w:val="20"/>
                <w:szCs w:val="20"/>
                <w:lang w:eastAsia="ru-RU"/>
              </w:rPr>
              <w:t>-</w:t>
            </w:r>
          </w:p>
        </w:tc>
        <w:tc>
          <w:tcPr>
            <w:tcW w:w="247" w:type="pct"/>
            <w:tcBorders>
              <w:top w:val="nil"/>
              <w:left w:val="single" w:sz="8" w:space="0" w:color="auto"/>
              <w:bottom w:val="single" w:sz="8" w:space="0" w:color="000000"/>
              <w:right w:val="single" w:sz="8" w:space="0" w:color="auto"/>
            </w:tcBorders>
            <w:shd w:val="clear" w:color="auto" w:fill="auto"/>
            <w:noWrap/>
            <w:vAlign w:val="center"/>
            <w:hideMark/>
          </w:tcPr>
          <w:p w14:paraId="0CEC93F0" w14:textId="77777777" w:rsidR="00E21D19" w:rsidRPr="004C7D86" w:rsidRDefault="00E21D19" w:rsidP="005121BD">
            <w:pPr>
              <w:widowControl/>
              <w:autoSpaceDE/>
              <w:autoSpaceDN/>
              <w:spacing w:line="240" w:lineRule="auto"/>
              <w:ind w:firstLine="0"/>
              <w:jc w:val="center"/>
              <w:rPr>
                <w:color w:val="000000"/>
                <w:sz w:val="20"/>
                <w:szCs w:val="20"/>
                <w:lang w:eastAsia="ru-RU"/>
              </w:rPr>
            </w:pPr>
            <w:r w:rsidRPr="004C7D86">
              <w:rPr>
                <w:color w:val="000000"/>
                <w:sz w:val="20"/>
                <w:szCs w:val="20"/>
                <w:lang w:eastAsia="ru-RU"/>
              </w:rPr>
              <w:t>-</w:t>
            </w:r>
          </w:p>
        </w:tc>
        <w:tc>
          <w:tcPr>
            <w:tcW w:w="247" w:type="pct"/>
            <w:tcBorders>
              <w:top w:val="nil"/>
              <w:left w:val="single" w:sz="8" w:space="0" w:color="auto"/>
              <w:bottom w:val="single" w:sz="8" w:space="0" w:color="000000"/>
              <w:right w:val="single" w:sz="8" w:space="0" w:color="auto"/>
            </w:tcBorders>
            <w:shd w:val="clear" w:color="auto" w:fill="auto"/>
            <w:noWrap/>
            <w:vAlign w:val="center"/>
            <w:hideMark/>
          </w:tcPr>
          <w:p w14:paraId="6AF42268" w14:textId="77777777" w:rsidR="00E21D19" w:rsidRPr="004C7D86" w:rsidRDefault="00E21D19" w:rsidP="005121BD">
            <w:pPr>
              <w:widowControl/>
              <w:autoSpaceDE/>
              <w:autoSpaceDN/>
              <w:spacing w:line="240" w:lineRule="auto"/>
              <w:ind w:firstLine="0"/>
              <w:jc w:val="center"/>
              <w:rPr>
                <w:color w:val="000000"/>
                <w:sz w:val="20"/>
                <w:szCs w:val="20"/>
                <w:lang w:eastAsia="ru-RU"/>
              </w:rPr>
            </w:pPr>
            <w:r w:rsidRPr="004C7D86">
              <w:rPr>
                <w:color w:val="000000"/>
                <w:sz w:val="20"/>
                <w:szCs w:val="20"/>
                <w:lang w:eastAsia="ru-RU"/>
              </w:rPr>
              <w:t>0,008</w:t>
            </w:r>
          </w:p>
        </w:tc>
        <w:tc>
          <w:tcPr>
            <w:tcW w:w="249" w:type="pct"/>
            <w:tcBorders>
              <w:top w:val="nil"/>
              <w:left w:val="single" w:sz="8" w:space="0" w:color="auto"/>
              <w:bottom w:val="single" w:sz="8" w:space="0" w:color="000000"/>
              <w:right w:val="single" w:sz="8" w:space="0" w:color="auto"/>
            </w:tcBorders>
            <w:shd w:val="clear" w:color="auto" w:fill="auto"/>
            <w:noWrap/>
            <w:vAlign w:val="center"/>
            <w:hideMark/>
          </w:tcPr>
          <w:p w14:paraId="32D8EB87" w14:textId="77777777" w:rsidR="00E21D19" w:rsidRPr="004C7D86" w:rsidRDefault="00E21D19" w:rsidP="005121BD">
            <w:pPr>
              <w:widowControl/>
              <w:autoSpaceDE/>
              <w:autoSpaceDN/>
              <w:spacing w:line="240" w:lineRule="auto"/>
              <w:ind w:firstLine="0"/>
              <w:jc w:val="center"/>
              <w:rPr>
                <w:color w:val="000000"/>
                <w:sz w:val="20"/>
                <w:szCs w:val="20"/>
                <w:lang w:eastAsia="ru-RU"/>
              </w:rPr>
            </w:pPr>
            <w:r w:rsidRPr="004C7D86">
              <w:rPr>
                <w:color w:val="000000"/>
                <w:sz w:val="20"/>
                <w:szCs w:val="20"/>
                <w:lang w:eastAsia="ru-RU"/>
              </w:rPr>
              <w:t>-</w:t>
            </w:r>
          </w:p>
        </w:tc>
        <w:tc>
          <w:tcPr>
            <w:tcW w:w="247" w:type="pct"/>
            <w:tcBorders>
              <w:top w:val="nil"/>
              <w:left w:val="single" w:sz="8" w:space="0" w:color="auto"/>
              <w:bottom w:val="single" w:sz="8" w:space="0" w:color="000000"/>
              <w:right w:val="single" w:sz="8" w:space="0" w:color="auto"/>
            </w:tcBorders>
            <w:shd w:val="clear" w:color="auto" w:fill="auto"/>
            <w:noWrap/>
            <w:vAlign w:val="center"/>
            <w:hideMark/>
          </w:tcPr>
          <w:p w14:paraId="46D05FF3" w14:textId="77777777" w:rsidR="00E21D19" w:rsidRPr="004C7D86" w:rsidRDefault="00E21D19" w:rsidP="005121BD">
            <w:pPr>
              <w:widowControl/>
              <w:autoSpaceDE/>
              <w:autoSpaceDN/>
              <w:spacing w:line="240" w:lineRule="auto"/>
              <w:ind w:firstLine="0"/>
              <w:jc w:val="center"/>
              <w:rPr>
                <w:color w:val="000000"/>
                <w:sz w:val="20"/>
                <w:szCs w:val="20"/>
                <w:lang w:eastAsia="ru-RU"/>
              </w:rPr>
            </w:pPr>
            <w:r w:rsidRPr="004C7D86">
              <w:rPr>
                <w:color w:val="000000"/>
                <w:sz w:val="20"/>
                <w:szCs w:val="20"/>
                <w:lang w:eastAsia="ru-RU"/>
              </w:rPr>
              <w:t>-</w:t>
            </w:r>
          </w:p>
        </w:tc>
        <w:tc>
          <w:tcPr>
            <w:tcW w:w="248" w:type="pct"/>
            <w:tcBorders>
              <w:top w:val="nil"/>
              <w:left w:val="single" w:sz="8" w:space="0" w:color="auto"/>
              <w:bottom w:val="single" w:sz="8" w:space="0" w:color="000000"/>
              <w:right w:val="single" w:sz="8" w:space="0" w:color="auto"/>
            </w:tcBorders>
            <w:shd w:val="clear" w:color="auto" w:fill="auto"/>
            <w:noWrap/>
            <w:vAlign w:val="center"/>
            <w:hideMark/>
          </w:tcPr>
          <w:p w14:paraId="42FDD92D" w14:textId="77777777" w:rsidR="00E21D19" w:rsidRPr="004C7D86" w:rsidRDefault="00E21D19" w:rsidP="005121BD">
            <w:pPr>
              <w:widowControl/>
              <w:autoSpaceDE/>
              <w:autoSpaceDN/>
              <w:spacing w:line="240" w:lineRule="auto"/>
              <w:ind w:firstLine="0"/>
              <w:jc w:val="center"/>
              <w:rPr>
                <w:color w:val="000000"/>
                <w:sz w:val="20"/>
                <w:szCs w:val="20"/>
                <w:lang w:eastAsia="ru-RU"/>
              </w:rPr>
            </w:pPr>
            <w:r w:rsidRPr="004C7D86">
              <w:rPr>
                <w:color w:val="000000"/>
                <w:sz w:val="20"/>
                <w:szCs w:val="20"/>
                <w:lang w:eastAsia="ru-RU"/>
              </w:rPr>
              <w:t>0,915</w:t>
            </w:r>
          </w:p>
        </w:tc>
        <w:tc>
          <w:tcPr>
            <w:tcW w:w="247" w:type="pct"/>
            <w:tcBorders>
              <w:top w:val="nil"/>
              <w:left w:val="single" w:sz="8" w:space="0" w:color="auto"/>
              <w:bottom w:val="single" w:sz="8" w:space="0" w:color="000000"/>
              <w:right w:val="single" w:sz="8" w:space="0" w:color="auto"/>
            </w:tcBorders>
            <w:shd w:val="clear" w:color="auto" w:fill="auto"/>
            <w:noWrap/>
            <w:vAlign w:val="center"/>
            <w:hideMark/>
          </w:tcPr>
          <w:p w14:paraId="1F815C68" w14:textId="77777777" w:rsidR="00E21D19" w:rsidRPr="004C7D86" w:rsidRDefault="00E21D19" w:rsidP="005121BD">
            <w:pPr>
              <w:widowControl/>
              <w:autoSpaceDE/>
              <w:autoSpaceDN/>
              <w:spacing w:line="240" w:lineRule="auto"/>
              <w:ind w:firstLine="0"/>
              <w:jc w:val="center"/>
              <w:rPr>
                <w:color w:val="000000"/>
                <w:sz w:val="20"/>
                <w:szCs w:val="20"/>
                <w:lang w:eastAsia="ru-RU"/>
              </w:rPr>
            </w:pPr>
            <w:r w:rsidRPr="004C7D86">
              <w:rPr>
                <w:color w:val="000000"/>
                <w:sz w:val="20"/>
                <w:szCs w:val="20"/>
                <w:lang w:eastAsia="ru-RU"/>
              </w:rPr>
              <w:t>0,836</w:t>
            </w:r>
          </w:p>
        </w:tc>
        <w:tc>
          <w:tcPr>
            <w:tcW w:w="247" w:type="pct"/>
            <w:tcBorders>
              <w:top w:val="nil"/>
              <w:left w:val="single" w:sz="8" w:space="0" w:color="auto"/>
              <w:bottom w:val="single" w:sz="8" w:space="0" w:color="000000"/>
              <w:right w:val="single" w:sz="8" w:space="0" w:color="auto"/>
            </w:tcBorders>
            <w:shd w:val="clear" w:color="auto" w:fill="auto"/>
            <w:noWrap/>
            <w:vAlign w:val="center"/>
            <w:hideMark/>
          </w:tcPr>
          <w:p w14:paraId="40C2B914" w14:textId="77777777" w:rsidR="00E21D19" w:rsidRPr="004C7D86" w:rsidRDefault="00E21D19" w:rsidP="005121BD">
            <w:pPr>
              <w:widowControl/>
              <w:autoSpaceDE/>
              <w:autoSpaceDN/>
              <w:spacing w:line="240" w:lineRule="auto"/>
              <w:ind w:firstLine="0"/>
              <w:jc w:val="center"/>
              <w:rPr>
                <w:color w:val="000000"/>
                <w:sz w:val="20"/>
                <w:szCs w:val="20"/>
                <w:lang w:eastAsia="ru-RU"/>
              </w:rPr>
            </w:pPr>
            <w:r w:rsidRPr="004C7D86">
              <w:rPr>
                <w:color w:val="000000"/>
                <w:sz w:val="20"/>
                <w:szCs w:val="20"/>
                <w:lang w:eastAsia="ru-RU"/>
              </w:rPr>
              <w:t>1,033</w:t>
            </w:r>
          </w:p>
        </w:tc>
        <w:tc>
          <w:tcPr>
            <w:tcW w:w="248" w:type="pct"/>
            <w:tcBorders>
              <w:top w:val="nil"/>
              <w:left w:val="single" w:sz="8" w:space="0" w:color="auto"/>
              <w:bottom w:val="single" w:sz="8" w:space="0" w:color="000000"/>
              <w:right w:val="single" w:sz="4" w:space="0" w:color="auto"/>
            </w:tcBorders>
            <w:shd w:val="clear" w:color="auto" w:fill="auto"/>
            <w:noWrap/>
            <w:vAlign w:val="center"/>
            <w:hideMark/>
          </w:tcPr>
          <w:p w14:paraId="0943100E" w14:textId="77777777" w:rsidR="00E21D19" w:rsidRPr="004C7D86" w:rsidRDefault="00E21D19" w:rsidP="005121BD">
            <w:pPr>
              <w:widowControl/>
              <w:autoSpaceDE/>
              <w:autoSpaceDN/>
              <w:spacing w:line="240" w:lineRule="auto"/>
              <w:ind w:firstLine="0"/>
              <w:jc w:val="center"/>
              <w:rPr>
                <w:color w:val="000000"/>
                <w:sz w:val="20"/>
                <w:szCs w:val="20"/>
                <w:lang w:eastAsia="ru-RU"/>
              </w:rPr>
            </w:pPr>
            <w:r w:rsidRPr="004C7D86">
              <w:rPr>
                <w:color w:val="000000"/>
                <w:sz w:val="20"/>
                <w:szCs w:val="20"/>
                <w:lang w:eastAsia="ru-RU"/>
              </w:rPr>
              <w:t>0,150</w:t>
            </w:r>
          </w:p>
        </w:tc>
        <w:tc>
          <w:tcPr>
            <w:tcW w:w="232" w:type="pct"/>
            <w:tcBorders>
              <w:top w:val="single" w:sz="4" w:space="0" w:color="auto"/>
              <w:left w:val="single" w:sz="4" w:space="0" w:color="auto"/>
              <w:right w:val="single" w:sz="4" w:space="0" w:color="auto"/>
            </w:tcBorders>
            <w:vAlign w:val="center"/>
          </w:tcPr>
          <w:p w14:paraId="6CCBB01E" w14:textId="77777777" w:rsidR="00E21D19" w:rsidRPr="004C7D86" w:rsidRDefault="00E21D19" w:rsidP="005121BD">
            <w:pPr>
              <w:widowControl/>
              <w:autoSpaceDE/>
              <w:autoSpaceDN/>
              <w:spacing w:line="240" w:lineRule="auto"/>
              <w:ind w:firstLine="0"/>
              <w:jc w:val="center"/>
              <w:rPr>
                <w:color w:val="000000"/>
                <w:sz w:val="20"/>
                <w:szCs w:val="20"/>
                <w:lang w:eastAsia="ru-RU"/>
              </w:rPr>
            </w:pPr>
            <w:r w:rsidRPr="004C7D86">
              <w:rPr>
                <w:color w:val="000000"/>
                <w:sz w:val="20"/>
                <w:szCs w:val="20"/>
                <w:lang w:eastAsia="ru-RU"/>
              </w:rPr>
              <w:t>0,712</w:t>
            </w:r>
          </w:p>
        </w:tc>
        <w:tc>
          <w:tcPr>
            <w:tcW w:w="223" w:type="pct"/>
            <w:tcBorders>
              <w:top w:val="single" w:sz="4" w:space="0" w:color="auto"/>
              <w:left w:val="single" w:sz="4" w:space="0" w:color="auto"/>
              <w:right w:val="single" w:sz="4" w:space="0" w:color="auto"/>
            </w:tcBorders>
            <w:vAlign w:val="center"/>
          </w:tcPr>
          <w:p w14:paraId="5D30503B" w14:textId="77777777" w:rsidR="00E21D19" w:rsidRPr="004C7D86" w:rsidRDefault="00550A59" w:rsidP="00E21D19">
            <w:pPr>
              <w:widowControl/>
              <w:autoSpaceDE/>
              <w:autoSpaceDN/>
              <w:spacing w:line="240" w:lineRule="auto"/>
              <w:ind w:firstLine="0"/>
              <w:jc w:val="center"/>
              <w:rPr>
                <w:color w:val="000000"/>
                <w:sz w:val="20"/>
                <w:szCs w:val="20"/>
                <w:lang w:eastAsia="ru-RU"/>
              </w:rPr>
            </w:pPr>
            <w:r w:rsidRPr="004C7D86">
              <w:rPr>
                <w:color w:val="000000"/>
                <w:sz w:val="20"/>
                <w:szCs w:val="20"/>
                <w:lang w:eastAsia="ru-RU"/>
              </w:rPr>
              <w:t>2,669</w:t>
            </w:r>
          </w:p>
        </w:tc>
        <w:tc>
          <w:tcPr>
            <w:tcW w:w="221" w:type="pct"/>
            <w:tcBorders>
              <w:top w:val="single" w:sz="4" w:space="0" w:color="auto"/>
              <w:left w:val="single" w:sz="4" w:space="0" w:color="auto"/>
              <w:right w:val="single" w:sz="4" w:space="0" w:color="auto"/>
            </w:tcBorders>
            <w:vAlign w:val="center"/>
          </w:tcPr>
          <w:p w14:paraId="2182BF7A" w14:textId="77777777" w:rsidR="00E21D19" w:rsidRPr="004C7D86" w:rsidRDefault="00550A59" w:rsidP="00E21D19">
            <w:pPr>
              <w:widowControl/>
              <w:autoSpaceDE/>
              <w:autoSpaceDN/>
              <w:spacing w:line="240" w:lineRule="auto"/>
              <w:ind w:firstLine="0"/>
              <w:jc w:val="center"/>
              <w:rPr>
                <w:color w:val="000000"/>
                <w:sz w:val="20"/>
                <w:szCs w:val="20"/>
                <w:lang w:eastAsia="ru-RU"/>
              </w:rPr>
            </w:pPr>
            <w:r w:rsidRPr="004C7D86">
              <w:rPr>
                <w:color w:val="000000"/>
                <w:sz w:val="20"/>
                <w:szCs w:val="20"/>
                <w:lang w:eastAsia="ru-RU"/>
              </w:rPr>
              <w:t>0,679</w:t>
            </w:r>
          </w:p>
        </w:tc>
      </w:tr>
      <w:tr w:rsidR="00E21D19" w:rsidRPr="00801A55" w14:paraId="504496AE" w14:textId="77777777" w:rsidTr="00550A59">
        <w:trPr>
          <w:trHeight w:val="790"/>
        </w:trPr>
        <w:tc>
          <w:tcPr>
            <w:tcW w:w="307" w:type="pct"/>
            <w:tcBorders>
              <w:top w:val="nil"/>
              <w:left w:val="single" w:sz="8" w:space="0" w:color="auto"/>
              <w:bottom w:val="single" w:sz="8" w:space="0" w:color="000000"/>
              <w:right w:val="single" w:sz="8" w:space="0" w:color="auto"/>
            </w:tcBorders>
            <w:shd w:val="clear" w:color="auto" w:fill="auto"/>
            <w:vAlign w:val="center"/>
            <w:hideMark/>
          </w:tcPr>
          <w:p w14:paraId="68CF0D75" w14:textId="77777777" w:rsidR="00E21D19" w:rsidRPr="00801A55" w:rsidRDefault="00E21D19" w:rsidP="00801A55">
            <w:pPr>
              <w:widowControl/>
              <w:autoSpaceDE/>
              <w:autoSpaceDN/>
              <w:spacing w:line="240" w:lineRule="auto"/>
              <w:ind w:firstLine="0"/>
              <w:jc w:val="center"/>
              <w:rPr>
                <w:color w:val="000000"/>
                <w:sz w:val="20"/>
                <w:szCs w:val="20"/>
                <w:lang w:eastAsia="ru-RU"/>
              </w:rPr>
            </w:pPr>
            <w:r>
              <w:rPr>
                <w:color w:val="000000"/>
                <w:sz w:val="20"/>
                <w:szCs w:val="20"/>
                <w:lang w:eastAsia="ru-RU"/>
              </w:rPr>
              <w:t>Второй контур</w:t>
            </w:r>
          </w:p>
        </w:tc>
        <w:tc>
          <w:tcPr>
            <w:tcW w:w="454" w:type="pct"/>
            <w:tcBorders>
              <w:top w:val="nil"/>
              <w:left w:val="single" w:sz="8" w:space="0" w:color="auto"/>
              <w:bottom w:val="single" w:sz="8" w:space="0" w:color="000000"/>
              <w:right w:val="single" w:sz="8" w:space="0" w:color="auto"/>
            </w:tcBorders>
            <w:shd w:val="clear" w:color="auto" w:fill="auto"/>
            <w:vAlign w:val="center"/>
            <w:hideMark/>
          </w:tcPr>
          <w:p w14:paraId="6A442D19" w14:textId="77777777" w:rsidR="00E21D19" w:rsidRPr="00801A55" w:rsidRDefault="00E21D19" w:rsidP="00801A55">
            <w:pPr>
              <w:widowControl/>
              <w:autoSpaceDE/>
              <w:autoSpaceDN/>
              <w:spacing w:line="240" w:lineRule="auto"/>
              <w:ind w:firstLine="0"/>
              <w:jc w:val="center"/>
              <w:rPr>
                <w:color w:val="000000"/>
                <w:sz w:val="20"/>
                <w:szCs w:val="20"/>
                <w:lang w:eastAsia="ru-RU"/>
              </w:rPr>
            </w:pPr>
            <w:r>
              <w:rPr>
                <w:color w:val="000000"/>
                <w:sz w:val="20"/>
                <w:szCs w:val="20"/>
                <w:lang w:eastAsia="ru-RU"/>
              </w:rPr>
              <w:t>Администрация ГО Анадырь</w:t>
            </w:r>
          </w:p>
        </w:tc>
        <w:tc>
          <w:tcPr>
            <w:tcW w:w="317" w:type="pct"/>
            <w:tcBorders>
              <w:top w:val="nil"/>
              <w:left w:val="single" w:sz="8" w:space="0" w:color="auto"/>
              <w:bottom w:val="single" w:sz="8" w:space="0" w:color="000000"/>
              <w:right w:val="single" w:sz="8" w:space="0" w:color="auto"/>
            </w:tcBorders>
            <w:shd w:val="clear" w:color="auto" w:fill="auto"/>
            <w:noWrap/>
            <w:vAlign w:val="center"/>
            <w:hideMark/>
          </w:tcPr>
          <w:p w14:paraId="548311FD" w14:textId="77777777" w:rsidR="00E21D19" w:rsidRPr="004C7D86" w:rsidRDefault="00E21D19" w:rsidP="00D65D2F">
            <w:pPr>
              <w:widowControl/>
              <w:autoSpaceDE/>
              <w:autoSpaceDN/>
              <w:spacing w:line="240" w:lineRule="auto"/>
              <w:ind w:firstLine="0"/>
              <w:jc w:val="center"/>
              <w:rPr>
                <w:color w:val="000000"/>
                <w:sz w:val="20"/>
                <w:szCs w:val="20"/>
                <w:lang w:val="en-US" w:eastAsia="ru-RU"/>
              </w:rPr>
            </w:pPr>
            <w:r w:rsidRPr="004C7D86">
              <w:rPr>
                <w:color w:val="000000"/>
                <w:sz w:val="20"/>
                <w:szCs w:val="20"/>
                <w:lang w:eastAsia="ru-RU"/>
              </w:rPr>
              <w:t>40,530</w:t>
            </w:r>
          </w:p>
        </w:tc>
        <w:tc>
          <w:tcPr>
            <w:tcW w:w="273" w:type="pct"/>
            <w:tcBorders>
              <w:top w:val="nil"/>
              <w:left w:val="single" w:sz="8" w:space="0" w:color="auto"/>
              <w:bottom w:val="single" w:sz="8" w:space="0" w:color="000000"/>
              <w:right w:val="single" w:sz="8" w:space="0" w:color="auto"/>
            </w:tcBorders>
            <w:shd w:val="clear" w:color="auto" w:fill="auto"/>
            <w:noWrap/>
            <w:vAlign w:val="center"/>
            <w:hideMark/>
          </w:tcPr>
          <w:p w14:paraId="4356050E" w14:textId="77777777" w:rsidR="00E21D19" w:rsidRPr="004C7D86" w:rsidRDefault="00E21D19" w:rsidP="005121BD">
            <w:pPr>
              <w:widowControl/>
              <w:autoSpaceDE/>
              <w:autoSpaceDN/>
              <w:spacing w:line="240" w:lineRule="auto"/>
              <w:ind w:firstLine="0"/>
              <w:jc w:val="center"/>
              <w:rPr>
                <w:color w:val="000000"/>
                <w:sz w:val="20"/>
                <w:szCs w:val="20"/>
                <w:lang w:eastAsia="ru-RU"/>
              </w:rPr>
            </w:pPr>
            <w:r w:rsidRPr="004C7D86">
              <w:rPr>
                <w:color w:val="000000"/>
                <w:sz w:val="20"/>
                <w:szCs w:val="20"/>
                <w:lang w:eastAsia="ru-RU"/>
              </w:rPr>
              <w:t>1,844</w:t>
            </w:r>
          </w:p>
        </w:tc>
        <w:tc>
          <w:tcPr>
            <w:tcW w:w="251" w:type="pct"/>
            <w:tcBorders>
              <w:top w:val="nil"/>
              <w:left w:val="single" w:sz="8" w:space="0" w:color="auto"/>
              <w:bottom w:val="single" w:sz="8" w:space="0" w:color="000000"/>
              <w:right w:val="single" w:sz="8" w:space="0" w:color="auto"/>
            </w:tcBorders>
            <w:shd w:val="clear" w:color="auto" w:fill="auto"/>
            <w:noWrap/>
            <w:vAlign w:val="center"/>
            <w:hideMark/>
          </w:tcPr>
          <w:p w14:paraId="560CC460" w14:textId="77777777" w:rsidR="00E21D19" w:rsidRPr="004C7D86" w:rsidRDefault="00E21D19" w:rsidP="005121BD">
            <w:pPr>
              <w:widowControl/>
              <w:autoSpaceDE/>
              <w:autoSpaceDN/>
              <w:spacing w:line="240" w:lineRule="auto"/>
              <w:ind w:firstLine="0"/>
              <w:jc w:val="center"/>
              <w:rPr>
                <w:color w:val="000000"/>
                <w:sz w:val="20"/>
                <w:szCs w:val="20"/>
                <w:lang w:eastAsia="ru-RU"/>
              </w:rPr>
            </w:pPr>
            <w:r w:rsidRPr="004C7D86">
              <w:rPr>
                <w:color w:val="000000"/>
                <w:sz w:val="20"/>
                <w:szCs w:val="20"/>
                <w:lang w:eastAsia="ru-RU"/>
              </w:rPr>
              <w:t>-</w:t>
            </w:r>
          </w:p>
        </w:tc>
        <w:tc>
          <w:tcPr>
            <w:tcW w:w="247" w:type="pct"/>
            <w:tcBorders>
              <w:top w:val="nil"/>
              <w:left w:val="single" w:sz="8" w:space="0" w:color="auto"/>
              <w:bottom w:val="single" w:sz="8" w:space="0" w:color="000000"/>
              <w:right w:val="single" w:sz="8" w:space="0" w:color="auto"/>
            </w:tcBorders>
            <w:shd w:val="clear" w:color="auto" w:fill="auto"/>
            <w:noWrap/>
            <w:vAlign w:val="center"/>
            <w:hideMark/>
          </w:tcPr>
          <w:p w14:paraId="42D66BFE" w14:textId="77777777" w:rsidR="00E21D19" w:rsidRPr="004C7D86" w:rsidRDefault="00E21D19" w:rsidP="005121BD">
            <w:pPr>
              <w:widowControl/>
              <w:autoSpaceDE/>
              <w:autoSpaceDN/>
              <w:spacing w:line="240" w:lineRule="auto"/>
              <w:ind w:firstLine="0"/>
              <w:jc w:val="center"/>
              <w:rPr>
                <w:color w:val="000000"/>
                <w:sz w:val="20"/>
                <w:szCs w:val="20"/>
                <w:lang w:eastAsia="ru-RU"/>
              </w:rPr>
            </w:pPr>
            <w:r w:rsidRPr="004C7D86">
              <w:rPr>
                <w:color w:val="000000"/>
                <w:sz w:val="20"/>
                <w:szCs w:val="20"/>
                <w:lang w:eastAsia="ru-RU"/>
              </w:rPr>
              <w:t>0,174</w:t>
            </w:r>
          </w:p>
        </w:tc>
        <w:tc>
          <w:tcPr>
            <w:tcW w:w="248" w:type="pct"/>
            <w:tcBorders>
              <w:top w:val="nil"/>
              <w:left w:val="single" w:sz="8" w:space="0" w:color="auto"/>
              <w:bottom w:val="single" w:sz="8" w:space="0" w:color="000000"/>
              <w:right w:val="single" w:sz="8" w:space="0" w:color="auto"/>
            </w:tcBorders>
            <w:shd w:val="clear" w:color="auto" w:fill="auto"/>
            <w:noWrap/>
            <w:vAlign w:val="center"/>
            <w:hideMark/>
          </w:tcPr>
          <w:p w14:paraId="36F9D64D" w14:textId="77777777" w:rsidR="00E21D19" w:rsidRPr="004C7D86" w:rsidRDefault="00E21D19" w:rsidP="005121BD">
            <w:pPr>
              <w:widowControl/>
              <w:autoSpaceDE/>
              <w:autoSpaceDN/>
              <w:spacing w:line="240" w:lineRule="auto"/>
              <w:ind w:firstLine="0"/>
              <w:jc w:val="center"/>
              <w:rPr>
                <w:color w:val="000000"/>
                <w:sz w:val="20"/>
                <w:szCs w:val="20"/>
                <w:lang w:eastAsia="ru-RU"/>
              </w:rPr>
            </w:pPr>
            <w:r w:rsidRPr="004C7D86">
              <w:rPr>
                <w:color w:val="000000"/>
                <w:sz w:val="20"/>
                <w:szCs w:val="20"/>
                <w:lang w:eastAsia="ru-RU"/>
              </w:rPr>
              <w:t>8,218</w:t>
            </w:r>
          </w:p>
        </w:tc>
        <w:tc>
          <w:tcPr>
            <w:tcW w:w="247" w:type="pct"/>
            <w:tcBorders>
              <w:top w:val="nil"/>
              <w:left w:val="single" w:sz="8" w:space="0" w:color="auto"/>
              <w:bottom w:val="single" w:sz="8" w:space="0" w:color="000000"/>
              <w:right w:val="single" w:sz="8" w:space="0" w:color="auto"/>
            </w:tcBorders>
            <w:shd w:val="clear" w:color="auto" w:fill="auto"/>
            <w:noWrap/>
            <w:vAlign w:val="center"/>
            <w:hideMark/>
          </w:tcPr>
          <w:p w14:paraId="299F1873" w14:textId="77777777" w:rsidR="00E21D19" w:rsidRPr="004C7D86" w:rsidRDefault="00E21D19" w:rsidP="005121BD">
            <w:pPr>
              <w:widowControl/>
              <w:autoSpaceDE/>
              <w:autoSpaceDN/>
              <w:spacing w:line="240" w:lineRule="auto"/>
              <w:ind w:firstLine="0"/>
              <w:jc w:val="center"/>
              <w:rPr>
                <w:color w:val="000000"/>
                <w:sz w:val="20"/>
                <w:szCs w:val="20"/>
                <w:lang w:eastAsia="ru-RU"/>
              </w:rPr>
            </w:pPr>
            <w:r w:rsidRPr="004C7D86">
              <w:rPr>
                <w:color w:val="000000"/>
                <w:sz w:val="20"/>
                <w:szCs w:val="20"/>
                <w:lang w:eastAsia="ru-RU"/>
              </w:rPr>
              <w:t>-</w:t>
            </w:r>
          </w:p>
        </w:tc>
        <w:tc>
          <w:tcPr>
            <w:tcW w:w="247" w:type="pct"/>
            <w:tcBorders>
              <w:top w:val="nil"/>
              <w:left w:val="single" w:sz="8" w:space="0" w:color="auto"/>
              <w:bottom w:val="single" w:sz="8" w:space="0" w:color="000000"/>
              <w:right w:val="single" w:sz="8" w:space="0" w:color="auto"/>
            </w:tcBorders>
            <w:shd w:val="clear" w:color="auto" w:fill="auto"/>
            <w:noWrap/>
            <w:vAlign w:val="center"/>
            <w:hideMark/>
          </w:tcPr>
          <w:p w14:paraId="5779AA66" w14:textId="77777777" w:rsidR="00E21D19" w:rsidRPr="004C7D86" w:rsidRDefault="00E21D19" w:rsidP="005121BD">
            <w:pPr>
              <w:widowControl/>
              <w:autoSpaceDE/>
              <w:autoSpaceDN/>
              <w:spacing w:line="240" w:lineRule="auto"/>
              <w:ind w:firstLine="0"/>
              <w:jc w:val="center"/>
              <w:rPr>
                <w:color w:val="000000"/>
                <w:sz w:val="20"/>
                <w:szCs w:val="20"/>
                <w:lang w:eastAsia="ru-RU"/>
              </w:rPr>
            </w:pPr>
            <w:r w:rsidRPr="004C7D86">
              <w:rPr>
                <w:color w:val="000000"/>
                <w:sz w:val="20"/>
                <w:szCs w:val="20"/>
                <w:lang w:eastAsia="ru-RU"/>
              </w:rPr>
              <w:t>-</w:t>
            </w:r>
          </w:p>
        </w:tc>
        <w:tc>
          <w:tcPr>
            <w:tcW w:w="247" w:type="pct"/>
            <w:tcBorders>
              <w:top w:val="nil"/>
              <w:left w:val="single" w:sz="8" w:space="0" w:color="auto"/>
              <w:bottom w:val="single" w:sz="8" w:space="0" w:color="000000"/>
              <w:right w:val="single" w:sz="8" w:space="0" w:color="auto"/>
            </w:tcBorders>
            <w:shd w:val="clear" w:color="auto" w:fill="auto"/>
            <w:noWrap/>
            <w:vAlign w:val="center"/>
            <w:hideMark/>
          </w:tcPr>
          <w:p w14:paraId="718AF4DA" w14:textId="77777777" w:rsidR="00E21D19" w:rsidRPr="004C7D86" w:rsidRDefault="00E21D19" w:rsidP="005121BD">
            <w:pPr>
              <w:widowControl/>
              <w:autoSpaceDE/>
              <w:autoSpaceDN/>
              <w:spacing w:line="240" w:lineRule="auto"/>
              <w:ind w:firstLine="0"/>
              <w:jc w:val="center"/>
              <w:rPr>
                <w:color w:val="000000"/>
                <w:sz w:val="20"/>
                <w:szCs w:val="20"/>
                <w:lang w:eastAsia="ru-RU"/>
              </w:rPr>
            </w:pPr>
            <w:r w:rsidRPr="004C7D86">
              <w:rPr>
                <w:color w:val="000000"/>
                <w:sz w:val="20"/>
                <w:szCs w:val="20"/>
                <w:lang w:eastAsia="ru-RU"/>
              </w:rPr>
              <w:t>9,960</w:t>
            </w:r>
          </w:p>
        </w:tc>
        <w:tc>
          <w:tcPr>
            <w:tcW w:w="249" w:type="pct"/>
            <w:tcBorders>
              <w:top w:val="nil"/>
              <w:left w:val="single" w:sz="8" w:space="0" w:color="auto"/>
              <w:bottom w:val="single" w:sz="8" w:space="0" w:color="000000"/>
              <w:right w:val="single" w:sz="8" w:space="0" w:color="auto"/>
            </w:tcBorders>
            <w:shd w:val="clear" w:color="auto" w:fill="auto"/>
            <w:noWrap/>
            <w:vAlign w:val="center"/>
            <w:hideMark/>
          </w:tcPr>
          <w:p w14:paraId="7AE03B50" w14:textId="77777777" w:rsidR="00E21D19" w:rsidRPr="004C7D86" w:rsidRDefault="00E21D19" w:rsidP="005121BD">
            <w:pPr>
              <w:widowControl/>
              <w:autoSpaceDE/>
              <w:autoSpaceDN/>
              <w:spacing w:line="240" w:lineRule="auto"/>
              <w:ind w:firstLine="0"/>
              <w:jc w:val="center"/>
              <w:rPr>
                <w:color w:val="000000"/>
                <w:sz w:val="20"/>
                <w:szCs w:val="20"/>
                <w:lang w:eastAsia="ru-RU"/>
              </w:rPr>
            </w:pPr>
            <w:r w:rsidRPr="004C7D86">
              <w:rPr>
                <w:color w:val="000000"/>
                <w:sz w:val="20"/>
                <w:szCs w:val="20"/>
                <w:lang w:eastAsia="ru-RU"/>
              </w:rPr>
              <w:t>0,464</w:t>
            </w:r>
          </w:p>
        </w:tc>
        <w:tc>
          <w:tcPr>
            <w:tcW w:w="247" w:type="pct"/>
            <w:tcBorders>
              <w:top w:val="nil"/>
              <w:left w:val="single" w:sz="8" w:space="0" w:color="auto"/>
              <w:bottom w:val="single" w:sz="8" w:space="0" w:color="000000"/>
              <w:right w:val="single" w:sz="8" w:space="0" w:color="auto"/>
            </w:tcBorders>
            <w:shd w:val="clear" w:color="auto" w:fill="auto"/>
            <w:noWrap/>
            <w:vAlign w:val="center"/>
            <w:hideMark/>
          </w:tcPr>
          <w:p w14:paraId="07507077" w14:textId="77777777" w:rsidR="00E21D19" w:rsidRPr="004C7D86" w:rsidRDefault="00E21D19" w:rsidP="005121BD">
            <w:pPr>
              <w:widowControl/>
              <w:autoSpaceDE/>
              <w:autoSpaceDN/>
              <w:spacing w:line="240" w:lineRule="auto"/>
              <w:ind w:firstLine="0"/>
              <w:jc w:val="center"/>
              <w:rPr>
                <w:color w:val="000000"/>
                <w:sz w:val="20"/>
                <w:szCs w:val="20"/>
                <w:lang w:eastAsia="ru-RU"/>
              </w:rPr>
            </w:pPr>
            <w:r w:rsidRPr="004C7D86">
              <w:rPr>
                <w:color w:val="000000"/>
                <w:sz w:val="20"/>
                <w:szCs w:val="20"/>
                <w:lang w:eastAsia="ru-RU"/>
              </w:rPr>
              <w:t>-</w:t>
            </w:r>
          </w:p>
        </w:tc>
        <w:tc>
          <w:tcPr>
            <w:tcW w:w="248" w:type="pct"/>
            <w:tcBorders>
              <w:top w:val="nil"/>
              <w:left w:val="single" w:sz="8" w:space="0" w:color="auto"/>
              <w:bottom w:val="single" w:sz="8" w:space="0" w:color="000000"/>
              <w:right w:val="single" w:sz="8" w:space="0" w:color="auto"/>
            </w:tcBorders>
            <w:shd w:val="clear" w:color="auto" w:fill="auto"/>
            <w:noWrap/>
            <w:vAlign w:val="center"/>
            <w:hideMark/>
          </w:tcPr>
          <w:p w14:paraId="33F73735" w14:textId="77777777" w:rsidR="00E21D19" w:rsidRPr="004C7D86" w:rsidRDefault="00E21D19" w:rsidP="005121BD">
            <w:pPr>
              <w:widowControl/>
              <w:autoSpaceDE/>
              <w:autoSpaceDN/>
              <w:spacing w:line="240" w:lineRule="auto"/>
              <w:ind w:firstLine="0"/>
              <w:jc w:val="center"/>
              <w:rPr>
                <w:color w:val="000000"/>
                <w:sz w:val="20"/>
                <w:szCs w:val="20"/>
                <w:lang w:eastAsia="ru-RU"/>
              </w:rPr>
            </w:pPr>
            <w:r w:rsidRPr="004C7D86">
              <w:rPr>
                <w:color w:val="000000"/>
                <w:sz w:val="20"/>
                <w:szCs w:val="20"/>
                <w:lang w:eastAsia="ru-RU"/>
              </w:rPr>
              <w:t>7,592</w:t>
            </w:r>
          </w:p>
        </w:tc>
        <w:tc>
          <w:tcPr>
            <w:tcW w:w="247" w:type="pct"/>
            <w:tcBorders>
              <w:top w:val="nil"/>
              <w:left w:val="single" w:sz="8" w:space="0" w:color="auto"/>
              <w:bottom w:val="single" w:sz="8" w:space="0" w:color="000000"/>
              <w:right w:val="single" w:sz="8" w:space="0" w:color="auto"/>
            </w:tcBorders>
            <w:shd w:val="clear" w:color="auto" w:fill="auto"/>
            <w:noWrap/>
            <w:vAlign w:val="center"/>
            <w:hideMark/>
          </w:tcPr>
          <w:p w14:paraId="2E0DCC04" w14:textId="77777777" w:rsidR="00E21D19" w:rsidRPr="004C7D86" w:rsidRDefault="00E21D19" w:rsidP="005121BD">
            <w:pPr>
              <w:widowControl/>
              <w:autoSpaceDE/>
              <w:autoSpaceDN/>
              <w:spacing w:line="240" w:lineRule="auto"/>
              <w:ind w:firstLine="0"/>
              <w:jc w:val="center"/>
              <w:rPr>
                <w:color w:val="000000"/>
                <w:sz w:val="20"/>
                <w:szCs w:val="20"/>
                <w:lang w:eastAsia="ru-RU"/>
              </w:rPr>
            </w:pPr>
            <w:r w:rsidRPr="004C7D86">
              <w:rPr>
                <w:color w:val="000000"/>
                <w:sz w:val="20"/>
                <w:szCs w:val="20"/>
                <w:lang w:eastAsia="ru-RU"/>
              </w:rPr>
              <w:t>8,208</w:t>
            </w:r>
          </w:p>
        </w:tc>
        <w:tc>
          <w:tcPr>
            <w:tcW w:w="247" w:type="pct"/>
            <w:tcBorders>
              <w:top w:val="nil"/>
              <w:left w:val="single" w:sz="8" w:space="0" w:color="auto"/>
              <w:bottom w:val="single" w:sz="8" w:space="0" w:color="000000"/>
              <w:right w:val="single" w:sz="8" w:space="0" w:color="auto"/>
            </w:tcBorders>
            <w:shd w:val="clear" w:color="auto" w:fill="auto"/>
            <w:noWrap/>
            <w:vAlign w:val="center"/>
            <w:hideMark/>
          </w:tcPr>
          <w:p w14:paraId="62586E2C" w14:textId="77777777" w:rsidR="00E21D19" w:rsidRPr="004C7D86" w:rsidRDefault="00E21D19" w:rsidP="005121BD">
            <w:pPr>
              <w:widowControl/>
              <w:autoSpaceDE/>
              <w:autoSpaceDN/>
              <w:spacing w:line="240" w:lineRule="auto"/>
              <w:ind w:firstLine="0"/>
              <w:jc w:val="center"/>
              <w:rPr>
                <w:color w:val="000000"/>
                <w:sz w:val="20"/>
                <w:szCs w:val="20"/>
                <w:lang w:eastAsia="ru-RU"/>
              </w:rPr>
            </w:pPr>
            <w:r w:rsidRPr="004C7D86">
              <w:rPr>
                <w:color w:val="000000"/>
                <w:sz w:val="20"/>
                <w:szCs w:val="20"/>
                <w:lang w:eastAsia="ru-RU"/>
              </w:rPr>
              <w:t>2,594</w:t>
            </w:r>
          </w:p>
        </w:tc>
        <w:tc>
          <w:tcPr>
            <w:tcW w:w="248" w:type="pct"/>
            <w:tcBorders>
              <w:top w:val="nil"/>
              <w:left w:val="single" w:sz="8" w:space="0" w:color="auto"/>
              <w:bottom w:val="single" w:sz="8" w:space="0" w:color="000000"/>
              <w:right w:val="single" w:sz="4" w:space="0" w:color="auto"/>
            </w:tcBorders>
            <w:shd w:val="clear" w:color="auto" w:fill="auto"/>
            <w:noWrap/>
            <w:vAlign w:val="center"/>
            <w:hideMark/>
          </w:tcPr>
          <w:p w14:paraId="75877B14" w14:textId="77777777" w:rsidR="00E21D19" w:rsidRPr="004C7D86" w:rsidRDefault="00E21D19" w:rsidP="005121BD">
            <w:pPr>
              <w:widowControl/>
              <w:autoSpaceDE/>
              <w:autoSpaceDN/>
              <w:spacing w:line="240" w:lineRule="auto"/>
              <w:ind w:firstLine="0"/>
              <w:jc w:val="center"/>
              <w:rPr>
                <w:color w:val="000000"/>
                <w:sz w:val="20"/>
                <w:szCs w:val="20"/>
                <w:lang w:eastAsia="ru-RU"/>
              </w:rPr>
            </w:pPr>
            <w:r w:rsidRPr="004C7D86">
              <w:rPr>
                <w:color w:val="000000"/>
                <w:sz w:val="20"/>
                <w:szCs w:val="20"/>
                <w:lang w:eastAsia="ru-RU"/>
              </w:rPr>
              <w:t>1,476</w:t>
            </w:r>
          </w:p>
        </w:tc>
        <w:tc>
          <w:tcPr>
            <w:tcW w:w="232" w:type="pct"/>
            <w:tcBorders>
              <w:top w:val="single" w:sz="4" w:space="0" w:color="auto"/>
              <w:left w:val="single" w:sz="4" w:space="0" w:color="auto"/>
              <w:right w:val="single" w:sz="4" w:space="0" w:color="auto"/>
            </w:tcBorders>
            <w:vAlign w:val="center"/>
          </w:tcPr>
          <w:p w14:paraId="69899A16" w14:textId="77777777" w:rsidR="00E21D19" w:rsidRPr="004C7D86" w:rsidRDefault="00E21D19" w:rsidP="005121BD">
            <w:pPr>
              <w:widowControl/>
              <w:autoSpaceDE/>
              <w:autoSpaceDN/>
              <w:spacing w:line="240" w:lineRule="auto"/>
              <w:ind w:firstLine="0"/>
              <w:jc w:val="center"/>
              <w:rPr>
                <w:color w:val="000000"/>
                <w:sz w:val="20"/>
                <w:szCs w:val="20"/>
                <w:lang w:eastAsia="ru-RU"/>
              </w:rPr>
            </w:pPr>
            <w:r w:rsidRPr="004C7D86">
              <w:rPr>
                <w:color w:val="000000"/>
                <w:sz w:val="20"/>
                <w:szCs w:val="20"/>
                <w:lang w:eastAsia="ru-RU"/>
              </w:rPr>
              <w:t>-</w:t>
            </w:r>
          </w:p>
        </w:tc>
        <w:tc>
          <w:tcPr>
            <w:tcW w:w="223" w:type="pct"/>
            <w:tcBorders>
              <w:top w:val="single" w:sz="4" w:space="0" w:color="auto"/>
              <w:left w:val="single" w:sz="4" w:space="0" w:color="auto"/>
              <w:right w:val="single" w:sz="4" w:space="0" w:color="auto"/>
            </w:tcBorders>
            <w:vAlign w:val="center"/>
          </w:tcPr>
          <w:p w14:paraId="5EE92684" w14:textId="77777777" w:rsidR="00E21D19" w:rsidRPr="004C7D86" w:rsidRDefault="00E21D19" w:rsidP="00E21D19">
            <w:pPr>
              <w:widowControl/>
              <w:autoSpaceDE/>
              <w:autoSpaceDN/>
              <w:spacing w:line="240" w:lineRule="auto"/>
              <w:ind w:firstLine="0"/>
              <w:jc w:val="center"/>
              <w:rPr>
                <w:color w:val="000000"/>
                <w:sz w:val="20"/>
                <w:szCs w:val="20"/>
                <w:lang w:eastAsia="ru-RU"/>
              </w:rPr>
            </w:pPr>
            <w:r w:rsidRPr="004C7D86">
              <w:rPr>
                <w:color w:val="000000"/>
                <w:sz w:val="20"/>
                <w:szCs w:val="20"/>
                <w:lang w:eastAsia="ru-RU"/>
              </w:rPr>
              <w:t>-</w:t>
            </w:r>
          </w:p>
        </w:tc>
        <w:tc>
          <w:tcPr>
            <w:tcW w:w="221" w:type="pct"/>
            <w:tcBorders>
              <w:top w:val="single" w:sz="4" w:space="0" w:color="auto"/>
              <w:left w:val="single" w:sz="4" w:space="0" w:color="auto"/>
              <w:right w:val="single" w:sz="4" w:space="0" w:color="auto"/>
            </w:tcBorders>
            <w:vAlign w:val="center"/>
          </w:tcPr>
          <w:p w14:paraId="31777EB4" w14:textId="77777777" w:rsidR="00E21D19" w:rsidRPr="004C7D86" w:rsidRDefault="00E21D19" w:rsidP="00E21D19">
            <w:pPr>
              <w:widowControl/>
              <w:autoSpaceDE/>
              <w:autoSpaceDN/>
              <w:spacing w:line="240" w:lineRule="auto"/>
              <w:ind w:firstLine="0"/>
              <w:jc w:val="center"/>
              <w:rPr>
                <w:color w:val="000000"/>
                <w:sz w:val="20"/>
                <w:szCs w:val="20"/>
                <w:lang w:eastAsia="ru-RU"/>
              </w:rPr>
            </w:pPr>
            <w:r w:rsidRPr="004C7D86">
              <w:rPr>
                <w:color w:val="000000"/>
                <w:sz w:val="20"/>
                <w:szCs w:val="20"/>
                <w:lang w:eastAsia="ru-RU"/>
              </w:rPr>
              <w:t>-</w:t>
            </w:r>
          </w:p>
        </w:tc>
      </w:tr>
      <w:tr w:rsidR="00E21D19" w:rsidRPr="00801A55" w14:paraId="56211274" w14:textId="77777777" w:rsidTr="00550A59">
        <w:trPr>
          <w:trHeight w:val="790"/>
        </w:trPr>
        <w:tc>
          <w:tcPr>
            <w:tcW w:w="307" w:type="pct"/>
            <w:tcBorders>
              <w:top w:val="nil"/>
              <w:left w:val="single" w:sz="8" w:space="0" w:color="auto"/>
              <w:bottom w:val="single" w:sz="8" w:space="0" w:color="000000"/>
              <w:right w:val="single" w:sz="8" w:space="0" w:color="auto"/>
            </w:tcBorders>
            <w:shd w:val="clear" w:color="auto" w:fill="auto"/>
            <w:vAlign w:val="center"/>
          </w:tcPr>
          <w:p w14:paraId="72558280" w14:textId="77777777" w:rsidR="00E21D19" w:rsidRDefault="00E21D19" w:rsidP="00801A55">
            <w:pPr>
              <w:widowControl/>
              <w:autoSpaceDE/>
              <w:autoSpaceDN/>
              <w:spacing w:line="240" w:lineRule="auto"/>
              <w:ind w:firstLine="0"/>
              <w:jc w:val="center"/>
              <w:rPr>
                <w:color w:val="000000"/>
                <w:sz w:val="20"/>
                <w:szCs w:val="20"/>
                <w:lang w:eastAsia="ru-RU"/>
              </w:rPr>
            </w:pPr>
            <w:r>
              <w:rPr>
                <w:color w:val="000000"/>
                <w:sz w:val="20"/>
                <w:szCs w:val="20"/>
                <w:lang w:eastAsia="ru-RU"/>
              </w:rPr>
              <w:t>Третий  контур</w:t>
            </w:r>
          </w:p>
        </w:tc>
        <w:tc>
          <w:tcPr>
            <w:tcW w:w="454" w:type="pct"/>
            <w:tcBorders>
              <w:top w:val="nil"/>
              <w:left w:val="single" w:sz="8" w:space="0" w:color="auto"/>
              <w:bottom w:val="single" w:sz="8" w:space="0" w:color="000000"/>
              <w:right w:val="single" w:sz="8" w:space="0" w:color="auto"/>
            </w:tcBorders>
            <w:shd w:val="clear" w:color="auto" w:fill="auto"/>
            <w:vAlign w:val="center"/>
          </w:tcPr>
          <w:p w14:paraId="557C5AEA" w14:textId="77777777" w:rsidR="00E21D19" w:rsidRDefault="00E21D19" w:rsidP="00801A55">
            <w:pPr>
              <w:widowControl/>
              <w:autoSpaceDE/>
              <w:autoSpaceDN/>
              <w:spacing w:line="240" w:lineRule="auto"/>
              <w:ind w:firstLine="0"/>
              <w:jc w:val="center"/>
              <w:rPr>
                <w:color w:val="000000"/>
                <w:sz w:val="20"/>
                <w:szCs w:val="20"/>
                <w:lang w:eastAsia="ru-RU"/>
              </w:rPr>
            </w:pPr>
            <w:r>
              <w:rPr>
                <w:color w:val="000000"/>
                <w:sz w:val="20"/>
                <w:szCs w:val="20"/>
                <w:lang w:eastAsia="ru-RU"/>
              </w:rPr>
              <w:t>Администрация ГО Анадырь</w:t>
            </w:r>
          </w:p>
        </w:tc>
        <w:tc>
          <w:tcPr>
            <w:tcW w:w="317" w:type="pct"/>
            <w:tcBorders>
              <w:top w:val="nil"/>
              <w:left w:val="single" w:sz="8" w:space="0" w:color="auto"/>
              <w:bottom w:val="single" w:sz="8" w:space="0" w:color="000000"/>
              <w:right w:val="single" w:sz="8" w:space="0" w:color="auto"/>
            </w:tcBorders>
            <w:shd w:val="clear" w:color="auto" w:fill="auto"/>
            <w:noWrap/>
            <w:vAlign w:val="center"/>
          </w:tcPr>
          <w:p w14:paraId="1EB8AAF0" w14:textId="77777777" w:rsidR="00E21D19" w:rsidRPr="004C7D86" w:rsidRDefault="00E21D19" w:rsidP="00D65D2F">
            <w:pPr>
              <w:widowControl/>
              <w:autoSpaceDE/>
              <w:autoSpaceDN/>
              <w:spacing w:line="240" w:lineRule="auto"/>
              <w:ind w:firstLine="0"/>
              <w:jc w:val="center"/>
              <w:rPr>
                <w:color w:val="000000"/>
                <w:sz w:val="20"/>
                <w:szCs w:val="20"/>
                <w:lang w:eastAsia="ru-RU"/>
              </w:rPr>
            </w:pPr>
            <w:r w:rsidRPr="004C7D86">
              <w:rPr>
                <w:color w:val="000000"/>
                <w:sz w:val="20"/>
                <w:szCs w:val="20"/>
                <w:lang w:eastAsia="ru-RU"/>
              </w:rPr>
              <w:t>0,974</w:t>
            </w:r>
          </w:p>
        </w:tc>
        <w:tc>
          <w:tcPr>
            <w:tcW w:w="273" w:type="pct"/>
            <w:tcBorders>
              <w:top w:val="nil"/>
              <w:left w:val="single" w:sz="8" w:space="0" w:color="auto"/>
              <w:bottom w:val="single" w:sz="8" w:space="0" w:color="000000"/>
              <w:right w:val="single" w:sz="8" w:space="0" w:color="auto"/>
            </w:tcBorders>
            <w:shd w:val="clear" w:color="auto" w:fill="auto"/>
            <w:noWrap/>
            <w:vAlign w:val="center"/>
          </w:tcPr>
          <w:p w14:paraId="2D826A31" w14:textId="77777777" w:rsidR="00E21D19" w:rsidRPr="004C7D86" w:rsidRDefault="00E21D19" w:rsidP="005121BD">
            <w:pPr>
              <w:widowControl/>
              <w:autoSpaceDE/>
              <w:autoSpaceDN/>
              <w:spacing w:line="240" w:lineRule="auto"/>
              <w:ind w:firstLine="0"/>
              <w:jc w:val="center"/>
              <w:rPr>
                <w:color w:val="000000"/>
                <w:sz w:val="20"/>
                <w:szCs w:val="20"/>
                <w:lang w:eastAsia="ru-RU"/>
              </w:rPr>
            </w:pPr>
            <w:r w:rsidRPr="004C7D86">
              <w:rPr>
                <w:color w:val="000000"/>
                <w:sz w:val="20"/>
                <w:szCs w:val="20"/>
                <w:lang w:eastAsia="ru-RU"/>
              </w:rPr>
              <w:t>-</w:t>
            </w:r>
          </w:p>
        </w:tc>
        <w:tc>
          <w:tcPr>
            <w:tcW w:w="251" w:type="pct"/>
            <w:tcBorders>
              <w:top w:val="nil"/>
              <w:left w:val="single" w:sz="8" w:space="0" w:color="auto"/>
              <w:bottom w:val="single" w:sz="8" w:space="0" w:color="000000"/>
              <w:right w:val="single" w:sz="8" w:space="0" w:color="auto"/>
            </w:tcBorders>
            <w:shd w:val="clear" w:color="auto" w:fill="auto"/>
            <w:noWrap/>
            <w:vAlign w:val="center"/>
          </w:tcPr>
          <w:p w14:paraId="7F30ABB2" w14:textId="77777777" w:rsidR="00E21D19" w:rsidRPr="004C7D86" w:rsidRDefault="00E21D19" w:rsidP="005121BD">
            <w:pPr>
              <w:widowControl/>
              <w:autoSpaceDE/>
              <w:autoSpaceDN/>
              <w:spacing w:line="240" w:lineRule="auto"/>
              <w:ind w:firstLine="0"/>
              <w:jc w:val="center"/>
              <w:rPr>
                <w:color w:val="000000"/>
                <w:sz w:val="20"/>
                <w:szCs w:val="20"/>
                <w:lang w:eastAsia="ru-RU"/>
              </w:rPr>
            </w:pPr>
            <w:r w:rsidRPr="004C7D86">
              <w:rPr>
                <w:color w:val="000000"/>
                <w:sz w:val="20"/>
                <w:szCs w:val="20"/>
                <w:lang w:eastAsia="ru-RU"/>
              </w:rPr>
              <w:t>-</w:t>
            </w:r>
          </w:p>
        </w:tc>
        <w:tc>
          <w:tcPr>
            <w:tcW w:w="247" w:type="pct"/>
            <w:tcBorders>
              <w:top w:val="nil"/>
              <w:left w:val="single" w:sz="8" w:space="0" w:color="auto"/>
              <w:bottom w:val="single" w:sz="8" w:space="0" w:color="000000"/>
              <w:right w:val="single" w:sz="8" w:space="0" w:color="auto"/>
            </w:tcBorders>
            <w:shd w:val="clear" w:color="auto" w:fill="auto"/>
            <w:noWrap/>
            <w:vAlign w:val="center"/>
          </w:tcPr>
          <w:p w14:paraId="0937B9F6" w14:textId="77777777" w:rsidR="00E21D19" w:rsidRPr="004C7D86" w:rsidRDefault="00E21D19" w:rsidP="005121BD">
            <w:pPr>
              <w:widowControl/>
              <w:autoSpaceDE/>
              <w:autoSpaceDN/>
              <w:spacing w:line="240" w:lineRule="auto"/>
              <w:ind w:firstLine="0"/>
              <w:jc w:val="center"/>
              <w:rPr>
                <w:color w:val="000000"/>
                <w:sz w:val="20"/>
                <w:szCs w:val="20"/>
                <w:lang w:eastAsia="ru-RU"/>
              </w:rPr>
            </w:pPr>
            <w:r w:rsidRPr="004C7D86">
              <w:rPr>
                <w:color w:val="000000"/>
                <w:sz w:val="20"/>
                <w:szCs w:val="20"/>
                <w:lang w:eastAsia="ru-RU"/>
              </w:rPr>
              <w:t>-</w:t>
            </w:r>
          </w:p>
        </w:tc>
        <w:tc>
          <w:tcPr>
            <w:tcW w:w="248" w:type="pct"/>
            <w:tcBorders>
              <w:top w:val="nil"/>
              <w:left w:val="single" w:sz="8" w:space="0" w:color="auto"/>
              <w:bottom w:val="single" w:sz="8" w:space="0" w:color="000000"/>
              <w:right w:val="single" w:sz="8" w:space="0" w:color="auto"/>
            </w:tcBorders>
            <w:shd w:val="clear" w:color="auto" w:fill="auto"/>
            <w:noWrap/>
            <w:vAlign w:val="center"/>
          </w:tcPr>
          <w:p w14:paraId="39E5D43B" w14:textId="77777777" w:rsidR="00E21D19" w:rsidRPr="004C7D86" w:rsidRDefault="00E21D19" w:rsidP="005121BD">
            <w:pPr>
              <w:widowControl/>
              <w:autoSpaceDE/>
              <w:autoSpaceDN/>
              <w:spacing w:line="240" w:lineRule="auto"/>
              <w:ind w:firstLine="0"/>
              <w:jc w:val="center"/>
              <w:rPr>
                <w:color w:val="000000"/>
                <w:sz w:val="20"/>
                <w:szCs w:val="20"/>
                <w:lang w:eastAsia="ru-RU"/>
              </w:rPr>
            </w:pPr>
            <w:r w:rsidRPr="004C7D86">
              <w:rPr>
                <w:color w:val="000000"/>
                <w:sz w:val="20"/>
                <w:szCs w:val="20"/>
                <w:lang w:eastAsia="ru-RU"/>
              </w:rPr>
              <w:t>-</w:t>
            </w:r>
          </w:p>
        </w:tc>
        <w:tc>
          <w:tcPr>
            <w:tcW w:w="247" w:type="pct"/>
            <w:tcBorders>
              <w:top w:val="nil"/>
              <w:left w:val="single" w:sz="8" w:space="0" w:color="auto"/>
              <w:bottom w:val="single" w:sz="8" w:space="0" w:color="000000"/>
              <w:right w:val="single" w:sz="8" w:space="0" w:color="auto"/>
            </w:tcBorders>
            <w:shd w:val="clear" w:color="auto" w:fill="auto"/>
            <w:noWrap/>
            <w:vAlign w:val="center"/>
          </w:tcPr>
          <w:p w14:paraId="410BA84F" w14:textId="77777777" w:rsidR="00E21D19" w:rsidRPr="004C7D86" w:rsidRDefault="00E21D19" w:rsidP="005121BD">
            <w:pPr>
              <w:widowControl/>
              <w:autoSpaceDE/>
              <w:autoSpaceDN/>
              <w:spacing w:line="240" w:lineRule="auto"/>
              <w:ind w:firstLine="0"/>
              <w:jc w:val="center"/>
              <w:rPr>
                <w:color w:val="000000"/>
                <w:sz w:val="20"/>
                <w:szCs w:val="20"/>
                <w:lang w:eastAsia="ru-RU"/>
              </w:rPr>
            </w:pPr>
            <w:r w:rsidRPr="004C7D86">
              <w:rPr>
                <w:color w:val="000000"/>
                <w:sz w:val="20"/>
                <w:szCs w:val="20"/>
                <w:lang w:eastAsia="ru-RU"/>
              </w:rPr>
              <w:t>-</w:t>
            </w:r>
          </w:p>
        </w:tc>
        <w:tc>
          <w:tcPr>
            <w:tcW w:w="247" w:type="pct"/>
            <w:tcBorders>
              <w:top w:val="nil"/>
              <w:left w:val="single" w:sz="8" w:space="0" w:color="auto"/>
              <w:bottom w:val="single" w:sz="8" w:space="0" w:color="000000"/>
              <w:right w:val="single" w:sz="8" w:space="0" w:color="auto"/>
            </w:tcBorders>
            <w:shd w:val="clear" w:color="auto" w:fill="auto"/>
            <w:noWrap/>
            <w:vAlign w:val="center"/>
          </w:tcPr>
          <w:p w14:paraId="7744C679" w14:textId="77777777" w:rsidR="00E21D19" w:rsidRPr="004C7D86" w:rsidRDefault="00E21D19" w:rsidP="005121BD">
            <w:pPr>
              <w:widowControl/>
              <w:autoSpaceDE/>
              <w:autoSpaceDN/>
              <w:spacing w:line="240" w:lineRule="auto"/>
              <w:ind w:firstLine="0"/>
              <w:jc w:val="center"/>
              <w:rPr>
                <w:color w:val="000000"/>
                <w:sz w:val="20"/>
                <w:szCs w:val="20"/>
                <w:lang w:eastAsia="ru-RU"/>
              </w:rPr>
            </w:pPr>
            <w:r w:rsidRPr="004C7D86">
              <w:rPr>
                <w:color w:val="000000"/>
                <w:sz w:val="20"/>
                <w:szCs w:val="20"/>
                <w:lang w:eastAsia="ru-RU"/>
              </w:rPr>
              <w:t>-</w:t>
            </w:r>
          </w:p>
        </w:tc>
        <w:tc>
          <w:tcPr>
            <w:tcW w:w="247" w:type="pct"/>
            <w:tcBorders>
              <w:top w:val="nil"/>
              <w:left w:val="single" w:sz="8" w:space="0" w:color="auto"/>
              <w:bottom w:val="single" w:sz="8" w:space="0" w:color="000000"/>
              <w:right w:val="single" w:sz="8" w:space="0" w:color="auto"/>
            </w:tcBorders>
            <w:shd w:val="clear" w:color="auto" w:fill="auto"/>
            <w:noWrap/>
            <w:vAlign w:val="center"/>
          </w:tcPr>
          <w:p w14:paraId="247EFFC1" w14:textId="77777777" w:rsidR="00E21D19" w:rsidRPr="004C7D86" w:rsidRDefault="00E21D19" w:rsidP="005121BD">
            <w:pPr>
              <w:widowControl/>
              <w:autoSpaceDE/>
              <w:autoSpaceDN/>
              <w:spacing w:line="240" w:lineRule="auto"/>
              <w:ind w:firstLine="0"/>
              <w:jc w:val="center"/>
              <w:rPr>
                <w:color w:val="000000"/>
                <w:sz w:val="20"/>
                <w:szCs w:val="20"/>
                <w:lang w:eastAsia="ru-RU"/>
              </w:rPr>
            </w:pPr>
            <w:r w:rsidRPr="004C7D86">
              <w:rPr>
                <w:color w:val="000000"/>
                <w:sz w:val="20"/>
                <w:szCs w:val="20"/>
                <w:lang w:eastAsia="ru-RU"/>
              </w:rPr>
              <w:t>0,690</w:t>
            </w:r>
          </w:p>
        </w:tc>
        <w:tc>
          <w:tcPr>
            <w:tcW w:w="249" w:type="pct"/>
            <w:tcBorders>
              <w:top w:val="nil"/>
              <w:left w:val="single" w:sz="8" w:space="0" w:color="auto"/>
              <w:bottom w:val="single" w:sz="8" w:space="0" w:color="000000"/>
              <w:right w:val="single" w:sz="8" w:space="0" w:color="auto"/>
            </w:tcBorders>
            <w:shd w:val="clear" w:color="auto" w:fill="auto"/>
            <w:noWrap/>
            <w:vAlign w:val="center"/>
          </w:tcPr>
          <w:p w14:paraId="372642E4" w14:textId="77777777" w:rsidR="00E21D19" w:rsidRPr="004C7D86" w:rsidRDefault="00E21D19" w:rsidP="005121BD">
            <w:pPr>
              <w:widowControl/>
              <w:autoSpaceDE/>
              <w:autoSpaceDN/>
              <w:spacing w:line="240" w:lineRule="auto"/>
              <w:ind w:firstLine="0"/>
              <w:jc w:val="center"/>
              <w:rPr>
                <w:color w:val="000000"/>
                <w:sz w:val="20"/>
                <w:szCs w:val="20"/>
                <w:lang w:eastAsia="ru-RU"/>
              </w:rPr>
            </w:pPr>
            <w:r w:rsidRPr="004C7D86">
              <w:rPr>
                <w:color w:val="000000"/>
                <w:sz w:val="20"/>
                <w:szCs w:val="20"/>
                <w:lang w:eastAsia="ru-RU"/>
              </w:rPr>
              <w:t>-</w:t>
            </w:r>
          </w:p>
        </w:tc>
        <w:tc>
          <w:tcPr>
            <w:tcW w:w="247" w:type="pct"/>
            <w:tcBorders>
              <w:top w:val="nil"/>
              <w:left w:val="single" w:sz="8" w:space="0" w:color="auto"/>
              <w:bottom w:val="single" w:sz="8" w:space="0" w:color="000000"/>
              <w:right w:val="single" w:sz="8" w:space="0" w:color="auto"/>
            </w:tcBorders>
            <w:shd w:val="clear" w:color="auto" w:fill="auto"/>
            <w:noWrap/>
            <w:vAlign w:val="center"/>
          </w:tcPr>
          <w:p w14:paraId="51E0EC02" w14:textId="77777777" w:rsidR="00E21D19" w:rsidRPr="004C7D86" w:rsidRDefault="00E21D19" w:rsidP="005121BD">
            <w:pPr>
              <w:widowControl/>
              <w:autoSpaceDE/>
              <w:autoSpaceDN/>
              <w:spacing w:line="240" w:lineRule="auto"/>
              <w:ind w:firstLine="0"/>
              <w:jc w:val="center"/>
              <w:rPr>
                <w:color w:val="000000"/>
                <w:sz w:val="20"/>
                <w:szCs w:val="20"/>
                <w:lang w:eastAsia="ru-RU"/>
              </w:rPr>
            </w:pPr>
            <w:r w:rsidRPr="004C7D86">
              <w:rPr>
                <w:color w:val="000000"/>
                <w:sz w:val="20"/>
                <w:szCs w:val="20"/>
                <w:lang w:eastAsia="ru-RU"/>
              </w:rPr>
              <w:t>-</w:t>
            </w:r>
          </w:p>
        </w:tc>
        <w:tc>
          <w:tcPr>
            <w:tcW w:w="248" w:type="pct"/>
            <w:tcBorders>
              <w:top w:val="nil"/>
              <w:left w:val="single" w:sz="8" w:space="0" w:color="auto"/>
              <w:bottom w:val="single" w:sz="8" w:space="0" w:color="000000"/>
              <w:right w:val="single" w:sz="8" w:space="0" w:color="auto"/>
            </w:tcBorders>
            <w:shd w:val="clear" w:color="auto" w:fill="auto"/>
            <w:noWrap/>
            <w:vAlign w:val="center"/>
          </w:tcPr>
          <w:p w14:paraId="3CCAF7FF" w14:textId="77777777" w:rsidR="00E21D19" w:rsidRPr="004C7D86" w:rsidRDefault="00E21D19" w:rsidP="005121BD">
            <w:pPr>
              <w:widowControl/>
              <w:autoSpaceDE/>
              <w:autoSpaceDN/>
              <w:spacing w:line="240" w:lineRule="auto"/>
              <w:ind w:firstLine="0"/>
              <w:jc w:val="center"/>
              <w:rPr>
                <w:color w:val="000000"/>
                <w:sz w:val="20"/>
                <w:szCs w:val="20"/>
                <w:lang w:eastAsia="ru-RU"/>
              </w:rPr>
            </w:pPr>
            <w:r w:rsidRPr="004C7D86">
              <w:rPr>
                <w:color w:val="000000"/>
                <w:sz w:val="20"/>
                <w:szCs w:val="20"/>
                <w:lang w:eastAsia="ru-RU"/>
              </w:rPr>
              <w:t>-</w:t>
            </w:r>
          </w:p>
        </w:tc>
        <w:tc>
          <w:tcPr>
            <w:tcW w:w="247" w:type="pct"/>
            <w:tcBorders>
              <w:top w:val="nil"/>
              <w:left w:val="single" w:sz="8" w:space="0" w:color="auto"/>
              <w:bottom w:val="single" w:sz="8" w:space="0" w:color="000000"/>
              <w:right w:val="single" w:sz="8" w:space="0" w:color="auto"/>
            </w:tcBorders>
            <w:shd w:val="clear" w:color="auto" w:fill="auto"/>
            <w:noWrap/>
            <w:vAlign w:val="center"/>
          </w:tcPr>
          <w:p w14:paraId="5198C15C" w14:textId="77777777" w:rsidR="00E21D19" w:rsidRPr="004C7D86" w:rsidRDefault="00E21D19" w:rsidP="005121BD">
            <w:pPr>
              <w:widowControl/>
              <w:autoSpaceDE/>
              <w:autoSpaceDN/>
              <w:spacing w:line="240" w:lineRule="auto"/>
              <w:ind w:firstLine="0"/>
              <w:jc w:val="center"/>
              <w:rPr>
                <w:color w:val="000000"/>
                <w:sz w:val="20"/>
                <w:szCs w:val="20"/>
                <w:lang w:eastAsia="ru-RU"/>
              </w:rPr>
            </w:pPr>
            <w:r w:rsidRPr="004C7D86">
              <w:rPr>
                <w:color w:val="000000"/>
                <w:sz w:val="20"/>
                <w:szCs w:val="20"/>
                <w:lang w:eastAsia="ru-RU"/>
              </w:rPr>
              <w:t>0,284</w:t>
            </w:r>
          </w:p>
        </w:tc>
        <w:tc>
          <w:tcPr>
            <w:tcW w:w="247" w:type="pct"/>
            <w:tcBorders>
              <w:top w:val="nil"/>
              <w:left w:val="single" w:sz="8" w:space="0" w:color="auto"/>
              <w:bottom w:val="single" w:sz="8" w:space="0" w:color="000000"/>
              <w:right w:val="single" w:sz="8" w:space="0" w:color="auto"/>
            </w:tcBorders>
            <w:shd w:val="clear" w:color="auto" w:fill="auto"/>
            <w:noWrap/>
            <w:vAlign w:val="center"/>
          </w:tcPr>
          <w:p w14:paraId="6C3ECA73" w14:textId="77777777" w:rsidR="00E21D19" w:rsidRPr="004C7D86" w:rsidRDefault="00E21D19" w:rsidP="005121BD">
            <w:pPr>
              <w:widowControl/>
              <w:autoSpaceDE/>
              <w:autoSpaceDN/>
              <w:spacing w:line="240" w:lineRule="auto"/>
              <w:ind w:firstLine="0"/>
              <w:jc w:val="center"/>
              <w:rPr>
                <w:color w:val="000000"/>
                <w:sz w:val="20"/>
                <w:szCs w:val="20"/>
                <w:lang w:eastAsia="ru-RU"/>
              </w:rPr>
            </w:pPr>
            <w:r w:rsidRPr="004C7D86">
              <w:rPr>
                <w:color w:val="000000"/>
                <w:sz w:val="20"/>
                <w:szCs w:val="20"/>
                <w:lang w:eastAsia="ru-RU"/>
              </w:rPr>
              <w:t>-</w:t>
            </w:r>
          </w:p>
        </w:tc>
        <w:tc>
          <w:tcPr>
            <w:tcW w:w="248" w:type="pct"/>
            <w:tcBorders>
              <w:top w:val="nil"/>
              <w:left w:val="single" w:sz="8" w:space="0" w:color="auto"/>
              <w:bottom w:val="single" w:sz="8" w:space="0" w:color="000000"/>
              <w:right w:val="single" w:sz="4" w:space="0" w:color="auto"/>
            </w:tcBorders>
            <w:shd w:val="clear" w:color="auto" w:fill="auto"/>
            <w:noWrap/>
            <w:vAlign w:val="center"/>
          </w:tcPr>
          <w:p w14:paraId="3FE98A6C" w14:textId="77777777" w:rsidR="00E21D19" w:rsidRPr="004C7D86" w:rsidRDefault="00E21D19" w:rsidP="005121BD">
            <w:pPr>
              <w:widowControl/>
              <w:autoSpaceDE/>
              <w:autoSpaceDN/>
              <w:spacing w:line="240" w:lineRule="auto"/>
              <w:ind w:firstLine="0"/>
              <w:jc w:val="center"/>
              <w:rPr>
                <w:color w:val="000000"/>
                <w:sz w:val="20"/>
                <w:szCs w:val="20"/>
                <w:lang w:eastAsia="ru-RU"/>
              </w:rPr>
            </w:pPr>
            <w:r w:rsidRPr="004C7D86">
              <w:rPr>
                <w:color w:val="000000"/>
                <w:sz w:val="20"/>
                <w:szCs w:val="20"/>
                <w:lang w:eastAsia="ru-RU"/>
              </w:rPr>
              <w:t>-</w:t>
            </w:r>
          </w:p>
        </w:tc>
        <w:tc>
          <w:tcPr>
            <w:tcW w:w="232" w:type="pct"/>
            <w:tcBorders>
              <w:top w:val="single" w:sz="4" w:space="0" w:color="auto"/>
              <w:left w:val="single" w:sz="4" w:space="0" w:color="auto"/>
              <w:right w:val="single" w:sz="4" w:space="0" w:color="auto"/>
            </w:tcBorders>
            <w:vAlign w:val="center"/>
          </w:tcPr>
          <w:p w14:paraId="7D7039C2" w14:textId="77777777" w:rsidR="00E21D19" w:rsidRPr="004C7D86" w:rsidRDefault="00E21D19" w:rsidP="005121BD">
            <w:pPr>
              <w:widowControl/>
              <w:autoSpaceDE/>
              <w:autoSpaceDN/>
              <w:spacing w:line="240" w:lineRule="auto"/>
              <w:ind w:firstLine="0"/>
              <w:jc w:val="center"/>
              <w:rPr>
                <w:color w:val="000000"/>
                <w:sz w:val="20"/>
                <w:szCs w:val="20"/>
                <w:lang w:eastAsia="ru-RU"/>
              </w:rPr>
            </w:pPr>
            <w:r w:rsidRPr="004C7D86">
              <w:rPr>
                <w:color w:val="000000"/>
                <w:sz w:val="20"/>
                <w:szCs w:val="20"/>
                <w:lang w:eastAsia="ru-RU"/>
              </w:rPr>
              <w:t>-</w:t>
            </w:r>
          </w:p>
        </w:tc>
        <w:tc>
          <w:tcPr>
            <w:tcW w:w="223" w:type="pct"/>
            <w:tcBorders>
              <w:top w:val="single" w:sz="4" w:space="0" w:color="auto"/>
              <w:left w:val="single" w:sz="4" w:space="0" w:color="auto"/>
              <w:right w:val="single" w:sz="4" w:space="0" w:color="auto"/>
            </w:tcBorders>
            <w:vAlign w:val="center"/>
          </w:tcPr>
          <w:p w14:paraId="5564B03A" w14:textId="77777777" w:rsidR="00E21D19" w:rsidRPr="004C7D86" w:rsidRDefault="00E21D19" w:rsidP="00E21D19">
            <w:pPr>
              <w:widowControl/>
              <w:autoSpaceDE/>
              <w:autoSpaceDN/>
              <w:spacing w:line="240" w:lineRule="auto"/>
              <w:ind w:firstLine="0"/>
              <w:jc w:val="center"/>
              <w:rPr>
                <w:color w:val="000000"/>
                <w:sz w:val="20"/>
                <w:szCs w:val="20"/>
                <w:lang w:eastAsia="ru-RU"/>
              </w:rPr>
            </w:pPr>
            <w:r w:rsidRPr="004C7D86">
              <w:rPr>
                <w:color w:val="000000"/>
                <w:sz w:val="20"/>
                <w:szCs w:val="20"/>
                <w:lang w:eastAsia="ru-RU"/>
              </w:rPr>
              <w:t>-</w:t>
            </w:r>
          </w:p>
        </w:tc>
        <w:tc>
          <w:tcPr>
            <w:tcW w:w="221" w:type="pct"/>
            <w:tcBorders>
              <w:top w:val="single" w:sz="4" w:space="0" w:color="auto"/>
              <w:left w:val="single" w:sz="4" w:space="0" w:color="auto"/>
              <w:right w:val="single" w:sz="4" w:space="0" w:color="auto"/>
            </w:tcBorders>
            <w:vAlign w:val="center"/>
          </w:tcPr>
          <w:p w14:paraId="12C97884" w14:textId="77777777" w:rsidR="00E21D19" w:rsidRPr="004C7D86" w:rsidRDefault="00E21D19" w:rsidP="00E21D19">
            <w:pPr>
              <w:widowControl/>
              <w:autoSpaceDE/>
              <w:autoSpaceDN/>
              <w:spacing w:line="240" w:lineRule="auto"/>
              <w:ind w:firstLine="0"/>
              <w:jc w:val="center"/>
              <w:rPr>
                <w:color w:val="000000"/>
                <w:sz w:val="20"/>
                <w:szCs w:val="20"/>
                <w:lang w:eastAsia="ru-RU"/>
              </w:rPr>
            </w:pPr>
            <w:r w:rsidRPr="004C7D86">
              <w:rPr>
                <w:color w:val="000000"/>
                <w:sz w:val="20"/>
                <w:szCs w:val="20"/>
                <w:lang w:eastAsia="ru-RU"/>
              </w:rPr>
              <w:t>-</w:t>
            </w:r>
          </w:p>
        </w:tc>
      </w:tr>
      <w:tr w:rsidR="00E21D19" w:rsidRPr="00801A55" w14:paraId="5D4A62E7" w14:textId="77777777" w:rsidTr="00550A59">
        <w:trPr>
          <w:trHeight w:val="923"/>
        </w:trPr>
        <w:tc>
          <w:tcPr>
            <w:tcW w:w="307" w:type="pct"/>
            <w:tcBorders>
              <w:top w:val="single" w:sz="8" w:space="0" w:color="auto"/>
              <w:left w:val="single" w:sz="8" w:space="0" w:color="auto"/>
              <w:bottom w:val="single" w:sz="8" w:space="0" w:color="auto"/>
              <w:right w:val="single" w:sz="8" w:space="0" w:color="000000"/>
            </w:tcBorders>
            <w:shd w:val="clear" w:color="auto" w:fill="auto"/>
            <w:vAlign w:val="center"/>
            <w:hideMark/>
          </w:tcPr>
          <w:p w14:paraId="4DCDD650" w14:textId="77777777" w:rsidR="00E21D19" w:rsidRPr="001D5DEF" w:rsidRDefault="00E21D19" w:rsidP="00801A55">
            <w:pPr>
              <w:widowControl/>
              <w:autoSpaceDE/>
              <w:autoSpaceDN/>
              <w:spacing w:line="240" w:lineRule="auto"/>
              <w:ind w:firstLine="0"/>
              <w:jc w:val="center"/>
              <w:rPr>
                <w:color w:val="000000"/>
                <w:sz w:val="20"/>
                <w:szCs w:val="20"/>
                <w:lang w:eastAsia="ru-RU"/>
              </w:rPr>
            </w:pPr>
            <w:r w:rsidRPr="001D5DEF">
              <w:rPr>
                <w:color w:val="000000"/>
                <w:sz w:val="20"/>
                <w:szCs w:val="20"/>
                <w:lang w:eastAsia="ru-RU"/>
              </w:rPr>
              <w:t>Сети ГВС</w:t>
            </w:r>
          </w:p>
        </w:tc>
        <w:tc>
          <w:tcPr>
            <w:tcW w:w="454" w:type="pct"/>
            <w:tcBorders>
              <w:top w:val="single" w:sz="8" w:space="0" w:color="auto"/>
              <w:left w:val="single" w:sz="8" w:space="0" w:color="auto"/>
              <w:bottom w:val="single" w:sz="8" w:space="0" w:color="auto"/>
              <w:right w:val="single" w:sz="8" w:space="0" w:color="000000"/>
            </w:tcBorders>
            <w:shd w:val="clear" w:color="auto" w:fill="auto"/>
            <w:vAlign w:val="center"/>
          </w:tcPr>
          <w:p w14:paraId="6CA3A3A9" w14:textId="77777777" w:rsidR="00E21D19" w:rsidRPr="001D5DEF" w:rsidRDefault="00E21D19" w:rsidP="00801A55">
            <w:pPr>
              <w:widowControl/>
              <w:autoSpaceDE/>
              <w:autoSpaceDN/>
              <w:spacing w:line="240" w:lineRule="auto"/>
              <w:ind w:firstLine="0"/>
              <w:jc w:val="center"/>
              <w:rPr>
                <w:color w:val="000000"/>
                <w:sz w:val="20"/>
                <w:szCs w:val="20"/>
                <w:lang w:eastAsia="ru-RU"/>
              </w:rPr>
            </w:pPr>
            <w:r>
              <w:rPr>
                <w:color w:val="000000"/>
                <w:sz w:val="20"/>
                <w:szCs w:val="20"/>
                <w:lang w:eastAsia="ru-RU"/>
              </w:rPr>
              <w:t>Администрация ГО Анадырь</w:t>
            </w:r>
          </w:p>
        </w:tc>
        <w:tc>
          <w:tcPr>
            <w:tcW w:w="317" w:type="pct"/>
            <w:tcBorders>
              <w:top w:val="single" w:sz="8" w:space="0" w:color="000000"/>
              <w:left w:val="nil"/>
              <w:bottom w:val="single" w:sz="4" w:space="0" w:color="auto"/>
              <w:right w:val="single" w:sz="8" w:space="0" w:color="auto"/>
            </w:tcBorders>
            <w:shd w:val="clear" w:color="auto" w:fill="auto"/>
            <w:noWrap/>
            <w:vAlign w:val="center"/>
            <w:hideMark/>
          </w:tcPr>
          <w:p w14:paraId="5CCA7A1C" w14:textId="77777777" w:rsidR="00E21D19" w:rsidRPr="004C7D86" w:rsidRDefault="00550A59" w:rsidP="00D65D2F">
            <w:pPr>
              <w:widowControl/>
              <w:autoSpaceDE/>
              <w:autoSpaceDN/>
              <w:spacing w:line="240" w:lineRule="auto"/>
              <w:ind w:firstLine="0"/>
              <w:jc w:val="center"/>
              <w:rPr>
                <w:color w:val="000000"/>
                <w:sz w:val="20"/>
                <w:szCs w:val="20"/>
                <w:lang w:eastAsia="ru-RU"/>
              </w:rPr>
            </w:pPr>
            <w:r w:rsidRPr="004C7D86">
              <w:rPr>
                <w:color w:val="000000"/>
                <w:sz w:val="20"/>
                <w:szCs w:val="20"/>
                <w:lang w:eastAsia="ru-RU"/>
              </w:rPr>
              <w:t>30,288</w:t>
            </w:r>
          </w:p>
        </w:tc>
        <w:tc>
          <w:tcPr>
            <w:tcW w:w="273" w:type="pct"/>
            <w:tcBorders>
              <w:top w:val="single" w:sz="8" w:space="0" w:color="000000"/>
              <w:left w:val="nil"/>
              <w:bottom w:val="single" w:sz="4" w:space="0" w:color="auto"/>
              <w:right w:val="single" w:sz="8" w:space="0" w:color="auto"/>
            </w:tcBorders>
            <w:shd w:val="clear" w:color="auto" w:fill="auto"/>
            <w:noWrap/>
            <w:vAlign w:val="center"/>
            <w:hideMark/>
          </w:tcPr>
          <w:p w14:paraId="5EBB7DC7" w14:textId="77777777" w:rsidR="00E21D19" w:rsidRPr="004C7D86" w:rsidRDefault="00550A59" w:rsidP="005121BD">
            <w:pPr>
              <w:widowControl/>
              <w:autoSpaceDE/>
              <w:autoSpaceDN/>
              <w:spacing w:line="240" w:lineRule="auto"/>
              <w:ind w:firstLine="0"/>
              <w:jc w:val="center"/>
              <w:rPr>
                <w:color w:val="000000"/>
                <w:sz w:val="20"/>
                <w:szCs w:val="20"/>
                <w:lang w:eastAsia="ru-RU"/>
              </w:rPr>
            </w:pPr>
            <w:r w:rsidRPr="004C7D86">
              <w:rPr>
                <w:color w:val="000000"/>
                <w:sz w:val="20"/>
                <w:szCs w:val="20"/>
                <w:lang w:eastAsia="ru-RU"/>
              </w:rPr>
              <w:t>10,43</w:t>
            </w:r>
          </w:p>
        </w:tc>
        <w:tc>
          <w:tcPr>
            <w:tcW w:w="251" w:type="pct"/>
            <w:tcBorders>
              <w:top w:val="single" w:sz="8" w:space="0" w:color="000000"/>
              <w:left w:val="nil"/>
              <w:bottom w:val="single" w:sz="4" w:space="0" w:color="auto"/>
              <w:right w:val="single" w:sz="8" w:space="0" w:color="auto"/>
            </w:tcBorders>
            <w:shd w:val="clear" w:color="auto" w:fill="auto"/>
            <w:noWrap/>
            <w:vAlign w:val="center"/>
            <w:hideMark/>
          </w:tcPr>
          <w:p w14:paraId="59D533ED" w14:textId="77777777" w:rsidR="00E21D19" w:rsidRPr="004C7D86" w:rsidRDefault="00550A59" w:rsidP="005121BD">
            <w:pPr>
              <w:widowControl/>
              <w:autoSpaceDE/>
              <w:autoSpaceDN/>
              <w:spacing w:line="240" w:lineRule="auto"/>
              <w:ind w:firstLine="0"/>
              <w:jc w:val="center"/>
              <w:rPr>
                <w:color w:val="000000"/>
                <w:sz w:val="20"/>
                <w:szCs w:val="20"/>
                <w:lang w:eastAsia="ru-RU"/>
              </w:rPr>
            </w:pPr>
            <w:r w:rsidRPr="004C7D86">
              <w:rPr>
                <w:color w:val="000000"/>
                <w:sz w:val="20"/>
                <w:szCs w:val="20"/>
                <w:lang w:eastAsia="ru-RU"/>
              </w:rPr>
              <w:t>5,415</w:t>
            </w:r>
          </w:p>
        </w:tc>
        <w:tc>
          <w:tcPr>
            <w:tcW w:w="247" w:type="pct"/>
            <w:tcBorders>
              <w:top w:val="single" w:sz="8" w:space="0" w:color="000000"/>
              <w:left w:val="nil"/>
              <w:bottom w:val="single" w:sz="4" w:space="0" w:color="auto"/>
              <w:right w:val="single" w:sz="8" w:space="0" w:color="auto"/>
            </w:tcBorders>
            <w:shd w:val="clear" w:color="auto" w:fill="auto"/>
            <w:noWrap/>
            <w:vAlign w:val="center"/>
            <w:hideMark/>
          </w:tcPr>
          <w:p w14:paraId="6335F5DE" w14:textId="77777777" w:rsidR="00E21D19" w:rsidRPr="004C7D86" w:rsidRDefault="00550A59" w:rsidP="005121BD">
            <w:pPr>
              <w:widowControl/>
              <w:autoSpaceDE/>
              <w:autoSpaceDN/>
              <w:spacing w:line="240" w:lineRule="auto"/>
              <w:ind w:firstLine="0"/>
              <w:jc w:val="center"/>
              <w:rPr>
                <w:color w:val="000000"/>
                <w:sz w:val="20"/>
                <w:szCs w:val="20"/>
                <w:lang w:eastAsia="ru-RU"/>
              </w:rPr>
            </w:pPr>
            <w:r w:rsidRPr="004C7D86">
              <w:rPr>
                <w:color w:val="000000"/>
                <w:sz w:val="20"/>
                <w:szCs w:val="20"/>
                <w:lang w:eastAsia="ru-RU"/>
              </w:rPr>
              <w:t>2,300</w:t>
            </w:r>
          </w:p>
        </w:tc>
        <w:tc>
          <w:tcPr>
            <w:tcW w:w="248" w:type="pct"/>
            <w:tcBorders>
              <w:top w:val="single" w:sz="8" w:space="0" w:color="000000"/>
              <w:left w:val="nil"/>
              <w:bottom w:val="single" w:sz="4" w:space="0" w:color="auto"/>
              <w:right w:val="single" w:sz="8" w:space="0" w:color="auto"/>
            </w:tcBorders>
            <w:shd w:val="clear" w:color="auto" w:fill="auto"/>
            <w:noWrap/>
            <w:vAlign w:val="center"/>
            <w:hideMark/>
          </w:tcPr>
          <w:p w14:paraId="28263FA2" w14:textId="77777777" w:rsidR="00E21D19" w:rsidRPr="004C7D86" w:rsidRDefault="00550A59" w:rsidP="00F766CF">
            <w:pPr>
              <w:widowControl/>
              <w:autoSpaceDE/>
              <w:autoSpaceDN/>
              <w:spacing w:line="240" w:lineRule="auto"/>
              <w:ind w:firstLine="0"/>
              <w:jc w:val="center"/>
              <w:rPr>
                <w:color w:val="000000"/>
                <w:sz w:val="20"/>
                <w:szCs w:val="20"/>
                <w:lang w:eastAsia="ru-RU"/>
              </w:rPr>
            </w:pPr>
            <w:r w:rsidRPr="004C7D86">
              <w:rPr>
                <w:color w:val="000000"/>
                <w:sz w:val="20"/>
                <w:szCs w:val="20"/>
                <w:lang w:eastAsia="ru-RU"/>
              </w:rPr>
              <w:t>1,799</w:t>
            </w:r>
          </w:p>
        </w:tc>
        <w:tc>
          <w:tcPr>
            <w:tcW w:w="247" w:type="pct"/>
            <w:tcBorders>
              <w:top w:val="single" w:sz="8" w:space="0" w:color="000000"/>
              <w:left w:val="nil"/>
              <w:bottom w:val="single" w:sz="4" w:space="0" w:color="auto"/>
              <w:right w:val="single" w:sz="8" w:space="0" w:color="auto"/>
            </w:tcBorders>
            <w:shd w:val="clear" w:color="auto" w:fill="auto"/>
            <w:noWrap/>
            <w:vAlign w:val="center"/>
            <w:hideMark/>
          </w:tcPr>
          <w:p w14:paraId="5E63F89A" w14:textId="77777777" w:rsidR="00E21D19" w:rsidRPr="004C7D86" w:rsidRDefault="00E21D19" w:rsidP="005121BD">
            <w:pPr>
              <w:widowControl/>
              <w:autoSpaceDE/>
              <w:autoSpaceDN/>
              <w:spacing w:line="240" w:lineRule="auto"/>
              <w:ind w:firstLine="0"/>
              <w:jc w:val="center"/>
              <w:rPr>
                <w:color w:val="000000"/>
                <w:sz w:val="20"/>
                <w:szCs w:val="20"/>
                <w:lang w:eastAsia="ru-RU"/>
              </w:rPr>
            </w:pPr>
            <w:r w:rsidRPr="004C7D86">
              <w:rPr>
                <w:color w:val="000000"/>
                <w:sz w:val="20"/>
                <w:szCs w:val="20"/>
                <w:lang w:eastAsia="ru-RU"/>
              </w:rPr>
              <w:t>3,</w:t>
            </w:r>
            <w:r w:rsidR="00550A59" w:rsidRPr="004C7D86">
              <w:rPr>
                <w:color w:val="000000"/>
                <w:sz w:val="20"/>
                <w:szCs w:val="20"/>
                <w:lang w:eastAsia="ru-RU"/>
              </w:rPr>
              <w:t>450</w:t>
            </w:r>
          </w:p>
        </w:tc>
        <w:tc>
          <w:tcPr>
            <w:tcW w:w="247" w:type="pct"/>
            <w:tcBorders>
              <w:top w:val="single" w:sz="8" w:space="0" w:color="000000"/>
              <w:left w:val="nil"/>
              <w:bottom w:val="single" w:sz="4" w:space="0" w:color="auto"/>
              <w:right w:val="single" w:sz="8" w:space="0" w:color="auto"/>
            </w:tcBorders>
            <w:shd w:val="clear" w:color="auto" w:fill="auto"/>
            <w:noWrap/>
            <w:vAlign w:val="center"/>
            <w:hideMark/>
          </w:tcPr>
          <w:p w14:paraId="3C45021D" w14:textId="77777777" w:rsidR="00E21D19" w:rsidRPr="004C7D86" w:rsidRDefault="00550A59" w:rsidP="005121BD">
            <w:pPr>
              <w:widowControl/>
              <w:autoSpaceDE/>
              <w:autoSpaceDN/>
              <w:spacing w:line="240" w:lineRule="auto"/>
              <w:ind w:firstLine="0"/>
              <w:jc w:val="center"/>
              <w:rPr>
                <w:color w:val="000000"/>
                <w:sz w:val="20"/>
                <w:szCs w:val="20"/>
                <w:lang w:eastAsia="ru-RU"/>
              </w:rPr>
            </w:pPr>
            <w:r w:rsidRPr="004C7D86">
              <w:rPr>
                <w:color w:val="000000"/>
                <w:sz w:val="20"/>
                <w:szCs w:val="20"/>
                <w:lang w:eastAsia="ru-RU"/>
              </w:rPr>
              <w:t>1,645</w:t>
            </w:r>
          </w:p>
        </w:tc>
        <w:tc>
          <w:tcPr>
            <w:tcW w:w="247" w:type="pct"/>
            <w:tcBorders>
              <w:top w:val="single" w:sz="8" w:space="0" w:color="000000"/>
              <w:left w:val="nil"/>
              <w:bottom w:val="single" w:sz="4" w:space="0" w:color="auto"/>
              <w:right w:val="single" w:sz="8" w:space="0" w:color="auto"/>
            </w:tcBorders>
            <w:shd w:val="clear" w:color="auto" w:fill="auto"/>
            <w:noWrap/>
            <w:vAlign w:val="center"/>
            <w:hideMark/>
          </w:tcPr>
          <w:p w14:paraId="3E6EE807" w14:textId="77777777" w:rsidR="00E21D19" w:rsidRPr="004C7D86" w:rsidRDefault="00550A59" w:rsidP="005121BD">
            <w:pPr>
              <w:widowControl/>
              <w:autoSpaceDE/>
              <w:autoSpaceDN/>
              <w:spacing w:line="240" w:lineRule="auto"/>
              <w:ind w:firstLine="0"/>
              <w:jc w:val="center"/>
              <w:rPr>
                <w:color w:val="000000"/>
                <w:sz w:val="20"/>
                <w:szCs w:val="20"/>
                <w:lang w:eastAsia="ru-RU"/>
              </w:rPr>
            </w:pPr>
            <w:r w:rsidRPr="004C7D86">
              <w:rPr>
                <w:color w:val="000000"/>
                <w:sz w:val="20"/>
                <w:szCs w:val="20"/>
                <w:lang w:eastAsia="ru-RU"/>
              </w:rPr>
              <w:t>1,040</w:t>
            </w:r>
          </w:p>
        </w:tc>
        <w:tc>
          <w:tcPr>
            <w:tcW w:w="249" w:type="pct"/>
            <w:tcBorders>
              <w:top w:val="single" w:sz="8" w:space="0" w:color="000000"/>
              <w:left w:val="nil"/>
              <w:bottom w:val="single" w:sz="4" w:space="0" w:color="auto"/>
              <w:right w:val="single" w:sz="8" w:space="0" w:color="auto"/>
            </w:tcBorders>
            <w:shd w:val="clear" w:color="auto" w:fill="auto"/>
            <w:noWrap/>
            <w:vAlign w:val="center"/>
            <w:hideMark/>
          </w:tcPr>
          <w:p w14:paraId="3FC8380C" w14:textId="77777777" w:rsidR="00E21D19" w:rsidRPr="004C7D86" w:rsidRDefault="00550A59" w:rsidP="005121BD">
            <w:pPr>
              <w:widowControl/>
              <w:autoSpaceDE/>
              <w:autoSpaceDN/>
              <w:spacing w:line="240" w:lineRule="auto"/>
              <w:ind w:firstLine="0"/>
              <w:jc w:val="center"/>
              <w:rPr>
                <w:color w:val="000000"/>
                <w:sz w:val="20"/>
                <w:szCs w:val="20"/>
                <w:lang w:eastAsia="ru-RU"/>
              </w:rPr>
            </w:pPr>
            <w:r w:rsidRPr="004C7D86">
              <w:rPr>
                <w:color w:val="000000"/>
                <w:sz w:val="20"/>
                <w:szCs w:val="20"/>
                <w:lang w:eastAsia="ru-RU"/>
              </w:rPr>
              <w:t>-</w:t>
            </w:r>
          </w:p>
        </w:tc>
        <w:tc>
          <w:tcPr>
            <w:tcW w:w="247" w:type="pct"/>
            <w:tcBorders>
              <w:top w:val="single" w:sz="8" w:space="0" w:color="000000"/>
              <w:left w:val="nil"/>
              <w:bottom w:val="single" w:sz="4" w:space="0" w:color="auto"/>
              <w:right w:val="single" w:sz="8" w:space="0" w:color="auto"/>
            </w:tcBorders>
            <w:shd w:val="clear" w:color="auto" w:fill="auto"/>
            <w:noWrap/>
            <w:vAlign w:val="center"/>
            <w:hideMark/>
          </w:tcPr>
          <w:p w14:paraId="7F1B0696" w14:textId="77777777" w:rsidR="00E21D19" w:rsidRPr="004C7D86" w:rsidRDefault="00550A59" w:rsidP="005121BD">
            <w:pPr>
              <w:widowControl/>
              <w:autoSpaceDE/>
              <w:autoSpaceDN/>
              <w:spacing w:line="240" w:lineRule="auto"/>
              <w:ind w:firstLine="0"/>
              <w:jc w:val="center"/>
              <w:rPr>
                <w:color w:val="000000"/>
                <w:sz w:val="20"/>
                <w:szCs w:val="20"/>
                <w:lang w:eastAsia="ru-RU"/>
              </w:rPr>
            </w:pPr>
            <w:r w:rsidRPr="004C7D86">
              <w:rPr>
                <w:color w:val="000000"/>
                <w:sz w:val="20"/>
                <w:szCs w:val="20"/>
                <w:lang w:eastAsia="ru-RU"/>
              </w:rPr>
              <w:t>3,064</w:t>
            </w:r>
          </w:p>
        </w:tc>
        <w:tc>
          <w:tcPr>
            <w:tcW w:w="248" w:type="pct"/>
            <w:tcBorders>
              <w:top w:val="single" w:sz="8" w:space="0" w:color="000000"/>
              <w:left w:val="nil"/>
              <w:bottom w:val="single" w:sz="4" w:space="0" w:color="auto"/>
              <w:right w:val="single" w:sz="8" w:space="0" w:color="auto"/>
            </w:tcBorders>
            <w:shd w:val="clear" w:color="auto" w:fill="auto"/>
            <w:noWrap/>
            <w:vAlign w:val="center"/>
            <w:hideMark/>
          </w:tcPr>
          <w:p w14:paraId="4AD8ADB7" w14:textId="77777777" w:rsidR="00E21D19" w:rsidRPr="004C7D86" w:rsidRDefault="00550A59" w:rsidP="005121BD">
            <w:pPr>
              <w:widowControl/>
              <w:autoSpaceDE/>
              <w:autoSpaceDN/>
              <w:spacing w:line="240" w:lineRule="auto"/>
              <w:ind w:firstLine="0"/>
              <w:jc w:val="center"/>
              <w:rPr>
                <w:color w:val="000000"/>
                <w:sz w:val="20"/>
                <w:szCs w:val="20"/>
                <w:lang w:eastAsia="ru-RU"/>
              </w:rPr>
            </w:pPr>
            <w:r w:rsidRPr="004C7D86">
              <w:rPr>
                <w:color w:val="000000"/>
                <w:sz w:val="20"/>
                <w:szCs w:val="20"/>
                <w:lang w:eastAsia="ru-RU"/>
              </w:rPr>
              <w:t>1,142</w:t>
            </w:r>
          </w:p>
        </w:tc>
        <w:tc>
          <w:tcPr>
            <w:tcW w:w="247" w:type="pct"/>
            <w:tcBorders>
              <w:top w:val="single" w:sz="8" w:space="0" w:color="000000"/>
              <w:left w:val="nil"/>
              <w:bottom w:val="single" w:sz="4" w:space="0" w:color="auto"/>
              <w:right w:val="single" w:sz="8" w:space="0" w:color="auto"/>
            </w:tcBorders>
            <w:shd w:val="clear" w:color="auto" w:fill="auto"/>
            <w:noWrap/>
            <w:vAlign w:val="center"/>
            <w:hideMark/>
          </w:tcPr>
          <w:p w14:paraId="758D1DD1" w14:textId="77777777" w:rsidR="00E21D19" w:rsidRPr="004C7D86" w:rsidRDefault="00E21D19" w:rsidP="005121BD">
            <w:pPr>
              <w:widowControl/>
              <w:autoSpaceDE/>
              <w:autoSpaceDN/>
              <w:spacing w:line="240" w:lineRule="auto"/>
              <w:ind w:firstLine="0"/>
              <w:jc w:val="center"/>
              <w:rPr>
                <w:color w:val="000000"/>
                <w:sz w:val="20"/>
                <w:szCs w:val="20"/>
                <w:lang w:eastAsia="ru-RU"/>
              </w:rPr>
            </w:pPr>
            <w:r w:rsidRPr="004C7D86">
              <w:rPr>
                <w:color w:val="000000"/>
                <w:sz w:val="20"/>
                <w:szCs w:val="20"/>
                <w:lang w:eastAsia="ru-RU"/>
              </w:rPr>
              <w:t>-</w:t>
            </w:r>
          </w:p>
        </w:tc>
        <w:tc>
          <w:tcPr>
            <w:tcW w:w="247" w:type="pct"/>
            <w:tcBorders>
              <w:top w:val="single" w:sz="8" w:space="0" w:color="000000"/>
              <w:left w:val="nil"/>
              <w:bottom w:val="single" w:sz="4" w:space="0" w:color="auto"/>
              <w:right w:val="single" w:sz="8" w:space="0" w:color="auto"/>
            </w:tcBorders>
            <w:shd w:val="clear" w:color="auto" w:fill="auto"/>
            <w:noWrap/>
            <w:vAlign w:val="center"/>
            <w:hideMark/>
          </w:tcPr>
          <w:p w14:paraId="41BDE10C" w14:textId="77777777" w:rsidR="00E21D19" w:rsidRPr="004C7D86" w:rsidRDefault="00E21D19" w:rsidP="005121BD">
            <w:pPr>
              <w:widowControl/>
              <w:autoSpaceDE/>
              <w:autoSpaceDN/>
              <w:spacing w:line="240" w:lineRule="auto"/>
              <w:ind w:firstLine="0"/>
              <w:jc w:val="center"/>
              <w:rPr>
                <w:color w:val="000000"/>
                <w:sz w:val="20"/>
                <w:szCs w:val="20"/>
                <w:lang w:eastAsia="ru-RU"/>
              </w:rPr>
            </w:pPr>
            <w:r w:rsidRPr="004C7D86">
              <w:rPr>
                <w:color w:val="000000"/>
                <w:sz w:val="20"/>
                <w:szCs w:val="20"/>
                <w:lang w:eastAsia="ru-RU"/>
              </w:rPr>
              <w:t>-</w:t>
            </w:r>
          </w:p>
        </w:tc>
        <w:tc>
          <w:tcPr>
            <w:tcW w:w="248" w:type="pct"/>
            <w:tcBorders>
              <w:top w:val="single" w:sz="8" w:space="0" w:color="000000"/>
              <w:left w:val="nil"/>
              <w:bottom w:val="single" w:sz="4" w:space="0" w:color="auto"/>
              <w:right w:val="single" w:sz="4" w:space="0" w:color="auto"/>
            </w:tcBorders>
            <w:shd w:val="clear" w:color="auto" w:fill="auto"/>
            <w:noWrap/>
            <w:vAlign w:val="center"/>
            <w:hideMark/>
          </w:tcPr>
          <w:p w14:paraId="2C6F6898" w14:textId="77777777" w:rsidR="00E21D19" w:rsidRPr="004C7D86" w:rsidRDefault="00E21D19" w:rsidP="005121BD">
            <w:pPr>
              <w:widowControl/>
              <w:autoSpaceDE/>
              <w:autoSpaceDN/>
              <w:spacing w:line="240" w:lineRule="auto"/>
              <w:ind w:firstLine="0"/>
              <w:jc w:val="center"/>
              <w:rPr>
                <w:color w:val="000000"/>
                <w:sz w:val="20"/>
                <w:szCs w:val="20"/>
                <w:lang w:eastAsia="ru-RU"/>
              </w:rPr>
            </w:pPr>
            <w:r w:rsidRPr="004C7D86">
              <w:rPr>
                <w:color w:val="000000"/>
                <w:sz w:val="20"/>
                <w:szCs w:val="20"/>
                <w:lang w:eastAsia="ru-RU"/>
              </w:rPr>
              <w:t>-</w:t>
            </w:r>
          </w:p>
        </w:tc>
        <w:tc>
          <w:tcPr>
            <w:tcW w:w="232" w:type="pct"/>
            <w:tcBorders>
              <w:top w:val="single" w:sz="4" w:space="0" w:color="auto"/>
              <w:left w:val="single" w:sz="4" w:space="0" w:color="auto"/>
              <w:bottom w:val="single" w:sz="4" w:space="0" w:color="auto"/>
              <w:right w:val="single" w:sz="4" w:space="0" w:color="auto"/>
            </w:tcBorders>
            <w:vAlign w:val="center"/>
          </w:tcPr>
          <w:p w14:paraId="490C63E3" w14:textId="77777777" w:rsidR="00E21D19" w:rsidRPr="004C7D86" w:rsidRDefault="00E21D19" w:rsidP="005121BD">
            <w:pPr>
              <w:widowControl/>
              <w:autoSpaceDE/>
              <w:autoSpaceDN/>
              <w:spacing w:line="240" w:lineRule="auto"/>
              <w:ind w:firstLine="0"/>
              <w:jc w:val="center"/>
              <w:rPr>
                <w:color w:val="000000"/>
                <w:sz w:val="20"/>
                <w:szCs w:val="20"/>
                <w:lang w:eastAsia="ru-RU"/>
              </w:rPr>
            </w:pPr>
            <w:r w:rsidRPr="004C7D86">
              <w:rPr>
                <w:color w:val="000000"/>
                <w:sz w:val="20"/>
                <w:szCs w:val="20"/>
                <w:lang w:eastAsia="ru-RU"/>
              </w:rPr>
              <w:t>-</w:t>
            </w:r>
          </w:p>
        </w:tc>
        <w:tc>
          <w:tcPr>
            <w:tcW w:w="223" w:type="pct"/>
            <w:tcBorders>
              <w:top w:val="single" w:sz="4" w:space="0" w:color="auto"/>
              <w:left w:val="single" w:sz="4" w:space="0" w:color="auto"/>
              <w:bottom w:val="single" w:sz="4" w:space="0" w:color="auto"/>
              <w:right w:val="single" w:sz="4" w:space="0" w:color="auto"/>
            </w:tcBorders>
            <w:vAlign w:val="center"/>
          </w:tcPr>
          <w:p w14:paraId="7B60DF0B" w14:textId="77777777" w:rsidR="00E21D19" w:rsidRPr="004C7D86" w:rsidRDefault="00E21D19" w:rsidP="00E21D19">
            <w:pPr>
              <w:widowControl/>
              <w:autoSpaceDE/>
              <w:autoSpaceDN/>
              <w:spacing w:line="240" w:lineRule="auto"/>
              <w:ind w:firstLine="0"/>
              <w:jc w:val="center"/>
              <w:rPr>
                <w:color w:val="000000"/>
                <w:sz w:val="20"/>
                <w:szCs w:val="20"/>
                <w:lang w:eastAsia="ru-RU"/>
              </w:rPr>
            </w:pPr>
            <w:r w:rsidRPr="004C7D86">
              <w:rPr>
                <w:color w:val="000000"/>
                <w:sz w:val="20"/>
                <w:szCs w:val="20"/>
                <w:lang w:eastAsia="ru-RU"/>
              </w:rPr>
              <w:t>-</w:t>
            </w:r>
          </w:p>
        </w:tc>
        <w:tc>
          <w:tcPr>
            <w:tcW w:w="221" w:type="pct"/>
            <w:tcBorders>
              <w:top w:val="single" w:sz="4" w:space="0" w:color="auto"/>
              <w:left w:val="single" w:sz="4" w:space="0" w:color="auto"/>
              <w:bottom w:val="single" w:sz="4" w:space="0" w:color="auto"/>
              <w:right w:val="single" w:sz="4" w:space="0" w:color="auto"/>
            </w:tcBorders>
            <w:vAlign w:val="center"/>
          </w:tcPr>
          <w:p w14:paraId="4E599232" w14:textId="77777777" w:rsidR="00E21D19" w:rsidRPr="004C7D86" w:rsidRDefault="00E21D19" w:rsidP="00E21D19">
            <w:pPr>
              <w:widowControl/>
              <w:autoSpaceDE/>
              <w:autoSpaceDN/>
              <w:spacing w:line="240" w:lineRule="auto"/>
              <w:ind w:firstLine="0"/>
              <w:jc w:val="center"/>
              <w:rPr>
                <w:color w:val="000000"/>
                <w:sz w:val="20"/>
                <w:szCs w:val="20"/>
                <w:lang w:eastAsia="ru-RU"/>
              </w:rPr>
            </w:pPr>
            <w:r w:rsidRPr="004C7D86">
              <w:rPr>
                <w:color w:val="000000"/>
                <w:sz w:val="20"/>
                <w:szCs w:val="20"/>
                <w:lang w:eastAsia="ru-RU"/>
              </w:rPr>
              <w:t>-</w:t>
            </w:r>
          </w:p>
        </w:tc>
      </w:tr>
      <w:tr w:rsidR="00E21D19" w:rsidRPr="00801A55" w14:paraId="35D5AEC0" w14:textId="77777777" w:rsidTr="00550A59">
        <w:trPr>
          <w:trHeight w:val="315"/>
        </w:trPr>
        <w:tc>
          <w:tcPr>
            <w:tcW w:w="761" w:type="pct"/>
            <w:gridSpan w:val="2"/>
            <w:tcBorders>
              <w:top w:val="single" w:sz="8" w:space="0" w:color="auto"/>
              <w:left w:val="single" w:sz="8" w:space="0" w:color="auto"/>
              <w:bottom w:val="single" w:sz="8" w:space="0" w:color="auto"/>
              <w:right w:val="single" w:sz="8" w:space="0" w:color="000000"/>
            </w:tcBorders>
            <w:shd w:val="clear" w:color="auto" w:fill="auto"/>
            <w:vAlign w:val="center"/>
          </w:tcPr>
          <w:p w14:paraId="09C1107D" w14:textId="77777777" w:rsidR="00E21D19" w:rsidRPr="00801A55" w:rsidRDefault="00E21D19" w:rsidP="00801A55">
            <w:pPr>
              <w:widowControl/>
              <w:autoSpaceDE/>
              <w:autoSpaceDN/>
              <w:spacing w:line="240" w:lineRule="auto"/>
              <w:ind w:firstLine="0"/>
              <w:jc w:val="center"/>
              <w:rPr>
                <w:b/>
                <w:bCs/>
                <w:color w:val="000000"/>
                <w:sz w:val="20"/>
                <w:szCs w:val="20"/>
                <w:lang w:eastAsia="ru-RU"/>
              </w:rPr>
            </w:pPr>
            <w:r>
              <w:rPr>
                <w:b/>
                <w:bCs/>
                <w:color w:val="000000"/>
                <w:sz w:val="20"/>
                <w:szCs w:val="20"/>
                <w:lang w:eastAsia="ru-RU"/>
              </w:rPr>
              <w:t>Итого:</w:t>
            </w:r>
          </w:p>
        </w:tc>
        <w:tc>
          <w:tcPr>
            <w:tcW w:w="317" w:type="pct"/>
            <w:tcBorders>
              <w:top w:val="single" w:sz="4" w:space="0" w:color="auto"/>
              <w:left w:val="nil"/>
              <w:bottom w:val="single" w:sz="8" w:space="0" w:color="auto"/>
              <w:right w:val="single" w:sz="8" w:space="0" w:color="auto"/>
            </w:tcBorders>
            <w:shd w:val="clear" w:color="auto" w:fill="auto"/>
            <w:noWrap/>
            <w:vAlign w:val="center"/>
          </w:tcPr>
          <w:p w14:paraId="4EA23359" w14:textId="77777777" w:rsidR="00E21D19" w:rsidRPr="004C7D86" w:rsidRDefault="00D41EF6" w:rsidP="00D65D2F">
            <w:pPr>
              <w:widowControl/>
              <w:autoSpaceDE/>
              <w:autoSpaceDN/>
              <w:spacing w:line="240" w:lineRule="auto"/>
              <w:ind w:firstLine="0"/>
              <w:jc w:val="center"/>
              <w:rPr>
                <w:b/>
                <w:bCs/>
                <w:color w:val="000000"/>
                <w:sz w:val="20"/>
                <w:szCs w:val="20"/>
                <w:lang w:eastAsia="ru-RU"/>
              </w:rPr>
            </w:pPr>
            <w:r w:rsidRPr="004C7D86">
              <w:rPr>
                <w:b/>
                <w:bCs/>
                <w:color w:val="000000"/>
                <w:sz w:val="20"/>
                <w:szCs w:val="20"/>
                <w:lang w:eastAsia="ru-RU"/>
              </w:rPr>
              <w:t>79,149</w:t>
            </w:r>
          </w:p>
        </w:tc>
        <w:tc>
          <w:tcPr>
            <w:tcW w:w="273" w:type="pct"/>
            <w:tcBorders>
              <w:top w:val="single" w:sz="4" w:space="0" w:color="auto"/>
              <w:left w:val="nil"/>
              <w:bottom w:val="single" w:sz="8" w:space="0" w:color="auto"/>
              <w:right w:val="single" w:sz="8" w:space="0" w:color="auto"/>
            </w:tcBorders>
            <w:shd w:val="clear" w:color="auto" w:fill="auto"/>
            <w:noWrap/>
            <w:vAlign w:val="center"/>
          </w:tcPr>
          <w:p w14:paraId="3F98B00E" w14:textId="77777777" w:rsidR="00E21D19" w:rsidRPr="004C7D86" w:rsidRDefault="00D41EF6" w:rsidP="00D65D2F">
            <w:pPr>
              <w:widowControl/>
              <w:autoSpaceDE/>
              <w:autoSpaceDN/>
              <w:spacing w:line="240" w:lineRule="auto"/>
              <w:ind w:firstLine="0"/>
              <w:jc w:val="center"/>
              <w:rPr>
                <w:b/>
                <w:bCs/>
                <w:color w:val="000000"/>
                <w:sz w:val="20"/>
                <w:szCs w:val="20"/>
                <w:lang w:eastAsia="ru-RU"/>
              </w:rPr>
            </w:pPr>
            <w:r w:rsidRPr="004C7D86">
              <w:rPr>
                <w:b/>
                <w:bCs/>
                <w:color w:val="000000"/>
                <w:sz w:val="20"/>
                <w:szCs w:val="20"/>
                <w:lang w:eastAsia="ru-RU"/>
              </w:rPr>
              <w:t>12,274</w:t>
            </w:r>
          </w:p>
        </w:tc>
        <w:tc>
          <w:tcPr>
            <w:tcW w:w="251" w:type="pct"/>
            <w:tcBorders>
              <w:top w:val="single" w:sz="4" w:space="0" w:color="auto"/>
              <w:left w:val="nil"/>
              <w:bottom w:val="single" w:sz="8" w:space="0" w:color="auto"/>
              <w:right w:val="single" w:sz="8" w:space="0" w:color="auto"/>
            </w:tcBorders>
            <w:shd w:val="clear" w:color="auto" w:fill="auto"/>
            <w:noWrap/>
            <w:vAlign w:val="center"/>
          </w:tcPr>
          <w:p w14:paraId="5FA6D0F1" w14:textId="77777777" w:rsidR="00E21D19" w:rsidRPr="004C7D86" w:rsidRDefault="00D41EF6" w:rsidP="00D65D2F">
            <w:pPr>
              <w:widowControl/>
              <w:autoSpaceDE/>
              <w:autoSpaceDN/>
              <w:spacing w:line="240" w:lineRule="auto"/>
              <w:ind w:firstLine="0"/>
              <w:jc w:val="center"/>
              <w:rPr>
                <w:b/>
                <w:bCs/>
                <w:color w:val="000000"/>
                <w:sz w:val="20"/>
                <w:szCs w:val="20"/>
                <w:lang w:eastAsia="ru-RU"/>
              </w:rPr>
            </w:pPr>
            <w:r w:rsidRPr="004C7D86">
              <w:rPr>
                <w:b/>
                <w:bCs/>
                <w:color w:val="000000"/>
                <w:sz w:val="20"/>
                <w:szCs w:val="20"/>
                <w:lang w:eastAsia="ru-RU"/>
              </w:rPr>
              <w:t>5,415</w:t>
            </w:r>
          </w:p>
        </w:tc>
        <w:tc>
          <w:tcPr>
            <w:tcW w:w="247" w:type="pct"/>
            <w:tcBorders>
              <w:top w:val="single" w:sz="4" w:space="0" w:color="auto"/>
              <w:left w:val="nil"/>
              <w:bottom w:val="single" w:sz="8" w:space="0" w:color="auto"/>
              <w:right w:val="single" w:sz="8" w:space="0" w:color="auto"/>
            </w:tcBorders>
            <w:shd w:val="clear" w:color="auto" w:fill="auto"/>
            <w:noWrap/>
            <w:vAlign w:val="center"/>
          </w:tcPr>
          <w:p w14:paraId="1DAA8ECF" w14:textId="77777777" w:rsidR="00E21D19" w:rsidRPr="004C7D86" w:rsidRDefault="00D41EF6" w:rsidP="00D65D2F">
            <w:pPr>
              <w:widowControl/>
              <w:autoSpaceDE/>
              <w:autoSpaceDN/>
              <w:spacing w:line="240" w:lineRule="auto"/>
              <w:ind w:firstLine="0"/>
              <w:jc w:val="center"/>
              <w:rPr>
                <w:b/>
                <w:bCs/>
                <w:color w:val="000000"/>
                <w:sz w:val="20"/>
                <w:szCs w:val="20"/>
                <w:lang w:eastAsia="ru-RU"/>
              </w:rPr>
            </w:pPr>
            <w:r w:rsidRPr="004C7D86">
              <w:rPr>
                <w:b/>
                <w:bCs/>
                <w:color w:val="000000"/>
                <w:sz w:val="20"/>
                <w:szCs w:val="20"/>
                <w:lang w:eastAsia="ru-RU"/>
              </w:rPr>
              <w:t>2,474</w:t>
            </w:r>
          </w:p>
        </w:tc>
        <w:tc>
          <w:tcPr>
            <w:tcW w:w="248" w:type="pct"/>
            <w:tcBorders>
              <w:top w:val="single" w:sz="4" w:space="0" w:color="auto"/>
              <w:left w:val="nil"/>
              <w:bottom w:val="single" w:sz="8" w:space="0" w:color="auto"/>
              <w:right w:val="single" w:sz="8" w:space="0" w:color="auto"/>
            </w:tcBorders>
            <w:shd w:val="clear" w:color="auto" w:fill="auto"/>
            <w:noWrap/>
            <w:vAlign w:val="center"/>
          </w:tcPr>
          <w:p w14:paraId="33356C33" w14:textId="77777777" w:rsidR="00E21D19" w:rsidRPr="004C7D86" w:rsidRDefault="00D41EF6" w:rsidP="00D65D2F">
            <w:pPr>
              <w:widowControl/>
              <w:autoSpaceDE/>
              <w:autoSpaceDN/>
              <w:spacing w:line="240" w:lineRule="auto"/>
              <w:ind w:firstLine="0"/>
              <w:jc w:val="center"/>
              <w:rPr>
                <w:b/>
                <w:bCs/>
                <w:color w:val="000000"/>
                <w:sz w:val="20"/>
                <w:szCs w:val="20"/>
                <w:lang w:eastAsia="ru-RU"/>
              </w:rPr>
            </w:pPr>
            <w:r w:rsidRPr="004C7D86">
              <w:rPr>
                <w:b/>
                <w:bCs/>
                <w:color w:val="000000"/>
                <w:sz w:val="20"/>
                <w:szCs w:val="20"/>
                <w:lang w:eastAsia="ru-RU"/>
              </w:rPr>
              <w:t>10,372</w:t>
            </w:r>
          </w:p>
        </w:tc>
        <w:tc>
          <w:tcPr>
            <w:tcW w:w="247" w:type="pct"/>
            <w:tcBorders>
              <w:top w:val="single" w:sz="4" w:space="0" w:color="auto"/>
              <w:left w:val="nil"/>
              <w:bottom w:val="single" w:sz="8" w:space="0" w:color="auto"/>
              <w:right w:val="single" w:sz="8" w:space="0" w:color="auto"/>
            </w:tcBorders>
            <w:shd w:val="clear" w:color="auto" w:fill="auto"/>
            <w:noWrap/>
            <w:vAlign w:val="center"/>
          </w:tcPr>
          <w:p w14:paraId="2384A191" w14:textId="77777777" w:rsidR="00E21D19" w:rsidRPr="004C7D86" w:rsidRDefault="00E21D19" w:rsidP="00D65D2F">
            <w:pPr>
              <w:widowControl/>
              <w:autoSpaceDE/>
              <w:autoSpaceDN/>
              <w:spacing w:line="240" w:lineRule="auto"/>
              <w:ind w:firstLine="0"/>
              <w:jc w:val="center"/>
              <w:rPr>
                <w:b/>
                <w:bCs/>
                <w:color w:val="000000"/>
                <w:sz w:val="20"/>
                <w:szCs w:val="20"/>
                <w:lang w:eastAsia="ru-RU"/>
              </w:rPr>
            </w:pPr>
            <w:r w:rsidRPr="004C7D86">
              <w:rPr>
                <w:b/>
                <w:bCs/>
                <w:color w:val="000000"/>
                <w:sz w:val="20"/>
                <w:szCs w:val="20"/>
                <w:lang w:eastAsia="ru-RU"/>
              </w:rPr>
              <w:t>3,</w:t>
            </w:r>
            <w:r w:rsidR="00D41EF6" w:rsidRPr="004C7D86">
              <w:rPr>
                <w:b/>
                <w:bCs/>
                <w:color w:val="000000"/>
                <w:sz w:val="20"/>
                <w:szCs w:val="20"/>
                <w:lang w:eastAsia="ru-RU"/>
              </w:rPr>
              <w:t>450</w:t>
            </w:r>
          </w:p>
        </w:tc>
        <w:tc>
          <w:tcPr>
            <w:tcW w:w="247" w:type="pct"/>
            <w:tcBorders>
              <w:top w:val="single" w:sz="4" w:space="0" w:color="auto"/>
              <w:left w:val="nil"/>
              <w:bottom w:val="single" w:sz="8" w:space="0" w:color="auto"/>
              <w:right w:val="single" w:sz="8" w:space="0" w:color="auto"/>
            </w:tcBorders>
            <w:shd w:val="clear" w:color="auto" w:fill="auto"/>
            <w:noWrap/>
            <w:vAlign w:val="center"/>
          </w:tcPr>
          <w:p w14:paraId="323704A1" w14:textId="77777777" w:rsidR="00E21D19" w:rsidRPr="004C7D86" w:rsidRDefault="00D41EF6" w:rsidP="00D65D2F">
            <w:pPr>
              <w:widowControl/>
              <w:autoSpaceDE/>
              <w:autoSpaceDN/>
              <w:spacing w:line="240" w:lineRule="auto"/>
              <w:ind w:firstLine="0"/>
              <w:jc w:val="center"/>
              <w:rPr>
                <w:b/>
                <w:bCs/>
                <w:color w:val="000000"/>
                <w:sz w:val="20"/>
                <w:szCs w:val="20"/>
                <w:lang w:eastAsia="ru-RU"/>
              </w:rPr>
            </w:pPr>
            <w:r w:rsidRPr="004C7D86">
              <w:rPr>
                <w:b/>
                <w:bCs/>
                <w:color w:val="000000"/>
                <w:sz w:val="20"/>
                <w:szCs w:val="20"/>
                <w:lang w:eastAsia="ru-RU"/>
              </w:rPr>
              <w:t>1,645</w:t>
            </w:r>
          </w:p>
        </w:tc>
        <w:tc>
          <w:tcPr>
            <w:tcW w:w="247" w:type="pct"/>
            <w:tcBorders>
              <w:top w:val="single" w:sz="4" w:space="0" w:color="auto"/>
              <w:left w:val="nil"/>
              <w:bottom w:val="single" w:sz="8" w:space="0" w:color="auto"/>
              <w:right w:val="single" w:sz="8" w:space="0" w:color="auto"/>
            </w:tcBorders>
            <w:shd w:val="clear" w:color="auto" w:fill="auto"/>
            <w:noWrap/>
            <w:vAlign w:val="center"/>
          </w:tcPr>
          <w:p w14:paraId="03B95CDF" w14:textId="77777777" w:rsidR="00E21D19" w:rsidRPr="004C7D86" w:rsidRDefault="00D41EF6" w:rsidP="00D65D2F">
            <w:pPr>
              <w:widowControl/>
              <w:autoSpaceDE/>
              <w:autoSpaceDN/>
              <w:spacing w:line="240" w:lineRule="auto"/>
              <w:ind w:firstLine="0"/>
              <w:jc w:val="center"/>
              <w:rPr>
                <w:b/>
                <w:bCs/>
                <w:color w:val="000000"/>
                <w:sz w:val="20"/>
                <w:szCs w:val="20"/>
                <w:lang w:eastAsia="ru-RU"/>
              </w:rPr>
            </w:pPr>
            <w:r w:rsidRPr="004C7D86">
              <w:rPr>
                <w:b/>
                <w:bCs/>
                <w:color w:val="000000"/>
                <w:sz w:val="20"/>
                <w:szCs w:val="20"/>
                <w:lang w:eastAsia="ru-RU"/>
              </w:rPr>
              <w:t>11,698</w:t>
            </w:r>
          </w:p>
        </w:tc>
        <w:tc>
          <w:tcPr>
            <w:tcW w:w="249" w:type="pct"/>
            <w:tcBorders>
              <w:top w:val="single" w:sz="4" w:space="0" w:color="auto"/>
              <w:left w:val="nil"/>
              <w:bottom w:val="single" w:sz="8" w:space="0" w:color="auto"/>
              <w:right w:val="single" w:sz="8" w:space="0" w:color="auto"/>
            </w:tcBorders>
            <w:shd w:val="clear" w:color="auto" w:fill="auto"/>
            <w:noWrap/>
            <w:vAlign w:val="center"/>
          </w:tcPr>
          <w:p w14:paraId="792C9C51" w14:textId="77777777" w:rsidR="00E21D19" w:rsidRPr="004C7D86" w:rsidRDefault="00550A59" w:rsidP="00D65D2F">
            <w:pPr>
              <w:widowControl/>
              <w:autoSpaceDE/>
              <w:autoSpaceDN/>
              <w:spacing w:line="240" w:lineRule="auto"/>
              <w:ind w:firstLine="0"/>
              <w:jc w:val="center"/>
              <w:rPr>
                <w:b/>
                <w:bCs/>
                <w:color w:val="000000"/>
                <w:sz w:val="20"/>
                <w:szCs w:val="20"/>
                <w:lang w:eastAsia="ru-RU"/>
              </w:rPr>
            </w:pPr>
            <w:r w:rsidRPr="004C7D86">
              <w:rPr>
                <w:b/>
                <w:bCs/>
                <w:color w:val="000000"/>
                <w:sz w:val="20"/>
                <w:szCs w:val="20"/>
                <w:lang w:eastAsia="ru-RU"/>
              </w:rPr>
              <w:t>0,464</w:t>
            </w:r>
          </w:p>
        </w:tc>
        <w:tc>
          <w:tcPr>
            <w:tcW w:w="247" w:type="pct"/>
            <w:tcBorders>
              <w:top w:val="single" w:sz="4" w:space="0" w:color="auto"/>
              <w:left w:val="nil"/>
              <w:bottom w:val="single" w:sz="8" w:space="0" w:color="auto"/>
              <w:right w:val="single" w:sz="8" w:space="0" w:color="auto"/>
            </w:tcBorders>
            <w:shd w:val="clear" w:color="auto" w:fill="auto"/>
            <w:noWrap/>
            <w:vAlign w:val="center"/>
          </w:tcPr>
          <w:p w14:paraId="3F75D04E" w14:textId="77777777" w:rsidR="00E21D19" w:rsidRPr="004C7D86" w:rsidRDefault="00550A59" w:rsidP="00550A59">
            <w:pPr>
              <w:widowControl/>
              <w:autoSpaceDE/>
              <w:autoSpaceDN/>
              <w:spacing w:line="240" w:lineRule="auto"/>
              <w:ind w:firstLine="0"/>
              <w:rPr>
                <w:b/>
                <w:bCs/>
                <w:color w:val="000000"/>
                <w:sz w:val="20"/>
                <w:szCs w:val="20"/>
                <w:lang w:eastAsia="ru-RU"/>
              </w:rPr>
            </w:pPr>
            <w:r w:rsidRPr="004C7D86">
              <w:rPr>
                <w:b/>
                <w:bCs/>
                <w:color w:val="000000"/>
                <w:sz w:val="20"/>
                <w:szCs w:val="20"/>
                <w:lang w:eastAsia="ru-RU"/>
              </w:rPr>
              <w:t>3,064</w:t>
            </w:r>
          </w:p>
        </w:tc>
        <w:tc>
          <w:tcPr>
            <w:tcW w:w="248" w:type="pct"/>
            <w:tcBorders>
              <w:top w:val="single" w:sz="4" w:space="0" w:color="auto"/>
              <w:left w:val="nil"/>
              <w:bottom w:val="single" w:sz="8" w:space="0" w:color="auto"/>
              <w:right w:val="single" w:sz="8" w:space="0" w:color="auto"/>
            </w:tcBorders>
            <w:shd w:val="clear" w:color="auto" w:fill="auto"/>
            <w:noWrap/>
            <w:vAlign w:val="center"/>
          </w:tcPr>
          <w:p w14:paraId="25C50400" w14:textId="77777777" w:rsidR="00E21D19" w:rsidRPr="004C7D86" w:rsidRDefault="00550A59" w:rsidP="00D65D2F">
            <w:pPr>
              <w:widowControl/>
              <w:autoSpaceDE/>
              <w:autoSpaceDN/>
              <w:spacing w:line="240" w:lineRule="auto"/>
              <w:ind w:firstLine="0"/>
              <w:jc w:val="center"/>
              <w:rPr>
                <w:b/>
                <w:bCs/>
                <w:color w:val="000000"/>
                <w:sz w:val="20"/>
                <w:szCs w:val="20"/>
                <w:lang w:eastAsia="ru-RU"/>
              </w:rPr>
            </w:pPr>
            <w:r w:rsidRPr="004C7D86">
              <w:rPr>
                <w:b/>
                <w:bCs/>
                <w:color w:val="000000"/>
                <w:sz w:val="20"/>
                <w:szCs w:val="20"/>
                <w:lang w:eastAsia="ru-RU"/>
              </w:rPr>
              <w:t>9,649</w:t>
            </w:r>
          </w:p>
        </w:tc>
        <w:tc>
          <w:tcPr>
            <w:tcW w:w="247" w:type="pct"/>
            <w:tcBorders>
              <w:top w:val="single" w:sz="4" w:space="0" w:color="auto"/>
              <w:left w:val="nil"/>
              <w:bottom w:val="single" w:sz="8" w:space="0" w:color="auto"/>
              <w:right w:val="single" w:sz="8" w:space="0" w:color="auto"/>
            </w:tcBorders>
            <w:shd w:val="clear" w:color="auto" w:fill="auto"/>
            <w:noWrap/>
            <w:vAlign w:val="center"/>
          </w:tcPr>
          <w:p w14:paraId="1237284E" w14:textId="77777777" w:rsidR="00E21D19" w:rsidRPr="004C7D86" w:rsidRDefault="00550A59" w:rsidP="00D65D2F">
            <w:pPr>
              <w:widowControl/>
              <w:autoSpaceDE/>
              <w:autoSpaceDN/>
              <w:spacing w:line="240" w:lineRule="auto"/>
              <w:ind w:firstLine="0"/>
              <w:jc w:val="center"/>
              <w:rPr>
                <w:b/>
                <w:bCs/>
                <w:color w:val="000000"/>
                <w:sz w:val="20"/>
                <w:szCs w:val="20"/>
                <w:lang w:eastAsia="ru-RU"/>
              </w:rPr>
            </w:pPr>
            <w:r w:rsidRPr="004C7D86">
              <w:rPr>
                <w:b/>
                <w:bCs/>
                <w:color w:val="000000"/>
                <w:sz w:val="20"/>
                <w:szCs w:val="20"/>
                <w:lang w:eastAsia="ru-RU"/>
              </w:rPr>
              <w:t>9,328</w:t>
            </w:r>
          </w:p>
        </w:tc>
        <w:tc>
          <w:tcPr>
            <w:tcW w:w="247" w:type="pct"/>
            <w:tcBorders>
              <w:top w:val="single" w:sz="4" w:space="0" w:color="auto"/>
              <w:left w:val="nil"/>
              <w:bottom w:val="single" w:sz="8" w:space="0" w:color="auto"/>
              <w:right w:val="single" w:sz="4" w:space="0" w:color="auto"/>
            </w:tcBorders>
            <w:shd w:val="clear" w:color="auto" w:fill="auto"/>
            <w:noWrap/>
            <w:vAlign w:val="center"/>
          </w:tcPr>
          <w:p w14:paraId="6911E391" w14:textId="77777777" w:rsidR="00E21D19" w:rsidRPr="004C7D86" w:rsidRDefault="00550A59" w:rsidP="00D65D2F">
            <w:pPr>
              <w:widowControl/>
              <w:autoSpaceDE/>
              <w:autoSpaceDN/>
              <w:spacing w:line="240" w:lineRule="auto"/>
              <w:ind w:firstLine="0"/>
              <w:jc w:val="center"/>
              <w:rPr>
                <w:b/>
                <w:bCs/>
                <w:color w:val="000000"/>
                <w:sz w:val="20"/>
                <w:szCs w:val="20"/>
                <w:lang w:eastAsia="ru-RU"/>
              </w:rPr>
            </w:pPr>
            <w:r w:rsidRPr="004C7D86">
              <w:rPr>
                <w:b/>
                <w:bCs/>
                <w:color w:val="000000"/>
                <w:sz w:val="20"/>
                <w:szCs w:val="20"/>
                <w:lang w:eastAsia="ru-RU"/>
              </w:rPr>
              <w:t>3,627</w:t>
            </w:r>
          </w:p>
        </w:tc>
        <w:tc>
          <w:tcPr>
            <w:tcW w:w="24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E542A75" w14:textId="77777777" w:rsidR="00E21D19" w:rsidRPr="004C7D86" w:rsidRDefault="00550A59" w:rsidP="00D65D2F">
            <w:pPr>
              <w:widowControl/>
              <w:autoSpaceDE/>
              <w:autoSpaceDN/>
              <w:spacing w:line="240" w:lineRule="auto"/>
              <w:ind w:firstLine="0"/>
              <w:jc w:val="center"/>
              <w:rPr>
                <w:b/>
                <w:bCs/>
                <w:color w:val="000000"/>
                <w:sz w:val="20"/>
                <w:szCs w:val="20"/>
                <w:lang w:eastAsia="ru-RU"/>
              </w:rPr>
            </w:pPr>
            <w:r w:rsidRPr="004C7D86">
              <w:rPr>
                <w:b/>
                <w:bCs/>
                <w:color w:val="000000"/>
                <w:sz w:val="20"/>
                <w:szCs w:val="20"/>
                <w:lang w:eastAsia="ru-RU"/>
              </w:rPr>
              <w:t>1,776</w:t>
            </w:r>
          </w:p>
        </w:tc>
        <w:tc>
          <w:tcPr>
            <w:tcW w:w="232" w:type="pct"/>
            <w:tcBorders>
              <w:top w:val="single" w:sz="4" w:space="0" w:color="auto"/>
              <w:left w:val="single" w:sz="4" w:space="0" w:color="auto"/>
              <w:bottom w:val="single" w:sz="4" w:space="0" w:color="auto"/>
              <w:right w:val="single" w:sz="4" w:space="0" w:color="auto"/>
            </w:tcBorders>
            <w:vAlign w:val="center"/>
          </w:tcPr>
          <w:p w14:paraId="2DEDC337" w14:textId="77777777" w:rsidR="00E21D19" w:rsidRPr="004C7D86" w:rsidRDefault="00550A59" w:rsidP="005121BD">
            <w:pPr>
              <w:widowControl/>
              <w:autoSpaceDE/>
              <w:autoSpaceDN/>
              <w:spacing w:line="240" w:lineRule="auto"/>
              <w:ind w:firstLine="0"/>
              <w:jc w:val="center"/>
              <w:rPr>
                <w:b/>
                <w:bCs/>
                <w:color w:val="000000"/>
                <w:sz w:val="20"/>
                <w:szCs w:val="20"/>
                <w:lang w:eastAsia="ru-RU"/>
              </w:rPr>
            </w:pPr>
            <w:r w:rsidRPr="004C7D86">
              <w:rPr>
                <w:b/>
                <w:bCs/>
                <w:color w:val="000000"/>
                <w:sz w:val="20"/>
                <w:szCs w:val="20"/>
                <w:lang w:eastAsia="ru-RU"/>
              </w:rPr>
              <w:t>0,712</w:t>
            </w:r>
          </w:p>
        </w:tc>
        <w:tc>
          <w:tcPr>
            <w:tcW w:w="223" w:type="pct"/>
            <w:tcBorders>
              <w:top w:val="single" w:sz="4" w:space="0" w:color="auto"/>
              <w:left w:val="single" w:sz="4" w:space="0" w:color="auto"/>
              <w:bottom w:val="single" w:sz="4" w:space="0" w:color="auto"/>
              <w:right w:val="single" w:sz="4" w:space="0" w:color="auto"/>
            </w:tcBorders>
            <w:vAlign w:val="center"/>
          </w:tcPr>
          <w:p w14:paraId="1566E070" w14:textId="77777777" w:rsidR="00E21D19" w:rsidRPr="004C7D86" w:rsidRDefault="00550A59" w:rsidP="00E21D19">
            <w:pPr>
              <w:widowControl/>
              <w:autoSpaceDE/>
              <w:autoSpaceDN/>
              <w:spacing w:line="240" w:lineRule="auto"/>
              <w:ind w:firstLine="0"/>
              <w:jc w:val="center"/>
              <w:rPr>
                <w:b/>
                <w:bCs/>
                <w:color w:val="000000"/>
                <w:sz w:val="20"/>
                <w:szCs w:val="20"/>
                <w:lang w:eastAsia="ru-RU"/>
              </w:rPr>
            </w:pPr>
            <w:r w:rsidRPr="004C7D86">
              <w:rPr>
                <w:b/>
                <w:bCs/>
                <w:color w:val="000000"/>
                <w:sz w:val="20"/>
                <w:szCs w:val="20"/>
                <w:lang w:eastAsia="ru-RU"/>
              </w:rPr>
              <w:t>2,669</w:t>
            </w:r>
          </w:p>
        </w:tc>
        <w:tc>
          <w:tcPr>
            <w:tcW w:w="221" w:type="pct"/>
            <w:tcBorders>
              <w:top w:val="single" w:sz="4" w:space="0" w:color="auto"/>
              <w:left w:val="single" w:sz="4" w:space="0" w:color="auto"/>
              <w:bottom w:val="single" w:sz="4" w:space="0" w:color="auto"/>
              <w:right w:val="single" w:sz="4" w:space="0" w:color="auto"/>
            </w:tcBorders>
            <w:vAlign w:val="center"/>
          </w:tcPr>
          <w:p w14:paraId="26BCD8CB" w14:textId="77777777" w:rsidR="00E21D19" w:rsidRPr="004C7D86" w:rsidRDefault="00550A59" w:rsidP="00E21D19">
            <w:pPr>
              <w:widowControl/>
              <w:autoSpaceDE/>
              <w:autoSpaceDN/>
              <w:spacing w:line="240" w:lineRule="auto"/>
              <w:ind w:firstLine="0"/>
              <w:jc w:val="center"/>
              <w:rPr>
                <w:b/>
                <w:bCs/>
                <w:color w:val="000000"/>
                <w:sz w:val="20"/>
                <w:szCs w:val="20"/>
                <w:lang w:eastAsia="ru-RU"/>
              </w:rPr>
            </w:pPr>
            <w:r w:rsidRPr="004C7D86">
              <w:rPr>
                <w:b/>
                <w:bCs/>
                <w:color w:val="000000"/>
                <w:sz w:val="20"/>
                <w:szCs w:val="20"/>
                <w:lang w:eastAsia="ru-RU"/>
              </w:rPr>
              <w:t>0,679</w:t>
            </w:r>
          </w:p>
        </w:tc>
      </w:tr>
    </w:tbl>
    <w:p w14:paraId="619DCEC5" w14:textId="77777777" w:rsidR="00CC51FD" w:rsidRDefault="00CC51FD" w:rsidP="00845CF3"/>
    <w:p w14:paraId="7E123F4B" w14:textId="77777777" w:rsidR="00CC51FD" w:rsidRDefault="00CC51FD" w:rsidP="00845CF3"/>
    <w:p w14:paraId="1D131762" w14:textId="77777777" w:rsidR="00CC51FD" w:rsidRDefault="00CC51FD" w:rsidP="00845CF3"/>
    <w:p w14:paraId="0074DD40" w14:textId="77777777" w:rsidR="00CC51FD" w:rsidRDefault="00CC51FD" w:rsidP="00845CF3">
      <w:pPr>
        <w:sectPr w:rsidR="00CC51FD" w:rsidSect="00CC51FD">
          <w:pgSz w:w="16840" w:h="11910" w:orient="landscape"/>
          <w:pgMar w:top="720" w:right="720" w:bottom="720" w:left="720" w:header="0" w:footer="700" w:gutter="0"/>
          <w:cols w:space="720"/>
          <w:docGrid w:linePitch="326"/>
        </w:sectPr>
      </w:pPr>
    </w:p>
    <w:p w14:paraId="1E58A124" w14:textId="77777777" w:rsidR="00CC51FD" w:rsidRDefault="008644D0" w:rsidP="00845CF3">
      <w:pPr>
        <w:rPr>
          <w:u w:val="single"/>
        </w:rPr>
      </w:pPr>
      <w:r>
        <w:rPr>
          <w:u w:val="single"/>
        </w:rPr>
        <w:lastRenderedPageBreak/>
        <w:t>г) описание типов и количества секционирующей и регулиру</w:t>
      </w:r>
      <w:r w:rsidR="008F6EE6">
        <w:rPr>
          <w:u w:val="single"/>
        </w:rPr>
        <w:t>ющей арматуры на тепловых сетях</w:t>
      </w:r>
    </w:p>
    <w:p w14:paraId="492AA118" w14:textId="77777777" w:rsidR="008644D0" w:rsidRDefault="008644D0" w:rsidP="00845CF3">
      <w:r>
        <w:t xml:space="preserve">В качестве секционирующей арматуры на магистральных тепловых сетях </w:t>
      </w:r>
      <w:r w:rsidR="00603F95">
        <w:t xml:space="preserve">городского округа </w:t>
      </w:r>
      <w:r w:rsidR="0034170A">
        <w:t>Анадырь</w:t>
      </w:r>
      <w:r>
        <w:t xml:space="preserve"> используются стальные чугунные задвижки. На распределительных тепловых сетях используются стальные и чугунные задвижки и вентили.</w:t>
      </w:r>
    </w:p>
    <w:p w14:paraId="0372F1D9" w14:textId="77777777" w:rsidR="008644D0" w:rsidRDefault="008644D0" w:rsidP="00845CF3">
      <w:r>
        <w:t>Запорно-регулируемая арматура с электроприводом в тепловых сетях отсутствует.</w:t>
      </w:r>
    </w:p>
    <w:p w14:paraId="6BB4BEA3" w14:textId="77777777" w:rsidR="008644D0" w:rsidRDefault="008644D0" w:rsidP="00845CF3">
      <w:pPr>
        <w:rPr>
          <w:u w:val="single"/>
        </w:rPr>
      </w:pPr>
      <w:r>
        <w:rPr>
          <w:u w:val="single"/>
        </w:rPr>
        <w:t>д) описание типов и строительных особенностей тепловых пункт</w:t>
      </w:r>
      <w:r w:rsidR="008F6EE6">
        <w:rPr>
          <w:u w:val="single"/>
        </w:rPr>
        <w:t>ов, тепловых камер и павильонов</w:t>
      </w:r>
    </w:p>
    <w:p w14:paraId="100264E2" w14:textId="77777777" w:rsidR="00603F95" w:rsidRDefault="00603F95" w:rsidP="00FD3B97">
      <w:pPr>
        <w:ind w:firstLine="709"/>
        <w:rPr>
          <w:b/>
          <w:bCs/>
        </w:rPr>
      </w:pPr>
      <w:r>
        <w:rPr>
          <w:b/>
          <w:bCs/>
        </w:rPr>
        <w:t>ЦТП-1</w:t>
      </w:r>
    </w:p>
    <w:p w14:paraId="46E4FAB5" w14:textId="77777777" w:rsidR="00603F95" w:rsidRDefault="00603F95" w:rsidP="00603F95">
      <w:pPr>
        <w:ind w:firstLine="0"/>
      </w:pPr>
      <w:r>
        <w:tab/>
        <w:t>Тип теплового пункта – встроенный в здание</w:t>
      </w:r>
    </w:p>
    <w:p w14:paraId="5972CBF7" w14:textId="77777777" w:rsidR="00603F95" w:rsidRDefault="00603F95" w:rsidP="00603F95">
      <w:pPr>
        <w:ind w:firstLine="0"/>
      </w:pPr>
      <w:r>
        <w:tab/>
        <w:t>1. Общие данные:</w:t>
      </w:r>
    </w:p>
    <w:p w14:paraId="2407B73F" w14:textId="77777777" w:rsidR="00603F95" w:rsidRDefault="00603F95" w:rsidP="00603F95">
      <w:pPr>
        <w:ind w:firstLine="0"/>
      </w:pPr>
      <w:r>
        <w:tab/>
        <w:t>Год ввода в эксплуатацию 2003 г.</w:t>
      </w:r>
    </w:p>
    <w:p w14:paraId="570DB0AB" w14:textId="77777777" w:rsidR="00603F95" w:rsidRDefault="00603F95" w:rsidP="00603F95">
      <w:pPr>
        <w:ind w:firstLine="0"/>
      </w:pPr>
      <w:r>
        <w:tab/>
        <w:t>Год принятия на баланс или техобслуживание 2003 г.</w:t>
      </w:r>
    </w:p>
    <w:p w14:paraId="433F8695" w14:textId="77777777" w:rsidR="00603F95" w:rsidRDefault="00603F95" w:rsidP="00603F95">
      <w:pPr>
        <w:ind w:firstLine="0"/>
      </w:pPr>
      <w:r>
        <w:tab/>
        <w:t>Источник теплоснабжения Анадырская ТЭЦ, ГМ ТЭЦ</w:t>
      </w:r>
    </w:p>
    <w:p w14:paraId="771AE2A2" w14:textId="77777777" w:rsidR="00603F95" w:rsidRDefault="00603F95" w:rsidP="00603F95">
      <w:pPr>
        <w:ind w:firstLine="0"/>
      </w:pPr>
      <w:r>
        <w:tab/>
        <w:t xml:space="preserve">Диаметр теплового ввода </w:t>
      </w:r>
      <w:r w:rsidRPr="00603F95">
        <w:t>Ø</w:t>
      </w:r>
      <w:r>
        <w:t>219х7,0 мм</w:t>
      </w:r>
    </w:p>
    <w:p w14:paraId="5D755F41" w14:textId="77777777" w:rsidR="00603F95" w:rsidRDefault="00603F95" w:rsidP="00603F95">
      <w:pPr>
        <w:ind w:firstLine="0"/>
      </w:pPr>
      <w:r>
        <w:tab/>
        <w:t>Расчетный напор на вводе теплоснабжения 35,0 м вод ст.</w:t>
      </w:r>
    </w:p>
    <w:p w14:paraId="7AD42AEF" w14:textId="77777777" w:rsidR="00603F95" w:rsidRDefault="00603F95" w:rsidP="00603F95">
      <w:pPr>
        <w:ind w:firstLine="0"/>
      </w:pPr>
      <w:r>
        <w:tab/>
        <w:t xml:space="preserve">Расчетный напор на вводе холодного водоснабжения 55,0 м вод ст. </w:t>
      </w:r>
    </w:p>
    <w:p w14:paraId="3880095D" w14:textId="77777777" w:rsidR="00603F95" w:rsidRDefault="00603F95" w:rsidP="00603F95">
      <w:pPr>
        <w:ind w:firstLine="720"/>
      </w:pPr>
      <w:r>
        <w:t xml:space="preserve">Схема подключения ГВС – закрытая, параллельное включение </w:t>
      </w:r>
      <w:proofErr w:type="spellStart"/>
      <w:r>
        <w:t>водоподогревателей</w:t>
      </w:r>
      <w:proofErr w:type="spellEnd"/>
      <w:r>
        <w:t>.</w:t>
      </w:r>
    </w:p>
    <w:p w14:paraId="22F3F60D" w14:textId="77777777" w:rsidR="00603F95" w:rsidRDefault="00603F95" w:rsidP="00603F95">
      <w:pPr>
        <w:ind w:firstLine="0"/>
      </w:pPr>
      <w:r>
        <w:tab/>
        <w:t>Схема подключения отопления – независимая.</w:t>
      </w:r>
    </w:p>
    <w:p w14:paraId="04330C38" w14:textId="77777777" w:rsidR="00603F95" w:rsidRDefault="00603F95" w:rsidP="00603F95">
      <w:pPr>
        <w:ind w:firstLine="0"/>
      </w:pPr>
      <w:r>
        <w:tab/>
        <w:t>Температурный график: а) первичный контур: 135 °С - 75 °С</w:t>
      </w:r>
    </w:p>
    <w:p w14:paraId="35687C5D" w14:textId="77777777" w:rsidR="00603F95" w:rsidRDefault="00603F95" w:rsidP="00603F95">
      <w:pPr>
        <w:tabs>
          <w:tab w:val="left" w:pos="3261"/>
        </w:tabs>
        <w:ind w:firstLine="0"/>
      </w:pPr>
      <w:r>
        <w:tab/>
        <w:t>б) вторичный контур: 95 °С - 70 °С</w:t>
      </w:r>
    </w:p>
    <w:p w14:paraId="0477C239" w14:textId="77777777" w:rsidR="00603F95" w:rsidRDefault="00603F95" w:rsidP="00603F95">
      <w:pPr>
        <w:ind w:firstLine="0"/>
      </w:pPr>
      <w:r>
        <w:tab/>
        <w:t>2. Тепловые нагрузки:</w:t>
      </w:r>
    </w:p>
    <w:tbl>
      <w:tblPr>
        <w:tblStyle w:val="af8"/>
        <w:tblW w:w="0" w:type="auto"/>
        <w:tblLook w:val="04A0" w:firstRow="1" w:lastRow="0" w:firstColumn="1" w:lastColumn="0" w:noHBand="0" w:noVBand="1"/>
      </w:tblPr>
      <w:tblGrid>
        <w:gridCol w:w="3226"/>
        <w:gridCol w:w="3201"/>
        <w:gridCol w:w="3204"/>
      </w:tblGrid>
      <w:tr w:rsidR="00603F95" w14:paraId="48144336" w14:textId="77777777" w:rsidTr="007D023E">
        <w:tc>
          <w:tcPr>
            <w:tcW w:w="3285" w:type="dxa"/>
            <w:vMerge w:val="restart"/>
            <w:vAlign w:val="center"/>
          </w:tcPr>
          <w:p w14:paraId="0162AE4C" w14:textId="77777777" w:rsidR="00603F95" w:rsidRPr="00AA60E9" w:rsidRDefault="00603F95" w:rsidP="007D023E">
            <w:pPr>
              <w:tabs>
                <w:tab w:val="left" w:pos="2205"/>
              </w:tabs>
              <w:ind w:firstLine="0"/>
              <w:jc w:val="center"/>
              <w:rPr>
                <w:sz w:val="20"/>
              </w:rPr>
            </w:pPr>
            <w:r w:rsidRPr="00AA60E9">
              <w:rPr>
                <w:sz w:val="20"/>
              </w:rPr>
              <w:t>Нагрузка</w:t>
            </w:r>
          </w:p>
        </w:tc>
        <w:tc>
          <w:tcPr>
            <w:tcW w:w="6572" w:type="dxa"/>
            <w:gridSpan w:val="2"/>
            <w:vAlign w:val="center"/>
          </w:tcPr>
          <w:p w14:paraId="41C545D1" w14:textId="77777777" w:rsidR="00603F95" w:rsidRPr="00AA60E9" w:rsidRDefault="00603F95" w:rsidP="007D023E">
            <w:pPr>
              <w:ind w:firstLine="0"/>
              <w:jc w:val="center"/>
              <w:rPr>
                <w:sz w:val="20"/>
              </w:rPr>
            </w:pPr>
            <w:r w:rsidRPr="00AA60E9">
              <w:rPr>
                <w:sz w:val="20"/>
              </w:rPr>
              <w:t>Расход</w:t>
            </w:r>
          </w:p>
        </w:tc>
      </w:tr>
      <w:tr w:rsidR="00603F95" w14:paraId="2A710F79" w14:textId="77777777" w:rsidTr="007D023E">
        <w:tc>
          <w:tcPr>
            <w:tcW w:w="3285" w:type="dxa"/>
            <w:vMerge/>
            <w:vAlign w:val="center"/>
          </w:tcPr>
          <w:p w14:paraId="4C633D37" w14:textId="77777777" w:rsidR="00603F95" w:rsidRPr="00AA60E9" w:rsidRDefault="00603F95" w:rsidP="007D023E">
            <w:pPr>
              <w:ind w:firstLine="0"/>
              <w:jc w:val="center"/>
              <w:rPr>
                <w:sz w:val="20"/>
              </w:rPr>
            </w:pPr>
          </w:p>
        </w:tc>
        <w:tc>
          <w:tcPr>
            <w:tcW w:w="3286" w:type="dxa"/>
            <w:vAlign w:val="center"/>
          </w:tcPr>
          <w:p w14:paraId="16305594" w14:textId="77777777" w:rsidR="00603F95" w:rsidRPr="00AA60E9" w:rsidRDefault="00603F95" w:rsidP="007D023E">
            <w:pPr>
              <w:ind w:firstLine="0"/>
              <w:jc w:val="center"/>
              <w:rPr>
                <w:sz w:val="20"/>
              </w:rPr>
            </w:pPr>
            <w:r w:rsidRPr="00AA60E9">
              <w:rPr>
                <w:sz w:val="20"/>
              </w:rPr>
              <w:t>тепла, Гкал/ч</w:t>
            </w:r>
          </w:p>
        </w:tc>
        <w:tc>
          <w:tcPr>
            <w:tcW w:w="3286" w:type="dxa"/>
            <w:vAlign w:val="center"/>
          </w:tcPr>
          <w:p w14:paraId="574FC623" w14:textId="77777777" w:rsidR="00603F95" w:rsidRPr="00AA60E9" w:rsidRDefault="00603F95" w:rsidP="007D023E">
            <w:pPr>
              <w:ind w:firstLine="0"/>
              <w:jc w:val="center"/>
              <w:rPr>
                <w:sz w:val="20"/>
              </w:rPr>
            </w:pPr>
            <w:r w:rsidRPr="00AA60E9">
              <w:rPr>
                <w:sz w:val="20"/>
              </w:rPr>
              <w:t>воды, т/ч</w:t>
            </w:r>
          </w:p>
        </w:tc>
      </w:tr>
      <w:tr w:rsidR="00603F95" w14:paraId="3DC1E78A" w14:textId="77777777" w:rsidTr="007D023E">
        <w:tc>
          <w:tcPr>
            <w:tcW w:w="3285" w:type="dxa"/>
            <w:vAlign w:val="center"/>
          </w:tcPr>
          <w:p w14:paraId="4E6B57DE" w14:textId="77777777" w:rsidR="00603F95" w:rsidRPr="00AA60E9" w:rsidRDefault="00603F95" w:rsidP="007D023E">
            <w:pPr>
              <w:ind w:firstLine="0"/>
              <w:jc w:val="center"/>
              <w:rPr>
                <w:sz w:val="20"/>
              </w:rPr>
            </w:pPr>
            <w:r w:rsidRPr="00AA60E9">
              <w:rPr>
                <w:sz w:val="20"/>
              </w:rPr>
              <w:t>От</w:t>
            </w:r>
            <w:r>
              <w:rPr>
                <w:sz w:val="20"/>
              </w:rPr>
              <w:t>оп</w:t>
            </w:r>
            <w:r w:rsidRPr="00AA60E9">
              <w:rPr>
                <w:sz w:val="20"/>
              </w:rPr>
              <w:t>ление</w:t>
            </w:r>
          </w:p>
        </w:tc>
        <w:tc>
          <w:tcPr>
            <w:tcW w:w="3286" w:type="dxa"/>
            <w:vAlign w:val="center"/>
          </w:tcPr>
          <w:p w14:paraId="0716C15C" w14:textId="77777777" w:rsidR="00603F95" w:rsidRPr="00AA60E9" w:rsidRDefault="00603F95" w:rsidP="007D023E">
            <w:pPr>
              <w:ind w:firstLine="0"/>
              <w:jc w:val="center"/>
              <w:rPr>
                <w:sz w:val="20"/>
              </w:rPr>
            </w:pPr>
            <w:r w:rsidRPr="00AA60E9">
              <w:rPr>
                <w:sz w:val="20"/>
              </w:rPr>
              <w:t>11,966</w:t>
            </w:r>
          </w:p>
        </w:tc>
        <w:tc>
          <w:tcPr>
            <w:tcW w:w="3286" w:type="dxa"/>
            <w:vAlign w:val="center"/>
          </w:tcPr>
          <w:p w14:paraId="0F049482" w14:textId="77777777" w:rsidR="00603F95" w:rsidRPr="00AA60E9" w:rsidRDefault="00603F95" w:rsidP="007D023E">
            <w:pPr>
              <w:ind w:firstLine="0"/>
              <w:jc w:val="center"/>
              <w:rPr>
                <w:sz w:val="20"/>
              </w:rPr>
            </w:pPr>
            <w:r w:rsidRPr="00AA60E9">
              <w:rPr>
                <w:sz w:val="20"/>
              </w:rPr>
              <w:t>199,433</w:t>
            </w:r>
          </w:p>
        </w:tc>
      </w:tr>
      <w:tr w:rsidR="00603F95" w14:paraId="493485BF" w14:textId="77777777" w:rsidTr="007D023E">
        <w:tc>
          <w:tcPr>
            <w:tcW w:w="3285" w:type="dxa"/>
            <w:vAlign w:val="center"/>
          </w:tcPr>
          <w:p w14:paraId="52DC6855" w14:textId="77777777" w:rsidR="00603F95" w:rsidRPr="00AA60E9" w:rsidRDefault="00603F95" w:rsidP="007D023E">
            <w:pPr>
              <w:ind w:firstLine="0"/>
              <w:jc w:val="center"/>
              <w:rPr>
                <w:sz w:val="20"/>
              </w:rPr>
            </w:pPr>
            <w:r w:rsidRPr="00AA60E9">
              <w:rPr>
                <w:sz w:val="20"/>
              </w:rPr>
              <w:t>Горячее водоснабжения</w:t>
            </w:r>
          </w:p>
        </w:tc>
        <w:tc>
          <w:tcPr>
            <w:tcW w:w="3286" w:type="dxa"/>
            <w:vAlign w:val="center"/>
          </w:tcPr>
          <w:p w14:paraId="6C9B5E7E" w14:textId="77777777" w:rsidR="00603F95" w:rsidRPr="00AA60E9" w:rsidRDefault="00603F95" w:rsidP="007D023E">
            <w:pPr>
              <w:ind w:firstLine="0"/>
              <w:jc w:val="center"/>
              <w:rPr>
                <w:sz w:val="20"/>
              </w:rPr>
            </w:pPr>
            <w:r w:rsidRPr="00AA60E9">
              <w:rPr>
                <w:sz w:val="20"/>
              </w:rPr>
              <w:t>2,290</w:t>
            </w:r>
          </w:p>
        </w:tc>
        <w:tc>
          <w:tcPr>
            <w:tcW w:w="3286" w:type="dxa"/>
            <w:vAlign w:val="center"/>
          </w:tcPr>
          <w:p w14:paraId="1F84EAE8" w14:textId="77777777" w:rsidR="00603F95" w:rsidRPr="00AA60E9" w:rsidRDefault="00603F95" w:rsidP="007D023E">
            <w:pPr>
              <w:ind w:firstLine="0"/>
              <w:jc w:val="center"/>
              <w:rPr>
                <w:sz w:val="20"/>
              </w:rPr>
            </w:pPr>
            <w:r w:rsidRPr="00AA60E9">
              <w:rPr>
                <w:sz w:val="20"/>
              </w:rPr>
              <w:t>38,167</w:t>
            </w:r>
          </w:p>
        </w:tc>
      </w:tr>
      <w:tr w:rsidR="00603F95" w14:paraId="6EF23EFD" w14:textId="77777777" w:rsidTr="007D023E">
        <w:tc>
          <w:tcPr>
            <w:tcW w:w="3285" w:type="dxa"/>
            <w:vAlign w:val="center"/>
          </w:tcPr>
          <w:p w14:paraId="7EFBC474" w14:textId="77777777" w:rsidR="00603F95" w:rsidRPr="00AA60E9" w:rsidRDefault="00603F95" w:rsidP="007D023E">
            <w:pPr>
              <w:ind w:firstLine="0"/>
              <w:jc w:val="center"/>
              <w:rPr>
                <w:b/>
                <w:bCs/>
                <w:sz w:val="20"/>
              </w:rPr>
            </w:pPr>
            <w:r w:rsidRPr="00AA60E9">
              <w:rPr>
                <w:b/>
                <w:bCs/>
                <w:sz w:val="20"/>
              </w:rPr>
              <w:t>Всего:</w:t>
            </w:r>
          </w:p>
        </w:tc>
        <w:tc>
          <w:tcPr>
            <w:tcW w:w="3286" w:type="dxa"/>
            <w:vAlign w:val="center"/>
          </w:tcPr>
          <w:p w14:paraId="1BAC8EB4" w14:textId="77777777" w:rsidR="00603F95" w:rsidRPr="00AA60E9" w:rsidRDefault="00603F95" w:rsidP="007D023E">
            <w:pPr>
              <w:ind w:firstLine="0"/>
              <w:jc w:val="center"/>
              <w:rPr>
                <w:b/>
                <w:bCs/>
                <w:sz w:val="20"/>
              </w:rPr>
            </w:pPr>
            <w:r w:rsidRPr="00AA60E9">
              <w:rPr>
                <w:b/>
                <w:bCs/>
                <w:sz w:val="20"/>
              </w:rPr>
              <w:t>14,256</w:t>
            </w:r>
          </w:p>
        </w:tc>
        <w:tc>
          <w:tcPr>
            <w:tcW w:w="3286" w:type="dxa"/>
            <w:vAlign w:val="center"/>
          </w:tcPr>
          <w:p w14:paraId="45EB4CE8" w14:textId="77777777" w:rsidR="00603F95" w:rsidRPr="00AA60E9" w:rsidRDefault="00603F95" w:rsidP="007D023E">
            <w:pPr>
              <w:ind w:firstLine="0"/>
              <w:jc w:val="center"/>
              <w:rPr>
                <w:b/>
                <w:bCs/>
                <w:sz w:val="20"/>
              </w:rPr>
            </w:pPr>
            <w:r w:rsidRPr="00AA60E9">
              <w:rPr>
                <w:b/>
                <w:bCs/>
                <w:sz w:val="20"/>
              </w:rPr>
              <w:t>237,600</w:t>
            </w:r>
          </w:p>
        </w:tc>
      </w:tr>
    </w:tbl>
    <w:p w14:paraId="5E676087" w14:textId="77777777" w:rsidR="00603F95" w:rsidRDefault="00603F95" w:rsidP="00603F95">
      <w:pPr>
        <w:ind w:firstLine="720"/>
        <w:rPr>
          <w:b/>
          <w:bCs/>
        </w:rPr>
      </w:pPr>
    </w:p>
    <w:p w14:paraId="3EEEF52F" w14:textId="77777777" w:rsidR="00603F95" w:rsidRDefault="00603F95" w:rsidP="00603F95">
      <w:pPr>
        <w:ind w:firstLine="720"/>
        <w:rPr>
          <w:b/>
          <w:bCs/>
        </w:rPr>
      </w:pPr>
      <w:r>
        <w:rPr>
          <w:b/>
          <w:bCs/>
        </w:rPr>
        <w:t>ЦТП-2</w:t>
      </w:r>
    </w:p>
    <w:p w14:paraId="7040D341" w14:textId="77777777" w:rsidR="00603F95" w:rsidRDefault="00603F95" w:rsidP="00603F95">
      <w:pPr>
        <w:ind w:firstLine="0"/>
      </w:pPr>
      <w:r>
        <w:tab/>
        <w:t>Тип теплового пункта – встроенный в здание</w:t>
      </w:r>
    </w:p>
    <w:p w14:paraId="01F553E3" w14:textId="77777777" w:rsidR="00603F95" w:rsidRDefault="00603F95" w:rsidP="00603F95">
      <w:pPr>
        <w:ind w:firstLine="0"/>
      </w:pPr>
      <w:r>
        <w:tab/>
        <w:t>1. Общие данные:</w:t>
      </w:r>
    </w:p>
    <w:p w14:paraId="3B9FD4E7" w14:textId="77777777" w:rsidR="00603F95" w:rsidRDefault="00603F95" w:rsidP="00603F95">
      <w:pPr>
        <w:ind w:firstLine="0"/>
      </w:pPr>
      <w:r>
        <w:tab/>
        <w:t>Год ввода в эксплуатацию 2003 г.</w:t>
      </w:r>
    </w:p>
    <w:p w14:paraId="7DB7668D" w14:textId="77777777" w:rsidR="00603F95" w:rsidRDefault="00603F95" w:rsidP="00603F95">
      <w:pPr>
        <w:ind w:firstLine="0"/>
      </w:pPr>
      <w:r>
        <w:tab/>
        <w:t>Год принятия на баланс или техобслуживание 2003 г.</w:t>
      </w:r>
    </w:p>
    <w:p w14:paraId="7FE62EBF" w14:textId="77777777" w:rsidR="00603F95" w:rsidRDefault="00603F95" w:rsidP="00603F95">
      <w:pPr>
        <w:ind w:firstLine="0"/>
      </w:pPr>
      <w:r>
        <w:tab/>
        <w:t>Источник теплоснабжения Анадырская ТЭЦ, ГМ ТЭЦ</w:t>
      </w:r>
    </w:p>
    <w:p w14:paraId="3C9C5B95" w14:textId="77777777" w:rsidR="00603F95" w:rsidRDefault="00603F95" w:rsidP="00603F95">
      <w:pPr>
        <w:ind w:firstLine="0"/>
      </w:pPr>
      <w:r>
        <w:tab/>
        <w:t xml:space="preserve">Диаметр теплового ввода </w:t>
      </w:r>
      <w:r w:rsidRPr="00AA60E9">
        <w:t>Ø</w:t>
      </w:r>
      <w:r>
        <w:t>219х7,0 мм</w:t>
      </w:r>
    </w:p>
    <w:p w14:paraId="55724941" w14:textId="77777777" w:rsidR="00603F95" w:rsidRDefault="00603F95" w:rsidP="00603F95">
      <w:pPr>
        <w:ind w:firstLine="0"/>
      </w:pPr>
      <w:r>
        <w:lastRenderedPageBreak/>
        <w:tab/>
        <w:t>Расчетный напор на вводе теплоснабжения 41,0 м вод ст.</w:t>
      </w:r>
    </w:p>
    <w:p w14:paraId="1C71328F" w14:textId="77777777" w:rsidR="00603F95" w:rsidRDefault="00603F95" w:rsidP="00603F95">
      <w:pPr>
        <w:ind w:firstLine="0"/>
      </w:pPr>
      <w:r>
        <w:tab/>
        <w:t xml:space="preserve">Расчетный напор на вводе холодного водоснабжения 53,0 м вод ст. </w:t>
      </w:r>
    </w:p>
    <w:p w14:paraId="3DAD59A9" w14:textId="77777777" w:rsidR="00603F95" w:rsidRDefault="00603F95" w:rsidP="00603F95">
      <w:pPr>
        <w:ind w:firstLine="720"/>
      </w:pPr>
      <w:r>
        <w:t xml:space="preserve">Схема подключения ГВС – закрытая, параллельное включение </w:t>
      </w:r>
      <w:proofErr w:type="spellStart"/>
      <w:r>
        <w:t>водоподогревателей</w:t>
      </w:r>
      <w:proofErr w:type="spellEnd"/>
      <w:r>
        <w:t>.</w:t>
      </w:r>
    </w:p>
    <w:p w14:paraId="3E558DB3" w14:textId="77777777" w:rsidR="00603F95" w:rsidRDefault="00603F95" w:rsidP="00603F95">
      <w:pPr>
        <w:ind w:firstLine="0"/>
      </w:pPr>
      <w:r>
        <w:tab/>
        <w:t>Схема подключения отопления – независимая.</w:t>
      </w:r>
    </w:p>
    <w:p w14:paraId="7329D5AE" w14:textId="77777777" w:rsidR="00603F95" w:rsidRDefault="00603F95" w:rsidP="00603F95">
      <w:pPr>
        <w:ind w:firstLine="0"/>
      </w:pPr>
      <w:r>
        <w:tab/>
        <w:t>Температурный график: а) первичный контур: 135 °С - 75 °С</w:t>
      </w:r>
    </w:p>
    <w:p w14:paraId="26F76342" w14:textId="77777777" w:rsidR="00603F95" w:rsidRDefault="00603F95" w:rsidP="00603F95">
      <w:pPr>
        <w:tabs>
          <w:tab w:val="left" w:pos="3261"/>
        </w:tabs>
        <w:ind w:firstLine="0"/>
      </w:pPr>
      <w:r>
        <w:tab/>
        <w:t>б) вторичный контур: 95 °С - 70 °С</w:t>
      </w:r>
    </w:p>
    <w:p w14:paraId="7BA795F1" w14:textId="77777777" w:rsidR="00603F95" w:rsidRDefault="00603F95" w:rsidP="00603F95">
      <w:pPr>
        <w:ind w:firstLine="0"/>
      </w:pPr>
      <w:r>
        <w:tab/>
        <w:t>2. Тепловые нагрузки:</w:t>
      </w:r>
    </w:p>
    <w:tbl>
      <w:tblPr>
        <w:tblStyle w:val="af8"/>
        <w:tblW w:w="0" w:type="auto"/>
        <w:tblLook w:val="04A0" w:firstRow="1" w:lastRow="0" w:firstColumn="1" w:lastColumn="0" w:noHBand="0" w:noVBand="1"/>
      </w:tblPr>
      <w:tblGrid>
        <w:gridCol w:w="3226"/>
        <w:gridCol w:w="3201"/>
        <w:gridCol w:w="3204"/>
      </w:tblGrid>
      <w:tr w:rsidR="00603F95" w14:paraId="4B2EB7E2" w14:textId="77777777" w:rsidTr="007D023E">
        <w:tc>
          <w:tcPr>
            <w:tcW w:w="3285" w:type="dxa"/>
            <w:vMerge w:val="restart"/>
            <w:vAlign w:val="center"/>
          </w:tcPr>
          <w:p w14:paraId="67303CE1" w14:textId="77777777" w:rsidR="00603F95" w:rsidRPr="00AA60E9" w:rsidRDefault="00603F95" w:rsidP="007D023E">
            <w:pPr>
              <w:tabs>
                <w:tab w:val="left" w:pos="2205"/>
              </w:tabs>
              <w:ind w:firstLine="0"/>
              <w:jc w:val="center"/>
              <w:rPr>
                <w:sz w:val="20"/>
              </w:rPr>
            </w:pPr>
            <w:r w:rsidRPr="00AA60E9">
              <w:rPr>
                <w:sz w:val="20"/>
              </w:rPr>
              <w:t>Нагрузка</w:t>
            </w:r>
          </w:p>
        </w:tc>
        <w:tc>
          <w:tcPr>
            <w:tcW w:w="6572" w:type="dxa"/>
            <w:gridSpan w:val="2"/>
            <w:vAlign w:val="center"/>
          </w:tcPr>
          <w:p w14:paraId="409C672B" w14:textId="77777777" w:rsidR="00603F95" w:rsidRPr="00AA60E9" w:rsidRDefault="00603F95" w:rsidP="007D023E">
            <w:pPr>
              <w:ind w:firstLine="0"/>
              <w:jc w:val="center"/>
              <w:rPr>
                <w:sz w:val="20"/>
              </w:rPr>
            </w:pPr>
            <w:r w:rsidRPr="00AA60E9">
              <w:rPr>
                <w:sz w:val="20"/>
              </w:rPr>
              <w:t>Расход</w:t>
            </w:r>
          </w:p>
        </w:tc>
      </w:tr>
      <w:tr w:rsidR="00603F95" w14:paraId="6490BB1E" w14:textId="77777777" w:rsidTr="007D023E">
        <w:tc>
          <w:tcPr>
            <w:tcW w:w="3285" w:type="dxa"/>
            <w:vMerge/>
            <w:vAlign w:val="center"/>
          </w:tcPr>
          <w:p w14:paraId="5A513C15" w14:textId="77777777" w:rsidR="00603F95" w:rsidRPr="00AA60E9" w:rsidRDefault="00603F95" w:rsidP="007D023E">
            <w:pPr>
              <w:ind w:firstLine="0"/>
              <w:jc w:val="center"/>
              <w:rPr>
                <w:sz w:val="20"/>
              </w:rPr>
            </w:pPr>
          </w:p>
        </w:tc>
        <w:tc>
          <w:tcPr>
            <w:tcW w:w="3286" w:type="dxa"/>
            <w:vAlign w:val="center"/>
          </w:tcPr>
          <w:p w14:paraId="797AC971" w14:textId="77777777" w:rsidR="00603F95" w:rsidRPr="00AA60E9" w:rsidRDefault="00603F95" w:rsidP="007D023E">
            <w:pPr>
              <w:ind w:firstLine="0"/>
              <w:jc w:val="center"/>
              <w:rPr>
                <w:sz w:val="20"/>
              </w:rPr>
            </w:pPr>
            <w:r w:rsidRPr="00AA60E9">
              <w:rPr>
                <w:sz w:val="20"/>
              </w:rPr>
              <w:t>тепла, Гкал/ч</w:t>
            </w:r>
          </w:p>
        </w:tc>
        <w:tc>
          <w:tcPr>
            <w:tcW w:w="3286" w:type="dxa"/>
            <w:vAlign w:val="center"/>
          </w:tcPr>
          <w:p w14:paraId="768EEFC1" w14:textId="77777777" w:rsidR="00603F95" w:rsidRPr="00AA60E9" w:rsidRDefault="00603F95" w:rsidP="007D023E">
            <w:pPr>
              <w:ind w:firstLine="0"/>
              <w:jc w:val="center"/>
              <w:rPr>
                <w:sz w:val="20"/>
              </w:rPr>
            </w:pPr>
            <w:r w:rsidRPr="00AA60E9">
              <w:rPr>
                <w:sz w:val="20"/>
              </w:rPr>
              <w:t>воды, т/ч</w:t>
            </w:r>
          </w:p>
        </w:tc>
      </w:tr>
      <w:tr w:rsidR="00603F95" w14:paraId="32374A5E" w14:textId="77777777" w:rsidTr="007D023E">
        <w:tc>
          <w:tcPr>
            <w:tcW w:w="3285" w:type="dxa"/>
            <w:vAlign w:val="center"/>
          </w:tcPr>
          <w:p w14:paraId="1F675F6B" w14:textId="77777777" w:rsidR="00603F95" w:rsidRPr="00AA60E9" w:rsidRDefault="00603F95" w:rsidP="007D023E">
            <w:pPr>
              <w:ind w:firstLine="0"/>
              <w:jc w:val="center"/>
              <w:rPr>
                <w:sz w:val="20"/>
              </w:rPr>
            </w:pPr>
            <w:r w:rsidRPr="00AA60E9">
              <w:rPr>
                <w:sz w:val="20"/>
              </w:rPr>
              <w:t>От</w:t>
            </w:r>
            <w:r>
              <w:rPr>
                <w:sz w:val="20"/>
              </w:rPr>
              <w:t>оп</w:t>
            </w:r>
            <w:r w:rsidRPr="00AA60E9">
              <w:rPr>
                <w:sz w:val="20"/>
              </w:rPr>
              <w:t>ление</w:t>
            </w:r>
          </w:p>
        </w:tc>
        <w:tc>
          <w:tcPr>
            <w:tcW w:w="3286" w:type="dxa"/>
            <w:vAlign w:val="center"/>
          </w:tcPr>
          <w:p w14:paraId="5BC44677" w14:textId="77777777" w:rsidR="00603F95" w:rsidRPr="00AA60E9" w:rsidRDefault="00603F95" w:rsidP="007D023E">
            <w:pPr>
              <w:ind w:firstLine="0"/>
              <w:jc w:val="center"/>
              <w:rPr>
                <w:sz w:val="20"/>
              </w:rPr>
            </w:pPr>
            <w:r w:rsidRPr="00AA60E9">
              <w:rPr>
                <w:sz w:val="20"/>
              </w:rPr>
              <w:t>11,</w:t>
            </w:r>
            <w:r>
              <w:rPr>
                <w:sz w:val="20"/>
              </w:rPr>
              <w:t>579</w:t>
            </w:r>
          </w:p>
        </w:tc>
        <w:tc>
          <w:tcPr>
            <w:tcW w:w="3286" w:type="dxa"/>
            <w:vAlign w:val="center"/>
          </w:tcPr>
          <w:p w14:paraId="13D01EB9" w14:textId="77777777" w:rsidR="00603F95" w:rsidRPr="00AA60E9" w:rsidRDefault="00603F95" w:rsidP="007D023E">
            <w:pPr>
              <w:ind w:firstLine="0"/>
              <w:jc w:val="center"/>
              <w:rPr>
                <w:sz w:val="20"/>
              </w:rPr>
            </w:pPr>
            <w:r>
              <w:rPr>
                <w:sz w:val="20"/>
              </w:rPr>
              <w:t>192,983</w:t>
            </w:r>
          </w:p>
        </w:tc>
      </w:tr>
      <w:tr w:rsidR="00603F95" w14:paraId="1765D69D" w14:textId="77777777" w:rsidTr="007D023E">
        <w:tc>
          <w:tcPr>
            <w:tcW w:w="3285" w:type="dxa"/>
            <w:vAlign w:val="center"/>
          </w:tcPr>
          <w:p w14:paraId="0E2CC39B" w14:textId="77777777" w:rsidR="00603F95" w:rsidRPr="00AA60E9" w:rsidRDefault="00603F95" w:rsidP="007D023E">
            <w:pPr>
              <w:ind w:firstLine="0"/>
              <w:jc w:val="center"/>
              <w:rPr>
                <w:sz w:val="20"/>
              </w:rPr>
            </w:pPr>
            <w:r w:rsidRPr="00AA60E9">
              <w:rPr>
                <w:sz w:val="20"/>
              </w:rPr>
              <w:t>Горячее водоснабжения</w:t>
            </w:r>
          </w:p>
        </w:tc>
        <w:tc>
          <w:tcPr>
            <w:tcW w:w="3286" w:type="dxa"/>
            <w:vAlign w:val="center"/>
          </w:tcPr>
          <w:p w14:paraId="6658C169" w14:textId="77777777" w:rsidR="00603F95" w:rsidRPr="00AA60E9" w:rsidRDefault="00603F95" w:rsidP="007D023E">
            <w:pPr>
              <w:ind w:firstLine="0"/>
              <w:jc w:val="center"/>
              <w:rPr>
                <w:sz w:val="20"/>
              </w:rPr>
            </w:pPr>
            <w:r>
              <w:rPr>
                <w:sz w:val="20"/>
              </w:rPr>
              <w:t>1,95</w:t>
            </w:r>
          </w:p>
        </w:tc>
        <w:tc>
          <w:tcPr>
            <w:tcW w:w="3286" w:type="dxa"/>
            <w:vAlign w:val="center"/>
          </w:tcPr>
          <w:p w14:paraId="7600CA82" w14:textId="77777777" w:rsidR="00603F95" w:rsidRPr="00AA60E9" w:rsidRDefault="00603F95" w:rsidP="007D023E">
            <w:pPr>
              <w:ind w:firstLine="0"/>
              <w:jc w:val="center"/>
              <w:rPr>
                <w:sz w:val="20"/>
              </w:rPr>
            </w:pPr>
            <w:r>
              <w:rPr>
                <w:sz w:val="20"/>
              </w:rPr>
              <w:t>32,5</w:t>
            </w:r>
          </w:p>
        </w:tc>
      </w:tr>
      <w:tr w:rsidR="00603F95" w14:paraId="1028C8ED" w14:textId="77777777" w:rsidTr="007D023E">
        <w:tc>
          <w:tcPr>
            <w:tcW w:w="3285" w:type="dxa"/>
            <w:vAlign w:val="center"/>
          </w:tcPr>
          <w:p w14:paraId="38E70267" w14:textId="77777777" w:rsidR="00603F95" w:rsidRPr="00AA60E9" w:rsidRDefault="00603F95" w:rsidP="007D023E">
            <w:pPr>
              <w:ind w:firstLine="0"/>
              <w:jc w:val="center"/>
              <w:rPr>
                <w:b/>
                <w:bCs/>
                <w:sz w:val="20"/>
              </w:rPr>
            </w:pPr>
            <w:r w:rsidRPr="00AA60E9">
              <w:rPr>
                <w:b/>
                <w:bCs/>
                <w:sz w:val="20"/>
              </w:rPr>
              <w:t>Всего:</w:t>
            </w:r>
          </w:p>
        </w:tc>
        <w:tc>
          <w:tcPr>
            <w:tcW w:w="3286" w:type="dxa"/>
            <w:vAlign w:val="center"/>
          </w:tcPr>
          <w:p w14:paraId="1153FA32" w14:textId="77777777" w:rsidR="00603F95" w:rsidRPr="00AA60E9" w:rsidRDefault="00603F95" w:rsidP="007D023E">
            <w:pPr>
              <w:ind w:firstLine="0"/>
              <w:jc w:val="center"/>
              <w:rPr>
                <w:b/>
                <w:bCs/>
                <w:sz w:val="20"/>
              </w:rPr>
            </w:pPr>
            <w:r>
              <w:rPr>
                <w:b/>
                <w:bCs/>
                <w:sz w:val="20"/>
              </w:rPr>
              <w:t>13,529</w:t>
            </w:r>
          </w:p>
        </w:tc>
        <w:tc>
          <w:tcPr>
            <w:tcW w:w="3286" w:type="dxa"/>
            <w:vAlign w:val="center"/>
          </w:tcPr>
          <w:p w14:paraId="5DB1FC4C" w14:textId="77777777" w:rsidR="00603F95" w:rsidRPr="00AA60E9" w:rsidRDefault="00603F95" w:rsidP="007D023E">
            <w:pPr>
              <w:ind w:firstLine="0"/>
              <w:jc w:val="center"/>
              <w:rPr>
                <w:b/>
                <w:bCs/>
                <w:sz w:val="20"/>
              </w:rPr>
            </w:pPr>
            <w:r>
              <w:rPr>
                <w:b/>
                <w:bCs/>
                <w:sz w:val="20"/>
              </w:rPr>
              <w:t>225,483</w:t>
            </w:r>
          </w:p>
        </w:tc>
      </w:tr>
    </w:tbl>
    <w:p w14:paraId="07B0F35C" w14:textId="77777777" w:rsidR="00603F95" w:rsidRDefault="00603F95" w:rsidP="00603F95">
      <w:pPr>
        <w:ind w:firstLine="720"/>
        <w:rPr>
          <w:b/>
          <w:bCs/>
        </w:rPr>
      </w:pPr>
    </w:p>
    <w:p w14:paraId="2A74B9EF" w14:textId="77777777" w:rsidR="00603F95" w:rsidRDefault="00603F95" w:rsidP="00603F95">
      <w:pPr>
        <w:tabs>
          <w:tab w:val="left" w:pos="1980"/>
        </w:tabs>
        <w:ind w:firstLine="720"/>
        <w:rPr>
          <w:b/>
          <w:bCs/>
        </w:rPr>
      </w:pPr>
      <w:r>
        <w:rPr>
          <w:b/>
          <w:bCs/>
        </w:rPr>
        <w:t>ЦТП-3</w:t>
      </w:r>
    </w:p>
    <w:p w14:paraId="5B0DD16D" w14:textId="77777777" w:rsidR="00603F95" w:rsidRDefault="00603F95" w:rsidP="00603F95">
      <w:pPr>
        <w:ind w:firstLine="0"/>
      </w:pPr>
      <w:r>
        <w:tab/>
        <w:t>Тип теплового пункта – встроенный в здание</w:t>
      </w:r>
    </w:p>
    <w:p w14:paraId="3C282701" w14:textId="77777777" w:rsidR="00603F95" w:rsidRDefault="00603F95" w:rsidP="00603F95">
      <w:pPr>
        <w:ind w:firstLine="0"/>
      </w:pPr>
      <w:r>
        <w:tab/>
        <w:t>1. Общие данные:</w:t>
      </w:r>
    </w:p>
    <w:p w14:paraId="6B6D141F" w14:textId="77777777" w:rsidR="00603F95" w:rsidRDefault="00603F95" w:rsidP="00603F95">
      <w:pPr>
        <w:ind w:firstLine="0"/>
      </w:pPr>
      <w:r>
        <w:tab/>
        <w:t>Год ввода в эксплуатацию 2003 г.</w:t>
      </w:r>
    </w:p>
    <w:p w14:paraId="52A9E365" w14:textId="77777777" w:rsidR="00603F95" w:rsidRDefault="00603F95" w:rsidP="00603F95">
      <w:pPr>
        <w:ind w:firstLine="0"/>
      </w:pPr>
      <w:r>
        <w:tab/>
        <w:t>Год принятия на баланс или техобслуживание 2003 г.</w:t>
      </w:r>
    </w:p>
    <w:p w14:paraId="5A857687" w14:textId="77777777" w:rsidR="00603F95" w:rsidRDefault="00603F95" w:rsidP="00603F95">
      <w:pPr>
        <w:ind w:firstLine="0"/>
      </w:pPr>
      <w:r>
        <w:tab/>
        <w:t>Источник теплоснабжения Анадырская ТЭЦ, ГМ ТЭЦ</w:t>
      </w:r>
    </w:p>
    <w:p w14:paraId="4D20F4E8" w14:textId="77777777" w:rsidR="00603F95" w:rsidRDefault="00603F95" w:rsidP="00603F95">
      <w:pPr>
        <w:ind w:firstLine="0"/>
      </w:pPr>
      <w:r>
        <w:tab/>
        <w:t xml:space="preserve">Диаметр теплового ввода </w:t>
      </w:r>
      <w:r w:rsidRPr="00AA60E9">
        <w:t>Ø</w:t>
      </w:r>
      <w:r>
        <w:t>219х7,0 мм</w:t>
      </w:r>
    </w:p>
    <w:p w14:paraId="04603649" w14:textId="77777777" w:rsidR="00603F95" w:rsidRDefault="00603F95" w:rsidP="00603F95">
      <w:pPr>
        <w:ind w:firstLine="0"/>
      </w:pPr>
      <w:r>
        <w:tab/>
        <w:t>Расчетный напор на вводе теплоснабжения 25,0 м вод ст.</w:t>
      </w:r>
    </w:p>
    <w:p w14:paraId="7A0F455D" w14:textId="77777777" w:rsidR="00603F95" w:rsidRDefault="00603F95" w:rsidP="00603F95">
      <w:pPr>
        <w:ind w:firstLine="0"/>
      </w:pPr>
      <w:r>
        <w:tab/>
        <w:t>Расчетный напор на вводе холодного водоснабжения 40,0 м вод ст.</w:t>
      </w:r>
    </w:p>
    <w:p w14:paraId="36E4FF7D" w14:textId="77777777" w:rsidR="00603F95" w:rsidRDefault="00603F95" w:rsidP="00603F95">
      <w:pPr>
        <w:ind w:firstLine="720"/>
      </w:pPr>
      <w:r>
        <w:t xml:space="preserve">Схема подключения ГВС – закрытая, параллельное включение </w:t>
      </w:r>
      <w:proofErr w:type="spellStart"/>
      <w:r>
        <w:t>водоподогревателей</w:t>
      </w:r>
      <w:proofErr w:type="spellEnd"/>
      <w:r>
        <w:t>.</w:t>
      </w:r>
    </w:p>
    <w:p w14:paraId="0A2A3E3F" w14:textId="77777777" w:rsidR="00603F95" w:rsidRDefault="00603F95" w:rsidP="00603F95">
      <w:pPr>
        <w:ind w:firstLine="0"/>
      </w:pPr>
      <w:r>
        <w:tab/>
        <w:t>Схема подключения отопления – независимая.</w:t>
      </w:r>
    </w:p>
    <w:p w14:paraId="11A2B694" w14:textId="77777777" w:rsidR="00603F95" w:rsidRDefault="00603F95" w:rsidP="00603F95">
      <w:pPr>
        <w:ind w:firstLine="0"/>
      </w:pPr>
      <w:r>
        <w:tab/>
        <w:t>Температурный график: а) первичный контур: 135 °С - 75 °С</w:t>
      </w:r>
    </w:p>
    <w:p w14:paraId="2A430E61" w14:textId="77777777" w:rsidR="00603F95" w:rsidRDefault="00603F95" w:rsidP="00603F95">
      <w:pPr>
        <w:tabs>
          <w:tab w:val="left" w:pos="3261"/>
        </w:tabs>
        <w:ind w:firstLine="0"/>
      </w:pPr>
      <w:r>
        <w:tab/>
        <w:t>б) вторичный контур: 95 °С - 70 °С</w:t>
      </w:r>
    </w:p>
    <w:p w14:paraId="698B6512" w14:textId="77777777" w:rsidR="00603F95" w:rsidRDefault="00603F95" w:rsidP="00603F95">
      <w:pPr>
        <w:ind w:firstLine="0"/>
      </w:pPr>
      <w:r>
        <w:tab/>
        <w:t>2. Тепловые нагрузки:</w:t>
      </w:r>
    </w:p>
    <w:tbl>
      <w:tblPr>
        <w:tblStyle w:val="af8"/>
        <w:tblW w:w="0" w:type="auto"/>
        <w:tblLook w:val="04A0" w:firstRow="1" w:lastRow="0" w:firstColumn="1" w:lastColumn="0" w:noHBand="0" w:noVBand="1"/>
      </w:tblPr>
      <w:tblGrid>
        <w:gridCol w:w="3226"/>
        <w:gridCol w:w="3201"/>
        <w:gridCol w:w="3204"/>
      </w:tblGrid>
      <w:tr w:rsidR="00603F95" w14:paraId="276292DB" w14:textId="77777777" w:rsidTr="007D023E">
        <w:tc>
          <w:tcPr>
            <w:tcW w:w="3285" w:type="dxa"/>
            <w:vMerge w:val="restart"/>
            <w:vAlign w:val="center"/>
          </w:tcPr>
          <w:p w14:paraId="23B14878" w14:textId="77777777" w:rsidR="00603F95" w:rsidRPr="00AA60E9" w:rsidRDefault="00603F95" w:rsidP="007D023E">
            <w:pPr>
              <w:tabs>
                <w:tab w:val="left" w:pos="2205"/>
              </w:tabs>
              <w:ind w:firstLine="0"/>
              <w:jc w:val="center"/>
              <w:rPr>
                <w:sz w:val="20"/>
              </w:rPr>
            </w:pPr>
            <w:r w:rsidRPr="00AA60E9">
              <w:rPr>
                <w:sz w:val="20"/>
              </w:rPr>
              <w:t>Нагрузка</w:t>
            </w:r>
          </w:p>
        </w:tc>
        <w:tc>
          <w:tcPr>
            <w:tcW w:w="6572" w:type="dxa"/>
            <w:gridSpan w:val="2"/>
            <w:vAlign w:val="center"/>
          </w:tcPr>
          <w:p w14:paraId="6335F0C5" w14:textId="77777777" w:rsidR="00603F95" w:rsidRPr="00AA60E9" w:rsidRDefault="00603F95" w:rsidP="007D023E">
            <w:pPr>
              <w:ind w:firstLine="0"/>
              <w:jc w:val="center"/>
              <w:rPr>
                <w:sz w:val="20"/>
              </w:rPr>
            </w:pPr>
            <w:r w:rsidRPr="00AA60E9">
              <w:rPr>
                <w:sz w:val="20"/>
              </w:rPr>
              <w:t>Расход</w:t>
            </w:r>
          </w:p>
        </w:tc>
      </w:tr>
      <w:tr w:rsidR="00603F95" w14:paraId="0164ED95" w14:textId="77777777" w:rsidTr="007D023E">
        <w:tc>
          <w:tcPr>
            <w:tcW w:w="3285" w:type="dxa"/>
            <w:vMerge/>
            <w:vAlign w:val="center"/>
          </w:tcPr>
          <w:p w14:paraId="0BA89482" w14:textId="77777777" w:rsidR="00603F95" w:rsidRPr="00AA60E9" w:rsidRDefault="00603F95" w:rsidP="007D023E">
            <w:pPr>
              <w:ind w:firstLine="0"/>
              <w:jc w:val="center"/>
              <w:rPr>
                <w:sz w:val="20"/>
              </w:rPr>
            </w:pPr>
          </w:p>
        </w:tc>
        <w:tc>
          <w:tcPr>
            <w:tcW w:w="3286" w:type="dxa"/>
            <w:vAlign w:val="center"/>
          </w:tcPr>
          <w:p w14:paraId="5D55F480" w14:textId="77777777" w:rsidR="00603F95" w:rsidRPr="00AA60E9" w:rsidRDefault="00603F95" w:rsidP="007D023E">
            <w:pPr>
              <w:ind w:firstLine="0"/>
              <w:jc w:val="center"/>
              <w:rPr>
                <w:sz w:val="20"/>
              </w:rPr>
            </w:pPr>
            <w:r w:rsidRPr="00AA60E9">
              <w:rPr>
                <w:sz w:val="20"/>
              </w:rPr>
              <w:t>тепла, Гкал/ч</w:t>
            </w:r>
          </w:p>
        </w:tc>
        <w:tc>
          <w:tcPr>
            <w:tcW w:w="3286" w:type="dxa"/>
            <w:vAlign w:val="center"/>
          </w:tcPr>
          <w:p w14:paraId="4591B1F5" w14:textId="77777777" w:rsidR="00603F95" w:rsidRPr="00AA60E9" w:rsidRDefault="00603F95" w:rsidP="007D023E">
            <w:pPr>
              <w:ind w:firstLine="0"/>
              <w:jc w:val="center"/>
              <w:rPr>
                <w:sz w:val="20"/>
              </w:rPr>
            </w:pPr>
            <w:r w:rsidRPr="00AA60E9">
              <w:rPr>
                <w:sz w:val="20"/>
              </w:rPr>
              <w:t>воды, т/ч</w:t>
            </w:r>
          </w:p>
        </w:tc>
      </w:tr>
      <w:tr w:rsidR="00603F95" w14:paraId="31993BAE" w14:textId="77777777" w:rsidTr="007D023E">
        <w:tc>
          <w:tcPr>
            <w:tcW w:w="3285" w:type="dxa"/>
            <w:vAlign w:val="center"/>
          </w:tcPr>
          <w:p w14:paraId="17FB1DFC" w14:textId="77777777" w:rsidR="00603F95" w:rsidRPr="00AA60E9" w:rsidRDefault="00603F95" w:rsidP="007D023E">
            <w:pPr>
              <w:ind w:firstLine="0"/>
              <w:jc w:val="center"/>
              <w:rPr>
                <w:sz w:val="20"/>
              </w:rPr>
            </w:pPr>
            <w:r w:rsidRPr="00AA60E9">
              <w:rPr>
                <w:sz w:val="20"/>
              </w:rPr>
              <w:t>От</w:t>
            </w:r>
            <w:r>
              <w:rPr>
                <w:sz w:val="20"/>
              </w:rPr>
              <w:t>оп</w:t>
            </w:r>
            <w:r w:rsidRPr="00AA60E9">
              <w:rPr>
                <w:sz w:val="20"/>
              </w:rPr>
              <w:t>ление</w:t>
            </w:r>
          </w:p>
        </w:tc>
        <w:tc>
          <w:tcPr>
            <w:tcW w:w="3286" w:type="dxa"/>
            <w:vAlign w:val="center"/>
          </w:tcPr>
          <w:p w14:paraId="17BA1083" w14:textId="77777777" w:rsidR="00603F95" w:rsidRPr="00AA60E9" w:rsidRDefault="00603F95" w:rsidP="007D023E">
            <w:pPr>
              <w:ind w:firstLine="0"/>
              <w:jc w:val="center"/>
              <w:rPr>
                <w:sz w:val="20"/>
              </w:rPr>
            </w:pPr>
            <w:r>
              <w:rPr>
                <w:sz w:val="20"/>
              </w:rPr>
              <w:t>5,312</w:t>
            </w:r>
          </w:p>
        </w:tc>
        <w:tc>
          <w:tcPr>
            <w:tcW w:w="3286" w:type="dxa"/>
            <w:vAlign w:val="center"/>
          </w:tcPr>
          <w:p w14:paraId="581826E6" w14:textId="77777777" w:rsidR="00603F95" w:rsidRPr="00AA60E9" w:rsidRDefault="00603F95" w:rsidP="007D023E">
            <w:pPr>
              <w:ind w:firstLine="0"/>
              <w:jc w:val="center"/>
              <w:rPr>
                <w:sz w:val="20"/>
              </w:rPr>
            </w:pPr>
            <w:r>
              <w:rPr>
                <w:sz w:val="20"/>
              </w:rPr>
              <w:t>88,533</w:t>
            </w:r>
          </w:p>
        </w:tc>
      </w:tr>
      <w:tr w:rsidR="00603F95" w14:paraId="58EC510D" w14:textId="77777777" w:rsidTr="007D023E">
        <w:tc>
          <w:tcPr>
            <w:tcW w:w="3285" w:type="dxa"/>
            <w:vAlign w:val="center"/>
          </w:tcPr>
          <w:p w14:paraId="5E935694" w14:textId="77777777" w:rsidR="00603F95" w:rsidRPr="00AA60E9" w:rsidRDefault="00603F95" w:rsidP="007D023E">
            <w:pPr>
              <w:ind w:firstLine="0"/>
              <w:jc w:val="center"/>
              <w:rPr>
                <w:sz w:val="20"/>
              </w:rPr>
            </w:pPr>
            <w:r w:rsidRPr="00AA60E9">
              <w:rPr>
                <w:sz w:val="20"/>
              </w:rPr>
              <w:t>Горячее водоснабжения</w:t>
            </w:r>
          </w:p>
        </w:tc>
        <w:tc>
          <w:tcPr>
            <w:tcW w:w="3286" w:type="dxa"/>
            <w:vAlign w:val="center"/>
          </w:tcPr>
          <w:p w14:paraId="556D59D6" w14:textId="77777777" w:rsidR="00603F95" w:rsidRPr="00AA60E9" w:rsidRDefault="00603F95" w:rsidP="007D023E">
            <w:pPr>
              <w:ind w:firstLine="0"/>
              <w:jc w:val="center"/>
              <w:rPr>
                <w:sz w:val="20"/>
              </w:rPr>
            </w:pPr>
            <w:r>
              <w:rPr>
                <w:sz w:val="20"/>
              </w:rPr>
              <w:t>0,788</w:t>
            </w:r>
          </w:p>
        </w:tc>
        <w:tc>
          <w:tcPr>
            <w:tcW w:w="3286" w:type="dxa"/>
            <w:vAlign w:val="center"/>
          </w:tcPr>
          <w:p w14:paraId="5F1C3A10" w14:textId="77777777" w:rsidR="00603F95" w:rsidRPr="00AA60E9" w:rsidRDefault="00603F95" w:rsidP="007D023E">
            <w:pPr>
              <w:ind w:firstLine="0"/>
              <w:jc w:val="center"/>
              <w:rPr>
                <w:sz w:val="20"/>
              </w:rPr>
            </w:pPr>
            <w:r>
              <w:rPr>
                <w:sz w:val="20"/>
              </w:rPr>
              <w:t>13,133</w:t>
            </w:r>
          </w:p>
        </w:tc>
      </w:tr>
      <w:tr w:rsidR="00603F95" w14:paraId="49794DF5" w14:textId="77777777" w:rsidTr="007D023E">
        <w:tc>
          <w:tcPr>
            <w:tcW w:w="3285" w:type="dxa"/>
            <w:vAlign w:val="center"/>
          </w:tcPr>
          <w:p w14:paraId="7CEE465F" w14:textId="77777777" w:rsidR="00603F95" w:rsidRPr="00AA60E9" w:rsidRDefault="00603F95" w:rsidP="007D023E">
            <w:pPr>
              <w:ind w:firstLine="0"/>
              <w:jc w:val="center"/>
              <w:rPr>
                <w:b/>
                <w:bCs/>
                <w:sz w:val="20"/>
              </w:rPr>
            </w:pPr>
            <w:r w:rsidRPr="00AA60E9">
              <w:rPr>
                <w:b/>
                <w:bCs/>
                <w:sz w:val="20"/>
              </w:rPr>
              <w:t>Всего:</w:t>
            </w:r>
          </w:p>
        </w:tc>
        <w:tc>
          <w:tcPr>
            <w:tcW w:w="3286" w:type="dxa"/>
            <w:vAlign w:val="center"/>
          </w:tcPr>
          <w:p w14:paraId="5C0EA4DE" w14:textId="77777777" w:rsidR="00603F95" w:rsidRPr="00AA60E9" w:rsidRDefault="00603F95" w:rsidP="007D023E">
            <w:pPr>
              <w:ind w:firstLine="0"/>
              <w:jc w:val="center"/>
              <w:rPr>
                <w:b/>
                <w:bCs/>
                <w:sz w:val="20"/>
              </w:rPr>
            </w:pPr>
            <w:r>
              <w:rPr>
                <w:b/>
                <w:bCs/>
                <w:sz w:val="20"/>
              </w:rPr>
              <w:t>6,100</w:t>
            </w:r>
          </w:p>
        </w:tc>
        <w:tc>
          <w:tcPr>
            <w:tcW w:w="3286" w:type="dxa"/>
            <w:vAlign w:val="center"/>
          </w:tcPr>
          <w:p w14:paraId="38D7CA51" w14:textId="77777777" w:rsidR="00603F95" w:rsidRPr="00AA60E9" w:rsidRDefault="00603F95" w:rsidP="007D023E">
            <w:pPr>
              <w:ind w:firstLine="0"/>
              <w:jc w:val="center"/>
              <w:rPr>
                <w:b/>
                <w:bCs/>
                <w:sz w:val="20"/>
              </w:rPr>
            </w:pPr>
            <w:r>
              <w:rPr>
                <w:b/>
                <w:bCs/>
                <w:sz w:val="20"/>
              </w:rPr>
              <w:t>101,667</w:t>
            </w:r>
          </w:p>
        </w:tc>
      </w:tr>
    </w:tbl>
    <w:p w14:paraId="4DB08340" w14:textId="77777777" w:rsidR="00603F95" w:rsidRDefault="00603F95" w:rsidP="00603F95">
      <w:pPr>
        <w:ind w:firstLine="720"/>
        <w:rPr>
          <w:b/>
          <w:bCs/>
        </w:rPr>
      </w:pPr>
    </w:p>
    <w:p w14:paraId="07A80086" w14:textId="77777777" w:rsidR="00603F95" w:rsidRDefault="00603F95" w:rsidP="00603F95">
      <w:pPr>
        <w:tabs>
          <w:tab w:val="left" w:pos="1980"/>
        </w:tabs>
        <w:ind w:firstLine="720"/>
        <w:rPr>
          <w:b/>
          <w:bCs/>
        </w:rPr>
      </w:pPr>
      <w:r>
        <w:rPr>
          <w:b/>
          <w:bCs/>
        </w:rPr>
        <w:t>ЦТП-4</w:t>
      </w:r>
    </w:p>
    <w:p w14:paraId="5328D917" w14:textId="77777777" w:rsidR="00603F95" w:rsidRDefault="00603F95" w:rsidP="00603F95">
      <w:pPr>
        <w:ind w:firstLine="0"/>
      </w:pPr>
      <w:r>
        <w:tab/>
        <w:t>Тип теплового пункта – встроенный в здание</w:t>
      </w:r>
    </w:p>
    <w:p w14:paraId="611D1AF9" w14:textId="77777777" w:rsidR="00603F95" w:rsidRDefault="00603F95" w:rsidP="00603F95">
      <w:pPr>
        <w:ind w:firstLine="0"/>
      </w:pPr>
      <w:r>
        <w:tab/>
        <w:t>1. Общие данные:</w:t>
      </w:r>
    </w:p>
    <w:p w14:paraId="34A0B792" w14:textId="77777777" w:rsidR="00603F95" w:rsidRDefault="00603F95" w:rsidP="00603F95">
      <w:pPr>
        <w:ind w:firstLine="0"/>
      </w:pPr>
      <w:r>
        <w:lastRenderedPageBreak/>
        <w:tab/>
        <w:t>Год ввода в эксплуатацию 2003 г.</w:t>
      </w:r>
    </w:p>
    <w:p w14:paraId="14AF3236" w14:textId="77777777" w:rsidR="00603F95" w:rsidRDefault="00603F95" w:rsidP="00603F95">
      <w:pPr>
        <w:ind w:firstLine="0"/>
      </w:pPr>
      <w:r>
        <w:tab/>
        <w:t>Год принятия на баланс или техобслуживание 2003 г.</w:t>
      </w:r>
    </w:p>
    <w:p w14:paraId="2025F0C0" w14:textId="77777777" w:rsidR="00603F95" w:rsidRDefault="00603F95" w:rsidP="00603F95">
      <w:pPr>
        <w:ind w:firstLine="0"/>
      </w:pPr>
      <w:r>
        <w:tab/>
        <w:t>Источник теплоснабжения Анадырская ТЭЦ, ГМ ТЭЦ</w:t>
      </w:r>
    </w:p>
    <w:p w14:paraId="6A91B2E4" w14:textId="77777777" w:rsidR="00603F95" w:rsidRDefault="00603F95" w:rsidP="00603F95">
      <w:pPr>
        <w:ind w:firstLine="0"/>
      </w:pPr>
      <w:r>
        <w:tab/>
        <w:t xml:space="preserve">Диаметр теплового ввода </w:t>
      </w:r>
      <w:r w:rsidRPr="00AA60E9">
        <w:t>Ø</w:t>
      </w:r>
      <w:r>
        <w:t>159х4,5 мм</w:t>
      </w:r>
    </w:p>
    <w:p w14:paraId="7288B70E" w14:textId="77777777" w:rsidR="00603F95" w:rsidRDefault="00603F95" w:rsidP="00603F95">
      <w:pPr>
        <w:ind w:firstLine="0"/>
      </w:pPr>
      <w:r>
        <w:tab/>
        <w:t>Расчетный напор на вводе теплоснабжения 48,0 м вод ст.</w:t>
      </w:r>
    </w:p>
    <w:p w14:paraId="01E39950" w14:textId="77777777" w:rsidR="00603F95" w:rsidRDefault="00603F95" w:rsidP="00603F95">
      <w:pPr>
        <w:ind w:firstLine="0"/>
      </w:pPr>
      <w:r>
        <w:tab/>
        <w:t>Схема подключения отопления – независимая.</w:t>
      </w:r>
    </w:p>
    <w:p w14:paraId="137D440B" w14:textId="77777777" w:rsidR="00603F95" w:rsidRDefault="00603F95" w:rsidP="00603F95">
      <w:pPr>
        <w:ind w:firstLine="0"/>
      </w:pPr>
      <w:r>
        <w:tab/>
        <w:t>Температурный график: а) первичный контур: 135 °С - 75 °С</w:t>
      </w:r>
    </w:p>
    <w:p w14:paraId="47A81365" w14:textId="77777777" w:rsidR="00603F95" w:rsidRDefault="00603F95" w:rsidP="00603F95">
      <w:pPr>
        <w:tabs>
          <w:tab w:val="left" w:pos="3261"/>
        </w:tabs>
        <w:ind w:firstLine="0"/>
      </w:pPr>
      <w:r>
        <w:tab/>
        <w:t>б) вторичный контур: 95 °С - 70 °С</w:t>
      </w:r>
    </w:p>
    <w:p w14:paraId="15FCD96B" w14:textId="77777777" w:rsidR="00603F95" w:rsidRDefault="00603F95" w:rsidP="00603F95">
      <w:pPr>
        <w:ind w:firstLine="0"/>
      </w:pPr>
      <w:r>
        <w:tab/>
        <w:t>2. Тепловые нагрузки:</w:t>
      </w:r>
    </w:p>
    <w:tbl>
      <w:tblPr>
        <w:tblStyle w:val="af8"/>
        <w:tblW w:w="0" w:type="auto"/>
        <w:tblLook w:val="04A0" w:firstRow="1" w:lastRow="0" w:firstColumn="1" w:lastColumn="0" w:noHBand="0" w:noVBand="1"/>
      </w:tblPr>
      <w:tblGrid>
        <w:gridCol w:w="3217"/>
        <w:gridCol w:w="3207"/>
        <w:gridCol w:w="3207"/>
      </w:tblGrid>
      <w:tr w:rsidR="00603F95" w14:paraId="01B9A1E3" w14:textId="77777777" w:rsidTr="007D023E">
        <w:tc>
          <w:tcPr>
            <w:tcW w:w="3285" w:type="dxa"/>
            <w:vMerge w:val="restart"/>
            <w:vAlign w:val="center"/>
          </w:tcPr>
          <w:p w14:paraId="202D9B8A" w14:textId="77777777" w:rsidR="00603F95" w:rsidRPr="00AA60E9" w:rsidRDefault="00603F95" w:rsidP="007D023E">
            <w:pPr>
              <w:tabs>
                <w:tab w:val="left" w:pos="2205"/>
              </w:tabs>
              <w:ind w:firstLine="0"/>
              <w:jc w:val="center"/>
              <w:rPr>
                <w:sz w:val="20"/>
              </w:rPr>
            </w:pPr>
            <w:r w:rsidRPr="00AA60E9">
              <w:rPr>
                <w:sz w:val="20"/>
              </w:rPr>
              <w:t>Нагрузка</w:t>
            </w:r>
          </w:p>
        </w:tc>
        <w:tc>
          <w:tcPr>
            <w:tcW w:w="6572" w:type="dxa"/>
            <w:gridSpan w:val="2"/>
            <w:vAlign w:val="center"/>
          </w:tcPr>
          <w:p w14:paraId="10B4C36B" w14:textId="77777777" w:rsidR="00603F95" w:rsidRPr="00AA60E9" w:rsidRDefault="00603F95" w:rsidP="007D023E">
            <w:pPr>
              <w:ind w:firstLine="0"/>
              <w:jc w:val="center"/>
              <w:rPr>
                <w:sz w:val="20"/>
              </w:rPr>
            </w:pPr>
            <w:r w:rsidRPr="00AA60E9">
              <w:rPr>
                <w:sz w:val="20"/>
              </w:rPr>
              <w:t>Расход</w:t>
            </w:r>
          </w:p>
        </w:tc>
      </w:tr>
      <w:tr w:rsidR="00603F95" w14:paraId="2C141751" w14:textId="77777777" w:rsidTr="007D023E">
        <w:tc>
          <w:tcPr>
            <w:tcW w:w="3285" w:type="dxa"/>
            <w:vMerge/>
            <w:vAlign w:val="center"/>
          </w:tcPr>
          <w:p w14:paraId="498435EA" w14:textId="77777777" w:rsidR="00603F95" w:rsidRPr="00AA60E9" w:rsidRDefault="00603F95" w:rsidP="007D023E">
            <w:pPr>
              <w:ind w:firstLine="0"/>
              <w:jc w:val="center"/>
              <w:rPr>
                <w:sz w:val="20"/>
              </w:rPr>
            </w:pPr>
          </w:p>
        </w:tc>
        <w:tc>
          <w:tcPr>
            <w:tcW w:w="3286" w:type="dxa"/>
            <w:vAlign w:val="center"/>
          </w:tcPr>
          <w:p w14:paraId="7015318B" w14:textId="77777777" w:rsidR="00603F95" w:rsidRPr="00AA60E9" w:rsidRDefault="00603F95" w:rsidP="007D023E">
            <w:pPr>
              <w:ind w:firstLine="0"/>
              <w:jc w:val="center"/>
              <w:rPr>
                <w:sz w:val="20"/>
              </w:rPr>
            </w:pPr>
            <w:r w:rsidRPr="00AA60E9">
              <w:rPr>
                <w:sz w:val="20"/>
              </w:rPr>
              <w:t>тепла, Гкал/ч</w:t>
            </w:r>
          </w:p>
        </w:tc>
        <w:tc>
          <w:tcPr>
            <w:tcW w:w="3286" w:type="dxa"/>
            <w:vAlign w:val="center"/>
          </w:tcPr>
          <w:p w14:paraId="781A82AD" w14:textId="77777777" w:rsidR="00603F95" w:rsidRPr="00AA60E9" w:rsidRDefault="00603F95" w:rsidP="007D023E">
            <w:pPr>
              <w:ind w:firstLine="0"/>
              <w:jc w:val="center"/>
              <w:rPr>
                <w:sz w:val="20"/>
              </w:rPr>
            </w:pPr>
            <w:r w:rsidRPr="00AA60E9">
              <w:rPr>
                <w:sz w:val="20"/>
              </w:rPr>
              <w:t>воды, т/ч</w:t>
            </w:r>
          </w:p>
        </w:tc>
      </w:tr>
      <w:tr w:rsidR="00603F95" w14:paraId="6BFA1006" w14:textId="77777777" w:rsidTr="007D023E">
        <w:tc>
          <w:tcPr>
            <w:tcW w:w="3285" w:type="dxa"/>
            <w:vAlign w:val="center"/>
          </w:tcPr>
          <w:p w14:paraId="19CF4AA1" w14:textId="77777777" w:rsidR="00603F95" w:rsidRPr="00AA60E9" w:rsidRDefault="00603F95" w:rsidP="007D023E">
            <w:pPr>
              <w:ind w:firstLine="0"/>
              <w:jc w:val="center"/>
              <w:rPr>
                <w:sz w:val="20"/>
              </w:rPr>
            </w:pPr>
            <w:r w:rsidRPr="00AA60E9">
              <w:rPr>
                <w:sz w:val="20"/>
              </w:rPr>
              <w:t>От</w:t>
            </w:r>
            <w:r>
              <w:rPr>
                <w:sz w:val="20"/>
              </w:rPr>
              <w:t>оп</w:t>
            </w:r>
            <w:r w:rsidRPr="00AA60E9">
              <w:rPr>
                <w:sz w:val="20"/>
              </w:rPr>
              <w:t>ление</w:t>
            </w:r>
          </w:p>
        </w:tc>
        <w:tc>
          <w:tcPr>
            <w:tcW w:w="3286" w:type="dxa"/>
            <w:vAlign w:val="center"/>
          </w:tcPr>
          <w:p w14:paraId="406ED1EA" w14:textId="77777777" w:rsidR="00603F95" w:rsidRPr="00AA60E9" w:rsidRDefault="00603F95" w:rsidP="007D023E">
            <w:pPr>
              <w:ind w:firstLine="0"/>
              <w:jc w:val="center"/>
              <w:rPr>
                <w:sz w:val="20"/>
              </w:rPr>
            </w:pPr>
            <w:r>
              <w:rPr>
                <w:sz w:val="20"/>
              </w:rPr>
              <w:t>2,405</w:t>
            </w:r>
          </w:p>
        </w:tc>
        <w:tc>
          <w:tcPr>
            <w:tcW w:w="3286" w:type="dxa"/>
            <w:vAlign w:val="center"/>
          </w:tcPr>
          <w:p w14:paraId="7677C629" w14:textId="77777777" w:rsidR="00603F95" w:rsidRPr="00AA60E9" w:rsidRDefault="00603F95" w:rsidP="007D023E">
            <w:pPr>
              <w:ind w:firstLine="0"/>
              <w:jc w:val="center"/>
              <w:rPr>
                <w:sz w:val="20"/>
              </w:rPr>
            </w:pPr>
            <w:r>
              <w:rPr>
                <w:sz w:val="20"/>
              </w:rPr>
              <w:t>40,083</w:t>
            </w:r>
          </w:p>
        </w:tc>
      </w:tr>
      <w:tr w:rsidR="00603F95" w14:paraId="11EC6126" w14:textId="77777777" w:rsidTr="007D023E">
        <w:tc>
          <w:tcPr>
            <w:tcW w:w="3285" w:type="dxa"/>
            <w:vAlign w:val="center"/>
          </w:tcPr>
          <w:p w14:paraId="73459D34" w14:textId="77777777" w:rsidR="00603F95" w:rsidRPr="00AA60E9" w:rsidRDefault="00603F95" w:rsidP="007D023E">
            <w:pPr>
              <w:ind w:firstLine="0"/>
              <w:jc w:val="center"/>
              <w:rPr>
                <w:b/>
                <w:bCs/>
                <w:sz w:val="20"/>
              </w:rPr>
            </w:pPr>
            <w:r w:rsidRPr="00AA60E9">
              <w:rPr>
                <w:b/>
                <w:bCs/>
                <w:sz w:val="20"/>
              </w:rPr>
              <w:t>Всего:</w:t>
            </w:r>
          </w:p>
        </w:tc>
        <w:tc>
          <w:tcPr>
            <w:tcW w:w="3286" w:type="dxa"/>
            <w:vAlign w:val="center"/>
          </w:tcPr>
          <w:p w14:paraId="50ACCACD" w14:textId="77777777" w:rsidR="00603F95" w:rsidRPr="00AA60E9" w:rsidRDefault="00603F95" w:rsidP="007D023E">
            <w:pPr>
              <w:ind w:firstLine="0"/>
              <w:jc w:val="center"/>
              <w:rPr>
                <w:b/>
                <w:bCs/>
                <w:sz w:val="20"/>
              </w:rPr>
            </w:pPr>
            <w:r>
              <w:rPr>
                <w:b/>
                <w:bCs/>
                <w:sz w:val="20"/>
              </w:rPr>
              <w:t>2,405</w:t>
            </w:r>
          </w:p>
        </w:tc>
        <w:tc>
          <w:tcPr>
            <w:tcW w:w="3286" w:type="dxa"/>
            <w:vAlign w:val="center"/>
          </w:tcPr>
          <w:p w14:paraId="0FECFE81" w14:textId="77777777" w:rsidR="00603F95" w:rsidRPr="00AA60E9" w:rsidRDefault="00603F95" w:rsidP="007D023E">
            <w:pPr>
              <w:ind w:firstLine="0"/>
              <w:jc w:val="center"/>
              <w:rPr>
                <w:b/>
                <w:bCs/>
                <w:sz w:val="20"/>
              </w:rPr>
            </w:pPr>
            <w:r>
              <w:rPr>
                <w:b/>
                <w:bCs/>
                <w:sz w:val="20"/>
              </w:rPr>
              <w:t>40,083</w:t>
            </w:r>
          </w:p>
        </w:tc>
      </w:tr>
    </w:tbl>
    <w:p w14:paraId="3457B0D1" w14:textId="77777777" w:rsidR="00603F95" w:rsidRDefault="00603F95" w:rsidP="00603F95">
      <w:pPr>
        <w:ind w:firstLine="720"/>
        <w:rPr>
          <w:b/>
          <w:bCs/>
        </w:rPr>
      </w:pPr>
    </w:p>
    <w:p w14:paraId="23271CBE" w14:textId="77777777" w:rsidR="00603F95" w:rsidRDefault="00603F95" w:rsidP="00603F95">
      <w:pPr>
        <w:tabs>
          <w:tab w:val="left" w:pos="1980"/>
        </w:tabs>
        <w:ind w:firstLine="720"/>
        <w:rPr>
          <w:b/>
          <w:bCs/>
        </w:rPr>
      </w:pPr>
      <w:r>
        <w:rPr>
          <w:b/>
          <w:bCs/>
        </w:rPr>
        <w:t>ЦТП-5</w:t>
      </w:r>
    </w:p>
    <w:p w14:paraId="2E865E32" w14:textId="77777777" w:rsidR="00603F95" w:rsidRDefault="00603F95" w:rsidP="00603F95">
      <w:pPr>
        <w:ind w:firstLine="0"/>
      </w:pPr>
      <w:r>
        <w:tab/>
        <w:t>Тип теплового пункта – встроенный в здание</w:t>
      </w:r>
    </w:p>
    <w:p w14:paraId="73D86E57" w14:textId="77777777" w:rsidR="00603F95" w:rsidRDefault="00603F95" w:rsidP="00603F95">
      <w:pPr>
        <w:ind w:firstLine="0"/>
      </w:pPr>
      <w:r>
        <w:tab/>
        <w:t>1. Общие данные:</w:t>
      </w:r>
    </w:p>
    <w:p w14:paraId="510DF910" w14:textId="77777777" w:rsidR="00603F95" w:rsidRDefault="00603F95" w:rsidP="00603F95">
      <w:pPr>
        <w:ind w:firstLine="0"/>
      </w:pPr>
      <w:r>
        <w:tab/>
        <w:t>Год ввода в эксплуатацию 2003 г.</w:t>
      </w:r>
    </w:p>
    <w:p w14:paraId="2018C596" w14:textId="77777777" w:rsidR="00603F95" w:rsidRDefault="00603F95" w:rsidP="00603F95">
      <w:pPr>
        <w:ind w:firstLine="0"/>
      </w:pPr>
      <w:r>
        <w:tab/>
        <w:t>Год принятия на баланс или техобслуживание 2003 г.</w:t>
      </w:r>
    </w:p>
    <w:p w14:paraId="7160DF1C" w14:textId="77777777" w:rsidR="00603F95" w:rsidRDefault="00603F95" w:rsidP="00603F95">
      <w:pPr>
        <w:ind w:firstLine="0"/>
      </w:pPr>
      <w:r>
        <w:tab/>
        <w:t>Источник теплоснабжения Анадырская ТЭЦ, ГМ ТЭЦ</w:t>
      </w:r>
    </w:p>
    <w:p w14:paraId="2C5C2A49" w14:textId="77777777" w:rsidR="00603F95" w:rsidRDefault="00603F95" w:rsidP="00603F95">
      <w:pPr>
        <w:ind w:firstLine="0"/>
      </w:pPr>
      <w:r>
        <w:tab/>
        <w:t xml:space="preserve">Диаметр теплового ввода </w:t>
      </w:r>
      <w:r w:rsidRPr="00AA60E9">
        <w:t>Ø</w:t>
      </w:r>
      <w:r>
        <w:t>219х7,0 мм</w:t>
      </w:r>
    </w:p>
    <w:p w14:paraId="66CF08C3" w14:textId="77777777" w:rsidR="00603F95" w:rsidRDefault="00603F95" w:rsidP="00603F95">
      <w:pPr>
        <w:ind w:firstLine="0"/>
      </w:pPr>
      <w:r>
        <w:tab/>
        <w:t>Расчетный напор на вводе теплоснабжения 35,0 м вод ст.</w:t>
      </w:r>
    </w:p>
    <w:p w14:paraId="2F8FFD4D" w14:textId="77777777" w:rsidR="00603F95" w:rsidRDefault="00603F95" w:rsidP="00603F95">
      <w:pPr>
        <w:ind w:firstLine="0"/>
      </w:pPr>
      <w:r>
        <w:tab/>
        <w:t>Расчетный напор на вводе холодного водоснабжения 55,0 м вод ст.</w:t>
      </w:r>
    </w:p>
    <w:p w14:paraId="41F5525B" w14:textId="77777777" w:rsidR="00603F95" w:rsidRDefault="00603F95" w:rsidP="00603F95">
      <w:pPr>
        <w:ind w:firstLine="720"/>
      </w:pPr>
      <w:r>
        <w:t xml:space="preserve">Схема подключения ГВС – закрытая, параллельное включение </w:t>
      </w:r>
      <w:proofErr w:type="spellStart"/>
      <w:r>
        <w:t>водоподогревателей</w:t>
      </w:r>
      <w:proofErr w:type="spellEnd"/>
      <w:r>
        <w:t>.</w:t>
      </w:r>
    </w:p>
    <w:p w14:paraId="7B654FA9" w14:textId="77777777" w:rsidR="00603F95" w:rsidRDefault="00603F95" w:rsidP="00603F95">
      <w:pPr>
        <w:ind w:firstLine="0"/>
      </w:pPr>
      <w:r>
        <w:tab/>
        <w:t>Схема подключения отопления – независимая.</w:t>
      </w:r>
    </w:p>
    <w:p w14:paraId="78AE0818" w14:textId="77777777" w:rsidR="00603F95" w:rsidRDefault="00603F95" w:rsidP="00603F95">
      <w:pPr>
        <w:ind w:firstLine="0"/>
      </w:pPr>
      <w:r>
        <w:tab/>
        <w:t>Температурный график: а) первичный контур: 135 °С - 75 °С</w:t>
      </w:r>
    </w:p>
    <w:p w14:paraId="47796ABE" w14:textId="77777777" w:rsidR="00603F95" w:rsidRDefault="00603F95" w:rsidP="00603F95">
      <w:pPr>
        <w:tabs>
          <w:tab w:val="left" w:pos="3261"/>
        </w:tabs>
        <w:ind w:firstLine="0"/>
      </w:pPr>
      <w:r>
        <w:tab/>
        <w:t>б) вторичный контур: 95 °С - 70 °С</w:t>
      </w:r>
    </w:p>
    <w:p w14:paraId="1800D5C4" w14:textId="77777777" w:rsidR="00603F95" w:rsidRDefault="00603F95" w:rsidP="00603F95">
      <w:pPr>
        <w:ind w:firstLine="0"/>
      </w:pPr>
      <w:r>
        <w:tab/>
        <w:t>2. Тепловые нагрузки:</w:t>
      </w:r>
    </w:p>
    <w:tbl>
      <w:tblPr>
        <w:tblStyle w:val="af8"/>
        <w:tblW w:w="0" w:type="auto"/>
        <w:tblLook w:val="04A0" w:firstRow="1" w:lastRow="0" w:firstColumn="1" w:lastColumn="0" w:noHBand="0" w:noVBand="1"/>
      </w:tblPr>
      <w:tblGrid>
        <w:gridCol w:w="3227"/>
        <w:gridCol w:w="3202"/>
        <w:gridCol w:w="3202"/>
      </w:tblGrid>
      <w:tr w:rsidR="00603F95" w14:paraId="6A38CE6C" w14:textId="77777777" w:rsidTr="007D023E">
        <w:tc>
          <w:tcPr>
            <w:tcW w:w="3285" w:type="dxa"/>
            <w:vMerge w:val="restart"/>
            <w:vAlign w:val="center"/>
          </w:tcPr>
          <w:p w14:paraId="73157267" w14:textId="77777777" w:rsidR="00603F95" w:rsidRPr="00AA60E9" w:rsidRDefault="00603F95" w:rsidP="007D023E">
            <w:pPr>
              <w:tabs>
                <w:tab w:val="left" w:pos="2205"/>
              </w:tabs>
              <w:ind w:firstLine="0"/>
              <w:jc w:val="center"/>
              <w:rPr>
                <w:sz w:val="20"/>
              </w:rPr>
            </w:pPr>
            <w:r w:rsidRPr="00AA60E9">
              <w:rPr>
                <w:sz w:val="20"/>
              </w:rPr>
              <w:t>Нагрузка</w:t>
            </w:r>
          </w:p>
        </w:tc>
        <w:tc>
          <w:tcPr>
            <w:tcW w:w="6572" w:type="dxa"/>
            <w:gridSpan w:val="2"/>
            <w:vAlign w:val="center"/>
          </w:tcPr>
          <w:p w14:paraId="18D2CE16" w14:textId="77777777" w:rsidR="00603F95" w:rsidRPr="00AA60E9" w:rsidRDefault="00603F95" w:rsidP="007D023E">
            <w:pPr>
              <w:ind w:firstLine="0"/>
              <w:jc w:val="center"/>
              <w:rPr>
                <w:sz w:val="20"/>
              </w:rPr>
            </w:pPr>
            <w:r w:rsidRPr="00AA60E9">
              <w:rPr>
                <w:sz w:val="20"/>
              </w:rPr>
              <w:t>Расход</w:t>
            </w:r>
          </w:p>
        </w:tc>
      </w:tr>
      <w:tr w:rsidR="00603F95" w14:paraId="728EC8FA" w14:textId="77777777" w:rsidTr="007D023E">
        <w:tc>
          <w:tcPr>
            <w:tcW w:w="3285" w:type="dxa"/>
            <w:vMerge/>
            <w:vAlign w:val="center"/>
          </w:tcPr>
          <w:p w14:paraId="2053FA6D" w14:textId="77777777" w:rsidR="00603F95" w:rsidRPr="00AA60E9" w:rsidRDefault="00603F95" w:rsidP="007D023E">
            <w:pPr>
              <w:ind w:firstLine="0"/>
              <w:jc w:val="center"/>
              <w:rPr>
                <w:sz w:val="20"/>
              </w:rPr>
            </w:pPr>
          </w:p>
        </w:tc>
        <w:tc>
          <w:tcPr>
            <w:tcW w:w="3286" w:type="dxa"/>
            <w:vAlign w:val="center"/>
          </w:tcPr>
          <w:p w14:paraId="50BADE5F" w14:textId="77777777" w:rsidR="00603F95" w:rsidRPr="00AA60E9" w:rsidRDefault="00603F95" w:rsidP="007D023E">
            <w:pPr>
              <w:ind w:firstLine="0"/>
              <w:jc w:val="center"/>
              <w:rPr>
                <w:sz w:val="20"/>
              </w:rPr>
            </w:pPr>
            <w:r w:rsidRPr="00AA60E9">
              <w:rPr>
                <w:sz w:val="20"/>
              </w:rPr>
              <w:t>тепла, Гкал/ч</w:t>
            </w:r>
          </w:p>
        </w:tc>
        <w:tc>
          <w:tcPr>
            <w:tcW w:w="3286" w:type="dxa"/>
            <w:vAlign w:val="center"/>
          </w:tcPr>
          <w:p w14:paraId="2BF1B3E3" w14:textId="77777777" w:rsidR="00603F95" w:rsidRPr="00AA60E9" w:rsidRDefault="00603F95" w:rsidP="007D023E">
            <w:pPr>
              <w:ind w:firstLine="0"/>
              <w:jc w:val="center"/>
              <w:rPr>
                <w:sz w:val="20"/>
              </w:rPr>
            </w:pPr>
            <w:r w:rsidRPr="00AA60E9">
              <w:rPr>
                <w:sz w:val="20"/>
              </w:rPr>
              <w:t>воды, т/ч</w:t>
            </w:r>
          </w:p>
        </w:tc>
      </w:tr>
      <w:tr w:rsidR="00603F95" w14:paraId="7C81E3E5" w14:textId="77777777" w:rsidTr="007D023E">
        <w:tc>
          <w:tcPr>
            <w:tcW w:w="3285" w:type="dxa"/>
            <w:vAlign w:val="center"/>
          </w:tcPr>
          <w:p w14:paraId="6AC123E4" w14:textId="77777777" w:rsidR="00603F95" w:rsidRPr="00AA60E9" w:rsidRDefault="00603F95" w:rsidP="007D023E">
            <w:pPr>
              <w:ind w:firstLine="0"/>
              <w:jc w:val="center"/>
              <w:rPr>
                <w:sz w:val="20"/>
              </w:rPr>
            </w:pPr>
            <w:r w:rsidRPr="00AA60E9">
              <w:rPr>
                <w:sz w:val="20"/>
              </w:rPr>
              <w:t>От</w:t>
            </w:r>
            <w:r>
              <w:rPr>
                <w:sz w:val="20"/>
              </w:rPr>
              <w:t>оп</w:t>
            </w:r>
            <w:r w:rsidRPr="00AA60E9">
              <w:rPr>
                <w:sz w:val="20"/>
              </w:rPr>
              <w:t>ление</w:t>
            </w:r>
          </w:p>
        </w:tc>
        <w:tc>
          <w:tcPr>
            <w:tcW w:w="3286" w:type="dxa"/>
            <w:vAlign w:val="center"/>
          </w:tcPr>
          <w:p w14:paraId="0E8AD273" w14:textId="77777777" w:rsidR="00603F95" w:rsidRPr="00AA60E9" w:rsidRDefault="00603F95" w:rsidP="007D023E">
            <w:pPr>
              <w:ind w:firstLine="0"/>
              <w:jc w:val="center"/>
              <w:rPr>
                <w:sz w:val="20"/>
              </w:rPr>
            </w:pPr>
            <w:r>
              <w:rPr>
                <w:sz w:val="20"/>
              </w:rPr>
              <w:t>4,771</w:t>
            </w:r>
          </w:p>
        </w:tc>
        <w:tc>
          <w:tcPr>
            <w:tcW w:w="3286" w:type="dxa"/>
            <w:vAlign w:val="center"/>
          </w:tcPr>
          <w:p w14:paraId="7EB83979" w14:textId="77777777" w:rsidR="00603F95" w:rsidRPr="00AA60E9" w:rsidRDefault="00603F95" w:rsidP="007D023E">
            <w:pPr>
              <w:ind w:firstLine="0"/>
              <w:jc w:val="center"/>
              <w:rPr>
                <w:sz w:val="20"/>
              </w:rPr>
            </w:pPr>
            <w:r>
              <w:rPr>
                <w:sz w:val="20"/>
              </w:rPr>
              <w:t>79,517</w:t>
            </w:r>
          </w:p>
        </w:tc>
      </w:tr>
      <w:tr w:rsidR="00603F95" w14:paraId="2DE834FF" w14:textId="77777777" w:rsidTr="007D023E">
        <w:tc>
          <w:tcPr>
            <w:tcW w:w="3285" w:type="dxa"/>
            <w:vAlign w:val="center"/>
          </w:tcPr>
          <w:p w14:paraId="1E10BBA9" w14:textId="77777777" w:rsidR="00603F95" w:rsidRPr="00AA60E9" w:rsidRDefault="00603F95" w:rsidP="007D023E">
            <w:pPr>
              <w:ind w:firstLine="0"/>
              <w:jc w:val="center"/>
              <w:rPr>
                <w:sz w:val="20"/>
              </w:rPr>
            </w:pPr>
            <w:r w:rsidRPr="00AA60E9">
              <w:rPr>
                <w:sz w:val="20"/>
              </w:rPr>
              <w:t>Горячее водоснабжения</w:t>
            </w:r>
          </w:p>
        </w:tc>
        <w:tc>
          <w:tcPr>
            <w:tcW w:w="3286" w:type="dxa"/>
            <w:vAlign w:val="center"/>
          </w:tcPr>
          <w:p w14:paraId="02FBF26D" w14:textId="77777777" w:rsidR="00603F95" w:rsidRPr="00AA60E9" w:rsidRDefault="00603F95" w:rsidP="007D023E">
            <w:pPr>
              <w:ind w:firstLine="0"/>
              <w:jc w:val="center"/>
              <w:rPr>
                <w:sz w:val="20"/>
              </w:rPr>
            </w:pPr>
            <w:r>
              <w:rPr>
                <w:sz w:val="20"/>
              </w:rPr>
              <w:t>1,21</w:t>
            </w:r>
          </w:p>
        </w:tc>
        <w:tc>
          <w:tcPr>
            <w:tcW w:w="3286" w:type="dxa"/>
            <w:vAlign w:val="center"/>
          </w:tcPr>
          <w:p w14:paraId="169003A3" w14:textId="77777777" w:rsidR="00603F95" w:rsidRPr="00AA60E9" w:rsidRDefault="00603F95" w:rsidP="007D023E">
            <w:pPr>
              <w:ind w:firstLine="0"/>
              <w:jc w:val="center"/>
              <w:rPr>
                <w:sz w:val="20"/>
              </w:rPr>
            </w:pPr>
            <w:r>
              <w:rPr>
                <w:sz w:val="20"/>
              </w:rPr>
              <w:t>20,167</w:t>
            </w:r>
          </w:p>
        </w:tc>
      </w:tr>
      <w:tr w:rsidR="00603F95" w14:paraId="75D7E22A" w14:textId="77777777" w:rsidTr="007D023E">
        <w:tc>
          <w:tcPr>
            <w:tcW w:w="3285" w:type="dxa"/>
            <w:vAlign w:val="center"/>
          </w:tcPr>
          <w:p w14:paraId="4045EEA2" w14:textId="77777777" w:rsidR="00603F95" w:rsidRPr="00AA60E9" w:rsidRDefault="00603F95" w:rsidP="007D023E">
            <w:pPr>
              <w:ind w:firstLine="0"/>
              <w:jc w:val="center"/>
              <w:rPr>
                <w:b/>
                <w:bCs/>
                <w:sz w:val="20"/>
              </w:rPr>
            </w:pPr>
            <w:r w:rsidRPr="00AA60E9">
              <w:rPr>
                <w:b/>
                <w:bCs/>
                <w:sz w:val="20"/>
              </w:rPr>
              <w:t>Всего:</w:t>
            </w:r>
          </w:p>
        </w:tc>
        <w:tc>
          <w:tcPr>
            <w:tcW w:w="3286" w:type="dxa"/>
            <w:vAlign w:val="center"/>
          </w:tcPr>
          <w:p w14:paraId="55E08814" w14:textId="77777777" w:rsidR="00603F95" w:rsidRPr="00AA60E9" w:rsidRDefault="00603F95" w:rsidP="007D023E">
            <w:pPr>
              <w:ind w:firstLine="0"/>
              <w:jc w:val="center"/>
              <w:rPr>
                <w:b/>
                <w:bCs/>
                <w:sz w:val="20"/>
              </w:rPr>
            </w:pPr>
            <w:r>
              <w:rPr>
                <w:b/>
                <w:bCs/>
                <w:sz w:val="20"/>
              </w:rPr>
              <w:t>5,981</w:t>
            </w:r>
          </w:p>
        </w:tc>
        <w:tc>
          <w:tcPr>
            <w:tcW w:w="3286" w:type="dxa"/>
            <w:vAlign w:val="center"/>
          </w:tcPr>
          <w:p w14:paraId="21D14F31" w14:textId="77777777" w:rsidR="00603F95" w:rsidRPr="00AA60E9" w:rsidRDefault="00603F95" w:rsidP="007D023E">
            <w:pPr>
              <w:ind w:firstLine="0"/>
              <w:jc w:val="center"/>
              <w:rPr>
                <w:b/>
                <w:bCs/>
                <w:sz w:val="20"/>
              </w:rPr>
            </w:pPr>
            <w:r>
              <w:rPr>
                <w:b/>
                <w:bCs/>
                <w:sz w:val="20"/>
              </w:rPr>
              <w:t>99,683</w:t>
            </w:r>
          </w:p>
        </w:tc>
      </w:tr>
    </w:tbl>
    <w:p w14:paraId="760C5D84" w14:textId="77777777" w:rsidR="00260858" w:rsidRDefault="00260858" w:rsidP="00260858">
      <w:pPr>
        <w:rPr>
          <w:b/>
          <w:bCs/>
        </w:rPr>
      </w:pPr>
    </w:p>
    <w:p w14:paraId="536C7F52" w14:textId="77777777" w:rsidR="00603F95" w:rsidRDefault="00603F95" w:rsidP="00603F95">
      <w:pPr>
        <w:tabs>
          <w:tab w:val="left" w:pos="1980"/>
        </w:tabs>
        <w:ind w:firstLine="720"/>
        <w:rPr>
          <w:b/>
          <w:bCs/>
        </w:rPr>
      </w:pPr>
      <w:r>
        <w:rPr>
          <w:b/>
          <w:bCs/>
        </w:rPr>
        <w:t>ЦТП-6</w:t>
      </w:r>
    </w:p>
    <w:p w14:paraId="045D5C10" w14:textId="77777777" w:rsidR="00603F95" w:rsidRDefault="00603F95" w:rsidP="00603F95">
      <w:pPr>
        <w:ind w:firstLine="0"/>
      </w:pPr>
      <w:r>
        <w:tab/>
        <w:t>Тип теплового пункта – встроенный в здание</w:t>
      </w:r>
    </w:p>
    <w:p w14:paraId="0CA17B2D" w14:textId="77777777" w:rsidR="00603F95" w:rsidRDefault="00603F95" w:rsidP="00603F95">
      <w:pPr>
        <w:ind w:firstLine="0"/>
      </w:pPr>
      <w:r>
        <w:lastRenderedPageBreak/>
        <w:tab/>
        <w:t>1. Общие данные:</w:t>
      </w:r>
    </w:p>
    <w:p w14:paraId="29FF2B04" w14:textId="77777777" w:rsidR="00603F95" w:rsidRDefault="00603F95" w:rsidP="00603F95">
      <w:pPr>
        <w:ind w:firstLine="0"/>
      </w:pPr>
      <w:r>
        <w:tab/>
        <w:t>Год ввода в эксплуатацию 2003 г.</w:t>
      </w:r>
    </w:p>
    <w:p w14:paraId="3D21FEBD" w14:textId="77777777" w:rsidR="00603F95" w:rsidRDefault="00603F95" w:rsidP="00603F95">
      <w:pPr>
        <w:ind w:firstLine="0"/>
      </w:pPr>
      <w:r>
        <w:tab/>
        <w:t>Год принятия на баланс или техобслуживание 2003 г.</w:t>
      </w:r>
    </w:p>
    <w:p w14:paraId="5C365AAC" w14:textId="77777777" w:rsidR="00603F95" w:rsidRDefault="00603F95" w:rsidP="00603F95">
      <w:pPr>
        <w:ind w:firstLine="0"/>
      </w:pPr>
      <w:r>
        <w:tab/>
        <w:t>Источник теплоснабжения Анадырская ТЭЦ, ГМ ТЭЦ</w:t>
      </w:r>
    </w:p>
    <w:p w14:paraId="2C41534D" w14:textId="77777777" w:rsidR="00603F95" w:rsidRDefault="00603F95" w:rsidP="00603F95">
      <w:pPr>
        <w:ind w:firstLine="0"/>
      </w:pPr>
      <w:r>
        <w:tab/>
        <w:t xml:space="preserve">Диаметр теплового ввода </w:t>
      </w:r>
      <w:r w:rsidRPr="00AA60E9">
        <w:t>Ø</w:t>
      </w:r>
      <w:r>
        <w:t>219х7,0 мм</w:t>
      </w:r>
    </w:p>
    <w:p w14:paraId="61256A24" w14:textId="77777777" w:rsidR="00603F95" w:rsidRDefault="00603F95" w:rsidP="00603F95">
      <w:pPr>
        <w:ind w:firstLine="0"/>
      </w:pPr>
      <w:r>
        <w:tab/>
        <w:t>Расчетный напор на вводе теплоснабжения 35,0 м вод ст.</w:t>
      </w:r>
    </w:p>
    <w:p w14:paraId="7365D79E" w14:textId="77777777" w:rsidR="00603F95" w:rsidRDefault="00603F95" w:rsidP="00603F95">
      <w:pPr>
        <w:ind w:firstLine="0"/>
      </w:pPr>
      <w:r>
        <w:tab/>
        <w:t>Расчетный напор на вводе холодного водоснабжения 55,0 м вод ст.</w:t>
      </w:r>
    </w:p>
    <w:p w14:paraId="250DC1DC" w14:textId="77777777" w:rsidR="00603F95" w:rsidRDefault="00603F95" w:rsidP="00603F95">
      <w:pPr>
        <w:ind w:firstLine="720"/>
      </w:pPr>
      <w:r>
        <w:t xml:space="preserve">Схема подключения ГВС – закрытая, параллельное включение </w:t>
      </w:r>
      <w:proofErr w:type="spellStart"/>
      <w:r>
        <w:t>водоподогревателей</w:t>
      </w:r>
      <w:proofErr w:type="spellEnd"/>
      <w:r>
        <w:t>.</w:t>
      </w:r>
    </w:p>
    <w:p w14:paraId="1BD2D955" w14:textId="77777777" w:rsidR="00603F95" w:rsidRDefault="00603F95" w:rsidP="00603F95">
      <w:pPr>
        <w:ind w:firstLine="0"/>
      </w:pPr>
      <w:r>
        <w:tab/>
        <w:t>Схема подключения отопления – независимая.</w:t>
      </w:r>
    </w:p>
    <w:p w14:paraId="02E86581" w14:textId="77777777" w:rsidR="00603F95" w:rsidRDefault="00603F95" w:rsidP="00603F95">
      <w:pPr>
        <w:ind w:firstLine="0"/>
      </w:pPr>
      <w:r>
        <w:tab/>
        <w:t>Температурный график: а) первичный контур: 135 °С - 75 °С</w:t>
      </w:r>
    </w:p>
    <w:p w14:paraId="288AAE40" w14:textId="77777777" w:rsidR="00603F95" w:rsidRDefault="00603F95" w:rsidP="00603F95">
      <w:pPr>
        <w:tabs>
          <w:tab w:val="left" w:pos="3261"/>
        </w:tabs>
        <w:ind w:firstLine="0"/>
      </w:pPr>
      <w:r>
        <w:tab/>
        <w:t>б) вторичный контур: 95 °С - 70 °С</w:t>
      </w:r>
    </w:p>
    <w:p w14:paraId="6B4BA36B" w14:textId="77777777" w:rsidR="00603F95" w:rsidRDefault="00603F95" w:rsidP="00603F95">
      <w:pPr>
        <w:ind w:firstLine="0"/>
      </w:pPr>
      <w:r>
        <w:tab/>
        <w:t>2. Тепловые нагрузки:</w:t>
      </w:r>
    </w:p>
    <w:tbl>
      <w:tblPr>
        <w:tblStyle w:val="af8"/>
        <w:tblW w:w="0" w:type="auto"/>
        <w:tblLook w:val="04A0" w:firstRow="1" w:lastRow="0" w:firstColumn="1" w:lastColumn="0" w:noHBand="0" w:noVBand="1"/>
      </w:tblPr>
      <w:tblGrid>
        <w:gridCol w:w="3226"/>
        <w:gridCol w:w="3201"/>
        <w:gridCol w:w="3204"/>
      </w:tblGrid>
      <w:tr w:rsidR="00603F95" w14:paraId="71FC198B" w14:textId="77777777" w:rsidTr="007D023E">
        <w:tc>
          <w:tcPr>
            <w:tcW w:w="3285" w:type="dxa"/>
            <w:vMerge w:val="restart"/>
            <w:vAlign w:val="center"/>
          </w:tcPr>
          <w:p w14:paraId="4FC92C5E" w14:textId="77777777" w:rsidR="00603F95" w:rsidRPr="00AA60E9" w:rsidRDefault="00603F95" w:rsidP="007D023E">
            <w:pPr>
              <w:tabs>
                <w:tab w:val="left" w:pos="2205"/>
              </w:tabs>
              <w:ind w:firstLine="0"/>
              <w:jc w:val="center"/>
              <w:rPr>
                <w:sz w:val="20"/>
              </w:rPr>
            </w:pPr>
            <w:r w:rsidRPr="00AA60E9">
              <w:rPr>
                <w:sz w:val="20"/>
              </w:rPr>
              <w:t>Нагрузка</w:t>
            </w:r>
          </w:p>
        </w:tc>
        <w:tc>
          <w:tcPr>
            <w:tcW w:w="6572" w:type="dxa"/>
            <w:gridSpan w:val="2"/>
            <w:vAlign w:val="center"/>
          </w:tcPr>
          <w:p w14:paraId="73B7EC96" w14:textId="77777777" w:rsidR="00603F95" w:rsidRPr="00AA60E9" w:rsidRDefault="00603F95" w:rsidP="007D023E">
            <w:pPr>
              <w:ind w:firstLine="0"/>
              <w:jc w:val="center"/>
              <w:rPr>
                <w:sz w:val="20"/>
              </w:rPr>
            </w:pPr>
            <w:r w:rsidRPr="00AA60E9">
              <w:rPr>
                <w:sz w:val="20"/>
              </w:rPr>
              <w:t>Расход</w:t>
            </w:r>
          </w:p>
        </w:tc>
      </w:tr>
      <w:tr w:rsidR="00603F95" w14:paraId="6AF93BA5" w14:textId="77777777" w:rsidTr="007D023E">
        <w:tc>
          <w:tcPr>
            <w:tcW w:w="3285" w:type="dxa"/>
            <w:vMerge/>
            <w:vAlign w:val="center"/>
          </w:tcPr>
          <w:p w14:paraId="6F6CEECA" w14:textId="77777777" w:rsidR="00603F95" w:rsidRPr="00AA60E9" w:rsidRDefault="00603F95" w:rsidP="007D023E">
            <w:pPr>
              <w:ind w:firstLine="0"/>
              <w:jc w:val="center"/>
              <w:rPr>
                <w:sz w:val="20"/>
              </w:rPr>
            </w:pPr>
          </w:p>
        </w:tc>
        <w:tc>
          <w:tcPr>
            <w:tcW w:w="3286" w:type="dxa"/>
            <w:vAlign w:val="center"/>
          </w:tcPr>
          <w:p w14:paraId="4111C0FB" w14:textId="77777777" w:rsidR="00603F95" w:rsidRPr="00AA60E9" w:rsidRDefault="00603F95" w:rsidP="007D023E">
            <w:pPr>
              <w:ind w:firstLine="0"/>
              <w:jc w:val="center"/>
              <w:rPr>
                <w:sz w:val="20"/>
              </w:rPr>
            </w:pPr>
            <w:r w:rsidRPr="00AA60E9">
              <w:rPr>
                <w:sz w:val="20"/>
              </w:rPr>
              <w:t>тепла, Гкал/ч</w:t>
            </w:r>
          </w:p>
        </w:tc>
        <w:tc>
          <w:tcPr>
            <w:tcW w:w="3286" w:type="dxa"/>
            <w:vAlign w:val="center"/>
          </w:tcPr>
          <w:p w14:paraId="612531ED" w14:textId="77777777" w:rsidR="00603F95" w:rsidRPr="00AA60E9" w:rsidRDefault="00603F95" w:rsidP="007D023E">
            <w:pPr>
              <w:ind w:firstLine="0"/>
              <w:jc w:val="center"/>
              <w:rPr>
                <w:sz w:val="20"/>
              </w:rPr>
            </w:pPr>
            <w:r w:rsidRPr="00AA60E9">
              <w:rPr>
                <w:sz w:val="20"/>
              </w:rPr>
              <w:t>воды, т/ч</w:t>
            </w:r>
          </w:p>
        </w:tc>
      </w:tr>
      <w:tr w:rsidR="00603F95" w14:paraId="406BD1AF" w14:textId="77777777" w:rsidTr="007D023E">
        <w:tc>
          <w:tcPr>
            <w:tcW w:w="3285" w:type="dxa"/>
            <w:vAlign w:val="center"/>
          </w:tcPr>
          <w:p w14:paraId="76720E04" w14:textId="77777777" w:rsidR="00603F95" w:rsidRPr="00AA60E9" w:rsidRDefault="00603F95" w:rsidP="007D023E">
            <w:pPr>
              <w:ind w:firstLine="0"/>
              <w:jc w:val="center"/>
              <w:rPr>
                <w:sz w:val="20"/>
              </w:rPr>
            </w:pPr>
            <w:r w:rsidRPr="00AA60E9">
              <w:rPr>
                <w:sz w:val="20"/>
              </w:rPr>
              <w:t>Ото</w:t>
            </w:r>
            <w:r>
              <w:rPr>
                <w:sz w:val="20"/>
              </w:rPr>
              <w:t>п</w:t>
            </w:r>
            <w:r w:rsidRPr="00AA60E9">
              <w:rPr>
                <w:sz w:val="20"/>
              </w:rPr>
              <w:t>ление</w:t>
            </w:r>
          </w:p>
        </w:tc>
        <w:tc>
          <w:tcPr>
            <w:tcW w:w="3286" w:type="dxa"/>
            <w:vAlign w:val="center"/>
          </w:tcPr>
          <w:p w14:paraId="1090B102" w14:textId="77777777" w:rsidR="00603F95" w:rsidRPr="00AA60E9" w:rsidRDefault="00603F95" w:rsidP="007D023E">
            <w:pPr>
              <w:ind w:firstLine="0"/>
              <w:jc w:val="center"/>
              <w:rPr>
                <w:sz w:val="20"/>
              </w:rPr>
            </w:pPr>
            <w:r>
              <w:rPr>
                <w:sz w:val="20"/>
              </w:rPr>
              <w:t>7,133</w:t>
            </w:r>
          </w:p>
        </w:tc>
        <w:tc>
          <w:tcPr>
            <w:tcW w:w="3286" w:type="dxa"/>
            <w:vAlign w:val="center"/>
          </w:tcPr>
          <w:p w14:paraId="19E34F74" w14:textId="77777777" w:rsidR="00603F95" w:rsidRPr="00AA60E9" w:rsidRDefault="00603F95" w:rsidP="007D023E">
            <w:pPr>
              <w:ind w:firstLine="0"/>
              <w:jc w:val="center"/>
              <w:rPr>
                <w:sz w:val="20"/>
              </w:rPr>
            </w:pPr>
            <w:r>
              <w:rPr>
                <w:sz w:val="20"/>
              </w:rPr>
              <w:t>118,883</w:t>
            </w:r>
          </w:p>
        </w:tc>
      </w:tr>
      <w:tr w:rsidR="00603F95" w14:paraId="6AD07556" w14:textId="77777777" w:rsidTr="007D023E">
        <w:tc>
          <w:tcPr>
            <w:tcW w:w="3285" w:type="dxa"/>
            <w:vAlign w:val="center"/>
          </w:tcPr>
          <w:p w14:paraId="0357F76D" w14:textId="77777777" w:rsidR="00603F95" w:rsidRPr="00AA60E9" w:rsidRDefault="00603F95" w:rsidP="007D023E">
            <w:pPr>
              <w:ind w:firstLine="0"/>
              <w:jc w:val="center"/>
              <w:rPr>
                <w:sz w:val="20"/>
              </w:rPr>
            </w:pPr>
            <w:r w:rsidRPr="00AA60E9">
              <w:rPr>
                <w:sz w:val="20"/>
              </w:rPr>
              <w:t>Горячее водоснабжения</w:t>
            </w:r>
          </w:p>
        </w:tc>
        <w:tc>
          <w:tcPr>
            <w:tcW w:w="3286" w:type="dxa"/>
            <w:vAlign w:val="center"/>
          </w:tcPr>
          <w:p w14:paraId="60BBC3B2" w14:textId="77777777" w:rsidR="00603F95" w:rsidRPr="00AA60E9" w:rsidRDefault="00603F95" w:rsidP="007D023E">
            <w:pPr>
              <w:ind w:firstLine="0"/>
              <w:jc w:val="center"/>
              <w:rPr>
                <w:sz w:val="20"/>
              </w:rPr>
            </w:pPr>
            <w:r>
              <w:rPr>
                <w:sz w:val="20"/>
              </w:rPr>
              <w:t>1,000</w:t>
            </w:r>
          </w:p>
        </w:tc>
        <w:tc>
          <w:tcPr>
            <w:tcW w:w="3286" w:type="dxa"/>
            <w:vAlign w:val="center"/>
          </w:tcPr>
          <w:p w14:paraId="1E4F7F39" w14:textId="77777777" w:rsidR="00603F95" w:rsidRPr="00AA60E9" w:rsidRDefault="00603F95" w:rsidP="007D023E">
            <w:pPr>
              <w:ind w:firstLine="0"/>
              <w:jc w:val="center"/>
              <w:rPr>
                <w:sz w:val="20"/>
              </w:rPr>
            </w:pPr>
            <w:r>
              <w:rPr>
                <w:sz w:val="20"/>
              </w:rPr>
              <w:t>16,667</w:t>
            </w:r>
          </w:p>
        </w:tc>
      </w:tr>
      <w:tr w:rsidR="00603F95" w14:paraId="36364738" w14:textId="77777777" w:rsidTr="007D023E">
        <w:tc>
          <w:tcPr>
            <w:tcW w:w="3285" w:type="dxa"/>
            <w:vAlign w:val="center"/>
          </w:tcPr>
          <w:p w14:paraId="5A3256F5" w14:textId="77777777" w:rsidR="00603F95" w:rsidRPr="00AA60E9" w:rsidRDefault="00603F95" w:rsidP="007D023E">
            <w:pPr>
              <w:ind w:firstLine="0"/>
              <w:jc w:val="center"/>
              <w:rPr>
                <w:b/>
                <w:bCs/>
                <w:sz w:val="20"/>
              </w:rPr>
            </w:pPr>
            <w:r w:rsidRPr="00AA60E9">
              <w:rPr>
                <w:b/>
                <w:bCs/>
                <w:sz w:val="20"/>
              </w:rPr>
              <w:t>Всего:</w:t>
            </w:r>
          </w:p>
        </w:tc>
        <w:tc>
          <w:tcPr>
            <w:tcW w:w="3286" w:type="dxa"/>
            <w:vAlign w:val="center"/>
          </w:tcPr>
          <w:p w14:paraId="583ED270" w14:textId="77777777" w:rsidR="00603F95" w:rsidRPr="00AA60E9" w:rsidRDefault="00603F95" w:rsidP="007D023E">
            <w:pPr>
              <w:ind w:firstLine="0"/>
              <w:jc w:val="center"/>
              <w:rPr>
                <w:b/>
                <w:bCs/>
                <w:sz w:val="20"/>
              </w:rPr>
            </w:pPr>
            <w:r>
              <w:rPr>
                <w:b/>
                <w:bCs/>
                <w:sz w:val="20"/>
              </w:rPr>
              <w:t>8,133</w:t>
            </w:r>
          </w:p>
        </w:tc>
        <w:tc>
          <w:tcPr>
            <w:tcW w:w="3286" w:type="dxa"/>
            <w:vAlign w:val="center"/>
          </w:tcPr>
          <w:p w14:paraId="7D1BFFEE" w14:textId="77777777" w:rsidR="00603F95" w:rsidRPr="00AA60E9" w:rsidRDefault="00603F95" w:rsidP="007D023E">
            <w:pPr>
              <w:ind w:firstLine="0"/>
              <w:jc w:val="center"/>
              <w:rPr>
                <w:b/>
                <w:bCs/>
                <w:sz w:val="20"/>
              </w:rPr>
            </w:pPr>
            <w:r>
              <w:rPr>
                <w:b/>
                <w:bCs/>
                <w:sz w:val="20"/>
              </w:rPr>
              <w:t>135,550</w:t>
            </w:r>
          </w:p>
        </w:tc>
      </w:tr>
    </w:tbl>
    <w:p w14:paraId="5B570FA0" w14:textId="77777777" w:rsidR="00603F95" w:rsidRDefault="00603F95" w:rsidP="00603F95">
      <w:pPr>
        <w:ind w:firstLine="720"/>
        <w:rPr>
          <w:b/>
          <w:bCs/>
        </w:rPr>
      </w:pPr>
    </w:p>
    <w:p w14:paraId="35FF56A0" w14:textId="77777777" w:rsidR="00603F95" w:rsidRDefault="00603F95" w:rsidP="00603F95">
      <w:pPr>
        <w:tabs>
          <w:tab w:val="left" w:pos="1980"/>
        </w:tabs>
        <w:ind w:firstLine="720"/>
        <w:rPr>
          <w:b/>
          <w:bCs/>
        </w:rPr>
      </w:pPr>
      <w:r>
        <w:rPr>
          <w:b/>
          <w:bCs/>
        </w:rPr>
        <w:t>ЦТП-7</w:t>
      </w:r>
    </w:p>
    <w:p w14:paraId="1FAB0860" w14:textId="77777777" w:rsidR="00603F95" w:rsidRDefault="00603F95" w:rsidP="00603F95">
      <w:pPr>
        <w:ind w:firstLine="0"/>
      </w:pPr>
      <w:r>
        <w:tab/>
        <w:t>Тип теплового пункта – встроенный в здание</w:t>
      </w:r>
    </w:p>
    <w:p w14:paraId="7F6D12F4" w14:textId="77777777" w:rsidR="00603F95" w:rsidRDefault="00603F95" w:rsidP="00603F95">
      <w:pPr>
        <w:ind w:firstLine="0"/>
      </w:pPr>
      <w:r>
        <w:tab/>
        <w:t>1. Общие данные:</w:t>
      </w:r>
    </w:p>
    <w:p w14:paraId="167D10CE" w14:textId="77777777" w:rsidR="00603F95" w:rsidRDefault="00603F95" w:rsidP="00603F95">
      <w:pPr>
        <w:ind w:firstLine="0"/>
      </w:pPr>
      <w:r>
        <w:tab/>
        <w:t>Год ввода в эксплуатацию 2003 г.</w:t>
      </w:r>
    </w:p>
    <w:p w14:paraId="56FA738B" w14:textId="77777777" w:rsidR="00603F95" w:rsidRDefault="00603F95" w:rsidP="00603F95">
      <w:pPr>
        <w:ind w:firstLine="0"/>
      </w:pPr>
      <w:r>
        <w:tab/>
        <w:t>Год принятия на баланс или техобслуживание 2003 г.</w:t>
      </w:r>
    </w:p>
    <w:p w14:paraId="612F8AFD" w14:textId="77777777" w:rsidR="00603F95" w:rsidRDefault="00603F95" w:rsidP="00603F95">
      <w:pPr>
        <w:ind w:firstLine="0"/>
      </w:pPr>
      <w:r>
        <w:tab/>
        <w:t>Источник теплоснабжения Анадырская ТЭЦ, ГМ ТЭЦ</w:t>
      </w:r>
    </w:p>
    <w:p w14:paraId="77F3F089" w14:textId="77777777" w:rsidR="00603F95" w:rsidRDefault="00603F95" w:rsidP="00603F95">
      <w:pPr>
        <w:ind w:firstLine="0"/>
      </w:pPr>
      <w:r>
        <w:tab/>
        <w:t xml:space="preserve">Диаметр теплового ввода </w:t>
      </w:r>
      <w:r w:rsidRPr="00AA60E9">
        <w:t>Ø</w:t>
      </w:r>
      <w:r>
        <w:t>219х7,0 мм</w:t>
      </w:r>
    </w:p>
    <w:p w14:paraId="645FB5CC" w14:textId="77777777" w:rsidR="00603F95" w:rsidRDefault="00603F95" w:rsidP="00603F95">
      <w:pPr>
        <w:ind w:firstLine="0"/>
      </w:pPr>
      <w:r>
        <w:tab/>
        <w:t>Расчетный напор на вводе теплоснабжения 55,0 м вод ст.</w:t>
      </w:r>
    </w:p>
    <w:p w14:paraId="46CE4107" w14:textId="77777777" w:rsidR="00603F95" w:rsidRDefault="00603F95" w:rsidP="00603F95">
      <w:pPr>
        <w:ind w:firstLine="0"/>
      </w:pPr>
      <w:r>
        <w:tab/>
        <w:t>Расчетный напор на вводе холодного водоснабжения 75,0 м вод ст.</w:t>
      </w:r>
    </w:p>
    <w:p w14:paraId="71A1954A" w14:textId="77777777" w:rsidR="00603F95" w:rsidRDefault="00603F95" w:rsidP="00603F95">
      <w:pPr>
        <w:ind w:firstLine="720"/>
      </w:pPr>
      <w:r>
        <w:t xml:space="preserve">Схема подключения ГВС – закрытая, параллельное включение </w:t>
      </w:r>
      <w:proofErr w:type="spellStart"/>
      <w:r>
        <w:t>водоподогревателей</w:t>
      </w:r>
      <w:proofErr w:type="spellEnd"/>
      <w:r>
        <w:t>.</w:t>
      </w:r>
    </w:p>
    <w:p w14:paraId="5EE9195D" w14:textId="77777777" w:rsidR="00603F95" w:rsidRDefault="00603F95" w:rsidP="00603F95">
      <w:pPr>
        <w:ind w:firstLine="0"/>
      </w:pPr>
      <w:r>
        <w:tab/>
        <w:t>Схема подключения отопления – независимая.</w:t>
      </w:r>
    </w:p>
    <w:p w14:paraId="2F7EEAC4" w14:textId="77777777" w:rsidR="00603F95" w:rsidRDefault="00603F95" w:rsidP="00603F95">
      <w:pPr>
        <w:ind w:firstLine="0"/>
      </w:pPr>
      <w:r>
        <w:tab/>
        <w:t>Температурный график: а) первичный контур: 135 °С - 75 °С</w:t>
      </w:r>
    </w:p>
    <w:p w14:paraId="33011CD9" w14:textId="77777777" w:rsidR="00603F95" w:rsidRDefault="00603F95" w:rsidP="00603F95">
      <w:pPr>
        <w:tabs>
          <w:tab w:val="left" w:pos="3261"/>
        </w:tabs>
        <w:ind w:firstLine="0"/>
      </w:pPr>
      <w:r>
        <w:tab/>
        <w:t>б) вторичный контур: 95 °С - 70 °С</w:t>
      </w:r>
    </w:p>
    <w:p w14:paraId="4CBC7AC9" w14:textId="77777777" w:rsidR="00603F95" w:rsidRDefault="00603F95" w:rsidP="00603F95">
      <w:pPr>
        <w:ind w:firstLine="0"/>
      </w:pPr>
      <w:r>
        <w:tab/>
        <w:t>2. Тепловые нагрузки:</w:t>
      </w:r>
    </w:p>
    <w:tbl>
      <w:tblPr>
        <w:tblStyle w:val="af8"/>
        <w:tblW w:w="0" w:type="auto"/>
        <w:tblLook w:val="04A0" w:firstRow="1" w:lastRow="0" w:firstColumn="1" w:lastColumn="0" w:noHBand="0" w:noVBand="1"/>
      </w:tblPr>
      <w:tblGrid>
        <w:gridCol w:w="3226"/>
        <w:gridCol w:w="3201"/>
        <w:gridCol w:w="3204"/>
      </w:tblGrid>
      <w:tr w:rsidR="00603F95" w14:paraId="42C3E60C" w14:textId="77777777" w:rsidTr="007D023E">
        <w:tc>
          <w:tcPr>
            <w:tcW w:w="3285" w:type="dxa"/>
            <w:vMerge w:val="restart"/>
            <w:vAlign w:val="center"/>
          </w:tcPr>
          <w:p w14:paraId="75BF5592" w14:textId="77777777" w:rsidR="00603F95" w:rsidRPr="00AA60E9" w:rsidRDefault="00603F95" w:rsidP="007D023E">
            <w:pPr>
              <w:tabs>
                <w:tab w:val="left" w:pos="2205"/>
              </w:tabs>
              <w:ind w:firstLine="0"/>
              <w:jc w:val="center"/>
              <w:rPr>
                <w:sz w:val="20"/>
              </w:rPr>
            </w:pPr>
            <w:r w:rsidRPr="00AA60E9">
              <w:rPr>
                <w:sz w:val="20"/>
              </w:rPr>
              <w:t>Нагрузка</w:t>
            </w:r>
          </w:p>
        </w:tc>
        <w:tc>
          <w:tcPr>
            <w:tcW w:w="6572" w:type="dxa"/>
            <w:gridSpan w:val="2"/>
            <w:vAlign w:val="center"/>
          </w:tcPr>
          <w:p w14:paraId="4842B91A" w14:textId="77777777" w:rsidR="00603F95" w:rsidRPr="00AA60E9" w:rsidRDefault="00603F95" w:rsidP="007D023E">
            <w:pPr>
              <w:ind w:firstLine="0"/>
              <w:jc w:val="center"/>
              <w:rPr>
                <w:sz w:val="20"/>
              </w:rPr>
            </w:pPr>
            <w:r w:rsidRPr="00AA60E9">
              <w:rPr>
                <w:sz w:val="20"/>
              </w:rPr>
              <w:t>Расход</w:t>
            </w:r>
          </w:p>
        </w:tc>
      </w:tr>
      <w:tr w:rsidR="00603F95" w14:paraId="13DB250F" w14:textId="77777777" w:rsidTr="007D023E">
        <w:tc>
          <w:tcPr>
            <w:tcW w:w="3285" w:type="dxa"/>
            <w:vMerge/>
            <w:vAlign w:val="center"/>
          </w:tcPr>
          <w:p w14:paraId="705D3EC3" w14:textId="77777777" w:rsidR="00603F95" w:rsidRPr="00AA60E9" w:rsidRDefault="00603F95" w:rsidP="007D023E">
            <w:pPr>
              <w:ind w:firstLine="0"/>
              <w:jc w:val="center"/>
              <w:rPr>
                <w:sz w:val="20"/>
              </w:rPr>
            </w:pPr>
          </w:p>
        </w:tc>
        <w:tc>
          <w:tcPr>
            <w:tcW w:w="3286" w:type="dxa"/>
            <w:vAlign w:val="center"/>
          </w:tcPr>
          <w:p w14:paraId="443DA7F7" w14:textId="77777777" w:rsidR="00603F95" w:rsidRPr="00AA60E9" w:rsidRDefault="00603F95" w:rsidP="007D023E">
            <w:pPr>
              <w:ind w:firstLine="0"/>
              <w:jc w:val="center"/>
              <w:rPr>
                <w:sz w:val="20"/>
              </w:rPr>
            </w:pPr>
            <w:r w:rsidRPr="00AA60E9">
              <w:rPr>
                <w:sz w:val="20"/>
              </w:rPr>
              <w:t>тепла, Гкал/ч</w:t>
            </w:r>
          </w:p>
        </w:tc>
        <w:tc>
          <w:tcPr>
            <w:tcW w:w="3286" w:type="dxa"/>
            <w:vAlign w:val="center"/>
          </w:tcPr>
          <w:p w14:paraId="0C618294" w14:textId="77777777" w:rsidR="00603F95" w:rsidRPr="00AA60E9" w:rsidRDefault="00603F95" w:rsidP="007D023E">
            <w:pPr>
              <w:ind w:firstLine="0"/>
              <w:jc w:val="center"/>
              <w:rPr>
                <w:sz w:val="20"/>
              </w:rPr>
            </w:pPr>
            <w:r w:rsidRPr="00AA60E9">
              <w:rPr>
                <w:sz w:val="20"/>
              </w:rPr>
              <w:t>воды, т/ч</w:t>
            </w:r>
          </w:p>
        </w:tc>
      </w:tr>
      <w:tr w:rsidR="00603F95" w14:paraId="3939B3A7" w14:textId="77777777" w:rsidTr="007D023E">
        <w:tc>
          <w:tcPr>
            <w:tcW w:w="3285" w:type="dxa"/>
            <w:vAlign w:val="center"/>
          </w:tcPr>
          <w:p w14:paraId="59297A41" w14:textId="77777777" w:rsidR="00603F95" w:rsidRPr="00AA60E9" w:rsidRDefault="00603F95" w:rsidP="007D023E">
            <w:pPr>
              <w:ind w:firstLine="0"/>
              <w:jc w:val="center"/>
              <w:rPr>
                <w:sz w:val="20"/>
              </w:rPr>
            </w:pPr>
            <w:r w:rsidRPr="00AA60E9">
              <w:rPr>
                <w:sz w:val="20"/>
              </w:rPr>
              <w:t>От</w:t>
            </w:r>
            <w:r>
              <w:rPr>
                <w:sz w:val="20"/>
              </w:rPr>
              <w:t>оп</w:t>
            </w:r>
            <w:r w:rsidRPr="00AA60E9">
              <w:rPr>
                <w:sz w:val="20"/>
              </w:rPr>
              <w:t>ление</w:t>
            </w:r>
          </w:p>
        </w:tc>
        <w:tc>
          <w:tcPr>
            <w:tcW w:w="3286" w:type="dxa"/>
            <w:vAlign w:val="center"/>
          </w:tcPr>
          <w:p w14:paraId="2743E63B" w14:textId="77777777" w:rsidR="00603F95" w:rsidRPr="00AA60E9" w:rsidRDefault="00603F95" w:rsidP="007D023E">
            <w:pPr>
              <w:ind w:firstLine="0"/>
              <w:jc w:val="center"/>
              <w:rPr>
                <w:sz w:val="20"/>
              </w:rPr>
            </w:pPr>
            <w:r>
              <w:rPr>
                <w:sz w:val="20"/>
              </w:rPr>
              <w:t>8,184</w:t>
            </w:r>
          </w:p>
        </w:tc>
        <w:tc>
          <w:tcPr>
            <w:tcW w:w="3286" w:type="dxa"/>
            <w:vAlign w:val="center"/>
          </w:tcPr>
          <w:p w14:paraId="72E43E5F" w14:textId="77777777" w:rsidR="00603F95" w:rsidRPr="00AA60E9" w:rsidRDefault="00603F95" w:rsidP="007D023E">
            <w:pPr>
              <w:ind w:firstLine="0"/>
              <w:jc w:val="center"/>
              <w:rPr>
                <w:sz w:val="20"/>
              </w:rPr>
            </w:pPr>
            <w:r>
              <w:rPr>
                <w:sz w:val="20"/>
              </w:rPr>
              <w:t>136,400</w:t>
            </w:r>
          </w:p>
        </w:tc>
      </w:tr>
      <w:tr w:rsidR="00603F95" w14:paraId="42892E14" w14:textId="77777777" w:rsidTr="007D023E">
        <w:tc>
          <w:tcPr>
            <w:tcW w:w="3285" w:type="dxa"/>
            <w:vAlign w:val="center"/>
          </w:tcPr>
          <w:p w14:paraId="75ADF24B" w14:textId="77777777" w:rsidR="00603F95" w:rsidRPr="00AA60E9" w:rsidRDefault="00603F95" w:rsidP="007D023E">
            <w:pPr>
              <w:ind w:firstLine="0"/>
              <w:jc w:val="center"/>
              <w:rPr>
                <w:sz w:val="20"/>
              </w:rPr>
            </w:pPr>
            <w:r w:rsidRPr="00AA60E9">
              <w:rPr>
                <w:sz w:val="20"/>
              </w:rPr>
              <w:lastRenderedPageBreak/>
              <w:t>Горячее водоснабжения</w:t>
            </w:r>
          </w:p>
        </w:tc>
        <w:tc>
          <w:tcPr>
            <w:tcW w:w="3286" w:type="dxa"/>
            <w:vAlign w:val="center"/>
          </w:tcPr>
          <w:p w14:paraId="2D352547" w14:textId="77777777" w:rsidR="00603F95" w:rsidRPr="00AA60E9" w:rsidRDefault="00603F95" w:rsidP="007D023E">
            <w:pPr>
              <w:ind w:firstLine="0"/>
              <w:jc w:val="center"/>
              <w:rPr>
                <w:sz w:val="20"/>
              </w:rPr>
            </w:pPr>
            <w:r>
              <w:rPr>
                <w:sz w:val="20"/>
              </w:rPr>
              <w:t>2,085</w:t>
            </w:r>
          </w:p>
        </w:tc>
        <w:tc>
          <w:tcPr>
            <w:tcW w:w="3286" w:type="dxa"/>
            <w:vAlign w:val="center"/>
          </w:tcPr>
          <w:p w14:paraId="6AE3DC59" w14:textId="77777777" w:rsidR="00603F95" w:rsidRPr="00AA60E9" w:rsidRDefault="00603F95" w:rsidP="007D023E">
            <w:pPr>
              <w:ind w:firstLine="0"/>
              <w:jc w:val="center"/>
              <w:rPr>
                <w:sz w:val="20"/>
              </w:rPr>
            </w:pPr>
            <w:r>
              <w:rPr>
                <w:sz w:val="20"/>
              </w:rPr>
              <w:t>34,750</w:t>
            </w:r>
          </w:p>
        </w:tc>
      </w:tr>
      <w:tr w:rsidR="00603F95" w14:paraId="0EDBB438" w14:textId="77777777" w:rsidTr="007D023E">
        <w:tc>
          <w:tcPr>
            <w:tcW w:w="3285" w:type="dxa"/>
            <w:vAlign w:val="center"/>
          </w:tcPr>
          <w:p w14:paraId="23B996E6" w14:textId="77777777" w:rsidR="00603F95" w:rsidRPr="00AA60E9" w:rsidRDefault="00603F95" w:rsidP="007D023E">
            <w:pPr>
              <w:ind w:firstLine="0"/>
              <w:jc w:val="center"/>
              <w:rPr>
                <w:b/>
                <w:bCs/>
                <w:sz w:val="20"/>
              </w:rPr>
            </w:pPr>
            <w:r w:rsidRPr="00AA60E9">
              <w:rPr>
                <w:b/>
                <w:bCs/>
                <w:sz w:val="20"/>
              </w:rPr>
              <w:t>Всего:</w:t>
            </w:r>
          </w:p>
        </w:tc>
        <w:tc>
          <w:tcPr>
            <w:tcW w:w="3286" w:type="dxa"/>
            <w:vAlign w:val="center"/>
          </w:tcPr>
          <w:p w14:paraId="21DEC308" w14:textId="77777777" w:rsidR="00603F95" w:rsidRPr="00AA60E9" w:rsidRDefault="00603F95" w:rsidP="007D023E">
            <w:pPr>
              <w:ind w:firstLine="0"/>
              <w:jc w:val="center"/>
              <w:rPr>
                <w:b/>
                <w:bCs/>
                <w:sz w:val="20"/>
              </w:rPr>
            </w:pPr>
            <w:r>
              <w:rPr>
                <w:b/>
                <w:bCs/>
                <w:sz w:val="20"/>
              </w:rPr>
              <w:t>10,269</w:t>
            </w:r>
          </w:p>
        </w:tc>
        <w:tc>
          <w:tcPr>
            <w:tcW w:w="3286" w:type="dxa"/>
            <w:vAlign w:val="center"/>
          </w:tcPr>
          <w:p w14:paraId="79ECDCB3" w14:textId="77777777" w:rsidR="00603F95" w:rsidRPr="00AA60E9" w:rsidRDefault="00603F95" w:rsidP="007D023E">
            <w:pPr>
              <w:ind w:firstLine="0"/>
              <w:jc w:val="center"/>
              <w:rPr>
                <w:b/>
                <w:bCs/>
                <w:sz w:val="20"/>
              </w:rPr>
            </w:pPr>
            <w:r>
              <w:rPr>
                <w:b/>
                <w:bCs/>
                <w:sz w:val="20"/>
              </w:rPr>
              <w:t>171,150</w:t>
            </w:r>
          </w:p>
        </w:tc>
      </w:tr>
    </w:tbl>
    <w:p w14:paraId="1D9D7F1E" w14:textId="77777777" w:rsidR="00603F95" w:rsidRDefault="00603F95" w:rsidP="00603F95">
      <w:pPr>
        <w:tabs>
          <w:tab w:val="left" w:pos="1980"/>
        </w:tabs>
        <w:ind w:firstLine="720"/>
        <w:rPr>
          <w:b/>
          <w:bCs/>
        </w:rPr>
      </w:pPr>
      <w:r>
        <w:rPr>
          <w:b/>
          <w:bCs/>
        </w:rPr>
        <w:t>ЦТП-8</w:t>
      </w:r>
    </w:p>
    <w:p w14:paraId="3E227345" w14:textId="77777777" w:rsidR="00603F95" w:rsidRDefault="00603F95" w:rsidP="00603F95">
      <w:pPr>
        <w:ind w:firstLine="0"/>
      </w:pPr>
      <w:r>
        <w:tab/>
        <w:t>Тип теплового пункта – встроенный в здание</w:t>
      </w:r>
    </w:p>
    <w:p w14:paraId="4AAD01F2" w14:textId="77777777" w:rsidR="00603F95" w:rsidRDefault="00603F95" w:rsidP="00603F95">
      <w:pPr>
        <w:ind w:firstLine="0"/>
      </w:pPr>
      <w:r>
        <w:tab/>
        <w:t>1. Общие данные:</w:t>
      </w:r>
    </w:p>
    <w:p w14:paraId="6A307F9F" w14:textId="77777777" w:rsidR="00603F95" w:rsidRDefault="00603F95" w:rsidP="00603F95">
      <w:pPr>
        <w:ind w:firstLine="0"/>
      </w:pPr>
      <w:r>
        <w:tab/>
        <w:t>Год ввода в эксплуатацию 2003 г.</w:t>
      </w:r>
    </w:p>
    <w:p w14:paraId="619CE761" w14:textId="77777777" w:rsidR="00603F95" w:rsidRDefault="00603F95" w:rsidP="00603F95">
      <w:pPr>
        <w:ind w:firstLine="0"/>
      </w:pPr>
      <w:r>
        <w:tab/>
        <w:t>Год принятия на баланс или техобслуживание 2003 г.</w:t>
      </w:r>
    </w:p>
    <w:p w14:paraId="5B654E4D" w14:textId="77777777" w:rsidR="00603F95" w:rsidRDefault="00603F95" w:rsidP="00603F95">
      <w:pPr>
        <w:ind w:firstLine="0"/>
      </w:pPr>
      <w:r>
        <w:tab/>
        <w:t>Источник теплоснабжения Анадырская ТЭЦ, ГМ ТЭЦ</w:t>
      </w:r>
    </w:p>
    <w:p w14:paraId="5879C68C" w14:textId="77777777" w:rsidR="00603F95" w:rsidRDefault="00603F95" w:rsidP="00603F95">
      <w:pPr>
        <w:ind w:firstLine="0"/>
      </w:pPr>
      <w:r>
        <w:tab/>
        <w:t xml:space="preserve">Диаметр теплового ввода </w:t>
      </w:r>
      <w:r w:rsidRPr="00AA60E9">
        <w:t>Ø</w:t>
      </w:r>
      <w:r>
        <w:t>114х4,0 мм</w:t>
      </w:r>
    </w:p>
    <w:p w14:paraId="52C2DC40" w14:textId="77777777" w:rsidR="00603F95" w:rsidRDefault="00603F95" w:rsidP="00603F95">
      <w:pPr>
        <w:ind w:firstLine="0"/>
      </w:pPr>
      <w:r>
        <w:tab/>
        <w:t>Расчетный напор на вводе теплоснабжения 40,0 м вод ст.</w:t>
      </w:r>
    </w:p>
    <w:p w14:paraId="1888529A" w14:textId="77777777" w:rsidR="00603F95" w:rsidRDefault="00603F95" w:rsidP="00603F95">
      <w:pPr>
        <w:ind w:firstLine="0"/>
      </w:pPr>
      <w:r>
        <w:tab/>
        <w:t>Схема подключения отопления – независимая.</w:t>
      </w:r>
    </w:p>
    <w:p w14:paraId="40D59F22" w14:textId="77777777" w:rsidR="00603F95" w:rsidRDefault="00603F95" w:rsidP="00603F95">
      <w:pPr>
        <w:ind w:firstLine="0"/>
      </w:pPr>
      <w:r>
        <w:tab/>
        <w:t>Температурный график: а) первичный контур: 135 °С - 75 °С</w:t>
      </w:r>
    </w:p>
    <w:p w14:paraId="5E46B63D" w14:textId="77777777" w:rsidR="00603F95" w:rsidRDefault="00603F95" w:rsidP="00603F95">
      <w:pPr>
        <w:tabs>
          <w:tab w:val="left" w:pos="3261"/>
        </w:tabs>
        <w:ind w:firstLine="0"/>
      </w:pPr>
      <w:r>
        <w:tab/>
        <w:t>б) вторичный контур: 95 °С - 70 °С</w:t>
      </w:r>
    </w:p>
    <w:p w14:paraId="59CA28A9" w14:textId="77777777" w:rsidR="00603F95" w:rsidRDefault="00603F95" w:rsidP="00603F95">
      <w:pPr>
        <w:ind w:firstLine="0"/>
      </w:pPr>
      <w:r>
        <w:tab/>
        <w:t>2. Тепловые нагрузки:</w:t>
      </w:r>
    </w:p>
    <w:tbl>
      <w:tblPr>
        <w:tblStyle w:val="af8"/>
        <w:tblW w:w="0" w:type="auto"/>
        <w:tblLook w:val="04A0" w:firstRow="1" w:lastRow="0" w:firstColumn="1" w:lastColumn="0" w:noHBand="0" w:noVBand="1"/>
      </w:tblPr>
      <w:tblGrid>
        <w:gridCol w:w="3217"/>
        <w:gridCol w:w="3207"/>
        <w:gridCol w:w="3207"/>
      </w:tblGrid>
      <w:tr w:rsidR="00603F95" w14:paraId="3E60B9DE" w14:textId="77777777" w:rsidTr="007D023E">
        <w:tc>
          <w:tcPr>
            <w:tcW w:w="3285" w:type="dxa"/>
            <w:vMerge w:val="restart"/>
            <w:vAlign w:val="center"/>
          </w:tcPr>
          <w:p w14:paraId="3B86C7D1" w14:textId="77777777" w:rsidR="00603F95" w:rsidRPr="00AA60E9" w:rsidRDefault="00603F95" w:rsidP="007D023E">
            <w:pPr>
              <w:tabs>
                <w:tab w:val="left" w:pos="2205"/>
              </w:tabs>
              <w:ind w:firstLine="0"/>
              <w:jc w:val="center"/>
              <w:rPr>
                <w:sz w:val="20"/>
              </w:rPr>
            </w:pPr>
            <w:r w:rsidRPr="00AA60E9">
              <w:rPr>
                <w:sz w:val="20"/>
              </w:rPr>
              <w:t>Нагрузка</w:t>
            </w:r>
          </w:p>
        </w:tc>
        <w:tc>
          <w:tcPr>
            <w:tcW w:w="6572" w:type="dxa"/>
            <w:gridSpan w:val="2"/>
            <w:vAlign w:val="center"/>
          </w:tcPr>
          <w:p w14:paraId="3CAC7065" w14:textId="77777777" w:rsidR="00603F95" w:rsidRPr="00AA60E9" w:rsidRDefault="00603F95" w:rsidP="007D023E">
            <w:pPr>
              <w:ind w:firstLine="0"/>
              <w:jc w:val="center"/>
              <w:rPr>
                <w:sz w:val="20"/>
              </w:rPr>
            </w:pPr>
            <w:r w:rsidRPr="00AA60E9">
              <w:rPr>
                <w:sz w:val="20"/>
              </w:rPr>
              <w:t>Расход</w:t>
            </w:r>
          </w:p>
        </w:tc>
      </w:tr>
      <w:tr w:rsidR="00603F95" w14:paraId="2381A16A" w14:textId="77777777" w:rsidTr="007D023E">
        <w:tc>
          <w:tcPr>
            <w:tcW w:w="3285" w:type="dxa"/>
            <w:vMerge/>
            <w:vAlign w:val="center"/>
          </w:tcPr>
          <w:p w14:paraId="1FC7580F" w14:textId="77777777" w:rsidR="00603F95" w:rsidRPr="00AA60E9" w:rsidRDefault="00603F95" w:rsidP="007D023E">
            <w:pPr>
              <w:ind w:firstLine="0"/>
              <w:jc w:val="center"/>
              <w:rPr>
                <w:sz w:val="20"/>
              </w:rPr>
            </w:pPr>
          </w:p>
        </w:tc>
        <w:tc>
          <w:tcPr>
            <w:tcW w:w="3286" w:type="dxa"/>
            <w:vAlign w:val="center"/>
          </w:tcPr>
          <w:p w14:paraId="3D8A0C32" w14:textId="77777777" w:rsidR="00603F95" w:rsidRPr="00AA60E9" w:rsidRDefault="00603F95" w:rsidP="007D023E">
            <w:pPr>
              <w:ind w:firstLine="0"/>
              <w:jc w:val="center"/>
              <w:rPr>
                <w:sz w:val="20"/>
              </w:rPr>
            </w:pPr>
            <w:r w:rsidRPr="00AA60E9">
              <w:rPr>
                <w:sz w:val="20"/>
              </w:rPr>
              <w:t>тепла, Гкал/ч</w:t>
            </w:r>
          </w:p>
        </w:tc>
        <w:tc>
          <w:tcPr>
            <w:tcW w:w="3286" w:type="dxa"/>
            <w:vAlign w:val="center"/>
          </w:tcPr>
          <w:p w14:paraId="74029E59" w14:textId="77777777" w:rsidR="00603F95" w:rsidRPr="00AA60E9" w:rsidRDefault="00603F95" w:rsidP="007D023E">
            <w:pPr>
              <w:ind w:firstLine="0"/>
              <w:jc w:val="center"/>
              <w:rPr>
                <w:sz w:val="20"/>
              </w:rPr>
            </w:pPr>
            <w:r w:rsidRPr="00AA60E9">
              <w:rPr>
                <w:sz w:val="20"/>
              </w:rPr>
              <w:t>воды, т/ч</w:t>
            </w:r>
          </w:p>
        </w:tc>
      </w:tr>
      <w:tr w:rsidR="00603F95" w14:paraId="21961E2D" w14:textId="77777777" w:rsidTr="007D023E">
        <w:tc>
          <w:tcPr>
            <w:tcW w:w="3285" w:type="dxa"/>
            <w:vAlign w:val="center"/>
          </w:tcPr>
          <w:p w14:paraId="3F1A1455" w14:textId="77777777" w:rsidR="00603F95" w:rsidRPr="00AA60E9" w:rsidRDefault="00603F95" w:rsidP="007D023E">
            <w:pPr>
              <w:ind w:firstLine="0"/>
              <w:jc w:val="center"/>
              <w:rPr>
                <w:sz w:val="20"/>
              </w:rPr>
            </w:pPr>
            <w:r w:rsidRPr="00AA60E9">
              <w:rPr>
                <w:sz w:val="20"/>
              </w:rPr>
              <w:t>От</w:t>
            </w:r>
            <w:r>
              <w:rPr>
                <w:sz w:val="20"/>
              </w:rPr>
              <w:t>оп</w:t>
            </w:r>
            <w:r w:rsidRPr="00AA60E9">
              <w:rPr>
                <w:sz w:val="20"/>
              </w:rPr>
              <w:t>ление</w:t>
            </w:r>
          </w:p>
        </w:tc>
        <w:tc>
          <w:tcPr>
            <w:tcW w:w="3286" w:type="dxa"/>
            <w:vAlign w:val="center"/>
          </w:tcPr>
          <w:p w14:paraId="668ADCE4" w14:textId="77777777" w:rsidR="00603F95" w:rsidRPr="00AA60E9" w:rsidRDefault="00603F95" w:rsidP="007D023E">
            <w:pPr>
              <w:ind w:firstLine="0"/>
              <w:jc w:val="center"/>
              <w:rPr>
                <w:sz w:val="20"/>
              </w:rPr>
            </w:pPr>
            <w:r>
              <w:rPr>
                <w:sz w:val="20"/>
              </w:rPr>
              <w:t>2,000</w:t>
            </w:r>
          </w:p>
        </w:tc>
        <w:tc>
          <w:tcPr>
            <w:tcW w:w="3286" w:type="dxa"/>
            <w:vAlign w:val="center"/>
          </w:tcPr>
          <w:p w14:paraId="7848F2C3" w14:textId="77777777" w:rsidR="00603F95" w:rsidRPr="00AA60E9" w:rsidRDefault="00603F95" w:rsidP="007D023E">
            <w:pPr>
              <w:ind w:firstLine="0"/>
              <w:jc w:val="center"/>
              <w:rPr>
                <w:sz w:val="20"/>
              </w:rPr>
            </w:pPr>
            <w:r>
              <w:rPr>
                <w:sz w:val="20"/>
              </w:rPr>
              <w:t>33,333</w:t>
            </w:r>
          </w:p>
        </w:tc>
      </w:tr>
      <w:tr w:rsidR="00603F95" w14:paraId="3AA2491A" w14:textId="77777777" w:rsidTr="007D023E">
        <w:tc>
          <w:tcPr>
            <w:tcW w:w="3285" w:type="dxa"/>
            <w:vAlign w:val="center"/>
          </w:tcPr>
          <w:p w14:paraId="1710573A" w14:textId="77777777" w:rsidR="00603F95" w:rsidRPr="00AA60E9" w:rsidRDefault="00603F95" w:rsidP="007D023E">
            <w:pPr>
              <w:ind w:firstLine="0"/>
              <w:jc w:val="center"/>
              <w:rPr>
                <w:b/>
                <w:bCs/>
                <w:sz w:val="20"/>
              </w:rPr>
            </w:pPr>
            <w:r w:rsidRPr="00AA60E9">
              <w:rPr>
                <w:b/>
                <w:bCs/>
                <w:sz w:val="20"/>
              </w:rPr>
              <w:t>Всего:</w:t>
            </w:r>
          </w:p>
        </w:tc>
        <w:tc>
          <w:tcPr>
            <w:tcW w:w="3286" w:type="dxa"/>
            <w:vAlign w:val="center"/>
          </w:tcPr>
          <w:p w14:paraId="68EF0C5B" w14:textId="77777777" w:rsidR="00603F95" w:rsidRPr="00AA60E9" w:rsidRDefault="00603F95" w:rsidP="007D023E">
            <w:pPr>
              <w:ind w:firstLine="0"/>
              <w:jc w:val="center"/>
              <w:rPr>
                <w:b/>
                <w:bCs/>
                <w:sz w:val="20"/>
              </w:rPr>
            </w:pPr>
            <w:r>
              <w:rPr>
                <w:b/>
                <w:bCs/>
                <w:sz w:val="20"/>
              </w:rPr>
              <w:t>2,000</w:t>
            </w:r>
          </w:p>
        </w:tc>
        <w:tc>
          <w:tcPr>
            <w:tcW w:w="3286" w:type="dxa"/>
            <w:vAlign w:val="center"/>
          </w:tcPr>
          <w:p w14:paraId="35B9F96B" w14:textId="77777777" w:rsidR="00603F95" w:rsidRPr="00AA60E9" w:rsidRDefault="00603F95" w:rsidP="007D023E">
            <w:pPr>
              <w:ind w:firstLine="0"/>
              <w:jc w:val="center"/>
              <w:rPr>
                <w:b/>
                <w:bCs/>
                <w:sz w:val="20"/>
              </w:rPr>
            </w:pPr>
            <w:r>
              <w:rPr>
                <w:b/>
                <w:bCs/>
                <w:sz w:val="20"/>
              </w:rPr>
              <w:t>33,333</w:t>
            </w:r>
          </w:p>
        </w:tc>
      </w:tr>
    </w:tbl>
    <w:p w14:paraId="7EDB2C01" w14:textId="77777777" w:rsidR="005D3AFF" w:rsidRDefault="005D3AFF" w:rsidP="00603F95">
      <w:pPr>
        <w:tabs>
          <w:tab w:val="left" w:pos="1980"/>
        </w:tabs>
        <w:ind w:firstLine="720"/>
        <w:rPr>
          <w:b/>
          <w:bCs/>
        </w:rPr>
      </w:pPr>
    </w:p>
    <w:p w14:paraId="39342018" w14:textId="77777777" w:rsidR="00603F95" w:rsidRDefault="00603F95" w:rsidP="00603F95">
      <w:pPr>
        <w:tabs>
          <w:tab w:val="left" w:pos="1980"/>
        </w:tabs>
        <w:ind w:firstLine="720"/>
        <w:rPr>
          <w:b/>
          <w:bCs/>
        </w:rPr>
      </w:pPr>
      <w:r>
        <w:rPr>
          <w:b/>
          <w:bCs/>
        </w:rPr>
        <w:t>ЦТП-9</w:t>
      </w:r>
    </w:p>
    <w:p w14:paraId="1FC00AC4" w14:textId="77777777" w:rsidR="00603F95" w:rsidRDefault="00603F95" w:rsidP="00603F95">
      <w:pPr>
        <w:ind w:firstLine="0"/>
      </w:pPr>
      <w:r>
        <w:tab/>
        <w:t>Тип теплового пункта – встроенный в здание</w:t>
      </w:r>
    </w:p>
    <w:p w14:paraId="2569D713" w14:textId="77777777" w:rsidR="00603F95" w:rsidRDefault="00603F95" w:rsidP="00603F95">
      <w:pPr>
        <w:ind w:firstLine="0"/>
      </w:pPr>
      <w:r>
        <w:tab/>
        <w:t>1. Общие данные:</w:t>
      </w:r>
    </w:p>
    <w:p w14:paraId="686CAD85" w14:textId="77777777" w:rsidR="00603F95" w:rsidRDefault="00603F95" w:rsidP="00603F95">
      <w:pPr>
        <w:ind w:firstLine="0"/>
      </w:pPr>
      <w:r>
        <w:tab/>
        <w:t>Год ввода в эксплуатацию 2003 г.</w:t>
      </w:r>
    </w:p>
    <w:p w14:paraId="2C49BB4F" w14:textId="77777777" w:rsidR="00603F95" w:rsidRDefault="00603F95" w:rsidP="00603F95">
      <w:pPr>
        <w:ind w:firstLine="0"/>
      </w:pPr>
      <w:r>
        <w:tab/>
        <w:t>Год принятия на баланс или техобслуживание 2003 г.</w:t>
      </w:r>
    </w:p>
    <w:p w14:paraId="23A38012" w14:textId="77777777" w:rsidR="00603F95" w:rsidRDefault="00603F95" w:rsidP="00603F95">
      <w:pPr>
        <w:ind w:firstLine="0"/>
      </w:pPr>
      <w:r>
        <w:tab/>
        <w:t>Источник теплоснабжения Анадырская ТЭЦ, ГМ ТЭЦ</w:t>
      </w:r>
    </w:p>
    <w:p w14:paraId="5274F91F" w14:textId="77777777" w:rsidR="00603F95" w:rsidRDefault="00603F95" w:rsidP="00603F95">
      <w:pPr>
        <w:ind w:firstLine="0"/>
      </w:pPr>
      <w:r>
        <w:tab/>
        <w:t xml:space="preserve">Диаметр теплового ввода </w:t>
      </w:r>
      <w:r w:rsidRPr="00AA60E9">
        <w:t>Ø</w:t>
      </w:r>
      <w:r>
        <w:t>89х3,5 мм</w:t>
      </w:r>
    </w:p>
    <w:p w14:paraId="6C85F825" w14:textId="77777777" w:rsidR="00603F95" w:rsidRDefault="00603F95" w:rsidP="00603F95">
      <w:pPr>
        <w:ind w:firstLine="0"/>
      </w:pPr>
      <w:r>
        <w:tab/>
        <w:t>Расчетный напор на вводе теплоснабжения 40,0 м вод ст.</w:t>
      </w:r>
    </w:p>
    <w:p w14:paraId="6A8D9422" w14:textId="77777777" w:rsidR="00603F95" w:rsidRDefault="00603F95" w:rsidP="00603F95">
      <w:pPr>
        <w:ind w:firstLine="0"/>
      </w:pPr>
      <w:r>
        <w:tab/>
        <w:t>Схема подключения отопления – независимая.</w:t>
      </w:r>
    </w:p>
    <w:p w14:paraId="5478BD62" w14:textId="77777777" w:rsidR="00603F95" w:rsidRDefault="00603F95" w:rsidP="00603F95">
      <w:pPr>
        <w:ind w:firstLine="0"/>
      </w:pPr>
      <w:r>
        <w:tab/>
        <w:t>Температурный график: а) первичный контур: 135 °С - 75 °С</w:t>
      </w:r>
    </w:p>
    <w:p w14:paraId="37063B0F" w14:textId="77777777" w:rsidR="00603F95" w:rsidRDefault="00603F95" w:rsidP="00603F95">
      <w:pPr>
        <w:tabs>
          <w:tab w:val="left" w:pos="3261"/>
        </w:tabs>
        <w:ind w:firstLine="0"/>
      </w:pPr>
      <w:r>
        <w:tab/>
        <w:t>б) вторичный контур: 95 °С - 70 °С</w:t>
      </w:r>
    </w:p>
    <w:p w14:paraId="05147BDB" w14:textId="77777777" w:rsidR="00603F95" w:rsidRDefault="00603F95" w:rsidP="00603F95">
      <w:pPr>
        <w:ind w:firstLine="0"/>
      </w:pPr>
      <w:r>
        <w:tab/>
        <w:t>2. Тепловые нагрузки:</w:t>
      </w:r>
    </w:p>
    <w:tbl>
      <w:tblPr>
        <w:tblStyle w:val="af8"/>
        <w:tblW w:w="0" w:type="auto"/>
        <w:tblLook w:val="04A0" w:firstRow="1" w:lastRow="0" w:firstColumn="1" w:lastColumn="0" w:noHBand="0" w:noVBand="1"/>
      </w:tblPr>
      <w:tblGrid>
        <w:gridCol w:w="3217"/>
        <w:gridCol w:w="3207"/>
        <w:gridCol w:w="3207"/>
      </w:tblGrid>
      <w:tr w:rsidR="00603F95" w14:paraId="238FB377" w14:textId="77777777" w:rsidTr="007D023E">
        <w:tc>
          <w:tcPr>
            <w:tcW w:w="3285" w:type="dxa"/>
            <w:vMerge w:val="restart"/>
            <w:vAlign w:val="center"/>
          </w:tcPr>
          <w:p w14:paraId="7DE02605" w14:textId="77777777" w:rsidR="00603F95" w:rsidRPr="00AA60E9" w:rsidRDefault="00603F95" w:rsidP="007D023E">
            <w:pPr>
              <w:tabs>
                <w:tab w:val="left" w:pos="2205"/>
              </w:tabs>
              <w:ind w:firstLine="0"/>
              <w:jc w:val="center"/>
              <w:rPr>
                <w:sz w:val="20"/>
              </w:rPr>
            </w:pPr>
            <w:r w:rsidRPr="00AA60E9">
              <w:rPr>
                <w:sz w:val="20"/>
              </w:rPr>
              <w:t>Нагрузка</w:t>
            </w:r>
          </w:p>
        </w:tc>
        <w:tc>
          <w:tcPr>
            <w:tcW w:w="6572" w:type="dxa"/>
            <w:gridSpan w:val="2"/>
            <w:vAlign w:val="center"/>
          </w:tcPr>
          <w:p w14:paraId="1B1F8721" w14:textId="77777777" w:rsidR="00603F95" w:rsidRPr="00AA60E9" w:rsidRDefault="00603F95" w:rsidP="007D023E">
            <w:pPr>
              <w:ind w:firstLine="0"/>
              <w:jc w:val="center"/>
              <w:rPr>
                <w:sz w:val="20"/>
              </w:rPr>
            </w:pPr>
            <w:r w:rsidRPr="00AA60E9">
              <w:rPr>
                <w:sz w:val="20"/>
              </w:rPr>
              <w:t>Расход</w:t>
            </w:r>
          </w:p>
        </w:tc>
      </w:tr>
      <w:tr w:rsidR="00603F95" w14:paraId="7424E79B" w14:textId="77777777" w:rsidTr="007D023E">
        <w:tc>
          <w:tcPr>
            <w:tcW w:w="3285" w:type="dxa"/>
            <w:vMerge/>
            <w:vAlign w:val="center"/>
          </w:tcPr>
          <w:p w14:paraId="5AE491BA" w14:textId="77777777" w:rsidR="00603F95" w:rsidRPr="00AA60E9" w:rsidRDefault="00603F95" w:rsidP="007D023E">
            <w:pPr>
              <w:ind w:firstLine="0"/>
              <w:jc w:val="center"/>
              <w:rPr>
                <w:sz w:val="20"/>
              </w:rPr>
            </w:pPr>
          </w:p>
        </w:tc>
        <w:tc>
          <w:tcPr>
            <w:tcW w:w="3286" w:type="dxa"/>
            <w:vAlign w:val="center"/>
          </w:tcPr>
          <w:p w14:paraId="0DB780F0" w14:textId="77777777" w:rsidR="00603F95" w:rsidRPr="00AA60E9" w:rsidRDefault="00603F95" w:rsidP="007D023E">
            <w:pPr>
              <w:ind w:firstLine="0"/>
              <w:jc w:val="center"/>
              <w:rPr>
                <w:sz w:val="20"/>
              </w:rPr>
            </w:pPr>
            <w:r w:rsidRPr="00AA60E9">
              <w:rPr>
                <w:sz w:val="20"/>
              </w:rPr>
              <w:t>тепла, Гкал/ч</w:t>
            </w:r>
          </w:p>
        </w:tc>
        <w:tc>
          <w:tcPr>
            <w:tcW w:w="3286" w:type="dxa"/>
            <w:vAlign w:val="center"/>
          </w:tcPr>
          <w:p w14:paraId="53DA2E09" w14:textId="77777777" w:rsidR="00603F95" w:rsidRPr="00AA60E9" w:rsidRDefault="00603F95" w:rsidP="007D023E">
            <w:pPr>
              <w:ind w:firstLine="0"/>
              <w:jc w:val="center"/>
              <w:rPr>
                <w:sz w:val="20"/>
              </w:rPr>
            </w:pPr>
            <w:r w:rsidRPr="00AA60E9">
              <w:rPr>
                <w:sz w:val="20"/>
              </w:rPr>
              <w:t>воды, т/ч</w:t>
            </w:r>
          </w:p>
        </w:tc>
      </w:tr>
      <w:tr w:rsidR="00603F95" w14:paraId="75BCE2F5" w14:textId="77777777" w:rsidTr="007D023E">
        <w:tc>
          <w:tcPr>
            <w:tcW w:w="3285" w:type="dxa"/>
            <w:vAlign w:val="center"/>
          </w:tcPr>
          <w:p w14:paraId="46D62B6E" w14:textId="77777777" w:rsidR="00603F95" w:rsidRPr="00AA60E9" w:rsidRDefault="00603F95" w:rsidP="007D023E">
            <w:pPr>
              <w:ind w:firstLine="0"/>
              <w:jc w:val="center"/>
              <w:rPr>
                <w:sz w:val="20"/>
              </w:rPr>
            </w:pPr>
            <w:r w:rsidRPr="00AA60E9">
              <w:rPr>
                <w:sz w:val="20"/>
              </w:rPr>
              <w:t>От</w:t>
            </w:r>
            <w:r>
              <w:rPr>
                <w:sz w:val="20"/>
              </w:rPr>
              <w:t>оп</w:t>
            </w:r>
            <w:r w:rsidRPr="00AA60E9">
              <w:rPr>
                <w:sz w:val="20"/>
              </w:rPr>
              <w:t>ление</w:t>
            </w:r>
          </w:p>
        </w:tc>
        <w:tc>
          <w:tcPr>
            <w:tcW w:w="3286" w:type="dxa"/>
            <w:vAlign w:val="center"/>
          </w:tcPr>
          <w:p w14:paraId="214CFA32" w14:textId="77777777" w:rsidR="00603F95" w:rsidRPr="00AA60E9" w:rsidRDefault="00603F95" w:rsidP="007D023E">
            <w:pPr>
              <w:ind w:firstLine="0"/>
              <w:jc w:val="center"/>
              <w:rPr>
                <w:sz w:val="20"/>
              </w:rPr>
            </w:pPr>
            <w:r>
              <w:rPr>
                <w:sz w:val="20"/>
              </w:rPr>
              <w:t>0,857</w:t>
            </w:r>
          </w:p>
        </w:tc>
        <w:tc>
          <w:tcPr>
            <w:tcW w:w="3286" w:type="dxa"/>
            <w:vAlign w:val="center"/>
          </w:tcPr>
          <w:p w14:paraId="212724D6" w14:textId="77777777" w:rsidR="00603F95" w:rsidRPr="00AA60E9" w:rsidRDefault="00603F95" w:rsidP="007D023E">
            <w:pPr>
              <w:ind w:firstLine="0"/>
              <w:jc w:val="center"/>
              <w:rPr>
                <w:sz w:val="20"/>
              </w:rPr>
            </w:pPr>
            <w:r>
              <w:rPr>
                <w:sz w:val="20"/>
              </w:rPr>
              <w:t>14,283</w:t>
            </w:r>
          </w:p>
        </w:tc>
      </w:tr>
      <w:tr w:rsidR="00603F95" w14:paraId="1B948B63" w14:textId="77777777" w:rsidTr="007D023E">
        <w:tc>
          <w:tcPr>
            <w:tcW w:w="3285" w:type="dxa"/>
            <w:vAlign w:val="center"/>
          </w:tcPr>
          <w:p w14:paraId="6A5BBA33" w14:textId="77777777" w:rsidR="00603F95" w:rsidRPr="00AA60E9" w:rsidRDefault="00603F95" w:rsidP="007D023E">
            <w:pPr>
              <w:ind w:firstLine="0"/>
              <w:jc w:val="center"/>
              <w:rPr>
                <w:b/>
                <w:bCs/>
                <w:sz w:val="20"/>
              </w:rPr>
            </w:pPr>
            <w:r w:rsidRPr="00AA60E9">
              <w:rPr>
                <w:b/>
                <w:bCs/>
                <w:sz w:val="20"/>
              </w:rPr>
              <w:t>Всего:</w:t>
            </w:r>
          </w:p>
        </w:tc>
        <w:tc>
          <w:tcPr>
            <w:tcW w:w="3286" w:type="dxa"/>
            <w:vAlign w:val="center"/>
          </w:tcPr>
          <w:p w14:paraId="5C0337A1" w14:textId="77777777" w:rsidR="00603F95" w:rsidRPr="00AA60E9" w:rsidRDefault="00603F95" w:rsidP="007D023E">
            <w:pPr>
              <w:ind w:firstLine="0"/>
              <w:jc w:val="center"/>
              <w:rPr>
                <w:b/>
                <w:bCs/>
                <w:sz w:val="20"/>
              </w:rPr>
            </w:pPr>
            <w:r>
              <w:rPr>
                <w:b/>
                <w:bCs/>
                <w:sz w:val="20"/>
              </w:rPr>
              <w:t>0,857</w:t>
            </w:r>
          </w:p>
        </w:tc>
        <w:tc>
          <w:tcPr>
            <w:tcW w:w="3286" w:type="dxa"/>
            <w:vAlign w:val="center"/>
          </w:tcPr>
          <w:p w14:paraId="0279F40F" w14:textId="77777777" w:rsidR="00603F95" w:rsidRPr="00AA60E9" w:rsidRDefault="00603F95" w:rsidP="007D023E">
            <w:pPr>
              <w:ind w:firstLine="0"/>
              <w:jc w:val="center"/>
              <w:rPr>
                <w:b/>
                <w:bCs/>
                <w:sz w:val="20"/>
              </w:rPr>
            </w:pPr>
            <w:r>
              <w:rPr>
                <w:b/>
                <w:bCs/>
                <w:sz w:val="20"/>
              </w:rPr>
              <w:t>14,283</w:t>
            </w:r>
          </w:p>
        </w:tc>
      </w:tr>
    </w:tbl>
    <w:p w14:paraId="2CB427B1" w14:textId="77777777" w:rsidR="00603F95" w:rsidRDefault="00603F95" w:rsidP="00603F95">
      <w:pPr>
        <w:ind w:firstLine="720"/>
        <w:rPr>
          <w:b/>
          <w:bCs/>
        </w:rPr>
      </w:pPr>
    </w:p>
    <w:p w14:paraId="166369CD" w14:textId="77777777" w:rsidR="00603F95" w:rsidRDefault="00603F95" w:rsidP="00603F95">
      <w:pPr>
        <w:tabs>
          <w:tab w:val="left" w:pos="1980"/>
        </w:tabs>
        <w:ind w:firstLine="720"/>
        <w:rPr>
          <w:b/>
          <w:bCs/>
        </w:rPr>
      </w:pPr>
      <w:r>
        <w:rPr>
          <w:b/>
          <w:bCs/>
        </w:rPr>
        <w:lastRenderedPageBreak/>
        <w:t>ЦТП-10</w:t>
      </w:r>
    </w:p>
    <w:p w14:paraId="7EDE8F4C" w14:textId="77777777" w:rsidR="00603F95" w:rsidRDefault="00603F95" w:rsidP="00603F95">
      <w:pPr>
        <w:ind w:firstLine="0"/>
      </w:pPr>
      <w:r>
        <w:tab/>
        <w:t>Тип теплового пункта – встроенный в здание</w:t>
      </w:r>
    </w:p>
    <w:p w14:paraId="3B2C4ECC" w14:textId="77777777" w:rsidR="00603F95" w:rsidRDefault="00603F95" w:rsidP="00603F95">
      <w:pPr>
        <w:ind w:firstLine="0"/>
      </w:pPr>
      <w:r>
        <w:tab/>
        <w:t>1. Общие данные:</w:t>
      </w:r>
    </w:p>
    <w:p w14:paraId="2DD7A913" w14:textId="77777777" w:rsidR="00603F95" w:rsidRDefault="00603F95" w:rsidP="00603F95">
      <w:pPr>
        <w:ind w:firstLine="0"/>
      </w:pPr>
      <w:r>
        <w:tab/>
        <w:t>Год ввода в эксплуатацию 2003 г.</w:t>
      </w:r>
    </w:p>
    <w:p w14:paraId="457E03E3" w14:textId="77777777" w:rsidR="00603F95" w:rsidRDefault="00603F95" w:rsidP="00603F95">
      <w:pPr>
        <w:ind w:firstLine="0"/>
      </w:pPr>
      <w:r>
        <w:tab/>
        <w:t>Год принятия на баланс или техобслуживание 2003 г.</w:t>
      </w:r>
    </w:p>
    <w:p w14:paraId="0E67E7F8" w14:textId="77777777" w:rsidR="00603F95" w:rsidRDefault="00603F95" w:rsidP="00603F95">
      <w:pPr>
        <w:ind w:firstLine="0"/>
      </w:pPr>
      <w:r>
        <w:tab/>
        <w:t>Источник теплоснабжения Анадырская ТЭЦ, ГМ ТЭЦ</w:t>
      </w:r>
    </w:p>
    <w:p w14:paraId="433ADA07" w14:textId="77777777" w:rsidR="00603F95" w:rsidRDefault="00603F95" w:rsidP="00603F95">
      <w:pPr>
        <w:ind w:firstLine="0"/>
      </w:pPr>
      <w:r>
        <w:tab/>
        <w:t xml:space="preserve">Диаметр теплового ввода </w:t>
      </w:r>
      <w:r w:rsidRPr="00AA60E9">
        <w:t>Ø</w:t>
      </w:r>
      <w:r>
        <w:t>89х3,5 мм</w:t>
      </w:r>
    </w:p>
    <w:p w14:paraId="43CB1C94" w14:textId="77777777" w:rsidR="00603F95" w:rsidRDefault="00603F95" w:rsidP="00603F95">
      <w:pPr>
        <w:ind w:firstLine="0"/>
      </w:pPr>
      <w:r>
        <w:tab/>
        <w:t>Расчетный напор на вводе теплоснабжения 40,0 м вод ст.</w:t>
      </w:r>
    </w:p>
    <w:p w14:paraId="62143208" w14:textId="77777777" w:rsidR="00603F95" w:rsidRDefault="00603F95" w:rsidP="00603F95">
      <w:pPr>
        <w:ind w:firstLine="0"/>
      </w:pPr>
      <w:r>
        <w:tab/>
        <w:t>Схема подключения отопления – независимая.</w:t>
      </w:r>
    </w:p>
    <w:p w14:paraId="3BD035B2" w14:textId="77777777" w:rsidR="00603F95" w:rsidRPr="001839B0" w:rsidRDefault="00603F95" w:rsidP="00603F95">
      <w:pPr>
        <w:ind w:firstLine="0"/>
      </w:pPr>
      <w:r>
        <w:tab/>
      </w:r>
      <w:r w:rsidRPr="001839B0">
        <w:t xml:space="preserve">Температурный график: а) </w:t>
      </w:r>
      <w:r w:rsidR="001839B0" w:rsidRPr="001839B0">
        <w:t>вторичный</w:t>
      </w:r>
      <w:r w:rsidRPr="001839B0">
        <w:t xml:space="preserve"> контур: 95 °С - 65 °С</w:t>
      </w:r>
    </w:p>
    <w:p w14:paraId="3DA8D0DF" w14:textId="77777777" w:rsidR="00603F95" w:rsidRPr="001839B0" w:rsidRDefault="00603F95" w:rsidP="00603F95">
      <w:pPr>
        <w:tabs>
          <w:tab w:val="left" w:pos="3261"/>
        </w:tabs>
        <w:ind w:firstLine="0"/>
      </w:pPr>
      <w:r w:rsidRPr="001839B0">
        <w:tab/>
        <w:t xml:space="preserve">б) </w:t>
      </w:r>
      <w:r w:rsidR="001839B0" w:rsidRPr="001839B0">
        <w:t>третичный</w:t>
      </w:r>
      <w:r w:rsidRPr="001839B0">
        <w:t xml:space="preserve"> контур: 85 °С - 65 °С</w:t>
      </w:r>
    </w:p>
    <w:p w14:paraId="1061C15F" w14:textId="77777777" w:rsidR="00603F95" w:rsidRDefault="00603F95" w:rsidP="00603F95">
      <w:pPr>
        <w:ind w:firstLine="0"/>
      </w:pPr>
      <w:r>
        <w:tab/>
        <w:t>2. Тепловые нагрузки:</w:t>
      </w:r>
    </w:p>
    <w:tbl>
      <w:tblPr>
        <w:tblStyle w:val="af8"/>
        <w:tblW w:w="0" w:type="auto"/>
        <w:tblLook w:val="04A0" w:firstRow="1" w:lastRow="0" w:firstColumn="1" w:lastColumn="0" w:noHBand="0" w:noVBand="1"/>
      </w:tblPr>
      <w:tblGrid>
        <w:gridCol w:w="3218"/>
        <w:gridCol w:w="3208"/>
        <w:gridCol w:w="3205"/>
      </w:tblGrid>
      <w:tr w:rsidR="00603F95" w14:paraId="648D3F23" w14:textId="77777777" w:rsidTr="007D023E">
        <w:tc>
          <w:tcPr>
            <w:tcW w:w="3285" w:type="dxa"/>
            <w:vMerge w:val="restart"/>
            <w:vAlign w:val="center"/>
          </w:tcPr>
          <w:p w14:paraId="1144227F" w14:textId="77777777" w:rsidR="00603F95" w:rsidRPr="00AA60E9" w:rsidRDefault="00603F95" w:rsidP="007D023E">
            <w:pPr>
              <w:tabs>
                <w:tab w:val="left" w:pos="2205"/>
              </w:tabs>
              <w:ind w:firstLine="0"/>
              <w:jc w:val="center"/>
              <w:rPr>
                <w:sz w:val="20"/>
              </w:rPr>
            </w:pPr>
            <w:r w:rsidRPr="00AA60E9">
              <w:rPr>
                <w:sz w:val="20"/>
              </w:rPr>
              <w:t>Нагрузка</w:t>
            </w:r>
          </w:p>
        </w:tc>
        <w:tc>
          <w:tcPr>
            <w:tcW w:w="6572" w:type="dxa"/>
            <w:gridSpan w:val="2"/>
            <w:vAlign w:val="center"/>
          </w:tcPr>
          <w:p w14:paraId="7DEC1276" w14:textId="77777777" w:rsidR="00603F95" w:rsidRPr="00AA60E9" w:rsidRDefault="00603F95" w:rsidP="007D023E">
            <w:pPr>
              <w:ind w:firstLine="0"/>
              <w:jc w:val="center"/>
              <w:rPr>
                <w:sz w:val="20"/>
              </w:rPr>
            </w:pPr>
            <w:r w:rsidRPr="00AA60E9">
              <w:rPr>
                <w:sz w:val="20"/>
              </w:rPr>
              <w:t>Расход</w:t>
            </w:r>
          </w:p>
        </w:tc>
      </w:tr>
      <w:tr w:rsidR="00603F95" w14:paraId="7DBA4947" w14:textId="77777777" w:rsidTr="007D023E">
        <w:tc>
          <w:tcPr>
            <w:tcW w:w="3285" w:type="dxa"/>
            <w:vMerge/>
            <w:vAlign w:val="center"/>
          </w:tcPr>
          <w:p w14:paraId="19BC0EBD" w14:textId="77777777" w:rsidR="00603F95" w:rsidRPr="00AA60E9" w:rsidRDefault="00603F95" w:rsidP="007D023E">
            <w:pPr>
              <w:ind w:firstLine="0"/>
              <w:jc w:val="center"/>
              <w:rPr>
                <w:sz w:val="20"/>
              </w:rPr>
            </w:pPr>
          </w:p>
        </w:tc>
        <w:tc>
          <w:tcPr>
            <w:tcW w:w="3286" w:type="dxa"/>
            <w:vAlign w:val="center"/>
          </w:tcPr>
          <w:p w14:paraId="5E8E2726" w14:textId="77777777" w:rsidR="00603F95" w:rsidRPr="00AA60E9" w:rsidRDefault="00603F95" w:rsidP="007D023E">
            <w:pPr>
              <w:ind w:firstLine="0"/>
              <w:jc w:val="center"/>
              <w:rPr>
                <w:sz w:val="20"/>
              </w:rPr>
            </w:pPr>
            <w:r w:rsidRPr="00AA60E9">
              <w:rPr>
                <w:sz w:val="20"/>
              </w:rPr>
              <w:t>тепла, Гкал/ч</w:t>
            </w:r>
          </w:p>
        </w:tc>
        <w:tc>
          <w:tcPr>
            <w:tcW w:w="3286" w:type="dxa"/>
            <w:vAlign w:val="center"/>
          </w:tcPr>
          <w:p w14:paraId="0E80C961" w14:textId="77777777" w:rsidR="00603F95" w:rsidRPr="00AA60E9" w:rsidRDefault="00603F95" w:rsidP="007D023E">
            <w:pPr>
              <w:ind w:firstLine="0"/>
              <w:jc w:val="center"/>
              <w:rPr>
                <w:sz w:val="20"/>
              </w:rPr>
            </w:pPr>
            <w:r w:rsidRPr="00AA60E9">
              <w:rPr>
                <w:sz w:val="20"/>
              </w:rPr>
              <w:t>воды, т/ч</w:t>
            </w:r>
          </w:p>
        </w:tc>
      </w:tr>
      <w:tr w:rsidR="00603F95" w14:paraId="7BF2D820" w14:textId="77777777" w:rsidTr="007D023E">
        <w:tc>
          <w:tcPr>
            <w:tcW w:w="3285" w:type="dxa"/>
            <w:vAlign w:val="center"/>
          </w:tcPr>
          <w:p w14:paraId="6E9A2E16" w14:textId="77777777" w:rsidR="00603F95" w:rsidRPr="00AA60E9" w:rsidRDefault="00603F95" w:rsidP="007D023E">
            <w:pPr>
              <w:ind w:firstLine="0"/>
              <w:jc w:val="center"/>
              <w:rPr>
                <w:sz w:val="20"/>
              </w:rPr>
            </w:pPr>
            <w:r w:rsidRPr="00AA60E9">
              <w:rPr>
                <w:sz w:val="20"/>
              </w:rPr>
              <w:t>От</w:t>
            </w:r>
            <w:r>
              <w:rPr>
                <w:sz w:val="20"/>
              </w:rPr>
              <w:t>оп</w:t>
            </w:r>
            <w:r w:rsidRPr="00AA60E9">
              <w:rPr>
                <w:sz w:val="20"/>
              </w:rPr>
              <w:t>ление</w:t>
            </w:r>
          </w:p>
        </w:tc>
        <w:tc>
          <w:tcPr>
            <w:tcW w:w="3286" w:type="dxa"/>
            <w:vAlign w:val="center"/>
          </w:tcPr>
          <w:p w14:paraId="2BE70797" w14:textId="77777777" w:rsidR="00603F95" w:rsidRPr="00AA60E9" w:rsidRDefault="00603F95" w:rsidP="007D023E">
            <w:pPr>
              <w:ind w:firstLine="0"/>
              <w:jc w:val="center"/>
              <w:rPr>
                <w:sz w:val="20"/>
              </w:rPr>
            </w:pPr>
            <w:r>
              <w:rPr>
                <w:sz w:val="20"/>
              </w:rPr>
              <w:t>0,754</w:t>
            </w:r>
          </w:p>
        </w:tc>
        <w:tc>
          <w:tcPr>
            <w:tcW w:w="3286" w:type="dxa"/>
            <w:vAlign w:val="center"/>
          </w:tcPr>
          <w:p w14:paraId="591B0099" w14:textId="77777777" w:rsidR="00603F95" w:rsidRPr="00AA60E9" w:rsidRDefault="00603F95" w:rsidP="007D023E">
            <w:pPr>
              <w:ind w:firstLine="0"/>
              <w:jc w:val="center"/>
              <w:rPr>
                <w:sz w:val="20"/>
              </w:rPr>
            </w:pPr>
            <w:r>
              <w:rPr>
                <w:sz w:val="20"/>
              </w:rPr>
              <w:t>37,7</w:t>
            </w:r>
          </w:p>
        </w:tc>
      </w:tr>
      <w:tr w:rsidR="00603F95" w14:paraId="77A7970B" w14:textId="77777777" w:rsidTr="007D023E">
        <w:tc>
          <w:tcPr>
            <w:tcW w:w="3285" w:type="dxa"/>
            <w:vAlign w:val="center"/>
          </w:tcPr>
          <w:p w14:paraId="2E5A4F11" w14:textId="77777777" w:rsidR="00603F95" w:rsidRPr="00AA60E9" w:rsidRDefault="00603F95" w:rsidP="007D023E">
            <w:pPr>
              <w:ind w:firstLine="0"/>
              <w:jc w:val="center"/>
              <w:rPr>
                <w:b/>
                <w:bCs/>
                <w:sz w:val="20"/>
              </w:rPr>
            </w:pPr>
            <w:r w:rsidRPr="00AA60E9">
              <w:rPr>
                <w:b/>
                <w:bCs/>
                <w:sz w:val="20"/>
              </w:rPr>
              <w:t>Всего:</w:t>
            </w:r>
          </w:p>
        </w:tc>
        <w:tc>
          <w:tcPr>
            <w:tcW w:w="3286" w:type="dxa"/>
            <w:vAlign w:val="center"/>
          </w:tcPr>
          <w:p w14:paraId="59981A5D" w14:textId="77777777" w:rsidR="00603F95" w:rsidRPr="00AA60E9" w:rsidRDefault="00603F95" w:rsidP="007D023E">
            <w:pPr>
              <w:ind w:firstLine="0"/>
              <w:jc w:val="center"/>
              <w:rPr>
                <w:b/>
                <w:bCs/>
                <w:sz w:val="20"/>
              </w:rPr>
            </w:pPr>
            <w:r>
              <w:rPr>
                <w:b/>
                <w:bCs/>
                <w:sz w:val="20"/>
              </w:rPr>
              <w:t>0,754</w:t>
            </w:r>
          </w:p>
        </w:tc>
        <w:tc>
          <w:tcPr>
            <w:tcW w:w="3286" w:type="dxa"/>
            <w:vAlign w:val="center"/>
          </w:tcPr>
          <w:p w14:paraId="3B383DCC" w14:textId="77777777" w:rsidR="00603F95" w:rsidRPr="00AA60E9" w:rsidRDefault="00603F95" w:rsidP="007D023E">
            <w:pPr>
              <w:ind w:firstLine="0"/>
              <w:jc w:val="center"/>
              <w:rPr>
                <w:b/>
                <w:bCs/>
                <w:sz w:val="20"/>
              </w:rPr>
            </w:pPr>
            <w:r>
              <w:rPr>
                <w:b/>
                <w:bCs/>
                <w:sz w:val="20"/>
              </w:rPr>
              <w:t>37,7</w:t>
            </w:r>
          </w:p>
        </w:tc>
      </w:tr>
    </w:tbl>
    <w:p w14:paraId="735A7C53" w14:textId="77777777" w:rsidR="00603F95" w:rsidRDefault="00603F95" w:rsidP="00603F95">
      <w:pPr>
        <w:ind w:firstLine="720"/>
        <w:rPr>
          <w:b/>
          <w:bCs/>
        </w:rPr>
      </w:pPr>
    </w:p>
    <w:p w14:paraId="71607BC1" w14:textId="77777777" w:rsidR="00603F95" w:rsidRDefault="00603F95" w:rsidP="00603F95">
      <w:pPr>
        <w:tabs>
          <w:tab w:val="left" w:pos="1980"/>
        </w:tabs>
        <w:ind w:firstLine="720"/>
        <w:rPr>
          <w:b/>
          <w:bCs/>
        </w:rPr>
      </w:pPr>
      <w:r>
        <w:rPr>
          <w:b/>
          <w:bCs/>
        </w:rPr>
        <w:t>ЦТП-11</w:t>
      </w:r>
    </w:p>
    <w:p w14:paraId="1D7881D8" w14:textId="77777777" w:rsidR="00603F95" w:rsidRDefault="00603F95" w:rsidP="00603F95">
      <w:pPr>
        <w:ind w:firstLine="0"/>
      </w:pPr>
      <w:r>
        <w:tab/>
        <w:t>Тип теплового пункта – встроенный в здание</w:t>
      </w:r>
    </w:p>
    <w:p w14:paraId="3319F025" w14:textId="77777777" w:rsidR="00603F95" w:rsidRDefault="00603F95" w:rsidP="00603F95">
      <w:pPr>
        <w:ind w:firstLine="0"/>
      </w:pPr>
      <w:r>
        <w:tab/>
        <w:t>1. Общие данные:</w:t>
      </w:r>
    </w:p>
    <w:p w14:paraId="051E8985" w14:textId="77777777" w:rsidR="00603F95" w:rsidRDefault="00603F95" w:rsidP="00603F95">
      <w:pPr>
        <w:ind w:firstLine="0"/>
      </w:pPr>
      <w:r>
        <w:tab/>
        <w:t>Год ввода в эксплуатацию 2007 г.</w:t>
      </w:r>
    </w:p>
    <w:p w14:paraId="7F8E7121" w14:textId="77777777" w:rsidR="00603F95" w:rsidRDefault="00603F95" w:rsidP="00603F95">
      <w:pPr>
        <w:ind w:firstLine="0"/>
      </w:pPr>
      <w:r>
        <w:tab/>
        <w:t>Год принятия на баланс или техобслуживание 2007 г.</w:t>
      </w:r>
    </w:p>
    <w:p w14:paraId="1696F993" w14:textId="77777777" w:rsidR="00603F95" w:rsidRDefault="00603F95" w:rsidP="00603F95">
      <w:pPr>
        <w:ind w:firstLine="0"/>
      </w:pPr>
      <w:r>
        <w:tab/>
        <w:t>Источник теплоснабжения Анадырская ТЭЦ, ГМ ТЭЦ</w:t>
      </w:r>
    </w:p>
    <w:p w14:paraId="38F1362C" w14:textId="77777777" w:rsidR="00603F95" w:rsidRDefault="00603F95" w:rsidP="00603F95">
      <w:pPr>
        <w:ind w:firstLine="0"/>
      </w:pPr>
      <w:r>
        <w:tab/>
        <w:t xml:space="preserve">Диаметр теплового ввода </w:t>
      </w:r>
      <w:r w:rsidRPr="00AA60E9">
        <w:t>Ø</w:t>
      </w:r>
      <w:r>
        <w:t>159х7,0 мм</w:t>
      </w:r>
    </w:p>
    <w:p w14:paraId="18B8118D" w14:textId="77777777" w:rsidR="00603F95" w:rsidRDefault="00603F95" w:rsidP="00603F95">
      <w:pPr>
        <w:ind w:firstLine="0"/>
      </w:pPr>
      <w:r>
        <w:tab/>
        <w:t>Расчетный напор на вводе теплоснабжения 126,0 м вод ст.</w:t>
      </w:r>
    </w:p>
    <w:p w14:paraId="68860059" w14:textId="77777777" w:rsidR="00603F95" w:rsidRDefault="00603F95" w:rsidP="00603F95">
      <w:pPr>
        <w:ind w:firstLine="0"/>
      </w:pPr>
      <w:r>
        <w:tab/>
        <w:t>Расчетный напор на вводе холодного водоснабжения 65,0 м вод ст.</w:t>
      </w:r>
    </w:p>
    <w:p w14:paraId="77C84406" w14:textId="77777777" w:rsidR="00603F95" w:rsidRDefault="00603F95" w:rsidP="00603F95">
      <w:pPr>
        <w:ind w:firstLine="720"/>
      </w:pPr>
      <w:r>
        <w:t xml:space="preserve">Схема подключения ГВС – закрытая, параллельное включение </w:t>
      </w:r>
      <w:proofErr w:type="spellStart"/>
      <w:r>
        <w:t>водоподогревателей</w:t>
      </w:r>
      <w:proofErr w:type="spellEnd"/>
      <w:r>
        <w:t>.</w:t>
      </w:r>
    </w:p>
    <w:p w14:paraId="58E69762" w14:textId="77777777" w:rsidR="00603F95" w:rsidRDefault="00603F95" w:rsidP="00603F95">
      <w:pPr>
        <w:ind w:firstLine="0"/>
      </w:pPr>
      <w:r>
        <w:tab/>
        <w:t>Схема подключения отопления – независимая.</w:t>
      </w:r>
    </w:p>
    <w:p w14:paraId="214A7886" w14:textId="77777777" w:rsidR="00603F95" w:rsidRDefault="00603F95" w:rsidP="00603F95">
      <w:pPr>
        <w:ind w:firstLine="0"/>
      </w:pPr>
      <w:r>
        <w:tab/>
        <w:t>Температурный график: а) первичный контур: 135 °С - 75 °С</w:t>
      </w:r>
    </w:p>
    <w:p w14:paraId="40FE7210" w14:textId="77777777" w:rsidR="00603F95" w:rsidRDefault="00603F95" w:rsidP="00603F95">
      <w:pPr>
        <w:tabs>
          <w:tab w:val="left" w:pos="3261"/>
        </w:tabs>
        <w:ind w:firstLine="0"/>
      </w:pPr>
      <w:r>
        <w:tab/>
        <w:t>б) вторичный контур: 95 °С - 70 °С</w:t>
      </w:r>
    </w:p>
    <w:p w14:paraId="7C6AB14A" w14:textId="77777777" w:rsidR="00603F95" w:rsidRDefault="00603F95" w:rsidP="00603F95">
      <w:pPr>
        <w:ind w:firstLine="0"/>
      </w:pPr>
      <w:r>
        <w:tab/>
        <w:t>2. Тепловые нагрузки:</w:t>
      </w:r>
    </w:p>
    <w:tbl>
      <w:tblPr>
        <w:tblStyle w:val="af8"/>
        <w:tblW w:w="0" w:type="auto"/>
        <w:tblLook w:val="04A0" w:firstRow="1" w:lastRow="0" w:firstColumn="1" w:lastColumn="0" w:noHBand="0" w:noVBand="1"/>
      </w:tblPr>
      <w:tblGrid>
        <w:gridCol w:w="3227"/>
        <w:gridCol w:w="3202"/>
        <w:gridCol w:w="3202"/>
      </w:tblGrid>
      <w:tr w:rsidR="00603F95" w14:paraId="11D9F88C" w14:textId="77777777" w:rsidTr="007D023E">
        <w:tc>
          <w:tcPr>
            <w:tcW w:w="3285" w:type="dxa"/>
            <w:vMerge w:val="restart"/>
            <w:vAlign w:val="center"/>
          </w:tcPr>
          <w:p w14:paraId="24207027" w14:textId="77777777" w:rsidR="00603F95" w:rsidRPr="00AA60E9" w:rsidRDefault="00603F95" w:rsidP="007D023E">
            <w:pPr>
              <w:tabs>
                <w:tab w:val="left" w:pos="2205"/>
              </w:tabs>
              <w:ind w:firstLine="0"/>
              <w:jc w:val="center"/>
              <w:rPr>
                <w:sz w:val="20"/>
              </w:rPr>
            </w:pPr>
            <w:r w:rsidRPr="00AA60E9">
              <w:rPr>
                <w:sz w:val="20"/>
              </w:rPr>
              <w:t>Нагрузка</w:t>
            </w:r>
          </w:p>
        </w:tc>
        <w:tc>
          <w:tcPr>
            <w:tcW w:w="6572" w:type="dxa"/>
            <w:gridSpan w:val="2"/>
            <w:vAlign w:val="center"/>
          </w:tcPr>
          <w:p w14:paraId="0B7B3CD9" w14:textId="77777777" w:rsidR="00603F95" w:rsidRPr="00AA60E9" w:rsidRDefault="00603F95" w:rsidP="007D023E">
            <w:pPr>
              <w:ind w:firstLine="0"/>
              <w:jc w:val="center"/>
              <w:rPr>
                <w:sz w:val="20"/>
              </w:rPr>
            </w:pPr>
            <w:r w:rsidRPr="00AA60E9">
              <w:rPr>
                <w:sz w:val="20"/>
              </w:rPr>
              <w:t>Расход</w:t>
            </w:r>
          </w:p>
        </w:tc>
      </w:tr>
      <w:tr w:rsidR="00603F95" w14:paraId="73C98755" w14:textId="77777777" w:rsidTr="007D023E">
        <w:tc>
          <w:tcPr>
            <w:tcW w:w="3285" w:type="dxa"/>
            <w:vMerge/>
            <w:vAlign w:val="center"/>
          </w:tcPr>
          <w:p w14:paraId="7220D0AC" w14:textId="77777777" w:rsidR="00603F95" w:rsidRPr="00AA60E9" w:rsidRDefault="00603F95" w:rsidP="007D023E">
            <w:pPr>
              <w:ind w:firstLine="0"/>
              <w:jc w:val="center"/>
              <w:rPr>
                <w:sz w:val="20"/>
              </w:rPr>
            </w:pPr>
          </w:p>
        </w:tc>
        <w:tc>
          <w:tcPr>
            <w:tcW w:w="3286" w:type="dxa"/>
            <w:vAlign w:val="center"/>
          </w:tcPr>
          <w:p w14:paraId="6FF25111" w14:textId="77777777" w:rsidR="00603F95" w:rsidRPr="00AA60E9" w:rsidRDefault="00603F95" w:rsidP="007D023E">
            <w:pPr>
              <w:ind w:firstLine="0"/>
              <w:jc w:val="center"/>
              <w:rPr>
                <w:sz w:val="20"/>
              </w:rPr>
            </w:pPr>
            <w:r w:rsidRPr="00AA60E9">
              <w:rPr>
                <w:sz w:val="20"/>
              </w:rPr>
              <w:t>тепла, Гкал/ч</w:t>
            </w:r>
          </w:p>
        </w:tc>
        <w:tc>
          <w:tcPr>
            <w:tcW w:w="3286" w:type="dxa"/>
            <w:vAlign w:val="center"/>
          </w:tcPr>
          <w:p w14:paraId="3E1CD94F" w14:textId="77777777" w:rsidR="00603F95" w:rsidRPr="00AA60E9" w:rsidRDefault="00603F95" w:rsidP="007D023E">
            <w:pPr>
              <w:ind w:firstLine="0"/>
              <w:jc w:val="center"/>
              <w:rPr>
                <w:sz w:val="20"/>
              </w:rPr>
            </w:pPr>
            <w:r w:rsidRPr="00AA60E9">
              <w:rPr>
                <w:sz w:val="20"/>
              </w:rPr>
              <w:t>воды, т/ч</w:t>
            </w:r>
          </w:p>
        </w:tc>
      </w:tr>
      <w:tr w:rsidR="00603F95" w14:paraId="1E75DF00" w14:textId="77777777" w:rsidTr="007D023E">
        <w:tc>
          <w:tcPr>
            <w:tcW w:w="3285" w:type="dxa"/>
            <w:vAlign w:val="center"/>
          </w:tcPr>
          <w:p w14:paraId="1559CDB4" w14:textId="77777777" w:rsidR="00603F95" w:rsidRPr="00AA60E9" w:rsidRDefault="00603F95" w:rsidP="007D023E">
            <w:pPr>
              <w:ind w:firstLine="0"/>
              <w:jc w:val="center"/>
              <w:rPr>
                <w:sz w:val="20"/>
              </w:rPr>
            </w:pPr>
            <w:proofErr w:type="spellStart"/>
            <w:r w:rsidRPr="00AA60E9">
              <w:rPr>
                <w:sz w:val="20"/>
              </w:rPr>
              <w:t>Отполение</w:t>
            </w:r>
            <w:proofErr w:type="spellEnd"/>
          </w:p>
        </w:tc>
        <w:tc>
          <w:tcPr>
            <w:tcW w:w="3286" w:type="dxa"/>
            <w:vAlign w:val="center"/>
          </w:tcPr>
          <w:p w14:paraId="313535C1" w14:textId="77777777" w:rsidR="00603F95" w:rsidRPr="00AA60E9" w:rsidRDefault="00603F95" w:rsidP="007D023E">
            <w:pPr>
              <w:ind w:firstLine="0"/>
              <w:jc w:val="center"/>
              <w:rPr>
                <w:sz w:val="20"/>
              </w:rPr>
            </w:pPr>
            <w:r>
              <w:rPr>
                <w:sz w:val="20"/>
              </w:rPr>
              <w:t>3,911</w:t>
            </w:r>
          </w:p>
        </w:tc>
        <w:tc>
          <w:tcPr>
            <w:tcW w:w="3286" w:type="dxa"/>
            <w:vAlign w:val="center"/>
          </w:tcPr>
          <w:p w14:paraId="615BEBE7" w14:textId="77777777" w:rsidR="00603F95" w:rsidRPr="00AA60E9" w:rsidRDefault="00603F95" w:rsidP="007D023E">
            <w:pPr>
              <w:ind w:firstLine="0"/>
              <w:jc w:val="center"/>
              <w:rPr>
                <w:sz w:val="20"/>
              </w:rPr>
            </w:pPr>
            <w:r>
              <w:rPr>
                <w:sz w:val="20"/>
              </w:rPr>
              <w:t>65,183</w:t>
            </w:r>
          </w:p>
        </w:tc>
      </w:tr>
      <w:tr w:rsidR="00603F95" w14:paraId="2A4D3BAC" w14:textId="77777777" w:rsidTr="007D023E">
        <w:tc>
          <w:tcPr>
            <w:tcW w:w="3285" w:type="dxa"/>
            <w:vAlign w:val="center"/>
          </w:tcPr>
          <w:p w14:paraId="2AF8D3ED" w14:textId="77777777" w:rsidR="00603F95" w:rsidRPr="00AA60E9" w:rsidRDefault="00603F95" w:rsidP="007D023E">
            <w:pPr>
              <w:ind w:firstLine="0"/>
              <w:jc w:val="center"/>
              <w:rPr>
                <w:sz w:val="20"/>
              </w:rPr>
            </w:pPr>
            <w:r w:rsidRPr="00AA60E9">
              <w:rPr>
                <w:sz w:val="20"/>
              </w:rPr>
              <w:t>Горячее водоснабжения</w:t>
            </w:r>
          </w:p>
        </w:tc>
        <w:tc>
          <w:tcPr>
            <w:tcW w:w="3286" w:type="dxa"/>
            <w:vAlign w:val="center"/>
          </w:tcPr>
          <w:p w14:paraId="26E6E52B" w14:textId="77777777" w:rsidR="00603F95" w:rsidRPr="00AA60E9" w:rsidRDefault="00603F95" w:rsidP="007D023E">
            <w:pPr>
              <w:ind w:firstLine="0"/>
              <w:jc w:val="center"/>
              <w:rPr>
                <w:sz w:val="20"/>
              </w:rPr>
            </w:pPr>
            <w:r>
              <w:rPr>
                <w:sz w:val="20"/>
              </w:rPr>
              <w:t>1,276</w:t>
            </w:r>
          </w:p>
        </w:tc>
        <w:tc>
          <w:tcPr>
            <w:tcW w:w="3286" w:type="dxa"/>
            <w:vAlign w:val="center"/>
          </w:tcPr>
          <w:p w14:paraId="02F273B3" w14:textId="77777777" w:rsidR="00603F95" w:rsidRPr="00AA60E9" w:rsidRDefault="00603F95" w:rsidP="007D023E">
            <w:pPr>
              <w:ind w:firstLine="0"/>
              <w:jc w:val="center"/>
              <w:rPr>
                <w:sz w:val="20"/>
              </w:rPr>
            </w:pPr>
            <w:r>
              <w:rPr>
                <w:sz w:val="20"/>
              </w:rPr>
              <w:t>21,267</w:t>
            </w:r>
          </w:p>
        </w:tc>
      </w:tr>
      <w:tr w:rsidR="00603F95" w14:paraId="612DFE71" w14:textId="77777777" w:rsidTr="007D023E">
        <w:tc>
          <w:tcPr>
            <w:tcW w:w="3285" w:type="dxa"/>
            <w:vAlign w:val="center"/>
          </w:tcPr>
          <w:p w14:paraId="6FF6FE50" w14:textId="77777777" w:rsidR="00603F95" w:rsidRPr="00AA60E9" w:rsidRDefault="00603F95" w:rsidP="007D023E">
            <w:pPr>
              <w:ind w:firstLine="0"/>
              <w:jc w:val="center"/>
              <w:rPr>
                <w:b/>
                <w:bCs/>
                <w:sz w:val="20"/>
              </w:rPr>
            </w:pPr>
            <w:r w:rsidRPr="00AA60E9">
              <w:rPr>
                <w:b/>
                <w:bCs/>
                <w:sz w:val="20"/>
              </w:rPr>
              <w:lastRenderedPageBreak/>
              <w:t>Всего:</w:t>
            </w:r>
          </w:p>
        </w:tc>
        <w:tc>
          <w:tcPr>
            <w:tcW w:w="3286" w:type="dxa"/>
            <w:vAlign w:val="center"/>
          </w:tcPr>
          <w:p w14:paraId="7187492E" w14:textId="77777777" w:rsidR="00603F95" w:rsidRPr="00AA60E9" w:rsidRDefault="00603F95" w:rsidP="007D023E">
            <w:pPr>
              <w:ind w:firstLine="0"/>
              <w:jc w:val="center"/>
              <w:rPr>
                <w:b/>
                <w:bCs/>
                <w:sz w:val="20"/>
              </w:rPr>
            </w:pPr>
            <w:r>
              <w:rPr>
                <w:b/>
                <w:bCs/>
                <w:sz w:val="20"/>
              </w:rPr>
              <w:t>5,187</w:t>
            </w:r>
          </w:p>
        </w:tc>
        <w:tc>
          <w:tcPr>
            <w:tcW w:w="3286" w:type="dxa"/>
            <w:vAlign w:val="center"/>
          </w:tcPr>
          <w:p w14:paraId="6E0F6F4E" w14:textId="77777777" w:rsidR="00603F95" w:rsidRPr="00AA60E9" w:rsidRDefault="00603F95" w:rsidP="007D023E">
            <w:pPr>
              <w:ind w:firstLine="0"/>
              <w:jc w:val="center"/>
              <w:rPr>
                <w:b/>
                <w:bCs/>
                <w:sz w:val="20"/>
              </w:rPr>
            </w:pPr>
            <w:r>
              <w:rPr>
                <w:b/>
                <w:bCs/>
                <w:sz w:val="20"/>
              </w:rPr>
              <w:t>86,450</w:t>
            </w:r>
          </w:p>
        </w:tc>
      </w:tr>
    </w:tbl>
    <w:p w14:paraId="3C871FAD" w14:textId="77777777" w:rsidR="008644D0" w:rsidRDefault="008644D0" w:rsidP="00845CF3">
      <w:pPr>
        <w:rPr>
          <w:u w:val="single"/>
        </w:rPr>
      </w:pPr>
      <w:r>
        <w:rPr>
          <w:u w:val="single"/>
        </w:rPr>
        <w:t>е) описание графиков регулирования отпуска тепла в тепловые сети с анализом их обоснованности</w:t>
      </w:r>
    </w:p>
    <w:p w14:paraId="26D6F588" w14:textId="77777777" w:rsidR="008644D0" w:rsidRDefault="00C324C6" w:rsidP="00845CF3">
      <w:r>
        <w:t xml:space="preserve">В </w:t>
      </w:r>
      <w:r w:rsidR="00603F95">
        <w:t xml:space="preserve">городском округе </w:t>
      </w:r>
      <w:r w:rsidR="0034170A">
        <w:t>Анадырь</w:t>
      </w:r>
      <w:r>
        <w:t xml:space="preserve"> отпуск тепла от </w:t>
      </w:r>
      <w:r w:rsidR="00603F95">
        <w:t>источников тепловой энергии</w:t>
      </w:r>
      <w:r>
        <w:t xml:space="preserve"> на нужды отопления осуществляется по температурному графику </w:t>
      </w:r>
      <w:r w:rsidR="00603F95">
        <w:t>135</w:t>
      </w:r>
      <w:r>
        <w:t>/</w:t>
      </w:r>
      <w:r w:rsidR="00603F95">
        <w:t>75</w:t>
      </w:r>
      <w:r w:rsidRPr="00C324C6">
        <w:rPr>
          <w:vertAlign w:val="superscript"/>
        </w:rPr>
        <w:t xml:space="preserve"> </w:t>
      </w:r>
      <w:proofErr w:type="spellStart"/>
      <w:r w:rsidRPr="00072C92">
        <w:rPr>
          <w:vertAlign w:val="superscript"/>
        </w:rPr>
        <w:t>о</w:t>
      </w:r>
      <w:r w:rsidRPr="00072C92">
        <w:t>С</w:t>
      </w:r>
      <w:proofErr w:type="spellEnd"/>
      <w:r w:rsidR="00603F95">
        <w:t xml:space="preserve">, отпуск тепла от центральных тепловых пунктов осуществляется по температурному графику 95/70 </w:t>
      </w:r>
      <w:proofErr w:type="spellStart"/>
      <w:r w:rsidR="00603F95" w:rsidRPr="00072C92">
        <w:rPr>
          <w:vertAlign w:val="superscript"/>
        </w:rPr>
        <w:t>о</w:t>
      </w:r>
      <w:r w:rsidR="00603F95" w:rsidRPr="00072C92">
        <w:t>С</w:t>
      </w:r>
      <w:proofErr w:type="spellEnd"/>
      <w:r w:rsidR="00603F95">
        <w:t>.</w:t>
      </w:r>
    </w:p>
    <w:p w14:paraId="1F963966" w14:textId="77777777" w:rsidR="00C324C6" w:rsidRDefault="00C324C6" w:rsidP="00845CF3">
      <w:pPr>
        <w:rPr>
          <w:u w:val="single"/>
        </w:rPr>
      </w:pPr>
      <w:r>
        <w:rPr>
          <w:u w:val="single"/>
        </w:rPr>
        <w:t>ж) фактические температурные режимы отпуска тепла в тепловые сети и их соответствие утвержденным графикам регулировани</w:t>
      </w:r>
      <w:r w:rsidR="008F6EE6">
        <w:rPr>
          <w:u w:val="single"/>
        </w:rPr>
        <w:t>я отпуска тепла в тепловые сети</w:t>
      </w:r>
    </w:p>
    <w:p w14:paraId="6124D379" w14:textId="77777777" w:rsidR="00C324C6" w:rsidRDefault="00C324C6" w:rsidP="00845CF3">
      <w:r>
        <w:t xml:space="preserve">Фактический температурный график отпуска тепла от источников теплоснабжения </w:t>
      </w:r>
      <w:r w:rsidR="00630DB2">
        <w:t xml:space="preserve">городского округа </w:t>
      </w:r>
      <w:r w:rsidR="0034170A">
        <w:t>Анадырь</w:t>
      </w:r>
      <w:r>
        <w:t xml:space="preserve"> соответствует утвержденному графику.</w:t>
      </w:r>
    </w:p>
    <w:p w14:paraId="5CD1A57E" w14:textId="77777777" w:rsidR="00B96EA3" w:rsidRDefault="00B96EA3" w:rsidP="00845CF3">
      <w:pPr>
        <w:rPr>
          <w:u w:val="single"/>
        </w:rPr>
      </w:pPr>
      <w:r>
        <w:rPr>
          <w:u w:val="single"/>
        </w:rPr>
        <w:t>з) гидравлические режимы тепловых сетей</w:t>
      </w:r>
    </w:p>
    <w:p w14:paraId="71C6B91F" w14:textId="77777777" w:rsidR="00630DB2" w:rsidRPr="008720F2" w:rsidRDefault="00B96EA3" w:rsidP="007F4317">
      <w:pPr>
        <w:rPr>
          <w:b/>
        </w:rPr>
      </w:pPr>
      <w:r>
        <w:t xml:space="preserve">Согласно принятому в схеме теплоснабжения сценарию, реконструкция тепловых сетей осуществляется с сохранением их существующих </w:t>
      </w:r>
      <w:r w:rsidR="00980C36">
        <w:t>характеристик</w:t>
      </w:r>
      <w:r>
        <w:t>, изменения гидравлического режима на перспективу при это</w:t>
      </w:r>
      <w:r w:rsidR="00980C36">
        <w:t xml:space="preserve">м </w:t>
      </w:r>
      <w:r>
        <w:t>не предусматривается</w:t>
      </w:r>
      <w:r w:rsidR="00DD10C5">
        <w:t>. Гидравлические режимы тепловых сетей рекомендуется пересматривать с учетом прироста тепловой нагрузки и перспективного подключения при ежегодной актуализации схемы теплоснабжения.</w:t>
      </w:r>
    </w:p>
    <w:p w14:paraId="6FB8DF1B" w14:textId="77777777" w:rsidR="00980C36" w:rsidRDefault="00980C36" w:rsidP="00980C36">
      <w:pPr>
        <w:rPr>
          <w:u w:val="single"/>
        </w:rPr>
      </w:pPr>
      <w:r>
        <w:rPr>
          <w:u w:val="single"/>
        </w:rPr>
        <w:t>и) статистика отказов тепловых сетей (аварийн</w:t>
      </w:r>
      <w:r w:rsidR="008F6EE6">
        <w:rPr>
          <w:u w:val="single"/>
        </w:rPr>
        <w:t>ых ситуаций) за последние 5 лет</w:t>
      </w:r>
    </w:p>
    <w:p w14:paraId="225410F6" w14:textId="508D93C7" w:rsidR="00980C36" w:rsidRDefault="00FB4553" w:rsidP="00980C36">
      <w:r>
        <w:t xml:space="preserve">За 2022 год </w:t>
      </w:r>
      <w:r w:rsidR="007D2A6E">
        <w:t>зафиксирована 1 авария и 23 инцидента на тепловых сетях и сетях горячего водоснабжения в городском округе Анадырь</w:t>
      </w:r>
      <w:r w:rsidR="00980C36">
        <w:t>.</w:t>
      </w:r>
    </w:p>
    <w:p w14:paraId="58DB8271" w14:textId="61804A16" w:rsidR="007D2A6E" w:rsidRDefault="007D2A6E" w:rsidP="007D2A6E">
      <w:r>
        <w:t>За 2021 год зафиксировано 14 инцидентов на тепловых сетях и сетях горячего водоснабжения в городском округе Анадырь.</w:t>
      </w:r>
    </w:p>
    <w:p w14:paraId="282EB594" w14:textId="53C13EAD" w:rsidR="007D2A6E" w:rsidRDefault="007D2A6E" w:rsidP="00980C36">
      <w:r>
        <w:t>Данные за 2018-2020 года отсутствуют в АИС «Реформа ЖКХ», иные источники информации не могут выступать в качестве официальных.</w:t>
      </w:r>
    </w:p>
    <w:p w14:paraId="3F2BE3A6" w14:textId="67204754" w:rsidR="008813F4" w:rsidRDefault="008813F4" w:rsidP="00980C36">
      <w:r>
        <w:t>Единственная аварийная ситуация, произошедшая в 2022 году, зафиксирована на сетях принадлежащих Минобороны России, не входящими в зону ответственности органов местного самоуправления и ресурсоснабжающей организации.</w:t>
      </w:r>
    </w:p>
    <w:p w14:paraId="0E1B747A" w14:textId="77777777" w:rsidR="00980C36" w:rsidRDefault="00980C36" w:rsidP="00980C36">
      <w:pPr>
        <w:rPr>
          <w:u w:val="single"/>
        </w:rPr>
      </w:pPr>
      <w:r>
        <w:rPr>
          <w:u w:val="single"/>
        </w:rPr>
        <w:t>к) статистика восстановлений (аварийно-восстановительных ремонтов) тепловых сетей и среднее время, затраченное на восстановление работоспособности теп</w:t>
      </w:r>
      <w:r w:rsidR="008F6EE6">
        <w:rPr>
          <w:u w:val="single"/>
        </w:rPr>
        <w:t>ловых сетей, за последние 5 лет</w:t>
      </w:r>
    </w:p>
    <w:p w14:paraId="4E502E42" w14:textId="77777777" w:rsidR="00980C36" w:rsidRDefault="00980C36" w:rsidP="00980C36">
      <w:r>
        <w:t xml:space="preserve">Данные о восстановлениях тепловых сетей в </w:t>
      </w:r>
      <w:r w:rsidR="007F4317">
        <w:t xml:space="preserve">городском округе </w:t>
      </w:r>
      <w:r w:rsidR="0034170A">
        <w:t>Анадырь</w:t>
      </w:r>
      <w:r>
        <w:t xml:space="preserve"> за последние 5 лет отсутствуют.</w:t>
      </w:r>
    </w:p>
    <w:p w14:paraId="750B6DD2" w14:textId="77777777" w:rsidR="00980C36" w:rsidRDefault="00980C36" w:rsidP="00980C36">
      <w:pPr>
        <w:rPr>
          <w:u w:val="single"/>
        </w:rPr>
      </w:pPr>
      <w:r>
        <w:rPr>
          <w:u w:val="single"/>
        </w:rPr>
        <w:t>л) описание процедур диагностики состояния тепловых сетей и планирования</w:t>
      </w:r>
      <w:r w:rsidR="008F6EE6">
        <w:rPr>
          <w:u w:val="single"/>
        </w:rPr>
        <w:t xml:space="preserve"> капитальных (текущих) ремонтов</w:t>
      </w:r>
    </w:p>
    <w:p w14:paraId="5280F4F1" w14:textId="77777777" w:rsidR="00A6686F" w:rsidRDefault="007F4317" w:rsidP="00980C36">
      <w:r>
        <w:t xml:space="preserve">В МП ГКХ процедура диагностики состояния тепловых сетей включает в себя плановые </w:t>
      </w:r>
      <w:r>
        <w:lastRenderedPageBreak/>
        <w:t>шурфовки трасс тепловой сети, проводимые специалистами организаций, с последующим составлением акта оценки интенсивности процесса внутренней коррозии в тепловых сет</w:t>
      </w:r>
      <w:r w:rsidR="005D3AFF">
        <w:t>ях</w:t>
      </w:r>
      <w:r>
        <w:t xml:space="preserve"> (с помощью метода «индикаторов коррозии» по «типовой инструкции по технической эксплуатации систем транспорта и распределения тепловой энергии (тепловых сетей)» РД 153-34.0-20.507-98 Приложении 19, а также визуальным осмотром трубопровода. По результатам работ, составляется акт осмотра теплопровода при вскрытии прокладки, где описываются проведенные мероприятия и заключение комиссии по итогам диагностики. На основании этих актов планируются работы по проведению капитальных (текущих) ремонтов определенных участков сети, требующих замены.</w:t>
      </w:r>
    </w:p>
    <w:p w14:paraId="3841B1DE" w14:textId="77777777" w:rsidR="007F4317" w:rsidRDefault="007F4317" w:rsidP="00980C36">
      <w:r>
        <w:t>Оборудование тепловых сетей городско</w:t>
      </w:r>
      <w:r w:rsidR="00A34898">
        <w:t>го</w:t>
      </w:r>
      <w:r>
        <w:t xml:space="preserve"> округ</w:t>
      </w:r>
      <w:r w:rsidR="00A34898">
        <w:t>а</w:t>
      </w:r>
      <w:r>
        <w:t xml:space="preserve"> </w:t>
      </w:r>
      <w:r w:rsidR="0034170A">
        <w:t>Анадырь</w:t>
      </w:r>
      <w:r>
        <w:t xml:space="preserve">, в том числе тепловые пункты и системы теплопотребления до проведения пуска </w:t>
      </w:r>
      <w:r w:rsidRPr="00A34898">
        <w:t>после летних ремонтов подверга</w:t>
      </w:r>
      <w:r w:rsidR="00A34898" w:rsidRPr="00A34898">
        <w:t>ю</w:t>
      </w:r>
      <w:r w:rsidRPr="00A34898">
        <w:t xml:space="preserve">тся гидравлическому испытанию на прочность и плотность, на максимальную температуру теплоносителя. Данные испытания проводятся непосредственно перед </w:t>
      </w:r>
      <w:r w:rsidR="00A34898" w:rsidRPr="00A34898">
        <w:t>стартом</w:t>
      </w:r>
      <w:r w:rsidRPr="00A34898">
        <w:t xml:space="preserve"> отопительного сезона при устойчивых суточных плюсовых температурах</w:t>
      </w:r>
      <w:r>
        <w:t xml:space="preserve"> наружного воздуха.</w:t>
      </w:r>
    </w:p>
    <w:p w14:paraId="4B517634" w14:textId="77777777" w:rsidR="00A25A2F" w:rsidRDefault="00A25A2F" w:rsidP="00980C36">
      <w:r>
        <w:t>Диагностика состояния тепловых сетей производится при гидравлических испытаниях тепловых сетей на прочность и плотность дважды в год по утвержденному графику. Состояние тепловой изоляции проводится визуальным контролем. В случае нарушения ее целостности, проводятся необходимые мероприятия по устранению недостатков. Также, в межотопительный период, производится ремонт или замена запорной арматуры и приборов контроля (манометры, термометры и т.п.).</w:t>
      </w:r>
    </w:p>
    <w:p w14:paraId="0F307997" w14:textId="77777777" w:rsidR="00A6686F" w:rsidRDefault="00A6686F" w:rsidP="00980C36">
      <w:pPr>
        <w:rPr>
          <w:u w:val="single"/>
        </w:rPr>
      </w:pPr>
      <w:r>
        <w:rPr>
          <w:u w:val="single"/>
        </w:rPr>
        <w:t>м) описание периодичности и соответствия требованиям технических регламентов и иным обязательным требованиям процедур летнего ремонта с параметрами и методами испытаний (гидравлических, температурных, на тепловы</w:t>
      </w:r>
      <w:r w:rsidR="008F6EE6">
        <w:rPr>
          <w:u w:val="single"/>
        </w:rPr>
        <w:t>е потери) тепловых сетей</w:t>
      </w:r>
    </w:p>
    <w:p w14:paraId="51B56162" w14:textId="77777777" w:rsidR="00A6686F" w:rsidRDefault="00A25A2F" w:rsidP="00980C36">
      <w:r>
        <w:t>Планирование проведения летних ремонтов в МП ГКХ для контроля состояния трубопроводов тепловых сетей, их тепловой изоляции и теплосетевого оборудования осуществляется ежегодно в рамках проводимых работ с учетом:</w:t>
      </w:r>
    </w:p>
    <w:p w14:paraId="3665CA0A" w14:textId="77777777" w:rsidR="00A25A2F" w:rsidRDefault="00A25A2F" w:rsidP="00980C36">
      <w:r>
        <w:t>- замечаний к работе оборудования, выявленных обслуживающим и ремонтным персоналом во время отопительного периода и плановых осмотров, проводимых в форме обхода трасс теплопроводов и тепловых пунктов;</w:t>
      </w:r>
    </w:p>
    <w:p w14:paraId="7A04A883" w14:textId="77777777" w:rsidR="00A25A2F" w:rsidRDefault="00A25A2F" w:rsidP="00980C36">
      <w:r>
        <w:t>- графика планово-предупредительного ремонта;</w:t>
      </w:r>
    </w:p>
    <w:p w14:paraId="1FC1A35A" w14:textId="77777777" w:rsidR="00A25A2F" w:rsidRDefault="00A25A2F" w:rsidP="00980C36">
      <w:r>
        <w:t>- результатов ежегодных гидравлических испытаний на прочность и плотность, проводимых после окончания отопительного сезона.</w:t>
      </w:r>
    </w:p>
    <w:p w14:paraId="62A46D9D" w14:textId="77777777" w:rsidR="00A25A2F" w:rsidRDefault="00A25A2F" w:rsidP="00980C36">
      <w:r>
        <w:t>Частота обходов – не реже одного раза в 2 недели в течение отопительного сезона и одного раза в месяц в межотопительный период.</w:t>
      </w:r>
    </w:p>
    <w:p w14:paraId="590E0988" w14:textId="2C81E19F" w:rsidR="00A25A2F" w:rsidRDefault="00A25A2F" w:rsidP="00980C36">
      <w:r>
        <w:lastRenderedPageBreak/>
        <w:t xml:space="preserve">Испытания на плотность и прочность проводятся в соответствии с «Правилами устройства и безопасной эксплуатации трубопроводов пара и горячей воды», «Правилами технической эксплуатации электрических станций и сетей Российской Федерации», «Правилами технической эксплуатации тепловых энергоустановок» и </w:t>
      </w:r>
      <w:r w:rsidR="000A75BC">
        <w:t>местной инструкцией. Для проведения гидравлических испытаний на прочность и плотность в межотопительный период на магистральных и распределительных тепловых сет</w:t>
      </w:r>
      <w:r w:rsidR="000B0208">
        <w:t>ях</w:t>
      </w:r>
      <w:r w:rsidR="000A75BC">
        <w:t xml:space="preserve"> установлены следующие параметры: для магистральных и распределительных (квартальных) трубопроводов – минимальное значение пробного давления составляет 1,25 рабочего давления. Продолжительность испытаний составляет не менее 15 минут. Во время проведения испытаний тепловых сетей пробным давлением, тепловые пункты и системы теплопотребления закрываются заглушками.</w:t>
      </w:r>
    </w:p>
    <w:p w14:paraId="0A909D05" w14:textId="77777777" w:rsidR="00A6686F" w:rsidRDefault="00A6686F" w:rsidP="00980C36">
      <w:pPr>
        <w:rPr>
          <w:u w:val="single"/>
        </w:rPr>
      </w:pPr>
      <w:r>
        <w:rPr>
          <w:u w:val="single"/>
        </w:rPr>
        <w:t>н) описание нормативов технологических потерь (в ценовых зонах теплоснабжения - плановых потерь, определяемых в соответствии с методическими указаниями по разработке схем теплоснабжения) при передаче тепловой энергии (мощности) и теплоносителя, включаемых в расчет отпущенных тепловой эне</w:t>
      </w:r>
      <w:r w:rsidR="008F6EE6">
        <w:rPr>
          <w:u w:val="single"/>
        </w:rPr>
        <w:t>ргии (мощности) и теплоносителя</w:t>
      </w:r>
    </w:p>
    <w:p w14:paraId="68E490E5" w14:textId="77777777" w:rsidR="00A6686F" w:rsidRPr="00A6686F" w:rsidRDefault="00A6686F" w:rsidP="00980C36">
      <w:r>
        <w:t xml:space="preserve">Определение нормативов технологических потерь при передаче тепловой энергии, теплоносителя </w:t>
      </w:r>
      <w:r w:rsidR="000A75BC">
        <w:t>в тепловых сетях МП ГКХ</w:t>
      </w:r>
      <w:r>
        <w:t xml:space="preserve"> проводится согласно </w:t>
      </w:r>
      <w:r w:rsidR="000A75BC">
        <w:t>Приказа Минэнерго РФ от 30.12.2008 № 325 «Об утверждении порядка определения нормативов технологических потерь при передаче тепловой энергии, теплоносителя»</w:t>
      </w:r>
      <w:r w:rsidR="00EE6172">
        <w:t>.</w:t>
      </w:r>
    </w:p>
    <w:p w14:paraId="2397975B" w14:textId="77777777" w:rsidR="00980C36" w:rsidRDefault="00EE6172" w:rsidP="00980C36">
      <w:r>
        <w:t xml:space="preserve">Нормативы технологических потерь при передаче тепловой энергии в системах теплоснабжения </w:t>
      </w:r>
      <w:r w:rsidR="00C25DF8">
        <w:t xml:space="preserve">городского округа </w:t>
      </w:r>
      <w:r w:rsidR="0034170A">
        <w:t>Анадырь</w:t>
      </w:r>
      <w:r>
        <w:t xml:space="preserve"> представлены в таблице 1</w:t>
      </w:r>
      <w:r w:rsidR="00AB4F6F">
        <w:t>3</w:t>
      </w:r>
      <w:r>
        <w:t>.</w:t>
      </w:r>
    </w:p>
    <w:p w14:paraId="099642B2" w14:textId="77777777" w:rsidR="00EE6172" w:rsidRPr="00301515" w:rsidRDefault="00EE6172" w:rsidP="00EE6172">
      <w:pPr>
        <w:spacing w:line="276" w:lineRule="auto"/>
        <w:jc w:val="right"/>
        <w:rPr>
          <w:b/>
          <w:lang w:bidi="ru-RU"/>
        </w:rPr>
      </w:pPr>
      <w:r w:rsidRPr="00301515">
        <w:rPr>
          <w:b/>
          <w:lang w:bidi="ru-RU"/>
        </w:rPr>
        <w:t xml:space="preserve">Таблица </w:t>
      </w:r>
      <w:r>
        <w:rPr>
          <w:b/>
          <w:lang w:bidi="ru-RU"/>
        </w:rPr>
        <w:t>1</w:t>
      </w:r>
      <w:r w:rsidR="00AB4F6F">
        <w:rPr>
          <w:b/>
          <w:lang w:bidi="ru-RU"/>
        </w:rPr>
        <w:t>3</w:t>
      </w:r>
    </w:p>
    <w:p w14:paraId="648968D3" w14:textId="77777777" w:rsidR="00EE6172" w:rsidRDefault="00EE6172" w:rsidP="00EE6172">
      <w:pPr>
        <w:spacing w:line="276" w:lineRule="auto"/>
        <w:ind w:firstLine="0"/>
        <w:jc w:val="right"/>
        <w:rPr>
          <w:b/>
          <w:lang w:bidi="ru-RU"/>
        </w:rPr>
      </w:pPr>
      <w:r w:rsidRPr="00301515">
        <w:rPr>
          <w:b/>
          <w:lang w:bidi="ru-RU"/>
        </w:rPr>
        <w:t>Нормативы технологических потерь при передаче тепловой энергии</w:t>
      </w:r>
    </w:p>
    <w:tbl>
      <w:tblPr>
        <w:tblStyle w:val="af8"/>
        <w:tblW w:w="9867" w:type="dxa"/>
        <w:tblLook w:val="04A0" w:firstRow="1" w:lastRow="0" w:firstColumn="1" w:lastColumn="0" w:noHBand="0" w:noVBand="1"/>
      </w:tblPr>
      <w:tblGrid>
        <w:gridCol w:w="2660"/>
        <w:gridCol w:w="2268"/>
        <w:gridCol w:w="2464"/>
        <w:gridCol w:w="2475"/>
      </w:tblGrid>
      <w:tr w:rsidR="000A75BC" w14:paraId="1D61860C" w14:textId="77777777" w:rsidTr="0079373C">
        <w:tc>
          <w:tcPr>
            <w:tcW w:w="2660" w:type="dxa"/>
            <w:vMerge w:val="restart"/>
            <w:vAlign w:val="center"/>
          </w:tcPr>
          <w:p w14:paraId="06874F68" w14:textId="77777777" w:rsidR="000A75BC" w:rsidRPr="0079373C" w:rsidRDefault="000A75BC" w:rsidP="000A75BC">
            <w:pPr>
              <w:spacing w:line="276" w:lineRule="auto"/>
              <w:ind w:firstLine="0"/>
              <w:jc w:val="center"/>
              <w:rPr>
                <w:bCs/>
                <w:sz w:val="20"/>
                <w:lang w:bidi="ru-RU"/>
              </w:rPr>
            </w:pPr>
            <w:r w:rsidRPr="0079373C">
              <w:rPr>
                <w:bCs/>
                <w:sz w:val="20"/>
                <w:lang w:bidi="ru-RU"/>
              </w:rPr>
              <w:t>Организация</w:t>
            </w:r>
          </w:p>
        </w:tc>
        <w:tc>
          <w:tcPr>
            <w:tcW w:w="7207" w:type="dxa"/>
            <w:gridSpan w:val="3"/>
            <w:vAlign w:val="center"/>
          </w:tcPr>
          <w:p w14:paraId="0FFDF9B6" w14:textId="77777777" w:rsidR="000A75BC" w:rsidRPr="0079373C" w:rsidRDefault="000A75BC" w:rsidP="000A75BC">
            <w:pPr>
              <w:spacing w:line="276" w:lineRule="auto"/>
              <w:ind w:firstLine="0"/>
              <w:jc w:val="center"/>
              <w:rPr>
                <w:bCs/>
                <w:sz w:val="20"/>
                <w:lang w:bidi="ru-RU"/>
              </w:rPr>
            </w:pPr>
            <w:r w:rsidRPr="0079373C">
              <w:rPr>
                <w:bCs/>
                <w:sz w:val="20"/>
                <w:lang w:bidi="ru-RU"/>
              </w:rPr>
              <w:t>Нормативы технологических потерь при передаче тепловой энергии, теплоносителя по тепловым сетям</w:t>
            </w:r>
          </w:p>
        </w:tc>
      </w:tr>
      <w:tr w:rsidR="000A75BC" w14:paraId="661EC570" w14:textId="77777777" w:rsidTr="0079373C">
        <w:tc>
          <w:tcPr>
            <w:tcW w:w="2660" w:type="dxa"/>
            <w:vMerge/>
            <w:vAlign w:val="center"/>
          </w:tcPr>
          <w:p w14:paraId="41604669" w14:textId="77777777" w:rsidR="000A75BC" w:rsidRPr="0079373C" w:rsidRDefault="000A75BC" w:rsidP="000A75BC">
            <w:pPr>
              <w:spacing w:line="276" w:lineRule="auto"/>
              <w:ind w:firstLine="0"/>
              <w:jc w:val="center"/>
              <w:rPr>
                <w:bCs/>
                <w:sz w:val="20"/>
                <w:lang w:bidi="ru-RU"/>
              </w:rPr>
            </w:pPr>
          </w:p>
        </w:tc>
        <w:tc>
          <w:tcPr>
            <w:tcW w:w="2268" w:type="dxa"/>
            <w:vAlign w:val="center"/>
          </w:tcPr>
          <w:p w14:paraId="257A11FF" w14:textId="77777777" w:rsidR="000A75BC" w:rsidRPr="0079373C" w:rsidRDefault="000A75BC" w:rsidP="000B0208">
            <w:pPr>
              <w:spacing w:line="276" w:lineRule="auto"/>
              <w:ind w:firstLine="0"/>
              <w:jc w:val="center"/>
              <w:rPr>
                <w:bCs/>
                <w:sz w:val="20"/>
                <w:lang w:bidi="ru-RU"/>
              </w:rPr>
            </w:pPr>
            <w:r w:rsidRPr="0079373C">
              <w:rPr>
                <w:bCs/>
                <w:sz w:val="20"/>
                <w:lang w:bidi="ru-RU"/>
              </w:rPr>
              <w:t>потери и затраты теплоносител</w:t>
            </w:r>
            <w:r w:rsidR="000B0208">
              <w:rPr>
                <w:bCs/>
                <w:sz w:val="20"/>
                <w:lang w:bidi="ru-RU"/>
              </w:rPr>
              <w:t>я</w:t>
            </w:r>
          </w:p>
        </w:tc>
        <w:tc>
          <w:tcPr>
            <w:tcW w:w="2464" w:type="dxa"/>
            <w:vAlign w:val="center"/>
          </w:tcPr>
          <w:p w14:paraId="57113409" w14:textId="77777777" w:rsidR="000A75BC" w:rsidRPr="0079373C" w:rsidRDefault="000A75BC" w:rsidP="000A75BC">
            <w:pPr>
              <w:spacing w:line="276" w:lineRule="auto"/>
              <w:ind w:firstLine="0"/>
              <w:jc w:val="center"/>
              <w:rPr>
                <w:bCs/>
                <w:sz w:val="20"/>
                <w:lang w:bidi="ru-RU"/>
              </w:rPr>
            </w:pPr>
            <w:r w:rsidRPr="0079373C">
              <w:rPr>
                <w:bCs/>
                <w:sz w:val="20"/>
                <w:lang w:bidi="ru-RU"/>
              </w:rPr>
              <w:t>потери тепловой энергии, Гкал</w:t>
            </w:r>
          </w:p>
        </w:tc>
        <w:tc>
          <w:tcPr>
            <w:tcW w:w="2465" w:type="dxa"/>
            <w:vAlign w:val="center"/>
          </w:tcPr>
          <w:p w14:paraId="4A061349" w14:textId="77777777" w:rsidR="000A75BC" w:rsidRPr="0079373C" w:rsidRDefault="000A75BC" w:rsidP="000A75BC">
            <w:pPr>
              <w:spacing w:line="276" w:lineRule="auto"/>
              <w:ind w:firstLine="0"/>
              <w:jc w:val="center"/>
              <w:rPr>
                <w:bCs/>
                <w:sz w:val="20"/>
                <w:lang w:bidi="ru-RU"/>
              </w:rPr>
            </w:pPr>
            <w:r w:rsidRPr="0079373C">
              <w:rPr>
                <w:bCs/>
                <w:sz w:val="20"/>
                <w:lang w:bidi="ru-RU"/>
              </w:rPr>
              <w:t>расход электро</w:t>
            </w:r>
            <w:r w:rsidR="0079373C" w:rsidRPr="0079373C">
              <w:rPr>
                <w:bCs/>
                <w:sz w:val="20"/>
                <w:lang w:bidi="ru-RU"/>
              </w:rPr>
              <w:t xml:space="preserve">энергии, тыс. </w:t>
            </w:r>
            <w:proofErr w:type="spellStart"/>
            <w:r w:rsidR="0079373C" w:rsidRPr="0079373C">
              <w:rPr>
                <w:bCs/>
                <w:sz w:val="20"/>
                <w:lang w:bidi="ru-RU"/>
              </w:rPr>
              <w:t>кВтч</w:t>
            </w:r>
            <w:proofErr w:type="spellEnd"/>
          </w:p>
        </w:tc>
      </w:tr>
      <w:tr w:rsidR="00FA67F7" w14:paraId="259BC21B" w14:textId="77777777" w:rsidTr="0079373C">
        <w:tc>
          <w:tcPr>
            <w:tcW w:w="2660" w:type="dxa"/>
            <w:vAlign w:val="center"/>
          </w:tcPr>
          <w:p w14:paraId="4589456F" w14:textId="77777777" w:rsidR="00FA67F7" w:rsidRPr="0079373C" w:rsidRDefault="00FA67F7" w:rsidP="00FA67F7">
            <w:pPr>
              <w:spacing w:line="276" w:lineRule="auto"/>
              <w:ind w:firstLine="0"/>
              <w:jc w:val="center"/>
              <w:rPr>
                <w:bCs/>
                <w:sz w:val="20"/>
                <w:lang w:bidi="ru-RU"/>
              </w:rPr>
            </w:pPr>
            <w:r>
              <w:rPr>
                <w:bCs/>
                <w:sz w:val="20"/>
                <w:lang w:bidi="ru-RU"/>
              </w:rPr>
              <w:t>Муниципальное предприятие городского округа Анадырь «Городское коммунальное хозяйство»</w:t>
            </w:r>
          </w:p>
        </w:tc>
        <w:tc>
          <w:tcPr>
            <w:tcW w:w="2268" w:type="dxa"/>
            <w:vAlign w:val="center"/>
          </w:tcPr>
          <w:p w14:paraId="3E3994CE" w14:textId="77777777" w:rsidR="00FA67F7" w:rsidRPr="0079373C" w:rsidRDefault="00FA67F7" w:rsidP="00FA67F7">
            <w:pPr>
              <w:spacing w:line="276" w:lineRule="auto"/>
              <w:ind w:firstLine="0"/>
              <w:jc w:val="center"/>
              <w:rPr>
                <w:bCs/>
                <w:sz w:val="20"/>
                <w:lang w:bidi="ru-RU"/>
              </w:rPr>
            </w:pPr>
            <w:r>
              <w:rPr>
                <w:color w:val="000000"/>
                <w:sz w:val="20"/>
              </w:rPr>
              <w:t>53 017</w:t>
            </w:r>
          </w:p>
        </w:tc>
        <w:tc>
          <w:tcPr>
            <w:tcW w:w="2464" w:type="dxa"/>
            <w:vAlign w:val="center"/>
          </w:tcPr>
          <w:p w14:paraId="420E88BD" w14:textId="77777777" w:rsidR="00FA67F7" w:rsidRPr="0079373C" w:rsidRDefault="00FA67F7" w:rsidP="00FA67F7">
            <w:pPr>
              <w:spacing w:line="276" w:lineRule="auto"/>
              <w:ind w:firstLine="0"/>
              <w:jc w:val="center"/>
              <w:rPr>
                <w:bCs/>
                <w:sz w:val="20"/>
                <w:lang w:bidi="ru-RU"/>
              </w:rPr>
            </w:pPr>
            <w:r>
              <w:rPr>
                <w:color w:val="000000"/>
                <w:sz w:val="20"/>
              </w:rPr>
              <w:t>29 241</w:t>
            </w:r>
          </w:p>
        </w:tc>
        <w:tc>
          <w:tcPr>
            <w:tcW w:w="2465" w:type="dxa"/>
            <w:vAlign w:val="center"/>
          </w:tcPr>
          <w:p w14:paraId="42A095B3" w14:textId="77777777" w:rsidR="00FA67F7" w:rsidRPr="0079373C" w:rsidRDefault="00FA67F7" w:rsidP="00FA67F7">
            <w:pPr>
              <w:spacing w:line="276" w:lineRule="auto"/>
              <w:ind w:firstLine="0"/>
              <w:jc w:val="center"/>
              <w:rPr>
                <w:bCs/>
                <w:sz w:val="20"/>
                <w:lang w:bidi="ru-RU"/>
              </w:rPr>
            </w:pPr>
            <w:r>
              <w:rPr>
                <w:color w:val="000000"/>
                <w:sz w:val="20"/>
              </w:rPr>
              <w:t>4 348</w:t>
            </w:r>
          </w:p>
        </w:tc>
      </w:tr>
    </w:tbl>
    <w:p w14:paraId="6372439F" w14:textId="77777777" w:rsidR="00EE6172" w:rsidRDefault="00EE6172" w:rsidP="00EE6172">
      <w:pPr>
        <w:spacing w:before="240"/>
        <w:rPr>
          <w:u w:val="single"/>
        </w:rPr>
      </w:pPr>
      <w:r>
        <w:rPr>
          <w:u w:val="single"/>
        </w:rPr>
        <w:t xml:space="preserve">о) оценка физических потерь тепловой энергии и теплоносителя при передаче тепловой энергии и теплоносителя по тепловым сетям за последние </w:t>
      </w:r>
      <w:r w:rsidR="00EA6FF2">
        <w:rPr>
          <w:u w:val="single"/>
        </w:rPr>
        <w:t>2</w:t>
      </w:r>
      <w:r w:rsidR="008F6EE6">
        <w:rPr>
          <w:u w:val="single"/>
        </w:rPr>
        <w:t xml:space="preserve"> года</w:t>
      </w:r>
    </w:p>
    <w:p w14:paraId="31992558" w14:textId="77777777" w:rsidR="00CE3E22" w:rsidRDefault="00BA69D3" w:rsidP="00CE3E22">
      <w:r>
        <w:t xml:space="preserve">Оценки тепловых потерь в теплоснабжающих организациях городского округа </w:t>
      </w:r>
      <w:r w:rsidR="0034170A">
        <w:t>Анадырь</w:t>
      </w:r>
      <w:r>
        <w:t xml:space="preserve"> ведется расчетным методом.</w:t>
      </w:r>
    </w:p>
    <w:p w14:paraId="5B3A811A" w14:textId="77777777" w:rsidR="00BA69D3" w:rsidRDefault="00BA69D3" w:rsidP="00CE3E22">
      <w:r>
        <w:t xml:space="preserve">Согласно ПТЭТЭ (п. 6.2.32) в организациях, эксплуатирующих тепловые сети, испытания тепловых сетей на тепловые и гидравлические потери должны проводится 1 раз в </w:t>
      </w:r>
      <w:r>
        <w:lastRenderedPageBreak/>
        <w:t>5 лет.</w:t>
      </w:r>
    </w:p>
    <w:p w14:paraId="6E779E01" w14:textId="77777777" w:rsidR="00BA69D3" w:rsidRDefault="00BA69D3" w:rsidP="00CE3E22">
      <w:r>
        <w:t>По результатам испытаний разрабатываются энергетические характеристики систем транспорта тепловой энергии по показателям «Потери сетевой воды», «Тепловые потери», «Удельный расход сетевой воды», «Разность температур сетевой воды в подающих и обратных трубопроводах», «Удельный расход электроэнергии».</w:t>
      </w:r>
    </w:p>
    <w:p w14:paraId="7DF58B37" w14:textId="77777777" w:rsidR="00BA69D3" w:rsidRDefault="00BA69D3" w:rsidP="00CE3E22">
      <w:r>
        <w:t>Согласно Приказа №325 от 30.12.2008 г., ежегодно производится расчет нормативов технологических потерь при передаче тепловой энергии с последующим их утверждением в Минэнерго РФ.</w:t>
      </w:r>
    </w:p>
    <w:p w14:paraId="4FEAAAC0" w14:textId="77777777" w:rsidR="00BA69D3" w:rsidRDefault="00BA69D3" w:rsidP="00CE3E22">
      <w:r>
        <w:t xml:space="preserve">В соответствии с утвержденными нормативами, производится ежемесячный перерасчет нормативных тепловых потерь по нормативным среднегодовым часовым тепловым потерям через теплоизоляционные конструкции при среднемесячных условиях работы тепловой сети согласно </w:t>
      </w:r>
      <w:r w:rsidR="000B0208">
        <w:t>м</w:t>
      </w:r>
      <w:r>
        <w:t>етодики определения фактических потерь.</w:t>
      </w:r>
    </w:p>
    <w:p w14:paraId="78A565A2" w14:textId="77777777" w:rsidR="00CE3E22" w:rsidRPr="001064EB" w:rsidRDefault="00CE3E22" w:rsidP="00CE3E22">
      <w:pPr>
        <w:spacing w:line="276" w:lineRule="auto"/>
        <w:jc w:val="right"/>
        <w:rPr>
          <w:b/>
          <w:bCs/>
        </w:rPr>
      </w:pPr>
      <w:r w:rsidRPr="001064EB">
        <w:rPr>
          <w:b/>
          <w:bCs/>
        </w:rPr>
        <w:t xml:space="preserve">Таблица </w:t>
      </w:r>
      <w:r>
        <w:rPr>
          <w:b/>
          <w:bCs/>
        </w:rPr>
        <w:t>1</w:t>
      </w:r>
      <w:r w:rsidR="00A34898">
        <w:rPr>
          <w:b/>
          <w:bCs/>
        </w:rPr>
        <w:t>4</w:t>
      </w:r>
    </w:p>
    <w:p w14:paraId="7C38E88A" w14:textId="77777777" w:rsidR="00CE3E22" w:rsidRPr="00B46EBF" w:rsidRDefault="00BA69D3" w:rsidP="00CE3E22">
      <w:pPr>
        <w:spacing w:line="276" w:lineRule="auto"/>
        <w:ind w:left="2835" w:firstLine="0"/>
        <w:jc w:val="right"/>
        <w:rPr>
          <w:b/>
          <w:bCs/>
        </w:rPr>
      </w:pPr>
      <w:r>
        <w:rPr>
          <w:b/>
          <w:bCs/>
        </w:rPr>
        <w:t>Фактические и расчетные тепловые потери при передаче тепловой энергии</w:t>
      </w:r>
    </w:p>
    <w:tbl>
      <w:tblPr>
        <w:tblStyle w:val="af8"/>
        <w:tblW w:w="0" w:type="auto"/>
        <w:tblLook w:val="04A0" w:firstRow="1" w:lastRow="0" w:firstColumn="1" w:lastColumn="0" w:noHBand="0" w:noVBand="1"/>
      </w:tblPr>
      <w:tblGrid>
        <w:gridCol w:w="2062"/>
        <w:gridCol w:w="2763"/>
        <w:gridCol w:w="2408"/>
        <w:gridCol w:w="2398"/>
      </w:tblGrid>
      <w:tr w:rsidR="00BA69D3" w14:paraId="619CB8A2" w14:textId="77777777" w:rsidTr="00DB6B6D">
        <w:tc>
          <w:tcPr>
            <w:tcW w:w="2093" w:type="dxa"/>
            <w:vMerge w:val="restart"/>
            <w:vAlign w:val="center"/>
          </w:tcPr>
          <w:p w14:paraId="2E3DFD88" w14:textId="77777777" w:rsidR="00BA69D3" w:rsidRPr="00BA69D3" w:rsidRDefault="00BA69D3" w:rsidP="00BA69D3">
            <w:pPr>
              <w:ind w:firstLine="0"/>
              <w:jc w:val="center"/>
              <w:rPr>
                <w:sz w:val="20"/>
                <w:lang w:eastAsia="en-US"/>
              </w:rPr>
            </w:pPr>
            <w:r>
              <w:rPr>
                <w:sz w:val="20"/>
                <w:lang w:eastAsia="en-US"/>
              </w:rPr>
              <w:t xml:space="preserve">Наименование </w:t>
            </w:r>
            <w:r w:rsidR="00DB6B6D">
              <w:rPr>
                <w:sz w:val="20"/>
                <w:lang w:eastAsia="en-US"/>
              </w:rPr>
              <w:t>организации</w:t>
            </w:r>
          </w:p>
        </w:tc>
        <w:tc>
          <w:tcPr>
            <w:tcW w:w="2835" w:type="dxa"/>
            <w:vMerge w:val="restart"/>
            <w:vAlign w:val="center"/>
          </w:tcPr>
          <w:p w14:paraId="1B340694" w14:textId="77777777" w:rsidR="00BA69D3" w:rsidRPr="00BA69D3" w:rsidRDefault="00DB6B6D" w:rsidP="00BA69D3">
            <w:pPr>
              <w:ind w:firstLine="0"/>
              <w:jc w:val="center"/>
              <w:rPr>
                <w:sz w:val="20"/>
                <w:lang w:eastAsia="en-US"/>
              </w:rPr>
            </w:pPr>
            <w:r>
              <w:rPr>
                <w:sz w:val="20"/>
                <w:lang w:eastAsia="en-US"/>
              </w:rPr>
              <w:t>Объем производства тепловой энергии в год, Гкал</w:t>
            </w:r>
          </w:p>
        </w:tc>
        <w:tc>
          <w:tcPr>
            <w:tcW w:w="4929" w:type="dxa"/>
            <w:gridSpan w:val="2"/>
            <w:vAlign w:val="center"/>
          </w:tcPr>
          <w:p w14:paraId="35ED09C6" w14:textId="77777777" w:rsidR="00BA69D3" w:rsidRPr="00BA69D3" w:rsidRDefault="00BA69D3" w:rsidP="00BA69D3">
            <w:pPr>
              <w:ind w:firstLine="0"/>
              <w:jc w:val="center"/>
              <w:rPr>
                <w:sz w:val="20"/>
                <w:lang w:eastAsia="en-US"/>
              </w:rPr>
            </w:pPr>
            <w:r>
              <w:rPr>
                <w:sz w:val="20"/>
                <w:lang w:eastAsia="en-US"/>
              </w:rPr>
              <w:t>Потери тепловой энергии в год, Гкал</w:t>
            </w:r>
          </w:p>
        </w:tc>
      </w:tr>
      <w:tr w:rsidR="00BA69D3" w14:paraId="46A71A1A" w14:textId="77777777" w:rsidTr="00DB6B6D">
        <w:tc>
          <w:tcPr>
            <w:tcW w:w="2093" w:type="dxa"/>
            <w:vMerge/>
            <w:vAlign w:val="center"/>
          </w:tcPr>
          <w:p w14:paraId="54641889" w14:textId="77777777" w:rsidR="00BA69D3" w:rsidRPr="00BA69D3" w:rsidRDefault="00BA69D3" w:rsidP="00BA69D3">
            <w:pPr>
              <w:ind w:firstLine="0"/>
              <w:jc w:val="center"/>
              <w:rPr>
                <w:sz w:val="20"/>
                <w:lang w:eastAsia="en-US"/>
              </w:rPr>
            </w:pPr>
          </w:p>
        </w:tc>
        <w:tc>
          <w:tcPr>
            <w:tcW w:w="2835" w:type="dxa"/>
            <w:vMerge/>
            <w:vAlign w:val="center"/>
          </w:tcPr>
          <w:p w14:paraId="1F0E1903" w14:textId="77777777" w:rsidR="00BA69D3" w:rsidRPr="00BA69D3" w:rsidRDefault="00BA69D3" w:rsidP="00BA69D3">
            <w:pPr>
              <w:ind w:firstLine="0"/>
              <w:jc w:val="center"/>
              <w:rPr>
                <w:sz w:val="20"/>
                <w:lang w:eastAsia="en-US"/>
              </w:rPr>
            </w:pPr>
          </w:p>
        </w:tc>
        <w:tc>
          <w:tcPr>
            <w:tcW w:w="2464" w:type="dxa"/>
            <w:vAlign w:val="center"/>
          </w:tcPr>
          <w:p w14:paraId="7AE24860" w14:textId="77777777" w:rsidR="00BA69D3" w:rsidRPr="00BA69D3" w:rsidRDefault="00BA69D3" w:rsidP="00BA69D3">
            <w:pPr>
              <w:ind w:firstLine="0"/>
              <w:jc w:val="center"/>
              <w:rPr>
                <w:sz w:val="20"/>
                <w:lang w:eastAsia="en-US"/>
              </w:rPr>
            </w:pPr>
            <w:r>
              <w:rPr>
                <w:sz w:val="20"/>
                <w:lang w:eastAsia="en-US"/>
              </w:rPr>
              <w:t>Фактические</w:t>
            </w:r>
          </w:p>
        </w:tc>
        <w:tc>
          <w:tcPr>
            <w:tcW w:w="2465" w:type="dxa"/>
            <w:vAlign w:val="center"/>
          </w:tcPr>
          <w:p w14:paraId="55FF853B" w14:textId="77777777" w:rsidR="00BA69D3" w:rsidRPr="00BA69D3" w:rsidRDefault="00BA69D3" w:rsidP="00BA69D3">
            <w:pPr>
              <w:ind w:firstLine="0"/>
              <w:jc w:val="center"/>
              <w:rPr>
                <w:sz w:val="20"/>
                <w:lang w:eastAsia="en-US"/>
              </w:rPr>
            </w:pPr>
            <w:r>
              <w:rPr>
                <w:sz w:val="20"/>
                <w:lang w:eastAsia="en-US"/>
              </w:rPr>
              <w:t>Расчетные</w:t>
            </w:r>
          </w:p>
        </w:tc>
      </w:tr>
      <w:tr w:rsidR="00BA69D3" w14:paraId="2C3F9422" w14:textId="77777777" w:rsidTr="00DB6B6D">
        <w:tc>
          <w:tcPr>
            <w:tcW w:w="2093" w:type="dxa"/>
            <w:vAlign w:val="center"/>
          </w:tcPr>
          <w:p w14:paraId="13A11FFB" w14:textId="77777777" w:rsidR="00BA69D3" w:rsidRPr="00BA69D3" w:rsidRDefault="00DB6B6D" w:rsidP="00BA69D3">
            <w:pPr>
              <w:ind w:firstLine="0"/>
              <w:jc w:val="center"/>
              <w:rPr>
                <w:sz w:val="20"/>
                <w:lang w:eastAsia="en-US"/>
              </w:rPr>
            </w:pPr>
            <w:r>
              <w:rPr>
                <w:sz w:val="20"/>
                <w:lang w:eastAsia="en-US"/>
              </w:rPr>
              <w:t>МП ГКХ</w:t>
            </w:r>
          </w:p>
        </w:tc>
        <w:tc>
          <w:tcPr>
            <w:tcW w:w="2835" w:type="dxa"/>
            <w:vAlign w:val="center"/>
          </w:tcPr>
          <w:p w14:paraId="27548D11" w14:textId="77777777" w:rsidR="00BA69D3" w:rsidRPr="00BA69D3" w:rsidRDefault="00B93E90" w:rsidP="00BA69D3">
            <w:pPr>
              <w:ind w:firstLine="0"/>
              <w:jc w:val="center"/>
              <w:rPr>
                <w:sz w:val="20"/>
                <w:lang w:eastAsia="en-US"/>
              </w:rPr>
            </w:pPr>
            <w:r w:rsidRPr="00B93E90">
              <w:rPr>
                <w:sz w:val="20"/>
                <w:lang w:eastAsia="en-US"/>
              </w:rPr>
              <w:t>216 560</w:t>
            </w:r>
          </w:p>
        </w:tc>
        <w:tc>
          <w:tcPr>
            <w:tcW w:w="2464" w:type="dxa"/>
            <w:vAlign w:val="center"/>
          </w:tcPr>
          <w:p w14:paraId="71B49772" w14:textId="6DF86559" w:rsidR="002140CB" w:rsidRPr="0085731E" w:rsidRDefault="0085731E" w:rsidP="00773022">
            <w:pPr>
              <w:ind w:firstLine="0"/>
              <w:jc w:val="center"/>
              <w:rPr>
                <w:bCs/>
                <w:sz w:val="20"/>
                <w:lang w:eastAsia="en-US"/>
              </w:rPr>
            </w:pPr>
            <w:r w:rsidRPr="0085731E">
              <w:rPr>
                <w:bCs/>
                <w:sz w:val="20"/>
                <w:lang w:eastAsia="en-US"/>
              </w:rPr>
              <w:t>20 900</w:t>
            </w:r>
          </w:p>
        </w:tc>
        <w:tc>
          <w:tcPr>
            <w:tcW w:w="2465" w:type="dxa"/>
            <w:vAlign w:val="center"/>
          </w:tcPr>
          <w:p w14:paraId="3822DB30" w14:textId="77777777" w:rsidR="00BA69D3" w:rsidRPr="00BA69D3" w:rsidRDefault="00173C6F" w:rsidP="00BA69D3">
            <w:pPr>
              <w:ind w:firstLine="0"/>
              <w:jc w:val="center"/>
              <w:rPr>
                <w:sz w:val="20"/>
                <w:lang w:eastAsia="en-US"/>
              </w:rPr>
            </w:pPr>
            <w:r>
              <w:rPr>
                <w:color w:val="000000"/>
                <w:sz w:val="20"/>
              </w:rPr>
              <w:t>29 241</w:t>
            </w:r>
          </w:p>
        </w:tc>
      </w:tr>
    </w:tbl>
    <w:p w14:paraId="1E22B212" w14:textId="77777777" w:rsidR="00CE3E22" w:rsidRDefault="00457673" w:rsidP="00457673">
      <w:pPr>
        <w:spacing w:before="240"/>
        <w:rPr>
          <w:u w:val="single"/>
        </w:rPr>
      </w:pPr>
      <w:r>
        <w:rPr>
          <w:u w:val="single"/>
        </w:rPr>
        <w:t>п) предписание надзорных органов по запрещению дальнейшей эксплуатации участков тепловой сети и результаты их исполнения</w:t>
      </w:r>
    </w:p>
    <w:p w14:paraId="34162E96" w14:textId="77777777" w:rsidR="00457673" w:rsidRDefault="00457673" w:rsidP="00457673">
      <w:r>
        <w:t>Предписани</w:t>
      </w:r>
      <w:r w:rsidR="000B0208">
        <w:t>я</w:t>
      </w:r>
      <w:r>
        <w:t xml:space="preserve"> надзорных органов по запрещению дальнейшей эксплуатации участков тепловой сети не выдавались.</w:t>
      </w:r>
    </w:p>
    <w:p w14:paraId="5206065C" w14:textId="77777777" w:rsidR="00457673" w:rsidRDefault="00457673" w:rsidP="00457673">
      <w:pPr>
        <w:rPr>
          <w:u w:val="single"/>
        </w:rPr>
      </w:pPr>
      <w:r>
        <w:rPr>
          <w:u w:val="single"/>
        </w:rPr>
        <w:t>р) описание наиболее распространенных типов присоединений теплопотребляющих установок потребителей к тепловым сетям, определяющих выбор и обоснование графика регулирования отпуска тепловой энергии потребителям</w:t>
      </w:r>
    </w:p>
    <w:p w14:paraId="4C2ED768" w14:textId="7FD89866" w:rsidR="00457673" w:rsidRDefault="00DB6B6D" w:rsidP="00457673">
      <w:r>
        <w:t xml:space="preserve">Присоединение теплопотребляющих установок потребителей МП ГКХ к тепловым сетям в г. Анадырь осуществляется непосредственно к ЦТП. Система </w:t>
      </w:r>
      <w:proofErr w:type="spellStart"/>
      <w:r w:rsidR="00320DA0">
        <w:t>с</w:t>
      </w:r>
      <w:r>
        <w:t>ализованного</w:t>
      </w:r>
      <w:proofErr w:type="spellEnd"/>
      <w:r>
        <w:t xml:space="preserve"> теплоснабжения во всём городе Анадырь – закрытая.</w:t>
      </w:r>
    </w:p>
    <w:p w14:paraId="3C0A7E68" w14:textId="77777777" w:rsidR="00DB6B6D" w:rsidRPr="00C34710" w:rsidRDefault="00DB6B6D" w:rsidP="00457673">
      <w:r>
        <w:t>В качестве теплоносителя используется горячая вода</w:t>
      </w:r>
      <w:r w:rsidR="001B75BD">
        <w:t>.</w:t>
      </w:r>
    </w:p>
    <w:p w14:paraId="79A03C83" w14:textId="77777777" w:rsidR="00CE3E22" w:rsidRDefault="00C34710" w:rsidP="00C34710">
      <w:pPr>
        <w:rPr>
          <w:u w:val="single"/>
        </w:rPr>
      </w:pPr>
      <w:r>
        <w:rPr>
          <w:u w:val="single"/>
        </w:rPr>
        <w:t xml:space="preserve">с) сведения о наличии коммерческого приборного учета тепловой энергии, отпущенной из тепловых сетей </w:t>
      </w:r>
      <w:r w:rsidR="00EA6FF2">
        <w:rPr>
          <w:u w:val="single"/>
        </w:rPr>
        <w:t>потребителем</w:t>
      </w:r>
      <w:r>
        <w:rPr>
          <w:u w:val="single"/>
        </w:rPr>
        <w:t>, и анализ планов по установке приборов учета тепловой энергии и теплоносителя</w:t>
      </w:r>
    </w:p>
    <w:p w14:paraId="133E5A8A" w14:textId="77777777" w:rsidR="00932134" w:rsidRPr="002A22B0" w:rsidRDefault="00932134" w:rsidP="00932134">
      <w:r w:rsidRPr="002A22B0">
        <w:t xml:space="preserve">Руководствуясь пунктом 5 статьи 13 Федерального закона от 23.12.2009№261- ФЗ «Об энергосбережении и о повышении энергетической эффективности и о внесении изменений в отдельные законодательные акты Российской Федерации» собственники жилых домов, </w:t>
      </w:r>
      <w:r w:rsidRPr="002A22B0">
        <w:lastRenderedPageBreak/>
        <w:t>собственники помещений в многоквартирных домах, введенных в эксплуатацию на день вступления закона № 261-ФЗ в силу, обязаны в срок до 1 января 2012 года обеспечить оснащение таких домов приборами учета используемых воды, природного газа, тепловой энергии, электрической энергии, а также ввод установленных приборов учета в эксплуатацию. При этом многоквартирные дома в указанный срок должны быть оснащены коллективными (общедомовыми) приборами учета используемых коммунальных ресурсов, а также индивидуальными и общими (для коммунальной квартиры) приборами учета.</w:t>
      </w:r>
    </w:p>
    <w:p w14:paraId="5A2417CE" w14:textId="77777777" w:rsidR="00932134" w:rsidRPr="002A22B0" w:rsidRDefault="00932134" w:rsidP="00932134">
      <w:r w:rsidRPr="002A22B0">
        <w:t>В таблице 1</w:t>
      </w:r>
      <w:r w:rsidR="001B75BD">
        <w:t>5</w:t>
      </w:r>
      <w:r w:rsidRPr="002A22B0">
        <w:t xml:space="preserve"> представлен список </w:t>
      </w:r>
      <w:r>
        <w:t>объектов</w:t>
      </w:r>
      <w:r w:rsidRPr="002A22B0">
        <w:t xml:space="preserve">, оборудованных приборами учета тепловой энергии, получающих тепловую энергию в горячей воде от </w:t>
      </w:r>
      <w:r w:rsidR="00F578FE">
        <w:t>источников тепловой энергии</w:t>
      </w:r>
      <w:r w:rsidRPr="002A22B0">
        <w:t xml:space="preserve"> </w:t>
      </w:r>
      <w:r>
        <w:t xml:space="preserve">в городском округе </w:t>
      </w:r>
      <w:r w:rsidR="0034170A">
        <w:t>Анадырь</w:t>
      </w:r>
      <w:r w:rsidR="00FD3B97">
        <w:t>.</w:t>
      </w:r>
    </w:p>
    <w:p w14:paraId="35B2121A" w14:textId="77777777" w:rsidR="002A22B0" w:rsidRPr="00334F6E" w:rsidRDefault="002A22B0" w:rsidP="002A22B0">
      <w:pPr>
        <w:spacing w:line="276" w:lineRule="auto"/>
        <w:ind w:firstLine="0"/>
        <w:jc w:val="right"/>
        <w:rPr>
          <w:b/>
          <w:lang w:bidi="ru-RU"/>
        </w:rPr>
      </w:pPr>
      <w:r w:rsidRPr="00334F6E">
        <w:rPr>
          <w:b/>
          <w:lang w:bidi="ru-RU"/>
        </w:rPr>
        <w:t xml:space="preserve">Таблица </w:t>
      </w:r>
      <w:r>
        <w:rPr>
          <w:b/>
          <w:lang w:bidi="ru-RU"/>
        </w:rPr>
        <w:t>1</w:t>
      </w:r>
      <w:r w:rsidR="00A34898">
        <w:rPr>
          <w:b/>
          <w:lang w:bidi="ru-RU"/>
        </w:rPr>
        <w:t>5</w:t>
      </w:r>
    </w:p>
    <w:p w14:paraId="0B6D483D" w14:textId="77777777" w:rsidR="00932134" w:rsidRPr="00334F6E" w:rsidRDefault="00932134" w:rsidP="00932134">
      <w:pPr>
        <w:spacing w:line="276" w:lineRule="auto"/>
        <w:ind w:left="2127" w:firstLine="0"/>
        <w:jc w:val="right"/>
        <w:rPr>
          <w:b/>
          <w:lang w:bidi="ru-RU"/>
        </w:rPr>
      </w:pPr>
      <w:bookmarkStart w:id="10" w:name="_Hlk103170372"/>
      <w:r w:rsidRPr="00334F6E">
        <w:rPr>
          <w:b/>
          <w:lang w:bidi="ru-RU"/>
        </w:rPr>
        <w:t xml:space="preserve">Список </w:t>
      </w:r>
      <w:r>
        <w:rPr>
          <w:b/>
          <w:lang w:bidi="ru-RU"/>
        </w:rPr>
        <w:t>объектов</w:t>
      </w:r>
      <w:r w:rsidRPr="00BC5A05">
        <w:rPr>
          <w:b/>
          <w:lang w:bidi="ru-RU"/>
        </w:rPr>
        <w:t xml:space="preserve">, оборудованных приборами учета тепловой энергии, получающих тепловую энергию в горячей воде от </w:t>
      </w:r>
      <w:r w:rsidR="00F578FE">
        <w:rPr>
          <w:b/>
          <w:lang w:bidi="ru-RU"/>
        </w:rPr>
        <w:t>источников тепловой энергии</w:t>
      </w:r>
      <w:r w:rsidRPr="00BC5A05">
        <w:rPr>
          <w:b/>
          <w:lang w:bidi="ru-RU"/>
        </w:rPr>
        <w:t xml:space="preserve"> </w:t>
      </w:r>
      <w:r>
        <w:rPr>
          <w:b/>
          <w:lang w:bidi="ru-RU"/>
        </w:rPr>
        <w:t xml:space="preserve">в городском округе </w:t>
      </w:r>
      <w:r w:rsidR="0034170A">
        <w:rPr>
          <w:b/>
          <w:lang w:bidi="ru-RU"/>
        </w:rPr>
        <w:t>Анадырь</w:t>
      </w:r>
    </w:p>
    <w:tbl>
      <w:tblPr>
        <w:tblW w:w="9480" w:type="dxa"/>
        <w:tblInd w:w="250" w:type="dxa"/>
        <w:tblLook w:val="04A0" w:firstRow="1" w:lastRow="0" w:firstColumn="1" w:lastColumn="0" w:noHBand="0" w:noVBand="1"/>
      </w:tblPr>
      <w:tblGrid>
        <w:gridCol w:w="2820"/>
        <w:gridCol w:w="3880"/>
        <w:gridCol w:w="2780"/>
      </w:tblGrid>
      <w:tr w:rsidR="00932134" w:rsidRPr="00E20017" w14:paraId="35E09B00" w14:textId="77777777" w:rsidTr="00932134">
        <w:trPr>
          <w:trHeight w:val="615"/>
        </w:trPr>
        <w:tc>
          <w:tcPr>
            <w:tcW w:w="2820" w:type="dxa"/>
            <w:tcBorders>
              <w:top w:val="single" w:sz="4" w:space="0" w:color="auto"/>
              <w:left w:val="single" w:sz="4" w:space="0" w:color="auto"/>
              <w:bottom w:val="nil"/>
              <w:right w:val="single" w:sz="4" w:space="0" w:color="auto"/>
            </w:tcBorders>
            <w:shd w:val="clear" w:color="000000" w:fill="F2F2F2"/>
            <w:vAlign w:val="center"/>
            <w:hideMark/>
          </w:tcPr>
          <w:p w14:paraId="7A790900" w14:textId="77777777" w:rsidR="00932134" w:rsidRPr="00E20017" w:rsidRDefault="00932134" w:rsidP="00932134">
            <w:pPr>
              <w:spacing w:line="240" w:lineRule="auto"/>
              <w:ind w:firstLine="0"/>
              <w:jc w:val="center"/>
              <w:rPr>
                <w:b/>
                <w:bCs/>
                <w:lang w:eastAsia="ru-RU"/>
              </w:rPr>
            </w:pPr>
            <w:r w:rsidRPr="00E20017">
              <w:rPr>
                <w:b/>
                <w:bCs/>
                <w:lang w:eastAsia="ru-RU"/>
              </w:rPr>
              <w:t>Адрес места установки ПУ</w:t>
            </w:r>
          </w:p>
        </w:tc>
        <w:tc>
          <w:tcPr>
            <w:tcW w:w="3880" w:type="dxa"/>
            <w:tcBorders>
              <w:top w:val="single" w:sz="4" w:space="0" w:color="auto"/>
              <w:left w:val="nil"/>
              <w:bottom w:val="nil"/>
              <w:right w:val="single" w:sz="4" w:space="0" w:color="auto"/>
            </w:tcBorders>
            <w:shd w:val="clear" w:color="000000" w:fill="F2F2F2"/>
            <w:vAlign w:val="center"/>
            <w:hideMark/>
          </w:tcPr>
          <w:p w14:paraId="105B31B9" w14:textId="77777777" w:rsidR="00932134" w:rsidRPr="00E20017" w:rsidRDefault="00932134" w:rsidP="00932134">
            <w:pPr>
              <w:spacing w:line="240" w:lineRule="auto"/>
              <w:ind w:firstLine="0"/>
              <w:jc w:val="center"/>
              <w:rPr>
                <w:b/>
                <w:bCs/>
                <w:lang w:eastAsia="ru-RU"/>
              </w:rPr>
            </w:pPr>
            <w:r w:rsidRPr="00E20017">
              <w:rPr>
                <w:b/>
                <w:bCs/>
                <w:lang w:eastAsia="ru-RU"/>
              </w:rPr>
              <w:t>Тип прибора</w:t>
            </w:r>
          </w:p>
        </w:tc>
        <w:tc>
          <w:tcPr>
            <w:tcW w:w="2780" w:type="dxa"/>
            <w:tcBorders>
              <w:top w:val="single" w:sz="4" w:space="0" w:color="auto"/>
              <w:left w:val="nil"/>
              <w:bottom w:val="nil"/>
              <w:right w:val="single" w:sz="4" w:space="0" w:color="auto"/>
            </w:tcBorders>
            <w:shd w:val="clear" w:color="000000" w:fill="F2F2F2"/>
            <w:vAlign w:val="center"/>
            <w:hideMark/>
          </w:tcPr>
          <w:p w14:paraId="158F4F44" w14:textId="77777777" w:rsidR="00932134" w:rsidRPr="00E20017" w:rsidRDefault="00932134" w:rsidP="00932134">
            <w:pPr>
              <w:spacing w:line="240" w:lineRule="auto"/>
              <w:ind w:firstLine="0"/>
              <w:jc w:val="center"/>
              <w:rPr>
                <w:b/>
                <w:bCs/>
                <w:lang w:eastAsia="ru-RU"/>
              </w:rPr>
            </w:pPr>
            <w:r w:rsidRPr="00E20017">
              <w:rPr>
                <w:b/>
                <w:bCs/>
                <w:lang w:eastAsia="ru-RU"/>
              </w:rPr>
              <w:t>Дата ввода в эксплуатацию</w:t>
            </w:r>
          </w:p>
        </w:tc>
      </w:tr>
      <w:tr w:rsidR="00932134" w:rsidRPr="00E20017" w14:paraId="184E2513" w14:textId="77777777" w:rsidTr="00932134">
        <w:trPr>
          <w:trHeight w:val="315"/>
        </w:trPr>
        <w:tc>
          <w:tcPr>
            <w:tcW w:w="2820" w:type="dxa"/>
            <w:tcBorders>
              <w:top w:val="single" w:sz="8" w:space="0" w:color="auto"/>
              <w:left w:val="single" w:sz="8" w:space="0" w:color="auto"/>
              <w:bottom w:val="nil"/>
              <w:right w:val="single" w:sz="8" w:space="0" w:color="auto"/>
            </w:tcBorders>
            <w:shd w:val="clear" w:color="000000" w:fill="FFFFFF"/>
            <w:noWrap/>
            <w:vAlign w:val="center"/>
            <w:hideMark/>
          </w:tcPr>
          <w:p w14:paraId="04A72ACB" w14:textId="77777777" w:rsidR="00932134" w:rsidRPr="00E20017" w:rsidRDefault="00932134" w:rsidP="00932134">
            <w:pPr>
              <w:spacing w:line="240" w:lineRule="auto"/>
              <w:ind w:firstLine="0"/>
              <w:rPr>
                <w:color w:val="000000"/>
                <w:lang w:eastAsia="ru-RU"/>
              </w:rPr>
            </w:pPr>
            <w:r w:rsidRPr="00E20017">
              <w:rPr>
                <w:color w:val="000000"/>
                <w:lang w:eastAsia="ru-RU"/>
              </w:rPr>
              <w:t>ул. Береговая 2</w:t>
            </w:r>
          </w:p>
        </w:tc>
        <w:tc>
          <w:tcPr>
            <w:tcW w:w="3880" w:type="dxa"/>
            <w:tcBorders>
              <w:top w:val="single" w:sz="8" w:space="0" w:color="auto"/>
              <w:left w:val="nil"/>
              <w:bottom w:val="single" w:sz="8" w:space="0" w:color="auto"/>
              <w:right w:val="single" w:sz="8" w:space="0" w:color="auto"/>
            </w:tcBorders>
            <w:shd w:val="clear" w:color="000000" w:fill="FFFFFF"/>
            <w:vAlign w:val="bottom"/>
            <w:hideMark/>
          </w:tcPr>
          <w:p w14:paraId="1C214E6B" w14:textId="77777777" w:rsidR="00932134" w:rsidRPr="00E20017" w:rsidRDefault="00932134" w:rsidP="00932134">
            <w:pPr>
              <w:spacing w:line="240" w:lineRule="auto"/>
              <w:ind w:firstLine="0"/>
              <w:jc w:val="center"/>
              <w:rPr>
                <w:color w:val="000000"/>
                <w:lang w:eastAsia="ru-RU"/>
              </w:rPr>
            </w:pPr>
            <w:r w:rsidRPr="00E20017">
              <w:rPr>
                <w:color w:val="000000"/>
                <w:lang w:eastAsia="ru-RU"/>
              </w:rPr>
              <w:t>Теплосчётчик ЭСКО МТР-06</w:t>
            </w:r>
          </w:p>
        </w:tc>
        <w:tc>
          <w:tcPr>
            <w:tcW w:w="2780" w:type="dxa"/>
            <w:tcBorders>
              <w:top w:val="single" w:sz="8" w:space="0" w:color="auto"/>
              <w:left w:val="nil"/>
              <w:bottom w:val="single" w:sz="8" w:space="0" w:color="auto"/>
              <w:right w:val="single" w:sz="8" w:space="0" w:color="auto"/>
            </w:tcBorders>
            <w:shd w:val="clear" w:color="000000" w:fill="FFFFFF"/>
            <w:noWrap/>
            <w:vAlign w:val="center"/>
            <w:hideMark/>
          </w:tcPr>
          <w:p w14:paraId="44CA19D7" w14:textId="77777777" w:rsidR="00932134" w:rsidRPr="00E20017" w:rsidRDefault="00932134" w:rsidP="00932134">
            <w:pPr>
              <w:spacing w:line="240" w:lineRule="auto"/>
              <w:ind w:firstLine="0"/>
              <w:jc w:val="center"/>
              <w:rPr>
                <w:color w:val="000000"/>
                <w:lang w:eastAsia="ru-RU"/>
              </w:rPr>
            </w:pPr>
            <w:r w:rsidRPr="00E20017">
              <w:rPr>
                <w:color w:val="000000"/>
                <w:lang w:eastAsia="ru-RU"/>
              </w:rPr>
              <w:t>11.09.2022г.</w:t>
            </w:r>
          </w:p>
        </w:tc>
      </w:tr>
      <w:tr w:rsidR="00932134" w:rsidRPr="00E20017" w14:paraId="4B58700B" w14:textId="77777777" w:rsidTr="00932134">
        <w:trPr>
          <w:trHeight w:val="315"/>
        </w:trPr>
        <w:tc>
          <w:tcPr>
            <w:tcW w:w="2820" w:type="dxa"/>
            <w:tcBorders>
              <w:top w:val="single" w:sz="8" w:space="0" w:color="auto"/>
              <w:left w:val="single" w:sz="8" w:space="0" w:color="auto"/>
              <w:bottom w:val="nil"/>
              <w:right w:val="single" w:sz="8" w:space="0" w:color="auto"/>
            </w:tcBorders>
            <w:shd w:val="clear" w:color="000000" w:fill="FFFFFF"/>
            <w:noWrap/>
            <w:vAlign w:val="center"/>
            <w:hideMark/>
          </w:tcPr>
          <w:p w14:paraId="08F106D3" w14:textId="77777777" w:rsidR="00932134" w:rsidRPr="00E20017" w:rsidRDefault="00932134" w:rsidP="00932134">
            <w:pPr>
              <w:spacing w:line="240" w:lineRule="auto"/>
              <w:ind w:firstLine="0"/>
              <w:rPr>
                <w:color w:val="000000"/>
                <w:lang w:eastAsia="ru-RU"/>
              </w:rPr>
            </w:pPr>
            <w:r w:rsidRPr="00E20017">
              <w:rPr>
                <w:color w:val="000000"/>
                <w:lang w:eastAsia="ru-RU"/>
              </w:rPr>
              <w:t>ул. Береговая 2А</w:t>
            </w:r>
          </w:p>
        </w:tc>
        <w:tc>
          <w:tcPr>
            <w:tcW w:w="3880" w:type="dxa"/>
            <w:tcBorders>
              <w:top w:val="nil"/>
              <w:left w:val="nil"/>
              <w:bottom w:val="single" w:sz="8" w:space="0" w:color="auto"/>
              <w:right w:val="single" w:sz="8" w:space="0" w:color="auto"/>
            </w:tcBorders>
            <w:shd w:val="clear" w:color="000000" w:fill="FFFFFF"/>
            <w:vAlign w:val="bottom"/>
            <w:hideMark/>
          </w:tcPr>
          <w:p w14:paraId="219F739E" w14:textId="77777777" w:rsidR="00932134" w:rsidRPr="00E20017" w:rsidRDefault="00932134" w:rsidP="00932134">
            <w:pPr>
              <w:spacing w:line="240" w:lineRule="auto"/>
              <w:ind w:firstLine="0"/>
              <w:jc w:val="center"/>
              <w:rPr>
                <w:color w:val="000000"/>
                <w:lang w:eastAsia="ru-RU"/>
              </w:rPr>
            </w:pPr>
            <w:r w:rsidRPr="00E20017">
              <w:rPr>
                <w:color w:val="000000"/>
                <w:lang w:eastAsia="ru-RU"/>
              </w:rPr>
              <w:t>Теплосчётчик ЭСКО МТР-06</w:t>
            </w:r>
          </w:p>
        </w:tc>
        <w:tc>
          <w:tcPr>
            <w:tcW w:w="2780" w:type="dxa"/>
            <w:tcBorders>
              <w:top w:val="nil"/>
              <w:left w:val="nil"/>
              <w:bottom w:val="single" w:sz="8" w:space="0" w:color="auto"/>
              <w:right w:val="single" w:sz="8" w:space="0" w:color="auto"/>
            </w:tcBorders>
            <w:shd w:val="clear" w:color="000000" w:fill="FFFFFF"/>
            <w:noWrap/>
            <w:vAlign w:val="center"/>
            <w:hideMark/>
          </w:tcPr>
          <w:p w14:paraId="7D233941" w14:textId="77777777" w:rsidR="00932134" w:rsidRPr="00E20017" w:rsidRDefault="00932134" w:rsidP="00932134">
            <w:pPr>
              <w:spacing w:line="240" w:lineRule="auto"/>
              <w:ind w:firstLine="0"/>
              <w:jc w:val="center"/>
              <w:rPr>
                <w:color w:val="000000"/>
                <w:lang w:eastAsia="ru-RU"/>
              </w:rPr>
            </w:pPr>
            <w:r w:rsidRPr="00E20017">
              <w:rPr>
                <w:color w:val="000000"/>
                <w:lang w:eastAsia="ru-RU"/>
              </w:rPr>
              <w:t>11.09.2022г.</w:t>
            </w:r>
          </w:p>
        </w:tc>
      </w:tr>
      <w:tr w:rsidR="00932134" w:rsidRPr="00E20017" w14:paraId="25B5A215" w14:textId="77777777" w:rsidTr="00932134">
        <w:trPr>
          <w:trHeight w:val="315"/>
        </w:trPr>
        <w:tc>
          <w:tcPr>
            <w:tcW w:w="2820" w:type="dxa"/>
            <w:tcBorders>
              <w:top w:val="single" w:sz="8" w:space="0" w:color="auto"/>
              <w:left w:val="single" w:sz="8" w:space="0" w:color="auto"/>
              <w:bottom w:val="nil"/>
              <w:right w:val="single" w:sz="8" w:space="0" w:color="auto"/>
            </w:tcBorders>
            <w:shd w:val="clear" w:color="000000" w:fill="FFFFFF"/>
            <w:noWrap/>
            <w:vAlign w:val="center"/>
            <w:hideMark/>
          </w:tcPr>
          <w:p w14:paraId="1ACF3289" w14:textId="77777777" w:rsidR="00932134" w:rsidRPr="00E20017" w:rsidRDefault="00932134" w:rsidP="00932134">
            <w:pPr>
              <w:spacing w:line="240" w:lineRule="auto"/>
              <w:ind w:firstLine="0"/>
              <w:rPr>
                <w:color w:val="000000"/>
                <w:lang w:eastAsia="ru-RU"/>
              </w:rPr>
            </w:pPr>
            <w:r w:rsidRPr="00E20017">
              <w:rPr>
                <w:color w:val="000000"/>
                <w:lang w:eastAsia="ru-RU"/>
              </w:rPr>
              <w:t>ул. Береговая 10</w:t>
            </w:r>
          </w:p>
        </w:tc>
        <w:tc>
          <w:tcPr>
            <w:tcW w:w="3880" w:type="dxa"/>
            <w:tcBorders>
              <w:top w:val="nil"/>
              <w:left w:val="nil"/>
              <w:bottom w:val="single" w:sz="8" w:space="0" w:color="auto"/>
              <w:right w:val="single" w:sz="8" w:space="0" w:color="auto"/>
            </w:tcBorders>
            <w:shd w:val="clear" w:color="000000" w:fill="FFFFFF"/>
            <w:vAlign w:val="bottom"/>
            <w:hideMark/>
          </w:tcPr>
          <w:p w14:paraId="19D271C3" w14:textId="77777777" w:rsidR="00932134" w:rsidRPr="00E20017" w:rsidRDefault="00932134" w:rsidP="00932134">
            <w:pPr>
              <w:spacing w:line="240" w:lineRule="auto"/>
              <w:ind w:firstLine="0"/>
              <w:jc w:val="center"/>
              <w:rPr>
                <w:color w:val="000000"/>
                <w:lang w:eastAsia="ru-RU"/>
              </w:rPr>
            </w:pPr>
            <w:r w:rsidRPr="00E20017">
              <w:rPr>
                <w:color w:val="000000"/>
                <w:lang w:eastAsia="ru-RU"/>
              </w:rPr>
              <w:t>Теплосчётчик ЭСКО МТР-06</w:t>
            </w:r>
          </w:p>
        </w:tc>
        <w:tc>
          <w:tcPr>
            <w:tcW w:w="2780" w:type="dxa"/>
            <w:tcBorders>
              <w:top w:val="nil"/>
              <w:left w:val="nil"/>
              <w:bottom w:val="single" w:sz="8" w:space="0" w:color="auto"/>
              <w:right w:val="single" w:sz="8" w:space="0" w:color="auto"/>
            </w:tcBorders>
            <w:shd w:val="clear" w:color="000000" w:fill="FFFFFF"/>
            <w:noWrap/>
            <w:vAlign w:val="center"/>
            <w:hideMark/>
          </w:tcPr>
          <w:p w14:paraId="3962FDF6" w14:textId="77777777" w:rsidR="00932134" w:rsidRPr="00E20017" w:rsidRDefault="00932134" w:rsidP="00932134">
            <w:pPr>
              <w:spacing w:line="240" w:lineRule="auto"/>
              <w:ind w:firstLine="0"/>
              <w:jc w:val="center"/>
              <w:rPr>
                <w:color w:val="000000"/>
                <w:lang w:eastAsia="ru-RU"/>
              </w:rPr>
            </w:pPr>
            <w:r w:rsidRPr="00E20017">
              <w:rPr>
                <w:color w:val="000000"/>
                <w:lang w:eastAsia="ru-RU"/>
              </w:rPr>
              <w:t>11.09.2022г.</w:t>
            </w:r>
          </w:p>
        </w:tc>
      </w:tr>
      <w:tr w:rsidR="00932134" w:rsidRPr="00E20017" w14:paraId="3BE67531" w14:textId="77777777" w:rsidTr="00932134">
        <w:trPr>
          <w:trHeight w:val="315"/>
        </w:trPr>
        <w:tc>
          <w:tcPr>
            <w:tcW w:w="2820" w:type="dxa"/>
            <w:tcBorders>
              <w:top w:val="single" w:sz="8" w:space="0" w:color="auto"/>
              <w:left w:val="single" w:sz="8" w:space="0" w:color="auto"/>
              <w:bottom w:val="nil"/>
              <w:right w:val="single" w:sz="8" w:space="0" w:color="auto"/>
            </w:tcBorders>
            <w:shd w:val="clear" w:color="000000" w:fill="FFFFFF"/>
            <w:noWrap/>
            <w:vAlign w:val="center"/>
            <w:hideMark/>
          </w:tcPr>
          <w:p w14:paraId="4417BFB1" w14:textId="77777777" w:rsidR="00932134" w:rsidRPr="00E20017" w:rsidRDefault="00932134" w:rsidP="00932134">
            <w:pPr>
              <w:spacing w:line="240" w:lineRule="auto"/>
              <w:ind w:firstLine="0"/>
              <w:rPr>
                <w:color w:val="000000"/>
                <w:lang w:eastAsia="ru-RU"/>
              </w:rPr>
            </w:pPr>
            <w:r w:rsidRPr="00E20017">
              <w:rPr>
                <w:color w:val="000000"/>
                <w:lang w:eastAsia="ru-RU"/>
              </w:rPr>
              <w:t>ул. Береговая 12</w:t>
            </w:r>
          </w:p>
        </w:tc>
        <w:tc>
          <w:tcPr>
            <w:tcW w:w="3880" w:type="dxa"/>
            <w:tcBorders>
              <w:top w:val="nil"/>
              <w:left w:val="nil"/>
              <w:bottom w:val="single" w:sz="8" w:space="0" w:color="auto"/>
              <w:right w:val="single" w:sz="8" w:space="0" w:color="auto"/>
            </w:tcBorders>
            <w:shd w:val="clear" w:color="000000" w:fill="FFFFFF"/>
            <w:vAlign w:val="bottom"/>
            <w:hideMark/>
          </w:tcPr>
          <w:p w14:paraId="5E21CEC1" w14:textId="77777777" w:rsidR="00932134" w:rsidRPr="00E20017" w:rsidRDefault="00932134" w:rsidP="00932134">
            <w:pPr>
              <w:spacing w:line="240" w:lineRule="auto"/>
              <w:ind w:firstLine="0"/>
              <w:jc w:val="center"/>
              <w:rPr>
                <w:color w:val="000000"/>
                <w:lang w:eastAsia="ru-RU"/>
              </w:rPr>
            </w:pPr>
            <w:r w:rsidRPr="00E20017">
              <w:rPr>
                <w:color w:val="000000"/>
                <w:lang w:eastAsia="ru-RU"/>
              </w:rPr>
              <w:t>Теплосчётчик ЭСКО МТР-06</w:t>
            </w:r>
          </w:p>
        </w:tc>
        <w:tc>
          <w:tcPr>
            <w:tcW w:w="2780" w:type="dxa"/>
            <w:tcBorders>
              <w:top w:val="nil"/>
              <w:left w:val="nil"/>
              <w:bottom w:val="single" w:sz="8" w:space="0" w:color="auto"/>
              <w:right w:val="single" w:sz="8" w:space="0" w:color="auto"/>
            </w:tcBorders>
            <w:shd w:val="clear" w:color="000000" w:fill="FFFFFF"/>
            <w:noWrap/>
            <w:vAlign w:val="center"/>
            <w:hideMark/>
          </w:tcPr>
          <w:p w14:paraId="520599B4" w14:textId="77777777" w:rsidR="00932134" w:rsidRPr="00E20017" w:rsidRDefault="00932134" w:rsidP="00932134">
            <w:pPr>
              <w:spacing w:line="240" w:lineRule="auto"/>
              <w:ind w:firstLine="0"/>
              <w:jc w:val="center"/>
              <w:rPr>
                <w:color w:val="000000"/>
                <w:lang w:eastAsia="ru-RU"/>
              </w:rPr>
            </w:pPr>
            <w:r w:rsidRPr="00E20017">
              <w:rPr>
                <w:color w:val="000000"/>
                <w:lang w:eastAsia="ru-RU"/>
              </w:rPr>
              <w:t>11.09.2022г.</w:t>
            </w:r>
          </w:p>
        </w:tc>
      </w:tr>
      <w:tr w:rsidR="00932134" w:rsidRPr="00E20017" w14:paraId="62F0AEB3" w14:textId="77777777" w:rsidTr="00932134">
        <w:trPr>
          <w:trHeight w:val="315"/>
        </w:trPr>
        <w:tc>
          <w:tcPr>
            <w:tcW w:w="2820" w:type="dxa"/>
            <w:tcBorders>
              <w:top w:val="single" w:sz="8" w:space="0" w:color="auto"/>
              <w:left w:val="single" w:sz="8" w:space="0" w:color="auto"/>
              <w:bottom w:val="nil"/>
              <w:right w:val="single" w:sz="8" w:space="0" w:color="auto"/>
            </w:tcBorders>
            <w:shd w:val="clear" w:color="000000" w:fill="FFFFFF"/>
            <w:noWrap/>
            <w:vAlign w:val="center"/>
            <w:hideMark/>
          </w:tcPr>
          <w:p w14:paraId="132ABABC" w14:textId="77777777" w:rsidR="00932134" w:rsidRPr="00E20017" w:rsidRDefault="00932134" w:rsidP="00932134">
            <w:pPr>
              <w:spacing w:line="240" w:lineRule="auto"/>
              <w:ind w:firstLine="0"/>
              <w:rPr>
                <w:color w:val="000000"/>
                <w:lang w:eastAsia="ru-RU"/>
              </w:rPr>
            </w:pPr>
            <w:r w:rsidRPr="00E20017">
              <w:rPr>
                <w:color w:val="000000"/>
                <w:lang w:eastAsia="ru-RU"/>
              </w:rPr>
              <w:t>ул. Беринга 6</w:t>
            </w:r>
          </w:p>
        </w:tc>
        <w:tc>
          <w:tcPr>
            <w:tcW w:w="3880" w:type="dxa"/>
            <w:tcBorders>
              <w:top w:val="nil"/>
              <w:left w:val="nil"/>
              <w:bottom w:val="single" w:sz="8" w:space="0" w:color="auto"/>
              <w:right w:val="single" w:sz="8" w:space="0" w:color="auto"/>
            </w:tcBorders>
            <w:shd w:val="clear" w:color="000000" w:fill="FFFFFF"/>
            <w:vAlign w:val="bottom"/>
            <w:hideMark/>
          </w:tcPr>
          <w:p w14:paraId="694A8148" w14:textId="77777777" w:rsidR="00932134" w:rsidRPr="00E20017" w:rsidRDefault="00932134" w:rsidP="00932134">
            <w:pPr>
              <w:spacing w:line="240" w:lineRule="auto"/>
              <w:ind w:firstLine="0"/>
              <w:jc w:val="center"/>
              <w:rPr>
                <w:color w:val="000000"/>
                <w:lang w:eastAsia="ru-RU"/>
              </w:rPr>
            </w:pPr>
            <w:r w:rsidRPr="00E20017">
              <w:rPr>
                <w:color w:val="000000"/>
                <w:lang w:eastAsia="ru-RU"/>
              </w:rPr>
              <w:t>Теплосчётчик ЭСКО МТР-06</w:t>
            </w:r>
          </w:p>
        </w:tc>
        <w:tc>
          <w:tcPr>
            <w:tcW w:w="2780" w:type="dxa"/>
            <w:tcBorders>
              <w:top w:val="nil"/>
              <w:left w:val="nil"/>
              <w:bottom w:val="single" w:sz="8" w:space="0" w:color="auto"/>
              <w:right w:val="single" w:sz="8" w:space="0" w:color="auto"/>
            </w:tcBorders>
            <w:shd w:val="clear" w:color="000000" w:fill="FFFFFF"/>
            <w:noWrap/>
            <w:vAlign w:val="center"/>
            <w:hideMark/>
          </w:tcPr>
          <w:p w14:paraId="6A4E8FD4" w14:textId="77777777" w:rsidR="00932134" w:rsidRPr="00E20017" w:rsidRDefault="00932134" w:rsidP="00932134">
            <w:pPr>
              <w:spacing w:line="240" w:lineRule="auto"/>
              <w:ind w:firstLine="0"/>
              <w:jc w:val="center"/>
              <w:rPr>
                <w:color w:val="000000"/>
                <w:lang w:eastAsia="ru-RU"/>
              </w:rPr>
            </w:pPr>
            <w:r w:rsidRPr="00E20017">
              <w:rPr>
                <w:color w:val="000000"/>
                <w:lang w:eastAsia="ru-RU"/>
              </w:rPr>
              <w:t>16.09.2022г.</w:t>
            </w:r>
          </w:p>
        </w:tc>
      </w:tr>
      <w:tr w:rsidR="00932134" w:rsidRPr="00E20017" w14:paraId="5A2E648E" w14:textId="77777777" w:rsidTr="00932134">
        <w:trPr>
          <w:trHeight w:val="315"/>
        </w:trPr>
        <w:tc>
          <w:tcPr>
            <w:tcW w:w="2820" w:type="dxa"/>
            <w:tcBorders>
              <w:top w:val="single" w:sz="8" w:space="0" w:color="auto"/>
              <w:left w:val="single" w:sz="8" w:space="0" w:color="auto"/>
              <w:bottom w:val="nil"/>
              <w:right w:val="single" w:sz="8" w:space="0" w:color="auto"/>
            </w:tcBorders>
            <w:shd w:val="clear" w:color="000000" w:fill="FFFFFF"/>
            <w:vAlign w:val="center"/>
            <w:hideMark/>
          </w:tcPr>
          <w:p w14:paraId="466AFE71" w14:textId="77777777" w:rsidR="00932134" w:rsidRPr="00E20017" w:rsidRDefault="00932134" w:rsidP="00932134">
            <w:pPr>
              <w:spacing w:line="240" w:lineRule="auto"/>
              <w:ind w:firstLine="0"/>
              <w:rPr>
                <w:color w:val="000000"/>
                <w:lang w:eastAsia="ru-RU"/>
              </w:rPr>
            </w:pPr>
            <w:r w:rsidRPr="00E20017">
              <w:rPr>
                <w:color w:val="000000"/>
                <w:lang w:eastAsia="ru-RU"/>
              </w:rPr>
              <w:t>ул. Колхозная 1</w:t>
            </w:r>
          </w:p>
        </w:tc>
        <w:tc>
          <w:tcPr>
            <w:tcW w:w="3880" w:type="dxa"/>
            <w:tcBorders>
              <w:top w:val="nil"/>
              <w:left w:val="nil"/>
              <w:bottom w:val="single" w:sz="8" w:space="0" w:color="auto"/>
              <w:right w:val="single" w:sz="8" w:space="0" w:color="auto"/>
            </w:tcBorders>
            <w:shd w:val="clear" w:color="000000" w:fill="FFFFFF"/>
            <w:noWrap/>
            <w:vAlign w:val="center"/>
            <w:hideMark/>
          </w:tcPr>
          <w:p w14:paraId="11B000BB" w14:textId="77777777" w:rsidR="00932134" w:rsidRPr="00E20017" w:rsidRDefault="00932134" w:rsidP="00932134">
            <w:pPr>
              <w:spacing w:line="240" w:lineRule="auto"/>
              <w:ind w:firstLine="0"/>
              <w:jc w:val="center"/>
              <w:rPr>
                <w:color w:val="000000"/>
                <w:lang w:eastAsia="ru-RU"/>
              </w:rPr>
            </w:pPr>
            <w:r w:rsidRPr="00E20017">
              <w:rPr>
                <w:color w:val="000000"/>
                <w:lang w:eastAsia="ru-RU"/>
              </w:rPr>
              <w:t>Теплосчётчик SA94/2</w:t>
            </w:r>
          </w:p>
        </w:tc>
        <w:tc>
          <w:tcPr>
            <w:tcW w:w="2780" w:type="dxa"/>
            <w:tcBorders>
              <w:top w:val="nil"/>
              <w:left w:val="nil"/>
              <w:bottom w:val="single" w:sz="8" w:space="0" w:color="auto"/>
              <w:right w:val="single" w:sz="8" w:space="0" w:color="auto"/>
            </w:tcBorders>
            <w:shd w:val="clear" w:color="000000" w:fill="FFFFFF"/>
            <w:noWrap/>
            <w:vAlign w:val="center"/>
            <w:hideMark/>
          </w:tcPr>
          <w:p w14:paraId="2818CAF2" w14:textId="77777777" w:rsidR="00932134" w:rsidRPr="00E20017" w:rsidRDefault="00932134" w:rsidP="00932134">
            <w:pPr>
              <w:spacing w:line="240" w:lineRule="auto"/>
              <w:ind w:firstLine="0"/>
              <w:jc w:val="center"/>
              <w:rPr>
                <w:color w:val="000000"/>
                <w:lang w:eastAsia="ru-RU"/>
              </w:rPr>
            </w:pPr>
            <w:r w:rsidRPr="00E20017">
              <w:rPr>
                <w:color w:val="000000"/>
                <w:lang w:eastAsia="ru-RU"/>
              </w:rPr>
              <w:t>24.08.2022г.</w:t>
            </w:r>
          </w:p>
        </w:tc>
      </w:tr>
      <w:tr w:rsidR="00932134" w:rsidRPr="00E20017" w14:paraId="003FDF53" w14:textId="77777777" w:rsidTr="00932134">
        <w:trPr>
          <w:trHeight w:val="315"/>
        </w:trPr>
        <w:tc>
          <w:tcPr>
            <w:tcW w:w="2820" w:type="dxa"/>
            <w:tcBorders>
              <w:top w:val="single" w:sz="8" w:space="0" w:color="auto"/>
              <w:left w:val="single" w:sz="8" w:space="0" w:color="auto"/>
              <w:bottom w:val="nil"/>
              <w:right w:val="single" w:sz="8" w:space="0" w:color="auto"/>
            </w:tcBorders>
            <w:shd w:val="clear" w:color="000000" w:fill="FFFFFF"/>
            <w:vAlign w:val="center"/>
            <w:hideMark/>
          </w:tcPr>
          <w:p w14:paraId="40D46FBB" w14:textId="77777777" w:rsidR="00932134" w:rsidRPr="00E20017" w:rsidRDefault="00932134" w:rsidP="00932134">
            <w:pPr>
              <w:spacing w:line="240" w:lineRule="auto"/>
              <w:ind w:firstLine="0"/>
              <w:rPr>
                <w:color w:val="000000"/>
                <w:lang w:eastAsia="ru-RU"/>
              </w:rPr>
            </w:pPr>
            <w:r w:rsidRPr="00E20017">
              <w:rPr>
                <w:color w:val="000000"/>
                <w:lang w:eastAsia="ru-RU"/>
              </w:rPr>
              <w:t>ул. Колхозная 3</w:t>
            </w:r>
          </w:p>
        </w:tc>
        <w:tc>
          <w:tcPr>
            <w:tcW w:w="3880" w:type="dxa"/>
            <w:tcBorders>
              <w:top w:val="nil"/>
              <w:left w:val="nil"/>
              <w:bottom w:val="single" w:sz="8" w:space="0" w:color="auto"/>
              <w:right w:val="single" w:sz="8" w:space="0" w:color="auto"/>
            </w:tcBorders>
            <w:shd w:val="clear" w:color="000000" w:fill="FFFFFF"/>
            <w:vAlign w:val="bottom"/>
            <w:hideMark/>
          </w:tcPr>
          <w:p w14:paraId="30CF3219" w14:textId="77777777" w:rsidR="00932134" w:rsidRPr="00E20017" w:rsidRDefault="00932134" w:rsidP="00932134">
            <w:pPr>
              <w:spacing w:line="240" w:lineRule="auto"/>
              <w:ind w:firstLine="0"/>
              <w:jc w:val="center"/>
              <w:rPr>
                <w:color w:val="000000"/>
                <w:lang w:eastAsia="ru-RU"/>
              </w:rPr>
            </w:pPr>
            <w:r w:rsidRPr="00E20017">
              <w:rPr>
                <w:color w:val="000000"/>
                <w:lang w:eastAsia="ru-RU"/>
              </w:rPr>
              <w:t>Теплосчётчик ЭСКО МТР-06</w:t>
            </w:r>
          </w:p>
        </w:tc>
        <w:tc>
          <w:tcPr>
            <w:tcW w:w="2780" w:type="dxa"/>
            <w:tcBorders>
              <w:top w:val="nil"/>
              <w:left w:val="nil"/>
              <w:bottom w:val="single" w:sz="8" w:space="0" w:color="auto"/>
              <w:right w:val="single" w:sz="8" w:space="0" w:color="auto"/>
            </w:tcBorders>
            <w:shd w:val="clear" w:color="000000" w:fill="FFFFFF"/>
            <w:noWrap/>
            <w:vAlign w:val="center"/>
            <w:hideMark/>
          </w:tcPr>
          <w:p w14:paraId="17C1C8C5" w14:textId="77777777" w:rsidR="00932134" w:rsidRPr="00E20017" w:rsidRDefault="00932134" w:rsidP="00932134">
            <w:pPr>
              <w:spacing w:line="240" w:lineRule="auto"/>
              <w:ind w:firstLine="0"/>
              <w:jc w:val="center"/>
              <w:rPr>
                <w:color w:val="000000"/>
                <w:lang w:eastAsia="ru-RU"/>
              </w:rPr>
            </w:pPr>
            <w:r w:rsidRPr="00E20017">
              <w:rPr>
                <w:color w:val="000000"/>
                <w:lang w:eastAsia="ru-RU"/>
              </w:rPr>
              <w:t> </w:t>
            </w:r>
          </w:p>
        </w:tc>
      </w:tr>
      <w:tr w:rsidR="00932134" w:rsidRPr="00E20017" w14:paraId="209B035D" w14:textId="77777777" w:rsidTr="00A457BA">
        <w:trPr>
          <w:trHeight w:val="615"/>
        </w:trPr>
        <w:tc>
          <w:tcPr>
            <w:tcW w:w="2820" w:type="dxa"/>
            <w:tcBorders>
              <w:top w:val="single" w:sz="8" w:space="0" w:color="auto"/>
              <w:left w:val="single" w:sz="8" w:space="0" w:color="auto"/>
              <w:bottom w:val="nil"/>
              <w:right w:val="single" w:sz="8" w:space="0" w:color="auto"/>
            </w:tcBorders>
            <w:shd w:val="clear" w:color="000000" w:fill="FFFFFF"/>
            <w:vAlign w:val="center"/>
            <w:hideMark/>
          </w:tcPr>
          <w:p w14:paraId="2D6717A5" w14:textId="77777777" w:rsidR="00932134" w:rsidRPr="00E20017" w:rsidRDefault="00932134" w:rsidP="000B0208">
            <w:pPr>
              <w:spacing w:line="240" w:lineRule="auto"/>
              <w:ind w:firstLine="0"/>
              <w:jc w:val="left"/>
              <w:rPr>
                <w:color w:val="000000"/>
                <w:lang w:eastAsia="ru-RU"/>
              </w:rPr>
            </w:pPr>
            <w:r w:rsidRPr="00E20017">
              <w:rPr>
                <w:color w:val="000000"/>
                <w:lang w:eastAsia="ru-RU"/>
              </w:rPr>
              <w:t>ул. Ленина 26 (1-ый подъезд)</w:t>
            </w:r>
          </w:p>
        </w:tc>
        <w:tc>
          <w:tcPr>
            <w:tcW w:w="3880" w:type="dxa"/>
            <w:tcBorders>
              <w:top w:val="nil"/>
              <w:left w:val="nil"/>
              <w:bottom w:val="single" w:sz="8" w:space="0" w:color="auto"/>
              <w:right w:val="single" w:sz="8" w:space="0" w:color="auto"/>
            </w:tcBorders>
            <w:shd w:val="clear" w:color="000000" w:fill="FFFFFF"/>
            <w:vAlign w:val="center"/>
            <w:hideMark/>
          </w:tcPr>
          <w:p w14:paraId="6702DA06" w14:textId="77777777" w:rsidR="00932134" w:rsidRPr="00E20017" w:rsidRDefault="00932134" w:rsidP="00932134">
            <w:pPr>
              <w:spacing w:line="240" w:lineRule="auto"/>
              <w:ind w:firstLine="0"/>
              <w:jc w:val="center"/>
              <w:rPr>
                <w:color w:val="000000"/>
                <w:lang w:eastAsia="ru-RU"/>
              </w:rPr>
            </w:pPr>
            <w:r w:rsidRPr="00E20017">
              <w:rPr>
                <w:color w:val="000000"/>
                <w:lang w:eastAsia="ru-RU"/>
              </w:rPr>
              <w:t>Теплосчётчик ЭСКО МТР-06</w:t>
            </w:r>
          </w:p>
        </w:tc>
        <w:tc>
          <w:tcPr>
            <w:tcW w:w="2780" w:type="dxa"/>
            <w:tcBorders>
              <w:top w:val="nil"/>
              <w:left w:val="nil"/>
              <w:bottom w:val="single" w:sz="8" w:space="0" w:color="auto"/>
              <w:right w:val="single" w:sz="8" w:space="0" w:color="auto"/>
            </w:tcBorders>
            <w:shd w:val="clear" w:color="000000" w:fill="FFFFFF"/>
            <w:noWrap/>
            <w:vAlign w:val="center"/>
            <w:hideMark/>
          </w:tcPr>
          <w:p w14:paraId="73731289" w14:textId="77777777" w:rsidR="00932134" w:rsidRPr="00E20017" w:rsidRDefault="00932134" w:rsidP="00932134">
            <w:pPr>
              <w:spacing w:line="240" w:lineRule="auto"/>
              <w:ind w:firstLine="0"/>
              <w:jc w:val="center"/>
              <w:rPr>
                <w:color w:val="000000"/>
                <w:lang w:eastAsia="ru-RU"/>
              </w:rPr>
            </w:pPr>
            <w:r w:rsidRPr="00E20017">
              <w:rPr>
                <w:color w:val="000000"/>
                <w:lang w:eastAsia="ru-RU"/>
              </w:rPr>
              <w:t>19.09.2022г.</w:t>
            </w:r>
          </w:p>
        </w:tc>
      </w:tr>
      <w:tr w:rsidR="00932134" w:rsidRPr="00E20017" w14:paraId="2A4ADCC6" w14:textId="77777777" w:rsidTr="00A457BA">
        <w:trPr>
          <w:trHeight w:val="615"/>
        </w:trPr>
        <w:tc>
          <w:tcPr>
            <w:tcW w:w="2820" w:type="dxa"/>
            <w:tcBorders>
              <w:top w:val="single" w:sz="8" w:space="0" w:color="auto"/>
              <w:left w:val="single" w:sz="8" w:space="0" w:color="auto"/>
              <w:bottom w:val="nil"/>
              <w:right w:val="single" w:sz="8" w:space="0" w:color="auto"/>
            </w:tcBorders>
            <w:shd w:val="clear" w:color="000000" w:fill="FFFFFF"/>
            <w:vAlign w:val="center"/>
            <w:hideMark/>
          </w:tcPr>
          <w:p w14:paraId="75DCC858" w14:textId="77777777" w:rsidR="00932134" w:rsidRPr="00E20017" w:rsidRDefault="00932134" w:rsidP="000B0208">
            <w:pPr>
              <w:spacing w:line="240" w:lineRule="auto"/>
              <w:ind w:firstLine="0"/>
              <w:jc w:val="left"/>
              <w:rPr>
                <w:color w:val="000000"/>
                <w:lang w:eastAsia="ru-RU"/>
              </w:rPr>
            </w:pPr>
            <w:r w:rsidRPr="00E20017">
              <w:rPr>
                <w:color w:val="000000"/>
                <w:lang w:eastAsia="ru-RU"/>
              </w:rPr>
              <w:t>ул. Ленина 26 (2-ой подъезд)</w:t>
            </w:r>
          </w:p>
        </w:tc>
        <w:tc>
          <w:tcPr>
            <w:tcW w:w="3880" w:type="dxa"/>
            <w:tcBorders>
              <w:top w:val="nil"/>
              <w:left w:val="nil"/>
              <w:bottom w:val="single" w:sz="8" w:space="0" w:color="auto"/>
              <w:right w:val="single" w:sz="8" w:space="0" w:color="auto"/>
            </w:tcBorders>
            <w:shd w:val="clear" w:color="000000" w:fill="FFFFFF"/>
            <w:vAlign w:val="center"/>
            <w:hideMark/>
          </w:tcPr>
          <w:p w14:paraId="31FED5B3" w14:textId="77777777" w:rsidR="00932134" w:rsidRPr="00E20017" w:rsidRDefault="00932134" w:rsidP="00932134">
            <w:pPr>
              <w:spacing w:line="240" w:lineRule="auto"/>
              <w:ind w:firstLine="0"/>
              <w:jc w:val="center"/>
              <w:rPr>
                <w:color w:val="000000"/>
                <w:lang w:eastAsia="ru-RU"/>
              </w:rPr>
            </w:pPr>
            <w:r w:rsidRPr="00E20017">
              <w:rPr>
                <w:color w:val="000000"/>
                <w:lang w:eastAsia="ru-RU"/>
              </w:rPr>
              <w:t>Теплосчётчик ЭСКО МТР-06</w:t>
            </w:r>
          </w:p>
        </w:tc>
        <w:tc>
          <w:tcPr>
            <w:tcW w:w="2780" w:type="dxa"/>
            <w:tcBorders>
              <w:top w:val="nil"/>
              <w:left w:val="nil"/>
              <w:bottom w:val="single" w:sz="8" w:space="0" w:color="auto"/>
              <w:right w:val="single" w:sz="8" w:space="0" w:color="auto"/>
            </w:tcBorders>
            <w:shd w:val="clear" w:color="000000" w:fill="FFFFFF"/>
            <w:noWrap/>
            <w:vAlign w:val="center"/>
            <w:hideMark/>
          </w:tcPr>
          <w:p w14:paraId="18590614" w14:textId="77777777" w:rsidR="00932134" w:rsidRPr="00E20017" w:rsidRDefault="00932134" w:rsidP="00932134">
            <w:pPr>
              <w:spacing w:line="240" w:lineRule="auto"/>
              <w:ind w:firstLine="0"/>
              <w:jc w:val="center"/>
              <w:rPr>
                <w:color w:val="000000"/>
                <w:lang w:eastAsia="ru-RU"/>
              </w:rPr>
            </w:pPr>
            <w:r w:rsidRPr="00E20017">
              <w:rPr>
                <w:color w:val="000000"/>
                <w:lang w:eastAsia="ru-RU"/>
              </w:rPr>
              <w:t>19.09.2022г.</w:t>
            </w:r>
          </w:p>
        </w:tc>
      </w:tr>
      <w:tr w:rsidR="00932134" w:rsidRPr="00E20017" w14:paraId="2F55A542" w14:textId="77777777" w:rsidTr="00A457BA">
        <w:trPr>
          <w:trHeight w:val="615"/>
        </w:trPr>
        <w:tc>
          <w:tcPr>
            <w:tcW w:w="2820" w:type="dxa"/>
            <w:tcBorders>
              <w:top w:val="single" w:sz="8" w:space="0" w:color="auto"/>
              <w:left w:val="single" w:sz="8" w:space="0" w:color="auto"/>
              <w:bottom w:val="nil"/>
              <w:right w:val="single" w:sz="8" w:space="0" w:color="auto"/>
            </w:tcBorders>
            <w:shd w:val="clear" w:color="000000" w:fill="FFFFFF"/>
            <w:vAlign w:val="center"/>
            <w:hideMark/>
          </w:tcPr>
          <w:p w14:paraId="1504518D" w14:textId="77777777" w:rsidR="00932134" w:rsidRPr="00E20017" w:rsidRDefault="00932134" w:rsidP="000B0208">
            <w:pPr>
              <w:spacing w:line="240" w:lineRule="auto"/>
              <w:ind w:firstLine="0"/>
              <w:jc w:val="left"/>
              <w:rPr>
                <w:color w:val="000000"/>
                <w:lang w:eastAsia="ru-RU"/>
              </w:rPr>
            </w:pPr>
            <w:r w:rsidRPr="00E20017">
              <w:rPr>
                <w:color w:val="000000"/>
                <w:lang w:eastAsia="ru-RU"/>
              </w:rPr>
              <w:t>ул. Ленина 26 (3-ий подъезд)</w:t>
            </w:r>
          </w:p>
        </w:tc>
        <w:tc>
          <w:tcPr>
            <w:tcW w:w="3880" w:type="dxa"/>
            <w:tcBorders>
              <w:top w:val="nil"/>
              <w:left w:val="nil"/>
              <w:bottom w:val="single" w:sz="8" w:space="0" w:color="auto"/>
              <w:right w:val="single" w:sz="8" w:space="0" w:color="auto"/>
            </w:tcBorders>
            <w:shd w:val="clear" w:color="000000" w:fill="FFFFFF"/>
            <w:vAlign w:val="center"/>
            <w:hideMark/>
          </w:tcPr>
          <w:p w14:paraId="61B95BD9" w14:textId="77777777" w:rsidR="00932134" w:rsidRPr="00E20017" w:rsidRDefault="00932134" w:rsidP="00932134">
            <w:pPr>
              <w:spacing w:line="240" w:lineRule="auto"/>
              <w:ind w:firstLine="0"/>
              <w:jc w:val="center"/>
              <w:rPr>
                <w:color w:val="000000"/>
                <w:lang w:eastAsia="ru-RU"/>
              </w:rPr>
            </w:pPr>
            <w:r w:rsidRPr="00E20017">
              <w:rPr>
                <w:color w:val="000000"/>
                <w:lang w:eastAsia="ru-RU"/>
              </w:rPr>
              <w:t>Теплосчётчик ЭСКО МТР-06</w:t>
            </w:r>
          </w:p>
        </w:tc>
        <w:tc>
          <w:tcPr>
            <w:tcW w:w="2780" w:type="dxa"/>
            <w:tcBorders>
              <w:top w:val="nil"/>
              <w:left w:val="nil"/>
              <w:bottom w:val="single" w:sz="8" w:space="0" w:color="auto"/>
              <w:right w:val="single" w:sz="8" w:space="0" w:color="auto"/>
            </w:tcBorders>
            <w:shd w:val="clear" w:color="000000" w:fill="FFFFFF"/>
            <w:noWrap/>
            <w:vAlign w:val="center"/>
            <w:hideMark/>
          </w:tcPr>
          <w:p w14:paraId="1F057491" w14:textId="77777777" w:rsidR="00932134" w:rsidRPr="00E20017" w:rsidRDefault="00932134" w:rsidP="00932134">
            <w:pPr>
              <w:spacing w:line="240" w:lineRule="auto"/>
              <w:ind w:firstLine="0"/>
              <w:jc w:val="center"/>
              <w:rPr>
                <w:color w:val="000000"/>
                <w:lang w:eastAsia="ru-RU"/>
              </w:rPr>
            </w:pPr>
            <w:r w:rsidRPr="00E20017">
              <w:rPr>
                <w:color w:val="000000"/>
                <w:lang w:eastAsia="ru-RU"/>
              </w:rPr>
              <w:t>19.09.2022г.</w:t>
            </w:r>
          </w:p>
        </w:tc>
      </w:tr>
      <w:tr w:rsidR="00932134" w:rsidRPr="00E20017" w14:paraId="4D94D8A2" w14:textId="77777777" w:rsidTr="00A457BA">
        <w:trPr>
          <w:trHeight w:val="315"/>
        </w:trPr>
        <w:tc>
          <w:tcPr>
            <w:tcW w:w="2820" w:type="dxa"/>
            <w:tcBorders>
              <w:top w:val="single" w:sz="8" w:space="0" w:color="auto"/>
              <w:left w:val="single" w:sz="8" w:space="0" w:color="auto"/>
              <w:bottom w:val="nil"/>
              <w:right w:val="single" w:sz="8" w:space="0" w:color="auto"/>
            </w:tcBorders>
            <w:shd w:val="clear" w:color="000000" w:fill="FFFFFF"/>
            <w:vAlign w:val="center"/>
            <w:hideMark/>
          </w:tcPr>
          <w:p w14:paraId="03B1B2DE" w14:textId="77777777" w:rsidR="00932134" w:rsidRPr="00E20017" w:rsidRDefault="00932134" w:rsidP="000B0208">
            <w:pPr>
              <w:spacing w:line="240" w:lineRule="auto"/>
              <w:ind w:firstLine="0"/>
              <w:jc w:val="left"/>
              <w:rPr>
                <w:color w:val="000000"/>
                <w:lang w:eastAsia="ru-RU"/>
              </w:rPr>
            </w:pPr>
            <w:r w:rsidRPr="00E20017">
              <w:rPr>
                <w:color w:val="000000"/>
                <w:lang w:eastAsia="ru-RU"/>
              </w:rPr>
              <w:t>ул. Ленина 35</w:t>
            </w:r>
          </w:p>
        </w:tc>
        <w:tc>
          <w:tcPr>
            <w:tcW w:w="3880" w:type="dxa"/>
            <w:tcBorders>
              <w:top w:val="nil"/>
              <w:left w:val="nil"/>
              <w:bottom w:val="single" w:sz="8" w:space="0" w:color="auto"/>
              <w:right w:val="single" w:sz="8" w:space="0" w:color="auto"/>
            </w:tcBorders>
            <w:shd w:val="clear" w:color="000000" w:fill="FFFFFF"/>
            <w:vAlign w:val="center"/>
            <w:hideMark/>
          </w:tcPr>
          <w:p w14:paraId="5327929D" w14:textId="77777777" w:rsidR="00932134" w:rsidRPr="00E20017" w:rsidRDefault="00932134" w:rsidP="00932134">
            <w:pPr>
              <w:spacing w:line="240" w:lineRule="auto"/>
              <w:ind w:firstLine="0"/>
              <w:jc w:val="center"/>
              <w:rPr>
                <w:color w:val="000000"/>
                <w:lang w:eastAsia="ru-RU"/>
              </w:rPr>
            </w:pPr>
            <w:r w:rsidRPr="00E20017">
              <w:rPr>
                <w:color w:val="000000"/>
                <w:lang w:eastAsia="ru-RU"/>
              </w:rPr>
              <w:t>Теплосчётчик КАРАТ-307</w:t>
            </w:r>
          </w:p>
        </w:tc>
        <w:tc>
          <w:tcPr>
            <w:tcW w:w="2780" w:type="dxa"/>
            <w:tcBorders>
              <w:top w:val="nil"/>
              <w:left w:val="nil"/>
              <w:bottom w:val="single" w:sz="8" w:space="0" w:color="auto"/>
              <w:right w:val="single" w:sz="8" w:space="0" w:color="auto"/>
            </w:tcBorders>
            <w:shd w:val="clear" w:color="000000" w:fill="FFFFFF"/>
            <w:noWrap/>
            <w:vAlign w:val="center"/>
            <w:hideMark/>
          </w:tcPr>
          <w:p w14:paraId="30307212" w14:textId="77777777" w:rsidR="00932134" w:rsidRPr="00E20017" w:rsidRDefault="00932134" w:rsidP="00932134">
            <w:pPr>
              <w:spacing w:line="240" w:lineRule="auto"/>
              <w:ind w:firstLine="0"/>
              <w:jc w:val="center"/>
              <w:rPr>
                <w:color w:val="000000"/>
                <w:lang w:eastAsia="ru-RU"/>
              </w:rPr>
            </w:pPr>
            <w:r w:rsidRPr="00E20017">
              <w:rPr>
                <w:color w:val="000000"/>
                <w:lang w:eastAsia="ru-RU"/>
              </w:rPr>
              <w:t> </w:t>
            </w:r>
          </w:p>
        </w:tc>
      </w:tr>
      <w:tr w:rsidR="00932134" w:rsidRPr="00E20017" w14:paraId="33447D79" w14:textId="77777777" w:rsidTr="00A457BA">
        <w:trPr>
          <w:trHeight w:val="315"/>
        </w:trPr>
        <w:tc>
          <w:tcPr>
            <w:tcW w:w="2820" w:type="dxa"/>
            <w:tcBorders>
              <w:top w:val="single" w:sz="8" w:space="0" w:color="auto"/>
              <w:left w:val="single" w:sz="8" w:space="0" w:color="auto"/>
              <w:bottom w:val="nil"/>
              <w:right w:val="single" w:sz="8" w:space="0" w:color="auto"/>
            </w:tcBorders>
            <w:shd w:val="clear" w:color="000000" w:fill="FFFFFF"/>
            <w:vAlign w:val="center"/>
            <w:hideMark/>
          </w:tcPr>
          <w:p w14:paraId="62478C40" w14:textId="77777777" w:rsidR="00932134" w:rsidRPr="00E20017" w:rsidRDefault="00932134" w:rsidP="000B0208">
            <w:pPr>
              <w:spacing w:line="240" w:lineRule="auto"/>
              <w:ind w:firstLine="0"/>
              <w:jc w:val="left"/>
              <w:rPr>
                <w:color w:val="000000"/>
                <w:lang w:eastAsia="ru-RU"/>
              </w:rPr>
            </w:pPr>
            <w:r w:rsidRPr="00E20017">
              <w:rPr>
                <w:color w:val="000000"/>
                <w:lang w:eastAsia="ru-RU"/>
              </w:rPr>
              <w:t>ул. Ленина 36А</w:t>
            </w:r>
          </w:p>
        </w:tc>
        <w:tc>
          <w:tcPr>
            <w:tcW w:w="3880" w:type="dxa"/>
            <w:tcBorders>
              <w:top w:val="nil"/>
              <w:left w:val="nil"/>
              <w:bottom w:val="single" w:sz="8" w:space="0" w:color="auto"/>
              <w:right w:val="single" w:sz="8" w:space="0" w:color="auto"/>
            </w:tcBorders>
            <w:shd w:val="clear" w:color="000000" w:fill="FFFFFF"/>
            <w:vAlign w:val="center"/>
            <w:hideMark/>
          </w:tcPr>
          <w:p w14:paraId="6DDC6570" w14:textId="77777777" w:rsidR="00932134" w:rsidRPr="00E20017" w:rsidRDefault="00932134" w:rsidP="00932134">
            <w:pPr>
              <w:spacing w:line="240" w:lineRule="auto"/>
              <w:ind w:firstLine="0"/>
              <w:jc w:val="center"/>
              <w:rPr>
                <w:color w:val="000000"/>
                <w:lang w:eastAsia="ru-RU"/>
              </w:rPr>
            </w:pPr>
            <w:r w:rsidRPr="00E20017">
              <w:rPr>
                <w:color w:val="000000"/>
                <w:lang w:eastAsia="ru-RU"/>
              </w:rPr>
              <w:t>Теплосчётчик ЭСКО МТР-06</w:t>
            </w:r>
          </w:p>
        </w:tc>
        <w:tc>
          <w:tcPr>
            <w:tcW w:w="2780" w:type="dxa"/>
            <w:tcBorders>
              <w:top w:val="nil"/>
              <w:left w:val="nil"/>
              <w:bottom w:val="single" w:sz="8" w:space="0" w:color="auto"/>
              <w:right w:val="single" w:sz="8" w:space="0" w:color="auto"/>
            </w:tcBorders>
            <w:shd w:val="clear" w:color="000000" w:fill="FFFFFF"/>
            <w:noWrap/>
            <w:vAlign w:val="center"/>
            <w:hideMark/>
          </w:tcPr>
          <w:p w14:paraId="3B2C72FF" w14:textId="77777777" w:rsidR="00932134" w:rsidRPr="00E20017" w:rsidRDefault="00932134" w:rsidP="00932134">
            <w:pPr>
              <w:spacing w:line="240" w:lineRule="auto"/>
              <w:ind w:firstLine="0"/>
              <w:jc w:val="center"/>
              <w:rPr>
                <w:color w:val="000000"/>
                <w:lang w:eastAsia="ru-RU"/>
              </w:rPr>
            </w:pPr>
            <w:r w:rsidRPr="00E20017">
              <w:rPr>
                <w:color w:val="000000"/>
                <w:lang w:eastAsia="ru-RU"/>
              </w:rPr>
              <w:t>19.09.2022г.</w:t>
            </w:r>
          </w:p>
        </w:tc>
      </w:tr>
      <w:tr w:rsidR="00932134" w:rsidRPr="00E20017" w14:paraId="0DE50910" w14:textId="77777777" w:rsidTr="00A457BA">
        <w:trPr>
          <w:trHeight w:val="315"/>
        </w:trPr>
        <w:tc>
          <w:tcPr>
            <w:tcW w:w="2820" w:type="dxa"/>
            <w:tcBorders>
              <w:top w:val="single" w:sz="8" w:space="0" w:color="auto"/>
              <w:left w:val="single" w:sz="8" w:space="0" w:color="auto"/>
              <w:bottom w:val="nil"/>
              <w:right w:val="single" w:sz="8" w:space="0" w:color="auto"/>
            </w:tcBorders>
            <w:shd w:val="clear" w:color="000000" w:fill="FFFFFF"/>
            <w:vAlign w:val="center"/>
            <w:hideMark/>
          </w:tcPr>
          <w:p w14:paraId="658E66D1" w14:textId="77777777" w:rsidR="00932134" w:rsidRPr="00E20017" w:rsidRDefault="00932134" w:rsidP="000B0208">
            <w:pPr>
              <w:spacing w:line="240" w:lineRule="auto"/>
              <w:ind w:firstLine="0"/>
              <w:jc w:val="left"/>
              <w:rPr>
                <w:color w:val="000000"/>
                <w:lang w:eastAsia="ru-RU"/>
              </w:rPr>
            </w:pPr>
            <w:r w:rsidRPr="00E20017">
              <w:rPr>
                <w:color w:val="000000"/>
                <w:lang w:eastAsia="ru-RU"/>
              </w:rPr>
              <w:t>ул. Ленина 42</w:t>
            </w:r>
          </w:p>
        </w:tc>
        <w:tc>
          <w:tcPr>
            <w:tcW w:w="3880" w:type="dxa"/>
            <w:tcBorders>
              <w:top w:val="nil"/>
              <w:left w:val="nil"/>
              <w:bottom w:val="single" w:sz="8" w:space="0" w:color="auto"/>
              <w:right w:val="single" w:sz="8" w:space="0" w:color="auto"/>
            </w:tcBorders>
            <w:shd w:val="clear" w:color="000000" w:fill="FFFFFF"/>
            <w:vAlign w:val="center"/>
            <w:hideMark/>
          </w:tcPr>
          <w:p w14:paraId="230B544B" w14:textId="77777777" w:rsidR="00932134" w:rsidRPr="00E20017" w:rsidRDefault="00932134" w:rsidP="00932134">
            <w:pPr>
              <w:spacing w:line="240" w:lineRule="auto"/>
              <w:ind w:firstLine="0"/>
              <w:jc w:val="center"/>
              <w:rPr>
                <w:color w:val="000000"/>
                <w:lang w:eastAsia="ru-RU"/>
              </w:rPr>
            </w:pPr>
            <w:r w:rsidRPr="00E20017">
              <w:rPr>
                <w:color w:val="000000"/>
                <w:lang w:eastAsia="ru-RU"/>
              </w:rPr>
              <w:t>Теплосчётчик ЭСКО МТР-06</w:t>
            </w:r>
          </w:p>
        </w:tc>
        <w:tc>
          <w:tcPr>
            <w:tcW w:w="2780" w:type="dxa"/>
            <w:tcBorders>
              <w:top w:val="nil"/>
              <w:left w:val="nil"/>
              <w:bottom w:val="single" w:sz="8" w:space="0" w:color="auto"/>
              <w:right w:val="single" w:sz="8" w:space="0" w:color="auto"/>
            </w:tcBorders>
            <w:shd w:val="clear" w:color="000000" w:fill="FFFFFF"/>
            <w:noWrap/>
            <w:vAlign w:val="center"/>
            <w:hideMark/>
          </w:tcPr>
          <w:p w14:paraId="04AD7819" w14:textId="77777777" w:rsidR="00932134" w:rsidRPr="00E20017" w:rsidRDefault="00932134" w:rsidP="00932134">
            <w:pPr>
              <w:spacing w:line="240" w:lineRule="auto"/>
              <w:ind w:firstLine="0"/>
              <w:jc w:val="center"/>
              <w:rPr>
                <w:color w:val="000000"/>
                <w:lang w:eastAsia="ru-RU"/>
              </w:rPr>
            </w:pPr>
            <w:r w:rsidRPr="00E20017">
              <w:rPr>
                <w:color w:val="000000"/>
                <w:lang w:eastAsia="ru-RU"/>
              </w:rPr>
              <w:t>16.09.2022г.</w:t>
            </w:r>
          </w:p>
        </w:tc>
      </w:tr>
      <w:tr w:rsidR="00932134" w:rsidRPr="00E20017" w14:paraId="1C60A311" w14:textId="77777777" w:rsidTr="00A457BA">
        <w:trPr>
          <w:trHeight w:val="615"/>
        </w:trPr>
        <w:tc>
          <w:tcPr>
            <w:tcW w:w="2820" w:type="dxa"/>
            <w:tcBorders>
              <w:top w:val="single" w:sz="8" w:space="0" w:color="auto"/>
              <w:left w:val="single" w:sz="8" w:space="0" w:color="auto"/>
              <w:bottom w:val="nil"/>
              <w:right w:val="single" w:sz="8" w:space="0" w:color="auto"/>
            </w:tcBorders>
            <w:shd w:val="clear" w:color="000000" w:fill="FFFFFF"/>
            <w:vAlign w:val="center"/>
            <w:hideMark/>
          </w:tcPr>
          <w:p w14:paraId="26996436" w14:textId="77777777" w:rsidR="00932134" w:rsidRPr="00E20017" w:rsidRDefault="00932134" w:rsidP="000B0208">
            <w:pPr>
              <w:spacing w:line="240" w:lineRule="auto"/>
              <w:ind w:firstLine="0"/>
              <w:jc w:val="left"/>
              <w:rPr>
                <w:color w:val="000000"/>
                <w:lang w:eastAsia="ru-RU"/>
              </w:rPr>
            </w:pPr>
            <w:r w:rsidRPr="00E20017">
              <w:rPr>
                <w:color w:val="000000"/>
                <w:lang w:eastAsia="ru-RU"/>
              </w:rPr>
              <w:t>ул. Ленина 44 (2-й подъезд)</w:t>
            </w:r>
          </w:p>
        </w:tc>
        <w:tc>
          <w:tcPr>
            <w:tcW w:w="3880" w:type="dxa"/>
            <w:tcBorders>
              <w:top w:val="nil"/>
              <w:left w:val="nil"/>
              <w:bottom w:val="single" w:sz="8" w:space="0" w:color="auto"/>
              <w:right w:val="single" w:sz="8" w:space="0" w:color="auto"/>
            </w:tcBorders>
            <w:shd w:val="clear" w:color="000000" w:fill="FFFFFF"/>
            <w:vAlign w:val="center"/>
            <w:hideMark/>
          </w:tcPr>
          <w:p w14:paraId="65A62456" w14:textId="77777777" w:rsidR="00932134" w:rsidRPr="00E20017" w:rsidRDefault="00932134" w:rsidP="00932134">
            <w:pPr>
              <w:spacing w:line="240" w:lineRule="auto"/>
              <w:ind w:firstLine="0"/>
              <w:jc w:val="center"/>
              <w:rPr>
                <w:color w:val="000000"/>
                <w:lang w:eastAsia="ru-RU"/>
              </w:rPr>
            </w:pPr>
            <w:r w:rsidRPr="00E20017">
              <w:rPr>
                <w:color w:val="000000"/>
                <w:lang w:eastAsia="ru-RU"/>
              </w:rPr>
              <w:t>Теплосчётчик ЭСКО МТР-06</w:t>
            </w:r>
          </w:p>
        </w:tc>
        <w:tc>
          <w:tcPr>
            <w:tcW w:w="2780" w:type="dxa"/>
            <w:tcBorders>
              <w:top w:val="nil"/>
              <w:left w:val="nil"/>
              <w:bottom w:val="single" w:sz="8" w:space="0" w:color="auto"/>
              <w:right w:val="single" w:sz="8" w:space="0" w:color="auto"/>
            </w:tcBorders>
            <w:shd w:val="clear" w:color="000000" w:fill="FFFFFF"/>
            <w:noWrap/>
            <w:vAlign w:val="center"/>
            <w:hideMark/>
          </w:tcPr>
          <w:p w14:paraId="31CCE457" w14:textId="77777777" w:rsidR="00932134" w:rsidRPr="00E20017" w:rsidRDefault="00932134" w:rsidP="00932134">
            <w:pPr>
              <w:spacing w:line="240" w:lineRule="auto"/>
              <w:ind w:firstLine="0"/>
              <w:jc w:val="center"/>
              <w:rPr>
                <w:color w:val="000000"/>
                <w:lang w:eastAsia="ru-RU"/>
              </w:rPr>
            </w:pPr>
            <w:r w:rsidRPr="00E20017">
              <w:rPr>
                <w:color w:val="000000"/>
                <w:lang w:eastAsia="ru-RU"/>
              </w:rPr>
              <w:t>09.09.2022г.</w:t>
            </w:r>
          </w:p>
        </w:tc>
      </w:tr>
      <w:tr w:rsidR="00932134" w:rsidRPr="00E20017" w14:paraId="01741C68" w14:textId="77777777" w:rsidTr="00A457BA">
        <w:trPr>
          <w:trHeight w:val="615"/>
        </w:trPr>
        <w:tc>
          <w:tcPr>
            <w:tcW w:w="2820" w:type="dxa"/>
            <w:tcBorders>
              <w:top w:val="single" w:sz="8" w:space="0" w:color="auto"/>
              <w:left w:val="single" w:sz="8" w:space="0" w:color="auto"/>
              <w:bottom w:val="nil"/>
              <w:right w:val="single" w:sz="8" w:space="0" w:color="auto"/>
            </w:tcBorders>
            <w:shd w:val="clear" w:color="000000" w:fill="FFFFFF"/>
            <w:vAlign w:val="center"/>
            <w:hideMark/>
          </w:tcPr>
          <w:p w14:paraId="425C8543" w14:textId="77777777" w:rsidR="00932134" w:rsidRPr="00E20017" w:rsidRDefault="00932134" w:rsidP="000B0208">
            <w:pPr>
              <w:spacing w:line="240" w:lineRule="auto"/>
              <w:ind w:firstLine="0"/>
              <w:jc w:val="left"/>
              <w:rPr>
                <w:color w:val="000000"/>
                <w:lang w:eastAsia="ru-RU"/>
              </w:rPr>
            </w:pPr>
            <w:r w:rsidRPr="00E20017">
              <w:rPr>
                <w:color w:val="000000"/>
                <w:lang w:eastAsia="ru-RU"/>
              </w:rPr>
              <w:t>ул. Ленина 44 (4-й подъезд)</w:t>
            </w:r>
          </w:p>
        </w:tc>
        <w:tc>
          <w:tcPr>
            <w:tcW w:w="3880" w:type="dxa"/>
            <w:tcBorders>
              <w:top w:val="nil"/>
              <w:left w:val="nil"/>
              <w:bottom w:val="single" w:sz="8" w:space="0" w:color="auto"/>
              <w:right w:val="single" w:sz="8" w:space="0" w:color="auto"/>
            </w:tcBorders>
            <w:shd w:val="clear" w:color="000000" w:fill="FFFFFF"/>
            <w:vAlign w:val="center"/>
            <w:hideMark/>
          </w:tcPr>
          <w:p w14:paraId="72713D1E" w14:textId="77777777" w:rsidR="00932134" w:rsidRPr="00E20017" w:rsidRDefault="00932134" w:rsidP="00932134">
            <w:pPr>
              <w:spacing w:line="240" w:lineRule="auto"/>
              <w:ind w:firstLine="0"/>
              <w:jc w:val="center"/>
              <w:rPr>
                <w:color w:val="000000"/>
                <w:lang w:eastAsia="ru-RU"/>
              </w:rPr>
            </w:pPr>
            <w:r w:rsidRPr="00E20017">
              <w:rPr>
                <w:color w:val="000000"/>
                <w:lang w:eastAsia="ru-RU"/>
              </w:rPr>
              <w:t>Теплосчётчик ЭСКО МТР-06</w:t>
            </w:r>
          </w:p>
        </w:tc>
        <w:tc>
          <w:tcPr>
            <w:tcW w:w="2780" w:type="dxa"/>
            <w:tcBorders>
              <w:top w:val="nil"/>
              <w:left w:val="nil"/>
              <w:bottom w:val="single" w:sz="8" w:space="0" w:color="auto"/>
              <w:right w:val="single" w:sz="8" w:space="0" w:color="auto"/>
            </w:tcBorders>
            <w:shd w:val="clear" w:color="000000" w:fill="FFFFFF"/>
            <w:noWrap/>
            <w:vAlign w:val="center"/>
            <w:hideMark/>
          </w:tcPr>
          <w:p w14:paraId="7D42A9AC" w14:textId="77777777" w:rsidR="00932134" w:rsidRPr="00E20017" w:rsidRDefault="00932134" w:rsidP="00932134">
            <w:pPr>
              <w:spacing w:line="240" w:lineRule="auto"/>
              <w:ind w:firstLine="0"/>
              <w:jc w:val="center"/>
              <w:rPr>
                <w:color w:val="000000"/>
                <w:lang w:eastAsia="ru-RU"/>
              </w:rPr>
            </w:pPr>
            <w:r w:rsidRPr="00E20017">
              <w:rPr>
                <w:color w:val="000000"/>
                <w:lang w:eastAsia="ru-RU"/>
              </w:rPr>
              <w:t> </w:t>
            </w:r>
          </w:p>
        </w:tc>
      </w:tr>
      <w:tr w:rsidR="00932134" w:rsidRPr="00E20017" w14:paraId="18984687" w14:textId="77777777" w:rsidTr="00932134">
        <w:trPr>
          <w:trHeight w:val="315"/>
        </w:trPr>
        <w:tc>
          <w:tcPr>
            <w:tcW w:w="2820" w:type="dxa"/>
            <w:tcBorders>
              <w:top w:val="single" w:sz="8" w:space="0" w:color="auto"/>
              <w:left w:val="single" w:sz="8" w:space="0" w:color="auto"/>
              <w:bottom w:val="nil"/>
              <w:right w:val="single" w:sz="8" w:space="0" w:color="auto"/>
            </w:tcBorders>
            <w:shd w:val="clear" w:color="000000" w:fill="FFFFFF"/>
            <w:vAlign w:val="center"/>
            <w:hideMark/>
          </w:tcPr>
          <w:p w14:paraId="5E726B11" w14:textId="77777777" w:rsidR="00932134" w:rsidRPr="00E20017" w:rsidRDefault="00932134" w:rsidP="00932134">
            <w:pPr>
              <w:spacing w:line="240" w:lineRule="auto"/>
              <w:ind w:firstLine="0"/>
              <w:rPr>
                <w:color w:val="000000"/>
                <w:lang w:eastAsia="ru-RU"/>
              </w:rPr>
            </w:pPr>
            <w:r w:rsidRPr="00E20017">
              <w:rPr>
                <w:color w:val="000000"/>
                <w:lang w:eastAsia="ru-RU"/>
              </w:rPr>
              <w:t>ул. Ленина 48</w:t>
            </w:r>
          </w:p>
        </w:tc>
        <w:tc>
          <w:tcPr>
            <w:tcW w:w="3880" w:type="dxa"/>
            <w:tcBorders>
              <w:top w:val="nil"/>
              <w:left w:val="nil"/>
              <w:bottom w:val="single" w:sz="8" w:space="0" w:color="auto"/>
              <w:right w:val="single" w:sz="8" w:space="0" w:color="auto"/>
            </w:tcBorders>
            <w:shd w:val="clear" w:color="000000" w:fill="FFFFFF"/>
            <w:vAlign w:val="bottom"/>
            <w:hideMark/>
          </w:tcPr>
          <w:p w14:paraId="6682483C" w14:textId="77777777" w:rsidR="00932134" w:rsidRPr="00E20017" w:rsidRDefault="00932134" w:rsidP="00932134">
            <w:pPr>
              <w:spacing w:line="240" w:lineRule="auto"/>
              <w:ind w:firstLine="0"/>
              <w:jc w:val="center"/>
              <w:rPr>
                <w:color w:val="000000"/>
                <w:lang w:eastAsia="ru-RU"/>
              </w:rPr>
            </w:pPr>
            <w:r w:rsidRPr="00E20017">
              <w:rPr>
                <w:color w:val="000000"/>
                <w:lang w:eastAsia="ru-RU"/>
              </w:rPr>
              <w:t>Теплосчётчик КАРАТ-308</w:t>
            </w:r>
          </w:p>
        </w:tc>
        <w:tc>
          <w:tcPr>
            <w:tcW w:w="2780" w:type="dxa"/>
            <w:tcBorders>
              <w:top w:val="nil"/>
              <w:left w:val="nil"/>
              <w:bottom w:val="single" w:sz="8" w:space="0" w:color="auto"/>
              <w:right w:val="single" w:sz="8" w:space="0" w:color="auto"/>
            </w:tcBorders>
            <w:shd w:val="clear" w:color="000000" w:fill="FFFFFF"/>
            <w:noWrap/>
            <w:vAlign w:val="center"/>
            <w:hideMark/>
          </w:tcPr>
          <w:p w14:paraId="2F1A2208" w14:textId="77777777" w:rsidR="00932134" w:rsidRPr="00E20017" w:rsidRDefault="00932134" w:rsidP="00932134">
            <w:pPr>
              <w:spacing w:line="240" w:lineRule="auto"/>
              <w:ind w:firstLine="0"/>
              <w:jc w:val="center"/>
              <w:rPr>
                <w:color w:val="000000"/>
                <w:lang w:eastAsia="ru-RU"/>
              </w:rPr>
            </w:pPr>
            <w:r w:rsidRPr="00E20017">
              <w:rPr>
                <w:color w:val="000000"/>
                <w:lang w:eastAsia="ru-RU"/>
              </w:rPr>
              <w:t>19.10.2022г.</w:t>
            </w:r>
          </w:p>
        </w:tc>
      </w:tr>
      <w:tr w:rsidR="00932134" w:rsidRPr="00E20017" w14:paraId="034D48F8" w14:textId="77777777" w:rsidTr="00932134">
        <w:trPr>
          <w:trHeight w:val="315"/>
        </w:trPr>
        <w:tc>
          <w:tcPr>
            <w:tcW w:w="2820" w:type="dxa"/>
            <w:tcBorders>
              <w:top w:val="single" w:sz="8" w:space="0" w:color="auto"/>
              <w:left w:val="single" w:sz="8" w:space="0" w:color="auto"/>
              <w:bottom w:val="nil"/>
              <w:right w:val="single" w:sz="8" w:space="0" w:color="auto"/>
            </w:tcBorders>
            <w:shd w:val="clear" w:color="000000" w:fill="FFFFFF"/>
            <w:vAlign w:val="center"/>
            <w:hideMark/>
          </w:tcPr>
          <w:p w14:paraId="24D676AC" w14:textId="77777777" w:rsidR="00932134" w:rsidRPr="00E20017" w:rsidRDefault="00932134" w:rsidP="00932134">
            <w:pPr>
              <w:spacing w:line="240" w:lineRule="auto"/>
              <w:ind w:firstLine="0"/>
              <w:rPr>
                <w:color w:val="000000"/>
                <w:lang w:eastAsia="ru-RU"/>
              </w:rPr>
            </w:pPr>
            <w:r w:rsidRPr="00E20017">
              <w:rPr>
                <w:color w:val="000000"/>
                <w:lang w:eastAsia="ru-RU"/>
              </w:rPr>
              <w:t>ул. Ленина 63</w:t>
            </w:r>
          </w:p>
        </w:tc>
        <w:tc>
          <w:tcPr>
            <w:tcW w:w="3880" w:type="dxa"/>
            <w:tcBorders>
              <w:top w:val="nil"/>
              <w:left w:val="nil"/>
              <w:bottom w:val="single" w:sz="8" w:space="0" w:color="auto"/>
              <w:right w:val="single" w:sz="8" w:space="0" w:color="auto"/>
            </w:tcBorders>
            <w:shd w:val="clear" w:color="000000" w:fill="FFFFFF"/>
            <w:vAlign w:val="bottom"/>
            <w:hideMark/>
          </w:tcPr>
          <w:p w14:paraId="52935EDA" w14:textId="77777777" w:rsidR="00932134" w:rsidRPr="00E20017" w:rsidRDefault="00932134" w:rsidP="00932134">
            <w:pPr>
              <w:spacing w:line="240" w:lineRule="auto"/>
              <w:ind w:firstLine="0"/>
              <w:jc w:val="center"/>
              <w:rPr>
                <w:color w:val="000000"/>
                <w:lang w:eastAsia="ru-RU"/>
              </w:rPr>
            </w:pPr>
            <w:r w:rsidRPr="00E20017">
              <w:rPr>
                <w:color w:val="000000"/>
                <w:lang w:eastAsia="ru-RU"/>
              </w:rPr>
              <w:t>Теплосчётчик ЭСКО МТР-06</w:t>
            </w:r>
          </w:p>
        </w:tc>
        <w:tc>
          <w:tcPr>
            <w:tcW w:w="2780" w:type="dxa"/>
            <w:tcBorders>
              <w:top w:val="nil"/>
              <w:left w:val="nil"/>
              <w:bottom w:val="single" w:sz="8" w:space="0" w:color="auto"/>
              <w:right w:val="single" w:sz="8" w:space="0" w:color="auto"/>
            </w:tcBorders>
            <w:shd w:val="clear" w:color="000000" w:fill="FFFFFF"/>
            <w:noWrap/>
            <w:vAlign w:val="center"/>
            <w:hideMark/>
          </w:tcPr>
          <w:p w14:paraId="7AAABE23" w14:textId="77777777" w:rsidR="00932134" w:rsidRPr="00E20017" w:rsidRDefault="00932134" w:rsidP="00932134">
            <w:pPr>
              <w:spacing w:line="240" w:lineRule="auto"/>
              <w:ind w:firstLine="0"/>
              <w:jc w:val="center"/>
              <w:rPr>
                <w:color w:val="000000"/>
                <w:lang w:eastAsia="ru-RU"/>
              </w:rPr>
            </w:pPr>
            <w:r w:rsidRPr="00E20017">
              <w:rPr>
                <w:color w:val="000000"/>
                <w:lang w:eastAsia="ru-RU"/>
              </w:rPr>
              <w:t>16.09.2022г.</w:t>
            </w:r>
          </w:p>
        </w:tc>
      </w:tr>
      <w:tr w:rsidR="00932134" w:rsidRPr="00E20017" w14:paraId="70B055FA" w14:textId="77777777" w:rsidTr="00932134">
        <w:trPr>
          <w:trHeight w:val="315"/>
        </w:trPr>
        <w:tc>
          <w:tcPr>
            <w:tcW w:w="2820" w:type="dxa"/>
            <w:tcBorders>
              <w:top w:val="single" w:sz="8" w:space="0" w:color="auto"/>
              <w:left w:val="single" w:sz="8" w:space="0" w:color="auto"/>
              <w:bottom w:val="nil"/>
              <w:right w:val="single" w:sz="8" w:space="0" w:color="auto"/>
            </w:tcBorders>
            <w:shd w:val="clear" w:color="000000" w:fill="FFFFFF"/>
            <w:vAlign w:val="center"/>
            <w:hideMark/>
          </w:tcPr>
          <w:p w14:paraId="46F4F622" w14:textId="77777777" w:rsidR="00932134" w:rsidRPr="00E20017" w:rsidRDefault="00932134" w:rsidP="00932134">
            <w:pPr>
              <w:spacing w:line="240" w:lineRule="auto"/>
              <w:ind w:firstLine="0"/>
              <w:rPr>
                <w:color w:val="000000"/>
                <w:lang w:eastAsia="ru-RU"/>
              </w:rPr>
            </w:pPr>
            <w:r w:rsidRPr="00E20017">
              <w:rPr>
                <w:color w:val="000000"/>
                <w:lang w:eastAsia="ru-RU"/>
              </w:rPr>
              <w:t>ул. Мира 3</w:t>
            </w:r>
          </w:p>
        </w:tc>
        <w:tc>
          <w:tcPr>
            <w:tcW w:w="3880" w:type="dxa"/>
            <w:tcBorders>
              <w:top w:val="nil"/>
              <w:left w:val="nil"/>
              <w:bottom w:val="single" w:sz="8" w:space="0" w:color="auto"/>
              <w:right w:val="single" w:sz="8" w:space="0" w:color="auto"/>
            </w:tcBorders>
            <w:shd w:val="clear" w:color="000000" w:fill="FFFFFF"/>
            <w:vAlign w:val="bottom"/>
            <w:hideMark/>
          </w:tcPr>
          <w:p w14:paraId="3E935E5B" w14:textId="77777777" w:rsidR="00932134" w:rsidRPr="00E20017" w:rsidRDefault="00932134" w:rsidP="00932134">
            <w:pPr>
              <w:spacing w:line="240" w:lineRule="auto"/>
              <w:ind w:firstLine="0"/>
              <w:jc w:val="center"/>
              <w:rPr>
                <w:color w:val="000000"/>
                <w:lang w:eastAsia="ru-RU"/>
              </w:rPr>
            </w:pPr>
            <w:r w:rsidRPr="00E20017">
              <w:rPr>
                <w:color w:val="000000"/>
                <w:lang w:eastAsia="ru-RU"/>
              </w:rPr>
              <w:t>Теплосчётчик ЭСКО МТР-06</w:t>
            </w:r>
          </w:p>
        </w:tc>
        <w:tc>
          <w:tcPr>
            <w:tcW w:w="2780" w:type="dxa"/>
            <w:tcBorders>
              <w:top w:val="nil"/>
              <w:left w:val="nil"/>
              <w:bottom w:val="single" w:sz="8" w:space="0" w:color="auto"/>
              <w:right w:val="single" w:sz="8" w:space="0" w:color="auto"/>
            </w:tcBorders>
            <w:shd w:val="clear" w:color="000000" w:fill="FFFFFF"/>
            <w:noWrap/>
            <w:vAlign w:val="center"/>
            <w:hideMark/>
          </w:tcPr>
          <w:p w14:paraId="36979809" w14:textId="77777777" w:rsidR="00932134" w:rsidRPr="00E20017" w:rsidRDefault="00932134" w:rsidP="00932134">
            <w:pPr>
              <w:spacing w:line="240" w:lineRule="auto"/>
              <w:ind w:firstLine="0"/>
              <w:jc w:val="center"/>
              <w:rPr>
                <w:color w:val="000000"/>
                <w:lang w:eastAsia="ru-RU"/>
              </w:rPr>
            </w:pPr>
            <w:r w:rsidRPr="00E20017">
              <w:rPr>
                <w:color w:val="000000"/>
                <w:lang w:eastAsia="ru-RU"/>
              </w:rPr>
              <w:t>16.09.2022г.</w:t>
            </w:r>
          </w:p>
        </w:tc>
      </w:tr>
      <w:tr w:rsidR="00932134" w:rsidRPr="00E20017" w14:paraId="5FC6C680" w14:textId="77777777" w:rsidTr="00932134">
        <w:trPr>
          <w:trHeight w:val="315"/>
        </w:trPr>
        <w:tc>
          <w:tcPr>
            <w:tcW w:w="2820" w:type="dxa"/>
            <w:tcBorders>
              <w:top w:val="single" w:sz="8" w:space="0" w:color="auto"/>
              <w:left w:val="single" w:sz="8" w:space="0" w:color="auto"/>
              <w:bottom w:val="nil"/>
              <w:right w:val="single" w:sz="8" w:space="0" w:color="auto"/>
            </w:tcBorders>
            <w:shd w:val="clear" w:color="000000" w:fill="FFFFFF"/>
            <w:vAlign w:val="center"/>
            <w:hideMark/>
          </w:tcPr>
          <w:p w14:paraId="37DF4750" w14:textId="77777777" w:rsidR="00932134" w:rsidRPr="00E20017" w:rsidRDefault="00932134" w:rsidP="00932134">
            <w:pPr>
              <w:spacing w:line="240" w:lineRule="auto"/>
              <w:ind w:firstLine="0"/>
              <w:rPr>
                <w:color w:val="000000"/>
                <w:lang w:eastAsia="ru-RU"/>
              </w:rPr>
            </w:pPr>
            <w:r w:rsidRPr="00E20017">
              <w:rPr>
                <w:color w:val="000000"/>
                <w:lang w:eastAsia="ru-RU"/>
              </w:rPr>
              <w:t>ул. Отке 1</w:t>
            </w:r>
          </w:p>
        </w:tc>
        <w:tc>
          <w:tcPr>
            <w:tcW w:w="3880" w:type="dxa"/>
            <w:tcBorders>
              <w:top w:val="nil"/>
              <w:left w:val="nil"/>
              <w:bottom w:val="single" w:sz="8" w:space="0" w:color="auto"/>
              <w:right w:val="single" w:sz="8" w:space="0" w:color="auto"/>
            </w:tcBorders>
            <w:shd w:val="clear" w:color="000000" w:fill="FFFFFF"/>
            <w:vAlign w:val="bottom"/>
            <w:hideMark/>
          </w:tcPr>
          <w:p w14:paraId="0BBFACB2" w14:textId="77777777" w:rsidR="00932134" w:rsidRPr="00E20017" w:rsidRDefault="00932134" w:rsidP="00932134">
            <w:pPr>
              <w:spacing w:line="240" w:lineRule="auto"/>
              <w:ind w:firstLine="0"/>
              <w:jc w:val="center"/>
              <w:rPr>
                <w:color w:val="000000"/>
                <w:lang w:eastAsia="ru-RU"/>
              </w:rPr>
            </w:pPr>
            <w:r w:rsidRPr="00E20017">
              <w:rPr>
                <w:color w:val="000000"/>
                <w:lang w:eastAsia="ru-RU"/>
              </w:rPr>
              <w:t>Теплосчётчик ЭСКО МТР-06</w:t>
            </w:r>
          </w:p>
        </w:tc>
        <w:tc>
          <w:tcPr>
            <w:tcW w:w="2780" w:type="dxa"/>
            <w:tcBorders>
              <w:top w:val="nil"/>
              <w:left w:val="nil"/>
              <w:bottom w:val="single" w:sz="8" w:space="0" w:color="auto"/>
              <w:right w:val="single" w:sz="8" w:space="0" w:color="auto"/>
            </w:tcBorders>
            <w:shd w:val="clear" w:color="000000" w:fill="FFFFFF"/>
            <w:noWrap/>
            <w:vAlign w:val="center"/>
            <w:hideMark/>
          </w:tcPr>
          <w:p w14:paraId="5350D9F7" w14:textId="77777777" w:rsidR="00932134" w:rsidRPr="00E20017" w:rsidRDefault="00932134" w:rsidP="00932134">
            <w:pPr>
              <w:spacing w:line="240" w:lineRule="auto"/>
              <w:ind w:firstLine="0"/>
              <w:jc w:val="center"/>
              <w:rPr>
                <w:color w:val="000000"/>
                <w:lang w:eastAsia="ru-RU"/>
              </w:rPr>
            </w:pPr>
            <w:r w:rsidRPr="00E20017">
              <w:rPr>
                <w:color w:val="000000"/>
                <w:lang w:eastAsia="ru-RU"/>
              </w:rPr>
              <w:t>16.09.2022г.</w:t>
            </w:r>
          </w:p>
        </w:tc>
      </w:tr>
      <w:tr w:rsidR="00932134" w:rsidRPr="00E20017" w14:paraId="71C49E0B" w14:textId="77777777" w:rsidTr="00932134">
        <w:trPr>
          <w:trHeight w:val="315"/>
        </w:trPr>
        <w:tc>
          <w:tcPr>
            <w:tcW w:w="2820" w:type="dxa"/>
            <w:tcBorders>
              <w:top w:val="single" w:sz="8" w:space="0" w:color="auto"/>
              <w:left w:val="single" w:sz="8" w:space="0" w:color="auto"/>
              <w:bottom w:val="nil"/>
              <w:right w:val="single" w:sz="8" w:space="0" w:color="auto"/>
            </w:tcBorders>
            <w:shd w:val="clear" w:color="000000" w:fill="FFFFFF"/>
            <w:vAlign w:val="center"/>
            <w:hideMark/>
          </w:tcPr>
          <w:p w14:paraId="67B9FA4F" w14:textId="77777777" w:rsidR="00932134" w:rsidRPr="00E20017" w:rsidRDefault="00932134" w:rsidP="00932134">
            <w:pPr>
              <w:spacing w:line="240" w:lineRule="auto"/>
              <w:ind w:firstLine="0"/>
              <w:rPr>
                <w:color w:val="000000"/>
                <w:lang w:eastAsia="ru-RU"/>
              </w:rPr>
            </w:pPr>
            <w:r w:rsidRPr="00E20017">
              <w:rPr>
                <w:color w:val="000000"/>
                <w:lang w:eastAsia="ru-RU"/>
              </w:rPr>
              <w:t>ул. Отке 3</w:t>
            </w:r>
          </w:p>
        </w:tc>
        <w:tc>
          <w:tcPr>
            <w:tcW w:w="3880" w:type="dxa"/>
            <w:tcBorders>
              <w:top w:val="nil"/>
              <w:left w:val="nil"/>
              <w:bottom w:val="single" w:sz="8" w:space="0" w:color="auto"/>
              <w:right w:val="single" w:sz="8" w:space="0" w:color="auto"/>
            </w:tcBorders>
            <w:shd w:val="clear" w:color="000000" w:fill="FFFFFF"/>
            <w:vAlign w:val="bottom"/>
            <w:hideMark/>
          </w:tcPr>
          <w:p w14:paraId="64C4926C" w14:textId="77777777" w:rsidR="00932134" w:rsidRPr="00E20017" w:rsidRDefault="00932134" w:rsidP="00932134">
            <w:pPr>
              <w:spacing w:line="240" w:lineRule="auto"/>
              <w:ind w:firstLine="0"/>
              <w:jc w:val="center"/>
              <w:rPr>
                <w:color w:val="000000"/>
                <w:lang w:eastAsia="ru-RU"/>
              </w:rPr>
            </w:pPr>
            <w:r w:rsidRPr="00E20017">
              <w:rPr>
                <w:color w:val="000000"/>
                <w:lang w:eastAsia="ru-RU"/>
              </w:rPr>
              <w:t>Теплосчётчик ЭСКО МТР-06</w:t>
            </w:r>
          </w:p>
        </w:tc>
        <w:tc>
          <w:tcPr>
            <w:tcW w:w="2780" w:type="dxa"/>
            <w:tcBorders>
              <w:top w:val="nil"/>
              <w:left w:val="nil"/>
              <w:bottom w:val="single" w:sz="8" w:space="0" w:color="auto"/>
              <w:right w:val="single" w:sz="8" w:space="0" w:color="auto"/>
            </w:tcBorders>
            <w:shd w:val="clear" w:color="000000" w:fill="FFFFFF"/>
            <w:noWrap/>
            <w:vAlign w:val="center"/>
            <w:hideMark/>
          </w:tcPr>
          <w:p w14:paraId="64321E63" w14:textId="77777777" w:rsidR="00932134" w:rsidRPr="00E20017" w:rsidRDefault="00932134" w:rsidP="00932134">
            <w:pPr>
              <w:spacing w:line="240" w:lineRule="auto"/>
              <w:ind w:firstLine="0"/>
              <w:jc w:val="center"/>
              <w:rPr>
                <w:color w:val="000000"/>
                <w:lang w:eastAsia="ru-RU"/>
              </w:rPr>
            </w:pPr>
            <w:r w:rsidRPr="00E20017">
              <w:rPr>
                <w:color w:val="000000"/>
                <w:lang w:eastAsia="ru-RU"/>
              </w:rPr>
              <w:t>16.09.2022г.</w:t>
            </w:r>
          </w:p>
        </w:tc>
      </w:tr>
      <w:tr w:rsidR="00932134" w:rsidRPr="00E20017" w14:paraId="63F5089D" w14:textId="77777777" w:rsidTr="00932134">
        <w:trPr>
          <w:trHeight w:val="315"/>
        </w:trPr>
        <w:tc>
          <w:tcPr>
            <w:tcW w:w="2820" w:type="dxa"/>
            <w:tcBorders>
              <w:top w:val="single" w:sz="8" w:space="0" w:color="auto"/>
              <w:left w:val="single" w:sz="8" w:space="0" w:color="auto"/>
              <w:bottom w:val="nil"/>
              <w:right w:val="single" w:sz="8" w:space="0" w:color="auto"/>
            </w:tcBorders>
            <w:shd w:val="clear" w:color="000000" w:fill="FFFFFF"/>
            <w:vAlign w:val="center"/>
            <w:hideMark/>
          </w:tcPr>
          <w:p w14:paraId="1EF00349" w14:textId="77777777" w:rsidR="00932134" w:rsidRPr="00E20017" w:rsidRDefault="00932134" w:rsidP="00932134">
            <w:pPr>
              <w:spacing w:line="240" w:lineRule="auto"/>
              <w:ind w:firstLine="0"/>
              <w:rPr>
                <w:color w:val="000000"/>
                <w:lang w:eastAsia="ru-RU"/>
              </w:rPr>
            </w:pPr>
            <w:r w:rsidRPr="00E20017">
              <w:rPr>
                <w:color w:val="000000"/>
                <w:lang w:eastAsia="ru-RU"/>
              </w:rPr>
              <w:lastRenderedPageBreak/>
              <w:t>ул. Отке 10</w:t>
            </w:r>
          </w:p>
        </w:tc>
        <w:tc>
          <w:tcPr>
            <w:tcW w:w="3880" w:type="dxa"/>
            <w:tcBorders>
              <w:top w:val="nil"/>
              <w:left w:val="nil"/>
              <w:bottom w:val="single" w:sz="8" w:space="0" w:color="auto"/>
              <w:right w:val="single" w:sz="8" w:space="0" w:color="auto"/>
            </w:tcBorders>
            <w:shd w:val="clear" w:color="000000" w:fill="FFFFFF"/>
            <w:vAlign w:val="bottom"/>
            <w:hideMark/>
          </w:tcPr>
          <w:p w14:paraId="78BAC196" w14:textId="77777777" w:rsidR="00932134" w:rsidRPr="00E20017" w:rsidRDefault="00932134" w:rsidP="00932134">
            <w:pPr>
              <w:spacing w:line="240" w:lineRule="auto"/>
              <w:ind w:firstLine="0"/>
              <w:jc w:val="center"/>
              <w:rPr>
                <w:color w:val="000000"/>
                <w:lang w:eastAsia="ru-RU"/>
              </w:rPr>
            </w:pPr>
            <w:r w:rsidRPr="00E20017">
              <w:rPr>
                <w:color w:val="000000"/>
                <w:lang w:eastAsia="ru-RU"/>
              </w:rPr>
              <w:t>Теплосчётчик ЭСКО МТР-06</w:t>
            </w:r>
          </w:p>
        </w:tc>
        <w:tc>
          <w:tcPr>
            <w:tcW w:w="2780" w:type="dxa"/>
            <w:tcBorders>
              <w:top w:val="nil"/>
              <w:left w:val="nil"/>
              <w:bottom w:val="single" w:sz="8" w:space="0" w:color="auto"/>
              <w:right w:val="single" w:sz="8" w:space="0" w:color="auto"/>
            </w:tcBorders>
            <w:shd w:val="clear" w:color="000000" w:fill="FFFFFF"/>
            <w:noWrap/>
            <w:vAlign w:val="center"/>
            <w:hideMark/>
          </w:tcPr>
          <w:p w14:paraId="2FA18EEE" w14:textId="77777777" w:rsidR="00932134" w:rsidRPr="00E20017" w:rsidRDefault="00932134" w:rsidP="00932134">
            <w:pPr>
              <w:spacing w:line="240" w:lineRule="auto"/>
              <w:ind w:firstLine="0"/>
              <w:jc w:val="center"/>
              <w:rPr>
                <w:color w:val="000000"/>
                <w:lang w:eastAsia="ru-RU"/>
              </w:rPr>
            </w:pPr>
            <w:r w:rsidRPr="00E20017">
              <w:rPr>
                <w:color w:val="000000"/>
                <w:lang w:eastAsia="ru-RU"/>
              </w:rPr>
              <w:t>16.09.2022г.</w:t>
            </w:r>
          </w:p>
        </w:tc>
      </w:tr>
      <w:tr w:rsidR="00932134" w:rsidRPr="00E20017" w14:paraId="64DD377A" w14:textId="77777777" w:rsidTr="00932134">
        <w:trPr>
          <w:trHeight w:val="315"/>
        </w:trPr>
        <w:tc>
          <w:tcPr>
            <w:tcW w:w="2820" w:type="dxa"/>
            <w:tcBorders>
              <w:top w:val="single" w:sz="8" w:space="0" w:color="auto"/>
              <w:left w:val="single" w:sz="8" w:space="0" w:color="auto"/>
              <w:bottom w:val="nil"/>
              <w:right w:val="single" w:sz="8" w:space="0" w:color="auto"/>
            </w:tcBorders>
            <w:shd w:val="clear" w:color="000000" w:fill="FFFFFF"/>
            <w:vAlign w:val="center"/>
            <w:hideMark/>
          </w:tcPr>
          <w:p w14:paraId="4A586C2A" w14:textId="77777777" w:rsidR="00932134" w:rsidRPr="00E20017" w:rsidRDefault="00932134" w:rsidP="00932134">
            <w:pPr>
              <w:spacing w:line="240" w:lineRule="auto"/>
              <w:ind w:firstLine="0"/>
              <w:rPr>
                <w:color w:val="000000"/>
                <w:lang w:eastAsia="ru-RU"/>
              </w:rPr>
            </w:pPr>
            <w:r w:rsidRPr="00E20017">
              <w:rPr>
                <w:color w:val="000000"/>
                <w:lang w:eastAsia="ru-RU"/>
              </w:rPr>
              <w:t>ул. Отке 12</w:t>
            </w:r>
          </w:p>
        </w:tc>
        <w:tc>
          <w:tcPr>
            <w:tcW w:w="3880" w:type="dxa"/>
            <w:tcBorders>
              <w:top w:val="nil"/>
              <w:left w:val="nil"/>
              <w:bottom w:val="single" w:sz="8" w:space="0" w:color="auto"/>
              <w:right w:val="single" w:sz="8" w:space="0" w:color="auto"/>
            </w:tcBorders>
            <w:shd w:val="clear" w:color="000000" w:fill="FFFFFF"/>
            <w:vAlign w:val="bottom"/>
            <w:hideMark/>
          </w:tcPr>
          <w:p w14:paraId="3D3A6E23" w14:textId="77777777" w:rsidR="00932134" w:rsidRPr="00E20017" w:rsidRDefault="00932134" w:rsidP="00932134">
            <w:pPr>
              <w:spacing w:line="240" w:lineRule="auto"/>
              <w:ind w:firstLine="0"/>
              <w:jc w:val="center"/>
              <w:rPr>
                <w:color w:val="000000"/>
                <w:lang w:eastAsia="ru-RU"/>
              </w:rPr>
            </w:pPr>
            <w:r w:rsidRPr="00E20017">
              <w:rPr>
                <w:color w:val="000000"/>
                <w:lang w:eastAsia="ru-RU"/>
              </w:rPr>
              <w:t>Теплосчётчик ЭСКО МТР-06</w:t>
            </w:r>
          </w:p>
        </w:tc>
        <w:tc>
          <w:tcPr>
            <w:tcW w:w="2780" w:type="dxa"/>
            <w:tcBorders>
              <w:top w:val="nil"/>
              <w:left w:val="nil"/>
              <w:bottom w:val="single" w:sz="8" w:space="0" w:color="auto"/>
              <w:right w:val="single" w:sz="8" w:space="0" w:color="auto"/>
            </w:tcBorders>
            <w:shd w:val="clear" w:color="000000" w:fill="FFFFFF"/>
            <w:noWrap/>
            <w:vAlign w:val="center"/>
            <w:hideMark/>
          </w:tcPr>
          <w:p w14:paraId="059FF741" w14:textId="77777777" w:rsidR="00932134" w:rsidRPr="00E20017" w:rsidRDefault="00932134" w:rsidP="00932134">
            <w:pPr>
              <w:spacing w:line="240" w:lineRule="auto"/>
              <w:ind w:firstLine="0"/>
              <w:jc w:val="center"/>
              <w:rPr>
                <w:color w:val="000000"/>
                <w:lang w:eastAsia="ru-RU"/>
              </w:rPr>
            </w:pPr>
            <w:r w:rsidRPr="00E20017">
              <w:rPr>
                <w:color w:val="000000"/>
                <w:lang w:eastAsia="ru-RU"/>
              </w:rPr>
              <w:t>16.09.2022г.</w:t>
            </w:r>
          </w:p>
        </w:tc>
      </w:tr>
      <w:tr w:rsidR="00932134" w:rsidRPr="00E20017" w14:paraId="1B826E91" w14:textId="77777777" w:rsidTr="00932134">
        <w:trPr>
          <w:trHeight w:val="315"/>
        </w:trPr>
        <w:tc>
          <w:tcPr>
            <w:tcW w:w="2820" w:type="dxa"/>
            <w:tcBorders>
              <w:top w:val="single" w:sz="8" w:space="0" w:color="auto"/>
              <w:left w:val="single" w:sz="8" w:space="0" w:color="auto"/>
              <w:bottom w:val="nil"/>
              <w:right w:val="single" w:sz="8" w:space="0" w:color="auto"/>
            </w:tcBorders>
            <w:shd w:val="clear" w:color="000000" w:fill="FFFFFF"/>
            <w:vAlign w:val="center"/>
            <w:hideMark/>
          </w:tcPr>
          <w:p w14:paraId="15A62C5F" w14:textId="77777777" w:rsidR="00932134" w:rsidRPr="00E20017" w:rsidRDefault="00932134" w:rsidP="00932134">
            <w:pPr>
              <w:spacing w:line="240" w:lineRule="auto"/>
              <w:ind w:firstLine="0"/>
              <w:rPr>
                <w:color w:val="000000"/>
                <w:lang w:eastAsia="ru-RU"/>
              </w:rPr>
            </w:pPr>
            <w:r w:rsidRPr="00E20017">
              <w:rPr>
                <w:color w:val="000000"/>
                <w:lang w:eastAsia="ru-RU"/>
              </w:rPr>
              <w:t>ул. Отке 24</w:t>
            </w:r>
          </w:p>
        </w:tc>
        <w:tc>
          <w:tcPr>
            <w:tcW w:w="3880" w:type="dxa"/>
            <w:tcBorders>
              <w:top w:val="nil"/>
              <w:left w:val="nil"/>
              <w:bottom w:val="single" w:sz="8" w:space="0" w:color="auto"/>
              <w:right w:val="single" w:sz="8" w:space="0" w:color="auto"/>
            </w:tcBorders>
            <w:shd w:val="clear" w:color="000000" w:fill="FFFFFF"/>
            <w:vAlign w:val="bottom"/>
            <w:hideMark/>
          </w:tcPr>
          <w:p w14:paraId="23010551" w14:textId="77777777" w:rsidR="00932134" w:rsidRPr="00E20017" w:rsidRDefault="00932134" w:rsidP="00932134">
            <w:pPr>
              <w:spacing w:line="240" w:lineRule="auto"/>
              <w:ind w:firstLine="0"/>
              <w:jc w:val="center"/>
              <w:rPr>
                <w:color w:val="000000"/>
                <w:lang w:eastAsia="ru-RU"/>
              </w:rPr>
            </w:pPr>
            <w:r w:rsidRPr="00E20017">
              <w:rPr>
                <w:color w:val="000000"/>
                <w:lang w:eastAsia="ru-RU"/>
              </w:rPr>
              <w:t>Теплосчётчик КАРАТ-307</w:t>
            </w:r>
          </w:p>
        </w:tc>
        <w:tc>
          <w:tcPr>
            <w:tcW w:w="2780" w:type="dxa"/>
            <w:tcBorders>
              <w:top w:val="nil"/>
              <w:left w:val="nil"/>
              <w:bottom w:val="single" w:sz="8" w:space="0" w:color="auto"/>
              <w:right w:val="single" w:sz="8" w:space="0" w:color="auto"/>
            </w:tcBorders>
            <w:shd w:val="clear" w:color="000000" w:fill="FFFFFF"/>
            <w:noWrap/>
            <w:vAlign w:val="center"/>
            <w:hideMark/>
          </w:tcPr>
          <w:p w14:paraId="7935AEDE" w14:textId="77777777" w:rsidR="00932134" w:rsidRPr="00E20017" w:rsidRDefault="00932134" w:rsidP="00932134">
            <w:pPr>
              <w:spacing w:line="240" w:lineRule="auto"/>
              <w:ind w:firstLine="0"/>
              <w:jc w:val="center"/>
              <w:rPr>
                <w:color w:val="000000"/>
                <w:lang w:eastAsia="ru-RU"/>
              </w:rPr>
            </w:pPr>
            <w:r w:rsidRPr="00E20017">
              <w:rPr>
                <w:color w:val="000000"/>
                <w:lang w:eastAsia="ru-RU"/>
              </w:rPr>
              <w:t> </w:t>
            </w:r>
          </w:p>
        </w:tc>
      </w:tr>
      <w:tr w:rsidR="00932134" w:rsidRPr="00E20017" w14:paraId="11D0681B" w14:textId="77777777" w:rsidTr="00932134">
        <w:trPr>
          <w:trHeight w:val="315"/>
        </w:trPr>
        <w:tc>
          <w:tcPr>
            <w:tcW w:w="2820" w:type="dxa"/>
            <w:tcBorders>
              <w:top w:val="single" w:sz="8" w:space="0" w:color="auto"/>
              <w:left w:val="single" w:sz="8" w:space="0" w:color="auto"/>
              <w:bottom w:val="nil"/>
              <w:right w:val="single" w:sz="8" w:space="0" w:color="auto"/>
            </w:tcBorders>
            <w:shd w:val="clear" w:color="000000" w:fill="FFFFFF"/>
            <w:vAlign w:val="center"/>
            <w:hideMark/>
          </w:tcPr>
          <w:p w14:paraId="75D86426" w14:textId="77777777" w:rsidR="00932134" w:rsidRPr="00E20017" w:rsidRDefault="00932134" w:rsidP="00932134">
            <w:pPr>
              <w:spacing w:line="240" w:lineRule="auto"/>
              <w:ind w:firstLine="0"/>
              <w:rPr>
                <w:color w:val="000000"/>
                <w:lang w:eastAsia="ru-RU"/>
              </w:rPr>
            </w:pPr>
            <w:r w:rsidRPr="00E20017">
              <w:rPr>
                <w:color w:val="000000"/>
                <w:lang w:eastAsia="ru-RU"/>
              </w:rPr>
              <w:t>ул. Отке 30А</w:t>
            </w:r>
          </w:p>
        </w:tc>
        <w:tc>
          <w:tcPr>
            <w:tcW w:w="3880" w:type="dxa"/>
            <w:tcBorders>
              <w:top w:val="nil"/>
              <w:left w:val="nil"/>
              <w:bottom w:val="single" w:sz="8" w:space="0" w:color="auto"/>
              <w:right w:val="single" w:sz="8" w:space="0" w:color="auto"/>
            </w:tcBorders>
            <w:shd w:val="clear" w:color="000000" w:fill="FFFFFF"/>
            <w:vAlign w:val="bottom"/>
            <w:hideMark/>
          </w:tcPr>
          <w:p w14:paraId="0986FDD8" w14:textId="77777777" w:rsidR="00932134" w:rsidRPr="00E20017" w:rsidRDefault="00932134" w:rsidP="00932134">
            <w:pPr>
              <w:spacing w:line="240" w:lineRule="auto"/>
              <w:ind w:firstLine="0"/>
              <w:jc w:val="center"/>
              <w:rPr>
                <w:color w:val="000000"/>
                <w:lang w:eastAsia="ru-RU"/>
              </w:rPr>
            </w:pPr>
            <w:r w:rsidRPr="00E20017">
              <w:rPr>
                <w:color w:val="000000"/>
                <w:lang w:eastAsia="ru-RU"/>
              </w:rPr>
              <w:t>Теплосчётчик ЭСКО МТР-06</w:t>
            </w:r>
          </w:p>
        </w:tc>
        <w:tc>
          <w:tcPr>
            <w:tcW w:w="2780" w:type="dxa"/>
            <w:tcBorders>
              <w:top w:val="nil"/>
              <w:left w:val="nil"/>
              <w:bottom w:val="single" w:sz="8" w:space="0" w:color="auto"/>
              <w:right w:val="single" w:sz="8" w:space="0" w:color="auto"/>
            </w:tcBorders>
            <w:shd w:val="clear" w:color="000000" w:fill="FFFFFF"/>
            <w:noWrap/>
            <w:vAlign w:val="center"/>
            <w:hideMark/>
          </w:tcPr>
          <w:p w14:paraId="1AC4FAA6" w14:textId="77777777" w:rsidR="00932134" w:rsidRPr="00E20017" w:rsidRDefault="00932134" w:rsidP="00932134">
            <w:pPr>
              <w:spacing w:line="240" w:lineRule="auto"/>
              <w:ind w:firstLine="0"/>
              <w:jc w:val="center"/>
              <w:rPr>
                <w:color w:val="000000"/>
                <w:lang w:eastAsia="ru-RU"/>
              </w:rPr>
            </w:pPr>
            <w:r w:rsidRPr="00E20017">
              <w:rPr>
                <w:color w:val="000000"/>
                <w:lang w:eastAsia="ru-RU"/>
              </w:rPr>
              <w:t>16.09.2022г.</w:t>
            </w:r>
          </w:p>
        </w:tc>
      </w:tr>
      <w:tr w:rsidR="00932134" w:rsidRPr="00E20017" w14:paraId="2EE50A6C" w14:textId="77777777" w:rsidTr="00932134">
        <w:trPr>
          <w:trHeight w:val="315"/>
        </w:trPr>
        <w:tc>
          <w:tcPr>
            <w:tcW w:w="2820" w:type="dxa"/>
            <w:tcBorders>
              <w:top w:val="single" w:sz="8" w:space="0" w:color="auto"/>
              <w:left w:val="single" w:sz="8" w:space="0" w:color="auto"/>
              <w:bottom w:val="nil"/>
              <w:right w:val="single" w:sz="8" w:space="0" w:color="auto"/>
            </w:tcBorders>
            <w:shd w:val="clear" w:color="000000" w:fill="FFFFFF"/>
            <w:vAlign w:val="center"/>
            <w:hideMark/>
          </w:tcPr>
          <w:p w14:paraId="03369753" w14:textId="77777777" w:rsidR="00932134" w:rsidRPr="00E20017" w:rsidRDefault="00932134" w:rsidP="00932134">
            <w:pPr>
              <w:spacing w:line="240" w:lineRule="auto"/>
              <w:ind w:firstLine="0"/>
              <w:rPr>
                <w:color w:val="000000"/>
                <w:lang w:eastAsia="ru-RU"/>
              </w:rPr>
            </w:pPr>
            <w:r w:rsidRPr="00E20017">
              <w:rPr>
                <w:color w:val="000000"/>
                <w:lang w:eastAsia="ru-RU"/>
              </w:rPr>
              <w:t>ул. Отке 33</w:t>
            </w:r>
          </w:p>
        </w:tc>
        <w:tc>
          <w:tcPr>
            <w:tcW w:w="3880" w:type="dxa"/>
            <w:tcBorders>
              <w:top w:val="nil"/>
              <w:left w:val="nil"/>
              <w:bottom w:val="single" w:sz="8" w:space="0" w:color="auto"/>
              <w:right w:val="single" w:sz="8" w:space="0" w:color="auto"/>
            </w:tcBorders>
            <w:shd w:val="clear" w:color="000000" w:fill="FFFFFF"/>
            <w:vAlign w:val="bottom"/>
            <w:hideMark/>
          </w:tcPr>
          <w:p w14:paraId="6057F184" w14:textId="77777777" w:rsidR="00932134" w:rsidRPr="00E20017" w:rsidRDefault="00932134" w:rsidP="00932134">
            <w:pPr>
              <w:spacing w:line="240" w:lineRule="auto"/>
              <w:ind w:firstLine="0"/>
              <w:jc w:val="center"/>
              <w:rPr>
                <w:color w:val="000000"/>
                <w:lang w:eastAsia="ru-RU"/>
              </w:rPr>
            </w:pPr>
            <w:r w:rsidRPr="00E20017">
              <w:rPr>
                <w:color w:val="000000"/>
                <w:lang w:eastAsia="ru-RU"/>
              </w:rPr>
              <w:t>Теплосчётчик ЭСКО МТР-06</w:t>
            </w:r>
          </w:p>
        </w:tc>
        <w:tc>
          <w:tcPr>
            <w:tcW w:w="2780" w:type="dxa"/>
            <w:tcBorders>
              <w:top w:val="nil"/>
              <w:left w:val="nil"/>
              <w:bottom w:val="single" w:sz="8" w:space="0" w:color="auto"/>
              <w:right w:val="single" w:sz="8" w:space="0" w:color="auto"/>
            </w:tcBorders>
            <w:shd w:val="clear" w:color="000000" w:fill="FFFFFF"/>
            <w:noWrap/>
            <w:vAlign w:val="center"/>
            <w:hideMark/>
          </w:tcPr>
          <w:p w14:paraId="28D92ECC" w14:textId="77777777" w:rsidR="00932134" w:rsidRPr="00E20017" w:rsidRDefault="00932134" w:rsidP="00932134">
            <w:pPr>
              <w:spacing w:line="240" w:lineRule="auto"/>
              <w:ind w:firstLine="0"/>
              <w:jc w:val="center"/>
              <w:rPr>
                <w:color w:val="000000"/>
                <w:lang w:eastAsia="ru-RU"/>
              </w:rPr>
            </w:pPr>
            <w:r w:rsidRPr="00E20017">
              <w:rPr>
                <w:color w:val="000000"/>
                <w:lang w:eastAsia="ru-RU"/>
              </w:rPr>
              <w:t>16.09.2022г.</w:t>
            </w:r>
          </w:p>
        </w:tc>
      </w:tr>
      <w:tr w:rsidR="00932134" w:rsidRPr="00E20017" w14:paraId="78A5A137" w14:textId="77777777" w:rsidTr="00932134">
        <w:trPr>
          <w:trHeight w:val="315"/>
        </w:trPr>
        <w:tc>
          <w:tcPr>
            <w:tcW w:w="2820" w:type="dxa"/>
            <w:tcBorders>
              <w:top w:val="single" w:sz="8" w:space="0" w:color="auto"/>
              <w:left w:val="single" w:sz="8" w:space="0" w:color="auto"/>
              <w:bottom w:val="nil"/>
              <w:right w:val="single" w:sz="8" w:space="0" w:color="auto"/>
            </w:tcBorders>
            <w:shd w:val="clear" w:color="000000" w:fill="FFFFFF"/>
            <w:vAlign w:val="center"/>
            <w:hideMark/>
          </w:tcPr>
          <w:p w14:paraId="23CDA18F" w14:textId="77777777" w:rsidR="00932134" w:rsidRPr="00E20017" w:rsidRDefault="00932134" w:rsidP="00932134">
            <w:pPr>
              <w:spacing w:line="240" w:lineRule="auto"/>
              <w:ind w:firstLine="0"/>
              <w:rPr>
                <w:color w:val="000000"/>
                <w:lang w:eastAsia="ru-RU"/>
              </w:rPr>
            </w:pPr>
            <w:r w:rsidRPr="00E20017">
              <w:rPr>
                <w:color w:val="000000"/>
                <w:lang w:eastAsia="ru-RU"/>
              </w:rPr>
              <w:t>ул. Отке 33А</w:t>
            </w:r>
          </w:p>
        </w:tc>
        <w:tc>
          <w:tcPr>
            <w:tcW w:w="3880" w:type="dxa"/>
            <w:tcBorders>
              <w:top w:val="nil"/>
              <w:left w:val="nil"/>
              <w:bottom w:val="single" w:sz="8" w:space="0" w:color="auto"/>
              <w:right w:val="single" w:sz="8" w:space="0" w:color="auto"/>
            </w:tcBorders>
            <w:shd w:val="clear" w:color="000000" w:fill="FFFFFF"/>
            <w:vAlign w:val="bottom"/>
            <w:hideMark/>
          </w:tcPr>
          <w:p w14:paraId="22BBBA00" w14:textId="77777777" w:rsidR="00932134" w:rsidRPr="00E20017" w:rsidRDefault="00932134" w:rsidP="00932134">
            <w:pPr>
              <w:spacing w:line="240" w:lineRule="auto"/>
              <w:ind w:firstLine="0"/>
              <w:jc w:val="center"/>
              <w:rPr>
                <w:color w:val="000000"/>
                <w:lang w:eastAsia="ru-RU"/>
              </w:rPr>
            </w:pPr>
            <w:r w:rsidRPr="00E20017">
              <w:rPr>
                <w:color w:val="000000"/>
                <w:lang w:eastAsia="ru-RU"/>
              </w:rPr>
              <w:t>Теплосчётчик ЭСКО МТР-06</w:t>
            </w:r>
          </w:p>
        </w:tc>
        <w:tc>
          <w:tcPr>
            <w:tcW w:w="2780" w:type="dxa"/>
            <w:tcBorders>
              <w:top w:val="nil"/>
              <w:left w:val="nil"/>
              <w:bottom w:val="single" w:sz="8" w:space="0" w:color="auto"/>
              <w:right w:val="single" w:sz="8" w:space="0" w:color="auto"/>
            </w:tcBorders>
            <w:shd w:val="clear" w:color="000000" w:fill="FFFFFF"/>
            <w:noWrap/>
            <w:vAlign w:val="center"/>
            <w:hideMark/>
          </w:tcPr>
          <w:p w14:paraId="16DB5DAE" w14:textId="77777777" w:rsidR="00932134" w:rsidRPr="00E20017" w:rsidRDefault="00932134" w:rsidP="00932134">
            <w:pPr>
              <w:spacing w:line="240" w:lineRule="auto"/>
              <w:ind w:firstLine="0"/>
              <w:jc w:val="center"/>
              <w:rPr>
                <w:color w:val="000000"/>
                <w:lang w:eastAsia="ru-RU"/>
              </w:rPr>
            </w:pPr>
            <w:r w:rsidRPr="00E20017">
              <w:rPr>
                <w:color w:val="000000"/>
                <w:lang w:eastAsia="ru-RU"/>
              </w:rPr>
              <w:t>16.09.2022г.</w:t>
            </w:r>
          </w:p>
        </w:tc>
      </w:tr>
      <w:tr w:rsidR="00932134" w:rsidRPr="00E20017" w14:paraId="195349BC" w14:textId="77777777" w:rsidTr="000B0208">
        <w:trPr>
          <w:trHeight w:val="315"/>
        </w:trPr>
        <w:tc>
          <w:tcPr>
            <w:tcW w:w="2820" w:type="dxa"/>
            <w:tcBorders>
              <w:top w:val="single" w:sz="8" w:space="0" w:color="auto"/>
              <w:left w:val="single" w:sz="8" w:space="0" w:color="auto"/>
              <w:bottom w:val="single" w:sz="4" w:space="0" w:color="auto"/>
              <w:right w:val="single" w:sz="8" w:space="0" w:color="auto"/>
            </w:tcBorders>
            <w:shd w:val="clear" w:color="000000" w:fill="FFFFFF"/>
            <w:vAlign w:val="center"/>
            <w:hideMark/>
          </w:tcPr>
          <w:p w14:paraId="0526C65A" w14:textId="77777777" w:rsidR="00932134" w:rsidRPr="00E20017" w:rsidRDefault="00932134" w:rsidP="00932134">
            <w:pPr>
              <w:spacing w:line="240" w:lineRule="auto"/>
              <w:ind w:firstLine="0"/>
              <w:rPr>
                <w:color w:val="000000"/>
                <w:lang w:eastAsia="ru-RU"/>
              </w:rPr>
            </w:pPr>
            <w:r w:rsidRPr="00E20017">
              <w:rPr>
                <w:color w:val="000000"/>
                <w:lang w:eastAsia="ru-RU"/>
              </w:rPr>
              <w:t>ул. Отке 39</w:t>
            </w:r>
          </w:p>
        </w:tc>
        <w:tc>
          <w:tcPr>
            <w:tcW w:w="3880" w:type="dxa"/>
            <w:tcBorders>
              <w:top w:val="nil"/>
              <w:left w:val="nil"/>
              <w:bottom w:val="single" w:sz="4" w:space="0" w:color="auto"/>
              <w:right w:val="single" w:sz="8" w:space="0" w:color="auto"/>
            </w:tcBorders>
            <w:shd w:val="clear" w:color="000000" w:fill="FFFFFF"/>
            <w:vAlign w:val="bottom"/>
            <w:hideMark/>
          </w:tcPr>
          <w:p w14:paraId="3B94187A" w14:textId="77777777" w:rsidR="00932134" w:rsidRPr="00E20017" w:rsidRDefault="00932134" w:rsidP="00932134">
            <w:pPr>
              <w:spacing w:line="240" w:lineRule="auto"/>
              <w:ind w:firstLine="0"/>
              <w:jc w:val="center"/>
              <w:rPr>
                <w:color w:val="000000"/>
                <w:lang w:eastAsia="ru-RU"/>
              </w:rPr>
            </w:pPr>
            <w:r w:rsidRPr="00E20017">
              <w:rPr>
                <w:color w:val="000000"/>
                <w:lang w:eastAsia="ru-RU"/>
              </w:rPr>
              <w:t>Теплосчётчик ЭСКО МТР-06</w:t>
            </w:r>
          </w:p>
        </w:tc>
        <w:tc>
          <w:tcPr>
            <w:tcW w:w="2780" w:type="dxa"/>
            <w:tcBorders>
              <w:top w:val="nil"/>
              <w:left w:val="nil"/>
              <w:bottom w:val="single" w:sz="4" w:space="0" w:color="auto"/>
              <w:right w:val="single" w:sz="8" w:space="0" w:color="auto"/>
            </w:tcBorders>
            <w:shd w:val="clear" w:color="000000" w:fill="FFFFFF"/>
            <w:noWrap/>
            <w:vAlign w:val="center"/>
            <w:hideMark/>
          </w:tcPr>
          <w:p w14:paraId="3B7BD97C" w14:textId="77777777" w:rsidR="00932134" w:rsidRPr="00E20017" w:rsidRDefault="00932134" w:rsidP="00932134">
            <w:pPr>
              <w:spacing w:line="240" w:lineRule="auto"/>
              <w:ind w:firstLine="0"/>
              <w:jc w:val="center"/>
              <w:rPr>
                <w:color w:val="000000"/>
                <w:lang w:eastAsia="ru-RU"/>
              </w:rPr>
            </w:pPr>
            <w:r w:rsidRPr="00E20017">
              <w:rPr>
                <w:color w:val="000000"/>
                <w:lang w:eastAsia="ru-RU"/>
              </w:rPr>
              <w:t>16.09.2022г.</w:t>
            </w:r>
          </w:p>
        </w:tc>
      </w:tr>
      <w:tr w:rsidR="00932134" w:rsidRPr="00E20017" w14:paraId="0880AECF" w14:textId="77777777" w:rsidTr="00A457BA">
        <w:trPr>
          <w:trHeight w:val="615"/>
        </w:trPr>
        <w:tc>
          <w:tcPr>
            <w:tcW w:w="2820"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2B40630D" w14:textId="77777777" w:rsidR="00932134" w:rsidRPr="00E20017" w:rsidRDefault="00932134" w:rsidP="000B0208">
            <w:pPr>
              <w:spacing w:line="240" w:lineRule="auto"/>
              <w:ind w:firstLine="0"/>
              <w:jc w:val="left"/>
              <w:rPr>
                <w:color w:val="000000"/>
                <w:lang w:eastAsia="ru-RU"/>
              </w:rPr>
            </w:pPr>
            <w:r w:rsidRPr="00E20017">
              <w:rPr>
                <w:color w:val="000000"/>
                <w:lang w:eastAsia="ru-RU"/>
              </w:rPr>
              <w:t>ул. Отке 41 (1-й подъезд)</w:t>
            </w:r>
          </w:p>
        </w:tc>
        <w:tc>
          <w:tcPr>
            <w:tcW w:w="3880"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6024B493" w14:textId="77777777" w:rsidR="00932134" w:rsidRPr="00E20017" w:rsidRDefault="00932134" w:rsidP="00932134">
            <w:pPr>
              <w:spacing w:line="240" w:lineRule="auto"/>
              <w:ind w:firstLine="0"/>
              <w:jc w:val="center"/>
              <w:rPr>
                <w:color w:val="000000"/>
                <w:lang w:eastAsia="ru-RU"/>
              </w:rPr>
            </w:pPr>
            <w:r w:rsidRPr="00E20017">
              <w:rPr>
                <w:color w:val="000000"/>
                <w:lang w:eastAsia="ru-RU"/>
              </w:rPr>
              <w:t>Теплосчётчик ЭСКО МТР-06</w:t>
            </w:r>
          </w:p>
        </w:tc>
        <w:tc>
          <w:tcPr>
            <w:tcW w:w="2780"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B3056D9" w14:textId="77777777" w:rsidR="00932134" w:rsidRPr="00E20017" w:rsidRDefault="00932134" w:rsidP="00932134">
            <w:pPr>
              <w:spacing w:line="240" w:lineRule="auto"/>
              <w:ind w:firstLine="0"/>
              <w:jc w:val="center"/>
              <w:rPr>
                <w:color w:val="000000"/>
                <w:lang w:eastAsia="ru-RU"/>
              </w:rPr>
            </w:pPr>
            <w:r w:rsidRPr="00E20017">
              <w:rPr>
                <w:color w:val="000000"/>
                <w:lang w:eastAsia="ru-RU"/>
              </w:rPr>
              <w:t>19.09.2022г.</w:t>
            </w:r>
          </w:p>
        </w:tc>
      </w:tr>
      <w:tr w:rsidR="00932134" w:rsidRPr="00E20017" w14:paraId="233552B2" w14:textId="77777777" w:rsidTr="00A457BA">
        <w:trPr>
          <w:trHeight w:val="615"/>
        </w:trPr>
        <w:tc>
          <w:tcPr>
            <w:tcW w:w="2820"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4BBEE4EF" w14:textId="77777777" w:rsidR="00932134" w:rsidRPr="00E20017" w:rsidRDefault="00932134" w:rsidP="000B0208">
            <w:pPr>
              <w:spacing w:line="240" w:lineRule="auto"/>
              <w:ind w:firstLine="0"/>
              <w:jc w:val="left"/>
              <w:rPr>
                <w:color w:val="000000"/>
                <w:lang w:eastAsia="ru-RU"/>
              </w:rPr>
            </w:pPr>
            <w:r w:rsidRPr="00E20017">
              <w:rPr>
                <w:color w:val="000000"/>
                <w:lang w:eastAsia="ru-RU"/>
              </w:rPr>
              <w:t>ул. Отке 41 (2-й подъезд)</w:t>
            </w:r>
          </w:p>
        </w:tc>
        <w:tc>
          <w:tcPr>
            <w:tcW w:w="3880"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75618554" w14:textId="77777777" w:rsidR="00932134" w:rsidRPr="00E20017" w:rsidRDefault="00932134" w:rsidP="00932134">
            <w:pPr>
              <w:spacing w:line="240" w:lineRule="auto"/>
              <w:ind w:firstLine="0"/>
              <w:jc w:val="center"/>
              <w:rPr>
                <w:color w:val="000000"/>
                <w:lang w:eastAsia="ru-RU"/>
              </w:rPr>
            </w:pPr>
            <w:r w:rsidRPr="00E20017">
              <w:rPr>
                <w:color w:val="000000"/>
                <w:lang w:eastAsia="ru-RU"/>
              </w:rPr>
              <w:t>Теплосчётчик ЭСКО МТР-06</w:t>
            </w:r>
          </w:p>
        </w:tc>
        <w:tc>
          <w:tcPr>
            <w:tcW w:w="2780"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44E5EC" w14:textId="77777777" w:rsidR="00932134" w:rsidRPr="00E20017" w:rsidRDefault="00932134" w:rsidP="00932134">
            <w:pPr>
              <w:spacing w:line="240" w:lineRule="auto"/>
              <w:ind w:firstLine="0"/>
              <w:jc w:val="center"/>
              <w:rPr>
                <w:color w:val="000000"/>
                <w:lang w:eastAsia="ru-RU"/>
              </w:rPr>
            </w:pPr>
            <w:r w:rsidRPr="00E20017">
              <w:rPr>
                <w:color w:val="000000"/>
                <w:lang w:eastAsia="ru-RU"/>
              </w:rPr>
              <w:t>19.09.2022г.</w:t>
            </w:r>
          </w:p>
        </w:tc>
      </w:tr>
      <w:tr w:rsidR="00932134" w:rsidRPr="00E20017" w14:paraId="706C2BF6" w14:textId="77777777" w:rsidTr="000B0208">
        <w:trPr>
          <w:trHeight w:val="315"/>
        </w:trPr>
        <w:tc>
          <w:tcPr>
            <w:tcW w:w="2820"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4FB246D6" w14:textId="77777777" w:rsidR="00932134" w:rsidRPr="00E20017" w:rsidRDefault="00932134" w:rsidP="00932134">
            <w:pPr>
              <w:spacing w:line="240" w:lineRule="auto"/>
              <w:ind w:firstLine="0"/>
              <w:rPr>
                <w:color w:val="000000"/>
                <w:lang w:eastAsia="ru-RU"/>
              </w:rPr>
            </w:pPr>
            <w:r w:rsidRPr="00E20017">
              <w:rPr>
                <w:color w:val="000000"/>
                <w:lang w:eastAsia="ru-RU"/>
              </w:rPr>
              <w:t>ул. Отке 43</w:t>
            </w:r>
          </w:p>
        </w:tc>
        <w:tc>
          <w:tcPr>
            <w:tcW w:w="3880"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05546739" w14:textId="77777777" w:rsidR="00932134" w:rsidRPr="00E20017" w:rsidRDefault="00932134" w:rsidP="00932134">
            <w:pPr>
              <w:spacing w:line="240" w:lineRule="auto"/>
              <w:ind w:firstLine="0"/>
              <w:jc w:val="center"/>
              <w:rPr>
                <w:color w:val="000000"/>
                <w:lang w:eastAsia="ru-RU"/>
              </w:rPr>
            </w:pPr>
            <w:r w:rsidRPr="00E20017">
              <w:rPr>
                <w:color w:val="000000"/>
                <w:lang w:eastAsia="ru-RU"/>
              </w:rPr>
              <w:t>Теплосчётчик ЭСКО МТР-06</w:t>
            </w:r>
          </w:p>
        </w:tc>
        <w:tc>
          <w:tcPr>
            <w:tcW w:w="2780"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208A344" w14:textId="77777777" w:rsidR="00932134" w:rsidRPr="00E20017" w:rsidRDefault="00932134" w:rsidP="00932134">
            <w:pPr>
              <w:spacing w:line="240" w:lineRule="auto"/>
              <w:ind w:firstLine="0"/>
              <w:jc w:val="center"/>
              <w:rPr>
                <w:color w:val="000000"/>
                <w:lang w:eastAsia="ru-RU"/>
              </w:rPr>
            </w:pPr>
            <w:r w:rsidRPr="00E20017">
              <w:rPr>
                <w:color w:val="000000"/>
                <w:lang w:eastAsia="ru-RU"/>
              </w:rPr>
              <w:t>19.09.2022г.</w:t>
            </w:r>
          </w:p>
        </w:tc>
      </w:tr>
      <w:tr w:rsidR="00932134" w:rsidRPr="00E20017" w14:paraId="5D8F5330" w14:textId="77777777" w:rsidTr="000B0208">
        <w:trPr>
          <w:trHeight w:val="300"/>
        </w:trPr>
        <w:tc>
          <w:tcPr>
            <w:tcW w:w="2820"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00DF686B" w14:textId="77777777" w:rsidR="00932134" w:rsidRPr="00E20017" w:rsidRDefault="00932134" w:rsidP="00932134">
            <w:pPr>
              <w:spacing w:line="240" w:lineRule="auto"/>
              <w:ind w:firstLine="0"/>
              <w:rPr>
                <w:color w:val="000000"/>
                <w:lang w:eastAsia="ru-RU"/>
              </w:rPr>
            </w:pPr>
            <w:r w:rsidRPr="00E20017">
              <w:rPr>
                <w:color w:val="000000"/>
                <w:lang w:eastAsia="ru-RU"/>
              </w:rPr>
              <w:t>ул. Отке 46</w:t>
            </w:r>
          </w:p>
        </w:tc>
        <w:tc>
          <w:tcPr>
            <w:tcW w:w="3880"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15B581A7" w14:textId="77777777" w:rsidR="00932134" w:rsidRPr="00E20017" w:rsidRDefault="00932134" w:rsidP="00932134">
            <w:pPr>
              <w:spacing w:line="240" w:lineRule="auto"/>
              <w:ind w:firstLine="0"/>
              <w:jc w:val="center"/>
              <w:rPr>
                <w:color w:val="000000"/>
                <w:lang w:eastAsia="ru-RU"/>
              </w:rPr>
            </w:pPr>
            <w:r w:rsidRPr="00E20017">
              <w:rPr>
                <w:color w:val="000000"/>
                <w:lang w:eastAsia="ru-RU"/>
              </w:rPr>
              <w:t>Теплосчётчик ЭСКО МТР-06</w:t>
            </w:r>
          </w:p>
        </w:tc>
        <w:tc>
          <w:tcPr>
            <w:tcW w:w="2780"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3BA0A9" w14:textId="77777777" w:rsidR="00932134" w:rsidRPr="00E20017" w:rsidRDefault="00932134" w:rsidP="00932134">
            <w:pPr>
              <w:spacing w:line="240" w:lineRule="auto"/>
              <w:ind w:firstLine="0"/>
              <w:jc w:val="center"/>
              <w:rPr>
                <w:color w:val="000000"/>
                <w:lang w:eastAsia="ru-RU"/>
              </w:rPr>
            </w:pPr>
            <w:r w:rsidRPr="00E20017">
              <w:rPr>
                <w:color w:val="000000"/>
                <w:lang w:eastAsia="ru-RU"/>
              </w:rPr>
              <w:t> </w:t>
            </w:r>
          </w:p>
        </w:tc>
      </w:tr>
      <w:tr w:rsidR="00932134" w:rsidRPr="00E20017" w14:paraId="63CADAD2" w14:textId="77777777" w:rsidTr="000B0208">
        <w:trPr>
          <w:trHeight w:val="315"/>
        </w:trPr>
        <w:tc>
          <w:tcPr>
            <w:tcW w:w="2820" w:type="dxa"/>
            <w:tcBorders>
              <w:top w:val="single" w:sz="4" w:space="0" w:color="auto"/>
              <w:left w:val="single" w:sz="8" w:space="0" w:color="auto"/>
              <w:bottom w:val="nil"/>
              <w:right w:val="single" w:sz="8" w:space="0" w:color="auto"/>
            </w:tcBorders>
            <w:shd w:val="clear" w:color="000000" w:fill="FFFFFF"/>
            <w:vAlign w:val="center"/>
            <w:hideMark/>
          </w:tcPr>
          <w:p w14:paraId="5E774E4C" w14:textId="77777777" w:rsidR="00932134" w:rsidRPr="00E20017" w:rsidRDefault="00932134" w:rsidP="00932134">
            <w:pPr>
              <w:spacing w:line="240" w:lineRule="auto"/>
              <w:ind w:firstLine="0"/>
              <w:rPr>
                <w:color w:val="000000"/>
                <w:lang w:eastAsia="ru-RU"/>
              </w:rPr>
            </w:pPr>
            <w:r w:rsidRPr="00E20017">
              <w:rPr>
                <w:color w:val="000000"/>
                <w:lang w:eastAsia="ru-RU"/>
              </w:rPr>
              <w:t>ул. Отке 48</w:t>
            </w:r>
          </w:p>
        </w:tc>
        <w:tc>
          <w:tcPr>
            <w:tcW w:w="3880" w:type="dxa"/>
            <w:tcBorders>
              <w:top w:val="single" w:sz="4" w:space="0" w:color="auto"/>
              <w:left w:val="nil"/>
              <w:bottom w:val="single" w:sz="8" w:space="0" w:color="auto"/>
              <w:right w:val="single" w:sz="8" w:space="0" w:color="auto"/>
            </w:tcBorders>
            <w:shd w:val="clear" w:color="000000" w:fill="FFFFFF"/>
            <w:vAlign w:val="bottom"/>
            <w:hideMark/>
          </w:tcPr>
          <w:p w14:paraId="2203AF19" w14:textId="77777777" w:rsidR="00932134" w:rsidRPr="00E20017" w:rsidRDefault="00932134" w:rsidP="00932134">
            <w:pPr>
              <w:spacing w:line="240" w:lineRule="auto"/>
              <w:ind w:firstLine="0"/>
              <w:jc w:val="center"/>
              <w:rPr>
                <w:color w:val="000000"/>
                <w:lang w:eastAsia="ru-RU"/>
              </w:rPr>
            </w:pPr>
            <w:r w:rsidRPr="00E20017">
              <w:rPr>
                <w:color w:val="000000"/>
                <w:lang w:eastAsia="ru-RU"/>
              </w:rPr>
              <w:t>Теплосчётчик ЭСКО МТР-06</w:t>
            </w:r>
          </w:p>
        </w:tc>
        <w:tc>
          <w:tcPr>
            <w:tcW w:w="2780" w:type="dxa"/>
            <w:tcBorders>
              <w:top w:val="single" w:sz="4" w:space="0" w:color="auto"/>
              <w:left w:val="nil"/>
              <w:bottom w:val="single" w:sz="8" w:space="0" w:color="auto"/>
              <w:right w:val="single" w:sz="8" w:space="0" w:color="auto"/>
            </w:tcBorders>
            <w:shd w:val="clear" w:color="000000" w:fill="FFFFFF"/>
            <w:noWrap/>
            <w:vAlign w:val="center"/>
            <w:hideMark/>
          </w:tcPr>
          <w:p w14:paraId="026124BB" w14:textId="77777777" w:rsidR="00932134" w:rsidRPr="00E20017" w:rsidRDefault="00932134" w:rsidP="00932134">
            <w:pPr>
              <w:spacing w:line="240" w:lineRule="auto"/>
              <w:ind w:firstLine="0"/>
              <w:jc w:val="center"/>
              <w:rPr>
                <w:color w:val="000000"/>
                <w:lang w:eastAsia="ru-RU"/>
              </w:rPr>
            </w:pPr>
            <w:r w:rsidRPr="00E20017">
              <w:rPr>
                <w:color w:val="000000"/>
                <w:lang w:eastAsia="ru-RU"/>
              </w:rPr>
              <w:t>19.09.2022г.</w:t>
            </w:r>
          </w:p>
        </w:tc>
      </w:tr>
      <w:tr w:rsidR="00932134" w:rsidRPr="00E20017" w14:paraId="4C15B3C6" w14:textId="77777777" w:rsidTr="00932134">
        <w:trPr>
          <w:trHeight w:val="315"/>
        </w:trPr>
        <w:tc>
          <w:tcPr>
            <w:tcW w:w="2820" w:type="dxa"/>
            <w:tcBorders>
              <w:top w:val="single" w:sz="8" w:space="0" w:color="auto"/>
              <w:left w:val="single" w:sz="8" w:space="0" w:color="auto"/>
              <w:bottom w:val="nil"/>
              <w:right w:val="single" w:sz="8" w:space="0" w:color="auto"/>
            </w:tcBorders>
            <w:shd w:val="clear" w:color="000000" w:fill="FFFFFF"/>
            <w:vAlign w:val="center"/>
            <w:hideMark/>
          </w:tcPr>
          <w:p w14:paraId="78398FAB" w14:textId="77777777" w:rsidR="00932134" w:rsidRPr="00E20017" w:rsidRDefault="00932134" w:rsidP="00932134">
            <w:pPr>
              <w:spacing w:line="240" w:lineRule="auto"/>
              <w:ind w:firstLine="0"/>
              <w:rPr>
                <w:color w:val="000000"/>
                <w:lang w:eastAsia="ru-RU"/>
              </w:rPr>
            </w:pPr>
            <w:r w:rsidRPr="00E20017">
              <w:rPr>
                <w:color w:val="000000"/>
                <w:lang w:eastAsia="ru-RU"/>
              </w:rPr>
              <w:t>ул. Отке 50</w:t>
            </w:r>
          </w:p>
        </w:tc>
        <w:tc>
          <w:tcPr>
            <w:tcW w:w="3880" w:type="dxa"/>
            <w:tcBorders>
              <w:top w:val="nil"/>
              <w:left w:val="nil"/>
              <w:bottom w:val="single" w:sz="8" w:space="0" w:color="auto"/>
              <w:right w:val="single" w:sz="8" w:space="0" w:color="auto"/>
            </w:tcBorders>
            <w:shd w:val="clear" w:color="000000" w:fill="FFFFFF"/>
            <w:vAlign w:val="bottom"/>
            <w:hideMark/>
          </w:tcPr>
          <w:p w14:paraId="53497ABF" w14:textId="77777777" w:rsidR="00932134" w:rsidRPr="00E20017" w:rsidRDefault="00932134" w:rsidP="00932134">
            <w:pPr>
              <w:spacing w:line="240" w:lineRule="auto"/>
              <w:ind w:firstLine="0"/>
              <w:jc w:val="center"/>
              <w:rPr>
                <w:color w:val="000000"/>
                <w:lang w:eastAsia="ru-RU"/>
              </w:rPr>
            </w:pPr>
            <w:r w:rsidRPr="00E20017">
              <w:rPr>
                <w:color w:val="000000"/>
                <w:lang w:eastAsia="ru-RU"/>
              </w:rPr>
              <w:t>Теплосчётчик ЭСКО МТР-06</w:t>
            </w:r>
          </w:p>
        </w:tc>
        <w:tc>
          <w:tcPr>
            <w:tcW w:w="2780" w:type="dxa"/>
            <w:tcBorders>
              <w:top w:val="nil"/>
              <w:left w:val="nil"/>
              <w:bottom w:val="single" w:sz="8" w:space="0" w:color="auto"/>
              <w:right w:val="single" w:sz="8" w:space="0" w:color="auto"/>
            </w:tcBorders>
            <w:shd w:val="clear" w:color="000000" w:fill="FFFFFF"/>
            <w:noWrap/>
            <w:vAlign w:val="center"/>
            <w:hideMark/>
          </w:tcPr>
          <w:p w14:paraId="44F6D351" w14:textId="77777777" w:rsidR="00932134" w:rsidRPr="00E20017" w:rsidRDefault="00932134" w:rsidP="00932134">
            <w:pPr>
              <w:spacing w:line="240" w:lineRule="auto"/>
              <w:ind w:firstLine="0"/>
              <w:jc w:val="center"/>
              <w:rPr>
                <w:color w:val="000000"/>
                <w:lang w:eastAsia="ru-RU"/>
              </w:rPr>
            </w:pPr>
            <w:r w:rsidRPr="00E20017">
              <w:rPr>
                <w:color w:val="000000"/>
                <w:lang w:eastAsia="ru-RU"/>
              </w:rPr>
              <w:t>19.09.2022г.</w:t>
            </w:r>
          </w:p>
        </w:tc>
      </w:tr>
      <w:tr w:rsidR="00932134" w:rsidRPr="00E20017" w14:paraId="59A4EB98" w14:textId="77777777" w:rsidTr="00932134">
        <w:trPr>
          <w:trHeight w:val="315"/>
        </w:trPr>
        <w:tc>
          <w:tcPr>
            <w:tcW w:w="2820" w:type="dxa"/>
            <w:tcBorders>
              <w:top w:val="single" w:sz="8" w:space="0" w:color="auto"/>
              <w:left w:val="single" w:sz="8" w:space="0" w:color="auto"/>
              <w:bottom w:val="nil"/>
              <w:right w:val="single" w:sz="8" w:space="0" w:color="auto"/>
            </w:tcBorders>
            <w:shd w:val="clear" w:color="000000" w:fill="FFFFFF"/>
            <w:vAlign w:val="center"/>
            <w:hideMark/>
          </w:tcPr>
          <w:p w14:paraId="779E9B9A" w14:textId="77777777" w:rsidR="00932134" w:rsidRPr="00E20017" w:rsidRDefault="00932134" w:rsidP="00932134">
            <w:pPr>
              <w:spacing w:line="240" w:lineRule="auto"/>
              <w:ind w:firstLine="0"/>
              <w:rPr>
                <w:color w:val="000000"/>
                <w:lang w:eastAsia="ru-RU"/>
              </w:rPr>
            </w:pPr>
            <w:r w:rsidRPr="00E20017">
              <w:rPr>
                <w:color w:val="000000"/>
                <w:lang w:eastAsia="ru-RU"/>
              </w:rPr>
              <w:t>ул. Отке 54</w:t>
            </w:r>
          </w:p>
        </w:tc>
        <w:tc>
          <w:tcPr>
            <w:tcW w:w="3880" w:type="dxa"/>
            <w:tcBorders>
              <w:top w:val="nil"/>
              <w:left w:val="nil"/>
              <w:bottom w:val="single" w:sz="8" w:space="0" w:color="auto"/>
              <w:right w:val="single" w:sz="8" w:space="0" w:color="auto"/>
            </w:tcBorders>
            <w:shd w:val="clear" w:color="000000" w:fill="FFFFFF"/>
            <w:vAlign w:val="bottom"/>
            <w:hideMark/>
          </w:tcPr>
          <w:p w14:paraId="1AC459A2" w14:textId="77777777" w:rsidR="00932134" w:rsidRPr="00E20017" w:rsidRDefault="00932134" w:rsidP="00932134">
            <w:pPr>
              <w:spacing w:line="240" w:lineRule="auto"/>
              <w:ind w:firstLine="0"/>
              <w:jc w:val="center"/>
              <w:rPr>
                <w:color w:val="000000"/>
                <w:lang w:eastAsia="ru-RU"/>
              </w:rPr>
            </w:pPr>
            <w:r w:rsidRPr="00E20017">
              <w:rPr>
                <w:color w:val="000000"/>
                <w:lang w:eastAsia="ru-RU"/>
              </w:rPr>
              <w:t>Теплосчётчик ЭСКО МТР-06</w:t>
            </w:r>
          </w:p>
        </w:tc>
        <w:tc>
          <w:tcPr>
            <w:tcW w:w="2780" w:type="dxa"/>
            <w:tcBorders>
              <w:top w:val="nil"/>
              <w:left w:val="nil"/>
              <w:bottom w:val="single" w:sz="8" w:space="0" w:color="auto"/>
              <w:right w:val="single" w:sz="8" w:space="0" w:color="auto"/>
            </w:tcBorders>
            <w:shd w:val="clear" w:color="000000" w:fill="FFFFFF"/>
            <w:noWrap/>
            <w:vAlign w:val="center"/>
            <w:hideMark/>
          </w:tcPr>
          <w:p w14:paraId="79AF6AE6" w14:textId="77777777" w:rsidR="00932134" w:rsidRPr="00E20017" w:rsidRDefault="00932134" w:rsidP="00932134">
            <w:pPr>
              <w:spacing w:line="240" w:lineRule="auto"/>
              <w:ind w:firstLine="0"/>
              <w:jc w:val="center"/>
              <w:rPr>
                <w:color w:val="000000"/>
                <w:lang w:eastAsia="ru-RU"/>
              </w:rPr>
            </w:pPr>
            <w:r w:rsidRPr="00E20017">
              <w:rPr>
                <w:color w:val="000000"/>
                <w:lang w:eastAsia="ru-RU"/>
              </w:rPr>
              <w:t> </w:t>
            </w:r>
          </w:p>
        </w:tc>
      </w:tr>
      <w:tr w:rsidR="00932134" w:rsidRPr="00E20017" w14:paraId="1B9AE3C0" w14:textId="77777777" w:rsidTr="00932134">
        <w:trPr>
          <w:trHeight w:val="315"/>
        </w:trPr>
        <w:tc>
          <w:tcPr>
            <w:tcW w:w="2820" w:type="dxa"/>
            <w:tcBorders>
              <w:top w:val="single" w:sz="8" w:space="0" w:color="auto"/>
              <w:left w:val="single" w:sz="8" w:space="0" w:color="auto"/>
              <w:bottom w:val="nil"/>
              <w:right w:val="single" w:sz="8" w:space="0" w:color="auto"/>
            </w:tcBorders>
            <w:shd w:val="clear" w:color="000000" w:fill="FFFFFF"/>
            <w:vAlign w:val="center"/>
            <w:hideMark/>
          </w:tcPr>
          <w:p w14:paraId="26EF11BE" w14:textId="77777777" w:rsidR="00932134" w:rsidRPr="00E20017" w:rsidRDefault="00932134" w:rsidP="00932134">
            <w:pPr>
              <w:spacing w:line="240" w:lineRule="auto"/>
              <w:ind w:firstLine="0"/>
              <w:rPr>
                <w:color w:val="000000"/>
                <w:lang w:eastAsia="ru-RU"/>
              </w:rPr>
            </w:pPr>
            <w:r w:rsidRPr="00E20017">
              <w:rPr>
                <w:color w:val="000000"/>
                <w:lang w:eastAsia="ru-RU"/>
              </w:rPr>
              <w:t>ул. Отке 56</w:t>
            </w:r>
          </w:p>
        </w:tc>
        <w:tc>
          <w:tcPr>
            <w:tcW w:w="3880" w:type="dxa"/>
            <w:tcBorders>
              <w:top w:val="nil"/>
              <w:left w:val="nil"/>
              <w:bottom w:val="single" w:sz="8" w:space="0" w:color="auto"/>
              <w:right w:val="single" w:sz="8" w:space="0" w:color="auto"/>
            </w:tcBorders>
            <w:shd w:val="clear" w:color="000000" w:fill="FFFFFF"/>
            <w:vAlign w:val="bottom"/>
            <w:hideMark/>
          </w:tcPr>
          <w:p w14:paraId="3C88729A" w14:textId="77777777" w:rsidR="00932134" w:rsidRPr="00E20017" w:rsidRDefault="00932134" w:rsidP="00932134">
            <w:pPr>
              <w:spacing w:line="240" w:lineRule="auto"/>
              <w:ind w:firstLine="0"/>
              <w:jc w:val="center"/>
              <w:rPr>
                <w:color w:val="000000"/>
                <w:lang w:eastAsia="ru-RU"/>
              </w:rPr>
            </w:pPr>
            <w:r w:rsidRPr="00E20017">
              <w:rPr>
                <w:color w:val="000000"/>
                <w:lang w:eastAsia="ru-RU"/>
              </w:rPr>
              <w:t>Теплосчётчик ЭСКО МТР-06</w:t>
            </w:r>
          </w:p>
        </w:tc>
        <w:tc>
          <w:tcPr>
            <w:tcW w:w="2780" w:type="dxa"/>
            <w:tcBorders>
              <w:top w:val="nil"/>
              <w:left w:val="nil"/>
              <w:bottom w:val="single" w:sz="8" w:space="0" w:color="auto"/>
              <w:right w:val="single" w:sz="8" w:space="0" w:color="auto"/>
            </w:tcBorders>
            <w:shd w:val="clear" w:color="000000" w:fill="FFFFFF"/>
            <w:noWrap/>
            <w:vAlign w:val="center"/>
            <w:hideMark/>
          </w:tcPr>
          <w:p w14:paraId="59A149D9" w14:textId="77777777" w:rsidR="00932134" w:rsidRPr="00E20017" w:rsidRDefault="00932134" w:rsidP="00932134">
            <w:pPr>
              <w:spacing w:line="240" w:lineRule="auto"/>
              <w:ind w:firstLine="0"/>
              <w:jc w:val="center"/>
              <w:rPr>
                <w:color w:val="000000"/>
                <w:lang w:eastAsia="ru-RU"/>
              </w:rPr>
            </w:pPr>
            <w:r w:rsidRPr="00E20017">
              <w:rPr>
                <w:color w:val="000000"/>
                <w:lang w:eastAsia="ru-RU"/>
              </w:rPr>
              <w:t> </w:t>
            </w:r>
          </w:p>
        </w:tc>
      </w:tr>
      <w:tr w:rsidR="00932134" w:rsidRPr="00E20017" w14:paraId="6D83397C" w14:textId="77777777" w:rsidTr="00932134">
        <w:trPr>
          <w:trHeight w:val="300"/>
        </w:trPr>
        <w:tc>
          <w:tcPr>
            <w:tcW w:w="2820" w:type="dxa"/>
            <w:tcBorders>
              <w:top w:val="single" w:sz="8" w:space="0" w:color="auto"/>
              <w:left w:val="single" w:sz="8" w:space="0" w:color="auto"/>
              <w:bottom w:val="nil"/>
              <w:right w:val="single" w:sz="8" w:space="0" w:color="auto"/>
            </w:tcBorders>
            <w:shd w:val="clear" w:color="000000" w:fill="FFFFFF"/>
            <w:vAlign w:val="center"/>
            <w:hideMark/>
          </w:tcPr>
          <w:p w14:paraId="201FEF07" w14:textId="77777777" w:rsidR="00932134" w:rsidRPr="00E20017" w:rsidRDefault="00932134" w:rsidP="00932134">
            <w:pPr>
              <w:spacing w:line="240" w:lineRule="auto"/>
              <w:ind w:firstLine="0"/>
              <w:rPr>
                <w:color w:val="000000"/>
                <w:lang w:eastAsia="ru-RU"/>
              </w:rPr>
            </w:pPr>
            <w:r w:rsidRPr="00E20017">
              <w:rPr>
                <w:color w:val="000000"/>
                <w:lang w:eastAsia="ru-RU"/>
              </w:rPr>
              <w:t>ул. Отке 58</w:t>
            </w:r>
          </w:p>
        </w:tc>
        <w:tc>
          <w:tcPr>
            <w:tcW w:w="3880" w:type="dxa"/>
            <w:tcBorders>
              <w:top w:val="nil"/>
              <w:left w:val="nil"/>
              <w:bottom w:val="single" w:sz="8" w:space="0" w:color="auto"/>
              <w:right w:val="single" w:sz="8" w:space="0" w:color="auto"/>
            </w:tcBorders>
            <w:shd w:val="clear" w:color="000000" w:fill="FFFFFF"/>
            <w:vAlign w:val="bottom"/>
            <w:hideMark/>
          </w:tcPr>
          <w:p w14:paraId="0421B4D1" w14:textId="77777777" w:rsidR="00932134" w:rsidRPr="00E20017" w:rsidRDefault="00932134" w:rsidP="00932134">
            <w:pPr>
              <w:spacing w:line="240" w:lineRule="auto"/>
              <w:ind w:firstLine="0"/>
              <w:jc w:val="center"/>
              <w:rPr>
                <w:color w:val="000000"/>
                <w:lang w:eastAsia="ru-RU"/>
              </w:rPr>
            </w:pPr>
            <w:r w:rsidRPr="00E20017">
              <w:rPr>
                <w:color w:val="000000"/>
                <w:lang w:eastAsia="ru-RU"/>
              </w:rPr>
              <w:t>Теплосчётчик ЭСКО МТР-06</w:t>
            </w:r>
          </w:p>
        </w:tc>
        <w:tc>
          <w:tcPr>
            <w:tcW w:w="2780" w:type="dxa"/>
            <w:tcBorders>
              <w:top w:val="nil"/>
              <w:left w:val="nil"/>
              <w:bottom w:val="single" w:sz="8" w:space="0" w:color="auto"/>
              <w:right w:val="single" w:sz="8" w:space="0" w:color="auto"/>
            </w:tcBorders>
            <w:shd w:val="clear" w:color="000000" w:fill="FFFFFF"/>
            <w:noWrap/>
            <w:vAlign w:val="center"/>
            <w:hideMark/>
          </w:tcPr>
          <w:p w14:paraId="1C225E2A" w14:textId="77777777" w:rsidR="00932134" w:rsidRPr="00E20017" w:rsidRDefault="00932134" w:rsidP="00932134">
            <w:pPr>
              <w:spacing w:line="240" w:lineRule="auto"/>
              <w:ind w:firstLine="0"/>
              <w:jc w:val="center"/>
              <w:rPr>
                <w:color w:val="000000"/>
                <w:lang w:eastAsia="ru-RU"/>
              </w:rPr>
            </w:pPr>
            <w:r w:rsidRPr="00E20017">
              <w:rPr>
                <w:color w:val="000000"/>
                <w:lang w:eastAsia="ru-RU"/>
              </w:rPr>
              <w:t>02.11.2022г.</w:t>
            </w:r>
          </w:p>
        </w:tc>
      </w:tr>
      <w:tr w:rsidR="00932134" w:rsidRPr="00E20017" w14:paraId="7BFC6348" w14:textId="77777777" w:rsidTr="00932134">
        <w:trPr>
          <w:trHeight w:val="315"/>
        </w:trPr>
        <w:tc>
          <w:tcPr>
            <w:tcW w:w="2820" w:type="dxa"/>
            <w:tcBorders>
              <w:top w:val="single" w:sz="8" w:space="0" w:color="auto"/>
              <w:left w:val="single" w:sz="8" w:space="0" w:color="auto"/>
              <w:bottom w:val="nil"/>
              <w:right w:val="single" w:sz="8" w:space="0" w:color="auto"/>
            </w:tcBorders>
            <w:shd w:val="clear" w:color="000000" w:fill="FFFFFF"/>
            <w:vAlign w:val="center"/>
            <w:hideMark/>
          </w:tcPr>
          <w:p w14:paraId="5E414E25" w14:textId="77777777" w:rsidR="00932134" w:rsidRPr="00E20017" w:rsidRDefault="00932134" w:rsidP="00932134">
            <w:pPr>
              <w:spacing w:line="240" w:lineRule="auto"/>
              <w:ind w:firstLine="0"/>
              <w:rPr>
                <w:color w:val="000000"/>
                <w:lang w:eastAsia="ru-RU"/>
              </w:rPr>
            </w:pPr>
            <w:r w:rsidRPr="00E20017">
              <w:rPr>
                <w:color w:val="000000"/>
                <w:lang w:eastAsia="ru-RU"/>
              </w:rPr>
              <w:t>ул. Отке 60</w:t>
            </w:r>
          </w:p>
        </w:tc>
        <w:tc>
          <w:tcPr>
            <w:tcW w:w="3880" w:type="dxa"/>
            <w:tcBorders>
              <w:top w:val="nil"/>
              <w:left w:val="nil"/>
              <w:bottom w:val="single" w:sz="8" w:space="0" w:color="auto"/>
              <w:right w:val="single" w:sz="8" w:space="0" w:color="auto"/>
            </w:tcBorders>
            <w:shd w:val="clear" w:color="000000" w:fill="FFFFFF"/>
            <w:vAlign w:val="bottom"/>
            <w:hideMark/>
          </w:tcPr>
          <w:p w14:paraId="0A5FC447" w14:textId="77777777" w:rsidR="00932134" w:rsidRPr="00E20017" w:rsidRDefault="00932134" w:rsidP="00932134">
            <w:pPr>
              <w:spacing w:line="240" w:lineRule="auto"/>
              <w:ind w:firstLine="0"/>
              <w:jc w:val="center"/>
              <w:rPr>
                <w:color w:val="000000"/>
                <w:lang w:eastAsia="ru-RU"/>
              </w:rPr>
            </w:pPr>
            <w:r w:rsidRPr="00E20017">
              <w:rPr>
                <w:color w:val="000000"/>
                <w:lang w:eastAsia="ru-RU"/>
              </w:rPr>
              <w:t>Теплосчётчик SA-94/2M</w:t>
            </w:r>
          </w:p>
        </w:tc>
        <w:tc>
          <w:tcPr>
            <w:tcW w:w="2780" w:type="dxa"/>
            <w:tcBorders>
              <w:top w:val="nil"/>
              <w:left w:val="nil"/>
              <w:bottom w:val="single" w:sz="8" w:space="0" w:color="auto"/>
              <w:right w:val="single" w:sz="8" w:space="0" w:color="auto"/>
            </w:tcBorders>
            <w:shd w:val="clear" w:color="000000" w:fill="FFFFFF"/>
            <w:noWrap/>
            <w:vAlign w:val="center"/>
            <w:hideMark/>
          </w:tcPr>
          <w:p w14:paraId="16F97B50" w14:textId="77777777" w:rsidR="00932134" w:rsidRPr="00E20017" w:rsidRDefault="00932134" w:rsidP="00932134">
            <w:pPr>
              <w:spacing w:line="240" w:lineRule="auto"/>
              <w:ind w:firstLine="0"/>
              <w:jc w:val="center"/>
              <w:rPr>
                <w:color w:val="000000"/>
                <w:lang w:eastAsia="ru-RU"/>
              </w:rPr>
            </w:pPr>
            <w:r w:rsidRPr="00E20017">
              <w:rPr>
                <w:color w:val="000000"/>
                <w:lang w:eastAsia="ru-RU"/>
              </w:rPr>
              <w:t>03.11.2022г.</w:t>
            </w:r>
          </w:p>
        </w:tc>
      </w:tr>
      <w:tr w:rsidR="00932134" w:rsidRPr="00E20017" w14:paraId="5578E4D0" w14:textId="77777777" w:rsidTr="00932134">
        <w:trPr>
          <w:trHeight w:val="315"/>
        </w:trPr>
        <w:tc>
          <w:tcPr>
            <w:tcW w:w="2820" w:type="dxa"/>
            <w:tcBorders>
              <w:top w:val="single" w:sz="8" w:space="0" w:color="auto"/>
              <w:left w:val="single" w:sz="8" w:space="0" w:color="auto"/>
              <w:bottom w:val="nil"/>
              <w:right w:val="single" w:sz="8" w:space="0" w:color="auto"/>
            </w:tcBorders>
            <w:shd w:val="clear" w:color="000000" w:fill="FFFFFF"/>
            <w:vAlign w:val="center"/>
            <w:hideMark/>
          </w:tcPr>
          <w:p w14:paraId="1C79BC57" w14:textId="77777777" w:rsidR="00932134" w:rsidRPr="00E20017" w:rsidRDefault="00932134" w:rsidP="00932134">
            <w:pPr>
              <w:spacing w:line="240" w:lineRule="auto"/>
              <w:ind w:firstLine="0"/>
              <w:rPr>
                <w:color w:val="000000"/>
                <w:lang w:eastAsia="ru-RU"/>
              </w:rPr>
            </w:pPr>
            <w:r w:rsidRPr="00E20017">
              <w:rPr>
                <w:color w:val="000000"/>
                <w:lang w:eastAsia="ru-RU"/>
              </w:rPr>
              <w:t>ул. Отке 62</w:t>
            </w:r>
          </w:p>
        </w:tc>
        <w:tc>
          <w:tcPr>
            <w:tcW w:w="3880" w:type="dxa"/>
            <w:tcBorders>
              <w:top w:val="nil"/>
              <w:left w:val="nil"/>
              <w:bottom w:val="single" w:sz="8" w:space="0" w:color="auto"/>
              <w:right w:val="single" w:sz="8" w:space="0" w:color="auto"/>
            </w:tcBorders>
            <w:shd w:val="clear" w:color="000000" w:fill="FFFFFF"/>
            <w:vAlign w:val="bottom"/>
            <w:hideMark/>
          </w:tcPr>
          <w:p w14:paraId="053B20C3" w14:textId="77777777" w:rsidR="00932134" w:rsidRPr="00E20017" w:rsidRDefault="00932134" w:rsidP="00932134">
            <w:pPr>
              <w:spacing w:line="240" w:lineRule="auto"/>
              <w:ind w:firstLine="0"/>
              <w:jc w:val="center"/>
              <w:rPr>
                <w:color w:val="000000"/>
                <w:lang w:eastAsia="ru-RU"/>
              </w:rPr>
            </w:pPr>
            <w:r w:rsidRPr="00E20017">
              <w:rPr>
                <w:color w:val="000000"/>
                <w:lang w:eastAsia="ru-RU"/>
              </w:rPr>
              <w:t>Теплосчётчик ЭСКО МТР-06</w:t>
            </w:r>
          </w:p>
        </w:tc>
        <w:tc>
          <w:tcPr>
            <w:tcW w:w="2780" w:type="dxa"/>
            <w:tcBorders>
              <w:top w:val="nil"/>
              <w:left w:val="nil"/>
              <w:bottom w:val="single" w:sz="8" w:space="0" w:color="auto"/>
              <w:right w:val="single" w:sz="8" w:space="0" w:color="auto"/>
            </w:tcBorders>
            <w:shd w:val="clear" w:color="000000" w:fill="FFFFFF"/>
            <w:noWrap/>
            <w:vAlign w:val="center"/>
            <w:hideMark/>
          </w:tcPr>
          <w:p w14:paraId="4864936F" w14:textId="77777777" w:rsidR="00932134" w:rsidRPr="00E20017" w:rsidRDefault="00932134" w:rsidP="00932134">
            <w:pPr>
              <w:spacing w:line="240" w:lineRule="auto"/>
              <w:ind w:firstLine="0"/>
              <w:jc w:val="center"/>
              <w:rPr>
                <w:color w:val="000000"/>
                <w:lang w:eastAsia="ru-RU"/>
              </w:rPr>
            </w:pPr>
            <w:r w:rsidRPr="00E20017">
              <w:rPr>
                <w:color w:val="000000"/>
                <w:lang w:eastAsia="ru-RU"/>
              </w:rPr>
              <w:t>19.09.2022г.</w:t>
            </w:r>
          </w:p>
        </w:tc>
      </w:tr>
      <w:tr w:rsidR="00932134" w:rsidRPr="00E20017" w14:paraId="077E2C42" w14:textId="77777777" w:rsidTr="00932134">
        <w:trPr>
          <w:trHeight w:val="315"/>
        </w:trPr>
        <w:tc>
          <w:tcPr>
            <w:tcW w:w="2820" w:type="dxa"/>
            <w:tcBorders>
              <w:top w:val="single" w:sz="8" w:space="0" w:color="auto"/>
              <w:left w:val="single" w:sz="8" w:space="0" w:color="auto"/>
              <w:bottom w:val="nil"/>
              <w:right w:val="single" w:sz="8" w:space="0" w:color="auto"/>
            </w:tcBorders>
            <w:shd w:val="clear" w:color="000000" w:fill="FFFFFF"/>
            <w:vAlign w:val="center"/>
            <w:hideMark/>
          </w:tcPr>
          <w:p w14:paraId="19EED116" w14:textId="77777777" w:rsidR="00932134" w:rsidRPr="00E20017" w:rsidRDefault="00932134" w:rsidP="00932134">
            <w:pPr>
              <w:spacing w:line="240" w:lineRule="auto"/>
              <w:ind w:firstLine="0"/>
              <w:rPr>
                <w:color w:val="000000"/>
                <w:lang w:eastAsia="ru-RU"/>
              </w:rPr>
            </w:pPr>
            <w:r w:rsidRPr="00E20017">
              <w:rPr>
                <w:color w:val="000000"/>
                <w:lang w:eastAsia="ru-RU"/>
              </w:rPr>
              <w:t>ул. Отке 64</w:t>
            </w:r>
          </w:p>
        </w:tc>
        <w:tc>
          <w:tcPr>
            <w:tcW w:w="3880" w:type="dxa"/>
            <w:tcBorders>
              <w:top w:val="nil"/>
              <w:left w:val="nil"/>
              <w:bottom w:val="single" w:sz="8" w:space="0" w:color="auto"/>
              <w:right w:val="single" w:sz="8" w:space="0" w:color="auto"/>
            </w:tcBorders>
            <w:shd w:val="clear" w:color="000000" w:fill="FFFFFF"/>
            <w:vAlign w:val="center"/>
            <w:hideMark/>
          </w:tcPr>
          <w:p w14:paraId="79D80471" w14:textId="77777777" w:rsidR="00932134" w:rsidRPr="00E20017" w:rsidRDefault="00932134" w:rsidP="00932134">
            <w:pPr>
              <w:spacing w:line="240" w:lineRule="auto"/>
              <w:ind w:firstLine="0"/>
              <w:jc w:val="center"/>
              <w:rPr>
                <w:color w:val="000000"/>
                <w:lang w:eastAsia="ru-RU"/>
              </w:rPr>
            </w:pPr>
            <w:r w:rsidRPr="00E20017">
              <w:rPr>
                <w:color w:val="000000"/>
                <w:lang w:eastAsia="ru-RU"/>
              </w:rPr>
              <w:t xml:space="preserve">Теплосчётчик ЭСКО-Т                           </w:t>
            </w:r>
          </w:p>
        </w:tc>
        <w:tc>
          <w:tcPr>
            <w:tcW w:w="2780" w:type="dxa"/>
            <w:tcBorders>
              <w:top w:val="nil"/>
              <w:left w:val="nil"/>
              <w:bottom w:val="single" w:sz="8" w:space="0" w:color="auto"/>
              <w:right w:val="single" w:sz="8" w:space="0" w:color="auto"/>
            </w:tcBorders>
            <w:shd w:val="clear" w:color="000000" w:fill="FFFFFF"/>
            <w:noWrap/>
            <w:vAlign w:val="center"/>
            <w:hideMark/>
          </w:tcPr>
          <w:p w14:paraId="6F2F5FE1" w14:textId="77777777" w:rsidR="00932134" w:rsidRPr="00E20017" w:rsidRDefault="00932134" w:rsidP="00932134">
            <w:pPr>
              <w:spacing w:line="240" w:lineRule="auto"/>
              <w:ind w:firstLine="0"/>
              <w:jc w:val="center"/>
              <w:rPr>
                <w:color w:val="000000"/>
                <w:lang w:eastAsia="ru-RU"/>
              </w:rPr>
            </w:pPr>
            <w:r w:rsidRPr="00E20017">
              <w:rPr>
                <w:color w:val="000000"/>
                <w:lang w:eastAsia="ru-RU"/>
              </w:rPr>
              <w:t> </w:t>
            </w:r>
          </w:p>
        </w:tc>
      </w:tr>
      <w:tr w:rsidR="00932134" w:rsidRPr="00E20017" w14:paraId="66E0D054" w14:textId="77777777" w:rsidTr="00932134">
        <w:trPr>
          <w:trHeight w:val="315"/>
        </w:trPr>
        <w:tc>
          <w:tcPr>
            <w:tcW w:w="2820" w:type="dxa"/>
            <w:tcBorders>
              <w:top w:val="single" w:sz="8" w:space="0" w:color="auto"/>
              <w:left w:val="single" w:sz="8" w:space="0" w:color="auto"/>
              <w:bottom w:val="nil"/>
              <w:right w:val="single" w:sz="8" w:space="0" w:color="auto"/>
            </w:tcBorders>
            <w:shd w:val="clear" w:color="000000" w:fill="FFFFFF"/>
            <w:vAlign w:val="center"/>
            <w:hideMark/>
          </w:tcPr>
          <w:p w14:paraId="0E749AA6" w14:textId="77777777" w:rsidR="00932134" w:rsidRPr="00E20017" w:rsidRDefault="00932134" w:rsidP="00932134">
            <w:pPr>
              <w:spacing w:line="240" w:lineRule="auto"/>
              <w:ind w:firstLine="0"/>
              <w:rPr>
                <w:color w:val="000000"/>
                <w:lang w:eastAsia="ru-RU"/>
              </w:rPr>
            </w:pPr>
            <w:r w:rsidRPr="00E20017">
              <w:rPr>
                <w:color w:val="000000"/>
                <w:lang w:eastAsia="ru-RU"/>
              </w:rPr>
              <w:t>ул. Партизанская 7</w:t>
            </w:r>
          </w:p>
        </w:tc>
        <w:tc>
          <w:tcPr>
            <w:tcW w:w="3880" w:type="dxa"/>
            <w:tcBorders>
              <w:top w:val="nil"/>
              <w:left w:val="nil"/>
              <w:bottom w:val="single" w:sz="8" w:space="0" w:color="auto"/>
              <w:right w:val="single" w:sz="8" w:space="0" w:color="auto"/>
            </w:tcBorders>
            <w:shd w:val="clear" w:color="000000" w:fill="FFFFFF"/>
            <w:vAlign w:val="bottom"/>
            <w:hideMark/>
          </w:tcPr>
          <w:p w14:paraId="2A5D8E66" w14:textId="77777777" w:rsidR="00932134" w:rsidRPr="00E20017" w:rsidRDefault="00932134" w:rsidP="00932134">
            <w:pPr>
              <w:spacing w:line="240" w:lineRule="auto"/>
              <w:ind w:firstLine="0"/>
              <w:jc w:val="center"/>
              <w:rPr>
                <w:color w:val="000000"/>
                <w:lang w:eastAsia="ru-RU"/>
              </w:rPr>
            </w:pPr>
            <w:r w:rsidRPr="00E20017">
              <w:rPr>
                <w:color w:val="000000"/>
                <w:lang w:eastAsia="ru-RU"/>
              </w:rPr>
              <w:t>Теплосчётчик ЭСКО МТР-06</w:t>
            </w:r>
          </w:p>
        </w:tc>
        <w:tc>
          <w:tcPr>
            <w:tcW w:w="2780" w:type="dxa"/>
            <w:tcBorders>
              <w:top w:val="nil"/>
              <w:left w:val="nil"/>
              <w:bottom w:val="single" w:sz="8" w:space="0" w:color="auto"/>
              <w:right w:val="single" w:sz="8" w:space="0" w:color="auto"/>
            </w:tcBorders>
            <w:shd w:val="clear" w:color="000000" w:fill="FFFFFF"/>
            <w:noWrap/>
            <w:vAlign w:val="center"/>
            <w:hideMark/>
          </w:tcPr>
          <w:p w14:paraId="622CAC74" w14:textId="77777777" w:rsidR="00932134" w:rsidRPr="00E20017" w:rsidRDefault="00932134" w:rsidP="00932134">
            <w:pPr>
              <w:spacing w:line="240" w:lineRule="auto"/>
              <w:ind w:firstLine="0"/>
              <w:jc w:val="center"/>
              <w:rPr>
                <w:color w:val="000000"/>
                <w:lang w:eastAsia="ru-RU"/>
              </w:rPr>
            </w:pPr>
            <w:r w:rsidRPr="00E20017">
              <w:rPr>
                <w:color w:val="000000"/>
                <w:lang w:eastAsia="ru-RU"/>
              </w:rPr>
              <w:t>16.09.2022г.</w:t>
            </w:r>
          </w:p>
        </w:tc>
      </w:tr>
      <w:tr w:rsidR="00932134" w:rsidRPr="00E20017" w14:paraId="76E1EA89" w14:textId="77777777" w:rsidTr="00932134">
        <w:trPr>
          <w:trHeight w:val="315"/>
        </w:trPr>
        <w:tc>
          <w:tcPr>
            <w:tcW w:w="2820" w:type="dxa"/>
            <w:tcBorders>
              <w:top w:val="single" w:sz="8" w:space="0" w:color="auto"/>
              <w:left w:val="single" w:sz="8" w:space="0" w:color="auto"/>
              <w:bottom w:val="nil"/>
              <w:right w:val="single" w:sz="8" w:space="0" w:color="auto"/>
            </w:tcBorders>
            <w:shd w:val="clear" w:color="000000" w:fill="FFFFFF"/>
            <w:vAlign w:val="center"/>
            <w:hideMark/>
          </w:tcPr>
          <w:p w14:paraId="59A51FD3" w14:textId="77777777" w:rsidR="00932134" w:rsidRPr="00E20017" w:rsidRDefault="00932134" w:rsidP="00A457BA">
            <w:pPr>
              <w:spacing w:line="240" w:lineRule="auto"/>
              <w:ind w:firstLine="0"/>
              <w:jc w:val="left"/>
              <w:rPr>
                <w:color w:val="000000"/>
                <w:lang w:eastAsia="ru-RU"/>
              </w:rPr>
            </w:pPr>
            <w:r w:rsidRPr="00E20017">
              <w:rPr>
                <w:color w:val="000000"/>
                <w:lang w:eastAsia="ru-RU"/>
              </w:rPr>
              <w:t>ул. Рультытегина 13</w:t>
            </w:r>
          </w:p>
        </w:tc>
        <w:tc>
          <w:tcPr>
            <w:tcW w:w="3880" w:type="dxa"/>
            <w:tcBorders>
              <w:top w:val="nil"/>
              <w:left w:val="nil"/>
              <w:bottom w:val="single" w:sz="8" w:space="0" w:color="auto"/>
              <w:right w:val="single" w:sz="8" w:space="0" w:color="auto"/>
            </w:tcBorders>
            <w:shd w:val="clear" w:color="000000" w:fill="FFFFFF"/>
            <w:vAlign w:val="bottom"/>
            <w:hideMark/>
          </w:tcPr>
          <w:p w14:paraId="2EC2BE6A" w14:textId="77777777" w:rsidR="00932134" w:rsidRPr="00E20017" w:rsidRDefault="00932134" w:rsidP="00932134">
            <w:pPr>
              <w:spacing w:line="240" w:lineRule="auto"/>
              <w:ind w:firstLine="0"/>
              <w:jc w:val="center"/>
              <w:rPr>
                <w:color w:val="000000"/>
                <w:lang w:eastAsia="ru-RU"/>
              </w:rPr>
            </w:pPr>
            <w:r w:rsidRPr="00E20017">
              <w:rPr>
                <w:color w:val="000000"/>
                <w:lang w:eastAsia="ru-RU"/>
              </w:rPr>
              <w:t>Теплосчётчик ЭСКО МТР-06</w:t>
            </w:r>
          </w:p>
        </w:tc>
        <w:tc>
          <w:tcPr>
            <w:tcW w:w="2780" w:type="dxa"/>
            <w:tcBorders>
              <w:top w:val="nil"/>
              <w:left w:val="nil"/>
              <w:bottom w:val="single" w:sz="8" w:space="0" w:color="auto"/>
              <w:right w:val="single" w:sz="8" w:space="0" w:color="auto"/>
            </w:tcBorders>
            <w:shd w:val="clear" w:color="000000" w:fill="FFFFFF"/>
            <w:noWrap/>
            <w:vAlign w:val="center"/>
            <w:hideMark/>
          </w:tcPr>
          <w:p w14:paraId="000FBD68" w14:textId="77777777" w:rsidR="00932134" w:rsidRPr="00E20017" w:rsidRDefault="00932134" w:rsidP="00932134">
            <w:pPr>
              <w:spacing w:line="240" w:lineRule="auto"/>
              <w:ind w:firstLine="0"/>
              <w:jc w:val="center"/>
              <w:rPr>
                <w:color w:val="000000"/>
                <w:lang w:eastAsia="ru-RU"/>
              </w:rPr>
            </w:pPr>
            <w:r w:rsidRPr="00E20017">
              <w:rPr>
                <w:color w:val="000000"/>
                <w:lang w:eastAsia="ru-RU"/>
              </w:rPr>
              <w:t>16.09.2022г.</w:t>
            </w:r>
          </w:p>
        </w:tc>
      </w:tr>
      <w:tr w:rsidR="00932134" w:rsidRPr="00E20017" w14:paraId="5A22AF90" w14:textId="77777777" w:rsidTr="00932134">
        <w:trPr>
          <w:trHeight w:val="615"/>
        </w:trPr>
        <w:tc>
          <w:tcPr>
            <w:tcW w:w="2820" w:type="dxa"/>
            <w:tcBorders>
              <w:top w:val="single" w:sz="8" w:space="0" w:color="auto"/>
              <w:left w:val="single" w:sz="8" w:space="0" w:color="auto"/>
              <w:bottom w:val="nil"/>
              <w:right w:val="single" w:sz="8" w:space="0" w:color="auto"/>
            </w:tcBorders>
            <w:shd w:val="clear" w:color="000000" w:fill="FFFFFF"/>
            <w:vAlign w:val="center"/>
            <w:hideMark/>
          </w:tcPr>
          <w:p w14:paraId="53EF8CF8" w14:textId="77777777" w:rsidR="00932134" w:rsidRPr="00E20017" w:rsidRDefault="00932134" w:rsidP="00A457BA">
            <w:pPr>
              <w:spacing w:line="240" w:lineRule="auto"/>
              <w:ind w:firstLine="0"/>
              <w:jc w:val="left"/>
              <w:rPr>
                <w:color w:val="000000"/>
                <w:lang w:eastAsia="ru-RU"/>
              </w:rPr>
            </w:pPr>
            <w:r w:rsidRPr="00E20017">
              <w:rPr>
                <w:color w:val="000000"/>
                <w:lang w:eastAsia="ru-RU"/>
              </w:rPr>
              <w:t>ул. Рультытегина 16А (2-й подъезд)</w:t>
            </w:r>
          </w:p>
        </w:tc>
        <w:tc>
          <w:tcPr>
            <w:tcW w:w="3880" w:type="dxa"/>
            <w:tcBorders>
              <w:top w:val="nil"/>
              <w:left w:val="nil"/>
              <w:bottom w:val="single" w:sz="8" w:space="0" w:color="auto"/>
              <w:right w:val="single" w:sz="8" w:space="0" w:color="auto"/>
            </w:tcBorders>
            <w:shd w:val="clear" w:color="000000" w:fill="FFFFFF"/>
            <w:vAlign w:val="center"/>
            <w:hideMark/>
          </w:tcPr>
          <w:p w14:paraId="27FFEFAB" w14:textId="77777777" w:rsidR="00932134" w:rsidRPr="00E20017" w:rsidRDefault="00932134" w:rsidP="00932134">
            <w:pPr>
              <w:spacing w:line="240" w:lineRule="auto"/>
              <w:ind w:firstLine="0"/>
              <w:jc w:val="center"/>
              <w:rPr>
                <w:color w:val="000000"/>
                <w:lang w:eastAsia="ru-RU"/>
              </w:rPr>
            </w:pPr>
            <w:r w:rsidRPr="00E20017">
              <w:rPr>
                <w:color w:val="000000"/>
                <w:lang w:eastAsia="ru-RU"/>
              </w:rPr>
              <w:t>Теплосчётчик КМ-5 ДУ-50</w:t>
            </w:r>
          </w:p>
        </w:tc>
        <w:tc>
          <w:tcPr>
            <w:tcW w:w="2780" w:type="dxa"/>
            <w:tcBorders>
              <w:top w:val="nil"/>
              <w:left w:val="nil"/>
              <w:bottom w:val="single" w:sz="8" w:space="0" w:color="auto"/>
              <w:right w:val="single" w:sz="8" w:space="0" w:color="auto"/>
            </w:tcBorders>
            <w:shd w:val="clear" w:color="000000" w:fill="FFFFFF"/>
            <w:noWrap/>
            <w:vAlign w:val="center"/>
            <w:hideMark/>
          </w:tcPr>
          <w:p w14:paraId="209A4A57" w14:textId="77777777" w:rsidR="00932134" w:rsidRPr="00E20017" w:rsidRDefault="00932134" w:rsidP="00932134">
            <w:pPr>
              <w:spacing w:line="240" w:lineRule="auto"/>
              <w:ind w:firstLine="0"/>
              <w:jc w:val="center"/>
              <w:rPr>
                <w:color w:val="000000"/>
                <w:lang w:eastAsia="ru-RU"/>
              </w:rPr>
            </w:pPr>
            <w:r w:rsidRPr="00E20017">
              <w:rPr>
                <w:color w:val="000000"/>
                <w:lang w:eastAsia="ru-RU"/>
              </w:rPr>
              <w:t> </w:t>
            </w:r>
          </w:p>
        </w:tc>
      </w:tr>
      <w:tr w:rsidR="00932134" w:rsidRPr="00E20017" w14:paraId="3BF596E5" w14:textId="77777777" w:rsidTr="00932134">
        <w:trPr>
          <w:trHeight w:val="615"/>
        </w:trPr>
        <w:tc>
          <w:tcPr>
            <w:tcW w:w="2820" w:type="dxa"/>
            <w:tcBorders>
              <w:top w:val="single" w:sz="8" w:space="0" w:color="auto"/>
              <w:left w:val="single" w:sz="8" w:space="0" w:color="auto"/>
              <w:bottom w:val="nil"/>
              <w:right w:val="single" w:sz="8" w:space="0" w:color="auto"/>
            </w:tcBorders>
            <w:shd w:val="clear" w:color="000000" w:fill="FFFFFF"/>
            <w:vAlign w:val="center"/>
            <w:hideMark/>
          </w:tcPr>
          <w:p w14:paraId="7FB61DD8" w14:textId="77777777" w:rsidR="00932134" w:rsidRPr="00E20017" w:rsidRDefault="00932134" w:rsidP="00A457BA">
            <w:pPr>
              <w:spacing w:line="240" w:lineRule="auto"/>
              <w:ind w:firstLine="0"/>
              <w:jc w:val="left"/>
              <w:rPr>
                <w:color w:val="000000"/>
                <w:lang w:eastAsia="ru-RU"/>
              </w:rPr>
            </w:pPr>
            <w:r w:rsidRPr="00E20017">
              <w:rPr>
                <w:color w:val="000000"/>
                <w:lang w:eastAsia="ru-RU"/>
              </w:rPr>
              <w:t>ул. Рультытегина 16А (3-й подъезд)</w:t>
            </w:r>
          </w:p>
        </w:tc>
        <w:tc>
          <w:tcPr>
            <w:tcW w:w="3880" w:type="dxa"/>
            <w:tcBorders>
              <w:top w:val="nil"/>
              <w:left w:val="nil"/>
              <w:bottom w:val="single" w:sz="8" w:space="0" w:color="auto"/>
              <w:right w:val="single" w:sz="8" w:space="0" w:color="auto"/>
            </w:tcBorders>
            <w:shd w:val="clear" w:color="000000" w:fill="FFFFFF"/>
            <w:vAlign w:val="center"/>
            <w:hideMark/>
          </w:tcPr>
          <w:p w14:paraId="08A3F550" w14:textId="77777777" w:rsidR="00932134" w:rsidRPr="00E20017" w:rsidRDefault="00932134" w:rsidP="00932134">
            <w:pPr>
              <w:spacing w:line="240" w:lineRule="auto"/>
              <w:ind w:firstLine="0"/>
              <w:jc w:val="center"/>
              <w:rPr>
                <w:color w:val="000000"/>
                <w:lang w:eastAsia="ru-RU"/>
              </w:rPr>
            </w:pPr>
            <w:r w:rsidRPr="00E20017">
              <w:rPr>
                <w:color w:val="000000"/>
                <w:lang w:eastAsia="ru-RU"/>
              </w:rPr>
              <w:t>Теплосчётчик КМ-5 ДУ-50</w:t>
            </w:r>
          </w:p>
        </w:tc>
        <w:tc>
          <w:tcPr>
            <w:tcW w:w="2780" w:type="dxa"/>
            <w:tcBorders>
              <w:top w:val="nil"/>
              <w:left w:val="nil"/>
              <w:bottom w:val="single" w:sz="8" w:space="0" w:color="auto"/>
              <w:right w:val="single" w:sz="8" w:space="0" w:color="auto"/>
            </w:tcBorders>
            <w:shd w:val="clear" w:color="000000" w:fill="FFFFFF"/>
            <w:noWrap/>
            <w:vAlign w:val="center"/>
            <w:hideMark/>
          </w:tcPr>
          <w:p w14:paraId="1506ABB2" w14:textId="77777777" w:rsidR="00932134" w:rsidRPr="00E20017" w:rsidRDefault="00932134" w:rsidP="00932134">
            <w:pPr>
              <w:spacing w:line="240" w:lineRule="auto"/>
              <w:ind w:firstLine="0"/>
              <w:jc w:val="center"/>
              <w:rPr>
                <w:color w:val="000000"/>
                <w:lang w:eastAsia="ru-RU"/>
              </w:rPr>
            </w:pPr>
            <w:r w:rsidRPr="00E20017">
              <w:rPr>
                <w:color w:val="000000"/>
                <w:lang w:eastAsia="ru-RU"/>
              </w:rPr>
              <w:t> </w:t>
            </w:r>
          </w:p>
        </w:tc>
      </w:tr>
      <w:tr w:rsidR="00932134" w:rsidRPr="00E20017" w14:paraId="6593470F" w14:textId="77777777" w:rsidTr="00932134">
        <w:trPr>
          <w:trHeight w:val="615"/>
        </w:trPr>
        <w:tc>
          <w:tcPr>
            <w:tcW w:w="2820" w:type="dxa"/>
            <w:tcBorders>
              <w:top w:val="single" w:sz="8" w:space="0" w:color="auto"/>
              <w:left w:val="single" w:sz="8" w:space="0" w:color="auto"/>
              <w:bottom w:val="nil"/>
              <w:right w:val="single" w:sz="8" w:space="0" w:color="auto"/>
            </w:tcBorders>
            <w:shd w:val="clear" w:color="000000" w:fill="FFFFFF"/>
            <w:vAlign w:val="center"/>
            <w:hideMark/>
          </w:tcPr>
          <w:p w14:paraId="57AA90C1" w14:textId="77777777" w:rsidR="00932134" w:rsidRPr="00E20017" w:rsidRDefault="00932134" w:rsidP="00A457BA">
            <w:pPr>
              <w:spacing w:line="240" w:lineRule="auto"/>
              <w:ind w:firstLine="0"/>
              <w:jc w:val="left"/>
              <w:rPr>
                <w:color w:val="000000"/>
                <w:lang w:eastAsia="ru-RU"/>
              </w:rPr>
            </w:pPr>
            <w:r w:rsidRPr="00E20017">
              <w:rPr>
                <w:color w:val="000000"/>
                <w:lang w:eastAsia="ru-RU"/>
              </w:rPr>
              <w:t>ул. Рультытегина 16А (5-й подъезд)</w:t>
            </w:r>
          </w:p>
        </w:tc>
        <w:tc>
          <w:tcPr>
            <w:tcW w:w="3880" w:type="dxa"/>
            <w:tcBorders>
              <w:top w:val="nil"/>
              <w:left w:val="nil"/>
              <w:bottom w:val="single" w:sz="8" w:space="0" w:color="auto"/>
              <w:right w:val="single" w:sz="8" w:space="0" w:color="auto"/>
            </w:tcBorders>
            <w:shd w:val="clear" w:color="000000" w:fill="FFFFFF"/>
            <w:vAlign w:val="center"/>
            <w:hideMark/>
          </w:tcPr>
          <w:p w14:paraId="4580137B" w14:textId="77777777" w:rsidR="00932134" w:rsidRPr="00E20017" w:rsidRDefault="00932134" w:rsidP="00932134">
            <w:pPr>
              <w:spacing w:line="240" w:lineRule="auto"/>
              <w:ind w:firstLine="0"/>
              <w:jc w:val="center"/>
              <w:rPr>
                <w:color w:val="000000"/>
                <w:lang w:eastAsia="ru-RU"/>
              </w:rPr>
            </w:pPr>
            <w:r w:rsidRPr="00E20017">
              <w:rPr>
                <w:color w:val="000000"/>
                <w:lang w:eastAsia="ru-RU"/>
              </w:rPr>
              <w:t>Теплосчётчик КМ-5 ДУ-50</w:t>
            </w:r>
          </w:p>
        </w:tc>
        <w:tc>
          <w:tcPr>
            <w:tcW w:w="2780" w:type="dxa"/>
            <w:tcBorders>
              <w:top w:val="nil"/>
              <w:left w:val="nil"/>
              <w:bottom w:val="single" w:sz="8" w:space="0" w:color="auto"/>
              <w:right w:val="single" w:sz="8" w:space="0" w:color="auto"/>
            </w:tcBorders>
            <w:shd w:val="clear" w:color="000000" w:fill="FFFFFF"/>
            <w:noWrap/>
            <w:vAlign w:val="center"/>
            <w:hideMark/>
          </w:tcPr>
          <w:p w14:paraId="5D782794" w14:textId="77777777" w:rsidR="00932134" w:rsidRPr="00E20017" w:rsidRDefault="00932134" w:rsidP="00932134">
            <w:pPr>
              <w:spacing w:line="240" w:lineRule="auto"/>
              <w:ind w:firstLine="0"/>
              <w:jc w:val="center"/>
              <w:rPr>
                <w:color w:val="000000"/>
                <w:lang w:eastAsia="ru-RU"/>
              </w:rPr>
            </w:pPr>
            <w:r w:rsidRPr="00E20017">
              <w:rPr>
                <w:color w:val="000000"/>
                <w:lang w:eastAsia="ru-RU"/>
              </w:rPr>
              <w:t> </w:t>
            </w:r>
          </w:p>
        </w:tc>
      </w:tr>
      <w:tr w:rsidR="00932134" w:rsidRPr="00E20017" w14:paraId="0142A7FB" w14:textId="77777777" w:rsidTr="00932134">
        <w:trPr>
          <w:trHeight w:val="315"/>
        </w:trPr>
        <w:tc>
          <w:tcPr>
            <w:tcW w:w="2820" w:type="dxa"/>
            <w:tcBorders>
              <w:top w:val="single" w:sz="8" w:space="0" w:color="auto"/>
              <w:left w:val="single" w:sz="8" w:space="0" w:color="auto"/>
              <w:bottom w:val="nil"/>
              <w:right w:val="single" w:sz="8" w:space="0" w:color="auto"/>
            </w:tcBorders>
            <w:shd w:val="clear" w:color="000000" w:fill="FFFFFF"/>
            <w:vAlign w:val="center"/>
            <w:hideMark/>
          </w:tcPr>
          <w:p w14:paraId="5E19F2AC" w14:textId="77777777" w:rsidR="00932134" w:rsidRPr="00E20017" w:rsidRDefault="00932134" w:rsidP="00932134">
            <w:pPr>
              <w:spacing w:line="240" w:lineRule="auto"/>
              <w:ind w:firstLine="0"/>
              <w:rPr>
                <w:color w:val="000000"/>
                <w:lang w:eastAsia="ru-RU"/>
              </w:rPr>
            </w:pPr>
            <w:r w:rsidRPr="00E20017">
              <w:rPr>
                <w:color w:val="000000"/>
                <w:lang w:eastAsia="ru-RU"/>
              </w:rPr>
              <w:t>ул. Строителей 1</w:t>
            </w:r>
          </w:p>
        </w:tc>
        <w:tc>
          <w:tcPr>
            <w:tcW w:w="3880" w:type="dxa"/>
            <w:tcBorders>
              <w:top w:val="nil"/>
              <w:left w:val="nil"/>
              <w:bottom w:val="single" w:sz="8" w:space="0" w:color="auto"/>
              <w:right w:val="single" w:sz="8" w:space="0" w:color="auto"/>
            </w:tcBorders>
            <w:shd w:val="clear" w:color="000000" w:fill="FFFFFF"/>
            <w:vAlign w:val="bottom"/>
            <w:hideMark/>
          </w:tcPr>
          <w:p w14:paraId="247FA3BA" w14:textId="77777777" w:rsidR="00932134" w:rsidRPr="00E20017" w:rsidRDefault="00932134" w:rsidP="00932134">
            <w:pPr>
              <w:spacing w:line="240" w:lineRule="auto"/>
              <w:ind w:firstLine="0"/>
              <w:jc w:val="center"/>
              <w:rPr>
                <w:color w:val="000000"/>
                <w:lang w:eastAsia="ru-RU"/>
              </w:rPr>
            </w:pPr>
            <w:r w:rsidRPr="00E20017">
              <w:rPr>
                <w:color w:val="000000"/>
                <w:lang w:eastAsia="ru-RU"/>
              </w:rPr>
              <w:t>Теплосчётчик ЭСКО МТР-06</w:t>
            </w:r>
          </w:p>
        </w:tc>
        <w:tc>
          <w:tcPr>
            <w:tcW w:w="2780" w:type="dxa"/>
            <w:tcBorders>
              <w:top w:val="nil"/>
              <w:left w:val="nil"/>
              <w:bottom w:val="single" w:sz="8" w:space="0" w:color="auto"/>
              <w:right w:val="single" w:sz="8" w:space="0" w:color="auto"/>
            </w:tcBorders>
            <w:shd w:val="clear" w:color="000000" w:fill="FFFFFF"/>
            <w:noWrap/>
            <w:vAlign w:val="center"/>
            <w:hideMark/>
          </w:tcPr>
          <w:p w14:paraId="4FB8D7FB" w14:textId="77777777" w:rsidR="00932134" w:rsidRPr="00E20017" w:rsidRDefault="00932134" w:rsidP="00932134">
            <w:pPr>
              <w:spacing w:line="240" w:lineRule="auto"/>
              <w:ind w:firstLine="0"/>
              <w:jc w:val="center"/>
              <w:rPr>
                <w:color w:val="000000"/>
                <w:lang w:eastAsia="ru-RU"/>
              </w:rPr>
            </w:pPr>
            <w:r w:rsidRPr="00E20017">
              <w:rPr>
                <w:color w:val="000000"/>
                <w:lang w:eastAsia="ru-RU"/>
              </w:rPr>
              <w:t> </w:t>
            </w:r>
          </w:p>
        </w:tc>
      </w:tr>
      <w:tr w:rsidR="00932134" w:rsidRPr="00E20017" w14:paraId="5BFF1ACB" w14:textId="77777777" w:rsidTr="00932134">
        <w:trPr>
          <w:trHeight w:val="315"/>
        </w:trPr>
        <w:tc>
          <w:tcPr>
            <w:tcW w:w="2820" w:type="dxa"/>
            <w:tcBorders>
              <w:top w:val="single" w:sz="8" w:space="0" w:color="auto"/>
              <w:left w:val="single" w:sz="8" w:space="0" w:color="auto"/>
              <w:bottom w:val="nil"/>
              <w:right w:val="single" w:sz="8" w:space="0" w:color="auto"/>
            </w:tcBorders>
            <w:shd w:val="clear" w:color="000000" w:fill="FFFFFF"/>
            <w:vAlign w:val="center"/>
            <w:hideMark/>
          </w:tcPr>
          <w:p w14:paraId="7532FBF5" w14:textId="77777777" w:rsidR="00932134" w:rsidRPr="00E20017" w:rsidRDefault="00932134" w:rsidP="00932134">
            <w:pPr>
              <w:spacing w:line="240" w:lineRule="auto"/>
              <w:ind w:firstLine="0"/>
              <w:rPr>
                <w:color w:val="000000"/>
                <w:lang w:eastAsia="ru-RU"/>
              </w:rPr>
            </w:pPr>
            <w:r w:rsidRPr="00E20017">
              <w:rPr>
                <w:color w:val="000000"/>
                <w:lang w:eastAsia="ru-RU"/>
              </w:rPr>
              <w:t>ул. Строителей 1А</w:t>
            </w:r>
          </w:p>
        </w:tc>
        <w:tc>
          <w:tcPr>
            <w:tcW w:w="3880" w:type="dxa"/>
            <w:tcBorders>
              <w:top w:val="nil"/>
              <w:left w:val="nil"/>
              <w:bottom w:val="single" w:sz="8" w:space="0" w:color="auto"/>
              <w:right w:val="single" w:sz="8" w:space="0" w:color="auto"/>
            </w:tcBorders>
            <w:shd w:val="clear" w:color="000000" w:fill="FFFFFF"/>
            <w:vAlign w:val="bottom"/>
            <w:hideMark/>
          </w:tcPr>
          <w:p w14:paraId="3FF8D38D" w14:textId="77777777" w:rsidR="00932134" w:rsidRPr="00E20017" w:rsidRDefault="00932134" w:rsidP="00932134">
            <w:pPr>
              <w:spacing w:line="240" w:lineRule="auto"/>
              <w:ind w:firstLine="0"/>
              <w:jc w:val="center"/>
              <w:rPr>
                <w:color w:val="000000"/>
                <w:lang w:eastAsia="ru-RU"/>
              </w:rPr>
            </w:pPr>
            <w:r w:rsidRPr="00E20017">
              <w:rPr>
                <w:color w:val="000000"/>
                <w:lang w:eastAsia="ru-RU"/>
              </w:rPr>
              <w:t>Теплосчётчик ЭСКО МТР-06</w:t>
            </w:r>
          </w:p>
        </w:tc>
        <w:tc>
          <w:tcPr>
            <w:tcW w:w="2780" w:type="dxa"/>
            <w:tcBorders>
              <w:top w:val="nil"/>
              <w:left w:val="nil"/>
              <w:bottom w:val="single" w:sz="8" w:space="0" w:color="auto"/>
              <w:right w:val="single" w:sz="8" w:space="0" w:color="auto"/>
            </w:tcBorders>
            <w:shd w:val="clear" w:color="000000" w:fill="FFFFFF"/>
            <w:noWrap/>
            <w:vAlign w:val="center"/>
            <w:hideMark/>
          </w:tcPr>
          <w:p w14:paraId="47D89CAB" w14:textId="77777777" w:rsidR="00932134" w:rsidRPr="00E20017" w:rsidRDefault="00932134" w:rsidP="00932134">
            <w:pPr>
              <w:spacing w:line="240" w:lineRule="auto"/>
              <w:ind w:firstLine="0"/>
              <w:jc w:val="center"/>
              <w:rPr>
                <w:color w:val="000000"/>
                <w:lang w:eastAsia="ru-RU"/>
              </w:rPr>
            </w:pPr>
            <w:r w:rsidRPr="00E20017">
              <w:rPr>
                <w:color w:val="000000"/>
                <w:lang w:eastAsia="ru-RU"/>
              </w:rPr>
              <w:t> </w:t>
            </w:r>
          </w:p>
        </w:tc>
      </w:tr>
      <w:tr w:rsidR="00932134" w:rsidRPr="00E20017" w14:paraId="520AEC8D" w14:textId="77777777" w:rsidTr="00932134">
        <w:trPr>
          <w:trHeight w:val="315"/>
        </w:trPr>
        <w:tc>
          <w:tcPr>
            <w:tcW w:w="2820" w:type="dxa"/>
            <w:tcBorders>
              <w:top w:val="single" w:sz="8" w:space="0" w:color="auto"/>
              <w:left w:val="single" w:sz="8" w:space="0" w:color="auto"/>
              <w:bottom w:val="nil"/>
              <w:right w:val="single" w:sz="8" w:space="0" w:color="auto"/>
            </w:tcBorders>
            <w:shd w:val="clear" w:color="000000" w:fill="FFFFFF"/>
            <w:vAlign w:val="center"/>
            <w:hideMark/>
          </w:tcPr>
          <w:p w14:paraId="64B3D34F" w14:textId="77777777" w:rsidR="00932134" w:rsidRPr="00E20017" w:rsidRDefault="00932134" w:rsidP="00932134">
            <w:pPr>
              <w:spacing w:line="240" w:lineRule="auto"/>
              <w:ind w:firstLine="0"/>
              <w:rPr>
                <w:color w:val="000000"/>
                <w:lang w:eastAsia="ru-RU"/>
              </w:rPr>
            </w:pPr>
            <w:r w:rsidRPr="00E20017">
              <w:rPr>
                <w:color w:val="000000"/>
                <w:lang w:eastAsia="ru-RU"/>
              </w:rPr>
              <w:t>ул. Строителей 3</w:t>
            </w:r>
          </w:p>
        </w:tc>
        <w:tc>
          <w:tcPr>
            <w:tcW w:w="3880" w:type="dxa"/>
            <w:tcBorders>
              <w:top w:val="nil"/>
              <w:left w:val="nil"/>
              <w:bottom w:val="single" w:sz="8" w:space="0" w:color="auto"/>
              <w:right w:val="single" w:sz="8" w:space="0" w:color="auto"/>
            </w:tcBorders>
            <w:shd w:val="clear" w:color="000000" w:fill="FFFFFF"/>
            <w:vAlign w:val="center"/>
            <w:hideMark/>
          </w:tcPr>
          <w:p w14:paraId="61BE5750" w14:textId="77777777" w:rsidR="00932134" w:rsidRPr="00E20017" w:rsidRDefault="00932134" w:rsidP="00932134">
            <w:pPr>
              <w:spacing w:line="240" w:lineRule="auto"/>
              <w:ind w:firstLine="0"/>
              <w:jc w:val="center"/>
              <w:rPr>
                <w:color w:val="000000"/>
                <w:lang w:eastAsia="ru-RU"/>
              </w:rPr>
            </w:pPr>
            <w:r w:rsidRPr="00E20017">
              <w:rPr>
                <w:color w:val="000000"/>
                <w:lang w:eastAsia="ru-RU"/>
              </w:rPr>
              <w:t>Теплосчётчик SA-94/2</w:t>
            </w:r>
          </w:p>
        </w:tc>
        <w:tc>
          <w:tcPr>
            <w:tcW w:w="2780" w:type="dxa"/>
            <w:tcBorders>
              <w:top w:val="nil"/>
              <w:left w:val="nil"/>
              <w:bottom w:val="single" w:sz="8" w:space="0" w:color="auto"/>
              <w:right w:val="single" w:sz="8" w:space="0" w:color="auto"/>
            </w:tcBorders>
            <w:shd w:val="clear" w:color="000000" w:fill="FFFFFF"/>
            <w:noWrap/>
            <w:vAlign w:val="center"/>
            <w:hideMark/>
          </w:tcPr>
          <w:p w14:paraId="5E287B31" w14:textId="77777777" w:rsidR="00932134" w:rsidRPr="00E20017" w:rsidRDefault="00932134" w:rsidP="00932134">
            <w:pPr>
              <w:spacing w:line="240" w:lineRule="auto"/>
              <w:ind w:firstLine="0"/>
              <w:jc w:val="center"/>
              <w:rPr>
                <w:color w:val="000000"/>
                <w:lang w:eastAsia="ru-RU"/>
              </w:rPr>
            </w:pPr>
            <w:r w:rsidRPr="00E20017">
              <w:rPr>
                <w:color w:val="000000"/>
                <w:lang w:eastAsia="ru-RU"/>
              </w:rPr>
              <w:t> </w:t>
            </w:r>
          </w:p>
        </w:tc>
      </w:tr>
      <w:tr w:rsidR="00932134" w:rsidRPr="00E20017" w14:paraId="5FFD7442" w14:textId="77777777" w:rsidTr="00932134">
        <w:trPr>
          <w:trHeight w:val="315"/>
        </w:trPr>
        <w:tc>
          <w:tcPr>
            <w:tcW w:w="2820" w:type="dxa"/>
            <w:tcBorders>
              <w:top w:val="single" w:sz="8" w:space="0" w:color="auto"/>
              <w:left w:val="single" w:sz="8" w:space="0" w:color="auto"/>
              <w:bottom w:val="nil"/>
              <w:right w:val="single" w:sz="8" w:space="0" w:color="auto"/>
            </w:tcBorders>
            <w:shd w:val="clear" w:color="000000" w:fill="FFFFFF"/>
            <w:vAlign w:val="center"/>
            <w:hideMark/>
          </w:tcPr>
          <w:p w14:paraId="0821D0B1" w14:textId="77777777" w:rsidR="00932134" w:rsidRPr="00E20017" w:rsidRDefault="00932134" w:rsidP="00932134">
            <w:pPr>
              <w:spacing w:line="240" w:lineRule="auto"/>
              <w:ind w:firstLine="0"/>
              <w:rPr>
                <w:color w:val="000000"/>
                <w:lang w:eastAsia="ru-RU"/>
              </w:rPr>
            </w:pPr>
            <w:r w:rsidRPr="00E20017">
              <w:rPr>
                <w:color w:val="000000"/>
                <w:lang w:eastAsia="ru-RU"/>
              </w:rPr>
              <w:t>ул. Строителей 4</w:t>
            </w:r>
          </w:p>
        </w:tc>
        <w:tc>
          <w:tcPr>
            <w:tcW w:w="3880" w:type="dxa"/>
            <w:tcBorders>
              <w:top w:val="nil"/>
              <w:left w:val="nil"/>
              <w:bottom w:val="single" w:sz="8" w:space="0" w:color="auto"/>
              <w:right w:val="single" w:sz="8" w:space="0" w:color="auto"/>
            </w:tcBorders>
            <w:shd w:val="clear" w:color="000000" w:fill="FFFFFF"/>
            <w:vAlign w:val="bottom"/>
            <w:hideMark/>
          </w:tcPr>
          <w:p w14:paraId="144FC642" w14:textId="77777777" w:rsidR="00932134" w:rsidRPr="00E20017" w:rsidRDefault="00932134" w:rsidP="00932134">
            <w:pPr>
              <w:spacing w:line="240" w:lineRule="auto"/>
              <w:ind w:firstLine="0"/>
              <w:jc w:val="center"/>
              <w:rPr>
                <w:color w:val="000000"/>
                <w:lang w:eastAsia="ru-RU"/>
              </w:rPr>
            </w:pPr>
            <w:r w:rsidRPr="00E20017">
              <w:rPr>
                <w:color w:val="000000"/>
                <w:lang w:eastAsia="ru-RU"/>
              </w:rPr>
              <w:t>Теплосчётчик ЭСКО МТР-06</w:t>
            </w:r>
          </w:p>
        </w:tc>
        <w:tc>
          <w:tcPr>
            <w:tcW w:w="2780" w:type="dxa"/>
            <w:tcBorders>
              <w:top w:val="nil"/>
              <w:left w:val="nil"/>
              <w:bottom w:val="single" w:sz="8" w:space="0" w:color="auto"/>
              <w:right w:val="single" w:sz="8" w:space="0" w:color="auto"/>
            </w:tcBorders>
            <w:shd w:val="clear" w:color="000000" w:fill="FFFFFF"/>
            <w:noWrap/>
            <w:vAlign w:val="center"/>
            <w:hideMark/>
          </w:tcPr>
          <w:p w14:paraId="53758F0B" w14:textId="77777777" w:rsidR="00932134" w:rsidRPr="00E20017" w:rsidRDefault="00932134" w:rsidP="00932134">
            <w:pPr>
              <w:spacing w:line="240" w:lineRule="auto"/>
              <w:ind w:firstLine="0"/>
              <w:jc w:val="center"/>
              <w:rPr>
                <w:color w:val="000000"/>
                <w:lang w:eastAsia="ru-RU"/>
              </w:rPr>
            </w:pPr>
            <w:r w:rsidRPr="00E20017">
              <w:rPr>
                <w:color w:val="000000"/>
                <w:lang w:eastAsia="ru-RU"/>
              </w:rPr>
              <w:t>16.09.2022г.</w:t>
            </w:r>
          </w:p>
        </w:tc>
      </w:tr>
      <w:tr w:rsidR="00932134" w:rsidRPr="00E20017" w14:paraId="4B23256B" w14:textId="77777777" w:rsidTr="00932134">
        <w:trPr>
          <w:trHeight w:val="315"/>
        </w:trPr>
        <w:tc>
          <w:tcPr>
            <w:tcW w:w="2820" w:type="dxa"/>
            <w:tcBorders>
              <w:top w:val="single" w:sz="8" w:space="0" w:color="auto"/>
              <w:left w:val="single" w:sz="8" w:space="0" w:color="auto"/>
              <w:bottom w:val="nil"/>
              <w:right w:val="single" w:sz="8" w:space="0" w:color="auto"/>
            </w:tcBorders>
            <w:shd w:val="clear" w:color="000000" w:fill="FFFFFF"/>
            <w:vAlign w:val="center"/>
            <w:hideMark/>
          </w:tcPr>
          <w:p w14:paraId="1961EAF6" w14:textId="77777777" w:rsidR="00932134" w:rsidRPr="00E20017" w:rsidRDefault="00932134" w:rsidP="00932134">
            <w:pPr>
              <w:spacing w:line="240" w:lineRule="auto"/>
              <w:ind w:firstLine="0"/>
              <w:rPr>
                <w:color w:val="000000"/>
                <w:lang w:eastAsia="ru-RU"/>
              </w:rPr>
            </w:pPr>
            <w:r w:rsidRPr="00E20017">
              <w:rPr>
                <w:color w:val="000000"/>
                <w:lang w:eastAsia="ru-RU"/>
              </w:rPr>
              <w:t>ул. Строителей 6</w:t>
            </w:r>
          </w:p>
        </w:tc>
        <w:tc>
          <w:tcPr>
            <w:tcW w:w="3880" w:type="dxa"/>
            <w:tcBorders>
              <w:top w:val="nil"/>
              <w:left w:val="nil"/>
              <w:bottom w:val="single" w:sz="8" w:space="0" w:color="auto"/>
              <w:right w:val="single" w:sz="8" w:space="0" w:color="auto"/>
            </w:tcBorders>
            <w:shd w:val="clear" w:color="000000" w:fill="FFFFFF"/>
            <w:vAlign w:val="center"/>
            <w:hideMark/>
          </w:tcPr>
          <w:p w14:paraId="5C7F90D2" w14:textId="77777777" w:rsidR="00932134" w:rsidRPr="00E20017" w:rsidRDefault="00932134" w:rsidP="00932134">
            <w:pPr>
              <w:spacing w:line="240" w:lineRule="auto"/>
              <w:ind w:firstLine="0"/>
              <w:jc w:val="center"/>
              <w:rPr>
                <w:color w:val="000000"/>
                <w:lang w:eastAsia="ru-RU"/>
              </w:rPr>
            </w:pPr>
            <w:r w:rsidRPr="00E20017">
              <w:rPr>
                <w:color w:val="000000"/>
                <w:lang w:eastAsia="ru-RU"/>
              </w:rPr>
              <w:t>Теплосчётчик SA-94/2</w:t>
            </w:r>
          </w:p>
        </w:tc>
        <w:tc>
          <w:tcPr>
            <w:tcW w:w="2780" w:type="dxa"/>
            <w:tcBorders>
              <w:top w:val="nil"/>
              <w:left w:val="nil"/>
              <w:bottom w:val="single" w:sz="8" w:space="0" w:color="auto"/>
              <w:right w:val="single" w:sz="8" w:space="0" w:color="auto"/>
            </w:tcBorders>
            <w:shd w:val="clear" w:color="000000" w:fill="FFFFFF"/>
            <w:noWrap/>
            <w:vAlign w:val="center"/>
            <w:hideMark/>
          </w:tcPr>
          <w:p w14:paraId="24E39DA2" w14:textId="77777777" w:rsidR="00932134" w:rsidRPr="00E20017" w:rsidRDefault="00932134" w:rsidP="00932134">
            <w:pPr>
              <w:spacing w:line="240" w:lineRule="auto"/>
              <w:ind w:firstLine="0"/>
              <w:jc w:val="center"/>
              <w:rPr>
                <w:color w:val="000000"/>
                <w:lang w:eastAsia="ru-RU"/>
              </w:rPr>
            </w:pPr>
            <w:r w:rsidRPr="00E20017">
              <w:rPr>
                <w:color w:val="000000"/>
                <w:lang w:eastAsia="ru-RU"/>
              </w:rPr>
              <w:t>16.09.2022г.</w:t>
            </w:r>
          </w:p>
        </w:tc>
      </w:tr>
      <w:tr w:rsidR="00932134" w:rsidRPr="00E20017" w14:paraId="4A9F9B2B" w14:textId="77777777" w:rsidTr="00932134">
        <w:trPr>
          <w:trHeight w:val="315"/>
        </w:trPr>
        <w:tc>
          <w:tcPr>
            <w:tcW w:w="2820" w:type="dxa"/>
            <w:tcBorders>
              <w:top w:val="single" w:sz="8" w:space="0" w:color="auto"/>
              <w:left w:val="single" w:sz="8" w:space="0" w:color="auto"/>
              <w:bottom w:val="nil"/>
              <w:right w:val="single" w:sz="8" w:space="0" w:color="auto"/>
            </w:tcBorders>
            <w:shd w:val="clear" w:color="000000" w:fill="FFFFFF"/>
            <w:vAlign w:val="center"/>
            <w:hideMark/>
          </w:tcPr>
          <w:p w14:paraId="1E5F6459" w14:textId="77777777" w:rsidR="00932134" w:rsidRPr="00E20017" w:rsidRDefault="00932134" w:rsidP="00932134">
            <w:pPr>
              <w:spacing w:line="240" w:lineRule="auto"/>
              <w:ind w:firstLine="0"/>
              <w:rPr>
                <w:color w:val="000000"/>
                <w:lang w:eastAsia="ru-RU"/>
              </w:rPr>
            </w:pPr>
            <w:r w:rsidRPr="00E20017">
              <w:rPr>
                <w:color w:val="000000"/>
                <w:lang w:eastAsia="ru-RU"/>
              </w:rPr>
              <w:t>ул. Строителей 8</w:t>
            </w:r>
          </w:p>
        </w:tc>
        <w:tc>
          <w:tcPr>
            <w:tcW w:w="3880" w:type="dxa"/>
            <w:tcBorders>
              <w:top w:val="nil"/>
              <w:left w:val="nil"/>
              <w:bottom w:val="single" w:sz="8" w:space="0" w:color="auto"/>
              <w:right w:val="single" w:sz="8" w:space="0" w:color="auto"/>
            </w:tcBorders>
            <w:shd w:val="clear" w:color="000000" w:fill="FFFFFF"/>
            <w:vAlign w:val="bottom"/>
            <w:hideMark/>
          </w:tcPr>
          <w:p w14:paraId="4C996214" w14:textId="77777777" w:rsidR="00932134" w:rsidRPr="00E20017" w:rsidRDefault="00932134" w:rsidP="00932134">
            <w:pPr>
              <w:spacing w:line="240" w:lineRule="auto"/>
              <w:ind w:firstLine="0"/>
              <w:jc w:val="center"/>
              <w:rPr>
                <w:color w:val="000000"/>
                <w:lang w:eastAsia="ru-RU"/>
              </w:rPr>
            </w:pPr>
            <w:r w:rsidRPr="00E20017">
              <w:rPr>
                <w:color w:val="000000"/>
                <w:lang w:eastAsia="ru-RU"/>
              </w:rPr>
              <w:t>Теплосчётчик ЭСКО МТР-06</w:t>
            </w:r>
          </w:p>
        </w:tc>
        <w:tc>
          <w:tcPr>
            <w:tcW w:w="2780" w:type="dxa"/>
            <w:tcBorders>
              <w:top w:val="nil"/>
              <w:left w:val="nil"/>
              <w:bottom w:val="single" w:sz="8" w:space="0" w:color="auto"/>
              <w:right w:val="single" w:sz="8" w:space="0" w:color="auto"/>
            </w:tcBorders>
            <w:shd w:val="clear" w:color="000000" w:fill="FFFFFF"/>
            <w:noWrap/>
            <w:vAlign w:val="center"/>
            <w:hideMark/>
          </w:tcPr>
          <w:p w14:paraId="33547880" w14:textId="77777777" w:rsidR="00932134" w:rsidRPr="00E20017" w:rsidRDefault="00932134" w:rsidP="00932134">
            <w:pPr>
              <w:spacing w:line="240" w:lineRule="auto"/>
              <w:ind w:firstLine="0"/>
              <w:jc w:val="center"/>
              <w:rPr>
                <w:color w:val="000000"/>
                <w:lang w:eastAsia="ru-RU"/>
              </w:rPr>
            </w:pPr>
            <w:r w:rsidRPr="00E20017">
              <w:rPr>
                <w:color w:val="000000"/>
                <w:lang w:eastAsia="ru-RU"/>
              </w:rPr>
              <w:t>16.09.2022г.</w:t>
            </w:r>
          </w:p>
        </w:tc>
      </w:tr>
      <w:tr w:rsidR="00932134" w:rsidRPr="00E20017" w14:paraId="5B2F2A43" w14:textId="77777777" w:rsidTr="00932134">
        <w:trPr>
          <w:trHeight w:val="315"/>
        </w:trPr>
        <w:tc>
          <w:tcPr>
            <w:tcW w:w="2820" w:type="dxa"/>
            <w:tcBorders>
              <w:top w:val="single" w:sz="8" w:space="0" w:color="auto"/>
              <w:left w:val="single" w:sz="8" w:space="0" w:color="auto"/>
              <w:bottom w:val="nil"/>
              <w:right w:val="single" w:sz="8" w:space="0" w:color="auto"/>
            </w:tcBorders>
            <w:shd w:val="clear" w:color="000000" w:fill="FFFFFF"/>
            <w:vAlign w:val="center"/>
            <w:hideMark/>
          </w:tcPr>
          <w:p w14:paraId="6810A433" w14:textId="77777777" w:rsidR="00932134" w:rsidRPr="00E20017" w:rsidRDefault="00932134" w:rsidP="00932134">
            <w:pPr>
              <w:spacing w:line="240" w:lineRule="auto"/>
              <w:ind w:firstLine="0"/>
              <w:rPr>
                <w:color w:val="000000"/>
                <w:lang w:eastAsia="ru-RU"/>
              </w:rPr>
            </w:pPr>
            <w:r w:rsidRPr="00E20017">
              <w:rPr>
                <w:color w:val="000000"/>
                <w:lang w:eastAsia="ru-RU"/>
              </w:rPr>
              <w:t>ул. Строителей 9</w:t>
            </w:r>
          </w:p>
        </w:tc>
        <w:tc>
          <w:tcPr>
            <w:tcW w:w="3880" w:type="dxa"/>
            <w:tcBorders>
              <w:top w:val="nil"/>
              <w:left w:val="nil"/>
              <w:bottom w:val="single" w:sz="8" w:space="0" w:color="auto"/>
              <w:right w:val="single" w:sz="8" w:space="0" w:color="auto"/>
            </w:tcBorders>
            <w:shd w:val="clear" w:color="000000" w:fill="FFFFFF"/>
            <w:vAlign w:val="bottom"/>
            <w:hideMark/>
          </w:tcPr>
          <w:p w14:paraId="617821BA" w14:textId="77777777" w:rsidR="00932134" w:rsidRPr="00E20017" w:rsidRDefault="00932134" w:rsidP="00932134">
            <w:pPr>
              <w:spacing w:line="240" w:lineRule="auto"/>
              <w:ind w:firstLine="0"/>
              <w:jc w:val="center"/>
              <w:rPr>
                <w:color w:val="000000"/>
                <w:lang w:eastAsia="ru-RU"/>
              </w:rPr>
            </w:pPr>
            <w:r w:rsidRPr="00E20017">
              <w:rPr>
                <w:color w:val="000000"/>
                <w:lang w:eastAsia="ru-RU"/>
              </w:rPr>
              <w:t>Теплосчётчик ЭСКО МТР-06</w:t>
            </w:r>
          </w:p>
        </w:tc>
        <w:tc>
          <w:tcPr>
            <w:tcW w:w="2780" w:type="dxa"/>
            <w:tcBorders>
              <w:top w:val="nil"/>
              <w:left w:val="nil"/>
              <w:bottom w:val="single" w:sz="8" w:space="0" w:color="auto"/>
              <w:right w:val="single" w:sz="8" w:space="0" w:color="auto"/>
            </w:tcBorders>
            <w:shd w:val="clear" w:color="000000" w:fill="FFFFFF"/>
            <w:noWrap/>
            <w:vAlign w:val="center"/>
            <w:hideMark/>
          </w:tcPr>
          <w:p w14:paraId="58B2B74F" w14:textId="77777777" w:rsidR="00932134" w:rsidRPr="00E20017" w:rsidRDefault="00932134" w:rsidP="00932134">
            <w:pPr>
              <w:spacing w:line="240" w:lineRule="auto"/>
              <w:ind w:firstLine="0"/>
              <w:jc w:val="center"/>
              <w:rPr>
                <w:color w:val="000000"/>
                <w:lang w:eastAsia="ru-RU"/>
              </w:rPr>
            </w:pPr>
            <w:r w:rsidRPr="00E20017">
              <w:rPr>
                <w:color w:val="000000"/>
                <w:lang w:eastAsia="ru-RU"/>
              </w:rPr>
              <w:t>16.09.2022г.</w:t>
            </w:r>
          </w:p>
        </w:tc>
      </w:tr>
      <w:tr w:rsidR="00932134" w:rsidRPr="00E20017" w14:paraId="41ED1317" w14:textId="77777777" w:rsidTr="00932134">
        <w:trPr>
          <w:trHeight w:val="315"/>
        </w:trPr>
        <w:tc>
          <w:tcPr>
            <w:tcW w:w="2820" w:type="dxa"/>
            <w:tcBorders>
              <w:top w:val="single" w:sz="8" w:space="0" w:color="auto"/>
              <w:left w:val="single" w:sz="8" w:space="0" w:color="auto"/>
              <w:bottom w:val="nil"/>
              <w:right w:val="single" w:sz="8" w:space="0" w:color="auto"/>
            </w:tcBorders>
            <w:shd w:val="clear" w:color="000000" w:fill="FFFFFF"/>
            <w:vAlign w:val="center"/>
            <w:hideMark/>
          </w:tcPr>
          <w:p w14:paraId="3B754101" w14:textId="77777777" w:rsidR="00932134" w:rsidRPr="00E20017" w:rsidRDefault="00932134" w:rsidP="00932134">
            <w:pPr>
              <w:spacing w:line="240" w:lineRule="auto"/>
              <w:ind w:firstLine="0"/>
              <w:rPr>
                <w:color w:val="000000"/>
                <w:lang w:eastAsia="ru-RU"/>
              </w:rPr>
            </w:pPr>
            <w:r w:rsidRPr="00E20017">
              <w:rPr>
                <w:color w:val="000000"/>
                <w:lang w:eastAsia="ru-RU"/>
              </w:rPr>
              <w:t>ул. Строителей 10</w:t>
            </w:r>
          </w:p>
        </w:tc>
        <w:tc>
          <w:tcPr>
            <w:tcW w:w="3880" w:type="dxa"/>
            <w:tcBorders>
              <w:top w:val="nil"/>
              <w:left w:val="nil"/>
              <w:bottom w:val="single" w:sz="8" w:space="0" w:color="auto"/>
              <w:right w:val="single" w:sz="8" w:space="0" w:color="auto"/>
            </w:tcBorders>
            <w:shd w:val="clear" w:color="000000" w:fill="FFFFFF"/>
            <w:vAlign w:val="bottom"/>
            <w:hideMark/>
          </w:tcPr>
          <w:p w14:paraId="1C4B9616" w14:textId="77777777" w:rsidR="00932134" w:rsidRPr="00E20017" w:rsidRDefault="00932134" w:rsidP="00932134">
            <w:pPr>
              <w:spacing w:line="240" w:lineRule="auto"/>
              <w:ind w:firstLine="0"/>
              <w:jc w:val="center"/>
              <w:rPr>
                <w:color w:val="000000"/>
                <w:lang w:eastAsia="ru-RU"/>
              </w:rPr>
            </w:pPr>
            <w:r w:rsidRPr="00E20017">
              <w:rPr>
                <w:color w:val="000000"/>
                <w:lang w:eastAsia="ru-RU"/>
              </w:rPr>
              <w:t>Теплосчётчик ЭСКО МТР-06</w:t>
            </w:r>
          </w:p>
        </w:tc>
        <w:tc>
          <w:tcPr>
            <w:tcW w:w="2780" w:type="dxa"/>
            <w:tcBorders>
              <w:top w:val="nil"/>
              <w:left w:val="nil"/>
              <w:bottom w:val="single" w:sz="8" w:space="0" w:color="auto"/>
              <w:right w:val="single" w:sz="8" w:space="0" w:color="auto"/>
            </w:tcBorders>
            <w:shd w:val="clear" w:color="000000" w:fill="FFFFFF"/>
            <w:noWrap/>
            <w:vAlign w:val="center"/>
            <w:hideMark/>
          </w:tcPr>
          <w:p w14:paraId="1AC991DA" w14:textId="77777777" w:rsidR="00932134" w:rsidRPr="00E20017" w:rsidRDefault="00932134" w:rsidP="00932134">
            <w:pPr>
              <w:spacing w:line="240" w:lineRule="auto"/>
              <w:ind w:firstLine="0"/>
              <w:jc w:val="center"/>
              <w:rPr>
                <w:color w:val="000000"/>
                <w:lang w:eastAsia="ru-RU"/>
              </w:rPr>
            </w:pPr>
            <w:r w:rsidRPr="00E20017">
              <w:rPr>
                <w:color w:val="000000"/>
                <w:lang w:eastAsia="ru-RU"/>
              </w:rPr>
              <w:t>16.09.2022г.</w:t>
            </w:r>
          </w:p>
        </w:tc>
      </w:tr>
      <w:tr w:rsidR="00932134" w:rsidRPr="00E20017" w14:paraId="4E4053A6" w14:textId="77777777" w:rsidTr="00932134">
        <w:trPr>
          <w:trHeight w:val="315"/>
        </w:trPr>
        <w:tc>
          <w:tcPr>
            <w:tcW w:w="2820" w:type="dxa"/>
            <w:tcBorders>
              <w:top w:val="single" w:sz="8" w:space="0" w:color="auto"/>
              <w:left w:val="single" w:sz="8" w:space="0" w:color="auto"/>
              <w:bottom w:val="nil"/>
              <w:right w:val="single" w:sz="8" w:space="0" w:color="auto"/>
            </w:tcBorders>
            <w:shd w:val="clear" w:color="000000" w:fill="FFFFFF"/>
            <w:vAlign w:val="center"/>
            <w:hideMark/>
          </w:tcPr>
          <w:p w14:paraId="3F022A5A" w14:textId="77777777" w:rsidR="00932134" w:rsidRPr="00E20017" w:rsidRDefault="00932134" w:rsidP="00932134">
            <w:pPr>
              <w:spacing w:line="240" w:lineRule="auto"/>
              <w:ind w:firstLine="0"/>
              <w:rPr>
                <w:color w:val="000000"/>
                <w:lang w:eastAsia="ru-RU"/>
              </w:rPr>
            </w:pPr>
            <w:r w:rsidRPr="00E20017">
              <w:rPr>
                <w:color w:val="000000"/>
                <w:lang w:eastAsia="ru-RU"/>
              </w:rPr>
              <w:t>ул. Строителей 11</w:t>
            </w:r>
          </w:p>
        </w:tc>
        <w:tc>
          <w:tcPr>
            <w:tcW w:w="3880" w:type="dxa"/>
            <w:tcBorders>
              <w:top w:val="nil"/>
              <w:left w:val="nil"/>
              <w:bottom w:val="single" w:sz="8" w:space="0" w:color="auto"/>
              <w:right w:val="single" w:sz="8" w:space="0" w:color="auto"/>
            </w:tcBorders>
            <w:shd w:val="clear" w:color="000000" w:fill="FFFFFF"/>
            <w:vAlign w:val="bottom"/>
            <w:hideMark/>
          </w:tcPr>
          <w:p w14:paraId="511FA618" w14:textId="77777777" w:rsidR="00932134" w:rsidRPr="00E20017" w:rsidRDefault="00932134" w:rsidP="00932134">
            <w:pPr>
              <w:spacing w:line="240" w:lineRule="auto"/>
              <w:ind w:firstLine="0"/>
              <w:jc w:val="center"/>
              <w:rPr>
                <w:color w:val="000000"/>
                <w:lang w:eastAsia="ru-RU"/>
              </w:rPr>
            </w:pPr>
            <w:r w:rsidRPr="00E20017">
              <w:rPr>
                <w:color w:val="000000"/>
                <w:lang w:eastAsia="ru-RU"/>
              </w:rPr>
              <w:t>Теплосчётчик ЭСКО МТР-06</w:t>
            </w:r>
          </w:p>
        </w:tc>
        <w:tc>
          <w:tcPr>
            <w:tcW w:w="2780" w:type="dxa"/>
            <w:tcBorders>
              <w:top w:val="nil"/>
              <w:left w:val="nil"/>
              <w:bottom w:val="single" w:sz="8" w:space="0" w:color="auto"/>
              <w:right w:val="single" w:sz="8" w:space="0" w:color="auto"/>
            </w:tcBorders>
            <w:shd w:val="clear" w:color="000000" w:fill="FFFFFF"/>
            <w:noWrap/>
            <w:vAlign w:val="center"/>
            <w:hideMark/>
          </w:tcPr>
          <w:p w14:paraId="4633DA09" w14:textId="77777777" w:rsidR="00932134" w:rsidRPr="00E20017" w:rsidRDefault="00932134" w:rsidP="00932134">
            <w:pPr>
              <w:spacing w:line="240" w:lineRule="auto"/>
              <w:ind w:firstLine="0"/>
              <w:jc w:val="center"/>
              <w:rPr>
                <w:color w:val="000000"/>
                <w:lang w:eastAsia="ru-RU"/>
              </w:rPr>
            </w:pPr>
            <w:r w:rsidRPr="00E20017">
              <w:rPr>
                <w:color w:val="000000"/>
                <w:lang w:eastAsia="ru-RU"/>
              </w:rPr>
              <w:t>16.09.2022г.</w:t>
            </w:r>
          </w:p>
        </w:tc>
      </w:tr>
      <w:tr w:rsidR="00932134" w:rsidRPr="00E20017" w14:paraId="34B119A8" w14:textId="77777777" w:rsidTr="00932134">
        <w:trPr>
          <w:trHeight w:val="315"/>
        </w:trPr>
        <w:tc>
          <w:tcPr>
            <w:tcW w:w="2820" w:type="dxa"/>
            <w:tcBorders>
              <w:top w:val="single" w:sz="8" w:space="0" w:color="auto"/>
              <w:left w:val="single" w:sz="8" w:space="0" w:color="auto"/>
              <w:bottom w:val="nil"/>
              <w:right w:val="single" w:sz="8" w:space="0" w:color="auto"/>
            </w:tcBorders>
            <w:shd w:val="clear" w:color="000000" w:fill="FFFFFF"/>
            <w:vAlign w:val="center"/>
            <w:hideMark/>
          </w:tcPr>
          <w:p w14:paraId="14D5F2FB" w14:textId="77777777" w:rsidR="00932134" w:rsidRPr="00E20017" w:rsidRDefault="00932134" w:rsidP="00932134">
            <w:pPr>
              <w:spacing w:line="240" w:lineRule="auto"/>
              <w:ind w:firstLine="0"/>
              <w:rPr>
                <w:color w:val="000000"/>
                <w:lang w:eastAsia="ru-RU"/>
              </w:rPr>
            </w:pPr>
            <w:r w:rsidRPr="00E20017">
              <w:rPr>
                <w:color w:val="000000"/>
                <w:lang w:eastAsia="ru-RU"/>
              </w:rPr>
              <w:t>ул. Строителей 12</w:t>
            </w:r>
          </w:p>
        </w:tc>
        <w:tc>
          <w:tcPr>
            <w:tcW w:w="3880" w:type="dxa"/>
            <w:tcBorders>
              <w:top w:val="nil"/>
              <w:left w:val="nil"/>
              <w:bottom w:val="single" w:sz="8" w:space="0" w:color="auto"/>
              <w:right w:val="single" w:sz="8" w:space="0" w:color="auto"/>
            </w:tcBorders>
            <w:shd w:val="clear" w:color="000000" w:fill="FFFFFF"/>
            <w:vAlign w:val="bottom"/>
            <w:hideMark/>
          </w:tcPr>
          <w:p w14:paraId="6ED73B55" w14:textId="77777777" w:rsidR="00932134" w:rsidRPr="00E20017" w:rsidRDefault="00932134" w:rsidP="00932134">
            <w:pPr>
              <w:spacing w:line="240" w:lineRule="auto"/>
              <w:ind w:firstLine="0"/>
              <w:jc w:val="center"/>
              <w:rPr>
                <w:color w:val="000000"/>
                <w:lang w:eastAsia="ru-RU"/>
              </w:rPr>
            </w:pPr>
            <w:r w:rsidRPr="00E20017">
              <w:rPr>
                <w:color w:val="000000"/>
                <w:lang w:eastAsia="ru-RU"/>
              </w:rPr>
              <w:t>Теплосчётчик ЭСКО МТР-06</w:t>
            </w:r>
          </w:p>
        </w:tc>
        <w:tc>
          <w:tcPr>
            <w:tcW w:w="2780" w:type="dxa"/>
            <w:tcBorders>
              <w:top w:val="nil"/>
              <w:left w:val="nil"/>
              <w:bottom w:val="single" w:sz="8" w:space="0" w:color="auto"/>
              <w:right w:val="single" w:sz="8" w:space="0" w:color="auto"/>
            </w:tcBorders>
            <w:shd w:val="clear" w:color="000000" w:fill="FFFFFF"/>
            <w:noWrap/>
            <w:vAlign w:val="center"/>
            <w:hideMark/>
          </w:tcPr>
          <w:p w14:paraId="520C15E7" w14:textId="77777777" w:rsidR="00932134" w:rsidRPr="00E20017" w:rsidRDefault="00932134" w:rsidP="00932134">
            <w:pPr>
              <w:spacing w:line="240" w:lineRule="auto"/>
              <w:ind w:firstLine="0"/>
              <w:jc w:val="center"/>
              <w:rPr>
                <w:color w:val="000000"/>
                <w:lang w:eastAsia="ru-RU"/>
              </w:rPr>
            </w:pPr>
            <w:r w:rsidRPr="00E20017">
              <w:rPr>
                <w:color w:val="000000"/>
                <w:lang w:eastAsia="ru-RU"/>
              </w:rPr>
              <w:t>16.09.2022г.</w:t>
            </w:r>
          </w:p>
        </w:tc>
      </w:tr>
      <w:tr w:rsidR="00932134" w:rsidRPr="00E20017" w14:paraId="5EA9AB82" w14:textId="77777777" w:rsidTr="00932134">
        <w:trPr>
          <w:trHeight w:val="315"/>
        </w:trPr>
        <w:tc>
          <w:tcPr>
            <w:tcW w:w="2820" w:type="dxa"/>
            <w:tcBorders>
              <w:top w:val="single" w:sz="8" w:space="0" w:color="auto"/>
              <w:left w:val="single" w:sz="8" w:space="0" w:color="auto"/>
              <w:bottom w:val="nil"/>
              <w:right w:val="single" w:sz="8" w:space="0" w:color="auto"/>
            </w:tcBorders>
            <w:shd w:val="clear" w:color="000000" w:fill="FFFFFF"/>
            <w:vAlign w:val="center"/>
            <w:hideMark/>
          </w:tcPr>
          <w:p w14:paraId="09321A9A" w14:textId="77777777" w:rsidR="00932134" w:rsidRPr="00E20017" w:rsidRDefault="00932134" w:rsidP="00932134">
            <w:pPr>
              <w:spacing w:line="240" w:lineRule="auto"/>
              <w:ind w:firstLine="0"/>
              <w:rPr>
                <w:color w:val="000000"/>
                <w:lang w:eastAsia="ru-RU"/>
              </w:rPr>
            </w:pPr>
            <w:r w:rsidRPr="00E20017">
              <w:rPr>
                <w:color w:val="000000"/>
                <w:lang w:eastAsia="ru-RU"/>
              </w:rPr>
              <w:t>ул. Строителей 13</w:t>
            </w:r>
          </w:p>
        </w:tc>
        <w:tc>
          <w:tcPr>
            <w:tcW w:w="3880" w:type="dxa"/>
            <w:tcBorders>
              <w:top w:val="nil"/>
              <w:left w:val="nil"/>
              <w:bottom w:val="single" w:sz="8" w:space="0" w:color="auto"/>
              <w:right w:val="single" w:sz="8" w:space="0" w:color="auto"/>
            </w:tcBorders>
            <w:shd w:val="clear" w:color="000000" w:fill="FFFFFF"/>
            <w:vAlign w:val="bottom"/>
            <w:hideMark/>
          </w:tcPr>
          <w:p w14:paraId="62332DE1" w14:textId="77777777" w:rsidR="00932134" w:rsidRPr="00E20017" w:rsidRDefault="00932134" w:rsidP="00932134">
            <w:pPr>
              <w:spacing w:line="240" w:lineRule="auto"/>
              <w:ind w:firstLine="0"/>
              <w:jc w:val="center"/>
              <w:rPr>
                <w:color w:val="000000"/>
                <w:lang w:eastAsia="ru-RU"/>
              </w:rPr>
            </w:pPr>
            <w:r w:rsidRPr="00E20017">
              <w:rPr>
                <w:color w:val="000000"/>
                <w:lang w:eastAsia="ru-RU"/>
              </w:rPr>
              <w:t>Теплосчётчик ЭСКО МТР-06</w:t>
            </w:r>
          </w:p>
        </w:tc>
        <w:tc>
          <w:tcPr>
            <w:tcW w:w="2780" w:type="dxa"/>
            <w:tcBorders>
              <w:top w:val="nil"/>
              <w:left w:val="nil"/>
              <w:bottom w:val="single" w:sz="8" w:space="0" w:color="auto"/>
              <w:right w:val="single" w:sz="8" w:space="0" w:color="auto"/>
            </w:tcBorders>
            <w:shd w:val="clear" w:color="000000" w:fill="FFFFFF"/>
            <w:noWrap/>
            <w:vAlign w:val="center"/>
            <w:hideMark/>
          </w:tcPr>
          <w:p w14:paraId="607409D2" w14:textId="77777777" w:rsidR="00932134" w:rsidRPr="00E20017" w:rsidRDefault="00932134" w:rsidP="00932134">
            <w:pPr>
              <w:spacing w:line="240" w:lineRule="auto"/>
              <w:ind w:firstLine="0"/>
              <w:jc w:val="center"/>
              <w:rPr>
                <w:color w:val="000000"/>
                <w:lang w:eastAsia="ru-RU"/>
              </w:rPr>
            </w:pPr>
            <w:r w:rsidRPr="00E20017">
              <w:rPr>
                <w:color w:val="000000"/>
                <w:lang w:eastAsia="ru-RU"/>
              </w:rPr>
              <w:t>16.09.2022г.</w:t>
            </w:r>
          </w:p>
        </w:tc>
      </w:tr>
      <w:tr w:rsidR="00932134" w:rsidRPr="00E20017" w14:paraId="3C1BCC02" w14:textId="77777777" w:rsidTr="00932134">
        <w:trPr>
          <w:trHeight w:val="315"/>
        </w:trPr>
        <w:tc>
          <w:tcPr>
            <w:tcW w:w="2820" w:type="dxa"/>
            <w:tcBorders>
              <w:top w:val="single" w:sz="8" w:space="0" w:color="auto"/>
              <w:left w:val="single" w:sz="8" w:space="0" w:color="auto"/>
              <w:bottom w:val="nil"/>
              <w:right w:val="single" w:sz="8" w:space="0" w:color="auto"/>
            </w:tcBorders>
            <w:shd w:val="clear" w:color="000000" w:fill="FFFFFF"/>
            <w:vAlign w:val="center"/>
            <w:hideMark/>
          </w:tcPr>
          <w:p w14:paraId="2E257B7C" w14:textId="77777777" w:rsidR="00932134" w:rsidRPr="00E20017" w:rsidRDefault="00932134" w:rsidP="00932134">
            <w:pPr>
              <w:spacing w:line="240" w:lineRule="auto"/>
              <w:ind w:firstLine="0"/>
              <w:rPr>
                <w:color w:val="000000"/>
                <w:lang w:eastAsia="ru-RU"/>
              </w:rPr>
            </w:pPr>
            <w:r w:rsidRPr="00E20017">
              <w:rPr>
                <w:color w:val="000000"/>
                <w:lang w:eastAsia="ru-RU"/>
              </w:rPr>
              <w:t>ул. Строителей 14</w:t>
            </w:r>
          </w:p>
        </w:tc>
        <w:tc>
          <w:tcPr>
            <w:tcW w:w="3880" w:type="dxa"/>
            <w:tcBorders>
              <w:top w:val="nil"/>
              <w:left w:val="nil"/>
              <w:bottom w:val="single" w:sz="8" w:space="0" w:color="auto"/>
              <w:right w:val="single" w:sz="8" w:space="0" w:color="auto"/>
            </w:tcBorders>
            <w:shd w:val="clear" w:color="000000" w:fill="FFFFFF"/>
            <w:vAlign w:val="bottom"/>
            <w:hideMark/>
          </w:tcPr>
          <w:p w14:paraId="6EFF150B" w14:textId="77777777" w:rsidR="00932134" w:rsidRPr="00E20017" w:rsidRDefault="00932134" w:rsidP="00932134">
            <w:pPr>
              <w:spacing w:line="240" w:lineRule="auto"/>
              <w:ind w:firstLine="0"/>
              <w:jc w:val="center"/>
              <w:rPr>
                <w:color w:val="000000"/>
                <w:lang w:eastAsia="ru-RU"/>
              </w:rPr>
            </w:pPr>
            <w:r w:rsidRPr="00E20017">
              <w:rPr>
                <w:color w:val="000000"/>
                <w:lang w:eastAsia="ru-RU"/>
              </w:rPr>
              <w:t>Теплосчётчик КАРАТ-308</w:t>
            </w:r>
          </w:p>
        </w:tc>
        <w:tc>
          <w:tcPr>
            <w:tcW w:w="2780" w:type="dxa"/>
            <w:tcBorders>
              <w:top w:val="nil"/>
              <w:left w:val="nil"/>
              <w:bottom w:val="single" w:sz="8" w:space="0" w:color="auto"/>
              <w:right w:val="single" w:sz="8" w:space="0" w:color="auto"/>
            </w:tcBorders>
            <w:shd w:val="clear" w:color="000000" w:fill="FFFFFF"/>
            <w:noWrap/>
            <w:vAlign w:val="center"/>
            <w:hideMark/>
          </w:tcPr>
          <w:p w14:paraId="4AD72E66" w14:textId="77777777" w:rsidR="00932134" w:rsidRPr="00E20017" w:rsidRDefault="00932134" w:rsidP="00932134">
            <w:pPr>
              <w:spacing w:line="240" w:lineRule="auto"/>
              <w:ind w:firstLine="0"/>
              <w:jc w:val="center"/>
              <w:rPr>
                <w:color w:val="000000"/>
                <w:lang w:eastAsia="ru-RU"/>
              </w:rPr>
            </w:pPr>
            <w:r w:rsidRPr="00E20017">
              <w:rPr>
                <w:color w:val="000000"/>
                <w:lang w:eastAsia="ru-RU"/>
              </w:rPr>
              <w:t>13.10.2022г.</w:t>
            </w:r>
          </w:p>
        </w:tc>
      </w:tr>
      <w:tr w:rsidR="00932134" w:rsidRPr="00E20017" w14:paraId="7A63D12F" w14:textId="77777777" w:rsidTr="00932134">
        <w:trPr>
          <w:trHeight w:val="300"/>
        </w:trPr>
        <w:tc>
          <w:tcPr>
            <w:tcW w:w="2820" w:type="dxa"/>
            <w:tcBorders>
              <w:top w:val="single" w:sz="8" w:space="0" w:color="auto"/>
              <w:left w:val="single" w:sz="8" w:space="0" w:color="auto"/>
              <w:bottom w:val="nil"/>
              <w:right w:val="single" w:sz="8" w:space="0" w:color="auto"/>
            </w:tcBorders>
            <w:shd w:val="clear" w:color="000000" w:fill="FFFFFF"/>
            <w:vAlign w:val="center"/>
            <w:hideMark/>
          </w:tcPr>
          <w:p w14:paraId="116E311C" w14:textId="77777777" w:rsidR="00932134" w:rsidRPr="00E20017" w:rsidRDefault="00932134" w:rsidP="00932134">
            <w:pPr>
              <w:spacing w:line="240" w:lineRule="auto"/>
              <w:ind w:firstLine="0"/>
              <w:rPr>
                <w:color w:val="000000"/>
                <w:lang w:eastAsia="ru-RU"/>
              </w:rPr>
            </w:pPr>
            <w:r w:rsidRPr="00E20017">
              <w:rPr>
                <w:color w:val="000000"/>
                <w:lang w:eastAsia="ru-RU"/>
              </w:rPr>
              <w:t>ул. Строителей 15</w:t>
            </w:r>
          </w:p>
        </w:tc>
        <w:tc>
          <w:tcPr>
            <w:tcW w:w="3880" w:type="dxa"/>
            <w:tcBorders>
              <w:top w:val="nil"/>
              <w:left w:val="nil"/>
              <w:bottom w:val="single" w:sz="8" w:space="0" w:color="auto"/>
              <w:right w:val="single" w:sz="8" w:space="0" w:color="auto"/>
            </w:tcBorders>
            <w:shd w:val="clear" w:color="000000" w:fill="FFFFFF"/>
            <w:vAlign w:val="center"/>
            <w:hideMark/>
          </w:tcPr>
          <w:p w14:paraId="4B5EC47B" w14:textId="77777777" w:rsidR="00932134" w:rsidRPr="00E20017" w:rsidRDefault="00932134" w:rsidP="00932134">
            <w:pPr>
              <w:spacing w:line="240" w:lineRule="auto"/>
              <w:ind w:firstLine="0"/>
              <w:jc w:val="center"/>
              <w:rPr>
                <w:color w:val="000000"/>
                <w:lang w:eastAsia="ru-RU"/>
              </w:rPr>
            </w:pPr>
            <w:r w:rsidRPr="00E20017">
              <w:rPr>
                <w:color w:val="000000"/>
                <w:lang w:eastAsia="ru-RU"/>
              </w:rPr>
              <w:t>Теплосчётчик SA-94/2</w:t>
            </w:r>
          </w:p>
        </w:tc>
        <w:tc>
          <w:tcPr>
            <w:tcW w:w="2780" w:type="dxa"/>
            <w:tcBorders>
              <w:top w:val="nil"/>
              <w:left w:val="nil"/>
              <w:bottom w:val="single" w:sz="8" w:space="0" w:color="auto"/>
              <w:right w:val="single" w:sz="8" w:space="0" w:color="auto"/>
            </w:tcBorders>
            <w:shd w:val="clear" w:color="000000" w:fill="FFFFFF"/>
            <w:noWrap/>
            <w:vAlign w:val="center"/>
            <w:hideMark/>
          </w:tcPr>
          <w:p w14:paraId="0DA47D33" w14:textId="77777777" w:rsidR="00932134" w:rsidRPr="00E20017" w:rsidRDefault="00932134" w:rsidP="00932134">
            <w:pPr>
              <w:spacing w:line="240" w:lineRule="auto"/>
              <w:ind w:firstLine="0"/>
              <w:jc w:val="center"/>
              <w:rPr>
                <w:color w:val="000000"/>
                <w:lang w:eastAsia="ru-RU"/>
              </w:rPr>
            </w:pPr>
            <w:r w:rsidRPr="00E20017">
              <w:rPr>
                <w:color w:val="000000"/>
                <w:lang w:eastAsia="ru-RU"/>
              </w:rPr>
              <w:t> </w:t>
            </w:r>
          </w:p>
        </w:tc>
      </w:tr>
      <w:tr w:rsidR="00932134" w:rsidRPr="00E20017" w14:paraId="5B4ED2FF" w14:textId="77777777" w:rsidTr="00932134">
        <w:trPr>
          <w:trHeight w:val="315"/>
        </w:trPr>
        <w:tc>
          <w:tcPr>
            <w:tcW w:w="2820" w:type="dxa"/>
            <w:tcBorders>
              <w:top w:val="single" w:sz="8" w:space="0" w:color="auto"/>
              <w:left w:val="single" w:sz="8" w:space="0" w:color="auto"/>
              <w:bottom w:val="nil"/>
              <w:right w:val="single" w:sz="8" w:space="0" w:color="auto"/>
            </w:tcBorders>
            <w:shd w:val="clear" w:color="000000" w:fill="FFFFFF"/>
            <w:vAlign w:val="center"/>
            <w:hideMark/>
          </w:tcPr>
          <w:p w14:paraId="625CF919" w14:textId="77777777" w:rsidR="00932134" w:rsidRPr="00E20017" w:rsidRDefault="00932134" w:rsidP="00932134">
            <w:pPr>
              <w:spacing w:line="240" w:lineRule="auto"/>
              <w:ind w:firstLine="0"/>
              <w:rPr>
                <w:color w:val="000000"/>
                <w:lang w:eastAsia="ru-RU"/>
              </w:rPr>
            </w:pPr>
            <w:r w:rsidRPr="00E20017">
              <w:rPr>
                <w:color w:val="000000"/>
                <w:lang w:eastAsia="ru-RU"/>
              </w:rPr>
              <w:t>ул. Строителей 16</w:t>
            </w:r>
          </w:p>
        </w:tc>
        <w:tc>
          <w:tcPr>
            <w:tcW w:w="3880" w:type="dxa"/>
            <w:tcBorders>
              <w:top w:val="nil"/>
              <w:left w:val="nil"/>
              <w:bottom w:val="single" w:sz="8" w:space="0" w:color="auto"/>
              <w:right w:val="single" w:sz="8" w:space="0" w:color="auto"/>
            </w:tcBorders>
            <w:shd w:val="clear" w:color="000000" w:fill="FFFFFF"/>
            <w:vAlign w:val="center"/>
            <w:hideMark/>
          </w:tcPr>
          <w:p w14:paraId="23CD2C32" w14:textId="77777777" w:rsidR="00932134" w:rsidRPr="00E20017" w:rsidRDefault="00932134" w:rsidP="00932134">
            <w:pPr>
              <w:spacing w:line="240" w:lineRule="auto"/>
              <w:ind w:firstLine="0"/>
              <w:jc w:val="center"/>
              <w:rPr>
                <w:color w:val="000000"/>
                <w:lang w:eastAsia="ru-RU"/>
              </w:rPr>
            </w:pPr>
            <w:r w:rsidRPr="00E20017">
              <w:rPr>
                <w:color w:val="000000"/>
                <w:lang w:eastAsia="ru-RU"/>
              </w:rPr>
              <w:t>Теплосчётчик SA-94/2</w:t>
            </w:r>
          </w:p>
        </w:tc>
        <w:tc>
          <w:tcPr>
            <w:tcW w:w="2780" w:type="dxa"/>
            <w:tcBorders>
              <w:top w:val="nil"/>
              <w:left w:val="nil"/>
              <w:bottom w:val="single" w:sz="8" w:space="0" w:color="auto"/>
              <w:right w:val="single" w:sz="8" w:space="0" w:color="auto"/>
            </w:tcBorders>
            <w:shd w:val="clear" w:color="000000" w:fill="FFFFFF"/>
            <w:noWrap/>
            <w:vAlign w:val="center"/>
            <w:hideMark/>
          </w:tcPr>
          <w:p w14:paraId="11253429" w14:textId="77777777" w:rsidR="00932134" w:rsidRPr="00E20017" w:rsidRDefault="00932134" w:rsidP="00932134">
            <w:pPr>
              <w:spacing w:line="240" w:lineRule="auto"/>
              <w:ind w:firstLine="0"/>
              <w:jc w:val="center"/>
              <w:rPr>
                <w:color w:val="000000"/>
                <w:lang w:eastAsia="ru-RU"/>
              </w:rPr>
            </w:pPr>
            <w:r w:rsidRPr="00E20017">
              <w:rPr>
                <w:color w:val="000000"/>
                <w:lang w:eastAsia="ru-RU"/>
              </w:rPr>
              <w:t> </w:t>
            </w:r>
          </w:p>
        </w:tc>
      </w:tr>
      <w:tr w:rsidR="00932134" w:rsidRPr="00E20017" w14:paraId="4E874290" w14:textId="77777777" w:rsidTr="00932134">
        <w:trPr>
          <w:trHeight w:val="315"/>
        </w:trPr>
        <w:tc>
          <w:tcPr>
            <w:tcW w:w="2820" w:type="dxa"/>
            <w:tcBorders>
              <w:top w:val="single" w:sz="8" w:space="0" w:color="auto"/>
              <w:left w:val="single" w:sz="8" w:space="0" w:color="auto"/>
              <w:bottom w:val="nil"/>
              <w:right w:val="single" w:sz="8" w:space="0" w:color="auto"/>
            </w:tcBorders>
            <w:shd w:val="clear" w:color="000000" w:fill="FFFFFF"/>
            <w:vAlign w:val="center"/>
            <w:hideMark/>
          </w:tcPr>
          <w:p w14:paraId="7A017320" w14:textId="77777777" w:rsidR="00932134" w:rsidRPr="00E20017" w:rsidRDefault="00932134" w:rsidP="00932134">
            <w:pPr>
              <w:spacing w:line="240" w:lineRule="auto"/>
              <w:ind w:firstLine="0"/>
              <w:rPr>
                <w:color w:val="000000"/>
                <w:lang w:eastAsia="ru-RU"/>
              </w:rPr>
            </w:pPr>
            <w:r w:rsidRPr="00E20017">
              <w:rPr>
                <w:color w:val="000000"/>
                <w:lang w:eastAsia="ru-RU"/>
              </w:rPr>
              <w:lastRenderedPageBreak/>
              <w:t>ул. Тевлянто 2</w:t>
            </w:r>
          </w:p>
        </w:tc>
        <w:tc>
          <w:tcPr>
            <w:tcW w:w="3880" w:type="dxa"/>
            <w:tcBorders>
              <w:top w:val="nil"/>
              <w:left w:val="nil"/>
              <w:bottom w:val="single" w:sz="8" w:space="0" w:color="auto"/>
              <w:right w:val="single" w:sz="8" w:space="0" w:color="auto"/>
            </w:tcBorders>
            <w:shd w:val="clear" w:color="000000" w:fill="FFFFFF"/>
            <w:vAlign w:val="bottom"/>
            <w:hideMark/>
          </w:tcPr>
          <w:p w14:paraId="24AA8172" w14:textId="77777777" w:rsidR="00932134" w:rsidRPr="00E20017" w:rsidRDefault="00932134" w:rsidP="00932134">
            <w:pPr>
              <w:spacing w:line="240" w:lineRule="auto"/>
              <w:ind w:firstLine="0"/>
              <w:jc w:val="center"/>
              <w:rPr>
                <w:color w:val="000000"/>
                <w:lang w:eastAsia="ru-RU"/>
              </w:rPr>
            </w:pPr>
            <w:r w:rsidRPr="00E20017">
              <w:rPr>
                <w:color w:val="000000"/>
                <w:lang w:eastAsia="ru-RU"/>
              </w:rPr>
              <w:t>Теплосчётчик ЭСКО МТР-06</w:t>
            </w:r>
          </w:p>
        </w:tc>
        <w:tc>
          <w:tcPr>
            <w:tcW w:w="2780" w:type="dxa"/>
            <w:tcBorders>
              <w:top w:val="nil"/>
              <w:left w:val="nil"/>
              <w:bottom w:val="single" w:sz="8" w:space="0" w:color="auto"/>
              <w:right w:val="single" w:sz="8" w:space="0" w:color="auto"/>
            </w:tcBorders>
            <w:shd w:val="clear" w:color="000000" w:fill="FFFFFF"/>
            <w:noWrap/>
            <w:vAlign w:val="center"/>
            <w:hideMark/>
          </w:tcPr>
          <w:p w14:paraId="3C34BEC4" w14:textId="77777777" w:rsidR="00932134" w:rsidRPr="00E20017" w:rsidRDefault="00932134" w:rsidP="00932134">
            <w:pPr>
              <w:spacing w:line="240" w:lineRule="auto"/>
              <w:ind w:firstLine="0"/>
              <w:jc w:val="center"/>
              <w:rPr>
                <w:color w:val="000000"/>
                <w:lang w:eastAsia="ru-RU"/>
              </w:rPr>
            </w:pPr>
            <w:r w:rsidRPr="00E20017">
              <w:rPr>
                <w:color w:val="000000"/>
                <w:lang w:eastAsia="ru-RU"/>
              </w:rPr>
              <w:t>16.09.2022г.</w:t>
            </w:r>
          </w:p>
        </w:tc>
      </w:tr>
      <w:tr w:rsidR="00932134" w:rsidRPr="00E20017" w14:paraId="4D83BE05" w14:textId="77777777" w:rsidTr="00932134">
        <w:trPr>
          <w:trHeight w:val="315"/>
        </w:trPr>
        <w:tc>
          <w:tcPr>
            <w:tcW w:w="2820" w:type="dxa"/>
            <w:tcBorders>
              <w:top w:val="single" w:sz="8" w:space="0" w:color="auto"/>
              <w:left w:val="single" w:sz="8" w:space="0" w:color="auto"/>
              <w:bottom w:val="nil"/>
              <w:right w:val="single" w:sz="8" w:space="0" w:color="auto"/>
            </w:tcBorders>
            <w:shd w:val="clear" w:color="000000" w:fill="FFFFFF"/>
            <w:vAlign w:val="center"/>
            <w:hideMark/>
          </w:tcPr>
          <w:p w14:paraId="36117497" w14:textId="77777777" w:rsidR="00932134" w:rsidRPr="00E20017" w:rsidRDefault="00932134" w:rsidP="00932134">
            <w:pPr>
              <w:spacing w:line="240" w:lineRule="auto"/>
              <w:ind w:firstLine="0"/>
              <w:rPr>
                <w:color w:val="000000"/>
                <w:lang w:eastAsia="ru-RU"/>
              </w:rPr>
            </w:pPr>
            <w:r w:rsidRPr="00E20017">
              <w:rPr>
                <w:color w:val="000000"/>
                <w:lang w:eastAsia="ru-RU"/>
              </w:rPr>
              <w:t>ул. Тевлянто 8</w:t>
            </w:r>
          </w:p>
        </w:tc>
        <w:tc>
          <w:tcPr>
            <w:tcW w:w="3880" w:type="dxa"/>
            <w:tcBorders>
              <w:top w:val="nil"/>
              <w:left w:val="nil"/>
              <w:bottom w:val="single" w:sz="8" w:space="0" w:color="auto"/>
              <w:right w:val="single" w:sz="8" w:space="0" w:color="auto"/>
            </w:tcBorders>
            <w:shd w:val="clear" w:color="000000" w:fill="FFFFFF"/>
            <w:vAlign w:val="bottom"/>
            <w:hideMark/>
          </w:tcPr>
          <w:p w14:paraId="56B29C5F" w14:textId="77777777" w:rsidR="00932134" w:rsidRPr="00E20017" w:rsidRDefault="00932134" w:rsidP="00932134">
            <w:pPr>
              <w:spacing w:line="240" w:lineRule="auto"/>
              <w:ind w:firstLine="0"/>
              <w:jc w:val="center"/>
              <w:rPr>
                <w:color w:val="000000"/>
                <w:lang w:eastAsia="ru-RU"/>
              </w:rPr>
            </w:pPr>
            <w:r w:rsidRPr="00E20017">
              <w:rPr>
                <w:color w:val="000000"/>
                <w:lang w:eastAsia="ru-RU"/>
              </w:rPr>
              <w:t>Теплосчётчик ЭСКО МТР-06</w:t>
            </w:r>
          </w:p>
        </w:tc>
        <w:tc>
          <w:tcPr>
            <w:tcW w:w="2780" w:type="dxa"/>
            <w:tcBorders>
              <w:top w:val="nil"/>
              <w:left w:val="nil"/>
              <w:bottom w:val="single" w:sz="8" w:space="0" w:color="auto"/>
              <w:right w:val="single" w:sz="8" w:space="0" w:color="auto"/>
            </w:tcBorders>
            <w:shd w:val="clear" w:color="000000" w:fill="FFFFFF"/>
            <w:noWrap/>
            <w:vAlign w:val="center"/>
            <w:hideMark/>
          </w:tcPr>
          <w:p w14:paraId="1D25C859" w14:textId="77777777" w:rsidR="00932134" w:rsidRPr="00E20017" w:rsidRDefault="00932134" w:rsidP="00932134">
            <w:pPr>
              <w:spacing w:line="240" w:lineRule="auto"/>
              <w:ind w:firstLine="0"/>
              <w:jc w:val="center"/>
              <w:rPr>
                <w:color w:val="000000"/>
                <w:lang w:eastAsia="ru-RU"/>
              </w:rPr>
            </w:pPr>
            <w:r w:rsidRPr="00E20017">
              <w:rPr>
                <w:color w:val="000000"/>
                <w:lang w:eastAsia="ru-RU"/>
              </w:rPr>
              <w:t>16.09.2022г.</w:t>
            </w:r>
          </w:p>
        </w:tc>
      </w:tr>
      <w:tr w:rsidR="00932134" w:rsidRPr="00E20017" w14:paraId="272BE2D8" w14:textId="77777777" w:rsidTr="00932134">
        <w:trPr>
          <w:trHeight w:val="315"/>
        </w:trPr>
        <w:tc>
          <w:tcPr>
            <w:tcW w:w="2820" w:type="dxa"/>
            <w:tcBorders>
              <w:top w:val="single" w:sz="8" w:space="0" w:color="auto"/>
              <w:left w:val="single" w:sz="8" w:space="0" w:color="auto"/>
              <w:bottom w:val="nil"/>
              <w:right w:val="single" w:sz="8" w:space="0" w:color="auto"/>
            </w:tcBorders>
            <w:shd w:val="clear" w:color="000000" w:fill="FFFFFF"/>
            <w:vAlign w:val="center"/>
            <w:hideMark/>
          </w:tcPr>
          <w:p w14:paraId="521DAECA" w14:textId="77777777" w:rsidR="00932134" w:rsidRPr="00E20017" w:rsidRDefault="00932134" w:rsidP="00932134">
            <w:pPr>
              <w:spacing w:line="240" w:lineRule="auto"/>
              <w:ind w:firstLine="0"/>
              <w:rPr>
                <w:color w:val="000000"/>
                <w:lang w:eastAsia="ru-RU"/>
              </w:rPr>
            </w:pPr>
            <w:r w:rsidRPr="00E20017">
              <w:rPr>
                <w:color w:val="000000"/>
                <w:lang w:eastAsia="ru-RU"/>
              </w:rPr>
              <w:t>ул. Чукотская 13</w:t>
            </w:r>
          </w:p>
        </w:tc>
        <w:tc>
          <w:tcPr>
            <w:tcW w:w="3880" w:type="dxa"/>
            <w:tcBorders>
              <w:top w:val="nil"/>
              <w:left w:val="nil"/>
              <w:bottom w:val="single" w:sz="8" w:space="0" w:color="auto"/>
              <w:right w:val="single" w:sz="8" w:space="0" w:color="auto"/>
            </w:tcBorders>
            <w:shd w:val="clear" w:color="000000" w:fill="FFFFFF"/>
            <w:vAlign w:val="bottom"/>
            <w:hideMark/>
          </w:tcPr>
          <w:p w14:paraId="57C76794" w14:textId="77777777" w:rsidR="00932134" w:rsidRPr="00E20017" w:rsidRDefault="00932134" w:rsidP="00932134">
            <w:pPr>
              <w:spacing w:line="240" w:lineRule="auto"/>
              <w:ind w:firstLine="0"/>
              <w:jc w:val="center"/>
              <w:rPr>
                <w:color w:val="000000"/>
                <w:lang w:eastAsia="ru-RU"/>
              </w:rPr>
            </w:pPr>
            <w:r w:rsidRPr="00E20017">
              <w:rPr>
                <w:color w:val="000000"/>
                <w:lang w:eastAsia="ru-RU"/>
              </w:rPr>
              <w:t>Теплосчётчик ЭСКО МТР-06</w:t>
            </w:r>
          </w:p>
        </w:tc>
        <w:tc>
          <w:tcPr>
            <w:tcW w:w="2780" w:type="dxa"/>
            <w:tcBorders>
              <w:top w:val="nil"/>
              <w:left w:val="nil"/>
              <w:bottom w:val="single" w:sz="8" w:space="0" w:color="auto"/>
              <w:right w:val="single" w:sz="8" w:space="0" w:color="auto"/>
            </w:tcBorders>
            <w:shd w:val="clear" w:color="000000" w:fill="FFFFFF"/>
            <w:noWrap/>
            <w:vAlign w:val="center"/>
            <w:hideMark/>
          </w:tcPr>
          <w:p w14:paraId="17DD7DB2" w14:textId="77777777" w:rsidR="00932134" w:rsidRPr="00E20017" w:rsidRDefault="00932134" w:rsidP="00932134">
            <w:pPr>
              <w:spacing w:line="240" w:lineRule="auto"/>
              <w:ind w:firstLine="0"/>
              <w:jc w:val="center"/>
              <w:rPr>
                <w:color w:val="000000"/>
                <w:lang w:eastAsia="ru-RU"/>
              </w:rPr>
            </w:pPr>
            <w:r w:rsidRPr="00E20017">
              <w:rPr>
                <w:color w:val="000000"/>
                <w:lang w:eastAsia="ru-RU"/>
              </w:rPr>
              <w:t>16.09.2022г.</w:t>
            </w:r>
          </w:p>
        </w:tc>
      </w:tr>
      <w:tr w:rsidR="00932134" w:rsidRPr="00E20017" w14:paraId="310190BB" w14:textId="77777777" w:rsidTr="00932134">
        <w:trPr>
          <w:trHeight w:val="300"/>
        </w:trPr>
        <w:tc>
          <w:tcPr>
            <w:tcW w:w="2820" w:type="dxa"/>
            <w:tcBorders>
              <w:top w:val="single" w:sz="8" w:space="0" w:color="auto"/>
              <w:left w:val="single" w:sz="8" w:space="0" w:color="auto"/>
              <w:bottom w:val="nil"/>
              <w:right w:val="single" w:sz="8" w:space="0" w:color="auto"/>
            </w:tcBorders>
            <w:shd w:val="clear" w:color="000000" w:fill="FFFFFF"/>
            <w:vAlign w:val="center"/>
            <w:hideMark/>
          </w:tcPr>
          <w:p w14:paraId="59AA2F64" w14:textId="77777777" w:rsidR="00932134" w:rsidRPr="00E20017" w:rsidRDefault="00932134" w:rsidP="00932134">
            <w:pPr>
              <w:spacing w:line="240" w:lineRule="auto"/>
              <w:ind w:firstLine="0"/>
              <w:rPr>
                <w:color w:val="000000"/>
                <w:lang w:eastAsia="ru-RU"/>
              </w:rPr>
            </w:pPr>
            <w:r w:rsidRPr="00E20017">
              <w:rPr>
                <w:color w:val="000000"/>
                <w:lang w:eastAsia="ru-RU"/>
              </w:rPr>
              <w:t>ул. Энергетиков 3</w:t>
            </w:r>
          </w:p>
        </w:tc>
        <w:tc>
          <w:tcPr>
            <w:tcW w:w="3880" w:type="dxa"/>
            <w:tcBorders>
              <w:top w:val="nil"/>
              <w:left w:val="nil"/>
              <w:bottom w:val="single" w:sz="8" w:space="0" w:color="auto"/>
              <w:right w:val="single" w:sz="8" w:space="0" w:color="auto"/>
            </w:tcBorders>
            <w:shd w:val="clear" w:color="000000" w:fill="FFFFFF"/>
            <w:vAlign w:val="bottom"/>
            <w:hideMark/>
          </w:tcPr>
          <w:p w14:paraId="70E8EEA2" w14:textId="77777777" w:rsidR="00932134" w:rsidRPr="00E20017" w:rsidRDefault="00932134" w:rsidP="00932134">
            <w:pPr>
              <w:spacing w:line="240" w:lineRule="auto"/>
              <w:ind w:firstLine="0"/>
              <w:jc w:val="center"/>
              <w:rPr>
                <w:color w:val="000000"/>
                <w:lang w:eastAsia="ru-RU"/>
              </w:rPr>
            </w:pPr>
            <w:r w:rsidRPr="00E20017">
              <w:rPr>
                <w:color w:val="000000"/>
                <w:lang w:eastAsia="ru-RU"/>
              </w:rPr>
              <w:t>Теплосчётчик ЭСКО МТР-06</w:t>
            </w:r>
          </w:p>
        </w:tc>
        <w:tc>
          <w:tcPr>
            <w:tcW w:w="2780" w:type="dxa"/>
            <w:tcBorders>
              <w:top w:val="nil"/>
              <w:left w:val="nil"/>
              <w:bottom w:val="single" w:sz="8" w:space="0" w:color="auto"/>
              <w:right w:val="single" w:sz="8" w:space="0" w:color="auto"/>
            </w:tcBorders>
            <w:shd w:val="clear" w:color="000000" w:fill="FFFFFF"/>
            <w:noWrap/>
            <w:vAlign w:val="center"/>
            <w:hideMark/>
          </w:tcPr>
          <w:p w14:paraId="3317BEDA" w14:textId="77777777" w:rsidR="00932134" w:rsidRPr="00E20017" w:rsidRDefault="00932134" w:rsidP="00932134">
            <w:pPr>
              <w:spacing w:line="240" w:lineRule="auto"/>
              <w:ind w:firstLine="0"/>
              <w:jc w:val="center"/>
              <w:rPr>
                <w:color w:val="000000"/>
                <w:lang w:eastAsia="ru-RU"/>
              </w:rPr>
            </w:pPr>
            <w:r w:rsidRPr="00E20017">
              <w:rPr>
                <w:color w:val="000000"/>
                <w:lang w:eastAsia="ru-RU"/>
              </w:rPr>
              <w:t>16.09.2022г.</w:t>
            </w:r>
          </w:p>
        </w:tc>
      </w:tr>
      <w:tr w:rsidR="00932134" w:rsidRPr="00E20017" w14:paraId="76E76016" w14:textId="77777777" w:rsidTr="00932134">
        <w:trPr>
          <w:trHeight w:val="315"/>
        </w:trPr>
        <w:tc>
          <w:tcPr>
            <w:tcW w:w="2820" w:type="dxa"/>
            <w:tcBorders>
              <w:top w:val="single" w:sz="8" w:space="0" w:color="auto"/>
              <w:left w:val="single" w:sz="8" w:space="0" w:color="auto"/>
              <w:bottom w:val="nil"/>
              <w:right w:val="single" w:sz="8" w:space="0" w:color="auto"/>
            </w:tcBorders>
            <w:shd w:val="clear" w:color="000000" w:fill="FFFFFF"/>
            <w:vAlign w:val="center"/>
            <w:hideMark/>
          </w:tcPr>
          <w:p w14:paraId="241A201D" w14:textId="77777777" w:rsidR="00932134" w:rsidRPr="00E20017" w:rsidRDefault="00932134" w:rsidP="00932134">
            <w:pPr>
              <w:spacing w:line="240" w:lineRule="auto"/>
              <w:ind w:firstLine="0"/>
              <w:rPr>
                <w:color w:val="000000"/>
                <w:lang w:eastAsia="ru-RU"/>
              </w:rPr>
            </w:pPr>
            <w:r w:rsidRPr="00E20017">
              <w:rPr>
                <w:color w:val="000000"/>
                <w:lang w:eastAsia="ru-RU"/>
              </w:rPr>
              <w:t>ул. Энергетиков 5</w:t>
            </w:r>
          </w:p>
        </w:tc>
        <w:tc>
          <w:tcPr>
            <w:tcW w:w="3880" w:type="dxa"/>
            <w:tcBorders>
              <w:top w:val="nil"/>
              <w:left w:val="nil"/>
              <w:bottom w:val="single" w:sz="8" w:space="0" w:color="auto"/>
              <w:right w:val="single" w:sz="8" w:space="0" w:color="auto"/>
            </w:tcBorders>
            <w:shd w:val="clear" w:color="000000" w:fill="FFFFFF"/>
            <w:vAlign w:val="bottom"/>
            <w:hideMark/>
          </w:tcPr>
          <w:p w14:paraId="194ECBA2" w14:textId="77777777" w:rsidR="00932134" w:rsidRPr="00E20017" w:rsidRDefault="00932134" w:rsidP="00932134">
            <w:pPr>
              <w:spacing w:line="240" w:lineRule="auto"/>
              <w:ind w:firstLine="0"/>
              <w:jc w:val="center"/>
              <w:rPr>
                <w:color w:val="000000"/>
                <w:lang w:eastAsia="ru-RU"/>
              </w:rPr>
            </w:pPr>
            <w:r w:rsidRPr="00E20017">
              <w:rPr>
                <w:color w:val="000000"/>
                <w:lang w:eastAsia="ru-RU"/>
              </w:rPr>
              <w:t>Теплосчётчик ЭСКО МТР-06</w:t>
            </w:r>
          </w:p>
        </w:tc>
        <w:tc>
          <w:tcPr>
            <w:tcW w:w="2780" w:type="dxa"/>
            <w:tcBorders>
              <w:top w:val="nil"/>
              <w:left w:val="nil"/>
              <w:bottom w:val="single" w:sz="8" w:space="0" w:color="auto"/>
              <w:right w:val="single" w:sz="8" w:space="0" w:color="auto"/>
            </w:tcBorders>
            <w:shd w:val="clear" w:color="000000" w:fill="FFFFFF"/>
            <w:noWrap/>
            <w:vAlign w:val="center"/>
            <w:hideMark/>
          </w:tcPr>
          <w:p w14:paraId="7EE6CA2F" w14:textId="77777777" w:rsidR="00932134" w:rsidRPr="00E20017" w:rsidRDefault="00932134" w:rsidP="00932134">
            <w:pPr>
              <w:spacing w:line="240" w:lineRule="auto"/>
              <w:ind w:firstLine="0"/>
              <w:jc w:val="center"/>
              <w:rPr>
                <w:color w:val="000000"/>
                <w:lang w:eastAsia="ru-RU"/>
              </w:rPr>
            </w:pPr>
            <w:r w:rsidRPr="00E20017">
              <w:rPr>
                <w:color w:val="000000"/>
                <w:lang w:eastAsia="ru-RU"/>
              </w:rPr>
              <w:t>16.09.2022г.</w:t>
            </w:r>
          </w:p>
        </w:tc>
      </w:tr>
      <w:tr w:rsidR="00932134" w:rsidRPr="00E20017" w14:paraId="279ABFD1" w14:textId="77777777" w:rsidTr="00932134">
        <w:trPr>
          <w:trHeight w:val="315"/>
        </w:trPr>
        <w:tc>
          <w:tcPr>
            <w:tcW w:w="2820" w:type="dxa"/>
            <w:tcBorders>
              <w:top w:val="single" w:sz="8" w:space="0" w:color="auto"/>
              <w:left w:val="single" w:sz="8" w:space="0" w:color="auto"/>
              <w:bottom w:val="nil"/>
              <w:right w:val="single" w:sz="8" w:space="0" w:color="auto"/>
            </w:tcBorders>
            <w:shd w:val="clear" w:color="000000" w:fill="FFFFFF"/>
            <w:vAlign w:val="center"/>
            <w:hideMark/>
          </w:tcPr>
          <w:p w14:paraId="255E254E" w14:textId="77777777" w:rsidR="00932134" w:rsidRPr="00E20017" w:rsidRDefault="00932134" w:rsidP="00932134">
            <w:pPr>
              <w:spacing w:line="240" w:lineRule="auto"/>
              <w:ind w:firstLine="0"/>
              <w:rPr>
                <w:color w:val="000000"/>
                <w:lang w:eastAsia="ru-RU"/>
              </w:rPr>
            </w:pPr>
            <w:r w:rsidRPr="00E20017">
              <w:rPr>
                <w:color w:val="000000"/>
                <w:lang w:eastAsia="ru-RU"/>
              </w:rPr>
              <w:t>ул. Энергетиков 6</w:t>
            </w:r>
          </w:p>
        </w:tc>
        <w:tc>
          <w:tcPr>
            <w:tcW w:w="3880" w:type="dxa"/>
            <w:tcBorders>
              <w:top w:val="nil"/>
              <w:left w:val="nil"/>
              <w:bottom w:val="single" w:sz="8" w:space="0" w:color="auto"/>
              <w:right w:val="single" w:sz="8" w:space="0" w:color="auto"/>
            </w:tcBorders>
            <w:shd w:val="clear" w:color="000000" w:fill="FFFFFF"/>
            <w:vAlign w:val="bottom"/>
            <w:hideMark/>
          </w:tcPr>
          <w:p w14:paraId="27C9D7D0" w14:textId="77777777" w:rsidR="00932134" w:rsidRPr="00E20017" w:rsidRDefault="00932134" w:rsidP="00932134">
            <w:pPr>
              <w:spacing w:line="240" w:lineRule="auto"/>
              <w:ind w:firstLine="0"/>
              <w:jc w:val="center"/>
              <w:rPr>
                <w:color w:val="000000"/>
                <w:lang w:eastAsia="ru-RU"/>
              </w:rPr>
            </w:pPr>
            <w:r w:rsidRPr="00E20017">
              <w:rPr>
                <w:color w:val="000000"/>
                <w:lang w:eastAsia="ru-RU"/>
              </w:rPr>
              <w:t>Теплосчётчик ЭСКО МТР-06</w:t>
            </w:r>
          </w:p>
        </w:tc>
        <w:tc>
          <w:tcPr>
            <w:tcW w:w="2780" w:type="dxa"/>
            <w:tcBorders>
              <w:top w:val="nil"/>
              <w:left w:val="nil"/>
              <w:bottom w:val="single" w:sz="8" w:space="0" w:color="auto"/>
              <w:right w:val="single" w:sz="8" w:space="0" w:color="auto"/>
            </w:tcBorders>
            <w:shd w:val="clear" w:color="000000" w:fill="FFFFFF"/>
            <w:noWrap/>
            <w:vAlign w:val="center"/>
            <w:hideMark/>
          </w:tcPr>
          <w:p w14:paraId="0568FC11" w14:textId="77777777" w:rsidR="00932134" w:rsidRPr="00E20017" w:rsidRDefault="00932134" w:rsidP="00932134">
            <w:pPr>
              <w:spacing w:line="240" w:lineRule="auto"/>
              <w:ind w:firstLine="0"/>
              <w:jc w:val="center"/>
              <w:rPr>
                <w:color w:val="000000"/>
                <w:lang w:eastAsia="ru-RU"/>
              </w:rPr>
            </w:pPr>
            <w:r w:rsidRPr="00E20017">
              <w:rPr>
                <w:color w:val="000000"/>
                <w:lang w:eastAsia="ru-RU"/>
              </w:rPr>
              <w:t>16.09.2022г.</w:t>
            </w:r>
          </w:p>
        </w:tc>
      </w:tr>
      <w:tr w:rsidR="00932134" w:rsidRPr="00E20017" w14:paraId="16C2B69C" w14:textId="77777777" w:rsidTr="00932134">
        <w:trPr>
          <w:trHeight w:val="315"/>
        </w:trPr>
        <w:tc>
          <w:tcPr>
            <w:tcW w:w="2820" w:type="dxa"/>
            <w:tcBorders>
              <w:top w:val="single" w:sz="8" w:space="0" w:color="auto"/>
              <w:left w:val="single" w:sz="8" w:space="0" w:color="auto"/>
              <w:bottom w:val="nil"/>
              <w:right w:val="single" w:sz="8" w:space="0" w:color="auto"/>
            </w:tcBorders>
            <w:shd w:val="clear" w:color="000000" w:fill="FFFFFF"/>
            <w:vAlign w:val="center"/>
            <w:hideMark/>
          </w:tcPr>
          <w:p w14:paraId="76BD6BC5" w14:textId="77777777" w:rsidR="00932134" w:rsidRPr="00E20017" w:rsidRDefault="00932134" w:rsidP="00932134">
            <w:pPr>
              <w:spacing w:line="240" w:lineRule="auto"/>
              <w:ind w:firstLine="0"/>
              <w:rPr>
                <w:color w:val="000000"/>
                <w:lang w:eastAsia="ru-RU"/>
              </w:rPr>
            </w:pPr>
            <w:r w:rsidRPr="00E20017">
              <w:rPr>
                <w:color w:val="000000"/>
                <w:lang w:eastAsia="ru-RU"/>
              </w:rPr>
              <w:t>ул. Энергетиков 7</w:t>
            </w:r>
          </w:p>
        </w:tc>
        <w:tc>
          <w:tcPr>
            <w:tcW w:w="3880" w:type="dxa"/>
            <w:tcBorders>
              <w:top w:val="nil"/>
              <w:left w:val="nil"/>
              <w:bottom w:val="single" w:sz="8" w:space="0" w:color="auto"/>
              <w:right w:val="single" w:sz="8" w:space="0" w:color="auto"/>
            </w:tcBorders>
            <w:shd w:val="clear" w:color="000000" w:fill="FFFFFF"/>
            <w:vAlign w:val="bottom"/>
            <w:hideMark/>
          </w:tcPr>
          <w:p w14:paraId="5BDC6345" w14:textId="77777777" w:rsidR="00932134" w:rsidRPr="00E20017" w:rsidRDefault="00932134" w:rsidP="00932134">
            <w:pPr>
              <w:spacing w:line="240" w:lineRule="auto"/>
              <w:ind w:firstLine="0"/>
              <w:jc w:val="center"/>
              <w:rPr>
                <w:color w:val="000000"/>
                <w:lang w:eastAsia="ru-RU"/>
              </w:rPr>
            </w:pPr>
            <w:r w:rsidRPr="00E20017">
              <w:rPr>
                <w:color w:val="000000"/>
                <w:lang w:eastAsia="ru-RU"/>
              </w:rPr>
              <w:t>Теплосчётчик ЭСКО МТР-06</w:t>
            </w:r>
          </w:p>
        </w:tc>
        <w:tc>
          <w:tcPr>
            <w:tcW w:w="2780" w:type="dxa"/>
            <w:tcBorders>
              <w:top w:val="nil"/>
              <w:left w:val="nil"/>
              <w:bottom w:val="single" w:sz="8" w:space="0" w:color="auto"/>
              <w:right w:val="single" w:sz="8" w:space="0" w:color="auto"/>
            </w:tcBorders>
            <w:shd w:val="clear" w:color="000000" w:fill="FFFFFF"/>
            <w:noWrap/>
            <w:vAlign w:val="center"/>
            <w:hideMark/>
          </w:tcPr>
          <w:p w14:paraId="30D92DE7" w14:textId="77777777" w:rsidR="00932134" w:rsidRPr="00E20017" w:rsidRDefault="00932134" w:rsidP="00932134">
            <w:pPr>
              <w:spacing w:line="240" w:lineRule="auto"/>
              <w:ind w:firstLine="0"/>
              <w:jc w:val="center"/>
              <w:rPr>
                <w:color w:val="000000"/>
                <w:lang w:eastAsia="ru-RU"/>
              </w:rPr>
            </w:pPr>
            <w:r w:rsidRPr="00E20017">
              <w:rPr>
                <w:color w:val="000000"/>
                <w:lang w:eastAsia="ru-RU"/>
              </w:rPr>
              <w:t>16.09.2022г.</w:t>
            </w:r>
          </w:p>
        </w:tc>
      </w:tr>
      <w:tr w:rsidR="00932134" w:rsidRPr="00E20017" w14:paraId="37592F4D" w14:textId="77777777" w:rsidTr="001B75BD">
        <w:trPr>
          <w:trHeight w:val="315"/>
        </w:trPr>
        <w:tc>
          <w:tcPr>
            <w:tcW w:w="2820" w:type="dxa"/>
            <w:tcBorders>
              <w:top w:val="single" w:sz="8" w:space="0" w:color="auto"/>
              <w:left w:val="single" w:sz="8" w:space="0" w:color="auto"/>
              <w:bottom w:val="single" w:sz="4" w:space="0" w:color="auto"/>
              <w:right w:val="single" w:sz="8" w:space="0" w:color="auto"/>
            </w:tcBorders>
            <w:shd w:val="clear" w:color="000000" w:fill="FFFFFF"/>
            <w:vAlign w:val="center"/>
            <w:hideMark/>
          </w:tcPr>
          <w:p w14:paraId="46E44148" w14:textId="77777777" w:rsidR="00932134" w:rsidRPr="00E20017" w:rsidRDefault="00932134" w:rsidP="00932134">
            <w:pPr>
              <w:spacing w:line="240" w:lineRule="auto"/>
              <w:ind w:firstLine="0"/>
              <w:rPr>
                <w:color w:val="000000"/>
                <w:lang w:eastAsia="ru-RU"/>
              </w:rPr>
            </w:pPr>
            <w:r w:rsidRPr="00E20017">
              <w:rPr>
                <w:color w:val="000000"/>
                <w:lang w:eastAsia="ru-RU"/>
              </w:rPr>
              <w:t>ул. Энергетиков 8</w:t>
            </w:r>
          </w:p>
        </w:tc>
        <w:tc>
          <w:tcPr>
            <w:tcW w:w="3880" w:type="dxa"/>
            <w:tcBorders>
              <w:top w:val="nil"/>
              <w:left w:val="nil"/>
              <w:bottom w:val="single" w:sz="4" w:space="0" w:color="auto"/>
              <w:right w:val="single" w:sz="8" w:space="0" w:color="auto"/>
            </w:tcBorders>
            <w:shd w:val="clear" w:color="000000" w:fill="FFFFFF"/>
            <w:vAlign w:val="bottom"/>
            <w:hideMark/>
          </w:tcPr>
          <w:p w14:paraId="3DA9535A" w14:textId="77777777" w:rsidR="00932134" w:rsidRPr="00E20017" w:rsidRDefault="00932134" w:rsidP="00932134">
            <w:pPr>
              <w:spacing w:line="240" w:lineRule="auto"/>
              <w:ind w:firstLine="0"/>
              <w:jc w:val="center"/>
              <w:rPr>
                <w:color w:val="000000"/>
                <w:lang w:eastAsia="ru-RU"/>
              </w:rPr>
            </w:pPr>
            <w:r w:rsidRPr="00E20017">
              <w:rPr>
                <w:color w:val="000000"/>
                <w:lang w:eastAsia="ru-RU"/>
              </w:rPr>
              <w:t>Теплосчётчик ЭСКО МТР-06</w:t>
            </w:r>
          </w:p>
        </w:tc>
        <w:tc>
          <w:tcPr>
            <w:tcW w:w="2780" w:type="dxa"/>
            <w:tcBorders>
              <w:top w:val="nil"/>
              <w:left w:val="nil"/>
              <w:bottom w:val="single" w:sz="4" w:space="0" w:color="auto"/>
              <w:right w:val="single" w:sz="8" w:space="0" w:color="auto"/>
            </w:tcBorders>
            <w:shd w:val="clear" w:color="000000" w:fill="FFFFFF"/>
            <w:noWrap/>
            <w:vAlign w:val="center"/>
            <w:hideMark/>
          </w:tcPr>
          <w:p w14:paraId="23EF88A0" w14:textId="77777777" w:rsidR="00932134" w:rsidRPr="00E20017" w:rsidRDefault="00932134" w:rsidP="00932134">
            <w:pPr>
              <w:spacing w:line="240" w:lineRule="auto"/>
              <w:ind w:firstLine="0"/>
              <w:jc w:val="center"/>
              <w:rPr>
                <w:color w:val="000000"/>
                <w:lang w:eastAsia="ru-RU"/>
              </w:rPr>
            </w:pPr>
            <w:r w:rsidRPr="00E20017">
              <w:rPr>
                <w:color w:val="000000"/>
                <w:lang w:eastAsia="ru-RU"/>
              </w:rPr>
              <w:t>16.09.2022г.</w:t>
            </w:r>
          </w:p>
        </w:tc>
      </w:tr>
      <w:tr w:rsidR="00932134" w:rsidRPr="00E20017" w14:paraId="79807710" w14:textId="77777777" w:rsidTr="001B75BD">
        <w:trPr>
          <w:trHeight w:val="300"/>
        </w:trPr>
        <w:tc>
          <w:tcPr>
            <w:tcW w:w="2820"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73787A41" w14:textId="77777777" w:rsidR="00932134" w:rsidRPr="00E20017" w:rsidRDefault="00932134" w:rsidP="00932134">
            <w:pPr>
              <w:spacing w:line="240" w:lineRule="auto"/>
              <w:ind w:firstLine="0"/>
              <w:rPr>
                <w:color w:val="000000"/>
                <w:lang w:eastAsia="ru-RU"/>
              </w:rPr>
            </w:pPr>
            <w:r w:rsidRPr="00E20017">
              <w:rPr>
                <w:color w:val="000000"/>
                <w:lang w:eastAsia="ru-RU"/>
              </w:rPr>
              <w:t>ул. Энергетиков 10</w:t>
            </w:r>
          </w:p>
        </w:tc>
        <w:tc>
          <w:tcPr>
            <w:tcW w:w="3880"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6FF71548" w14:textId="77777777" w:rsidR="00932134" w:rsidRPr="00E20017" w:rsidRDefault="00932134" w:rsidP="00932134">
            <w:pPr>
              <w:spacing w:line="240" w:lineRule="auto"/>
              <w:ind w:firstLine="0"/>
              <w:jc w:val="center"/>
              <w:rPr>
                <w:color w:val="000000"/>
                <w:lang w:eastAsia="ru-RU"/>
              </w:rPr>
            </w:pPr>
            <w:r w:rsidRPr="00E20017">
              <w:rPr>
                <w:color w:val="000000"/>
                <w:lang w:eastAsia="ru-RU"/>
              </w:rPr>
              <w:t>Теплосчётчик ЭСКО МТР-06</w:t>
            </w:r>
          </w:p>
        </w:tc>
        <w:tc>
          <w:tcPr>
            <w:tcW w:w="2780"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F86D27" w14:textId="77777777" w:rsidR="00932134" w:rsidRPr="00E20017" w:rsidRDefault="00932134" w:rsidP="00932134">
            <w:pPr>
              <w:spacing w:line="240" w:lineRule="auto"/>
              <w:ind w:firstLine="0"/>
              <w:jc w:val="center"/>
              <w:rPr>
                <w:color w:val="000000"/>
                <w:lang w:eastAsia="ru-RU"/>
              </w:rPr>
            </w:pPr>
            <w:r w:rsidRPr="00E20017">
              <w:rPr>
                <w:color w:val="000000"/>
                <w:lang w:eastAsia="ru-RU"/>
              </w:rPr>
              <w:t>16.09.2022г.</w:t>
            </w:r>
          </w:p>
        </w:tc>
      </w:tr>
      <w:tr w:rsidR="00932134" w:rsidRPr="00E20017" w14:paraId="2C80C065" w14:textId="77777777" w:rsidTr="001B75BD">
        <w:trPr>
          <w:trHeight w:val="315"/>
        </w:trPr>
        <w:tc>
          <w:tcPr>
            <w:tcW w:w="2820"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5064916E" w14:textId="77777777" w:rsidR="00932134" w:rsidRPr="00E20017" w:rsidRDefault="00932134" w:rsidP="00932134">
            <w:pPr>
              <w:spacing w:line="240" w:lineRule="auto"/>
              <w:ind w:firstLine="0"/>
              <w:rPr>
                <w:color w:val="000000"/>
                <w:lang w:eastAsia="ru-RU"/>
              </w:rPr>
            </w:pPr>
            <w:r w:rsidRPr="00E20017">
              <w:rPr>
                <w:color w:val="000000"/>
                <w:lang w:eastAsia="ru-RU"/>
              </w:rPr>
              <w:t>ул. Энергетиков 11</w:t>
            </w:r>
          </w:p>
        </w:tc>
        <w:tc>
          <w:tcPr>
            <w:tcW w:w="3880"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3D2C031A" w14:textId="77777777" w:rsidR="00932134" w:rsidRPr="00E20017" w:rsidRDefault="00932134" w:rsidP="00932134">
            <w:pPr>
              <w:spacing w:line="240" w:lineRule="auto"/>
              <w:ind w:firstLine="0"/>
              <w:jc w:val="center"/>
              <w:rPr>
                <w:color w:val="000000"/>
                <w:lang w:eastAsia="ru-RU"/>
              </w:rPr>
            </w:pPr>
            <w:r w:rsidRPr="00E20017">
              <w:rPr>
                <w:color w:val="000000"/>
                <w:lang w:eastAsia="ru-RU"/>
              </w:rPr>
              <w:t>Теплосчётчик ЭСКО МТР-06</w:t>
            </w:r>
          </w:p>
        </w:tc>
        <w:tc>
          <w:tcPr>
            <w:tcW w:w="2780"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7FC3A0" w14:textId="77777777" w:rsidR="00932134" w:rsidRPr="00E20017" w:rsidRDefault="00932134" w:rsidP="00932134">
            <w:pPr>
              <w:spacing w:line="240" w:lineRule="auto"/>
              <w:ind w:firstLine="0"/>
              <w:jc w:val="center"/>
              <w:rPr>
                <w:color w:val="000000"/>
                <w:lang w:eastAsia="ru-RU"/>
              </w:rPr>
            </w:pPr>
            <w:r w:rsidRPr="00E20017">
              <w:rPr>
                <w:color w:val="000000"/>
                <w:lang w:eastAsia="ru-RU"/>
              </w:rPr>
              <w:t>16.09.2022г.</w:t>
            </w:r>
          </w:p>
        </w:tc>
      </w:tr>
      <w:tr w:rsidR="00932134" w:rsidRPr="00E20017" w14:paraId="2439DEE3" w14:textId="77777777" w:rsidTr="001B75BD">
        <w:trPr>
          <w:trHeight w:val="315"/>
        </w:trPr>
        <w:tc>
          <w:tcPr>
            <w:tcW w:w="2820"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6261B26A" w14:textId="77777777" w:rsidR="00932134" w:rsidRPr="00E20017" w:rsidRDefault="00932134" w:rsidP="00932134">
            <w:pPr>
              <w:spacing w:line="240" w:lineRule="auto"/>
              <w:ind w:firstLine="0"/>
              <w:rPr>
                <w:color w:val="000000"/>
                <w:lang w:eastAsia="ru-RU"/>
              </w:rPr>
            </w:pPr>
            <w:r w:rsidRPr="00E20017">
              <w:rPr>
                <w:color w:val="000000"/>
                <w:lang w:eastAsia="ru-RU"/>
              </w:rPr>
              <w:t>ул. Энергетиков 13</w:t>
            </w:r>
          </w:p>
        </w:tc>
        <w:tc>
          <w:tcPr>
            <w:tcW w:w="3880"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59067089" w14:textId="77777777" w:rsidR="00932134" w:rsidRPr="00E20017" w:rsidRDefault="00932134" w:rsidP="00932134">
            <w:pPr>
              <w:spacing w:line="240" w:lineRule="auto"/>
              <w:ind w:firstLine="0"/>
              <w:jc w:val="center"/>
              <w:rPr>
                <w:color w:val="000000"/>
                <w:lang w:eastAsia="ru-RU"/>
              </w:rPr>
            </w:pPr>
            <w:r w:rsidRPr="00E20017">
              <w:rPr>
                <w:color w:val="000000"/>
                <w:lang w:eastAsia="ru-RU"/>
              </w:rPr>
              <w:t>Теплосчётчик ЭСКО МТР-06</w:t>
            </w:r>
          </w:p>
        </w:tc>
        <w:tc>
          <w:tcPr>
            <w:tcW w:w="2780"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18246A" w14:textId="77777777" w:rsidR="00932134" w:rsidRPr="00E20017" w:rsidRDefault="00932134" w:rsidP="00932134">
            <w:pPr>
              <w:spacing w:line="240" w:lineRule="auto"/>
              <w:ind w:firstLine="0"/>
              <w:jc w:val="center"/>
              <w:rPr>
                <w:color w:val="000000"/>
                <w:lang w:eastAsia="ru-RU"/>
              </w:rPr>
            </w:pPr>
            <w:r w:rsidRPr="00E20017">
              <w:rPr>
                <w:color w:val="000000"/>
                <w:lang w:eastAsia="ru-RU"/>
              </w:rPr>
              <w:t>16.09.2022г.</w:t>
            </w:r>
          </w:p>
        </w:tc>
      </w:tr>
      <w:tr w:rsidR="00932134" w:rsidRPr="00E20017" w14:paraId="0BDE6BF2" w14:textId="77777777" w:rsidTr="00A457BA">
        <w:trPr>
          <w:trHeight w:val="315"/>
        </w:trPr>
        <w:tc>
          <w:tcPr>
            <w:tcW w:w="2820"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5B285EEA" w14:textId="77777777" w:rsidR="00932134" w:rsidRPr="00E20017" w:rsidRDefault="00932134" w:rsidP="00932134">
            <w:pPr>
              <w:spacing w:line="240" w:lineRule="auto"/>
              <w:ind w:firstLine="0"/>
              <w:rPr>
                <w:color w:val="000000"/>
                <w:lang w:eastAsia="ru-RU"/>
              </w:rPr>
            </w:pPr>
            <w:r w:rsidRPr="00E20017">
              <w:rPr>
                <w:color w:val="000000"/>
                <w:lang w:eastAsia="ru-RU"/>
              </w:rPr>
              <w:t>ул. Энергетиков 18</w:t>
            </w:r>
          </w:p>
        </w:tc>
        <w:tc>
          <w:tcPr>
            <w:tcW w:w="3880"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36CE168B" w14:textId="77777777" w:rsidR="00932134" w:rsidRPr="00E20017" w:rsidRDefault="00932134" w:rsidP="00932134">
            <w:pPr>
              <w:spacing w:line="240" w:lineRule="auto"/>
              <w:ind w:firstLine="0"/>
              <w:jc w:val="center"/>
              <w:rPr>
                <w:color w:val="000000"/>
                <w:lang w:eastAsia="ru-RU"/>
              </w:rPr>
            </w:pPr>
            <w:r w:rsidRPr="00E20017">
              <w:rPr>
                <w:color w:val="000000"/>
                <w:lang w:eastAsia="ru-RU"/>
              </w:rPr>
              <w:t>Теплосчётчик ЭСКО МТР-06</w:t>
            </w:r>
          </w:p>
        </w:tc>
        <w:tc>
          <w:tcPr>
            <w:tcW w:w="2780"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439CAD" w14:textId="77777777" w:rsidR="00932134" w:rsidRPr="00E20017" w:rsidRDefault="00932134" w:rsidP="00932134">
            <w:pPr>
              <w:spacing w:line="240" w:lineRule="auto"/>
              <w:ind w:firstLine="0"/>
              <w:jc w:val="center"/>
              <w:rPr>
                <w:color w:val="000000"/>
                <w:lang w:eastAsia="ru-RU"/>
              </w:rPr>
            </w:pPr>
            <w:r w:rsidRPr="00E20017">
              <w:rPr>
                <w:color w:val="000000"/>
                <w:lang w:eastAsia="ru-RU"/>
              </w:rPr>
              <w:t>16.09.2022г.</w:t>
            </w:r>
          </w:p>
        </w:tc>
      </w:tr>
      <w:tr w:rsidR="00932134" w:rsidRPr="00E20017" w14:paraId="2A8BE90C" w14:textId="77777777" w:rsidTr="00A457BA">
        <w:trPr>
          <w:trHeight w:val="315"/>
        </w:trPr>
        <w:tc>
          <w:tcPr>
            <w:tcW w:w="2820"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6EDFE73F" w14:textId="77777777" w:rsidR="00932134" w:rsidRPr="00E20017" w:rsidRDefault="00932134" w:rsidP="00932134">
            <w:pPr>
              <w:spacing w:line="240" w:lineRule="auto"/>
              <w:ind w:firstLine="0"/>
              <w:rPr>
                <w:color w:val="000000"/>
                <w:lang w:eastAsia="ru-RU"/>
              </w:rPr>
            </w:pPr>
            <w:r w:rsidRPr="00E20017">
              <w:rPr>
                <w:color w:val="000000"/>
                <w:lang w:eastAsia="ru-RU"/>
              </w:rPr>
              <w:t>ул. Энергетиков 24</w:t>
            </w:r>
          </w:p>
        </w:tc>
        <w:tc>
          <w:tcPr>
            <w:tcW w:w="3880"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1EB74EE7" w14:textId="77777777" w:rsidR="00932134" w:rsidRPr="00E20017" w:rsidRDefault="00932134" w:rsidP="00932134">
            <w:pPr>
              <w:spacing w:line="240" w:lineRule="auto"/>
              <w:ind w:firstLine="0"/>
              <w:jc w:val="center"/>
              <w:rPr>
                <w:color w:val="000000"/>
                <w:lang w:eastAsia="ru-RU"/>
              </w:rPr>
            </w:pPr>
            <w:r w:rsidRPr="00E20017">
              <w:rPr>
                <w:color w:val="000000"/>
                <w:lang w:eastAsia="ru-RU"/>
              </w:rPr>
              <w:t>Теплосчётчик КАРАТ-307</w:t>
            </w:r>
          </w:p>
        </w:tc>
        <w:tc>
          <w:tcPr>
            <w:tcW w:w="2780"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95AC6DC" w14:textId="77777777" w:rsidR="00932134" w:rsidRPr="00E20017" w:rsidRDefault="00932134" w:rsidP="00932134">
            <w:pPr>
              <w:spacing w:line="240" w:lineRule="auto"/>
              <w:ind w:firstLine="0"/>
              <w:jc w:val="center"/>
              <w:rPr>
                <w:color w:val="000000"/>
                <w:lang w:eastAsia="ru-RU"/>
              </w:rPr>
            </w:pPr>
            <w:r w:rsidRPr="00E20017">
              <w:rPr>
                <w:color w:val="000000"/>
                <w:lang w:eastAsia="ru-RU"/>
              </w:rPr>
              <w:t>13.10.2022г.</w:t>
            </w:r>
          </w:p>
        </w:tc>
      </w:tr>
      <w:tr w:rsidR="00932134" w:rsidRPr="00E20017" w14:paraId="033B7EA0" w14:textId="77777777" w:rsidTr="00A457BA">
        <w:trPr>
          <w:trHeight w:val="315"/>
        </w:trPr>
        <w:tc>
          <w:tcPr>
            <w:tcW w:w="2820" w:type="dxa"/>
            <w:tcBorders>
              <w:top w:val="single" w:sz="4" w:space="0" w:color="auto"/>
              <w:left w:val="single" w:sz="8" w:space="0" w:color="auto"/>
              <w:bottom w:val="nil"/>
              <w:right w:val="single" w:sz="8" w:space="0" w:color="auto"/>
            </w:tcBorders>
            <w:shd w:val="clear" w:color="000000" w:fill="FFFFFF"/>
            <w:vAlign w:val="center"/>
            <w:hideMark/>
          </w:tcPr>
          <w:p w14:paraId="54784667" w14:textId="77777777" w:rsidR="00932134" w:rsidRPr="00E20017" w:rsidRDefault="00932134" w:rsidP="00932134">
            <w:pPr>
              <w:spacing w:line="240" w:lineRule="auto"/>
              <w:ind w:firstLine="0"/>
              <w:rPr>
                <w:color w:val="000000"/>
                <w:lang w:eastAsia="ru-RU"/>
              </w:rPr>
            </w:pPr>
            <w:r w:rsidRPr="00E20017">
              <w:rPr>
                <w:color w:val="000000"/>
                <w:lang w:eastAsia="ru-RU"/>
              </w:rPr>
              <w:t>ул. Энергетиков 26</w:t>
            </w:r>
          </w:p>
        </w:tc>
        <w:tc>
          <w:tcPr>
            <w:tcW w:w="3880" w:type="dxa"/>
            <w:tcBorders>
              <w:top w:val="single" w:sz="4" w:space="0" w:color="auto"/>
              <w:left w:val="nil"/>
              <w:bottom w:val="single" w:sz="8" w:space="0" w:color="auto"/>
              <w:right w:val="single" w:sz="8" w:space="0" w:color="auto"/>
            </w:tcBorders>
            <w:shd w:val="clear" w:color="000000" w:fill="FFFFFF"/>
            <w:vAlign w:val="bottom"/>
            <w:hideMark/>
          </w:tcPr>
          <w:p w14:paraId="2531BD7A" w14:textId="77777777" w:rsidR="00932134" w:rsidRPr="00E20017" w:rsidRDefault="00932134" w:rsidP="00932134">
            <w:pPr>
              <w:spacing w:line="240" w:lineRule="auto"/>
              <w:ind w:firstLine="0"/>
              <w:jc w:val="center"/>
              <w:rPr>
                <w:color w:val="000000"/>
                <w:lang w:eastAsia="ru-RU"/>
              </w:rPr>
            </w:pPr>
            <w:r w:rsidRPr="00E20017">
              <w:rPr>
                <w:color w:val="000000"/>
                <w:lang w:eastAsia="ru-RU"/>
              </w:rPr>
              <w:t>Теплосчётчик SA-94/2</w:t>
            </w:r>
          </w:p>
        </w:tc>
        <w:tc>
          <w:tcPr>
            <w:tcW w:w="2780" w:type="dxa"/>
            <w:tcBorders>
              <w:top w:val="single" w:sz="4" w:space="0" w:color="auto"/>
              <w:left w:val="nil"/>
              <w:bottom w:val="single" w:sz="8" w:space="0" w:color="auto"/>
              <w:right w:val="single" w:sz="8" w:space="0" w:color="auto"/>
            </w:tcBorders>
            <w:shd w:val="clear" w:color="000000" w:fill="FFFFFF"/>
            <w:noWrap/>
            <w:vAlign w:val="center"/>
            <w:hideMark/>
          </w:tcPr>
          <w:p w14:paraId="003EC5EB" w14:textId="77777777" w:rsidR="00932134" w:rsidRPr="00E20017" w:rsidRDefault="00932134" w:rsidP="00932134">
            <w:pPr>
              <w:spacing w:line="240" w:lineRule="auto"/>
              <w:ind w:firstLine="0"/>
              <w:jc w:val="center"/>
              <w:rPr>
                <w:color w:val="000000"/>
                <w:lang w:eastAsia="ru-RU"/>
              </w:rPr>
            </w:pPr>
            <w:r w:rsidRPr="00E20017">
              <w:rPr>
                <w:color w:val="000000"/>
                <w:lang w:eastAsia="ru-RU"/>
              </w:rPr>
              <w:t>16.09.2022г.</w:t>
            </w:r>
          </w:p>
        </w:tc>
      </w:tr>
      <w:tr w:rsidR="00932134" w:rsidRPr="00E20017" w14:paraId="0B2C5C02" w14:textId="77777777" w:rsidTr="00932134">
        <w:trPr>
          <w:trHeight w:val="315"/>
        </w:trPr>
        <w:tc>
          <w:tcPr>
            <w:tcW w:w="2820" w:type="dxa"/>
            <w:tcBorders>
              <w:top w:val="single" w:sz="8" w:space="0" w:color="auto"/>
              <w:left w:val="single" w:sz="8" w:space="0" w:color="auto"/>
              <w:bottom w:val="nil"/>
              <w:right w:val="single" w:sz="8" w:space="0" w:color="auto"/>
            </w:tcBorders>
            <w:shd w:val="clear" w:color="000000" w:fill="FFFFFF"/>
            <w:vAlign w:val="center"/>
            <w:hideMark/>
          </w:tcPr>
          <w:p w14:paraId="1C7560B9" w14:textId="77777777" w:rsidR="00932134" w:rsidRPr="00E20017" w:rsidRDefault="00932134" w:rsidP="00932134">
            <w:pPr>
              <w:spacing w:line="240" w:lineRule="auto"/>
              <w:ind w:firstLine="0"/>
              <w:rPr>
                <w:color w:val="000000"/>
                <w:lang w:eastAsia="ru-RU"/>
              </w:rPr>
            </w:pPr>
            <w:r w:rsidRPr="00E20017">
              <w:rPr>
                <w:color w:val="000000"/>
                <w:lang w:eastAsia="ru-RU"/>
              </w:rPr>
              <w:t>ул. Энергетиков 28</w:t>
            </w:r>
          </w:p>
        </w:tc>
        <w:tc>
          <w:tcPr>
            <w:tcW w:w="3880" w:type="dxa"/>
            <w:tcBorders>
              <w:top w:val="nil"/>
              <w:left w:val="nil"/>
              <w:bottom w:val="single" w:sz="8" w:space="0" w:color="auto"/>
              <w:right w:val="single" w:sz="8" w:space="0" w:color="auto"/>
            </w:tcBorders>
            <w:shd w:val="clear" w:color="000000" w:fill="FFFFFF"/>
            <w:vAlign w:val="bottom"/>
            <w:hideMark/>
          </w:tcPr>
          <w:p w14:paraId="5E0C5B95" w14:textId="77777777" w:rsidR="00932134" w:rsidRPr="00E20017" w:rsidRDefault="00932134" w:rsidP="00932134">
            <w:pPr>
              <w:spacing w:line="240" w:lineRule="auto"/>
              <w:ind w:firstLine="0"/>
              <w:jc w:val="center"/>
              <w:rPr>
                <w:color w:val="000000"/>
                <w:lang w:eastAsia="ru-RU"/>
              </w:rPr>
            </w:pPr>
            <w:r w:rsidRPr="00E20017">
              <w:rPr>
                <w:color w:val="000000"/>
                <w:lang w:eastAsia="ru-RU"/>
              </w:rPr>
              <w:t>Теплосчётчик ЭСКО МТР-06</w:t>
            </w:r>
          </w:p>
        </w:tc>
        <w:tc>
          <w:tcPr>
            <w:tcW w:w="2780" w:type="dxa"/>
            <w:tcBorders>
              <w:top w:val="nil"/>
              <w:left w:val="nil"/>
              <w:bottom w:val="single" w:sz="8" w:space="0" w:color="auto"/>
              <w:right w:val="single" w:sz="8" w:space="0" w:color="auto"/>
            </w:tcBorders>
            <w:shd w:val="clear" w:color="000000" w:fill="FFFFFF"/>
            <w:noWrap/>
            <w:vAlign w:val="center"/>
            <w:hideMark/>
          </w:tcPr>
          <w:p w14:paraId="1B223A89" w14:textId="77777777" w:rsidR="00932134" w:rsidRPr="00E20017" w:rsidRDefault="00932134" w:rsidP="00932134">
            <w:pPr>
              <w:spacing w:line="240" w:lineRule="auto"/>
              <w:ind w:firstLine="0"/>
              <w:jc w:val="center"/>
              <w:rPr>
                <w:color w:val="000000"/>
                <w:lang w:eastAsia="ru-RU"/>
              </w:rPr>
            </w:pPr>
            <w:r w:rsidRPr="00E20017">
              <w:rPr>
                <w:color w:val="000000"/>
                <w:lang w:eastAsia="ru-RU"/>
              </w:rPr>
              <w:t>16.09.2022г.</w:t>
            </w:r>
          </w:p>
        </w:tc>
      </w:tr>
      <w:tr w:rsidR="00932134" w:rsidRPr="00E20017" w14:paraId="5BB973D2" w14:textId="77777777" w:rsidTr="00932134">
        <w:trPr>
          <w:trHeight w:val="315"/>
        </w:trPr>
        <w:tc>
          <w:tcPr>
            <w:tcW w:w="2820" w:type="dxa"/>
            <w:tcBorders>
              <w:top w:val="single" w:sz="8" w:space="0" w:color="auto"/>
              <w:left w:val="single" w:sz="8" w:space="0" w:color="auto"/>
              <w:bottom w:val="nil"/>
              <w:right w:val="single" w:sz="8" w:space="0" w:color="auto"/>
            </w:tcBorders>
            <w:shd w:val="clear" w:color="000000" w:fill="FFFFFF"/>
            <w:vAlign w:val="center"/>
            <w:hideMark/>
          </w:tcPr>
          <w:p w14:paraId="3FD28215" w14:textId="77777777" w:rsidR="00932134" w:rsidRPr="00E20017" w:rsidRDefault="00932134" w:rsidP="00932134">
            <w:pPr>
              <w:spacing w:line="240" w:lineRule="auto"/>
              <w:ind w:firstLine="0"/>
              <w:rPr>
                <w:color w:val="000000"/>
                <w:lang w:eastAsia="ru-RU"/>
              </w:rPr>
            </w:pPr>
            <w:r w:rsidRPr="00E20017">
              <w:rPr>
                <w:color w:val="000000"/>
                <w:lang w:eastAsia="ru-RU"/>
              </w:rPr>
              <w:t>ул. Энергетиков 30</w:t>
            </w:r>
          </w:p>
        </w:tc>
        <w:tc>
          <w:tcPr>
            <w:tcW w:w="3880" w:type="dxa"/>
            <w:tcBorders>
              <w:top w:val="nil"/>
              <w:left w:val="nil"/>
              <w:bottom w:val="single" w:sz="8" w:space="0" w:color="auto"/>
              <w:right w:val="single" w:sz="8" w:space="0" w:color="auto"/>
            </w:tcBorders>
            <w:shd w:val="clear" w:color="000000" w:fill="FFFFFF"/>
            <w:vAlign w:val="bottom"/>
            <w:hideMark/>
          </w:tcPr>
          <w:p w14:paraId="09D532CE" w14:textId="77777777" w:rsidR="00932134" w:rsidRPr="00E20017" w:rsidRDefault="00932134" w:rsidP="00932134">
            <w:pPr>
              <w:spacing w:line="240" w:lineRule="auto"/>
              <w:ind w:firstLine="0"/>
              <w:jc w:val="center"/>
              <w:rPr>
                <w:color w:val="000000"/>
                <w:lang w:eastAsia="ru-RU"/>
              </w:rPr>
            </w:pPr>
            <w:r w:rsidRPr="00E20017">
              <w:rPr>
                <w:color w:val="000000"/>
                <w:lang w:eastAsia="ru-RU"/>
              </w:rPr>
              <w:t>Теплосчётчик ЭСКО МТР-06</w:t>
            </w:r>
          </w:p>
        </w:tc>
        <w:tc>
          <w:tcPr>
            <w:tcW w:w="2780" w:type="dxa"/>
            <w:tcBorders>
              <w:top w:val="nil"/>
              <w:left w:val="nil"/>
              <w:bottom w:val="single" w:sz="8" w:space="0" w:color="auto"/>
              <w:right w:val="single" w:sz="8" w:space="0" w:color="auto"/>
            </w:tcBorders>
            <w:shd w:val="clear" w:color="000000" w:fill="FFFFFF"/>
            <w:noWrap/>
            <w:vAlign w:val="center"/>
            <w:hideMark/>
          </w:tcPr>
          <w:p w14:paraId="530AADC6" w14:textId="77777777" w:rsidR="00932134" w:rsidRPr="00E20017" w:rsidRDefault="00932134" w:rsidP="00932134">
            <w:pPr>
              <w:spacing w:line="240" w:lineRule="auto"/>
              <w:ind w:firstLine="0"/>
              <w:jc w:val="center"/>
              <w:rPr>
                <w:color w:val="000000"/>
                <w:lang w:eastAsia="ru-RU"/>
              </w:rPr>
            </w:pPr>
            <w:r w:rsidRPr="00E20017">
              <w:rPr>
                <w:color w:val="000000"/>
                <w:lang w:eastAsia="ru-RU"/>
              </w:rPr>
              <w:t>16.09.2022г.</w:t>
            </w:r>
          </w:p>
        </w:tc>
      </w:tr>
      <w:tr w:rsidR="00932134" w:rsidRPr="00E20017" w14:paraId="117E16F6" w14:textId="77777777" w:rsidTr="00932134">
        <w:trPr>
          <w:trHeight w:val="315"/>
        </w:trPr>
        <w:tc>
          <w:tcPr>
            <w:tcW w:w="2820" w:type="dxa"/>
            <w:tcBorders>
              <w:top w:val="single" w:sz="8" w:space="0" w:color="auto"/>
              <w:left w:val="single" w:sz="8" w:space="0" w:color="auto"/>
              <w:bottom w:val="nil"/>
              <w:right w:val="single" w:sz="8" w:space="0" w:color="auto"/>
            </w:tcBorders>
            <w:shd w:val="clear" w:color="000000" w:fill="FFFFFF"/>
            <w:vAlign w:val="center"/>
            <w:hideMark/>
          </w:tcPr>
          <w:p w14:paraId="749D38E5" w14:textId="77777777" w:rsidR="00932134" w:rsidRPr="00E20017" w:rsidRDefault="00932134" w:rsidP="00932134">
            <w:pPr>
              <w:spacing w:line="240" w:lineRule="auto"/>
              <w:ind w:firstLine="0"/>
              <w:rPr>
                <w:color w:val="000000"/>
                <w:lang w:eastAsia="ru-RU"/>
              </w:rPr>
            </w:pPr>
            <w:r w:rsidRPr="00E20017">
              <w:rPr>
                <w:color w:val="000000"/>
                <w:lang w:eastAsia="ru-RU"/>
              </w:rPr>
              <w:t>ул. Южная 8</w:t>
            </w:r>
          </w:p>
        </w:tc>
        <w:tc>
          <w:tcPr>
            <w:tcW w:w="3880" w:type="dxa"/>
            <w:tcBorders>
              <w:top w:val="nil"/>
              <w:left w:val="nil"/>
              <w:bottom w:val="single" w:sz="8" w:space="0" w:color="auto"/>
              <w:right w:val="single" w:sz="8" w:space="0" w:color="auto"/>
            </w:tcBorders>
            <w:shd w:val="clear" w:color="000000" w:fill="FFFFFF"/>
            <w:vAlign w:val="bottom"/>
            <w:hideMark/>
          </w:tcPr>
          <w:p w14:paraId="4E9CA1D3" w14:textId="77777777" w:rsidR="00932134" w:rsidRPr="00E20017" w:rsidRDefault="00932134" w:rsidP="00932134">
            <w:pPr>
              <w:spacing w:line="240" w:lineRule="auto"/>
              <w:ind w:firstLine="0"/>
              <w:jc w:val="center"/>
              <w:rPr>
                <w:color w:val="000000"/>
                <w:lang w:eastAsia="ru-RU"/>
              </w:rPr>
            </w:pPr>
            <w:r w:rsidRPr="00E20017">
              <w:rPr>
                <w:color w:val="000000"/>
                <w:lang w:eastAsia="ru-RU"/>
              </w:rPr>
              <w:t>Теплосчётчик ЭСКО МТР-06</w:t>
            </w:r>
          </w:p>
        </w:tc>
        <w:tc>
          <w:tcPr>
            <w:tcW w:w="2780" w:type="dxa"/>
            <w:tcBorders>
              <w:top w:val="nil"/>
              <w:left w:val="nil"/>
              <w:bottom w:val="single" w:sz="8" w:space="0" w:color="auto"/>
              <w:right w:val="single" w:sz="8" w:space="0" w:color="auto"/>
            </w:tcBorders>
            <w:shd w:val="clear" w:color="000000" w:fill="FFFFFF"/>
            <w:noWrap/>
            <w:vAlign w:val="center"/>
            <w:hideMark/>
          </w:tcPr>
          <w:p w14:paraId="69F90693" w14:textId="77777777" w:rsidR="00932134" w:rsidRPr="00E20017" w:rsidRDefault="00932134" w:rsidP="00932134">
            <w:pPr>
              <w:spacing w:line="240" w:lineRule="auto"/>
              <w:ind w:firstLine="0"/>
              <w:jc w:val="center"/>
              <w:rPr>
                <w:color w:val="000000"/>
                <w:lang w:eastAsia="ru-RU"/>
              </w:rPr>
            </w:pPr>
            <w:r w:rsidRPr="00E20017">
              <w:rPr>
                <w:color w:val="000000"/>
                <w:lang w:eastAsia="ru-RU"/>
              </w:rPr>
              <w:t>16.09.2022г.</w:t>
            </w:r>
          </w:p>
        </w:tc>
      </w:tr>
      <w:tr w:rsidR="00932134" w:rsidRPr="00E20017" w14:paraId="21D75953" w14:textId="77777777" w:rsidTr="00932134">
        <w:trPr>
          <w:trHeight w:val="315"/>
        </w:trPr>
        <w:tc>
          <w:tcPr>
            <w:tcW w:w="2820" w:type="dxa"/>
            <w:tcBorders>
              <w:top w:val="single" w:sz="8" w:space="0" w:color="auto"/>
              <w:left w:val="single" w:sz="8" w:space="0" w:color="auto"/>
              <w:bottom w:val="nil"/>
              <w:right w:val="single" w:sz="8" w:space="0" w:color="auto"/>
            </w:tcBorders>
            <w:shd w:val="clear" w:color="000000" w:fill="FFFFFF"/>
            <w:vAlign w:val="center"/>
            <w:hideMark/>
          </w:tcPr>
          <w:p w14:paraId="2D43A1E0" w14:textId="77777777" w:rsidR="00932134" w:rsidRPr="00E20017" w:rsidRDefault="00932134" w:rsidP="00932134">
            <w:pPr>
              <w:spacing w:line="240" w:lineRule="auto"/>
              <w:ind w:firstLine="0"/>
              <w:rPr>
                <w:color w:val="000000"/>
                <w:lang w:eastAsia="ru-RU"/>
              </w:rPr>
            </w:pPr>
            <w:r w:rsidRPr="00E20017">
              <w:rPr>
                <w:color w:val="000000"/>
                <w:lang w:eastAsia="ru-RU"/>
              </w:rPr>
              <w:t>ул. Южная 10</w:t>
            </w:r>
          </w:p>
        </w:tc>
        <w:tc>
          <w:tcPr>
            <w:tcW w:w="3880" w:type="dxa"/>
            <w:tcBorders>
              <w:top w:val="nil"/>
              <w:left w:val="nil"/>
              <w:bottom w:val="single" w:sz="8" w:space="0" w:color="auto"/>
              <w:right w:val="single" w:sz="8" w:space="0" w:color="auto"/>
            </w:tcBorders>
            <w:shd w:val="clear" w:color="000000" w:fill="FFFFFF"/>
            <w:vAlign w:val="bottom"/>
            <w:hideMark/>
          </w:tcPr>
          <w:p w14:paraId="16A5E54B" w14:textId="77777777" w:rsidR="00932134" w:rsidRPr="00E20017" w:rsidRDefault="00932134" w:rsidP="00932134">
            <w:pPr>
              <w:spacing w:line="240" w:lineRule="auto"/>
              <w:ind w:firstLine="0"/>
              <w:jc w:val="center"/>
              <w:rPr>
                <w:color w:val="000000"/>
                <w:lang w:eastAsia="ru-RU"/>
              </w:rPr>
            </w:pPr>
            <w:r w:rsidRPr="00E20017">
              <w:rPr>
                <w:color w:val="000000"/>
                <w:lang w:eastAsia="ru-RU"/>
              </w:rPr>
              <w:t>Теплосчётчик ЭСКО МТР-06</w:t>
            </w:r>
          </w:p>
        </w:tc>
        <w:tc>
          <w:tcPr>
            <w:tcW w:w="2780" w:type="dxa"/>
            <w:tcBorders>
              <w:top w:val="nil"/>
              <w:left w:val="nil"/>
              <w:bottom w:val="single" w:sz="8" w:space="0" w:color="auto"/>
              <w:right w:val="single" w:sz="8" w:space="0" w:color="auto"/>
            </w:tcBorders>
            <w:shd w:val="clear" w:color="000000" w:fill="FFFFFF"/>
            <w:noWrap/>
            <w:vAlign w:val="center"/>
            <w:hideMark/>
          </w:tcPr>
          <w:p w14:paraId="755A3CB1" w14:textId="77777777" w:rsidR="00932134" w:rsidRPr="00E20017" w:rsidRDefault="00932134" w:rsidP="00932134">
            <w:pPr>
              <w:spacing w:line="240" w:lineRule="auto"/>
              <w:ind w:firstLine="0"/>
              <w:jc w:val="center"/>
              <w:rPr>
                <w:color w:val="000000"/>
                <w:lang w:eastAsia="ru-RU"/>
              </w:rPr>
            </w:pPr>
            <w:r w:rsidRPr="00E20017">
              <w:rPr>
                <w:color w:val="000000"/>
                <w:lang w:eastAsia="ru-RU"/>
              </w:rPr>
              <w:t>16.09.2022г.</w:t>
            </w:r>
          </w:p>
        </w:tc>
      </w:tr>
      <w:tr w:rsidR="00932134" w:rsidRPr="00E20017" w14:paraId="6DB5BFFF" w14:textId="77777777" w:rsidTr="00A457BA">
        <w:trPr>
          <w:trHeight w:val="615"/>
        </w:trPr>
        <w:tc>
          <w:tcPr>
            <w:tcW w:w="2820" w:type="dxa"/>
            <w:tcBorders>
              <w:top w:val="single" w:sz="8" w:space="0" w:color="auto"/>
              <w:left w:val="single" w:sz="8" w:space="0" w:color="auto"/>
              <w:bottom w:val="nil"/>
              <w:right w:val="single" w:sz="8" w:space="0" w:color="auto"/>
            </w:tcBorders>
            <w:shd w:val="clear" w:color="000000" w:fill="FFFFFF"/>
            <w:vAlign w:val="center"/>
            <w:hideMark/>
          </w:tcPr>
          <w:p w14:paraId="5D8A84EA" w14:textId="77777777" w:rsidR="00932134" w:rsidRPr="00E20017" w:rsidRDefault="00932134" w:rsidP="00A457BA">
            <w:pPr>
              <w:spacing w:line="240" w:lineRule="auto"/>
              <w:ind w:firstLine="0"/>
              <w:jc w:val="left"/>
              <w:rPr>
                <w:color w:val="000000"/>
                <w:lang w:eastAsia="ru-RU"/>
              </w:rPr>
            </w:pPr>
            <w:r w:rsidRPr="00E20017">
              <w:rPr>
                <w:color w:val="000000"/>
                <w:lang w:eastAsia="ru-RU"/>
              </w:rPr>
              <w:t>ул. Южная 17 (1-й подъезд)</w:t>
            </w:r>
          </w:p>
        </w:tc>
        <w:tc>
          <w:tcPr>
            <w:tcW w:w="3880" w:type="dxa"/>
            <w:tcBorders>
              <w:top w:val="nil"/>
              <w:left w:val="nil"/>
              <w:bottom w:val="single" w:sz="8" w:space="0" w:color="auto"/>
              <w:right w:val="single" w:sz="8" w:space="0" w:color="auto"/>
            </w:tcBorders>
            <w:shd w:val="clear" w:color="000000" w:fill="FFFFFF"/>
            <w:vAlign w:val="center"/>
            <w:hideMark/>
          </w:tcPr>
          <w:p w14:paraId="2619F4F4" w14:textId="77777777" w:rsidR="00932134" w:rsidRPr="00E20017" w:rsidRDefault="00932134" w:rsidP="00932134">
            <w:pPr>
              <w:spacing w:line="240" w:lineRule="auto"/>
              <w:ind w:firstLine="0"/>
              <w:jc w:val="center"/>
              <w:rPr>
                <w:color w:val="000000"/>
                <w:lang w:eastAsia="ru-RU"/>
              </w:rPr>
            </w:pPr>
            <w:r w:rsidRPr="00E20017">
              <w:rPr>
                <w:color w:val="000000"/>
                <w:lang w:eastAsia="ru-RU"/>
              </w:rPr>
              <w:t>Теплосчётчик ЭСКО МТР-06</w:t>
            </w:r>
          </w:p>
        </w:tc>
        <w:tc>
          <w:tcPr>
            <w:tcW w:w="2780" w:type="dxa"/>
            <w:tcBorders>
              <w:top w:val="nil"/>
              <w:left w:val="nil"/>
              <w:bottom w:val="single" w:sz="8" w:space="0" w:color="auto"/>
              <w:right w:val="single" w:sz="8" w:space="0" w:color="auto"/>
            </w:tcBorders>
            <w:shd w:val="clear" w:color="000000" w:fill="FFFFFF"/>
            <w:noWrap/>
            <w:vAlign w:val="center"/>
            <w:hideMark/>
          </w:tcPr>
          <w:p w14:paraId="4CD6F65A" w14:textId="77777777" w:rsidR="00932134" w:rsidRPr="00E20017" w:rsidRDefault="00932134" w:rsidP="00932134">
            <w:pPr>
              <w:spacing w:line="240" w:lineRule="auto"/>
              <w:ind w:firstLine="0"/>
              <w:jc w:val="center"/>
              <w:rPr>
                <w:color w:val="000000"/>
                <w:lang w:eastAsia="ru-RU"/>
              </w:rPr>
            </w:pPr>
            <w:r w:rsidRPr="00E20017">
              <w:rPr>
                <w:color w:val="000000"/>
                <w:lang w:eastAsia="ru-RU"/>
              </w:rPr>
              <w:t>16.09.2022г.</w:t>
            </w:r>
          </w:p>
        </w:tc>
      </w:tr>
      <w:tr w:rsidR="00932134" w:rsidRPr="00E20017" w14:paraId="5F59D2C3" w14:textId="77777777" w:rsidTr="00A457BA">
        <w:trPr>
          <w:trHeight w:val="615"/>
        </w:trPr>
        <w:tc>
          <w:tcPr>
            <w:tcW w:w="2820" w:type="dxa"/>
            <w:tcBorders>
              <w:top w:val="single" w:sz="8" w:space="0" w:color="auto"/>
              <w:left w:val="single" w:sz="8" w:space="0" w:color="auto"/>
              <w:bottom w:val="single" w:sz="8" w:space="0" w:color="auto"/>
              <w:right w:val="single" w:sz="8" w:space="0" w:color="auto"/>
            </w:tcBorders>
            <w:shd w:val="clear" w:color="000000" w:fill="FFFFFF"/>
            <w:vAlign w:val="center"/>
            <w:hideMark/>
          </w:tcPr>
          <w:p w14:paraId="709389A7" w14:textId="77777777" w:rsidR="00932134" w:rsidRPr="00E20017" w:rsidRDefault="00932134" w:rsidP="00A457BA">
            <w:pPr>
              <w:spacing w:line="240" w:lineRule="auto"/>
              <w:ind w:firstLine="0"/>
              <w:jc w:val="left"/>
              <w:rPr>
                <w:color w:val="000000"/>
                <w:lang w:eastAsia="ru-RU"/>
              </w:rPr>
            </w:pPr>
            <w:r w:rsidRPr="00E20017">
              <w:rPr>
                <w:color w:val="000000"/>
                <w:lang w:eastAsia="ru-RU"/>
              </w:rPr>
              <w:t>ул. Южная 17 (2-й подъезд)</w:t>
            </w:r>
          </w:p>
        </w:tc>
        <w:tc>
          <w:tcPr>
            <w:tcW w:w="3880" w:type="dxa"/>
            <w:tcBorders>
              <w:top w:val="nil"/>
              <w:left w:val="nil"/>
              <w:bottom w:val="single" w:sz="8" w:space="0" w:color="auto"/>
              <w:right w:val="single" w:sz="8" w:space="0" w:color="auto"/>
            </w:tcBorders>
            <w:shd w:val="clear" w:color="000000" w:fill="FFFFFF"/>
            <w:vAlign w:val="center"/>
            <w:hideMark/>
          </w:tcPr>
          <w:p w14:paraId="6714BAC9" w14:textId="77777777" w:rsidR="00932134" w:rsidRPr="00E20017" w:rsidRDefault="00932134" w:rsidP="00932134">
            <w:pPr>
              <w:spacing w:line="240" w:lineRule="auto"/>
              <w:ind w:firstLine="0"/>
              <w:jc w:val="center"/>
              <w:rPr>
                <w:color w:val="000000"/>
                <w:lang w:eastAsia="ru-RU"/>
              </w:rPr>
            </w:pPr>
            <w:r w:rsidRPr="00E20017">
              <w:rPr>
                <w:color w:val="000000"/>
                <w:lang w:eastAsia="ru-RU"/>
              </w:rPr>
              <w:t>Теплосчётчик ЭСКО МТР-06</w:t>
            </w:r>
          </w:p>
        </w:tc>
        <w:tc>
          <w:tcPr>
            <w:tcW w:w="2780" w:type="dxa"/>
            <w:tcBorders>
              <w:top w:val="nil"/>
              <w:left w:val="nil"/>
              <w:bottom w:val="single" w:sz="8" w:space="0" w:color="auto"/>
              <w:right w:val="single" w:sz="8" w:space="0" w:color="auto"/>
            </w:tcBorders>
            <w:shd w:val="clear" w:color="000000" w:fill="FFFFFF"/>
            <w:noWrap/>
            <w:vAlign w:val="center"/>
            <w:hideMark/>
          </w:tcPr>
          <w:p w14:paraId="214E993F" w14:textId="77777777" w:rsidR="00932134" w:rsidRPr="00E20017" w:rsidRDefault="00932134" w:rsidP="00932134">
            <w:pPr>
              <w:spacing w:line="240" w:lineRule="auto"/>
              <w:ind w:firstLine="0"/>
              <w:jc w:val="center"/>
              <w:rPr>
                <w:color w:val="000000"/>
                <w:lang w:eastAsia="ru-RU"/>
              </w:rPr>
            </w:pPr>
            <w:r w:rsidRPr="00E20017">
              <w:rPr>
                <w:color w:val="000000"/>
                <w:lang w:eastAsia="ru-RU"/>
              </w:rPr>
              <w:t>16.09.2022г.</w:t>
            </w:r>
          </w:p>
        </w:tc>
      </w:tr>
    </w:tbl>
    <w:bookmarkEnd w:id="10"/>
    <w:p w14:paraId="13F76A9E" w14:textId="77777777" w:rsidR="002A22B0" w:rsidRPr="00D26725" w:rsidRDefault="008F6EE6" w:rsidP="002A22B0">
      <w:pPr>
        <w:spacing w:before="240"/>
        <w:rPr>
          <w:u w:val="single"/>
          <w:lang w:bidi="ru-RU"/>
        </w:rPr>
      </w:pPr>
      <w:r>
        <w:rPr>
          <w:u w:val="single"/>
          <w:lang w:bidi="ru-RU"/>
        </w:rPr>
        <w:t>т</w:t>
      </w:r>
      <w:r w:rsidR="002A22B0">
        <w:rPr>
          <w:u w:val="single"/>
          <w:lang w:bidi="ru-RU"/>
        </w:rPr>
        <w:t>) анализ работы диспетчерских служб теплоснабжающих (теплосетевых</w:t>
      </w:r>
      <w:r w:rsidR="00A457BA">
        <w:rPr>
          <w:u w:val="single"/>
          <w:lang w:bidi="ru-RU"/>
        </w:rPr>
        <w:t>)</w:t>
      </w:r>
      <w:r w:rsidR="002A22B0">
        <w:rPr>
          <w:u w:val="single"/>
          <w:lang w:bidi="ru-RU"/>
        </w:rPr>
        <w:t xml:space="preserve"> организаций и используемых средств автоматизации, телемеханизации и связи</w:t>
      </w:r>
    </w:p>
    <w:p w14:paraId="15C1F8D5" w14:textId="77777777" w:rsidR="00691B95" w:rsidRDefault="004D395A" w:rsidP="00691B95">
      <w:pPr>
        <w:rPr>
          <w:lang w:bidi="ru-RU"/>
        </w:rPr>
      </w:pPr>
      <w:r>
        <w:rPr>
          <w:lang w:bidi="ru-RU"/>
        </w:rPr>
        <w:t>Получение оперативной информации и отдача распоряжений по ремонту и переключениям на оборудовании осуществляется средствами телефонной связи.</w:t>
      </w:r>
    </w:p>
    <w:p w14:paraId="4D73B727" w14:textId="77777777" w:rsidR="004D395A" w:rsidRDefault="004D395A" w:rsidP="00691B95">
      <w:pPr>
        <w:rPr>
          <w:lang w:bidi="ru-RU"/>
        </w:rPr>
      </w:pPr>
      <w:r>
        <w:rPr>
          <w:lang w:bidi="ru-RU"/>
        </w:rPr>
        <w:t>Передача оперативных данных между Анадырской ТЭЦ и Анадырской ГМТЭЦ осуществляется посредством локальной сети, соединяющих обе ТЭЦ.</w:t>
      </w:r>
    </w:p>
    <w:p w14:paraId="6B4640B6" w14:textId="77777777" w:rsidR="004D395A" w:rsidRDefault="004D395A" w:rsidP="00691B95">
      <w:pPr>
        <w:rPr>
          <w:lang w:bidi="ru-RU"/>
        </w:rPr>
      </w:pPr>
      <w:r>
        <w:rPr>
          <w:lang w:bidi="ru-RU"/>
        </w:rPr>
        <w:t xml:space="preserve">Организации и функционирование объединенной диспетчерской </w:t>
      </w:r>
      <w:r w:rsidRPr="001839B0">
        <w:rPr>
          <w:lang w:bidi="ru-RU"/>
        </w:rPr>
        <w:t>службы</w:t>
      </w:r>
      <w:r w:rsidR="00985BA5" w:rsidRPr="001839B0">
        <w:rPr>
          <w:lang w:bidi="ru-RU"/>
        </w:rPr>
        <w:t xml:space="preserve"> управляющей организации ООО</w:t>
      </w:r>
      <w:r w:rsidRPr="001839B0">
        <w:rPr>
          <w:lang w:bidi="ru-RU"/>
        </w:rPr>
        <w:t xml:space="preserve"> «</w:t>
      </w:r>
      <w:proofErr w:type="spellStart"/>
      <w:r w:rsidRPr="001839B0">
        <w:rPr>
          <w:lang w:bidi="ru-RU"/>
        </w:rPr>
        <w:t>Чукотжилсервис</w:t>
      </w:r>
      <w:proofErr w:type="spellEnd"/>
      <w:r w:rsidRPr="001839B0">
        <w:rPr>
          <w:lang w:bidi="ru-RU"/>
        </w:rPr>
        <w:t>»</w:t>
      </w:r>
      <w:r w:rsidR="00985BA5" w:rsidRPr="001839B0">
        <w:rPr>
          <w:lang w:bidi="ru-RU"/>
        </w:rPr>
        <w:t xml:space="preserve"> и управляющей организации ООО «ЖилДом»</w:t>
      </w:r>
      <w:r>
        <w:rPr>
          <w:lang w:bidi="ru-RU"/>
        </w:rPr>
        <w:t xml:space="preserve"> г. Анадырь выполняется на основе:</w:t>
      </w:r>
    </w:p>
    <w:p w14:paraId="012D7564" w14:textId="77777777" w:rsidR="004D395A" w:rsidRDefault="004D395A" w:rsidP="00691B95">
      <w:pPr>
        <w:rPr>
          <w:lang w:bidi="ru-RU"/>
        </w:rPr>
      </w:pPr>
      <w:r>
        <w:rPr>
          <w:lang w:bidi="ru-RU"/>
        </w:rPr>
        <w:t>1. Контроля выполнения заявок жителей по устранению неисправностей и повреждений домового оборудования. Кроме того, в задачу ОДС входит принятие оперативных мер по обеспечению безопасности граждан в местах аварийного состояния конструкций зданий, своевременной уборке в подъездах и придомовых территорий, очистке кровель от снега и наледи.</w:t>
      </w:r>
    </w:p>
    <w:p w14:paraId="47FD26C3" w14:textId="77777777" w:rsidR="004D395A" w:rsidRDefault="004D395A" w:rsidP="00691B95">
      <w:pPr>
        <w:rPr>
          <w:lang w:bidi="ru-RU"/>
        </w:rPr>
      </w:pPr>
      <w:r>
        <w:rPr>
          <w:lang w:bidi="ru-RU"/>
        </w:rPr>
        <w:t>2. ОДС принимает заявки от населения, арендаторов (в МКД), передает заявки в соответствующие службы по состоянию:</w:t>
      </w:r>
    </w:p>
    <w:p w14:paraId="55C4F1D6" w14:textId="77777777" w:rsidR="004D395A" w:rsidRDefault="004D395A" w:rsidP="00691B95">
      <w:pPr>
        <w:rPr>
          <w:lang w:bidi="ru-RU"/>
        </w:rPr>
      </w:pPr>
      <w:r>
        <w:rPr>
          <w:lang w:bidi="ru-RU"/>
        </w:rPr>
        <w:lastRenderedPageBreak/>
        <w:t>- систем отопления и горячего водоснабжения (тепловых пунктов);</w:t>
      </w:r>
    </w:p>
    <w:p w14:paraId="7F7E92BA" w14:textId="77777777" w:rsidR="004D395A" w:rsidRDefault="004D395A" w:rsidP="00691B95">
      <w:pPr>
        <w:rPr>
          <w:lang w:bidi="ru-RU"/>
        </w:rPr>
      </w:pPr>
      <w:r>
        <w:rPr>
          <w:lang w:bidi="ru-RU"/>
        </w:rPr>
        <w:t>- систем холодного водоснабжения, канализации;</w:t>
      </w:r>
    </w:p>
    <w:p w14:paraId="35CFF0AB" w14:textId="77777777" w:rsidR="004D395A" w:rsidRDefault="004D395A" w:rsidP="00691B95">
      <w:pPr>
        <w:rPr>
          <w:lang w:bidi="ru-RU"/>
        </w:rPr>
      </w:pPr>
      <w:r>
        <w:rPr>
          <w:lang w:bidi="ru-RU"/>
        </w:rPr>
        <w:t>- электрощитов жилых домов, освещения лестничных клеток, подъездов, крылец;</w:t>
      </w:r>
    </w:p>
    <w:p w14:paraId="055096C8" w14:textId="77777777" w:rsidR="004D395A" w:rsidRDefault="004D395A" w:rsidP="00691B95">
      <w:pPr>
        <w:rPr>
          <w:lang w:bidi="ru-RU"/>
        </w:rPr>
      </w:pPr>
      <w:r>
        <w:rPr>
          <w:lang w:bidi="ru-RU"/>
        </w:rPr>
        <w:t>- конструктивных элементов зданий;</w:t>
      </w:r>
    </w:p>
    <w:p w14:paraId="7FB53525" w14:textId="77777777" w:rsidR="004D395A" w:rsidRDefault="004D395A" w:rsidP="00691B95">
      <w:pPr>
        <w:rPr>
          <w:lang w:bidi="ru-RU"/>
        </w:rPr>
      </w:pPr>
      <w:r>
        <w:rPr>
          <w:lang w:bidi="ru-RU"/>
        </w:rPr>
        <w:t xml:space="preserve">3. Работа ОДС осуществляется круглосуточно. Обо всех авариях или перерывах в работе систем водоснабжения, канализации, тепло-, электроснабжения срочно сообщает руководству Управляющей </w:t>
      </w:r>
      <w:r w:rsidR="00674145" w:rsidRPr="001839B0">
        <w:rPr>
          <w:lang w:bidi="ru-RU"/>
        </w:rPr>
        <w:t>организации</w:t>
      </w:r>
      <w:r w:rsidRPr="001839B0">
        <w:rPr>
          <w:lang w:bidi="ru-RU"/>
        </w:rPr>
        <w:t>, в т.ч. начальнику ГО, и</w:t>
      </w:r>
      <w:r w:rsidR="004275A3" w:rsidRPr="001839B0">
        <w:rPr>
          <w:lang w:bidi="ru-RU"/>
        </w:rPr>
        <w:t xml:space="preserve"> в</w:t>
      </w:r>
      <w:r w:rsidRPr="001839B0">
        <w:rPr>
          <w:lang w:bidi="ru-RU"/>
        </w:rPr>
        <w:t xml:space="preserve"> специализированные организации</w:t>
      </w:r>
      <w:r w:rsidR="00702C8A" w:rsidRPr="001839B0">
        <w:rPr>
          <w:lang w:bidi="ru-RU"/>
        </w:rPr>
        <w:t>, в том числе в ЕДДС городского округа Анадырь</w:t>
      </w:r>
      <w:r w:rsidR="00702C8A">
        <w:rPr>
          <w:lang w:bidi="ru-RU"/>
        </w:rPr>
        <w:t>.</w:t>
      </w:r>
    </w:p>
    <w:p w14:paraId="65C4B903" w14:textId="77777777" w:rsidR="004D395A" w:rsidRDefault="004D395A" w:rsidP="00691B95">
      <w:pPr>
        <w:rPr>
          <w:lang w:bidi="ru-RU"/>
        </w:rPr>
      </w:pPr>
      <w:r>
        <w:rPr>
          <w:lang w:bidi="ru-RU"/>
        </w:rPr>
        <w:t xml:space="preserve">4. Для обеспечения рациональной работы в ОДС должен быть комплект рабочей документации на все объекты, сети и сооружения: </w:t>
      </w:r>
      <w:r w:rsidR="00632C10">
        <w:rPr>
          <w:lang w:bidi="ru-RU"/>
        </w:rPr>
        <w:t>схемы, разграничения зоны ответственности управляющей и ресурсоснабжающих организаций; телефонные справочники.</w:t>
      </w:r>
    </w:p>
    <w:p w14:paraId="46FA8992" w14:textId="77777777" w:rsidR="00632C10" w:rsidRDefault="00632C10" w:rsidP="00691B95">
      <w:pPr>
        <w:rPr>
          <w:lang w:bidi="ru-RU"/>
        </w:rPr>
      </w:pPr>
      <w:r>
        <w:rPr>
          <w:lang w:bidi="ru-RU"/>
        </w:rPr>
        <w:t xml:space="preserve">5. Основной из функций ОДС является прием, передача заявок </w:t>
      </w:r>
      <w:r w:rsidR="004275A3">
        <w:rPr>
          <w:lang w:bidi="ru-RU"/>
        </w:rPr>
        <w:t xml:space="preserve">от </w:t>
      </w:r>
      <w:r>
        <w:rPr>
          <w:lang w:bidi="ru-RU"/>
        </w:rPr>
        <w:t>населения в соответствующие подразделения (службы), контроль за выполнением работ. Прием заявок осуществляется при непосредственном общении с жильцами по телефону. Регистрация заявок населения и контроль за выполнением работ осуществляется с помощью журнала заявок населения.</w:t>
      </w:r>
    </w:p>
    <w:p w14:paraId="147C8BF2" w14:textId="77777777" w:rsidR="00C84A95" w:rsidRDefault="00C84A95" w:rsidP="00691B95">
      <w:pPr>
        <w:rPr>
          <w:u w:val="single"/>
          <w:lang w:bidi="ru-RU"/>
        </w:rPr>
      </w:pPr>
      <w:r>
        <w:rPr>
          <w:u w:val="single"/>
          <w:lang w:bidi="ru-RU"/>
        </w:rPr>
        <w:t>у) уровень автоматизации и обслуживания центральных теп</w:t>
      </w:r>
      <w:r w:rsidR="008F6EE6">
        <w:rPr>
          <w:u w:val="single"/>
          <w:lang w:bidi="ru-RU"/>
        </w:rPr>
        <w:t>ловых пунктов, насосных станций</w:t>
      </w:r>
    </w:p>
    <w:p w14:paraId="09117798" w14:textId="77777777" w:rsidR="00632C10" w:rsidRDefault="00632C10" w:rsidP="00632C10">
      <w:r w:rsidRPr="00A34898">
        <w:t>Операторская Станция (</w:t>
      </w:r>
      <w:proofErr w:type="spellStart"/>
      <w:r w:rsidRPr="00A34898">
        <w:t>ОпС</w:t>
      </w:r>
      <w:proofErr w:type="spellEnd"/>
      <w:r w:rsidRPr="00A34898">
        <w:t>) в совокупности со станциями автоматического управления котельной (САУ «Сетевые насосы»)</w:t>
      </w:r>
      <w:r>
        <w:t xml:space="preserve"> предназначена для оптимального управления процессами производства и транспортировки тепловой энергии. Система обеспечивает предоставление объективной оперативной технической и коммерческой информации вышестоящим уровням управления.</w:t>
      </w:r>
    </w:p>
    <w:p w14:paraId="7E25A9ED" w14:textId="77777777" w:rsidR="00632C10" w:rsidRDefault="00632C10" w:rsidP="00632C10">
      <w:r>
        <w:t xml:space="preserve">Система сигнализации </w:t>
      </w:r>
      <w:proofErr w:type="spellStart"/>
      <w:r>
        <w:t>ОпС</w:t>
      </w:r>
      <w:proofErr w:type="spellEnd"/>
      <w:r>
        <w:t xml:space="preserve"> обеспечивает включение предупредительной или аварийной сигнализации при обнаружении нештатного состояния процессов, агрегатов и каналов контролируем</w:t>
      </w:r>
      <w:r w:rsidR="004275A3">
        <w:t>ых</w:t>
      </w:r>
      <w:r>
        <w:t xml:space="preserve"> САУ.</w:t>
      </w:r>
    </w:p>
    <w:p w14:paraId="05F4F3A5" w14:textId="77777777" w:rsidR="00632C10" w:rsidRDefault="00632C10" w:rsidP="00632C10">
      <w:r>
        <w:t xml:space="preserve">Система дистанционного управления </w:t>
      </w:r>
      <w:proofErr w:type="spellStart"/>
      <w:r>
        <w:t>ОпС</w:t>
      </w:r>
      <w:proofErr w:type="spellEnd"/>
      <w:r>
        <w:t xml:space="preserve"> позволяет оперативному персоналу выполнять над процессами и агрегатами любые операции, не предусмотренные штатными алгоритмами управления, но допустимые технологическими блокировками и защитами.</w:t>
      </w:r>
    </w:p>
    <w:p w14:paraId="2133AEE0" w14:textId="77777777" w:rsidR="00632C10" w:rsidRDefault="00632C10" w:rsidP="00632C10">
      <w:r>
        <w:t xml:space="preserve">Система контроля </w:t>
      </w:r>
      <w:proofErr w:type="spellStart"/>
      <w:r>
        <w:t>ОпС</w:t>
      </w:r>
      <w:proofErr w:type="spellEnd"/>
      <w:r>
        <w:t xml:space="preserve"> автоматически ведет протоколы событий и сохранение ретроспективных значений параметров технологических процессов, обеспечивает при этом:</w:t>
      </w:r>
    </w:p>
    <w:p w14:paraId="56C8881D" w14:textId="77777777" w:rsidR="00632C10" w:rsidRDefault="00632C10" w:rsidP="00632C10">
      <w:r>
        <w:t>1) регистрацию всех действий оперативного персонала в процессе управления;</w:t>
      </w:r>
    </w:p>
    <w:p w14:paraId="661A97F9" w14:textId="77777777" w:rsidR="00632C10" w:rsidRDefault="00632C10" w:rsidP="00632C10">
      <w:r>
        <w:t>2) регистрацию изменения всех контролируемых технологических параметров;</w:t>
      </w:r>
    </w:p>
    <w:p w14:paraId="25452AB0" w14:textId="77777777" w:rsidR="00632C10" w:rsidRDefault="00632C10" w:rsidP="00632C10">
      <w:r>
        <w:t>3) регистрацию всех нештатных ситуаций на управляемом объекте;</w:t>
      </w:r>
    </w:p>
    <w:p w14:paraId="698365BF" w14:textId="77777777" w:rsidR="00632C10" w:rsidRDefault="00632C10" w:rsidP="00632C10">
      <w:r>
        <w:lastRenderedPageBreak/>
        <w:t>4) регистрацию всех выполняемых технологических операций в штатном режиме функционирования.</w:t>
      </w:r>
    </w:p>
    <w:p w14:paraId="70E338FC" w14:textId="77777777" w:rsidR="00632C10" w:rsidRDefault="00632C10" w:rsidP="00632C10">
      <w:r>
        <w:t xml:space="preserve">Непосредственное воздействие на технологические агрегаты осуществляет САУ «Сетевые Насосы». Между САУ и </w:t>
      </w:r>
      <w:proofErr w:type="spellStart"/>
      <w:r>
        <w:t>ОпС</w:t>
      </w:r>
      <w:proofErr w:type="spellEnd"/>
      <w:r>
        <w:t xml:space="preserve"> идет постоянный обмен информацией по каналам связи. При нарушении связи САУ продолжает управлять технологическим объектом на основании ранее полученных команд и установок.</w:t>
      </w:r>
    </w:p>
    <w:p w14:paraId="580E0B44" w14:textId="77777777" w:rsidR="00C84A95" w:rsidRDefault="00C84A95" w:rsidP="00632C10">
      <w:pPr>
        <w:rPr>
          <w:u w:val="single"/>
          <w:lang w:bidi="ru-RU"/>
        </w:rPr>
      </w:pPr>
      <w:r>
        <w:rPr>
          <w:u w:val="single"/>
          <w:lang w:bidi="ru-RU"/>
        </w:rPr>
        <w:t>ф) сведения о наличии защиты тепловых сетей от превышения давления</w:t>
      </w:r>
    </w:p>
    <w:p w14:paraId="2DD302F3" w14:textId="77777777" w:rsidR="00C84A95" w:rsidRDefault="00C84A95" w:rsidP="00C84A95">
      <w:pPr>
        <w:rPr>
          <w:lang w:bidi="ru-RU"/>
        </w:rPr>
      </w:pPr>
      <w:r>
        <w:rPr>
          <w:lang w:bidi="ru-RU"/>
        </w:rPr>
        <w:t xml:space="preserve">В </w:t>
      </w:r>
      <w:r w:rsidR="00632C10">
        <w:rPr>
          <w:lang w:bidi="ru-RU"/>
        </w:rPr>
        <w:t xml:space="preserve">городском округе </w:t>
      </w:r>
      <w:r w:rsidR="0034170A">
        <w:rPr>
          <w:lang w:bidi="ru-RU"/>
        </w:rPr>
        <w:t>Анадырь</w:t>
      </w:r>
      <w:r>
        <w:rPr>
          <w:lang w:bidi="ru-RU"/>
        </w:rPr>
        <w:t xml:space="preserve"> защита тепловых сетей от превышения давления осуществляется на теплоисточниках путем установки предохранительных клапанов.</w:t>
      </w:r>
    </w:p>
    <w:p w14:paraId="1324F68D" w14:textId="77777777" w:rsidR="00C84A95" w:rsidRDefault="00C84A95" w:rsidP="00C84A95">
      <w:pPr>
        <w:rPr>
          <w:u w:val="single"/>
          <w:lang w:bidi="ru-RU"/>
        </w:rPr>
      </w:pPr>
      <w:r>
        <w:rPr>
          <w:u w:val="single"/>
          <w:lang w:bidi="ru-RU"/>
        </w:rPr>
        <w:t>х) перечень выявленных бесхозных тепловых сетей и обоснование выбора организации, уполномоченной на их эксплуатацию.</w:t>
      </w:r>
    </w:p>
    <w:p w14:paraId="0C1343A3" w14:textId="77777777" w:rsidR="00C84A95" w:rsidRPr="00C84A95" w:rsidRDefault="00C84A95" w:rsidP="00C84A95">
      <w:pPr>
        <w:rPr>
          <w:lang w:bidi="ru-RU"/>
        </w:rPr>
      </w:pPr>
      <w:r>
        <w:rPr>
          <w:lang w:bidi="ru-RU"/>
        </w:rPr>
        <w:t xml:space="preserve">Бесхозные тепловые сети в </w:t>
      </w:r>
      <w:r w:rsidR="00632C10">
        <w:rPr>
          <w:lang w:bidi="ru-RU"/>
        </w:rPr>
        <w:t>городско</w:t>
      </w:r>
      <w:r w:rsidR="00B42616">
        <w:rPr>
          <w:lang w:bidi="ru-RU"/>
        </w:rPr>
        <w:t>м</w:t>
      </w:r>
      <w:r w:rsidR="00632C10">
        <w:rPr>
          <w:lang w:bidi="ru-RU"/>
        </w:rPr>
        <w:t xml:space="preserve"> округ</w:t>
      </w:r>
      <w:r w:rsidR="00B42616">
        <w:rPr>
          <w:lang w:bidi="ru-RU"/>
        </w:rPr>
        <w:t>е</w:t>
      </w:r>
      <w:r w:rsidR="00632C10">
        <w:rPr>
          <w:lang w:bidi="ru-RU"/>
        </w:rPr>
        <w:t xml:space="preserve"> </w:t>
      </w:r>
      <w:r w:rsidR="0034170A">
        <w:rPr>
          <w:lang w:bidi="ru-RU"/>
        </w:rPr>
        <w:t>Анадырь</w:t>
      </w:r>
      <w:r>
        <w:rPr>
          <w:lang w:bidi="ru-RU"/>
        </w:rPr>
        <w:t xml:space="preserve"> не выявлены.</w:t>
      </w:r>
    </w:p>
    <w:p w14:paraId="5A167178" w14:textId="77777777" w:rsidR="004E2CFA" w:rsidRDefault="004E2CFA" w:rsidP="004E2CFA">
      <w:pPr>
        <w:pStyle w:val="ad"/>
        <w:numPr>
          <w:ilvl w:val="0"/>
          <w:numId w:val="0"/>
        </w:numPr>
      </w:pPr>
    </w:p>
    <w:p w14:paraId="2A0BFDB5" w14:textId="77777777" w:rsidR="00C34710" w:rsidRDefault="004114DA">
      <w:pPr>
        <w:pStyle w:val="ad"/>
        <w:numPr>
          <w:ilvl w:val="1"/>
          <w:numId w:val="1"/>
        </w:numPr>
        <w:ind w:left="0" w:firstLine="0"/>
        <w:jc w:val="center"/>
      </w:pPr>
      <w:r>
        <w:t>Зоны действия источников тепловой энергии</w:t>
      </w:r>
    </w:p>
    <w:p w14:paraId="2910DEEC" w14:textId="77777777" w:rsidR="004114DA" w:rsidRDefault="004114DA" w:rsidP="004114DA">
      <w:r>
        <w:t xml:space="preserve">Зона действия источника тепловой энергии – территория городского </w:t>
      </w:r>
      <w:r w:rsidRPr="00A34898">
        <w:t>округа (поселения)</w:t>
      </w:r>
      <w:r>
        <w:t xml:space="preserve"> или ее часть, границы которой устанавливаются закрытыми секционирующими задвижками тепловой сети системы теплоснабжения.</w:t>
      </w:r>
    </w:p>
    <w:p w14:paraId="0744D93B" w14:textId="77777777" w:rsidR="00AD327A" w:rsidRDefault="00632C10" w:rsidP="004114DA">
      <w:r>
        <w:t xml:space="preserve">На территории муниципального образования городского округа </w:t>
      </w:r>
      <w:r w:rsidR="0034170A">
        <w:t>Анадырь</w:t>
      </w:r>
      <w:r>
        <w:t xml:space="preserve"> расположены 2 </w:t>
      </w:r>
      <w:r w:rsidR="00E151CE">
        <w:t>источника тепловой энергии</w:t>
      </w:r>
      <w:r>
        <w:t xml:space="preserve"> Анадырская ТЭЦ и Анадырская ГМТЭЦ, обслуживаемая АО «Чукотэнерго», обеспечивающие централизованным теплоснабжением население </w:t>
      </w:r>
      <w:r w:rsidR="004D4DF5">
        <w:t>городского округа</w:t>
      </w:r>
      <w:r>
        <w:t>, а также объектов социальной сфер</w:t>
      </w:r>
      <w:r w:rsidR="005A1EB2">
        <w:t>ы</w:t>
      </w:r>
      <w:r>
        <w:t xml:space="preserve"> и административные здания, производственную зону. </w:t>
      </w:r>
      <w:r w:rsidR="00E151CE">
        <w:t>Источники тепловой энергии</w:t>
      </w:r>
      <w:r>
        <w:t xml:space="preserve"> </w:t>
      </w:r>
      <w:r w:rsidR="00E151CE">
        <w:t>имеют</w:t>
      </w:r>
      <w:r w:rsidR="00AD327A">
        <w:t xml:space="preserve"> суммарн</w:t>
      </w:r>
      <w:r w:rsidR="00E151CE">
        <w:t>ую</w:t>
      </w:r>
      <w:r w:rsidR="00AD327A">
        <w:t xml:space="preserve"> установленн</w:t>
      </w:r>
      <w:r w:rsidR="00E151CE">
        <w:t xml:space="preserve">ую </w:t>
      </w:r>
      <w:r w:rsidR="00AD327A">
        <w:t>теплов</w:t>
      </w:r>
      <w:r w:rsidR="00E151CE">
        <w:t>ую</w:t>
      </w:r>
      <w:r w:rsidR="00AD327A">
        <w:t xml:space="preserve"> мощность 213,44 Гкал/час.</w:t>
      </w:r>
    </w:p>
    <w:p w14:paraId="774E6992" w14:textId="77777777" w:rsidR="004114DA" w:rsidRPr="004114DA" w:rsidRDefault="00B42616" w:rsidP="004114DA">
      <w:r w:rsidRPr="00B42616">
        <w:t>И</w:t>
      </w:r>
      <w:r w:rsidR="00AD327A" w:rsidRPr="00B42616">
        <w:t>сточник</w:t>
      </w:r>
      <w:r w:rsidRPr="00B42616">
        <w:t>и тепловой энергии</w:t>
      </w:r>
      <w:r w:rsidR="00AD327A" w:rsidRPr="00B42616">
        <w:t xml:space="preserve"> работают на одну сеть</w:t>
      </w:r>
      <w:r w:rsidRPr="00B42616">
        <w:t xml:space="preserve"> и имеют общую </w:t>
      </w:r>
      <w:proofErr w:type="spellStart"/>
      <w:r w:rsidRPr="00B42616">
        <w:t>закольцовку</w:t>
      </w:r>
      <w:proofErr w:type="spellEnd"/>
      <w:r w:rsidRPr="00B42616">
        <w:t>. Оба источника тепловой энергии имеют единую</w:t>
      </w:r>
      <w:r w:rsidR="004114DA" w:rsidRPr="00B42616">
        <w:t xml:space="preserve"> зон</w:t>
      </w:r>
      <w:r w:rsidRPr="00B42616">
        <w:t>у</w:t>
      </w:r>
      <w:r w:rsidR="004114DA" w:rsidRPr="00B42616">
        <w:t xml:space="preserve"> действия</w:t>
      </w:r>
      <w:r w:rsidRPr="00B42616">
        <w:t>.</w:t>
      </w:r>
      <w:r w:rsidR="004114DA" w:rsidRPr="00B42616">
        <w:t xml:space="preserve"> </w:t>
      </w:r>
      <w:r w:rsidRPr="00B42616">
        <w:t>Зона действия источников тепловой энергии</w:t>
      </w:r>
      <w:r w:rsidR="004114DA" w:rsidRPr="00B42616">
        <w:t xml:space="preserve"> в </w:t>
      </w:r>
      <w:r w:rsidR="00632C10" w:rsidRPr="00B42616">
        <w:t xml:space="preserve">городском округе </w:t>
      </w:r>
      <w:r w:rsidR="0034170A">
        <w:t>Анадырь</w:t>
      </w:r>
      <w:r w:rsidR="004114DA" w:rsidRPr="00B42616">
        <w:t xml:space="preserve"> отражен</w:t>
      </w:r>
      <w:r w:rsidRPr="00B42616">
        <w:t>а</w:t>
      </w:r>
      <w:r w:rsidR="004114DA" w:rsidRPr="00B42616">
        <w:t xml:space="preserve"> на рисунк</w:t>
      </w:r>
      <w:r w:rsidRPr="00B42616">
        <w:t>е</w:t>
      </w:r>
      <w:r w:rsidR="004114DA" w:rsidRPr="00B42616">
        <w:t xml:space="preserve"> </w:t>
      </w:r>
      <w:r w:rsidR="001B75BD">
        <w:t>2</w:t>
      </w:r>
      <w:r w:rsidR="004114DA" w:rsidRPr="00B42616">
        <w:t>.</w:t>
      </w:r>
    </w:p>
    <w:p w14:paraId="16350EA3" w14:textId="77777777" w:rsidR="0062504F" w:rsidRDefault="0062504F" w:rsidP="0062504F">
      <w:pPr>
        <w:pStyle w:val="af7"/>
        <w:spacing w:line="276" w:lineRule="auto"/>
        <w:ind w:firstLine="0"/>
        <w:rPr>
          <w:rFonts w:ascii="Times New Roman" w:hAnsi="Times New Roman" w:cs="Times New Roman"/>
          <w:lang w:bidi="ru-RU"/>
        </w:rPr>
      </w:pPr>
      <w:bookmarkStart w:id="11" w:name="_Hlk104802933"/>
      <w:r>
        <w:rPr>
          <w:rFonts w:ascii="Times New Roman" w:hAnsi="Times New Roman" w:cs="Times New Roman"/>
          <w:noProof/>
        </w:rPr>
        <w:lastRenderedPageBreak/>
        <w:drawing>
          <wp:inline distT="0" distB="0" distL="0" distR="0" wp14:anchorId="630EAB92" wp14:editId="44D8F261">
            <wp:extent cx="6092456" cy="4580300"/>
            <wp:effectExtent l="0" t="0" r="381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Рисунок 10"/>
                    <pic:cNvPicPr>
                      <a:picLocks noChangeAspect="1" noChangeArrowheads="1"/>
                    </pic:cNvPicPr>
                  </pic:nvPicPr>
                  <pic:blipFill>
                    <a:blip r:embed="rId17">
                      <a:extLst>
                        <a:ext uri="{28A0092B-C50C-407E-A947-70E740481C1C}">
                          <a14:useLocalDpi xmlns:a14="http://schemas.microsoft.com/office/drawing/2010/main" val="0"/>
                        </a:ext>
                      </a:extLst>
                    </a:blip>
                    <a:stretch>
                      <a:fillRect/>
                    </a:stretch>
                  </pic:blipFill>
                  <pic:spPr bwMode="auto">
                    <a:xfrm>
                      <a:off x="0" y="0"/>
                      <a:ext cx="6105049" cy="4589767"/>
                    </a:xfrm>
                    <a:prstGeom prst="rect">
                      <a:avLst/>
                    </a:prstGeom>
                    <a:noFill/>
                    <a:ln>
                      <a:noFill/>
                    </a:ln>
                  </pic:spPr>
                </pic:pic>
              </a:graphicData>
            </a:graphic>
          </wp:inline>
        </w:drawing>
      </w:r>
    </w:p>
    <w:p w14:paraId="0C7F3BCA" w14:textId="77777777" w:rsidR="00C51E8D" w:rsidRDefault="0062504F" w:rsidP="00C51E8D">
      <w:pPr>
        <w:ind w:firstLine="0"/>
        <w:jc w:val="center"/>
        <w:rPr>
          <w:b/>
          <w:lang w:bidi="ru-RU"/>
        </w:rPr>
      </w:pPr>
      <w:r w:rsidRPr="008720F2">
        <w:rPr>
          <w:b/>
        </w:rPr>
        <w:t xml:space="preserve">Рисунок </w:t>
      </w:r>
      <w:r w:rsidR="001B75BD">
        <w:rPr>
          <w:b/>
        </w:rPr>
        <w:t>2</w:t>
      </w:r>
      <w:r w:rsidRPr="008720F2">
        <w:rPr>
          <w:b/>
        </w:rPr>
        <w:t xml:space="preserve">. </w:t>
      </w:r>
      <w:r w:rsidRPr="004F7EEB">
        <w:rPr>
          <w:b/>
          <w:lang w:bidi="ru-RU"/>
        </w:rPr>
        <w:t>Зон</w:t>
      </w:r>
      <w:r w:rsidR="00B42616">
        <w:rPr>
          <w:b/>
          <w:lang w:bidi="ru-RU"/>
        </w:rPr>
        <w:t>а</w:t>
      </w:r>
      <w:r w:rsidRPr="004F7EEB">
        <w:rPr>
          <w:b/>
          <w:lang w:bidi="ru-RU"/>
        </w:rPr>
        <w:t xml:space="preserve"> действия систем теплоснабжения </w:t>
      </w:r>
      <w:r w:rsidR="00AF7960">
        <w:rPr>
          <w:b/>
          <w:lang w:bidi="ru-RU"/>
        </w:rPr>
        <w:t xml:space="preserve">городского округа </w:t>
      </w:r>
      <w:r w:rsidR="0034170A">
        <w:rPr>
          <w:b/>
          <w:lang w:bidi="ru-RU"/>
        </w:rPr>
        <w:t>Анадырь</w:t>
      </w:r>
    </w:p>
    <w:p w14:paraId="08256D2F" w14:textId="77777777" w:rsidR="004E2CFA" w:rsidRDefault="004E2CFA" w:rsidP="00C51E8D">
      <w:pPr>
        <w:ind w:firstLine="0"/>
        <w:jc w:val="center"/>
        <w:rPr>
          <w:b/>
          <w:lang w:bidi="ru-RU"/>
        </w:rPr>
      </w:pPr>
    </w:p>
    <w:p w14:paraId="1EDA4B6A" w14:textId="77777777" w:rsidR="004E2CFA" w:rsidRPr="008720F2" w:rsidRDefault="004E2CFA" w:rsidP="00C51E8D">
      <w:pPr>
        <w:ind w:firstLine="0"/>
        <w:jc w:val="center"/>
        <w:rPr>
          <w:b/>
        </w:rPr>
      </w:pPr>
    </w:p>
    <w:bookmarkEnd w:id="11"/>
    <w:p w14:paraId="378BE2D9" w14:textId="77777777" w:rsidR="00980C36" w:rsidRDefault="0062504F">
      <w:pPr>
        <w:pStyle w:val="ad"/>
        <w:numPr>
          <w:ilvl w:val="1"/>
          <w:numId w:val="1"/>
        </w:numPr>
        <w:ind w:left="0" w:firstLine="0"/>
        <w:jc w:val="center"/>
      </w:pPr>
      <w:r>
        <w:t>Тепловые нагрузки потребителей тепловой энергии, групп потребителей тепловой энергии</w:t>
      </w:r>
    </w:p>
    <w:p w14:paraId="0C8A614C" w14:textId="77777777" w:rsidR="0062504F" w:rsidRDefault="0062504F" w:rsidP="0062504F">
      <w:pPr>
        <w:rPr>
          <w:u w:val="single"/>
        </w:rPr>
      </w:pPr>
      <w:r>
        <w:rPr>
          <w:u w:val="single"/>
        </w:rPr>
        <w:t>а) описание значений спроса на тепловую мощность в расчетных элементах территориального деления, в том числе значений тепловых нагрузок потребителей тепловой энергии, групп потребителей тепловой энергии</w:t>
      </w:r>
    </w:p>
    <w:p w14:paraId="33C35882" w14:textId="77777777" w:rsidR="00850E23" w:rsidRDefault="0062504F" w:rsidP="0062504F">
      <w:r>
        <w:t>Значения спроса на тепловую мощность в расчетных элементах территориального деления, в том числе значения тепловых нагрузок потребителей тепловой энергии, групп потребителей тепловой энергии представлены в таблице 1</w:t>
      </w:r>
      <w:r w:rsidR="001B75BD">
        <w:t>6</w:t>
      </w:r>
      <w:r>
        <w:t>.</w:t>
      </w:r>
    </w:p>
    <w:p w14:paraId="68273A08" w14:textId="77777777" w:rsidR="00AB4F6F" w:rsidRDefault="00AB4F6F" w:rsidP="0062504F">
      <w:pPr>
        <w:sectPr w:rsidR="00AB4F6F" w:rsidSect="008932DD">
          <w:pgSz w:w="11910" w:h="16840"/>
          <w:pgMar w:top="1418" w:right="851" w:bottom="851" w:left="1418" w:header="0" w:footer="700" w:gutter="0"/>
          <w:cols w:space="720"/>
        </w:sectPr>
      </w:pPr>
    </w:p>
    <w:p w14:paraId="43EA37B2" w14:textId="77777777" w:rsidR="0062504F" w:rsidRDefault="0062504F" w:rsidP="0062504F"/>
    <w:p w14:paraId="0B678BFF" w14:textId="77777777" w:rsidR="0062504F" w:rsidRPr="00C83DEE" w:rsidRDefault="0062504F" w:rsidP="0062504F">
      <w:pPr>
        <w:spacing w:line="276" w:lineRule="auto"/>
        <w:jc w:val="right"/>
        <w:rPr>
          <w:b/>
          <w:bCs/>
        </w:rPr>
      </w:pPr>
      <w:r w:rsidRPr="00C83DEE">
        <w:rPr>
          <w:b/>
          <w:bCs/>
        </w:rPr>
        <w:t xml:space="preserve">Таблица </w:t>
      </w:r>
      <w:r>
        <w:rPr>
          <w:b/>
          <w:bCs/>
        </w:rPr>
        <w:t>1</w:t>
      </w:r>
      <w:r w:rsidR="001B75BD">
        <w:rPr>
          <w:b/>
          <w:bCs/>
        </w:rPr>
        <w:t>6</w:t>
      </w:r>
    </w:p>
    <w:p w14:paraId="1E72716F" w14:textId="77777777" w:rsidR="0062504F" w:rsidRDefault="0062504F" w:rsidP="009E51C2">
      <w:pPr>
        <w:spacing w:line="276" w:lineRule="auto"/>
        <w:ind w:left="2127" w:firstLine="0"/>
        <w:jc w:val="right"/>
        <w:rPr>
          <w:b/>
          <w:bCs/>
          <w:lang w:bidi="ru-RU"/>
        </w:rPr>
      </w:pPr>
      <w:r w:rsidRPr="00C83DEE">
        <w:rPr>
          <w:b/>
          <w:bCs/>
        </w:rPr>
        <w:t>Значени</w:t>
      </w:r>
      <w:r>
        <w:rPr>
          <w:b/>
          <w:bCs/>
        </w:rPr>
        <w:t>я</w:t>
      </w:r>
      <w:r w:rsidRPr="00C83DEE">
        <w:rPr>
          <w:b/>
          <w:bCs/>
        </w:rPr>
        <w:t xml:space="preserve"> потребления тепловой энергии при расчетных температурах наружного воздуха в зоне действия </w:t>
      </w:r>
      <w:r>
        <w:rPr>
          <w:b/>
          <w:bCs/>
        </w:rPr>
        <w:t xml:space="preserve">источников теплоснабжения </w:t>
      </w:r>
      <w:r w:rsidR="00850E23">
        <w:rPr>
          <w:b/>
          <w:bCs/>
          <w:lang w:bidi="ru-RU"/>
        </w:rPr>
        <w:t xml:space="preserve">городского округа </w:t>
      </w:r>
      <w:r w:rsidR="0034170A">
        <w:rPr>
          <w:b/>
          <w:bCs/>
          <w:lang w:bidi="ru-RU"/>
        </w:rPr>
        <w:t>Анадырь</w:t>
      </w:r>
    </w:p>
    <w:p w14:paraId="277660DB" w14:textId="77777777" w:rsidR="00850E23" w:rsidRDefault="00850E23" w:rsidP="009E51C2">
      <w:pPr>
        <w:spacing w:line="276" w:lineRule="auto"/>
        <w:ind w:left="2127" w:firstLine="0"/>
        <w:jc w:val="right"/>
        <w:rPr>
          <w:b/>
          <w:bCs/>
        </w:rPr>
      </w:pPr>
    </w:p>
    <w:tbl>
      <w:tblPr>
        <w:tblStyle w:val="af8"/>
        <w:tblW w:w="5000" w:type="pct"/>
        <w:tblLook w:val="04A0" w:firstRow="1" w:lastRow="0" w:firstColumn="1" w:lastColumn="0" w:noHBand="0" w:noVBand="1"/>
      </w:tblPr>
      <w:tblGrid>
        <w:gridCol w:w="2010"/>
        <w:gridCol w:w="1625"/>
        <w:gridCol w:w="1573"/>
        <w:gridCol w:w="1410"/>
        <w:gridCol w:w="1151"/>
        <w:gridCol w:w="1173"/>
        <w:gridCol w:w="1776"/>
        <w:gridCol w:w="1754"/>
        <w:gridCol w:w="1441"/>
        <w:gridCol w:w="1477"/>
      </w:tblGrid>
      <w:tr w:rsidR="00850E23" w14:paraId="08C8BFBC" w14:textId="77777777" w:rsidTr="00850E23">
        <w:tc>
          <w:tcPr>
            <w:tcW w:w="653" w:type="pct"/>
            <w:vAlign w:val="center"/>
          </w:tcPr>
          <w:p w14:paraId="036E6783" w14:textId="77777777" w:rsidR="00850E23" w:rsidRPr="00850E23" w:rsidRDefault="00850E23" w:rsidP="00850E23">
            <w:pPr>
              <w:ind w:firstLine="0"/>
              <w:jc w:val="center"/>
              <w:rPr>
                <w:sz w:val="20"/>
              </w:rPr>
            </w:pPr>
            <w:r>
              <w:rPr>
                <w:sz w:val="20"/>
              </w:rPr>
              <w:t>Источник централизованного теплоснабжения</w:t>
            </w:r>
          </w:p>
        </w:tc>
        <w:tc>
          <w:tcPr>
            <w:tcW w:w="528" w:type="pct"/>
            <w:vAlign w:val="center"/>
          </w:tcPr>
          <w:p w14:paraId="3D85B7AD" w14:textId="77777777" w:rsidR="00850E23" w:rsidRPr="00850E23" w:rsidRDefault="00850E23" w:rsidP="00850E23">
            <w:pPr>
              <w:ind w:firstLine="0"/>
              <w:jc w:val="center"/>
              <w:rPr>
                <w:sz w:val="20"/>
              </w:rPr>
            </w:pPr>
            <w:r>
              <w:rPr>
                <w:sz w:val="20"/>
              </w:rPr>
              <w:t>Установленная тепловая мощность, Гкал/ч</w:t>
            </w:r>
          </w:p>
        </w:tc>
        <w:tc>
          <w:tcPr>
            <w:tcW w:w="511" w:type="pct"/>
            <w:vAlign w:val="center"/>
          </w:tcPr>
          <w:p w14:paraId="4DE42C55" w14:textId="77777777" w:rsidR="00850E23" w:rsidRPr="00850E23" w:rsidRDefault="00850E23" w:rsidP="00850E23">
            <w:pPr>
              <w:ind w:firstLine="0"/>
              <w:jc w:val="center"/>
              <w:rPr>
                <w:sz w:val="20"/>
              </w:rPr>
            </w:pPr>
            <w:r>
              <w:rPr>
                <w:sz w:val="20"/>
              </w:rPr>
              <w:t>Фактическая располагаемая тепловая мощность источника, Гкал/ч</w:t>
            </w:r>
          </w:p>
        </w:tc>
        <w:tc>
          <w:tcPr>
            <w:tcW w:w="458" w:type="pct"/>
            <w:vAlign w:val="center"/>
          </w:tcPr>
          <w:p w14:paraId="45859378" w14:textId="77777777" w:rsidR="00850E23" w:rsidRPr="00850E23" w:rsidRDefault="00850E23" w:rsidP="00850E23">
            <w:pPr>
              <w:ind w:firstLine="0"/>
              <w:jc w:val="center"/>
              <w:rPr>
                <w:sz w:val="20"/>
              </w:rPr>
            </w:pPr>
            <w:r>
              <w:rPr>
                <w:sz w:val="20"/>
              </w:rPr>
              <w:t>Расход тепловой мощности на собственные нужды, Гкал/ч</w:t>
            </w:r>
          </w:p>
        </w:tc>
        <w:tc>
          <w:tcPr>
            <w:tcW w:w="374" w:type="pct"/>
            <w:vAlign w:val="center"/>
          </w:tcPr>
          <w:p w14:paraId="30772D39" w14:textId="77777777" w:rsidR="00850E23" w:rsidRPr="00850E23" w:rsidRDefault="00850E23" w:rsidP="00850E23">
            <w:pPr>
              <w:ind w:firstLine="0"/>
              <w:jc w:val="center"/>
              <w:rPr>
                <w:sz w:val="20"/>
              </w:rPr>
            </w:pPr>
            <w:r>
              <w:rPr>
                <w:sz w:val="20"/>
              </w:rPr>
              <w:t>Тепловая мощность нетто, Гкал/ч</w:t>
            </w:r>
          </w:p>
        </w:tc>
        <w:tc>
          <w:tcPr>
            <w:tcW w:w="381" w:type="pct"/>
            <w:vAlign w:val="center"/>
          </w:tcPr>
          <w:p w14:paraId="670EBA3F" w14:textId="77777777" w:rsidR="00850E23" w:rsidRPr="00850E23" w:rsidRDefault="00850E23" w:rsidP="00850E23">
            <w:pPr>
              <w:ind w:firstLine="0"/>
              <w:jc w:val="center"/>
              <w:rPr>
                <w:sz w:val="20"/>
              </w:rPr>
            </w:pPr>
            <w:r>
              <w:rPr>
                <w:sz w:val="20"/>
              </w:rPr>
              <w:t>Потери мощности в тепловых сетях, Гкал/ч</w:t>
            </w:r>
          </w:p>
        </w:tc>
        <w:tc>
          <w:tcPr>
            <w:tcW w:w="577" w:type="pct"/>
            <w:vAlign w:val="center"/>
          </w:tcPr>
          <w:p w14:paraId="3B0BFB39" w14:textId="77777777" w:rsidR="00850E23" w:rsidRPr="00850E23" w:rsidRDefault="00850E23" w:rsidP="00850E23">
            <w:pPr>
              <w:ind w:firstLine="0"/>
              <w:jc w:val="center"/>
              <w:rPr>
                <w:sz w:val="20"/>
              </w:rPr>
            </w:pPr>
            <w:r>
              <w:rPr>
                <w:sz w:val="20"/>
              </w:rPr>
              <w:t>Присоединенная тепловая нагрузка (мощность), Гкал/ч</w:t>
            </w:r>
          </w:p>
        </w:tc>
        <w:tc>
          <w:tcPr>
            <w:tcW w:w="570" w:type="pct"/>
            <w:vAlign w:val="center"/>
          </w:tcPr>
          <w:p w14:paraId="55B1889B" w14:textId="77777777" w:rsidR="00850E23" w:rsidRPr="00850E23" w:rsidRDefault="00850E23" w:rsidP="00850E23">
            <w:pPr>
              <w:ind w:firstLine="0"/>
              <w:jc w:val="center"/>
              <w:rPr>
                <w:sz w:val="20"/>
              </w:rPr>
            </w:pPr>
            <w:r>
              <w:rPr>
                <w:sz w:val="20"/>
              </w:rPr>
              <w:t>Тепловая нагрузка с учетом потерь тепловой энергии при транспортировке, Гкал/ч</w:t>
            </w:r>
          </w:p>
        </w:tc>
        <w:tc>
          <w:tcPr>
            <w:tcW w:w="468" w:type="pct"/>
            <w:vAlign w:val="center"/>
          </w:tcPr>
          <w:p w14:paraId="16D2866A" w14:textId="77777777" w:rsidR="00850E23" w:rsidRPr="00850E23" w:rsidRDefault="00850E23" w:rsidP="00850E23">
            <w:pPr>
              <w:ind w:firstLine="0"/>
              <w:jc w:val="center"/>
              <w:rPr>
                <w:sz w:val="20"/>
              </w:rPr>
            </w:pPr>
            <w:r>
              <w:rPr>
                <w:sz w:val="20"/>
              </w:rPr>
              <w:t>Дефициты (-) (резервы (+)) тепловой мощности источников тепла, Гкал/ч</w:t>
            </w:r>
          </w:p>
        </w:tc>
        <w:tc>
          <w:tcPr>
            <w:tcW w:w="480" w:type="pct"/>
            <w:vAlign w:val="center"/>
          </w:tcPr>
          <w:p w14:paraId="257B5DC3" w14:textId="77777777" w:rsidR="00850E23" w:rsidRPr="00850E23" w:rsidRDefault="00850E23" w:rsidP="00850E23">
            <w:pPr>
              <w:ind w:firstLine="0"/>
              <w:jc w:val="center"/>
              <w:rPr>
                <w:sz w:val="20"/>
              </w:rPr>
            </w:pPr>
            <w:r>
              <w:rPr>
                <w:sz w:val="20"/>
              </w:rPr>
              <w:t>Дефициты (-) (резервы (+)) тепловой мощности источников тепла, %</w:t>
            </w:r>
          </w:p>
        </w:tc>
      </w:tr>
      <w:tr w:rsidR="00850E23" w14:paraId="57C1107B" w14:textId="77777777" w:rsidTr="00850E23">
        <w:tc>
          <w:tcPr>
            <w:tcW w:w="653" w:type="pct"/>
            <w:vAlign w:val="center"/>
          </w:tcPr>
          <w:p w14:paraId="18704420" w14:textId="77777777" w:rsidR="00850E23" w:rsidRPr="00850E23" w:rsidRDefault="00850E23" w:rsidP="00850E23">
            <w:pPr>
              <w:ind w:firstLine="0"/>
              <w:jc w:val="center"/>
              <w:rPr>
                <w:sz w:val="20"/>
              </w:rPr>
            </w:pPr>
            <w:r>
              <w:rPr>
                <w:sz w:val="20"/>
              </w:rPr>
              <w:t>Анадырская ТЭЦ</w:t>
            </w:r>
          </w:p>
        </w:tc>
        <w:tc>
          <w:tcPr>
            <w:tcW w:w="528" w:type="pct"/>
            <w:vAlign w:val="center"/>
          </w:tcPr>
          <w:p w14:paraId="25F23547" w14:textId="77777777" w:rsidR="00850E23" w:rsidRPr="00850E23" w:rsidRDefault="00850E23" w:rsidP="00850E23">
            <w:pPr>
              <w:ind w:firstLine="0"/>
              <w:jc w:val="center"/>
              <w:rPr>
                <w:sz w:val="20"/>
              </w:rPr>
            </w:pPr>
            <w:r>
              <w:rPr>
                <w:sz w:val="20"/>
              </w:rPr>
              <w:t>140</w:t>
            </w:r>
          </w:p>
        </w:tc>
        <w:tc>
          <w:tcPr>
            <w:tcW w:w="511" w:type="pct"/>
            <w:vAlign w:val="center"/>
          </w:tcPr>
          <w:p w14:paraId="57F29A5E" w14:textId="77777777" w:rsidR="00850E23" w:rsidRPr="00850E23" w:rsidRDefault="00850E23" w:rsidP="00850E23">
            <w:pPr>
              <w:ind w:firstLine="0"/>
              <w:jc w:val="center"/>
              <w:rPr>
                <w:sz w:val="20"/>
              </w:rPr>
            </w:pPr>
            <w:r>
              <w:rPr>
                <w:sz w:val="20"/>
              </w:rPr>
              <w:t>140</w:t>
            </w:r>
          </w:p>
        </w:tc>
        <w:tc>
          <w:tcPr>
            <w:tcW w:w="458" w:type="pct"/>
            <w:vAlign w:val="center"/>
          </w:tcPr>
          <w:p w14:paraId="1118DD1F" w14:textId="77777777" w:rsidR="00850E23" w:rsidRPr="00850E23" w:rsidRDefault="00850E23" w:rsidP="00850E23">
            <w:pPr>
              <w:ind w:firstLine="0"/>
              <w:jc w:val="center"/>
              <w:rPr>
                <w:sz w:val="20"/>
              </w:rPr>
            </w:pPr>
            <w:r>
              <w:rPr>
                <w:sz w:val="20"/>
              </w:rPr>
              <w:t>18,53</w:t>
            </w:r>
          </w:p>
        </w:tc>
        <w:tc>
          <w:tcPr>
            <w:tcW w:w="374" w:type="pct"/>
            <w:vAlign w:val="center"/>
          </w:tcPr>
          <w:p w14:paraId="01E7A0FE" w14:textId="77777777" w:rsidR="00850E23" w:rsidRPr="00850E23" w:rsidRDefault="00850E23" w:rsidP="00850E23">
            <w:pPr>
              <w:ind w:firstLine="0"/>
              <w:jc w:val="center"/>
              <w:rPr>
                <w:sz w:val="20"/>
              </w:rPr>
            </w:pPr>
            <w:r>
              <w:rPr>
                <w:sz w:val="20"/>
              </w:rPr>
              <w:t>121,47</w:t>
            </w:r>
          </w:p>
        </w:tc>
        <w:tc>
          <w:tcPr>
            <w:tcW w:w="381" w:type="pct"/>
            <w:vMerge w:val="restart"/>
            <w:vAlign w:val="center"/>
          </w:tcPr>
          <w:p w14:paraId="2E17E2A0" w14:textId="77777777" w:rsidR="00850E23" w:rsidRPr="00850E23" w:rsidRDefault="00850E23" w:rsidP="00850E23">
            <w:pPr>
              <w:ind w:firstLine="0"/>
              <w:jc w:val="center"/>
              <w:rPr>
                <w:sz w:val="20"/>
              </w:rPr>
            </w:pPr>
            <w:r>
              <w:rPr>
                <w:sz w:val="20"/>
              </w:rPr>
              <w:t>7,23</w:t>
            </w:r>
          </w:p>
        </w:tc>
        <w:tc>
          <w:tcPr>
            <w:tcW w:w="577" w:type="pct"/>
            <w:vMerge w:val="restart"/>
            <w:vAlign w:val="center"/>
          </w:tcPr>
          <w:p w14:paraId="655DF05D" w14:textId="77777777" w:rsidR="00850E23" w:rsidRPr="00850E23" w:rsidRDefault="00850E23" w:rsidP="00850E23">
            <w:pPr>
              <w:ind w:firstLine="0"/>
              <w:jc w:val="center"/>
              <w:rPr>
                <w:sz w:val="20"/>
              </w:rPr>
            </w:pPr>
            <w:r>
              <w:rPr>
                <w:sz w:val="20"/>
              </w:rPr>
              <w:t>63,98</w:t>
            </w:r>
          </w:p>
        </w:tc>
        <w:tc>
          <w:tcPr>
            <w:tcW w:w="570" w:type="pct"/>
            <w:vMerge w:val="restart"/>
            <w:vAlign w:val="center"/>
          </w:tcPr>
          <w:p w14:paraId="5FDB0144" w14:textId="77777777" w:rsidR="00850E23" w:rsidRPr="00850E23" w:rsidRDefault="00850E23" w:rsidP="00850E23">
            <w:pPr>
              <w:ind w:firstLine="0"/>
              <w:jc w:val="center"/>
              <w:rPr>
                <w:sz w:val="20"/>
              </w:rPr>
            </w:pPr>
            <w:r>
              <w:rPr>
                <w:sz w:val="20"/>
              </w:rPr>
              <w:t>71,21</w:t>
            </w:r>
          </w:p>
        </w:tc>
        <w:tc>
          <w:tcPr>
            <w:tcW w:w="468" w:type="pct"/>
            <w:vMerge w:val="restart"/>
            <w:vAlign w:val="center"/>
          </w:tcPr>
          <w:p w14:paraId="6FCC739A" w14:textId="77777777" w:rsidR="00850E23" w:rsidRPr="00850E23" w:rsidRDefault="00850E23" w:rsidP="00850E23">
            <w:pPr>
              <w:ind w:firstLine="0"/>
              <w:jc w:val="center"/>
              <w:rPr>
                <w:sz w:val="20"/>
              </w:rPr>
            </w:pPr>
            <w:r>
              <w:rPr>
                <w:sz w:val="20"/>
              </w:rPr>
              <w:t>124,96</w:t>
            </w:r>
          </w:p>
        </w:tc>
        <w:tc>
          <w:tcPr>
            <w:tcW w:w="480" w:type="pct"/>
            <w:vMerge w:val="restart"/>
            <w:vAlign w:val="center"/>
          </w:tcPr>
          <w:p w14:paraId="117BDC5A" w14:textId="77777777" w:rsidR="00850E23" w:rsidRPr="00850E23" w:rsidRDefault="00850E23" w:rsidP="00850E23">
            <w:pPr>
              <w:ind w:firstLine="0"/>
              <w:jc w:val="center"/>
              <w:rPr>
                <w:sz w:val="20"/>
              </w:rPr>
            </w:pPr>
            <w:r>
              <w:rPr>
                <w:sz w:val="20"/>
              </w:rPr>
              <w:t>89,26%</w:t>
            </w:r>
          </w:p>
        </w:tc>
      </w:tr>
      <w:tr w:rsidR="00850E23" w14:paraId="794BDC4A" w14:textId="77777777" w:rsidTr="00850E23">
        <w:tc>
          <w:tcPr>
            <w:tcW w:w="653" w:type="pct"/>
            <w:vAlign w:val="center"/>
          </w:tcPr>
          <w:p w14:paraId="24A229D5" w14:textId="77777777" w:rsidR="00850E23" w:rsidRPr="00850E23" w:rsidRDefault="00850E23" w:rsidP="00850E23">
            <w:pPr>
              <w:ind w:firstLine="0"/>
              <w:jc w:val="center"/>
              <w:rPr>
                <w:sz w:val="20"/>
              </w:rPr>
            </w:pPr>
            <w:r>
              <w:rPr>
                <w:sz w:val="20"/>
              </w:rPr>
              <w:t>Анадырская ГМТЭЦ</w:t>
            </w:r>
          </w:p>
        </w:tc>
        <w:tc>
          <w:tcPr>
            <w:tcW w:w="528" w:type="pct"/>
            <w:vAlign w:val="center"/>
          </w:tcPr>
          <w:p w14:paraId="7C2BA079" w14:textId="77777777" w:rsidR="00850E23" w:rsidRPr="00850E23" w:rsidRDefault="00850E23" w:rsidP="00850E23">
            <w:pPr>
              <w:ind w:firstLine="0"/>
              <w:jc w:val="center"/>
              <w:rPr>
                <w:sz w:val="20"/>
              </w:rPr>
            </w:pPr>
            <w:r>
              <w:rPr>
                <w:sz w:val="20"/>
              </w:rPr>
              <w:t>73,44</w:t>
            </w:r>
          </w:p>
        </w:tc>
        <w:tc>
          <w:tcPr>
            <w:tcW w:w="511" w:type="pct"/>
            <w:vAlign w:val="center"/>
          </w:tcPr>
          <w:p w14:paraId="30B848D4" w14:textId="77777777" w:rsidR="00850E23" w:rsidRPr="00850E23" w:rsidRDefault="00850E23" w:rsidP="00850E23">
            <w:pPr>
              <w:ind w:firstLine="0"/>
              <w:jc w:val="center"/>
              <w:rPr>
                <w:sz w:val="20"/>
              </w:rPr>
            </w:pPr>
            <w:r>
              <w:rPr>
                <w:sz w:val="20"/>
              </w:rPr>
              <w:t>73,44</w:t>
            </w:r>
          </w:p>
        </w:tc>
        <w:tc>
          <w:tcPr>
            <w:tcW w:w="458" w:type="pct"/>
            <w:vAlign w:val="center"/>
          </w:tcPr>
          <w:p w14:paraId="28CEC50F" w14:textId="77777777" w:rsidR="00850E23" w:rsidRPr="00850E23" w:rsidRDefault="00850E23" w:rsidP="00850E23">
            <w:pPr>
              <w:ind w:firstLine="0"/>
              <w:jc w:val="center"/>
              <w:rPr>
                <w:sz w:val="20"/>
              </w:rPr>
            </w:pPr>
            <w:r>
              <w:rPr>
                <w:sz w:val="20"/>
              </w:rPr>
              <w:t>1,26</w:t>
            </w:r>
          </w:p>
        </w:tc>
        <w:tc>
          <w:tcPr>
            <w:tcW w:w="374" w:type="pct"/>
            <w:vAlign w:val="center"/>
          </w:tcPr>
          <w:p w14:paraId="1F6A9456" w14:textId="77777777" w:rsidR="00850E23" w:rsidRPr="00850E23" w:rsidRDefault="00850E23" w:rsidP="00850E23">
            <w:pPr>
              <w:ind w:firstLine="0"/>
              <w:jc w:val="center"/>
              <w:rPr>
                <w:sz w:val="20"/>
              </w:rPr>
            </w:pPr>
            <w:r>
              <w:rPr>
                <w:sz w:val="20"/>
              </w:rPr>
              <w:t>72,18</w:t>
            </w:r>
          </w:p>
        </w:tc>
        <w:tc>
          <w:tcPr>
            <w:tcW w:w="381" w:type="pct"/>
            <w:vMerge/>
            <w:vAlign w:val="center"/>
          </w:tcPr>
          <w:p w14:paraId="56C97072" w14:textId="77777777" w:rsidR="00850E23" w:rsidRPr="00850E23" w:rsidRDefault="00850E23" w:rsidP="00850E23">
            <w:pPr>
              <w:ind w:firstLine="0"/>
              <w:jc w:val="center"/>
              <w:rPr>
                <w:sz w:val="20"/>
              </w:rPr>
            </w:pPr>
          </w:p>
        </w:tc>
        <w:tc>
          <w:tcPr>
            <w:tcW w:w="577" w:type="pct"/>
            <w:vMerge/>
            <w:vAlign w:val="center"/>
          </w:tcPr>
          <w:p w14:paraId="08EBB104" w14:textId="77777777" w:rsidR="00850E23" w:rsidRPr="00850E23" w:rsidRDefault="00850E23" w:rsidP="00850E23">
            <w:pPr>
              <w:ind w:firstLine="0"/>
              <w:jc w:val="center"/>
              <w:rPr>
                <w:sz w:val="20"/>
              </w:rPr>
            </w:pPr>
          </w:p>
        </w:tc>
        <w:tc>
          <w:tcPr>
            <w:tcW w:w="570" w:type="pct"/>
            <w:vMerge/>
            <w:vAlign w:val="center"/>
          </w:tcPr>
          <w:p w14:paraId="54F293A2" w14:textId="77777777" w:rsidR="00850E23" w:rsidRPr="00850E23" w:rsidRDefault="00850E23" w:rsidP="00850E23">
            <w:pPr>
              <w:ind w:firstLine="0"/>
              <w:jc w:val="center"/>
              <w:rPr>
                <w:sz w:val="20"/>
              </w:rPr>
            </w:pPr>
          </w:p>
        </w:tc>
        <w:tc>
          <w:tcPr>
            <w:tcW w:w="468" w:type="pct"/>
            <w:vMerge/>
            <w:vAlign w:val="center"/>
          </w:tcPr>
          <w:p w14:paraId="79169BFE" w14:textId="77777777" w:rsidR="00850E23" w:rsidRPr="00850E23" w:rsidRDefault="00850E23" w:rsidP="00850E23">
            <w:pPr>
              <w:ind w:firstLine="0"/>
              <w:jc w:val="center"/>
              <w:rPr>
                <w:sz w:val="20"/>
              </w:rPr>
            </w:pPr>
          </w:p>
        </w:tc>
        <w:tc>
          <w:tcPr>
            <w:tcW w:w="480" w:type="pct"/>
            <w:vMerge/>
            <w:vAlign w:val="center"/>
          </w:tcPr>
          <w:p w14:paraId="736B5FEC" w14:textId="77777777" w:rsidR="00850E23" w:rsidRPr="00850E23" w:rsidRDefault="00850E23" w:rsidP="00850E23">
            <w:pPr>
              <w:ind w:firstLine="0"/>
              <w:jc w:val="center"/>
              <w:rPr>
                <w:sz w:val="20"/>
              </w:rPr>
            </w:pPr>
          </w:p>
        </w:tc>
      </w:tr>
    </w:tbl>
    <w:p w14:paraId="6E4EF0F3" w14:textId="77777777" w:rsidR="00850E23" w:rsidRDefault="00850E23" w:rsidP="00A17C60">
      <w:pPr>
        <w:spacing w:before="240"/>
        <w:rPr>
          <w:u w:val="single"/>
        </w:rPr>
        <w:sectPr w:rsidR="00850E23" w:rsidSect="00850E23">
          <w:pgSz w:w="16840" w:h="11910" w:orient="landscape"/>
          <w:pgMar w:top="720" w:right="720" w:bottom="720" w:left="720" w:header="0" w:footer="700" w:gutter="0"/>
          <w:cols w:space="720"/>
          <w:docGrid w:linePitch="326"/>
        </w:sectPr>
      </w:pPr>
    </w:p>
    <w:p w14:paraId="657E9409" w14:textId="77777777" w:rsidR="0062504F" w:rsidRDefault="00A17C60" w:rsidP="00A17C60">
      <w:pPr>
        <w:spacing w:before="240"/>
        <w:rPr>
          <w:u w:val="single"/>
        </w:rPr>
      </w:pPr>
      <w:r>
        <w:rPr>
          <w:u w:val="single"/>
        </w:rPr>
        <w:lastRenderedPageBreak/>
        <w:t>б) описание значений расчетных тепловых нагрузок на коллекторах источников тепловой энергии</w:t>
      </w:r>
    </w:p>
    <w:p w14:paraId="4401FD8D" w14:textId="77777777" w:rsidR="00A17C60" w:rsidRDefault="00A17C60" w:rsidP="00A17C60">
      <w:r>
        <w:t>Потребление тепловой энергии при расчетных температурах наружного воздуха основано на анализе тепловых нагрузок потребителей, установленных в договорах теплоснабжения (таблица 1</w:t>
      </w:r>
      <w:r w:rsidR="00912638">
        <w:t>7</w:t>
      </w:r>
      <w:r>
        <w:t>).</w:t>
      </w:r>
    </w:p>
    <w:p w14:paraId="1B68F3B9" w14:textId="77777777" w:rsidR="00A17C60" w:rsidRDefault="00A17C60" w:rsidP="00A17C60">
      <w:r>
        <w:t>Потребление тепловой энергии для расчетных температур определено с использованием следующих показателей:</w:t>
      </w:r>
    </w:p>
    <w:p w14:paraId="245AD075" w14:textId="51DC1602" w:rsidR="00A17C60" w:rsidRDefault="00A17C60" w:rsidP="00A17C60">
      <w:r>
        <w:t xml:space="preserve">- продолжительность отопительного периода </w:t>
      </w:r>
      <w:r w:rsidRPr="002C3202">
        <w:t xml:space="preserve">– </w:t>
      </w:r>
      <w:r w:rsidR="0069302A" w:rsidRPr="002C3202">
        <w:t>293</w:t>
      </w:r>
      <w:r w:rsidRPr="0069302A">
        <w:t xml:space="preserve"> </w:t>
      </w:r>
      <w:r>
        <w:t>дней;</w:t>
      </w:r>
    </w:p>
    <w:p w14:paraId="4AFBE096" w14:textId="77777777" w:rsidR="00A17C60" w:rsidRDefault="00A17C60" w:rsidP="00A17C60">
      <w:r>
        <w:t xml:space="preserve">- расчетная температура наружного воздуха для проектирования отопления и вентиляции в холодный период года – минус </w:t>
      </w:r>
      <w:r w:rsidR="003B2AE2">
        <w:t>41</w:t>
      </w:r>
      <w:r>
        <w:t xml:space="preserve"> </w:t>
      </w:r>
      <w:r w:rsidR="00792ACD" w:rsidRPr="009B76E5">
        <w:t>°С</w:t>
      </w:r>
      <w:r w:rsidR="00792ACD">
        <w:t>;</w:t>
      </w:r>
    </w:p>
    <w:p w14:paraId="3BE3AA4B" w14:textId="39B5CC00" w:rsidR="00792ACD" w:rsidRDefault="00792ACD" w:rsidP="00A17C60">
      <w:r>
        <w:t xml:space="preserve">- средняя температура наружного воздуха за отопительный период – </w:t>
      </w:r>
      <w:r w:rsidRPr="002C3202">
        <w:t xml:space="preserve">минус </w:t>
      </w:r>
      <w:r w:rsidR="0069302A" w:rsidRPr="002C3202">
        <w:t xml:space="preserve">10,2 </w:t>
      </w:r>
      <w:r w:rsidRPr="002C3202">
        <w:t>°С</w:t>
      </w:r>
      <w:r>
        <w:t>;</w:t>
      </w:r>
    </w:p>
    <w:p w14:paraId="2808C3E2" w14:textId="77777777" w:rsidR="00792ACD" w:rsidRDefault="00792ACD" w:rsidP="00A17C60">
      <w:r>
        <w:t xml:space="preserve">- температура потребляемой холодной воды в водопроводной сети в отопительный период – 5 </w:t>
      </w:r>
      <w:r w:rsidRPr="009B76E5">
        <w:t>°С</w:t>
      </w:r>
      <w:r>
        <w:t>;</w:t>
      </w:r>
    </w:p>
    <w:p w14:paraId="734F7743" w14:textId="77777777" w:rsidR="00792ACD" w:rsidRDefault="00792ACD" w:rsidP="00A17C60">
      <w:r>
        <w:t xml:space="preserve">- температура холодной воды в водопроводной сети в неотопительный период – 15 </w:t>
      </w:r>
      <w:r w:rsidRPr="009B76E5">
        <w:t>°С</w:t>
      </w:r>
      <w:r>
        <w:t>;</w:t>
      </w:r>
    </w:p>
    <w:p w14:paraId="4A9F2E17" w14:textId="77777777" w:rsidR="00792ACD" w:rsidRDefault="00792ACD" w:rsidP="00A17C60">
      <w:r>
        <w:t xml:space="preserve">- максимальная температура воздуха переходного периода – 10 </w:t>
      </w:r>
      <w:r w:rsidRPr="009B76E5">
        <w:t>°С</w:t>
      </w:r>
      <w:r w:rsidR="00FD3B97">
        <w:t>.</w:t>
      </w:r>
    </w:p>
    <w:p w14:paraId="57B7FFCC" w14:textId="77777777" w:rsidR="00012A2B" w:rsidRDefault="00792ACD" w:rsidP="00012A2B">
      <w:pPr>
        <w:jc w:val="right"/>
        <w:rPr>
          <w:b/>
          <w:bCs/>
        </w:rPr>
      </w:pPr>
      <w:r w:rsidRPr="009B76E5">
        <w:rPr>
          <w:b/>
          <w:bCs/>
        </w:rPr>
        <w:t xml:space="preserve">Таблица </w:t>
      </w:r>
      <w:r>
        <w:rPr>
          <w:b/>
          <w:bCs/>
        </w:rPr>
        <w:t>1</w:t>
      </w:r>
      <w:r w:rsidR="00912638">
        <w:rPr>
          <w:b/>
          <w:bCs/>
        </w:rPr>
        <w:t>7</w:t>
      </w:r>
    </w:p>
    <w:p w14:paraId="48DD0DF9" w14:textId="77777777" w:rsidR="00792ACD" w:rsidRDefault="00792ACD" w:rsidP="00012A2B">
      <w:pPr>
        <w:jc w:val="right"/>
        <w:rPr>
          <w:b/>
          <w:bCs/>
        </w:rPr>
      </w:pPr>
      <w:r w:rsidRPr="009B76E5">
        <w:rPr>
          <w:b/>
          <w:bCs/>
        </w:rPr>
        <w:t>Значени</w:t>
      </w:r>
      <w:r>
        <w:rPr>
          <w:b/>
          <w:bCs/>
        </w:rPr>
        <w:t>я</w:t>
      </w:r>
      <w:r w:rsidRPr="009B76E5">
        <w:rPr>
          <w:b/>
          <w:bCs/>
        </w:rPr>
        <w:t xml:space="preserve"> потребления тепловой энергии при расчетных температурах наружного воздуха </w:t>
      </w:r>
      <w:r>
        <w:rPr>
          <w:b/>
          <w:bCs/>
        </w:rPr>
        <w:t xml:space="preserve">в </w:t>
      </w:r>
      <w:r w:rsidR="00C25DF8">
        <w:rPr>
          <w:b/>
          <w:bCs/>
          <w:lang w:bidi="ru-RU"/>
        </w:rPr>
        <w:t xml:space="preserve">городском округе </w:t>
      </w:r>
      <w:r w:rsidR="0034170A">
        <w:rPr>
          <w:b/>
          <w:bCs/>
          <w:lang w:bidi="ru-RU"/>
        </w:rPr>
        <w:t>Анадырь</w:t>
      </w:r>
      <w:r>
        <w:rPr>
          <w:b/>
          <w:bCs/>
          <w:lang w:bidi="ru-RU"/>
        </w:rPr>
        <w:t xml:space="preserve"> </w:t>
      </w:r>
      <w:r w:rsidRPr="00C83DEE">
        <w:rPr>
          <w:b/>
          <w:bCs/>
        </w:rPr>
        <w:t>в 20</w:t>
      </w:r>
      <w:r>
        <w:rPr>
          <w:b/>
          <w:bCs/>
        </w:rPr>
        <w:t>21 году</w:t>
      </w:r>
    </w:p>
    <w:tbl>
      <w:tblPr>
        <w:tblStyle w:val="af8"/>
        <w:tblW w:w="9889" w:type="dxa"/>
        <w:tblLook w:val="04A0" w:firstRow="1" w:lastRow="0" w:firstColumn="1" w:lastColumn="0" w:noHBand="0" w:noVBand="1"/>
      </w:tblPr>
      <w:tblGrid>
        <w:gridCol w:w="675"/>
        <w:gridCol w:w="5812"/>
        <w:gridCol w:w="1560"/>
        <w:gridCol w:w="1842"/>
      </w:tblGrid>
      <w:tr w:rsidR="003B2AE2" w14:paraId="57F5DA30" w14:textId="77777777" w:rsidTr="003B2AE2">
        <w:tc>
          <w:tcPr>
            <w:tcW w:w="675" w:type="dxa"/>
            <w:vAlign w:val="center"/>
          </w:tcPr>
          <w:p w14:paraId="636DF3A1" w14:textId="77777777" w:rsidR="003B2AE2" w:rsidRPr="003B2AE2" w:rsidRDefault="003B2AE2" w:rsidP="003B2AE2">
            <w:pPr>
              <w:ind w:firstLine="0"/>
              <w:jc w:val="center"/>
              <w:rPr>
                <w:sz w:val="20"/>
              </w:rPr>
            </w:pPr>
            <w:r>
              <w:rPr>
                <w:sz w:val="20"/>
              </w:rPr>
              <w:t>№ п/п</w:t>
            </w:r>
          </w:p>
        </w:tc>
        <w:tc>
          <w:tcPr>
            <w:tcW w:w="5812" w:type="dxa"/>
            <w:vAlign w:val="center"/>
          </w:tcPr>
          <w:p w14:paraId="0C285017" w14:textId="77777777" w:rsidR="003B2AE2" w:rsidRPr="003B2AE2" w:rsidRDefault="003B2AE2" w:rsidP="003B2AE2">
            <w:pPr>
              <w:ind w:firstLine="0"/>
              <w:jc w:val="center"/>
              <w:rPr>
                <w:sz w:val="20"/>
              </w:rPr>
            </w:pPr>
            <w:r>
              <w:rPr>
                <w:sz w:val="20"/>
              </w:rPr>
              <w:t>Наименование источника</w:t>
            </w:r>
          </w:p>
        </w:tc>
        <w:tc>
          <w:tcPr>
            <w:tcW w:w="1560" w:type="dxa"/>
            <w:vAlign w:val="center"/>
          </w:tcPr>
          <w:p w14:paraId="01954BB7" w14:textId="77777777" w:rsidR="003B2AE2" w:rsidRPr="003B2AE2" w:rsidRDefault="003B2AE2" w:rsidP="003B2AE2">
            <w:pPr>
              <w:ind w:firstLine="0"/>
              <w:jc w:val="center"/>
              <w:rPr>
                <w:sz w:val="20"/>
              </w:rPr>
            </w:pPr>
            <w:r>
              <w:rPr>
                <w:sz w:val="20"/>
              </w:rPr>
              <w:t>Установленная тепловая мощность, Гкал/ч</w:t>
            </w:r>
          </w:p>
        </w:tc>
        <w:tc>
          <w:tcPr>
            <w:tcW w:w="1842" w:type="dxa"/>
            <w:vAlign w:val="center"/>
          </w:tcPr>
          <w:p w14:paraId="57865849" w14:textId="77777777" w:rsidR="003B2AE2" w:rsidRPr="003B2AE2" w:rsidRDefault="003B2AE2" w:rsidP="003B2AE2">
            <w:pPr>
              <w:ind w:firstLine="0"/>
              <w:jc w:val="center"/>
              <w:rPr>
                <w:sz w:val="20"/>
              </w:rPr>
            </w:pPr>
            <w:r>
              <w:rPr>
                <w:sz w:val="20"/>
              </w:rPr>
              <w:t>Тепловая нагрузка конечных потребителей, Гкал/ч</w:t>
            </w:r>
          </w:p>
        </w:tc>
      </w:tr>
      <w:tr w:rsidR="003B2AE2" w14:paraId="224C47E2" w14:textId="77777777" w:rsidTr="003B2AE2">
        <w:tc>
          <w:tcPr>
            <w:tcW w:w="675" w:type="dxa"/>
            <w:vAlign w:val="center"/>
          </w:tcPr>
          <w:p w14:paraId="0DC0376F" w14:textId="77777777" w:rsidR="003B2AE2" w:rsidRPr="003B2AE2" w:rsidRDefault="003B2AE2" w:rsidP="003B2AE2">
            <w:pPr>
              <w:ind w:firstLine="0"/>
              <w:jc w:val="center"/>
              <w:rPr>
                <w:sz w:val="20"/>
              </w:rPr>
            </w:pPr>
            <w:r>
              <w:rPr>
                <w:sz w:val="20"/>
              </w:rPr>
              <w:t>1</w:t>
            </w:r>
          </w:p>
        </w:tc>
        <w:tc>
          <w:tcPr>
            <w:tcW w:w="5812" w:type="dxa"/>
            <w:vAlign w:val="center"/>
          </w:tcPr>
          <w:p w14:paraId="221B688E" w14:textId="77777777" w:rsidR="003B2AE2" w:rsidRPr="003B2AE2" w:rsidRDefault="003B2AE2" w:rsidP="003B2AE2">
            <w:pPr>
              <w:ind w:firstLine="0"/>
              <w:jc w:val="center"/>
              <w:rPr>
                <w:sz w:val="20"/>
              </w:rPr>
            </w:pPr>
            <w:r>
              <w:rPr>
                <w:sz w:val="20"/>
              </w:rPr>
              <w:t>Анадырская ТЭЦ</w:t>
            </w:r>
          </w:p>
        </w:tc>
        <w:tc>
          <w:tcPr>
            <w:tcW w:w="1560" w:type="dxa"/>
            <w:vAlign w:val="center"/>
          </w:tcPr>
          <w:p w14:paraId="1086D127" w14:textId="77777777" w:rsidR="003B2AE2" w:rsidRPr="003B2AE2" w:rsidRDefault="003B2AE2" w:rsidP="003B2AE2">
            <w:pPr>
              <w:ind w:firstLine="0"/>
              <w:jc w:val="center"/>
              <w:rPr>
                <w:sz w:val="20"/>
              </w:rPr>
            </w:pPr>
            <w:r>
              <w:rPr>
                <w:sz w:val="20"/>
              </w:rPr>
              <w:t>140</w:t>
            </w:r>
          </w:p>
        </w:tc>
        <w:tc>
          <w:tcPr>
            <w:tcW w:w="1842" w:type="dxa"/>
            <w:vMerge w:val="restart"/>
            <w:vAlign w:val="center"/>
          </w:tcPr>
          <w:p w14:paraId="1F12762C" w14:textId="77777777" w:rsidR="003B2AE2" w:rsidRPr="003B2AE2" w:rsidRDefault="003B2AE2" w:rsidP="003B2AE2">
            <w:pPr>
              <w:ind w:firstLine="0"/>
              <w:jc w:val="center"/>
              <w:rPr>
                <w:sz w:val="20"/>
              </w:rPr>
            </w:pPr>
            <w:r>
              <w:rPr>
                <w:sz w:val="20"/>
              </w:rPr>
              <w:t>63,98</w:t>
            </w:r>
          </w:p>
        </w:tc>
      </w:tr>
      <w:tr w:rsidR="003B2AE2" w14:paraId="02B31B57" w14:textId="77777777" w:rsidTr="003B2AE2">
        <w:tc>
          <w:tcPr>
            <w:tcW w:w="675" w:type="dxa"/>
            <w:vAlign w:val="center"/>
          </w:tcPr>
          <w:p w14:paraId="636E7108" w14:textId="77777777" w:rsidR="003B2AE2" w:rsidRPr="003B2AE2" w:rsidRDefault="003B2AE2" w:rsidP="003B2AE2">
            <w:pPr>
              <w:ind w:firstLine="0"/>
              <w:jc w:val="center"/>
              <w:rPr>
                <w:sz w:val="20"/>
              </w:rPr>
            </w:pPr>
            <w:r>
              <w:rPr>
                <w:sz w:val="20"/>
              </w:rPr>
              <w:t>2</w:t>
            </w:r>
          </w:p>
        </w:tc>
        <w:tc>
          <w:tcPr>
            <w:tcW w:w="5812" w:type="dxa"/>
            <w:vAlign w:val="center"/>
          </w:tcPr>
          <w:p w14:paraId="1EF32822" w14:textId="77777777" w:rsidR="003B2AE2" w:rsidRPr="003B2AE2" w:rsidRDefault="003B2AE2" w:rsidP="003B2AE2">
            <w:pPr>
              <w:ind w:firstLine="0"/>
              <w:jc w:val="center"/>
              <w:rPr>
                <w:sz w:val="20"/>
              </w:rPr>
            </w:pPr>
            <w:r>
              <w:rPr>
                <w:sz w:val="20"/>
              </w:rPr>
              <w:t>Анадырская ГМТЭЦ</w:t>
            </w:r>
          </w:p>
        </w:tc>
        <w:tc>
          <w:tcPr>
            <w:tcW w:w="1560" w:type="dxa"/>
            <w:vAlign w:val="center"/>
          </w:tcPr>
          <w:p w14:paraId="71576D3A" w14:textId="77777777" w:rsidR="003B2AE2" w:rsidRPr="003B2AE2" w:rsidRDefault="003B2AE2" w:rsidP="003B2AE2">
            <w:pPr>
              <w:ind w:firstLine="0"/>
              <w:jc w:val="center"/>
              <w:rPr>
                <w:sz w:val="20"/>
              </w:rPr>
            </w:pPr>
            <w:r>
              <w:rPr>
                <w:sz w:val="20"/>
              </w:rPr>
              <w:t>73,44</w:t>
            </w:r>
          </w:p>
        </w:tc>
        <w:tc>
          <w:tcPr>
            <w:tcW w:w="1842" w:type="dxa"/>
            <w:vMerge/>
            <w:vAlign w:val="center"/>
          </w:tcPr>
          <w:p w14:paraId="420631D9" w14:textId="77777777" w:rsidR="003B2AE2" w:rsidRPr="003B2AE2" w:rsidRDefault="003B2AE2" w:rsidP="003B2AE2">
            <w:pPr>
              <w:ind w:firstLine="0"/>
              <w:jc w:val="center"/>
              <w:rPr>
                <w:sz w:val="20"/>
              </w:rPr>
            </w:pPr>
          </w:p>
        </w:tc>
      </w:tr>
    </w:tbl>
    <w:p w14:paraId="2C2C935A" w14:textId="77777777" w:rsidR="00792ACD" w:rsidRDefault="00AC0CBD" w:rsidP="00AC0CBD">
      <w:pPr>
        <w:spacing w:before="240"/>
        <w:rPr>
          <w:u w:val="single"/>
        </w:rPr>
      </w:pPr>
      <w:r>
        <w:rPr>
          <w:u w:val="single"/>
        </w:rPr>
        <w:t>в) описание случаев и условий применения отопления жилых помещений в многоквартирных домах с использованием индивидуальных квартирных источников тепловой энергии</w:t>
      </w:r>
    </w:p>
    <w:p w14:paraId="451DA6C2" w14:textId="77777777" w:rsidR="00AC0CBD" w:rsidRDefault="00AC0CBD" w:rsidP="00AC0CBD">
      <w:r>
        <w:t xml:space="preserve">Индивидуальные квартирные источники тепловой энергии в многоквартирных жилых домах </w:t>
      </w:r>
      <w:r w:rsidR="003B2AE2">
        <w:t xml:space="preserve">городского округа </w:t>
      </w:r>
      <w:r w:rsidR="0034170A">
        <w:t>Анадырь</w:t>
      </w:r>
      <w:r>
        <w:t xml:space="preserve"> не используются.</w:t>
      </w:r>
    </w:p>
    <w:p w14:paraId="1D9340C3" w14:textId="77777777" w:rsidR="00AC0CBD" w:rsidRDefault="00AC0CBD" w:rsidP="00AC0CBD">
      <w:pPr>
        <w:rPr>
          <w:u w:val="single"/>
        </w:rPr>
      </w:pPr>
      <w:r>
        <w:rPr>
          <w:u w:val="single"/>
        </w:rPr>
        <w:t>г) описание величины потребления тепловой энергии в расчетных элементах территориального деления за отопительный период и за год в целом</w:t>
      </w:r>
    </w:p>
    <w:p w14:paraId="35283BFA" w14:textId="77777777" w:rsidR="00AC0CBD" w:rsidRDefault="003B2AE2" w:rsidP="00AC0CBD">
      <w:r>
        <w:t xml:space="preserve">Значения потребления тепловой энергии, в разрезе расчетных элементов территориального деления городского </w:t>
      </w:r>
      <w:r w:rsidR="00173C6F">
        <w:t>округа</w:t>
      </w:r>
      <w:r>
        <w:t>, рассчитаны исходя из суммарных договорных нагрузок потребителей на нужды отоплени</w:t>
      </w:r>
      <w:r w:rsidR="00912638">
        <w:t>я</w:t>
      </w:r>
      <w:r>
        <w:t xml:space="preserve">, вентиляции и горячего водоснабжения по </w:t>
      </w:r>
      <w:r>
        <w:lastRenderedPageBreak/>
        <w:t>административным районам. Месячное потребление тепловой энергии рассчитано по фактической среднемесячной температуре наружного воздуха.</w:t>
      </w:r>
    </w:p>
    <w:p w14:paraId="6391B611" w14:textId="77777777" w:rsidR="003B2AE2" w:rsidRDefault="00012A2B" w:rsidP="00AC0CBD">
      <w:r>
        <w:t>Значения потребления тепловой энергии в расчетных элементах территориального деления помесячно, за отопительный период и за год в целом представлены в таблице 1</w:t>
      </w:r>
      <w:r w:rsidR="00912638">
        <w:t>8</w:t>
      </w:r>
      <w:r>
        <w:t>.</w:t>
      </w:r>
    </w:p>
    <w:p w14:paraId="6802989E" w14:textId="77777777" w:rsidR="00012A2B" w:rsidRDefault="00012A2B" w:rsidP="00012A2B">
      <w:pPr>
        <w:jc w:val="right"/>
        <w:rPr>
          <w:b/>
          <w:bCs/>
        </w:rPr>
      </w:pPr>
      <w:r w:rsidRPr="009B76E5">
        <w:rPr>
          <w:b/>
          <w:bCs/>
        </w:rPr>
        <w:t xml:space="preserve">Таблица </w:t>
      </w:r>
      <w:r>
        <w:rPr>
          <w:b/>
          <w:bCs/>
        </w:rPr>
        <w:t>1</w:t>
      </w:r>
      <w:r w:rsidR="00912638">
        <w:rPr>
          <w:b/>
          <w:bCs/>
        </w:rPr>
        <w:t>8</w:t>
      </w:r>
    </w:p>
    <w:p w14:paraId="46A5DB8F" w14:textId="77777777" w:rsidR="00012A2B" w:rsidRDefault="00012A2B" w:rsidP="00012A2B">
      <w:pPr>
        <w:jc w:val="right"/>
        <w:rPr>
          <w:b/>
          <w:bCs/>
        </w:rPr>
      </w:pPr>
      <w:r w:rsidRPr="009B76E5">
        <w:rPr>
          <w:b/>
          <w:bCs/>
        </w:rPr>
        <w:t>Значени</w:t>
      </w:r>
      <w:r>
        <w:rPr>
          <w:b/>
          <w:bCs/>
        </w:rPr>
        <w:t>я</w:t>
      </w:r>
      <w:r w:rsidRPr="009B76E5">
        <w:rPr>
          <w:b/>
          <w:bCs/>
        </w:rPr>
        <w:t xml:space="preserve"> потребления тепловой энергии </w:t>
      </w:r>
      <w:r>
        <w:rPr>
          <w:b/>
          <w:bCs/>
        </w:rPr>
        <w:t xml:space="preserve">в расчетных элементах территориального деления в городском округе </w:t>
      </w:r>
      <w:r w:rsidR="0034170A">
        <w:rPr>
          <w:b/>
          <w:bCs/>
        </w:rPr>
        <w:t>Анадырь</w:t>
      </w:r>
    </w:p>
    <w:tbl>
      <w:tblPr>
        <w:tblStyle w:val="af8"/>
        <w:tblW w:w="10900" w:type="dxa"/>
        <w:tblInd w:w="-916" w:type="dxa"/>
        <w:tblLook w:val="04A0" w:firstRow="1" w:lastRow="0" w:firstColumn="1" w:lastColumn="0" w:noHBand="0" w:noVBand="1"/>
      </w:tblPr>
      <w:tblGrid>
        <w:gridCol w:w="1465"/>
        <w:gridCol w:w="1434"/>
        <w:gridCol w:w="1077"/>
        <w:gridCol w:w="577"/>
        <w:gridCol w:w="577"/>
        <w:gridCol w:w="577"/>
        <w:gridCol w:w="577"/>
        <w:gridCol w:w="577"/>
        <w:gridCol w:w="577"/>
        <w:gridCol w:w="577"/>
        <w:gridCol w:w="577"/>
        <w:gridCol w:w="577"/>
        <w:gridCol w:w="577"/>
        <w:gridCol w:w="577"/>
        <w:gridCol w:w="577"/>
      </w:tblGrid>
      <w:tr w:rsidR="00877934" w14:paraId="5CB3971C" w14:textId="77777777" w:rsidTr="008F0070">
        <w:trPr>
          <w:trHeight w:val="770"/>
        </w:trPr>
        <w:tc>
          <w:tcPr>
            <w:tcW w:w="1465" w:type="dxa"/>
            <w:vMerge w:val="restart"/>
            <w:vAlign w:val="center"/>
          </w:tcPr>
          <w:p w14:paraId="63E4E7F2" w14:textId="77777777" w:rsidR="001839B0" w:rsidRDefault="001839B0" w:rsidP="001839B0">
            <w:pPr>
              <w:ind w:firstLine="0"/>
              <w:jc w:val="center"/>
              <w:rPr>
                <w:sz w:val="20"/>
              </w:rPr>
            </w:pPr>
            <w:r>
              <w:rPr>
                <w:sz w:val="20"/>
              </w:rPr>
              <w:t>Наименование источника тепловой энергии</w:t>
            </w:r>
          </w:p>
        </w:tc>
        <w:tc>
          <w:tcPr>
            <w:tcW w:w="1434" w:type="dxa"/>
            <w:vMerge w:val="restart"/>
            <w:vAlign w:val="center"/>
          </w:tcPr>
          <w:p w14:paraId="5FA31770" w14:textId="77777777" w:rsidR="001839B0" w:rsidRDefault="001839B0" w:rsidP="001839B0">
            <w:pPr>
              <w:ind w:firstLine="0"/>
              <w:jc w:val="center"/>
              <w:rPr>
                <w:sz w:val="20"/>
              </w:rPr>
            </w:pPr>
            <w:r>
              <w:rPr>
                <w:sz w:val="20"/>
              </w:rPr>
              <w:t>Полезный отпуск в отопительный период, Гкал</w:t>
            </w:r>
          </w:p>
        </w:tc>
        <w:tc>
          <w:tcPr>
            <w:tcW w:w="1077" w:type="dxa"/>
            <w:vMerge w:val="restart"/>
            <w:vAlign w:val="center"/>
          </w:tcPr>
          <w:p w14:paraId="0EC70C71" w14:textId="77777777" w:rsidR="001839B0" w:rsidRDefault="001839B0" w:rsidP="001839B0">
            <w:pPr>
              <w:ind w:firstLine="0"/>
              <w:jc w:val="center"/>
              <w:rPr>
                <w:sz w:val="20"/>
              </w:rPr>
            </w:pPr>
            <w:r>
              <w:rPr>
                <w:sz w:val="20"/>
              </w:rPr>
              <w:t>Полезный отпуск в год, Гкал</w:t>
            </w:r>
          </w:p>
        </w:tc>
        <w:tc>
          <w:tcPr>
            <w:tcW w:w="6924" w:type="dxa"/>
            <w:gridSpan w:val="12"/>
            <w:vAlign w:val="center"/>
          </w:tcPr>
          <w:p w14:paraId="0534FBFC" w14:textId="77777777" w:rsidR="001839B0" w:rsidRDefault="001839B0" w:rsidP="00970238">
            <w:pPr>
              <w:ind w:firstLine="0"/>
              <w:jc w:val="center"/>
              <w:rPr>
                <w:sz w:val="20"/>
              </w:rPr>
            </w:pPr>
            <w:r>
              <w:rPr>
                <w:sz w:val="20"/>
              </w:rPr>
              <w:t>Полезный отпуск помесячно, Гкал</w:t>
            </w:r>
          </w:p>
        </w:tc>
      </w:tr>
      <w:tr w:rsidR="00773022" w14:paraId="2A70D2F6" w14:textId="77777777" w:rsidTr="008F0070">
        <w:trPr>
          <w:trHeight w:val="770"/>
        </w:trPr>
        <w:tc>
          <w:tcPr>
            <w:tcW w:w="1465" w:type="dxa"/>
            <w:vMerge/>
            <w:vAlign w:val="center"/>
          </w:tcPr>
          <w:p w14:paraId="70B8FF96" w14:textId="77777777" w:rsidR="001839B0" w:rsidRDefault="001839B0" w:rsidP="001839B0">
            <w:pPr>
              <w:ind w:firstLine="0"/>
              <w:jc w:val="center"/>
              <w:rPr>
                <w:sz w:val="20"/>
              </w:rPr>
            </w:pPr>
          </w:p>
        </w:tc>
        <w:tc>
          <w:tcPr>
            <w:tcW w:w="1434" w:type="dxa"/>
            <w:vMerge/>
            <w:vAlign w:val="center"/>
          </w:tcPr>
          <w:p w14:paraId="04320559" w14:textId="77777777" w:rsidR="001839B0" w:rsidRDefault="001839B0" w:rsidP="001839B0">
            <w:pPr>
              <w:ind w:firstLine="0"/>
              <w:jc w:val="center"/>
              <w:rPr>
                <w:sz w:val="20"/>
              </w:rPr>
            </w:pPr>
          </w:p>
        </w:tc>
        <w:tc>
          <w:tcPr>
            <w:tcW w:w="1077" w:type="dxa"/>
            <w:vMerge/>
            <w:vAlign w:val="center"/>
          </w:tcPr>
          <w:p w14:paraId="0E03D185" w14:textId="77777777" w:rsidR="001839B0" w:rsidRDefault="001839B0" w:rsidP="001839B0">
            <w:pPr>
              <w:ind w:firstLine="0"/>
              <w:jc w:val="center"/>
              <w:rPr>
                <w:sz w:val="20"/>
              </w:rPr>
            </w:pPr>
          </w:p>
        </w:tc>
        <w:tc>
          <w:tcPr>
            <w:tcW w:w="577" w:type="dxa"/>
            <w:vAlign w:val="center"/>
          </w:tcPr>
          <w:p w14:paraId="438998E8" w14:textId="77777777" w:rsidR="001839B0" w:rsidRPr="00970238" w:rsidRDefault="001839B0" w:rsidP="00F57C88">
            <w:pPr>
              <w:ind w:firstLine="0"/>
              <w:jc w:val="center"/>
              <w:rPr>
                <w:sz w:val="16"/>
                <w:szCs w:val="16"/>
                <w:lang w:val="en-US"/>
              </w:rPr>
            </w:pPr>
            <w:r w:rsidRPr="00970238">
              <w:rPr>
                <w:sz w:val="16"/>
                <w:szCs w:val="16"/>
                <w:lang w:val="en-US"/>
              </w:rPr>
              <w:t>I</w:t>
            </w:r>
          </w:p>
        </w:tc>
        <w:tc>
          <w:tcPr>
            <w:tcW w:w="577" w:type="dxa"/>
            <w:vAlign w:val="center"/>
          </w:tcPr>
          <w:p w14:paraId="10BBE1F6" w14:textId="77777777" w:rsidR="001839B0" w:rsidRPr="00970238" w:rsidRDefault="001839B0" w:rsidP="00F57C88">
            <w:pPr>
              <w:ind w:firstLine="0"/>
              <w:jc w:val="center"/>
              <w:rPr>
                <w:sz w:val="16"/>
                <w:szCs w:val="16"/>
                <w:lang w:val="en-US"/>
              </w:rPr>
            </w:pPr>
            <w:r w:rsidRPr="00970238">
              <w:rPr>
                <w:sz w:val="16"/>
                <w:szCs w:val="16"/>
                <w:lang w:val="en-US"/>
              </w:rPr>
              <w:t>II</w:t>
            </w:r>
          </w:p>
        </w:tc>
        <w:tc>
          <w:tcPr>
            <w:tcW w:w="577" w:type="dxa"/>
            <w:vAlign w:val="center"/>
          </w:tcPr>
          <w:p w14:paraId="12D86081" w14:textId="77777777" w:rsidR="001839B0" w:rsidRPr="00970238" w:rsidRDefault="001839B0" w:rsidP="00F57C88">
            <w:pPr>
              <w:ind w:firstLine="0"/>
              <w:jc w:val="center"/>
              <w:rPr>
                <w:sz w:val="16"/>
                <w:szCs w:val="16"/>
                <w:lang w:val="en-US"/>
              </w:rPr>
            </w:pPr>
            <w:r w:rsidRPr="00970238">
              <w:rPr>
                <w:sz w:val="16"/>
                <w:szCs w:val="16"/>
                <w:lang w:val="en-US"/>
              </w:rPr>
              <w:t>III</w:t>
            </w:r>
          </w:p>
        </w:tc>
        <w:tc>
          <w:tcPr>
            <w:tcW w:w="577" w:type="dxa"/>
            <w:vAlign w:val="center"/>
          </w:tcPr>
          <w:p w14:paraId="11FAE8F1" w14:textId="77777777" w:rsidR="001839B0" w:rsidRPr="00970238" w:rsidRDefault="001839B0" w:rsidP="00F57C88">
            <w:pPr>
              <w:ind w:firstLine="0"/>
              <w:jc w:val="center"/>
              <w:rPr>
                <w:sz w:val="16"/>
                <w:szCs w:val="16"/>
                <w:lang w:val="en-US"/>
              </w:rPr>
            </w:pPr>
            <w:r w:rsidRPr="00970238">
              <w:rPr>
                <w:sz w:val="16"/>
                <w:szCs w:val="16"/>
                <w:lang w:val="en-US"/>
              </w:rPr>
              <w:t>IV</w:t>
            </w:r>
          </w:p>
        </w:tc>
        <w:tc>
          <w:tcPr>
            <w:tcW w:w="577" w:type="dxa"/>
            <w:vAlign w:val="center"/>
          </w:tcPr>
          <w:p w14:paraId="61C7223E" w14:textId="77777777" w:rsidR="001839B0" w:rsidRPr="00970238" w:rsidRDefault="001839B0" w:rsidP="00F57C88">
            <w:pPr>
              <w:ind w:firstLine="0"/>
              <w:jc w:val="center"/>
              <w:rPr>
                <w:sz w:val="16"/>
                <w:szCs w:val="16"/>
                <w:lang w:val="en-US"/>
              </w:rPr>
            </w:pPr>
            <w:r w:rsidRPr="00970238">
              <w:rPr>
                <w:sz w:val="16"/>
                <w:szCs w:val="16"/>
                <w:lang w:val="en-US"/>
              </w:rPr>
              <w:t>V</w:t>
            </w:r>
          </w:p>
        </w:tc>
        <w:tc>
          <w:tcPr>
            <w:tcW w:w="577" w:type="dxa"/>
            <w:vAlign w:val="center"/>
          </w:tcPr>
          <w:p w14:paraId="2F79834F" w14:textId="77777777" w:rsidR="001839B0" w:rsidRPr="00970238" w:rsidRDefault="001839B0" w:rsidP="00F57C88">
            <w:pPr>
              <w:ind w:firstLine="0"/>
              <w:jc w:val="center"/>
              <w:rPr>
                <w:sz w:val="16"/>
                <w:szCs w:val="16"/>
                <w:lang w:val="en-US"/>
              </w:rPr>
            </w:pPr>
            <w:r w:rsidRPr="00970238">
              <w:rPr>
                <w:sz w:val="16"/>
                <w:szCs w:val="16"/>
                <w:lang w:val="en-US"/>
              </w:rPr>
              <w:t>VI</w:t>
            </w:r>
          </w:p>
        </w:tc>
        <w:tc>
          <w:tcPr>
            <w:tcW w:w="577" w:type="dxa"/>
            <w:vAlign w:val="center"/>
          </w:tcPr>
          <w:p w14:paraId="63AF3EEB" w14:textId="77777777" w:rsidR="001839B0" w:rsidRPr="00970238" w:rsidRDefault="001839B0" w:rsidP="00F57C88">
            <w:pPr>
              <w:ind w:firstLine="0"/>
              <w:jc w:val="center"/>
              <w:rPr>
                <w:sz w:val="16"/>
                <w:szCs w:val="16"/>
                <w:lang w:val="en-US"/>
              </w:rPr>
            </w:pPr>
            <w:r w:rsidRPr="00970238">
              <w:rPr>
                <w:sz w:val="16"/>
                <w:szCs w:val="16"/>
                <w:lang w:val="en-US"/>
              </w:rPr>
              <w:t>VII</w:t>
            </w:r>
          </w:p>
        </w:tc>
        <w:tc>
          <w:tcPr>
            <w:tcW w:w="577" w:type="dxa"/>
            <w:vAlign w:val="center"/>
          </w:tcPr>
          <w:p w14:paraId="550DB9AD" w14:textId="77777777" w:rsidR="001839B0" w:rsidRPr="00970238" w:rsidRDefault="001839B0" w:rsidP="00F57C88">
            <w:pPr>
              <w:ind w:firstLine="0"/>
              <w:jc w:val="center"/>
              <w:rPr>
                <w:sz w:val="16"/>
                <w:szCs w:val="16"/>
                <w:lang w:val="en-US"/>
              </w:rPr>
            </w:pPr>
            <w:r w:rsidRPr="00970238">
              <w:rPr>
                <w:sz w:val="16"/>
                <w:szCs w:val="16"/>
                <w:lang w:val="en-US"/>
              </w:rPr>
              <w:t>VIII</w:t>
            </w:r>
          </w:p>
        </w:tc>
        <w:tc>
          <w:tcPr>
            <w:tcW w:w="577" w:type="dxa"/>
            <w:vAlign w:val="center"/>
          </w:tcPr>
          <w:p w14:paraId="0A9908CD" w14:textId="77777777" w:rsidR="001839B0" w:rsidRPr="00970238" w:rsidRDefault="001839B0" w:rsidP="00F57C88">
            <w:pPr>
              <w:ind w:firstLine="0"/>
              <w:jc w:val="center"/>
              <w:rPr>
                <w:sz w:val="16"/>
                <w:szCs w:val="16"/>
                <w:lang w:val="en-US"/>
              </w:rPr>
            </w:pPr>
            <w:r w:rsidRPr="00970238">
              <w:rPr>
                <w:sz w:val="16"/>
                <w:szCs w:val="16"/>
                <w:lang w:val="en-US"/>
              </w:rPr>
              <w:t>IX</w:t>
            </w:r>
          </w:p>
        </w:tc>
        <w:tc>
          <w:tcPr>
            <w:tcW w:w="577" w:type="dxa"/>
            <w:vAlign w:val="center"/>
          </w:tcPr>
          <w:p w14:paraId="2BF369FB" w14:textId="77777777" w:rsidR="001839B0" w:rsidRPr="00970238" w:rsidRDefault="001839B0" w:rsidP="00F57C88">
            <w:pPr>
              <w:ind w:firstLine="0"/>
              <w:jc w:val="center"/>
              <w:rPr>
                <w:sz w:val="16"/>
                <w:szCs w:val="16"/>
                <w:lang w:val="en-US"/>
              </w:rPr>
            </w:pPr>
            <w:r w:rsidRPr="00970238">
              <w:rPr>
                <w:sz w:val="16"/>
                <w:szCs w:val="16"/>
                <w:lang w:val="en-US"/>
              </w:rPr>
              <w:t>X</w:t>
            </w:r>
          </w:p>
        </w:tc>
        <w:tc>
          <w:tcPr>
            <w:tcW w:w="577" w:type="dxa"/>
            <w:vAlign w:val="center"/>
          </w:tcPr>
          <w:p w14:paraId="34357CEE" w14:textId="77777777" w:rsidR="001839B0" w:rsidRPr="00970238" w:rsidRDefault="001839B0" w:rsidP="00F57C88">
            <w:pPr>
              <w:ind w:firstLine="0"/>
              <w:jc w:val="center"/>
              <w:rPr>
                <w:sz w:val="16"/>
                <w:szCs w:val="16"/>
                <w:lang w:val="en-US"/>
              </w:rPr>
            </w:pPr>
            <w:r w:rsidRPr="00970238">
              <w:rPr>
                <w:sz w:val="16"/>
                <w:szCs w:val="16"/>
                <w:lang w:val="en-US"/>
              </w:rPr>
              <w:t>XI</w:t>
            </w:r>
          </w:p>
        </w:tc>
        <w:tc>
          <w:tcPr>
            <w:tcW w:w="577" w:type="dxa"/>
            <w:vAlign w:val="center"/>
          </w:tcPr>
          <w:p w14:paraId="03067987" w14:textId="77777777" w:rsidR="001839B0" w:rsidRPr="00970238" w:rsidRDefault="001839B0" w:rsidP="00F57C88">
            <w:pPr>
              <w:ind w:firstLine="0"/>
              <w:jc w:val="center"/>
              <w:rPr>
                <w:sz w:val="16"/>
                <w:szCs w:val="16"/>
                <w:lang w:val="en-US"/>
              </w:rPr>
            </w:pPr>
            <w:r w:rsidRPr="00970238">
              <w:rPr>
                <w:sz w:val="16"/>
                <w:szCs w:val="16"/>
                <w:lang w:val="en-US"/>
              </w:rPr>
              <w:t>XII</w:t>
            </w:r>
          </w:p>
        </w:tc>
      </w:tr>
      <w:tr w:rsidR="00773022" w:rsidRPr="002C3202" w14:paraId="66E2B507" w14:textId="77777777" w:rsidTr="008F0070">
        <w:tc>
          <w:tcPr>
            <w:tcW w:w="1465" w:type="dxa"/>
            <w:vAlign w:val="center"/>
          </w:tcPr>
          <w:p w14:paraId="4559F392" w14:textId="77777777" w:rsidR="00773022" w:rsidRDefault="00773022" w:rsidP="001839B0">
            <w:pPr>
              <w:ind w:firstLine="0"/>
              <w:jc w:val="center"/>
              <w:rPr>
                <w:sz w:val="20"/>
              </w:rPr>
            </w:pPr>
            <w:r>
              <w:rPr>
                <w:sz w:val="20"/>
              </w:rPr>
              <w:t>Анадырская ТЭЦ</w:t>
            </w:r>
          </w:p>
        </w:tc>
        <w:tc>
          <w:tcPr>
            <w:tcW w:w="1434" w:type="dxa"/>
            <w:vMerge w:val="restart"/>
            <w:vAlign w:val="center"/>
          </w:tcPr>
          <w:p w14:paraId="26E20E78" w14:textId="77777777" w:rsidR="00773022" w:rsidRPr="002C3202" w:rsidRDefault="00773022" w:rsidP="00773022">
            <w:pPr>
              <w:ind w:firstLine="0"/>
              <w:jc w:val="center"/>
              <w:rPr>
                <w:sz w:val="20"/>
              </w:rPr>
            </w:pPr>
            <w:r w:rsidRPr="002C3202">
              <w:rPr>
                <w:sz w:val="20"/>
              </w:rPr>
              <w:t>180911,848</w:t>
            </w:r>
          </w:p>
        </w:tc>
        <w:tc>
          <w:tcPr>
            <w:tcW w:w="1077" w:type="dxa"/>
            <w:vMerge w:val="restart"/>
            <w:textDirection w:val="btLr"/>
            <w:vAlign w:val="center"/>
          </w:tcPr>
          <w:p w14:paraId="4951D0AF" w14:textId="77777777" w:rsidR="00773022" w:rsidRPr="002C3202" w:rsidRDefault="00773022" w:rsidP="00773022">
            <w:pPr>
              <w:ind w:left="113" w:right="113" w:firstLine="0"/>
              <w:jc w:val="center"/>
              <w:rPr>
                <w:sz w:val="20"/>
              </w:rPr>
            </w:pPr>
            <w:r w:rsidRPr="002C3202">
              <w:rPr>
                <w:sz w:val="20"/>
              </w:rPr>
              <w:t>180911,848</w:t>
            </w:r>
          </w:p>
        </w:tc>
        <w:tc>
          <w:tcPr>
            <w:tcW w:w="577" w:type="dxa"/>
            <w:vMerge w:val="restart"/>
            <w:textDirection w:val="btLr"/>
          </w:tcPr>
          <w:p w14:paraId="62BFA12A" w14:textId="77777777" w:rsidR="00773022" w:rsidRPr="002C3202" w:rsidRDefault="00773022" w:rsidP="00773022">
            <w:pPr>
              <w:ind w:right="113" w:firstLine="0"/>
              <w:jc w:val="center"/>
              <w:rPr>
                <w:sz w:val="20"/>
              </w:rPr>
            </w:pPr>
            <w:r w:rsidRPr="002C3202">
              <w:rPr>
                <w:sz w:val="20"/>
              </w:rPr>
              <w:t>26075,365</w:t>
            </w:r>
          </w:p>
        </w:tc>
        <w:tc>
          <w:tcPr>
            <w:tcW w:w="577" w:type="dxa"/>
            <w:vMerge w:val="restart"/>
            <w:textDirection w:val="btLr"/>
          </w:tcPr>
          <w:p w14:paraId="6C96AF0F" w14:textId="77777777" w:rsidR="00773022" w:rsidRPr="002C3202" w:rsidRDefault="00773022" w:rsidP="00773022">
            <w:pPr>
              <w:ind w:right="113" w:firstLine="0"/>
              <w:jc w:val="center"/>
              <w:rPr>
                <w:sz w:val="20"/>
              </w:rPr>
            </w:pPr>
            <w:r w:rsidRPr="002C3202">
              <w:rPr>
                <w:sz w:val="20"/>
              </w:rPr>
              <w:t>27346,535</w:t>
            </w:r>
          </w:p>
        </w:tc>
        <w:tc>
          <w:tcPr>
            <w:tcW w:w="577" w:type="dxa"/>
            <w:vMerge w:val="restart"/>
            <w:textDirection w:val="btLr"/>
          </w:tcPr>
          <w:p w14:paraId="6BC6B461" w14:textId="77777777" w:rsidR="00773022" w:rsidRPr="002C3202" w:rsidRDefault="00773022" w:rsidP="00773022">
            <w:pPr>
              <w:ind w:right="113" w:firstLine="0"/>
              <w:jc w:val="center"/>
              <w:rPr>
                <w:sz w:val="20"/>
              </w:rPr>
            </w:pPr>
            <w:r w:rsidRPr="002C3202">
              <w:rPr>
                <w:sz w:val="20"/>
              </w:rPr>
              <w:t>19425,687</w:t>
            </w:r>
          </w:p>
        </w:tc>
        <w:tc>
          <w:tcPr>
            <w:tcW w:w="577" w:type="dxa"/>
            <w:vMerge w:val="restart"/>
            <w:textDirection w:val="btLr"/>
          </w:tcPr>
          <w:p w14:paraId="4102D6AA" w14:textId="77777777" w:rsidR="00773022" w:rsidRPr="002C3202" w:rsidRDefault="00773022" w:rsidP="00773022">
            <w:pPr>
              <w:ind w:right="113" w:firstLine="0"/>
              <w:jc w:val="center"/>
              <w:rPr>
                <w:sz w:val="20"/>
              </w:rPr>
            </w:pPr>
            <w:r w:rsidRPr="002C3202">
              <w:rPr>
                <w:sz w:val="20"/>
              </w:rPr>
              <w:t>19602,299</w:t>
            </w:r>
          </w:p>
        </w:tc>
        <w:tc>
          <w:tcPr>
            <w:tcW w:w="577" w:type="dxa"/>
            <w:vMerge w:val="restart"/>
            <w:textDirection w:val="btLr"/>
          </w:tcPr>
          <w:p w14:paraId="24F2011D" w14:textId="77777777" w:rsidR="00773022" w:rsidRPr="002C3202" w:rsidRDefault="00773022" w:rsidP="00773022">
            <w:pPr>
              <w:ind w:right="113" w:firstLine="0"/>
              <w:jc w:val="center"/>
              <w:rPr>
                <w:sz w:val="20"/>
              </w:rPr>
            </w:pPr>
            <w:r w:rsidRPr="002C3202">
              <w:rPr>
                <w:sz w:val="20"/>
              </w:rPr>
              <w:t>13195,317</w:t>
            </w:r>
          </w:p>
        </w:tc>
        <w:tc>
          <w:tcPr>
            <w:tcW w:w="577" w:type="dxa"/>
            <w:vMerge w:val="restart"/>
            <w:textDirection w:val="btLr"/>
          </w:tcPr>
          <w:p w14:paraId="732188B4" w14:textId="77777777" w:rsidR="00773022" w:rsidRPr="002C3202" w:rsidRDefault="00773022" w:rsidP="00773022">
            <w:pPr>
              <w:ind w:right="113" w:firstLine="0"/>
              <w:jc w:val="center"/>
              <w:rPr>
                <w:sz w:val="20"/>
              </w:rPr>
            </w:pPr>
            <w:r w:rsidRPr="002C3202">
              <w:rPr>
                <w:sz w:val="20"/>
              </w:rPr>
              <w:t>9650,354</w:t>
            </w:r>
          </w:p>
        </w:tc>
        <w:tc>
          <w:tcPr>
            <w:tcW w:w="577" w:type="dxa"/>
            <w:vMerge w:val="restart"/>
            <w:textDirection w:val="btLr"/>
          </w:tcPr>
          <w:p w14:paraId="6886530E" w14:textId="77777777" w:rsidR="00773022" w:rsidRPr="002C3202" w:rsidRDefault="00773022" w:rsidP="00773022">
            <w:pPr>
              <w:ind w:right="113" w:firstLine="0"/>
              <w:jc w:val="center"/>
              <w:rPr>
                <w:sz w:val="20"/>
              </w:rPr>
            </w:pPr>
            <w:r w:rsidRPr="002C3202">
              <w:rPr>
                <w:sz w:val="20"/>
              </w:rPr>
              <w:t>1602,126</w:t>
            </w:r>
          </w:p>
        </w:tc>
        <w:tc>
          <w:tcPr>
            <w:tcW w:w="577" w:type="dxa"/>
            <w:vMerge w:val="restart"/>
            <w:textDirection w:val="btLr"/>
          </w:tcPr>
          <w:p w14:paraId="042D2F0F" w14:textId="77777777" w:rsidR="00773022" w:rsidRPr="002C3202" w:rsidRDefault="00773022" w:rsidP="00773022">
            <w:pPr>
              <w:ind w:right="113" w:firstLine="0"/>
              <w:jc w:val="center"/>
              <w:rPr>
                <w:sz w:val="20"/>
              </w:rPr>
            </w:pPr>
            <w:r w:rsidRPr="002C3202">
              <w:rPr>
                <w:sz w:val="20"/>
              </w:rPr>
              <w:t>4400,788</w:t>
            </w:r>
          </w:p>
        </w:tc>
        <w:tc>
          <w:tcPr>
            <w:tcW w:w="577" w:type="dxa"/>
            <w:vMerge w:val="restart"/>
            <w:textDirection w:val="btLr"/>
          </w:tcPr>
          <w:p w14:paraId="5473064C" w14:textId="77777777" w:rsidR="00773022" w:rsidRPr="002C3202" w:rsidRDefault="00773022" w:rsidP="00773022">
            <w:pPr>
              <w:ind w:right="113" w:firstLine="0"/>
              <w:jc w:val="center"/>
              <w:rPr>
                <w:sz w:val="20"/>
              </w:rPr>
            </w:pPr>
            <w:r w:rsidRPr="002C3202">
              <w:rPr>
                <w:sz w:val="20"/>
              </w:rPr>
              <w:t>8151,651</w:t>
            </w:r>
          </w:p>
        </w:tc>
        <w:tc>
          <w:tcPr>
            <w:tcW w:w="577" w:type="dxa"/>
            <w:vMerge w:val="restart"/>
            <w:textDirection w:val="btLr"/>
          </w:tcPr>
          <w:p w14:paraId="5BC5861F" w14:textId="77777777" w:rsidR="00773022" w:rsidRPr="002C3202" w:rsidRDefault="00773022" w:rsidP="00773022">
            <w:pPr>
              <w:ind w:right="113" w:firstLine="0"/>
              <w:jc w:val="center"/>
              <w:rPr>
                <w:sz w:val="20"/>
              </w:rPr>
            </w:pPr>
            <w:r w:rsidRPr="002C3202">
              <w:rPr>
                <w:sz w:val="20"/>
              </w:rPr>
              <w:t>12884,325</w:t>
            </w:r>
          </w:p>
        </w:tc>
        <w:tc>
          <w:tcPr>
            <w:tcW w:w="577" w:type="dxa"/>
            <w:vMerge w:val="restart"/>
            <w:textDirection w:val="btLr"/>
          </w:tcPr>
          <w:p w14:paraId="43B73E69" w14:textId="77777777" w:rsidR="00773022" w:rsidRPr="002C3202" w:rsidRDefault="00773022" w:rsidP="00773022">
            <w:pPr>
              <w:ind w:right="113" w:firstLine="0"/>
              <w:jc w:val="center"/>
              <w:rPr>
                <w:sz w:val="20"/>
              </w:rPr>
            </w:pPr>
            <w:r w:rsidRPr="002C3202">
              <w:rPr>
                <w:sz w:val="20"/>
              </w:rPr>
              <w:t>19184,965</w:t>
            </w:r>
          </w:p>
        </w:tc>
        <w:tc>
          <w:tcPr>
            <w:tcW w:w="577" w:type="dxa"/>
            <w:vMerge w:val="restart"/>
            <w:textDirection w:val="btLr"/>
          </w:tcPr>
          <w:p w14:paraId="67E2123E" w14:textId="77777777" w:rsidR="00773022" w:rsidRPr="002C3202" w:rsidRDefault="00773022" w:rsidP="00773022">
            <w:pPr>
              <w:ind w:right="113" w:firstLine="0"/>
              <w:jc w:val="center"/>
              <w:rPr>
                <w:sz w:val="20"/>
              </w:rPr>
            </w:pPr>
            <w:r w:rsidRPr="002C3202">
              <w:rPr>
                <w:sz w:val="20"/>
              </w:rPr>
              <w:t>19392,436</w:t>
            </w:r>
          </w:p>
        </w:tc>
      </w:tr>
      <w:tr w:rsidR="00773022" w:rsidRPr="002C3202" w14:paraId="76FB711D" w14:textId="77777777" w:rsidTr="008F0070">
        <w:tc>
          <w:tcPr>
            <w:tcW w:w="1465" w:type="dxa"/>
            <w:vAlign w:val="center"/>
          </w:tcPr>
          <w:p w14:paraId="2247CBF3" w14:textId="77777777" w:rsidR="001839B0" w:rsidRDefault="001839B0" w:rsidP="001839B0">
            <w:pPr>
              <w:ind w:firstLine="0"/>
              <w:jc w:val="center"/>
              <w:rPr>
                <w:sz w:val="20"/>
              </w:rPr>
            </w:pPr>
            <w:r>
              <w:rPr>
                <w:sz w:val="20"/>
              </w:rPr>
              <w:t>Анадырская ГМТЭЦ</w:t>
            </w:r>
          </w:p>
        </w:tc>
        <w:tc>
          <w:tcPr>
            <w:tcW w:w="1434" w:type="dxa"/>
            <w:vMerge/>
            <w:vAlign w:val="center"/>
          </w:tcPr>
          <w:p w14:paraId="3767ED2A" w14:textId="77777777" w:rsidR="001839B0" w:rsidRPr="002C3202" w:rsidRDefault="001839B0" w:rsidP="001839B0">
            <w:pPr>
              <w:ind w:firstLine="0"/>
              <w:jc w:val="center"/>
              <w:rPr>
                <w:sz w:val="20"/>
              </w:rPr>
            </w:pPr>
          </w:p>
        </w:tc>
        <w:tc>
          <w:tcPr>
            <w:tcW w:w="1077" w:type="dxa"/>
            <w:vMerge/>
            <w:vAlign w:val="center"/>
          </w:tcPr>
          <w:p w14:paraId="29022D77" w14:textId="77777777" w:rsidR="001839B0" w:rsidRPr="002C3202" w:rsidRDefault="001839B0" w:rsidP="001839B0">
            <w:pPr>
              <w:ind w:firstLine="0"/>
              <w:jc w:val="center"/>
              <w:rPr>
                <w:sz w:val="20"/>
              </w:rPr>
            </w:pPr>
          </w:p>
        </w:tc>
        <w:tc>
          <w:tcPr>
            <w:tcW w:w="577" w:type="dxa"/>
            <w:vMerge/>
          </w:tcPr>
          <w:p w14:paraId="5396F377" w14:textId="77777777" w:rsidR="001839B0" w:rsidRPr="002C3202" w:rsidRDefault="001839B0" w:rsidP="001839B0">
            <w:pPr>
              <w:ind w:firstLine="0"/>
              <w:jc w:val="center"/>
              <w:rPr>
                <w:sz w:val="20"/>
              </w:rPr>
            </w:pPr>
          </w:p>
        </w:tc>
        <w:tc>
          <w:tcPr>
            <w:tcW w:w="577" w:type="dxa"/>
            <w:vMerge/>
          </w:tcPr>
          <w:p w14:paraId="6106EFC6" w14:textId="77777777" w:rsidR="001839B0" w:rsidRPr="002C3202" w:rsidRDefault="001839B0" w:rsidP="001839B0">
            <w:pPr>
              <w:ind w:firstLine="0"/>
              <w:jc w:val="center"/>
              <w:rPr>
                <w:sz w:val="20"/>
              </w:rPr>
            </w:pPr>
          </w:p>
        </w:tc>
        <w:tc>
          <w:tcPr>
            <w:tcW w:w="577" w:type="dxa"/>
            <w:vMerge/>
          </w:tcPr>
          <w:p w14:paraId="62296D13" w14:textId="77777777" w:rsidR="001839B0" w:rsidRPr="002C3202" w:rsidRDefault="001839B0" w:rsidP="001839B0">
            <w:pPr>
              <w:ind w:firstLine="0"/>
              <w:jc w:val="center"/>
              <w:rPr>
                <w:sz w:val="20"/>
              </w:rPr>
            </w:pPr>
          </w:p>
        </w:tc>
        <w:tc>
          <w:tcPr>
            <w:tcW w:w="577" w:type="dxa"/>
            <w:vMerge/>
          </w:tcPr>
          <w:p w14:paraId="6A4A4C30" w14:textId="77777777" w:rsidR="001839B0" w:rsidRPr="002C3202" w:rsidRDefault="001839B0" w:rsidP="001839B0">
            <w:pPr>
              <w:ind w:firstLine="0"/>
              <w:jc w:val="center"/>
              <w:rPr>
                <w:sz w:val="20"/>
              </w:rPr>
            </w:pPr>
          </w:p>
        </w:tc>
        <w:tc>
          <w:tcPr>
            <w:tcW w:w="577" w:type="dxa"/>
            <w:vMerge/>
          </w:tcPr>
          <w:p w14:paraId="3F59C8EB" w14:textId="77777777" w:rsidR="001839B0" w:rsidRPr="002C3202" w:rsidRDefault="001839B0" w:rsidP="001839B0">
            <w:pPr>
              <w:ind w:firstLine="0"/>
              <w:jc w:val="center"/>
              <w:rPr>
                <w:sz w:val="20"/>
              </w:rPr>
            </w:pPr>
          </w:p>
        </w:tc>
        <w:tc>
          <w:tcPr>
            <w:tcW w:w="577" w:type="dxa"/>
            <w:vMerge/>
          </w:tcPr>
          <w:p w14:paraId="727DC665" w14:textId="77777777" w:rsidR="001839B0" w:rsidRPr="002C3202" w:rsidRDefault="001839B0" w:rsidP="001839B0">
            <w:pPr>
              <w:ind w:firstLine="0"/>
              <w:jc w:val="center"/>
              <w:rPr>
                <w:sz w:val="20"/>
              </w:rPr>
            </w:pPr>
          </w:p>
        </w:tc>
        <w:tc>
          <w:tcPr>
            <w:tcW w:w="577" w:type="dxa"/>
            <w:vMerge/>
          </w:tcPr>
          <w:p w14:paraId="5E310787" w14:textId="77777777" w:rsidR="001839B0" w:rsidRPr="002C3202" w:rsidRDefault="001839B0" w:rsidP="001839B0">
            <w:pPr>
              <w:ind w:firstLine="0"/>
              <w:jc w:val="center"/>
              <w:rPr>
                <w:sz w:val="20"/>
              </w:rPr>
            </w:pPr>
          </w:p>
        </w:tc>
        <w:tc>
          <w:tcPr>
            <w:tcW w:w="577" w:type="dxa"/>
            <w:vMerge/>
          </w:tcPr>
          <w:p w14:paraId="19FAA32E" w14:textId="77777777" w:rsidR="001839B0" w:rsidRPr="002C3202" w:rsidRDefault="001839B0" w:rsidP="001839B0">
            <w:pPr>
              <w:ind w:firstLine="0"/>
              <w:jc w:val="center"/>
              <w:rPr>
                <w:sz w:val="20"/>
              </w:rPr>
            </w:pPr>
          </w:p>
        </w:tc>
        <w:tc>
          <w:tcPr>
            <w:tcW w:w="577" w:type="dxa"/>
            <w:vMerge/>
          </w:tcPr>
          <w:p w14:paraId="3F52ED15" w14:textId="77777777" w:rsidR="001839B0" w:rsidRPr="002C3202" w:rsidRDefault="001839B0" w:rsidP="001839B0">
            <w:pPr>
              <w:ind w:firstLine="0"/>
              <w:jc w:val="center"/>
              <w:rPr>
                <w:sz w:val="20"/>
              </w:rPr>
            </w:pPr>
          </w:p>
        </w:tc>
        <w:tc>
          <w:tcPr>
            <w:tcW w:w="577" w:type="dxa"/>
            <w:vMerge/>
          </w:tcPr>
          <w:p w14:paraId="6B5E2282" w14:textId="77777777" w:rsidR="001839B0" w:rsidRPr="002C3202" w:rsidRDefault="001839B0" w:rsidP="001839B0">
            <w:pPr>
              <w:ind w:firstLine="0"/>
              <w:jc w:val="center"/>
              <w:rPr>
                <w:sz w:val="20"/>
              </w:rPr>
            </w:pPr>
          </w:p>
        </w:tc>
        <w:tc>
          <w:tcPr>
            <w:tcW w:w="577" w:type="dxa"/>
            <w:vMerge/>
          </w:tcPr>
          <w:p w14:paraId="155EB3F0" w14:textId="77777777" w:rsidR="001839B0" w:rsidRPr="002C3202" w:rsidRDefault="001839B0" w:rsidP="001839B0">
            <w:pPr>
              <w:ind w:firstLine="0"/>
              <w:jc w:val="center"/>
              <w:rPr>
                <w:sz w:val="20"/>
              </w:rPr>
            </w:pPr>
          </w:p>
        </w:tc>
        <w:tc>
          <w:tcPr>
            <w:tcW w:w="577" w:type="dxa"/>
            <w:vMerge/>
          </w:tcPr>
          <w:p w14:paraId="6D29C870" w14:textId="77777777" w:rsidR="001839B0" w:rsidRPr="002C3202" w:rsidRDefault="001839B0" w:rsidP="001839B0">
            <w:pPr>
              <w:ind w:firstLine="0"/>
              <w:jc w:val="center"/>
              <w:rPr>
                <w:sz w:val="20"/>
              </w:rPr>
            </w:pPr>
          </w:p>
        </w:tc>
      </w:tr>
    </w:tbl>
    <w:p w14:paraId="272F4C44" w14:textId="485BDA36" w:rsidR="00AC0CBD" w:rsidRDefault="00AC0CBD" w:rsidP="00012A2B">
      <w:pPr>
        <w:spacing w:before="240"/>
        <w:rPr>
          <w:u w:val="single"/>
        </w:rPr>
      </w:pPr>
      <w:r>
        <w:rPr>
          <w:u w:val="single"/>
        </w:rPr>
        <w:t>д) описание существующих нормативов потребления тепловой энергии для населения на отопление и горячее водоснабжение</w:t>
      </w:r>
    </w:p>
    <w:p w14:paraId="5C8D8160" w14:textId="77777777" w:rsidR="00932134" w:rsidRDefault="00932134" w:rsidP="00932134">
      <w:r>
        <w:t>Нормативы потребления коммунальной услуги по отоплению (Гкал на 1 кв. м. общей площади всех помещений в многоквартирном доме или жилого дома в месяц) утверждены Постановлением Правительства Чукотского Автономного Округа от 27 июля 2020 года №354 «Об утверждении нормативов потребления коммунальных услуг по отоплению в жилых и нежилых помещениях на территории городского округа Анадырь Чукотского Автономного округа» (таблица 1</w:t>
      </w:r>
      <w:r w:rsidR="00912638">
        <w:t>9</w:t>
      </w:r>
      <w:r>
        <w:t>).</w:t>
      </w:r>
    </w:p>
    <w:p w14:paraId="3BA93450" w14:textId="77777777" w:rsidR="00932134" w:rsidRPr="00996621" w:rsidRDefault="00932134" w:rsidP="00932134">
      <w:pPr>
        <w:spacing w:line="276" w:lineRule="auto"/>
        <w:jc w:val="right"/>
        <w:rPr>
          <w:b/>
          <w:bCs/>
        </w:rPr>
      </w:pPr>
      <w:r w:rsidRPr="00996621">
        <w:rPr>
          <w:b/>
          <w:bCs/>
        </w:rPr>
        <w:t>Таблица 1</w:t>
      </w:r>
      <w:r w:rsidR="00912638">
        <w:rPr>
          <w:b/>
          <w:bCs/>
        </w:rPr>
        <w:t>9</w:t>
      </w:r>
    </w:p>
    <w:p w14:paraId="6548C53D" w14:textId="77777777" w:rsidR="00932134" w:rsidRDefault="00932134" w:rsidP="00932134">
      <w:pPr>
        <w:spacing w:line="276" w:lineRule="auto"/>
        <w:ind w:left="2977" w:firstLine="0"/>
        <w:jc w:val="right"/>
        <w:rPr>
          <w:b/>
          <w:bCs/>
        </w:rPr>
      </w:pPr>
      <w:r w:rsidRPr="00996621">
        <w:rPr>
          <w:b/>
          <w:bCs/>
        </w:rPr>
        <w:t xml:space="preserve">Нормативы потребления тепловой энергии для населения </w:t>
      </w:r>
      <w:r>
        <w:rPr>
          <w:b/>
          <w:bCs/>
        </w:rPr>
        <w:t xml:space="preserve">городского округа </w:t>
      </w:r>
      <w:r w:rsidR="0034170A">
        <w:rPr>
          <w:b/>
          <w:bCs/>
        </w:rPr>
        <w:t>Анадырь</w:t>
      </w:r>
    </w:p>
    <w:tbl>
      <w:tblPr>
        <w:tblStyle w:val="af8"/>
        <w:tblW w:w="0" w:type="auto"/>
        <w:tblLook w:val="04A0" w:firstRow="1" w:lastRow="0" w:firstColumn="1" w:lastColumn="0" w:noHBand="0" w:noVBand="1"/>
      </w:tblPr>
      <w:tblGrid>
        <w:gridCol w:w="2409"/>
        <w:gridCol w:w="2407"/>
        <w:gridCol w:w="2407"/>
        <w:gridCol w:w="2408"/>
      </w:tblGrid>
      <w:tr w:rsidR="00932134" w14:paraId="4A259618" w14:textId="77777777" w:rsidTr="00932134">
        <w:tc>
          <w:tcPr>
            <w:tcW w:w="2464" w:type="dxa"/>
            <w:vMerge w:val="restart"/>
            <w:vAlign w:val="center"/>
          </w:tcPr>
          <w:p w14:paraId="33C3AFBE" w14:textId="77777777" w:rsidR="00932134" w:rsidRPr="00932134" w:rsidRDefault="00932134" w:rsidP="00932134">
            <w:pPr>
              <w:ind w:firstLine="0"/>
              <w:jc w:val="center"/>
              <w:rPr>
                <w:sz w:val="20"/>
              </w:rPr>
            </w:pPr>
            <w:r>
              <w:rPr>
                <w:sz w:val="20"/>
              </w:rPr>
              <w:t>Категория многоквартирного (жилого) дом</w:t>
            </w:r>
            <w:r w:rsidR="008F6EE6">
              <w:rPr>
                <w:sz w:val="20"/>
              </w:rPr>
              <w:t>а</w:t>
            </w:r>
            <w:r>
              <w:rPr>
                <w:sz w:val="20"/>
              </w:rPr>
              <w:t>. Этажность.</w:t>
            </w:r>
          </w:p>
        </w:tc>
        <w:tc>
          <w:tcPr>
            <w:tcW w:w="7393" w:type="dxa"/>
            <w:gridSpan w:val="3"/>
            <w:vAlign w:val="center"/>
          </w:tcPr>
          <w:p w14:paraId="7539EC27" w14:textId="77777777" w:rsidR="00932134" w:rsidRPr="00932134" w:rsidRDefault="00932134" w:rsidP="00932134">
            <w:pPr>
              <w:ind w:firstLine="0"/>
              <w:jc w:val="center"/>
              <w:rPr>
                <w:sz w:val="20"/>
              </w:rPr>
            </w:pPr>
            <w:r>
              <w:rPr>
                <w:sz w:val="20"/>
              </w:rPr>
              <w:t>Норматив потребления</w:t>
            </w:r>
          </w:p>
        </w:tc>
      </w:tr>
      <w:tr w:rsidR="00932134" w14:paraId="211FC68B" w14:textId="77777777" w:rsidTr="00932134">
        <w:tc>
          <w:tcPr>
            <w:tcW w:w="2464" w:type="dxa"/>
            <w:vMerge/>
            <w:vAlign w:val="center"/>
          </w:tcPr>
          <w:p w14:paraId="1EFBEF5C" w14:textId="77777777" w:rsidR="00932134" w:rsidRPr="00932134" w:rsidRDefault="00932134" w:rsidP="00932134">
            <w:pPr>
              <w:ind w:firstLine="0"/>
              <w:jc w:val="center"/>
              <w:rPr>
                <w:sz w:val="20"/>
              </w:rPr>
            </w:pPr>
          </w:p>
        </w:tc>
        <w:tc>
          <w:tcPr>
            <w:tcW w:w="2464" w:type="dxa"/>
            <w:vAlign w:val="center"/>
          </w:tcPr>
          <w:p w14:paraId="421A71B1" w14:textId="77777777" w:rsidR="00932134" w:rsidRPr="00932134" w:rsidRDefault="00932134" w:rsidP="00932134">
            <w:pPr>
              <w:ind w:firstLine="0"/>
              <w:jc w:val="center"/>
              <w:rPr>
                <w:sz w:val="20"/>
              </w:rPr>
            </w:pPr>
            <w:r>
              <w:rPr>
                <w:sz w:val="20"/>
              </w:rPr>
              <w:t>Многоквартирные и жилые дома со стенами из камня, кирпича</w:t>
            </w:r>
          </w:p>
        </w:tc>
        <w:tc>
          <w:tcPr>
            <w:tcW w:w="2464" w:type="dxa"/>
            <w:vAlign w:val="center"/>
          </w:tcPr>
          <w:p w14:paraId="0B8861E7" w14:textId="77777777" w:rsidR="00932134" w:rsidRPr="00932134" w:rsidRDefault="00932134" w:rsidP="00932134">
            <w:pPr>
              <w:ind w:firstLine="0"/>
              <w:jc w:val="center"/>
              <w:rPr>
                <w:sz w:val="20"/>
              </w:rPr>
            </w:pPr>
            <w:r>
              <w:rPr>
                <w:sz w:val="20"/>
              </w:rPr>
              <w:t>Многоквартирные и жилые дома со стенами из панелей, блоков</w:t>
            </w:r>
          </w:p>
        </w:tc>
        <w:tc>
          <w:tcPr>
            <w:tcW w:w="2465" w:type="dxa"/>
            <w:vAlign w:val="center"/>
          </w:tcPr>
          <w:p w14:paraId="0A20A327" w14:textId="77777777" w:rsidR="00932134" w:rsidRPr="00932134" w:rsidRDefault="00932134" w:rsidP="00932134">
            <w:pPr>
              <w:ind w:firstLine="0"/>
              <w:jc w:val="center"/>
              <w:rPr>
                <w:sz w:val="20"/>
              </w:rPr>
            </w:pPr>
            <w:r>
              <w:rPr>
                <w:sz w:val="20"/>
              </w:rPr>
              <w:t>Многоквартирные и жилые дома со стенами из дерева смешанных и других материалов</w:t>
            </w:r>
          </w:p>
        </w:tc>
      </w:tr>
      <w:tr w:rsidR="00932134" w14:paraId="215C3B5E" w14:textId="77777777" w:rsidTr="00932134">
        <w:tc>
          <w:tcPr>
            <w:tcW w:w="2464" w:type="dxa"/>
            <w:vAlign w:val="center"/>
          </w:tcPr>
          <w:p w14:paraId="5B107EE3" w14:textId="77777777" w:rsidR="00932134" w:rsidRPr="00932134" w:rsidRDefault="00932134" w:rsidP="00932134">
            <w:pPr>
              <w:ind w:firstLine="0"/>
              <w:jc w:val="center"/>
              <w:rPr>
                <w:sz w:val="20"/>
              </w:rPr>
            </w:pPr>
          </w:p>
        </w:tc>
        <w:tc>
          <w:tcPr>
            <w:tcW w:w="7393" w:type="dxa"/>
            <w:gridSpan w:val="3"/>
            <w:vAlign w:val="center"/>
          </w:tcPr>
          <w:p w14:paraId="22E0B3BE" w14:textId="77777777" w:rsidR="00932134" w:rsidRPr="00932134" w:rsidRDefault="00932134" w:rsidP="00932134">
            <w:pPr>
              <w:ind w:firstLine="0"/>
              <w:jc w:val="center"/>
              <w:rPr>
                <w:sz w:val="20"/>
              </w:rPr>
            </w:pPr>
            <w:r>
              <w:rPr>
                <w:sz w:val="20"/>
              </w:rPr>
              <w:t>(Гкал на 1 кв. метр общей площади жилого помещения в месяц)</w:t>
            </w:r>
          </w:p>
        </w:tc>
      </w:tr>
      <w:tr w:rsidR="00932134" w14:paraId="409FEAE5" w14:textId="77777777" w:rsidTr="00932134">
        <w:tc>
          <w:tcPr>
            <w:tcW w:w="9857" w:type="dxa"/>
            <w:gridSpan w:val="4"/>
            <w:vAlign w:val="center"/>
          </w:tcPr>
          <w:p w14:paraId="6A5E5997" w14:textId="77777777" w:rsidR="00932134" w:rsidRPr="00932134" w:rsidRDefault="00932134" w:rsidP="00932134">
            <w:pPr>
              <w:ind w:firstLine="0"/>
              <w:jc w:val="center"/>
              <w:rPr>
                <w:sz w:val="20"/>
              </w:rPr>
            </w:pPr>
            <w:r>
              <w:rPr>
                <w:sz w:val="20"/>
              </w:rPr>
              <w:t>Многоквартирные и жилые дома до 1999 года постройки включительно</w:t>
            </w:r>
          </w:p>
        </w:tc>
      </w:tr>
      <w:tr w:rsidR="00932134" w14:paraId="13D2D3D6" w14:textId="77777777" w:rsidTr="00932134">
        <w:tc>
          <w:tcPr>
            <w:tcW w:w="2464" w:type="dxa"/>
            <w:vAlign w:val="center"/>
          </w:tcPr>
          <w:p w14:paraId="52032264" w14:textId="77777777" w:rsidR="00932134" w:rsidRPr="00932134" w:rsidRDefault="00932134" w:rsidP="00932134">
            <w:pPr>
              <w:ind w:firstLine="0"/>
              <w:jc w:val="center"/>
              <w:rPr>
                <w:sz w:val="20"/>
              </w:rPr>
            </w:pPr>
            <w:r>
              <w:rPr>
                <w:sz w:val="20"/>
              </w:rPr>
              <w:t>1</w:t>
            </w:r>
          </w:p>
        </w:tc>
        <w:tc>
          <w:tcPr>
            <w:tcW w:w="2464" w:type="dxa"/>
            <w:vAlign w:val="center"/>
          </w:tcPr>
          <w:p w14:paraId="5D4B2FF1" w14:textId="77777777" w:rsidR="00932134" w:rsidRPr="00932134" w:rsidRDefault="00932134" w:rsidP="00932134">
            <w:pPr>
              <w:ind w:firstLine="0"/>
              <w:jc w:val="center"/>
              <w:rPr>
                <w:sz w:val="20"/>
              </w:rPr>
            </w:pPr>
            <w:r>
              <w:rPr>
                <w:sz w:val="20"/>
              </w:rPr>
              <w:t>-</w:t>
            </w:r>
          </w:p>
        </w:tc>
        <w:tc>
          <w:tcPr>
            <w:tcW w:w="2464" w:type="dxa"/>
            <w:vAlign w:val="center"/>
          </w:tcPr>
          <w:p w14:paraId="287B13AF" w14:textId="77777777" w:rsidR="00932134" w:rsidRPr="00932134" w:rsidRDefault="00932134" w:rsidP="00932134">
            <w:pPr>
              <w:ind w:firstLine="0"/>
              <w:jc w:val="center"/>
              <w:rPr>
                <w:sz w:val="20"/>
              </w:rPr>
            </w:pPr>
            <w:r>
              <w:rPr>
                <w:sz w:val="20"/>
              </w:rPr>
              <w:t>0,046748</w:t>
            </w:r>
          </w:p>
        </w:tc>
        <w:tc>
          <w:tcPr>
            <w:tcW w:w="2465" w:type="dxa"/>
            <w:vAlign w:val="center"/>
          </w:tcPr>
          <w:p w14:paraId="14AEDFF7" w14:textId="77777777" w:rsidR="00932134" w:rsidRPr="00932134" w:rsidRDefault="00932134" w:rsidP="00932134">
            <w:pPr>
              <w:ind w:firstLine="0"/>
              <w:jc w:val="center"/>
              <w:rPr>
                <w:sz w:val="20"/>
              </w:rPr>
            </w:pPr>
            <w:r>
              <w:rPr>
                <w:sz w:val="20"/>
              </w:rPr>
              <w:t>0,046839</w:t>
            </w:r>
          </w:p>
        </w:tc>
      </w:tr>
      <w:tr w:rsidR="00932134" w14:paraId="35D4A613" w14:textId="77777777" w:rsidTr="00932134">
        <w:tc>
          <w:tcPr>
            <w:tcW w:w="2464" w:type="dxa"/>
            <w:vAlign w:val="center"/>
          </w:tcPr>
          <w:p w14:paraId="1A1568B3" w14:textId="77777777" w:rsidR="00932134" w:rsidRPr="00932134" w:rsidRDefault="00932134" w:rsidP="00932134">
            <w:pPr>
              <w:ind w:firstLine="0"/>
              <w:jc w:val="center"/>
              <w:rPr>
                <w:sz w:val="20"/>
              </w:rPr>
            </w:pPr>
            <w:r>
              <w:rPr>
                <w:sz w:val="20"/>
              </w:rPr>
              <w:t>2</w:t>
            </w:r>
          </w:p>
        </w:tc>
        <w:tc>
          <w:tcPr>
            <w:tcW w:w="2464" w:type="dxa"/>
            <w:vAlign w:val="center"/>
          </w:tcPr>
          <w:p w14:paraId="425E5818" w14:textId="77777777" w:rsidR="00932134" w:rsidRPr="00932134" w:rsidRDefault="00932134" w:rsidP="00932134">
            <w:pPr>
              <w:ind w:firstLine="0"/>
              <w:jc w:val="center"/>
              <w:rPr>
                <w:sz w:val="20"/>
              </w:rPr>
            </w:pPr>
            <w:r>
              <w:rPr>
                <w:sz w:val="20"/>
              </w:rPr>
              <w:t>-</w:t>
            </w:r>
          </w:p>
        </w:tc>
        <w:tc>
          <w:tcPr>
            <w:tcW w:w="2464" w:type="dxa"/>
            <w:vAlign w:val="center"/>
          </w:tcPr>
          <w:p w14:paraId="38666BFB" w14:textId="77777777" w:rsidR="00932134" w:rsidRPr="00932134" w:rsidRDefault="00932134" w:rsidP="00932134">
            <w:pPr>
              <w:ind w:firstLine="0"/>
              <w:jc w:val="center"/>
              <w:rPr>
                <w:sz w:val="20"/>
              </w:rPr>
            </w:pPr>
            <w:r>
              <w:rPr>
                <w:sz w:val="20"/>
              </w:rPr>
              <w:t>0,045173</w:t>
            </w:r>
          </w:p>
        </w:tc>
        <w:tc>
          <w:tcPr>
            <w:tcW w:w="2465" w:type="dxa"/>
            <w:vAlign w:val="center"/>
          </w:tcPr>
          <w:p w14:paraId="4C495F2A" w14:textId="77777777" w:rsidR="00932134" w:rsidRPr="00932134" w:rsidRDefault="00932134" w:rsidP="00932134">
            <w:pPr>
              <w:ind w:firstLine="0"/>
              <w:jc w:val="center"/>
              <w:rPr>
                <w:sz w:val="20"/>
              </w:rPr>
            </w:pPr>
            <w:r>
              <w:rPr>
                <w:sz w:val="20"/>
              </w:rPr>
              <w:t>0,044155</w:t>
            </w:r>
          </w:p>
        </w:tc>
      </w:tr>
      <w:tr w:rsidR="00932134" w14:paraId="55E2E1AD" w14:textId="77777777" w:rsidTr="00932134">
        <w:tc>
          <w:tcPr>
            <w:tcW w:w="2464" w:type="dxa"/>
            <w:vAlign w:val="center"/>
          </w:tcPr>
          <w:p w14:paraId="39F3FC3F" w14:textId="77777777" w:rsidR="00932134" w:rsidRPr="00932134" w:rsidRDefault="00932134" w:rsidP="00932134">
            <w:pPr>
              <w:ind w:firstLine="0"/>
              <w:jc w:val="center"/>
              <w:rPr>
                <w:sz w:val="20"/>
              </w:rPr>
            </w:pPr>
            <w:r>
              <w:rPr>
                <w:sz w:val="20"/>
              </w:rPr>
              <w:t>3 – 4</w:t>
            </w:r>
          </w:p>
        </w:tc>
        <w:tc>
          <w:tcPr>
            <w:tcW w:w="2464" w:type="dxa"/>
            <w:vAlign w:val="center"/>
          </w:tcPr>
          <w:p w14:paraId="6020D274" w14:textId="77777777" w:rsidR="00932134" w:rsidRPr="00932134" w:rsidRDefault="00932134" w:rsidP="00932134">
            <w:pPr>
              <w:ind w:firstLine="0"/>
              <w:jc w:val="center"/>
              <w:rPr>
                <w:sz w:val="20"/>
              </w:rPr>
            </w:pPr>
            <w:r>
              <w:rPr>
                <w:sz w:val="20"/>
              </w:rPr>
              <w:t>-</w:t>
            </w:r>
          </w:p>
        </w:tc>
        <w:tc>
          <w:tcPr>
            <w:tcW w:w="2464" w:type="dxa"/>
            <w:vAlign w:val="center"/>
          </w:tcPr>
          <w:p w14:paraId="6636969D" w14:textId="77777777" w:rsidR="00932134" w:rsidRPr="00932134" w:rsidRDefault="00932134" w:rsidP="00932134">
            <w:pPr>
              <w:ind w:firstLine="0"/>
              <w:jc w:val="center"/>
              <w:rPr>
                <w:sz w:val="20"/>
              </w:rPr>
            </w:pPr>
            <w:r>
              <w:rPr>
                <w:sz w:val="20"/>
              </w:rPr>
              <w:t>0,034943</w:t>
            </w:r>
          </w:p>
        </w:tc>
        <w:tc>
          <w:tcPr>
            <w:tcW w:w="2465" w:type="dxa"/>
            <w:vAlign w:val="center"/>
          </w:tcPr>
          <w:p w14:paraId="573CE325" w14:textId="77777777" w:rsidR="00932134" w:rsidRPr="00932134" w:rsidRDefault="00932134" w:rsidP="00932134">
            <w:pPr>
              <w:ind w:firstLine="0"/>
              <w:jc w:val="center"/>
              <w:rPr>
                <w:sz w:val="20"/>
              </w:rPr>
            </w:pPr>
            <w:r>
              <w:rPr>
                <w:sz w:val="20"/>
              </w:rPr>
              <w:t>-</w:t>
            </w:r>
          </w:p>
        </w:tc>
      </w:tr>
      <w:tr w:rsidR="00932134" w14:paraId="461FFED1" w14:textId="77777777" w:rsidTr="00932134">
        <w:tc>
          <w:tcPr>
            <w:tcW w:w="2464" w:type="dxa"/>
            <w:vAlign w:val="center"/>
          </w:tcPr>
          <w:p w14:paraId="7BF87E83" w14:textId="77777777" w:rsidR="00932134" w:rsidRPr="00932134" w:rsidRDefault="00932134" w:rsidP="00932134">
            <w:pPr>
              <w:ind w:firstLine="0"/>
              <w:jc w:val="center"/>
              <w:rPr>
                <w:sz w:val="20"/>
              </w:rPr>
            </w:pPr>
            <w:r>
              <w:rPr>
                <w:sz w:val="20"/>
              </w:rPr>
              <w:t>5 – 9</w:t>
            </w:r>
          </w:p>
        </w:tc>
        <w:tc>
          <w:tcPr>
            <w:tcW w:w="2464" w:type="dxa"/>
            <w:vAlign w:val="center"/>
          </w:tcPr>
          <w:p w14:paraId="071A7189" w14:textId="77777777" w:rsidR="00932134" w:rsidRPr="00932134" w:rsidRDefault="00932134" w:rsidP="00932134">
            <w:pPr>
              <w:ind w:firstLine="0"/>
              <w:jc w:val="center"/>
              <w:rPr>
                <w:sz w:val="20"/>
              </w:rPr>
            </w:pPr>
            <w:r>
              <w:rPr>
                <w:sz w:val="20"/>
              </w:rPr>
              <w:t>-</w:t>
            </w:r>
          </w:p>
        </w:tc>
        <w:tc>
          <w:tcPr>
            <w:tcW w:w="2464" w:type="dxa"/>
            <w:vAlign w:val="center"/>
          </w:tcPr>
          <w:p w14:paraId="1C8257AF" w14:textId="77777777" w:rsidR="00932134" w:rsidRPr="00932134" w:rsidRDefault="00932134" w:rsidP="00932134">
            <w:pPr>
              <w:ind w:firstLine="0"/>
              <w:jc w:val="center"/>
              <w:rPr>
                <w:sz w:val="20"/>
              </w:rPr>
            </w:pPr>
            <w:r>
              <w:rPr>
                <w:sz w:val="20"/>
              </w:rPr>
              <w:t>0,031274</w:t>
            </w:r>
          </w:p>
        </w:tc>
        <w:tc>
          <w:tcPr>
            <w:tcW w:w="2465" w:type="dxa"/>
            <w:vAlign w:val="center"/>
          </w:tcPr>
          <w:p w14:paraId="4F6A8FEB" w14:textId="77777777" w:rsidR="00932134" w:rsidRPr="00932134" w:rsidRDefault="00932134" w:rsidP="00932134">
            <w:pPr>
              <w:ind w:firstLine="0"/>
              <w:jc w:val="center"/>
              <w:rPr>
                <w:sz w:val="20"/>
              </w:rPr>
            </w:pPr>
            <w:r>
              <w:rPr>
                <w:sz w:val="20"/>
              </w:rPr>
              <w:t>-</w:t>
            </w:r>
          </w:p>
        </w:tc>
      </w:tr>
      <w:tr w:rsidR="00932134" w14:paraId="368FF125" w14:textId="77777777" w:rsidTr="00932134">
        <w:tc>
          <w:tcPr>
            <w:tcW w:w="9857" w:type="dxa"/>
            <w:gridSpan w:val="4"/>
            <w:vAlign w:val="center"/>
          </w:tcPr>
          <w:p w14:paraId="547F6699" w14:textId="77777777" w:rsidR="00932134" w:rsidRPr="00932134" w:rsidRDefault="00932134" w:rsidP="00932134">
            <w:pPr>
              <w:ind w:firstLine="0"/>
              <w:jc w:val="center"/>
              <w:rPr>
                <w:sz w:val="20"/>
              </w:rPr>
            </w:pPr>
            <w:r>
              <w:rPr>
                <w:sz w:val="20"/>
              </w:rPr>
              <w:lastRenderedPageBreak/>
              <w:t>Многоквартирные и жилые дома после 1999 года постройки</w:t>
            </w:r>
          </w:p>
        </w:tc>
      </w:tr>
      <w:tr w:rsidR="00932134" w14:paraId="20748D60" w14:textId="77777777" w:rsidTr="00932134">
        <w:tc>
          <w:tcPr>
            <w:tcW w:w="2464" w:type="dxa"/>
            <w:vAlign w:val="center"/>
          </w:tcPr>
          <w:p w14:paraId="4B22F20E" w14:textId="77777777" w:rsidR="00932134" w:rsidRPr="00932134" w:rsidRDefault="00932134" w:rsidP="00932134">
            <w:pPr>
              <w:ind w:firstLine="0"/>
              <w:jc w:val="center"/>
              <w:rPr>
                <w:sz w:val="20"/>
              </w:rPr>
            </w:pPr>
            <w:r>
              <w:rPr>
                <w:sz w:val="20"/>
              </w:rPr>
              <w:t>3</w:t>
            </w:r>
          </w:p>
        </w:tc>
        <w:tc>
          <w:tcPr>
            <w:tcW w:w="2464" w:type="dxa"/>
            <w:vAlign w:val="center"/>
          </w:tcPr>
          <w:p w14:paraId="16ACE638" w14:textId="77777777" w:rsidR="00932134" w:rsidRPr="00932134" w:rsidRDefault="00932134" w:rsidP="00932134">
            <w:pPr>
              <w:ind w:firstLine="0"/>
              <w:jc w:val="center"/>
              <w:rPr>
                <w:sz w:val="20"/>
              </w:rPr>
            </w:pPr>
            <w:r>
              <w:rPr>
                <w:sz w:val="20"/>
              </w:rPr>
              <w:t>-</w:t>
            </w:r>
          </w:p>
        </w:tc>
        <w:tc>
          <w:tcPr>
            <w:tcW w:w="2464" w:type="dxa"/>
            <w:vAlign w:val="center"/>
          </w:tcPr>
          <w:p w14:paraId="0208B1BD" w14:textId="77777777" w:rsidR="00932134" w:rsidRPr="00932134" w:rsidRDefault="00932134" w:rsidP="00932134">
            <w:pPr>
              <w:ind w:firstLine="0"/>
              <w:jc w:val="center"/>
              <w:rPr>
                <w:sz w:val="20"/>
              </w:rPr>
            </w:pPr>
            <w:r>
              <w:rPr>
                <w:sz w:val="20"/>
              </w:rPr>
              <w:t>0,033352</w:t>
            </w:r>
          </w:p>
        </w:tc>
        <w:tc>
          <w:tcPr>
            <w:tcW w:w="2465" w:type="dxa"/>
            <w:vAlign w:val="center"/>
          </w:tcPr>
          <w:p w14:paraId="22974666" w14:textId="77777777" w:rsidR="00932134" w:rsidRPr="00932134" w:rsidRDefault="00932134" w:rsidP="00932134">
            <w:pPr>
              <w:ind w:firstLine="0"/>
              <w:jc w:val="center"/>
              <w:rPr>
                <w:sz w:val="20"/>
              </w:rPr>
            </w:pPr>
            <w:r>
              <w:rPr>
                <w:sz w:val="20"/>
              </w:rPr>
              <w:t>-</w:t>
            </w:r>
          </w:p>
        </w:tc>
      </w:tr>
      <w:tr w:rsidR="00932134" w14:paraId="4C7042B0" w14:textId="77777777" w:rsidTr="00932134">
        <w:tc>
          <w:tcPr>
            <w:tcW w:w="2464" w:type="dxa"/>
            <w:vAlign w:val="center"/>
          </w:tcPr>
          <w:p w14:paraId="32606FF2" w14:textId="77777777" w:rsidR="00932134" w:rsidRPr="00932134" w:rsidRDefault="00932134" w:rsidP="00932134">
            <w:pPr>
              <w:ind w:firstLine="0"/>
              <w:jc w:val="center"/>
              <w:rPr>
                <w:sz w:val="20"/>
              </w:rPr>
            </w:pPr>
            <w:r>
              <w:rPr>
                <w:sz w:val="20"/>
              </w:rPr>
              <w:t>4 - 5</w:t>
            </w:r>
          </w:p>
        </w:tc>
        <w:tc>
          <w:tcPr>
            <w:tcW w:w="2464" w:type="dxa"/>
            <w:vAlign w:val="center"/>
          </w:tcPr>
          <w:p w14:paraId="38B3691C" w14:textId="77777777" w:rsidR="00932134" w:rsidRPr="00932134" w:rsidRDefault="00932134" w:rsidP="00932134">
            <w:pPr>
              <w:ind w:firstLine="0"/>
              <w:jc w:val="center"/>
              <w:rPr>
                <w:sz w:val="20"/>
              </w:rPr>
            </w:pPr>
            <w:r>
              <w:rPr>
                <w:sz w:val="20"/>
              </w:rPr>
              <w:t>-</w:t>
            </w:r>
          </w:p>
        </w:tc>
        <w:tc>
          <w:tcPr>
            <w:tcW w:w="2464" w:type="dxa"/>
            <w:vAlign w:val="center"/>
          </w:tcPr>
          <w:p w14:paraId="55D43AFA" w14:textId="77777777" w:rsidR="00932134" w:rsidRPr="00932134" w:rsidRDefault="00932134" w:rsidP="00932134">
            <w:pPr>
              <w:ind w:firstLine="0"/>
              <w:jc w:val="center"/>
              <w:rPr>
                <w:sz w:val="20"/>
              </w:rPr>
            </w:pPr>
            <w:r>
              <w:rPr>
                <w:sz w:val="20"/>
              </w:rPr>
              <w:t>0,034741</w:t>
            </w:r>
          </w:p>
        </w:tc>
        <w:tc>
          <w:tcPr>
            <w:tcW w:w="2465" w:type="dxa"/>
            <w:vAlign w:val="center"/>
          </w:tcPr>
          <w:p w14:paraId="49E76090" w14:textId="77777777" w:rsidR="00932134" w:rsidRPr="00932134" w:rsidRDefault="00932134" w:rsidP="00932134">
            <w:pPr>
              <w:ind w:firstLine="0"/>
              <w:jc w:val="center"/>
              <w:rPr>
                <w:sz w:val="20"/>
              </w:rPr>
            </w:pPr>
            <w:r>
              <w:rPr>
                <w:sz w:val="20"/>
              </w:rPr>
              <w:t>-</w:t>
            </w:r>
          </w:p>
        </w:tc>
      </w:tr>
    </w:tbl>
    <w:p w14:paraId="09BB33A1" w14:textId="77777777" w:rsidR="00012A2B" w:rsidRDefault="00012A2B" w:rsidP="00AC0CBD"/>
    <w:p w14:paraId="6DB86B39" w14:textId="77777777" w:rsidR="00AC0CBD" w:rsidRDefault="009E51C2" w:rsidP="009E51C2">
      <w:pPr>
        <w:spacing w:before="240"/>
        <w:rPr>
          <w:u w:val="single"/>
        </w:rPr>
      </w:pPr>
      <w:r>
        <w:rPr>
          <w:u w:val="single"/>
        </w:rPr>
        <w:t>е) описание сравнения величины договорной и расчетной тепловой нагрузки зон</w:t>
      </w:r>
      <w:r w:rsidR="008F6EE6">
        <w:rPr>
          <w:u w:val="single"/>
        </w:rPr>
        <w:t>ы</w:t>
      </w:r>
      <w:r>
        <w:rPr>
          <w:u w:val="single"/>
        </w:rPr>
        <w:t xml:space="preserve"> действия каждого источника тепловой энергии</w:t>
      </w:r>
    </w:p>
    <w:p w14:paraId="56F64B56" w14:textId="77777777" w:rsidR="009E51C2" w:rsidRDefault="00130826" w:rsidP="009E51C2">
      <w:r>
        <w:t>Сравнение величины договорной и расчетной тепловой нагрузки зон</w:t>
      </w:r>
      <w:r w:rsidR="008F6EE6">
        <w:t>ы</w:t>
      </w:r>
      <w:r>
        <w:t xml:space="preserve"> действия </w:t>
      </w:r>
      <w:r w:rsidR="00F578FE">
        <w:t>источников тепловой энергии</w:t>
      </w:r>
      <w:r>
        <w:t xml:space="preserve"> муниципального образования городского округа </w:t>
      </w:r>
      <w:r w:rsidR="0034170A">
        <w:t>Анадырь</w:t>
      </w:r>
      <w:r>
        <w:t xml:space="preserve"> представлено в таблице</w:t>
      </w:r>
      <w:r w:rsidR="00AB4F6F">
        <w:t xml:space="preserve"> </w:t>
      </w:r>
      <w:r w:rsidR="008F6EE6">
        <w:t>20</w:t>
      </w:r>
      <w:r>
        <w:t>.</w:t>
      </w:r>
    </w:p>
    <w:p w14:paraId="41B51628" w14:textId="77777777" w:rsidR="009E51C2" w:rsidRPr="00996621" w:rsidRDefault="009E51C2" w:rsidP="009E51C2">
      <w:pPr>
        <w:spacing w:line="276" w:lineRule="auto"/>
        <w:jc w:val="right"/>
        <w:rPr>
          <w:b/>
          <w:bCs/>
        </w:rPr>
      </w:pPr>
      <w:r w:rsidRPr="009E51C2">
        <w:rPr>
          <w:b/>
          <w:bCs/>
        </w:rPr>
        <w:t xml:space="preserve">Таблица </w:t>
      </w:r>
      <w:r w:rsidR="008F6EE6">
        <w:rPr>
          <w:b/>
          <w:bCs/>
        </w:rPr>
        <w:t>20</w:t>
      </w:r>
    </w:p>
    <w:p w14:paraId="5B1FD64B" w14:textId="77777777" w:rsidR="009E51C2" w:rsidRDefault="009E51C2" w:rsidP="009E51C2">
      <w:pPr>
        <w:spacing w:line="276" w:lineRule="auto"/>
        <w:ind w:firstLine="0"/>
        <w:jc w:val="right"/>
        <w:rPr>
          <w:b/>
          <w:bCs/>
          <w:lang w:bidi="ru-RU"/>
        </w:rPr>
      </w:pPr>
      <w:r>
        <w:rPr>
          <w:b/>
          <w:bCs/>
          <w:lang w:bidi="ru-RU"/>
        </w:rPr>
        <w:t>С</w:t>
      </w:r>
      <w:r w:rsidRPr="00340C4B">
        <w:rPr>
          <w:b/>
          <w:bCs/>
          <w:lang w:bidi="ru-RU"/>
        </w:rPr>
        <w:t>равнен</w:t>
      </w:r>
      <w:r w:rsidR="008F6EE6">
        <w:rPr>
          <w:b/>
          <w:bCs/>
          <w:lang w:bidi="ru-RU"/>
        </w:rPr>
        <w:t>и</w:t>
      </w:r>
      <w:r w:rsidRPr="00340C4B">
        <w:rPr>
          <w:b/>
          <w:bCs/>
          <w:lang w:bidi="ru-RU"/>
        </w:rPr>
        <w:t>е ожидаемой величины нагрузки (по данным Схемы теплоснабжения за предыдущий год актуализации) и фактической величины</w:t>
      </w:r>
    </w:p>
    <w:p w14:paraId="6F6CEC4F" w14:textId="77777777" w:rsidR="00130826" w:rsidRDefault="00130826" w:rsidP="009E51C2">
      <w:pPr>
        <w:spacing w:line="276" w:lineRule="auto"/>
        <w:ind w:firstLine="0"/>
        <w:jc w:val="right"/>
        <w:rPr>
          <w:b/>
          <w:bCs/>
          <w:u w:val="single"/>
          <w:lang w:bidi="ru-RU"/>
        </w:rPr>
      </w:pPr>
    </w:p>
    <w:tbl>
      <w:tblPr>
        <w:tblStyle w:val="af8"/>
        <w:tblW w:w="0" w:type="auto"/>
        <w:tblLook w:val="04A0" w:firstRow="1" w:lastRow="0" w:firstColumn="1" w:lastColumn="0" w:noHBand="0" w:noVBand="1"/>
      </w:tblPr>
      <w:tblGrid>
        <w:gridCol w:w="3206"/>
        <w:gridCol w:w="3205"/>
        <w:gridCol w:w="3220"/>
      </w:tblGrid>
      <w:tr w:rsidR="00130826" w14:paraId="266EEC0D" w14:textId="77777777" w:rsidTr="00130826">
        <w:tc>
          <w:tcPr>
            <w:tcW w:w="3285" w:type="dxa"/>
            <w:vAlign w:val="center"/>
          </w:tcPr>
          <w:p w14:paraId="40B29693" w14:textId="77777777" w:rsidR="00130826" w:rsidRPr="00130826" w:rsidRDefault="00F578FE" w:rsidP="00130826">
            <w:pPr>
              <w:spacing w:line="276" w:lineRule="auto"/>
              <w:ind w:firstLine="0"/>
              <w:jc w:val="center"/>
              <w:rPr>
                <w:sz w:val="20"/>
              </w:rPr>
            </w:pPr>
            <w:r>
              <w:rPr>
                <w:sz w:val="20"/>
              </w:rPr>
              <w:t>Источник тепловой энергии</w:t>
            </w:r>
          </w:p>
        </w:tc>
        <w:tc>
          <w:tcPr>
            <w:tcW w:w="3286" w:type="dxa"/>
            <w:vAlign w:val="center"/>
          </w:tcPr>
          <w:p w14:paraId="1E475341" w14:textId="77777777" w:rsidR="00130826" w:rsidRPr="00130826" w:rsidRDefault="00130826" w:rsidP="00130826">
            <w:pPr>
              <w:spacing w:line="276" w:lineRule="auto"/>
              <w:ind w:firstLine="0"/>
              <w:jc w:val="center"/>
              <w:rPr>
                <w:sz w:val="20"/>
              </w:rPr>
            </w:pPr>
            <w:r>
              <w:rPr>
                <w:sz w:val="20"/>
              </w:rPr>
              <w:t>Договорная тепловая нагрузка, Гкал/ч</w:t>
            </w:r>
          </w:p>
        </w:tc>
        <w:tc>
          <w:tcPr>
            <w:tcW w:w="3286" w:type="dxa"/>
            <w:vAlign w:val="center"/>
          </w:tcPr>
          <w:p w14:paraId="3151B3E3" w14:textId="77777777" w:rsidR="00130826" w:rsidRPr="00130826" w:rsidRDefault="00130826" w:rsidP="00130826">
            <w:pPr>
              <w:spacing w:line="276" w:lineRule="auto"/>
              <w:ind w:firstLine="0"/>
              <w:jc w:val="center"/>
              <w:rPr>
                <w:sz w:val="20"/>
              </w:rPr>
            </w:pPr>
            <w:r>
              <w:rPr>
                <w:sz w:val="20"/>
              </w:rPr>
              <w:t>Максимальная расчетная присоединенная тепловая нагрузка, Гкал/ч</w:t>
            </w:r>
          </w:p>
        </w:tc>
      </w:tr>
      <w:tr w:rsidR="00130826" w14:paraId="146B9C97" w14:textId="77777777" w:rsidTr="00130826">
        <w:tc>
          <w:tcPr>
            <w:tcW w:w="3285" w:type="dxa"/>
            <w:vAlign w:val="center"/>
          </w:tcPr>
          <w:p w14:paraId="0862675F" w14:textId="77777777" w:rsidR="00130826" w:rsidRPr="00130826" w:rsidRDefault="00130826" w:rsidP="00130826">
            <w:pPr>
              <w:spacing w:line="276" w:lineRule="auto"/>
              <w:ind w:firstLine="0"/>
              <w:jc w:val="center"/>
              <w:rPr>
                <w:sz w:val="20"/>
              </w:rPr>
            </w:pPr>
            <w:r>
              <w:rPr>
                <w:sz w:val="20"/>
              </w:rPr>
              <w:t>Анадырской ТЭЦ</w:t>
            </w:r>
          </w:p>
        </w:tc>
        <w:tc>
          <w:tcPr>
            <w:tcW w:w="3286" w:type="dxa"/>
            <w:vAlign w:val="center"/>
          </w:tcPr>
          <w:p w14:paraId="42246747" w14:textId="77777777" w:rsidR="00130826" w:rsidRPr="00130826" w:rsidRDefault="00130826" w:rsidP="00130826">
            <w:pPr>
              <w:spacing w:line="276" w:lineRule="auto"/>
              <w:ind w:firstLine="0"/>
              <w:jc w:val="center"/>
              <w:rPr>
                <w:sz w:val="20"/>
              </w:rPr>
            </w:pPr>
            <w:r>
              <w:rPr>
                <w:sz w:val="20"/>
              </w:rPr>
              <w:t>63,98</w:t>
            </w:r>
          </w:p>
        </w:tc>
        <w:tc>
          <w:tcPr>
            <w:tcW w:w="3286" w:type="dxa"/>
            <w:vAlign w:val="center"/>
          </w:tcPr>
          <w:p w14:paraId="099AD860" w14:textId="77777777" w:rsidR="00130826" w:rsidRPr="00130826" w:rsidRDefault="00130826" w:rsidP="00130826">
            <w:pPr>
              <w:spacing w:line="276" w:lineRule="auto"/>
              <w:ind w:firstLine="0"/>
              <w:jc w:val="center"/>
              <w:rPr>
                <w:sz w:val="20"/>
              </w:rPr>
            </w:pPr>
            <w:r>
              <w:rPr>
                <w:sz w:val="20"/>
              </w:rPr>
              <w:t>63,98</w:t>
            </w:r>
          </w:p>
        </w:tc>
      </w:tr>
      <w:tr w:rsidR="00130826" w14:paraId="660C7427" w14:textId="77777777" w:rsidTr="00130826">
        <w:tc>
          <w:tcPr>
            <w:tcW w:w="3285" w:type="dxa"/>
            <w:vAlign w:val="center"/>
          </w:tcPr>
          <w:p w14:paraId="7F630BCB" w14:textId="77777777" w:rsidR="00130826" w:rsidRPr="00130826" w:rsidRDefault="00130826" w:rsidP="00130826">
            <w:pPr>
              <w:spacing w:line="276" w:lineRule="auto"/>
              <w:ind w:firstLine="0"/>
              <w:jc w:val="center"/>
              <w:rPr>
                <w:sz w:val="20"/>
              </w:rPr>
            </w:pPr>
            <w:r>
              <w:rPr>
                <w:sz w:val="20"/>
              </w:rPr>
              <w:t>Анадырской ГМТЭЦ</w:t>
            </w:r>
          </w:p>
        </w:tc>
        <w:tc>
          <w:tcPr>
            <w:tcW w:w="3286" w:type="dxa"/>
            <w:vAlign w:val="center"/>
          </w:tcPr>
          <w:p w14:paraId="15C85AC4" w14:textId="77777777" w:rsidR="00130826" w:rsidRPr="00130826" w:rsidRDefault="00130826" w:rsidP="00130826">
            <w:pPr>
              <w:spacing w:line="276" w:lineRule="auto"/>
              <w:ind w:firstLine="0"/>
              <w:jc w:val="center"/>
              <w:rPr>
                <w:sz w:val="20"/>
              </w:rPr>
            </w:pPr>
            <w:r>
              <w:rPr>
                <w:sz w:val="20"/>
              </w:rPr>
              <w:t>63,98</w:t>
            </w:r>
          </w:p>
        </w:tc>
        <w:tc>
          <w:tcPr>
            <w:tcW w:w="3286" w:type="dxa"/>
            <w:vAlign w:val="center"/>
          </w:tcPr>
          <w:p w14:paraId="424ED9F5" w14:textId="77777777" w:rsidR="00130826" w:rsidRPr="00130826" w:rsidRDefault="00130826" w:rsidP="00130826">
            <w:pPr>
              <w:spacing w:line="276" w:lineRule="auto"/>
              <w:ind w:firstLine="0"/>
              <w:jc w:val="center"/>
              <w:rPr>
                <w:sz w:val="20"/>
              </w:rPr>
            </w:pPr>
            <w:r>
              <w:rPr>
                <w:sz w:val="20"/>
              </w:rPr>
              <w:t>63,98</w:t>
            </w:r>
          </w:p>
        </w:tc>
      </w:tr>
    </w:tbl>
    <w:p w14:paraId="06D0E871" w14:textId="77777777" w:rsidR="00130826" w:rsidRDefault="00130826" w:rsidP="009E51C2">
      <w:pPr>
        <w:spacing w:line="276" w:lineRule="auto"/>
        <w:ind w:firstLine="0"/>
        <w:jc w:val="right"/>
        <w:rPr>
          <w:u w:val="single"/>
        </w:rPr>
      </w:pPr>
    </w:p>
    <w:p w14:paraId="1771FC96" w14:textId="77777777" w:rsidR="009E51C2" w:rsidRDefault="009E51C2">
      <w:pPr>
        <w:pStyle w:val="ad"/>
        <w:numPr>
          <w:ilvl w:val="1"/>
          <w:numId w:val="1"/>
        </w:numPr>
        <w:ind w:left="0" w:firstLine="0"/>
        <w:jc w:val="center"/>
      </w:pPr>
      <w:r>
        <w:t>Балансы тепловой мощности и тепловой нагрузки</w:t>
      </w:r>
    </w:p>
    <w:p w14:paraId="0AF3CF8D" w14:textId="77777777" w:rsidR="009E51C2" w:rsidRDefault="009E51C2" w:rsidP="009E51C2">
      <w:pPr>
        <w:rPr>
          <w:u w:val="single"/>
        </w:rPr>
      </w:pPr>
      <w:r>
        <w:rPr>
          <w:u w:val="single"/>
        </w:rPr>
        <w:t>а) описание балансов установленной, располагаемой тепловой мощности и тепловой мощности нетто, потерь тепловой мощности в тепловых сетях и расчетной тепловой нагрузки по каждому источнику тепловой энергии, а в ценовых зонах теплоснабжения – по каждой системе теплоснабжения</w:t>
      </w:r>
    </w:p>
    <w:p w14:paraId="466E0B85" w14:textId="77777777" w:rsidR="00130826" w:rsidRDefault="00130826" w:rsidP="009E51C2">
      <w:r>
        <w:t>Существующие и перспективные балансы тепловой мощности и тепловой нагрузки составляются в соответствии с п. 8 ПП РФ от 03.04.2018 г. №405 «О внесении изменений в некоторые акты Правительства Российской Федерации».</w:t>
      </w:r>
    </w:p>
    <w:p w14:paraId="06BCC91B" w14:textId="77777777" w:rsidR="009E51C2" w:rsidRDefault="00130826" w:rsidP="009E51C2">
      <w:r>
        <w:t xml:space="preserve">Существующие балансы тепловой мощности в соответствии с Приложением 6 Методических рекомендаций по разработке Схем теплоснабжения представлены в таблице </w:t>
      </w:r>
      <w:r w:rsidR="00AB4F6F">
        <w:t>2</w:t>
      </w:r>
      <w:r w:rsidR="008F6EE6">
        <w:t>1</w:t>
      </w:r>
      <w:r>
        <w:t>.</w:t>
      </w:r>
    </w:p>
    <w:p w14:paraId="137BD7D8" w14:textId="77777777" w:rsidR="00130826" w:rsidRDefault="00130826" w:rsidP="009E51C2">
      <w:pPr>
        <w:sectPr w:rsidR="00130826" w:rsidSect="008932DD">
          <w:pgSz w:w="11910" w:h="16840"/>
          <w:pgMar w:top="1418" w:right="851" w:bottom="851" w:left="1418" w:header="0" w:footer="700" w:gutter="0"/>
          <w:cols w:space="720"/>
        </w:sectPr>
      </w:pPr>
    </w:p>
    <w:p w14:paraId="11143471" w14:textId="77777777" w:rsidR="00B72296" w:rsidRPr="007377F5" w:rsidRDefault="00B72296" w:rsidP="00B72296">
      <w:pPr>
        <w:jc w:val="right"/>
        <w:rPr>
          <w:b/>
          <w:bCs/>
        </w:rPr>
      </w:pPr>
      <w:bookmarkStart w:id="12" w:name="_Hlk104803686"/>
      <w:r w:rsidRPr="007377F5">
        <w:rPr>
          <w:b/>
          <w:bCs/>
        </w:rPr>
        <w:lastRenderedPageBreak/>
        <w:t xml:space="preserve">Таблица </w:t>
      </w:r>
      <w:r w:rsidR="00AB4F6F">
        <w:rPr>
          <w:b/>
          <w:bCs/>
        </w:rPr>
        <w:t>2</w:t>
      </w:r>
      <w:r w:rsidR="008F6EE6">
        <w:rPr>
          <w:b/>
          <w:bCs/>
        </w:rPr>
        <w:t>1</w:t>
      </w:r>
    </w:p>
    <w:p w14:paraId="4F2C84A7" w14:textId="77777777" w:rsidR="00B72296" w:rsidRDefault="00B72296" w:rsidP="00F83611">
      <w:pPr>
        <w:spacing w:after="240" w:line="276" w:lineRule="auto"/>
        <w:ind w:left="2835" w:firstLine="0"/>
        <w:jc w:val="right"/>
      </w:pPr>
      <w:r w:rsidRPr="007377F5">
        <w:rPr>
          <w:b/>
          <w:bCs/>
        </w:rPr>
        <w:t>Баланс тепловой мощности и</w:t>
      </w:r>
      <w:r>
        <w:rPr>
          <w:b/>
          <w:bCs/>
        </w:rPr>
        <w:t xml:space="preserve"> тепловой нагрузки в существующих зонах</w:t>
      </w:r>
      <w:r w:rsidRPr="007377F5">
        <w:rPr>
          <w:b/>
          <w:bCs/>
        </w:rPr>
        <w:t xml:space="preserve"> действия </w:t>
      </w:r>
      <w:r>
        <w:rPr>
          <w:b/>
          <w:bCs/>
        </w:rPr>
        <w:t xml:space="preserve">источников тепловой энергии </w:t>
      </w:r>
      <w:r w:rsidR="00F83611">
        <w:rPr>
          <w:b/>
          <w:bCs/>
          <w:lang w:bidi="ru-RU"/>
        </w:rPr>
        <w:t xml:space="preserve">городского округа </w:t>
      </w:r>
      <w:r w:rsidR="0034170A">
        <w:rPr>
          <w:b/>
          <w:bCs/>
          <w:lang w:bidi="ru-RU"/>
        </w:rPr>
        <w:t>Анадырь</w:t>
      </w:r>
      <w:r>
        <w:rPr>
          <w:b/>
          <w:bCs/>
          <w:lang w:bidi="ru-RU"/>
        </w:rPr>
        <w:t xml:space="preserve"> </w:t>
      </w:r>
    </w:p>
    <w:tbl>
      <w:tblPr>
        <w:tblStyle w:val="af8"/>
        <w:tblW w:w="5000" w:type="pct"/>
        <w:tblLook w:val="04A0" w:firstRow="1" w:lastRow="0" w:firstColumn="1" w:lastColumn="0" w:noHBand="0" w:noVBand="1"/>
      </w:tblPr>
      <w:tblGrid>
        <w:gridCol w:w="1896"/>
        <w:gridCol w:w="1532"/>
        <w:gridCol w:w="1482"/>
        <w:gridCol w:w="1325"/>
        <w:gridCol w:w="1083"/>
        <w:gridCol w:w="1104"/>
        <w:gridCol w:w="1674"/>
        <w:gridCol w:w="1720"/>
        <w:gridCol w:w="1358"/>
        <w:gridCol w:w="1387"/>
      </w:tblGrid>
      <w:tr w:rsidR="00F83611" w14:paraId="72FAC00D" w14:textId="77777777" w:rsidTr="00F83611">
        <w:tc>
          <w:tcPr>
            <w:tcW w:w="652" w:type="pct"/>
            <w:vAlign w:val="center"/>
          </w:tcPr>
          <w:bookmarkEnd w:id="12"/>
          <w:p w14:paraId="79E9DDF2" w14:textId="77777777" w:rsidR="00F83611" w:rsidRPr="00850E23" w:rsidRDefault="00F83611" w:rsidP="007D023E">
            <w:pPr>
              <w:ind w:firstLine="0"/>
              <w:jc w:val="center"/>
              <w:rPr>
                <w:sz w:val="20"/>
              </w:rPr>
            </w:pPr>
            <w:r>
              <w:rPr>
                <w:sz w:val="20"/>
              </w:rPr>
              <w:t>Источник централизованного теплоснабжения</w:t>
            </w:r>
          </w:p>
        </w:tc>
        <w:tc>
          <w:tcPr>
            <w:tcW w:w="527" w:type="pct"/>
            <w:vAlign w:val="center"/>
          </w:tcPr>
          <w:p w14:paraId="1BF4809B" w14:textId="77777777" w:rsidR="00F83611" w:rsidRPr="00850E23" w:rsidRDefault="00F83611" w:rsidP="007D023E">
            <w:pPr>
              <w:ind w:firstLine="0"/>
              <w:jc w:val="center"/>
              <w:rPr>
                <w:sz w:val="20"/>
              </w:rPr>
            </w:pPr>
            <w:r>
              <w:rPr>
                <w:sz w:val="20"/>
              </w:rPr>
              <w:t>Установленная тепловая мощность, Гкал/ч</w:t>
            </w:r>
          </w:p>
        </w:tc>
        <w:tc>
          <w:tcPr>
            <w:tcW w:w="510" w:type="pct"/>
            <w:vAlign w:val="center"/>
          </w:tcPr>
          <w:p w14:paraId="0DF67F2C" w14:textId="77777777" w:rsidR="00F83611" w:rsidRPr="00850E23" w:rsidRDefault="00F83611" w:rsidP="007D023E">
            <w:pPr>
              <w:ind w:firstLine="0"/>
              <w:jc w:val="center"/>
              <w:rPr>
                <w:sz w:val="20"/>
              </w:rPr>
            </w:pPr>
            <w:r>
              <w:rPr>
                <w:sz w:val="20"/>
              </w:rPr>
              <w:t>Фактическая располагаемая тепловая мощность источника, Гкал/ч</w:t>
            </w:r>
          </w:p>
        </w:tc>
        <w:tc>
          <w:tcPr>
            <w:tcW w:w="456" w:type="pct"/>
            <w:vAlign w:val="center"/>
          </w:tcPr>
          <w:p w14:paraId="44796BB0" w14:textId="77777777" w:rsidR="00F83611" w:rsidRPr="00850E23" w:rsidRDefault="00F83611" w:rsidP="007D023E">
            <w:pPr>
              <w:ind w:firstLine="0"/>
              <w:jc w:val="center"/>
              <w:rPr>
                <w:sz w:val="20"/>
              </w:rPr>
            </w:pPr>
            <w:r>
              <w:rPr>
                <w:sz w:val="20"/>
              </w:rPr>
              <w:t>Расход тепловой мощности на собственные нужды, Гкал/ч</w:t>
            </w:r>
          </w:p>
        </w:tc>
        <w:tc>
          <w:tcPr>
            <w:tcW w:w="373" w:type="pct"/>
            <w:vAlign w:val="center"/>
          </w:tcPr>
          <w:p w14:paraId="01251B54" w14:textId="77777777" w:rsidR="00F83611" w:rsidRPr="00850E23" w:rsidRDefault="00F83611" w:rsidP="007D023E">
            <w:pPr>
              <w:ind w:firstLine="0"/>
              <w:jc w:val="center"/>
              <w:rPr>
                <w:sz w:val="20"/>
              </w:rPr>
            </w:pPr>
            <w:r>
              <w:rPr>
                <w:sz w:val="20"/>
              </w:rPr>
              <w:t>Тепловая мощность нетто, Гкал/ч</w:t>
            </w:r>
          </w:p>
        </w:tc>
        <w:tc>
          <w:tcPr>
            <w:tcW w:w="380" w:type="pct"/>
            <w:vAlign w:val="center"/>
          </w:tcPr>
          <w:p w14:paraId="07961792" w14:textId="77777777" w:rsidR="00F83611" w:rsidRPr="00850E23" w:rsidRDefault="00F83611" w:rsidP="007D023E">
            <w:pPr>
              <w:ind w:firstLine="0"/>
              <w:jc w:val="center"/>
              <w:rPr>
                <w:sz w:val="20"/>
              </w:rPr>
            </w:pPr>
            <w:r>
              <w:rPr>
                <w:sz w:val="20"/>
              </w:rPr>
              <w:t>Потери мощности в тепловых сетях, Гкал/ч</w:t>
            </w:r>
          </w:p>
        </w:tc>
        <w:tc>
          <w:tcPr>
            <w:tcW w:w="576" w:type="pct"/>
            <w:vAlign w:val="center"/>
          </w:tcPr>
          <w:p w14:paraId="2412FC68" w14:textId="77777777" w:rsidR="00F83611" w:rsidRPr="00850E23" w:rsidRDefault="00F83611" w:rsidP="007D023E">
            <w:pPr>
              <w:ind w:firstLine="0"/>
              <w:jc w:val="center"/>
              <w:rPr>
                <w:sz w:val="20"/>
              </w:rPr>
            </w:pPr>
            <w:r>
              <w:rPr>
                <w:sz w:val="20"/>
              </w:rPr>
              <w:t>Присоединенная тепловая нагрузка (мощность), Гкал/ч</w:t>
            </w:r>
          </w:p>
        </w:tc>
        <w:tc>
          <w:tcPr>
            <w:tcW w:w="582" w:type="pct"/>
            <w:vAlign w:val="center"/>
          </w:tcPr>
          <w:p w14:paraId="0769E1E3" w14:textId="77777777" w:rsidR="00F83611" w:rsidRPr="00850E23" w:rsidRDefault="00F83611" w:rsidP="007D023E">
            <w:pPr>
              <w:ind w:firstLine="0"/>
              <w:jc w:val="center"/>
              <w:rPr>
                <w:sz w:val="20"/>
              </w:rPr>
            </w:pPr>
            <w:r>
              <w:rPr>
                <w:sz w:val="20"/>
              </w:rPr>
              <w:t>Тепловая нагрузка с учетом потерь тепловой энергии при транспортировке, Гкал/ч</w:t>
            </w:r>
          </w:p>
        </w:tc>
        <w:tc>
          <w:tcPr>
            <w:tcW w:w="467" w:type="pct"/>
            <w:vAlign w:val="center"/>
          </w:tcPr>
          <w:p w14:paraId="040B70DC" w14:textId="77777777" w:rsidR="00F83611" w:rsidRPr="00850E23" w:rsidRDefault="00F83611" w:rsidP="007D023E">
            <w:pPr>
              <w:ind w:firstLine="0"/>
              <w:jc w:val="center"/>
              <w:rPr>
                <w:sz w:val="20"/>
              </w:rPr>
            </w:pPr>
            <w:r>
              <w:rPr>
                <w:sz w:val="20"/>
              </w:rPr>
              <w:t>Дефициты (-) (резервы (+)) тепловой мощности источников тепла, Гкал/ч</w:t>
            </w:r>
          </w:p>
        </w:tc>
        <w:tc>
          <w:tcPr>
            <w:tcW w:w="479" w:type="pct"/>
            <w:vAlign w:val="center"/>
          </w:tcPr>
          <w:p w14:paraId="45F56A45" w14:textId="77777777" w:rsidR="00F83611" w:rsidRPr="00850E23" w:rsidRDefault="00F83611" w:rsidP="007D023E">
            <w:pPr>
              <w:ind w:firstLine="0"/>
              <w:jc w:val="center"/>
              <w:rPr>
                <w:sz w:val="20"/>
              </w:rPr>
            </w:pPr>
            <w:r>
              <w:rPr>
                <w:sz w:val="20"/>
              </w:rPr>
              <w:t>Дефициты (-) (резервы (+)) тепловой мощности источников тепла, %</w:t>
            </w:r>
          </w:p>
        </w:tc>
      </w:tr>
      <w:tr w:rsidR="00F83611" w14:paraId="35D0DC89" w14:textId="77777777" w:rsidTr="00F83611">
        <w:tc>
          <w:tcPr>
            <w:tcW w:w="652" w:type="pct"/>
            <w:vAlign w:val="center"/>
          </w:tcPr>
          <w:p w14:paraId="18A6B94C" w14:textId="77777777" w:rsidR="00F83611" w:rsidRPr="00850E23" w:rsidRDefault="00F83611" w:rsidP="007D023E">
            <w:pPr>
              <w:ind w:firstLine="0"/>
              <w:jc w:val="center"/>
              <w:rPr>
                <w:sz w:val="20"/>
              </w:rPr>
            </w:pPr>
            <w:r>
              <w:rPr>
                <w:sz w:val="20"/>
              </w:rPr>
              <w:t>Анадырская ТЭЦ</w:t>
            </w:r>
          </w:p>
        </w:tc>
        <w:tc>
          <w:tcPr>
            <w:tcW w:w="527" w:type="pct"/>
            <w:vAlign w:val="center"/>
          </w:tcPr>
          <w:p w14:paraId="4F1F54C7" w14:textId="77777777" w:rsidR="00F83611" w:rsidRPr="00850E23" w:rsidRDefault="00F83611" w:rsidP="007D023E">
            <w:pPr>
              <w:ind w:firstLine="0"/>
              <w:jc w:val="center"/>
              <w:rPr>
                <w:sz w:val="20"/>
              </w:rPr>
            </w:pPr>
            <w:r>
              <w:rPr>
                <w:sz w:val="20"/>
              </w:rPr>
              <w:t>140</w:t>
            </w:r>
          </w:p>
        </w:tc>
        <w:tc>
          <w:tcPr>
            <w:tcW w:w="510" w:type="pct"/>
            <w:vAlign w:val="center"/>
          </w:tcPr>
          <w:p w14:paraId="00042AAB" w14:textId="77777777" w:rsidR="00F83611" w:rsidRPr="00850E23" w:rsidRDefault="00F83611" w:rsidP="007D023E">
            <w:pPr>
              <w:ind w:firstLine="0"/>
              <w:jc w:val="center"/>
              <w:rPr>
                <w:sz w:val="20"/>
              </w:rPr>
            </w:pPr>
            <w:r>
              <w:rPr>
                <w:sz w:val="20"/>
              </w:rPr>
              <w:t>140</w:t>
            </w:r>
          </w:p>
        </w:tc>
        <w:tc>
          <w:tcPr>
            <w:tcW w:w="456" w:type="pct"/>
            <w:vAlign w:val="center"/>
          </w:tcPr>
          <w:p w14:paraId="3AE58377" w14:textId="77777777" w:rsidR="00F83611" w:rsidRPr="00850E23" w:rsidRDefault="00F83611" w:rsidP="007D023E">
            <w:pPr>
              <w:ind w:firstLine="0"/>
              <w:jc w:val="center"/>
              <w:rPr>
                <w:sz w:val="20"/>
              </w:rPr>
            </w:pPr>
            <w:r>
              <w:rPr>
                <w:sz w:val="20"/>
              </w:rPr>
              <w:t>18,53</w:t>
            </w:r>
          </w:p>
        </w:tc>
        <w:tc>
          <w:tcPr>
            <w:tcW w:w="373" w:type="pct"/>
            <w:vAlign w:val="center"/>
          </w:tcPr>
          <w:p w14:paraId="11F13F8E" w14:textId="77777777" w:rsidR="00F83611" w:rsidRPr="00850E23" w:rsidRDefault="00F83611" w:rsidP="007D023E">
            <w:pPr>
              <w:ind w:firstLine="0"/>
              <w:jc w:val="center"/>
              <w:rPr>
                <w:sz w:val="20"/>
              </w:rPr>
            </w:pPr>
            <w:r>
              <w:rPr>
                <w:sz w:val="20"/>
              </w:rPr>
              <w:t>121,47</w:t>
            </w:r>
          </w:p>
        </w:tc>
        <w:tc>
          <w:tcPr>
            <w:tcW w:w="380" w:type="pct"/>
            <w:vMerge w:val="restart"/>
            <w:vAlign w:val="center"/>
          </w:tcPr>
          <w:p w14:paraId="6F1FEB52" w14:textId="77777777" w:rsidR="00F83611" w:rsidRPr="00850E23" w:rsidRDefault="00F83611" w:rsidP="007D023E">
            <w:pPr>
              <w:ind w:firstLine="0"/>
              <w:jc w:val="center"/>
              <w:rPr>
                <w:sz w:val="20"/>
              </w:rPr>
            </w:pPr>
            <w:r>
              <w:rPr>
                <w:sz w:val="20"/>
              </w:rPr>
              <w:t>7,23</w:t>
            </w:r>
          </w:p>
        </w:tc>
        <w:tc>
          <w:tcPr>
            <w:tcW w:w="576" w:type="pct"/>
            <w:vMerge w:val="restart"/>
            <w:vAlign w:val="center"/>
          </w:tcPr>
          <w:p w14:paraId="3693A698" w14:textId="77777777" w:rsidR="00F83611" w:rsidRPr="00850E23" w:rsidRDefault="00F83611" w:rsidP="007D023E">
            <w:pPr>
              <w:ind w:firstLine="0"/>
              <w:jc w:val="center"/>
              <w:rPr>
                <w:sz w:val="20"/>
              </w:rPr>
            </w:pPr>
            <w:r>
              <w:rPr>
                <w:sz w:val="20"/>
              </w:rPr>
              <w:t>63,98</w:t>
            </w:r>
          </w:p>
        </w:tc>
        <w:tc>
          <w:tcPr>
            <w:tcW w:w="582" w:type="pct"/>
            <w:vMerge w:val="restart"/>
            <w:vAlign w:val="center"/>
          </w:tcPr>
          <w:p w14:paraId="596AEE28" w14:textId="77777777" w:rsidR="00F83611" w:rsidRPr="00850E23" w:rsidRDefault="00F83611" w:rsidP="007D023E">
            <w:pPr>
              <w:ind w:firstLine="0"/>
              <w:jc w:val="center"/>
              <w:rPr>
                <w:sz w:val="20"/>
              </w:rPr>
            </w:pPr>
            <w:r>
              <w:rPr>
                <w:sz w:val="20"/>
              </w:rPr>
              <w:t>71,21</w:t>
            </w:r>
          </w:p>
        </w:tc>
        <w:tc>
          <w:tcPr>
            <w:tcW w:w="467" w:type="pct"/>
            <w:vMerge w:val="restart"/>
            <w:vAlign w:val="center"/>
          </w:tcPr>
          <w:p w14:paraId="763F65AC" w14:textId="77777777" w:rsidR="00F83611" w:rsidRPr="00850E23" w:rsidRDefault="00F83611" w:rsidP="007D023E">
            <w:pPr>
              <w:ind w:firstLine="0"/>
              <w:jc w:val="center"/>
              <w:rPr>
                <w:sz w:val="20"/>
              </w:rPr>
            </w:pPr>
            <w:r>
              <w:rPr>
                <w:sz w:val="20"/>
              </w:rPr>
              <w:t>124,96</w:t>
            </w:r>
          </w:p>
        </w:tc>
        <w:tc>
          <w:tcPr>
            <w:tcW w:w="479" w:type="pct"/>
            <w:vMerge w:val="restart"/>
            <w:vAlign w:val="center"/>
          </w:tcPr>
          <w:p w14:paraId="792C5BF6" w14:textId="77777777" w:rsidR="00F83611" w:rsidRPr="00850E23" w:rsidRDefault="00F83611" w:rsidP="007D023E">
            <w:pPr>
              <w:ind w:firstLine="0"/>
              <w:jc w:val="center"/>
              <w:rPr>
                <w:sz w:val="20"/>
              </w:rPr>
            </w:pPr>
            <w:r>
              <w:rPr>
                <w:sz w:val="20"/>
              </w:rPr>
              <w:t>89,26%</w:t>
            </w:r>
          </w:p>
        </w:tc>
      </w:tr>
      <w:tr w:rsidR="00F83611" w14:paraId="39343CF5" w14:textId="77777777" w:rsidTr="00F83611">
        <w:tc>
          <w:tcPr>
            <w:tcW w:w="652" w:type="pct"/>
            <w:vAlign w:val="center"/>
          </w:tcPr>
          <w:p w14:paraId="28A94A77" w14:textId="77777777" w:rsidR="00F83611" w:rsidRPr="00850E23" w:rsidRDefault="00F83611" w:rsidP="007D023E">
            <w:pPr>
              <w:ind w:firstLine="0"/>
              <w:jc w:val="center"/>
              <w:rPr>
                <w:sz w:val="20"/>
              </w:rPr>
            </w:pPr>
            <w:r>
              <w:rPr>
                <w:sz w:val="20"/>
              </w:rPr>
              <w:t>Анадырская ГМТЭЦ</w:t>
            </w:r>
          </w:p>
        </w:tc>
        <w:tc>
          <w:tcPr>
            <w:tcW w:w="527" w:type="pct"/>
            <w:vAlign w:val="center"/>
          </w:tcPr>
          <w:p w14:paraId="019A70C8" w14:textId="77777777" w:rsidR="00F83611" w:rsidRPr="00850E23" w:rsidRDefault="00F83611" w:rsidP="007D023E">
            <w:pPr>
              <w:ind w:firstLine="0"/>
              <w:jc w:val="center"/>
              <w:rPr>
                <w:sz w:val="20"/>
              </w:rPr>
            </w:pPr>
            <w:r>
              <w:rPr>
                <w:sz w:val="20"/>
              </w:rPr>
              <w:t>73,44</w:t>
            </w:r>
          </w:p>
        </w:tc>
        <w:tc>
          <w:tcPr>
            <w:tcW w:w="510" w:type="pct"/>
            <w:vAlign w:val="center"/>
          </w:tcPr>
          <w:p w14:paraId="1CE548F4" w14:textId="77777777" w:rsidR="00F83611" w:rsidRPr="00850E23" w:rsidRDefault="00F83611" w:rsidP="007D023E">
            <w:pPr>
              <w:ind w:firstLine="0"/>
              <w:jc w:val="center"/>
              <w:rPr>
                <w:sz w:val="20"/>
              </w:rPr>
            </w:pPr>
            <w:r>
              <w:rPr>
                <w:sz w:val="20"/>
              </w:rPr>
              <w:t>73,44</w:t>
            </w:r>
          </w:p>
        </w:tc>
        <w:tc>
          <w:tcPr>
            <w:tcW w:w="456" w:type="pct"/>
            <w:vAlign w:val="center"/>
          </w:tcPr>
          <w:p w14:paraId="232C7722" w14:textId="77777777" w:rsidR="00F83611" w:rsidRPr="00850E23" w:rsidRDefault="00F83611" w:rsidP="007D023E">
            <w:pPr>
              <w:ind w:firstLine="0"/>
              <w:jc w:val="center"/>
              <w:rPr>
                <w:sz w:val="20"/>
              </w:rPr>
            </w:pPr>
            <w:r>
              <w:rPr>
                <w:sz w:val="20"/>
              </w:rPr>
              <w:t>1,26</w:t>
            </w:r>
          </w:p>
        </w:tc>
        <w:tc>
          <w:tcPr>
            <w:tcW w:w="373" w:type="pct"/>
            <w:vAlign w:val="center"/>
          </w:tcPr>
          <w:p w14:paraId="7BE3250F" w14:textId="77777777" w:rsidR="00F83611" w:rsidRPr="00850E23" w:rsidRDefault="00F83611" w:rsidP="007D023E">
            <w:pPr>
              <w:ind w:firstLine="0"/>
              <w:jc w:val="center"/>
              <w:rPr>
                <w:sz w:val="20"/>
              </w:rPr>
            </w:pPr>
            <w:r>
              <w:rPr>
                <w:sz w:val="20"/>
              </w:rPr>
              <w:t>72,18</w:t>
            </w:r>
          </w:p>
        </w:tc>
        <w:tc>
          <w:tcPr>
            <w:tcW w:w="380" w:type="pct"/>
            <w:vMerge/>
            <w:vAlign w:val="center"/>
          </w:tcPr>
          <w:p w14:paraId="5411A081" w14:textId="77777777" w:rsidR="00F83611" w:rsidRPr="00850E23" w:rsidRDefault="00F83611" w:rsidP="007D023E">
            <w:pPr>
              <w:ind w:firstLine="0"/>
              <w:jc w:val="center"/>
              <w:rPr>
                <w:sz w:val="20"/>
              </w:rPr>
            </w:pPr>
          </w:p>
        </w:tc>
        <w:tc>
          <w:tcPr>
            <w:tcW w:w="576" w:type="pct"/>
            <w:vMerge/>
            <w:vAlign w:val="center"/>
          </w:tcPr>
          <w:p w14:paraId="4347543F" w14:textId="77777777" w:rsidR="00F83611" w:rsidRPr="00850E23" w:rsidRDefault="00F83611" w:rsidP="007D023E">
            <w:pPr>
              <w:ind w:firstLine="0"/>
              <w:jc w:val="center"/>
              <w:rPr>
                <w:sz w:val="20"/>
              </w:rPr>
            </w:pPr>
          </w:p>
        </w:tc>
        <w:tc>
          <w:tcPr>
            <w:tcW w:w="582" w:type="pct"/>
            <w:vMerge/>
            <w:vAlign w:val="center"/>
          </w:tcPr>
          <w:p w14:paraId="2277D77F" w14:textId="77777777" w:rsidR="00F83611" w:rsidRPr="00850E23" w:rsidRDefault="00F83611" w:rsidP="007D023E">
            <w:pPr>
              <w:ind w:firstLine="0"/>
              <w:jc w:val="center"/>
              <w:rPr>
                <w:sz w:val="20"/>
              </w:rPr>
            </w:pPr>
          </w:p>
        </w:tc>
        <w:tc>
          <w:tcPr>
            <w:tcW w:w="467" w:type="pct"/>
            <w:vMerge/>
            <w:vAlign w:val="center"/>
          </w:tcPr>
          <w:p w14:paraId="6A92D81C" w14:textId="77777777" w:rsidR="00F83611" w:rsidRPr="00850E23" w:rsidRDefault="00F83611" w:rsidP="007D023E">
            <w:pPr>
              <w:ind w:firstLine="0"/>
              <w:jc w:val="center"/>
              <w:rPr>
                <w:sz w:val="20"/>
              </w:rPr>
            </w:pPr>
          </w:p>
        </w:tc>
        <w:tc>
          <w:tcPr>
            <w:tcW w:w="479" w:type="pct"/>
            <w:vMerge/>
            <w:vAlign w:val="center"/>
          </w:tcPr>
          <w:p w14:paraId="1E79941F" w14:textId="77777777" w:rsidR="00F83611" w:rsidRPr="00850E23" w:rsidRDefault="00F83611" w:rsidP="007D023E">
            <w:pPr>
              <w:ind w:firstLine="0"/>
              <w:jc w:val="center"/>
              <w:rPr>
                <w:sz w:val="20"/>
              </w:rPr>
            </w:pPr>
          </w:p>
        </w:tc>
      </w:tr>
    </w:tbl>
    <w:p w14:paraId="241358B9" w14:textId="77777777" w:rsidR="00F83611" w:rsidRDefault="00F83611" w:rsidP="00B72296">
      <w:pPr>
        <w:spacing w:before="240"/>
        <w:sectPr w:rsidR="00F83611" w:rsidSect="00130826">
          <w:pgSz w:w="16840" w:h="11910" w:orient="landscape"/>
          <w:pgMar w:top="1418" w:right="1418" w:bottom="851" w:left="851" w:header="0" w:footer="700" w:gutter="0"/>
          <w:cols w:space="720"/>
          <w:docGrid w:linePitch="326"/>
        </w:sectPr>
      </w:pPr>
    </w:p>
    <w:p w14:paraId="153F8342" w14:textId="77777777" w:rsidR="000122B8" w:rsidRPr="005E6826" w:rsidRDefault="00B72296" w:rsidP="000122B8">
      <w:pPr>
        <w:rPr>
          <w:u w:val="single"/>
        </w:rPr>
      </w:pPr>
      <w:r>
        <w:rPr>
          <w:u w:val="single"/>
        </w:rPr>
        <w:lastRenderedPageBreak/>
        <w:t>б</w:t>
      </w:r>
      <w:r w:rsidRPr="005E6826">
        <w:rPr>
          <w:u w:val="single"/>
        </w:rPr>
        <w:t xml:space="preserve">) описание резервов и дефицитов тепловой мощности нетто по каждому источнику тепловой энергии, а в </w:t>
      </w:r>
      <w:r w:rsidR="000122B8" w:rsidRPr="005E6826">
        <w:rPr>
          <w:u w:val="single"/>
        </w:rPr>
        <w:t>ценовых</w:t>
      </w:r>
      <w:r w:rsidRPr="005E6826">
        <w:rPr>
          <w:u w:val="single"/>
        </w:rPr>
        <w:t xml:space="preserve"> зонах теплоснабжения – по каждой </w:t>
      </w:r>
      <w:r w:rsidR="000122B8" w:rsidRPr="005E6826">
        <w:rPr>
          <w:u w:val="single"/>
        </w:rPr>
        <w:t>системе теплоснабжения</w:t>
      </w:r>
    </w:p>
    <w:p w14:paraId="409B2A7B" w14:textId="77777777" w:rsidR="000122B8" w:rsidRDefault="000122B8" w:rsidP="000122B8">
      <w:r w:rsidRPr="005E6826">
        <w:t xml:space="preserve">Резервы и дефициты тепловой мощности нетто </w:t>
      </w:r>
      <w:r w:rsidR="00DD10C5">
        <w:t xml:space="preserve">по системе теплоснабжения </w:t>
      </w:r>
      <w:r w:rsidR="00F83611" w:rsidRPr="005E6826">
        <w:t>городско</w:t>
      </w:r>
      <w:r w:rsidR="00DD10C5">
        <w:t>го</w:t>
      </w:r>
      <w:r w:rsidR="00F83611" w:rsidRPr="005E6826">
        <w:t xml:space="preserve"> округ</w:t>
      </w:r>
      <w:r w:rsidR="00DD10C5">
        <w:t>а</w:t>
      </w:r>
      <w:r w:rsidR="00F83611" w:rsidRPr="005E6826">
        <w:t xml:space="preserve"> </w:t>
      </w:r>
      <w:r w:rsidR="0034170A">
        <w:t>Анадырь</w:t>
      </w:r>
      <w:r w:rsidRPr="005E6826">
        <w:t xml:space="preserve"> приведены</w:t>
      </w:r>
      <w:r>
        <w:t xml:space="preserve"> в таблице </w:t>
      </w:r>
      <w:r w:rsidR="00AB4F6F">
        <w:t>2</w:t>
      </w:r>
      <w:r w:rsidR="00C96E7F">
        <w:t>1</w:t>
      </w:r>
      <w:r>
        <w:t>.</w:t>
      </w:r>
      <w:r w:rsidR="00D3322A">
        <w:t xml:space="preserve"> </w:t>
      </w:r>
    </w:p>
    <w:p w14:paraId="1BB990AB" w14:textId="77777777" w:rsidR="000122B8" w:rsidRDefault="000122B8" w:rsidP="000122B8">
      <w:r>
        <w:t>Анализ таблицы показывает, что на источниках тепловой энергии, расположенных на территори</w:t>
      </w:r>
      <w:r w:rsidR="00CD09A2">
        <w:t xml:space="preserve">и </w:t>
      </w:r>
      <w:r w:rsidR="00F83611">
        <w:t xml:space="preserve">городского округа </w:t>
      </w:r>
      <w:r w:rsidR="0034170A">
        <w:t>Анадырь</w:t>
      </w:r>
      <w:r w:rsidR="00CD09A2">
        <w:t xml:space="preserve"> отсутствует дефицит тепловой мощности нетто.</w:t>
      </w:r>
      <w:r w:rsidR="00F83611">
        <w:t xml:space="preserve"> </w:t>
      </w:r>
    </w:p>
    <w:p w14:paraId="38EFBDBF" w14:textId="77777777" w:rsidR="00CD09A2" w:rsidRPr="00462E8A" w:rsidRDefault="00CD09A2" w:rsidP="000122B8">
      <w:pPr>
        <w:rPr>
          <w:u w:val="single"/>
        </w:rPr>
      </w:pPr>
      <w:r>
        <w:rPr>
          <w:u w:val="single"/>
        </w:rPr>
        <w:t>в) описание гидравлических режимов, обеспечивающих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 тепловой энергии к потребителю</w:t>
      </w:r>
    </w:p>
    <w:p w14:paraId="604F291E" w14:textId="77777777" w:rsidR="00CD09A2" w:rsidRDefault="00CD09A2" w:rsidP="000122B8">
      <w:r>
        <w:t>Гидравлические режимы, обеспечивающие передачу тепловой энергии от источника тепловой энергии до самого удаленного потребителя, характеризующие существующие возможности передачи тепловой энергии от источника к потребителю, принимаются по данным карт эксплуатационных гидравлических режимов тепловых сетей.</w:t>
      </w:r>
    </w:p>
    <w:p w14:paraId="57E950D8" w14:textId="77777777" w:rsidR="00CD09A2" w:rsidRDefault="00CD09A2" w:rsidP="000122B8">
      <w:r>
        <w:t>Гидравлические режимы тепловых сетей и пьезометрические графики представлены в соответствующем разделе части 3 «Тепловые сети, сооружения на них» главы 1 «Существующее положение в сфере производства, передачи и потребления тепловой энергии для целей теплоснабжения» Обосновывающих материалов Схемы теплоснабжения.</w:t>
      </w:r>
    </w:p>
    <w:p w14:paraId="2CCF4C5B" w14:textId="77777777" w:rsidR="00CD09A2" w:rsidRDefault="008447D0" w:rsidP="000122B8">
      <w:r>
        <w:t>Рекомендуемое</w:t>
      </w:r>
      <w:r w:rsidR="00CD09A2">
        <w:t xml:space="preserve"> значение удельных линейных потерь напора в распред</w:t>
      </w:r>
      <w:r>
        <w:t xml:space="preserve">елительных сетях составляет не более </w:t>
      </w:r>
      <w:r w:rsidR="0041700B">
        <w:t>8</w:t>
      </w:r>
      <w:r>
        <w:t xml:space="preserve"> мм/м, рекомендуемая скорость теплоносителя в подающем и обратном трубопроводах – 1-2 м/с.</w:t>
      </w:r>
    </w:p>
    <w:p w14:paraId="27B10964" w14:textId="77777777" w:rsidR="008447D0" w:rsidRDefault="008447D0" w:rsidP="000122B8">
      <w:pPr>
        <w:rPr>
          <w:u w:val="single"/>
        </w:rPr>
      </w:pPr>
      <w:r>
        <w:rPr>
          <w:u w:val="single"/>
        </w:rPr>
        <w:t xml:space="preserve">г) описание причины возникновения дефицитов тепловой мощности и последствий влияния дефицитов на качество теплоснабжения </w:t>
      </w:r>
    </w:p>
    <w:p w14:paraId="4DC1FBFF" w14:textId="77777777" w:rsidR="008447D0" w:rsidRDefault="008447D0" w:rsidP="000122B8">
      <w:r>
        <w:t xml:space="preserve">В настоящее время дефициты тепловой энергии на </w:t>
      </w:r>
      <w:r w:rsidR="00F578FE">
        <w:t>источниках тепловой энергии</w:t>
      </w:r>
      <w:r>
        <w:t xml:space="preserve"> </w:t>
      </w:r>
      <w:r w:rsidR="00F83611">
        <w:t xml:space="preserve">городского округа </w:t>
      </w:r>
      <w:r w:rsidR="0034170A">
        <w:t>Анадырь</w:t>
      </w:r>
      <w:r>
        <w:t xml:space="preserve"> отсутствуют.</w:t>
      </w:r>
    </w:p>
    <w:p w14:paraId="25ED4818" w14:textId="77777777" w:rsidR="008447D0" w:rsidRDefault="008447D0" w:rsidP="000122B8">
      <w:pPr>
        <w:rPr>
          <w:u w:val="single"/>
        </w:rPr>
      </w:pPr>
      <w:r>
        <w:rPr>
          <w:u w:val="single"/>
        </w:rPr>
        <w:t>д) описание резервов тепловой мощности нетто источников тепловой энергии и возможности расширения технологических зон действия источников тепловой энергии с резервами тепловой мощности нетто в зоны действия с дефицитом тепловой мощности</w:t>
      </w:r>
    </w:p>
    <w:p w14:paraId="1AF38E1F" w14:textId="77777777" w:rsidR="00F83611" w:rsidRDefault="00F83611" w:rsidP="000122B8">
      <w:r>
        <w:t xml:space="preserve">На источниках АО «Чукотэнерго» имеется резерв тепловой мощности нетто. В целом он составляет 51,24 Гкал/ч. Учитывая, что источники АО «Чукотэнерго» гидравлически связаны друг с другом и каждый покрывает присоединенную нагрузку в случае аварийной ситуации на одном из </w:t>
      </w:r>
      <w:r w:rsidRPr="00462E8A">
        <w:t xml:space="preserve">источников </w:t>
      </w:r>
      <w:r w:rsidR="00462E8A" w:rsidRPr="00462E8A">
        <w:t xml:space="preserve">тепловой энергии </w:t>
      </w:r>
      <w:r w:rsidRPr="00462E8A">
        <w:t xml:space="preserve">или </w:t>
      </w:r>
      <w:r w:rsidR="00462E8A" w:rsidRPr="00462E8A">
        <w:t>его магистральной сети</w:t>
      </w:r>
      <w:r w:rsidRPr="00462E8A">
        <w:t>.</w:t>
      </w:r>
    </w:p>
    <w:p w14:paraId="0CA00718" w14:textId="77777777" w:rsidR="0041700B" w:rsidRDefault="00F83611" w:rsidP="000122B8">
      <w:r>
        <w:t>Однако на Анадырской ГМТЭЦ имеется ограниченный резерв необходимого те</w:t>
      </w:r>
      <w:r w:rsidR="00462E8A">
        <w:t>пл</w:t>
      </w:r>
      <w:r>
        <w:t>ового резерва, что влияет на ограниченное перспективное подключение абонентов.</w:t>
      </w:r>
    </w:p>
    <w:p w14:paraId="723CD04C" w14:textId="77777777" w:rsidR="00F83611" w:rsidRDefault="00F83611" w:rsidP="000122B8">
      <w:r>
        <w:lastRenderedPageBreak/>
        <w:t xml:space="preserve">На </w:t>
      </w:r>
      <w:r w:rsidR="00F578FE">
        <w:t>источниках тепловой энергии</w:t>
      </w:r>
      <w:r>
        <w:t xml:space="preserve"> существуют резервы тепловой мощности, расширение технологической зоны действия не связано с вопросов реконструкции </w:t>
      </w:r>
      <w:r w:rsidR="00F578FE">
        <w:t>источников тепловой энергии</w:t>
      </w:r>
      <w:r>
        <w:t>.</w:t>
      </w:r>
    </w:p>
    <w:p w14:paraId="220FF6BC" w14:textId="77777777" w:rsidR="00C43CCD" w:rsidRDefault="00C43CCD">
      <w:pPr>
        <w:pStyle w:val="ad"/>
        <w:numPr>
          <w:ilvl w:val="1"/>
          <w:numId w:val="1"/>
        </w:numPr>
        <w:ind w:left="0" w:firstLine="0"/>
        <w:jc w:val="center"/>
      </w:pPr>
      <w:r>
        <w:t>Балансы теплоносителя</w:t>
      </w:r>
    </w:p>
    <w:p w14:paraId="59795F57" w14:textId="77777777" w:rsidR="00C43CCD" w:rsidRDefault="0038107B" w:rsidP="00C43CCD">
      <w:pPr>
        <w:rPr>
          <w:u w:val="single"/>
        </w:rPr>
      </w:pPr>
      <w:r>
        <w:rPr>
          <w:u w:val="single"/>
        </w:rPr>
        <w:t>а) описание балансов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 в том числе работающих на едину</w:t>
      </w:r>
      <w:r w:rsidR="00462E8A">
        <w:rPr>
          <w:u w:val="single"/>
        </w:rPr>
        <w:t>ю тепловую сеть</w:t>
      </w:r>
    </w:p>
    <w:p w14:paraId="204B6CAA" w14:textId="77777777" w:rsidR="0038107B" w:rsidRDefault="0038107B" w:rsidP="00C43CCD">
      <w:r>
        <w:t>Баланс теплоносителей системы теплоснабжения (водный баланс) – итог распределения теплоносителей (сетевой воды), отпущенных источнико</w:t>
      </w:r>
      <w:r w:rsidR="00462E8A">
        <w:t>м</w:t>
      </w:r>
      <w:r>
        <w:t xml:space="preserve"> тепла с учетом потерь при транспортировании и использовании абонементами.</w:t>
      </w:r>
    </w:p>
    <w:p w14:paraId="08948A5B" w14:textId="77777777" w:rsidR="0038107B" w:rsidRDefault="0038107B" w:rsidP="00C43CCD">
      <w:r>
        <w:t>Количество теплоносителя, теряемое с утечками из тепловой сети и систем теплопотребл</w:t>
      </w:r>
      <w:r w:rsidR="00D55AD7">
        <w:t>ения, восполняется подпиткой.</w:t>
      </w:r>
    </w:p>
    <w:p w14:paraId="458C7B4F" w14:textId="77777777" w:rsidR="00D55AD7" w:rsidRDefault="00D55AD7" w:rsidP="00C43CCD">
      <w:r>
        <w:t xml:space="preserve">К нормативам технологических потерь при передаче тепловой энергии относятся потери и затраты энергетических ресурсов, обусловленные техническим </w:t>
      </w:r>
      <w:r w:rsidRPr="00C910F5">
        <w:t>состоянием теплопроводо</w:t>
      </w:r>
      <w:r w:rsidR="00C910F5" w:rsidRPr="00C910F5">
        <w:t>в</w:t>
      </w:r>
      <w:r>
        <w:t xml:space="preserve"> и оборудования и техническими решениями по надежному обеспечению потребителей тепловой энергией и созданию безопасных условий эксплуатации тепловых сетей, в том числе потери и затраты теплоносителя в пределах установленных норм.</w:t>
      </w:r>
    </w:p>
    <w:p w14:paraId="39634CA8" w14:textId="77777777" w:rsidR="00D55AD7" w:rsidRDefault="00D55AD7" w:rsidP="00C43CCD">
      <w:r>
        <w:t>Расчет технически обоснованных нормативных потерь теплоносителя выполнен в соответствии с «Методическими указаниями по составлению энергетической характеристики для систем транспорта тепловой энергии по показателю «потери сетевой воды», утвержденными приказом Минэнерго Российской Федерации от 30.06.2003 №278 и «Инструкцией по организации в Минэнерго России работы по расчету и обоснованию нормативов технологических потерь при передаче тепловой энергии», утвержденной приказом Минэнерго от 30.12.2008 №325.</w:t>
      </w:r>
    </w:p>
    <w:p w14:paraId="3180A365" w14:textId="77777777" w:rsidR="00D55AD7" w:rsidRDefault="00D55AD7" w:rsidP="00C43CCD">
      <w:r>
        <w:t>Баланс производительности водоподготовительных установок складывается из нижеприведенных статей:</w:t>
      </w:r>
    </w:p>
    <w:p w14:paraId="2F0935C8" w14:textId="77777777" w:rsidR="00D55AD7" w:rsidRDefault="00D55AD7" w:rsidP="00C43CCD">
      <w:r>
        <w:t>- объем воды на заполнение наружной тепловой сети, м</w:t>
      </w:r>
      <w:r>
        <w:rPr>
          <w:vertAlign w:val="superscript"/>
        </w:rPr>
        <w:t>3</w:t>
      </w:r>
      <w:r>
        <w:t>;</w:t>
      </w:r>
    </w:p>
    <w:p w14:paraId="0F60F634" w14:textId="77777777" w:rsidR="00D55AD7" w:rsidRDefault="00D55AD7" w:rsidP="00C43CCD">
      <w:r>
        <w:t>- объем воды на подпитку системы теплоснабжения, м</w:t>
      </w:r>
      <w:r>
        <w:rPr>
          <w:vertAlign w:val="superscript"/>
        </w:rPr>
        <w:t>3</w:t>
      </w:r>
      <w:r>
        <w:t>;</w:t>
      </w:r>
    </w:p>
    <w:p w14:paraId="15D1D361" w14:textId="77777777" w:rsidR="00D55AD7" w:rsidRDefault="00D55AD7" w:rsidP="00C43CCD">
      <w:r>
        <w:t>- объем воды на собственные нужды котельной, м</w:t>
      </w:r>
      <w:r w:rsidR="00985FD9">
        <w:rPr>
          <w:vertAlign w:val="superscript"/>
        </w:rPr>
        <w:t>3</w:t>
      </w:r>
      <w:r w:rsidR="00985FD9">
        <w:t>;</w:t>
      </w:r>
    </w:p>
    <w:p w14:paraId="2DA6E357" w14:textId="77777777" w:rsidR="00985FD9" w:rsidRDefault="00985FD9" w:rsidP="00C43CCD">
      <w:r>
        <w:t>- объем воды на заполнение системы отопления (объектов), м</w:t>
      </w:r>
      <w:r>
        <w:rPr>
          <w:vertAlign w:val="superscript"/>
        </w:rPr>
        <w:t>3</w:t>
      </w:r>
      <w:r>
        <w:t>;</w:t>
      </w:r>
    </w:p>
    <w:p w14:paraId="766C55CC" w14:textId="77777777" w:rsidR="00985FD9" w:rsidRDefault="00985FD9" w:rsidP="00C43CCD">
      <w:r>
        <w:t>- объем воды на горячее теплоснабжения, м</w:t>
      </w:r>
      <w:r>
        <w:rPr>
          <w:vertAlign w:val="superscript"/>
        </w:rPr>
        <w:t>3</w:t>
      </w:r>
      <w:r>
        <w:t>.</w:t>
      </w:r>
    </w:p>
    <w:p w14:paraId="3524611B" w14:textId="77777777" w:rsidR="00985FD9" w:rsidRDefault="00985FD9" w:rsidP="00C43CCD">
      <w:r>
        <w:lastRenderedPageBreak/>
        <w:t xml:space="preserve">В процессе эксплуатации необходимо чтобы ВПУ обеспечивала подпитку тепловой сети, расход </w:t>
      </w:r>
      <w:r w:rsidR="00CF5314">
        <w:t xml:space="preserve">теплоносителя </w:t>
      </w:r>
      <w:r>
        <w:t>потребителями (ГВС) и собственные нужды котельной.</w:t>
      </w:r>
    </w:p>
    <w:p w14:paraId="4FAE1529" w14:textId="77777777" w:rsidR="00985FD9" w:rsidRDefault="00985FD9" w:rsidP="00C43CCD">
      <w:r>
        <w:t>Объем воды для наполнения трубопроводов тепловых сетей, м</w:t>
      </w:r>
      <w:r>
        <w:rPr>
          <w:vertAlign w:val="superscript"/>
        </w:rPr>
        <w:t>3</w:t>
      </w:r>
      <w:r>
        <w:t>, вычисляется в зависимости от их площади сечения и протяженности по формуле:</w:t>
      </w:r>
    </w:p>
    <w:p w14:paraId="646EA341" w14:textId="77777777" w:rsidR="00D26725" w:rsidRPr="00D26725" w:rsidRDefault="00760CC6" w:rsidP="00C43CCD">
      <w:pPr>
        <w:rPr>
          <w:i/>
        </w:rPr>
      </w:pPr>
      <m:oMathPara>
        <m:oMath>
          <m:sSub>
            <m:sSubPr>
              <m:ctrlPr>
                <w:rPr>
                  <w:rFonts w:ascii="Cambria Math" w:hAnsi="Cambria Math"/>
                  <w:i/>
                </w:rPr>
              </m:ctrlPr>
            </m:sSubPr>
            <m:e>
              <m:r>
                <w:rPr>
                  <w:rFonts w:ascii="Cambria Math" w:hAnsi="Cambria Math"/>
                  <w:lang w:val="en-US"/>
                </w:rPr>
                <m:t>V</m:t>
              </m:r>
            </m:e>
            <m:sub>
              <m:r>
                <m:rPr>
                  <m:nor/>
                </m:rPr>
                <w:rPr>
                  <w:rFonts w:ascii="Cambria Math" w:hAnsi="Cambria Math"/>
                  <w:i/>
                </w:rPr>
                <m:t>сети</m:t>
              </m:r>
            </m:sub>
          </m:sSub>
          <m:r>
            <w:rPr>
              <w:rFonts w:ascii="Cambria Math" w:hAnsi="Cambria Math"/>
            </w:rPr>
            <m:t xml:space="preserve">= </m:t>
          </m:r>
          <m:nary>
            <m:naryPr>
              <m:chr m:val="∑"/>
              <m:limLoc m:val="undOvr"/>
              <m:supHide m:val="1"/>
              <m:ctrlPr>
                <w:rPr>
                  <w:rFonts w:ascii="Cambria Math" w:hAnsi="Cambria Math"/>
                  <w:i/>
                </w:rPr>
              </m:ctrlPr>
            </m:naryPr>
            <m:sub>
              <m:r>
                <w:rPr>
                  <w:rFonts w:ascii="Cambria Math" w:hAnsi="Cambria Math"/>
                  <w:lang w:val="en-US"/>
                </w:rPr>
                <m:t>n</m:t>
              </m:r>
            </m:sub>
            <m:sup/>
            <m:e>
              <m:sSub>
                <m:sSubPr>
                  <m:ctrlPr>
                    <w:rPr>
                      <w:rFonts w:ascii="Cambria Math" w:hAnsi="Cambria Math"/>
                      <w:i/>
                    </w:rPr>
                  </m:ctrlPr>
                </m:sSubPr>
                <m:e>
                  <m:r>
                    <w:rPr>
                      <w:rFonts w:ascii="Cambria Math" w:hAnsi="Cambria Math"/>
                      <w:lang w:bidi="ru-RU"/>
                    </w:rPr>
                    <m:t>v</m:t>
                  </m:r>
                </m:e>
                <m:sub>
                  <m:r>
                    <w:rPr>
                      <w:rFonts w:ascii="Cambria Math" w:hAnsi="Cambria Math"/>
                      <w:vertAlign w:val="subscript"/>
                      <w:lang w:bidi="ru-RU"/>
                    </w:rPr>
                    <m:t>di</m:t>
                  </m:r>
                </m:sub>
              </m:sSub>
              <m:r>
                <w:rPr>
                  <w:rFonts w:ascii="Cambria Math" w:hAnsi="Cambria Math"/>
                </w:rPr>
                <m:t xml:space="preserve">× </m:t>
              </m:r>
              <m:sSub>
                <m:sSubPr>
                  <m:ctrlPr>
                    <w:rPr>
                      <w:rFonts w:ascii="Cambria Math" w:hAnsi="Cambria Math"/>
                      <w:i/>
                    </w:rPr>
                  </m:ctrlPr>
                </m:sSubPr>
                <m:e>
                  <m:r>
                    <w:rPr>
                      <w:rFonts w:ascii="Cambria Math" w:hAnsi="Cambria Math"/>
                      <w:lang w:bidi="ru-RU"/>
                    </w:rPr>
                    <m:t>l</m:t>
                  </m:r>
                </m:e>
                <m:sub>
                  <m:r>
                    <w:rPr>
                      <w:rFonts w:ascii="Cambria Math" w:hAnsi="Cambria Math"/>
                      <w:vertAlign w:val="subscript"/>
                      <w:lang w:bidi="ru-RU"/>
                    </w:rPr>
                    <m:t>di</m:t>
                  </m:r>
                </m:sub>
              </m:sSub>
            </m:e>
          </m:nary>
        </m:oMath>
      </m:oMathPara>
    </w:p>
    <w:p w14:paraId="0379DAE5" w14:textId="77777777" w:rsidR="00985FD9" w:rsidRDefault="00985FD9" w:rsidP="00C43CCD">
      <w:r>
        <w:t>где:</w:t>
      </w:r>
    </w:p>
    <w:p w14:paraId="74CF3457" w14:textId="77777777" w:rsidR="00985FD9" w:rsidRPr="0008469C" w:rsidRDefault="00985FD9" w:rsidP="00985FD9">
      <w:pPr>
        <w:rPr>
          <w:lang w:bidi="ru-RU"/>
        </w:rPr>
      </w:pPr>
      <w:proofErr w:type="spellStart"/>
      <w:r w:rsidRPr="0008469C">
        <w:rPr>
          <w:i/>
          <w:lang w:bidi="ru-RU"/>
        </w:rPr>
        <w:t>v</w:t>
      </w:r>
      <w:r w:rsidRPr="0008469C">
        <w:rPr>
          <w:i/>
          <w:vertAlign w:val="subscript"/>
          <w:lang w:bidi="ru-RU"/>
        </w:rPr>
        <w:t>di</w:t>
      </w:r>
      <w:proofErr w:type="spellEnd"/>
      <w:r w:rsidRPr="0008469C">
        <w:rPr>
          <w:lang w:bidi="ru-RU"/>
        </w:rPr>
        <w:t xml:space="preserve">- удельный объем воды в трубопроводе </w:t>
      </w:r>
      <w:r w:rsidRPr="0008469C">
        <w:rPr>
          <w:i/>
          <w:lang w:bidi="ru-RU"/>
        </w:rPr>
        <w:t>i</w:t>
      </w:r>
      <w:r w:rsidRPr="0008469C">
        <w:rPr>
          <w:lang w:bidi="ru-RU"/>
        </w:rPr>
        <w:t>-го диаметра протяженностью 1, м</w:t>
      </w:r>
      <w:r w:rsidRPr="00B158DC">
        <w:rPr>
          <w:vertAlign w:val="superscript"/>
          <w:lang w:bidi="ru-RU"/>
        </w:rPr>
        <w:t>3</w:t>
      </w:r>
      <w:r w:rsidRPr="0008469C">
        <w:rPr>
          <w:lang w:bidi="ru-RU"/>
        </w:rPr>
        <w:t>/м;</w:t>
      </w:r>
    </w:p>
    <w:p w14:paraId="4C17F3CD" w14:textId="77777777" w:rsidR="00985FD9" w:rsidRPr="0008469C" w:rsidRDefault="00985FD9" w:rsidP="00985FD9">
      <w:pPr>
        <w:rPr>
          <w:lang w:bidi="ru-RU"/>
        </w:rPr>
      </w:pPr>
      <w:proofErr w:type="spellStart"/>
      <w:r w:rsidRPr="0008469C">
        <w:rPr>
          <w:i/>
          <w:lang w:bidi="ru-RU"/>
        </w:rPr>
        <w:t>l</w:t>
      </w:r>
      <w:r w:rsidRPr="0008469C">
        <w:rPr>
          <w:i/>
          <w:vertAlign w:val="subscript"/>
          <w:lang w:bidi="ru-RU"/>
        </w:rPr>
        <w:t>di</w:t>
      </w:r>
      <w:proofErr w:type="spellEnd"/>
      <w:r w:rsidRPr="0008469C">
        <w:rPr>
          <w:lang w:bidi="ru-RU"/>
        </w:rPr>
        <w:t xml:space="preserve">- протяженность участка тепловой сети </w:t>
      </w:r>
      <w:r w:rsidRPr="0008469C">
        <w:rPr>
          <w:i/>
          <w:lang w:bidi="ru-RU"/>
        </w:rPr>
        <w:t>i</w:t>
      </w:r>
      <w:r w:rsidRPr="0008469C">
        <w:rPr>
          <w:lang w:bidi="ru-RU"/>
        </w:rPr>
        <w:t>-го диаметра, м;</w:t>
      </w:r>
    </w:p>
    <w:p w14:paraId="4DF0E599" w14:textId="77777777" w:rsidR="00985FD9" w:rsidRPr="0008469C" w:rsidRDefault="00985FD9" w:rsidP="00985FD9">
      <w:pPr>
        <w:rPr>
          <w:lang w:bidi="ru-RU"/>
        </w:rPr>
      </w:pPr>
      <w:r w:rsidRPr="0008469C">
        <w:rPr>
          <w:i/>
          <w:lang w:bidi="ru-RU"/>
        </w:rPr>
        <w:t xml:space="preserve">n </w:t>
      </w:r>
      <w:r w:rsidRPr="0008469C">
        <w:rPr>
          <w:lang w:bidi="ru-RU"/>
        </w:rPr>
        <w:t>- количество участков сети;</w:t>
      </w:r>
    </w:p>
    <w:p w14:paraId="2DA50E87" w14:textId="77777777" w:rsidR="00985FD9" w:rsidRPr="0008469C" w:rsidRDefault="00985FD9" w:rsidP="00985FD9">
      <w:pPr>
        <w:rPr>
          <w:lang w:bidi="ru-RU"/>
        </w:rPr>
      </w:pPr>
      <w:r w:rsidRPr="0008469C">
        <w:rPr>
          <w:lang w:bidi="ru-RU"/>
        </w:rPr>
        <w:t>Объем воды на заполнение внутренней системы отопления объекта (здания)</w:t>
      </w:r>
      <w:r>
        <w:rPr>
          <w:lang w:bidi="ru-RU"/>
        </w:rPr>
        <w:t>:</w:t>
      </w:r>
    </w:p>
    <w:p w14:paraId="302B12C2" w14:textId="77777777" w:rsidR="00985FD9" w:rsidRPr="0008469C" w:rsidRDefault="00985FD9" w:rsidP="00985FD9">
      <w:pPr>
        <w:rPr>
          <w:i/>
          <w:lang w:bidi="ru-RU"/>
        </w:rPr>
      </w:pPr>
      <w:proofErr w:type="spellStart"/>
      <w:r w:rsidRPr="0008469C">
        <w:rPr>
          <w:i/>
          <w:lang w:bidi="ru-RU"/>
        </w:rPr>
        <w:t>V</w:t>
      </w:r>
      <w:r w:rsidRPr="00E40019">
        <w:rPr>
          <w:i/>
          <w:vertAlign w:val="subscript"/>
          <w:lang w:bidi="ru-RU"/>
        </w:rPr>
        <w:t>от</w:t>
      </w:r>
      <w:proofErr w:type="spellEnd"/>
      <w:r w:rsidRPr="0008469C">
        <w:rPr>
          <w:i/>
          <w:lang w:bidi="ru-RU"/>
        </w:rPr>
        <w:t>=</w:t>
      </w:r>
      <w:proofErr w:type="spellStart"/>
      <w:r w:rsidRPr="0008469C">
        <w:rPr>
          <w:i/>
          <w:lang w:bidi="ru-RU"/>
        </w:rPr>
        <w:t>v</w:t>
      </w:r>
      <w:r w:rsidRPr="00B158DC">
        <w:rPr>
          <w:i/>
          <w:vertAlign w:val="subscript"/>
          <w:lang w:bidi="ru-RU"/>
        </w:rPr>
        <w:t>от</w:t>
      </w:r>
      <w:proofErr w:type="spellEnd"/>
      <w:r w:rsidRPr="0008469C">
        <w:rPr>
          <w:i/>
          <w:lang w:bidi="ru-RU"/>
        </w:rPr>
        <w:t>*</w:t>
      </w:r>
      <w:proofErr w:type="spellStart"/>
      <w:r w:rsidRPr="0008469C">
        <w:rPr>
          <w:i/>
          <w:lang w:bidi="ru-RU"/>
        </w:rPr>
        <w:t>Q</w:t>
      </w:r>
      <w:r w:rsidRPr="00B158DC">
        <w:rPr>
          <w:i/>
          <w:vertAlign w:val="subscript"/>
          <w:lang w:bidi="ru-RU"/>
        </w:rPr>
        <w:t>от</w:t>
      </w:r>
      <w:proofErr w:type="spellEnd"/>
    </w:p>
    <w:p w14:paraId="7F7B5B6A" w14:textId="77777777" w:rsidR="00985FD9" w:rsidRPr="0008469C" w:rsidRDefault="00985FD9" w:rsidP="00985FD9">
      <w:pPr>
        <w:rPr>
          <w:lang w:bidi="ru-RU"/>
        </w:rPr>
      </w:pPr>
      <w:r w:rsidRPr="0008469C">
        <w:rPr>
          <w:lang w:bidi="ru-RU"/>
        </w:rPr>
        <w:t>где</w:t>
      </w:r>
      <w:r>
        <w:rPr>
          <w:lang w:bidi="ru-RU"/>
        </w:rPr>
        <w:t>:</w:t>
      </w:r>
      <w:r w:rsidR="00C457DB">
        <w:rPr>
          <w:lang w:bidi="ru-RU"/>
        </w:rPr>
        <w:t xml:space="preserve">     </w:t>
      </w:r>
    </w:p>
    <w:p w14:paraId="3A6EE187" w14:textId="77777777" w:rsidR="00985FD9" w:rsidRPr="0008469C" w:rsidRDefault="00985FD9" w:rsidP="00985FD9">
      <w:pPr>
        <w:rPr>
          <w:lang w:bidi="ru-RU"/>
        </w:rPr>
      </w:pPr>
      <w:proofErr w:type="spellStart"/>
      <w:r w:rsidRPr="0008469C">
        <w:rPr>
          <w:i/>
          <w:lang w:bidi="ru-RU"/>
        </w:rPr>
        <w:t>v</w:t>
      </w:r>
      <w:r w:rsidRPr="0008469C">
        <w:rPr>
          <w:i/>
          <w:vertAlign w:val="subscript"/>
          <w:lang w:bidi="ru-RU"/>
        </w:rPr>
        <w:t>от</w:t>
      </w:r>
      <w:proofErr w:type="spellEnd"/>
      <w:r w:rsidRPr="0008469C">
        <w:rPr>
          <w:lang w:bidi="ru-RU"/>
        </w:rPr>
        <w:t xml:space="preserve">–удельный объем воды (справочная величина </w:t>
      </w:r>
      <w:proofErr w:type="spellStart"/>
      <w:r w:rsidRPr="0008469C">
        <w:rPr>
          <w:i/>
          <w:lang w:bidi="ru-RU"/>
        </w:rPr>
        <w:t>v</w:t>
      </w:r>
      <w:r w:rsidRPr="0008469C">
        <w:rPr>
          <w:i/>
          <w:vertAlign w:val="subscript"/>
          <w:lang w:bidi="ru-RU"/>
        </w:rPr>
        <w:t>от</w:t>
      </w:r>
      <w:proofErr w:type="spellEnd"/>
      <w:r w:rsidRPr="0008469C">
        <w:rPr>
          <w:lang w:bidi="ru-RU"/>
        </w:rPr>
        <w:t>=65 м</w:t>
      </w:r>
      <w:r w:rsidRPr="00B158DC">
        <w:rPr>
          <w:vertAlign w:val="superscript"/>
          <w:lang w:bidi="ru-RU"/>
        </w:rPr>
        <w:t>3</w:t>
      </w:r>
      <w:r w:rsidRPr="0008469C">
        <w:rPr>
          <w:lang w:bidi="ru-RU"/>
        </w:rPr>
        <w:t>/МВт);</w:t>
      </w:r>
    </w:p>
    <w:p w14:paraId="4ACEC0CC" w14:textId="77777777" w:rsidR="00985FD9" w:rsidRPr="0008469C" w:rsidRDefault="00985FD9" w:rsidP="00985FD9">
      <w:pPr>
        <w:rPr>
          <w:lang w:bidi="ru-RU"/>
        </w:rPr>
      </w:pPr>
      <w:proofErr w:type="spellStart"/>
      <w:r w:rsidRPr="0008469C">
        <w:rPr>
          <w:i/>
          <w:lang w:bidi="ru-RU"/>
        </w:rPr>
        <w:t>Q</w:t>
      </w:r>
      <w:r w:rsidRPr="0008469C">
        <w:rPr>
          <w:i/>
          <w:vertAlign w:val="subscript"/>
          <w:lang w:bidi="ru-RU"/>
        </w:rPr>
        <w:t>от</w:t>
      </w:r>
      <w:proofErr w:type="spellEnd"/>
      <w:r>
        <w:rPr>
          <w:lang w:bidi="ru-RU"/>
        </w:rPr>
        <w:t xml:space="preserve">– </w:t>
      </w:r>
      <w:r w:rsidRPr="0008469C">
        <w:rPr>
          <w:lang w:bidi="ru-RU"/>
        </w:rPr>
        <w:t>максимальный</w:t>
      </w:r>
      <w:r>
        <w:rPr>
          <w:lang w:bidi="ru-RU"/>
        </w:rPr>
        <w:t xml:space="preserve"> </w:t>
      </w:r>
      <w:r w:rsidRPr="0008469C">
        <w:rPr>
          <w:lang w:bidi="ru-RU"/>
        </w:rPr>
        <w:t>тепловой</w:t>
      </w:r>
      <w:r>
        <w:rPr>
          <w:lang w:bidi="ru-RU"/>
        </w:rPr>
        <w:t xml:space="preserve"> </w:t>
      </w:r>
      <w:r w:rsidRPr="0008469C">
        <w:rPr>
          <w:lang w:bidi="ru-RU"/>
        </w:rPr>
        <w:t>поток</w:t>
      </w:r>
      <w:r>
        <w:rPr>
          <w:lang w:bidi="ru-RU"/>
        </w:rPr>
        <w:t xml:space="preserve"> </w:t>
      </w:r>
      <w:r w:rsidRPr="0008469C">
        <w:rPr>
          <w:lang w:bidi="ru-RU"/>
        </w:rPr>
        <w:t>на</w:t>
      </w:r>
      <w:r>
        <w:rPr>
          <w:lang w:bidi="ru-RU"/>
        </w:rPr>
        <w:t xml:space="preserve"> </w:t>
      </w:r>
      <w:r w:rsidRPr="0008469C">
        <w:rPr>
          <w:lang w:bidi="ru-RU"/>
        </w:rPr>
        <w:t>отопление</w:t>
      </w:r>
      <w:r>
        <w:rPr>
          <w:lang w:bidi="ru-RU"/>
        </w:rPr>
        <w:t xml:space="preserve"> </w:t>
      </w:r>
      <w:r w:rsidRPr="0008469C">
        <w:rPr>
          <w:lang w:bidi="ru-RU"/>
        </w:rPr>
        <w:t>здания</w:t>
      </w:r>
      <w:r>
        <w:rPr>
          <w:lang w:bidi="ru-RU"/>
        </w:rPr>
        <w:t xml:space="preserve"> </w:t>
      </w:r>
      <w:r w:rsidRPr="0008469C">
        <w:rPr>
          <w:lang w:bidi="ru-RU"/>
        </w:rPr>
        <w:t>(расчетно- нормативная величина), Гкал/ч.</w:t>
      </w:r>
    </w:p>
    <w:p w14:paraId="78C73A42" w14:textId="77777777" w:rsidR="00985FD9" w:rsidRPr="0008469C" w:rsidRDefault="00985FD9" w:rsidP="00985FD9">
      <w:pPr>
        <w:rPr>
          <w:lang w:bidi="ru-RU"/>
        </w:rPr>
      </w:pPr>
      <w:r w:rsidRPr="0008469C">
        <w:rPr>
          <w:lang w:bidi="ru-RU"/>
        </w:rPr>
        <w:t>Объем воды на подпитку</w:t>
      </w:r>
      <w:r>
        <w:rPr>
          <w:lang w:bidi="ru-RU"/>
        </w:rPr>
        <w:t xml:space="preserve"> закрытой</w:t>
      </w:r>
      <w:r w:rsidRPr="0008469C">
        <w:rPr>
          <w:lang w:bidi="ru-RU"/>
        </w:rPr>
        <w:t xml:space="preserve"> системы теплоснабжения</w:t>
      </w:r>
      <w:r>
        <w:rPr>
          <w:lang w:bidi="ru-RU"/>
        </w:rPr>
        <w:t>:</w:t>
      </w:r>
    </w:p>
    <w:p w14:paraId="0E12E240" w14:textId="77777777" w:rsidR="00985FD9" w:rsidRPr="0008469C" w:rsidRDefault="00985FD9" w:rsidP="00985FD9">
      <w:pPr>
        <w:rPr>
          <w:i/>
          <w:lang w:bidi="ru-RU"/>
        </w:rPr>
      </w:pPr>
      <w:proofErr w:type="spellStart"/>
      <w:r w:rsidRPr="0008469C">
        <w:rPr>
          <w:i/>
          <w:lang w:bidi="ru-RU"/>
        </w:rPr>
        <w:t>V</w:t>
      </w:r>
      <w:r w:rsidRPr="0008469C">
        <w:rPr>
          <w:i/>
          <w:vertAlign w:val="subscript"/>
          <w:lang w:bidi="ru-RU"/>
        </w:rPr>
        <w:t>подп</w:t>
      </w:r>
      <w:proofErr w:type="spellEnd"/>
      <w:r w:rsidRPr="0008469C">
        <w:rPr>
          <w:i/>
          <w:lang w:bidi="ru-RU"/>
        </w:rPr>
        <w:t xml:space="preserve"> =0,0025·V,</w:t>
      </w:r>
    </w:p>
    <w:p w14:paraId="057E76DD" w14:textId="77777777" w:rsidR="00985FD9" w:rsidRPr="0008469C" w:rsidRDefault="00985FD9" w:rsidP="00985FD9">
      <w:pPr>
        <w:rPr>
          <w:lang w:bidi="ru-RU"/>
        </w:rPr>
      </w:pPr>
      <w:r w:rsidRPr="0008469C">
        <w:rPr>
          <w:lang w:bidi="ru-RU"/>
        </w:rPr>
        <w:t>где</w:t>
      </w:r>
      <w:r>
        <w:rPr>
          <w:lang w:bidi="ru-RU"/>
        </w:rPr>
        <w:t>:</w:t>
      </w:r>
    </w:p>
    <w:p w14:paraId="5FA2A5F2" w14:textId="77777777" w:rsidR="00985FD9" w:rsidRPr="0008469C" w:rsidRDefault="00985FD9" w:rsidP="00985FD9">
      <w:pPr>
        <w:rPr>
          <w:lang w:bidi="ru-RU"/>
        </w:rPr>
      </w:pPr>
      <w:r w:rsidRPr="0008469C">
        <w:rPr>
          <w:i/>
          <w:lang w:bidi="ru-RU"/>
        </w:rPr>
        <w:t xml:space="preserve">V </w:t>
      </w:r>
      <w:r w:rsidRPr="0008469C">
        <w:rPr>
          <w:lang w:bidi="ru-RU"/>
        </w:rPr>
        <w:t>- объем воды в трубопроводах т/сети</w:t>
      </w:r>
      <w:r>
        <w:rPr>
          <w:lang w:bidi="ru-RU"/>
        </w:rPr>
        <w:t>.</w:t>
      </w:r>
    </w:p>
    <w:p w14:paraId="7DC50E73" w14:textId="77777777" w:rsidR="00985FD9" w:rsidRDefault="00985FD9" w:rsidP="00985FD9">
      <w:r>
        <w:t xml:space="preserve">Согласно СП 124.13330.2012 «Тепловые сети» п. 6.16. Расчетный часовой расход воды для определения производительности водоподготовки и соответствующего оборудования для подпитки системы теплоснабжения следует принимать в закрытых системах теплоснабжения – 0,75 % фактического объема воды в трубопроводах тепловых сетей и присоединенных к ним системах отопления и вентиляции зданий. </w:t>
      </w:r>
      <w:r w:rsidR="004F0590">
        <w:t>При этом для участков тепловых сетей длинной более 5 км от источников теплоты без распределения теплоты расчетный расход воды следует принимать равным 0,5% объема воды в этих трубопроводах.</w:t>
      </w:r>
    </w:p>
    <w:p w14:paraId="0BC8544E" w14:textId="77777777" w:rsidR="004F0590" w:rsidRDefault="004F0590" w:rsidP="00985FD9">
      <w:r>
        <w:t xml:space="preserve">Результаты расчетов величины подпитки тепловой сети приведены в таблице </w:t>
      </w:r>
      <w:r w:rsidR="00AB4F6F">
        <w:t>2</w:t>
      </w:r>
      <w:r w:rsidR="00CF5314">
        <w:t>2</w:t>
      </w:r>
      <w:r>
        <w:t>. Балансы производительности по источникам тепловой энергии приведены в таблице 2</w:t>
      </w:r>
      <w:r w:rsidR="00CF5314">
        <w:t>3</w:t>
      </w:r>
      <w:r>
        <w:t>.</w:t>
      </w:r>
    </w:p>
    <w:p w14:paraId="1F56F800" w14:textId="77777777" w:rsidR="004F0590" w:rsidRPr="00BB146A" w:rsidRDefault="004F0590" w:rsidP="004F0590">
      <w:pPr>
        <w:spacing w:line="276" w:lineRule="auto"/>
        <w:ind w:firstLine="0"/>
        <w:jc w:val="right"/>
        <w:rPr>
          <w:b/>
          <w:bCs/>
        </w:rPr>
      </w:pPr>
      <w:bookmarkStart w:id="13" w:name="_Hlk104807870"/>
      <w:r w:rsidRPr="00BB146A">
        <w:rPr>
          <w:b/>
          <w:bCs/>
        </w:rPr>
        <w:t xml:space="preserve">Таблица </w:t>
      </w:r>
      <w:r w:rsidR="00AB4F6F">
        <w:rPr>
          <w:b/>
          <w:bCs/>
        </w:rPr>
        <w:t>2</w:t>
      </w:r>
      <w:r w:rsidR="00CF5314">
        <w:rPr>
          <w:b/>
          <w:bCs/>
        </w:rPr>
        <w:t>2</w:t>
      </w:r>
    </w:p>
    <w:p w14:paraId="6674CC4C" w14:textId="77777777" w:rsidR="004F0590" w:rsidRDefault="004F0590" w:rsidP="004F0590">
      <w:pPr>
        <w:spacing w:line="276" w:lineRule="auto"/>
        <w:ind w:firstLine="0"/>
        <w:jc w:val="right"/>
        <w:rPr>
          <w:b/>
          <w:bCs/>
        </w:rPr>
      </w:pPr>
      <w:r w:rsidRPr="009A175F">
        <w:rPr>
          <w:rFonts w:hint="eastAsia"/>
          <w:b/>
          <w:bCs/>
          <w:lang w:bidi="ru-RU"/>
        </w:rPr>
        <w:t>Результаты</w:t>
      </w:r>
      <w:r>
        <w:rPr>
          <w:b/>
          <w:bCs/>
          <w:lang w:bidi="ru-RU"/>
        </w:rPr>
        <w:t xml:space="preserve"> </w:t>
      </w:r>
      <w:r w:rsidRPr="009A175F">
        <w:rPr>
          <w:rFonts w:hint="eastAsia"/>
          <w:b/>
          <w:bCs/>
          <w:lang w:bidi="ru-RU"/>
        </w:rPr>
        <w:t>расчетов</w:t>
      </w:r>
      <w:r>
        <w:rPr>
          <w:b/>
          <w:bCs/>
          <w:lang w:bidi="ru-RU"/>
        </w:rPr>
        <w:t xml:space="preserve"> </w:t>
      </w:r>
      <w:r w:rsidRPr="009A175F">
        <w:rPr>
          <w:rFonts w:hint="eastAsia"/>
          <w:b/>
          <w:bCs/>
          <w:lang w:bidi="ru-RU"/>
        </w:rPr>
        <w:t>величины</w:t>
      </w:r>
      <w:r>
        <w:rPr>
          <w:b/>
          <w:bCs/>
          <w:lang w:bidi="ru-RU"/>
        </w:rPr>
        <w:t xml:space="preserve"> </w:t>
      </w:r>
      <w:r w:rsidRPr="009A175F">
        <w:rPr>
          <w:rFonts w:hint="eastAsia"/>
          <w:b/>
          <w:bCs/>
          <w:lang w:bidi="ru-RU"/>
        </w:rPr>
        <w:t>подпитки</w:t>
      </w:r>
      <w:r>
        <w:rPr>
          <w:b/>
          <w:bCs/>
          <w:lang w:bidi="ru-RU"/>
        </w:rPr>
        <w:t xml:space="preserve"> </w:t>
      </w:r>
      <w:r w:rsidRPr="009A175F">
        <w:rPr>
          <w:rFonts w:hint="eastAsia"/>
          <w:b/>
          <w:bCs/>
          <w:lang w:bidi="ru-RU"/>
        </w:rPr>
        <w:t>тепловой</w:t>
      </w:r>
      <w:r w:rsidR="0039092C">
        <w:rPr>
          <w:b/>
          <w:bCs/>
          <w:lang w:bidi="ru-RU"/>
        </w:rPr>
        <w:t xml:space="preserve"> </w:t>
      </w:r>
      <w:r w:rsidRPr="009A175F">
        <w:rPr>
          <w:rFonts w:hint="eastAsia"/>
          <w:b/>
          <w:bCs/>
          <w:lang w:bidi="ru-RU"/>
        </w:rPr>
        <w:t>сети</w:t>
      </w:r>
    </w:p>
    <w:tbl>
      <w:tblPr>
        <w:tblStyle w:val="TableNormal15"/>
        <w:tblW w:w="9761" w:type="dxa"/>
        <w:tblInd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94"/>
        <w:gridCol w:w="1984"/>
        <w:gridCol w:w="1691"/>
        <w:gridCol w:w="1691"/>
        <w:gridCol w:w="1701"/>
      </w:tblGrid>
      <w:tr w:rsidR="004F0590" w:rsidRPr="00B158DC" w14:paraId="391AB2C0" w14:textId="77777777" w:rsidTr="004F0590">
        <w:trPr>
          <w:trHeight w:val="553"/>
        </w:trPr>
        <w:tc>
          <w:tcPr>
            <w:tcW w:w="2694" w:type="dxa"/>
            <w:vAlign w:val="center"/>
          </w:tcPr>
          <w:p w14:paraId="29CE7792" w14:textId="77777777" w:rsidR="004F0590" w:rsidRPr="00FC34C5" w:rsidRDefault="004F0590" w:rsidP="007D023E">
            <w:pPr>
              <w:spacing w:before="133"/>
              <w:ind w:right="-22" w:firstLine="0"/>
              <w:jc w:val="center"/>
              <w:rPr>
                <w:b/>
                <w:sz w:val="20"/>
                <w:szCs w:val="20"/>
                <w:lang w:bidi="ru-RU"/>
              </w:rPr>
            </w:pPr>
            <w:bookmarkStart w:id="14" w:name="_Hlk126077801"/>
            <w:r w:rsidRPr="00FC34C5">
              <w:rPr>
                <w:b/>
                <w:sz w:val="20"/>
                <w:szCs w:val="20"/>
                <w:lang w:bidi="ru-RU"/>
              </w:rPr>
              <w:t xml:space="preserve">Наименование </w:t>
            </w:r>
            <w:r w:rsidR="00F578FE">
              <w:rPr>
                <w:b/>
                <w:sz w:val="20"/>
                <w:szCs w:val="20"/>
                <w:lang w:bidi="ru-RU"/>
              </w:rPr>
              <w:t>источника тепловой энергии</w:t>
            </w:r>
          </w:p>
        </w:tc>
        <w:tc>
          <w:tcPr>
            <w:tcW w:w="1984" w:type="dxa"/>
          </w:tcPr>
          <w:p w14:paraId="70CDEE75" w14:textId="77777777" w:rsidR="004F0590" w:rsidRPr="00FC34C5" w:rsidRDefault="004F0590" w:rsidP="007D023E">
            <w:pPr>
              <w:spacing w:line="272" w:lineRule="exact"/>
              <w:ind w:left="120" w:right="88" w:firstLine="0"/>
              <w:jc w:val="center"/>
              <w:rPr>
                <w:b/>
                <w:sz w:val="20"/>
                <w:szCs w:val="20"/>
                <w:lang w:bidi="ru-RU"/>
              </w:rPr>
            </w:pPr>
            <w:r w:rsidRPr="00FC34C5">
              <w:rPr>
                <w:b/>
                <w:sz w:val="20"/>
                <w:szCs w:val="20"/>
                <w:lang w:bidi="ru-RU"/>
              </w:rPr>
              <w:t>Суммарная емкость системы теплоснабжения, м</w:t>
            </w:r>
            <w:r w:rsidRPr="00FC34C5">
              <w:rPr>
                <w:b/>
                <w:sz w:val="20"/>
                <w:szCs w:val="20"/>
                <w:vertAlign w:val="superscript"/>
                <w:lang w:bidi="ru-RU"/>
              </w:rPr>
              <w:t>3</w:t>
            </w:r>
          </w:p>
        </w:tc>
        <w:tc>
          <w:tcPr>
            <w:tcW w:w="1691" w:type="dxa"/>
            <w:vAlign w:val="center"/>
          </w:tcPr>
          <w:p w14:paraId="2741F737" w14:textId="77777777" w:rsidR="004F0590" w:rsidRPr="00FC34C5" w:rsidRDefault="004F0590" w:rsidP="007D023E">
            <w:pPr>
              <w:spacing w:line="261" w:lineRule="exact"/>
              <w:ind w:left="120" w:right="88" w:firstLine="0"/>
              <w:jc w:val="center"/>
              <w:rPr>
                <w:b/>
                <w:sz w:val="20"/>
                <w:szCs w:val="20"/>
                <w:lang w:bidi="ru-RU"/>
              </w:rPr>
            </w:pPr>
            <w:r w:rsidRPr="00FC34C5">
              <w:rPr>
                <w:b/>
                <w:sz w:val="20"/>
                <w:szCs w:val="20"/>
                <w:lang w:bidi="ru-RU"/>
              </w:rPr>
              <w:t>Расчетный часовой расход воды, м</w:t>
            </w:r>
            <w:r w:rsidRPr="00FC34C5">
              <w:rPr>
                <w:b/>
                <w:sz w:val="20"/>
                <w:szCs w:val="20"/>
                <w:vertAlign w:val="superscript"/>
                <w:lang w:bidi="ru-RU"/>
              </w:rPr>
              <w:t>3</w:t>
            </w:r>
            <w:r w:rsidRPr="00FC34C5">
              <w:rPr>
                <w:b/>
                <w:sz w:val="20"/>
                <w:szCs w:val="20"/>
                <w:lang w:bidi="ru-RU"/>
              </w:rPr>
              <w:t>/ч</w:t>
            </w:r>
          </w:p>
        </w:tc>
        <w:tc>
          <w:tcPr>
            <w:tcW w:w="1691" w:type="dxa"/>
            <w:vAlign w:val="center"/>
          </w:tcPr>
          <w:p w14:paraId="28B5C46F" w14:textId="77777777" w:rsidR="004F0590" w:rsidRPr="00FC34C5" w:rsidRDefault="004F0590" w:rsidP="007D023E">
            <w:pPr>
              <w:spacing w:line="261" w:lineRule="exact"/>
              <w:ind w:left="113" w:right="82" w:firstLine="0"/>
              <w:jc w:val="center"/>
              <w:rPr>
                <w:b/>
                <w:sz w:val="20"/>
                <w:szCs w:val="20"/>
                <w:lang w:bidi="ru-RU"/>
              </w:rPr>
            </w:pPr>
            <w:r w:rsidRPr="00FC34C5">
              <w:rPr>
                <w:b/>
                <w:sz w:val="20"/>
                <w:szCs w:val="20"/>
                <w:lang w:bidi="ru-RU"/>
              </w:rPr>
              <w:t>Аварийная подпитка, м</w:t>
            </w:r>
            <w:r w:rsidRPr="00FC34C5">
              <w:rPr>
                <w:b/>
                <w:sz w:val="20"/>
                <w:szCs w:val="20"/>
                <w:vertAlign w:val="superscript"/>
                <w:lang w:bidi="ru-RU"/>
              </w:rPr>
              <w:t>3</w:t>
            </w:r>
            <w:r w:rsidRPr="00FC34C5">
              <w:rPr>
                <w:b/>
                <w:sz w:val="20"/>
                <w:szCs w:val="20"/>
                <w:lang w:bidi="ru-RU"/>
              </w:rPr>
              <w:t>/ч</w:t>
            </w:r>
          </w:p>
        </w:tc>
        <w:tc>
          <w:tcPr>
            <w:tcW w:w="1701" w:type="dxa"/>
            <w:vAlign w:val="center"/>
          </w:tcPr>
          <w:p w14:paraId="603DACCA" w14:textId="77777777" w:rsidR="004F0590" w:rsidRPr="00667348" w:rsidRDefault="004F0590" w:rsidP="007D023E">
            <w:pPr>
              <w:spacing w:line="261" w:lineRule="exact"/>
              <w:ind w:left="113" w:right="82" w:firstLine="0"/>
              <w:jc w:val="center"/>
              <w:rPr>
                <w:b/>
                <w:sz w:val="20"/>
                <w:szCs w:val="20"/>
                <w:lang w:bidi="ru-RU"/>
              </w:rPr>
            </w:pPr>
            <w:r>
              <w:rPr>
                <w:b/>
                <w:sz w:val="20"/>
                <w:szCs w:val="20"/>
                <w:lang w:bidi="ru-RU"/>
              </w:rPr>
              <w:t>Нормативная с</w:t>
            </w:r>
            <w:r w:rsidRPr="00FC34C5">
              <w:rPr>
                <w:b/>
                <w:sz w:val="20"/>
                <w:szCs w:val="20"/>
                <w:lang w:bidi="ru-RU"/>
              </w:rPr>
              <w:t>реднегодовая утечка, м</w:t>
            </w:r>
            <w:r w:rsidRPr="00FC34C5">
              <w:rPr>
                <w:b/>
                <w:sz w:val="20"/>
                <w:szCs w:val="20"/>
                <w:vertAlign w:val="superscript"/>
                <w:lang w:bidi="ru-RU"/>
              </w:rPr>
              <w:t>3</w:t>
            </w:r>
            <w:r w:rsidRPr="00FC34C5">
              <w:rPr>
                <w:b/>
                <w:sz w:val="20"/>
                <w:szCs w:val="20"/>
                <w:lang w:bidi="ru-RU"/>
              </w:rPr>
              <w:t>/ч</w:t>
            </w:r>
          </w:p>
        </w:tc>
      </w:tr>
      <w:tr w:rsidR="00860814" w:rsidRPr="00B158DC" w14:paraId="4228053E" w14:textId="77777777" w:rsidTr="004F0590">
        <w:trPr>
          <w:trHeight w:val="275"/>
        </w:trPr>
        <w:tc>
          <w:tcPr>
            <w:tcW w:w="2694" w:type="dxa"/>
          </w:tcPr>
          <w:p w14:paraId="504842C5" w14:textId="77777777" w:rsidR="00860814" w:rsidRPr="00B158DC" w:rsidRDefault="00860814" w:rsidP="007D023E">
            <w:pPr>
              <w:spacing w:line="256" w:lineRule="exact"/>
              <w:ind w:left="396" w:right="363" w:firstLine="0"/>
              <w:jc w:val="center"/>
              <w:rPr>
                <w:sz w:val="20"/>
                <w:szCs w:val="20"/>
                <w:lang w:bidi="ru-RU"/>
              </w:rPr>
            </w:pPr>
            <w:r>
              <w:rPr>
                <w:sz w:val="20"/>
                <w:szCs w:val="20"/>
                <w:lang w:bidi="ru-RU"/>
              </w:rPr>
              <w:t>Анадырская ТЭЦ</w:t>
            </w:r>
          </w:p>
        </w:tc>
        <w:tc>
          <w:tcPr>
            <w:tcW w:w="1984" w:type="dxa"/>
            <w:vMerge w:val="restart"/>
            <w:vAlign w:val="center"/>
          </w:tcPr>
          <w:p w14:paraId="7F36634B" w14:textId="77777777" w:rsidR="00860814" w:rsidRPr="00FC34C5" w:rsidRDefault="00860814" w:rsidP="00860814">
            <w:pPr>
              <w:spacing w:line="256" w:lineRule="exact"/>
              <w:ind w:left="135" w:right="144" w:firstLine="0"/>
              <w:jc w:val="center"/>
              <w:rPr>
                <w:sz w:val="20"/>
                <w:szCs w:val="20"/>
                <w:lang w:bidi="ru-RU"/>
              </w:rPr>
            </w:pPr>
            <w:r>
              <w:rPr>
                <w:sz w:val="20"/>
                <w:szCs w:val="20"/>
                <w:lang w:bidi="ru-RU"/>
              </w:rPr>
              <w:t>1471,742</w:t>
            </w:r>
          </w:p>
        </w:tc>
        <w:tc>
          <w:tcPr>
            <w:tcW w:w="1691" w:type="dxa"/>
            <w:vMerge w:val="restart"/>
            <w:vAlign w:val="center"/>
          </w:tcPr>
          <w:p w14:paraId="648C2B61" w14:textId="77777777" w:rsidR="00860814" w:rsidRPr="00FC34C5" w:rsidRDefault="00860814" w:rsidP="00860814">
            <w:pPr>
              <w:spacing w:line="256" w:lineRule="exact"/>
              <w:ind w:left="135" w:right="144" w:firstLine="0"/>
              <w:jc w:val="center"/>
              <w:rPr>
                <w:sz w:val="20"/>
                <w:szCs w:val="20"/>
                <w:lang w:bidi="ru-RU"/>
              </w:rPr>
            </w:pPr>
            <w:r>
              <w:rPr>
                <w:sz w:val="20"/>
                <w:szCs w:val="20"/>
                <w:lang w:bidi="ru-RU"/>
              </w:rPr>
              <w:t>11,038</w:t>
            </w:r>
          </w:p>
        </w:tc>
        <w:tc>
          <w:tcPr>
            <w:tcW w:w="1691" w:type="dxa"/>
            <w:vMerge w:val="restart"/>
            <w:vAlign w:val="center"/>
          </w:tcPr>
          <w:p w14:paraId="7069213F" w14:textId="77777777" w:rsidR="00860814" w:rsidRPr="00FC34C5" w:rsidRDefault="00860814" w:rsidP="00860814">
            <w:pPr>
              <w:spacing w:line="256" w:lineRule="exact"/>
              <w:ind w:left="135" w:right="144" w:firstLine="0"/>
              <w:jc w:val="center"/>
              <w:rPr>
                <w:sz w:val="20"/>
                <w:szCs w:val="20"/>
                <w:lang w:bidi="ru-RU"/>
              </w:rPr>
            </w:pPr>
            <w:r>
              <w:rPr>
                <w:sz w:val="20"/>
                <w:szCs w:val="20"/>
                <w:lang w:bidi="ru-RU"/>
              </w:rPr>
              <w:t>29,436</w:t>
            </w:r>
          </w:p>
        </w:tc>
        <w:tc>
          <w:tcPr>
            <w:tcW w:w="1701" w:type="dxa"/>
            <w:vMerge w:val="restart"/>
            <w:vAlign w:val="center"/>
          </w:tcPr>
          <w:p w14:paraId="0C2D5524" w14:textId="77777777" w:rsidR="00860814" w:rsidRPr="00FC34C5" w:rsidRDefault="00860814" w:rsidP="00860814">
            <w:pPr>
              <w:spacing w:line="256" w:lineRule="exact"/>
              <w:ind w:left="135" w:right="144" w:firstLine="0"/>
              <w:jc w:val="center"/>
              <w:rPr>
                <w:sz w:val="20"/>
                <w:szCs w:val="20"/>
                <w:lang w:bidi="ru-RU"/>
              </w:rPr>
            </w:pPr>
            <w:r>
              <w:rPr>
                <w:sz w:val="20"/>
                <w:szCs w:val="20"/>
                <w:lang w:bidi="ru-RU"/>
              </w:rPr>
              <w:t>3,685</w:t>
            </w:r>
          </w:p>
        </w:tc>
      </w:tr>
      <w:tr w:rsidR="00860814" w:rsidRPr="00B158DC" w14:paraId="6BE8DF35" w14:textId="77777777" w:rsidTr="004F0590">
        <w:trPr>
          <w:trHeight w:val="275"/>
        </w:trPr>
        <w:tc>
          <w:tcPr>
            <w:tcW w:w="2694" w:type="dxa"/>
          </w:tcPr>
          <w:p w14:paraId="145DFA16" w14:textId="77777777" w:rsidR="00860814" w:rsidRPr="00B158DC" w:rsidRDefault="00860814" w:rsidP="007D023E">
            <w:pPr>
              <w:spacing w:line="255" w:lineRule="exact"/>
              <w:ind w:left="396" w:right="363" w:firstLine="0"/>
              <w:jc w:val="center"/>
              <w:rPr>
                <w:sz w:val="20"/>
                <w:szCs w:val="20"/>
                <w:lang w:bidi="ru-RU"/>
              </w:rPr>
            </w:pPr>
            <w:r>
              <w:rPr>
                <w:sz w:val="20"/>
                <w:szCs w:val="20"/>
                <w:lang w:bidi="ru-RU"/>
              </w:rPr>
              <w:t>Анадырская ГМТЭЦ</w:t>
            </w:r>
          </w:p>
        </w:tc>
        <w:tc>
          <w:tcPr>
            <w:tcW w:w="1984" w:type="dxa"/>
            <w:vMerge/>
            <w:vAlign w:val="center"/>
          </w:tcPr>
          <w:p w14:paraId="744FDA4E" w14:textId="77777777" w:rsidR="00860814" w:rsidRPr="00FC34C5" w:rsidRDefault="00860814" w:rsidP="007D023E">
            <w:pPr>
              <w:spacing w:line="256" w:lineRule="exact"/>
              <w:ind w:left="396" w:right="360" w:firstLine="0"/>
              <w:jc w:val="center"/>
              <w:rPr>
                <w:sz w:val="20"/>
                <w:szCs w:val="20"/>
                <w:lang w:bidi="ru-RU"/>
              </w:rPr>
            </w:pPr>
          </w:p>
        </w:tc>
        <w:tc>
          <w:tcPr>
            <w:tcW w:w="1691" w:type="dxa"/>
            <w:vMerge/>
            <w:vAlign w:val="center"/>
          </w:tcPr>
          <w:p w14:paraId="3676EB02" w14:textId="77777777" w:rsidR="00860814" w:rsidRPr="00FC34C5" w:rsidRDefault="00860814" w:rsidP="007D023E">
            <w:pPr>
              <w:spacing w:line="256" w:lineRule="exact"/>
              <w:ind w:left="396" w:right="360" w:firstLine="0"/>
              <w:jc w:val="center"/>
              <w:rPr>
                <w:sz w:val="20"/>
                <w:szCs w:val="20"/>
                <w:lang w:bidi="ru-RU"/>
              </w:rPr>
            </w:pPr>
          </w:p>
        </w:tc>
        <w:tc>
          <w:tcPr>
            <w:tcW w:w="1691" w:type="dxa"/>
            <w:vMerge/>
            <w:vAlign w:val="center"/>
          </w:tcPr>
          <w:p w14:paraId="0B226B32" w14:textId="77777777" w:rsidR="00860814" w:rsidRPr="00FC34C5" w:rsidRDefault="00860814" w:rsidP="007D023E">
            <w:pPr>
              <w:spacing w:line="256" w:lineRule="exact"/>
              <w:ind w:left="396" w:right="360" w:firstLine="0"/>
              <w:jc w:val="center"/>
              <w:rPr>
                <w:sz w:val="20"/>
                <w:szCs w:val="20"/>
                <w:lang w:bidi="ru-RU"/>
              </w:rPr>
            </w:pPr>
          </w:p>
        </w:tc>
        <w:tc>
          <w:tcPr>
            <w:tcW w:w="1701" w:type="dxa"/>
            <w:vMerge/>
            <w:vAlign w:val="center"/>
          </w:tcPr>
          <w:p w14:paraId="42770ADF" w14:textId="77777777" w:rsidR="00860814" w:rsidRPr="00FC34C5" w:rsidRDefault="00860814" w:rsidP="007D023E">
            <w:pPr>
              <w:spacing w:line="256" w:lineRule="exact"/>
              <w:ind w:left="396" w:right="360" w:firstLine="0"/>
              <w:jc w:val="center"/>
              <w:rPr>
                <w:sz w:val="20"/>
                <w:szCs w:val="20"/>
                <w:lang w:bidi="ru-RU"/>
              </w:rPr>
            </w:pPr>
          </w:p>
        </w:tc>
      </w:tr>
      <w:bookmarkEnd w:id="14"/>
    </w:tbl>
    <w:p w14:paraId="5FC7D80F" w14:textId="77777777" w:rsidR="004F0590" w:rsidRDefault="004F0590" w:rsidP="004F0590">
      <w:pPr>
        <w:spacing w:line="276" w:lineRule="auto"/>
        <w:ind w:firstLine="0"/>
        <w:rPr>
          <w:b/>
          <w:bCs/>
        </w:rPr>
      </w:pPr>
    </w:p>
    <w:p w14:paraId="10B88F32" w14:textId="77777777" w:rsidR="00860814" w:rsidRDefault="00860814" w:rsidP="004F0590">
      <w:pPr>
        <w:spacing w:line="276" w:lineRule="auto"/>
        <w:ind w:firstLine="0"/>
        <w:rPr>
          <w:b/>
          <w:bCs/>
        </w:rPr>
      </w:pPr>
    </w:p>
    <w:bookmarkEnd w:id="13"/>
    <w:p w14:paraId="135A192E" w14:textId="77777777" w:rsidR="004F0590" w:rsidRPr="00BB146A" w:rsidRDefault="004F0590" w:rsidP="004F0590">
      <w:pPr>
        <w:spacing w:line="276" w:lineRule="auto"/>
        <w:ind w:firstLine="0"/>
        <w:jc w:val="right"/>
        <w:rPr>
          <w:b/>
          <w:bCs/>
        </w:rPr>
      </w:pPr>
      <w:r w:rsidRPr="00BB146A">
        <w:rPr>
          <w:b/>
          <w:bCs/>
        </w:rPr>
        <w:t>Таблица</w:t>
      </w:r>
      <w:r>
        <w:rPr>
          <w:b/>
          <w:bCs/>
        </w:rPr>
        <w:t xml:space="preserve"> 2</w:t>
      </w:r>
      <w:r w:rsidR="00CF5314">
        <w:rPr>
          <w:b/>
          <w:bCs/>
        </w:rPr>
        <w:t>3</w:t>
      </w:r>
    </w:p>
    <w:p w14:paraId="0284AD0A" w14:textId="77777777" w:rsidR="004F0590" w:rsidRDefault="004F0590" w:rsidP="004F0590">
      <w:pPr>
        <w:spacing w:line="276" w:lineRule="auto"/>
        <w:ind w:left="1276" w:firstLine="0"/>
        <w:jc w:val="right"/>
        <w:rPr>
          <w:b/>
          <w:bCs/>
        </w:rPr>
      </w:pPr>
      <w:r w:rsidRPr="00BB146A">
        <w:rPr>
          <w:b/>
          <w:bCs/>
        </w:rPr>
        <w:t xml:space="preserve">Балансы производительности водоподготовительных установок тепловой сети по </w:t>
      </w:r>
      <w:r w:rsidR="00F578FE">
        <w:rPr>
          <w:b/>
          <w:bCs/>
        </w:rPr>
        <w:t>источникам тепловой энергии</w:t>
      </w:r>
      <w:r>
        <w:rPr>
          <w:b/>
          <w:bCs/>
        </w:rPr>
        <w:t xml:space="preserve"> </w:t>
      </w:r>
      <w:r w:rsidR="00860814">
        <w:rPr>
          <w:b/>
          <w:bCs/>
          <w:lang w:bidi="ru-RU"/>
        </w:rPr>
        <w:t xml:space="preserve">городского округа </w:t>
      </w:r>
      <w:r w:rsidR="0034170A">
        <w:rPr>
          <w:b/>
          <w:bCs/>
          <w:lang w:bidi="ru-RU"/>
        </w:rPr>
        <w:t>Анадырь</w:t>
      </w:r>
    </w:p>
    <w:tbl>
      <w:tblPr>
        <w:tblStyle w:val="TableNormal"/>
        <w:tblW w:w="9943" w:type="dxa"/>
        <w:tblInd w:w="5"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Look w:val="01E0" w:firstRow="1" w:lastRow="1" w:firstColumn="1" w:lastColumn="1" w:noHBand="0" w:noVBand="0"/>
      </w:tblPr>
      <w:tblGrid>
        <w:gridCol w:w="4365"/>
        <w:gridCol w:w="557"/>
        <w:gridCol w:w="713"/>
        <w:gridCol w:w="716"/>
        <w:gridCol w:w="717"/>
        <w:gridCol w:w="717"/>
        <w:gridCol w:w="716"/>
        <w:gridCol w:w="718"/>
        <w:gridCol w:w="724"/>
      </w:tblGrid>
      <w:tr w:rsidR="00860814" w:rsidRPr="003C5810" w14:paraId="4484CC72" w14:textId="77777777" w:rsidTr="00CF5314">
        <w:trPr>
          <w:trHeight w:val="225"/>
          <w:tblHeader/>
        </w:trPr>
        <w:tc>
          <w:tcPr>
            <w:tcW w:w="4369" w:type="dxa"/>
            <w:vMerge w:val="restart"/>
            <w:tcBorders>
              <w:top w:val="single" w:sz="4" w:space="0" w:color="auto"/>
              <w:left w:val="single" w:sz="4" w:space="0" w:color="auto"/>
              <w:right w:val="single" w:sz="4" w:space="0" w:color="auto"/>
            </w:tcBorders>
            <w:vAlign w:val="center"/>
          </w:tcPr>
          <w:p w14:paraId="36EF1C5E" w14:textId="77777777" w:rsidR="00860814" w:rsidRPr="00E40019" w:rsidDel="00986C1D" w:rsidRDefault="00860814" w:rsidP="004F0590">
            <w:pPr>
              <w:pStyle w:val="TableParagraph"/>
              <w:spacing w:line="272" w:lineRule="exact"/>
              <w:ind w:left="113" w:firstLine="0"/>
              <w:jc w:val="center"/>
              <w:rPr>
                <w:b/>
                <w:sz w:val="20"/>
                <w:szCs w:val="20"/>
              </w:rPr>
            </w:pPr>
            <w:bookmarkStart w:id="15" w:name="_Hlk104807716"/>
            <w:r>
              <w:rPr>
                <w:b/>
                <w:sz w:val="20"/>
                <w:szCs w:val="20"/>
              </w:rPr>
              <w:t>Наименование показателя</w:t>
            </w:r>
          </w:p>
        </w:tc>
        <w:tc>
          <w:tcPr>
            <w:tcW w:w="558" w:type="dxa"/>
            <w:vMerge w:val="restart"/>
            <w:tcBorders>
              <w:top w:val="single" w:sz="4" w:space="0" w:color="auto"/>
              <w:left w:val="single" w:sz="4" w:space="0" w:color="auto"/>
              <w:bottom w:val="single" w:sz="4" w:space="0" w:color="auto"/>
              <w:right w:val="single" w:sz="4" w:space="0" w:color="auto"/>
            </w:tcBorders>
            <w:vAlign w:val="center"/>
          </w:tcPr>
          <w:p w14:paraId="0E2023C9" w14:textId="77777777" w:rsidR="00860814" w:rsidRPr="005A0E0B" w:rsidRDefault="00860814" w:rsidP="00CF5314">
            <w:pPr>
              <w:pStyle w:val="TableParagraph"/>
              <w:spacing w:line="272" w:lineRule="exact"/>
              <w:ind w:left="113" w:hanging="83"/>
              <w:jc w:val="center"/>
              <w:rPr>
                <w:b/>
                <w:sz w:val="20"/>
                <w:szCs w:val="20"/>
                <w:lang w:eastAsia="ru-RU"/>
              </w:rPr>
            </w:pPr>
            <w:proofErr w:type="spellStart"/>
            <w:r w:rsidRPr="005A0E0B">
              <w:rPr>
                <w:b/>
                <w:sz w:val="20"/>
                <w:szCs w:val="20"/>
              </w:rPr>
              <w:t>Ед.изм</w:t>
            </w:r>
            <w:proofErr w:type="spellEnd"/>
            <w:r w:rsidRPr="005A0E0B">
              <w:rPr>
                <w:b/>
                <w:sz w:val="20"/>
                <w:szCs w:val="20"/>
              </w:rPr>
              <w:t>.</w:t>
            </w:r>
          </w:p>
        </w:tc>
        <w:tc>
          <w:tcPr>
            <w:tcW w:w="5016" w:type="dxa"/>
            <w:gridSpan w:val="7"/>
            <w:tcBorders>
              <w:top w:val="single" w:sz="4" w:space="0" w:color="auto"/>
              <w:left w:val="single" w:sz="4" w:space="0" w:color="auto"/>
              <w:bottom w:val="single" w:sz="4" w:space="0" w:color="auto"/>
              <w:right w:val="single" w:sz="4" w:space="0" w:color="auto"/>
            </w:tcBorders>
          </w:tcPr>
          <w:p w14:paraId="02099424" w14:textId="77777777" w:rsidR="00860814" w:rsidRPr="00E40019" w:rsidRDefault="00860814" w:rsidP="004F0590">
            <w:pPr>
              <w:pStyle w:val="TableParagraph"/>
              <w:spacing w:line="272" w:lineRule="exact"/>
              <w:ind w:left="113" w:firstLine="0"/>
              <w:jc w:val="center"/>
              <w:rPr>
                <w:b/>
                <w:sz w:val="20"/>
                <w:szCs w:val="20"/>
              </w:rPr>
            </w:pPr>
            <w:r>
              <w:rPr>
                <w:b/>
                <w:sz w:val="20"/>
                <w:szCs w:val="20"/>
              </w:rPr>
              <w:t>Значение показателей по годам</w:t>
            </w:r>
          </w:p>
        </w:tc>
      </w:tr>
      <w:tr w:rsidR="00833AF2" w:rsidRPr="003C5810" w14:paraId="6D225FFB" w14:textId="77777777" w:rsidTr="00CF5314">
        <w:trPr>
          <w:trHeight w:val="350"/>
          <w:tblHeader/>
        </w:trPr>
        <w:tc>
          <w:tcPr>
            <w:tcW w:w="4369" w:type="dxa"/>
            <w:vMerge/>
            <w:tcBorders>
              <w:left w:val="single" w:sz="4" w:space="0" w:color="auto"/>
              <w:bottom w:val="single" w:sz="4" w:space="0" w:color="auto"/>
              <w:right w:val="single" w:sz="4" w:space="0" w:color="auto"/>
            </w:tcBorders>
          </w:tcPr>
          <w:p w14:paraId="35A40111" w14:textId="77777777" w:rsidR="00860814" w:rsidRPr="003C5810" w:rsidRDefault="00860814" w:rsidP="004F0590">
            <w:pPr>
              <w:pStyle w:val="TableParagraph"/>
              <w:spacing w:before="133"/>
              <w:ind w:left="113" w:firstLine="0"/>
              <w:jc w:val="center"/>
              <w:rPr>
                <w:b/>
                <w:sz w:val="20"/>
                <w:szCs w:val="20"/>
              </w:rPr>
            </w:pPr>
          </w:p>
        </w:tc>
        <w:tc>
          <w:tcPr>
            <w:tcW w:w="558" w:type="dxa"/>
            <w:vMerge/>
            <w:tcBorders>
              <w:top w:val="single" w:sz="4" w:space="0" w:color="auto"/>
              <w:left w:val="single" w:sz="4" w:space="0" w:color="auto"/>
              <w:bottom w:val="single" w:sz="4" w:space="0" w:color="auto"/>
              <w:right w:val="single" w:sz="4" w:space="0" w:color="auto"/>
            </w:tcBorders>
            <w:vAlign w:val="center"/>
          </w:tcPr>
          <w:p w14:paraId="6FC9B6E0" w14:textId="77777777" w:rsidR="00860814" w:rsidRPr="005A0E0B" w:rsidRDefault="00860814" w:rsidP="004F0590">
            <w:pPr>
              <w:pStyle w:val="TableParagraph"/>
              <w:spacing w:line="272" w:lineRule="exact"/>
              <w:ind w:left="113" w:firstLine="0"/>
              <w:jc w:val="center"/>
              <w:rPr>
                <w:b/>
                <w:sz w:val="20"/>
                <w:szCs w:val="20"/>
                <w:lang w:eastAsia="ru-RU"/>
              </w:rPr>
            </w:pPr>
          </w:p>
        </w:tc>
        <w:tc>
          <w:tcPr>
            <w:tcW w:w="714" w:type="dxa"/>
            <w:tcBorders>
              <w:top w:val="single" w:sz="4" w:space="0" w:color="auto"/>
              <w:left w:val="single" w:sz="4" w:space="0" w:color="auto"/>
              <w:bottom w:val="single" w:sz="4" w:space="0" w:color="auto"/>
              <w:right w:val="single" w:sz="4" w:space="0" w:color="auto"/>
            </w:tcBorders>
            <w:vAlign w:val="center"/>
          </w:tcPr>
          <w:p w14:paraId="28799714" w14:textId="77777777" w:rsidR="00860814" w:rsidRPr="00E40019" w:rsidRDefault="00860814" w:rsidP="00860814">
            <w:pPr>
              <w:pStyle w:val="TableParagraph"/>
              <w:ind w:left="113" w:firstLine="0"/>
              <w:jc w:val="center"/>
              <w:rPr>
                <w:b/>
                <w:sz w:val="20"/>
                <w:szCs w:val="20"/>
              </w:rPr>
            </w:pPr>
            <w:r w:rsidRPr="00944097">
              <w:rPr>
                <w:b/>
                <w:sz w:val="20"/>
                <w:szCs w:val="20"/>
              </w:rPr>
              <w:t>202</w:t>
            </w:r>
            <w:r>
              <w:rPr>
                <w:b/>
                <w:sz w:val="20"/>
                <w:szCs w:val="20"/>
              </w:rPr>
              <w:t>3</w:t>
            </w:r>
          </w:p>
        </w:tc>
        <w:tc>
          <w:tcPr>
            <w:tcW w:w="710" w:type="dxa"/>
            <w:tcBorders>
              <w:top w:val="single" w:sz="4" w:space="0" w:color="auto"/>
              <w:left w:val="single" w:sz="4" w:space="0" w:color="auto"/>
              <w:bottom w:val="single" w:sz="4" w:space="0" w:color="auto"/>
              <w:right w:val="single" w:sz="4" w:space="0" w:color="auto"/>
            </w:tcBorders>
            <w:vAlign w:val="center"/>
          </w:tcPr>
          <w:p w14:paraId="5BA59CBA" w14:textId="77777777" w:rsidR="00860814" w:rsidRPr="00E40019" w:rsidRDefault="00860814" w:rsidP="00860814">
            <w:pPr>
              <w:pStyle w:val="TableParagraph"/>
              <w:ind w:left="113" w:firstLine="0"/>
              <w:jc w:val="center"/>
              <w:rPr>
                <w:b/>
                <w:sz w:val="20"/>
                <w:szCs w:val="20"/>
              </w:rPr>
            </w:pPr>
            <w:r w:rsidRPr="00944097">
              <w:rPr>
                <w:b/>
                <w:sz w:val="20"/>
                <w:szCs w:val="20"/>
              </w:rPr>
              <w:t>202</w:t>
            </w:r>
            <w:r>
              <w:rPr>
                <w:b/>
                <w:sz w:val="20"/>
                <w:szCs w:val="20"/>
              </w:rPr>
              <w:t>4</w:t>
            </w:r>
          </w:p>
        </w:tc>
        <w:tc>
          <w:tcPr>
            <w:tcW w:w="717" w:type="dxa"/>
            <w:tcBorders>
              <w:top w:val="single" w:sz="4" w:space="0" w:color="auto"/>
              <w:left w:val="single" w:sz="4" w:space="0" w:color="auto"/>
              <w:bottom w:val="single" w:sz="4" w:space="0" w:color="auto"/>
              <w:right w:val="single" w:sz="4" w:space="0" w:color="auto"/>
            </w:tcBorders>
            <w:vAlign w:val="center"/>
          </w:tcPr>
          <w:p w14:paraId="7B7A69D4" w14:textId="77777777" w:rsidR="00860814" w:rsidRPr="00E40019" w:rsidRDefault="00860814" w:rsidP="00860814">
            <w:pPr>
              <w:pStyle w:val="TableParagraph"/>
              <w:ind w:left="113" w:firstLine="0"/>
              <w:jc w:val="center"/>
              <w:rPr>
                <w:b/>
                <w:sz w:val="20"/>
                <w:szCs w:val="20"/>
              </w:rPr>
            </w:pPr>
            <w:r w:rsidRPr="00944097">
              <w:rPr>
                <w:b/>
                <w:sz w:val="20"/>
                <w:szCs w:val="20"/>
              </w:rPr>
              <w:t>202</w:t>
            </w:r>
            <w:r>
              <w:rPr>
                <w:b/>
                <w:sz w:val="20"/>
                <w:szCs w:val="20"/>
              </w:rPr>
              <w:t>5</w:t>
            </w:r>
          </w:p>
        </w:tc>
        <w:tc>
          <w:tcPr>
            <w:tcW w:w="717" w:type="dxa"/>
            <w:tcBorders>
              <w:top w:val="single" w:sz="4" w:space="0" w:color="auto"/>
              <w:left w:val="single" w:sz="4" w:space="0" w:color="auto"/>
              <w:bottom w:val="single" w:sz="4" w:space="0" w:color="auto"/>
              <w:right w:val="single" w:sz="4" w:space="0" w:color="auto"/>
            </w:tcBorders>
            <w:vAlign w:val="center"/>
          </w:tcPr>
          <w:p w14:paraId="223AD730" w14:textId="77777777" w:rsidR="00860814" w:rsidRPr="00944097" w:rsidRDefault="00860814" w:rsidP="00860814">
            <w:pPr>
              <w:pStyle w:val="TableParagraph"/>
              <w:ind w:left="113" w:firstLine="0"/>
              <w:jc w:val="center"/>
              <w:rPr>
                <w:b/>
                <w:sz w:val="20"/>
                <w:szCs w:val="20"/>
              </w:rPr>
            </w:pPr>
            <w:r w:rsidRPr="00944097">
              <w:rPr>
                <w:b/>
                <w:sz w:val="20"/>
                <w:szCs w:val="20"/>
              </w:rPr>
              <w:t>202</w:t>
            </w:r>
            <w:r>
              <w:rPr>
                <w:b/>
                <w:sz w:val="20"/>
                <w:szCs w:val="20"/>
              </w:rPr>
              <w:t>6</w:t>
            </w:r>
          </w:p>
        </w:tc>
        <w:tc>
          <w:tcPr>
            <w:tcW w:w="716" w:type="dxa"/>
            <w:tcBorders>
              <w:top w:val="single" w:sz="4" w:space="0" w:color="auto"/>
              <w:left w:val="single" w:sz="4" w:space="0" w:color="auto"/>
              <w:bottom w:val="single" w:sz="4" w:space="0" w:color="auto"/>
              <w:right w:val="single" w:sz="4" w:space="0" w:color="auto"/>
            </w:tcBorders>
            <w:vAlign w:val="center"/>
          </w:tcPr>
          <w:p w14:paraId="465E18F0" w14:textId="77777777" w:rsidR="00860814" w:rsidRPr="00E40019" w:rsidRDefault="00860814" w:rsidP="00860814">
            <w:pPr>
              <w:pStyle w:val="TableParagraph"/>
              <w:ind w:left="113" w:firstLine="0"/>
              <w:jc w:val="center"/>
              <w:rPr>
                <w:b/>
                <w:sz w:val="20"/>
                <w:szCs w:val="20"/>
              </w:rPr>
            </w:pPr>
            <w:r w:rsidRPr="00944097">
              <w:rPr>
                <w:b/>
                <w:sz w:val="20"/>
                <w:szCs w:val="20"/>
              </w:rPr>
              <w:t>202</w:t>
            </w:r>
            <w:r>
              <w:rPr>
                <w:b/>
                <w:sz w:val="20"/>
                <w:szCs w:val="20"/>
              </w:rPr>
              <w:t>7</w:t>
            </w:r>
          </w:p>
        </w:tc>
        <w:tc>
          <w:tcPr>
            <w:tcW w:w="718" w:type="dxa"/>
            <w:tcBorders>
              <w:top w:val="single" w:sz="4" w:space="0" w:color="auto"/>
              <w:left w:val="single" w:sz="4" w:space="0" w:color="auto"/>
              <w:bottom w:val="single" w:sz="4" w:space="0" w:color="auto"/>
              <w:right w:val="single" w:sz="4" w:space="0" w:color="auto"/>
            </w:tcBorders>
            <w:vAlign w:val="center"/>
          </w:tcPr>
          <w:p w14:paraId="22EF9A7D" w14:textId="77777777" w:rsidR="00860814" w:rsidRPr="00E40019" w:rsidRDefault="00860814" w:rsidP="00CF5314">
            <w:pPr>
              <w:pStyle w:val="TableParagraph"/>
              <w:spacing w:line="272" w:lineRule="exact"/>
              <w:ind w:left="1" w:firstLine="0"/>
              <w:jc w:val="center"/>
              <w:rPr>
                <w:b/>
                <w:sz w:val="20"/>
                <w:szCs w:val="20"/>
              </w:rPr>
            </w:pPr>
            <w:r w:rsidRPr="00944097">
              <w:rPr>
                <w:b/>
                <w:sz w:val="20"/>
                <w:szCs w:val="20"/>
              </w:rPr>
              <w:t>202</w:t>
            </w:r>
            <w:r>
              <w:rPr>
                <w:b/>
                <w:sz w:val="20"/>
                <w:szCs w:val="20"/>
              </w:rPr>
              <w:t>8</w:t>
            </w:r>
            <w:r w:rsidRPr="00944097">
              <w:rPr>
                <w:b/>
                <w:sz w:val="20"/>
                <w:szCs w:val="20"/>
              </w:rPr>
              <w:t>-20</w:t>
            </w:r>
            <w:r>
              <w:rPr>
                <w:b/>
                <w:sz w:val="20"/>
                <w:szCs w:val="20"/>
              </w:rPr>
              <w:t>32</w:t>
            </w:r>
          </w:p>
        </w:tc>
        <w:tc>
          <w:tcPr>
            <w:tcW w:w="713" w:type="dxa"/>
            <w:tcBorders>
              <w:top w:val="single" w:sz="4" w:space="0" w:color="auto"/>
              <w:left w:val="single" w:sz="4" w:space="0" w:color="auto"/>
              <w:bottom w:val="single" w:sz="4" w:space="0" w:color="auto"/>
              <w:right w:val="single" w:sz="4" w:space="0" w:color="auto"/>
            </w:tcBorders>
            <w:vAlign w:val="center"/>
          </w:tcPr>
          <w:p w14:paraId="5D066515" w14:textId="77777777" w:rsidR="00860814" w:rsidRPr="00E40019" w:rsidRDefault="00860814" w:rsidP="00CF5314">
            <w:pPr>
              <w:pStyle w:val="TableParagraph"/>
              <w:spacing w:line="272" w:lineRule="exact"/>
              <w:ind w:left="-10" w:firstLine="10"/>
              <w:jc w:val="center"/>
              <w:rPr>
                <w:b/>
                <w:sz w:val="20"/>
                <w:szCs w:val="20"/>
              </w:rPr>
            </w:pPr>
            <w:r w:rsidRPr="00944097">
              <w:rPr>
                <w:b/>
                <w:sz w:val="20"/>
                <w:szCs w:val="20"/>
              </w:rPr>
              <w:t>203</w:t>
            </w:r>
            <w:r>
              <w:rPr>
                <w:b/>
                <w:sz w:val="20"/>
                <w:szCs w:val="20"/>
              </w:rPr>
              <w:t>3</w:t>
            </w:r>
            <w:r w:rsidRPr="00944097">
              <w:rPr>
                <w:b/>
                <w:sz w:val="20"/>
                <w:szCs w:val="20"/>
              </w:rPr>
              <w:t>-</w:t>
            </w:r>
          </w:p>
          <w:p w14:paraId="5960AEE5" w14:textId="77777777" w:rsidR="00860814" w:rsidRPr="00E40019" w:rsidRDefault="00860814" w:rsidP="00CF5314">
            <w:pPr>
              <w:pStyle w:val="TableParagraph"/>
              <w:spacing w:line="261" w:lineRule="exact"/>
              <w:ind w:left="-10" w:firstLine="10"/>
              <w:jc w:val="center"/>
              <w:rPr>
                <w:b/>
                <w:sz w:val="20"/>
                <w:szCs w:val="20"/>
              </w:rPr>
            </w:pPr>
            <w:r w:rsidRPr="00944097">
              <w:rPr>
                <w:b/>
                <w:sz w:val="20"/>
                <w:szCs w:val="20"/>
              </w:rPr>
              <w:t>203</w:t>
            </w:r>
            <w:r>
              <w:rPr>
                <w:b/>
                <w:sz w:val="20"/>
                <w:szCs w:val="20"/>
              </w:rPr>
              <w:t>7</w:t>
            </w:r>
          </w:p>
        </w:tc>
      </w:tr>
      <w:tr w:rsidR="007111EE" w:rsidRPr="003C5810" w14:paraId="6C93D9AF" w14:textId="77777777" w:rsidTr="007D023E">
        <w:trPr>
          <w:trHeight w:val="277"/>
        </w:trPr>
        <w:tc>
          <w:tcPr>
            <w:tcW w:w="9932" w:type="dxa"/>
            <w:gridSpan w:val="9"/>
            <w:tcBorders>
              <w:top w:val="single" w:sz="4" w:space="0" w:color="auto"/>
              <w:left w:val="single" w:sz="4" w:space="0" w:color="auto"/>
              <w:bottom w:val="single" w:sz="4" w:space="0" w:color="auto"/>
              <w:right w:val="single" w:sz="4" w:space="0" w:color="auto"/>
            </w:tcBorders>
          </w:tcPr>
          <w:p w14:paraId="5AC90363" w14:textId="77777777" w:rsidR="007111EE" w:rsidRPr="00E40019" w:rsidRDefault="007111EE" w:rsidP="004F0590">
            <w:pPr>
              <w:pStyle w:val="TableParagraph"/>
              <w:spacing w:line="257" w:lineRule="exact"/>
              <w:ind w:left="113" w:firstLine="0"/>
              <w:jc w:val="center"/>
              <w:rPr>
                <w:b/>
                <w:sz w:val="20"/>
                <w:szCs w:val="20"/>
                <w:lang w:eastAsia="ru-RU"/>
              </w:rPr>
            </w:pPr>
            <w:r>
              <w:rPr>
                <w:b/>
                <w:sz w:val="20"/>
                <w:szCs w:val="20"/>
              </w:rPr>
              <w:t>Анадырская ТЭЦ</w:t>
            </w:r>
          </w:p>
        </w:tc>
      </w:tr>
      <w:tr w:rsidR="00833AF2" w:rsidRPr="003C5810" w14:paraId="0D0CEDB2" w14:textId="77777777" w:rsidTr="00833AF2">
        <w:trPr>
          <w:trHeight w:val="275"/>
        </w:trPr>
        <w:tc>
          <w:tcPr>
            <w:tcW w:w="4369" w:type="dxa"/>
            <w:tcBorders>
              <w:top w:val="single" w:sz="4" w:space="0" w:color="auto"/>
              <w:left w:val="single" w:sz="4" w:space="0" w:color="auto"/>
              <w:bottom w:val="single" w:sz="4" w:space="0" w:color="auto"/>
              <w:right w:val="single" w:sz="4" w:space="0" w:color="auto"/>
            </w:tcBorders>
          </w:tcPr>
          <w:p w14:paraId="7F12FDEA" w14:textId="77777777" w:rsidR="00860814" w:rsidRPr="003C5810" w:rsidRDefault="00860814" w:rsidP="004F0590">
            <w:pPr>
              <w:pStyle w:val="TableParagraph"/>
              <w:spacing w:line="256" w:lineRule="exact"/>
              <w:ind w:left="113" w:firstLine="0"/>
              <w:rPr>
                <w:sz w:val="20"/>
                <w:szCs w:val="20"/>
              </w:rPr>
            </w:pPr>
            <w:r>
              <w:rPr>
                <w:sz w:val="20"/>
                <w:szCs w:val="20"/>
              </w:rPr>
              <w:t>Производительность</w:t>
            </w:r>
            <w:r w:rsidRPr="003C5810">
              <w:rPr>
                <w:sz w:val="20"/>
                <w:szCs w:val="20"/>
              </w:rPr>
              <w:t xml:space="preserve"> ВПУ</w:t>
            </w:r>
          </w:p>
        </w:tc>
        <w:tc>
          <w:tcPr>
            <w:tcW w:w="558" w:type="dxa"/>
            <w:tcBorders>
              <w:top w:val="single" w:sz="4" w:space="0" w:color="auto"/>
              <w:left w:val="single" w:sz="4" w:space="0" w:color="auto"/>
              <w:bottom w:val="single" w:sz="4" w:space="0" w:color="auto"/>
              <w:right w:val="single" w:sz="4" w:space="0" w:color="auto"/>
            </w:tcBorders>
            <w:vAlign w:val="center"/>
          </w:tcPr>
          <w:p w14:paraId="16A3F737" w14:textId="77777777" w:rsidR="00860814" w:rsidRPr="003C5810" w:rsidRDefault="00860814" w:rsidP="004F0590">
            <w:pPr>
              <w:pStyle w:val="TableParagraph"/>
              <w:ind w:left="113" w:firstLine="0"/>
              <w:rPr>
                <w:sz w:val="20"/>
                <w:szCs w:val="20"/>
              </w:rPr>
            </w:pPr>
            <w:r w:rsidRPr="009377C7">
              <w:rPr>
                <w:sz w:val="20"/>
                <w:szCs w:val="20"/>
              </w:rPr>
              <w:t>т/ч</w:t>
            </w:r>
          </w:p>
        </w:tc>
        <w:tc>
          <w:tcPr>
            <w:tcW w:w="708" w:type="dxa"/>
            <w:tcBorders>
              <w:top w:val="single" w:sz="4" w:space="0" w:color="auto"/>
              <w:left w:val="single" w:sz="4" w:space="0" w:color="auto"/>
              <w:bottom w:val="single" w:sz="4" w:space="0" w:color="auto"/>
              <w:right w:val="single" w:sz="4" w:space="0" w:color="auto"/>
            </w:tcBorders>
          </w:tcPr>
          <w:p w14:paraId="2B4FC08A" w14:textId="77777777" w:rsidR="00860814" w:rsidRPr="003C5810" w:rsidRDefault="00860814" w:rsidP="00CF5314">
            <w:pPr>
              <w:pStyle w:val="TableParagraph"/>
              <w:spacing w:line="256" w:lineRule="exact"/>
              <w:ind w:left="113" w:firstLine="0"/>
              <w:jc w:val="center"/>
              <w:rPr>
                <w:sz w:val="20"/>
                <w:szCs w:val="20"/>
              </w:rPr>
            </w:pPr>
            <w:r>
              <w:rPr>
                <w:sz w:val="20"/>
                <w:szCs w:val="20"/>
              </w:rPr>
              <w:t>65</w:t>
            </w:r>
          </w:p>
        </w:tc>
        <w:tc>
          <w:tcPr>
            <w:tcW w:w="716" w:type="dxa"/>
            <w:tcBorders>
              <w:top w:val="single" w:sz="4" w:space="0" w:color="auto"/>
              <w:left w:val="single" w:sz="4" w:space="0" w:color="auto"/>
              <w:bottom w:val="single" w:sz="4" w:space="0" w:color="auto"/>
              <w:right w:val="single" w:sz="4" w:space="0" w:color="auto"/>
            </w:tcBorders>
          </w:tcPr>
          <w:p w14:paraId="2D9A3385" w14:textId="77777777" w:rsidR="00860814" w:rsidRPr="003C5810" w:rsidRDefault="00860814" w:rsidP="00CF5314">
            <w:pPr>
              <w:pStyle w:val="TableParagraph"/>
              <w:spacing w:line="256" w:lineRule="exact"/>
              <w:ind w:left="113" w:firstLine="0"/>
              <w:jc w:val="center"/>
              <w:rPr>
                <w:sz w:val="20"/>
                <w:szCs w:val="20"/>
              </w:rPr>
            </w:pPr>
            <w:r>
              <w:rPr>
                <w:sz w:val="20"/>
                <w:szCs w:val="20"/>
              </w:rPr>
              <w:t>65</w:t>
            </w:r>
          </w:p>
        </w:tc>
        <w:tc>
          <w:tcPr>
            <w:tcW w:w="717" w:type="dxa"/>
            <w:tcBorders>
              <w:top w:val="single" w:sz="4" w:space="0" w:color="auto"/>
              <w:left w:val="single" w:sz="4" w:space="0" w:color="auto"/>
              <w:bottom w:val="single" w:sz="4" w:space="0" w:color="auto"/>
              <w:right w:val="single" w:sz="4" w:space="0" w:color="auto"/>
            </w:tcBorders>
          </w:tcPr>
          <w:p w14:paraId="0FB73070" w14:textId="77777777" w:rsidR="00860814" w:rsidRPr="003C5810" w:rsidRDefault="00860814" w:rsidP="00CF5314">
            <w:pPr>
              <w:pStyle w:val="TableParagraph"/>
              <w:spacing w:line="256" w:lineRule="exact"/>
              <w:ind w:left="113" w:firstLine="0"/>
              <w:jc w:val="center"/>
              <w:rPr>
                <w:sz w:val="20"/>
                <w:szCs w:val="20"/>
              </w:rPr>
            </w:pPr>
            <w:r>
              <w:rPr>
                <w:sz w:val="20"/>
                <w:szCs w:val="20"/>
              </w:rPr>
              <w:t>65</w:t>
            </w:r>
          </w:p>
        </w:tc>
        <w:tc>
          <w:tcPr>
            <w:tcW w:w="717" w:type="dxa"/>
            <w:tcBorders>
              <w:top w:val="single" w:sz="4" w:space="0" w:color="auto"/>
              <w:left w:val="single" w:sz="4" w:space="0" w:color="auto"/>
              <w:bottom w:val="single" w:sz="4" w:space="0" w:color="auto"/>
              <w:right w:val="single" w:sz="4" w:space="0" w:color="auto"/>
            </w:tcBorders>
          </w:tcPr>
          <w:p w14:paraId="01C9F83B" w14:textId="77777777" w:rsidR="00860814" w:rsidRPr="003C5810" w:rsidRDefault="00860814" w:rsidP="00CF5314">
            <w:pPr>
              <w:pStyle w:val="TableParagraph"/>
              <w:spacing w:line="256" w:lineRule="exact"/>
              <w:ind w:left="113" w:firstLine="0"/>
              <w:jc w:val="center"/>
              <w:rPr>
                <w:sz w:val="20"/>
                <w:szCs w:val="20"/>
              </w:rPr>
            </w:pPr>
            <w:r>
              <w:rPr>
                <w:sz w:val="20"/>
                <w:szCs w:val="20"/>
              </w:rPr>
              <w:t>65</w:t>
            </w:r>
          </w:p>
        </w:tc>
        <w:tc>
          <w:tcPr>
            <w:tcW w:w="716" w:type="dxa"/>
            <w:tcBorders>
              <w:top w:val="single" w:sz="4" w:space="0" w:color="auto"/>
              <w:left w:val="single" w:sz="4" w:space="0" w:color="auto"/>
              <w:bottom w:val="single" w:sz="4" w:space="0" w:color="auto"/>
              <w:right w:val="single" w:sz="4" w:space="0" w:color="auto"/>
            </w:tcBorders>
          </w:tcPr>
          <w:p w14:paraId="3C44A41C" w14:textId="77777777" w:rsidR="00860814" w:rsidRPr="003C5810" w:rsidRDefault="00860814" w:rsidP="00CF5314">
            <w:pPr>
              <w:pStyle w:val="TableParagraph"/>
              <w:spacing w:line="256" w:lineRule="exact"/>
              <w:ind w:left="113" w:firstLine="0"/>
              <w:jc w:val="center"/>
              <w:rPr>
                <w:sz w:val="20"/>
                <w:szCs w:val="20"/>
              </w:rPr>
            </w:pPr>
            <w:r>
              <w:rPr>
                <w:sz w:val="20"/>
                <w:szCs w:val="20"/>
              </w:rPr>
              <w:t>65</w:t>
            </w:r>
          </w:p>
        </w:tc>
        <w:tc>
          <w:tcPr>
            <w:tcW w:w="718" w:type="dxa"/>
            <w:tcBorders>
              <w:top w:val="single" w:sz="4" w:space="0" w:color="auto"/>
              <w:left w:val="single" w:sz="4" w:space="0" w:color="auto"/>
              <w:bottom w:val="single" w:sz="4" w:space="0" w:color="auto"/>
              <w:right w:val="single" w:sz="4" w:space="0" w:color="auto"/>
            </w:tcBorders>
          </w:tcPr>
          <w:p w14:paraId="30589440" w14:textId="77777777" w:rsidR="00860814" w:rsidRPr="003C5810" w:rsidRDefault="00860814" w:rsidP="00CF5314">
            <w:pPr>
              <w:pStyle w:val="TableParagraph"/>
              <w:spacing w:line="256" w:lineRule="exact"/>
              <w:ind w:left="113" w:firstLine="0"/>
              <w:jc w:val="center"/>
              <w:rPr>
                <w:sz w:val="20"/>
                <w:szCs w:val="20"/>
              </w:rPr>
            </w:pPr>
            <w:r>
              <w:rPr>
                <w:sz w:val="20"/>
                <w:szCs w:val="20"/>
              </w:rPr>
              <w:t>65</w:t>
            </w:r>
          </w:p>
        </w:tc>
        <w:tc>
          <w:tcPr>
            <w:tcW w:w="724" w:type="dxa"/>
            <w:tcBorders>
              <w:top w:val="single" w:sz="4" w:space="0" w:color="auto"/>
              <w:left w:val="single" w:sz="4" w:space="0" w:color="auto"/>
              <w:bottom w:val="single" w:sz="4" w:space="0" w:color="auto"/>
              <w:right w:val="single" w:sz="4" w:space="0" w:color="auto"/>
            </w:tcBorders>
          </w:tcPr>
          <w:p w14:paraId="513C3011" w14:textId="77777777" w:rsidR="00860814" w:rsidRPr="003C5810" w:rsidRDefault="00860814" w:rsidP="00CF5314">
            <w:pPr>
              <w:pStyle w:val="TableParagraph"/>
              <w:spacing w:line="256" w:lineRule="exact"/>
              <w:ind w:left="113" w:firstLine="0"/>
              <w:jc w:val="center"/>
              <w:rPr>
                <w:sz w:val="20"/>
                <w:szCs w:val="20"/>
              </w:rPr>
            </w:pPr>
            <w:r>
              <w:rPr>
                <w:sz w:val="20"/>
                <w:szCs w:val="20"/>
              </w:rPr>
              <w:t>65</w:t>
            </w:r>
          </w:p>
        </w:tc>
      </w:tr>
      <w:tr w:rsidR="00833AF2" w:rsidRPr="003C5810" w14:paraId="37CEBC92" w14:textId="77777777" w:rsidTr="00833AF2">
        <w:trPr>
          <w:trHeight w:val="516"/>
        </w:trPr>
        <w:tc>
          <w:tcPr>
            <w:tcW w:w="4369" w:type="dxa"/>
            <w:tcBorders>
              <w:top w:val="single" w:sz="4" w:space="0" w:color="auto"/>
              <w:left w:val="single" w:sz="4" w:space="0" w:color="auto"/>
              <w:bottom w:val="single" w:sz="4" w:space="0" w:color="auto"/>
              <w:right w:val="single" w:sz="4" w:space="0" w:color="auto"/>
            </w:tcBorders>
            <w:vAlign w:val="center"/>
          </w:tcPr>
          <w:p w14:paraId="44078042" w14:textId="77777777" w:rsidR="00860814" w:rsidRPr="003C5810" w:rsidRDefault="00860814" w:rsidP="00860814">
            <w:pPr>
              <w:pStyle w:val="TableParagraph"/>
              <w:spacing w:line="256" w:lineRule="exact"/>
              <w:ind w:left="113" w:firstLine="0"/>
              <w:jc w:val="left"/>
              <w:rPr>
                <w:sz w:val="20"/>
                <w:szCs w:val="20"/>
                <w:lang w:eastAsia="ru-RU"/>
              </w:rPr>
            </w:pPr>
            <w:r w:rsidRPr="003C5810">
              <w:rPr>
                <w:sz w:val="20"/>
                <w:szCs w:val="20"/>
              </w:rPr>
              <w:t>Максимальная подпитка тепловой сети в эксплуатационном режиме</w:t>
            </w:r>
          </w:p>
        </w:tc>
        <w:tc>
          <w:tcPr>
            <w:tcW w:w="558" w:type="dxa"/>
            <w:tcBorders>
              <w:top w:val="single" w:sz="4" w:space="0" w:color="auto"/>
              <w:left w:val="single" w:sz="4" w:space="0" w:color="auto"/>
              <w:bottom w:val="single" w:sz="4" w:space="0" w:color="auto"/>
              <w:right w:val="single" w:sz="4" w:space="0" w:color="auto"/>
            </w:tcBorders>
            <w:vAlign w:val="center"/>
          </w:tcPr>
          <w:p w14:paraId="6ED03F76" w14:textId="77777777" w:rsidR="00860814" w:rsidRPr="003C5810" w:rsidRDefault="00860814" w:rsidP="00860814">
            <w:pPr>
              <w:pStyle w:val="TableParagraph"/>
              <w:ind w:left="113" w:firstLine="0"/>
              <w:rPr>
                <w:sz w:val="20"/>
                <w:szCs w:val="20"/>
              </w:rPr>
            </w:pPr>
            <w:r w:rsidRPr="009377C7">
              <w:rPr>
                <w:sz w:val="20"/>
                <w:szCs w:val="20"/>
              </w:rPr>
              <w:t>т/ч</w:t>
            </w:r>
          </w:p>
        </w:tc>
        <w:tc>
          <w:tcPr>
            <w:tcW w:w="714" w:type="dxa"/>
            <w:tcBorders>
              <w:top w:val="single" w:sz="4" w:space="0" w:color="auto"/>
              <w:left w:val="single" w:sz="4" w:space="0" w:color="auto"/>
              <w:bottom w:val="single" w:sz="4" w:space="0" w:color="auto"/>
              <w:right w:val="single" w:sz="4" w:space="0" w:color="auto"/>
            </w:tcBorders>
            <w:vAlign w:val="center"/>
          </w:tcPr>
          <w:p w14:paraId="461F89C1" w14:textId="77777777" w:rsidR="00860814" w:rsidRPr="003C5810" w:rsidRDefault="00860814" w:rsidP="00860814">
            <w:pPr>
              <w:pStyle w:val="TableParagraph"/>
              <w:ind w:left="113" w:firstLine="0"/>
              <w:jc w:val="center"/>
              <w:rPr>
                <w:sz w:val="20"/>
                <w:szCs w:val="20"/>
              </w:rPr>
            </w:pPr>
            <w:r w:rsidRPr="00FD5BB0">
              <w:rPr>
                <w:sz w:val="20"/>
                <w:szCs w:val="20"/>
              </w:rPr>
              <w:t>3,685</w:t>
            </w:r>
          </w:p>
        </w:tc>
        <w:tc>
          <w:tcPr>
            <w:tcW w:w="710" w:type="dxa"/>
            <w:tcBorders>
              <w:top w:val="single" w:sz="4" w:space="0" w:color="auto"/>
              <w:left w:val="single" w:sz="4" w:space="0" w:color="auto"/>
              <w:bottom w:val="single" w:sz="4" w:space="0" w:color="auto"/>
              <w:right w:val="single" w:sz="4" w:space="0" w:color="auto"/>
            </w:tcBorders>
            <w:vAlign w:val="center"/>
          </w:tcPr>
          <w:p w14:paraId="42F47C91" w14:textId="77777777" w:rsidR="00860814" w:rsidRPr="003C5810" w:rsidRDefault="00860814" w:rsidP="00860814">
            <w:pPr>
              <w:pStyle w:val="TableParagraph"/>
              <w:ind w:left="113" w:firstLine="0"/>
              <w:jc w:val="center"/>
              <w:rPr>
                <w:sz w:val="20"/>
                <w:szCs w:val="20"/>
              </w:rPr>
            </w:pPr>
            <w:r w:rsidRPr="00FD5BB0">
              <w:rPr>
                <w:sz w:val="20"/>
                <w:szCs w:val="20"/>
              </w:rPr>
              <w:t>3,685</w:t>
            </w:r>
          </w:p>
        </w:tc>
        <w:tc>
          <w:tcPr>
            <w:tcW w:w="717" w:type="dxa"/>
            <w:tcBorders>
              <w:top w:val="single" w:sz="4" w:space="0" w:color="auto"/>
              <w:left w:val="single" w:sz="4" w:space="0" w:color="auto"/>
              <w:bottom w:val="single" w:sz="4" w:space="0" w:color="auto"/>
              <w:right w:val="single" w:sz="4" w:space="0" w:color="auto"/>
            </w:tcBorders>
            <w:vAlign w:val="center"/>
          </w:tcPr>
          <w:p w14:paraId="385B9D25" w14:textId="77777777" w:rsidR="00860814" w:rsidRPr="003C5810" w:rsidRDefault="00860814" w:rsidP="00860814">
            <w:pPr>
              <w:pStyle w:val="TableParagraph"/>
              <w:ind w:left="113" w:firstLine="0"/>
              <w:jc w:val="center"/>
              <w:rPr>
                <w:sz w:val="20"/>
                <w:szCs w:val="20"/>
              </w:rPr>
            </w:pPr>
            <w:r w:rsidRPr="00FD5BB0">
              <w:rPr>
                <w:sz w:val="20"/>
                <w:szCs w:val="20"/>
              </w:rPr>
              <w:t>3,685</w:t>
            </w:r>
          </w:p>
        </w:tc>
        <w:tc>
          <w:tcPr>
            <w:tcW w:w="717" w:type="dxa"/>
            <w:tcBorders>
              <w:top w:val="single" w:sz="4" w:space="0" w:color="auto"/>
              <w:left w:val="single" w:sz="4" w:space="0" w:color="auto"/>
              <w:bottom w:val="single" w:sz="4" w:space="0" w:color="auto"/>
              <w:right w:val="single" w:sz="4" w:space="0" w:color="auto"/>
            </w:tcBorders>
            <w:vAlign w:val="center"/>
          </w:tcPr>
          <w:p w14:paraId="2DA85F72" w14:textId="77777777" w:rsidR="00860814" w:rsidRPr="003C5810" w:rsidRDefault="00860814" w:rsidP="00860814">
            <w:pPr>
              <w:pStyle w:val="TableParagraph"/>
              <w:ind w:left="113" w:firstLine="0"/>
              <w:jc w:val="center"/>
              <w:rPr>
                <w:sz w:val="20"/>
                <w:szCs w:val="20"/>
              </w:rPr>
            </w:pPr>
            <w:r w:rsidRPr="00FD5BB0">
              <w:rPr>
                <w:sz w:val="20"/>
                <w:szCs w:val="20"/>
              </w:rPr>
              <w:t>3,685</w:t>
            </w:r>
          </w:p>
        </w:tc>
        <w:tc>
          <w:tcPr>
            <w:tcW w:w="716" w:type="dxa"/>
            <w:tcBorders>
              <w:top w:val="single" w:sz="4" w:space="0" w:color="auto"/>
              <w:left w:val="single" w:sz="4" w:space="0" w:color="auto"/>
              <w:bottom w:val="single" w:sz="4" w:space="0" w:color="auto"/>
              <w:right w:val="single" w:sz="4" w:space="0" w:color="auto"/>
            </w:tcBorders>
            <w:vAlign w:val="center"/>
          </w:tcPr>
          <w:p w14:paraId="2F626B70" w14:textId="77777777" w:rsidR="00860814" w:rsidRPr="003C5810" w:rsidRDefault="00860814" w:rsidP="00860814">
            <w:pPr>
              <w:pStyle w:val="TableParagraph"/>
              <w:ind w:left="113" w:firstLine="0"/>
              <w:jc w:val="center"/>
              <w:rPr>
                <w:sz w:val="20"/>
                <w:szCs w:val="20"/>
              </w:rPr>
            </w:pPr>
            <w:r w:rsidRPr="00FD5BB0">
              <w:rPr>
                <w:sz w:val="20"/>
                <w:szCs w:val="20"/>
              </w:rPr>
              <w:t>3,685</w:t>
            </w:r>
          </w:p>
        </w:tc>
        <w:tc>
          <w:tcPr>
            <w:tcW w:w="718" w:type="dxa"/>
            <w:tcBorders>
              <w:top w:val="single" w:sz="4" w:space="0" w:color="auto"/>
              <w:left w:val="single" w:sz="4" w:space="0" w:color="auto"/>
              <w:bottom w:val="single" w:sz="4" w:space="0" w:color="auto"/>
              <w:right w:val="single" w:sz="4" w:space="0" w:color="auto"/>
            </w:tcBorders>
            <w:vAlign w:val="center"/>
          </w:tcPr>
          <w:p w14:paraId="6DC0650D" w14:textId="77777777" w:rsidR="00860814" w:rsidRPr="003C5810" w:rsidRDefault="00860814" w:rsidP="00860814">
            <w:pPr>
              <w:pStyle w:val="TableParagraph"/>
              <w:ind w:left="113" w:firstLine="0"/>
              <w:jc w:val="center"/>
              <w:rPr>
                <w:sz w:val="20"/>
                <w:szCs w:val="20"/>
              </w:rPr>
            </w:pPr>
            <w:r w:rsidRPr="00FD5BB0">
              <w:rPr>
                <w:sz w:val="20"/>
                <w:szCs w:val="20"/>
              </w:rPr>
              <w:t>3,685</w:t>
            </w:r>
          </w:p>
        </w:tc>
        <w:tc>
          <w:tcPr>
            <w:tcW w:w="713" w:type="dxa"/>
            <w:tcBorders>
              <w:top w:val="single" w:sz="4" w:space="0" w:color="auto"/>
              <w:left w:val="single" w:sz="4" w:space="0" w:color="auto"/>
              <w:bottom w:val="single" w:sz="4" w:space="0" w:color="auto"/>
              <w:right w:val="single" w:sz="4" w:space="0" w:color="auto"/>
            </w:tcBorders>
            <w:vAlign w:val="center"/>
          </w:tcPr>
          <w:p w14:paraId="08F19ADD" w14:textId="77777777" w:rsidR="00860814" w:rsidRPr="003C5810" w:rsidRDefault="00860814" w:rsidP="00860814">
            <w:pPr>
              <w:pStyle w:val="TableParagraph"/>
              <w:ind w:left="113" w:firstLine="0"/>
              <w:jc w:val="center"/>
              <w:rPr>
                <w:sz w:val="20"/>
                <w:szCs w:val="20"/>
              </w:rPr>
            </w:pPr>
            <w:r w:rsidRPr="00FD5BB0">
              <w:rPr>
                <w:sz w:val="20"/>
                <w:szCs w:val="20"/>
              </w:rPr>
              <w:t>3,685</w:t>
            </w:r>
          </w:p>
        </w:tc>
      </w:tr>
      <w:tr w:rsidR="00833AF2" w:rsidRPr="003C5810" w14:paraId="71CA4E3A" w14:textId="77777777" w:rsidTr="00833AF2">
        <w:trPr>
          <w:trHeight w:val="540"/>
        </w:trPr>
        <w:tc>
          <w:tcPr>
            <w:tcW w:w="4369" w:type="dxa"/>
            <w:tcBorders>
              <w:top w:val="single" w:sz="4" w:space="0" w:color="auto"/>
              <w:left w:val="single" w:sz="4" w:space="0" w:color="auto"/>
              <w:bottom w:val="single" w:sz="4" w:space="0" w:color="auto"/>
              <w:right w:val="single" w:sz="4" w:space="0" w:color="auto"/>
            </w:tcBorders>
            <w:vAlign w:val="center"/>
          </w:tcPr>
          <w:p w14:paraId="1124EDEE" w14:textId="77777777" w:rsidR="00833AF2" w:rsidRPr="003C5810" w:rsidRDefault="00833AF2" w:rsidP="00833AF2">
            <w:pPr>
              <w:pStyle w:val="TableParagraph"/>
              <w:spacing w:line="256" w:lineRule="exact"/>
              <w:ind w:left="113" w:firstLine="0"/>
              <w:jc w:val="left"/>
              <w:rPr>
                <w:sz w:val="20"/>
                <w:szCs w:val="20"/>
                <w:lang w:eastAsia="ru-RU"/>
              </w:rPr>
            </w:pPr>
            <w:r w:rsidRPr="003C5810">
              <w:rPr>
                <w:sz w:val="20"/>
                <w:szCs w:val="20"/>
              </w:rPr>
              <w:t>Резерв (+) / дефицит (-) ВПУ в эксплуатационном</w:t>
            </w:r>
            <w:r>
              <w:rPr>
                <w:sz w:val="20"/>
                <w:szCs w:val="20"/>
              </w:rPr>
              <w:t xml:space="preserve"> </w:t>
            </w:r>
            <w:r w:rsidRPr="003C5810">
              <w:rPr>
                <w:sz w:val="20"/>
                <w:szCs w:val="20"/>
              </w:rPr>
              <w:t>режиме</w:t>
            </w:r>
          </w:p>
        </w:tc>
        <w:tc>
          <w:tcPr>
            <w:tcW w:w="558" w:type="dxa"/>
            <w:tcBorders>
              <w:top w:val="single" w:sz="4" w:space="0" w:color="auto"/>
              <w:left w:val="single" w:sz="4" w:space="0" w:color="auto"/>
              <w:bottom w:val="single" w:sz="4" w:space="0" w:color="auto"/>
              <w:right w:val="single" w:sz="4" w:space="0" w:color="auto"/>
            </w:tcBorders>
            <w:vAlign w:val="center"/>
          </w:tcPr>
          <w:p w14:paraId="50C8827A" w14:textId="77777777" w:rsidR="00833AF2" w:rsidRPr="003C5810" w:rsidRDefault="00833AF2" w:rsidP="00833AF2">
            <w:pPr>
              <w:pStyle w:val="TableParagraph"/>
              <w:ind w:left="113" w:firstLine="0"/>
              <w:rPr>
                <w:sz w:val="20"/>
                <w:szCs w:val="20"/>
              </w:rPr>
            </w:pPr>
            <w:r w:rsidRPr="009377C7">
              <w:rPr>
                <w:sz w:val="20"/>
                <w:szCs w:val="20"/>
              </w:rPr>
              <w:t>т/ч</w:t>
            </w:r>
          </w:p>
        </w:tc>
        <w:tc>
          <w:tcPr>
            <w:tcW w:w="708" w:type="dxa"/>
            <w:tcBorders>
              <w:top w:val="single" w:sz="4" w:space="0" w:color="auto"/>
              <w:left w:val="single" w:sz="4" w:space="0" w:color="auto"/>
              <w:bottom w:val="single" w:sz="4" w:space="0" w:color="auto"/>
              <w:right w:val="single" w:sz="4" w:space="0" w:color="auto"/>
            </w:tcBorders>
            <w:vAlign w:val="center"/>
          </w:tcPr>
          <w:p w14:paraId="374252F2" w14:textId="77777777" w:rsidR="00833AF2" w:rsidRPr="003C5810" w:rsidRDefault="00833AF2" w:rsidP="00833AF2">
            <w:pPr>
              <w:pStyle w:val="TableParagraph"/>
              <w:spacing w:line="237" w:lineRule="auto"/>
              <w:ind w:left="97" w:firstLine="0"/>
              <w:jc w:val="center"/>
              <w:rPr>
                <w:sz w:val="20"/>
                <w:szCs w:val="20"/>
              </w:rPr>
            </w:pPr>
            <w:r>
              <w:rPr>
                <w:sz w:val="20"/>
                <w:szCs w:val="20"/>
              </w:rPr>
              <w:t>61,315</w:t>
            </w:r>
          </w:p>
        </w:tc>
        <w:tc>
          <w:tcPr>
            <w:tcW w:w="716" w:type="dxa"/>
            <w:tcBorders>
              <w:top w:val="single" w:sz="4" w:space="0" w:color="auto"/>
              <w:left w:val="single" w:sz="4" w:space="0" w:color="auto"/>
              <w:bottom w:val="single" w:sz="4" w:space="0" w:color="auto"/>
              <w:right w:val="single" w:sz="4" w:space="0" w:color="auto"/>
            </w:tcBorders>
            <w:vAlign w:val="center"/>
          </w:tcPr>
          <w:p w14:paraId="0674D27A" w14:textId="77777777" w:rsidR="00833AF2" w:rsidRDefault="00833AF2" w:rsidP="00833AF2">
            <w:pPr>
              <w:pStyle w:val="TableParagraph"/>
              <w:spacing w:line="237" w:lineRule="auto"/>
              <w:ind w:left="97" w:firstLine="0"/>
              <w:jc w:val="center"/>
              <w:rPr>
                <w:sz w:val="20"/>
                <w:szCs w:val="20"/>
              </w:rPr>
            </w:pPr>
            <w:r>
              <w:rPr>
                <w:sz w:val="20"/>
                <w:szCs w:val="20"/>
              </w:rPr>
              <w:t>61,315</w:t>
            </w:r>
          </w:p>
        </w:tc>
        <w:tc>
          <w:tcPr>
            <w:tcW w:w="717" w:type="dxa"/>
            <w:tcBorders>
              <w:top w:val="single" w:sz="4" w:space="0" w:color="auto"/>
              <w:left w:val="single" w:sz="4" w:space="0" w:color="auto"/>
              <w:bottom w:val="single" w:sz="4" w:space="0" w:color="auto"/>
              <w:right w:val="single" w:sz="4" w:space="0" w:color="auto"/>
            </w:tcBorders>
            <w:vAlign w:val="center"/>
          </w:tcPr>
          <w:p w14:paraId="4ABB4D83" w14:textId="77777777" w:rsidR="00833AF2" w:rsidRPr="003C5810" w:rsidRDefault="00833AF2" w:rsidP="00833AF2">
            <w:pPr>
              <w:pStyle w:val="TableParagraph"/>
              <w:spacing w:line="237" w:lineRule="auto"/>
              <w:ind w:left="97" w:firstLine="0"/>
              <w:jc w:val="center"/>
              <w:rPr>
                <w:sz w:val="20"/>
                <w:szCs w:val="20"/>
              </w:rPr>
            </w:pPr>
            <w:r>
              <w:rPr>
                <w:sz w:val="20"/>
                <w:szCs w:val="20"/>
              </w:rPr>
              <w:t>61,315</w:t>
            </w:r>
          </w:p>
        </w:tc>
        <w:tc>
          <w:tcPr>
            <w:tcW w:w="717" w:type="dxa"/>
            <w:tcBorders>
              <w:top w:val="single" w:sz="4" w:space="0" w:color="auto"/>
              <w:left w:val="single" w:sz="4" w:space="0" w:color="auto"/>
              <w:bottom w:val="single" w:sz="4" w:space="0" w:color="auto"/>
              <w:right w:val="single" w:sz="4" w:space="0" w:color="auto"/>
            </w:tcBorders>
            <w:vAlign w:val="center"/>
          </w:tcPr>
          <w:p w14:paraId="0E998777" w14:textId="77777777" w:rsidR="00833AF2" w:rsidRPr="003C5810" w:rsidRDefault="00833AF2" w:rsidP="00833AF2">
            <w:pPr>
              <w:pStyle w:val="TableParagraph"/>
              <w:spacing w:line="237" w:lineRule="auto"/>
              <w:ind w:left="97" w:firstLine="0"/>
              <w:jc w:val="center"/>
              <w:rPr>
                <w:sz w:val="20"/>
                <w:szCs w:val="20"/>
              </w:rPr>
            </w:pPr>
            <w:r>
              <w:rPr>
                <w:sz w:val="20"/>
                <w:szCs w:val="20"/>
              </w:rPr>
              <w:t>61,315</w:t>
            </w:r>
          </w:p>
        </w:tc>
        <w:tc>
          <w:tcPr>
            <w:tcW w:w="716" w:type="dxa"/>
            <w:tcBorders>
              <w:top w:val="single" w:sz="4" w:space="0" w:color="auto"/>
              <w:left w:val="single" w:sz="4" w:space="0" w:color="auto"/>
              <w:bottom w:val="single" w:sz="4" w:space="0" w:color="auto"/>
              <w:right w:val="single" w:sz="4" w:space="0" w:color="auto"/>
            </w:tcBorders>
            <w:vAlign w:val="center"/>
          </w:tcPr>
          <w:p w14:paraId="32EE90C9" w14:textId="77777777" w:rsidR="00833AF2" w:rsidRPr="003C5810" w:rsidRDefault="00833AF2" w:rsidP="00833AF2">
            <w:pPr>
              <w:pStyle w:val="TableParagraph"/>
              <w:spacing w:line="237" w:lineRule="auto"/>
              <w:ind w:left="97" w:firstLine="0"/>
              <w:jc w:val="center"/>
              <w:rPr>
                <w:sz w:val="20"/>
                <w:szCs w:val="20"/>
              </w:rPr>
            </w:pPr>
            <w:r>
              <w:rPr>
                <w:sz w:val="20"/>
                <w:szCs w:val="20"/>
              </w:rPr>
              <w:t>61,315</w:t>
            </w:r>
          </w:p>
        </w:tc>
        <w:tc>
          <w:tcPr>
            <w:tcW w:w="718" w:type="dxa"/>
            <w:tcBorders>
              <w:top w:val="single" w:sz="4" w:space="0" w:color="auto"/>
              <w:left w:val="single" w:sz="4" w:space="0" w:color="auto"/>
              <w:bottom w:val="single" w:sz="4" w:space="0" w:color="auto"/>
              <w:right w:val="single" w:sz="4" w:space="0" w:color="auto"/>
            </w:tcBorders>
            <w:vAlign w:val="center"/>
          </w:tcPr>
          <w:p w14:paraId="05353D79" w14:textId="77777777" w:rsidR="00833AF2" w:rsidRPr="003C5810" w:rsidRDefault="00833AF2" w:rsidP="00833AF2">
            <w:pPr>
              <w:pStyle w:val="TableParagraph"/>
              <w:spacing w:line="237" w:lineRule="auto"/>
              <w:ind w:left="97" w:firstLine="0"/>
              <w:jc w:val="center"/>
              <w:rPr>
                <w:sz w:val="20"/>
                <w:szCs w:val="20"/>
              </w:rPr>
            </w:pPr>
            <w:r>
              <w:rPr>
                <w:sz w:val="20"/>
                <w:szCs w:val="20"/>
              </w:rPr>
              <w:t>61,315</w:t>
            </w:r>
          </w:p>
        </w:tc>
        <w:tc>
          <w:tcPr>
            <w:tcW w:w="724" w:type="dxa"/>
            <w:tcBorders>
              <w:top w:val="single" w:sz="4" w:space="0" w:color="auto"/>
              <w:left w:val="single" w:sz="4" w:space="0" w:color="auto"/>
              <w:bottom w:val="single" w:sz="4" w:space="0" w:color="auto"/>
              <w:right w:val="single" w:sz="4" w:space="0" w:color="auto"/>
            </w:tcBorders>
            <w:vAlign w:val="center"/>
          </w:tcPr>
          <w:p w14:paraId="66840540" w14:textId="77777777" w:rsidR="00833AF2" w:rsidRPr="003C5810" w:rsidRDefault="00833AF2" w:rsidP="00833AF2">
            <w:pPr>
              <w:pStyle w:val="TableParagraph"/>
              <w:spacing w:line="237" w:lineRule="auto"/>
              <w:ind w:left="97" w:firstLine="0"/>
              <w:jc w:val="center"/>
              <w:rPr>
                <w:sz w:val="20"/>
                <w:szCs w:val="20"/>
              </w:rPr>
            </w:pPr>
            <w:r>
              <w:rPr>
                <w:sz w:val="20"/>
                <w:szCs w:val="20"/>
              </w:rPr>
              <w:t>61,315</w:t>
            </w:r>
          </w:p>
        </w:tc>
      </w:tr>
      <w:tr w:rsidR="00833AF2" w:rsidRPr="003C5810" w14:paraId="4D8A3B30" w14:textId="77777777" w:rsidTr="00833AF2">
        <w:trPr>
          <w:trHeight w:val="134"/>
        </w:trPr>
        <w:tc>
          <w:tcPr>
            <w:tcW w:w="4369" w:type="dxa"/>
            <w:tcBorders>
              <w:top w:val="single" w:sz="4" w:space="0" w:color="auto"/>
              <w:left w:val="single" w:sz="4" w:space="0" w:color="auto"/>
              <w:bottom w:val="single" w:sz="4" w:space="0" w:color="auto"/>
              <w:right w:val="single" w:sz="4" w:space="0" w:color="auto"/>
            </w:tcBorders>
            <w:vAlign w:val="center"/>
          </w:tcPr>
          <w:p w14:paraId="7927E913" w14:textId="77777777" w:rsidR="00860814" w:rsidRPr="003C5810" w:rsidRDefault="00860814" w:rsidP="00860814">
            <w:pPr>
              <w:pStyle w:val="TableParagraph"/>
              <w:spacing w:line="256" w:lineRule="exact"/>
              <w:ind w:left="113" w:firstLine="0"/>
              <w:jc w:val="left"/>
              <w:rPr>
                <w:sz w:val="20"/>
                <w:szCs w:val="20"/>
                <w:lang w:eastAsia="ru-RU"/>
              </w:rPr>
            </w:pPr>
            <w:r w:rsidRPr="003C5810">
              <w:rPr>
                <w:sz w:val="20"/>
                <w:szCs w:val="20"/>
              </w:rPr>
              <w:t>Максимальная подпитка тепловой сети в аварийном</w:t>
            </w:r>
            <w:r>
              <w:rPr>
                <w:sz w:val="20"/>
                <w:szCs w:val="20"/>
              </w:rPr>
              <w:t xml:space="preserve"> </w:t>
            </w:r>
            <w:r w:rsidRPr="003C5810">
              <w:rPr>
                <w:sz w:val="20"/>
                <w:szCs w:val="20"/>
              </w:rPr>
              <w:t>режиме</w:t>
            </w:r>
          </w:p>
        </w:tc>
        <w:tc>
          <w:tcPr>
            <w:tcW w:w="558" w:type="dxa"/>
            <w:tcBorders>
              <w:top w:val="single" w:sz="4" w:space="0" w:color="auto"/>
              <w:left w:val="single" w:sz="4" w:space="0" w:color="auto"/>
              <w:bottom w:val="single" w:sz="4" w:space="0" w:color="auto"/>
              <w:right w:val="single" w:sz="4" w:space="0" w:color="auto"/>
            </w:tcBorders>
            <w:vAlign w:val="center"/>
          </w:tcPr>
          <w:p w14:paraId="0B256E39" w14:textId="77777777" w:rsidR="00860814" w:rsidRPr="003C5810" w:rsidRDefault="00860814" w:rsidP="00860814">
            <w:pPr>
              <w:pStyle w:val="TableParagraph"/>
              <w:ind w:left="113" w:firstLine="0"/>
              <w:rPr>
                <w:sz w:val="20"/>
                <w:szCs w:val="20"/>
              </w:rPr>
            </w:pPr>
            <w:r w:rsidRPr="009377C7">
              <w:rPr>
                <w:sz w:val="20"/>
                <w:szCs w:val="20"/>
              </w:rPr>
              <w:t>т/ч</w:t>
            </w:r>
          </w:p>
        </w:tc>
        <w:tc>
          <w:tcPr>
            <w:tcW w:w="714" w:type="dxa"/>
            <w:tcBorders>
              <w:top w:val="single" w:sz="4" w:space="0" w:color="auto"/>
              <w:left w:val="single" w:sz="4" w:space="0" w:color="auto"/>
              <w:bottom w:val="single" w:sz="4" w:space="0" w:color="auto"/>
              <w:right w:val="single" w:sz="4" w:space="0" w:color="auto"/>
            </w:tcBorders>
            <w:vAlign w:val="center"/>
          </w:tcPr>
          <w:p w14:paraId="36023EF9" w14:textId="77777777" w:rsidR="00860814" w:rsidRPr="003C5810" w:rsidRDefault="00860814" w:rsidP="00860814">
            <w:pPr>
              <w:pStyle w:val="TableParagraph"/>
              <w:ind w:left="113" w:firstLine="0"/>
              <w:jc w:val="center"/>
              <w:rPr>
                <w:sz w:val="20"/>
                <w:szCs w:val="20"/>
              </w:rPr>
            </w:pPr>
            <w:r w:rsidRPr="00FC0FE8">
              <w:rPr>
                <w:sz w:val="20"/>
                <w:szCs w:val="20"/>
              </w:rPr>
              <w:t>29,436</w:t>
            </w:r>
          </w:p>
        </w:tc>
        <w:tc>
          <w:tcPr>
            <w:tcW w:w="710" w:type="dxa"/>
            <w:tcBorders>
              <w:top w:val="single" w:sz="4" w:space="0" w:color="auto"/>
              <w:left w:val="single" w:sz="4" w:space="0" w:color="auto"/>
              <w:bottom w:val="single" w:sz="4" w:space="0" w:color="auto"/>
              <w:right w:val="single" w:sz="4" w:space="0" w:color="auto"/>
            </w:tcBorders>
            <w:vAlign w:val="center"/>
          </w:tcPr>
          <w:p w14:paraId="0F36AE20" w14:textId="77777777" w:rsidR="00860814" w:rsidRPr="003C5810" w:rsidRDefault="00860814" w:rsidP="00860814">
            <w:pPr>
              <w:pStyle w:val="TableParagraph"/>
              <w:ind w:left="113" w:firstLine="0"/>
              <w:jc w:val="center"/>
              <w:rPr>
                <w:sz w:val="20"/>
                <w:szCs w:val="20"/>
              </w:rPr>
            </w:pPr>
            <w:r w:rsidRPr="00FC0FE8">
              <w:rPr>
                <w:sz w:val="20"/>
                <w:szCs w:val="20"/>
              </w:rPr>
              <w:t>29,436</w:t>
            </w:r>
          </w:p>
        </w:tc>
        <w:tc>
          <w:tcPr>
            <w:tcW w:w="717" w:type="dxa"/>
            <w:tcBorders>
              <w:top w:val="single" w:sz="4" w:space="0" w:color="auto"/>
              <w:left w:val="single" w:sz="4" w:space="0" w:color="auto"/>
              <w:bottom w:val="single" w:sz="4" w:space="0" w:color="auto"/>
              <w:right w:val="single" w:sz="4" w:space="0" w:color="auto"/>
            </w:tcBorders>
            <w:vAlign w:val="center"/>
          </w:tcPr>
          <w:p w14:paraId="3FC2C908" w14:textId="77777777" w:rsidR="00860814" w:rsidRPr="003C5810" w:rsidRDefault="00860814" w:rsidP="00860814">
            <w:pPr>
              <w:pStyle w:val="TableParagraph"/>
              <w:ind w:left="113" w:firstLine="0"/>
              <w:jc w:val="center"/>
              <w:rPr>
                <w:sz w:val="20"/>
                <w:szCs w:val="20"/>
              </w:rPr>
            </w:pPr>
            <w:r w:rsidRPr="00FC0FE8">
              <w:rPr>
                <w:sz w:val="20"/>
                <w:szCs w:val="20"/>
              </w:rPr>
              <w:t>29,436</w:t>
            </w:r>
          </w:p>
        </w:tc>
        <w:tc>
          <w:tcPr>
            <w:tcW w:w="717" w:type="dxa"/>
            <w:tcBorders>
              <w:top w:val="single" w:sz="4" w:space="0" w:color="auto"/>
              <w:left w:val="single" w:sz="4" w:space="0" w:color="auto"/>
              <w:bottom w:val="single" w:sz="4" w:space="0" w:color="auto"/>
              <w:right w:val="single" w:sz="4" w:space="0" w:color="auto"/>
            </w:tcBorders>
            <w:vAlign w:val="center"/>
          </w:tcPr>
          <w:p w14:paraId="2EA715B8" w14:textId="77777777" w:rsidR="00860814" w:rsidRDefault="00860814" w:rsidP="00860814">
            <w:pPr>
              <w:pStyle w:val="TableParagraph"/>
              <w:ind w:left="113" w:firstLine="0"/>
              <w:jc w:val="center"/>
              <w:rPr>
                <w:sz w:val="20"/>
                <w:szCs w:val="20"/>
              </w:rPr>
            </w:pPr>
            <w:r w:rsidRPr="00FC0FE8">
              <w:rPr>
                <w:sz w:val="20"/>
                <w:szCs w:val="20"/>
              </w:rPr>
              <w:t>29,436</w:t>
            </w:r>
          </w:p>
        </w:tc>
        <w:tc>
          <w:tcPr>
            <w:tcW w:w="716" w:type="dxa"/>
            <w:tcBorders>
              <w:top w:val="single" w:sz="4" w:space="0" w:color="auto"/>
              <w:left w:val="single" w:sz="4" w:space="0" w:color="auto"/>
              <w:bottom w:val="single" w:sz="4" w:space="0" w:color="auto"/>
              <w:right w:val="single" w:sz="4" w:space="0" w:color="auto"/>
            </w:tcBorders>
            <w:vAlign w:val="center"/>
          </w:tcPr>
          <w:p w14:paraId="5AF8F734" w14:textId="77777777" w:rsidR="00860814" w:rsidRPr="003C5810" w:rsidRDefault="00860814" w:rsidP="00860814">
            <w:pPr>
              <w:pStyle w:val="TableParagraph"/>
              <w:ind w:left="113" w:firstLine="0"/>
              <w:jc w:val="center"/>
              <w:rPr>
                <w:sz w:val="20"/>
                <w:szCs w:val="20"/>
              </w:rPr>
            </w:pPr>
            <w:r w:rsidRPr="00FC0FE8">
              <w:rPr>
                <w:sz w:val="20"/>
                <w:szCs w:val="20"/>
              </w:rPr>
              <w:t>29,436</w:t>
            </w:r>
          </w:p>
        </w:tc>
        <w:tc>
          <w:tcPr>
            <w:tcW w:w="718" w:type="dxa"/>
            <w:tcBorders>
              <w:top w:val="single" w:sz="4" w:space="0" w:color="auto"/>
              <w:left w:val="single" w:sz="4" w:space="0" w:color="auto"/>
              <w:bottom w:val="single" w:sz="4" w:space="0" w:color="auto"/>
              <w:right w:val="single" w:sz="4" w:space="0" w:color="auto"/>
            </w:tcBorders>
            <w:vAlign w:val="center"/>
          </w:tcPr>
          <w:p w14:paraId="1C306B0C" w14:textId="77777777" w:rsidR="00860814" w:rsidRPr="003C5810" w:rsidRDefault="00860814" w:rsidP="00860814">
            <w:pPr>
              <w:pStyle w:val="TableParagraph"/>
              <w:ind w:left="113" w:firstLine="0"/>
              <w:jc w:val="center"/>
              <w:rPr>
                <w:sz w:val="20"/>
                <w:szCs w:val="20"/>
              </w:rPr>
            </w:pPr>
            <w:r w:rsidRPr="00FC0FE8">
              <w:rPr>
                <w:sz w:val="20"/>
                <w:szCs w:val="20"/>
              </w:rPr>
              <w:t>29,436</w:t>
            </w:r>
          </w:p>
        </w:tc>
        <w:tc>
          <w:tcPr>
            <w:tcW w:w="713" w:type="dxa"/>
            <w:tcBorders>
              <w:top w:val="single" w:sz="4" w:space="0" w:color="auto"/>
              <w:left w:val="single" w:sz="4" w:space="0" w:color="auto"/>
              <w:bottom w:val="single" w:sz="4" w:space="0" w:color="auto"/>
              <w:right w:val="single" w:sz="4" w:space="0" w:color="auto"/>
            </w:tcBorders>
            <w:vAlign w:val="center"/>
          </w:tcPr>
          <w:p w14:paraId="08876715" w14:textId="77777777" w:rsidR="00860814" w:rsidRPr="003C5810" w:rsidRDefault="00860814" w:rsidP="00860814">
            <w:pPr>
              <w:pStyle w:val="TableParagraph"/>
              <w:ind w:left="113" w:firstLine="0"/>
              <w:jc w:val="center"/>
              <w:rPr>
                <w:sz w:val="20"/>
                <w:szCs w:val="20"/>
              </w:rPr>
            </w:pPr>
            <w:r w:rsidRPr="00FC0FE8">
              <w:rPr>
                <w:sz w:val="20"/>
                <w:szCs w:val="20"/>
              </w:rPr>
              <w:t>29,436</w:t>
            </w:r>
          </w:p>
        </w:tc>
      </w:tr>
      <w:tr w:rsidR="00833AF2" w:rsidRPr="003C5810" w14:paraId="6D287B41" w14:textId="77777777" w:rsidTr="00833AF2">
        <w:trPr>
          <w:trHeight w:val="167"/>
        </w:trPr>
        <w:tc>
          <w:tcPr>
            <w:tcW w:w="4369" w:type="dxa"/>
            <w:tcBorders>
              <w:top w:val="single" w:sz="4" w:space="0" w:color="auto"/>
              <w:left w:val="single" w:sz="4" w:space="0" w:color="auto"/>
              <w:bottom w:val="single" w:sz="4" w:space="0" w:color="auto"/>
              <w:right w:val="single" w:sz="4" w:space="0" w:color="auto"/>
            </w:tcBorders>
            <w:vAlign w:val="center"/>
          </w:tcPr>
          <w:p w14:paraId="4B0D80DF" w14:textId="77777777" w:rsidR="00833AF2" w:rsidRPr="003C5810" w:rsidRDefault="00833AF2" w:rsidP="00833AF2">
            <w:pPr>
              <w:pStyle w:val="TableParagraph"/>
              <w:spacing w:line="256" w:lineRule="exact"/>
              <w:ind w:left="113" w:firstLine="0"/>
              <w:jc w:val="left"/>
              <w:rPr>
                <w:sz w:val="20"/>
                <w:szCs w:val="20"/>
                <w:lang w:eastAsia="ru-RU"/>
              </w:rPr>
            </w:pPr>
            <w:r w:rsidRPr="003C5810">
              <w:rPr>
                <w:sz w:val="20"/>
                <w:szCs w:val="20"/>
              </w:rPr>
              <w:t>Резерв (+) / дефицит (-) ВПУ в аварийном режиме</w:t>
            </w:r>
          </w:p>
        </w:tc>
        <w:tc>
          <w:tcPr>
            <w:tcW w:w="558" w:type="dxa"/>
            <w:tcBorders>
              <w:top w:val="single" w:sz="4" w:space="0" w:color="auto"/>
              <w:left w:val="single" w:sz="4" w:space="0" w:color="auto"/>
              <w:bottom w:val="single" w:sz="4" w:space="0" w:color="auto"/>
              <w:right w:val="single" w:sz="4" w:space="0" w:color="auto"/>
            </w:tcBorders>
            <w:vAlign w:val="center"/>
          </w:tcPr>
          <w:p w14:paraId="6015BC15" w14:textId="77777777" w:rsidR="00833AF2" w:rsidRPr="003C5810" w:rsidRDefault="00833AF2" w:rsidP="00833AF2">
            <w:pPr>
              <w:pStyle w:val="TableParagraph"/>
              <w:ind w:left="-130" w:right="-157" w:firstLine="0"/>
              <w:jc w:val="center"/>
              <w:rPr>
                <w:sz w:val="20"/>
                <w:szCs w:val="20"/>
              </w:rPr>
            </w:pPr>
            <w:r>
              <w:rPr>
                <w:sz w:val="20"/>
                <w:szCs w:val="20"/>
              </w:rPr>
              <w:t>т/ч</w:t>
            </w:r>
          </w:p>
        </w:tc>
        <w:tc>
          <w:tcPr>
            <w:tcW w:w="708" w:type="dxa"/>
            <w:tcBorders>
              <w:top w:val="single" w:sz="4" w:space="0" w:color="auto"/>
              <w:left w:val="single" w:sz="4" w:space="0" w:color="auto"/>
              <w:bottom w:val="single" w:sz="4" w:space="0" w:color="auto"/>
              <w:right w:val="single" w:sz="4" w:space="0" w:color="auto"/>
            </w:tcBorders>
            <w:vAlign w:val="center"/>
          </w:tcPr>
          <w:p w14:paraId="3CDD6000" w14:textId="77777777" w:rsidR="00833AF2" w:rsidRPr="007655CF" w:rsidRDefault="00833AF2" w:rsidP="00833AF2">
            <w:pPr>
              <w:pStyle w:val="TableParagraph"/>
              <w:ind w:left="-130" w:right="-157" w:firstLine="0"/>
              <w:jc w:val="center"/>
              <w:rPr>
                <w:sz w:val="20"/>
                <w:szCs w:val="20"/>
              </w:rPr>
            </w:pPr>
            <w:r>
              <w:rPr>
                <w:sz w:val="20"/>
                <w:szCs w:val="20"/>
              </w:rPr>
              <w:t>35,564</w:t>
            </w:r>
          </w:p>
        </w:tc>
        <w:tc>
          <w:tcPr>
            <w:tcW w:w="716" w:type="dxa"/>
            <w:tcBorders>
              <w:top w:val="single" w:sz="4" w:space="0" w:color="auto"/>
              <w:left w:val="single" w:sz="4" w:space="0" w:color="auto"/>
              <w:bottom w:val="single" w:sz="4" w:space="0" w:color="auto"/>
              <w:right w:val="single" w:sz="4" w:space="0" w:color="auto"/>
            </w:tcBorders>
            <w:vAlign w:val="center"/>
          </w:tcPr>
          <w:p w14:paraId="13B8A8D5" w14:textId="77777777" w:rsidR="00833AF2" w:rsidRPr="007655CF" w:rsidRDefault="00833AF2" w:rsidP="00833AF2">
            <w:pPr>
              <w:pStyle w:val="TableParagraph"/>
              <w:ind w:left="-130" w:right="-157" w:firstLine="0"/>
              <w:jc w:val="center"/>
              <w:rPr>
                <w:sz w:val="20"/>
                <w:szCs w:val="20"/>
              </w:rPr>
            </w:pPr>
            <w:r>
              <w:rPr>
                <w:sz w:val="20"/>
                <w:szCs w:val="20"/>
              </w:rPr>
              <w:t>35,564</w:t>
            </w:r>
          </w:p>
        </w:tc>
        <w:tc>
          <w:tcPr>
            <w:tcW w:w="717" w:type="dxa"/>
            <w:tcBorders>
              <w:top w:val="single" w:sz="4" w:space="0" w:color="auto"/>
              <w:left w:val="single" w:sz="4" w:space="0" w:color="auto"/>
              <w:bottom w:val="single" w:sz="4" w:space="0" w:color="auto"/>
              <w:right w:val="single" w:sz="4" w:space="0" w:color="auto"/>
            </w:tcBorders>
            <w:vAlign w:val="center"/>
          </w:tcPr>
          <w:p w14:paraId="2E31BC23" w14:textId="77777777" w:rsidR="00833AF2" w:rsidRPr="007655CF" w:rsidRDefault="00833AF2" w:rsidP="00833AF2">
            <w:pPr>
              <w:pStyle w:val="TableParagraph"/>
              <w:ind w:left="-130" w:right="-157" w:firstLine="0"/>
              <w:jc w:val="center"/>
              <w:rPr>
                <w:sz w:val="20"/>
                <w:szCs w:val="20"/>
              </w:rPr>
            </w:pPr>
            <w:r>
              <w:rPr>
                <w:sz w:val="20"/>
                <w:szCs w:val="20"/>
              </w:rPr>
              <w:t>35,564</w:t>
            </w:r>
          </w:p>
        </w:tc>
        <w:tc>
          <w:tcPr>
            <w:tcW w:w="717" w:type="dxa"/>
            <w:tcBorders>
              <w:top w:val="single" w:sz="4" w:space="0" w:color="auto"/>
              <w:left w:val="single" w:sz="4" w:space="0" w:color="auto"/>
              <w:bottom w:val="single" w:sz="4" w:space="0" w:color="auto"/>
              <w:right w:val="single" w:sz="4" w:space="0" w:color="auto"/>
            </w:tcBorders>
            <w:vAlign w:val="center"/>
          </w:tcPr>
          <w:p w14:paraId="450B4C80" w14:textId="77777777" w:rsidR="00833AF2" w:rsidRPr="007655CF" w:rsidRDefault="00833AF2" w:rsidP="00833AF2">
            <w:pPr>
              <w:pStyle w:val="TableParagraph"/>
              <w:ind w:left="-130" w:right="-157" w:firstLine="0"/>
              <w:jc w:val="center"/>
              <w:rPr>
                <w:sz w:val="20"/>
                <w:szCs w:val="20"/>
              </w:rPr>
            </w:pPr>
            <w:r>
              <w:rPr>
                <w:sz w:val="20"/>
                <w:szCs w:val="20"/>
              </w:rPr>
              <w:t>35,564</w:t>
            </w:r>
          </w:p>
        </w:tc>
        <w:tc>
          <w:tcPr>
            <w:tcW w:w="716" w:type="dxa"/>
            <w:tcBorders>
              <w:top w:val="single" w:sz="4" w:space="0" w:color="auto"/>
              <w:left w:val="single" w:sz="4" w:space="0" w:color="auto"/>
              <w:bottom w:val="single" w:sz="4" w:space="0" w:color="auto"/>
              <w:right w:val="single" w:sz="4" w:space="0" w:color="auto"/>
            </w:tcBorders>
            <w:vAlign w:val="center"/>
          </w:tcPr>
          <w:p w14:paraId="5D82B6C5" w14:textId="77777777" w:rsidR="00833AF2" w:rsidRPr="007655CF" w:rsidRDefault="00833AF2" w:rsidP="00833AF2">
            <w:pPr>
              <w:pStyle w:val="TableParagraph"/>
              <w:ind w:left="-130" w:right="-157" w:firstLine="0"/>
              <w:jc w:val="center"/>
              <w:rPr>
                <w:sz w:val="20"/>
                <w:szCs w:val="20"/>
              </w:rPr>
            </w:pPr>
            <w:r>
              <w:rPr>
                <w:sz w:val="20"/>
                <w:szCs w:val="20"/>
              </w:rPr>
              <w:t>35,564</w:t>
            </w:r>
          </w:p>
        </w:tc>
        <w:tc>
          <w:tcPr>
            <w:tcW w:w="718" w:type="dxa"/>
            <w:tcBorders>
              <w:top w:val="single" w:sz="4" w:space="0" w:color="auto"/>
              <w:left w:val="single" w:sz="4" w:space="0" w:color="auto"/>
              <w:bottom w:val="single" w:sz="4" w:space="0" w:color="auto"/>
              <w:right w:val="single" w:sz="4" w:space="0" w:color="auto"/>
            </w:tcBorders>
            <w:vAlign w:val="center"/>
          </w:tcPr>
          <w:p w14:paraId="7AAA8F76" w14:textId="77777777" w:rsidR="00833AF2" w:rsidRPr="007655CF" w:rsidRDefault="00833AF2" w:rsidP="00833AF2">
            <w:pPr>
              <w:pStyle w:val="TableParagraph"/>
              <w:ind w:left="-130" w:right="-157" w:firstLine="0"/>
              <w:jc w:val="center"/>
              <w:rPr>
                <w:sz w:val="20"/>
                <w:szCs w:val="20"/>
              </w:rPr>
            </w:pPr>
            <w:r>
              <w:rPr>
                <w:sz w:val="20"/>
                <w:szCs w:val="20"/>
              </w:rPr>
              <w:t>35,564</w:t>
            </w:r>
          </w:p>
        </w:tc>
        <w:tc>
          <w:tcPr>
            <w:tcW w:w="724" w:type="dxa"/>
            <w:tcBorders>
              <w:top w:val="single" w:sz="4" w:space="0" w:color="auto"/>
              <w:left w:val="single" w:sz="4" w:space="0" w:color="auto"/>
              <w:bottom w:val="single" w:sz="4" w:space="0" w:color="auto"/>
              <w:right w:val="single" w:sz="4" w:space="0" w:color="auto"/>
            </w:tcBorders>
            <w:vAlign w:val="center"/>
          </w:tcPr>
          <w:p w14:paraId="7C4E9148" w14:textId="77777777" w:rsidR="00833AF2" w:rsidRPr="007655CF" w:rsidRDefault="00833AF2" w:rsidP="00833AF2">
            <w:pPr>
              <w:pStyle w:val="TableParagraph"/>
              <w:ind w:left="-130" w:right="-157" w:firstLine="0"/>
              <w:jc w:val="center"/>
              <w:rPr>
                <w:sz w:val="20"/>
                <w:szCs w:val="20"/>
              </w:rPr>
            </w:pPr>
            <w:r>
              <w:rPr>
                <w:sz w:val="20"/>
                <w:szCs w:val="20"/>
              </w:rPr>
              <w:t>35,564</w:t>
            </w:r>
          </w:p>
        </w:tc>
      </w:tr>
      <w:tr w:rsidR="007111EE" w:rsidRPr="003C5810" w14:paraId="2AAD925F" w14:textId="77777777" w:rsidTr="007D023E">
        <w:trPr>
          <w:trHeight w:val="277"/>
        </w:trPr>
        <w:tc>
          <w:tcPr>
            <w:tcW w:w="9932" w:type="dxa"/>
            <w:gridSpan w:val="9"/>
            <w:tcBorders>
              <w:top w:val="single" w:sz="4" w:space="0" w:color="auto"/>
              <w:left w:val="single" w:sz="4" w:space="0" w:color="auto"/>
              <w:bottom w:val="single" w:sz="4" w:space="0" w:color="auto"/>
              <w:right w:val="single" w:sz="4" w:space="0" w:color="auto"/>
            </w:tcBorders>
          </w:tcPr>
          <w:p w14:paraId="450D4F72" w14:textId="77777777" w:rsidR="007111EE" w:rsidRPr="00E40019" w:rsidRDefault="007111EE" w:rsidP="00833AF2">
            <w:pPr>
              <w:pStyle w:val="TableParagraph"/>
              <w:spacing w:line="257" w:lineRule="exact"/>
              <w:ind w:left="113" w:firstLine="0"/>
              <w:jc w:val="center"/>
              <w:rPr>
                <w:sz w:val="20"/>
                <w:szCs w:val="20"/>
              </w:rPr>
            </w:pPr>
            <w:r>
              <w:rPr>
                <w:b/>
                <w:sz w:val="20"/>
                <w:szCs w:val="20"/>
              </w:rPr>
              <w:t>Анадырская ГМТЭЦ</w:t>
            </w:r>
          </w:p>
        </w:tc>
      </w:tr>
      <w:tr w:rsidR="00833AF2" w:rsidRPr="003C5810" w14:paraId="05F0D533" w14:textId="77777777" w:rsidTr="00CF5314">
        <w:trPr>
          <w:trHeight w:val="275"/>
        </w:trPr>
        <w:tc>
          <w:tcPr>
            <w:tcW w:w="4369" w:type="dxa"/>
            <w:tcBorders>
              <w:top w:val="single" w:sz="4" w:space="0" w:color="auto"/>
              <w:left w:val="single" w:sz="4" w:space="0" w:color="auto"/>
              <w:bottom w:val="single" w:sz="4" w:space="0" w:color="auto"/>
              <w:right w:val="single" w:sz="4" w:space="0" w:color="auto"/>
            </w:tcBorders>
          </w:tcPr>
          <w:p w14:paraId="5FD504B3" w14:textId="77777777" w:rsidR="00833AF2" w:rsidRPr="003C5810" w:rsidRDefault="00833AF2" w:rsidP="00833AF2">
            <w:pPr>
              <w:pStyle w:val="TableParagraph"/>
              <w:spacing w:line="256" w:lineRule="exact"/>
              <w:ind w:left="113" w:firstLine="0"/>
              <w:rPr>
                <w:sz w:val="20"/>
                <w:szCs w:val="20"/>
              </w:rPr>
            </w:pPr>
            <w:r>
              <w:rPr>
                <w:sz w:val="20"/>
                <w:szCs w:val="20"/>
              </w:rPr>
              <w:t>Производительность</w:t>
            </w:r>
            <w:r w:rsidRPr="003C5810">
              <w:rPr>
                <w:sz w:val="20"/>
                <w:szCs w:val="20"/>
              </w:rPr>
              <w:t xml:space="preserve"> ВПУ</w:t>
            </w:r>
          </w:p>
        </w:tc>
        <w:tc>
          <w:tcPr>
            <w:tcW w:w="558" w:type="dxa"/>
            <w:tcBorders>
              <w:top w:val="single" w:sz="4" w:space="0" w:color="auto"/>
              <w:left w:val="single" w:sz="4" w:space="0" w:color="auto"/>
              <w:bottom w:val="single" w:sz="4" w:space="0" w:color="auto"/>
              <w:right w:val="single" w:sz="4" w:space="0" w:color="auto"/>
            </w:tcBorders>
            <w:vAlign w:val="center"/>
          </w:tcPr>
          <w:p w14:paraId="0A223E18" w14:textId="77777777" w:rsidR="00833AF2" w:rsidRPr="003C5810" w:rsidRDefault="00833AF2" w:rsidP="00833AF2">
            <w:pPr>
              <w:pStyle w:val="TableParagraph"/>
              <w:ind w:left="113" w:firstLine="0"/>
              <w:rPr>
                <w:sz w:val="20"/>
                <w:szCs w:val="20"/>
              </w:rPr>
            </w:pPr>
            <w:r w:rsidRPr="00AA6C3D">
              <w:rPr>
                <w:sz w:val="20"/>
                <w:szCs w:val="20"/>
              </w:rPr>
              <w:t>т/ч</w:t>
            </w:r>
          </w:p>
        </w:tc>
        <w:tc>
          <w:tcPr>
            <w:tcW w:w="708" w:type="dxa"/>
            <w:tcBorders>
              <w:top w:val="single" w:sz="4" w:space="0" w:color="auto"/>
              <w:left w:val="single" w:sz="4" w:space="0" w:color="auto"/>
              <w:bottom w:val="single" w:sz="4" w:space="0" w:color="auto"/>
              <w:right w:val="single" w:sz="4" w:space="0" w:color="auto"/>
            </w:tcBorders>
            <w:vAlign w:val="center"/>
          </w:tcPr>
          <w:p w14:paraId="5EB4C3E2" w14:textId="77777777" w:rsidR="00833AF2" w:rsidRPr="003C5810" w:rsidRDefault="00833AF2" w:rsidP="00833AF2">
            <w:pPr>
              <w:pStyle w:val="TableParagraph"/>
              <w:ind w:left="113" w:firstLine="0"/>
              <w:jc w:val="center"/>
              <w:rPr>
                <w:sz w:val="20"/>
                <w:szCs w:val="20"/>
              </w:rPr>
            </w:pPr>
            <w:r w:rsidRPr="00A14029">
              <w:rPr>
                <w:sz w:val="20"/>
                <w:szCs w:val="20"/>
              </w:rPr>
              <w:t>42</w:t>
            </w:r>
          </w:p>
        </w:tc>
        <w:tc>
          <w:tcPr>
            <w:tcW w:w="716" w:type="dxa"/>
            <w:tcBorders>
              <w:top w:val="single" w:sz="4" w:space="0" w:color="auto"/>
              <w:left w:val="single" w:sz="4" w:space="0" w:color="auto"/>
              <w:bottom w:val="single" w:sz="4" w:space="0" w:color="auto"/>
              <w:right w:val="single" w:sz="4" w:space="0" w:color="auto"/>
            </w:tcBorders>
            <w:vAlign w:val="center"/>
          </w:tcPr>
          <w:p w14:paraId="57CB9289" w14:textId="77777777" w:rsidR="00833AF2" w:rsidRPr="003C5810" w:rsidRDefault="00833AF2" w:rsidP="00833AF2">
            <w:pPr>
              <w:pStyle w:val="TableParagraph"/>
              <w:ind w:left="113" w:firstLine="0"/>
              <w:jc w:val="center"/>
              <w:rPr>
                <w:sz w:val="20"/>
                <w:szCs w:val="20"/>
              </w:rPr>
            </w:pPr>
            <w:r w:rsidRPr="00A14029">
              <w:rPr>
                <w:sz w:val="20"/>
                <w:szCs w:val="20"/>
              </w:rPr>
              <w:t>42</w:t>
            </w:r>
          </w:p>
        </w:tc>
        <w:tc>
          <w:tcPr>
            <w:tcW w:w="717" w:type="dxa"/>
            <w:tcBorders>
              <w:top w:val="single" w:sz="4" w:space="0" w:color="auto"/>
              <w:left w:val="single" w:sz="4" w:space="0" w:color="auto"/>
              <w:bottom w:val="single" w:sz="4" w:space="0" w:color="auto"/>
              <w:right w:val="single" w:sz="4" w:space="0" w:color="auto"/>
            </w:tcBorders>
            <w:vAlign w:val="center"/>
          </w:tcPr>
          <w:p w14:paraId="37C17F04" w14:textId="77777777" w:rsidR="00833AF2" w:rsidRPr="003C5810" w:rsidRDefault="00833AF2" w:rsidP="00833AF2">
            <w:pPr>
              <w:pStyle w:val="TableParagraph"/>
              <w:ind w:left="113" w:firstLine="0"/>
              <w:jc w:val="center"/>
              <w:rPr>
                <w:sz w:val="20"/>
                <w:szCs w:val="20"/>
              </w:rPr>
            </w:pPr>
            <w:r w:rsidRPr="00A14029">
              <w:rPr>
                <w:sz w:val="20"/>
                <w:szCs w:val="20"/>
              </w:rPr>
              <w:t>42</w:t>
            </w:r>
          </w:p>
        </w:tc>
        <w:tc>
          <w:tcPr>
            <w:tcW w:w="717" w:type="dxa"/>
            <w:tcBorders>
              <w:top w:val="single" w:sz="4" w:space="0" w:color="auto"/>
              <w:left w:val="single" w:sz="4" w:space="0" w:color="auto"/>
              <w:bottom w:val="single" w:sz="4" w:space="0" w:color="auto"/>
              <w:right w:val="single" w:sz="4" w:space="0" w:color="auto"/>
            </w:tcBorders>
            <w:vAlign w:val="center"/>
          </w:tcPr>
          <w:p w14:paraId="15328FDA" w14:textId="77777777" w:rsidR="00833AF2" w:rsidRPr="003C5810" w:rsidRDefault="00833AF2" w:rsidP="00833AF2">
            <w:pPr>
              <w:pStyle w:val="TableParagraph"/>
              <w:ind w:left="113" w:firstLine="0"/>
              <w:jc w:val="center"/>
              <w:rPr>
                <w:sz w:val="20"/>
                <w:szCs w:val="20"/>
              </w:rPr>
            </w:pPr>
            <w:r w:rsidRPr="00A14029">
              <w:rPr>
                <w:sz w:val="20"/>
                <w:szCs w:val="20"/>
              </w:rPr>
              <w:t>42</w:t>
            </w:r>
          </w:p>
        </w:tc>
        <w:tc>
          <w:tcPr>
            <w:tcW w:w="716" w:type="dxa"/>
            <w:tcBorders>
              <w:top w:val="single" w:sz="4" w:space="0" w:color="auto"/>
              <w:left w:val="single" w:sz="4" w:space="0" w:color="auto"/>
              <w:bottom w:val="single" w:sz="4" w:space="0" w:color="auto"/>
              <w:right w:val="single" w:sz="4" w:space="0" w:color="auto"/>
            </w:tcBorders>
            <w:vAlign w:val="center"/>
          </w:tcPr>
          <w:p w14:paraId="4FC5580A" w14:textId="77777777" w:rsidR="00833AF2" w:rsidRPr="003C5810" w:rsidRDefault="00833AF2" w:rsidP="00833AF2">
            <w:pPr>
              <w:pStyle w:val="TableParagraph"/>
              <w:ind w:left="113" w:firstLine="0"/>
              <w:jc w:val="center"/>
              <w:rPr>
                <w:sz w:val="20"/>
                <w:szCs w:val="20"/>
              </w:rPr>
            </w:pPr>
            <w:r w:rsidRPr="00A14029">
              <w:rPr>
                <w:sz w:val="20"/>
                <w:szCs w:val="20"/>
              </w:rPr>
              <w:t>42</w:t>
            </w:r>
          </w:p>
        </w:tc>
        <w:tc>
          <w:tcPr>
            <w:tcW w:w="718" w:type="dxa"/>
            <w:tcBorders>
              <w:top w:val="single" w:sz="4" w:space="0" w:color="auto"/>
              <w:left w:val="single" w:sz="4" w:space="0" w:color="auto"/>
              <w:bottom w:val="single" w:sz="4" w:space="0" w:color="auto"/>
              <w:right w:val="single" w:sz="4" w:space="0" w:color="auto"/>
            </w:tcBorders>
            <w:vAlign w:val="center"/>
          </w:tcPr>
          <w:p w14:paraId="60CF5A29" w14:textId="77777777" w:rsidR="00833AF2" w:rsidRPr="003C5810" w:rsidRDefault="00833AF2" w:rsidP="00833AF2">
            <w:pPr>
              <w:pStyle w:val="TableParagraph"/>
              <w:ind w:left="113" w:firstLine="0"/>
              <w:jc w:val="center"/>
              <w:rPr>
                <w:sz w:val="20"/>
                <w:szCs w:val="20"/>
              </w:rPr>
            </w:pPr>
            <w:r w:rsidRPr="00A14029">
              <w:rPr>
                <w:sz w:val="20"/>
                <w:szCs w:val="20"/>
              </w:rPr>
              <w:t>42</w:t>
            </w:r>
          </w:p>
        </w:tc>
        <w:tc>
          <w:tcPr>
            <w:tcW w:w="724" w:type="dxa"/>
            <w:tcBorders>
              <w:top w:val="single" w:sz="4" w:space="0" w:color="auto"/>
              <w:left w:val="single" w:sz="4" w:space="0" w:color="auto"/>
              <w:bottom w:val="single" w:sz="4" w:space="0" w:color="auto"/>
              <w:right w:val="single" w:sz="4" w:space="0" w:color="auto"/>
            </w:tcBorders>
            <w:vAlign w:val="center"/>
          </w:tcPr>
          <w:p w14:paraId="0DC2D1A1" w14:textId="77777777" w:rsidR="00833AF2" w:rsidRPr="003C5810" w:rsidRDefault="00833AF2" w:rsidP="00833AF2">
            <w:pPr>
              <w:pStyle w:val="TableParagraph"/>
              <w:ind w:left="113" w:firstLine="0"/>
              <w:jc w:val="center"/>
              <w:rPr>
                <w:sz w:val="20"/>
                <w:szCs w:val="20"/>
              </w:rPr>
            </w:pPr>
            <w:r w:rsidRPr="00A14029">
              <w:rPr>
                <w:sz w:val="20"/>
                <w:szCs w:val="20"/>
              </w:rPr>
              <w:t>42</w:t>
            </w:r>
          </w:p>
        </w:tc>
      </w:tr>
      <w:tr w:rsidR="00833AF2" w:rsidRPr="003C5810" w14:paraId="57859E1C" w14:textId="77777777" w:rsidTr="00833AF2">
        <w:trPr>
          <w:trHeight w:val="178"/>
        </w:trPr>
        <w:tc>
          <w:tcPr>
            <w:tcW w:w="4369" w:type="dxa"/>
            <w:tcBorders>
              <w:top w:val="single" w:sz="4" w:space="0" w:color="auto"/>
              <w:left w:val="single" w:sz="4" w:space="0" w:color="auto"/>
              <w:bottom w:val="single" w:sz="4" w:space="0" w:color="auto"/>
              <w:right w:val="single" w:sz="4" w:space="0" w:color="auto"/>
            </w:tcBorders>
          </w:tcPr>
          <w:p w14:paraId="032FB27D" w14:textId="77777777" w:rsidR="00833AF2" w:rsidRPr="003C5810" w:rsidRDefault="00833AF2" w:rsidP="00833AF2">
            <w:pPr>
              <w:pStyle w:val="TableParagraph"/>
              <w:spacing w:line="237" w:lineRule="auto"/>
              <w:ind w:left="113" w:firstLine="0"/>
              <w:jc w:val="left"/>
              <w:rPr>
                <w:sz w:val="20"/>
                <w:szCs w:val="20"/>
              </w:rPr>
            </w:pPr>
            <w:r w:rsidRPr="003C5810">
              <w:rPr>
                <w:sz w:val="20"/>
                <w:szCs w:val="20"/>
              </w:rPr>
              <w:t>Максимальная подпитка тепловой сети в</w:t>
            </w:r>
            <w:r>
              <w:rPr>
                <w:sz w:val="20"/>
                <w:szCs w:val="20"/>
              </w:rPr>
              <w:t xml:space="preserve"> </w:t>
            </w:r>
            <w:r w:rsidRPr="003C5810">
              <w:rPr>
                <w:sz w:val="20"/>
                <w:szCs w:val="20"/>
              </w:rPr>
              <w:t>эксплуатационном режиме</w:t>
            </w:r>
          </w:p>
        </w:tc>
        <w:tc>
          <w:tcPr>
            <w:tcW w:w="558" w:type="dxa"/>
            <w:tcBorders>
              <w:top w:val="single" w:sz="4" w:space="0" w:color="auto"/>
              <w:left w:val="single" w:sz="4" w:space="0" w:color="auto"/>
              <w:bottom w:val="single" w:sz="4" w:space="0" w:color="auto"/>
              <w:right w:val="single" w:sz="4" w:space="0" w:color="auto"/>
            </w:tcBorders>
            <w:vAlign w:val="center"/>
          </w:tcPr>
          <w:p w14:paraId="57DF1849" w14:textId="77777777" w:rsidR="00833AF2" w:rsidRPr="003C5810" w:rsidRDefault="00833AF2" w:rsidP="00833AF2">
            <w:pPr>
              <w:pStyle w:val="TableParagraph"/>
              <w:ind w:left="113" w:firstLine="0"/>
              <w:rPr>
                <w:sz w:val="20"/>
                <w:szCs w:val="20"/>
              </w:rPr>
            </w:pPr>
            <w:r w:rsidRPr="00AA6C3D">
              <w:rPr>
                <w:sz w:val="20"/>
                <w:szCs w:val="20"/>
              </w:rPr>
              <w:t>т/ч</w:t>
            </w:r>
          </w:p>
        </w:tc>
        <w:tc>
          <w:tcPr>
            <w:tcW w:w="714" w:type="dxa"/>
            <w:tcBorders>
              <w:top w:val="single" w:sz="4" w:space="0" w:color="auto"/>
              <w:left w:val="single" w:sz="4" w:space="0" w:color="auto"/>
              <w:bottom w:val="single" w:sz="4" w:space="0" w:color="auto"/>
              <w:right w:val="single" w:sz="4" w:space="0" w:color="auto"/>
            </w:tcBorders>
            <w:vAlign w:val="center"/>
          </w:tcPr>
          <w:p w14:paraId="24B38F2D" w14:textId="77777777" w:rsidR="00833AF2" w:rsidRPr="003C5810" w:rsidRDefault="00833AF2" w:rsidP="00833AF2">
            <w:pPr>
              <w:pStyle w:val="TableParagraph"/>
              <w:ind w:left="113" w:firstLine="0"/>
              <w:jc w:val="center"/>
              <w:rPr>
                <w:sz w:val="20"/>
                <w:szCs w:val="20"/>
              </w:rPr>
            </w:pPr>
            <w:r w:rsidRPr="00FD5BB0">
              <w:rPr>
                <w:sz w:val="20"/>
                <w:szCs w:val="20"/>
              </w:rPr>
              <w:t>3,685</w:t>
            </w:r>
          </w:p>
        </w:tc>
        <w:tc>
          <w:tcPr>
            <w:tcW w:w="710" w:type="dxa"/>
            <w:tcBorders>
              <w:top w:val="single" w:sz="4" w:space="0" w:color="auto"/>
              <w:left w:val="single" w:sz="4" w:space="0" w:color="auto"/>
              <w:bottom w:val="single" w:sz="4" w:space="0" w:color="auto"/>
              <w:right w:val="single" w:sz="4" w:space="0" w:color="auto"/>
            </w:tcBorders>
            <w:vAlign w:val="center"/>
          </w:tcPr>
          <w:p w14:paraId="178875FC" w14:textId="77777777" w:rsidR="00833AF2" w:rsidRPr="003C5810" w:rsidRDefault="00833AF2" w:rsidP="00833AF2">
            <w:pPr>
              <w:pStyle w:val="TableParagraph"/>
              <w:ind w:left="113" w:firstLine="0"/>
              <w:jc w:val="center"/>
              <w:rPr>
                <w:sz w:val="20"/>
                <w:szCs w:val="20"/>
              </w:rPr>
            </w:pPr>
            <w:r w:rsidRPr="00FD5BB0">
              <w:rPr>
                <w:sz w:val="20"/>
                <w:szCs w:val="20"/>
              </w:rPr>
              <w:t>3,685</w:t>
            </w:r>
          </w:p>
        </w:tc>
        <w:tc>
          <w:tcPr>
            <w:tcW w:w="717" w:type="dxa"/>
            <w:tcBorders>
              <w:top w:val="single" w:sz="4" w:space="0" w:color="auto"/>
              <w:left w:val="single" w:sz="4" w:space="0" w:color="auto"/>
              <w:bottom w:val="single" w:sz="4" w:space="0" w:color="auto"/>
              <w:right w:val="single" w:sz="4" w:space="0" w:color="auto"/>
            </w:tcBorders>
            <w:vAlign w:val="center"/>
          </w:tcPr>
          <w:p w14:paraId="692306B5" w14:textId="77777777" w:rsidR="00833AF2" w:rsidRPr="003C5810" w:rsidRDefault="00833AF2" w:rsidP="00833AF2">
            <w:pPr>
              <w:pStyle w:val="TableParagraph"/>
              <w:ind w:left="113" w:firstLine="0"/>
              <w:jc w:val="center"/>
              <w:rPr>
                <w:sz w:val="20"/>
                <w:szCs w:val="20"/>
              </w:rPr>
            </w:pPr>
            <w:r w:rsidRPr="00FD5BB0">
              <w:rPr>
                <w:sz w:val="20"/>
                <w:szCs w:val="20"/>
              </w:rPr>
              <w:t>3,685</w:t>
            </w:r>
          </w:p>
        </w:tc>
        <w:tc>
          <w:tcPr>
            <w:tcW w:w="717" w:type="dxa"/>
            <w:tcBorders>
              <w:top w:val="single" w:sz="4" w:space="0" w:color="auto"/>
              <w:left w:val="single" w:sz="4" w:space="0" w:color="auto"/>
              <w:bottom w:val="single" w:sz="4" w:space="0" w:color="auto"/>
              <w:right w:val="single" w:sz="4" w:space="0" w:color="auto"/>
            </w:tcBorders>
            <w:vAlign w:val="center"/>
          </w:tcPr>
          <w:p w14:paraId="7FC53680" w14:textId="77777777" w:rsidR="00833AF2" w:rsidRPr="00CE0F16" w:rsidRDefault="00833AF2" w:rsidP="00833AF2">
            <w:pPr>
              <w:pStyle w:val="TableParagraph"/>
              <w:ind w:left="113" w:firstLine="0"/>
              <w:jc w:val="center"/>
              <w:rPr>
                <w:sz w:val="20"/>
                <w:szCs w:val="20"/>
              </w:rPr>
            </w:pPr>
            <w:r w:rsidRPr="00FD5BB0">
              <w:rPr>
                <w:sz w:val="20"/>
                <w:szCs w:val="20"/>
              </w:rPr>
              <w:t>3,685</w:t>
            </w:r>
          </w:p>
        </w:tc>
        <w:tc>
          <w:tcPr>
            <w:tcW w:w="716" w:type="dxa"/>
            <w:tcBorders>
              <w:top w:val="single" w:sz="4" w:space="0" w:color="auto"/>
              <w:left w:val="single" w:sz="4" w:space="0" w:color="auto"/>
              <w:bottom w:val="single" w:sz="4" w:space="0" w:color="auto"/>
              <w:right w:val="single" w:sz="4" w:space="0" w:color="auto"/>
            </w:tcBorders>
            <w:vAlign w:val="center"/>
          </w:tcPr>
          <w:p w14:paraId="4BC8CA28" w14:textId="77777777" w:rsidR="00833AF2" w:rsidRPr="003C5810" w:rsidRDefault="00833AF2" w:rsidP="00833AF2">
            <w:pPr>
              <w:pStyle w:val="TableParagraph"/>
              <w:ind w:left="113" w:firstLine="0"/>
              <w:jc w:val="center"/>
              <w:rPr>
                <w:sz w:val="20"/>
                <w:szCs w:val="20"/>
              </w:rPr>
            </w:pPr>
            <w:r w:rsidRPr="00FD5BB0">
              <w:rPr>
                <w:sz w:val="20"/>
                <w:szCs w:val="20"/>
              </w:rPr>
              <w:t>3,685</w:t>
            </w:r>
          </w:p>
        </w:tc>
        <w:tc>
          <w:tcPr>
            <w:tcW w:w="718" w:type="dxa"/>
            <w:tcBorders>
              <w:top w:val="single" w:sz="4" w:space="0" w:color="auto"/>
              <w:left w:val="single" w:sz="4" w:space="0" w:color="auto"/>
              <w:bottom w:val="single" w:sz="4" w:space="0" w:color="auto"/>
              <w:right w:val="single" w:sz="4" w:space="0" w:color="auto"/>
            </w:tcBorders>
            <w:vAlign w:val="center"/>
          </w:tcPr>
          <w:p w14:paraId="71002B88" w14:textId="77777777" w:rsidR="00833AF2" w:rsidRPr="003C5810" w:rsidRDefault="00833AF2" w:rsidP="00833AF2">
            <w:pPr>
              <w:pStyle w:val="TableParagraph"/>
              <w:ind w:left="113" w:firstLine="0"/>
              <w:jc w:val="center"/>
              <w:rPr>
                <w:sz w:val="20"/>
                <w:szCs w:val="20"/>
              </w:rPr>
            </w:pPr>
            <w:r w:rsidRPr="00FD5BB0">
              <w:rPr>
                <w:sz w:val="20"/>
                <w:szCs w:val="20"/>
              </w:rPr>
              <w:t>3,685</w:t>
            </w:r>
          </w:p>
        </w:tc>
        <w:tc>
          <w:tcPr>
            <w:tcW w:w="713" w:type="dxa"/>
            <w:tcBorders>
              <w:top w:val="single" w:sz="4" w:space="0" w:color="auto"/>
              <w:left w:val="single" w:sz="4" w:space="0" w:color="auto"/>
              <w:bottom w:val="single" w:sz="4" w:space="0" w:color="auto"/>
              <w:right w:val="single" w:sz="4" w:space="0" w:color="auto"/>
            </w:tcBorders>
            <w:vAlign w:val="center"/>
          </w:tcPr>
          <w:p w14:paraId="2E92F9CB" w14:textId="77777777" w:rsidR="00833AF2" w:rsidRPr="003C5810" w:rsidRDefault="00833AF2" w:rsidP="00833AF2">
            <w:pPr>
              <w:pStyle w:val="TableParagraph"/>
              <w:ind w:left="113" w:firstLine="0"/>
              <w:jc w:val="center"/>
              <w:rPr>
                <w:sz w:val="20"/>
                <w:szCs w:val="20"/>
              </w:rPr>
            </w:pPr>
            <w:r w:rsidRPr="00FD5BB0">
              <w:rPr>
                <w:sz w:val="20"/>
                <w:szCs w:val="20"/>
              </w:rPr>
              <w:t>3,685</w:t>
            </w:r>
          </w:p>
        </w:tc>
      </w:tr>
      <w:tr w:rsidR="00833AF2" w:rsidRPr="003C5810" w14:paraId="4DD758EF" w14:textId="77777777" w:rsidTr="00833AF2">
        <w:trPr>
          <w:trHeight w:val="284"/>
        </w:trPr>
        <w:tc>
          <w:tcPr>
            <w:tcW w:w="4369" w:type="dxa"/>
            <w:tcBorders>
              <w:top w:val="single" w:sz="4" w:space="0" w:color="auto"/>
              <w:left w:val="single" w:sz="4" w:space="0" w:color="auto"/>
              <w:bottom w:val="single" w:sz="4" w:space="0" w:color="auto"/>
              <w:right w:val="single" w:sz="4" w:space="0" w:color="auto"/>
            </w:tcBorders>
            <w:vAlign w:val="center"/>
          </w:tcPr>
          <w:p w14:paraId="3C0F8F4F" w14:textId="77777777" w:rsidR="00833AF2" w:rsidRPr="003C5810" w:rsidRDefault="00833AF2" w:rsidP="00833AF2">
            <w:pPr>
              <w:pStyle w:val="TableParagraph"/>
              <w:spacing w:line="256" w:lineRule="exact"/>
              <w:ind w:left="113" w:firstLine="0"/>
              <w:jc w:val="left"/>
              <w:rPr>
                <w:sz w:val="20"/>
                <w:szCs w:val="20"/>
                <w:lang w:eastAsia="ru-RU"/>
              </w:rPr>
            </w:pPr>
            <w:r w:rsidRPr="003C5810">
              <w:rPr>
                <w:sz w:val="20"/>
                <w:szCs w:val="20"/>
              </w:rPr>
              <w:t>Резерв (+) / дефицит (-)</w:t>
            </w:r>
            <w:r>
              <w:rPr>
                <w:sz w:val="20"/>
                <w:szCs w:val="20"/>
              </w:rPr>
              <w:t xml:space="preserve"> </w:t>
            </w:r>
            <w:r w:rsidRPr="003C5810">
              <w:rPr>
                <w:sz w:val="20"/>
                <w:szCs w:val="20"/>
              </w:rPr>
              <w:t>ВПУ в эксплуатационном режиме</w:t>
            </w:r>
          </w:p>
        </w:tc>
        <w:tc>
          <w:tcPr>
            <w:tcW w:w="558" w:type="dxa"/>
            <w:tcBorders>
              <w:top w:val="single" w:sz="4" w:space="0" w:color="auto"/>
              <w:left w:val="single" w:sz="4" w:space="0" w:color="auto"/>
              <w:bottom w:val="single" w:sz="4" w:space="0" w:color="auto"/>
              <w:right w:val="single" w:sz="4" w:space="0" w:color="auto"/>
            </w:tcBorders>
            <w:vAlign w:val="center"/>
          </w:tcPr>
          <w:p w14:paraId="3BF99C32" w14:textId="77777777" w:rsidR="00833AF2" w:rsidRPr="003C5810" w:rsidRDefault="00833AF2" w:rsidP="00833AF2">
            <w:pPr>
              <w:pStyle w:val="TableParagraph"/>
              <w:ind w:left="113" w:firstLine="0"/>
              <w:rPr>
                <w:sz w:val="20"/>
                <w:szCs w:val="20"/>
              </w:rPr>
            </w:pPr>
            <w:r w:rsidRPr="00AA6C3D">
              <w:rPr>
                <w:sz w:val="20"/>
                <w:szCs w:val="20"/>
              </w:rPr>
              <w:t>т/ч</w:t>
            </w:r>
          </w:p>
        </w:tc>
        <w:tc>
          <w:tcPr>
            <w:tcW w:w="708" w:type="dxa"/>
            <w:tcBorders>
              <w:top w:val="single" w:sz="4" w:space="0" w:color="auto"/>
              <w:left w:val="single" w:sz="4" w:space="0" w:color="auto"/>
              <w:bottom w:val="single" w:sz="4" w:space="0" w:color="auto"/>
              <w:right w:val="single" w:sz="4" w:space="0" w:color="auto"/>
            </w:tcBorders>
            <w:vAlign w:val="center"/>
          </w:tcPr>
          <w:p w14:paraId="71EA037A" w14:textId="77777777" w:rsidR="00833AF2" w:rsidRPr="003C5810" w:rsidRDefault="00833AF2" w:rsidP="00833AF2">
            <w:pPr>
              <w:pStyle w:val="TableParagraph"/>
              <w:spacing w:line="237" w:lineRule="auto"/>
              <w:ind w:left="113" w:firstLine="0"/>
              <w:jc w:val="center"/>
              <w:rPr>
                <w:sz w:val="20"/>
                <w:szCs w:val="20"/>
              </w:rPr>
            </w:pPr>
            <w:r w:rsidRPr="001F4E00">
              <w:rPr>
                <w:sz w:val="20"/>
                <w:szCs w:val="20"/>
              </w:rPr>
              <w:t>38,315</w:t>
            </w:r>
          </w:p>
        </w:tc>
        <w:tc>
          <w:tcPr>
            <w:tcW w:w="716" w:type="dxa"/>
            <w:tcBorders>
              <w:top w:val="single" w:sz="4" w:space="0" w:color="auto"/>
              <w:left w:val="single" w:sz="4" w:space="0" w:color="auto"/>
              <w:bottom w:val="single" w:sz="4" w:space="0" w:color="auto"/>
              <w:right w:val="single" w:sz="4" w:space="0" w:color="auto"/>
            </w:tcBorders>
            <w:vAlign w:val="center"/>
          </w:tcPr>
          <w:p w14:paraId="39944CF1" w14:textId="77777777" w:rsidR="00833AF2" w:rsidRDefault="00833AF2" w:rsidP="00833AF2">
            <w:pPr>
              <w:pStyle w:val="TableParagraph"/>
              <w:spacing w:line="237" w:lineRule="auto"/>
              <w:ind w:left="113" w:firstLine="0"/>
              <w:jc w:val="center"/>
              <w:rPr>
                <w:sz w:val="20"/>
                <w:szCs w:val="20"/>
              </w:rPr>
            </w:pPr>
            <w:r w:rsidRPr="001F4E00">
              <w:rPr>
                <w:sz w:val="20"/>
                <w:szCs w:val="20"/>
              </w:rPr>
              <w:t>38,315</w:t>
            </w:r>
          </w:p>
        </w:tc>
        <w:tc>
          <w:tcPr>
            <w:tcW w:w="717" w:type="dxa"/>
            <w:tcBorders>
              <w:top w:val="single" w:sz="4" w:space="0" w:color="auto"/>
              <w:left w:val="single" w:sz="4" w:space="0" w:color="auto"/>
              <w:bottom w:val="single" w:sz="4" w:space="0" w:color="auto"/>
              <w:right w:val="single" w:sz="4" w:space="0" w:color="auto"/>
            </w:tcBorders>
            <w:vAlign w:val="center"/>
          </w:tcPr>
          <w:p w14:paraId="09588981" w14:textId="77777777" w:rsidR="00833AF2" w:rsidRPr="003C5810" w:rsidRDefault="00833AF2" w:rsidP="00833AF2">
            <w:pPr>
              <w:pStyle w:val="TableParagraph"/>
              <w:spacing w:line="237" w:lineRule="auto"/>
              <w:ind w:left="113" w:firstLine="0"/>
              <w:jc w:val="center"/>
              <w:rPr>
                <w:sz w:val="20"/>
                <w:szCs w:val="20"/>
              </w:rPr>
            </w:pPr>
            <w:r w:rsidRPr="001F4E00">
              <w:rPr>
                <w:sz w:val="20"/>
                <w:szCs w:val="20"/>
              </w:rPr>
              <w:t>38,315</w:t>
            </w:r>
          </w:p>
        </w:tc>
        <w:tc>
          <w:tcPr>
            <w:tcW w:w="717" w:type="dxa"/>
            <w:tcBorders>
              <w:top w:val="single" w:sz="4" w:space="0" w:color="auto"/>
              <w:left w:val="single" w:sz="4" w:space="0" w:color="auto"/>
              <w:bottom w:val="single" w:sz="4" w:space="0" w:color="auto"/>
              <w:right w:val="single" w:sz="4" w:space="0" w:color="auto"/>
            </w:tcBorders>
            <w:vAlign w:val="center"/>
          </w:tcPr>
          <w:p w14:paraId="249FC613" w14:textId="77777777" w:rsidR="00833AF2" w:rsidRPr="003C5810" w:rsidRDefault="00833AF2" w:rsidP="00833AF2">
            <w:pPr>
              <w:pStyle w:val="TableParagraph"/>
              <w:spacing w:line="237" w:lineRule="auto"/>
              <w:ind w:left="113" w:firstLine="0"/>
              <w:jc w:val="center"/>
              <w:rPr>
                <w:sz w:val="20"/>
                <w:szCs w:val="20"/>
              </w:rPr>
            </w:pPr>
            <w:r w:rsidRPr="001F4E00">
              <w:rPr>
                <w:sz w:val="20"/>
                <w:szCs w:val="20"/>
              </w:rPr>
              <w:t>38,315</w:t>
            </w:r>
          </w:p>
        </w:tc>
        <w:tc>
          <w:tcPr>
            <w:tcW w:w="716" w:type="dxa"/>
            <w:tcBorders>
              <w:top w:val="single" w:sz="4" w:space="0" w:color="auto"/>
              <w:left w:val="single" w:sz="4" w:space="0" w:color="auto"/>
              <w:bottom w:val="single" w:sz="4" w:space="0" w:color="auto"/>
              <w:right w:val="single" w:sz="4" w:space="0" w:color="auto"/>
            </w:tcBorders>
            <w:vAlign w:val="center"/>
          </w:tcPr>
          <w:p w14:paraId="207E80D3" w14:textId="77777777" w:rsidR="00833AF2" w:rsidRPr="003C5810" w:rsidRDefault="00833AF2" w:rsidP="00833AF2">
            <w:pPr>
              <w:pStyle w:val="TableParagraph"/>
              <w:spacing w:line="237" w:lineRule="auto"/>
              <w:ind w:left="113" w:firstLine="0"/>
              <w:jc w:val="center"/>
              <w:rPr>
                <w:sz w:val="20"/>
                <w:szCs w:val="20"/>
              </w:rPr>
            </w:pPr>
            <w:r w:rsidRPr="001F4E00">
              <w:rPr>
                <w:sz w:val="20"/>
                <w:szCs w:val="20"/>
              </w:rPr>
              <w:t>38,315</w:t>
            </w:r>
          </w:p>
        </w:tc>
        <w:tc>
          <w:tcPr>
            <w:tcW w:w="718" w:type="dxa"/>
            <w:tcBorders>
              <w:top w:val="single" w:sz="4" w:space="0" w:color="auto"/>
              <w:left w:val="single" w:sz="4" w:space="0" w:color="auto"/>
              <w:bottom w:val="single" w:sz="4" w:space="0" w:color="auto"/>
              <w:right w:val="single" w:sz="4" w:space="0" w:color="auto"/>
            </w:tcBorders>
            <w:vAlign w:val="center"/>
          </w:tcPr>
          <w:p w14:paraId="3020E1CA" w14:textId="77777777" w:rsidR="00833AF2" w:rsidRPr="003C5810" w:rsidRDefault="00833AF2" w:rsidP="00833AF2">
            <w:pPr>
              <w:pStyle w:val="TableParagraph"/>
              <w:spacing w:line="237" w:lineRule="auto"/>
              <w:ind w:left="113" w:firstLine="0"/>
              <w:jc w:val="center"/>
              <w:rPr>
                <w:sz w:val="20"/>
                <w:szCs w:val="20"/>
              </w:rPr>
            </w:pPr>
            <w:r w:rsidRPr="001F4E00">
              <w:rPr>
                <w:sz w:val="20"/>
                <w:szCs w:val="20"/>
              </w:rPr>
              <w:t>38,315</w:t>
            </w:r>
          </w:p>
        </w:tc>
        <w:tc>
          <w:tcPr>
            <w:tcW w:w="724" w:type="dxa"/>
            <w:tcBorders>
              <w:top w:val="single" w:sz="4" w:space="0" w:color="auto"/>
              <w:left w:val="single" w:sz="4" w:space="0" w:color="auto"/>
              <w:bottom w:val="single" w:sz="4" w:space="0" w:color="auto"/>
              <w:right w:val="single" w:sz="4" w:space="0" w:color="auto"/>
            </w:tcBorders>
            <w:vAlign w:val="center"/>
          </w:tcPr>
          <w:p w14:paraId="7882D2A1" w14:textId="77777777" w:rsidR="00833AF2" w:rsidRPr="003C5810" w:rsidRDefault="00833AF2" w:rsidP="00833AF2">
            <w:pPr>
              <w:pStyle w:val="TableParagraph"/>
              <w:spacing w:line="237" w:lineRule="auto"/>
              <w:ind w:left="113" w:firstLine="0"/>
              <w:jc w:val="center"/>
              <w:rPr>
                <w:sz w:val="20"/>
                <w:szCs w:val="20"/>
              </w:rPr>
            </w:pPr>
            <w:r w:rsidRPr="001F4E00">
              <w:rPr>
                <w:sz w:val="20"/>
                <w:szCs w:val="20"/>
              </w:rPr>
              <w:t>38,315</w:t>
            </w:r>
          </w:p>
        </w:tc>
      </w:tr>
      <w:tr w:rsidR="00833AF2" w:rsidRPr="003C5810" w14:paraId="1C9F0316" w14:textId="77777777" w:rsidTr="00833AF2">
        <w:trPr>
          <w:trHeight w:val="489"/>
        </w:trPr>
        <w:tc>
          <w:tcPr>
            <w:tcW w:w="4369" w:type="dxa"/>
            <w:tcBorders>
              <w:top w:val="single" w:sz="4" w:space="0" w:color="auto"/>
              <w:left w:val="single" w:sz="4" w:space="0" w:color="auto"/>
              <w:bottom w:val="single" w:sz="4" w:space="0" w:color="auto"/>
              <w:right w:val="single" w:sz="4" w:space="0" w:color="auto"/>
            </w:tcBorders>
            <w:vAlign w:val="center"/>
          </w:tcPr>
          <w:p w14:paraId="597B98C5" w14:textId="77777777" w:rsidR="00833AF2" w:rsidRPr="003C5810" w:rsidRDefault="00833AF2" w:rsidP="00833AF2">
            <w:pPr>
              <w:pStyle w:val="TableParagraph"/>
              <w:spacing w:line="256" w:lineRule="exact"/>
              <w:ind w:left="113" w:firstLine="0"/>
              <w:jc w:val="left"/>
              <w:rPr>
                <w:sz w:val="20"/>
                <w:szCs w:val="20"/>
                <w:lang w:eastAsia="ru-RU"/>
              </w:rPr>
            </w:pPr>
            <w:r>
              <w:rPr>
                <w:sz w:val="20"/>
                <w:szCs w:val="20"/>
              </w:rPr>
              <w:t xml:space="preserve">Максимальная подпитка </w:t>
            </w:r>
            <w:r w:rsidRPr="003C5810">
              <w:rPr>
                <w:sz w:val="20"/>
                <w:szCs w:val="20"/>
              </w:rPr>
              <w:t>тепловой сети в аварийном режиме</w:t>
            </w:r>
          </w:p>
        </w:tc>
        <w:tc>
          <w:tcPr>
            <w:tcW w:w="558" w:type="dxa"/>
            <w:tcBorders>
              <w:top w:val="single" w:sz="4" w:space="0" w:color="auto"/>
              <w:left w:val="single" w:sz="4" w:space="0" w:color="auto"/>
              <w:bottom w:val="single" w:sz="4" w:space="0" w:color="auto"/>
              <w:right w:val="single" w:sz="4" w:space="0" w:color="auto"/>
            </w:tcBorders>
            <w:vAlign w:val="center"/>
          </w:tcPr>
          <w:p w14:paraId="75A0B67F" w14:textId="77777777" w:rsidR="00833AF2" w:rsidRPr="003C5810" w:rsidRDefault="00833AF2" w:rsidP="00833AF2">
            <w:pPr>
              <w:pStyle w:val="TableParagraph"/>
              <w:ind w:left="113" w:firstLine="0"/>
              <w:rPr>
                <w:sz w:val="20"/>
                <w:szCs w:val="20"/>
              </w:rPr>
            </w:pPr>
            <w:r w:rsidRPr="00AA6C3D">
              <w:rPr>
                <w:sz w:val="20"/>
                <w:szCs w:val="20"/>
              </w:rPr>
              <w:t>т/ч</w:t>
            </w:r>
          </w:p>
        </w:tc>
        <w:tc>
          <w:tcPr>
            <w:tcW w:w="714" w:type="dxa"/>
            <w:tcBorders>
              <w:top w:val="single" w:sz="4" w:space="0" w:color="auto"/>
              <w:left w:val="single" w:sz="4" w:space="0" w:color="auto"/>
              <w:bottom w:val="single" w:sz="4" w:space="0" w:color="auto"/>
              <w:right w:val="single" w:sz="4" w:space="0" w:color="auto"/>
            </w:tcBorders>
            <w:vAlign w:val="center"/>
          </w:tcPr>
          <w:p w14:paraId="31862CC9" w14:textId="77777777" w:rsidR="00833AF2" w:rsidRPr="003C5810" w:rsidRDefault="00833AF2" w:rsidP="00833AF2">
            <w:pPr>
              <w:pStyle w:val="TableParagraph"/>
              <w:ind w:left="113" w:firstLine="0"/>
              <w:jc w:val="center"/>
              <w:rPr>
                <w:sz w:val="20"/>
                <w:szCs w:val="20"/>
              </w:rPr>
            </w:pPr>
            <w:r w:rsidRPr="00FC0FE8">
              <w:rPr>
                <w:sz w:val="20"/>
                <w:szCs w:val="20"/>
              </w:rPr>
              <w:t>29,436</w:t>
            </w:r>
          </w:p>
        </w:tc>
        <w:tc>
          <w:tcPr>
            <w:tcW w:w="710" w:type="dxa"/>
            <w:tcBorders>
              <w:top w:val="single" w:sz="4" w:space="0" w:color="auto"/>
              <w:left w:val="single" w:sz="4" w:space="0" w:color="auto"/>
              <w:bottom w:val="single" w:sz="4" w:space="0" w:color="auto"/>
              <w:right w:val="single" w:sz="4" w:space="0" w:color="auto"/>
            </w:tcBorders>
            <w:vAlign w:val="center"/>
          </w:tcPr>
          <w:p w14:paraId="0370DE3C" w14:textId="77777777" w:rsidR="00833AF2" w:rsidRPr="003C5810" w:rsidRDefault="00833AF2" w:rsidP="00833AF2">
            <w:pPr>
              <w:pStyle w:val="TableParagraph"/>
              <w:ind w:left="113" w:firstLine="0"/>
              <w:jc w:val="center"/>
              <w:rPr>
                <w:sz w:val="20"/>
                <w:szCs w:val="20"/>
              </w:rPr>
            </w:pPr>
            <w:r w:rsidRPr="00FC0FE8">
              <w:rPr>
                <w:sz w:val="20"/>
                <w:szCs w:val="20"/>
              </w:rPr>
              <w:t>29,436</w:t>
            </w:r>
          </w:p>
        </w:tc>
        <w:tc>
          <w:tcPr>
            <w:tcW w:w="717" w:type="dxa"/>
            <w:tcBorders>
              <w:top w:val="single" w:sz="4" w:space="0" w:color="auto"/>
              <w:left w:val="single" w:sz="4" w:space="0" w:color="auto"/>
              <w:bottom w:val="single" w:sz="4" w:space="0" w:color="auto"/>
              <w:right w:val="single" w:sz="4" w:space="0" w:color="auto"/>
            </w:tcBorders>
            <w:vAlign w:val="center"/>
          </w:tcPr>
          <w:p w14:paraId="1C0A54A7" w14:textId="77777777" w:rsidR="00833AF2" w:rsidRPr="003C5810" w:rsidRDefault="00833AF2" w:rsidP="00833AF2">
            <w:pPr>
              <w:pStyle w:val="TableParagraph"/>
              <w:ind w:left="113" w:firstLine="0"/>
              <w:jc w:val="center"/>
              <w:rPr>
                <w:sz w:val="20"/>
                <w:szCs w:val="20"/>
              </w:rPr>
            </w:pPr>
            <w:r w:rsidRPr="00FC0FE8">
              <w:rPr>
                <w:sz w:val="20"/>
                <w:szCs w:val="20"/>
              </w:rPr>
              <w:t>29,436</w:t>
            </w:r>
          </w:p>
        </w:tc>
        <w:tc>
          <w:tcPr>
            <w:tcW w:w="717" w:type="dxa"/>
            <w:tcBorders>
              <w:top w:val="single" w:sz="4" w:space="0" w:color="auto"/>
              <w:left w:val="single" w:sz="4" w:space="0" w:color="auto"/>
              <w:bottom w:val="single" w:sz="4" w:space="0" w:color="auto"/>
              <w:right w:val="single" w:sz="4" w:space="0" w:color="auto"/>
            </w:tcBorders>
            <w:vAlign w:val="center"/>
          </w:tcPr>
          <w:p w14:paraId="535E4EA1" w14:textId="77777777" w:rsidR="00833AF2" w:rsidRDefault="00833AF2" w:rsidP="00833AF2">
            <w:pPr>
              <w:pStyle w:val="TableParagraph"/>
              <w:ind w:left="113" w:firstLine="0"/>
              <w:jc w:val="center"/>
              <w:rPr>
                <w:sz w:val="20"/>
                <w:szCs w:val="20"/>
              </w:rPr>
            </w:pPr>
            <w:r w:rsidRPr="00FC0FE8">
              <w:rPr>
                <w:sz w:val="20"/>
                <w:szCs w:val="20"/>
              </w:rPr>
              <w:t>29,436</w:t>
            </w:r>
          </w:p>
        </w:tc>
        <w:tc>
          <w:tcPr>
            <w:tcW w:w="716" w:type="dxa"/>
            <w:tcBorders>
              <w:top w:val="single" w:sz="4" w:space="0" w:color="auto"/>
              <w:left w:val="single" w:sz="4" w:space="0" w:color="auto"/>
              <w:bottom w:val="single" w:sz="4" w:space="0" w:color="auto"/>
              <w:right w:val="single" w:sz="4" w:space="0" w:color="auto"/>
            </w:tcBorders>
            <w:vAlign w:val="center"/>
          </w:tcPr>
          <w:p w14:paraId="63FB46A9" w14:textId="77777777" w:rsidR="00833AF2" w:rsidRPr="003C5810" w:rsidRDefault="00833AF2" w:rsidP="00833AF2">
            <w:pPr>
              <w:pStyle w:val="TableParagraph"/>
              <w:ind w:left="113" w:firstLine="0"/>
              <w:jc w:val="center"/>
              <w:rPr>
                <w:sz w:val="20"/>
                <w:szCs w:val="20"/>
              </w:rPr>
            </w:pPr>
            <w:r w:rsidRPr="00FC0FE8">
              <w:rPr>
                <w:sz w:val="20"/>
                <w:szCs w:val="20"/>
              </w:rPr>
              <w:t>29,436</w:t>
            </w:r>
          </w:p>
        </w:tc>
        <w:tc>
          <w:tcPr>
            <w:tcW w:w="718" w:type="dxa"/>
            <w:tcBorders>
              <w:top w:val="single" w:sz="4" w:space="0" w:color="auto"/>
              <w:left w:val="single" w:sz="4" w:space="0" w:color="auto"/>
              <w:bottom w:val="single" w:sz="4" w:space="0" w:color="auto"/>
              <w:right w:val="single" w:sz="4" w:space="0" w:color="auto"/>
            </w:tcBorders>
            <w:vAlign w:val="center"/>
          </w:tcPr>
          <w:p w14:paraId="39D2A8DF" w14:textId="77777777" w:rsidR="00833AF2" w:rsidRPr="003C5810" w:rsidRDefault="00833AF2" w:rsidP="00833AF2">
            <w:pPr>
              <w:pStyle w:val="TableParagraph"/>
              <w:ind w:left="113" w:firstLine="0"/>
              <w:jc w:val="center"/>
              <w:rPr>
                <w:sz w:val="20"/>
                <w:szCs w:val="20"/>
              </w:rPr>
            </w:pPr>
            <w:r w:rsidRPr="00FC0FE8">
              <w:rPr>
                <w:sz w:val="20"/>
                <w:szCs w:val="20"/>
              </w:rPr>
              <w:t>29,436</w:t>
            </w:r>
          </w:p>
        </w:tc>
        <w:tc>
          <w:tcPr>
            <w:tcW w:w="713" w:type="dxa"/>
            <w:tcBorders>
              <w:top w:val="single" w:sz="4" w:space="0" w:color="auto"/>
              <w:left w:val="single" w:sz="4" w:space="0" w:color="auto"/>
              <w:bottom w:val="single" w:sz="4" w:space="0" w:color="auto"/>
              <w:right w:val="single" w:sz="4" w:space="0" w:color="auto"/>
            </w:tcBorders>
            <w:vAlign w:val="center"/>
          </w:tcPr>
          <w:p w14:paraId="61A546EE" w14:textId="77777777" w:rsidR="00833AF2" w:rsidRPr="003C5810" w:rsidRDefault="00833AF2" w:rsidP="00833AF2">
            <w:pPr>
              <w:pStyle w:val="TableParagraph"/>
              <w:ind w:left="113" w:firstLine="0"/>
              <w:jc w:val="center"/>
              <w:rPr>
                <w:sz w:val="20"/>
                <w:szCs w:val="20"/>
              </w:rPr>
            </w:pPr>
            <w:r w:rsidRPr="00FC0FE8">
              <w:rPr>
                <w:sz w:val="20"/>
                <w:szCs w:val="20"/>
              </w:rPr>
              <w:t>29,436</w:t>
            </w:r>
          </w:p>
        </w:tc>
      </w:tr>
      <w:tr w:rsidR="00833AF2" w:rsidRPr="003C5810" w14:paraId="2F79A4F2" w14:textId="77777777" w:rsidTr="00833AF2">
        <w:trPr>
          <w:trHeight w:val="70"/>
        </w:trPr>
        <w:tc>
          <w:tcPr>
            <w:tcW w:w="4369" w:type="dxa"/>
            <w:tcBorders>
              <w:top w:val="single" w:sz="4" w:space="0" w:color="auto"/>
              <w:left w:val="single" w:sz="4" w:space="0" w:color="auto"/>
              <w:bottom w:val="single" w:sz="4" w:space="0" w:color="auto"/>
              <w:right w:val="single" w:sz="4" w:space="0" w:color="auto"/>
            </w:tcBorders>
            <w:vAlign w:val="center"/>
          </w:tcPr>
          <w:p w14:paraId="1B4628AE" w14:textId="77777777" w:rsidR="00833AF2" w:rsidRPr="003C5810" w:rsidRDefault="00833AF2" w:rsidP="00833AF2">
            <w:pPr>
              <w:pStyle w:val="TableParagraph"/>
              <w:spacing w:line="256" w:lineRule="exact"/>
              <w:ind w:left="113" w:firstLine="0"/>
              <w:jc w:val="left"/>
              <w:rPr>
                <w:sz w:val="20"/>
                <w:szCs w:val="20"/>
                <w:lang w:eastAsia="ru-RU"/>
              </w:rPr>
            </w:pPr>
            <w:r w:rsidRPr="003C5810">
              <w:rPr>
                <w:sz w:val="20"/>
                <w:szCs w:val="20"/>
              </w:rPr>
              <w:t>Резерв (+) / дефицит (-) ВПУ в аварийном режиме</w:t>
            </w:r>
          </w:p>
        </w:tc>
        <w:tc>
          <w:tcPr>
            <w:tcW w:w="558" w:type="dxa"/>
            <w:tcBorders>
              <w:top w:val="single" w:sz="4" w:space="0" w:color="auto"/>
              <w:left w:val="single" w:sz="4" w:space="0" w:color="auto"/>
              <w:bottom w:val="single" w:sz="4" w:space="0" w:color="auto"/>
              <w:right w:val="single" w:sz="4" w:space="0" w:color="auto"/>
            </w:tcBorders>
            <w:vAlign w:val="center"/>
          </w:tcPr>
          <w:p w14:paraId="6D934BD6" w14:textId="77777777" w:rsidR="00833AF2" w:rsidRPr="003C5810" w:rsidRDefault="00833AF2" w:rsidP="00833AF2">
            <w:pPr>
              <w:pStyle w:val="TableParagraph"/>
              <w:ind w:left="113" w:firstLine="0"/>
              <w:rPr>
                <w:sz w:val="20"/>
                <w:szCs w:val="20"/>
              </w:rPr>
            </w:pPr>
            <w:r w:rsidRPr="00AA6C3D">
              <w:rPr>
                <w:sz w:val="20"/>
                <w:szCs w:val="20"/>
              </w:rPr>
              <w:t>т/ч</w:t>
            </w:r>
          </w:p>
        </w:tc>
        <w:tc>
          <w:tcPr>
            <w:tcW w:w="708" w:type="dxa"/>
            <w:tcBorders>
              <w:top w:val="single" w:sz="4" w:space="0" w:color="auto"/>
              <w:left w:val="single" w:sz="4" w:space="0" w:color="auto"/>
              <w:bottom w:val="single" w:sz="4" w:space="0" w:color="auto"/>
              <w:right w:val="single" w:sz="4" w:space="0" w:color="auto"/>
            </w:tcBorders>
            <w:vAlign w:val="center"/>
          </w:tcPr>
          <w:p w14:paraId="46D14C86" w14:textId="77777777" w:rsidR="00833AF2" w:rsidRPr="003C5810" w:rsidRDefault="00833AF2" w:rsidP="00833AF2">
            <w:pPr>
              <w:pStyle w:val="TableParagraph"/>
              <w:ind w:left="113" w:firstLine="0"/>
              <w:jc w:val="center"/>
              <w:rPr>
                <w:sz w:val="20"/>
                <w:szCs w:val="20"/>
              </w:rPr>
            </w:pPr>
            <w:r w:rsidRPr="009677C8">
              <w:rPr>
                <w:sz w:val="20"/>
                <w:szCs w:val="20"/>
              </w:rPr>
              <w:t>12,564</w:t>
            </w:r>
          </w:p>
        </w:tc>
        <w:tc>
          <w:tcPr>
            <w:tcW w:w="716" w:type="dxa"/>
            <w:tcBorders>
              <w:top w:val="single" w:sz="4" w:space="0" w:color="auto"/>
              <w:left w:val="single" w:sz="4" w:space="0" w:color="auto"/>
              <w:bottom w:val="single" w:sz="4" w:space="0" w:color="auto"/>
              <w:right w:val="single" w:sz="4" w:space="0" w:color="auto"/>
            </w:tcBorders>
            <w:vAlign w:val="center"/>
          </w:tcPr>
          <w:p w14:paraId="66718D37" w14:textId="77777777" w:rsidR="00833AF2" w:rsidRPr="003C5810" w:rsidRDefault="00833AF2" w:rsidP="00833AF2">
            <w:pPr>
              <w:pStyle w:val="TableParagraph"/>
              <w:ind w:left="113" w:firstLine="0"/>
              <w:jc w:val="center"/>
              <w:rPr>
                <w:sz w:val="20"/>
                <w:szCs w:val="20"/>
              </w:rPr>
            </w:pPr>
            <w:r w:rsidRPr="009677C8">
              <w:rPr>
                <w:sz w:val="20"/>
                <w:szCs w:val="20"/>
              </w:rPr>
              <w:t>12,564</w:t>
            </w:r>
          </w:p>
        </w:tc>
        <w:tc>
          <w:tcPr>
            <w:tcW w:w="717" w:type="dxa"/>
            <w:tcBorders>
              <w:top w:val="single" w:sz="4" w:space="0" w:color="auto"/>
              <w:left w:val="single" w:sz="4" w:space="0" w:color="auto"/>
              <w:bottom w:val="single" w:sz="4" w:space="0" w:color="auto"/>
              <w:right w:val="single" w:sz="4" w:space="0" w:color="auto"/>
            </w:tcBorders>
            <w:vAlign w:val="center"/>
          </w:tcPr>
          <w:p w14:paraId="2D435D55" w14:textId="77777777" w:rsidR="00833AF2" w:rsidRPr="003C5810" w:rsidRDefault="00833AF2" w:rsidP="00833AF2">
            <w:pPr>
              <w:pStyle w:val="TableParagraph"/>
              <w:ind w:left="113" w:firstLine="0"/>
              <w:jc w:val="center"/>
              <w:rPr>
                <w:sz w:val="20"/>
                <w:szCs w:val="20"/>
              </w:rPr>
            </w:pPr>
            <w:r w:rsidRPr="009677C8">
              <w:rPr>
                <w:sz w:val="20"/>
                <w:szCs w:val="20"/>
              </w:rPr>
              <w:t>12,564</w:t>
            </w:r>
          </w:p>
        </w:tc>
        <w:tc>
          <w:tcPr>
            <w:tcW w:w="717" w:type="dxa"/>
            <w:tcBorders>
              <w:top w:val="single" w:sz="4" w:space="0" w:color="auto"/>
              <w:left w:val="single" w:sz="4" w:space="0" w:color="auto"/>
              <w:bottom w:val="single" w:sz="4" w:space="0" w:color="auto"/>
              <w:right w:val="single" w:sz="4" w:space="0" w:color="auto"/>
            </w:tcBorders>
            <w:vAlign w:val="center"/>
          </w:tcPr>
          <w:p w14:paraId="0C60645E" w14:textId="77777777" w:rsidR="00833AF2" w:rsidRPr="003C5810" w:rsidRDefault="00833AF2" w:rsidP="00833AF2">
            <w:pPr>
              <w:pStyle w:val="TableParagraph"/>
              <w:ind w:left="113" w:firstLine="0"/>
              <w:jc w:val="center"/>
              <w:rPr>
                <w:sz w:val="20"/>
                <w:szCs w:val="20"/>
              </w:rPr>
            </w:pPr>
            <w:r w:rsidRPr="009677C8">
              <w:rPr>
                <w:sz w:val="20"/>
                <w:szCs w:val="20"/>
              </w:rPr>
              <w:t>12,564</w:t>
            </w:r>
          </w:p>
        </w:tc>
        <w:tc>
          <w:tcPr>
            <w:tcW w:w="716" w:type="dxa"/>
            <w:tcBorders>
              <w:top w:val="single" w:sz="4" w:space="0" w:color="auto"/>
              <w:left w:val="single" w:sz="4" w:space="0" w:color="auto"/>
              <w:bottom w:val="single" w:sz="4" w:space="0" w:color="auto"/>
              <w:right w:val="single" w:sz="4" w:space="0" w:color="auto"/>
            </w:tcBorders>
            <w:vAlign w:val="center"/>
          </w:tcPr>
          <w:p w14:paraId="68F71F7F" w14:textId="77777777" w:rsidR="00833AF2" w:rsidRPr="003C5810" w:rsidRDefault="00833AF2" w:rsidP="00833AF2">
            <w:pPr>
              <w:pStyle w:val="TableParagraph"/>
              <w:ind w:left="113" w:firstLine="0"/>
              <w:jc w:val="center"/>
              <w:rPr>
                <w:sz w:val="20"/>
                <w:szCs w:val="20"/>
              </w:rPr>
            </w:pPr>
            <w:r w:rsidRPr="009677C8">
              <w:rPr>
                <w:sz w:val="20"/>
                <w:szCs w:val="20"/>
              </w:rPr>
              <w:t>12,564</w:t>
            </w:r>
          </w:p>
        </w:tc>
        <w:tc>
          <w:tcPr>
            <w:tcW w:w="718" w:type="dxa"/>
            <w:tcBorders>
              <w:top w:val="single" w:sz="4" w:space="0" w:color="auto"/>
              <w:left w:val="single" w:sz="4" w:space="0" w:color="auto"/>
              <w:bottom w:val="single" w:sz="4" w:space="0" w:color="auto"/>
              <w:right w:val="single" w:sz="4" w:space="0" w:color="auto"/>
            </w:tcBorders>
            <w:vAlign w:val="center"/>
          </w:tcPr>
          <w:p w14:paraId="6B803190" w14:textId="77777777" w:rsidR="00833AF2" w:rsidRPr="003C5810" w:rsidRDefault="00833AF2" w:rsidP="00833AF2">
            <w:pPr>
              <w:pStyle w:val="TableParagraph"/>
              <w:ind w:left="113" w:firstLine="0"/>
              <w:jc w:val="center"/>
              <w:rPr>
                <w:sz w:val="20"/>
                <w:szCs w:val="20"/>
              </w:rPr>
            </w:pPr>
            <w:r w:rsidRPr="009677C8">
              <w:rPr>
                <w:sz w:val="20"/>
                <w:szCs w:val="20"/>
              </w:rPr>
              <w:t>12,564</w:t>
            </w:r>
          </w:p>
        </w:tc>
        <w:tc>
          <w:tcPr>
            <w:tcW w:w="724" w:type="dxa"/>
            <w:tcBorders>
              <w:top w:val="single" w:sz="4" w:space="0" w:color="auto"/>
              <w:left w:val="single" w:sz="4" w:space="0" w:color="auto"/>
              <w:bottom w:val="single" w:sz="4" w:space="0" w:color="auto"/>
              <w:right w:val="single" w:sz="4" w:space="0" w:color="auto"/>
            </w:tcBorders>
            <w:vAlign w:val="center"/>
          </w:tcPr>
          <w:p w14:paraId="2FFA46C4" w14:textId="77777777" w:rsidR="00833AF2" w:rsidRPr="003C5810" w:rsidRDefault="00833AF2" w:rsidP="00833AF2">
            <w:pPr>
              <w:pStyle w:val="TableParagraph"/>
              <w:ind w:left="113" w:firstLine="0"/>
              <w:jc w:val="center"/>
              <w:rPr>
                <w:sz w:val="20"/>
                <w:szCs w:val="20"/>
              </w:rPr>
            </w:pPr>
            <w:r w:rsidRPr="009677C8">
              <w:rPr>
                <w:sz w:val="20"/>
                <w:szCs w:val="20"/>
              </w:rPr>
              <w:t>12,564</w:t>
            </w:r>
          </w:p>
        </w:tc>
      </w:tr>
    </w:tbl>
    <w:bookmarkEnd w:id="15"/>
    <w:p w14:paraId="68B9A649" w14:textId="77777777" w:rsidR="004F0590" w:rsidRDefault="004F0590" w:rsidP="004F0590">
      <w:pPr>
        <w:spacing w:before="240"/>
        <w:rPr>
          <w:u w:val="single"/>
        </w:rPr>
      </w:pPr>
      <w:r>
        <w:rPr>
          <w:u w:val="single"/>
        </w:rPr>
        <w:t>б) описание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p>
    <w:p w14:paraId="352D3E93" w14:textId="77777777" w:rsidR="004F0590" w:rsidRDefault="000F4670" w:rsidP="000F4670">
      <w:r>
        <w:t xml:space="preserve">Согласно СП 124.13330.2012 «Тепловые сети» п. 6.17. </w:t>
      </w:r>
      <w:r w:rsidR="00CF5314">
        <w:t>Д</w:t>
      </w:r>
      <w:r>
        <w:t xml:space="preserve">ля открытых и закрытых систем теплоснабжения должна предусматриваться дополнительно аварийная подпитка химически не обработанной и </w:t>
      </w:r>
      <w:proofErr w:type="spellStart"/>
      <w:r>
        <w:t>недеаэрированной</w:t>
      </w:r>
      <w:proofErr w:type="spellEnd"/>
      <w:r>
        <w:t xml:space="preserve"> водой, расход которой принимается</w:t>
      </w:r>
      <w:r w:rsidR="00CF5314">
        <w:t xml:space="preserve">  в</w:t>
      </w:r>
      <w:r>
        <w:t xml:space="preserve"> количестве 2% объема воды в трубопроводах тепловых сетей и присоединенных к ним системах отопления, вентиляции и в системах горячего водоснабжения для открытых систем теплоснабжения. При наличии нескольких отдельных тепловых сетей, отходящих от коллектора теплоисточника, аварийную подпитку допускается определять только для одной наибольшей по объему тепловой сети. Для открытых систем теплоснабжения аварийную подпитку тепловой сети по источникам тепловой энергии приведены в таблице </w:t>
      </w:r>
      <w:r w:rsidR="00AB4F6F">
        <w:t>2</w:t>
      </w:r>
      <w:r w:rsidR="00CF5314">
        <w:t>2</w:t>
      </w:r>
      <w:r>
        <w:t>.</w:t>
      </w:r>
    </w:p>
    <w:p w14:paraId="23C65124" w14:textId="77777777" w:rsidR="000F4670" w:rsidRDefault="000F4670">
      <w:pPr>
        <w:pStyle w:val="ad"/>
        <w:numPr>
          <w:ilvl w:val="1"/>
          <w:numId w:val="1"/>
        </w:numPr>
        <w:ind w:left="0" w:firstLine="0"/>
        <w:jc w:val="center"/>
      </w:pPr>
      <w:r>
        <w:t>Тепловые балансы источников тепловой энергии и система обеспечения топливом</w:t>
      </w:r>
    </w:p>
    <w:p w14:paraId="0A238D5A" w14:textId="77777777" w:rsidR="000F4670" w:rsidRDefault="000F4670" w:rsidP="000F4670">
      <w:pPr>
        <w:rPr>
          <w:u w:val="single"/>
        </w:rPr>
      </w:pPr>
      <w:r>
        <w:rPr>
          <w:u w:val="single"/>
        </w:rPr>
        <w:lastRenderedPageBreak/>
        <w:t>а) описание видо</w:t>
      </w:r>
      <w:r w:rsidR="00CF5314">
        <w:rPr>
          <w:u w:val="single"/>
        </w:rPr>
        <w:t>в</w:t>
      </w:r>
      <w:r>
        <w:rPr>
          <w:u w:val="single"/>
        </w:rPr>
        <w:t xml:space="preserve"> и количества используемого основного топлива для каждого источника тепловой энергии</w:t>
      </w:r>
    </w:p>
    <w:p w14:paraId="10F25CD0" w14:textId="77777777" w:rsidR="00863DB0" w:rsidRPr="00157617" w:rsidRDefault="00833AF2" w:rsidP="00F57C88">
      <w:r>
        <w:t xml:space="preserve">В качестве основного топлива Анадырской ТЭЦ используется </w:t>
      </w:r>
      <w:r w:rsidR="00F57C88">
        <w:t>природный газ Западно-Озёрского газового месторождения калорийностью 7902 Ккал/нм</w:t>
      </w:r>
      <w:r w:rsidR="00F57C88">
        <w:rPr>
          <w:vertAlign w:val="superscript"/>
        </w:rPr>
        <w:t>3</w:t>
      </w:r>
      <w:r w:rsidR="00F57C88">
        <w:t xml:space="preserve"> и </w:t>
      </w:r>
      <w:r>
        <w:t>бурый уголь марки ЗБР калорийность</w:t>
      </w:r>
      <w:r w:rsidR="00CF5314">
        <w:t>ю</w:t>
      </w:r>
      <w:r>
        <w:t xml:space="preserve"> 4100 Ккал/кг, зольность и влажность </w:t>
      </w:r>
      <w:r w:rsidR="00CF5314">
        <w:t xml:space="preserve">составляет </w:t>
      </w:r>
      <w:r>
        <w:t>не бол</w:t>
      </w:r>
      <w:r w:rsidR="00030491">
        <w:t>ее 30,0% и 22,5% соответственно</w:t>
      </w:r>
      <w:r w:rsidR="00B62580">
        <w:t>,</w:t>
      </w:r>
      <w:r w:rsidR="00B62580" w:rsidRPr="00B62580">
        <w:t xml:space="preserve"> </w:t>
      </w:r>
      <w:r w:rsidR="00B62580">
        <w:t>резервное – дизельное топливо, калорийностью 10000 ккал/кг.</w:t>
      </w:r>
    </w:p>
    <w:p w14:paraId="3CDF43FF" w14:textId="77777777" w:rsidR="00833AF2" w:rsidRPr="00833AF2" w:rsidRDefault="00833AF2" w:rsidP="000F4670">
      <w:r>
        <w:t xml:space="preserve">На Анадырской ТЭЦ имеется основной угольный склад </w:t>
      </w:r>
      <w:r w:rsidRPr="003846EC">
        <w:t xml:space="preserve">вместительностью 108 000 тонн и закрытый угольный склад вместимостью 2500 тонн, а также резервный склад на 150 000 тонн. </w:t>
      </w:r>
      <w:r w:rsidR="003846EC" w:rsidRPr="003846EC">
        <w:t>П</w:t>
      </w:r>
      <w:r w:rsidRPr="003846EC">
        <w:t xml:space="preserve">роектная и фактическая </w:t>
      </w:r>
      <w:r w:rsidR="003846EC" w:rsidRPr="003846EC">
        <w:t>суммарная вместительность</w:t>
      </w:r>
      <w:r w:rsidR="003846EC">
        <w:t xml:space="preserve"> </w:t>
      </w:r>
      <w:r>
        <w:t>складов угля – 260 500 тонн. Для хранения дизельного топлива на Анадырской ТЭЦ имеются две емкости РВС-200 общим полезным объемом 390 м</w:t>
      </w:r>
      <w:r>
        <w:rPr>
          <w:vertAlign w:val="superscript"/>
        </w:rPr>
        <w:t>3</w:t>
      </w:r>
      <w:r>
        <w:t>.</w:t>
      </w:r>
    </w:p>
    <w:p w14:paraId="5C405C76" w14:textId="77777777" w:rsidR="002A7031" w:rsidRDefault="002A7031" w:rsidP="000F4670">
      <w:r>
        <w:t xml:space="preserve">Объемы потребления топлива </w:t>
      </w:r>
      <w:r w:rsidR="00F578FE">
        <w:t>источниками тепловой энергии</w:t>
      </w:r>
      <w:r>
        <w:t xml:space="preserve"> </w:t>
      </w:r>
      <w:r w:rsidR="00833AF2">
        <w:t xml:space="preserve">городского округа </w:t>
      </w:r>
      <w:r w:rsidR="0034170A">
        <w:t>Анадырь</w:t>
      </w:r>
      <w:r>
        <w:t xml:space="preserve"> представлены в таблице 2</w:t>
      </w:r>
      <w:r w:rsidR="003846EC">
        <w:t>4</w:t>
      </w:r>
      <w:r>
        <w:t>.</w:t>
      </w:r>
    </w:p>
    <w:p w14:paraId="2C27F801" w14:textId="77777777" w:rsidR="002A7031" w:rsidRPr="009E4CB1" w:rsidRDefault="002A7031" w:rsidP="002A7031">
      <w:pPr>
        <w:jc w:val="right"/>
        <w:rPr>
          <w:b/>
          <w:bCs/>
          <w:lang w:bidi="ru-RU"/>
        </w:rPr>
      </w:pPr>
      <w:bookmarkStart w:id="16" w:name="_Hlk104810037"/>
      <w:r w:rsidRPr="009E4CB1">
        <w:rPr>
          <w:b/>
          <w:bCs/>
          <w:lang w:bidi="ru-RU"/>
        </w:rPr>
        <w:t xml:space="preserve">Таблица </w:t>
      </w:r>
      <w:r>
        <w:rPr>
          <w:b/>
          <w:bCs/>
          <w:lang w:bidi="ru-RU"/>
        </w:rPr>
        <w:t>2</w:t>
      </w:r>
      <w:r w:rsidR="003846EC">
        <w:rPr>
          <w:b/>
          <w:bCs/>
          <w:lang w:bidi="ru-RU"/>
        </w:rPr>
        <w:t>4</w:t>
      </w:r>
    </w:p>
    <w:p w14:paraId="14620FBD" w14:textId="77777777" w:rsidR="002A7031" w:rsidRDefault="002A7031" w:rsidP="00F578FE">
      <w:pPr>
        <w:spacing w:line="276" w:lineRule="auto"/>
        <w:ind w:left="2127" w:firstLine="0"/>
        <w:jc w:val="right"/>
      </w:pPr>
      <w:r w:rsidRPr="003F03FE">
        <w:rPr>
          <w:b/>
          <w:bCs/>
          <w:lang w:bidi="ru-RU"/>
        </w:rPr>
        <w:t xml:space="preserve">Объемы потребления топлива </w:t>
      </w:r>
      <w:r w:rsidR="00F578FE">
        <w:rPr>
          <w:b/>
          <w:bCs/>
          <w:lang w:bidi="ru-RU"/>
        </w:rPr>
        <w:t>источниками тепловой энергии</w:t>
      </w:r>
      <w:r w:rsidRPr="003F03FE">
        <w:rPr>
          <w:b/>
          <w:bCs/>
          <w:lang w:bidi="ru-RU"/>
        </w:rPr>
        <w:t xml:space="preserve"> </w:t>
      </w:r>
      <w:r w:rsidR="00833AF2">
        <w:rPr>
          <w:b/>
          <w:bCs/>
          <w:lang w:bidi="ru-RU"/>
        </w:rPr>
        <w:t xml:space="preserve">городского округа </w:t>
      </w:r>
      <w:r w:rsidR="0034170A">
        <w:rPr>
          <w:b/>
          <w:bCs/>
          <w:lang w:bidi="ru-RU"/>
        </w:rPr>
        <w:t>Анадырь</w:t>
      </w:r>
    </w:p>
    <w:tbl>
      <w:tblPr>
        <w:tblW w:w="9493" w:type="dxa"/>
        <w:tblInd w:w="113" w:type="dxa"/>
        <w:tblLayout w:type="fixed"/>
        <w:tblLook w:val="04A0" w:firstRow="1" w:lastRow="0" w:firstColumn="1" w:lastColumn="0" w:noHBand="0" w:noVBand="1"/>
      </w:tblPr>
      <w:tblGrid>
        <w:gridCol w:w="3458"/>
        <w:gridCol w:w="2410"/>
        <w:gridCol w:w="1215"/>
        <w:gridCol w:w="2410"/>
      </w:tblGrid>
      <w:tr w:rsidR="00833AF2" w:rsidRPr="00915AF6" w14:paraId="782704B7" w14:textId="77777777" w:rsidTr="00833AF2">
        <w:trPr>
          <w:trHeight w:val="300"/>
          <w:tblHeader/>
        </w:trPr>
        <w:tc>
          <w:tcPr>
            <w:tcW w:w="345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02832E" w14:textId="77777777" w:rsidR="00833AF2" w:rsidRPr="00DB4007" w:rsidRDefault="00833AF2" w:rsidP="007D023E">
            <w:pPr>
              <w:widowControl/>
              <w:autoSpaceDE/>
              <w:autoSpaceDN/>
              <w:ind w:firstLine="0"/>
              <w:jc w:val="center"/>
              <w:rPr>
                <w:b/>
                <w:bCs/>
                <w:color w:val="000000"/>
                <w:sz w:val="20"/>
                <w:szCs w:val="20"/>
              </w:rPr>
            </w:pPr>
            <w:r w:rsidRPr="00DB4007">
              <w:rPr>
                <w:b/>
                <w:bCs/>
                <w:color w:val="000000"/>
                <w:sz w:val="20"/>
                <w:szCs w:val="20"/>
              </w:rPr>
              <w:t>Наименование источника</w:t>
            </w:r>
          </w:p>
        </w:tc>
        <w:tc>
          <w:tcPr>
            <w:tcW w:w="2410" w:type="dxa"/>
            <w:tcBorders>
              <w:top w:val="single" w:sz="4" w:space="0" w:color="auto"/>
              <w:left w:val="nil"/>
              <w:bottom w:val="single" w:sz="4" w:space="0" w:color="auto"/>
              <w:right w:val="single" w:sz="4" w:space="0" w:color="auto"/>
            </w:tcBorders>
            <w:shd w:val="clear" w:color="auto" w:fill="auto"/>
            <w:vAlign w:val="center"/>
            <w:hideMark/>
          </w:tcPr>
          <w:p w14:paraId="286F340F" w14:textId="77777777" w:rsidR="00833AF2" w:rsidRPr="00DB4007" w:rsidRDefault="00833AF2" w:rsidP="007D023E">
            <w:pPr>
              <w:widowControl/>
              <w:autoSpaceDE/>
              <w:autoSpaceDN/>
              <w:ind w:firstLine="0"/>
              <w:jc w:val="center"/>
              <w:rPr>
                <w:b/>
                <w:bCs/>
                <w:color w:val="000000"/>
                <w:sz w:val="20"/>
                <w:szCs w:val="20"/>
              </w:rPr>
            </w:pPr>
            <w:r w:rsidRPr="00DB4007">
              <w:rPr>
                <w:b/>
                <w:bCs/>
                <w:color w:val="000000"/>
                <w:sz w:val="20"/>
                <w:szCs w:val="20"/>
              </w:rPr>
              <w:t>Вид расхода топлива</w:t>
            </w:r>
          </w:p>
        </w:tc>
        <w:tc>
          <w:tcPr>
            <w:tcW w:w="1215" w:type="dxa"/>
            <w:tcBorders>
              <w:top w:val="single" w:sz="4" w:space="0" w:color="auto"/>
              <w:left w:val="nil"/>
              <w:bottom w:val="single" w:sz="4" w:space="0" w:color="auto"/>
              <w:right w:val="single" w:sz="4" w:space="0" w:color="auto"/>
            </w:tcBorders>
            <w:shd w:val="clear" w:color="auto" w:fill="auto"/>
            <w:vAlign w:val="center"/>
            <w:hideMark/>
          </w:tcPr>
          <w:p w14:paraId="4D2CEDB4" w14:textId="77777777" w:rsidR="00833AF2" w:rsidRPr="00DB4007" w:rsidRDefault="00833AF2" w:rsidP="007D023E">
            <w:pPr>
              <w:widowControl/>
              <w:autoSpaceDE/>
              <w:autoSpaceDN/>
              <w:ind w:firstLine="0"/>
              <w:jc w:val="center"/>
              <w:rPr>
                <w:b/>
                <w:bCs/>
                <w:color w:val="000000"/>
                <w:sz w:val="20"/>
                <w:szCs w:val="20"/>
              </w:rPr>
            </w:pPr>
            <w:r w:rsidRPr="00DB4007">
              <w:rPr>
                <w:b/>
                <w:bCs/>
                <w:color w:val="000000"/>
                <w:sz w:val="20"/>
                <w:szCs w:val="20"/>
              </w:rPr>
              <w:t>Ед</w:t>
            </w:r>
            <w:r w:rsidRPr="00667348">
              <w:rPr>
                <w:b/>
                <w:bCs/>
                <w:color w:val="000000"/>
                <w:sz w:val="20"/>
                <w:szCs w:val="20"/>
              </w:rPr>
              <w:t xml:space="preserve">. </w:t>
            </w:r>
            <w:r w:rsidRPr="00DB4007">
              <w:rPr>
                <w:b/>
                <w:bCs/>
                <w:color w:val="000000"/>
                <w:sz w:val="20"/>
                <w:szCs w:val="20"/>
              </w:rPr>
              <w:t>изм</w:t>
            </w:r>
            <w:r w:rsidRPr="00667348">
              <w:rPr>
                <w:b/>
                <w:bCs/>
                <w:color w:val="000000"/>
                <w:sz w:val="20"/>
                <w:szCs w:val="20"/>
              </w:rPr>
              <w:t>.</w:t>
            </w:r>
          </w:p>
        </w:tc>
        <w:tc>
          <w:tcPr>
            <w:tcW w:w="2410" w:type="dxa"/>
            <w:tcBorders>
              <w:top w:val="single" w:sz="4" w:space="0" w:color="auto"/>
              <w:left w:val="nil"/>
              <w:bottom w:val="single" w:sz="4" w:space="0" w:color="auto"/>
              <w:right w:val="single" w:sz="4" w:space="0" w:color="auto"/>
            </w:tcBorders>
            <w:shd w:val="clear" w:color="auto" w:fill="auto"/>
            <w:vAlign w:val="center"/>
            <w:hideMark/>
          </w:tcPr>
          <w:p w14:paraId="4FA7EC74" w14:textId="77777777" w:rsidR="00833AF2" w:rsidRPr="00833AF2" w:rsidRDefault="00833AF2" w:rsidP="007D023E">
            <w:pPr>
              <w:widowControl/>
              <w:autoSpaceDE/>
              <w:autoSpaceDN/>
              <w:ind w:firstLine="0"/>
              <w:jc w:val="center"/>
              <w:rPr>
                <w:b/>
                <w:bCs/>
                <w:color w:val="000000"/>
                <w:sz w:val="20"/>
                <w:szCs w:val="20"/>
              </w:rPr>
            </w:pPr>
            <w:r>
              <w:rPr>
                <w:b/>
                <w:bCs/>
                <w:color w:val="000000"/>
                <w:sz w:val="20"/>
                <w:szCs w:val="20"/>
              </w:rPr>
              <w:t>Объем потребления топлива</w:t>
            </w:r>
          </w:p>
        </w:tc>
      </w:tr>
      <w:tr w:rsidR="00833AF2" w:rsidRPr="002A61C6" w14:paraId="130E4A8C" w14:textId="77777777" w:rsidTr="00833AF2">
        <w:trPr>
          <w:trHeight w:val="190"/>
        </w:trPr>
        <w:tc>
          <w:tcPr>
            <w:tcW w:w="3458" w:type="dxa"/>
            <w:vMerge w:val="restart"/>
            <w:tcBorders>
              <w:top w:val="single" w:sz="4" w:space="0" w:color="auto"/>
              <w:left w:val="single" w:sz="4" w:space="0" w:color="auto"/>
              <w:right w:val="single" w:sz="4" w:space="0" w:color="auto"/>
            </w:tcBorders>
            <w:vAlign w:val="center"/>
          </w:tcPr>
          <w:p w14:paraId="0BECD3E0" w14:textId="77777777" w:rsidR="00833AF2" w:rsidRPr="00667348" w:rsidRDefault="00833AF2" w:rsidP="007D6C37">
            <w:pPr>
              <w:widowControl/>
              <w:autoSpaceDE/>
              <w:autoSpaceDN/>
              <w:ind w:firstLine="0"/>
              <w:jc w:val="center"/>
              <w:rPr>
                <w:color w:val="000000"/>
                <w:sz w:val="20"/>
                <w:szCs w:val="20"/>
              </w:rPr>
            </w:pPr>
            <w:r>
              <w:rPr>
                <w:color w:val="000000"/>
                <w:sz w:val="20"/>
                <w:szCs w:val="20"/>
              </w:rPr>
              <w:t>Анадырская ТЭЦ</w:t>
            </w:r>
          </w:p>
        </w:tc>
        <w:tc>
          <w:tcPr>
            <w:tcW w:w="2410" w:type="dxa"/>
            <w:vMerge w:val="restart"/>
            <w:tcBorders>
              <w:top w:val="single" w:sz="4" w:space="0" w:color="auto"/>
              <w:left w:val="single" w:sz="4" w:space="0" w:color="auto"/>
              <w:right w:val="single" w:sz="4" w:space="0" w:color="auto"/>
            </w:tcBorders>
            <w:vAlign w:val="center"/>
          </w:tcPr>
          <w:p w14:paraId="1788E15D" w14:textId="77777777" w:rsidR="00833AF2" w:rsidRPr="00DB4007" w:rsidRDefault="00833AF2" w:rsidP="007D6C37">
            <w:pPr>
              <w:widowControl/>
              <w:autoSpaceDE/>
              <w:autoSpaceDN/>
              <w:ind w:firstLine="0"/>
              <w:jc w:val="center"/>
              <w:rPr>
                <w:color w:val="000000"/>
                <w:sz w:val="20"/>
                <w:szCs w:val="20"/>
              </w:rPr>
            </w:pPr>
            <w:r w:rsidRPr="00DB4007">
              <w:rPr>
                <w:color w:val="000000"/>
                <w:sz w:val="20"/>
                <w:szCs w:val="20"/>
              </w:rPr>
              <w:t>Годовой расход</w:t>
            </w:r>
          </w:p>
        </w:tc>
        <w:tc>
          <w:tcPr>
            <w:tcW w:w="1215" w:type="dxa"/>
            <w:tcBorders>
              <w:top w:val="single" w:sz="4" w:space="0" w:color="auto"/>
              <w:left w:val="nil"/>
              <w:bottom w:val="single" w:sz="4" w:space="0" w:color="auto"/>
              <w:right w:val="single" w:sz="4" w:space="0" w:color="auto"/>
            </w:tcBorders>
            <w:shd w:val="clear" w:color="auto" w:fill="auto"/>
            <w:vAlign w:val="center"/>
          </w:tcPr>
          <w:p w14:paraId="793A6DF8" w14:textId="77777777" w:rsidR="00833AF2" w:rsidRPr="00DB4007" w:rsidRDefault="00833AF2" w:rsidP="007D6C37">
            <w:pPr>
              <w:widowControl/>
              <w:autoSpaceDE/>
              <w:autoSpaceDN/>
              <w:ind w:firstLine="0"/>
              <w:jc w:val="center"/>
              <w:rPr>
                <w:color w:val="000000"/>
                <w:sz w:val="20"/>
                <w:szCs w:val="20"/>
              </w:rPr>
            </w:pPr>
            <w:r w:rsidRPr="002A61C6">
              <w:rPr>
                <w:color w:val="000000"/>
                <w:sz w:val="20"/>
                <w:szCs w:val="20"/>
              </w:rPr>
              <w:t>т</w:t>
            </w:r>
            <w:r>
              <w:rPr>
                <w:color w:val="000000"/>
                <w:sz w:val="20"/>
                <w:szCs w:val="20"/>
              </w:rPr>
              <w:t>.</w:t>
            </w:r>
            <w:r w:rsidRPr="002A61C6">
              <w:rPr>
                <w:color w:val="000000"/>
                <w:sz w:val="20"/>
                <w:szCs w:val="20"/>
              </w:rPr>
              <w:t xml:space="preserve"> </w:t>
            </w:r>
            <w:proofErr w:type="spellStart"/>
            <w:r w:rsidRPr="002A61C6">
              <w:rPr>
                <w:color w:val="000000"/>
                <w:sz w:val="20"/>
                <w:szCs w:val="20"/>
              </w:rPr>
              <w:t>у.т</w:t>
            </w:r>
            <w:proofErr w:type="spellEnd"/>
            <w:r w:rsidRPr="002A61C6">
              <w:rPr>
                <w:color w:val="000000"/>
                <w:sz w:val="20"/>
                <w:szCs w:val="20"/>
              </w:rPr>
              <w:t>.</w:t>
            </w:r>
          </w:p>
        </w:tc>
        <w:tc>
          <w:tcPr>
            <w:tcW w:w="2410" w:type="dxa"/>
            <w:tcBorders>
              <w:top w:val="single" w:sz="4" w:space="0" w:color="auto"/>
              <w:left w:val="nil"/>
              <w:bottom w:val="single" w:sz="4" w:space="0" w:color="auto"/>
              <w:right w:val="single" w:sz="4" w:space="0" w:color="auto"/>
            </w:tcBorders>
            <w:shd w:val="clear" w:color="auto" w:fill="auto"/>
            <w:vAlign w:val="center"/>
          </w:tcPr>
          <w:p w14:paraId="5199C458" w14:textId="77777777" w:rsidR="00833AF2" w:rsidRPr="00DB4007" w:rsidRDefault="001D7B1F" w:rsidP="007D6C37">
            <w:pPr>
              <w:widowControl/>
              <w:autoSpaceDE/>
              <w:autoSpaceDN/>
              <w:ind w:firstLine="0"/>
              <w:jc w:val="center"/>
              <w:rPr>
                <w:color w:val="000000"/>
                <w:sz w:val="20"/>
                <w:szCs w:val="20"/>
              </w:rPr>
            </w:pPr>
            <w:r>
              <w:rPr>
                <w:color w:val="000000"/>
                <w:sz w:val="20"/>
                <w:szCs w:val="20"/>
              </w:rPr>
              <w:t>68 632</w:t>
            </w:r>
          </w:p>
        </w:tc>
      </w:tr>
      <w:tr w:rsidR="00833AF2" w:rsidRPr="002A61C6" w14:paraId="1C899FBD" w14:textId="77777777" w:rsidTr="00833AF2">
        <w:trPr>
          <w:trHeight w:val="81"/>
        </w:trPr>
        <w:tc>
          <w:tcPr>
            <w:tcW w:w="3458" w:type="dxa"/>
            <w:vMerge/>
            <w:tcBorders>
              <w:left w:val="single" w:sz="4" w:space="0" w:color="auto"/>
              <w:bottom w:val="single" w:sz="4" w:space="0" w:color="auto"/>
              <w:right w:val="single" w:sz="4" w:space="0" w:color="auto"/>
            </w:tcBorders>
            <w:vAlign w:val="center"/>
          </w:tcPr>
          <w:p w14:paraId="264EA9E3" w14:textId="77777777" w:rsidR="00833AF2" w:rsidRPr="00667348" w:rsidRDefault="00833AF2" w:rsidP="007D6C37">
            <w:pPr>
              <w:widowControl/>
              <w:autoSpaceDE/>
              <w:autoSpaceDN/>
              <w:ind w:firstLine="0"/>
              <w:jc w:val="center"/>
              <w:rPr>
                <w:color w:val="000000"/>
                <w:sz w:val="20"/>
                <w:szCs w:val="20"/>
              </w:rPr>
            </w:pPr>
          </w:p>
        </w:tc>
        <w:tc>
          <w:tcPr>
            <w:tcW w:w="2410" w:type="dxa"/>
            <w:vMerge/>
            <w:tcBorders>
              <w:left w:val="single" w:sz="4" w:space="0" w:color="auto"/>
              <w:bottom w:val="single" w:sz="4" w:space="0" w:color="auto"/>
              <w:right w:val="single" w:sz="4" w:space="0" w:color="auto"/>
            </w:tcBorders>
            <w:vAlign w:val="center"/>
          </w:tcPr>
          <w:p w14:paraId="32D838D1" w14:textId="77777777" w:rsidR="00833AF2" w:rsidRPr="00DB4007" w:rsidRDefault="00833AF2" w:rsidP="007D6C37">
            <w:pPr>
              <w:widowControl/>
              <w:autoSpaceDE/>
              <w:autoSpaceDN/>
              <w:ind w:firstLine="0"/>
              <w:jc w:val="center"/>
              <w:rPr>
                <w:color w:val="000000"/>
                <w:sz w:val="20"/>
                <w:szCs w:val="20"/>
              </w:rPr>
            </w:pPr>
          </w:p>
        </w:tc>
        <w:tc>
          <w:tcPr>
            <w:tcW w:w="1215" w:type="dxa"/>
            <w:tcBorders>
              <w:top w:val="single" w:sz="4" w:space="0" w:color="auto"/>
              <w:left w:val="nil"/>
              <w:bottom w:val="single" w:sz="4" w:space="0" w:color="auto"/>
              <w:right w:val="single" w:sz="4" w:space="0" w:color="auto"/>
            </w:tcBorders>
            <w:shd w:val="clear" w:color="auto" w:fill="auto"/>
            <w:vAlign w:val="center"/>
          </w:tcPr>
          <w:p w14:paraId="2C086B1D" w14:textId="77777777" w:rsidR="00833AF2" w:rsidRPr="00DB4007" w:rsidRDefault="00833AF2" w:rsidP="007D6C37">
            <w:pPr>
              <w:widowControl/>
              <w:autoSpaceDE/>
              <w:autoSpaceDN/>
              <w:ind w:firstLine="0"/>
              <w:jc w:val="center"/>
              <w:rPr>
                <w:color w:val="000000"/>
                <w:sz w:val="20"/>
                <w:szCs w:val="20"/>
              </w:rPr>
            </w:pPr>
            <w:r>
              <w:rPr>
                <w:color w:val="000000"/>
                <w:sz w:val="20"/>
                <w:szCs w:val="20"/>
              </w:rPr>
              <w:t xml:space="preserve">т. </w:t>
            </w:r>
            <w:proofErr w:type="spellStart"/>
            <w:r w:rsidRPr="00DB4007">
              <w:rPr>
                <w:color w:val="000000"/>
                <w:sz w:val="20"/>
                <w:szCs w:val="20"/>
              </w:rPr>
              <w:t>н</w:t>
            </w:r>
            <w:r w:rsidRPr="002A61C6">
              <w:rPr>
                <w:color w:val="000000"/>
                <w:sz w:val="20"/>
                <w:szCs w:val="20"/>
              </w:rPr>
              <w:t>.т</w:t>
            </w:r>
            <w:proofErr w:type="spellEnd"/>
            <w:r w:rsidRPr="002A61C6">
              <w:rPr>
                <w:color w:val="000000"/>
                <w:sz w:val="20"/>
                <w:szCs w:val="20"/>
              </w:rPr>
              <w:t>.</w:t>
            </w:r>
          </w:p>
        </w:tc>
        <w:tc>
          <w:tcPr>
            <w:tcW w:w="2410" w:type="dxa"/>
            <w:tcBorders>
              <w:top w:val="single" w:sz="4" w:space="0" w:color="auto"/>
              <w:left w:val="nil"/>
              <w:bottom w:val="single" w:sz="4" w:space="0" w:color="auto"/>
              <w:right w:val="single" w:sz="4" w:space="0" w:color="auto"/>
            </w:tcBorders>
            <w:shd w:val="clear" w:color="auto" w:fill="auto"/>
            <w:vAlign w:val="center"/>
          </w:tcPr>
          <w:p w14:paraId="5A02126C" w14:textId="77777777" w:rsidR="00833AF2" w:rsidRPr="00DB4007" w:rsidRDefault="001D7B1F" w:rsidP="007D6C37">
            <w:pPr>
              <w:widowControl/>
              <w:autoSpaceDE/>
              <w:autoSpaceDN/>
              <w:ind w:firstLine="0"/>
              <w:jc w:val="center"/>
              <w:rPr>
                <w:color w:val="000000"/>
                <w:sz w:val="20"/>
                <w:szCs w:val="20"/>
              </w:rPr>
            </w:pPr>
            <w:r>
              <w:rPr>
                <w:color w:val="000000"/>
                <w:sz w:val="20"/>
                <w:szCs w:val="20"/>
              </w:rPr>
              <w:t>56 158</w:t>
            </w:r>
          </w:p>
        </w:tc>
      </w:tr>
      <w:tr w:rsidR="00833AF2" w:rsidRPr="002A61C6" w14:paraId="66273CC8" w14:textId="77777777" w:rsidTr="00833AF2">
        <w:trPr>
          <w:trHeight w:val="100"/>
        </w:trPr>
        <w:tc>
          <w:tcPr>
            <w:tcW w:w="3458" w:type="dxa"/>
            <w:vMerge w:val="restart"/>
            <w:tcBorders>
              <w:top w:val="single" w:sz="4" w:space="0" w:color="auto"/>
              <w:left w:val="single" w:sz="4" w:space="0" w:color="auto"/>
              <w:right w:val="single" w:sz="4" w:space="0" w:color="auto"/>
            </w:tcBorders>
            <w:vAlign w:val="center"/>
          </w:tcPr>
          <w:p w14:paraId="66C1DBB7" w14:textId="77777777" w:rsidR="00833AF2" w:rsidRPr="00667348" w:rsidRDefault="00833AF2" w:rsidP="007D6C37">
            <w:pPr>
              <w:widowControl/>
              <w:autoSpaceDE/>
              <w:autoSpaceDN/>
              <w:ind w:firstLine="0"/>
              <w:jc w:val="center"/>
              <w:rPr>
                <w:color w:val="000000"/>
                <w:sz w:val="20"/>
                <w:szCs w:val="20"/>
              </w:rPr>
            </w:pPr>
            <w:r>
              <w:rPr>
                <w:color w:val="000000"/>
                <w:sz w:val="20"/>
                <w:szCs w:val="20"/>
              </w:rPr>
              <w:t>Анадырская ГМТЭЦ</w:t>
            </w:r>
          </w:p>
        </w:tc>
        <w:tc>
          <w:tcPr>
            <w:tcW w:w="2410" w:type="dxa"/>
            <w:vMerge w:val="restart"/>
            <w:tcBorders>
              <w:top w:val="single" w:sz="4" w:space="0" w:color="auto"/>
              <w:left w:val="single" w:sz="4" w:space="0" w:color="auto"/>
              <w:right w:val="single" w:sz="4" w:space="0" w:color="auto"/>
            </w:tcBorders>
            <w:vAlign w:val="center"/>
          </w:tcPr>
          <w:p w14:paraId="3616F551" w14:textId="77777777" w:rsidR="00833AF2" w:rsidRPr="00DB4007" w:rsidRDefault="00833AF2" w:rsidP="007D6C37">
            <w:pPr>
              <w:widowControl/>
              <w:autoSpaceDE/>
              <w:autoSpaceDN/>
              <w:ind w:firstLine="0"/>
              <w:jc w:val="center"/>
              <w:rPr>
                <w:color w:val="000000"/>
                <w:sz w:val="20"/>
                <w:szCs w:val="20"/>
              </w:rPr>
            </w:pPr>
            <w:r w:rsidRPr="00DB4007">
              <w:rPr>
                <w:color w:val="000000"/>
                <w:sz w:val="20"/>
                <w:szCs w:val="20"/>
              </w:rPr>
              <w:t>Годовой расход</w:t>
            </w:r>
          </w:p>
        </w:tc>
        <w:tc>
          <w:tcPr>
            <w:tcW w:w="1215" w:type="dxa"/>
            <w:tcBorders>
              <w:top w:val="single" w:sz="4" w:space="0" w:color="auto"/>
              <w:left w:val="nil"/>
              <w:bottom w:val="single" w:sz="4" w:space="0" w:color="auto"/>
              <w:right w:val="single" w:sz="4" w:space="0" w:color="auto"/>
            </w:tcBorders>
            <w:shd w:val="clear" w:color="auto" w:fill="auto"/>
            <w:vAlign w:val="center"/>
          </w:tcPr>
          <w:p w14:paraId="29CDE53E" w14:textId="77777777" w:rsidR="00833AF2" w:rsidRPr="00DB4007" w:rsidRDefault="00833AF2" w:rsidP="007D6C37">
            <w:pPr>
              <w:widowControl/>
              <w:autoSpaceDE/>
              <w:autoSpaceDN/>
              <w:ind w:firstLine="0"/>
              <w:jc w:val="center"/>
              <w:rPr>
                <w:color w:val="000000"/>
                <w:sz w:val="20"/>
                <w:szCs w:val="20"/>
              </w:rPr>
            </w:pPr>
            <w:r w:rsidRPr="002A61C6">
              <w:rPr>
                <w:color w:val="000000"/>
                <w:sz w:val="20"/>
                <w:szCs w:val="20"/>
              </w:rPr>
              <w:t>т</w:t>
            </w:r>
            <w:r>
              <w:rPr>
                <w:color w:val="000000"/>
                <w:sz w:val="20"/>
                <w:szCs w:val="20"/>
              </w:rPr>
              <w:t>.</w:t>
            </w:r>
            <w:r w:rsidRPr="002A61C6">
              <w:rPr>
                <w:color w:val="000000"/>
                <w:sz w:val="20"/>
                <w:szCs w:val="20"/>
              </w:rPr>
              <w:t xml:space="preserve"> </w:t>
            </w:r>
            <w:proofErr w:type="spellStart"/>
            <w:r w:rsidRPr="002A61C6">
              <w:rPr>
                <w:color w:val="000000"/>
                <w:sz w:val="20"/>
                <w:szCs w:val="20"/>
              </w:rPr>
              <w:t>у.т</w:t>
            </w:r>
            <w:proofErr w:type="spellEnd"/>
            <w:r w:rsidRPr="002A61C6">
              <w:rPr>
                <w:color w:val="000000"/>
                <w:sz w:val="20"/>
                <w:szCs w:val="20"/>
              </w:rPr>
              <w:t>.</w:t>
            </w:r>
          </w:p>
        </w:tc>
        <w:tc>
          <w:tcPr>
            <w:tcW w:w="2410" w:type="dxa"/>
            <w:tcBorders>
              <w:top w:val="single" w:sz="4" w:space="0" w:color="auto"/>
              <w:left w:val="nil"/>
              <w:bottom w:val="single" w:sz="4" w:space="0" w:color="auto"/>
              <w:right w:val="single" w:sz="4" w:space="0" w:color="auto"/>
            </w:tcBorders>
            <w:shd w:val="clear" w:color="auto" w:fill="auto"/>
            <w:vAlign w:val="center"/>
          </w:tcPr>
          <w:p w14:paraId="5AE03392" w14:textId="77777777" w:rsidR="00833AF2" w:rsidRPr="00DB4007" w:rsidRDefault="001D7B1F" w:rsidP="007D6C37">
            <w:pPr>
              <w:widowControl/>
              <w:autoSpaceDE/>
              <w:autoSpaceDN/>
              <w:ind w:firstLine="0"/>
              <w:jc w:val="center"/>
              <w:rPr>
                <w:color w:val="000000"/>
                <w:sz w:val="20"/>
                <w:szCs w:val="20"/>
              </w:rPr>
            </w:pPr>
            <w:r>
              <w:rPr>
                <w:color w:val="000000"/>
                <w:sz w:val="20"/>
                <w:szCs w:val="20"/>
              </w:rPr>
              <w:t>28 676</w:t>
            </w:r>
          </w:p>
        </w:tc>
      </w:tr>
      <w:tr w:rsidR="00833AF2" w:rsidRPr="002A61C6" w14:paraId="70D968BD" w14:textId="77777777" w:rsidTr="00833AF2">
        <w:trPr>
          <w:trHeight w:val="145"/>
        </w:trPr>
        <w:tc>
          <w:tcPr>
            <w:tcW w:w="3458" w:type="dxa"/>
            <w:vMerge/>
            <w:tcBorders>
              <w:left w:val="single" w:sz="4" w:space="0" w:color="auto"/>
              <w:bottom w:val="single" w:sz="4" w:space="0" w:color="auto"/>
              <w:right w:val="single" w:sz="4" w:space="0" w:color="auto"/>
            </w:tcBorders>
            <w:vAlign w:val="center"/>
          </w:tcPr>
          <w:p w14:paraId="0A53AF35" w14:textId="77777777" w:rsidR="00833AF2" w:rsidRPr="00DB4007" w:rsidRDefault="00833AF2" w:rsidP="007D6C37">
            <w:pPr>
              <w:widowControl/>
              <w:autoSpaceDE/>
              <w:autoSpaceDN/>
              <w:ind w:firstLine="0"/>
              <w:jc w:val="center"/>
              <w:rPr>
                <w:color w:val="000000"/>
                <w:sz w:val="20"/>
                <w:szCs w:val="20"/>
              </w:rPr>
            </w:pPr>
          </w:p>
        </w:tc>
        <w:tc>
          <w:tcPr>
            <w:tcW w:w="2410" w:type="dxa"/>
            <w:vMerge/>
            <w:tcBorders>
              <w:left w:val="single" w:sz="4" w:space="0" w:color="auto"/>
              <w:bottom w:val="single" w:sz="4" w:space="0" w:color="auto"/>
              <w:right w:val="single" w:sz="4" w:space="0" w:color="auto"/>
            </w:tcBorders>
            <w:vAlign w:val="center"/>
          </w:tcPr>
          <w:p w14:paraId="477542F8" w14:textId="77777777" w:rsidR="00833AF2" w:rsidRPr="00DB4007" w:rsidRDefault="00833AF2" w:rsidP="007D6C37">
            <w:pPr>
              <w:widowControl/>
              <w:autoSpaceDE/>
              <w:autoSpaceDN/>
              <w:ind w:firstLine="0"/>
              <w:jc w:val="center"/>
              <w:rPr>
                <w:color w:val="000000"/>
                <w:sz w:val="20"/>
                <w:szCs w:val="20"/>
              </w:rPr>
            </w:pPr>
          </w:p>
        </w:tc>
        <w:tc>
          <w:tcPr>
            <w:tcW w:w="1215" w:type="dxa"/>
            <w:tcBorders>
              <w:top w:val="single" w:sz="4" w:space="0" w:color="auto"/>
              <w:left w:val="nil"/>
              <w:bottom w:val="single" w:sz="4" w:space="0" w:color="auto"/>
              <w:right w:val="single" w:sz="4" w:space="0" w:color="auto"/>
            </w:tcBorders>
            <w:shd w:val="clear" w:color="auto" w:fill="auto"/>
            <w:vAlign w:val="center"/>
          </w:tcPr>
          <w:p w14:paraId="7896FF34" w14:textId="77777777" w:rsidR="00833AF2" w:rsidRPr="00DB4007" w:rsidRDefault="00833AF2" w:rsidP="007D6C37">
            <w:pPr>
              <w:widowControl/>
              <w:autoSpaceDE/>
              <w:autoSpaceDN/>
              <w:ind w:firstLine="0"/>
              <w:jc w:val="center"/>
              <w:rPr>
                <w:color w:val="000000"/>
                <w:sz w:val="20"/>
                <w:szCs w:val="20"/>
              </w:rPr>
            </w:pPr>
            <w:r>
              <w:rPr>
                <w:color w:val="000000"/>
                <w:sz w:val="20"/>
                <w:szCs w:val="20"/>
              </w:rPr>
              <w:t xml:space="preserve">т. </w:t>
            </w:r>
            <w:proofErr w:type="spellStart"/>
            <w:r w:rsidRPr="00DB4007">
              <w:rPr>
                <w:color w:val="000000"/>
                <w:sz w:val="20"/>
                <w:szCs w:val="20"/>
              </w:rPr>
              <w:t>н</w:t>
            </w:r>
            <w:r w:rsidRPr="002A61C6">
              <w:rPr>
                <w:color w:val="000000"/>
                <w:sz w:val="20"/>
                <w:szCs w:val="20"/>
              </w:rPr>
              <w:t>.т</w:t>
            </w:r>
            <w:proofErr w:type="spellEnd"/>
            <w:r w:rsidRPr="002A61C6">
              <w:rPr>
                <w:color w:val="000000"/>
                <w:sz w:val="20"/>
                <w:szCs w:val="20"/>
              </w:rPr>
              <w:t>.</w:t>
            </w:r>
          </w:p>
        </w:tc>
        <w:tc>
          <w:tcPr>
            <w:tcW w:w="2410" w:type="dxa"/>
            <w:tcBorders>
              <w:top w:val="single" w:sz="4" w:space="0" w:color="auto"/>
              <w:left w:val="nil"/>
              <w:bottom w:val="single" w:sz="4" w:space="0" w:color="auto"/>
              <w:right w:val="single" w:sz="4" w:space="0" w:color="auto"/>
            </w:tcBorders>
            <w:shd w:val="clear" w:color="auto" w:fill="auto"/>
            <w:vAlign w:val="center"/>
          </w:tcPr>
          <w:p w14:paraId="53C9694C" w14:textId="77777777" w:rsidR="00833AF2" w:rsidRPr="00DB4007" w:rsidRDefault="001D7B1F" w:rsidP="007D6C37">
            <w:pPr>
              <w:widowControl/>
              <w:autoSpaceDE/>
              <w:autoSpaceDN/>
              <w:ind w:firstLine="0"/>
              <w:jc w:val="center"/>
              <w:rPr>
                <w:color w:val="000000"/>
                <w:sz w:val="20"/>
                <w:szCs w:val="20"/>
              </w:rPr>
            </w:pPr>
            <w:r>
              <w:rPr>
                <w:color w:val="000000"/>
                <w:sz w:val="20"/>
                <w:szCs w:val="20"/>
              </w:rPr>
              <w:t>25 304</w:t>
            </w:r>
          </w:p>
        </w:tc>
      </w:tr>
    </w:tbl>
    <w:bookmarkEnd w:id="16"/>
    <w:p w14:paraId="5F941C96" w14:textId="77777777" w:rsidR="002A7031" w:rsidRDefault="000E2B66" w:rsidP="000E2B66">
      <w:pPr>
        <w:spacing w:before="240"/>
        <w:rPr>
          <w:u w:val="single"/>
        </w:rPr>
      </w:pPr>
      <w:r>
        <w:rPr>
          <w:u w:val="single"/>
        </w:rPr>
        <w:t>б) описание видо</w:t>
      </w:r>
      <w:r w:rsidR="00030491">
        <w:rPr>
          <w:u w:val="single"/>
        </w:rPr>
        <w:t>в</w:t>
      </w:r>
      <w:r>
        <w:rPr>
          <w:u w:val="single"/>
        </w:rPr>
        <w:t xml:space="preserve"> резервного и аварийного топлива и возможности их обеспечения в соответствии с нормативными требованиями</w:t>
      </w:r>
    </w:p>
    <w:p w14:paraId="50197F22" w14:textId="77777777" w:rsidR="000E2B66" w:rsidRDefault="001D7B1F" w:rsidP="000E2B66">
      <w:r>
        <w:t>В качестве вспомогательного топлива на Анадырской ТЭЦ используется дизельное топлив</w:t>
      </w:r>
      <w:r w:rsidR="00030491">
        <w:t>о</w:t>
      </w:r>
      <w:r>
        <w:t xml:space="preserve"> марки З (зимнее), калорийностью 10000 Ккал/кг</w:t>
      </w:r>
      <w:r w:rsidR="000E2B66">
        <w:t>.</w:t>
      </w:r>
    </w:p>
    <w:p w14:paraId="7D2F109E" w14:textId="77777777" w:rsidR="001D7B1F" w:rsidRDefault="001D7B1F" w:rsidP="000E2B66">
      <w:r>
        <w:t xml:space="preserve">Дизельное топливо используется для растопки и подсветки котлов, выработки электроэнергии дизельгенераторами. Дизельное топливо по мере необходимости закупается у ГУП «Чукотснаб». Согласно «Нормам расхода газомазутного топлива при сжигании бурых углей на тепловых электростанциях» РД 34.10.503-89 расход дизтоплива на растопку котла составляет 14 </w:t>
      </w:r>
      <w:proofErr w:type="spellStart"/>
      <w:r>
        <w:t>т.у.т</w:t>
      </w:r>
      <w:proofErr w:type="spellEnd"/>
      <w:r>
        <w:t>.</w:t>
      </w:r>
    </w:p>
    <w:p w14:paraId="119D725D" w14:textId="77777777" w:rsidR="001D7B1F" w:rsidRDefault="001D7B1F" w:rsidP="000E2B66">
      <w:r>
        <w:t>Для обеспечения топливоснабжения Анадырской ГМТЭЦ резервным топливом, на случай аварии в системе газоснабжения предусмотрен склад резервного дизельного топлива. Дизельное топливо А-0,2, первый сорт, с температурой застывания минус 55 °С.</w:t>
      </w:r>
    </w:p>
    <w:p w14:paraId="60392217" w14:textId="77777777" w:rsidR="001D7B1F" w:rsidRDefault="001D7B1F" w:rsidP="000E2B66">
      <w:r>
        <w:t>Емкость склада дизельного топлива рассчитана на пятисуточный расход.</w:t>
      </w:r>
    </w:p>
    <w:p w14:paraId="0ADDB110" w14:textId="77777777" w:rsidR="001D7B1F" w:rsidRDefault="001D7B1F" w:rsidP="000E2B66">
      <w:r>
        <w:lastRenderedPageBreak/>
        <w:t>Склад дизельного топлива включает в себя следующие технологические сооружения:</w:t>
      </w:r>
    </w:p>
    <w:p w14:paraId="75DE6B15" w14:textId="77777777" w:rsidR="001D7B1F" w:rsidRDefault="001D7B1F" w:rsidP="000E2B66">
      <w:r>
        <w:t>- резервуарный парк 2 х 700 м</w:t>
      </w:r>
      <w:r>
        <w:rPr>
          <w:vertAlign w:val="superscript"/>
        </w:rPr>
        <w:t>3</w:t>
      </w:r>
      <w:r>
        <w:t>;</w:t>
      </w:r>
    </w:p>
    <w:p w14:paraId="70BEEE46" w14:textId="77777777" w:rsidR="001D7B1F" w:rsidRDefault="001D7B1F" w:rsidP="000E2B66">
      <w:r>
        <w:t>- площадка слива топлива из автоцистерн;</w:t>
      </w:r>
    </w:p>
    <w:p w14:paraId="67C7F820" w14:textId="77777777" w:rsidR="001D7B1F" w:rsidRDefault="001D7B1F" w:rsidP="000E2B66">
      <w:r>
        <w:t>- насосная станция перекачки топлива;</w:t>
      </w:r>
    </w:p>
    <w:p w14:paraId="7D86D7D6" w14:textId="77777777" w:rsidR="001D7B1F" w:rsidRDefault="001D7B1F" w:rsidP="000E2B66">
      <w:r>
        <w:t>- емкость аварийного слива топлива из расходного резервуара ДЭС</w:t>
      </w:r>
      <w:r w:rsidR="00030491">
        <w:t>.</w:t>
      </w:r>
    </w:p>
    <w:p w14:paraId="39132261" w14:textId="77777777" w:rsidR="001D7B1F" w:rsidRDefault="001D7B1F" w:rsidP="000E2B66">
      <w:r>
        <w:t>Топливо на склад доставляется автоцистернами. Слив топлива из автоцистерн в резервуары хранения производится при помощи насосов, установленных в насосной станции.</w:t>
      </w:r>
    </w:p>
    <w:p w14:paraId="2E1AC3F9" w14:textId="77777777" w:rsidR="001D7B1F" w:rsidRDefault="001D7B1F" w:rsidP="000E2B66">
      <w:r>
        <w:t xml:space="preserve">Резервуарный парк предназначен для хранения дизельного топлива в двух стальных вертикальных резервуарах </w:t>
      </w:r>
      <w:r>
        <w:rPr>
          <w:lang w:val="en-US"/>
        </w:rPr>
        <w:t>V</w:t>
      </w:r>
      <w:r w:rsidRPr="001D7B1F">
        <w:t xml:space="preserve"> = 700 </w:t>
      </w:r>
      <w:r>
        <w:t>м</w:t>
      </w:r>
      <w:r>
        <w:rPr>
          <w:vertAlign w:val="superscript"/>
        </w:rPr>
        <w:t>3</w:t>
      </w:r>
      <w:r>
        <w:t>.</w:t>
      </w:r>
    </w:p>
    <w:p w14:paraId="53DCEE0A" w14:textId="77777777" w:rsidR="001D7B1F" w:rsidRPr="001D7B1F" w:rsidRDefault="001D7B1F" w:rsidP="000E2B66">
      <w:r>
        <w:t xml:space="preserve">Сложности с обеспечением теплоисточников топливом в периоды расчетных температур наружного воздуха в </w:t>
      </w:r>
      <w:r w:rsidR="004D4DF5">
        <w:t>городском округе</w:t>
      </w:r>
      <w:r>
        <w:t xml:space="preserve"> отсутс</w:t>
      </w:r>
      <w:r w:rsidR="00210AE7">
        <w:t>т</w:t>
      </w:r>
      <w:r>
        <w:t>вуют.</w:t>
      </w:r>
    </w:p>
    <w:p w14:paraId="5DA4D384" w14:textId="77777777" w:rsidR="000E2B66" w:rsidRDefault="000E2B66" w:rsidP="000E2B66">
      <w:pPr>
        <w:rPr>
          <w:u w:val="single"/>
        </w:rPr>
      </w:pPr>
      <w:r>
        <w:rPr>
          <w:u w:val="single"/>
        </w:rPr>
        <w:t>в) описание особенностей характеристик видов топлива в зависимости от мест поставки</w:t>
      </w:r>
    </w:p>
    <w:p w14:paraId="17535FA6" w14:textId="77777777" w:rsidR="001D7B1F" w:rsidRDefault="001D7B1F" w:rsidP="000E2B66">
      <w:r>
        <w:t xml:space="preserve">Топливом для </w:t>
      </w:r>
      <w:r w:rsidR="00F578FE">
        <w:t>источников тепловой энергии</w:t>
      </w:r>
      <w:r>
        <w:t xml:space="preserve"> на территории городского округа </w:t>
      </w:r>
      <w:r w:rsidR="0034170A">
        <w:t>Анадырь</w:t>
      </w:r>
      <w:r>
        <w:t xml:space="preserve"> являются: бурый уголь и природный газ.</w:t>
      </w:r>
    </w:p>
    <w:p w14:paraId="74891DF8" w14:textId="77777777" w:rsidR="000E2B66" w:rsidRDefault="001D7B1F" w:rsidP="000E2B66">
      <w:r>
        <w:t xml:space="preserve">Анадырская ТЭЦ обеспечивается бурым углем марки ЗБР класс 10-200 мм по ГОСТ 10742-71 с теплотворной способностью 3800 ккал/кг. Топливоснабжения ТЭЦ осуществляется автомобильным </w:t>
      </w:r>
      <w:r w:rsidR="00D01122">
        <w:t>транспортом</w:t>
      </w:r>
      <w:r>
        <w:t xml:space="preserve"> только в зимний период по ледовой переправе через лиман Анадырского залива. Поставщиком угля является ОАО «Шахта Угольная». Поставку дизельного топлива на Анадырскую ТЭЦ и Анадырскую ГМТЭЦ </w:t>
      </w:r>
      <w:r w:rsidR="00D01122">
        <w:t>обеспечивает</w:t>
      </w:r>
      <w:r>
        <w:t xml:space="preserve"> ГУП «Чукотснаб». Дизельное топливо от ООО «РН-Находканефтепродукт» марки ДТ-А-К4 доставляется до приемных емкостей автомобильным транспортом.</w:t>
      </w:r>
    </w:p>
    <w:p w14:paraId="4B4FBBEA" w14:textId="77777777" w:rsidR="001D7B1F" w:rsidRDefault="001D7B1F" w:rsidP="000E2B66">
      <w:r>
        <w:t>Основное топливо – природный газ, для производственны</w:t>
      </w:r>
      <w:r w:rsidR="009535C7">
        <w:t>х</w:t>
      </w:r>
      <w:r>
        <w:t xml:space="preserve"> нужд Анадырской ГМТЭЦ поставляется от Западно-Озерного месторождения</w:t>
      </w:r>
      <w:r w:rsidR="00D01122">
        <w:t>, расположенного в 100 км к югу от г. Анадырь.</w:t>
      </w:r>
    </w:p>
    <w:p w14:paraId="4CE8CD8F" w14:textId="77777777" w:rsidR="000E2B66" w:rsidRDefault="000E2B66" w:rsidP="000E2B66">
      <w:pPr>
        <w:rPr>
          <w:u w:val="single"/>
        </w:rPr>
      </w:pPr>
      <w:r>
        <w:rPr>
          <w:u w:val="single"/>
        </w:rPr>
        <w:t>г) описание использовани</w:t>
      </w:r>
      <w:r w:rsidR="009535C7">
        <w:rPr>
          <w:u w:val="single"/>
        </w:rPr>
        <w:t>я</w:t>
      </w:r>
      <w:r>
        <w:rPr>
          <w:u w:val="single"/>
        </w:rPr>
        <w:t xml:space="preserve"> местных видо</w:t>
      </w:r>
      <w:r w:rsidR="009535C7">
        <w:rPr>
          <w:u w:val="single"/>
        </w:rPr>
        <w:t>в</w:t>
      </w:r>
      <w:r>
        <w:rPr>
          <w:u w:val="single"/>
        </w:rPr>
        <w:t xml:space="preserve"> топлива</w:t>
      </w:r>
    </w:p>
    <w:p w14:paraId="1A22C0B7" w14:textId="77777777" w:rsidR="000E2B66" w:rsidRDefault="00D01122" w:rsidP="000E2B66">
      <w:r>
        <w:t>Местным вид</w:t>
      </w:r>
      <w:r w:rsidR="009535C7">
        <w:t>ом</w:t>
      </w:r>
      <w:r>
        <w:t xml:space="preserve"> топлива на источниках централизованного теплоснабжения муниципального образования городского округа </w:t>
      </w:r>
      <w:r w:rsidR="0034170A">
        <w:t>Анадырь</w:t>
      </w:r>
      <w:r>
        <w:t xml:space="preserve"> </w:t>
      </w:r>
      <w:r w:rsidR="00B70B74">
        <w:t>является</w:t>
      </w:r>
      <w:r>
        <w:t xml:space="preserve"> природный газ – газовый промысел «Западно-Озерный». Месторождение расположено в 100 км к югу от г. Анадыря. Способ доставки: по магистральному газопроводу Ду 200 мм длиной 104 км от месторождения до газораспределительной станции и по низконапорному газопроводу Ду 300 мм длиной 3,6 км от газораспределительной станции до газораспределительного пункта Анадырской ГМТЭЦ</w:t>
      </w:r>
    </w:p>
    <w:p w14:paraId="4247F72F" w14:textId="77777777" w:rsidR="00925070" w:rsidRDefault="00925070" w:rsidP="000E2B66">
      <w:pPr>
        <w:rPr>
          <w:u w:val="single"/>
        </w:rPr>
      </w:pPr>
      <w:r>
        <w:rPr>
          <w:u w:val="single"/>
        </w:rPr>
        <w:t>д) описание видов топлива</w:t>
      </w:r>
    </w:p>
    <w:p w14:paraId="5DE2A395" w14:textId="77777777" w:rsidR="00925070" w:rsidRDefault="00925070" w:rsidP="000E2B66">
      <w:r>
        <w:t xml:space="preserve">В таблице </w:t>
      </w:r>
      <w:r w:rsidR="007D6C37">
        <w:t>2</w:t>
      </w:r>
      <w:r w:rsidR="009535C7">
        <w:t>5</w:t>
      </w:r>
      <w:r>
        <w:t xml:space="preserve"> представлены характеристики </w:t>
      </w:r>
      <w:r w:rsidR="00D01122">
        <w:t>топлива</w:t>
      </w:r>
      <w:r>
        <w:t xml:space="preserve">, используемого на </w:t>
      </w:r>
      <w:r w:rsidR="00F578FE">
        <w:t>источниках тепловой энергии</w:t>
      </w:r>
      <w:r>
        <w:t xml:space="preserve"> </w:t>
      </w:r>
      <w:r w:rsidR="00D01122">
        <w:t xml:space="preserve">городского округа </w:t>
      </w:r>
      <w:r w:rsidR="0034170A">
        <w:t>Анадырь</w:t>
      </w:r>
    </w:p>
    <w:p w14:paraId="5AAA7F57" w14:textId="77777777" w:rsidR="00925070" w:rsidRPr="009E4CB1" w:rsidRDefault="00925070" w:rsidP="00780D89">
      <w:pPr>
        <w:ind w:right="143"/>
        <w:jc w:val="right"/>
        <w:rPr>
          <w:b/>
          <w:bCs/>
          <w:lang w:bidi="ru-RU"/>
        </w:rPr>
      </w:pPr>
      <w:r w:rsidRPr="009E4CB1">
        <w:rPr>
          <w:b/>
          <w:bCs/>
          <w:lang w:bidi="ru-RU"/>
        </w:rPr>
        <w:lastRenderedPageBreak/>
        <w:t xml:space="preserve">Таблица </w:t>
      </w:r>
      <w:r w:rsidR="00AB4F6F">
        <w:rPr>
          <w:b/>
          <w:bCs/>
          <w:lang w:bidi="ru-RU"/>
        </w:rPr>
        <w:t>2</w:t>
      </w:r>
      <w:r w:rsidR="009535C7">
        <w:rPr>
          <w:b/>
          <w:bCs/>
          <w:lang w:bidi="ru-RU"/>
        </w:rPr>
        <w:t>5</w:t>
      </w:r>
    </w:p>
    <w:p w14:paraId="59E4223E" w14:textId="77777777" w:rsidR="00925070" w:rsidRDefault="00925070" w:rsidP="00780D89">
      <w:pPr>
        <w:spacing w:line="276" w:lineRule="auto"/>
        <w:ind w:left="2410" w:right="143" w:firstLine="0"/>
        <w:jc w:val="right"/>
      </w:pPr>
      <w:bookmarkStart w:id="17" w:name="_Hlk103521589"/>
      <w:r>
        <w:rPr>
          <w:b/>
          <w:bCs/>
          <w:lang w:bidi="ru-RU"/>
        </w:rPr>
        <w:t>Х</w:t>
      </w:r>
      <w:r w:rsidRPr="00D52E9F">
        <w:rPr>
          <w:b/>
          <w:bCs/>
          <w:lang w:bidi="ru-RU"/>
        </w:rPr>
        <w:t>арактеристики топлива</w:t>
      </w:r>
      <w:r w:rsidR="00D01122">
        <w:rPr>
          <w:b/>
          <w:bCs/>
          <w:lang w:bidi="ru-RU"/>
        </w:rPr>
        <w:t>, используемого</w:t>
      </w:r>
      <w:r w:rsidRPr="00D52E9F">
        <w:rPr>
          <w:b/>
          <w:bCs/>
          <w:lang w:bidi="ru-RU"/>
        </w:rPr>
        <w:t xml:space="preserve"> на </w:t>
      </w:r>
      <w:r w:rsidR="00F578FE">
        <w:rPr>
          <w:b/>
          <w:bCs/>
          <w:lang w:bidi="ru-RU"/>
        </w:rPr>
        <w:t>источниках тепловой энергии</w:t>
      </w:r>
      <w:r w:rsidRPr="00D52E9F">
        <w:rPr>
          <w:b/>
          <w:bCs/>
          <w:lang w:bidi="ru-RU"/>
        </w:rPr>
        <w:t xml:space="preserve"> </w:t>
      </w:r>
      <w:r w:rsidR="00D01122">
        <w:rPr>
          <w:b/>
          <w:bCs/>
          <w:lang w:bidi="ru-RU"/>
        </w:rPr>
        <w:t xml:space="preserve">городского округа </w:t>
      </w:r>
      <w:r w:rsidR="0034170A">
        <w:rPr>
          <w:b/>
          <w:bCs/>
          <w:lang w:bidi="ru-RU"/>
        </w:rPr>
        <w:t>Анадырь</w:t>
      </w:r>
    </w:p>
    <w:tbl>
      <w:tblPr>
        <w:tblW w:w="491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0" w:type="dxa"/>
          <w:right w:w="40" w:type="dxa"/>
        </w:tblCellMar>
        <w:tblLook w:val="0000" w:firstRow="0" w:lastRow="0" w:firstColumn="0" w:lastColumn="0" w:noHBand="0" w:noVBand="0"/>
      </w:tblPr>
      <w:tblGrid>
        <w:gridCol w:w="2546"/>
        <w:gridCol w:w="1986"/>
        <w:gridCol w:w="2552"/>
        <w:gridCol w:w="2389"/>
      </w:tblGrid>
      <w:tr w:rsidR="00D01122" w:rsidRPr="00D01122" w14:paraId="146D8DAB" w14:textId="77777777" w:rsidTr="009535C7">
        <w:trPr>
          <w:trHeight w:val="20"/>
        </w:trPr>
        <w:tc>
          <w:tcPr>
            <w:tcW w:w="1344" w:type="pct"/>
            <w:vMerge w:val="restart"/>
            <w:shd w:val="clear" w:color="auto" w:fill="auto"/>
            <w:vAlign w:val="center"/>
          </w:tcPr>
          <w:bookmarkEnd w:id="17"/>
          <w:p w14:paraId="2002851C" w14:textId="77777777" w:rsidR="00D01122" w:rsidRPr="00D01122" w:rsidRDefault="00D01122" w:rsidP="00D01122">
            <w:pPr>
              <w:adjustRightInd w:val="0"/>
              <w:ind w:firstLine="0"/>
              <w:jc w:val="center"/>
              <w:rPr>
                <w:b/>
                <w:sz w:val="20"/>
                <w:szCs w:val="20"/>
              </w:rPr>
            </w:pPr>
            <w:r w:rsidRPr="00D01122">
              <w:rPr>
                <w:b/>
                <w:sz w:val="20"/>
                <w:szCs w:val="20"/>
              </w:rPr>
              <w:t>Показатели</w:t>
            </w:r>
          </w:p>
        </w:tc>
        <w:tc>
          <w:tcPr>
            <w:tcW w:w="2395" w:type="pct"/>
            <w:gridSpan w:val="2"/>
            <w:shd w:val="clear" w:color="auto" w:fill="auto"/>
            <w:vAlign w:val="center"/>
          </w:tcPr>
          <w:p w14:paraId="1BB93BD2" w14:textId="77777777" w:rsidR="00D01122" w:rsidRPr="00D01122" w:rsidRDefault="00D01122" w:rsidP="00D01122">
            <w:pPr>
              <w:adjustRightInd w:val="0"/>
              <w:ind w:firstLine="0"/>
              <w:jc w:val="center"/>
              <w:rPr>
                <w:b/>
                <w:sz w:val="20"/>
                <w:szCs w:val="20"/>
              </w:rPr>
            </w:pPr>
            <w:r w:rsidRPr="00D01122">
              <w:rPr>
                <w:b/>
                <w:sz w:val="20"/>
                <w:szCs w:val="20"/>
              </w:rPr>
              <w:t>Основное топливо</w:t>
            </w:r>
          </w:p>
        </w:tc>
        <w:tc>
          <w:tcPr>
            <w:tcW w:w="1261" w:type="pct"/>
            <w:vMerge w:val="restart"/>
            <w:shd w:val="clear" w:color="auto" w:fill="auto"/>
            <w:vAlign w:val="center"/>
          </w:tcPr>
          <w:p w14:paraId="2C38A70E" w14:textId="77777777" w:rsidR="00D01122" w:rsidRPr="00D01122" w:rsidRDefault="00D01122" w:rsidP="00D01122">
            <w:pPr>
              <w:adjustRightInd w:val="0"/>
              <w:ind w:firstLine="0"/>
              <w:jc w:val="center"/>
              <w:rPr>
                <w:b/>
                <w:sz w:val="20"/>
                <w:szCs w:val="20"/>
              </w:rPr>
            </w:pPr>
            <w:r w:rsidRPr="00D01122">
              <w:rPr>
                <w:b/>
                <w:sz w:val="20"/>
                <w:szCs w:val="20"/>
              </w:rPr>
              <w:t>Резервное топливо</w:t>
            </w:r>
          </w:p>
        </w:tc>
      </w:tr>
      <w:tr w:rsidR="00D01122" w:rsidRPr="00D01122" w14:paraId="6C387EB7" w14:textId="77777777" w:rsidTr="009535C7">
        <w:trPr>
          <w:trHeight w:val="20"/>
        </w:trPr>
        <w:tc>
          <w:tcPr>
            <w:tcW w:w="1344" w:type="pct"/>
            <w:vMerge/>
            <w:shd w:val="clear" w:color="auto" w:fill="auto"/>
            <w:vAlign w:val="center"/>
          </w:tcPr>
          <w:p w14:paraId="49E09AD5" w14:textId="77777777" w:rsidR="00D01122" w:rsidRPr="00D01122" w:rsidRDefault="00D01122" w:rsidP="00D01122">
            <w:pPr>
              <w:adjustRightInd w:val="0"/>
              <w:ind w:firstLine="0"/>
              <w:jc w:val="center"/>
              <w:rPr>
                <w:b/>
                <w:sz w:val="20"/>
                <w:szCs w:val="20"/>
              </w:rPr>
            </w:pPr>
          </w:p>
        </w:tc>
        <w:tc>
          <w:tcPr>
            <w:tcW w:w="1048" w:type="pct"/>
            <w:shd w:val="clear" w:color="auto" w:fill="auto"/>
            <w:vAlign w:val="center"/>
          </w:tcPr>
          <w:p w14:paraId="48A0C2AF" w14:textId="77777777" w:rsidR="00D01122" w:rsidRPr="00D01122" w:rsidRDefault="00D01122" w:rsidP="00D01122">
            <w:pPr>
              <w:adjustRightInd w:val="0"/>
              <w:ind w:firstLine="0"/>
              <w:jc w:val="center"/>
              <w:rPr>
                <w:b/>
                <w:sz w:val="20"/>
                <w:szCs w:val="20"/>
              </w:rPr>
            </w:pPr>
            <w:r w:rsidRPr="00D01122">
              <w:rPr>
                <w:b/>
                <w:sz w:val="20"/>
                <w:szCs w:val="20"/>
              </w:rPr>
              <w:t>проектное</w:t>
            </w:r>
          </w:p>
        </w:tc>
        <w:tc>
          <w:tcPr>
            <w:tcW w:w="1346" w:type="pct"/>
            <w:shd w:val="clear" w:color="auto" w:fill="auto"/>
            <w:vAlign w:val="center"/>
          </w:tcPr>
          <w:p w14:paraId="5A597D3A" w14:textId="77777777" w:rsidR="00D01122" w:rsidRPr="00D01122" w:rsidRDefault="00D01122" w:rsidP="00D01122">
            <w:pPr>
              <w:adjustRightInd w:val="0"/>
              <w:ind w:firstLine="0"/>
              <w:jc w:val="center"/>
              <w:rPr>
                <w:b/>
                <w:sz w:val="20"/>
                <w:szCs w:val="20"/>
              </w:rPr>
            </w:pPr>
            <w:r w:rsidRPr="00D01122">
              <w:rPr>
                <w:b/>
                <w:sz w:val="20"/>
                <w:szCs w:val="20"/>
              </w:rPr>
              <w:t>фактическое</w:t>
            </w:r>
          </w:p>
        </w:tc>
        <w:tc>
          <w:tcPr>
            <w:tcW w:w="1261" w:type="pct"/>
            <w:vMerge/>
            <w:shd w:val="clear" w:color="auto" w:fill="auto"/>
            <w:vAlign w:val="center"/>
          </w:tcPr>
          <w:p w14:paraId="3626091D" w14:textId="77777777" w:rsidR="00D01122" w:rsidRPr="00D01122" w:rsidRDefault="00D01122" w:rsidP="00D01122">
            <w:pPr>
              <w:adjustRightInd w:val="0"/>
              <w:ind w:firstLine="0"/>
              <w:jc w:val="center"/>
              <w:rPr>
                <w:b/>
                <w:sz w:val="20"/>
                <w:szCs w:val="20"/>
              </w:rPr>
            </w:pPr>
          </w:p>
        </w:tc>
      </w:tr>
      <w:tr w:rsidR="00D01122" w:rsidRPr="00D01122" w14:paraId="25E0B089" w14:textId="77777777" w:rsidTr="009535C7">
        <w:trPr>
          <w:trHeight w:val="221"/>
        </w:trPr>
        <w:tc>
          <w:tcPr>
            <w:tcW w:w="5000" w:type="pct"/>
            <w:gridSpan w:val="4"/>
            <w:shd w:val="clear" w:color="auto" w:fill="auto"/>
            <w:vAlign w:val="center"/>
          </w:tcPr>
          <w:p w14:paraId="4E6222DF" w14:textId="77777777" w:rsidR="00D01122" w:rsidRPr="00D01122" w:rsidRDefault="00D01122" w:rsidP="00D01122">
            <w:pPr>
              <w:adjustRightInd w:val="0"/>
              <w:ind w:firstLine="0"/>
              <w:jc w:val="center"/>
              <w:rPr>
                <w:sz w:val="20"/>
                <w:szCs w:val="20"/>
              </w:rPr>
            </w:pPr>
            <w:r w:rsidRPr="00D01122">
              <w:rPr>
                <w:b/>
                <w:sz w:val="20"/>
                <w:szCs w:val="20"/>
              </w:rPr>
              <w:t>Анадырская ТЭЦ</w:t>
            </w:r>
          </w:p>
        </w:tc>
      </w:tr>
      <w:tr w:rsidR="00D01122" w:rsidRPr="00D01122" w14:paraId="7368CABE" w14:textId="77777777" w:rsidTr="009535C7">
        <w:trPr>
          <w:trHeight w:val="20"/>
        </w:trPr>
        <w:tc>
          <w:tcPr>
            <w:tcW w:w="1344" w:type="pct"/>
            <w:shd w:val="clear" w:color="auto" w:fill="auto"/>
            <w:vAlign w:val="center"/>
          </w:tcPr>
          <w:p w14:paraId="37E14459" w14:textId="77777777" w:rsidR="00D01122" w:rsidRPr="00D01122" w:rsidRDefault="00D01122" w:rsidP="00D01122">
            <w:pPr>
              <w:adjustRightInd w:val="0"/>
              <w:ind w:firstLine="0"/>
              <w:rPr>
                <w:sz w:val="20"/>
                <w:szCs w:val="20"/>
              </w:rPr>
            </w:pPr>
            <w:r w:rsidRPr="00D01122">
              <w:rPr>
                <w:sz w:val="20"/>
                <w:szCs w:val="20"/>
              </w:rPr>
              <w:t>Вид топлива</w:t>
            </w:r>
          </w:p>
        </w:tc>
        <w:tc>
          <w:tcPr>
            <w:tcW w:w="1048" w:type="pct"/>
            <w:shd w:val="clear" w:color="auto" w:fill="auto"/>
            <w:vAlign w:val="center"/>
          </w:tcPr>
          <w:p w14:paraId="5807D63C" w14:textId="77777777" w:rsidR="00D01122" w:rsidRPr="00D01122" w:rsidRDefault="00D01122" w:rsidP="00D01122">
            <w:pPr>
              <w:adjustRightInd w:val="0"/>
              <w:ind w:firstLine="0"/>
              <w:jc w:val="center"/>
              <w:rPr>
                <w:sz w:val="20"/>
                <w:szCs w:val="20"/>
              </w:rPr>
            </w:pPr>
            <w:r w:rsidRPr="00D01122">
              <w:rPr>
                <w:sz w:val="20"/>
                <w:szCs w:val="20"/>
              </w:rPr>
              <w:t>Бурый уголь Анадырского месторождения</w:t>
            </w:r>
          </w:p>
        </w:tc>
        <w:tc>
          <w:tcPr>
            <w:tcW w:w="1346" w:type="pct"/>
            <w:shd w:val="clear" w:color="auto" w:fill="auto"/>
            <w:vAlign w:val="center"/>
          </w:tcPr>
          <w:p w14:paraId="3FB295B6" w14:textId="77777777" w:rsidR="00D01122" w:rsidRPr="00D01122" w:rsidRDefault="00D01122" w:rsidP="00D01122">
            <w:pPr>
              <w:adjustRightInd w:val="0"/>
              <w:ind w:firstLine="0"/>
              <w:jc w:val="center"/>
              <w:rPr>
                <w:sz w:val="20"/>
                <w:szCs w:val="20"/>
              </w:rPr>
            </w:pPr>
            <w:r w:rsidRPr="00D01122">
              <w:rPr>
                <w:b/>
                <w:sz w:val="20"/>
                <w:szCs w:val="20"/>
              </w:rPr>
              <w:t>Бурый уголь</w:t>
            </w:r>
            <w:r w:rsidRPr="00D01122">
              <w:rPr>
                <w:sz w:val="20"/>
                <w:szCs w:val="20"/>
              </w:rPr>
              <w:t xml:space="preserve"> Анадырского месторождения и </w:t>
            </w:r>
            <w:r w:rsidRPr="00D01122">
              <w:rPr>
                <w:b/>
                <w:sz w:val="20"/>
                <w:szCs w:val="20"/>
              </w:rPr>
              <w:t xml:space="preserve">природный газ </w:t>
            </w:r>
            <w:r w:rsidRPr="00D01122">
              <w:rPr>
                <w:sz w:val="20"/>
                <w:szCs w:val="20"/>
              </w:rPr>
              <w:t>Западно-Озёрного газового месторождения</w:t>
            </w:r>
          </w:p>
        </w:tc>
        <w:tc>
          <w:tcPr>
            <w:tcW w:w="1261" w:type="pct"/>
            <w:shd w:val="clear" w:color="auto" w:fill="auto"/>
            <w:vAlign w:val="center"/>
          </w:tcPr>
          <w:p w14:paraId="41263FC2" w14:textId="77777777" w:rsidR="00D01122" w:rsidRPr="00D01122" w:rsidRDefault="00D01122" w:rsidP="00D01122">
            <w:pPr>
              <w:adjustRightInd w:val="0"/>
              <w:ind w:firstLine="0"/>
              <w:jc w:val="center"/>
              <w:rPr>
                <w:sz w:val="20"/>
                <w:szCs w:val="20"/>
              </w:rPr>
            </w:pPr>
            <w:r w:rsidRPr="00D01122">
              <w:rPr>
                <w:sz w:val="20"/>
                <w:szCs w:val="20"/>
              </w:rPr>
              <w:t>Дизельное топливо</w:t>
            </w:r>
          </w:p>
        </w:tc>
      </w:tr>
      <w:tr w:rsidR="00D01122" w:rsidRPr="00D01122" w14:paraId="0D45251B" w14:textId="77777777" w:rsidTr="009535C7">
        <w:trPr>
          <w:trHeight w:val="676"/>
        </w:trPr>
        <w:tc>
          <w:tcPr>
            <w:tcW w:w="1344" w:type="pct"/>
            <w:shd w:val="clear" w:color="auto" w:fill="auto"/>
            <w:vAlign w:val="center"/>
          </w:tcPr>
          <w:p w14:paraId="1636CFFD" w14:textId="77777777" w:rsidR="00D01122" w:rsidRPr="00D01122" w:rsidRDefault="00D01122" w:rsidP="00D01122">
            <w:pPr>
              <w:adjustRightInd w:val="0"/>
              <w:ind w:firstLine="0"/>
              <w:rPr>
                <w:sz w:val="20"/>
                <w:szCs w:val="20"/>
              </w:rPr>
            </w:pPr>
            <w:r w:rsidRPr="00D01122">
              <w:rPr>
                <w:sz w:val="20"/>
                <w:szCs w:val="20"/>
              </w:rPr>
              <w:t>Марка топлива</w:t>
            </w:r>
          </w:p>
        </w:tc>
        <w:tc>
          <w:tcPr>
            <w:tcW w:w="1048" w:type="pct"/>
            <w:shd w:val="clear" w:color="auto" w:fill="auto"/>
            <w:vAlign w:val="center"/>
          </w:tcPr>
          <w:p w14:paraId="4FD5E537" w14:textId="77777777" w:rsidR="00D01122" w:rsidRPr="00D01122" w:rsidRDefault="00D01122" w:rsidP="00D01122">
            <w:pPr>
              <w:adjustRightInd w:val="0"/>
              <w:ind w:firstLine="0"/>
              <w:jc w:val="center"/>
              <w:rPr>
                <w:sz w:val="20"/>
                <w:szCs w:val="20"/>
              </w:rPr>
            </w:pPr>
            <w:r w:rsidRPr="00D01122">
              <w:rPr>
                <w:sz w:val="20"/>
                <w:szCs w:val="20"/>
              </w:rPr>
              <w:t>«БЗ рядовой»</w:t>
            </w:r>
          </w:p>
        </w:tc>
        <w:tc>
          <w:tcPr>
            <w:tcW w:w="1346" w:type="pct"/>
            <w:shd w:val="clear" w:color="auto" w:fill="auto"/>
            <w:vAlign w:val="center"/>
          </w:tcPr>
          <w:p w14:paraId="5BC753AF" w14:textId="77777777" w:rsidR="00D01122" w:rsidRPr="00D01122" w:rsidRDefault="00D01122" w:rsidP="00D01122">
            <w:pPr>
              <w:adjustRightInd w:val="0"/>
              <w:ind w:firstLine="0"/>
              <w:jc w:val="center"/>
              <w:rPr>
                <w:sz w:val="20"/>
                <w:szCs w:val="20"/>
              </w:rPr>
            </w:pPr>
            <w:r w:rsidRPr="00D01122">
              <w:rPr>
                <w:b/>
                <w:sz w:val="20"/>
                <w:szCs w:val="20"/>
              </w:rPr>
              <w:t>Угол</w:t>
            </w:r>
            <w:r w:rsidRPr="00D01122">
              <w:rPr>
                <w:sz w:val="20"/>
                <w:szCs w:val="20"/>
              </w:rPr>
              <w:t>ь - «БЗ рядовой»;</w:t>
            </w:r>
          </w:p>
          <w:p w14:paraId="08E23F36" w14:textId="77777777" w:rsidR="00D01122" w:rsidRPr="00D01122" w:rsidRDefault="00D01122" w:rsidP="009535C7">
            <w:pPr>
              <w:adjustRightInd w:val="0"/>
              <w:ind w:firstLine="0"/>
              <w:jc w:val="center"/>
              <w:rPr>
                <w:sz w:val="20"/>
                <w:szCs w:val="20"/>
              </w:rPr>
            </w:pPr>
            <w:r w:rsidRPr="00D01122">
              <w:rPr>
                <w:b/>
                <w:sz w:val="20"/>
                <w:szCs w:val="20"/>
              </w:rPr>
              <w:t xml:space="preserve">Газ </w:t>
            </w:r>
            <w:r w:rsidRPr="00D01122">
              <w:rPr>
                <w:sz w:val="20"/>
                <w:szCs w:val="20"/>
              </w:rPr>
              <w:t xml:space="preserve">- «Западно-Озёрный» </w:t>
            </w:r>
          </w:p>
        </w:tc>
        <w:tc>
          <w:tcPr>
            <w:tcW w:w="1261" w:type="pct"/>
            <w:shd w:val="clear" w:color="auto" w:fill="auto"/>
            <w:vAlign w:val="center"/>
          </w:tcPr>
          <w:p w14:paraId="6A9FBDE7" w14:textId="77777777" w:rsidR="00D01122" w:rsidRPr="00D01122" w:rsidRDefault="00D01122" w:rsidP="00D01122">
            <w:pPr>
              <w:adjustRightInd w:val="0"/>
              <w:ind w:firstLine="0"/>
              <w:jc w:val="center"/>
              <w:rPr>
                <w:sz w:val="20"/>
                <w:szCs w:val="20"/>
              </w:rPr>
            </w:pPr>
            <w:r w:rsidRPr="00D01122">
              <w:rPr>
                <w:sz w:val="20"/>
                <w:szCs w:val="20"/>
              </w:rPr>
              <w:t>«З» (зимнее)</w:t>
            </w:r>
          </w:p>
        </w:tc>
      </w:tr>
      <w:tr w:rsidR="00D01122" w:rsidRPr="00D01122" w14:paraId="236BF02E" w14:textId="77777777" w:rsidTr="009535C7">
        <w:trPr>
          <w:trHeight w:val="20"/>
        </w:trPr>
        <w:tc>
          <w:tcPr>
            <w:tcW w:w="1344" w:type="pct"/>
            <w:shd w:val="clear" w:color="auto" w:fill="auto"/>
            <w:vAlign w:val="center"/>
          </w:tcPr>
          <w:p w14:paraId="30AD3CA6" w14:textId="77777777" w:rsidR="00D01122" w:rsidRPr="00D01122" w:rsidRDefault="00D01122" w:rsidP="00D01122">
            <w:pPr>
              <w:adjustRightInd w:val="0"/>
              <w:ind w:firstLine="0"/>
              <w:rPr>
                <w:sz w:val="20"/>
                <w:szCs w:val="20"/>
              </w:rPr>
            </w:pPr>
            <w:r w:rsidRPr="00D01122">
              <w:rPr>
                <w:sz w:val="20"/>
                <w:szCs w:val="20"/>
              </w:rPr>
              <w:t>Калорийность топлива</w:t>
            </w:r>
          </w:p>
        </w:tc>
        <w:tc>
          <w:tcPr>
            <w:tcW w:w="1048" w:type="pct"/>
            <w:shd w:val="clear" w:color="auto" w:fill="auto"/>
            <w:vAlign w:val="center"/>
          </w:tcPr>
          <w:p w14:paraId="00FC7CDB" w14:textId="77777777" w:rsidR="00D01122" w:rsidRPr="00D01122" w:rsidRDefault="00D01122" w:rsidP="00D01122">
            <w:pPr>
              <w:adjustRightInd w:val="0"/>
              <w:ind w:firstLine="0"/>
              <w:jc w:val="center"/>
              <w:rPr>
                <w:sz w:val="20"/>
                <w:szCs w:val="20"/>
              </w:rPr>
            </w:pPr>
            <w:r w:rsidRPr="00D01122">
              <w:rPr>
                <w:sz w:val="20"/>
                <w:szCs w:val="20"/>
              </w:rPr>
              <w:t>3800 ккал/кг</w:t>
            </w:r>
          </w:p>
        </w:tc>
        <w:tc>
          <w:tcPr>
            <w:tcW w:w="1346" w:type="pct"/>
            <w:shd w:val="clear" w:color="auto" w:fill="auto"/>
            <w:vAlign w:val="center"/>
          </w:tcPr>
          <w:p w14:paraId="714E9B26" w14:textId="77777777" w:rsidR="00D01122" w:rsidRPr="00D01122" w:rsidRDefault="00D01122" w:rsidP="00D01122">
            <w:pPr>
              <w:adjustRightInd w:val="0"/>
              <w:ind w:firstLine="0"/>
              <w:jc w:val="center"/>
              <w:rPr>
                <w:sz w:val="20"/>
                <w:szCs w:val="20"/>
              </w:rPr>
            </w:pPr>
            <w:r w:rsidRPr="00D01122">
              <w:rPr>
                <w:b/>
                <w:sz w:val="20"/>
                <w:szCs w:val="20"/>
              </w:rPr>
              <w:t>Уголь</w:t>
            </w:r>
            <w:r w:rsidRPr="00D01122">
              <w:rPr>
                <w:sz w:val="20"/>
                <w:szCs w:val="20"/>
              </w:rPr>
              <w:t xml:space="preserve"> – 4 189 ккал/кг;</w:t>
            </w:r>
          </w:p>
          <w:p w14:paraId="6FA2E67B" w14:textId="77777777" w:rsidR="00D01122" w:rsidRPr="00D01122" w:rsidRDefault="00D01122" w:rsidP="00D01122">
            <w:pPr>
              <w:adjustRightInd w:val="0"/>
              <w:ind w:firstLine="0"/>
              <w:jc w:val="center"/>
              <w:rPr>
                <w:sz w:val="20"/>
                <w:szCs w:val="20"/>
              </w:rPr>
            </w:pPr>
            <w:r w:rsidRPr="00D01122">
              <w:rPr>
                <w:b/>
                <w:sz w:val="20"/>
                <w:szCs w:val="20"/>
              </w:rPr>
              <w:t>Газ</w:t>
            </w:r>
            <w:r w:rsidRPr="00D01122">
              <w:rPr>
                <w:sz w:val="20"/>
                <w:szCs w:val="20"/>
              </w:rPr>
              <w:t xml:space="preserve"> – 7 902 ккал/нм</w:t>
            </w:r>
            <w:r w:rsidRPr="00D01122">
              <w:rPr>
                <w:sz w:val="20"/>
                <w:szCs w:val="20"/>
                <w:vertAlign w:val="superscript"/>
              </w:rPr>
              <w:t>3</w:t>
            </w:r>
          </w:p>
        </w:tc>
        <w:tc>
          <w:tcPr>
            <w:tcW w:w="1261" w:type="pct"/>
            <w:shd w:val="clear" w:color="auto" w:fill="auto"/>
            <w:vAlign w:val="center"/>
          </w:tcPr>
          <w:p w14:paraId="5770F4CB" w14:textId="77777777" w:rsidR="00D01122" w:rsidRPr="00D01122" w:rsidRDefault="00D01122" w:rsidP="00D01122">
            <w:pPr>
              <w:adjustRightInd w:val="0"/>
              <w:ind w:firstLine="0"/>
              <w:jc w:val="center"/>
              <w:rPr>
                <w:sz w:val="20"/>
                <w:szCs w:val="20"/>
              </w:rPr>
            </w:pPr>
            <w:r w:rsidRPr="00D01122">
              <w:rPr>
                <w:sz w:val="20"/>
                <w:szCs w:val="20"/>
              </w:rPr>
              <w:t>10000 ккал/кг</w:t>
            </w:r>
          </w:p>
        </w:tc>
      </w:tr>
      <w:tr w:rsidR="00D01122" w:rsidRPr="00D01122" w14:paraId="72C97F94" w14:textId="77777777" w:rsidTr="009535C7">
        <w:trPr>
          <w:trHeight w:val="20"/>
        </w:trPr>
        <w:tc>
          <w:tcPr>
            <w:tcW w:w="1344" w:type="pct"/>
            <w:shd w:val="clear" w:color="auto" w:fill="auto"/>
            <w:vAlign w:val="center"/>
          </w:tcPr>
          <w:p w14:paraId="7EE9E5C8" w14:textId="77777777" w:rsidR="00D01122" w:rsidRPr="00D01122" w:rsidRDefault="00D01122" w:rsidP="00B70B74">
            <w:pPr>
              <w:adjustRightInd w:val="0"/>
              <w:ind w:firstLine="0"/>
              <w:jc w:val="left"/>
              <w:rPr>
                <w:sz w:val="20"/>
                <w:szCs w:val="20"/>
              </w:rPr>
            </w:pPr>
            <w:r w:rsidRPr="00D01122">
              <w:rPr>
                <w:sz w:val="20"/>
                <w:szCs w:val="20"/>
              </w:rPr>
              <w:t>Расход топлива нормативный / фактический</w:t>
            </w:r>
          </w:p>
        </w:tc>
        <w:tc>
          <w:tcPr>
            <w:tcW w:w="1048" w:type="pct"/>
            <w:shd w:val="clear" w:color="auto" w:fill="auto"/>
            <w:vAlign w:val="center"/>
          </w:tcPr>
          <w:p w14:paraId="6E211806" w14:textId="77777777" w:rsidR="00D01122" w:rsidRPr="00D01122" w:rsidRDefault="00D01122" w:rsidP="00D01122">
            <w:pPr>
              <w:adjustRightInd w:val="0"/>
              <w:ind w:firstLine="0"/>
              <w:jc w:val="center"/>
              <w:rPr>
                <w:i/>
                <w:sz w:val="20"/>
                <w:szCs w:val="20"/>
              </w:rPr>
            </w:pPr>
            <w:r w:rsidRPr="00D01122">
              <w:rPr>
                <w:i/>
                <w:sz w:val="20"/>
                <w:szCs w:val="20"/>
              </w:rPr>
              <w:t>Нет данных</w:t>
            </w:r>
          </w:p>
        </w:tc>
        <w:tc>
          <w:tcPr>
            <w:tcW w:w="1346" w:type="pct"/>
            <w:shd w:val="clear" w:color="auto" w:fill="auto"/>
            <w:vAlign w:val="center"/>
          </w:tcPr>
          <w:p w14:paraId="06A38D74" w14:textId="77777777" w:rsidR="00D01122" w:rsidRPr="00D01122" w:rsidRDefault="00D01122" w:rsidP="00D01122">
            <w:pPr>
              <w:adjustRightInd w:val="0"/>
              <w:ind w:firstLine="0"/>
              <w:jc w:val="center"/>
              <w:rPr>
                <w:sz w:val="20"/>
                <w:szCs w:val="20"/>
              </w:rPr>
            </w:pPr>
            <w:r w:rsidRPr="00D01122">
              <w:rPr>
                <w:b/>
                <w:sz w:val="20"/>
                <w:szCs w:val="20"/>
              </w:rPr>
              <w:t>Уголь</w:t>
            </w:r>
            <w:r w:rsidRPr="00D01122">
              <w:rPr>
                <w:sz w:val="20"/>
                <w:szCs w:val="20"/>
              </w:rPr>
              <w:t>-4 529 тонн/ год (2022).</w:t>
            </w:r>
          </w:p>
          <w:p w14:paraId="4B764493" w14:textId="77777777" w:rsidR="00D01122" w:rsidRPr="00D01122" w:rsidRDefault="00D01122" w:rsidP="00D01122">
            <w:pPr>
              <w:adjustRightInd w:val="0"/>
              <w:ind w:firstLine="0"/>
              <w:jc w:val="center"/>
              <w:rPr>
                <w:sz w:val="20"/>
                <w:szCs w:val="20"/>
              </w:rPr>
            </w:pPr>
            <w:r w:rsidRPr="00D01122">
              <w:rPr>
                <w:b/>
                <w:sz w:val="20"/>
                <w:szCs w:val="20"/>
              </w:rPr>
              <w:t>Газ</w:t>
            </w:r>
            <w:r w:rsidRPr="00D01122">
              <w:rPr>
                <w:sz w:val="20"/>
                <w:szCs w:val="20"/>
              </w:rPr>
              <w:t xml:space="preserve"> – 35 090,649 тыс.нм</w:t>
            </w:r>
            <w:r w:rsidRPr="00D01122">
              <w:rPr>
                <w:sz w:val="20"/>
                <w:szCs w:val="20"/>
                <w:vertAlign w:val="superscript"/>
              </w:rPr>
              <w:t>3</w:t>
            </w:r>
            <w:r w:rsidRPr="00D01122">
              <w:rPr>
                <w:sz w:val="20"/>
                <w:szCs w:val="20"/>
              </w:rPr>
              <w:t>/год (2022)</w:t>
            </w:r>
          </w:p>
        </w:tc>
        <w:tc>
          <w:tcPr>
            <w:tcW w:w="1261" w:type="pct"/>
            <w:shd w:val="clear" w:color="auto" w:fill="auto"/>
            <w:vAlign w:val="center"/>
          </w:tcPr>
          <w:p w14:paraId="1331A667" w14:textId="77777777" w:rsidR="00D01122" w:rsidRPr="00D01122" w:rsidRDefault="00D01122" w:rsidP="00D01122">
            <w:pPr>
              <w:adjustRightInd w:val="0"/>
              <w:ind w:firstLine="0"/>
              <w:jc w:val="center"/>
              <w:rPr>
                <w:sz w:val="20"/>
                <w:szCs w:val="20"/>
              </w:rPr>
            </w:pPr>
            <w:r w:rsidRPr="00D01122">
              <w:rPr>
                <w:sz w:val="20"/>
                <w:szCs w:val="20"/>
              </w:rPr>
              <w:t>9,918 тонн/год (2022)</w:t>
            </w:r>
          </w:p>
        </w:tc>
      </w:tr>
      <w:tr w:rsidR="00D01122" w:rsidRPr="00D01122" w14:paraId="169A05EF" w14:textId="77777777" w:rsidTr="009535C7">
        <w:trPr>
          <w:trHeight w:val="20"/>
        </w:trPr>
        <w:tc>
          <w:tcPr>
            <w:tcW w:w="1344" w:type="pct"/>
            <w:shd w:val="clear" w:color="auto" w:fill="auto"/>
            <w:vAlign w:val="center"/>
          </w:tcPr>
          <w:p w14:paraId="37303984" w14:textId="77777777" w:rsidR="00D01122" w:rsidRPr="00D01122" w:rsidRDefault="00D01122" w:rsidP="00D01122">
            <w:pPr>
              <w:adjustRightInd w:val="0"/>
              <w:ind w:firstLine="0"/>
              <w:rPr>
                <w:sz w:val="20"/>
                <w:szCs w:val="20"/>
              </w:rPr>
            </w:pPr>
            <w:r w:rsidRPr="00D01122">
              <w:rPr>
                <w:sz w:val="20"/>
                <w:szCs w:val="20"/>
              </w:rPr>
              <w:t>Поставщик топлива</w:t>
            </w:r>
          </w:p>
        </w:tc>
        <w:tc>
          <w:tcPr>
            <w:tcW w:w="1048" w:type="pct"/>
            <w:shd w:val="clear" w:color="auto" w:fill="auto"/>
            <w:vAlign w:val="center"/>
          </w:tcPr>
          <w:p w14:paraId="501B5465" w14:textId="77777777" w:rsidR="00D01122" w:rsidRPr="00D01122" w:rsidRDefault="00D01122" w:rsidP="00D01122">
            <w:pPr>
              <w:adjustRightInd w:val="0"/>
              <w:ind w:firstLine="0"/>
              <w:jc w:val="center"/>
              <w:rPr>
                <w:sz w:val="20"/>
                <w:szCs w:val="20"/>
              </w:rPr>
            </w:pPr>
            <w:r w:rsidRPr="00D01122">
              <w:rPr>
                <w:sz w:val="20"/>
                <w:szCs w:val="20"/>
              </w:rPr>
              <w:t>ОАО «Шахта Угольная»</w:t>
            </w:r>
          </w:p>
        </w:tc>
        <w:tc>
          <w:tcPr>
            <w:tcW w:w="1346" w:type="pct"/>
            <w:shd w:val="clear" w:color="auto" w:fill="auto"/>
            <w:vAlign w:val="center"/>
          </w:tcPr>
          <w:p w14:paraId="43817F8E" w14:textId="77777777" w:rsidR="00D01122" w:rsidRPr="00D01122" w:rsidRDefault="00D01122" w:rsidP="00D01122">
            <w:pPr>
              <w:adjustRightInd w:val="0"/>
              <w:ind w:firstLine="0"/>
              <w:jc w:val="center"/>
              <w:rPr>
                <w:sz w:val="20"/>
                <w:szCs w:val="20"/>
              </w:rPr>
            </w:pPr>
            <w:r w:rsidRPr="00D01122">
              <w:rPr>
                <w:b/>
                <w:sz w:val="20"/>
                <w:szCs w:val="20"/>
              </w:rPr>
              <w:t>Уголь</w:t>
            </w:r>
            <w:r w:rsidRPr="00D01122">
              <w:rPr>
                <w:sz w:val="20"/>
                <w:szCs w:val="20"/>
              </w:rPr>
              <w:t>-ОАО «Шахта Угольная»;</w:t>
            </w:r>
          </w:p>
          <w:p w14:paraId="5A0754C2" w14:textId="77777777" w:rsidR="00D01122" w:rsidRPr="00D01122" w:rsidRDefault="00D01122" w:rsidP="00D01122">
            <w:pPr>
              <w:adjustRightInd w:val="0"/>
              <w:ind w:firstLine="0"/>
              <w:jc w:val="center"/>
              <w:rPr>
                <w:sz w:val="20"/>
                <w:szCs w:val="20"/>
              </w:rPr>
            </w:pPr>
            <w:r w:rsidRPr="00B70B74">
              <w:rPr>
                <w:b/>
                <w:sz w:val="20"/>
                <w:szCs w:val="20"/>
              </w:rPr>
              <w:t>Газ</w:t>
            </w:r>
            <w:r w:rsidRPr="00D01122">
              <w:rPr>
                <w:sz w:val="20"/>
                <w:szCs w:val="20"/>
              </w:rPr>
              <w:t>-</w:t>
            </w:r>
          </w:p>
          <w:p w14:paraId="664B7F13" w14:textId="77777777" w:rsidR="00D01122" w:rsidRPr="00D01122" w:rsidRDefault="00D01122" w:rsidP="00D01122">
            <w:pPr>
              <w:adjustRightInd w:val="0"/>
              <w:ind w:firstLine="0"/>
              <w:jc w:val="center"/>
              <w:rPr>
                <w:sz w:val="20"/>
                <w:szCs w:val="20"/>
              </w:rPr>
            </w:pPr>
            <w:r w:rsidRPr="00D01122">
              <w:rPr>
                <w:sz w:val="20"/>
                <w:szCs w:val="20"/>
              </w:rPr>
              <w:t>ООО «Сибнефть-Чукотка»</w:t>
            </w:r>
          </w:p>
        </w:tc>
        <w:tc>
          <w:tcPr>
            <w:tcW w:w="1261" w:type="pct"/>
            <w:shd w:val="clear" w:color="auto" w:fill="auto"/>
            <w:vAlign w:val="center"/>
          </w:tcPr>
          <w:p w14:paraId="7956EB9E" w14:textId="77777777" w:rsidR="00D01122" w:rsidRPr="00D01122" w:rsidRDefault="00D01122" w:rsidP="00D01122">
            <w:pPr>
              <w:adjustRightInd w:val="0"/>
              <w:ind w:firstLine="0"/>
              <w:jc w:val="center"/>
              <w:rPr>
                <w:sz w:val="20"/>
                <w:szCs w:val="20"/>
              </w:rPr>
            </w:pPr>
            <w:r w:rsidRPr="00D01122">
              <w:rPr>
                <w:sz w:val="20"/>
                <w:szCs w:val="20"/>
              </w:rPr>
              <w:t>ГУП «Чукотснаб»</w:t>
            </w:r>
          </w:p>
        </w:tc>
      </w:tr>
      <w:tr w:rsidR="00D01122" w:rsidRPr="00D01122" w14:paraId="15B31B5B" w14:textId="77777777" w:rsidTr="009535C7">
        <w:trPr>
          <w:trHeight w:val="20"/>
        </w:trPr>
        <w:tc>
          <w:tcPr>
            <w:tcW w:w="1344" w:type="pct"/>
            <w:shd w:val="clear" w:color="auto" w:fill="auto"/>
            <w:vAlign w:val="center"/>
          </w:tcPr>
          <w:p w14:paraId="2DE26D47" w14:textId="77777777" w:rsidR="00D01122" w:rsidRPr="00D01122" w:rsidRDefault="00D01122" w:rsidP="00D01122">
            <w:pPr>
              <w:adjustRightInd w:val="0"/>
              <w:ind w:firstLine="0"/>
              <w:rPr>
                <w:sz w:val="20"/>
                <w:szCs w:val="20"/>
              </w:rPr>
            </w:pPr>
            <w:r w:rsidRPr="00D01122">
              <w:rPr>
                <w:sz w:val="20"/>
                <w:szCs w:val="20"/>
              </w:rPr>
              <w:t xml:space="preserve">Способ доставки </w:t>
            </w:r>
          </w:p>
        </w:tc>
        <w:tc>
          <w:tcPr>
            <w:tcW w:w="1048" w:type="pct"/>
            <w:shd w:val="clear" w:color="auto" w:fill="auto"/>
            <w:vAlign w:val="center"/>
          </w:tcPr>
          <w:p w14:paraId="62871342" w14:textId="77777777" w:rsidR="00D01122" w:rsidRPr="00D01122" w:rsidRDefault="00D01122" w:rsidP="00D01122">
            <w:pPr>
              <w:adjustRightInd w:val="0"/>
              <w:ind w:firstLine="0"/>
              <w:jc w:val="center"/>
              <w:rPr>
                <w:sz w:val="20"/>
                <w:szCs w:val="20"/>
              </w:rPr>
            </w:pPr>
            <w:r w:rsidRPr="00D01122">
              <w:rPr>
                <w:sz w:val="20"/>
                <w:szCs w:val="20"/>
              </w:rPr>
              <w:t>В зимнее время- автотранспортом по ледовой переправе Анадырь-Угольные Копи, через Анадырский лиман</w:t>
            </w:r>
          </w:p>
        </w:tc>
        <w:tc>
          <w:tcPr>
            <w:tcW w:w="1346" w:type="pct"/>
            <w:shd w:val="clear" w:color="auto" w:fill="auto"/>
            <w:vAlign w:val="center"/>
          </w:tcPr>
          <w:p w14:paraId="72FABC57" w14:textId="77777777" w:rsidR="00D01122" w:rsidRPr="00D01122" w:rsidRDefault="00D01122" w:rsidP="00D01122">
            <w:pPr>
              <w:adjustRightInd w:val="0"/>
              <w:ind w:firstLine="0"/>
              <w:rPr>
                <w:sz w:val="20"/>
                <w:szCs w:val="20"/>
              </w:rPr>
            </w:pPr>
            <w:r w:rsidRPr="00D01122">
              <w:rPr>
                <w:b/>
                <w:sz w:val="20"/>
                <w:szCs w:val="20"/>
              </w:rPr>
              <w:t>Уголь</w:t>
            </w:r>
            <w:r w:rsidRPr="00D01122">
              <w:rPr>
                <w:sz w:val="20"/>
                <w:szCs w:val="20"/>
              </w:rPr>
              <w:t xml:space="preserve"> - в зимнее время- автотранспортом по ледовой переправе Анадырь-Угольные Копи, через Анадырский лиман;</w:t>
            </w:r>
          </w:p>
          <w:p w14:paraId="18184EFE" w14:textId="77777777" w:rsidR="00D01122" w:rsidRPr="00D01122" w:rsidRDefault="00D01122" w:rsidP="00D01122">
            <w:pPr>
              <w:adjustRightInd w:val="0"/>
              <w:ind w:firstLine="0"/>
              <w:rPr>
                <w:sz w:val="20"/>
                <w:szCs w:val="20"/>
              </w:rPr>
            </w:pPr>
            <w:r w:rsidRPr="00D01122">
              <w:rPr>
                <w:b/>
                <w:sz w:val="20"/>
                <w:szCs w:val="20"/>
              </w:rPr>
              <w:t>Газ</w:t>
            </w:r>
            <w:r w:rsidRPr="00D01122">
              <w:rPr>
                <w:sz w:val="20"/>
                <w:szCs w:val="20"/>
              </w:rPr>
              <w:t xml:space="preserve"> – с газового промысла «Западно-Озерный» по распределительному газопроводу высокого давления от ГРС до ограды АТЭЦ.</w:t>
            </w:r>
          </w:p>
        </w:tc>
        <w:tc>
          <w:tcPr>
            <w:tcW w:w="1261" w:type="pct"/>
            <w:shd w:val="clear" w:color="auto" w:fill="auto"/>
            <w:vAlign w:val="center"/>
          </w:tcPr>
          <w:p w14:paraId="779B23A3" w14:textId="77777777" w:rsidR="00D01122" w:rsidRPr="00D01122" w:rsidRDefault="00D01122" w:rsidP="00D01122">
            <w:pPr>
              <w:adjustRightInd w:val="0"/>
              <w:ind w:firstLine="0"/>
              <w:jc w:val="center"/>
              <w:rPr>
                <w:sz w:val="20"/>
                <w:szCs w:val="20"/>
              </w:rPr>
            </w:pPr>
            <w:r w:rsidRPr="00D01122">
              <w:rPr>
                <w:sz w:val="20"/>
                <w:szCs w:val="20"/>
              </w:rPr>
              <w:t>Поступает на склад в автоцистернах, для слива которых предусмотрена специальная площадка.</w:t>
            </w:r>
          </w:p>
        </w:tc>
      </w:tr>
      <w:tr w:rsidR="00D01122" w:rsidRPr="00D01122" w14:paraId="6B7D39D1" w14:textId="77777777" w:rsidTr="009535C7">
        <w:trPr>
          <w:trHeight w:val="20"/>
        </w:trPr>
        <w:tc>
          <w:tcPr>
            <w:tcW w:w="1344" w:type="pct"/>
            <w:shd w:val="clear" w:color="auto" w:fill="auto"/>
            <w:vAlign w:val="center"/>
          </w:tcPr>
          <w:p w14:paraId="132D1E58" w14:textId="77777777" w:rsidR="00D01122" w:rsidRPr="00D01122" w:rsidRDefault="00D01122" w:rsidP="00B70B74">
            <w:pPr>
              <w:adjustRightInd w:val="0"/>
              <w:ind w:firstLine="0"/>
              <w:jc w:val="left"/>
              <w:rPr>
                <w:sz w:val="20"/>
                <w:szCs w:val="20"/>
              </w:rPr>
            </w:pPr>
            <w:r w:rsidRPr="00D01122">
              <w:rPr>
                <w:sz w:val="20"/>
                <w:szCs w:val="20"/>
              </w:rPr>
              <w:t>Откуда осуществляется поставка</w:t>
            </w:r>
          </w:p>
        </w:tc>
        <w:tc>
          <w:tcPr>
            <w:tcW w:w="1048" w:type="pct"/>
            <w:shd w:val="clear" w:color="auto" w:fill="auto"/>
            <w:vAlign w:val="center"/>
          </w:tcPr>
          <w:p w14:paraId="44F1D6DB" w14:textId="77777777" w:rsidR="00D01122" w:rsidRPr="00D01122" w:rsidRDefault="00D01122" w:rsidP="00D01122">
            <w:pPr>
              <w:adjustRightInd w:val="0"/>
              <w:ind w:firstLine="0"/>
              <w:jc w:val="center"/>
              <w:rPr>
                <w:sz w:val="20"/>
                <w:szCs w:val="20"/>
              </w:rPr>
            </w:pPr>
            <w:r w:rsidRPr="00D01122">
              <w:rPr>
                <w:sz w:val="20"/>
                <w:szCs w:val="20"/>
              </w:rPr>
              <w:t xml:space="preserve">ЧАО, п. Угольные Копи на расстоянии </w:t>
            </w:r>
            <w:smartTag w:uri="urn:schemas-microsoft-com:office:smarttags" w:element="metricconverter">
              <w:smartTagPr>
                <w:attr w:name="ProductID" w:val="13 км"/>
              </w:smartTagPr>
              <w:r w:rsidRPr="00D01122">
                <w:rPr>
                  <w:sz w:val="20"/>
                  <w:szCs w:val="20"/>
                </w:rPr>
                <w:t>13 км</w:t>
              </w:r>
            </w:smartTag>
            <w:r w:rsidRPr="00D01122">
              <w:rPr>
                <w:sz w:val="20"/>
                <w:szCs w:val="20"/>
              </w:rPr>
              <w:t xml:space="preserve"> от Анадырской ТЭЦ</w:t>
            </w:r>
          </w:p>
        </w:tc>
        <w:tc>
          <w:tcPr>
            <w:tcW w:w="1346" w:type="pct"/>
            <w:shd w:val="clear" w:color="auto" w:fill="auto"/>
            <w:vAlign w:val="center"/>
          </w:tcPr>
          <w:p w14:paraId="0CCC74F1" w14:textId="77777777" w:rsidR="00D01122" w:rsidRPr="00D01122" w:rsidRDefault="00D01122" w:rsidP="00D01122">
            <w:pPr>
              <w:adjustRightInd w:val="0"/>
              <w:ind w:firstLine="0"/>
              <w:rPr>
                <w:sz w:val="20"/>
                <w:szCs w:val="20"/>
              </w:rPr>
            </w:pPr>
            <w:r w:rsidRPr="00D01122">
              <w:rPr>
                <w:b/>
                <w:sz w:val="20"/>
                <w:szCs w:val="20"/>
              </w:rPr>
              <w:t>Уголь</w:t>
            </w:r>
            <w:r w:rsidRPr="00D01122">
              <w:rPr>
                <w:sz w:val="20"/>
                <w:szCs w:val="20"/>
              </w:rPr>
              <w:t xml:space="preserve"> - ЧАО, п. Угольные Копи на расстоянии </w:t>
            </w:r>
            <w:smartTag w:uri="urn:schemas-microsoft-com:office:smarttags" w:element="metricconverter">
              <w:smartTagPr>
                <w:attr w:name="ProductID" w:val="13 км"/>
              </w:smartTagPr>
              <w:r w:rsidRPr="00D01122">
                <w:rPr>
                  <w:sz w:val="20"/>
                  <w:szCs w:val="20"/>
                </w:rPr>
                <w:t>13 км</w:t>
              </w:r>
            </w:smartTag>
            <w:r w:rsidRPr="00D01122">
              <w:rPr>
                <w:sz w:val="20"/>
                <w:szCs w:val="20"/>
              </w:rPr>
              <w:t xml:space="preserve"> от Анадырской ТЭЦ;</w:t>
            </w:r>
          </w:p>
          <w:p w14:paraId="1AAEEBD0" w14:textId="77777777" w:rsidR="00D01122" w:rsidRPr="00D01122" w:rsidRDefault="00D01122" w:rsidP="00D01122">
            <w:pPr>
              <w:adjustRightInd w:val="0"/>
              <w:ind w:firstLine="0"/>
              <w:rPr>
                <w:sz w:val="20"/>
                <w:szCs w:val="20"/>
              </w:rPr>
            </w:pPr>
            <w:r w:rsidRPr="00D01122">
              <w:rPr>
                <w:b/>
                <w:sz w:val="20"/>
                <w:szCs w:val="20"/>
              </w:rPr>
              <w:t>Газ</w:t>
            </w:r>
            <w:r w:rsidRPr="00D01122">
              <w:rPr>
                <w:sz w:val="20"/>
                <w:szCs w:val="20"/>
              </w:rPr>
              <w:t xml:space="preserve">- газовый промысел «Западно-Озерный. Месторождение расположено в 100 км к югу </w:t>
            </w:r>
            <w:r w:rsidRPr="00D01122">
              <w:rPr>
                <w:sz w:val="20"/>
                <w:szCs w:val="20"/>
              </w:rPr>
              <w:lastRenderedPageBreak/>
              <w:t>от г. Анадыря</w:t>
            </w:r>
          </w:p>
        </w:tc>
        <w:tc>
          <w:tcPr>
            <w:tcW w:w="1261" w:type="pct"/>
            <w:shd w:val="clear" w:color="auto" w:fill="auto"/>
            <w:vAlign w:val="center"/>
          </w:tcPr>
          <w:p w14:paraId="43994F1F" w14:textId="77777777" w:rsidR="00D01122" w:rsidRPr="00D01122" w:rsidRDefault="00D01122" w:rsidP="00D01122">
            <w:pPr>
              <w:adjustRightInd w:val="0"/>
              <w:ind w:firstLine="0"/>
              <w:jc w:val="center"/>
              <w:rPr>
                <w:sz w:val="20"/>
                <w:szCs w:val="20"/>
              </w:rPr>
            </w:pPr>
            <w:r w:rsidRPr="00D01122">
              <w:rPr>
                <w:sz w:val="20"/>
                <w:szCs w:val="20"/>
              </w:rPr>
              <w:lastRenderedPageBreak/>
              <w:t>г. Анадырь, нефтебаза  ГУП «Чукотснаб»</w:t>
            </w:r>
          </w:p>
        </w:tc>
      </w:tr>
      <w:tr w:rsidR="00D01122" w:rsidRPr="00D01122" w14:paraId="2F3E3410" w14:textId="77777777" w:rsidTr="009535C7">
        <w:trPr>
          <w:trHeight w:val="20"/>
        </w:trPr>
        <w:tc>
          <w:tcPr>
            <w:tcW w:w="1344" w:type="pct"/>
            <w:shd w:val="clear" w:color="auto" w:fill="auto"/>
            <w:vAlign w:val="center"/>
          </w:tcPr>
          <w:p w14:paraId="3E1FF3CC" w14:textId="77777777" w:rsidR="00D01122" w:rsidRPr="00D01122" w:rsidRDefault="00D01122" w:rsidP="00D01122">
            <w:pPr>
              <w:adjustRightInd w:val="0"/>
              <w:ind w:firstLine="0"/>
              <w:rPr>
                <w:sz w:val="20"/>
                <w:szCs w:val="20"/>
              </w:rPr>
            </w:pPr>
            <w:r w:rsidRPr="00D01122">
              <w:rPr>
                <w:sz w:val="20"/>
                <w:szCs w:val="20"/>
              </w:rPr>
              <w:t>Периодичность поставки</w:t>
            </w:r>
          </w:p>
        </w:tc>
        <w:tc>
          <w:tcPr>
            <w:tcW w:w="1048" w:type="pct"/>
            <w:shd w:val="clear" w:color="auto" w:fill="auto"/>
            <w:vAlign w:val="center"/>
          </w:tcPr>
          <w:p w14:paraId="6AD8B019" w14:textId="77777777" w:rsidR="00D01122" w:rsidRPr="00D01122" w:rsidRDefault="00D01122" w:rsidP="00D01122">
            <w:pPr>
              <w:adjustRightInd w:val="0"/>
              <w:ind w:firstLine="0"/>
              <w:jc w:val="center"/>
              <w:rPr>
                <w:sz w:val="20"/>
                <w:szCs w:val="20"/>
              </w:rPr>
            </w:pPr>
            <w:r w:rsidRPr="00D01122">
              <w:rPr>
                <w:sz w:val="20"/>
                <w:szCs w:val="20"/>
              </w:rPr>
              <w:t xml:space="preserve">Сезонная поставка с 01 февраля – 30 апреля. </w:t>
            </w:r>
          </w:p>
        </w:tc>
        <w:tc>
          <w:tcPr>
            <w:tcW w:w="1346" w:type="pct"/>
            <w:shd w:val="clear" w:color="auto" w:fill="auto"/>
            <w:vAlign w:val="center"/>
          </w:tcPr>
          <w:p w14:paraId="15E8AADE" w14:textId="77777777" w:rsidR="00D01122" w:rsidRPr="00D01122" w:rsidRDefault="00D01122" w:rsidP="00D01122">
            <w:pPr>
              <w:adjustRightInd w:val="0"/>
              <w:ind w:firstLine="0"/>
              <w:jc w:val="center"/>
              <w:rPr>
                <w:sz w:val="20"/>
                <w:szCs w:val="20"/>
              </w:rPr>
            </w:pPr>
            <w:r w:rsidRPr="00D01122">
              <w:rPr>
                <w:b/>
                <w:sz w:val="20"/>
                <w:szCs w:val="20"/>
              </w:rPr>
              <w:t>Уголь</w:t>
            </w:r>
            <w:r w:rsidRPr="00D01122">
              <w:rPr>
                <w:sz w:val="20"/>
                <w:szCs w:val="20"/>
              </w:rPr>
              <w:t xml:space="preserve"> - сезонная поставка с 01 февраля – 30 апреля;</w:t>
            </w:r>
          </w:p>
          <w:p w14:paraId="19EFBCD3" w14:textId="77777777" w:rsidR="00D01122" w:rsidRPr="00D01122" w:rsidRDefault="00D01122" w:rsidP="00D01122">
            <w:pPr>
              <w:adjustRightInd w:val="0"/>
              <w:ind w:firstLine="0"/>
              <w:jc w:val="center"/>
              <w:rPr>
                <w:b/>
                <w:sz w:val="20"/>
                <w:szCs w:val="20"/>
              </w:rPr>
            </w:pPr>
            <w:r w:rsidRPr="00D01122">
              <w:rPr>
                <w:b/>
                <w:sz w:val="20"/>
                <w:szCs w:val="20"/>
              </w:rPr>
              <w:t xml:space="preserve">Газ - </w:t>
            </w:r>
            <w:r w:rsidRPr="00D01122">
              <w:rPr>
                <w:sz w:val="20"/>
                <w:szCs w:val="20"/>
              </w:rPr>
              <w:t>непрерывный</w:t>
            </w:r>
          </w:p>
        </w:tc>
        <w:tc>
          <w:tcPr>
            <w:tcW w:w="1261" w:type="pct"/>
            <w:shd w:val="clear" w:color="auto" w:fill="auto"/>
            <w:vAlign w:val="center"/>
          </w:tcPr>
          <w:p w14:paraId="1D2BAAA5" w14:textId="77777777" w:rsidR="00D01122" w:rsidRPr="00D01122" w:rsidRDefault="00D01122" w:rsidP="00D01122">
            <w:pPr>
              <w:adjustRightInd w:val="0"/>
              <w:ind w:firstLine="0"/>
              <w:jc w:val="center"/>
              <w:rPr>
                <w:sz w:val="20"/>
                <w:szCs w:val="20"/>
              </w:rPr>
            </w:pPr>
            <w:r w:rsidRPr="00D01122">
              <w:rPr>
                <w:sz w:val="20"/>
                <w:szCs w:val="20"/>
              </w:rPr>
              <w:t>По мере необходимости</w:t>
            </w:r>
          </w:p>
        </w:tc>
      </w:tr>
      <w:tr w:rsidR="00D01122" w:rsidRPr="00D01122" w14:paraId="038C6C1C" w14:textId="77777777" w:rsidTr="00D01122">
        <w:trPr>
          <w:trHeight w:val="20"/>
        </w:trPr>
        <w:tc>
          <w:tcPr>
            <w:tcW w:w="5000" w:type="pct"/>
            <w:gridSpan w:val="4"/>
            <w:shd w:val="clear" w:color="auto" w:fill="auto"/>
            <w:vAlign w:val="center"/>
          </w:tcPr>
          <w:p w14:paraId="00602587" w14:textId="77777777" w:rsidR="00D01122" w:rsidRPr="00D01122" w:rsidRDefault="00D01122" w:rsidP="00D01122">
            <w:pPr>
              <w:adjustRightInd w:val="0"/>
              <w:ind w:firstLine="0"/>
              <w:jc w:val="center"/>
              <w:rPr>
                <w:b/>
                <w:sz w:val="20"/>
                <w:szCs w:val="20"/>
              </w:rPr>
            </w:pPr>
            <w:r>
              <w:rPr>
                <w:b/>
                <w:sz w:val="20"/>
                <w:szCs w:val="20"/>
              </w:rPr>
              <w:t>Анадырская ГМТЭЦ</w:t>
            </w:r>
          </w:p>
        </w:tc>
      </w:tr>
      <w:tr w:rsidR="00D01122" w:rsidRPr="00D01122" w14:paraId="252D9C72" w14:textId="77777777" w:rsidTr="009535C7">
        <w:trPr>
          <w:trHeight w:val="20"/>
        </w:trPr>
        <w:tc>
          <w:tcPr>
            <w:tcW w:w="1344" w:type="pct"/>
            <w:shd w:val="clear" w:color="auto" w:fill="auto"/>
            <w:vAlign w:val="center"/>
          </w:tcPr>
          <w:p w14:paraId="3D1C2D43" w14:textId="77777777" w:rsidR="00D01122" w:rsidRPr="00D01122" w:rsidRDefault="00D01122" w:rsidP="00D01122">
            <w:pPr>
              <w:adjustRightInd w:val="0"/>
              <w:ind w:firstLine="0"/>
              <w:rPr>
                <w:sz w:val="20"/>
                <w:szCs w:val="20"/>
              </w:rPr>
            </w:pPr>
            <w:r w:rsidRPr="00D01122">
              <w:rPr>
                <w:sz w:val="20"/>
                <w:szCs w:val="20"/>
              </w:rPr>
              <w:t>Вид топлива</w:t>
            </w:r>
          </w:p>
        </w:tc>
        <w:tc>
          <w:tcPr>
            <w:tcW w:w="2395" w:type="pct"/>
            <w:gridSpan w:val="2"/>
            <w:shd w:val="clear" w:color="auto" w:fill="auto"/>
            <w:vAlign w:val="center"/>
          </w:tcPr>
          <w:p w14:paraId="7D01494D" w14:textId="77777777" w:rsidR="00D01122" w:rsidRPr="00D01122" w:rsidRDefault="00D01122" w:rsidP="00D01122">
            <w:pPr>
              <w:adjustRightInd w:val="0"/>
              <w:ind w:firstLine="0"/>
              <w:jc w:val="center"/>
              <w:rPr>
                <w:b/>
                <w:sz w:val="20"/>
                <w:szCs w:val="20"/>
              </w:rPr>
            </w:pPr>
            <w:r w:rsidRPr="00D01122">
              <w:rPr>
                <w:b/>
                <w:sz w:val="20"/>
                <w:szCs w:val="20"/>
              </w:rPr>
              <w:t xml:space="preserve">природный газ </w:t>
            </w:r>
            <w:r w:rsidRPr="00D01122">
              <w:rPr>
                <w:sz w:val="20"/>
                <w:szCs w:val="20"/>
              </w:rPr>
              <w:t>Западно-Озёрного газового месторождения</w:t>
            </w:r>
          </w:p>
        </w:tc>
        <w:tc>
          <w:tcPr>
            <w:tcW w:w="1261" w:type="pct"/>
            <w:shd w:val="clear" w:color="auto" w:fill="auto"/>
            <w:vAlign w:val="center"/>
          </w:tcPr>
          <w:p w14:paraId="3566007D" w14:textId="77777777" w:rsidR="00D01122" w:rsidRPr="00D01122" w:rsidRDefault="00D01122" w:rsidP="00D01122">
            <w:pPr>
              <w:adjustRightInd w:val="0"/>
              <w:ind w:firstLine="0"/>
              <w:jc w:val="center"/>
              <w:rPr>
                <w:sz w:val="20"/>
                <w:szCs w:val="20"/>
              </w:rPr>
            </w:pPr>
            <w:r w:rsidRPr="00D01122">
              <w:rPr>
                <w:sz w:val="20"/>
                <w:szCs w:val="20"/>
              </w:rPr>
              <w:t>Дизельное топливо</w:t>
            </w:r>
          </w:p>
        </w:tc>
      </w:tr>
      <w:tr w:rsidR="00D01122" w:rsidRPr="00D01122" w14:paraId="15E8AB60" w14:textId="77777777" w:rsidTr="009535C7">
        <w:trPr>
          <w:trHeight w:val="20"/>
        </w:trPr>
        <w:tc>
          <w:tcPr>
            <w:tcW w:w="1344" w:type="pct"/>
            <w:shd w:val="clear" w:color="auto" w:fill="auto"/>
            <w:vAlign w:val="center"/>
          </w:tcPr>
          <w:p w14:paraId="61D77D81" w14:textId="77777777" w:rsidR="00D01122" w:rsidRPr="00D01122" w:rsidRDefault="00D01122" w:rsidP="00D01122">
            <w:pPr>
              <w:adjustRightInd w:val="0"/>
              <w:ind w:firstLine="0"/>
              <w:rPr>
                <w:sz w:val="20"/>
                <w:szCs w:val="20"/>
              </w:rPr>
            </w:pPr>
            <w:r w:rsidRPr="00D01122">
              <w:rPr>
                <w:sz w:val="20"/>
                <w:szCs w:val="20"/>
              </w:rPr>
              <w:t>Марка топлива</w:t>
            </w:r>
          </w:p>
        </w:tc>
        <w:tc>
          <w:tcPr>
            <w:tcW w:w="2395" w:type="pct"/>
            <w:gridSpan w:val="2"/>
            <w:shd w:val="clear" w:color="auto" w:fill="auto"/>
            <w:vAlign w:val="center"/>
          </w:tcPr>
          <w:p w14:paraId="22F6B1A1" w14:textId="77777777" w:rsidR="00D01122" w:rsidRPr="00D01122" w:rsidRDefault="00D01122" w:rsidP="00D01122">
            <w:pPr>
              <w:adjustRightInd w:val="0"/>
              <w:ind w:firstLine="0"/>
              <w:jc w:val="center"/>
              <w:rPr>
                <w:b/>
                <w:sz w:val="20"/>
                <w:szCs w:val="20"/>
              </w:rPr>
            </w:pPr>
            <w:r w:rsidRPr="00D01122">
              <w:rPr>
                <w:sz w:val="20"/>
                <w:szCs w:val="20"/>
              </w:rPr>
              <w:t>«Западно-Озёрный»</w:t>
            </w:r>
          </w:p>
        </w:tc>
        <w:tc>
          <w:tcPr>
            <w:tcW w:w="1261" w:type="pct"/>
            <w:shd w:val="clear" w:color="auto" w:fill="auto"/>
            <w:vAlign w:val="center"/>
          </w:tcPr>
          <w:p w14:paraId="6D093950" w14:textId="77777777" w:rsidR="00D01122" w:rsidRPr="00D01122" w:rsidRDefault="00D01122" w:rsidP="00D01122">
            <w:pPr>
              <w:adjustRightInd w:val="0"/>
              <w:ind w:firstLine="0"/>
              <w:jc w:val="center"/>
              <w:rPr>
                <w:sz w:val="20"/>
                <w:szCs w:val="20"/>
              </w:rPr>
            </w:pPr>
            <w:r w:rsidRPr="00D01122">
              <w:rPr>
                <w:sz w:val="20"/>
                <w:szCs w:val="20"/>
              </w:rPr>
              <w:t>«З» (зимнее)</w:t>
            </w:r>
          </w:p>
        </w:tc>
      </w:tr>
      <w:tr w:rsidR="00D01122" w:rsidRPr="00D01122" w14:paraId="78CBB9EE" w14:textId="77777777" w:rsidTr="009535C7">
        <w:trPr>
          <w:trHeight w:val="20"/>
        </w:trPr>
        <w:tc>
          <w:tcPr>
            <w:tcW w:w="1344" w:type="pct"/>
            <w:shd w:val="clear" w:color="auto" w:fill="auto"/>
            <w:vAlign w:val="center"/>
          </w:tcPr>
          <w:p w14:paraId="1A03385A" w14:textId="77777777" w:rsidR="00D01122" w:rsidRPr="00D01122" w:rsidRDefault="00D01122" w:rsidP="00D01122">
            <w:pPr>
              <w:adjustRightInd w:val="0"/>
              <w:ind w:firstLine="0"/>
              <w:rPr>
                <w:sz w:val="20"/>
                <w:szCs w:val="20"/>
              </w:rPr>
            </w:pPr>
            <w:r w:rsidRPr="00D01122">
              <w:rPr>
                <w:sz w:val="20"/>
                <w:szCs w:val="20"/>
              </w:rPr>
              <w:t>Калорийность топлива</w:t>
            </w:r>
          </w:p>
        </w:tc>
        <w:tc>
          <w:tcPr>
            <w:tcW w:w="1048" w:type="pct"/>
            <w:shd w:val="clear" w:color="auto" w:fill="auto"/>
            <w:vAlign w:val="center"/>
          </w:tcPr>
          <w:p w14:paraId="08958A33" w14:textId="77777777" w:rsidR="00D01122" w:rsidRPr="00D01122" w:rsidRDefault="00D01122" w:rsidP="00D01122">
            <w:pPr>
              <w:adjustRightInd w:val="0"/>
              <w:ind w:firstLine="0"/>
              <w:jc w:val="center"/>
              <w:rPr>
                <w:sz w:val="20"/>
                <w:szCs w:val="20"/>
              </w:rPr>
            </w:pPr>
            <w:r w:rsidRPr="00D01122">
              <w:rPr>
                <w:sz w:val="20"/>
                <w:szCs w:val="20"/>
              </w:rPr>
              <w:t>7600 ккал/нм</w:t>
            </w:r>
            <w:r w:rsidRPr="00D01122">
              <w:rPr>
                <w:sz w:val="20"/>
                <w:szCs w:val="20"/>
                <w:vertAlign w:val="superscript"/>
              </w:rPr>
              <w:t>3</w:t>
            </w:r>
          </w:p>
        </w:tc>
        <w:tc>
          <w:tcPr>
            <w:tcW w:w="1346" w:type="pct"/>
            <w:shd w:val="clear" w:color="auto" w:fill="auto"/>
            <w:vAlign w:val="center"/>
          </w:tcPr>
          <w:p w14:paraId="6BE36E29" w14:textId="77777777" w:rsidR="00D01122" w:rsidRPr="00D01122" w:rsidRDefault="00D01122" w:rsidP="00D01122">
            <w:pPr>
              <w:adjustRightInd w:val="0"/>
              <w:ind w:firstLine="0"/>
              <w:jc w:val="center"/>
              <w:rPr>
                <w:sz w:val="20"/>
                <w:szCs w:val="20"/>
              </w:rPr>
            </w:pPr>
            <w:r w:rsidRPr="00D01122">
              <w:rPr>
                <w:sz w:val="20"/>
                <w:szCs w:val="20"/>
              </w:rPr>
              <w:t>7 900 ккал/нм</w:t>
            </w:r>
            <w:r w:rsidRPr="00D01122">
              <w:rPr>
                <w:sz w:val="20"/>
                <w:szCs w:val="20"/>
                <w:vertAlign w:val="superscript"/>
              </w:rPr>
              <w:t>3</w:t>
            </w:r>
          </w:p>
        </w:tc>
        <w:tc>
          <w:tcPr>
            <w:tcW w:w="1261" w:type="pct"/>
            <w:shd w:val="clear" w:color="auto" w:fill="auto"/>
            <w:vAlign w:val="center"/>
          </w:tcPr>
          <w:p w14:paraId="0F061E79" w14:textId="77777777" w:rsidR="00D01122" w:rsidRPr="00D01122" w:rsidRDefault="00D01122" w:rsidP="00D01122">
            <w:pPr>
              <w:adjustRightInd w:val="0"/>
              <w:ind w:firstLine="0"/>
              <w:jc w:val="center"/>
              <w:rPr>
                <w:sz w:val="20"/>
                <w:szCs w:val="20"/>
              </w:rPr>
            </w:pPr>
            <w:r w:rsidRPr="00D01122">
              <w:rPr>
                <w:sz w:val="20"/>
                <w:szCs w:val="20"/>
              </w:rPr>
              <w:t>10000 ккал/кг</w:t>
            </w:r>
          </w:p>
        </w:tc>
      </w:tr>
      <w:tr w:rsidR="00D01122" w:rsidRPr="00D01122" w14:paraId="42B124C9" w14:textId="77777777" w:rsidTr="009535C7">
        <w:trPr>
          <w:trHeight w:val="20"/>
        </w:trPr>
        <w:tc>
          <w:tcPr>
            <w:tcW w:w="1344" w:type="pct"/>
            <w:shd w:val="clear" w:color="auto" w:fill="auto"/>
            <w:vAlign w:val="center"/>
          </w:tcPr>
          <w:p w14:paraId="3AA8E595" w14:textId="77777777" w:rsidR="00D01122" w:rsidRPr="00D01122" w:rsidRDefault="00D01122" w:rsidP="00D01122">
            <w:pPr>
              <w:adjustRightInd w:val="0"/>
              <w:ind w:firstLine="0"/>
              <w:rPr>
                <w:sz w:val="20"/>
                <w:szCs w:val="20"/>
              </w:rPr>
            </w:pPr>
            <w:r w:rsidRPr="00D01122">
              <w:rPr>
                <w:sz w:val="20"/>
                <w:szCs w:val="20"/>
              </w:rPr>
              <w:t>Расход топлива нормативный / фактический</w:t>
            </w:r>
          </w:p>
        </w:tc>
        <w:tc>
          <w:tcPr>
            <w:tcW w:w="1048" w:type="pct"/>
            <w:shd w:val="clear" w:color="auto" w:fill="auto"/>
            <w:vAlign w:val="center"/>
          </w:tcPr>
          <w:p w14:paraId="7C7C645C" w14:textId="77777777" w:rsidR="00D01122" w:rsidRPr="00D01122" w:rsidRDefault="00D01122" w:rsidP="00D01122">
            <w:pPr>
              <w:adjustRightInd w:val="0"/>
              <w:ind w:firstLine="0"/>
              <w:jc w:val="center"/>
              <w:rPr>
                <w:sz w:val="20"/>
                <w:szCs w:val="20"/>
              </w:rPr>
            </w:pPr>
            <w:r w:rsidRPr="00D01122">
              <w:rPr>
                <w:sz w:val="20"/>
                <w:szCs w:val="20"/>
              </w:rPr>
              <w:t>Нет данных</w:t>
            </w:r>
          </w:p>
        </w:tc>
        <w:tc>
          <w:tcPr>
            <w:tcW w:w="1346" w:type="pct"/>
            <w:shd w:val="clear" w:color="auto" w:fill="auto"/>
            <w:vAlign w:val="center"/>
          </w:tcPr>
          <w:p w14:paraId="4B231874" w14:textId="77777777" w:rsidR="00D01122" w:rsidRPr="00D01122" w:rsidRDefault="00D01122" w:rsidP="00D01122">
            <w:pPr>
              <w:adjustRightInd w:val="0"/>
              <w:ind w:firstLine="0"/>
              <w:jc w:val="center"/>
              <w:rPr>
                <w:sz w:val="20"/>
                <w:szCs w:val="20"/>
              </w:rPr>
            </w:pPr>
            <w:r w:rsidRPr="00D01122">
              <w:rPr>
                <w:sz w:val="20"/>
                <w:szCs w:val="20"/>
              </w:rPr>
              <w:t>24 525,836 тыс.нм</w:t>
            </w:r>
            <w:r w:rsidRPr="00D01122">
              <w:rPr>
                <w:sz w:val="20"/>
                <w:szCs w:val="20"/>
                <w:vertAlign w:val="superscript"/>
              </w:rPr>
              <w:t>3</w:t>
            </w:r>
            <w:r w:rsidRPr="00D01122">
              <w:rPr>
                <w:sz w:val="20"/>
                <w:szCs w:val="20"/>
              </w:rPr>
              <w:t>/ год (2022)</w:t>
            </w:r>
          </w:p>
        </w:tc>
        <w:tc>
          <w:tcPr>
            <w:tcW w:w="1261" w:type="pct"/>
            <w:shd w:val="clear" w:color="auto" w:fill="auto"/>
            <w:vAlign w:val="center"/>
          </w:tcPr>
          <w:p w14:paraId="1C6DFDDF" w14:textId="77777777" w:rsidR="00D01122" w:rsidRPr="00D01122" w:rsidRDefault="00D01122" w:rsidP="00D01122">
            <w:pPr>
              <w:adjustRightInd w:val="0"/>
              <w:ind w:firstLine="0"/>
              <w:jc w:val="center"/>
              <w:rPr>
                <w:sz w:val="20"/>
                <w:szCs w:val="20"/>
              </w:rPr>
            </w:pPr>
            <w:r w:rsidRPr="00D01122">
              <w:rPr>
                <w:sz w:val="20"/>
                <w:szCs w:val="20"/>
              </w:rPr>
              <w:t>110,536 тонн/год (2022)</w:t>
            </w:r>
          </w:p>
        </w:tc>
      </w:tr>
      <w:tr w:rsidR="00D01122" w:rsidRPr="00D01122" w14:paraId="52A7A806" w14:textId="77777777" w:rsidTr="009535C7">
        <w:trPr>
          <w:trHeight w:val="20"/>
        </w:trPr>
        <w:tc>
          <w:tcPr>
            <w:tcW w:w="1344" w:type="pct"/>
            <w:shd w:val="clear" w:color="auto" w:fill="auto"/>
            <w:vAlign w:val="center"/>
          </w:tcPr>
          <w:p w14:paraId="20DD0585" w14:textId="77777777" w:rsidR="00D01122" w:rsidRPr="00D01122" w:rsidRDefault="00D01122" w:rsidP="00D01122">
            <w:pPr>
              <w:adjustRightInd w:val="0"/>
              <w:ind w:firstLine="0"/>
              <w:rPr>
                <w:sz w:val="20"/>
                <w:szCs w:val="20"/>
              </w:rPr>
            </w:pPr>
            <w:r w:rsidRPr="00D01122">
              <w:rPr>
                <w:sz w:val="20"/>
                <w:szCs w:val="20"/>
              </w:rPr>
              <w:t>Поставщик топлива</w:t>
            </w:r>
          </w:p>
        </w:tc>
        <w:tc>
          <w:tcPr>
            <w:tcW w:w="2395" w:type="pct"/>
            <w:gridSpan w:val="2"/>
            <w:shd w:val="clear" w:color="auto" w:fill="auto"/>
            <w:vAlign w:val="center"/>
          </w:tcPr>
          <w:p w14:paraId="5A297244" w14:textId="77777777" w:rsidR="00D01122" w:rsidRPr="00D01122" w:rsidRDefault="00D01122" w:rsidP="00D01122">
            <w:pPr>
              <w:adjustRightInd w:val="0"/>
              <w:ind w:firstLine="0"/>
              <w:jc w:val="center"/>
              <w:rPr>
                <w:b/>
                <w:sz w:val="20"/>
                <w:szCs w:val="20"/>
              </w:rPr>
            </w:pPr>
            <w:r w:rsidRPr="00D01122">
              <w:rPr>
                <w:sz w:val="20"/>
                <w:szCs w:val="20"/>
              </w:rPr>
              <w:t>ООО «Сибнефть-Чукотка»</w:t>
            </w:r>
          </w:p>
        </w:tc>
        <w:tc>
          <w:tcPr>
            <w:tcW w:w="1261" w:type="pct"/>
            <w:shd w:val="clear" w:color="auto" w:fill="auto"/>
            <w:vAlign w:val="center"/>
          </w:tcPr>
          <w:p w14:paraId="03118854" w14:textId="77777777" w:rsidR="00D01122" w:rsidRPr="00D01122" w:rsidRDefault="00D01122" w:rsidP="00D01122">
            <w:pPr>
              <w:adjustRightInd w:val="0"/>
              <w:ind w:firstLine="0"/>
              <w:jc w:val="center"/>
              <w:rPr>
                <w:sz w:val="20"/>
                <w:szCs w:val="20"/>
              </w:rPr>
            </w:pPr>
            <w:r w:rsidRPr="00D01122">
              <w:rPr>
                <w:sz w:val="20"/>
                <w:szCs w:val="20"/>
              </w:rPr>
              <w:t>ГУП «Чукотснаб»</w:t>
            </w:r>
          </w:p>
        </w:tc>
      </w:tr>
      <w:tr w:rsidR="00D01122" w:rsidRPr="00D01122" w14:paraId="5959C7D9" w14:textId="77777777" w:rsidTr="009535C7">
        <w:trPr>
          <w:trHeight w:val="20"/>
        </w:trPr>
        <w:tc>
          <w:tcPr>
            <w:tcW w:w="1344" w:type="pct"/>
            <w:shd w:val="clear" w:color="auto" w:fill="auto"/>
            <w:vAlign w:val="center"/>
          </w:tcPr>
          <w:p w14:paraId="04E5E027" w14:textId="77777777" w:rsidR="00D01122" w:rsidRPr="00D01122" w:rsidRDefault="00D01122" w:rsidP="00D01122">
            <w:pPr>
              <w:adjustRightInd w:val="0"/>
              <w:ind w:firstLine="0"/>
              <w:rPr>
                <w:sz w:val="20"/>
                <w:szCs w:val="20"/>
              </w:rPr>
            </w:pPr>
            <w:r w:rsidRPr="00D01122">
              <w:rPr>
                <w:sz w:val="20"/>
                <w:szCs w:val="20"/>
              </w:rPr>
              <w:t xml:space="preserve">Способ доставки </w:t>
            </w:r>
          </w:p>
        </w:tc>
        <w:tc>
          <w:tcPr>
            <w:tcW w:w="1048" w:type="pct"/>
            <w:shd w:val="clear" w:color="auto" w:fill="auto"/>
            <w:vAlign w:val="center"/>
          </w:tcPr>
          <w:p w14:paraId="01D4E6DA" w14:textId="77777777" w:rsidR="00D01122" w:rsidRPr="00D01122" w:rsidRDefault="00D01122" w:rsidP="00D01122">
            <w:pPr>
              <w:adjustRightInd w:val="0"/>
              <w:ind w:firstLine="0"/>
              <w:jc w:val="center"/>
              <w:rPr>
                <w:sz w:val="20"/>
                <w:szCs w:val="20"/>
              </w:rPr>
            </w:pPr>
          </w:p>
        </w:tc>
        <w:tc>
          <w:tcPr>
            <w:tcW w:w="1346" w:type="pct"/>
            <w:shd w:val="clear" w:color="auto" w:fill="auto"/>
            <w:vAlign w:val="center"/>
          </w:tcPr>
          <w:p w14:paraId="5FA8F2E3" w14:textId="77777777" w:rsidR="00D01122" w:rsidRPr="00D01122" w:rsidRDefault="00D01122" w:rsidP="00B70B74">
            <w:pPr>
              <w:ind w:firstLine="0"/>
              <w:rPr>
                <w:b/>
                <w:sz w:val="20"/>
                <w:szCs w:val="20"/>
              </w:rPr>
            </w:pPr>
            <w:r w:rsidRPr="00D01122">
              <w:rPr>
                <w:sz w:val="20"/>
                <w:szCs w:val="20"/>
              </w:rPr>
              <w:t xml:space="preserve">по магистральному газопроводу Ду 200 мм длиной </w:t>
            </w:r>
            <w:smartTag w:uri="urn:schemas-microsoft-com:office:smarttags" w:element="metricconverter">
              <w:smartTagPr>
                <w:attr w:name="ProductID" w:val="104 км"/>
              </w:smartTagPr>
              <w:r w:rsidRPr="00D01122">
                <w:rPr>
                  <w:sz w:val="20"/>
                  <w:szCs w:val="20"/>
                </w:rPr>
                <w:t>104 км</w:t>
              </w:r>
            </w:smartTag>
            <w:r w:rsidRPr="00D01122">
              <w:rPr>
                <w:sz w:val="20"/>
                <w:szCs w:val="20"/>
              </w:rPr>
              <w:t xml:space="preserve"> от месторождения до газораспределительной станции (ГРС) и по низконапорному газопроводу Ду </w:t>
            </w:r>
            <w:smartTag w:uri="urn:schemas-microsoft-com:office:smarttags" w:element="metricconverter">
              <w:smartTagPr>
                <w:attr w:name="ProductID" w:val="300 мм"/>
              </w:smartTagPr>
              <w:r w:rsidRPr="00D01122">
                <w:rPr>
                  <w:sz w:val="20"/>
                  <w:szCs w:val="20"/>
                </w:rPr>
                <w:t>300 мм</w:t>
              </w:r>
            </w:smartTag>
            <w:r w:rsidRPr="00D01122">
              <w:rPr>
                <w:sz w:val="20"/>
                <w:szCs w:val="20"/>
              </w:rPr>
              <w:t xml:space="preserve"> длиной </w:t>
            </w:r>
            <w:smartTag w:uri="urn:schemas-microsoft-com:office:smarttags" w:element="metricconverter">
              <w:smartTagPr>
                <w:attr w:name="ProductID" w:val="3,6 км"/>
              </w:smartTagPr>
              <w:r w:rsidRPr="00D01122">
                <w:rPr>
                  <w:sz w:val="20"/>
                  <w:szCs w:val="20"/>
                </w:rPr>
                <w:t>3,6 км</w:t>
              </w:r>
            </w:smartTag>
            <w:r w:rsidRPr="00D01122">
              <w:rPr>
                <w:sz w:val="20"/>
                <w:szCs w:val="20"/>
              </w:rPr>
              <w:t xml:space="preserve"> от ГРС до газораспределительного пункта (ГРП) ГМ ТЭЦ.</w:t>
            </w:r>
          </w:p>
        </w:tc>
        <w:tc>
          <w:tcPr>
            <w:tcW w:w="1261" w:type="pct"/>
            <w:shd w:val="clear" w:color="auto" w:fill="auto"/>
            <w:vAlign w:val="center"/>
          </w:tcPr>
          <w:p w14:paraId="6F7AE96C" w14:textId="77777777" w:rsidR="00D01122" w:rsidRPr="00D01122" w:rsidRDefault="00D01122" w:rsidP="00D01122">
            <w:pPr>
              <w:adjustRightInd w:val="0"/>
              <w:ind w:firstLine="0"/>
              <w:jc w:val="center"/>
              <w:rPr>
                <w:sz w:val="20"/>
                <w:szCs w:val="20"/>
              </w:rPr>
            </w:pPr>
            <w:r w:rsidRPr="00D01122">
              <w:rPr>
                <w:sz w:val="20"/>
                <w:szCs w:val="20"/>
              </w:rPr>
              <w:t>Поступает на склад в автоцистернах, для слива которых предусмотрена специальная площадка.</w:t>
            </w:r>
          </w:p>
        </w:tc>
      </w:tr>
      <w:tr w:rsidR="00D01122" w:rsidRPr="00D01122" w14:paraId="652CCFC7" w14:textId="77777777" w:rsidTr="009535C7">
        <w:trPr>
          <w:trHeight w:val="20"/>
        </w:trPr>
        <w:tc>
          <w:tcPr>
            <w:tcW w:w="1344" w:type="pct"/>
            <w:shd w:val="clear" w:color="auto" w:fill="auto"/>
            <w:vAlign w:val="center"/>
          </w:tcPr>
          <w:p w14:paraId="6454B429" w14:textId="77777777" w:rsidR="00D01122" w:rsidRPr="00D01122" w:rsidRDefault="00D01122" w:rsidP="00D01122">
            <w:pPr>
              <w:adjustRightInd w:val="0"/>
              <w:ind w:firstLine="0"/>
              <w:rPr>
                <w:sz w:val="20"/>
                <w:szCs w:val="20"/>
              </w:rPr>
            </w:pPr>
            <w:r w:rsidRPr="00D01122">
              <w:rPr>
                <w:sz w:val="20"/>
                <w:szCs w:val="20"/>
              </w:rPr>
              <w:t>Откуда осуществляется поставка</w:t>
            </w:r>
          </w:p>
        </w:tc>
        <w:tc>
          <w:tcPr>
            <w:tcW w:w="1048" w:type="pct"/>
            <w:shd w:val="clear" w:color="auto" w:fill="auto"/>
            <w:vAlign w:val="center"/>
          </w:tcPr>
          <w:p w14:paraId="20906B0E" w14:textId="77777777" w:rsidR="00D01122" w:rsidRPr="00D01122" w:rsidRDefault="00D01122" w:rsidP="00D01122">
            <w:pPr>
              <w:adjustRightInd w:val="0"/>
              <w:ind w:firstLine="0"/>
              <w:jc w:val="center"/>
              <w:rPr>
                <w:sz w:val="20"/>
                <w:szCs w:val="20"/>
              </w:rPr>
            </w:pPr>
          </w:p>
        </w:tc>
        <w:tc>
          <w:tcPr>
            <w:tcW w:w="1346" w:type="pct"/>
            <w:shd w:val="clear" w:color="auto" w:fill="auto"/>
            <w:vAlign w:val="center"/>
          </w:tcPr>
          <w:p w14:paraId="5F67A99D" w14:textId="77777777" w:rsidR="00D01122" w:rsidRPr="00D01122" w:rsidRDefault="00D01122" w:rsidP="00D01122">
            <w:pPr>
              <w:adjustRightInd w:val="0"/>
              <w:ind w:firstLine="0"/>
              <w:jc w:val="center"/>
              <w:rPr>
                <w:b/>
                <w:sz w:val="20"/>
                <w:szCs w:val="20"/>
              </w:rPr>
            </w:pPr>
            <w:r w:rsidRPr="00D01122">
              <w:rPr>
                <w:sz w:val="20"/>
                <w:szCs w:val="20"/>
              </w:rPr>
              <w:t>Газовый промысел «Западно-Озерный. Месторождение расположено в 100 км к югу от г. Анадыря</w:t>
            </w:r>
          </w:p>
        </w:tc>
        <w:tc>
          <w:tcPr>
            <w:tcW w:w="1261" w:type="pct"/>
            <w:shd w:val="clear" w:color="auto" w:fill="auto"/>
            <w:vAlign w:val="center"/>
          </w:tcPr>
          <w:p w14:paraId="26E2C859" w14:textId="77777777" w:rsidR="00D01122" w:rsidRPr="00D01122" w:rsidRDefault="00D01122" w:rsidP="00D01122">
            <w:pPr>
              <w:adjustRightInd w:val="0"/>
              <w:ind w:firstLine="0"/>
              <w:jc w:val="center"/>
              <w:rPr>
                <w:sz w:val="20"/>
                <w:szCs w:val="20"/>
              </w:rPr>
            </w:pPr>
            <w:r w:rsidRPr="00D01122">
              <w:rPr>
                <w:sz w:val="20"/>
                <w:szCs w:val="20"/>
              </w:rPr>
              <w:t>г. Анадырь, нефтебаза  ГУП «Чукотснаб»</w:t>
            </w:r>
          </w:p>
        </w:tc>
      </w:tr>
      <w:tr w:rsidR="00D01122" w:rsidRPr="00D01122" w14:paraId="673D9883" w14:textId="77777777" w:rsidTr="009535C7">
        <w:trPr>
          <w:trHeight w:val="20"/>
        </w:trPr>
        <w:tc>
          <w:tcPr>
            <w:tcW w:w="1344" w:type="pct"/>
            <w:shd w:val="clear" w:color="auto" w:fill="auto"/>
            <w:vAlign w:val="center"/>
          </w:tcPr>
          <w:p w14:paraId="032BF025" w14:textId="77777777" w:rsidR="00D01122" w:rsidRPr="00D01122" w:rsidRDefault="00D01122" w:rsidP="00D01122">
            <w:pPr>
              <w:adjustRightInd w:val="0"/>
              <w:ind w:firstLine="0"/>
              <w:rPr>
                <w:sz w:val="20"/>
                <w:szCs w:val="20"/>
              </w:rPr>
            </w:pPr>
            <w:r w:rsidRPr="00D01122">
              <w:rPr>
                <w:sz w:val="20"/>
                <w:szCs w:val="20"/>
              </w:rPr>
              <w:t>Периодичность поставки</w:t>
            </w:r>
          </w:p>
        </w:tc>
        <w:tc>
          <w:tcPr>
            <w:tcW w:w="1048" w:type="pct"/>
            <w:shd w:val="clear" w:color="auto" w:fill="auto"/>
            <w:vAlign w:val="center"/>
          </w:tcPr>
          <w:p w14:paraId="47A86FAB" w14:textId="77777777" w:rsidR="00D01122" w:rsidRPr="00D01122" w:rsidRDefault="00D01122" w:rsidP="00D01122">
            <w:pPr>
              <w:adjustRightInd w:val="0"/>
              <w:ind w:firstLine="0"/>
              <w:jc w:val="center"/>
              <w:rPr>
                <w:sz w:val="20"/>
                <w:szCs w:val="20"/>
              </w:rPr>
            </w:pPr>
          </w:p>
        </w:tc>
        <w:tc>
          <w:tcPr>
            <w:tcW w:w="1346" w:type="pct"/>
            <w:shd w:val="clear" w:color="auto" w:fill="auto"/>
            <w:vAlign w:val="center"/>
          </w:tcPr>
          <w:p w14:paraId="23D0BDC1" w14:textId="77777777" w:rsidR="00D01122" w:rsidRPr="00D01122" w:rsidRDefault="00D01122" w:rsidP="00D01122">
            <w:pPr>
              <w:adjustRightInd w:val="0"/>
              <w:ind w:firstLine="0"/>
              <w:jc w:val="center"/>
              <w:rPr>
                <w:sz w:val="20"/>
                <w:szCs w:val="20"/>
              </w:rPr>
            </w:pPr>
            <w:r w:rsidRPr="00D01122">
              <w:rPr>
                <w:sz w:val="20"/>
                <w:szCs w:val="20"/>
              </w:rPr>
              <w:t>Непрерывная</w:t>
            </w:r>
          </w:p>
        </w:tc>
        <w:tc>
          <w:tcPr>
            <w:tcW w:w="1261" w:type="pct"/>
            <w:shd w:val="clear" w:color="auto" w:fill="auto"/>
            <w:vAlign w:val="center"/>
          </w:tcPr>
          <w:p w14:paraId="1A0C5C4C" w14:textId="77777777" w:rsidR="00D01122" w:rsidRPr="00D01122" w:rsidRDefault="00D01122" w:rsidP="00D01122">
            <w:pPr>
              <w:adjustRightInd w:val="0"/>
              <w:ind w:firstLine="0"/>
              <w:jc w:val="center"/>
              <w:rPr>
                <w:sz w:val="20"/>
                <w:szCs w:val="20"/>
              </w:rPr>
            </w:pPr>
            <w:r w:rsidRPr="00D01122">
              <w:rPr>
                <w:sz w:val="20"/>
                <w:szCs w:val="20"/>
              </w:rPr>
              <w:t>По мере необходимости</w:t>
            </w:r>
          </w:p>
        </w:tc>
      </w:tr>
    </w:tbl>
    <w:p w14:paraId="4110CFAD" w14:textId="77777777" w:rsidR="00925070" w:rsidRPr="00925070" w:rsidRDefault="00925070" w:rsidP="00925070">
      <w:pPr>
        <w:spacing w:before="240"/>
        <w:rPr>
          <w:u w:val="single"/>
        </w:rPr>
      </w:pPr>
      <w:r>
        <w:rPr>
          <w:u w:val="single"/>
        </w:rPr>
        <w:t xml:space="preserve">е) описание преобладающего в </w:t>
      </w:r>
      <w:r w:rsidR="004D4DF5">
        <w:rPr>
          <w:u w:val="single"/>
        </w:rPr>
        <w:t>городском округе</w:t>
      </w:r>
      <w:r>
        <w:rPr>
          <w:u w:val="single"/>
        </w:rPr>
        <w:t xml:space="preserve"> вида топлива</w:t>
      </w:r>
    </w:p>
    <w:p w14:paraId="3CFC03E1" w14:textId="77777777" w:rsidR="00D01122" w:rsidRDefault="00D01122" w:rsidP="00D01122">
      <w:r>
        <w:t xml:space="preserve">Преобладающим видом топлива на </w:t>
      </w:r>
      <w:r w:rsidR="00F578FE">
        <w:t>источниках тепловой энергии</w:t>
      </w:r>
      <w:r>
        <w:t xml:space="preserve"> муниципального образования городского округа </w:t>
      </w:r>
      <w:r w:rsidR="0034170A">
        <w:t>Анадырь</w:t>
      </w:r>
      <w:r>
        <w:t xml:space="preserve"> является природный газ в общем топливном балансе.</w:t>
      </w:r>
    </w:p>
    <w:p w14:paraId="2B2D9506" w14:textId="77777777" w:rsidR="00925070" w:rsidRDefault="00925070" w:rsidP="000E2B66">
      <w:pPr>
        <w:rPr>
          <w:u w:val="single"/>
        </w:rPr>
      </w:pPr>
      <w:r>
        <w:rPr>
          <w:u w:val="single"/>
        </w:rPr>
        <w:t xml:space="preserve">ж) описание приоритетного направления развития топливного баланса </w:t>
      </w:r>
      <w:r w:rsidR="004D4DF5">
        <w:rPr>
          <w:u w:val="single"/>
        </w:rPr>
        <w:t>городского округа</w:t>
      </w:r>
    </w:p>
    <w:p w14:paraId="0EBAC932" w14:textId="77777777" w:rsidR="00925070" w:rsidRDefault="00925070" w:rsidP="000E2B66">
      <w:r>
        <w:t>В таблице 2</w:t>
      </w:r>
      <w:r w:rsidR="00B70B74">
        <w:t>6</w:t>
      </w:r>
      <w:r>
        <w:t xml:space="preserve"> приведены результаты расчета топливного баланса в разрезе каждого источника тепловой энергии на каждом этапе.</w:t>
      </w:r>
    </w:p>
    <w:p w14:paraId="2EC5379E" w14:textId="77777777" w:rsidR="00925070" w:rsidRPr="009E4CB1" w:rsidRDefault="00925070" w:rsidP="00925070">
      <w:pPr>
        <w:jc w:val="right"/>
        <w:rPr>
          <w:b/>
          <w:bCs/>
          <w:lang w:bidi="ru-RU"/>
        </w:rPr>
      </w:pPr>
      <w:r w:rsidRPr="009E4CB1">
        <w:rPr>
          <w:b/>
          <w:bCs/>
          <w:lang w:bidi="ru-RU"/>
        </w:rPr>
        <w:t xml:space="preserve">Таблица </w:t>
      </w:r>
      <w:r>
        <w:rPr>
          <w:b/>
          <w:bCs/>
          <w:lang w:bidi="ru-RU"/>
        </w:rPr>
        <w:t>2</w:t>
      </w:r>
      <w:r w:rsidR="00B70B74">
        <w:rPr>
          <w:b/>
          <w:bCs/>
          <w:lang w:bidi="ru-RU"/>
        </w:rPr>
        <w:t>6</w:t>
      </w:r>
    </w:p>
    <w:p w14:paraId="5EF36191" w14:textId="77777777" w:rsidR="00925070" w:rsidRDefault="00925070" w:rsidP="00925070">
      <w:pPr>
        <w:spacing w:line="276" w:lineRule="auto"/>
        <w:ind w:left="426" w:firstLine="0"/>
        <w:jc w:val="right"/>
      </w:pPr>
      <w:r>
        <w:rPr>
          <w:b/>
          <w:bCs/>
          <w:lang w:bidi="ru-RU"/>
        </w:rPr>
        <w:t>Р</w:t>
      </w:r>
      <w:r w:rsidRPr="00A05D88">
        <w:rPr>
          <w:b/>
          <w:bCs/>
          <w:lang w:bidi="ru-RU"/>
        </w:rPr>
        <w:t>езультаты расчета топливного баланса в разрезе каждого источника тепловой энергии</w:t>
      </w:r>
      <w:r>
        <w:rPr>
          <w:b/>
          <w:bCs/>
          <w:lang w:bidi="ru-RU"/>
        </w:rPr>
        <w:t xml:space="preserve"> в </w:t>
      </w:r>
      <w:r w:rsidR="00D01122">
        <w:rPr>
          <w:b/>
          <w:bCs/>
          <w:lang w:bidi="ru-RU"/>
        </w:rPr>
        <w:t xml:space="preserve">городском округе </w:t>
      </w:r>
      <w:r w:rsidR="0034170A">
        <w:rPr>
          <w:b/>
          <w:bCs/>
          <w:lang w:bidi="ru-RU"/>
        </w:rPr>
        <w:t>Анадырь</w:t>
      </w:r>
      <w:r w:rsidRPr="00345CC0">
        <w:rPr>
          <w:b/>
          <w:bCs/>
          <w:lang w:bidi="ru-RU"/>
        </w:rPr>
        <w:t xml:space="preserve"> </w:t>
      </w:r>
      <w:r w:rsidRPr="00A05D88">
        <w:rPr>
          <w:b/>
          <w:bCs/>
          <w:lang w:bidi="ru-RU"/>
        </w:rPr>
        <w:t>на каждом этапе</w:t>
      </w:r>
    </w:p>
    <w:tbl>
      <w:tblPr>
        <w:tblStyle w:val="TableNormal"/>
        <w:tblW w:w="9710" w:type="dxa"/>
        <w:tblInd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60"/>
        <w:gridCol w:w="1832"/>
        <w:gridCol w:w="1615"/>
        <w:gridCol w:w="1646"/>
        <w:gridCol w:w="1407"/>
        <w:gridCol w:w="1650"/>
      </w:tblGrid>
      <w:tr w:rsidR="00925070" w14:paraId="55EDECAD" w14:textId="77777777" w:rsidTr="00B70B74">
        <w:trPr>
          <w:trHeight w:val="638"/>
          <w:tblHeader/>
        </w:trPr>
        <w:tc>
          <w:tcPr>
            <w:tcW w:w="1560" w:type="dxa"/>
            <w:vAlign w:val="center"/>
          </w:tcPr>
          <w:p w14:paraId="39F2E838" w14:textId="77777777" w:rsidR="00925070" w:rsidRPr="00D848E2" w:rsidRDefault="00925070" w:rsidP="00B6307D">
            <w:pPr>
              <w:spacing w:line="276" w:lineRule="auto"/>
              <w:ind w:left="113" w:firstLine="0"/>
              <w:jc w:val="center"/>
              <w:rPr>
                <w:b/>
                <w:sz w:val="20"/>
                <w:szCs w:val="20"/>
                <w:lang w:eastAsia="ru-RU"/>
              </w:rPr>
            </w:pPr>
            <w:r w:rsidRPr="00D848E2">
              <w:rPr>
                <w:b/>
                <w:sz w:val="20"/>
                <w:szCs w:val="20"/>
                <w:lang w:eastAsia="ru-RU"/>
              </w:rPr>
              <w:lastRenderedPageBreak/>
              <w:t>Период</w:t>
            </w:r>
          </w:p>
        </w:tc>
        <w:tc>
          <w:tcPr>
            <w:tcW w:w="1832" w:type="dxa"/>
            <w:vAlign w:val="center"/>
          </w:tcPr>
          <w:p w14:paraId="36C37F71" w14:textId="77777777" w:rsidR="00925070" w:rsidRPr="00D848E2" w:rsidRDefault="00925070" w:rsidP="00B70B74">
            <w:pPr>
              <w:spacing w:line="276" w:lineRule="auto"/>
              <w:ind w:left="113" w:right="144" w:firstLine="0"/>
              <w:jc w:val="center"/>
              <w:rPr>
                <w:b/>
                <w:sz w:val="20"/>
                <w:szCs w:val="20"/>
                <w:lang w:eastAsia="ru-RU"/>
              </w:rPr>
            </w:pPr>
            <w:r w:rsidRPr="00D848E2">
              <w:rPr>
                <w:b/>
                <w:sz w:val="20"/>
                <w:szCs w:val="20"/>
                <w:lang w:eastAsia="ru-RU"/>
              </w:rPr>
              <w:t xml:space="preserve">Расход топлива на выработку, </w:t>
            </w:r>
            <w:proofErr w:type="spellStart"/>
            <w:r w:rsidRPr="00D848E2">
              <w:rPr>
                <w:b/>
                <w:sz w:val="20"/>
                <w:szCs w:val="20"/>
                <w:lang w:eastAsia="ru-RU"/>
              </w:rPr>
              <w:t>т.у.т</w:t>
            </w:r>
            <w:proofErr w:type="spellEnd"/>
            <w:r w:rsidRPr="00D848E2">
              <w:rPr>
                <w:b/>
                <w:sz w:val="20"/>
                <w:szCs w:val="20"/>
                <w:lang w:eastAsia="ru-RU"/>
              </w:rPr>
              <w:t>.</w:t>
            </w:r>
          </w:p>
        </w:tc>
        <w:tc>
          <w:tcPr>
            <w:tcW w:w="1615" w:type="dxa"/>
            <w:vAlign w:val="center"/>
          </w:tcPr>
          <w:p w14:paraId="04FCD664" w14:textId="77777777" w:rsidR="00925070" w:rsidRPr="00D848E2" w:rsidRDefault="00925070" w:rsidP="00B70B74">
            <w:pPr>
              <w:spacing w:line="276" w:lineRule="auto"/>
              <w:ind w:left="113" w:right="63" w:firstLine="0"/>
              <w:jc w:val="center"/>
              <w:rPr>
                <w:b/>
                <w:sz w:val="20"/>
                <w:szCs w:val="20"/>
                <w:lang w:eastAsia="ru-RU"/>
              </w:rPr>
            </w:pPr>
            <w:r w:rsidRPr="00D848E2">
              <w:rPr>
                <w:b/>
                <w:sz w:val="20"/>
                <w:szCs w:val="20"/>
                <w:lang w:eastAsia="ru-RU"/>
              </w:rPr>
              <w:t xml:space="preserve">Расход топлива на собственные нужды, </w:t>
            </w:r>
            <w:proofErr w:type="spellStart"/>
            <w:r w:rsidRPr="00D848E2">
              <w:rPr>
                <w:b/>
                <w:sz w:val="20"/>
                <w:szCs w:val="20"/>
                <w:lang w:eastAsia="ru-RU"/>
              </w:rPr>
              <w:t>т.у.т</w:t>
            </w:r>
            <w:proofErr w:type="spellEnd"/>
            <w:r w:rsidRPr="00D848E2">
              <w:rPr>
                <w:b/>
                <w:sz w:val="20"/>
                <w:szCs w:val="20"/>
                <w:lang w:eastAsia="ru-RU"/>
              </w:rPr>
              <w:t>.</w:t>
            </w:r>
          </w:p>
        </w:tc>
        <w:tc>
          <w:tcPr>
            <w:tcW w:w="1646" w:type="dxa"/>
            <w:vAlign w:val="center"/>
          </w:tcPr>
          <w:p w14:paraId="72B9609D" w14:textId="77777777" w:rsidR="00925070" w:rsidRPr="00D848E2" w:rsidRDefault="00925070" w:rsidP="00B70B74">
            <w:pPr>
              <w:spacing w:line="276" w:lineRule="auto"/>
              <w:ind w:left="113" w:right="12" w:firstLine="0"/>
              <w:jc w:val="center"/>
              <w:rPr>
                <w:b/>
                <w:sz w:val="20"/>
                <w:szCs w:val="20"/>
                <w:lang w:eastAsia="ru-RU"/>
              </w:rPr>
            </w:pPr>
            <w:r w:rsidRPr="00D848E2">
              <w:rPr>
                <w:b/>
                <w:sz w:val="20"/>
                <w:szCs w:val="20"/>
                <w:lang w:eastAsia="ru-RU"/>
              </w:rPr>
              <w:t xml:space="preserve">Расход топлива на отпуск в сеть, </w:t>
            </w:r>
            <w:proofErr w:type="spellStart"/>
            <w:r w:rsidRPr="00D848E2">
              <w:rPr>
                <w:b/>
                <w:sz w:val="20"/>
                <w:szCs w:val="20"/>
                <w:lang w:eastAsia="ru-RU"/>
              </w:rPr>
              <w:t>т.у.т</w:t>
            </w:r>
            <w:proofErr w:type="spellEnd"/>
            <w:r w:rsidRPr="00D848E2">
              <w:rPr>
                <w:b/>
                <w:sz w:val="20"/>
                <w:szCs w:val="20"/>
                <w:lang w:eastAsia="ru-RU"/>
              </w:rPr>
              <w:t>.</w:t>
            </w:r>
          </w:p>
        </w:tc>
        <w:tc>
          <w:tcPr>
            <w:tcW w:w="1407" w:type="dxa"/>
            <w:vAlign w:val="center"/>
          </w:tcPr>
          <w:p w14:paraId="4CBC6045" w14:textId="77777777" w:rsidR="00925070" w:rsidRPr="00D848E2" w:rsidRDefault="00925070" w:rsidP="00B70B74">
            <w:pPr>
              <w:spacing w:line="276" w:lineRule="auto"/>
              <w:ind w:left="113" w:right="80" w:firstLine="0"/>
              <w:jc w:val="center"/>
              <w:rPr>
                <w:b/>
                <w:sz w:val="20"/>
                <w:szCs w:val="20"/>
                <w:lang w:eastAsia="ru-RU"/>
              </w:rPr>
            </w:pPr>
            <w:r w:rsidRPr="00D848E2">
              <w:rPr>
                <w:b/>
                <w:sz w:val="20"/>
                <w:szCs w:val="20"/>
                <w:lang w:eastAsia="ru-RU"/>
              </w:rPr>
              <w:t xml:space="preserve">Расход топлива на потери, </w:t>
            </w:r>
            <w:proofErr w:type="spellStart"/>
            <w:r w:rsidRPr="00D848E2">
              <w:rPr>
                <w:b/>
                <w:sz w:val="20"/>
                <w:szCs w:val="20"/>
                <w:lang w:eastAsia="ru-RU"/>
              </w:rPr>
              <w:t>т.у.т</w:t>
            </w:r>
            <w:proofErr w:type="spellEnd"/>
            <w:r w:rsidRPr="00D848E2">
              <w:rPr>
                <w:b/>
                <w:sz w:val="20"/>
                <w:szCs w:val="20"/>
                <w:lang w:eastAsia="ru-RU"/>
              </w:rPr>
              <w:t>.</w:t>
            </w:r>
          </w:p>
        </w:tc>
        <w:tc>
          <w:tcPr>
            <w:tcW w:w="1633" w:type="dxa"/>
          </w:tcPr>
          <w:p w14:paraId="71C60D02" w14:textId="77777777" w:rsidR="00925070" w:rsidRPr="00D848E2" w:rsidRDefault="00925070" w:rsidP="00B70B74">
            <w:pPr>
              <w:spacing w:line="276" w:lineRule="auto"/>
              <w:ind w:left="113" w:right="67" w:firstLine="0"/>
              <w:jc w:val="center"/>
              <w:rPr>
                <w:b/>
                <w:sz w:val="20"/>
                <w:szCs w:val="20"/>
                <w:lang w:eastAsia="ru-RU"/>
              </w:rPr>
            </w:pPr>
            <w:r w:rsidRPr="00D848E2">
              <w:rPr>
                <w:b/>
                <w:sz w:val="20"/>
                <w:szCs w:val="20"/>
                <w:lang w:eastAsia="ru-RU"/>
              </w:rPr>
              <w:t xml:space="preserve">Расход топлива на полезный отпуск, </w:t>
            </w:r>
            <w:proofErr w:type="spellStart"/>
            <w:r w:rsidRPr="00D848E2">
              <w:rPr>
                <w:b/>
                <w:sz w:val="20"/>
                <w:szCs w:val="20"/>
                <w:lang w:eastAsia="ru-RU"/>
              </w:rPr>
              <w:t>т.у.т</w:t>
            </w:r>
            <w:proofErr w:type="spellEnd"/>
            <w:r w:rsidRPr="00D848E2">
              <w:rPr>
                <w:b/>
                <w:sz w:val="20"/>
                <w:szCs w:val="20"/>
                <w:lang w:eastAsia="ru-RU"/>
              </w:rPr>
              <w:t>.</w:t>
            </w:r>
          </w:p>
        </w:tc>
      </w:tr>
      <w:tr w:rsidR="00925070" w14:paraId="6FFE4554" w14:textId="77777777" w:rsidTr="00B6307D">
        <w:trPr>
          <w:trHeight w:val="277"/>
        </w:trPr>
        <w:tc>
          <w:tcPr>
            <w:tcW w:w="9710" w:type="dxa"/>
            <w:gridSpan w:val="6"/>
            <w:vAlign w:val="center"/>
          </w:tcPr>
          <w:p w14:paraId="239D98DE" w14:textId="77777777" w:rsidR="00925070" w:rsidRPr="00D848E2" w:rsidRDefault="00D01122" w:rsidP="00B6307D">
            <w:pPr>
              <w:pStyle w:val="TableParagraph"/>
              <w:spacing w:line="257" w:lineRule="exact"/>
              <w:ind w:left="113" w:firstLine="0"/>
              <w:jc w:val="center"/>
              <w:rPr>
                <w:sz w:val="20"/>
                <w:szCs w:val="20"/>
                <w:lang w:eastAsia="ru-RU"/>
              </w:rPr>
            </w:pPr>
            <w:r>
              <w:rPr>
                <w:sz w:val="20"/>
                <w:szCs w:val="20"/>
              </w:rPr>
              <w:t>Анадырская ТЭЦ</w:t>
            </w:r>
          </w:p>
        </w:tc>
      </w:tr>
      <w:tr w:rsidR="00C60250" w14:paraId="5BA4D611" w14:textId="77777777" w:rsidTr="00B70B74">
        <w:trPr>
          <w:trHeight w:val="318"/>
        </w:trPr>
        <w:tc>
          <w:tcPr>
            <w:tcW w:w="1560" w:type="dxa"/>
            <w:vAlign w:val="center"/>
          </w:tcPr>
          <w:p w14:paraId="08B688B4" w14:textId="77777777" w:rsidR="00C60250" w:rsidRPr="00D848E2" w:rsidRDefault="00C60250" w:rsidP="00C60250">
            <w:pPr>
              <w:pStyle w:val="TableParagraph"/>
              <w:spacing w:line="272" w:lineRule="exact"/>
              <w:ind w:left="113" w:firstLine="0"/>
              <w:jc w:val="center"/>
              <w:rPr>
                <w:sz w:val="20"/>
                <w:szCs w:val="20"/>
                <w:lang w:eastAsia="ru-RU"/>
              </w:rPr>
            </w:pPr>
            <w:r w:rsidRPr="00D848E2">
              <w:rPr>
                <w:sz w:val="20"/>
                <w:szCs w:val="20"/>
              </w:rPr>
              <w:t>202</w:t>
            </w:r>
            <w:r>
              <w:rPr>
                <w:sz w:val="20"/>
                <w:szCs w:val="20"/>
              </w:rPr>
              <w:t>3</w:t>
            </w:r>
            <w:r w:rsidRPr="00D848E2">
              <w:rPr>
                <w:sz w:val="20"/>
                <w:szCs w:val="20"/>
              </w:rPr>
              <w:t xml:space="preserve"> г.</w:t>
            </w:r>
          </w:p>
        </w:tc>
        <w:tc>
          <w:tcPr>
            <w:tcW w:w="1832" w:type="dxa"/>
            <w:vAlign w:val="center"/>
          </w:tcPr>
          <w:p w14:paraId="5DA70521" w14:textId="77777777" w:rsidR="00C60250" w:rsidRPr="00FD324C" w:rsidRDefault="00C60250" w:rsidP="00FD324C">
            <w:pPr>
              <w:pStyle w:val="TableParagraph"/>
              <w:spacing w:line="272" w:lineRule="exact"/>
              <w:ind w:left="113" w:firstLine="0"/>
              <w:jc w:val="center"/>
              <w:rPr>
                <w:sz w:val="20"/>
                <w:szCs w:val="20"/>
              </w:rPr>
            </w:pPr>
            <w:r w:rsidRPr="00FD324C">
              <w:rPr>
                <w:sz w:val="20"/>
                <w:szCs w:val="20"/>
              </w:rPr>
              <w:t>20380</w:t>
            </w:r>
          </w:p>
        </w:tc>
        <w:tc>
          <w:tcPr>
            <w:tcW w:w="1615" w:type="dxa"/>
            <w:vAlign w:val="center"/>
          </w:tcPr>
          <w:p w14:paraId="6B7CB57A" w14:textId="77777777" w:rsidR="00C60250" w:rsidRPr="00FD324C" w:rsidRDefault="00FD324C" w:rsidP="00FD324C">
            <w:pPr>
              <w:pStyle w:val="TableParagraph"/>
              <w:spacing w:line="272" w:lineRule="exact"/>
              <w:ind w:left="113" w:firstLine="0"/>
              <w:jc w:val="center"/>
              <w:rPr>
                <w:sz w:val="20"/>
                <w:szCs w:val="20"/>
              </w:rPr>
            </w:pPr>
            <w:r>
              <w:rPr>
                <w:sz w:val="20"/>
                <w:szCs w:val="20"/>
              </w:rPr>
              <w:t>2351</w:t>
            </w:r>
          </w:p>
        </w:tc>
        <w:tc>
          <w:tcPr>
            <w:tcW w:w="1646" w:type="dxa"/>
            <w:vAlign w:val="center"/>
          </w:tcPr>
          <w:p w14:paraId="2A4AF824" w14:textId="77777777" w:rsidR="00C60250" w:rsidRPr="00FD324C" w:rsidRDefault="00FD324C" w:rsidP="00FD324C">
            <w:pPr>
              <w:pStyle w:val="TableParagraph"/>
              <w:spacing w:line="272" w:lineRule="exact"/>
              <w:ind w:left="113" w:firstLine="0"/>
              <w:jc w:val="center"/>
              <w:rPr>
                <w:sz w:val="20"/>
                <w:szCs w:val="20"/>
              </w:rPr>
            </w:pPr>
            <w:r>
              <w:rPr>
                <w:sz w:val="20"/>
                <w:szCs w:val="20"/>
              </w:rPr>
              <w:t>18029</w:t>
            </w:r>
          </w:p>
        </w:tc>
        <w:tc>
          <w:tcPr>
            <w:tcW w:w="1407" w:type="dxa"/>
            <w:vAlign w:val="center"/>
          </w:tcPr>
          <w:p w14:paraId="191E496F" w14:textId="77777777" w:rsidR="00C60250" w:rsidRPr="00FD324C" w:rsidRDefault="00C60250" w:rsidP="00FD324C">
            <w:pPr>
              <w:pStyle w:val="TableParagraph"/>
              <w:spacing w:line="272" w:lineRule="exact"/>
              <w:ind w:left="113" w:firstLine="0"/>
              <w:jc w:val="center"/>
              <w:rPr>
                <w:sz w:val="20"/>
                <w:szCs w:val="20"/>
              </w:rPr>
            </w:pPr>
            <w:r w:rsidRPr="00FD324C">
              <w:rPr>
                <w:sz w:val="20"/>
                <w:szCs w:val="20"/>
              </w:rPr>
              <w:t>2138</w:t>
            </w:r>
          </w:p>
        </w:tc>
        <w:tc>
          <w:tcPr>
            <w:tcW w:w="1633" w:type="dxa"/>
            <w:vAlign w:val="center"/>
          </w:tcPr>
          <w:p w14:paraId="39F3DE53" w14:textId="77777777" w:rsidR="00C60250" w:rsidRPr="00FD324C" w:rsidRDefault="00FD324C" w:rsidP="00FD324C">
            <w:pPr>
              <w:pStyle w:val="TableParagraph"/>
              <w:spacing w:line="272" w:lineRule="exact"/>
              <w:ind w:left="113" w:firstLine="0"/>
              <w:jc w:val="center"/>
              <w:rPr>
                <w:sz w:val="20"/>
                <w:szCs w:val="20"/>
              </w:rPr>
            </w:pPr>
            <w:r>
              <w:rPr>
                <w:sz w:val="20"/>
                <w:szCs w:val="20"/>
              </w:rPr>
              <w:t>15891</w:t>
            </w:r>
          </w:p>
        </w:tc>
      </w:tr>
      <w:tr w:rsidR="00FD324C" w14:paraId="7E5787D8" w14:textId="77777777" w:rsidTr="00B70B74">
        <w:trPr>
          <w:trHeight w:val="316"/>
        </w:trPr>
        <w:tc>
          <w:tcPr>
            <w:tcW w:w="1560" w:type="dxa"/>
            <w:vAlign w:val="center"/>
          </w:tcPr>
          <w:p w14:paraId="5DB521B1" w14:textId="77777777" w:rsidR="00FD324C" w:rsidRPr="00D848E2" w:rsidRDefault="00FD324C" w:rsidP="00FD324C">
            <w:pPr>
              <w:pStyle w:val="TableParagraph"/>
              <w:spacing w:line="270" w:lineRule="exact"/>
              <w:ind w:left="113" w:firstLine="0"/>
              <w:jc w:val="center"/>
              <w:rPr>
                <w:sz w:val="20"/>
                <w:szCs w:val="20"/>
                <w:lang w:eastAsia="ru-RU"/>
              </w:rPr>
            </w:pPr>
            <w:r w:rsidRPr="00D848E2">
              <w:rPr>
                <w:sz w:val="20"/>
                <w:szCs w:val="20"/>
              </w:rPr>
              <w:t>202</w:t>
            </w:r>
            <w:r>
              <w:rPr>
                <w:sz w:val="20"/>
                <w:szCs w:val="20"/>
              </w:rPr>
              <w:t>4</w:t>
            </w:r>
            <w:r w:rsidRPr="00D848E2">
              <w:rPr>
                <w:sz w:val="20"/>
                <w:szCs w:val="20"/>
              </w:rPr>
              <w:t xml:space="preserve"> г.</w:t>
            </w:r>
          </w:p>
        </w:tc>
        <w:tc>
          <w:tcPr>
            <w:tcW w:w="1832" w:type="dxa"/>
            <w:vAlign w:val="center"/>
          </w:tcPr>
          <w:p w14:paraId="08DA6323" w14:textId="77777777" w:rsidR="00FD324C" w:rsidRPr="00D848E2" w:rsidRDefault="00FD324C" w:rsidP="00FD324C">
            <w:pPr>
              <w:pStyle w:val="TableParagraph"/>
              <w:spacing w:line="270" w:lineRule="exact"/>
              <w:ind w:left="113" w:firstLine="0"/>
              <w:jc w:val="center"/>
              <w:rPr>
                <w:sz w:val="20"/>
                <w:szCs w:val="20"/>
              </w:rPr>
            </w:pPr>
            <w:r w:rsidRPr="00FD324C">
              <w:rPr>
                <w:sz w:val="20"/>
                <w:szCs w:val="20"/>
              </w:rPr>
              <w:t>20380</w:t>
            </w:r>
          </w:p>
        </w:tc>
        <w:tc>
          <w:tcPr>
            <w:tcW w:w="1615" w:type="dxa"/>
            <w:vAlign w:val="center"/>
          </w:tcPr>
          <w:p w14:paraId="3D19F568" w14:textId="77777777" w:rsidR="00FD324C" w:rsidRPr="00D848E2" w:rsidRDefault="00FD324C" w:rsidP="00FD324C">
            <w:pPr>
              <w:pStyle w:val="TableParagraph"/>
              <w:spacing w:line="270" w:lineRule="exact"/>
              <w:ind w:left="113" w:firstLine="0"/>
              <w:jc w:val="center"/>
              <w:rPr>
                <w:sz w:val="20"/>
                <w:szCs w:val="20"/>
              </w:rPr>
            </w:pPr>
            <w:r>
              <w:rPr>
                <w:sz w:val="20"/>
                <w:szCs w:val="20"/>
              </w:rPr>
              <w:t>2351</w:t>
            </w:r>
          </w:p>
        </w:tc>
        <w:tc>
          <w:tcPr>
            <w:tcW w:w="1646" w:type="dxa"/>
            <w:vAlign w:val="center"/>
          </w:tcPr>
          <w:p w14:paraId="27E85965" w14:textId="77777777" w:rsidR="00FD324C" w:rsidRPr="00D848E2" w:rsidRDefault="00FD324C" w:rsidP="00FD324C">
            <w:pPr>
              <w:pStyle w:val="TableParagraph"/>
              <w:spacing w:line="270" w:lineRule="exact"/>
              <w:ind w:left="113" w:firstLine="0"/>
              <w:jc w:val="center"/>
              <w:rPr>
                <w:sz w:val="20"/>
                <w:szCs w:val="20"/>
              </w:rPr>
            </w:pPr>
            <w:r>
              <w:rPr>
                <w:sz w:val="20"/>
                <w:szCs w:val="20"/>
              </w:rPr>
              <w:t>18029</w:t>
            </w:r>
          </w:p>
        </w:tc>
        <w:tc>
          <w:tcPr>
            <w:tcW w:w="1407" w:type="dxa"/>
            <w:vAlign w:val="center"/>
          </w:tcPr>
          <w:p w14:paraId="17BA3D87" w14:textId="77777777" w:rsidR="00FD324C" w:rsidRPr="00D848E2" w:rsidRDefault="00FD324C" w:rsidP="00FD324C">
            <w:pPr>
              <w:pStyle w:val="TableParagraph"/>
              <w:spacing w:line="270" w:lineRule="exact"/>
              <w:ind w:left="113" w:firstLine="0"/>
              <w:jc w:val="center"/>
              <w:rPr>
                <w:sz w:val="20"/>
                <w:szCs w:val="20"/>
              </w:rPr>
            </w:pPr>
            <w:r w:rsidRPr="00FD324C">
              <w:rPr>
                <w:sz w:val="20"/>
                <w:szCs w:val="20"/>
              </w:rPr>
              <w:t>2138</w:t>
            </w:r>
          </w:p>
        </w:tc>
        <w:tc>
          <w:tcPr>
            <w:tcW w:w="1633" w:type="dxa"/>
            <w:vAlign w:val="center"/>
          </w:tcPr>
          <w:p w14:paraId="5ED7229B" w14:textId="77777777" w:rsidR="00FD324C" w:rsidRPr="00D848E2" w:rsidRDefault="00FD324C" w:rsidP="00FD324C">
            <w:pPr>
              <w:pStyle w:val="TableParagraph"/>
              <w:spacing w:line="270" w:lineRule="exact"/>
              <w:ind w:left="113" w:firstLine="0"/>
              <w:jc w:val="center"/>
              <w:rPr>
                <w:sz w:val="20"/>
                <w:szCs w:val="20"/>
              </w:rPr>
            </w:pPr>
            <w:r>
              <w:rPr>
                <w:sz w:val="20"/>
                <w:szCs w:val="20"/>
              </w:rPr>
              <w:t>15891</w:t>
            </w:r>
          </w:p>
        </w:tc>
      </w:tr>
      <w:tr w:rsidR="00FD324C" w14:paraId="3C21BB93" w14:textId="77777777" w:rsidTr="00B70B74">
        <w:trPr>
          <w:trHeight w:val="318"/>
        </w:trPr>
        <w:tc>
          <w:tcPr>
            <w:tcW w:w="1560" w:type="dxa"/>
            <w:vAlign w:val="center"/>
          </w:tcPr>
          <w:p w14:paraId="7F036D1D" w14:textId="77777777" w:rsidR="00FD324C" w:rsidRPr="00D848E2" w:rsidRDefault="00FD324C" w:rsidP="00FD324C">
            <w:pPr>
              <w:pStyle w:val="TableParagraph"/>
              <w:spacing w:line="272" w:lineRule="exact"/>
              <w:ind w:left="113" w:firstLine="0"/>
              <w:jc w:val="center"/>
              <w:rPr>
                <w:sz w:val="20"/>
                <w:szCs w:val="20"/>
                <w:lang w:eastAsia="ru-RU"/>
              </w:rPr>
            </w:pPr>
            <w:r w:rsidRPr="00D848E2">
              <w:rPr>
                <w:sz w:val="20"/>
                <w:szCs w:val="20"/>
              </w:rPr>
              <w:t>202</w:t>
            </w:r>
            <w:r>
              <w:rPr>
                <w:sz w:val="20"/>
                <w:szCs w:val="20"/>
              </w:rPr>
              <w:t>5</w:t>
            </w:r>
            <w:r w:rsidRPr="00D848E2">
              <w:rPr>
                <w:sz w:val="20"/>
                <w:szCs w:val="20"/>
              </w:rPr>
              <w:t xml:space="preserve"> г.</w:t>
            </w:r>
          </w:p>
        </w:tc>
        <w:tc>
          <w:tcPr>
            <w:tcW w:w="1832" w:type="dxa"/>
            <w:vAlign w:val="center"/>
          </w:tcPr>
          <w:p w14:paraId="417DF748" w14:textId="77777777" w:rsidR="00FD324C" w:rsidRPr="00D848E2" w:rsidRDefault="00FD324C" w:rsidP="00FD324C">
            <w:pPr>
              <w:pStyle w:val="TableParagraph"/>
              <w:spacing w:line="272" w:lineRule="exact"/>
              <w:ind w:left="113" w:firstLine="0"/>
              <w:jc w:val="center"/>
              <w:rPr>
                <w:sz w:val="20"/>
                <w:szCs w:val="20"/>
              </w:rPr>
            </w:pPr>
            <w:r w:rsidRPr="00FD324C">
              <w:rPr>
                <w:sz w:val="20"/>
                <w:szCs w:val="20"/>
              </w:rPr>
              <w:t>20380</w:t>
            </w:r>
          </w:p>
        </w:tc>
        <w:tc>
          <w:tcPr>
            <w:tcW w:w="1615" w:type="dxa"/>
            <w:vAlign w:val="center"/>
          </w:tcPr>
          <w:p w14:paraId="188467D7" w14:textId="77777777" w:rsidR="00FD324C" w:rsidRPr="00D848E2" w:rsidRDefault="00FD324C" w:rsidP="00FD324C">
            <w:pPr>
              <w:pStyle w:val="TableParagraph"/>
              <w:spacing w:line="272" w:lineRule="exact"/>
              <w:ind w:left="113" w:firstLine="0"/>
              <w:jc w:val="center"/>
              <w:rPr>
                <w:sz w:val="20"/>
                <w:szCs w:val="20"/>
              </w:rPr>
            </w:pPr>
            <w:r>
              <w:rPr>
                <w:sz w:val="20"/>
                <w:szCs w:val="20"/>
              </w:rPr>
              <w:t>2351</w:t>
            </w:r>
          </w:p>
        </w:tc>
        <w:tc>
          <w:tcPr>
            <w:tcW w:w="1646" w:type="dxa"/>
            <w:vAlign w:val="center"/>
          </w:tcPr>
          <w:p w14:paraId="2A905F0D" w14:textId="77777777" w:rsidR="00FD324C" w:rsidRPr="00D848E2" w:rsidRDefault="00FD324C" w:rsidP="00FD324C">
            <w:pPr>
              <w:pStyle w:val="TableParagraph"/>
              <w:spacing w:line="272" w:lineRule="exact"/>
              <w:ind w:left="113" w:firstLine="0"/>
              <w:jc w:val="center"/>
              <w:rPr>
                <w:sz w:val="20"/>
                <w:szCs w:val="20"/>
              </w:rPr>
            </w:pPr>
            <w:r>
              <w:rPr>
                <w:sz w:val="20"/>
                <w:szCs w:val="20"/>
              </w:rPr>
              <w:t>18029</w:t>
            </w:r>
          </w:p>
        </w:tc>
        <w:tc>
          <w:tcPr>
            <w:tcW w:w="1407" w:type="dxa"/>
            <w:vAlign w:val="center"/>
          </w:tcPr>
          <w:p w14:paraId="7F9B352F" w14:textId="77777777" w:rsidR="00FD324C" w:rsidRPr="00D848E2" w:rsidRDefault="00FD324C" w:rsidP="00FD324C">
            <w:pPr>
              <w:pStyle w:val="TableParagraph"/>
              <w:spacing w:line="272" w:lineRule="exact"/>
              <w:ind w:left="113" w:firstLine="0"/>
              <w:jc w:val="center"/>
              <w:rPr>
                <w:sz w:val="20"/>
                <w:szCs w:val="20"/>
              </w:rPr>
            </w:pPr>
            <w:r w:rsidRPr="00FD324C">
              <w:rPr>
                <w:sz w:val="20"/>
                <w:szCs w:val="20"/>
              </w:rPr>
              <w:t>2138</w:t>
            </w:r>
          </w:p>
        </w:tc>
        <w:tc>
          <w:tcPr>
            <w:tcW w:w="1633" w:type="dxa"/>
            <w:vAlign w:val="center"/>
          </w:tcPr>
          <w:p w14:paraId="00544683" w14:textId="77777777" w:rsidR="00FD324C" w:rsidRPr="00D848E2" w:rsidRDefault="00FD324C" w:rsidP="00FD324C">
            <w:pPr>
              <w:pStyle w:val="TableParagraph"/>
              <w:spacing w:line="272" w:lineRule="exact"/>
              <w:ind w:left="113" w:firstLine="0"/>
              <w:jc w:val="center"/>
              <w:rPr>
                <w:sz w:val="20"/>
                <w:szCs w:val="20"/>
              </w:rPr>
            </w:pPr>
            <w:r>
              <w:rPr>
                <w:sz w:val="20"/>
                <w:szCs w:val="20"/>
              </w:rPr>
              <w:t>15891</w:t>
            </w:r>
          </w:p>
        </w:tc>
      </w:tr>
      <w:tr w:rsidR="00FD324C" w14:paraId="769DC5C3" w14:textId="77777777" w:rsidTr="00B70B74">
        <w:trPr>
          <w:trHeight w:val="318"/>
        </w:trPr>
        <w:tc>
          <w:tcPr>
            <w:tcW w:w="1560" w:type="dxa"/>
            <w:vAlign w:val="center"/>
          </w:tcPr>
          <w:p w14:paraId="7525C1C7" w14:textId="77777777" w:rsidR="00FD324C" w:rsidRPr="00D848E2" w:rsidRDefault="00FD324C" w:rsidP="00FD324C">
            <w:pPr>
              <w:pStyle w:val="TableParagraph"/>
              <w:spacing w:line="272" w:lineRule="exact"/>
              <w:ind w:left="113" w:firstLine="0"/>
              <w:jc w:val="center"/>
              <w:rPr>
                <w:sz w:val="20"/>
                <w:szCs w:val="20"/>
                <w:lang w:eastAsia="ru-RU"/>
              </w:rPr>
            </w:pPr>
            <w:r w:rsidRPr="00D848E2">
              <w:rPr>
                <w:sz w:val="20"/>
                <w:szCs w:val="20"/>
              </w:rPr>
              <w:t>202</w:t>
            </w:r>
            <w:r>
              <w:rPr>
                <w:sz w:val="20"/>
                <w:szCs w:val="20"/>
              </w:rPr>
              <w:t>6</w:t>
            </w:r>
            <w:r w:rsidRPr="00D848E2">
              <w:rPr>
                <w:sz w:val="20"/>
                <w:szCs w:val="20"/>
              </w:rPr>
              <w:t xml:space="preserve"> г.</w:t>
            </w:r>
          </w:p>
        </w:tc>
        <w:tc>
          <w:tcPr>
            <w:tcW w:w="1832" w:type="dxa"/>
            <w:vAlign w:val="center"/>
          </w:tcPr>
          <w:p w14:paraId="4487F38B" w14:textId="77777777" w:rsidR="00FD324C" w:rsidRPr="00D848E2" w:rsidRDefault="00FD324C" w:rsidP="00FD324C">
            <w:pPr>
              <w:pStyle w:val="TableParagraph"/>
              <w:spacing w:line="272" w:lineRule="exact"/>
              <w:ind w:left="113" w:firstLine="0"/>
              <w:jc w:val="center"/>
              <w:rPr>
                <w:sz w:val="20"/>
                <w:szCs w:val="20"/>
              </w:rPr>
            </w:pPr>
            <w:r w:rsidRPr="00FD324C">
              <w:rPr>
                <w:sz w:val="20"/>
                <w:szCs w:val="20"/>
              </w:rPr>
              <w:t>20380</w:t>
            </w:r>
          </w:p>
        </w:tc>
        <w:tc>
          <w:tcPr>
            <w:tcW w:w="1615" w:type="dxa"/>
            <w:vAlign w:val="center"/>
          </w:tcPr>
          <w:p w14:paraId="2E96E5E7" w14:textId="77777777" w:rsidR="00FD324C" w:rsidRPr="00D848E2" w:rsidRDefault="00FD324C" w:rsidP="00FD324C">
            <w:pPr>
              <w:pStyle w:val="TableParagraph"/>
              <w:spacing w:line="272" w:lineRule="exact"/>
              <w:ind w:left="113" w:firstLine="0"/>
              <w:jc w:val="center"/>
              <w:rPr>
                <w:sz w:val="20"/>
                <w:szCs w:val="20"/>
              </w:rPr>
            </w:pPr>
            <w:r>
              <w:rPr>
                <w:sz w:val="20"/>
                <w:szCs w:val="20"/>
              </w:rPr>
              <w:t>2351</w:t>
            </w:r>
          </w:p>
        </w:tc>
        <w:tc>
          <w:tcPr>
            <w:tcW w:w="1646" w:type="dxa"/>
            <w:vAlign w:val="center"/>
          </w:tcPr>
          <w:p w14:paraId="6DFE908D" w14:textId="77777777" w:rsidR="00FD324C" w:rsidRPr="00D848E2" w:rsidRDefault="00FD324C" w:rsidP="00FD324C">
            <w:pPr>
              <w:pStyle w:val="TableParagraph"/>
              <w:spacing w:line="272" w:lineRule="exact"/>
              <w:ind w:left="113" w:firstLine="0"/>
              <w:jc w:val="center"/>
              <w:rPr>
                <w:sz w:val="20"/>
                <w:szCs w:val="20"/>
              </w:rPr>
            </w:pPr>
            <w:r>
              <w:rPr>
                <w:sz w:val="20"/>
                <w:szCs w:val="20"/>
              </w:rPr>
              <w:t>18029</w:t>
            </w:r>
          </w:p>
        </w:tc>
        <w:tc>
          <w:tcPr>
            <w:tcW w:w="1407" w:type="dxa"/>
            <w:vAlign w:val="center"/>
          </w:tcPr>
          <w:p w14:paraId="59FC75EB" w14:textId="77777777" w:rsidR="00FD324C" w:rsidRPr="00D848E2" w:rsidRDefault="00FD324C" w:rsidP="00FD324C">
            <w:pPr>
              <w:pStyle w:val="TableParagraph"/>
              <w:spacing w:line="272" w:lineRule="exact"/>
              <w:ind w:left="113" w:firstLine="0"/>
              <w:jc w:val="center"/>
              <w:rPr>
                <w:sz w:val="20"/>
                <w:szCs w:val="20"/>
              </w:rPr>
            </w:pPr>
            <w:r w:rsidRPr="00FD324C">
              <w:rPr>
                <w:sz w:val="20"/>
                <w:szCs w:val="20"/>
              </w:rPr>
              <w:t>2138</w:t>
            </w:r>
          </w:p>
        </w:tc>
        <w:tc>
          <w:tcPr>
            <w:tcW w:w="1633" w:type="dxa"/>
            <w:vAlign w:val="center"/>
          </w:tcPr>
          <w:p w14:paraId="4544AC96" w14:textId="77777777" w:rsidR="00FD324C" w:rsidRPr="00D848E2" w:rsidRDefault="00FD324C" w:rsidP="00FD324C">
            <w:pPr>
              <w:pStyle w:val="TableParagraph"/>
              <w:spacing w:line="272" w:lineRule="exact"/>
              <w:ind w:left="113" w:firstLine="0"/>
              <w:jc w:val="center"/>
              <w:rPr>
                <w:sz w:val="20"/>
                <w:szCs w:val="20"/>
              </w:rPr>
            </w:pPr>
            <w:r>
              <w:rPr>
                <w:sz w:val="20"/>
                <w:szCs w:val="20"/>
              </w:rPr>
              <w:t>15891</w:t>
            </w:r>
          </w:p>
        </w:tc>
      </w:tr>
      <w:tr w:rsidR="00FD324C" w14:paraId="007643DF" w14:textId="77777777" w:rsidTr="00B70B74">
        <w:trPr>
          <w:trHeight w:val="318"/>
        </w:trPr>
        <w:tc>
          <w:tcPr>
            <w:tcW w:w="1560" w:type="dxa"/>
            <w:vAlign w:val="center"/>
          </w:tcPr>
          <w:p w14:paraId="1DB8D0CA" w14:textId="77777777" w:rsidR="00FD324C" w:rsidRPr="00D848E2" w:rsidRDefault="00FD324C" w:rsidP="00FD324C">
            <w:pPr>
              <w:pStyle w:val="TableParagraph"/>
              <w:spacing w:line="272" w:lineRule="exact"/>
              <w:ind w:left="113" w:firstLine="0"/>
              <w:jc w:val="center"/>
              <w:rPr>
                <w:sz w:val="20"/>
                <w:szCs w:val="20"/>
              </w:rPr>
            </w:pPr>
            <w:r>
              <w:rPr>
                <w:sz w:val="20"/>
                <w:szCs w:val="20"/>
              </w:rPr>
              <w:t>2027 г.</w:t>
            </w:r>
          </w:p>
        </w:tc>
        <w:tc>
          <w:tcPr>
            <w:tcW w:w="1832" w:type="dxa"/>
            <w:vAlign w:val="center"/>
          </w:tcPr>
          <w:p w14:paraId="562E8E1A" w14:textId="77777777" w:rsidR="00FD324C" w:rsidRDefault="00FD324C" w:rsidP="00FD324C">
            <w:pPr>
              <w:pStyle w:val="TableParagraph"/>
              <w:spacing w:line="272" w:lineRule="exact"/>
              <w:ind w:left="113" w:firstLine="0"/>
              <w:jc w:val="center"/>
              <w:rPr>
                <w:color w:val="000000"/>
                <w:sz w:val="20"/>
                <w:szCs w:val="20"/>
              </w:rPr>
            </w:pPr>
            <w:r w:rsidRPr="00FD324C">
              <w:rPr>
                <w:sz w:val="20"/>
                <w:szCs w:val="20"/>
              </w:rPr>
              <w:t>20380</w:t>
            </w:r>
          </w:p>
        </w:tc>
        <w:tc>
          <w:tcPr>
            <w:tcW w:w="1615" w:type="dxa"/>
            <w:vAlign w:val="center"/>
          </w:tcPr>
          <w:p w14:paraId="530E688A" w14:textId="77777777" w:rsidR="00FD324C" w:rsidRDefault="00FD324C" w:rsidP="00FD324C">
            <w:pPr>
              <w:pStyle w:val="TableParagraph"/>
              <w:spacing w:line="272" w:lineRule="exact"/>
              <w:ind w:left="113" w:firstLine="0"/>
              <w:jc w:val="center"/>
              <w:rPr>
                <w:sz w:val="20"/>
                <w:szCs w:val="20"/>
              </w:rPr>
            </w:pPr>
            <w:r>
              <w:rPr>
                <w:sz w:val="20"/>
                <w:szCs w:val="20"/>
              </w:rPr>
              <w:t>2351</w:t>
            </w:r>
          </w:p>
        </w:tc>
        <w:tc>
          <w:tcPr>
            <w:tcW w:w="1646" w:type="dxa"/>
            <w:vAlign w:val="center"/>
          </w:tcPr>
          <w:p w14:paraId="6ACD61F4" w14:textId="77777777" w:rsidR="00FD324C" w:rsidRDefault="00FD324C" w:rsidP="00FD324C">
            <w:pPr>
              <w:pStyle w:val="TableParagraph"/>
              <w:spacing w:line="272" w:lineRule="exact"/>
              <w:ind w:left="113" w:firstLine="0"/>
              <w:jc w:val="center"/>
              <w:rPr>
                <w:sz w:val="20"/>
                <w:szCs w:val="20"/>
              </w:rPr>
            </w:pPr>
            <w:r>
              <w:rPr>
                <w:sz w:val="20"/>
                <w:szCs w:val="20"/>
              </w:rPr>
              <w:t>18029</w:t>
            </w:r>
          </w:p>
        </w:tc>
        <w:tc>
          <w:tcPr>
            <w:tcW w:w="1407" w:type="dxa"/>
            <w:vAlign w:val="center"/>
          </w:tcPr>
          <w:p w14:paraId="6433B617" w14:textId="77777777" w:rsidR="00FD324C" w:rsidRDefault="00FD324C" w:rsidP="00FD324C">
            <w:pPr>
              <w:pStyle w:val="TableParagraph"/>
              <w:spacing w:line="272" w:lineRule="exact"/>
              <w:ind w:left="113" w:firstLine="0"/>
              <w:jc w:val="center"/>
              <w:rPr>
                <w:sz w:val="20"/>
                <w:szCs w:val="20"/>
              </w:rPr>
            </w:pPr>
            <w:r w:rsidRPr="00FD324C">
              <w:rPr>
                <w:sz w:val="20"/>
                <w:szCs w:val="20"/>
              </w:rPr>
              <w:t>2138</w:t>
            </w:r>
          </w:p>
        </w:tc>
        <w:tc>
          <w:tcPr>
            <w:tcW w:w="1633" w:type="dxa"/>
            <w:vAlign w:val="center"/>
          </w:tcPr>
          <w:p w14:paraId="2EDD724A" w14:textId="77777777" w:rsidR="00FD324C" w:rsidRDefault="00FD324C" w:rsidP="00FD324C">
            <w:pPr>
              <w:pStyle w:val="TableParagraph"/>
              <w:spacing w:line="272" w:lineRule="exact"/>
              <w:ind w:left="113" w:firstLine="0"/>
              <w:jc w:val="center"/>
              <w:rPr>
                <w:sz w:val="20"/>
                <w:szCs w:val="20"/>
              </w:rPr>
            </w:pPr>
            <w:r>
              <w:rPr>
                <w:sz w:val="20"/>
                <w:szCs w:val="20"/>
              </w:rPr>
              <w:t>15891</w:t>
            </w:r>
          </w:p>
        </w:tc>
      </w:tr>
      <w:tr w:rsidR="00FD324C" w14:paraId="6F986790" w14:textId="77777777" w:rsidTr="00B70B74">
        <w:trPr>
          <w:trHeight w:val="316"/>
        </w:trPr>
        <w:tc>
          <w:tcPr>
            <w:tcW w:w="1560" w:type="dxa"/>
            <w:vAlign w:val="center"/>
          </w:tcPr>
          <w:p w14:paraId="54168453" w14:textId="77777777" w:rsidR="00FD324C" w:rsidRPr="00D848E2" w:rsidRDefault="00FD324C" w:rsidP="00FD324C">
            <w:pPr>
              <w:pStyle w:val="TableParagraph"/>
              <w:spacing w:line="270" w:lineRule="exact"/>
              <w:ind w:left="113" w:firstLine="0"/>
              <w:jc w:val="center"/>
              <w:rPr>
                <w:sz w:val="20"/>
                <w:szCs w:val="20"/>
                <w:lang w:eastAsia="ru-RU"/>
              </w:rPr>
            </w:pPr>
            <w:r w:rsidRPr="00D848E2">
              <w:rPr>
                <w:sz w:val="20"/>
                <w:szCs w:val="20"/>
              </w:rPr>
              <w:t>202</w:t>
            </w:r>
            <w:r>
              <w:rPr>
                <w:sz w:val="20"/>
                <w:szCs w:val="20"/>
              </w:rPr>
              <w:t>8</w:t>
            </w:r>
            <w:r w:rsidRPr="00D848E2">
              <w:rPr>
                <w:sz w:val="20"/>
                <w:szCs w:val="20"/>
              </w:rPr>
              <w:t>-20</w:t>
            </w:r>
            <w:r>
              <w:rPr>
                <w:sz w:val="20"/>
                <w:szCs w:val="20"/>
              </w:rPr>
              <w:t xml:space="preserve">32 </w:t>
            </w:r>
            <w:r w:rsidRPr="00D848E2">
              <w:rPr>
                <w:sz w:val="20"/>
                <w:szCs w:val="20"/>
              </w:rPr>
              <w:t>гг.</w:t>
            </w:r>
          </w:p>
        </w:tc>
        <w:tc>
          <w:tcPr>
            <w:tcW w:w="1832" w:type="dxa"/>
            <w:vAlign w:val="center"/>
          </w:tcPr>
          <w:p w14:paraId="7EDF3479" w14:textId="77777777" w:rsidR="00FD324C" w:rsidRPr="00D848E2" w:rsidRDefault="00FD324C" w:rsidP="00FD324C">
            <w:pPr>
              <w:pStyle w:val="TableParagraph"/>
              <w:spacing w:line="270" w:lineRule="exact"/>
              <w:ind w:left="113" w:firstLine="0"/>
              <w:jc w:val="center"/>
              <w:rPr>
                <w:sz w:val="20"/>
                <w:szCs w:val="20"/>
              </w:rPr>
            </w:pPr>
            <w:r w:rsidRPr="00FD324C">
              <w:rPr>
                <w:sz w:val="20"/>
                <w:szCs w:val="20"/>
              </w:rPr>
              <w:t>20380</w:t>
            </w:r>
          </w:p>
        </w:tc>
        <w:tc>
          <w:tcPr>
            <w:tcW w:w="1615" w:type="dxa"/>
            <w:vAlign w:val="center"/>
          </w:tcPr>
          <w:p w14:paraId="53ED06D5" w14:textId="77777777" w:rsidR="00FD324C" w:rsidRPr="00D848E2" w:rsidRDefault="00FD324C" w:rsidP="00FD324C">
            <w:pPr>
              <w:pStyle w:val="TableParagraph"/>
              <w:spacing w:line="270" w:lineRule="exact"/>
              <w:ind w:left="113" w:firstLine="0"/>
              <w:jc w:val="center"/>
              <w:rPr>
                <w:sz w:val="20"/>
                <w:szCs w:val="20"/>
              </w:rPr>
            </w:pPr>
            <w:r>
              <w:rPr>
                <w:sz w:val="20"/>
                <w:szCs w:val="20"/>
              </w:rPr>
              <w:t>2351</w:t>
            </w:r>
          </w:p>
        </w:tc>
        <w:tc>
          <w:tcPr>
            <w:tcW w:w="1646" w:type="dxa"/>
            <w:vAlign w:val="center"/>
          </w:tcPr>
          <w:p w14:paraId="472C0367" w14:textId="77777777" w:rsidR="00FD324C" w:rsidRPr="00D848E2" w:rsidRDefault="00FD324C" w:rsidP="00FD324C">
            <w:pPr>
              <w:pStyle w:val="TableParagraph"/>
              <w:spacing w:line="270" w:lineRule="exact"/>
              <w:ind w:left="113" w:firstLine="0"/>
              <w:jc w:val="center"/>
              <w:rPr>
                <w:sz w:val="20"/>
                <w:szCs w:val="20"/>
              </w:rPr>
            </w:pPr>
            <w:r>
              <w:rPr>
                <w:sz w:val="20"/>
                <w:szCs w:val="20"/>
              </w:rPr>
              <w:t>18029</w:t>
            </w:r>
          </w:p>
        </w:tc>
        <w:tc>
          <w:tcPr>
            <w:tcW w:w="1407" w:type="dxa"/>
            <w:vAlign w:val="center"/>
          </w:tcPr>
          <w:p w14:paraId="7E8B6114" w14:textId="77777777" w:rsidR="00FD324C" w:rsidRPr="00D848E2" w:rsidRDefault="00FD324C" w:rsidP="00FD324C">
            <w:pPr>
              <w:pStyle w:val="TableParagraph"/>
              <w:spacing w:line="270" w:lineRule="exact"/>
              <w:ind w:left="113" w:firstLine="0"/>
              <w:jc w:val="center"/>
              <w:rPr>
                <w:sz w:val="20"/>
                <w:szCs w:val="20"/>
              </w:rPr>
            </w:pPr>
            <w:r w:rsidRPr="00FD324C">
              <w:rPr>
                <w:sz w:val="20"/>
                <w:szCs w:val="20"/>
              </w:rPr>
              <w:t>2138</w:t>
            </w:r>
          </w:p>
        </w:tc>
        <w:tc>
          <w:tcPr>
            <w:tcW w:w="1633" w:type="dxa"/>
            <w:vAlign w:val="center"/>
          </w:tcPr>
          <w:p w14:paraId="4418343A" w14:textId="77777777" w:rsidR="00FD324C" w:rsidRPr="00D848E2" w:rsidRDefault="00FD324C" w:rsidP="00FD324C">
            <w:pPr>
              <w:pStyle w:val="TableParagraph"/>
              <w:spacing w:line="270" w:lineRule="exact"/>
              <w:ind w:left="113" w:firstLine="0"/>
              <w:jc w:val="center"/>
              <w:rPr>
                <w:sz w:val="20"/>
                <w:szCs w:val="20"/>
              </w:rPr>
            </w:pPr>
            <w:r>
              <w:rPr>
                <w:sz w:val="20"/>
                <w:szCs w:val="20"/>
              </w:rPr>
              <w:t>15891</w:t>
            </w:r>
          </w:p>
        </w:tc>
      </w:tr>
      <w:tr w:rsidR="00FD324C" w14:paraId="152AFB22" w14:textId="77777777" w:rsidTr="00B70B74">
        <w:trPr>
          <w:trHeight w:val="318"/>
        </w:trPr>
        <w:tc>
          <w:tcPr>
            <w:tcW w:w="1560" w:type="dxa"/>
            <w:vAlign w:val="center"/>
          </w:tcPr>
          <w:p w14:paraId="44C9FEFE" w14:textId="77777777" w:rsidR="00FD324C" w:rsidRPr="00D848E2" w:rsidRDefault="00FD324C" w:rsidP="00FD324C">
            <w:pPr>
              <w:pStyle w:val="TableParagraph"/>
              <w:spacing w:line="272" w:lineRule="exact"/>
              <w:ind w:left="113" w:firstLine="0"/>
              <w:jc w:val="center"/>
              <w:rPr>
                <w:sz w:val="20"/>
                <w:szCs w:val="20"/>
                <w:lang w:eastAsia="ru-RU"/>
              </w:rPr>
            </w:pPr>
            <w:r w:rsidRPr="00D848E2">
              <w:rPr>
                <w:sz w:val="20"/>
                <w:szCs w:val="20"/>
              </w:rPr>
              <w:t>20</w:t>
            </w:r>
            <w:r>
              <w:rPr>
                <w:sz w:val="20"/>
                <w:szCs w:val="20"/>
              </w:rPr>
              <w:t>33</w:t>
            </w:r>
            <w:r w:rsidRPr="00D848E2">
              <w:rPr>
                <w:sz w:val="20"/>
                <w:szCs w:val="20"/>
              </w:rPr>
              <w:t>-203</w:t>
            </w:r>
            <w:r>
              <w:rPr>
                <w:sz w:val="20"/>
                <w:szCs w:val="20"/>
              </w:rPr>
              <w:t xml:space="preserve">7 </w:t>
            </w:r>
            <w:r w:rsidRPr="00D848E2">
              <w:rPr>
                <w:sz w:val="20"/>
                <w:szCs w:val="20"/>
              </w:rPr>
              <w:t>гг.</w:t>
            </w:r>
          </w:p>
        </w:tc>
        <w:tc>
          <w:tcPr>
            <w:tcW w:w="1832" w:type="dxa"/>
            <w:vAlign w:val="center"/>
          </w:tcPr>
          <w:p w14:paraId="14481D89" w14:textId="77777777" w:rsidR="00FD324C" w:rsidRPr="00D848E2" w:rsidRDefault="00FD324C" w:rsidP="00FD324C">
            <w:pPr>
              <w:pStyle w:val="TableParagraph"/>
              <w:spacing w:line="272" w:lineRule="exact"/>
              <w:ind w:left="113" w:firstLine="0"/>
              <w:jc w:val="center"/>
              <w:rPr>
                <w:sz w:val="20"/>
                <w:szCs w:val="20"/>
              </w:rPr>
            </w:pPr>
            <w:r w:rsidRPr="00FD324C">
              <w:rPr>
                <w:sz w:val="20"/>
                <w:szCs w:val="20"/>
              </w:rPr>
              <w:t>20380</w:t>
            </w:r>
          </w:p>
        </w:tc>
        <w:tc>
          <w:tcPr>
            <w:tcW w:w="1615" w:type="dxa"/>
            <w:vAlign w:val="center"/>
          </w:tcPr>
          <w:p w14:paraId="2DA1BA48" w14:textId="77777777" w:rsidR="00FD324C" w:rsidRPr="00D848E2" w:rsidRDefault="00FD324C" w:rsidP="00FD324C">
            <w:pPr>
              <w:pStyle w:val="TableParagraph"/>
              <w:spacing w:line="272" w:lineRule="exact"/>
              <w:ind w:left="113" w:firstLine="0"/>
              <w:jc w:val="center"/>
              <w:rPr>
                <w:sz w:val="20"/>
                <w:szCs w:val="20"/>
              </w:rPr>
            </w:pPr>
            <w:r>
              <w:rPr>
                <w:sz w:val="20"/>
                <w:szCs w:val="20"/>
              </w:rPr>
              <w:t>2351</w:t>
            </w:r>
          </w:p>
        </w:tc>
        <w:tc>
          <w:tcPr>
            <w:tcW w:w="1646" w:type="dxa"/>
            <w:vAlign w:val="center"/>
          </w:tcPr>
          <w:p w14:paraId="307427C3" w14:textId="77777777" w:rsidR="00FD324C" w:rsidRPr="00D848E2" w:rsidRDefault="00FD324C" w:rsidP="00FD324C">
            <w:pPr>
              <w:pStyle w:val="TableParagraph"/>
              <w:spacing w:line="272" w:lineRule="exact"/>
              <w:ind w:left="113" w:firstLine="0"/>
              <w:jc w:val="center"/>
              <w:rPr>
                <w:sz w:val="20"/>
                <w:szCs w:val="20"/>
              </w:rPr>
            </w:pPr>
            <w:r>
              <w:rPr>
                <w:sz w:val="20"/>
                <w:szCs w:val="20"/>
              </w:rPr>
              <w:t>18029</w:t>
            </w:r>
          </w:p>
        </w:tc>
        <w:tc>
          <w:tcPr>
            <w:tcW w:w="1407" w:type="dxa"/>
            <w:vAlign w:val="center"/>
          </w:tcPr>
          <w:p w14:paraId="732621E1" w14:textId="77777777" w:rsidR="00FD324C" w:rsidRPr="00D848E2" w:rsidRDefault="00FD324C" w:rsidP="00FD324C">
            <w:pPr>
              <w:pStyle w:val="TableParagraph"/>
              <w:spacing w:line="272" w:lineRule="exact"/>
              <w:ind w:left="113" w:firstLine="0"/>
              <w:jc w:val="center"/>
              <w:rPr>
                <w:sz w:val="20"/>
                <w:szCs w:val="20"/>
              </w:rPr>
            </w:pPr>
            <w:r w:rsidRPr="00FD324C">
              <w:rPr>
                <w:sz w:val="20"/>
                <w:szCs w:val="20"/>
              </w:rPr>
              <w:t>2138</w:t>
            </w:r>
          </w:p>
        </w:tc>
        <w:tc>
          <w:tcPr>
            <w:tcW w:w="1633" w:type="dxa"/>
            <w:vAlign w:val="center"/>
          </w:tcPr>
          <w:p w14:paraId="18EE9DDE" w14:textId="77777777" w:rsidR="00FD324C" w:rsidRPr="00D848E2" w:rsidRDefault="00FD324C" w:rsidP="00FD324C">
            <w:pPr>
              <w:pStyle w:val="TableParagraph"/>
              <w:spacing w:line="272" w:lineRule="exact"/>
              <w:ind w:left="113" w:firstLine="0"/>
              <w:jc w:val="center"/>
              <w:rPr>
                <w:sz w:val="20"/>
                <w:szCs w:val="20"/>
              </w:rPr>
            </w:pPr>
            <w:r>
              <w:rPr>
                <w:sz w:val="20"/>
                <w:szCs w:val="20"/>
              </w:rPr>
              <w:t>15891</w:t>
            </w:r>
          </w:p>
        </w:tc>
      </w:tr>
      <w:tr w:rsidR="00925070" w14:paraId="354BF7BF" w14:textId="77777777" w:rsidTr="00B6307D">
        <w:trPr>
          <w:trHeight w:val="274"/>
        </w:trPr>
        <w:tc>
          <w:tcPr>
            <w:tcW w:w="9710" w:type="dxa"/>
            <w:gridSpan w:val="6"/>
            <w:vAlign w:val="center"/>
          </w:tcPr>
          <w:p w14:paraId="2CF104A5" w14:textId="77777777" w:rsidR="00925070" w:rsidRPr="00D848E2" w:rsidRDefault="00D01122" w:rsidP="00B6307D">
            <w:pPr>
              <w:pStyle w:val="TableParagraph"/>
              <w:spacing w:line="255" w:lineRule="exact"/>
              <w:ind w:left="113" w:firstLine="0"/>
              <w:jc w:val="center"/>
              <w:rPr>
                <w:sz w:val="20"/>
                <w:szCs w:val="20"/>
                <w:lang w:eastAsia="ru-RU"/>
              </w:rPr>
            </w:pPr>
            <w:r>
              <w:rPr>
                <w:sz w:val="20"/>
                <w:szCs w:val="20"/>
              </w:rPr>
              <w:t>Анадырская ГМТЭЦ</w:t>
            </w:r>
          </w:p>
        </w:tc>
      </w:tr>
      <w:tr w:rsidR="00FD324C" w14:paraId="5C78FB44" w14:textId="77777777" w:rsidTr="00B70B74">
        <w:trPr>
          <w:trHeight w:val="318"/>
        </w:trPr>
        <w:tc>
          <w:tcPr>
            <w:tcW w:w="1560" w:type="dxa"/>
            <w:vAlign w:val="center"/>
          </w:tcPr>
          <w:p w14:paraId="3E6C3101" w14:textId="77777777" w:rsidR="00FD324C" w:rsidRPr="00D848E2" w:rsidRDefault="00FD324C" w:rsidP="00FD324C">
            <w:pPr>
              <w:pStyle w:val="TableParagraph"/>
              <w:spacing w:line="270" w:lineRule="exact"/>
              <w:ind w:left="113" w:firstLine="0"/>
              <w:jc w:val="center"/>
              <w:rPr>
                <w:sz w:val="20"/>
                <w:szCs w:val="20"/>
                <w:lang w:eastAsia="ru-RU"/>
              </w:rPr>
            </w:pPr>
            <w:r w:rsidRPr="00D848E2">
              <w:rPr>
                <w:sz w:val="20"/>
                <w:szCs w:val="20"/>
              </w:rPr>
              <w:t>202</w:t>
            </w:r>
            <w:r>
              <w:rPr>
                <w:sz w:val="20"/>
                <w:szCs w:val="20"/>
              </w:rPr>
              <w:t>3</w:t>
            </w:r>
            <w:r w:rsidRPr="00D848E2">
              <w:rPr>
                <w:sz w:val="20"/>
                <w:szCs w:val="20"/>
              </w:rPr>
              <w:t xml:space="preserve"> г.</w:t>
            </w:r>
          </w:p>
        </w:tc>
        <w:tc>
          <w:tcPr>
            <w:tcW w:w="1832" w:type="dxa"/>
            <w:vAlign w:val="center"/>
          </w:tcPr>
          <w:p w14:paraId="57A0CC4D" w14:textId="77777777" w:rsidR="00FD324C" w:rsidRPr="00FD324C" w:rsidRDefault="00FD324C" w:rsidP="00FD324C">
            <w:pPr>
              <w:pStyle w:val="TableParagraph"/>
              <w:spacing w:line="270" w:lineRule="exact"/>
              <w:ind w:left="113" w:firstLine="0"/>
              <w:jc w:val="center"/>
              <w:rPr>
                <w:sz w:val="20"/>
                <w:szCs w:val="20"/>
              </w:rPr>
            </w:pPr>
            <w:r w:rsidRPr="00FD324C">
              <w:rPr>
                <w:sz w:val="20"/>
                <w:szCs w:val="20"/>
              </w:rPr>
              <w:t>27738</w:t>
            </w:r>
          </w:p>
        </w:tc>
        <w:tc>
          <w:tcPr>
            <w:tcW w:w="1615" w:type="dxa"/>
            <w:vAlign w:val="center"/>
          </w:tcPr>
          <w:p w14:paraId="4ECA971D" w14:textId="77777777" w:rsidR="00FD324C" w:rsidRPr="00FD324C" w:rsidRDefault="00FD324C" w:rsidP="00FD324C">
            <w:pPr>
              <w:pStyle w:val="TableParagraph"/>
              <w:spacing w:line="270" w:lineRule="exact"/>
              <w:ind w:left="113" w:firstLine="0"/>
              <w:jc w:val="center"/>
              <w:rPr>
                <w:sz w:val="20"/>
                <w:szCs w:val="20"/>
              </w:rPr>
            </w:pPr>
            <w:r>
              <w:rPr>
                <w:sz w:val="20"/>
                <w:szCs w:val="20"/>
              </w:rPr>
              <w:t>530</w:t>
            </w:r>
          </w:p>
        </w:tc>
        <w:tc>
          <w:tcPr>
            <w:tcW w:w="1646" w:type="dxa"/>
            <w:vAlign w:val="center"/>
          </w:tcPr>
          <w:p w14:paraId="4D141803" w14:textId="77777777" w:rsidR="00FD324C" w:rsidRPr="00FD324C" w:rsidRDefault="00FD324C" w:rsidP="00FD324C">
            <w:pPr>
              <w:pStyle w:val="TableParagraph"/>
              <w:spacing w:line="270" w:lineRule="exact"/>
              <w:ind w:left="113" w:firstLine="0"/>
              <w:jc w:val="center"/>
              <w:rPr>
                <w:sz w:val="20"/>
                <w:szCs w:val="20"/>
              </w:rPr>
            </w:pPr>
            <w:r>
              <w:rPr>
                <w:sz w:val="20"/>
                <w:szCs w:val="20"/>
              </w:rPr>
              <w:t>12172</w:t>
            </w:r>
          </w:p>
        </w:tc>
        <w:tc>
          <w:tcPr>
            <w:tcW w:w="1407" w:type="dxa"/>
            <w:vAlign w:val="center"/>
          </w:tcPr>
          <w:p w14:paraId="16EA1B2F" w14:textId="77777777" w:rsidR="00FD324C" w:rsidRPr="00FD324C" w:rsidRDefault="00FD324C" w:rsidP="00FD324C">
            <w:pPr>
              <w:pStyle w:val="TableParagraph"/>
              <w:spacing w:line="270" w:lineRule="exact"/>
              <w:ind w:left="113" w:firstLine="0"/>
              <w:jc w:val="center"/>
              <w:rPr>
                <w:sz w:val="20"/>
                <w:szCs w:val="20"/>
              </w:rPr>
            </w:pPr>
            <w:r>
              <w:rPr>
                <w:sz w:val="20"/>
                <w:szCs w:val="20"/>
              </w:rPr>
              <w:t>1332</w:t>
            </w:r>
          </w:p>
        </w:tc>
        <w:tc>
          <w:tcPr>
            <w:tcW w:w="1633" w:type="dxa"/>
            <w:vAlign w:val="center"/>
          </w:tcPr>
          <w:p w14:paraId="2E21A9B9" w14:textId="77777777" w:rsidR="00FD324C" w:rsidRPr="00FD324C" w:rsidRDefault="00FD324C" w:rsidP="00FD324C">
            <w:pPr>
              <w:pStyle w:val="TableParagraph"/>
              <w:spacing w:line="270" w:lineRule="exact"/>
              <w:ind w:left="113" w:firstLine="0"/>
              <w:jc w:val="center"/>
              <w:rPr>
                <w:sz w:val="20"/>
                <w:szCs w:val="20"/>
              </w:rPr>
            </w:pPr>
            <w:r>
              <w:rPr>
                <w:sz w:val="20"/>
                <w:szCs w:val="20"/>
              </w:rPr>
              <w:t>10840</w:t>
            </w:r>
          </w:p>
        </w:tc>
      </w:tr>
      <w:tr w:rsidR="00FD324C" w14:paraId="520A4615" w14:textId="77777777" w:rsidTr="00B70B74">
        <w:trPr>
          <w:trHeight w:val="316"/>
        </w:trPr>
        <w:tc>
          <w:tcPr>
            <w:tcW w:w="1560" w:type="dxa"/>
            <w:vAlign w:val="center"/>
          </w:tcPr>
          <w:p w14:paraId="284C5079" w14:textId="77777777" w:rsidR="00FD324C" w:rsidRPr="00D848E2" w:rsidRDefault="00FD324C" w:rsidP="00FD324C">
            <w:pPr>
              <w:pStyle w:val="TableParagraph"/>
              <w:spacing w:line="270" w:lineRule="exact"/>
              <w:ind w:left="113" w:firstLine="0"/>
              <w:jc w:val="center"/>
              <w:rPr>
                <w:sz w:val="20"/>
                <w:szCs w:val="20"/>
                <w:lang w:eastAsia="ru-RU"/>
              </w:rPr>
            </w:pPr>
            <w:r w:rsidRPr="00D848E2">
              <w:rPr>
                <w:sz w:val="20"/>
                <w:szCs w:val="20"/>
              </w:rPr>
              <w:t>202</w:t>
            </w:r>
            <w:r>
              <w:rPr>
                <w:sz w:val="20"/>
                <w:szCs w:val="20"/>
              </w:rPr>
              <w:t>4</w:t>
            </w:r>
            <w:r w:rsidRPr="00D848E2">
              <w:rPr>
                <w:sz w:val="20"/>
                <w:szCs w:val="20"/>
              </w:rPr>
              <w:t xml:space="preserve"> г.</w:t>
            </w:r>
          </w:p>
        </w:tc>
        <w:tc>
          <w:tcPr>
            <w:tcW w:w="1832" w:type="dxa"/>
            <w:vAlign w:val="center"/>
          </w:tcPr>
          <w:p w14:paraId="12B7F399" w14:textId="77777777" w:rsidR="00FD324C" w:rsidRPr="00D848E2" w:rsidRDefault="00FD324C" w:rsidP="00FD324C">
            <w:pPr>
              <w:pStyle w:val="TableParagraph"/>
              <w:spacing w:line="270" w:lineRule="exact"/>
              <w:ind w:left="113" w:firstLine="0"/>
              <w:jc w:val="center"/>
              <w:rPr>
                <w:sz w:val="20"/>
                <w:szCs w:val="20"/>
              </w:rPr>
            </w:pPr>
            <w:r w:rsidRPr="00FD324C">
              <w:rPr>
                <w:sz w:val="20"/>
                <w:szCs w:val="20"/>
              </w:rPr>
              <w:t>27738</w:t>
            </w:r>
          </w:p>
        </w:tc>
        <w:tc>
          <w:tcPr>
            <w:tcW w:w="1615" w:type="dxa"/>
            <w:vAlign w:val="center"/>
          </w:tcPr>
          <w:p w14:paraId="3608EC8E" w14:textId="77777777" w:rsidR="00FD324C" w:rsidRPr="00D848E2" w:rsidRDefault="00FD324C" w:rsidP="00FD324C">
            <w:pPr>
              <w:pStyle w:val="TableParagraph"/>
              <w:spacing w:line="270" w:lineRule="exact"/>
              <w:ind w:left="113" w:firstLine="0"/>
              <w:jc w:val="center"/>
              <w:rPr>
                <w:sz w:val="20"/>
                <w:szCs w:val="20"/>
              </w:rPr>
            </w:pPr>
            <w:r>
              <w:rPr>
                <w:sz w:val="20"/>
                <w:szCs w:val="20"/>
              </w:rPr>
              <w:t>530</w:t>
            </w:r>
          </w:p>
        </w:tc>
        <w:tc>
          <w:tcPr>
            <w:tcW w:w="1646" w:type="dxa"/>
            <w:vAlign w:val="center"/>
          </w:tcPr>
          <w:p w14:paraId="0F67D15D" w14:textId="77777777" w:rsidR="00FD324C" w:rsidRPr="00D848E2" w:rsidRDefault="00FD324C" w:rsidP="00FD324C">
            <w:pPr>
              <w:pStyle w:val="TableParagraph"/>
              <w:spacing w:line="270" w:lineRule="exact"/>
              <w:ind w:left="113" w:firstLine="0"/>
              <w:jc w:val="center"/>
              <w:rPr>
                <w:sz w:val="20"/>
                <w:szCs w:val="20"/>
              </w:rPr>
            </w:pPr>
            <w:r>
              <w:rPr>
                <w:sz w:val="20"/>
                <w:szCs w:val="20"/>
              </w:rPr>
              <w:t>12172</w:t>
            </w:r>
          </w:p>
        </w:tc>
        <w:tc>
          <w:tcPr>
            <w:tcW w:w="1407" w:type="dxa"/>
            <w:vAlign w:val="center"/>
          </w:tcPr>
          <w:p w14:paraId="1CD7A518" w14:textId="77777777" w:rsidR="00FD324C" w:rsidRPr="00D848E2" w:rsidRDefault="00FD324C" w:rsidP="00FD324C">
            <w:pPr>
              <w:pStyle w:val="TableParagraph"/>
              <w:spacing w:line="270" w:lineRule="exact"/>
              <w:ind w:left="113" w:firstLine="0"/>
              <w:jc w:val="center"/>
              <w:rPr>
                <w:sz w:val="20"/>
                <w:szCs w:val="20"/>
              </w:rPr>
            </w:pPr>
            <w:r>
              <w:rPr>
                <w:sz w:val="20"/>
                <w:szCs w:val="20"/>
              </w:rPr>
              <w:t>1332</w:t>
            </w:r>
          </w:p>
        </w:tc>
        <w:tc>
          <w:tcPr>
            <w:tcW w:w="1633" w:type="dxa"/>
            <w:vAlign w:val="center"/>
          </w:tcPr>
          <w:p w14:paraId="17E54810" w14:textId="77777777" w:rsidR="00FD324C" w:rsidRPr="00D848E2" w:rsidRDefault="00FD324C" w:rsidP="00FD324C">
            <w:pPr>
              <w:pStyle w:val="TableParagraph"/>
              <w:spacing w:line="270" w:lineRule="exact"/>
              <w:ind w:left="113" w:firstLine="0"/>
              <w:jc w:val="center"/>
              <w:rPr>
                <w:sz w:val="20"/>
                <w:szCs w:val="20"/>
              </w:rPr>
            </w:pPr>
            <w:r>
              <w:rPr>
                <w:sz w:val="20"/>
                <w:szCs w:val="20"/>
              </w:rPr>
              <w:t>10840</w:t>
            </w:r>
          </w:p>
        </w:tc>
      </w:tr>
      <w:tr w:rsidR="00FD324C" w14:paraId="087970ED" w14:textId="77777777" w:rsidTr="00B70B74">
        <w:trPr>
          <w:trHeight w:val="318"/>
        </w:trPr>
        <w:tc>
          <w:tcPr>
            <w:tcW w:w="1560" w:type="dxa"/>
            <w:vAlign w:val="center"/>
          </w:tcPr>
          <w:p w14:paraId="6F2F7D46" w14:textId="77777777" w:rsidR="00FD324C" w:rsidRPr="00D848E2" w:rsidRDefault="00FD324C" w:rsidP="00FD324C">
            <w:pPr>
              <w:pStyle w:val="TableParagraph"/>
              <w:spacing w:line="270" w:lineRule="exact"/>
              <w:ind w:left="113" w:firstLine="0"/>
              <w:jc w:val="center"/>
              <w:rPr>
                <w:sz w:val="20"/>
                <w:szCs w:val="20"/>
                <w:lang w:eastAsia="ru-RU"/>
              </w:rPr>
            </w:pPr>
            <w:r w:rsidRPr="00D848E2">
              <w:rPr>
                <w:sz w:val="20"/>
                <w:szCs w:val="20"/>
              </w:rPr>
              <w:t>202</w:t>
            </w:r>
            <w:r>
              <w:rPr>
                <w:sz w:val="20"/>
                <w:szCs w:val="20"/>
              </w:rPr>
              <w:t>5</w:t>
            </w:r>
            <w:r w:rsidRPr="00D848E2">
              <w:rPr>
                <w:sz w:val="20"/>
                <w:szCs w:val="20"/>
              </w:rPr>
              <w:t xml:space="preserve"> г.</w:t>
            </w:r>
          </w:p>
        </w:tc>
        <w:tc>
          <w:tcPr>
            <w:tcW w:w="1832" w:type="dxa"/>
            <w:vAlign w:val="center"/>
          </w:tcPr>
          <w:p w14:paraId="0BE5EAFB" w14:textId="77777777" w:rsidR="00FD324C" w:rsidRPr="00D848E2" w:rsidRDefault="00FD324C" w:rsidP="00FD324C">
            <w:pPr>
              <w:pStyle w:val="TableParagraph"/>
              <w:spacing w:line="270" w:lineRule="exact"/>
              <w:ind w:left="113" w:firstLine="0"/>
              <w:jc w:val="center"/>
              <w:rPr>
                <w:sz w:val="20"/>
                <w:szCs w:val="20"/>
              </w:rPr>
            </w:pPr>
            <w:r w:rsidRPr="00FD324C">
              <w:rPr>
                <w:sz w:val="20"/>
                <w:szCs w:val="20"/>
              </w:rPr>
              <w:t>27738</w:t>
            </w:r>
          </w:p>
        </w:tc>
        <w:tc>
          <w:tcPr>
            <w:tcW w:w="1615" w:type="dxa"/>
            <w:vAlign w:val="center"/>
          </w:tcPr>
          <w:p w14:paraId="0E745F1A" w14:textId="77777777" w:rsidR="00FD324C" w:rsidRPr="00D848E2" w:rsidRDefault="00FD324C" w:rsidP="00FD324C">
            <w:pPr>
              <w:pStyle w:val="TableParagraph"/>
              <w:spacing w:line="270" w:lineRule="exact"/>
              <w:ind w:left="113" w:firstLine="0"/>
              <w:jc w:val="center"/>
              <w:rPr>
                <w:sz w:val="20"/>
                <w:szCs w:val="20"/>
              </w:rPr>
            </w:pPr>
            <w:r>
              <w:rPr>
                <w:sz w:val="20"/>
                <w:szCs w:val="20"/>
              </w:rPr>
              <w:t>530</w:t>
            </w:r>
          </w:p>
        </w:tc>
        <w:tc>
          <w:tcPr>
            <w:tcW w:w="1646" w:type="dxa"/>
            <w:vAlign w:val="center"/>
          </w:tcPr>
          <w:p w14:paraId="2171199A" w14:textId="77777777" w:rsidR="00FD324C" w:rsidRPr="00D848E2" w:rsidRDefault="00FD324C" w:rsidP="00FD324C">
            <w:pPr>
              <w:pStyle w:val="TableParagraph"/>
              <w:spacing w:line="270" w:lineRule="exact"/>
              <w:ind w:left="113" w:firstLine="0"/>
              <w:jc w:val="center"/>
              <w:rPr>
                <w:sz w:val="20"/>
                <w:szCs w:val="20"/>
              </w:rPr>
            </w:pPr>
            <w:r>
              <w:rPr>
                <w:sz w:val="20"/>
                <w:szCs w:val="20"/>
              </w:rPr>
              <w:t>12172</w:t>
            </w:r>
          </w:p>
        </w:tc>
        <w:tc>
          <w:tcPr>
            <w:tcW w:w="1407" w:type="dxa"/>
            <w:vAlign w:val="center"/>
          </w:tcPr>
          <w:p w14:paraId="0AEFE26B" w14:textId="77777777" w:rsidR="00FD324C" w:rsidRPr="00D848E2" w:rsidRDefault="00FD324C" w:rsidP="00FD324C">
            <w:pPr>
              <w:pStyle w:val="TableParagraph"/>
              <w:spacing w:line="270" w:lineRule="exact"/>
              <w:ind w:left="113" w:firstLine="0"/>
              <w:jc w:val="center"/>
              <w:rPr>
                <w:sz w:val="20"/>
                <w:szCs w:val="20"/>
              </w:rPr>
            </w:pPr>
            <w:r>
              <w:rPr>
                <w:sz w:val="20"/>
                <w:szCs w:val="20"/>
              </w:rPr>
              <w:t>1332</w:t>
            </w:r>
          </w:p>
        </w:tc>
        <w:tc>
          <w:tcPr>
            <w:tcW w:w="1633" w:type="dxa"/>
            <w:vAlign w:val="center"/>
          </w:tcPr>
          <w:p w14:paraId="2FCDE290" w14:textId="77777777" w:rsidR="00FD324C" w:rsidRPr="00D848E2" w:rsidRDefault="00FD324C" w:rsidP="00FD324C">
            <w:pPr>
              <w:pStyle w:val="TableParagraph"/>
              <w:spacing w:line="270" w:lineRule="exact"/>
              <w:ind w:left="113" w:firstLine="0"/>
              <w:jc w:val="center"/>
              <w:rPr>
                <w:sz w:val="20"/>
                <w:szCs w:val="20"/>
              </w:rPr>
            </w:pPr>
            <w:r>
              <w:rPr>
                <w:sz w:val="20"/>
                <w:szCs w:val="20"/>
              </w:rPr>
              <w:t>10840</w:t>
            </w:r>
          </w:p>
        </w:tc>
      </w:tr>
      <w:tr w:rsidR="00FD324C" w14:paraId="7C2A37A0" w14:textId="77777777" w:rsidTr="00B70B74">
        <w:trPr>
          <w:trHeight w:val="318"/>
        </w:trPr>
        <w:tc>
          <w:tcPr>
            <w:tcW w:w="1560" w:type="dxa"/>
            <w:vAlign w:val="center"/>
          </w:tcPr>
          <w:p w14:paraId="35EDF9EF" w14:textId="77777777" w:rsidR="00FD324C" w:rsidRPr="00D848E2" w:rsidRDefault="00FD324C" w:rsidP="00FD324C">
            <w:pPr>
              <w:pStyle w:val="TableParagraph"/>
              <w:spacing w:line="270" w:lineRule="exact"/>
              <w:ind w:left="113" w:firstLine="0"/>
              <w:jc w:val="center"/>
              <w:rPr>
                <w:sz w:val="20"/>
                <w:szCs w:val="20"/>
                <w:lang w:eastAsia="ru-RU"/>
              </w:rPr>
            </w:pPr>
            <w:r w:rsidRPr="00D848E2">
              <w:rPr>
                <w:sz w:val="20"/>
                <w:szCs w:val="20"/>
              </w:rPr>
              <w:t>202</w:t>
            </w:r>
            <w:r>
              <w:rPr>
                <w:sz w:val="20"/>
                <w:szCs w:val="20"/>
              </w:rPr>
              <w:t>6</w:t>
            </w:r>
            <w:r w:rsidRPr="00D848E2">
              <w:rPr>
                <w:sz w:val="20"/>
                <w:szCs w:val="20"/>
              </w:rPr>
              <w:t xml:space="preserve"> г.</w:t>
            </w:r>
          </w:p>
        </w:tc>
        <w:tc>
          <w:tcPr>
            <w:tcW w:w="1832" w:type="dxa"/>
            <w:vAlign w:val="center"/>
          </w:tcPr>
          <w:p w14:paraId="059A0465" w14:textId="77777777" w:rsidR="00FD324C" w:rsidRPr="00D848E2" w:rsidRDefault="00FD324C" w:rsidP="00FD324C">
            <w:pPr>
              <w:pStyle w:val="TableParagraph"/>
              <w:spacing w:line="270" w:lineRule="exact"/>
              <w:ind w:left="113" w:firstLine="0"/>
              <w:jc w:val="center"/>
              <w:rPr>
                <w:sz w:val="20"/>
                <w:szCs w:val="20"/>
              </w:rPr>
            </w:pPr>
            <w:r w:rsidRPr="00FD324C">
              <w:rPr>
                <w:sz w:val="20"/>
                <w:szCs w:val="20"/>
              </w:rPr>
              <w:t>27738</w:t>
            </w:r>
          </w:p>
        </w:tc>
        <w:tc>
          <w:tcPr>
            <w:tcW w:w="1615" w:type="dxa"/>
            <w:vAlign w:val="center"/>
          </w:tcPr>
          <w:p w14:paraId="00A73D82" w14:textId="77777777" w:rsidR="00FD324C" w:rsidRPr="00D848E2" w:rsidRDefault="00FD324C" w:rsidP="00FD324C">
            <w:pPr>
              <w:pStyle w:val="TableParagraph"/>
              <w:spacing w:line="270" w:lineRule="exact"/>
              <w:ind w:left="113" w:firstLine="0"/>
              <w:jc w:val="center"/>
              <w:rPr>
                <w:sz w:val="20"/>
                <w:szCs w:val="20"/>
              </w:rPr>
            </w:pPr>
            <w:r>
              <w:rPr>
                <w:sz w:val="20"/>
                <w:szCs w:val="20"/>
              </w:rPr>
              <w:t>530</w:t>
            </w:r>
          </w:p>
        </w:tc>
        <w:tc>
          <w:tcPr>
            <w:tcW w:w="1646" w:type="dxa"/>
            <w:vAlign w:val="center"/>
          </w:tcPr>
          <w:p w14:paraId="2AEF5B27" w14:textId="77777777" w:rsidR="00FD324C" w:rsidRPr="00D848E2" w:rsidRDefault="00FD324C" w:rsidP="00FD324C">
            <w:pPr>
              <w:pStyle w:val="TableParagraph"/>
              <w:spacing w:line="270" w:lineRule="exact"/>
              <w:ind w:left="113" w:firstLine="0"/>
              <w:jc w:val="center"/>
              <w:rPr>
                <w:sz w:val="20"/>
                <w:szCs w:val="20"/>
              </w:rPr>
            </w:pPr>
            <w:r>
              <w:rPr>
                <w:sz w:val="20"/>
                <w:szCs w:val="20"/>
              </w:rPr>
              <w:t>12172</w:t>
            </w:r>
          </w:p>
        </w:tc>
        <w:tc>
          <w:tcPr>
            <w:tcW w:w="1407" w:type="dxa"/>
            <w:vAlign w:val="center"/>
          </w:tcPr>
          <w:p w14:paraId="3B88A01E" w14:textId="77777777" w:rsidR="00FD324C" w:rsidRPr="00D848E2" w:rsidRDefault="00FD324C" w:rsidP="00FD324C">
            <w:pPr>
              <w:pStyle w:val="TableParagraph"/>
              <w:spacing w:line="270" w:lineRule="exact"/>
              <w:ind w:left="113" w:firstLine="0"/>
              <w:jc w:val="center"/>
              <w:rPr>
                <w:sz w:val="20"/>
                <w:szCs w:val="20"/>
              </w:rPr>
            </w:pPr>
            <w:r>
              <w:rPr>
                <w:sz w:val="20"/>
                <w:szCs w:val="20"/>
              </w:rPr>
              <w:t>1332</w:t>
            </w:r>
          </w:p>
        </w:tc>
        <w:tc>
          <w:tcPr>
            <w:tcW w:w="1633" w:type="dxa"/>
            <w:vAlign w:val="center"/>
          </w:tcPr>
          <w:p w14:paraId="03735FAE" w14:textId="77777777" w:rsidR="00FD324C" w:rsidRPr="00D848E2" w:rsidRDefault="00FD324C" w:rsidP="00FD324C">
            <w:pPr>
              <w:pStyle w:val="TableParagraph"/>
              <w:spacing w:line="270" w:lineRule="exact"/>
              <w:ind w:left="113" w:firstLine="0"/>
              <w:jc w:val="center"/>
              <w:rPr>
                <w:sz w:val="20"/>
                <w:szCs w:val="20"/>
              </w:rPr>
            </w:pPr>
            <w:r>
              <w:rPr>
                <w:sz w:val="20"/>
                <w:szCs w:val="20"/>
              </w:rPr>
              <w:t>10840</w:t>
            </w:r>
          </w:p>
        </w:tc>
      </w:tr>
      <w:tr w:rsidR="00FD324C" w14:paraId="436AD8CD" w14:textId="77777777" w:rsidTr="00B70B74">
        <w:trPr>
          <w:trHeight w:val="318"/>
        </w:trPr>
        <w:tc>
          <w:tcPr>
            <w:tcW w:w="1560" w:type="dxa"/>
            <w:vAlign w:val="center"/>
          </w:tcPr>
          <w:p w14:paraId="7AA4F5C6" w14:textId="77777777" w:rsidR="00FD324C" w:rsidRPr="00D848E2" w:rsidRDefault="00FD324C" w:rsidP="00FD324C">
            <w:pPr>
              <w:pStyle w:val="TableParagraph"/>
              <w:spacing w:line="270" w:lineRule="exact"/>
              <w:ind w:left="113" w:firstLine="0"/>
              <w:jc w:val="center"/>
              <w:rPr>
                <w:sz w:val="20"/>
                <w:szCs w:val="20"/>
              </w:rPr>
            </w:pPr>
            <w:r>
              <w:rPr>
                <w:sz w:val="20"/>
                <w:szCs w:val="20"/>
              </w:rPr>
              <w:t>2027 г.</w:t>
            </w:r>
          </w:p>
        </w:tc>
        <w:tc>
          <w:tcPr>
            <w:tcW w:w="1832" w:type="dxa"/>
            <w:vAlign w:val="center"/>
          </w:tcPr>
          <w:p w14:paraId="2575A87D" w14:textId="77777777" w:rsidR="00FD324C" w:rsidRDefault="00FD324C" w:rsidP="00FD324C">
            <w:pPr>
              <w:pStyle w:val="TableParagraph"/>
              <w:spacing w:line="270" w:lineRule="exact"/>
              <w:ind w:left="113" w:firstLine="0"/>
              <w:jc w:val="center"/>
              <w:rPr>
                <w:color w:val="000000"/>
                <w:sz w:val="20"/>
                <w:szCs w:val="20"/>
              </w:rPr>
            </w:pPr>
            <w:r w:rsidRPr="00FD324C">
              <w:rPr>
                <w:sz w:val="20"/>
                <w:szCs w:val="20"/>
              </w:rPr>
              <w:t>27738</w:t>
            </w:r>
          </w:p>
        </w:tc>
        <w:tc>
          <w:tcPr>
            <w:tcW w:w="1615" w:type="dxa"/>
            <w:vAlign w:val="center"/>
          </w:tcPr>
          <w:p w14:paraId="2DCD8B1E" w14:textId="77777777" w:rsidR="00FD324C" w:rsidRDefault="00FD324C" w:rsidP="00FD324C">
            <w:pPr>
              <w:pStyle w:val="TableParagraph"/>
              <w:spacing w:line="270" w:lineRule="exact"/>
              <w:ind w:left="113" w:firstLine="0"/>
              <w:jc w:val="center"/>
              <w:rPr>
                <w:sz w:val="20"/>
                <w:szCs w:val="20"/>
              </w:rPr>
            </w:pPr>
            <w:r>
              <w:rPr>
                <w:sz w:val="20"/>
                <w:szCs w:val="20"/>
              </w:rPr>
              <w:t>530</w:t>
            </w:r>
          </w:p>
        </w:tc>
        <w:tc>
          <w:tcPr>
            <w:tcW w:w="1646" w:type="dxa"/>
            <w:vAlign w:val="center"/>
          </w:tcPr>
          <w:p w14:paraId="415ED138" w14:textId="77777777" w:rsidR="00FD324C" w:rsidRDefault="00FD324C" w:rsidP="00FD324C">
            <w:pPr>
              <w:pStyle w:val="TableParagraph"/>
              <w:spacing w:line="270" w:lineRule="exact"/>
              <w:ind w:left="113" w:firstLine="0"/>
              <w:jc w:val="center"/>
              <w:rPr>
                <w:sz w:val="20"/>
                <w:szCs w:val="20"/>
              </w:rPr>
            </w:pPr>
            <w:r>
              <w:rPr>
                <w:sz w:val="20"/>
                <w:szCs w:val="20"/>
              </w:rPr>
              <w:t>12172</w:t>
            </w:r>
          </w:p>
        </w:tc>
        <w:tc>
          <w:tcPr>
            <w:tcW w:w="1407" w:type="dxa"/>
            <w:vAlign w:val="center"/>
          </w:tcPr>
          <w:p w14:paraId="6D8D2A95" w14:textId="77777777" w:rsidR="00FD324C" w:rsidRDefault="00FD324C" w:rsidP="00FD324C">
            <w:pPr>
              <w:pStyle w:val="TableParagraph"/>
              <w:spacing w:line="270" w:lineRule="exact"/>
              <w:ind w:left="113" w:firstLine="0"/>
              <w:jc w:val="center"/>
              <w:rPr>
                <w:sz w:val="20"/>
                <w:szCs w:val="20"/>
              </w:rPr>
            </w:pPr>
            <w:r>
              <w:rPr>
                <w:sz w:val="20"/>
                <w:szCs w:val="20"/>
              </w:rPr>
              <w:t>1332</w:t>
            </w:r>
          </w:p>
        </w:tc>
        <w:tc>
          <w:tcPr>
            <w:tcW w:w="1633" w:type="dxa"/>
            <w:vAlign w:val="center"/>
          </w:tcPr>
          <w:p w14:paraId="5BA77CC8" w14:textId="77777777" w:rsidR="00FD324C" w:rsidRDefault="00FD324C" w:rsidP="00FD324C">
            <w:pPr>
              <w:pStyle w:val="TableParagraph"/>
              <w:spacing w:line="270" w:lineRule="exact"/>
              <w:ind w:left="113" w:firstLine="0"/>
              <w:jc w:val="center"/>
              <w:rPr>
                <w:sz w:val="20"/>
                <w:szCs w:val="20"/>
              </w:rPr>
            </w:pPr>
            <w:r>
              <w:rPr>
                <w:sz w:val="20"/>
                <w:szCs w:val="20"/>
              </w:rPr>
              <w:t>10840</w:t>
            </w:r>
          </w:p>
        </w:tc>
      </w:tr>
      <w:tr w:rsidR="00FD324C" w14:paraId="32905C30" w14:textId="77777777" w:rsidTr="00B70B74">
        <w:trPr>
          <w:trHeight w:val="316"/>
        </w:trPr>
        <w:tc>
          <w:tcPr>
            <w:tcW w:w="1560" w:type="dxa"/>
            <w:vAlign w:val="center"/>
          </w:tcPr>
          <w:p w14:paraId="750C09A2" w14:textId="77777777" w:rsidR="00FD324C" w:rsidRPr="00D848E2" w:rsidRDefault="00FD324C" w:rsidP="00FD324C">
            <w:pPr>
              <w:pStyle w:val="TableParagraph"/>
              <w:spacing w:line="270" w:lineRule="exact"/>
              <w:ind w:left="113" w:firstLine="0"/>
              <w:jc w:val="center"/>
              <w:rPr>
                <w:sz w:val="20"/>
                <w:szCs w:val="20"/>
                <w:lang w:eastAsia="ru-RU"/>
              </w:rPr>
            </w:pPr>
            <w:r w:rsidRPr="00D848E2">
              <w:rPr>
                <w:sz w:val="20"/>
                <w:szCs w:val="20"/>
              </w:rPr>
              <w:t>202</w:t>
            </w:r>
            <w:r>
              <w:rPr>
                <w:sz w:val="20"/>
                <w:szCs w:val="20"/>
              </w:rPr>
              <w:t>8</w:t>
            </w:r>
            <w:r w:rsidRPr="00D848E2">
              <w:rPr>
                <w:sz w:val="20"/>
                <w:szCs w:val="20"/>
              </w:rPr>
              <w:t>-20</w:t>
            </w:r>
            <w:r>
              <w:rPr>
                <w:sz w:val="20"/>
                <w:szCs w:val="20"/>
              </w:rPr>
              <w:t xml:space="preserve">32 </w:t>
            </w:r>
            <w:r w:rsidRPr="00D848E2">
              <w:rPr>
                <w:sz w:val="20"/>
                <w:szCs w:val="20"/>
              </w:rPr>
              <w:t>гг.</w:t>
            </w:r>
          </w:p>
        </w:tc>
        <w:tc>
          <w:tcPr>
            <w:tcW w:w="1832" w:type="dxa"/>
            <w:vAlign w:val="center"/>
          </w:tcPr>
          <w:p w14:paraId="69DA91E5" w14:textId="77777777" w:rsidR="00FD324C" w:rsidRPr="00D848E2" w:rsidRDefault="00FD324C" w:rsidP="00FD324C">
            <w:pPr>
              <w:pStyle w:val="TableParagraph"/>
              <w:spacing w:line="270" w:lineRule="exact"/>
              <w:ind w:left="113" w:firstLine="0"/>
              <w:jc w:val="center"/>
              <w:rPr>
                <w:sz w:val="20"/>
                <w:szCs w:val="20"/>
              </w:rPr>
            </w:pPr>
            <w:r w:rsidRPr="00FD324C">
              <w:rPr>
                <w:sz w:val="20"/>
                <w:szCs w:val="20"/>
              </w:rPr>
              <w:t>27738</w:t>
            </w:r>
          </w:p>
        </w:tc>
        <w:tc>
          <w:tcPr>
            <w:tcW w:w="1615" w:type="dxa"/>
            <w:vAlign w:val="center"/>
          </w:tcPr>
          <w:p w14:paraId="011BFCC0" w14:textId="77777777" w:rsidR="00FD324C" w:rsidRPr="00D848E2" w:rsidRDefault="00FD324C" w:rsidP="00FD324C">
            <w:pPr>
              <w:pStyle w:val="TableParagraph"/>
              <w:spacing w:line="270" w:lineRule="exact"/>
              <w:ind w:left="113" w:firstLine="0"/>
              <w:jc w:val="center"/>
              <w:rPr>
                <w:sz w:val="20"/>
                <w:szCs w:val="20"/>
              </w:rPr>
            </w:pPr>
            <w:r>
              <w:rPr>
                <w:sz w:val="20"/>
                <w:szCs w:val="20"/>
              </w:rPr>
              <w:t>530</w:t>
            </w:r>
          </w:p>
        </w:tc>
        <w:tc>
          <w:tcPr>
            <w:tcW w:w="1646" w:type="dxa"/>
            <w:vAlign w:val="center"/>
          </w:tcPr>
          <w:p w14:paraId="29BBFD36" w14:textId="77777777" w:rsidR="00FD324C" w:rsidRPr="00D848E2" w:rsidRDefault="00FD324C" w:rsidP="00FD324C">
            <w:pPr>
              <w:pStyle w:val="TableParagraph"/>
              <w:spacing w:line="270" w:lineRule="exact"/>
              <w:ind w:left="113" w:firstLine="0"/>
              <w:jc w:val="center"/>
              <w:rPr>
                <w:sz w:val="20"/>
                <w:szCs w:val="20"/>
              </w:rPr>
            </w:pPr>
            <w:r>
              <w:rPr>
                <w:sz w:val="20"/>
                <w:szCs w:val="20"/>
              </w:rPr>
              <w:t>12172</w:t>
            </w:r>
          </w:p>
        </w:tc>
        <w:tc>
          <w:tcPr>
            <w:tcW w:w="1407" w:type="dxa"/>
            <w:vAlign w:val="center"/>
          </w:tcPr>
          <w:p w14:paraId="2BEDC195" w14:textId="77777777" w:rsidR="00FD324C" w:rsidRPr="00D848E2" w:rsidRDefault="00FD324C" w:rsidP="00FD324C">
            <w:pPr>
              <w:pStyle w:val="TableParagraph"/>
              <w:spacing w:line="270" w:lineRule="exact"/>
              <w:ind w:left="113" w:firstLine="0"/>
              <w:jc w:val="center"/>
              <w:rPr>
                <w:sz w:val="20"/>
                <w:szCs w:val="20"/>
              </w:rPr>
            </w:pPr>
            <w:r>
              <w:rPr>
                <w:sz w:val="20"/>
                <w:szCs w:val="20"/>
              </w:rPr>
              <w:t>1332</w:t>
            </w:r>
          </w:p>
        </w:tc>
        <w:tc>
          <w:tcPr>
            <w:tcW w:w="1633" w:type="dxa"/>
            <w:vAlign w:val="center"/>
          </w:tcPr>
          <w:p w14:paraId="5B28429D" w14:textId="77777777" w:rsidR="00FD324C" w:rsidRPr="00D848E2" w:rsidRDefault="00FD324C" w:rsidP="00FD324C">
            <w:pPr>
              <w:pStyle w:val="TableParagraph"/>
              <w:spacing w:line="270" w:lineRule="exact"/>
              <w:ind w:left="113" w:firstLine="0"/>
              <w:jc w:val="center"/>
              <w:rPr>
                <w:sz w:val="20"/>
                <w:szCs w:val="20"/>
              </w:rPr>
            </w:pPr>
            <w:r>
              <w:rPr>
                <w:sz w:val="20"/>
                <w:szCs w:val="20"/>
              </w:rPr>
              <w:t>10840</w:t>
            </w:r>
          </w:p>
        </w:tc>
      </w:tr>
      <w:tr w:rsidR="00FD324C" w14:paraId="7AF533C0" w14:textId="77777777" w:rsidTr="00B70B74">
        <w:trPr>
          <w:trHeight w:val="318"/>
        </w:trPr>
        <w:tc>
          <w:tcPr>
            <w:tcW w:w="1560" w:type="dxa"/>
            <w:vAlign w:val="center"/>
          </w:tcPr>
          <w:p w14:paraId="672D62D2" w14:textId="77777777" w:rsidR="00FD324C" w:rsidRPr="00D848E2" w:rsidRDefault="00FD324C" w:rsidP="00FD324C">
            <w:pPr>
              <w:pStyle w:val="TableParagraph"/>
              <w:spacing w:line="270" w:lineRule="exact"/>
              <w:ind w:left="113" w:firstLine="0"/>
              <w:jc w:val="center"/>
              <w:rPr>
                <w:sz w:val="20"/>
                <w:szCs w:val="20"/>
                <w:lang w:eastAsia="ru-RU"/>
              </w:rPr>
            </w:pPr>
            <w:r w:rsidRPr="00D848E2">
              <w:rPr>
                <w:sz w:val="20"/>
                <w:szCs w:val="20"/>
              </w:rPr>
              <w:t>20</w:t>
            </w:r>
            <w:r>
              <w:rPr>
                <w:sz w:val="20"/>
                <w:szCs w:val="20"/>
              </w:rPr>
              <w:t>33</w:t>
            </w:r>
            <w:r w:rsidRPr="00D848E2">
              <w:rPr>
                <w:sz w:val="20"/>
                <w:szCs w:val="20"/>
              </w:rPr>
              <w:t>-203</w:t>
            </w:r>
            <w:r>
              <w:rPr>
                <w:sz w:val="20"/>
                <w:szCs w:val="20"/>
              </w:rPr>
              <w:t xml:space="preserve">7 </w:t>
            </w:r>
            <w:r w:rsidRPr="00D848E2">
              <w:rPr>
                <w:sz w:val="20"/>
                <w:szCs w:val="20"/>
              </w:rPr>
              <w:t>гг.</w:t>
            </w:r>
          </w:p>
        </w:tc>
        <w:tc>
          <w:tcPr>
            <w:tcW w:w="1832" w:type="dxa"/>
            <w:vAlign w:val="center"/>
          </w:tcPr>
          <w:p w14:paraId="5334F3C5" w14:textId="77777777" w:rsidR="00FD324C" w:rsidRPr="00D848E2" w:rsidRDefault="00FD324C" w:rsidP="00FD324C">
            <w:pPr>
              <w:pStyle w:val="TableParagraph"/>
              <w:spacing w:line="270" w:lineRule="exact"/>
              <w:ind w:left="113" w:firstLine="0"/>
              <w:jc w:val="center"/>
              <w:rPr>
                <w:sz w:val="20"/>
                <w:szCs w:val="20"/>
              </w:rPr>
            </w:pPr>
            <w:r w:rsidRPr="00FD324C">
              <w:rPr>
                <w:sz w:val="20"/>
                <w:szCs w:val="20"/>
              </w:rPr>
              <w:t>27738</w:t>
            </w:r>
          </w:p>
        </w:tc>
        <w:tc>
          <w:tcPr>
            <w:tcW w:w="1615" w:type="dxa"/>
            <w:vAlign w:val="center"/>
          </w:tcPr>
          <w:p w14:paraId="3178B278" w14:textId="77777777" w:rsidR="00FD324C" w:rsidRPr="00D848E2" w:rsidRDefault="00FD324C" w:rsidP="00FD324C">
            <w:pPr>
              <w:pStyle w:val="TableParagraph"/>
              <w:spacing w:line="270" w:lineRule="exact"/>
              <w:ind w:left="113" w:firstLine="0"/>
              <w:jc w:val="center"/>
              <w:rPr>
                <w:sz w:val="20"/>
                <w:szCs w:val="20"/>
              </w:rPr>
            </w:pPr>
            <w:r>
              <w:rPr>
                <w:sz w:val="20"/>
                <w:szCs w:val="20"/>
              </w:rPr>
              <w:t>530</w:t>
            </w:r>
          </w:p>
        </w:tc>
        <w:tc>
          <w:tcPr>
            <w:tcW w:w="1646" w:type="dxa"/>
            <w:vAlign w:val="center"/>
          </w:tcPr>
          <w:p w14:paraId="7E6380A1" w14:textId="77777777" w:rsidR="00FD324C" w:rsidRPr="00D848E2" w:rsidRDefault="00FD324C" w:rsidP="00FD324C">
            <w:pPr>
              <w:pStyle w:val="TableParagraph"/>
              <w:spacing w:line="270" w:lineRule="exact"/>
              <w:ind w:left="113" w:firstLine="0"/>
              <w:jc w:val="center"/>
              <w:rPr>
                <w:sz w:val="20"/>
                <w:szCs w:val="20"/>
              </w:rPr>
            </w:pPr>
            <w:r>
              <w:rPr>
                <w:sz w:val="20"/>
                <w:szCs w:val="20"/>
              </w:rPr>
              <w:t>12172</w:t>
            </w:r>
          </w:p>
        </w:tc>
        <w:tc>
          <w:tcPr>
            <w:tcW w:w="1407" w:type="dxa"/>
            <w:vAlign w:val="center"/>
          </w:tcPr>
          <w:p w14:paraId="4A4A94ED" w14:textId="77777777" w:rsidR="00FD324C" w:rsidRPr="00D848E2" w:rsidRDefault="00FD324C" w:rsidP="00FD324C">
            <w:pPr>
              <w:pStyle w:val="TableParagraph"/>
              <w:spacing w:line="270" w:lineRule="exact"/>
              <w:ind w:left="113" w:firstLine="0"/>
              <w:jc w:val="center"/>
              <w:rPr>
                <w:sz w:val="20"/>
                <w:szCs w:val="20"/>
              </w:rPr>
            </w:pPr>
            <w:r>
              <w:rPr>
                <w:sz w:val="20"/>
                <w:szCs w:val="20"/>
              </w:rPr>
              <w:t>1332</w:t>
            </w:r>
          </w:p>
        </w:tc>
        <w:tc>
          <w:tcPr>
            <w:tcW w:w="1633" w:type="dxa"/>
            <w:vAlign w:val="center"/>
          </w:tcPr>
          <w:p w14:paraId="2A402C6E" w14:textId="77777777" w:rsidR="00FD324C" w:rsidRPr="00D848E2" w:rsidRDefault="00FD324C" w:rsidP="00FD324C">
            <w:pPr>
              <w:pStyle w:val="TableParagraph"/>
              <w:spacing w:line="270" w:lineRule="exact"/>
              <w:ind w:left="113" w:firstLine="0"/>
              <w:jc w:val="center"/>
              <w:rPr>
                <w:sz w:val="20"/>
                <w:szCs w:val="20"/>
              </w:rPr>
            </w:pPr>
            <w:r>
              <w:rPr>
                <w:sz w:val="20"/>
                <w:szCs w:val="20"/>
              </w:rPr>
              <w:t>10840</w:t>
            </w:r>
          </w:p>
        </w:tc>
      </w:tr>
    </w:tbl>
    <w:p w14:paraId="2BCF4B01" w14:textId="77777777" w:rsidR="00925070" w:rsidRDefault="00B6307D">
      <w:pPr>
        <w:pStyle w:val="ad"/>
        <w:numPr>
          <w:ilvl w:val="1"/>
          <w:numId w:val="1"/>
        </w:numPr>
        <w:ind w:left="0" w:firstLine="0"/>
        <w:jc w:val="center"/>
      </w:pPr>
      <w:r>
        <w:t>Надежность теплоснабжения</w:t>
      </w:r>
    </w:p>
    <w:p w14:paraId="4A7D41C0" w14:textId="77777777" w:rsidR="00B6307D" w:rsidRDefault="00B6307D" w:rsidP="00B6307D">
      <w:r>
        <w:t>В соответствии с методическими указаниями по расчету надежности и качества предоставления товаров, оказываемых услуг для организаций, осуществляющих деятельность по производству и (или) передаче тепловой энергии, показателями надежности являются:</w:t>
      </w:r>
    </w:p>
    <w:p w14:paraId="42503B2A" w14:textId="77777777" w:rsidR="00B6307D" w:rsidRDefault="00B6307D" w:rsidP="00B6307D">
      <w:r>
        <w:t>- число нарушений в подаче тепловой энергии за отопительный период в расчете на единицу объема тепловой мощности и длины тепловой сети регулируемой организации (</w:t>
      </w:r>
      <w:proofErr w:type="spellStart"/>
      <w:r>
        <w:t>Рч</w:t>
      </w:r>
      <w:proofErr w:type="spellEnd"/>
      <w:r>
        <w:t>);</w:t>
      </w:r>
    </w:p>
    <w:p w14:paraId="1AFAA0FD" w14:textId="77777777" w:rsidR="00B6307D" w:rsidRDefault="00B6307D" w:rsidP="00B6307D">
      <w:r>
        <w:t xml:space="preserve">- числа нарушений в подаче тепловой энергии в </w:t>
      </w:r>
      <w:proofErr w:type="spellStart"/>
      <w:r>
        <w:t>межотопительный</w:t>
      </w:r>
      <w:proofErr w:type="spellEnd"/>
      <w:r>
        <w:t xml:space="preserve"> период (</w:t>
      </w:r>
      <w:proofErr w:type="spellStart"/>
      <w:r>
        <w:t>Рчм</w:t>
      </w:r>
      <w:proofErr w:type="spellEnd"/>
      <w:r>
        <w:t>);</w:t>
      </w:r>
    </w:p>
    <w:p w14:paraId="1BFEBE83" w14:textId="77777777" w:rsidR="00B6307D" w:rsidRDefault="00B6307D" w:rsidP="00B6307D">
      <w:r>
        <w:t>- общее число нарушений при гидравлических испытаниях;</w:t>
      </w:r>
    </w:p>
    <w:p w14:paraId="16DF6EB3" w14:textId="77777777" w:rsidR="00B6307D" w:rsidRDefault="00B6307D" w:rsidP="00B6307D">
      <w:r>
        <w:t>- показатель уровня надежности, определяемый суммарной приведенной продолжительностью прекращений подачи тепловой энергии в отопительный сезон, (</w:t>
      </w:r>
      <w:proofErr w:type="spellStart"/>
      <w:r>
        <w:t>Рп</w:t>
      </w:r>
      <w:proofErr w:type="spellEnd"/>
      <w:r>
        <w:t>);</w:t>
      </w:r>
    </w:p>
    <w:p w14:paraId="14A68AF8" w14:textId="77777777" w:rsidR="00B6307D" w:rsidRDefault="00B6307D" w:rsidP="00B6307D">
      <w:r>
        <w:t xml:space="preserve">- частота (интенсивность) отказов каждого участка тепловой сети, </w:t>
      </w:r>
      <w:r w:rsidR="003C7D79">
        <w:t>1/(км*год);</w:t>
      </w:r>
    </w:p>
    <w:p w14:paraId="542DF993" w14:textId="77777777" w:rsidR="003C7D79" w:rsidRDefault="003C7D79" w:rsidP="00B6307D">
      <w:r>
        <w:t>- вероятность отказа теплоснабжения потребителей.</w:t>
      </w:r>
    </w:p>
    <w:p w14:paraId="02CC6010" w14:textId="77777777" w:rsidR="003C7D79" w:rsidRDefault="003C7D79" w:rsidP="00B6307D">
      <w:r>
        <w:t>Показатель уровня надежности, определяемый числом нарушений в подаче тепловой энергии за отопительный период в расчете на единицу объема тепловой мощности и дл</w:t>
      </w:r>
      <w:r w:rsidR="00AC0B3F">
        <w:t>и</w:t>
      </w:r>
      <w:r>
        <w:t>ны тепловой сети регулируемой организации (</w:t>
      </w:r>
      <w:proofErr w:type="spellStart"/>
      <w:r>
        <w:t>Рч</w:t>
      </w:r>
      <w:proofErr w:type="spellEnd"/>
      <w:r>
        <w:t>), рассчитывается по формуле:</w:t>
      </w:r>
    </w:p>
    <w:p w14:paraId="758DE940" w14:textId="77777777" w:rsidR="003C7D79" w:rsidRDefault="003C7D79" w:rsidP="00B6307D">
      <w:proofErr w:type="spellStart"/>
      <w:r>
        <w:rPr>
          <w:i/>
          <w:iCs/>
        </w:rPr>
        <w:t>Рч</w:t>
      </w:r>
      <w:proofErr w:type="spellEnd"/>
      <w:r>
        <w:rPr>
          <w:i/>
          <w:iCs/>
        </w:rPr>
        <w:t xml:space="preserve"> = Мо/</w:t>
      </w:r>
      <w:r w:rsidRPr="00965ACF">
        <w:rPr>
          <w:i/>
          <w:iCs/>
        </w:rPr>
        <w:t xml:space="preserve"> </w:t>
      </w:r>
      <w:r>
        <w:rPr>
          <w:i/>
          <w:iCs/>
          <w:lang w:val="en-US"/>
        </w:rPr>
        <w:t>L</w:t>
      </w:r>
      <w:r>
        <w:t>,</w:t>
      </w:r>
      <w:r>
        <w:tab/>
        <w:t>(Формула1)</w:t>
      </w:r>
    </w:p>
    <w:p w14:paraId="603A393B" w14:textId="77777777" w:rsidR="003C7D79" w:rsidRDefault="003C7D79" w:rsidP="00B6307D">
      <w:r>
        <w:t>где:</w:t>
      </w:r>
    </w:p>
    <w:p w14:paraId="34B27C74" w14:textId="77777777" w:rsidR="003C7D79" w:rsidRDefault="003C7D79" w:rsidP="00B6307D">
      <w:r>
        <w:rPr>
          <w:i/>
          <w:iCs/>
        </w:rPr>
        <w:t>Мо</w:t>
      </w:r>
      <w:r>
        <w:t xml:space="preserve"> – число нарушений в подаче тепловой энергии по договорам с потребителями товаров и услуг в течение отопительного сезона расчетного периода регулирования согласно </w:t>
      </w:r>
      <w:r>
        <w:lastRenderedPageBreak/>
        <w:t>данным, подготовленным регулируемой организацией;</w:t>
      </w:r>
    </w:p>
    <w:p w14:paraId="3E5D36D2" w14:textId="77777777" w:rsidR="003C7D79" w:rsidRDefault="003C7D79" w:rsidP="00B6307D">
      <w:r>
        <w:rPr>
          <w:i/>
          <w:iCs/>
          <w:lang w:val="en-US"/>
        </w:rPr>
        <w:t>L</w:t>
      </w:r>
      <w:r w:rsidRPr="003C7D79">
        <w:rPr>
          <w:i/>
          <w:iCs/>
        </w:rPr>
        <w:t xml:space="preserve"> </w:t>
      </w:r>
      <w:r>
        <w:rPr>
          <w:i/>
          <w:iCs/>
        </w:rPr>
        <w:t xml:space="preserve">– </w:t>
      </w:r>
      <w:r>
        <w:t>произведение суммарной тепловой нагрузки по всем договорам с потребителями товаров и услуг данной организации (в Гкал/ч – в отсутствие нагрузки принимается равной 1) и суммарной протяженности линий тепловой сети (в км – в отсутствие тепловой сети принимается равной 1) данной регулируемой организации.</w:t>
      </w:r>
    </w:p>
    <w:p w14:paraId="190CF779" w14:textId="77777777" w:rsidR="003C7D79" w:rsidRDefault="003C7D79" w:rsidP="00B6307D">
      <w:r>
        <w:t xml:space="preserve">Начиная с 2012 года вычисляется дополнительный показатель </w:t>
      </w:r>
      <w:proofErr w:type="spellStart"/>
      <w:r>
        <w:t>Рчм</w:t>
      </w:r>
      <w:proofErr w:type="spellEnd"/>
      <w:r>
        <w:t xml:space="preserve">, определяемый числом нарушений в подаче тепловой энергии в межотопительный период. Для расчета его значений рассмотрены лишь нарушения, не затрагивающие отопительный сезон. </w:t>
      </w:r>
    </w:p>
    <w:p w14:paraId="217EA6FD" w14:textId="77777777" w:rsidR="003C7D79" w:rsidRDefault="003C7D79" w:rsidP="00B6307D">
      <w:r>
        <w:t>Показатель уровня надежности, определяемый суммарной приведенной продолжительностью прекращений подачи тепловой энергии в отопительный сезон, (</w:t>
      </w:r>
      <w:proofErr w:type="spellStart"/>
      <w:r>
        <w:t>Рп</w:t>
      </w:r>
      <w:proofErr w:type="spellEnd"/>
      <w:r>
        <w:t>) рассчитывается по форму</w:t>
      </w:r>
      <w:r w:rsidR="00B70B74">
        <w:t>ле</w:t>
      </w:r>
      <w:r>
        <w:t>:</w:t>
      </w:r>
    </w:p>
    <w:p w14:paraId="12D8FD12" w14:textId="77777777" w:rsidR="00917A94" w:rsidRPr="00520863" w:rsidRDefault="00917A94" w:rsidP="00917A94">
      <w:pPr>
        <w:rPr>
          <w:lang w:bidi="ru-RU"/>
        </w:rPr>
      </w:pPr>
      <w:proofErr w:type="spellStart"/>
      <w:r w:rsidRPr="00520863">
        <w:rPr>
          <w:i/>
          <w:spacing w:val="5"/>
          <w:sz w:val="22"/>
          <w:lang w:bidi="ru-RU"/>
        </w:rPr>
        <w:t>Pп</w:t>
      </w:r>
      <w:proofErr w:type="spellEnd"/>
      <w:r w:rsidRPr="00520863">
        <w:rPr>
          <w:rFonts w:ascii="Symbol" w:hAnsi="Symbol"/>
          <w:sz w:val="22"/>
          <w:lang w:bidi="ru-RU"/>
        </w:rPr>
        <w:t></w:t>
      </w:r>
      <w:r w:rsidRPr="00520863">
        <w:rPr>
          <w:rFonts w:ascii="Symbol" w:hAnsi="Symbol"/>
          <w:position w:val="-5"/>
          <w:sz w:val="33"/>
          <w:lang w:bidi="ru-RU"/>
        </w:rPr>
        <w:t></w:t>
      </w:r>
      <w:proofErr w:type="spellStart"/>
      <w:r w:rsidRPr="00520863">
        <w:rPr>
          <w:i/>
          <w:spacing w:val="3"/>
          <w:sz w:val="22"/>
          <w:lang w:bidi="ru-RU"/>
        </w:rPr>
        <w:t>Т</w:t>
      </w:r>
      <w:r w:rsidRPr="00520863">
        <w:rPr>
          <w:i/>
          <w:spacing w:val="3"/>
          <w:sz w:val="12"/>
          <w:lang w:bidi="ru-RU"/>
        </w:rPr>
        <w:t>jп</w:t>
      </w:r>
      <w:proofErr w:type="spellEnd"/>
      <w:r w:rsidR="00520863" w:rsidRPr="00520863">
        <w:rPr>
          <w:i/>
          <w:spacing w:val="3"/>
          <w:sz w:val="12"/>
          <w:lang w:val="en-US" w:bidi="ru-RU"/>
        </w:rPr>
        <w:t>p</w:t>
      </w:r>
      <w:r w:rsidRPr="00520863">
        <w:rPr>
          <w:sz w:val="22"/>
          <w:lang w:bidi="ru-RU"/>
        </w:rPr>
        <w:t>/</w:t>
      </w:r>
      <w:proofErr w:type="spellStart"/>
      <w:r w:rsidR="003F79B5" w:rsidRPr="00C457DB">
        <w:rPr>
          <w:i/>
          <w:spacing w:val="3"/>
          <w:sz w:val="22"/>
          <w:lang w:bidi="ru-RU"/>
        </w:rPr>
        <w:t>Mno</w:t>
      </w:r>
      <w:proofErr w:type="spellEnd"/>
      <w:r w:rsidRPr="00520863">
        <w:rPr>
          <w:i/>
          <w:spacing w:val="28"/>
          <w:sz w:val="22"/>
          <w:lang w:bidi="ru-RU"/>
        </w:rPr>
        <w:t>,</w:t>
      </w:r>
      <w:r w:rsidRPr="00520863">
        <w:rPr>
          <w:i/>
          <w:spacing w:val="28"/>
          <w:sz w:val="22"/>
          <w:lang w:bidi="ru-RU"/>
        </w:rPr>
        <w:tab/>
      </w:r>
      <w:r w:rsidRPr="00520863">
        <w:rPr>
          <w:lang w:bidi="ru-RU"/>
        </w:rPr>
        <w:t>(Формула2)</w:t>
      </w:r>
    </w:p>
    <w:p w14:paraId="2971681E" w14:textId="77777777" w:rsidR="00917A94" w:rsidRPr="00520863" w:rsidRDefault="00917A94" w:rsidP="00917A94">
      <w:pPr>
        <w:rPr>
          <w:sz w:val="12"/>
          <w:lang w:bidi="ru-RU"/>
        </w:rPr>
      </w:pPr>
      <w:r w:rsidRPr="00520863">
        <w:rPr>
          <w:i/>
          <w:w w:val="110"/>
          <w:sz w:val="12"/>
          <w:lang w:bidi="ru-RU"/>
        </w:rPr>
        <w:t xml:space="preserve">j </w:t>
      </w:r>
      <w:r w:rsidRPr="00520863">
        <w:rPr>
          <w:rFonts w:ascii="Symbol" w:hAnsi="Symbol"/>
          <w:w w:val="110"/>
          <w:sz w:val="12"/>
          <w:lang w:bidi="ru-RU"/>
        </w:rPr>
        <w:t></w:t>
      </w:r>
      <w:r w:rsidRPr="00520863">
        <w:rPr>
          <w:w w:val="110"/>
          <w:sz w:val="12"/>
          <w:lang w:bidi="ru-RU"/>
        </w:rPr>
        <w:t>1</w:t>
      </w:r>
    </w:p>
    <w:p w14:paraId="7EB412CC" w14:textId="77777777" w:rsidR="00917A94" w:rsidRPr="00520863" w:rsidRDefault="00917A94" w:rsidP="00917A94">
      <w:pPr>
        <w:rPr>
          <w:lang w:bidi="ru-RU"/>
        </w:rPr>
      </w:pPr>
      <w:r w:rsidRPr="00520863">
        <w:rPr>
          <w:lang w:bidi="ru-RU"/>
        </w:rPr>
        <w:t>где:</w:t>
      </w:r>
    </w:p>
    <w:p w14:paraId="5D421C63" w14:textId="77777777" w:rsidR="00917A94" w:rsidRPr="00974A90" w:rsidRDefault="00917A94" w:rsidP="00E2204B">
      <w:pPr>
        <w:rPr>
          <w:lang w:bidi="ru-RU"/>
        </w:rPr>
      </w:pPr>
      <w:proofErr w:type="spellStart"/>
      <w:r w:rsidRPr="00520863">
        <w:rPr>
          <w:i/>
          <w:lang w:bidi="ru-RU"/>
        </w:rPr>
        <w:t>Тjп</w:t>
      </w:r>
      <w:proofErr w:type="spellEnd"/>
      <w:r w:rsidR="003F79B5" w:rsidRPr="00520863">
        <w:rPr>
          <w:i/>
          <w:lang w:val="en-US" w:bidi="ru-RU"/>
        </w:rPr>
        <w:t>p</w:t>
      </w:r>
      <w:r w:rsidRPr="00520863">
        <w:rPr>
          <w:lang w:bidi="ru-RU"/>
        </w:rPr>
        <w:t>– продолжительность</w:t>
      </w:r>
      <w:r w:rsidRPr="00974A90">
        <w:rPr>
          <w:lang w:bidi="ru-RU"/>
        </w:rPr>
        <w:t xml:space="preserve"> (с учетом коэффициен</w:t>
      </w:r>
      <w:r w:rsidR="00E2204B">
        <w:rPr>
          <w:lang w:bidi="ru-RU"/>
        </w:rPr>
        <w:t xml:space="preserve">та Кв) j-ого прекращения подачи </w:t>
      </w:r>
      <w:r w:rsidRPr="00974A90">
        <w:rPr>
          <w:lang w:bidi="ru-RU"/>
        </w:rPr>
        <w:t>тепловой энергии за отопительный сезон в течение расчетного периода регулирования (в часах);</w:t>
      </w:r>
    </w:p>
    <w:p w14:paraId="4C47DA9B" w14:textId="77777777" w:rsidR="00917A94" w:rsidRDefault="00917A94" w:rsidP="00917A94">
      <w:pPr>
        <w:rPr>
          <w:lang w:bidi="ru-RU"/>
        </w:rPr>
      </w:pPr>
      <w:proofErr w:type="spellStart"/>
      <w:r w:rsidRPr="003F79B5">
        <w:rPr>
          <w:i/>
          <w:lang w:bidi="ru-RU"/>
        </w:rPr>
        <w:t>Мпо</w:t>
      </w:r>
      <w:proofErr w:type="spellEnd"/>
      <w:r w:rsidRPr="003F79B5">
        <w:rPr>
          <w:lang w:bidi="ru-RU"/>
        </w:rPr>
        <w:t>–</w:t>
      </w:r>
      <w:r w:rsidRPr="00974A90">
        <w:rPr>
          <w:lang w:bidi="ru-RU"/>
        </w:rPr>
        <w:t xml:space="preserve"> общее число прекращений подачи тепловой энергии за отопительный сезон согласно данным, подготовленным регулируемой организацией.</w:t>
      </w:r>
    </w:p>
    <w:p w14:paraId="7B9A4193" w14:textId="77777777" w:rsidR="00917A94" w:rsidRDefault="00917A94" w:rsidP="00917A94">
      <w:pPr>
        <w:rPr>
          <w:lang w:bidi="ru-RU"/>
        </w:rPr>
      </w:pPr>
      <w:r>
        <w:rPr>
          <w:lang w:bidi="ru-RU"/>
        </w:rPr>
        <w:t xml:space="preserve">Частота (интенсивность) отказов каждого участка тепловой сети измеряется с помощью показателя </w:t>
      </w:r>
      <w:r>
        <w:rPr>
          <w:noProof/>
          <w:spacing w:val="-17"/>
          <w:position w:val="-5"/>
          <w:lang w:eastAsia="ru-RU"/>
        </w:rPr>
        <w:drawing>
          <wp:inline distT="0" distB="0" distL="0" distR="0" wp14:anchorId="51D7541F" wp14:editId="4CC2FDC8">
            <wp:extent cx="109220" cy="136525"/>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09220" cy="136525"/>
                    </a:xfrm>
                    <a:prstGeom prst="rect">
                      <a:avLst/>
                    </a:prstGeom>
                    <a:noFill/>
                    <a:ln>
                      <a:noFill/>
                    </a:ln>
                  </pic:spPr>
                </pic:pic>
              </a:graphicData>
            </a:graphic>
          </wp:inline>
        </w:drawing>
      </w:r>
      <w:r>
        <w:rPr>
          <w:lang w:bidi="ru-RU"/>
        </w:rPr>
        <w:t xml:space="preserve"> который имеет размерность </w:t>
      </w:r>
      <w:r w:rsidRPr="00917A94">
        <w:rPr>
          <w:lang w:bidi="ru-RU"/>
        </w:rPr>
        <w:t>[</w:t>
      </w:r>
      <w:r>
        <w:rPr>
          <w:lang w:bidi="ru-RU"/>
        </w:rPr>
        <w:t>1/км//год</w:t>
      </w:r>
      <w:r w:rsidRPr="00917A94">
        <w:rPr>
          <w:lang w:bidi="ru-RU"/>
        </w:rPr>
        <w:t>]</w:t>
      </w:r>
      <w:r>
        <w:rPr>
          <w:lang w:bidi="ru-RU"/>
        </w:rPr>
        <w:t xml:space="preserve"> или </w:t>
      </w:r>
      <w:r w:rsidRPr="00917A94">
        <w:rPr>
          <w:lang w:bidi="ru-RU"/>
        </w:rPr>
        <w:t>[1/</w:t>
      </w:r>
      <w:r>
        <w:rPr>
          <w:lang w:bidi="ru-RU"/>
        </w:rPr>
        <w:t>км/час</w:t>
      </w:r>
      <w:r w:rsidRPr="00917A94">
        <w:rPr>
          <w:lang w:bidi="ru-RU"/>
        </w:rPr>
        <w:t>]</w:t>
      </w:r>
      <w:r>
        <w:rPr>
          <w:lang w:bidi="ru-RU"/>
        </w:rPr>
        <w:t>.</w:t>
      </w:r>
    </w:p>
    <w:p w14:paraId="67D2995D" w14:textId="77777777" w:rsidR="00917A94" w:rsidRDefault="00917A94" w:rsidP="00917A94">
      <w:pPr>
        <w:rPr>
          <w:lang w:bidi="ru-RU"/>
        </w:rPr>
      </w:pPr>
      <w:r>
        <w:rPr>
          <w:lang w:bidi="ru-RU"/>
        </w:rPr>
        <w:t>На основе данных о частоте (потоке) отказов участков тепловой сети, повторяемости температур наружного воздуха и данных о времени восстановления (ремонта) элемента (участка, НС, компенсатора и т.д.) тепловых сетей определена вероятность отказа теплоснабжения потребителя.</w:t>
      </w:r>
    </w:p>
    <w:p w14:paraId="15527375" w14:textId="77777777" w:rsidR="00917A94" w:rsidRDefault="00917A94" w:rsidP="00917A94">
      <w:pPr>
        <w:rPr>
          <w:lang w:bidi="ru-RU"/>
        </w:rPr>
      </w:pPr>
      <w:r>
        <w:rPr>
          <w:lang w:bidi="ru-RU"/>
        </w:rPr>
        <w:t xml:space="preserve">В связи с отсутствием достоверных данных о времени </w:t>
      </w:r>
      <w:r w:rsidR="00AC0B3F">
        <w:rPr>
          <w:lang w:bidi="ru-RU"/>
        </w:rPr>
        <w:t>восстановления</w:t>
      </w:r>
      <w:r>
        <w:rPr>
          <w:lang w:bidi="ru-RU"/>
        </w:rPr>
        <w:t xml:space="preserve"> теплоснабжения потребителей использована эмпирическая зависимость для времени, необходимого для ликвидации повреждения, предложенная Е.Я. Соколовым:</w:t>
      </w:r>
    </w:p>
    <w:p w14:paraId="17240DD9" w14:textId="77777777" w:rsidR="00917A94" w:rsidRPr="00605193" w:rsidRDefault="00760CC6" w:rsidP="00917A94">
      <w:pPr>
        <w:rPr>
          <w:i/>
          <w:lang w:val="en-US" w:bidi="ru-RU"/>
        </w:rPr>
      </w:pPr>
      <m:oMathPara>
        <m:oMath>
          <m:sSub>
            <m:sSubPr>
              <m:ctrlPr>
                <w:rPr>
                  <w:rFonts w:ascii="Cambria Math" w:hAnsi="Cambria Math"/>
                  <w:i/>
                  <w:lang w:bidi="ru-RU"/>
                </w:rPr>
              </m:ctrlPr>
            </m:sSubPr>
            <m:e>
              <m:r>
                <w:rPr>
                  <w:rFonts w:ascii="Cambria Math" w:hAnsi="Cambria Math"/>
                  <w:lang w:bidi="ru-RU"/>
                </w:rPr>
                <m:t>z</m:t>
              </m:r>
            </m:e>
            <m:sub>
              <m:r>
                <w:rPr>
                  <w:rFonts w:ascii="Cambria Math" w:hAnsi="Cambria Math"/>
                  <w:lang w:bidi="ru-RU"/>
                </w:rPr>
                <m:t>y</m:t>
              </m:r>
            </m:sub>
          </m:sSub>
          <m:r>
            <w:rPr>
              <w:rFonts w:ascii="Cambria Math" w:hAnsi="Cambria Math"/>
              <w:lang w:bidi="ru-RU"/>
            </w:rPr>
            <m:t>=a [1+</m:t>
          </m:r>
          <m:d>
            <m:dPr>
              <m:ctrlPr>
                <w:rPr>
                  <w:rFonts w:ascii="Cambria Math" w:hAnsi="Cambria Math"/>
                  <w:i/>
                  <w:lang w:bidi="ru-RU"/>
                </w:rPr>
              </m:ctrlPr>
            </m:dPr>
            <m:e>
              <m:r>
                <w:rPr>
                  <w:rFonts w:ascii="Cambria Math" w:hAnsi="Cambria Math"/>
                  <w:lang w:bidi="ru-RU"/>
                </w:rPr>
                <m:t>b+</m:t>
              </m:r>
              <m:sSub>
                <m:sSubPr>
                  <m:ctrlPr>
                    <w:rPr>
                      <w:rFonts w:ascii="Cambria Math" w:hAnsi="Cambria Math"/>
                      <w:i/>
                      <w:lang w:bidi="ru-RU"/>
                    </w:rPr>
                  </m:ctrlPr>
                </m:sSubPr>
                <m:e>
                  <m:r>
                    <w:rPr>
                      <w:rFonts w:ascii="Cambria Math" w:hAnsi="Cambria Math"/>
                      <w:lang w:bidi="ru-RU"/>
                    </w:rPr>
                    <m:t>l</m:t>
                  </m:r>
                </m:e>
                <m:sub>
                  <m:r>
                    <w:rPr>
                      <w:rFonts w:ascii="Cambria Math" w:hAnsi="Cambria Math"/>
                      <w:lang w:bidi="ru-RU"/>
                    </w:rPr>
                    <m:t>с.з.</m:t>
                  </m:r>
                </m:sub>
              </m:sSub>
            </m:e>
          </m:d>
          <m:r>
            <w:rPr>
              <w:rFonts w:ascii="Cambria Math" w:hAnsi="Cambria Math"/>
              <w:lang w:val="en-US" w:bidi="ru-RU"/>
            </w:rPr>
            <m:t>*</m:t>
          </m:r>
          <m:sSup>
            <m:sSupPr>
              <m:ctrlPr>
                <w:rPr>
                  <w:rFonts w:ascii="Cambria Math" w:hAnsi="Cambria Math"/>
                  <w:i/>
                  <w:lang w:val="en-US" w:bidi="ru-RU"/>
                </w:rPr>
              </m:ctrlPr>
            </m:sSupPr>
            <m:e>
              <m:r>
                <w:rPr>
                  <w:rFonts w:ascii="Cambria Math" w:hAnsi="Cambria Math"/>
                  <w:lang w:val="en-US" w:bidi="ru-RU"/>
                </w:rPr>
                <m:t>D</m:t>
              </m:r>
            </m:e>
            <m:sup>
              <m:r>
                <w:rPr>
                  <w:rFonts w:ascii="Cambria Math" w:hAnsi="Cambria Math"/>
                  <w:lang w:val="en-US" w:bidi="ru-RU"/>
                </w:rPr>
                <m:t>1,2</m:t>
              </m:r>
            </m:sup>
          </m:sSup>
        </m:oMath>
      </m:oMathPara>
    </w:p>
    <w:p w14:paraId="5D33F61A" w14:textId="77777777" w:rsidR="00917A94" w:rsidRPr="00034005" w:rsidRDefault="00917A94" w:rsidP="00917A94">
      <w:pPr>
        <w:rPr>
          <w:lang w:bidi="ru-RU"/>
        </w:rPr>
      </w:pPr>
      <w:r w:rsidRPr="00974A90">
        <w:rPr>
          <w:lang w:bidi="ru-RU"/>
        </w:rPr>
        <w:t>где:</w:t>
      </w:r>
    </w:p>
    <w:p w14:paraId="2D752D18" w14:textId="77777777" w:rsidR="00917A94" w:rsidRPr="00974A90" w:rsidRDefault="00917A94" w:rsidP="00917A94">
      <w:pPr>
        <w:rPr>
          <w:lang w:bidi="ru-RU"/>
        </w:rPr>
      </w:pPr>
      <w:r w:rsidRPr="00974A90">
        <w:rPr>
          <w:i/>
          <w:lang w:bidi="ru-RU"/>
        </w:rPr>
        <w:t xml:space="preserve">a, b </w:t>
      </w:r>
      <w:r w:rsidRPr="00974A90">
        <w:rPr>
          <w:lang w:bidi="ru-RU"/>
        </w:rPr>
        <w:t>- постоянные коэффициенты, зависящие от способа укладки теплопровода (подземный, надземный) и его конструкции, а также от способа диагностики места повреждения и уровня организации ремонтных работ;</w:t>
      </w:r>
    </w:p>
    <w:p w14:paraId="034FCFE8" w14:textId="77777777" w:rsidR="00780D89" w:rsidRDefault="00917A94">
      <w:pPr>
        <w:pStyle w:val="a7"/>
        <w:numPr>
          <w:ilvl w:val="0"/>
          <w:numId w:val="9"/>
        </w:numPr>
        <w:rPr>
          <w:lang w:bidi="ru-RU"/>
        </w:rPr>
      </w:pPr>
      <w:r w:rsidRPr="00974A90">
        <w:rPr>
          <w:lang w:bidi="ru-RU"/>
        </w:rPr>
        <w:t xml:space="preserve">- расстояние между секционирующими задвижками, м; </w:t>
      </w:r>
    </w:p>
    <w:p w14:paraId="27E7B71F" w14:textId="77777777" w:rsidR="00917A94" w:rsidRPr="00974A90" w:rsidRDefault="00917A94" w:rsidP="00780D89">
      <w:pPr>
        <w:ind w:left="360" w:firstLine="0"/>
        <w:rPr>
          <w:lang w:bidi="ru-RU"/>
        </w:rPr>
      </w:pPr>
      <w:r w:rsidRPr="00974A90">
        <w:rPr>
          <w:lang w:bidi="ru-RU"/>
        </w:rPr>
        <w:lastRenderedPageBreak/>
        <w:t>D - условный диаметр трубопровода</w:t>
      </w:r>
      <w:r>
        <w:rPr>
          <w:lang w:bidi="ru-RU"/>
        </w:rPr>
        <w:t xml:space="preserve">, </w:t>
      </w:r>
      <w:r w:rsidRPr="00974A90">
        <w:rPr>
          <w:lang w:bidi="ru-RU"/>
        </w:rPr>
        <w:t>м.</w:t>
      </w:r>
    </w:p>
    <w:p w14:paraId="7F68F0CF" w14:textId="77777777" w:rsidR="00917A94" w:rsidRPr="00974A90" w:rsidRDefault="00917A94" w:rsidP="00917A94">
      <w:pPr>
        <w:rPr>
          <w:lang w:bidi="ru-RU"/>
        </w:rPr>
      </w:pPr>
      <w:r w:rsidRPr="00974A90">
        <w:rPr>
          <w:lang w:bidi="ru-RU"/>
        </w:rPr>
        <w:t>Расчет показателей надежности для каждого участка и/или элемента, входящего в путь от источника до абонента, расчет частоты (интенсивности) отказов каждого участка тепловой сети (1/км/г), вероятности отказа теплоснабжения потребителя производится на 2 этапе выполнения</w:t>
      </w:r>
      <w:r>
        <w:rPr>
          <w:lang w:bidi="ru-RU"/>
        </w:rPr>
        <w:t xml:space="preserve"> </w:t>
      </w:r>
      <w:r w:rsidRPr="00974A90">
        <w:rPr>
          <w:lang w:bidi="ru-RU"/>
        </w:rPr>
        <w:t>работ.</w:t>
      </w:r>
    </w:p>
    <w:p w14:paraId="77EB3027" w14:textId="77777777" w:rsidR="00917A94" w:rsidRDefault="00917A94" w:rsidP="00917A94">
      <w:pPr>
        <w:rPr>
          <w:lang w:bidi="ru-RU"/>
        </w:rPr>
      </w:pPr>
      <w:r>
        <w:rPr>
          <w:lang w:bidi="ru-RU"/>
        </w:rPr>
        <w:t>Расчеты проведены в существующем и перспективных режимах циркуляции теплоносителя. Основные характеристики теплопроводов, принимаемые для проведения расчетов, приняты на основании данных Электронной модели схемы теплоснабжения.</w:t>
      </w:r>
    </w:p>
    <w:p w14:paraId="14A34B38" w14:textId="77777777" w:rsidR="00917A94" w:rsidRDefault="00917A94" w:rsidP="00917A94">
      <w:pPr>
        <w:rPr>
          <w:lang w:bidi="ru-RU"/>
        </w:rPr>
      </w:pPr>
      <w:r>
        <w:rPr>
          <w:lang w:bidi="ru-RU"/>
        </w:rPr>
        <w:t>Результаты расчетов приводятся в составе главы 11 «Оценка надежности теплоснабжения»</w:t>
      </w:r>
      <w:r w:rsidR="00D63AFB">
        <w:rPr>
          <w:lang w:bidi="ru-RU"/>
        </w:rPr>
        <w:t xml:space="preserve"> Обосновывающих материалов.</w:t>
      </w:r>
    </w:p>
    <w:p w14:paraId="57897158" w14:textId="77777777" w:rsidR="00D63AFB" w:rsidRDefault="00D63AFB" w:rsidP="00917A94">
      <w:pPr>
        <w:rPr>
          <w:u w:val="single"/>
          <w:lang w:bidi="ru-RU"/>
        </w:rPr>
      </w:pPr>
      <w:r>
        <w:rPr>
          <w:u w:val="single"/>
          <w:lang w:bidi="ru-RU"/>
        </w:rPr>
        <w:t>а) поток отказов (частота отказов) участков тепловых сетей</w:t>
      </w:r>
    </w:p>
    <w:p w14:paraId="4ECE1A2E" w14:textId="77777777" w:rsidR="00D63AFB" w:rsidRDefault="00FD324C" w:rsidP="00917A94">
      <w:pPr>
        <w:rPr>
          <w:lang w:bidi="ru-RU"/>
        </w:rPr>
      </w:pPr>
      <w:r>
        <w:rPr>
          <w:lang w:bidi="ru-RU"/>
        </w:rPr>
        <w:t>О</w:t>
      </w:r>
      <w:r w:rsidR="00D63AFB">
        <w:rPr>
          <w:lang w:bidi="ru-RU"/>
        </w:rPr>
        <w:t>тказов в работе участков тепловых сетей не наблюдалось</w:t>
      </w:r>
      <w:r w:rsidR="00780D89">
        <w:rPr>
          <w:lang w:bidi="ru-RU"/>
        </w:rPr>
        <w:t>.</w:t>
      </w:r>
    </w:p>
    <w:p w14:paraId="53CF2F0D" w14:textId="77777777" w:rsidR="00D63AFB" w:rsidRDefault="00D63AFB" w:rsidP="00917A94">
      <w:pPr>
        <w:rPr>
          <w:u w:val="single"/>
          <w:lang w:bidi="ru-RU"/>
        </w:rPr>
      </w:pPr>
      <w:r>
        <w:rPr>
          <w:u w:val="single"/>
          <w:lang w:bidi="ru-RU"/>
        </w:rPr>
        <w:t>б) частота отключений потреби</w:t>
      </w:r>
      <w:r w:rsidR="00026FC8">
        <w:rPr>
          <w:u w:val="single"/>
          <w:lang w:bidi="ru-RU"/>
        </w:rPr>
        <w:t>те</w:t>
      </w:r>
      <w:r>
        <w:rPr>
          <w:u w:val="single"/>
          <w:lang w:bidi="ru-RU"/>
        </w:rPr>
        <w:t>лей</w:t>
      </w:r>
    </w:p>
    <w:p w14:paraId="4E4CE57B" w14:textId="77777777" w:rsidR="00D63AFB" w:rsidRDefault="00FD324C" w:rsidP="00917A94">
      <w:pPr>
        <w:rPr>
          <w:lang w:bidi="ru-RU"/>
        </w:rPr>
      </w:pPr>
      <w:r>
        <w:rPr>
          <w:lang w:bidi="ru-RU"/>
        </w:rPr>
        <w:t>П</w:t>
      </w:r>
      <w:r w:rsidR="00026FC8">
        <w:rPr>
          <w:lang w:bidi="ru-RU"/>
        </w:rPr>
        <w:t>ерерывы в предоставлении услуг теплоснабжения потребителям не наблюдались.</w:t>
      </w:r>
    </w:p>
    <w:p w14:paraId="770C7EC4" w14:textId="77777777" w:rsidR="00026FC8" w:rsidRDefault="00026FC8" w:rsidP="00917A94">
      <w:pPr>
        <w:rPr>
          <w:u w:val="single"/>
          <w:lang w:bidi="ru-RU"/>
        </w:rPr>
      </w:pPr>
      <w:r>
        <w:rPr>
          <w:u w:val="single"/>
          <w:lang w:bidi="ru-RU"/>
        </w:rPr>
        <w:t>в) поток (частота) и время восстановления теплоснабжения потребителей после отключений</w:t>
      </w:r>
    </w:p>
    <w:p w14:paraId="3568124D" w14:textId="77777777" w:rsidR="00026FC8" w:rsidRDefault="00FD324C" w:rsidP="00026FC8">
      <w:pPr>
        <w:rPr>
          <w:lang w:bidi="ru-RU"/>
        </w:rPr>
      </w:pPr>
      <w:r>
        <w:rPr>
          <w:lang w:bidi="ru-RU"/>
        </w:rPr>
        <w:t>П</w:t>
      </w:r>
      <w:r w:rsidR="00026FC8">
        <w:rPr>
          <w:lang w:bidi="ru-RU"/>
        </w:rPr>
        <w:t>ерерывы в предоставлении услуг теплоснабжения потребителям не наблюдались.</w:t>
      </w:r>
    </w:p>
    <w:p w14:paraId="7492D96E" w14:textId="77777777" w:rsidR="00026FC8" w:rsidRDefault="00026FC8" w:rsidP="00026FC8">
      <w:pPr>
        <w:rPr>
          <w:u w:val="single"/>
          <w:lang w:bidi="ru-RU"/>
        </w:rPr>
      </w:pPr>
      <w:r>
        <w:rPr>
          <w:u w:val="single"/>
          <w:lang w:bidi="ru-RU"/>
        </w:rPr>
        <w:t>г) графические материалы (карты-схемы тепловых сетей и зон ненормативной надежности и безопасности теплоснабжения)</w:t>
      </w:r>
    </w:p>
    <w:p w14:paraId="40AC3969" w14:textId="77777777" w:rsidR="00026FC8" w:rsidRDefault="00026FC8" w:rsidP="00026FC8">
      <w:pPr>
        <w:rPr>
          <w:lang w:bidi="ru-RU"/>
        </w:rPr>
      </w:pPr>
      <w:r>
        <w:rPr>
          <w:lang w:bidi="ru-RU"/>
        </w:rPr>
        <w:t>К зона</w:t>
      </w:r>
      <w:r w:rsidR="00780D89">
        <w:rPr>
          <w:lang w:bidi="ru-RU"/>
        </w:rPr>
        <w:t>м</w:t>
      </w:r>
      <w:r>
        <w:rPr>
          <w:lang w:bidi="ru-RU"/>
        </w:rPr>
        <w:t xml:space="preserve"> ненормативной надежности и безопасности теплоснабжения относятся участки тепловых сетей, имеющие более 1 повреждения за предыдущие 5 лет, и эксплуатируемые свыше нормативного срока. На основании того, что статистика повреждений на тепловых сетях отрицательная, сведения о сроках ввода тепловых сетей в разрезе участков отсутствуют, техническое состояние сетей удовлетворительное, вероятности отказов на выбранных расчетных путях соответствуют нормативному значению, участки ненормативной надежности и безопасности теплоснабжения на карте тепловых сетей </w:t>
      </w:r>
      <w:r w:rsidR="00FD324C">
        <w:rPr>
          <w:lang w:bidi="ru-RU"/>
        </w:rPr>
        <w:t xml:space="preserve">городского округа </w:t>
      </w:r>
      <w:r w:rsidR="0034170A">
        <w:rPr>
          <w:lang w:bidi="ru-RU"/>
        </w:rPr>
        <w:t>Анадырь</w:t>
      </w:r>
      <w:r>
        <w:rPr>
          <w:lang w:bidi="ru-RU"/>
        </w:rPr>
        <w:t xml:space="preserve"> отсутствуют (100% существующих тепловых сетей являются нормативно надежным</w:t>
      </w:r>
      <w:r w:rsidR="00780D89">
        <w:rPr>
          <w:lang w:bidi="ru-RU"/>
        </w:rPr>
        <w:t>и</w:t>
      </w:r>
      <w:r>
        <w:rPr>
          <w:lang w:bidi="ru-RU"/>
        </w:rPr>
        <w:t>), карты-схемы зон ненормативной надежности не составлялись.</w:t>
      </w:r>
    </w:p>
    <w:p w14:paraId="2A235314" w14:textId="77777777" w:rsidR="00026FC8" w:rsidRDefault="00026FC8" w:rsidP="00026FC8">
      <w:pPr>
        <w:rPr>
          <w:lang w:bidi="ru-RU"/>
        </w:rPr>
      </w:pPr>
      <w:r>
        <w:rPr>
          <w:lang w:bidi="ru-RU"/>
        </w:rPr>
        <w:t>Уточнение зон ненормативной надежности производится по результатам диагностических обследований сетей теплоснабжения.</w:t>
      </w:r>
    </w:p>
    <w:p w14:paraId="2836E941" w14:textId="77777777" w:rsidR="00026FC8" w:rsidRDefault="00026FC8" w:rsidP="00026FC8">
      <w:pPr>
        <w:rPr>
          <w:u w:val="single"/>
          <w:lang w:bidi="ru-RU"/>
        </w:rPr>
      </w:pPr>
      <w:r>
        <w:rPr>
          <w:u w:val="single"/>
          <w:lang w:bidi="ru-RU"/>
        </w:rPr>
        <w:t>д) результаты анализа аварийных ситуаций при теплоснабжении</w:t>
      </w:r>
    </w:p>
    <w:p w14:paraId="5D9F24EC" w14:textId="77777777" w:rsidR="00026FC8" w:rsidRDefault="00FD324C" w:rsidP="00026FC8">
      <w:pPr>
        <w:rPr>
          <w:lang w:bidi="ru-RU"/>
        </w:rPr>
      </w:pPr>
      <w:r>
        <w:rPr>
          <w:lang w:bidi="ru-RU"/>
        </w:rPr>
        <w:t>А</w:t>
      </w:r>
      <w:r w:rsidR="000D186A">
        <w:rPr>
          <w:lang w:bidi="ru-RU"/>
        </w:rPr>
        <w:t>варийные ситуации при теплоснабжении не зафиксированы.</w:t>
      </w:r>
    </w:p>
    <w:p w14:paraId="3D58686C" w14:textId="77777777" w:rsidR="000D186A" w:rsidRDefault="000D186A" w:rsidP="00026FC8">
      <w:pPr>
        <w:rPr>
          <w:u w:val="single"/>
          <w:lang w:bidi="ru-RU"/>
        </w:rPr>
      </w:pPr>
      <w:r>
        <w:rPr>
          <w:u w:val="single"/>
          <w:lang w:bidi="ru-RU"/>
        </w:rPr>
        <w:t>е) результаты анализа времени восстановления теплоснабжения потребителей, отключенных в результате аварийной ситуации при теплоснабжении</w:t>
      </w:r>
    </w:p>
    <w:p w14:paraId="03AAC64A" w14:textId="77777777" w:rsidR="000D186A" w:rsidRDefault="00FD324C" w:rsidP="00026FC8">
      <w:pPr>
        <w:rPr>
          <w:lang w:bidi="ru-RU"/>
        </w:rPr>
      </w:pPr>
      <w:r>
        <w:rPr>
          <w:lang w:bidi="ru-RU"/>
        </w:rPr>
        <w:lastRenderedPageBreak/>
        <w:t>А</w:t>
      </w:r>
      <w:r w:rsidR="000D186A">
        <w:rPr>
          <w:lang w:bidi="ru-RU"/>
        </w:rPr>
        <w:t>варийные ситуации при теплоснабжении не зафиксированы.</w:t>
      </w:r>
    </w:p>
    <w:p w14:paraId="4985AA32" w14:textId="77777777" w:rsidR="000D186A" w:rsidRDefault="000D186A">
      <w:pPr>
        <w:pStyle w:val="ad"/>
        <w:numPr>
          <w:ilvl w:val="1"/>
          <w:numId w:val="1"/>
        </w:numPr>
        <w:ind w:left="0" w:firstLine="0"/>
        <w:jc w:val="center"/>
        <w:rPr>
          <w:lang w:bidi="ru-RU"/>
        </w:rPr>
      </w:pPr>
      <w:r>
        <w:rPr>
          <w:lang w:bidi="ru-RU"/>
        </w:rPr>
        <w:t>Технико-экономические показатели теплоснабжающих и теплосетевых организаций</w:t>
      </w:r>
    </w:p>
    <w:p w14:paraId="27DF2B8A" w14:textId="77777777" w:rsidR="000D186A" w:rsidRDefault="000D186A" w:rsidP="000D186A">
      <w:pPr>
        <w:rPr>
          <w:lang w:bidi="ru-RU"/>
        </w:rPr>
      </w:pPr>
      <w:r>
        <w:rPr>
          <w:lang w:bidi="ru-RU"/>
        </w:rPr>
        <w:t>Технико-экономические показатели работ</w:t>
      </w:r>
      <w:r w:rsidR="00662620">
        <w:rPr>
          <w:lang w:bidi="ru-RU"/>
        </w:rPr>
        <w:t>ы</w:t>
      </w:r>
      <w:r>
        <w:rPr>
          <w:lang w:bidi="ru-RU"/>
        </w:rPr>
        <w:t xml:space="preserve"> </w:t>
      </w:r>
      <w:r w:rsidR="00D846D1" w:rsidRPr="00F57C88">
        <w:rPr>
          <w:lang w:bidi="ru-RU"/>
        </w:rPr>
        <w:t xml:space="preserve">филиала </w:t>
      </w:r>
      <w:r w:rsidR="003960F5" w:rsidRPr="00F57C88">
        <w:rPr>
          <w:lang w:bidi="ru-RU"/>
        </w:rPr>
        <w:t>АО</w:t>
      </w:r>
      <w:r w:rsidR="003960F5">
        <w:rPr>
          <w:lang w:bidi="ru-RU"/>
        </w:rPr>
        <w:t xml:space="preserve"> «Чукотэнерго» «Анадырская ТЭЦ»</w:t>
      </w:r>
      <w:r>
        <w:rPr>
          <w:lang w:bidi="ru-RU"/>
        </w:rPr>
        <w:t xml:space="preserve"> в сфере теплоснабжения представлены в таблице 2</w:t>
      </w:r>
      <w:r w:rsidR="00780D89">
        <w:rPr>
          <w:lang w:bidi="ru-RU"/>
        </w:rPr>
        <w:t>7</w:t>
      </w:r>
      <w:r>
        <w:rPr>
          <w:lang w:bidi="ru-RU"/>
        </w:rPr>
        <w:t>.</w:t>
      </w:r>
    </w:p>
    <w:p w14:paraId="37960BC6" w14:textId="77777777" w:rsidR="000D186A" w:rsidRPr="004E25EC" w:rsidRDefault="000D186A" w:rsidP="00780D89">
      <w:pPr>
        <w:pStyle w:val="af7"/>
        <w:ind w:right="569" w:firstLine="0"/>
        <w:jc w:val="right"/>
        <w:rPr>
          <w:rFonts w:ascii="Times New Roman" w:hAnsi="Times New Roman" w:cs="Times New Roman"/>
          <w:b/>
          <w:bCs/>
          <w:lang w:bidi="ru-RU"/>
        </w:rPr>
      </w:pPr>
      <w:r w:rsidRPr="004E25EC">
        <w:rPr>
          <w:rFonts w:ascii="Times New Roman" w:hAnsi="Times New Roman" w:cs="Times New Roman"/>
          <w:b/>
          <w:bCs/>
          <w:lang w:bidi="ru-RU"/>
        </w:rPr>
        <w:t xml:space="preserve">Таблица </w:t>
      </w:r>
      <w:r>
        <w:rPr>
          <w:rFonts w:ascii="Times New Roman" w:hAnsi="Times New Roman" w:cs="Times New Roman"/>
          <w:b/>
          <w:bCs/>
          <w:lang w:bidi="ru-RU"/>
        </w:rPr>
        <w:t>2</w:t>
      </w:r>
      <w:r w:rsidR="00780D89">
        <w:rPr>
          <w:rFonts w:ascii="Times New Roman" w:hAnsi="Times New Roman" w:cs="Times New Roman"/>
          <w:b/>
          <w:bCs/>
          <w:lang w:bidi="ru-RU"/>
        </w:rPr>
        <w:t>7</w:t>
      </w:r>
    </w:p>
    <w:p w14:paraId="124E7F14" w14:textId="77777777" w:rsidR="000D186A" w:rsidRPr="004E25EC" w:rsidRDefault="000D186A" w:rsidP="00780D89">
      <w:pPr>
        <w:pStyle w:val="af7"/>
        <w:ind w:left="2410" w:right="569" w:firstLine="0"/>
        <w:jc w:val="right"/>
        <w:rPr>
          <w:rFonts w:ascii="Times New Roman" w:hAnsi="Times New Roman" w:cs="Times New Roman"/>
          <w:b/>
          <w:bCs/>
          <w:szCs w:val="22"/>
          <w:lang w:bidi="ru-RU"/>
        </w:rPr>
      </w:pPr>
      <w:r w:rsidRPr="004E25EC">
        <w:rPr>
          <w:rFonts w:ascii="Times New Roman" w:hAnsi="Times New Roman" w:cs="Times New Roman"/>
          <w:b/>
          <w:bCs/>
          <w:lang w:bidi="ru-RU"/>
        </w:rPr>
        <w:t xml:space="preserve">Технико-экономические показатели работы </w:t>
      </w:r>
      <w:r w:rsidR="00F57C88">
        <w:rPr>
          <w:rFonts w:ascii="Times New Roman" w:hAnsi="Times New Roman" w:cs="Times New Roman"/>
          <w:b/>
          <w:bCs/>
          <w:lang w:bidi="ru-RU"/>
        </w:rPr>
        <w:t xml:space="preserve">филиала </w:t>
      </w:r>
      <w:r w:rsidR="003960F5">
        <w:rPr>
          <w:rFonts w:ascii="Times New Roman" w:hAnsi="Times New Roman" w:cs="Times New Roman"/>
          <w:b/>
          <w:bCs/>
          <w:lang w:bidi="ru-RU"/>
        </w:rPr>
        <w:t>АО</w:t>
      </w:r>
      <w:r w:rsidR="00F57C88">
        <w:rPr>
          <w:rFonts w:ascii="Times New Roman" w:hAnsi="Times New Roman" w:cs="Times New Roman"/>
          <w:b/>
          <w:bCs/>
          <w:lang w:bidi="ru-RU"/>
        </w:rPr>
        <w:t> </w:t>
      </w:r>
      <w:r w:rsidR="003960F5">
        <w:rPr>
          <w:rFonts w:ascii="Times New Roman" w:hAnsi="Times New Roman" w:cs="Times New Roman"/>
          <w:b/>
          <w:bCs/>
          <w:lang w:bidi="ru-RU"/>
        </w:rPr>
        <w:t>«Чукотэнерго» «Анадырская ТЭЦ»</w:t>
      </w:r>
      <w:r w:rsidRPr="004E25EC">
        <w:rPr>
          <w:rFonts w:ascii="Times New Roman" w:hAnsi="Times New Roman" w:cs="Times New Roman"/>
          <w:b/>
          <w:bCs/>
          <w:lang w:bidi="ru-RU"/>
        </w:rPr>
        <w:t xml:space="preserve"> </w:t>
      </w:r>
      <w:r w:rsidRPr="004E25EC">
        <w:rPr>
          <w:rFonts w:ascii="Times New Roman" w:hAnsi="Times New Roman" w:cs="Times New Roman"/>
          <w:b/>
          <w:bCs/>
        </w:rPr>
        <w:t>в</w:t>
      </w:r>
      <w:r w:rsidR="003960F5">
        <w:rPr>
          <w:rFonts w:ascii="Times New Roman" w:hAnsi="Times New Roman" w:cs="Times New Roman"/>
          <w:b/>
          <w:bCs/>
          <w:lang w:bidi="ru-RU"/>
        </w:rPr>
        <w:t xml:space="preserve"> городском округе </w:t>
      </w:r>
      <w:r w:rsidR="0034170A">
        <w:rPr>
          <w:rFonts w:ascii="Times New Roman" w:hAnsi="Times New Roman" w:cs="Times New Roman"/>
          <w:b/>
          <w:bCs/>
          <w:lang w:bidi="ru-RU"/>
        </w:rPr>
        <w:t>Анадырь</w:t>
      </w:r>
      <w:r w:rsidRPr="004E25EC">
        <w:rPr>
          <w:rFonts w:ascii="Times New Roman" w:hAnsi="Times New Roman" w:cs="Times New Roman"/>
          <w:b/>
          <w:bCs/>
          <w:lang w:bidi="ru-RU"/>
        </w:rPr>
        <w:t xml:space="preserve"> в сфере теплоснабжения</w:t>
      </w:r>
    </w:p>
    <w:tbl>
      <w:tblPr>
        <w:tblW w:w="8406" w:type="dxa"/>
        <w:jc w:val="center"/>
        <w:tblLayout w:type="fixed"/>
        <w:tblLook w:val="04A0" w:firstRow="1" w:lastRow="0" w:firstColumn="1" w:lastColumn="0" w:noHBand="0" w:noVBand="1"/>
      </w:tblPr>
      <w:tblGrid>
        <w:gridCol w:w="611"/>
        <w:gridCol w:w="3839"/>
        <w:gridCol w:w="1104"/>
        <w:gridCol w:w="1426"/>
        <w:gridCol w:w="1426"/>
      </w:tblGrid>
      <w:tr w:rsidR="003960F5" w:rsidRPr="003A1F4E" w14:paraId="3E17AE7F" w14:textId="77777777" w:rsidTr="003960F5">
        <w:trPr>
          <w:trHeight w:val="300"/>
          <w:jc w:val="center"/>
        </w:trPr>
        <w:tc>
          <w:tcPr>
            <w:tcW w:w="61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86DD511" w14:textId="77777777" w:rsidR="003960F5" w:rsidRPr="007917AF" w:rsidRDefault="003960F5" w:rsidP="007D023E">
            <w:pPr>
              <w:widowControl/>
              <w:autoSpaceDE/>
              <w:autoSpaceDN/>
              <w:ind w:firstLine="0"/>
              <w:jc w:val="center"/>
              <w:rPr>
                <w:b/>
                <w:bCs/>
                <w:color w:val="000000"/>
                <w:sz w:val="20"/>
                <w:szCs w:val="20"/>
              </w:rPr>
            </w:pPr>
            <w:bookmarkStart w:id="18" w:name="_Hlk103521763"/>
            <w:r w:rsidRPr="007917AF">
              <w:rPr>
                <w:b/>
                <w:bCs/>
                <w:color w:val="000000"/>
                <w:sz w:val="20"/>
                <w:szCs w:val="20"/>
              </w:rPr>
              <w:t>№ п/п</w:t>
            </w:r>
          </w:p>
        </w:tc>
        <w:tc>
          <w:tcPr>
            <w:tcW w:w="383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893CCDC" w14:textId="77777777" w:rsidR="003960F5" w:rsidRPr="007917AF" w:rsidRDefault="003960F5" w:rsidP="007D023E">
            <w:pPr>
              <w:widowControl/>
              <w:autoSpaceDE/>
              <w:autoSpaceDN/>
              <w:ind w:firstLine="0"/>
              <w:jc w:val="center"/>
              <w:rPr>
                <w:b/>
                <w:bCs/>
                <w:color w:val="000000"/>
                <w:sz w:val="20"/>
                <w:szCs w:val="20"/>
              </w:rPr>
            </w:pPr>
            <w:r w:rsidRPr="007917AF">
              <w:rPr>
                <w:b/>
                <w:bCs/>
                <w:color w:val="000000"/>
                <w:sz w:val="20"/>
                <w:szCs w:val="20"/>
              </w:rPr>
              <w:t>Наименование показател</w:t>
            </w:r>
            <w:r>
              <w:rPr>
                <w:b/>
                <w:bCs/>
                <w:color w:val="000000"/>
                <w:sz w:val="20"/>
                <w:szCs w:val="20"/>
              </w:rPr>
              <w:t>я</w:t>
            </w:r>
          </w:p>
        </w:tc>
        <w:tc>
          <w:tcPr>
            <w:tcW w:w="110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926EC0A" w14:textId="77777777" w:rsidR="003960F5" w:rsidRPr="007917AF" w:rsidRDefault="003960F5" w:rsidP="007D023E">
            <w:pPr>
              <w:widowControl/>
              <w:autoSpaceDE/>
              <w:autoSpaceDN/>
              <w:ind w:firstLine="0"/>
              <w:jc w:val="center"/>
              <w:rPr>
                <w:b/>
                <w:bCs/>
                <w:color w:val="000000"/>
                <w:sz w:val="20"/>
                <w:szCs w:val="20"/>
              </w:rPr>
            </w:pPr>
            <w:r w:rsidRPr="007917AF">
              <w:rPr>
                <w:b/>
                <w:bCs/>
                <w:color w:val="000000"/>
                <w:sz w:val="20"/>
                <w:szCs w:val="20"/>
              </w:rPr>
              <w:t>Ед. изм.</w:t>
            </w:r>
          </w:p>
        </w:tc>
        <w:tc>
          <w:tcPr>
            <w:tcW w:w="2852" w:type="dxa"/>
            <w:gridSpan w:val="2"/>
            <w:tcBorders>
              <w:top w:val="single" w:sz="4" w:space="0" w:color="auto"/>
              <w:left w:val="nil"/>
              <w:bottom w:val="single" w:sz="4" w:space="0" w:color="auto"/>
              <w:right w:val="single" w:sz="4" w:space="0" w:color="auto"/>
            </w:tcBorders>
            <w:shd w:val="clear" w:color="auto" w:fill="auto"/>
            <w:vAlign w:val="center"/>
            <w:hideMark/>
          </w:tcPr>
          <w:p w14:paraId="253A067D" w14:textId="77777777" w:rsidR="003960F5" w:rsidRPr="007917AF" w:rsidRDefault="003960F5" w:rsidP="003960F5">
            <w:pPr>
              <w:widowControl/>
              <w:autoSpaceDE/>
              <w:autoSpaceDN/>
              <w:ind w:firstLine="0"/>
              <w:jc w:val="center"/>
              <w:rPr>
                <w:b/>
                <w:bCs/>
                <w:color w:val="000000"/>
                <w:sz w:val="20"/>
                <w:szCs w:val="20"/>
              </w:rPr>
            </w:pPr>
            <w:r w:rsidRPr="007917AF">
              <w:rPr>
                <w:b/>
                <w:bCs/>
                <w:color w:val="000000"/>
                <w:sz w:val="20"/>
                <w:szCs w:val="20"/>
              </w:rPr>
              <w:t>202</w:t>
            </w:r>
            <w:r>
              <w:rPr>
                <w:b/>
                <w:bCs/>
                <w:color w:val="000000"/>
                <w:sz w:val="20"/>
                <w:szCs w:val="20"/>
              </w:rPr>
              <w:t>2</w:t>
            </w:r>
            <w:r w:rsidRPr="007917AF">
              <w:rPr>
                <w:b/>
                <w:bCs/>
                <w:color w:val="000000"/>
                <w:sz w:val="20"/>
                <w:szCs w:val="20"/>
              </w:rPr>
              <w:t xml:space="preserve"> г.</w:t>
            </w:r>
          </w:p>
        </w:tc>
      </w:tr>
      <w:tr w:rsidR="003960F5" w:rsidRPr="003A1F4E" w14:paraId="4D9AEE74" w14:textId="77777777" w:rsidTr="003960F5">
        <w:trPr>
          <w:trHeight w:val="300"/>
          <w:jc w:val="center"/>
        </w:trPr>
        <w:tc>
          <w:tcPr>
            <w:tcW w:w="611" w:type="dxa"/>
            <w:vMerge/>
            <w:tcBorders>
              <w:top w:val="single" w:sz="4" w:space="0" w:color="auto"/>
              <w:left w:val="single" w:sz="4" w:space="0" w:color="auto"/>
              <w:bottom w:val="single" w:sz="4" w:space="0" w:color="auto"/>
              <w:right w:val="single" w:sz="4" w:space="0" w:color="auto"/>
            </w:tcBorders>
            <w:vAlign w:val="center"/>
            <w:hideMark/>
          </w:tcPr>
          <w:p w14:paraId="2D8E03BF" w14:textId="77777777" w:rsidR="003960F5" w:rsidRPr="007917AF" w:rsidRDefault="003960F5" w:rsidP="007D023E">
            <w:pPr>
              <w:widowControl/>
              <w:autoSpaceDE/>
              <w:autoSpaceDN/>
              <w:ind w:firstLine="0"/>
              <w:jc w:val="left"/>
              <w:rPr>
                <w:b/>
                <w:bCs/>
                <w:color w:val="000000"/>
                <w:sz w:val="20"/>
                <w:szCs w:val="20"/>
              </w:rPr>
            </w:pPr>
          </w:p>
        </w:tc>
        <w:tc>
          <w:tcPr>
            <w:tcW w:w="3839" w:type="dxa"/>
            <w:vMerge/>
            <w:tcBorders>
              <w:top w:val="single" w:sz="4" w:space="0" w:color="auto"/>
              <w:left w:val="single" w:sz="4" w:space="0" w:color="auto"/>
              <w:bottom w:val="single" w:sz="4" w:space="0" w:color="auto"/>
              <w:right w:val="single" w:sz="4" w:space="0" w:color="auto"/>
            </w:tcBorders>
            <w:vAlign w:val="center"/>
            <w:hideMark/>
          </w:tcPr>
          <w:p w14:paraId="3C328669" w14:textId="77777777" w:rsidR="003960F5" w:rsidRPr="007917AF" w:rsidRDefault="003960F5" w:rsidP="007D023E">
            <w:pPr>
              <w:widowControl/>
              <w:autoSpaceDE/>
              <w:autoSpaceDN/>
              <w:ind w:firstLine="0"/>
              <w:jc w:val="left"/>
              <w:rPr>
                <w:b/>
                <w:bCs/>
                <w:color w:val="000000"/>
                <w:sz w:val="20"/>
                <w:szCs w:val="20"/>
              </w:rPr>
            </w:pPr>
          </w:p>
        </w:tc>
        <w:tc>
          <w:tcPr>
            <w:tcW w:w="1104" w:type="dxa"/>
            <w:vMerge/>
            <w:tcBorders>
              <w:top w:val="single" w:sz="4" w:space="0" w:color="auto"/>
              <w:left w:val="single" w:sz="4" w:space="0" w:color="auto"/>
              <w:bottom w:val="single" w:sz="4" w:space="0" w:color="auto"/>
              <w:right w:val="single" w:sz="4" w:space="0" w:color="auto"/>
            </w:tcBorders>
            <w:vAlign w:val="center"/>
            <w:hideMark/>
          </w:tcPr>
          <w:p w14:paraId="795B43AE" w14:textId="77777777" w:rsidR="003960F5" w:rsidRPr="007917AF" w:rsidRDefault="003960F5" w:rsidP="007D023E">
            <w:pPr>
              <w:widowControl/>
              <w:autoSpaceDE/>
              <w:autoSpaceDN/>
              <w:ind w:firstLine="0"/>
              <w:jc w:val="left"/>
              <w:rPr>
                <w:b/>
                <w:bCs/>
                <w:color w:val="000000"/>
                <w:sz w:val="20"/>
                <w:szCs w:val="20"/>
              </w:rPr>
            </w:pPr>
          </w:p>
        </w:tc>
        <w:tc>
          <w:tcPr>
            <w:tcW w:w="1426" w:type="dxa"/>
            <w:tcBorders>
              <w:top w:val="nil"/>
              <w:left w:val="nil"/>
              <w:bottom w:val="single" w:sz="4" w:space="0" w:color="auto"/>
              <w:right w:val="single" w:sz="4" w:space="0" w:color="auto"/>
            </w:tcBorders>
            <w:shd w:val="clear" w:color="auto" w:fill="auto"/>
            <w:vAlign w:val="center"/>
            <w:hideMark/>
          </w:tcPr>
          <w:p w14:paraId="3D406CBD" w14:textId="77777777" w:rsidR="003960F5" w:rsidRPr="007917AF" w:rsidRDefault="003960F5" w:rsidP="003960F5">
            <w:pPr>
              <w:widowControl/>
              <w:autoSpaceDE/>
              <w:autoSpaceDN/>
              <w:ind w:firstLine="0"/>
              <w:jc w:val="center"/>
              <w:rPr>
                <w:b/>
                <w:bCs/>
                <w:color w:val="000000"/>
                <w:sz w:val="20"/>
                <w:szCs w:val="20"/>
              </w:rPr>
            </w:pPr>
            <w:r>
              <w:rPr>
                <w:b/>
                <w:bCs/>
                <w:color w:val="000000"/>
                <w:sz w:val="20"/>
                <w:szCs w:val="20"/>
              </w:rPr>
              <w:t>Анадырская ТЭЦ</w:t>
            </w:r>
          </w:p>
        </w:tc>
        <w:tc>
          <w:tcPr>
            <w:tcW w:w="1426" w:type="dxa"/>
            <w:tcBorders>
              <w:top w:val="nil"/>
              <w:left w:val="nil"/>
              <w:bottom w:val="single" w:sz="4" w:space="0" w:color="auto"/>
              <w:right w:val="single" w:sz="4" w:space="0" w:color="auto"/>
            </w:tcBorders>
            <w:vAlign w:val="center"/>
          </w:tcPr>
          <w:p w14:paraId="6B985251" w14:textId="77777777" w:rsidR="003960F5" w:rsidRDefault="003960F5" w:rsidP="003960F5">
            <w:pPr>
              <w:widowControl/>
              <w:autoSpaceDE/>
              <w:autoSpaceDN/>
              <w:ind w:firstLine="0"/>
              <w:jc w:val="center"/>
              <w:rPr>
                <w:b/>
                <w:bCs/>
                <w:color w:val="000000"/>
                <w:sz w:val="20"/>
                <w:szCs w:val="20"/>
              </w:rPr>
            </w:pPr>
            <w:r>
              <w:rPr>
                <w:b/>
                <w:bCs/>
                <w:color w:val="000000"/>
                <w:sz w:val="20"/>
                <w:szCs w:val="20"/>
              </w:rPr>
              <w:t>Анадырская ГМТЭЦ</w:t>
            </w:r>
          </w:p>
        </w:tc>
      </w:tr>
      <w:tr w:rsidR="003960F5" w:rsidRPr="003A1F4E" w14:paraId="3C5CD47B" w14:textId="77777777" w:rsidTr="003960F5">
        <w:trPr>
          <w:trHeight w:val="376"/>
          <w:jc w:val="center"/>
        </w:trPr>
        <w:tc>
          <w:tcPr>
            <w:tcW w:w="611" w:type="dxa"/>
            <w:tcBorders>
              <w:top w:val="nil"/>
              <w:left w:val="single" w:sz="4" w:space="0" w:color="auto"/>
              <w:bottom w:val="single" w:sz="4" w:space="0" w:color="auto"/>
              <w:right w:val="single" w:sz="4" w:space="0" w:color="auto"/>
            </w:tcBorders>
            <w:shd w:val="clear" w:color="auto" w:fill="auto"/>
            <w:vAlign w:val="center"/>
            <w:hideMark/>
          </w:tcPr>
          <w:p w14:paraId="4BBAA9E3" w14:textId="77777777" w:rsidR="003960F5" w:rsidRPr="007917AF" w:rsidRDefault="003960F5" w:rsidP="007D023E">
            <w:pPr>
              <w:widowControl/>
              <w:autoSpaceDE/>
              <w:autoSpaceDN/>
              <w:ind w:firstLine="0"/>
              <w:jc w:val="center"/>
              <w:rPr>
                <w:color w:val="000000"/>
                <w:sz w:val="20"/>
                <w:szCs w:val="20"/>
              </w:rPr>
            </w:pPr>
            <w:r w:rsidRPr="007917AF">
              <w:rPr>
                <w:color w:val="000000"/>
                <w:w w:val="99"/>
                <w:sz w:val="20"/>
                <w:szCs w:val="20"/>
              </w:rPr>
              <w:t>1.</w:t>
            </w:r>
          </w:p>
        </w:tc>
        <w:tc>
          <w:tcPr>
            <w:tcW w:w="3839" w:type="dxa"/>
            <w:tcBorders>
              <w:top w:val="nil"/>
              <w:left w:val="nil"/>
              <w:bottom w:val="single" w:sz="4" w:space="0" w:color="auto"/>
              <w:right w:val="single" w:sz="4" w:space="0" w:color="auto"/>
            </w:tcBorders>
            <w:shd w:val="clear" w:color="auto" w:fill="auto"/>
            <w:vAlign w:val="center"/>
            <w:hideMark/>
          </w:tcPr>
          <w:p w14:paraId="531449D2" w14:textId="77777777" w:rsidR="003960F5" w:rsidRPr="007917AF" w:rsidRDefault="003960F5" w:rsidP="007D023E">
            <w:pPr>
              <w:widowControl/>
              <w:autoSpaceDE/>
              <w:autoSpaceDN/>
              <w:ind w:firstLine="0"/>
              <w:jc w:val="left"/>
              <w:rPr>
                <w:color w:val="000000"/>
                <w:sz w:val="20"/>
                <w:szCs w:val="20"/>
              </w:rPr>
            </w:pPr>
            <w:r w:rsidRPr="007917AF">
              <w:rPr>
                <w:color w:val="000000"/>
                <w:sz w:val="20"/>
                <w:szCs w:val="20"/>
              </w:rPr>
              <w:t>Вид регулируемой деятельности (производство, передача, сбыт)</w:t>
            </w:r>
          </w:p>
        </w:tc>
        <w:tc>
          <w:tcPr>
            <w:tcW w:w="1104" w:type="dxa"/>
            <w:tcBorders>
              <w:top w:val="nil"/>
              <w:left w:val="nil"/>
              <w:bottom w:val="single" w:sz="4" w:space="0" w:color="auto"/>
              <w:right w:val="single" w:sz="4" w:space="0" w:color="auto"/>
            </w:tcBorders>
            <w:shd w:val="clear" w:color="auto" w:fill="auto"/>
            <w:vAlign w:val="center"/>
            <w:hideMark/>
          </w:tcPr>
          <w:p w14:paraId="4C60EDC2" w14:textId="77777777" w:rsidR="003960F5" w:rsidRPr="007917AF" w:rsidRDefault="003960F5" w:rsidP="007D023E">
            <w:pPr>
              <w:widowControl/>
              <w:autoSpaceDE/>
              <w:autoSpaceDN/>
              <w:ind w:firstLine="0"/>
              <w:jc w:val="center"/>
              <w:rPr>
                <w:color w:val="000000"/>
                <w:sz w:val="20"/>
                <w:szCs w:val="20"/>
              </w:rPr>
            </w:pPr>
            <w:r w:rsidRPr="007917AF">
              <w:rPr>
                <w:color w:val="000000"/>
                <w:sz w:val="20"/>
                <w:szCs w:val="20"/>
              </w:rPr>
              <w:t> </w:t>
            </w:r>
          </w:p>
        </w:tc>
        <w:tc>
          <w:tcPr>
            <w:tcW w:w="1426" w:type="dxa"/>
            <w:tcBorders>
              <w:top w:val="nil"/>
              <w:left w:val="nil"/>
              <w:bottom w:val="single" w:sz="4" w:space="0" w:color="auto"/>
              <w:right w:val="single" w:sz="4" w:space="0" w:color="auto"/>
            </w:tcBorders>
            <w:shd w:val="clear" w:color="auto" w:fill="auto"/>
            <w:vAlign w:val="center"/>
            <w:hideMark/>
          </w:tcPr>
          <w:p w14:paraId="3D8DF79B" w14:textId="77777777" w:rsidR="003960F5" w:rsidRPr="007917AF" w:rsidRDefault="003960F5" w:rsidP="003960F5">
            <w:pPr>
              <w:widowControl/>
              <w:autoSpaceDE/>
              <w:autoSpaceDN/>
              <w:ind w:firstLine="0"/>
              <w:jc w:val="center"/>
              <w:rPr>
                <w:color w:val="000000"/>
                <w:sz w:val="20"/>
                <w:szCs w:val="20"/>
              </w:rPr>
            </w:pPr>
            <w:r w:rsidRPr="007917AF">
              <w:rPr>
                <w:color w:val="000000"/>
                <w:sz w:val="20"/>
                <w:szCs w:val="20"/>
              </w:rPr>
              <w:t>производство</w:t>
            </w:r>
          </w:p>
        </w:tc>
        <w:tc>
          <w:tcPr>
            <w:tcW w:w="1426" w:type="dxa"/>
            <w:tcBorders>
              <w:top w:val="nil"/>
              <w:left w:val="nil"/>
              <w:bottom w:val="single" w:sz="4" w:space="0" w:color="auto"/>
              <w:right w:val="single" w:sz="4" w:space="0" w:color="auto"/>
            </w:tcBorders>
            <w:vAlign w:val="center"/>
          </w:tcPr>
          <w:p w14:paraId="0A60BDC5" w14:textId="77777777" w:rsidR="003960F5" w:rsidRPr="007917AF" w:rsidRDefault="003960F5" w:rsidP="003960F5">
            <w:pPr>
              <w:widowControl/>
              <w:autoSpaceDE/>
              <w:autoSpaceDN/>
              <w:ind w:firstLine="0"/>
              <w:jc w:val="center"/>
              <w:rPr>
                <w:color w:val="000000"/>
                <w:sz w:val="20"/>
                <w:szCs w:val="20"/>
              </w:rPr>
            </w:pPr>
            <w:r w:rsidRPr="007917AF">
              <w:rPr>
                <w:color w:val="000000"/>
                <w:sz w:val="20"/>
                <w:szCs w:val="20"/>
              </w:rPr>
              <w:t>производство</w:t>
            </w:r>
          </w:p>
        </w:tc>
      </w:tr>
      <w:tr w:rsidR="003960F5" w:rsidRPr="003A1F4E" w14:paraId="36992F5D" w14:textId="77777777" w:rsidTr="003960F5">
        <w:trPr>
          <w:trHeight w:val="340"/>
          <w:jc w:val="center"/>
        </w:trPr>
        <w:tc>
          <w:tcPr>
            <w:tcW w:w="611" w:type="dxa"/>
            <w:tcBorders>
              <w:top w:val="nil"/>
              <w:left w:val="single" w:sz="4" w:space="0" w:color="auto"/>
              <w:bottom w:val="single" w:sz="4" w:space="0" w:color="auto"/>
              <w:right w:val="single" w:sz="4" w:space="0" w:color="auto"/>
            </w:tcBorders>
            <w:shd w:val="clear" w:color="auto" w:fill="auto"/>
            <w:vAlign w:val="center"/>
          </w:tcPr>
          <w:p w14:paraId="50504913" w14:textId="77777777" w:rsidR="003960F5" w:rsidRPr="007917AF" w:rsidRDefault="003960F5" w:rsidP="007D023E">
            <w:pPr>
              <w:widowControl/>
              <w:autoSpaceDE/>
              <w:autoSpaceDN/>
              <w:ind w:firstLine="0"/>
              <w:jc w:val="center"/>
              <w:rPr>
                <w:color w:val="000000"/>
                <w:w w:val="99"/>
                <w:sz w:val="20"/>
                <w:szCs w:val="20"/>
              </w:rPr>
            </w:pPr>
            <w:r w:rsidRPr="007917AF">
              <w:rPr>
                <w:color w:val="000000"/>
                <w:w w:val="99"/>
                <w:sz w:val="20"/>
                <w:szCs w:val="20"/>
              </w:rPr>
              <w:t>2.</w:t>
            </w:r>
          </w:p>
        </w:tc>
        <w:tc>
          <w:tcPr>
            <w:tcW w:w="3839" w:type="dxa"/>
            <w:tcBorders>
              <w:top w:val="nil"/>
              <w:left w:val="nil"/>
              <w:bottom w:val="single" w:sz="4" w:space="0" w:color="auto"/>
              <w:right w:val="single" w:sz="4" w:space="0" w:color="auto"/>
            </w:tcBorders>
            <w:shd w:val="clear" w:color="auto" w:fill="auto"/>
            <w:vAlign w:val="center"/>
          </w:tcPr>
          <w:p w14:paraId="3310484D" w14:textId="77777777" w:rsidR="003960F5" w:rsidRPr="007917AF" w:rsidRDefault="003960F5" w:rsidP="007D023E">
            <w:pPr>
              <w:widowControl/>
              <w:autoSpaceDE/>
              <w:autoSpaceDN/>
              <w:ind w:firstLine="0"/>
              <w:jc w:val="left"/>
              <w:rPr>
                <w:color w:val="000000"/>
                <w:sz w:val="20"/>
                <w:szCs w:val="20"/>
              </w:rPr>
            </w:pPr>
            <w:r w:rsidRPr="007917AF">
              <w:rPr>
                <w:color w:val="000000"/>
                <w:sz w:val="20"/>
                <w:szCs w:val="20"/>
              </w:rPr>
              <w:t>Объем вырабатываемой тепловой энергии</w:t>
            </w:r>
          </w:p>
        </w:tc>
        <w:tc>
          <w:tcPr>
            <w:tcW w:w="1104" w:type="dxa"/>
            <w:tcBorders>
              <w:top w:val="nil"/>
              <w:left w:val="nil"/>
              <w:bottom w:val="single" w:sz="4" w:space="0" w:color="auto"/>
              <w:right w:val="single" w:sz="4" w:space="0" w:color="auto"/>
            </w:tcBorders>
            <w:shd w:val="clear" w:color="auto" w:fill="auto"/>
            <w:vAlign w:val="center"/>
          </w:tcPr>
          <w:p w14:paraId="12B2891E" w14:textId="77777777" w:rsidR="003960F5" w:rsidRPr="007917AF" w:rsidRDefault="003960F5" w:rsidP="007D023E">
            <w:pPr>
              <w:widowControl/>
              <w:autoSpaceDE/>
              <w:autoSpaceDN/>
              <w:ind w:firstLine="0"/>
              <w:jc w:val="center"/>
              <w:rPr>
                <w:color w:val="000000"/>
                <w:sz w:val="20"/>
                <w:szCs w:val="20"/>
              </w:rPr>
            </w:pPr>
            <w:r w:rsidRPr="007917AF">
              <w:rPr>
                <w:color w:val="000000"/>
                <w:sz w:val="20"/>
                <w:szCs w:val="20"/>
              </w:rPr>
              <w:t>тыс. Гкал</w:t>
            </w:r>
          </w:p>
        </w:tc>
        <w:tc>
          <w:tcPr>
            <w:tcW w:w="1426" w:type="dxa"/>
            <w:tcBorders>
              <w:top w:val="nil"/>
              <w:left w:val="nil"/>
              <w:bottom w:val="single" w:sz="4" w:space="0" w:color="auto"/>
              <w:right w:val="single" w:sz="4" w:space="0" w:color="auto"/>
            </w:tcBorders>
            <w:shd w:val="clear" w:color="auto" w:fill="auto"/>
            <w:vAlign w:val="center"/>
          </w:tcPr>
          <w:p w14:paraId="664300E3" w14:textId="77777777" w:rsidR="003960F5" w:rsidRPr="007917AF" w:rsidRDefault="003960F5" w:rsidP="003960F5">
            <w:pPr>
              <w:widowControl/>
              <w:autoSpaceDE/>
              <w:autoSpaceDN/>
              <w:ind w:firstLine="0"/>
              <w:jc w:val="center"/>
              <w:rPr>
                <w:color w:val="000000"/>
                <w:sz w:val="20"/>
                <w:szCs w:val="20"/>
              </w:rPr>
            </w:pPr>
            <w:r>
              <w:rPr>
                <w:color w:val="000000"/>
                <w:sz w:val="20"/>
                <w:szCs w:val="20"/>
              </w:rPr>
              <w:t>116</w:t>
            </w:r>
            <w:r w:rsidR="003674F9">
              <w:rPr>
                <w:color w:val="000000"/>
                <w:sz w:val="20"/>
                <w:szCs w:val="20"/>
              </w:rPr>
              <w:t>,</w:t>
            </w:r>
            <w:r>
              <w:rPr>
                <w:color w:val="000000"/>
                <w:sz w:val="20"/>
                <w:szCs w:val="20"/>
              </w:rPr>
              <w:t>356</w:t>
            </w:r>
          </w:p>
        </w:tc>
        <w:tc>
          <w:tcPr>
            <w:tcW w:w="1426" w:type="dxa"/>
            <w:tcBorders>
              <w:top w:val="nil"/>
              <w:left w:val="nil"/>
              <w:bottom w:val="single" w:sz="4" w:space="0" w:color="auto"/>
              <w:right w:val="single" w:sz="4" w:space="0" w:color="auto"/>
            </w:tcBorders>
            <w:vAlign w:val="center"/>
          </w:tcPr>
          <w:p w14:paraId="3385FF20" w14:textId="77777777" w:rsidR="003960F5" w:rsidRDefault="003960F5" w:rsidP="003960F5">
            <w:pPr>
              <w:widowControl/>
              <w:autoSpaceDE/>
              <w:autoSpaceDN/>
              <w:ind w:firstLine="0"/>
              <w:jc w:val="center"/>
              <w:rPr>
                <w:color w:val="000000"/>
                <w:sz w:val="20"/>
                <w:szCs w:val="20"/>
              </w:rPr>
            </w:pPr>
            <w:r>
              <w:rPr>
                <w:color w:val="000000"/>
                <w:sz w:val="20"/>
                <w:szCs w:val="20"/>
              </w:rPr>
              <w:t>94</w:t>
            </w:r>
            <w:r w:rsidR="003674F9">
              <w:rPr>
                <w:color w:val="000000"/>
                <w:sz w:val="20"/>
                <w:szCs w:val="20"/>
              </w:rPr>
              <w:t>,</w:t>
            </w:r>
            <w:r>
              <w:rPr>
                <w:color w:val="000000"/>
                <w:sz w:val="20"/>
                <w:szCs w:val="20"/>
              </w:rPr>
              <w:t>123</w:t>
            </w:r>
          </w:p>
        </w:tc>
      </w:tr>
      <w:tr w:rsidR="003960F5" w:rsidRPr="003A1F4E" w14:paraId="639DC203" w14:textId="77777777" w:rsidTr="003960F5">
        <w:trPr>
          <w:trHeight w:val="432"/>
          <w:jc w:val="center"/>
        </w:trPr>
        <w:tc>
          <w:tcPr>
            <w:tcW w:w="611" w:type="dxa"/>
            <w:tcBorders>
              <w:top w:val="nil"/>
              <w:left w:val="single" w:sz="4" w:space="0" w:color="auto"/>
              <w:bottom w:val="single" w:sz="4" w:space="0" w:color="auto"/>
              <w:right w:val="single" w:sz="4" w:space="0" w:color="auto"/>
            </w:tcBorders>
            <w:shd w:val="clear" w:color="auto" w:fill="auto"/>
            <w:vAlign w:val="center"/>
          </w:tcPr>
          <w:p w14:paraId="2DBADA3A" w14:textId="77777777" w:rsidR="003960F5" w:rsidRPr="007917AF" w:rsidRDefault="003960F5" w:rsidP="007D023E">
            <w:pPr>
              <w:widowControl/>
              <w:autoSpaceDE/>
              <w:autoSpaceDN/>
              <w:ind w:firstLine="0"/>
              <w:jc w:val="center"/>
              <w:rPr>
                <w:color w:val="000000"/>
                <w:w w:val="99"/>
                <w:sz w:val="20"/>
                <w:szCs w:val="20"/>
              </w:rPr>
            </w:pPr>
            <w:r w:rsidRPr="007917AF">
              <w:rPr>
                <w:color w:val="000000"/>
                <w:w w:val="99"/>
                <w:sz w:val="20"/>
                <w:szCs w:val="20"/>
              </w:rPr>
              <w:t>3.</w:t>
            </w:r>
          </w:p>
        </w:tc>
        <w:tc>
          <w:tcPr>
            <w:tcW w:w="3839" w:type="dxa"/>
            <w:tcBorders>
              <w:top w:val="nil"/>
              <w:left w:val="nil"/>
              <w:bottom w:val="single" w:sz="4" w:space="0" w:color="auto"/>
              <w:right w:val="single" w:sz="4" w:space="0" w:color="auto"/>
            </w:tcBorders>
            <w:shd w:val="clear" w:color="auto" w:fill="auto"/>
            <w:vAlign w:val="center"/>
          </w:tcPr>
          <w:p w14:paraId="7452BBEF" w14:textId="77777777" w:rsidR="003960F5" w:rsidRPr="007917AF" w:rsidRDefault="003960F5" w:rsidP="007D023E">
            <w:pPr>
              <w:widowControl/>
              <w:autoSpaceDE/>
              <w:autoSpaceDN/>
              <w:ind w:firstLine="0"/>
              <w:jc w:val="left"/>
              <w:rPr>
                <w:color w:val="000000"/>
                <w:sz w:val="20"/>
                <w:szCs w:val="20"/>
              </w:rPr>
            </w:pPr>
            <w:r w:rsidRPr="007917AF">
              <w:rPr>
                <w:color w:val="000000"/>
                <w:sz w:val="20"/>
                <w:szCs w:val="20"/>
              </w:rPr>
              <w:t>Объем покупаемой тепловой энергии</w:t>
            </w:r>
          </w:p>
        </w:tc>
        <w:tc>
          <w:tcPr>
            <w:tcW w:w="1104" w:type="dxa"/>
            <w:tcBorders>
              <w:top w:val="nil"/>
              <w:left w:val="nil"/>
              <w:bottom w:val="single" w:sz="4" w:space="0" w:color="auto"/>
              <w:right w:val="single" w:sz="4" w:space="0" w:color="auto"/>
            </w:tcBorders>
            <w:shd w:val="clear" w:color="auto" w:fill="auto"/>
            <w:vAlign w:val="center"/>
          </w:tcPr>
          <w:p w14:paraId="2500AA00" w14:textId="77777777" w:rsidR="003960F5" w:rsidRPr="007917AF" w:rsidRDefault="003960F5" w:rsidP="007D023E">
            <w:pPr>
              <w:widowControl/>
              <w:autoSpaceDE/>
              <w:autoSpaceDN/>
              <w:ind w:firstLine="0"/>
              <w:jc w:val="center"/>
              <w:rPr>
                <w:color w:val="000000"/>
                <w:sz w:val="20"/>
                <w:szCs w:val="20"/>
              </w:rPr>
            </w:pPr>
            <w:r w:rsidRPr="007917AF">
              <w:rPr>
                <w:color w:val="000000"/>
                <w:sz w:val="20"/>
                <w:szCs w:val="20"/>
              </w:rPr>
              <w:t>тыс. Гкал</w:t>
            </w:r>
          </w:p>
        </w:tc>
        <w:tc>
          <w:tcPr>
            <w:tcW w:w="1426" w:type="dxa"/>
            <w:tcBorders>
              <w:top w:val="nil"/>
              <w:left w:val="nil"/>
              <w:bottom w:val="single" w:sz="4" w:space="0" w:color="auto"/>
              <w:right w:val="single" w:sz="4" w:space="0" w:color="auto"/>
            </w:tcBorders>
            <w:shd w:val="clear" w:color="auto" w:fill="auto"/>
            <w:vAlign w:val="center"/>
          </w:tcPr>
          <w:p w14:paraId="25868450" w14:textId="77777777" w:rsidR="003960F5" w:rsidRPr="007917AF" w:rsidRDefault="003960F5" w:rsidP="003960F5">
            <w:pPr>
              <w:widowControl/>
              <w:autoSpaceDE/>
              <w:autoSpaceDN/>
              <w:ind w:firstLine="0"/>
              <w:jc w:val="center"/>
              <w:rPr>
                <w:color w:val="000000"/>
                <w:sz w:val="20"/>
                <w:szCs w:val="20"/>
              </w:rPr>
            </w:pPr>
            <w:r w:rsidRPr="007917AF">
              <w:rPr>
                <w:color w:val="000000"/>
                <w:w w:val="99"/>
                <w:sz w:val="20"/>
                <w:szCs w:val="20"/>
              </w:rPr>
              <w:t>-</w:t>
            </w:r>
          </w:p>
        </w:tc>
        <w:tc>
          <w:tcPr>
            <w:tcW w:w="1426" w:type="dxa"/>
            <w:tcBorders>
              <w:top w:val="nil"/>
              <w:left w:val="nil"/>
              <w:bottom w:val="single" w:sz="4" w:space="0" w:color="auto"/>
              <w:right w:val="single" w:sz="4" w:space="0" w:color="auto"/>
            </w:tcBorders>
            <w:vAlign w:val="center"/>
          </w:tcPr>
          <w:p w14:paraId="348EC163" w14:textId="77777777" w:rsidR="003960F5" w:rsidRPr="007917AF" w:rsidRDefault="003960F5" w:rsidP="003960F5">
            <w:pPr>
              <w:widowControl/>
              <w:autoSpaceDE/>
              <w:autoSpaceDN/>
              <w:ind w:firstLine="0"/>
              <w:jc w:val="center"/>
              <w:rPr>
                <w:color w:val="000000"/>
                <w:w w:val="99"/>
                <w:sz w:val="20"/>
                <w:szCs w:val="20"/>
              </w:rPr>
            </w:pPr>
            <w:r>
              <w:rPr>
                <w:color w:val="000000"/>
                <w:w w:val="99"/>
                <w:sz w:val="20"/>
                <w:szCs w:val="20"/>
              </w:rPr>
              <w:t>-</w:t>
            </w:r>
          </w:p>
        </w:tc>
      </w:tr>
      <w:tr w:rsidR="003960F5" w:rsidRPr="003A1F4E" w14:paraId="6FFD521E" w14:textId="77777777" w:rsidTr="003960F5">
        <w:trPr>
          <w:trHeight w:val="253"/>
          <w:jc w:val="center"/>
        </w:trPr>
        <w:tc>
          <w:tcPr>
            <w:tcW w:w="611" w:type="dxa"/>
            <w:tcBorders>
              <w:top w:val="nil"/>
              <w:left w:val="single" w:sz="4" w:space="0" w:color="auto"/>
              <w:bottom w:val="single" w:sz="4" w:space="0" w:color="auto"/>
              <w:right w:val="single" w:sz="4" w:space="0" w:color="auto"/>
            </w:tcBorders>
            <w:shd w:val="clear" w:color="auto" w:fill="auto"/>
            <w:vAlign w:val="center"/>
          </w:tcPr>
          <w:p w14:paraId="3628DF22" w14:textId="77777777" w:rsidR="003960F5" w:rsidRPr="007917AF" w:rsidRDefault="003960F5" w:rsidP="007D023E">
            <w:pPr>
              <w:widowControl/>
              <w:autoSpaceDE/>
              <w:autoSpaceDN/>
              <w:ind w:firstLine="0"/>
              <w:jc w:val="center"/>
              <w:rPr>
                <w:color w:val="000000"/>
                <w:w w:val="99"/>
                <w:sz w:val="20"/>
                <w:szCs w:val="20"/>
              </w:rPr>
            </w:pPr>
            <w:r w:rsidRPr="007917AF">
              <w:rPr>
                <w:color w:val="000000"/>
                <w:w w:val="99"/>
                <w:sz w:val="20"/>
                <w:szCs w:val="20"/>
              </w:rPr>
              <w:t>4.</w:t>
            </w:r>
          </w:p>
        </w:tc>
        <w:tc>
          <w:tcPr>
            <w:tcW w:w="3839" w:type="dxa"/>
            <w:tcBorders>
              <w:top w:val="nil"/>
              <w:left w:val="nil"/>
              <w:bottom w:val="single" w:sz="4" w:space="0" w:color="auto"/>
              <w:right w:val="single" w:sz="4" w:space="0" w:color="auto"/>
            </w:tcBorders>
            <w:shd w:val="clear" w:color="auto" w:fill="auto"/>
            <w:vAlign w:val="center"/>
          </w:tcPr>
          <w:p w14:paraId="5904E05C" w14:textId="77777777" w:rsidR="003960F5" w:rsidRPr="007917AF" w:rsidRDefault="003960F5" w:rsidP="007D023E">
            <w:pPr>
              <w:widowControl/>
              <w:autoSpaceDE/>
              <w:autoSpaceDN/>
              <w:ind w:firstLine="0"/>
              <w:jc w:val="left"/>
              <w:rPr>
                <w:color w:val="000000"/>
                <w:sz w:val="20"/>
                <w:szCs w:val="20"/>
              </w:rPr>
            </w:pPr>
            <w:r w:rsidRPr="007917AF">
              <w:rPr>
                <w:color w:val="000000"/>
                <w:sz w:val="20"/>
                <w:szCs w:val="20"/>
              </w:rPr>
              <w:t>Собственные нужды</w:t>
            </w:r>
          </w:p>
        </w:tc>
        <w:tc>
          <w:tcPr>
            <w:tcW w:w="1104" w:type="dxa"/>
            <w:tcBorders>
              <w:top w:val="nil"/>
              <w:left w:val="nil"/>
              <w:bottom w:val="single" w:sz="4" w:space="0" w:color="auto"/>
              <w:right w:val="single" w:sz="4" w:space="0" w:color="auto"/>
            </w:tcBorders>
            <w:shd w:val="clear" w:color="auto" w:fill="auto"/>
            <w:vAlign w:val="center"/>
          </w:tcPr>
          <w:p w14:paraId="2B200E6D" w14:textId="77777777" w:rsidR="003960F5" w:rsidRPr="007917AF" w:rsidRDefault="003960F5" w:rsidP="007D023E">
            <w:pPr>
              <w:widowControl/>
              <w:autoSpaceDE/>
              <w:autoSpaceDN/>
              <w:ind w:firstLine="0"/>
              <w:jc w:val="center"/>
              <w:rPr>
                <w:color w:val="000000"/>
                <w:sz w:val="20"/>
                <w:szCs w:val="20"/>
              </w:rPr>
            </w:pPr>
            <w:r w:rsidRPr="007917AF">
              <w:rPr>
                <w:color w:val="000000"/>
                <w:sz w:val="20"/>
                <w:szCs w:val="20"/>
              </w:rPr>
              <w:t>тыс. Гкал</w:t>
            </w:r>
          </w:p>
        </w:tc>
        <w:tc>
          <w:tcPr>
            <w:tcW w:w="1426" w:type="dxa"/>
            <w:tcBorders>
              <w:top w:val="nil"/>
              <w:left w:val="nil"/>
              <w:bottom w:val="single" w:sz="4" w:space="0" w:color="auto"/>
              <w:right w:val="single" w:sz="4" w:space="0" w:color="auto"/>
            </w:tcBorders>
            <w:shd w:val="clear" w:color="auto" w:fill="auto"/>
            <w:vAlign w:val="center"/>
          </w:tcPr>
          <w:p w14:paraId="07D63FBF" w14:textId="77777777" w:rsidR="003960F5" w:rsidRPr="007917AF" w:rsidRDefault="004142EF" w:rsidP="003960F5">
            <w:pPr>
              <w:widowControl/>
              <w:autoSpaceDE/>
              <w:autoSpaceDN/>
              <w:ind w:firstLine="0"/>
              <w:jc w:val="center"/>
              <w:rPr>
                <w:color w:val="000000"/>
                <w:w w:val="99"/>
                <w:sz w:val="20"/>
                <w:szCs w:val="20"/>
              </w:rPr>
            </w:pPr>
            <w:r>
              <w:rPr>
                <w:color w:val="000000"/>
                <w:sz w:val="20"/>
                <w:szCs w:val="20"/>
              </w:rPr>
              <w:t>-</w:t>
            </w:r>
          </w:p>
        </w:tc>
        <w:tc>
          <w:tcPr>
            <w:tcW w:w="1426" w:type="dxa"/>
            <w:tcBorders>
              <w:top w:val="nil"/>
              <w:left w:val="nil"/>
              <w:bottom w:val="single" w:sz="4" w:space="0" w:color="auto"/>
              <w:right w:val="single" w:sz="4" w:space="0" w:color="auto"/>
            </w:tcBorders>
            <w:vAlign w:val="center"/>
          </w:tcPr>
          <w:p w14:paraId="41583530" w14:textId="77777777" w:rsidR="003960F5" w:rsidRDefault="004142EF" w:rsidP="003960F5">
            <w:pPr>
              <w:widowControl/>
              <w:autoSpaceDE/>
              <w:autoSpaceDN/>
              <w:ind w:firstLine="0"/>
              <w:jc w:val="center"/>
              <w:rPr>
                <w:color w:val="000000"/>
                <w:sz w:val="20"/>
                <w:szCs w:val="20"/>
              </w:rPr>
            </w:pPr>
            <w:r>
              <w:rPr>
                <w:color w:val="000000"/>
                <w:sz w:val="20"/>
                <w:szCs w:val="20"/>
              </w:rPr>
              <w:t>-</w:t>
            </w:r>
          </w:p>
        </w:tc>
      </w:tr>
      <w:tr w:rsidR="003960F5" w:rsidRPr="003A1F4E" w14:paraId="1EBEB73B" w14:textId="77777777" w:rsidTr="003960F5">
        <w:trPr>
          <w:trHeight w:val="400"/>
          <w:jc w:val="center"/>
        </w:trPr>
        <w:tc>
          <w:tcPr>
            <w:tcW w:w="611" w:type="dxa"/>
            <w:tcBorders>
              <w:top w:val="nil"/>
              <w:left w:val="single" w:sz="4" w:space="0" w:color="auto"/>
              <w:bottom w:val="single" w:sz="4" w:space="0" w:color="auto"/>
              <w:right w:val="single" w:sz="4" w:space="0" w:color="auto"/>
            </w:tcBorders>
            <w:shd w:val="clear" w:color="auto" w:fill="auto"/>
            <w:vAlign w:val="center"/>
          </w:tcPr>
          <w:p w14:paraId="64444760" w14:textId="77777777" w:rsidR="003960F5" w:rsidRPr="007917AF" w:rsidRDefault="003960F5" w:rsidP="007D023E">
            <w:pPr>
              <w:widowControl/>
              <w:autoSpaceDE/>
              <w:autoSpaceDN/>
              <w:ind w:firstLine="0"/>
              <w:jc w:val="center"/>
              <w:rPr>
                <w:color w:val="000000"/>
                <w:w w:val="99"/>
                <w:sz w:val="20"/>
                <w:szCs w:val="20"/>
              </w:rPr>
            </w:pPr>
            <w:r w:rsidRPr="007917AF">
              <w:rPr>
                <w:color w:val="000000"/>
                <w:sz w:val="20"/>
                <w:szCs w:val="20"/>
              </w:rPr>
              <w:t>5.</w:t>
            </w:r>
          </w:p>
        </w:tc>
        <w:tc>
          <w:tcPr>
            <w:tcW w:w="3839" w:type="dxa"/>
            <w:tcBorders>
              <w:top w:val="nil"/>
              <w:left w:val="nil"/>
              <w:bottom w:val="single" w:sz="4" w:space="0" w:color="auto"/>
              <w:right w:val="single" w:sz="4" w:space="0" w:color="auto"/>
            </w:tcBorders>
            <w:shd w:val="clear" w:color="auto" w:fill="auto"/>
            <w:vAlign w:val="center"/>
          </w:tcPr>
          <w:p w14:paraId="2A731F18" w14:textId="77777777" w:rsidR="003960F5" w:rsidRPr="007917AF" w:rsidRDefault="003960F5" w:rsidP="007D023E">
            <w:pPr>
              <w:widowControl/>
              <w:autoSpaceDE/>
              <w:autoSpaceDN/>
              <w:ind w:firstLine="0"/>
              <w:jc w:val="left"/>
              <w:rPr>
                <w:color w:val="000000"/>
                <w:sz w:val="20"/>
                <w:szCs w:val="20"/>
              </w:rPr>
            </w:pPr>
            <w:r w:rsidRPr="007917AF">
              <w:rPr>
                <w:color w:val="000000"/>
                <w:sz w:val="20"/>
                <w:szCs w:val="20"/>
              </w:rPr>
              <w:t>Объем тепловой энергии, отпускаемой потребителям</w:t>
            </w:r>
          </w:p>
        </w:tc>
        <w:tc>
          <w:tcPr>
            <w:tcW w:w="1104" w:type="dxa"/>
            <w:tcBorders>
              <w:top w:val="nil"/>
              <w:left w:val="nil"/>
              <w:bottom w:val="single" w:sz="4" w:space="0" w:color="auto"/>
              <w:right w:val="single" w:sz="4" w:space="0" w:color="auto"/>
            </w:tcBorders>
            <w:shd w:val="clear" w:color="auto" w:fill="auto"/>
            <w:vAlign w:val="center"/>
          </w:tcPr>
          <w:p w14:paraId="1D7CA0CE" w14:textId="77777777" w:rsidR="003960F5" w:rsidRPr="007917AF" w:rsidRDefault="003960F5" w:rsidP="007D023E">
            <w:pPr>
              <w:widowControl/>
              <w:autoSpaceDE/>
              <w:autoSpaceDN/>
              <w:ind w:firstLine="0"/>
              <w:jc w:val="center"/>
              <w:rPr>
                <w:color w:val="000000"/>
                <w:sz w:val="20"/>
                <w:szCs w:val="20"/>
              </w:rPr>
            </w:pPr>
            <w:r w:rsidRPr="007917AF">
              <w:rPr>
                <w:color w:val="000000"/>
                <w:sz w:val="20"/>
                <w:szCs w:val="20"/>
              </w:rPr>
              <w:t>тыс. Гкал</w:t>
            </w:r>
          </w:p>
        </w:tc>
        <w:tc>
          <w:tcPr>
            <w:tcW w:w="1426" w:type="dxa"/>
            <w:tcBorders>
              <w:top w:val="nil"/>
              <w:left w:val="nil"/>
              <w:bottom w:val="single" w:sz="4" w:space="0" w:color="auto"/>
              <w:right w:val="single" w:sz="4" w:space="0" w:color="auto"/>
            </w:tcBorders>
            <w:shd w:val="clear" w:color="auto" w:fill="auto"/>
            <w:vAlign w:val="center"/>
          </w:tcPr>
          <w:p w14:paraId="5131C472" w14:textId="77777777" w:rsidR="003960F5" w:rsidRPr="007917AF" w:rsidRDefault="004142EF" w:rsidP="003960F5">
            <w:pPr>
              <w:widowControl/>
              <w:autoSpaceDE/>
              <w:autoSpaceDN/>
              <w:ind w:firstLine="0"/>
              <w:jc w:val="center"/>
              <w:rPr>
                <w:color w:val="000000"/>
                <w:sz w:val="20"/>
                <w:szCs w:val="20"/>
              </w:rPr>
            </w:pPr>
            <w:r>
              <w:rPr>
                <w:color w:val="000000"/>
                <w:sz w:val="20"/>
                <w:szCs w:val="20"/>
              </w:rPr>
              <w:t>116</w:t>
            </w:r>
            <w:r w:rsidR="003674F9">
              <w:rPr>
                <w:color w:val="000000"/>
                <w:sz w:val="20"/>
                <w:szCs w:val="20"/>
              </w:rPr>
              <w:t>,</w:t>
            </w:r>
            <w:r>
              <w:rPr>
                <w:color w:val="000000"/>
                <w:sz w:val="20"/>
                <w:szCs w:val="20"/>
              </w:rPr>
              <w:t>356</w:t>
            </w:r>
          </w:p>
        </w:tc>
        <w:tc>
          <w:tcPr>
            <w:tcW w:w="1426" w:type="dxa"/>
            <w:tcBorders>
              <w:top w:val="nil"/>
              <w:left w:val="nil"/>
              <w:bottom w:val="single" w:sz="4" w:space="0" w:color="auto"/>
              <w:right w:val="single" w:sz="4" w:space="0" w:color="auto"/>
            </w:tcBorders>
            <w:vAlign w:val="center"/>
          </w:tcPr>
          <w:p w14:paraId="7D4A196F" w14:textId="77777777" w:rsidR="003960F5" w:rsidRDefault="004142EF" w:rsidP="003960F5">
            <w:pPr>
              <w:widowControl/>
              <w:autoSpaceDE/>
              <w:autoSpaceDN/>
              <w:ind w:firstLine="0"/>
              <w:jc w:val="center"/>
              <w:rPr>
                <w:color w:val="000000"/>
                <w:sz w:val="20"/>
                <w:szCs w:val="20"/>
              </w:rPr>
            </w:pPr>
            <w:r>
              <w:rPr>
                <w:color w:val="000000"/>
                <w:sz w:val="20"/>
                <w:szCs w:val="20"/>
              </w:rPr>
              <w:t>94</w:t>
            </w:r>
            <w:r w:rsidR="003674F9">
              <w:rPr>
                <w:color w:val="000000"/>
                <w:sz w:val="20"/>
                <w:szCs w:val="20"/>
              </w:rPr>
              <w:t>,</w:t>
            </w:r>
            <w:r>
              <w:rPr>
                <w:color w:val="000000"/>
                <w:sz w:val="20"/>
                <w:szCs w:val="20"/>
              </w:rPr>
              <w:t>123</w:t>
            </w:r>
          </w:p>
        </w:tc>
      </w:tr>
      <w:tr w:rsidR="003960F5" w:rsidRPr="003A1F4E" w14:paraId="6AC6E6B7" w14:textId="77777777" w:rsidTr="003960F5">
        <w:trPr>
          <w:trHeight w:val="364"/>
          <w:jc w:val="center"/>
        </w:trPr>
        <w:tc>
          <w:tcPr>
            <w:tcW w:w="611" w:type="dxa"/>
            <w:vMerge w:val="restart"/>
            <w:tcBorders>
              <w:top w:val="nil"/>
              <w:left w:val="single" w:sz="4" w:space="0" w:color="auto"/>
              <w:right w:val="single" w:sz="4" w:space="0" w:color="auto"/>
            </w:tcBorders>
            <w:shd w:val="clear" w:color="auto" w:fill="auto"/>
            <w:vAlign w:val="center"/>
          </w:tcPr>
          <w:p w14:paraId="1588084F" w14:textId="77777777" w:rsidR="003960F5" w:rsidRPr="007917AF" w:rsidRDefault="003960F5" w:rsidP="007D023E">
            <w:pPr>
              <w:jc w:val="center"/>
              <w:rPr>
                <w:color w:val="000000"/>
                <w:sz w:val="20"/>
                <w:szCs w:val="20"/>
              </w:rPr>
            </w:pPr>
            <w:r w:rsidRPr="007917AF">
              <w:rPr>
                <w:color w:val="000000"/>
                <w:sz w:val="20"/>
                <w:szCs w:val="20"/>
              </w:rPr>
              <w:t>96.</w:t>
            </w:r>
          </w:p>
        </w:tc>
        <w:tc>
          <w:tcPr>
            <w:tcW w:w="3839" w:type="dxa"/>
            <w:vMerge w:val="restart"/>
            <w:tcBorders>
              <w:top w:val="nil"/>
              <w:left w:val="nil"/>
              <w:right w:val="single" w:sz="4" w:space="0" w:color="auto"/>
            </w:tcBorders>
            <w:shd w:val="clear" w:color="auto" w:fill="auto"/>
            <w:vAlign w:val="center"/>
          </w:tcPr>
          <w:p w14:paraId="1EB3892E" w14:textId="77777777" w:rsidR="003960F5" w:rsidRPr="007917AF" w:rsidRDefault="003960F5" w:rsidP="007D023E">
            <w:pPr>
              <w:ind w:firstLine="0"/>
              <w:jc w:val="left"/>
              <w:rPr>
                <w:color w:val="000000"/>
                <w:sz w:val="20"/>
                <w:szCs w:val="20"/>
              </w:rPr>
            </w:pPr>
            <w:r w:rsidRPr="007917AF">
              <w:rPr>
                <w:color w:val="000000"/>
                <w:sz w:val="20"/>
                <w:szCs w:val="20"/>
              </w:rPr>
              <w:t>Технологические потери тепловой энергии при передаче по тепловым сетям</w:t>
            </w:r>
          </w:p>
        </w:tc>
        <w:tc>
          <w:tcPr>
            <w:tcW w:w="1104" w:type="dxa"/>
            <w:tcBorders>
              <w:top w:val="nil"/>
              <w:left w:val="nil"/>
              <w:bottom w:val="single" w:sz="4" w:space="0" w:color="auto"/>
              <w:right w:val="single" w:sz="4" w:space="0" w:color="auto"/>
            </w:tcBorders>
            <w:shd w:val="clear" w:color="auto" w:fill="auto"/>
            <w:vAlign w:val="center"/>
          </w:tcPr>
          <w:p w14:paraId="68A27250" w14:textId="77777777" w:rsidR="003960F5" w:rsidRPr="007917AF" w:rsidRDefault="003960F5" w:rsidP="007D023E">
            <w:pPr>
              <w:widowControl/>
              <w:autoSpaceDE/>
              <w:autoSpaceDN/>
              <w:ind w:firstLine="0"/>
              <w:jc w:val="center"/>
              <w:rPr>
                <w:color w:val="000000"/>
                <w:sz w:val="20"/>
                <w:szCs w:val="20"/>
              </w:rPr>
            </w:pPr>
            <w:r w:rsidRPr="007917AF">
              <w:rPr>
                <w:color w:val="000000"/>
                <w:sz w:val="20"/>
                <w:szCs w:val="20"/>
              </w:rPr>
              <w:t>тыс. Гкал</w:t>
            </w:r>
          </w:p>
        </w:tc>
        <w:tc>
          <w:tcPr>
            <w:tcW w:w="1426" w:type="dxa"/>
            <w:tcBorders>
              <w:top w:val="nil"/>
              <w:left w:val="nil"/>
              <w:bottom w:val="single" w:sz="4" w:space="0" w:color="auto"/>
              <w:right w:val="single" w:sz="4" w:space="0" w:color="auto"/>
            </w:tcBorders>
            <w:shd w:val="clear" w:color="auto" w:fill="auto"/>
            <w:vAlign w:val="center"/>
          </w:tcPr>
          <w:p w14:paraId="3B0867A4" w14:textId="77777777" w:rsidR="003960F5" w:rsidRPr="007917AF" w:rsidRDefault="004142EF" w:rsidP="003960F5">
            <w:pPr>
              <w:widowControl/>
              <w:autoSpaceDE/>
              <w:autoSpaceDN/>
              <w:ind w:firstLine="0"/>
              <w:jc w:val="center"/>
              <w:rPr>
                <w:color w:val="000000"/>
                <w:sz w:val="20"/>
                <w:szCs w:val="20"/>
              </w:rPr>
            </w:pPr>
            <w:r>
              <w:rPr>
                <w:color w:val="000000"/>
                <w:sz w:val="20"/>
                <w:szCs w:val="20"/>
              </w:rPr>
              <w:t>-</w:t>
            </w:r>
          </w:p>
        </w:tc>
        <w:tc>
          <w:tcPr>
            <w:tcW w:w="1426" w:type="dxa"/>
            <w:tcBorders>
              <w:top w:val="nil"/>
              <w:left w:val="nil"/>
              <w:bottom w:val="single" w:sz="4" w:space="0" w:color="auto"/>
              <w:right w:val="single" w:sz="4" w:space="0" w:color="auto"/>
            </w:tcBorders>
            <w:vAlign w:val="center"/>
          </w:tcPr>
          <w:p w14:paraId="4C7CCCBA" w14:textId="77777777" w:rsidR="003960F5" w:rsidRDefault="004142EF" w:rsidP="003960F5">
            <w:pPr>
              <w:widowControl/>
              <w:autoSpaceDE/>
              <w:autoSpaceDN/>
              <w:ind w:firstLine="0"/>
              <w:jc w:val="center"/>
              <w:rPr>
                <w:color w:val="000000"/>
                <w:sz w:val="20"/>
                <w:szCs w:val="20"/>
              </w:rPr>
            </w:pPr>
            <w:r>
              <w:rPr>
                <w:color w:val="000000"/>
                <w:sz w:val="20"/>
                <w:szCs w:val="20"/>
              </w:rPr>
              <w:t>-</w:t>
            </w:r>
          </w:p>
        </w:tc>
      </w:tr>
      <w:tr w:rsidR="003960F5" w:rsidRPr="003A1F4E" w14:paraId="4BD6BAD3" w14:textId="77777777" w:rsidTr="003960F5">
        <w:trPr>
          <w:trHeight w:val="77"/>
          <w:jc w:val="center"/>
        </w:trPr>
        <w:tc>
          <w:tcPr>
            <w:tcW w:w="611" w:type="dxa"/>
            <w:vMerge/>
            <w:tcBorders>
              <w:left w:val="single" w:sz="4" w:space="0" w:color="auto"/>
              <w:bottom w:val="single" w:sz="4" w:space="0" w:color="auto"/>
              <w:right w:val="single" w:sz="4" w:space="0" w:color="auto"/>
            </w:tcBorders>
            <w:shd w:val="clear" w:color="auto" w:fill="auto"/>
            <w:vAlign w:val="center"/>
          </w:tcPr>
          <w:p w14:paraId="6B8DF0F1" w14:textId="77777777" w:rsidR="003960F5" w:rsidRPr="007917AF" w:rsidRDefault="003960F5" w:rsidP="007D023E">
            <w:pPr>
              <w:widowControl/>
              <w:autoSpaceDE/>
              <w:autoSpaceDN/>
              <w:ind w:firstLine="0"/>
              <w:jc w:val="center"/>
              <w:rPr>
                <w:color w:val="000000"/>
                <w:sz w:val="20"/>
                <w:szCs w:val="20"/>
              </w:rPr>
            </w:pPr>
          </w:p>
        </w:tc>
        <w:tc>
          <w:tcPr>
            <w:tcW w:w="3839" w:type="dxa"/>
            <w:vMerge/>
            <w:tcBorders>
              <w:left w:val="nil"/>
              <w:bottom w:val="single" w:sz="4" w:space="0" w:color="auto"/>
              <w:right w:val="single" w:sz="4" w:space="0" w:color="auto"/>
            </w:tcBorders>
            <w:shd w:val="clear" w:color="auto" w:fill="auto"/>
            <w:vAlign w:val="center"/>
          </w:tcPr>
          <w:p w14:paraId="3F612E22" w14:textId="77777777" w:rsidR="003960F5" w:rsidRPr="007917AF" w:rsidRDefault="003960F5" w:rsidP="007D023E">
            <w:pPr>
              <w:widowControl/>
              <w:autoSpaceDE/>
              <w:autoSpaceDN/>
              <w:ind w:firstLine="0"/>
              <w:jc w:val="left"/>
              <w:rPr>
                <w:color w:val="000000"/>
                <w:sz w:val="20"/>
                <w:szCs w:val="20"/>
              </w:rPr>
            </w:pPr>
          </w:p>
        </w:tc>
        <w:tc>
          <w:tcPr>
            <w:tcW w:w="1104" w:type="dxa"/>
            <w:tcBorders>
              <w:top w:val="nil"/>
              <w:left w:val="nil"/>
              <w:bottom w:val="single" w:sz="4" w:space="0" w:color="auto"/>
              <w:right w:val="single" w:sz="4" w:space="0" w:color="auto"/>
            </w:tcBorders>
            <w:shd w:val="clear" w:color="auto" w:fill="auto"/>
            <w:vAlign w:val="center"/>
          </w:tcPr>
          <w:p w14:paraId="0E33AD70" w14:textId="77777777" w:rsidR="003960F5" w:rsidRPr="007917AF" w:rsidRDefault="003960F5" w:rsidP="007D023E">
            <w:pPr>
              <w:widowControl/>
              <w:autoSpaceDE/>
              <w:autoSpaceDN/>
              <w:ind w:firstLine="0"/>
              <w:jc w:val="center"/>
              <w:rPr>
                <w:color w:val="000000"/>
                <w:sz w:val="20"/>
                <w:szCs w:val="20"/>
              </w:rPr>
            </w:pPr>
            <w:r w:rsidRPr="007917AF">
              <w:rPr>
                <w:color w:val="000000"/>
                <w:w w:val="99"/>
                <w:sz w:val="20"/>
                <w:szCs w:val="20"/>
              </w:rPr>
              <w:t>%</w:t>
            </w:r>
          </w:p>
        </w:tc>
        <w:tc>
          <w:tcPr>
            <w:tcW w:w="1426" w:type="dxa"/>
            <w:tcBorders>
              <w:top w:val="nil"/>
              <w:left w:val="nil"/>
              <w:bottom w:val="single" w:sz="4" w:space="0" w:color="auto"/>
              <w:right w:val="single" w:sz="4" w:space="0" w:color="auto"/>
            </w:tcBorders>
            <w:shd w:val="clear" w:color="auto" w:fill="auto"/>
            <w:vAlign w:val="center"/>
          </w:tcPr>
          <w:p w14:paraId="6F91686B" w14:textId="77777777" w:rsidR="003960F5" w:rsidRPr="007917AF" w:rsidRDefault="004142EF" w:rsidP="003960F5">
            <w:pPr>
              <w:widowControl/>
              <w:autoSpaceDE/>
              <w:autoSpaceDN/>
              <w:ind w:firstLine="0"/>
              <w:jc w:val="center"/>
              <w:rPr>
                <w:color w:val="000000"/>
                <w:sz w:val="20"/>
                <w:szCs w:val="20"/>
              </w:rPr>
            </w:pPr>
            <w:r>
              <w:rPr>
                <w:color w:val="000000"/>
                <w:sz w:val="20"/>
                <w:szCs w:val="20"/>
              </w:rPr>
              <w:t>-</w:t>
            </w:r>
          </w:p>
        </w:tc>
        <w:tc>
          <w:tcPr>
            <w:tcW w:w="1426" w:type="dxa"/>
            <w:tcBorders>
              <w:top w:val="nil"/>
              <w:left w:val="nil"/>
              <w:bottom w:val="single" w:sz="4" w:space="0" w:color="auto"/>
              <w:right w:val="single" w:sz="4" w:space="0" w:color="auto"/>
            </w:tcBorders>
            <w:vAlign w:val="center"/>
          </w:tcPr>
          <w:p w14:paraId="385FBCB2" w14:textId="77777777" w:rsidR="003960F5" w:rsidRDefault="004142EF" w:rsidP="003960F5">
            <w:pPr>
              <w:widowControl/>
              <w:autoSpaceDE/>
              <w:autoSpaceDN/>
              <w:ind w:firstLine="0"/>
              <w:jc w:val="center"/>
              <w:rPr>
                <w:color w:val="000000"/>
                <w:sz w:val="20"/>
                <w:szCs w:val="20"/>
              </w:rPr>
            </w:pPr>
            <w:r>
              <w:rPr>
                <w:color w:val="000000"/>
                <w:sz w:val="20"/>
                <w:szCs w:val="20"/>
              </w:rPr>
              <w:t>-</w:t>
            </w:r>
          </w:p>
        </w:tc>
      </w:tr>
      <w:tr w:rsidR="004142EF" w:rsidRPr="003A1F4E" w14:paraId="5A3E362F" w14:textId="77777777" w:rsidTr="007D023E">
        <w:trPr>
          <w:trHeight w:val="300"/>
          <w:jc w:val="center"/>
        </w:trPr>
        <w:tc>
          <w:tcPr>
            <w:tcW w:w="611" w:type="dxa"/>
            <w:vMerge w:val="restart"/>
            <w:tcBorders>
              <w:top w:val="single" w:sz="4" w:space="0" w:color="auto"/>
              <w:left w:val="single" w:sz="4" w:space="0" w:color="auto"/>
              <w:right w:val="single" w:sz="4" w:space="0" w:color="auto"/>
            </w:tcBorders>
            <w:shd w:val="clear" w:color="auto" w:fill="auto"/>
            <w:vAlign w:val="center"/>
          </w:tcPr>
          <w:p w14:paraId="07CA1968" w14:textId="77777777" w:rsidR="004142EF" w:rsidRPr="007917AF" w:rsidRDefault="004142EF" w:rsidP="007D023E">
            <w:pPr>
              <w:widowControl/>
              <w:autoSpaceDE/>
              <w:autoSpaceDN/>
              <w:ind w:firstLine="0"/>
              <w:jc w:val="center"/>
              <w:rPr>
                <w:color w:val="000000"/>
                <w:sz w:val="20"/>
                <w:szCs w:val="20"/>
              </w:rPr>
            </w:pPr>
            <w:r>
              <w:rPr>
                <w:color w:val="000000"/>
                <w:sz w:val="20"/>
                <w:szCs w:val="20"/>
              </w:rPr>
              <w:t>7.</w:t>
            </w:r>
          </w:p>
        </w:tc>
        <w:tc>
          <w:tcPr>
            <w:tcW w:w="3839" w:type="dxa"/>
            <w:vMerge w:val="restart"/>
            <w:tcBorders>
              <w:top w:val="single" w:sz="4" w:space="0" w:color="auto"/>
              <w:left w:val="nil"/>
              <w:right w:val="single" w:sz="4" w:space="0" w:color="auto"/>
            </w:tcBorders>
            <w:shd w:val="clear" w:color="auto" w:fill="auto"/>
            <w:vAlign w:val="center"/>
          </w:tcPr>
          <w:p w14:paraId="6F3D5BB5" w14:textId="77777777" w:rsidR="004142EF" w:rsidRPr="007917AF" w:rsidRDefault="004142EF" w:rsidP="007D023E">
            <w:pPr>
              <w:widowControl/>
              <w:autoSpaceDE/>
              <w:autoSpaceDN/>
              <w:ind w:firstLine="0"/>
              <w:jc w:val="left"/>
              <w:rPr>
                <w:color w:val="000000"/>
                <w:sz w:val="20"/>
                <w:szCs w:val="20"/>
              </w:rPr>
            </w:pPr>
            <w:r>
              <w:rPr>
                <w:color w:val="000000"/>
                <w:sz w:val="20"/>
                <w:szCs w:val="20"/>
              </w:rPr>
              <w:t>Хозяйственные нужды</w:t>
            </w:r>
          </w:p>
        </w:tc>
        <w:tc>
          <w:tcPr>
            <w:tcW w:w="1104" w:type="dxa"/>
            <w:tcBorders>
              <w:top w:val="single" w:sz="4" w:space="0" w:color="auto"/>
              <w:left w:val="nil"/>
              <w:bottom w:val="single" w:sz="4" w:space="0" w:color="auto"/>
              <w:right w:val="single" w:sz="4" w:space="0" w:color="auto"/>
            </w:tcBorders>
            <w:shd w:val="clear" w:color="auto" w:fill="auto"/>
            <w:vAlign w:val="center"/>
          </w:tcPr>
          <w:p w14:paraId="1FF4200C" w14:textId="77777777" w:rsidR="004142EF" w:rsidRPr="007917AF" w:rsidRDefault="003674F9" w:rsidP="007D023E">
            <w:pPr>
              <w:widowControl/>
              <w:autoSpaceDE/>
              <w:autoSpaceDN/>
              <w:ind w:firstLine="0"/>
              <w:jc w:val="center"/>
              <w:rPr>
                <w:color w:val="000000"/>
                <w:sz w:val="20"/>
                <w:szCs w:val="20"/>
              </w:rPr>
            </w:pPr>
            <w:r>
              <w:rPr>
                <w:color w:val="000000"/>
                <w:sz w:val="20"/>
                <w:szCs w:val="20"/>
              </w:rPr>
              <w:t>тыс. Гкал</w:t>
            </w:r>
          </w:p>
        </w:tc>
        <w:tc>
          <w:tcPr>
            <w:tcW w:w="1426" w:type="dxa"/>
            <w:tcBorders>
              <w:top w:val="single" w:sz="4" w:space="0" w:color="auto"/>
              <w:left w:val="nil"/>
              <w:bottom w:val="single" w:sz="4" w:space="0" w:color="auto"/>
              <w:right w:val="single" w:sz="4" w:space="0" w:color="auto"/>
            </w:tcBorders>
            <w:shd w:val="clear" w:color="auto" w:fill="auto"/>
            <w:vAlign w:val="center"/>
          </w:tcPr>
          <w:p w14:paraId="737E3869" w14:textId="77777777" w:rsidR="004142EF" w:rsidRDefault="003674F9" w:rsidP="003960F5">
            <w:pPr>
              <w:widowControl/>
              <w:autoSpaceDE/>
              <w:autoSpaceDN/>
              <w:ind w:firstLine="0"/>
              <w:jc w:val="center"/>
              <w:rPr>
                <w:color w:val="000000"/>
                <w:sz w:val="20"/>
                <w:szCs w:val="20"/>
              </w:rPr>
            </w:pPr>
            <w:r>
              <w:rPr>
                <w:color w:val="000000"/>
                <w:sz w:val="20"/>
                <w:szCs w:val="20"/>
              </w:rPr>
              <w:t>16,457</w:t>
            </w:r>
          </w:p>
        </w:tc>
        <w:tc>
          <w:tcPr>
            <w:tcW w:w="1426" w:type="dxa"/>
            <w:tcBorders>
              <w:top w:val="single" w:sz="4" w:space="0" w:color="auto"/>
              <w:left w:val="nil"/>
              <w:bottom w:val="single" w:sz="4" w:space="0" w:color="auto"/>
              <w:right w:val="single" w:sz="4" w:space="0" w:color="auto"/>
            </w:tcBorders>
            <w:vAlign w:val="center"/>
          </w:tcPr>
          <w:p w14:paraId="4C46FBFF" w14:textId="77777777" w:rsidR="004142EF" w:rsidRDefault="003674F9" w:rsidP="003960F5">
            <w:pPr>
              <w:widowControl/>
              <w:autoSpaceDE/>
              <w:autoSpaceDN/>
              <w:ind w:firstLine="0"/>
              <w:jc w:val="center"/>
              <w:rPr>
                <w:color w:val="000000"/>
                <w:sz w:val="20"/>
                <w:szCs w:val="20"/>
              </w:rPr>
            </w:pPr>
            <w:r>
              <w:rPr>
                <w:color w:val="000000"/>
                <w:sz w:val="20"/>
                <w:szCs w:val="20"/>
              </w:rPr>
              <w:t>3,713</w:t>
            </w:r>
          </w:p>
        </w:tc>
      </w:tr>
      <w:tr w:rsidR="004142EF" w:rsidRPr="003A1F4E" w14:paraId="23CF4802" w14:textId="77777777" w:rsidTr="007D023E">
        <w:trPr>
          <w:trHeight w:val="300"/>
          <w:jc w:val="center"/>
        </w:trPr>
        <w:tc>
          <w:tcPr>
            <w:tcW w:w="611" w:type="dxa"/>
            <w:vMerge/>
            <w:tcBorders>
              <w:left w:val="single" w:sz="4" w:space="0" w:color="auto"/>
              <w:bottom w:val="single" w:sz="4" w:space="0" w:color="auto"/>
              <w:right w:val="single" w:sz="4" w:space="0" w:color="auto"/>
            </w:tcBorders>
            <w:shd w:val="clear" w:color="auto" w:fill="auto"/>
            <w:vAlign w:val="center"/>
          </w:tcPr>
          <w:p w14:paraId="1FB18D08" w14:textId="77777777" w:rsidR="004142EF" w:rsidRPr="007917AF" w:rsidRDefault="004142EF" w:rsidP="007D023E">
            <w:pPr>
              <w:widowControl/>
              <w:autoSpaceDE/>
              <w:autoSpaceDN/>
              <w:ind w:firstLine="0"/>
              <w:jc w:val="center"/>
              <w:rPr>
                <w:color w:val="000000"/>
                <w:sz w:val="20"/>
                <w:szCs w:val="20"/>
              </w:rPr>
            </w:pPr>
          </w:p>
        </w:tc>
        <w:tc>
          <w:tcPr>
            <w:tcW w:w="3839" w:type="dxa"/>
            <w:vMerge/>
            <w:tcBorders>
              <w:left w:val="nil"/>
              <w:bottom w:val="single" w:sz="4" w:space="0" w:color="auto"/>
              <w:right w:val="single" w:sz="4" w:space="0" w:color="auto"/>
            </w:tcBorders>
            <w:shd w:val="clear" w:color="auto" w:fill="auto"/>
            <w:vAlign w:val="center"/>
          </w:tcPr>
          <w:p w14:paraId="797C2B38" w14:textId="77777777" w:rsidR="004142EF" w:rsidRPr="007917AF" w:rsidRDefault="004142EF" w:rsidP="007D023E">
            <w:pPr>
              <w:widowControl/>
              <w:autoSpaceDE/>
              <w:autoSpaceDN/>
              <w:ind w:firstLine="0"/>
              <w:jc w:val="left"/>
              <w:rPr>
                <w:color w:val="000000"/>
                <w:sz w:val="20"/>
                <w:szCs w:val="20"/>
              </w:rPr>
            </w:pPr>
          </w:p>
        </w:tc>
        <w:tc>
          <w:tcPr>
            <w:tcW w:w="1104" w:type="dxa"/>
            <w:tcBorders>
              <w:top w:val="single" w:sz="4" w:space="0" w:color="auto"/>
              <w:left w:val="nil"/>
              <w:bottom w:val="single" w:sz="4" w:space="0" w:color="auto"/>
              <w:right w:val="single" w:sz="4" w:space="0" w:color="auto"/>
            </w:tcBorders>
            <w:shd w:val="clear" w:color="auto" w:fill="auto"/>
            <w:vAlign w:val="center"/>
          </w:tcPr>
          <w:p w14:paraId="2B92EFD7" w14:textId="77777777" w:rsidR="004142EF" w:rsidRPr="007917AF" w:rsidRDefault="003674F9" w:rsidP="007D023E">
            <w:pPr>
              <w:widowControl/>
              <w:autoSpaceDE/>
              <w:autoSpaceDN/>
              <w:ind w:firstLine="0"/>
              <w:jc w:val="center"/>
              <w:rPr>
                <w:color w:val="000000"/>
                <w:sz w:val="20"/>
                <w:szCs w:val="20"/>
              </w:rPr>
            </w:pPr>
            <w:r>
              <w:rPr>
                <w:color w:val="000000"/>
                <w:sz w:val="20"/>
                <w:szCs w:val="20"/>
              </w:rPr>
              <w:t>%</w:t>
            </w:r>
          </w:p>
        </w:tc>
        <w:tc>
          <w:tcPr>
            <w:tcW w:w="1426" w:type="dxa"/>
            <w:tcBorders>
              <w:top w:val="single" w:sz="4" w:space="0" w:color="auto"/>
              <w:left w:val="nil"/>
              <w:bottom w:val="single" w:sz="4" w:space="0" w:color="auto"/>
              <w:right w:val="single" w:sz="4" w:space="0" w:color="auto"/>
            </w:tcBorders>
            <w:shd w:val="clear" w:color="auto" w:fill="auto"/>
            <w:vAlign w:val="center"/>
          </w:tcPr>
          <w:p w14:paraId="3F07E58B" w14:textId="77777777" w:rsidR="004142EF" w:rsidRDefault="003674F9" w:rsidP="003960F5">
            <w:pPr>
              <w:widowControl/>
              <w:autoSpaceDE/>
              <w:autoSpaceDN/>
              <w:ind w:firstLine="0"/>
              <w:jc w:val="center"/>
              <w:rPr>
                <w:color w:val="000000"/>
                <w:sz w:val="20"/>
                <w:szCs w:val="20"/>
              </w:rPr>
            </w:pPr>
            <w:r>
              <w:rPr>
                <w:color w:val="000000"/>
                <w:sz w:val="20"/>
                <w:szCs w:val="20"/>
              </w:rPr>
              <w:t>14,1</w:t>
            </w:r>
          </w:p>
        </w:tc>
        <w:tc>
          <w:tcPr>
            <w:tcW w:w="1426" w:type="dxa"/>
            <w:tcBorders>
              <w:top w:val="single" w:sz="4" w:space="0" w:color="auto"/>
              <w:left w:val="nil"/>
              <w:bottom w:val="single" w:sz="4" w:space="0" w:color="auto"/>
              <w:right w:val="single" w:sz="4" w:space="0" w:color="auto"/>
            </w:tcBorders>
            <w:vAlign w:val="center"/>
          </w:tcPr>
          <w:p w14:paraId="2CFDE88E" w14:textId="77777777" w:rsidR="004142EF" w:rsidRDefault="003674F9" w:rsidP="003960F5">
            <w:pPr>
              <w:widowControl/>
              <w:autoSpaceDE/>
              <w:autoSpaceDN/>
              <w:ind w:firstLine="0"/>
              <w:jc w:val="center"/>
              <w:rPr>
                <w:color w:val="000000"/>
                <w:sz w:val="20"/>
                <w:szCs w:val="20"/>
              </w:rPr>
            </w:pPr>
            <w:r>
              <w:rPr>
                <w:color w:val="000000"/>
                <w:sz w:val="20"/>
                <w:szCs w:val="20"/>
              </w:rPr>
              <w:t>3,9</w:t>
            </w:r>
          </w:p>
        </w:tc>
      </w:tr>
      <w:tr w:rsidR="004142EF" w:rsidRPr="003A1F4E" w14:paraId="64371F00" w14:textId="77777777" w:rsidTr="003960F5">
        <w:trPr>
          <w:trHeight w:val="300"/>
          <w:jc w:val="center"/>
        </w:trPr>
        <w:tc>
          <w:tcPr>
            <w:tcW w:w="611" w:type="dxa"/>
            <w:tcBorders>
              <w:top w:val="single" w:sz="4" w:space="0" w:color="auto"/>
              <w:left w:val="single" w:sz="4" w:space="0" w:color="auto"/>
              <w:bottom w:val="single" w:sz="4" w:space="0" w:color="auto"/>
              <w:right w:val="single" w:sz="4" w:space="0" w:color="auto"/>
            </w:tcBorders>
            <w:shd w:val="clear" w:color="auto" w:fill="auto"/>
            <w:vAlign w:val="center"/>
          </w:tcPr>
          <w:p w14:paraId="620A45F2" w14:textId="77777777" w:rsidR="004142EF" w:rsidRPr="007917AF" w:rsidRDefault="004142EF" w:rsidP="007D023E">
            <w:pPr>
              <w:widowControl/>
              <w:autoSpaceDE/>
              <w:autoSpaceDN/>
              <w:ind w:firstLine="0"/>
              <w:jc w:val="center"/>
              <w:rPr>
                <w:color w:val="000000"/>
                <w:sz w:val="20"/>
                <w:szCs w:val="20"/>
              </w:rPr>
            </w:pPr>
            <w:r>
              <w:rPr>
                <w:color w:val="000000"/>
                <w:sz w:val="20"/>
                <w:szCs w:val="20"/>
              </w:rPr>
              <w:t>8.</w:t>
            </w:r>
          </w:p>
        </w:tc>
        <w:tc>
          <w:tcPr>
            <w:tcW w:w="3839" w:type="dxa"/>
            <w:tcBorders>
              <w:top w:val="single" w:sz="4" w:space="0" w:color="auto"/>
              <w:left w:val="nil"/>
              <w:bottom w:val="single" w:sz="4" w:space="0" w:color="auto"/>
              <w:right w:val="single" w:sz="4" w:space="0" w:color="auto"/>
            </w:tcBorders>
            <w:shd w:val="clear" w:color="auto" w:fill="auto"/>
            <w:vAlign w:val="center"/>
          </w:tcPr>
          <w:p w14:paraId="3F2A5138" w14:textId="77777777" w:rsidR="004142EF" w:rsidRPr="007917AF" w:rsidRDefault="004142EF" w:rsidP="007D023E">
            <w:pPr>
              <w:widowControl/>
              <w:autoSpaceDE/>
              <w:autoSpaceDN/>
              <w:ind w:firstLine="0"/>
              <w:jc w:val="left"/>
              <w:rPr>
                <w:color w:val="000000"/>
                <w:sz w:val="20"/>
                <w:szCs w:val="20"/>
              </w:rPr>
            </w:pPr>
            <w:r>
              <w:rPr>
                <w:color w:val="000000"/>
                <w:sz w:val="20"/>
                <w:szCs w:val="20"/>
              </w:rPr>
              <w:t>Полезный отпуск тепла</w:t>
            </w:r>
          </w:p>
        </w:tc>
        <w:tc>
          <w:tcPr>
            <w:tcW w:w="1104" w:type="dxa"/>
            <w:tcBorders>
              <w:top w:val="single" w:sz="4" w:space="0" w:color="auto"/>
              <w:left w:val="nil"/>
              <w:bottom w:val="single" w:sz="4" w:space="0" w:color="auto"/>
              <w:right w:val="single" w:sz="4" w:space="0" w:color="auto"/>
            </w:tcBorders>
            <w:shd w:val="clear" w:color="auto" w:fill="auto"/>
            <w:vAlign w:val="center"/>
          </w:tcPr>
          <w:p w14:paraId="557AB84B" w14:textId="77777777" w:rsidR="004142EF" w:rsidRPr="007917AF" w:rsidRDefault="003674F9" w:rsidP="007D023E">
            <w:pPr>
              <w:widowControl/>
              <w:autoSpaceDE/>
              <w:autoSpaceDN/>
              <w:ind w:firstLine="0"/>
              <w:jc w:val="center"/>
              <w:rPr>
                <w:color w:val="000000"/>
                <w:sz w:val="20"/>
                <w:szCs w:val="20"/>
              </w:rPr>
            </w:pPr>
            <w:r>
              <w:rPr>
                <w:color w:val="000000"/>
                <w:sz w:val="20"/>
                <w:szCs w:val="20"/>
              </w:rPr>
              <w:t>тыс. Гкал</w:t>
            </w:r>
          </w:p>
        </w:tc>
        <w:tc>
          <w:tcPr>
            <w:tcW w:w="1426" w:type="dxa"/>
            <w:tcBorders>
              <w:top w:val="single" w:sz="4" w:space="0" w:color="auto"/>
              <w:left w:val="nil"/>
              <w:bottom w:val="single" w:sz="4" w:space="0" w:color="auto"/>
              <w:right w:val="single" w:sz="4" w:space="0" w:color="auto"/>
            </w:tcBorders>
            <w:shd w:val="clear" w:color="auto" w:fill="auto"/>
            <w:vAlign w:val="center"/>
          </w:tcPr>
          <w:p w14:paraId="5FFD051D" w14:textId="77777777" w:rsidR="004142EF" w:rsidRDefault="003674F9" w:rsidP="003960F5">
            <w:pPr>
              <w:widowControl/>
              <w:autoSpaceDE/>
              <w:autoSpaceDN/>
              <w:ind w:firstLine="0"/>
              <w:jc w:val="center"/>
              <w:rPr>
                <w:color w:val="000000"/>
                <w:sz w:val="20"/>
                <w:szCs w:val="20"/>
              </w:rPr>
            </w:pPr>
            <w:r>
              <w:rPr>
                <w:color w:val="000000"/>
                <w:sz w:val="20"/>
                <w:szCs w:val="20"/>
              </w:rPr>
              <w:t>99,899</w:t>
            </w:r>
          </w:p>
        </w:tc>
        <w:tc>
          <w:tcPr>
            <w:tcW w:w="1426" w:type="dxa"/>
            <w:tcBorders>
              <w:top w:val="single" w:sz="4" w:space="0" w:color="auto"/>
              <w:left w:val="nil"/>
              <w:bottom w:val="single" w:sz="4" w:space="0" w:color="auto"/>
              <w:right w:val="single" w:sz="4" w:space="0" w:color="auto"/>
            </w:tcBorders>
            <w:vAlign w:val="center"/>
          </w:tcPr>
          <w:p w14:paraId="08BA0AA5" w14:textId="77777777" w:rsidR="004142EF" w:rsidRDefault="003674F9" w:rsidP="003960F5">
            <w:pPr>
              <w:widowControl/>
              <w:autoSpaceDE/>
              <w:autoSpaceDN/>
              <w:ind w:firstLine="0"/>
              <w:jc w:val="center"/>
              <w:rPr>
                <w:color w:val="000000"/>
                <w:sz w:val="20"/>
                <w:szCs w:val="20"/>
              </w:rPr>
            </w:pPr>
            <w:r>
              <w:rPr>
                <w:color w:val="000000"/>
                <w:sz w:val="20"/>
                <w:szCs w:val="20"/>
              </w:rPr>
              <w:t>90,410</w:t>
            </w:r>
          </w:p>
        </w:tc>
      </w:tr>
      <w:tr w:rsidR="003674F9" w:rsidRPr="003A1F4E" w14:paraId="792D99D2" w14:textId="77777777" w:rsidTr="003960F5">
        <w:trPr>
          <w:trHeight w:val="300"/>
          <w:jc w:val="center"/>
        </w:trPr>
        <w:tc>
          <w:tcPr>
            <w:tcW w:w="611" w:type="dxa"/>
            <w:tcBorders>
              <w:top w:val="single" w:sz="4" w:space="0" w:color="auto"/>
              <w:left w:val="single" w:sz="4" w:space="0" w:color="auto"/>
              <w:bottom w:val="single" w:sz="4" w:space="0" w:color="auto"/>
              <w:right w:val="single" w:sz="4" w:space="0" w:color="auto"/>
            </w:tcBorders>
            <w:shd w:val="clear" w:color="auto" w:fill="auto"/>
            <w:vAlign w:val="center"/>
          </w:tcPr>
          <w:p w14:paraId="31AD32A5" w14:textId="77777777" w:rsidR="003674F9" w:rsidRDefault="00DD2757" w:rsidP="007D023E">
            <w:pPr>
              <w:widowControl/>
              <w:autoSpaceDE/>
              <w:autoSpaceDN/>
              <w:ind w:firstLine="0"/>
              <w:jc w:val="center"/>
              <w:rPr>
                <w:color w:val="000000"/>
                <w:sz w:val="20"/>
                <w:szCs w:val="20"/>
              </w:rPr>
            </w:pPr>
            <w:r>
              <w:rPr>
                <w:color w:val="000000"/>
                <w:sz w:val="20"/>
                <w:szCs w:val="20"/>
              </w:rPr>
              <w:t>9.</w:t>
            </w:r>
          </w:p>
        </w:tc>
        <w:tc>
          <w:tcPr>
            <w:tcW w:w="3839" w:type="dxa"/>
            <w:tcBorders>
              <w:top w:val="single" w:sz="4" w:space="0" w:color="auto"/>
              <w:left w:val="nil"/>
              <w:bottom w:val="single" w:sz="4" w:space="0" w:color="auto"/>
              <w:right w:val="single" w:sz="4" w:space="0" w:color="auto"/>
            </w:tcBorders>
            <w:shd w:val="clear" w:color="auto" w:fill="auto"/>
            <w:vAlign w:val="center"/>
          </w:tcPr>
          <w:p w14:paraId="5C7CB024" w14:textId="77777777" w:rsidR="003674F9" w:rsidRDefault="003674F9" w:rsidP="007D023E">
            <w:pPr>
              <w:widowControl/>
              <w:autoSpaceDE/>
              <w:autoSpaceDN/>
              <w:ind w:firstLine="0"/>
              <w:jc w:val="left"/>
              <w:rPr>
                <w:color w:val="000000"/>
                <w:sz w:val="20"/>
                <w:szCs w:val="20"/>
              </w:rPr>
            </w:pPr>
            <w:r>
              <w:rPr>
                <w:color w:val="000000"/>
                <w:sz w:val="20"/>
                <w:szCs w:val="20"/>
              </w:rPr>
              <w:t>Расход топлива</w:t>
            </w:r>
            <w:r w:rsidR="00DD2757">
              <w:rPr>
                <w:color w:val="000000"/>
                <w:sz w:val="20"/>
                <w:szCs w:val="20"/>
              </w:rPr>
              <w:t xml:space="preserve"> на выработку тепла:</w:t>
            </w:r>
          </w:p>
        </w:tc>
        <w:tc>
          <w:tcPr>
            <w:tcW w:w="1104" w:type="dxa"/>
            <w:tcBorders>
              <w:top w:val="single" w:sz="4" w:space="0" w:color="auto"/>
              <w:left w:val="nil"/>
              <w:bottom w:val="single" w:sz="4" w:space="0" w:color="auto"/>
              <w:right w:val="single" w:sz="4" w:space="0" w:color="auto"/>
            </w:tcBorders>
            <w:shd w:val="clear" w:color="auto" w:fill="auto"/>
            <w:vAlign w:val="center"/>
          </w:tcPr>
          <w:p w14:paraId="367E4ADE" w14:textId="77777777" w:rsidR="003674F9" w:rsidRDefault="003674F9" w:rsidP="007D023E">
            <w:pPr>
              <w:widowControl/>
              <w:autoSpaceDE/>
              <w:autoSpaceDN/>
              <w:ind w:firstLine="0"/>
              <w:jc w:val="center"/>
              <w:rPr>
                <w:color w:val="000000"/>
                <w:sz w:val="20"/>
                <w:szCs w:val="20"/>
              </w:rPr>
            </w:pPr>
          </w:p>
        </w:tc>
        <w:tc>
          <w:tcPr>
            <w:tcW w:w="1426" w:type="dxa"/>
            <w:tcBorders>
              <w:top w:val="single" w:sz="4" w:space="0" w:color="auto"/>
              <w:left w:val="nil"/>
              <w:bottom w:val="single" w:sz="4" w:space="0" w:color="auto"/>
              <w:right w:val="single" w:sz="4" w:space="0" w:color="auto"/>
            </w:tcBorders>
            <w:shd w:val="clear" w:color="auto" w:fill="auto"/>
            <w:vAlign w:val="center"/>
          </w:tcPr>
          <w:p w14:paraId="260AEECE" w14:textId="77777777" w:rsidR="003674F9" w:rsidRDefault="003674F9" w:rsidP="003960F5">
            <w:pPr>
              <w:widowControl/>
              <w:autoSpaceDE/>
              <w:autoSpaceDN/>
              <w:ind w:firstLine="0"/>
              <w:jc w:val="center"/>
              <w:rPr>
                <w:color w:val="000000"/>
                <w:sz w:val="20"/>
                <w:szCs w:val="20"/>
              </w:rPr>
            </w:pPr>
          </w:p>
        </w:tc>
        <w:tc>
          <w:tcPr>
            <w:tcW w:w="1426" w:type="dxa"/>
            <w:tcBorders>
              <w:top w:val="single" w:sz="4" w:space="0" w:color="auto"/>
              <w:left w:val="nil"/>
              <w:bottom w:val="single" w:sz="4" w:space="0" w:color="auto"/>
              <w:right w:val="single" w:sz="4" w:space="0" w:color="auto"/>
            </w:tcBorders>
            <w:vAlign w:val="center"/>
          </w:tcPr>
          <w:p w14:paraId="0C782B9B" w14:textId="77777777" w:rsidR="003674F9" w:rsidRDefault="003674F9" w:rsidP="003960F5">
            <w:pPr>
              <w:widowControl/>
              <w:autoSpaceDE/>
              <w:autoSpaceDN/>
              <w:ind w:firstLine="0"/>
              <w:jc w:val="center"/>
              <w:rPr>
                <w:color w:val="000000"/>
                <w:sz w:val="20"/>
                <w:szCs w:val="20"/>
              </w:rPr>
            </w:pPr>
          </w:p>
        </w:tc>
      </w:tr>
      <w:tr w:rsidR="00DD2757" w:rsidRPr="003A1F4E" w14:paraId="7C33929E" w14:textId="77777777" w:rsidTr="007D023E">
        <w:trPr>
          <w:trHeight w:val="300"/>
          <w:jc w:val="center"/>
        </w:trPr>
        <w:tc>
          <w:tcPr>
            <w:tcW w:w="611" w:type="dxa"/>
            <w:vMerge w:val="restart"/>
            <w:tcBorders>
              <w:top w:val="single" w:sz="4" w:space="0" w:color="auto"/>
              <w:left w:val="single" w:sz="4" w:space="0" w:color="auto"/>
              <w:right w:val="single" w:sz="4" w:space="0" w:color="auto"/>
            </w:tcBorders>
            <w:shd w:val="clear" w:color="auto" w:fill="auto"/>
            <w:vAlign w:val="center"/>
          </w:tcPr>
          <w:p w14:paraId="6572F630" w14:textId="77777777" w:rsidR="00DD2757" w:rsidRDefault="00DD2757" w:rsidP="007D023E">
            <w:pPr>
              <w:widowControl/>
              <w:autoSpaceDE/>
              <w:autoSpaceDN/>
              <w:ind w:firstLine="0"/>
              <w:jc w:val="center"/>
              <w:rPr>
                <w:color w:val="000000"/>
                <w:sz w:val="20"/>
                <w:szCs w:val="20"/>
              </w:rPr>
            </w:pPr>
            <w:r>
              <w:rPr>
                <w:color w:val="000000"/>
                <w:sz w:val="20"/>
                <w:szCs w:val="20"/>
              </w:rPr>
              <w:t>9.1.</w:t>
            </w:r>
          </w:p>
        </w:tc>
        <w:tc>
          <w:tcPr>
            <w:tcW w:w="3839" w:type="dxa"/>
            <w:vMerge w:val="restart"/>
            <w:tcBorders>
              <w:top w:val="single" w:sz="4" w:space="0" w:color="auto"/>
              <w:left w:val="nil"/>
              <w:right w:val="single" w:sz="4" w:space="0" w:color="auto"/>
            </w:tcBorders>
            <w:shd w:val="clear" w:color="auto" w:fill="auto"/>
            <w:vAlign w:val="center"/>
          </w:tcPr>
          <w:p w14:paraId="065B74AB" w14:textId="77777777" w:rsidR="00DD2757" w:rsidRDefault="00DD2757" w:rsidP="007D023E">
            <w:pPr>
              <w:widowControl/>
              <w:autoSpaceDE/>
              <w:autoSpaceDN/>
              <w:ind w:firstLine="0"/>
              <w:jc w:val="left"/>
              <w:rPr>
                <w:color w:val="000000"/>
                <w:sz w:val="20"/>
                <w:szCs w:val="20"/>
              </w:rPr>
            </w:pPr>
            <w:r>
              <w:rPr>
                <w:color w:val="000000"/>
                <w:sz w:val="20"/>
                <w:szCs w:val="20"/>
              </w:rPr>
              <w:t>уголь</w:t>
            </w:r>
          </w:p>
        </w:tc>
        <w:tc>
          <w:tcPr>
            <w:tcW w:w="1104" w:type="dxa"/>
            <w:tcBorders>
              <w:top w:val="single" w:sz="4" w:space="0" w:color="auto"/>
              <w:left w:val="nil"/>
              <w:bottom w:val="single" w:sz="4" w:space="0" w:color="auto"/>
              <w:right w:val="single" w:sz="4" w:space="0" w:color="auto"/>
            </w:tcBorders>
            <w:shd w:val="clear" w:color="auto" w:fill="auto"/>
            <w:vAlign w:val="center"/>
          </w:tcPr>
          <w:p w14:paraId="7D9786CE" w14:textId="77777777" w:rsidR="00DD2757" w:rsidRDefault="00DD2757" w:rsidP="007D023E">
            <w:pPr>
              <w:widowControl/>
              <w:autoSpaceDE/>
              <w:autoSpaceDN/>
              <w:ind w:firstLine="0"/>
              <w:jc w:val="center"/>
              <w:rPr>
                <w:color w:val="000000"/>
                <w:sz w:val="20"/>
                <w:szCs w:val="20"/>
              </w:rPr>
            </w:pPr>
            <w:proofErr w:type="spellStart"/>
            <w:r>
              <w:rPr>
                <w:color w:val="000000"/>
                <w:sz w:val="20"/>
                <w:szCs w:val="20"/>
              </w:rPr>
              <w:t>т.у.т</w:t>
            </w:r>
            <w:proofErr w:type="spellEnd"/>
            <w:r>
              <w:rPr>
                <w:color w:val="000000"/>
                <w:sz w:val="20"/>
                <w:szCs w:val="20"/>
              </w:rPr>
              <w:t>.</w:t>
            </w:r>
          </w:p>
        </w:tc>
        <w:tc>
          <w:tcPr>
            <w:tcW w:w="1426" w:type="dxa"/>
            <w:tcBorders>
              <w:top w:val="single" w:sz="4" w:space="0" w:color="auto"/>
              <w:left w:val="nil"/>
              <w:bottom w:val="single" w:sz="4" w:space="0" w:color="auto"/>
              <w:right w:val="single" w:sz="4" w:space="0" w:color="auto"/>
            </w:tcBorders>
            <w:shd w:val="clear" w:color="auto" w:fill="auto"/>
            <w:vAlign w:val="center"/>
          </w:tcPr>
          <w:p w14:paraId="391B8000" w14:textId="77777777" w:rsidR="00DD2757" w:rsidRDefault="00DD2757" w:rsidP="003960F5">
            <w:pPr>
              <w:widowControl/>
              <w:autoSpaceDE/>
              <w:autoSpaceDN/>
              <w:ind w:firstLine="0"/>
              <w:jc w:val="center"/>
              <w:rPr>
                <w:color w:val="000000"/>
                <w:sz w:val="20"/>
                <w:szCs w:val="20"/>
              </w:rPr>
            </w:pPr>
            <w:r>
              <w:rPr>
                <w:color w:val="000000"/>
                <w:sz w:val="20"/>
                <w:szCs w:val="20"/>
              </w:rPr>
              <w:t>1 366</w:t>
            </w:r>
          </w:p>
        </w:tc>
        <w:tc>
          <w:tcPr>
            <w:tcW w:w="1426" w:type="dxa"/>
            <w:tcBorders>
              <w:top w:val="single" w:sz="4" w:space="0" w:color="auto"/>
              <w:left w:val="nil"/>
              <w:bottom w:val="single" w:sz="4" w:space="0" w:color="auto"/>
              <w:right w:val="single" w:sz="4" w:space="0" w:color="auto"/>
            </w:tcBorders>
            <w:vAlign w:val="center"/>
          </w:tcPr>
          <w:p w14:paraId="6F0A60E1" w14:textId="77777777" w:rsidR="00DD2757" w:rsidRDefault="00DD2757" w:rsidP="003960F5">
            <w:pPr>
              <w:widowControl/>
              <w:autoSpaceDE/>
              <w:autoSpaceDN/>
              <w:ind w:firstLine="0"/>
              <w:jc w:val="center"/>
              <w:rPr>
                <w:color w:val="000000"/>
                <w:sz w:val="20"/>
                <w:szCs w:val="20"/>
              </w:rPr>
            </w:pPr>
            <w:r>
              <w:rPr>
                <w:color w:val="000000"/>
                <w:sz w:val="20"/>
                <w:szCs w:val="20"/>
              </w:rPr>
              <w:t>-</w:t>
            </w:r>
          </w:p>
        </w:tc>
      </w:tr>
      <w:tr w:rsidR="00DD2757" w:rsidRPr="003A1F4E" w14:paraId="74F20F1D" w14:textId="77777777" w:rsidTr="007D023E">
        <w:trPr>
          <w:trHeight w:val="300"/>
          <w:jc w:val="center"/>
        </w:trPr>
        <w:tc>
          <w:tcPr>
            <w:tcW w:w="611" w:type="dxa"/>
            <w:vMerge/>
            <w:tcBorders>
              <w:left w:val="single" w:sz="4" w:space="0" w:color="auto"/>
              <w:bottom w:val="single" w:sz="4" w:space="0" w:color="auto"/>
              <w:right w:val="single" w:sz="4" w:space="0" w:color="auto"/>
            </w:tcBorders>
            <w:shd w:val="clear" w:color="auto" w:fill="auto"/>
            <w:vAlign w:val="center"/>
          </w:tcPr>
          <w:p w14:paraId="618CB367" w14:textId="77777777" w:rsidR="00DD2757" w:rsidRDefault="00DD2757" w:rsidP="007D023E">
            <w:pPr>
              <w:widowControl/>
              <w:autoSpaceDE/>
              <w:autoSpaceDN/>
              <w:ind w:firstLine="0"/>
              <w:jc w:val="center"/>
              <w:rPr>
                <w:color w:val="000000"/>
                <w:sz w:val="20"/>
                <w:szCs w:val="20"/>
              </w:rPr>
            </w:pPr>
          </w:p>
        </w:tc>
        <w:tc>
          <w:tcPr>
            <w:tcW w:w="3839" w:type="dxa"/>
            <w:vMerge/>
            <w:tcBorders>
              <w:left w:val="nil"/>
              <w:bottom w:val="single" w:sz="4" w:space="0" w:color="auto"/>
              <w:right w:val="single" w:sz="4" w:space="0" w:color="auto"/>
            </w:tcBorders>
            <w:shd w:val="clear" w:color="auto" w:fill="auto"/>
            <w:vAlign w:val="center"/>
          </w:tcPr>
          <w:p w14:paraId="6DCB67EF" w14:textId="77777777" w:rsidR="00DD2757" w:rsidRDefault="00DD2757" w:rsidP="007D023E">
            <w:pPr>
              <w:widowControl/>
              <w:autoSpaceDE/>
              <w:autoSpaceDN/>
              <w:ind w:firstLine="0"/>
              <w:jc w:val="left"/>
              <w:rPr>
                <w:color w:val="000000"/>
                <w:sz w:val="20"/>
                <w:szCs w:val="20"/>
              </w:rPr>
            </w:pPr>
          </w:p>
        </w:tc>
        <w:tc>
          <w:tcPr>
            <w:tcW w:w="1104" w:type="dxa"/>
            <w:tcBorders>
              <w:top w:val="single" w:sz="4" w:space="0" w:color="auto"/>
              <w:left w:val="nil"/>
              <w:bottom w:val="single" w:sz="4" w:space="0" w:color="auto"/>
              <w:right w:val="single" w:sz="4" w:space="0" w:color="auto"/>
            </w:tcBorders>
            <w:shd w:val="clear" w:color="auto" w:fill="auto"/>
            <w:vAlign w:val="center"/>
          </w:tcPr>
          <w:p w14:paraId="2F5F1CC8" w14:textId="77777777" w:rsidR="00DD2757" w:rsidRDefault="00DD2757" w:rsidP="007D023E">
            <w:pPr>
              <w:widowControl/>
              <w:autoSpaceDE/>
              <w:autoSpaceDN/>
              <w:ind w:firstLine="0"/>
              <w:jc w:val="center"/>
              <w:rPr>
                <w:color w:val="000000"/>
                <w:sz w:val="20"/>
                <w:szCs w:val="20"/>
              </w:rPr>
            </w:pPr>
            <w:proofErr w:type="spellStart"/>
            <w:r>
              <w:rPr>
                <w:color w:val="000000"/>
                <w:sz w:val="20"/>
                <w:szCs w:val="20"/>
              </w:rPr>
              <w:t>т.н.т</w:t>
            </w:r>
            <w:proofErr w:type="spellEnd"/>
            <w:r>
              <w:rPr>
                <w:color w:val="000000"/>
                <w:sz w:val="20"/>
                <w:szCs w:val="20"/>
              </w:rPr>
              <w:t>.</w:t>
            </w:r>
          </w:p>
        </w:tc>
        <w:tc>
          <w:tcPr>
            <w:tcW w:w="1426" w:type="dxa"/>
            <w:tcBorders>
              <w:top w:val="single" w:sz="4" w:space="0" w:color="auto"/>
              <w:left w:val="nil"/>
              <w:bottom w:val="single" w:sz="4" w:space="0" w:color="auto"/>
              <w:right w:val="single" w:sz="4" w:space="0" w:color="auto"/>
            </w:tcBorders>
            <w:shd w:val="clear" w:color="auto" w:fill="auto"/>
            <w:vAlign w:val="center"/>
          </w:tcPr>
          <w:p w14:paraId="6EE0004B" w14:textId="77777777" w:rsidR="00DD2757" w:rsidRDefault="00DD2757" w:rsidP="003960F5">
            <w:pPr>
              <w:widowControl/>
              <w:autoSpaceDE/>
              <w:autoSpaceDN/>
              <w:ind w:firstLine="0"/>
              <w:jc w:val="center"/>
              <w:rPr>
                <w:color w:val="000000"/>
                <w:sz w:val="20"/>
                <w:szCs w:val="20"/>
              </w:rPr>
            </w:pPr>
            <w:r>
              <w:rPr>
                <w:color w:val="000000"/>
                <w:sz w:val="20"/>
                <w:szCs w:val="20"/>
              </w:rPr>
              <w:t>2 282</w:t>
            </w:r>
          </w:p>
        </w:tc>
        <w:tc>
          <w:tcPr>
            <w:tcW w:w="1426" w:type="dxa"/>
            <w:tcBorders>
              <w:top w:val="single" w:sz="4" w:space="0" w:color="auto"/>
              <w:left w:val="nil"/>
              <w:bottom w:val="single" w:sz="4" w:space="0" w:color="auto"/>
              <w:right w:val="single" w:sz="4" w:space="0" w:color="auto"/>
            </w:tcBorders>
            <w:vAlign w:val="center"/>
          </w:tcPr>
          <w:p w14:paraId="22781CB5" w14:textId="77777777" w:rsidR="00DD2757" w:rsidRDefault="00DD2757" w:rsidP="003960F5">
            <w:pPr>
              <w:widowControl/>
              <w:autoSpaceDE/>
              <w:autoSpaceDN/>
              <w:ind w:firstLine="0"/>
              <w:jc w:val="center"/>
              <w:rPr>
                <w:color w:val="000000"/>
                <w:sz w:val="20"/>
                <w:szCs w:val="20"/>
              </w:rPr>
            </w:pPr>
            <w:r>
              <w:rPr>
                <w:color w:val="000000"/>
                <w:sz w:val="20"/>
                <w:szCs w:val="20"/>
              </w:rPr>
              <w:t>-</w:t>
            </w:r>
          </w:p>
        </w:tc>
      </w:tr>
      <w:tr w:rsidR="00DD2757" w:rsidRPr="003A1F4E" w14:paraId="4EECB47D" w14:textId="77777777" w:rsidTr="007D023E">
        <w:trPr>
          <w:trHeight w:val="300"/>
          <w:jc w:val="center"/>
        </w:trPr>
        <w:tc>
          <w:tcPr>
            <w:tcW w:w="611" w:type="dxa"/>
            <w:vMerge w:val="restart"/>
            <w:tcBorders>
              <w:top w:val="single" w:sz="4" w:space="0" w:color="auto"/>
              <w:left w:val="single" w:sz="4" w:space="0" w:color="auto"/>
              <w:right w:val="single" w:sz="4" w:space="0" w:color="auto"/>
            </w:tcBorders>
            <w:shd w:val="clear" w:color="auto" w:fill="auto"/>
            <w:vAlign w:val="center"/>
          </w:tcPr>
          <w:p w14:paraId="053AB0B1" w14:textId="77777777" w:rsidR="00DD2757" w:rsidRDefault="00DD2757" w:rsidP="00DD2757">
            <w:pPr>
              <w:widowControl/>
              <w:autoSpaceDE/>
              <w:autoSpaceDN/>
              <w:ind w:firstLine="0"/>
              <w:jc w:val="center"/>
              <w:rPr>
                <w:color w:val="000000"/>
                <w:sz w:val="20"/>
                <w:szCs w:val="20"/>
              </w:rPr>
            </w:pPr>
            <w:r>
              <w:rPr>
                <w:color w:val="000000"/>
                <w:sz w:val="20"/>
                <w:szCs w:val="20"/>
              </w:rPr>
              <w:t>9.2.</w:t>
            </w:r>
          </w:p>
        </w:tc>
        <w:tc>
          <w:tcPr>
            <w:tcW w:w="3839" w:type="dxa"/>
            <w:vMerge w:val="restart"/>
            <w:tcBorders>
              <w:top w:val="single" w:sz="4" w:space="0" w:color="auto"/>
              <w:left w:val="nil"/>
              <w:right w:val="single" w:sz="4" w:space="0" w:color="auto"/>
            </w:tcBorders>
            <w:shd w:val="clear" w:color="auto" w:fill="auto"/>
            <w:vAlign w:val="center"/>
          </w:tcPr>
          <w:p w14:paraId="3799322B" w14:textId="77777777" w:rsidR="00DD2757" w:rsidRDefault="00DD2757" w:rsidP="00DD2757">
            <w:pPr>
              <w:widowControl/>
              <w:autoSpaceDE/>
              <w:autoSpaceDN/>
              <w:ind w:firstLine="0"/>
              <w:jc w:val="left"/>
              <w:rPr>
                <w:color w:val="000000"/>
                <w:sz w:val="20"/>
                <w:szCs w:val="20"/>
              </w:rPr>
            </w:pPr>
            <w:r>
              <w:rPr>
                <w:color w:val="000000"/>
                <w:sz w:val="20"/>
                <w:szCs w:val="20"/>
              </w:rPr>
              <w:t>природный газ</w:t>
            </w:r>
          </w:p>
        </w:tc>
        <w:tc>
          <w:tcPr>
            <w:tcW w:w="1104" w:type="dxa"/>
            <w:tcBorders>
              <w:top w:val="single" w:sz="4" w:space="0" w:color="auto"/>
              <w:left w:val="nil"/>
              <w:bottom w:val="single" w:sz="4" w:space="0" w:color="auto"/>
              <w:right w:val="single" w:sz="4" w:space="0" w:color="auto"/>
            </w:tcBorders>
            <w:shd w:val="clear" w:color="auto" w:fill="auto"/>
            <w:vAlign w:val="center"/>
          </w:tcPr>
          <w:p w14:paraId="0B267A7C" w14:textId="77777777" w:rsidR="00DD2757" w:rsidRDefault="00DD2757" w:rsidP="00DD2757">
            <w:pPr>
              <w:widowControl/>
              <w:autoSpaceDE/>
              <w:autoSpaceDN/>
              <w:ind w:firstLine="0"/>
              <w:jc w:val="center"/>
              <w:rPr>
                <w:color w:val="000000"/>
                <w:sz w:val="20"/>
                <w:szCs w:val="20"/>
              </w:rPr>
            </w:pPr>
            <w:proofErr w:type="spellStart"/>
            <w:r>
              <w:rPr>
                <w:color w:val="000000"/>
                <w:sz w:val="20"/>
                <w:szCs w:val="20"/>
              </w:rPr>
              <w:t>т.у.т</w:t>
            </w:r>
            <w:proofErr w:type="spellEnd"/>
            <w:r>
              <w:rPr>
                <w:color w:val="000000"/>
                <w:sz w:val="20"/>
                <w:szCs w:val="20"/>
              </w:rPr>
              <w:t>.</w:t>
            </w:r>
          </w:p>
        </w:tc>
        <w:tc>
          <w:tcPr>
            <w:tcW w:w="1426" w:type="dxa"/>
            <w:tcBorders>
              <w:top w:val="single" w:sz="4" w:space="0" w:color="auto"/>
              <w:left w:val="nil"/>
              <w:bottom w:val="single" w:sz="4" w:space="0" w:color="auto"/>
              <w:right w:val="single" w:sz="4" w:space="0" w:color="auto"/>
            </w:tcBorders>
            <w:shd w:val="clear" w:color="auto" w:fill="auto"/>
            <w:vAlign w:val="center"/>
          </w:tcPr>
          <w:p w14:paraId="5E3598DF" w14:textId="77777777" w:rsidR="00DD2757" w:rsidRDefault="00DD2757" w:rsidP="00DD2757">
            <w:pPr>
              <w:widowControl/>
              <w:autoSpaceDE/>
              <w:autoSpaceDN/>
              <w:ind w:firstLine="0"/>
              <w:jc w:val="center"/>
              <w:rPr>
                <w:color w:val="000000"/>
                <w:sz w:val="20"/>
                <w:szCs w:val="20"/>
              </w:rPr>
            </w:pPr>
            <w:r>
              <w:rPr>
                <w:color w:val="000000"/>
                <w:sz w:val="20"/>
                <w:szCs w:val="20"/>
              </w:rPr>
              <w:t>19 232</w:t>
            </w:r>
          </w:p>
        </w:tc>
        <w:tc>
          <w:tcPr>
            <w:tcW w:w="1426" w:type="dxa"/>
            <w:tcBorders>
              <w:top w:val="single" w:sz="4" w:space="0" w:color="auto"/>
              <w:left w:val="nil"/>
              <w:bottom w:val="single" w:sz="4" w:space="0" w:color="auto"/>
              <w:right w:val="single" w:sz="4" w:space="0" w:color="auto"/>
            </w:tcBorders>
            <w:vAlign w:val="center"/>
          </w:tcPr>
          <w:p w14:paraId="49369B32" w14:textId="77777777" w:rsidR="00DD2757" w:rsidRDefault="00DD2757" w:rsidP="00DD2757">
            <w:pPr>
              <w:widowControl/>
              <w:autoSpaceDE/>
              <w:autoSpaceDN/>
              <w:ind w:firstLine="0"/>
              <w:jc w:val="center"/>
              <w:rPr>
                <w:color w:val="000000"/>
                <w:sz w:val="20"/>
                <w:szCs w:val="20"/>
              </w:rPr>
            </w:pPr>
            <w:r>
              <w:rPr>
                <w:color w:val="000000"/>
                <w:sz w:val="20"/>
                <w:szCs w:val="20"/>
              </w:rPr>
              <w:t>14 976</w:t>
            </w:r>
          </w:p>
        </w:tc>
      </w:tr>
      <w:tr w:rsidR="00DD2757" w:rsidRPr="003A1F4E" w14:paraId="42BC4325" w14:textId="77777777" w:rsidTr="007D023E">
        <w:trPr>
          <w:trHeight w:val="300"/>
          <w:jc w:val="center"/>
        </w:trPr>
        <w:tc>
          <w:tcPr>
            <w:tcW w:w="611" w:type="dxa"/>
            <w:vMerge/>
            <w:tcBorders>
              <w:left w:val="single" w:sz="4" w:space="0" w:color="auto"/>
              <w:bottom w:val="single" w:sz="4" w:space="0" w:color="auto"/>
              <w:right w:val="single" w:sz="4" w:space="0" w:color="auto"/>
            </w:tcBorders>
            <w:shd w:val="clear" w:color="auto" w:fill="auto"/>
            <w:vAlign w:val="center"/>
          </w:tcPr>
          <w:p w14:paraId="69D50BC1" w14:textId="77777777" w:rsidR="00DD2757" w:rsidRDefault="00DD2757" w:rsidP="00DD2757">
            <w:pPr>
              <w:widowControl/>
              <w:autoSpaceDE/>
              <w:autoSpaceDN/>
              <w:ind w:firstLine="0"/>
              <w:jc w:val="center"/>
              <w:rPr>
                <w:color w:val="000000"/>
                <w:sz w:val="20"/>
                <w:szCs w:val="20"/>
              </w:rPr>
            </w:pPr>
          </w:p>
        </w:tc>
        <w:tc>
          <w:tcPr>
            <w:tcW w:w="3839" w:type="dxa"/>
            <w:vMerge/>
            <w:tcBorders>
              <w:left w:val="nil"/>
              <w:bottom w:val="single" w:sz="4" w:space="0" w:color="auto"/>
              <w:right w:val="single" w:sz="4" w:space="0" w:color="auto"/>
            </w:tcBorders>
            <w:shd w:val="clear" w:color="auto" w:fill="auto"/>
            <w:vAlign w:val="center"/>
          </w:tcPr>
          <w:p w14:paraId="2D30DDFB" w14:textId="77777777" w:rsidR="00DD2757" w:rsidRDefault="00DD2757" w:rsidP="00DD2757">
            <w:pPr>
              <w:widowControl/>
              <w:autoSpaceDE/>
              <w:autoSpaceDN/>
              <w:ind w:firstLine="0"/>
              <w:jc w:val="left"/>
              <w:rPr>
                <w:color w:val="000000"/>
                <w:sz w:val="20"/>
                <w:szCs w:val="20"/>
              </w:rPr>
            </w:pPr>
          </w:p>
        </w:tc>
        <w:tc>
          <w:tcPr>
            <w:tcW w:w="1104" w:type="dxa"/>
            <w:tcBorders>
              <w:top w:val="single" w:sz="4" w:space="0" w:color="auto"/>
              <w:left w:val="nil"/>
              <w:bottom w:val="single" w:sz="4" w:space="0" w:color="auto"/>
              <w:right w:val="single" w:sz="4" w:space="0" w:color="auto"/>
            </w:tcBorders>
            <w:shd w:val="clear" w:color="auto" w:fill="auto"/>
            <w:vAlign w:val="center"/>
          </w:tcPr>
          <w:p w14:paraId="46C0AB1E" w14:textId="77777777" w:rsidR="00DD2757" w:rsidRDefault="00DD2757" w:rsidP="00DD2757">
            <w:pPr>
              <w:widowControl/>
              <w:autoSpaceDE/>
              <w:autoSpaceDN/>
              <w:ind w:firstLine="0"/>
              <w:jc w:val="center"/>
              <w:rPr>
                <w:color w:val="000000"/>
                <w:sz w:val="20"/>
                <w:szCs w:val="20"/>
              </w:rPr>
            </w:pPr>
            <w:r>
              <w:rPr>
                <w:color w:val="000000"/>
                <w:sz w:val="20"/>
                <w:szCs w:val="20"/>
              </w:rPr>
              <w:t>тыс. м</w:t>
            </w:r>
            <w:r>
              <w:rPr>
                <w:color w:val="000000"/>
                <w:sz w:val="20"/>
                <w:szCs w:val="20"/>
                <w:vertAlign w:val="superscript"/>
              </w:rPr>
              <w:t>3</w:t>
            </w:r>
          </w:p>
        </w:tc>
        <w:tc>
          <w:tcPr>
            <w:tcW w:w="1426" w:type="dxa"/>
            <w:tcBorders>
              <w:top w:val="single" w:sz="4" w:space="0" w:color="auto"/>
              <w:left w:val="nil"/>
              <w:bottom w:val="single" w:sz="4" w:space="0" w:color="auto"/>
              <w:right w:val="single" w:sz="4" w:space="0" w:color="auto"/>
            </w:tcBorders>
            <w:shd w:val="clear" w:color="auto" w:fill="auto"/>
            <w:vAlign w:val="center"/>
          </w:tcPr>
          <w:p w14:paraId="68717BEE" w14:textId="77777777" w:rsidR="00DD2757" w:rsidRDefault="00DD2757" w:rsidP="00DD2757">
            <w:pPr>
              <w:widowControl/>
              <w:autoSpaceDE/>
              <w:autoSpaceDN/>
              <w:ind w:firstLine="0"/>
              <w:jc w:val="center"/>
              <w:rPr>
                <w:color w:val="000000"/>
                <w:sz w:val="20"/>
                <w:szCs w:val="20"/>
              </w:rPr>
            </w:pPr>
            <w:r>
              <w:rPr>
                <w:color w:val="000000"/>
                <w:sz w:val="20"/>
                <w:szCs w:val="20"/>
              </w:rPr>
              <w:t>17 037,211</w:t>
            </w:r>
          </w:p>
        </w:tc>
        <w:tc>
          <w:tcPr>
            <w:tcW w:w="1426" w:type="dxa"/>
            <w:tcBorders>
              <w:top w:val="single" w:sz="4" w:space="0" w:color="auto"/>
              <w:left w:val="nil"/>
              <w:bottom w:val="single" w:sz="4" w:space="0" w:color="auto"/>
              <w:right w:val="single" w:sz="4" w:space="0" w:color="auto"/>
            </w:tcBorders>
            <w:vAlign w:val="center"/>
          </w:tcPr>
          <w:p w14:paraId="64AC5816" w14:textId="77777777" w:rsidR="00DD2757" w:rsidRDefault="00DD2757" w:rsidP="00DD2757">
            <w:pPr>
              <w:widowControl/>
              <w:autoSpaceDE/>
              <w:autoSpaceDN/>
              <w:ind w:firstLine="0"/>
              <w:jc w:val="center"/>
              <w:rPr>
                <w:color w:val="000000"/>
                <w:sz w:val="20"/>
                <w:szCs w:val="20"/>
              </w:rPr>
            </w:pPr>
            <w:r>
              <w:rPr>
                <w:color w:val="000000"/>
                <w:sz w:val="20"/>
                <w:szCs w:val="20"/>
              </w:rPr>
              <w:t>13 270,744</w:t>
            </w:r>
          </w:p>
        </w:tc>
      </w:tr>
    </w:tbl>
    <w:bookmarkEnd w:id="18"/>
    <w:p w14:paraId="6C1E547E" w14:textId="3D76DE2A" w:rsidR="002C3202" w:rsidRDefault="002C3202" w:rsidP="002C3202">
      <w:pPr>
        <w:spacing w:before="240"/>
        <w:rPr>
          <w:lang w:bidi="ru-RU"/>
        </w:rPr>
      </w:pPr>
      <w:r>
        <w:rPr>
          <w:lang w:bidi="ru-RU"/>
        </w:rPr>
        <w:t>Технико-экономические показатели работы МП «Горкоммунхоз» в сфере теплоснабжения представлены в таблице 28.</w:t>
      </w:r>
    </w:p>
    <w:p w14:paraId="629C5CFC" w14:textId="6B30F89E" w:rsidR="002C3202" w:rsidRPr="004E25EC" w:rsidRDefault="002C3202" w:rsidP="002C3202">
      <w:pPr>
        <w:pStyle w:val="af7"/>
        <w:ind w:right="569" w:firstLine="0"/>
        <w:jc w:val="right"/>
        <w:rPr>
          <w:rFonts w:ascii="Times New Roman" w:hAnsi="Times New Roman" w:cs="Times New Roman"/>
          <w:b/>
          <w:bCs/>
          <w:lang w:bidi="ru-RU"/>
        </w:rPr>
      </w:pPr>
      <w:r w:rsidRPr="004E25EC">
        <w:rPr>
          <w:rFonts w:ascii="Times New Roman" w:hAnsi="Times New Roman" w:cs="Times New Roman"/>
          <w:b/>
          <w:bCs/>
          <w:lang w:bidi="ru-RU"/>
        </w:rPr>
        <w:t xml:space="preserve">Таблица </w:t>
      </w:r>
      <w:r>
        <w:rPr>
          <w:rFonts w:ascii="Times New Roman" w:hAnsi="Times New Roman" w:cs="Times New Roman"/>
          <w:b/>
          <w:bCs/>
          <w:lang w:bidi="ru-RU"/>
        </w:rPr>
        <w:t>28</w:t>
      </w:r>
    </w:p>
    <w:p w14:paraId="23A80917" w14:textId="399F4DDD" w:rsidR="002C3202" w:rsidRPr="004E25EC" w:rsidRDefault="002C3202" w:rsidP="002C3202">
      <w:pPr>
        <w:pStyle w:val="af7"/>
        <w:ind w:left="2410" w:right="569" w:firstLine="0"/>
        <w:jc w:val="right"/>
        <w:rPr>
          <w:rFonts w:ascii="Times New Roman" w:hAnsi="Times New Roman" w:cs="Times New Roman"/>
          <w:b/>
          <w:bCs/>
          <w:szCs w:val="22"/>
          <w:lang w:bidi="ru-RU"/>
        </w:rPr>
      </w:pPr>
      <w:r w:rsidRPr="004E25EC">
        <w:rPr>
          <w:rFonts w:ascii="Times New Roman" w:hAnsi="Times New Roman" w:cs="Times New Roman"/>
          <w:b/>
          <w:bCs/>
          <w:lang w:bidi="ru-RU"/>
        </w:rPr>
        <w:t xml:space="preserve">Технико-экономические показатели работы </w:t>
      </w:r>
      <w:r>
        <w:rPr>
          <w:rFonts w:ascii="Times New Roman" w:hAnsi="Times New Roman" w:cs="Times New Roman"/>
          <w:b/>
          <w:bCs/>
          <w:lang w:bidi="ru-RU"/>
        </w:rPr>
        <w:t xml:space="preserve">МП «Горкоммунхоз» </w:t>
      </w:r>
      <w:r w:rsidRPr="004E25EC">
        <w:rPr>
          <w:rFonts w:ascii="Times New Roman" w:hAnsi="Times New Roman" w:cs="Times New Roman"/>
          <w:b/>
          <w:bCs/>
        </w:rPr>
        <w:t>в</w:t>
      </w:r>
      <w:r>
        <w:rPr>
          <w:rFonts w:ascii="Times New Roman" w:hAnsi="Times New Roman" w:cs="Times New Roman"/>
          <w:b/>
          <w:bCs/>
          <w:lang w:bidi="ru-RU"/>
        </w:rPr>
        <w:t xml:space="preserve"> городском округе Анадырь</w:t>
      </w:r>
      <w:r w:rsidRPr="004E25EC">
        <w:rPr>
          <w:rFonts w:ascii="Times New Roman" w:hAnsi="Times New Roman" w:cs="Times New Roman"/>
          <w:b/>
          <w:bCs/>
          <w:lang w:bidi="ru-RU"/>
        </w:rPr>
        <w:t xml:space="preserve"> в сфере теплоснабжения</w:t>
      </w:r>
    </w:p>
    <w:tbl>
      <w:tblPr>
        <w:tblW w:w="8484" w:type="dxa"/>
        <w:jc w:val="center"/>
        <w:tblLayout w:type="fixed"/>
        <w:tblLook w:val="04A0" w:firstRow="1" w:lastRow="0" w:firstColumn="1" w:lastColumn="0" w:noHBand="0" w:noVBand="1"/>
      </w:tblPr>
      <w:tblGrid>
        <w:gridCol w:w="611"/>
        <w:gridCol w:w="5343"/>
        <w:gridCol w:w="1104"/>
        <w:gridCol w:w="1426"/>
      </w:tblGrid>
      <w:tr w:rsidR="002C3202" w:rsidRPr="003A1F4E" w14:paraId="2B3B8A2E" w14:textId="77777777" w:rsidTr="002C3202">
        <w:trPr>
          <w:trHeight w:val="300"/>
          <w:jc w:val="center"/>
        </w:trPr>
        <w:tc>
          <w:tcPr>
            <w:tcW w:w="61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0716D28" w14:textId="77777777" w:rsidR="002C3202" w:rsidRPr="007917AF" w:rsidRDefault="002C3202" w:rsidP="00811AC4">
            <w:pPr>
              <w:widowControl/>
              <w:autoSpaceDE/>
              <w:autoSpaceDN/>
              <w:ind w:firstLine="0"/>
              <w:jc w:val="center"/>
              <w:rPr>
                <w:b/>
                <w:bCs/>
                <w:color w:val="000000"/>
                <w:sz w:val="20"/>
                <w:szCs w:val="20"/>
              </w:rPr>
            </w:pPr>
            <w:r w:rsidRPr="007917AF">
              <w:rPr>
                <w:b/>
                <w:bCs/>
                <w:color w:val="000000"/>
                <w:sz w:val="20"/>
                <w:szCs w:val="20"/>
              </w:rPr>
              <w:t>№ п/п</w:t>
            </w:r>
          </w:p>
        </w:tc>
        <w:tc>
          <w:tcPr>
            <w:tcW w:w="534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A755B0B" w14:textId="77777777" w:rsidR="002C3202" w:rsidRPr="007917AF" w:rsidRDefault="002C3202" w:rsidP="00811AC4">
            <w:pPr>
              <w:widowControl/>
              <w:autoSpaceDE/>
              <w:autoSpaceDN/>
              <w:ind w:firstLine="0"/>
              <w:jc w:val="center"/>
              <w:rPr>
                <w:b/>
                <w:bCs/>
                <w:color w:val="000000"/>
                <w:sz w:val="20"/>
                <w:szCs w:val="20"/>
              </w:rPr>
            </w:pPr>
            <w:r w:rsidRPr="007917AF">
              <w:rPr>
                <w:b/>
                <w:bCs/>
                <w:color w:val="000000"/>
                <w:sz w:val="20"/>
                <w:szCs w:val="20"/>
              </w:rPr>
              <w:t>Наименование показател</w:t>
            </w:r>
            <w:r>
              <w:rPr>
                <w:b/>
                <w:bCs/>
                <w:color w:val="000000"/>
                <w:sz w:val="20"/>
                <w:szCs w:val="20"/>
              </w:rPr>
              <w:t>я</w:t>
            </w:r>
          </w:p>
        </w:tc>
        <w:tc>
          <w:tcPr>
            <w:tcW w:w="110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33281BA" w14:textId="77777777" w:rsidR="002C3202" w:rsidRPr="007917AF" w:rsidRDefault="002C3202" w:rsidP="00811AC4">
            <w:pPr>
              <w:widowControl/>
              <w:autoSpaceDE/>
              <w:autoSpaceDN/>
              <w:ind w:firstLine="0"/>
              <w:jc w:val="center"/>
              <w:rPr>
                <w:b/>
                <w:bCs/>
                <w:color w:val="000000"/>
                <w:sz w:val="20"/>
                <w:szCs w:val="20"/>
              </w:rPr>
            </w:pPr>
            <w:r w:rsidRPr="007917AF">
              <w:rPr>
                <w:b/>
                <w:bCs/>
                <w:color w:val="000000"/>
                <w:sz w:val="20"/>
                <w:szCs w:val="20"/>
              </w:rPr>
              <w:t>Ед. изм.</w:t>
            </w:r>
          </w:p>
        </w:tc>
        <w:tc>
          <w:tcPr>
            <w:tcW w:w="1426" w:type="dxa"/>
            <w:tcBorders>
              <w:top w:val="single" w:sz="4" w:space="0" w:color="auto"/>
              <w:left w:val="nil"/>
              <w:bottom w:val="single" w:sz="4" w:space="0" w:color="auto"/>
              <w:right w:val="single" w:sz="4" w:space="0" w:color="auto"/>
            </w:tcBorders>
            <w:shd w:val="clear" w:color="auto" w:fill="auto"/>
            <w:vAlign w:val="center"/>
            <w:hideMark/>
          </w:tcPr>
          <w:p w14:paraId="551C278A" w14:textId="77777777" w:rsidR="002C3202" w:rsidRPr="007917AF" w:rsidRDefault="002C3202" w:rsidP="00811AC4">
            <w:pPr>
              <w:widowControl/>
              <w:autoSpaceDE/>
              <w:autoSpaceDN/>
              <w:ind w:firstLine="0"/>
              <w:jc w:val="center"/>
              <w:rPr>
                <w:b/>
                <w:bCs/>
                <w:color w:val="000000"/>
                <w:sz w:val="20"/>
                <w:szCs w:val="20"/>
              </w:rPr>
            </w:pPr>
            <w:r w:rsidRPr="007917AF">
              <w:rPr>
                <w:b/>
                <w:bCs/>
                <w:color w:val="000000"/>
                <w:sz w:val="20"/>
                <w:szCs w:val="20"/>
              </w:rPr>
              <w:t>202</w:t>
            </w:r>
            <w:r>
              <w:rPr>
                <w:b/>
                <w:bCs/>
                <w:color w:val="000000"/>
                <w:sz w:val="20"/>
                <w:szCs w:val="20"/>
              </w:rPr>
              <w:t>2</w:t>
            </w:r>
            <w:r w:rsidRPr="007917AF">
              <w:rPr>
                <w:b/>
                <w:bCs/>
                <w:color w:val="000000"/>
                <w:sz w:val="20"/>
                <w:szCs w:val="20"/>
              </w:rPr>
              <w:t xml:space="preserve"> г.</w:t>
            </w:r>
          </w:p>
        </w:tc>
      </w:tr>
      <w:tr w:rsidR="002C3202" w:rsidRPr="003A1F4E" w14:paraId="41F320C9" w14:textId="77777777" w:rsidTr="002C3202">
        <w:trPr>
          <w:trHeight w:val="300"/>
          <w:jc w:val="center"/>
        </w:trPr>
        <w:tc>
          <w:tcPr>
            <w:tcW w:w="611" w:type="dxa"/>
            <w:vMerge/>
            <w:tcBorders>
              <w:top w:val="single" w:sz="4" w:space="0" w:color="auto"/>
              <w:left w:val="single" w:sz="4" w:space="0" w:color="auto"/>
              <w:bottom w:val="single" w:sz="4" w:space="0" w:color="auto"/>
              <w:right w:val="single" w:sz="4" w:space="0" w:color="auto"/>
            </w:tcBorders>
            <w:vAlign w:val="center"/>
            <w:hideMark/>
          </w:tcPr>
          <w:p w14:paraId="2630E07A" w14:textId="77777777" w:rsidR="002C3202" w:rsidRPr="007917AF" w:rsidRDefault="002C3202" w:rsidP="00811AC4">
            <w:pPr>
              <w:widowControl/>
              <w:autoSpaceDE/>
              <w:autoSpaceDN/>
              <w:ind w:firstLine="0"/>
              <w:jc w:val="left"/>
              <w:rPr>
                <w:b/>
                <w:bCs/>
                <w:color w:val="000000"/>
                <w:sz w:val="20"/>
                <w:szCs w:val="20"/>
              </w:rPr>
            </w:pPr>
          </w:p>
        </w:tc>
        <w:tc>
          <w:tcPr>
            <w:tcW w:w="5343" w:type="dxa"/>
            <w:vMerge/>
            <w:tcBorders>
              <w:top w:val="single" w:sz="4" w:space="0" w:color="auto"/>
              <w:left w:val="single" w:sz="4" w:space="0" w:color="auto"/>
              <w:bottom w:val="single" w:sz="4" w:space="0" w:color="auto"/>
              <w:right w:val="single" w:sz="4" w:space="0" w:color="auto"/>
            </w:tcBorders>
            <w:vAlign w:val="center"/>
            <w:hideMark/>
          </w:tcPr>
          <w:p w14:paraId="3C207306" w14:textId="77777777" w:rsidR="002C3202" w:rsidRPr="007917AF" w:rsidRDefault="002C3202" w:rsidP="00811AC4">
            <w:pPr>
              <w:widowControl/>
              <w:autoSpaceDE/>
              <w:autoSpaceDN/>
              <w:ind w:firstLine="0"/>
              <w:jc w:val="left"/>
              <w:rPr>
                <w:b/>
                <w:bCs/>
                <w:color w:val="000000"/>
                <w:sz w:val="20"/>
                <w:szCs w:val="20"/>
              </w:rPr>
            </w:pPr>
          </w:p>
        </w:tc>
        <w:tc>
          <w:tcPr>
            <w:tcW w:w="1104" w:type="dxa"/>
            <w:vMerge/>
            <w:tcBorders>
              <w:top w:val="single" w:sz="4" w:space="0" w:color="auto"/>
              <w:left w:val="single" w:sz="4" w:space="0" w:color="auto"/>
              <w:bottom w:val="single" w:sz="4" w:space="0" w:color="auto"/>
              <w:right w:val="single" w:sz="4" w:space="0" w:color="auto"/>
            </w:tcBorders>
            <w:vAlign w:val="center"/>
            <w:hideMark/>
          </w:tcPr>
          <w:p w14:paraId="43E98AB1" w14:textId="77777777" w:rsidR="002C3202" w:rsidRPr="007917AF" w:rsidRDefault="002C3202" w:rsidP="00811AC4">
            <w:pPr>
              <w:widowControl/>
              <w:autoSpaceDE/>
              <w:autoSpaceDN/>
              <w:ind w:firstLine="0"/>
              <w:jc w:val="left"/>
              <w:rPr>
                <w:b/>
                <w:bCs/>
                <w:color w:val="000000"/>
                <w:sz w:val="20"/>
                <w:szCs w:val="20"/>
              </w:rPr>
            </w:pPr>
          </w:p>
        </w:tc>
        <w:tc>
          <w:tcPr>
            <w:tcW w:w="1426" w:type="dxa"/>
            <w:tcBorders>
              <w:top w:val="nil"/>
              <w:left w:val="nil"/>
              <w:bottom w:val="single" w:sz="4" w:space="0" w:color="auto"/>
              <w:right w:val="single" w:sz="4" w:space="0" w:color="auto"/>
            </w:tcBorders>
            <w:shd w:val="clear" w:color="auto" w:fill="auto"/>
            <w:vAlign w:val="center"/>
            <w:hideMark/>
          </w:tcPr>
          <w:p w14:paraId="717A7626" w14:textId="77777777" w:rsidR="002C3202" w:rsidRPr="007917AF" w:rsidRDefault="002C3202" w:rsidP="00811AC4">
            <w:pPr>
              <w:widowControl/>
              <w:autoSpaceDE/>
              <w:autoSpaceDN/>
              <w:ind w:firstLine="0"/>
              <w:jc w:val="center"/>
              <w:rPr>
                <w:b/>
                <w:bCs/>
                <w:color w:val="000000"/>
                <w:sz w:val="20"/>
                <w:szCs w:val="20"/>
              </w:rPr>
            </w:pPr>
            <w:r>
              <w:rPr>
                <w:b/>
                <w:bCs/>
                <w:color w:val="000000"/>
                <w:sz w:val="20"/>
                <w:szCs w:val="20"/>
              </w:rPr>
              <w:t>Анадырская ТЭЦ</w:t>
            </w:r>
          </w:p>
        </w:tc>
      </w:tr>
      <w:tr w:rsidR="002C3202" w:rsidRPr="003A1F4E" w14:paraId="61AB8E0B" w14:textId="77777777" w:rsidTr="002C3202">
        <w:trPr>
          <w:trHeight w:val="376"/>
          <w:jc w:val="center"/>
        </w:trPr>
        <w:tc>
          <w:tcPr>
            <w:tcW w:w="611" w:type="dxa"/>
            <w:tcBorders>
              <w:top w:val="nil"/>
              <w:left w:val="single" w:sz="4" w:space="0" w:color="auto"/>
              <w:bottom w:val="single" w:sz="4" w:space="0" w:color="auto"/>
              <w:right w:val="single" w:sz="4" w:space="0" w:color="auto"/>
            </w:tcBorders>
            <w:shd w:val="clear" w:color="auto" w:fill="auto"/>
            <w:vAlign w:val="center"/>
            <w:hideMark/>
          </w:tcPr>
          <w:p w14:paraId="273D859B" w14:textId="77777777" w:rsidR="002C3202" w:rsidRPr="007917AF" w:rsidRDefault="002C3202" w:rsidP="00811AC4">
            <w:pPr>
              <w:widowControl/>
              <w:autoSpaceDE/>
              <w:autoSpaceDN/>
              <w:ind w:firstLine="0"/>
              <w:jc w:val="center"/>
              <w:rPr>
                <w:color w:val="000000"/>
                <w:sz w:val="20"/>
                <w:szCs w:val="20"/>
              </w:rPr>
            </w:pPr>
            <w:r w:rsidRPr="007917AF">
              <w:rPr>
                <w:color w:val="000000"/>
                <w:w w:val="99"/>
                <w:sz w:val="20"/>
                <w:szCs w:val="20"/>
              </w:rPr>
              <w:lastRenderedPageBreak/>
              <w:t>1.</w:t>
            </w:r>
          </w:p>
        </w:tc>
        <w:tc>
          <w:tcPr>
            <w:tcW w:w="5343" w:type="dxa"/>
            <w:tcBorders>
              <w:top w:val="nil"/>
              <w:left w:val="nil"/>
              <w:bottom w:val="single" w:sz="4" w:space="0" w:color="auto"/>
              <w:right w:val="single" w:sz="4" w:space="0" w:color="auto"/>
            </w:tcBorders>
            <w:shd w:val="clear" w:color="auto" w:fill="auto"/>
            <w:vAlign w:val="center"/>
            <w:hideMark/>
          </w:tcPr>
          <w:p w14:paraId="7E3B59D4" w14:textId="77777777" w:rsidR="002C3202" w:rsidRPr="007917AF" w:rsidRDefault="002C3202" w:rsidP="00811AC4">
            <w:pPr>
              <w:widowControl/>
              <w:autoSpaceDE/>
              <w:autoSpaceDN/>
              <w:ind w:firstLine="0"/>
              <w:jc w:val="left"/>
              <w:rPr>
                <w:color w:val="000000"/>
                <w:sz w:val="20"/>
                <w:szCs w:val="20"/>
              </w:rPr>
            </w:pPr>
            <w:r w:rsidRPr="007917AF">
              <w:rPr>
                <w:color w:val="000000"/>
                <w:sz w:val="20"/>
                <w:szCs w:val="20"/>
              </w:rPr>
              <w:t>Вид регулируемой деятельности (производство, передача, сбыт)</w:t>
            </w:r>
          </w:p>
        </w:tc>
        <w:tc>
          <w:tcPr>
            <w:tcW w:w="1104" w:type="dxa"/>
            <w:tcBorders>
              <w:top w:val="nil"/>
              <w:left w:val="nil"/>
              <w:bottom w:val="single" w:sz="4" w:space="0" w:color="auto"/>
              <w:right w:val="single" w:sz="4" w:space="0" w:color="auto"/>
            </w:tcBorders>
            <w:shd w:val="clear" w:color="auto" w:fill="auto"/>
            <w:vAlign w:val="center"/>
            <w:hideMark/>
          </w:tcPr>
          <w:p w14:paraId="45F22801" w14:textId="77777777" w:rsidR="002C3202" w:rsidRPr="007917AF" w:rsidRDefault="002C3202" w:rsidP="00811AC4">
            <w:pPr>
              <w:widowControl/>
              <w:autoSpaceDE/>
              <w:autoSpaceDN/>
              <w:ind w:firstLine="0"/>
              <w:jc w:val="center"/>
              <w:rPr>
                <w:color w:val="000000"/>
                <w:sz w:val="20"/>
                <w:szCs w:val="20"/>
              </w:rPr>
            </w:pPr>
            <w:r w:rsidRPr="007917AF">
              <w:rPr>
                <w:color w:val="000000"/>
                <w:sz w:val="20"/>
                <w:szCs w:val="20"/>
              </w:rPr>
              <w:t> </w:t>
            </w:r>
          </w:p>
        </w:tc>
        <w:tc>
          <w:tcPr>
            <w:tcW w:w="1426" w:type="dxa"/>
            <w:tcBorders>
              <w:top w:val="nil"/>
              <w:left w:val="nil"/>
              <w:bottom w:val="single" w:sz="4" w:space="0" w:color="auto"/>
              <w:right w:val="single" w:sz="4" w:space="0" w:color="auto"/>
            </w:tcBorders>
            <w:shd w:val="clear" w:color="auto" w:fill="auto"/>
            <w:vAlign w:val="center"/>
            <w:hideMark/>
          </w:tcPr>
          <w:p w14:paraId="75F5904B" w14:textId="61BF8664" w:rsidR="002C3202" w:rsidRPr="007917AF" w:rsidRDefault="002C3202" w:rsidP="00811AC4">
            <w:pPr>
              <w:widowControl/>
              <w:autoSpaceDE/>
              <w:autoSpaceDN/>
              <w:ind w:firstLine="0"/>
              <w:jc w:val="center"/>
              <w:rPr>
                <w:color w:val="000000"/>
                <w:sz w:val="20"/>
                <w:szCs w:val="20"/>
              </w:rPr>
            </w:pPr>
            <w:r>
              <w:rPr>
                <w:color w:val="000000"/>
                <w:sz w:val="20"/>
                <w:szCs w:val="20"/>
              </w:rPr>
              <w:t>Передача, сбыт</w:t>
            </w:r>
          </w:p>
        </w:tc>
      </w:tr>
      <w:tr w:rsidR="002C3202" w:rsidRPr="003A1F4E" w14:paraId="2BCFBF9A" w14:textId="77777777" w:rsidTr="002C3202">
        <w:trPr>
          <w:trHeight w:val="340"/>
          <w:jc w:val="center"/>
        </w:trPr>
        <w:tc>
          <w:tcPr>
            <w:tcW w:w="611" w:type="dxa"/>
            <w:tcBorders>
              <w:top w:val="nil"/>
              <w:left w:val="single" w:sz="4" w:space="0" w:color="auto"/>
              <w:bottom w:val="single" w:sz="4" w:space="0" w:color="auto"/>
              <w:right w:val="single" w:sz="4" w:space="0" w:color="auto"/>
            </w:tcBorders>
            <w:shd w:val="clear" w:color="auto" w:fill="auto"/>
            <w:vAlign w:val="center"/>
          </w:tcPr>
          <w:p w14:paraId="0D751A42" w14:textId="77777777" w:rsidR="002C3202" w:rsidRPr="007917AF" w:rsidRDefault="002C3202" w:rsidP="002C3202">
            <w:pPr>
              <w:widowControl/>
              <w:autoSpaceDE/>
              <w:autoSpaceDN/>
              <w:ind w:firstLine="0"/>
              <w:jc w:val="center"/>
              <w:rPr>
                <w:color w:val="000000"/>
                <w:w w:val="99"/>
                <w:sz w:val="20"/>
                <w:szCs w:val="20"/>
              </w:rPr>
            </w:pPr>
            <w:r w:rsidRPr="007917AF">
              <w:rPr>
                <w:color w:val="000000"/>
                <w:w w:val="99"/>
                <w:sz w:val="20"/>
                <w:szCs w:val="20"/>
              </w:rPr>
              <w:t>2.</w:t>
            </w:r>
          </w:p>
        </w:tc>
        <w:tc>
          <w:tcPr>
            <w:tcW w:w="5343" w:type="dxa"/>
            <w:tcBorders>
              <w:top w:val="nil"/>
              <w:left w:val="nil"/>
              <w:bottom w:val="single" w:sz="4" w:space="0" w:color="auto"/>
              <w:right w:val="single" w:sz="4" w:space="0" w:color="auto"/>
            </w:tcBorders>
            <w:shd w:val="clear" w:color="auto" w:fill="auto"/>
            <w:vAlign w:val="center"/>
          </w:tcPr>
          <w:p w14:paraId="607D1CC8" w14:textId="77777777" w:rsidR="002C3202" w:rsidRPr="007917AF" w:rsidRDefault="002C3202" w:rsidP="002C3202">
            <w:pPr>
              <w:widowControl/>
              <w:autoSpaceDE/>
              <w:autoSpaceDN/>
              <w:ind w:firstLine="0"/>
              <w:jc w:val="left"/>
              <w:rPr>
                <w:color w:val="000000"/>
                <w:sz w:val="20"/>
                <w:szCs w:val="20"/>
              </w:rPr>
            </w:pPr>
            <w:r w:rsidRPr="007917AF">
              <w:rPr>
                <w:color w:val="000000"/>
                <w:sz w:val="20"/>
                <w:szCs w:val="20"/>
              </w:rPr>
              <w:t>Объем вырабатываемой тепловой энергии</w:t>
            </w:r>
          </w:p>
        </w:tc>
        <w:tc>
          <w:tcPr>
            <w:tcW w:w="1104" w:type="dxa"/>
            <w:tcBorders>
              <w:top w:val="nil"/>
              <w:left w:val="nil"/>
              <w:bottom w:val="single" w:sz="4" w:space="0" w:color="auto"/>
              <w:right w:val="single" w:sz="4" w:space="0" w:color="auto"/>
            </w:tcBorders>
            <w:shd w:val="clear" w:color="auto" w:fill="auto"/>
            <w:vAlign w:val="center"/>
          </w:tcPr>
          <w:p w14:paraId="3AC61772" w14:textId="77777777" w:rsidR="002C3202" w:rsidRPr="007917AF" w:rsidRDefault="002C3202" w:rsidP="002C3202">
            <w:pPr>
              <w:widowControl/>
              <w:autoSpaceDE/>
              <w:autoSpaceDN/>
              <w:ind w:firstLine="0"/>
              <w:jc w:val="center"/>
              <w:rPr>
                <w:color w:val="000000"/>
                <w:sz w:val="20"/>
                <w:szCs w:val="20"/>
              </w:rPr>
            </w:pPr>
            <w:r w:rsidRPr="007917AF">
              <w:rPr>
                <w:color w:val="000000"/>
                <w:sz w:val="20"/>
                <w:szCs w:val="20"/>
              </w:rPr>
              <w:t>тыс. Гкал</w:t>
            </w:r>
          </w:p>
        </w:tc>
        <w:tc>
          <w:tcPr>
            <w:tcW w:w="1426" w:type="dxa"/>
            <w:tcBorders>
              <w:top w:val="nil"/>
              <w:left w:val="nil"/>
              <w:bottom w:val="single" w:sz="4" w:space="0" w:color="auto"/>
              <w:right w:val="single" w:sz="4" w:space="0" w:color="auto"/>
            </w:tcBorders>
            <w:shd w:val="clear" w:color="auto" w:fill="auto"/>
            <w:vAlign w:val="center"/>
          </w:tcPr>
          <w:p w14:paraId="5C7E54BE" w14:textId="1FD64A53" w:rsidR="002C3202" w:rsidRPr="007917AF" w:rsidRDefault="002C3202" w:rsidP="002C3202">
            <w:pPr>
              <w:widowControl/>
              <w:autoSpaceDE/>
              <w:autoSpaceDN/>
              <w:ind w:firstLine="0"/>
              <w:jc w:val="center"/>
              <w:rPr>
                <w:color w:val="000000"/>
                <w:sz w:val="20"/>
                <w:szCs w:val="20"/>
              </w:rPr>
            </w:pPr>
            <w:r w:rsidRPr="007917AF">
              <w:rPr>
                <w:color w:val="000000"/>
                <w:w w:val="99"/>
                <w:sz w:val="20"/>
                <w:szCs w:val="20"/>
              </w:rPr>
              <w:t>-</w:t>
            </w:r>
          </w:p>
        </w:tc>
      </w:tr>
      <w:tr w:rsidR="002C3202" w:rsidRPr="003A1F4E" w14:paraId="72EB3DE8" w14:textId="77777777" w:rsidTr="002C3202">
        <w:trPr>
          <w:trHeight w:val="432"/>
          <w:jc w:val="center"/>
        </w:trPr>
        <w:tc>
          <w:tcPr>
            <w:tcW w:w="611" w:type="dxa"/>
            <w:tcBorders>
              <w:top w:val="nil"/>
              <w:left w:val="single" w:sz="4" w:space="0" w:color="auto"/>
              <w:bottom w:val="single" w:sz="4" w:space="0" w:color="auto"/>
              <w:right w:val="single" w:sz="4" w:space="0" w:color="auto"/>
            </w:tcBorders>
            <w:shd w:val="clear" w:color="auto" w:fill="auto"/>
            <w:vAlign w:val="center"/>
          </w:tcPr>
          <w:p w14:paraId="5BF65355" w14:textId="77777777" w:rsidR="002C3202" w:rsidRPr="007917AF" w:rsidRDefault="002C3202" w:rsidP="00811AC4">
            <w:pPr>
              <w:widowControl/>
              <w:autoSpaceDE/>
              <w:autoSpaceDN/>
              <w:ind w:firstLine="0"/>
              <w:jc w:val="center"/>
              <w:rPr>
                <w:color w:val="000000"/>
                <w:w w:val="99"/>
                <w:sz w:val="20"/>
                <w:szCs w:val="20"/>
              </w:rPr>
            </w:pPr>
            <w:r w:rsidRPr="007917AF">
              <w:rPr>
                <w:color w:val="000000"/>
                <w:w w:val="99"/>
                <w:sz w:val="20"/>
                <w:szCs w:val="20"/>
              </w:rPr>
              <w:t>3.</w:t>
            </w:r>
          </w:p>
        </w:tc>
        <w:tc>
          <w:tcPr>
            <w:tcW w:w="5343" w:type="dxa"/>
            <w:tcBorders>
              <w:top w:val="nil"/>
              <w:left w:val="nil"/>
              <w:bottom w:val="single" w:sz="4" w:space="0" w:color="auto"/>
              <w:right w:val="single" w:sz="4" w:space="0" w:color="auto"/>
            </w:tcBorders>
            <w:shd w:val="clear" w:color="auto" w:fill="auto"/>
            <w:vAlign w:val="center"/>
          </w:tcPr>
          <w:p w14:paraId="13E7BC4C" w14:textId="77777777" w:rsidR="002C3202" w:rsidRPr="007917AF" w:rsidRDefault="002C3202" w:rsidP="00811AC4">
            <w:pPr>
              <w:widowControl/>
              <w:autoSpaceDE/>
              <w:autoSpaceDN/>
              <w:ind w:firstLine="0"/>
              <w:jc w:val="left"/>
              <w:rPr>
                <w:color w:val="000000"/>
                <w:sz w:val="20"/>
                <w:szCs w:val="20"/>
              </w:rPr>
            </w:pPr>
            <w:r w:rsidRPr="007917AF">
              <w:rPr>
                <w:color w:val="000000"/>
                <w:sz w:val="20"/>
                <w:szCs w:val="20"/>
              </w:rPr>
              <w:t>Объем покупаемой тепловой энергии</w:t>
            </w:r>
          </w:p>
        </w:tc>
        <w:tc>
          <w:tcPr>
            <w:tcW w:w="1104" w:type="dxa"/>
            <w:tcBorders>
              <w:top w:val="nil"/>
              <w:left w:val="nil"/>
              <w:bottom w:val="single" w:sz="4" w:space="0" w:color="auto"/>
              <w:right w:val="single" w:sz="4" w:space="0" w:color="auto"/>
            </w:tcBorders>
            <w:shd w:val="clear" w:color="auto" w:fill="auto"/>
            <w:vAlign w:val="center"/>
          </w:tcPr>
          <w:p w14:paraId="3C2F6FF9" w14:textId="77777777" w:rsidR="002C3202" w:rsidRPr="007917AF" w:rsidRDefault="002C3202" w:rsidP="00811AC4">
            <w:pPr>
              <w:widowControl/>
              <w:autoSpaceDE/>
              <w:autoSpaceDN/>
              <w:ind w:firstLine="0"/>
              <w:jc w:val="center"/>
              <w:rPr>
                <w:color w:val="000000"/>
                <w:sz w:val="20"/>
                <w:szCs w:val="20"/>
              </w:rPr>
            </w:pPr>
            <w:r w:rsidRPr="007917AF">
              <w:rPr>
                <w:color w:val="000000"/>
                <w:sz w:val="20"/>
                <w:szCs w:val="20"/>
              </w:rPr>
              <w:t>тыс. Гкал</w:t>
            </w:r>
          </w:p>
        </w:tc>
        <w:tc>
          <w:tcPr>
            <w:tcW w:w="1426" w:type="dxa"/>
            <w:tcBorders>
              <w:top w:val="nil"/>
              <w:left w:val="nil"/>
              <w:bottom w:val="single" w:sz="4" w:space="0" w:color="auto"/>
              <w:right w:val="single" w:sz="4" w:space="0" w:color="auto"/>
            </w:tcBorders>
            <w:shd w:val="clear" w:color="auto" w:fill="auto"/>
            <w:vAlign w:val="center"/>
          </w:tcPr>
          <w:p w14:paraId="02E77E6D" w14:textId="2FAF9EE0" w:rsidR="002C3202" w:rsidRPr="007917AF" w:rsidRDefault="002C3202" w:rsidP="00811AC4">
            <w:pPr>
              <w:widowControl/>
              <w:autoSpaceDE/>
              <w:autoSpaceDN/>
              <w:ind w:firstLine="0"/>
              <w:jc w:val="center"/>
              <w:rPr>
                <w:color w:val="000000"/>
                <w:sz w:val="20"/>
                <w:szCs w:val="20"/>
              </w:rPr>
            </w:pPr>
            <w:r>
              <w:rPr>
                <w:color w:val="000000"/>
                <w:w w:val="99"/>
                <w:sz w:val="20"/>
                <w:szCs w:val="20"/>
              </w:rPr>
              <w:t>190308,70</w:t>
            </w:r>
          </w:p>
        </w:tc>
      </w:tr>
      <w:tr w:rsidR="002C3202" w:rsidRPr="003A1F4E" w14:paraId="3520ADBB" w14:textId="77777777" w:rsidTr="002C3202">
        <w:trPr>
          <w:trHeight w:val="253"/>
          <w:jc w:val="center"/>
        </w:trPr>
        <w:tc>
          <w:tcPr>
            <w:tcW w:w="611" w:type="dxa"/>
            <w:tcBorders>
              <w:top w:val="nil"/>
              <w:left w:val="single" w:sz="4" w:space="0" w:color="auto"/>
              <w:bottom w:val="single" w:sz="4" w:space="0" w:color="auto"/>
              <w:right w:val="single" w:sz="4" w:space="0" w:color="auto"/>
            </w:tcBorders>
            <w:shd w:val="clear" w:color="auto" w:fill="auto"/>
            <w:vAlign w:val="center"/>
          </w:tcPr>
          <w:p w14:paraId="45B2D81F" w14:textId="77777777" w:rsidR="002C3202" w:rsidRPr="007917AF" w:rsidRDefault="002C3202" w:rsidP="00811AC4">
            <w:pPr>
              <w:widowControl/>
              <w:autoSpaceDE/>
              <w:autoSpaceDN/>
              <w:ind w:firstLine="0"/>
              <w:jc w:val="center"/>
              <w:rPr>
                <w:color w:val="000000"/>
                <w:w w:val="99"/>
                <w:sz w:val="20"/>
                <w:szCs w:val="20"/>
              </w:rPr>
            </w:pPr>
            <w:r w:rsidRPr="007917AF">
              <w:rPr>
                <w:color w:val="000000"/>
                <w:w w:val="99"/>
                <w:sz w:val="20"/>
                <w:szCs w:val="20"/>
              </w:rPr>
              <w:t>4.</w:t>
            </w:r>
          </w:p>
        </w:tc>
        <w:tc>
          <w:tcPr>
            <w:tcW w:w="5343" w:type="dxa"/>
            <w:tcBorders>
              <w:top w:val="nil"/>
              <w:left w:val="nil"/>
              <w:bottom w:val="single" w:sz="4" w:space="0" w:color="auto"/>
              <w:right w:val="single" w:sz="4" w:space="0" w:color="auto"/>
            </w:tcBorders>
            <w:shd w:val="clear" w:color="auto" w:fill="auto"/>
            <w:vAlign w:val="center"/>
          </w:tcPr>
          <w:p w14:paraId="7919E8B6" w14:textId="77777777" w:rsidR="002C3202" w:rsidRPr="007917AF" w:rsidRDefault="002C3202" w:rsidP="00811AC4">
            <w:pPr>
              <w:widowControl/>
              <w:autoSpaceDE/>
              <w:autoSpaceDN/>
              <w:ind w:firstLine="0"/>
              <w:jc w:val="left"/>
              <w:rPr>
                <w:color w:val="000000"/>
                <w:sz w:val="20"/>
                <w:szCs w:val="20"/>
              </w:rPr>
            </w:pPr>
            <w:r w:rsidRPr="007917AF">
              <w:rPr>
                <w:color w:val="000000"/>
                <w:sz w:val="20"/>
                <w:szCs w:val="20"/>
              </w:rPr>
              <w:t>Собственные нужды</w:t>
            </w:r>
          </w:p>
        </w:tc>
        <w:tc>
          <w:tcPr>
            <w:tcW w:w="1104" w:type="dxa"/>
            <w:tcBorders>
              <w:top w:val="nil"/>
              <w:left w:val="nil"/>
              <w:bottom w:val="single" w:sz="4" w:space="0" w:color="auto"/>
              <w:right w:val="single" w:sz="4" w:space="0" w:color="auto"/>
            </w:tcBorders>
            <w:shd w:val="clear" w:color="auto" w:fill="auto"/>
            <w:vAlign w:val="center"/>
          </w:tcPr>
          <w:p w14:paraId="72018AF2" w14:textId="77777777" w:rsidR="002C3202" w:rsidRPr="007917AF" w:rsidRDefault="002C3202" w:rsidP="00811AC4">
            <w:pPr>
              <w:widowControl/>
              <w:autoSpaceDE/>
              <w:autoSpaceDN/>
              <w:ind w:firstLine="0"/>
              <w:jc w:val="center"/>
              <w:rPr>
                <w:color w:val="000000"/>
                <w:sz w:val="20"/>
                <w:szCs w:val="20"/>
              </w:rPr>
            </w:pPr>
            <w:r w:rsidRPr="007917AF">
              <w:rPr>
                <w:color w:val="000000"/>
                <w:sz w:val="20"/>
                <w:szCs w:val="20"/>
              </w:rPr>
              <w:t>тыс. Гкал</w:t>
            </w:r>
          </w:p>
        </w:tc>
        <w:tc>
          <w:tcPr>
            <w:tcW w:w="1426" w:type="dxa"/>
            <w:tcBorders>
              <w:top w:val="nil"/>
              <w:left w:val="nil"/>
              <w:bottom w:val="single" w:sz="4" w:space="0" w:color="auto"/>
              <w:right w:val="single" w:sz="4" w:space="0" w:color="auto"/>
            </w:tcBorders>
            <w:shd w:val="clear" w:color="auto" w:fill="auto"/>
            <w:vAlign w:val="center"/>
          </w:tcPr>
          <w:p w14:paraId="403C576E" w14:textId="77777777" w:rsidR="002C3202" w:rsidRPr="007917AF" w:rsidRDefault="002C3202" w:rsidP="00811AC4">
            <w:pPr>
              <w:widowControl/>
              <w:autoSpaceDE/>
              <w:autoSpaceDN/>
              <w:ind w:firstLine="0"/>
              <w:jc w:val="center"/>
              <w:rPr>
                <w:color w:val="000000"/>
                <w:w w:val="99"/>
                <w:sz w:val="20"/>
                <w:szCs w:val="20"/>
              </w:rPr>
            </w:pPr>
            <w:r>
              <w:rPr>
                <w:color w:val="000000"/>
                <w:sz w:val="20"/>
                <w:szCs w:val="20"/>
              </w:rPr>
              <w:t>-</w:t>
            </w:r>
          </w:p>
        </w:tc>
      </w:tr>
      <w:tr w:rsidR="002C3202" w:rsidRPr="003A1F4E" w14:paraId="7ED473BA" w14:textId="77777777" w:rsidTr="002C3202">
        <w:trPr>
          <w:trHeight w:val="400"/>
          <w:jc w:val="center"/>
        </w:trPr>
        <w:tc>
          <w:tcPr>
            <w:tcW w:w="611" w:type="dxa"/>
            <w:tcBorders>
              <w:top w:val="nil"/>
              <w:left w:val="single" w:sz="4" w:space="0" w:color="auto"/>
              <w:bottom w:val="single" w:sz="4" w:space="0" w:color="auto"/>
              <w:right w:val="single" w:sz="4" w:space="0" w:color="auto"/>
            </w:tcBorders>
            <w:shd w:val="clear" w:color="auto" w:fill="auto"/>
            <w:vAlign w:val="center"/>
          </w:tcPr>
          <w:p w14:paraId="41B5AC56" w14:textId="77777777" w:rsidR="002C3202" w:rsidRPr="007917AF" w:rsidRDefault="002C3202" w:rsidP="00811AC4">
            <w:pPr>
              <w:widowControl/>
              <w:autoSpaceDE/>
              <w:autoSpaceDN/>
              <w:ind w:firstLine="0"/>
              <w:jc w:val="center"/>
              <w:rPr>
                <w:color w:val="000000"/>
                <w:w w:val="99"/>
                <w:sz w:val="20"/>
                <w:szCs w:val="20"/>
              </w:rPr>
            </w:pPr>
            <w:r w:rsidRPr="007917AF">
              <w:rPr>
                <w:color w:val="000000"/>
                <w:sz w:val="20"/>
                <w:szCs w:val="20"/>
              </w:rPr>
              <w:t>5.</w:t>
            </w:r>
          </w:p>
        </w:tc>
        <w:tc>
          <w:tcPr>
            <w:tcW w:w="5343" w:type="dxa"/>
            <w:tcBorders>
              <w:top w:val="nil"/>
              <w:left w:val="nil"/>
              <w:bottom w:val="single" w:sz="4" w:space="0" w:color="auto"/>
              <w:right w:val="single" w:sz="4" w:space="0" w:color="auto"/>
            </w:tcBorders>
            <w:shd w:val="clear" w:color="auto" w:fill="auto"/>
            <w:vAlign w:val="center"/>
          </w:tcPr>
          <w:p w14:paraId="71A12B11" w14:textId="77777777" w:rsidR="002C3202" w:rsidRPr="007917AF" w:rsidRDefault="002C3202" w:rsidP="00811AC4">
            <w:pPr>
              <w:widowControl/>
              <w:autoSpaceDE/>
              <w:autoSpaceDN/>
              <w:ind w:firstLine="0"/>
              <w:jc w:val="left"/>
              <w:rPr>
                <w:color w:val="000000"/>
                <w:sz w:val="20"/>
                <w:szCs w:val="20"/>
              </w:rPr>
            </w:pPr>
            <w:r w:rsidRPr="007917AF">
              <w:rPr>
                <w:color w:val="000000"/>
                <w:sz w:val="20"/>
                <w:szCs w:val="20"/>
              </w:rPr>
              <w:t>Объем тепловой энергии, отпускаемой потребителям</w:t>
            </w:r>
          </w:p>
        </w:tc>
        <w:tc>
          <w:tcPr>
            <w:tcW w:w="1104" w:type="dxa"/>
            <w:tcBorders>
              <w:top w:val="nil"/>
              <w:left w:val="nil"/>
              <w:bottom w:val="single" w:sz="4" w:space="0" w:color="auto"/>
              <w:right w:val="single" w:sz="4" w:space="0" w:color="auto"/>
            </w:tcBorders>
            <w:shd w:val="clear" w:color="auto" w:fill="auto"/>
            <w:vAlign w:val="center"/>
          </w:tcPr>
          <w:p w14:paraId="4EFE247C" w14:textId="77777777" w:rsidR="002C3202" w:rsidRPr="007917AF" w:rsidRDefault="002C3202" w:rsidP="00811AC4">
            <w:pPr>
              <w:widowControl/>
              <w:autoSpaceDE/>
              <w:autoSpaceDN/>
              <w:ind w:firstLine="0"/>
              <w:jc w:val="center"/>
              <w:rPr>
                <w:color w:val="000000"/>
                <w:sz w:val="20"/>
                <w:szCs w:val="20"/>
              </w:rPr>
            </w:pPr>
            <w:r w:rsidRPr="007917AF">
              <w:rPr>
                <w:color w:val="000000"/>
                <w:sz w:val="20"/>
                <w:szCs w:val="20"/>
              </w:rPr>
              <w:t>тыс. Гкал</w:t>
            </w:r>
          </w:p>
        </w:tc>
        <w:tc>
          <w:tcPr>
            <w:tcW w:w="1426" w:type="dxa"/>
            <w:tcBorders>
              <w:top w:val="nil"/>
              <w:left w:val="nil"/>
              <w:bottom w:val="single" w:sz="4" w:space="0" w:color="auto"/>
              <w:right w:val="single" w:sz="4" w:space="0" w:color="auto"/>
            </w:tcBorders>
            <w:shd w:val="clear" w:color="auto" w:fill="auto"/>
            <w:vAlign w:val="center"/>
          </w:tcPr>
          <w:p w14:paraId="06CA85E3" w14:textId="386D2DF7" w:rsidR="002C3202" w:rsidRPr="007917AF" w:rsidRDefault="002C3202" w:rsidP="00811AC4">
            <w:pPr>
              <w:widowControl/>
              <w:autoSpaceDE/>
              <w:autoSpaceDN/>
              <w:ind w:firstLine="0"/>
              <w:jc w:val="center"/>
              <w:rPr>
                <w:color w:val="000000"/>
                <w:sz w:val="20"/>
                <w:szCs w:val="20"/>
              </w:rPr>
            </w:pPr>
            <w:r>
              <w:rPr>
                <w:color w:val="000000"/>
                <w:sz w:val="20"/>
                <w:szCs w:val="20"/>
              </w:rPr>
              <w:t>190308,70</w:t>
            </w:r>
          </w:p>
        </w:tc>
      </w:tr>
      <w:tr w:rsidR="002C3202" w:rsidRPr="003A1F4E" w14:paraId="5E458519" w14:textId="77777777" w:rsidTr="002C3202">
        <w:trPr>
          <w:trHeight w:val="364"/>
          <w:jc w:val="center"/>
        </w:trPr>
        <w:tc>
          <w:tcPr>
            <w:tcW w:w="611" w:type="dxa"/>
            <w:vMerge w:val="restart"/>
            <w:tcBorders>
              <w:top w:val="nil"/>
              <w:left w:val="single" w:sz="4" w:space="0" w:color="auto"/>
              <w:right w:val="single" w:sz="4" w:space="0" w:color="auto"/>
            </w:tcBorders>
            <w:shd w:val="clear" w:color="auto" w:fill="auto"/>
            <w:vAlign w:val="center"/>
          </w:tcPr>
          <w:p w14:paraId="3768AA25" w14:textId="77777777" w:rsidR="002C3202" w:rsidRPr="007917AF" w:rsidRDefault="002C3202" w:rsidP="00811AC4">
            <w:pPr>
              <w:jc w:val="center"/>
              <w:rPr>
                <w:color w:val="000000"/>
                <w:sz w:val="20"/>
                <w:szCs w:val="20"/>
              </w:rPr>
            </w:pPr>
            <w:r w:rsidRPr="007917AF">
              <w:rPr>
                <w:color w:val="000000"/>
                <w:sz w:val="20"/>
                <w:szCs w:val="20"/>
              </w:rPr>
              <w:t>96.</w:t>
            </w:r>
          </w:p>
        </w:tc>
        <w:tc>
          <w:tcPr>
            <w:tcW w:w="5343" w:type="dxa"/>
            <w:vMerge w:val="restart"/>
            <w:tcBorders>
              <w:top w:val="nil"/>
              <w:left w:val="nil"/>
              <w:right w:val="single" w:sz="4" w:space="0" w:color="auto"/>
            </w:tcBorders>
            <w:shd w:val="clear" w:color="auto" w:fill="auto"/>
            <w:vAlign w:val="center"/>
          </w:tcPr>
          <w:p w14:paraId="455425C8" w14:textId="77777777" w:rsidR="002C3202" w:rsidRPr="007917AF" w:rsidRDefault="002C3202" w:rsidP="00811AC4">
            <w:pPr>
              <w:ind w:firstLine="0"/>
              <w:jc w:val="left"/>
              <w:rPr>
                <w:color w:val="000000"/>
                <w:sz w:val="20"/>
                <w:szCs w:val="20"/>
              </w:rPr>
            </w:pPr>
            <w:r w:rsidRPr="007917AF">
              <w:rPr>
                <w:color w:val="000000"/>
                <w:sz w:val="20"/>
                <w:szCs w:val="20"/>
              </w:rPr>
              <w:t>Технологические потери тепловой энергии при передаче по тепловым сетям</w:t>
            </w:r>
          </w:p>
        </w:tc>
        <w:tc>
          <w:tcPr>
            <w:tcW w:w="1104" w:type="dxa"/>
            <w:tcBorders>
              <w:top w:val="nil"/>
              <w:left w:val="nil"/>
              <w:bottom w:val="single" w:sz="4" w:space="0" w:color="auto"/>
              <w:right w:val="single" w:sz="4" w:space="0" w:color="auto"/>
            </w:tcBorders>
            <w:shd w:val="clear" w:color="auto" w:fill="auto"/>
            <w:vAlign w:val="center"/>
          </w:tcPr>
          <w:p w14:paraId="483A496A" w14:textId="77777777" w:rsidR="002C3202" w:rsidRPr="007917AF" w:rsidRDefault="002C3202" w:rsidP="00811AC4">
            <w:pPr>
              <w:widowControl/>
              <w:autoSpaceDE/>
              <w:autoSpaceDN/>
              <w:ind w:firstLine="0"/>
              <w:jc w:val="center"/>
              <w:rPr>
                <w:color w:val="000000"/>
                <w:sz w:val="20"/>
                <w:szCs w:val="20"/>
              </w:rPr>
            </w:pPr>
            <w:r w:rsidRPr="007917AF">
              <w:rPr>
                <w:color w:val="000000"/>
                <w:sz w:val="20"/>
                <w:szCs w:val="20"/>
              </w:rPr>
              <w:t>тыс. Гкал</w:t>
            </w:r>
          </w:p>
        </w:tc>
        <w:tc>
          <w:tcPr>
            <w:tcW w:w="1426" w:type="dxa"/>
            <w:tcBorders>
              <w:top w:val="nil"/>
              <w:left w:val="nil"/>
              <w:bottom w:val="single" w:sz="4" w:space="0" w:color="auto"/>
              <w:right w:val="single" w:sz="4" w:space="0" w:color="auto"/>
            </w:tcBorders>
            <w:shd w:val="clear" w:color="auto" w:fill="auto"/>
            <w:vAlign w:val="center"/>
          </w:tcPr>
          <w:p w14:paraId="7F1F4697" w14:textId="7FE9D48C" w:rsidR="002C3202" w:rsidRPr="007917AF" w:rsidRDefault="002C3202" w:rsidP="00811AC4">
            <w:pPr>
              <w:widowControl/>
              <w:autoSpaceDE/>
              <w:autoSpaceDN/>
              <w:ind w:firstLine="0"/>
              <w:jc w:val="center"/>
              <w:rPr>
                <w:color w:val="000000"/>
                <w:sz w:val="20"/>
                <w:szCs w:val="20"/>
              </w:rPr>
            </w:pPr>
            <w:r>
              <w:rPr>
                <w:color w:val="000000"/>
                <w:sz w:val="20"/>
                <w:szCs w:val="20"/>
              </w:rPr>
              <w:t>9396,85</w:t>
            </w:r>
          </w:p>
        </w:tc>
      </w:tr>
      <w:tr w:rsidR="002C3202" w:rsidRPr="003A1F4E" w14:paraId="1EDA780B" w14:textId="77777777" w:rsidTr="002C3202">
        <w:trPr>
          <w:trHeight w:val="77"/>
          <w:jc w:val="center"/>
        </w:trPr>
        <w:tc>
          <w:tcPr>
            <w:tcW w:w="611" w:type="dxa"/>
            <w:vMerge/>
            <w:tcBorders>
              <w:left w:val="single" w:sz="4" w:space="0" w:color="auto"/>
              <w:bottom w:val="single" w:sz="4" w:space="0" w:color="auto"/>
              <w:right w:val="single" w:sz="4" w:space="0" w:color="auto"/>
            </w:tcBorders>
            <w:shd w:val="clear" w:color="auto" w:fill="auto"/>
            <w:vAlign w:val="center"/>
          </w:tcPr>
          <w:p w14:paraId="2C0FF89C" w14:textId="77777777" w:rsidR="002C3202" w:rsidRPr="007917AF" w:rsidRDefault="002C3202" w:rsidP="00811AC4">
            <w:pPr>
              <w:widowControl/>
              <w:autoSpaceDE/>
              <w:autoSpaceDN/>
              <w:ind w:firstLine="0"/>
              <w:jc w:val="center"/>
              <w:rPr>
                <w:color w:val="000000"/>
                <w:sz w:val="20"/>
                <w:szCs w:val="20"/>
              </w:rPr>
            </w:pPr>
          </w:p>
        </w:tc>
        <w:tc>
          <w:tcPr>
            <w:tcW w:w="5343" w:type="dxa"/>
            <w:vMerge/>
            <w:tcBorders>
              <w:left w:val="nil"/>
              <w:bottom w:val="single" w:sz="4" w:space="0" w:color="auto"/>
              <w:right w:val="single" w:sz="4" w:space="0" w:color="auto"/>
            </w:tcBorders>
            <w:shd w:val="clear" w:color="auto" w:fill="auto"/>
            <w:vAlign w:val="center"/>
          </w:tcPr>
          <w:p w14:paraId="7BC13B0E" w14:textId="77777777" w:rsidR="002C3202" w:rsidRPr="007917AF" w:rsidRDefault="002C3202" w:rsidP="00811AC4">
            <w:pPr>
              <w:widowControl/>
              <w:autoSpaceDE/>
              <w:autoSpaceDN/>
              <w:ind w:firstLine="0"/>
              <w:jc w:val="left"/>
              <w:rPr>
                <w:color w:val="000000"/>
                <w:sz w:val="20"/>
                <w:szCs w:val="20"/>
              </w:rPr>
            </w:pPr>
          </w:p>
        </w:tc>
        <w:tc>
          <w:tcPr>
            <w:tcW w:w="1104" w:type="dxa"/>
            <w:tcBorders>
              <w:top w:val="nil"/>
              <w:left w:val="nil"/>
              <w:bottom w:val="single" w:sz="4" w:space="0" w:color="auto"/>
              <w:right w:val="single" w:sz="4" w:space="0" w:color="auto"/>
            </w:tcBorders>
            <w:shd w:val="clear" w:color="auto" w:fill="auto"/>
            <w:vAlign w:val="center"/>
          </w:tcPr>
          <w:p w14:paraId="3F0385BE" w14:textId="77777777" w:rsidR="002C3202" w:rsidRPr="007917AF" w:rsidRDefault="002C3202" w:rsidP="00811AC4">
            <w:pPr>
              <w:widowControl/>
              <w:autoSpaceDE/>
              <w:autoSpaceDN/>
              <w:ind w:firstLine="0"/>
              <w:jc w:val="center"/>
              <w:rPr>
                <w:color w:val="000000"/>
                <w:sz w:val="20"/>
                <w:szCs w:val="20"/>
              </w:rPr>
            </w:pPr>
            <w:r w:rsidRPr="007917AF">
              <w:rPr>
                <w:color w:val="000000"/>
                <w:w w:val="99"/>
                <w:sz w:val="20"/>
                <w:szCs w:val="20"/>
              </w:rPr>
              <w:t>%</w:t>
            </w:r>
          </w:p>
        </w:tc>
        <w:tc>
          <w:tcPr>
            <w:tcW w:w="1426" w:type="dxa"/>
            <w:tcBorders>
              <w:top w:val="nil"/>
              <w:left w:val="nil"/>
              <w:bottom w:val="single" w:sz="4" w:space="0" w:color="auto"/>
              <w:right w:val="single" w:sz="4" w:space="0" w:color="auto"/>
            </w:tcBorders>
            <w:shd w:val="clear" w:color="auto" w:fill="auto"/>
            <w:vAlign w:val="center"/>
          </w:tcPr>
          <w:p w14:paraId="052E9508" w14:textId="7B11A767" w:rsidR="002C3202" w:rsidRPr="007917AF" w:rsidRDefault="002C3202" w:rsidP="00811AC4">
            <w:pPr>
              <w:widowControl/>
              <w:autoSpaceDE/>
              <w:autoSpaceDN/>
              <w:ind w:firstLine="0"/>
              <w:jc w:val="center"/>
              <w:rPr>
                <w:color w:val="000000"/>
                <w:sz w:val="20"/>
                <w:szCs w:val="20"/>
              </w:rPr>
            </w:pPr>
            <w:r>
              <w:rPr>
                <w:color w:val="000000"/>
                <w:sz w:val="20"/>
                <w:szCs w:val="20"/>
              </w:rPr>
              <w:t>4,938</w:t>
            </w:r>
          </w:p>
        </w:tc>
      </w:tr>
      <w:tr w:rsidR="002C3202" w:rsidRPr="003A1F4E" w14:paraId="6D9D8E71" w14:textId="77777777" w:rsidTr="002C3202">
        <w:trPr>
          <w:trHeight w:val="300"/>
          <w:jc w:val="center"/>
        </w:trPr>
        <w:tc>
          <w:tcPr>
            <w:tcW w:w="611" w:type="dxa"/>
            <w:vMerge w:val="restart"/>
            <w:tcBorders>
              <w:top w:val="single" w:sz="4" w:space="0" w:color="auto"/>
              <w:left w:val="single" w:sz="4" w:space="0" w:color="auto"/>
              <w:right w:val="single" w:sz="4" w:space="0" w:color="auto"/>
            </w:tcBorders>
            <w:shd w:val="clear" w:color="auto" w:fill="auto"/>
            <w:vAlign w:val="center"/>
          </w:tcPr>
          <w:p w14:paraId="3E3C0EC5" w14:textId="77777777" w:rsidR="002C3202" w:rsidRPr="007917AF" w:rsidRDefault="002C3202" w:rsidP="00811AC4">
            <w:pPr>
              <w:widowControl/>
              <w:autoSpaceDE/>
              <w:autoSpaceDN/>
              <w:ind w:firstLine="0"/>
              <w:jc w:val="center"/>
              <w:rPr>
                <w:color w:val="000000"/>
                <w:sz w:val="20"/>
                <w:szCs w:val="20"/>
              </w:rPr>
            </w:pPr>
            <w:r>
              <w:rPr>
                <w:color w:val="000000"/>
                <w:sz w:val="20"/>
                <w:szCs w:val="20"/>
              </w:rPr>
              <w:t>7.</w:t>
            </w:r>
          </w:p>
        </w:tc>
        <w:tc>
          <w:tcPr>
            <w:tcW w:w="5343" w:type="dxa"/>
            <w:vMerge w:val="restart"/>
            <w:tcBorders>
              <w:top w:val="single" w:sz="4" w:space="0" w:color="auto"/>
              <w:left w:val="nil"/>
              <w:right w:val="single" w:sz="4" w:space="0" w:color="auto"/>
            </w:tcBorders>
            <w:shd w:val="clear" w:color="auto" w:fill="auto"/>
            <w:vAlign w:val="center"/>
          </w:tcPr>
          <w:p w14:paraId="210F6E11" w14:textId="77777777" w:rsidR="002C3202" w:rsidRPr="007917AF" w:rsidRDefault="002C3202" w:rsidP="00811AC4">
            <w:pPr>
              <w:widowControl/>
              <w:autoSpaceDE/>
              <w:autoSpaceDN/>
              <w:ind w:firstLine="0"/>
              <w:jc w:val="left"/>
              <w:rPr>
                <w:color w:val="000000"/>
                <w:sz w:val="20"/>
                <w:szCs w:val="20"/>
              </w:rPr>
            </w:pPr>
            <w:r>
              <w:rPr>
                <w:color w:val="000000"/>
                <w:sz w:val="20"/>
                <w:szCs w:val="20"/>
              </w:rPr>
              <w:t>Хозяйственные нужды</w:t>
            </w:r>
          </w:p>
        </w:tc>
        <w:tc>
          <w:tcPr>
            <w:tcW w:w="1104" w:type="dxa"/>
            <w:tcBorders>
              <w:top w:val="single" w:sz="4" w:space="0" w:color="auto"/>
              <w:left w:val="nil"/>
              <w:bottom w:val="single" w:sz="4" w:space="0" w:color="auto"/>
              <w:right w:val="single" w:sz="4" w:space="0" w:color="auto"/>
            </w:tcBorders>
            <w:shd w:val="clear" w:color="auto" w:fill="auto"/>
            <w:vAlign w:val="center"/>
          </w:tcPr>
          <w:p w14:paraId="67FE3520" w14:textId="77777777" w:rsidR="002C3202" w:rsidRPr="007917AF" w:rsidRDefault="002C3202" w:rsidP="00811AC4">
            <w:pPr>
              <w:widowControl/>
              <w:autoSpaceDE/>
              <w:autoSpaceDN/>
              <w:ind w:firstLine="0"/>
              <w:jc w:val="center"/>
              <w:rPr>
                <w:color w:val="000000"/>
                <w:sz w:val="20"/>
                <w:szCs w:val="20"/>
              </w:rPr>
            </w:pPr>
            <w:r>
              <w:rPr>
                <w:color w:val="000000"/>
                <w:sz w:val="20"/>
                <w:szCs w:val="20"/>
              </w:rPr>
              <w:t>тыс. Гкал</w:t>
            </w:r>
          </w:p>
        </w:tc>
        <w:tc>
          <w:tcPr>
            <w:tcW w:w="1426" w:type="dxa"/>
            <w:tcBorders>
              <w:top w:val="single" w:sz="4" w:space="0" w:color="auto"/>
              <w:left w:val="nil"/>
              <w:bottom w:val="single" w:sz="4" w:space="0" w:color="auto"/>
              <w:right w:val="single" w:sz="4" w:space="0" w:color="auto"/>
            </w:tcBorders>
            <w:shd w:val="clear" w:color="auto" w:fill="auto"/>
            <w:vAlign w:val="center"/>
          </w:tcPr>
          <w:p w14:paraId="1E48FA3F" w14:textId="038BA3C7" w:rsidR="002C3202" w:rsidRDefault="00950ABB" w:rsidP="00811AC4">
            <w:pPr>
              <w:widowControl/>
              <w:autoSpaceDE/>
              <w:autoSpaceDN/>
              <w:ind w:firstLine="0"/>
              <w:jc w:val="center"/>
              <w:rPr>
                <w:color w:val="000000"/>
                <w:sz w:val="20"/>
                <w:szCs w:val="20"/>
              </w:rPr>
            </w:pPr>
            <w:r>
              <w:rPr>
                <w:color w:val="000000"/>
                <w:sz w:val="20"/>
                <w:szCs w:val="20"/>
              </w:rPr>
              <w:t>2093,32</w:t>
            </w:r>
          </w:p>
        </w:tc>
      </w:tr>
      <w:tr w:rsidR="002C3202" w:rsidRPr="003A1F4E" w14:paraId="738B322A" w14:textId="77777777" w:rsidTr="002C3202">
        <w:trPr>
          <w:trHeight w:val="300"/>
          <w:jc w:val="center"/>
        </w:trPr>
        <w:tc>
          <w:tcPr>
            <w:tcW w:w="611" w:type="dxa"/>
            <w:vMerge/>
            <w:tcBorders>
              <w:left w:val="single" w:sz="4" w:space="0" w:color="auto"/>
              <w:bottom w:val="single" w:sz="4" w:space="0" w:color="auto"/>
              <w:right w:val="single" w:sz="4" w:space="0" w:color="auto"/>
            </w:tcBorders>
            <w:shd w:val="clear" w:color="auto" w:fill="auto"/>
            <w:vAlign w:val="center"/>
          </w:tcPr>
          <w:p w14:paraId="506E6987" w14:textId="77777777" w:rsidR="002C3202" w:rsidRPr="007917AF" w:rsidRDefault="002C3202" w:rsidP="00811AC4">
            <w:pPr>
              <w:widowControl/>
              <w:autoSpaceDE/>
              <w:autoSpaceDN/>
              <w:ind w:firstLine="0"/>
              <w:jc w:val="center"/>
              <w:rPr>
                <w:color w:val="000000"/>
                <w:sz w:val="20"/>
                <w:szCs w:val="20"/>
              </w:rPr>
            </w:pPr>
          </w:p>
        </w:tc>
        <w:tc>
          <w:tcPr>
            <w:tcW w:w="5343" w:type="dxa"/>
            <w:vMerge/>
            <w:tcBorders>
              <w:left w:val="nil"/>
              <w:bottom w:val="single" w:sz="4" w:space="0" w:color="auto"/>
              <w:right w:val="single" w:sz="4" w:space="0" w:color="auto"/>
            </w:tcBorders>
            <w:shd w:val="clear" w:color="auto" w:fill="auto"/>
            <w:vAlign w:val="center"/>
          </w:tcPr>
          <w:p w14:paraId="36D35036" w14:textId="77777777" w:rsidR="002C3202" w:rsidRPr="007917AF" w:rsidRDefault="002C3202" w:rsidP="00811AC4">
            <w:pPr>
              <w:widowControl/>
              <w:autoSpaceDE/>
              <w:autoSpaceDN/>
              <w:ind w:firstLine="0"/>
              <w:jc w:val="left"/>
              <w:rPr>
                <w:color w:val="000000"/>
                <w:sz w:val="20"/>
                <w:szCs w:val="20"/>
              </w:rPr>
            </w:pPr>
          </w:p>
        </w:tc>
        <w:tc>
          <w:tcPr>
            <w:tcW w:w="1104" w:type="dxa"/>
            <w:tcBorders>
              <w:top w:val="single" w:sz="4" w:space="0" w:color="auto"/>
              <w:left w:val="nil"/>
              <w:bottom w:val="single" w:sz="4" w:space="0" w:color="auto"/>
              <w:right w:val="single" w:sz="4" w:space="0" w:color="auto"/>
            </w:tcBorders>
            <w:shd w:val="clear" w:color="auto" w:fill="auto"/>
            <w:vAlign w:val="center"/>
          </w:tcPr>
          <w:p w14:paraId="63B8FE3C" w14:textId="77777777" w:rsidR="002C3202" w:rsidRPr="007917AF" w:rsidRDefault="002C3202" w:rsidP="00811AC4">
            <w:pPr>
              <w:widowControl/>
              <w:autoSpaceDE/>
              <w:autoSpaceDN/>
              <w:ind w:firstLine="0"/>
              <w:jc w:val="center"/>
              <w:rPr>
                <w:color w:val="000000"/>
                <w:sz w:val="20"/>
                <w:szCs w:val="20"/>
              </w:rPr>
            </w:pPr>
            <w:r>
              <w:rPr>
                <w:color w:val="000000"/>
                <w:sz w:val="20"/>
                <w:szCs w:val="20"/>
              </w:rPr>
              <w:t>%</w:t>
            </w:r>
          </w:p>
        </w:tc>
        <w:tc>
          <w:tcPr>
            <w:tcW w:w="1426" w:type="dxa"/>
            <w:tcBorders>
              <w:top w:val="single" w:sz="4" w:space="0" w:color="auto"/>
              <w:left w:val="nil"/>
              <w:bottom w:val="single" w:sz="4" w:space="0" w:color="auto"/>
              <w:right w:val="single" w:sz="4" w:space="0" w:color="auto"/>
            </w:tcBorders>
            <w:shd w:val="clear" w:color="auto" w:fill="auto"/>
            <w:vAlign w:val="center"/>
          </w:tcPr>
          <w:p w14:paraId="4AFE1CBD" w14:textId="6C7D5786" w:rsidR="002C3202" w:rsidRDefault="00950ABB" w:rsidP="00811AC4">
            <w:pPr>
              <w:widowControl/>
              <w:autoSpaceDE/>
              <w:autoSpaceDN/>
              <w:ind w:firstLine="0"/>
              <w:jc w:val="center"/>
              <w:rPr>
                <w:color w:val="000000"/>
                <w:sz w:val="20"/>
                <w:szCs w:val="20"/>
              </w:rPr>
            </w:pPr>
            <w:r>
              <w:rPr>
                <w:color w:val="000000"/>
                <w:sz w:val="20"/>
                <w:szCs w:val="20"/>
              </w:rPr>
              <w:t>1,157</w:t>
            </w:r>
          </w:p>
        </w:tc>
      </w:tr>
      <w:tr w:rsidR="002C3202" w:rsidRPr="003A1F4E" w14:paraId="672D2A5C" w14:textId="77777777" w:rsidTr="002C3202">
        <w:trPr>
          <w:trHeight w:val="300"/>
          <w:jc w:val="center"/>
        </w:trPr>
        <w:tc>
          <w:tcPr>
            <w:tcW w:w="611" w:type="dxa"/>
            <w:tcBorders>
              <w:top w:val="single" w:sz="4" w:space="0" w:color="auto"/>
              <w:left w:val="single" w:sz="4" w:space="0" w:color="auto"/>
              <w:bottom w:val="single" w:sz="4" w:space="0" w:color="auto"/>
              <w:right w:val="single" w:sz="4" w:space="0" w:color="auto"/>
            </w:tcBorders>
            <w:shd w:val="clear" w:color="auto" w:fill="auto"/>
            <w:vAlign w:val="center"/>
          </w:tcPr>
          <w:p w14:paraId="3E10655A" w14:textId="77777777" w:rsidR="002C3202" w:rsidRPr="007917AF" w:rsidRDefault="002C3202" w:rsidP="00811AC4">
            <w:pPr>
              <w:widowControl/>
              <w:autoSpaceDE/>
              <w:autoSpaceDN/>
              <w:ind w:firstLine="0"/>
              <w:jc w:val="center"/>
              <w:rPr>
                <w:color w:val="000000"/>
                <w:sz w:val="20"/>
                <w:szCs w:val="20"/>
              </w:rPr>
            </w:pPr>
            <w:r>
              <w:rPr>
                <w:color w:val="000000"/>
                <w:sz w:val="20"/>
                <w:szCs w:val="20"/>
              </w:rPr>
              <w:t>8.</w:t>
            </w:r>
          </w:p>
        </w:tc>
        <w:tc>
          <w:tcPr>
            <w:tcW w:w="5343" w:type="dxa"/>
            <w:tcBorders>
              <w:top w:val="single" w:sz="4" w:space="0" w:color="auto"/>
              <w:left w:val="nil"/>
              <w:bottom w:val="single" w:sz="4" w:space="0" w:color="auto"/>
              <w:right w:val="single" w:sz="4" w:space="0" w:color="auto"/>
            </w:tcBorders>
            <w:shd w:val="clear" w:color="auto" w:fill="auto"/>
            <w:vAlign w:val="center"/>
          </w:tcPr>
          <w:p w14:paraId="160CFD59" w14:textId="77777777" w:rsidR="002C3202" w:rsidRPr="007917AF" w:rsidRDefault="002C3202" w:rsidP="00811AC4">
            <w:pPr>
              <w:widowControl/>
              <w:autoSpaceDE/>
              <w:autoSpaceDN/>
              <w:ind w:firstLine="0"/>
              <w:jc w:val="left"/>
              <w:rPr>
                <w:color w:val="000000"/>
                <w:sz w:val="20"/>
                <w:szCs w:val="20"/>
              </w:rPr>
            </w:pPr>
            <w:r>
              <w:rPr>
                <w:color w:val="000000"/>
                <w:sz w:val="20"/>
                <w:szCs w:val="20"/>
              </w:rPr>
              <w:t>Полезный отпуск тепла</w:t>
            </w:r>
          </w:p>
        </w:tc>
        <w:tc>
          <w:tcPr>
            <w:tcW w:w="1104" w:type="dxa"/>
            <w:tcBorders>
              <w:top w:val="single" w:sz="4" w:space="0" w:color="auto"/>
              <w:left w:val="nil"/>
              <w:bottom w:val="single" w:sz="4" w:space="0" w:color="auto"/>
              <w:right w:val="single" w:sz="4" w:space="0" w:color="auto"/>
            </w:tcBorders>
            <w:shd w:val="clear" w:color="auto" w:fill="auto"/>
            <w:vAlign w:val="center"/>
          </w:tcPr>
          <w:p w14:paraId="0B5FF609" w14:textId="77777777" w:rsidR="002C3202" w:rsidRPr="007917AF" w:rsidRDefault="002C3202" w:rsidP="00811AC4">
            <w:pPr>
              <w:widowControl/>
              <w:autoSpaceDE/>
              <w:autoSpaceDN/>
              <w:ind w:firstLine="0"/>
              <w:jc w:val="center"/>
              <w:rPr>
                <w:color w:val="000000"/>
                <w:sz w:val="20"/>
                <w:szCs w:val="20"/>
              </w:rPr>
            </w:pPr>
            <w:r>
              <w:rPr>
                <w:color w:val="000000"/>
                <w:sz w:val="20"/>
                <w:szCs w:val="20"/>
              </w:rPr>
              <w:t>тыс. Гкал</w:t>
            </w:r>
          </w:p>
        </w:tc>
        <w:tc>
          <w:tcPr>
            <w:tcW w:w="1426" w:type="dxa"/>
            <w:tcBorders>
              <w:top w:val="single" w:sz="4" w:space="0" w:color="auto"/>
              <w:left w:val="nil"/>
              <w:bottom w:val="single" w:sz="4" w:space="0" w:color="auto"/>
              <w:right w:val="single" w:sz="4" w:space="0" w:color="auto"/>
            </w:tcBorders>
            <w:shd w:val="clear" w:color="auto" w:fill="auto"/>
            <w:vAlign w:val="center"/>
          </w:tcPr>
          <w:p w14:paraId="7B6E5B4F" w14:textId="02599A75" w:rsidR="002C3202" w:rsidRDefault="00950ABB" w:rsidP="00811AC4">
            <w:pPr>
              <w:widowControl/>
              <w:autoSpaceDE/>
              <w:autoSpaceDN/>
              <w:ind w:firstLine="0"/>
              <w:jc w:val="center"/>
              <w:rPr>
                <w:color w:val="000000"/>
                <w:sz w:val="20"/>
                <w:szCs w:val="20"/>
              </w:rPr>
            </w:pPr>
            <w:r>
              <w:rPr>
                <w:color w:val="000000"/>
                <w:sz w:val="20"/>
                <w:szCs w:val="20"/>
              </w:rPr>
              <w:t>178834,55</w:t>
            </w:r>
          </w:p>
        </w:tc>
      </w:tr>
    </w:tbl>
    <w:p w14:paraId="4B68C5A5" w14:textId="20EDE16D" w:rsidR="000D186A" w:rsidRDefault="00E90F80">
      <w:pPr>
        <w:pStyle w:val="ad"/>
        <w:numPr>
          <w:ilvl w:val="1"/>
          <w:numId w:val="1"/>
        </w:numPr>
        <w:ind w:left="0" w:firstLine="0"/>
        <w:jc w:val="center"/>
        <w:rPr>
          <w:lang w:bidi="ru-RU"/>
        </w:rPr>
      </w:pPr>
      <w:r>
        <w:rPr>
          <w:lang w:bidi="ru-RU"/>
        </w:rPr>
        <w:t>Цены (тарифы) в сфере теплоснабжения</w:t>
      </w:r>
    </w:p>
    <w:p w14:paraId="0D7337AA" w14:textId="77777777" w:rsidR="00E90F80" w:rsidRDefault="00E90F80" w:rsidP="00E90F80">
      <w:pPr>
        <w:rPr>
          <w:u w:val="single"/>
          <w:lang w:bidi="ru-RU"/>
        </w:rPr>
      </w:pPr>
      <w:r>
        <w:rPr>
          <w:u w:val="single"/>
          <w:lang w:bidi="ru-RU"/>
        </w:rPr>
        <w:t xml:space="preserve">а) описание динамики утвержденных цен (тарифов), устанавливаемых органами исполнительной власти субъекта Российской Федерации в области государственного регулирования цен (тарифов) по каждому из </w:t>
      </w:r>
      <w:r w:rsidRPr="00361671">
        <w:rPr>
          <w:u w:val="single"/>
          <w:lang w:bidi="ru-RU"/>
        </w:rPr>
        <w:t>регулируемых видо</w:t>
      </w:r>
      <w:r w:rsidR="00361671" w:rsidRPr="00361671">
        <w:rPr>
          <w:u w:val="single"/>
          <w:lang w:bidi="ru-RU"/>
        </w:rPr>
        <w:t>в</w:t>
      </w:r>
      <w:r>
        <w:rPr>
          <w:u w:val="single"/>
          <w:lang w:bidi="ru-RU"/>
        </w:rPr>
        <w:t xml:space="preserve"> деятельности и по каждой теплосетевой и теплоснабжающей организации с учетом последующих 3 лет</w:t>
      </w:r>
    </w:p>
    <w:p w14:paraId="182B3DBE" w14:textId="6694533B" w:rsidR="006440BF" w:rsidRDefault="006440BF" w:rsidP="006440BF">
      <w:pPr>
        <w:rPr>
          <w:lang w:bidi="ru-RU"/>
        </w:rPr>
      </w:pPr>
      <w:r w:rsidRPr="00DE6893">
        <w:rPr>
          <w:lang w:bidi="ru-RU"/>
        </w:rPr>
        <w:t xml:space="preserve">Постановлением Правления </w:t>
      </w:r>
      <w:r>
        <w:rPr>
          <w:lang w:bidi="ru-RU"/>
        </w:rPr>
        <w:t>Комитета государственного регулирования цен и тарифов Чукотского автономного округа</w:t>
      </w:r>
      <w:r w:rsidRPr="00DE6893">
        <w:rPr>
          <w:lang w:bidi="ru-RU"/>
        </w:rPr>
        <w:t xml:space="preserve"> от </w:t>
      </w:r>
      <w:r>
        <w:rPr>
          <w:lang w:bidi="ru-RU"/>
        </w:rPr>
        <w:t>4</w:t>
      </w:r>
      <w:r w:rsidRPr="00DE6893">
        <w:rPr>
          <w:lang w:bidi="ru-RU"/>
        </w:rPr>
        <w:t xml:space="preserve"> декабря 20</w:t>
      </w:r>
      <w:r>
        <w:rPr>
          <w:lang w:bidi="ru-RU"/>
        </w:rPr>
        <w:t>18</w:t>
      </w:r>
      <w:r w:rsidRPr="00DE6893">
        <w:rPr>
          <w:lang w:bidi="ru-RU"/>
        </w:rPr>
        <w:t xml:space="preserve"> №</w:t>
      </w:r>
      <w:r>
        <w:rPr>
          <w:lang w:bidi="ru-RU"/>
        </w:rPr>
        <w:t>23-э/1</w:t>
      </w:r>
      <w:r w:rsidRPr="00DE6893">
        <w:rPr>
          <w:lang w:bidi="ru-RU"/>
        </w:rPr>
        <w:t xml:space="preserve"> «</w:t>
      </w:r>
      <w:r>
        <w:rPr>
          <w:lang w:bidi="ru-RU"/>
        </w:rPr>
        <w:t>Об установлении тарифов в сфере теплоснабжения АО «Чукотэнерго», на 2019-2023 годы</w:t>
      </w:r>
      <w:r w:rsidRPr="00DE6893">
        <w:rPr>
          <w:lang w:bidi="ru-RU"/>
        </w:rPr>
        <w:t xml:space="preserve">» утверждены долгосрочные тарифы на период 2019-2023 гг. Постановлением Правления </w:t>
      </w:r>
      <w:r>
        <w:rPr>
          <w:lang w:bidi="ru-RU"/>
        </w:rPr>
        <w:t>Комитета государственного регулирования цен и тарифов Чукотского автономного округа</w:t>
      </w:r>
      <w:r w:rsidRPr="00DE6893">
        <w:rPr>
          <w:lang w:bidi="ru-RU"/>
        </w:rPr>
        <w:t xml:space="preserve"> от </w:t>
      </w:r>
      <w:r>
        <w:rPr>
          <w:lang w:bidi="ru-RU"/>
        </w:rPr>
        <w:t>28</w:t>
      </w:r>
      <w:r w:rsidRPr="00DE6893">
        <w:rPr>
          <w:lang w:bidi="ru-RU"/>
        </w:rPr>
        <w:t xml:space="preserve"> </w:t>
      </w:r>
      <w:r>
        <w:rPr>
          <w:lang w:bidi="ru-RU"/>
        </w:rPr>
        <w:t>ноября</w:t>
      </w:r>
      <w:r w:rsidRPr="00DE6893">
        <w:rPr>
          <w:lang w:bidi="ru-RU"/>
        </w:rPr>
        <w:t xml:space="preserve"> 20</w:t>
      </w:r>
      <w:r>
        <w:rPr>
          <w:lang w:bidi="ru-RU"/>
        </w:rPr>
        <w:t>22</w:t>
      </w:r>
      <w:r w:rsidRPr="00DE6893">
        <w:rPr>
          <w:lang w:bidi="ru-RU"/>
        </w:rPr>
        <w:t xml:space="preserve"> №</w:t>
      </w:r>
      <w:r>
        <w:rPr>
          <w:lang w:bidi="ru-RU"/>
        </w:rPr>
        <w:t>26-э/1</w:t>
      </w:r>
      <w:r w:rsidRPr="00DE6893">
        <w:rPr>
          <w:lang w:bidi="ru-RU"/>
        </w:rPr>
        <w:t xml:space="preserve">  «О внесении изменений в постановление </w:t>
      </w:r>
      <w:r>
        <w:rPr>
          <w:lang w:bidi="ru-RU"/>
        </w:rPr>
        <w:t>Комитета государственного регулирования цен и тарифов Чукотского автономного округа от 4 декабря 2018 года №23-э/1</w:t>
      </w:r>
      <w:r w:rsidRPr="00DE6893">
        <w:rPr>
          <w:lang w:bidi="ru-RU"/>
        </w:rPr>
        <w:t xml:space="preserve">» скорректирован тариф на </w:t>
      </w:r>
      <w:r>
        <w:rPr>
          <w:lang w:bidi="ru-RU"/>
        </w:rPr>
        <w:t xml:space="preserve">период </w:t>
      </w:r>
      <w:r w:rsidRPr="00DE6893">
        <w:rPr>
          <w:lang w:bidi="ru-RU"/>
        </w:rPr>
        <w:t>20</w:t>
      </w:r>
      <w:r>
        <w:rPr>
          <w:lang w:bidi="ru-RU"/>
        </w:rPr>
        <w:t>22-2023</w:t>
      </w:r>
      <w:r w:rsidRPr="00DE6893">
        <w:rPr>
          <w:lang w:bidi="ru-RU"/>
        </w:rPr>
        <w:t xml:space="preserve"> год. Утвержденные тарифы, с учетом корректировок приведены в таблице 2</w:t>
      </w:r>
      <w:r w:rsidR="005971DB">
        <w:rPr>
          <w:lang w:bidi="ru-RU"/>
        </w:rPr>
        <w:t>9</w:t>
      </w:r>
      <w:r w:rsidRPr="00DE6893">
        <w:rPr>
          <w:lang w:bidi="ru-RU"/>
        </w:rPr>
        <w:t>.</w:t>
      </w:r>
    </w:p>
    <w:p w14:paraId="4DEC525A" w14:textId="285E8907" w:rsidR="006440BF" w:rsidRPr="0008172C" w:rsidRDefault="006440BF" w:rsidP="002600D6">
      <w:pPr>
        <w:spacing w:line="276" w:lineRule="auto"/>
        <w:ind w:right="-282" w:firstLine="0"/>
        <w:jc w:val="right"/>
        <w:rPr>
          <w:b/>
          <w:bCs/>
        </w:rPr>
      </w:pPr>
      <w:r w:rsidRPr="0008172C">
        <w:rPr>
          <w:b/>
          <w:bCs/>
        </w:rPr>
        <w:t xml:space="preserve">Таблица </w:t>
      </w:r>
      <w:r>
        <w:rPr>
          <w:b/>
          <w:bCs/>
        </w:rPr>
        <w:t>2</w:t>
      </w:r>
      <w:r w:rsidR="005971DB">
        <w:rPr>
          <w:b/>
          <w:bCs/>
        </w:rPr>
        <w:t>9</w:t>
      </w:r>
    </w:p>
    <w:p w14:paraId="7E20269A" w14:textId="77777777" w:rsidR="006440BF" w:rsidRPr="00DA6D22" w:rsidRDefault="006440BF" w:rsidP="002600D6">
      <w:pPr>
        <w:spacing w:line="276" w:lineRule="auto"/>
        <w:ind w:left="1701" w:right="-282" w:firstLine="0"/>
        <w:jc w:val="right"/>
      </w:pPr>
      <w:r w:rsidRPr="0008172C">
        <w:rPr>
          <w:b/>
          <w:bCs/>
        </w:rPr>
        <w:t xml:space="preserve">Динамика изменения тарифа на тепловую энергию </w:t>
      </w:r>
      <w:r w:rsidRPr="00B92174">
        <w:rPr>
          <w:b/>
          <w:bCs/>
        </w:rPr>
        <w:t xml:space="preserve">для потребителей </w:t>
      </w:r>
      <w:r>
        <w:rPr>
          <w:b/>
          <w:bCs/>
        </w:rPr>
        <w:t>АО</w:t>
      </w:r>
      <w:r w:rsidR="00F57C88">
        <w:rPr>
          <w:b/>
          <w:bCs/>
        </w:rPr>
        <w:t> </w:t>
      </w:r>
      <w:r>
        <w:rPr>
          <w:b/>
          <w:bCs/>
        </w:rPr>
        <w:t>«Чукотэнерго»</w:t>
      </w:r>
      <w:r w:rsidRPr="00B92174">
        <w:rPr>
          <w:b/>
          <w:bCs/>
        </w:rPr>
        <w:t xml:space="preserve"> в </w:t>
      </w:r>
      <w:r>
        <w:rPr>
          <w:b/>
          <w:bCs/>
          <w:lang w:bidi="ru-RU"/>
        </w:rPr>
        <w:t xml:space="preserve">городском округе </w:t>
      </w:r>
      <w:r w:rsidR="0034170A">
        <w:rPr>
          <w:b/>
          <w:bCs/>
          <w:lang w:bidi="ru-RU"/>
        </w:rPr>
        <w:t>Анадырь</w:t>
      </w:r>
    </w:p>
    <w:tbl>
      <w:tblPr>
        <w:tblW w:w="10780" w:type="dxa"/>
        <w:tblInd w:w="-7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3"/>
        <w:gridCol w:w="1482"/>
        <w:gridCol w:w="850"/>
        <w:gridCol w:w="794"/>
        <w:gridCol w:w="794"/>
        <w:gridCol w:w="794"/>
        <w:gridCol w:w="794"/>
        <w:gridCol w:w="794"/>
        <w:gridCol w:w="794"/>
        <w:gridCol w:w="794"/>
        <w:gridCol w:w="794"/>
        <w:gridCol w:w="794"/>
        <w:gridCol w:w="799"/>
      </w:tblGrid>
      <w:tr w:rsidR="006440BF" w:rsidRPr="0008172C" w14:paraId="75359730" w14:textId="77777777" w:rsidTr="00AB4F6F">
        <w:trPr>
          <w:cantSplit/>
          <w:trHeight w:val="1447"/>
        </w:trPr>
        <w:tc>
          <w:tcPr>
            <w:tcW w:w="503" w:type="dxa"/>
            <w:shd w:val="clear" w:color="auto" w:fill="auto"/>
            <w:vAlign w:val="center"/>
            <w:hideMark/>
          </w:tcPr>
          <w:p w14:paraId="3275CEF8" w14:textId="77777777" w:rsidR="006440BF" w:rsidRPr="0008172C" w:rsidRDefault="006440BF" w:rsidP="007D023E">
            <w:pPr>
              <w:widowControl/>
              <w:autoSpaceDE/>
              <w:autoSpaceDN/>
              <w:ind w:firstLine="0"/>
              <w:jc w:val="center"/>
              <w:rPr>
                <w:b/>
                <w:bCs/>
                <w:sz w:val="20"/>
                <w:szCs w:val="20"/>
              </w:rPr>
            </w:pPr>
            <w:r w:rsidRPr="0008172C">
              <w:rPr>
                <w:b/>
                <w:bCs/>
                <w:sz w:val="20"/>
                <w:szCs w:val="20"/>
              </w:rPr>
              <w:t>№ п/п</w:t>
            </w:r>
          </w:p>
        </w:tc>
        <w:tc>
          <w:tcPr>
            <w:tcW w:w="1482" w:type="dxa"/>
            <w:shd w:val="clear" w:color="auto" w:fill="auto"/>
            <w:vAlign w:val="center"/>
            <w:hideMark/>
          </w:tcPr>
          <w:p w14:paraId="6C91BEA8" w14:textId="77777777" w:rsidR="006440BF" w:rsidRPr="0008172C" w:rsidRDefault="006440BF" w:rsidP="007D023E">
            <w:pPr>
              <w:widowControl/>
              <w:autoSpaceDE/>
              <w:autoSpaceDN/>
              <w:ind w:left="-49" w:right="-108" w:firstLine="0"/>
              <w:jc w:val="center"/>
              <w:rPr>
                <w:b/>
                <w:bCs/>
                <w:sz w:val="20"/>
                <w:szCs w:val="20"/>
              </w:rPr>
            </w:pPr>
            <w:r>
              <w:rPr>
                <w:b/>
                <w:bCs/>
                <w:sz w:val="20"/>
                <w:szCs w:val="20"/>
              </w:rPr>
              <w:t>Вид тарифа</w:t>
            </w:r>
          </w:p>
        </w:tc>
        <w:tc>
          <w:tcPr>
            <w:tcW w:w="850" w:type="dxa"/>
            <w:shd w:val="clear" w:color="auto" w:fill="auto"/>
            <w:vAlign w:val="center"/>
            <w:hideMark/>
          </w:tcPr>
          <w:p w14:paraId="2E4C2692" w14:textId="77777777" w:rsidR="006440BF" w:rsidRPr="0008172C" w:rsidRDefault="006440BF" w:rsidP="007D023E">
            <w:pPr>
              <w:widowControl/>
              <w:autoSpaceDE/>
              <w:autoSpaceDN/>
              <w:ind w:firstLine="0"/>
              <w:jc w:val="center"/>
              <w:rPr>
                <w:b/>
                <w:bCs/>
                <w:sz w:val="20"/>
                <w:szCs w:val="20"/>
              </w:rPr>
            </w:pPr>
            <w:r w:rsidRPr="0008172C">
              <w:rPr>
                <w:b/>
                <w:bCs/>
                <w:sz w:val="20"/>
                <w:szCs w:val="20"/>
              </w:rPr>
              <w:t>Ед. измерения</w:t>
            </w:r>
          </w:p>
        </w:tc>
        <w:tc>
          <w:tcPr>
            <w:tcW w:w="794" w:type="dxa"/>
            <w:shd w:val="clear" w:color="auto" w:fill="auto"/>
            <w:textDirection w:val="btLr"/>
            <w:vAlign w:val="center"/>
          </w:tcPr>
          <w:p w14:paraId="3A708C7A" w14:textId="77777777" w:rsidR="006440BF" w:rsidRPr="0008172C" w:rsidRDefault="006440BF" w:rsidP="007D023E">
            <w:pPr>
              <w:widowControl/>
              <w:autoSpaceDE/>
              <w:autoSpaceDN/>
              <w:ind w:left="113" w:right="113" w:firstLine="0"/>
              <w:jc w:val="center"/>
              <w:rPr>
                <w:b/>
                <w:bCs/>
                <w:sz w:val="20"/>
                <w:szCs w:val="20"/>
              </w:rPr>
            </w:pPr>
            <w:r w:rsidRPr="004755CC">
              <w:rPr>
                <w:b/>
                <w:bCs/>
                <w:sz w:val="20"/>
                <w:szCs w:val="20"/>
              </w:rPr>
              <w:t>с 01.01.202</w:t>
            </w:r>
            <w:r>
              <w:rPr>
                <w:b/>
                <w:bCs/>
                <w:sz w:val="20"/>
                <w:szCs w:val="20"/>
              </w:rPr>
              <w:t xml:space="preserve">19 </w:t>
            </w:r>
            <w:r w:rsidRPr="004755CC">
              <w:rPr>
                <w:b/>
                <w:bCs/>
                <w:sz w:val="20"/>
                <w:szCs w:val="20"/>
              </w:rPr>
              <w:t>по 30.06.20</w:t>
            </w:r>
            <w:r>
              <w:rPr>
                <w:b/>
                <w:bCs/>
                <w:sz w:val="20"/>
                <w:szCs w:val="20"/>
              </w:rPr>
              <w:t>19</w:t>
            </w:r>
          </w:p>
        </w:tc>
        <w:tc>
          <w:tcPr>
            <w:tcW w:w="794" w:type="dxa"/>
            <w:shd w:val="clear" w:color="auto" w:fill="auto"/>
            <w:textDirection w:val="btLr"/>
            <w:vAlign w:val="center"/>
          </w:tcPr>
          <w:p w14:paraId="0AC9EB35" w14:textId="77777777" w:rsidR="006440BF" w:rsidRPr="0008172C" w:rsidRDefault="006440BF" w:rsidP="007D023E">
            <w:pPr>
              <w:widowControl/>
              <w:autoSpaceDE/>
              <w:autoSpaceDN/>
              <w:ind w:left="113" w:right="113" w:firstLine="0"/>
              <w:jc w:val="center"/>
              <w:rPr>
                <w:b/>
                <w:bCs/>
                <w:sz w:val="20"/>
                <w:szCs w:val="20"/>
              </w:rPr>
            </w:pPr>
            <w:r>
              <w:rPr>
                <w:b/>
                <w:bCs/>
                <w:sz w:val="20"/>
                <w:szCs w:val="20"/>
              </w:rPr>
              <w:t xml:space="preserve">с </w:t>
            </w:r>
            <w:r w:rsidRPr="004755CC">
              <w:rPr>
                <w:b/>
                <w:bCs/>
                <w:sz w:val="20"/>
                <w:szCs w:val="20"/>
              </w:rPr>
              <w:t>01.07.20</w:t>
            </w:r>
            <w:r>
              <w:rPr>
                <w:b/>
                <w:bCs/>
                <w:sz w:val="20"/>
                <w:szCs w:val="20"/>
              </w:rPr>
              <w:t xml:space="preserve">19 </w:t>
            </w:r>
            <w:r w:rsidRPr="004755CC">
              <w:rPr>
                <w:b/>
                <w:bCs/>
                <w:sz w:val="20"/>
                <w:szCs w:val="20"/>
              </w:rPr>
              <w:t>по 31.12.20</w:t>
            </w:r>
            <w:r>
              <w:rPr>
                <w:b/>
                <w:bCs/>
                <w:sz w:val="20"/>
                <w:szCs w:val="20"/>
              </w:rPr>
              <w:t>19</w:t>
            </w:r>
          </w:p>
        </w:tc>
        <w:tc>
          <w:tcPr>
            <w:tcW w:w="794" w:type="dxa"/>
            <w:textDirection w:val="btLr"/>
            <w:vAlign w:val="center"/>
          </w:tcPr>
          <w:p w14:paraId="7F50FD48" w14:textId="77777777" w:rsidR="006440BF" w:rsidRPr="0008172C" w:rsidRDefault="006440BF" w:rsidP="007D023E">
            <w:pPr>
              <w:widowControl/>
              <w:autoSpaceDE/>
              <w:autoSpaceDN/>
              <w:ind w:left="113" w:right="113" w:firstLine="0"/>
              <w:jc w:val="center"/>
              <w:rPr>
                <w:b/>
                <w:bCs/>
                <w:sz w:val="20"/>
                <w:szCs w:val="20"/>
              </w:rPr>
            </w:pPr>
            <w:r w:rsidRPr="004755CC">
              <w:rPr>
                <w:b/>
                <w:bCs/>
                <w:sz w:val="20"/>
                <w:szCs w:val="20"/>
              </w:rPr>
              <w:t>с 01.01.2020 по 30.06.2020</w:t>
            </w:r>
          </w:p>
        </w:tc>
        <w:tc>
          <w:tcPr>
            <w:tcW w:w="794" w:type="dxa"/>
            <w:textDirection w:val="btLr"/>
            <w:vAlign w:val="center"/>
          </w:tcPr>
          <w:p w14:paraId="6111B9BA" w14:textId="77777777" w:rsidR="006440BF" w:rsidRPr="0008172C" w:rsidRDefault="006440BF" w:rsidP="007D023E">
            <w:pPr>
              <w:widowControl/>
              <w:autoSpaceDE/>
              <w:autoSpaceDN/>
              <w:ind w:left="113" w:right="113" w:firstLine="0"/>
              <w:jc w:val="center"/>
              <w:rPr>
                <w:b/>
                <w:bCs/>
                <w:sz w:val="20"/>
                <w:szCs w:val="20"/>
              </w:rPr>
            </w:pPr>
            <w:r w:rsidRPr="004755CC">
              <w:rPr>
                <w:b/>
                <w:bCs/>
                <w:sz w:val="20"/>
                <w:szCs w:val="20"/>
              </w:rPr>
              <w:t>01.07.2020 по 31.12.2020</w:t>
            </w:r>
          </w:p>
        </w:tc>
        <w:tc>
          <w:tcPr>
            <w:tcW w:w="794" w:type="dxa"/>
            <w:shd w:val="clear" w:color="auto" w:fill="auto"/>
            <w:textDirection w:val="btLr"/>
            <w:vAlign w:val="center"/>
          </w:tcPr>
          <w:p w14:paraId="000EF71B" w14:textId="77777777" w:rsidR="006440BF" w:rsidRPr="0008172C" w:rsidRDefault="006440BF" w:rsidP="007D023E">
            <w:pPr>
              <w:widowControl/>
              <w:autoSpaceDE/>
              <w:autoSpaceDN/>
              <w:ind w:left="113" w:right="113" w:firstLine="0"/>
              <w:jc w:val="center"/>
              <w:rPr>
                <w:b/>
                <w:bCs/>
                <w:sz w:val="20"/>
                <w:szCs w:val="20"/>
              </w:rPr>
            </w:pPr>
            <w:r w:rsidRPr="004755CC">
              <w:rPr>
                <w:b/>
                <w:bCs/>
                <w:sz w:val="20"/>
                <w:szCs w:val="20"/>
              </w:rPr>
              <w:t>с 01.01.2021 по 30.06.2021</w:t>
            </w:r>
          </w:p>
        </w:tc>
        <w:tc>
          <w:tcPr>
            <w:tcW w:w="794" w:type="dxa"/>
            <w:textDirection w:val="btLr"/>
            <w:vAlign w:val="center"/>
          </w:tcPr>
          <w:p w14:paraId="592A74D0" w14:textId="77777777" w:rsidR="006440BF" w:rsidRPr="0008172C" w:rsidRDefault="006440BF" w:rsidP="007D023E">
            <w:pPr>
              <w:widowControl/>
              <w:autoSpaceDE/>
              <w:autoSpaceDN/>
              <w:ind w:left="113" w:right="113" w:firstLine="0"/>
              <w:jc w:val="center"/>
              <w:rPr>
                <w:b/>
                <w:bCs/>
                <w:sz w:val="20"/>
                <w:szCs w:val="20"/>
              </w:rPr>
            </w:pPr>
            <w:r w:rsidRPr="004755CC">
              <w:rPr>
                <w:b/>
                <w:bCs/>
                <w:sz w:val="20"/>
                <w:szCs w:val="20"/>
              </w:rPr>
              <w:t>с 01.07.2021 по 31.12.2021</w:t>
            </w:r>
          </w:p>
        </w:tc>
        <w:tc>
          <w:tcPr>
            <w:tcW w:w="794" w:type="dxa"/>
            <w:textDirection w:val="btLr"/>
            <w:vAlign w:val="center"/>
          </w:tcPr>
          <w:p w14:paraId="4CD03DA2" w14:textId="77777777" w:rsidR="006440BF" w:rsidRPr="0008172C" w:rsidRDefault="006440BF" w:rsidP="007D023E">
            <w:pPr>
              <w:widowControl/>
              <w:autoSpaceDE/>
              <w:autoSpaceDN/>
              <w:ind w:left="113" w:right="113" w:firstLine="0"/>
              <w:jc w:val="center"/>
              <w:rPr>
                <w:b/>
                <w:bCs/>
                <w:sz w:val="20"/>
                <w:szCs w:val="20"/>
              </w:rPr>
            </w:pPr>
            <w:r w:rsidRPr="004755CC">
              <w:rPr>
                <w:b/>
                <w:bCs/>
                <w:sz w:val="20"/>
                <w:szCs w:val="20"/>
              </w:rPr>
              <w:t>с 01.01.2022 по 30.06.2022</w:t>
            </w:r>
          </w:p>
        </w:tc>
        <w:tc>
          <w:tcPr>
            <w:tcW w:w="794" w:type="dxa"/>
            <w:textDirection w:val="btLr"/>
            <w:vAlign w:val="center"/>
          </w:tcPr>
          <w:p w14:paraId="6BD950CE" w14:textId="77777777" w:rsidR="006440BF" w:rsidRPr="0008172C" w:rsidRDefault="006440BF" w:rsidP="007D023E">
            <w:pPr>
              <w:widowControl/>
              <w:autoSpaceDE/>
              <w:autoSpaceDN/>
              <w:ind w:left="113" w:right="113" w:firstLine="0"/>
              <w:jc w:val="center"/>
              <w:rPr>
                <w:b/>
                <w:bCs/>
                <w:sz w:val="20"/>
                <w:szCs w:val="20"/>
              </w:rPr>
            </w:pPr>
            <w:r w:rsidRPr="004755CC">
              <w:rPr>
                <w:b/>
                <w:bCs/>
                <w:sz w:val="20"/>
                <w:szCs w:val="20"/>
              </w:rPr>
              <w:t>с 01.07.2022 по 31.12.2022</w:t>
            </w:r>
          </w:p>
        </w:tc>
        <w:tc>
          <w:tcPr>
            <w:tcW w:w="794" w:type="dxa"/>
            <w:textDirection w:val="btLr"/>
            <w:vAlign w:val="center"/>
          </w:tcPr>
          <w:p w14:paraId="0AFDF0B1" w14:textId="77777777" w:rsidR="006440BF" w:rsidRPr="004755CC" w:rsidRDefault="006440BF" w:rsidP="007D023E">
            <w:pPr>
              <w:widowControl/>
              <w:autoSpaceDE/>
              <w:autoSpaceDN/>
              <w:ind w:left="113" w:right="113" w:firstLine="0"/>
              <w:jc w:val="center"/>
              <w:rPr>
                <w:b/>
                <w:bCs/>
                <w:sz w:val="20"/>
                <w:szCs w:val="20"/>
              </w:rPr>
            </w:pPr>
            <w:r w:rsidRPr="004755CC">
              <w:rPr>
                <w:b/>
                <w:bCs/>
                <w:sz w:val="20"/>
                <w:szCs w:val="20"/>
              </w:rPr>
              <w:t>с 01.01.2023 по 30.06.2023</w:t>
            </w:r>
          </w:p>
        </w:tc>
        <w:tc>
          <w:tcPr>
            <w:tcW w:w="799" w:type="dxa"/>
            <w:textDirection w:val="btLr"/>
            <w:vAlign w:val="center"/>
          </w:tcPr>
          <w:p w14:paraId="4B076189" w14:textId="77777777" w:rsidR="006440BF" w:rsidRPr="004755CC" w:rsidRDefault="006440BF" w:rsidP="007D023E">
            <w:pPr>
              <w:widowControl/>
              <w:autoSpaceDE/>
              <w:autoSpaceDN/>
              <w:ind w:left="113" w:right="113" w:firstLine="0"/>
              <w:jc w:val="center"/>
              <w:rPr>
                <w:b/>
                <w:bCs/>
                <w:sz w:val="20"/>
                <w:szCs w:val="20"/>
              </w:rPr>
            </w:pPr>
            <w:r w:rsidRPr="004755CC">
              <w:rPr>
                <w:b/>
                <w:bCs/>
                <w:sz w:val="20"/>
                <w:szCs w:val="20"/>
              </w:rPr>
              <w:t>с 01.07.2023 по 31.12.2023</w:t>
            </w:r>
          </w:p>
        </w:tc>
      </w:tr>
      <w:tr w:rsidR="006440BF" w:rsidRPr="0008172C" w14:paraId="2B986C10" w14:textId="77777777" w:rsidTr="00AB4F6F">
        <w:trPr>
          <w:trHeight w:val="437"/>
        </w:trPr>
        <w:tc>
          <w:tcPr>
            <w:tcW w:w="503" w:type="dxa"/>
            <w:shd w:val="clear" w:color="auto" w:fill="auto"/>
            <w:vAlign w:val="center"/>
          </w:tcPr>
          <w:p w14:paraId="23F60526" w14:textId="77777777" w:rsidR="006440BF" w:rsidRPr="00D573BD" w:rsidRDefault="006440BF" w:rsidP="007D023E">
            <w:pPr>
              <w:widowControl/>
              <w:autoSpaceDE/>
              <w:autoSpaceDN/>
              <w:ind w:firstLine="0"/>
              <w:jc w:val="center"/>
              <w:rPr>
                <w:sz w:val="20"/>
                <w:szCs w:val="20"/>
              </w:rPr>
            </w:pPr>
            <w:r w:rsidRPr="00D573BD">
              <w:rPr>
                <w:sz w:val="20"/>
                <w:szCs w:val="20"/>
              </w:rPr>
              <w:t>1</w:t>
            </w:r>
          </w:p>
        </w:tc>
        <w:tc>
          <w:tcPr>
            <w:tcW w:w="1482" w:type="dxa"/>
            <w:shd w:val="clear" w:color="auto" w:fill="auto"/>
            <w:vAlign w:val="center"/>
          </w:tcPr>
          <w:p w14:paraId="30304E42" w14:textId="77777777" w:rsidR="006440BF" w:rsidRDefault="006440BF" w:rsidP="007D023E">
            <w:pPr>
              <w:widowControl/>
              <w:autoSpaceDE/>
              <w:autoSpaceDN/>
              <w:ind w:left="-49" w:right="-108" w:firstLine="0"/>
              <w:jc w:val="center"/>
              <w:rPr>
                <w:sz w:val="20"/>
                <w:szCs w:val="20"/>
              </w:rPr>
            </w:pPr>
            <w:r>
              <w:rPr>
                <w:sz w:val="20"/>
                <w:szCs w:val="20"/>
              </w:rPr>
              <w:t>2</w:t>
            </w:r>
          </w:p>
        </w:tc>
        <w:tc>
          <w:tcPr>
            <w:tcW w:w="850" w:type="dxa"/>
            <w:shd w:val="clear" w:color="auto" w:fill="auto"/>
            <w:vAlign w:val="center"/>
          </w:tcPr>
          <w:p w14:paraId="48371072" w14:textId="77777777" w:rsidR="006440BF" w:rsidRDefault="006440BF" w:rsidP="007D023E">
            <w:pPr>
              <w:widowControl/>
              <w:autoSpaceDE/>
              <w:autoSpaceDN/>
              <w:ind w:firstLine="0"/>
              <w:jc w:val="center"/>
              <w:rPr>
                <w:sz w:val="20"/>
                <w:szCs w:val="20"/>
              </w:rPr>
            </w:pPr>
            <w:r>
              <w:rPr>
                <w:sz w:val="20"/>
                <w:szCs w:val="20"/>
              </w:rPr>
              <w:t>3</w:t>
            </w:r>
          </w:p>
        </w:tc>
        <w:tc>
          <w:tcPr>
            <w:tcW w:w="794" w:type="dxa"/>
            <w:shd w:val="clear" w:color="auto" w:fill="auto"/>
            <w:vAlign w:val="center"/>
          </w:tcPr>
          <w:p w14:paraId="037EB06C" w14:textId="77777777" w:rsidR="006440BF" w:rsidRPr="00CC1F3E" w:rsidRDefault="006440BF" w:rsidP="007D023E">
            <w:pPr>
              <w:widowControl/>
              <w:autoSpaceDE/>
              <w:autoSpaceDN/>
              <w:ind w:left="-108" w:right="-108" w:firstLine="0"/>
              <w:jc w:val="center"/>
              <w:rPr>
                <w:sz w:val="20"/>
                <w:szCs w:val="20"/>
              </w:rPr>
            </w:pPr>
            <w:r>
              <w:rPr>
                <w:sz w:val="20"/>
                <w:szCs w:val="20"/>
              </w:rPr>
              <w:t>4</w:t>
            </w:r>
          </w:p>
        </w:tc>
        <w:tc>
          <w:tcPr>
            <w:tcW w:w="794" w:type="dxa"/>
            <w:shd w:val="clear" w:color="auto" w:fill="auto"/>
            <w:vAlign w:val="center"/>
          </w:tcPr>
          <w:p w14:paraId="2E42CBE5" w14:textId="77777777" w:rsidR="006440BF" w:rsidRPr="00CC1F3E" w:rsidRDefault="006440BF" w:rsidP="007D023E">
            <w:pPr>
              <w:widowControl/>
              <w:autoSpaceDE/>
              <w:autoSpaceDN/>
              <w:ind w:left="-108" w:right="-108" w:firstLine="0"/>
              <w:jc w:val="center"/>
              <w:rPr>
                <w:sz w:val="20"/>
                <w:szCs w:val="20"/>
              </w:rPr>
            </w:pPr>
            <w:r>
              <w:rPr>
                <w:sz w:val="20"/>
                <w:szCs w:val="20"/>
              </w:rPr>
              <w:t>5</w:t>
            </w:r>
          </w:p>
        </w:tc>
        <w:tc>
          <w:tcPr>
            <w:tcW w:w="794" w:type="dxa"/>
            <w:vAlign w:val="center"/>
          </w:tcPr>
          <w:p w14:paraId="5394CD8F" w14:textId="77777777" w:rsidR="006440BF" w:rsidRPr="00CC1F3E" w:rsidRDefault="006440BF" w:rsidP="007D023E">
            <w:pPr>
              <w:widowControl/>
              <w:autoSpaceDE/>
              <w:autoSpaceDN/>
              <w:ind w:left="-108" w:right="-108" w:firstLine="0"/>
              <w:jc w:val="center"/>
              <w:rPr>
                <w:sz w:val="20"/>
                <w:szCs w:val="20"/>
              </w:rPr>
            </w:pPr>
            <w:r>
              <w:rPr>
                <w:sz w:val="20"/>
                <w:szCs w:val="20"/>
              </w:rPr>
              <w:t>6</w:t>
            </w:r>
          </w:p>
        </w:tc>
        <w:tc>
          <w:tcPr>
            <w:tcW w:w="794" w:type="dxa"/>
            <w:vAlign w:val="center"/>
          </w:tcPr>
          <w:p w14:paraId="0E9EB7BA" w14:textId="77777777" w:rsidR="006440BF" w:rsidRPr="00CC1F3E" w:rsidRDefault="006440BF" w:rsidP="007D023E">
            <w:pPr>
              <w:widowControl/>
              <w:autoSpaceDE/>
              <w:autoSpaceDN/>
              <w:ind w:left="-108" w:right="-108" w:firstLine="0"/>
              <w:jc w:val="center"/>
              <w:rPr>
                <w:sz w:val="20"/>
                <w:szCs w:val="20"/>
              </w:rPr>
            </w:pPr>
            <w:r>
              <w:rPr>
                <w:sz w:val="20"/>
                <w:szCs w:val="20"/>
              </w:rPr>
              <w:t>7</w:t>
            </w:r>
          </w:p>
        </w:tc>
        <w:tc>
          <w:tcPr>
            <w:tcW w:w="794" w:type="dxa"/>
            <w:shd w:val="clear" w:color="auto" w:fill="auto"/>
            <w:vAlign w:val="center"/>
          </w:tcPr>
          <w:p w14:paraId="79FB06B3" w14:textId="77777777" w:rsidR="006440BF" w:rsidRPr="00CC1F3E" w:rsidRDefault="006440BF" w:rsidP="007D023E">
            <w:pPr>
              <w:widowControl/>
              <w:autoSpaceDE/>
              <w:autoSpaceDN/>
              <w:ind w:left="-108" w:right="-108" w:firstLine="0"/>
              <w:jc w:val="center"/>
              <w:rPr>
                <w:sz w:val="20"/>
                <w:szCs w:val="20"/>
              </w:rPr>
            </w:pPr>
            <w:r>
              <w:rPr>
                <w:sz w:val="20"/>
                <w:szCs w:val="20"/>
              </w:rPr>
              <w:t>8</w:t>
            </w:r>
          </w:p>
        </w:tc>
        <w:tc>
          <w:tcPr>
            <w:tcW w:w="794" w:type="dxa"/>
            <w:vAlign w:val="center"/>
          </w:tcPr>
          <w:p w14:paraId="2E3D00B5" w14:textId="77777777" w:rsidR="006440BF" w:rsidRPr="00CC1F3E" w:rsidRDefault="006440BF" w:rsidP="007D023E">
            <w:pPr>
              <w:widowControl/>
              <w:autoSpaceDE/>
              <w:autoSpaceDN/>
              <w:ind w:left="-108" w:right="-108" w:firstLine="0"/>
              <w:jc w:val="center"/>
              <w:rPr>
                <w:sz w:val="20"/>
                <w:szCs w:val="20"/>
              </w:rPr>
            </w:pPr>
            <w:r>
              <w:rPr>
                <w:sz w:val="20"/>
                <w:szCs w:val="20"/>
              </w:rPr>
              <w:t>9</w:t>
            </w:r>
          </w:p>
        </w:tc>
        <w:tc>
          <w:tcPr>
            <w:tcW w:w="794" w:type="dxa"/>
            <w:vAlign w:val="center"/>
          </w:tcPr>
          <w:p w14:paraId="7550E702" w14:textId="77777777" w:rsidR="006440BF" w:rsidRPr="00CC1F3E" w:rsidRDefault="006440BF" w:rsidP="007D023E">
            <w:pPr>
              <w:widowControl/>
              <w:autoSpaceDE/>
              <w:autoSpaceDN/>
              <w:ind w:left="-108" w:right="-108" w:firstLine="0"/>
              <w:jc w:val="center"/>
              <w:rPr>
                <w:sz w:val="20"/>
                <w:szCs w:val="20"/>
              </w:rPr>
            </w:pPr>
            <w:r>
              <w:rPr>
                <w:sz w:val="20"/>
                <w:szCs w:val="20"/>
              </w:rPr>
              <w:t>10</w:t>
            </w:r>
          </w:p>
        </w:tc>
        <w:tc>
          <w:tcPr>
            <w:tcW w:w="794" w:type="dxa"/>
            <w:vAlign w:val="center"/>
          </w:tcPr>
          <w:p w14:paraId="3BBB2DF7" w14:textId="77777777" w:rsidR="006440BF" w:rsidRPr="00CC1F3E" w:rsidRDefault="006440BF" w:rsidP="007D023E">
            <w:pPr>
              <w:widowControl/>
              <w:autoSpaceDE/>
              <w:autoSpaceDN/>
              <w:ind w:left="-108" w:right="-108" w:firstLine="0"/>
              <w:jc w:val="center"/>
              <w:rPr>
                <w:sz w:val="20"/>
                <w:szCs w:val="20"/>
              </w:rPr>
            </w:pPr>
            <w:r>
              <w:rPr>
                <w:sz w:val="20"/>
                <w:szCs w:val="20"/>
              </w:rPr>
              <w:t>11</w:t>
            </w:r>
          </w:p>
        </w:tc>
        <w:tc>
          <w:tcPr>
            <w:tcW w:w="794" w:type="dxa"/>
            <w:vAlign w:val="center"/>
          </w:tcPr>
          <w:p w14:paraId="16DF287C" w14:textId="77777777" w:rsidR="006440BF" w:rsidRDefault="006440BF" w:rsidP="007D023E">
            <w:pPr>
              <w:widowControl/>
              <w:autoSpaceDE/>
              <w:autoSpaceDN/>
              <w:ind w:left="-108" w:right="-108" w:firstLine="0"/>
              <w:jc w:val="center"/>
              <w:rPr>
                <w:sz w:val="20"/>
                <w:szCs w:val="20"/>
              </w:rPr>
            </w:pPr>
            <w:r>
              <w:rPr>
                <w:sz w:val="20"/>
                <w:szCs w:val="20"/>
              </w:rPr>
              <w:t>12</w:t>
            </w:r>
          </w:p>
        </w:tc>
        <w:tc>
          <w:tcPr>
            <w:tcW w:w="799" w:type="dxa"/>
            <w:vAlign w:val="center"/>
          </w:tcPr>
          <w:p w14:paraId="0A20E907" w14:textId="77777777" w:rsidR="006440BF" w:rsidRDefault="006440BF" w:rsidP="007D023E">
            <w:pPr>
              <w:widowControl/>
              <w:autoSpaceDE/>
              <w:autoSpaceDN/>
              <w:ind w:left="-108" w:right="-108" w:firstLine="0"/>
              <w:jc w:val="center"/>
              <w:rPr>
                <w:sz w:val="20"/>
                <w:szCs w:val="20"/>
              </w:rPr>
            </w:pPr>
            <w:r>
              <w:rPr>
                <w:sz w:val="20"/>
                <w:szCs w:val="20"/>
              </w:rPr>
              <w:t>13</w:t>
            </w:r>
          </w:p>
        </w:tc>
      </w:tr>
      <w:tr w:rsidR="006440BF" w:rsidRPr="0008172C" w14:paraId="08A67087" w14:textId="77777777" w:rsidTr="00AB4F6F">
        <w:trPr>
          <w:trHeight w:val="437"/>
        </w:trPr>
        <w:tc>
          <w:tcPr>
            <w:tcW w:w="10780" w:type="dxa"/>
            <w:gridSpan w:val="13"/>
            <w:shd w:val="clear" w:color="auto" w:fill="auto"/>
            <w:vAlign w:val="center"/>
          </w:tcPr>
          <w:p w14:paraId="11767656" w14:textId="77777777" w:rsidR="006440BF" w:rsidRDefault="006440BF" w:rsidP="007D023E">
            <w:pPr>
              <w:widowControl/>
              <w:autoSpaceDE/>
              <w:autoSpaceDN/>
              <w:ind w:left="-108" w:right="-108" w:firstLine="0"/>
              <w:jc w:val="center"/>
              <w:rPr>
                <w:sz w:val="20"/>
                <w:szCs w:val="20"/>
              </w:rPr>
            </w:pPr>
            <w:r>
              <w:rPr>
                <w:sz w:val="20"/>
                <w:szCs w:val="20"/>
              </w:rPr>
              <w:t>Тарифы на тепловую энергию (мощность) на коллекторах источников тепловой энергии</w:t>
            </w:r>
          </w:p>
        </w:tc>
      </w:tr>
      <w:tr w:rsidR="006440BF" w:rsidRPr="0008172C" w14:paraId="17B6C283" w14:textId="77777777" w:rsidTr="00AB4F6F">
        <w:trPr>
          <w:trHeight w:val="437"/>
        </w:trPr>
        <w:tc>
          <w:tcPr>
            <w:tcW w:w="503" w:type="dxa"/>
            <w:shd w:val="clear" w:color="auto" w:fill="auto"/>
            <w:vAlign w:val="center"/>
            <w:hideMark/>
          </w:tcPr>
          <w:p w14:paraId="74378FC1" w14:textId="77777777" w:rsidR="006440BF" w:rsidRPr="0008172C" w:rsidRDefault="006440BF" w:rsidP="007D023E">
            <w:pPr>
              <w:widowControl/>
              <w:autoSpaceDE/>
              <w:autoSpaceDN/>
              <w:ind w:firstLine="0"/>
              <w:jc w:val="center"/>
              <w:rPr>
                <w:b/>
                <w:bCs/>
                <w:sz w:val="20"/>
                <w:szCs w:val="20"/>
              </w:rPr>
            </w:pPr>
            <w:r w:rsidRPr="0008172C">
              <w:rPr>
                <w:b/>
                <w:bCs/>
                <w:sz w:val="20"/>
                <w:szCs w:val="20"/>
              </w:rPr>
              <w:t>1.</w:t>
            </w:r>
          </w:p>
        </w:tc>
        <w:tc>
          <w:tcPr>
            <w:tcW w:w="1482" w:type="dxa"/>
            <w:shd w:val="clear" w:color="auto" w:fill="auto"/>
            <w:vAlign w:val="center"/>
            <w:hideMark/>
          </w:tcPr>
          <w:p w14:paraId="1292DF78" w14:textId="77777777" w:rsidR="006440BF" w:rsidRPr="0008172C" w:rsidRDefault="006440BF" w:rsidP="002600D6">
            <w:pPr>
              <w:widowControl/>
              <w:autoSpaceDE/>
              <w:autoSpaceDN/>
              <w:ind w:left="-159" w:right="-108" w:firstLine="0"/>
              <w:jc w:val="center"/>
              <w:rPr>
                <w:sz w:val="20"/>
                <w:szCs w:val="20"/>
              </w:rPr>
            </w:pPr>
            <w:proofErr w:type="spellStart"/>
            <w:r>
              <w:rPr>
                <w:sz w:val="20"/>
                <w:szCs w:val="20"/>
              </w:rPr>
              <w:t>Одноставочный</w:t>
            </w:r>
            <w:proofErr w:type="spellEnd"/>
            <w:r>
              <w:rPr>
                <w:sz w:val="20"/>
                <w:szCs w:val="20"/>
              </w:rPr>
              <w:t xml:space="preserve"> (без НДС)</w:t>
            </w:r>
          </w:p>
        </w:tc>
        <w:tc>
          <w:tcPr>
            <w:tcW w:w="850" w:type="dxa"/>
            <w:shd w:val="clear" w:color="auto" w:fill="auto"/>
            <w:vAlign w:val="center"/>
            <w:hideMark/>
          </w:tcPr>
          <w:p w14:paraId="2793B7EA" w14:textId="77777777" w:rsidR="006440BF" w:rsidRDefault="006440BF" w:rsidP="007D023E">
            <w:pPr>
              <w:widowControl/>
              <w:autoSpaceDE/>
              <w:autoSpaceDN/>
              <w:ind w:firstLine="0"/>
              <w:jc w:val="center"/>
              <w:rPr>
                <w:sz w:val="20"/>
                <w:szCs w:val="20"/>
              </w:rPr>
            </w:pPr>
            <w:r>
              <w:rPr>
                <w:sz w:val="20"/>
                <w:szCs w:val="20"/>
              </w:rPr>
              <w:t>руб./</w:t>
            </w:r>
          </w:p>
          <w:p w14:paraId="6903641F" w14:textId="77777777" w:rsidR="006440BF" w:rsidRPr="0008172C" w:rsidRDefault="006440BF" w:rsidP="007D023E">
            <w:pPr>
              <w:widowControl/>
              <w:autoSpaceDE/>
              <w:autoSpaceDN/>
              <w:ind w:firstLine="0"/>
              <w:jc w:val="center"/>
              <w:rPr>
                <w:sz w:val="20"/>
                <w:szCs w:val="20"/>
              </w:rPr>
            </w:pPr>
            <w:r w:rsidRPr="0008172C">
              <w:rPr>
                <w:sz w:val="20"/>
                <w:szCs w:val="20"/>
              </w:rPr>
              <w:t>Гкал</w:t>
            </w:r>
          </w:p>
        </w:tc>
        <w:tc>
          <w:tcPr>
            <w:tcW w:w="794" w:type="dxa"/>
            <w:shd w:val="clear" w:color="auto" w:fill="auto"/>
            <w:vAlign w:val="center"/>
          </w:tcPr>
          <w:p w14:paraId="4224EA7B" w14:textId="77777777" w:rsidR="006440BF" w:rsidRPr="00CC1F3E" w:rsidRDefault="006440BF" w:rsidP="007D023E">
            <w:pPr>
              <w:widowControl/>
              <w:autoSpaceDE/>
              <w:autoSpaceDN/>
              <w:ind w:left="-108" w:right="-108" w:firstLine="0"/>
              <w:jc w:val="center"/>
              <w:rPr>
                <w:sz w:val="20"/>
                <w:szCs w:val="20"/>
              </w:rPr>
            </w:pPr>
            <w:r>
              <w:rPr>
                <w:sz w:val="20"/>
                <w:szCs w:val="20"/>
              </w:rPr>
              <w:t>3802,65</w:t>
            </w:r>
          </w:p>
        </w:tc>
        <w:tc>
          <w:tcPr>
            <w:tcW w:w="794" w:type="dxa"/>
            <w:shd w:val="clear" w:color="auto" w:fill="auto"/>
            <w:vAlign w:val="center"/>
          </w:tcPr>
          <w:p w14:paraId="1D4435C5" w14:textId="77777777" w:rsidR="006440BF" w:rsidRPr="00CC1F3E" w:rsidRDefault="006440BF" w:rsidP="007D023E">
            <w:pPr>
              <w:widowControl/>
              <w:autoSpaceDE/>
              <w:autoSpaceDN/>
              <w:ind w:left="-108" w:right="-108" w:firstLine="0"/>
              <w:jc w:val="center"/>
              <w:rPr>
                <w:sz w:val="20"/>
                <w:szCs w:val="20"/>
              </w:rPr>
            </w:pPr>
            <w:r>
              <w:rPr>
                <w:sz w:val="20"/>
                <w:szCs w:val="20"/>
              </w:rPr>
              <w:t>3937,21</w:t>
            </w:r>
          </w:p>
        </w:tc>
        <w:tc>
          <w:tcPr>
            <w:tcW w:w="794" w:type="dxa"/>
            <w:vAlign w:val="center"/>
          </w:tcPr>
          <w:p w14:paraId="5CCF8C2C" w14:textId="77777777" w:rsidR="006440BF" w:rsidRPr="00CC1F3E" w:rsidRDefault="006440BF" w:rsidP="007D023E">
            <w:pPr>
              <w:widowControl/>
              <w:autoSpaceDE/>
              <w:autoSpaceDN/>
              <w:ind w:left="-108" w:right="-108" w:firstLine="0"/>
              <w:jc w:val="center"/>
              <w:rPr>
                <w:sz w:val="20"/>
                <w:szCs w:val="20"/>
              </w:rPr>
            </w:pPr>
            <w:r>
              <w:rPr>
                <w:sz w:val="20"/>
                <w:szCs w:val="20"/>
              </w:rPr>
              <w:t>3937,21</w:t>
            </w:r>
          </w:p>
        </w:tc>
        <w:tc>
          <w:tcPr>
            <w:tcW w:w="794" w:type="dxa"/>
            <w:vAlign w:val="center"/>
          </w:tcPr>
          <w:p w14:paraId="21416A60" w14:textId="77777777" w:rsidR="006440BF" w:rsidRPr="00CC1F3E" w:rsidRDefault="006440BF" w:rsidP="007D023E">
            <w:pPr>
              <w:widowControl/>
              <w:autoSpaceDE/>
              <w:autoSpaceDN/>
              <w:ind w:left="-108" w:right="-108" w:firstLine="0"/>
              <w:jc w:val="center"/>
              <w:rPr>
                <w:sz w:val="20"/>
                <w:szCs w:val="20"/>
              </w:rPr>
            </w:pPr>
            <w:r>
              <w:rPr>
                <w:sz w:val="20"/>
                <w:szCs w:val="20"/>
              </w:rPr>
              <w:t>4252,41</w:t>
            </w:r>
          </w:p>
        </w:tc>
        <w:tc>
          <w:tcPr>
            <w:tcW w:w="794" w:type="dxa"/>
            <w:shd w:val="clear" w:color="auto" w:fill="auto"/>
            <w:vAlign w:val="center"/>
          </w:tcPr>
          <w:p w14:paraId="659A980D" w14:textId="77777777" w:rsidR="006440BF" w:rsidRPr="00CC1F3E" w:rsidRDefault="006440BF" w:rsidP="007D023E">
            <w:pPr>
              <w:widowControl/>
              <w:autoSpaceDE/>
              <w:autoSpaceDN/>
              <w:ind w:left="-108" w:right="-108" w:firstLine="0"/>
              <w:jc w:val="center"/>
              <w:rPr>
                <w:sz w:val="20"/>
                <w:szCs w:val="20"/>
              </w:rPr>
            </w:pPr>
            <w:r>
              <w:rPr>
                <w:sz w:val="20"/>
                <w:szCs w:val="20"/>
              </w:rPr>
              <w:t>4252,41</w:t>
            </w:r>
          </w:p>
        </w:tc>
        <w:tc>
          <w:tcPr>
            <w:tcW w:w="794" w:type="dxa"/>
            <w:vAlign w:val="center"/>
          </w:tcPr>
          <w:p w14:paraId="76C806E2" w14:textId="77777777" w:rsidR="006440BF" w:rsidRPr="00CC1F3E" w:rsidRDefault="006440BF" w:rsidP="007D023E">
            <w:pPr>
              <w:widowControl/>
              <w:autoSpaceDE/>
              <w:autoSpaceDN/>
              <w:ind w:left="-108" w:right="-108" w:firstLine="0"/>
              <w:jc w:val="center"/>
              <w:rPr>
                <w:sz w:val="20"/>
                <w:szCs w:val="20"/>
              </w:rPr>
            </w:pPr>
            <w:r>
              <w:rPr>
                <w:sz w:val="20"/>
                <w:szCs w:val="20"/>
              </w:rPr>
              <w:t>4266,88</w:t>
            </w:r>
          </w:p>
        </w:tc>
        <w:tc>
          <w:tcPr>
            <w:tcW w:w="794" w:type="dxa"/>
            <w:vAlign w:val="center"/>
          </w:tcPr>
          <w:p w14:paraId="72BCF5F9" w14:textId="77777777" w:rsidR="006440BF" w:rsidRPr="00CC1F3E" w:rsidRDefault="006440BF" w:rsidP="007D023E">
            <w:pPr>
              <w:widowControl/>
              <w:autoSpaceDE/>
              <w:autoSpaceDN/>
              <w:ind w:left="-108" w:right="-108" w:firstLine="0"/>
              <w:jc w:val="center"/>
              <w:rPr>
                <w:sz w:val="20"/>
                <w:szCs w:val="20"/>
              </w:rPr>
            </w:pPr>
            <w:r>
              <w:rPr>
                <w:sz w:val="20"/>
                <w:szCs w:val="20"/>
              </w:rPr>
              <w:t>4266,88</w:t>
            </w:r>
          </w:p>
        </w:tc>
        <w:tc>
          <w:tcPr>
            <w:tcW w:w="794" w:type="dxa"/>
            <w:vAlign w:val="center"/>
          </w:tcPr>
          <w:p w14:paraId="5635449F" w14:textId="77777777" w:rsidR="006440BF" w:rsidRPr="00CC1F3E" w:rsidRDefault="006440BF" w:rsidP="007D023E">
            <w:pPr>
              <w:widowControl/>
              <w:autoSpaceDE/>
              <w:autoSpaceDN/>
              <w:ind w:left="-108" w:right="-108" w:firstLine="0"/>
              <w:jc w:val="center"/>
              <w:rPr>
                <w:sz w:val="20"/>
                <w:szCs w:val="20"/>
              </w:rPr>
            </w:pPr>
            <w:r>
              <w:rPr>
                <w:sz w:val="20"/>
                <w:szCs w:val="20"/>
              </w:rPr>
              <w:t>4337,93</w:t>
            </w:r>
          </w:p>
        </w:tc>
        <w:tc>
          <w:tcPr>
            <w:tcW w:w="794" w:type="dxa"/>
            <w:vAlign w:val="center"/>
          </w:tcPr>
          <w:p w14:paraId="549668A5" w14:textId="77777777" w:rsidR="006440BF" w:rsidRPr="00CC1F3E" w:rsidRDefault="006440BF" w:rsidP="007D023E">
            <w:pPr>
              <w:widowControl/>
              <w:autoSpaceDE/>
              <w:autoSpaceDN/>
              <w:ind w:left="-108" w:right="-108" w:firstLine="0"/>
              <w:jc w:val="center"/>
              <w:rPr>
                <w:sz w:val="20"/>
                <w:szCs w:val="20"/>
              </w:rPr>
            </w:pPr>
            <w:r>
              <w:rPr>
                <w:sz w:val="20"/>
                <w:szCs w:val="20"/>
              </w:rPr>
              <w:t>4137,31</w:t>
            </w:r>
          </w:p>
        </w:tc>
        <w:tc>
          <w:tcPr>
            <w:tcW w:w="799" w:type="dxa"/>
            <w:vAlign w:val="center"/>
          </w:tcPr>
          <w:p w14:paraId="29395676" w14:textId="77777777" w:rsidR="006440BF" w:rsidRPr="00CC1F3E" w:rsidRDefault="006440BF" w:rsidP="007D023E">
            <w:pPr>
              <w:widowControl/>
              <w:autoSpaceDE/>
              <w:autoSpaceDN/>
              <w:ind w:left="-108" w:right="-108" w:firstLine="0"/>
              <w:jc w:val="center"/>
              <w:rPr>
                <w:sz w:val="20"/>
                <w:szCs w:val="20"/>
              </w:rPr>
            </w:pPr>
            <w:r>
              <w:rPr>
                <w:sz w:val="20"/>
                <w:szCs w:val="20"/>
              </w:rPr>
              <w:t>4137,31</w:t>
            </w:r>
          </w:p>
        </w:tc>
      </w:tr>
      <w:tr w:rsidR="006440BF" w:rsidRPr="0008172C" w14:paraId="0FAE081D" w14:textId="77777777" w:rsidTr="00AB4F6F">
        <w:trPr>
          <w:trHeight w:val="437"/>
        </w:trPr>
        <w:tc>
          <w:tcPr>
            <w:tcW w:w="10780" w:type="dxa"/>
            <w:gridSpan w:val="13"/>
            <w:shd w:val="clear" w:color="auto" w:fill="auto"/>
            <w:vAlign w:val="center"/>
          </w:tcPr>
          <w:p w14:paraId="5950E6AB" w14:textId="77777777" w:rsidR="006440BF" w:rsidRPr="00CC1F3E" w:rsidRDefault="006440BF" w:rsidP="007D023E">
            <w:pPr>
              <w:widowControl/>
              <w:autoSpaceDE/>
              <w:autoSpaceDN/>
              <w:ind w:left="-108" w:right="-108" w:firstLine="0"/>
              <w:jc w:val="center"/>
              <w:rPr>
                <w:sz w:val="20"/>
                <w:szCs w:val="20"/>
              </w:rPr>
            </w:pPr>
            <w:r>
              <w:rPr>
                <w:sz w:val="20"/>
                <w:szCs w:val="20"/>
              </w:rPr>
              <w:lastRenderedPageBreak/>
              <w:t>Тарифы на теплоноситель</w:t>
            </w:r>
          </w:p>
        </w:tc>
      </w:tr>
      <w:tr w:rsidR="006440BF" w:rsidRPr="0008172C" w14:paraId="1C963FC5" w14:textId="77777777" w:rsidTr="00AB4F6F">
        <w:trPr>
          <w:trHeight w:val="429"/>
        </w:trPr>
        <w:tc>
          <w:tcPr>
            <w:tcW w:w="503" w:type="dxa"/>
            <w:shd w:val="clear" w:color="auto" w:fill="auto"/>
            <w:vAlign w:val="center"/>
            <w:hideMark/>
          </w:tcPr>
          <w:p w14:paraId="2279F9C8" w14:textId="77777777" w:rsidR="006440BF" w:rsidRPr="0008172C" w:rsidRDefault="006440BF" w:rsidP="007D023E">
            <w:pPr>
              <w:widowControl/>
              <w:autoSpaceDE/>
              <w:autoSpaceDN/>
              <w:ind w:firstLine="0"/>
              <w:jc w:val="center"/>
              <w:rPr>
                <w:b/>
                <w:bCs/>
                <w:sz w:val="20"/>
                <w:szCs w:val="20"/>
              </w:rPr>
            </w:pPr>
            <w:r w:rsidRPr="0008172C">
              <w:rPr>
                <w:b/>
                <w:bCs/>
                <w:sz w:val="20"/>
                <w:szCs w:val="20"/>
              </w:rPr>
              <w:t>2.</w:t>
            </w:r>
          </w:p>
        </w:tc>
        <w:tc>
          <w:tcPr>
            <w:tcW w:w="1482" w:type="dxa"/>
            <w:shd w:val="clear" w:color="auto" w:fill="auto"/>
            <w:vAlign w:val="center"/>
            <w:hideMark/>
          </w:tcPr>
          <w:p w14:paraId="3C703ECE" w14:textId="77777777" w:rsidR="006440BF" w:rsidRPr="0008172C" w:rsidRDefault="006440BF" w:rsidP="002600D6">
            <w:pPr>
              <w:widowControl/>
              <w:autoSpaceDE/>
              <w:autoSpaceDN/>
              <w:ind w:left="-159" w:right="-108" w:firstLine="0"/>
              <w:jc w:val="center"/>
              <w:rPr>
                <w:sz w:val="20"/>
                <w:szCs w:val="20"/>
              </w:rPr>
            </w:pPr>
            <w:proofErr w:type="spellStart"/>
            <w:r>
              <w:rPr>
                <w:sz w:val="20"/>
                <w:szCs w:val="20"/>
              </w:rPr>
              <w:t>Одноставочный</w:t>
            </w:r>
            <w:proofErr w:type="spellEnd"/>
            <w:r>
              <w:rPr>
                <w:sz w:val="20"/>
                <w:szCs w:val="20"/>
              </w:rPr>
              <w:t xml:space="preserve"> (г. Анадырь)</w:t>
            </w:r>
          </w:p>
        </w:tc>
        <w:tc>
          <w:tcPr>
            <w:tcW w:w="850" w:type="dxa"/>
            <w:shd w:val="clear" w:color="auto" w:fill="auto"/>
            <w:vAlign w:val="center"/>
            <w:hideMark/>
          </w:tcPr>
          <w:p w14:paraId="392633D0" w14:textId="77777777" w:rsidR="006440BF" w:rsidRDefault="006440BF" w:rsidP="007D023E">
            <w:pPr>
              <w:widowControl/>
              <w:autoSpaceDE/>
              <w:autoSpaceDN/>
              <w:ind w:firstLine="0"/>
              <w:jc w:val="center"/>
              <w:rPr>
                <w:sz w:val="20"/>
                <w:szCs w:val="20"/>
              </w:rPr>
            </w:pPr>
            <w:r>
              <w:rPr>
                <w:sz w:val="20"/>
                <w:szCs w:val="20"/>
              </w:rPr>
              <w:t>руб./</w:t>
            </w:r>
          </w:p>
          <w:p w14:paraId="099E7747" w14:textId="77777777" w:rsidR="006440BF" w:rsidRPr="0008172C" w:rsidRDefault="006440BF" w:rsidP="007D023E">
            <w:pPr>
              <w:widowControl/>
              <w:autoSpaceDE/>
              <w:autoSpaceDN/>
              <w:ind w:firstLine="0"/>
              <w:jc w:val="center"/>
              <w:rPr>
                <w:sz w:val="20"/>
                <w:szCs w:val="20"/>
              </w:rPr>
            </w:pPr>
            <w:r>
              <w:rPr>
                <w:sz w:val="20"/>
                <w:szCs w:val="20"/>
              </w:rPr>
              <w:t>куб.м.</w:t>
            </w:r>
          </w:p>
        </w:tc>
        <w:tc>
          <w:tcPr>
            <w:tcW w:w="794" w:type="dxa"/>
            <w:shd w:val="clear" w:color="auto" w:fill="auto"/>
            <w:vAlign w:val="center"/>
          </w:tcPr>
          <w:p w14:paraId="1F528190" w14:textId="77777777" w:rsidR="006440BF" w:rsidRPr="00CC1F3E" w:rsidRDefault="00267D71" w:rsidP="007D023E">
            <w:pPr>
              <w:widowControl/>
              <w:autoSpaceDE/>
              <w:autoSpaceDN/>
              <w:ind w:left="-108" w:right="-108" w:firstLine="0"/>
              <w:jc w:val="center"/>
              <w:rPr>
                <w:sz w:val="20"/>
                <w:szCs w:val="20"/>
              </w:rPr>
            </w:pPr>
            <w:r>
              <w:rPr>
                <w:sz w:val="20"/>
                <w:szCs w:val="20"/>
              </w:rPr>
              <w:t>211,42</w:t>
            </w:r>
          </w:p>
        </w:tc>
        <w:tc>
          <w:tcPr>
            <w:tcW w:w="794" w:type="dxa"/>
            <w:shd w:val="clear" w:color="auto" w:fill="auto"/>
            <w:vAlign w:val="center"/>
          </w:tcPr>
          <w:p w14:paraId="3B412F94" w14:textId="77777777" w:rsidR="006440BF" w:rsidRPr="00CC1F3E" w:rsidRDefault="00267D71" w:rsidP="007D023E">
            <w:pPr>
              <w:widowControl/>
              <w:autoSpaceDE/>
              <w:autoSpaceDN/>
              <w:ind w:left="-108" w:right="-108" w:firstLine="0"/>
              <w:jc w:val="center"/>
              <w:rPr>
                <w:sz w:val="20"/>
                <w:szCs w:val="20"/>
              </w:rPr>
            </w:pPr>
            <w:r>
              <w:rPr>
                <w:sz w:val="20"/>
                <w:szCs w:val="20"/>
              </w:rPr>
              <w:t>230,94</w:t>
            </w:r>
          </w:p>
        </w:tc>
        <w:tc>
          <w:tcPr>
            <w:tcW w:w="794" w:type="dxa"/>
            <w:vAlign w:val="center"/>
          </w:tcPr>
          <w:p w14:paraId="4ECB186E" w14:textId="77777777" w:rsidR="006440BF" w:rsidRPr="00CC1F3E" w:rsidRDefault="00267D71" w:rsidP="007D023E">
            <w:pPr>
              <w:widowControl/>
              <w:autoSpaceDE/>
              <w:autoSpaceDN/>
              <w:ind w:left="-108" w:right="-108" w:firstLine="0"/>
              <w:jc w:val="center"/>
              <w:rPr>
                <w:sz w:val="20"/>
                <w:szCs w:val="20"/>
              </w:rPr>
            </w:pPr>
            <w:r>
              <w:rPr>
                <w:sz w:val="20"/>
                <w:szCs w:val="20"/>
              </w:rPr>
              <w:t>228,95</w:t>
            </w:r>
          </w:p>
        </w:tc>
        <w:tc>
          <w:tcPr>
            <w:tcW w:w="794" w:type="dxa"/>
            <w:vAlign w:val="center"/>
          </w:tcPr>
          <w:p w14:paraId="607521BB" w14:textId="77777777" w:rsidR="006440BF" w:rsidRPr="00CC1F3E" w:rsidRDefault="00267D71" w:rsidP="007D023E">
            <w:pPr>
              <w:widowControl/>
              <w:autoSpaceDE/>
              <w:autoSpaceDN/>
              <w:ind w:left="-108" w:right="-108" w:firstLine="0"/>
              <w:jc w:val="center"/>
              <w:rPr>
                <w:sz w:val="20"/>
                <w:szCs w:val="20"/>
              </w:rPr>
            </w:pPr>
            <w:r>
              <w:rPr>
                <w:sz w:val="20"/>
                <w:szCs w:val="20"/>
              </w:rPr>
              <w:t>228,95</w:t>
            </w:r>
          </w:p>
        </w:tc>
        <w:tc>
          <w:tcPr>
            <w:tcW w:w="794" w:type="dxa"/>
            <w:shd w:val="clear" w:color="auto" w:fill="auto"/>
            <w:vAlign w:val="center"/>
          </w:tcPr>
          <w:p w14:paraId="089BE0BF" w14:textId="77777777" w:rsidR="006440BF" w:rsidRPr="00CC1F3E" w:rsidRDefault="00267D71" w:rsidP="007D023E">
            <w:pPr>
              <w:widowControl/>
              <w:autoSpaceDE/>
              <w:autoSpaceDN/>
              <w:ind w:left="-108" w:right="-108" w:firstLine="0"/>
              <w:jc w:val="center"/>
              <w:rPr>
                <w:sz w:val="20"/>
                <w:szCs w:val="20"/>
              </w:rPr>
            </w:pPr>
            <w:r>
              <w:rPr>
                <w:sz w:val="20"/>
                <w:szCs w:val="20"/>
              </w:rPr>
              <w:t>213,00</w:t>
            </w:r>
          </w:p>
        </w:tc>
        <w:tc>
          <w:tcPr>
            <w:tcW w:w="794" w:type="dxa"/>
            <w:vAlign w:val="center"/>
          </w:tcPr>
          <w:p w14:paraId="5F09C2BF" w14:textId="77777777" w:rsidR="006440BF" w:rsidRPr="00CC1F3E" w:rsidRDefault="00267D71" w:rsidP="007D023E">
            <w:pPr>
              <w:widowControl/>
              <w:autoSpaceDE/>
              <w:autoSpaceDN/>
              <w:ind w:left="-108" w:right="-108" w:firstLine="0"/>
              <w:jc w:val="center"/>
              <w:rPr>
                <w:sz w:val="20"/>
                <w:szCs w:val="20"/>
              </w:rPr>
            </w:pPr>
            <w:r>
              <w:rPr>
                <w:sz w:val="20"/>
                <w:szCs w:val="20"/>
              </w:rPr>
              <w:t>213,00</w:t>
            </w:r>
          </w:p>
        </w:tc>
        <w:tc>
          <w:tcPr>
            <w:tcW w:w="794" w:type="dxa"/>
            <w:vAlign w:val="center"/>
          </w:tcPr>
          <w:p w14:paraId="1480FE8B" w14:textId="77777777" w:rsidR="006440BF" w:rsidRPr="00CC1F3E" w:rsidRDefault="00267D71" w:rsidP="007D023E">
            <w:pPr>
              <w:widowControl/>
              <w:autoSpaceDE/>
              <w:autoSpaceDN/>
              <w:ind w:left="-108" w:right="-108" w:firstLine="0"/>
              <w:jc w:val="center"/>
              <w:rPr>
                <w:sz w:val="20"/>
                <w:szCs w:val="20"/>
              </w:rPr>
            </w:pPr>
            <w:r>
              <w:rPr>
                <w:sz w:val="20"/>
                <w:szCs w:val="20"/>
              </w:rPr>
              <w:t>213,00</w:t>
            </w:r>
          </w:p>
        </w:tc>
        <w:tc>
          <w:tcPr>
            <w:tcW w:w="794" w:type="dxa"/>
            <w:vAlign w:val="center"/>
          </w:tcPr>
          <w:p w14:paraId="33B1D637" w14:textId="77777777" w:rsidR="006440BF" w:rsidRPr="00CC1F3E" w:rsidRDefault="00267D71" w:rsidP="007D023E">
            <w:pPr>
              <w:widowControl/>
              <w:autoSpaceDE/>
              <w:autoSpaceDN/>
              <w:ind w:left="-78" w:right="-109" w:firstLine="0"/>
              <w:jc w:val="center"/>
              <w:rPr>
                <w:sz w:val="20"/>
                <w:szCs w:val="20"/>
              </w:rPr>
            </w:pPr>
            <w:r>
              <w:rPr>
                <w:sz w:val="20"/>
                <w:szCs w:val="20"/>
              </w:rPr>
              <w:t>215,24</w:t>
            </w:r>
          </w:p>
        </w:tc>
        <w:tc>
          <w:tcPr>
            <w:tcW w:w="794" w:type="dxa"/>
            <w:vAlign w:val="center"/>
          </w:tcPr>
          <w:p w14:paraId="4873CCE7" w14:textId="77777777" w:rsidR="006440BF" w:rsidRPr="00CC1F3E" w:rsidRDefault="00267D71" w:rsidP="007D023E">
            <w:pPr>
              <w:widowControl/>
              <w:autoSpaceDE/>
              <w:autoSpaceDN/>
              <w:ind w:left="-78" w:right="-109" w:firstLine="0"/>
              <w:jc w:val="center"/>
              <w:rPr>
                <w:sz w:val="20"/>
                <w:szCs w:val="20"/>
              </w:rPr>
            </w:pPr>
            <w:r>
              <w:rPr>
                <w:sz w:val="20"/>
                <w:szCs w:val="20"/>
              </w:rPr>
              <w:t>229,82</w:t>
            </w:r>
          </w:p>
        </w:tc>
        <w:tc>
          <w:tcPr>
            <w:tcW w:w="799" w:type="dxa"/>
            <w:vAlign w:val="center"/>
          </w:tcPr>
          <w:p w14:paraId="1D889A5A" w14:textId="77777777" w:rsidR="006440BF" w:rsidRPr="00CC1F3E" w:rsidRDefault="00267D71" w:rsidP="007D023E">
            <w:pPr>
              <w:widowControl/>
              <w:autoSpaceDE/>
              <w:autoSpaceDN/>
              <w:ind w:left="-78" w:right="-109" w:firstLine="0"/>
              <w:jc w:val="center"/>
              <w:rPr>
                <w:sz w:val="20"/>
                <w:szCs w:val="20"/>
              </w:rPr>
            </w:pPr>
            <w:r>
              <w:rPr>
                <w:sz w:val="20"/>
                <w:szCs w:val="20"/>
              </w:rPr>
              <w:t>229,82</w:t>
            </w:r>
          </w:p>
        </w:tc>
      </w:tr>
    </w:tbl>
    <w:p w14:paraId="4B193092" w14:textId="77777777" w:rsidR="006440BF" w:rsidRPr="006440BF" w:rsidRDefault="006440BF" w:rsidP="00E90F80">
      <w:pPr>
        <w:rPr>
          <w:lang w:bidi="ru-RU"/>
        </w:rPr>
      </w:pPr>
    </w:p>
    <w:p w14:paraId="2069403C" w14:textId="08DE08E8" w:rsidR="00E90F80" w:rsidRDefault="00DE6893" w:rsidP="00E90F80">
      <w:pPr>
        <w:rPr>
          <w:lang w:bidi="ru-RU"/>
        </w:rPr>
      </w:pPr>
      <w:r w:rsidRPr="00DE6893">
        <w:rPr>
          <w:lang w:bidi="ru-RU"/>
        </w:rPr>
        <w:t xml:space="preserve">Постановлением Правления </w:t>
      </w:r>
      <w:r w:rsidR="00DD2757">
        <w:rPr>
          <w:lang w:bidi="ru-RU"/>
        </w:rPr>
        <w:t>Комитета государственного регулирования цен и тарифов Чукотского автономного округа</w:t>
      </w:r>
      <w:r w:rsidRPr="00DE6893">
        <w:rPr>
          <w:lang w:bidi="ru-RU"/>
        </w:rPr>
        <w:t xml:space="preserve"> от </w:t>
      </w:r>
      <w:r w:rsidR="00DD2757">
        <w:rPr>
          <w:lang w:bidi="ru-RU"/>
        </w:rPr>
        <w:t>4</w:t>
      </w:r>
      <w:r w:rsidRPr="00DE6893">
        <w:rPr>
          <w:lang w:bidi="ru-RU"/>
        </w:rPr>
        <w:t xml:space="preserve"> декабря 20</w:t>
      </w:r>
      <w:r w:rsidR="00DD2757">
        <w:rPr>
          <w:lang w:bidi="ru-RU"/>
        </w:rPr>
        <w:t>18</w:t>
      </w:r>
      <w:r w:rsidRPr="00DE6893">
        <w:rPr>
          <w:lang w:bidi="ru-RU"/>
        </w:rPr>
        <w:t xml:space="preserve"> №</w:t>
      </w:r>
      <w:r w:rsidR="00DD2757">
        <w:rPr>
          <w:lang w:bidi="ru-RU"/>
        </w:rPr>
        <w:t>23-э/2</w:t>
      </w:r>
      <w:r w:rsidRPr="00DE6893">
        <w:rPr>
          <w:lang w:bidi="ru-RU"/>
        </w:rPr>
        <w:t xml:space="preserve"> «</w:t>
      </w:r>
      <w:r w:rsidR="00DD2757">
        <w:rPr>
          <w:lang w:bidi="ru-RU"/>
        </w:rPr>
        <w:t>Об установлении тарифов на тепловую энергию (мощность), поставляемую МП городского округа Анадырь «Городское коммунальное хозяйство» потребителям, на 2019-2023 годы</w:t>
      </w:r>
      <w:r w:rsidRPr="00DE6893">
        <w:rPr>
          <w:lang w:bidi="ru-RU"/>
        </w:rPr>
        <w:t xml:space="preserve">» утверждены долгосрочные тарифы на период 2019-2023 гг. Постановлением Правления </w:t>
      </w:r>
      <w:r w:rsidR="00D573BD">
        <w:rPr>
          <w:lang w:bidi="ru-RU"/>
        </w:rPr>
        <w:t>Комитета государственного регулирования цен и тарифов Чукотского автономного округа</w:t>
      </w:r>
      <w:r w:rsidR="00D573BD" w:rsidRPr="00DE6893">
        <w:rPr>
          <w:lang w:bidi="ru-RU"/>
        </w:rPr>
        <w:t xml:space="preserve"> от </w:t>
      </w:r>
      <w:r w:rsidR="00267D71">
        <w:rPr>
          <w:lang w:bidi="ru-RU"/>
        </w:rPr>
        <w:t>28</w:t>
      </w:r>
      <w:r w:rsidR="00D573BD" w:rsidRPr="00DE6893">
        <w:rPr>
          <w:lang w:bidi="ru-RU"/>
        </w:rPr>
        <w:t xml:space="preserve"> </w:t>
      </w:r>
      <w:r w:rsidR="00267D71">
        <w:rPr>
          <w:lang w:bidi="ru-RU"/>
        </w:rPr>
        <w:t>ноября</w:t>
      </w:r>
      <w:r w:rsidR="00D573BD" w:rsidRPr="00DE6893">
        <w:rPr>
          <w:lang w:bidi="ru-RU"/>
        </w:rPr>
        <w:t xml:space="preserve"> 20</w:t>
      </w:r>
      <w:r w:rsidR="00D573BD">
        <w:rPr>
          <w:lang w:bidi="ru-RU"/>
        </w:rPr>
        <w:t>2</w:t>
      </w:r>
      <w:r w:rsidR="00267D71">
        <w:rPr>
          <w:lang w:bidi="ru-RU"/>
        </w:rPr>
        <w:t>2</w:t>
      </w:r>
      <w:r w:rsidR="00D573BD" w:rsidRPr="00DE6893">
        <w:rPr>
          <w:lang w:bidi="ru-RU"/>
        </w:rPr>
        <w:t xml:space="preserve"> №</w:t>
      </w:r>
      <w:r w:rsidR="00D573BD">
        <w:rPr>
          <w:lang w:bidi="ru-RU"/>
        </w:rPr>
        <w:t>2</w:t>
      </w:r>
      <w:r w:rsidR="00267D71">
        <w:rPr>
          <w:lang w:bidi="ru-RU"/>
        </w:rPr>
        <w:t>5</w:t>
      </w:r>
      <w:r w:rsidR="00D573BD">
        <w:rPr>
          <w:lang w:bidi="ru-RU"/>
        </w:rPr>
        <w:t>-э/</w:t>
      </w:r>
      <w:r w:rsidR="00267D71">
        <w:rPr>
          <w:lang w:bidi="ru-RU"/>
        </w:rPr>
        <w:t>1</w:t>
      </w:r>
      <w:r w:rsidR="00D573BD" w:rsidRPr="00DE6893">
        <w:rPr>
          <w:lang w:bidi="ru-RU"/>
        </w:rPr>
        <w:t xml:space="preserve"> </w:t>
      </w:r>
      <w:r w:rsidRPr="00DE6893">
        <w:rPr>
          <w:lang w:bidi="ru-RU"/>
        </w:rPr>
        <w:t xml:space="preserve"> «О внесении изменений в постановление </w:t>
      </w:r>
      <w:r w:rsidR="00D573BD">
        <w:rPr>
          <w:lang w:bidi="ru-RU"/>
        </w:rPr>
        <w:t>Комитета государственного регулирования цен и тарифов Чукотского автономного округа от 4 декабря 2018 года №23-э/2</w:t>
      </w:r>
      <w:r w:rsidRPr="00DE6893">
        <w:rPr>
          <w:lang w:bidi="ru-RU"/>
        </w:rPr>
        <w:t xml:space="preserve">» скорректирован тариф на </w:t>
      </w:r>
      <w:r w:rsidR="00D573BD">
        <w:rPr>
          <w:lang w:bidi="ru-RU"/>
        </w:rPr>
        <w:t xml:space="preserve">период </w:t>
      </w:r>
      <w:r w:rsidRPr="00DE6893">
        <w:rPr>
          <w:lang w:bidi="ru-RU"/>
        </w:rPr>
        <w:t>20</w:t>
      </w:r>
      <w:r w:rsidR="00267D71">
        <w:rPr>
          <w:lang w:bidi="ru-RU"/>
        </w:rPr>
        <w:t>22</w:t>
      </w:r>
      <w:r w:rsidR="00D573BD">
        <w:rPr>
          <w:lang w:bidi="ru-RU"/>
        </w:rPr>
        <w:t>-2023</w:t>
      </w:r>
      <w:r w:rsidRPr="00DE6893">
        <w:rPr>
          <w:lang w:bidi="ru-RU"/>
        </w:rPr>
        <w:t xml:space="preserve"> год. Утвержденные тарифы, с учетом корректировок приведены в таблице </w:t>
      </w:r>
      <w:r w:rsidR="005971DB">
        <w:rPr>
          <w:lang w:bidi="ru-RU"/>
        </w:rPr>
        <w:t>30</w:t>
      </w:r>
      <w:r w:rsidRPr="00DE6893">
        <w:rPr>
          <w:lang w:bidi="ru-RU"/>
        </w:rPr>
        <w:t>.</w:t>
      </w:r>
    </w:p>
    <w:p w14:paraId="00D2068E" w14:textId="5337E30D" w:rsidR="00E90F80" w:rsidRPr="0008172C" w:rsidRDefault="00E90F80" w:rsidP="002600D6">
      <w:pPr>
        <w:spacing w:line="276" w:lineRule="auto"/>
        <w:ind w:right="-282" w:firstLine="0"/>
        <w:jc w:val="right"/>
        <w:rPr>
          <w:b/>
          <w:bCs/>
        </w:rPr>
      </w:pPr>
      <w:r w:rsidRPr="0008172C">
        <w:rPr>
          <w:b/>
          <w:bCs/>
        </w:rPr>
        <w:t xml:space="preserve">Таблица </w:t>
      </w:r>
      <w:r w:rsidR="005971DB">
        <w:rPr>
          <w:b/>
          <w:bCs/>
        </w:rPr>
        <w:t>30</w:t>
      </w:r>
    </w:p>
    <w:p w14:paraId="14523760" w14:textId="77777777" w:rsidR="00E90F80" w:rsidRPr="00DA6D22" w:rsidRDefault="00E90F80" w:rsidP="002600D6">
      <w:pPr>
        <w:spacing w:line="276" w:lineRule="auto"/>
        <w:ind w:left="1701" w:right="-282" w:firstLine="0"/>
        <w:jc w:val="right"/>
      </w:pPr>
      <w:r w:rsidRPr="0008172C">
        <w:rPr>
          <w:b/>
          <w:bCs/>
        </w:rPr>
        <w:t xml:space="preserve">Динамика изменения тарифа на тепловую энергию </w:t>
      </w:r>
      <w:r w:rsidRPr="00B92174">
        <w:rPr>
          <w:b/>
          <w:bCs/>
        </w:rPr>
        <w:t xml:space="preserve">для потребителей </w:t>
      </w:r>
      <w:r w:rsidR="00D573BD">
        <w:rPr>
          <w:b/>
          <w:bCs/>
        </w:rPr>
        <w:t>МП</w:t>
      </w:r>
      <w:r w:rsidR="00F57C88">
        <w:rPr>
          <w:b/>
          <w:bCs/>
        </w:rPr>
        <w:t> </w:t>
      </w:r>
      <w:r w:rsidR="00D573BD">
        <w:rPr>
          <w:b/>
          <w:bCs/>
        </w:rPr>
        <w:t>Г</w:t>
      </w:r>
      <w:r w:rsidR="00F57C88">
        <w:rPr>
          <w:b/>
          <w:bCs/>
        </w:rPr>
        <w:t>КХ</w:t>
      </w:r>
      <w:r w:rsidRPr="00B92174">
        <w:rPr>
          <w:b/>
          <w:bCs/>
        </w:rPr>
        <w:t xml:space="preserve"> в </w:t>
      </w:r>
      <w:r w:rsidR="00D573BD">
        <w:rPr>
          <w:b/>
          <w:bCs/>
          <w:lang w:bidi="ru-RU"/>
        </w:rPr>
        <w:t xml:space="preserve">городском округе </w:t>
      </w:r>
      <w:r w:rsidR="0034170A">
        <w:rPr>
          <w:b/>
          <w:bCs/>
          <w:lang w:bidi="ru-RU"/>
        </w:rPr>
        <w:t>Анадырь</w:t>
      </w:r>
    </w:p>
    <w:tbl>
      <w:tblPr>
        <w:tblW w:w="10780" w:type="dxa"/>
        <w:tblInd w:w="-743" w:type="dxa"/>
        <w:tblLayout w:type="fixed"/>
        <w:tblLook w:val="04A0" w:firstRow="1" w:lastRow="0" w:firstColumn="1" w:lastColumn="0" w:noHBand="0" w:noVBand="1"/>
      </w:tblPr>
      <w:tblGrid>
        <w:gridCol w:w="503"/>
        <w:gridCol w:w="1482"/>
        <w:gridCol w:w="850"/>
        <w:gridCol w:w="794"/>
        <w:gridCol w:w="794"/>
        <w:gridCol w:w="794"/>
        <w:gridCol w:w="794"/>
        <w:gridCol w:w="794"/>
        <w:gridCol w:w="794"/>
        <w:gridCol w:w="794"/>
        <w:gridCol w:w="794"/>
        <w:gridCol w:w="794"/>
        <w:gridCol w:w="799"/>
      </w:tblGrid>
      <w:tr w:rsidR="00D573BD" w:rsidRPr="0008172C" w14:paraId="54D4685E" w14:textId="77777777" w:rsidTr="00D573BD">
        <w:trPr>
          <w:cantSplit/>
          <w:trHeight w:val="1447"/>
        </w:trPr>
        <w:tc>
          <w:tcPr>
            <w:tcW w:w="50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12323C9" w14:textId="77777777" w:rsidR="00D573BD" w:rsidRPr="0008172C" w:rsidRDefault="00D573BD" w:rsidP="00D573BD">
            <w:pPr>
              <w:widowControl/>
              <w:autoSpaceDE/>
              <w:autoSpaceDN/>
              <w:ind w:firstLine="0"/>
              <w:jc w:val="center"/>
              <w:rPr>
                <w:b/>
                <w:bCs/>
                <w:sz w:val="20"/>
                <w:szCs w:val="20"/>
              </w:rPr>
            </w:pPr>
            <w:bookmarkStart w:id="19" w:name="_Hlk103521923"/>
            <w:r w:rsidRPr="0008172C">
              <w:rPr>
                <w:b/>
                <w:bCs/>
                <w:sz w:val="20"/>
                <w:szCs w:val="20"/>
              </w:rPr>
              <w:t>№ п/п</w:t>
            </w:r>
          </w:p>
        </w:tc>
        <w:tc>
          <w:tcPr>
            <w:tcW w:w="1482" w:type="dxa"/>
            <w:tcBorders>
              <w:top w:val="single" w:sz="4" w:space="0" w:color="auto"/>
              <w:left w:val="nil"/>
              <w:bottom w:val="single" w:sz="4" w:space="0" w:color="auto"/>
              <w:right w:val="single" w:sz="4" w:space="0" w:color="auto"/>
            </w:tcBorders>
            <w:shd w:val="clear" w:color="auto" w:fill="auto"/>
            <w:vAlign w:val="center"/>
            <w:hideMark/>
          </w:tcPr>
          <w:p w14:paraId="2C20A70E" w14:textId="77777777" w:rsidR="00D573BD" w:rsidRPr="0008172C" w:rsidRDefault="00D573BD" w:rsidP="00D573BD">
            <w:pPr>
              <w:widowControl/>
              <w:autoSpaceDE/>
              <w:autoSpaceDN/>
              <w:ind w:left="-49" w:right="-108" w:firstLine="0"/>
              <w:jc w:val="center"/>
              <w:rPr>
                <w:b/>
                <w:bCs/>
                <w:sz w:val="20"/>
                <w:szCs w:val="20"/>
              </w:rPr>
            </w:pPr>
            <w:r>
              <w:rPr>
                <w:b/>
                <w:bCs/>
                <w:sz w:val="20"/>
                <w:szCs w:val="20"/>
              </w:rPr>
              <w:t>Вид тарифа</w:t>
            </w:r>
          </w:p>
        </w:tc>
        <w:tc>
          <w:tcPr>
            <w:tcW w:w="850" w:type="dxa"/>
            <w:tcBorders>
              <w:top w:val="single" w:sz="4" w:space="0" w:color="auto"/>
              <w:left w:val="nil"/>
              <w:bottom w:val="single" w:sz="4" w:space="0" w:color="auto"/>
              <w:right w:val="single" w:sz="4" w:space="0" w:color="auto"/>
            </w:tcBorders>
            <w:shd w:val="clear" w:color="auto" w:fill="auto"/>
            <w:vAlign w:val="center"/>
            <w:hideMark/>
          </w:tcPr>
          <w:p w14:paraId="7BB59BC9" w14:textId="77777777" w:rsidR="00D573BD" w:rsidRPr="0008172C" w:rsidRDefault="00D573BD" w:rsidP="00D573BD">
            <w:pPr>
              <w:widowControl/>
              <w:autoSpaceDE/>
              <w:autoSpaceDN/>
              <w:ind w:firstLine="0"/>
              <w:jc w:val="center"/>
              <w:rPr>
                <w:b/>
                <w:bCs/>
                <w:sz w:val="20"/>
                <w:szCs w:val="20"/>
              </w:rPr>
            </w:pPr>
            <w:r w:rsidRPr="0008172C">
              <w:rPr>
                <w:b/>
                <w:bCs/>
                <w:sz w:val="20"/>
                <w:szCs w:val="20"/>
              </w:rPr>
              <w:t>Ед. измерения</w:t>
            </w:r>
          </w:p>
        </w:tc>
        <w:tc>
          <w:tcPr>
            <w:tcW w:w="794" w:type="dxa"/>
            <w:tcBorders>
              <w:top w:val="single" w:sz="4" w:space="0" w:color="auto"/>
              <w:left w:val="nil"/>
              <w:bottom w:val="single" w:sz="4" w:space="0" w:color="auto"/>
              <w:right w:val="single" w:sz="4" w:space="0" w:color="auto"/>
            </w:tcBorders>
            <w:shd w:val="clear" w:color="auto" w:fill="auto"/>
            <w:textDirection w:val="btLr"/>
            <w:vAlign w:val="center"/>
          </w:tcPr>
          <w:p w14:paraId="01267276" w14:textId="77777777" w:rsidR="00D573BD" w:rsidRPr="0008172C" w:rsidRDefault="00D573BD" w:rsidP="00D573BD">
            <w:pPr>
              <w:widowControl/>
              <w:autoSpaceDE/>
              <w:autoSpaceDN/>
              <w:ind w:left="113" w:right="113" w:firstLine="0"/>
              <w:jc w:val="center"/>
              <w:rPr>
                <w:b/>
                <w:bCs/>
                <w:sz w:val="20"/>
                <w:szCs w:val="20"/>
              </w:rPr>
            </w:pPr>
            <w:r w:rsidRPr="004755CC">
              <w:rPr>
                <w:b/>
                <w:bCs/>
                <w:sz w:val="20"/>
                <w:szCs w:val="20"/>
              </w:rPr>
              <w:t>с 01.01.202</w:t>
            </w:r>
            <w:r>
              <w:rPr>
                <w:b/>
                <w:bCs/>
                <w:sz w:val="20"/>
                <w:szCs w:val="20"/>
              </w:rPr>
              <w:t xml:space="preserve">19 </w:t>
            </w:r>
            <w:r w:rsidRPr="004755CC">
              <w:rPr>
                <w:b/>
                <w:bCs/>
                <w:sz w:val="20"/>
                <w:szCs w:val="20"/>
              </w:rPr>
              <w:t>по 30.06.20</w:t>
            </w:r>
            <w:r>
              <w:rPr>
                <w:b/>
                <w:bCs/>
                <w:sz w:val="20"/>
                <w:szCs w:val="20"/>
              </w:rPr>
              <w:t>19</w:t>
            </w:r>
          </w:p>
        </w:tc>
        <w:tc>
          <w:tcPr>
            <w:tcW w:w="794" w:type="dxa"/>
            <w:tcBorders>
              <w:top w:val="single" w:sz="4" w:space="0" w:color="auto"/>
              <w:left w:val="nil"/>
              <w:bottom w:val="single" w:sz="4" w:space="0" w:color="auto"/>
              <w:right w:val="single" w:sz="4" w:space="0" w:color="auto"/>
            </w:tcBorders>
            <w:shd w:val="clear" w:color="auto" w:fill="auto"/>
            <w:textDirection w:val="btLr"/>
            <w:vAlign w:val="center"/>
          </w:tcPr>
          <w:p w14:paraId="3B01BB1C" w14:textId="77777777" w:rsidR="00D573BD" w:rsidRPr="0008172C" w:rsidRDefault="00D573BD" w:rsidP="00D573BD">
            <w:pPr>
              <w:widowControl/>
              <w:autoSpaceDE/>
              <w:autoSpaceDN/>
              <w:ind w:left="113" w:right="113" w:firstLine="0"/>
              <w:jc w:val="center"/>
              <w:rPr>
                <w:b/>
                <w:bCs/>
                <w:sz w:val="20"/>
                <w:szCs w:val="20"/>
              </w:rPr>
            </w:pPr>
            <w:r>
              <w:rPr>
                <w:b/>
                <w:bCs/>
                <w:sz w:val="20"/>
                <w:szCs w:val="20"/>
              </w:rPr>
              <w:t xml:space="preserve">с </w:t>
            </w:r>
            <w:r w:rsidRPr="004755CC">
              <w:rPr>
                <w:b/>
                <w:bCs/>
                <w:sz w:val="20"/>
                <w:szCs w:val="20"/>
              </w:rPr>
              <w:t>01.07.20</w:t>
            </w:r>
            <w:r>
              <w:rPr>
                <w:b/>
                <w:bCs/>
                <w:sz w:val="20"/>
                <w:szCs w:val="20"/>
              </w:rPr>
              <w:t xml:space="preserve">19 </w:t>
            </w:r>
            <w:r w:rsidRPr="004755CC">
              <w:rPr>
                <w:b/>
                <w:bCs/>
                <w:sz w:val="20"/>
                <w:szCs w:val="20"/>
              </w:rPr>
              <w:t>по 31.12.20</w:t>
            </w:r>
            <w:r>
              <w:rPr>
                <w:b/>
                <w:bCs/>
                <w:sz w:val="20"/>
                <w:szCs w:val="20"/>
              </w:rPr>
              <w:t>19</w:t>
            </w:r>
          </w:p>
        </w:tc>
        <w:tc>
          <w:tcPr>
            <w:tcW w:w="794" w:type="dxa"/>
            <w:tcBorders>
              <w:top w:val="single" w:sz="4" w:space="0" w:color="auto"/>
              <w:left w:val="nil"/>
              <w:bottom w:val="single" w:sz="4" w:space="0" w:color="auto"/>
              <w:right w:val="single" w:sz="4" w:space="0" w:color="auto"/>
            </w:tcBorders>
            <w:textDirection w:val="btLr"/>
            <w:vAlign w:val="center"/>
          </w:tcPr>
          <w:p w14:paraId="4C73FB63" w14:textId="77777777" w:rsidR="00D573BD" w:rsidRPr="0008172C" w:rsidRDefault="00D573BD" w:rsidP="00D573BD">
            <w:pPr>
              <w:widowControl/>
              <w:autoSpaceDE/>
              <w:autoSpaceDN/>
              <w:ind w:left="113" w:right="113" w:firstLine="0"/>
              <w:jc w:val="center"/>
              <w:rPr>
                <w:b/>
                <w:bCs/>
                <w:sz w:val="20"/>
                <w:szCs w:val="20"/>
              </w:rPr>
            </w:pPr>
            <w:r w:rsidRPr="004755CC">
              <w:rPr>
                <w:b/>
                <w:bCs/>
                <w:sz w:val="20"/>
                <w:szCs w:val="20"/>
              </w:rPr>
              <w:t>с 01.01.2020 по 30.06.2020</w:t>
            </w:r>
          </w:p>
        </w:tc>
        <w:tc>
          <w:tcPr>
            <w:tcW w:w="794" w:type="dxa"/>
            <w:tcBorders>
              <w:top w:val="single" w:sz="4" w:space="0" w:color="auto"/>
              <w:left w:val="single" w:sz="4" w:space="0" w:color="auto"/>
              <w:bottom w:val="single" w:sz="4" w:space="0" w:color="auto"/>
              <w:right w:val="single" w:sz="4" w:space="0" w:color="auto"/>
            </w:tcBorders>
            <w:textDirection w:val="btLr"/>
            <w:vAlign w:val="center"/>
          </w:tcPr>
          <w:p w14:paraId="187FDE95" w14:textId="77777777" w:rsidR="00D573BD" w:rsidRPr="0008172C" w:rsidRDefault="00D573BD" w:rsidP="00D573BD">
            <w:pPr>
              <w:widowControl/>
              <w:autoSpaceDE/>
              <w:autoSpaceDN/>
              <w:ind w:left="113" w:right="113" w:firstLine="0"/>
              <w:jc w:val="center"/>
              <w:rPr>
                <w:b/>
                <w:bCs/>
                <w:sz w:val="20"/>
                <w:szCs w:val="20"/>
              </w:rPr>
            </w:pPr>
            <w:r w:rsidRPr="004755CC">
              <w:rPr>
                <w:b/>
                <w:bCs/>
                <w:sz w:val="20"/>
                <w:szCs w:val="20"/>
              </w:rPr>
              <w:t>01.07.2020 по 31.12.2020</w:t>
            </w:r>
          </w:p>
        </w:tc>
        <w:tc>
          <w:tcPr>
            <w:tcW w:w="794"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7C8AB6E4" w14:textId="77777777" w:rsidR="00D573BD" w:rsidRPr="0008172C" w:rsidRDefault="00D573BD" w:rsidP="00D573BD">
            <w:pPr>
              <w:widowControl/>
              <w:autoSpaceDE/>
              <w:autoSpaceDN/>
              <w:ind w:left="113" w:right="113" w:firstLine="0"/>
              <w:jc w:val="center"/>
              <w:rPr>
                <w:b/>
                <w:bCs/>
                <w:sz w:val="20"/>
                <w:szCs w:val="20"/>
              </w:rPr>
            </w:pPr>
            <w:r w:rsidRPr="004755CC">
              <w:rPr>
                <w:b/>
                <w:bCs/>
                <w:sz w:val="20"/>
                <w:szCs w:val="20"/>
              </w:rPr>
              <w:t>с 01.01.2021 по 30.06.2021</w:t>
            </w:r>
          </w:p>
        </w:tc>
        <w:tc>
          <w:tcPr>
            <w:tcW w:w="794" w:type="dxa"/>
            <w:tcBorders>
              <w:top w:val="single" w:sz="4" w:space="0" w:color="auto"/>
              <w:left w:val="single" w:sz="4" w:space="0" w:color="auto"/>
              <w:bottom w:val="single" w:sz="4" w:space="0" w:color="auto"/>
              <w:right w:val="single" w:sz="4" w:space="0" w:color="auto"/>
            </w:tcBorders>
            <w:textDirection w:val="btLr"/>
            <w:vAlign w:val="center"/>
          </w:tcPr>
          <w:p w14:paraId="709754F1" w14:textId="77777777" w:rsidR="00D573BD" w:rsidRPr="0008172C" w:rsidRDefault="00D573BD" w:rsidP="00D573BD">
            <w:pPr>
              <w:widowControl/>
              <w:autoSpaceDE/>
              <w:autoSpaceDN/>
              <w:ind w:left="113" w:right="113" w:firstLine="0"/>
              <w:jc w:val="center"/>
              <w:rPr>
                <w:b/>
                <w:bCs/>
                <w:sz w:val="20"/>
                <w:szCs w:val="20"/>
              </w:rPr>
            </w:pPr>
            <w:r w:rsidRPr="004755CC">
              <w:rPr>
                <w:b/>
                <w:bCs/>
                <w:sz w:val="20"/>
                <w:szCs w:val="20"/>
              </w:rPr>
              <w:t>с 01.07.2021 по 31.12.2021</w:t>
            </w:r>
          </w:p>
        </w:tc>
        <w:tc>
          <w:tcPr>
            <w:tcW w:w="794" w:type="dxa"/>
            <w:tcBorders>
              <w:top w:val="single" w:sz="4" w:space="0" w:color="auto"/>
              <w:left w:val="single" w:sz="4" w:space="0" w:color="auto"/>
              <w:bottom w:val="single" w:sz="4" w:space="0" w:color="auto"/>
              <w:right w:val="single" w:sz="4" w:space="0" w:color="auto"/>
            </w:tcBorders>
            <w:textDirection w:val="btLr"/>
            <w:vAlign w:val="center"/>
          </w:tcPr>
          <w:p w14:paraId="78A29529" w14:textId="77777777" w:rsidR="00D573BD" w:rsidRPr="0008172C" w:rsidRDefault="00D573BD" w:rsidP="00D573BD">
            <w:pPr>
              <w:widowControl/>
              <w:autoSpaceDE/>
              <w:autoSpaceDN/>
              <w:ind w:left="113" w:right="113" w:firstLine="0"/>
              <w:jc w:val="center"/>
              <w:rPr>
                <w:b/>
                <w:bCs/>
                <w:sz w:val="20"/>
                <w:szCs w:val="20"/>
              </w:rPr>
            </w:pPr>
            <w:r w:rsidRPr="004755CC">
              <w:rPr>
                <w:b/>
                <w:bCs/>
                <w:sz w:val="20"/>
                <w:szCs w:val="20"/>
              </w:rPr>
              <w:t>с 01.01.2022 по 30.06.2022</w:t>
            </w:r>
          </w:p>
        </w:tc>
        <w:tc>
          <w:tcPr>
            <w:tcW w:w="794" w:type="dxa"/>
            <w:tcBorders>
              <w:top w:val="single" w:sz="4" w:space="0" w:color="auto"/>
              <w:left w:val="single" w:sz="4" w:space="0" w:color="auto"/>
              <w:bottom w:val="single" w:sz="4" w:space="0" w:color="auto"/>
              <w:right w:val="single" w:sz="4" w:space="0" w:color="auto"/>
            </w:tcBorders>
            <w:textDirection w:val="btLr"/>
            <w:vAlign w:val="center"/>
          </w:tcPr>
          <w:p w14:paraId="10415097" w14:textId="77777777" w:rsidR="00D573BD" w:rsidRPr="0008172C" w:rsidRDefault="00D573BD" w:rsidP="00D573BD">
            <w:pPr>
              <w:widowControl/>
              <w:autoSpaceDE/>
              <w:autoSpaceDN/>
              <w:ind w:left="113" w:right="113" w:firstLine="0"/>
              <w:jc w:val="center"/>
              <w:rPr>
                <w:b/>
                <w:bCs/>
                <w:sz w:val="20"/>
                <w:szCs w:val="20"/>
              </w:rPr>
            </w:pPr>
            <w:r w:rsidRPr="004755CC">
              <w:rPr>
                <w:b/>
                <w:bCs/>
                <w:sz w:val="20"/>
                <w:szCs w:val="20"/>
              </w:rPr>
              <w:t>с 01.07.2022 по 31.12.2022</w:t>
            </w:r>
          </w:p>
        </w:tc>
        <w:tc>
          <w:tcPr>
            <w:tcW w:w="794" w:type="dxa"/>
            <w:tcBorders>
              <w:top w:val="single" w:sz="4" w:space="0" w:color="auto"/>
              <w:left w:val="single" w:sz="4" w:space="0" w:color="auto"/>
              <w:bottom w:val="single" w:sz="4" w:space="0" w:color="auto"/>
              <w:right w:val="single" w:sz="4" w:space="0" w:color="auto"/>
            </w:tcBorders>
            <w:textDirection w:val="btLr"/>
            <w:vAlign w:val="center"/>
          </w:tcPr>
          <w:p w14:paraId="34BD6CB9" w14:textId="77777777" w:rsidR="00D573BD" w:rsidRPr="004755CC" w:rsidRDefault="00D573BD" w:rsidP="00D573BD">
            <w:pPr>
              <w:widowControl/>
              <w:autoSpaceDE/>
              <w:autoSpaceDN/>
              <w:ind w:left="113" w:right="113" w:firstLine="0"/>
              <w:jc w:val="center"/>
              <w:rPr>
                <w:b/>
                <w:bCs/>
                <w:sz w:val="20"/>
                <w:szCs w:val="20"/>
              </w:rPr>
            </w:pPr>
            <w:r w:rsidRPr="004755CC">
              <w:rPr>
                <w:b/>
                <w:bCs/>
                <w:sz w:val="20"/>
                <w:szCs w:val="20"/>
              </w:rPr>
              <w:t>с 01.01.2023 по 30.06.2023</w:t>
            </w:r>
          </w:p>
        </w:tc>
        <w:tc>
          <w:tcPr>
            <w:tcW w:w="794" w:type="dxa"/>
            <w:tcBorders>
              <w:top w:val="single" w:sz="4" w:space="0" w:color="auto"/>
              <w:left w:val="single" w:sz="4" w:space="0" w:color="auto"/>
              <w:bottom w:val="single" w:sz="4" w:space="0" w:color="auto"/>
              <w:right w:val="single" w:sz="4" w:space="0" w:color="auto"/>
            </w:tcBorders>
            <w:textDirection w:val="btLr"/>
            <w:vAlign w:val="center"/>
          </w:tcPr>
          <w:p w14:paraId="6200D411" w14:textId="77777777" w:rsidR="00D573BD" w:rsidRPr="004755CC" w:rsidRDefault="00D573BD" w:rsidP="00D573BD">
            <w:pPr>
              <w:widowControl/>
              <w:autoSpaceDE/>
              <w:autoSpaceDN/>
              <w:ind w:left="113" w:right="113" w:firstLine="0"/>
              <w:jc w:val="center"/>
              <w:rPr>
                <w:b/>
                <w:bCs/>
                <w:sz w:val="20"/>
                <w:szCs w:val="20"/>
              </w:rPr>
            </w:pPr>
            <w:r w:rsidRPr="004755CC">
              <w:rPr>
                <w:b/>
                <w:bCs/>
                <w:sz w:val="20"/>
                <w:szCs w:val="20"/>
              </w:rPr>
              <w:t>с 01.07.2023 по 31.12.2023</w:t>
            </w:r>
          </w:p>
        </w:tc>
      </w:tr>
      <w:tr w:rsidR="00D573BD" w:rsidRPr="0008172C" w14:paraId="34261D4A" w14:textId="77777777" w:rsidTr="00D573BD">
        <w:trPr>
          <w:trHeight w:val="437"/>
        </w:trPr>
        <w:tc>
          <w:tcPr>
            <w:tcW w:w="503" w:type="dxa"/>
            <w:tcBorders>
              <w:top w:val="nil"/>
              <w:left w:val="single" w:sz="4" w:space="0" w:color="auto"/>
              <w:bottom w:val="single" w:sz="4" w:space="0" w:color="auto"/>
              <w:right w:val="single" w:sz="4" w:space="0" w:color="auto"/>
            </w:tcBorders>
            <w:shd w:val="clear" w:color="auto" w:fill="auto"/>
            <w:vAlign w:val="center"/>
          </w:tcPr>
          <w:p w14:paraId="73B4AFF8" w14:textId="77777777" w:rsidR="00D573BD" w:rsidRPr="00D573BD" w:rsidRDefault="00D573BD" w:rsidP="00D573BD">
            <w:pPr>
              <w:widowControl/>
              <w:autoSpaceDE/>
              <w:autoSpaceDN/>
              <w:ind w:firstLine="0"/>
              <w:jc w:val="center"/>
              <w:rPr>
                <w:sz w:val="20"/>
                <w:szCs w:val="20"/>
              </w:rPr>
            </w:pPr>
            <w:r w:rsidRPr="00D573BD">
              <w:rPr>
                <w:sz w:val="20"/>
                <w:szCs w:val="20"/>
              </w:rPr>
              <w:t>1</w:t>
            </w:r>
          </w:p>
        </w:tc>
        <w:tc>
          <w:tcPr>
            <w:tcW w:w="1482" w:type="dxa"/>
            <w:tcBorders>
              <w:top w:val="nil"/>
              <w:left w:val="nil"/>
              <w:bottom w:val="single" w:sz="4" w:space="0" w:color="auto"/>
              <w:right w:val="single" w:sz="4" w:space="0" w:color="auto"/>
            </w:tcBorders>
            <w:shd w:val="clear" w:color="auto" w:fill="auto"/>
            <w:vAlign w:val="center"/>
          </w:tcPr>
          <w:p w14:paraId="75CFA46B" w14:textId="77777777" w:rsidR="00D573BD" w:rsidRDefault="00D573BD" w:rsidP="00D573BD">
            <w:pPr>
              <w:widowControl/>
              <w:autoSpaceDE/>
              <w:autoSpaceDN/>
              <w:ind w:left="-49" w:right="-108" w:firstLine="0"/>
              <w:jc w:val="center"/>
              <w:rPr>
                <w:sz w:val="20"/>
                <w:szCs w:val="20"/>
              </w:rPr>
            </w:pPr>
            <w:r>
              <w:rPr>
                <w:sz w:val="20"/>
                <w:szCs w:val="20"/>
              </w:rPr>
              <w:t>2</w:t>
            </w:r>
          </w:p>
        </w:tc>
        <w:tc>
          <w:tcPr>
            <w:tcW w:w="850" w:type="dxa"/>
            <w:tcBorders>
              <w:top w:val="nil"/>
              <w:left w:val="nil"/>
              <w:bottom w:val="single" w:sz="4" w:space="0" w:color="auto"/>
              <w:right w:val="single" w:sz="4" w:space="0" w:color="auto"/>
            </w:tcBorders>
            <w:shd w:val="clear" w:color="auto" w:fill="auto"/>
            <w:vAlign w:val="center"/>
          </w:tcPr>
          <w:p w14:paraId="39E3894B" w14:textId="77777777" w:rsidR="00D573BD" w:rsidRDefault="00D573BD" w:rsidP="00D573BD">
            <w:pPr>
              <w:widowControl/>
              <w:autoSpaceDE/>
              <w:autoSpaceDN/>
              <w:ind w:firstLine="0"/>
              <w:jc w:val="center"/>
              <w:rPr>
                <w:sz w:val="20"/>
                <w:szCs w:val="20"/>
              </w:rPr>
            </w:pPr>
            <w:r>
              <w:rPr>
                <w:sz w:val="20"/>
                <w:szCs w:val="20"/>
              </w:rPr>
              <w:t>3</w:t>
            </w:r>
          </w:p>
        </w:tc>
        <w:tc>
          <w:tcPr>
            <w:tcW w:w="794" w:type="dxa"/>
            <w:tcBorders>
              <w:top w:val="nil"/>
              <w:left w:val="nil"/>
              <w:bottom w:val="single" w:sz="4" w:space="0" w:color="auto"/>
              <w:right w:val="single" w:sz="4" w:space="0" w:color="auto"/>
            </w:tcBorders>
            <w:shd w:val="clear" w:color="auto" w:fill="auto"/>
            <w:vAlign w:val="center"/>
          </w:tcPr>
          <w:p w14:paraId="6916D5CA" w14:textId="77777777" w:rsidR="00D573BD" w:rsidRPr="00CC1F3E" w:rsidRDefault="00D573BD" w:rsidP="00D573BD">
            <w:pPr>
              <w:widowControl/>
              <w:autoSpaceDE/>
              <w:autoSpaceDN/>
              <w:ind w:left="-108" w:right="-108" w:firstLine="0"/>
              <w:jc w:val="center"/>
              <w:rPr>
                <w:sz w:val="20"/>
                <w:szCs w:val="20"/>
              </w:rPr>
            </w:pPr>
            <w:r>
              <w:rPr>
                <w:sz w:val="20"/>
                <w:szCs w:val="20"/>
              </w:rPr>
              <w:t>4</w:t>
            </w:r>
          </w:p>
        </w:tc>
        <w:tc>
          <w:tcPr>
            <w:tcW w:w="794" w:type="dxa"/>
            <w:tcBorders>
              <w:top w:val="nil"/>
              <w:left w:val="nil"/>
              <w:bottom w:val="single" w:sz="4" w:space="0" w:color="auto"/>
              <w:right w:val="single" w:sz="4" w:space="0" w:color="auto"/>
            </w:tcBorders>
            <w:shd w:val="clear" w:color="auto" w:fill="auto"/>
            <w:vAlign w:val="center"/>
          </w:tcPr>
          <w:p w14:paraId="2C149487" w14:textId="77777777" w:rsidR="00D573BD" w:rsidRPr="00CC1F3E" w:rsidRDefault="00D573BD" w:rsidP="00D573BD">
            <w:pPr>
              <w:widowControl/>
              <w:autoSpaceDE/>
              <w:autoSpaceDN/>
              <w:ind w:left="-108" w:right="-108" w:firstLine="0"/>
              <w:jc w:val="center"/>
              <w:rPr>
                <w:sz w:val="20"/>
                <w:szCs w:val="20"/>
              </w:rPr>
            </w:pPr>
            <w:r>
              <w:rPr>
                <w:sz w:val="20"/>
                <w:szCs w:val="20"/>
              </w:rPr>
              <w:t>5</w:t>
            </w:r>
          </w:p>
        </w:tc>
        <w:tc>
          <w:tcPr>
            <w:tcW w:w="794" w:type="dxa"/>
            <w:tcBorders>
              <w:top w:val="single" w:sz="4" w:space="0" w:color="auto"/>
              <w:left w:val="nil"/>
              <w:bottom w:val="single" w:sz="4" w:space="0" w:color="auto"/>
              <w:right w:val="single" w:sz="4" w:space="0" w:color="auto"/>
            </w:tcBorders>
            <w:vAlign w:val="center"/>
          </w:tcPr>
          <w:p w14:paraId="2C92D955" w14:textId="77777777" w:rsidR="00D573BD" w:rsidRPr="00CC1F3E" w:rsidRDefault="00D573BD" w:rsidP="00D573BD">
            <w:pPr>
              <w:widowControl/>
              <w:autoSpaceDE/>
              <w:autoSpaceDN/>
              <w:ind w:left="-108" w:right="-108" w:firstLine="0"/>
              <w:jc w:val="center"/>
              <w:rPr>
                <w:sz w:val="20"/>
                <w:szCs w:val="20"/>
              </w:rPr>
            </w:pPr>
            <w:r>
              <w:rPr>
                <w:sz w:val="20"/>
                <w:szCs w:val="20"/>
              </w:rPr>
              <w:t>6</w:t>
            </w:r>
          </w:p>
        </w:tc>
        <w:tc>
          <w:tcPr>
            <w:tcW w:w="794" w:type="dxa"/>
            <w:tcBorders>
              <w:top w:val="single" w:sz="4" w:space="0" w:color="auto"/>
              <w:left w:val="single" w:sz="4" w:space="0" w:color="auto"/>
              <w:bottom w:val="single" w:sz="4" w:space="0" w:color="auto"/>
              <w:right w:val="single" w:sz="4" w:space="0" w:color="auto"/>
            </w:tcBorders>
            <w:vAlign w:val="center"/>
          </w:tcPr>
          <w:p w14:paraId="18A86700" w14:textId="77777777" w:rsidR="00D573BD" w:rsidRPr="00CC1F3E" w:rsidRDefault="00D573BD" w:rsidP="00D573BD">
            <w:pPr>
              <w:widowControl/>
              <w:autoSpaceDE/>
              <w:autoSpaceDN/>
              <w:ind w:left="-108" w:right="-108" w:firstLine="0"/>
              <w:jc w:val="center"/>
              <w:rPr>
                <w:sz w:val="20"/>
                <w:szCs w:val="20"/>
              </w:rPr>
            </w:pPr>
            <w:r>
              <w:rPr>
                <w:sz w:val="20"/>
                <w:szCs w:val="20"/>
              </w:rPr>
              <w:t>7</w:t>
            </w:r>
          </w:p>
        </w:tc>
        <w:tc>
          <w:tcPr>
            <w:tcW w:w="794" w:type="dxa"/>
            <w:tcBorders>
              <w:top w:val="single" w:sz="4" w:space="0" w:color="auto"/>
              <w:left w:val="single" w:sz="4" w:space="0" w:color="auto"/>
              <w:bottom w:val="single" w:sz="4" w:space="0" w:color="auto"/>
              <w:right w:val="single" w:sz="4" w:space="0" w:color="auto"/>
            </w:tcBorders>
            <w:shd w:val="clear" w:color="auto" w:fill="auto"/>
            <w:vAlign w:val="center"/>
          </w:tcPr>
          <w:p w14:paraId="0F842BAB" w14:textId="77777777" w:rsidR="00D573BD" w:rsidRPr="00CC1F3E" w:rsidRDefault="00D573BD" w:rsidP="00D573BD">
            <w:pPr>
              <w:widowControl/>
              <w:autoSpaceDE/>
              <w:autoSpaceDN/>
              <w:ind w:left="-108" w:right="-108" w:firstLine="0"/>
              <w:jc w:val="center"/>
              <w:rPr>
                <w:sz w:val="20"/>
                <w:szCs w:val="20"/>
              </w:rPr>
            </w:pPr>
            <w:r>
              <w:rPr>
                <w:sz w:val="20"/>
                <w:szCs w:val="20"/>
              </w:rPr>
              <w:t>8</w:t>
            </w:r>
          </w:p>
        </w:tc>
        <w:tc>
          <w:tcPr>
            <w:tcW w:w="794" w:type="dxa"/>
            <w:tcBorders>
              <w:top w:val="single" w:sz="4" w:space="0" w:color="auto"/>
              <w:left w:val="single" w:sz="4" w:space="0" w:color="auto"/>
              <w:bottom w:val="single" w:sz="4" w:space="0" w:color="auto"/>
              <w:right w:val="single" w:sz="4" w:space="0" w:color="auto"/>
            </w:tcBorders>
            <w:vAlign w:val="center"/>
          </w:tcPr>
          <w:p w14:paraId="5C8BE93B" w14:textId="77777777" w:rsidR="00D573BD" w:rsidRPr="00CC1F3E" w:rsidRDefault="00D573BD" w:rsidP="00D573BD">
            <w:pPr>
              <w:widowControl/>
              <w:autoSpaceDE/>
              <w:autoSpaceDN/>
              <w:ind w:left="-108" w:right="-108" w:firstLine="0"/>
              <w:jc w:val="center"/>
              <w:rPr>
                <w:sz w:val="20"/>
                <w:szCs w:val="20"/>
              </w:rPr>
            </w:pPr>
            <w:r>
              <w:rPr>
                <w:sz w:val="20"/>
                <w:szCs w:val="20"/>
              </w:rPr>
              <w:t>9</w:t>
            </w:r>
          </w:p>
        </w:tc>
        <w:tc>
          <w:tcPr>
            <w:tcW w:w="794" w:type="dxa"/>
            <w:tcBorders>
              <w:top w:val="single" w:sz="4" w:space="0" w:color="auto"/>
              <w:left w:val="single" w:sz="4" w:space="0" w:color="auto"/>
              <w:bottom w:val="single" w:sz="4" w:space="0" w:color="auto"/>
              <w:right w:val="single" w:sz="4" w:space="0" w:color="auto"/>
            </w:tcBorders>
            <w:vAlign w:val="center"/>
          </w:tcPr>
          <w:p w14:paraId="7E7F596B" w14:textId="77777777" w:rsidR="00D573BD" w:rsidRPr="00CC1F3E" w:rsidRDefault="00D573BD" w:rsidP="00D573BD">
            <w:pPr>
              <w:widowControl/>
              <w:autoSpaceDE/>
              <w:autoSpaceDN/>
              <w:ind w:left="-108" w:right="-108" w:firstLine="0"/>
              <w:jc w:val="center"/>
              <w:rPr>
                <w:sz w:val="20"/>
                <w:szCs w:val="20"/>
              </w:rPr>
            </w:pPr>
            <w:r>
              <w:rPr>
                <w:sz w:val="20"/>
                <w:szCs w:val="20"/>
              </w:rPr>
              <w:t>10</w:t>
            </w:r>
          </w:p>
        </w:tc>
        <w:tc>
          <w:tcPr>
            <w:tcW w:w="794" w:type="dxa"/>
            <w:tcBorders>
              <w:top w:val="single" w:sz="4" w:space="0" w:color="auto"/>
              <w:left w:val="single" w:sz="4" w:space="0" w:color="auto"/>
              <w:bottom w:val="single" w:sz="4" w:space="0" w:color="auto"/>
              <w:right w:val="single" w:sz="4" w:space="0" w:color="auto"/>
            </w:tcBorders>
            <w:vAlign w:val="center"/>
          </w:tcPr>
          <w:p w14:paraId="769647AB" w14:textId="77777777" w:rsidR="00D573BD" w:rsidRPr="00CC1F3E" w:rsidRDefault="00D573BD" w:rsidP="00D573BD">
            <w:pPr>
              <w:widowControl/>
              <w:autoSpaceDE/>
              <w:autoSpaceDN/>
              <w:ind w:left="-108" w:right="-108" w:firstLine="0"/>
              <w:jc w:val="center"/>
              <w:rPr>
                <w:sz w:val="20"/>
                <w:szCs w:val="20"/>
              </w:rPr>
            </w:pPr>
            <w:r>
              <w:rPr>
                <w:sz w:val="20"/>
                <w:szCs w:val="20"/>
              </w:rPr>
              <w:t>11</w:t>
            </w:r>
          </w:p>
        </w:tc>
        <w:tc>
          <w:tcPr>
            <w:tcW w:w="794" w:type="dxa"/>
            <w:tcBorders>
              <w:top w:val="single" w:sz="4" w:space="0" w:color="auto"/>
              <w:left w:val="single" w:sz="4" w:space="0" w:color="auto"/>
              <w:bottom w:val="single" w:sz="4" w:space="0" w:color="auto"/>
              <w:right w:val="single" w:sz="4" w:space="0" w:color="auto"/>
            </w:tcBorders>
            <w:vAlign w:val="center"/>
          </w:tcPr>
          <w:p w14:paraId="7E48573D" w14:textId="77777777" w:rsidR="00D573BD" w:rsidRDefault="00D573BD" w:rsidP="00D573BD">
            <w:pPr>
              <w:widowControl/>
              <w:autoSpaceDE/>
              <w:autoSpaceDN/>
              <w:ind w:left="-108" w:right="-108" w:firstLine="0"/>
              <w:jc w:val="center"/>
              <w:rPr>
                <w:sz w:val="20"/>
                <w:szCs w:val="20"/>
              </w:rPr>
            </w:pPr>
            <w:r>
              <w:rPr>
                <w:sz w:val="20"/>
                <w:szCs w:val="20"/>
              </w:rPr>
              <w:t>12</w:t>
            </w:r>
          </w:p>
        </w:tc>
        <w:tc>
          <w:tcPr>
            <w:tcW w:w="794" w:type="dxa"/>
            <w:tcBorders>
              <w:top w:val="single" w:sz="4" w:space="0" w:color="auto"/>
              <w:left w:val="single" w:sz="4" w:space="0" w:color="auto"/>
              <w:bottom w:val="single" w:sz="4" w:space="0" w:color="auto"/>
              <w:right w:val="single" w:sz="4" w:space="0" w:color="auto"/>
            </w:tcBorders>
            <w:vAlign w:val="center"/>
          </w:tcPr>
          <w:p w14:paraId="3847C38F" w14:textId="77777777" w:rsidR="00D573BD" w:rsidRDefault="00D573BD" w:rsidP="00D573BD">
            <w:pPr>
              <w:widowControl/>
              <w:autoSpaceDE/>
              <w:autoSpaceDN/>
              <w:ind w:left="-108" w:right="-108" w:firstLine="0"/>
              <w:jc w:val="center"/>
              <w:rPr>
                <w:sz w:val="20"/>
                <w:szCs w:val="20"/>
              </w:rPr>
            </w:pPr>
            <w:r>
              <w:rPr>
                <w:sz w:val="20"/>
                <w:szCs w:val="20"/>
              </w:rPr>
              <w:t>13</w:t>
            </w:r>
          </w:p>
        </w:tc>
      </w:tr>
      <w:tr w:rsidR="00D573BD" w:rsidRPr="0008172C" w14:paraId="39B395AA" w14:textId="77777777" w:rsidTr="00D573BD">
        <w:trPr>
          <w:trHeight w:val="437"/>
        </w:trPr>
        <w:tc>
          <w:tcPr>
            <w:tcW w:w="10780" w:type="dxa"/>
            <w:gridSpan w:val="13"/>
            <w:tcBorders>
              <w:top w:val="nil"/>
              <w:left w:val="single" w:sz="4" w:space="0" w:color="auto"/>
              <w:bottom w:val="single" w:sz="4" w:space="0" w:color="auto"/>
              <w:right w:val="single" w:sz="4" w:space="0" w:color="auto"/>
            </w:tcBorders>
            <w:shd w:val="clear" w:color="auto" w:fill="auto"/>
            <w:vAlign w:val="center"/>
          </w:tcPr>
          <w:p w14:paraId="353E7FA4" w14:textId="77777777" w:rsidR="00D573BD" w:rsidRDefault="00D573BD" w:rsidP="00D573BD">
            <w:pPr>
              <w:widowControl/>
              <w:autoSpaceDE/>
              <w:autoSpaceDN/>
              <w:ind w:left="-108" w:right="-108" w:firstLine="0"/>
              <w:jc w:val="center"/>
              <w:rPr>
                <w:sz w:val="20"/>
                <w:szCs w:val="20"/>
              </w:rPr>
            </w:pPr>
            <w:r>
              <w:rPr>
                <w:sz w:val="20"/>
                <w:szCs w:val="20"/>
              </w:rPr>
              <w:t>Для потребителей, в случае отсутствия дифференциации тарифов по схеме подключения (без НДС</w:t>
            </w:r>
            <w:r w:rsidR="002600D6">
              <w:rPr>
                <w:sz w:val="20"/>
                <w:szCs w:val="20"/>
              </w:rPr>
              <w:t>)</w:t>
            </w:r>
          </w:p>
        </w:tc>
      </w:tr>
      <w:tr w:rsidR="00D573BD" w:rsidRPr="0008172C" w14:paraId="5693EB38" w14:textId="77777777" w:rsidTr="00D573BD">
        <w:trPr>
          <w:trHeight w:val="437"/>
        </w:trPr>
        <w:tc>
          <w:tcPr>
            <w:tcW w:w="503" w:type="dxa"/>
            <w:tcBorders>
              <w:top w:val="nil"/>
              <w:left w:val="single" w:sz="4" w:space="0" w:color="auto"/>
              <w:bottom w:val="single" w:sz="4" w:space="0" w:color="auto"/>
              <w:right w:val="single" w:sz="4" w:space="0" w:color="auto"/>
            </w:tcBorders>
            <w:shd w:val="clear" w:color="auto" w:fill="auto"/>
            <w:vAlign w:val="center"/>
            <w:hideMark/>
          </w:tcPr>
          <w:p w14:paraId="3981617E" w14:textId="77777777" w:rsidR="00D573BD" w:rsidRPr="0008172C" w:rsidRDefault="00D573BD" w:rsidP="00D573BD">
            <w:pPr>
              <w:widowControl/>
              <w:autoSpaceDE/>
              <w:autoSpaceDN/>
              <w:ind w:firstLine="0"/>
              <w:jc w:val="center"/>
              <w:rPr>
                <w:b/>
                <w:bCs/>
                <w:sz w:val="20"/>
                <w:szCs w:val="20"/>
              </w:rPr>
            </w:pPr>
            <w:r w:rsidRPr="0008172C">
              <w:rPr>
                <w:b/>
                <w:bCs/>
                <w:sz w:val="20"/>
                <w:szCs w:val="20"/>
              </w:rPr>
              <w:t>1.</w:t>
            </w:r>
          </w:p>
        </w:tc>
        <w:tc>
          <w:tcPr>
            <w:tcW w:w="1482" w:type="dxa"/>
            <w:tcBorders>
              <w:top w:val="nil"/>
              <w:left w:val="nil"/>
              <w:bottom w:val="single" w:sz="4" w:space="0" w:color="auto"/>
              <w:right w:val="single" w:sz="4" w:space="0" w:color="auto"/>
            </w:tcBorders>
            <w:shd w:val="clear" w:color="auto" w:fill="auto"/>
            <w:vAlign w:val="center"/>
            <w:hideMark/>
          </w:tcPr>
          <w:p w14:paraId="3385E43C" w14:textId="77777777" w:rsidR="00D573BD" w:rsidRPr="0008172C" w:rsidRDefault="00D573BD" w:rsidP="002600D6">
            <w:pPr>
              <w:widowControl/>
              <w:autoSpaceDE/>
              <w:autoSpaceDN/>
              <w:ind w:left="-159" w:right="-108" w:firstLine="0"/>
              <w:jc w:val="center"/>
              <w:rPr>
                <w:sz w:val="20"/>
                <w:szCs w:val="20"/>
              </w:rPr>
            </w:pPr>
            <w:proofErr w:type="spellStart"/>
            <w:r>
              <w:rPr>
                <w:sz w:val="20"/>
                <w:szCs w:val="20"/>
              </w:rPr>
              <w:t>Одноставочный</w:t>
            </w:r>
            <w:proofErr w:type="spellEnd"/>
            <w:r>
              <w:rPr>
                <w:sz w:val="20"/>
                <w:szCs w:val="20"/>
              </w:rPr>
              <w:t xml:space="preserve"> (без НДС)</w:t>
            </w:r>
          </w:p>
        </w:tc>
        <w:tc>
          <w:tcPr>
            <w:tcW w:w="850" w:type="dxa"/>
            <w:tcBorders>
              <w:top w:val="nil"/>
              <w:left w:val="nil"/>
              <w:bottom w:val="single" w:sz="4" w:space="0" w:color="auto"/>
              <w:right w:val="single" w:sz="4" w:space="0" w:color="auto"/>
            </w:tcBorders>
            <w:shd w:val="clear" w:color="auto" w:fill="auto"/>
            <w:vAlign w:val="center"/>
            <w:hideMark/>
          </w:tcPr>
          <w:p w14:paraId="329193E3" w14:textId="77777777" w:rsidR="00D573BD" w:rsidRDefault="00D573BD" w:rsidP="00D573BD">
            <w:pPr>
              <w:widowControl/>
              <w:autoSpaceDE/>
              <w:autoSpaceDN/>
              <w:ind w:firstLine="0"/>
              <w:jc w:val="center"/>
              <w:rPr>
                <w:sz w:val="20"/>
                <w:szCs w:val="20"/>
              </w:rPr>
            </w:pPr>
            <w:r>
              <w:rPr>
                <w:sz w:val="20"/>
                <w:szCs w:val="20"/>
              </w:rPr>
              <w:t>руб./</w:t>
            </w:r>
          </w:p>
          <w:p w14:paraId="15E326E3" w14:textId="77777777" w:rsidR="00D573BD" w:rsidRPr="0008172C" w:rsidRDefault="00D573BD" w:rsidP="00D573BD">
            <w:pPr>
              <w:widowControl/>
              <w:autoSpaceDE/>
              <w:autoSpaceDN/>
              <w:ind w:firstLine="0"/>
              <w:jc w:val="center"/>
              <w:rPr>
                <w:sz w:val="20"/>
                <w:szCs w:val="20"/>
              </w:rPr>
            </w:pPr>
            <w:r w:rsidRPr="0008172C">
              <w:rPr>
                <w:sz w:val="20"/>
                <w:szCs w:val="20"/>
              </w:rPr>
              <w:t>Гкал</w:t>
            </w:r>
          </w:p>
        </w:tc>
        <w:tc>
          <w:tcPr>
            <w:tcW w:w="794" w:type="dxa"/>
            <w:tcBorders>
              <w:top w:val="nil"/>
              <w:left w:val="nil"/>
              <w:bottom w:val="single" w:sz="4" w:space="0" w:color="auto"/>
              <w:right w:val="single" w:sz="4" w:space="0" w:color="auto"/>
            </w:tcBorders>
            <w:shd w:val="clear" w:color="auto" w:fill="auto"/>
            <w:vAlign w:val="center"/>
          </w:tcPr>
          <w:p w14:paraId="46578784" w14:textId="77777777" w:rsidR="00D573BD" w:rsidRPr="00CC1F3E" w:rsidRDefault="00D573BD" w:rsidP="00D573BD">
            <w:pPr>
              <w:widowControl/>
              <w:autoSpaceDE/>
              <w:autoSpaceDN/>
              <w:ind w:left="-108" w:right="-108" w:firstLine="0"/>
              <w:jc w:val="center"/>
              <w:rPr>
                <w:sz w:val="20"/>
                <w:szCs w:val="20"/>
              </w:rPr>
            </w:pPr>
            <w:r>
              <w:rPr>
                <w:sz w:val="20"/>
                <w:szCs w:val="20"/>
              </w:rPr>
              <w:t>4813,38</w:t>
            </w:r>
          </w:p>
        </w:tc>
        <w:tc>
          <w:tcPr>
            <w:tcW w:w="794" w:type="dxa"/>
            <w:tcBorders>
              <w:top w:val="nil"/>
              <w:left w:val="nil"/>
              <w:bottom w:val="single" w:sz="4" w:space="0" w:color="auto"/>
              <w:right w:val="single" w:sz="4" w:space="0" w:color="auto"/>
            </w:tcBorders>
            <w:shd w:val="clear" w:color="auto" w:fill="auto"/>
            <w:vAlign w:val="center"/>
          </w:tcPr>
          <w:p w14:paraId="26F69D82" w14:textId="77777777" w:rsidR="00D573BD" w:rsidRPr="00CC1F3E" w:rsidRDefault="00D573BD" w:rsidP="00D573BD">
            <w:pPr>
              <w:widowControl/>
              <w:autoSpaceDE/>
              <w:autoSpaceDN/>
              <w:ind w:left="-108" w:right="-108" w:firstLine="0"/>
              <w:jc w:val="center"/>
              <w:rPr>
                <w:sz w:val="20"/>
                <w:szCs w:val="20"/>
              </w:rPr>
            </w:pPr>
            <w:r>
              <w:rPr>
                <w:sz w:val="20"/>
                <w:szCs w:val="20"/>
              </w:rPr>
              <w:t>5528,23</w:t>
            </w:r>
          </w:p>
        </w:tc>
        <w:tc>
          <w:tcPr>
            <w:tcW w:w="794" w:type="dxa"/>
            <w:tcBorders>
              <w:top w:val="single" w:sz="4" w:space="0" w:color="auto"/>
              <w:left w:val="nil"/>
              <w:bottom w:val="single" w:sz="4" w:space="0" w:color="auto"/>
              <w:right w:val="single" w:sz="4" w:space="0" w:color="auto"/>
            </w:tcBorders>
            <w:vAlign w:val="center"/>
          </w:tcPr>
          <w:p w14:paraId="5E0553CD" w14:textId="77777777" w:rsidR="00D573BD" w:rsidRPr="00CC1F3E" w:rsidRDefault="00D573BD" w:rsidP="00D573BD">
            <w:pPr>
              <w:widowControl/>
              <w:autoSpaceDE/>
              <w:autoSpaceDN/>
              <w:ind w:left="-108" w:right="-108" w:firstLine="0"/>
              <w:jc w:val="center"/>
              <w:rPr>
                <w:sz w:val="20"/>
                <w:szCs w:val="20"/>
              </w:rPr>
            </w:pPr>
            <w:r>
              <w:rPr>
                <w:sz w:val="20"/>
                <w:szCs w:val="20"/>
              </w:rPr>
              <w:t>5501,35</w:t>
            </w:r>
          </w:p>
        </w:tc>
        <w:tc>
          <w:tcPr>
            <w:tcW w:w="794" w:type="dxa"/>
            <w:tcBorders>
              <w:top w:val="single" w:sz="4" w:space="0" w:color="auto"/>
              <w:left w:val="single" w:sz="4" w:space="0" w:color="auto"/>
              <w:bottom w:val="single" w:sz="4" w:space="0" w:color="auto"/>
              <w:right w:val="single" w:sz="4" w:space="0" w:color="auto"/>
            </w:tcBorders>
            <w:vAlign w:val="center"/>
          </w:tcPr>
          <w:p w14:paraId="0D6CB592" w14:textId="77777777" w:rsidR="00D573BD" w:rsidRPr="00CC1F3E" w:rsidRDefault="00D573BD" w:rsidP="00D573BD">
            <w:pPr>
              <w:widowControl/>
              <w:autoSpaceDE/>
              <w:autoSpaceDN/>
              <w:ind w:left="-108" w:right="-108" w:firstLine="0"/>
              <w:jc w:val="center"/>
              <w:rPr>
                <w:sz w:val="20"/>
                <w:szCs w:val="20"/>
              </w:rPr>
            </w:pPr>
            <w:r>
              <w:rPr>
                <w:sz w:val="20"/>
                <w:szCs w:val="20"/>
              </w:rPr>
              <w:t>5501,35</w:t>
            </w:r>
          </w:p>
        </w:tc>
        <w:tc>
          <w:tcPr>
            <w:tcW w:w="794" w:type="dxa"/>
            <w:tcBorders>
              <w:top w:val="single" w:sz="4" w:space="0" w:color="auto"/>
              <w:left w:val="single" w:sz="4" w:space="0" w:color="auto"/>
              <w:bottom w:val="single" w:sz="4" w:space="0" w:color="auto"/>
              <w:right w:val="single" w:sz="4" w:space="0" w:color="auto"/>
            </w:tcBorders>
            <w:shd w:val="clear" w:color="auto" w:fill="auto"/>
            <w:vAlign w:val="center"/>
          </w:tcPr>
          <w:p w14:paraId="1E7E4A34" w14:textId="77777777" w:rsidR="00D573BD" w:rsidRPr="00CC1F3E" w:rsidRDefault="00D573BD" w:rsidP="00D573BD">
            <w:pPr>
              <w:widowControl/>
              <w:autoSpaceDE/>
              <w:autoSpaceDN/>
              <w:ind w:left="-108" w:right="-108" w:firstLine="0"/>
              <w:jc w:val="center"/>
              <w:rPr>
                <w:sz w:val="20"/>
                <w:szCs w:val="20"/>
              </w:rPr>
            </w:pPr>
            <w:r>
              <w:rPr>
                <w:sz w:val="20"/>
                <w:szCs w:val="20"/>
              </w:rPr>
              <w:t>5501,35</w:t>
            </w:r>
          </w:p>
        </w:tc>
        <w:tc>
          <w:tcPr>
            <w:tcW w:w="794" w:type="dxa"/>
            <w:tcBorders>
              <w:top w:val="single" w:sz="4" w:space="0" w:color="auto"/>
              <w:left w:val="single" w:sz="4" w:space="0" w:color="auto"/>
              <w:bottom w:val="single" w:sz="4" w:space="0" w:color="auto"/>
              <w:right w:val="single" w:sz="4" w:space="0" w:color="auto"/>
            </w:tcBorders>
            <w:vAlign w:val="center"/>
          </w:tcPr>
          <w:p w14:paraId="6DF16E27" w14:textId="77777777" w:rsidR="00D573BD" w:rsidRPr="00CC1F3E" w:rsidRDefault="00D573BD" w:rsidP="00D573BD">
            <w:pPr>
              <w:widowControl/>
              <w:autoSpaceDE/>
              <w:autoSpaceDN/>
              <w:ind w:left="-108" w:right="-108" w:firstLine="0"/>
              <w:jc w:val="center"/>
              <w:rPr>
                <w:sz w:val="20"/>
                <w:szCs w:val="20"/>
              </w:rPr>
            </w:pPr>
            <w:r>
              <w:rPr>
                <w:sz w:val="20"/>
                <w:szCs w:val="20"/>
              </w:rPr>
              <w:t>6049,77</w:t>
            </w:r>
          </w:p>
        </w:tc>
        <w:tc>
          <w:tcPr>
            <w:tcW w:w="794" w:type="dxa"/>
            <w:tcBorders>
              <w:top w:val="single" w:sz="4" w:space="0" w:color="auto"/>
              <w:left w:val="single" w:sz="4" w:space="0" w:color="auto"/>
              <w:bottom w:val="single" w:sz="4" w:space="0" w:color="auto"/>
              <w:right w:val="single" w:sz="4" w:space="0" w:color="auto"/>
            </w:tcBorders>
            <w:vAlign w:val="center"/>
          </w:tcPr>
          <w:p w14:paraId="621BB006" w14:textId="77777777" w:rsidR="00D573BD" w:rsidRPr="00CC1F3E" w:rsidRDefault="00267D71" w:rsidP="00D573BD">
            <w:pPr>
              <w:widowControl/>
              <w:autoSpaceDE/>
              <w:autoSpaceDN/>
              <w:ind w:left="-108" w:right="-108" w:firstLine="0"/>
              <w:jc w:val="center"/>
              <w:rPr>
                <w:sz w:val="20"/>
                <w:szCs w:val="20"/>
              </w:rPr>
            </w:pPr>
            <w:r>
              <w:rPr>
                <w:sz w:val="20"/>
                <w:szCs w:val="20"/>
              </w:rPr>
              <w:t>5817,58</w:t>
            </w:r>
          </w:p>
        </w:tc>
        <w:tc>
          <w:tcPr>
            <w:tcW w:w="794" w:type="dxa"/>
            <w:tcBorders>
              <w:top w:val="single" w:sz="4" w:space="0" w:color="auto"/>
              <w:left w:val="single" w:sz="4" w:space="0" w:color="auto"/>
              <w:bottom w:val="single" w:sz="4" w:space="0" w:color="auto"/>
              <w:right w:val="single" w:sz="4" w:space="0" w:color="auto"/>
            </w:tcBorders>
            <w:vAlign w:val="center"/>
          </w:tcPr>
          <w:p w14:paraId="5B3CB8B6" w14:textId="77777777" w:rsidR="00D573BD" w:rsidRPr="00CC1F3E" w:rsidRDefault="00D573BD" w:rsidP="00D573BD">
            <w:pPr>
              <w:widowControl/>
              <w:autoSpaceDE/>
              <w:autoSpaceDN/>
              <w:ind w:left="-108" w:right="-108" w:firstLine="0"/>
              <w:jc w:val="center"/>
              <w:rPr>
                <w:sz w:val="20"/>
                <w:szCs w:val="20"/>
              </w:rPr>
            </w:pPr>
            <w:r>
              <w:rPr>
                <w:sz w:val="20"/>
                <w:szCs w:val="20"/>
              </w:rPr>
              <w:t>5</w:t>
            </w:r>
            <w:r w:rsidR="00267D71">
              <w:rPr>
                <w:sz w:val="20"/>
                <w:szCs w:val="20"/>
              </w:rPr>
              <w:t>817,58</w:t>
            </w:r>
          </w:p>
        </w:tc>
        <w:tc>
          <w:tcPr>
            <w:tcW w:w="794" w:type="dxa"/>
            <w:tcBorders>
              <w:top w:val="single" w:sz="4" w:space="0" w:color="auto"/>
              <w:left w:val="single" w:sz="4" w:space="0" w:color="auto"/>
              <w:bottom w:val="single" w:sz="4" w:space="0" w:color="auto"/>
              <w:right w:val="single" w:sz="4" w:space="0" w:color="auto"/>
            </w:tcBorders>
            <w:vAlign w:val="center"/>
          </w:tcPr>
          <w:p w14:paraId="4386F27D" w14:textId="77777777" w:rsidR="00D573BD" w:rsidRPr="00CC1F3E" w:rsidRDefault="00267D71" w:rsidP="00D573BD">
            <w:pPr>
              <w:widowControl/>
              <w:autoSpaceDE/>
              <w:autoSpaceDN/>
              <w:ind w:left="-108" w:right="-108" w:firstLine="0"/>
              <w:jc w:val="center"/>
              <w:rPr>
                <w:sz w:val="20"/>
                <w:szCs w:val="20"/>
              </w:rPr>
            </w:pPr>
            <w:r>
              <w:rPr>
                <w:sz w:val="20"/>
                <w:szCs w:val="20"/>
              </w:rPr>
              <w:t>5554,16</w:t>
            </w:r>
          </w:p>
        </w:tc>
        <w:tc>
          <w:tcPr>
            <w:tcW w:w="794" w:type="dxa"/>
            <w:tcBorders>
              <w:top w:val="single" w:sz="4" w:space="0" w:color="auto"/>
              <w:left w:val="single" w:sz="4" w:space="0" w:color="auto"/>
              <w:bottom w:val="single" w:sz="4" w:space="0" w:color="auto"/>
              <w:right w:val="single" w:sz="4" w:space="0" w:color="auto"/>
            </w:tcBorders>
            <w:vAlign w:val="center"/>
          </w:tcPr>
          <w:p w14:paraId="2B116D1E" w14:textId="77777777" w:rsidR="00D573BD" w:rsidRPr="00CC1F3E" w:rsidRDefault="00267D71" w:rsidP="00D573BD">
            <w:pPr>
              <w:widowControl/>
              <w:autoSpaceDE/>
              <w:autoSpaceDN/>
              <w:ind w:left="-108" w:right="-108" w:firstLine="0"/>
              <w:jc w:val="center"/>
              <w:rPr>
                <w:sz w:val="20"/>
                <w:szCs w:val="20"/>
              </w:rPr>
            </w:pPr>
            <w:r>
              <w:rPr>
                <w:sz w:val="20"/>
                <w:szCs w:val="20"/>
              </w:rPr>
              <w:t>5554,16</w:t>
            </w:r>
          </w:p>
        </w:tc>
      </w:tr>
      <w:tr w:rsidR="00D573BD" w:rsidRPr="0008172C" w14:paraId="1C8AE6C8" w14:textId="77777777" w:rsidTr="002600D6">
        <w:trPr>
          <w:trHeight w:val="239"/>
        </w:trPr>
        <w:tc>
          <w:tcPr>
            <w:tcW w:w="10780" w:type="dxa"/>
            <w:gridSpan w:val="13"/>
            <w:tcBorders>
              <w:top w:val="nil"/>
              <w:left w:val="single" w:sz="4" w:space="0" w:color="auto"/>
              <w:bottom w:val="single" w:sz="4" w:space="0" w:color="auto"/>
              <w:right w:val="single" w:sz="4" w:space="0" w:color="auto"/>
            </w:tcBorders>
            <w:shd w:val="clear" w:color="auto" w:fill="auto"/>
            <w:vAlign w:val="center"/>
          </w:tcPr>
          <w:p w14:paraId="03B39C96" w14:textId="77777777" w:rsidR="00D573BD" w:rsidRPr="00CC1F3E" w:rsidRDefault="00D573BD" w:rsidP="00D573BD">
            <w:pPr>
              <w:widowControl/>
              <w:autoSpaceDE/>
              <w:autoSpaceDN/>
              <w:ind w:left="-108" w:right="-108" w:firstLine="0"/>
              <w:jc w:val="center"/>
              <w:rPr>
                <w:sz w:val="20"/>
                <w:szCs w:val="20"/>
              </w:rPr>
            </w:pPr>
            <w:r>
              <w:rPr>
                <w:sz w:val="20"/>
                <w:szCs w:val="20"/>
              </w:rPr>
              <w:t>Население (с учетом НДС)</w:t>
            </w:r>
          </w:p>
        </w:tc>
      </w:tr>
      <w:tr w:rsidR="00D573BD" w:rsidRPr="0008172C" w14:paraId="1E8AF233" w14:textId="77777777" w:rsidTr="00D573BD">
        <w:trPr>
          <w:trHeight w:val="429"/>
        </w:trPr>
        <w:tc>
          <w:tcPr>
            <w:tcW w:w="50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C45AA7" w14:textId="77777777" w:rsidR="00D573BD" w:rsidRPr="0008172C" w:rsidRDefault="00D573BD" w:rsidP="00D573BD">
            <w:pPr>
              <w:widowControl/>
              <w:autoSpaceDE/>
              <w:autoSpaceDN/>
              <w:ind w:firstLine="0"/>
              <w:jc w:val="center"/>
              <w:rPr>
                <w:b/>
                <w:bCs/>
                <w:sz w:val="20"/>
                <w:szCs w:val="20"/>
              </w:rPr>
            </w:pPr>
            <w:r w:rsidRPr="0008172C">
              <w:rPr>
                <w:b/>
                <w:bCs/>
                <w:sz w:val="20"/>
                <w:szCs w:val="20"/>
              </w:rPr>
              <w:t>2.</w:t>
            </w:r>
          </w:p>
        </w:tc>
        <w:tc>
          <w:tcPr>
            <w:tcW w:w="1482" w:type="dxa"/>
            <w:tcBorders>
              <w:top w:val="single" w:sz="4" w:space="0" w:color="auto"/>
              <w:left w:val="nil"/>
              <w:bottom w:val="single" w:sz="4" w:space="0" w:color="auto"/>
              <w:right w:val="single" w:sz="4" w:space="0" w:color="auto"/>
            </w:tcBorders>
            <w:shd w:val="clear" w:color="auto" w:fill="auto"/>
            <w:vAlign w:val="center"/>
            <w:hideMark/>
          </w:tcPr>
          <w:p w14:paraId="62D683E5" w14:textId="77777777" w:rsidR="00D573BD" w:rsidRPr="0008172C" w:rsidRDefault="00D573BD" w:rsidP="002600D6">
            <w:pPr>
              <w:widowControl/>
              <w:autoSpaceDE/>
              <w:autoSpaceDN/>
              <w:ind w:left="-159" w:right="-108" w:firstLine="0"/>
              <w:jc w:val="center"/>
              <w:rPr>
                <w:sz w:val="20"/>
                <w:szCs w:val="20"/>
              </w:rPr>
            </w:pPr>
            <w:proofErr w:type="spellStart"/>
            <w:r>
              <w:rPr>
                <w:sz w:val="20"/>
                <w:szCs w:val="20"/>
              </w:rPr>
              <w:t>Одноставочный</w:t>
            </w:r>
            <w:proofErr w:type="spellEnd"/>
            <w:r>
              <w:rPr>
                <w:sz w:val="20"/>
                <w:szCs w:val="20"/>
              </w:rPr>
              <w:t xml:space="preserve"> (г. Анадырь)</w:t>
            </w:r>
          </w:p>
        </w:tc>
        <w:tc>
          <w:tcPr>
            <w:tcW w:w="850" w:type="dxa"/>
            <w:tcBorders>
              <w:top w:val="single" w:sz="4" w:space="0" w:color="auto"/>
              <w:left w:val="nil"/>
              <w:bottom w:val="single" w:sz="4" w:space="0" w:color="auto"/>
              <w:right w:val="single" w:sz="4" w:space="0" w:color="auto"/>
            </w:tcBorders>
            <w:shd w:val="clear" w:color="auto" w:fill="auto"/>
            <w:vAlign w:val="center"/>
            <w:hideMark/>
          </w:tcPr>
          <w:p w14:paraId="5A8ED01E" w14:textId="77777777" w:rsidR="00D573BD" w:rsidRDefault="00D573BD" w:rsidP="00D573BD">
            <w:pPr>
              <w:widowControl/>
              <w:autoSpaceDE/>
              <w:autoSpaceDN/>
              <w:ind w:firstLine="0"/>
              <w:jc w:val="center"/>
              <w:rPr>
                <w:sz w:val="20"/>
                <w:szCs w:val="20"/>
              </w:rPr>
            </w:pPr>
            <w:r>
              <w:rPr>
                <w:sz w:val="20"/>
                <w:szCs w:val="20"/>
              </w:rPr>
              <w:t>руб./</w:t>
            </w:r>
          </w:p>
          <w:p w14:paraId="33D2E644" w14:textId="77777777" w:rsidR="00D573BD" w:rsidRPr="0008172C" w:rsidRDefault="00D573BD" w:rsidP="00D573BD">
            <w:pPr>
              <w:widowControl/>
              <w:autoSpaceDE/>
              <w:autoSpaceDN/>
              <w:ind w:firstLine="0"/>
              <w:jc w:val="center"/>
              <w:rPr>
                <w:sz w:val="20"/>
                <w:szCs w:val="20"/>
              </w:rPr>
            </w:pPr>
            <w:r w:rsidRPr="0008172C">
              <w:rPr>
                <w:sz w:val="20"/>
                <w:szCs w:val="20"/>
              </w:rPr>
              <w:t>Гкал</w:t>
            </w:r>
          </w:p>
        </w:tc>
        <w:tc>
          <w:tcPr>
            <w:tcW w:w="794" w:type="dxa"/>
            <w:tcBorders>
              <w:top w:val="single" w:sz="4" w:space="0" w:color="auto"/>
              <w:left w:val="nil"/>
              <w:bottom w:val="single" w:sz="4" w:space="0" w:color="auto"/>
              <w:right w:val="single" w:sz="4" w:space="0" w:color="auto"/>
            </w:tcBorders>
            <w:shd w:val="clear" w:color="auto" w:fill="auto"/>
            <w:vAlign w:val="center"/>
          </w:tcPr>
          <w:p w14:paraId="3CD8909A" w14:textId="77777777" w:rsidR="00D573BD" w:rsidRPr="00CC1F3E" w:rsidRDefault="00D573BD" w:rsidP="00D573BD">
            <w:pPr>
              <w:widowControl/>
              <w:autoSpaceDE/>
              <w:autoSpaceDN/>
              <w:ind w:left="-108" w:right="-108" w:firstLine="0"/>
              <w:jc w:val="center"/>
              <w:rPr>
                <w:sz w:val="20"/>
                <w:szCs w:val="20"/>
              </w:rPr>
            </w:pPr>
            <w:r>
              <w:rPr>
                <w:sz w:val="20"/>
                <w:szCs w:val="20"/>
              </w:rPr>
              <w:t>1575,05</w:t>
            </w:r>
          </w:p>
        </w:tc>
        <w:tc>
          <w:tcPr>
            <w:tcW w:w="794" w:type="dxa"/>
            <w:tcBorders>
              <w:top w:val="single" w:sz="4" w:space="0" w:color="auto"/>
              <w:left w:val="nil"/>
              <w:bottom w:val="single" w:sz="4" w:space="0" w:color="auto"/>
              <w:right w:val="single" w:sz="4" w:space="0" w:color="auto"/>
            </w:tcBorders>
            <w:shd w:val="clear" w:color="auto" w:fill="auto"/>
            <w:vAlign w:val="center"/>
          </w:tcPr>
          <w:p w14:paraId="5B302BE0" w14:textId="77777777" w:rsidR="00D573BD" w:rsidRPr="00CC1F3E" w:rsidRDefault="00D573BD" w:rsidP="00D573BD">
            <w:pPr>
              <w:widowControl/>
              <w:autoSpaceDE/>
              <w:autoSpaceDN/>
              <w:ind w:left="-108" w:right="-108" w:firstLine="0"/>
              <w:jc w:val="center"/>
              <w:rPr>
                <w:sz w:val="20"/>
                <w:szCs w:val="20"/>
              </w:rPr>
            </w:pPr>
            <w:r>
              <w:rPr>
                <w:sz w:val="20"/>
                <w:szCs w:val="20"/>
              </w:rPr>
              <w:t>1622,30</w:t>
            </w:r>
          </w:p>
        </w:tc>
        <w:tc>
          <w:tcPr>
            <w:tcW w:w="794" w:type="dxa"/>
            <w:tcBorders>
              <w:top w:val="single" w:sz="4" w:space="0" w:color="auto"/>
              <w:left w:val="nil"/>
              <w:bottom w:val="single" w:sz="4" w:space="0" w:color="auto"/>
              <w:right w:val="single" w:sz="4" w:space="0" w:color="auto"/>
            </w:tcBorders>
            <w:vAlign w:val="center"/>
          </w:tcPr>
          <w:p w14:paraId="62101899" w14:textId="77777777" w:rsidR="00D573BD" w:rsidRPr="00CC1F3E" w:rsidRDefault="00D573BD" w:rsidP="00D573BD">
            <w:pPr>
              <w:widowControl/>
              <w:autoSpaceDE/>
              <w:autoSpaceDN/>
              <w:ind w:left="-108" w:right="-108" w:firstLine="0"/>
              <w:jc w:val="center"/>
              <w:rPr>
                <w:sz w:val="20"/>
                <w:szCs w:val="20"/>
              </w:rPr>
            </w:pPr>
            <w:r>
              <w:rPr>
                <w:sz w:val="20"/>
                <w:szCs w:val="20"/>
              </w:rPr>
              <w:t>1622,30</w:t>
            </w:r>
          </w:p>
        </w:tc>
        <w:tc>
          <w:tcPr>
            <w:tcW w:w="794" w:type="dxa"/>
            <w:tcBorders>
              <w:top w:val="single" w:sz="4" w:space="0" w:color="auto"/>
              <w:left w:val="single" w:sz="4" w:space="0" w:color="auto"/>
              <w:bottom w:val="single" w:sz="4" w:space="0" w:color="auto"/>
              <w:right w:val="single" w:sz="4" w:space="0" w:color="auto"/>
            </w:tcBorders>
            <w:vAlign w:val="center"/>
          </w:tcPr>
          <w:p w14:paraId="1E8C98D3" w14:textId="77777777" w:rsidR="00D573BD" w:rsidRPr="00CC1F3E" w:rsidRDefault="00D573BD" w:rsidP="00D573BD">
            <w:pPr>
              <w:widowControl/>
              <w:autoSpaceDE/>
              <w:autoSpaceDN/>
              <w:ind w:left="-108" w:right="-108" w:firstLine="0"/>
              <w:jc w:val="center"/>
              <w:rPr>
                <w:sz w:val="20"/>
                <w:szCs w:val="20"/>
              </w:rPr>
            </w:pPr>
            <w:r>
              <w:rPr>
                <w:sz w:val="20"/>
                <w:szCs w:val="20"/>
              </w:rPr>
              <w:t>1701,79</w:t>
            </w:r>
          </w:p>
        </w:tc>
        <w:tc>
          <w:tcPr>
            <w:tcW w:w="794" w:type="dxa"/>
            <w:tcBorders>
              <w:top w:val="single" w:sz="4" w:space="0" w:color="auto"/>
              <w:left w:val="single" w:sz="4" w:space="0" w:color="auto"/>
              <w:bottom w:val="single" w:sz="4" w:space="0" w:color="auto"/>
              <w:right w:val="single" w:sz="4" w:space="0" w:color="auto"/>
            </w:tcBorders>
            <w:shd w:val="clear" w:color="auto" w:fill="auto"/>
            <w:vAlign w:val="center"/>
          </w:tcPr>
          <w:p w14:paraId="12CF9811" w14:textId="77777777" w:rsidR="00D573BD" w:rsidRPr="00CC1F3E" w:rsidRDefault="00D573BD" w:rsidP="00D573BD">
            <w:pPr>
              <w:widowControl/>
              <w:autoSpaceDE/>
              <w:autoSpaceDN/>
              <w:ind w:left="-108" w:right="-108" w:firstLine="0"/>
              <w:jc w:val="center"/>
              <w:rPr>
                <w:sz w:val="20"/>
                <w:szCs w:val="20"/>
              </w:rPr>
            </w:pPr>
            <w:r>
              <w:rPr>
                <w:sz w:val="20"/>
                <w:szCs w:val="20"/>
              </w:rPr>
              <w:t>17</w:t>
            </w:r>
            <w:r w:rsidR="00267D71">
              <w:rPr>
                <w:sz w:val="20"/>
                <w:szCs w:val="20"/>
              </w:rPr>
              <w:t>01</w:t>
            </w:r>
            <w:r>
              <w:rPr>
                <w:sz w:val="20"/>
                <w:szCs w:val="20"/>
              </w:rPr>
              <w:t>,</w:t>
            </w:r>
            <w:r w:rsidR="00267D71">
              <w:rPr>
                <w:sz w:val="20"/>
                <w:szCs w:val="20"/>
              </w:rPr>
              <w:t>73</w:t>
            </w:r>
          </w:p>
        </w:tc>
        <w:tc>
          <w:tcPr>
            <w:tcW w:w="794" w:type="dxa"/>
            <w:tcBorders>
              <w:top w:val="single" w:sz="4" w:space="0" w:color="auto"/>
              <w:left w:val="single" w:sz="4" w:space="0" w:color="auto"/>
              <w:bottom w:val="single" w:sz="4" w:space="0" w:color="auto"/>
              <w:right w:val="single" w:sz="4" w:space="0" w:color="auto"/>
            </w:tcBorders>
            <w:vAlign w:val="center"/>
          </w:tcPr>
          <w:p w14:paraId="41098D9B" w14:textId="77777777" w:rsidR="00D573BD" w:rsidRPr="00CC1F3E" w:rsidRDefault="00D573BD" w:rsidP="00D573BD">
            <w:pPr>
              <w:widowControl/>
              <w:autoSpaceDE/>
              <w:autoSpaceDN/>
              <w:ind w:left="-108" w:right="-108" w:firstLine="0"/>
              <w:jc w:val="center"/>
              <w:rPr>
                <w:sz w:val="20"/>
                <w:szCs w:val="20"/>
              </w:rPr>
            </w:pPr>
            <w:r>
              <w:rPr>
                <w:sz w:val="20"/>
                <w:szCs w:val="20"/>
              </w:rPr>
              <w:t>1752,84</w:t>
            </w:r>
          </w:p>
        </w:tc>
        <w:tc>
          <w:tcPr>
            <w:tcW w:w="794" w:type="dxa"/>
            <w:tcBorders>
              <w:top w:val="single" w:sz="4" w:space="0" w:color="auto"/>
              <w:left w:val="single" w:sz="4" w:space="0" w:color="auto"/>
              <w:bottom w:val="single" w:sz="4" w:space="0" w:color="auto"/>
              <w:right w:val="single" w:sz="4" w:space="0" w:color="auto"/>
            </w:tcBorders>
            <w:vAlign w:val="center"/>
          </w:tcPr>
          <w:p w14:paraId="268A4D73" w14:textId="77777777" w:rsidR="00D573BD" w:rsidRPr="00CC1F3E" w:rsidRDefault="00D573BD" w:rsidP="00D573BD">
            <w:pPr>
              <w:widowControl/>
              <w:autoSpaceDE/>
              <w:autoSpaceDN/>
              <w:ind w:left="-108" w:right="-108" w:firstLine="0"/>
              <w:jc w:val="center"/>
              <w:rPr>
                <w:sz w:val="20"/>
                <w:szCs w:val="20"/>
              </w:rPr>
            </w:pPr>
            <w:r>
              <w:rPr>
                <w:sz w:val="20"/>
                <w:szCs w:val="20"/>
              </w:rPr>
              <w:t>1752,84</w:t>
            </w:r>
          </w:p>
        </w:tc>
        <w:tc>
          <w:tcPr>
            <w:tcW w:w="794" w:type="dxa"/>
            <w:tcBorders>
              <w:top w:val="single" w:sz="4" w:space="0" w:color="auto"/>
              <w:left w:val="single" w:sz="4" w:space="0" w:color="auto"/>
              <w:bottom w:val="single" w:sz="4" w:space="0" w:color="auto"/>
              <w:right w:val="single" w:sz="4" w:space="0" w:color="auto"/>
            </w:tcBorders>
            <w:vAlign w:val="center"/>
          </w:tcPr>
          <w:p w14:paraId="22C9FBF6" w14:textId="77777777" w:rsidR="00D573BD" w:rsidRPr="00CC1F3E" w:rsidRDefault="00D573BD" w:rsidP="00D573BD">
            <w:pPr>
              <w:widowControl/>
              <w:autoSpaceDE/>
              <w:autoSpaceDN/>
              <w:ind w:left="-78" w:right="-109" w:firstLine="0"/>
              <w:jc w:val="center"/>
              <w:rPr>
                <w:sz w:val="20"/>
                <w:szCs w:val="20"/>
              </w:rPr>
            </w:pPr>
            <w:r>
              <w:rPr>
                <w:sz w:val="20"/>
                <w:szCs w:val="20"/>
              </w:rPr>
              <w:t>182</w:t>
            </w:r>
            <w:r w:rsidR="00267D71">
              <w:rPr>
                <w:sz w:val="20"/>
                <w:szCs w:val="20"/>
              </w:rPr>
              <w:t>2</w:t>
            </w:r>
            <w:r>
              <w:rPr>
                <w:sz w:val="20"/>
                <w:szCs w:val="20"/>
              </w:rPr>
              <w:t>,</w:t>
            </w:r>
            <w:r w:rsidR="00267D71">
              <w:rPr>
                <w:sz w:val="20"/>
                <w:szCs w:val="20"/>
              </w:rPr>
              <w:t>95</w:t>
            </w:r>
          </w:p>
        </w:tc>
        <w:tc>
          <w:tcPr>
            <w:tcW w:w="794" w:type="dxa"/>
            <w:tcBorders>
              <w:top w:val="single" w:sz="4" w:space="0" w:color="auto"/>
              <w:left w:val="single" w:sz="4" w:space="0" w:color="auto"/>
              <w:bottom w:val="single" w:sz="4" w:space="0" w:color="auto"/>
              <w:right w:val="single" w:sz="4" w:space="0" w:color="auto"/>
            </w:tcBorders>
            <w:vAlign w:val="center"/>
          </w:tcPr>
          <w:p w14:paraId="39D3D546" w14:textId="77777777" w:rsidR="00D573BD" w:rsidRPr="00CC1F3E" w:rsidRDefault="00D573BD" w:rsidP="00D573BD">
            <w:pPr>
              <w:widowControl/>
              <w:autoSpaceDE/>
              <w:autoSpaceDN/>
              <w:ind w:left="-78" w:right="-109" w:firstLine="0"/>
              <w:jc w:val="center"/>
              <w:rPr>
                <w:sz w:val="20"/>
                <w:szCs w:val="20"/>
              </w:rPr>
            </w:pPr>
            <w:r>
              <w:rPr>
                <w:sz w:val="20"/>
                <w:szCs w:val="20"/>
              </w:rPr>
              <w:t>1</w:t>
            </w:r>
            <w:r w:rsidR="00267D71">
              <w:rPr>
                <w:sz w:val="20"/>
                <w:szCs w:val="20"/>
              </w:rPr>
              <w:t>950,56</w:t>
            </w:r>
          </w:p>
        </w:tc>
        <w:tc>
          <w:tcPr>
            <w:tcW w:w="794" w:type="dxa"/>
            <w:tcBorders>
              <w:top w:val="single" w:sz="4" w:space="0" w:color="auto"/>
              <w:left w:val="single" w:sz="4" w:space="0" w:color="auto"/>
              <w:bottom w:val="single" w:sz="4" w:space="0" w:color="auto"/>
              <w:right w:val="single" w:sz="4" w:space="0" w:color="auto"/>
            </w:tcBorders>
            <w:vAlign w:val="center"/>
          </w:tcPr>
          <w:p w14:paraId="0EA9AE28" w14:textId="77777777" w:rsidR="00D573BD" w:rsidRPr="00CC1F3E" w:rsidRDefault="00D573BD" w:rsidP="00D573BD">
            <w:pPr>
              <w:widowControl/>
              <w:autoSpaceDE/>
              <w:autoSpaceDN/>
              <w:ind w:left="-78" w:right="-109" w:firstLine="0"/>
              <w:jc w:val="center"/>
              <w:rPr>
                <w:sz w:val="20"/>
                <w:szCs w:val="20"/>
              </w:rPr>
            </w:pPr>
            <w:r>
              <w:rPr>
                <w:sz w:val="20"/>
                <w:szCs w:val="20"/>
              </w:rPr>
              <w:t>1</w:t>
            </w:r>
            <w:r w:rsidR="00267D71">
              <w:rPr>
                <w:sz w:val="20"/>
                <w:szCs w:val="20"/>
              </w:rPr>
              <w:t>950</w:t>
            </w:r>
            <w:r>
              <w:rPr>
                <w:sz w:val="20"/>
                <w:szCs w:val="20"/>
              </w:rPr>
              <w:t>,</w:t>
            </w:r>
            <w:r w:rsidR="00267D71">
              <w:rPr>
                <w:sz w:val="20"/>
                <w:szCs w:val="20"/>
              </w:rPr>
              <w:t>56</w:t>
            </w:r>
          </w:p>
        </w:tc>
      </w:tr>
      <w:tr w:rsidR="00D573BD" w:rsidRPr="0008172C" w14:paraId="5CDB1DF8" w14:textId="77777777" w:rsidTr="00D573BD">
        <w:trPr>
          <w:trHeight w:val="429"/>
        </w:trPr>
        <w:tc>
          <w:tcPr>
            <w:tcW w:w="503" w:type="dxa"/>
            <w:tcBorders>
              <w:top w:val="single" w:sz="4" w:space="0" w:color="auto"/>
              <w:left w:val="single" w:sz="4" w:space="0" w:color="auto"/>
              <w:bottom w:val="single" w:sz="4" w:space="0" w:color="auto"/>
              <w:right w:val="single" w:sz="4" w:space="0" w:color="auto"/>
            </w:tcBorders>
            <w:shd w:val="clear" w:color="auto" w:fill="auto"/>
            <w:vAlign w:val="center"/>
          </w:tcPr>
          <w:p w14:paraId="537A54CF" w14:textId="77777777" w:rsidR="00D573BD" w:rsidRPr="0008172C" w:rsidRDefault="00D573BD" w:rsidP="00D573BD">
            <w:pPr>
              <w:widowControl/>
              <w:autoSpaceDE/>
              <w:autoSpaceDN/>
              <w:ind w:firstLine="0"/>
              <w:jc w:val="center"/>
              <w:rPr>
                <w:b/>
                <w:bCs/>
                <w:sz w:val="20"/>
                <w:szCs w:val="20"/>
              </w:rPr>
            </w:pPr>
            <w:r>
              <w:rPr>
                <w:b/>
                <w:bCs/>
                <w:sz w:val="20"/>
                <w:szCs w:val="20"/>
              </w:rPr>
              <w:t>3.</w:t>
            </w:r>
          </w:p>
        </w:tc>
        <w:tc>
          <w:tcPr>
            <w:tcW w:w="1482" w:type="dxa"/>
            <w:tcBorders>
              <w:top w:val="single" w:sz="4" w:space="0" w:color="auto"/>
              <w:left w:val="nil"/>
              <w:bottom w:val="single" w:sz="4" w:space="0" w:color="auto"/>
              <w:right w:val="single" w:sz="4" w:space="0" w:color="auto"/>
            </w:tcBorders>
            <w:shd w:val="clear" w:color="auto" w:fill="auto"/>
            <w:vAlign w:val="center"/>
          </w:tcPr>
          <w:p w14:paraId="17147194" w14:textId="77777777" w:rsidR="00D573BD" w:rsidRDefault="00D573BD" w:rsidP="002600D6">
            <w:pPr>
              <w:widowControl/>
              <w:autoSpaceDE/>
              <w:autoSpaceDN/>
              <w:ind w:left="-159" w:right="-108" w:firstLine="0"/>
              <w:jc w:val="center"/>
              <w:rPr>
                <w:sz w:val="20"/>
                <w:szCs w:val="20"/>
              </w:rPr>
            </w:pPr>
            <w:proofErr w:type="spellStart"/>
            <w:r>
              <w:rPr>
                <w:sz w:val="20"/>
                <w:szCs w:val="20"/>
              </w:rPr>
              <w:t>Одноставочный</w:t>
            </w:r>
            <w:proofErr w:type="spellEnd"/>
            <w:r>
              <w:rPr>
                <w:sz w:val="20"/>
                <w:szCs w:val="20"/>
              </w:rPr>
              <w:t xml:space="preserve"> (с. Тавайваам)</w:t>
            </w:r>
          </w:p>
        </w:tc>
        <w:tc>
          <w:tcPr>
            <w:tcW w:w="850" w:type="dxa"/>
            <w:tcBorders>
              <w:top w:val="single" w:sz="4" w:space="0" w:color="auto"/>
              <w:left w:val="nil"/>
              <w:bottom w:val="single" w:sz="4" w:space="0" w:color="auto"/>
              <w:right w:val="single" w:sz="4" w:space="0" w:color="auto"/>
            </w:tcBorders>
            <w:shd w:val="clear" w:color="auto" w:fill="auto"/>
            <w:vAlign w:val="center"/>
          </w:tcPr>
          <w:p w14:paraId="0655EF38" w14:textId="77777777" w:rsidR="00D573BD" w:rsidRDefault="00D573BD" w:rsidP="00D573BD">
            <w:pPr>
              <w:widowControl/>
              <w:autoSpaceDE/>
              <w:autoSpaceDN/>
              <w:ind w:firstLine="0"/>
              <w:jc w:val="center"/>
              <w:rPr>
                <w:sz w:val="20"/>
                <w:szCs w:val="20"/>
              </w:rPr>
            </w:pPr>
            <w:r>
              <w:rPr>
                <w:sz w:val="20"/>
                <w:szCs w:val="20"/>
              </w:rPr>
              <w:t>руб./</w:t>
            </w:r>
          </w:p>
          <w:p w14:paraId="29C6F084" w14:textId="77777777" w:rsidR="00D573BD" w:rsidRDefault="00D573BD" w:rsidP="00D573BD">
            <w:pPr>
              <w:widowControl/>
              <w:autoSpaceDE/>
              <w:autoSpaceDN/>
              <w:ind w:firstLine="0"/>
              <w:jc w:val="center"/>
              <w:rPr>
                <w:sz w:val="20"/>
                <w:szCs w:val="20"/>
              </w:rPr>
            </w:pPr>
            <w:r w:rsidRPr="0008172C">
              <w:rPr>
                <w:sz w:val="20"/>
                <w:szCs w:val="20"/>
              </w:rPr>
              <w:t>Гкал</w:t>
            </w:r>
          </w:p>
        </w:tc>
        <w:tc>
          <w:tcPr>
            <w:tcW w:w="794" w:type="dxa"/>
            <w:tcBorders>
              <w:top w:val="single" w:sz="4" w:space="0" w:color="auto"/>
              <w:left w:val="nil"/>
              <w:bottom w:val="single" w:sz="4" w:space="0" w:color="auto"/>
              <w:right w:val="single" w:sz="4" w:space="0" w:color="auto"/>
            </w:tcBorders>
            <w:shd w:val="clear" w:color="auto" w:fill="auto"/>
            <w:vAlign w:val="center"/>
          </w:tcPr>
          <w:p w14:paraId="5005C222" w14:textId="77777777" w:rsidR="00D573BD" w:rsidRPr="00CC1F3E" w:rsidRDefault="00D573BD" w:rsidP="00D573BD">
            <w:pPr>
              <w:widowControl/>
              <w:autoSpaceDE/>
              <w:autoSpaceDN/>
              <w:ind w:left="-108" w:right="-108" w:firstLine="0"/>
              <w:jc w:val="center"/>
              <w:rPr>
                <w:sz w:val="20"/>
                <w:szCs w:val="20"/>
              </w:rPr>
            </w:pPr>
            <w:r>
              <w:rPr>
                <w:sz w:val="20"/>
                <w:szCs w:val="20"/>
              </w:rPr>
              <w:t>810,18</w:t>
            </w:r>
          </w:p>
        </w:tc>
        <w:tc>
          <w:tcPr>
            <w:tcW w:w="794" w:type="dxa"/>
            <w:tcBorders>
              <w:top w:val="single" w:sz="4" w:space="0" w:color="auto"/>
              <w:left w:val="nil"/>
              <w:bottom w:val="single" w:sz="4" w:space="0" w:color="auto"/>
              <w:right w:val="single" w:sz="4" w:space="0" w:color="auto"/>
            </w:tcBorders>
            <w:shd w:val="clear" w:color="auto" w:fill="auto"/>
            <w:vAlign w:val="center"/>
          </w:tcPr>
          <w:p w14:paraId="07F56573" w14:textId="77777777" w:rsidR="00D573BD" w:rsidRPr="00CC1F3E" w:rsidRDefault="00D573BD" w:rsidP="00D573BD">
            <w:pPr>
              <w:widowControl/>
              <w:autoSpaceDE/>
              <w:autoSpaceDN/>
              <w:ind w:left="-108" w:right="-108" w:firstLine="0"/>
              <w:jc w:val="center"/>
              <w:rPr>
                <w:sz w:val="20"/>
                <w:szCs w:val="20"/>
              </w:rPr>
            </w:pPr>
            <w:r>
              <w:rPr>
                <w:sz w:val="20"/>
                <w:szCs w:val="20"/>
              </w:rPr>
              <w:t>834,49</w:t>
            </w:r>
          </w:p>
        </w:tc>
        <w:tc>
          <w:tcPr>
            <w:tcW w:w="794" w:type="dxa"/>
            <w:tcBorders>
              <w:top w:val="single" w:sz="4" w:space="0" w:color="auto"/>
              <w:left w:val="nil"/>
              <w:bottom w:val="single" w:sz="4" w:space="0" w:color="auto"/>
              <w:right w:val="single" w:sz="4" w:space="0" w:color="auto"/>
            </w:tcBorders>
            <w:vAlign w:val="center"/>
          </w:tcPr>
          <w:p w14:paraId="6C41B11C" w14:textId="77777777" w:rsidR="00D573BD" w:rsidRPr="00CC1F3E" w:rsidRDefault="00D573BD" w:rsidP="00D573BD">
            <w:pPr>
              <w:widowControl/>
              <w:autoSpaceDE/>
              <w:autoSpaceDN/>
              <w:ind w:left="-108" w:right="-108" w:firstLine="0"/>
              <w:jc w:val="center"/>
              <w:rPr>
                <w:sz w:val="20"/>
                <w:szCs w:val="20"/>
              </w:rPr>
            </w:pPr>
            <w:r>
              <w:rPr>
                <w:sz w:val="20"/>
                <w:szCs w:val="20"/>
              </w:rPr>
              <w:t>834,49</w:t>
            </w:r>
          </w:p>
        </w:tc>
        <w:tc>
          <w:tcPr>
            <w:tcW w:w="794" w:type="dxa"/>
            <w:tcBorders>
              <w:top w:val="single" w:sz="4" w:space="0" w:color="auto"/>
              <w:left w:val="single" w:sz="4" w:space="0" w:color="auto"/>
              <w:bottom w:val="single" w:sz="4" w:space="0" w:color="auto"/>
              <w:right w:val="single" w:sz="4" w:space="0" w:color="auto"/>
            </w:tcBorders>
            <w:vAlign w:val="center"/>
          </w:tcPr>
          <w:p w14:paraId="2F347230" w14:textId="77777777" w:rsidR="00D573BD" w:rsidRPr="00CC1F3E" w:rsidRDefault="00D573BD" w:rsidP="00D573BD">
            <w:pPr>
              <w:widowControl/>
              <w:autoSpaceDE/>
              <w:autoSpaceDN/>
              <w:ind w:left="-108" w:right="-108" w:firstLine="0"/>
              <w:jc w:val="center"/>
              <w:rPr>
                <w:sz w:val="20"/>
                <w:szCs w:val="20"/>
              </w:rPr>
            </w:pPr>
            <w:r>
              <w:rPr>
                <w:sz w:val="20"/>
                <w:szCs w:val="20"/>
              </w:rPr>
              <w:t>875,38</w:t>
            </w:r>
          </w:p>
        </w:tc>
        <w:tc>
          <w:tcPr>
            <w:tcW w:w="794" w:type="dxa"/>
            <w:tcBorders>
              <w:top w:val="single" w:sz="4" w:space="0" w:color="auto"/>
              <w:left w:val="single" w:sz="4" w:space="0" w:color="auto"/>
              <w:bottom w:val="single" w:sz="4" w:space="0" w:color="auto"/>
              <w:right w:val="single" w:sz="4" w:space="0" w:color="auto"/>
            </w:tcBorders>
            <w:shd w:val="clear" w:color="auto" w:fill="auto"/>
            <w:vAlign w:val="center"/>
          </w:tcPr>
          <w:p w14:paraId="0A0D6E63" w14:textId="77777777" w:rsidR="00D573BD" w:rsidRPr="00CC1F3E" w:rsidRDefault="00D573BD" w:rsidP="00D573BD">
            <w:pPr>
              <w:widowControl/>
              <w:autoSpaceDE/>
              <w:autoSpaceDN/>
              <w:ind w:left="-108" w:right="-108" w:firstLine="0"/>
              <w:jc w:val="center"/>
              <w:rPr>
                <w:sz w:val="20"/>
                <w:szCs w:val="20"/>
              </w:rPr>
            </w:pPr>
            <w:r>
              <w:rPr>
                <w:sz w:val="20"/>
                <w:szCs w:val="20"/>
              </w:rPr>
              <w:t>875,38</w:t>
            </w:r>
          </w:p>
        </w:tc>
        <w:tc>
          <w:tcPr>
            <w:tcW w:w="794" w:type="dxa"/>
            <w:tcBorders>
              <w:top w:val="single" w:sz="4" w:space="0" w:color="auto"/>
              <w:left w:val="single" w:sz="4" w:space="0" w:color="auto"/>
              <w:bottom w:val="single" w:sz="4" w:space="0" w:color="auto"/>
              <w:right w:val="single" w:sz="4" w:space="0" w:color="auto"/>
            </w:tcBorders>
            <w:vAlign w:val="center"/>
          </w:tcPr>
          <w:p w14:paraId="4050825D" w14:textId="77777777" w:rsidR="00D573BD" w:rsidRPr="00CC1F3E" w:rsidRDefault="00D573BD" w:rsidP="00D573BD">
            <w:pPr>
              <w:widowControl/>
              <w:autoSpaceDE/>
              <w:autoSpaceDN/>
              <w:ind w:left="-108" w:right="-108" w:firstLine="0"/>
              <w:jc w:val="center"/>
              <w:rPr>
                <w:sz w:val="20"/>
                <w:szCs w:val="20"/>
              </w:rPr>
            </w:pPr>
            <w:r>
              <w:rPr>
                <w:sz w:val="20"/>
                <w:szCs w:val="20"/>
              </w:rPr>
              <w:t>901,64</w:t>
            </w:r>
          </w:p>
        </w:tc>
        <w:tc>
          <w:tcPr>
            <w:tcW w:w="794" w:type="dxa"/>
            <w:tcBorders>
              <w:top w:val="single" w:sz="4" w:space="0" w:color="auto"/>
              <w:left w:val="single" w:sz="4" w:space="0" w:color="auto"/>
              <w:bottom w:val="single" w:sz="4" w:space="0" w:color="auto"/>
              <w:right w:val="single" w:sz="4" w:space="0" w:color="auto"/>
            </w:tcBorders>
            <w:vAlign w:val="center"/>
          </w:tcPr>
          <w:p w14:paraId="6BA5FEAD" w14:textId="77777777" w:rsidR="00D573BD" w:rsidRPr="00CC1F3E" w:rsidRDefault="00D573BD" w:rsidP="00D573BD">
            <w:pPr>
              <w:widowControl/>
              <w:autoSpaceDE/>
              <w:autoSpaceDN/>
              <w:ind w:left="-108" w:right="-108" w:firstLine="0"/>
              <w:jc w:val="center"/>
              <w:rPr>
                <w:sz w:val="20"/>
                <w:szCs w:val="20"/>
              </w:rPr>
            </w:pPr>
            <w:r>
              <w:rPr>
                <w:sz w:val="20"/>
                <w:szCs w:val="20"/>
              </w:rPr>
              <w:t>901,6</w:t>
            </w:r>
            <w:r w:rsidR="00B108A0">
              <w:rPr>
                <w:sz w:val="20"/>
                <w:szCs w:val="20"/>
              </w:rPr>
              <w:t>4</w:t>
            </w:r>
          </w:p>
        </w:tc>
        <w:tc>
          <w:tcPr>
            <w:tcW w:w="794" w:type="dxa"/>
            <w:tcBorders>
              <w:top w:val="single" w:sz="4" w:space="0" w:color="auto"/>
              <w:left w:val="single" w:sz="4" w:space="0" w:color="auto"/>
              <w:bottom w:val="single" w:sz="4" w:space="0" w:color="auto"/>
              <w:right w:val="single" w:sz="4" w:space="0" w:color="auto"/>
            </w:tcBorders>
            <w:vAlign w:val="center"/>
          </w:tcPr>
          <w:p w14:paraId="5A282B55" w14:textId="77777777" w:rsidR="00D573BD" w:rsidRPr="00CC1F3E" w:rsidRDefault="00B108A0" w:rsidP="00D573BD">
            <w:pPr>
              <w:widowControl/>
              <w:autoSpaceDE/>
              <w:autoSpaceDN/>
              <w:ind w:left="-78" w:right="-109" w:firstLine="0"/>
              <w:jc w:val="center"/>
              <w:rPr>
                <w:sz w:val="20"/>
                <w:szCs w:val="20"/>
              </w:rPr>
            </w:pPr>
            <w:r>
              <w:rPr>
                <w:sz w:val="20"/>
                <w:szCs w:val="20"/>
              </w:rPr>
              <w:t>93</w:t>
            </w:r>
            <w:r w:rsidR="00267D71">
              <w:rPr>
                <w:sz w:val="20"/>
                <w:szCs w:val="20"/>
              </w:rPr>
              <w:t>7,71</w:t>
            </w:r>
          </w:p>
        </w:tc>
        <w:tc>
          <w:tcPr>
            <w:tcW w:w="794" w:type="dxa"/>
            <w:tcBorders>
              <w:top w:val="single" w:sz="4" w:space="0" w:color="auto"/>
              <w:left w:val="single" w:sz="4" w:space="0" w:color="auto"/>
              <w:bottom w:val="single" w:sz="4" w:space="0" w:color="auto"/>
              <w:right w:val="single" w:sz="4" w:space="0" w:color="auto"/>
            </w:tcBorders>
            <w:vAlign w:val="center"/>
          </w:tcPr>
          <w:p w14:paraId="521338B7" w14:textId="77777777" w:rsidR="00D573BD" w:rsidRPr="00CC1F3E" w:rsidRDefault="00267D71" w:rsidP="00D573BD">
            <w:pPr>
              <w:widowControl/>
              <w:autoSpaceDE/>
              <w:autoSpaceDN/>
              <w:ind w:left="-78" w:right="-109" w:firstLine="0"/>
              <w:jc w:val="center"/>
              <w:rPr>
                <w:sz w:val="20"/>
                <w:szCs w:val="20"/>
              </w:rPr>
            </w:pPr>
            <w:r>
              <w:rPr>
                <w:sz w:val="20"/>
                <w:szCs w:val="20"/>
              </w:rPr>
              <w:t>1003,35</w:t>
            </w:r>
          </w:p>
        </w:tc>
        <w:tc>
          <w:tcPr>
            <w:tcW w:w="794" w:type="dxa"/>
            <w:tcBorders>
              <w:top w:val="single" w:sz="4" w:space="0" w:color="auto"/>
              <w:left w:val="single" w:sz="4" w:space="0" w:color="auto"/>
              <w:bottom w:val="single" w:sz="4" w:space="0" w:color="auto"/>
              <w:right w:val="single" w:sz="4" w:space="0" w:color="auto"/>
            </w:tcBorders>
            <w:vAlign w:val="center"/>
          </w:tcPr>
          <w:p w14:paraId="4673A058" w14:textId="77777777" w:rsidR="00D573BD" w:rsidRPr="00CC1F3E" w:rsidRDefault="00267D71" w:rsidP="00D573BD">
            <w:pPr>
              <w:widowControl/>
              <w:autoSpaceDE/>
              <w:autoSpaceDN/>
              <w:ind w:left="-78" w:right="-109" w:firstLine="0"/>
              <w:jc w:val="center"/>
              <w:rPr>
                <w:sz w:val="20"/>
                <w:szCs w:val="20"/>
              </w:rPr>
            </w:pPr>
            <w:r>
              <w:rPr>
                <w:sz w:val="20"/>
                <w:szCs w:val="20"/>
              </w:rPr>
              <w:t>1003,35</w:t>
            </w:r>
          </w:p>
        </w:tc>
      </w:tr>
    </w:tbl>
    <w:bookmarkEnd w:id="19"/>
    <w:p w14:paraId="5D19904E" w14:textId="77777777" w:rsidR="00E90F80" w:rsidRDefault="00E90F80" w:rsidP="00E90F80">
      <w:pPr>
        <w:spacing w:before="240"/>
        <w:rPr>
          <w:u w:val="single"/>
          <w:lang w:bidi="ru-RU"/>
        </w:rPr>
      </w:pPr>
      <w:r>
        <w:rPr>
          <w:u w:val="single"/>
          <w:lang w:bidi="ru-RU"/>
        </w:rPr>
        <w:t>б) описание структуры цен (тарифов), установленных на момент разработки схемы теплоснабжения</w:t>
      </w:r>
    </w:p>
    <w:p w14:paraId="38C1D8AD" w14:textId="77777777" w:rsidR="001C4E9B" w:rsidRDefault="007F28C5" w:rsidP="001C4E9B">
      <w:pPr>
        <w:rPr>
          <w:lang w:bidi="ru-RU"/>
        </w:rPr>
      </w:pPr>
      <w:r>
        <w:rPr>
          <w:lang w:bidi="ru-RU"/>
        </w:rPr>
        <w:t>Данные о структуре тарифов на тепловую энергию (услуги по передаче тепловой энергии) и теплоноситель, установленных на 202</w:t>
      </w:r>
      <w:r w:rsidR="00267D71">
        <w:rPr>
          <w:lang w:bidi="ru-RU"/>
        </w:rPr>
        <w:t>2</w:t>
      </w:r>
      <w:r>
        <w:rPr>
          <w:lang w:bidi="ru-RU"/>
        </w:rPr>
        <w:t xml:space="preserve"> г., сформированы на основе данных, </w:t>
      </w:r>
      <w:r w:rsidR="00235CE5">
        <w:rPr>
          <w:lang w:bidi="ru-RU"/>
        </w:rPr>
        <w:t xml:space="preserve">о корректировке долгосрочных тарифов </w:t>
      </w:r>
      <w:r w:rsidR="00235CE5" w:rsidRPr="00235CE5">
        <w:rPr>
          <w:lang w:bidi="ru-RU"/>
        </w:rPr>
        <w:t>на тепловую энергию, поставляемую МП ГКХ, потребителям на 2023 год</w:t>
      </w:r>
      <w:r>
        <w:rPr>
          <w:lang w:bidi="ru-RU"/>
        </w:rPr>
        <w:t>.</w:t>
      </w:r>
    </w:p>
    <w:p w14:paraId="7FA2449A" w14:textId="77777777" w:rsidR="007F28C5" w:rsidRDefault="007F28C5" w:rsidP="001C4E9B">
      <w:pPr>
        <w:rPr>
          <w:lang w:bidi="ru-RU"/>
        </w:rPr>
      </w:pPr>
      <w:r>
        <w:rPr>
          <w:lang w:bidi="ru-RU"/>
        </w:rPr>
        <w:t>В структуре себестоимости тепловой энергии наибольший вес занимают следующие статьи расходов:</w:t>
      </w:r>
    </w:p>
    <w:p w14:paraId="0F2ECD65" w14:textId="77777777" w:rsidR="007F28C5" w:rsidRDefault="007F28C5" w:rsidP="001C4E9B">
      <w:pPr>
        <w:rPr>
          <w:lang w:bidi="ru-RU"/>
        </w:rPr>
      </w:pPr>
      <w:r>
        <w:rPr>
          <w:lang w:bidi="ru-RU"/>
        </w:rPr>
        <w:t>- «</w:t>
      </w:r>
      <w:r w:rsidR="00235CE5" w:rsidRPr="00235CE5">
        <w:rPr>
          <w:lang w:bidi="ru-RU"/>
        </w:rPr>
        <w:t>Расходы на тепловую энергию</w:t>
      </w:r>
      <w:r>
        <w:rPr>
          <w:lang w:bidi="ru-RU"/>
        </w:rPr>
        <w:t xml:space="preserve">» - </w:t>
      </w:r>
      <w:r w:rsidR="00235CE5">
        <w:rPr>
          <w:lang w:bidi="ru-RU"/>
        </w:rPr>
        <w:t>82,22</w:t>
      </w:r>
      <w:r>
        <w:rPr>
          <w:lang w:bidi="ru-RU"/>
        </w:rPr>
        <w:t>% от общей суммы расходов;</w:t>
      </w:r>
    </w:p>
    <w:p w14:paraId="118A6280" w14:textId="77777777" w:rsidR="007F28C5" w:rsidRDefault="007F28C5" w:rsidP="001C4E9B">
      <w:pPr>
        <w:rPr>
          <w:lang w:bidi="ru-RU"/>
        </w:rPr>
      </w:pPr>
      <w:r>
        <w:rPr>
          <w:lang w:bidi="ru-RU"/>
        </w:rPr>
        <w:t>- «Расходы</w:t>
      </w:r>
      <w:r w:rsidR="0057733D">
        <w:rPr>
          <w:lang w:bidi="ru-RU"/>
        </w:rPr>
        <w:t xml:space="preserve"> на оплату труда» и «</w:t>
      </w:r>
      <w:r w:rsidR="00235CE5" w:rsidRPr="00235CE5">
        <w:rPr>
          <w:lang w:bidi="ru-RU"/>
        </w:rPr>
        <w:t>Расходы на оплату работ и услуг производственного характера, выполняемых по договорам со сторонними организациями</w:t>
      </w:r>
      <w:r w:rsidR="0057733D">
        <w:rPr>
          <w:lang w:bidi="ru-RU"/>
        </w:rPr>
        <w:t xml:space="preserve">» - </w:t>
      </w:r>
      <w:r w:rsidR="00235CE5">
        <w:rPr>
          <w:lang w:bidi="ru-RU"/>
        </w:rPr>
        <w:t>5,80</w:t>
      </w:r>
      <w:r w:rsidR="0057733D">
        <w:rPr>
          <w:lang w:bidi="ru-RU"/>
        </w:rPr>
        <w:t>% от общей суммы расходов;</w:t>
      </w:r>
    </w:p>
    <w:p w14:paraId="04F194EE" w14:textId="77777777" w:rsidR="0057733D" w:rsidRDefault="0057733D" w:rsidP="001C4E9B">
      <w:pPr>
        <w:rPr>
          <w:lang w:bidi="ru-RU"/>
        </w:rPr>
      </w:pPr>
      <w:r>
        <w:rPr>
          <w:lang w:bidi="ru-RU"/>
        </w:rPr>
        <w:t>- «Прочие расходы»</w:t>
      </w:r>
      <w:r w:rsidR="00235CE5">
        <w:rPr>
          <w:lang w:bidi="ru-RU"/>
        </w:rPr>
        <w:t xml:space="preserve"> </w:t>
      </w:r>
      <w:r>
        <w:rPr>
          <w:lang w:bidi="ru-RU"/>
        </w:rPr>
        <w:t xml:space="preserve">– </w:t>
      </w:r>
      <w:r w:rsidR="00235CE5">
        <w:rPr>
          <w:lang w:bidi="ru-RU"/>
        </w:rPr>
        <w:t>3,19</w:t>
      </w:r>
      <w:r>
        <w:rPr>
          <w:lang w:bidi="ru-RU"/>
        </w:rPr>
        <w:t>% от общей суммы расходов;</w:t>
      </w:r>
    </w:p>
    <w:p w14:paraId="42EB2C6D" w14:textId="77777777" w:rsidR="0057733D" w:rsidRDefault="0057733D" w:rsidP="001C4E9B">
      <w:pPr>
        <w:rPr>
          <w:lang w:bidi="ru-RU"/>
        </w:rPr>
      </w:pPr>
      <w:r>
        <w:rPr>
          <w:lang w:bidi="ru-RU"/>
        </w:rPr>
        <w:t>- «</w:t>
      </w:r>
      <w:r w:rsidR="00235CE5">
        <w:rPr>
          <w:lang w:bidi="ru-RU"/>
        </w:rPr>
        <w:t>Неподконтрольные расходы</w:t>
      </w:r>
      <w:r>
        <w:rPr>
          <w:lang w:bidi="ru-RU"/>
        </w:rPr>
        <w:t xml:space="preserve">» - </w:t>
      </w:r>
      <w:r w:rsidR="00235CE5">
        <w:rPr>
          <w:lang w:bidi="ru-RU"/>
        </w:rPr>
        <w:t>4,23</w:t>
      </w:r>
      <w:r>
        <w:rPr>
          <w:lang w:bidi="ru-RU"/>
        </w:rPr>
        <w:t>% от общей суммы расходов.</w:t>
      </w:r>
    </w:p>
    <w:p w14:paraId="531433C1" w14:textId="77777777" w:rsidR="0057733D" w:rsidRDefault="0057733D" w:rsidP="0057733D">
      <w:pPr>
        <w:rPr>
          <w:lang w:bidi="ru-RU"/>
        </w:rPr>
      </w:pPr>
      <w:r>
        <w:rPr>
          <w:lang w:bidi="ru-RU"/>
        </w:rPr>
        <w:t xml:space="preserve">Структура себестоимости, где наибольший удельный вес занимают расходы на </w:t>
      </w:r>
      <w:r w:rsidR="00235CE5">
        <w:rPr>
          <w:lang w:bidi="ru-RU"/>
        </w:rPr>
        <w:t>покупную тепловую энергию</w:t>
      </w:r>
      <w:r>
        <w:rPr>
          <w:lang w:bidi="ru-RU"/>
        </w:rPr>
        <w:t>, является характерной для тепло</w:t>
      </w:r>
      <w:r w:rsidR="00235CE5">
        <w:rPr>
          <w:lang w:bidi="ru-RU"/>
        </w:rPr>
        <w:t>сетевой</w:t>
      </w:r>
      <w:r>
        <w:rPr>
          <w:lang w:bidi="ru-RU"/>
        </w:rPr>
        <w:t xml:space="preserve"> организации.</w:t>
      </w:r>
    </w:p>
    <w:p w14:paraId="49124B01" w14:textId="77777777" w:rsidR="00FA4131" w:rsidRDefault="00FA4131" w:rsidP="0057733D">
      <w:pPr>
        <w:rPr>
          <w:lang w:bidi="ru-RU"/>
        </w:rPr>
      </w:pPr>
      <w:r>
        <w:rPr>
          <w:lang w:bidi="ru-RU"/>
        </w:rPr>
        <w:t>Данные о структуре тарифов на тепловую энергию и теплоноситель, отпускаемую АО «Чукотэнерго» не предоставлены.</w:t>
      </w:r>
    </w:p>
    <w:p w14:paraId="5DD441AC" w14:textId="77777777" w:rsidR="002600D6" w:rsidRDefault="00456078" w:rsidP="002600D6">
      <w:pPr>
        <w:rPr>
          <w:u w:val="single"/>
          <w:lang w:bidi="ru-RU"/>
        </w:rPr>
      </w:pPr>
      <w:r>
        <w:rPr>
          <w:u w:val="single"/>
          <w:lang w:bidi="ru-RU"/>
        </w:rPr>
        <w:t>в) описание платы за подключение к системе теплоснабжения</w:t>
      </w:r>
    </w:p>
    <w:p w14:paraId="32E85B4C" w14:textId="77777777" w:rsidR="00456078" w:rsidRPr="002600D6" w:rsidRDefault="00456078" w:rsidP="002600D6">
      <w:pPr>
        <w:rPr>
          <w:u w:val="single"/>
          <w:lang w:bidi="ru-RU"/>
        </w:rPr>
      </w:pPr>
      <w:r>
        <w:rPr>
          <w:lang w:bidi="ru-RU"/>
        </w:rPr>
        <w:t>Плата за подключение к тепловым сетям устанавливается для лиц, осуществляющих строительство и (или) реконструкцию здания, сооружения, иного объекта в случае, если данное строительство, реконструкция влекут за собой увеличение нагрузки.</w:t>
      </w:r>
    </w:p>
    <w:p w14:paraId="17033719" w14:textId="77777777" w:rsidR="00456078" w:rsidRDefault="00456078" w:rsidP="00456078">
      <w:pPr>
        <w:rPr>
          <w:lang w:bidi="ru-RU"/>
        </w:rPr>
      </w:pPr>
      <w:r>
        <w:rPr>
          <w:lang w:bidi="ru-RU"/>
        </w:rPr>
        <w:t>Плата за подключение вносится на основании публичного договора, заключаемого теплосетевой организацией с обратившимся к ней лицами, осуществляющими строительство и (или) реконструкцию объекта.</w:t>
      </w:r>
    </w:p>
    <w:p w14:paraId="71656E4E" w14:textId="77777777" w:rsidR="00456078" w:rsidRDefault="00456078" w:rsidP="00456078">
      <w:pPr>
        <w:rPr>
          <w:lang w:bidi="ru-RU"/>
        </w:rPr>
      </w:pPr>
      <w:r>
        <w:rPr>
          <w:lang w:bidi="ru-RU"/>
        </w:rPr>
        <w:t>Указанный договор определяет порядок и условия подключения объекта к тепловым сетям, порядок внесения платы за подключение.</w:t>
      </w:r>
    </w:p>
    <w:p w14:paraId="5B459754" w14:textId="77777777" w:rsidR="00456078" w:rsidRDefault="00CE366E" w:rsidP="00B60474">
      <w:pPr>
        <w:rPr>
          <w:lang w:bidi="ru-RU"/>
        </w:rPr>
      </w:pPr>
      <w:r>
        <w:rPr>
          <w:lang w:bidi="ru-RU"/>
        </w:rPr>
        <w:t xml:space="preserve">Плата за подключение к тепловым сетям утверждена постановлением </w:t>
      </w:r>
      <w:r w:rsidR="00FE6535">
        <w:rPr>
          <w:lang w:bidi="ru-RU"/>
        </w:rPr>
        <w:t>Комитета государственного регулирования цен и тарифов Чукотского автономного округа</w:t>
      </w:r>
      <w:r>
        <w:rPr>
          <w:lang w:bidi="ru-RU"/>
        </w:rPr>
        <w:t xml:space="preserve"> от </w:t>
      </w:r>
      <w:r w:rsidR="00FE6535">
        <w:rPr>
          <w:lang w:bidi="ru-RU"/>
        </w:rPr>
        <w:t>7</w:t>
      </w:r>
      <w:r>
        <w:rPr>
          <w:lang w:bidi="ru-RU"/>
        </w:rPr>
        <w:t xml:space="preserve"> ноября 202</w:t>
      </w:r>
      <w:r w:rsidR="00FE6535">
        <w:rPr>
          <w:lang w:bidi="ru-RU"/>
        </w:rPr>
        <w:t>2</w:t>
      </w:r>
      <w:r>
        <w:rPr>
          <w:lang w:bidi="ru-RU"/>
        </w:rPr>
        <w:t xml:space="preserve"> г. №19</w:t>
      </w:r>
      <w:r w:rsidR="00FE6535">
        <w:rPr>
          <w:lang w:bidi="ru-RU"/>
        </w:rPr>
        <w:t>-э/1</w:t>
      </w:r>
      <w:r>
        <w:rPr>
          <w:lang w:bidi="ru-RU"/>
        </w:rPr>
        <w:t xml:space="preserve"> «</w:t>
      </w:r>
      <w:r w:rsidR="00FE6535">
        <w:rPr>
          <w:lang w:bidi="ru-RU"/>
        </w:rPr>
        <w:t>Об установлении платы за подключение к системе теплоснабжения МП городского округа Анадырь «Гор</w:t>
      </w:r>
      <w:r w:rsidR="00B60474">
        <w:rPr>
          <w:lang w:bidi="ru-RU"/>
        </w:rPr>
        <w:t>одское коммунальное хозяйство</w:t>
      </w:r>
      <w:r>
        <w:rPr>
          <w:lang w:bidi="ru-RU"/>
        </w:rPr>
        <w:t>»</w:t>
      </w:r>
      <w:r w:rsidR="00B60474">
        <w:rPr>
          <w:lang w:bidi="ru-RU"/>
        </w:rPr>
        <w:t xml:space="preserve"> на 2023 год»</w:t>
      </w:r>
      <w:r w:rsidR="00456078">
        <w:rPr>
          <w:lang w:bidi="ru-RU"/>
        </w:rPr>
        <w:t xml:space="preserve">. </w:t>
      </w:r>
    </w:p>
    <w:p w14:paraId="17CB4810" w14:textId="77777777" w:rsidR="00456078" w:rsidRDefault="00456078" w:rsidP="00456078">
      <w:pPr>
        <w:rPr>
          <w:u w:val="single"/>
          <w:lang w:bidi="ru-RU"/>
        </w:rPr>
      </w:pPr>
      <w:r>
        <w:rPr>
          <w:u w:val="single"/>
          <w:lang w:bidi="ru-RU"/>
        </w:rPr>
        <w:t>г) описание платы за услуги по поддержанию резервной тепловой мощности, в том числе для социально значимых категорий потребителей</w:t>
      </w:r>
    </w:p>
    <w:p w14:paraId="6C98396B" w14:textId="77777777" w:rsidR="00456078" w:rsidRDefault="00456078" w:rsidP="00456078">
      <w:pPr>
        <w:rPr>
          <w:lang w:bidi="ru-RU"/>
        </w:rPr>
      </w:pPr>
      <w:r>
        <w:rPr>
          <w:lang w:bidi="ru-RU"/>
        </w:rPr>
        <w:t xml:space="preserve">Согласно ч.3 ст. 13 Федерального закона от 27.07.2010 №190 «О теплоснабжении»  - потребители, подключенные к системе теплоснабжения, но не потребляющие тепловой энергии (мощности), теплоносителя по договору теплоснабжения, заключают с теплоснабжающими организациями договоры оказания услуг по поддержанию резервной тепловой мощности и оплачивают указанные услуги по регулируемым ценам (тарифам) или по ценам, </w:t>
      </w:r>
      <w:r w:rsidR="006B3F8F">
        <w:rPr>
          <w:lang w:bidi="ru-RU"/>
        </w:rPr>
        <w:t xml:space="preserve">определяемым соглашением сторон договора, в случаях, предусмотренных настоящим Федеральным законом, в порядке, установленном статьей 16 настоящего </w:t>
      </w:r>
      <w:r w:rsidR="006B3F8F">
        <w:rPr>
          <w:lang w:bidi="ru-RU"/>
        </w:rPr>
        <w:lastRenderedPageBreak/>
        <w:t>Федерального закона.</w:t>
      </w:r>
    </w:p>
    <w:p w14:paraId="26DFB323" w14:textId="77777777" w:rsidR="006B3F8F" w:rsidRDefault="006B3F8F" w:rsidP="00456078">
      <w:pPr>
        <w:rPr>
          <w:lang w:bidi="ru-RU"/>
        </w:rPr>
      </w:pPr>
      <w:r>
        <w:rPr>
          <w:lang w:bidi="ru-RU"/>
        </w:rPr>
        <w:t>В соответствии со ст. 16 ФЗ-190:</w:t>
      </w:r>
    </w:p>
    <w:p w14:paraId="6EE80387" w14:textId="77777777" w:rsidR="006B3F8F" w:rsidRDefault="006B3F8F">
      <w:pPr>
        <w:pStyle w:val="a7"/>
        <w:numPr>
          <w:ilvl w:val="0"/>
          <w:numId w:val="2"/>
        </w:numPr>
        <w:tabs>
          <w:tab w:val="left" w:pos="851"/>
        </w:tabs>
        <w:ind w:left="0" w:firstLine="567"/>
        <w:rPr>
          <w:lang w:bidi="ru-RU"/>
        </w:rPr>
      </w:pPr>
      <w:r>
        <w:rPr>
          <w:lang w:bidi="ru-RU"/>
        </w:rPr>
        <w:t>Плата за услуги по поддержанию резервной тепловой мощности устанавливается в случае, если потребител</w:t>
      </w:r>
      <w:r w:rsidR="002600D6">
        <w:rPr>
          <w:lang w:bidi="ru-RU"/>
        </w:rPr>
        <w:t>ь</w:t>
      </w:r>
      <w:r>
        <w:rPr>
          <w:lang w:bidi="ru-RU"/>
        </w:rPr>
        <w:t xml:space="preserve"> не потребляет тепловую энергию, но не осуществил отсоединения принадлежащих ему теплопотребляющих установок от тепловой сети в целях сохранения возможности возобновить потребление тепловой энергии при возникновении такой необходимости.</w:t>
      </w:r>
    </w:p>
    <w:p w14:paraId="55DC4CA0" w14:textId="77777777" w:rsidR="006B3F8F" w:rsidRDefault="006B3F8F">
      <w:pPr>
        <w:pStyle w:val="a7"/>
        <w:numPr>
          <w:ilvl w:val="0"/>
          <w:numId w:val="2"/>
        </w:numPr>
        <w:tabs>
          <w:tab w:val="left" w:pos="851"/>
        </w:tabs>
        <w:ind w:left="0" w:firstLine="567"/>
        <w:rPr>
          <w:lang w:bidi="ru-RU"/>
        </w:rPr>
      </w:pPr>
      <w:r>
        <w:rPr>
          <w:lang w:bidi="ru-RU"/>
        </w:rPr>
        <w:t>Плата за услуги по поддержанию резервной тепловой мощности подлежит регулированию для отдельных категорий социально значимых потребителей</w:t>
      </w:r>
      <w:r w:rsidR="002600D6">
        <w:rPr>
          <w:lang w:bidi="ru-RU"/>
        </w:rPr>
        <w:t>,</w:t>
      </w:r>
      <w:r>
        <w:rPr>
          <w:lang w:bidi="ru-RU"/>
        </w:rPr>
        <w:t xml:space="preserve"> перечень которых определяется основами ценообразования в сфере теплоснабжения, утвержденными Правительством Российской Федерации, и устанавливается как сумма ставок за поддерживаемую мощность источника тепловой энергии и за поддерживаемую мощность тепловых сетей в объеме, необходимом для возможного обеспечения тепловой нагрузки потребителя.</w:t>
      </w:r>
    </w:p>
    <w:p w14:paraId="7F747641" w14:textId="77777777" w:rsidR="006B3F8F" w:rsidRDefault="006B3F8F">
      <w:pPr>
        <w:pStyle w:val="a7"/>
        <w:numPr>
          <w:ilvl w:val="0"/>
          <w:numId w:val="2"/>
        </w:numPr>
        <w:tabs>
          <w:tab w:val="left" w:pos="851"/>
        </w:tabs>
        <w:ind w:left="0" w:firstLine="567"/>
        <w:rPr>
          <w:lang w:bidi="ru-RU"/>
        </w:rPr>
      </w:pPr>
      <w:r>
        <w:rPr>
          <w:lang w:bidi="ru-RU"/>
        </w:rPr>
        <w:t>Для иных категорий потребителей тепловой энергии плата за услуги по поддержанию резервной тепловой мощности на регулируется и устанавливается соглашением сторон.</w:t>
      </w:r>
    </w:p>
    <w:p w14:paraId="31E99D8A" w14:textId="77777777" w:rsidR="006B3F8F" w:rsidRPr="00456078" w:rsidRDefault="006B3F8F" w:rsidP="006B3F8F">
      <w:pPr>
        <w:tabs>
          <w:tab w:val="left" w:pos="851"/>
        </w:tabs>
        <w:rPr>
          <w:lang w:bidi="ru-RU"/>
        </w:rPr>
      </w:pPr>
      <w:r>
        <w:rPr>
          <w:lang w:bidi="ru-RU"/>
        </w:rPr>
        <w:t>При этом нормы Федерального закона четко не определяют, каким именно соглашением размер платы подлежит урегулированию. В связи с этим представляется, что размер платы может быть урегулирован как в рамках договора оказания услуг по поддержанию резервной тепловой мощности, так и в рамках самостоятельного формализованного соглашения сторон о размере платы, либо же посредство</w:t>
      </w:r>
      <w:r w:rsidR="002600D6">
        <w:rPr>
          <w:lang w:bidi="ru-RU"/>
        </w:rPr>
        <w:t>м</w:t>
      </w:r>
      <w:r>
        <w:rPr>
          <w:lang w:bidi="ru-RU"/>
        </w:rPr>
        <w:t xml:space="preserve"> включения условий о размере платы непосредственно в договор теплоснабжения.</w:t>
      </w:r>
    </w:p>
    <w:p w14:paraId="6A4D8FC5" w14:textId="77777777" w:rsidR="003C7D79" w:rsidRDefault="000A5736" w:rsidP="00B6307D">
      <w:r>
        <w:t>В соответствии с Правилами установления регулируемых цен (тарифов), утвержденными постановлением Правительства Российской Федерации от 22.10.2012 №1075, цены (тарифы) в сфере теплоснабжения устанавливаются органами регулирования до начала очередного периода регулирования, но не позднее 20 декабря года, предшествующего очередному расчетному периоду регулирования.</w:t>
      </w:r>
    </w:p>
    <w:p w14:paraId="3C917433" w14:textId="77777777" w:rsidR="00B60474" w:rsidRDefault="00B60474" w:rsidP="00B6307D">
      <w:r>
        <w:t xml:space="preserve">В городском округе </w:t>
      </w:r>
      <w:r w:rsidR="0034170A">
        <w:t>Анадырь</w:t>
      </w:r>
      <w:r>
        <w:t xml:space="preserve"> на момент разработки схемы теплоснабжения, плата за услуги по поддержанию резервной тепловой мощности для всех категорий потребителей, в том числе и социально значимых – не утверждена.</w:t>
      </w:r>
    </w:p>
    <w:p w14:paraId="33239721" w14:textId="77777777" w:rsidR="000A5736" w:rsidRDefault="000A5736" w:rsidP="00B6307D">
      <w:pPr>
        <w:rPr>
          <w:u w:val="single"/>
        </w:rPr>
      </w:pPr>
      <w:r>
        <w:rPr>
          <w:u w:val="single"/>
        </w:rPr>
        <w:t>д) описание динамики предельных уровней цен на тепловую энергию (мощность), поставляемую потребителям, утверждаемых в ценовых зонах теплоснабжения с учетом последни</w:t>
      </w:r>
      <w:r w:rsidR="000259F0">
        <w:rPr>
          <w:u w:val="single"/>
        </w:rPr>
        <w:t>х</w:t>
      </w:r>
      <w:r>
        <w:rPr>
          <w:u w:val="single"/>
        </w:rPr>
        <w:t xml:space="preserve"> 3 лет</w:t>
      </w:r>
    </w:p>
    <w:p w14:paraId="77699537" w14:textId="77777777" w:rsidR="000A5736" w:rsidRDefault="000A5736" w:rsidP="000A5736">
      <w:r>
        <w:t xml:space="preserve">На территории </w:t>
      </w:r>
      <w:r w:rsidR="00B60474">
        <w:t xml:space="preserve">городского округа </w:t>
      </w:r>
      <w:r w:rsidR="0034170A">
        <w:t>Анадырь</w:t>
      </w:r>
      <w:r>
        <w:t xml:space="preserve"> ценовые зоны теплоснабжения не </w:t>
      </w:r>
      <w:r>
        <w:lastRenderedPageBreak/>
        <w:t>установлены.</w:t>
      </w:r>
    </w:p>
    <w:p w14:paraId="288E6315" w14:textId="77777777" w:rsidR="000A5736" w:rsidRDefault="000A5736" w:rsidP="000A5736">
      <w:pPr>
        <w:rPr>
          <w:u w:val="single"/>
        </w:rPr>
      </w:pPr>
      <w:r>
        <w:rPr>
          <w:u w:val="single"/>
        </w:rPr>
        <w:t>е) описание средневзвешенного уровня сложившихся за последние 3 года на тепловую энергию (мощность), поставляемую единой теплоснабжающей организацией потребителям в ценовых зонах теплоснабжения</w:t>
      </w:r>
    </w:p>
    <w:p w14:paraId="797BD918" w14:textId="77777777" w:rsidR="000A5736" w:rsidRDefault="000A5736" w:rsidP="000A5736">
      <w:r>
        <w:t xml:space="preserve">На территории </w:t>
      </w:r>
      <w:r w:rsidR="00B60474">
        <w:t xml:space="preserve">городского округа </w:t>
      </w:r>
      <w:r w:rsidR="0034170A">
        <w:t>Анадырь</w:t>
      </w:r>
      <w:r>
        <w:t xml:space="preserve"> ценовые зоны теплоснабжения не установлены.</w:t>
      </w:r>
    </w:p>
    <w:p w14:paraId="1F445DF7" w14:textId="77777777" w:rsidR="000A5736" w:rsidRDefault="000A5736">
      <w:pPr>
        <w:pStyle w:val="ad"/>
        <w:numPr>
          <w:ilvl w:val="1"/>
          <w:numId w:val="1"/>
        </w:numPr>
        <w:ind w:left="0" w:firstLine="0"/>
        <w:jc w:val="center"/>
      </w:pPr>
      <w:r>
        <w:t xml:space="preserve">Описание существующих технических и технологических проблем в системах теплоснабжения </w:t>
      </w:r>
      <w:r w:rsidR="004D4DF5">
        <w:t>городского округа</w:t>
      </w:r>
    </w:p>
    <w:p w14:paraId="1CD5841B" w14:textId="77777777" w:rsidR="000A5736" w:rsidRDefault="000A5736" w:rsidP="000A5736">
      <w:pPr>
        <w:rPr>
          <w:u w:val="single"/>
        </w:rPr>
      </w:pPr>
      <w:r>
        <w:rPr>
          <w:u w:val="single"/>
        </w:rPr>
        <w:t xml:space="preserve">а) описание существующих проблем организации качественного теплоснабжения </w:t>
      </w:r>
    </w:p>
    <w:p w14:paraId="4639BC33" w14:textId="77777777" w:rsidR="000A5736" w:rsidRDefault="002C41A7" w:rsidP="000A5736">
      <w:r>
        <w:t xml:space="preserve">По информации, полученной от теплоснабжающих организаций, основными существующими проблемами организации качественного теплоснабжения городского округа </w:t>
      </w:r>
      <w:r w:rsidR="0034170A">
        <w:t>Анадырь</w:t>
      </w:r>
      <w:r>
        <w:t xml:space="preserve"> являются:</w:t>
      </w:r>
    </w:p>
    <w:p w14:paraId="2FF5D9CE" w14:textId="77777777" w:rsidR="002C41A7" w:rsidRDefault="002C41A7" w:rsidP="000A5736">
      <w:r>
        <w:t>- высокий уровень износа основного и вспомогательного оборудования на Анадырской ТЭЦ, а именно:</w:t>
      </w:r>
    </w:p>
    <w:p w14:paraId="05B16F2F" w14:textId="77777777" w:rsidR="002C41A7" w:rsidRDefault="002C41A7">
      <w:pPr>
        <w:pStyle w:val="a7"/>
        <w:numPr>
          <w:ilvl w:val="0"/>
          <w:numId w:val="7"/>
        </w:numPr>
      </w:pPr>
      <w:r>
        <w:t xml:space="preserve">чистка трубных пучков ПСВ </w:t>
      </w:r>
      <w:r>
        <w:rPr>
          <w:lang w:val="en-US"/>
        </w:rPr>
        <w:t>I</w:t>
      </w:r>
      <w:r>
        <w:t xml:space="preserve"> и </w:t>
      </w:r>
      <w:r>
        <w:rPr>
          <w:lang w:val="en-US"/>
        </w:rPr>
        <w:t>II</w:t>
      </w:r>
      <w:r>
        <w:t xml:space="preserve"> сетевой установки;</w:t>
      </w:r>
    </w:p>
    <w:p w14:paraId="03030C29" w14:textId="77777777" w:rsidR="002C41A7" w:rsidRDefault="002C41A7">
      <w:pPr>
        <w:pStyle w:val="a7"/>
        <w:numPr>
          <w:ilvl w:val="0"/>
          <w:numId w:val="7"/>
        </w:numPr>
      </w:pPr>
      <w:r>
        <w:t>обеспечение плотности вакуумной системы турб</w:t>
      </w:r>
      <w:r w:rsidR="002210A9">
        <w:t>о</w:t>
      </w:r>
      <w:r>
        <w:t>агрегатов с</w:t>
      </w:r>
      <w:r w:rsidR="002210A9">
        <w:t>т. № 1,2;</w:t>
      </w:r>
    </w:p>
    <w:p w14:paraId="26F62935" w14:textId="77777777" w:rsidR="002210A9" w:rsidRDefault="002210A9">
      <w:pPr>
        <w:pStyle w:val="a7"/>
        <w:numPr>
          <w:ilvl w:val="0"/>
          <w:numId w:val="7"/>
        </w:numPr>
      </w:pPr>
      <w:r>
        <w:t>чистка трубной системы конденсаторов турбоагрегатов ст. № 1,2;</w:t>
      </w:r>
    </w:p>
    <w:p w14:paraId="4C97A574" w14:textId="77777777" w:rsidR="002210A9" w:rsidRDefault="002210A9">
      <w:pPr>
        <w:pStyle w:val="a7"/>
        <w:numPr>
          <w:ilvl w:val="0"/>
          <w:numId w:val="7"/>
        </w:numPr>
      </w:pPr>
      <w:r>
        <w:t>снижение присосов воздуха в топку и конвективные шахты котлоагрегатов ст. №1, 2 через ограждающие конструкции;</w:t>
      </w:r>
    </w:p>
    <w:p w14:paraId="70B343C1" w14:textId="77777777" w:rsidR="002210A9" w:rsidRPr="007377A5" w:rsidRDefault="00D9220A">
      <w:pPr>
        <w:pStyle w:val="a7"/>
        <w:numPr>
          <w:ilvl w:val="0"/>
          <w:numId w:val="7"/>
        </w:numPr>
      </w:pPr>
      <w:r>
        <w:t xml:space="preserve">отсутствие системы автоматического регулирования </w:t>
      </w:r>
      <w:r w:rsidRPr="007377A5">
        <w:t>производительност</w:t>
      </w:r>
      <w:r w:rsidR="007377A5" w:rsidRPr="007377A5">
        <w:t>ью</w:t>
      </w:r>
      <w:r w:rsidRPr="007377A5">
        <w:t xml:space="preserve"> дутьевых установок КА ст. № 1 с применением частотных преобразователей;</w:t>
      </w:r>
    </w:p>
    <w:p w14:paraId="283B438B" w14:textId="77777777" w:rsidR="00D9220A" w:rsidRPr="007377A5" w:rsidRDefault="00D9220A">
      <w:pPr>
        <w:pStyle w:val="a7"/>
        <w:numPr>
          <w:ilvl w:val="0"/>
          <w:numId w:val="7"/>
        </w:numPr>
      </w:pPr>
      <w:r w:rsidRPr="007377A5">
        <w:t>реконструкция конденсатных насосных установок;</w:t>
      </w:r>
    </w:p>
    <w:p w14:paraId="049AEBDD" w14:textId="77777777" w:rsidR="00D9220A" w:rsidRPr="007377A5" w:rsidRDefault="00D9220A">
      <w:pPr>
        <w:pStyle w:val="a7"/>
        <w:numPr>
          <w:ilvl w:val="0"/>
          <w:numId w:val="7"/>
        </w:numPr>
      </w:pPr>
      <w:r w:rsidRPr="007377A5">
        <w:t>отсутствие системы автоматического регулирования производительностью дымососов котлоагрегатов с применением ЧРП;</w:t>
      </w:r>
    </w:p>
    <w:p w14:paraId="465731E2" w14:textId="77777777" w:rsidR="00D9220A" w:rsidRDefault="00D9220A">
      <w:pPr>
        <w:pStyle w:val="a7"/>
        <w:numPr>
          <w:ilvl w:val="0"/>
          <w:numId w:val="7"/>
        </w:numPr>
      </w:pPr>
      <w:r w:rsidRPr="007377A5">
        <w:t>отсутствие системы автоматического регулирования производительностью</w:t>
      </w:r>
      <w:r>
        <w:t xml:space="preserve"> циркуляционных насосов с применением ЧРП;</w:t>
      </w:r>
    </w:p>
    <w:p w14:paraId="1A219893" w14:textId="77777777" w:rsidR="00D9220A" w:rsidRDefault="00D9220A">
      <w:pPr>
        <w:pStyle w:val="a7"/>
        <w:numPr>
          <w:ilvl w:val="0"/>
          <w:numId w:val="7"/>
        </w:numPr>
      </w:pPr>
      <w:r>
        <w:t>отсутствие системы плавного пуска мельничных вентиляторов;</w:t>
      </w:r>
    </w:p>
    <w:p w14:paraId="15E70158" w14:textId="77777777" w:rsidR="00D9220A" w:rsidRDefault="00D9220A" w:rsidP="00D9220A">
      <w:r>
        <w:t>- зарастание трубопроводов сетей ГВС, в следствии коррозии металла трубопровода, из-за высокого содержания ионов железа;</w:t>
      </w:r>
    </w:p>
    <w:p w14:paraId="5A2B3A73" w14:textId="77777777" w:rsidR="00D9220A" w:rsidRDefault="00D9220A" w:rsidP="00D9220A">
      <w:r>
        <w:t>- недостаточная производительность сетевых насосов на ЦТП-7.</w:t>
      </w:r>
    </w:p>
    <w:p w14:paraId="476E316F" w14:textId="77777777" w:rsidR="0057208D" w:rsidRDefault="0057208D" w:rsidP="000A5736">
      <w:pPr>
        <w:rPr>
          <w:u w:val="single"/>
        </w:rPr>
      </w:pPr>
      <w:r>
        <w:rPr>
          <w:u w:val="single"/>
        </w:rPr>
        <w:t xml:space="preserve">б) описание существующих проблем организации надежного теплоснабжения </w:t>
      </w:r>
      <w:r w:rsidR="004D4DF5">
        <w:rPr>
          <w:u w:val="single"/>
        </w:rPr>
        <w:t>городского округа</w:t>
      </w:r>
    </w:p>
    <w:p w14:paraId="696B3920" w14:textId="77777777" w:rsidR="0057208D" w:rsidRDefault="00D9220A" w:rsidP="0057208D">
      <w:r>
        <w:t xml:space="preserve">По информации, полученной от ресурсоснабжающих организаций, основными </w:t>
      </w:r>
      <w:r>
        <w:lastRenderedPageBreak/>
        <w:t xml:space="preserve">существующими проблемами организации надежного и безопасного теплоснабжения городского округа </w:t>
      </w:r>
      <w:r w:rsidR="0034170A">
        <w:t>Анадырь</w:t>
      </w:r>
      <w:r>
        <w:t>, являются:</w:t>
      </w:r>
    </w:p>
    <w:p w14:paraId="517B7D9B" w14:textId="77777777" w:rsidR="00FA7C66" w:rsidRPr="00DD10C5" w:rsidRDefault="00D9220A" w:rsidP="0057208D">
      <w:r>
        <w:t>- необходимость замены сетевых насосов на ЦТП 2, 3, 5;</w:t>
      </w:r>
      <w:r w:rsidR="00E16CBD">
        <w:t xml:space="preserve"> </w:t>
      </w:r>
      <w:r w:rsidR="00E16CBD" w:rsidRPr="00DD10C5">
        <w:t>также подключение первичного контура к ЦТП-10 с модернизацией данного ЦТП в целях обеспечения возможности подключения 50-ти домохозяйств (участки ИЖС по ул. Строителей)</w:t>
      </w:r>
      <w:r w:rsidR="00D36C60" w:rsidRPr="00DD10C5">
        <w:t>;</w:t>
      </w:r>
    </w:p>
    <w:p w14:paraId="098E7C41" w14:textId="77777777" w:rsidR="00D9220A" w:rsidRPr="00DD10C5" w:rsidRDefault="00FA7C66" w:rsidP="0057208D">
      <w:r w:rsidRPr="00DD10C5">
        <w:t>- необходимость усиления основания и фундаментов ЦТП-11 в целях приостановления деформации конструктивных элементов сооружения ЦТП;</w:t>
      </w:r>
    </w:p>
    <w:p w14:paraId="3A416E07" w14:textId="77777777" w:rsidR="003A7F77" w:rsidRPr="00DD10C5" w:rsidRDefault="00FA7C66" w:rsidP="0057208D">
      <w:r w:rsidRPr="00DD10C5">
        <w:t>- устройство свайных фундаментов и замена ж.б. конструктивных элементов участков теплотрасс</w:t>
      </w:r>
      <w:r w:rsidR="00916ECD" w:rsidRPr="00DD10C5">
        <w:t>,</w:t>
      </w:r>
      <w:r w:rsidRPr="00DD10C5">
        <w:t xml:space="preserve"> имеющих просадку грунтового основани</w:t>
      </w:r>
      <w:r w:rsidR="00916ECD" w:rsidRPr="00DD10C5">
        <w:t>я;</w:t>
      </w:r>
    </w:p>
    <w:p w14:paraId="7B26E705" w14:textId="77777777" w:rsidR="00FA7C66" w:rsidRPr="00DD10C5" w:rsidRDefault="003A7F77" w:rsidP="0057208D">
      <w:r w:rsidRPr="00DD10C5">
        <w:t>- замена морально и физически устаревшей АСУ</w:t>
      </w:r>
      <w:r w:rsidR="00F12B64" w:rsidRPr="00DD10C5">
        <w:t xml:space="preserve"> (САУ)</w:t>
      </w:r>
      <w:r w:rsidRPr="00DD10C5">
        <w:t xml:space="preserve"> </w:t>
      </w:r>
      <w:r w:rsidR="00A72541" w:rsidRPr="00DD10C5">
        <w:t>для</w:t>
      </w:r>
      <w:r w:rsidRPr="00DD10C5">
        <w:t xml:space="preserve"> всех ЦТП;</w:t>
      </w:r>
      <w:r w:rsidR="00FA7C66" w:rsidRPr="00DD10C5">
        <w:t xml:space="preserve"> </w:t>
      </w:r>
    </w:p>
    <w:p w14:paraId="1E799AE9" w14:textId="77777777" w:rsidR="00F12B64" w:rsidRDefault="00F12B64" w:rsidP="0057208D">
      <w:r w:rsidRPr="00DD10C5">
        <w:t>- замена баков-аккумуляторов горячего водоснабжения ЦТП №№ 1,2,5,7;</w:t>
      </w:r>
    </w:p>
    <w:p w14:paraId="3A38AC4B" w14:textId="77777777" w:rsidR="00D9220A" w:rsidRPr="00C457DB" w:rsidRDefault="00D9220A" w:rsidP="0057208D">
      <w:r>
        <w:t xml:space="preserve">- </w:t>
      </w:r>
      <w:r w:rsidRPr="00C457DB">
        <w:t>малый резерв установленной мощности на Анадырской ГМТЭЦ, вследствие чего в перспективе развития строительного фонда будет иметь ограничение по присоединяемой тепловой мощности.</w:t>
      </w:r>
    </w:p>
    <w:p w14:paraId="2B36964F" w14:textId="77777777" w:rsidR="0057208D" w:rsidRPr="00C457DB" w:rsidRDefault="0057208D" w:rsidP="0057208D">
      <w:pPr>
        <w:rPr>
          <w:u w:val="single"/>
        </w:rPr>
      </w:pPr>
      <w:r w:rsidRPr="00C457DB">
        <w:rPr>
          <w:u w:val="single"/>
        </w:rPr>
        <w:t>в) описание существующи</w:t>
      </w:r>
      <w:r w:rsidR="00360300" w:rsidRPr="00C457DB">
        <w:rPr>
          <w:u w:val="single"/>
        </w:rPr>
        <w:t>х</w:t>
      </w:r>
      <w:r w:rsidRPr="00C457DB">
        <w:rPr>
          <w:u w:val="single"/>
        </w:rPr>
        <w:t xml:space="preserve"> проблем развития системы теплоснабжения</w:t>
      </w:r>
    </w:p>
    <w:p w14:paraId="68311F1A" w14:textId="77777777" w:rsidR="00C2786F" w:rsidRDefault="00C2786F" w:rsidP="0057208D">
      <w:r w:rsidRPr="00C457DB">
        <w:t>На момент разработки схемы теплоснабжения на энергоисточниках АО «Ч</w:t>
      </w:r>
      <w:r w:rsidR="00360300" w:rsidRPr="00C457DB">
        <w:t>у</w:t>
      </w:r>
      <w:r w:rsidRPr="00C457DB">
        <w:t xml:space="preserve">котэнерго» и МП ГКХ городского округа </w:t>
      </w:r>
      <w:r w:rsidR="0034170A">
        <w:t>Анадырь</w:t>
      </w:r>
      <w:r w:rsidRPr="00C457DB">
        <w:t xml:space="preserve"> сложился достаточный резерв</w:t>
      </w:r>
      <w:r>
        <w:t xml:space="preserve"> по располагаемой тепловой мощности.</w:t>
      </w:r>
    </w:p>
    <w:p w14:paraId="3F831072" w14:textId="77777777" w:rsidR="0057208D" w:rsidRDefault="00C2786F" w:rsidP="0057208D">
      <w:r>
        <w:t xml:space="preserve">Вследствие этого существующие проблемы развития системы теплоснабжения города </w:t>
      </w:r>
      <w:r w:rsidR="0034170A">
        <w:t>Анадырь</w:t>
      </w:r>
      <w:r>
        <w:t xml:space="preserve"> отсутствуют.</w:t>
      </w:r>
    </w:p>
    <w:p w14:paraId="221AC3C0" w14:textId="77777777" w:rsidR="00C2786F" w:rsidRDefault="00C2786F" w:rsidP="0057208D">
      <w:r>
        <w:t xml:space="preserve">Однако существуют проблемы, которые сдерживают развитие системы теплоснабжения муниципального образования городского округа </w:t>
      </w:r>
      <w:r w:rsidR="0034170A">
        <w:t>Анадырь</w:t>
      </w:r>
      <w:r>
        <w:t>. Этими проблемами являются:</w:t>
      </w:r>
    </w:p>
    <w:p w14:paraId="77D46A86" w14:textId="77777777" w:rsidR="00C2786F" w:rsidRDefault="00C2786F">
      <w:pPr>
        <w:pStyle w:val="a7"/>
        <w:numPr>
          <w:ilvl w:val="0"/>
          <w:numId w:val="8"/>
        </w:numPr>
      </w:pPr>
      <w:r>
        <w:t>Низкий процент замены сетей теплоснабжения</w:t>
      </w:r>
      <w:r w:rsidR="00816625" w:rsidRPr="00816625">
        <w:t xml:space="preserve"> </w:t>
      </w:r>
      <w:r w:rsidR="00816625">
        <w:t>из-за недостатка финансовых средств. Необходимо выделение дополнительных целевых бюджетных средств на замену сетей теплоснабжения.</w:t>
      </w:r>
    </w:p>
    <w:p w14:paraId="2B07855A" w14:textId="77777777" w:rsidR="00DA0EA4" w:rsidRPr="00DD10C5" w:rsidRDefault="00DA0EA4">
      <w:pPr>
        <w:pStyle w:val="a7"/>
        <w:numPr>
          <w:ilvl w:val="0"/>
          <w:numId w:val="8"/>
        </w:numPr>
      </w:pPr>
      <w:r w:rsidRPr="00DD10C5">
        <w:t>Необходима модернизация ЦТП с применением современного оборудования;</w:t>
      </w:r>
    </w:p>
    <w:p w14:paraId="5A938C1C" w14:textId="77777777" w:rsidR="00816625" w:rsidRDefault="00816625">
      <w:pPr>
        <w:pStyle w:val="a7"/>
        <w:numPr>
          <w:ilvl w:val="0"/>
          <w:numId w:val="8"/>
        </w:numPr>
      </w:pPr>
      <w:r>
        <w:t>Необходима модернизация тепловой изоляции сетей ТВС надземной прокладки с применением передовых технологий.</w:t>
      </w:r>
    </w:p>
    <w:p w14:paraId="6972F3C6" w14:textId="77777777" w:rsidR="00816625" w:rsidRDefault="00816625">
      <w:pPr>
        <w:pStyle w:val="a7"/>
        <w:numPr>
          <w:ilvl w:val="0"/>
          <w:numId w:val="8"/>
        </w:numPr>
      </w:pPr>
      <w:r>
        <w:t xml:space="preserve">Необходимо проведение наладки тепловых сетей в </w:t>
      </w:r>
      <w:r w:rsidR="004D4DF5">
        <w:t>городском округе</w:t>
      </w:r>
      <w:r>
        <w:t>.</w:t>
      </w:r>
    </w:p>
    <w:p w14:paraId="79FED874" w14:textId="77777777" w:rsidR="00816625" w:rsidRPr="00816625" w:rsidRDefault="00816625" w:rsidP="00360300">
      <w:r>
        <w:t xml:space="preserve">Для решения проблем требуется разработка, финансирование и реализация инвестиционных программ </w:t>
      </w:r>
      <w:r w:rsidR="00360300">
        <w:t>в</w:t>
      </w:r>
      <w:r>
        <w:t xml:space="preserve"> области энергосбережения и повышения энергетической эффективности.</w:t>
      </w:r>
    </w:p>
    <w:p w14:paraId="40C2DF10" w14:textId="77777777" w:rsidR="00525B27" w:rsidRDefault="00525B27" w:rsidP="0057208D">
      <w:pPr>
        <w:rPr>
          <w:u w:val="single"/>
        </w:rPr>
      </w:pPr>
      <w:r>
        <w:rPr>
          <w:u w:val="single"/>
        </w:rPr>
        <w:t>г) описание существующих проблем надежного и эффективного снабжения топливом действующих систем теплоснабжения</w:t>
      </w:r>
    </w:p>
    <w:p w14:paraId="0EF44BA5" w14:textId="77777777" w:rsidR="00525B27" w:rsidRDefault="00525B27" w:rsidP="0057208D">
      <w:r>
        <w:lastRenderedPageBreak/>
        <w:t>Проблем с надежность</w:t>
      </w:r>
      <w:r w:rsidR="004A5E10">
        <w:t>ю</w:t>
      </w:r>
      <w:r>
        <w:t xml:space="preserve"> и эффективностью снабжения топливом в действующих системах теплоснабжения не наблюдается.</w:t>
      </w:r>
      <w:r w:rsidR="00E151CE">
        <w:t xml:space="preserve"> </w:t>
      </w:r>
      <w:r w:rsidR="00E151CE" w:rsidRPr="00E151CE">
        <w:t>Однако, существует вероятность срыва поставок из-за повреждения магистрального газопровода и/или проблем в логистической схеме доставки бурого угля</w:t>
      </w:r>
      <w:r w:rsidR="00E151CE">
        <w:t>.</w:t>
      </w:r>
    </w:p>
    <w:p w14:paraId="4D06C2D2" w14:textId="77777777" w:rsidR="00FF5BA5" w:rsidRDefault="00FF5BA5" w:rsidP="0057208D">
      <w:pPr>
        <w:rPr>
          <w:u w:val="single"/>
        </w:rPr>
      </w:pPr>
      <w:r>
        <w:rPr>
          <w:u w:val="single"/>
        </w:rPr>
        <w:t xml:space="preserve">д) анализ предписаний надзорных органов об устранении нарушений, </w:t>
      </w:r>
      <w:r w:rsidR="00AF6900">
        <w:rPr>
          <w:u w:val="single"/>
        </w:rPr>
        <w:t>влияющих</w:t>
      </w:r>
      <w:r>
        <w:rPr>
          <w:u w:val="single"/>
        </w:rPr>
        <w:t xml:space="preserve"> на безопасность и надежность системы теплоснабжения</w:t>
      </w:r>
    </w:p>
    <w:p w14:paraId="176CCFE1" w14:textId="77777777" w:rsidR="004B17AD" w:rsidRDefault="00816625" w:rsidP="00965ACF">
      <w:r>
        <w:t xml:space="preserve">Предписания надзорных органов об устранении нарушений, влияющих на безопасность и надежность системы теплоснабжения, не </w:t>
      </w:r>
      <w:r w:rsidR="004A5E10">
        <w:t>вы</w:t>
      </w:r>
      <w:r>
        <w:t>давались.</w:t>
      </w:r>
    </w:p>
    <w:p w14:paraId="446F9932" w14:textId="77777777" w:rsidR="00816625" w:rsidRDefault="00816625" w:rsidP="00965ACF">
      <w:pPr>
        <w:sectPr w:rsidR="00816625" w:rsidSect="008932DD">
          <w:pgSz w:w="11910" w:h="16840"/>
          <w:pgMar w:top="1418" w:right="851" w:bottom="851" w:left="1418" w:header="0" w:footer="700" w:gutter="0"/>
          <w:cols w:space="720"/>
        </w:sectPr>
      </w:pPr>
    </w:p>
    <w:p w14:paraId="0854DE52" w14:textId="77777777" w:rsidR="00965ACF" w:rsidRDefault="00965ACF">
      <w:pPr>
        <w:pStyle w:val="ac"/>
        <w:numPr>
          <w:ilvl w:val="0"/>
          <w:numId w:val="1"/>
        </w:numPr>
        <w:ind w:left="426" w:hanging="426"/>
      </w:pPr>
      <w:bookmarkStart w:id="20" w:name="_Toc135795937"/>
      <w:r>
        <w:lastRenderedPageBreak/>
        <w:t>Существующее и перспективное потребление тепловой энергии на цели теплоснабжения</w:t>
      </w:r>
      <w:bookmarkEnd w:id="20"/>
    </w:p>
    <w:p w14:paraId="3AE1AA62" w14:textId="77777777" w:rsidR="00965ACF" w:rsidRDefault="00965ACF" w:rsidP="00965ACF">
      <w:pPr>
        <w:rPr>
          <w:u w:val="single"/>
        </w:rPr>
      </w:pPr>
      <w:r>
        <w:rPr>
          <w:u w:val="single"/>
        </w:rPr>
        <w:t>а) данные базового уровня потребления тепла на цели теплоснабжения</w:t>
      </w:r>
    </w:p>
    <w:p w14:paraId="7E524D16" w14:textId="4455523F" w:rsidR="00FD432B" w:rsidRDefault="00FD432B" w:rsidP="00FD432B">
      <w:r>
        <w:t xml:space="preserve">Существующие значения потребления тепловой энергии в городском округе </w:t>
      </w:r>
      <w:r w:rsidR="0034170A">
        <w:t>Анадырь</w:t>
      </w:r>
      <w:r>
        <w:t xml:space="preserve"> приведены в таблице </w:t>
      </w:r>
      <w:r w:rsidR="004A5E10">
        <w:t>3</w:t>
      </w:r>
      <w:r w:rsidR="005971DB">
        <w:t>1</w:t>
      </w:r>
      <w:r>
        <w:t>.</w:t>
      </w:r>
    </w:p>
    <w:p w14:paraId="36643CE1" w14:textId="16123ABC" w:rsidR="00BF4040" w:rsidRDefault="00BF4040" w:rsidP="009C2D07">
      <w:pPr>
        <w:spacing w:line="240" w:lineRule="auto"/>
        <w:jc w:val="right"/>
        <w:rPr>
          <w:b/>
          <w:bCs/>
          <w:lang w:bidi="ru-RU"/>
        </w:rPr>
      </w:pPr>
      <w:r w:rsidRPr="00824617">
        <w:rPr>
          <w:b/>
          <w:bCs/>
          <w:lang w:bidi="ru-RU"/>
        </w:rPr>
        <w:t xml:space="preserve">Таблица </w:t>
      </w:r>
      <w:r w:rsidR="004A5E10">
        <w:rPr>
          <w:b/>
          <w:bCs/>
          <w:lang w:bidi="ru-RU"/>
        </w:rPr>
        <w:t>3</w:t>
      </w:r>
      <w:r w:rsidR="005971DB">
        <w:rPr>
          <w:b/>
          <w:bCs/>
          <w:lang w:bidi="ru-RU"/>
        </w:rPr>
        <w:t>1</w:t>
      </w:r>
    </w:p>
    <w:p w14:paraId="3E804F31" w14:textId="77777777" w:rsidR="00FD432B" w:rsidRPr="00242405" w:rsidRDefault="00FD432B" w:rsidP="009C2D07">
      <w:pPr>
        <w:widowControl/>
        <w:shd w:val="clear" w:color="auto" w:fill="FFFFFF"/>
        <w:autoSpaceDE/>
        <w:autoSpaceDN/>
        <w:spacing w:line="240" w:lineRule="auto"/>
        <w:ind w:left="709" w:firstLine="0"/>
        <w:jc w:val="right"/>
        <w:rPr>
          <w:rFonts w:ascii="yandex-sans" w:hAnsi="yandex-sans"/>
          <w:color w:val="000000"/>
          <w:sz w:val="23"/>
          <w:szCs w:val="23"/>
        </w:rPr>
      </w:pPr>
      <w:r w:rsidRPr="00242405">
        <w:rPr>
          <w:b/>
          <w:bCs/>
          <w:lang w:bidi="ru-RU"/>
        </w:rPr>
        <w:t>Существующие и перспективные объемы потребления тепловой энергии на цели теплоснабжения</w:t>
      </w:r>
      <w:r w:rsidRPr="00631274">
        <w:rPr>
          <w:b/>
          <w:bCs/>
          <w:lang w:bidi="ru-RU"/>
        </w:rPr>
        <w:t xml:space="preserve"> </w:t>
      </w:r>
      <w:r>
        <w:rPr>
          <w:b/>
          <w:bCs/>
          <w:lang w:bidi="ru-RU"/>
        </w:rPr>
        <w:t xml:space="preserve">городского округа </w:t>
      </w:r>
      <w:r w:rsidR="0034170A">
        <w:rPr>
          <w:b/>
          <w:bCs/>
          <w:lang w:bidi="ru-RU"/>
        </w:rPr>
        <w:t>Анадырь</w:t>
      </w:r>
    </w:p>
    <w:tbl>
      <w:tblPr>
        <w:tblW w:w="488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8"/>
        <w:gridCol w:w="2039"/>
        <w:gridCol w:w="628"/>
        <w:gridCol w:w="758"/>
        <w:gridCol w:w="758"/>
        <w:gridCol w:w="758"/>
        <w:gridCol w:w="758"/>
        <w:gridCol w:w="758"/>
        <w:gridCol w:w="760"/>
        <w:gridCol w:w="760"/>
        <w:gridCol w:w="751"/>
      </w:tblGrid>
      <w:tr w:rsidR="0085731E" w:rsidRPr="0085731E" w14:paraId="60D1190F" w14:textId="77777777" w:rsidTr="0085731E">
        <w:trPr>
          <w:trHeight w:val="300"/>
        </w:trPr>
        <w:tc>
          <w:tcPr>
            <w:tcW w:w="360" w:type="pct"/>
            <w:vMerge w:val="restart"/>
            <w:shd w:val="clear" w:color="auto" w:fill="auto"/>
            <w:vAlign w:val="center"/>
            <w:hideMark/>
          </w:tcPr>
          <w:p w14:paraId="5B6AE144" w14:textId="043F643E" w:rsidR="0085731E" w:rsidRPr="0085731E" w:rsidRDefault="0085731E" w:rsidP="0085731E">
            <w:pPr>
              <w:widowControl/>
              <w:autoSpaceDE/>
              <w:autoSpaceDN/>
              <w:spacing w:line="240" w:lineRule="auto"/>
              <w:ind w:firstLine="0"/>
              <w:jc w:val="center"/>
              <w:rPr>
                <w:b/>
                <w:bCs/>
                <w:color w:val="000000"/>
                <w:sz w:val="20"/>
                <w:szCs w:val="20"/>
                <w:lang w:eastAsia="ru-RU"/>
              </w:rPr>
            </w:pPr>
            <w:r w:rsidRPr="0085731E">
              <w:rPr>
                <w:sz w:val="20"/>
                <w:szCs w:val="20"/>
              </w:rPr>
              <w:t>№ п/п</w:t>
            </w:r>
          </w:p>
        </w:tc>
        <w:tc>
          <w:tcPr>
            <w:tcW w:w="1084" w:type="pct"/>
            <w:vMerge w:val="restart"/>
            <w:shd w:val="clear" w:color="auto" w:fill="auto"/>
            <w:vAlign w:val="center"/>
            <w:hideMark/>
          </w:tcPr>
          <w:p w14:paraId="2E50DF12" w14:textId="39BC34B9" w:rsidR="0085731E" w:rsidRPr="0085731E" w:rsidRDefault="0085731E" w:rsidP="0085731E">
            <w:pPr>
              <w:widowControl/>
              <w:autoSpaceDE/>
              <w:autoSpaceDN/>
              <w:spacing w:line="240" w:lineRule="auto"/>
              <w:ind w:firstLine="0"/>
              <w:jc w:val="center"/>
              <w:rPr>
                <w:b/>
                <w:bCs/>
                <w:color w:val="000000"/>
                <w:sz w:val="20"/>
                <w:szCs w:val="20"/>
                <w:lang w:eastAsia="ru-RU"/>
              </w:rPr>
            </w:pPr>
            <w:r w:rsidRPr="0085731E">
              <w:rPr>
                <w:sz w:val="20"/>
                <w:szCs w:val="20"/>
              </w:rPr>
              <w:t>Наименование показателя</w:t>
            </w:r>
          </w:p>
        </w:tc>
        <w:tc>
          <w:tcPr>
            <w:tcW w:w="334" w:type="pct"/>
            <w:vMerge w:val="restart"/>
            <w:shd w:val="clear" w:color="auto" w:fill="auto"/>
            <w:vAlign w:val="center"/>
            <w:hideMark/>
          </w:tcPr>
          <w:p w14:paraId="6F8A888F" w14:textId="64A56FBB" w:rsidR="0085731E" w:rsidRPr="0085731E" w:rsidRDefault="0085731E" w:rsidP="0085731E">
            <w:pPr>
              <w:widowControl/>
              <w:autoSpaceDE/>
              <w:autoSpaceDN/>
              <w:spacing w:line="240" w:lineRule="auto"/>
              <w:ind w:firstLine="0"/>
              <w:jc w:val="center"/>
              <w:rPr>
                <w:b/>
                <w:bCs/>
                <w:color w:val="000000"/>
                <w:sz w:val="20"/>
                <w:szCs w:val="20"/>
                <w:lang w:eastAsia="ru-RU"/>
              </w:rPr>
            </w:pPr>
            <w:r w:rsidRPr="0085731E">
              <w:rPr>
                <w:sz w:val="20"/>
                <w:szCs w:val="20"/>
              </w:rPr>
              <w:t>Ед. изм.</w:t>
            </w:r>
          </w:p>
        </w:tc>
        <w:tc>
          <w:tcPr>
            <w:tcW w:w="3222" w:type="pct"/>
            <w:gridSpan w:val="8"/>
            <w:shd w:val="clear" w:color="auto" w:fill="auto"/>
            <w:vAlign w:val="center"/>
            <w:hideMark/>
          </w:tcPr>
          <w:p w14:paraId="30A5B9AE" w14:textId="0EFFDAD4" w:rsidR="0085731E" w:rsidRPr="0085731E" w:rsidRDefault="0085731E" w:rsidP="0085731E">
            <w:pPr>
              <w:widowControl/>
              <w:autoSpaceDE/>
              <w:autoSpaceDN/>
              <w:spacing w:line="240" w:lineRule="auto"/>
              <w:ind w:firstLine="0"/>
              <w:jc w:val="center"/>
              <w:rPr>
                <w:b/>
                <w:bCs/>
                <w:color w:val="000000"/>
                <w:sz w:val="20"/>
                <w:szCs w:val="20"/>
                <w:lang w:eastAsia="ru-RU"/>
              </w:rPr>
            </w:pPr>
            <w:r w:rsidRPr="0085731E">
              <w:rPr>
                <w:sz w:val="20"/>
                <w:szCs w:val="20"/>
              </w:rPr>
              <w:t>Значения показателей по годам</w:t>
            </w:r>
          </w:p>
        </w:tc>
      </w:tr>
      <w:tr w:rsidR="0085731E" w:rsidRPr="0085731E" w14:paraId="37338B76" w14:textId="77777777" w:rsidTr="0085731E">
        <w:trPr>
          <w:trHeight w:val="510"/>
        </w:trPr>
        <w:tc>
          <w:tcPr>
            <w:tcW w:w="360" w:type="pct"/>
            <w:vMerge/>
            <w:vAlign w:val="center"/>
            <w:hideMark/>
          </w:tcPr>
          <w:p w14:paraId="50BB2DEA" w14:textId="77777777" w:rsidR="0085731E" w:rsidRPr="0085731E" w:rsidRDefault="0085731E" w:rsidP="0085731E">
            <w:pPr>
              <w:widowControl/>
              <w:autoSpaceDE/>
              <w:autoSpaceDN/>
              <w:spacing w:line="240" w:lineRule="auto"/>
              <w:ind w:firstLine="0"/>
              <w:jc w:val="center"/>
              <w:rPr>
                <w:b/>
                <w:bCs/>
                <w:color w:val="000000"/>
                <w:sz w:val="20"/>
                <w:szCs w:val="20"/>
                <w:lang w:eastAsia="ru-RU"/>
              </w:rPr>
            </w:pPr>
          </w:p>
        </w:tc>
        <w:tc>
          <w:tcPr>
            <w:tcW w:w="1084" w:type="pct"/>
            <w:vMerge/>
            <w:vAlign w:val="center"/>
            <w:hideMark/>
          </w:tcPr>
          <w:p w14:paraId="37DD3F34" w14:textId="77777777" w:rsidR="0085731E" w:rsidRPr="0085731E" w:rsidRDefault="0085731E" w:rsidP="0085731E">
            <w:pPr>
              <w:widowControl/>
              <w:autoSpaceDE/>
              <w:autoSpaceDN/>
              <w:spacing w:line="240" w:lineRule="auto"/>
              <w:ind w:firstLine="0"/>
              <w:jc w:val="center"/>
              <w:rPr>
                <w:b/>
                <w:bCs/>
                <w:color w:val="000000"/>
                <w:sz w:val="20"/>
                <w:szCs w:val="20"/>
                <w:lang w:eastAsia="ru-RU"/>
              </w:rPr>
            </w:pPr>
          </w:p>
        </w:tc>
        <w:tc>
          <w:tcPr>
            <w:tcW w:w="334" w:type="pct"/>
            <w:vMerge/>
            <w:vAlign w:val="center"/>
            <w:hideMark/>
          </w:tcPr>
          <w:p w14:paraId="3DCE7586" w14:textId="77777777" w:rsidR="0085731E" w:rsidRPr="0085731E" w:rsidRDefault="0085731E" w:rsidP="0085731E">
            <w:pPr>
              <w:widowControl/>
              <w:autoSpaceDE/>
              <w:autoSpaceDN/>
              <w:spacing w:line="240" w:lineRule="auto"/>
              <w:ind w:firstLine="0"/>
              <w:jc w:val="center"/>
              <w:rPr>
                <w:b/>
                <w:bCs/>
                <w:color w:val="000000"/>
                <w:sz w:val="20"/>
                <w:szCs w:val="20"/>
                <w:lang w:eastAsia="ru-RU"/>
              </w:rPr>
            </w:pPr>
          </w:p>
        </w:tc>
        <w:tc>
          <w:tcPr>
            <w:tcW w:w="403" w:type="pct"/>
            <w:shd w:val="clear" w:color="auto" w:fill="auto"/>
            <w:vAlign w:val="center"/>
            <w:hideMark/>
          </w:tcPr>
          <w:p w14:paraId="347F6208" w14:textId="601B0A84" w:rsidR="0085731E" w:rsidRPr="0085731E" w:rsidRDefault="0085731E" w:rsidP="0085731E">
            <w:pPr>
              <w:widowControl/>
              <w:autoSpaceDE/>
              <w:autoSpaceDN/>
              <w:spacing w:line="240" w:lineRule="auto"/>
              <w:ind w:firstLine="0"/>
              <w:jc w:val="center"/>
              <w:rPr>
                <w:b/>
                <w:bCs/>
                <w:color w:val="000000"/>
                <w:sz w:val="20"/>
                <w:szCs w:val="20"/>
                <w:lang w:eastAsia="ru-RU"/>
              </w:rPr>
            </w:pPr>
            <w:r w:rsidRPr="0085731E">
              <w:rPr>
                <w:sz w:val="20"/>
                <w:szCs w:val="20"/>
              </w:rPr>
              <w:t>2022</w:t>
            </w:r>
          </w:p>
        </w:tc>
        <w:tc>
          <w:tcPr>
            <w:tcW w:w="403" w:type="pct"/>
            <w:shd w:val="clear" w:color="auto" w:fill="auto"/>
            <w:vAlign w:val="center"/>
            <w:hideMark/>
          </w:tcPr>
          <w:p w14:paraId="15E0AA45" w14:textId="03FA1252" w:rsidR="0085731E" w:rsidRPr="0085731E" w:rsidRDefault="0085731E" w:rsidP="0085731E">
            <w:pPr>
              <w:widowControl/>
              <w:autoSpaceDE/>
              <w:autoSpaceDN/>
              <w:spacing w:line="240" w:lineRule="auto"/>
              <w:ind w:firstLine="0"/>
              <w:jc w:val="center"/>
              <w:rPr>
                <w:b/>
                <w:bCs/>
                <w:color w:val="000000"/>
                <w:sz w:val="20"/>
                <w:szCs w:val="20"/>
                <w:lang w:eastAsia="ru-RU"/>
              </w:rPr>
            </w:pPr>
            <w:r w:rsidRPr="0085731E">
              <w:rPr>
                <w:sz w:val="20"/>
                <w:szCs w:val="20"/>
              </w:rPr>
              <w:t>2023</w:t>
            </w:r>
          </w:p>
        </w:tc>
        <w:tc>
          <w:tcPr>
            <w:tcW w:w="403" w:type="pct"/>
            <w:shd w:val="clear" w:color="auto" w:fill="auto"/>
            <w:vAlign w:val="center"/>
            <w:hideMark/>
          </w:tcPr>
          <w:p w14:paraId="66F0D8FA" w14:textId="5610253A" w:rsidR="0085731E" w:rsidRPr="0085731E" w:rsidRDefault="0085731E" w:rsidP="0085731E">
            <w:pPr>
              <w:widowControl/>
              <w:autoSpaceDE/>
              <w:autoSpaceDN/>
              <w:spacing w:line="240" w:lineRule="auto"/>
              <w:ind w:firstLine="0"/>
              <w:jc w:val="center"/>
              <w:rPr>
                <w:b/>
                <w:bCs/>
                <w:color w:val="000000"/>
                <w:sz w:val="20"/>
                <w:szCs w:val="20"/>
                <w:lang w:eastAsia="ru-RU"/>
              </w:rPr>
            </w:pPr>
            <w:r w:rsidRPr="0085731E">
              <w:rPr>
                <w:sz w:val="20"/>
                <w:szCs w:val="20"/>
              </w:rPr>
              <w:t>2024</w:t>
            </w:r>
          </w:p>
        </w:tc>
        <w:tc>
          <w:tcPr>
            <w:tcW w:w="403" w:type="pct"/>
            <w:shd w:val="clear" w:color="auto" w:fill="auto"/>
            <w:vAlign w:val="center"/>
            <w:hideMark/>
          </w:tcPr>
          <w:p w14:paraId="40C0ECB3" w14:textId="3EC1BCB4" w:rsidR="0085731E" w:rsidRPr="0085731E" w:rsidRDefault="0085731E" w:rsidP="0085731E">
            <w:pPr>
              <w:widowControl/>
              <w:autoSpaceDE/>
              <w:autoSpaceDN/>
              <w:spacing w:line="240" w:lineRule="auto"/>
              <w:ind w:firstLine="0"/>
              <w:jc w:val="center"/>
              <w:rPr>
                <w:b/>
                <w:bCs/>
                <w:color w:val="000000"/>
                <w:sz w:val="20"/>
                <w:szCs w:val="20"/>
                <w:lang w:eastAsia="ru-RU"/>
              </w:rPr>
            </w:pPr>
            <w:r w:rsidRPr="0085731E">
              <w:rPr>
                <w:sz w:val="20"/>
                <w:szCs w:val="20"/>
              </w:rPr>
              <w:t>2025</w:t>
            </w:r>
          </w:p>
        </w:tc>
        <w:tc>
          <w:tcPr>
            <w:tcW w:w="403" w:type="pct"/>
            <w:shd w:val="clear" w:color="auto" w:fill="auto"/>
            <w:vAlign w:val="center"/>
            <w:hideMark/>
          </w:tcPr>
          <w:p w14:paraId="44456EDC" w14:textId="72EA9610" w:rsidR="0085731E" w:rsidRPr="0085731E" w:rsidRDefault="0085731E" w:rsidP="0085731E">
            <w:pPr>
              <w:widowControl/>
              <w:autoSpaceDE/>
              <w:autoSpaceDN/>
              <w:spacing w:line="240" w:lineRule="auto"/>
              <w:ind w:firstLine="0"/>
              <w:jc w:val="center"/>
              <w:rPr>
                <w:b/>
                <w:bCs/>
                <w:color w:val="000000"/>
                <w:sz w:val="20"/>
                <w:szCs w:val="20"/>
                <w:lang w:eastAsia="ru-RU"/>
              </w:rPr>
            </w:pPr>
            <w:r w:rsidRPr="0085731E">
              <w:rPr>
                <w:sz w:val="20"/>
                <w:szCs w:val="20"/>
              </w:rPr>
              <w:t>2026</w:t>
            </w:r>
          </w:p>
        </w:tc>
        <w:tc>
          <w:tcPr>
            <w:tcW w:w="404" w:type="pct"/>
            <w:shd w:val="clear" w:color="auto" w:fill="auto"/>
            <w:vAlign w:val="center"/>
            <w:hideMark/>
          </w:tcPr>
          <w:p w14:paraId="36BAD3FA" w14:textId="0975D025" w:rsidR="0085731E" w:rsidRPr="0085731E" w:rsidRDefault="0085731E" w:rsidP="0085731E">
            <w:pPr>
              <w:widowControl/>
              <w:autoSpaceDE/>
              <w:autoSpaceDN/>
              <w:spacing w:line="240" w:lineRule="auto"/>
              <w:ind w:firstLine="0"/>
              <w:jc w:val="center"/>
              <w:rPr>
                <w:b/>
                <w:bCs/>
                <w:color w:val="000000"/>
                <w:sz w:val="20"/>
                <w:szCs w:val="20"/>
                <w:lang w:eastAsia="ru-RU"/>
              </w:rPr>
            </w:pPr>
            <w:r w:rsidRPr="0085731E">
              <w:rPr>
                <w:sz w:val="20"/>
                <w:szCs w:val="20"/>
              </w:rPr>
              <w:t>2027</w:t>
            </w:r>
          </w:p>
        </w:tc>
        <w:tc>
          <w:tcPr>
            <w:tcW w:w="404" w:type="pct"/>
            <w:vAlign w:val="center"/>
          </w:tcPr>
          <w:p w14:paraId="3862E06F" w14:textId="3C5D12D5" w:rsidR="0085731E" w:rsidRPr="0085731E" w:rsidRDefault="0085731E" w:rsidP="0085731E">
            <w:pPr>
              <w:widowControl/>
              <w:autoSpaceDE/>
              <w:autoSpaceDN/>
              <w:spacing w:line="240" w:lineRule="auto"/>
              <w:ind w:firstLine="0"/>
              <w:jc w:val="center"/>
              <w:rPr>
                <w:b/>
                <w:bCs/>
                <w:color w:val="000000"/>
                <w:sz w:val="20"/>
                <w:szCs w:val="20"/>
                <w:lang w:eastAsia="ru-RU"/>
              </w:rPr>
            </w:pPr>
            <w:r w:rsidRPr="0085731E">
              <w:rPr>
                <w:sz w:val="20"/>
                <w:szCs w:val="20"/>
              </w:rPr>
              <w:t>2028-2032</w:t>
            </w:r>
          </w:p>
        </w:tc>
        <w:tc>
          <w:tcPr>
            <w:tcW w:w="397" w:type="pct"/>
            <w:vAlign w:val="center"/>
          </w:tcPr>
          <w:p w14:paraId="4448C828" w14:textId="25A3EF2B" w:rsidR="0085731E" w:rsidRPr="0085731E" w:rsidRDefault="0085731E" w:rsidP="0085731E">
            <w:pPr>
              <w:widowControl/>
              <w:autoSpaceDE/>
              <w:autoSpaceDN/>
              <w:spacing w:line="240" w:lineRule="auto"/>
              <w:ind w:firstLine="0"/>
              <w:jc w:val="center"/>
              <w:rPr>
                <w:b/>
                <w:bCs/>
                <w:color w:val="000000"/>
                <w:sz w:val="20"/>
                <w:szCs w:val="20"/>
                <w:lang w:eastAsia="ru-RU"/>
              </w:rPr>
            </w:pPr>
            <w:r w:rsidRPr="0085731E">
              <w:rPr>
                <w:sz w:val="20"/>
                <w:szCs w:val="20"/>
              </w:rPr>
              <w:t>2033-2037</w:t>
            </w:r>
          </w:p>
        </w:tc>
      </w:tr>
      <w:tr w:rsidR="0085731E" w:rsidRPr="0085731E" w14:paraId="7581D861" w14:textId="77777777" w:rsidTr="0085731E">
        <w:trPr>
          <w:trHeight w:val="300"/>
        </w:trPr>
        <w:tc>
          <w:tcPr>
            <w:tcW w:w="360" w:type="pct"/>
            <w:vMerge/>
            <w:vAlign w:val="center"/>
            <w:hideMark/>
          </w:tcPr>
          <w:p w14:paraId="4F79FB0B" w14:textId="77777777" w:rsidR="0085731E" w:rsidRPr="0085731E" w:rsidRDefault="0085731E" w:rsidP="0085731E">
            <w:pPr>
              <w:widowControl/>
              <w:autoSpaceDE/>
              <w:autoSpaceDN/>
              <w:spacing w:line="240" w:lineRule="auto"/>
              <w:ind w:firstLine="0"/>
              <w:jc w:val="center"/>
              <w:rPr>
                <w:b/>
                <w:bCs/>
                <w:color w:val="000000"/>
                <w:sz w:val="20"/>
                <w:szCs w:val="20"/>
                <w:lang w:eastAsia="ru-RU"/>
              </w:rPr>
            </w:pPr>
          </w:p>
        </w:tc>
        <w:tc>
          <w:tcPr>
            <w:tcW w:w="1084" w:type="pct"/>
            <w:vMerge/>
            <w:vAlign w:val="center"/>
            <w:hideMark/>
          </w:tcPr>
          <w:p w14:paraId="15A0B249" w14:textId="77777777" w:rsidR="0085731E" w:rsidRPr="0085731E" w:rsidRDefault="0085731E" w:rsidP="0085731E">
            <w:pPr>
              <w:widowControl/>
              <w:autoSpaceDE/>
              <w:autoSpaceDN/>
              <w:spacing w:line="240" w:lineRule="auto"/>
              <w:ind w:firstLine="0"/>
              <w:jc w:val="center"/>
              <w:rPr>
                <w:b/>
                <w:bCs/>
                <w:color w:val="000000"/>
                <w:sz w:val="20"/>
                <w:szCs w:val="20"/>
                <w:lang w:eastAsia="ru-RU"/>
              </w:rPr>
            </w:pPr>
          </w:p>
        </w:tc>
        <w:tc>
          <w:tcPr>
            <w:tcW w:w="334" w:type="pct"/>
            <w:vMerge/>
            <w:vAlign w:val="center"/>
            <w:hideMark/>
          </w:tcPr>
          <w:p w14:paraId="50E45377" w14:textId="77777777" w:rsidR="0085731E" w:rsidRPr="0085731E" w:rsidRDefault="0085731E" w:rsidP="0085731E">
            <w:pPr>
              <w:widowControl/>
              <w:autoSpaceDE/>
              <w:autoSpaceDN/>
              <w:spacing w:line="240" w:lineRule="auto"/>
              <w:ind w:firstLine="0"/>
              <w:jc w:val="center"/>
              <w:rPr>
                <w:b/>
                <w:bCs/>
                <w:color w:val="000000"/>
                <w:sz w:val="20"/>
                <w:szCs w:val="20"/>
                <w:lang w:eastAsia="ru-RU"/>
              </w:rPr>
            </w:pPr>
          </w:p>
        </w:tc>
        <w:tc>
          <w:tcPr>
            <w:tcW w:w="403" w:type="pct"/>
            <w:shd w:val="clear" w:color="auto" w:fill="auto"/>
            <w:vAlign w:val="center"/>
            <w:hideMark/>
          </w:tcPr>
          <w:p w14:paraId="6262D7DE" w14:textId="34739BC6" w:rsidR="0085731E" w:rsidRPr="0085731E" w:rsidRDefault="0085731E" w:rsidP="0085731E">
            <w:pPr>
              <w:widowControl/>
              <w:autoSpaceDE/>
              <w:autoSpaceDN/>
              <w:spacing w:line="240" w:lineRule="auto"/>
              <w:ind w:firstLine="0"/>
              <w:jc w:val="center"/>
              <w:rPr>
                <w:b/>
                <w:bCs/>
                <w:color w:val="000000"/>
                <w:sz w:val="20"/>
                <w:szCs w:val="20"/>
                <w:lang w:eastAsia="ru-RU"/>
              </w:rPr>
            </w:pPr>
            <w:r w:rsidRPr="0085731E">
              <w:rPr>
                <w:sz w:val="20"/>
                <w:szCs w:val="20"/>
              </w:rPr>
              <w:t>факт</w:t>
            </w:r>
          </w:p>
        </w:tc>
        <w:tc>
          <w:tcPr>
            <w:tcW w:w="2819" w:type="pct"/>
            <w:gridSpan w:val="7"/>
            <w:shd w:val="clear" w:color="auto" w:fill="auto"/>
            <w:vAlign w:val="center"/>
          </w:tcPr>
          <w:p w14:paraId="05003F1C" w14:textId="1A935273" w:rsidR="0085731E" w:rsidRPr="0085731E" w:rsidRDefault="0085731E" w:rsidP="0085731E">
            <w:pPr>
              <w:widowControl/>
              <w:autoSpaceDE/>
              <w:autoSpaceDN/>
              <w:spacing w:line="240" w:lineRule="auto"/>
              <w:ind w:firstLine="0"/>
              <w:jc w:val="center"/>
              <w:rPr>
                <w:b/>
                <w:bCs/>
                <w:color w:val="000000"/>
                <w:sz w:val="20"/>
                <w:szCs w:val="20"/>
                <w:lang w:eastAsia="ru-RU"/>
              </w:rPr>
            </w:pPr>
            <w:r w:rsidRPr="0085731E">
              <w:rPr>
                <w:sz w:val="20"/>
                <w:szCs w:val="20"/>
              </w:rPr>
              <w:t>прогноз</w:t>
            </w:r>
          </w:p>
        </w:tc>
      </w:tr>
      <w:tr w:rsidR="0085731E" w:rsidRPr="0085731E" w14:paraId="5A597D94" w14:textId="77777777" w:rsidTr="0085731E">
        <w:trPr>
          <w:trHeight w:val="300"/>
        </w:trPr>
        <w:tc>
          <w:tcPr>
            <w:tcW w:w="360" w:type="pct"/>
            <w:shd w:val="clear" w:color="auto" w:fill="auto"/>
            <w:noWrap/>
            <w:hideMark/>
          </w:tcPr>
          <w:p w14:paraId="1156FED2" w14:textId="76325F60" w:rsidR="0085731E" w:rsidRPr="0085731E" w:rsidRDefault="0085731E" w:rsidP="0085731E">
            <w:pPr>
              <w:widowControl/>
              <w:autoSpaceDE/>
              <w:autoSpaceDN/>
              <w:spacing w:line="240" w:lineRule="auto"/>
              <w:ind w:firstLine="0"/>
              <w:jc w:val="center"/>
              <w:rPr>
                <w:color w:val="000000"/>
                <w:sz w:val="20"/>
                <w:szCs w:val="20"/>
                <w:lang w:eastAsia="ru-RU"/>
              </w:rPr>
            </w:pPr>
            <w:r w:rsidRPr="0085731E">
              <w:rPr>
                <w:sz w:val="20"/>
                <w:szCs w:val="20"/>
              </w:rPr>
              <w:t>1.1.</w:t>
            </w:r>
          </w:p>
        </w:tc>
        <w:tc>
          <w:tcPr>
            <w:tcW w:w="1084" w:type="pct"/>
            <w:shd w:val="clear" w:color="auto" w:fill="auto"/>
            <w:hideMark/>
          </w:tcPr>
          <w:p w14:paraId="517A8240" w14:textId="60174508" w:rsidR="0085731E" w:rsidRPr="0085731E" w:rsidRDefault="0085731E" w:rsidP="0085731E">
            <w:pPr>
              <w:widowControl/>
              <w:autoSpaceDE/>
              <w:autoSpaceDN/>
              <w:spacing w:line="240" w:lineRule="auto"/>
              <w:ind w:firstLine="0"/>
              <w:jc w:val="left"/>
              <w:rPr>
                <w:color w:val="000000"/>
                <w:sz w:val="20"/>
                <w:szCs w:val="20"/>
                <w:lang w:eastAsia="ru-RU"/>
              </w:rPr>
            </w:pPr>
            <w:r w:rsidRPr="0085731E">
              <w:rPr>
                <w:sz w:val="20"/>
                <w:szCs w:val="20"/>
              </w:rPr>
              <w:t>Выработка тепловой энергии всего</w:t>
            </w:r>
          </w:p>
        </w:tc>
        <w:tc>
          <w:tcPr>
            <w:tcW w:w="334" w:type="pct"/>
            <w:shd w:val="clear" w:color="auto" w:fill="auto"/>
            <w:hideMark/>
          </w:tcPr>
          <w:p w14:paraId="63E3A16C" w14:textId="2494A845" w:rsidR="0085731E" w:rsidRPr="0085731E" w:rsidRDefault="0085731E" w:rsidP="0085731E">
            <w:pPr>
              <w:widowControl/>
              <w:autoSpaceDE/>
              <w:autoSpaceDN/>
              <w:spacing w:line="240" w:lineRule="auto"/>
              <w:ind w:firstLine="0"/>
              <w:jc w:val="center"/>
              <w:rPr>
                <w:color w:val="000000"/>
                <w:sz w:val="20"/>
                <w:szCs w:val="20"/>
                <w:lang w:eastAsia="ru-RU"/>
              </w:rPr>
            </w:pPr>
            <w:r w:rsidRPr="0085731E">
              <w:rPr>
                <w:sz w:val="20"/>
                <w:szCs w:val="20"/>
              </w:rPr>
              <w:t>Гкал</w:t>
            </w:r>
          </w:p>
        </w:tc>
        <w:tc>
          <w:tcPr>
            <w:tcW w:w="40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EB493B6" w14:textId="325F8644" w:rsidR="0085731E" w:rsidRPr="0085731E" w:rsidRDefault="0085731E" w:rsidP="0085731E">
            <w:pPr>
              <w:spacing w:line="240" w:lineRule="auto"/>
              <w:ind w:hanging="68"/>
              <w:jc w:val="center"/>
              <w:rPr>
                <w:color w:val="000000"/>
                <w:sz w:val="18"/>
                <w:szCs w:val="18"/>
                <w:highlight w:val="green"/>
              </w:rPr>
            </w:pPr>
            <w:r w:rsidRPr="0085731E">
              <w:rPr>
                <w:sz w:val="18"/>
                <w:szCs w:val="18"/>
              </w:rPr>
              <w:t>210 821</w:t>
            </w:r>
          </w:p>
        </w:tc>
        <w:tc>
          <w:tcPr>
            <w:tcW w:w="403" w:type="pct"/>
            <w:tcBorders>
              <w:top w:val="single" w:sz="4" w:space="0" w:color="auto"/>
              <w:left w:val="nil"/>
              <w:bottom w:val="single" w:sz="4" w:space="0" w:color="auto"/>
              <w:right w:val="single" w:sz="4" w:space="0" w:color="auto"/>
            </w:tcBorders>
            <w:shd w:val="clear" w:color="auto" w:fill="auto"/>
            <w:vAlign w:val="center"/>
            <w:hideMark/>
          </w:tcPr>
          <w:p w14:paraId="60938109" w14:textId="7A62E031" w:rsidR="0085731E" w:rsidRPr="0085731E" w:rsidRDefault="0085731E" w:rsidP="0085731E">
            <w:pPr>
              <w:spacing w:line="240" w:lineRule="auto"/>
              <w:ind w:hanging="68"/>
              <w:jc w:val="center"/>
              <w:rPr>
                <w:color w:val="000000"/>
                <w:sz w:val="18"/>
                <w:szCs w:val="18"/>
                <w:highlight w:val="green"/>
              </w:rPr>
            </w:pPr>
            <w:r w:rsidRPr="0085731E">
              <w:rPr>
                <w:color w:val="000000"/>
                <w:sz w:val="18"/>
                <w:szCs w:val="18"/>
              </w:rPr>
              <w:t>216 307</w:t>
            </w:r>
          </w:p>
        </w:tc>
        <w:tc>
          <w:tcPr>
            <w:tcW w:w="403" w:type="pct"/>
            <w:tcBorders>
              <w:top w:val="single" w:sz="4" w:space="0" w:color="auto"/>
              <w:left w:val="nil"/>
              <w:bottom w:val="single" w:sz="4" w:space="0" w:color="auto"/>
              <w:right w:val="single" w:sz="4" w:space="0" w:color="auto"/>
            </w:tcBorders>
            <w:shd w:val="clear" w:color="auto" w:fill="auto"/>
            <w:vAlign w:val="center"/>
            <w:hideMark/>
          </w:tcPr>
          <w:p w14:paraId="15CA20E5" w14:textId="2F5FFAA5" w:rsidR="0085731E" w:rsidRPr="0085731E" w:rsidRDefault="0085731E" w:rsidP="0085731E">
            <w:pPr>
              <w:spacing w:line="240" w:lineRule="auto"/>
              <w:ind w:hanging="68"/>
              <w:jc w:val="center"/>
              <w:rPr>
                <w:color w:val="000000"/>
                <w:sz w:val="18"/>
                <w:szCs w:val="18"/>
                <w:highlight w:val="green"/>
              </w:rPr>
            </w:pPr>
            <w:r w:rsidRPr="0085731E">
              <w:rPr>
                <w:color w:val="000000"/>
                <w:sz w:val="18"/>
                <w:szCs w:val="18"/>
              </w:rPr>
              <w:t>217 037</w:t>
            </w:r>
          </w:p>
        </w:tc>
        <w:tc>
          <w:tcPr>
            <w:tcW w:w="403" w:type="pct"/>
            <w:tcBorders>
              <w:top w:val="single" w:sz="4" w:space="0" w:color="auto"/>
              <w:left w:val="nil"/>
              <w:bottom w:val="single" w:sz="4" w:space="0" w:color="auto"/>
              <w:right w:val="single" w:sz="4" w:space="0" w:color="auto"/>
            </w:tcBorders>
            <w:shd w:val="clear" w:color="auto" w:fill="auto"/>
            <w:vAlign w:val="center"/>
            <w:hideMark/>
          </w:tcPr>
          <w:p w14:paraId="065CB6E1" w14:textId="1BC2072C" w:rsidR="0085731E" w:rsidRPr="0085731E" w:rsidRDefault="0085731E" w:rsidP="0085731E">
            <w:pPr>
              <w:spacing w:line="240" w:lineRule="auto"/>
              <w:ind w:hanging="68"/>
              <w:jc w:val="center"/>
              <w:rPr>
                <w:color w:val="000000"/>
                <w:sz w:val="18"/>
                <w:szCs w:val="18"/>
                <w:highlight w:val="yellow"/>
              </w:rPr>
            </w:pPr>
            <w:r w:rsidRPr="0085731E">
              <w:rPr>
                <w:color w:val="000000"/>
                <w:sz w:val="18"/>
                <w:szCs w:val="18"/>
              </w:rPr>
              <w:t>216 483</w:t>
            </w:r>
          </w:p>
        </w:tc>
        <w:tc>
          <w:tcPr>
            <w:tcW w:w="403" w:type="pct"/>
            <w:tcBorders>
              <w:top w:val="single" w:sz="4" w:space="0" w:color="auto"/>
              <w:left w:val="nil"/>
              <w:bottom w:val="single" w:sz="4" w:space="0" w:color="auto"/>
              <w:right w:val="single" w:sz="4" w:space="0" w:color="auto"/>
            </w:tcBorders>
            <w:shd w:val="clear" w:color="auto" w:fill="auto"/>
            <w:vAlign w:val="center"/>
            <w:hideMark/>
          </w:tcPr>
          <w:p w14:paraId="2DE0865E" w14:textId="141843C6" w:rsidR="0085731E" w:rsidRPr="0085731E" w:rsidRDefault="0085731E" w:rsidP="0085731E">
            <w:pPr>
              <w:spacing w:line="240" w:lineRule="auto"/>
              <w:ind w:hanging="68"/>
              <w:jc w:val="center"/>
              <w:rPr>
                <w:color w:val="000000"/>
                <w:sz w:val="18"/>
                <w:szCs w:val="18"/>
                <w:highlight w:val="yellow"/>
              </w:rPr>
            </w:pPr>
            <w:r w:rsidRPr="0085731E">
              <w:rPr>
                <w:color w:val="000000"/>
                <w:sz w:val="18"/>
                <w:szCs w:val="18"/>
              </w:rPr>
              <w:t>215 929</w:t>
            </w:r>
          </w:p>
        </w:tc>
        <w:tc>
          <w:tcPr>
            <w:tcW w:w="404" w:type="pct"/>
            <w:tcBorders>
              <w:top w:val="single" w:sz="4" w:space="0" w:color="auto"/>
              <w:left w:val="nil"/>
              <w:bottom w:val="single" w:sz="4" w:space="0" w:color="auto"/>
              <w:right w:val="single" w:sz="4" w:space="0" w:color="auto"/>
            </w:tcBorders>
            <w:shd w:val="clear" w:color="auto" w:fill="auto"/>
            <w:vAlign w:val="center"/>
            <w:hideMark/>
          </w:tcPr>
          <w:p w14:paraId="198F9992" w14:textId="6FB455BF" w:rsidR="0085731E" w:rsidRPr="0085731E" w:rsidRDefault="0085731E" w:rsidP="0085731E">
            <w:pPr>
              <w:spacing w:line="240" w:lineRule="auto"/>
              <w:ind w:hanging="68"/>
              <w:jc w:val="center"/>
              <w:rPr>
                <w:color w:val="000000"/>
                <w:sz w:val="18"/>
                <w:szCs w:val="18"/>
                <w:highlight w:val="yellow"/>
              </w:rPr>
            </w:pPr>
            <w:r w:rsidRPr="0085731E">
              <w:rPr>
                <w:color w:val="000000"/>
                <w:sz w:val="18"/>
                <w:szCs w:val="18"/>
              </w:rPr>
              <w:t>215 375</w:t>
            </w:r>
          </w:p>
        </w:tc>
        <w:tc>
          <w:tcPr>
            <w:tcW w:w="404" w:type="pct"/>
            <w:tcBorders>
              <w:top w:val="single" w:sz="4" w:space="0" w:color="auto"/>
              <w:left w:val="nil"/>
              <w:bottom w:val="single" w:sz="4" w:space="0" w:color="auto"/>
              <w:right w:val="single" w:sz="4" w:space="0" w:color="auto"/>
            </w:tcBorders>
            <w:shd w:val="clear" w:color="auto" w:fill="auto"/>
            <w:vAlign w:val="center"/>
          </w:tcPr>
          <w:p w14:paraId="35032C37" w14:textId="6676A915" w:rsidR="0085731E" w:rsidRPr="0085731E" w:rsidRDefault="0085731E" w:rsidP="0085731E">
            <w:pPr>
              <w:spacing w:line="240" w:lineRule="auto"/>
              <w:ind w:hanging="68"/>
              <w:jc w:val="center"/>
              <w:rPr>
                <w:color w:val="000000"/>
                <w:sz w:val="18"/>
                <w:szCs w:val="18"/>
                <w:highlight w:val="yellow"/>
              </w:rPr>
            </w:pPr>
            <w:r w:rsidRPr="0085731E">
              <w:rPr>
                <w:color w:val="000000"/>
                <w:sz w:val="18"/>
                <w:szCs w:val="18"/>
              </w:rPr>
              <w:t>213 713</w:t>
            </w:r>
          </w:p>
        </w:tc>
        <w:tc>
          <w:tcPr>
            <w:tcW w:w="397" w:type="pct"/>
            <w:tcBorders>
              <w:top w:val="single" w:sz="4" w:space="0" w:color="auto"/>
              <w:left w:val="nil"/>
              <w:bottom w:val="single" w:sz="4" w:space="0" w:color="auto"/>
              <w:right w:val="single" w:sz="4" w:space="0" w:color="auto"/>
            </w:tcBorders>
            <w:shd w:val="clear" w:color="auto" w:fill="auto"/>
            <w:vAlign w:val="center"/>
          </w:tcPr>
          <w:p w14:paraId="55C3F9F8" w14:textId="7A442160" w:rsidR="0085731E" w:rsidRPr="0085731E" w:rsidRDefault="0085731E" w:rsidP="0085731E">
            <w:pPr>
              <w:spacing w:line="240" w:lineRule="auto"/>
              <w:ind w:hanging="68"/>
              <w:jc w:val="center"/>
              <w:rPr>
                <w:color w:val="000000"/>
                <w:sz w:val="18"/>
                <w:szCs w:val="18"/>
                <w:highlight w:val="yellow"/>
              </w:rPr>
            </w:pPr>
            <w:r w:rsidRPr="0085731E">
              <w:rPr>
                <w:color w:val="000000"/>
                <w:sz w:val="18"/>
                <w:szCs w:val="18"/>
              </w:rPr>
              <w:t>210 943</w:t>
            </w:r>
          </w:p>
        </w:tc>
      </w:tr>
      <w:tr w:rsidR="0085731E" w:rsidRPr="0085731E" w14:paraId="35886798" w14:textId="77777777" w:rsidTr="0085731E">
        <w:trPr>
          <w:trHeight w:val="300"/>
        </w:trPr>
        <w:tc>
          <w:tcPr>
            <w:tcW w:w="360" w:type="pct"/>
            <w:shd w:val="clear" w:color="auto" w:fill="auto"/>
            <w:noWrap/>
            <w:hideMark/>
          </w:tcPr>
          <w:p w14:paraId="3633727B" w14:textId="6BFE71C0" w:rsidR="0085731E" w:rsidRPr="0085731E" w:rsidRDefault="0085731E" w:rsidP="0085731E">
            <w:pPr>
              <w:widowControl/>
              <w:autoSpaceDE/>
              <w:autoSpaceDN/>
              <w:spacing w:line="240" w:lineRule="auto"/>
              <w:ind w:firstLine="0"/>
              <w:jc w:val="center"/>
              <w:rPr>
                <w:color w:val="000000"/>
                <w:sz w:val="20"/>
                <w:szCs w:val="20"/>
                <w:lang w:eastAsia="ru-RU"/>
              </w:rPr>
            </w:pPr>
            <w:r w:rsidRPr="0085731E">
              <w:rPr>
                <w:sz w:val="20"/>
                <w:szCs w:val="20"/>
              </w:rPr>
              <w:t>1.2.</w:t>
            </w:r>
          </w:p>
        </w:tc>
        <w:tc>
          <w:tcPr>
            <w:tcW w:w="1084" w:type="pct"/>
            <w:shd w:val="clear" w:color="auto" w:fill="auto"/>
            <w:hideMark/>
          </w:tcPr>
          <w:p w14:paraId="6EBB98BF" w14:textId="1DF281DC" w:rsidR="0085731E" w:rsidRPr="0085731E" w:rsidRDefault="0085731E" w:rsidP="0085731E">
            <w:pPr>
              <w:widowControl/>
              <w:autoSpaceDE/>
              <w:autoSpaceDN/>
              <w:spacing w:line="240" w:lineRule="auto"/>
              <w:ind w:firstLine="0"/>
              <w:jc w:val="left"/>
              <w:rPr>
                <w:color w:val="000000"/>
                <w:sz w:val="20"/>
                <w:szCs w:val="20"/>
                <w:lang w:eastAsia="ru-RU"/>
              </w:rPr>
            </w:pPr>
            <w:r w:rsidRPr="0085731E">
              <w:rPr>
                <w:sz w:val="20"/>
                <w:szCs w:val="20"/>
              </w:rPr>
              <w:t>Расход на собственные нужды в т.ч.:</w:t>
            </w:r>
          </w:p>
        </w:tc>
        <w:tc>
          <w:tcPr>
            <w:tcW w:w="334" w:type="pct"/>
            <w:shd w:val="clear" w:color="auto" w:fill="auto"/>
            <w:hideMark/>
          </w:tcPr>
          <w:p w14:paraId="2DDFBCD7" w14:textId="0DBC629A" w:rsidR="0085731E" w:rsidRPr="0085731E" w:rsidRDefault="0085731E" w:rsidP="0085731E">
            <w:pPr>
              <w:widowControl/>
              <w:autoSpaceDE/>
              <w:autoSpaceDN/>
              <w:spacing w:line="240" w:lineRule="auto"/>
              <w:ind w:firstLine="0"/>
              <w:jc w:val="center"/>
              <w:rPr>
                <w:color w:val="000000"/>
                <w:sz w:val="20"/>
                <w:szCs w:val="20"/>
                <w:lang w:eastAsia="ru-RU"/>
              </w:rPr>
            </w:pPr>
            <w:r w:rsidRPr="0085731E">
              <w:rPr>
                <w:sz w:val="20"/>
                <w:szCs w:val="20"/>
              </w:rPr>
              <w:t>Гкал</w:t>
            </w:r>
          </w:p>
        </w:tc>
        <w:tc>
          <w:tcPr>
            <w:tcW w:w="403" w:type="pct"/>
            <w:tcBorders>
              <w:top w:val="nil"/>
              <w:left w:val="single" w:sz="4" w:space="0" w:color="auto"/>
              <w:bottom w:val="single" w:sz="4" w:space="0" w:color="auto"/>
              <w:right w:val="single" w:sz="4" w:space="0" w:color="auto"/>
            </w:tcBorders>
            <w:shd w:val="clear" w:color="auto" w:fill="auto"/>
            <w:vAlign w:val="center"/>
            <w:hideMark/>
          </w:tcPr>
          <w:p w14:paraId="7B5C5BD8" w14:textId="413CC5AB" w:rsidR="0085731E" w:rsidRPr="0085731E" w:rsidRDefault="0085731E" w:rsidP="0085731E">
            <w:pPr>
              <w:spacing w:line="240" w:lineRule="auto"/>
              <w:ind w:hanging="68"/>
              <w:jc w:val="center"/>
              <w:rPr>
                <w:color w:val="000000"/>
                <w:sz w:val="18"/>
                <w:szCs w:val="18"/>
                <w:highlight w:val="green"/>
              </w:rPr>
            </w:pPr>
            <w:r w:rsidRPr="0085731E">
              <w:rPr>
                <w:sz w:val="18"/>
                <w:szCs w:val="18"/>
              </w:rPr>
              <w:t>20 512</w:t>
            </w:r>
          </w:p>
        </w:tc>
        <w:tc>
          <w:tcPr>
            <w:tcW w:w="403" w:type="pct"/>
            <w:tcBorders>
              <w:top w:val="nil"/>
              <w:left w:val="nil"/>
              <w:bottom w:val="single" w:sz="4" w:space="0" w:color="auto"/>
              <w:right w:val="single" w:sz="4" w:space="0" w:color="auto"/>
            </w:tcBorders>
            <w:shd w:val="clear" w:color="auto" w:fill="auto"/>
            <w:vAlign w:val="center"/>
            <w:hideMark/>
          </w:tcPr>
          <w:p w14:paraId="213C6236" w14:textId="6F1CB62F" w:rsidR="0085731E" w:rsidRPr="0085731E" w:rsidRDefault="0085731E" w:rsidP="0085731E">
            <w:pPr>
              <w:spacing w:line="240" w:lineRule="auto"/>
              <w:ind w:hanging="68"/>
              <w:jc w:val="center"/>
              <w:rPr>
                <w:color w:val="000000"/>
                <w:sz w:val="18"/>
                <w:szCs w:val="18"/>
                <w:highlight w:val="green"/>
              </w:rPr>
            </w:pPr>
            <w:r w:rsidRPr="0085731E">
              <w:rPr>
                <w:color w:val="000000"/>
                <w:sz w:val="18"/>
                <w:szCs w:val="18"/>
              </w:rPr>
              <w:t>20 259</w:t>
            </w:r>
          </w:p>
        </w:tc>
        <w:tc>
          <w:tcPr>
            <w:tcW w:w="403" w:type="pct"/>
            <w:tcBorders>
              <w:top w:val="nil"/>
              <w:left w:val="nil"/>
              <w:bottom w:val="single" w:sz="4" w:space="0" w:color="auto"/>
              <w:right w:val="single" w:sz="4" w:space="0" w:color="auto"/>
            </w:tcBorders>
            <w:shd w:val="clear" w:color="auto" w:fill="auto"/>
            <w:vAlign w:val="center"/>
            <w:hideMark/>
          </w:tcPr>
          <w:p w14:paraId="24906518" w14:textId="21D99DEC" w:rsidR="0085731E" w:rsidRPr="0085731E" w:rsidRDefault="0085731E" w:rsidP="0085731E">
            <w:pPr>
              <w:spacing w:line="240" w:lineRule="auto"/>
              <w:ind w:hanging="68"/>
              <w:jc w:val="center"/>
              <w:rPr>
                <w:color w:val="000000"/>
                <w:sz w:val="18"/>
                <w:szCs w:val="18"/>
                <w:highlight w:val="green"/>
              </w:rPr>
            </w:pPr>
            <w:r w:rsidRPr="0085731E">
              <w:rPr>
                <w:color w:val="000000"/>
                <w:sz w:val="18"/>
                <w:szCs w:val="18"/>
              </w:rPr>
              <w:t>20 575</w:t>
            </w:r>
          </w:p>
        </w:tc>
        <w:tc>
          <w:tcPr>
            <w:tcW w:w="403" w:type="pct"/>
            <w:tcBorders>
              <w:top w:val="nil"/>
              <w:left w:val="nil"/>
              <w:bottom w:val="single" w:sz="4" w:space="0" w:color="auto"/>
              <w:right w:val="single" w:sz="4" w:space="0" w:color="auto"/>
            </w:tcBorders>
            <w:shd w:val="clear" w:color="auto" w:fill="auto"/>
            <w:vAlign w:val="center"/>
            <w:hideMark/>
          </w:tcPr>
          <w:p w14:paraId="52831B64" w14:textId="01BBCE6B" w:rsidR="0085731E" w:rsidRPr="0085731E" w:rsidRDefault="0085731E" w:rsidP="0085731E">
            <w:pPr>
              <w:spacing w:line="240" w:lineRule="auto"/>
              <w:ind w:hanging="68"/>
              <w:jc w:val="center"/>
              <w:rPr>
                <w:color w:val="000000"/>
                <w:sz w:val="18"/>
                <w:szCs w:val="18"/>
              </w:rPr>
            </w:pPr>
            <w:r w:rsidRPr="0085731E">
              <w:rPr>
                <w:color w:val="000000"/>
                <w:sz w:val="18"/>
                <w:szCs w:val="18"/>
              </w:rPr>
              <w:t>20 575</w:t>
            </w:r>
          </w:p>
        </w:tc>
        <w:tc>
          <w:tcPr>
            <w:tcW w:w="403" w:type="pct"/>
            <w:tcBorders>
              <w:top w:val="nil"/>
              <w:left w:val="nil"/>
              <w:bottom w:val="single" w:sz="4" w:space="0" w:color="auto"/>
              <w:right w:val="single" w:sz="4" w:space="0" w:color="auto"/>
            </w:tcBorders>
            <w:shd w:val="clear" w:color="auto" w:fill="auto"/>
            <w:vAlign w:val="center"/>
            <w:hideMark/>
          </w:tcPr>
          <w:p w14:paraId="0ABEA4B9" w14:textId="6C56A504" w:rsidR="0085731E" w:rsidRPr="0085731E" w:rsidRDefault="0085731E" w:rsidP="0085731E">
            <w:pPr>
              <w:spacing w:line="240" w:lineRule="auto"/>
              <w:ind w:hanging="68"/>
              <w:jc w:val="center"/>
              <w:rPr>
                <w:color w:val="000000"/>
                <w:sz w:val="18"/>
                <w:szCs w:val="18"/>
              </w:rPr>
            </w:pPr>
            <w:r w:rsidRPr="0085731E">
              <w:rPr>
                <w:color w:val="000000"/>
                <w:sz w:val="18"/>
                <w:szCs w:val="18"/>
              </w:rPr>
              <w:t>20 575</w:t>
            </w:r>
          </w:p>
        </w:tc>
        <w:tc>
          <w:tcPr>
            <w:tcW w:w="404" w:type="pct"/>
            <w:tcBorders>
              <w:top w:val="nil"/>
              <w:left w:val="nil"/>
              <w:bottom w:val="single" w:sz="4" w:space="0" w:color="auto"/>
              <w:right w:val="single" w:sz="4" w:space="0" w:color="auto"/>
            </w:tcBorders>
            <w:shd w:val="clear" w:color="auto" w:fill="auto"/>
            <w:vAlign w:val="center"/>
            <w:hideMark/>
          </w:tcPr>
          <w:p w14:paraId="4EC1F511" w14:textId="131309E8" w:rsidR="0085731E" w:rsidRPr="0085731E" w:rsidRDefault="0085731E" w:rsidP="0085731E">
            <w:pPr>
              <w:spacing w:line="240" w:lineRule="auto"/>
              <w:ind w:hanging="68"/>
              <w:jc w:val="center"/>
              <w:rPr>
                <w:color w:val="000000"/>
                <w:sz w:val="18"/>
                <w:szCs w:val="18"/>
              </w:rPr>
            </w:pPr>
            <w:r w:rsidRPr="0085731E">
              <w:rPr>
                <w:color w:val="000000"/>
                <w:sz w:val="18"/>
                <w:szCs w:val="18"/>
              </w:rPr>
              <w:t>20 575</w:t>
            </w:r>
          </w:p>
        </w:tc>
        <w:tc>
          <w:tcPr>
            <w:tcW w:w="404" w:type="pct"/>
            <w:tcBorders>
              <w:top w:val="nil"/>
              <w:left w:val="nil"/>
              <w:bottom w:val="single" w:sz="4" w:space="0" w:color="auto"/>
              <w:right w:val="single" w:sz="4" w:space="0" w:color="auto"/>
            </w:tcBorders>
            <w:shd w:val="clear" w:color="auto" w:fill="auto"/>
            <w:vAlign w:val="center"/>
          </w:tcPr>
          <w:p w14:paraId="01E37F4C" w14:textId="478EFA4B" w:rsidR="0085731E" w:rsidRPr="0085731E" w:rsidRDefault="0085731E" w:rsidP="0085731E">
            <w:pPr>
              <w:spacing w:line="240" w:lineRule="auto"/>
              <w:ind w:hanging="68"/>
              <w:jc w:val="center"/>
              <w:rPr>
                <w:color w:val="000000"/>
                <w:sz w:val="18"/>
                <w:szCs w:val="18"/>
              </w:rPr>
            </w:pPr>
            <w:r w:rsidRPr="0085731E">
              <w:rPr>
                <w:color w:val="000000"/>
                <w:sz w:val="18"/>
                <w:szCs w:val="18"/>
              </w:rPr>
              <w:t>20 575</w:t>
            </w:r>
          </w:p>
        </w:tc>
        <w:tc>
          <w:tcPr>
            <w:tcW w:w="397" w:type="pct"/>
            <w:tcBorders>
              <w:top w:val="nil"/>
              <w:left w:val="nil"/>
              <w:bottom w:val="single" w:sz="4" w:space="0" w:color="auto"/>
              <w:right w:val="single" w:sz="4" w:space="0" w:color="auto"/>
            </w:tcBorders>
            <w:shd w:val="clear" w:color="auto" w:fill="auto"/>
            <w:vAlign w:val="center"/>
          </w:tcPr>
          <w:p w14:paraId="0F972C3A" w14:textId="491A6DA8" w:rsidR="0085731E" w:rsidRPr="0085731E" w:rsidRDefault="0085731E" w:rsidP="0085731E">
            <w:pPr>
              <w:spacing w:line="240" w:lineRule="auto"/>
              <w:ind w:hanging="68"/>
              <w:jc w:val="center"/>
              <w:rPr>
                <w:color w:val="000000"/>
                <w:sz w:val="18"/>
                <w:szCs w:val="18"/>
              </w:rPr>
            </w:pPr>
            <w:r w:rsidRPr="0085731E">
              <w:rPr>
                <w:color w:val="000000"/>
                <w:sz w:val="18"/>
                <w:szCs w:val="18"/>
              </w:rPr>
              <w:t>20 575</w:t>
            </w:r>
          </w:p>
        </w:tc>
      </w:tr>
      <w:tr w:rsidR="0085731E" w:rsidRPr="0085731E" w14:paraId="5515EA52" w14:textId="77777777" w:rsidTr="0085731E">
        <w:trPr>
          <w:trHeight w:val="300"/>
        </w:trPr>
        <w:tc>
          <w:tcPr>
            <w:tcW w:w="360" w:type="pct"/>
            <w:shd w:val="clear" w:color="auto" w:fill="auto"/>
            <w:noWrap/>
          </w:tcPr>
          <w:p w14:paraId="4CFAF761" w14:textId="3C07B68B" w:rsidR="0085731E" w:rsidRPr="0085731E" w:rsidRDefault="0085731E" w:rsidP="0085731E">
            <w:pPr>
              <w:widowControl/>
              <w:autoSpaceDE/>
              <w:autoSpaceDN/>
              <w:spacing w:line="240" w:lineRule="auto"/>
              <w:ind w:firstLine="0"/>
              <w:jc w:val="center"/>
              <w:rPr>
                <w:color w:val="000000"/>
                <w:sz w:val="20"/>
                <w:szCs w:val="20"/>
                <w:lang w:eastAsia="ru-RU"/>
              </w:rPr>
            </w:pPr>
            <w:r w:rsidRPr="0085731E">
              <w:rPr>
                <w:sz w:val="20"/>
                <w:szCs w:val="20"/>
              </w:rPr>
              <w:t>1.2.1.</w:t>
            </w:r>
          </w:p>
        </w:tc>
        <w:tc>
          <w:tcPr>
            <w:tcW w:w="1084" w:type="pct"/>
            <w:shd w:val="clear" w:color="auto" w:fill="auto"/>
          </w:tcPr>
          <w:p w14:paraId="52F110D0" w14:textId="1464C79B" w:rsidR="0085731E" w:rsidRPr="0085731E" w:rsidRDefault="0085731E" w:rsidP="0085731E">
            <w:pPr>
              <w:widowControl/>
              <w:autoSpaceDE/>
              <w:autoSpaceDN/>
              <w:spacing w:line="240" w:lineRule="auto"/>
              <w:ind w:firstLine="0"/>
              <w:jc w:val="left"/>
              <w:rPr>
                <w:sz w:val="20"/>
                <w:szCs w:val="20"/>
              </w:rPr>
            </w:pPr>
            <w:r w:rsidRPr="0085731E">
              <w:rPr>
                <w:sz w:val="20"/>
                <w:szCs w:val="20"/>
              </w:rPr>
              <w:t>Теплогенерирующей организации</w:t>
            </w:r>
          </w:p>
        </w:tc>
        <w:tc>
          <w:tcPr>
            <w:tcW w:w="334" w:type="pct"/>
            <w:shd w:val="clear" w:color="auto" w:fill="auto"/>
          </w:tcPr>
          <w:p w14:paraId="051EEDD5" w14:textId="30E6F7E1" w:rsidR="0085731E" w:rsidRPr="0085731E" w:rsidRDefault="0085731E" w:rsidP="0085731E">
            <w:pPr>
              <w:widowControl/>
              <w:autoSpaceDE/>
              <w:autoSpaceDN/>
              <w:spacing w:line="240" w:lineRule="auto"/>
              <w:ind w:firstLine="0"/>
              <w:jc w:val="center"/>
              <w:rPr>
                <w:sz w:val="20"/>
                <w:szCs w:val="20"/>
              </w:rPr>
            </w:pPr>
            <w:r w:rsidRPr="0085731E">
              <w:rPr>
                <w:sz w:val="20"/>
                <w:szCs w:val="20"/>
              </w:rPr>
              <w:t>Гкал</w:t>
            </w:r>
          </w:p>
        </w:tc>
        <w:tc>
          <w:tcPr>
            <w:tcW w:w="403" w:type="pct"/>
            <w:tcBorders>
              <w:top w:val="nil"/>
              <w:left w:val="single" w:sz="4" w:space="0" w:color="auto"/>
              <w:bottom w:val="single" w:sz="4" w:space="0" w:color="auto"/>
              <w:right w:val="single" w:sz="4" w:space="0" w:color="auto"/>
            </w:tcBorders>
            <w:shd w:val="clear" w:color="auto" w:fill="auto"/>
            <w:vAlign w:val="center"/>
          </w:tcPr>
          <w:p w14:paraId="0E96B7EF" w14:textId="176919E3" w:rsidR="0085731E" w:rsidRPr="0085731E" w:rsidRDefault="0085731E" w:rsidP="0085731E">
            <w:pPr>
              <w:spacing w:line="240" w:lineRule="auto"/>
              <w:ind w:hanging="68"/>
              <w:jc w:val="center"/>
              <w:rPr>
                <w:color w:val="000000"/>
                <w:sz w:val="18"/>
                <w:szCs w:val="18"/>
                <w:highlight w:val="green"/>
              </w:rPr>
            </w:pPr>
            <w:r w:rsidRPr="0085731E">
              <w:rPr>
                <w:sz w:val="18"/>
                <w:szCs w:val="18"/>
              </w:rPr>
              <w:t>20 170</w:t>
            </w:r>
          </w:p>
        </w:tc>
        <w:tc>
          <w:tcPr>
            <w:tcW w:w="403" w:type="pct"/>
            <w:tcBorders>
              <w:top w:val="nil"/>
              <w:left w:val="nil"/>
              <w:bottom w:val="single" w:sz="4" w:space="0" w:color="auto"/>
              <w:right w:val="single" w:sz="4" w:space="0" w:color="auto"/>
            </w:tcBorders>
            <w:shd w:val="clear" w:color="auto" w:fill="auto"/>
            <w:vAlign w:val="center"/>
          </w:tcPr>
          <w:p w14:paraId="471AFE1A" w14:textId="58CA57CB" w:rsidR="0085731E" w:rsidRPr="0085731E" w:rsidRDefault="0085731E" w:rsidP="0085731E">
            <w:pPr>
              <w:spacing w:line="240" w:lineRule="auto"/>
              <w:ind w:hanging="68"/>
              <w:jc w:val="center"/>
              <w:rPr>
                <w:color w:val="000000"/>
                <w:sz w:val="18"/>
                <w:szCs w:val="18"/>
                <w:highlight w:val="green"/>
              </w:rPr>
            </w:pPr>
            <w:r w:rsidRPr="0085731E">
              <w:rPr>
                <w:color w:val="000000"/>
                <w:sz w:val="18"/>
                <w:szCs w:val="18"/>
              </w:rPr>
              <w:t>19 917</w:t>
            </w:r>
          </w:p>
        </w:tc>
        <w:tc>
          <w:tcPr>
            <w:tcW w:w="403" w:type="pct"/>
            <w:tcBorders>
              <w:top w:val="nil"/>
              <w:left w:val="nil"/>
              <w:bottom w:val="single" w:sz="4" w:space="0" w:color="auto"/>
              <w:right w:val="single" w:sz="4" w:space="0" w:color="auto"/>
            </w:tcBorders>
            <w:shd w:val="clear" w:color="auto" w:fill="auto"/>
            <w:vAlign w:val="center"/>
          </w:tcPr>
          <w:p w14:paraId="719300B6" w14:textId="6AB3AF52" w:rsidR="0085731E" w:rsidRPr="0085731E" w:rsidRDefault="0085731E" w:rsidP="0085731E">
            <w:pPr>
              <w:spacing w:line="240" w:lineRule="auto"/>
              <w:ind w:hanging="68"/>
              <w:jc w:val="center"/>
              <w:rPr>
                <w:color w:val="000000"/>
                <w:sz w:val="18"/>
                <w:szCs w:val="18"/>
                <w:highlight w:val="green"/>
              </w:rPr>
            </w:pPr>
            <w:r w:rsidRPr="0085731E">
              <w:rPr>
                <w:color w:val="000000"/>
                <w:sz w:val="18"/>
                <w:szCs w:val="18"/>
              </w:rPr>
              <w:t>20 233</w:t>
            </w:r>
          </w:p>
        </w:tc>
        <w:tc>
          <w:tcPr>
            <w:tcW w:w="403" w:type="pct"/>
            <w:tcBorders>
              <w:top w:val="nil"/>
              <w:left w:val="nil"/>
              <w:bottom w:val="single" w:sz="4" w:space="0" w:color="auto"/>
              <w:right w:val="single" w:sz="4" w:space="0" w:color="auto"/>
            </w:tcBorders>
            <w:shd w:val="clear" w:color="auto" w:fill="auto"/>
            <w:vAlign w:val="center"/>
          </w:tcPr>
          <w:p w14:paraId="2F8F3B15" w14:textId="34B0ABBF" w:rsidR="0085731E" w:rsidRPr="0085731E" w:rsidRDefault="0085731E" w:rsidP="0085731E">
            <w:pPr>
              <w:spacing w:line="240" w:lineRule="auto"/>
              <w:ind w:hanging="68"/>
              <w:jc w:val="center"/>
              <w:rPr>
                <w:color w:val="000000"/>
                <w:sz w:val="18"/>
                <w:szCs w:val="18"/>
              </w:rPr>
            </w:pPr>
            <w:r w:rsidRPr="0085731E">
              <w:rPr>
                <w:color w:val="000000"/>
                <w:sz w:val="18"/>
                <w:szCs w:val="18"/>
              </w:rPr>
              <w:t>20 233</w:t>
            </w:r>
          </w:p>
        </w:tc>
        <w:tc>
          <w:tcPr>
            <w:tcW w:w="403" w:type="pct"/>
            <w:tcBorders>
              <w:top w:val="nil"/>
              <w:left w:val="nil"/>
              <w:bottom w:val="single" w:sz="4" w:space="0" w:color="auto"/>
              <w:right w:val="single" w:sz="4" w:space="0" w:color="auto"/>
            </w:tcBorders>
            <w:shd w:val="clear" w:color="auto" w:fill="auto"/>
            <w:vAlign w:val="center"/>
          </w:tcPr>
          <w:p w14:paraId="24DA5CF0" w14:textId="04005003" w:rsidR="0085731E" w:rsidRPr="0085731E" w:rsidRDefault="0085731E" w:rsidP="0085731E">
            <w:pPr>
              <w:spacing w:line="240" w:lineRule="auto"/>
              <w:ind w:hanging="68"/>
              <w:jc w:val="center"/>
              <w:rPr>
                <w:color w:val="000000"/>
                <w:sz w:val="18"/>
                <w:szCs w:val="18"/>
              </w:rPr>
            </w:pPr>
            <w:r w:rsidRPr="0085731E">
              <w:rPr>
                <w:color w:val="000000"/>
                <w:sz w:val="18"/>
                <w:szCs w:val="18"/>
              </w:rPr>
              <w:t>20 233</w:t>
            </w:r>
          </w:p>
        </w:tc>
        <w:tc>
          <w:tcPr>
            <w:tcW w:w="404" w:type="pct"/>
            <w:tcBorders>
              <w:top w:val="nil"/>
              <w:left w:val="nil"/>
              <w:bottom w:val="single" w:sz="4" w:space="0" w:color="auto"/>
              <w:right w:val="single" w:sz="4" w:space="0" w:color="auto"/>
            </w:tcBorders>
            <w:shd w:val="clear" w:color="auto" w:fill="auto"/>
            <w:vAlign w:val="center"/>
          </w:tcPr>
          <w:p w14:paraId="682C2187" w14:textId="7249656E" w:rsidR="0085731E" w:rsidRPr="0085731E" w:rsidRDefault="0085731E" w:rsidP="0085731E">
            <w:pPr>
              <w:spacing w:line="240" w:lineRule="auto"/>
              <w:ind w:hanging="68"/>
              <w:jc w:val="center"/>
              <w:rPr>
                <w:color w:val="000000"/>
                <w:sz w:val="18"/>
                <w:szCs w:val="18"/>
              </w:rPr>
            </w:pPr>
            <w:r w:rsidRPr="0085731E">
              <w:rPr>
                <w:color w:val="000000"/>
                <w:sz w:val="18"/>
                <w:szCs w:val="18"/>
              </w:rPr>
              <w:t>20 233</w:t>
            </w:r>
          </w:p>
        </w:tc>
        <w:tc>
          <w:tcPr>
            <w:tcW w:w="404" w:type="pct"/>
            <w:tcBorders>
              <w:top w:val="nil"/>
              <w:left w:val="nil"/>
              <w:bottom w:val="single" w:sz="4" w:space="0" w:color="auto"/>
              <w:right w:val="single" w:sz="4" w:space="0" w:color="auto"/>
            </w:tcBorders>
            <w:shd w:val="clear" w:color="auto" w:fill="auto"/>
            <w:vAlign w:val="center"/>
          </w:tcPr>
          <w:p w14:paraId="000F16AE" w14:textId="1AD87C37" w:rsidR="0085731E" w:rsidRPr="0085731E" w:rsidRDefault="0085731E" w:rsidP="0085731E">
            <w:pPr>
              <w:spacing w:line="240" w:lineRule="auto"/>
              <w:ind w:hanging="68"/>
              <w:jc w:val="center"/>
              <w:rPr>
                <w:color w:val="000000"/>
                <w:sz w:val="18"/>
                <w:szCs w:val="18"/>
              </w:rPr>
            </w:pPr>
            <w:r w:rsidRPr="0085731E">
              <w:rPr>
                <w:color w:val="000000"/>
                <w:sz w:val="18"/>
                <w:szCs w:val="18"/>
              </w:rPr>
              <w:t>20 233</w:t>
            </w:r>
          </w:p>
        </w:tc>
        <w:tc>
          <w:tcPr>
            <w:tcW w:w="397" w:type="pct"/>
            <w:tcBorders>
              <w:top w:val="nil"/>
              <w:left w:val="nil"/>
              <w:bottom w:val="single" w:sz="4" w:space="0" w:color="auto"/>
              <w:right w:val="single" w:sz="4" w:space="0" w:color="auto"/>
            </w:tcBorders>
            <w:shd w:val="clear" w:color="auto" w:fill="auto"/>
            <w:vAlign w:val="center"/>
          </w:tcPr>
          <w:p w14:paraId="5DE5D47F" w14:textId="7AE54D93" w:rsidR="0085731E" w:rsidRPr="0085731E" w:rsidRDefault="0085731E" w:rsidP="0085731E">
            <w:pPr>
              <w:spacing w:line="240" w:lineRule="auto"/>
              <w:ind w:hanging="68"/>
              <w:jc w:val="center"/>
              <w:rPr>
                <w:color w:val="000000"/>
                <w:sz w:val="18"/>
                <w:szCs w:val="18"/>
              </w:rPr>
            </w:pPr>
            <w:r w:rsidRPr="0085731E">
              <w:rPr>
                <w:color w:val="000000"/>
                <w:sz w:val="18"/>
                <w:szCs w:val="18"/>
              </w:rPr>
              <w:t>20 233</w:t>
            </w:r>
          </w:p>
        </w:tc>
      </w:tr>
      <w:tr w:rsidR="0085731E" w:rsidRPr="0085731E" w14:paraId="78B7A005" w14:textId="77777777" w:rsidTr="0085731E">
        <w:trPr>
          <w:trHeight w:val="300"/>
        </w:trPr>
        <w:tc>
          <w:tcPr>
            <w:tcW w:w="360" w:type="pct"/>
            <w:shd w:val="clear" w:color="auto" w:fill="auto"/>
            <w:noWrap/>
          </w:tcPr>
          <w:p w14:paraId="44CB3FA1" w14:textId="0E521CED" w:rsidR="0085731E" w:rsidRPr="0085731E" w:rsidRDefault="0085731E" w:rsidP="0085731E">
            <w:pPr>
              <w:widowControl/>
              <w:autoSpaceDE/>
              <w:autoSpaceDN/>
              <w:spacing w:line="240" w:lineRule="auto"/>
              <w:ind w:firstLine="0"/>
              <w:jc w:val="center"/>
              <w:rPr>
                <w:color w:val="000000"/>
                <w:sz w:val="20"/>
                <w:szCs w:val="20"/>
                <w:lang w:eastAsia="ru-RU"/>
              </w:rPr>
            </w:pPr>
            <w:r w:rsidRPr="0085731E">
              <w:rPr>
                <w:sz w:val="20"/>
                <w:szCs w:val="20"/>
              </w:rPr>
              <w:t>1.2.2.</w:t>
            </w:r>
          </w:p>
        </w:tc>
        <w:tc>
          <w:tcPr>
            <w:tcW w:w="1084" w:type="pct"/>
            <w:shd w:val="clear" w:color="auto" w:fill="auto"/>
          </w:tcPr>
          <w:p w14:paraId="4454D649" w14:textId="6802ACE5" w:rsidR="0085731E" w:rsidRPr="0085731E" w:rsidRDefault="0085731E" w:rsidP="0085731E">
            <w:pPr>
              <w:widowControl/>
              <w:autoSpaceDE/>
              <w:autoSpaceDN/>
              <w:spacing w:line="240" w:lineRule="auto"/>
              <w:ind w:firstLine="0"/>
              <w:jc w:val="left"/>
              <w:rPr>
                <w:sz w:val="20"/>
                <w:szCs w:val="20"/>
              </w:rPr>
            </w:pPr>
            <w:r w:rsidRPr="0085731E">
              <w:rPr>
                <w:sz w:val="20"/>
                <w:szCs w:val="20"/>
              </w:rPr>
              <w:t>Теплосетевой организации</w:t>
            </w:r>
          </w:p>
        </w:tc>
        <w:tc>
          <w:tcPr>
            <w:tcW w:w="334" w:type="pct"/>
            <w:shd w:val="clear" w:color="auto" w:fill="auto"/>
          </w:tcPr>
          <w:p w14:paraId="05AD7D59" w14:textId="7719FC5D" w:rsidR="0085731E" w:rsidRPr="0085731E" w:rsidRDefault="0085731E" w:rsidP="0085731E">
            <w:pPr>
              <w:widowControl/>
              <w:autoSpaceDE/>
              <w:autoSpaceDN/>
              <w:spacing w:line="240" w:lineRule="auto"/>
              <w:ind w:firstLine="0"/>
              <w:jc w:val="center"/>
              <w:rPr>
                <w:sz w:val="20"/>
                <w:szCs w:val="20"/>
              </w:rPr>
            </w:pPr>
            <w:r w:rsidRPr="0085731E">
              <w:rPr>
                <w:sz w:val="20"/>
                <w:szCs w:val="20"/>
              </w:rPr>
              <w:t>Гкал</w:t>
            </w:r>
          </w:p>
        </w:tc>
        <w:tc>
          <w:tcPr>
            <w:tcW w:w="403" w:type="pct"/>
            <w:tcBorders>
              <w:top w:val="nil"/>
              <w:left w:val="single" w:sz="4" w:space="0" w:color="auto"/>
              <w:bottom w:val="single" w:sz="4" w:space="0" w:color="auto"/>
              <w:right w:val="single" w:sz="4" w:space="0" w:color="auto"/>
            </w:tcBorders>
            <w:shd w:val="clear" w:color="auto" w:fill="auto"/>
            <w:vAlign w:val="center"/>
          </w:tcPr>
          <w:p w14:paraId="6BAE761A" w14:textId="26BDCF21" w:rsidR="0085731E" w:rsidRPr="0085731E" w:rsidRDefault="0085731E" w:rsidP="0085731E">
            <w:pPr>
              <w:spacing w:line="240" w:lineRule="auto"/>
              <w:ind w:hanging="68"/>
              <w:jc w:val="center"/>
              <w:rPr>
                <w:color w:val="000000"/>
                <w:sz w:val="18"/>
                <w:szCs w:val="18"/>
                <w:highlight w:val="green"/>
              </w:rPr>
            </w:pPr>
            <w:r w:rsidRPr="0085731E">
              <w:rPr>
                <w:sz w:val="18"/>
                <w:szCs w:val="18"/>
              </w:rPr>
              <w:t>342</w:t>
            </w:r>
          </w:p>
        </w:tc>
        <w:tc>
          <w:tcPr>
            <w:tcW w:w="403" w:type="pct"/>
            <w:tcBorders>
              <w:top w:val="nil"/>
              <w:left w:val="nil"/>
              <w:bottom w:val="single" w:sz="4" w:space="0" w:color="auto"/>
              <w:right w:val="single" w:sz="4" w:space="0" w:color="auto"/>
            </w:tcBorders>
            <w:shd w:val="clear" w:color="auto" w:fill="auto"/>
            <w:vAlign w:val="center"/>
          </w:tcPr>
          <w:p w14:paraId="1EF5BB2F" w14:textId="6514C8B1" w:rsidR="0085731E" w:rsidRPr="0085731E" w:rsidRDefault="0085731E" w:rsidP="0085731E">
            <w:pPr>
              <w:ind w:firstLine="0"/>
              <w:jc w:val="center"/>
              <w:rPr>
                <w:sz w:val="18"/>
                <w:szCs w:val="18"/>
                <w:highlight w:val="green"/>
              </w:rPr>
            </w:pPr>
            <w:r w:rsidRPr="0085731E">
              <w:rPr>
                <w:color w:val="000000"/>
                <w:sz w:val="18"/>
                <w:szCs w:val="18"/>
              </w:rPr>
              <w:t>342</w:t>
            </w:r>
          </w:p>
        </w:tc>
        <w:tc>
          <w:tcPr>
            <w:tcW w:w="403" w:type="pct"/>
            <w:tcBorders>
              <w:top w:val="nil"/>
              <w:left w:val="nil"/>
              <w:bottom w:val="single" w:sz="4" w:space="0" w:color="auto"/>
              <w:right w:val="single" w:sz="4" w:space="0" w:color="auto"/>
            </w:tcBorders>
            <w:shd w:val="clear" w:color="auto" w:fill="auto"/>
            <w:vAlign w:val="center"/>
          </w:tcPr>
          <w:p w14:paraId="541AB7BD" w14:textId="3FC3E5CA" w:rsidR="0085731E" w:rsidRPr="0085731E" w:rsidRDefault="0085731E" w:rsidP="0085731E">
            <w:pPr>
              <w:ind w:firstLine="0"/>
              <w:jc w:val="center"/>
              <w:rPr>
                <w:sz w:val="18"/>
                <w:szCs w:val="18"/>
                <w:highlight w:val="green"/>
              </w:rPr>
            </w:pPr>
            <w:r w:rsidRPr="0085731E">
              <w:rPr>
                <w:color w:val="000000"/>
                <w:sz w:val="18"/>
                <w:szCs w:val="18"/>
              </w:rPr>
              <w:t>342</w:t>
            </w:r>
          </w:p>
        </w:tc>
        <w:tc>
          <w:tcPr>
            <w:tcW w:w="403" w:type="pct"/>
            <w:tcBorders>
              <w:top w:val="nil"/>
              <w:left w:val="nil"/>
              <w:bottom w:val="single" w:sz="4" w:space="0" w:color="auto"/>
              <w:right w:val="single" w:sz="4" w:space="0" w:color="auto"/>
            </w:tcBorders>
            <w:shd w:val="clear" w:color="auto" w:fill="auto"/>
            <w:vAlign w:val="center"/>
          </w:tcPr>
          <w:p w14:paraId="2007BA4F" w14:textId="6DB1FB6F" w:rsidR="0085731E" w:rsidRPr="0085731E" w:rsidRDefault="0085731E" w:rsidP="0085731E">
            <w:pPr>
              <w:ind w:firstLine="0"/>
              <w:jc w:val="center"/>
              <w:rPr>
                <w:sz w:val="18"/>
                <w:szCs w:val="18"/>
              </w:rPr>
            </w:pPr>
            <w:r w:rsidRPr="0085731E">
              <w:rPr>
                <w:color w:val="000000"/>
                <w:sz w:val="18"/>
                <w:szCs w:val="18"/>
              </w:rPr>
              <w:t>342</w:t>
            </w:r>
          </w:p>
        </w:tc>
        <w:tc>
          <w:tcPr>
            <w:tcW w:w="403" w:type="pct"/>
            <w:tcBorders>
              <w:top w:val="nil"/>
              <w:left w:val="nil"/>
              <w:bottom w:val="single" w:sz="4" w:space="0" w:color="auto"/>
              <w:right w:val="single" w:sz="4" w:space="0" w:color="auto"/>
            </w:tcBorders>
            <w:shd w:val="clear" w:color="auto" w:fill="auto"/>
            <w:vAlign w:val="center"/>
          </w:tcPr>
          <w:p w14:paraId="63832AB6" w14:textId="26825F47" w:rsidR="0085731E" w:rsidRPr="0085731E" w:rsidRDefault="0085731E" w:rsidP="0085731E">
            <w:pPr>
              <w:ind w:firstLine="0"/>
              <w:jc w:val="center"/>
              <w:rPr>
                <w:sz w:val="18"/>
                <w:szCs w:val="18"/>
              </w:rPr>
            </w:pPr>
            <w:r w:rsidRPr="0085731E">
              <w:rPr>
                <w:color w:val="000000"/>
                <w:sz w:val="18"/>
                <w:szCs w:val="18"/>
              </w:rPr>
              <w:t>342</w:t>
            </w:r>
          </w:p>
        </w:tc>
        <w:tc>
          <w:tcPr>
            <w:tcW w:w="404" w:type="pct"/>
            <w:tcBorders>
              <w:top w:val="nil"/>
              <w:left w:val="nil"/>
              <w:bottom w:val="single" w:sz="4" w:space="0" w:color="auto"/>
              <w:right w:val="single" w:sz="4" w:space="0" w:color="auto"/>
            </w:tcBorders>
            <w:shd w:val="clear" w:color="auto" w:fill="auto"/>
            <w:vAlign w:val="center"/>
          </w:tcPr>
          <w:p w14:paraId="3A0A62EE" w14:textId="4A795285" w:rsidR="0085731E" w:rsidRPr="0085731E" w:rsidRDefault="0085731E" w:rsidP="0085731E">
            <w:pPr>
              <w:ind w:firstLine="0"/>
              <w:jc w:val="center"/>
              <w:rPr>
                <w:sz w:val="18"/>
                <w:szCs w:val="18"/>
              </w:rPr>
            </w:pPr>
            <w:r w:rsidRPr="0085731E">
              <w:rPr>
                <w:color w:val="000000"/>
                <w:sz w:val="18"/>
                <w:szCs w:val="18"/>
              </w:rPr>
              <w:t>342</w:t>
            </w:r>
          </w:p>
        </w:tc>
        <w:tc>
          <w:tcPr>
            <w:tcW w:w="404" w:type="pct"/>
            <w:tcBorders>
              <w:top w:val="nil"/>
              <w:left w:val="nil"/>
              <w:bottom w:val="single" w:sz="4" w:space="0" w:color="auto"/>
              <w:right w:val="single" w:sz="4" w:space="0" w:color="auto"/>
            </w:tcBorders>
            <w:shd w:val="clear" w:color="auto" w:fill="auto"/>
            <w:vAlign w:val="center"/>
          </w:tcPr>
          <w:p w14:paraId="3B8223FF" w14:textId="0A0FB5E2" w:rsidR="0085731E" w:rsidRPr="0085731E" w:rsidRDefault="0085731E" w:rsidP="0085731E">
            <w:pPr>
              <w:ind w:firstLine="0"/>
              <w:jc w:val="center"/>
              <w:rPr>
                <w:sz w:val="18"/>
                <w:szCs w:val="18"/>
              </w:rPr>
            </w:pPr>
            <w:r w:rsidRPr="0085731E">
              <w:rPr>
                <w:color w:val="000000"/>
                <w:sz w:val="18"/>
                <w:szCs w:val="18"/>
              </w:rPr>
              <w:t>342</w:t>
            </w:r>
          </w:p>
        </w:tc>
        <w:tc>
          <w:tcPr>
            <w:tcW w:w="397" w:type="pct"/>
            <w:tcBorders>
              <w:top w:val="nil"/>
              <w:left w:val="nil"/>
              <w:bottom w:val="single" w:sz="4" w:space="0" w:color="auto"/>
              <w:right w:val="single" w:sz="4" w:space="0" w:color="auto"/>
            </w:tcBorders>
            <w:shd w:val="clear" w:color="auto" w:fill="auto"/>
            <w:vAlign w:val="center"/>
          </w:tcPr>
          <w:p w14:paraId="0AABB7D2" w14:textId="6E674AFD" w:rsidR="0085731E" w:rsidRPr="0085731E" w:rsidRDefault="0085731E" w:rsidP="0085731E">
            <w:pPr>
              <w:ind w:firstLine="0"/>
              <w:jc w:val="center"/>
              <w:rPr>
                <w:sz w:val="18"/>
                <w:szCs w:val="18"/>
              </w:rPr>
            </w:pPr>
            <w:r w:rsidRPr="0085731E">
              <w:rPr>
                <w:color w:val="000000"/>
                <w:sz w:val="18"/>
                <w:szCs w:val="18"/>
              </w:rPr>
              <w:t>342</w:t>
            </w:r>
          </w:p>
        </w:tc>
      </w:tr>
      <w:tr w:rsidR="0085731E" w:rsidRPr="0085731E" w14:paraId="331C38E4" w14:textId="77777777" w:rsidTr="0085731E">
        <w:trPr>
          <w:trHeight w:val="300"/>
        </w:trPr>
        <w:tc>
          <w:tcPr>
            <w:tcW w:w="360" w:type="pct"/>
            <w:shd w:val="clear" w:color="auto" w:fill="auto"/>
            <w:noWrap/>
            <w:hideMark/>
          </w:tcPr>
          <w:p w14:paraId="3782CA84" w14:textId="0F896041" w:rsidR="0085731E" w:rsidRPr="0085731E" w:rsidRDefault="0085731E" w:rsidP="0085731E">
            <w:pPr>
              <w:widowControl/>
              <w:autoSpaceDE/>
              <w:autoSpaceDN/>
              <w:spacing w:line="240" w:lineRule="auto"/>
              <w:ind w:firstLine="0"/>
              <w:jc w:val="center"/>
              <w:rPr>
                <w:color w:val="000000"/>
                <w:sz w:val="20"/>
                <w:szCs w:val="20"/>
                <w:lang w:eastAsia="ru-RU"/>
              </w:rPr>
            </w:pPr>
            <w:r w:rsidRPr="0085731E">
              <w:rPr>
                <w:sz w:val="20"/>
                <w:szCs w:val="20"/>
              </w:rPr>
              <w:t>1.3.</w:t>
            </w:r>
          </w:p>
        </w:tc>
        <w:tc>
          <w:tcPr>
            <w:tcW w:w="1084" w:type="pct"/>
            <w:shd w:val="clear" w:color="auto" w:fill="auto"/>
            <w:hideMark/>
          </w:tcPr>
          <w:p w14:paraId="2F9FF69B" w14:textId="08C4ADFC" w:rsidR="0085731E" w:rsidRPr="0085731E" w:rsidRDefault="0085731E" w:rsidP="0085731E">
            <w:pPr>
              <w:widowControl/>
              <w:autoSpaceDE/>
              <w:autoSpaceDN/>
              <w:spacing w:line="240" w:lineRule="auto"/>
              <w:ind w:firstLine="0"/>
              <w:jc w:val="left"/>
              <w:rPr>
                <w:color w:val="000000"/>
                <w:sz w:val="20"/>
                <w:szCs w:val="20"/>
                <w:lang w:eastAsia="ru-RU"/>
              </w:rPr>
            </w:pPr>
            <w:r w:rsidRPr="0085731E">
              <w:rPr>
                <w:sz w:val="20"/>
                <w:szCs w:val="20"/>
              </w:rPr>
              <w:t>Отпуск в сеть</w:t>
            </w:r>
          </w:p>
        </w:tc>
        <w:tc>
          <w:tcPr>
            <w:tcW w:w="334" w:type="pct"/>
            <w:shd w:val="clear" w:color="auto" w:fill="auto"/>
            <w:hideMark/>
          </w:tcPr>
          <w:p w14:paraId="26C46B2E" w14:textId="227CB000" w:rsidR="0085731E" w:rsidRPr="0085731E" w:rsidRDefault="0085731E" w:rsidP="0085731E">
            <w:pPr>
              <w:widowControl/>
              <w:autoSpaceDE/>
              <w:autoSpaceDN/>
              <w:spacing w:line="240" w:lineRule="auto"/>
              <w:ind w:firstLine="0"/>
              <w:jc w:val="center"/>
              <w:rPr>
                <w:color w:val="000000"/>
                <w:sz w:val="20"/>
                <w:szCs w:val="20"/>
                <w:lang w:eastAsia="ru-RU"/>
              </w:rPr>
            </w:pPr>
            <w:r w:rsidRPr="0085731E">
              <w:rPr>
                <w:sz w:val="20"/>
                <w:szCs w:val="20"/>
              </w:rPr>
              <w:t>Гкал</w:t>
            </w:r>
          </w:p>
        </w:tc>
        <w:tc>
          <w:tcPr>
            <w:tcW w:w="403" w:type="pct"/>
            <w:tcBorders>
              <w:top w:val="nil"/>
              <w:left w:val="single" w:sz="4" w:space="0" w:color="auto"/>
              <w:bottom w:val="single" w:sz="4" w:space="0" w:color="auto"/>
              <w:right w:val="single" w:sz="4" w:space="0" w:color="auto"/>
            </w:tcBorders>
            <w:shd w:val="clear" w:color="auto" w:fill="auto"/>
            <w:vAlign w:val="center"/>
            <w:hideMark/>
          </w:tcPr>
          <w:p w14:paraId="58509981" w14:textId="477F9ED0" w:rsidR="0085731E" w:rsidRPr="0085731E" w:rsidRDefault="0085731E" w:rsidP="0085731E">
            <w:pPr>
              <w:spacing w:line="240" w:lineRule="auto"/>
              <w:ind w:hanging="68"/>
              <w:jc w:val="center"/>
              <w:rPr>
                <w:color w:val="000000"/>
                <w:sz w:val="18"/>
                <w:szCs w:val="18"/>
                <w:highlight w:val="green"/>
              </w:rPr>
            </w:pPr>
            <w:r w:rsidRPr="0085731E">
              <w:rPr>
                <w:sz w:val="18"/>
                <w:szCs w:val="18"/>
              </w:rPr>
              <w:t>190 309</w:t>
            </w:r>
          </w:p>
        </w:tc>
        <w:tc>
          <w:tcPr>
            <w:tcW w:w="403" w:type="pct"/>
            <w:tcBorders>
              <w:top w:val="nil"/>
              <w:left w:val="nil"/>
              <w:bottom w:val="single" w:sz="4" w:space="0" w:color="auto"/>
              <w:right w:val="single" w:sz="4" w:space="0" w:color="auto"/>
            </w:tcBorders>
            <w:shd w:val="clear" w:color="auto" w:fill="auto"/>
            <w:vAlign w:val="center"/>
            <w:hideMark/>
          </w:tcPr>
          <w:p w14:paraId="271DC2E1" w14:textId="2DDFB622" w:rsidR="0085731E" w:rsidRPr="0085731E" w:rsidRDefault="0085731E" w:rsidP="0085731E">
            <w:pPr>
              <w:spacing w:line="240" w:lineRule="auto"/>
              <w:ind w:hanging="68"/>
              <w:jc w:val="center"/>
              <w:rPr>
                <w:color w:val="000000"/>
                <w:sz w:val="18"/>
                <w:szCs w:val="18"/>
                <w:highlight w:val="green"/>
              </w:rPr>
            </w:pPr>
            <w:r w:rsidRPr="0085731E">
              <w:rPr>
                <w:color w:val="000000"/>
                <w:sz w:val="18"/>
                <w:szCs w:val="18"/>
              </w:rPr>
              <w:t>196 048</w:t>
            </w:r>
          </w:p>
        </w:tc>
        <w:tc>
          <w:tcPr>
            <w:tcW w:w="403" w:type="pct"/>
            <w:tcBorders>
              <w:top w:val="nil"/>
              <w:left w:val="nil"/>
              <w:bottom w:val="single" w:sz="4" w:space="0" w:color="auto"/>
              <w:right w:val="single" w:sz="4" w:space="0" w:color="auto"/>
            </w:tcBorders>
            <w:shd w:val="clear" w:color="auto" w:fill="auto"/>
            <w:vAlign w:val="center"/>
            <w:hideMark/>
          </w:tcPr>
          <w:p w14:paraId="3BCA037C" w14:textId="120D5F09" w:rsidR="0085731E" w:rsidRPr="0085731E" w:rsidRDefault="0085731E" w:rsidP="0085731E">
            <w:pPr>
              <w:spacing w:line="240" w:lineRule="auto"/>
              <w:ind w:hanging="68"/>
              <w:jc w:val="center"/>
              <w:rPr>
                <w:color w:val="000000"/>
                <w:sz w:val="18"/>
                <w:szCs w:val="18"/>
                <w:highlight w:val="green"/>
              </w:rPr>
            </w:pPr>
            <w:r w:rsidRPr="0085731E">
              <w:rPr>
                <w:color w:val="000000"/>
                <w:sz w:val="18"/>
                <w:szCs w:val="18"/>
              </w:rPr>
              <w:t>196 462</w:t>
            </w:r>
          </w:p>
        </w:tc>
        <w:tc>
          <w:tcPr>
            <w:tcW w:w="403" w:type="pct"/>
            <w:tcBorders>
              <w:top w:val="nil"/>
              <w:left w:val="nil"/>
              <w:bottom w:val="single" w:sz="4" w:space="0" w:color="auto"/>
              <w:right w:val="single" w:sz="4" w:space="0" w:color="auto"/>
            </w:tcBorders>
            <w:shd w:val="clear" w:color="auto" w:fill="auto"/>
            <w:vAlign w:val="center"/>
            <w:hideMark/>
          </w:tcPr>
          <w:p w14:paraId="4FF48C67" w14:textId="752F3BB5" w:rsidR="0085731E" w:rsidRPr="0085731E" w:rsidRDefault="0085731E" w:rsidP="0085731E">
            <w:pPr>
              <w:spacing w:line="240" w:lineRule="auto"/>
              <w:ind w:hanging="68"/>
              <w:jc w:val="center"/>
              <w:rPr>
                <w:color w:val="000000"/>
                <w:sz w:val="18"/>
                <w:szCs w:val="18"/>
                <w:highlight w:val="yellow"/>
              </w:rPr>
            </w:pPr>
            <w:r w:rsidRPr="0085731E">
              <w:rPr>
                <w:color w:val="000000"/>
                <w:sz w:val="18"/>
                <w:szCs w:val="18"/>
              </w:rPr>
              <w:t>195 908</w:t>
            </w:r>
          </w:p>
        </w:tc>
        <w:tc>
          <w:tcPr>
            <w:tcW w:w="403" w:type="pct"/>
            <w:tcBorders>
              <w:top w:val="nil"/>
              <w:left w:val="nil"/>
              <w:bottom w:val="single" w:sz="4" w:space="0" w:color="auto"/>
              <w:right w:val="single" w:sz="4" w:space="0" w:color="auto"/>
            </w:tcBorders>
            <w:shd w:val="clear" w:color="auto" w:fill="auto"/>
            <w:vAlign w:val="center"/>
            <w:hideMark/>
          </w:tcPr>
          <w:p w14:paraId="73BB3BE2" w14:textId="4FFB01AB" w:rsidR="0085731E" w:rsidRPr="0085731E" w:rsidRDefault="0085731E" w:rsidP="0085731E">
            <w:pPr>
              <w:spacing w:line="240" w:lineRule="auto"/>
              <w:ind w:hanging="68"/>
              <w:jc w:val="center"/>
              <w:rPr>
                <w:color w:val="000000"/>
                <w:sz w:val="18"/>
                <w:szCs w:val="18"/>
                <w:highlight w:val="yellow"/>
              </w:rPr>
            </w:pPr>
            <w:r w:rsidRPr="0085731E">
              <w:rPr>
                <w:color w:val="000000"/>
                <w:sz w:val="18"/>
                <w:szCs w:val="18"/>
              </w:rPr>
              <w:t>195 354</w:t>
            </w:r>
          </w:p>
        </w:tc>
        <w:tc>
          <w:tcPr>
            <w:tcW w:w="404" w:type="pct"/>
            <w:tcBorders>
              <w:top w:val="nil"/>
              <w:left w:val="nil"/>
              <w:bottom w:val="single" w:sz="4" w:space="0" w:color="auto"/>
              <w:right w:val="single" w:sz="4" w:space="0" w:color="auto"/>
            </w:tcBorders>
            <w:shd w:val="clear" w:color="auto" w:fill="auto"/>
            <w:vAlign w:val="center"/>
            <w:hideMark/>
          </w:tcPr>
          <w:p w14:paraId="70F53F97" w14:textId="09F24188" w:rsidR="0085731E" w:rsidRPr="0085731E" w:rsidRDefault="0085731E" w:rsidP="0085731E">
            <w:pPr>
              <w:spacing w:line="240" w:lineRule="auto"/>
              <w:ind w:hanging="68"/>
              <w:jc w:val="center"/>
              <w:rPr>
                <w:color w:val="000000"/>
                <w:sz w:val="18"/>
                <w:szCs w:val="18"/>
                <w:highlight w:val="yellow"/>
              </w:rPr>
            </w:pPr>
            <w:r w:rsidRPr="0085731E">
              <w:rPr>
                <w:color w:val="000000"/>
                <w:sz w:val="18"/>
                <w:szCs w:val="18"/>
              </w:rPr>
              <w:t>194 800</w:t>
            </w:r>
          </w:p>
        </w:tc>
        <w:tc>
          <w:tcPr>
            <w:tcW w:w="404" w:type="pct"/>
            <w:tcBorders>
              <w:top w:val="nil"/>
              <w:left w:val="nil"/>
              <w:bottom w:val="single" w:sz="4" w:space="0" w:color="auto"/>
              <w:right w:val="single" w:sz="4" w:space="0" w:color="auto"/>
            </w:tcBorders>
            <w:shd w:val="clear" w:color="auto" w:fill="auto"/>
            <w:vAlign w:val="center"/>
          </w:tcPr>
          <w:p w14:paraId="0B9572AE" w14:textId="09D56053" w:rsidR="0085731E" w:rsidRPr="0085731E" w:rsidRDefault="0085731E" w:rsidP="0085731E">
            <w:pPr>
              <w:spacing w:line="240" w:lineRule="auto"/>
              <w:ind w:hanging="68"/>
              <w:jc w:val="center"/>
              <w:rPr>
                <w:color w:val="000000"/>
                <w:sz w:val="18"/>
                <w:szCs w:val="18"/>
                <w:highlight w:val="yellow"/>
              </w:rPr>
            </w:pPr>
            <w:r w:rsidRPr="0085731E">
              <w:rPr>
                <w:color w:val="000000"/>
                <w:sz w:val="18"/>
                <w:szCs w:val="18"/>
              </w:rPr>
              <w:t>193 138</w:t>
            </w:r>
          </w:p>
        </w:tc>
        <w:tc>
          <w:tcPr>
            <w:tcW w:w="397" w:type="pct"/>
            <w:tcBorders>
              <w:top w:val="nil"/>
              <w:left w:val="nil"/>
              <w:bottom w:val="single" w:sz="4" w:space="0" w:color="auto"/>
              <w:right w:val="single" w:sz="4" w:space="0" w:color="auto"/>
            </w:tcBorders>
            <w:shd w:val="clear" w:color="auto" w:fill="auto"/>
            <w:vAlign w:val="center"/>
          </w:tcPr>
          <w:p w14:paraId="7F5D2332" w14:textId="10EC31A0" w:rsidR="0085731E" w:rsidRPr="0085731E" w:rsidRDefault="0085731E" w:rsidP="0085731E">
            <w:pPr>
              <w:spacing w:line="240" w:lineRule="auto"/>
              <w:ind w:hanging="68"/>
              <w:jc w:val="center"/>
              <w:rPr>
                <w:color w:val="000000"/>
                <w:sz w:val="18"/>
                <w:szCs w:val="18"/>
                <w:highlight w:val="yellow"/>
              </w:rPr>
            </w:pPr>
            <w:r w:rsidRPr="0085731E">
              <w:rPr>
                <w:color w:val="000000"/>
                <w:sz w:val="18"/>
                <w:szCs w:val="18"/>
              </w:rPr>
              <w:t>190 368</w:t>
            </w:r>
          </w:p>
        </w:tc>
      </w:tr>
      <w:tr w:rsidR="0085731E" w:rsidRPr="0085731E" w14:paraId="6C63F3FF" w14:textId="77777777" w:rsidTr="0085731E">
        <w:trPr>
          <w:trHeight w:val="300"/>
        </w:trPr>
        <w:tc>
          <w:tcPr>
            <w:tcW w:w="360" w:type="pct"/>
            <w:shd w:val="clear" w:color="auto" w:fill="auto"/>
            <w:noWrap/>
            <w:hideMark/>
          </w:tcPr>
          <w:p w14:paraId="5CBF42E4" w14:textId="41774BA8" w:rsidR="0085731E" w:rsidRPr="0085731E" w:rsidRDefault="0085731E" w:rsidP="0085731E">
            <w:pPr>
              <w:widowControl/>
              <w:autoSpaceDE/>
              <w:autoSpaceDN/>
              <w:spacing w:line="240" w:lineRule="auto"/>
              <w:ind w:firstLine="0"/>
              <w:jc w:val="center"/>
              <w:rPr>
                <w:color w:val="000000"/>
                <w:sz w:val="20"/>
                <w:szCs w:val="20"/>
                <w:lang w:eastAsia="ru-RU"/>
              </w:rPr>
            </w:pPr>
            <w:r w:rsidRPr="0085731E">
              <w:rPr>
                <w:sz w:val="20"/>
                <w:szCs w:val="20"/>
              </w:rPr>
              <w:t>1.4.</w:t>
            </w:r>
          </w:p>
        </w:tc>
        <w:tc>
          <w:tcPr>
            <w:tcW w:w="1084" w:type="pct"/>
            <w:shd w:val="clear" w:color="auto" w:fill="auto"/>
            <w:hideMark/>
          </w:tcPr>
          <w:p w14:paraId="30760A48" w14:textId="0B024CA7" w:rsidR="0085731E" w:rsidRPr="0085731E" w:rsidRDefault="0085731E" w:rsidP="0085731E">
            <w:pPr>
              <w:widowControl/>
              <w:autoSpaceDE/>
              <w:autoSpaceDN/>
              <w:spacing w:line="240" w:lineRule="auto"/>
              <w:ind w:firstLine="0"/>
              <w:jc w:val="left"/>
              <w:rPr>
                <w:color w:val="000000"/>
                <w:sz w:val="20"/>
                <w:szCs w:val="20"/>
                <w:lang w:eastAsia="ru-RU"/>
              </w:rPr>
            </w:pPr>
            <w:r w:rsidRPr="0085731E">
              <w:rPr>
                <w:sz w:val="20"/>
                <w:szCs w:val="20"/>
              </w:rPr>
              <w:t>Потери</w:t>
            </w:r>
          </w:p>
        </w:tc>
        <w:tc>
          <w:tcPr>
            <w:tcW w:w="334" w:type="pct"/>
            <w:shd w:val="clear" w:color="auto" w:fill="auto"/>
            <w:hideMark/>
          </w:tcPr>
          <w:p w14:paraId="3B7543BF" w14:textId="1D0A5295" w:rsidR="0085731E" w:rsidRPr="0085731E" w:rsidRDefault="0085731E" w:rsidP="0085731E">
            <w:pPr>
              <w:widowControl/>
              <w:autoSpaceDE/>
              <w:autoSpaceDN/>
              <w:spacing w:line="240" w:lineRule="auto"/>
              <w:ind w:firstLine="0"/>
              <w:jc w:val="center"/>
              <w:rPr>
                <w:color w:val="000000"/>
                <w:sz w:val="20"/>
                <w:szCs w:val="20"/>
                <w:lang w:eastAsia="ru-RU"/>
              </w:rPr>
            </w:pPr>
            <w:r w:rsidRPr="0085731E">
              <w:rPr>
                <w:sz w:val="20"/>
                <w:szCs w:val="20"/>
              </w:rPr>
              <w:t>Гкал</w:t>
            </w:r>
          </w:p>
        </w:tc>
        <w:tc>
          <w:tcPr>
            <w:tcW w:w="403" w:type="pct"/>
            <w:tcBorders>
              <w:top w:val="nil"/>
              <w:left w:val="single" w:sz="4" w:space="0" w:color="auto"/>
              <w:bottom w:val="single" w:sz="4" w:space="0" w:color="auto"/>
              <w:right w:val="single" w:sz="4" w:space="0" w:color="auto"/>
            </w:tcBorders>
            <w:shd w:val="clear" w:color="auto" w:fill="auto"/>
            <w:vAlign w:val="center"/>
            <w:hideMark/>
          </w:tcPr>
          <w:p w14:paraId="1CB4DD31" w14:textId="42F67FB5" w:rsidR="0085731E" w:rsidRPr="0085731E" w:rsidRDefault="0085731E" w:rsidP="0085731E">
            <w:pPr>
              <w:spacing w:line="240" w:lineRule="auto"/>
              <w:ind w:hanging="68"/>
              <w:jc w:val="center"/>
              <w:rPr>
                <w:color w:val="000000"/>
                <w:sz w:val="18"/>
                <w:szCs w:val="18"/>
                <w:highlight w:val="green"/>
              </w:rPr>
            </w:pPr>
            <w:r w:rsidRPr="0085731E">
              <w:rPr>
                <w:sz w:val="18"/>
                <w:szCs w:val="18"/>
              </w:rPr>
              <w:t>14 456</w:t>
            </w:r>
          </w:p>
        </w:tc>
        <w:tc>
          <w:tcPr>
            <w:tcW w:w="403" w:type="pct"/>
            <w:tcBorders>
              <w:top w:val="nil"/>
              <w:left w:val="nil"/>
              <w:bottom w:val="single" w:sz="4" w:space="0" w:color="auto"/>
              <w:right w:val="single" w:sz="4" w:space="0" w:color="auto"/>
            </w:tcBorders>
            <w:shd w:val="clear" w:color="auto" w:fill="auto"/>
            <w:vAlign w:val="center"/>
            <w:hideMark/>
          </w:tcPr>
          <w:p w14:paraId="61965C5E" w14:textId="24481AA6" w:rsidR="0085731E" w:rsidRPr="0085731E" w:rsidRDefault="0085731E" w:rsidP="0085731E">
            <w:pPr>
              <w:spacing w:line="240" w:lineRule="auto"/>
              <w:ind w:hanging="68"/>
              <w:jc w:val="center"/>
              <w:rPr>
                <w:color w:val="000000"/>
                <w:sz w:val="18"/>
                <w:szCs w:val="18"/>
                <w:highlight w:val="green"/>
              </w:rPr>
            </w:pPr>
            <w:r w:rsidRPr="0085731E">
              <w:rPr>
                <w:color w:val="000000"/>
                <w:sz w:val="18"/>
                <w:szCs w:val="18"/>
              </w:rPr>
              <w:t>20 900</w:t>
            </w:r>
          </w:p>
        </w:tc>
        <w:tc>
          <w:tcPr>
            <w:tcW w:w="403" w:type="pct"/>
            <w:tcBorders>
              <w:top w:val="nil"/>
              <w:left w:val="nil"/>
              <w:bottom w:val="single" w:sz="4" w:space="0" w:color="auto"/>
              <w:right w:val="single" w:sz="4" w:space="0" w:color="auto"/>
            </w:tcBorders>
            <w:shd w:val="clear" w:color="auto" w:fill="auto"/>
            <w:vAlign w:val="center"/>
            <w:hideMark/>
          </w:tcPr>
          <w:p w14:paraId="60626B7F" w14:textId="2EC41E07" w:rsidR="0085731E" w:rsidRPr="0085731E" w:rsidRDefault="0085731E" w:rsidP="0085731E">
            <w:pPr>
              <w:spacing w:line="240" w:lineRule="auto"/>
              <w:ind w:hanging="68"/>
              <w:jc w:val="center"/>
              <w:rPr>
                <w:color w:val="000000"/>
                <w:sz w:val="18"/>
                <w:szCs w:val="18"/>
                <w:highlight w:val="green"/>
              </w:rPr>
            </w:pPr>
            <w:r w:rsidRPr="0085731E">
              <w:rPr>
                <w:color w:val="000000"/>
                <w:sz w:val="18"/>
                <w:szCs w:val="18"/>
              </w:rPr>
              <w:t>20 346</w:t>
            </w:r>
          </w:p>
        </w:tc>
        <w:tc>
          <w:tcPr>
            <w:tcW w:w="403" w:type="pct"/>
            <w:tcBorders>
              <w:top w:val="nil"/>
              <w:left w:val="nil"/>
              <w:bottom w:val="single" w:sz="4" w:space="0" w:color="auto"/>
              <w:right w:val="single" w:sz="4" w:space="0" w:color="auto"/>
            </w:tcBorders>
            <w:shd w:val="clear" w:color="auto" w:fill="auto"/>
            <w:vAlign w:val="center"/>
            <w:hideMark/>
          </w:tcPr>
          <w:p w14:paraId="3AC2CFD0" w14:textId="63D5189E" w:rsidR="0085731E" w:rsidRPr="0085731E" w:rsidRDefault="0085731E" w:rsidP="0085731E">
            <w:pPr>
              <w:spacing w:line="240" w:lineRule="auto"/>
              <w:ind w:hanging="68"/>
              <w:jc w:val="center"/>
              <w:rPr>
                <w:color w:val="000000"/>
                <w:sz w:val="18"/>
                <w:szCs w:val="18"/>
                <w:highlight w:val="yellow"/>
              </w:rPr>
            </w:pPr>
            <w:r w:rsidRPr="0085731E">
              <w:rPr>
                <w:color w:val="000000"/>
                <w:sz w:val="18"/>
                <w:szCs w:val="18"/>
              </w:rPr>
              <w:t>23 345</w:t>
            </w:r>
          </w:p>
        </w:tc>
        <w:tc>
          <w:tcPr>
            <w:tcW w:w="403" w:type="pct"/>
            <w:tcBorders>
              <w:top w:val="nil"/>
              <w:left w:val="nil"/>
              <w:bottom w:val="single" w:sz="4" w:space="0" w:color="auto"/>
              <w:right w:val="single" w:sz="4" w:space="0" w:color="auto"/>
            </w:tcBorders>
            <w:shd w:val="clear" w:color="auto" w:fill="auto"/>
            <w:vAlign w:val="center"/>
            <w:hideMark/>
          </w:tcPr>
          <w:p w14:paraId="5EAB2EE2" w14:textId="011F10D1" w:rsidR="0085731E" w:rsidRPr="0085731E" w:rsidRDefault="0085731E" w:rsidP="0085731E">
            <w:pPr>
              <w:spacing w:line="240" w:lineRule="auto"/>
              <w:ind w:hanging="68"/>
              <w:jc w:val="center"/>
              <w:rPr>
                <w:color w:val="000000"/>
                <w:sz w:val="18"/>
                <w:szCs w:val="18"/>
                <w:highlight w:val="yellow"/>
              </w:rPr>
            </w:pPr>
            <w:r w:rsidRPr="0085731E">
              <w:rPr>
                <w:color w:val="000000"/>
                <w:sz w:val="18"/>
                <w:szCs w:val="18"/>
              </w:rPr>
              <w:t>24 828</w:t>
            </w:r>
          </w:p>
        </w:tc>
        <w:tc>
          <w:tcPr>
            <w:tcW w:w="404" w:type="pct"/>
            <w:tcBorders>
              <w:top w:val="nil"/>
              <w:left w:val="nil"/>
              <w:bottom w:val="single" w:sz="4" w:space="0" w:color="auto"/>
              <w:right w:val="single" w:sz="4" w:space="0" w:color="auto"/>
            </w:tcBorders>
            <w:shd w:val="clear" w:color="auto" w:fill="auto"/>
            <w:vAlign w:val="center"/>
            <w:hideMark/>
          </w:tcPr>
          <w:p w14:paraId="68328983" w14:textId="44EE97DD" w:rsidR="0085731E" w:rsidRPr="0085731E" w:rsidRDefault="0085731E" w:rsidP="0085731E">
            <w:pPr>
              <w:spacing w:line="240" w:lineRule="auto"/>
              <w:ind w:hanging="68"/>
              <w:jc w:val="center"/>
              <w:rPr>
                <w:color w:val="000000"/>
                <w:sz w:val="18"/>
                <w:szCs w:val="18"/>
                <w:highlight w:val="yellow"/>
              </w:rPr>
            </w:pPr>
            <w:r w:rsidRPr="0085731E">
              <w:rPr>
                <w:color w:val="000000"/>
                <w:sz w:val="18"/>
                <w:szCs w:val="18"/>
              </w:rPr>
              <w:t>27 341</w:t>
            </w:r>
          </w:p>
        </w:tc>
        <w:tc>
          <w:tcPr>
            <w:tcW w:w="404" w:type="pct"/>
            <w:tcBorders>
              <w:top w:val="nil"/>
              <w:left w:val="nil"/>
              <w:bottom w:val="single" w:sz="4" w:space="0" w:color="auto"/>
              <w:right w:val="single" w:sz="4" w:space="0" w:color="auto"/>
            </w:tcBorders>
            <w:shd w:val="clear" w:color="auto" w:fill="auto"/>
            <w:vAlign w:val="center"/>
          </w:tcPr>
          <w:p w14:paraId="75D258A1" w14:textId="39CD868F" w:rsidR="0085731E" w:rsidRPr="0085731E" w:rsidRDefault="0085731E" w:rsidP="0085731E">
            <w:pPr>
              <w:spacing w:line="240" w:lineRule="auto"/>
              <w:ind w:hanging="68"/>
              <w:jc w:val="center"/>
              <w:rPr>
                <w:color w:val="000000"/>
                <w:sz w:val="18"/>
                <w:szCs w:val="18"/>
                <w:highlight w:val="yellow"/>
              </w:rPr>
            </w:pPr>
            <w:r w:rsidRPr="0085731E">
              <w:rPr>
                <w:color w:val="000000"/>
                <w:sz w:val="18"/>
                <w:szCs w:val="18"/>
              </w:rPr>
              <w:t>25 679</w:t>
            </w:r>
          </w:p>
        </w:tc>
        <w:tc>
          <w:tcPr>
            <w:tcW w:w="397" w:type="pct"/>
            <w:tcBorders>
              <w:top w:val="nil"/>
              <w:left w:val="nil"/>
              <w:bottom w:val="single" w:sz="4" w:space="0" w:color="auto"/>
              <w:right w:val="single" w:sz="4" w:space="0" w:color="auto"/>
            </w:tcBorders>
            <w:shd w:val="clear" w:color="auto" w:fill="auto"/>
            <w:vAlign w:val="center"/>
          </w:tcPr>
          <w:p w14:paraId="219F03DD" w14:textId="2604D197" w:rsidR="0085731E" w:rsidRPr="0085731E" w:rsidRDefault="0085731E" w:rsidP="0085731E">
            <w:pPr>
              <w:spacing w:line="240" w:lineRule="auto"/>
              <w:ind w:hanging="68"/>
              <w:jc w:val="center"/>
              <w:rPr>
                <w:color w:val="000000"/>
                <w:sz w:val="18"/>
                <w:szCs w:val="18"/>
                <w:highlight w:val="yellow"/>
              </w:rPr>
            </w:pPr>
            <w:r w:rsidRPr="0085731E">
              <w:rPr>
                <w:color w:val="000000"/>
                <w:sz w:val="18"/>
                <w:szCs w:val="18"/>
              </w:rPr>
              <w:t>22 909</w:t>
            </w:r>
          </w:p>
        </w:tc>
      </w:tr>
      <w:tr w:rsidR="0085731E" w:rsidRPr="0085731E" w14:paraId="1398B684" w14:textId="77777777" w:rsidTr="0085731E">
        <w:trPr>
          <w:trHeight w:val="300"/>
        </w:trPr>
        <w:tc>
          <w:tcPr>
            <w:tcW w:w="360" w:type="pct"/>
            <w:shd w:val="clear" w:color="auto" w:fill="auto"/>
            <w:noWrap/>
            <w:hideMark/>
          </w:tcPr>
          <w:p w14:paraId="5686F288" w14:textId="35792116" w:rsidR="0085731E" w:rsidRPr="0085731E" w:rsidRDefault="0085731E" w:rsidP="0085731E">
            <w:pPr>
              <w:widowControl/>
              <w:autoSpaceDE/>
              <w:autoSpaceDN/>
              <w:spacing w:line="240" w:lineRule="auto"/>
              <w:ind w:firstLine="0"/>
              <w:jc w:val="center"/>
              <w:rPr>
                <w:color w:val="000000"/>
                <w:sz w:val="20"/>
                <w:szCs w:val="20"/>
                <w:lang w:eastAsia="ru-RU"/>
              </w:rPr>
            </w:pPr>
            <w:r w:rsidRPr="0085731E">
              <w:rPr>
                <w:sz w:val="20"/>
                <w:szCs w:val="20"/>
              </w:rPr>
              <w:t>1.5.</w:t>
            </w:r>
          </w:p>
        </w:tc>
        <w:tc>
          <w:tcPr>
            <w:tcW w:w="1084" w:type="pct"/>
            <w:shd w:val="clear" w:color="auto" w:fill="auto"/>
            <w:hideMark/>
          </w:tcPr>
          <w:p w14:paraId="12132D91" w14:textId="5A963E5D" w:rsidR="0085731E" w:rsidRPr="0085731E" w:rsidRDefault="0085731E" w:rsidP="0085731E">
            <w:pPr>
              <w:widowControl/>
              <w:autoSpaceDE/>
              <w:autoSpaceDN/>
              <w:spacing w:line="240" w:lineRule="auto"/>
              <w:ind w:firstLine="0"/>
              <w:jc w:val="left"/>
              <w:rPr>
                <w:color w:val="000000"/>
                <w:sz w:val="20"/>
                <w:szCs w:val="20"/>
                <w:lang w:eastAsia="ru-RU"/>
              </w:rPr>
            </w:pPr>
            <w:r w:rsidRPr="0085731E">
              <w:rPr>
                <w:sz w:val="20"/>
                <w:szCs w:val="20"/>
              </w:rPr>
              <w:t>Подразделениям предприятия</w:t>
            </w:r>
          </w:p>
        </w:tc>
        <w:tc>
          <w:tcPr>
            <w:tcW w:w="334" w:type="pct"/>
            <w:shd w:val="clear" w:color="auto" w:fill="auto"/>
            <w:hideMark/>
          </w:tcPr>
          <w:p w14:paraId="04C7C535" w14:textId="3F272B1F" w:rsidR="0085731E" w:rsidRPr="0085731E" w:rsidRDefault="0085731E" w:rsidP="0085731E">
            <w:pPr>
              <w:widowControl/>
              <w:autoSpaceDE/>
              <w:autoSpaceDN/>
              <w:spacing w:line="240" w:lineRule="auto"/>
              <w:ind w:firstLine="0"/>
              <w:jc w:val="center"/>
              <w:rPr>
                <w:color w:val="000000"/>
                <w:sz w:val="20"/>
                <w:szCs w:val="20"/>
                <w:lang w:eastAsia="ru-RU"/>
              </w:rPr>
            </w:pPr>
            <w:r w:rsidRPr="0085731E">
              <w:rPr>
                <w:sz w:val="20"/>
                <w:szCs w:val="20"/>
              </w:rPr>
              <w:t>Гкал</w:t>
            </w:r>
          </w:p>
        </w:tc>
        <w:tc>
          <w:tcPr>
            <w:tcW w:w="403" w:type="pct"/>
            <w:tcBorders>
              <w:top w:val="nil"/>
              <w:left w:val="single" w:sz="4" w:space="0" w:color="auto"/>
              <w:bottom w:val="single" w:sz="4" w:space="0" w:color="auto"/>
              <w:right w:val="single" w:sz="4" w:space="0" w:color="auto"/>
            </w:tcBorders>
            <w:shd w:val="clear" w:color="auto" w:fill="auto"/>
            <w:vAlign w:val="center"/>
            <w:hideMark/>
          </w:tcPr>
          <w:p w14:paraId="7EE53833" w14:textId="20832913" w:rsidR="0085731E" w:rsidRPr="0085731E" w:rsidRDefault="0085731E" w:rsidP="0085731E">
            <w:pPr>
              <w:spacing w:line="240" w:lineRule="auto"/>
              <w:ind w:hanging="68"/>
              <w:jc w:val="center"/>
              <w:rPr>
                <w:color w:val="000000"/>
                <w:sz w:val="18"/>
                <w:szCs w:val="18"/>
                <w:highlight w:val="green"/>
              </w:rPr>
            </w:pPr>
            <w:r w:rsidRPr="0085731E">
              <w:rPr>
                <w:sz w:val="18"/>
                <w:szCs w:val="18"/>
              </w:rPr>
              <w:t>22 357</w:t>
            </w:r>
          </w:p>
        </w:tc>
        <w:tc>
          <w:tcPr>
            <w:tcW w:w="403" w:type="pct"/>
            <w:tcBorders>
              <w:top w:val="nil"/>
              <w:left w:val="nil"/>
              <w:bottom w:val="single" w:sz="4" w:space="0" w:color="auto"/>
              <w:right w:val="single" w:sz="4" w:space="0" w:color="auto"/>
            </w:tcBorders>
            <w:shd w:val="clear" w:color="auto" w:fill="auto"/>
            <w:vAlign w:val="center"/>
            <w:hideMark/>
          </w:tcPr>
          <w:p w14:paraId="3AA9F457" w14:textId="100882B0" w:rsidR="0085731E" w:rsidRPr="0085731E" w:rsidRDefault="0085731E" w:rsidP="0085731E">
            <w:pPr>
              <w:spacing w:line="240" w:lineRule="auto"/>
              <w:ind w:hanging="68"/>
              <w:jc w:val="center"/>
              <w:rPr>
                <w:color w:val="000000"/>
                <w:sz w:val="18"/>
                <w:szCs w:val="18"/>
                <w:highlight w:val="green"/>
              </w:rPr>
            </w:pPr>
            <w:r w:rsidRPr="0085731E">
              <w:rPr>
                <w:color w:val="000000"/>
                <w:sz w:val="18"/>
                <w:szCs w:val="18"/>
              </w:rPr>
              <w:t>22 357</w:t>
            </w:r>
          </w:p>
        </w:tc>
        <w:tc>
          <w:tcPr>
            <w:tcW w:w="403" w:type="pct"/>
            <w:tcBorders>
              <w:top w:val="nil"/>
              <w:left w:val="nil"/>
              <w:bottom w:val="single" w:sz="4" w:space="0" w:color="auto"/>
              <w:right w:val="single" w:sz="4" w:space="0" w:color="auto"/>
            </w:tcBorders>
            <w:shd w:val="clear" w:color="auto" w:fill="auto"/>
            <w:vAlign w:val="center"/>
            <w:hideMark/>
          </w:tcPr>
          <w:p w14:paraId="250F722B" w14:textId="2207EA56" w:rsidR="0085731E" w:rsidRPr="0085731E" w:rsidRDefault="0085731E" w:rsidP="0085731E">
            <w:pPr>
              <w:spacing w:line="240" w:lineRule="auto"/>
              <w:ind w:hanging="68"/>
              <w:jc w:val="center"/>
              <w:rPr>
                <w:color w:val="000000"/>
                <w:sz w:val="18"/>
                <w:szCs w:val="18"/>
                <w:highlight w:val="green"/>
              </w:rPr>
            </w:pPr>
            <w:r w:rsidRPr="0085731E">
              <w:rPr>
                <w:color w:val="000000"/>
                <w:sz w:val="18"/>
                <w:szCs w:val="18"/>
              </w:rPr>
              <w:t>22 357</w:t>
            </w:r>
          </w:p>
        </w:tc>
        <w:tc>
          <w:tcPr>
            <w:tcW w:w="403" w:type="pct"/>
            <w:tcBorders>
              <w:top w:val="nil"/>
              <w:left w:val="nil"/>
              <w:bottom w:val="single" w:sz="4" w:space="0" w:color="auto"/>
              <w:right w:val="single" w:sz="4" w:space="0" w:color="auto"/>
            </w:tcBorders>
            <w:shd w:val="clear" w:color="auto" w:fill="auto"/>
            <w:vAlign w:val="center"/>
            <w:hideMark/>
          </w:tcPr>
          <w:p w14:paraId="5C9B96D0" w14:textId="69487321" w:rsidR="0085731E" w:rsidRPr="0085731E" w:rsidRDefault="0085731E" w:rsidP="0085731E">
            <w:pPr>
              <w:spacing w:line="240" w:lineRule="auto"/>
              <w:ind w:hanging="68"/>
              <w:jc w:val="center"/>
              <w:rPr>
                <w:color w:val="000000"/>
                <w:sz w:val="18"/>
                <w:szCs w:val="18"/>
                <w:highlight w:val="yellow"/>
              </w:rPr>
            </w:pPr>
            <w:r w:rsidRPr="0085731E">
              <w:rPr>
                <w:color w:val="000000"/>
                <w:sz w:val="18"/>
                <w:szCs w:val="18"/>
              </w:rPr>
              <w:t>22 357</w:t>
            </w:r>
          </w:p>
        </w:tc>
        <w:tc>
          <w:tcPr>
            <w:tcW w:w="403" w:type="pct"/>
            <w:tcBorders>
              <w:top w:val="nil"/>
              <w:left w:val="nil"/>
              <w:bottom w:val="single" w:sz="4" w:space="0" w:color="auto"/>
              <w:right w:val="single" w:sz="4" w:space="0" w:color="auto"/>
            </w:tcBorders>
            <w:shd w:val="clear" w:color="auto" w:fill="auto"/>
            <w:vAlign w:val="center"/>
            <w:hideMark/>
          </w:tcPr>
          <w:p w14:paraId="57F5966F" w14:textId="0C153815" w:rsidR="0085731E" w:rsidRPr="0085731E" w:rsidRDefault="0085731E" w:rsidP="0085731E">
            <w:pPr>
              <w:spacing w:line="240" w:lineRule="auto"/>
              <w:ind w:hanging="68"/>
              <w:jc w:val="center"/>
              <w:rPr>
                <w:color w:val="000000"/>
                <w:sz w:val="18"/>
                <w:szCs w:val="18"/>
                <w:highlight w:val="yellow"/>
              </w:rPr>
            </w:pPr>
            <w:r w:rsidRPr="0085731E">
              <w:rPr>
                <w:color w:val="000000"/>
                <w:sz w:val="18"/>
                <w:szCs w:val="18"/>
              </w:rPr>
              <w:t>22 357</w:t>
            </w:r>
          </w:p>
        </w:tc>
        <w:tc>
          <w:tcPr>
            <w:tcW w:w="404" w:type="pct"/>
            <w:tcBorders>
              <w:top w:val="nil"/>
              <w:left w:val="nil"/>
              <w:bottom w:val="single" w:sz="4" w:space="0" w:color="auto"/>
              <w:right w:val="single" w:sz="4" w:space="0" w:color="auto"/>
            </w:tcBorders>
            <w:shd w:val="clear" w:color="auto" w:fill="auto"/>
            <w:vAlign w:val="center"/>
            <w:hideMark/>
          </w:tcPr>
          <w:p w14:paraId="0398F73F" w14:textId="3A851969" w:rsidR="0085731E" w:rsidRPr="0085731E" w:rsidRDefault="0085731E" w:rsidP="0085731E">
            <w:pPr>
              <w:spacing w:line="240" w:lineRule="auto"/>
              <w:ind w:hanging="68"/>
              <w:jc w:val="center"/>
              <w:rPr>
                <w:color w:val="000000"/>
                <w:sz w:val="18"/>
                <w:szCs w:val="18"/>
                <w:highlight w:val="yellow"/>
              </w:rPr>
            </w:pPr>
            <w:r w:rsidRPr="0085731E">
              <w:rPr>
                <w:color w:val="000000"/>
                <w:sz w:val="18"/>
                <w:szCs w:val="18"/>
              </w:rPr>
              <w:t>22 357</w:t>
            </w:r>
          </w:p>
        </w:tc>
        <w:tc>
          <w:tcPr>
            <w:tcW w:w="404" w:type="pct"/>
            <w:tcBorders>
              <w:top w:val="nil"/>
              <w:left w:val="nil"/>
              <w:bottom w:val="single" w:sz="4" w:space="0" w:color="auto"/>
              <w:right w:val="single" w:sz="4" w:space="0" w:color="auto"/>
            </w:tcBorders>
            <w:shd w:val="clear" w:color="auto" w:fill="auto"/>
            <w:vAlign w:val="center"/>
          </w:tcPr>
          <w:p w14:paraId="1E51D3FA" w14:textId="0E8EA3E5" w:rsidR="0085731E" w:rsidRPr="0085731E" w:rsidRDefault="0085731E" w:rsidP="0085731E">
            <w:pPr>
              <w:spacing w:line="240" w:lineRule="auto"/>
              <w:ind w:hanging="68"/>
              <w:jc w:val="center"/>
              <w:rPr>
                <w:color w:val="000000"/>
                <w:sz w:val="18"/>
                <w:szCs w:val="18"/>
                <w:highlight w:val="yellow"/>
              </w:rPr>
            </w:pPr>
            <w:r w:rsidRPr="0085731E">
              <w:rPr>
                <w:color w:val="000000"/>
                <w:sz w:val="18"/>
                <w:szCs w:val="18"/>
              </w:rPr>
              <w:t>22 357</w:t>
            </w:r>
          </w:p>
        </w:tc>
        <w:tc>
          <w:tcPr>
            <w:tcW w:w="397" w:type="pct"/>
            <w:tcBorders>
              <w:top w:val="nil"/>
              <w:left w:val="nil"/>
              <w:bottom w:val="single" w:sz="4" w:space="0" w:color="auto"/>
              <w:right w:val="single" w:sz="4" w:space="0" w:color="auto"/>
            </w:tcBorders>
            <w:shd w:val="clear" w:color="auto" w:fill="auto"/>
            <w:vAlign w:val="center"/>
          </w:tcPr>
          <w:p w14:paraId="443DD81D" w14:textId="521EBEA6" w:rsidR="0085731E" w:rsidRPr="0085731E" w:rsidRDefault="0085731E" w:rsidP="0085731E">
            <w:pPr>
              <w:spacing w:line="240" w:lineRule="auto"/>
              <w:ind w:hanging="68"/>
              <w:jc w:val="center"/>
              <w:rPr>
                <w:color w:val="000000"/>
                <w:sz w:val="18"/>
                <w:szCs w:val="18"/>
                <w:highlight w:val="yellow"/>
              </w:rPr>
            </w:pPr>
            <w:r w:rsidRPr="0085731E">
              <w:rPr>
                <w:color w:val="000000"/>
                <w:sz w:val="18"/>
                <w:szCs w:val="18"/>
              </w:rPr>
              <w:t>22 357</w:t>
            </w:r>
          </w:p>
        </w:tc>
      </w:tr>
      <w:tr w:rsidR="0085731E" w:rsidRPr="0085731E" w14:paraId="026D0178" w14:textId="77777777" w:rsidTr="0085731E">
        <w:trPr>
          <w:trHeight w:val="300"/>
        </w:trPr>
        <w:tc>
          <w:tcPr>
            <w:tcW w:w="360" w:type="pct"/>
            <w:shd w:val="clear" w:color="auto" w:fill="auto"/>
            <w:noWrap/>
          </w:tcPr>
          <w:p w14:paraId="649EA198" w14:textId="33BAB18A" w:rsidR="0085731E" w:rsidRPr="0085731E" w:rsidRDefault="0085731E" w:rsidP="0085731E">
            <w:pPr>
              <w:widowControl/>
              <w:autoSpaceDE/>
              <w:autoSpaceDN/>
              <w:spacing w:line="240" w:lineRule="auto"/>
              <w:ind w:firstLine="0"/>
              <w:jc w:val="center"/>
              <w:rPr>
                <w:color w:val="000000"/>
                <w:sz w:val="20"/>
                <w:szCs w:val="20"/>
                <w:lang w:eastAsia="ru-RU"/>
              </w:rPr>
            </w:pPr>
            <w:r w:rsidRPr="0085731E">
              <w:rPr>
                <w:sz w:val="20"/>
                <w:szCs w:val="20"/>
              </w:rPr>
              <w:t>1.6.</w:t>
            </w:r>
          </w:p>
        </w:tc>
        <w:tc>
          <w:tcPr>
            <w:tcW w:w="1084" w:type="pct"/>
            <w:shd w:val="clear" w:color="auto" w:fill="auto"/>
          </w:tcPr>
          <w:p w14:paraId="34AA348A" w14:textId="6E3F6D92" w:rsidR="0085731E" w:rsidRPr="0085731E" w:rsidRDefault="0085731E" w:rsidP="0085731E">
            <w:pPr>
              <w:widowControl/>
              <w:autoSpaceDE/>
              <w:autoSpaceDN/>
              <w:spacing w:line="240" w:lineRule="auto"/>
              <w:ind w:firstLine="0"/>
              <w:jc w:val="left"/>
              <w:rPr>
                <w:color w:val="000000"/>
                <w:sz w:val="20"/>
                <w:szCs w:val="20"/>
                <w:lang w:eastAsia="ru-RU"/>
              </w:rPr>
            </w:pPr>
            <w:r w:rsidRPr="0085731E">
              <w:rPr>
                <w:sz w:val="20"/>
                <w:szCs w:val="20"/>
              </w:rPr>
              <w:t>Полезный отпуск</w:t>
            </w:r>
          </w:p>
        </w:tc>
        <w:tc>
          <w:tcPr>
            <w:tcW w:w="334" w:type="pct"/>
            <w:shd w:val="clear" w:color="auto" w:fill="auto"/>
          </w:tcPr>
          <w:p w14:paraId="00AE5054" w14:textId="59005E9E" w:rsidR="0085731E" w:rsidRPr="0085731E" w:rsidRDefault="0085731E" w:rsidP="0085731E">
            <w:pPr>
              <w:widowControl/>
              <w:autoSpaceDE/>
              <w:autoSpaceDN/>
              <w:spacing w:line="240" w:lineRule="auto"/>
              <w:ind w:firstLine="0"/>
              <w:jc w:val="center"/>
              <w:rPr>
                <w:color w:val="000000"/>
                <w:sz w:val="20"/>
                <w:szCs w:val="20"/>
                <w:lang w:eastAsia="ru-RU"/>
              </w:rPr>
            </w:pPr>
            <w:r w:rsidRPr="0085731E">
              <w:rPr>
                <w:sz w:val="20"/>
                <w:szCs w:val="20"/>
              </w:rPr>
              <w:t>Гкал</w:t>
            </w:r>
          </w:p>
        </w:tc>
        <w:tc>
          <w:tcPr>
            <w:tcW w:w="403" w:type="pct"/>
            <w:tcBorders>
              <w:top w:val="nil"/>
              <w:left w:val="single" w:sz="4" w:space="0" w:color="auto"/>
              <w:bottom w:val="single" w:sz="4" w:space="0" w:color="auto"/>
              <w:right w:val="single" w:sz="4" w:space="0" w:color="auto"/>
            </w:tcBorders>
            <w:shd w:val="clear" w:color="auto" w:fill="auto"/>
            <w:vAlign w:val="center"/>
          </w:tcPr>
          <w:p w14:paraId="3A4C50DA" w14:textId="2FB54510" w:rsidR="0085731E" w:rsidRPr="0085731E" w:rsidRDefault="0085731E" w:rsidP="0085731E">
            <w:pPr>
              <w:spacing w:line="240" w:lineRule="auto"/>
              <w:ind w:hanging="68"/>
              <w:jc w:val="center"/>
              <w:rPr>
                <w:color w:val="000000"/>
                <w:sz w:val="18"/>
                <w:szCs w:val="18"/>
                <w:highlight w:val="green"/>
              </w:rPr>
            </w:pPr>
            <w:r w:rsidRPr="0085731E">
              <w:rPr>
                <w:sz w:val="18"/>
                <w:szCs w:val="18"/>
              </w:rPr>
              <w:t>153 496</w:t>
            </w:r>
          </w:p>
        </w:tc>
        <w:tc>
          <w:tcPr>
            <w:tcW w:w="403" w:type="pct"/>
            <w:tcBorders>
              <w:top w:val="nil"/>
              <w:left w:val="nil"/>
              <w:bottom w:val="single" w:sz="4" w:space="0" w:color="auto"/>
              <w:right w:val="single" w:sz="4" w:space="0" w:color="auto"/>
            </w:tcBorders>
            <w:shd w:val="clear" w:color="auto" w:fill="auto"/>
            <w:vAlign w:val="center"/>
          </w:tcPr>
          <w:p w14:paraId="1CC686BA" w14:textId="0369B379" w:rsidR="0085731E" w:rsidRPr="0085731E" w:rsidRDefault="0085731E" w:rsidP="0085731E">
            <w:pPr>
              <w:spacing w:line="240" w:lineRule="auto"/>
              <w:ind w:hanging="68"/>
              <w:jc w:val="center"/>
              <w:rPr>
                <w:color w:val="000000"/>
                <w:sz w:val="18"/>
                <w:szCs w:val="18"/>
                <w:highlight w:val="green"/>
              </w:rPr>
            </w:pPr>
            <w:r w:rsidRPr="0085731E">
              <w:rPr>
                <w:color w:val="000000"/>
                <w:sz w:val="18"/>
                <w:szCs w:val="18"/>
              </w:rPr>
              <w:t>152 790</w:t>
            </w:r>
          </w:p>
        </w:tc>
        <w:tc>
          <w:tcPr>
            <w:tcW w:w="403" w:type="pct"/>
            <w:tcBorders>
              <w:top w:val="nil"/>
              <w:left w:val="nil"/>
              <w:bottom w:val="single" w:sz="4" w:space="0" w:color="auto"/>
              <w:right w:val="single" w:sz="4" w:space="0" w:color="auto"/>
            </w:tcBorders>
            <w:shd w:val="clear" w:color="auto" w:fill="auto"/>
            <w:vAlign w:val="center"/>
          </w:tcPr>
          <w:p w14:paraId="072B501C" w14:textId="4F5DD11C" w:rsidR="0085731E" w:rsidRPr="0085731E" w:rsidRDefault="0085731E" w:rsidP="0085731E">
            <w:pPr>
              <w:spacing w:line="240" w:lineRule="auto"/>
              <w:ind w:hanging="68"/>
              <w:jc w:val="center"/>
              <w:rPr>
                <w:color w:val="000000"/>
                <w:sz w:val="18"/>
                <w:szCs w:val="18"/>
                <w:highlight w:val="green"/>
              </w:rPr>
            </w:pPr>
            <w:r w:rsidRPr="0085731E">
              <w:rPr>
                <w:color w:val="000000"/>
                <w:sz w:val="18"/>
                <w:szCs w:val="18"/>
              </w:rPr>
              <w:t>153 759</w:t>
            </w:r>
          </w:p>
        </w:tc>
        <w:tc>
          <w:tcPr>
            <w:tcW w:w="403" w:type="pct"/>
            <w:tcBorders>
              <w:top w:val="nil"/>
              <w:left w:val="nil"/>
              <w:bottom w:val="single" w:sz="4" w:space="0" w:color="auto"/>
              <w:right w:val="single" w:sz="4" w:space="0" w:color="auto"/>
            </w:tcBorders>
            <w:shd w:val="clear" w:color="auto" w:fill="auto"/>
            <w:vAlign w:val="center"/>
          </w:tcPr>
          <w:p w14:paraId="23AD010A" w14:textId="7C7770BD" w:rsidR="0085731E" w:rsidRPr="0085731E" w:rsidRDefault="0085731E" w:rsidP="0085731E">
            <w:pPr>
              <w:spacing w:line="240" w:lineRule="auto"/>
              <w:ind w:hanging="68"/>
              <w:jc w:val="center"/>
              <w:rPr>
                <w:color w:val="000000"/>
                <w:sz w:val="18"/>
                <w:szCs w:val="18"/>
                <w:highlight w:val="yellow"/>
              </w:rPr>
            </w:pPr>
            <w:r w:rsidRPr="0085731E">
              <w:rPr>
                <w:color w:val="000000"/>
                <w:sz w:val="18"/>
                <w:szCs w:val="18"/>
              </w:rPr>
              <w:t>150 206</w:t>
            </w:r>
          </w:p>
        </w:tc>
        <w:tc>
          <w:tcPr>
            <w:tcW w:w="403" w:type="pct"/>
            <w:tcBorders>
              <w:top w:val="nil"/>
              <w:left w:val="nil"/>
              <w:bottom w:val="single" w:sz="4" w:space="0" w:color="auto"/>
              <w:right w:val="single" w:sz="4" w:space="0" w:color="auto"/>
            </w:tcBorders>
            <w:shd w:val="clear" w:color="auto" w:fill="auto"/>
            <w:vAlign w:val="center"/>
          </w:tcPr>
          <w:p w14:paraId="3F0D9F52" w14:textId="12245200" w:rsidR="0085731E" w:rsidRPr="0085731E" w:rsidRDefault="0085731E" w:rsidP="0085731E">
            <w:pPr>
              <w:spacing w:line="240" w:lineRule="auto"/>
              <w:ind w:hanging="68"/>
              <w:jc w:val="center"/>
              <w:rPr>
                <w:color w:val="000000"/>
                <w:sz w:val="18"/>
                <w:szCs w:val="18"/>
                <w:highlight w:val="yellow"/>
              </w:rPr>
            </w:pPr>
            <w:r w:rsidRPr="0085731E">
              <w:rPr>
                <w:color w:val="000000"/>
                <w:sz w:val="18"/>
                <w:szCs w:val="18"/>
              </w:rPr>
              <w:t>148 169</w:t>
            </w:r>
          </w:p>
        </w:tc>
        <w:tc>
          <w:tcPr>
            <w:tcW w:w="404" w:type="pct"/>
            <w:tcBorders>
              <w:top w:val="nil"/>
              <w:left w:val="nil"/>
              <w:bottom w:val="single" w:sz="4" w:space="0" w:color="auto"/>
              <w:right w:val="single" w:sz="4" w:space="0" w:color="auto"/>
            </w:tcBorders>
            <w:shd w:val="clear" w:color="auto" w:fill="auto"/>
            <w:vAlign w:val="center"/>
          </w:tcPr>
          <w:p w14:paraId="08A5D998" w14:textId="0DCFA955" w:rsidR="0085731E" w:rsidRPr="0085731E" w:rsidRDefault="0085731E" w:rsidP="0085731E">
            <w:pPr>
              <w:spacing w:line="240" w:lineRule="auto"/>
              <w:ind w:hanging="68"/>
              <w:jc w:val="center"/>
              <w:rPr>
                <w:color w:val="000000"/>
                <w:sz w:val="18"/>
                <w:szCs w:val="18"/>
                <w:highlight w:val="yellow"/>
              </w:rPr>
            </w:pPr>
            <w:r w:rsidRPr="0085731E">
              <w:rPr>
                <w:color w:val="000000"/>
                <w:sz w:val="18"/>
                <w:szCs w:val="18"/>
              </w:rPr>
              <w:t>145 102</w:t>
            </w:r>
          </w:p>
        </w:tc>
        <w:tc>
          <w:tcPr>
            <w:tcW w:w="404" w:type="pct"/>
            <w:tcBorders>
              <w:top w:val="nil"/>
              <w:left w:val="nil"/>
              <w:bottom w:val="single" w:sz="4" w:space="0" w:color="auto"/>
              <w:right w:val="single" w:sz="4" w:space="0" w:color="auto"/>
            </w:tcBorders>
            <w:shd w:val="clear" w:color="auto" w:fill="auto"/>
            <w:vAlign w:val="center"/>
          </w:tcPr>
          <w:p w14:paraId="5D9956A9" w14:textId="7A3BA50B" w:rsidR="0085731E" w:rsidRPr="0085731E" w:rsidRDefault="0085731E" w:rsidP="0085731E">
            <w:pPr>
              <w:spacing w:line="240" w:lineRule="auto"/>
              <w:ind w:hanging="68"/>
              <w:jc w:val="center"/>
              <w:rPr>
                <w:color w:val="000000"/>
                <w:sz w:val="18"/>
                <w:szCs w:val="18"/>
                <w:highlight w:val="yellow"/>
              </w:rPr>
            </w:pPr>
            <w:r w:rsidRPr="0085731E">
              <w:rPr>
                <w:color w:val="000000"/>
                <w:sz w:val="18"/>
                <w:szCs w:val="18"/>
              </w:rPr>
              <w:t>145 102</w:t>
            </w:r>
          </w:p>
        </w:tc>
        <w:tc>
          <w:tcPr>
            <w:tcW w:w="397" w:type="pct"/>
            <w:tcBorders>
              <w:top w:val="nil"/>
              <w:left w:val="nil"/>
              <w:bottom w:val="single" w:sz="4" w:space="0" w:color="auto"/>
              <w:right w:val="single" w:sz="4" w:space="0" w:color="auto"/>
            </w:tcBorders>
            <w:shd w:val="clear" w:color="auto" w:fill="auto"/>
            <w:vAlign w:val="center"/>
          </w:tcPr>
          <w:p w14:paraId="5E9E854F" w14:textId="3973C87B" w:rsidR="0085731E" w:rsidRPr="0085731E" w:rsidRDefault="0085731E" w:rsidP="0085731E">
            <w:pPr>
              <w:spacing w:line="240" w:lineRule="auto"/>
              <w:ind w:hanging="68"/>
              <w:jc w:val="center"/>
              <w:rPr>
                <w:color w:val="000000"/>
                <w:sz w:val="18"/>
                <w:szCs w:val="18"/>
                <w:highlight w:val="yellow"/>
              </w:rPr>
            </w:pPr>
            <w:r w:rsidRPr="0085731E">
              <w:rPr>
                <w:color w:val="000000"/>
                <w:sz w:val="18"/>
                <w:szCs w:val="18"/>
              </w:rPr>
              <w:t>145 102</w:t>
            </w:r>
          </w:p>
        </w:tc>
      </w:tr>
      <w:tr w:rsidR="0085731E" w:rsidRPr="0085731E" w14:paraId="15FF33B0" w14:textId="77777777" w:rsidTr="0085731E">
        <w:trPr>
          <w:trHeight w:val="300"/>
        </w:trPr>
        <w:tc>
          <w:tcPr>
            <w:tcW w:w="360" w:type="pct"/>
            <w:shd w:val="clear" w:color="auto" w:fill="auto"/>
            <w:noWrap/>
            <w:hideMark/>
          </w:tcPr>
          <w:p w14:paraId="2ADDFCF0" w14:textId="733D5727" w:rsidR="0085731E" w:rsidRPr="0085731E" w:rsidRDefault="0085731E" w:rsidP="0085731E">
            <w:pPr>
              <w:widowControl/>
              <w:autoSpaceDE/>
              <w:autoSpaceDN/>
              <w:spacing w:line="240" w:lineRule="auto"/>
              <w:ind w:firstLine="0"/>
              <w:jc w:val="center"/>
              <w:rPr>
                <w:color w:val="000000"/>
                <w:sz w:val="20"/>
                <w:szCs w:val="20"/>
                <w:lang w:eastAsia="ru-RU"/>
              </w:rPr>
            </w:pPr>
            <w:r w:rsidRPr="0085731E">
              <w:rPr>
                <w:sz w:val="20"/>
                <w:szCs w:val="20"/>
              </w:rPr>
              <w:t>1.6.1.</w:t>
            </w:r>
          </w:p>
        </w:tc>
        <w:tc>
          <w:tcPr>
            <w:tcW w:w="1084" w:type="pct"/>
            <w:shd w:val="clear" w:color="auto" w:fill="auto"/>
            <w:hideMark/>
          </w:tcPr>
          <w:p w14:paraId="213D3A57" w14:textId="69AFDD88" w:rsidR="0085731E" w:rsidRPr="0085731E" w:rsidRDefault="0085731E" w:rsidP="0085731E">
            <w:pPr>
              <w:widowControl/>
              <w:autoSpaceDE/>
              <w:autoSpaceDN/>
              <w:spacing w:line="240" w:lineRule="auto"/>
              <w:ind w:firstLine="0"/>
              <w:jc w:val="left"/>
              <w:rPr>
                <w:color w:val="000000"/>
                <w:sz w:val="20"/>
                <w:szCs w:val="20"/>
                <w:lang w:eastAsia="ru-RU"/>
              </w:rPr>
            </w:pPr>
            <w:r w:rsidRPr="0085731E">
              <w:rPr>
                <w:sz w:val="20"/>
                <w:szCs w:val="20"/>
              </w:rPr>
              <w:t>- население</w:t>
            </w:r>
          </w:p>
        </w:tc>
        <w:tc>
          <w:tcPr>
            <w:tcW w:w="334" w:type="pct"/>
            <w:shd w:val="clear" w:color="auto" w:fill="auto"/>
            <w:hideMark/>
          </w:tcPr>
          <w:p w14:paraId="44F3DA18" w14:textId="1F2A115F" w:rsidR="0085731E" w:rsidRPr="0085731E" w:rsidRDefault="0085731E" w:rsidP="0085731E">
            <w:pPr>
              <w:widowControl/>
              <w:autoSpaceDE/>
              <w:autoSpaceDN/>
              <w:spacing w:line="240" w:lineRule="auto"/>
              <w:ind w:firstLine="0"/>
              <w:jc w:val="center"/>
              <w:rPr>
                <w:color w:val="000000"/>
                <w:sz w:val="20"/>
                <w:szCs w:val="20"/>
                <w:lang w:eastAsia="ru-RU"/>
              </w:rPr>
            </w:pPr>
            <w:r w:rsidRPr="0085731E">
              <w:rPr>
                <w:sz w:val="20"/>
                <w:szCs w:val="20"/>
              </w:rPr>
              <w:t>Гкал</w:t>
            </w:r>
          </w:p>
        </w:tc>
        <w:tc>
          <w:tcPr>
            <w:tcW w:w="403" w:type="pct"/>
            <w:tcBorders>
              <w:top w:val="nil"/>
              <w:left w:val="single" w:sz="4" w:space="0" w:color="auto"/>
              <w:bottom w:val="single" w:sz="4" w:space="0" w:color="auto"/>
              <w:right w:val="single" w:sz="4" w:space="0" w:color="auto"/>
            </w:tcBorders>
            <w:shd w:val="clear" w:color="auto" w:fill="auto"/>
            <w:vAlign w:val="center"/>
            <w:hideMark/>
          </w:tcPr>
          <w:p w14:paraId="5A02B74A" w14:textId="2C03A550" w:rsidR="0085731E" w:rsidRPr="0085731E" w:rsidRDefault="0085731E" w:rsidP="0085731E">
            <w:pPr>
              <w:spacing w:line="240" w:lineRule="auto"/>
              <w:ind w:hanging="68"/>
              <w:jc w:val="center"/>
              <w:rPr>
                <w:color w:val="000000"/>
                <w:sz w:val="18"/>
                <w:szCs w:val="18"/>
                <w:highlight w:val="green"/>
              </w:rPr>
            </w:pPr>
            <w:r w:rsidRPr="0085731E">
              <w:rPr>
                <w:sz w:val="18"/>
                <w:szCs w:val="18"/>
              </w:rPr>
              <w:t>88 498</w:t>
            </w:r>
          </w:p>
        </w:tc>
        <w:tc>
          <w:tcPr>
            <w:tcW w:w="403" w:type="pct"/>
            <w:tcBorders>
              <w:top w:val="nil"/>
              <w:left w:val="nil"/>
              <w:bottom w:val="single" w:sz="4" w:space="0" w:color="auto"/>
              <w:right w:val="single" w:sz="4" w:space="0" w:color="auto"/>
            </w:tcBorders>
            <w:shd w:val="clear" w:color="auto" w:fill="auto"/>
            <w:vAlign w:val="center"/>
            <w:hideMark/>
          </w:tcPr>
          <w:p w14:paraId="353E734A" w14:textId="67F7BF46" w:rsidR="0085731E" w:rsidRPr="0085731E" w:rsidRDefault="0085731E" w:rsidP="0085731E">
            <w:pPr>
              <w:spacing w:line="240" w:lineRule="auto"/>
              <w:ind w:hanging="68"/>
              <w:jc w:val="center"/>
              <w:rPr>
                <w:color w:val="000000"/>
                <w:sz w:val="18"/>
                <w:szCs w:val="18"/>
                <w:highlight w:val="green"/>
              </w:rPr>
            </w:pPr>
            <w:r w:rsidRPr="0085731E">
              <w:rPr>
                <w:color w:val="000000"/>
                <w:sz w:val="18"/>
                <w:szCs w:val="18"/>
              </w:rPr>
              <w:t>84 096</w:t>
            </w:r>
          </w:p>
        </w:tc>
        <w:tc>
          <w:tcPr>
            <w:tcW w:w="403" w:type="pct"/>
            <w:tcBorders>
              <w:top w:val="nil"/>
              <w:left w:val="nil"/>
              <w:bottom w:val="single" w:sz="4" w:space="0" w:color="auto"/>
              <w:right w:val="single" w:sz="4" w:space="0" w:color="auto"/>
            </w:tcBorders>
            <w:shd w:val="clear" w:color="auto" w:fill="auto"/>
            <w:vAlign w:val="center"/>
            <w:hideMark/>
          </w:tcPr>
          <w:p w14:paraId="37D9BCD1" w14:textId="76510039" w:rsidR="0085731E" w:rsidRPr="0085731E" w:rsidRDefault="0085731E" w:rsidP="0085731E">
            <w:pPr>
              <w:spacing w:line="240" w:lineRule="auto"/>
              <w:ind w:hanging="68"/>
              <w:jc w:val="center"/>
              <w:rPr>
                <w:color w:val="000000"/>
                <w:sz w:val="18"/>
                <w:szCs w:val="18"/>
                <w:highlight w:val="green"/>
              </w:rPr>
            </w:pPr>
            <w:r w:rsidRPr="0085731E">
              <w:rPr>
                <w:color w:val="000000"/>
                <w:sz w:val="18"/>
                <w:szCs w:val="18"/>
              </w:rPr>
              <w:t>85 677</w:t>
            </w:r>
          </w:p>
        </w:tc>
        <w:tc>
          <w:tcPr>
            <w:tcW w:w="403" w:type="pct"/>
            <w:tcBorders>
              <w:top w:val="nil"/>
              <w:left w:val="nil"/>
              <w:bottom w:val="single" w:sz="4" w:space="0" w:color="auto"/>
              <w:right w:val="single" w:sz="4" w:space="0" w:color="auto"/>
            </w:tcBorders>
            <w:shd w:val="clear" w:color="auto" w:fill="auto"/>
            <w:vAlign w:val="center"/>
            <w:hideMark/>
          </w:tcPr>
          <w:p w14:paraId="372D7D16" w14:textId="56E700AA" w:rsidR="0085731E" w:rsidRPr="0085731E" w:rsidRDefault="0085731E" w:rsidP="0085731E">
            <w:pPr>
              <w:spacing w:line="240" w:lineRule="auto"/>
              <w:ind w:hanging="68"/>
              <w:jc w:val="center"/>
              <w:rPr>
                <w:color w:val="000000"/>
                <w:sz w:val="18"/>
                <w:szCs w:val="18"/>
                <w:highlight w:val="yellow"/>
              </w:rPr>
            </w:pPr>
            <w:r w:rsidRPr="0085731E">
              <w:rPr>
                <w:color w:val="000000"/>
                <w:sz w:val="18"/>
                <w:szCs w:val="18"/>
              </w:rPr>
              <w:t>82 124</w:t>
            </w:r>
          </w:p>
        </w:tc>
        <w:tc>
          <w:tcPr>
            <w:tcW w:w="403" w:type="pct"/>
            <w:tcBorders>
              <w:top w:val="nil"/>
              <w:left w:val="nil"/>
              <w:bottom w:val="single" w:sz="4" w:space="0" w:color="auto"/>
              <w:right w:val="single" w:sz="4" w:space="0" w:color="auto"/>
            </w:tcBorders>
            <w:shd w:val="clear" w:color="auto" w:fill="auto"/>
            <w:vAlign w:val="center"/>
            <w:hideMark/>
          </w:tcPr>
          <w:p w14:paraId="672482B1" w14:textId="6FC67A7C" w:rsidR="0085731E" w:rsidRPr="0085731E" w:rsidRDefault="0085731E" w:rsidP="0085731E">
            <w:pPr>
              <w:spacing w:line="240" w:lineRule="auto"/>
              <w:ind w:hanging="68"/>
              <w:jc w:val="center"/>
              <w:rPr>
                <w:color w:val="000000"/>
                <w:sz w:val="18"/>
                <w:szCs w:val="18"/>
                <w:highlight w:val="yellow"/>
              </w:rPr>
            </w:pPr>
            <w:r w:rsidRPr="0085731E">
              <w:rPr>
                <w:color w:val="000000"/>
                <w:sz w:val="18"/>
                <w:szCs w:val="18"/>
              </w:rPr>
              <w:t>80 088</w:t>
            </w:r>
          </w:p>
        </w:tc>
        <w:tc>
          <w:tcPr>
            <w:tcW w:w="404" w:type="pct"/>
            <w:tcBorders>
              <w:top w:val="nil"/>
              <w:left w:val="nil"/>
              <w:bottom w:val="single" w:sz="4" w:space="0" w:color="auto"/>
              <w:right w:val="single" w:sz="4" w:space="0" w:color="auto"/>
            </w:tcBorders>
            <w:shd w:val="clear" w:color="auto" w:fill="auto"/>
            <w:vAlign w:val="center"/>
            <w:hideMark/>
          </w:tcPr>
          <w:p w14:paraId="7EB6A7FF" w14:textId="7211C7FC" w:rsidR="0085731E" w:rsidRPr="0085731E" w:rsidRDefault="0085731E" w:rsidP="0085731E">
            <w:pPr>
              <w:spacing w:line="240" w:lineRule="auto"/>
              <w:ind w:hanging="68"/>
              <w:jc w:val="center"/>
              <w:rPr>
                <w:color w:val="000000"/>
                <w:sz w:val="18"/>
                <w:szCs w:val="18"/>
                <w:highlight w:val="yellow"/>
              </w:rPr>
            </w:pPr>
            <w:r w:rsidRPr="0085731E">
              <w:rPr>
                <w:color w:val="000000"/>
                <w:sz w:val="18"/>
                <w:szCs w:val="18"/>
              </w:rPr>
              <w:t>77 021</w:t>
            </w:r>
          </w:p>
        </w:tc>
        <w:tc>
          <w:tcPr>
            <w:tcW w:w="404" w:type="pct"/>
            <w:tcBorders>
              <w:top w:val="nil"/>
              <w:left w:val="nil"/>
              <w:bottom w:val="single" w:sz="4" w:space="0" w:color="auto"/>
              <w:right w:val="single" w:sz="4" w:space="0" w:color="auto"/>
            </w:tcBorders>
            <w:shd w:val="clear" w:color="auto" w:fill="auto"/>
            <w:vAlign w:val="center"/>
          </w:tcPr>
          <w:p w14:paraId="4057F0D3" w14:textId="2AB5383B" w:rsidR="0085731E" w:rsidRPr="0085731E" w:rsidRDefault="0085731E" w:rsidP="0085731E">
            <w:pPr>
              <w:spacing w:line="240" w:lineRule="auto"/>
              <w:ind w:hanging="68"/>
              <w:jc w:val="center"/>
              <w:rPr>
                <w:color w:val="000000"/>
                <w:sz w:val="18"/>
                <w:szCs w:val="18"/>
                <w:highlight w:val="yellow"/>
              </w:rPr>
            </w:pPr>
            <w:r w:rsidRPr="0085731E">
              <w:rPr>
                <w:color w:val="000000"/>
                <w:sz w:val="18"/>
                <w:szCs w:val="18"/>
              </w:rPr>
              <w:t>77 021</w:t>
            </w:r>
          </w:p>
        </w:tc>
        <w:tc>
          <w:tcPr>
            <w:tcW w:w="397" w:type="pct"/>
            <w:tcBorders>
              <w:top w:val="nil"/>
              <w:left w:val="nil"/>
              <w:bottom w:val="single" w:sz="4" w:space="0" w:color="auto"/>
              <w:right w:val="single" w:sz="4" w:space="0" w:color="auto"/>
            </w:tcBorders>
            <w:shd w:val="clear" w:color="auto" w:fill="auto"/>
            <w:vAlign w:val="center"/>
          </w:tcPr>
          <w:p w14:paraId="08BEACFE" w14:textId="4241D23C" w:rsidR="0085731E" w:rsidRPr="0085731E" w:rsidRDefault="0085731E" w:rsidP="0085731E">
            <w:pPr>
              <w:spacing w:line="240" w:lineRule="auto"/>
              <w:ind w:hanging="68"/>
              <w:jc w:val="center"/>
              <w:rPr>
                <w:color w:val="000000"/>
                <w:sz w:val="18"/>
                <w:szCs w:val="18"/>
                <w:highlight w:val="yellow"/>
              </w:rPr>
            </w:pPr>
            <w:r w:rsidRPr="0085731E">
              <w:rPr>
                <w:color w:val="000000"/>
                <w:sz w:val="18"/>
                <w:szCs w:val="18"/>
              </w:rPr>
              <w:t>77 021</w:t>
            </w:r>
          </w:p>
        </w:tc>
      </w:tr>
      <w:tr w:rsidR="0085731E" w:rsidRPr="0085731E" w14:paraId="00A43F02" w14:textId="77777777" w:rsidTr="0085731E">
        <w:trPr>
          <w:trHeight w:val="300"/>
        </w:trPr>
        <w:tc>
          <w:tcPr>
            <w:tcW w:w="360" w:type="pct"/>
            <w:shd w:val="clear" w:color="auto" w:fill="auto"/>
            <w:noWrap/>
            <w:hideMark/>
          </w:tcPr>
          <w:p w14:paraId="7A6EAF3D" w14:textId="7AE67A45" w:rsidR="0085731E" w:rsidRPr="0085731E" w:rsidRDefault="0085731E" w:rsidP="0085731E">
            <w:pPr>
              <w:widowControl/>
              <w:autoSpaceDE/>
              <w:autoSpaceDN/>
              <w:spacing w:line="240" w:lineRule="auto"/>
              <w:ind w:firstLine="0"/>
              <w:jc w:val="center"/>
              <w:rPr>
                <w:color w:val="000000"/>
                <w:sz w:val="20"/>
                <w:szCs w:val="20"/>
                <w:lang w:eastAsia="ru-RU"/>
              </w:rPr>
            </w:pPr>
            <w:r w:rsidRPr="0085731E">
              <w:rPr>
                <w:sz w:val="20"/>
                <w:szCs w:val="20"/>
              </w:rPr>
              <w:t>1.6.2.</w:t>
            </w:r>
          </w:p>
        </w:tc>
        <w:tc>
          <w:tcPr>
            <w:tcW w:w="1084" w:type="pct"/>
            <w:shd w:val="clear" w:color="auto" w:fill="auto"/>
            <w:hideMark/>
          </w:tcPr>
          <w:p w14:paraId="0345C23B" w14:textId="1846D970" w:rsidR="0085731E" w:rsidRPr="0085731E" w:rsidRDefault="0085731E" w:rsidP="0085731E">
            <w:pPr>
              <w:widowControl/>
              <w:autoSpaceDE/>
              <w:autoSpaceDN/>
              <w:spacing w:line="240" w:lineRule="auto"/>
              <w:ind w:firstLine="0"/>
              <w:jc w:val="left"/>
              <w:rPr>
                <w:color w:val="000000"/>
                <w:sz w:val="20"/>
                <w:szCs w:val="20"/>
                <w:lang w:eastAsia="ru-RU"/>
              </w:rPr>
            </w:pPr>
            <w:r w:rsidRPr="0085731E">
              <w:rPr>
                <w:sz w:val="20"/>
                <w:szCs w:val="20"/>
              </w:rPr>
              <w:t>- бюджетные организации</w:t>
            </w:r>
          </w:p>
        </w:tc>
        <w:tc>
          <w:tcPr>
            <w:tcW w:w="334" w:type="pct"/>
            <w:shd w:val="clear" w:color="auto" w:fill="auto"/>
            <w:hideMark/>
          </w:tcPr>
          <w:p w14:paraId="263909B5" w14:textId="1ABE81A8" w:rsidR="0085731E" w:rsidRPr="0085731E" w:rsidRDefault="0085731E" w:rsidP="0085731E">
            <w:pPr>
              <w:widowControl/>
              <w:autoSpaceDE/>
              <w:autoSpaceDN/>
              <w:spacing w:line="240" w:lineRule="auto"/>
              <w:ind w:firstLine="0"/>
              <w:jc w:val="center"/>
              <w:rPr>
                <w:color w:val="000000"/>
                <w:sz w:val="20"/>
                <w:szCs w:val="20"/>
                <w:lang w:eastAsia="ru-RU"/>
              </w:rPr>
            </w:pPr>
            <w:r w:rsidRPr="0085731E">
              <w:rPr>
                <w:sz w:val="20"/>
                <w:szCs w:val="20"/>
              </w:rPr>
              <w:t>Гкал</w:t>
            </w:r>
          </w:p>
        </w:tc>
        <w:tc>
          <w:tcPr>
            <w:tcW w:w="403" w:type="pct"/>
            <w:tcBorders>
              <w:top w:val="nil"/>
              <w:left w:val="single" w:sz="4" w:space="0" w:color="auto"/>
              <w:bottom w:val="single" w:sz="4" w:space="0" w:color="auto"/>
              <w:right w:val="single" w:sz="4" w:space="0" w:color="auto"/>
            </w:tcBorders>
            <w:shd w:val="clear" w:color="auto" w:fill="auto"/>
            <w:vAlign w:val="center"/>
            <w:hideMark/>
          </w:tcPr>
          <w:p w14:paraId="7536280A" w14:textId="7B9F6E23" w:rsidR="0085731E" w:rsidRPr="0085731E" w:rsidRDefault="0085731E" w:rsidP="0085731E">
            <w:pPr>
              <w:spacing w:line="240" w:lineRule="auto"/>
              <w:ind w:hanging="68"/>
              <w:jc w:val="center"/>
              <w:rPr>
                <w:color w:val="000000"/>
                <w:sz w:val="18"/>
                <w:szCs w:val="18"/>
                <w:highlight w:val="green"/>
              </w:rPr>
            </w:pPr>
            <w:r w:rsidRPr="0085731E">
              <w:rPr>
                <w:sz w:val="18"/>
                <w:szCs w:val="18"/>
              </w:rPr>
              <w:t>46 254</w:t>
            </w:r>
          </w:p>
        </w:tc>
        <w:tc>
          <w:tcPr>
            <w:tcW w:w="403" w:type="pct"/>
            <w:tcBorders>
              <w:top w:val="nil"/>
              <w:left w:val="nil"/>
              <w:bottom w:val="single" w:sz="4" w:space="0" w:color="auto"/>
              <w:right w:val="single" w:sz="4" w:space="0" w:color="auto"/>
            </w:tcBorders>
            <w:shd w:val="clear" w:color="auto" w:fill="auto"/>
            <w:vAlign w:val="center"/>
            <w:hideMark/>
          </w:tcPr>
          <w:p w14:paraId="39AAFCD2" w14:textId="7BD01AB8" w:rsidR="0085731E" w:rsidRPr="0085731E" w:rsidRDefault="0085731E" w:rsidP="0085731E">
            <w:pPr>
              <w:spacing w:line="240" w:lineRule="auto"/>
              <w:ind w:hanging="68"/>
              <w:jc w:val="center"/>
              <w:rPr>
                <w:color w:val="000000"/>
                <w:sz w:val="18"/>
                <w:szCs w:val="18"/>
                <w:highlight w:val="green"/>
              </w:rPr>
            </w:pPr>
            <w:r w:rsidRPr="0085731E">
              <w:rPr>
                <w:color w:val="000000"/>
                <w:sz w:val="18"/>
                <w:szCs w:val="18"/>
              </w:rPr>
              <w:t>48 142</w:t>
            </w:r>
          </w:p>
        </w:tc>
        <w:tc>
          <w:tcPr>
            <w:tcW w:w="403" w:type="pct"/>
            <w:tcBorders>
              <w:top w:val="nil"/>
              <w:left w:val="nil"/>
              <w:bottom w:val="single" w:sz="4" w:space="0" w:color="auto"/>
              <w:right w:val="single" w:sz="4" w:space="0" w:color="auto"/>
            </w:tcBorders>
            <w:shd w:val="clear" w:color="auto" w:fill="auto"/>
            <w:vAlign w:val="center"/>
            <w:hideMark/>
          </w:tcPr>
          <w:p w14:paraId="6FB1E16C" w14:textId="3E56ED8E" w:rsidR="0085731E" w:rsidRPr="0085731E" w:rsidRDefault="0085731E" w:rsidP="0085731E">
            <w:pPr>
              <w:spacing w:line="240" w:lineRule="auto"/>
              <w:ind w:hanging="68"/>
              <w:jc w:val="center"/>
              <w:rPr>
                <w:color w:val="000000"/>
                <w:sz w:val="18"/>
                <w:szCs w:val="18"/>
                <w:highlight w:val="green"/>
              </w:rPr>
            </w:pPr>
            <w:r w:rsidRPr="0085731E">
              <w:rPr>
                <w:color w:val="000000"/>
                <w:sz w:val="18"/>
                <w:szCs w:val="18"/>
              </w:rPr>
              <w:t>47 773</w:t>
            </w:r>
          </w:p>
        </w:tc>
        <w:tc>
          <w:tcPr>
            <w:tcW w:w="403" w:type="pct"/>
            <w:tcBorders>
              <w:top w:val="nil"/>
              <w:left w:val="nil"/>
              <w:bottom w:val="single" w:sz="4" w:space="0" w:color="auto"/>
              <w:right w:val="single" w:sz="4" w:space="0" w:color="auto"/>
            </w:tcBorders>
            <w:shd w:val="clear" w:color="auto" w:fill="auto"/>
            <w:vAlign w:val="center"/>
            <w:hideMark/>
          </w:tcPr>
          <w:p w14:paraId="1621E3F9" w14:textId="78F5C107" w:rsidR="0085731E" w:rsidRPr="0085731E" w:rsidRDefault="0085731E" w:rsidP="0085731E">
            <w:pPr>
              <w:spacing w:line="240" w:lineRule="auto"/>
              <w:ind w:hanging="68"/>
              <w:jc w:val="center"/>
              <w:rPr>
                <w:color w:val="000000"/>
                <w:sz w:val="18"/>
                <w:szCs w:val="18"/>
                <w:highlight w:val="yellow"/>
              </w:rPr>
            </w:pPr>
            <w:r w:rsidRPr="0085731E">
              <w:rPr>
                <w:color w:val="000000"/>
                <w:sz w:val="18"/>
                <w:szCs w:val="18"/>
              </w:rPr>
              <w:t>47 773</w:t>
            </w:r>
          </w:p>
        </w:tc>
        <w:tc>
          <w:tcPr>
            <w:tcW w:w="403" w:type="pct"/>
            <w:tcBorders>
              <w:top w:val="nil"/>
              <w:left w:val="nil"/>
              <w:bottom w:val="single" w:sz="4" w:space="0" w:color="auto"/>
              <w:right w:val="single" w:sz="4" w:space="0" w:color="auto"/>
            </w:tcBorders>
            <w:shd w:val="clear" w:color="auto" w:fill="auto"/>
            <w:vAlign w:val="center"/>
            <w:hideMark/>
          </w:tcPr>
          <w:p w14:paraId="2D338520" w14:textId="693BBBA3" w:rsidR="0085731E" w:rsidRPr="0085731E" w:rsidRDefault="0085731E" w:rsidP="0085731E">
            <w:pPr>
              <w:spacing w:line="240" w:lineRule="auto"/>
              <w:ind w:hanging="68"/>
              <w:jc w:val="center"/>
              <w:rPr>
                <w:color w:val="000000"/>
                <w:sz w:val="18"/>
                <w:szCs w:val="18"/>
                <w:highlight w:val="yellow"/>
              </w:rPr>
            </w:pPr>
            <w:r w:rsidRPr="0085731E">
              <w:rPr>
                <w:color w:val="000000"/>
                <w:sz w:val="18"/>
                <w:szCs w:val="18"/>
              </w:rPr>
              <w:t>47 773</w:t>
            </w:r>
          </w:p>
        </w:tc>
        <w:tc>
          <w:tcPr>
            <w:tcW w:w="404" w:type="pct"/>
            <w:tcBorders>
              <w:top w:val="nil"/>
              <w:left w:val="nil"/>
              <w:bottom w:val="single" w:sz="4" w:space="0" w:color="auto"/>
              <w:right w:val="single" w:sz="4" w:space="0" w:color="auto"/>
            </w:tcBorders>
            <w:shd w:val="clear" w:color="auto" w:fill="auto"/>
            <w:vAlign w:val="center"/>
            <w:hideMark/>
          </w:tcPr>
          <w:p w14:paraId="2C86E2E9" w14:textId="3FF2D36B" w:rsidR="0085731E" w:rsidRPr="0085731E" w:rsidRDefault="0085731E" w:rsidP="0085731E">
            <w:pPr>
              <w:spacing w:line="240" w:lineRule="auto"/>
              <w:ind w:hanging="68"/>
              <w:jc w:val="center"/>
              <w:rPr>
                <w:color w:val="000000"/>
                <w:sz w:val="18"/>
                <w:szCs w:val="18"/>
                <w:highlight w:val="yellow"/>
              </w:rPr>
            </w:pPr>
            <w:r w:rsidRPr="0085731E">
              <w:rPr>
                <w:color w:val="000000"/>
                <w:sz w:val="18"/>
                <w:szCs w:val="18"/>
              </w:rPr>
              <w:t>47 773</w:t>
            </w:r>
          </w:p>
        </w:tc>
        <w:tc>
          <w:tcPr>
            <w:tcW w:w="404" w:type="pct"/>
            <w:tcBorders>
              <w:top w:val="nil"/>
              <w:left w:val="nil"/>
              <w:bottom w:val="single" w:sz="4" w:space="0" w:color="auto"/>
              <w:right w:val="single" w:sz="4" w:space="0" w:color="auto"/>
            </w:tcBorders>
            <w:shd w:val="clear" w:color="auto" w:fill="auto"/>
            <w:vAlign w:val="center"/>
          </w:tcPr>
          <w:p w14:paraId="4DBBC6A8" w14:textId="2824EB55" w:rsidR="0085731E" w:rsidRPr="0085731E" w:rsidRDefault="0085731E" w:rsidP="0085731E">
            <w:pPr>
              <w:spacing w:line="240" w:lineRule="auto"/>
              <w:ind w:hanging="68"/>
              <w:jc w:val="center"/>
              <w:rPr>
                <w:color w:val="000000"/>
                <w:sz w:val="18"/>
                <w:szCs w:val="18"/>
                <w:highlight w:val="yellow"/>
              </w:rPr>
            </w:pPr>
            <w:r w:rsidRPr="0085731E">
              <w:rPr>
                <w:color w:val="000000"/>
                <w:sz w:val="18"/>
                <w:szCs w:val="18"/>
              </w:rPr>
              <w:t>47 773</w:t>
            </w:r>
          </w:p>
        </w:tc>
        <w:tc>
          <w:tcPr>
            <w:tcW w:w="397" w:type="pct"/>
            <w:tcBorders>
              <w:top w:val="nil"/>
              <w:left w:val="nil"/>
              <w:bottom w:val="single" w:sz="4" w:space="0" w:color="auto"/>
              <w:right w:val="single" w:sz="4" w:space="0" w:color="auto"/>
            </w:tcBorders>
            <w:shd w:val="clear" w:color="auto" w:fill="auto"/>
            <w:vAlign w:val="center"/>
          </w:tcPr>
          <w:p w14:paraId="37C0F5D8" w14:textId="583F6787" w:rsidR="0085731E" w:rsidRPr="0085731E" w:rsidRDefault="0085731E" w:rsidP="0085731E">
            <w:pPr>
              <w:spacing w:line="240" w:lineRule="auto"/>
              <w:ind w:hanging="68"/>
              <w:jc w:val="center"/>
              <w:rPr>
                <w:color w:val="000000"/>
                <w:sz w:val="18"/>
                <w:szCs w:val="18"/>
                <w:highlight w:val="yellow"/>
              </w:rPr>
            </w:pPr>
            <w:r w:rsidRPr="0085731E">
              <w:rPr>
                <w:color w:val="000000"/>
                <w:sz w:val="18"/>
                <w:szCs w:val="18"/>
              </w:rPr>
              <w:t>47 773</w:t>
            </w:r>
          </w:p>
        </w:tc>
      </w:tr>
      <w:tr w:rsidR="0085731E" w:rsidRPr="0085731E" w14:paraId="62D6DA5B" w14:textId="77777777" w:rsidTr="0085731E">
        <w:trPr>
          <w:trHeight w:val="300"/>
        </w:trPr>
        <w:tc>
          <w:tcPr>
            <w:tcW w:w="360" w:type="pct"/>
            <w:shd w:val="clear" w:color="auto" w:fill="auto"/>
            <w:noWrap/>
            <w:hideMark/>
          </w:tcPr>
          <w:p w14:paraId="3811D38B" w14:textId="79C74B60" w:rsidR="0085731E" w:rsidRPr="0085731E" w:rsidRDefault="0085731E" w:rsidP="0085731E">
            <w:pPr>
              <w:widowControl/>
              <w:autoSpaceDE/>
              <w:autoSpaceDN/>
              <w:spacing w:line="240" w:lineRule="auto"/>
              <w:ind w:firstLine="0"/>
              <w:jc w:val="center"/>
              <w:rPr>
                <w:color w:val="000000"/>
                <w:sz w:val="20"/>
                <w:szCs w:val="20"/>
                <w:lang w:eastAsia="ru-RU"/>
              </w:rPr>
            </w:pPr>
            <w:r w:rsidRPr="0085731E">
              <w:rPr>
                <w:sz w:val="20"/>
                <w:szCs w:val="20"/>
              </w:rPr>
              <w:t>1.6.3.</w:t>
            </w:r>
          </w:p>
        </w:tc>
        <w:tc>
          <w:tcPr>
            <w:tcW w:w="1084" w:type="pct"/>
            <w:shd w:val="clear" w:color="auto" w:fill="auto"/>
            <w:hideMark/>
          </w:tcPr>
          <w:p w14:paraId="1EED4E98" w14:textId="3B50F6A2" w:rsidR="0085731E" w:rsidRPr="0085731E" w:rsidRDefault="0085731E" w:rsidP="0085731E">
            <w:pPr>
              <w:widowControl/>
              <w:autoSpaceDE/>
              <w:autoSpaceDN/>
              <w:spacing w:line="240" w:lineRule="auto"/>
              <w:ind w:firstLine="0"/>
              <w:jc w:val="left"/>
              <w:rPr>
                <w:color w:val="000000"/>
                <w:sz w:val="20"/>
                <w:szCs w:val="20"/>
                <w:lang w:eastAsia="ru-RU"/>
              </w:rPr>
            </w:pPr>
            <w:r w:rsidRPr="0085731E">
              <w:rPr>
                <w:sz w:val="20"/>
                <w:szCs w:val="20"/>
              </w:rPr>
              <w:t>- прочие потребители</w:t>
            </w:r>
          </w:p>
        </w:tc>
        <w:tc>
          <w:tcPr>
            <w:tcW w:w="334" w:type="pct"/>
            <w:shd w:val="clear" w:color="auto" w:fill="auto"/>
            <w:hideMark/>
          </w:tcPr>
          <w:p w14:paraId="10ECED05" w14:textId="5D4B15B2" w:rsidR="0085731E" w:rsidRPr="0085731E" w:rsidRDefault="0085731E" w:rsidP="0085731E">
            <w:pPr>
              <w:widowControl/>
              <w:autoSpaceDE/>
              <w:autoSpaceDN/>
              <w:spacing w:line="240" w:lineRule="auto"/>
              <w:ind w:firstLine="0"/>
              <w:jc w:val="center"/>
              <w:rPr>
                <w:color w:val="000000"/>
                <w:sz w:val="20"/>
                <w:szCs w:val="20"/>
                <w:lang w:eastAsia="ru-RU"/>
              </w:rPr>
            </w:pPr>
            <w:r w:rsidRPr="0085731E">
              <w:rPr>
                <w:sz w:val="20"/>
                <w:szCs w:val="20"/>
              </w:rPr>
              <w:t>Гкал</w:t>
            </w:r>
          </w:p>
        </w:tc>
        <w:tc>
          <w:tcPr>
            <w:tcW w:w="403" w:type="pct"/>
            <w:tcBorders>
              <w:top w:val="nil"/>
              <w:left w:val="single" w:sz="4" w:space="0" w:color="auto"/>
              <w:bottom w:val="single" w:sz="4" w:space="0" w:color="auto"/>
              <w:right w:val="single" w:sz="4" w:space="0" w:color="auto"/>
            </w:tcBorders>
            <w:shd w:val="clear" w:color="auto" w:fill="auto"/>
            <w:vAlign w:val="center"/>
            <w:hideMark/>
          </w:tcPr>
          <w:p w14:paraId="6C4D9D73" w14:textId="307B0A09" w:rsidR="0085731E" w:rsidRPr="0085731E" w:rsidRDefault="0085731E" w:rsidP="0085731E">
            <w:pPr>
              <w:spacing w:line="240" w:lineRule="auto"/>
              <w:ind w:hanging="68"/>
              <w:jc w:val="center"/>
              <w:rPr>
                <w:color w:val="000000"/>
                <w:sz w:val="18"/>
                <w:szCs w:val="18"/>
                <w:highlight w:val="green"/>
              </w:rPr>
            </w:pPr>
            <w:r w:rsidRPr="0085731E">
              <w:rPr>
                <w:sz w:val="18"/>
                <w:szCs w:val="18"/>
              </w:rPr>
              <w:t>18 744</w:t>
            </w:r>
          </w:p>
        </w:tc>
        <w:tc>
          <w:tcPr>
            <w:tcW w:w="403" w:type="pct"/>
            <w:tcBorders>
              <w:top w:val="nil"/>
              <w:left w:val="nil"/>
              <w:bottom w:val="single" w:sz="4" w:space="0" w:color="auto"/>
              <w:right w:val="single" w:sz="4" w:space="0" w:color="auto"/>
            </w:tcBorders>
            <w:shd w:val="clear" w:color="auto" w:fill="auto"/>
            <w:vAlign w:val="center"/>
            <w:hideMark/>
          </w:tcPr>
          <w:p w14:paraId="789E2D4D" w14:textId="525F62DE" w:rsidR="0085731E" w:rsidRPr="0085731E" w:rsidRDefault="0085731E" w:rsidP="0085731E">
            <w:pPr>
              <w:spacing w:line="240" w:lineRule="auto"/>
              <w:ind w:hanging="68"/>
              <w:jc w:val="center"/>
              <w:rPr>
                <w:color w:val="000000"/>
                <w:sz w:val="18"/>
                <w:szCs w:val="18"/>
                <w:highlight w:val="green"/>
              </w:rPr>
            </w:pPr>
            <w:r w:rsidRPr="0085731E">
              <w:rPr>
                <w:color w:val="000000"/>
                <w:sz w:val="18"/>
                <w:szCs w:val="18"/>
              </w:rPr>
              <w:t>20 552</w:t>
            </w:r>
          </w:p>
        </w:tc>
        <w:tc>
          <w:tcPr>
            <w:tcW w:w="403" w:type="pct"/>
            <w:tcBorders>
              <w:top w:val="nil"/>
              <w:left w:val="nil"/>
              <w:bottom w:val="single" w:sz="4" w:space="0" w:color="auto"/>
              <w:right w:val="single" w:sz="4" w:space="0" w:color="auto"/>
            </w:tcBorders>
            <w:shd w:val="clear" w:color="auto" w:fill="auto"/>
            <w:vAlign w:val="center"/>
            <w:hideMark/>
          </w:tcPr>
          <w:p w14:paraId="673CCBCC" w14:textId="0847D3F5" w:rsidR="0085731E" w:rsidRPr="0085731E" w:rsidRDefault="0085731E" w:rsidP="0085731E">
            <w:pPr>
              <w:spacing w:line="240" w:lineRule="auto"/>
              <w:ind w:hanging="68"/>
              <w:jc w:val="center"/>
              <w:rPr>
                <w:color w:val="000000"/>
                <w:sz w:val="18"/>
                <w:szCs w:val="18"/>
                <w:highlight w:val="green"/>
              </w:rPr>
            </w:pPr>
            <w:r w:rsidRPr="0085731E">
              <w:rPr>
                <w:color w:val="000000"/>
                <w:sz w:val="18"/>
                <w:szCs w:val="18"/>
              </w:rPr>
              <w:t>20 308</w:t>
            </w:r>
          </w:p>
        </w:tc>
        <w:tc>
          <w:tcPr>
            <w:tcW w:w="403" w:type="pct"/>
            <w:tcBorders>
              <w:top w:val="nil"/>
              <w:left w:val="nil"/>
              <w:bottom w:val="single" w:sz="4" w:space="0" w:color="auto"/>
              <w:right w:val="single" w:sz="4" w:space="0" w:color="auto"/>
            </w:tcBorders>
            <w:shd w:val="clear" w:color="auto" w:fill="auto"/>
            <w:vAlign w:val="center"/>
            <w:hideMark/>
          </w:tcPr>
          <w:p w14:paraId="22632F72" w14:textId="47F176B9" w:rsidR="0085731E" w:rsidRPr="0085731E" w:rsidRDefault="0085731E" w:rsidP="0085731E">
            <w:pPr>
              <w:spacing w:line="240" w:lineRule="auto"/>
              <w:ind w:hanging="68"/>
              <w:jc w:val="center"/>
              <w:rPr>
                <w:color w:val="000000"/>
                <w:sz w:val="18"/>
                <w:szCs w:val="18"/>
                <w:highlight w:val="yellow"/>
              </w:rPr>
            </w:pPr>
            <w:r w:rsidRPr="0085731E">
              <w:rPr>
                <w:color w:val="000000"/>
                <w:sz w:val="18"/>
                <w:szCs w:val="18"/>
              </w:rPr>
              <w:t>20 308</w:t>
            </w:r>
          </w:p>
        </w:tc>
        <w:tc>
          <w:tcPr>
            <w:tcW w:w="403" w:type="pct"/>
            <w:tcBorders>
              <w:top w:val="nil"/>
              <w:left w:val="nil"/>
              <w:bottom w:val="single" w:sz="4" w:space="0" w:color="auto"/>
              <w:right w:val="single" w:sz="4" w:space="0" w:color="auto"/>
            </w:tcBorders>
            <w:shd w:val="clear" w:color="auto" w:fill="auto"/>
            <w:vAlign w:val="center"/>
            <w:hideMark/>
          </w:tcPr>
          <w:p w14:paraId="521FF630" w14:textId="4A687E7C" w:rsidR="0085731E" w:rsidRPr="0085731E" w:rsidRDefault="0085731E" w:rsidP="0085731E">
            <w:pPr>
              <w:spacing w:line="240" w:lineRule="auto"/>
              <w:ind w:hanging="68"/>
              <w:jc w:val="center"/>
              <w:rPr>
                <w:color w:val="000000"/>
                <w:sz w:val="18"/>
                <w:szCs w:val="18"/>
                <w:highlight w:val="yellow"/>
              </w:rPr>
            </w:pPr>
            <w:r w:rsidRPr="0085731E">
              <w:rPr>
                <w:color w:val="000000"/>
                <w:sz w:val="18"/>
                <w:szCs w:val="18"/>
              </w:rPr>
              <w:t>20 308</w:t>
            </w:r>
          </w:p>
        </w:tc>
        <w:tc>
          <w:tcPr>
            <w:tcW w:w="404" w:type="pct"/>
            <w:tcBorders>
              <w:top w:val="nil"/>
              <w:left w:val="nil"/>
              <w:bottom w:val="single" w:sz="4" w:space="0" w:color="auto"/>
              <w:right w:val="single" w:sz="4" w:space="0" w:color="auto"/>
            </w:tcBorders>
            <w:shd w:val="clear" w:color="auto" w:fill="auto"/>
            <w:vAlign w:val="center"/>
            <w:hideMark/>
          </w:tcPr>
          <w:p w14:paraId="2F347E1C" w14:textId="36433481" w:rsidR="0085731E" w:rsidRPr="0085731E" w:rsidRDefault="0085731E" w:rsidP="0085731E">
            <w:pPr>
              <w:spacing w:line="240" w:lineRule="auto"/>
              <w:ind w:hanging="68"/>
              <w:jc w:val="center"/>
              <w:rPr>
                <w:color w:val="000000"/>
                <w:sz w:val="18"/>
                <w:szCs w:val="18"/>
                <w:highlight w:val="yellow"/>
              </w:rPr>
            </w:pPr>
            <w:r w:rsidRPr="0085731E">
              <w:rPr>
                <w:color w:val="000000"/>
                <w:sz w:val="18"/>
                <w:szCs w:val="18"/>
              </w:rPr>
              <w:t>20 308</w:t>
            </w:r>
          </w:p>
        </w:tc>
        <w:tc>
          <w:tcPr>
            <w:tcW w:w="404" w:type="pct"/>
            <w:tcBorders>
              <w:top w:val="nil"/>
              <w:left w:val="nil"/>
              <w:bottom w:val="single" w:sz="4" w:space="0" w:color="auto"/>
              <w:right w:val="single" w:sz="4" w:space="0" w:color="auto"/>
            </w:tcBorders>
            <w:shd w:val="clear" w:color="auto" w:fill="auto"/>
            <w:vAlign w:val="center"/>
          </w:tcPr>
          <w:p w14:paraId="0BD6B684" w14:textId="3F44C70A" w:rsidR="0085731E" w:rsidRPr="0085731E" w:rsidRDefault="0085731E" w:rsidP="0085731E">
            <w:pPr>
              <w:spacing w:line="240" w:lineRule="auto"/>
              <w:ind w:hanging="68"/>
              <w:jc w:val="center"/>
              <w:rPr>
                <w:color w:val="000000"/>
                <w:sz w:val="18"/>
                <w:szCs w:val="18"/>
                <w:highlight w:val="yellow"/>
              </w:rPr>
            </w:pPr>
            <w:r w:rsidRPr="0085731E">
              <w:rPr>
                <w:color w:val="000000"/>
                <w:sz w:val="18"/>
                <w:szCs w:val="18"/>
              </w:rPr>
              <w:t>20 308</w:t>
            </w:r>
          </w:p>
        </w:tc>
        <w:tc>
          <w:tcPr>
            <w:tcW w:w="397" w:type="pct"/>
            <w:tcBorders>
              <w:top w:val="nil"/>
              <w:left w:val="nil"/>
              <w:bottom w:val="single" w:sz="4" w:space="0" w:color="auto"/>
              <w:right w:val="single" w:sz="4" w:space="0" w:color="auto"/>
            </w:tcBorders>
            <w:shd w:val="clear" w:color="auto" w:fill="auto"/>
            <w:vAlign w:val="center"/>
          </w:tcPr>
          <w:p w14:paraId="47249E39" w14:textId="7D00ACEE" w:rsidR="0085731E" w:rsidRPr="0085731E" w:rsidRDefault="0085731E" w:rsidP="0085731E">
            <w:pPr>
              <w:spacing w:line="240" w:lineRule="auto"/>
              <w:ind w:hanging="68"/>
              <w:jc w:val="center"/>
              <w:rPr>
                <w:color w:val="000000"/>
                <w:sz w:val="18"/>
                <w:szCs w:val="18"/>
                <w:highlight w:val="yellow"/>
              </w:rPr>
            </w:pPr>
            <w:r w:rsidRPr="0085731E">
              <w:rPr>
                <w:color w:val="000000"/>
                <w:sz w:val="18"/>
                <w:szCs w:val="18"/>
              </w:rPr>
              <w:t>20 308</w:t>
            </w:r>
          </w:p>
        </w:tc>
      </w:tr>
    </w:tbl>
    <w:p w14:paraId="6783B33E" w14:textId="6BBA62D9" w:rsidR="00965ACF" w:rsidRDefault="00F71116" w:rsidP="00B36BBA">
      <w:pPr>
        <w:spacing w:before="240"/>
        <w:rPr>
          <w:u w:val="single"/>
        </w:rPr>
      </w:pPr>
      <w:r>
        <w:rPr>
          <w:u w:val="single"/>
        </w:rPr>
        <w:t>б) прогнозы приростов площади строительных фондов, сгруппированные по расчетным элементам территориального деления и по зонам действия источников тепловой энергии с разделением объектов строительства на многоквартирные дома, индивидуальные жилые дом</w:t>
      </w:r>
      <w:r w:rsidR="004A5E10">
        <w:rPr>
          <w:u w:val="single"/>
        </w:rPr>
        <w:t>а</w:t>
      </w:r>
      <w:r>
        <w:rPr>
          <w:u w:val="single"/>
        </w:rPr>
        <w:t>, общественные здания, производственные здания промышленных предприятий, на каждом этапе</w:t>
      </w:r>
    </w:p>
    <w:p w14:paraId="428037BA" w14:textId="77777777" w:rsidR="00F71116" w:rsidRDefault="009725F6" w:rsidP="009725F6">
      <w:pPr>
        <w:ind w:firstLine="0"/>
      </w:pPr>
      <w:r>
        <w:tab/>
        <w:t xml:space="preserve">Согласно Постановлению Правительства РФ от 22.02.2012 г. №154 «О требованиях к схемам теплоснабжения, порядку их разработки и утверждения» прогнозируемые приросты площади строительных фондов </w:t>
      </w:r>
      <w:r w:rsidR="004A5E10">
        <w:t xml:space="preserve">на каждом этапе </w:t>
      </w:r>
      <w:r>
        <w:t>должны быть сгруппированы по расчетным элементам территориального деления и по зонам действия источников тепловой энергии.</w:t>
      </w:r>
    </w:p>
    <w:p w14:paraId="4BE6AB1E" w14:textId="77777777" w:rsidR="009725F6" w:rsidRDefault="009725F6" w:rsidP="009725F6">
      <w:pPr>
        <w:ind w:firstLine="0"/>
      </w:pPr>
      <w:r>
        <w:tab/>
        <w:t xml:space="preserve">Основным документом территориального планирования и градостроительного развития территории муниципального образования городского округа </w:t>
      </w:r>
      <w:r w:rsidR="0034170A">
        <w:t>Анадырь</w:t>
      </w:r>
      <w:r>
        <w:t xml:space="preserve"> является генеральный план.</w:t>
      </w:r>
      <w:r w:rsidR="004A5E10">
        <w:t xml:space="preserve"> </w:t>
      </w:r>
    </w:p>
    <w:p w14:paraId="6B3F81DA" w14:textId="77777777" w:rsidR="009725F6" w:rsidRDefault="009725F6" w:rsidP="009725F6">
      <w:pPr>
        <w:ind w:firstLine="0"/>
      </w:pPr>
      <w:r>
        <w:lastRenderedPageBreak/>
        <w:tab/>
        <w:t xml:space="preserve">Действующим является генеральный план городского округа </w:t>
      </w:r>
      <w:r w:rsidR="0034170A">
        <w:t>Анадырь</w:t>
      </w:r>
      <w:r>
        <w:t xml:space="preserve"> Чукотского автономного округа выполненный ПАО «ОНХП», г. Омск №183-01/ГП-2.</w:t>
      </w:r>
    </w:p>
    <w:p w14:paraId="7E656DDF" w14:textId="77777777" w:rsidR="009725F6" w:rsidRDefault="009725F6" w:rsidP="009725F6">
      <w:pPr>
        <w:ind w:firstLine="0"/>
      </w:pPr>
      <w:r>
        <w:tab/>
      </w:r>
      <w:bookmarkStart w:id="21" w:name="_Hlk126073719"/>
      <w:r>
        <w:t xml:space="preserve">Генеральным планом спрогнозирован план развития жилищного строительства на 2 очереди. В первую очередь </w:t>
      </w:r>
      <w:r w:rsidR="00BF5DDE">
        <w:t>с 2023 по 2032 год объем жилищного строительства составит 16 тыс. кв. м., во вторую очередь с 2032 по 2042 год – 15 тыс. кв. м.</w:t>
      </w:r>
    </w:p>
    <w:p w14:paraId="1434F096" w14:textId="77777777" w:rsidR="00BF5DDE" w:rsidRDefault="00BF5DDE" w:rsidP="009725F6">
      <w:pPr>
        <w:ind w:firstLine="0"/>
      </w:pPr>
      <w:r>
        <w:tab/>
        <w:t xml:space="preserve">На первую очередь планируется точечная застройка </w:t>
      </w:r>
      <w:r w:rsidR="004B6A62">
        <w:t>согласно генеральному плану</w:t>
      </w:r>
      <w:r>
        <w:t>, на расчетный срок предусмотрен жилой квартал в с. Тавайваам.</w:t>
      </w:r>
    </w:p>
    <w:p w14:paraId="4DFE659C" w14:textId="77777777" w:rsidR="00BF5DDE" w:rsidRDefault="00BF5DDE" w:rsidP="009725F6">
      <w:pPr>
        <w:ind w:firstLine="0"/>
      </w:pPr>
      <w:r>
        <w:tab/>
        <w:t>В структуре нового жилищного строительства будет преобладать многоквартирная жилая застройка – её доля в общем объёме жилищного строительства составит 95%, доля застройки индивидуальными и блокированными жилыми домами составит 5%.</w:t>
      </w:r>
    </w:p>
    <w:bookmarkEnd w:id="21"/>
    <w:p w14:paraId="338CF793" w14:textId="77777777" w:rsidR="00F71116" w:rsidRDefault="00F71116" w:rsidP="00965ACF">
      <w:pPr>
        <w:rPr>
          <w:u w:val="single"/>
        </w:rPr>
      </w:pPr>
      <w:r>
        <w:rPr>
          <w:u w:val="single"/>
        </w:rPr>
        <w:t>в) прогнозы перспективных удельных расходов тепловой энергии на отопление, вентиляцию и горячее водоснабжения, согласованных с требованиями к энергетической эффективности объектов теплопотребления, устанавливаемых в соответствии с законодательством Российской Федерации</w:t>
      </w:r>
    </w:p>
    <w:p w14:paraId="42029D71" w14:textId="77777777" w:rsidR="00F71116" w:rsidRDefault="00F71116" w:rsidP="00965ACF">
      <w:bookmarkStart w:id="22" w:name="_Hlk104795716"/>
      <w:r>
        <w:t>При отсутствии точных данных по проектам существующей застройки для расчета были приняты укрупнённые показатели максимального теплового потока на отопление для жилых зданий на 1 м</w:t>
      </w:r>
      <w:r w:rsidR="00616D95">
        <w:rPr>
          <w:vertAlign w:val="superscript"/>
        </w:rPr>
        <w:t>2</w:t>
      </w:r>
      <w:r w:rsidR="00616D95">
        <w:t xml:space="preserve"> общей площади</w:t>
      </w:r>
      <w:bookmarkEnd w:id="22"/>
      <w:r w:rsidR="00616D95">
        <w:t>.</w:t>
      </w:r>
    </w:p>
    <w:p w14:paraId="795EC61F" w14:textId="77777777" w:rsidR="00616D95" w:rsidRDefault="00616D95" w:rsidP="00965ACF">
      <w:r>
        <w:t>Прогноз теплопотребления на основе темпов снижения теплопотребления для вновь строящихся зданий был выполнен в соответствии с приказом Министерства регионального развития Российской Федерации от 28 мая 2010 года №262 «О требованиях энергетической эффективности зданий, строений, сооружений».</w:t>
      </w:r>
    </w:p>
    <w:p w14:paraId="43E39DCE" w14:textId="77777777" w:rsidR="00616D95" w:rsidRDefault="00616D95" w:rsidP="00616D95">
      <w:r>
        <w:t>Для новых жилых и общественных зданий высотой до 75 м включительно (25 этажей) предусматривается следующее снижение по годам нормируемого удельного энергопотребления на цели отопления и вентиляции по классу энергоэффективности В («высокий») по отношению к базовому уровню:</w:t>
      </w:r>
    </w:p>
    <w:p w14:paraId="0E29BC22" w14:textId="77777777" w:rsidR="00616D95" w:rsidRDefault="00616D95" w:rsidP="00616D95">
      <w:r>
        <w:t>Для вновь возводимых зданий:</w:t>
      </w:r>
    </w:p>
    <w:p w14:paraId="72232516" w14:textId="67245105" w:rsidR="00616D95" w:rsidRDefault="00616D95" w:rsidP="00616D95">
      <w:r>
        <w:t xml:space="preserve">- на 15% с 2011 г. согласно таблице </w:t>
      </w:r>
      <w:r w:rsidR="00667C9E">
        <w:t>3</w:t>
      </w:r>
      <w:r w:rsidR="005971DB">
        <w:t>2</w:t>
      </w:r>
      <w:r>
        <w:t xml:space="preserve"> и </w:t>
      </w:r>
      <w:r w:rsidR="00667C9E">
        <w:t>3</w:t>
      </w:r>
      <w:r w:rsidR="005971DB">
        <w:t>3</w:t>
      </w:r>
      <w:r>
        <w:t>;</w:t>
      </w:r>
    </w:p>
    <w:p w14:paraId="4952BACC" w14:textId="3AB780D4" w:rsidR="00616D95" w:rsidRDefault="00616D95" w:rsidP="00616D95">
      <w:r>
        <w:t xml:space="preserve">- на 30% с 2016 г. согласно таблице </w:t>
      </w:r>
      <w:r w:rsidR="00667C9E">
        <w:t>3</w:t>
      </w:r>
      <w:r w:rsidR="005971DB">
        <w:t>4</w:t>
      </w:r>
      <w:r>
        <w:t xml:space="preserve"> и 3</w:t>
      </w:r>
      <w:r w:rsidR="005971DB">
        <w:t>5</w:t>
      </w:r>
      <w:r>
        <w:t>;</w:t>
      </w:r>
    </w:p>
    <w:p w14:paraId="05D4FD0E" w14:textId="7B1DB37A" w:rsidR="00616D95" w:rsidRDefault="00616D95" w:rsidP="00616D95">
      <w:r>
        <w:t>- на 40% с 2020 г. согласно таблице 3</w:t>
      </w:r>
      <w:r w:rsidR="005971DB">
        <w:t>6</w:t>
      </w:r>
      <w:r w:rsidR="003C2BD6">
        <w:t xml:space="preserve"> </w:t>
      </w:r>
      <w:r>
        <w:t>и 3</w:t>
      </w:r>
      <w:r w:rsidR="005971DB">
        <w:t>7</w:t>
      </w:r>
      <w:r>
        <w:t>;</w:t>
      </w:r>
    </w:p>
    <w:p w14:paraId="56FCA680" w14:textId="77777777" w:rsidR="00616D95" w:rsidRDefault="00616D95" w:rsidP="00616D95">
      <w:r>
        <w:t>Для реконструируемых зданий и жилья экономического класса:</w:t>
      </w:r>
    </w:p>
    <w:p w14:paraId="358C60FB" w14:textId="77777777" w:rsidR="00616D95" w:rsidRDefault="00616D95" w:rsidP="00616D95">
      <w:r>
        <w:t>- на 15% с 2016 г.;</w:t>
      </w:r>
    </w:p>
    <w:p w14:paraId="657146E9" w14:textId="77777777" w:rsidR="00616D95" w:rsidRDefault="0022232A" w:rsidP="00616D95">
      <w:r>
        <w:t>- на 30% с 2020 г.</w:t>
      </w:r>
    </w:p>
    <w:p w14:paraId="45BA4EA8" w14:textId="3F0E14C5" w:rsidR="000D65B5" w:rsidRPr="0008172C" w:rsidRDefault="000D65B5" w:rsidP="00667C9E">
      <w:pPr>
        <w:spacing w:line="276" w:lineRule="auto"/>
        <w:ind w:right="-140" w:firstLine="0"/>
        <w:jc w:val="right"/>
        <w:rPr>
          <w:b/>
          <w:bCs/>
        </w:rPr>
      </w:pPr>
      <w:r w:rsidRPr="0008172C">
        <w:rPr>
          <w:b/>
          <w:bCs/>
        </w:rPr>
        <w:t xml:space="preserve">Таблица </w:t>
      </w:r>
      <w:r w:rsidR="00AB4F6F">
        <w:rPr>
          <w:b/>
          <w:bCs/>
        </w:rPr>
        <w:t>3</w:t>
      </w:r>
      <w:r w:rsidR="005971DB">
        <w:rPr>
          <w:b/>
          <w:bCs/>
        </w:rPr>
        <w:t>2</w:t>
      </w:r>
    </w:p>
    <w:p w14:paraId="17686018" w14:textId="77777777" w:rsidR="000D65B5" w:rsidRPr="00DA6D22" w:rsidRDefault="000D65B5" w:rsidP="00667C9E">
      <w:pPr>
        <w:spacing w:line="276" w:lineRule="auto"/>
        <w:ind w:right="-140" w:firstLine="0"/>
        <w:jc w:val="right"/>
      </w:pPr>
      <w:r w:rsidRPr="006453A3">
        <w:rPr>
          <w:b/>
          <w:bCs/>
        </w:rPr>
        <w:t xml:space="preserve">Нормируемый с 2011 года удельный расход тепловой энергии на отопление и вентиляцию малоэтажных жилых домов: одноквартирных отдельно стоящих и </w:t>
      </w:r>
      <w:r w:rsidRPr="006453A3">
        <w:rPr>
          <w:b/>
          <w:bCs/>
        </w:rPr>
        <w:lastRenderedPageBreak/>
        <w:t>блокированных, многоквартирных и массового индустриального изготовления, кДж/(м</w:t>
      </w:r>
      <w:r w:rsidRPr="00557D0E">
        <w:rPr>
          <w:b/>
          <w:bCs/>
          <w:vertAlign w:val="superscript"/>
        </w:rPr>
        <w:t>2</w:t>
      </w:r>
      <w:r w:rsidRPr="006453A3">
        <w:rPr>
          <w:b/>
          <w:bCs/>
        </w:rPr>
        <w:t xml:space="preserve">. </w:t>
      </w:r>
      <w:proofErr w:type="spellStart"/>
      <w:r w:rsidRPr="009D151B">
        <w:rPr>
          <w:b/>
          <w:bCs/>
          <w:vertAlign w:val="superscript"/>
        </w:rPr>
        <w:t>о</w:t>
      </w:r>
      <w:r w:rsidRPr="006453A3">
        <w:rPr>
          <w:b/>
          <w:bCs/>
        </w:rPr>
        <w:t>С.сутки</w:t>
      </w:r>
      <w:proofErr w:type="spellEnd"/>
      <w:r w:rsidRPr="006453A3">
        <w:rPr>
          <w:b/>
          <w:bCs/>
        </w:rPr>
        <w:t>)</w:t>
      </w:r>
    </w:p>
    <w:tbl>
      <w:tblPr>
        <w:tblStyle w:val="TableNormal"/>
        <w:tblW w:w="9798" w:type="dxa"/>
        <w:tblInd w:w="15"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Look w:val="01E0" w:firstRow="1" w:lastRow="1" w:firstColumn="1" w:lastColumn="1" w:noHBand="0" w:noVBand="0"/>
      </w:tblPr>
      <w:tblGrid>
        <w:gridCol w:w="3676"/>
        <w:gridCol w:w="1549"/>
        <w:gridCol w:w="1474"/>
        <w:gridCol w:w="1479"/>
        <w:gridCol w:w="1620"/>
      </w:tblGrid>
      <w:tr w:rsidR="000D65B5" w:rsidRPr="006453A3" w14:paraId="6163BCAC" w14:textId="77777777" w:rsidTr="000D65B5">
        <w:trPr>
          <w:trHeight w:val="274"/>
          <w:tblHeader/>
        </w:trPr>
        <w:tc>
          <w:tcPr>
            <w:tcW w:w="3676" w:type="dxa"/>
            <w:vMerge w:val="restart"/>
            <w:tcBorders>
              <w:top w:val="single" w:sz="4" w:space="0" w:color="auto"/>
              <w:left w:val="single" w:sz="4" w:space="0" w:color="auto"/>
              <w:bottom w:val="single" w:sz="4" w:space="0" w:color="auto"/>
              <w:right w:val="single" w:sz="4" w:space="0" w:color="auto"/>
            </w:tcBorders>
            <w:vAlign w:val="center"/>
          </w:tcPr>
          <w:p w14:paraId="1A3B4320" w14:textId="77777777" w:rsidR="000D65B5" w:rsidRPr="006453A3" w:rsidRDefault="000D65B5" w:rsidP="000D65B5">
            <w:pPr>
              <w:pStyle w:val="TableParagraph"/>
              <w:spacing w:before="132"/>
              <w:ind w:left="113" w:firstLine="0"/>
              <w:jc w:val="center"/>
              <w:rPr>
                <w:b/>
                <w:sz w:val="20"/>
                <w:szCs w:val="20"/>
              </w:rPr>
            </w:pPr>
            <w:r w:rsidRPr="006453A3">
              <w:rPr>
                <w:b/>
                <w:sz w:val="20"/>
                <w:szCs w:val="20"/>
              </w:rPr>
              <w:t>Отапливаемая площадь домов, м</w:t>
            </w:r>
            <w:r w:rsidRPr="006453A3">
              <w:rPr>
                <w:b/>
                <w:position w:val="9"/>
                <w:sz w:val="20"/>
                <w:szCs w:val="20"/>
              </w:rPr>
              <w:t>2</w:t>
            </w:r>
          </w:p>
        </w:tc>
        <w:tc>
          <w:tcPr>
            <w:tcW w:w="6122" w:type="dxa"/>
            <w:gridSpan w:val="4"/>
            <w:tcBorders>
              <w:top w:val="single" w:sz="4" w:space="0" w:color="auto"/>
              <w:left w:val="single" w:sz="4" w:space="0" w:color="auto"/>
              <w:bottom w:val="single" w:sz="4" w:space="0" w:color="auto"/>
              <w:right w:val="single" w:sz="4" w:space="0" w:color="auto"/>
            </w:tcBorders>
            <w:vAlign w:val="center"/>
          </w:tcPr>
          <w:p w14:paraId="6E8AE442" w14:textId="77777777" w:rsidR="000D65B5" w:rsidRPr="006453A3" w:rsidRDefault="000D65B5" w:rsidP="000D65B5">
            <w:pPr>
              <w:pStyle w:val="TableParagraph"/>
              <w:spacing w:line="255" w:lineRule="exact"/>
              <w:ind w:left="113" w:firstLine="0"/>
              <w:jc w:val="center"/>
              <w:rPr>
                <w:b/>
                <w:sz w:val="20"/>
                <w:szCs w:val="20"/>
              </w:rPr>
            </w:pPr>
            <w:r w:rsidRPr="006453A3">
              <w:rPr>
                <w:b/>
                <w:sz w:val="20"/>
                <w:szCs w:val="20"/>
              </w:rPr>
              <w:t>С числом этажей</w:t>
            </w:r>
          </w:p>
        </w:tc>
      </w:tr>
      <w:tr w:rsidR="000D65B5" w:rsidRPr="006453A3" w14:paraId="2D5EB0EA" w14:textId="77777777" w:rsidTr="000D65B5">
        <w:trPr>
          <w:trHeight w:val="277"/>
          <w:tblHeader/>
        </w:trPr>
        <w:tc>
          <w:tcPr>
            <w:tcW w:w="3676" w:type="dxa"/>
            <w:vMerge/>
            <w:tcBorders>
              <w:top w:val="single" w:sz="4" w:space="0" w:color="auto"/>
              <w:left w:val="single" w:sz="4" w:space="0" w:color="auto"/>
              <w:bottom w:val="single" w:sz="4" w:space="0" w:color="auto"/>
              <w:right w:val="single" w:sz="4" w:space="0" w:color="auto"/>
            </w:tcBorders>
            <w:vAlign w:val="center"/>
          </w:tcPr>
          <w:p w14:paraId="4A4A06B3" w14:textId="77777777" w:rsidR="000D65B5" w:rsidRPr="006453A3" w:rsidRDefault="000D65B5" w:rsidP="000D65B5">
            <w:pPr>
              <w:ind w:left="113" w:firstLine="0"/>
              <w:jc w:val="center"/>
              <w:rPr>
                <w:sz w:val="20"/>
                <w:szCs w:val="20"/>
              </w:rPr>
            </w:pPr>
          </w:p>
        </w:tc>
        <w:tc>
          <w:tcPr>
            <w:tcW w:w="1549" w:type="dxa"/>
            <w:tcBorders>
              <w:top w:val="single" w:sz="4" w:space="0" w:color="auto"/>
              <w:left w:val="single" w:sz="4" w:space="0" w:color="auto"/>
              <w:bottom w:val="single" w:sz="4" w:space="0" w:color="auto"/>
              <w:right w:val="single" w:sz="4" w:space="0" w:color="auto"/>
            </w:tcBorders>
            <w:vAlign w:val="center"/>
          </w:tcPr>
          <w:p w14:paraId="14EFD04E" w14:textId="77777777" w:rsidR="000D65B5" w:rsidRPr="006453A3" w:rsidRDefault="000D65B5" w:rsidP="000D65B5">
            <w:pPr>
              <w:pStyle w:val="TableParagraph"/>
              <w:spacing w:line="257" w:lineRule="exact"/>
              <w:ind w:left="113" w:firstLine="0"/>
              <w:jc w:val="center"/>
              <w:rPr>
                <w:b/>
                <w:sz w:val="20"/>
                <w:szCs w:val="20"/>
              </w:rPr>
            </w:pPr>
            <w:r w:rsidRPr="006453A3">
              <w:rPr>
                <w:b/>
                <w:sz w:val="20"/>
                <w:szCs w:val="20"/>
              </w:rPr>
              <w:t>1</w:t>
            </w:r>
          </w:p>
        </w:tc>
        <w:tc>
          <w:tcPr>
            <w:tcW w:w="1474" w:type="dxa"/>
            <w:tcBorders>
              <w:top w:val="single" w:sz="4" w:space="0" w:color="auto"/>
              <w:left w:val="single" w:sz="4" w:space="0" w:color="auto"/>
              <w:bottom w:val="single" w:sz="4" w:space="0" w:color="auto"/>
              <w:right w:val="single" w:sz="4" w:space="0" w:color="auto"/>
            </w:tcBorders>
            <w:vAlign w:val="center"/>
          </w:tcPr>
          <w:p w14:paraId="4F16FA8E" w14:textId="77777777" w:rsidR="000D65B5" w:rsidRPr="006453A3" w:rsidRDefault="000D65B5" w:rsidP="000D65B5">
            <w:pPr>
              <w:pStyle w:val="TableParagraph"/>
              <w:spacing w:line="257" w:lineRule="exact"/>
              <w:ind w:left="113" w:firstLine="0"/>
              <w:jc w:val="center"/>
              <w:rPr>
                <w:b/>
                <w:sz w:val="20"/>
                <w:szCs w:val="20"/>
              </w:rPr>
            </w:pPr>
            <w:r w:rsidRPr="006453A3">
              <w:rPr>
                <w:b/>
                <w:sz w:val="20"/>
                <w:szCs w:val="20"/>
              </w:rPr>
              <w:t>2</w:t>
            </w:r>
          </w:p>
        </w:tc>
        <w:tc>
          <w:tcPr>
            <w:tcW w:w="1479" w:type="dxa"/>
            <w:tcBorders>
              <w:top w:val="single" w:sz="4" w:space="0" w:color="auto"/>
              <w:left w:val="single" w:sz="4" w:space="0" w:color="auto"/>
              <w:bottom w:val="single" w:sz="4" w:space="0" w:color="auto"/>
              <w:right w:val="single" w:sz="4" w:space="0" w:color="auto"/>
            </w:tcBorders>
            <w:vAlign w:val="center"/>
          </w:tcPr>
          <w:p w14:paraId="3F96F898" w14:textId="77777777" w:rsidR="000D65B5" w:rsidRPr="006453A3" w:rsidRDefault="000D65B5" w:rsidP="000D65B5">
            <w:pPr>
              <w:pStyle w:val="TableParagraph"/>
              <w:spacing w:line="257" w:lineRule="exact"/>
              <w:ind w:left="113" w:firstLine="0"/>
              <w:jc w:val="center"/>
              <w:rPr>
                <w:b/>
                <w:sz w:val="20"/>
                <w:szCs w:val="20"/>
              </w:rPr>
            </w:pPr>
            <w:r w:rsidRPr="006453A3">
              <w:rPr>
                <w:b/>
                <w:sz w:val="20"/>
                <w:szCs w:val="20"/>
              </w:rPr>
              <w:t>3</w:t>
            </w:r>
          </w:p>
        </w:tc>
        <w:tc>
          <w:tcPr>
            <w:tcW w:w="1620" w:type="dxa"/>
            <w:tcBorders>
              <w:top w:val="single" w:sz="4" w:space="0" w:color="auto"/>
              <w:left w:val="single" w:sz="4" w:space="0" w:color="auto"/>
              <w:bottom w:val="single" w:sz="4" w:space="0" w:color="auto"/>
              <w:right w:val="single" w:sz="4" w:space="0" w:color="auto"/>
            </w:tcBorders>
            <w:vAlign w:val="center"/>
          </w:tcPr>
          <w:p w14:paraId="1DCBC559" w14:textId="77777777" w:rsidR="000D65B5" w:rsidRPr="006453A3" w:rsidRDefault="000D65B5" w:rsidP="000D65B5">
            <w:pPr>
              <w:pStyle w:val="TableParagraph"/>
              <w:spacing w:line="257" w:lineRule="exact"/>
              <w:ind w:left="113" w:firstLine="0"/>
              <w:jc w:val="center"/>
              <w:rPr>
                <w:b/>
                <w:sz w:val="20"/>
                <w:szCs w:val="20"/>
              </w:rPr>
            </w:pPr>
            <w:r w:rsidRPr="006453A3">
              <w:rPr>
                <w:b/>
                <w:sz w:val="20"/>
                <w:szCs w:val="20"/>
              </w:rPr>
              <w:t>4</w:t>
            </w:r>
          </w:p>
        </w:tc>
      </w:tr>
      <w:tr w:rsidR="000D65B5" w:rsidRPr="006453A3" w14:paraId="1C932DEB" w14:textId="77777777" w:rsidTr="000D65B5">
        <w:trPr>
          <w:trHeight w:val="275"/>
        </w:trPr>
        <w:tc>
          <w:tcPr>
            <w:tcW w:w="3676" w:type="dxa"/>
            <w:tcBorders>
              <w:top w:val="single" w:sz="4" w:space="0" w:color="auto"/>
              <w:left w:val="single" w:sz="4" w:space="0" w:color="auto"/>
              <w:bottom w:val="single" w:sz="4" w:space="0" w:color="auto"/>
              <w:right w:val="single" w:sz="4" w:space="0" w:color="auto"/>
            </w:tcBorders>
          </w:tcPr>
          <w:p w14:paraId="24B5C2B9" w14:textId="77777777" w:rsidR="000D65B5" w:rsidRPr="006453A3" w:rsidRDefault="000D65B5" w:rsidP="000D65B5">
            <w:pPr>
              <w:pStyle w:val="TableParagraph"/>
              <w:spacing w:line="255" w:lineRule="exact"/>
              <w:ind w:left="113" w:firstLine="0"/>
              <w:rPr>
                <w:sz w:val="20"/>
                <w:szCs w:val="20"/>
              </w:rPr>
            </w:pPr>
            <w:r w:rsidRPr="006453A3">
              <w:rPr>
                <w:sz w:val="20"/>
                <w:szCs w:val="20"/>
              </w:rPr>
              <w:t xml:space="preserve">60 и </w:t>
            </w:r>
            <w:r>
              <w:rPr>
                <w:sz w:val="20"/>
                <w:szCs w:val="20"/>
              </w:rPr>
              <w:t>менее</w:t>
            </w:r>
          </w:p>
        </w:tc>
        <w:tc>
          <w:tcPr>
            <w:tcW w:w="1549" w:type="dxa"/>
            <w:tcBorders>
              <w:top w:val="single" w:sz="4" w:space="0" w:color="auto"/>
              <w:left w:val="single" w:sz="4" w:space="0" w:color="auto"/>
              <w:bottom w:val="single" w:sz="4" w:space="0" w:color="auto"/>
              <w:right w:val="single" w:sz="4" w:space="0" w:color="auto"/>
            </w:tcBorders>
          </w:tcPr>
          <w:p w14:paraId="6BFBF225" w14:textId="77777777" w:rsidR="000D65B5" w:rsidRPr="006453A3" w:rsidRDefault="000D65B5" w:rsidP="000D65B5">
            <w:pPr>
              <w:pStyle w:val="TableParagraph"/>
              <w:spacing w:line="255" w:lineRule="exact"/>
              <w:ind w:left="113" w:firstLine="0"/>
              <w:jc w:val="center"/>
              <w:rPr>
                <w:sz w:val="20"/>
                <w:szCs w:val="20"/>
              </w:rPr>
            </w:pPr>
            <w:r w:rsidRPr="006453A3">
              <w:rPr>
                <w:sz w:val="20"/>
                <w:szCs w:val="20"/>
              </w:rPr>
              <w:t>119</w:t>
            </w:r>
          </w:p>
        </w:tc>
        <w:tc>
          <w:tcPr>
            <w:tcW w:w="1474" w:type="dxa"/>
            <w:tcBorders>
              <w:top w:val="single" w:sz="4" w:space="0" w:color="auto"/>
              <w:left w:val="single" w:sz="4" w:space="0" w:color="auto"/>
              <w:bottom w:val="single" w:sz="4" w:space="0" w:color="auto"/>
              <w:right w:val="single" w:sz="4" w:space="0" w:color="auto"/>
            </w:tcBorders>
          </w:tcPr>
          <w:p w14:paraId="3B856576" w14:textId="77777777" w:rsidR="000D65B5" w:rsidRPr="006453A3" w:rsidRDefault="000D65B5" w:rsidP="000D65B5">
            <w:pPr>
              <w:pStyle w:val="TableParagraph"/>
              <w:spacing w:line="255" w:lineRule="exact"/>
              <w:ind w:left="113" w:firstLine="0"/>
              <w:jc w:val="center"/>
              <w:rPr>
                <w:sz w:val="20"/>
                <w:szCs w:val="20"/>
              </w:rPr>
            </w:pPr>
            <w:r w:rsidRPr="006453A3">
              <w:rPr>
                <w:w w:val="99"/>
                <w:sz w:val="20"/>
                <w:szCs w:val="20"/>
              </w:rPr>
              <w:t>-</w:t>
            </w:r>
          </w:p>
        </w:tc>
        <w:tc>
          <w:tcPr>
            <w:tcW w:w="1479" w:type="dxa"/>
            <w:tcBorders>
              <w:top w:val="single" w:sz="4" w:space="0" w:color="auto"/>
              <w:left w:val="single" w:sz="4" w:space="0" w:color="auto"/>
              <w:bottom w:val="single" w:sz="4" w:space="0" w:color="auto"/>
              <w:right w:val="single" w:sz="4" w:space="0" w:color="auto"/>
            </w:tcBorders>
          </w:tcPr>
          <w:p w14:paraId="079228A0" w14:textId="77777777" w:rsidR="000D65B5" w:rsidRPr="006453A3" w:rsidRDefault="000D65B5" w:rsidP="000D65B5">
            <w:pPr>
              <w:pStyle w:val="TableParagraph"/>
              <w:spacing w:line="255" w:lineRule="exact"/>
              <w:ind w:left="113" w:firstLine="0"/>
              <w:jc w:val="center"/>
              <w:rPr>
                <w:sz w:val="20"/>
                <w:szCs w:val="20"/>
              </w:rPr>
            </w:pPr>
            <w:r w:rsidRPr="006453A3">
              <w:rPr>
                <w:w w:val="99"/>
                <w:sz w:val="20"/>
                <w:szCs w:val="20"/>
              </w:rPr>
              <w:t>-</w:t>
            </w:r>
          </w:p>
        </w:tc>
        <w:tc>
          <w:tcPr>
            <w:tcW w:w="1620" w:type="dxa"/>
            <w:tcBorders>
              <w:top w:val="single" w:sz="4" w:space="0" w:color="auto"/>
              <w:left w:val="single" w:sz="4" w:space="0" w:color="auto"/>
              <w:bottom w:val="single" w:sz="4" w:space="0" w:color="auto"/>
              <w:right w:val="single" w:sz="4" w:space="0" w:color="auto"/>
            </w:tcBorders>
          </w:tcPr>
          <w:p w14:paraId="0D2D43EA" w14:textId="77777777" w:rsidR="000D65B5" w:rsidRPr="006453A3" w:rsidRDefault="000D65B5" w:rsidP="000D65B5">
            <w:pPr>
              <w:pStyle w:val="TableParagraph"/>
              <w:spacing w:line="255" w:lineRule="exact"/>
              <w:ind w:left="113" w:firstLine="0"/>
              <w:jc w:val="center"/>
              <w:rPr>
                <w:sz w:val="20"/>
                <w:szCs w:val="20"/>
              </w:rPr>
            </w:pPr>
            <w:r w:rsidRPr="006453A3">
              <w:rPr>
                <w:w w:val="99"/>
                <w:sz w:val="20"/>
                <w:szCs w:val="20"/>
              </w:rPr>
              <w:t>-</w:t>
            </w:r>
          </w:p>
        </w:tc>
      </w:tr>
      <w:tr w:rsidR="000D65B5" w:rsidRPr="006453A3" w14:paraId="59E4FD39" w14:textId="77777777" w:rsidTr="000D65B5">
        <w:trPr>
          <w:trHeight w:val="275"/>
        </w:trPr>
        <w:tc>
          <w:tcPr>
            <w:tcW w:w="3676" w:type="dxa"/>
            <w:tcBorders>
              <w:top w:val="single" w:sz="4" w:space="0" w:color="auto"/>
              <w:left w:val="single" w:sz="4" w:space="0" w:color="auto"/>
              <w:bottom w:val="single" w:sz="4" w:space="0" w:color="auto"/>
              <w:right w:val="single" w:sz="4" w:space="0" w:color="auto"/>
            </w:tcBorders>
          </w:tcPr>
          <w:p w14:paraId="555555E7" w14:textId="77777777" w:rsidR="000D65B5" w:rsidRPr="006453A3" w:rsidRDefault="000D65B5" w:rsidP="000D65B5">
            <w:pPr>
              <w:pStyle w:val="TableParagraph"/>
              <w:spacing w:line="256" w:lineRule="exact"/>
              <w:ind w:left="113" w:firstLine="0"/>
              <w:rPr>
                <w:sz w:val="20"/>
                <w:szCs w:val="20"/>
              </w:rPr>
            </w:pPr>
            <w:r w:rsidRPr="006453A3">
              <w:rPr>
                <w:sz w:val="20"/>
                <w:szCs w:val="20"/>
              </w:rPr>
              <w:t>100</w:t>
            </w:r>
          </w:p>
        </w:tc>
        <w:tc>
          <w:tcPr>
            <w:tcW w:w="1549" w:type="dxa"/>
            <w:tcBorders>
              <w:top w:val="single" w:sz="4" w:space="0" w:color="auto"/>
              <w:left w:val="single" w:sz="4" w:space="0" w:color="auto"/>
              <w:bottom w:val="single" w:sz="4" w:space="0" w:color="auto"/>
              <w:right w:val="single" w:sz="4" w:space="0" w:color="auto"/>
            </w:tcBorders>
          </w:tcPr>
          <w:p w14:paraId="45CD6E56" w14:textId="77777777" w:rsidR="000D65B5" w:rsidRPr="006453A3" w:rsidRDefault="000D65B5" w:rsidP="000D65B5">
            <w:pPr>
              <w:pStyle w:val="TableParagraph"/>
              <w:spacing w:line="256" w:lineRule="exact"/>
              <w:ind w:left="113" w:firstLine="0"/>
              <w:jc w:val="center"/>
              <w:rPr>
                <w:sz w:val="20"/>
                <w:szCs w:val="20"/>
              </w:rPr>
            </w:pPr>
            <w:r w:rsidRPr="006453A3">
              <w:rPr>
                <w:sz w:val="20"/>
                <w:szCs w:val="20"/>
              </w:rPr>
              <w:t>106</w:t>
            </w:r>
          </w:p>
        </w:tc>
        <w:tc>
          <w:tcPr>
            <w:tcW w:w="1474" w:type="dxa"/>
            <w:tcBorders>
              <w:top w:val="single" w:sz="4" w:space="0" w:color="auto"/>
              <w:left w:val="single" w:sz="4" w:space="0" w:color="auto"/>
              <w:bottom w:val="single" w:sz="4" w:space="0" w:color="auto"/>
              <w:right w:val="single" w:sz="4" w:space="0" w:color="auto"/>
            </w:tcBorders>
          </w:tcPr>
          <w:p w14:paraId="750EB6E6" w14:textId="77777777" w:rsidR="000D65B5" w:rsidRPr="006453A3" w:rsidRDefault="000D65B5" w:rsidP="000D65B5">
            <w:pPr>
              <w:pStyle w:val="TableParagraph"/>
              <w:spacing w:line="256" w:lineRule="exact"/>
              <w:ind w:left="113" w:firstLine="0"/>
              <w:jc w:val="center"/>
              <w:rPr>
                <w:sz w:val="20"/>
                <w:szCs w:val="20"/>
              </w:rPr>
            </w:pPr>
            <w:r w:rsidRPr="006453A3">
              <w:rPr>
                <w:sz w:val="20"/>
                <w:szCs w:val="20"/>
              </w:rPr>
              <w:t>115</w:t>
            </w:r>
          </w:p>
        </w:tc>
        <w:tc>
          <w:tcPr>
            <w:tcW w:w="1479" w:type="dxa"/>
            <w:tcBorders>
              <w:top w:val="single" w:sz="4" w:space="0" w:color="auto"/>
              <w:left w:val="single" w:sz="4" w:space="0" w:color="auto"/>
              <w:bottom w:val="single" w:sz="4" w:space="0" w:color="auto"/>
              <w:right w:val="single" w:sz="4" w:space="0" w:color="auto"/>
            </w:tcBorders>
          </w:tcPr>
          <w:p w14:paraId="508B97B4" w14:textId="77777777" w:rsidR="000D65B5" w:rsidRPr="006453A3" w:rsidRDefault="000D65B5" w:rsidP="000D65B5">
            <w:pPr>
              <w:pStyle w:val="TableParagraph"/>
              <w:spacing w:line="256" w:lineRule="exact"/>
              <w:ind w:left="113" w:firstLine="0"/>
              <w:jc w:val="center"/>
              <w:rPr>
                <w:sz w:val="20"/>
                <w:szCs w:val="20"/>
              </w:rPr>
            </w:pPr>
            <w:r w:rsidRPr="006453A3">
              <w:rPr>
                <w:w w:val="99"/>
                <w:sz w:val="20"/>
                <w:szCs w:val="20"/>
              </w:rPr>
              <w:t>-</w:t>
            </w:r>
          </w:p>
        </w:tc>
        <w:tc>
          <w:tcPr>
            <w:tcW w:w="1620" w:type="dxa"/>
            <w:tcBorders>
              <w:top w:val="single" w:sz="4" w:space="0" w:color="auto"/>
              <w:left w:val="single" w:sz="4" w:space="0" w:color="auto"/>
              <w:bottom w:val="single" w:sz="4" w:space="0" w:color="auto"/>
              <w:right w:val="single" w:sz="4" w:space="0" w:color="auto"/>
            </w:tcBorders>
          </w:tcPr>
          <w:p w14:paraId="1647C1DD" w14:textId="77777777" w:rsidR="000D65B5" w:rsidRPr="006453A3" w:rsidRDefault="000D65B5" w:rsidP="000D65B5">
            <w:pPr>
              <w:pStyle w:val="TableParagraph"/>
              <w:spacing w:line="256" w:lineRule="exact"/>
              <w:ind w:left="113" w:firstLine="0"/>
              <w:jc w:val="center"/>
              <w:rPr>
                <w:sz w:val="20"/>
                <w:szCs w:val="20"/>
              </w:rPr>
            </w:pPr>
            <w:r w:rsidRPr="006453A3">
              <w:rPr>
                <w:w w:val="99"/>
                <w:sz w:val="20"/>
                <w:szCs w:val="20"/>
              </w:rPr>
              <w:t>-</w:t>
            </w:r>
          </w:p>
        </w:tc>
      </w:tr>
      <w:tr w:rsidR="000D65B5" w:rsidRPr="006453A3" w14:paraId="2F20A71A" w14:textId="77777777" w:rsidTr="000D65B5">
        <w:trPr>
          <w:trHeight w:val="277"/>
        </w:trPr>
        <w:tc>
          <w:tcPr>
            <w:tcW w:w="3676" w:type="dxa"/>
            <w:tcBorders>
              <w:top w:val="single" w:sz="4" w:space="0" w:color="auto"/>
              <w:left w:val="single" w:sz="4" w:space="0" w:color="auto"/>
              <w:bottom w:val="single" w:sz="4" w:space="0" w:color="auto"/>
              <w:right w:val="single" w:sz="4" w:space="0" w:color="auto"/>
            </w:tcBorders>
          </w:tcPr>
          <w:p w14:paraId="40D3478D" w14:textId="77777777" w:rsidR="000D65B5" w:rsidRPr="006453A3" w:rsidRDefault="000D65B5" w:rsidP="000D65B5">
            <w:pPr>
              <w:pStyle w:val="TableParagraph"/>
              <w:spacing w:line="258" w:lineRule="exact"/>
              <w:ind w:left="113" w:firstLine="0"/>
              <w:rPr>
                <w:sz w:val="20"/>
                <w:szCs w:val="20"/>
              </w:rPr>
            </w:pPr>
            <w:r w:rsidRPr="006453A3">
              <w:rPr>
                <w:sz w:val="20"/>
                <w:szCs w:val="20"/>
              </w:rPr>
              <w:t>150</w:t>
            </w:r>
          </w:p>
        </w:tc>
        <w:tc>
          <w:tcPr>
            <w:tcW w:w="1549" w:type="dxa"/>
            <w:tcBorders>
              <w:top w:val="single" w:sz="4" w:space="0" w:color="auto"/>
              <w:left w:val="single" w:sz="4" w:space="0" w:color="auto"/>
              <w:bottom w:val="single" w:sz="4" w:space="0" w:color="auto"/>
              <w:right w:val="single" w:sz="4" w:space="0" w:color="auto"/>
            </w:tcBorders>
          </w:tcPr>
          <w:p w14:paraId="046CCFE2" w14:textId="77777777" w:rsidR="000D65B5" w:rsidRPr="006453A3" w:rsidRDefault="000D65B5" w:rsidP="000D65B5">
            <w:pPr>
              <w:pStyle w:val="TableParagraph"/>
              <w:spacing w:line="258" w:lineRule="exact"/>
              <w:ind w:left="113" w:firstLine="0"/>
              <w:jc w:val="center"/>
              <w:rPr>
                <w:sz w:val="20"/>
                <w:szCs w:val="20"/>
              </w:rPr>
            </w:pPr>
            <w:r w:rsidRPr="006453A3">
              <w:rPr>
                <w:sz w:val="20"/>
                <w:szCs w:val="20"/>
              </w:rPr>
              <w:t>93.5</w:t>
            </w:r>
          </w:p>
        </w:tc>
        <w:tc>
          <w:tcPr>
            <w:tcW w:w="1474" w:type="dxa"/>
            <w:tcBorders>
              <w:top w:val="single" w:sz="4" w:space="0" w:color="auto"/>
              <w:left w:val="single" w:sz="4" w:space="0" w:color="auto"/>
              <w:bottom w:val="single" w:sz="4" w:space="0" w:color="auto"/>
              <w:right w:val="single" w:sz="4" w:space="0" w:color="auto"/>
            </w:tcBorders>
          </w:tcPr>
          <w:p w14:paraId="5D6FB48B" w14:textId="77777777" w:rsidR="000D65B5" w:rsidRPr="006453A3" w:rsidRDefault="000D65B5" w:rsidP="000D65B5">
            <w:pPr>
              <w:pStyle w:val="TableParagraph"/>
              <w:spacing w:line="258" w:lineRule="exact"/>
              <w:ind w:left="113" w:firstLine="0"/>
              <w:jc w:val="center"/>
              <w:rPr>
                <w:sz w:val="20"/>
                <w:szCs w:val="20"/>
              </w:rPr>
            </w:pPr>
            <w:r w:rsidRPr="006453A3">
              <w:rPr>
                <w:sz w:val="20"/>
                <w:szCs w:val="20"/>
              </w:rPr>
              <w:t>102</w:t>
            </w:r>
          </w:p>
        </w:tc>
        <w:tc>
          <w:tcPr>
            <w:tcW w:w="1479" w:type="dxa"/>
            <w:tcBorders>
              <w:top w:val="single" w:sz="4" w:space="0" w:color="auto"/>
              <w:left w:val="single" w:sz="4" w:space="0" w:color="auto"/>
              <w:bottom w:val="single" w:sz="4" w:space="0" w:color="auto"/>
              <w:right w:val="single" w:sz="4" w:space="0" w:color="auto"/>
            </w:tcBorders>
          </w:tcPr>
          <w:p w14:paraId="216E0F1E" w14:textId="77777777" w:rsidR="000D65B5" w:rsidRPr="006453A3" w:rsidRDefault="000D65B5" w:rsidP="000D65B5">
            <w:pPr>
              <w:pStyle w:val="TableParagraph"/>
              <w:spacing w:line="258" w:lineRule="exact"/>
              <w:ind w:left="113" w:firstLine="0"/>
              <w:jc w:val="center"/>
              <w:rPr>
                <w:sz w:val="20"/>
                <w:szCs w:val="20"/>
              </w:rPr>
            </w:pPr>
            <w:r w:rsidRPr="006453A3">
              <w:rPr>
                <w:sz w:val="20"/>
                <w:szCs w:val="20"/>
              </w:rPr>
              <w:t>110.5</w:t>
            </w:r>
          </w:p>
        </w:tc>
        <w:tc>
          <w:tcPr>
            <w:tcW w:w="1620" w:type="dxa"/>
            <w:tcBorders>
              <w:top w:val="single" w:sz="4" w:space="0" w:color="auto"/>
              <w:left w:val="single" w:sz="4" w:space="0" w:color="auto"/>
              <w:bottom w:val="single" w:sz="4" w:space="0" w:color="auto"/>
              <w:right w:val="single" w:sz="4" w:space="0" w:color="auto"/>
            </w:tcBorders>
          </w:tcPr>
          <w:p w14:paraId="1646A47A" w14:textId="77777777" w:rsidR="000D65B5" w:rsidRPr="006453A3" w:rsidRDefault="000D65B5" w:rsidP="000D65B5">
            <w:pPr>
              <w:pStyle w:val="TableParagraph"/>
              <w:spacing w:line="258" w:lineRule="exact"/>
              <w:ind w:left="113" w:firstLine="0"/>
              <w:jc w:val="center"/>
              <w:rPr>
                <w:sz w:val="20"/>
                <w:szCs w:val="20"/>
              </w:rPr>
            </w:pPr>
            <w:r w:rsidRPr="006453A3">
              <w:rPr>
                <w:w w:val="99"/>
                <w:sz w:val="20"/>
                <w:szCs w:val="20"/>
              </w:rPr>
              <w:t>-</w:t>
            </w:r>
          </w:p>
        </w:tc>
      </w:tr>
      <w:tr w:rsidR="000D65B5" w:rsidRPr="006453A3" w14:paraId="06084335" w14:textId="77777777" w:rsidTr="000D65B5">
        <w:trPr>
          <w:trHeight w:val="275"/>
        </w:trPr>
        <w:tc>
          <w:tcPr>
            <w:tcW w:w="3676" w:type="dxa"/>
            <w:tcBorders>
              <w:top w:val="single" w:sz="4" w:space="0" w:color="auto"/>
              <w:left w:val="single" w:sz="4" w:space="0" w:color="auto"/>
              <w:bottom w:val="single" w:sz="4" w:space="0" w:color="auto"/>
              <w:right w:val="single" w:sz="4" w:space="0" w:color="auto"/>
            </w:tcBorders>
          </w:tcPr>
          <w:p w14:paraId="12B74E90" w14:textId="77777777" w:rsidR="000D65B5" w:rsidRPr="006453A3" w:rsidRDefault="000D65B5" w:rsidP="000D65B5">
            <w:pPr>
              <w:pStyle w:val="TableParagraph"/>
              <w:spacing w:line="256" w:lineRule="exact"/>
              <w:ind w:left="113" w:firstLine="0"/>
              <w:rPr>
                <w:sz w:val="20"/>
                <w:szCs w:val="20"/>
              </w:rPr>
            </w:pPr>
            <w:r w:rsidRPr="006453A3">
              <w:rPr>
                <w:sz w:val="20"/>
                <w:szCs w:val="20"/>
              </w:rPr>
              <w:t>250</w:t>
            </w:r>
          </w:p>
        </w:tc>
        <w:tc>
          <w:tcPr>
            <w:tcW w:w="1549" w:type="dxa"/>
            <w:tcBorders>
              <w:top w:val="single" w:sz="4" w:space="0" w:color="auto"/>
              <w:left w:val="single" w:sz="4" w:space="0" w:color="auto"/>
              <w:bottom w:val="single" w:sz="4" w:space="0" w:color="auto"/>
              <w:right w:val="single" w:sz="4" w:space="0" w:color="auto"/>
            </w:tcBorders>
          </w:tcPr>
          <w:p w14:paraId="1D4DB40B" w14:textId="77777777" w:rsidR="000D65B5" w:rsidRPr="006453A3" w:rsidRDefault="000D65B5" w:rsidP="000D65B5">
            <w:pPr>
              <w:pStyle w:val="TableParagraph"/>
              <w:spacing w:line="256" w:lineRule="exact"/>
              <w:ind w:left="113" w:firstLine="0"/>
              <w:jc w:val="center"/>
              <w:rPr>
                <w:sz w:val="20"/>
                <w:szCs w:val="20"/>
              </w:rPr>
            </w:pPr>
            <w:r w:rsidRPr="006453A3">
              <w:rPr>
                <w:sz w:val="20"/>
                <w:szCs w:val="20"/>
              </w:rPr>
              <w:t>85</w:t>
            </w:r>
          </w:p>
        </w:tc>
        <w:tc>
          <w:tcPr>
            <w:tcW w:w="1474" w:type="dxa"/>
            <w:tcBorders>
              <w:top w:val="single" w:sz="4" w:space="0" w:color="auto"/>
              <w:left w:val="single" w:sz="4" w:space="0" w:color="auto"/>
              <w:bottom w:val="single" w:sz="4" w:space="0" w:color="auto"/>
              <w:right w:val="single" w:sz="4" w:space="0" w:color="auto"/>
            </w:tcBorders>
          </w:tcPr>
          <w:p w14:paraId="4900D9A5" w14:textId="77777777" w:rsidR="000D65B5" w:rsidRPr="006453A3" w:rsidRDefault="000D65B5" w:rsidP="000D65B5">
            <w:pPr>
              <w:pStyle w:val="TableParagraph"/>
              <w:spacing w:line="256" w:lineRule="exact"/>
              <w:ind w:left="113" w:firstLine="0"/>
              <w:jc w:val="center"/>
              <w:rPr>
                <w:sz w:val="20"/>
                <w:szCs w:val="20"/>
              </w:rPr>
            </w:pPr>
            <w:r w:rsidRPr="006453A3">
              <w:rPr>
                <w:sz w:val="20"/>
                <w:szCs w:val="20"/>
              </w:rPr>
              <w:t>89</w:t>
            </w:r>
          </w:p>
        </w:tc>
        <w:tc>
          <w:tcPr>
            <w:tcW w:w="1479" w:type="dxa"/>
            <w:tcBorders>
              <w:top w:val="single" w:sz="4" w:space="0" w:color="auto"/>
              <w:left w:val="single" w:sz="4" w:space="0" w:color="auto"/>
              <w:bottom w:val="single" w:sz="4" w:space="0" w:color="auto"/>
              <w:right w:val="single" w:sz="4" w:space="0" w:color="auto"/>
            </w:tcBorders>
          </w:tcPr>
          <w:p w14:paraId="40AA6C01" w14:textId="77777777" w:rsidR="000D65B5" w:rsidRPr="006453A3" w:rsidRDefault="000D65B5" w:rsidP="000D65B5">
            <w:pPr>
              <w:pStyle w:val="TableParagraph"/>
              <w:spacing w:line="256" w:lineRule="exact"/>
              <w:ind w:left="113" w:firstLine="0"/>
              <w:jc w:val="center"/>
              <w:rPr>
                <w:sz w:val="20"/>
                <w:szCs w:val="20"/>
              </w:rPr>
            </w:pPr>
            <w:r w:rsidRPr="006453A3">
              <w:rPr>
                <w:sz w:val="20"/>
                <w:szCs w:val="20"/>
              </w:rPr>
              <w:t>93.5</w:t>
            </w:r>
          </w:p>
        </w:tc>
        <w:tc>
          <w:tcPr>
            <w:tcW w:w="1620" w:type="dxa"/>
            <w:tcBorders>
              <w:top w:val="single" w:sz="4" w:space="0" w:color="auto"/>
              <w:left w:val="single" w:sz="4" w:space="0" w:color="auto"/>
              <w:bottom w:val="single" w:sz="4" w:space="0" w:color="auto"/>
              <w:right w:val="single" w:sz="4" w:space="0" w:color="auto"/>
            </w:tcBorders>
          </w:tcPr>
          <w:p w14:paraId="64FE2CC4" w14:textId="77777777" w:rsidR="000D65B5" w:rsidRPr="006453A3" w:rsidRDefault="000D65B5" w:rsidP="000D65B5">
            <w:pPr>
              <w:pStyle w:val="TableParagraph"/>
              <w:spacing w:line="256" w:lineRule="exact"/>
              <w:ind w:left="113" w:firstLine="0"/>
              <w:jc w:val="center"/>
              <w:rPr>
                <w:sz w:val="20"/>
                <w:szCs w:val="20"/>
              </w:rPr>
            </w:pPr>
            <w:r w:rsidRPr="006453A3">
              <w:rPr>
                <w:sz w:val="20"/>
                <w:szCs w:val="20"/>
              </w:rPr>
              <w:t>98</w:t>
            </w:r>
          </w:p>
        </w:tc>
      </w:tr>
      <w:tr w:rsidR="000D65B5" w:rsidRPr="006453A3" w14:paraId="1EC20397" w14:textId="77777777" w:rsidTr="000D65B5">
        <w:trPr>
          <w:trHeight w:val="275"/>
        </w:trPr>
        <w:tc>
          <w:tcPr>
            <w:tcW w:w="3676" w:type="dxa"/>
            <w:tcBorders>
              <w:top w:val="single" w:sz="4" w:space="0" w:color="auto"/>
              <w:left w:val="single" w:sz="4" w:space="0" w:color="auto"/>
              <w:bottom w:val="single" w:sz="4" w:space="0" w:color="auto"/>
              <w:right w:val="single" w:sz="4" w:space="0" w:color="auto"/>
            </w:tcBorders>
          </w:tcPr>
          <w:p w14:paraId="0607003B" w14:textId="77777777" w:rsidR="000D65B5" w:rsidRPr="006453A3" w:rsidRDefault="000D65B5" w:rsidP="000D65B5">
            <w:pPr>
              <w:pStyle w:val="TableParagraph"/>
              <w:spacing w:line="256" w:lineRule="exact"/>
              <w:ind w:left="113" w:firstLine="0"/>
              <w:rPr>
                <w:sz w:val="20"/>
                <w:szCs w:val="20"/>
              </w:rPr>
            </w:pPr>
            <w:r w:rsidRPr="006453A3">
              <w:rPr>
                <w:sz w:val="20"/>
                <w:szCs w:val="20"/>
              </w:rPr>
              <w:t>400</w:t>
            </w:r>
          </w:p>
        </w:tc>
        <w:tc>
          <w:tcPr>
            <w:tcW w:w="1549" w:type="dxa"/>
            <w:tcBorders>
              <w:top w:val="single" w:sz="4" w:space="0" w:color="auto"/>
              <w:left w:val="single" w:sz="4" w:space="0" w:color="auto"/>
              <w:bottom w:val="single" w:sz="4" w:space="0" w:color="auto"/>
              <w:right w:val="single" w:sz="4" w:space="0" w:color="auto"/>
            </w:tcBorders>
          </w:tcPr>
          <w:p w14:paraId="55A07ED8" w14:textId="77777777" w:rsidR="000D65B5" w:rsidRPr="006453A3" w:rsidRDefault="000D65B5" w:rsidP="000D65B5">
            <w:pPr>
              <w:pStyle w:val="TableParagraph"/>
              <w:spacing w:line="256" w:lineRule="exact"/>
              <w:ind w:left="113" w:firstLine="0"/>
              <w:jc w:val="center"/>
              <w:rPr>
                <w:sz w:val="20"/>
                <w:szCs w:val="20"/>
              </w:rPr>
            </w:pPr>
            <w:r w:rsidRPr="006453A3">
              <w:rPr>
                <w:w w:val="99"/>
                <w:sz w:val="20"/>
                <w:szCs w:val="20"/>
              </w:rPr>
              <w:t>-</w:t>
            </w:r>
          </w:p>
        </w:tc>
        <w:tc>
          <w:tcPr>
            <w:tcW w:w="1474" w:type="dxa"/>
            <w:tcBorders>
              <w:top w:val="single" w:sz="4" w:space="0" w:color="auto"/>
              <w:left w:val="single" w:sz="4" w:space="0" w:color="auto"/>
              <w:bottom w:val="single" w:sz="4" w:space="0" w:color="auto"/>
              <w:right w:val="single" w:sz="4" w:space="0" w:color="auto"/>
            </w:tcBorders>
          </w:tcPr>
          <w:p w14:paraId="092F1324" w14:textId="77777777" w:rsidR="000D65B5" w:rsidRPr="006453A3" w:rsidRDefault="000D65B5" w:rsidP="000D65B5">
            <w:pPr>
              <w:pStyle w:val="TableParagraph"/>
              <w:spacing w:line="256" w:lineRule="exact"/>
              <w:ind w:left="113" w:firstLine="0"/>
              <w:jc w:val="center"/>
              <w:rPr>
                <w:sz w:val="20"/>
                <w:szCs w:val="20"/>
              </w:rPr>
            </w:pPr>
            <w:r w:rsidRPr="006453A3">
              <w:rPr>
                <w:sz w:val="20"/>
                <w:szCs w:val="20"/>
              </w:rPr>
              <w:t>76.5</w:t>
            </w:r>
          </w:p>
        </w:tc>
        <w:tc>
          <w:tcPr>
            <w:tcW w:w="1479" w:type="dxa"/>
            <w:tcBorders>
              <w:top w:val="single" w:sz="4" w:space="0" w:color="auto"/>
              <w:left w:val="single" w:sz="4" w:space="0" w:color="auto"/>
              <w:bottom w:val="single" w:sz="4" w:space="0" w:color="auto"/>
              <w:right w:val="single" w:sz="4" w:space="0" w:color="auto"/>
            </w:tcBorders>
          </w:tcPr>
          <w:p w14:paraId="6DFE0A6A" w14:textId="77777777" w:rsidR="000D65B5" w:rsidRPr="006453A3" w:rsidRDefault="000D65B5" w:rsidP="000D65B5">
            <w:pPr>
              <w:pStyle w:val="TableParagraph"/>
              <w:spacing w:line="256" w:lineRule="exact"/>
              <w:ind w:left="113" w:firstLine="0"/>
              <w:jc w:val="center"/>
              <w:rPr>
                <w:sz w:val="20"/>
                <w:szCs w:val="20"/>
              </w:rPr>
            </w:pPr>
            <w:r w:rsidRPr="006453A3">
              <w:rPr>
                <w:sz w:val="20"/>
                <w:szCs w:val="20"/>
              </w:rPr>
              <w:t>81</w:t>
            </w:r>
          </w:p>
        </w:tc>
        <w:tc>
          <w:tcPr>
            <w:tcW w:w="1620" w:type="dxa"/>
            <w:tcBorders>
              <w:top w:val="single" w:sz="4" w:space="0" w:color="auto"/>
              <w:left w:val="single" w:sz="4" w:space="0" w:color="auto"/>
              <w:bottom w:val="single" w:sz="4" w:space="0" w:color="auto"/>
              <w:right w:val="single" w:sz="4" w:space="0" w:color="auto"/>
            </w:tcBorders>
          </w:tcPr>
          <w:p w14:paraId="45E28981" w14:textId="77777777" w:rsidR="000D65B5" w:rsidRPr="006453A3" w:rsidRDefault="000D65B5" w:rsidP="000D65B5">
            <w:pPr>
              <w:pStyle w:val="TableParagraph"/>
              <w:spacing w:line="256" w:lineRule="exact"/>
              <w:ind w:left="113" w:firstLine="0"/>
              <w:jc w:val="center"/>
              <w:rPr>
                <w:sz w:val="20"/>
                <w:szCs w:val="20"/>
              </w:rPr>
            </w:pPr>
            <w:r w:rsidRPr="006453A3">
              <w:rPr>
                <w:sz w:val="20"/>
                <w:szCs w:val="20"/>
              </w:rPr>
              <w:t>85</w:t>
            </w:r>
          </w:p>
        </w:tc>
      </w:tr>
      <w:tr w:rsidR="000D65B5" w:rsidRPr="006453A3" w14:paraId="3C7C1584" w14:textId="77777777" w:rsidTr="000D65B5">
        <w:trPr>
          <w:trHeight w:val="275"/>
        </w:trPr>
        <w:tc>
          <w:tcPr>
            <w:tcW w:w="3676" w:type="dxa"/>
            <w:tcBorders>
              <w:top w:val="single" w:sz="4" w:space="0" w:color="auto"/>
              <w:left w:val="single" w:sz="4" w:space="0" w:color="auto"/>
              <w:bottom w:val="single" w:sz="4" w:space="0" w:color="auto"/>
              <w:right w:val="single" w:sz="4" w:space="0" w:color="auto"/>
            </w:tcBorders>
          </w:tcPr>
          <w:p w14:paraId="141076A6" w14:textId="77777777" w:rsidR="000D65B5" w:rsidRPr="006453A3" w:rsidRDefault="000D65B5" w:rsidP="000D65B5">
            <w:pPr>
              <w:pStyle w:val="TableParagraph"/>
              <w:spacing w:line="256" w:lineRule="exact"/>
              <w:ind w:left="113" w:firstLine="0"/>
              <w:rPr>
                <w:sz w:val="20"/>
                <w:szCs w:val="20"/>
              </w:rPr>
            </w:pPr>
            <w:r w:rsidRPr="006453A3">
              <w:rPr>
                <w:sz w:val="20"/>
                <w:szCs w:val="20"/>
              </w:rPr>
              <w:t>600</w:t>
            </w:r>
          </w:p>
        </w:tc>
        <w:tc>
          <w:tcPr>
            <w:tcW w:w="1549" w:type="dxa"/>
            <w:tcBorders>
              <w:top w:val="single" w:sz="4" w:space="0" w:color="auto"/>
              <w:left w:val="single" w:sz="4" w:space="0" w:color="auto"/>
              <w:bottom w:val="single" w:sz="4" w:space="0" w:color="auto"/>
              <w:right w:val="single" w:sz="4" w:space="0" w:color="auto"/>
            </w:tcBorders>
          </w:tcPr>
          <w:p w14:paraId="56A47A05" w14:textId="77777777" w:rsidR="000D65B5" w:rsidRPr="006453A3" w:rsidRDefault="000D65B5" w:rsidP="000D65B5">
            <w:pPr>
              <w:pStyle w:val="TableParagraph"/>
              <w:spacing w:line="256" w:lineRule="exact"/>
              <w:ind w:left="113" w:firstLine="0"/>
              <w:jc w:val="center"/>
              <w:rPr>
                <w:sz w:val="20"/>
                <w:szCs w:val="20"/>
              </w:rPr>
            </w:pPr>
            <w:r w:rsidRPr="006453A3">
              <w:rPr>
                <w:w w:val="99"/>
                <w:sz w:val="20"/>
                <w:szCs w:val="20"/>
              </w:rPr>
              <w:t>-</w:t>
            </w:r>
          </w:p>
        </w:tc>
        <w:tc>
          <w:tcPr>
            <w:tcW w:w="1474" w:type="dxa"/>
            <w:tcBorders>
              <w:top w:val="single" w:sz="4" w:space="0" w:color="auto"/>
              <w:left w:val="single" w:sz="4" w:space="0" w:color="auto"/>
              <w:bottom w:val="single" w:sz="4" w:space="0" w:color="auto"/>
              <w:right w:val="single" w:sz="4" w:space="0" w:color="auto"/>
            </w:tcBorders>
          </w:tcPr>
          <w:p w14:paraId="7EEA0919" w14:textId="77777777" w:rsidR="000D65B5" w:rsidRPr="006453A3" w:rsidRDefault="000D65B5" w:rsidP="000D65B5">
            <w:pPr>
              <w:pStyle w:val="TableParagraph"/>
              <w:spacing w:line="256" w:lineRule="exact"/>
              <w:ind w:left="113" w:firstLine="0"/>
              <w:jc w:val="center"/>
              <w:rPr>
                <w:sz w:val="20"/>
                <w:szCs w:val="20"/>
              </w:rPr>
            </w:pPr>
            <w:r w:rsidRPr="006453A3">
              <w:rPr>
                <w:sz w:val="20"/>
                <w:szCs w:val="20"/>
              </w:rPr>
              <w:t>68</w:t>
            </w:r>
          </w:p>
        </w:tc>
        <w:tc>
          <w:tcPr>
            <w:tcW w:w="1479" w:type="dxa"/>
            <w:tcBorders>
              <w:top w:val="single" w:sz="4" w:space="0" w:color="auto"/>
              <w:left w:val="single" w:sz="4" w:space="0" w:color="auto"/>
              <w:bottom w:val="single" w:sz="4" w:space="0" w:color="auto"/>
              <w:right w:val="single" w:sz="4" w:space="0" w:color="auto"/>
            </w:tcBorders>
          </w:tcPr>
          <w:p w14:paraId="736C0AE0" w14:textId="77777777" w:rsidR="000D65B5" w:rsidRPr="006453A3" w:rsidRDefault="000D65B5" w:rsidP="000D65B5">
            <w:pPr>
              <w:pStyle w:val="TableParagraph"/>
              <w:spacing w:line="256" w:lineRule="exact"/>
              <w:ind w:left="113" w:firstLine="0"/>
              <w:jc w:val="center"/>
              <w:rPr>
                <w:sz w:val="20"/>
                <w:szCs w:val="20"/>
              </w:rPr>
            </w:pPr>
            <w:r w:rsidRPr="006453A3">
              <w:rPr>
                <w:sz w:val="20"/>
                <w:szCs w:val="20"/>
              </w:rPr>
              <w:t>72</w:t>
            </w:r>
          </w:p>
        </w:tc>
        <w:tc>
          <w:tcPr>
            <w:tcW w:w="1620" w:type="dxa"/>
            <w:tcBorders>
              <w:top w:val="single" w:sz="4" w:space="0" w:color="auto"/>
              <w:left w:val="single" w:sz="4" w:space="0" w:color="auto"/>
              <w:bottom w:val="single" w:sz="4" w:space="0" w:color="auto"/>
              <w:right w:val="single" w:sz="4" w:space="0" w:color="auto"/>
            </w:tcBorders>
          </w:tcPr>
          <w:p w14:paraId="12EA2AE4" w14:textId="77777777" w:rsidR="000D65B5" w:rsidRPr="006453A3" w:rsidRDefault="000D65B5" w:rsidP="000D65B5">
            <w:pPr>
              <w:pStyle w:val="TableParagraph"/>
              <w:spacing w:line="256" w:lineRule="exact"/>
              <w:ind w:left="113" w:firstLine="0"/>
              <w:jc w:val="center"/>
              <w:rPr>
                <w:sz w:val="20"/>
                <w:szCs w:val="20"/>
              </w:rPr>
            </w:pPr>
            <w:r w:rsidRPr="006453A3">
              <w:rPr>
                <w:sz w:val="20"/>
                <w:szCs w:val="20"/>
              </w:rPr>
              <w:t>76.5</w:t>
            </w:r>
          </w:p>
        </w:tc>
      </w:tr>
      <w:tr w:rsidR="000D65B5" w:rsidRPr="006453A3" w14:paraId="2657C9D3" w14:textId="77777777" w:rsidTr="000D65B5">
        <w:trPr>
          <w:trHeight w:val="275"/>
        </w:trPr>
        <w:tc>
          <w:tcPr>
            <w:tcW w:w="3676" w:type="dxa"/>
            <w:tcBorders>
              <w:top w:val="single" w:sz="4" w:space="0" w:color="auto"/>
              <w:left w:val="single" w:sz="4" w:space="0" w:color="auto"/>
              <w:bottom w:val="single" w:sz="4" w:space="0" w:color="auto"/>
              <w:right w:val="single" w:sz="4" w:space="0" w:color="auto"/>
            </w:tcBorders>
          </w:tcPr>
          <w:p w14:paraId="7F5234A1" w14:textId="77777777" w:rsidR="000D65B5" w:rsidRPr="006453A3" w:rsidRDefault="000D65B5" w:rsidP="000D65B5">
            <w:pPr>
              <w:pStyle w:val="TableParagraph"/>
              <w:spacing w:line="256" w:lineRule="exact"/>
              <w:ind w:left="113" w:firstLine="0"/>
              <w:rPr>
                <w:sz w:val="20"/>
                <w:szCs w:val="20"/>
              </w:rPr>
            </w:pPr>
            <w:r w:rsidRPr="006453A3">
              <w:rPr>
                <w:sz w:val="20"/>
                <w:szCs w:val="20"/>
              </w:rPr>
              <w:t xml:space="preserve">1000 и </w:t>
            </w:r>
            <w:r>
              <w:rPr>
                <w:sz w:val="20"/>
                <w:szCs w:val="20"/>
              </w:rPr>
              <w:t>более</w:t>
            </w:r>
          </w:p>
        </w:tc>
        <w:tc>
          <w:tcPr>
            <w:tcW w:w="1549" w:type="dxa"/>
            <w:tcBorders>
              <w:top w:val="single" w:sz="4" w:space="0" w:color="auto"/>
              <w:left w:val="single" w:sz="4" w:space="0" w:color="auto"/>
              <w:bottom w:val="single" w:sz="4" w:space="0" w:color="auto"/>
              <w:right w:val="single" w:sz="4" w:space="0" w:color="auto"/>
            </w:tcBorders>
          </w:tcPr>
          <w:p w14:paraId="0FB9EFDD" w14:textId="77777777" w:rsidR="000D65B5" w:rsidRPr="006453A3" w:rsidRDefault="000D65B5" w:rsidP="000D65B5">
            <w:pPr>
              <w:pStyle w:val="TableParagraph"/>
              <w:spacing w:line="256" w:lineRule="exact"/>
              <w:ind w:left="113" w:firstLine="0"/>
              <w:jc w:val="center"/>
              <w:rPr>
                <w:sz w:val="20"/>
                <w:szCs w:val="20"/>
              </w:rPr>
            </w:pPr>
            <w:r w:rsidRPr="006453A3">
              <w:rPr>
                <w:w w:val="99"/>
                <w:sz w:val="20"/>
                <w:szCs w:val="20"/>
              </w:rPr>
              <w:t>-</w:t>
            </w:r>
          </w:p>
        </w:tc>
        <w:tc>
          <w:tcPr>
            <w:tcW w:w="1474" w:type="dxa"/>
            <w:tcBorders>
              <w:top w:val="single" w:sz="4" w:space="0" w:color="auto"/>
              <w:left w:val="single" w:sz="4" w:space="0" w:color="auto"/>
              <w:bottom w:val="single" w:sz="4" w:space="0" w:color="auto"/>
              <w:right w:val="single" w:sz="4" w:space="0" w:color="auto"/>
            </w:tcBorders>
          </w:tcPr>
          <w:p w14:paraId="6B33AFFF" w14:textId="77777777" w:rsidR="000D65B5" w:rsidRPr="006453A3" w:rsidRDefault="000D65B5" w:rsidP="000D65B5">
            <w:pPr>
              <w:pStyle w:val="TableParagraph"/>
              <w:spacing w:line="256" w:lineRule="exact"/>
              <w:ind w:left="113" w:firstLine="0"/>
              <w:jc w:val="center"/>
              <w:rPr>
                <w:sz w:val="20"/>
                <w:szCs w:val="20"/>
              </w:rPr>
            </w:pPr>
            <w:r w:rsidRPr="006453A3">
              <w:rPr>
                <w:sz w:val="20"/>
                <w:szCs w:val="20"/>
              </w:rPr>
              <w:t>59.5</w:t>
            </w:r>
          </w:p>
        </w:tc>
        <w:tc>
          <w:tcPr>
            <w:tcW w:w="1479" w:type="dxa"/>
            <w:tcBorders>
              <w:top w:val="single" w:sz="4" w:space="0" w:color="auto"/>
              <w:left w:val="single" w:sz="4" w:space="0" w:color="auto"/>
              <w:bottom w:val="single" w:sz="4" w:space="0" w:color="auto"/>
              <w:right w:val="single" w:sz="4" w:space="0" w:color="auto"/>
            </w:tcBorders>
          </w:tcPr>
          <w:p w14:paraId="38F3CB1D" w14:textId="77777777" w:rsidR="000D65B5" w:rsidRPr="006453A3" w:rsidRDefault="000D65B5" w:rsidP="000D65B5">
            <w:pPr>
              <w:pStyle w:val="TableParagraph"/>
              <w:spacing w:line="256" w:lineRule="exact"/>
              <w:ind w:left="113" w:firstLine="0"/>
              <w:jc w:val="center"/>
              <w:rPr>
                <w:sz w:val="20"/>
                <w:szCs w:val="20"/>
              </w:rPr>
            </w:pPr>
            <w:r w:rsidRPr="006453A3">
              <w:rPr>
                <w:sz w:val="20"/>
                <w:szCs w:val="20"/>
              </w:rPr>
              <w:t>64</w:t>
            </w:r>
          </w:p>
        </w:tc>
        <w:tc>
          <w:tcPr>
            <w:tcW w:w="1620" w:type="dxa"/>
            <w:tcBorders>
              <w:top w:val="single" w:sz="4" w:space="0" w:color="auto"/>
              <w:left w:val="single" w:sz="4" w:space="0" w:color="auto"/>
              <w:bottom w:val="single" w:sz="4" w:space="0" w:color="auto"/>
              <w:right w:val="single" w:sz="4" w:space="0" w:color="auto"/>
            </w:tcBorders>
          </w:tcPr>
          <w:p w14:paraId="7BC3EC93" w14:textId="77777777" w:rsidR="000D65B5" w:rsidRPr="006453A3" w:rsidRDefault="000D65B5" w:rsidP="000D65B5">
            <w:pPr>
              <w:pStyle w:val="TableParagraph"/>
              <w:spacing w:line="256" w:lineRule="exact"/>
              <w:ind w:left="113" w:firstLine="0"/>
              <w:jc w:val="center"/>
              <w:rPr>
                <w:sz w:val="20"/>
                <w:szCs w:val="20"/>
              </w:rPr>
            </w:pPr>
            <w:r w:rsidRPr="006453A3">
              <w:rPr>
                <w:sz w:val="20"/>
                <w:szCs w:val="20"/>
              </w:rPr>
              <w:t>68</w:t>
            </w:r>
          </w:p>
        </w:tc>
      </w:tr>
    </w:tbl>
    <w:p w14:paraId="10E67866" w14:textId="77777777" w:rsidR="00667C9E" w:rsidRDefault="00667C9E" w:rsidP="00667C9E">
      <w:pPr>
        <w:spacing w:line="276" w:lineRule="auto"/>
        <w:ind w:right="-140" w:firstLine="0"/>
        <w:jc w:val="right"/>
        <w:rPr>
          <w:b/>
          <w:bCs/>
        </w:rPr>
      </w:pPr>
    </w:p>
    <w:p w14:paraId="74A5A53D" w14:textId="182A2A69" w:rsidR="000D65B5" w:rsidRPr="0008172C" w:rsidRDefault="000D65B5" w:rsidP="00667C9E">
      <w:pPr>
        <w:spacing w:line="276" w:lineRule="auto"/>
        <w:ind w:right="-140" w:firstLine="0"/>
        <w:jc w:val="right"/>
        <w:rPr>
          <w:b/>
          <w:bCs/>
        </w:rPr>
      </w:pPr>
      <w:r w:rsidRPr="0008172C">
        <w:rPr>
          <w:b/>
          <w:bCs/>
        </w:rPr>
        <w:t xml:space="preserve">Таблица </w:t>
      </w:r>
      <w:r w:rsidR="00AB4F6F">
        <w:rPr>
          <w:b/>
          <w:bCs/>
        </w:rPr>
        <w:t>3</w:t>
      </w:r>
      <w:r w:rsidR="005971DB">
        <w:rPr>
          <w:b/>
          <w:bCs/>
        </w:rPr>
        <w:t>3</w:t>
      </w:r>
    </w:p>
    <w:p w14:paraId="11C0FA3E" w14:textId="77777777" w:rsidR="000D65B5" w:rsidRPr="00BF5DDE" w:rsidRDefault="000D65B5" w:rsidP="00667C9E">
      <w:pPr>
        <w:pStyle w:val="a3"/>
        <w:spacing w:after="7" w:line="235" w:lineRule="auto"/>
        <w:ind w:right="-140" w:firstLine="0"/>
        <w:jc w:val="right"/>
        <w:rPr>
          <w:sz w:val="24"/>
          <w:szCs w:val="24"/>
        </w:rPr>
      </w:pPr>
      <w:r w:rsidRPr="00BF5DDE">
        <w:rPr>
          <w:b/>
          <w:bCs/>
          <w:sz w:val="24"/>
          <w:szCs w:val="24"/>
        </w:rPr>
        <w:t>Нормируемый с 2011 года</w:t>
      </w:r>
      <w:r w:rsidR="00667C9E">
        <w:rPr>
          <w:b/>
          <w:bCs/>
          <w:sz w:val="24"/>
          <w:szCs w:val="24"/>
        </w:rPr>
        <w:t xml:space="preserve"> </w:t>
      </w:r>
      <w:r w:rsidRPr="00BF5DDE">
        <w:rPr>
          <w:b/>
          <w:bCs/>
          <w:sz w:val="24"/>
          <w:szCs w:val="24"/>
        </w:rPr>
        <w:t>удельный расход тепловой энергии на отопление и вентиляцию жилых и общественных зданий, кДж/(м</w:t>
      </w:r>
      <w:r w:rsidRPr="00BF5DDE">
        <w:rPr>
          <w:b/>
          <w:bCs/>
          <w:sz w:val="24"/>
          <w:szCs w:val="24"/>
          <w:vertAlign w:val="superscript"/>
        </w:rPr>
        <w:t>2</w:t>
      </w:r>
      <w:r w:rsidRPr="00BF5DDE">
        <w:rPr>
          <w:b/>
          <w:bCs/>
          <w:sz w:val="24"/>
          <w:szCs w:val="24"/>
        </w:rPr>
        <w:t xml:space="preserve">. </w:t>
      </w:r>
      <w:proofErr w:type="spellStart"/>
      <w:r w:rsidRPr="00BF5DDE">
        <w:rPr>
          <w:b/>
          <w:bCs/>
          <w:sz w:val="24"/>
          <w:szCs w:val="24"/>
          <w:vertAlign w:val="superscript"/>
        </w:rPr>
        <w:t>о</w:t>
      </w:r>
      <w:r w:rsidRPr="00BF5DDE">
        <w:rPr>
          <w:b/>
          <w:bCs/>
          <w:sz w:val="24"/>
          <w:szCs w:val="24"/>
        </w:rPr>
        <w:t>С</w:t>
      </w:r>
      <w:proofErr w:type="spellEnd"/>
      <w:r w:rsidRPr="00BF5DDE">
        <w:rPr>
          <w:b/>
          <w:bCs/>
          <w:sz w:val="24"/>
          <w:szCs w:val="24"/>
        </w:rPr>
        <w:t>. сутки) или [кДж/(м</w:t>
      </w:r>
      <w:r w:rsidRPr="00BF5DDE">
        <w:rPr>
          <w:b/>
          <w:bCs/>
          <w:sz w:val="24"/>
          <w:szCs w:val="24"/>
          <w:vertAlign w:val="superscript"/>
        </w:rPr>
        <w:t>3</w:t>
      </w:r>
      <w:r w:rsidRPr="00BF5DDE">
        <w:rPr>
          <w:b/>
          <w:bCs/>
          <w:sz w:val="24"/>
          <w:szCs w:val="24"/>
        </w:rPr>
        <w:t xml:space="preserve">. </w:t>
      </w:r>
      <w:proofErr w:type="spellStart"/>
      <w:r w:rsidRPr="00BF5DDE">
        <w:rPr>
          <w:b/>
          <w:bCs/>
          <w:sz w:val="24"/>
          <w:szCs w:val="24"/>
          <w:vertAlign w:val="superscript"/>
        </w:rPr>
        <w:t>о</w:t>
      </w:r>
      <w:r w:rsidRPr="00BF5DDE">
        <w:rPr>
          <w:b/>
          <w:bCs/>
          <w:sz w:val="24"/>
          <w:szCs w:val="24"/>
        </w:rPr>
        <w:t>С.сутки</w:t>
      </w:r>
      <w:proofErr w:type="spellEnd"/>
      <w:r w:rsidRPr="00BF5DDE">
        <w:rPr>
          <w:b/>
          <w:bCs/>
          <w:sz w:val="24"/>
          <w:szCs w:val="24"/>
        </w:rPr>
        <w:t>)]</w:t>
      </w:r>
    </w:p>
    <w:tbl>
      <w:tblPr>
        <w:tblStyle w:val="TableNormal"/>
        <w:tblW w:w="9771" w:type="dxa"/>
        <w:tblInd w:w="15"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Look w:val="01E0" w:firstRow="1" w:lastRow="1" w:firstColumn="1" w:lastColumn="1" w:noHBand="0" w:noVBand="0"/>
      </w:tblPr>
      <w:tblGrid>
        <w:gridCol w:w="617"/>
        <w:gridCol w:w="1783"/>
        <w:gridCol w:w="1701"/>
        <w:gridCol w:w="1701"/>
        <w:gridCol w:w="993"/>
        <w:gridCol w:w="992"/>
        <w:gridCol w:w="850"/>
        <w:gridCol w:w="1134"/>
      </w:tblGrid>
      <w:tr w:rsidR="000D65B5" w:rsidRPr="006453A3" w14:paraId="048AEF41" w14:textId="77777777" w:rsidTr="000D65B5">
        <w:trPr>
          <w:trHeight w:val="277"/>
        </w:trPr>
        <w:tc>
          <w:tcPr>
            <w:tcW w:w="617" w:type="dxa"/>
            <w:vMerge w:val="restart"/>
            <w:tcBorders>
              <w:top w:val="single" w:sz="4" w:space="0" w:color="auto"/>
              <w:left w:val="single" w:sz="4" w:space="0" w:color="auto"/>
              <w:bottom w:val="single" w:sz="4" w:space="0" w:color="auto"/>
              <w:right w:val="single" w:sz="4" w:space="0" w:color="auto"/>
            </w:tcBorders>
            <w:vAlign w:val="center"/>
          </w:tcPr>
          <w:p w14:paraId="334CD159" w14:textId="77777777" w:rsidR="000D65B5" w:rsidRPr="00E40019" w:rsidRDefault="000D65B5" w:rsidP="00667C9E">
            <w:pPr>
              <w:pStyle w:val="TableParagraph"/>
              <w:spacing w:line="270" w:lineRule="exact"/>
              <w:ind w:left="113" w:hanging="113"/>
              <w:jc w:val="center"/>
              <w:rPr>
                <w:b/>
                <w:sz w:val="20"/>
                <w:szCs w:val="20"/>
              </w:rPr>
            </w:pPr>
            <w:r w:rsidRPr="006453A3">
              <w:rPr>
                <w:b/>
                <w:sz w:val="20"/>
                <w:szCs w:val="20"/>
              </w:rPr>
              <w:t>№ п</w:t>
            </w:r>
            <w:r w:rsidRPr="00974401">
              <w:rPr>
                <w:b/>
                <w:sz w:val="20"/>
                <w:szCs w:val="20"/>
              </w:rPr>
              <w:t>/</w:t>
            </w:r>
            <w:r w:rsidRPr="006453A3">
              <w:rPr>
                <w:b/>
                <w:sz w:val="20"/>
                <w:szCs w:val="20"/>
              </w:rPr>
              <w:t>п</w:t>
            </w:r>
          </w:p>
        </w:tc>
        <w:tc>
          <w:tcPr>
            <w:tcW w:w="1783" w:type="dxa"/>
            <w:vMerge w:val="restart"/>
            <w:tcBorders>
              <w:top w:val="single" w:sz="4" w:space="0" w:color="auto"/>
              <w:left w:val="single" w:sz="4" w:space="0" w:color="auto"/>
              <w:bottom w:val="single" w:sz="4" w:space="0" w:color="auto"/>
              <w:right w:val="single" w:sz="4" w:space="0" w:color="auto"/>
            </w:tcBorders>
            <w:vAlign w:val="center"/>
          </w:tcPr>
          <w:p w14:paraId="25081F59" w14:textId="77777777" w:rsidR="000D65B5" w:rsidRPr="00F12C2E" w:rsidRDefault="000D65B5" w:rsidP="00667C9E">
            <w:pPr>
              <w:pStyle w:val="TableParagraph"/>
              <w:spacing w:line="270" w:lineRule="exact"/>
              <w:ind w:firstLine="0"/>
              <w:jc w:val="center"/>
              <w:rPr>
                <w:b/>
                <w:sz w:val="20"/>
                <w:szCs w:val="20"/>
              </w:rPr>
            </w:pPr>
            <w:r>
              <w:rPr>
                <w:b/>
                <w:sz w:val="20"/>
                <w:szCs w:val="20"/>
              </w:rPr>
              <w:t>Типы зданий и помещений</w:t>
            </w:r>
          </w:p>
        </w:tc>
        <w:tc>
          <w:tcPr>
            <w:tcW w:w="7370" w:type="dxa"/>
            <w:gridSpan w:val="6"/>
            <w:tcBorders>
              <w:top w:val="single" w:sz="4" w:space="0" w:color="auto"/>
              <w:left w:val="single" w:sz="4" w:space="0" w:color="auto"/>
              <w:bottom w:val="single" w:sz="4" w:space="0" w:color="auto"/>
              <w:right w:val="single" w:sz="4" w:space="0" w:color="auto"/>
            </w:tcBorders>
            <w:vAlign w:val="center"/>
          </w:tcPr>
          <w:p w14:paraId="43A74EE8" w14:textId="77777777" w:rsidR="000D65B5" w:rsidRPr="00F12C2E" w:rsidRDefault="000D65B5" w:rsidP="000D65B5">
            <w:pPr>
              <w:pStyle w:val="TableParagraph"/>
              <w:spacing w:line="270" w:lineRule="exact"/>
              <w:ind w:left="113" w:firstLine="0"/>
              <w:jc w:val="center"/>
              <w:rPr>
                <w:b/>
                <w:sz w:val="20"/>
                <w:szCs w:val="20"/>
              </w:rPr>
            </w:pPr>
            <w:r>
              <w:rPr>
                <w:b/>
                <w:sz w:val="20"/>
                <w:szCs w:val="20"/>
              </w:rPr>
              <w:t>Этажность зданий</w:t>
            </w:r>
          </w:p>
        </w:tc>
      </w:tr>
      <w:tr w:rsidR="000D65B5" w:rsidRPr="006453A3" w14:paraId="47B004E9" w14:textId="77777777" w:rsidTr="000D65B5">
        <w:trPr>
          <w:trHeight w:val="155"/>
        </w:trPr>
        <w:tc>
          <w:tcPr>
            <w:tcW w:w="617" w:type="dxa"/>
            <w:vMerge/>
            <w:tcBorders>
              <w:top w:val="single" w:sz="4" w:space="0" w:color="auto"/>
              <w:left w:val="single" w:sz="4" w:space="0" w:color="auto"/>
              <w:bottom w:val="single" w:sz="4" w:space="0" w:color="auto"/>
              <w:right w:val="single" w:sz="4" w:space="0" w:color="auto"/>
            </w:tcBorders>
            <w:vAlign w:val="center"/>
          </w:tcPr>
          <w:p w14:paraId="61094357" w14:textId="77777777" w:rsidR="000D65B5" w:rsidRPr="006453A3" w:rsidRDefault="000D65B5" w:rsidP="000D65B5">
            <w:pPr>
              <w:pStyle w:val="TableParagraph"/>
              <w:spacing w:line="270" w:lineRule="exact"/>
              <w:ind w:left="113" w:firstLine="0"/>
              <w:jc w:val="center"/>
              <w:rPr>
                <w:b/>
                <w:sz w:val="20"/>
                <w:szCs w:val="20"/>
                <w:lang w:eastAsia="ru-RU"/>
              </w:rPr>
            </w:pPr>
          </w:p>
        </w:tc>
        <w:tc>
          <w:tcPr>
            <w:tcW w:w="1783" w:type="dxa"/>
            <w:vMerge/>
            <w:tcBorders>
              <w:top w:val="single" w:sz="4" w:space="0" w:color="auto"/>
              <w:left w:val="single" w:sz="4" w:space="0" w:color="auto"/>
              <w:bottom w:val="single" w:sz="4" w:space="0" w:color="auto"/>
              <w:right w:val="single" w:sz="4" w:space="0" w:color="auto"/>
            </w:tcBorders>
            <w:vAlign w:val="center"/>
          </w:tcPr>
          <w:p w14:paraId="3B693952" w14:textId="77777777" w:rsidR="000D65B5" w:rsidRPr="006453A3" w:rsidRDefault="000D65B5" w:rsidP="000D65B5">
            <w:pPr>
              <w:pStyle w:val="TableParagraph"/>
              <w:spacing w:line="270" w:lineRule="exact"/>
              <w:ind w:left="113" w:firstLine="0"/>
              <w:jc w:val="center"/>
              <w:rPr>
                <w:b/>
                <w:sz w:val="20"/>
                <w:szCs w:val="20"/>
                <w:lang w:eastAsia="ru-RU"/>
              </w:rPr>
            </w:pPr>
          </w:p>
        </w:tc>
        <w:tc>
          <w:tcPr>
            <w:tcW w:w="1701" w:type="dxa"/>
            <w:tcBorders>
              <w:top w:val="single" w:sz="4" w:space="0" w:color="auto"/>
              <w:left w:val="single" w:sz="4" w:space="0" w:color="auto"/>
              <w:bottom w:val="single" w:sz="4" w:space="0" w:color="auto"/>
              <w:right w:val="single" w:sz="4" w:space="0" w:color="auto"/>
            </w:tcBorders>
            <w:vAlign w:val="center"/>
          </w:tcPr>
          <w:p w14:paraId="4EC8DB06" w14:textId="77777777" w:rsidR="000D65B5" w:rsidRPr="006453A3" w:rsidRDefault="000D65B5" w:rsidP="00667C9E">
            <w:pPr>
              <w:pStyle w:val="TableParagraph"/>
              <w:spacing w:line="270" w:lineRule="exact"/>
              <w:ind w:left="113" w:hanging="120"/>
              <w:jc w:val="center"/>
              <w:rPr>
                <w:b/>
                <w:sz w:val="20"/>
                <w:szCs w:val="20"/>
              </w:rPr>
            </w:pPr>
            <w:r w:rsidRPr="006453A3">
              <w:rPr>
                <w:b/>
                <w:sz w:val="20"/>
                <w:szCs w:val="20"/>
              </w:rPr>
              <w:t>1-3</w:t>
            </w:r>
          </w:p>
        </w:tc>
        <w:tc>
          <w:tcPr>
            <w:tcW w:w="1701" w:type="dxa"/>
            <w:tcBorders>
              <w:top w:val="single" w:sz="4" w:space="0" w:color="auto"/>
              <w:left w:val="single" w:sz="4" w:space="0" w:color="auto"/>
              <w:bottom w:val="single" w:sz="4" w:space="0" w:color="auto"/>
              <w:right w:val="single" w:sz="4" w:space="0" w:color="auto"/>
            </w:tcBorders>
            <w:vAlign w:val="center"/>
          </w:tcPr>
          <w:p w14:paraId="0A876606" w14:textId="77777777" w:rsidR="000D65B5" w:rsidRPr="006453A3" w:rsidRDefault="000D65B5" w:rsidP="00667C9E">
            <w:pPr>
              <w:pStyle w:val="TableParagraph"/>
              <w:spacing w:line="270" w:lineRule="exact"/>
              <w:ind w:left="113" w:hanging="120"/>
              <w:jc w:val="center"/>
              <w:rPr>
                <w:b/>
                <w:sz w:val="20"/>
                <w:szCs w:val="20"/>
              </w:rPr>
            </w:pPr>
            <w:r w:rsidRPr="006453A3">
              <w:rPr>
                <w:b/>
                <w:sz w:val="20"/>
                <w:szCs w:val="20"/>
              </w:rPr>
              <w:t>4,5</w:t>
            </w:r>
          </w:p>
        </w:tc>
        <w:tc>
          <w:tcPr>
            <w:tcW w:w="993" w:type="dxa"/>
            <w:tcBorders>
              <w:top w:val="single" w:sz="4" w:space="0" w:color="auto"/>
              <w:left w:val="single" w:sz="4" w:space="0" w:color="auto"/>
              <w:bottom w:val="single" w:sz="4" w:space="0" w:color="auto"/>
              <w:right w:val="single" w:sz="4" w:space="0" w:color="auto"/>
            </w:tcBorders>
            <w:vAlign w:val="center"/>
          </w:tcPr>
          <w:p w14:paraId="0761BCCA" w14:textId="77777777" w:rsidR="000D65B5" w:rsidRPr="006453A3" w:rsidRDefault="000D65B5" w:rsidP="00667C9E">
            <w:pPr>
              <w:pStyle w:val="TableParagraph"/>
              <w:spacing w:line="270" w:lineRule="exact"/>
              <w:ind w:left="113" w:hanging="120"/>
              <w:jc w:val="center"/>
              <w:rPr>
                <w:b/>
                <w:sz w:val="20"/>
                <w:szCs w:val="20"/>
                <w:lang w:eastAsia="ru-RU"/>
              </w:rPr>
            </w:pPr>
            <w:r w:rsidRPr="006453A3">
              <w:rPr>
                <w:b/>
                <w:sz w:val="20"/>
                <w:szCs w:val="20"/>
              </w:rPr>
              <w:t>6,7</w:t>
            </w:r>
          </w:p>
        </w:tc>
        <w:tc>
          <w:tcPr>
            <w:tcW w:w="992" w:type="dxa"/>
            <w:tcBorders>
              <w:top w:val="single" w:sz="4" w:space="0" w:color="auto"/>
              <w:left w:val="single" w:sz="4" w:space="0" w:color="auto"/>
              <w:bottom w:val="single" w:sz="4" w:space="0" w:color="auto"/>
              <w:right w:val="single" w:sz="4" w:space="0" w:color="auto"/>
            </w:tcBorders>
            <w:vAlign w:val="center"/>
          </w:tcPr>
          <w:p w14:paraId="4B94453C" w14:textId="77777777" w:rsidR="000D65B5" w:rsidRPr="006453A3" w:rsidRDefault="000D65B5" w:rsidP="00667C9E">
            <w:pPr>
              <w:pStyle w:val="TableParagraph"/>
              <w:spacing w:line="270" w:lineRule="exact"/>
              <w:ind w:left="113" w:hanging="120"/>
              <w:jc w:val="center"/>
              <w:rPr>
                <w:b/>
                <w:sz w:val="20"/>
                <w:szCs w:val="20"/>
                <w:lang w:eastAsia="ru-RU"/>
              </w:rPr>
            </w:pPr>
            <w:r w:rsidRPr="006453A3">
              <w:rPr>
                <w:b/>
                <w:sz w:val="20"/>
                <w:szCs w:val="20"/>
              </w:rPr>
              <w:t>8,9</w:t>
            </w:r>
          </w:p>
        </w:tc>
        <w:tc>
          <w:tcPr>
            <w:tcW w:w="850" w:type="dxa"/>
            <w:tcBorders>
              <w:top w:val="single" w:sz="4" w:space="0" w:color="auto"/>
              <w:left w:val="single" w:sz="4" w:space="0" w:color="auto"/>
              <w:bottom w:val="single" w:sz="4" w:space="0" w:color="auto"/>
              <w:right w:val="single" w:sz="4" w:space="0" w:color="auto"/>
            </w:tcBorders>
            <w:vAlign w:val="center"/>
          </w:tcPr>
          <w:p w14:paraId="1230DCF3" w14:textId="77777777" w:rsidR="000D65B5" w:rsidRPr="006453A3" w:rsidRDefault="000D65B5" w:rsidP="00667C9E">
            <w:pPr>
              <w:pStyle w:val="TableParagraph"/>
              <w:spacing w:line="270" w:lineRule="exact"/>
              <w:ind w:left="113" w:hanging="120"/>
              <w:jc w:val="center"/>
              <w:rPr>
                <w:b/>
                <w:sz w:val="20"/>
                <w:szCs w:val="20"/>
              </w:rPr>
            </w:pPr>
            <w:r w:rsidRPr="006453A3">
              <w:rPr>
                <w:b/>
                <w:sz w:val="20"/>
                <w:szCs w:val="20"/>
              </w:rPr>
              <w:t>10,11</w:t>
            </w:r>
          </w:p>
        </w:tc>
        <w:tc>
          <w:tcPr>
            <w:tcW w:w="1134" w:type="dxa"/>
            <w:tcBorders>
              <w:top w:val="single" w:sz="4" w:space="0" w:color="auto"/>
              <w:left w:val="single" w:sz="4" w:space="0" w:color="auto"/>
              <w:bottom w:val="single" w:sz="4" w:space="0" w:color="auto"/>
              <w:right w:val="single" w:sz="4" w:space="0" w:color="auto"/>
            </w:tcBorders>
            <w:vAlign w:val="center"/>
          </w:tcPr>
          <w:p w14:paraId="77991B0F" w14:textId="77777777" w:rsidR="000D65B5" w:rsidRPr="00F12C2E" w:rsidRDefault="000D65B5" w:rsidP="00667C9E">
            <w:pPr>
              <w:pStyle w:val="TableParagraph"/>
              <w:spacing w:line="270" w:lineRule="exact"/>
              <w:ind w:left="113" w:right="12" w:hanging="113"/>
              <w:jc w:val="center"/>
              <w:rPr>
                <w:b/>
                <w:sz w:val="20"/>
                <w:szCs w:val="20"/>
              </w:rPr>
            </w:pPr>
            <w:r w:rsidRPr="006453A3">
              <w:rPr>
                <w:b/>
                <w:sz w:val="20"/>
                <w:szCs w:val="20"/>
              </w:rPr>
              <w:t>12 и</w:t>
            </w:r>
            <w:r>
              <w:rPr>
                <w:b/>
                <w:sz w:val="20"/>
                <w:szCs w:val="20"/>
              </w:rPr>
              <w:t xml:space="preserve"> выше</w:t>
            </w:r>
          </w:p>
        </w:tc>
      </w:tr>
      <w:tr w:rsidR="000D65B5" w:rsidRPr="006453A3" w14:paraId="7882B327" w14:textId="77777777" w:rsidTr="000D65B5">
        <w:trPr>
          <w:trHeight w:val="1000"/>
        </w:trPr>
        <w:tc>
          <w:tcPr>
            <w:tcW w:w="617" w:type="dxa"/>
            <w:tcBorders>
              <w:top w:val="single" w:sz="4" w:space="0" w:color="auto"/>
              <w:left w:val="single" w:sz="4" w:space="0" w:color="auto"/>
              <w:bottom w:val="single" w:sz="4" w:space="0" w:color="auto"/>
              <w:right w:val="single" w:sz="4" w:space="0" w:color="auto"/>
            </w:tcBorders>
            <w:vAlign w:val="center"/>
          </w:tcPr>
          <w:p w14:paraId="46B93F3A" w14:textId="77777777" w:rsidR="000D65B5" w:rsidRPr="006453A3" w:rsidRDefault="000D65B5" w:rsidP="000D65B5">
            <w:pPr>
              <w:pStyle w:val="TableParagraph"/>
              <w:spacing w:before="226"/>
              <w:ind w:left="113" w:firstLine="0"/>
              <w:jc w:val="center"/>
              <w:rPr>
                <w:sz w:val="20"/>
                <w:szCs w:val="20"/>
              </w:rPr>
            </w:pPr>
            <w:r w:rsidRPr="006453A3">
              <w:rPr>
                <w:sz w:val="20"/>
                <w:szCs w:val="20"/>
              </w:rPr>
              <w:t>1</w:t>
            </w:r>
          </w:p>
        </w:tc>
        <w:tc>
          <w:tcPr>
            <w:tcW w:w="1783" w:type="dxa"/>
            <w:tcBorders>
              <w:top w:val="single" w:sz="4" w:space="0" w:color="auto"/>
              <w:left w:val="single" w:sz="4" w:space="0" w:color="auto"/>
              <w:bottom w:val="single" w:sz="4" w:space="0" w:color="auto"/>
              <w:right w:val="single" w:sz="4" w:space="0" w:color="auto"/>
            </w:tcBorders>
            <w:vAlign w:val="center"/>
          </w:tcPr>
          <w:p w14:paraId="4BBB7314" w14:textId="77777777" w:rsidR="000D65B5" w:rsidRPr="006453A3" w:rsidRDefault="000D65B5" w:rsidP="000D65B5">
            <w:pPr>
              <w:pStyle w:val="TableParagraph"/>
              <w:spacing w:line="276" w:lineRule="auto"/>
              <w:ind w:left="113" w:firstLine="0"/>
              <w:rPr>
                <w:sz w:val="20"/>
                <w:szCs w:val="20"/>
              </w:rPr>
            </w:pPr>
            <w:r>
              <w:rPr>
                <w:sz w:val="20"/>
                <w:szCs w:val="20"/>
              </w:rPr>
              <w:t>Жилые, гостиницы, общежития</w:t>
            </w:r>
          </w:p>
        </w:tc>
        <w:tc>
          <w:tcPr>
            <w:tcW w:w="1701" w:type="dxa"/>
            <w:tcBorders>
              <w:top w:val="single" w:sz="4" w:space="0" w:color="auto"/>
              <w:left w:val="single" w:sz="4" w:space="0" w:color="auto"/>
              <w:bottom w:val="single" w:sz="4" w:space="0" w:color="auto"/>
              <w:right w:val="single" w:sz="4" w:space="0" w:color="auto"/>
            </w:tcBorders>
            <w:vAlign w:val="center"/>
          </w:tcPr>
          <w:p w14:paraId="713AAC64" w14:textId="34E11EC9" w:rsidR="000D65B5" w:rsidRPr="0022232A" w:rsidRDefault="000D65B5" w:rsidP="0022232A">
            <w:pPr>
              <w:pStyle w:val="TableParagraph"/>
              <w:spacing w:before="226"/>
              <w:ind w:left="113" w:firstLine="0"/>
              <w:rPr>
                <w:sz w:val="20"/>
                <w:szCs w:val="20"/>
              </w:rPr>
            </w:pPr>
            <w:r w:rsidRPr="0022232A">
              <w:rPr>
                <w:sz w:val="20"/>
                <w:szCs w:val="20"/>
              </w:rPr>
              <w:t xml:space="preserve">По таблице </w:t>
            </w:r>
            <w:r w:rsidR="0022232A" w:rsidRPr="0022232A">
              <w:rPr>
                <w:sz w:val="20"/>
                <w:szCs w:val="20"/>
              </w:rPr>
              <w:t>3</w:t>
            </w:r>
            <w:r w:rsidR="005971DB">
              <w:rPr>
                <w:sz w:val="20"/>
                <w:szCs w:val="20"/>
              </w:rPr>
              <w:t>2</w:t>
            </w:r>
          </w:p>
        </w:tc>
        <w:tc>
          <w:tcPr>
            <w:tcW w:w="1701" w:type="dxa"/>
            <w:tcBorders>
              <w:top w:val="single" w:sz="4" w:space="0" w:color="auto"/>
              <w:left w:val="single" w:sz="4" w:space="0" w:color="auto"/>
              <w:bottom w:val="single" w:sz="4" w:space="0" w:color="auto"/>
              <w:right w:val="single" w:sz="4" w:space="0" w:color="auto"/>
            </w:tcBorders>
            <w:vAlign w:val="center"/>
          </w:tcPr>
          <w:p w14:paraId="72F46845" w14:textId="1F013C10" w:rsidR="000D65B5" w:rsidRPr="0022232A" w:rsidRDefault="000D65B5" w:rsidP="0022232A">
            <w:pPr>
              <w:pStyle w:val="TableParagraph"/>
              <w:spacing w:line="272" w:lineRule="exact"/>
              <w:ind w:left="113" w:firstLine="0"/>
              <w:jc w:val="left"/>
              <w:rPr>
                <w:sz w:val="20"/>
                <w:szCs w:val="20"/>
              </w:rPr>
            </w:pPr>
            <w:r w:rsidRPr="0022232A">
              <w:rPr>
                <w:sz w:val="20"/>
                <w:szCs w:val="20"/>
              </w:rPr>
              <w:t>72 [26,5] для 4-этажных одноквартирных и блокированных домов – по таблице</w:t>
            </w:r>
            <w:r w:rsidR="0022232A" w:rsidRPr="0022232A">
              <w:rPr>
                <w:sz w:val="20"/>
                <w:szCs w:val="20"/>
              </w:rPr>
              <w:t xml:space="preserve"> 3</w:t>
            </w:r>
            <w:r w:rsidR="005971DB">
              <w:rPr>
                <w:sz w:val="20"/>
                <w:szCs w:val="20"/>
              </w:rPr>
              <w:t>2</w:t>
            </w:r>
          </w:p>
        </w:tc>
        <w:tc>
          <w:tcPr>
            <w:tcW w:w="993" w:type="dxa"/>
            <w:tcBorders>
              <w:top w:val="single" w:sz="4" w:space="0" w:color="auto"/>
              <w:left w:val="single" w:sz="4" w:space="0" w:color="auto"/>
              <w:bottom w:val="single" w:sz="4" w:space="0" w:color="auto"/>
              <w:right w:val="single" w:sz="4" w:space="0" w:color="auto"/>
            </w:tcBorders>
            <w:vAlign w:val="center"/>
          </w:tcPr>
          <w:p w14:paraId="2551074B" w14:textId="77777777" w:rsidR="000D65B5" w:rsidRPr="006453A3" w:rsidRDefault="000D65B5" w:rsidP="000D65B5">
            <w:pPr>
              <w:pStyle w:val="TableParagraph"/>
              <w:ind w:left="113" w:firstLine="0"/>
              <w:rPr>
                <w:sz w:val="20"/>
                <w:szCs w:val="20"/>
              </w:rPr>
            </w:pPr>
            <w:r w:rsidRPr="006453A3">
              <w:rPr>
                <w:sz w:val="20"/>
                <w:szCs w:val="20"/>
              </w:rPr>
              <w:t>68[24,5]</w:t>
            </w:r>
          </w:p>
        </w:tc>
        <w:tc>
          <w:tcPr>
            <w:tcW w:w="992" w:type="dxa"/>
            <w:tcBorders>
              <w:top w:val="single" w:sz="4" w:space="0" w:color="auto"/>
              <w:left w:val="single" w:sz="4" w:space="0" w:color="auto"/>
              <w:bottom w:val="single" w:sz="4" w:space="0" w:color="auto"/>
              <w:right w:val="single" w:sz="4" w:space="0" w:color="auto"/>
            </w:tcBorders>
            <w:vAlign w:val="center"/>
          </w:tcPr>
          <w:p w14:paraId="30919533" w14:textId="77777777" w:rsidR="000D65B5" w:rsidRPr="006453A3" w:rsidRDefault="000D65B5" w:rsidP="000D65B5">
            <w:pPr>
              <w:pStyle w:val="TableParagraph"/>
              <w:ind w:left="113" w:firstLine="0"/>
              <w:rPr>
                <w:sz w:val="20"/>
                <w:szCs w:val="20"/>
              </w:rPr>
            </w:pPr>
            <w:r w:rsidRPr="006453A3">
              <w:rPr>
                <w:sz w:val="20"/>
                <w:szCs w:val="20"/>
              </w:rPr>
              <w:t>65[23,5]</w:t>
            </w:r>
          </w:p>
        </w:tc>
        <w:tc>
          <w:tcPr>
            <w:tcW w:w="850" w:type="dxa"/>
            <w:tcBorders>
              <w:top w:val="single" w:sz="4" w:space="0" w:color="auto"/>
              <w:left w:val="single" w:sz="4" w:space="0" w:color="auto"/>
              <w:bottom w:val="single" w:sz="4" w:space="0" w:color="auto"/>
              <w:right w:val="single" w:sz="4" w:space="0" w:color="auto"/>
            </w:tcBorders>
            <w:vAlign w:val="center"/>
          </w:tcPr>
          <w:p w14:paraId="5C158DE8" w14:textId="77777777" w:rsidR="000D65B5" w:rsidRPr="006453A3" w:rsidRDefault="000D65B5" w:rsidP="000D65B5">
            <w:pPr>
              <w:pStyle w:val="TableParagraph"/>
              <w:ind w:left="113" w:firstLine="0"/>
              <w:rPr>
                <w:sz w:val="20"/>
                <w:szCs w:val="20"/>
              </w:rPr>
            </w:pPr>
            <w:r w:rsidRPr="006453A3">
              <w:rPr>
                <w:sz w:val="20"/>
                <w:szCs w:val="20"/>
              </w:rPr>
              <w:t>61[22]</w:t>
            </w:r>
          </w:p>
        </w:tc>
        <w:tc>
          <w:tcPr>
            <w:tcW w:w="1134" w:type="dxa"/>
            <w:tcBorders>
              <w:top w:val="single" w:sz="4" w:space="0" w:color="auto"/>
              <w:left w:val="single" w:sz="4" w:space="0" w:color="auto"/>
              <w:bottom w:val="single" w:sz="4" w:space="0" w:color="auto"/>
              <w:right w:val="single" w:sz="4" w:space="0" w:color="auto"/>
            </w:tcBorders>
            <w:vAlign w:val="center"/>
          </w:tcPr>
          <w:p w14:paraId="41F1E8F4" w14:textId="77777777" w:rsidR="000D65B5" w:rsidRPr="006453A3" w:rsidRDefault="000D65B5" w:rsidP="000D65B5">
            <w:pPr>
              <w:pStyle w:val="TableParagraph"/>
              <w:ind w:left="113" w:firstLine="0"/>
              <w:rPr>
                <w:sz w:val="20"/>
                <w:szCs w:val="20"/>
              </w:rPr>
            </w:pPr>
            <w:r w:rsidRPr="006453A3">
              <w:rPr>
                <w:sz w:val="20"/>
                <w:szCs w:val="20"/>
              </w:rPr>
              <w:t>59,5[21,5]</w:t>
            </w:r>
          </w:p>
        </w:tc>
      </w:tr>
      <w:tr w:rsidR="000D65B5" w:rsidRPr="006453A3" w14:paraId="1BADD83C" w14:textId="77777777" w:rsidTr="000D65B5">
        <w:trPr>
          <w:trHeight w:val="486"/>
        </w:trPr>
        <w:tc>
          <w:tcPr>
            <w:tcW w:w="617" w:type="dxa"/>
            <w:tcBorders>
              <w:top w:val="single" w:sz="4" w:space="0" w:color="auto"/>
              <w:left w:val="single" w:sz="4" w:space="0" w:color="auto"/>
              <w:bottom w:val="single" w:sz="4" w:space="0" w:color="auto"/>
              <w:right w:val="single" w:sz="4" w:space="0" w:color="auto"/>
            </w:tcBorders>
            <w:vAlign w:val="center"/>
          </w:tcPr>
          <w:p w14:paraId="491FC931" w14:textId="77777777" w:rsidR="000D65B5" w:rsidRPr="006453A3" w:rsidRDefault="000D65B5" w:rsidP="000D65B5">
            <w:pPr>
              <w:pStyle w:val="TableParagraph"/>
              <w:ind w:left="113" w:firstLine="0"/>
              <w:jc w:val="center"/>
              <w:rPr>
                <w:sz w:val="20"/>
                <w:szCs w:val="20"/>
              </w:rPr>
            </w:pPr>
            <w:r w:rsidRPr="006453A3">
              <w:rPr>
                <w:sz w:val="20"/>
                <w:szCs w:val="20"/>
              </w:rPr>
              <w:t>2</w:t>
            </w:r>
          </w:p>
        </w:tc>
        <w:tc>
          <w:tcPr>
            <w:tcW w:w="1783" w:type="dxa"/>
            <w:tcBorders>
              <w:top w:val="single" w:sz="4" w:space="0" w:color="auto"/>
              <w:left w:val="single" w:sz="4" w:space="0" w:color="auto"/>
              <w:bottom w:val="single" w:sz="4" w:space="0" w:color="auto"/>
              <w:right w:val="single" w:sz="4" w:space="0" w:color="auto"/>
            </w:tcBorders>
            <w:vAlign w:val="center"/>
          </w:tcPr>
          <w:p w14:paraId="63763789" w14:textId="77777777" w:rsidR="000D65B5" w:rsidRPr="006453A3" w:rsidRDefault="000D65B5" w:rsidP="00667C9E">
            <w:pPr>
              <w:pStyle w:val="TableParagraph"/>
              <w:spacing w:line="276" w:lineRule="auto"/>
              <w:ind w:left="113" w:right="149" w:firstLine="0"/>
              <w:rPr>
                <w:sz w:val="20"/>
                <w:szCs w:val="20"/>
              </w:rPr>
            </w:pPr>
            <w:r w:rsidRPr="006453A3">
              <w:rPr>
                <w:sz w:val="20"/>
                <w:szCs w:val="20"/>
              </w:rPr>
              <w:t xml:space="preserve">Общественные, кроме перечисленных </w:t>
            </w:r>
            <w:proofErr w:type="spellStart"/>
            <w:r w:rsidRPr="006453A3">
              <w:rPr>
                <w:sz w:val="20"/>
                <w:szCs w:val="20"/>
              </w:rPr>
              <w:t>впозиции</w:t>
            </w:r>
            <w:proofErr w:type="spellEnd"/>
            <w:r w:rsidRPr="006453A3">
              <w:rPr>
                <w:sz w:val="20"/>
                <w:szCs w:val="20"/>
              </w:rPr>
              <w:t xml:space="preserve"> 3,4 и 5 настоящей таблицы</w:t>
            </w:r>
          </w:p>
        </w:tc>
        <w:tc>
          <w:tcPr>
            <w:tcW w:w="1701" w:type="dxa"/>
            <w:tcBorders>
              <w:top w:val="single" w:sz="4" w:space="0" w:color="auto"/>
              <w:left w:val="single" w:sz="4" w:space="0" w:color="auto"/>
              <w:bottom w:val="single" w:sz="4" w:space="0" w:color="auto"/>
              <w:right w:val="single" w:sz="4" w:space="0" w:color="auto"/>
            </w:tcBorders>
            <w:vAlign w:val="center"/>
          </w:tcPr>
          <w:p w14:paraId="493D81B3" w14:textId="77777777" w:rsidR="000D65B5" w:rsidRPr="006453A3" w:rsidRDefault="000D65B5" w:rsidP="000D65B5">
            <w:pPr>
              <w:pStyle w:val="TableParagraph"/>
              <w:spacing w:line="270" w:lineRule="exact"/>
              <w:ind w:left="113" w:firstLine="0"/>
              <w:rPr>
                <w:sz w:val="20"/>
                <w:szCs w:val="20"/>
              </w:rPr>
            </w:pPr>
            <w:r w:rsidRPr="006453A3">
              <w:rPr>
                <w:sz w:val="20"/>
                <w:szCs w:val="20"/>
              </w:rPr>
              <w:t>[37,5], [32,5],[30,5]</w:t>
            </w:r>
            <w:r>
              <w:rPr>
                <w:sz w:val="20"/>
                <w:szCs w:val="20"/>
              </w:rPr>
              <w:t xml:space="preserve"> Соответственно нарастанию этажности</w:t>
            </w:r>
          </w:p>
        </w:tc>
        <w:tc>
          <w:tcPr>
            <w:tcW w:w="1701" w:type="dxa"/>
            <w:tcBorders>
              <w:top w:val="single" w:sz="4" w:space="0" w:color="auto"/>
              <w:left w:val="single" w:sz="4" w:space="0" w:color="auto"/>
              <w:bottom w:val="single" w:sz="4" w:space="0" w:color="auto"/>
              <w:right w:val="single" w:sz="4" w:space="0" w:color="auto"/>
            </w:tcBorders>
            <w:vAlign w:val="center"/>
          </w:tcPr>
          <w:p w14:paraId="57A57E54" w14:textId="77777777" w:rsidR="000D65B5" w:rsidRPr="006453A3" w:rsidRDefault="000D65B5" w:rsidP="000D65B5">
            <w:pPr>
              <w:pStyle w:val="TableParagraph"/>
              <w:ind w:left="113" w:firstLine="0"/>
              <w:rPr>
                <w:sz w:val="20"/>
                <w:szCs w:val="20"/>
              </w:rPr>
            </w:pPr>
            <w:r w:rsidRPr="006453A3">
              <w:rPr>
                <w:sz w:val="20"/>
                <w:szCs w:val="20"/>
              </w:rPr>
              <w:t>[27]</w:t>
            </w:r>
          </w:p>
        </w:tc>
        <w:tc>
          <w:tcPr>
            <w:tcW w:w="993" w:type="dxa"/>
            <w:tcBorders>
              <w:top w:val="single" w:sz="4" w:space="0" w:color="auto"/>
              <w:left w:val="single" w:sz="4" w:space="0" w:color="auto"/>
              <w:bottom w:val="single" w:sz="4" w:space="0" w:color="auto"/>
              <w:right w:val="single" w:sz="4" w:space="0" w:color="auto"/>
            </w:tcBorders>
            <w:vAlign w:val="center"/>
          </w:tcPr>
          <w:p w14:paraId="02EC2F3E" w14:textId="77777777" w:rsidR="000D65B5" w:rsidRPr="006453A3" w:rsidRDefault="000D65B5" w:rsidP="000D65B5">
            <w:pPr>
              <w:pStyle w:val="TableParagraph"/>
              <w:ind w:left="113" w:firstLine="0"/>
              <w:rPr>
                <w:sz w:val="20"/>
                <w:szCs w:val="20"/>
              </w:rPr>
            </w:pPr>
            <w:r w:rsidRPr="006453A3">
              <w:rPr>
                <w:sz w:val="20"/>
                <w:szCs w:val="20"/>
              </w:rPr>
              <w:t>[26,5]</w:t>
            </w:r>
          </w:p>
        </w:tc>
        <w:tc>
          <w:tcPr>
            <w:tcW w:w="992" w:type="dxa"/>
            <w:tcBorders>
              <w:top w:val="single" w:sz="4" w:space="0" w:color="auto"/>
              <w:left w:val="single" w:sz="4" w:space="0" w:color="auto"/>
              <w:bottom w:val="single" w:sz="4" w:space="0" w:color="auto"/>
              <w:right w:val="single" w:sz="4" w:space="0" w:color="auto"/>
            </w:tcBorders>
            <w:vAlign w:val="center"/>
          </w:tcPr>
          <w:p w14:paraId="39DCFF04" w14:textId="77777777" w:rsidR="000D65B5" w:rsidRPr="006453A3" w:rsidRDefault="000D65B5" w:rsidP="000D65B5">
            <w:pPr>
              <w:pStyle w:val="TableParagraph"/>
              <w:ind w:left="113" w:firstLine="0"/>
              <w:rPr>
                <w:sz w:val="20"/>
                <w:szCs w:val="20"/>
              </w:rPr>
            </w:pPr>
            <w:r w:rsidRPr="006453A3">
              <w:rPr>
                <w:sz w:val="20"/>
                <w:szCs w:val="20"/>
              </w:rPr>
              <w:t>[25]</w:t>
            </w:r>
          </w:p>
        </w:tc>
        <w:tc>
          <w:tcPr>
            <w:tcW w:w="850" w:type="dxa"/>
            <w:tcBorders>
              <w:top w:val="single" w:sz="4" w:space="0" w:color="auto"/>
              <w:left w:val="single" w:sz="4" w:space="0" w:color="auto"/>
              <w:bottom w:val="single" w:sz="4" w:space="0" w:color="auto"/>
              <w:right w:val="single" w:sz="4" w:space="0" w:color="auto"/>
            </w:tcBorders>
            <w:vAlign w:val="center"/>
          </w:tcPr>
          <w:p w14:paraId="6E301DB6" w14:textId="77777777" w:rsidR="000D65B5" w:rsidRPr="006453A3" w:rsidRDefault="000D65B5" w:rsidP="000D65B5">
            <w:pPr>
              <w:pStyle w:val="TableParagraph"/>
              <w:ind w:left="113" w:firstLine="0"/>
              <w:rPr>
                <w:sz w:val="20"/>
                <w:szCs w:val="20"/>
              </w:rPr>
            </w:pPr>
            <w:r w:rsidRPr="006453A3">
              <w:rPr>
                <w:sz w:val="20"/>
                <w:szCs w:val="20"/>
              </w:rPr>
              <w:t>[24]</w:t>
            </w:r>
          </w:p>
        </w:tc>
        <w:tc>
          <w:tcPr>
            <w:tcW w:w="1134" w:type="dxa"/>
            <w:tcBorders>
              <w:top w:val="single" w:sz="4" w:space="0" w:color="auto"/>
              <w:left w:val="single" w:sz="4" w:space="0" w:color="auto"/>
              <w:bottom w:val="single" w:sz="4" w:space="0" w:color="auto"/>
              <w:right w:val="single" w:sz="4" w:space="0" w:color="auto"/>
            </w:tcBorders>
            <w:vAlign w:val="center"/>
          </w:tcPr>
          <w:p w14:paraId="46F0B71E" w14:textId="77777777" w:rsidR="000D65B5" w:rsidRPr="006453A3" w:rsidRDefault="000D65B5" w:rsidP="000D65B5">
            <w:pPr>
              <w:pStyle w:val="TableParagraph"/>
              <w:ind w:left="113" w:firstLine="0"/>
              <w:rPr>
                <w:sz w:val="20"/>
                <w:szCs w:val="20"/>
              </w:rPr>
            </w:pPr>
            <w:r w:rsidRPr="006453A3">
              <w:rPr>
                <w:w w:val="99"/>
                <w:sz w:val="20"/>
                <w:szCs w:val="20"/>
              </w:rPr>
              <w:t>-</w:t>
            </w:r>
          </w:p>
        </w:tc>
      </w:tr>
      <w:tr w:rsidR="000D65B5" w:rsidRPr="006453A3" w14:paraId="0BD4B422" w14:textId="77777777" w:rsidTr="000D65B5">
        <w:trPr>
          <w:trHeight w:val="82"/>
        </w:trPr>
        <w:tc>
          <w:tcPr>
            <w:tcW w:w="617" w:type="dxa"/>
            <w:tcBorders>
              <w:top w:val="single" w:sz="4" w:space="0" w:color="auto"/>
              <w:left w:val="single" w:sz="4" w:space="0" w:color="auto"/>
              <w:bottom w:val="single" w:sz="4" w:space="0" w:color="auto"/>
              <w:right w:val="single" w:sz="4" w:space="0" w:color="auto"/>
            </w:tcBorders>
            <w:vAlign w:val="center"/>
          </w:tcPr>
          <w:p w14:paraId="774D4392" w14:textId="77777777" w:rsidR="000D65B5" w:rsidRPr="006453A3" w:rsidRDefault="000D65B5" w:rsidP="000D65B5">
            <w:pPr>
              <w:pStyle w:val="TableParagraph"/>
              <w:ind w:left="113" w:firstLine="0"/>
              <w:jc w:val="center"/>
              <w:rPr>
                <w:sz w:val="20"/>
                <w:szCs w:val="20"/>
              </w:rPr>
            </w:pPr>
            <w:r w:rsidRPr="006453A3">
              <w:rPr>
                <w:sz w:val="20"/>
                <w:szCs w:val="20"/>
              </w:rPr>
              <w:t>3</w:t>
            </w:r>
          </w:p>
        </w:tc>
        <w:tc>
          <w:tcPr>
            <w:tcW w:w="1783" w:type="dxa"/>
            <w:tcBorders>
              <w:top w:val="single" w:sz="4" w:space="0" w:color="auto"/>
              <w:left w:val="single" w:sz="4" w:space="0" w:color="auto"/>
              <w:bottom w:val="single" w:sz="4" w:space="0" w:color="auto"/>
              <w:right w:val="single" w:sz="4" w:space="0" w:color="auto"/>
            </w:tcBorders>
            <w:vAlign w:val="center"/>
          </w:tcPr>
          <w:p w14:paraId="6A2626B5" w14:textId="77777777" w:rsidR="000D65B5" w:rsidRPr="006453A3" w:rsidRDefault="000D65B5" w:rsidP="00667C9E">
            <w:pPr>
              <w:pStyle w:val="TableParagraph"/>
              <w:spacing w:line="276" w:lineRule="auto"/>
              <w:ind w:left="113" w:right="149" w:firstLine="0"/>
              <w:rPr>
                <w:sz w:val="20"/>
                <w:szCs w:val="20"/>
              </w:rPr>
            </w:pPr>
            <w:r w:rsidRPr="006453A3">
              <w:rPr>
                <w:sz w:val="20"/>
                <w:szCs w:val="20"/>
              </w:rPr>
              <w:t xml:space="preserve">Поликлиники и </w:t>
            </w:r>
            <w:proofErr w:type="spellStart"/>
            <w:r w:rsidRPr="006453A3">
              <w:rPr>
                <w:sz w:val="20"/>
                <w:szCs w:val="20"/>
              </w:rPr>
              <w:t>лечебныеучреждения</w:t>
            </w:r>
            <w:proofErr w:type="spellEnd"/>
            <w:r w:rsidRPr="006453A3">
              <w:rPr>
                <w:sz w:val="20"/>
                <w:szCs w:val="20"/>
              </w:rPr>
              <w:t>, дома- интернаты</w:t>
            </w:r>
          </w:p>
        </w:tc>
        <w:tc>
          <w:tcPr>
            <w:tcW w:w="1701" w:type="dxa"/>
            <w:tcBorders>
              <w:top w:val="single" w:sz="4" w:space="0" w:color="auto"/>
              <w:left w:val="single" w:sz="4" w:space="0" w:color="auto"/>
              <w:bottom w:val="single" w:sz="4" w:space="0" w:color="auto"/>
              <w:right w:val="single" w:sz="4" w:space="0" w:color="auto"/>
            </w:tcBorders>
            <w:vAlign w:val="center"/>
          </w:tcPr>
          <w:p w14:paraId="54A7D288" w14:textId="77777777" w:rsidR="000D65B5" w:rsidRPr="006453A3" w:rsidRDefault="000D65B5" w:rsidP="000D65B5">
            <w:pPr>
              <w:pStyle w:val="TableParagraph"/>
              <w:spacing w:line="270" w:lineRule="exact"/>
              <w:ind w:left="113" w:firstLine="0"/>
              <w:rPr>
                <w:sz w:val="20"/>
                <w:szCs w:val="20"/>
              </w:rPr>
            </w:pPr>
            <w:r w:rsidRPr="006453A3">
              <w:rPr>
                <w:sz w:val="20"/>
                <w:szCs w:val="20"/>
              </w:rPr>
              <w:t>[29], [28], [27]</w:t>
            </w:r>
          </w:p>
          <w:p w14:paraId="45449102" w14:textId="77777777" w:rsidR="000D65B5" w:rsidRPr="006453A3" w:rsidRDefault="000D65B5" w:rsidP="000D65B5">
            <w:pPr>
              <w:pStyle w:val="TableParagraph"/>
              <w:spacing w:line="270" w:lineRule="atLeast"/>
              <w:ind w:left="113" w:firstLine="0"/>
              <w:rPr>
                <w:sz w:val="20"/>
                <w:szCs w:val="20"/>
              </w:rPr>
            </w:pPr>
            <w:r>
              <w:rPr>
                <w:sz w:val="20"/>
                <w:szCs w:val="20"/>
              </w:rPr>
              <w:t>Соответственно нарастанию этажности</w:t>
            </w:r>
          </w:p>
        </w:tc>
        <w:tc>
          <w:tcPr>
            <w:tcW w:w="1701" w:type="dxa"/>
            <w:tcBorders>
              <w:top w:val="single" w:sz="4" w:space="0" w:color="auto"/>
              <w:left w:val="single" w:sz="4" w:space="0" w:color="auto"/>
              <w:bottom w:val="single" w:sz="4" w:space="0" w:color="auto"/>
              <w:right w:val="single" w:sz="4" w:space="0" w:color="auto"/>
            </w:tcBorders>
            <w:vAlign w:val="center"/>
          </w:tcPr>
          <w:p w14:paraId="727BDF40" w14:textId="77777777" w:rsidR="000D65B5" w:rsidRPr="006453A3" w:rsidRDefault="000D65B5" w:rsidP="000D65B5">
            <w:pPr>
              <w:pStyle w:val="TableParagraph"/>
              <w:ind w:left="113" w:firstLine="0"/>
              <w:rPr>
                <w:sz w:val="20"/>
                <w:szCs w:val="20"/>
              </w:rPr>
            </w:pPr>
            <w:r w:rsidRPr="006453A3">
              <w:rPr>
                <w:sz w:val="20"/>
                <w:szCs w:val="20"/>
              </w:rPr>
              <w:t>[26,5]</w:t>
            </w:r>
          </w:p>
        </w:tc>
        <w:tc>
          <w:tcPr>
            <w:tcW w:w="993" w:type="dxa"/>
            <w:tcBorders>
              <w:top w:val="single" w:sz="4" w:space="0" w:color="auto"/>
              <w:left w:val="single" w:sz="4" w:space="0" w:color="auto"/>
              <w:bottom w:val="single" w:sz="4" w:space="0" w:color="auto"/>
              <w:right w:val="single" w:sz="4" w:space="0" w:color="auto"/>
            </w:tcBorders>
            <w:vAlign w:val="center"/>
          </w:tcPr>
          <w:p w14:paraId="15309F2D" w14:textId="77777777" w:rsidR="000D65B5" w:rsidRPr="006453A3" w:rsidRDefault="000D65B5" w:rsidP="000D65B5">
            <w:pPr>
              <w:pStyle w:val="TableParagraph"/>
              <w:ind w:left="113" w:firstLine="0"/>
              <w:rPr>
                <w:sz w:val="20"/>
                <w:szCs w:val="20"/>
              </w:rPr>
            </w:pPr>
            <w:r w:rsidRPr="006453A3">
              <w:rPr>
                <w:sz w:val="20"/>
                <w:szCs w:val="20"/>
              </w:rPr>
              <w:t>[26,5]</w:t>
            </w:r>
          </w:p>
        </w:tc>
        <w:tc>
          <w:tcPr>
            <w:tcW w:w="992" w:type="dxa"/>
            <w:tcBorders>
              <w:top w:val="single" w:sz="4" w:space="0" w:color="auto"/>
              <w:left w:val="single" w:sz="4" w:space="0" w:color="auto"/>
              <w:bottom w:val="single" w:sz="4" w:space="0" w:color="auto"/>
              <w:right w:val="single" w:sz="4" w:space="0" w:color="auto"/>
            </w:tcBorders>
            <w:vAlign w:val="center"/>
          </w:tcPr>
          <w:p w14:paraId="05573DD2" w14:textId="77777777" w:rsidR="000D65B5" w:rsidRPr="006453A3" w:rsidRDefault="000D65B5" w:rsidP="000D65B5">
            <w:pPr>
              <w:pStyle w:val="TableParagraph"/>
              <w:ind w:left="113" w:firstLine="0"/>
              <w:rPr>
                <w:sz w:val="20"/>
                <w:szCs w:val="20"/>
              </w:rPr>
            </w:pPr>
            <w:r w:rsidRPr="006453A3">
              <w:rPr>
                <w:sz w:val="20"/>
                <w:szCs w:val="20"/>
              </w:rPr>
              <w:t>[24,5]</w:t>
            </w:r>
          </w:p>
        </w:tc>
        <w:tc>
          <w:tcPr>
            <w:tcW w:w="850" w:type="dxa"/>
            <w:tcBorders>
              <w:top w:val="single" w:sz="4" w:space="0" w:color="auto"/>
              <w:left w:val="single" w:sz="4" w:space="0" w:color="auto"/>
              <w:bottom w:val="single" w:sz="4" w:space="0" w:color="auto"/>
              <w:right w:val="single" w:sz="4" w:space="0" w:color="auto"/>
            </w:tcBorders>
            <w:vAlign w:val="center"/>
          </w:tcPr>
          <w:p w14:paraId="7EEB44CD" w14:textId="77777777" w:rsidR="000D65B5" w:rsidRPr="006453A3" w:rsidRDefault="000D65B5" w:rsidP="000D65B5">
            <w:pPr>
              <w:pStyle w:val="TableParagraph"/>
              <w:ind w:left="113" w:firstLine="0"/>
              <w:rPr>
                <w:sz w:val="20"/>
                <w:szCs w:val="20"/>
              </w:rPr>
            </w:pPr>
            <w:r w:rsidRPr="006453A3">
              <w:rPr>
                <w:sz w:val="20"/>
                <w:szCs w:val="20"/>
              </w:rPr>
              <w:t>[24]</w:t>
            </w:r>
          </w:p>
        </w:tc>
        <w:tc>
          <w:tcPr>
            <w:tcW w:w="1134" w:type="dxa"/>
            <w:tcBorders>
              <w:top w:val="single" w:sz="4" w:space="0" w:color="auto"/>
              <w:left w:val="single" w:sz="4" w:space="0" w:color="auto"/>
              <w:bottom w:val="single" w:sz="4" w:space="0" w:color="auto"/>
              <w:right w:val="single" w:sz="4" w:space="0" w:color="auto"/>
            </w:tcBorders>
            <w:vAlign w:val="center"/>
          </w:tcPr>
          <w:p w14:paraId="22BB706C" w14:textId="77777777" w:rsidR="000D65B5" w:rsidRPr="006453A3" w:rsidRDefault="000D65B5" w:rsidP="000D65B5">
            <w:pPr>
              <w:pStyle w:val="TableParagraph"/>
              <w:ind w:left="113" w:firstLine="0"/>
              <w:rPr>
                <w:sz w:val="20"/>
                <w:szCs w:val="20"/>
              </w:rPr>
            </w:pPr>
            <w:r w:rsidRPr="006453A3">
              <w:rPr>
                <w:w w:val="99"/>
                <w:sz w:val="20"/>
                <w:szCs w:val="20"/>
              </w:rPr>
              <w:t>-</w:t>
            </w:r>
          </w:p>
        </w:tc>
      </w:tr>
      <w:tr w:rsidR="000D65B5" w14:paraId="7C5B03BA" w14:textId="77777777" w:rsidTr="000D65B5">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551"/>
        </w:trPr>
        <w:tc>
          <w:tcPr>
            <w:tcW w:w="617" w:type="dxa"/>
            <w:tcBorders>
              <w:top w:val="single" w:sz="4" w:space="0" w:color="auto"/>
              <w:left w:val="single" w:sz="4" w:space="0" w:color="auto"/>
              <w:bottom w:val="single" w:sz="4" w:space="0" w:color="auto"/>
              <w:right w:val="single" w:sz="4" w:space="0" w:color="auto"/>
            </w:tcBorders>
          </w:tcPr>
          <w:p w14:paraId="7A0F281B" w14:textId="77777777" w:rsidR="000D65B5" w:rsidRPr="006453A3" w:rsidRDefault="000D65B5" w:rsidP="000D65B5">
            <w:pPr>
              <w:pStyle w:val="TableParagraph"/>
              <w:spacing w:before="147"/>
              <w:ind w:left="113" w:firstLine="0"/>
              <w:jc w:val="center"/>
              <w:rPr>
                <w:sz w:val="20"/>
                <w:szCs w:val="20"/>
              </w:rPr>
            </w:pPr>
            <w:r w:rsidRPr="006453A3">
              <w:rPr>
                <w:sz w:val="20"/>
                <w:szCs w:val="20"/>
              </w:rPr>
              <w:t>4</w:t>
            </w:r>
          </w:p>
        </w:tc>
        <w:tc>
          <w:tcPr>
            <w:tcW w:w="1783" w:type="dxa"/>
            <w:tcBorders>
              <w:top w:val="single" w:sz="4" w:space="0" w:color="auto"/>
              <w:left w:val="single" w:sz="4" w:space="0" w:color="auto"/>
              <w:bottom w:val="single" w:sz="4" w:space="0" w:color="auto"/>
              <w:right w:val="single" w:sz="4" w:space="0" w:color="auto"/>
            </w:tcBorders>
            <w:vAlign w:val="center"/>
          </w:tcPr>
          <w:p w14:paraId="32829702" w14:textId="77777777" w:rsidR="000D65B5" w:rsidRPr="006453A3" w:rsidRDefault="000D65B5" w:rsidP="00667C9E">
            <w:pPr>
              <w:pStyle w:val="TableParagraph"/>
              <w:spacing w:before="8" w:line="276" w:lineRule="auto"/>
              <w:ind w:left="113" w:right="149" w:firstLine="0"/>
              <w:rPr>
                <w:sz w:val="20"/>
                <w:szCs w:val="20"/>
              </w:rPr>
            </w:pPr>
            <w:r>
              <w:rPr>
                <w:sz w:val="20"/>
                <w:szCs w:val="20"/>
              </w:rPr>
              <w:t>Дошкольные учреждения</w:t>
            </w:r>
          </w:p>
        </w:tc>
        <w:tc>
          <w:tcPr>
            <w:tcW w:w="1701" w:type="dxa"/>
            <w:tcBorders>
              <w:top w:val="single" w:sz="4" w:space="0" w:color="auto"/>
              <w:left w:val="single" w:sz="4" w:space="0" w:color="auto"/>
              <w:bottom w:val="single" w:sz="4" w:space="0" w:color="auto"/>
              <w:right w:val="single" w:sz="4" w:space="0" w:color="auto"/>
            </w:tcBorders>
            <w:vAlign w:val="center"/>
          </w:tcPr>
          <w:p w14:paraId="56E803AA" w14:textId="77777777" w:rsidR="000D65B5" w:rsidRPr="00E40019" w:rsidRDefault="000D65B5" w:rsidP="000D65B5">
            <w:pPr>
              <w:pStyle w:val="TableParagraph"/>
              <w:spacing w:before="8" w:line="270" w:lineRule="atLeast"/>
              <w:ind w:left="113" w:firstLine="0"/>
              <w:rPr>
                <w:sz w:val="20"/>
                <w:szCs w:val="20"/>
              </w:rPr>
            </w:pPr>
            <w:r w:rsidRPr="0037474D">
              <w:rPr>
                <w:sz w:val="20"/>
                <w:szCs w:val="20"/>
              </w:rPr>
              <w:t>[38]</w:t>
            </w:r>
          </w:p>
        </w:tc>
        <w:tc>
          <w:tcPr>
            <w:tcW w:w="1701" w:type="dxa"/>
            <w:tcBorders>
              <w:top w:val="single" w:sz="4" w:space="0" w:color="auto"/>
              <w:left w:val="single" w:sz="4" w:space="0" w:color="auto"/>
              <w:bottom w:val="single" w:sz="4" w:space="0" w:color="auto"/>
              <w:right w:val="single" w:sz="4" w:space="0" w:color="auto"/>
            </w:tcBorders>
            <w:vAlign w:val="center"/>
          </w:tcPr>
          <w:p w14:paraId="1DE165BB" w14:textId="77777777" w:rsidR="000D65B5" w:rsidRPr="00E40019" w:rsidRDefault="000D65B5" w:rsidP="000D65B5">
            <w:pPr>
              <w:pStyle w:val="TableParagraph"/>
              <w:spacing w:before="8" w:line="270" w:lineRule="atLeast"/>
              <w:ind w:left="113" w:firstLine="0"/>
              <w:rPr>
                <w:sz w:val="20"/>
                <w:szCs w:val="20"/>
              </w:rPr>
            </w:pPr>
            <w:r w:rsidRPr="00E40019">
              <w:rPr>
                <w:sz w:val="20"/>
                <w:szCs w:val="20"/>
              </w:rPr>
              <w:t>-</w:t>
            </w:r>
          </w:p>
        </w:tc>
        <w:tc>
          <w:tcPr>
            <w:tcW w:w="993" w:type="dxa"/>
            <w:tcBorders>
              <w:top w:val="single" w:sz="4" w:space="0" w:color="auto"/>
              <w:left w:val="single" w:sz="4" w:space="0" w:color="auto"/>
              <w:bottom w:val="single" w:sz="4" w:space="0" w:color="auto"/>
              <w:right w:val="single" w:sz="4" w:space="0" w:color="auto"/>
            </w:tcBorders>
            <w:vAlign w:val="center"/>
          </w:tcPr>
          <w:p w14:paraId="6B0869A8" w14:textId="77777777" w:rsidR="000D65B5" w:rsidRPr="00E40019" w:rsidRDefault="000D65B5" w:rsidP="000D65B5">
            <w:pPr>
              <w:pStyle w:val="TableParagraph"/>
              <w:spacing w:before="8" w:line="270" w:lineRule="atLeast"/>
              <w:ind w:left="113" w:firstLine="0"/>
              <w:rPr>
                <w:sz w:val="20"/>
                <w:szCs w:val="20"/>
              </w:rPr>
            </w:pPr>
            <w:r w:rsidRPr="00E40019">
              <w:rPr>
                <w:sz w:val="20"/>
                <w:szCs w:val="20"/>
              </w:rPr>
              <w:t>-</w:t>
            </w:r>
          </w:p>
        </w:tc>
        <w:tc>
          <w:tcPr>
            <w:tcW w:w="992" w:type="dxa"/>
            <w:tcBorders>
              <w:top w:val="single" w:sz="4" w:space="0" w:color="auto"/>
              <w:left w:val="single" w:sz="4" w:space="0" w:color="auto"/>
              <w:bottom w:val="single" w:sz="4" w:space="0" w:color="auto"/>
              <w:right w:val="single" w:sz="4" w:space="0" w:color="auto"/>
            </w:tcBorders>
            <w:vAlign w:val="center"/>
          </w:tcPr>
          <w:p w14:paraId="3CCA511C" w14:textId="77777777" w:rsidR="000D65B5" w:rsidRPr="00E40019" w:rsidRDefault="000D65B5" w:rsidP="000D65B5">
            <w:pPr>
              <w:pStyle w:val="TableParagraph"/>
              <w:spacing w:before="8" w:line="270" w:lineRule="atLeast"/>
              <w:ind w:left="113" w:firstLine="0"/>
              <w:rPr>
                <w:sz w:val="20"/>
                <w:szCs w:val="20"/>
              </w:rPr>
            </w:pPr>
            <w:r w:rsidRPr="00E40019">
              <w:rPr>
                <w:sz w:val="20"/>
                <w:szCs w:val="20"/>
              </w:rPr>
              <w:t>-</w:t>
            </w:r>
          </w:p>
        </w:tc>
        <w:tc>
          <w:tcPr>
            <w:tcW w:w="850" w:type="dxa"/>
            <w:tcBorders>
              <w:top w:val="single" w:sz="4" w:space="0" w:color="auto"/>
              <w:left w:val="single" w:sz="4" w:space="0" w:color="auto"/>
              <w:bottom w:val="single" w:sz="4" w:space="0" w:color="auto"/>
              <w:right w:val="single" w:sz="4" w:space="0" w:color="auto"/>
            </w:tcBorders>
            <w:vAlign w:val="center"/>
          </w:tcPr>
          <w:p w14:paraId="38967B69" w14:textId="77777777" w:rsidR="000D65B5" w:rsidRPr="00E40019" w:rsidRDefault="000D65B5" w:rsidP="000D65B5">
            <w:pPr>
              <w:pStyle w:val="TableParagraph"/>
              <w:spacing w:before="8" w:line="270" w:lineRule="atLeast"/>
              <w:ind w:left="113" w:firstLine="0"/>
              <w:rPr>
                <w:sz w:val="20"/>
                <w:szCs w:val="20"/>
              </w:rPr>
            </w:pPr>
            <w:r w:rsidRPr="00E40019">
              <w:rPr>
                <w:sz w:val="20"/>
                <w:szCs w:val="20"/>
              </w:rPr>
              <w:t>-</w:t>
            </w:r>
          </w:p>
        </w:tc>
        <w:tc>
          <w:tcPr>
            <w:tcW w:w="1134" w:type="dxa"/>
            <w:tcBorders>
              <w:top w:val="single" w:sz="4" w:space="0" w:color="auto"/>
              <w:left w:val="single" w:sz="4" w:space="0" w:color="auto"/>
              <w:bottom w:val="single" w:sz="4" w:space="0" w:color="auto"/>
              <w:right w:val="single" w:sz="4" w:space="0" w:color="auto"/>
            </w:tcBorders>
            <w:vAlign w:val="center"/>
          </w:tcPr>
          <w:p w14:paraId="000935A1" w14:textId="77777777" w:rsidR="000D65B5" w:rsidRPr="00E40019" w:rsidRDefault="000D65B5" w:rsidP="000D65B5">
            <w:pPr>
              <w:pStyle w:val="TableParagraph"/>
              <w:spacing w:before="8" w:line="270" w:lineRule="atLeast"/>
              <w:ind w:left="113" w:firstLine="0"/>
              <w:rPr>
                <w:sz w:val="20"/>
                <w:szCs w:val="20"/>
              </w:rPr>
            </w:pPr>
            <w:r w:rsidRPr="00E40019">
              <w:rPr>
                <w:sz w:val="20"/>
                <w:szCs w:val="20"/>
              </w:rPr>
              <w:t>-</w:t>
            </w:r>
          </w:p>
        </w:tc>
      </w:tr>
      <w:tr w:rsidR="000D65B5" w14:paraId="21308C89" w14:textId="77777777" w:rsidTr="000D65B5">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948"/>
        </w:trPr>
        <w:tc>
          <w:tcPr>
            <w:tcW w:w="617" w:type="dxa"/>
            <w:tcBorders>
              <w:top w:val="single" w:sz="4" w:space="0" w:color="auto"/>
              <w:left w:val="single" w:sz="4" w:space="0" w:color="auto"/>
              <w:bottom w:val="single" w:sz="4" w:space="0" w:color="auto"/>
              <w:right w:val="single" w:sz="4" w:space="0" w:color="auto"/>
            </w:tcBorders>
            <w:vAlign w:val="center"/>
          </w:tcPr>
          <w:p w14:paraId="4AAAF726" w14:textId="77777777" w:rsidR="000D65B5" w:rsidRPr="006453A3" w:rsidRDefault="000D65B5" w:rsidP="000D65B5">
            <w:pPr>
              <w:pStyle w:val="TableParagraph"/>
              <w:spacing w:before="1"/>
              <w:ind w:left="113" w:firstLine="0"/>
              <w:jc w:val="center"/>
              <w:rPr>
                <w:sz w:val="20"/>
                <w:szCs w:val="20"/>
              </w:rPr>
            </w:pPr>
            <w:r w:rsidRPr="006453A3">
              <w:rPr>
                <w:sz w:val="20"/>
                <w:szCs w:val="20"/>
              </w:rPr>
              <w:t>5</w:t>
            </w:r>
          </w:p>
        </w:tc>
        <w:tc>
          <w:tcPr>
            <w:tcW w:w="1783" w:type="dxa"/>
            <w:tcBorders>
              <w:top w:val="single" w:sz="4" w:space="0" w:color="auto"/>
              <w:left w:val="single" w:sz="4" w:space="0" w:color="auto"/>
              <w:bottom w:val="single" w:sz="4" w:space="0" w:color="auto"/>
              <w:right w:val="single" w:sz="4" w:space="0" w:color="auto"/>
            </w:tcBorders>
            <w:vAlign w:val="center"/>
          </w:tcPr>
          <w:p w14:paraId="1BD848BF" w14:textId="77777777" w:rsidR="000D65B5" w:rsidRPr="009D151B" w:rsidRDefault="000D65B5" w:rsidP="00667C9E">
            <w:pPr>
              <w:pStyle w:val="TableParagraph"/>
              <w:spacing w:line="276" w:lineRule="auto"/>
              <w:ind w:left="113" w:right="149" w:firstLine="0"/>
              <w:rPr>
                <w:sz w:val="20"/>
                <w:szCs w:val="20"/>
              </w:rPr>
            </w:pPr>
            <w:r>
              <w:rPr>
                <w:sz w:val="20"/>
                <w:szCs w:val="20"/>
              </w:rPr>
              <w:t>Сервисного обслуживания</w:t>
            </w:r>
          </w:p>
        </w:tc>
        <w:tc>
          <w:tcPr>
            <w:tcW w:w="1701" w:type="dxa"/>
            <w:tcBorders>
              <w:top w:val="single" w:sz="4" w:space="0" w:color="auto"/>
              <w:left w:val="single" w:sz="4" w:space="0" w:color="auto"/>
              <w:bottom w:val="single" w:sz="4" w:space="0" w:color="auto"/>
              <w:right w:val="single" w:sz="4" w:space="0" w:color="auto"/>
            </w:tcBorders>
            <w:vAlign w:val="center"/>
          </w:tcPr>
          <w:p w14:paraId="536B75FE" w14:textId="77777777" w:rsidR="000D65B5" w:rsidRPr="00E40019" w:rsidRDefault="000D65B5" w:rsidP="000D65B5">
            <w:pPr>
              <w:pStyle w:val="TableParagraph"/>
              <w:spacing w:before="8" w:line="270" w:lineRule="atLeast"/>
              <w:ind w:left="113" w:firstLine="0"/>
              <w:rPr>
                <w:sz w:val="20"/>
                <w:szCs w:val="20"/>
              </w:rPr>
            </w:pPr>
            <w:r w:rsidRPr="00974401">
              <w:rPr>
                <w:sz w:val="20"/>
                <w:szCs w:val="20"/>
              </w:rPr>
              <w:t>[19,5], [18,5], [18]</w:t>
            </w:r>
          </w:p>
          <w:p w14:paraId="5C9A6A5D" w14:textId="77777777" w:rsidR="000D65B5" w:rsidRPr="00E40019" w:rsidRDefault="000D65B5" w:rsidP="000D65B5">
            <w:pPr>
              <w:pStyle w:val="TableParagraph"/>
              <w:spacing w:before="8" w:line="270" w:lineRule="atLeast"/>
              <w:ind w:left="113" w:firstLine="0"/>
              <w:rPr>
                <w:sz w:val="20"/>
                <w:szCs w:val="20"/>
              </w:rPr>
            </w:pPr>
            <w:r>
              <w:rPr>
                <w:sz w:val="20"/>
                <w:szCs w:val="20"/>
              </w:rPr>
              <w:t>Соответственно нарастанию этажности</w:t>
            </w:r>
          </w:p>
        </w:tc>
        <w:tc>
          <w:tcPr>
            <w:tcW w:w="1701" w:type="dxa"/>
            <w:tcBorders>
              <w:top w:val="single" w:sz="4" w:space="0" w:color="auto"/>
              <w:left w:val="single" w:sz="4" w:space="0" w:color="auto"/>
              <w:bottom w:val="single" w:sz="4" w:space="0" w:color="auto"/>
              <w:right w:val="single" w:sz="4" w:space="0" w:color="auto"/>
            </w:tcBorders>
            <w:vAlign w:val="center"/>
          </w:tcPr>
          <w:p w14:paraId="2AEF4A80" w14:textId="77777777" w:rsidR="000D65B5" w:rsidRPr="006453A3" w:rsidRDefault="000D65B5" w:rsidP="000D65B5">
            <w:pPr>
              <w:pStyle w:val="TableParagraph"/>
              <w:spacing w:before="1"/>
              <w:ind w:left="113" w:firstLine="0"/>
              <w:rPr>
                <w:sz w:val="20"/>
                <w:szCs w:val="20"/>
              </w:rPr>
            </w:pPr>
            <w:r w:rsidRPr="006453A3">
              <w:rPr>
                <w:sz w:val="20"/>
                <w:szCs w:val="20"/>
              </w:rPr>
              <w:t>[17]</w:t>
            </w:r>
          </w:p>
        </w:tc>
        <w:tc>
          <w:tcPr>
            <w:tcW w:w="993" w:type="dxa"/>
            <w:tcBorders>
              <w:top w:val="single" w:sz="4" w:space="0" w:color="auto"/>
              <w:left w:val="single" w:sz="4" w:space="0" w:color="auto"/>
              <w:bottom w:val="single" w:sz="4" w:space="0" w:color="auto"/>
              <w:right w:val="single" w:sz="4" w:space="0" w:color="auto"/>
            </w:tcBorders>
            <w:vAlign w:val="center"/>
          </w:tcPr>
          <w:p w14:paraId="3909ECBD" w14:textId="77777777" w:rsidR="000D65B5" w:rsidRPr="006453A3" w:rsidRDefault="000D65B5" w:rsidP="000D65B5">
            <w:pPr>
              <w:pStyle w:val="TableParagraph"/>
              <w:spacing w:before="1"/>
              <w:ind w:left="113" w:firstLine="0"/>
              <w:rPr>
                <w:sz w:val="20"/>
                <w:szCs w:val="20"/>
              </w:rPr>
            </w:pPr>
            <w:r w:rsidRPr="006453A3">
              <w:rPr>
                <w:sz w:val="20"/>
                <w:szCs w:val="20"/>
              </w:rPr>
              <w:t>[17]</w:t>
            </w:r>
          </w:p>
        </w:tc>
        <w:tc>
          <w:tcPr>
            <w:tcW w:w="992" w:type="dxa"/>
            <w:tcBorders>
              <w:top w:val="single" w:sz="4" w:space="0" w:color="auto"/>
              <w:left w:val="single" w:sz="4" w:space="0" w:color="auto"/>
              <w:bottom w:val="single" w:sz="4" w:space="0" w:color="auto"/>
              <w:right w:val="single" w:sz="4" w:space="0" w:color="auto"/>
            </w:tcBorders>
            <w:vAlign w:val="center"/>
          </w:tcPr>
          <w:p w14:paraId="4CCBD923" w14:textId="77777777" w:rsidR="000D65B5" w:rsidRPr="006453A3" w:rsidRDefault="000D65B5" w:rsidP="000D65B5">
            <w:pPr>
              <w:pStyle w:val="TableParagraph"/>
              <w:spacing w:before="1"/>
              <w:ind w:left="113" w:firstLine="0"/>
              <w:rPr>
                <w:sz w:val="20"/>
                <w:szCs w:val="20"/>
              </w:rPr>
            </w:pPr>
            <w:r w:rsidRPr="006453A3">
              <w:rPr>
                <w:w w:val="99"/>
                <w:sz w:val="20"/>
                <w:szCs w:val="20"/>
              </w:rPr>
              <w:t>-</w:t>
            </w:r>
          </w:p>
        </w:tc>
        <w:tc>
          <w:tcPr>
            <w:tcW w:w="850" w:type="dxa"/>
            <w:tcBorders>
              <w:top w:val="single" w:sz="4" w:space="0" w:color="auto"/>
              <w:left w:val="single" w:sz="4" w:space="0" w:color="auto"/>
              <w:bottom w:val="single" w:sz="4" w:space="0" w:color="auto"/>
              <w:right w:val="single" w:sz="4" w:space="0" w:color="auto"/>
            </w:tcBorders>
            <w:vAlign w:val="center"/>
          </w:tcPr>
          <w:p w14:paraId="435602AF" w14:textId="77777777" w:rsidR="000D65B5" w:rsidRPr="006453A3" w:rsidRDefault="000D65B5" w:rsidP="000D65B5">
            <w:pPr>
              <w:pStyle w:val="TableParagraph"/>
              <w:spacing w:before="1"/>
              <w:ind w:left="113" w:firstLine="0"/>
              <w:rPr>
                <w:sz w:val="20"/>
                <w:szCs w:val="20"/>
              </w:rPr>
            </w:pPr>
            <w:r w:rsidRPr="006453A3">
              <w:rPr>
                <w:w w:val="99"/>
                <w:sz w:val="20"/>
                <w:szCs w:val="20"/>
              </w:rPr>
              <w:t>-</w:t>
            </w:r>
          </w:p>
        </w:tc>
        <w:tc>
          <w:tcPr>
            <w:tcW w:w="1134" w:type="dxa"/>
            <w:tcBorders>
              <w:top w:val="single" w:sz="4" w:space="0" w:color="auto"/>
              <w:left w:val="single" w:sz="4" w:space="0" w:color="auto"/>
              <w:bottom w:val="single" w:sz="4" w:space="0" w:color="auto"/>
              <w:right w:val="single" w:sz="4" w:space="0" w:color="auto"/>
            </w:tcBorders>
            <w:vAlign w:val="center"/>
          </w:tcPr>
          <w:p w14:paraId="55B1CDC9" w14:textId="77777777" w:rsidR="000D65B5" w:rsidRPr="006453A3" w:rsidRDefault="000D65B5" w:rsidP="000D65B5">
            <w:pPr>
              <w:pStyle w:val="TableParagraph"/>
              <w:spacing w:before="1"/>
              <w:ind w:left="113" w:firstLine="0"/>
              <w:rPr>
                <w:sz w:val="20"/>
                <w:szCs w:val="20"/>
              </w:rPr>
            </w:pPr>
            <w:r w:rsidRPr="006453A3">
              <w:rPr>
                <w:w w:val="99"/>
                <w:sz w:val="20"/>
                <w:szCs w:val="20"/>
              </w:rPr>
              <w:t>-</w:t>
            </w:r>
          </w:p>
        </w:tc>
      </w:tr>
      <w:tr w:rsidR="000D65B5" w14:paraId="497CE658" w14:textId="77777777" w:rsidTr="000D65B5">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836"/>
        </w:trPr>
        <w:tc>
          <w:tcPr>
            <w:tcW w:w="617" w:type="dxa"/>
            <w:tcBorders>
              <w:top w:val="single" w:sz="4" w:space="0" w:color="auto"/>
              <w:left w:val="single" w:sz="4" w:space="0" w:color="auto"/>
              <w:bottom w:val="single" w:sz="4" w:space="0" w:color="auto"/>
              <w:right w:val="single" w:sz="4" w:space="0" w:color="auto"/>
            </w:tcBorders>
            <w:vAlign w:val="center"/>
          </w:tcPr>
          <w:p w14:paraId="5E8C288D" w14:textId="77777777" w:rsidR="000D65B5" w:rsidRPr="006453A3" w:rsidRDefault="000D65B5" w:rsidP="000D65B5">
            <w:pPr>
              <w:pStyle w:val="TableParagraph"/>
              <w:ind w:left="113" w:firstLine="0"/>
              <w:jc w:val="center"/>
              <w:rPr>
                <w:sz w:val="20"/>
                <w:szCs w:val="20"/>
              </w:rPr>
            </w:pPr>
            <w:r w:rsidRPr="006453A3">
              <w:rPr>
                <w:sz w:val="20"/>
                <w:szCs w:val="20"/>
              </w:rPr>
              <w:t>6</w:t>
            </w:r>
          </w:p>
        </w:tc>
        <w:tc>
          <w:tcPr>
            <w:tcW w:w="1783" w:type="dxa"/>
            <w:tcBorders>
              <w:top w:val="single" w:sz="4" w:space="0" w:color="auto"/>
              <w:left w:val="single" w:sz="4" w:space="0" w:color="auto"/>
              <w:bottom w:val="single" w:sz="4" w:space="0" w:color="auto"/>
              <w:right w:val="single" w:sz="4" w:space="0" w:color="auto"/>
            </w:tcBorders>
            <w:vAlign w:val="center"/>
          </w:tcPr>
          <w:p w14:paraId="41FC9FAF" w14:textId="77777777" w:rsidR="000D65B5" w:rsidRPr="009D151B" w:rsidRDefault="000D65B5" w:rsidP="00667C9E">
            <w:pPr>
              <w:pStyle w:val="TableParagraph"/>
              <w:spacing w:before="8" w:line="276" w:lineRule="auto"/>
              <w:ind w:left="113" w:right="149" w:firstLine="0"/>
              <w:rPr>
                <w:sz w:val="20"/>
                <w:szCs w:val="20"/>
              </w:rPr>
            </w:pPr>
            <w:r>
              <w:rPr>
                <w:sz w:val="20"/>
                <w:szCs w:val="20"/>
              </w:rPr>
              <w:t>Административного назначения (офисы)</w:t>
            </w:r>
          </w:p>
        </w:tc>
        <w:tc>
          <w:tcPr>
            <w:tcW w:w="1701" w:type="dxa"/>
            <w:tcBorders>
              <w:top w:val="single" w:sz="4" w:space="0" w:color="auto"/>
              <w:left w:val="single" w:sz="4" w:space="0" w:color="auto"/>
              <w:bottom w:val="single" w:sz="4" w:space="0" w:color="auto"/>
              <w:right w:val="single" w:sz="4" w:space="0" w:color="auto"/>
            </w:tcBorders>
            <w:vAlign w:val="center"/>
          </w:tcPr>
          <w:p w14:paraId="1386DD16" w14:textId="77777777" w:rsidR="000D65B5" w:rsidRPr="006453A3" w:rsidRDefault="000D65B5" w:rsidP="00667C9E">
            <w:pPr>
              <w:pStyle w:val="TableParagraph"/>
              <w:spacing w:before="8" w:line="276" w:lineRule="auto"/>
              <w:ind w:left="113" w:right="149" w:firstLine="0"/>
              <w:rPr>
                <w:sz w:val="20"/>
                <w:szCs w:val="20"/>
              </w:rPr>
            </w:pPr>
            <w:r w:rsidRPr="006453A3">
              <w:rPr>
                <w:sz w:val="20"/>
                <w:szCs w:val="20"/>
              </w:rPr>
              <w:t>[30,5], [29], [28]</w:t>
            </w:r>
            <w:r>
              <w:rPr>
                <w:sz w:val="20"/>
                <w:szCs w:val="20"/>
              </w:rPr>
              <w:t xml:space="preserve"> Соответственно нарастанию этажности</w:t>
            </w:r>
          </w:p>
        </w:tc>
        <w:tc>
          <w:tcPr>
            <w:tcW w:w="1701" w:type="dxa"/>
            <w:tcBorders>
              <w:top w:val="single" w:sz="4" w:space="0" w:color="auto"/>
              <w:left w:val="single" w:sz="4" w:space="0" w:color="auto"/>
              <w:bottom w:val="single" w:sz="4" w:space="0" w:color="auto"/>
              <w:right w:val="single" w:sz="4" w:space="0" w:color="auto"/>
            </w:tcBorders>
            <w:vAlign w:val="center"/>
          </w:tcPr>
          <w:p w14:paraId="37DC46AC" w14:textId="77777777" w:rsidR="000D65B5" w:rsidRPr="006453A3" w:rsidRDefault="000D65B5" w:rsidP="000D65B5">
            <w:pPr>
              <w:pStyle w:val="TableParagraph"/>
              <w:ind w:left="113" w:firstLine="0"/>
              <w:rPr>
                <w:sz w:val="20"/>
                <w:szCs w:val="20"/>
              </w:rPr>
            </w:pPr>
            <w:r w:rsidRPr="006453A3">
              <w:rPr>
                <w:sz w:val="20"/>
                <w:szCs w:val="20"/>
              </w:rPr>
              <w:t>[23]</w:t>
            </w:r>
          </w:p>
        </w:tc>
        <w:tc>
          <w:tcPr>
            <w:tcW w:w="993" w:type="dxa"/>
            <w:tcBorders>
              <w:top w:val="single" w:sz="4" w:space="0" w:color="auto"/>
              <w:left w:val="single" w:sz="4" w:space="0" w:color="auto"/>
              <w:bottom w:val="single" w:sz="4" w:space="0" w:color="auto"/>
              <w:right w:val="single" w:sz="4" w:space="0" w:color="auto"/>
            </w:tcBorders>
            <w:vAlign w:val="center"/>
          </w:tcPr>
          <w:p w14:paraId="188FF85F" w14:textId="77777777" w:rsidR="000D65B5" w:rsidRPr="006453A3" w:rsidRDefault="000D65B5" w:rsidP="000D65B5">
            <w:pPr>
              <w:pStyle w:val="TableParagraph"/>
              <w:ind w:left="113" w:firstLine="0"/>
              <w:rPr>
                <w:sz w:val="20"/>
                <w:szCs w:val="20"/>
              </w:rPr>
            </w:pPr>
            <w:r w:rsidRPr="006453A3">
              <w:rPr>
                <w:sz w:val="20"/>
                <w:szCs w:val="20"/>
              </w:rPr>
              <w:t>[20,5]</w:t>
            </w:r>
          </w:p>
        </w:tc>
        <w:tc>
          <w:tcPr>
            <w:tcW w:w="992" w:type="dxa"/>
            <w:tcBorders>
              <w:top w:val="single" w:sz="4" w:space="0" w:color="auto"/>
              <w:left w:val="single" w:sz="4" w:space="0" w:color="auto"/>
              <w:bottom w:val="single" w:sz="4" w:space="0" w:color="auto"/>
              <w:right w:val="single" w:sz="4" w:space="0" w:color="auto"/>
            </w:tcBorders>
            <w:vAlign w:val="center"/>
          </w:tcPr>
          <w:p w14:paraId="66381DB7" w14:textId="77777777" w:rsidR="000D65B5" w:rsidRPr="006453A3" w:rsidRDefault="000D65B5" w:rsidP="000D65B5">
            <w:pPr>
              <w:pStyle w:val="TableParagraph"/>
              <w:ind w:left="113" w:firstLine="0"/>
              <w:rPr>
                <w:sz w:val="20"/>
                <w:szCs w:val="20"/>
              </w:rPr>
            </w:pPr>
            <w:r w:rsidRPr="006453A3">
              <w:rPr>
                <w:sz w:val="20"/>
                <w:szCs w:val="20"/>
              </w:rPr>
              <w:t>[18,5]</w:t>
            </w:r>
          </w:p>
        </w:tc>
        <w:tc>
          <w:tcPr>
            <w:tcW w:w="850" w:type="dxa"/>
            <w:tcBorders>
              <w:top w:val="single" w:sz="4" w:space="0" w:color="auto"/>
              <w:left w:val="single" w:sz="4" w:space="0" w:color="auto"/>
              <w:bottom w:val="single" w:sz="4" w:space="0" w:color="auto"/>
              <w:right w:val="single" w:sz="4" w:space="0" w:color="auto"/>
            </w:tcBorders>
            <w:vAlign w:val="center"/>
          </w:tcPr>
          <w:p w14:paraId="11D8E115" w14:textId="77777777" w:rsidR="000D65B5" w:rsidRPr="006453A3" w:rsidRDefault="000D65B5" w:rsidP="000D65B5">
            <w:pPr>
              <w:pStyle w:val="TableParagraph"/>
              <w:ind w:left="113" w:firstLine="0"/>
              <w:rPr>
                <w:sz w:val="20"/>
                <w:szCs w:val="20"/>
              </w:rPr>
            </w:pPr>
            <w:r w:rsidRPr="006453A3">
              <w:rPr>
                <w:sz w:val="20"/>
                <w:szCs w:val="20"/>
              </w:rPr>
              <w:t>[17]</w:t>
            </w:r>
          </w:p>
        </w:tc>
        <w:tc>
          <w:tcPr>
            <w:tcW w:w="1134" w:type="dxa"/>
            <w:tcBorders>
              <w:top w:val="single" w:sz="4" w:space="0" w:color="auto"/>
              <w:left w:val="single" w:sz="4" w:space="0" w:color="auto"/>
              <w:bottom w:val="single" w:sz="4" w:space="0" w:color="auto"/>
              <w:right w:val="single" w:sz="4" w:space="0" w:color="auto"/>
            </w:tcBorders>
            <w:vAlign w:val="center"/>
          </w:tcPr>
          <w:p w14:paraId="483F8FCF" w14:textId="77777777" w:rsidR="000D65B5" w:rsidRPr="006453A3" w:rsidRDefault="000D65B5" w:rsidP="000D65B5">
            <w:pPr>
              <w:pStyle w:val="TableParagraph"/>
              <w:ind w:left="113" w:firstLine="0"/>
              <w:rPr>
                <w:sz w:val="20"/>
                <w:szCs w:val="20"/>
              </w:rPr>
            </w:pPr>
            <w:r w:rsidRPr="006453A3">
              <w:rPr>
                <w:sz w:val="20"/>
                <w:szCs w:val="20"/>
              </w:rPr>
              <w:t>[17]</w:t>
            </w:r>
          </w:p>
        </w:tc>
      </w:tr>
    </w:tbl>
    <w:p w14:paraId="579D9842" w14:textId="77777777" w:rsidR="000D65B5" w:rsidRDefault="000D65B5" w:rsidP="000D65B5">
      <w:pPr>
        <w:ind w:firstLine="0"/>
        <w:rPr>
          <w:sz w:val="20"/>
          <w:szCs w:val="20"/>
        </w:rPr>
      </w:pPr>
      <w:r>
        <w:rPr>
          <w:sz w:val="20"/>
          <w:szCs w:val="20"/>
        </w:rPr>
        <w:t>*</w:t>
      </w:r>
      <w:r w:rsidRPr="009D151B">
        <w:rPr>
          <w:sz w:val="20"/>
          <w:szCs w:val="20"/>
        </w:rPr>
        <w:t xml:space="preserve">Примечание к таблице </w:t>
      </w:r>
      <w:r w:rsidR="00AB4F6F">
        <w:rPr>
          <w:sz w:val="20"/>
          <w:szCs w:val="20"/>
        </w:rPr>
        <w:t>3</w:t>
      </w:r>
      <w:r w:rsidR="00667C9E">
        <w:rPr>
          <w:sz w:val="20"/>
          <w:szCs w:val="20"/>
        </w:rPr>
        <w:t>2</w:t>
      </w:r>
      <w:r>
        <w:rPr>
          <w:sz w:val="20"/>
          <w:szCs w:val="20"/>
        </w:rPr>
        <w:t>:</w:t>
      </w:r>
      <w:r w:rsidRPr="009D151B">
        <w:rPr>
          <w:sz w:val="20"/>
          <w:szCs w:val="20"/>
        </w:rPr>
        <w:t xml:space="preserve"> для регионов, имеющих значение </w:t>
      </w:r>
      <w:proofErr w:type="spellStart"/>
      <w:r w:rsidRPr="009D151B">
        <w:rPr>
          <w:sz w:val="20"/>
          <w:szCs w:val="20"/>
        </w:rPr>
        <w:t>Dd</w:t>
      </w:r>
      <w:proofErr w:type="spellEnd"/>
      <w:r w:rsidRPr="009D151B">
        <w:rPr>
          <w:sz w:val="20"/>
          <w:szCs w:val="20"/>
        </w:rPr>
        <w:t xml:space="preserve"> = 8000 </w:t>
      </w:r>
      <w:proofErr w:type="spellStart"/>
      <w:r w:rsidRPr="009D151B">
        <w:rPr>
          <w:sz w:val="20"/>
          <w:szCs w:val="20"/>
          <w:vertAlign w:val="superscript"/>
        </w:rPr>
        <w:t>о</w:t>
      </w:r>
      <w:r w:rsidRPr="009D151B">
        <w:rPr>
          <w:sz w:val="20"/>
          <w:szCs w:val="20"/>
        </w:rPr>
        <w:t>C</w:t>
      </w:r>
      <w:proofErr w:type="spellEnd"/>
      <w:r w:rsidRPr="009D151B">
        <w:rPr>
          <w:sz w:val="20"/>
          <w:szCs w:val="20"/>
        </w:rPr>
        <w:t xml:space="preserve"> и более, нормируемые показатели следует снизить на 5%.</w:t>
      </w:r>
    </w:p>
    <w:p w14:paraId="5DBC0CBE" w14:textId="77777777" w:rsidR="00667C9E" w:rsidRPr="009D151B" w:rsidRDefault="00667C9E" w:rsidP="000D65B5">
      <w:pPr>
        <w:ind w:firstLine="0"/>
        <w:rPr>
          <w:sz w:val="20"/>
          <w:szCs w:val="20"/>
        </w:rPr>
      </w:pPr>
    </w:p>
    <w:p w14:paraId="1241CBDD" w14:textId="73136004" w:rsidR="000D65B5" w:rsidRPr="0008172C" w:rsidRDefault="000D65B5" w:rsidP="00667C9E">
      <w:pPr>
        <w:spacing w:line="276" w:lineRule="auto"/>
        <w:ind w:right="-140" w:firstLine="0"/>
        <w:jc w:val="right"/>
        <w:rPr>
          <w:b/>
          <w:bCs/>
        </w:rPr>
      </w:pPr>
      <w:r w:rsidRPr="0008172C">
        <w:rPr>
          <w:b/>
          <w:bCs/>
        </w:rPr>
        <w:t xml:space="preserve">Таблица </w:t>
      </w:r>
      <w:r w:rsidR="00AB4F6F">
        <w:rPr>
          <w:b/>
          <w:bCs/>
        </w:rPr>
        <w:t>3</w:t>
      </w:r>
      <w:r w:rsidR="005971DB">
        <w:rPr>
          <w:b/>
          <w:bCs/>
        </w:rPr>
        <w:t>4</w:t>
      </w:r>
    </w:p>
    <w:p w14:paraId="013693E9" w14:textId="77777777" w:rsidR="000D65B5" w:rsidRDefault="000D65B5" w:rsidP="00667C9E">
      <w:pPr>
        <w:ind w:right="-140" w:firstLine="0"/>
        <w:jc w:val="right"/>
      </w:pPr>
      <w:r w:rsidRPr="009D151B">
        <w:rPr>
          <w:b/>
          <w:bCs/>
        </w:rPr>
        <w:t xml:space="preserve">Нормируемый с 2016 года удельный расход тепловой энергии на отопление и вентиляцию малоэтажных жилых домов: одноквартирных отдельно стоящих и </w:t>
      </w:r>
      <w:r w:rsidRPr="009D151B">
        <w:rPr>
          <w:b/>
          <w:bCs/>
        </w:rPr>
        <w:lastRenderedPageBreak/>
        <w:t>блокированных, многоквартирных и массового индустриального изготовления, кДж/(м</w:t>
      </w:r>
      <w:r w:rsidRPr="00557D0E">
        <w:rPr>
          <w:b/>
          <w:bCs/>
          <w:vertAlign w:val="superscript"/>
        </w:rPr>
        <w:t>2</w:t>
      </w:r>
      <w:r w:rsidRPr="009D151B">
        <w:rPr>
          <w:b/>
          <w:bCs/>
        </w:rPr>
        <w:t xml:space="preserve">. </w:t>
      </w:r>
      <w:proofErr w:type="spellStart"/>
      <w:r w:rsidRPr="009D151B">
        <w:rPr>
          <w:b/>
          <w:bCs/>
          <w:vertAlign w:val="superscript"/>
        </w:rPr>
        <w:t>о</w:t>
      </w:r>
      <w:r w:rsidRPr="009D151B">
        <w:rPr>
          <w:b/>
          <w:bCs/>
        </w:rPr>
        <w:t>С.сутки</w:t>
      </w:r>
      <w:proofErr w:type="spellEnd"/>
      <w:r w:rsidRPr="009D151B">
        <w:rPr>
          <w:b/>
          <w:bCs/>
        </w:rPr>
        <w:t>)</w:t>
      </w:r>
    </w:p>
    <w:tbl>
      <w:tblPr>
        <w:tblStyle w:val="TableNormal"/>
        <w:tblW w:w="9827" w:type="dxa"/>
        <w:tblInd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04"/>
        <w:gridCol w:w="1749"/>
        <w:gridCol w:w="1843"/>
        <w:gridCol w:w="1842"/>
        <w:gridCol w:w="1889"/>
      </w:tblGrid>
      <w:tr w:rsidR="000D65B5" w:rsidRPr="009D151B" w14:paraId="7C949B6C" w14:textId="77777777" w:rsidTr="0022232A">
        <w:trPr>
          <w:trHeight w:val="277"/>
          <w:tblHeader/>
        </w:trPr>
        <w:tc>
          <w:tcPr>
            <w:tcW w:w="2504" w:type="dxa"/>
            <w:vMerge w:val="restart"/>
            <w:vAlign w:val="center"/>
          </w:tcPr>
          <w:p w14:paraId="25D51515" w14:textId="77777777" w:rsidR="000D65B5" w:rsidRPr="009D151B" w:rsidRDefault="000D65B5" w:rsidP="000D65B5">
            <w:pPr>
              <w:pStyle w:val="TableParagraph"/>
              <w:ind w:left="113" w:firstLine="0"/>
              <w:jc w:val="center"/>
              <w:rPr>
                <w:sz w:val="20"/>
                <w:szCs w:val="20"/>
              </w:rPr>
            </w:pPr>
            <w:r w:rsidRPr="009D151B">
              <w:rPr>
                <w:b/>
                <w:sz w:val="20"/>
                <w:szCs w:val="20"/>
              </w:rPr>
              <w:t>Отапливаемая площадь домов, м</w:t>
            </w:r>
            <w:r w:rsidRPr="009D151B">
              <w:rPr>
                <w:b/>
                <w:sz w:val="20"/>
                <w:szCs w:val="20"/>
                <w:vertAlign w:val="superscript"/>
              </w:rPr>
              <w:t>2</w:t>
            </w:r>
          </w:p>
        </w:tc>
        <w:tc>
          <w:tcPr>
            <w:tcW w:w="7319" w:type="dxa"/>
            <w:gridSpan w:val="4"/>
          </w:tcPr>
          <w:p w14:paraId="7A968C63" w14:textId="77777777" w:rsidR="000D65B5" w:rsidRPr="009D151B" w:rsidRDefault="000D65B5" w:rsidP="000D65B5">
            <w:pPr>
              <w:pStyle w:val="TableParagraph"/>
              <w:spacing w:line="257" w:lineRule="exact"/>
              <w:ind w:left="113" w:firstLine="0"/>
              <w:jc w:val="center"/>
              <w:rPr>
                <w:sz w:val="20"/>
                <w:szCs w:val="20"/>
              </w:rPr>
            </w:pPr>
            <w:r w:rsidRPr="009D151B">
              <w:rPr>
                <w:b/>
                <w:sz w:val="20"/>
                <w:szCs w:val="20"/>
              </w:rPr>
              <w:t>С числом этажей</w:t>
            </w:r>
          </w:p>
        </w:tc>
      </w:tr>
      <w:tr w:rsidR="000D65B5" w:rsidRPr="009D151B" w14:paraId="2CBF427C" w14:textId="77777777" w:rsidTr="0022232A">
        <w:trPr>
          <w:trHeight w:val="274"/>
          <w:tblHeader/>
        </w:trPr>
        <w:tc>
          <w:tcPr>
            <w:tcW w:w="2504" w:type="dxa"/>
            <w:vMerge/>
          </w:tcPr>
          <w:p w14:paraId="6C1B8494" w14:textId="77777777" w:rsidR="000D65B5" w:rsidRPr="009D151B" w:rsidRDefault="000D65B5" w:rsidP="000D65B5">
            <w:pPr>
              <w:ind w:left="113" w:firstLine="0"/>
              <w:jc w:val="center"/>
              <w:rPr>
                <w:sz w:val="20"/>
                <w:szCs w:val="20"/>
              </w:rPr>
            </w:pPr>
          </w:p>
        </w:tc>
        <w:tc>
          <w:tcPr>
            <w:tcW w:w="1749" w:type="dxa"/>
          </w:tcPr>
          <w:p w14:paraId="76BA15D4" w14:textId="77777777" w:rsidR="000D65B5" w:rsidRPr="009F0DCA" w:rsidRDefault="000D65B5" w:rsidP="000D65B5">
            <w:pPr>
              <w:pStyle w:val="TableParagraph"/>
              <w:spacing w:line="255" w:lineRule="exact"/>
              <w:ind w:left="113" w:firstLine="0"/>
              <w:jc w:val="center"/>
              <w:rPr>
                <w:b/>
                <w:sz w:val="20"/>
                <w:szCs w:val="20"/>
              </w:rPr>
            </w:pPr>
            <w:r w:rsidRPr="009F0DCA">
              <w:rPr>
                <w:b/>
                <w:sz w:val="20"/>
                <w:szCs w:val="20"/>
              </w:rPr>
              <w:t>1</w:t>
            </w:r>
          </w:p>
        </w:tc>
        <w:tc>
          <w:tcPr>
            <w:tcW w:w="1843" w:type="dxa"/>
          </w:tcPr>
          <w:p w14:paraId="5BE44DCA" w14:textId="77777777" w:rsidR="000D65B5" w:rsidRPr="009F0DCA" w:rsidRDefault="000D65B5" w:rsidP="000D65B5">
            <w:pPr>
              <w:pStyle w:val="TableParagraph"/>
              <w:spacing w:line="255" w:lineRule="exact"/>
              <w:ind w:left="113" w:firstLine="0"/>
              <w:jc w:val="center"/>
              <w:rPr>
                <w:b/>
                <w:sz w:val="20"/>
                <w:szCs w:val="20"/>
              </w:rPr>
            </w:pPr>
            <w:r w:rsidRPr="009F0DCA">
              <w:rPr>
                <w:b/>
                <w:sz w:val="20"/>
                <w:szCs w:val="20"/>
              </w:rPr>
              <w:t>2</w:t>
            </w:r>
          </w:p>
        </w:tc>
        <w:tc>
          <w:tcPr>
            <w:tcW w:w="1842" w:type="dxa"/>
          </w:tcPr>
          <w:p w14:paraId="60892E40" w14:textId="77777777" w:rsidR="000D65B5" w:rsidRPr="009F0DCA" w:rsidRDefault="000D65B5" w:rsidP="000D65B5">
            <w:pPr>
              <w:pStyle w:val="TableParagraph"/>
              <w:spacing w:line="255" w:lineRule="exact"/>
              <w:ind w:left="113" w:firstLine="0"/>
              <w:jc w:val="center"/>
              <w:rPr>
                <w:b/>
                <w:sz w:val="20"/>
                <w:szCs w:val="20"/>
              </w:rPr>
            </w:pPr>
            <w:r w:rsidRPr="009F0DCA">
              <w:rPr>
                <w:b/>
                <w:sz w:val="20"/>
                <w:szCs w:val="20"/>
              </w:rPr>
              <w:t>3</w:t>
            </w:r>
          </w:p>
        </w:tc>
        <w:tc>
          <w:tcPr>
            <w:tcW w:w="1889" w:type="dxa"/>
          </w:tcPr>
          <w:p w14:paraId="09C02E5C" w14:textId="77777777" w:rsidR="000D65B5" w:rsidRPr="009F0DCA" w:rsidRDefault="000D65B5" w:rsidP="000D65B5">
            <w:pPr>
              <w:pStyle w:val="TableParagraph"/>
              <w:spacing w:line="255" w:lineRule="exact"/>
              <w:ind w:left="113" w:firstLine="0"/>
              <w:jc w:val="center"/>
              <w:rPr>
                <w:b/>
                <w:sz w:val="20"/>
                <w:szCs w:val="20"/>
              </w:rPr>
            </w:pPr>
            <w:r w:rsidRPr="009F0DCA">
              <w:rPr>
                <w:b/>
                <w:sz w:val="20"/>
                <w:szCs w:val="20"/>
              </w:rPr>
              <w:t>4</w:t>
            </w:r>
          </w:p>
        </w:tc>
      </w:tr>
      <w:tr w:rsidR="000D65B5" w:rsidRPr="009D151B" w14:paraId="1E36E0B5" w14:textId="77777777" w:rsidTr="0022232A">
        <w:trPr>
          <w:trHeight w:val="277"/>
        </w:trPr>
        <w:tc>
          <w:tcPr>
            <w:tcW w:w="2504" w:type="dxa"/>
          </w:tcPr>
          <w:p w14:paraId="40665854" w14:textId="77777777" w:rsidR="000D65B5" w:rsidRPr="009D151B" w:rsidRDefault="000D65B5" w:rsidP="000D65B5">
            <w:pPr>
              <w:pStyle w:val="TableParagraph"/>
              <w:spacing w:line="258" w:lineRule="exact"/>
              <w:ind w:left="113" w:firstLine="0"/>
              <w:rPr>
                <w:sz w:val="20"/>
                <w:szCs w:val="20"/>
              </w:rPr>
            </w:pPr>
            <w:r w:rsidRPr="009D151B">
              <w:rPr>
                <w:sz w:val="20"/>
                <w:szCs w:val="20"/>
              </w:rPr>
              <w:t xml:space="preserve">60 и </w:t>
            </w:r>
            <w:r>
              <w:rPr>
                <w:sz w:val="20"/>
                <w:szCs w:val="20"/>
              </w:rPr>
              <w:t>менее</w:t>
            </w:r>
          </w:p>
        </w:tc>
        <w:tc>
          <w:tcPr>
            <w:tcW w:w="1749" w:type="dxa"/>
          </w:tcPr>
          <w:p w14:paraId="31575AB8" w14:textId="77777777" w:rsidR="000D65B5" w:rsidRPr="009D151B" w:rsidRDefault="000D65B5" w:rsidP="000D65B5">
            <w:pPr>
              <w:pStyle w:val="TableParagraph"/>
              <w:spacing w:line="258" w:lineRule="exact"/>
              <w:ind w:left="113" w:firstLine="0"/>
              <w:jc w:val="center"/>
              <w:rPr>
                <w:sz w:val="20"/>
                <w:szCs w:val="20"/>
              </w:rPr>
            </w:pPr>
            <w:r w:rsidRPr="009D151B">
              <w:rPr>
                <w:sz w:val="20"/>
                <w:szCs w:val="20"/>
              </w:rPr>
              <w:t>98</w:t>
            </w:r>
          </w:p>
        </w:tc>
        <w:tc>
          <w:tcPr>
            <w:tcW w:w="1843" w:type="dxa"/>
          </w:tcPr>
          <w:p w14:paraId="7F401444" w14:textId="77777777" w:rsidR="000D65B5" w:rsidRPr="009D151B" w:rsidRDefault="000D65B5" w:rsidP="000D65B5">
            <w:pPr>
              <w:pStyle w:val="TableParagraph"/>
              <w:spacing w:line="258" w:lineRule="exact"/>
              <w:ind w:left="113" w:firstLine="0"/>
              <w:jc w:val="center"/>
              <w:rPr>
                <w:sz w:val="20"/>
                <w:szCs w:val="20"/>
              </w:rPr>
            </w:pPr>
            <w:r w:rsidRPr="009D151B">
              <w:rPr>
                <w:w w:val="99"/>
                <w:sz w:val="20"/>
                <w:szCs w:val="20"/>
              </w:rPr>
              <w:t>-</w:t>
            </w:r>
          </w:p>
        </w:tc>
        <w:tc>
          <w:tcPr>
            <w:tcW w:w="1842" w:type="dxa"/>
          </w:tcPr>
          <w:p w14:paraId="58566339" w14:textId="77777777" w:rsidR="000D65B5" w:rsidRPr="009D151B" w:rsidRDefault="000D65B5" w:rsidP="000D65B5">
            <w:pPr>
              <w:pStyle w:val="TableParagraph"/>
              <w:spacing w:line="258" w:lineRule="exact"/>
              <w:ind w:left="113" w:firstLine="0"/>
              <w:jc w:val="center"/>
              <w:rPr>
                <w:sz w:val="20"/>
                <w:szCs w:val="20"/>
              </w:rPr>
            </w:pPr>
            <w:r w:rsidRPr="009D151B">
              <w:rPr>
                <w:w w:val="99"/>
                <w:sz w:val="20"/>
                <w:szCs w:val="20"/>
              </w:rPr>
              <w:t>-</w:t>
            </w:r>
          </w:p>
        </w:tc>
        <w:tc>
          <w:tcPr>
            <w:tcW w:w="1889" w:type="dxa"/>
          </w:tcPr>
          <w:p w14:paraId="0529588E" w14:textId="77777777" w:rsidR="000D65B5" w:rsidRPr="009D151B" w:rsidRDefault="000D65B5" w:rsidP="000D65B5">
            <w:pPr>
              <w:pStyle w:val="TableParagraph"/>
              <w:spacing w:line="258" w:lineRule="exact"/>
              <w:ind w:left="113" w:firstLine="0"/>
              <w:jc w:val="center"/>
              <w:rPr>
                <w:sz w:val="20"/>
                <w:szCs w:val="20"/>
              </w:rPr>
            </w:pPr>
            <w:r w:rsidRPr="009D151B">
              <w:rPr>
                <w:w w:val="99"/>
                <w:sz w:val="20"/>
                <w:szCs w:val="20"/>
              </w:rPr>
              <w:t>-</w:t>
            </w:r>
          </w:p>
        </w:tc>
      </w:tr>
      <w:tr w:rsidR="000D65B5" w:rsidRPr="009D151B" w14:paraId="0121DF0C" w14:textId="77777777" w:rsidTr="0022232A">
        <w:trPr>
          <w:trHeight w:val="275"/>
        </w:trPr>
        <w:tc>
          <w:tcPr>
            <w:tcW w:w="2504" w:type="dxa"/>
          </w:tcPr>
          <w:p w14:paraId="3A573E2B" w14:textId="77777777" w:rsidR="000D65B5" w:rsidRPr="009D151B" w:rsidRDefault="000D65B5" w:rsidP="000D65B5">
            <w:pPr>
              <w:pStyle w:val="TableParagraph"/>
              <w:spacing w:line="256" w:lineRule="exact"/>
              <w:ind w:left="113" w:firstLine="0"/>
              <w:rPr>
                <w:sz w:val="20"/>
                <w:szCs w:val="20"/>
              </w:rPr>
            </w:pPr>
            <w:r w:rsidRPr="009D151B">
              <w:rPr>
                <w:sz w:val="20"/>
                <w:szCs w:val="20"/>
              </w:rPr>
              <w:t>100</w:t>
            </w:r>
          </w:p>
        </w:tc>
        <w:tc>
          <w:tcPr>
            <w:tcW w:w="1749" w:type="dxa"/>
          </w:tcPr>
          <w:p w14:paraId="3FF8DD39" w14:textId="77777777" w:rsidR="000D65B5" w:rsidRPr="009D151B" w:rsidRDefault="000D65B5" w:rsidP="000D65B5">
            <w:pPr>
              <w:pStyle w:val="TableParagraph"/>
              <w:spacing w:line="256" w:lineRule="exact"/>
              <w:ind w:left="113" w:firstLine="0"/>
              <w:jc w:val="center"/>
              <w:rPr>
                <w:sz w:val="20"/>
                <w:szCs w:val="20"/>
              </w:rPr>
            </w:pPr>
            <w:r w:rsidRPr="009D151B">
              <w:rPr>
                <w:sz w:val="20"/>
                <w:szCs w:val="20"/>
              </w:rPr>
              <w:t>87,5</w:t>
            </w:r>
          </w:p>
        </w:tc>
        <w:tc>
          <w:tcPr>
            <w:tcW w:w="1843" w:type="dxa"/>
          </w:tcPr>
          <w:p w14:paraId="494BB93C" w14:textId="77777777" w:rsidR="000D65B5" w:rsidRPr="009D151B" w:rsidRDefault="000D65B5" w:rsidP="000D65B5">
            <w:pPr>
              <w:pStyle w:val="TableParagraph"/>
              <w:spacing w:line="256" w:lineRule="exact"/>
              <w:ind w:left="113" w:firstLine="0"/>
              <w:jc w:val="center"/>
              <w:rPr>
                <w:sz w:val="20"/>
                <w:szCs w:val="20"/>
              </w:rPr>
            </w:pPr>
            <w:r w:rsidRPr="009D151B">
              <w:rPr>
                <w:sz w:val="20"/>
                <w:szCs w:val="20"/>
              </w:rPr>
              <w:t>94,5</w:t>
            </w:r>
          </w:p>
        </w:tc>
        <w:tc>
          <w:tcPr>
            <w:tcW w:w="1842" w:type="dxa"/>
          </w:tcPr>
          <w:p w14:paraId="790E115A" w14:textId="77777777" w:rsidR="000D65B5" w:rsidRPr="009D151B" w:rsidRDefault="000D65B5" w:rsidP="000D65B5">
            <w:pPr>
              <w:pStyle w:val="TableParagraph"/>
              <w:spacing w:line="256" w:lineRule="exact"/>
              <w:ind w:left="113" w:firstLine="0"/>
              <w:jc w:val="center"/>
              <w:rPr>
                <w:sz w:val="20"/>
                <w:szCs w:val="20"/>
              </w:rPr>
            </w:pPr>
            <w:r w:rsidRPr="009D151B">
              <w:rPr>
                <w:w w:val="99"/>
                <w:sz w:val="20"/>
                <w:szCs w:val="20"/>
              </w:rPr>
              <w:t>-</w:t>
            </w:r>
          </w:p>
        </w:tc>
        <w:tc>
          <w:tcPr>
            <w:tcW w:w="1889" w:type="dxa"/>
          </w:tcPr>
          <w:p w14:paraId="2BBCB2BE" w14:textId="77777777" w:rsidR="000D65B5" w:rsidRPr="009D151B" w:rsidRDefault="000D65B5" w:rsidP="000D65B5">
            <w:pPr>
              <w:pStyle w:val="TableParagraph"/>
              <w:spacing w:line="256" w:lineRule="exact"/>
              <w:ind w:left="113" w:firstLine="0"/>
              <w:jc w:val="center"/>
              <w:rPr>
                <w:sz w:val="20"/>
                <w:szCs w:val="20"/>
              </w:rPr>
            </w:pPr>
            <w:r w:rsidRPr="009D151B">
              <w:rPr>
                <w:w w:val="99"/>
                <w:sz w:val="20"/>
                <w:szCs w:val="20"/>
              </w:rPr>
              <w:t>-</w:t>
            </w:r>
          </w:p>
        </w:tc>
      </w:tr>
      <w:tr w:rsidR="000D65B5" w:rsidRPr="009D151B" w14:paraId="09456E89" w14:textId="77777777" w:rsidTr="0022232A">
        <w:trPr>
          <w:trHeight w:val="275"/>
        </w:trPr>
        <w:tc>
          <w:tcPr>
            <w:tcW w:w="2504" w:type="dxa"/>
          </w:tcPr>
          <w:p w14:paraId="0B766F6F" w14:textId="77777777" w:rsidR="000D65B5" w:rsidRPr="009D151B" w:rsidRDefault="000D65B5" w:rsidP="000D65B5">
            <w:pPr>
              <w:pStyle w:val="TableParagraph"/>
              <w:spacing w:line="256" w:lineRule="exact"/>
              <w:ind w:left="113" w:firstLine="0"/>
              <w:rPr>
                <w:sz w:val="20"/>
                <w:szCs w:val="20"/>
              </w:rPr>
            </w:pPr>
            <w:r w:rsidRPr="009D151B">
              <w:rPr>
                <w:sz w:val="20"/>
                <w:szCs w:val="20"/>
              </w:rPr>
              <w:t>150</w:t>
            </w:r>
          </w:p>
        </w:tc>
        <w:tc>
          <w:tcPr>
            <w:tcW w:w="1749" w:type="dxa"/>
          </w:tcPr>
          <w:p w14:paraId="599D9EE9" w14:textId="77777777" w:rsidR="000D65B5" w:rsidRPr="009D151B" w:rsidRDefault="000D65B5" w:rsidP="000D65B5">
            <w:pPr>
              <w:pStyle w:val="TableParagraph"/>
              <w:spacing w:line="256" w:lineRule="exact"/>
              <w:ind w:left="113" w:firstLine="0"/>
              <w:jc w:val="center"/>
              <w:rPr>
                <w:sz w:val="20"/>
                <w:szCs w:val="20"/>
              </w:rPr>
            </w:pPr>
            <w:r w:rsidRPr="009D151B">
              <w:rPr>
                <w:sz w:val="20"/>
                <w:szCs w:val="20"/>
              </w:rPr>
              <w:t>77</w:t>
            </w:r>
          </w:p>
        </w:tc>
        <w:tc>
          <w:tcPr>
            <w:tcW w:w="1843" w:type="dxa"/>
          </w:tcPr>
          <w:p w14:paraId="0EE62EB8" w14:textId="77777777" w:rsidR="000D65B5" w:rsidRPr="009D151B" w:rsidRDefault="000D65B5" w:rsidP="000D65B5">
            <w:pPr>
              <w:pStyle w:val="TableParagraph"/>
              <w:spacing w:line="256" w:lineRule="exact"/>
              <w:ind w:left="113" w:firstLine="0"/>
              <w:jc w:val="center"/>
              <w:rPr>
                <w:sz w:val="20"/>
                <w:szCs w:val="20"/>
              </w:rPr>
            </w:pPr>
            <w:r w:rsidRPr="009D151B">
              <w:rPr>
                <w:sz w:val="20"/>
                <w:szCs w:val="20"/>
              </w:rPr>
              <w:t>84</w:t>
            </w:r>
          </w:p>
        </w:tc>
        <w:tc>
          <w:tcPr>
            <w:tcW w:w="1842" w:type="dxa"/>
          </w:tcPr>
          <w:p w14:paraId="2F9B1160" w14:textId="77777777" w:rsidR="000D65B5" w:rsidRPr="009D151B" w:rsidRDefault="000D65B5" w:rsidP="000D65B5">
            <w:pPr>
              <w:pStyle w:val="TableParagraph"/>
              <w:spacing w:line="256" w:lineRule="exact"/>
              <w:ind w:left="113" w:firstLine="0"/>
              <w:jc w:val="center"/>
              <w:rPr>
                <w:sz w:val="20"/>
                <w:szCs w:val="20"/>
              </w:rPr>
            </w:pPr>
            <w:r w:rsidRPr="009D151B">
              <w:rPr>
                <w:sz w:val="20"/>
                <w:szCs w:val="20"/>
              </w:rPr>
              <w:t>91</w:t>
            </w:r>
          </w:p>
        </w:tc>
        <w:tc>
          <w:tcPr>
            <w:tcW w:w="1889" w:type="dxa"/>
          </w:tcPr>
          <w:p w14:paraId="6AF6631E" w14:textId="77777777" w:rsidR="000D65B5" w:rsidRPr="009D151B" w:rsidRDefault="000D65B5" w:rsidP="000D65B5">
            <w:pPr>
              <w:pStyle w:val="TableParagraph"/>
              <w:spacing w:line="256" w:lineRule="exact"/>
              <w:ind w:left="113" w:firstLine="0"/>
              <w:jc w:val="center"/>
              <w:rPr>
                <w:sz w:val="20"/>
                <w:szCs w:val="20"/>
              </w:rPr>
            </w:pPr>
            <w:r w:rsidRPr="009D151B">
              <w:rPr>
                <w:w w:val="99"/>
                <w:sz w:val="20"/>
                <w:szCs w:val="20"/>
              </w:rPr>
              <w:t>-</w:t>
            </w:r>
          </w:p>
        </w:tc>
      </w:tr>
      <w:tr w:rsidR="000D65B5" w:rsidRPr="009D151B" w14:paraId="1C21DF4C" w14:textId="77777777" w:rsidTr="0022232A">
        <w:trPr>
          <w:trHeight w:val="275"/>
        </w:trPr>
        <w:tc>
          <w:tcPr>
            <w:tcW w:w="2504" w:type="dxa"/>
          </w:tcPr>
          <w:p w14:paraId="47AE4254" w14:textId="77777777" w:rsidR="000D65B5" w:rsidRPr="009D151B" w:rsidRDefault="000D65B5" w:rsidP="000D65B5">
            <w:pPr>
              <w:pStyle w:val="TableParagraph"/>
              <w:spacing w:line="256" w:lineRule="exact"/>
              <w:ind w:left="113" w:firstLine="0"/>
              <w:rPr>
                <w:sz w:val="20"/>
                <w:szCs w:val="20"/>
              </w:rPr>
            </w:pPr>
            <w:r w:rsidRPr="009D151B">
              <w:rPr>
                <w:sz w:val="20"/>
                <w:szCs w:val="20"/>
              </w:rPr>
              <w:t>250</w:t>
            </w:r>
          </w:p>
        </w:tc>
        <w:tc>
          <w:tcPr>
            <w:tcW w:w="1749" w:type="dxa"/>
          </w:tcPr>
          <w:p w14:paraId="03337214" w14:textId="77777777" w:rsidR="000D65B5" w:rsidRPr="009D151B" w:rsidRDefault="000D65B5" w:rsidP="000D65B5">
            <w:pPr>
              <w:pStyle w:val="TableParagraph"/>
              <w:spacing w:line="256" w:lineRule="exact"/>
              <w:ind w:left="113" w:firstLine="0"/>
              <w:jc w:val="center"/>
              <w:rPr>
                <w:sz w:val="20"/>
                <w:szCs w:val="20"/>
              </w:rPr>
            </w:pPr>
            <w:r w:rsidRPr="009D151B">
              <w:rPr>
                <w:sz w:val="20"/>
                <w:szCs w:val="20"/>
              </w:rPr>
              <w:t>70</w:t>
            </w:r>
          </w:p>
        </w:tc>
        <w:tc>
          <w:tcPr>
            <w:tcW w:w="1843" w:type="dxa"/>
          </w:tcPr>
          <w:p w14:paraId="67AC0968" w14:textId="77777777" w:rsidR="000D65B5" w:rsidRPr="009D151B" w:rsidRDefault="000D65B5" w:rsidP="000D65B5">
            <w:pPr>
              <w:pStyle w:val="TableParagraph"/>
              <w:spacing w:line="256" w:lineRule="exact"/>
              <w:ind w:left="113" w:firstLine="0"/>
              <w:jc w:val="center"/>
              <w:rPr>
                <w:sz w:val="20"/>
                <w:szCs w:val="20"/>
              </w:rPr>
            </w:pPr>
            <w:r w:rsidRPr="009D151B">
              <w:rPr>
                <w:sz w:val="20"/>
                <w:szCs w:val="20"/>
              </w:rPr>
              <w:t>73,5</w:t>
            </w:r>
          </w:p>
        </w:tc>
        <w:tc>
          <w:tcPr>
            <w:tcW w:w="1842" w:type="dxa"/>
          </w:tcPr>
          <w:p w14:paraId="4DF1D810" w14:textId="77777777" w:rsidR="000D65B5" w:rsidRPr="009D151B" w:rsidRDefault="000D65B5" w:rsidP="000D65B5">
            <w:pPr>
              <w:pStyle w:val="TableParagraph"/>
              <w:spacing w:line="256" w:lineRule="exact"/>
              <w:ind w:left="113" w:firstLine="0"/>
              <w:jc w:val="center"/>
              <w:rPr>
                <w:sz w:val="20"/>
                <w:szCs w:val="20"/>
              </w:rPr>
            </w:pPr>
            <w:r w:rsidRPr="009D151B">
              <w:rPr>
                <w:sz w:val="20"/>
                <w:szCs w:val="20"/>
              </w:rPr>
              <w:t>77</w:t>
            </w:r>
          </w:p>
        </w:tc>
        <w:tc>
          <w:tcPr>
            <w:tcW w:w="1889" w:type="dxa"/>
          </w:tcPr>
          <w:p w14:paraId="51FAC344" w14:textId="77777777" w:rsidR="000D65B5" w:rsidRPr="009D151B" w:rsidRDefault="000D65B5" w:rsidP="000D65B5">
            <w:pPr>
              <w:pStyle w:val="TableParagraph"/>
              <w:spacing w:line="256" w:lineRule="exact"/>
              <w:ind w:left="113" w:firstLine="0"/>
              <w:jc w:val="center"/>
              <w:rPr>
                <w:sz w:val="20"/>
                <w:szCs w:val="20"/>
              </w:rPr>
            </w:pPr>
            <w:r w:rsidRPr="009D151B">
              <w:rPr>
                <w:sz w:val="20"/>
                <w:szCs w:val="20"/>
              </w:rPr>
              <w:t>80,5</w:t>
            </w:r>
          </w:p>
        </w:tc>
      </w:tr>
      <w:tr w:rsidR="000D65B5" w:rsidRPr="009D151B" w14:paraId="78E34679" w14:textId="77777777" w:rsidTr="0022232A">
        <w:trPr>
          <w:trHeight w:val="275"/>
        </w:trPr>
        <w:tc>
          <w:tcPr>
            <w:tcW w:w="2504" w:type="dxa"/>
          </w:tcPr>
          <w:p w14:paraId="5A80270C" w14:textId="77777777" w:rsidR="000D65B5" w:rsidRPr="009D151B" w:rsidRDefault="000D65B5" w:rsidP="000D65B5">
            <w:pPr>
              <w:pStyle w:val="TableParagraph"/>
              <w:spacing w:line="256" w:lineRule="exact"/>
              <w:ind w:left="113" w:firstLine="0"/>
              <w:rPr>
                <w:sz w:val="20"/>
                <w:szCs w:val="20"/>
              </w:rPr>
            </w:pPr>
            <w:r w:rsidRPr="009D151B">
              <w:rPr>
                <w:sz w:val="20"/>
                <w:szCs w:val="20"/>
              </w:rPr>
              <w:t>400</w:t>
            </w:r>
          </w:p>
        </w:tc>
        <w:tc>
          <w:tcPr>
            <w:tcW w:w="1749" w:type="dxa"/>
          </w:tcPr>
          <w:p w14:paraId="0166D94B" w14:textId="77777777" w:rsidR="000D65B5" w:rsidRPr="009D151B" w:rsidRDefault="000D65B5" w:rsidP="000D65B5">
            <w:pPr>
              <w:pStyle w:val="TableParagraph"/>
              <w:spacing w:line="256" w:lineRule="exact"/>
              <w:ind w:left="113" w:firstLine="0"/>
              <w:jc w:val="center"/>
              <w:rPr>
                <w:sz w:val="20"/>
                <w:szCs w:val="20"/>
              </w:rPr>
            </w:pPr>
            <w:r w:rsidRPr="009D151B">
              <w:rPr>
                <w:w w:val="99"/>
                <w:sz w:val="20"/>
                <w:szCs w:val="20"/>
              </w:rPr>
              <w:t>-</w:t>
            </w:r>
          </w:p>
        </w:tc>
        <w:tc>
          <w:tcPr>
            <w:tcW w:w="1843" w:type="dxa"/>
          </w:tcPr>
          <w:p w14:paraId="61AAD53B" w14:textId="77777777" w:rsidR="000D65B5" w:rsidRPr="009D151B" w:rsidRDefault="000D65B5" w:rsidP="000D65B5">
            <w:pPr>
              <w:pStyle w:val="TableParagraph"/>
              <w:spacing w:line="256" w:lineRule="exact"/>
              <w:ind w:left="113" w:firstLine="0"/>
              <w:jc w:val="center"/>
              <w:rPr>
                <w:sz w:val="20"/>
                <w:szCs w:val="20"/>
              </w:rPr>
            </w:pPr>
            <w:r w:rsidRPr="009D151B">
              <w:rPr>
                <w:sz w:val="20"/>
                <w:szCs w:val="20"/>
              </w:rPr>
              <w:t>63</w:t>
            </w:r>
          </w:p>
        </w:tc>
        <w:tc>
          <w:tcPr>
            <w:tcW w:w="1842" w:type="dxa"/>
          </w:tcPr>
          <w:p w14:paraId="71C3211B" w14:textId="77777777" w:rsidR="000D65B5" w:rsidRPr="009D151B" w:rsidRDefault="000D65B5" w:rsidP="000D65B5">
            <w:pPr>
              <w:pStyle w:val="TableParagraph"/>
              <w:spacing w:line="256" w:lineRule="exact"/>
              <w:ind w:left="113" w:firstLine="0"/>
              <w:jc w:val="center"/>
              <w:rPr>
                <w:sz w:val="20"/>
                <w:szCs w:val="20"/>
              </w:rPr>
            </w:pPr>
            <w:r w:rsidRPr="009D151B">
              <w:rPr>
                <w:sz w:val="20"/>
                <w:szCs w:val="20"/>
              </w:rPr>
              <w:t>73,5</w:t>
            </w:r>
          </w:p>
        </w:tc>
        <w:tc>
          <w:tcPr>
            <w:tcW w:w="1889" w:type="dxa"/>
          </w:tcPr>
          <w:p w14:paraId="65DA0AF5" w14:textId="77777777" w:rsidR="000D65B5" w:rsidRPr="009D151B" w:rsidRDefault="000D65B5" w:rsidP="000D65B5">
            <w:pPr>
              <w:pStyle w:val="TableParagraph"/>
              <w:spacing w:line="256" w:lineRule="exact"/>
              <w:ind w:left="113" w:firstLine="0"/>
              <w:jc w:val="center"/>
              <w:rPr>
                <w:sz w:val="20"/>
                <w:szCs w:val="20"/>
              </w:rPr>
            </w:pPr>
            <w:r w:rsidRPr="009D151B">
              <w:rPr>
                <w:sz w:val="20"/>
                <w:szCs w:val="20"/>
              </w:rPr>
              <w:t>70</w:t>
            </w:r>
          </w:p>
        </w:tc>
      </w:tr>
      <w:tr w:rsidR="000D65B5" w:rsidRPr="009D151B" w14:paraId="7153FB96" w14:textId="77777777" w:rsidTr="0022232A">
        <w:trPr>
          <w:trHeight w:val="275"/>
        </w:trPr>
        <w:tc>
          <w:tcPr>
            <w:tcW w:w="2504" w:type="dxa"/>
          </w:tcPr>
          <w:p w14:paraId="42137842" w14:textId="77777777" w:rsidR="000D65B5" w:rsidRPr="009D151B" w:rsidRDefault="000D65B5" w:rsidP="000D65B5">
            <w:pPr>
              <w:pStyle w:val="TableParagraph"/>
              <w:spacing w:line="256" w:lineRule="exact"/>
              <w:ind w:left="113" w:firstLine="0"/>
              <w:rPr>
                <w:sz w:val="20"/>
                <w:szCs w:val="20"/>
              </w:rPr>
            </w:pPr>
            <w:r w:rsidRPr="009D151B">
              <w:rPr>
                <w:sz w:val="20"/>
                <w:szCs w:val="20"/>
              </w:rPr>
              <w:t>600</w:t>
            </w:r>
          </w:p>
        </w:tc>
        <w:tc>
          <w:tcPr>
            <w:tcW w:w="1749" w:type="dxa"/>
          </w:tcPr>
          <w:p w14:paraId="7FF94FD1" w14:textId="77777777" w:rsidR="000D65B5" w:rsidRPr="009D151B" w:rsidRDefault="000D65B5" w:rsidP="000D65B5">
            <w:pPr>
              <w:pStyle w:val="TableParagraph"/>
              <w:spacing w:line="256" w:lineRule="exact"/>
              <w:ind w:left="113" w:firstLine="0"/>
              <w:jc w:val="center"/>
              <w:rPr>
                <w:sz w:val="20"/>
                <w:szCs w:val="20"/>
              </w:rPr>
            </w:pPr>
            <w:r w:rsidRPr="009D151B">
              <w:rPr>
                <w:w w:val="99"/>
                <w:sz w:val="20"/>
                <w:szCs w:val="20"/>
              </w:rPr>
              <w:t>-</w:t>
            </w:r>
          </w:p>
        </w:tc>
        <w:tc>
          <w:tcPr>
            <w:tcW w:w="1843" w:type="dxa"/>
          </w:tcPr>
          <w:p w14:paraId="1A780EF2" w14:textId="77777777" w:rsidR="000D65B5" w:rsidRPr="009D151B" w:rsidRDefault="000D65B5" w:rsidP="000D65B5">
            <w:pPr>
              <w:pStyle w:val="TableParagraph"/>
              <w:spacing w:line="256" w:lineRule="exact"/>
              <w:ind w:left="113" w:firstLine="0"/>
              <w:jc w:val="center"/>
              <w:rPr>
                <w:sz w:val="20"/>
                <w:szCs w:val="20"/>
              </w:rPr>
            </w:pPr>
            <w:r w:rsidRPr="009D151B">
              <w:rPr>
                <w:sz w:val="20"/>
                <w:szCs w:val="20"/>
              </w:rPr>
              <w:t>56</w:t>
            </w:r>
          </w:p>
        </w:tc>
        <w:tc>
          <w:tcPr>
            <w:tcW w:w="1842" w:type="dxa"/>
          </w:tcPr>
          <w:p w14:paraId="0AE223DF" w14:textId="77777777" w:rsidR="000D65B5" w:rsidRPr="009D151B" w:rsidRDefault="000D65B5" w:rsidP="000D65B5">
            <w:pPr>
              <w:pStyle w:val="TableParagraph"/>
              <w:spacing w:line="256" w:lineRule="exact"/>
              <w:ind w:left="113" w:firstLine="0"/>
              <w:jc w:val="center"/>
              <w:rPr>
                <w:sz w:val="20"/>
                <w:szCs w:val="20"/>
              </w:rPr>
            </w:pPr>
            <w:r w:rsidRPr="009D151B">
              <w:rPr>
                <w:sz w:val="20"/>
                <w:szCs w:val="20"/>
              </w:rPr>
              <w:t>59,5</w:t>
            </w:r>
          </w:p>
        </w:tc>
        <w:tc>
          <w:tcPr>
            <w:tcW w:w="1889" w:type="dxa"/>
          </w:tcPr>
          <w:p w14:paraId="2086E034" w14:textId="77777777" w:rsidR="000D65B5" w:rsidRPr="009D151B" w:rsidRDefault="000D65B5" w:rsidP="000D65B5">
            <w:pPr>
              <w:pStyle w:val="TableParagraph"/>
              <w:spacing w:line="256" w:lineRule="exact"/>
              <w:ind w:left="113" w:firstLine="0"/>
              <w:jc w:val="center"/>
              <w:rPr>
                <w:sz w:val="20"/>
                <w:szCs w:val="20"/>
              </w:rPr>
            </w:pPr>
            <w:r w:rsidRPr="009D151B">
              <w:rPr>
                <w:sz w:val="20"/>
                <w:szCs w:val="20"/>
              </w:rPr>
              <w:t>63</w:t>
            </w:r>
          </w:p>
        </w:tc>
      </w:tr>
      <w:tr w:rsidR="000D65B5" w:rsidRPr="009D151B" w14:paraId="2EAFAF72" w14:textId="77777777" w:rsidTr="0022232A">
        <w:trPr>
          <w:trHeight w:val="275"/>
        </w:trPr>
        <w:tc>
          <w:tcPr>
            <w:tcW w:w="2504" w:type="dxa"/>
          </w:tcPr>
          <w:p w14:paraId="3DE79B62" w14:textId="77777777" w:rsidR="000D65B5" w:rsidRPr="009D151B" w:rsidRDefault="000D65B5" w:rsidP="000D65B5">
            <w:pPr>
              <w:pStyle w:val="TableParagraph"/>
              <w:spacing w:line="255" w:lineRule="exact"/>
              <w:ind w:left="113" w:firstLine="0"/>
              <w:rPr>
                <w:sz w:val="20"/>
                <w:szCs w:val="20"/>
              </w:rPr>
            </w:pPr>
            <w:r w:rsidRPr="009D151B">
              <w:rPr>
                <w:sz w:val="20"/>
                <w:szCs w:val="20"/>
              </w:rPr>
              <w:t xml:space="preserve">1000 и </w:t>
            </w:r>
            <w:r>
              <w:rPr>
                <w:sz w:val="20"/>
                <w:szCs w:val="20"/>
              </w:rPr>
              <w:t>более</w:t>
            </w:r>
          </w:p>
        </w:tc>
        <w:tc>
          <w:tcPr>
            <w:tcW w:w="1749" w:type="dxa"/>
          </w:tcPr>
          <w:p w14:paraId="7940DC09" w14:textId="77777777" w:rsidR="000D65B5" w:rsidRPr="009D151B" w:rsidRDefault="000D65B5" w:rsidP="000D65B5">
            <w:pPr>
              <w:pStyle w:val="TableParagraph"/>
              <w:spacing w:line="255" w:lineRule="exact"/>
              <w:ind w:left="113" w:firstLine="0"/>
              <w:jc w:val="center"/>
              <w:rPr>
                <w:sz w:val="20"/>
                <w:szCs w:val="20"/>
              </w:rPr>
            </w:pPr>
            <w:r w:rsidRPr="009D151B">
              <w:rPr>
                <w:w w:val="99"/>
                <w:sz w:val="20"/>
                <w:szCs w:val="20"/>
              </w:rPr>
              <w:t>-</w:t>
            </w:r>
          </w:p>
        </w:tc>
        <w:tc>
          <w:tcPr>
            <w:tcW w:w="1843" w:type="dxa"/>
          </w:tcPr>
          <w:p w14:paraId="48463284" w14:textId="77777777" w:rsidR="000D65B5" w:rsidRPr="009D151B" w:rsidRDefault="000D65B5" w:rsidP="000D65B5">
            <w:pPr>
              <w:pStyle w:val="TableParagraph"/>
              <w:spacing w:line="255" w:lineRule="exact"/>
              <w:ind w:left="113" w:firstLine="0"/>
              <w:jc w:val="center"/>
              <w:rPr>
                <w:sz w:val="20"/>
                <w:szCs w:val="20"/>
              </w:rPr>
            </w:pPr>
            <w:r w:rsidRPr="009D151B">
              <w:rPr>
                <w:sz w:val="20"/>
                <w:szCs w:val="20"/>
              </w:rPr>
              <w:t>49</w:t>
            </w:r>
          </w:p>
        </w:tc>
        <w:tc>
          <w:tcPr>
            <w:tcW w:w="1842" w:type="dxa"/>
          </w:tcPr>
          <w:p w14:paraId="480CC57F" w14:textId="77777777" w:rsidR="000D65B5" w:rsidRPr="009D151B" w:rsidRDefault="000D65B5" w:rsidP="000D65B5">
            <w:pPr>
              <w:pStyle w:val="TableParagraph"/>
              <w:spacing w:line="255" w:lineRule="exact"/>
              <w:ind w:left="113" w:firstLine="0"/>
              <w:jc w:val="center"/>
              <w:rPr>
                <w:sz w:val="20"/>
                <w:szCs w:val="20"/>
              </w:rPr>
            </w:pPr>
            <w:r w:rsidRPr="009D151B">
              <w:rPr>
                <w:sz w:val="20"/>
                <w:szCs w:val="20"/>
              </w:rPr>
              <w:t>52,5</w:t>
            </w:r>
          </w:p>
        </w:tc>
        <w:tc>
          <w:tcPr>
            <w:tcW w:w="1889" w:type="dxa"/>
          </w:tcPr>
          <w:p w14:paraId="2D018748" w14:textId="77777777" w:rsidR="000D65B5" w:rsidRPr="009D151B" w:rsidRDefault="000D65B5" w:rsidP="000D65B5">
            <w:pPr>
              <w:pStyle w:val="TableParagraph"/>
              <w:spacing w:line="255" w:lineRule="exact"/>
              <w:ind w:left="113" w:firstLine="0"/>
              <w:jc w:val="center"/>
              <w:rPr>
                <w:sz w:val="20"/>
                <w:szCs w:val="20"/>
              </w:rPr>
            </w:pPr>
            <w:r w:rsidRPr="009D151B">
              <w:rPr>
                <w:sz w:val="20"/>
                <w:szCs w:val="20"/>
              </w:rPr>
              <w:t>56</w:t>
            </w:r>
          </w:p>
        </w:tc>
      </w:tr>
    </w:tbl>
    <w:p w14:paraId="24EA7D89" w14:textId="77777777" w:rsidR="000D65B5" w:rsidRDefault="000D65B5" w:rsidP="000D65B5">
      <w:pPr>
        <w:pStyle w:val="a3"/>
        <w:spacing w:after="10" w:line="235" w:lineRule="auto"/>
        <w:ind w:left="232" w:right="242" w:firstLine="566"/>
      </w:pPr>
    </w:p>
    <w:p w14:paraId="52DEB16F" w14:textId="39C3AC4C" w:rsidR="000D65B5" w:rsidRPr="0008172C" w:rsidRDefault="000D65B5" w:rsidP="00667C9E">
      <w:pPr>
        <w:spacing w:line="276" w:lineRule="auto"/>
        <w:ind w:right="-140" w:firstLine="0"/>
        <w:jc w:val="right"/>
        <w:rPr>
          <w:b/>
          <w:bCs/>
        </w:rPr>
      </w:pPr>
      <w:r w:rsidRPr="0008172C">
        <w:rPr>
          <w:b/>
          <w:bCs/>
        </w:rPr>
        <w:t xml:space="preserve">Таблица </w:t>
      </w:r>
      <w:r w:rsidR="00AB4F6F">
        <w:rPr>
          <w:b/>
          <w:bCs/>
        </w:rPr>
        <w:t>3</w:t>
      </w:r>
      <w:r w:rsidR="005971DB">
        <w:rPr>
          <w:b/>
          <w:bCs/>
        </w:rPr>
        <w:t>5</w:t>
      </w:r>
    </w:p>
    <w:p w14:paraId="4449BFCC" w14:textId="77777777" w:rsidR="000D65B5" w:rsidRPr="00BF5DDE" w:rsidRDefault="000D65B5" w:rsidP="00667C9E">
      <w:pPr>
        <w:pStyle w:val="a3"/>
        <w:spacing w:after="10" w:line="235" w:lineRule="auto"/>
        <w:ind w:right="-140" w:firstLine="0"/>
        <w:jc w:val="right"/>
        <w:rPr>
          <w:sz w:val="24"/>
          <w:szCs w:val="24"/>
        </w:rPr>
      </w:pPr>
      <w:r w:rsidRPr="00BF5DDE">
        <w:rPr>
          <w:b/>
          <w:bCs/>
          <w:sz w:val="24"/>
          <w:szCs w:val="24"/>
        </w:rPr>
        <w:t>Нормируемый с 2016 г. удельный расход тепловой энергии на отопление и вентиляцию жилых и общественных зданий, кДж/(м</w:t>
      </w:r>
      <w:r w:rsidRPr="00BF5DDE">
        <w:rPr>
          <w:b/>
          <w:bCs/>
          <w:sz w:val="24"/>
          <w:szCs w:val="24"/>
          <w:vertAlign w:val="superscript"/>
        </w:rPr>
        <w:t>2</w:t>
      </w:r>
      <w:r w:rsidRPr="00BF5DDE">
        <w:rPr>
          <w:b/>
          <w:bCs/>
          <w:sz w:val="24"/>
          <w:szCs w:val="24"/>
        </w:rPr>
        <w:t xml:space="preserve">. </w:t>
      </w:r>
      <w:proofErr w:type="spellStart"/>
      <w:r w:rsidRPr="00BF5DDE">
        <w:rPr>
          <w:b/>
          <w:bCs/>
          <w:sz w:val="24"/>
          <w:szCs w:val="24"/>
          <w:vertAlign w:val="superscript"/>
        </w:rPr>
        <w:t>о</w:t>
      </w:r>
      <w:r w:rsidRPr="00BF5DDE">
        <w:rPr>
          <w:b/>
          <w:bCs/>
          <w:sz w:val="24"/>
          <w:szCs w:val="24"/>
        </w:rPr>
        <w:t>С.сутки</w:t>
      </w:r>
      <w:proofErr w:type="spellEnd"/>
      <w:r w:rsidRPr="00BF5DDE">
        <w:rPr>
          <w:b/>
          <w:bCs/>
          <w:sz w:val="24"/>
          <w:szCs w:val="24"/>
        </w:rPr>
        <w:t>) или [кДж/(м</w:t>
      </w:r>
      <w:r w:rsidRPr="00BF5DDE">
        <w:rPr>
          <w:b/>
          <w:bCs/>
          <w:sz w:val="24"/>
          <w:szCs w:val="24"/>
          <w:vertAlign w:val="superscript"/>
        </w:rPr>
        <w:t>3</w:t>
      </w:r>
      <w:r w:rsidRPr="00BF5DDE">
        <w:rPr>
          <w:b/>
          <w:bCs/>
          <w:sz w:val="24"/>
          <w:szCs w:val="24"/>
        </w:rPr>
        <w:t xml:space="preserve">. </w:t>
      </w:r>
      <w:proofErr w:type="spellStart"/>
      <w:r w:rsidRPr="00BF5DDE">
        <w:rPr>
          <w:b/>
          <w:bCs/>
          <w:sz w:val="24"/>
          <w:szCs w:val="24"/>
          <w:vertAlign w:val="superscript"/>
        </w:rPr>
        <w:t>о</w:t>
      </w:r>
      <w:r w:rsidRPr="00BF5DDE">
        <w:rPr>
          <w:b/>
          <w:bCs/>
          <w:sz w:val="24"/>
          <w:szCs w:val="24"/>
        </w:rPr>
        <w:t>С.сутки</w:t>
      </w:r>
      <w:proofErr w:type="spellEnd"/>
      <w:r w:rsidRPr="00BF5DDE">
        <w:rPr>
          <w:b/>
          <w:bCs/>
          <w:sz w:val="24"/>
          <w:szCs w:val="24"/>
        </w:rPr>
        <w:t>)]</w:t>
      </w:r>
    </w:p>
    <w:tbl>
      <w:tblPr>
        <w:tblStyle w:val="TableNormal"/>
        <w:tblW w:w="9825" w:type="dxa"/>
        <w:tblInd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1985"/>
        <w:gridCol w:w="2126"/>
        <w:gridCol w:w="1843"/>
        <w:gridCol w:w="835"/>
        <w:gridCol w:w="837"/>
        <w:gridCol w:w="835"/>
        <w:gridCol w:w="797"/>
      </w:tblGrid>
      <w:tr w:rsidR="000D65B5" w:rsidRPr="009D151B" w14:paraId="50063D87" w14:textId="77777777" w:rsidTr="00667C9E">
        <w:trPr>
          <w:trHeight w:val="274"/>
        </w:trPr>
        <w:tc>
          <w:tcPr>
            <w:tcW w:w="567" w:type="dxa"/>
            <w:vMerge w:val="restart"/>
            <w:vAlign w:val="center"/>
          </w:tcPr>
          <w:p w14:paraId="5C4FD218" w14:textId="77777777" w:rsidR="000D65B5" w:rsidRPr="009F0DCA" w:rsidRDefault="000D65B5" w:rsidP="000D65B5">
            <w:pPr>
              <w:pStyle w:val="af7"/>
              <w:ind w:left="113" w:firstLine="0"/>
              <w:jc w:val="center"/>
              <w:rPr>
                <w:rFonts w:ascii="Times New Roman" w:hAnsi="Times New Roman" w:cs="Times New Roman"/>
                <w:b/>
                <w:sz w:val="20"/>
                <w:szCs w:val="20"/>
              </w:rPr>
            </w:pPr>
            <w:r w:rsidRPr="009F0DCA">
              <w:rPr>
                <w:rFonts w:ascii="Times New Roman" w:hAnsi="Times New Roman" w:cs="Times New Roman"/>
                <w:b/>
                <w:sz w:val="20"/>
                <w:szCs w:val="20"/>
              </w:rPr>
              <w:t>№ п/п</w:t>
            </w:r>
          </w:p>
        </w:tc>
        <w:tc>
          <w:tcPr>
            <w:tcW w:w="1985" w:type="dxa"/>
            <w:vMerge w:val="restart"/>
            <w:vAlign w:val="center"/>
          </w:tcPr>
          <w:p w14:paraId="7D3BCC84" w14:textId="77777777" w:rsidR="000D65B5" w:rsidRDefault="000D65B5" w:rsidP="000D65B5">
            <w:pPr>
              <w:pStyle w:val="af7"/>
              <w:ind w:left="113" w:firstLine="0"/>
              <w:jc w:val="center"/>
              <w:rPr>
                <w:rFonts w:ascii="Times New Roman" w:hAnsi="Times New Roman" w:cs="Times New Roman"/>
                <w:b/>
                <w:sz w:val="20"/>
                <w:szCs w:val="20"/>
              </w:rPr>
            </w:pPr>
            <w:r w:rsidRPr="009F0DCA">
              <w:rPr>
                <w:rFonts w:ascii="Times New Roman" w:hAnsi="Times New Roman" w:cs="Times New Roman"/>
                <w:b/>
                <w:sz w:val="20"/>
                <w:szCs w:val="20"/>
              </w:rPr>
              <w:t xml:space="preserve">Типы зданий и </w:t>
            </w:r>
          </w:p>
          <w:p w14:paraId="7A21D012" w14:textId="77777777" w:rsidR="000D65B5" w:rsidRPr="009F0DCA" w:rsidRDefault="000D65B5" w:rsidP="000D65B5">
            <w:pPr>
              <w:pStyle w:val="af7"/>
              <w:ind w:left="113" w:firstLine="0"/>
              <w:jc w:val="center"/>
              <w:rPr>
                <w:rFonts w:ascii="Times New Roman" w:hAnsi="Times New Roman" w:cs="Times New Roman"/>
                <w:b/>
                <w:sz w:val="20"/>
                <w:szCs w:val="20"/>
              </w:rPr>
            </w:pPr>
            <w:r w:rsidRPr="009F0DCA">
              <w:rPr>
                <w:rFonts w:ascii="Times New Roman" w:hAnsi="Times New Roman" w:cs="Times New Roman"/>
                <w:b/>
                <w:sz w:val="20"/>
                <w:szCs w:val="20"/>
              </w:rPr>
              <w:t>помещений</w:t>
            </w:r>
          </w:p>
        </w:tc>
        <w:tc>
          <w:tcPr>
            <w:tcW w:w="7269" w:type="dxa"/>
            <w:gridSpan w:val="6"/>
            <w:vAlign w:val="center"/>
          </w:tcPr>
          <w:p w14:paraId="7E3846EF" w14:textId="77777777" w:rsidR="000D65B5" w:rsidRPr="009F0DCA" w:rsidRDefault="000D65B5" w:rsidP="000D65B5">
            <w:pPr>
              <w:pStyle w:val="af7"/>
              <w:ind w:left="113" w:firstLine="0"/>
              <w:jc w:val="center"/>
              <w:rPr>
                <w:rFonts w:ascii="Times New Roman" w:hAnsi="Times New Roman" w:cs="Times New Roman"/>
                <w:b/>
                <w:sz w:val="20"/>
                <w:szCs w:val="20"/>
              </w:rPr>
            </w:pPr>
            <w:r w:rsidRPr="009F0DCA">
              <w:rPr>
                <w:rFonts w:ascii="Times New Roman" w:hAnsi="Times New Roman" w:cs="Times New Roman"/>
                <w:b/>
                <w:sz w:val="20"/>
                <w:szCs w:val="20"/>
              </w:rPr>
              <w:t>Этажность зданий</w:t>
            </w:r>
          </w:p>
        </w:tc>
      </w:tr>
      <w:tr w:rsidR="000D65B5" w:rsidRPr="009D151B" w14:paraId="4B552F62" w14:textId="77777777" w:rsidTr="00667C9E">
        <w:trPr>
          <w:trHeight w:val="243"/>
        </w:trPr>
        <w:tc>
          <w:tcPr>
            <w:tcW w:w="567" w:type="dxa"/>
            <w:vMerge/>
            <w:vAlign w:val="center"/>
          </w:tcPr>
          <w:p w14:paraId="1A7343E1" w14:textId="77777777" w:rsidR="000D65B5" w:rsidRPr="009F0DCA" w:rsidRDefault="000D65B5" w:rsidP="000D65B5">
            <w:pPr>
              <w:pStyle w:val="af7"/>
              <w:ind w:left="113" w:firstLine="0"/>
              <w:jc w:val="center"/>
              <w:rPr>
                <w:rFonts w:ascii="Times New Roman" w:hAnsi="Times New Roman" w:cs="Times New Roman"/>
                <w:b/>
                <w:sz w:val="20"/>
                <w:szCs w:val="20"/>
              </w:rPr>
            </w:pPr>
          </w:p>
        </w:tc>
        <w:tc>
          <w:tcPr>
            <w:tcW w:w="1985" w:type="dxa"/>
            <w:vMerge/>
            <w:vAlign w:val="center"/>
          </w:tcPr>
          <w:p w14:paraId="52FFCE6D" w14:textId="77777777" w:rsidR="000D65B5" w:rsidRPr="009F0DCA" w:rsidRDefault="000D65B5" w:rsidP="000D65B5">
            <w:pPr>
              <w:pStyle w:val="af7"/>
              <w:ind w:left="113" w:firstLine="0"/>
              <w:jc w:val="center"/>
              <w:rPr>
                <w:rFonts w:ascii="Times New Roman" w:hAnsi="Times New Roman" w:cs="Times New Roman"/>
                <w:b/>
                <w:sz w:val="20"/>
                <w:szCs w:val="20"/>
              </w:rPr>
            </w:pPr>
          </w:p>
        </w:tc>
        <w:tc>
          <w:tcPr>
            <w:tcW w:w="2126" w:type="dxa"/>
            <w:vAlign w:val="center"/>
          </w:tcPr>
          <w:p w14:paraId="3A9F1493" w14:textId="77777777" w:rsidR="000D65B5" w:rsidRPr="009F0DCA" w:rsidRDefault="000D65B5" w:rsidP="000D65B5">
            <w:pPr>
              <w:pStyle w:val="af7"/>
              <w:ind w:left="113" w:firstLine="0"/>
              <w:jc w:val="center"/>
              <w:rPr>
                <w:rFonts w:ascii="Times New Roman" w:hAnsi="Times New Roman" w:cs="Times New Roman"/>
                <w:b/>
                <w:sz w:val="20"/>
                <w:szCs w:val="20"/>
              </w:rPr>
            </w:pPr>
            <w:r w:rsidRPr="009F0DCA">
              <w:rPr>
                <w:rFonts w:ascii="Times New Roman" w:hAnsi="Times New Roman" w:cs="Times New Roman"/>
                <w:b/>
                <w:sz w:val="20"/>
                <w:szCs w:val="20"/>
              </w:rPr>
              <w:t>1-3</w:t>
            </w:r>
          </w:p>
        </w:tc>
        <w:tc>
          <w:tcPr>
            <w:tcW w:w="1843" w:type="dxa"/>
            <w:vAlign w:val="center"/>
          </w:tcPr>
          <w:p w14:paraId="03E5113D" w14:textId="77777777" w:rsidR="000D65B5" w:rsidRPr="009F0DCA" w:rsidRDefault="000D65B5" w:rsidP="000D65B5">
            <w:pPr>
              <w:pStyle w:val="af7"/>
              <w:ind w:left="113" w:firstLine="0"/>
              <w:jc w:val="center"/>
              <w:rPr>
                <w:rFonts w:ascii="Times New Roman" w:hAnsi="Times New Roman" w:cs="Times New Roman"/>
                <w:b/>
                <w:sz w:val="20"/>
                <w:szCs w:val="20"/>
              </w:rPr>
            </w:pPr>
            <w:r w:rsidRPr="009F0DCA">
              <w:rPr>
                <w:rFonts w:ascii="Times New Roman" w:hAnsi="Times New Roman" w:cs="Times New Roman"/>
                <w:b/>
                <w:sz w:val="20"/>
                <w:szCs w:val="20"/>
              </w:rPr>
              <w:t>4,5</w:t>
            </w:r>
          </w:p>
        </w:tc>
        <w:tc>
          <w:tcPr>
            <w:tcW w:w="835" w:type="dxa"/>
            <w:vAlign w:val="center"/>
          </w:tcPr>
          <w:p w14:paraId="05D30FBB" w14:textId="77777777" w:rsidR="000D65B5" w:rsidRPr="009F0DCA" w:rsidRDefault="000D65B5" w:rsidP="00667C9E">
            <w:pPr>
              <w:pStyle w:val="af7"/>
              <w:ind w:left="113" w:hanging="113"/>
              <w:jc w:val="center"/>
              <w:rPr>
                <w:rFonts w:ascii="Times New Roman" w:hAnsi="Times New Roman" w:cs="Times New Roman"/>
                <w:b/>
                <w:sz w:val="20"/>
                <w:szCs w:val="20"/>
              </w:rPr>
            </w:pPr>
            <w:r w:rsidRPr="009F0DCA">
              <w:rPr>
                <w:rFonts w:ascii="Times New Roman" w:hAnsi="Times New Roman" w:cs="Times New Roman"/>
                <w:b/>
                <w:sz w:val="20"/>
                <w:szCs w:val="20"/>
              </w:rPr>
              <w:t>6,7</w:t>
            </w:r>
          </w:p>
        </w:tc>
        <w:tc>
          <w:tcPr>
            <w:tcW w:w="837" w:type="dxa"/>
            <w:vAlign w:val="center"/>
          </w:tcPr>
          <w:p w14:paraId="0D0F1FC0" w14:textId="77777777" w:rsidR="000D65B5" w:rsidRPr="008F4618" w:rsidRDefault="000D65B5" w:rsidP="00667C9E">
            <w:pPr>
              <w:pStyle w:val="af7"/>
              <w:ind w:left="113" w:hanging="113"/>
              <w:jc w:val="center"/>
              <w:rPr>
                <w:rFonts w:ascii="Times New Roman" w:hAnsi="Times New Roman" w:cs="Times New Roman"/>
                <w:b/>
                <w:sz w:val="20"/>
                <w:szCs w:val="20"/>
              </w:rPr>
            </w:pPr>
            <w:r>
              <w:rPr>
                <w:rFonts w:ascii="Times New Roman" w:hAnsi="Times New Roman" w:cs="Times New Roman"/>
                <w:b/>
                <w:sz w:val="20"/>
                <w:szCs w:val="20"/>
              </w:rPr>
              <w:t>8-9</w:t>
            </w:r>
          </w:p>
        </w:tc>
        <w:tc>
          <w:tcPr>
            <w:tcW w:w="835" w:type="dxa"/>
            <w:vAlign w:val="center"/>
          </w:tcPr>
          <w:p w14:paraId="1841BFAD" w14:textId="77777777" w:rsidR="000D65B5" w:rsidRPr="009F0DCA" w:rsidRDefault="000D65B5" w:rsidP="00667C9E">
            <w:pPr>
              <w:pStyle w:val="af7"/>
              <w:ind w:left="113" w:hanging="113"/>
              <w:jc w:val="center"/>
              <w:rPr>
                <w:rFonts w:ascii="Times New Roman" w:hAnsi="Times New Roman" w:cs="Times New Roman"/>
                <w:b/>
                <w:sz w:val="20"/>
                <w:szCs w:val="20"/>
              </w:rPr>
            </w:pPr>
            <w:r w:rsidRPr="009F0DCA">
              <w:rPr>
                <w:rFonts w:ascii="Times New Roman" w:hAnsi="Times New Roman" w:cs="Times New Roman"/>
                <w:b/>
                <w:sz w:val="20"/>
                <w:szCs w:val="20"/>
              </w:rPr>
              <w:t>10,11</w:t>
            </w:r>
          </w:p>
        </w:tc>
        <w:tc>
          <w:tcPr>
            <w:tcW w:w="797" w:type="dxa"/>
            <w:vAlign w:val="center"/>
          </w:tcPr>
          <w:p w14:paraId="2D6308CB" w14:textId="77777777" w:rsidR="000D65B5" w:rsidRPr="009F0DCA" w:rsidRDefault="000D65B5" w:rsidP="00667C9E">
            <w:pPr>
              <w:pStyle w:val="af7"/>
              <w:ind w:left="113" w:hanging="113"/>
              <w:jc w:val="center"/>
              <w:rPr>
                <w:rFonts w:ascii="Times New Roman" w:hAnsi="Times New Roman" w:cs="Times New Roman"/>
                <w:b/>
                <w:sz w:val="20"/>
                <w:szCs w:val="20"/>
              </w:rPr>
            </w:pPr>
            <w:r w:rsidRPr="009F0DCA">
              <w:rPr>
                <w:rFonts w:ascii="Times New Roman" w:hAnsi="Times New Roman" w:cs="Times New Roman"/>
                <w:b/>
                <w:sz w:val="20"/>
                <w:szCs w:val="20"/>
              </w:rPr>
              <w:t>12 и выше</w:t>
            </w:r>
          </w:p>
        </w:tc>
      </w:tr>
      <w:tr w:rsidR="000D65B5" w:rsidRPr="009D151B" w14:paraId="7253D253" w14:textId="77777777" w:rsidTr="00667C9E">
        <w:trPr>
          <w:trHeight w:val="1313"/>
        </w:trPr>
        <w:tc>
          <w:tcPr>
            <w:tcW w:w="567" w:type="dxa"/>
            <w:vAlign w:val="center"/>
          </w:tcPr>
          <w:p w14:paraId="1E07A210" w14:textId="77777777" w:rsidR="000D65B5" w:rsidRPr="009D151B" w:rsidRDefault="000D65B5" w:rsidP="000D65B5">
            <w:pPr>
              <w:pStyle w:val="TableParagraph"/>
              <w:ind w:left="113" w:firstLine="0"/>
              <w:rPr>
                <w:sz w:val="20"/>
                <w:szCs w:val="20"/>
              </w:rPr>
            </w:pPr>
            <w:r w:rsidRPr="006453A3">
              <w:rPr>
                <w:sz w:val="20"/>
                <w:szCs w:val="20"/>
              </w:rPr>
              <w:t>1</w:t>
            </w:r>
          </w:p>
        </w:tc>
        <w:tc>
          <w:tcPr>
            <w:tcW w:w="1985" w:type="dxa"/>
            <w:vAlign w:val="center"/>
          </w:tcPr>
          <w:p w14:paraId="25E10306" w14:textId="77777777" w:rsidR="000D65B5" w:rsidRPr="009D151B" w:rsidRDefault="000D65B5" w:rsidP="00667C9E">
            <w:pPr>
              <w:pStyle w:val="TableParagraph"/>
              <w:ind w:left="113" w:right="157" w:firstLine="0"/>
              <w:rPr>
                <w:sz w:val="20"/>
                <w:szCs w:val="20"/>
              </w:rPr>
            </w:pPr>
            <w:r>
              <w:rPr>
                <w:sz w:val="20"/>
                <w:szCs w:val="20"/>
              </w:rPr>
              <w:t>Жилые, гостиницы, общежития</w:t>
            </w:r>
          </w:p>
        </w:tc>
        <w:tc>
          <w:tcPr>
            <w:tcW w:w="2126" w:type="dxa"/>
            <w:vAlign w:val="center"/>
          </w:tcPr>
          <w:p w14:paraId="443DD465" w14:textId="72A13EF4" w:rsidR="000D65B5" w:rsidRPr="0022232A" w:rsidRDefault="000D65B5" w:rsidP="0022232A">
            <w:pPr>
              <w:pStyle w:val="TableParagraph"/>
              <w:ind w:left="113" w:firstLine="0"/>
              <w:rPr>
                <w:sz w:val="20"/>
                <w:szCs w:val="20"/>
              </w:rPr>
            </w:pPr>
            <w:r w:rsidRPr="0022232A">
              <w:rPr>
                <w:sz w:val="20"/>
                <w:szCs w:val="20"/>
              </w:rPr>
              <w:t>По таблице 3</w:t>
            </w:r>
            <w:r w:rsidR="005971DB">
              <w:rPr>
                <w:sz w:val="20"/>
                <w:szCs w:val="20"/>
              </w:rPr>
              <w:t>4</w:t>
            </w:r>
          </w:p>
        </w:tc>
        <w:tc>
          <w:tcPr>
            <w:tcW w:w="1843" w:type="dxa"/>
            <w:vAlign w:val="center"/>
          </w:tcPr>
          <w:p w14:paraId="130A1105" w14:textId="2E9B7957" w:rsidR="000D65B5" w:rsidRPr="0022232A" w:rsidRDefault="000D65B5" w:rsidP="00667C9E">
            <w:pPr>
              <w:pStyle w:val="TableParagraph"/>
              <w:spacing w:line="270" w:lineRule="exact"/>
              <w:ind w:left="113" w:firstLine="0"/>
              <w:jc w:val="left"/>
              <w:rPr>
                <w:sz w:val="20"/>
                <w:szCs w:val="20"/>
              </w:rPr>
            </w:pPr>
            <w:r w:rsidRPr="0022232A">
              <w:rPr>
                <w:sz w:val="20"/>
                <w:szCs w:val="20"/>
              </w:rPr>
              <w:t>59,5 [21,5] для 4-этажных одноквартирных и блокированных</w:t>
            </w:r>
            <w:r w:rsidR="0022232A" w:rsidRPr="0022232A">
              <w:rPr>
                <w:sz w:val="20"/>
                <w:szCs w:val="20"/>
              </w:rPr>
              <w:t xml:space="preserve"> домов – по таблице №3</w:t>
            </w:r>
            <w:r w:rsidR="005971DB">
              <w:rPr>
                <w:sz w:val="20"/>
                <w:szCs w:val="20"/>
              </w:rPr>
              <w:t>4</w:t>
            </w:r>
          </w:p>
        </w:tc>
        <w:tc>
          <w:tcPr>
            <w:tcW w:w="835" w:type="dxa"/>
            <w:vAlign w:val="center"/>
          </w:tcPr>
          <w:p w14:paraId="043B96A1" w14:textId="77777777" w:rsidR="000D65B5" w:rsidRPr="009F0DCA" w:rsidRDefault="000D65B5" w:rsidP="00667C9E">
            <w:pPr>
              <w:pStyle w:val="af7"/>
              <w:ind w:left="113" w:hanging="113"/>
              <w:jc w:val="center"/>
              <w:rPr>
                <w:rFonts w:ascii="Times New Roman" w:hAnsi="Times New Roman" w:cs="Times New Roman"/>
                <w:sz w:val="20"/>
                <w:szCs w:val="20"/>
              </w:rPr>
            </w:pPr>
            <w:r w:rsidRPr="009F0DCA">
              <w:rPr>
                <w:rFonts w:ascii="Times New Roman" w:hAnsi="Times New Roman" w:cs="Times New Roman"/>
                <w:sz w:val="20"/>
                <w:szCs w:val="20"/>
              </w:rPr>
              <w:t>56[20,5]</w:t>
            </w:r>
          </w:p>
        </w:tc>
        <w:tc>
          <w:tcPr>
            <w:tcW w:w="837" w:type="dxa"/>
            <w:vAlign w:val="center"/>
          </w:tcPr>
          <w:p w14:paraId="7D0E5F99" w14:textId="77777777" w:rsidR="000D65B5" w:rsidRPr="009F0DCA" w:rsidRDefault="000D65B5" w:rsidP="00667C9E">
            <w:pPr>
              <w:pStyle w:val="af7"/>
              <w:ind w:left="113" w:hanging="113"/>
              <w:jc w:val="center"/>
              <w:rPr>
                <w:rFonts w:ascii="Times New Roman" w:hAnsi="Times New Roman" w:cs="Times New Roman"/>
                <w:sz w:val="20"/>
                <w:szCs w:val="20"/>
              </w:rPr>
            </w:pPr>
            <w:r w:rsidRPr="009F0DCA">
              <w:rPr>
                <w:rFonts w:ascii="Times New Roman" w:hAnsi="Times New Roman" w:cs="Times New Roman"/>
                <w:sz w:val="20"/>
                <w:szCs w:val="20"/>
              </w:rPr>
              <w:t>53[19,5]</w:t>
            </w:r>
          </w:p>
        </w:tc>
        <w:tc>
          <w:tcPr>
            <w:tcW w:w="835" w:type="dxa"/>
            <w:vAlign w:val="center"/>
          </w:tcPr>
          <w:p w14:paraId="2B766ADE" w14:textId="77777777" w:rsidR="000D65B5" w:rsidRPr="009F0DCA" w:rsidRDefault="000D65B5" w:rsidP="00667C9E">
            <w:pPr>
              <w:pStyle w:val="af7"/>
              <w:ind w:left="113" w:hanging="113"/>
              <w:jc w:val="center"/>
              <w:rPr>
                <w:rFonts w:ascii="Times New Roman" w:hAnsi="Times New Roman" w:cs="Times New Roman"/>
                <w:sz w:val="20"/>
                <w:szCs w:val="20"/>
              </w:rPr>
            </w:pPr>
            <w:r w:rsidRPr="009F0DCA">
              <w:rPr>
                <w:rFonts w:ascii="Times New Roman" w:hAnsi="Times New Roman" w:cs="Times New Roman"/>
                <w:sz w:val="20"/>
                <w:szCs w:val="20"/>
              </w:rPr>
              <w:t>50,5[18]</w:t>
            </w:r>
          </w:p>
        </w:tc>
        <w:tc>
          <w:tcPr>
            <w:tcW w:w="797" w:type="dxa"/>
            <w:vAlign w:val="center"/>
          </w:tcPr>
          <w:p w14:paraId="78EE8AE8" w14:textId="77777777" w:rsidR="000D65B5" w:rsidRPr="009F0DCA" w:rsidRDefault="000D65B5" w:rsidP="00667C9E">
            <w:pPr>
              <w:pStyle w:val="af7"/>
              <w:ind w:left="113" w:hanging="113"/>
              <w:jc w:val="center"/>
              <w:rPr>
                <w:rFonts w:ascii="Times New Roman" w:hAnsi="Times New Roman" w:cs="Times New Roman"/>
                <w:sz w:val="20"/>
                <w:szCs w:val="20"/>
              </w:rPr>
            </w:pPr>
            <w:r w:rsidRPr="009F0DCA">
              <w:rPr>
                <w:rFonts w:ascii="Times New Roman" w:hAnsi="Times New Roman" w:cs="Times New Roman"/>
                <w:sz w:val="20"/>
                <w:szCs w:val="20"/>
              </w:rPr>
              <w:t>49[17,5]</w:t>
            </w:r>
          </w:p>
        </w:tc>
      </w:tr>
      <w:tr w:rsidR="000D65B5" w:rsidRPr="009D151B" w14:paraId="6E5D85BF" w14:textId="77777777" w:rsidTr="00667C9E">
        <w:trPr>
          <w:trHeight w:val="664"/>
        </w:trPr>
        <w:tc>
          <w:tcPr>
            <w:tcW w:w="567" w:type="dxa"/>
            <w:vAlign w:val="center"/>
          </w:tcPr>
          <w:p w14:paraId="14B8B7A9" w14:textId="77777777" w:rsidR="000D65B5" w:rsidRPr="009D151B" w:rsidRDefault="000D65B5" w:rsidP="000D65B5">
            <w:pPr>
              <w:pStyle w:val="TableParagraph"/>
              <w:ind w:left="113" w:firstLine="0"/>
              <w:rPr>
                <w:sz w:val="20"/>
                <w:szCs w:val="20"/>
              </w:rPr>
            </w:pPr>
            <w:r w:rsidRPr="006453A3">
              <w:rPr>
                <w:sz w:val="20"/>
                <w:szCs w:val="20"/>
              </w:rPr>
              <w:t>2</w:t>
            </w:r>
          </w:p>
        </w:tc>
        <w:tc>
          <w:tcPr>
            <w:tcW w:w="1985" w:type="dxa"/>
            <w:vAlign w:val="center"/>
          </w:tcPr>
          <w:p w14:paraId="0D6A8B77" w14:textId="77777777" w:rsidR="000D65B5" w:rsidRPr="009F0DCA" w:rsidRDefault="000D65B5" w:rsidP="00667C9E">
            <w:pPr>
              <w:pStyle w:val="TableParagraph"/>
              <w:spacing w:line="261" w:lineRule="exact"/>
              <w:ind w:left="113" w:right="157" w:firstLine="0"/>
              <w:rPr>
                <w:sz w:val="20"/>
                <w:szCs w:val="20"/>
              </w:rPr>
            </w:pPr>
            <w:r w:rsidRPr="006453A3">
              <w:rPr>
                <w:sz w:val="20"/>
                <w:szCs w:val="20"/>
              </w:rPr>
              <w:t>Общественные, кроме перечисленных в</w:t>
            </w:r>
            <w:r>
              <w:rPr>
                <w:sz w:val="20"/>
                <w:szCs w:val="20"/>
              </w:rPr>
              <w:t xml:space="preserve"> </w:t>
            </w:r>
            <w:r w:rsidRPr="006453A3">
              <w:rPr>
                <w:sz w:val="20"/>
                <w:szCs w:val="20"/>
              </w:rPr>
              <w:t>позиции 3,4 и 5 настоящей таблицы</w:t>
            </w:r>
          </w:p>
        </w:tc>
        <w:tc>
          <w:tcPr>
            <w:tcW w:w="2126" w:type="dxa"/>
            <w:vAlign w:val="center"/>
          </w:tcPr>
          <w:p w14:paraId="4B750921" w14:textId="77777777" w:rsidR="000D65B5" w:rsidRPr="009D151B" w:rsidRDefault="000D65B5" w:rsidP="00667C9E">
            <w:pPr>
              <w:pStyle w:val="TableParagraph"/>
              <w:spacing w:line="270" w:lineRule="exact"/>
              <w:ind w:left="113" w:firstLine="0"/>
              <w:jc w:val="left"/>
              <w:rPr>
                <w:sz w:val="20"/>
                <w:szCs w:val="20"/>
              </w:rPr>
            </w:pPr>
            <w:r w:rsidRPr="009D151B">
              <w:rPr>
                <w:sz w:val="20"/>
                <w:szCs w:val="20"/>
              </w:rPr>
              <w:t>[29,5], [26,5],[25]</w:t>
            </w:r>
            <w:r>
              <w:rPr>
                <w:sz w:val="20"/>
                <w:szCs w:val="20"/>
              </w:rPr>
              <w:t xml:space="preserve"> Соответственно нарастанию этажности</w:t>
            </w:r>
          </w:p>
        </w:tc>
        <w:tc>
          <w:tcPr>
            <w:tcW w:w="1843" w:type="dxa"/>
            <w:vAlign w:val="center"/>
          </w:tcPr>
          <w:p w14:paraId="63EC19F7" w14:textId="77777777" w:rsidR="000D65B5" w:rsidRPr="009F0DCA" w:rsidRDefault="000D65B5" w:rsidP="000D65B5">
            <w:pPr>
              <w:pStyle w:val="af7"/>
              <w:ind w:left="113" w:firstLine="0"/>
              <w:jc w:val="center"/>
              <w:rPr>
                <w:rFonts w:ascii="Times New Roman" w:hAnsi="Times New Roman" w:cs="Times New Roman"/>
                <w:sz w:val="20"/>
                <w:szCs w:val="20"/>
              </w:rPr>
            </w:pPr>
            <w:r w:rsidRPr="009F0DCA">
              <w:rPr>
                <w:rFonts w:ascii="Times New Roman" w:hAnsi="Times New Roman" w:cs="Times New Roman"/>
                <w:sz w:val="20"/>
                <w:szCs w:val="20"/>
              </w:rPr>
              <w:t>[22,5]</w:t>
            </w:r>
          </w:p>
        </w:tc>
        <w:tc>
          <w:tcPr>
            <w:tcW w:w="835" w:type="dxa"/>
            <w:vAlign w:val="center"/>
          </w:tcPr>
          <w:p w14:paraId="73AD16E8" w14:textId="77777777" w:rsidR="000D65B5" w:rsidRPr="009F0DCA" w:rsidRDefault="000D65B5" w:rsidP="00667C9E">
            <w:pPr>
              <w:pStyle w:val="af7"/>
              <w:ind w:left="113" w:hanging="113"/>
              <w:jc w:val="center"/>
              <w:rPr>
                <w:rFonts w:ascii="Times New Roman" w:hAnsi="Times New Roman" w:cs="Times New Roman"/>
                <w:sz w:val="20"/>
                <w:szCs w:val="20"/>
              </w:rPr>
            </w:pPr>
            <w:r w:rsidRPr="009F0DCA">
              <w:rPr>
                <w:rFonts w:ascii="Times New Roman" w:hAnsi="Times New Roman" w:cs="Times New Roman"/>
                <w:sz w:val="20"/>
                <w:szCs w:val="20"/>
              </w:rPr>
              <w:t>[21,5]</w:t>
            </w:r>
          </w:p>
        </w:tc>
        <w:tc>
          <w:tcPr>
            <w:tcW w:w="837" w:type="dxa"/>
            <w:vAlign w:val="center"/>
          </w:tcPr>
          <w:p w14:paraId="5254BDFD" w14:textId="77777777" w:rsidR="000D65B5" w:rsidRPr="009F0DCA" w:rsidRDefault="000D65B5" w:rsidP="00667C9E">
            <w:pPr>
              <w:pStyle w:val="af7"/>
              <w:ind w:left="113" w:hanging="113"/>
              <w:jc w:val="center"/>
              <w:rPr>
                <w:rFonts w:ascii="Times New Roman" w:hAnsi="Times New Roman" w:cs="Times New Roman"/>
                <w:sz w:val="20"/>
                <w:szCs w:val="20"/>
              </w:rPr>
            </w:pPr>
            <w:r w:rsidRPr="009F0DCA">
              <w:rPr>
                <w:rFonts w:ascii="Times New Roman" w:hAnsi="Times New Roman" w:cs="Times New Roman"/>
                <w:sz w:val="20"/>
                <w:szCs w:val="20"/>
              </w:rPr>
              <w:t>[20,5]</w:t>
            </w:r>
          </w:p>
        </w:tc>
        <w:tc>
          <w:tcPr>
            <w:tcW w:w="835" w:type="dxa"/>
            <w:vAlign w:val="center"/>
          </w:tcPr>
          <w:p w14:paraId="1809688E" w14:textId="77777777" w:rsidR="000D65B5" w:rsidRPr="009F0DCA" w:rsidRDefault="000D65B5" w:rsidP="00667C9E">
            <w:pPr>
              <w:pStyle w:val="af7"/>
              <w:ind w:left="113" w:hanging="113"/>
              <w:jc w:val="center"/>
              <w:rPr>
                <w:rFonts w:ascii="Times New Roman" w:hAnsi="Times New Roman" w:cs="Times New Roman"/>
                <w:sz w:val="20"/>
                <w:szCs w:val="20"/>
              </w:rPr>
            </w:pPr>
            <w:r w:rsidRPr="009F0DCA">
              <w:rPr>
                <w:rFonts w:ascii="Times New Roman" w:hAnsi="Times New Roman" w:cs="Times New Roman"/>
                <w:sz w:val="20"/>
                <w:szCs w:val="20"/>
              </w:rPr>
              <w:t>[19,5]</w:t>
            </w:r>
          </w:p>
        </w:tc>
        <w:tc>
          <w:tcPr>
            <w:tcW w:w="797" w:type="dxa"/>
            <w:vAlign w:val="center"/>
          </w:tcPr>
          <w:p w14:paraId="3BFCDAAA" w14:textId="77777777" w:rsidR="000D65B5" w:rsidRPr="009F0DCA" w:rsidRDefault="000D65B5" w:rsidP="00667C9E">
            <w:pPr>
              <w:pStyle w:val="af7"/>
              <w:ind w:left="113" w:hanging="113"/>
              <w:jc w:val="center"/>
              <w:rPr>
                <w:rFonts w:ascii="Times New Roman" w:hAnsi="Times New Roman" w:cs="Times New Roman"/>
                <w:sz w:val="20"/>
                <w:szCs w:val="20"/>
              </w:rPr>
            </w:pPr>
            <w:r w:rsidRPr="009F0DCA">
              <w:rPr>
                <w:rFonts w:ascii="Times New Roman" w:hAnsi="Times New Roman" w:cs="Times New Roman"/>
                <w:w w:val="99"/>
                <w:sz w:val="20"/>
                <w:szCs w:val="20"/>
              </w:rPr>
              <w:t>-</w:t>
            </w:r>
          </w:p>
        </w:tc>
      </w:tr>
      <w:tr w:rsidR="000D65B5" w:rsidRPr="009D151B" w14:paraId="506C6B39" w14:textId="77777777" w:rsidTr="00667C9E">
        <w:trPr>
          <w:trHeight w:val="149"/>
        </w:trPr>
        <w:tc>
          <w:tcPr>
            <w:tcW w:w="567" w:type="dxa"/>
            <w:vAlign w:val="center"/>
          </w:tcPr>
          <w:p w14:paraId="14E0D000" w14:textId="77777777" w:rsidR="000D65B5" w:rsidRPr="009D151B" w:rsidRDefault="000D65B5" w:rsidP="000D65B5">
            <w:pPr>
              <w:pStyle w:val="TableParagraph"/>
              <w:spacing w:before="1"/>
              <w:ind w:left="113" w:firstLine="0"/>
              <w:rPr>
                <w:sz w:val="20"/>
                <w:szCs w:val="20"/>
              </w:rPr>
            </w:pPr>
            <w:r w:rsidRPr="006453A3">
              <w:rPr>
                <w:sz w:val="20"/>
                <w:szCs w:val="20"/>
              </w:rPr>
              <w:t>3</w:t>
            </w:r>
          </w:p>
        </w:tc>
        <w:tc>
          <w:tcPr>
            <w:tcW w:w="1985" w:type="dxa"/>
            <w:vAlign w:val="center"/>
          </w:tcPr>
          <w:p w14:paraId="0F983ACA" w14:textId="77777777" w:rsidR="000D65B5" w:rsidRPr="009F0DCA" w:rsidRDefault="000D65B5" w:rsidP="00667C9E">
            <w:pPr>
              <w:pStyle w:val="TableParagraph"/>
              <w:spacing w:line="261" w:lineRule="exact"/>
              <w:ind w:left="113" w:right="157" w:firstLine="0"/>
              <w:rPr>
                <w:sz w:val="20"/>
                <w:szCs w:val="20"/>
              </w:rPr>
            </w:pPr>
            <w:r w:rsidRPr="006453A3">
              <w:rPr>
                <w:sz w:val="20"/>
                <w:szCs w:val="20"/>
              </w:rPr>
              <w:t>Поликлиники и лечебные</w:t>
            </w:r>
            <w:r>
              <w:rPr>
                <w:sz w:val="20"/>
                <w:szCs w:val="20"/>
              </w:rPr>
              <w:t xml:space="preserve"> </w:t>
            </w:r>
            <w:r w:rsidRPr="006453A3">
              <w:rPr>
                <w:sz w:val="20"/>
                <w:szCs w:val="20"/>
              </w:rPr>
              <w:t>учреждения, дома- интернаты</w:t>
            </w:r>
          </w:p>
        </w:tc>
        <w:tc>
          <w:tcPr>
            <w:tcW w:w="2126" w:type="dxa"/>
            <w:vAlign w:val="center"/>
          </w:tcPr>
          <w:p w14:paraId="5E13FFFE" w14:textId="77777777" w:rsidR="000D65B5" w:rsidRPr="009D151B" w:rsidRDefault="000D65B5" w:rsidP="00667C9E">
            <w:pPr>
              <w:pStyle w:val="TableParagraph"/>
              <w:spacing w:line="270" w:lineRule="exact"/>
              <w:ind w:left="113" w:firstLine="0"/>
              <w:jc w:val="left"/>
              <w:rPr>
                <w:sz w:val="20"/>
                <w:szCs w:val="20"/>
              </w:rPr>
            </w:pPr>
            <w:r w:rsidRPr="009D151B">
              <w:rPr>
                <w:sz w:val="20"/>
                <w:szCs w:val="20"/>
              </w:rPr>
              <w:t>[24], [23], [22,5]</w:t>
            </w:r>
            <w:r>
              <w:rPr>
                <w:sz w:val="20"/>
                <w:szCs w:val="20"/>
              </w:rPr>
              <w:t xml:space="preserve"> Соответственно нарастанию этажности</w:t>
            </w:r>
          </w:p>
        </w:tc>
        <w:tc>
          <w:tcPr>
            <w:tcW w:w="1843" w:type="dxa"/>
            <w:vAlign w:val="center"/>
          </w:tcPr>
          <w:p w14:paraId="40509E59" w14:textId="77777777" w:rsidR="000D65B5" w:rsidRPr="009F0DCA" w:rsidRDefault="000D65B5" w:rsidP="000D65B5">
            <w:pPr>
              <w:pStyle w:val="af7"/>
              <w:ind w:left="113" w:firstLine="0"/>
              <w:jc w:val="center"/>
              <w:rPr>
                <w:rFonts w:ascii="Times New Roman" w:hAnsi="Times New Roman" w:cs="Times New Roman"/>
                <w:sz w:val="20"/>
                <w:szCs w:val="20"/>
              </w:rPr>
            </w:pPr>
            <w:r w:rsidRPr="009F0DCA">
              <w:rPr>
                <w:rFonts w:ascii="Times New Roman" w:hAnsi="Times New Roman" w:cs="Times New Roman"/>
                <w:sz w:val="20"/>
                <w:szCs w:val="20"/>
              </w:rPr>
              <w:t>[21,5]</w:t>
            </w:r>
          </w:p>
        </w:tc>
        <w:tc>
          <w:tcPr>
            <w:tcW w:w="835" w:type="dxa"/>
            <w:vAlign w:val="center"/>
          </w:tcPr>
          <w:p w14:paraId="6FD78576" w14:textId="77777777" w:rsidR="000D65B5" w:rsidRPr="009F0DCA" w:rsidRDefault="000D65B5" w:rsidP="00667C9E">
            <w:pPr>
              <w:pStyle w:val="af7"/>
              <w:ind w:left="113" w:hanging="113"/>
              <w:jc w:val="center"/>
              <w:rPr>
                <w:rFonts w:ascii="Times New Roman" w:hAnsi="Times New Roman" w:cs="Times New Roman"/>
                <w:sz w:val="20"/>
                <w:szCs w:val="20"/>
              </w:rPr>
            </w:pPr>
            <w:r w:rsidRPr="009F0DCA">
              <w:rPr>
                <w:rFonts w:ascii="Times New Roman" w:hAnsi="Times New Roman" w:cs="Times New Roman"/>
                <w:sz w:val="20"/>
                <w:szCs w:val="20"/>
              </w:rPr>
              <w:t>[21]</w:t>
            </w:r>
          </w:p>
        </w:tc>
        <w:tc>
          <w:tcPr>
            <w:tcW w:w="837" w:type="dxa"/>
            <w:vAlign w:val="center"/>
          </w:tcPr>
          <w:p w14:paraId="3A27E47F" w14:textId="77777777" w:rsidR="000D65B5" w:rsidRPr="009F0DCA" w:rsidRDefault="000D65B5" w:rsidP="00667C9E">
            <w:pPr>
              <w:pStyle w:val="af7"/>
              <w:ind w:left="113" w:hanging="113"/>
              <w:jc w:val="center"/>
              <w:rPr>
                <w:rFonts w:ascii="Times New Roman" w:hAnsi="Times New Roman" w:cs="Times New Roman"/>
                <w:sz w:val="20"/>
                <w:szCs w:val="20"/>
              </w:rPr>
            </w:pPr>
            <w:r w:rsidRPr="009F0DCA">
              <w:rPr>
                <w:rFonts w:ascii="Times New Roman" w:hAnsi="Times New Roman" w:cs="Times New Roman"/>
                <w:sz w:val="20"/>
                <w:szCs w:val="20"/>
              </w:rPr>
              <w:t>[20,5]</w:t>
            </w:r>
          </w:p>
        </w:tc>
        <w:tc>
          <w:tcPr>
            <w:tcW w:w="835" w:type="dxa"/>
            <w:vAlign w:val="center"/>
          </w:tcPr>
          <w:p w14:paraId="2775B3E1" w14:textId="77777777" w:rsidR="000D65B5" w:rsidRPr="009F0DCA" w:rsidRDefault="000D65B5" w:rsidP="00667C9E">
            <w:pPr>
              <w:pStyle w:val="af7"/>
              <w:ind w:left="113" w:hanging="113"/>
              <w:jc w:val="center"/>
              <w:rPr>
                <w:rFonts w:ascii="Times New Roman" w:hAnsi="Times New Roman" w:cs="Times New Roman"/>
                <w:sz w:val="20"/>
                <w:szCs w:val="20"/>
              </w:rPr>
            </w:pPr>
            <w:r w:rsidRPr="009F0DCA">
              <w:rPr>
                <w:rFonts w:ascii="Times New Roman" w:hAnsi="Times New Roman" w:cs="Times New Roman"/>
                <w:sz w:val="20"/>
                <w:szCs w:val="20"/>
              </w:rPr>
              <w:t>[19,5]</w:t>
            </w:r>
          </w:p>
        </w:tc>
        <w:tc>
          <w:tcPr>
            <w:tcW w:w="797" w:type="dxa"/>
            <w:vAlign w:val="center"/>
          </w:tcPr>
          <w:p w14:paraId="69828D1C" w14:textId="77777777" w:rsidR="000D65B5" w:rsidRPr="009F0DCA" w:rsidRDefault="000D65B5" w:rsidP="00667C9E">
            <w:pPr>
              <w:pStyle w:val="af7"/>
              <w:ind w:left="113" w:hanging="113"/>
              <w:jc w:val="center"/>
              <w:rPr>
                <w:rFonts w:ascii="Times New Roman" w:hAnsi="Times New Roman" w:cs="Times New Roman"/>
                <w:sz w:val="20"/>
                <w:szCs w:val="20"/>
              </w:rPr>
            </w:pPr>
            <w:r w:rsidRPr="009F0DCA">
              <w:rPr>
                <w:rFonts w:ascii="Times New Roman" w:hAnsi="Times New Roman" w:cs="Times New Roman"/>
                <w:w w:val="99"/>
                <w:sz w:val="20"/>
                <w:szCs w:val="20"/>
              </w:rPr>
              <w:t>-</w:t>
            </w:r>
          </w:p>
        </w:tc>
      </w:tr>
      <w:tr w:rsidR="000D65B5" w:rsidRPr="009D151B" w14:paraId="103DE958" w14:textId="77777777" w:rsidTr="00667C9E">
        <w:trPr>
          <w:trHeight w:val="77"/>
        </w:trPr>
        <w:tc>
          <w:tcPr>
            <w:tcW w:w="567" w:type="dxa"/>
          </w:tcPr>
          <w:p w14:paraId="6A5A53CE" w14:textId="77777777" w:rsidR="000D65B5" w:rsidRPr="009D151B" w:rsidRDefault="000D65B5" w:rsidP="000D65B5">
            <w:pPr>
              <w:pStyle w:val="TableParagraph"/>
              <w:ind w:left="113" w:firstLine="0"/>
              <w:rPr>
                <w:sz w:val="20"/>
                <w:szCs w:val="20"/>
              </w:rPr>
            </w:pPr>
            <w:r w:rsidRPr="006453A3">
              <w:rPr>
                <w:sz w:val="20"/>
                <w:szCs w:val="20"/>
              </w:rPr>
              <w:t>4</w:t>
            </w:r>
          </w:p>
        </w:tc>
        <w:tc>
          <w:tcPr>
            <w:tcW w:w="1985" w:type="dxa"/>
            <w:vAlign w:val="center"/>
          </w:tcPr>
          <w:p w14:paraId="264DE778" w14:textId="77777777" w:rsidR="000D65B5" w:rsidRPr="009F0DCA" w:rsidRDefault="000D65B5" w:rsidP="00667C9E">
            <w:pPr>
              <w:pStyle w:val="af7"/>
              <w:ind w:left="113" w:right="157" w:firstLine="0"/>
              <w:jc w:val="left"/>
              <w:rPr>
                <w:rFonts w:ascii="Times New Roman" w:hAnsi="Times New Roman" w:cs="Times New Roman"/>
                <w:sz w:val="20"/>
                <w:szCs w:val="20"/>
              </w:rPr>
            </w:pPr>
            <w:r w:rsidRPr="009F0DCA">
              <w:rPr>
                <w:rFonts w:ascii="Times New Roman" w:hAnsi="Times New Roman" w:cs="Times New Roman"/>
                <w:sz w:val="20"/>
                <w:szCs w:val="20"/>
              </w:rPr>
              <w:t>Дошкольные учреждения</w:t>
            </w:r>
          </w:p>
        </w:tc>
        <w:tc>
          <w:tcPr>
            <w:tcW w:w="2126" w:type="dxa"/>
            <w:vAlign w:val="center"/>
          </w:tcPr>
          <w:p w14:paraId="15B5B413" w14:textId="77777777" w:rsidR="000D65B5" w:rsidRPr="009D151B" w:rsidRDefault="000D65B5" w:rsidP="000D65B5">
            <w:pPr>
              <w:pStyle w:val="TableParagraph"/>
              <w:ind w:left="113" w:firstLine="0"/>
              <w:rPr>
                <w:sz w:val="20"/>
                <w:szCs w:val="20"/>
              </w:rPr>
            </w:pPr>
            <w:r w:rsidRPr="009D151B">
              <w:rPr>
                <w:sz w:val="20"/>
                <w:szCs w:val="20"/>
              </w:rPr>
              <w:t>[31,5]</w:t>
            </w:r>
          </w:p>
        </w:tc>
        <w:tc>
          <w:tcPr>
            <w:tcW w:w="1843" w:type="dxa"/>
            <w:vAlign w:val="center"/>
          </w:tcPr>
          <w:p w14:paraId="76C9E955" w14:textId="77777777" w:rsidR="000D65B5" w:rsidRPr="009F0DCA" w:rsidRDefault="000D65B5" w:rsidP="000D65B5">
            <w:pPr>
              <w:pStyle w:val="TableParagraph"/>
              <w:ind w:left="113" w:firstLine="0"/>
              <w:rPr>
                <w:sz w:val="20"/>
                <w:szCs w:val="20"/>
              </w:rPr>
            </w:pPr>
            <w:r w:rsidRPr="009F0DCA">
              <w:rPr>
                <w:w w:val="99"/>
                <w:sz w:val="20"/>
                <w:szCs w:val="20"/>
              </w:rPr>
              <w:t>-</w:t>
            </w:r>
          </w:p>
        </w:tc>
        <w:tc>
          <w:tcPr>
            <w:tcW w:w="835" w:type="dxa"/>
            <w:vAlign w:val="center"/>
          </w:tcPr>
          <w:p w14:paraId="3B095711" w14:textId="77777777" w:rsidR="000D65B5" w:rsidRPr="009F0DCA" w:rsidRDefault="000D65B5" w:rsidP="00667C9E">
            <w:pPr>
              <w:pStyle w:val="af7"/>
              <w:ind w:left="113" w:hanging="113"/>
              <w:jc w:val="center"/>
              <w:rPr>
                <w:rFonts w:ascii="Times New Roman" w:hAnsi="Times New Roman" w:cs="Times New Roman"/>
                <w:sz w:val="20"/>
                <w:szCs w:val="20"/>
              </w:rPr>
            </w:pPr>
            <w:r w:rsidRPr="009F0DCA">
              <w:rPr>
                <w:rFonts w:ascii="Times New Roman" w:hAnsi="Times New Roman" w:cs="Times New Roman"/>
                <w:w w:val="99"/>
                <w:sz w:val="20"/>
                <w:szCs w:val="20"/>
              </w:rPr>
              <w:t>-</w:t>
            </w:r>
          </w:p>
        </w:tc>
        <w:tc>
          <w:tcPr>
            <w:tcW w:w="837" w:type="dxa"/>
            <w:vAlign w:val="center"/>
          </w:tcPr>
          <w:p w14:paraId="705E044F" w14:textId="77777777" w:rsidR="000D65B5" w:rsidRPr="009F0DCA" w:rsidRDefault="000D65B5" w:rsidP="00667C9E">
            <w:pPr>
              <w:pStyle w:val="af7"/>
              <w:ind w:left="113" w:hanging="113"/>
              <w:jc w:val="center"/>
              <w:rPr>
                <w:rFonts w:ascii="Times New Roman" w:hAnsi="Times New Roman" w:cs="Times New Roman"/>
                <w:sz w:val="20"/>
                <w:szCs w:val="20"/>
              </w:rPr>
            </w:pPr>
            <w:r w:rsidRPr="009F0DCA">
              <w:rPr>
                <w:rFonts w:ascii="Times New Roman" w:hAnsi="Times New Roman" w:cs="Times New Roman"/>
                <w:w w:val="99"/>
                <w:sz w:val="20"/>
                <w:szCs w:val="20"/>
              </w:rPr>
              <w:t>-</w:t>
            </w:r>
          </w:p>
        </w:tc>
        <w:tc>
          <w:tcPr>
            <w:tcW w:w="835" w:type="dxa"/>
            <w:vAlign w:val="center"/>
          </w:tcPr>
          <w:p w14:paraId="61D8426F" w14:textId="77777777" w:rsidR="000D65B5" w:rsidRPr="009F0DCA" w:rsidRDefault="000D65B5" w:rsidP="00667C9E">
            <w:pPr>
              <w:pStyle w:val="af7"/>
              <w:ind w:left="113" w:hanging="113"/>
              <w:jc w:val="center"/>
              <w:rPr>
                <w:rFonts w:ascii="Times New Roman" w:hAnsi="Times New Roman" w:cs="Times New Roman"/>
                <w:sz w:val="20"/>
                <w:szCs w:val="20"/>
              </w:rPr>
            </w:pPr>
            <w:r w:rsidRPr="009F0DCA">
              <w:rPr>
                <w:rFonts w:ascii="Times New Roman" w:hAnsi="Times New Roman" w:cs="Times New Roman"/>
                <w:w w:val="99"/>
                <w:sz w:val="20"/>
                <w:szCs w:val="20"/>
              </w:rPr>
              <w:t>-</w:t>
            </w:r>
          </w:p>
        </w:tc>
        <w:tc>
          <w:tcPr>
            <w:tcW w:w="797" w:type="dxa"/>
            <w:vAlign w:val="center"/>
          </w:tcPr>
          <w:p w14:paraId="4079805B" w14:textId="77777777" w:rsidR="000D65B5" w:rsidRPr="009F0DCA" w:rsidRDefault="000D65B5" w:rsidP="00667C9E">
            <w:pPr>
              <w:pStyle w:val="af7"/>
              <w:ind w:left="113" w:hanging="113"/>
              <w:jc w:val="center"/>
              <w:rPr>
                <w:rFonts w:ascii="Times New Roman" w:hAnsi="Times New Roman" w:cs="Times New Roman"/>
                <w:sz w:val="20"/>
                <w:szCs w:val="20"/>
              </w:rPr>
            </w:pPr>
            <w:r w:rsidRPr="009F0DCA">
              <w:rPr>
                <w:rFonts w:ascii="Times New Roman" w:hAnsi="Times New Roman" w:cs="Times New Roman"/>
                <w:w w:val="99"/>
                <w:sz w:val="20"/>
                <w:szCs w:val="20"/>
              </w:rPr>
              <w:t>-</w:t>
            </w:r>
          </w:p>
        </w:tc>
      </w:tr>
      <w:tr w:rsidR="000D65B5" w14:paraId="291797A3" w14:textId="77777777" w:rsidTr="00667C9E">
        <w:trPr>
          <w:trHeight w:val="205"/>
        </w:trPr>
        <w:tc>
          <w:tcPr>
            <w:tcW w:w="567" w:type="dxa"/>
            <w:vAlign w:val="center"/>
          </w:tcPr>
          <w:p w14:paraId="322D96FB" w14:textId="77777777" w:rsidR="000D65B5" w:rsidRPr="009D151B" w:rsidRDefault="000D65B5" w:rsidP="000D65B5">
            <w:pPr>
              <w:pStyle w:val="TableParagraph"/>
              <w:spacing w:before="180"/>
              <w:ind w:left="113" w:firstLine="0"/>
              <w:rPr>
                <w:sz w:val="20"/>
                <w:szCs w:val="20"/>
              </w:rPr>
            </w:pPr>
            <w:r w:rsidRPr="006453A3">
              <w:rPr>
                <w:sz w:val="20"/>
                <w:szCs w:val="20"/>
              </w:rPr>
              <w:t>5</w:t>
            </w:r>
          </w:p>
        </w:tc>
        <w:tc>
          <w:tcPr>
            <w:tcW w:w="1985" w:type="dxa"/>
            <w:vAlign w:val="center"/>
          </w:tcPr>
          <w:p w14:paraId="1A05F600" w14:textId="77777777" w:rsidR="000D65B5" w:rsidRPr="0022232A" w:rsidRDefault="000D65B5" w:rsidP="0022232A">
            <w:pPr>
              <w:pStyle w:val="af7"/>
              <w:ind w:left="113" w:right="157" w:firstLine="0"/>
              <w:jc w:val="left"/>
              <w:rPr>
                <w:rFonts w:ascii="Times New Roman" w:hAnsi="Times New Roman" w:cs="Times New Roman"/>
                <w:sz w:val="20"/>
                <w:szCs w:val="20"/>
              </w:rPr>
            </w:pPr>
            <w:r w:rsidRPr="0022232A">
              <w:rPr>
                <w:rFonts w:ascii="Times New Roman" w:hAnsi="Times New Roman" w:cs="Times New Roman"/>
                <w:sz w:val="20"/>
                <w:szCs w:val="20"/>
              </w:rPr>
              <w:t>Сервисного обслуживания</w:t>
            </w:r>
          </w:p>
        </w:tc>
        <w:tc>
          <w:tcPr>
            <w:tcW w:w="2126" w:type="dxa"/>
            <w:vAlign w:val="center"/>
          </w:tcPr>
          <w:p w14:paraId="71BB172B" w14:textId="77777777" w:rsidR="000D65B5" w:rsidRPr="009F0DCA" w:rsidRDefault="000D65B5" w:rsidP="00667C9E">
            <w:pPr>
              <w:pStyle w:val="af7"/>
              <w:ind w:left="113" w:firstLine="0"/>
              <w:jc w:val="left"/>
              <w:rPr>
                <w:rFonts w:ascii="Times New Roman" w:hAnsi="Times New Roman" w:cs="Times New Roman"/>
                <w:sz w:val="20"/>
                <w:szCs w:val="20"/>
              </w:rPr>
            </w:pPr>
            <w:r w:rsidRPr="009F0DCA">
              <w:rPr>
                <w:rFonts w:ascii="Times New Roman" w:hAnsi="Times New Roman" w:cs="Times New Roman"/>
                <w:sz w:val="20"/>
                <w:szCs w:val="20"/>
              </w:rPr>
              <w:t>[16], [15,5],[14,5] Соответственно нарастанию этажности</w:t>
            </w:r>
          </w:p>
        </w:tc>
        <w:tc>
          <w:tcPr>
            <w:tcW w:w="1843" w:type="dxa"/>
            <w:vAlign w:val="center"/>
          </w:tcPr>
          <w:p w14:paraId="3174BD2A" w14:textId="77777777" w:rsidR="000D65B5" w:rsidRPr="009F0DCA" w:rsidRDefault="000D65B5" w:rsidP="000D65B5">
            <w:pPr>
              <w:pStyle w:val="af7"/>
              <w:ind w:left="113" w:firstLine="0"/>
              <w:jc w:val="center"/>
              <w:rPr>
                <w:rFonts w:ascii="Times New Roman" w:hAnsi="Times New Roman" w:cs="Times New Roman"/>
                <w:sz w:val="20"/>
                <w:szCs w:val="20"/>
              </w:rPr>
            </w:pPr>
            <w:r w:rsidRPr="009F0DCA">
              <w:rPr>
                <w:rFonts w:ascii="Times New Roman" w:hAnsi="Times New Roman" w:cs="Times New Roman"/>
                <w:sz w:val="20"/>
                <w:szCs w:val="20"/>
              </w:rPr>
              <w:t>[14]</w:t>
            </w:r>
          </w:p>
        </w:tc>
        <w:tc>
          <w:tcPr>
            <w:tcW w:w="835" w:type="dxa"/>
            <w:vAlign w:val="center"/>
          </w:tcPr>
          <w:p w14:paraId="6689C780" w14:textId="77777777" w:rsidR="000D65B5" w:rsidRPr="009F0DCA" w:rsidRDefault="000D65B5" w:rsidP="00667C9E">
            <w:pPr>
              <w:pStyle w:val="af7"/>
              <w:ind w:left="113" w:hanging="113"/>
              <w:jc w:val="center"/>
              <w:rPr>
                <w:rFonts w:ascii="Times New Roman" w:hAnsi="Times New Roman" w:cs="Times New Roman"/>
                <w:sz w:val="20"/>
                <w:szCs w:val="20"/>
              </w:rPr>
            </w:pPr>
            <w:r w:rsidRPr="009F0DCA">
              <w:rPr>
                <w:rFonts w:ascii="Times New Roman" w:hAnsi="Times New Roman" w:cs="Times New Roman"/>
                <w:sz w:val="20"/>
                <w:szCs w:val="20"/>
              </w:rPr>
              <w:t>[14]</w:t>
            </w:r>
          </w:p>
        </w:tc>
        <w:tc>
          <w:tcPr>
            <w:tcW w:w="837" w:type="dxa"/>
            <w:vAlign w:val="center"/>
          </w:tcPr>
          <w:p w14:paraId="4EB77222" w14:textId="77777777" w:rsidR="000D65B5" w:rsidRPr="009F0DCA" w:rsidRDefault="000D65B5" w:rsidP="00667C9E">
            <w:pPr>
              <w:pStyle w:val="af7"/>
              <w:ind w:left="113" w:hanging="113"/>
              <w:jc w:val="center"/>
              <w:rPr>
                <w:rFonts w:ascii="Times New Roman" w:hAnsi="Times New Roman" w:cs="Times New Roman"/>
                <w:sz w:val="20"/>
                <w:szCs w:val="20"/>
              </w:rPr>
            </w:pPr>
            <w:r w:rsidRPr="009F0DCA">
              <w:rPr>
                <w:rFonts w:ascii="Times New Roman" w:hAnsi="Times New Roman" w:cs="Times New Roman"/>
                <w:w w:val="99"/>
                <w:sz w:val="20"/>
                <w:szCs w:val="20"/>
              </w:rPr>
              <w:t>-</w:t>
            </w:r>
          </w:p>
        </w:tc>
        <w:tc>
          <w:tcPr>
            <w:tcW w:w="835" w:type="dxa"/>
            <w:vAlign w:val="center"/>
          </w:tcPr>
          <w:p w14:paraId="6EA26D1F" w14:textId="77777777" w:rsidR="000D65B5" w:rsidRPr="009F0DCA" w:rsidRDefault="000D65B5" w:rsidP="00667C9E">
            <w:pPr>
              <w:pStyle w:val="af7"/>
              <w:ind w:left="113" w:hanging="113"/>
              <w:jc w:val="center"/>
              <w:rPr>
                <w:rFonts w:ascii="Times New Roman" w:hAnsi="Times New Roman" w:cs="Times New Roman"/>
                <w:sz w:val="20"/>
                <w:szCs w:val="20"/>
              </w:rPr>
            </w:pPr>
            <w:r w:rsidRPr="009F0DCA">
              <w:rPr>
                <w:rFonts w:ascii="Times New Roman" w:hAnsi="Times New Roman" w:cs="Times New Roman"/>
                <w:w w:val="99"/>
                <w:sz w:val="20"/>
                <w:szCs w:val="20"/>
              </w:rPr>
              <w:t>-</w:t>
            </w:r>
          </w:p>
        </w:tc>
        <w:tc>
          <w:tcPr>
            <w:tcW w:w="797" w:type="dxa"/>
            <w:vAlign w:val="center"/>
          </w:tcPr>
          <w:p w14:paraId="6841383E" w14:textId="77777777" w:rsidR="000D65B5" w:rsidRPr="009F0DCA" w:rsidRDefault="000D65B5" w:rsidP="00667C9E">
            <w:pPr>
              <w:pStyle w:val="af7"/>
              <w:ind w:left="113" w:hanging="113"/>
              <w:jc w:val="center"/>
              <w:rPr>
                <w:rFonts w:ascii="Times New Roman" w:hAnsi="Times New Roman" w:cs="Times New Roman"/>
                <w:sz w:val="20"/>
                <w:szCs w:val="20"/>
              </w:rPr>
            </w:pPr>
            <w:r w:rsidRPr="009F0DCA">
              <w:rPr>
                <w:rFonts w:ascii="Times New Roman" w:hAnsi="Times New Roman" w:cs="Times New Roman"/>
                <w:w w:val="99"/>
                <w:sz w:val="20"/>
                <w:szCs w:val="20"/>
              </w:rPr>
              <w:t>-</w:t>
            </w:r>
          </w:p>
        </w:tc>
      </w:tr>
      <w:tr w:rsidR="000D65B5" w14:paraId="06516349" w14:textId="77777777" w:rsidTr="00667C9E">
        <w:trPr>
          <w:trHeight w:val="345"/>
        </w:trPr>
        <w:tc>
          <w:tcPr>
            <w:tcW w:w="567" w:type="dxa"/>
            <w:vAlign w:val="center"/>
          </w:tcPr>
          <w:p w14:paraId="09211E63" w14:textId="77777777" w:rsidR="000D65B5" w:rsidRPr="009D151B" w:rsidRDefault="000D65B5" w:rsidP="000D65B5">
            <w:pPr>
              <w:pStyle w:val="TableParagraph"/>
              <w:ind w:left="113" w:firstLine="0"/>
              <w:rPr>
                <w:sz w:val="20"/>
                <w:szCs w:val="20"/>
              </w:rPr>
            </w:pPr>
            <w:r w:rsidRPr="006453A3">
              <w:rPr>
                <w:sz w:val="20"/>
                <w:szCs w:val="20"/>
              </w:rPr>
              <w:t>6</w:t>
            </w:r>
          </w:p>
        </w:tc>
        <w:tc>
          <w:tcPr>
            <w:tcW w:w="1985" w:type="dxa"/>
            <w:vAlign w:val="center"/>
          </w:tcPr>
          <w:p w14:paraId="56976B18" w14:textId="77777777" w:rsidR="000D65B5" w:rsidRPr="00667C9E" w:rsidRDefault="000D65B5" w:rsidP="00667C9E">
            <w:pPr>
              <w:pStyle w:val="af7"/>
              <w:ind w:left="113" w:right="157" w:firstLine="0"/>
              <w:jc w:val="left"/>
              <w:rPr>
                <w:rFonts w:ascii="Times New Roman" w:hAnsi="Times New Roman" w:cs="Times New Roman"/>
                <w:sz w:val="20"/>
                <w:szCs w:val="20"/>
              </w:rPr>
            </w:pPr>
            <w:r w:rsidRPr="00667C9E">
              <w:rPr>
                <w:rFonts w:ascii="Times New Roman" w:hAnsi="Times New Roman" w:cs="Times New Roman"/>
                <w:sz w:val="20"/>
                <w:szCs w:val="20"/>
              </w:rPr>
              <w:t>Административного назначения (офисы)</w:t>
            </w:r>
          </w:p>
        </w:tc>
        <w:tc>
          <w:tcPr>
            <w:tcW w:w="2126" w:type="dxa"/>
            <w:vAlign w:val="center"/>
          </w:tcPr>
          <w:p w14:paraId="09F45B3A" w14:textId="77777777" w:rsidR="000D65B5" w:rsidRPr="00667C9E" w:rsidRDefault="000D65B5" w:rsidP="00667C9E">
            <w:pPr>
              <w:pStyle w:val="af7"/>
              <w:ind w:left="113" w:right="157" w:firstLine="0"/>
              <w:jc w:val="left"/>
              <w:rPr>
                <w:rFonts w:ascii="Times New Roman" w:hAnsi="Times New Roman" w:cs="Times New Roman"/>
                <w:sz w:val="20"/>
                <w:szCs w:val="20"/>
              </w:rPr>
            </w:pPr>
            <w:r w:rsidRPr="00667C9E">
              <w:rPr>
                <w:rFonts w:ascii="Times New Roman" w:hAnsi="Times New Roman" w:cs="Times New Roman"/>
                <w:sz w:val="20"/>
                <w:szCs w:val="20"/>
              </w:rPr>
              <w:t>[19], [24], [23] Соответственно нарастанию этажности</w:t>
            </w:r>
          </w:p>
        </w:tc>
        <w:tc>
          <w:tcPr>
            <w:tcW w:w="1843" w:type="dxa"/>
            <w:vAlign w:val="center"/>
          </w:tcPr>
          <w:p w14:paraId="7E5C7BEF" w14:textId="77777777" w:rsidR="000D65B5" w:rsidRPr="009F0DCA" w:rsidRDefault="000D65B5" w:rsidP="000D65B5">
            <w:pPr>
              <w:pStyle w:val="af7"/>
              <w:ind w:left="113" w:firstLine="0"/>
              <w:jc w:val="center"/>
              <w:rPr>
                <w:rFonts w:ascii="Times New Roman" w:hAnsi="Times New Roman" w:cs="Times New Roman"/>
                <w:sz w:val="20"/>
                <w:szCs w:val="20"/>
              </w:rPr>
            </w:pPr>
            <w:r w:rsidRPr="009F0DCA">
              <w:rPr>
                <w:rFonts w:ascii="Times New Roman" w:hAnsi="Times New Roman" w:cs="Times New Roman"/>
                <w:sz w:val="20"/>
                <w:szCs w:val="20"/>
              </w:rPr>
              <w:t>[19]</w:t>
            </w:r>
          </w:p>
        </w:tc>
        <w:tc>
          <w:tcPr>
            <w:tcW w:w="835" w:type="dxa"/>
            <w:vAlign w:val="center"/>
          </w:tcPr>
          <w:p w14:paraId="3D0B850C" w14:textId="77777777" w:rsidR="000D65B5" w:rsidRPr="009F0DCA" w:rsidRDefault="000D65B5" w:rsidP="00667C9E">
            <w:pPr>
              <w:pStyle w:val="af7"/>
              <w:ind w:left="113" w:hanging="113"/>
              <w:jc w:val="center"/>
              <w:rPr>
                <w:rFonts w:ascii="Times New Roman" w:hAnsi="Times New Roman" w:cs="Times New Roman"/>
                <w:sz w:val="20"/>
                <w:szCs w:val="20"/>
              </w:rPr>
            </w:pPr>
            <w:r w:rsidRPr="009F0DCA">
              <w:rPr>
                <w:rFonts w:ascii="Times New Roman" w:hAnsi="Times New Roman" w:cs="Times New Roman"/>
                <w:sz w:val="20"/>
                <w:szCs w:val="20"/>
              </w:rPr>
              <w:t>[17]</w:t>
            </w:r>
          </w:p>
        </w:tc>
        <w:tc>
          <w:tcPr>
            <w:tcW w:w="837" w:type="dxa"/>
            <w:vAlign w:val="center"/>
          </w:tcPr>
          <w:p w14:paraId="7DFBF5B2" w14:textId="77777777" w:rsidR="000D65B5" w:rsidRPr="009F0DCA" w:rsidRDefault="000D65B5" w:rsidP="00667C9E">
            <w:pPr>
              <w:pStyle w:val="af7"/>
              <w:ind w:left="113" w:hanging="113"/>
              <w:jc w:val="center"/>
              <w:rPr>
                <w:rFonts w:ascii="Times New Roman" w:hAnsi="Times New Roman" w:cs="Times New Roman"/>
                <w:sz w:val="20"/>
                <w:szCs w:val="20"/>
              </w:rPr>
            </w:pPr>
            <w:r w:rsidRPr="009F0DCA">
              <w:rPr>
                <w:rFonts w:ascii="Times New Roman" w:hAnsi="Times New Roman" w:cs="Times New Roman"/>
                <w:sz w:val="20"/>
                <w:szCs w:val="20"/>
              </w:rPr>
              <w:t>[15,5]</w:t>
            </w:r>
          </w:p>
        </w:tc>
        <w:tc>
          <w:tcPr>
            <w:tcW w:w="835" w:type="dxa"/>
            <w:vAlign w:val="center"/>
          </w:tcPr>
          <w:p w14:paraId="460DB3C9" w14:textId="77777777" w:rsidR="000D65B5" w:rsidRPr="009F0DCA" w:rsidRDefault="000D65B5" w:rsidP="00667C9E">
            <w:pPr>
              <w:pStyle w:val="af7"/>
              <w:ind w:left="113" w:hanging="113"/>
              <w:jc w:val="center"/>
              <w:rPr>
                <w:rFonts w:ascii="Times New Roman" w:hAnsi="Times New Roman" w:cs="Times New Roman"/>
                <w:sz w:val="20"/>
                <w:szCs w:val="20"/>
              </w:rPr>
            </w:pPr>
            <w:r w:rsidRPr="009F0DCA">
              <w:rPr>
                <w:rFonts w:ascii="Times New Roman" w:hAnsi="Times New Roman" w:cs="Times New Roman"/>
                <w:sz w:val="20"/>
                <w:szCs w:val="20"/>
              </w:rPr>
              <w:t>[14]</w:t>
            </w:r>
          </w:p>
        </w:tc>
        <w:tc>
          <w:tcPr>
            <w:tcW w:w="797" w:type="dxa"/>
            <w:vAlign w:val="center"/>
          </w:tcPr>
          <w:p w14:paraId="16B70542" w14:textId="77777777" w:rsidR="000D65B5" w:rsidRPr="009F0DCA" w:rsidRDefault="000D65B5" w:rsidP="00667C9E">
            <w:pPr>
              <w:pStyle w:val="af7"/>
              <w:ind w:left="113" w:hanging="113"/>
              <w:jc w:val="center"/>
              <w:rPr>
                <w:rFonts w:ascii="Times New Roman" w:hAnsi="Times New Roman" w:cs="Times New Roman"/>
                <w:sz w:val="20"/>
                <w:szCs w:val="20"/>
              </w:rPr>
            </w:pPr>
            <w:r w:rsidRPr="009F0DCA">
              <w:rPr>
                <w:rFonts w:ascii="Times New Roman" w:hAnsi="Times New Roman" w:cs="Times New Roman"/>
                <w:sz w:val="20"/>
                <w:szCs w:val="20"/>
              </w:rPr>
              <w:t>[14]</w:t>
            </w:r>
          </w:p>
        </w:tc>
      </w:tr>
    </w:tbl>
    <w:p w14:paraId="7B5AA4BC" w14:textId="77777777" w:rsidR="000D65B5" w:rsidRPr="009F0DCA" w:rsidRDefault="000D65B5" w:rsidP="000D65B5">
      <w:pPr>
        <w:ind w:firstLine="0"/>
        <w:rPr>
          <w:sz w:val="20"/>
          <w:szCs w:val="20"/>
        </w:rPr>
      </w:pPr>
      <w:r>
        <w:rPr>
          <w:sz w:val="20"/>
          <w:szCs w:val="20"/>
        </w:rPr>
        <w:t>*</w:t>
      </w:r>
      <w:r w:rsidRPr="009F0DCA">
        <w:rPr>
          <w:sz w:val="20"/>
          <w:szCs w:val="20"/>
        </w:rPr>
        <w:t xml:space="preserve">Примечание к таблице </w:t>
      </w:r>
      <w:r>
        <w:rPr>
          <w:sz w:val="20"/>
          <w:szCs w:val="20"/>
        </w:rPr>
        <w:t>3</w:t>
      </w:r>
      <w:r w:rsidR="00667C9E">
        <w:rPr>
          <w:sz w:val="20"/>
          <w:szCs w:val="20"/>
        </w:rPr>
        <w:t>4</w:t>
      </w:r>
      <w:r>
        <w:rPr>
          <w:sz w:val="20"/>
          <w:szCs w:val="20"/>
        </w:rPr>
        <w:t>:</w:t>
      </w:r>
      <w:r w:rsidRPr="009F0DCA">
        <w:rPr>
          <w:sz w:val="20"/>
          <w:szCs w:val="20"/>
        </w:rPr>
        <w:t xml:space="preserve"> для регионов, имеющих значение </w:t>
      </w:r>
      <w:proofErr w:type="spellStart"/>
      <w:r w:rsidRPr="009F0DCA">
        <w:rPr>
          <w:sz w:val="20"/>
          <w:szCs w:val="20"/>
        </w:rPr>
        <w:t>Dd</w:t>
      </w:r>
      <w:proofErr w:type="spellEnd"/>
      <w:r w:rsidRPr="009F0DCA">
        <w:rPr>
          <w:sz w:val="20"/>
          <w:szCs w:val="20"/>
        </w:rPr>
        <w:t xml:space="preserve"> = 8000 </w:t>
      </w:r>
      <w:proofErr w:type="spellStart"/>
      <w:r w:rsidRPr="009F0DCA">
        <w:rPr>
          <w:sz w:val="20"/>
          <w:szCs w:val="20"/>
          <w:vertAlign w:val="superscript"/>
        </w:rPr>
        <w:t>о</w:t>
      </w:r>
      <w:r w:rsidRPr="009F0DCA">
        <w:rPr>
          <w:sz w:val="20"/>
          <w:szCs w:val="20"/>
        </w:rPr>
        <w:t>C</w:t>
      </w:r>
      <w:proofErr w:type="spellEnd"/>
      <w:r w:rsidRPr="009F0DCA">
        <w:rPr>
          <w:sz w:val="20"/>
          <w:szCs w:val="20"/>
        </w:rPr>
        <w:t xml:space="preserve"> и более, нормируемые показатели следует снизить на 5%.</w:t>
      </w:r>
    </w:p>
    <w:p w14:paraId="68F734F0" w14:textId="243ED62E" w:rsidR="000D65B5" w:rsidRPr="0008172C" w:rsidRDefault="000D65B5" w:rsidP="00667C9E">
      <w:pPr>
        <w:spacing w:line="276" w:lineRule="auto"/>
        <w:ind w:right="-282" w:firstLine="0"/>
        <w:jc w:val="right"/>
        <w:rPr>
          <w:b/>
          <w:bCs/>
        </w:rPr>
      </w:pPr>
      <w:r w:rsidRPr="0008172C">
        <w:rPr>
          <w:b/>
          <w:bCs/>
        </w:rPr>
        <w:t xml:space="preserve">Таблица </w:t>
      </w:r>
      <w:r>
        <w:rPr>
          <w:b/>
          <w:bCs/>
        </w:rPr>
        <w:t>3</w:t>
      </w:r>
      <w:r w:rsidR="005971DB">
        <w:rPr>
          <w:b/>
          <w:bCs/>
        </w:rPr>
        <w:t>6</w:t>
      </w:r>
    </w:p>
    <w:p w14:paraId="6EB6CFD9" w14:textId="77777777" w:rsidR="000D65B5" w:rsidRPr="00BF5DDE" w:rsidRDefault="000D65B5" w:rsidP="00667C9E">
      <w:pPr>
        <w:pStyle w:val="a3"/>
        <w:spacing w:after="2" w:line="276" w:lineRule="auto"/>
        <w:ind w:right="-282" w:firstLine="0"/>
        <w:jc w:val="right"/>
        <w:rPr>
          <w:sz w:val="24"/>
          <w:szCs w:val="24"/>
        </w:rPr>
      </w:pPr>
      <w:r w:rsidRPr="00BF5DDE">
        <w:rPr>
          <w:b/>
          <w:bCs/>
          <w:sz w:val="24"/>
          <w:szCs w:val="24"/>
        </w:rPr>
        <w:t>Нормируемый с 2020 года удельный расход тепловой энергии на отопление и вентиляцию малоэтажных жилых домов: одноквартирных отдельно стоящих и блокированных, многоквартирных и массового индустриального изготовления, кДж/(м</w:t>
      </w:r>
      <w:r w:rsidRPr="00BF5DDE">
        <w:rPr>
          <w:b/>
          <w:bCs/>
          <w:sz w:val="24"/>
          <w:szCs w:val="24"/>
          <w:vertAlign w:val="superscript"/>
        </w:rPr>
        <w:t>2</w:t>
      </w:r>
      <w:r w:rsidRPr="00BF5DDE">
        <w:rPr>
          <w:b/>
          <w:bCs/>
          <w:sz w:val="24"/>
          <w:szCs w:val="24"/>
        </w:rPr>
        <w:t xml:space="preserve">. </w:t>
      </w:r>
      <w:proofErr w:type="spellStart"/>
      <w:r w:rsidRPr="00BF5DDE">
        <w:rPr>
          <w:b/>
          <w:bCs/>
          <w:sz w:val="24"/>
          <w:szCs w:val="24"/>
          <w:vertAlign w:val="superscript"/>
        </w:rPr>
        <w:t>о</w:t>
      </w:r>
      <w:r w:rsidRPr="00BF5DDE">
        <w:rPr>
          <w:b/>
          <w:bCs/>
          <w:sz w:val="24"/>
          <w:szCs w:val="24"/>
        </w:rPr>
        <w:t>С.сутки</w:t>
      </w:r>
      <w:proofErr w:type="spellEnd"/>
      <w:r w:rsidRPr="00BF5DDE">
        <w:rPr>
          <w:b/>
          <w:bCs/>
          <w:sz w:val="24"/>
          <w:szCs w:val="24"/>
        </w:rPr>
        <w:t>)</w:t>
      </w:r>
    </w:p>
    <w:tbl>
      <w:tblPr>
        <w:tblStyle w:val="TableNormal"/>
        <w:tblW w:w="9831" w:type="dxa"/>
        <w:tblInd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18"/>
        <w:gridCol w:w="1735"/>
        <w:gridCol w:w="1937"/>
        <w:gridCol w:w="1748"/>
        <w:gridCol w:w="1893"/>
      </w:tblGrid>
      <w:tr w:rsidR="000D65B5" w:rsidRPr="009F0DCA" w14:paraId="62A96566" w14:textId="77777777" w:rsidTr="0022232A">
        <w:trPr>
          <w:trHeight w:val="277"/>
          <w:tblHeader/>
        </w:trPr>
        <w:tc>
          <w:tcPr>
            <w:tcW w:w="2518" w:type="dxa"/>
            <w:vMerge w:val="restart"/>
            <w:vAlign w:val="center"/>
          </w:tcPr>
          <w:p w14:paraId="7650B0EA" w14:textId="77777777" w:rsidR="000D65B5" w:rsidRPr="009F0DCA" w:rsidRDefault="000D65B5" w:rsidP="000D65B5">
            <w:pPr>
              <w:pStyle w:val="TableParagraph"/>
              <w:spacing w:before="10" w:line="270" w:lineRule="atLeast"/>
              <w:ind w:left="113" w:firstLine="0"/>
              <w:jc w:val="center"/>
              <w:rPr>
                <w:sz w:val="20"/>
                <w:szCs w:val="20"/>
              </w:rPr>
            </w:pPr>
            <w:r w:rsidRPr="009D151B">
              <w:rPr>
                <w:b/>
                <w:sz w:val="20"/>
                <w:szCs w:val="20"/>
              </w:rPr>
              <w:lastRenderedPageBreak/>
              <w:t>Отапливаемая площадь домов, м</w:t>
            </w:r>
            <w:r w:rsidRPr="009D151B">
              <w:rPr>
                <w:b/>
                <w:sz w:val="20"/>
                <w:szCs w:val="20"/>
                <w:vertAlign w:val="superscript"/>
              </w:rPr>
              <w:t>2</w:t>
            </w:r>
          </w:p>
        </w:tc>
        <w:tc>
          <w:tcPr>
            <w:tcW w:w="7313" w:type="dxa"/>
            <w:gridSpan w:val="4"/>
          </w:tcPr>
          <w:p w14:paraId="109FEF3B" w14:textId="77777777" w:rsidR="000D65B5" w:rsidRPr="009F0DCA" w:rsidRDefault="000D65B5" w:rsidP="000D65B5">
            <w:pPr>
              <w:pStyle w:val="TableParagraph"/>
              <w:spacing w:line="257" w:lineRule="exact"/>
              <w:ind w:left="113" w:firstLine="0"/>
              <w:jc w:val="center"/>
              <w:rPr>
                <w:sz w:val="20"/>
                <w:szCs w:val="20"/>
              </w:rPr>
            </w:pPr>
            <w:r w:rsidRPr="009D151B">
              <w:rPr>
                <w:b/>
                <w:sz w:val="20"/>
                <w:szCs w:val="20"/>
              </w:rPr>
              <w:t>С числом этажей</w:t>
            </w:r>
          </w:p>
        </w:tc>
      </w:tr>
      <w:tr w:rsidR="000D65B5" w:rsidRPr="009F0DCA" w14:paraId="74D29398" w14:textId="77777777" w:rsidTr="0022232A">
        <w:trPr>
          <w:trHeight w:val="274"/>
          <w:tblHeader/>
        </w:trPr>
        <w:tc>
          <w:tcPr>
            <w:tcW w:w="2518" w:type="dxa"/>
            <w:vMerge/>
          </w:tcPr>
          <w:p w14:paraId="17A3F863" w14:textId="77777777" w:rsidR="000D65B5" w:rsidRPr="009F0DCA" w:rsidRDefault="000D65B5" w:rsidP="000D65B5">
            <w:pPr>
              <w:ind w:left="113" w:firstLine="0"/>
              <w:jc w:val="center"/>
              <w:rPr>
                <w:sz w:val="20"/>
                <w:szCs w:val="20"/>
              </w:rPr>
            </w:pPr>
          </w:p>
        </w:tc>
        <w:tc>
          <w:tcPr>
            <w:tcW w:w="1735" w:type="dxa"/>
          </w:tcPr>
          <w:p w14:paraId="087CAAE3" w14:textId="77777777" w:rsidR="000D65B5" w:rsidRPr="009F0DCA" w:rsidRDefault="000D65B5" w:rsidP="000D65B5">
            <w:pPr>
              <w:pStyle w:val="TableParagraph"/>
              <w:spacing w:line="255" w:lineRule="exact"/>
              <w:ind w:left="113" w:firstLine="0"/>
              <w:jc w:val="center"/>
              <w:rPr>
                <w:b/>
                <w:sz w:val="20"/>
                <w:szCs w:val="20"/>
              </w:rPr>
            </w:pPr>
            <w:r w:rsidRPr="009F0DCA">
              <w:rPr>
                <w:b/>
                <w:sz w:val="20"/>
                <w:szCs w:val="20"/>
              </w:rPr>
              <w:t>1</w:t>
            </w:r>
          </w:p>
        </w:tc>
        <w:tc>
          <w:tcPr>
            <w:tcW w:w="1937" w:type="dxa"/>
          </w:tcPr>
          <w:p w14:paraId="31B46D6E" w14:textId="77777777" w:rsidR="000D65B5" w:rsidRPr="009F0DCA" w:rsidRDefault="000D65B5" w:rsidP="000D65B5">
            <w:pPr>
              <w:pStyle w:val="TableParagraph"/>
              <w:spacing w:line="255" w:lineRule="exact"/>
              <w:ind w:left="113" w:firstLine="0"/>
              <w:jc w:val="center"/>
              <w:rPr>
                <w:b/>
                <w:sz w:val="20"/>
                <w:szCs w:val="20"/>
              </w:rPr>
            </w:pPr>
            <w:r w:rsidRPr="009F0DCA">
              <w:rPr>
                <w:b/>
                <w:sz w:val="20"/>
                <w:szCs w:val="20"/>
              </w:rPr>
              <w:t>2</w:t>
            </w:r>
          </w:p>
        </w:tc>
        <w:tc>
          <w:tcPr>
            <w:tcW w:w="1748" w:type="dxa"/>
          </w:tcPr>
          <w:p w14:paraId="71D6D9D1" w14:textId="77777777" w:rsidR="000D65B5" w:rsidRPr="009F0DCA" w:rsidRDefault="000D65B5" w:rsidP="000D65B5">
            <w:pPr>
              <w:pStyle w:val="TableParagraph"/>
              <w:spacing w:line="255" w:lineRule="exact"/>
              <w:ind w:left="113" w:firstLine="0"/>
              <w:jc w:val="center"/>
              <w:rPr>
                <w:b/>
                <w:sz w:val="20"/>
                <w:szCs w:val="20"/>
              </w:rPr>
            </w:pPr>
            <w:r>
              <w:rPr>
                <w:b/>
                <w:sz w:val="20"/>
                <w:szCs w:val="20"/>
              </w:rPr>
              <w:t>3</w:t>
            </w:r>
          </w:p>
        </w:tc>
        <w:tc>
          <w:tcPr>
            <w:tcW w:w="1886" w:type="dxa"/>
          </w:tcPr>
          <w:p w14:paraId="5A6F245B" w14:textId="77777777" w:rsidR="000D65B5" w:rsidRPr="009F0DCA" w:rsidRDefault="000D65B5" w:rsidP="000D65B5">
            <w:pPr>
              <w:pStyle w:val="TableParagraph"/>
              <w:spacing w:line="255" w:lineRule="exact"/>
              <w:ind w:left="113" w:firstLine="0"/>
              <w:jc w:val="center"/>
              <w:rPr>
                <w:b/>
                <w:sz w:val="20"/>
                <w:szCs w:val="20"/>
              </w:rPr>
            </w:pPr>
            <w:r w:rsidRPr="009F0DCA">
              <w:rPr>
                <w:b/>
                <w:sz w:val="20"/>
                <w:szCs w:val="20"/>
              </w:rPr>
              <w:t>4</w:t>
            </w:r>
          </w:p>
        </w:tc>
      </w:tr>
      <w:tr w:rsidR="000D65B5" w:rsidRPr="009F0DCA" w14:paraId="15C8C302" w14:textId="77777777" w:rsidTr="0022232A">
        <w:trPr>
          <w:trHeight w:val="277"/>
        </w:trPr>
        <w:tc>
          <w:tcPr>
            <w:tcW w:w="2518" w:type="dxa"/>
          </w:tcPr>
          <w:p w14:paraId="4D751492" w14:textId="77777777" w:rsidR="000D65B5" w:rsidRPr="009F0DCA" w:rsidRDefault="000D65B5" w:rsidP="000D65B5">
            <w:pPr>
              <w:pStyle w:val="TableParagraph"/>
              <w:spacing w:line="258" w:lineRule="exact"/>
              <w:ind w:left="113" w:firstLine="0"/>
              <w:rPr>
                <w:sz w:val="20"/>
                <w:szCs w:val="20"/>
              </w:rPr>
            </w:pPr>
            <w:r w:rsidRPr="009F0DCA">
              <w:rPr>
                <w:sz w:val="20"/>
                <w:szCs w:val="20"/>
              </w:rPr>
              <w:t xml:space="preserve">60 и </w:t>
            </w:r>
            <w:r>
              <w:rPr>
                <w:sz w:val="20"/>
                <w:szCs w:val="20"/>
              </w:rPr>
              <w:t>менее</w:t>
            </w:r>
          </w:p>
        </w:tc>
        <w:tc>
          <w:tcPr>
            <w:tcW w:w="1735" w:type="dxa"/>
          </w:tcPr>
          <w:p w14:paraId="1FA303AD" w14:textId="77777777" w:rsidR="000D65B5" w:rsidRPr="009F0DCA" w:rsidRDefault="000D65B5" w:rsidP="000D65B5">
            <w:pPr>
              <w:pStyle w:val="TableParagraph"/>
              <w:spacing w:line="258" w:lineRule="exact"/>
              <w:ind w:left="113" w:firstLine="0"/>
              <w:jc w:val="center"/>
              <w:rPr>
                <w:sz w:val="20"/>
                <w:szCs w:val="20"/>
              </w:rPr>
            </w:pPr>
            <w:r w:rsidRPr="009F0DCA">
              <w:rPr>
                <w:sz w:val="20"/>
                <w:szCs w:val="20"/>
              </w:rPr>
              <w:t>84</w:t>
            </w:r>
          </w:p>
        </w:tc>
        <w:tc>
          <w:tcPr>
            <w:tcW w:w="1937" w:type="dxa"/>
          </w:tcPr>
          <w:p w14:paraId="4BD0C722" w14:textId="77777777" w:rsidR="000D65B5" w:rsidRPr="009F0DCA" w:rsidRDefault="000D65B5" w:rsidP="000D65B5">
            <w:pPr>
              <w:pStyle w:val="TableParagraph"/>
              <w:spacing w:line="258" w:lineRule="exact"/>
              <w:ind w:left="113" w:firstLine="0"/>
              <w:jc w:val="center"/>
              <w:rPr>
                <w:sz w:val="20"/>
                <w:szCs w:val="20"/>
              </w:rPr>
            </w:pPr>
            <w:r w:rsidRPr="009F0DCA">
              <w:rPr>
                <w:w w:val="99"/>
                <w:sz w:val="20"/>
                <w:szCs w:val="20"/>
              </w:rPr>
              <w:t>-</w:t>
            </w:r>
          </w:p>
        </w:tc>
        <w:tc>
          <w:tcPr>
            <w:tcW w:w="1748" w:type="dxa"/>
          </w:tcPr>
          <w:p w14:paraId="2374418A" w14:textId="77777777" w:rsidR="000D65B5" w:rsidRPr="009F0DCA" w:rsidRDefault="000D65B5" w:rsidP="000D65B5">
            <w:pPr>
              <w:pStyle w:val="TableParagraph"/>
              <w:spacing w:line="258" w:lineRule="exact"/>
              <w:ind w:left="113" w:firstLine="0"/>
              <w:jc w:val="center"/>
              <w:rPr>
                <w:sz w:val="20"/>
                <w:szCs w:val="20"/>
              </w:rPr>
            </w:pPr>
            <w:r w:rsidRPr="009F0DCA">
              <w:rPr>
                <w:w w:val="99"/>
                <w:sz w:val="20"/>
                <w:szCs w:val="20"/>
              </w:rPr>
              <w:t>-</w:t>
            </w:r>
          </w:p>
        </w:tc>
        <w:tc>
          <w:tcPr>
            <w:tcW w:w="1886" w:type="dxa"/>
          </w:tcPr>
          <w:p w14:paraId="3E030AF9" w14:textId="77777777" w:rsidR="000D65B5" w:rsidRPr="009F0DCA" w:rsidRDefault="000D65B5" w:rsidP="000D65B5">
            <w:pPr>
              <w:pStyle w:val="TableParagraph"/>
              <w:spacing w:line="258" w:lineRule="exact"/>
              <w:ind w:left="113" w:firstLine="0"/>
              <w:jc w:val="center"/>
              <w:rPr>
                <w:sz w:val="20"/>
                <w:szCs w:val="20"/>
              </w:rPr>
            </w:pPr>
            <w:r w:rsidRPr="009F0DCA">
              <w:rPr>
                <w:w w:val="99"/>
                <w:sz w:val="20"/>
                <w:szCs w:val="20"/>
              </w:rPr>
              <w:t>-</w:t>
            </w:r>
          </w:p>
        </w:tc>
      </w:tr>
      <w:tr w:rsidR="000D65B5" w:rsidRPr="009F0DCA" w14:paraId="07DE8864" w14:textId="77777777" w:rsidTr="0022232A">
        <w:trPr>
          <w:trHeight w:val="275"/>
        </w:trPr>
        <w:tc>
          <w:tcPr>
            <w:tcW w:w="2518" w:type="dxa"/>
          </w:tcPr>
          <w:p w14:paraId="51EDE151" w14:textId="77777777" w:rsidR="000D65B5" w:rsidRPr="009F0DCA" w:rsidRDefault="000D65B5" w:rsidP="000D65B5">
            <w:pPr>
              <w:pStyle w:val="TableParagraph"/>
              <w:spacing w:line="256" w:lineRule="exact"/>
              <w:ind w:left="113" w:firstLine="0"/>
              <w:rPr>
                <w:sz w:val="20"/>
                <w:szCs w:val="20"/>
              </w:rPr>
            </w:pPr>
            <w:r w:rsidRPr="009F0DCA">
              <w:rPr>
                <w:sz w:val="20"/>
                <w:szCs w:val="20"/>
              </w:rPr>
              <w:t>100</w:t>
            </w:r>
          </w:p>
        </w:tc>
        <w:tc>
          <w:tcPr>
            <w:tcW w:w="1735" w:type="dxa"/>
          </w:tcPr>
          <w:p w14:paraId="2DE9C61B" w14:textId="77777777" w:rsidR="000D65B5" w:rsidRPr="009F0DCA" w:rsidRDefault="000D65B5" w:rsidP="000D65B5">
            <w:pPr>
              <w:pStyle w:val="TableParagraph"/>
              <w:spacing w:line="256" w:lineRule="exact"/>
              <w:ind w:left="113" w:firstLine="0"/>
              <w:jc w:val="center"/>
              <w:rPr>
                <w:sz w:val="20"/>
                <w:szCs w:val="20"/>
              </w:rPr>
            </w:pPr>
            <w:r w:rsidRPr="009F0DCA">
              <w:rPr>
                <w:sz w:val="20"/>
                <w:szCs w:val="20"/>
              </w:rPr>
              <w:t>75</w:t>
            </w:r>
          </w:p>
        </w:tc>
        <w:tc>
          <w:tcPr>
            <w:tcW w:w="1937" w:type="dxa"/>
          </w:tcPr>
          <w:p w14:paraId="7C61BFF0" w14:textId="77777777" w:rsidR="000D65B5" w:rsidRPr="009F0DCA" w:rsidRDefault="000D65B5" w:rsidP="000D65B5">
            <w:pPr>
              <w:pStyle w:val="TableParagraph"/>
              <w:spacing w:line="256" w:lineRule="exact"/>
              <w:ind w:left="113" w:firstLine="0"/>
              <w:jc w:val="center"/>
              <w:rPr>
                <w:sz w:val="20"/>
                <w:szCs w:val="20"/>
              </w:rPr>
            </w:pPr>
            <w:r w:rsidRPr="009F0DCA">
              <w:rPr>
                <w:sz w:val="20"/>
                <w:szCs w:val="20"/>
              </w:rPr>
              <w:t>81</w:t>
            </w:r>
          </w:p>
        </w:tc>
        <w:tc>
          <w:tcPr>
            <w:tcW w:w="1748" w:type="dxa"/>
          </w:tcPr>
          <w:p w14:paraId="4D0D5AFD" w14:textId="77777777" w:rsidR="000D65B5" w:rsidRPr="009F0DCA" w:rsidRDefault="000D65B5" w:rsidP="000D65B5">
            <w:pPr>
              <w:pStyle w:val="TableParagraph"/>
              <w:spacing w:line="256" w:lineRule="exact"/>
              <w:ind w:left="113" w:firstLine="0"/>
              <w:jc w:val="center"/>
              <w:rPr>
                <w:sz w:val="20"/>
                <w:szCs w:val="20"/>
              </w:rPr>
            </w:pPr>
            <w:r w:rsidRPr="009F0DCA">
              <w:rPr>
                <w:w w:val="99"/>
                <w:sz w:val="20"/>
                <w:szCs w:val="20"/>
              </w:rPr>
              <w:t>-</w:t>
            </w:r>
          </w:p>
        </w:tc>
        <w:tc>
          <w:tcPr>
            <w:tcW w:w="1886" w:type="dxa"/>
          </w:tcPr>
          <w:p w14:paraId="14687F0B" w14:textId="77777777" w:rsidR="000D65B5" w:rsidRPr="009F0DCA" w:rsidRDefault="000D65B5" w:rsidP="000D65B5">
            <w:pPr>
              <w:pStyle w:val="TableParagraph"/>
              <w:spacing w:line="256" w:lineRule="exact"/>
              <w:ind w:left="113" w:firstLine="0"/>
              <w:jc w:val="center"/>
              <w:rPr>
                <w:sz w:val="20"/>
                <w:szCs w:val="20"/>
              </w:rPr>
            </w:pPr>
            <w:r w:rsidRPr="009F0DCA">
              <w:rPr>
                <w:w w:val="99"/>
                <w:sz w:val="20"/>
                <w:szCs w:val="20"/>
              </w:rPr>
              <w:t>-</w:t>
            </w:r>
          </w:p>
        </w:tc>
      </w:tr>
      <w:tr w:rsidR="000D65B5" w:rsidRPr="009F0DCA" w14:paraId="2CB64283" w14:textId="77777777" w:rsidTr="0022232A">
        <w:trPr>
          <w:trHeight w:val="275"/>
        </w:trPr>
        <w:tc>
          <w:tcPr>
            <w:tcW w:w="2518" w:type="dxa"/>
          </w:tcPr>
          <w:p w14:paraId="7F230B10" w14:textId="77777777" w:rsidR="000D65B5" w:rsidRPr="009F0DCA" w:rsidRDefault="000D65B5" w:rsidP="000D65B5">
            <w:pPr>
              <w:pStyle w:val="TableParagraph"/>
              <w:spacing w:line="256" w:lineRule="exact"/>
              <w:ind w:left="113" w:firstLine="0"/>
              <w:rPr>
                <w:sz w:val="20"/>
                <w:szCs w:val="20"/>
              </w:rPr>
            </w:pPr>
            <w:r w:rsidRPr="009F0DCA">
              <w:rPr>
                <w:sz w:val="20"/>
                <w:szCs w:val="20"/>
              </w:rPr>
              <w:t>150</w:t>
            </w:r>
          </w:p>
        </w:tc>
        <w:tc>
          <w:tcPr>
            <w:tcW w:w="1735" w:type="dxa"/>
          </w:tcPr>
          <w:p w14:paraId="7E6C617D" w14:textId="77777777" w:rsidR="000D65B5" w:rsidRPr="009F0DCA" w:rsidRDefault="000D65B5" w:rsidP="000D65B5">
            <w:pPr>
              <w:pStyle w:val="TableParagraph"/>
              <w:spacing w:line="256" w:lineRule="exact"/>
              <w:ind w:left="113" w:firstLine="0"/>
              <w:jc w:val="center"/>
              <w:rPr>
                <w:sz w:val="20"/>
                <w:szCs w:val="20"/>
              </w:rPr>
            </w:pPr>
            <w:r w:rsidRPr="009F0DCA">
              <w:rPr>
                <w:sz w:val="20"/>
                <w:szCs w:val="20"/>
              </w:rPr>
              <w:t>66</w:t>
            </w:r>
          </w:p>
        </w:tc>
        <w:tc>
          <w:tcPr>
            <w:tcW w:w="1937" w:type="dxa"/>
          </w:tcPr>
          <w:p w14:paraId="1EE50235" w14:textId="77777777" w:rsidR="000D65B5" w:rsidRPr="009F0DCA" w:rsidRDefault="000D65B5" w:rsidP="000D65B5">
            <w:pPr>
              <w:pStyle w:val="TableParagraph"/>
              <w:spacing w:line="256" w:lineRule="exact"/>
              <w:ind w:left="113" w:firstLine="0"/>
              <w:jc w:val="center"/>
              <w:rPr>
                <w:sz w:val="20"/>
                <w:szCs w:val="20"/>
              </w:rPr>
            </w:pPr>
            <w:r w:rsidRPr="009F0DCA">
              <w:rPr>
                <w:sz w:val="20"/>
                <w:szCs w:val="20"/>
              </w:rPr>
              <w:t>72</w:t>
            </w:r>
          </w:p>
        </w:tc>
        <w:tc>
          <w:tcPr>
            <w:tcW w:w="1748" w:type="dxa"/>
          </w:tcPr>
          <w:p w14:paraId="5292603A" w14:textId="77777777" w:rsidR="000D65B5" w:rsidRPr="009F0DCA" w:rsidRDefault="000D65B5" w:rsidP="000D65B5">
            <w:pPr>
              <w:pStyle w:val="TableParagraph"/>
              <w:spacing w:line="256" w:lineRule="exact"/>
              <w:ind w:left="113" w:firstLine="0"/>
              <w:jc w:val="center"/>
              <w:rPr>
                <w:sz w:val="20"/>
                <w:szCs w:val="20"/>
              </w:rPr>
            </w:pPr>
            <w:r w:rsidRPr="009F0DCA">
              <w:rPr>
                <w:sz w:val="20"/>
                <w:szCs w:val="20"/>
              </w:rPr>
              <w:t>78</w:t>
            </w:r>
          </w:p>
        </w:tc>
        <w:tc>
          <w:tcPr>
            <w:tcW w:w="1886" w:type="dxa"/>
          </w:tcPr>
          <w:p w14:paraId="54827B05" w14:textId="77777777" w:rsidR="000D65B5" w:rsidRPr="009F0DCA" w:rsidRDefault="000D65B5" w:rsidP="000D65B5">
            <w:pPr>
              <w:pStyle w:val="TableParagraph"/>
              <w:spacing w:line="256" w:lineRule="exact"/>
              <w:ind w:left="113" w:firstLine="0"/>
              <w:jc w:val="center"/>
              <w:rPr>
                <w:sz w:val="20"/>
                <w:szCs w:val="20"/>
              </w:rPr>
            </w:pPr>
            <w:r w:rsidRPr="009F0DCA">
              <w:rPr>
                <w:w w:val="99"/>
                <w:sz w:val="20"/>
                <w:szCs w:val="20"/>
              </w:rPr>
              <w:t>-</w:t>
            </w:r>
          </w:p>
        </w:tc>
      </w:tr>
      <w:tr w:rsidR="000D65B5" w:rsidRPr="009F0DCA" w14:paraId="574B13FD" w14:textId="77777777" w:rsidTr="0022232A">
        <w:trPr>
          <w:trHeight w:val="275"/>
        </w:trPr>
        <w:tc>
          <w:tcPr>
            <w:tcW w:w="2518" w:type="dxa"/>
          </w:tcPr>
          <w:p w14:paraId="6722714E" w14:textId="77777777" w:rsidR="000D65B5" w:rsidRPr="009F0DCA" w:rsidRDefault="000D65B5" w:rsidP="000D65B5">
            <w:pPr>
              <w:pStyle w:val="TableParagraph"/>
              <w:spacing w:line="256" w:lineRule="exact"/>
              <w:ind w:left="113" w:firstLine="0"/>
              <w:rPr>
                <w:sz w:val="20"/>
                <w:szCs w:val="20"/>
              </w:rPr>
            </w:pPr>
            <w:r w:rsidRPr="009F0DCA">
              <w:rPr>
                <w:sz w:val="20"/>
                <w:szCs w:val="20"/>
              </w:rPr>
              <w:t>250</w:t>
            </w:r>
          </w:p>
        </w:tc>
        <w:tc>
          <w:tcPr>
            <w:tcW w:w="1735" w:type="dxa"/>
          </w:tcPr>
          <w:p w14:paraId="2F61B5BF" w14:textId="77777777" w:rsidR="000D65B5" w:rsidRPr="009F0DCA" w:rsidRDefault="000D65B5" w:rsidP="000D65B5">
            <w:pPr>
              <w:pStyle w:val="TableParagraph"/>
              <w:spacing w:line="256" w:lineRule="exact"/>
              <w:ind w:left="113" w:firstLine="0"/>
              <w:jc w:val="center"/>
              <w:rPr>
                <w:sz w:val="20"/>
                <w:szCs w:val="20"/>
              </w:rPr>
            </w:pPr>
            <w:r w:rsidRPr="009F0DCA">
              <w:rPr>
                <w:sz w:val="20"/>
                <w:szCs w:val="20"/>
              </w:rPr>
              <w:t>60</w:t>
            </w:r>
          </w:p>
        </w:tc>
        <w:tc>
          <w:tcPr>
            <w:tcW w:w="1937" w:type="dxa"/>
          </w:tcPr>
          <w:p w14:paraId="52863641" w14:textId="77777777" w:rsidR="000D65B5" w:rsidRPr="009F0DCA" w:rsidRDefault="000D65B5" w:rsidP="000D65B5">
            <w:pPr>
              <w:pStyle w:val="TableParagraph"/>
              <w:spacing w:line="256" w:lineRule="exact"/>
              <w:ind w:left="113" w:firstLine="0"/>
              <w:jc w:val="center"/>
              <w:rPr>
                <w:sz w:val="20"/>
                <w:szCs w:val="20"/>
              </w:rPr>
            </w:pPr>
            <w:r w:rsidRPr="009F0DCA">
              <w:rPr>
                <w:sz w:val="20"/>
                <w:szCs w:val="20"/>
              </w:rPr>
              <w:t>63</w:t>
            </w:r>
          </w:p>
        </w:tc>
        <w:tc>
          <w:tcPr>
            <w:tcW w:w="1748" w:type="dxa"/>
          </w:tcPr>
          <w:p w14:paraId="01DC3B9A" w14:textId="77777777" w:rsidR="000D65B5" w:rsidRPr="009F0DCA" w:rsidRDefault="000D65B5" w:rsidP="000D65B5">
            <w:pPr>
              <w:pStyle w:val="TableParagraph"/>
              <w:spacing w:line="256" w:lineRule="exact"/>
              <w:ind w:left="113" w:firstLine="0"/>
              <w:jc w:val="center"/>
              <w:rPr>
                <w:sz w:val="20"/>
                <w:szCs w:val="20"/>
              </w:rPr>
            </w:pPr>
            <w:r w:rsidRPr="009F0DCA">
              <w:rPr>
                <w:sz w:val="20"/>
                <w:szCs w:val="20"/>
              </w:rPr>
              <w:t>66</w:t>
            </w:r>
          </w:p>
        </w:tc>
        <w:tc>
          <w:tcPr>
            <w:tcW w:w="1886" w:type="dxa"/>
          </w:tcPr>
          <w:p w14:paraId="78E72A34" w14:textId="77777777" w:rsidR="000D65B5" w:rsidRPr="009F0DCA" w:rsidRDefault="000D65B5" w:rsidP="000D65B5">
            <w:pPr>
              <w:pStyle w:val="TableParagraph"/>
              <w:spacing w:line="256" w:lineRule="exact"/>
              <w:ind w:left="113" w:firstLine="0"/>
              <w:jc w:val="center"/>
              <w:rPr>
                <w:sz w:val="20"/>
                <w:szCs w:val="20"/>
              </w:rPr>
            </w:pPr>
            <w:r w:rsidRPr="009F0DCA">
              <w:rPr>
                <w:sz w:val="20"/>
                <w:szCs w:val="20"/>
              </w:rPr>
              <w:t>69</w:t>
            </w:r>
          </w:p>
        </w:tc>
      </w:tr>
      <w:tr w:rsidR="000D65B5" w:rsidRPr="009F0DCA" w14:paraId="285A1A14" w14:textId="77777777" w:rsidTr="0022232A">
        <w:trPr>
          <w:trHeight w:val="275"/>
        </w:trPr>
        <w:tc>
          <w:tcPr>
            <w:tcW w:w="2518" w:type="dxa"/>
          </w:tcPr>
          <w:p w14:paraId="764AAE7E" w14:textId="77777777" w:rsidR="000D65B5" w:rsidRPr="009F0DCA" w:rsidRDefault="000D65B5" w:rsidP="000D65B5">
            <w:pPr>
              <w:pStyle w:val="TableParagraph"/>
              <w:spacing w:line="256" w:lineRule="exact"/>
              <w:ind w:left="113" w:firstLine="0"/>
              <w:rPr>
                <w:sz w:val="20"/>
                <w:szCs w:val="20"/>
              </w:rPr>
            </w:pPr>
            <w:r w:rsidRPr="009F0DCA">
              <w:rPr>
                <w:sz w:val="20"/>
                <w:szCs w:val="20"/>
              </w:rPr>
              <w:t>400</w:t>
            </w:r>
          </w:p>
        </w:tc>
        <w:tc>
          <w:tcPr>
            <w:tcW w:w="1735" w:type="dxa"/>
          </w:tcPr>
          <w:p w14:paraId="2A1512F5" w14:textId="77777777" w:rsidR="000D65B5" w:rsidRPr="009F0DCA" w:rsidRDefault="000D65B5" w:rsidP="000D65B5">
            <w:pPr>
              <w:pStyle w:val="TableParagraph"/>
              <w:spacing w:line="256" w:lineRule="exact"/>
              <w:ind w:left="113" w:firstLine="0"/>
              <w:jc w:val="center"/>
              <w:rPr>
                <w:sz w:val="20"/>
                <w:szCs w:val="20"/>
              </w:rPr>
            </w:pPr>
            <w:r w:rsidRPr="009F0DCA">
              <w:rPr>
                <w:w w:val="99"/>
                <w:sz w:val="20"/>
                <w:szCs w:val="20"/>
              </w:rPr>
              <w:t>-</w:t>
            </w:r>
          </w:p>
        </w:tc>
        <w:tc>
          <w:tcPr>
            <w:tcW w:w="1937" w:type="dxa"/>
          </w:tcPr>
          <w:p w14:paraId="05850C29" w14:textId="77777777" w:rsidR="000D65B5" w:rsidRPr="009F0DCA" w:rsidRDefault="000D65B5" w:rsidP="000D65B5">
            <w:pPr>
              <w:pStyle w:val="TableParagraph"/>
              <w:spacing w:line="256" w:lineRule="exact"/>
              <w:ind w:left="113" w:firstLine="0"/>
              <w:jc w:val="center"/>
              <w:rPr>
                <w:sz w:val="20"/>
                <w:szCs w:val="20"/>
              </w:rPr>
            </w:pPr>
            <w:r w:rsidRPr="009F0DCA">
              <w:rPr>
                <w:sz w:val="20"/>
                <w:szCs w:val="20"/>
              </w:rPr>
              <w:t>54</w:t>
            </w:r>
          </w:p>
        </w:tc>
        <w:tc>
          <w:tcPr>
            <w:tcW w:w="1748" w:type="dxa"/>
          </w:tcPr>
          <w:p w14:paraId="5C303B7D" w14:textId="77777777" w:rsidR="000D65B5" w:rsidRPr="009F0DCA" w:rsidRDefault="000D65B5" w:rsidP="000D65B5">
            <w:pPr>
              <w:pStyle w:val="TableParagraph"/>
              <w:spacing w:line="256" w:lineRule="exact"/>
              <w:ind w:left="113" w:firstLine="0"/>
              <w:jc w:val="center"/>
              <w:rPr>
                <w:sz w:val="20"/>
                <w:szCs w:val="20"/>
              </w:rPr>
            </w:pPr>
            <w:r w:rsidRPr="009F0DCA">
              <w:rPr>
                <w:sz w:val="20"/>
                <w:szCs w:val="20"/>
              </w:rPr>
              <w:t>57</w:t>
            </w:r>
          </w:p>
        </w:tc>
        <w:tc>
          <w:tcPr>
            <w:tcW w:w="1886" w:type="dxa"/>
          </w:tcPr>
          <w:p w14:paraId="416705E6" w14:textId="77777777" w:rsidR="000D65B5" w:rsidRPr="009F0DCA" w:rsidRDefault="000D65B5" w:rsidP="000D65B5">
            <w:pPr>
              <w:pStyle w:val="TableParagraph"/>
              <w:spacing w:line="256" w:lineRule="exact"/>
              <w:ind w:left="113" w:firstLine="0"/>
              <w:jc w:val="center"/>
              <w:rPr>
                <w:sz w:val="20"/>
                <w:szCs w:val="20"/>
              </w:rPr>
            </w:pPr>
            <w:r w:rsidRPr="009F0DCA">
              <w:rPr>
                <w:sz w:val="20"/>
                <w:szCs w:val="20"/>
              </w:rPr>
              <w:t>60</w:t>
            </w:r>
          </w:p>
        </w:tc>
      </w:tr>
      <w:tr w:rsidR="000D65B5" w:rsidRPr="009F0DCA" w14:paraId="550C230A" w14:textId="77777777" w:rsidTr="0022232A">
        <w:trPr>
          <w:trHeight w:val="275"/>
        </w:trPr>
        <w:tc>
          <w:tcPr>
            <w:tcW w:w="2518" w:type="dxa"/>
          </w:tcPr>
          <w:p w14:paraId="23A73CB8" w14:textId="77777777" w:rsidR="000D65B5" w:rsidRPr="009F0DCA" w:rsidRDefault="000D65B5" w:rsidP="000D65B5">
            <w:pPr>
              <w:pStyle w:val="TableParagraph"/>
              <w:spacing w:line="256" w:lineRule="exact"/>
              <w:ind w:left="113" w:firstLine="0"/>
              <w:rPr>
                <w:sz w:val="20"/>
                <w:szCs w:val="20"/>
              </w:rPr>
            </w:pPr>
            <w:r w:rsidRPr="009F0DCA">
              <w:rPr>
                <w:sz w:val="20"/>
                <w:szCs w:val="20"/>
              </w:rPr>
              <w:t>600</w:t>
            </w:r>
          </w:p>
        </w:tc>
        <w:tc>
          <w:tcPr>
            <w:tcW w:w="1735" w:type="dxa"/>
          </w:tcPr>
          <w:p w14:paraId="61D1354F" w14:textId="77777777" w:rsidR="000D65B5" w:rsidRPr="009F0DCA" w:rsidRDefault="000D65B5" w:rsidP="000D65B5">
            <w:pPr>
              <w:pStyle w:val="TableParagraph"/>
              <w:spacing w:line="256" w:lineRule="exact"/>
              <w:ind w:left="113" w:firstLine="0"/>
              <w:jc w:val="center"/>
              <w:rPr>
                <w:sz w:val="20"/>
                <w:szCs w:val="20"/>
              </w:rPr>
            </w:pPr>
            <w:r w:rsidRPr="009F0DCA">
              <w:rPr>
                <w:w w:val="99"/>
                <w:sz w:val="20"/>
                <w:szCs w:val="20"/>
              </w:rPr>
              <w:t>-</w:t>
            </w:r>
          </w:p>
        </w:tc>
        <w:tc>
          <w:tcPr>
            <w:tcW w:w="1937" w:type="dxa"/>
          </w:tcPr>
          <w:p w14:paraId="31F70911" w14:textId="77777777" w:rsidR="000D65B5" w:rsidRPr="009F0DCA" w:rsidRDefault="000D65B5" w:rsidP="000D65B5">
            <w:pPr>
              <w:pStyle w:val="TableParagraph"/>
              <w:spacing w:line="256" w:lineRule="exact"/>
              <w:ind w:left="113" w:firstLine="0"/>
              <w:jc w:val="center"/>
              <w:rPr>
                <w:sz w:val="20"/>
                <w:szCs w:val="20"/>
              </w:rPr>
            </w:pPr>
            <w:r w:rsidRPr="009F0DCA">
              <w:rPr>
                <w:sz w:val="20"/>
                <w:szCs w:val="20"/>
              </w:rPr>
              <w:t>48</w:t>
            </w:r>
          </w:p>
        </w:tc>
        <w:tc>
          <w:tcPr>
            <w:tcW w:w="1748" w:type="dxa"/>
          </w:tcPr>
          <w:p w14:paraId="6D23A432" w14:textId="77777777" w:rsidR="000D65B5" w:rsidRPr="009F0DCA" w:rsidRDefault="000D65B5" w:rsidP="000D65B5">
            <w:pPr>
              <w:pStyle w:val="TableParagraph"/>
              <w:spacing w:line="256" w:lineRule="exact"/>
              <w:ind w:left="113" w:firstLine="0"/>
              <w:jc w:val="center"/>
              <w:rPr>
                <w:sz w:val="20"/>
                <w:szCs w:val="20"/>
              </w:rPr>
            </w:pPr>
            <w:r w:rsidRPr="009F0DCA">
              <w:rPr>
                <w:sz w:val="20"/>
                <w:szCs w:val="20"/>
              </w:rPr>
              <w:t>51</w:t>
            </w:r>
          </w:p>
        </w:tc>
        <w:tc>
          <w:tcPr>
            <w:tcW w:w="1886" w:type="dxa"/>
          </w:tcPr>
          <w:p w14:paraId="0B5EF5E6" w14:textId="77777777" w:rsidR="000D65B5" w:rsidRPr="009F0DCA" w:rsidRDefault="000D65B5" w:rsidP="000D65B5">
            <w:pPr>
              <w:pStyle w:val="TableParagraph"/>
              <w:spacing w:line="256" w:lineRule="exact"/>
              <w:ind w:left="113" w:firstLine="0"/>
              <w:jc w:val="center"/>
              <w:rPr>
                <w:sz w:val="20"/>
                <w:szCs w:val="20"/>
              </w:rPr>
            </w:pPr>
            <w:r w:rsidRPr="009F0DCA">
              <w:rPr>
                <w:sz w:val="20"/>
                <w:szCs w:val="20"/>
              </w:rPr>
              <w:t>54</w:t>
            </w:r>
          </w:p>
        </w:tc>
      </w:tr>
      <w:tr w:rsidR="000D65B5" w:rsidRPr="009F0DCA" w14:paraId="6C37C27D" w14:textId="77777777" w:rsidTr="0022232A">
        <w:trPr>
          <w:trHeight w:val="275"/>
        </w:trPr>
        <w:tc>
          <w:tcPr>
            <w:tcW w:w="2518" w:type="dxa"/>
          </w:tcPr>
          <w:p w14:paraId="4DA91019" w14:textId="77777777" w:rsidR="000D65B5" w:rsidRPr="009F0DCA" w:rsidRDefault="000D65B5" w:rsidP="000D65B5">
            <w:pPr>
              <w:pStyle w:val="TableParagraph"/>
              <w:spacing w:line="255" w:lineRule="exact"/>
              <w:ind w:left="113" w:firstLine="0"/>
              <w:rPr>
                <w:sz w:val="20"/>
                <w:szCs w:val="20"/>
              </w:rPr>
            </w:pPr>
            <w:r w:rsidRPr="009F0DCA">
              <w:rPr>
                <w:sz w:val="20"/>
                <w:szCs w:val="20"/>
              </w:rPr>
              <w:t xml:space="preserve">1000 и </w:t>
            </w:r>
            <w:r>
              <w:rPr>
                <w:sz w:val="20"/>
                <w:szCs w:val="20"/>
              </w:rPr>
              <w:t>более</w:t>
            </w:r>
          </w:p>
        </w:tc>
        <w:tc>
          <w:tcPr>
            <w:tcW w:w="1735" w:type="dxa"/>
          </w:tcPr>
          <w:p w14:paraId="69DB6446" w14:textId="77777777" w:rsidR="000D65B5" w:rsidRPr="009F0DCA" w:rsidRDefault="000D65B5" w:rsidP="000D65B5">
            <w:pPr>
              <w:pStyle w:val="TableParagraph"/>
              <w:spacing w:line="255" w:lineRule="exact"/>
              <w:ind w:left="113" w:firstLine="0"/>
              <w:jc w:val="center"/>
              <w:rPr>
                <w:sz w:val="20"/>
                <w:szCs w:val="20"/>
              </w:rPr>
            </w:pPr>
            <w:r w:rsidRPr="009F0DCA">
              <w:rPr>
                <w:w w:val="99"/>
                <w:sz w:val="20"/>
                <w:szCs w:val="20"/>
              </w:rPr>
              <w:t>-</w:t>
            </w:r>
          </w:p>
        </w:tc>
        <w:tc>
          <w:tcPr>
            <w:tcW w:w="1937" w:type="dxa"/>
          </w:tcPr>
          <w:p w14:paraId="20A2BF6D" w14:textId="77777777" w:rsidR="000D65B5" w:rsidRPr="009F0DCA" w:rsidRDefault="000D65B5" w:rsidP="000D65B5">
            <w:pPr>
              <w:pStyle w:val="TableParagraph"/>
              <w:spacing w:line="255" w:lineRule="exact"/>
              <w:ind w:left="113" w:firstLine="0"/>
              <w:jc w:val="center"/>
              <w:rPr>
                <w:sz w:val="20"/>
                <w:szCs w:val="20"/>
              </w:rPr>
            </w:pPr>
            <w:r w:rsidRPr="009F0DCA">
              <w:rPr>
                <w:sz w:val="20"/>
                <w:szCs w:val="20"/>
              </w:rPr>
              <w:t>42</w:t>
            </w:r>
          </w:p>
        </w:tc>
        <w:tc>
          <w:tcPr>
            <w:tcW w:w="1748" w:type="dxa"/>
          </w:tcPr>
          <w:p w14:paraId="1E9684F4" w14:textId="77777777" w:rsidR="000D65B5" w:rsidRPr="009F0DCA" w:rsidRDefault="000D65B5" w:rsidP="000D65B5">
            <w:pPr>
              <w:pStyle w:val="TableParagraph"/>
              <w:spacing w:line="255" w:lineRule="exact"/>
              <w:ind w:left="113" w:firstLine="0"/>
              <w:jc w:val="center"/>
              <w:rPr>
                <w:sz w:val="20"/>
                <w:szCs w:val="20"/>
              </w:rPr>
            </w:pPr>
            <w:r w:rsidRPr="009F0DCA">
              <w:rPr>
                <w:sz w:val="20"/>
                <w:szCs w:val="20"/>
              </w:rPr>
              <w:t>45</w:t>
            </w:r>
          </w:p>
        </w:tc>
        <w:tc>
          <w:tcPr>
            <w:tcW w:w="1886" w:type="dxa"/>
          </w:tcPr>
          <w:p w14:paraId="0F773BA4" w14:textId="77777777" w:rsidR="000D65B5" w:rsidRPr="009F0DCA" w:rsidRDefault="000D65B5" w:rsidP="000D65B5">
            <w:pPr>
              <w:pStyle w:val="TableParagraph"/>
              <w:spacing w:line="255" w:lineRule="exact"/>
              <w:ind w:left="113" w:firstLine="0"/>
              <w:jc w:val="center"/>
              <w:rPr>
                <w:sz w:val="20"/>
                <w:szCs w:val="20"/>
              </w:rPr>
            </w:pPr>
            <w:r w:rsidRPr="009F0DCA">
              <w:rPr>
                <w:sz w:val="20"/>
                <w:szCs w:val="20"/>
              </w:rPr>
              <w:t>48</w:t>
            </w:r>
          </w:p>
        </w:tc>
      </w:tr>
    </w:tbl>
    <w:p w14:paraId="322D334A" w14:textId="77777777" w:rsidR="000D65B5" w:rsidRDefault="000D65B5" w:rsidP="000D65B5">
      <w:pPr>
        <w:spacing w:line="276" w:lineRule="auto"/>
        <w:ind w:firstLine="0"/>
        <w:jc w:val="right"/>
        <w:rPr>
          <w:b/>
          <w:bCs/>
        </w:rPr>
      </w:pPr>
    </w:p>
    <w:p w14:paraId="0B157DB8" w14:textId="6249253B" w:rsidR="000D65B5" w:rsidRPr="0008172C" w:rsidRDefault="000D65B5" w:rsidP="00667C9E">
      <w:pPr>
        <w:spacing w:line="276" w:lineRule="auto"/>
        <w:ind w:right="-140" w:firstLine="0"/>
        <w:jc w:val="right"/>
        <w:rPr>
          <w:b/>
          <w:bCs/>
        </w:rPr>
      </w:pPr>
      <w:r w:rsidRPr="0008172C">
        <w:rPr>
          <w:b/>
          <w:bCs/>
        </w:rPr>
        <w:t xml:space="preserve">Таблица </w:t>
      </w:r>
      <w:r>
        <w:rPr>
          <w:b/>
          <w:bCs/>
        </w:rPr>
        <w:t>3</w:t>
      </w:r>
      <w:r w:rsidR="005971DB">
        <w:rPr>
          <w:b/>
          <w:bCs/>
        </w:rPr>
        <w:t>7</w:t>
      </w:r>
    </w:p>
    <w:p w14:paraId="5284BB88" w14:textId="77777777" w:rsidR="000D65B5" w:rsidRPr="00BF5DDE" w:rsidRDefault="000D65B5" w:rsidP="00667C9E">
      <w:pPr>
        <w:pStyle w:val="a3"/>
        <w:spacing w:after="10" w:line="235" w:lineRule="auto"/>
        <w:ind w:right="-140" w:firstLine="0"/>
        <w:jc w:val="right"/>
        <w:rPr>
          <w:sz w:val="24"/>
          <w:szCs w:val="24"/>
        </w:rPr>
      </w:pPr>
      <w:r w:rsidRPr="00BF5DDE">
        <w:rPr>
          <w:b/>
          <w:bCs/>
          <w:sz w:val="24"/>
          <w:szCs w:val="24"/>
        </w:rPr>
        <w:t>Нормируемый с 2020 года удельный расход тепловой энергии на отопление и вентиляцию жилых и общественных зданий кДж/(м</w:t>
      </w:r>
      <w:r w:rsidRPr="00BF5DDE">
        <w:rPr>
          <w:b/>
          <w:bCs/>
          <w:sz w:val="24"/>
          <w:szCs w:val="24"/>
          <w:vertAlign w:val="superscript"/>
        </w:rPr>
        <w:t>2</w:t>
      </w:r>
      <w:r w:rsidRPr="00BF5DDE">
        <w:rPr>
          <w:b/>
          <w:bCs/>
          <w:sz w:val="24"/>
          <w:szCs w:val="24"/>
        </w:rPr>
        <w:t xml:space="preserve">. </w:t>
      </w:r>
      <w:proofErr w:type="spellStart"/>
      <w:r w:rsidRPr="00BF5DDE">
        <w:rPr>
          <w:b/>
          <w:bCs/>
          <w:sz w:val="24"/>
          <w:szCs w:val="24"/>
          <w:vertAlign w:val="superscript"/>
        </w:rPr>
        <w:t>о</w:t>
      </w:r>
      <w:r w:rsidRPr="00BF5DDE">
        <w:rPr>
          <w:b/>
          <w:bCs/>
          <w:sz w:val="24"/>
          <w:szCs w:val="24"/>
        </w:rPr>
        <w:t>С</w:t>
      </w:r>
      <w:proofErr w:type="spellEnd"/>
      <w:r w:rsidRPr="00BF5DDE">
        <w:rPr>
          <w:b/>
          <w:bCs/>
          <w:sz w:val="24"/>
          <w:szCs w:val="24"/>
        </w:rPr>
        <w:t>. сутки) или [кДж/(м</w:t>
      </w:r>
      <w:r w:rsidRPr="00BF5DDE">
        <w:rPr>
          <w:b/>
          <w:bCs/>
          <w:sz w:val="24"/>
          <w:szCs w:val="24"/>
          <w:vertAlign w:val="superscript"/>
        </w:rPr>
        <w:t>3</w:t>
      </w:r>
      <w:r w:rsidRPr="00BF5DDE">
        <w:rPr>
          <w:b/>
          <w:bCs/>
          <w:sz w:val="24"/>
          <w:szCs w:val="24"/>
        </w:rPr>
        <w:t xml:space="preserve">. </w:t>
      </w:r>
      <w:proofErr w:type="spellStart"/>
      <w:r w:rsidRPr="00BF5DDE">
        <w:rPr>
          <w:b/>
          <w:bCs/>
          <w:sz w:val="24"/>
          <w:szCs w:val="24"/>
          <w:vertAlign w:val="superscript"/>
        </w:rPr>
        <w:t>о</w:t>
      </w:r>
      <w:r w:rsidRPr="00BF5DDE">
        <w:rPr>
          <w:b/>
          <w:bCs/>
          <w:sz w:val="24"/>
          <w:szCs w:val="24"/>
        </w:rPr>
        <w:t>С.сутки</w:t>
      </w:r>
      <w:proofErr w:type="spellEnd"/>
      <w:r w:rsidRPr="00BF5DDE">
        <w:rPr>
          <w:b/>
          <w:bCs/>
          <w:sz w:val="24"/>
          <w:szCs w:val="24"/>
        </w:rPr>
        <w:t>)]</w:t>
      </w:r>
    </w:p>
    <w:tbl>
      <w:tblPr>
        <w:tblStyle w:val="TableNormal"/>
        <w:tblW w:w="9898" w:type="dxa"/>
        <w:tblInd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88"/>
        <w:gridCol w:w="2217"/>
        <w:gridCol w:w="1873"/>
        <w:gridCol w:w="1559"/>
        <w:gridCol w:w="992"/>
        <w:gridCol w:w="956"/>
        <w:gridCol w:w="891"/>
        <w:gridCol w:w="822"/>
      </w:tblGrid>
      <w:tr w:rsidR="000D65B5" w14:paraId="5CDA8FCA" w14:textId="77777777" w:rsidTr="0022232A">
        <w:trPr>
          <w:trHeight w:val="250"/>
        </w:trPr>
        <w:tc>
          <w:tcPr>
            <w:tcW w:w="588" w:type="dxa"/>
            <w:vMerge w:val="restart"/>
            <w:vAlign w:val="center"/>
          </w:tcPr>
          <w:p w14:paraId="491B3961" w14:textId="77777777" w:rsidR="000D65B5" w:rsidRDefault="000D65B5" w:rsidP="000D65B5">
            <w:pPr>
              <w:pStyle w:val="TableParagraph"/>
              <w:spacing w:before="135"/>
              <w:ind w:left="113" w:firstLine="0"/>
              <w:jc w:val="left"/>
            </w:pPr>
            <w:r w:rsidRPr="009F0DCA">
              <w:rPr>
                <w:b/>
                <w:sz w:val="20"/>
                <w:szCs w:val="20"/>
              </w:rPr>
              <w:t>№ п/п</w:t>
            </w:r>
          </w:p>
        </w:tc>
        <w:tc>
          <w:tcPr>
            <w:tcW w:w="2217" w:type="dxa"/>
            <w:vMerge w:val="restart"/>
            <w:vAlign w:val="center"/>
          </w:tcPr>
          <w:p w14:paraId="34752A70" w14:textId="77777777" w:rsidR="000D65B5" w:rsidRDefault="000D65B5" w:rsidP="000D65B5">
            <w:pPr>
              <w:pStyle w:val="TableParagraph"/>
              <w:spacing w:before="135"/>
              <w:ind w:left="113" w:firstLine="0"/>
              <w:jc w:val="center"/>
            </w:pPr>
            <w:r w:rsidRPr="009F0DCA">
              <w:rPr>
                <w:b/>
                <w:sz w:val="20"/>
                <w:szCs w:val="20"/>
              </w:rPr>
              <w:t>Типы зданий и помещений</w:t>
            </w:r>
          </w:p>
        </w:tc>
        <w:tc>
          <w:tcPr>
            <w:tcW w:w="7093" w:type="dxa"/>
            <w:gridSpan w:val="6"/>
            <w:vAlign w:val="center"/>
          </w:tcPr>
          <w:p w14:paraId="0DE9C942" w14:textId="77777777" w:rsidR="000D65B5" w:rsidRDefault="000D65B5" w:rsidP="000D65B5">
            <w:pPr>
              <w:pStyle w:val="TableParagraph"/>
              <w:spacing w:line="231" w:lineRule="exact"/>
              <w:ind w:left="113" w:firstLine="0"/>
              <w:jc w:val="center"/>
            </w:pPr>
            <w:r w:rsidRPr="009F0DCA">
              <w:rPr>
                <w:b/>
                <w:sz w:val="20"/>
                <w:szCs w:val="20"/>
              </w:rPr>
              <w:t>Этажность зданий</w:t>
            </w:r>
          </w:p>
        </w:tc>
      </w:tr>
      <w:tr w:rsidR="000D65B5" w14:paraId="64C9D060" w14:textId="77777777" w:rsidTr="0022232A">
        <w:trPr>
          <w:trHeight w:val="228"/>
        </w:trPr>
        <w:tc>
          <w:tcPr>
            <w:tcW w:w="588" w:type="dxa"/>
            <w:vMerge/>
            <w:vAlign w:val="center"/>
          </w:tcPr>
          <w:p w14:paraId="47CB15AB" w14:textId="77777777" w:rsidR="000D65B5" w:rsidRDefault="000D65B5" w:rsidP="000D65B5">
            <w:pPr>
              <w:ind w:left="113" w:firstLine="0"/>
              <w:rPr>
                <w:sz w:val="2"/>
                <w:szCs w:val="2"/>
              </w:rPr>
            </w:pPr>
          </w:p>
        </w:tc>
        <w:tc>
          <w:tcPr>
            <w:tcW w:w="2217" w:type="dxa"/>
            <w:vMerge/>
            <w:vAlign w:val="center"/>
          </w:tcPr>
          <w:p w14:paraId="550B206E" w14:textId="77777777" w:rsidR="000D65B5" w:rsidRDefault="000D65B5" w:rsidP="000D65B5">
            <w:pPr>
              <w:ind w:left="113" w:firstLine="0"/>
              <w:jc w:val="center"/>
              <w:rPr>
                <w:sz w:val="2"/>
                <w:szCs w:val="2"/>
              </w:rPr>
            </w:pPr>
          </w:p>
        </w:tc>
        <w:tc>
          <w:tcPr>
            <w:tcW w:w="1873" w:type="dxa"/>
            <w:vAlign w:val="center"/>
          </w:tcPr>
          <w:p w14:paraId="26E7F79A" w14:textId="77777777" w:rsidR="000D65B5" w:rsidRPr="008F4618" w:rsidRDefault="000D65B5" w:rsidP="000D65B5">
            <w:pPr>
              <w:pStyle w:val="TableParagraph"/>
              <w:spacing w:before="123"/>
              <w:ind w:left="113" w:firstLine="0"/>
              <w:jc w:val="center"/>
              <w:rPr>
                <w:b/>
                <w:sz w:val="20"/>
                <w:szCs w:val="20"/>
              </w:rPr>
            </w:pPr>
            <w:r w:rsidRPr="008F4618">
              <w:rPr>
                <w:b/>
                <w:sz w:val="20"/>
                <w:szCs w:val="20"/>
              </w:rPr>
              <w:t>1-3</w:t>
            </w:r>
          </w:p>
        </w:tc>
        <w:tc>
          <w:tcPr>
            <w:tcW w:w="1559" w:type="dxa"/>
            <w:vAlign w:val="center"/>
          </w:tcPr>
          <w:p w14:paraId="2C12880B" w14:textId="77777777" w:rsidR="000D65B5" w:rsidRPr="008F4618" w:rsidRDefault="000D65B5" w:rsidP="000D65B5">
            <w:pPr>
              <w:pStyle w:val="TableParagraph"/>
              <w:spacing w:before="123"/>
              <w:ind w:left="113" w:firstLine="0"/>
              <w:jc w:val="center"/>
              <w:rPr>
                <w:b/>
                <w:sz w:val="20"/>
                <w:szCs w:val="20"/>
              </w:rPr>
            </w:pPr>
            <w:r w:rsidRPr="008F4618">
              <w:rPr>
                <w:b/>
                <w:sz w:val="20"/>
                <w:szCs w:val="20"/>
              </w:rPr>
              <w:t>4,5</w:t>
            </w:r>
          </w:p>
        </w:tc>
        <w:tc>
          <w:tcPr>
            <w:tcW w:w="992" w:type="dxa"/>
            <w:vAlign w:val="center"/>
          </w:tcPr>
          <w:p w14:paraId="5DF9D135" w14:textId="77777777" w:rsidR="000D65B5" w:rsidRPr="008F4618" w:rsidRDefault="000D65B5" w:rsidP="000D65B5">
            <w:pPr>
              <w:pStyle w:val="TableParagraph"/>
              <w:spacing w:before="123"/>
              <w:ind w:left="113" w:firstLine="0"/>
              <w:jc w:val="center"/>
              <w:rPr>
                <w:b/>
                <w:sz w:val="20"/>
                <w:szCs w:val="20"/>
              </w:rPr>
            </w:pPr>
            <w:r w:rsidRPr="008F4618">
              <w:rPr>
                <w:b/>
                <w:sz w:val="20"/>
                <w:szCs w:val="20"/>
              </w:rPr>
              <w:t>6,7</w:t>
            </w:r>
          </w:p>
        </w:tc>
        <w:tc>
          <w:tcPr>
            <w:tcW w:w="956" w:type="dxa"/>
            <w:vAlign w:val="center"/>
          </w:tcPr>
          <w:p w14:paraId="53DBB578" w14:textId="77777777" w:rsidR="000D65B5" w:rsidRPr="008F4618" w:rsidRDefault="000D65B5" w:rsidP="000D65B5">
            <w:pPr>
              <w:pStyle w:val="TableParagraph"/>
              <w:spacing w:before="123"/>
              <w:ind w:left="113" w:firstLine="0"/>
              <w:jc w:val="center"/>
              <w:rPr>
                <w:b/>
                <w:sz w:val="20"/>
                <w:szCs w:val="20"/>
              </w:rPr>
            </w:pPr>
            <w:r w:rsidRPr="008F4618">
              <w:rPr>
                <w:b/>
                <w:sz w:val="20"/>
                <w:szCs w:val="20"/>
              </w:rPr>
              <w:t>1-3</w:t>
            </w:r>
          </w:p>
        </w:tc>
        <w:tc>
          <w:tcPr>
            <w:tcW w:w="891" w:type="dxa"/>
            <w:vAlign w:val="center"/>
          </w:tcPr>
          <w:p w14:paraId="2ECDA6EB" w14:textId="77777777" w:rsidR="000D65B5" w:rsidRPr="008F4618" w:rsidRDefault="000D65B5" w:rsidP="000D65B5">
            <w:pPr>
              <w:pStyle w:val="TableParagraph"/>
              <w:spacing w:before="123"/>
              <w:ind w:left="113" w:firstLine="0"/>
              <w:jc w:val="center"/>
              <w:rPr>
                <w:b/>
                <w:sz w:val="20"/>
                <w:szCs w:val="20"/>
              </w:rPr>
            </w:pPr>
            <w:r w:rsidRPr="008F4618">
              <w:rPr>
                <w:b/>
                <w:sz w:val="20"/>
                <w:szCs w:val="20"/>
              </w:rPr>
              <w:t>10,11</w:t>
            </w:r>
          </w:p>
        </w:tc>
        <w:tc>
          <w:tcPr>
            <w:tcW w:w="822" w:type="dxa"/>
            <w:vAlign w:val="center"/>
          </w:tcPr>
          <w:p w14:paraId="2289558C" w14:textId="77777777" w:rsidR="000D65B5" w:rsidRPr="008F4618" w:rsidRDefault="000D65B5" w:rsidP="000D65B5">
            <w:pPr>
              <w:pStyle w:val="TableParagraph"/>
              <w:spacing w:line="248" w:lineRule="exact"/>
              <w:ind w:left="113" w:firstLine="0"/>
              <w:jc w:val="center"/>
              <w:rPr>
                <w:b/>
                <w:sz w:val="20"/>
                <w:szCs w:val="20"/>
              </w:rPr>
            </w:pPr>
            <w:r w:rsidRPr="008F4618">
              <w:rPr>
                <w:b/>
                <w:sz w:val="20"/>
                <w:szCs w:val="20"/>
              </w:rPr>
              <w:t>12 и</w:t>
            </w:r>
          </w:p>
          <w:p w14:paraId="09A39CFA" w14:textId="77777777" w:rsidR="000D65B5" w:rsidRPr="00E40019" w:rsidRDefault="000D65B5" w:rsidP="000D65B5">
            <w:pPr>
              <w:pStyle w:val="TableParagraph"/>
              <w:spacing w:line="240" w:lineRule="exact"/>
              <w:ind w:left="113" w:firstLine="0"/>
              <w:jc w:val="center"/>
              <w:rPr>
                <w:b/>
                <w:sz w:val="20"/>
                <w:szCs w:val="20"/>
              </w:rPr>
            </w:pPr>
            <w:r>
              <w:rPr>
                <w:b/>
                <w:sz w:val="20"/>
                <w:szCs w:val="20"/>
              </w:rPr>
              <w:t>выше</w:t>
            </w:r>
          </w:p>
        </w:tc>
      </w:tr>
      <w:tr w:rsidR="000D65B5" w14:paraId="08CB7687" w14:textId="77777777" w:rsidTr="0022232A">
        <w:trPr>
          <w:trHeight w:val="624"/>
        </w:trPr>
        <w:tc>
          <w:tcPr>
            <w:tcW w:w="588" w:type="dxa"/>
            <w:vAlign w:val="center"/>
          </w:tcPr>
          <w:p w14:paraId="2D4BDD80" w14:textId="77777777" w:rsidR="000D65B5" w:rsidRDefault="000D65B5" w:rsidP="000D65B5">
            <w:pPr>
              <w:pStyle w:val="TableParagraph"/>
              <w:spacing w:before="1"/>
              <w:ind w:left="113" w:firstLine="0"/>
              <w:jc w:val="center"/>
            </w:pPr>
            <w:r w:rsidRPr="006453A3">
              <w:rPr>
                <w:sz w:val="20"/>
                <w:szCs w:val="20"/>
              </w:rPr>
              <w:t>1</w:t>
            </w:r>
          </w:p>
        </w:tc>
        <w:tc>
          <w:tcPr>
            <w:tcW w:w="2217" w:type="dxa"/>
            <w:vAlign w:val="center"/>
          </w:tcPr>
          <w:p w14:paraId="527D3D2F" w14:textId="77777777" w:rsidR="000D65B5" w:rsidRDefault="000D65B5" w:rsidP="0022232A">
            <w:pPr>
              <w:pStyle w:val="af7"/>
              <w:ind w:left="113" w:right="157" w:firstLine="0"/>
              <w:jc w:val="left"/>
            </w:pPr>
            <w:r w:rsidRPr="0022232A">
              <w:rPr>
                <w:rFonts w:ascii="Times New Roman" w:hAnsi="Times New Roman" w:cs="Times New Roman"/>
                <w:sz w:val="20"/>
                <w:szCs w:val="20"/>
              </w:rPr>
              <w:t>Жилые, гостиницы, общежития</w:t>
            </w:r>
          </w:p>
        </w:tc>
        <w:tc>
          <w:tcPr>
            <w:tcW w:w="1873" w:type="dxa"/>
            <w:vAlign w:val="center"/>
          </w:tcPr>
          <w:p w14:paraId="29A10B11" w14:textId="7270786A" w:rsidR="000D65B5" w:rsidRPr="0022232A" w:rsidRDefault="000D65B5" w:rsidP="0022232A">
            <w:pPr>
              <w:pStyle w:val="TableParagraph"/>
              <w:spacing w:before="1"/>
              <w:ind w:left="113" w:firstLine="0"/>
              <w:rPr>
                <w:sz w:val="20"/>
                <w:szCs w:val="20"/>
              </w:rPr>
            </w:pPr>
            <w:r w:rsidRPr="0022232A">
              <w:rPr>
                <w:sz w:val="20"/>
                <w:szCs w:val="20"/>
              </w:rPr>
              <w:t>По таблице 3</w:t>
            </w:r>
            <w:r w:rsidR="005971DB">
              <w:rPr>
                <w:sz w:val="20"/>
                <w:szCs w:val="20"/>
              </w:rPr>
              <w:t>6</w:t>
            </w:r>
          </w:p>
        </w:tc>
        <w:tc>
          <w:tcPr>
            <w:tcW w:w="1559" w:type="dxa"/>
            <w:vAlign w:val="center"/>
          </w:tcPr>
          <w:p w14:paraId="22326099" w14:textId="29D90147" w:rsidR="000D65B5" w:rsidRPr="0022232A" w:rsidRDefault="000D65B5" w:rsidP="0022232A">
            <w:pPr>
              <w:pStyle w:val="af7"/>
              <w:ind w:left="113" w:firstLine="0"/>
              <w:jc w:val="left"/>
              <w:rPr>
                <w:rFonts w:ascii="Times New Roman" w:hAnsi="Times New Roman" w:cs="Times New Roman"/>
                <w:sz w:val="20"/>
                <w:szCs w:val="20"/>
              </w:rPr>
            </w:pPr>
            <w:r w:rsidRPr="0022232A">
              <w:rPr>
                <w:rFonts w:ascii="Times New Roman" w:hAnsi="Times New Roman" w:cs="Times New Roman"/>
                <w:sz w:val="20"/>
                <w:szCs w:val="20"/>
              </w:rPr>
              <w:t xml:space="preserve">51 [18,5] для4-этажных одноквартирных </w:t>
            </w:r>
            <w:r w:rsidRPr="0022232A">
              <w:rPr>
                <w:rFonts w:ascii="Times New Roman" w:hAnsi="Times New Roman" w:cs="Times New Roman"/>
                <w:spacing w:val="-16"/>
                <w:sz w:val="20"/>
                <w:szCs w:val="20"/>
              </w:rPr>
              <w:t xml:space="preserve">и </w:t>
            </w:r>
            <w:r w:rsidRPr="0022232A">
              <w:rPr>
                <w:rFonts w:ascii="Times New Roman" w:hAnsi="Times New Roman" w:cs="Times New Roman"/>
                <w:sz w:val="20"/>
                <w:szCs w:val="20"/>
              </w:rPr>
              <w:t>блокированных домов – по таблице №</w:t>
            </w:r>
            <w:r w:rsidR="0022232A" w:rsidRPr="0022232A">
              <w:rPr>
                <w:rFonts w:ascii="Times New Roman" w:hAnsi="Times New Roman" w:cs="Times New Roman"/>
                <w:sz w:val="20"/>
                <w:szCs w:val="20"/>
              </w:rPr>
              <w:t>3</w:t>
            </w:r>
            <w:r w:rsidR="005971DB">
              <w:rPr>
                <w:rFonts w:ascii="Times New Roman" w:hAnsi="Times New Roman" w:cs="Times New Roman"/>
                <w:sz w:val="20"/>
                <w:szCs w:val="20"/>
              </w:rPr>
              <w:t>6</w:t>
            </w:r>
          </w:p>
        </w:tc>
        <w:tc>
          <w:tcPr>
            <w:tcW w:w="992" w:type="dxa"/>
            <w:vAlign w:val="center"/>
          </w:tcPr>
          <w:p w14:paraId="01B083C2" w14:textId="77777777" w:rsidR="000D65B5" w:rsidRPr="008F4618" w:rsidRDefault="000D65B5" w:rsidP="0022232A">
            <w:pPr>
              <w:pStyle w:val="af7"/>
              <w:ind w:hanging="23"/>
              <w:jc w:val="center"/>
              <w:rPr>
                <w:rFonts w:ascii="Times New Roman" w:hAnsi="Times New Roman" w:cs="Times New Roman"/>
                <w:sz w:val="20"/>
                <w:szCs w:val="20"/>
              </w:rPr>
            </w:pPr>
            <w:r w:rsidRPr="008F4618">
              <w:rPr>
                <w:rFonts w:ascii="Times New Roman" w:hAnsi="Times New Roman" w:cs="Times New Roman"/>
                <w:sz w:val="20"/>
                <w:szCs w:val="20"/>
              </w:rPr>
              <w:t>48[17,5]</w:t>
            </w:r>
          </w:p>
        </w:tc>
        <w:tc>
          <w:tcPr>
            <w:tcW w:w="956" w:type="dxa"/>
            <w:vAlign w:val="center"/>
          </w:tcPr>
          <w:p w14:paraId="6BBB6977" w14:textId="77777777" w:rsidR="000D65B5" w:rsidRPr="008F4618" w:rsidRDefault="000D65B5" w:rsidP="0022232A">
            <w:pPr>
              <w:pStyle w:val="af7"/>
              <w:ind w:hanging="23"/>
              <w:jc w:val="center"/>
              <w:rPr>
                <w:rFonts w:ascii="Times New Roman" w:hAnsi="Times New Roman" w:cs="Times New Roman"/>
                <w:sz w:val="20"/>
                <w:szCs w:val="20"/>
              </w:rPr>
            </w:pPr>
            <w:r w:rsidRPr="008F4618">
              <w:rPr>
                <w:rFonts w:ascii="Times New Roman" w:hAnsi="Times New Roman" w:cs="Times New Roman"/>
                <w:sz w:val="20"/>
                <w:szCs w:val="20"/>
              </w:rPr>
              <w:t>45,5[16,5]</w:t>
            </w:r>
          </w:p>
        </w:tc>
        <w:tc>
          <w:tcPr>
            <w:tcW w:w="891" w:type="dxa"/>
            <w:vAlign w:val="center"/>
          </w:tcPr>
          <w:p w14:paraId="0FC9D8B8" w14:textId="77777777" w:rsidR="000D65B5" w:rsidRPr="008F4618" w:rsidRDefault="000D65B5" w:rsidP="0022232A">
            <w:pPr>
              <w:pStyle w:val="af7"/>
              <w:ind w:hanging="23"/>
              <w:jc w:val="center"/>
              <w:rPr>
                <w:rFonts w:ascii="Times New Roman" w:hAnsi="Times New Roman" w:cs="Times New Roman"/>
                <w:sz w:val="20"/>
                <w:szCs w:val="20"/>
              </w:rPr>
            </w:pPr>
            <w:r w:rsidRPr="008F4618">
              <w:rPr>
                <w:rFonts w:ascii="Times New Roman" w:hAnsi="Times New Roman" w:cs="Times New Roman"/>
                <w:sz w:val="20"/>
                <w:szCs w:val="20"/>
              </w:rPr>
              <w:t>43[15,5]</w:t>
            </w:r>
          </w:p>
        </w:tc>
        <w:tc>
          <w:tcPr>
            <w:tcW w:w="822" w:type="dxa"/>
            <w:vAlign w:val="center"/>
          </w:tcPr>
          <w:p w14:paraId="4D8BD732" w14:textId="77777777" w:rsidR="000D65B5" w:rsidRPr="008F4618" w:rsidRDefault="000D65B5" w:rsidP="0022232A">
            <w:pPr>
              <w:pStyle w:val="af7"/>
              <w:ind w:hanging="23"/>
              <w:jc w:val="center"/>
              <w:rPr>
                <w:rFonts w:ascii="Times New Roman" w:hAnsi="Times New Roman" w:cs="Times New Roman"/>
                <w:sz w:val="20"/>
                <w:szCs w:val="20"/>
              </w:rPr>
            </w:pPr>
            <w:r w:rsidRPr="008F4618">
              <w:rPr>
                <w:rFonts w:ascii="Times New Roman" w:hAnsi="Times New Roman" w:cs="Times New Roman"/>
                <w:sz w:val="20"/>
                <w:szCs w:val="20"/>
              </w:rPr>
              <w:t>42[15]</w:t>
            </w:r>
          </w:p>
        </w:tc>
      </w:tr>
      <w:tr w:rsidR="000D65B5" w14:paraId="64728D86" w14:textId="77777777" w:rsidTr="0022232A">
        <w:trPr>
          <w:trHeight w:val="746"/>
        </w:trPr>
        <w:tc>
          <w:tcPr>
            <w:tcW w:w="588" w:type="dxa"/>
            <w:vAlign w:val="center"/>
          </w:tcPr>
          <w:p w14:paraId="008ED8F6" w14:textId="77777777" w:rsidR="000D65B5" w:rsidRDefault="000D65B5" w:rsidP="000D65B5">
            <w:pPr>
              <w:pStyle w:val="TableParagraph"/>
              <w:spacing w:before="1"/>
              <w:ind w:left="113" w:firstLine="0"/>
              <w:jc w:val="center"/>
            </w:pPr>
            <w:r w:rsidRPr="006453A3">
              <w:rPr>
                <w:sz w:val="20"/>
                <w:szCs w:val="20"/>
              </w:rPr>
              <w:t>2</w:t>
            </w:r>
          </w:p>
        </w:tc>
        <w:tc>
          <w:tcPr>
            <w:tcW w:w="2217" w:type="dxa"/>
            <w:vAlign w:val="center"/>
          </w:tcPr>
          <w:p w14:paraId="03260686" w14:textId="77777777" w:rsidR="000D65B5" w:rsidRPr="008F4618" w:rsidRDefault="000D65B5" w:rsidP="0022232A">
            <w:pPr>
              <w:pStyle w:val="TableParagraph"/>
              <w:spacing w:line="240" w:lineRule="exact"/>
              <w:ind w:left="113" w:firstLine="0"/>
              <w:jc w:val="left"/>
            </w:pPr>
            <w:r w:rsidRPr="006453A3">
              <w:rPr>
                <w:sz w:val="20"/>
                <w:szCs w:val="20"/>
              </w:rPr>
              <w:t xml:space="preserve">Общественные, кроме перечисленных </w:t>
            </w:r>
            <w:proofErr w:type="spellStart"/>
            <w:r w:rsidRPr="006453A3">
              <w:rPr>
                <w:sz w:val="20"/>
                <w:szCs w:val="20"/>
              </w:rPr>
              <w:t>впозиции</w:t>
            </w:r>
            <w:proofErr w:type="spellEnd"/>
            <w:r w:rsidRPr="006453A3">
              <w:rPr>
                <w:sz w:val="20"/>
                <w:szCs w:val="20"/>
              </w:rPr>
              <w:t xml:space="preserve"> 3,4 и 5 настоящей таблицы</w:t>
            </w:r>
          </w:p>
        </w:tc>
        <w:tc>
          <w:tcPr>
            <w:tcW w:w="1873" w:type="dxa"/>
          </w:tcPr>
          <w:p w14:paraId="64D4FC26" w14:textId="77777777" w:rsidR="0022232A" w:rsidRDefault="000D65B5" w:rsidP="0022232A">
            <w:pPr>
              <w:pStyle w:val="af7"/>
              <w:ind w:left="113" w:right="157" w:firstLine="0"/>
              <w:jc w:val="left"/>
              <w:rPr>
                <w:rFonts w:ascii="Times New Roman" w:hAnsi="Times New Roman" w:cs="Times New Roman"/>
                <w:sz w:val="20"/>
                <w:szCs w:val="20"/>
              </w:rPr>
            </w:pPr>
            <w:r w:rsidRPr="0022232A">
              <w:rPr>
                <w:rFonts w:ascii="Times New Roman" w:hAnsi="Times New Roman" w:cs="Times New Roman"/>
                <w:sz w:val="20"/>
                <w:szCs w:val="20"/>
              </w:rPr>
              <w:t>[25], [23],[21,5]</w:t>
            </w:r>
          </w:p>
          <w:p w14:paraId="59DA2F5B" w14:textId="77777777" w:rsidR="000D65B5" w:rsidRPr="0022232A" w:rsidRDefault="000D65B5" w:rsidP="0022232A">
            <w:pPr>
              <w:pStyle w:val="af7"/>
              <w:ind w:left="113" w:right="157" w:firstLine="0"/>
              <w:jc w:val="left"/>
              <w:rPr>
                <w:rFonts w:ascii="Times New Roman" w:hAnsi="Times New Roman" w:cs="Times New Roman"/>
                <w:sz w:val="20"/>
                <w:szCs w:val="20"/>
              </w:rPr>
            </w:pPr>
            <w:r w:rsidRPr="0022232A">
              <w:rPr>
                <w:rFonts w:ascii="Times New Roman" w:hAnsi="Times New Roman" w:cs="Times New Roman"/>
                <w:sz w:val="20"/>
                <w:szCs w:val="20"/>
              </w:rPr>
              <w:t xml:space="preserve">Соответственно нарастанию </w:t>
            </w:r>
          </w:p>
          <w:p w14:paraId="225796B8" w14:textId="77777777" w:rsidR="000D65B5" w:rsidRDefault="000D65B5" w:rsidP="0022232A">
            <w:pPr>
              <w:pStyle w:val="af7"/>
              <w:ind w:left="113" w:right="157" w:firstLine="0"/>
              <w:jc w:val="left"/>
            </w:pPr>
            <w:r w:rsidRPr="0022232A">
              <w:rPr>
                <w:rFonts w:ascii="Times New Roman" w:hAnsi="Times New Roman" w:cs="Times New Roman"/>
                <w:sz w:val="20"/>
                <w:szCs w:val="20"/>
              </w:rPr>
              <w:t>этажности</w:t>
            </w:r>
          </w:p>
        </w:tc>
        <w:tc>
          <w:tcPr>
            <w:tcW w:w="1559" w:type="dxa"/>
            <w:vAlign w:val="center"/>
          </w:tcPr>
          <w:p w14:paraId="153DD076" w14:textId="77777777" w:rsidR="000D65B5" w:rsidRPr="008F4618" w:rsidRDefault="000D65B5" w:rsidP="000D65B5">
            <w:pPr>
              <w:pStyle w:val="af7"/>
              <w:ind w:left="113" w:firstLine="0"/>
              <w:jc w:val="center"/>
              <w:rPr>
                <w:rFonts w:ascii="Times New Roman" w:hAnsi="Times New Roman" w:cs="Times New Roman"/>
                <w:sz w:val="20"/>
                <w:szCs w:val="20"/>
              </w:rPr>
            </w:pPr>
            <w:r w:rsidRPr="008F4618">
              <w:rPr>
                <w:rFonts w:ascii="Times New Roman" w:hAnsi="Times New Roman" w:cs="Times New Roman"/>
                <w:sz w:val="20"/>
                <w:szCs w:val="20"/>
              </w:rPr>
              <w:t>[19]</w:t>
            </w:r>
          </w:p>
        </w:tc>
        <w:tc>
          <w:tcPr>
            <w:tcW w:w="992" w:type="dxa"/>
            <w:vAlign w:val="center"/>
          </w:tcPr>
          <w:p w14:paraId="7F72FA82" w14:textId="77777777" w:rsidR="000D65B5" w:rsidRPr="008F4618" w:rsidRDefault="000D65B5" w:rsidP="000D65B5">
            <w:pPr>
              <w:pStyle w:val="af7"/>
              <w:ind w:left="113" w:firstLine="0"/>
              <w:jc w:val="center"/>
              <w:rPr>
                <w:rFonts w:ascii="Times New Roman" w:hAnsi="Times New Roman" w:cs="Times New Roman"/>
                <w:sz w:val="20"/>
                <w:szCs w:val="20"/>
              </w:rPr>
            </w:pPr>
            <w:r w:rsidRPr="008F4618">
              <w:rPr>
                <w:rFonts w:ascii="Times New Roman" w:hAnsi="Times New Roman" w:cs="Times New Roman"/>
                <w:sz w:val="20"/>
                <w:szCs w:val="20"/>
              </w:rPr>
              <w:t>[18,5]</w:t>
            </w:r>
          </w:p>
        </w:tc>
        <w:tc>
          <w:tcPr>
            <w:tcW w:w="956" w:type="dxa"/>
            <w:vAlign w:val="center"/>
          </w:tcPr>
          <w:p w14:paraId="79013D8A" w14:textId="77777777" w:rsidR="000D65B5" w:rsidRPr="008F4618" w:rsidRDefault="000D65B5" w:rsidP="000D65B5">
            <w:pPr>
              <w:pStyle w:val="af7"/>
              <w:ind w:left="113" w:firstLine="0"/>
              <w:jc w:val="center"/>
              <w:rPr>
                <w:rFonts w:ascii="Times New Roman" w:hAnsi="Times New Roman" w:cs="Times New Roman"/>
                <w:sz w:val="20"/>
                <w:szCs w:val="20"/>
              </w:rPr>
            </w:pPr>
            <w:r w:rsidRPr="008F4618">
              <w:rPr>
                <w:rFonts w:ascii="Times New Roman" w:hAnsi="Times New Roman" w:cs="Times New Roman"/>
                <w:sz w:val="20"/>
                <w:szCs w:val="20"/>
              </w:rPr>
              <w:t>[17,5]</w:t>
            </w:r>
          </w:p>
        </w:tc>
        <w:tc>
          <w:tcPr>
            <w:tcW w:w="891" w:type="dxa"/>
            <w:vAlign w:val="center"/>
          </w:tcPr>
          <w:p w14:paraId="3FA2E220" w14:textId="77777777" w:rsidR="000D65B5" w:rsidRPr="008F4618" w:rsidRDefault="000D65B5" w:rsidP="000D65B5">
            <w:pPr>
              <w:pStyle w:val="af7"/>
              <w:ind w:left="113" w:firstLine="0"/>
              <w:jc w:val="center"/>
              <w:rPr>
                <w:rFonts w:ascii="Times New Roman" w:hAnsi="Times New Roman" w:cs="Times New Roman"/>
                <w:sz w:val="20"/>
                <w:szCs w:val="20"/>
              </w:rPr>
            </w:pPr>
            <w:r w:rsidRPr="008F4618">
              <w:rPr>
                <w:rFonts w:ascii="Times New Roman" w:hAnsi="Times New Roman" w:cs="Times New Roman"/>
                <w:sz w:val="20"/>
                <w:szCs w:val="20"/>
              </w:rPr>
              <w:t>[17]</w:t>
            </w:r>
          </w:p>
        </w:tc>
        <w:tc>
          <w:tcPr>
            <w:tcW w:w="822" w:type="dxa"/>
            <w:vAlign w:val="center"/>
          </w:tcPr>
          <w:p w14:paraId="66C9BD5D" w14:textId="77777777" w:rsidR="000D65B5" w:rsidRPr="008F4618" w:rsidRDefault="000D65B5" w:rsidP="000D65B5">
            <w:pPr>
              <w:pStyle w:val="af7"/>
              <w:ind w:left="113" w:firstLine="0"/>
              <w:jc w:val="center"/>
              <w:rPr>
                <w:rFonts w:ascii="Times New Roman" w:hAnsi="Times New Roman" w:cs="Times New Roman"/>
                <w:sz w:val="20"/>
                <w:szCs w:val="20"/>
              </w:rPr>
            </w:pPr>
            <w:r w:rsidRPr="008F4618">
              <w:rPr>
                <w:rFonts w:ascii="Times New Roman" w:hAnsi="Times New Roman" w:cs="Times New Roman"/>
                <w:sz w:val="20"/>
                <w:szCs w:val="20"/>
              </w:rPr>
              <w:t>-</w:t>
            </w:r>
          </w:p>
        </w:tc>
      </w:tr>
      <w:tr w:rsidR="000D65B5" w14:paraId="5B0491AA" w14:textId="77777777" w:rsidTr="0022232A">
        <w:trPr>
          <w:trHeight w:val="448"/>
        </w:trPr>
        <w:tc>
          <w:tcPr>
            <w:tcW w:w="588" w:type="dxa"/>
            <w:vAlign w:val="center"/>
          </w:tcPr>
          <w:p w14:paraId="19AC275F" w14:textId="77777777" w:rsidR="000D65B5" w:rsidRDefault="000D65B5" w:rsidP="000D65B5">
            <w:pPr>
              <w:pStyle w:val="TableParagraph"/>
              <w:spacing w:before="1"/>
              <w:ind w:left="113" w:firstLine="0"/>
              <w:jc w:val="center"/>
            </w:pPr>
            <w:r w:rsidRPr="006453A3">
              <w:rPr>
                <w:sz w:val="20"/>
                <w:szCs w:val="20"/>
              </w:rPr>
              <w:t>3</w:t>
            </w:r>
          </w:p>
        </w:tc>
        <w:tc>
          <w:tcPr>
            <w:tcW w:w="2217" w:type="dxa"/>
            <w:vAlign w:val="center"/>
          </w:tcPr>
          <w:p w14:paraId="7C6F2B3E" w14:textId="77777777" w:rsidR="000D65B5" w:rsidRPr="0022232A" w:rsidRDefault="000D65B5" w:rsidP="0022232A">
            <w:pPr>
              <w:pStyle w:val="af7"/>
              <w:ind w:left="113" w:right="157" w:firstLine="0"/>
              <w:jc w:val="left"/>
              <w:rPr>
                <w:sz w:val="20"/>
                <w:szCs w:val="20"/>
              </w:rPr>
            </w:pPr>
            <w:r w:rsidRPr="0022232A">
              <w:rPr>
                <w:rFonts w:ascii="Times New Roman" w:hAnsi="Times New Roman" w:cs="Times New Roman"/>
                <w:sz w:val="20"/>
                <w:szCs w:val="20"/>
              </w:rPr>
              <w:t xml:space="preserve">Поликлиники и </w:t>
            </w:r>
            <w:proofErr w:type="spellStart"/>
            <w:r w:rsidRPr="0022232A">
              <w:rPr>
                <w:rFonts w:ascii="Times New Roman" w:hAnsi="Times New Roman" w:cs="Times New Roman"/>
                <w:sz w:val="20"/>
                <w:szCs w:val="20"/>
              </w:rPr>
              <w:t>лечебныеучреждения</w:t>
            </w:r>
            <w:proofErr w:type="spellEnd"/>
            <w:r w:rsidRPr="0022232A">
              <w:rPr>
                <w:rFonts w:ascii="Times New Roman" w:hAnsi="Times New Roman" w:cs="Times New Roman"/>
                <w:sz w:val="20"/>
                <w:szCs w:val="20"/>
              </w:rPr>
              <w:t>, дома- интернаты</w:t>
            </w:r>
          </w:p>
        </w:tc>
        <w:tc>
          <w:tcPr>
            <w:tcW w:w="1873" w:type="dxa"/>
          </w:tcPr>
          <w:p w14:paraId="4FDAF185" w14:textId="77777777" w:rsidR="0022232A" w:rsidRDefault="000D65B5" w:rsidP="0022232A">
            <w:pPr>
              <w:pStyle w:val="af7"/>
              <w:ind w:left="113" w:right="157" w:firstLine="0"/>
              <w:jc w:val="left"/>
              <w:rPr>
                <w:rFonts w:ascii="Times New Roman" w:hAnsi="Times New Roman" w:cs="Times New Roman"/>
                <w:sz w:val="20"/>
                <w:szCs w:val="20"/>
              </w:rPr>
            </w:pPr>
            <w:r w:rsidRPr="0022232A">
              <w:rPr>
                <w:rFonts w:ascii="Times New Roman" w:hAnsi="Times New Roman" w:cs="Times New Roman"/>
                <w:sz w:val="20"/>
                <w:szCs w:val="20"/>
              </w:rPr>
              <w:t>[20,5], [20],[19]</w:t>
            </w:r>
          </w:p>
          <w:p w14:paraId="1D7048DF" w14:textId="77777777" w:rsidR="000D65B5" w:rsidRPr="0022232A" w:rsidRDefault="000D65B5" w:rsidP="0022232A">
            <w:pPr>
              <w:pStyle w:val="af7"/>
              <w:ind w:left="113" w:right="157" w:firstLine="0"/>
              <w:jc w:val="left"/>
              <w:rPr>
                <w:rFonts w:ascii="Times New Roman" w:hAnsi="Times New Roman" w:cs="Times New Roman"/>
                <w:sz w:val="20"/>
                <w:szCs w:val="20"/>
              </w:rPr>
            </w:pPr>
            <w:r w:rsidRPr="0022232A">
              <w:rPr>
                <w:rFonts w:ascii="Times New Roman" w:hAnsi="Times New Roman" w:cs="Times New Roman"/>
                <w:sz w:val="20"/>
                <w:szCs w:val="20"/>
              </w:rPr>
              <w:t xml:space="preserve">Соответственно нарастанию </w:t>
            </w:r>
          </w:p>
          <w:p w14:paraId="77A84669" w14:textId="77777777" w:rsidR="000D65B5" w:rsidRPr="0022232A" w:rsidRDefault="000D65B5" w:rsidP="0022232A">
            <w:pPr>
              <w:pStyle w:val="af7"/>
              <w:ind w:left="113" w:right="157" w:firstLine="0"/>
              <w:jc w:val="left"/>
              <w:rPr>
                <w:rFonts w:ascii="Times New Roman" w:hAnsi="Times New Roman" w:cs="Times New Roman"/>
                <w:sz w:val="20"/>
                <w:szCs w:val="20"/>
              </w:rPr>
            </w:pPr>
            <w:r w:rsidRPr="0022232A">
              <w:rPr>
                <w:rFonts w:ascii="Times New Roman" w:hAnsi="Times New Roman" w:cs="Times New Roman"/>
                <w:sz w:val="20"/>
                <w:szCs w:val="20"/>
              </w:rPr>
              <w:t>этажности</w:t>
            </w:r>
          </w:p>
        </w:tc>
        <w:tc>
          <w:tcPr>
            <w:tcW w:w="1559" w:type="dxa"/>
            <w:vAlign w:val="center"/>
          </w:tcPr>
          <w:p w14:paraId="0DA21B37" w14:textId="77777777" w:rsidR="000D65B5" w:rsidRPr="008F4618" w:rsidRDefault="000D65B5" w:rsidP="000D65B5">
            <w:pPr>
              <w:pStyle w:val="af7"/>
              <w:ind w:left="113" w:firstLine="0"/>
              <w:jc w:val="center"/>
              <w:rPr>
                <w:rFonts w:ascii="Times New Roman" w:hAnsi="Times New Roman" w:cs="Times New Roman"/>
                <w:sz w:val="20"/>
                <w:szCs w:val="20"/>
              </w:rPr>
            </w:pPr>
            <w:r w:rsidRPr="008F4618">
              <w:rPr>
                <w:rFonts w:ascii="Times New Roman" w:hAnsi="Times New Roman" w:cs="Times New Roman"/>
                <w:sz w:val="20"/>
                <w:szCs w:val="20"/>
              </w:rPr>
              <w:t>[18,5]</w:t>
            </w:r>
          </w:p>
        </w:tc>
        <w:tc>
          <w:tcPr>
            <w:tcW w:w="992" w:type="dxa"/>
            <w:vAlign w:val="center"/>
          </w:tcPr>
          <w:p w14:paraId="1EFAC434" w14:textId="77777777" w:rsidR="000D65B5" w:rsidRPr="008F4618" w:rsidRDefault="000D65B5" w:rsidP="000D65B5">
            <w:pPr>
              <w:pStyle w:val="af7"/>
              <w:ind w:left="113" w:firstLine="0"/>
              <w:jc w:val="center"/>
              <w:rPr>
                <w:rFonts w:ascii="Times New Roman" w:hAnsi="Times New Roman" w:cs="Times New Roman"/>
                <w:sz w:val="20"/>
                <w:szCs w:val="20"/>
              </w:rPr>
            </w:pPr>
            <w:r w:rsidRPr="008F4618">
              <w:rPr>
                <w:rFonts w:ascii="Times New Roman" w:hAnsi="Times New Roman" w:cs="Times New Roman"/>
                <w:sz w:val="20"/>
                <w:szCs w:val="20"/>
              </w:rPr>
              <w:t>[18]</w:t>
            </w:r>
          </w:p>
        </w:tc>
        <w:tc>
          <w:tcPr>
            <w:tcW w:w="956" w:type="dxa"/>
            <w:vAlign w:val="center"/>
          </w:tcPr>
          <w:p w14:paraId="1545D3B6" w14:textId="77777777" w:rsidR="000D65B5" w:rsidRPr="008F4618" w:rsidRDefault="000D65B5" w:rsidP="000D65B5">
            <w:pPr>
              <w:pStyle w:val="af7"/>
              <w:ind w:left="113" w:firstLine="0"/>
              <w:jc w:val="center"/>
              <w:rPr>
                <w:rFonts w:ascii="Times New Roman" w:hAnsi="Times New Roman" w:cs="Times New Roman"/>
                <w:sz w:val="20"/>
                <w:szCs w:val="20"/>
              </w:rPr>
            </w:pPr>
            <w:r w:rsidRPr="008F4618">
              <w:rPr>
                <w:rFonts w:ascii="Times New Roman" w:hAnsi="Times New Roman" w:cs="Times New Roman"/>
                <w:sz w:val="20"/>
                <w:szCs w:val="20"/>
              </w:rPr>
              <w:t>[17,5]</w:t>
            </w:r>
          </w:p>
        </w:tc>
        <w:tc>
          <w:tcPr>
            <w:tcW w:w="891" w:type="dxa"/>
            <w:vAlign w:val="center"/>
          </w:tcPr>
          <w:p w14:paraId="32D7B845" w14:textId="77777777" w:rsidR="000D65B5" w:rsidRPr="008F4618" w:rsidRDefault="000D65B5" w:rsidP="000D65B5">
            <w:pPr>
              <w:pStyle w:val="af7"/>
              <w:ind w:left="113" w:firstLine="0"/>
              <w:jc w:val="center"/>
              <w:rPr>
                <w:rFonts w:ascii="Times New Roman" w:hAnsi="Times New Roman" w:cs="Times New Roman"/>
                <w:sz w:val="20"/>
                <w:szCs w:val="20"/>
              </w:rPr>
            </w:pPr>
            <w:r w:rsidRPr="008F4618">
              <w:rPr>
                <w:rFonts w:ascii="Times New Roman" w:hAnsi="Times New Roman" w:cs="Times New Roman"/>
                <w:sz w:val="20"/>
                <w:szCs w:val="20"/>
              </w:rPr>
              <w:t>[17]</w:t>
            </w:r>
          </w:p>
        </w:tc>
        <w:tc>
          <w:tcPr>
            <w:tcW w:w="822" w:type="dxa"/>
            <w:vAlign w:val="center"/>
          </w:tcPr>
          <w:p w14:paraId="18C51007" w14:textId="77777777" w:rsidR="000D65B5" w:rsidRPr="008F4618" w:rsidRDefault="000D65B5" w:rsidP="000D65B5">
            <w:pPr>
              <w:pStyle w:val="af7"/>
              <w:ind w:left="113" w:firstLine="0"/>
              <w:jc w:val="center"/>
              <w:rPr>
                <w:rFonts w:ascii="Times New Roman" w:hAnsi="Times New Roman" w:cs="Times New Roman"/>
                <w:sz w:val="20"/>
                <w:szCs w:val="20"/>
              </w:rPr>
            </w:pPr>
            <w:r w:rsidRPr="008F4618">
              <w:rPr>
                <w:rFonts w:ascii="Times New Roman" w:hAnsi="Times New Roman" w:cs="Times New Roman"/>
                <w:sz w:val="20"/>
                <w:szCs w:val="20"/>
              </w:rPr>
              <w:t>-</w:t>
            </w:r>
          </w:p>
        </w:tc>
      </w:tr>
      <w:tr w:rsidR="000D65B5" w14:paraId="3AB631A7" w14:textId="77777777" w:rsidTr="0022232A">
        <w:trPr>
          <w:trHeight w:val="77"/>
        </w:trPr>
        <w:tc>
          <w:tcPr>
            <w:tcW w:w="588" w:type="dxa"/>
          </w:tcPr>
          <w:p w14:paraId="59551EA4" w14:textId="77777777" w:rsidR="000D65B5" w:rsidRDefault="000D65B5" w:rsidP="000D65B5">
            <w:pPr>
              <w:pStyle w:val="TableParagraph"/>
              <w:spacing w:before="121"/>
              <w:ind w:left="113" w:firstLine="0"/>
              <w:jc w:val="center"/>
            </w:pPr>
            <w:r w:rsidRPr="006453A3">
              <w:rPr>
                <w:sz w:val="20"/>
                <w:szCs w:val="20"/>
              </w:rPr>
              <w:t>4</w:t>
            </w:r>
          </w:p>
        </w:tc>
        <w:tc>
          <w:tcPr>
            <w:tcW w:w="2217" w:type="dxa"/>
            <w:vAlign w:val="center"/>
          </w:tcPr>
          <w:p w14:paraId="31856B65" w14:textId="77777777" w:rsidR="000D65B5" w:rsidRDefault="000D65B5" w:rsidP="0022232A">
            <w:pPr>
              <w:pStyle w:val="TableParagraph"/>
              <w:spacing w:line="237" w:lineRule="exact"/>
              <w:ind w:left="113" w:firstLine="0"/>
              <w:jc w:val="left"/>
            </w:pPr>
            <w:r w:rsidRPr="009F0DCA">
              <w:rPr>
                <w:sz w:val="20"/>
                <w:szCs w:val="20"/>
              </w:rPr>
              <w:t>Дошкольные учреждения</w:t>
            </w:r>
          </w:p>
        </w:tc>
        <w:tc>
          <w:tcPr>
            <w:tcW w:w="1873" w:type="dxa"/>
            <w:vAlign w:val="center"/>
          </w:tcPr>
          <w:p w14:paraId="6675D828" w14:textId="77777777" w:rsidR="000D65B5" w:rsidRPr="008F4618" w:rsidRDefault="000D65B5" w:rsidP="0022232A">
            <w:pPr>
              <w:pStyle w:val="af7"/>
              <w:ind w:left="113" w:firstLine="0"/>
              <w:jc w:val="left"/>
              <w:rPr>
                <w:rFonts w:ascii="Times New Roman" w:hAnsi="Times New Roman" w:cs="Times New Roman"/>
                <w:sz w:val="20"/>
                <w:szCs w:val="20"/>
              </w:rPr>
            </w:pPr>
            <w:r w:rsidRPr="008F4618">
              <w:rPr>
                <w:rFonts w:ascii="Times New Roman" w:hAnsi="Times New Roman" w:cs="Times New Roman"/>
                <w:sz w:val="20"/>
                <w:szCs w:val="20"/>
              </w:rPr>
              <w:t>[27]</w:t>
            </w:r>
          </w:p>
        </w:tc>
        <w:tc>
          <w:tcPr>
            <w:tcW w:w="1559" w:type="dxa"/>
            <w:vAlign w:val="center"/>
          </w:tcPr>
          <w:p w14:paraId="51F267E6" w14:textId="77777777" w:rsidR="000D65B5" w:rsidRPr="008F4618" w:rsidRDefault="000D65B5" w:rsidP="000D65B5">
            <w:pPr>
              <w:pStyle w:val="af7"/>
              <w:ind w:left="113" w:firstLine="0"/>
              <w:jc w:val="center"/>
              <w:rPr>
                <w:rFonts w:ascii="Times New Roman" w:hAnsi="Times New Roman" w:cs="Times New Roman"/>
                <w:sz w:val="20"/>
                <w:szCs w:val="20"/>
              </w:rPr>
            </w:pPr>
            <w:r w:rsidRPr="008F4618">
              <w:rPr>
                <w:rFonts w:ascii="Times New Roman" w:hAnsi="Times New Roman" w:cs="Times New Roman"/>
                <w:sz w:val="20"/>
                <w:szCs w:val="20"/>
              </w:rPr>
              <w:t>-</w:t>
            </w:r>
          </w:p>
        </w:tc>
        <w:tc>
          <w:tcPr>
            <w:tcW w:w="992" w:type="dxa"/>
            <w:vAlign w:val="center"/>
          </w:tcPr>
          <w:p w14:paraId="5B88B593" w14:textId="77777777" w:rsidR="000D65B5" w:rsidRPr="008F4618" w:rsidRDefault="000D65B5" w:rsidP="000D65B5">
            <w:pPr>
              <w:pStyle w:val="af7"/>
              <w:ind w:left="113" w:firstLine="0"/>
              <w:jc w:val="center"/>
              <w:rPr>
                <w:rFonts w:ascii="Times New Roman" w:hAnsi="Times New Roman" w:cs="Times New Roman"/>
                <w:sz w:val="20"/>
                <w:szCs w:val="20"/>
              </w:rPr>
            </w:pPr>
            <w:r w:rsidRPr="008F4618">
              <w:rPr>
                <w:rFonts w:ascii="Times New Roman" w:hAnsi="Times New Roman" w:cs="Times New Roman"/>
                <w:sz w:val="20"/>
                <w:szCs w:val="20"/>
              </w:rPr>
              <w:t>-</w:t>
            </w:r>
          </w:p>
        </w:tc>
        <w:tc>
          <w:tcPr>
            <w:tcW w:w="956" w:type="dxa"/>
            <w:vAlign w:val="center"/>
          </w:tcPr>
          <w:p w14:paraId="26AAAC22" w14:textId="77777777" w:rsidR="000D65B5" w:rsidRPr="008F4618" w:rsidRDefault="000D65B5" w:rsidP="000D65B5">
            <w:pPr>
              <w:pStyle w:val="af7"/>
              <w:ind w:left="113" w:firstLine="0"/>
              <w:jc w:val="center"/>
              <w:rPr>
                <w:rFonts w:ascii="Times New Roman" w:hAnsi="Times New Roman" w:cs="Times New Roman"/>
                <w:sz w:val="20"/>
                <w:szCs w:val="20"/>
              </w:rPr>
            </w:pPr>
            <w:r w:rsidRPr="008F4618">
              <w:rPr>
                <w:rFonts w:ascii="Times New Roman" w:hAnsi="Times New Roman" w:cs="Times New Roman"/>
                <w:sz w:val="20"/>
                <w:szCs w:val="20"/>
              </w:rPr>
              <w:t>-</w:t>
            </w:r>
          </w:p>
        </w:tc>
        <w:tc>
          <w:tcPr>
            <w:tcW w:w="891" w:type="dxa"/>
            <w:vAlign w:val="center"/>
          </w:tcPr>
          <w:p w14:paraId="7C9A651F" w14:textId="77777777" w:rsidR="000D65B5" w:rsidRPr="008F4618" w:rsidRDefault="000D65B5" w:rsidP="000D65B5">
            <w:pPr>
              <w:pStyle w:val="af7"/>
              <w:ind w:left="113" w:firstLine="0"/>
              <w:jc w:val="center"/>
              <w:rPr>
                <w:rFonts w:ascii="Times New Roman" w:hAnsi="Times New Roman" w:cs="Times New Roman"/>
                <w:sz w:val="20"/>
                <w:szCs w:val="20"/>
              </w:rPr>
            </w:pPr>
            <w:r w:rsidRPr="008F4618">
              <w:rPr>
                <w:rFonts w:ascii="Times New Roman" w:hAnsi="Times New Roman" w:cs="Times New Roman"/>
                <w:sz w:val="20"/>
                <w:szCs w:val="20"/>
              </w:rPr>
              <w:t>-</w:t>
            </w:r>
          </w:p>
        </w:tc>
        <w:tc>
          <w:tcPr>
            <w:tcW w:w="822" w:type="dxa"/>
            <w:vAlign w:val="center"/>
          </w:tcPr>
          <w:p w14:paraId="4A264F1F" w14:textId="77777777" w:rsidR="000D65B5" w:rsidRPr="008F4618" w:rsidRDefault="000D65B5" w:rsidP="000D65B5">
            <w:pPr>
              <w:pStyle w:val="af7"/>
              <w:ind w:left="113" w:firstLine="0"/>
              <w:jc w:val="center"/>
              <w:rPr>
                <w:rFonts w:ascii="Times New Roman" w:hAnsi="Times New Roman" w:cs="Times New Roman"/>
                <w:sz w:val="20"/>
                <w:szCs w:val="20"/>
              </w:rPr>
            </w:pPr>
            <w:r w:rsidRPr="008F4618">
              <w:rPr>
                <w:rFonts w:ascii="Times New Roman" w:hAnsi="Times New Roman" w:cs="Times New Roman"/>
                <w:sz w:val="20"/>
                <w:szCs w:val="20"/>
              </w:rPr>
              <w:t>-</w:t>
            </w:r>
          </w:p>
        </w:tc>
      </w:tr>
      <w:tr w:rsidR="000D65B5" w14:paraId="1ED8F3C2" w14:textId="77777777" w:rsidTr="0022232A">
        <w:trPr>
          <w:trHeight w:val="616"/>
        </w:trPr>
        <w:tc>
          <w:tcPr>
            <w:tcW w:w="588" w:type="dxa"/>
            <w:vAlign w:val="center"/>
          </w:tcPr>
          <w:p w14:paraId="7A9BA1E4" w14:textId="77777777" w:rsidR="000D65B5" w:rsidRDefault="000D65B5" w:rsidP="000D65B5">
            <w:pPr>
              <w:pStyle w:val="TableParagraph"/>
              <w:ind w:left="113" w:firstLine="0"/>
              <w:jc w:val="center"/>
            </w:pPr>
            <w:r w:rsidRPr="006453A3">
              <w:rPr>
                <w:sz w:val="20"/>
                <w:szCs w:val="20"/>
              </w:rPr>
              <w:t>5</w:t>
            </w:r>
          </w:p>
        </w:tc>
        <w:tc>
          <w:tcPr>
            <w:tcW w:w="2217" w:type="dxa"/>
            <w:vAlign w:val="center"/>
          </w:tcPr>
          <w:p w14:paraId="3F9E99F2" w14:textId="77777777" w:rsidR="000D65B5" w:rsidRDefault="000D65B5" w:rsidP="0022232A">
            <w:pPr>
              <w:pStyle w:val="af7"/>
              <w:ind w:left="113" w:right="157" w:firstLine="0"/>
              <w:jc w:val="left"/>
            </w:pPr>
            <w:r w:rsidRPr="0022232A">
              <w:rPr>
                <w:rFonts w:ascii="Times New Roman" w:hAnsi="Times New Roman" w:cs="Times New Roman"/>
                <w:sz w:val="20"/>
                <w:szCs w:val="20"/>
              </w:rPr>
              <w:t>Сервисного обслуживания</w:t>
            </w:r>
          </w:p>
        </w:tc>
        <w:tc>
          <w:tcPr>
            <w:tcW w:w="1873" w:type="dxa"/>
          </w:tcPr>
          <w:p w14:paraId="4284A4F7" w14:textId="77777777" w:rsidR="000D65B5" w:rsidRDefault="000D65B5" w:rsidP="0022232A">
            <w:pPr>
              <w:pStyle w:val="TableParagraph"/>
              <w:spacing w:before="1" w:line="238" w:lineRule="exact"/>
              <w:ind w:left="113" w:firstLine="0"/>
              <w:jc w:val="left"/>
              <w:rPr>
                <w:sz w:val="20"/>
                <w:szCs w:val="20"/>
                <w:lang w:eastAsia="ru-RU"/>
              </w:rPr>
            </w:pPr>
            <w:r w:rsidRPr="0022232A">
              <w:rPr>
                <w:sz w:val="20"/>
                <w:szCs w:val="20"/>
                <w:lang w:eastAsia="ru-RU"/>
              </w:rPr>
              <w:t>[14], [13], [12,5]</w:t>
            </w:r>
            <w:r>
              <w:rPr>
                <w:sz w:val="20"/>
                <w:szCs w:val="20"/>
                <w:lang w:eastAsia="ru-RU"/>
              </w:rPr>
              <w:t xml:space="preserve"> Соответственно нарастанию</w:t>
            </w:r>
          </w:p>
          <w:p w14:paraId="75B97F94" w14:textId="77777777" w:rsidR="000D65B5" w:rsidRPr="0022232A" w:rsidRDefault="000D65B5" w:rsidP="000D65B5">
            <w:pPr>
              <w:pStyle w:val="TableParagraph"/>
              <w:spacing w:before="1" w:line="238" w:lineRule="exact"/>
              <w:ind w:left="113" w:firstLine="0"/>
              <w:rPr>
                <w:sz w:val="20"/>
                <w:szCs w:val="20"/>
                <w:lang w:eastAsia="ru-RU"/>
              </w:rPr>
            </w:pPr>
            <w:r>
              <w:rPr>
                <w:sz w:val="20"/>
                <w:szCs w:val="20"/>
                <w:lang w:eastAsia="ru-RU"/>
              </w:rPr>
              <w:t xml:space="preserve"> этажности</w:t>
            </w:r>
          </w:p>
        </w:tc>
        <w:tc>
          <w:tcPr>
            <w:tcW w:w="1559" w:type="dxa"/>
            <w:vAlign w:val="center"/>
          </w:tcPr>
          <w:p w14:paraId="68604786" w14:textId="77777777" w:rsidR="000D65B5" w:rsidRPr="008F4618" w:rsidRDefault="000D65B5" w:rsidP="000D65B5">
            <w:pPr>
              <w:pStyle w:val="af7"/>
              <w:ind w:left="113" w:firstLine="0"/>
              <w:jc w:val="center"/>
              <w:rPr>
                <w:rFonts w:ascii="Times New Roman" w:hAnsi="Times New Roman" w:cs="Times New Roman"/>
                <w:sz w:val="20"/>
                <w:szCs w:val="20"/>
              </w:rPr>
            </w:pPr>
            <w:r w:rsidRPr="008F4618">
              <w:rPr>
                <w:rFonts w:ascii="Times New Roman" w:hAnsi="Times New Roman" w:cs="Times New Roman"/>
                <w:sz w:val="20"/>
                <w:szCs w:val="20"/>
              </w:rPr>
              <w:t>[12]</w:t>
            </w:r>
          </w:p>
        </w:tc>
        <w:tc>
          <w:tcPr>
            <w:tcW w:w="992" w:type="dxa"/>
            <w:vAlign w:val="center"/>
          </w:tcPr>
          <w:p w14:paraId="50A4DC23" w14:textId="77777777" w:rsidR="000D65B5" w:rsidRPr="008F4618" w:rsidRDefault="000D65B5" w:rsidP="000D65B5">
            <w:pPr>
              <w:pStyle w:val="af7"/>
              <w:ind w:left="113" w:firstLine="0"/>
              <w:jc w:val="center"/>
              <w:rPr>
                <w:rFonts w:ascii="Times New Roman" w:hAnsi="Times New Roman" w:cs="Times New Roman"/>
                <w:sz w:val="20"/>
                <w:szCs w:val="20"/>
              </w:rPr>
            </w:pPr>
            <w:r w:rsidRPr="008F4618">
              <w:rPr>
                <w:rFonts w:ascii="Times New Roman" w:hAnsi="Times New Roman" w:cs="Times New Roman"/>
                <w:sz w:val="20"/>
                <w:szCs w:val="20"/>
              </w:rPr>
              <w:t>[12]</w:t>
            </w:r>
          </w:p>
        </w:tc>
        <w:tc>
          <w:tcPr>
            <w:tcW w:w="956" w:type="dxa"/>
            <w:vAlign w:val="center"/>
          </w:tcPr>
          <w:p w14:paraId="5F9DF93D" w14:textId="77777777" w:rsidR="000D65B5" w:rsidRPr="008F4618" w:rsidRDefault="000D65B5" w:rsidP="000D65B5">
            <w:pPr>
              <w:pStyle w:val="af7"/>
              <w:ind w:left="113" w:firstLine="0"/>
              <w:jc w:val="center"/>
              <w:rPr>
                <w:rFonts w:ascii="Times New Roman" w:hAnsi="Times New Roman" w:cs="Times New Roman"/>
                <w:sz w:val="20"/>
                <w:szCs w:val="20"/>
              </w:rPr>
            </w:pPr>
            <w:r w:rsidRPr="008F4618">
              <w:rPr>
                <w:rFonts w:ascii="Times New Roman" w:hAnsi="Times New Roman" w:cs="Times New Roman"/>
                <w:sz w:val="20"/>
                <w:szCs w:val="20"/>
              </w:rPr>
              <w:t>-</w:t>
            </w:r>
          </w:p>
        </w:tc>
        <w:tc>
          <w:tcPr>
            <w:tcW w:w="891" w:type="dxa"/>
            <w:vAlign w:val="center"/>
          </w:tcPr>
          <w:p w14:paraId="4A6F80C9" w14:textId="77777777" w:rsidR="000D65B5" w:rsidRPr="008F4618" w:rsidRDefault="000D65B5" w:rsidP="000D65B5">
            <w:pPr>
              <w:pStyle w:val="af7"/>
              <w:ind w:left="113" w:firstLine="0"/>
              <w:jc w:val="center"/>
              <w:rPr>
                <w:rFonts w:ascii="Times New Roman" w:hAnsi="Times New Roman" w:cs="Times New Roman"/>
                <w:sz w:val="20"/>
                <w:szCs w:val="20"/>
              </w:rPr>
            </w:pPr>
            <w:r w:rsidRPr="008F4618">
              <w:rPr>
                <w:rFonts w:ascii="Times New Roman" w:hAnsi="Times New Roman" w:cs="Times New Roman"/>
                <w:sz w:val="20"/>
                <w:szCs w:val="20"/>
              </w:rPr>
              <w:t>-</w:t>
            </w:r>
          </w:p>
        </w:tc>
        <w:tc>
          <w:tcPr>
            <w:tcW w:w="822" w:type="dxa"/>
            <w:vAlign w:val="center"/>
          </w:tcPr>
          <w:p w14:paraId="32AC80E1" w14:textId="77777777" w:rsidR="000D65B5" w:rsidRPr="008F4618" w:rsidRDefault="000D65B5" w:rsidP="000D65B5">
            <w:pPr>
              <w:pStyle w:val="af7"/>
              <w:ind w:left="113" w:firstLine="0"/>
              <w:jc w:val="center"/>
              <w:rPr>
                <w:rFonts w:ascii="Times New Roman" w:hAnsi="Times New Roman" w:cs="Times New Roman"/>
                <w:sz w:val="20"/>
                <w:szCs w:val="20"/>
              </w:rPr>
            </w:pPr>
            <w:r w:rsidRPr="008F4618">
              <w:rPr>
                <w:rFonts w:ascii="Times New Roman" w:hAnsi="Times New Roman" w:cs="Times New Roman"/>
                <w:sz w:val="20"/>
                <w:szCs w:val="20"/>
              </w:rPr>
              <w:t>-</w:t>
            </w:r>
          </w:p>
        </w:tc>
      </w:tr>
      <w:tr w:rsidR="000D65B5" w14:paraId="59669C18" w14:textId="77777777" w:rsidTr="0022232A">
        <w:trPr>
          <w:trHeight w:val="221"/>
        </w:trPr>
        <w:tc>
          <w:tcPr>
            <w:tcW w:w="588" w:type="dxa"/>
            <w:vAlign w:val="center"/>
          </w:tcPr>
          <w:p w14:paraId="040C1FEA" w14:textId="77777777" w:rsidR="000D65B5" w:rsidRDefault="000D65B5" w:rsidP="000D65B5">
            <w:pPr>
              <w:pStyle w:val="TableParagraph"/>
              <w:ind w:left="113" w:firstLine="0"/>
              <w:jc w:val="center"/>
            </w:pPr>
            <w:r w:rsidRPr="006453A3">
              <w:rPr>
                <w:sz w:val="20"/>
                <w:szCs w:val="20"/>
              </w:rPr>
              <w:t>6</w:t>
            </w:r>
          </w:p>
        </w:tc>
        <w:tc>
          <w:tcPr>
            <w:tcW w:w="2217" w:type="dxa"/>
            <w:vAlign w:val="center"/>
          </w:tcPr>
          <w:p w14:paraId="6030FD97" w14:textId="77777777" w:rsidR="000D65B5" w:rsidRPr="0022232A" w:rsidRDefault="000D65B5" w:rsidP="0022232A">
            <w:pPr>
              <w:pStyle w:val="af7"/>
              <w:ind w:left="113" w:right="157" w:firstLine="0"/>
              <w:jc w:val="left"/>
              <w:rPr>
                <w:rFonts w:ascii="Times New Roman" w:hAnsi="Times New Roman" w:cs="Times New Roman"/>
                <w:sz w:val="20"/>
                <w:szCs w:val="20"/>
              </w:rPr>
            </w:pPr>
            <w:r w:rsidRPr="0022232A">
              <w:rPr>
                <w:rFonts w:ascii="Times New Roman" w:hAnsi="Times New Roman" w:cs="Times New Roman"/>
                <w:sz w:val="20"/>
                <w:szCs w:val="20"/>
              </w:rPr>
              <w:t xml:space="preserve">Административного </w:t>
            </w:r>
          </w:p>
          <w:p w14:paraId="527D82CA" w14:textId="77777777" w:rsidR="000D65B5" w:rsidRDefault="000D65B5" w:rsidP="0022232A">
            <w:pPr>
              <w:pStyle w:val="af7"/>
              <w:ind w:left="113" w:right="157" w:firstLine="0"/>
              <w:jc w:val="left"/>
            </w:pPr>
            <w:r w:rsidRPr="0022232A">
              <w:rPr>
                <w:rFonts w:ascii="Times New Roman" w:hAnsi="Times New Roman" w:cs="Times New Roman"/>
                <w:sz w:val="20"/>
                <w:szCs w:val="20"/>
              </w:rPr>
              <w:t>назначения (офисы)</w:t>
            </w:r>
          </w:p>
        </w:tc>
        <w:tc>
          <w:tcPr>
            <w:tcW w:w="1873" w:type="dxa"/>
          </w:tcPr>
          <w:p w14:paraId="340F5FAB" w14:textId="77777777" w:rsidR="000D65B5" w:rsidRPr="0022232A" w:rsidRDefault="000D65B5" w:rsidP="0022232A">
            <w:pPr>
              <w:pStyle w:val="TableParagraph"/>
              <w:spacing w:line="224" w:lineRule="exact"/>
              <w:ind w:left="113" w:firstLine="0"/>
              <w:jc w:val="left"/>
              <w:rPr>
                <w:sz w:val="20"/>
                <w:szCs w:val="20"/>
                <w:lang w:eastAsia="ru-RU"/>
              </w:rPr>
            </w:pPr>
            <w:r w:rsidRPr="0022232A">
              <w:rPr>
                <w:sz w:val="20"/>
                <w:szCs w:val="20"/>
                <w:lang w:eastAsia="ru-RU"/>
              </w:rPr>
              <w:t>[21,5], [20,5], [20]</w:t>
            </w:r>
            <w:r>
              <w:rPr>
                <w:sz w:val="20"/>
                <w:szCs w:val="20"/>
                <w:lang w:eastAsia="ru-RU"/>
              </w:rPr>
              <w:t xml:space="preserve"> Соответственно нарастанию этажности</w:t>
            </w:r>
          </w:p>
        </w:tc>
        <w:tc>
          <w:tcPr>
            <w:tcW w:w="1559" w:type="dxa"/>
            <w:vAlign w:val="center"/>
          </w:tcPr>
          <w:p w14:paraId="4CD5E642" w14:textId="77777777" w:rsidR="000D65B5" w:rsidRPr="008F4618" w:rsidRDefault="000D65B5" w:rsidP="000D65B5">
            <w:pPr>
              <w:pStyle w:val="af7"/>
              <w:ind w:left="113" w:firstLine="0"/>
              <w:jc w:val="center"/>
              <w:rPr>
                <w:rFonts w:ascii="Times New Roman" w:hAnsi="Times New Roman" w:cs="Times New Roman"/>
                <w:sz w:val="20"/>
                <w:szCs w:val="20"/>
              </w:rPr>
            </w:pPr>
            <w:r w:rsidRPr="008F4618">
              <w:rPr>
                <w:rFonts w:ascii="Times New Roman" w:hAnsi="Times New Roman" w:cs="Times New Roman"/>
                <w:sz w:val="20"/>
                <w:szCs w:val="20"/>
              </w:rPr>
              <w:t>[16]</w:t>
            </w:r>
          </w:p>
        </w:tc>
        <w:tc>
          <w:tcPr>
            <w:tcW w:w="992" w:type="dxa"/>
            <w:vAlign w:val="center"/>
          </w:tcPr>
          <w:p w14:paraId="44EF423A" w14:textId="77777777" w:rsidR="000D65B5" w:rsidRPr="008F4618" w:rsidRDefault="000D65B5" w:rsidP="000D65B5">
            <w:pPr>
              <w:pStyle w:val="af7"/>
              <w:ind w:left="113" w:firstLine="0"/>
              <w:jc w:val="center"/>
              <w:rPr>
                <w:rFonts w:ascii="Times New Roman" w:hAnsi="Times New Roman" w:cs="Times New Roman"/>
                <w:sz w:val="20"/>
                <w:szCs w:val="20"/>
              </w:rPr>
            </w:pPr>
            <w:r w:rsidRPr="008F4618">
              <w:rPr>
                <w:rFonts w:ascii="Times New Roman" w:hAnsi="Times New Roman" w:cs="Times New Roman"/>
                <w:sz w:val="20"/>
                <w:szCs w:val="20"/>
              </w:rPr>
              <w:t>[14,5]</w:t>
            </w:r>
          </w:p>
        </w:tc>
        <w:tc>
          <w:tcPr>
            <w:tcW w:w="956" w:type="dxa"/>
            <w:vAlign w:val="center"/>
          </w:tcPr>
          <w:p w14:paraId="29CC7327" w14:textId="77777777" w:rsidR="000D65B5" w:rsidRPr="008F4618" w:rsidRDefault="000D65B5" w:rsidP="000D65B5">
            <w:pPr>
              <w:pStyle w:val="af7"/>
              <w:ind w:left="113" w:firstLine="0"/>
              <w:jc w:val="center"/>
              <w:rPr>
                <w:rFonts w:ascii="Times New Roman" w:hAnsi="Times New Roman" w:cs="Times New Roman"/>
                <w:sz w:val="20"/>
                <w:szCs w:val="20"/>
              </w:rPr>
            </w:pPr>
            <w:r w:rsidRPr="008F4618">
              <w:rPr>
                <w:rFonts w:ascii="Times New Roman" w:hAnsi="Times New Roman" w:cs="Times New Roman"/>
                <w:sz w:val="20"/>
                <w:szCs w:val="20"/>
              </w:rPr>
              <w:t>[13]</w:t>
            </w:r>
          </w:p>
        </w:tc>
        <w:tc>
          <w:tcPr>
            <w:tcW w:w="891" w:type="dxa"/>
            <w:vAlign w:val="center"/>
          </w:tcPr>
          <w:p w14:paraId="236A6EF8" w14:textId="77777777" w:rsidR="000D65B5" w:rsidRPr="008F4618" w:rsidRDefault="000D65B5" w:rsidP="000D65B5">
            <w:pPr>
              <w:pStyle w:val="af7"/>
              <w:ind w:left="113" w:firstLine="0"/>
              <w:jc w:val="center"/>
              <w:rPr>
                <w:rFonts w:ascii="Times New Roman" w:hAnsi="Times New Roman" w:cs="Times New Roman"/>
                <w:sz w:val="20"/>
                <w:szCs w:val="20"/>
              </w:rPr>
            </w:pPr>
            <w:r w:rsidRPr="008F4618">
              <w:rPr>
                <w:rFonts w:ascii="Times New Roman" w:hAnsi="Times New Roman" w:cs="Times New Roman"/>
                <w:sz w:val="20"/>
                <w:szCs w:val="20"/>
              </w:rPr>
              <w:t>[12]</w:t>
            </w:r>
          </w:p>
        </w:tc>
        <w:tc>
          <w:tcPr>
            <w:tcW w:w="822" w:type="dxa"/>
            <w:vAlign w:val="center"/>
          </w:tcPr>
          <w:p w14:paraId="452FE4BA" w14:textId="77777777" w:rsidR="000D65B5" w:rsidRPr="008F4618" w:rsidRDefault="000D65B5" w:rsidP="000D65B5">
            <w:pPr>
              <w:pStyle w:val="af7"/>
              <w:ind w:left="113" w:firstLine="0"/>
              <w:jc w:val="center"/>
              <w:rPr>
                <w:rFonts w:ascii="Times New Roman" w:hAnsi="Times New Roman" w:cs="Times New Roman"/>
                <w:sz w:val="20"/>
                <w:szCs w:val="20"/>
              </w:rPr>
            </w:pPr>
            <w:r w:rsidRPr="008F4618">
              <w:rPr>
                <w:rFonts w:ascii="Times New Roman" w:hAnsi="Times New Roman" w:cs="Times New Roman"/>
                <w:sz w:val="20"/>
                <w:szCs w:val="20"/>
              </w:rPr>
              <w:t>[12]</w:t>
            </w:r>
          </w:p>
        </w:tc>
      </w:tr>
    </w:tbl>
    <w:p w14:paraId="507F2D78" w14:textId="3A7DA286" w:rsidR="000D65B5" w:rsidRPr="008F4618" w:rsidRDefault="000D65B5" w:rsidP="000D65B5">
      <w:pPr>
        <w:ind w:firstLine="0"/>
        <w:rPr>
          <w:sz w:val="20"/>
          <w:szCs w:val="20"/>
        </w:rPr>
      </w:pPr>
      <w:r>
        <w:rPr>
          <w:sz w:val="20"/>
          <w:szCs w:val="20"/>
        </w:rPr>
        <w:t>*</w:t>
      </w:r>
      <w:r w:rsidRPr="008F4618">
        <w:rPr>
          <w:sz w:val="20"/>
          <w:szCs w:val="20"/>
        </w:rPr>
        <w:t xml:space="preserve">Примечание к таблице </w:t>
      </w:r>
      <w:r w:rsidR="00BF5DDE">
        <w:rPr>
          <w:sz w:val="20"/>
          <w:szCs w:val="20"/>
        </w:rPr>
        <w:t>3</w:t>
      </w:r>
      <w:r w:rsidR="005971DB">
        <w:rPr>
          <w:sz w:val="20"/>
          <w:szCs w:val="20"/>
        </w:rPr>
        <w:t>7</w:t>
      </w:r>
      <w:r>
        <w:rPr>
          <w:sz w:val="20"/>
          <w:szCs w:val="20"/>
        </w:rPr>
        <w:t>:</w:t>
      </w:r>
      <w:r w:rsidRPr="008F4618">
        <w:rPr>
          <w:sz w:val="20"/>
          <w:szCs w:val="20"/>
        </w:rPr>
        <w:t xml:space="preserve"> для регионов, имеющих значение </w:t>
      </w:r>
      <w:proofErr w:type="spellStart"/>
      <w:r w:rsidRPr="008F4618">
        <w:rPr>
          <w:sz w:val="20"/>
          <w:szCs w:val="20"/>
        </w:rPr>
        <w:t>Dd</w:t>
      </w:r>
      <w:proofErr w:type="spellEnd"/>
      <w:r w:rsidRPr="008F4618">
        <w:rPr>
          <w:sz w:val="20"/>
          <w:szCs w:val="20"/>
        </w:rPr>
        <w:t xml:space="preserve"> = 8000 </w:t>
      </w:r>
      <w:proofErr w:type="spellStart"/>
      <w:r w:rsidRPr="008F4618">
        <w:rPr>
          <w:sz w:val="20"/>
          <w:szCs w:val="20"/>
          <w:vertAlign w:val="superscript"/>
        </w:rPr>
        <w:t>о</w:t>
      </w:r>
      <w:r w:rsidRPr="008F4618">
        <w:rPr>
          <w:sz w:val="20"/>
          <w:szCs w:val="20"/>
        </w:rPr>
        <w:t>C</w:t>
      </w:r>
      <w:proofErr w:type="spellEnd"/>
      <w:r w:rsidRPr="008F4618">
        <w:rPr>
          <w:sz w:val="20"/>
          <w:szCs w:val="20"/>
        </w:rPr>
        <w:t xml:space="preserve"> и более, нормируемые показатели следует снизить на 5%</w:t>
      </w:r>
    </w:p>
    <w:p w14:paraId="3A002BE3" w14:textId="77777777" w:rsidR="00BA1592" w:rsidRDefault="00BA1592" w:rsidP="003C2BD6">
      <w:pPr>
        <w:spacing w:before="240"/>
        <w:rPr>
          <w:u w:val="single"/>
        </w:rPr>
      </w:pPr>
      <w:r>
        <w:rPr>
          <w:u w:val="single"/>
        </w:rPr>
        <w:t>г) прогнозы приростов объемов потребления тепловой энергии (мощности) и теп</w:t>
      </w:r>
      <w:r w:rsidR="00BE42B9">
        <w:rPr>
          <w:u w:val="single"/>
        </w:rPr>
        <w:t>л</w:t>
      </w:r>
      <w:r>
        <w:rPr>
          <w:u w:val="single"/>
        </w:rPr>
        <w:t>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w:t>
      </w:r>
      <w:r w:rsidR="00BE42B9" w:rsidRPr="00BE42B9">
        <w:rPr>
          <w:u w:val="single"/>
        </w:rPr>
        <w:t xml:space="preserve"> </w:t>
      </w:r>
      <w:r w:rsidR="00BE42B9">
        <w:rPr>
          <w:u w:val="single"/>
        </w:rPr>
        <w:t>для строительства источников тепловой энергии на каждом этапе</w:t>
      </w:r>
    </w:p>
    <w:p w14:paraId="33A06E65" w14:textId="4B8BA801" w:rsidR="00BE42B9" w:rsidRPr="003C72E0" w:rsidRDefault="00BE42B9" w:rsidP="00BE42B9">
      <w:r>
        <w:t xml:space="preserve">Прогноз объемов потребления тепловой энергии (мощности) с разделением по видам потребления в зоне действия каждого из существующих источников тепловой энергии в </w:t>
      </w:r>
      <w:r w:rsidR="00BF5DDE">
        <w:t xml:space="preserve">городском округе </w:t>
      </w:r>
      <w:r w:rsidR="0034170A">
        <w:t>Анадырь</w:t>
      </w:r>
      <w:r>
        <w:t xml:space="preserve"> </w:t>
      </w:r>
      <w:r w:rsidRPr="003C72E0">
        <w:t xml:space="preserve">приведен в таблице </w:t>
      </w:r>
      <w:r w:rsidR="00885FB7" w:rsidRPr="003C72E0">
        <w:t>3</w:t>
      </w:r>
      <w:r w:rsidR="005971DB">
        <w:t>1</w:t>
      </w:r>
      <w:r w:rsidRPr="003C72E0">
        <w:t>.</w:t>
      </w:r>
    </w:p>
    <w:p w14:paraId="2CB7E4BF" w14:textId="77777777" w:rsidR="00BE42B9" w:rsidRPr="003C72E0" w:rsidRDefault="00BE42B9" w:rsidP="00BE42B9">
      <w:pPr>
        <w:rPr>
          <w:u w:val="single"/>
        </w:rPr>
      </w:pPr>
      <w:r w:rsidRPr="003C72E0">
        <w:rPr>
          <w:u w:val="single"/>
        </w:rPr>
        <w:lastRenderedPageBreak/>
        <w:t xml:space="preserve">д) прогнозы приростов объемов потребления тепловой энергии (мощности) и теплоносителя </w:t>
      </w:r>
      <w:r w:rsidR="00AF6900" w:rsidRPr="003C72E0">
        <w:rPr>
          <w:u w:val="single"/>
        </w:rPr>
        <w:t>с</w:t>
      </w:r>
      <w:r w:rsidRPr="003C72E0">
        <w:rPr>
          <w:u w:val="single"/>
        </w:rPr>
        <w:t xml:space="preserve"> разделением по видам теплопотребления в расчетных элементах территориального деления и в зонах действия индивидуального теплоснабжения на каждом этапе</w:t>
      </w:r>
    </w:p>
    <w:p w14:paraId="25CF34E0" w14:textId="2F8435F5" w:rsidR="00BE42B9" w:rsidRDefault="00D77375" w:rsidP="00BE42B9">
      <w:r w:rsidRPr="003C72E0">
        <w:t xml:space="preserve">Прогноз объемов потребления тепловой энергии (мощности) и теплоносителя с разделением по видам теплопотребления в расчетных элементах территориального деления и в зонах действия индивидуального теплоснабжения в </w:t>
      </w:r>
      <w:r w:rsidR="006F4FEF" w:rsidRPr="003C72E0">
        <w:t xml:space="preserve">городского округа </w:t>
      </w:r>
      <w:r w:rsidR="0034170A">
        <w:t>Анадырь</w:t>
      </w:r>
      <w:r w:rsidRPr="003C72E0">
        <w:t xml:space="preserve"> приведен в таблице </w:t>
      </w:r>
      <w:r w:rsidR="00D923E0" w:rsidRPr="003C72E0">
        <w:t>3</w:t>
      </w:r>
      <w:r w:rsidR="005971DB">
        <w:t>1</w:t>
      </w:r>
      <w:r w:rsidR="00BE42B9" w:rsidRPr="003C72E0">
        <w:t>.</w:t>
      </w:r>
    </w:p>
    <w:p w14:paraId="192C45C7" w14:textId="77777777" w:rsidR="00BE42B9" w:rsidRDefault="00BE42B9" w:rsidP="00BE42B9">
      <w:pPr>
        <w:rPr>
          <w:u w:val="single"/>
        </w:rPr>
      </w:pPr>
      <w:r>
        <w:rPr>
          <w:u w:val="single"/>
        </w:rPr>
        <w:t xml:space="preserve">е) прогнозы </w:t>
      </w:r>
      <w:r w:rsidR="000E29A2">
        <w:rPr>
          <w:u w:val="single"/>
        </w:rPr>
        <w:t>приростов объемов потребления тепловой энергии (мощности) и теплоносителя объектами, расположенными в производственных зонах, при условии возможных изменений производственных зон и их перепрофилирования и приростов объемов потребления тепловой энергии (мощности) производственными объектами с разделением по видам теплопотребления и по видам теплоносителя (горячая вода и пар) в зоне действия каждого из существующих или предлагаемых для строительства источников тепловой энергии на каждом этапе</w:t>
      </w:r>
    </w:p>
    <w:p w14:paraId="527D92F2" w14:textId="77777777" w:rsidR="00311EF2" w:rsidRDefault="00311EF2" w:rsidP="00BE42B9">
      <w:r w:rsidRPr="00A63F42">
        <w:t>Для формирования прогноза теплопотребления на расчетный период приняты нормативные значения удельного теплопотребления вновь строящихся и реконструируемых зданий в соответствии с СП 50.13330.2012 «Тепловая защита зданий. Актуализированная редакция СНиП 23-02-2003</w:t>
      </w:r>
      <w:r w:rsidR="00A63F42">
        <w:t>» и на основании Приказа Министерства строительства и жилищно-коммунального хозяйства Российской Федерации от 17.11.2017 №1550/пр «Об утверждении Требований энергетической эффективности зданий, строений, сооружений».</w:t>
      </w:r>
    </w:p>
    <w:p w14:paraId="367B3BD6" w14:textId="77777777" w:rsidR="00A63F42" w:rsidRDefault="006F4FEF" w:rsidP="00BE42B9">
      <w:r>
        <w:t>Прогноз</w:t>
      </w:r>
      <w:r w:rsidR="00A63F42">
        <w:t xml:space="preserve"> прироста площадей строительных фондов </w:t>
      </w:r>
      <w:r>
        <w:t xml:space="preserve">городского округа </w:t>
      </w:r>
      <w:r w:rsidR="0034170A">
        <w:t>Анадырь</w:t>
      </w:r>
      <w:r w:rsidR="00A63F42">
        <w:t xml:space="preserve"> </w:t>
      </w:r>
      <w:r>
        <w:t xml:space="preserve">принят согласно генеральному плану </w:t>
      </w:r>
      <w:r w:rsidR="00173C6F">
        <w:t>городского округа</w:t>
      </w:r>
      <w:r w:rsidR="00A63F42">
        <w:t xml:space="preserve">. </w:t>
      </w:r>
    </w:p>
    <w:p w14:paraId="30B34621" w14:textId="61CC68F7" w:rsidR="00A63F42" w:rsidRDefault="00A63F42" w:rsidP="00BE42B9">
      <w:r>
        <w:t xml:space="preserve">Существующие и перспективные объемы </w:t>
      </w:r>
      <w:r w:rsidRPr="003C72E0">
        <w:t xml:space="preserve">потребления тепловой энергии на цели теплоснабжения в </w:t>
      </w:r>
      <w:r w:rsidR="006F4FEF" w:rsidRPr="003C72E0">
        <w:t xml:space="preserve">городского округа </w:t>
      </w:r>
      <w:r w:rsidR="0034170A">
        <w:t>Анадырь</w:t>
      </w:r>
      <w:r w:rsidRPr="003C72E0">
        <w:t xml:space="preserve"> представлены в таблице </w:t>
      </w:r>
      <w:r w:rsidR="00D923E0" w:rsidRPr="003C72E0">
        <w:t>3</w:t>
      </w:r>
      <w:r w:rsidR="005971DB">
        <w:t>1</w:t>
      </w:r>
      <w:r w:rsidRPr="003C72E0">
        <w:t>.</w:t>
      </w:r>
    </w:p>
    <w:p w14:paraId="68961B1B" w14:textId="77777777" w:rsidR="00A63F42" w:rsidRDefault="00A63F42">
      <w:pPr>
        <w:spacing w:line="240" w:lineRule="auto"/>
        <w:ind w:firstLine="0"/>
        <w:jc w:val="left"/>
      </w:pPr>
      <w:r>
        <w:br w:type="page"/>
      </w:r>
    </w:p>
    <w:p w14:paraId="619AC0B6" w14:textId="77777777" w:rsidR="00A63F42" w:rsidRDefault="00A63F42">
      <w:pPr>
        <w:pStyle w:val="ac"/>
        <w:numPr>
          <w:ilvl w:val="0"/>
          <w:numId w:val="1"/>
        </w:numPr>
      </w:pPr>
      <w:bookmarkStart w:id="23" w:name="_Toc135795938"/>
      <w:r>
        <w:lastRenderedPageBreak/>
        <w:t>Электронная модель системы теплоснабжения поселения, городского округа, города федерального значения</w:t>
      </w:r>
      <w:bookmarkEnd w:id="23"/>
    </w:p>
    <w:p w14:paraId="08DFE129" w14:textId="77777777" w:rsidR="00FD1DC5" w:rsidRDefault="00265D1E" w:rsidP="00432B7B">
      <w:r>
        <w:t>Разработка электронной модели системы теплоснабжения для пос</w:t>
      </w:r>
      <w:r w:rsidR="00FD1DC5">
        <w:t>ел</w:t>
      </w:r>
      <w:r>
        <w:t>ений, город</w:t>
      </w:r>
      <w:r w:rsidR="00FD1DC5">
        <w:t>ских округов с численностью населения до 100 тыс. человек в соответствии с требованиями к схемам теплоснабжения не является обязательным.</w:t>
      </w:r>
    </w:p>
    <w:p w14:paraId="0FCD899C" w14:textId="77777777" w:rsidR="00914286" w:rsidRDefault="00FD1DC5" w:rsidP="00432B7B">
      <w:r>
        <w:t xml:space="preserve">Схема теплоснабжения </w:t>
      </w:r>
      <w:r w:rsidR="006F4FEF">
        <w:t>городского о</w:t>
      </w:r>
      <w:r w:rsidR="004D4DF5">
        <w:t>круга</w:t>
      </w:r>
      <w:r w:rsidR="006F4FEF">
        <w:t xml:space="preserve"> </w:t>
      </w:r>
      <w:r w:rsidR="0034170A">
        <w:t>Анадырь</w:t>
      </w:r>
      <w:r>
        <w:t xml:space="preserve"> не включает в себя электронную модель системы теплоснабжения</w:t>
      </w:r>
      <w:r w:rsidR="0047135E">
        <w:t>.</w:t>
      </w:r>
    </w:p>
    <w:p w14:paraId="5B24E37D" w14:textId="77777777" w:rsidR="00FD1DC5" w:rsidRDefault="00FD1DC5" w:rsidP="00432B7B">
      <w:pPr>
        <w:sectPr w:rsidR="00FD1DC5" w:rsidSect="008932DD">
          <w:pgSz w:w="11910" w:h="16840"/>
          <w:pgMar w:top="1418" w:right="851" w:bottom="851" w:left="1418" w:header="0" w:footer="700" w:gutter="0"/>
          <w:cols w:space="720"/>
        </w:sectPr>
      </w:pPr>
    </w:p>
    <w:p w14:paraId="313806A1" w14:textId="77777777" w:rsidR="00914286" w:rsidRDefault="00914286">
      <w:pPr>
        <w:pStyle w:val="ac"/>
        <w:numPr>
          <w:ilvl w:val="0"/>
          <w:numId w:val="1"/>
        </w:numPr>
        <w:spacing w:before="240"/>
      </w:pPr>
      <w:bookmarkStart w:id="24" w:name="_Toc135795939"/>
      <w:r w:rsidRPr="00C457DB">
        <w:lastRenderedPageBreak/>
        <w:t>Существующие и перспективные балансы тепловой мощности источников тепловой энергии и тепловой</w:t>
      </w:r>
      <w:r>
        <w:t xml:space="preserve"> нагрузки потребителей</w:t>
      </w:r>
      <w:bookmarkEnd w:id="24"/>
    </w:p>
    <w:p w14:paraId="4D632E9F" w14:textId="77777777" w:rsidR="00914286" w:rsidRDefault="00914286" w:rsidP="00914286">
      <w:pPr>
        <w:rPr>
          <w:u w:val="single"/>
        </w:rPr>
      </w:pPr>
      <w:r>
        <w:rPr>
          <w:u w:val="single"/>
        </w:rPr>
        <w:t>а) балансы тепловой энергии (мощности) и перспективной тепловой нагрузки в каждой из выделенных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w:t>
      </w:r>
    </w:p>
    <w:p w14:paraId="71006552" w14:textId="77777777" w:rsidR="00914286" w:rsidRDefault="00914286" w:rsidP="00914286">
      <w:r>
        <w:t xml:space="preserve">На основании фактических данных по балансу тепловой мощности и нагрузки за базовый период с учетом спрогнозированного объема потребления тепловой энергии (мощности) на перспективу до </w:t>
      </w:r>
      <w:r w:rsidR="006F4FEF">
        <w:t>2037</w:t>
      </w:r>
      <w:r>
        <w:t xml:space="preserve"> года сформированы балансы тепловой мощности и тепловой нагрузки в перспективных зонах действия источников теплоснабжения </w:t>
      </w:r>
      <w:r w:rsidR="006F4FEF">
        <w:t xml:space="preserve">городского округа </w:t>
      </w:r>
      <w:r w:rsidR="0034170A">
        <w:t>Анадырь</w:t>
      </w:r>
      <w:r w:rsidR="00637952">
        <w:t xml:space="preserve"> до 20</w:t>
      </w:r>
      <w:r w:rsidR="006F4FEF">
        <w:t>37</w:t>
      </w:r>
      <w:r w:rsidR="00637952">
        <w:t xml:space="preserve"> года.</w:t>
      </w:r>
    </w:p>
    <w:p w14:paraId="373BF9A5" w14:textId="77777777" w:rsidR="00637952" w:rsidRDefault="00637952" w:rsidP="00914286">
      <w:r>
        <w:t xml:space="preserve">Для прогноза потребления тепловой энергии в </w:t>
      </w:r>
      <w:r w:rsidR="006F4FEF">
        <w:t xml:space="preserve">городском округе </w:t>
      </w:r>
      <w:r w:rsidR="0034170A">
        <w:t>Анадырь</w:t>
      </w:r>
      <w:r>
        <w:t xml:space="preserve"> </w:t>
      </w:r>
      <w:r w:rsidR="006F4FEF">
        <w:t>принят</w:t>
      </w:r>
      <w:r w:rsidR="00C457DB">
        <w:t>ы</w:t>
      </w:r>
      <w:r w:rsidR="006F4FEF">
        <w:t xml:space="preserve"> плановые значения развития жилищного фонда согласно генеральному плану </w:t>
      </w:r>
      <w:r w:rsidR="00173C6F">
        <w:t>городского округа</w:t>
      </w:r>
      <w:r w:rsidR="006F4FEF">
        <w:t>, а также предоставленной информации о планируемом подключении в 2023-2025 годах</w:t>
      </w:r>
      <w:r>
        <w:t>.</w:t>
      </w:r>
    </w:p>
    <w:p w14:paraId="12E4F65A" w14:textId="20938388" w:rsidR="00637952" w:rsidRDefault="00637952" w:rsidP="00914286">
      <w:r>
        <w:t xml:space="preserve">Баланс тепловой мощности и тепловой нагрузки в перспективных зонах действия источников теплоснабжения </w:t>
      </w:r>
      <w:r w:rsidR="006F4FEF">
        <w:t xml:space="preserve">городского округа </w:t>
      </w:r>
      <w:r w:rsidR="0034170A">
        <w:t>Анадырь</w:t>
      </w:r>
      <w:r>
        <w:t xml:space="preserve"> </w:t>
      </w:r>
      <w:r w:rsidR="00C457DB">
        <w:t>на</w:t>
      </w:r>
      <w:r>
        <w:t xml:space="preserve"> период до 20</w:t>
      </w:r>
      <w:r w:rsidR="00C457DB">
        <w:t>3</w:t>
      </w:r>
      <w:r w:rsidR="006F4FEF">
        <w:t>7</w:t>
      </w:r>
      <w:r>
        <w:t xml:space="preserve"> года представлен в таблице 3</w:t>
      </w:r>
      <w:r w:rsidR="005971DB">
        <w:t>8</w:t>
      </w:r>
      <w:r>
        <w:t>.</w:t>
      </w:r>
    </w:p>
    <w:p w14:paraId="74CB9224" w14:textId="77777777" w:rsidR="00637952" w:rsidRDefault="00637952" w:rsidP="00914286">
      <w:pPr>
        <w:sectPr w:rsidR="00637952" w:rsidSect="008932DD">
          <w:pgSz w:w="11910" w:h="16840"/>
          <w:pgMar w:top="1418" w:right="851" w:bottom="851" w:left="1418" w:header="0" w:footer="700" w:gutter="0"/>
          <w:cols w:space="720"/>
        </w:sectPr>
      </w:pPr>
    </w:p>
    <w:p w14:paraId="40B258CD" w14:textId="1871863E" w:rsidR="00637952" w:rsidRPr="003E18A4" w:rsidRDefault="00637952" w:rsidP="00C457DB">
      <w:pPr>
        <w:pStyle w:val="af7"/>
        <w:spacing w:line="276" w:lineRule="auto"/>
        <w:ind w:right="-142" w:firstLine="0"/>
        <w:jc w:val="right"/>
        <w:rPr>
          <w:rFonts w:ascii="Times New Roman" w:hAnsi="Times New Roman" w:cs="Times New Roman"/>
          <w:b/>
          <w:bCs/>
          <w:lang w:bidi="ru-RU"/>
        </w:rPr>
      </w:pPr>
      <w:r w:rsidRPr="003E18A4">
        <w:rPr>
          <w:rFonts w:ascii="Times New Roman" w:hAnsi="Times New Roman" w:cs="Times New Roman"/>
          <w:b/>
          <w:bCs/>
          <w:lang w:bidi="ru-RU"/>
        </w:rPr>
        <w:lastRenderedPageBreak/>
        <w:t xml:space="preserve">Таблица </w:t>
      </w:r>
      <w:r>
        <w:rPr>
          <w:rFonts w:ascii="Times New Roman" w:hAnsi="Times New Roman" w:cs="Times New Roman"/>
          <w:b/>
          <w:bCs/>
          <w:lang w:bidi="ru-RU"/>
        </w:rPr>
        <w:t>3</w:t>
      </w:r>
      <w:r w:rsidR="005971DB">
        <w:rPr>
          <w:rFonts w:ascii="Times New Roman" w:hAnsi="Times New Roman" w:cs="Times New Roman"/>
          <w:b/>
          <w:bCs/>
          <w:lang w:bidi="ru-RU"/>
        </w:rPr>
        <w:t>8</w:t>
      </w:r>
    </w:p>
    <w:p w14:paraId="150595B4" w14:textId="77777777" w:rsidR="00637952" w:rsidRDefault="00637952" w:rsidP="00C457DB">
      <w:pPr>
        <w:pStyle w:val="af7"/>
        <w:spacing w:line="276" w:lineRule="auto"/>
        <w:ind w:right="-142" w:firstLine="0"/>
        <w:jc w:val="right"/>
        <w:rPr>
          <w:rFonts w:ascii="Times New Roman" w:hAnsi="Times New Roman" w:cs="Times New Roman"/>
          <w:sz w:val="22"/>
          <w:szCs w:val="22"/>
          <w:lang w:bidi="ru-RU"/>
        </w:rPr>
      </w:pPr>
      <w:r w:rsidRPr="006F3F66">
        <w:rPr>
          <w:rFonts w:ascii="Times New Roman" w:hAnsi="Times New Roman" w:cs="Times New Roman"/>
          <w:b/>
          <w:bCs/>
          <w:lang w:bidi="ru-RU"/>
        </w:rPr>
        <w:t xml:space="preserve">Баланс тепловой мощности и тепловой нагрузки в перспективных зонах действия источников теплоснабжения </w:t>
      </w:r>
      <w:r w:rsidR="006F4FEF">
        <w:rPr>
          <w:rFonts w:ascii="Times New Roman" w:hAnsi="Times New Roman" w:cs="Times New Roman"/>
          <w:b/>
          <w:bCs/>
          <w:lang w:bidi="ru-RU"/>
        </w:rPr>
        <w:t>городского округа</w:t>
      </w:r>
      <w:r>
        <w:rPr>
          <w:rFonts w:ascii="Times New Roman" w:hAnsi="Times New Roman" w:cs="Times New Roman"/>
          <w:b/>
          <w:bCs/>
          <w:lang w:bidi="ru-RU"/>
        </w:rPr>
        <w:t xml:space="preserve"> </w:t>
      </w:r>
      <w:r w:rsidR="0034170A">
        <w:rPr>
          <w:rFonts w:ascii="Times New Roman" w:hAnsi="Times New Roman" w:cs="Times New Roman"/>
          <w:b/>
          <w:bCs/>
          <w:lang w:bidi="ru-RU"/>
        </w:rPr>
        <w:t>Анадырь</w:t>
      </w:r>
      <w:r w:rsidRPr="006F3F66">
        <w:rPr>
          <w:rFonts w:ascii="Times New Roman" w:hAnsi="Times New Roman" w:cs="Times New Roman"/>
          <w:b/>
          <w:bCs/>
          <w:lang w:bidi="ru-RU"/>
        </w:rPr>
        <w:t xml:space="preserve"> </w:t>
      </w:r>
      <w:r>
        <w:rPr>
          <w:rFonts w:ascii="Times New Roman" w:hAnsi="Times New Roman" w:cs="Times New Roman"/>
          <w:b/>
          <w:bCs/>
          <w:lang w:bidi="ru-RU"/>
        </w:rPr>
        <w:t>на</w:t>
      </w:r>
      <w:r w:rsidRPr="006F3F66">
        <w:rPr>
          <w:rFonts w:ascii="Times New Roman" w:hAnsi="Times New Roman" w:cs="Times New Roman"/>
          <w:b/>
          <w:bCs/>
          <w:lang w:bidi="ru-RU"/>
        </w:rPr>
        <w:t xml:space="preserve"> период до 20</w:t>
      </w:r>
      <w:r w:rsidR="006F4FEF">
        <w:rPr>
          <w:rFonts w:ascii="Times New Roman" w:hAnsi="Times New Roman" w:cs="Times New Roman"/>
          <w:b/>
          <w:bCs/>
          <w:lang w:bidi="ru-RU"/>
        </w:rPr>
        <w:t>37</w:t>
      </w:r>
      <w:r>
        <w:rPr>
          <w:rFonts w:ascii="Times New Roman" w:hAnsi="Times New Roman" w:cs="Times New Roman"/>
          <w:b/>
          <w:bCs/>
          <w:lang w:bidi="ru-RU"/>
        </w:rPr>
        <w:t xml:space="preserve"> года</w:t>
      </w:r>
    </w:p>
    <w:tbl>
      <w:tblPr>
        <w:tblW w:w="1545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2552"/>
        <w:gridCol w:w="992"/>
        <w:gridCol w:w="1417"/>
        <w:gridCol w:w="1417"/>
        <w:gridCol w:w="1417"/>
        <w:gridCol w:w="1417"/>
        <w:gridCol w:w="1417"/>
        <w:gridCol w:w="1422"/>
        <w:gridCol w:w="1417"/>
        <w:gridCol w:w="1417"/>
      </w:tblGrid>
      <w:tr w:rsidR="0085731E" w:rsidRPr="0085731E" w14:paraId="34277AD9" w14:textId="77777777" w:rsidTr="00811AC4">
        <w:trPr>
          <w:trHeight w:val="283"/>
          <w:tblHeader/>
        </w:trPr>
        <w:tc>
          <w:tcPr>
            <w:tcW w:w="567" w:type="dxa"/>
            <w:vMerge w:val="restart"/>
            <w:shd w:val="clear" w:color="auto" w:fill="auto"/>
            <w:noWrap/>
          </w:tcPr>
          <w:p w14:paraId="4473D7D7" w14:textId="77777777" w:rsidR="0085731E" w:rsidRPr="0085731E" w:rsidRDefault="0085731E" w:rsidP="0085731E">
            <w:pPr>
              <w:spacing w:line="240" w:lineRule="auto"/>
              <w:ind w:firstLine="34"/>
              <w:jc w:val="center"/>
              <w:rPr>
                <w:b/>
                <w:bCs/>
                <w:color w:val="000000"/>
                <w:sz w:val="20"/>
                <w:szCs w:val="20"/>
              </w:rPr>
            </w:pPr>
            <w:bookmarkStart w:id="25" w:name="_Hlk126077066"/>
            <w:r w:rsidRPr="0085731E">
              <w:rPr>
                <w:sz w:val="20"/>
                <w:szCs w:val="20"/>
              </w:rPr>
              <w:t>№ п/п</w:t>
            </w:r>
          </w:p>
          <w:p w14:paraId="124CDD14" w14:textId="53677EAF" w:rsidR="0085731E" w:rsidRPr="0085731E" w:rsidRDefault="0085731E" w:rsidP="0085731E">
            <w:pPr>
              <w:spacing w:line="240" w:lineRule="auto"/>
              <w:ind w:firstLine="34"/>
              <w:jc w:val="center"/>
              <w:rPr>
                <w:b/>
                <w:bCs/>
                <w:color w:val="000000"/>
                <w:sz w:val="20"/>
                <w:szCs w:val="20"/>
              </w:rPr>
            </w:pPr>
          </w:p>
        </w:tc>
        <w:tc>
          <w:tcPr>
            <w:tcW w:w="2552" w:type="dxa"/>
            <w:vMerge w:val="restart"/>
            <w:shd w:val="clear" w:color="auto" w:fill="auto"/>
          </w:tcPr>
          <w:p w14:paraId="589CD365" w14:textId="77777777" w:rsidR="0085731E" w:rsidRPr="0085731E" w:rsidRDefault="0085731E" w:rsidP="0085731E">
            <w:pPr>
              <w:spacing w:line="240" w:lineRule="auto"/>
              <w:ind w:firstLine="0"/>
              <w:jc w:val="center"/>
              <w:rPr>
                <w:b/>
                <w:bCs/>
                <w:color w:val="000000"/>
                <w:sz w:val="20"/>
                <w:szCs w:val="20"/>
              </w:rPr>
            </w:pPr>
            <w:r w:rsidRPr="0085731E">
              <w:rPr>
                <w:sz w:val="20"/>
                <w:szCs w:val="20"/>
              </w:rPr>
              <w:t>Наименование показателя</w:t>
            </w:r>
          </w:p>
          <w:p w14:paraId="29CA1512" w14:textId="2B2C2BE6" w:rsidR="0085731E" w:rsidRPr="0085731E" w:rsidRDefault="0085731E" w:rsidP="0085731E">
            <w:pPr>
              <w:spacing w:line="240" w:lineRule="auto"/>
              <w:ind w:firstLine="0"/>
              <w:jc w:val="center"/>
              <w:rPr>
                <w:b/>
                <w:bCs/>
                <w:color w:val="000000"/>
                <w:sz w:val="20"/>
                <w:szCs w:val="20"/>
              </w:rPr>
            </w:pPr>
          </w:p>
        </w:tc>
        <w:tc>
          <w:tcPr>
            <w:tcW w:w="992" w:type="dxa"/>
            <w:vMerge w:val="restart"/>
            <w:shd w:val="clear" w:color="auto" w:fill="auto"/>
          </w:tcPr>
          <w:p w14:paraId="6670C97C" w14:textId="77777777" w:rsidR="0085731E" w:rsidRPr="0085731E" w:rsidRDefault="0085731E" w:rsidP="0085731E">
            <w:pPr>
              <w:spacing w:line="240" w:lineRule="auto"/>
              <w:ind w:firstLine="1"/>
              <w:jc w:val="center"/>
              <w:rPr>
                <w:b/>
                <w:bCs/>
                <w:color w:val="000000"/>
                <w:sz w:val="20"/>
                <w:szCs w:val="20"/>
              </w:rPr>
            </w:pPr>
            <w:r w:rsidRPr="0085731E">
              <w:rPr>
                <w:sz w:val="20"/>
                <w:szCs w:val="20"/>
              </w:rPr>
              <w:t>Ед. изм.</w:t>
            </w:r>
          </w:p>
          <w:p w14:paraId="48970DFC" w14:textId="1366B66A" w:rsidR="0085731E" w:rsidRPr="0085731E" w:rsidRDefault="0085731E" w:rsidP="0085731E">
            <w:pPr>
              <w:spacing w:line="240" w:lineRule="auto"/>
              <w:ind w:firstLine="1"/>
              <w:jc w:val="center"/>
              <w:rPr>
                <w:b/>
                <w:bCs/>
                <w:color w:val="000000"/>
                <w:sz w:val="20"/>
                <w:szCs w:val="20"/>
              </w:rPr>
            </w:pPr>
          </w:p>
        </w:tc>
        <w:tc>
          <w:tcPr>
            <w:tcW w:w="11341" w:type="dxa"/>
            <w:gridSpan w:val="8"/>
            <w:shd w:val="clear" w:color="auto" w:fill="auto"/>
          </w:tcPr>
          <w:p w14:paraId="66004A18" w14:textId="2F510CDE" w:rsidR="0085731E" w:rsidRPr="0085731E" w:rsidRDefault="0085731E" w:rsidP="0085731E">
            <w:pPr>
              <w:widowControl/>
              <w:autoSpaceDE/>
              <w:autoSpaceDN/>
              <w:spacing w:line="240" w:lineRule="auto"/>
              <w:ind w:firstLine="0"/>
              <w:jc w:val="center"/>
              <w:rPr>
                <w:b/>
                <w:bCs/>
                <w:color w:val="000000"/>
                <w:sz w:val="20"/>
                <w:szCs w:val="20"/>
              </w:rPr>
            </w:pPr>
            <w:r w:rsidRPr="0085731E">
              <w:rPr>
                <w:sz w:val="20"/>
                <w:szCs w:val="20"/>
              </w:rPr>
              <w:t>Значения показателей по годам</w:t>
            </w:r>
          </w:p>
        </w:tc>
      </w:tr>
      <w:tr w:rsidR="0085731E" w:rsidRPr="0085731E" w14:paraId="3E89B61F" w14:textId="77777777" w:rsidTr="00811AC4">
        <w:trPr>
          <w:trHeight w:val="283"/>
          <w:tblHeader/>
        </w:trPr>
        <w:tc>
          <w:tcPr>
            <w:tcW w:w="567" w:type="dxa"/>
            <w:vMerge/>
            <w:shd w:val="clear" w:color="auto" w:fill="auto"/>
            <w:noWrap/>
          </w:tcPr>
          <w:p w14:paraId="69A0A189" w14:textId="77777777" w:rsidR="0085731E" w:rsidRPr="0085731E" w:rsidRDefault="0085731E" w:rsidP="0085731E">
            <w:pPr>
              <w:widowControl/>
              <w:autoSpaceDE/>
              <w:autoSpaceDN/>
              <w:spacing w:line="240" w:lineRule="auto"/>
              <w:ind w:firstLine="0"/>
              <w:jc w:val="center"/>
              <w:rPr>
                <w:color w:val="000000"/>
                <w:sz w:val="20"/>
                <w:szCs w:val="20"/>
              </w:rPr>
            </w:pPr>
          </w:p>
        </w:tc>
        <w:tc>
          <w:tcPr>
            <w:tcW w:w="2552" w:type="dxa"/>
            <w:vMerge/>
            <w:shd w:val="clear" w:color="auto" w:fill="auto"/>
          </w:tcPr>
          <w:p w14:paraId="5261E247" w14:textId="77777777" w:rsidR="0085731E" w:rsidRPr="0085731E" w:rsidRDefault="0085731E" w:rsidP="0085731E">
            <w:pPr>
              <w:widowControl/>
              <w:autoSpaceDE/>
              <w:autoSpaceDN/>
              <w:spacing w:line="240" w:lineRule="auto"/>
              <w:ind w:firstLine="0"/>
              <w:jc w:val="center"/>
              <w:rPr>
                <w:color w:val="000000"/>
                <w:sz w:val="20"/>
                <w:szCs w:val="20"/>
              </w:rPr>
            </w:pPr>
          </w:p>
        </w:tc>
        <w:tc>
          <w:tcPr>
            <w:tcW w:w="992" w:type="dxa"/>
            <w:vMerge/>
            <w:shd w:val="clear" w:color="auto" w:fill="auto"/>
          </w:tcPr>
          <w:p w14:paraId="1032B203" w14:textId="77777777" w:rsidR="0085731E" w:rsidRPr="0085731E" w:rsidRDefault="0085731E" w:rsidP="0085731E">
            <w:pPr>
              <w:widowControl/>
              <w:autoSpaceDE/>
              <w:autoSpaceDN/>
              <w:spacing w:line="240" w:lineRule="auto"/>
              <w:ind w:firstLine="0"/>
              <w:jc w:val="center"/>
              <w:rPr>
                <w:color w:val="000000"/>
                <w:sz w:val="20"/>
                <w:szCs w:val="20"/>
              </w:rPr>
            </w:pPr>
          </w:p>
        </w:tc>
        <w:tc>
          <w:tcPr>
            <w:tcW w:w="1417" w:type="dxa"/>
            <w:shd w:val="clear" w:color="auto" w:fill="auto"/>
          </w:tcPr>
          <w:p w14:paraId="03E3C601" w14:textId="4F27A05A" w:rsidR="0085731E" w:rsidRPr="0085731E" w:rsidRDefault="0085731E" w:rsidP="0085731E">
            <w:pPr>
              <w:widowControl/>
              <w:autoSpaceDE/>
              <w:autoSpaceDN/>
              <w:spacing w:line="240" w:lineRule="auto"/>
              <w:ind w:firstLine="0"/>
              <w:jc w:val="center"/>
              <w:rPr>
                <w:color w:val="000000"/>
                <w:sz w:val="20"/>
                <w:szCs w:val="20"/>
              </w:rPr>
            </w:pPr>
            <w:r w:rsidRPr="0085731E">
              <w:rPr>
                <w:sz w:val="20"/>
                <w:szCs w:val="20"/>
              </w:rPr>
              <w:t>2022</w:t>
            </w:r>
          </w:p>
        </w:tc>
        <w:tc>
          <w:tcPr>
            <w:tcW w:w="1417" w:type="dxa"/>
            <w:shd w:val="clear" w:color="auto" w:fill="auto"/>
            <w:vAlign w:val="center"/>
          </w:tcPr>
          <w:p w14:paraId="542FCE95" w14:textId="77777777" w:rsidR="0085731E" w:rsidRPr="0085731E" w:rsidRDefault="0085731E" w:rsidP="0085731E">
            <w:pPr>
              <w:widowControl/>
              <w:autoSpaceDE/>
              <w:autoSpaceDN/>
              <w:spacing w:line="240" w:lineRule="auto"/>
              <w:ind w:firstLine="0"/>
              <w:jc w:val="center"/>
              <w:rPr>
                <w:b/>
                <w:bCs/>
                <w:color w:val="000000"/>
                <w:sz w:val="20"/>
                <w:szCs w:val="20"/>
              </w:rPr>
            </w:pPr>
            <w:r w:rsidRPr="0085731E">
              <w:rPr>
                <w:b/>
                <w:bCs/>
                <w:color w:val="000000"/>
                <w:sz w:val="20"/>
                <w:szCs w:val="20"/>
              </w:rPr>
              <w:t>2023</w:t>
            </w:r>
          </w:p>
        </w:tc>
        <w:tc>
          <w:tcPr>
            <w:tcW w:w="1417" w:type="dxa"/>
            <w:shd w:val="clear" w:color="auto" w:fill="auto"/>
            <w:vAlign w:val="center"/>
          </w:tcPr>
          <w:p w14:paraId="49150923" w14:textId="77777777" w:rsidR="0085731E" w:rsidRPr="0085731E" w:rsidRDefault="0085731E" w:rsidP="0085731E">
            <w:pPr>
              <w:widowControl/>
              <w:autoSpaceDE/>
              <w:autoSpaceDN/>
              <w:spacing w:line="240" w:lineRule="auto"/>
              <w:ind w:firstLine="0"/>
              <w:jc w:val="center"/>
              <w:rPr>
                <w:b/>
                <w:bCs/>
                <w:color w:val="000000"/>
                <w:sz w:val="20"/>
                <w:szCs w:val="20"/>
              </w:rPr>
            </w:pPr>
            <w:r w:rsidRPr="0085731E">
              <w:rPr>
                <w:b/>
                <w:bCs/>
                <w:color w:val="000000"/>
                <w:sz w:val="20"/>
                <w:szCs w:val="20"/>
              </w:rPr>
              <w:t>2024</w:t>
            </w:r>
          </w:p>
        </w:tc>
        <w:tc>
          <w:tcPr>
            <w:tcW w:w="1417" w:type="dxa"/>
            <w:shd w:val="clear" w:color="auto" w:fill="auto"/>
            <w:vAlign w:val="center"/>
          </w:tcPr>
          <w:p w14:paraId="470C69D8" w14:textId="77777777" w:rsidR="0085731E" w:rsidRPr="0085731E" w:rsidRDefault="0085731E" w:rsidP="0085731E">
            <w:pPr>
              <w:widowControl/>
              <w:autoSpaceDE/>
              <w:autoSpaceDN/>
              <w:spacing w:line="240" w:lineRule="auto"/>
              <w:ind w:firstLine="0"/>
              <w:jc w:val="center"/>
              <w:rPr>
                <w:b/>
                <w:bCs/>
                <w:color w:val="000000"/>
                <w:sz w:val="20"/>
                <w:szCs w:val="20"/>
              </w:rPr>
            </w:pPr>
            <w:r w:rsidRPr="0085731E">
              <w:rPr>
                <w:b/>
                <w:bCs/>
                <w:color w:val="000000"/>
                <w:sz w:val="20"/>
                <w:szCs w:val="20"/>
              </w:rPr>
              <w:t xml:space="preserve">2025 </w:t>
            </w:r>
          </w:p>
        </w:tc>
        <w:tc>
          <w:tcPr>
            <w:tcW w:w="1417" w:type="dxa"/>
            <w:shd w:val="clear" w:color="auto" w:fill="auto"/>
            <w:vAlign w:val="center"/>
          </w:tcPr>
          <w:p w14:paraId="42454D0C" w14:textId="77777777" w:rsidR="0085731E" w:rsidRPr="0085731E" w:rsidRDefault="0085731E" w:rsidP="0085731E">
            <w:pPr>
              <w:widowControl/>
              <w:autoSpaceDE/>
              <w:autoSpaceDN/>
              <w:spacing w:line="240" w:lineRule="auto"/>
              <w:ind w:firstLine="0"/>
              <w:jc w:val="center"/>
              <w:rPr>
                <w:color w:val="000000"/>
                <w:sz w:val="20"/>
                <w:szCs w:val="20"/>
              </w:rPr>
            </w:pPr>
            <w:r w:rsidRPr="0085731E">
              <w:rPr>
                <w:b/>
                <w:bCs/>
                <w:color w:val="000000"/>
                <w:sz w:val="20"/>
                <w:szCs w:val="20"/>
              </w:rPr>
              <w:t>2026</w:t>
            </w:r>
          </w:p>
        </w:tc>
        <w:tc>
          <w:tcPr>
            <w:tcW w:w="1422" w:type="dxa"/>
            <w:shd w:val="clear" w:color="auto" w:fill="auto"/>
            <w:vAlign w:val="center"/>
          </w:tcPr>
          <w:p w14:paraId="77A9AD6F" w14:textId="77777777" w:rsidR="0085731E" w:rsidRPr="0085731E" w:rsidRDefault="0085731E" w:rsidP="0085731E">
            <w:pPr>
              <w:widowControl/>
              <w:autoSpaceDE/>
              <w:autoSpaceDN/>
              <w:spacing w:line="240" w:lineRule="auto"/>
              <w:ind w:firstLine="0"/>
              <w:jc w:val="center"/>
              <w:rPr>
                <w:color w:val="000000"/>
                <w:sz w:val="20"/>
                <w:szCs w:val="20"/>
              </w:rPr>
            </w:pPr>
            <w:r w:rsidRPr="0085731E">
              <w:rPr>
                <w:b/>
                <w:bCs/>
                <w:color w:val="000000"/>
                <w:sz w:val="20"/>
                <w:szCs w:val="20"/>
              </w:rPr>
              <w:t>2027</w:t>
            </w:r>
          </w:p>
        </w:tc>
        <w:tc>
          <w:tcPr>
            <w:tcW w:w="1417" w:type="dxa"/>
          </w:tcPr>
          <w:p w14:paraId="436F60A1" w14:textId="77777777" w:rsidR="0085731E" w:rsidRPr="0085731E" w:rsidRDefault="0085731E" w:rsidP="0085731E">
            <w:pPr>
              <w:widowControl/>
              <w:autoSpaceDE/>
              <w:autoSpaceDN/>
              <w:spacing w:line="240" w:lineRule="auto"/>
              <w:ind w:firstLine="0"/>
              <w:jc w:val="center"/>
              <w:rPr>
                <w:b/>
                <w:bCs/>
                <w:color w:val="000000"/>
                <w:sz w:val="20"/>
                <w:szCs w:val="20"/>
              </w:rPr>
            </w:pPr>
            <w:r w:rsidRPr="0085731E">
              <w:rPr>
                <w:b/>
                <w:bCs/>
                <w:color w:val="000000"/>
                <w:sz w:val="20"/>
                <w:szCs w:val="20"/>
              </w:rPr>
              <w:t>2028-2032</w:t>
            </w:r>
          </w:p>
        </w:tc>
        <w:tc>
          <w:tcPr>
            <w:tcW w:w="1417" w:type="dxa"/>
          </w:tcPr>
          <w:p w14:paraId="22DACA25" w14:textId="77777777" w:rsidR="0085731E" w:rsidRPr="0085731E" w:rsidRDefault="0085731E" w:rsidP="0085731E">
            <w:pPr>
              <w:widowControl/>
              <w:autoSpaceDE/>
              <w:autoSpaceDN/>
              <w:spacing w:line="240" w:lineRule="auto"/>
              <w:ind w:firstLine="0"/>
              <w:jc w:val="center"/>
              <w:rPr>
                <w:b/>
                <w:bCs/>
                <w:color w:val="000000"/>
                <w:sz w:val="20"/>
                <w:szCs w:val="20"/>
              </w:rPr>
            </w:pPr>
            <w:r w:rsidRPr="0085731E">
              <w:rPr>
                <w:b/>
                <w:bCs/>
                <w:color w:val="000000"/>
                <w:sz w:val="20"/>
                <w:szCs w:val="20"/>
              </w:rPr>
              <w:t>2033-2037</w:t>
            </w:r>
          </w:p>
        </w:tc>
      </w:tr>
      <w:tr w:rsidR="0085731E" w:rsidRPr="0085731E" w14:paraId="080A1AFC" w14:textId="77777777" w:rsidTr="00811AC4">
        <w:trPr>
          <w:trHeight w:val="283"/>
          <w:tblHeader/>
        </w:trPr>
        <w:tc>
          <w:tcPr>
            <w:tcW w:w="567" w:type="dxa"/>
            <w:vMerge/>
            <w:shd w:val="clear" w:color="auto" w:fill="auto"/>
            <w:noWrap/>
          </w:tcPr>
          <w:p w14:paraId="441CA472" w14:textId="77777777" w:rsidR="0085731E" w:rsidRPr="0085731E" w:rsidRDefault="0085731E" w:rsidP="0085731E">
            <w:pPr>
              <w:widowControl/>
              <w:autoSpaceDE/>
              <w:autoSpaceDN/>
              <w:spacing w:line="240" w:lineRule="auto"/>
              <w:ind w:firstLine="0"/>
              <w:jc w:val="center"/>
              <w:rPr>
                <w:color w:val="000000"/>
                <w:sz w:val="20"/>
                <w:szCs w:val="20"/>
              </w:rPr>
            </w:pPr>
          </w:p>
        </w:tc>
        <w:tc>
          <w:tcPr>
            <w:tcW w:w="2552" w:type="dxa"/>
            <w:vMerge/>
            <w:shd w:val="clear" w:color="auto" w:fill="auto"/>
          </w:tcPr>
          <w:p w14:paraId="19DD7372" w14:textId="77777777" w:rsidR="0085731E" w:rsidRPr="0085731E" w:rsidRDefault="0085731E" w:rsidP="0085731E">
            <w:pPr>
              <w:widowControl/>
              <w:autoSpaceDE/>
              <w:autoSpaceDN/>
              <w:spacing w:line="240" w:lineRule="auto"/>
              <w:ind w:firstLine="0"/>
              <w:jc w:val="center"/>
              <w:rPr>
                <w:color w:val="000000"/>
                <w:sz w:val="20"/>
                <w:szCs w:val="20"/>
              </w:rPr>
            </w:pPr>
          </w:p>
        </w:tc>
        <w:tc>
          <w:tcPr>
            <w:tcW w:w="992" w:type="dxa"/>
            <w:vMerge/>
            <w:shd w:val="clear" w:color="auto" w:fill="auto"/>
          </w:tcPr>
          <w:p w14:paraId="5FA2A192" w14:textId="77777777" w:rsidR="0085731E" w:rsidRPr="0085731E" w:rsidRDefault="0085731E" w:rsidP="0085731E">
            <w:pPr>
              <w:widowControl/>
              <w:autoSpaceDE/>
              <w:autoSpaceDN/>
              <w:spacing w:line="240" w:lineRule="auto"/>
              <w:ind w:firstLine="0"/>
              <w:jc w:val="center"/>
              <w:rPr>
                <w:color w:val="000000"/>
                <w:sz w:val="20"/>
                <w:szCs w:val="20"/>
              </w:rPr>
            </w:pPr>
          </w:p>
        </w:tc>
        <w:tc>
          <w:tcPr>
            <w:tcW w:w="1417" w:type="dxa"/>
            <w:shd w:val="clear" w:color="auto" w:fill="auto"/>
          </w:tcPr>
          <w:p w14:paraId="7D1D50FA" w14:textId="26931656" w:rsidR="0085731E" w:rsidRPr="0085731E" w:rsidRDefault="0085731E" w:rsidP="0085731E">
            <w:pPr>
              <w:widowControl/>
              <w:autoSpaceDE/>
              <w:autoSpaceDN/>
              <w:spacing w:line="240" w:lineRule="auto"/>
              <w:ind w:firstLine="0"/>
              <w:jc w:val="center"/>
              <w:rPr>
                <w:b/>
                <w:bCs/>
                <w:color w:val="000000"/>
                <w:sz w:val="20"/>
                <w:szCs w:val="20"/>
              </w:rPr>
            </w:pPr>
            <w:r w:rsidRPr="0085731E">
              <w:rPr>
                <w:sz w:val="20"/>
                <w:szCs w:val="20"/>
              </w:rPr>
              <w:t>факт</w:t>
            </w:r>
          </w:p>
        </w:tc>
        <w:tc>
          <w:tcPr>
            <w:tcW w:w="9924" w:type="dxa"/>
            <w:gridSpan w:val="7"/>
            <w:shd w:val="clear" w:color="auto" w:fill="auto"/>
            <w:vAlign w:val="center"/>
          </w:tcPr>
          <w:p w14:paraId="68B87915" w14:textId="77777777" w:rsidR="0085731E" w:rsidRPr="0085731E" w:rsidRDefault="0085731E" w:rsidP="0085731E">
            <w:pPr>
              <w:widowControl/>
              <w:autoSpaceDE/>
              <w:autoSpaceDN/>
              <w:spacing w:line="240" w:lineRule="auto"/>
              <w:ind w:firstLine="0"/>
              <w:jc w:val="center"/>
              <w:rPr>
                <w:b/>
                <w:bCs/>
                <w:color w:val="000000"/>
                <w:sz w:val="20"/>
                <w:szCs w:val="20"/>
              </w:rPr>
            </w:pPr>
            <w:r w:rsidRPr="0085731E">
              <w:rPr>
                <w:b/>
                <w:bCs/>
                <w:color w:val="000000"/>
                <w:sz w:val="20"/>
                <w:szCs w:val="20"/>
              </w:rPr>
              <w:t>прогноз</w:t>
            </w:r>
          </w:p>
        </w:tc>
      </w:tr>
      <w:tr w:rsidR="0085731E" w:rsidRPr="0085731E" w14:paraId="7EE548A5" w14:textId="77777777" w:rsidTr="0085731E">
        <w:trPr>
          <w:trHeight w:val="283"/>
        </w:trPr>
        <w:tc>
          <w:tcPr>
            <w:tcW w:w="567" w:type="dxa"/>
            <w:shd w:val="clear" w:color="auto" w:fill="auto"/>
            <w:noWrap/>
            <w:hideMark/>
          </w:tcPr>
          <w:p w14:paraId="06B9EECC" w14:textId="0D40C830" w:rsidR="0085731E" w:rsidRPr="0085731E" w:rsidRDefault="0085731E" w:rsidP="0085731E">
            <w:pPr>
              <w:widowControl/>
              <w:autoSpaceDE/>
              <w:autoSpaceDN/>
              <w:spacing w:line="240" w:lineRule="auto"/>
              <w:ind w:firstLine="0"/>
              <w:jc w:val="center"/>
              <w:rPr>
                <w:color w:val="000000"/>
                <w:sz w:val="20"/>
                <w:szCs w:val="20"/>
              </w:rPr>
            </w:pPr>
            <w:r w:rsidRPr="0085731E">
              <w:rPr>
                <w:sz w:val="20"/>
                <w:szCs w:val="20"/>
              </w:rPr>
              <w:t>1.1.</w:t>
            </w:r>
          </w:p>
        </w:tc>
        <w:tc>
          <w:tcPr>
            <w:tcW w:w="2552" w:type="dxa"/>
            <w:shd w:val="clear" w:color="auto" w:fill="auto"/>
            <w:hideMark/>
          </w:tcPr>
          <w:p w14:paraId="260AB2E5" w14:textId="598A35E2" w:rsidR="0085731E" w:rsidRPr="0085731E" w:rsidRDefault="0085731E" w:rsidP="0085731E">
            <w:pPr>
              <w:widowControl/>
              <w:autoSpaceDE/>
              <w:autoSpaceDN/>
              <w:spacing w:line="240" w:lineRule="auto"/>
              <w:ind w:firstLine="0"/>
              <w:jc w:val="left"/>
              <w:rPr>
                <w:color w:val="000000"/>
                <w:sz w:val="20"/>
                <w:szCs w:val="20"/>
              </w:rPr>
            </w:pPr>
            <w:r w:rsidRPr="0085731E">
              <w:rPr>
                <w:sz w:val="20"/>
                <w:szCs w:val="20"/>
              </w:rPr>
              <w:t>Установленная мощность</w:t>
            </w:r>
          </w:p>
        </w:tc>
        <w:tc>
          <w:tcPr>
            <w:tcW w:w="992" w:type="dxa"/>
            <w:shd w:val="clear" w:color="auto" w:fill="auto"/>
            <w:hideMark/>
          </w:tcPr>
          <w:p w14:paraId="037DCA2B" w14:textId="4FE619F5" w:rsidR="0085731E" w:rsidRPr="0085731E" w:rsidRDefault="0085731E" w:rsidP="0085731E">
            <w:pPr>
              <w:widowControl/>
              <w:autoSpaceDE/>
              <w:autoSpaceDN/>
              <w:spacing w:line="240" w:lineRule="auto"/>
              <w:ind w:firstLine="0"/>
              <w:jc w:val="center"/>
              <w:rPr>
                <w:color w:val="000000"/>
                <w:sz w:val="20"/>
                <w:szCs w:val="20"/>
              </w:rPr>
            </w:pPr>
            <w:r w:rsidRPr="0085731E">
              <w:rPr>
                <w:sz w:val="20"/>
                <w:szCs w:val="20"/>
              </w:rPr>
              <w:t>Гкал/ч</w:t>
            </w:r>
          </w:p>
        </w:tc>
        <w:tc>
          <w:tcPr>
            <w:tcW w:w="1417" w:type="dxa"/>
            <w:shd w:val="clear" w:color="auto" w:fill="auto"/>
            <w:vAlign w:val="center"/>
            <w:hideMark/>
          </w:tcPr>
          <w:p w14:paraId="0BC19855" w14:textId="1CEC0747" w:rsidR="0085731E" w:rsidRPr="0085731E" w:rsidRDefault="0085731E" w:rsidP="0085731E">
            <w:pPr>
              <w:widowControl/>
              <w:autoSpaceDE/>
              <w:autoSpaceDN/>
              <w:spacing w:line="240" w:lineRule="auto"/>
              <w:ind w:firstLine="0"/>
              <w:jc w:val="center"/>
              <w:rPr>
                <w:color w:val="000000"/>
                <w:sz w:val="20"/>
                <w:szCs w:val="20"/>
              </w:rPr>
            </w:pPr>
            <w:r w:rsidRPr="0085731E">
              <w:rPr>
                <w:sz w:val="20"/>
                <w:szCs w:val="20"/>
              </w:rPr>
              <w:t>213,44</w:t>
            </w:r>
          </w:p>
        </w:tc>
        <w:tc>
          <w:tcPr>
            <w:tcW w:w="1417" w:type="dxa"/>
            <w:shd w:val="clear" w:color="auto" w:fill="auto"/>
            <w:vAlign w:val="center"/>
            <w:hideMark/>
          </w:tcPr>
          <w:p w14:paraId="1CFDBE03" w14:textId="7F28A415" w:rsidR="0085731E" w:rsidRPr="0085731E" w:rsidRDefault="0085731E" w:rsidP="0085731E">
            <w:pPr>
              <w:widowControl/>
              <w:autoSpaceDE/>
              <w:autoSpaceDN/>
              <w:spacing w:line="240" w:lineRule="auto"/>
              <w:ind w:firstLine="0"/>
              <w:jc w:val="center"/>
              <w:rPr>
                <w:color w:val="000000"/>
                <w:sz w:val="20"/>
                <w:szCs w:val="20"/>
              </w:rPr>
            </w:pPr>
            <w:r w:rsidRPr="0085731E">
              <w:rPr>
                <w:sz w:val="20"/>
                <w:szCs w:val="20"/>
              </w:rPr>
              <w:t>213,44</w:t>
            </w:r>
          </w:p>
        </w:tc>
        <w:tc>
          <w:tcPr>
            <w:tcW w:w="1417" w:type="dxa"/>
            <w:shd w:val="clear" w:color="auto" w:fill="auto"/>
            <w:vAlign w:val="center"/>
            <w:hideMark/>
          </w:tcPr>
          <w:p w14:paraId="4D6F375B" w14:textId="0B95DA55" w:rsidR="0085731E" w:rsidRPr="0085731E" w:rsidRDefault="0085731E" w:rsidP="0085731E">
            <w:pPr>
              <w:widowControl/>
              <w:autoSpaceDE/>
              <w:autoSpaceDN/>
              <w:spacing w:line="240" w:lineRule="auto"/>
              <w:ind w:firstLine="0"/>
              <w:jc w:val="center"/>
              <w:rPr>
                <w:color w:val="000000"/>
                <w:sz w:val="20"/>
                <w:szCs w:val="20"/>
              </w:rPr>
            </w:pPr>
            <w:r w:rsidRPr="0085731E">
              <w:rPr>
                <w:sz w:val="20"/>
                <w:szCs w:val="20"/>
              </w:rPr>
              <w:t>213,44</w:t>
            </w:r>
          </w:p>
        </w:tc>
        <w:tc>
          <w:tcPr>
            <w:tcW w:w="1417" w:type="dxa"/>
            <w:shd w:val="clear" w:color="auto" w:fill="auto"/>
            <w:vAlign w:val="center"/>
            <w:hideMark/>
          </w:tcPr>
          <w:p w14:paraId="3EAB75BA" w14:textId="1CE553F6" w:rsidR="0085731E" w:rsidRPr="0085731E" w:rsidRDefault="0085731E" w:rsidP="0085731E">
            <w:pPr>
              <w:widowControl/>
              <w:autoSpaceDE/>
              <w:autoSpaceDN/>
              <w:spacing w:line="240" w:lineRule="auto"/>
              <w:ind w:firstLine="0"/>
              <w:jc w:val="center"/>
              <w:rPr>
                <w:color w:val="000000"/>
                <w:sz w:val="20"/>
                <w:szCs w:val="20"/>
              </w:rPr>
            </w:pPr>
            <w:r w:rsidRPr="0085731E">
              <w:rPr>
                <w:sz w:val="20"/>
                <w:szCs w:val="20"/>
              </w:rPr>
              <w:t>213,44</w:t>
            </w:r>
          </w:p>
        </w:tc>
        <w:tc>
          <w:tcPr>
            <w:tcW w:w="1417" w:type="dxa"/>
            <w:shd w:val="clear" w:color="auto" w:fill="auto"/>
            <w:vAlign w:val="center"/>
            <w:hideMark/>
          </w:tcPr>
          <w:p w14:paraId="52D027FA" w14:textId="4736595A" w:rsidR="0085731E" w:rsidRPr="0085731E" w:rsidRDefault="0085731E" w:rsidP="0085731E">
            <w:pPr>
              <w:widowControl/>
              <w:autoSpaceDE/>
              <w:autoSpaceDN/>
              <w:spacing w:line="240" w:lineRule="auto"/>
              <w:ind w:firstLine="0"/>
              <w:jc w:val="center"/>
              <w:rPr>
                <w:color w:val="000000"/>
                <w:sz w:val="20"/>
                <w:szCs w:val="20"/>
              </w:rPr>
            </w:pPr>
            <w:r w:rsidRPr="0085731E">
              <w:rPr>
                <w:sz w:val="20"/>
                <w:szCs w:val="20"/>
              </w:rPr>
              <w:t>213,44</w:t>
            </w:r>
          </w:p>
        </w:tc>
        <w:tc>
          <w:tcPr>
            <w:tcW w:w="1422" w:type="dxa"/>
            <w:shd w:val="clear" w:color="auto" w:fill="auto"/>
            <w:vAlign w:val="center"/>
            <w:hideMark/>
          </w:tcPr>
          <w:p w14:paraId="169A7FA2" w14:textId="4AB830E2" w:rsidR="0085731E" w:rsidRPr="0085731E" w:rsidRDefault="0085731E" w:rsidP="0085731E">
            <w:pPr>
              <w:widowControl/>
              <w:autoSpaceDE/>
              <w:autoSpaceDN/>
              <w:spacing w:line="240" w:lineRule="auto"/>
              <w:ind w:firstLine="0"/>
              <w:jc w:val="center"/>
              <w:rPr>
                <w:color w:val="000000"/>
                <w:sz w:val="20"/>
                <w:szCs w:val="20"/>
              </w:rPr>
            </w:pPr>
            <w:r w:rsidRPr="0085731E">
              <w:rPr>
                <w:sz w:val="20"/>
                <w:szCs w:val="20"/>
              </w:rPr>
              <w:t>213,44</w:t>
            </w:r>
          </w:p>
        </w:tc>
        <w:tc>
          <w:tcPr>
            <w:tcW w:w="1417" w:type="dxa"/>
            <w:vAlign w:val="center"/>
          </w:tcPr>
          <w:p w14:paraId="401F2D36" w14:textId="620D66F4" w:rsidR="0085731E" w:rsidRPr="0085731E" w:rsidRDefault="0085731E" w:rsidP="0085731E">
            <w:pPr>
              <w:widowControl/>
              <w:autoSpaceDE/>
              <w:autoSpaceDN/>
              <w:spacing w:line="240" w:lineRule="auto"/>
              <w:ind w:firstLine="0"/>
              <w:jc w:val="center"/>
              <w:rPr>
                <w:color w:val="000000"/>
                <w:sz w:val="20"/>
                <w:szCs w:val="20"/>
              </w:rPr>
            </w:pPr>
            <w:r w:rsidRPr="0085731E">
              <w:rPr>
                <w:sz w:val="20"/>
                <w:szCs w:val="20"/>
              </w:rPr>
              <w:t>213,44</w:t>
            </w:r>
          </w:p>
        </w:tc>
        <w:tc>
          <w:tcPr>
            <w:tcW w:w="1417" w:type="dxa"/>
            <w:vAlign w:val="center"/>
          </w:tcPr>
          <w:p w14:paraId="071655C6" w14:textId="4C87F985" w:rsidR="0085731E" w:rsidRPr="0085731E" w:rsidRDefault="0085731E" w:rsidP="0085731E">
            <w:pPr>
              <w:widowControl/>
              <w:autoSpaceDE/>
              <w:autoSpaceDN/>
              <w:spacing w:line="240" w:lineRule="auto"/>
              <w:ind w:firstLine="0"/>
              <w:jc w:val="center"/>
              <w:rPr>
                <w:color w:val="000000"/>
                <w:sz w:val="20"/>
                <w:szCs w:val="20"/>
              </w:rPr>
            </w:pPr>
            <w:r w:rsidRPr="0085731E">
              <w:rPr>
                <w:sz w:val="20"/>
                <w:szCs w:val="20"/>
              </w:rPr>
              <w:t>213,44</w:t>
            </w:r>
          </w:p>
        </w:tc>
      </w:tr>
      <w:tr w:rsidR="0085731E" w:rsidRPr="0085731E" w14:paraId="5103A7ED" w14:textId="77777777" w:rsidTr="0085731E">
        <w:trPr>
          <w:trHeight w:val="283"/>
        </w:trPr>
        <w:tc>
          <w:tcPr>
            <w:tcW w:w="567" w:type="dxa"/>
            <w:shd w:val="clear" w:color="auto" w:fill="auto"/>
            <w:noWrap/>
            <w:hideMark/>
          </w:tcPr>
          <w:p w14:paraId="3D20D93A" w14:textId="1BDDE160" w:rsidR="0085731E" w:rsidRPr="0085731E" w:rsidRDefault="0085731E" w:rsidP="0085731E">
            <w:pPr>
              <w:widowControl/>
              <w:autoSpaceDE/>
              <w:autoSpaceDN/>
              <w:spacing w:line="240" w:lineRule="auto"/>
              <w:ind w:firstLine="0"/>
              <w:jc w:val="center"/>
              <w:rPr>
                <w:color w:val="000000"/>
                <w:sz w:val="20"/>
                <w:szCs w:val="20"/>
              </w:rPr>
            </w:pPr>
            <w:r w:rsidRPr="0085731E">
              <w:rPr>
                <w:sz w:val="20"/>
                <w:szCs w:val="20"/>
              </w:rPr>
              <w:t>1.2.</w:t>
            </w:r>
          </w:p>
        </w:tc>
        <w:tc>
          <w:tcPr>
            <w:tcW w:w="2552" w:type="dxa"/>
            <w:shd w:val="clear" w:color="auto" w:fill="auto"/>
            <w:hideMark/>
          </w:tcPr>
          <w:p w14:paraId="303A6681" w14:textId="0A1A6344" w:rsidR="0085731E" w:rsidRPr="0085731E" w:rsidRDefault="0085731E" w:rsidP="0085731E">
            <w:pPr>
              <w:widowControl/>
              <w:autoSpaceDE/>
              <w:autoSpaceDN/>
              <w:spacing w:line="240" w:lineRule="auto"/>
              <w:ind w:firstLine="0"/>
              <w:jc w:val="left"/>
              <w:rPr>
                <w:color w:val="000000"/>
                <w:sz w:val="20"/>
                <w:szCs w:val="20"/>
              </w:rPr>
            </w:pPr>
            <w:r w:rsidRPr="0085731E">
              <w:rPr>
                <w:sz w:val="20"/>
                <w:szCs w:val="20"/>
              </w:rPr>
              <w:t>Располагаемая мощность</w:t>
            </w:r>
          </w:p>
        </w:tc>
        <w:tc>
          <w:tcPr>
            <w:tcW w:w="992" w:type="dxa"/>
            <w:shd w:val="clear" w:color="auto" w:fill="auto"/>
            <w:hideMark/>
          </w:tcPr>
          <w:p w14:paraId="4B7B33EF" w14:textId="1EC088BF" w:rsidR="0085731E" w:rsidRPr="0085731E" w:rsidRDefault="0085731E" w:rsidP="0085731E">
            <w:pPr>
              <w:widowControl/>
              <w:autoSpaceDE/>
              <w:autoSpaceDN/>
              <w:spacing w:line="240" w:lineRule="auto"/>
              <w:ind w:firstLine="0"/>
              <w:jc w:val="center"/>
              <w:rPr>
                <w:color w:val="000000"/>
                <w:sz w:val="20"/>
                <w:szCs w:val="20"/>
              </w:rPr>
            </w:pPr>
            <w:r w:rsidRPr="0085731E">
              <w:rPr>
                <w:sz w:val="20"/>
                <w:szCs w:val="20"/>
              </w:rPr>
              <w:t>Гкал/ч</w:t>
            </w:r>
          </w:p>
        </w:tc>
        <w:tc>
          <w:tcPr>
            <w:tcW w:w="1417" w:type="dxa"/>
            <w:shd w:val="clear" w:color="auto" w:fill="auto"/>
            <w:vAlign w:val="center"/>
            <w:hideMark/>
          </w:tcPr>
          <w:p w14:paraId="50844631" w14:textId="616D4E3A" w:rsidR="0085731E" w:rsidRPr="0085731E" w:rsidRDefault="0085731E" w:rsidP="0085731E">
            <w:pPr>
              <w:widowControl/>
              <w:autoSpaceDE/>
              <w:autoSpaceDN/>
              <w:spacing w:line="240" w:lineRule="auto"/>
              <w:ind w:firstLine="0"/>
              <w:jc w:val="center"/>
              <w:rPr>
                <w:color w:val="000000"/>
                <w:sz w:val="20"/>
                <w:szCs w:val="20"/>
              </w:rPr>
            </w:pPr>
            <w:r w:rsidRPr="0085731E">
              <w:rPr>
                <w:sz w:val="20"/>
                <w:szCs w:val="20"/>
              </w:rPr>
              <w:t>213,44</w:t>
            </w:r>
          </w:p>
        </w:tc>
        <w:tc>
          <w:tcPr>
            <w:tcW w:w="1417" w:type="dxa"/>
            <w:shd w:val="clear" w:color="auto" w:fill="auto"/>
            <w:vAlign w:val="center"/>
            <w:hideMark/>
          </w:tcPr>
          <w:p w14:paraId="7D85B4FE" w14:textId="1400DC2E" w:rsidR="0085731E" w:rsidRPr="0085731E" w:rsidRDefault="0085731E" w:rsidP="0085731E">
            <w:pPr>
              <w:widowControl/>
              <w:autoSpaceDE/>
              <w:autoSpaceDN/>
              <w:spacing w:line="240" w:lineRule="auto"/>
              <w:ind w:firstLine="0"/>
              <w:jc w:val="center"/>
              <w:rPr>
                <w:color w:val="000000"/>
                <w:sz w:val="20"/>
                <w:szCs w:val="20"/>
              </w:rPr>
            </w:pPr>
            <w:r w:rsidRPr="0085731E">
              <w:rPr>
                <w:sz w:val="20"/>
                <w:szCs w:val="20"/>
              </w:rPr>
              <w:t>213,44</w:t>
            </w:r>
          </w:p>
        </w:tc>
        <w:tc>
          <w:tcPr>
            <w:tcW w:w="1417" w:type="dxa"/>
            <w:shd w:val="clear" w:color="auto" w:fill="auto"/>
            <w:vAlign w:val="center"/>
            <w:hideMark/>
          </w:tcPr>
          <w:p w14:paraId="0D7D6365" w14:textId="577E78B7" w:rsidR="0085731E" w:rsidRPr="0085731E" w:rsidRDefault="0085731E" w:rsidP="0085731E">
            <w:pPr>
              <w:widowControl/>
              <w:autoSpaceDE/>
              <w:autoSpaceDN/>
              <w:spacing w:line="240" w:lineRule="auto"/>
              <w:ind w:firstLine="0"/>
              <w:jc w:val="center"/>
              <w:rPr>
                <w:color w:val="000000"/>
                <w:sz w:val="20"/>
                <w:szCs w:val="20"/>
              </w:rPr>
            </w:pPr>
            <w:r w:rsidRPr="0085731E">
              <w:rPr>
                <w:sz w:val="20"/>
                <w:szCs w:val="20"/>
              </w:rPr>
              <w:t>213,44</w:t>
            </w:r>
          </w:p>
        </w:tc>
        <w:tc>
          <w:tcPr>
            <w:tcW w:w="1417" w:type="dxa"/>
            <w:shd w:val="clear" w:color="auto" w:fill="auto"/>
            <w:vAlign w:val="center"/>
            <w:hideMark/>
          </w:tcPr>
          <w:p w14:paraId="1E5ADB8E" w14:textId="1049FDD4" w:rsidR="0085731E" w:rsidRPr="0085731E" w:rsidRDefault="0085731E" w:rsidP="0085731E">
            <w:pPr>
              <w:widowControl/>
              <w:autoSpaceDE/>
              <w:autoSpaceDN/>
              <w:spacing w:line="240" w:lineRule="auto"/>
              <w:ind w:firstLine="0"/>
              <w:jc w:val="center"/>
              <w:rPr>
                <w:color w:val="000000"/>
                <w:sz w:val="20"/>
                <w:szCs w:val="20"/>
              </w:rPr>
            </w:pPr>
            <w:r w:rsidRPr="0085731E">
              <w:rPr>
                <w:sz w:val="20"/>
                <w:szCs w:val="20"/>
              </w:rPr>
              <w:t>213,44</w:t>
            </w:r>
          </w:p>
        </w:tc>
        <w:tc>
          <w:tcPr>
            <w:tcW w:w="1417" w:type="dxa"/>
            <w:shd w:val="clear" w:color="auto" w:fill="auto"/>
            <w:vAlign w:val="center"/>
            <w:hideMark/>
          </w:tcPr>
          <w:p w14:paraId="1EA5A377" w14:textId="41A7488E" w:rsidR="0085731E" w:rsidRPr="0085731E" w:rsidRDefault="0085731E" w:rsidP="0085731E">
            <w:pPr>
              <w:widowControl/>
              <w:autoSpaceDE/>
              <w:autoSpaceDN/>
              <w:spacing w:line="240" w:lineRule="auto"/>
              <w:ind w:firstLine="0"/>
              <w:jc w:val="center"/>
              <w:rPr>
                <w:color w:val="000000"/>
                <w:sz w:val="20"/>
                <w:szCs w:val="20"/>
              </w:rPr>
            </w:pPr>
            <w:r w:rsidRPr="0085731E">
              <w:rPr>
                <w:sz w:val="20"/>
                <w:szCs w:val="20"/>
              </w:rPr>
              <w:t>213,44</w:t>
            </w:r>
          </w:p>
        </w:tc>
        <w:tc>
          <w:tcPr>
            <w:tcW w:w="1422" w:type="dxa"/>
            <w:shd w:val="clear" w:color="auto" w:fill="auto"/>
            <w:vAlign w:val="center"/>
            <w:hideMark/>
          </w:tcPr>
          <w:p w14:paraId="537CCDA4" w14:textId="4E69BAE5" w:rsidR="0085731E" w:rsidRPr="0085731E" w:rsidRDefault="0085731E" w:rsidP="0085731E">
            <w:pPr>
              <w:widowControl/>
              <w:autoSpaceDE/>
              <w:autoSpaceDN/>
              <w:spacing w:line="240" w:lineRule="auto"/>
              <w:ind w:firstLine="0"/>
              <w:jc w:val="center"/>
              <w:rPr>
                <w:color w:val="000000"/>
                <w:sz w:val="20"/>
                <w:szCs w:val="20"/>
              </w:rPr>
            </w:pPr>
            <w:r w:rsidRPr="0085731E">
              <w:rPr>
                <w:sz w:val="20"/>
                <w:szCs w:val="20"/>
              </w:rPr>
              <w:t>213,44</w:t>
            </w:r>
          </w:p>
        </w:tc>
        <w:tc>
          <w:tcPr>
            <w:tcW w:w="1417" w:type="dxa"/>
            <w:vAlign w:val="center"/>
          </w:tcPr>
          <w:p w14:paraId="75E9FC5E" w14:textId="5FE4F937" w:rsidR="0085731E" w:rsidRPr="0085731E" w:rsidRDefault="0085731E" w:rsidP="0085731E">
            <w:pPr>
              <w:widowControl/>
              <w:autoSpaceDE/>
              <w:autoSpaceDN/>
              <w:spacing w:line="240" w:lineRule="auto"/>
              <w:ind w:firstLine="0"/>
              <w:jc w:val="center"/>
              <w:rPr>
                <w:color w:val="000000"/>
                <w:sz w:val="20"/>
                <w:szCs w:val="20"/>
              </w:rPr>
            </w:pPr>
            <w:r w:rsidRPr="0085731E">
              <w:rPr>
                <w:sz w:val="20"/>
                <w:szCs w:val="20"/>
              </w:rPr>
              <w:t>213,44</w:t>
            </w:r>
          </w:p>
        </w:tc>
        <w:tc>
          <w:tcPr>
            <w:tcW w:w="1417" w:type="dxa"/>
            <w:vAlign w:val="center"/>
          </w:tcPr>
          <w:p w14:paraId="2C83A2A7" w14:textId="34A1FA82" w:rsidR="0085731E" w:rsidRPr="0085731E" w:rsidRDefault="0085731E" w:rsidP="0085731E">
            <w:pPr>
              <w:widowControl/>
              <w:autoSpaceDE/>
              <w:autoSpaceDN/>
              <w:spacing w:line="240" w:lineRule="auto"/>
              <w:ind w:firstLine="0"/>
              <w:jc w:val="center"/>
              <w:rPr>
                <w:color w:val="000000"/>
                <w:sz w:val="20"/>
                <w:szCs w:val="20"/>
              </w:rPr>
            </w:pPr>
            <w:r w:rsidRPr="0085731E">
              <w:rPr>
                <w:sz w:val="20"/>
                <w:szCs w:val="20"/>
              </w:rPr>
              <w:t>213,44</w:t>
            </w:r>
          </w:p>
        </w:tc>
      </w:tr>
      <w:tr w:rsidR="0085731E" w:rsidRPr="0085731E" w14:paraId="3BB01BC4" w14:textId="77777777" w:rsidTr="0085731E">
        <w:trPr>
          <w:trHeight w:val="283"/>
        </w:trPr>
        <w:tc>
          <w:tcPr>
            <w:tcW w:w="567" w:type="dxa"/>
            <w:shd w:val="clear" w:color="auto" w:fill="auto"/>
            <w:noWrap/>
            <w:hideMark/>
          </w:tcPr>
          <w:p w14:paraId="144DFEF9" w14:textId="0803DB07" w:rsidR="0085731E" w:rsidRPr="0085731E" w:rsidRDefault="0085731E" w:rsidP="0085731E">
            <w:pPr>
              <w:widowControl/>
              <w:autoSpaceDE/>
              <w:autoSpaceDN/>
              <w:spacing w:line="240" w:lineRule="auto"/>
              <w:ind w:firstLine="0"/>
              <w:jc w:val="center"/>
              <w:rPr>
                <w:color w:val="000000"/>
                <w:sz w:val="20"/>
                <w:szCs w:val="20"/>
              </w:rPr>
            </w:pPr>
            <w:r w:rsidRPr="0085731E">
              <w:rPr>
                <w:sz w:val="20"/>
                <w:szCs w:val="20"/>
              </w:rPr>
              <w:t>1.3.</w:t>
            </w:r>
          </w:p>
        </w:tc>
        <w:tc>
          <w:tcPr>
            <w:tcW w:w="2552" w:type="dxa"/>
            <w:shd w:val="clear" w:color="auto" w:fill="auto"/>
            <w:hideMark/>
          </w:tcPr>
          <w:p w14:paraId="0F3B6210" w14:textId="01C3CA2F" w:rsidR="0085731E" w:rsidRPr="0085731E" w:rsidRDefault="0085731E" w:rsidP="0085731E">
            <w:pPr>
              <w:widowControl/>
              <w:autoSpaceDE/>
              <w:autoSpaceDN/>
              <w:spacing w:line="240" w:lineRule="auto"/>
              <w:ind w:firstLine="0"/>
              <w:jc w:val="left"/>
              <w:rPr>
                <w:color w:val="000000"/>
                <w:sz w:val="20"/>
                <w:szCs w:val="20"/>
              </w:rPr>
            </w:pPr>
            <w:r w:rsidRPr="0085731E">
              <w:rPr>
                <w:sz w:val="20"/>
                <w:szCs w:val="20"/>
              </w:rPr>
              <w:t>Собственные нужды</w:t>
            </w:r>
          </w:p>
        </w:tc>
        <w:tc>
          <w:tcPr>
            <w:tcW w:w="992" w:type="dxa"/>
            <w:shd w:val="clear" w:color="auto" w:fill="auto"/>
            <w:hideMark/>
          </w:tcPr>
          <w:p w14:paraId="742DBDDA" w14:textId="02B9E5C8" w:rsidR="0085731E" w:rsidRPr="0085731E" w:rsidRDefault="0085731E" w:rsidP="0085731E">
            <w:pPr>
              <w:widowControl/>
              <w:autoSpaceDE/>
              <w:autoSpaceDN/>
              <w:spacing w:line="240" w:lineRule="auto"/>
              <w:ind w:firstLine="0"/>
              <w:jc w:val="center"/>
              <w:rPr>
                <w:color w:val="000000"/>
                <w:sz w:val="20"/>
                <w:szCs w:val="20"/>
              </w:rPr>
            </w:pPr>
            <w:r w:rsidRPr="0085731E">
              <w:rPr>
                <w:sz w:val="20"/>
                <w:szCs w:val="20"/>
              </w:rPr>
              <w:t>Гкал/ч</w:t>
            </w:r>
          </w:p>
        </w:tc>
        <w:tc>
          <w:tcPr>
            <w:tcW w:w="1417" w:type="dxa"/>
            <w:shd w:val="clear" w:color="auto" w:fill="auto"/>
            <w:vAlign w:val="center"/>
            <w:hideMark/>
          </w:tcPr>
          <w:p w14:paraId="19D93D53" w14:textId="0DAFC10E" w:rsidR="0085731E" w:rsidRPr="0085731E" w:rsidRDefault="0085731E" w:rsidP="0085731E">
            <w:pPr>
              <w:widowControl/>
              <w:autoSpaceDE/>
              <w:autoSpaceDN/>
              <w:spacing w:line="240" w:lineRule="auto"/>
              <w:ind w:firstLine="0"/>
              <w:jc w:val="center"/>
              <w:rPr>
                <w:color w:val="000000"/>
                <w:sz w:val="20"/>
                <w:szCs w:val="20"/>
              </w:rPr>
            </w:pPr>
            <w:r w:rsidRPr="0085731E">
              <w:rPr>
                <w:sz w:val="20"/>
                <w:szCs w:val="20"/>
              </w:rPr>
              <w:t>19,79</w:t>
            </w:r>
          </w:p>
        </w:tc>
        <w:tc>
          <w:tcPr>
            <w:tcW w:w="1417" w:type="dxa"/>
            <w:shd w:val="clear" w:color="auto" w:fill="auto"/>
            <w:vAlign w:val="center"/>
            <w:hideMark/>
          </w:tcPr>
          <w:p w14:paraId="3E1246A2" w14:textId="30960F93" w:rsidR="0085731E" w:rsidRPr="0085731E" w:rsidRDefault="0085731E" w:rsidP="0085731E">
            <w:pPr>
              <w:widowControl/>
              <w:autoSpaceDE/>
              <w:autoSpaceDN/>
              <w:spacing w:line="240" w:lineRule="auto"/>
              <w:ind w:firstLine="0"/>
              <w:jc w:val="center"/>
              <w:rPr>
                <w:rFonts w:eastAsia="Calibri"/>
                <w:color w:val="000000"/>
                <w:sz w:val="20"/>
                <w:szCs w:val="20"/>
                <w:lang w:val="en-US"/>
              </w:rPr>
            </w:pPr>
            <w:r w:rsidRPr="0085731E">
              <w:rPr>
                <w:sz w:val="20"/>
                <w:szCs w:val="20"/>
              </w:rPr>
              <w:t>19,79</w:t>
            </w:r>
          </w:p>
        </w:tc>
        <w:tc>
          <w:tcPr>
            <w:tcW w:w="1417" w:type="dxa"/>
            <w:shd w:val="clear" w:color="auto" w:fill="auto"/>
            <w:vAlign w:val="center"/>
            <w:hideMark/>
          </w:tcPr>
          <w:p w14:paraId="5E2C9881" w14:textId="4199FC63" w:rsidR="0085731E" w:rsidRPr="0085731E" w:rsidRDefault="0085731E" w:rsidP="0085731E">
            <w:pPr>
              <w:widowControl/>
              <w:autoSpaceDE/>
              <w:autoSpaceDN/>
              <w:spacing w:line="240" w:lineRule="auto"/>
              <w:ind w:firstLine="0"/>
              <w:jc w:val="center"/>
              <w:rPr>
                <w:color w:val="000000"/>
                <w:sz w:val="20"/>
                <w:szCs w:val="20"/>
              </w:rPr>
            </w:pPr>
            <w:r w:rsidRPr="0085731E">
              <w:rPr>
                <w:sz w:val="20"/>
                <w:szCs w:val="20"/>
              </w:rPr>
              <w:t>19,79</w:t>
            </w:r>
          </w:p>
        </w:tc>
        <w:tc>
          <w:tcPr>
            <w:tcW w:w="1417" w:type="dxa"/>
            <w:shd w:val="clear" w:color="auto" w:fill="auto"/>
            <w:vAlign w:val="center"/>
            <w:hideMark/>
          </w:tcPr>
          <w:p w14:paraId="6FE37D07" w14:textId="477D049C" w:rsidR="0085731E" w:rsidRPr="0085731E" w:rsidRDefault="0085731E" w:rsidP="0085731E">
            <w:pPr>
              <w:widowControl/>
              <w:autoSpaceDE/>
              <w:autoSpaceDN/>
              <w:spacing w:line="240" w:lineRule="auto"/>
              <w:ind w:firstLine="0"/>
              <w:jc w:val="center"/>
              <w:rPr>
                <w:color w:val="000000"/>
                <w:sz w:val="20"/>
                <w:szCs w:val="20"/>
              </w:rPr>
            </w:pPr>
            <w:r w:rsidRPr="0085731E">
              <w:rPr>
                <w:sz w:val="20"/>
                <w:szCs w:val="20"/>
              </w:rPr>
              <w:t>19,79</w:t>
            </w:r>
          </w:p>
        </w:tc>
        <w:tc>
          <w:tcPr>
            <w:tcW w:w="1417" w:type="dxa"/>
            <w:shd w:val="clear" w:color="auto" w:fill="auto"/>
            <w:vAlign w:val="center"/>
            <w:hideMark/>
          </w:tcPr>
          <w:p w14:paraId="05407287" w14:textId="3EF680CD" w:rsidR="0085731E" w:rsidRPr="0085731E" w:rsidRDefault="0085731E" w:rsidP="0085731E">
            <w:pPr>
              <w:widowControl/>
              <w:autoSpaceDE/>
              <w:autoSpaceDN/>
              <w:spacing w:line="240" w:lineRule="auto"/>
              <w:ind w:firstLine="0"/>
              <w:jc w:val="center"/>
              <w:rPr>
                <w:color w:val="000000"/>
                <w:sz w:val="20"/>
                <w:szCs w:val="20"/>
              </w:rPr>
            </w:pPr>
            <w:r w:rsidRPr="0085731E">
              <w:rPr>
                <w:sz w:val="20"/>
                <w:szCs w:val="20"/>
              </w:rPr>
              <w:t>19,79</w:t>
            </w:r>
          </w:p>
        </w:tc>
        <w:tc>
          <w:tcPr>
            <w:tcW w:w="1422" w:type="dxa"/>
            <w:shd w:val="clear" w:color="auto" w:fill="auto"/>
            <w:vAlign w:val="center"/>
            <w:hideMark/>
          </w:tcPr>
          <w:p w14:paraId="1476579F" w14:textId="5AFCF741" w:rsidR="0085731E" w:rsidRPr="0085731E" w:rsidRDefault="0085731E" w:rsidP="0085731E">
            <w:pPr>
              <w:widowControl/>
              <w:autoSpaceDE/>
              <w:autoSpaceDN/>
              <w:spacing w:line="240" w:lineRule="auto"/>
              <w:ind w:firstLine="0"/>
              <w:jc w:val="center"/>
              <w:rPr>
                <w:color w:val="000000"/>
                <w:sz w:val="20"/>
                <w:szCs w:val="20"/>
              </w:rPr>
            </w:pPr>
            <w:r w:rsidRPr="0085731E">
              <w:rPr>
                <w:sz w:val="20"/>
                <w:szCs w:val="20"/>
              </w:rPr>
              <w:t>19,79</w:t>
            </w:r>
          </w:p>
        </w:tc>
        <w:tc>
          <w:tcPr>
            <w:tcW w:w="1417" w:type="dxa"/>
            <w:vAlign w:val="center"/>
          </w:tcPr>
          <w:p w14:paraId="1B0C398B" w14:textId="4AAA274F" w:rsidR="0085731E" w:rsidRPr="0085731E" w:rsidRDefault="0085731E" w:rsidP="0085731E">
            <w:pPr>
              <w:widowControl/>
              <w:autoSpaceDE/>
              <w:autoSpaceDN/>
              <w:spacing w:line="240" w:lineRule="auto"/>
              <w:ind w:firstLine="0"/>
              <w:jc w:val="center"/>
              <w:rPr>
                <w:color w:val="000000"/>
                <w:sz w:val="20"/>
                <w:szCs w:val="20"/>
              </w:rPr>
            </w:pPr>
            <w:r w:rsidRPr="0085731E">
              <w:rPr>
                <w:sz w:val="20"/>
                <w:szCs w:val="20"/>
              </w:rPr>
              <w:t>19,79</w:t>
            </w:r>
          </w:p>
        </w:tc>
        <w:tc>
          <w:tcPr>
            <w:tcW w:w="1417" w:type="dxa"/>
            <w:vAlign w:val="center"/>
          </w:tcPr>
          <w:p w14:paraId="3F08479D" w14:textId="7651FB25" w:rsidR="0085731E" w:rsidRPr="0085731E" w:rsidRDefault="0085731E" w:rsidP="0085731E">
            <w:pPr>
              <w:widowControl/>
              <w:autoSpaceDE/>
              <w:autoSpaceDN/>
              <w:spacing w:line="240" w:lineRule="auto"/>
              <w:ind w:firstLine="0"/>
              <w:jc w:val="center"/>
              <w:rPr>
                <w:color w:val="000000"/>
                <w:sz w:val="20"/>
                <w:szCs w:val="20"/>
              </w:rPr>
            </w:pPr>
            <w:r w:rsidRPr="0085731E">
              <w:rPr>
                <w:sz w:val="20"/>
                <w:szCs w:val="20"/>
              </w:rPr>
              <w:t>19,79</w:t>
            </w:r>
          </w:p>
        </w:tc>
      </w:tr>
      <w:tr w:rsidR="0085731E" w:rsidRPr="0085731E" w14:paraId="4F58E3E4" w14:textId="77777777" w:rsidTr="0085731E">
        <w:trPr>
          <w:trHeight w:val="283"/>
        </w:trPr>
        <w:tc>
          <w:tcPr>
            <w:tcW w:w="567" w:type="dxa"/>
            <w:shd w:val="clear" w:color="auto" w:fill="auto"/>
            <w:noWrap/>
            <w:hideMark/>
          </w:tcPr>
          <w:p w14:paraId="6E25FDD9" w14:textId="1F4C21BF" w:rsidR="0085731E" w:rsidRPr="0085731E" w:rsidRDefault="0085731E" w:rsidP="0085731E">
            <w:pPr>
              <w:widowControl/>
              <w:autoSpaceDE/>
              <w:autoSpaceDN/>
              <w:spacing w:line="240" w:lineRule="auto"/>
              <w:ind w:firstLine="0"/>
              <w:jc w:val="center"/>
              <w:rPr>
                <w:color w:val="000000"/>
                <w:sz w:val="20"/>
                <w:szCs w:val="20"/>
              </w:rPr>
            </w:pPr>
            <w:r w:rsidRPr="0085731E">
              <w:rPr>
                <w:sz w:val="20"/>
                <w:szCs w:val="20"/>
              </w:rPr>
              <w:t>1.4.</w:t>
            </w:r>
          </w:p>
        </w:tc>
        <w:tc>
          <w:tcPr>
            <w:tcW w:w="2552" w:type="dxa"/>
            <w:shd w:val="clear" w:color="auto" w:fill="auto"/>
            <w:hideMark/>
          </w:tcPr>
          <w:p w14:paraId="42887142" w14:textId="06A427BB" w:rsidR="0085731E" w:rsidRPr="0085731E" w:rsidRDefault="0085731E" w:rsidP="0085731E">
            <w:pPr>
              <w:widowControl/>
              <w:autoSpaceDE/>
              <w:autoSpaceDN/>
              <w:spacing w:line="240" w:lineRule="auto"/>
              <w:ind w:firstLine="0"/>
              <w:jc w:val="left"/>
              <w:rPr>
                <w:color w:val="000000"/>
                <w:sz w:val="20"/>
                <w:szCs w:val="20"/>
              </w:rPr>
            </w:pPr>
            <w:r w:rsidRPr="0085731E">
              <w:rPr>
                <w:sz w:val="20"/>
                <w:szCs w:val="20"/>
              </w:rPr>
              <w:t>Мощность НЕТТО</w:t>
            </w:r>
          </w:p>
        </w:tc>
        <w:tc>
          <w:tcPr>
            <w:tcW w:w="992" w:type="dxa"/>
            <w:shd w:val="clear" w:color="auto" w:fill="auto"/>
            <w:hideMark/>
          </w:tcPr>
          <w:p w14:paraId="076DBB89" w14:textId="03D4EFCA" w:rsidR="0085731E" w:rsidRPr="0085731E" w:rsidRDefault="0085731E" w:rsidP="0085731E">
            <w:pPr>
              <w:widowControl/>
              <w:autoSpaceDE/>
              <w:autoSpaceDN/>
              <w:spacing w:line="240" w:lineRule="auto"/>
              <w:ind w:firstLine="0"/>
              <w:jc w:val="center"/>
              <w:rPr>
                <w:color w:val="000000"/>
                <w:sz w:val="20"/>
                <w:szCs w:val="20"/>
              </w:rPr>
            </w:pPr>
            <w:r w:rsidRPr="0085731E">
              <w:rPr>
                <w:sz w:val="20"/>
                <w:szCs w:val="20"/>
              </w:rPr>
              <w:t>Гкал/ч</w:t>
            </w:r>
          </w:p>
        </w:tc>
        <w:tc>
          <w:tcPr>
            <w:tcW w:w="1417" w:type="dxa"/>
            <w:shd w:val="clear" w:color="auto" w:fill="auto"/>
            <w:vAlign w:val="center"/>
            <w:hideMark/>
          </w:tcPr>
          <w:p w14:paraId="17C01FFC" w14:textId="5FE0E3C0" w:rsidR="0085731E" w:rsidRPr="0085731E" w:rsidRDefault="0085731E" w:rsidP="0085731E">
            <w:pPr>
              <w:widowControl/>
              <w:autoSpaceDE/>
              <w:autoSpaceDN/>
              <w:spacing w:line="240" w:lineRule="auto"/>
              <w:ind w:firstLine="0"/>
              <w:jc w:val="center"/>
              <w:rPr>
                <w:color w:val="000000"/>
                <w:sz w:val="20"/>
                <w:szCs w:val="20"/>
              </w:rPr>
            </w:pPr>
            <w:r w:rsidRPr="0085731E">
              <w:rPr>
                <w:sz w:val="20"/>
                <w:szCs w:val="20"/>
              </w:rPr>
              <w:t>193,65</w:t>
            </w:r>
          </w:p>
        </w:tc>
        <w:tc>
          <w:tcPr>
            <w:tcW w:w="1417" w:type="dxa"/>
            <w:shd w:val="clear" w:color="auto" w:fill="auto"/>
            <w:vAlign w:val="center"/>
            <w:hideMark/>
          </w:tcPr>
          <w:p w14:paraId="4097B647" w14:textId="6142B3EE" w:rsidR="0085731E" w:rsidRPr="0085731E" w:rsidRDefault="0085731E" w:rsidP="0085731E">
            <w:pPr>
              <w:widowControl/>
              <w:autoSpaceDE/>
              <w:autoSpaceDN/>
              <w:spacing w:line="240" w:lineRule="auto"/>
              <w:ind w:firstLine="0"/>
              <w:jc w:val="center"/>
              <w:rPr>
                <w:color w:val="000000"/>
                <w:sz w:val="20"/>
                <w:szCs w:val="20"/>
              </w:rPr>
            </w:pPr>
            <w:r w:rsidRPr="0085731E">
              <w:rPr>
                <w:sz w:val="20"/>
                <w:szCs w:val="20"/>
              </w:rPr>
              <w:t>193,65</w:t>
            </w:r>
          </w:p>
        </w:tc>
        <w:tc>
          <w:tcPr>
            <w:tcW w:w="1417" w:type="dxa"/>
            <w:shd w:val="clear" w:color="auto" w:fill="auto"/>
            <w:vAlign w:val="center"/>
            <w:hideMark/>
          </w:tcPr>
          <w:p w14:paraId="17389052" w14:textId="5B8D4FD6" w:rsidR="0085731E" w:rsidRPr="0085731E" w:rsidRDefault="0085731E" w:rsidP="0085731E">
            <w:pPr>
              <w:widowControl/>
              <w:autoSpaceDE/>
              <w:autoSpaceDN/>
              <w:spacing w:line="240" w:lineRule="auto"/>
              <w:ind w:firstLine="0"/>
              <w:jc w:val="center"/>
              <w:rPr>
                <w:color w:val="000000"/>
                <w:sz w:val="20"/>
                <w:szCs w:val="20"/>
              </w:rPr>
            </w:pPr>
            <w:r w:rsidRPr="0085731E">
              <w:rPr>
                <w:sz w:val="20"/>
                <w:szCs w:val="20"/>
              </w:rPr>
              <w:t>193,65</w:t>
            </w:r>
          </w:p>
        </w:tc>
        <w:tc>
          <w:tcPr>
            <w:tcW w:w="1417" w:type="dxa"/>
            <w:shd w:val="clear" w:color="auto" w:fill="auto"/>
            <w:vAlign w:val="center"/>
            <w:hideMark/>
          </w:tcPr>
          <w:p w14:paraId="70055B0D" w14:textId="4E17CF38" w:rsidR="0085731E" w:rsidRPr="0085731E" w:rsidRDefault="0085731E" w:rsidP="0085731E">
            <w:pPr>
              <w:widowControl/>
              <w:autoSpaceDE/>
              <w:autoSpaceDN/>
              <w:spacing w:line="240" w:lineRule="auto"/>
              <w:ind w:firstLine="0"/>
              <w:jc w:val="center"/>
              <w:rPr>
                <w:color w:val="000000"/>
                <w:sz w:val="20"/>
                <w:szCs w:val="20"/>
              </w:rPr>
            </w:pPr>
            <w:r w:rsidRPr="0085731E">
              <w:rPr>
                <w:sz w:val="20"/>
                <w:szCs w:val="20"/>
              </w:rPr>
              <w:t>193,65</w:t>
            </w:r>
          </w:p>
        </w:tc>
        <w:tc>
          <w:tcPr>
            <w:tcW w:w="1417" w:type="dxa"/>
            <w:shd w:val="clear" w:color="auto" w:fill="auto"/>
            <w:vAlign w:val="center"/>
            <w:hideMark/>
          </w:tcPr>
          <w:p w14:paraId="1882E395" w14:textId="6FF0F952" w:rsidR="0085731E" w:rsidRPr="0085731E" w:rsidRDefault="0085731E" w:rsidP="0085731E">
            <w:pPr>
              <w:widowControl/>
              <w:autoSpaceDE/>
              <w:autoSpaceDN/>
              <w:spacing w:line="240" w:lineRule="auto"/>
              <w:ind w:firstLine="0"/>
              <w:jc w:val="center"/>
              <w:rPr>
                <w:color w:val="000000"/>
                <w:sz w:val="20"/>
                <w:szCs w:val="20"/>
              </w:rPr>
            </w:pPr>
            <w:r w:rsidRPr="0085731E">
              <w:rPr>
                <w:sz w:val="20"/>
                <w:szCs w:val="20"/>
              </w:rPr>
              <w:t>193,65</w:t>
            </w:r>
          </w:p>
        </w:tc>
        <w:tc>
          <w:tcPr>
            <w:tcW w:w="1422" w:type="dxa"/>
            <w:shd w:val="clear" w:color="auto" w:fill="auto"/>
            <w:vAlign w:val="center"/>
            <w:hideMark/>
          </w:tcPr>
          <w:p w14:paraId="7061874B" w14:textId="437E0A59" w:rsidR="0085731E" w:rsidRPr="0085731E" w:rsidRDefault="0085731E" w:rsidP="0085731E">
            <w:pPr>
              <w:widowControl/>
              <w:autoSpaceDE/>
              <w:autoSpaceDN/>
              <w:spacing w:line="240" w:lineRule="auto"/>
              <w:ind w:firstLine="0"/>
              <w:jc w:val="center"/>
              <w:rPr>
                <w:color w:val="000000"/>
                <w:sz w:val="20"/>
                <w:szCs w:val="20"/>
              </w:rPr>
            </w:pPr>
            <w:r w:rsidRPr="0085731E">
              <w:rPr>
                <w:sz w:val="20"/>
                <w:szCs w:val="20"/>
              </w:rPr>
              <w:t>193,65</w:t>
            </w:r>
          </w:p>
        </w:tc>
        <w:tc>
          <w:tcPr>
            <w:tcW w:w="1417" w:type="dxa"/>
            <w:vAlign w:val="center"/>
          </w:tcPr>
          <w:p w14:paraId="689042FA" w14:textId="5798D8F5" w:rsidR="0085731E" w:rsidRPr="0085731E" w:rsidRDefault="0085731E" w:rsidP="0085731E">
            <w:pPr>
              <w:widowControl/>
              <w:autoSpaceDE/>
              <w:autoSpaceDN/>
              <w:spacing w:line="240" w:lineRule="auto"/>
              <w:ind w:firstLine="0"/>
              <w:jc w:val="center"/>
              <w:rPr>
                <w:color w:val="000000"/>
                <w:sz w:val="20"/>
                <w:szCs w:val="20"/>
              </w:rPr>
            </w:pPr>
            <w:r w:rsidRPr="0085731E">
              <w:rPr>
                <w:sz w:val="20"/>
                <w:szCs w:val="20"/>
              </w:rPr>
              <w:t>193,65</w:t>
            </w:r>
          </w:p>
        </w:tc>
        <w:tc>
          <w:tcPr>
            <w:tcW w:w="1417" w:type="dxa"/>
            <w:vAlign w:val="center"/>
          </w:tcPr>
          <w:p w14:paraId="01665F0B" w14:textId="2049DE26" w:rsidR="0085731E" w:rsidRPr="0085731E" w:rsidRDefault="0085731E" w:rsidP="0085731E">
            <w:pPr>
              <w:widowControl/>
              <w:autoSpaceDE/>
              <w:autoSpaceDN/>
              <w:spacing w:line="240" w:lineRule="auto"/>
              <w:ind w:firstLine="0"/>
              <w:jc w:val="center"/>
              <w:rPr>
                <w:color w:val="000000"/>
                <w:sz w:val="20"/>
                <w:szCs w:val="20"/>
              </w:rPr>
            </w:pPr>
            <w:r w:rsidRPr="0085731E">
              <w:rPr>
                <w:sz w:val="20"/>
                <w:szCs w:val="20"/>
              </w:rPr>
              <w:t>193,65</w:t>
            </w:r>
          </w:p>
        </w:tc>
      </w:tr>
      <w:tr w:rsidR="0085731E" w:rsidRPr="0085731E" w14:paraId="31BB977E" w14:textId="77777777" w:rsidTr="0085731E">
        <w:trPr>
          <w:trHeight w:val="283"/>
        </w:trPr>
        <w:tc>
          <w:tcPr>
            <w:tcW w:w="567" w:type="dxa"/>
            <w:shd w:val="clear" w:color="auto" w:fill="auto"/>
            <w:noWrap/>
            <w:hideMark/>
          </w:tcPr>
          <w:p w14:paraId="202B72D4" w14:textId="562A4C51" w:rsidR="0085731E" w:rsidRPr="0085731E" w:rsidRDefault="0085731E" w:rsidP="0085731E">
            <w:pPr>
              <w:widowControl/>
              <w:autoSpaceDE/>
              <w:autoSpaceDN/>
              <w:spacing w:line="240" w:lineRule="auto"/>
              <w:ind w:firstLine="0"/>
              <w:jc w:val="center"/>
              <w:rPr>
                <w:color w:val="000000"/>
                <w:sz w:val="20"/>
                <w:szCs w:val="20"/>
              </w:rPr>
            </w:pPr>
            <w:r w:rsidRPr="0085731E">
              <w:rPr>
                <w:sz w:val="20"/>
                <w:szCs w:val="20"/>
              </w:rPr>
              <w:t>1.5.</w:t>
            </w:r>
          </w:p>
        </w:tc>
        <w:tc>
          <w:tcPr>
            <w:tcW w:w="2552" w:type="dxa"/>
            <w:shd w:val="clear" w:color="auto" w:fill="auto"/>
            <w:hideMark/>
          </w:tcPr>
          <w:p w14:paraId="3DE0FB85" w14:textId="3D865D53" w:rsidR="0085731E" w:rsidRPr="0085731E" w:rsidRDefault="0085731E" w:rsidP="0085731E">
            <w:pPr>
              <w:widowControl/>
              <w:autoSpaceDE/>
              <w:autoSpaceDN/>
              <w:spacing w:line="240" w:lineRule="auto"/>
              <w:ind w:firstLine="0"/>
              <w:jc w:val="left"/>
              <w:rPr>
                <w:color w:val="000000"/>
                <w:sz w:val="20"/>
                <w:szCs w:val="20"/>
              </w:rPr>
            </w:pPr>
            <w:r w:rsidRPr="0085731E">
              <w:rPr>
                <w:sz w:val="20"/>
                <w:szCs w:val="20"/>
              </w:rPr>
              <w:t>Присоединённая нагрузка</w:t>
            </w:r>
          </w:p>
        </w:tc>
        <w:tc>
          <w:tcPr>
            <w:tcW w:w="992" w:type="dxa"/>
            <w:shd w:val="clear" w:color="auto" w:fill="auto"/>
            <w:hideMark/>
          </w:tcPr>
          <w:p w14:paraId="7B1DE23F" w14:textId="17F8F09B" w:rsidR="0085731E" w:rsidRPr="0085731E" w:rsidRDefault="0085731E" w:rsidP="0085731E">
            <w:pPr>
              <w:widowControl/>
              <w:autoSpaceDE/>
              <w:autoSpaceDN/>
              <w:spacing w:line="240" w:lineRule="auto"/>
              <w:ind w:firstLine="0"/>
              <w:jc w:val="center"/>
              <w:rPr>
                <w:color w:val="000000"/>
                <w:sz w:val="20"/>
                <w:szCs w:val="20"/>
              </w:rPr>
            </w:pPr>
            <w:r w:rsidRPr="0085731E">
              <w:rPr>
                <w:sz w:val="20"/>
                <w:szCs w:val="20"/>
              </w:rPr>
              <w:t>Гкал/ч</w:t>
            </w:r>
          </w:p>
        </w:tc>
        <w:tc>
          <w:tcPr>
            <w:tcW w:w="1417" w:type="dxa"/>
            <w:shd w:val="clear" w:color="auto" w:fill="auto"/>
            <w:vAlign w:val="center"/>
            <w:hideMark/>
          </w:tcPr>
          <w:p w14:paraId="447D8F49" w14:textId="7735C342" w:rsidR="0085731E" w:rsidRPr="0085731E" w:rsidRDefault="0085731E" w:rsidP="0085731E">
            <w:pPr>
              <w:widowControl/>
              <w:autoSpaceDE/>
              <w:autoSpaceDN/>
              <w:spacing w:line="240" w:lineRule="auto"/>
              <w:ind w:firstLine="0"/>
              <w:jc w:val="center"/>
              <w:rPr>
                <w:color w:val="000000"/>
                <w:sz w:val="20"/>
                <w:szCs w:val="20"/>
              </w:rPr>
            </w:pPr>
            <w:r w:rsidRPr="0085731E">
              <w:rPr>
                <w:sz w:val="20"/>
                <w:szCs w:val="20"/>
              </w:rPr>
              <w:t>69,24</w:t>
            </w:r>
          </w:p>
        </w:tc>
        <w:tc>
          <w:tcPr>
            <w:tcW w:w="1417" w:type="dxa"/>
            <w:shd w:val="clear" w:color="auto" w:fill="auto"/>
            <w:vAlign w:val="center"/>
            <w:hideMark/>
          </w:tcPr>
          <w:p w14:paraId="1FEEBBDD" w14:textId="32F12093" w:rsidR="0085731E" w:rsidRPr="0085731E" w:rsidRDefault="0085731E" w:rsidP="0085731E">
            <w:pPr>
              <w:widowControl/>
              <w:autoSpaceDE/>
              <w:autoSpaceDN/>
              <w:spacing w:line="240" w:lineRule="auto"/>
              <w:ind w:firstLine="0"/>
              <w:jc w:val="center"/>
              <w:rPr>
                <w:color w:val="000000"/>
                <w:sz w:val="20"/>
                <w:szCs w:val="20"/>
              </w:rPr>
            </w:pPr>
            <w:r w:rsidRPr="0085731E">
              <w:rPr>
                <w:sz w:val="20"/>
                <w:szCs w:val="20"/>
              </w:rPr>
              <w:t>71,15</w:t>
            </w:r>
          </w:p>
        </w:tc>
        <w:tc>
          <w:tcPr>
            <w:tcW w:w="1417" w:type="dxa"/>
            <w:shd w:val="clear" w:color="auto" w:fill="auto"/>
            <w:vAlign w:val="center"/>
            <w:hideMark/>
          </w:tcPr>
          <w:p w14:paraId="24A9C6AF" w14:textId="09254D2C" w:rsidR="0085731E" w:rsidRPr="0085731E" w:rsidRDefault="0085731E" w:rsidP="0085731E">
            <w:pPr>
              <w:widowControl/>
              <w:autoSpaceDE/>
              <w:autoSpaceDN/>
              <w:spacing w:line="240" w:lineRule="auto"/>
              <w:ind w:firstLine="0"/>
              <w:jc w:val="center"/>
              <w:rPr>
                <w:color w:val="000000"/>
                <w:sz w:val="20"/>
                <w:szCs w:val="20"/>
              </w:rPr>
            </w:pPr>
            <w:r w:rsidRPr="0085731E">
              <w:rPr>
                <w:sz w:val="20"/>
                <w:szCs w:val="20"/>
              </w:rPr>
              <w:t>74,04</w:t>
            </w:r>
          </w:p>
        </w:tc>
        <w:tc>
          <w:tcPr>
            <w:tcW w:w="1417" w:type="dxa"/>
            <w:shd w:val="clear" w:color="auto" w:fill="auto"/>
            <w:vAlign w:val="center"/>
            <w:hideMark/>
          </w:tcPr>
          <w:p w14:paraId="2037E04C" w14:textId="796254AA" w:rsidR="0085731E" w:rsidRPr="0085731E" w:rsidRDefault="0085731E" w:rsidP="0085731E">
            <w:pPr>
              <w:widowControl/>
              <w:autoSpaceDE/>
              <w:autoSpaceDN/>
              <w:spacing w:line="240" w:lineRule="auto"/>
              <w:ind w:firstLine="0"/>
              <w:jc w:val="center"/>
              <w:rPr>
                <w:color w:val="000000"/>
                <w:sz w:val="20"/>
                <w:szCs w:val="20"/>
              </w:rPr>
            </w:pPr>
            <w:r w:rsidRPr="0085731E">
              <w:rPr>
                <w:sz w:val="20"/>
                <w:szCs w:val="20"/>
              </w:rPr>
              <w:t>83,44</w:t>
            </w:r>
          </w:p>
        </w:tc>
        <w:tc>
          <w:tcPr>
            <w:tcW w:w="1417" w:type="dxa"/>
            <w:shd w:val="clear" w:color="auto" w:fill="auto"/>
            <w:vAlign w:val="center"/>
            <w:hideMark/>
          </w:tcPr>
          <w:p w14:paraId="1AA48A58" w14:textId="40E951A6" w:rsidR="0085731E" w:rsidRPr="0085731E" w:rsidRDefault="0085731E" w:rsidP="0085731E">
            <w:pPr>
              <w:widowControl/>
              <w:autoSpaceDE/>
              <w:autoSpaceDN/>
              <w:spacing w:line="240" w:lineRule="auto"/>
              <w:ind w:firstLine="0"/>
              <w:jc w:val="center"/>
              <w:rPr>
                <w:color w:val="000000"/>
                <w:sz w:val="20"/>
                <w:szCs w:val="20"/>
              </w:rPr>
            </w:pPr>
            <w:r w:rsidRPr="0085731E">
              <w:rPr>
                <w:sz w:val="20"/>
                <w:szCs w:val="20"/>
              </w:rPr>
              <w:t>83,63</w:t>
            </w:r>
          </w:p>
        </w:tc>
        <w:tc>
          <w:tcPr>
            <w:tcW w:w="1422" w:type="dxa"/>
            <w:shd w:val="clear" w:color="auto" w:fill="auto"/>
            <w:vAlign w:val="center"/>
            <w:hideMark/>
          </w:tcPr>
          <w:p w14:paraId="355C176E" w14:textId="3738756F" w:rsidR="0085731E" w:rsidRPr="0085731E" w:rsidRDefault="0085731E" w:rsidP="0085731E">
            <w:pPr>
              <w:widowControl/>
              <w:autoSpaceDE/>
              <w:autoSpaceDN/>
              <w:spacing w:line="240" w:lineRule="auto"/>
              <w:ind w:firstLine="0"/>
              <w:jc w:val="center"/>
              <w:rPr>
                <w:color w:val="000000"/>
                <w:sz w:val="20"/>
                <w:szCs w:val="20"/>
              </w:rPr>
            </w:pPr>
            <w:r w:rsidRPr="0085731E">
              <w:rPr>
                <w:sz w:val="20"/>
                <w:szCs w:val="20"/>
              </w:rPr>
              <w:t>83,82</w:t>
            </w:r>
          </w:p>
        </w:tc>
        <w:tc>
          <w:tcPr>
            <w:tcW w:w="1417" w:type="dxa"/>
            <w:vAlign w:val="center"/>
          </w:tcPr>
          <w:p w14:paraId="28FB990D" w14:textId="2A33A271" w:rsidR="0085731E" w:rsidRPr="0085731E" w:rsidRDefault="0085731E" w:rsidP="0085731E">
            <w:pPr>
              <w:widowControl/>
              <w:autoSpaceDE/>
              <w:autoSpaceDN/>
              <w:spacing w:line="240" w:lineRule="auto"/>
              <w:ind w:firstLine="0"/>
              <w:jc w:val="center"/>
              <w:rPr>
                <w:color w:val="000000"/>
                <w:sz w:val="20"/>
                <w:szCs w:val="20"/>
              </w:rPr>
            </w:pPr>
            <w:r w:rsidRPr="0085731E">
              <w:rPr>
                <w:sz w:val="20"/>
                <w:szCs w:val="20"/>
              </w:rPr>
              <w:t>84,01</w:t>
            </w:r>
          </w:p>
        </w:tc>
        <w:tc>
          <w:tcPr>
            <w:tcW w:w="1417" w:type="dxa"/>
            <w:vAlign w:val="center"/>
          </w:tcPr>
          <w:p w14:paraId="572B4324" w14:textId="7A9672E4" w:rsidR="0085731E" w:rsidRPr="0085731E" w:rsidRDefault="0085731E" w:rsidP="0085731E">
            <w:pPr>
              <w:widowControl/>
              <w:autoSpaceDE/>
              <w:autoSpaceDN/>
              <w:spacing w:line="240" w:lineRule="auto"/>
              <w:ind w:firstLine="0"/>
              <w:jc w:val="center"/>
              <w:rPr>
                <w:color w:val="000000"/>
                <w:sz w:val="20"/>
                <w:szCs w:val="20"/>
              </w:rPr>
            </w:pPr>
            <w:r w:rsidRPr="0085731E">
              <w:rPr>
                <w:sz w:val="20"/>
                <w:szCs w:val="20"/>
              </w:rPr>
              <w:t>84,96</w:t>
            </w:r>
          </w:p>
        </w:tc>
      </w:tr>
      <w:tr w:rsidR="0085731E" w:rsidRPr="0085731E" w14:paraId="7D4E70D6" w14:textId="77777777" w:rsidTr="0085731E">
        <w:trPr>
          <w:trHeight w:val="283"/>
        </w:trPr>
        <w:tc>
          <w:tcPr>
            <w:tcW w:w="567" w:type="dxa"/>
            <w:shd w:val="clear" w:color="auto" w:fill="auto"/>
            <w:noWrap/>
            <w:hideMark/>
          </w:tcPr>
          <w:p w14:paraId="04AF8755" w14:textId="1F0DA999" w:rsidR="0085731E" w:rsidRPr="0085731E" w:rsidRDefault="0085731E" w:rsidP="0085731E">
            <w:pPr>
              <w:widowControl/>
              <w:autoSpaceDE/>
              <w:autoSpaceDN/>
              <w:spacing w:line="240" w:lineRule="auto"/>
              <w:ind w:firstLine="0"/>
              <w:jc w:val="center"/>
              <w:rPr>
                <w:color w:val="000000"/>
                <w:sz w:val="20"/>
                <w:szCs w:val="20"/>
              </w:rPr>
            </w:pPr>
            <w:r w:rsidRPr="0085731E">
              <w:rPr>
                <w:sz w:val="20"/>
                <w:szCs w:val="20"/>
              </w:rPr>
              <w:t>1.6.</w:t>
            </w:r>
          </w:p>
        </w:tc>
        <w:tc>
          <w:tcPr>
            <w:tcW w:w="2552" w:type="dxa"/>
            <w:shd w:val="clear" w:color="auto" w:fill="auto"/>
            <w:hideMark/>
          </w:tcPr>
          <w:p w14:paraId="5CE77117" w14:textId="52E336E6" w:rsidR="0085731E" w:rsidRPr="0085731E" w:rsidRDefault="0085731E" w:rsidP="0085731E">
            <w:pPr>
              <w:widowControl/>
              <w:autoSpaceDE/>
              <w:autoSpaceDN/>
              <w:spacing w:line="240" w:lineRule="auto"/>
              <w:ind w:firstLine="0"/>
              <w:jc w:val="left"/>
              <w:rPr>
                <w:color w:val="000000"/>
                <w:sz w:val="20"/>
                <w:szCs w:val="20"/>
              </w:rPr>
            </w:pPr>
            <w:r w:rsidRPr="0085731E">
              <w:rPr>
                <w:sz w:val="20"/>
                <w:szCs w:val="20"/>
              </w:rPr>
              <w:t>Выработка тепловой энергии всего</w:t>
            </w:r>
          </w:p>
        </w:tc>
        <w:tc>
          <w:tcPr>
            <w:tcW w:w="992" w:type="dxa"/>
            <w:shd w:val="clear" w:color="auto" w:fill="auto"/>
            <w:hideMark/>
          </w:tcPr>
          <w:p w14:paraId="35EA5573" w14:textId="21EB80F5" w:rsidR="0085731E" w:rsidRPr="0085731E" w:rsidRDefault="0085731E" w:rsidP="0085731E">
            <w:pPr>
              <w:widowControl/>
              <w:autoSpaceDE/>
              <w:autoSpaceDN/>
              <w:spacing w:line="240" w:lineRule="auto"/>
              <w:ind w:firstLine="0"/>
              <w:jc w:val="center"/>
              <w:rPr>
                <w:color w:val="000000"/>
                <w:sz w:val="20"/>
                <w:szCs w:val="20"/>
              </w:rPr>
            </w:pPr>
            <w:r w:rsidRPr="0085731E">
              <w:rPr>
                <w:sz w:val="20"/>
                <w:szCs w:val="20"/>
              </w:rPr>
              <w:t>Гкал</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DCEB4D" w14:textId="51B4BCAA" w:rsidR="0085731E" w:rsidRPr="0085731E" w:rsidRDefault="0085731E" w:rsidP="0085731E">
            <w:pPr>
              <w:spacing w:line="240" w:lineRule="auto"/>
              <w:ind w:firstLine="0"/>
              <w:jc w:val="center"/>
              <w:rPr>
                <w:color w:val="000000"/>
                <w:sz w:val="20"/>
                <w:szCs w:val="20"/>
              </w:rPr>
            </w:pPr>
            <w:r w:rsidRPr="0085731E">
              <w:rPr>
                <w:sz w:val="20"/>
                <w:szCs w:val="20"/>
              </w:rPr>
              <w:t>210 821</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2B3BD09A" w14:textId="5CBF3B83" w:rsidR="0085731E" w:rsidRPr="0085731E" w:rsidRDefault="0085731E" w:rsidP="0085731E">
            <w:pPr>
              <w:spacing w:line="240" w:lineRule="auto"/>
              <w:ind w:firstLine="0"/>
              <w:jc w:val="center"/>
              <w:rPr>
                <w:color w:val="000000"/>
                <w:sz w:val="20"/>
                <w:szCs w:val="20"/>
              </w:rPr>
            </w:pPr>
            <w:r w:rsidRPr="0085731E">
              <w:rPr>
                <w:sz w:val="20"/>
                <w:szCs w:val="20"/>
              </w:rPr>
              <w:t>216 307</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30BE5F84" w14:textId="4D1CD86D" w:rsidR="0085731E" w:rsidRPr="0085731E" w:rsidRDefault="0085731E" w:rsidP="0085731E">
            <w:pPr>
              <w:spacing w:line="240" w:lineRule="auto"/>
              <w:ind w:firstLine="0"/>
              <w:jc w:val="center"/>
              <w:rPr>
                <w:color w:val="000000"/>
                <w:sz w:val="20"/>
                <w:szCs w:val="20"/>
              </w:rPr>
            </w:pPr>
            <w:r w:rsidRPr="0085731E">
              <w:rPr>
                <w:sz w:val="20"/>
                <w:szCs w:val="20"/>
              </w:rPr>
              <w:t>217 037</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12630DF1" w14:textId="4A7E71F6" w:rsidR="0085731E" w:rsidRPr="0085731E" w:rsidRDefault="0085731E" w:rsidP="0085731E">
            <w:pPr>
              <w:spacing w:line="240" w:lineRule="auto"/>
              <w:ind w:firstLine="0"/>
              <w:jc w:val="center"/>
              <w:rPr>
                <w:color w:val="000000"/>
                <w:sz w:val="20"/>
                <w:szCs w:val="20"/>
              </w:rPr>
            </w:pPr>
            <w:r w:rsidRPr="0085731E">
              <w:rPr>
                <w:sz w:val="20"/>
                <w:szCs w:val="20"/>
              </w:rPr>
              <w:t>216 483</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7D1A98DC" w14:textId="0249FF35" w:rsidR="0085731E" w:rsidRPr="0085731E" w:rsidRDefault="0085731E" w:rsidP="0085731E">
            <w:pPr>
              <w:spacing w:line="240" w:lineRule="auto"/>
              <w:ind w:firstLine="0"/>
              <w:jc w:val="center"/>
              <w:rPr>
                <w:color w:val="000000"/>
                <w:sz w:val="20"/>
                <w:szCs w:val="20"/>
              </w:rPr>
            </w:pPr>
            <w:r w:rsidRPr="0085731E">
              <w:rPr>
                <w:sz w:val="20"/>
                <w:szCs w:val="20"/>
              </w:rPr>
              <w:t>215 929</w:t>
            </w:r>
          </w:p>
        </w:tc>
        <w:tc>
          <w:tcPr>
            <w:tcW w:w="1422" w:type="dxa"/>
            <w:tcBorders>
              <w:top w:val="single" w:sz="4" w:space="0" w:color="auto"/>
              <w:left w:val="nil"/>
              <w:bottom w:val="single" w:sz="4" w:space="0" w:color="auto"/>
              <w:right w:val="single" w:sz="4" w:space="0" w:color="auto"/>
            </w:tcBorders>
            <w:shd w:val="clear" w:color="auto" w:fill="auto"/>
            <w:vAlign w:val="center"/>
            <w:hideMark/>
          </w:tcPr>
          <w:p w14:paraId="0067269D" w14:textId="2F992B67" w:rsidR="0085731E" w:rsidRPr="0085731E" w:rsidRDefault="0085731E" w:rsidP="0085731E">
            <w:pPr>
              <w:spacing w:line="240" w:lineRule="auto"/>
              <w:ind w:firstLine="0"/>
              <w:jc w:val="center"/>
              <w:rPr>
                <w:color w:val="000000"/>
                <w:sz w:val="20"/>
                <w:szCs w:val="20"/>
              </w:rPr>
            </w:pPr>
            <w:r w:rsidRPr="0085731E">
              <w:rPr>
                <w:sz w:val="20"/>
                <w:szCs w:val="20"/>
              </w:rPr>
              <w:t>215 375</w:t>
            </w:r>
          </w:p>
        </w:tc>
        <w:tc>
          <w:tcPr>
            <w:tcW w:w="1417" w:type="dxa"/>
            <w:tcBorders>
              <w:top w:val="single" w:sz="4" w:space="0" w:color="auto"/>
              <w:left w:val="nil"/>
              <w:bottom w:val="single" w:sz="4" w:space="0" w:color="auto"/>
              <w:right w:val="single" w:sz="4" w:space="0" w:color="auto"/>
            </w:tcBorders>
            <w:shd w:val="clear" w:color="auto" w:fill="auto"/>
            <w:vAlign w:val="center"/>
          </w:tcPr>
          <w:p w14:paraId="1040FDB9" w14:textId="2F99C4A2" w:rsidR="0085731E" w:rsidRPr="0085731E" w:rsidRDefault="0085731E" w:rsidP="0085731E">
            <w:pPr>
              <w:spacing w:line="240" w:lineRule="auto"/>
              <w:ind w:firstLine="0"/>
              <w:jc w:val="center"/>
              <w:rPr>
                <w:color w:val="000000"/>
                <w:sz w:val="20"/>
                <w:szCs w:val="20"/>
              </w:rPr>
            </w:pPr>
            <w:r w:rsidRPr="0085731E">
              <w:rPr>
                <w:sz w:val="20"/>
                <w:szCs w:val="20"/>
              </w:rPr>
              <w:t>213 713</w:t>
            </w:r>
          </w:p>
        </w:tc>
        <w:tc>
          <w:tcPr>
            <w:tcW w:w="1417" w:type="dxa"/>
            <w:tcBorders>
              <w:top w:val="single" w:sz="4" w:space="0" w:color="auto"/>
              <w:left w:val="nil"/>
              <w:bottom w:val="single" w:sz="4" w:space="0" w:color="auto"/>
              <w:right w:val="single" w:sz="4" w:space="0" w:color="auto"/>
            </w:tcBorders>
            <w:shd w:val="clear" w:color="auto" w:fill="auto"/>
            <w:vAlign w:val="center"/>
          </w:tcPr>
          <w:p w14:paraId="28526DE3" w14:textId="1A9C69F1" w:rsidR="0085731E" w:rsidRPr="0085731E" w:rsidRDefault="0085731E" w:rsidP="0085731E">
            <w:pPr>
              <w:spacing w:line="240" w:lineRule="auto"/>
              <w:ind w:firstLine="0"/>
              <w:jc w:val="center"/>
              <w:rPr>
                <w:color w:val="000000"/>
                <w:sz w:val="20"/>
                <w:szCs w:val="20"/>
              </w:rPr>
            </w:pPr>
            <w:r w:rsidRPr="0085731E">
              <w:rPr>
                <w:sz w:val="20"/>
                <w:szCs w:val="20"/>
              </w:rPr>
              <w:t>210 943</w:t>
            </w:r>
          </w:p>
        </w:tc>
      </w:tr>
      <w:tr w:rsidR="0085731E" w:rsidRPr="0085731E" w14:paraId="06C151B2" w14:textId="77777777" w:rsidTr="0085731E">
        <w:trPr>
          <w:trHeight w:val="283"/>
        </w:trPr>
        <w:tc>
          <w:tcPr>
            <w:tcW w:w="567" w:type="dxa"/>
            <w:shd w:val="clear" w:color="auto" w:fill="auto"/>
            <w:noWrap/>
            <w:hideMark/>
          </w:tcPr>
          <w:p w14:paraId="454BD02E" w14:textId="0396B0EE" w:rsidR="0085731E" w:rsidRPr="0085731E" w:rsidRDefault="0085731E" w:rsidP="0085731E">
            <w:pPr>
              <w:widowControl/>
              <w:autoSpaceDE/>
              <w:autoSpaceDN/>
              <w:spacing w:line="240" w:lineRule="auto"/>
              <w:ind w:firstLine="0"/>
              <w:jc w:val="center"/>
              <w:rPr>
                <w:color w:val="000000"/>
                <w:sz w:val="20"/>
                <w:szCs w:val="20"/>
              </w:rPr>
            </w:pPr>
            <w:r w:rsidRPr="0085731E">
              <w:rPr>
                <w:sz w:val="20"/>
                <w:szCs w:val="20"/>
              </w:rPr>
              <w:t>1.7.</w:t>
            </w:r>
          </w:p>
        </w:tc>
        <w:tc>
          <w:tcPr>
            <w:tcW w:w="2552" w:type="dxa"/>
            <w:shd w:val="clear" w:color="auto" w:fill="auto"/>
            <w:hideMark/>
          </w:tcPr>
          <w:p w14:paraId="087E5A18" w14:textId="087ADCC3" w:rsidR="0085731E" w:rsidRPr="0085731E" w:rsidRDefault="0085731E" w:rsidP="0085731E">
            <w:pPr>
              <w:widowControl/>
              <w:autoSpaceDE/>
              <w:autoSpaceDN/>
              <w:spacing w:line="240" w:lineRule="auto"/>
              <w:ind w:firstLine="0"/>
              <w:jc w:val="left"/>
              <w:rPr>
                <w:color w:val="000000"/>
                <w:sz w:val="20"/>
                <w:szCs w:val="20"/>
              </w:rPr>
            </w:pPr>
            <w:r w:rsidRPr="0085731E">
              <w:rPr>
                <w:sz w:val="20"/>
                <w:szCs w:val="20"/>
              </w:rPr>
              <w:t>Расход на собственные нужды</w:t>
            </w:r>
          </w:p>
        </w:tc>
        <w:tc>
          <w:tcPr>
            <w:tcW w:w="992" w:type="dxa"/>
            <w:shd w:val="clear" w:color="auto" w:fill="auto"/>
            <w:hideMark/>
          </w:tcPr>
          <w:p w14:paraId="7252F4FA" w14:textId="3527171D" w:rsidR="0085731E" w:rsidRPr="0085731E" w:rsidRDefault="0085731E" w:rsidP="0085731E">
            <w:pPr>
              <w:widowControl/>
              <w:autoSpaceDE/>
              <w:autoSpaceDN/>
              <w:spacing w:line="240" w:lineRule="auto"/>
              <w:ind w:firstLine="0"/>
              <w:jc w:val="center"/>
              <w:rPr>
                <w:color w:val="000000"/>
                <w:sz w:val="20"/>
                <w:szCs w:val="20"/>
              </w:rPr>
            </w:pPr>
            <w:r w:rsidRPr="0085731E">
              <w:rPr>
                <w:sz w:val="20"/>
                <w:szCs w:val="20"/>
              </w:rPr>
              <w:t>Гкал</w:t>
            </w:r>
          </w:p>
        </w:tc>
        <w:tc>
          <w:tcPr>
            <w:tcW w:w="1417" w:type="dxa"/>
            <w:tcBorders>
              <w:top w:val="nil"/>
              <w:left w:val="single" w:sz="4" w:space="0" w:color="auto"/>
              <w:bottom w:val="single" w:sz="4" w:space="0" w:color="auto"/>
              <w:right w:val="single" w:sz="4" w:space="0" w:color="auto"/>
            </w:tcBorders>
            <w:shd w:val="clear" w:color="auto" w:fill="auto"/>
            <w:vAlign w:val="center"/>
            <w:hideMark/>
          </w:tcPr>
          <w:p w14:paraId="738D05BD" w14:textId="3CDFFFA7" w:rsidR="0085731E" w:rsidRPr="0085731E" w:rsidRDefault="0085731E" w:rsidP="0085731E">
            <w:pPr>
              <w:spacing w:line="240" w:lineRule="auto"/>
              <w:ind w:firstLine="0"/>
              <w:jc w:val="center"/>
              <w:rPr>
                <w:sz w:val="20"/>
                <w:szCs w:val="20"/>
              </w:rPr>
            </w:pPr>
            <w:r w:rsidRPr="0085731E">
              <w:rPr>
                <w:sz w:val="20"/>
                <w:szCs w:val="20"/>
              </w:rPr>
              <w:t>20 512</w:t>
            </w:r>
          </w:p>
        </w:tc>
        <w:tc>
          <w:tcPr>
            <w:tcW w:w="1417" w:type="dxa"/>
            <w:tcBorders>
              <w:top w:val="nil"/>
              <w:left w:val="nil"/>
              <w:bottom w:val="single" w:sz="4" w:space="0" w:color="auto"/>
              <w:right w:val="single" w:sz="4" w:space="0" w:color="auto"/>
            </w:tcBorders>
            <w:shd w:val="clear" w:color="auto" w:fill="auto"/>
            <w:vAlign w:val="center"/>
            <w:hideMark/>
          </w:tcPr>
          <w:p w14:paraId="04222BA9" w14:textId="73875528" w:rsidR="0085731E" w:rsidRPr="0085731E" w:rsidRDefault="0085731E" w:rsidP="0085731E">
            <w:pPr>
              <w:spacing w:line="240" w:lineRule="auto"/>
              <w:ind w:firstLine="0"/>
              <w:jc w:val="center"/>
              <w:rPr>
                <w:sz w:val="20"/>
                <w:szCs w:val="20"/>
              </w:rPr>
            </w:pPr>
            <w:r w:rsidRPr="0085731E">
              <w:rPr>
                <w:sz w:val="20"/>
                <w:szCs w:val="20"/>
              </w:rPr>
              <w:t>20 259</w:t>
            </w:r>
          </w:p>
        </w:tc>
        <w:tc>
          <w:tcPr>
            <w:tcW w:w="1417" w:type="dxa"/>
            <w:tcBorders>
              <w:top w:val="nil"/>
              <w:left w:val="nil"/>
              <w:bottom w:val="single" w:sz="4" w:space="0" w:color="auto"/>
              <w:right w:val="single" w:sz="4" w:space="0" w:color="auto"/>
            </w:tcBorders>
            <w:shd w:val="clear" w:color="auto" w:fill="auto"/>
            <w:vAlign w:val="center"/>
            <w:hideMark/>
          </w:tcPr>
          <w:p w14:paraId="2DF19995" w14:textId="4A2B1F0C" w:rsidR="0085731E" w:rsidRPr="0085731E" w:rsidRDefault="0085731E" w:rsidP="0085731E">
            <w:pPr>
              <w:spacing w:line="240" w:lineRule="auto"/>
              <w:ind w:firstLine="0"/>
              <w:jc w:val="center"/>
              <w:rPr>
                <w:sz w:val="20"/>
                <w:szCs w:val="20"/>
              </w:rPr>
            </w:pPr>
            <w:r w:rsidRPr="0085731E">
              <w:rPr>
                <w:sz w:val="20"/>
                <w:szCs w:val="20"/>
              </w:rPr>
              <w:t>20 575</w:t>
            </w:r>
          </w:p>
        </w:tc>
        <w:tc>
          <w:tcPr>
            <w:tcW w:w="1417" w:type="dxa"/>
            <w:tcBorders>
              <w:top w:val="nil"/>
              <w:left w:val="nil"/>
              <w:bottom w:val="single" w:sz="4" w:space="0" w:color="auto"/>
              <w:right w:val="single" w:sz="4" w:space="0" w:color="auto"/>
            </w:tcBorders>
            <w:shd w:val="clear" w:color="auto" w:fill="auto"/>
            <w:vAlign w:val="center"/>
            <w:hideMark/>
          </w:tcPr>
          <w:p w14:paraId="289DC2E5" w14:textId="4F50351F" w:rsidR="0085731E" w:rsidRPr="0085731E" w:rsidRDefault="0085731E" w:rsidP="0085731E">
            <w:pPr>
              <w:spacing w:line="240" w:lineRule="auto"/>
              <w:ind w:firstLine="0"/>
              <w:jc w:val="center"/>
              <w:rPr>
                <w:sz w:val="20"/>
                <w:szCs w:val="20"/>
              </w:rPr>
            </w:pPr>
            <w:r w:rsidRPr="0085731E">
              <w:rPr>
                <w:sz w:val="20"/>
                <w:szCs w:val="20"/>
              </w:rPr>
              <w:t>20 575</w:t>
            </w:r>
          </w:p>
        </w:tc>
        <w:tc>
          <w:tcPr>
            <w:tcW w:w="1417" w:type="dxa"/>
            <w:tcBorders>
              <w:top w:val="nil"/>
              <w:left w:val="nil"/>
              <w:bottom w:val="single" w:sz="4" w:space="0" w:color="auto"/>
              <w:right w:val="single" w:sz="4" w:space="0" w:color="auto"/>
            </w:tcBorders>
            <w:shd w:val="clear" w:color="auto" w:fill="auto"/>
            <w:vAlign w:val="center"/>
            <w:hideMark/>
          </w:tcPr>
          <w:p w14:paraId="474A95E5" w14:textId="110A3B00" w:rsidR="0085731E" w:rsidRPr="0085731E" w:rsidRDefault="0085731E" w:rsidP="0085731E">
            <w:pPr>
              <w:spacing w:line="240" w:lineRule="auto"/>
              <w:ind w:firstLine="0"/>
              <w:jc w:val="center"/>
              <w:rPr>
                <w:sz w:val="20"/>
                <w:szCs w:val="20"/>
              </w:rPr>
            </w:pPr>
            <w:r w:rsidRPr="0085731E">
              <w:rPr>
                <w:sz w:val="20"/>
                <w:szCs w:val="20"/>
              </w:rPr>
              <w:t>20 575</w:t>
            </w:r>
          </w:p>
        </w:tc>
        <w:tc>
          <w:tcPr>
            <w:tcW w:w="1422" w:type="dxa"/>
            <w:tcBorders>
              <w:top w:val="nil"/>
              <w:left w:val="nil"/>
              <w:bottom w:val="single" w:sz="4" w:space="0" w:color="auto"/>
              <w:right w:val="single" w:sz="4" w:space="0" w:color="auto"/>
            </w:tcBorders>
            <w:shd w:val="clear" w:color="auto" w:fill="auto"/>
            <w:vAlign w:val="center"/>
            <w:hideMark/>
          </w:tcPr>
          <w:p w14:paraId="13654FB4" w14:textId="461BE606" w:rsidR="0085731E" w:rsidRPr="0085731E" w:rsidRDefault="0085731E" w:rsidP="0085731E">
            <w:pPr>
              <w:spacing w:line="240" w:lineRule="auto"/>
              <w:ind w:firstLine="0"/>
              <w:jc w:val="center"/>
              <w:rPr>
                <w:sz w:val="20"/>
                <w:szCs w:val="20"/>
              </w:rPr>
            </w:pPr>
            <w:r w:rsidRPr="0085731E">
              <w:rPr>
                <w:sz w:val="20"/>
                <w:szCs w:val="20"/>
              </w:rPr>
              <w:t>20 575</w:t>
            </w:r>
          </w:p>
        </w:tc>
        <w:tc>
          <w:tcPr>
            <w:tcW w:w="1417" w:type="dxa"/>
            <w:tcBorders>
              <w:top w:val="nil"/>
              <w:left w:val="nil"/>
              <w:bottom w:val="single" w:sz="4" w:space="0" w:color="auto"/>
              <w:right w:val="single" w:sz="4" w:space="0" w:color="auto"/>
            </w:tcBorders>
            <w:shd w:val="clear" w:color="auto" w:fill="auto"/>
            <w:vAlign w:val="center"/>
          </w:tcPr>
          <w:p w14:paraId="30AF7A3E" w14:textId="3A7B0DE2" w:rsidR="0085731E" w:rsidRPr="0085731E" w:rsidRDefault="0085731E" w:rsidP="0085731E">
            <w:pPr>
              <w:spacing w:line="240" w:lineRule="auto"/>
              <w:ind w:firstLine="0"/>
              <w:jc w:val="center"/>
              <w:rPr>
                <w:sz w:val="20"/>
                <w:szCs w:val="20"/>
              </w:rPr>
            </w:pPr>
            <w:r w:rsidRPr="0085731E">
              <w:rPr>
                <w:sz w:val="20"/>
                <w:szCs w:val="20"/>
              </w:rPr>
              <w:t>20 575</w:t>
            </w:r>
          </w:p>
        </w:tc>
        <w:tc>
          <w:tcPr>
            <w:tcW w:w="1417" w:type="dxa"/>
            <w:tcBorders>
              <w:top w:val="nil"/>
              <w:left w:val="nil"/>
              <w:bottom w:val="single" w:sz="4" w:space="0" w:color="auto"/>
              <w:right w:val="single" w:sz="4" w:space="0" w:color="auto"/>
            </w:tcBorders>
            <w:shd w:val="clear" w:color="auto" w:fill="auto"/>
            <w:vAlign w:val="center"/>
          </w:tcPr>
          <w:p w14:paraId="56F16BCC" w14:textId="5EEBB1D8" w:rsidR="0085731E" w:rsidRPr="0085731E" w:rsidRDefault="0085731E" w:rsidP="0085731E">
            <w:pPr>
              <w:spacing w:line="240" w:lineRule="auto"/>
              <w:ind w:firstLine="0"/>
              <w:jc w:val="center"/>
              <w:rPr>
                <w:sz w:val="20"/>
                <w:szCs w:val="20"/>
              </w:rPr>
            </w:pPr>
            <w:r w:rsidRPr="0085731E">
              <w:rPr>
                <w:sz w:val="20"/>
                <w:szCs w:val="20"/>
              </w:rPr>
              <w:t>20 575</w:t>
            </w:r>
          </w:p>
        </w:tc>
      </w:tr>
      <w:tr w:rsidR="0085731E" w:rsidRPr="0085731E" w14:paraId="2DA31072" w14:textId="77777777" w:rsidTr="0085731E">
        <w:trPr>
          <w:trHeight w:val="283"/>
        </w:trPr>
        <w:tc>
          <w:tcPr>
            <w:tcW w:w="567" w:type="dxa"/>
            <w:shd w:val="clear" w:color="auto" w:fill="auto"/>
            <w:noWrap/>
            <w:hideMark/>
          </w:tcPr>
          <w:p w14:paraId="4167D24F" w14:textId="036D2218" w:rsidR="0085731E" w:rsidRPr="0085731E" w:rsidRDefault="0085731E" w:rsidP="0085731E">
            <w:pPr>
              <w:widowControl/>
              <w:autoSpaceDE/>
              <w:autoSpaceDN/>
              <w:spacing w:line="240" w:lineRule="auto"/>
              <w:ind w:firstLine="0"/>
              <w:jc w:val="center"/>
              <w:rPr>
                <w:color w:val="000000"/>
                <w:sz w:val="20"/>
                <w:szCs w:val="20"/>
              </w:rPr>
            </w:pPr>
            <w:r w:rsidRPr="0085731E">
              <w:rPr>
                <w:sz w:val="20"/>
                <w:szCs w:val="20"/>
              </w:rPr>
              <w:t>1.8.</w:t>
            </w:r>
          </w:p>
        </w:tc>
        <w:tc>
          <w:tcPr>
            <w:tcW w:w="2552" w:type="dxa"/>
            <w:shd w:val="clear" w:color="auto" w:fill="auto"/>
            <w:hideMark/>
          </w:tcPr>
          <w:p w14:paraId="46FC06D4" w14:textId="791ABFFA" w:rsidR="0085731E" w:rsidRPr="0085731E" w:rsidRDefault="0085731E" w:rsidP="0085731E">
            <w:pPr>
              <w:widowControl/>
              <w:autoSpaceDE/>
              <w:autoSpaceDN/>
              <w:spacing w:line="240" w:lineRule="auto"/>
              <w:ind w:firstLine="0"/>
              <w:jc w:val="left"/>
              <w:rPr>
                <w:color w:val="000000"/>
                <w:sz w:val="20"/>
                <w:szCs w:val="20"/>
              </w:rPr>
            </w:pPr>
            <w:r w:rsidRPr="0085731E">
              <w:rPr>
                <w:sz w:val="20"/>
                <w:szCs w:val="20"/>
              </w:rPr>
              <w:t>Отпуск в сеть</w:t>
            </w:r>
          </w:p>
        </w:tc>
        <w:tc>
          <w:tcPr>
            <w:tcW w:w="992" w:type="dxa"/>
            <w:shd w:val="clear" w:color="auto" w:fill="auto"/>
            <w:hideMark/>
          </w:tcPr>
          <w:p w14:paraId="4D9EBC98" w14:textId="4C4FD51F" w:rsidR="0085731E" w:rsidRPr="0085731E" w:rsidRDefault="0085731E" w:rsidP="0085731E">
            <w:pPr>
              <w:widowControl/>
              <w:autoSpaceDE/>
              <w:autoSpaceDN/>
              <w:spacing w:line="240" w:lineRule="auto"/>
              <w:ind w:firstLine="0"/>
              <w:jc w:val="center"/>
              <w:rPr>
                <w:color w:val="000000"/>
                <w:sz w:val="20"/>
                <w:szCs w:val="20"/>
              </w:rPr>
            </w:pPr>
            <w:r w:rsidRPr="0085731E">
              <w:rPr>
                <w:sz w:val="20"/>
                <w:szCs w:val="20"/>
              </w:rPr>
              <w:t>Гкал</w:t>
            </w:r>
          </w:p>
        </w:tc>
        <w:tc>
          <w:tcPr>
            <w:tcW w:w="1417" w:type="dxa"/>
            <w:tcBorders>
              <w:top w:val="nil"/>
              <w:left w:val="single" w:sz="4" w:space="0" w:color="auto"/>
              <w:bottom w:val="single" w:sz="4" w:space="0" w:color="auto"/>
              <w:right w:val="single" w:sz="4" w:space="0" w:color="auto"/>
            </w:tcBorders>
            <w:shd w:val="clear" w:color="auto" w:fill="auto"/>
            <w:vAlign w:val="center"/>
            <w:hideMark/>
          </w:tcPr>
          <w:p w14:paraId="5DB5FB4B" w14:textId="4F7CF3E2" w:rsidR="0085731E" w:rsidRPr="0085731E" w:rsidRDefault="0085731E" w:rsidP="0085731E">
            <w:pPr>
              <w:spacing w:line="240" w:lineRule="auto"/>
              <w:ind w:firstLine="0"/>
              <w:jc w:val="center"/>
              <w:rPr>
                <w:color w:val="000000"/>
                <w:sz w:val="20"/>
                <w:szCs w:val="20"/>
              </w:rPr>
            </w:pPr>
            <w:r w:rsidRPr="0085731E">
              <w:rPr>
                <w:sz w:val="20"/>
                <w:szCs w:val="20"/>
              </w:rPr>
              <w:t>190 309</w:t>
            </w:r>
          </w:p>
        </w:tc>
        <w:tc>
          <w:tcPr>
            <w:tcW w:w="1417" w:type="dxa"/>
            <w:tcBorders>
              <w:top w:val="nil"/>
              <w:left w:val="nil"/>
              <w:bottom w:val="single" w:sz="4" w:space="0" w:color="auto"/>
              <w:right w:val="single" w:sz="4" w:space="0" w:color="auto"/>
            </w:tcBorders>
            <w:shd w:val="clear" w:color="auto" w:fill="auto"/>
            <w:vAlign w:val="center"/>
            <w:hideMark/>
          </w:tcPr>
          <w:p w14:paraId="2976518D" w14:textId="4B319B1C" w:rsidR="0085731E" w:rsidRPr="0085731E" w:rsidRDefault="0085731E" w:rsidP="0085731E">
            <w:pPr>
              <w:spacing w:line="240" w:lineRule="auto"/>
              <w:ind w:firstLine="0"/>
              <w:jc w:val="center"/>
              <w:rPr>
                <w:color w:val="000000"/>
                <w:sz w:val="20"/>
                <w:szCs w:val="20"/>
              </w:rPr>
            </w:pPr>
            <w:r w:rsidRPr="0085731E">
              <w:rPr>
                <w:sz w:val="20"/>
                <w:szCs w:val="20"/>
              </w:rPr>
              <w:t>196 048</w:t>
            </w:r>
          </w:p>
        </w:tc>
        <w:tc>
          <w:tcPr>
            <w:tcW w:w="1417" w:type="dxa"/>
            <w:tcBorders>
              <w:top w:val="nil"/>
              <w:left w:val="nil"/>
              <w:bottom w:val="single" w:sz="4" w:space="0" w:color="auto"/>
              <w:right w:val="single" w:sz="4" w:space="0" w:color="auto"/>
            </w:tcBorders>
            <w:shd w:val="clear" w:color="auto" w:fill="auto"/>
            <w:vAlign w:val="center"/>
            <w:hideMark/>
          </w:tcPr>
          <w:p w14:paraId="3B2357E1" w14:textId="458DDD97" w:rsidR="0085731E" w:rsidRPr="0085731E" w:rsidRDefault="0085731E" w:rsidP="0085731E">
            <w:pPr>
              <w:spacing w:line="240" w:lineRule="auto"/>
              <w:ind w:firstLine="0"/>
              <w:jc w:val="center"/>
              <w:rPr>
                <w:color w:val="000000"/>
                <w:sz w:val="20"/>
                <w:szCs w:val="20"/>
              </w:rPr>
            </w:pPr>
            <w:r w:rsidRPr="0085731E">
              <w:rPr>
                <w:sz w:val="20"/>
                <w:szCs w:val="20"/>
              </w:rPr>
              <w:t>196 462</w:t>
            </w:r>
          </w:p>
        </w:tc>
        <w:tc>
          <w:tcPr>
            <w:tcW w:w="1417" w:type="dxa"/>
            <w:tcBorders>
              <w:top w:val="nil"/>
              <w:left w:val="nil"/>
              <w:bottom w:val="single" w:sz="4" w:space="0" w:color="auto"/>
              <w:right w:val="single" w:sz="4" w:space="0" w:color="auto"/>
            </w:tcBorders>
            <w:shd w:val="clear" w:color="auto" w:fill="auto"/>
            <w:vAlign w:val="center"/>
            <w:hideMark/>
          </w:tcPr>
          <w:p w14:paraId="55EF1B6B" w14:textId="77928B3F" w:rsidR="0085731E" w:rsidRPr="0085731E" w:rsidRDefault="0085731E" w:rsidP="0085731E">
            <w:pPr>
              <w:spacing w:line="240" w:lineRule="auto"/>
              <w:ind w:firstLine="0"/>
              <w:jc w:val="center"/>
              <w:rPr>
                <w:color w:val="000000"/>
                <w:sz w:val="20"/>
                <w:szCs w:val="20"/>
              </w:rPr>
            </w:pPr>
            <w:r w:rsidRPr="0085731E">
              <w:rPr>
                <w:sz w:val="20"/>
                <w:szCs w:val="20"/>
              </w:rPr>
              <w:t>195 908</w:t>
            </w:r>
          </w:p>
        </w:tc>
        <w:tc>
          <w:tcPr>
            <w:tcW w:w="1417" w:type="dxa"/>
            <w:tcBorders>
              <w:top w:val="nil"/>
              <w:left w:val="nil"/>
              <w:bottom w:val="single" w:sz="4" w:space="0" w:color="auto"/>
              <w:right w:val="single" w:sz="4" w:space="0" w:color="auto"/>
            </w:tcBorders>
            <w:shd w:val="clear" w:color="auto" w:fill="auto"/>
            <w:vAlign w:val="center"/>
            <w:hideMark/>
          </w:tcPr>
          <w:p w14:paraId="50FBB90D" w14:textId="0C6C8DF9" w:rsidR="0085731E" w:rsidRPr="0085731E" w:rsidRDefault="0085731E" w:rsidP="0085731E">
            <w:pPr>
              <w:spacing w:line="240" w:lineRule="auto"/>
              <w:ind w:firstLine="0"/>
              <w:jc w:val="center"/>
              <w:rPr>
                <w:color w:val="000000"/>
                <w:sz w:val="20"/>
                <w:szCs w:val="20"/>
              </w:rPr>
            </w:pPr>
            <w:r w:rsidRPr="0085731E">
              <w:rPr>
                <w:sz w:val="20"/>
                <w:szCs w:val="20"/>
              </w:rPr>
              <w:t>195 354</w:t>
            </w:r>
          </w:p>
        </w:tc>
        <w:tc>
          <w:tcPr>
            <w:tcW w:w="1422" w:type="dxa"/>
            <w:tcBorders>
              <w:top w:val="nil"/>
              <w:left w:val="nil"/>
              <w:bottom w:val="single" w:sz="4" w:space="0" w:color="auto"/>
              <w:right w:val="single" w:sz="4" w:space="0" w:color="auto"/>
            </w:tcBorders>
            <w:shd w:val="clear" w:color="auto" w:fill="auto"/>
            <w:vAlign w:val="center"/>
            <w:hideMark/>
          </w:tcPr>
          <w:p w14:paraId="63F7181D" w14:textId="7F24A562" w:rsidR="0085731E" w:rsidRPr="0085731E" w:rsidRDefault="0085731E" w:rsidP="0085731E">
            <w:pPr>
              <w:spacing w:line="240" w:lineRule="auto"/>
              <w:ind w:firstLine="0"/>
              <w:jc w:val="center"/>
              <w:rPr>
                <w:color w:val="000000"/>
                <w:sz w:val="20"/>
                <w:szCs w:val="20"/>
              </w:rPr>
            </w:pPr>
            <w:r w:rsidRPr="0085731E">
              <w:rPr>
                <w:sz w:val="20"/>
                <w:szCs w:val="20"/>
              </w:rPr>
              <w:t>194 800</w:t>
            </w:r>
          </w:p>
        </w:tc>
        <w:tc>
          <w:tcPr>
            <w:tcW w:w="1417" w:type="dxa"/>
            <w:tcBorders>
              <w:top w:val="nil"/>
              <w:left w:val="nil"/>
              <w:bottom w:val="single" w:sz="4" w:space="0" w:color="auto"/>
              <w:right w:val="single" w:sz="4" w:space="0" w:color="auto"/>
            </w:tcBorders>
            <w:shd w:val="clear" w:color="auto" w:fill="auto"/>
            <w:vAlign w:val="center"/>
          </w:tcPr>
          <w:p w14:paraId="1964FC0F" w14:textId="0CCDB062" w:rsidR="0085731E" w:rsidRPr="0085731E" w:rsidRDefault="0085731E" w:rsidP="0085731E">
            <w:pPr>
              <w:spacing w:line="240" w:lineRule="auto"/>
              <w:ind w:firstLine="0"/>
              <w:jc w:val="center"/>
              <w:rPr>
                <w:color w:val="000000"/>
                <w:sz w:val="20"/>
                <w:szCs w:val="20"/>
              </w:rPr>
            </w:pPr>
            <w:r w:rsidRPr="0085731E">
              <w:rPr>
                <w:sz w:val="20"/>
                <w:szCs w:val="20"/>
              </w:rPr>
              <w:t>193 138</w:t>
            </w:r>
          </w:p>
        </w:tc>
        <w:tc>
          <w:tcPr>
            <w:tcW w:w="1417" w:type="dxa"/>
            <w:tcBorders>
              <w:top w:val="nil"/>
              <w:left w:val="nil"/>
              <w:bottom w:val="single" w:sz="4" w:space="0" w:color="auto"/>
              <w:right w:val="single" w:sz="4" w:space="0" w:color="auto"/>
            </w:tcBorders>
            <w:shd w:val="clear" w:color="auto" w:fill="auto"/>
            <w:vAlign w:val="center"/>
          </w:tcPr>
          <w:p w14:paraId="52269806" w14:textId="3C749FD4" w:rsidR="0085731E" w:rsidRPr="0085731E" w:rsidRDefault="0085731E" w:rsidP="0085731E">
            <w:pPr>
              <w:spacing w:line="240" w:lineRule="auto"/>
              <w:ind w:firstLine="0"/>
              <w:jc w:val="center"/>
              <w:rPr>
                <w:color w:val="000000"/>
                <w:sz w:val="20"/>
                <w:szCs w:val="20"/>
              </w:rPr>
            </w:pPr>
            <w:r w:rsidRPr="0085731E">
              <w:rPr>
                <w:sz w:val="20"/>
                <w:szCs w:val="20"/>
              </w:rPr>
              <w:t>190 368</w:t>
            </w:r>
          </w:p>
        </w:tc>
      </w:tr>
      <w:tr w:rsidR="0085731E" w:rsidRPr="0085731E" w14:paraId="57C5CC10" w14:textId="77777777" w:rsidTr="0085731E">
        <w:trPr>
          <w:trHeight w:val="283"/>
        </w:trPr>
        <w:tc>
          <w:tcPr>
            <w:tcW w:w="567" w:type="dxa"/>
            <w:shd w:val="clear" w:color="auto" w:fill="auto"/>
            <w:noWrap/>
            <w:hideMark/>
          </w:tcPr>
          <w:p w14:paraId="63BABF53" w14:textId="6192C12D" w:rsidR="0085731E" w:rsidRPr="0085731E" w:rsidRDefault="0085731E" w:rsidP="0085731E">
            <w:pPr>
              <w:widowControl/>
              <w:autoSpaceDE/>
              <w:autoSpaceDN/>
              <w:spacing w:line="240" w:lineRule="auto"/>
              <w:ind w:firstLine="0"/>
              <w:jc w:val="center"/>
              <w:rPr>
                <w:color w:val="000000"/>
                <w:sz w:val="20"/>
                <w:szCs w:val="20"/>
              </w:rPr>
            </w:pPr>
            <w:r w:rsidRPr="0085731E">
              <w:rPr>
                <w:sz w:val="20"/>
                <w:szCs w:val="20"/>
              </w:rPr>
              <w:t>1.9.</w:t>
            </w:r>
          </w:p>
        </w:tc>
        <w:tc>
          <w:tcPr>
            <w:tcW w:w="2552" w:type="dxa"/>
            <w:shd w:val="clear" w:color="auto" w:fill="auto"/>
            <w:hideMark/>
          </w:tcPr>
          <w:p w14:paraId="0E4AD229" w14:textId="4F6A0DBC" w:rsidR="0085731E" w:rsidRPr="0085731E" w:rsidRDefault="0085731E" w:rsidP="0085731E">
            <w:pPr>
              <w:widowControl/>
              <w:autoSpaceDE/>
              <w:autoSpaceDN/>
              <w:spacing w:line="240" w:lineRule="auto"/>
              <w:ind w:firstLine="0"/>
              <w:jc w:val="left"/>
              <w:rPr>
                <w:color w:val="000000"/>
                <w:sz w:val="20"/>
                <w:szCs w:val="20"/>
              </w:rPr>
            </w:pPr>
            <w:r w:rsidRPr="0085731E">
              <w:rPr>
                <w:sz w:val="20"/>
                <w:szCs w:val="20"/>
              </w:rPr>
              <w:t>Потери</w:t>
            </w:r>
          </w:p>
        </w:tc>
        <w:tc>
          <w:tcPr>
            <w:tcW w:w="992" w:type="dxa"/>
            <w:shd w:val="clear" w:color="auto" w:fill="auto"/>
            <w:hideMark/>
          </w:tcPr>
          <w:p w14:paraId="676D1DCC" w14:textId="6B0D789D" w:rsidR="0085731E" w:rsidRPr="0085731E" w:rsidRDefault="0085731E" w:rsidP="0085731E">
            <w:pPr>
              <w:widowControl/>
              <w:autoSpaceDE/>
              <w:autoSpaceDN/>
              <w:spacing w:line="240" w:lineRule="auto"/>
              <w:ind w:firstLine="0"/>
              <w:jc w:val="center"/>
              <w:rPr>
                <w:color w:val="000000"/>
                <w:sz w:val="20"/>
                <w:szCs w:val="20"/>
              </w:rPr>
            </w:pPr>
            <w:r w:rsidRPr="0085731E">
              <w:rPr>
                <w:sz w:val="20"/>
                <w:szCs w:val="20"/>
              </w:rPr>
              <w:t>Гкал</w:t>
            </w:r>
          </w:p>
        </w:tc>
        <w:tc>
          <w:tcPr>
            <w:tcW w:w="1417" w:type="dxa"/>
            <w:tcBorders>
              <w:top w:val="nil"/>
              <w:left w:val="single" w:sz="4" w:space="0" w:color="auto"/>
              <w:bottom w:val="single" w:sz="4" w:space="0" w:color="auto"/>
              <w:right w:val="single" w:sz="4" w:space="0" w:color="auto"/>
            </w:tcBorders>
            <w:shd w:val="clear" w:color="auto" w:fill="auto"/>
            <w:vAlign w:val="center"/>
            <w:hideMark/>
          </w:tcPr>
          <w:p w14:paraId="601D1012" w14:textId="69232941" w:rsidR="0085731E" w:rsidRPr="0085731E" w:rsidRDefault="0085731E" w:rsidP="0085731E">
            <w:pPr>
              <w:spacing w:line="240" w:lineRule="auto"/>
              <w:ind w:firstLine="0"/>
              <w:jc w:val="center"/>
              <w:rPr>
                <w:color w:val="000000"/>
                <w:sz w:val="20"/>
                <w:szCs w:val="20"/>
              </w:rPr>
            </w:pPr>
            <w:r w:rsidRPr="0085731E">
              <w:rPr>
                <w:sz w:val="20"/>
                <w:szCs w:val="20"/>
              </w:rPr>
              <w:t>14 456</w:t>
            </w:r>
          </w:p>
        </w:tc>
        <w:tc>
          <w:tcPr>
            <w:tcW w:w="1417" w:type="dxa"/>
            <w:tcBorders>
              <w:top w:val="nil"/>
              <w:left w:val="nil"/>
              <w:bottom w:val="single" w:sz="4" w:space="0" w:color="auto"/>
              <w:right w:val="single" w:sz="4" w:space="0" w:color="auto"/>
            </w:tcBorders>
            <w:shd w:val="clear" w:color="auto" w:fill="auto"/>
            <w:vAlign w:val="center"/>
            <w:hideMark/>
          </w:tcPr>
          <w:p w14:paraId="55FE7122" w14:textId="49275E9F" w:rsidR="0085731E" w:rsidRPr="0085731E" w:rsidRDefault="0085731E" w:rsidP="0085731E">
            <w:pPr>
              <w:spacing w:line="240" w:lineRule="auto"/>
              <w:ind w:firstLine="0"/>
              <w:jc w:val="center"/>
              <w:rPr>
                <w:color w:val="000000"/>
                <w:sz w:val="20"/>
                <w:szCs w:val="20"/>
              </w:rPr>
            </w:pPr>
            <w:r w:rsidRPr="0085731E">
              <w:rPr>
                <w:sz w:val="20"/>
                <w:szCs w:val="20"/>
              </w:rPr>
              <w:t>20 900</w:t>
            </w:r>
          </w:p>
        </w:tc>
        <w:tc>
          <w:tcPr>
            <w:tcW w:w="1417" w:type="dxa"/>
            <w:tcBorders>
              <w:top w:val="nil"/>
              <w:left w:val="nil"/>
              <w:bottom w:val="single" w:sz="4" w:space="0" w:color="auto"/>
              <w:right w:val="single" w:sz="4" w:space="0" w:color="auto"/>
            </w:tcBorders>
            <w:shd w:val="clear" w:color="auto" w:fill="auto"/>
            <w:vAlign w:val="center"/>
            <w:hideMark/>
          </w:tcPr>
          <w:p w14:paraId="1D470317" w14:textId="0CC99D3B" w:rsidR="0085731E" w:rsidRPr="0085731E" w:rsidRDefault="0085731E" w:rsidP="0085731E">
            <w:pPr>
              <w:spacing w:line="240" w:lineRule="auto"/>
              <w:ind w:firstLine="0"/>
              <w:jc w:val="center"/>
              <w:rPr>
                <w:color w:val="000000"/>
                <w:sz w:val="20"/>
                <w:szCs w:val="20"/>
              </w:rPr>
            </w:pPr>
            <w:r w:rsidRPr="0085731E">
              <w:rPr>
                <w:sz w:val="20"/>
                <w:szCs w:val="20"/>
              </w:rPr>
              <w:t>20 346</w:t>
            </w:r>
          </w:p>
        </w:tc>
        <w:tc>
          <w:tcPr>
            <w:tcW w:w="1417" w:type="dxa"/>
            <w:tcBorders>
              <w:top w:val="nil"/>
              <w:left w:val="nil"/>
              <w:bottom w:val="single" w:sz="4" w:space="0" w:color="auto"/>
              <w:right w:val="single" w:sz="4" w:space="0" w:color="auto"/>
            </w:tcBorders>
            <w:shd w:val="clear" w:color="auto" w:fill="auto"/>
            <w:vAlign w:val="center"/>
            <w:hideMark/>
          </w:tcPr>
          <w:p w14:paraId="484E45BF" w14:textId="2BE1F5BD" w:rsidR="0085731E" w:rsidRPr="0085731E" w:rsidRDefault="0085731E" w:rsidP="0085731E">
            <w:pPr>
              <w:spacing w:line="240" w:lineRule="auto"/>
              <w:ind w:firstLine="0"/>
              <w:jc w:val="center"/>
              <w:rPr>
                <w:color w:val="000000"/>
                <w:sz w:val="20"/>
                <w:szCs w:val="20"/>
              </w:rPr>
            </w:pPr>
            <w:r w:rsidRPr="0085731E">
              <w:rPr>
                <w:sz w:val="20"/>
                <w:szCs w:val="20"/>
              </w:rPr>
              <w:t>23 345</w:t>
            </w:r>
          </w:p>
        </w:tc>
        <w:tc>
          <w:tcPr>
            <w:tcW w:w="1417" w:type="dxa"/>
            <w:tcBorders>
              <w:top w:val="nil"/>
              <w:left w:val="nil"/>
              <w:bottom w:val="single" w:sz="4" w:space="0" w:color="auto"/>
              <w:right w:val="single" w:sz="4" w:space="0" w:color="auto"/>
            </w:tcBorders>
            <w:shd w:val="clear" w:color="auto" w:fill="auto"/>
            <w:vAlign w:val="center"/>
            <w:hideMark/>
          </w:tcPr>
          <w:p w14:paraId="7DD699A8" w14:textId="253B0C71" w:rsidR="0085731E" w:rsidRPr="0085731E" w:rsidRDefault="0085731E" w:rsidP="0085731E">
            <w:pPr>
              <w:spacing w:line="240" w:lineRule="auto"/>
              <w:ind w:firstLine="0"/>
              <w:jc w:val="center"/>
              <w:rPr>
                <w:color w:val="000000"/>
                <w:sz w:val="20"/>
                <w:szCs w:val="20"/>
              </w:rPr>
            </w:pPr>
            <w:r w:rsidRPr="0085731E">
              <w:rPr>
                <w:sz w:val="20"/>
                <w:szCs w:val="20"/>
              </w:rPr>
              <w:t>24 828</w:t>
            </w:r>
          </w:p>
        </w:tc>
        <w:tc>
          <w:tcPr>
            <w:tcW w:w="1422" w:type="dxa"/>
            <w:tcBorders>
              <w:top w:val="nil"/>
              <w:left w:val="nil"/>
              <w:bottom w:val="single" w:sz="4" w:space="0" w:color="auto"/>
              <w:right w:val="single" w:sz="4" w:space="0" w:color="auto"/>
            </w:tcBorders>
            <w:shd w:val="clear" w:color="auto" w:fill="auto"/>
            <w:vAlign w:val="center"/>
            <w:hideMark/>
          </w:tcPr>
          <w:p w14:paraId="2CD1CA1A" w14:textId="27E070E4" w:rsidR="0085731E" w:rsidRPr="0085731E" w:rsidRDefault="0085731E" w:rsidP="0085731E">
            <w:pPr>
              <w:spacing w:line="240" w:lineRule="auto"/>
              <w:ind w:firstLine="0"/>
              <w:jc w:val="center"/>
              <w:rPr>
                <w:color w:val="000000"/>
                <w:sz w:val="20"/>
                <w:szCs w:val="20"/>
              </w:rPr>
            </w:pPr>
            <w:r w:rsidRPr="0085731E">
              <w:rPr>
                <w:sz w:val="20"/>
                <w:szCs w:val="20"/>
              </w:rPr>
              <w:t>27 341</w:t>
            </w:r>
          </w:p>
        </w:tc>
        <w:tc>
          <w:tcPr>
            <w:tcW w:w="1417" w:type="dxa"/>
            <w:tcBorders>
              <w:top w:val="nil"/>
              <w:left w:val="nil"/>
              <w:bottom w:val="single" w:sz="4" w:space="0" w:color="auto"/>
              <w:right w:val="single" w:sz="4" w:space="0" w:color="auto"/>
            </w:tcBorders>
            <w:shd w:val="clear" w:color="auto" w:fill="auto"/>
            <w:vAlign w:val="center"/>
          </w:tcPr>
          <w:p w14:paraId="07431BE5" w14:textId="03C42373" w:rsidR="0085731E" w:rsidRPr="0085731E" w:rsidRDefault="0085731E" w:rsidP="0085731E">
            <w:pPr>
              <w:spacing w:line="240" w:lineRule="auto"/>
              <w:ind w:firstLine="0"/>
              <w:jc w:val="center"/>
              <w:rPr>
                <w:color w:val="000000"/>
                <w:sz w:val="20"/>
                <w:szCs w:val="20"/>
              </w:rPr>
            </w:pPr>
            <w:r w:rsidRPr="0085731E">
              <w:rPr>
                <w:sz w:val="20"/>
                <w:szCs w:val="20"/>
              </w:rPr>
              <w:t>25 679</w:t>
            </w:r>
          </w:p>
        </w:tc>
        <w:tc>
          <w:tcPr>
            <w:tcW w:w="1417" w:type="dxa"/>
            <w:tcBorders>
              <w:top w:val="nil"/>
              <w:left w:val="nil"/>
              <w:bottom w:val="single" w:sz="4" w:space="0" w:color="auto"/>
              <w:right w:val="single" w:sz="4" w:space="0" w:color="auto"/>
            </w:tcBorders>
            <w:shd w:val="clear" w:color="auto" w:fill="auto"/>
            <w:vAlign w:val="center"/>
          </w:tcPr>
          <w:p w14:paraId="3491C881" w14:textId="45BFC35D" w:rsidR="0085731E" w:rsidRPr="0085731E" w:rsidRDefault="0085731E" w:rsidP="0085731E">
            <w:pPr>
              <w:spacing w:line="240" w:lineRule="auto"/>
              <w:ind w:firstLine="0"/>
              <w:jc w:val="center"/>
              <w:rPr>
                <w:color w:val="000000"/>
                <w:sz w:val="20"/>
                <w:szCs w:val="20"/>
              </w:rPr>
            </w:pPr>
            <w:r w:rsidRPr="0085731E">
              <w:rPr>
                <w:sz w:val="20"/>
                <w:szCs w:val="20"/>
              </w:rPr>
              <w:t>22 909</w:t>
            </w:r>
          </w:p>
        </w:tc>
      </w:tr>
      <w:tr w:rsidR="0085731E" w:rsidRPr="0085731E" w14:paraId="16F751D8" w14:textId="77777777" w:rsidTr="0085731E">
        <w:trPr>
          <w:trHeight w:val="283"/>
        </w:trPr>
        <w:tc>
          <w:tcPr>
            <w:tcW w:w="567" w:type="dxa"/>
            <w:shd w:val="clear" w:color="auto" w:fill="auto"/>
            <w:noWrap/>
            <w:hideMark/>
          </w:tcPr>
          <w:p w14:paraId="0B89F6EC" w14:textId="694095E9" w:rsidR="0085731E" w:rsidRPr="0085731E" w:rsidRDefault="0085731E" w:rsidP="0085731E">
            <w:pPr>
              <w:widowControl/>
              <w:autoSpaceDE/>
              <w:autoSpaceDN/>
              <w:spacing w:line="240" w:lineRule="auto"/>
              <w:ind w:firstLine="0"/>
              <w:jc w:val="center"/>
              <w:rPr>
                <w:color w:val="000000"/>
                <w:sz w:val="20"/>
                <w:szCs w:val="20"/>
                <w:lang w:val="en-US"/>
              </w:rPr>
            </w:pPr>
            <w:r w:rsidRPr="0085731E">
              <w:rPr>
                <w:sz w:val="20"/>
                <w:szCs w:val="20"/>
              </w:rPr>
              <w:t>1.10.</w:t>
            </w:r>
          </w:p>
        </w:tc>
        <w:tc>
          <w:tcPr>
            <w:tcW w:w="2552" w:type="dxa"/>
            <w:shd w:val="clear" w:color="auto" w:fill="auto"/>
            <w:hideMark/>
          </w:tcPr>
          <w:p w14:paraId="46D282EB" w14:textId="1055CB91" w:rsidR="0085731E" w:rsidRPr="0085731E" w:rsidRDefault="0085731E" w:rsidP="0085731E">
            <w:pPr>
              <w:widowControl/>
              <w:autoSpaceDE/>
              <w:autoSpaceDN/>
              <w:spacing w:line="240" w:lineRule="auto"/>
              <w:ind w:firstLine="0"/>
              <w:jc w:val="left"/>
              <w:rPr>
                <w:color w:val="000000"/>
                <w:sz w:val="20"/>
                <w:szCs w:val="20"/>
              </w:rPr>
            </w:pPr>
            <w:r w:rsidRPr="0085731E">
              <w:rPr>
                <w:sz w:val="20"/>
                <w:szCs w:val="20"/>
              </w:rPr>
              <w:t>Подразделениям предприятия</w:t>
            </w:r>
          </w:p>
        </w:tc>
        <w:tc>
          <w:tcPr>
            <w:tcW w:w="992" w:type="dxa"/>
            <w:shd w:val="clear" w:color="auto" w:fill="auto"/>
            <w:hideMark/>
          </w:tcPr>
          <w:p w14:paraId="14F53A47" w14:textId="31830A15" w:rsidR="0085731E" w:rsidRPr="0085731E" w:rsidRDefault="0085731E" w:rsidP="0085731E">
            <w:pPr>
              <w:widowControl/>
              <w:autoSpaceDE/>
              <w:autoSpaceDN/>
              <w:spacing w:line="240" w:lineRule="auto"/>
              <w:ind w:firstLine="0"/>
              <w:jc w:val="center"/>
              <w:rPr>
                <w:color w:val="000000"/>
                <w:sz w:val="20"/>
                <w:szCs w:val="20"/>
              </w:rPr>
            </w:pPr>
            <w:r w:rsidRPr="0085731E">
              <w:rPr>
                <w:sz w:val="20"/>
                <w:szCs w:val="20"/>
              </w:rPr>
              <w:t>Гкал</w:t>
            </w:r>
          </w:p>
        </w:tc>
        <w:tc>
          <w:tcPr>
            <w:tcW w:w="1417" w:type="dxa"/>
            <w:tcBorders>
              <w:top w:val="nil"/>
              <w:left w:val="single" w:sz="4" w:space="0" w:color="auto"/>
              <w:bottom w:val="single" w:sz="4" w:space="0" w:color="auto"/>
              <w:right w:val="single" w:sz="4" w:space="0" w:color="auto"/>
            </w:tcBorders>
            <w:shd w:val="clear" w:color="auto" w:fill="auto"/>
            <w:vAlign w:val="center"/>
            <w:hideMark/>
          </w:tcPr>
          <w:p w14:paraId="1EC98585" w14:textId="64130A01" w:rsidR="0085731E" w:rsidRPr="0085731E" w:rsidRDefault="0085731E" w:rsidP="0085731E">
            <w:pPr>
              <w:spacing w:line="240" w:lineRule="auto"/>
              <w:ind w:firstLine="0"/>
              <w:jc w:val="center"/>
              <w:rPr>
                <w:color w:val="000000"/>
                <w:sz w:val="20"/>
                <w:szCs w:val="20"/>
              </w:rPr>
            </w:pPr>
            <w:r w:rsidRPr="0085731E">
              <w:rPr>
                <w:sz w:val="20"/>
                <w:szCs w:val="20"/>
              </w:rPr>
              <w:t>22 357</w:t>
            </w:r>
          </w:p>
        </w:tc>
        <w:tc>
          <w:tcPr>
            <w:tcW w:w="1417" w:type="dxa"/>
            <w:tcBorders>
              <w:top w:val="nil"/>
              <w:left w:val="nil"/>
              <w:bottom w:val="single" w:sz="4" w:space="0" w:color="auto"/>
              <w:right w:val="single" w:sz="4" w:space="0" w:color="auto"/>
            </w:tcBorders>
            <w:shd w:val="clear" w:color="auto" w:fill="auto"/>
            <w:vAlign w:val="center"/>
            <w:hideMark/>
          </w:tcPr>
          <w:p w14:paraId="3413FCFC" w14:textId="41738957" w:rsidR="0085731E" w:rsidRPr="0085731E" w:rsidRDefault="0085731E" w:rsidP="0085731E">
            <w:pPr>
              <w:spacing w:line="240" w:lineRule="auto"/>
              <w:ind w:firstLine="0"/>
              <w:jc w:val="center"/>
              <w:rPr>
                <w:color w:val="000000"/>
                <w:sz w:val="20"/>
                <w:szCs w:val="20"/>
              </w:rPr>
            </w:pPr>
            <w:r w:rsidRPr="0085731E">
              <w:rPr>
                <w:sz w:val="20"/>
                <w:szCs w:val="20"/>
              </w:rPr>
              <w:t>22 357</w:t>
            </w:r>
          </w:p>
        </w:tc>
        <w:tc>
          <w:tcPr>
            <w:tcW w:w="1417" w:type="dxa"/>
            <w:tcBorders>
              <w:top w:val="nil"/>
              <w:left w:val="nil"/>
              <w:bottom w:val="single" w:sz="4" w:space="0" w:color="auto"/>
              <w:right w:val="single" w:sz="4" w:space="0" w:color="auto"/>
            </w:tcBorders>
            <w:shd w:val="clear" w:color="auto" w:fill="auto"/>
            <w:vAlign w:val="center"/>
            <w:hideMark/>
          </w:tcPr>
          <w:p w14:paraId="7DDD15D3" w14:textId="31C55294" w:rsidR="0085731E" w:rsidRPr="0085731E" w:rsidRDefault="0085731E" w:rsidP="0085731E">
            <w:pPr>
              <w:spacing w:line="240" w:lineRule="auto"/>
              <w:ind w:firstLine="0"/>
              <w:jc w:val="center"/>
              <w:rPr>
                <w:color w:val="000000"/>
                <w:sz w:val="20"/>
                <w:szCs w:val="20"/>
              </w:rPr>
            </w:pPr>
            <w:r w:rsidRPr="0085731E">
              <w:rPr>
                <w:sz w:val="20"/>
                <w:szCs w:val="20"/>
              </w:rPr>
              <w:t>22 357</w:t>
            </w:r>
          </w:p>
        </w:tc>
        <w:tc>
          <w:tcPr>
            <w:tcW w:w="1417" w:type="dxa"/>
            <w:tcBorders>
              <w:top w:val="nil"/>
              <w:left w:val="nil"/>
              <w:bottom w:val="single" w:sz="4" w:space="0" w:color="auto"/>
              <w:right w:val="single" w:sz="4" w:space="0" w:color="auto"/>
            </w:tcBorders>
            <w:shd w:val="clear" w:color="auto" w:fill="auto"/>
            <w:vAlign w:val="center"/>
            <w:hideMark/>
          </w:tcPr>
          <w:p w14:paraId="259B4E65" w14:textId="18BB205B" w:rsidR="0085731E" w:rsidRPr="0085731E" w:rsidRDefault="0085731E" w:rsidP="0085731E">
            <w:pPr>
              <w:spacing w:line="240" w:lineRule="auto"/>
              <w:ind w:firstLine="0"/>
              <w:jc w:val="center"/>
              <w:rPr>
                <w:color w:val="000000"/>
                <w:sz w:val="20"/>
                <w:szCs w:val="20"/>
              </w:rPr>
            </w:pPr>
            <w:r w:rsidRPr="0085731E">
              <w:rPr>
                <w:sz w:val="20"/>
                <w:szCs w:val="20"/>
              </w:rPr>
              <w:t>22 357</w:t>
            </w:r>
          </w:p>
        </w:tc>
        <w:tc>
          <w:tcPr>
            <w:tcW w:w="1417" w:type="dxa"/>
            <w:tcBorders>
              <w:top w:val="nil"/>
              <w:left w:val="nil"/>
              <w:bottom w:val="single" w:sz="4" w:space="0" w:color="auto"/>
              <w:right w:val="single" w:sz="4" w:space="0" w:color="auto"/>
            </w:tcBorders>
            <w:shd w:val="clear" w:color="auto" w:fill="auto"/>
            <w:vAlign w:val="center"/>
            <w:hideMark/>
          </w:tcPr>
          <w:p w14:paraId="521B2D37" w14:textId="4EA96FF1" w:rsidR="0085731E" w:rsidRPr="0085731E" w:rsidRDefault="0085731E" w:rsidP="0085731E">
            <w:pPr>
              <w:spacing w:line="240" w:lineRule="auto"/>
              <w:ind w:firstLine="0"/>
              <w:jc w:val="center"/>
              <w:rPr>
                <w:color w:val="000000"/>
                <w:sz w:val="20"/>
                <w:szCs w:val="20"/>
              </w:rPr>
            </w:pPr>
            <w:r w:rsidRPr="0085731E">
              <w:rPr>
                <w:sz w:val="20"/>
                <w:szCs w:val="20"/>
              </w:rPr>
              <w:t>22 357</w:t>
            </w:r>
          </w:p>
        </w:tc>
        <w:tc>
          <w:tcPr>
            <w:tcW w:w="1422" w:type="dxa"/>
            <w:tcBorders>
              <w:top w:val="nil"/>
              <w:left w:val="nil"/>
              <w:bottom w:val="single" w:sz="4" w:space="0" w:color="auto"/>
              <w:right w:val="single" w:sz="4" w:space="0" w:color="auto"/>
            </w:tcBorders>
            <w:shd w:val="clear" w:color="auto" w:fill="auto"/>
            <w:vAlign w:val="center"/>
            <w:hideMark/>
          </w:tcPr>
          <w:p w14:paraId="77A27D7B" w14:textId="6A264009" w:rsidR="0085731E" w:rsidRPr="0085731E" w:rsidRDefault="0085731E" w:rsidP="0085731E">
            <w:pPr>
              <w:spacing w:line="240" w:lineRule="auto"/>
              <w:ind w:firstLine="0"/>
              <w:jc w:val="center"/>
              <w:rPr>
                <w:color w:val="000000"/>
                <w:sz w:val="20"/>
                <w:szCs w:val="20"/>
              </w:rPr>
            </w:pPr>
            <w:r w:rsidRPr="0085731E">
              <w:rPr>
                <w:sz w:val="20"/>
                <w:szCs w:val="20"/>
              </w:rPr>
              <w:t>22 357</w:t>
            </w:r>
          </w:p>
        </w:tc>
        <w:tc>
          <w:tcPr>
            <w:tcW w:w="1417" w:type="dxa"/>
            <w:tcBorders>
              <w:top w:val="nil"/>
              <w:left w:val="nil"/>
              <w:bottom w:val="single" w:sz="4" w:space="0" w:color="auto"/>
              <w:right w:val="single" w:sz="4" w:space="0" w:color="auto"/>
            </w:tcBorders>
            <w:shd w:val="clear" w:color="auto" w:fill="auto"/>
            <w:vAlign w:val="center"/>
          </w:tcPr>
          <w:p w14:paraId="2FB4C41B" w14:textId="61D9F669" w:rsidR="0085731E" w:rsidRPr="0085731E" w:rsidRDefault="0085731E" w:rsidP="0085731E">
            <w:pPr>
              <w:spacing w:line="240" w:lineRule="auto"/>
              <w:ind w:firstLine="0"/>
              <w:jc w:val="center"/>
              <w:rPr>
                <w:color w:val="000000"/>
                <w:sz w:val="20"/>
                <w:szCs w:val="20"/>
              </w:rPr>
            </w:pPr>
            <w:r w:rsidRPr="0085731E">
              <w:rPr>
                <w:sz w:val="20"/>
                <w:szCs w:val="20"/>
              </w:rPr>
              <w:t>22 357</w:t>
            </w:r>
          </w:p>
        </w:tc>
        <w:tc>
          <w:tcPr>
            <w:tcW w:w="1417" w:type="dxa"/>
            <w:tcBorders>
              <w:top w:val="nil"/>
              <w:left w:val="nil"/>
              <w:bottom w:val="single" w:sz="4" w:space="0" w:color="auto"/>
              <w:right w:val="single" w:sz="4" w:space="0" w:color="auto"/>
            </w:tcBorders>
            <w:shd w:val="clear" w:color="auto" w:fill="auto"/>
            <w:vAlign w:val="center"/>
          </w:tcPr>
          <w:p w14:paraId="44D4135B" w14:textId="7B89DB2E" w:rsidR="0085731E" w:rsidRPr="0085731E" w:rsidRDefault="0085731E" w:rsidP="0085731E">
            <w:pPr>
              <w:spacing w:line="240" w:lineRule="auto"/>
              <w:ind w:firstLine="0"/>
              <w:jc w:val="center"/>
              <w:rPr>
                <w:color w:val="000000"/>
                <w:sz w:val="20"/>
                <w:szCs w:val="20"/>
              </w:rPr>
            </w:pPr>
            <w:r w:rsidRPr="0085731E">
              <w:rPr>
                <w:sz w:val="20"/>
                <w:szCs w:val="20"/>
              </w:rPr>
              <w:t>22 357</w:t>
            </w:r>
          </w:p>
        </w:tc>
      </w:tr>
      <w:tr w:rsidR="0085731E" w:rsidRPr="0085731E" w14:paraId="6FDC35AA" w14:textId="77777777" w:rsidTr="0085731E">
        <w:trPr>
          <w:trHeight w:val="283"/>
        </w:trPr>
        <w:tc>
          <w:tcPr>
            <w:tcW w:w="567" w:type="dxa"/>
            <w:shd w:val="clear" w:color="auto" w:fill="auto"/>
            <w:noWrap/>
          </w:tcPr>
          <w:p w14:paraId="1B0435DB" w14:textId="7894C359" w:rsidR="0085731E" w:rsidRPr="0085731E" w:rsidRDefault="0085731E" w:rsidP="0085731E">
            <w:pPr>
              <w:widowControl/>
              <w:autoSpaceDE/>
              <w:autoSpaceDN/>
              <w:spacing w:line="240" w:lineRule="auto"/>
              <w:ind w:left="-112" w:right="-100" w:firstLine="0"/>
              <w:jc w:val="center"/>
              <w:rPr>
                <w:color w:val="000000"/>
                <w:sz w:val="20"/>
                <w:szCs w:val="20"/>
              </w:rPr>
            </w:pPr>
            <w:r w:rsidRPr="0085731E">
              <w:rPr>
                <w:sz w:val="20"/>
                <w:szCs w:val="20"/>
              </w:rPr>
              <w:t>1.11.</w:t>
            </w:r>
          </w:p>
        </w:tc>
        <w:tc>
          <w:tcPr>
            <w:tcW w:w="2552" w:type="dxa"/>
            <w:shd w:val="clear" w:color="auto" w:fill="auto"/>
          </w:tcPr>
          <w:p w14:paraId="0B92D300" w14:textId="571016FC" w:rsidR="0085731E" w:rsidRPr="0085731E" w:rsidRDefault="0085731E" w:rsidP="0085731E">
            <w:pPr>
              <w:widowControl/>
              <w:autoSpaceDE/>
              <w:autoSpaceDN/>
              <w:spacing w:line="240" w:lineRule="auto"/>
              <w:ind w:firstLine="0"/>
              <w:jc w:val="left"/>
              <w:rPr>
                <w:color w:val="000000"/>
                <w:sz w:val="20"/>
                <w:szCs w:val="20"/>
              </w:rPr>
            </w:pPr>
            <w:r w:rsidRPr="0085731E">
              <w:rPr>
                <w:sz w:val="20"/>
                <w:szCs w:val="20"/>
              </w:rPr>
              <w:t>Полезный отпуск</w:t>
            </w:r>
          </w:p>
        </w:tc>
        <w:tc>
          <w:tcPr>
            <w:tcW w:w="992" w:type="dxa"/>
            <w:shd w:val="clear" w:color="auto" w:fill="auto"/>
          </w:tcPr>
          <w:p w14:paraId="1AB56292" w14:textId="285817DC" w:rsidR="0085731E" w:rsidRPr="0085731E" w:rsidRDefault="0085731E" w:rsidP="0085731E">
            <w:pPr>
              <w:widowControl/>
              <w:autoSpaceDE/>
              <w:autoSpaceDN/>
              <w:spacing w:line="240" w:lineRule="auto"/>
              <w:ind w:firstLine="0"/>
              <w:jc w:val="center"/>
              <w:rPr>
                <w:color w:val="000000"/>
                <w:sz w:val="20"/>
                <w:szCs w:val="20"/>
              </w:rPr>
            </w:pPr>
            <w:r w:rsidRPr="0085731E">
              <w:rPr>
                <w:sz w:val="20"/>
                <w:szCs w:val="20"/>
              </w:rPr>
              <w:t>Гкал</w:t>
            </w:r>
          </w:p>
        </w:tc>
        <w:tc>
          <w:tcPr>
            <w:tcW w:w="1417" w:type="dxa"/>
            <w:tcBorders>
              <w:top w:val="nil"/>
              <w:left w:val="single" w:sz="4" w:space="0" w:color="auto"/>
              <w:bottom w:val="single" w:sz="4" w:space="0" w:color="auto"/>
              <w:right w:val="single" w:sz="4" w:space="0" w:color="auto"/>
            </w:tcBorders>
            <w:shd w:val="clear" w:color="auto" w:fill="auto"/>
            <w:vAlign w:val="center"/>
          </w:tcPr>
          <w:p w14:paraId="3B933E07" w14:textId="23A72CCB" w:rsidR="0085731E" w:rsidRPr="0085731E" w:rsidRDefault="0085731E" w:rsidP="0085731E">
            <w:pPr>
              <w:spacing w:line="240" w:lineRule="auto"/>
              <w:ind w:firstLine="0"/>
              <w:jc w:val="center"/>
              <w:rPr>
                <w:sz w:val="20"/>
                <w:szCs w:val="20"/>
              </w:rPr>
            </w:pPr>
            <w:r w:rsidRPr="0085731E">
              <w:rPr>
                <w:sz w:val="20"/>
                <w:szCs w:val="20"/>
              </w:rPr>
              <w:t>153 496</w:t>
            </w:r>
          </w:p>
        </w:tc>
        <w:tc>
          <w:tcPr>
            <w:tcW w:w="1417" w:type="dxa"/>
            <w:tcBorders>
              <w:top w:val="nil"/>
              <w:left w:val="nil"/>
              <w:bottom w:val="single" w:sz="4" w:space="0" w:color="auto"/>
              <w:right w:val="single" w:sz="4" w:space="0" w:color="auto"/>
            </w:tcBorders>
            <w:shd w:val="clear" w:color="auto" w:fill="auto"/>
            <w:vAlign w:val="center"/>
          </w:tcPr>
          <w:p w14:paraId="1ABF54DB" w14:textId="10EB7826" w:rsidR="0085731E" w:rsidRPr="0085731E" w:rsidRDefault="0085731E" w:rsidP="0085731E">
            <w:pPr>
              <w:spacing w:line="240" w:lineRule="auto"/>
              <w:ind w:firstLine="0"/>
              <w:jc w:val="center"/>
              <w:rPr>
                <w:sz w:val="20"/>
                <w:szCs w:val="20"/>
              </w:rPr>
            </w:pPr>
            <w:r w:rsidRPr="0085731E">
              <w:rPr>
                <w:sz w:val="20"/>
                <w:szCs w:val="20"/>
              </w:rPr>
              <w:t>152 790</w:t>
            </w:r>
          </w:p>
        </w:tc>
        <w:tc>
          <w:tcPr>
            <w:tcW w:w="1417" w:type="dxa"/>
            <w:tcBorders>
              <w:top w:val="nil"/>
              <w:left w:val="nil"/>
              <w:bottom w:val="single" w:sz="4" w:space="0" w:color="auto"/>
              <w:right w:val="single" w:sz="4" w:space="0" w:color="auto"/>
            </w:tcBorders>
            <w:shd w:val="clear" w:color="auto" w:fill="auto"/>
            <w:vAlign w:val="center"/>
          </w:tcPr>
          <w:p w14:paraId="392725E2" w14:textId="580ED8DB" w:rsidR="0085731E" w:rsidRPr="0085731E" w:rsidRDefault="0085731E" w:rsidP="0085731E">
            <w:pPr>
              <w:spacing w:line="240" w:lineRule="auto"/>
              <w:ind w:firstLine="0"/>
              <w:jc w:val="center"/>
              <w:rPr>
                <w:sz w:val="20"/>
                <w:szCs w:val="20"/>
              </w:rPr>
            </w:pPr>
            <w:r w:rsidRPr="0085731E">
              <w:rPr>
                <w:sz w:val="20"/>
                <w:szCs w:val="20"/>
              </w:rPr>
              <w:t>153 759</w:t>
            </w:r>
          </w:p>
        </w:tc>
        <w:tc>
          <w:tcPr>
            <w:tcW w:w="1417" w:type="dxa"/>
            <w:tcBorders>
              <w:top w:val="nil"/>
              <w:left w:val="nil"/>
              <w:bottom w:val="single" w:sz="4" w:space="0" w:color="auto"/>
              <w:right w:val="single" w:sz="4" w:space="0" w:color="auto"/>
            </w:tcBorders>
            <w:shd w:val="clear" w:color="auto" w:fill="auto"/>
            <w:vAlign w:val="center"/>
          </w:tcPr>
          <w:p w14:paraId="2DE51E27" w14:textId="05E0F2F3" w:rsidR="0085731E" w:rsidRPr="0085731E" w:rsidRDefault="0085731E" w:rsidP="0085731E">
            <w:pPr>
              <w:spacing w:line="240" w:lineRule="auto"/>
              <w:ind w:firstLine="0"/>
              <w:jc w:val="center"/>
              <w:rPr>
                <w:sz w:val="20"/>
                <w:szCs w:val="20"/>
              </w:rPr>
            </w:pPr>
            <w:r w:rsidRPr="0085731E">
              <w:rPr>
                <w:sz w:val="20"/>
                <w:szCs w:val="20"/>
              </w:rPr>
              <w:t>150 206</w:t>
            </w:r>
          </w:p>
        </w:tc>
        <w:tc>
          <w:tcPr>
            <w:tcW w:w="1417" w:type="dxa"/>
            <w:tcBorders>
              <w:top w:val="nil"/>
              <w:left w:val="nil"/>
              <w:bottom w:val="single" w:sz="4" w:space="0" w:color="auto"/>
              <w:right w:val="single" w:sz="4" w:space="0" w:color="auto"/>
            </w:tcBorders>
            <w:shd w:val="clear" w:color="auto" w:fill="auto"/>
            <w:vAlign w:val="center"/>
          </w:tcPr>
          <w:p w14:paraId="49C289D8" w14:textId="07042CDB" w:rsidR="0085731E" w:rsidRPr="0085731E" w:rsidRDefault="0085731E" w:rsidP="0085731E">
            <w:pPr>
              <w:spacing w:line="240" w:lineRule="auto"/>
              <w:ind w:firstLine="0"/>
              <w:jc w:val="center"/>
              <w:rPr>
                <w:sz w:val="20"/>
                <w:szCs w:val="20"/>
              </w:rPr>
            </w:pPr>
            <w:r w:rsidRPr="0085731E">
              <w:rPr>
                <w:sz w:val="20"/>
                <w:szCs w:val="20"/>
              </w:rPr>
              <w:t>148 169</w:t>
            </w:r>
          </w:p>
        </w:tc>
        <w:tc>
          <w:tcPr>
            <w:tcW w:w="1422" w:type="dxa"/>
            <w:tcBorders>
              <w:top w:val="nil"/>
              <w:left w:val="nil"/>
              <w:bottom w:val="single" w:sz="4" w:space="0" w:color="auto"/>
              <w:right w:val="single" w:sz="4" w:space="0" w:color="auto"/>
            </w:tcBorders>
            <w:shd w:val="clear" w:color="auto" w:fill="auto"/>
            <w:vAlign w:val="center"/>
          </w:tcPr>
          <w:p w14:paraId="472F0ED7" w14:textId="25DBD62B" w:rsidR="0085731E" w:rsidRPr="0085731E" w:rsidRDefault="0085731E" w:rsidP="0085731E">
            <w:pPr>
              <w:spacing w:line="240" w:lineRule="auto"/>
              <w:ind w:firstLine="0"/>
              <w:jc w:val="center"/>
              <w:rPr>
                <w:sz w:val="20"/>
                <w:szCs w:val="20"/>
              </w:rPr>
            </w:pPr>
            <w:r w:rsidRPr="0085731E">
              <w:rPr>
                <w:sz w:val="20"/>
                <w:szCs w:val="20"/>
              </w:rPr>
              <w:t>145 102</w:t>
            </w:r>
          </w:p>
        </w:tc>
        <w:tc>
          <w:tcPr>
            <w:tcW w:w="1417" w:type="dxa"/>
            <w:tcBorders>
              <w:top w:val="nil"/>
              <w:left w:val="nil"/>
              <w:bottom w:val="single" w:sz="4" w:space="0" w:color="auto"/>
              <w:right w:val="single" w:sz="4" w:space="0" w:color="auto"/>
            </w:tcBorders>
            <w:shd w:val="clear" w:color="auto" w:fill="auto"/>
            <w:vAlign w:val="center"/>
          </w:tcPr>
          <w:p w14:paraId="7359331B" w14:textId="7DBC5278" w:rsidR="0085731E" w:rsidRPr="0085731E" w:rsidRDefault="0085731E" w:rsidP="0085731E">
            <w:pPr>
              <w:spacing w:line="240" w:lineRule="auto"/>
              <w:ind w:firstLine="0"/>
              <w:jc w:val="center"/>
              <w:rPr>
                <w:sz w:val="20"/>
                <w:szCs w:val="20"/>
              </w:rPr>
            </w:pPr>
            <w:r w:rsidRPr="0085731E">
              <w:rPr>
                <w:sz w:val="20"/>
                <w:szCs w:val="20"/>
              </w:rPr>
              <w:t>145 102</w:t>
            </w:r>
          </w:p>
        </w:tc>
        <w:tc>
          <w:tcPr>
            <w:tcW w:w="1417" w:type="dxa"/>
            <w:tcBorders>
              <w:top w:val="nil"/>
              <w:left w:val="nil"/>
              <w:bottom w:val="single" w:sz="4" w:space="0" w:color="auto"/>
              <w:right w:val="single" w:sz="4" w:space="0" w:color="auto"/>
            </w:tcBorders>
            <w:shd w:val="clear" w:color="auto" w:fill="auto"/>
            <w:vAlign w:val="center"/>
          </w:tcPr>
          <w:p w14:paraId="400A8D51" w14:textId="7C8E0671" w:rsidR="0085731E" w:rsidRPr="0085731E" w:rsidRDefault="0085731E" w:rsidP="0085731E">
            <w:pPr>
              <w:spacing w:line="240" w:lineRule="auto"/>
              <w:ind w:firstLine="0"/>
              <w:jc w:val="center"/>
              <w:rPr>
                <w:sz w:val="20"/>
                <w:szCs w:val="20"/>
              </w:rPr>
            </w:pPr>
            <w:r w:rsidRPr="0085731E">
              <w:rPr>
                <w:sz w:val="20"/>
                <w:szCs w:val="20"/>
              </w:rPr>
              <w:t>145 102</w:t>
            </w:r>
          </w:p>
        </w:tc>
      </w:tr>
      <w:tr w:rsidR="0085731E" w:rsidRPr="0085731E" w14:paraId="6E166A4E" w14:textId="77777777" w:rsidTr="0085731E">
        <w:trPr>
          <w:trHeight w:val="283"/>
        </w:trPr>
        <w:tc>
          <w:tcPr>
            <w:tcW w:w="567" w:type="dxa"/>
            <w:shd w:val="clear" w:color="auto" w:fill="auto"/>
            <w:noWrap/>
            <w:hideMark/>
          </w:tcPr>
          <w:p w14:paraId="290B7F65" w14:textId="229AB764" w:rsidR="0085731E" w:rsidRPr="0085731E" w:rsidRDefault="0085731E" w:rsidP="0085731E">
            <w:pPr>
              <w:widowControl/>
              <w:autoSpaceDE/>
              <w:autoSpaceDN/>
              <w:spacing w:line="240" w:lineRule="auto"/>
              <w:ind w:left="-93" w:right="-108" w:firstLine="0"/>
              <w:jc w:val="center"/>
              <w:rPr>
                <w:color w:val="000000"/>
                <w:sz w:val="20"/>
                <w:szCs w:val="20"/>
              </w:rPr>
            </w:pPr>
            <w:r w:rsidRPr="0085731E">
              <w:rPr>
                <w:sz w:val="20"/>
                <w:szCs w:val="20"/>
              </w:rPr>
              <w:t>1.11.1.</w:t>
            </w:r>
          </w:p>
        </w:tc>
        <w:tc>
          <w:tcPr>
            <w:tcW w:w="2552" w:type="dxa"/>
            <w:shd w:val="clear" w:color="auto" w:fill="auto"/>
            <w:hideMark/>
          </w:tcPr>
          <w:p w14:paraId="39231AD0" w14:textId="02693D3B" w:rsidR="0085731E" w:rsidRPr="0085731E" w:rsidRDefault="0085731E" w:rsidP="0085731E">
            <w:pPr>
              <w:widowControl/>
              <w:autoSpaceDE/>
              <w:autoSpaceDN/>
              <w:spacing w:line="240" w:lineRule="auto"/>
              <w:ind w:firstLine="0"/>
              <w:jc w:val="left"/>
              <w:rPr>
                <w:color w:val="000000"/>
                <w:sz w:val="20"/>
                <w:szCs w:val="20"/>
              </w:rPr>
            </w:pPr>
            <w:r w:rsidRPr="0085731E">
              <w:rPr>
                <w:sz w:val="20"/>
                <w:szCs w:val="20"/>
              </w:rPr>
              <w:t>- население</w:t>
            </w:r>
          </w:p>
        </w:tc>
        <w:tc>
          <w:tcPr>
            <w:tcW w:w="992" w:type="dxa"/>
            <w:shd w:val="clear" w:color="auto" w:fill="auto"/>
            <w:hideMark/>
          </w:tcPr>
          <w:p w14:paraId="12C85E3B" w14:textId="3C9C152B" w:rsidR="0085731E" w:rsidRPr="0085731E" w:rsidRDefault="0085731E" w:rsidP="0085731E">
            <w:pPr>
              <w:widowControl/>
              <w:autoSpaceDE/>
              <w:autoSpaceDN/>
              <w:spacing w:line="240" w:lineRule="auto"/>
              <w:ind w:firstLine="0"/>
              <w:jc w:val="center"/>
              <w:rPr>
                <w:color w:val="000000"/>
                <w:sz w:val="20"/>
                <w:szCs w:val="20"/>
              </w:rPr>
            </w:pPr>
            <w:r w:rsidRPr="0085731E">
              <w:rPr>
                <w:sz w:val="20"/>
                <w:szCs w:val="20"/>
              </w:rPr>
              <w:t>Гкал</w:t>
            </w:r>
          </w:p>
        </w:tc>
        <w:tc>
          <w:tcPr>
            <w:tcW w:w="1417" w:type="dxa"/>
            <w:tcBorders>
              <w:top w:val="nil"/>
              <w:left w:val="single" w:sz="4" w:space="0" w:color="auto"/>
              <w:bottom w:val="single" w:sz="4" w:space="0" w:color="auto"/>
              <w:right w:val="single" w:sz="4" w:space="0" w:color="auto"/>
            </w:tcBorders>
            <w:shd w:val="clear" w:color="auto" w:fill="auto"/>
            <w:vAlign w:val="center"/>
            <w:hideMark/>
          </w:tcPr>
          <w:p w14:paraId="2BD3A78B" w14:textId="47EF0377" w:rsidR="0085731E" w:rsidRPr="0085731E" w:rsidRDefault="0085731E" w:rsidP="0085731E">
            <w:pPr>
              <w:spacing w:line="240" w:lineRule="auto"/>
              <w:ind w:firstLine="0"/>
              <w:jc w:val="center"/>
              <w:rPr>
                <w:color w:val="000000"/>
                <w:sz w:val="20"/>
                <w:szCs w:val="20"/>
              </w:rPr>
            </w:pPr>
            <w:r w:rsidRPr="0085731E">
              <w:rPr>
                <w:sz w:val="20"/>
                <w:szCs w:val="20"/>
              </w:rPr>
              <w:t>88 498</w:t>
            </w:r>
          </w:p>
        </w:tc>
        <w:tc>
          <w:tcPr>
            <w:tcW w:w="1417" w:type="dxa"/>
            <w:tcBorders>
              <w:top w:val="nil"/>
              <w:left w:val="nil"/>
              <w:bottom w:val="single" w:sz="4" w:space="0" w:color="auto"/>
              <w:right w:val="single" w:sz="4" w:space="0" w:color="auto"/>
            </w:tcBorders>
            <w:shd w:val="clear" w:color="auto" w:fill="auto"/>
            <w:vAlign w:val="center"/>
            <w:hideMark/>
          </w:tcPr>
          <w:p w14:paraId="71CF5C7B" w14:textId="051C470D" w:rsidR="0085731E" w:rsidRPr="0085731E" w:rsidRDefault="0085731E" w:rsidP="0085731E">
            <w:pPr>
              <w:spacing w:line="240" w:lineRule="auto"/>
              <w:ind w:firstLine="0"/>
              <w:jc w:val="center"/>
              <w:rPr>
                <w:color w:val="000000"/>
                <w:sz w:val="20"/>
                <w:szCs w:val="20"/>
              </w:rPr>
            </w:pPr>
            <w:r w:rsidRPr="0085731E">
              <w:rPr>
                <w:sz w:val="20"/>
                <w:szCs w:val="20"/>
              </w:rPr>
              <w:t>84 096</w:t>
            </w:r>
          </w:p>
        </w:tc>
        <w:tc>
          <w:tcPr>
            <w:tcW w:w="1417" w:type="dxa"/>
            <w:tcBorders>
              <w:top w:val="nil"/>
              <w:left w:val="nil"/>
              <w:bottom w:val="single" w:sz="4" w:space="0" w:color="auto"/>
              <w:right w:val="single" w:sz="4" w:space="0" w:color="auto"/>
            </w:tcBorders>
            <w:shd w:val="clear" w:color="auto" w:fill="auto"/>
            <w:vAlign w:val="center"/>
            <w:hideMark/>
          </w:tcPr>
          <w:p w14:paraId="3B1BC47C" w14:textId="7B7DE29B" w:rsidR="0085731E" w:rsidRPr="0085731E" w:rsidRDefault="0085731E" w:rsidP="0085731E">
            <w:pPr>
              <w:spacing w:line="240" w:lineRule="auto"/>
              <w:ind w:firstLine="0"/>
              <w:jc w:val="center"/>
              <w:rPr>
                <w:color w:val="000000"/>
                <w:sz w:val="20"/>
                <w:szCs w:val="20"/>
              </w:rPr>
            </w:pPr>
            <w:r w:rsidRPr="0085731E">
              <w:rPr>
                <w:sz w:val="20"/>
                <w:szCs w:val="20"/>
              </w:rPr>
              <w:t>85 677</w:t>
            </w:r>
          </w:p>
        </w:tc>
        <w:tc>
          <w:tcPr>
            <w:tcW w:w="1417" w:type="dxa"/>
            <w:tcBorders>
              <w:top w:val="nil"/>
              <w:left w:val="nil"/>
              <w:bottom w:val="single" w:sz="4" w:space="0" w:color="auto"/>
              <w:right w:val="single" w:sz="4" w:space="0" w:color="auto"/>
            </w:tcBorders>
            <w:shd w:val="clear" w:color="auto" w:fill="auto"/>
            <w:vAlign w:val="center"/>
            <w:hideMark/>
          </w:tcPr>
          <w:p w14:paraId="334D8ECE" w14:textId="5B1D3CC4" w:rsidR="0085731E" w:rsidRPr="0085731E" w:rsidRDefault="0085731E" w:rsidP="0085731E">
            <w:pPr>
              <w:spacing w:line="240" w:lineRule="auto"/>
              <w:ind w:firstLine="0"/>
              <w:jc w:val="center"/>
              <w:rPr>
                <w:color w:val="000000"/>
                <w:sz w:val="20"/>
                <w:szCs w:val="20"/>
              </w:rPr>
            </w:pPr>
            <w:r w:rsidRPr="0085731E">
              <w:rPr>
                <w:sz w:val="20"/>
                <w:szCs w:val="20"/>
              </w:rPr>
              <w:t>82 124</w:t>
            </w:r>
          </w:p>
        </w:tc>
        <w:tc>
          <w:tcPr>
            <w:tcW w:w="1417" w:type="dxa"/>
            <w:tcBorders>
              <w:top w:val="nil"/>
              <w:left w:val="nil"/>
              <w:bottom w:val="single" w:sz="4" w:space="0" w:color="auto"/>
              <w:right w:val="single" w:sz="4" w:space="0" w:color="auto"/>
            </w:tcBorders>
            <w:shd w:val="clear" w:color="auto" w:fill="auto"/>
            <w:vAlign w:val="center"/>
            <w:hideMark/>
          </w:tcPr>
          <w:p w14:paraId="416C52CC" w14:textId="25067B89" w:rsidR="0085731E" w:rsidRPr="0085731E" w:rsidRDefault="0085731E" w:rsidP="0085731E">
            <w:pPr>
              <w:spacing w:line="240" w:lineRule="auto"/>
              <w:ind w:firstLine="0"/>
              <w:jc w:val="center"/>
              <w:rPr>
                <w:color w:val="000000"/>
                <w:sz w:val="20"/>
                <w:szCs w:val="20"/>
              </w:rPr>
            </w:pPr>
            <w:r w:rsidRPr="0085731E">
              <w:rPr>
                <w:sz w:val="20"/>
                <w:szCs w:val="20"/>
              </w:rPr>
              <w:t>80 088</w:t>
            </w:r>
          </w:p>
        </w:tc>
        <w:tc>
          <w:tcPr>
            <w:tcW w:w="1422" w:type="dxa"/>
            <w:tcBorders>
              <w:top w:val="nil"/>
              <w:left w:val="nil"/>
              <w:bottom w:val="single" w:sz="4" w:space="0" w:color="auto"/>
              <w:right w:val="single" w:sz="4" w:space="0" w:color="auto"/>
            </w:tcBorders>
            <w:shd w:val="clear" w:color="auto" w:fill="auto"/>
            <w:vAlign w:val="center"/>
            <w:hideMark/>
          </w:tcPr>
          <w:p w14:paraId="73B12D67" w14:textId="07AD4396" w:rsidR="0085731E" w:rsidRPr="0085731E" w:rsidRDefault="0085731E" w:rsidP="0085731E">
            <w:pPr>
              <w:spacing w:line="240" w:lineRule="auto"/>
              <w:ind w:firstLine="0"/>
              <w:jc w:val="center"/>
              <w:rPr>
                <w:color w:val="000000"/>
                <w:sz w:val="20"/>
                <w:szCs w:val="20"/>
              </w:rPr>
            </w:pPr>
            <w:r w:rsidRPr="0085731E">
              <w:rPr>
                <w:sz w:val="20"/>
                <w:szCs w:val="20"/>
              </w:rPr>
              <w:t>77 021</w:t>
            </w:r>
          </w:p>
        </w:tc>
        <w:tc>
          <w:tcPr>
            <w:tcW w:w="1417" w:type="dxa"/>
            <w:tcBorders>
              <w:top w:val="nil"/>
              <w:left w:val="nil"/>
              <w:bottom w:val="single" w:sz="4" w:space="0" w:color="auto"/>
              <w:right w:val="single" w:sz="4" w:space="0" w:color="auto"/>
            </w:tcBorders>
            <w:shd w:val="clear" w:color="auto" w:fill="auto"/>
            <w:vAlign w:val="center"/>
          </w:tcPr>
          <w:p w14:paraId="6F27CBB1" w14:textId="1BD4EA8A" w:rsidR="0085731E" w:rsidRPr="0085731E" w:rsidRDefault="0085731E" w:rsidP="0085731E">
            <w:pPr>
              <w:spacing w:line="240" w:lineRule="auto"/>
              <w:ind w:firstLine="0"/>
              <w:jc w:val="center"/>
              <w:rPr>
                <w:color w:val="000000"/>
                <w:sz w:val="20"/>
                <w:szCs w:val="20"/>
              </w:rPr>
            </w:pPr>
            <w:r w:rsidRPr="0085731E">
              <w:rPr>
                <w:sz w:val="20"/>
                <w:szCs w:val="20"/>
              </w:rPr>
              <w:t>77 021</w:t>
            </w:r>
          </w:p>
        </w:tc>
        <w:tc>
          <w:tcPr>
            <w:tcW w:w="1417" w:type="dxa"/>
            <w:tcBorders>
              <w:top w:val="nil"/>
              <w:left w:val="nil"/>
              <w:bottom w:val="single" w:sz="4" w:space="0" w:color="auto"/>
              <w:right w:val="single" w:sz="4" w:space="0" w:color="auto"/>
            </w:tcBorders>
            <w:shd w:val="clear" w:color="auto" w:fill="auto"/>
            <w:vAlign w:val="center"/>
          </w:tcPr>
          <w:p w14:paraId="64BE2821" w14:textId="0CE2BA7A" w:rsidR="0085731E" w:rsidRPr="0085731E" w:rsidRDefault="0085731E" w:rsidP="0085731E">
            <w:pPr>
              <w:spacing w:line="240" w:lineRule="auto"/>
              <w:ind w:firstLine="0"/>
              <w:jc w:val="center"/>
              <w:rPr>
                <w:color w:val="000000"/>
                <w:sz w:val="20"/>
                <w:szCs w:val="20"/>
              </w:rPr>
            </w:pPr>
            <w:r w:rsidRPr="0085731E">
              <w:rPr>
                <w:sz w:val="20"/>
                <w:szCs w:val="20"/>
              </w:rPr>
              <w:t>77 021</w:t>
            </w:r>
          </w:p>
        </w:tc>
      </w:tr>
      <w:tr w:rsidR="0085731E" w:rsidRPr="0085731E" w14:paraId="61EEC7C9" w14:textId="77777777" w:rsidTr="0085731E">
        <w:trPr>
          <w:trHeight w:val="283"/>
        </w:trPr>
        <w:tc>
          <w:tcPr>
            <w:tcW w:w="567" w:type="dxa"/>
            <w:shd w:val="clear" w:color="auto" w:fill="auto"/>
            <w:noWrap/>
          </w:tcPr>
          <w:p w14:paraId="6CF916E3" w14:textId="31E9BCE0" w:rsidR="0085731E" w:rsidRPr="0085731E" w:rsidRDefault="0085731E" w:rsidP="0085731E">
            <w:pPr>
              <w:widowControl/>
              <w:autoSpaceDE/>
              <w:autoSpaceDN/>
              <w:spacing w:line="240" w:lineRule="auto"/>
              <w:ind w:left="-93" w:right="-108" w:firstLine="0"/>
              <w:jc w:val="center"/>
              <w:rPr>
                <w:color w:val="000000"/>
                <w:sz w:val="20"/>
                <w:szCs w:val="20"/>
              </w:rPr>
            </w:pPr>
            <w:r w:rsidRPr="0085731E">
              <w:rPr>
                <w:sz w:val="20"/>
                <w:szCs w:val="20"/>
              </w:rPr>
              <w:t>1.11.1.1.</w:t>
            </w:r>
          </w:p>
        </w:tc>
        <w:tc>
          <w:tcPr>
            <w:tcW w:w="2552" w:type="dxa"/>
            <w:shd w:val="clear" w:color="auto" w:fill="auto"/>
          </w:tcPr>
          <w:p w14:paraId="2AEFF9AD" w14:textId="5EE8DB68" w:rsidR="0085731E" w:rsidRPr="0085731E" w:rsidRDefault="0085731E" w:rsidP="0085731E">
            <w:pPr>
              <w:widowControl/>
              <w:autoSpaceDE/>
              <w:autoSpaceDN/>
              <w:spacing w:line="240" w:lineRule="auto"/>
              <w:ind w:firstLine="0"/>
              <w:jc w:val="left"/>
              <w:rPr>
                <w:color w:val="000000"/>
                <w:sz w:val="20"/>
                <w:szCs w:val="20"/>
              </w:rPr>
            </w:pPr>
            <w:r w:rsidRPr="0085731E">
              <w:rPr>
                <w:sz w:val="20"/>
                <w:szCs w:val="20"/>
              </w:rPr>
              <w:t>в т.ч. снижение (установка приборов учета)</w:t>
            </w:r>
          </w:p>
        </w:tc>
        <w:tc>
          <w:tcPr>
            <w:tcW w:w="992" w:type="dxa"/>
            <w:shd w:val="clear" w:color="auto" w:fill="auto"/>
          </w:tcPr>
          <w:p w14:paraId="534A3B63" w14:textId="03448B1B" w:rsidR="0085731E" w:rsidRPr="0085731E" w:rsidRDefault="0085731E" w:rsidP="0085731E">
            <w:pPr>
              <w:widowControl/>
              <w:autoSpaceDE/>
              <w:autoSpaceDN/>
              <w:spacing w:line="240" w:lineRule="auto"/>
              <w:ind w:firstLine="0"/>
              <w:jc w:val="center"/>
              <w:rPr>
                <w:color w:val="000000"/>
                <w:sz w:val="20"/>
                <w:szCs w:val="20"/>
              </w:rPr>
            </w:pPr>
            <w:r w:rsidRPr="0085731E">
              <w:rPr>
                <w:sz w:val="20"/>
                <w:szCs w:val="20"/>
              </w:rPr>
              <w:t>Гкал</w:t>
            </w:r>
          </w:p>
        </w:tc>
        <w:tc>
          <w:tcPr>
            <w:tcW w:w="1417" w:type="dxa"/>
            <w:tcBorders>
              <w:top w:val="nil"/>
              <w:left w:val="single" w:sz="4" w:space="0" w:color="auto"/>
              <w:bottom w:val="single" w:sz="4" w:space="0" w:color="auto"/>
              <w:right w:val="single" w:sz="4" w:space="0" w:color="auto"/>
            </w:tcBorders>
            <w:shd w:val="clear" w:color="auto" w:fill="auto"/>
            <w:vAlign w:val="center"/>
          </w:tcPr>
          <w:p w14:paraId="61D52120" w14:textId="77994360" w:rsidR="0085731E" w:rsidRPr="0085731E" w:rsidRDefault="0085731E" w:rsidP="0085731E">
            <w:pPr>
              <w:widowControl/>
              <w:autoSpaceDE/>
              <w:autoSpaceDN/>
              <w:spacing w:line="240" w:lineRule="auto"/>
              <w:ind w:firstLine="0"/>
              <w:jc w:val="center"/>
              <w:rPr>
                <w:sz w:val="20"/>
                <w:szCs w:val="20"/>
              </w:rPr>
            </w:pPr>
          </w:p>
        </w:tc>
        <w:tc>
          <w:tcPr>
            <w:tcW w:w="1417" w:type="dxa"/>
            <w:tcBorders>
              <w:top w:val="nil"/>
              <w:left w:val="nil"/>
              <w:bottom w:val="single" w:sz="4" w:space="0" w:color="auto"/>
              <w:right w:val="single" w:sz="4" w:space="0" w:color="auto"/>
            </w:tcBorders>
            <w:shd w:val="clear" w:color="auto" w:fill="auto"/>
            <w:vAlign w:val="center"/>
          </w:tcPr>
          <w:p w14:paraId="4864B280" w14:textId="71187FC8" w:rsidR="0085731E" w:rsidRPr="0085731E" w:rsidRDefault="0085731E" w:rsidP="0085731E">
            <w:pPr>
              <w:widowControl/>
              <w:autoSpaceDE/>
              <w:autoSpaceDN/>
              <w:spacing w:line="240" w:lineRule="auto"/>
              <w:ind w:firstLine="0"/>
              <w:jc w:val="center"/>
              <w:rPr>
                <w:sz w:val="20"/>
                <w:szCs w:val="20"/>
              </w:rPr>
            </w:pPr>
          </w:p>
        </w:tc>
        <w:tc>
          <w:tcPr>
            <w:tcW w:w="1417" w:type="dxa"/>
            <w:tcBorders>
              <w:top w:val="nil"/>
              <w:left w:val="nil"/>
              <w:bottom w:val="single" w:sz="4" w:space="0" w:color="auto"/>
              <w:right w:val="single" w:sz="4" w:space="0" w:color="auto"/>
            </w:tcBorders>
            <w:shd w:val="clear" w:color="auto" w:fill="auto"/>
            <w:vAlign w:val="center"/>
          </w:tcPr>
          <w:p w14:paraId="5A20A53A" w14:textId="7C902490" w:rsidR="0085731E" w:rsidRPr="0085731E" w:rsidRDefault="0085731E" w:rsidP="0085731E">
            <w:pPr>
              <w:spacing w:line="240" w:lineRule="auto"/>
              <w:ind w:firstLine="0"/>
              <w:jc w:val="center"/>
              <w:rPr>
                <w:sz w:val="20"/>
                <w:szCs w:val="20"/>
              </w:rPr>
            </w:pPr>
            <w:r w:rsidRPr="0085731E">
              <w:rPr>
                <w:sz w:val="20"/>
                <w:szCs w:val="20"/>
              </w:rPr>
              <w:t>-894</w:t>
            </w:r>
          </w:p>
        </w:tc>
        <w:tc>
          <w:tcPr>
            <w:tcW w:w="1417" w:type="dxa"/>
            <w:tcBorders>
              <w:top w:val="nil"/>
              <w:left w:val="nil"/>
              <w:bottom w:val="single" w:sz="4" w:space="0" w:color="auto"/>
              <w:right w:val="single" w:sz="4" w:space="0" w:color="auto"/>
            </w:tcBorders>
            <w:shd w:val="clear" w:color="auto" w:fill="auto"/>
            <w:vAlign w:val="center"/>
          </w:tcPr>
          <w:p w14:paraId="316F7BE9" w14:textId="2CB63E49" w:rsidR="0085731E" w:rsidRPr="0085731E" w:rsidRDefault="0085731E" w:rsidP="0085731E">
            <w:pPr>
              <w:spacing w:line="240" w:lineRule="auto"/>
              <w:ind w:firstLine="0"/>
              <w:jc w:val="center"/>
              <w:rPr>
                <w:sz w:val="20"/>
                <w:szCs w:val="20"/>
              </w:rPr>
            </w:pPr>
            <w:r w:rsidRPr="0085731E">
              <w:rPr>
                <w:sz w:val="20"/>
                <w:szCs w:val="20"/>
              </w:rPr>
              <w:t>-3 553</w:t>
            </w:r>
          </w:p>
        </w:tc>
        <w:tc>
          <w:tcPr>
            <w:tcW w:w="1417" w:type="dxa"/>
            <w:tcBorders>
              <w:top w:val="nil"/>
              <w:left w:val="nil"/>
              <w:bottom w:val="single" w:sz="4" w:space="0" w:color="auto"/>
              <w:right w:val="single" w:sz="4" w:space="0" w:color="auto"/>
            </w:tcBorders>
            <w:shd w:val="clear" w:color="auto" w:fill="auto"/>
            <w:vAlign w:val="center"/>
          </w:tcPr>
          <w:p w14:paraId="1CF16B52" w14:textId="606FEF6F" w:rsidR="0085731E" w:rsidRPr="0085731E" w:rsidRDefault="0085731E" w:rsidP="0085731E">
            <w:pPr>
              <w:spacing w:line="240" w:lineRule="auto"/>
              <w:ind w:firstLine="0"/>
              <w:jc w:val="center"/>
              <w:rPr>
                <w:sz w:val="20"/>
                <w:szCs w:val="20"/>
              </w:rPr>
            </w:pPr>
            <w:r w:rsidRPr="0085731E">
              <w:rPr>
                <w:sz w:val="20"/>
                <w:szCs w:val="20"/>
              </w:rPr>
              <w:t>-2 036</w:t>
            </w:r>
          </w:p>
        </w:tc>
        <w:tc>
          <w:tcPr>
            <w:tcW w:w="1422" w:type="dxa"/>
            <w:tcBorders>
              <w:top w:val="nil"/>
              <w:left w:val="nil"/>
              <w:bottom w:val="single" w:sz="4" w:space="0" w:color="auto"/>
              <w:right w:val="single" w:sz="4" w:space="0" w:color="auto"/>
            </w:tcBorders>
            <w:shd w:val="clear" w:color="auto" w:fill="auto"/>
            <w:vAlign w:val="center"/>
          </w:tcPr>
          <w:p w14:paraId="74AEDBD0" w14:textId="0286A46C" w:rsidR="0085731E" w:rsidRPr="0085731E" w:rsidRDefault="0085731E" w:rsidP="0085731E">
            <w:pPr>
              <w:spacing w:line="240" w:lineRule="auto"/>
              <w:ind w:firstLine="0"/>
              <w:jc w:val="center"/>
              <w:rPr>
                <w:sz w:val="20"/>
                <w:szCs w:val="20"/>
              </w:rPr>
            </w:pPr>
            <w:r w:rsidRPr="0085731E">
              <w:rPr>
                <w:sz w:val="20"/>
                <w:szCs w:val="20"/>
              </w:rPr>
              <w:t>-3 067</w:t>
            </w:r>
          </w:p>
        </w:tc>
        <w:tc>
          <w:tcPr>
            <w:tcW w:w="1417" w:type="dxa"/>
            <w:tcBorders>
              <w:top w:val="nil"/>
              <w:left w:val="nil"/>
              <w:bottom w:val="single" w:sz="4" w:space="0" w:color="auto"/>
              <w:right w:val="single" w:sz="4" w:space="0" w:color="auto"/>
            </w:tcBorders>
            <w:shd w:val="clear" w:color="auto" w:fill="auto"/>
            <w:vAlign w:val="center"/>
          </w:tcPr>
          <w:p w14:paraId="7333AF26" w14:textId="025E8720" w:rsidR="0085731E" w:rsidRPr="0085731E" w:rsidRDefault="0085731E" w:rsidP="0085731E">
            <w:pPr>
              <w:widowControl/>
              <w:autoSpaceDE/>
              <w:autoSpaceDN/>
              <w:spacing w:line="240" w:lineRule="auto"/>
              <w:ind w:firstLine="0"/>
              <w:jc w:val="center"/>
              <w:rPr>
                <w:sz w:val="20"/>
                <w:szCs w:val="20"/>
              </w:rPr>
            </w:pPr>
          </w:p>
        </w:tc>
        <w:tc>
          <w:tcPr>
            <w:tcW w:w="1417" w:type="dxa"/>
            <w:tcBorders>
              <w:top w:val="nil"/>
              <w:left w:val="nil"/>
              <w:bottom w:val="single" w:sz="4" w:space="0" w:color="auto"/>
              <w:right w:val="single" w:sz="4" w:space="0" w:color="auto"/>
            </w:tcBorders>
            <w:shd w:val="clear" w:color="auto" w:fill="auto"/>
            <w:vAlign w:val="center"/>
          </w:tcPr>
          <w:p w14:paraId="20D336EC" w14:textId="7F727977" w:rsidR="0085731E" w:rsidRPr="0085731E" w:rsidRDefault="0085731E" w:rsidP="0085731E">
            <w:pPr>
              <w:widowControl/>
              <w:autoSpaceDE/>
              <w:autoSpaceDN/>
              <w:spacing w:line="240" w:lineRule="auto"/>
              <w:ind w:firstLine="0"/>
              <w:jc w:val="center"/>
              <w:rPr>
                <w:sz w:val="20"/>
                <w:szCs w:val="20"/>
              </w:rPr>
            </w:pPr>
          </w:p>
        </w:tc>
      </w:tr>
      <w:tr w:rsidR="0085731E" w:rsidRPr="0085731E" w14:paraId="412D933D" w14:textId="77777777" w:rsidTr="0085731E">
        <w:trPr>
          <w:trHeight w:val="283"/>
        </w:trPr>
        <w:tc>
          <w:tcPr>
            <w:tcW w:w="567" w:type="dxa"/>
            <w:shd w:val="clear" w:color="auto" w:fill="auto"/>
            <w:noWrap/>
            <w:hideMark/>
          </w:tcPr>
          <w:p w14:paraId="207351DF" w14:textId="104D90D6" w:rsidR="0085731E" w:rsidRPr="0085731E" w:rsidRDefault="0085731E" w:rsidP="0085731E">
            <w:pPr>
              <w:widowControl/>
              <w:autoSpaceDE/>
              <w:autoSpaceDN/>
              <w:spacing w:line="240" w:lineRule="auto"/>
              <w:ind w:left="-93" w:right="-108" w:firstLine="0"/>
              <w:jc w:val="center"/>
              <w:rPr>
                <w:color w:val="000000"/>
                <w:sz w:val="20"/>
                <w:szCs w:val="20"/>
              </w:rPr>
            </w:pPr>
            <w:r w:rsidRPr="0085731E">
              <w:rPr>
                <w:sz w:val="20"/>
                <w:szCs w:val="20"/>
              </w:rPr>
              <w:t>1.11.2.</w:t>
            </w:r>
          </w:p>
        </w:tc>
        <w:tc>
          <w:tcPr>
            <w:tcW w:w="2552" w:type="dxa"/>
            <w:shd w:val="clear" w:color="auto" w:fill="auto"/>
            <w:hideMark/>
          </w:tcPr>
          <w:p w14:paraId="0318A86A" w14:textId="219022B7" w:rsidR="0085731E" w:rsidRPr="0085731E" w:rsidRDefault="0085731E" w:rsidP="0085731E">
            <w:pPr>
              <w:widowControl/>
              <w:autoSpaceDE/>
              <w:autoSpaceDN/>
              <w:spacing w:line="240" w:lineRule="auto"/>
              <w:ind w:firstLine="0"/>
              <w:jc w:val="left"/>
              <w:rPr>
                <w:color w:val="000000"/>
                <w:sz w:val="20"/>
                <w:szCs w:val="20"/>
              </w:rPr>
            </w:pPr>
            <w:r w:rsidRPr="0085731E">
              <w:rPr>
                <w:sz w:val="20"/>
                <w:szCs w:val="20"/>
              </w:rPr>
              <w:t>- бюджетные организации</w:t>
            </w:r>
          </w:p>
        </w:tc>
        <w:tc>
          <w:tcPr>
            <w:tcW w:w="992" w:type="dxa"/>
            <w:shd w:val="clear" w:color="auto" w:fill="auto"/>
            <w:hideMark/>
          </w:tcPr>
          <w:p w14:paraId="64019A29" w14:textId="0F589588" w:rsidR="0085731E" w:rsidRPr="0085731E" w:rsidRDefault="0085731E" w:rsidP="0085731E">
            <w:pPr>
              <w:widowControl/>
              <w:autoSpaceDE/>
              <w:autoSpaceDN/>
              <w:spacing w:line="240" w:lineRule="auto"/>
              <w:ind w:firstLine="0"/>
              <w:jc w:val="center"/>
              <w:rPr>
                <w:color w:val="000000"/>
                <w:sz w:val="20"/>
                <w:szCs w:val="20"/>
              </w:rPr>
            </w:pPr>
            <w:r w:rsidRPr="0085731E">
              <w:rPr>
                <w:sz w:val="20"/>
                <w:szCs w:val="20"/>
              </w:rPr>
              <w:t>Гкал</w:t>
            </w:r>
          </w:p>
        </w:tc>
        <w:tc>
          <w:tcPr>
            <w:tcW w:w="1417" w:type="dxa"/>
            <w:tcBorders>
              <w:top w:val="nil"/>
              <w:left w:val="single" w:sz="4" w:space="0" w:color="auto"/>
              <w:bottom w:val="single" w:sz="4" w:space="0" w:color="auto"/>
              <w:right w:val="single" w:sz="4" w:space="0" w:color="auto"/>
            </w:tcBorders>
            <w:shd w:val="clear" w:color="auto" w:fill="auto"/>
            <w:vAlign w:val="center"/>
            <w:hideMark/>
          </w:tcPr>
          <w:p w14:paraId="2C8404D1" w14:textId="7DFDC228" w:rsidR="0085731E" w:rsidRPr="0085731E" w:rsidRDefault="0085731E" w:rsidP="0085731E">
            <w:pPr>
              <w:spacing w:line="240" w:lineRule="auto"/>
              <w:ind w:firstLine="0"/>
              <w:jc w:val="center"/>
              <w:rPr>
                <w:color w:val="000000"/>
                <w:sz w:val="20"/>
                <w:szCs w:val="20"/>
              </w:rPr>
            </w:pPr>
            <w:r w:rsidRPr="0085731E">
              <w:rPr>
                <w:sz w:val="20"/>
                <w:szCs w:val="20"/>
              </w:rPr>
              <w:t>46 254</w:t>
            </w:r>
          </w:p>
        </w:tc>
        <w:tc>
          <w:tcPr>
            <w:tcW w:w="1417" w:type="dxa"/>
            <w:tcBorders>
              <w:top w:val="nil"/>
              <w:left w:val="nil"/>
              <w:bottom w:val="single" w:sz="4" w:space="0" w:color="auto"/>
              <w:right w:val="single" w:sz="4" w:space="0" w:color="auto"/>
            </w:tcBorders>
            <w:shd w:val="clear" w:color="auto" w:fill="auto"/>
            <w:vAlign w:val="center"/>
            <w:hideMark/>
          </w:tcPr>
          <w:p w14:paraId="5FB9A250" w14:textId="6480A3ED" w:rsidR="0085731E" w:rsidRPr="0085731E" w:rsidRDefault="0085731E" w:rsidP="0085731E">
            <w:pPr>
              <w:spacing w:line="240" w:lineRule="auto"/>
              <w:ind w:firstLine="0"/>
              <w:jc w:val="center"/>
              <w:rPr>
                <w:color w:val="000000"/>
                <w:sz w:val="20"/>
                <w:szCs w:val="20"/>
              </w:rPr>
            </w:pPr>
            <w:r w:rsidRPr="0085731E">
              <w:rPr>
                <w:sz w:val="20"/>
                <w:szCs w:val="20"/>
              </w:rPr>
              <w:t>48 142</w:t>
            </w:r>
          </w:p>
        </w:tc>
        <w:tc>
          <w:tcPr>
            <w:tcW w:w="1417" w:type="dxa"/>
            <w:tcBorders>
              <w:top w:val="nil"/>
              <w:left w:val="nil"/>
              <w:bottom w:val="single" w:sz="4" w:space="0" w:color="auto"/>
              <w:right w:val="single" w:sz="4" w:space="0" w:color="auto"/>
            </w:tcBorders>
            <w:shd w:val="clear" w:color="auto" w:fill="auto"/>
            <w:vAlign w:val="center"/>
            <w:hideMark/>
          </w:tcPr>
          <w:p w14:paraId="6F94AF7A" w14:textId="29155F48" w:rsidR="0085731E" w:rsidRPr="0085731E" w:rsidRDefault="0085731E" w:rsidP="0085731E">
            <w:pPr>
              <w:spacing w:line="240" w:lineRule="auto"/>
              <w:ind w:firstLine="0"/>
              <w:jc w:val="center"/>
              <w:rPr>
                <w:color w:val="000000"/>
                <w:sz w:val="20"/>
                <w:szCs w:val="20"/>
              </w:rPr>
            </w:pPr>
            <w:r w:rsidRPr="0085731E">
              <w:rPr>
                <w:sz w:val="20"/>
                <w:szCs w:val="20"/>
              </w:rPr>
              <w:t>47 773</w:t>
            </w:r>
          </w:p>
        </w:tc>
        <w:tc>
          <w:tcPr>
            <w:tcW w:w="1417" w:type="dxa"/>
            <w:tcBorders>
              <w:top w:val="nil"/>
              <w:left w:val="nil"/>
              <w:bottom w:val="single" w:sz="4" w:space="0" w:color="auto"/>
              <w:right w:val="single" w:sz="4" w:space="0" w:color="auto"/>
            </w:tcBorders>
            <w:shd w:val="clear" w:color="auto" w:fill="auto"/>
            <w:vAlign w:val="center"/>
            <w:hideMark/>
          </w:tcPr>
          <w:p w14:paraId="361CC20C" w14:textId="5D398994" w:rsidR="0085731E" w:rsidRPr="0085731E" w:rsidRDefault="0085731E" w:rsidP="0085731E">
            <w:pPr>
              <w:spacing w:line="240" w:lineRule="auto"/>
              <w:ind w:firstLine="0"/>
              <w:jc w:val="center"/>
              <w:rPr>
                <w:color w:val="000000"/>
                <w:sz w:val="20"/>
                <w:szCs w:val="20"/>
              </w:rPr>
            </w:pPr>
            <w:r w:rsidRPr="0085731E">
              <w:rPr>
                <w:sz w:val="20"/>
                <w:szCs w:val="20"/>
              </w:rPr>
              <w:t>47 773</w:t>
            </w:r>
          </w:p>
        </w:tc>
        <w:tc>
          <w:tcPr>
            <w:tcW w:w="1417" w:type="dxa"/>
            <w:tcBorders>
              <w:top w:val="nil"/>
              <w:left w:val="nil"/>
              <w:bottom w:val="single" w:sz="4" w:space="0" w:color="auto"/>
              <w:right w:val="single" w:sz="4" w:space="0" w:color="auto"/>
            </w:tcBorders>
            <w:shd w:val="clear" w:color="auto" w:fill="auto"/>
            <w:vAlign w:val="center"/>
            <w:hideMark/>
          </w:tcPr>
          <w:p w14:paraId="084D2167" w14:textId="0D30885F" w:rsidR="0085731E" w:rsidRPr="0085731E" w:rsidRDefault="0085731E" w:rsidP="0085731E">
            <w:pPr>
              <w:spacing w:line="240" w:lineRule="auto"/>
              <w:ind w:firstLine="0"/>
              <w:jc w:val="center"/>
              <w:rPr>
                <w:color w:val="000000"/>
                <w:sz w:val="20"/>
                <w:szCs w:val="20"/>
              </w:rPr>
            </w:pPr>
            <w:r w:rsidRPr="0085731E">
              <w:rPr>
                <w:sz w:val="20"/>
                <w:szCs w:val="20"/>
              </w:rPr>
              <w:t>47 773</w:t>
            </w:r>
          </w:p>
        </w:tc>
        <w:tc>
          <w:tcPr>
            <w:tcW w:w="1422" w:type="dxa"/>
            <w:tcBorders>
              <w:top w:val="nil"/>
              <w:left w:val="nil"/>
              <w:bottom w:val="single" w:sz="4" w:space="0" w:color="auto"/>
              <w:right w:val="single" w:sz="4" w:space="0" w:color="auto"/>
            </w:tcBorders>
            <w:shd w:val="clear" w:color="auto" w:fill="auto"/>
            <w:vAlign w:val="center"/>
            <w:hideMark/>
          </w:tcPr>
          <w:p w14:paraId="12071422" w14:textId="1CC16206" w:rsidR="0085731E" w:rsidRPr="0085731E" w:rsidRDefault="0085731E" w:rsidP="0085731E">
            <w:pPr>
              <w:spacing w:line="240" w:lineRule="auto"/>
              <w:ind w:firstLine="0"/>
              <w:jc w:val="center"/>
              <w:rPr>
                <w:color w:val="000000"/>
                <w:sz w:val="20"/>
                <w:szCs w:val="20"/>
              </w:rPr>
            </w:pPr>
            <w:r w:rsidRPr="0085731E">
              <w:rPr>
                <w:sz w:val="20"/>
                <w:szCs w:val="20"/>
              </w:rPr>
              <w:t>47 773</w:t>
            </w:r>
          </w:p>
        </w:tc>
        <w:tc>
          <w:tcPr>
            <w:tcW w:w="1417" w:type="dxa"/>
            <w:tcBorders>
              <w:top w:val="nil"/>
              <w:left w:val="nil"/>
              <w:bottom w:val="single" w:sz="4" w:space="0" w:color="auto"/>
              <w:right w:val="single" w:sz="4" w:space="0" w:color="auto"/>
            </w:tcBorders>
            <w:shd w:val="clear" w:color="auto" w:fill="auto"/>
            <w:vAlign w:val="center"/>
          </w:tcPr>
          <w:p w14:paraId="349C1A2B" w14:textId="6A756BC7" w:rsidR="0085731E" w:rsidRPr="0085731E" w:rsidRDefault="0085731E" w:rsidP="0085731E">
            <w:pPr>
              <w:spacing w:line="240" w:lineRule="auto"/>
              <w:ind w:firstLine="0"/>
              <w:jc w:val="center"/>
              <w:rPr>
                <w:color w:val="000000"/>
                <w:sz w:val="20"/>
                <w:szCs w:val="20"/>
              </w:rPr>
            </w:pPr>
            <w:r w:rsidRPr="0085731E">
              <w:rPr>
                <w:sz w:val="20"/>
                <w:szCs w:val="20"/>
              </w:rPr>
              <w:t>47 773</w:t>
            </w:r>
          </w:p>
        </w:tc>
        <w:tc>
          <w:tcPr>
            <w:tcW w:w="1417" w:type="dxa"/>
            <w:tcBorders>
              <w:top w:val="nil"/>
              <w:left w:val="nil"/>
              <w:bottom w:val="single" w:sz="4" w:space="0" w:color="auto"/>
              <w:right w:val="single" w:sz="4" w:space="0" w:color="auto"/>
            </w:tcBorders>
            <w:shd w:val="clear" w:color="auto" w:fill="auto"/>
            <w:vAlign w:val="center"/>
          </w:tcPr>
          <w:p w14:paraId="63A4B7D7" w14:textId="7040C459" w:rsidR="0085731E" w:rsidRPr="0085731E" w:rsidRDefault="0085731E" w:rsidP="0085731E">
            <w:pPr>
              <w:spacing w:line="240" w:lineRule="auto"/>
              <w:ind w:firstLine="0"/>
              <w:jc w:val="center"/>
              <w:rPr>
                <w:color w:val="000000"/>
                <w:sz w:val="20"/>
                <w:szCs w:val="20"/>
              </w:rPr>
            </w:pPr>
            <w:r w:rsidRPr="0085731E">
              <w:rPr>
                <w:sz w:val="20"/>
                <w:szCs w:val="20"/>
              </w:rPr>
              <w:t>47 773</w:t>
            </w:r>
          </w:p>
        </w:tc>
      </w:tr>
      <w:tr w:rsidR="0085731E" w:rsidRPr="0085731E" w14:paraId="3AED8173" w14:textId="77777777" w:rsidTr="0085731E">
        <w:trPr>
          <w:trHeight w:val="283"/>
        </w:trPr>
        <w:tc>
          <w:tcPr>
            <w:tcW w:w="567" w:type="dxa"/>
            <w:shd w:val="clear" w:color="auto" w:fill="auto"/>
            <w:noWrap/>
            <w:hideMark/>
          </w:tcPr>
          <w:p w14:paraId="0C7666BA" w14:textId="445D4014" w:rsidR="0085731E" w:rsidRPr="0085731E" w:rsidRDefault="0085731E" w:rsidP="0085731E">
            <w:pPr>
              <w:widowControl/>
              <w:autoSpaceDE/>
              <w:autoSpaceDN/>
              <w:spacing w:line="240" w:lineRule="auto"/>
              <w:ind w:left="-93" w:right="-108" w:firstLine="0"/>
              <w:jc w:val="center"/>
              <w:rPr>
                <w:color w:val="000000"/>
                <w:sz w:val="20"/>
                <w:szCs w:val="20"/>
              </w:rPr>
            </w:pPr>
            <w:r w:rsidRPr="0085731E">
              <w:rPr>
                <w:sz w:val="20"/>
                <w:szCs w:val="20"/>
              </w:rPr>
              <w:t>1.11.3.</w:t>
            </w:r>
          </w:p>
        </w:tc>
        <w:tc>
          <w:tcPr>
            <w:tcW w:w="2552" w:type="dxa"/>
            <w:shd w:val="clear" w:color="auto" w:fill="auto"/>
            <w:hideMark/>
          </w:tcPr>
          <w:p w14:paraId="354F9FB3" w14:textId="0D552B72" w:rsidR="0085731E" w:rsidRPr="0085731E" w:rsidRDefault="0085731E" w:rsidP="0085731E">
            <w:pPr>
              <w:widowControl/>
              <w:autoSpaceDE/>
              <w:autoSpaceDN/>
              <w:spacing w:line="240" w:lineRule="auto"/>
              <w:ind w:firstLine="0"/>
              <w:jc w:val="left"/>
              <w:rPr>
                <w:color w:val="000000"/>
                <w:sz w:val="20"/>
                <w:szCs w:val="20"/>
              </w:rPr>
            </w:pPr>
            <w:r w:rsidRPr="0085731E">
              <w:rPr>
                <w:sz w:val="20"/>
                <w:szCs w:val="20"/>
              </w:rPr>
              <w:t>- прочие потребители</w:t>
            </w:r>
          </w:p>
        </w:tc>
        <w:tc>
          <w:tcPr>
            <w:tcW w:w="992" w:type="dxa"/>
            <w:shd w:val="clear" w:color="auto" w:fill="auto"/>
            <w:hideMark/>
          </w:tcPr>
          <w:p w14:paraId="4AAE5D5C" w14:textId="4CB359FE" w:rsidR="0085731E" w:rsidRPr="0085731E" w:rsidRDefault="0085731E" w:rsidP="0085731E">
            <w:pPr>
              <w:widowControl/>
              <w:autoSpaceDE/>
              <w:autoSpaceDN/>
              <w:spacing w:line="240" w:lineRule="auto"/>
              <w:ind w:firstLine="0"/>
              <w:jc w:val="center"/>
              <w:rPr>
                <w:color w:val="000000"/>
                <w:sz w:val="20"/>
                <w:szCs w:val="20"/>
              </w:rPr>
            </w:pPr>
            <w:r w:rsidRPr="0085731E">
              <w:rPr>
                <w:sz w:val="20"/>
                <w:szCs w:val="20"/>
              </w:rPr>
              <w:t>Гкал</w:t>
            </w:r>
          </w:p>
        </w:tc>
        <w:tc>
          <w:tcPr>
            <w:tcW w:w="1417" w:type="dxa"/>
            <w:tcBorders>
              <w:top w:val="nil"/>
              <w:left w:val="single" w:sz="4" w:space="0" w:color="auto"/>
              <w:bottom w:val="single" w:sz="4" w:space="0" w:color="auto"/>
              <w:right w:val="single" w:sz="4" w:space="0" w:color="auto"/>
            </w:tcBorders>
            <w:shd w:val="clear" w:color="auto" w:fill="auto"/>
            <w:vAlign w:val="center"/>
            <w:hideMark/>
          </w:tcPr>
          <w:p w14:paraId="1E406944" w14:textId="15D49610" w:rsidR="0085731E" w:rsidRPr="0085731E" w:rsidRDefault="0085731E" w:rsidP="0085731E">
            <w:pPr>
              <w:spacing w:line="240" w:lineRule="auto"/>
              <w:ind w:firstLine="0"/>
              <w:jc w:val="center"/>
              <w:rPr>
                <w:color w:val="000000"/>
                <w:sz w:val="20"/>
                <w:szCs w:val="20"/>
              </w:rPr>
            </w:pPr>
            <w:r w:rsidRPr="0085731E">
              <w:rPr>
                <w:sz w:val="20"/>
                <w:szCs w:val="20"/>
              </w:rPr>
              <w:t>18 744</w:t>
            </w:r>
          </w:p>
        </w:tc>
        <w:tc>
          <w:tcPr>
            <w:tcW w:w="1417" w:type="dxa"/>
            <w:tcBorders>
              <w:top w:val="nil"/>
              <w:left w:val="nil"/>
              <w:bottom w:val="single" w:sz="4" w:space="0" w:color="auto"/>
              <w:right w:val="single" w:sz="4" w:space="0" w:color="auto"/>
            </w:tcBorders>
            <w:shd w:val="clear" w:color="auto" w:fill="auto"/>
            <w:vAlign w:val="center"/>
            <w:hideMark/>
          </w:tcPr>
          <w:p w14:paraId="28131D30" w14:textId="0BB6DEF0" w:rsidR="0085731E" w:rsidRPr="0085731E" w:rsidRDefault="0085731E" w:rsidP="0085731E">
            <w:pPr>
              <w:spacing w:line="240" w:lineRule="auto"/>
              <w:ind w:firstLine="0"/>
              <w:jc w:val="center"/>
              <w:rPr>
                <w:color w:val="000000"/>
                <w:sz w:val="20"/>
                <w:szCs w:val="20"/>
              </w:rPr>
            </w:pPr>
            <w:r w:rsidRPr="0085731E">
              <w:rPr>
                <w:sz w:val="20"/>
                <w:szCs w:val="20"/>
              </w:rPr>
              <w:t>20 552</w:t>
            </w:r>
          </w:p>
        </w:tc>
        <w:tc>
          <w:tcPr>
            <w:tcW w:w="1417" w:type="dxa"/>
            <w:tcBorders>
              <w:top w:val="nil"/>
              <w:left w:val="nil"/>
              <w:bottom w:val="single" w:sz="4" w:space="0" w:color="auto"/>
              <w:right w:val="single" w:sz="4" w:space="0" w:color="auto"/>
            </w:tcBorders>
            <w:shd w:val="clear" w:color="auto" w:fill="auto"/>
            <w:vAlign w:val="center"/>
            <w:hideMark/>
          </w:tcPr>
          <w:p w14:paraId="005378DB" w14:textId="0AE962AD" w:rsidR="0085731E" w:rsidRPr="0085731E" w:rsidRDefault="0085731E" w:rsidP="0085731E">
            <w:pPr>
              <w:spacing w:line="240" w:lineRule="auto"/>
              <w:ind w:firstLine="0"/>
              <w:jc w:val="center"/>
              <w:rPr>
                <w:color w:val="000000"/>
                <w:sz w:val="20"/>
                <w:szCs w:val="20"/>
              </w:rPr>
            </w:pPr>
            <w:r w:rsidRPr="0085731E">
              <w:rPr>
                <w:sz w:val="20"/>
                <w:szCs w:val="20"/>
              </w:rPr>
              <w:t>20 308</w:t>
            </w:r>
          </w:p>
        </w:tc>
        <w:tc>
          <w:tcPr>
            <w:tcW w:w="1417" w:type="dxa"/>
            <w:tcBorders>
              <w:top w:val="nil"/>
              <w:left w:val="nil"/>
              <w:bottom w:val="single" w:sz="4" w:space="0" w:color="auto"/>
              <w:right w:val="single" w:sz="4" w:space="0" w:color="auto"/>
            </w:tcBorders>
            <w:shd w:val="clear" w:color="auto" w:fill="auto"/>
            <w:vAlign w:val="center"/>
            <w:hideMark/>
          </w:tcPr>
          <w:p w14:paraId="1D5028CD" w14:textId="307F1F11" w:rsidR="0085731E" w:rsidRPr="0085731E" w:rsidRDefault="0085731E" w:rsidP="0085731E">
            <w:pPr>
              <w:spacing w:line="240" w:lineRule="auto"/>
              <w:ind w:firstLine="0"/>
              <w:jc w:val="center"/>
              <w:rPr>
                <w:color w:val="000000"/>
                <w:sz w:val="20"/>
                <w:szCs w:val="20"/>
              </w:rPr>
            </w:pPr>
            <w:r w:rsidRPr="0085731E">
              <w:rPr>
                <w:sz w:val="20"/>
                <w:szCs w:val="20"/>
              </w:rPr>
              <w:t>20 308</w:t>
            </w:r>
          </w:p>
        </w:tc>
        <w:tc>
          <w:tcPr>
            <w:tcW w:w="1417" w:type="dxa"/>
            <w:tcBorders>
              <w:top w:val="nil"/>
              <w:left w:val="nil"/>
              <w:bottom w:val="single" w:sz="4" w:space="0" w:color="auto"/>
              <w:right w:val="single" w:sz="4" w:space="0" w:color="auto"/>
            </w:tcBorders>
            <w:shd w:val="clear" w:color="auto" w:fill="auto"/>
            <w:vAlign w:val="center"/>
            <w:hideMark/>
          </w:tcPr>
          <w:p w14:paraId="2739FFA4" w14:textId="485EE5E8" w:rsidR="0085731E" w:rsidRPr="0085731E" w:rsidRDefault="0085731E" w:rsidP="0085731E">
            <w:pPr>
              <w:spacing w:line="240" w:lineRule="auto"/>
              <w:ind w:firstLine="0"/>
              <w:jc w:val="center"/>
              <w:rPr>
                <w:color w:val="000000"/>
                <w:sz w:val="20"/>
                <w:szCs w:val="20"/>
              </w:rPr>
            </w:pPr>
            <w:r w:rsidRPr="0085731E">
              <w:rPr>
                <w:sz w:val="20"/>
                <w:szCs w:val="20"/>
              </w:rPr>
              <w:t>20 308</w:t>
            </w:r>
          </w:p>
        </w:tc>
        <w:tc>
          <w:tcPr>
            <w:tcW w:w="1422" w:type="dxa"/>
            <w:tcBorders>
              <w:top w:val="nil"/>
              <w:left w:val="nil"/>
              <w:bottom w:val="single" w:sz="4" w:space="0" w:color="auto"/>
              <w:right w:val="single" w:sz="4" w:space="0" w:color="auto"/>
            </w:tcBorders>
            <w:shd w:val="clear" w:color="auto" w:fill="auto"/>
            <w:vAlign w:val="center"/>
            <w:hideMark/>
          </w:tcPr>
          <w:p w14:paraId="7710FD28" w14:textId="4C4768B2" w:rsidR="0085731E" w:rsidRPr="0085731E" w:rsidRDefault="0085731E" w:rsidP="0085731E">
            <w:pPr>
              <w:spacing w:line="240" w:lineRule="auto"/>
              <w:ind w:firstLine="0"/>
              <w:jc w:val="center"/>
              <w:rPr>
                <w:color w:val="000000"/>
                <w:sz w:val="20"/>
                <w:szCs w:val="20"/>
              </w:rPr>
            </w:pPr>
            <w:r w:rsidRPr="0085731E">
              <w:rPr>
                <w:sz w:val="20"/>
                <w:szCs w:val="20"/>
              </w:rPr>
              <w:t>20 308</w:t>
            </w:r>
          </w:p>
        </w:tc>
        <w:tc>
          <w:tcPr>
            <w:tcW w:w="1417" w:type="dxa"/>
            <w:tcBorders>
              <w:top w:val="nil"/>
              <w:left w:val="nil"/>
              <w:bottom w:val="single" w:sz="4" w:space="0" w:color="auto"/>
              <w:right w:val="single" w:sz="4" w:space="0" w:color="auto"/>
            </w:tcBorders>
            <w:shd w:val="clear" w:color="auto" w:fill="auto"/>
            <w:vAlign w:val="center"/>
          </w:tcPr>
          <w:p w14:paraId="61CCEBC7" w14:textId="0C6BE331" w:rsidR="0085731E" w:rsidRPr="0085731E" w:rsidRDefault="0085731E" w:rsidP="0085731E">
            <w:pPr>
              <w:spacing w:line="240" w:lineRule="auto"/>
              <w:ind w:firstLine="0"/>
              <w:jc w:val="center"/>
              <w:rPr>
                <w:color w:val="000000"/>
                <w:sz w:val="20"/>
                <w:szCs w:val="20"/>
              </w:rPr>
            </w:pPr>
            <w:r w:rsidRPr="0085731E">
              <w:rPr>
                <w:sz w:val="20"/>
                <w:szCs w:val="20"/>
              </w:rPr>
              <w:t>20 308</w:t>
            </w:r>
          </w:p>
        </w:tc>
        <w:tc>
          <w:tcPr>
            <w:tcW w:w="1417" w:type="dxa"/>
            <w:tcBorders>
              <w:top w:val="nil"/>
              <w:left w:val="nil"/>
              <w:bottom w:val="single" w:sz="4" w:space="0" w:color="auto"/>
              <w:right w:val="single" w:sz="4" w:space="0" w:color="auto"/>
            </w:tcBorders>
            <w:shd w:val="clear" w:color="auto" w:fill="auto"/>
            <w:vAlign w:val="center"/>
          </w:tcPr>
          <w:p w14:paraId="0D7E2210" w14:textId="2EEBF3DD" w:rsidR="0085731E" w:rsidRPr="0085731E" w:rsidRDefault="0085731E" w:rsidP="0085731E">
            <w:pPr>
              <w:spacing w:line="240" w:lineRule="auto"/>
              <w:ind w:firstLine="0"/>
              <w:jc w:val="center"/>
              <w:rPr>
                <w:color w:val="000000"/>
                <w:sz w:val="20"/>
                <w:szCs w:val="20"/>
              </w:rPr>
            </w:pPr>
            <w:r w:rsidRPr="0085731E">
              <w:rPr>
                <w:sz w:val="20"/>
                <w:szCs w:val="20"/>
              </w:rPr>
              <w:t>20 308</w:t>
            </w:r>
          </w:p>
        </w:tc>
      </w:tr>
      <w:tr w:rsidR="0085731E" w:rsidRPr="0085731E" w14:paraId="7556CD38" w14:textId="77777777" w:rsidTr="0085731E">
        <w:trPr>
          <w:trHeight w:val="283"/>
        </w:trPr>
        <w:tc>
          <w:tcPr>
            <w:tcW w:w="567" w:type="dxa"/>
            <w:shd w:val="clear" w:color="auto" w:fill="auto"/>
            <w:noWrap/>
            <w:hideMark/>
          </w:tcPr>
          <w:p w14:paraId="448BF71D" w14:textId="2C903377" w:rsidR="0085731E" w:rsidRPr="0085731E" w:rsidRDefault="0085731E" w:rsidP="0085731E">
            <w:pPr>
              <w:widowControl/>
              <w:autoSpaceDE/>
              <w:autoSpaceDN/>
              <w:spacing w:line="240" w:lineRule="auto"/>
              <w:ind w:firstLine="0"/>
              <w:jc w:val="center"/>
              <w:rPr>
                <w:b/>
                <w:color w:val="000000"/>
                <w:sz w:val="20"/>
                <w:szCs w:val="20"/>
                <w:lang w:val="en-US"/>
              </w:rPr>
            </w:pPr>
            <w:r w:rsidRPr="0085731E">
              <w:rPr>
                <w:sz w:val="20"/>
                <w:szCs w:val="20"/>
              </w:rPr>
              <w:t>1.12.</w:t>
            </w:r>
          </w:p>
        </w:tc>
        <w:tc>
          <w:tcPr>
            <w:tcW w:w="2552" w:type="dxa"/>
            <w:vMerge w:val="restart"/>
            <w:shd w:val="clear" w:color="auto" w:fill="auto"/>
            <w:hideMark/>
          </w:tcPr>
          <w:p w14:paraId="2F44BBF7" w14:textId="77777777" w:rsidR="0085731E" w:rsidRPr="0085731E" w:rsidRDefault="0085731E" w:rsidP="0085731E">
            <w:pPr>
              <w:widowControl/>
              <w:autoSpaceDE/>
              <w:autoSpaceDN/>
              <w:spacing w:line="240" w:lineRule="auto"/>
              <w:ind w:firstLine="0"/>
              <w:jc w:val="left"/>
              <w:rPr>
                <w:b/>
                <w:color w:val="000000"/>
                <w:sz w:val="20"/>
                <w:szCs w:val="20"/>
              </w:rPr>
            </w:pPr>
            <w:r w:rsidRPr="0085731E">
              <w:rPr>
                <w:sz w:val="20"/>
                <w:szCs w:val="20"/>
              </w:rPr>
              <w:t>Резерв/Дефицит тепловой мощности</w:t>
            </w:r>
          </w:p>
          <w:p w14:paraId="4893E14F" w14:textId="4574DCBB" w:rsidR="0085731E" w:rsidRPr="0085731E" w:rsidRDefault="0085731E" w:rsidP="0085731E">
            <w:pPr>
              <w:widowControl/>
              <w:autoSpaceDE/>
              <w:autoSpaceDN/>
              <w:spacing w:line="240" w:lineRule="auto"/>
              <w:ind w:firstLine="0"/>
              <w:jc w:val="left"/>
              <w:rPr>
                <w:b/>
                <w:color w:val="000000"/>
                <w:sz w:val="20"/>
                <w:szCs w:val="20"/>
              </w:rPr>
            </w:pPr>
          </w:p>
        </w:tc>
        <w:tc>
          <w:tcPr>
            <w:tcW w:w="992" w:type="dxa"/>
            <w:shd w:val="clear" w:color="auto" w:fill="auto"/>
            <w:hideMark/>
          </w:tcPr>
          <w:p w14:paraId="6C37825E" w14:textId="7BB53704" w:rsidR="0085731E" w:rsidRPr="0085731E" w:rsidRDefault="0085731E" w:rsidP="0085731E">
            <w:pPr>
              <w:widowControl/>
              <w:autoSpaceDE/>
              <w:autoSpaceDN/>
              <w:spacing w:line="240" w:lineRule="auto"/>
              <w:ind w:firstLine="0"/>
              <w:jc w:val="center"/>
              <w:rPr>
                <w:b/>
                <w:color w:val="000000"/>
                <w:sz w:val="20"/>
                <w:szCs w:val="20"/>
              </w:rPr>
            </w:pPr>
            <w:r w:rsidRPr="0085731E">
              <w:rPr>
                <w:sz w:val="20"/>
                <w:szCs w:val="20"/>
              </w:rPr>
              <w:t>%</w:t>
            </w:r>
          </w:p>
        </w:tc>
        <w:tc>
          <w:tcPr>
            <w:tcW w:w="1417" w:type="dxa"/>
            <w:shd w:val="clear" w:color="auto" w:fill="auto"/>
            <w:vAlign w:val="center"/>
            <w:hideMark/>
          </w:tcPr>
          <w:p w14:paraId="289134DB" w14:textId="68B55715" w:rsidR="0085731E" w:rsidRPr="0085731E" w:rsidRDefault="0085731E" w:rsidP="0085731E">
            <w:pPr>
              <w:widowControl/>
              <w:autoSpaceDE/>
              <w:autoSpaceDN/>
              <w:spacing w:line="240" w:lineRule="auto"/>
              <w:ind w:firstLine="0"/>
              <w:jc w:val="center"/>
              <w:rPr>
                <w:b/>
                <w:bCs/>
                <w:color w:val="000000"/>
                <w:sz w:val="20"/>
                <w:szCs w:val="20"/>
              </w:rPr>
            </w:pPr>
            <w:r w:rsidRPr="0085731E">
              <w:rPr>
                <w:sz w:val="20"/>
                <w:szCs w:val="20"/>
              </w:rPr>
              <w:t>64,24</w:t>
            </w:r>
          </w:p>
        </w:tc>
        <w:tc>
          <w:tcPr>
            <w:tcW w:w="1417" w:type="dxa"/>
            <w:shd w:val="clear" w:color="auto" w:fill="auto"/>
            <w:vAlign w:val="center"/>
            <w:hideMark/>
          </w:tcPr>
          <w:p w14:paraId="65A56DD4" w14:textId="222C9818" w:rsidR="0085731E" w:rsidRPr="0085731E" w:rsidRDefault="0085731E" w:rsidP="0085731E">
            <w:pPr>
              <w:widowControl/>
              <w:autoSpaceDE/>
              <w:autoSpaceDN/>
              <w:spacing w:line="240" w:lineRule="auto"/>
              <w:ind w:firstLine="0"/>
              <w:jc w:val="center"/>
              <w:rPr>
                <w:b/>
                <w:bCs/>
                <w:color w:val="000000"/>
                <w:sz w:val="20"/>
                <w:szCs w:val="20"/>
              </w:rPr>
            </w:pPr>
            <w:r w:rsidRPr="0085731E">
              <w:rPr>
                <w:sz w:val="20"/>
                <w:szCs w:val="20"/>
              </w:rPr>
              <w:t>63,26</w:t>
            </w:r>
          </w:p>
        </w:tc>
        <w:tc>
          <w:tcPr>
            <w:tcW w:w="1417" w:type="dxa"/>
            <w:shd w:val="clear" w:color="auto" w:fill="auto"/>
            <w:vAlign w:val="center"/>
            <w:hideMark/>
          </w:tcPr>
          <w:p w14:paraId="167347AB" w14:textId="08D8D1EB" w:rsidR="0085731E" w:rsidRPr="0085731E" w:rsidRDefault="0085731E" w:rsidP="0085731E">
            <w:pPr>
              <w:widowControl/>
              <w:autoSpaceDE/>
              <w:autoSpaceDN/>
              <w:spacing w:line="240" w:lineRule="auto"/>
              <w:ind w:firstLine="0"/>
              <w:jc w:val="center"/>
              <w:rPr>
                <w:b/>
                <w:bCs/>
                <w:color w:val="000000"/>
                <w:sz w:val="20"/>
                <w:szCs w:val="20"/>
              </w:rPr>
            </w:pPr>
            <w:r w:rsidRPr="0085731E">
              <w:rPr>
                <w:sz w:val="20"/>
                <w:szCs w:val="20"/>
              </w:rPr>
              <w:t>61,77</w:t>
            </w:r>
          </w:p>
        </w:tc>
        <w:tc>
          <w:tcPr>
            <w:tcW w:w="1417" w:type="dxa"/>
            <w:shd w:val="clear" w:color="auto" w:fill="auto"/>
            <w:vAlign w:val="center"/>
            <w:hideMark/>
          </w:tcPr>
          <w:p w14:paraId="5F9122F1" w14:textId="0EDCCED9" w:rsidR="0085731E" w:rsidRPr="0085731E" w:rsidRDefault="0085731E" w:rsidP="0085731E">
            <w:pPr>
              <w:widowControl/>
              <w:autoSpaceDE/>
              <w:autoSpaceDN/>
              <w:spacing w:line="240" w:lineRule="auto"/>
              <w:ind w:firstLine="0"/>
              <w:jc w:val="center"/>
              <w:rPr>
                <w:b/>
                <w:bCs/>
                <w:color w:val="000000"/>
                <w:sz w:val="20"/>
                <w:szCs w:val="20"/>
              </w:rPr>
            </w:pPr>
            <w:r w:rsidRPr="0085731E">
              <w:rPr>
                <w:sz w:val="20"/>
                <w:szCs w:val="20"/>
              </w:rPr>
              <w:t>56,91</w:t>
            </w:r>
          </w:p>
        </w:tc>
        <w:tc>
          <w:tcPr>
            <w:tcW w:w="1417" w:type="dxa"/>
            <w:shd w:val="clear" w:color="auto" w:fill="auto"/>
            <w:vAlign w:val="center"/>
            <w:hideMark/>
          </w:tcPr>
          <w:p w14:paraId="5DF65DC0" w14:textId="136EFCAF" w:rsidR="0085731E" w:rsidRPr="0085731E" w:rsidRDefault="0085731E" w:rsidP="0085731E">
            <w:pPr>
              <w:widowControl/>
              <w:autoSpaceDE/>
              <w:autoSpaceDN/>
              <w:spacing w:line="240" w:lineRule="auto"/>
              <w:ind w:firstLine="0"/>
              <w:jc w:val="center"/>
              <w:rPr>
                <w:b/>
                <w:bCs/>
                <w:color w:val="000000"/>
                <w:sz w:val="20"/>
                <w:szCs w:val="20"/>
              </w:rPr>
            </w:pPr>
            <w:r w:rsidRPr="0085731E">
              <w:rPr>
                <w:sz w:val="20"/>
                <w:szCs w:val="20"/>
              </w:rPr>
              <w:t>56,81</w:t>
            </w:r>
          </w:p>
        </w:tc>
        <w:tc>
          <w:tcPr>
            <w:tcW w:w="1422" w:type="dxa"/>
            <w:shd w:val="clear" w:color="auto" w:fill="auto"/>
            <w:vAlign w:val="center"/>
            <w:hideMark/>
          </w:tcPr>
          <w:p w14:paraId="4F7785A9" w14:textId="77EF3E1B" w:rsidR="0085731E" w:rsidRPr="0085731E" w:rsidRDefault="0085731E" w:rsidP="0085731E">
            <w:pPr>
              <w:widowControl/>
              <w:autoSpaceDE/>
              <w:autoSpaceDN/>
              <w:spacing w:line="240" w:lineRule="auto"/>
              <w:ind w:firstLine="0"/>
              <w:jc w:val="center"/>
              <w:rPr>
                <w:b/>
                <w:bCs/>
                <w:color w:val="000000"/>
                <w:sz w:val="20"/>
                <w:szCs w:val="20"/>
              </w:rPr>
            </w:pPr>
            <w:r w:rsidRPr="0085731E">
              <w:rPr>
                <w:sz w:val="20"/>
                <w:szCs w:val="20"/>
              </w:rPr>
              <w:t>56,72</w:t>
            </w:r>
          </w:p>
        </w:tc>
        <w:tc>
          <w:tcPr>
            <w:tcW w:w="1417" w:type="dxa"/>
            <w:vAlign w:val="center"/>
          </w:tcPr>
          <w:p w14:paraId="374F885A" w14:textId="01BEDBA4" w:rsidR="0085731E" w:rsidRPr="0085731E" w:rsidRDefault="0085731E" w:rsidP="0085731E">
            <w:pPr>
              <w:widowControl/>
              <w:autoSpaceDE/>
              <w:autoSpaceDN/>
              <w:spacing w:line="240" w:lineRule="auto"/>
              <w:ind w:firstLine="0"/>
              <w:jc w:val="center"/>
              <w:rPr>
                <w:b/>
                <w:bCs/>
                <w:color w:val="000000"/>
                <w:sz w:val="20"/>
                <w:szCs w:val="20"/>
              </w:rPr>
            </w:pPr>
            <w:r w:rsidRPr="0085731E">
              <w:rPr>
                <w:sz w:val="20"/>
                <w:szCs w:val="20"/>
              </w:rPr>
              <w:t>56,62</w:t>
            </w:r>
          </w:p>
        </w:tc>
        <w:tc>
          <w:tcPr>
            <w:tcW w:w="1417" w:type="dxa"/>
            <w:vAlign w:val="center"/>
          </w:tcPr>
          <w:p w14:paraId="012EA404" w14:textId="2D30B74D" w:rsidR="0085731E" w:rsidRPr="0085731E" w:rsidRDefault="0085731E" w:rsidP="0085731E">
            <w:pPr>
              <w:widowControl/>
              <w:autoSpaceDE/>
              <w:autoSpaceDN/>
              <w:spacing w:line="240" w:lineRule="auto"/>
              <w:ind w:firstLine="0"/>
              <w:jc w:val="center"/>
              <w:rPr>
                <w:b/>
                <w:bCs/>
                <w:color w:val="000000"/>
                <w:sz w:val="20"/>
                <w:szCs w:val="20"/>
              </w:rPr>
            </w:pPr>
            <w:r w:rsidRPr="0085731E">
              <w:rPr>
                <w:sz w:val="20"/>
                <w:szCs w:val="20"/>
              </w:rPr>
              <w:t>56,13</w:t>
            </w:r>
          </w:p>
        </w:tc>
      </w:tr>
      <w:tr w:rsidR="0085731E" w:rsidRPr="0085731E" w14:paraId="7125EB13" w14:textId="77777777" w:rsidTr="0085731E">
        <w:trPr>
          <w:trHeight w:val="283"/>
        </w:trPr>
        <w:tc>
          <w:tcPr>
            <w:tcW w:w="567" w:type="dxa"/>
            <w:shd w:val="clear" w:color="auto" w:fill="auto"/>
            <w:noWrap/>
            <w:hideMark/>
          </w:tcPr>
          <w:p w14:paraId="1E0BDE26" w14:textId="53B798FC" w:rsidR="0085731E" w:rsidRPr="0085731E" w:rsidRDefault="0085731E" w:rsidP="0085731E">
            <w:pPr>
              <w:widowControl/>
              <w:autoSpaceDE/>
              <w:autoSpaceDN/>
              <w:spacing w:line="240" w:lineRule="auto"/>
              <w:ind w:firstLine="0"/>
              <w:jc w:val="center"/>
              <w:rPr>
                <w:b/>
                <w:color w:val="000000"/>
                <w:sz w:val="20"/>
                <w:szCs w:val="20"/>
                <w:lang w:val="en-US"/>
              </w:rPr>
            </w:pPr>
            <w:r w:rsidRPr="0085731E">
              <w:rPr>
                <w:sz w:val="20"/>
                <w:szCs w:val="20"/>
              </w:rPr>
              <w:t>1.13.</w:t>
            </w:r>
          </w:p>
        </w:tc>
        <w:tc>
          <w:tcPr>
            <w:tcW w:w="2552" w:type="dxa"/>
            <w:vMerge/>
            <w:hideMark/>
          </w:tcPr>
          <w:p w14:paraId="4856201C" w14:textId="77777777" w:rsidR="0085731E" w:rsidRPr="0085731E" w:rsidRDefault="0085731E" w:rsidP="0085731E">
            <w:pPr>
              <w:widowControl/>
              <w:autoSpaceDE/>
              <w:autoSpaceDN/>
              <w:spacing w:line="240" w:lineRule="auto"/>
              <w:ind w:firstLine="0"/>
              <w:jc w:val="left"/>
              <w:rPr>
                <w:b/>
                <w:color w:val="000000"/>
                <w:sz w:val="20"/>
                <w:szCs w:val="20"/>
              </w:rPr>
            </w:pPr>
          </w:p>
        </w:tc>
        <w:tc>
          <w:tcPr>
            <w:tcW w:w="992" w:type="dxa"/>
            <w:shd w:val="clear" w:color="auto" w:fill="auto"/>
            <w:hideMark/>
          </w:tcPr>
          <w:p w14:paraId="2B1AB6E1" w14:textId="3FFA7268" w:rsidR="0085731E" w:rsidRPr="0085731E" w:rsidRDefault="0085731E" w:rsidP="0085731E">
            <w:pPr>
              <w:widowControl/>
              <w:autoSpaceDE/>
              <w:autoSpaceDN/>
              <w:spacing w:line="240" w:lineRule="auto"/>
              <w:ind w:firstLine="0"/>
              <w:jc w:val="center"/>
              <w:rPr>
                <w:b/>
                <w:color w:val="000000"/>
                <w:sz w:val="20"/>
                <w:szCs w:val="20"/>
              </w:rPr>
            </w:pPr>
            <w:r w:rsidRPr="0085731E">
              <w:rPr>
                <w:sz w:val="20"/>
                <w:szCs w:val="20"/>
              </w:rPr>
              <w:t>Гкал/ч</w:t>
            </w:r>
          </w:p>
        </w:tc>
        <w:tc>
          <w:tcPr>
            <w:tcW w:w="1417" w:type="dxa"/>
            <w:shd w:val="clear" w:color="auto" w:fill="auto"/>
            <w:vAlign w:val="center"/>
            <w:hideMark/>
          </w:tcPr>
          <w:p w14:paraId="3AE68E03" w14:textId="5AAF923A" w:rsidR="0085731E" w:rsidRPr="0085731E" w:rsidRDefault="0085731E" w:rsidP="0085731E">
            <w:pPr>
              <w:widowControl/>
              <w:autoSpaceDE/>
              <w:autoSpaceDN/>
              <w:spacing w:line="240" w:lineRule="auto"/>
              <w:ind w:firstLine="0"/>
              <w:jc w:val="center"/>
              <w:rPr>
                <w:b/>
                <w:bCs/>
                <w:color w:val="000000"/>
                <w:sz w:val="20"/>
                <w:szCs w:val="20"/>
              </w:rPr>
            </w:pPr>
            <w:r w:rsidRPr="0085731E">
              <w:rPr>
                <w:sz w:val="20"/>
                <w:szCs w:val="20"/>
              </w:rPr>
              <w:t>124,41</w:t>
            </w:r>
          </w:p>
        </w:tc>
        <w:tc>
          <w:tcPr>
            <w:tcW w:w="1417" w:type="dxa"/>
            <w:shd w:val="clear" w:color="auto" w:fill="auto"/>
            <w:vAlign w:val="center"/>
            <w:hideMark/>
          </w:tcPr>
          <w:p w14:paraId="39E2CC60" w14:textId="0D931D8C" w:rsidR="0085731E" w:rsidRPr="0085731E" w:rsidRDefault="0085731E" w:rsidP="0085731E">
            <w:pPr>
              <w:widowControl/>
              <w:autoSpaceDE/>
              <w:autoSpaceDN/>
              <w:spacing w:line="240" w:lineRule="auto"/>
              <w:ind w:firstLine="0"/>
              <w:jc w:val="center"/>
              <w:rPr>
                <w:b/>
                <w:bCs/>
                <w:color w:val="000000"/>
                <w:sz w:val="20"/>
                <w:szCs w:val="20"/>
              </w:rPr>
            </w:pPr>
            <w:r w:rsidRPr="0085731E">
              <w:rPr>
                <w:sz w:val="20"/>
                <w:szCs w:val="20"/>
              </w:rPr>
              <w:t>122,5</w:t>
            </w:r>
          </w:p>
        </w:tc>
        <w:tc>
          <w:tcPr>
            <w:tcW w:w="1417" w:type="dxa"/>
            <w:shd w:val="clear" w:color="auto" w:fill="auto"/>
            <w:vAlign w:val="center"/>
            <w:hideMark/>
          </w:tcPr>
          <w:p w14:paraId="4CC75D0F" w14:textId="5F95DE95" w:rsidR="0085731E" w:rsidRPr="0085731E" w:rsidRDefault="0085731E" w:rsidP="0085731E">
            <w:pPr>
              <w:widowControl/>
              <w:autoSpaceDE/>
              <w:autoSpaceDN/>
              <w:spacing w:line="240" w:lineRule="auto"/>
              <w:ind w:firstLine="0"/>
              <w:jc w:val="center"/>
              <w:rPr>
                <w:b/>
                <w:bCs/>
                <w:color w:val="000000"/>
                <w:sz w:val="20"/>
                <w:szCs w:val="20"/>
              </w:rPr>
            </w:pPr>
            <w:r w:rsidRPr="0085731E">
              <w:rPr>
                <w:sz w:val="20"/>
                <w:szCs w:val="20"/>
              </w:rPr>
              <w:t>119,61</w:t>
            </w:r>
          </w:p>
        </w:tc>
        <w:tc>
          <w:tcPr>
            <w:tcW w:w="1417" w:type="dxa"/>
            <w:shd w:val="clear" w:color="auto" w:fill="auto"/>
            <w:vAlign w:val="center"/>
            <w:hideMark/>
          </w:tcPr>
          <w:p w14:paraId="1749EEA7" w14:textId="06A27B74" w:rsidR="0085731E" w:rsidRPr="0085731E" w:rsidRDefault="0085731E" w:rsidP="0085731E">
            <w:pPr>
              <w:widowControl/>
              <w:autoSpaceDE/>
              <w:autoSpaceDN/>
              <w:spacing w:line="240" w:lineRule="auto"/>
              <w:ind w:firstLine="0"/>
              <w:jc w:val="center"/>
              <w:rPr>
                <w:b/>
                <w:bCs/>
                <w:color w:val="000000"/>
                <w:sz w:val="20"/>
                <w:szCs w:val="20"/>
              </w:rPr>
            </w:pPr>
            <w:r w:rsidRPr="0085731E">
              <w:rPr>
                <w:sz w:val="20"/>
                <w:szCs w:val="20"/>
              </w:rPr>
              <w:t>110,21</w:t>
            </w:r>
          </w:p>
        </w:tc>
        <w:tc>
          <w:tcPr>
            <w:tcW w:w="1417" w:type="dxa"/>
            <w:shd w:val="clear" w:color="auto" w:fill="auto"/>
            <w:vAlign w:val="center"/>
            <w:hideMark/>
          </w:tcPr>
          <w:p w14:paraId="0A554D38" w14:textId="5D7A5D15" w:rsidR="0085731E" w:rsidRPr="0085731E" w:rsidRDefault="0085731E" w:rsidP="0085731E">
            <w:pPr>
              <w:widowControl/>
              <w:autoSpaceDE/>
              <w:autoSpaceDN/>
              <w:spacing w:line="240" w:lineRule="auto"/>
              <w:ind w:firstLine="0"/>
              <w:jc w:val="center"/>
              <w:rPr>
                <w:b/>
                <w:bCs/>
                <w:color w:val="000000"/>
                <w:sz w:val="20"/>
                <w:szCs w:val="20"/>
              </w:rPr>
            </w:pPr>
            <w:r w:rsidRPr="0085731E">
              <w:rPr>
                <w:sz w:val="20"/>
                <w:szCs w:val="20"/>
              </w:rPr>
              <w:t>110,02</w:t>
            </w:r>
          </w:p>
        </w:tc>
        <w:tc>
          <w:tcPr>
            <w:tcW w:w="1422" w:type="dxa"/>
            <w:shd w:val="clear" w:color="auto" w:fill="auto"/>
            <w:vAlign w:val="center"/>
            <w:hideMark/>
          </w:tcPr>
          <w:p w14:paraId="05801AF0" w14:textId="72B1C527" w:rsidR="0085731E" w:rsidRPr="0085731E" w:rsidRDefault="0085731E" w:rsidP="0085731E">
            <w:pPr>
              <w:widowControl/>
              <w:autoSpaceDE/>
              <w:autoSpaceDN/>
              <w:spacing w:line="240" w:lineRule="auto"/>
              <w:ind w:firstLine="0"/>
              <w:jc w:val="center"/>
              <w:rPr>
                <w:b/>
                <w:bCs/>
                <w:color w:val="000000"/>
                <w:sz w:val="20"/>
                <w:szCs w:val="20"/>
              </w:rPr>
            </w:pPr>
            <w:r w:rsidRPr="0085731E">
              <w:rPr>
                <w:sz w:val="20"/>
                <w:szCs w:val="20"/>
              </w:rPr>
              <w:t>109,83</w:t>
            </w:r>
          </w:p>
        </w:tc>
        <w:tc>
          <w:tcPr>
            <w:tcW w:w="1417" w:type="dxa"/>
            <w:vAlign w:val="center"/>
          </w:tcPr>
          <w:p w14:paraId="1E962881" w14:textId="04307174" w:rsidR="0085731E" w:rsidRPr="0085731E" w:rsidRDefault="0085731E" w:rsidP="0085731E">
            <w:pPr>
              <w:widowControl/>
              <w:autoSpaceDE/>
              <w:autoSpaceDN/>
              <w:spacing w:line="240" w:lineRule="auto"/>
              <w:ind w:firstLine="0"/>
              <w:jc w:val="center"/>
              <w:rPr>
                <w:b/>
                <w:bCs/>
                <w:color w:val="000000"/>
                <w:sz w:val="20"/>
                <w:szCs w:val="20"/>
              </w:rPr>
            </w:pPr>
            <w:r w:rsidRPr="0085731E">
              <w:rPr>
                <w:sz w:val="20"/>
                <w:szCs w:val="20"/>
              </w:rPr>
              <w:t>109,64</w:t>
            </w:r>
          </w:p>
        </w:tc>
        <w:tc>
          <w:tcPr>
            <w:tcW w:w="1417" w:type="dxa"/>
            <w:vAlign w:val="center"/>
          </w:tcPr>
          <w:p w14:paraId="019CA300" w14:textId="46BA4F2F" w:rsidR="0085731E" w:rsidRPr="0085731E" w:rsidRDefault="0085731E" w:rsidP="0085731E">
            <w:pPr>
              <w:widowControl/>
              <w:autoSpaceDE/>
              <w:autoSpaceDN/>
              <w:spacing w:line="240" w:lineRule="auto"/>
              <w:ind w:firstLine="0"/>
              <w:jc w:val="center"/>
              <w:rPr>
                <w:b/>
                <w:bCs/>
                <w:color w:val="000000"/>
                <w:sz w:val="20"/>
                <w:szCs w:val="20"/>
              </w:rPr>
            </w:pPr>
            <w:r w:rsidRPr="0085731E">
              <w:rPr>
                <w:sz w:val="20"/>
                <w:szCs w:val="20"/>
              </w:rPr>
              <w:t>108,69</w:t>
            </w:r>
          </w:p>
        </w:tc>
      </w:tr>
      <w:bookmarkEnd w:id="25"/>
    </w:tbl>
    <w:p w14:paraId="56B81AF5" w14:textId="77777777" w:rsidR="00637952" w:rsidRDefault="00637952" w:rsidP="00914286"/>
    <w:p w14:paraId="6FEF1353" w14:textId="68018F3E" w:rsidR="00637952" w:rsidRDefault="00637952" w:rsidP="00BA7D05">
      <w:pPr>
        <w:jc w:val="left"/>
        <w:sectPr w:rsidR="00637952" w:rsidSect="006F4FEF">
          <w:pgSz w:w="16840" w:h="11910" w:orient="landscape"/>
          <w:pgMar w:top="1418" w:right="680" w:bottom="851" w:left="851" w:header="0" w:footer="700" w:gutter="0"/>
          <w:cols w:space="720"/>
          <w:docGrid w:linePitch="326"/>
        </w:sectPr>
      </w:pPr>
    </w:p>
    <w:p w14:paraId="41C54DB0" w14:textId="77777777" w:rsidR="00637952" w:rsidRDefault="00853FB6" w:rsidP="00914286">
      <w:pPr>
        <w:rPr>
          <w:u w:val="single"/>
        </w:rPr>
      </w:pPr>
      <w:r>
        <w:rPr>
          <w:u w:val="single"/>
        </w:rPr>
        <w:lastRenderedPageBreak/>
        <w:t>б) гидравлический 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w:t>
      </w:r>
      <w:r w:rsidR="004815F0">
        <w:rPr>
          <w:u w:val="single"/>
        </w:rPr>
        <w:t>дого источника тепловой энергии</w:t>
      </w:r>
    </w:p>
    <w:p w14:paraId="49424090" w14:textId="70DA83E2" w:rsidR="00853FB6" w:rsidRDefault="00FA6B21" w:rsidP="00914286">
      <w:r>
        <w:t xml:space="preserve">На рисунках </w:t>
      </w:r>
      <w:r w:rsidR="00093D53">
        <w:t>3</w:t>
      </w:r>
      <w:r w:rsidR="002B65EF">
        <w:t xml:space="preserve"> - 22</w:t>
      </w:r>
      <w:r>
        <w:t xml:space="preserve"> представлены пьезометрический путь и график</w:t>
      </w:r>
      <w:r w:rsidR="0098209C">
        <w:t>и</w:t>
      </w:r>
      <w:r>
        <w:t xml:space="preserve"> перспективного гидравлического режима от </w:t>
      </w:r>
      <w:r w:rsidR="0098209C">
        <w:t xml:space="preserve">каждого </w:t>
      </w:r>
      <w:r>
        <w:t xml:space="preserve">ЦТП до наиболее отдаленного потребителя на 2038 г. Как видно </w:t>
      </w:r>
      <w:r w:rsidR="002B65EF">
        <w:t>из графиков</w:t>
      </w:r>
      <w:r>
        <w:t xml:space="preserve"> после подключения новых потребителей никаких ограничений по присоединению нет.</w:t>
      </w:r>
    </w:p>
    <w:p w14:paraId="70378636" w14:textId="74A9AECE" w:rsidR="0098209C" w:rsidRDefault="0098209C" w:rsidP="0098209C">
      <w:pPr>
        <w:ind w:firstLine="0"/>
        <w:jc w:val="center"/>
      </w:pPr>
      <w:r w:rsidRPr="0098209C">
        <w:rPr>
          <w:noProof/>
        </w:rPr>
        <w:drawing>
          <wp:inline distT="0" distB="0" distL="0" distR="0" wp14:anchorId="2CA3FBA4" wp14:editId="5C9627CF">
            <wp:extent cx="6150856" cy="2981325"/>
            <wp:effectExtent l="0" t="0" r="2540" b="0"/>
            <wp:docPr id="9544056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440560" name=""/>
                    <pic:cNvPicPr/>
                  </pic:nvPicPr>
                  <pic:blipFill>
                    <a:blip r:embed="rId19"/>
                    <a:stretch>
                      <a:fillRect/>
                    </a:stretch>
                  </pic:blipFill>
                  <pic:spPr>
                    <a:xfrm>
                      <a:off x="0" y="0"/>
                      <a:ext cx="6156041" cy="2983838"/>
                    </a:xfrm>
                    <a:prstGeom prst="rect">
                      <a:avLst/>
                    </a:prstGeom>
                  </pic:spPr>
                </pic:pic>
              </a:graphicData>
            </a:graphic>
          </wp:inline>
        </w:drawing>
      </w:r>
    </w:p>
    <w:p w14:paraId="4DF03397" w14:textId="12F81148" w:rsidR="0098209C" w:rsidRDefault="0098209C" w:rsidP="0098209C">
      <w:pPr>
        <w:ind w:firstLine="0"/>
        <w:jc w:val="center"/>
        <w:rPr>
          <w:b/>
          <w:lang w:bidi="ru-RU"/>
        </w:rPr>
      </w:pPr>
      <w:r w:rsidRPr="00E40019">
        <w:rPr>
          <w:b/>
          <w:lang w:bidi="ru-RU"/>
        </w:rPr>
        <w:t>Рисунок</w:t>
      </w:r>
      <w:r>
        <w:rPr>
          <w:b/>
          <w:lang w:bidi="ru-RU"/>
        </w:rPr>
        <w:t xml:space="preserve"> 3.</w:t>
      </w:r>
      <w:r w:rsidRPr="00E40019">
        <w:rPr>
          <w:b/>
          <w:lang w:bidi="ru-RU"/>
        </w:rPr>
        <w:t xml:space="preserve"> </w:t>
      </w:r>
      <w:r>
        <w:rPr>
          <w:b/>
          <w:lang w:bidi="ru-RU"/>
        </w:rPr>
        <w:t>Пьезометрический путь от ЦТП-1 до наиболее отдалённого потребителя</w:t>
      </w:r>
    </w:p>
    <w:p w14:paraId="01FA68B0" w14:textId="33223A12" w:rsidR="0098209C" w:rsidRDefault="0098209C" w:rsidP="00914286">
      <w:r>
        <w:rPr>
          <w:noProof/>
        </w:rPr>
        <w:drawing>
          <wp:inline distT="0" distB="0" distL="0" distR="0" wp14:anchorId="076B4BC6" wp14:editId="27604420">
            <wp:extent cx="6124575" cy="2943225"/>
            <wp:effectExtent l="0" t="0" r="9525" b="9525"/>
            <wp:docPr id="72982184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124575" cy="2943225"/>
                    </a:xfrm>
                    <a:prstGeom prst="rect">
                      <a:avLst/>
                    </a:prstGeom>
                    <a:noFill/>
                    <a:ln>
                      <a:noFill/>
                    </a:ln>
                  </pic:spPr>
                </pic:pic>
              </a:graphicData>
            </a:graphic>
          </wp:inline>
        </w:drawing>
      </w:r>
    </w:p>
    <w:p w14:paraId="6A7DBA50" w14:textId="75A4546D" w:rsidR="0098209C" w:rsidRDefault="0098209C" w:rsidP="0098209C">
      <w:pPr>
        <w:ind w:firstLine="0"/>
        <w:jc w:val="center"/>
        <w:rPr>
          <w:b/>
          <w:lang w:bidi="ru-RU"/>
        </w:rPr>
      </w:pPr>
      <w:r w:rsidRPr="00E40019">
        <w:rPr>
          <w:b/>
          <w:lang w:bidi="ru-RU"/>
        </w:rPr>
        <w:t>Рисунок</w:t>
      </w:r>
      <w:r>
        <w:rPr>
          <w:b/>
          <w:lang w:bidi="ru-RU"/>
        </w:rPr>
        <w:t xml:space="preserve"> 4.</w:t>
      </w:r>
      <w:r w:rsidRPr="00E40019">
        <w:rPr>
          <w:b/>
          <w:lang w:bidi="ru-RU"/>
        </w:rPr>
        <w:t xml:space="preserve"> </w:t>
      </w:r>
      <w:r>
        <w:rPr>
          <w:b/>
          <w:lang w:bidi="ru-RU"/>
        </w:rPr>
        <w:t>Пьезометрический график перспективного гидравлического режима ЦТП-1</w:t>
      </w:r>
    </w:p>
    <w:p w14:paraId="335FD408" w14:textId="5421CF4C" w:rsidR="0098209C" w:rsidRDefault="00FF084B" w:rsidP="0098209C">
      <w:pPr>
        <w:ind w:firstLine="0"/>
        <w:jc w:val="center"/>
      </w:pPr>
      <w:r w:rsidRPr="00FF084B">
        <w:rPr>
          <w:noProof/>
        </w:rPr>
        <w:lastRenderedPageBreak/>
        <w:drawing>
          <wp:inline distT="0" distB="0" distL="0" distR="0" wp14:anchorId="301A7C23" wp14:editId="1359FB52">
            <wp:extent cx="4840834" cy="5076825"/>
            <wp:effectExtent l="0" t="0" r="0" b="0"/>
            <wp:docPr id="1008414598" name="Рисунок 1" descr="Изображение выглядит как карта, План, текст, диаграмм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8414598" name="Рисунок 1" descr="Изображение выглядит как карта, План, текст, диаграмма&#10;&#10;Автоматически созданное описание"/>
                    <pic:cNvPicPr/>
                  </pic:nvPicPr>
                  <pic:blipFill>
                    <a:blip r:embed="rId21"/>
                    <a:stretch>
                      <a:fillRect/>
                    </a:stretch>
                  </pic:blipFill>
                  <pic:spPr>
                    <a:xfrm>
                      <a:off x="0" y="0"/>
                      <a:ext cx="4881496" cy="5119469"/>
                    </a:xfrm>
                    <a:prstGeom prst="rect">
                      <a:avLst/>
                    </a:prstGeom>
                  </pic:spPr>
                </pic:pic>
              </a:graphicData>
            </a:graphic>
          </wp:inline>
        </w:drawing>
      </w:r>
    </w:p>
    <w:p w14:paraId="7E560CB2" w14:textId="023E96DB" w:rsidR="0098209C" w:rsidRDefault="0098209C" w:rsidP="0098209C">
      <w:pPr>
        <w:ind w:firstLine="0"/>
        <w:jc w:val="center"/>
        <w:rPr>
          <w:b/>
          <w:lang w:bidi="ru-RU"/>
        </w:rPr>
      </w:pPr>
      <w:r w:rsidRPr="00E40019">
        <w:rPr>
          <w:b/>
          <w:lang w:bidi="ru-RU"/>
        </w:rPr>
        <w:t>Рисунок</w:t>
      </w:r>
      <w:r>
        <w:rPr>
          <w:b/>
          <w:lang w:bidi="ru-RU"/>
        </w:rPr>
        <w:t xml:space="preserve"> </w:t>
      </w:r>
      <w:r w:rsidR="002B65EF">
        <w:rPr>
          <w:b/>
          <w:lang w:bidi="ru-RU"/>
        </w:rPr>
        <w:t>5</w:t>
      </w:r>
      <w:r>
        <w:rPr>
          <w:b/>
          <w:lang w:bidi="ru-RU"/>
        </w:rPr>
        <w:t>.</w:t>
      </w:r>
      <w:r w:rsidRPr="00E40019">
        <w:rPr>
          <w:b/>
          <w:lang w:bidi="ru-RU"/>
        </w:rPr>
        <w:t xml:space="preserve"> </w:t>
      </w:r>
      <w:r>
        <w:rPr>
          <w:b/>
          <w:lang w:bidi="ru-RU"/>
        </w:rPr>
        <w:t>Пьезометрический путь от ЦТП-2 до наиболее отдалённого потребителя</w:t>
      </w:r>
    </w:p>
    <w:p w14:paraId="4632080B" w14:textId="51D756B4" w:rsidR="0098209C" w:rsidRDefault="00FF084B" w:rsidP="00FF084B">
      <w:pPr>
        <w:ind w:firstLine="0"/>
        <w:jc w:val="center"/>
      </w:pPr>
      <w:r>
        <w:rPr>
          <w:noProof/>
        </w:rPr>
        <w:drawing>
          <wp:inline distT="0" distB="0" distL="0" distR="0" wp14:anchorId="331DB4F8" wp14:editId="02B9F4B2">
            <wp:extent cx="4962525" cy="3285268"/>
            <wp:effectExtent l="0" t="0" r="0" b="0"/>
            <wp:docPr id="1724838955"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971967" cy="3291519"/>
                    </a:xfrm>
                    <a:prstGeom prst="rect">
                      <a:avLst/>
                    </a:prstGeom>
                    <a:noFill/>
                    <a:ln>
                      <a:noFill/>
                    </a:ln>
                  </pic:spPr>
                </pic:pic>
              </a:graphicData>
            </a:graphic>
          </wp:inline>
        </w:drawing>
      </w:r>
    </w:p>
    <w:p w14:paraId="086B5FBF" w14:textId="1B5A42ED" w:rsidR="0098209C" w:rsidRDefault="0098209C" w:rsidP="0098209C">
      <w:pPr>
        <w:ind w:firstLine="0"/>
        <w:jc w:val="center"/>
        <w:rPr>
          <w:b/>
          <w:lang w:bidi="ru-RU"/>
        </w:rPr>
      </w:pPr>
      <w:r w:rsidRPr="00E40019">
        <w:rPr>
          <w:b/>
          <w:lang w:bidi="ru-RU"/>
        </w:rPr>
        <w:t>Рисунок</w:t>
      </w:r>
      <w:r>
        <w:rPr>
          <w:b/>
          <w:lang w:bidi="ru-RU"/>
        </w:rPr>
        <w:t xml:space="preserve"> </w:t>
      </w:r>
      <w:r w:rsidR="002B65EF">
        <w:rPr>
          <w:b/>
          <w:lang w:bidi="ru-RU"/>
        </w:rPr>
        <w:t>6</w:t>
      </w:r>
      <w:r>
        <w:rPr>
          <w:b/>
          <w:lang w:bidi="ru-RU"/>
        </w:rPr>
        <w:t>.</w:t>
      </w:r>
      <w:r w:rsidRPr="00E40019">
        <w:rPr>
          <w:b/>
          <w:lang w:bidi="ru-RU"/>
        </w:rPr>
        <w:t xml:space="preserve"> </w:t>
      </w:r>
      <w:r>
        <w:rPr>
          <w:b/>
          <w:lang w:bidi="ru-RU"/>
        </w:rPr>
        <w:t>Пьезометрический график перспективного гидравлического режима ЦТП-2</w:t>
      </w:r>
    </w:p>
    <w:p w14:paraId="510FBB34" w14:textId="330C2BF4" w:rsidR="00FF084B" w:rsidRDefault="005922C3" w:rsidP="005922C3">
      <w:pPr>
        <w:ind w:firstLine="0"/>
      </w:pPr>
      <w:r w:rsidRPr="005922C3">
        <w:rPr>
          <w:noProof/>
        </w:rPr>
        <w:lastRenderedPageBreak/>
        <w:drawing>
          <wp:inline distT="0" distB="0" distL="0" distR="0" wp14:anchorId="74FF0B33" wp14:editId="3CF82C5D">
            <wp:extent cx="6122035" cy="4479290"/>
            <wp:effectExtent l="0" t="0" r="0" b="0"/>
            <wp:docPr id="77856330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8563301" name=""/>
                    <pic:cNvPicPr/>
                  </pic:nvPicPr>
                  <pic:blipFill>
                    <a:blip r:embed="rId23"/>
                    <a:stretch>
                      <a:fillRect/>
                    </a:stretch>
                  </pic:blipFill>
                  <pic:spPr>
                    <a:xfrm>
                      <a:off x="0" y="0"/>
                      <a:ext cx="6122035" cy="4479290"/>
                    </a:xfrm>
                    <a:prstGeom prst="rect">
                      <a:avLst/>
                    </a:prstGeom>
                  </pic:spPr>
                </pic:pic>
              </a:graphicData>
            </a:graphic>
          </wp:inline>
        </w:drawing>
      </w:r>
    </w:p>
    <w:p w14:paraId="638DA75C" w14:textId="7E4BE75D" w:rsidR="00FF084B" w:rsidRDefault="00FF084B" w:rsidP="00FF084B">
      <w:pPr>
        <w:ind w:firstLine="0"/>
        <w:jc w:val="center"/>
        <w:rPr>
          <w:b/>
          <w:lang w:bidi="ru-RU"/>
        </w:rPr>
      </w:pPr>
      <w:r w:rsidRPr="00E40019">
        <w:rPr>
          <w:b/>
          <w:lang w:bidi="ru-RU"/>
        </w:rPr>
        <w:t>Рисунок</w:t>
      </w:r>
      <w:r>
        <w:rPr>
          <w:b/>
          <w:lang w:bidi="ru-RU"/>
        </w:rPr>
        <w:t xml:space="preserve"> </w:t>
      </w:r>
      <w:r w:rsidR="002B65EF">
        <w:rPr>
          <w:b/>
          <w:lang w:bidi="ru-RU"/>
        </w:rPr>
        <w:t>7</w:t>
      </w:r>
      <w:r>
        <w:rPr>
          <w:b/>
          <w:lang w:bidi="ru-RU"/>
        </w:rPr>
        <w:t>.</w:t>
      </w:r>
      <w:r w:rsidRPr="00E40019">
        <w:rPr>
          <w:b/>
          <w:lang w:bidi="ru-RU"/>
        </w:rPr>
        <w:t xml:space="preserve"> </w:t>
      </w:r>
      <w:r>
        <w:rPr>
          <w:b/>
          <w:lang w:bidi="ru-RU"/>
        </w:rPr>
        <w:t>Пьезометрический путь от ЦТП-3 до наиболее отдалённого потребителя</w:t>
      </w:r>
    </w:p>
    <w:p w14:paraId="4C5A5CB9" w14:textId="49A89F01" w:rsidR="00FF084B" w:rsidRDefault="005922C3" w:rsidP="00FF084B">
      <w:r>
        <w:rPr>
          <w:noProof/>
        </w:rPr>
        <w:drawing>
          <wp:inline distT="0" distB="0" distL="0" distR="0" wp14:anchorId="15E7D317" wp14:editId="070F78B6">
            <wp:extent cx="5734050" cy="3796030"/>
            <wp:effectExtent l="0" t="0" r="0" b="0"/>
            <wp:docPr id="421136817"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738772" cy="3799156"/>
                    </a:xfrm>
                    <a:prstGeom prst="rect">
                      <a:avLst/>
                    </a:prstGeom>
                    <a:noFill/>
                    <a:ln>
                      <a:noFill/>
                    </a:ln>
                  </pic:spPr>
                </pic:pic>
              </a:graphicData>
            </a:graphic>
          </wp:inline>
        </w:drawing>
      </w:r>
    </w:p>
    <w:p w14:paraId="41A3F90D" w14:textId="7FF4E984" w:rsidR="00FF084B" w:rsidRDefault="00FF084B" w:rsidP="00FF084B">
      <w:pPr>
        <w:ind w:firstLine="0"/>
        <w:jc w:val="center"/>
        <w:rPr>
          <w:b/>
          <w:lang w:bidi="ru-RU"/>
        </w:rPr>
      </w:pPr>
      <w:r w:rsidRPr="00E40019">
        <w:rPr>
          <w:b/>
          <w:lang w:bidi="ru-RU"/>
        </w:rPr>
        <w:t>Рисунок</w:t>
      </w:r>
      <w:r>
        <w:rPr>
          <w:b/>
          <w:lang w:bidi="ru-RU"/>
        </w:rPr>
        <w:t xml:space="preserve"> </w:t>
      </w:r>
      <w:r w:rsidR="002B65EF">
        <w:rPr>
          <w:b/>
          <w:lang w:bidi="ru-RU"/>
        </w:rPr>
        <w:t>8</w:t>
      </w:r>
      <w:r>
        <w:rPr>
          <w:b/>
          <w:lang w:bidi="ru-RU"/>
        </w:rPr>
        <w:t>.</w:t>
      </w:r>
      <w:r w:rsidRPr="00E40019">
        <w:rPr>
          <w:b/>
          <w:lang w:bidi="ru-RU"/>
        </w:rPr>
        <w:t xml:space="preserve"> </w:t>
      </w:r>
      <w:r>
        <w:rPr>
          <w:b/>
          <w:lang w:bidi="ru-RU"/>
        </w:rPr>
        <w:t>Пьезометрический график перспективного гидравлического режима ЦТП-3</w:t>
      </w:r>
    </w:p>
    <w:p w14:paraId="4E2917B6" w14:textId="6BA52223" w:rsidR="005922C3" w:rsidRDefault="00773945" w:rsidP="00773945">
      <w:pPr>
        <w:ind w:firstLine="0"/>
        <w:jc w:val="center"/>
      </w:pPr>
      <w:r w:rsidRPr="00773945">
        <w:rPr>
          <w:noProof/>
        </w:rPr>
        <w:lastRenderedPageBreak/>
        <w:drawing>
          <wp:inline distT="0" distB="0" distL="0" distR="0" wp14:anchorId="391B88F5" wp14:editId="5239D976">
            <wp:extent cx="5676900" cy="4747728"/>
            <wp:effectExtent l="0" t="0" r="0" b="0"/>
            <wp:docPr id="919295769" name="Рисунок 1" descr="Изображение выглядит как текст, карта, диаграмм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9295769" name="Рисунок 1" descr="Изображение выглядит как текст, карта, диаграмма&#10;&#10;Автоматически созданное описание"/>
                    <pic:cNvPicPr/>
                  </pic:nvPicPr>
                  <pic:blipFill>
                    <a:blip r:embed="rId25"/>
                    <a:stretch>
                      <a:fillRect/>
                    </a:stretch>
                  </pic:blipFill>
                  <pic:spPr>
                    <a:xfrm>
                      <a:off x="0" y="0"/>
                      <a:ext cx="5682358" cy="4752292"/>
                    </a:xfrm>
                    <a:prstGeom prst="rect">
                      <a:avLst/>
                    </a:prstGeom>
                  </pic:spPr>
                </pic:pic>
              </a:graphicData>
            </a:graphic>
          </wp:inline>
        </w:drawing>
      </w:r>
    </w:p>
    <w:p w14:paraId="197F7710" w14:textId="70719B11" w:rsidR="005922C3" w:rsidRDefault="005922C3" w:rsidP="005922C3">
      <w:pPr>
        <w:ind w:firstLine="0"/>
        <w:jc w:val="center"/>
        <w:rPr>
          <w:b/>
          <w:lang w:bidi="ru-RU"/>
        </w:rPr>
      </w:pPr>
      <w:r w:rsidRPr="00E40019">
        <w:rPr>
          <w:b/>
          <w:lang w:bidi="ru-RU"/>
        </w:rPr>
        <w:t>Рисунок</w:t>
      </w:r>
      <w:r>
        <w:rPr>
          <w:b/>
          <w:lang w:bidi="ru-RU"/>
        </w:rPr>
        <w:t xml:space="preserve"> </w:t>
      </w:r>
      <w:r w:rsidR="002B65EF">
        <w:rPr>
          <w:b/>
          <w:lang w:bidi="ru-RU"/>
        </w:rPr>
        <w:t>9</w:t>
      </w:r>
      <w:r>
        <w:rPr>
          <w:b/>
          <w:lang w:bidi="ru-RU"/>
        </w:rPr>
        <w:t>.</w:t>
      </w:r>
      <w:r w:rsidRPr="00E40019">
        <w:rPr>
          <w:b/>
          <w:lang w:bidi="ru-RU"/>
        </w:rPr>
        <w:t xml:space="preserve"> </w:t>
      </w:r>
      <w:r>
        <w:rPr>
          <w:b/>
          <w:lang w:bidi="ru-RU"/>
        </w:rPr>
        <w:t>Пьезометрический путь от ЦТП-4 до наиболее отдалённого потребителя</w:t>
      </w:r>
    </w:p>
    <w:p w14:paraId="4A076167" w14:textId="3BF08535" w:rsidR="005922C3" w:rsidRDefault="00773945" w:rsidP="00773945">
      <w:pPr>
        <w:ind w:firstLine="0"/>
        <w:jc w:val="center"/>
      </w:pPr>
      <w:r>
        <w:rPr>
          <w:noProof/>
        </w:rPr>
        <w:drawing>
          <wp:inline distT="0" distB="0" distL="0" distR="0" wp14:anchorId="3F04E842" wp14:editId="31D1A650">
            <wp:extent cx="5276850" cy="3493356"/>
            <wp:effectExtent l="0" t="0" r="0" b="0"/>
            <wp:docPr id="1403748987"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298744" cy="3507850"/>
                    </a:xfrm>
                    <a:prstGeom prst="rect">
                      <a:avLst/>
                    </a:prstGeom>
                    <a:noFill/>
                    <a:ln>
                      <a:noFill/>
                    </a:ln>
                  </pic:spPr>
                </pic:pic>
              </a:graphicData>
            </a:graphic>
          </wp:inline>
        </w:drawing>
      </w:r>
    </w:p>
    <w:p w14:paraId="183075ED" w14:textId="67462CF7" w:rsidR="005922C3" w:rsidRDefault="005922C3" w:rsidP="002B65EF">
      <w:pPr>
        <w:ind w:hanging="142"/>
        <w:jc w:val="center"/>
        <w:rPr>
          <w:b/>
          <w:lang w:bidi="ru-RU"/>
        </w:rPr>
      </w:pPr>
      <w:r w:rsidRPr="00E40019">
        <w:rPr>
          <w:b/>
          <w:lang w:bidi="ru-RU"/>
        </w:rPr>
        <w:t>Рисунок</w:t>
      </w:r>
      <w:r>
        <w:rPr>
          <w:b/>
          <w:lang w:bidi="ru-RU"/>
        </w:rPr>
        <w:t xml:space="preserve"> </w:t>
      </w:r>
      <w:r w:rsidR="002B65EF">
        <w:rPr>
          <w:b/>
          <w:lang w:bidi="ru-RU"/>
        </w:rPr>
        <w:t>10</w:t>
      </w:r>
      <w:r>
        <w:rPr>
          <w:b/>
          <w:lang w:bidi="ru-RU"/>
        </w:rPr>
        <w:t>.</w:t>
      </w:r>
      <w:r w:rsidRPr="00E40019">
        <w:rPr>
          <w:b/>
          <w:lang w:bidi="ru-RU"/>
        </w:rPr>
        <w:t xml:space="preserve"> </w:t>
      </w:r>
      <w:r>
        <w:rPr>
          <w:b/>
          <w:lang w:bidi="ru-RU"/>
        </w:rPr>
        <w:t>Пьезометрический график перспективного гидравлического режима ЦТП-4</w:t>
      </w:r>
    </w:p>
    <w:p w14:paraId="776461EF" w14:textId="78D0B24C" w:rsidR="006E0129" w:rsidRDefault="00572333" w:rsidP="006E0129">
      <w:pPr>
        <w:ind w:firstLine="0"/>
        <w:jc w:val="center"/>
      </w:pPr>
      <w:r w:rsidRPr="00572333">
        <w:rPr>
          <w:noProof/>
        </w:rPr>
        <w:lastRenderedPageBreak/>
        <w:drawing>
          <wp:inline distT="0" distB="0" distL="0" distR="0" wp14:anchorId="7954FD2D" wp14:editId="02CB725F">
            <wp:extent cx="4371975" cy="4976698"/>
            <wp:effectExtent l="0" t="0" r="0" b="0"/>
            <wp:docPr id="1216164162" name="Рисунок 1" descr="Изображение выглядит как текст, План, карта, диаграмм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6164162" name="Рисунок 1" descr="Изображение выглядит как текст, План, карта, диаграмма&#10;&#10;Автоматически созданное описание"/>
                    <pic:cNvPicPr/>
                  </pic:nvPicPr>
                  <pic:blipFill>
                    <a:blip r:embed="rId27"/>
                    <a:stretch>
                      <a:fillRect/>
                    </a:stretch>
                  </pic:blipFill>
                  <pic:spPr>
                    <a:xfrm>
                      <a:off x="0" y="0"/>
                      <a:ext cx="4383126" cy="4989392"/>
                    </a:xfrm>
                    <a:prstGeom prst="rect">
                      <a:avLst/>
                    </a:prstGeom>
                  </pic:spPr>
                </pic:pic>
              </a:graphicData>
            </a:graphic>
          </wp:inline>
        </w:drawing>
      </w:r>
    </w:p>
    <w:p w14:paraId="610E0183" w14:textId="65D089CE" w:rsidR="006E0129" w:rsidRDefault="006E0129" w:rsidP="006E0129">
      <w:pPr>
        <w:ind w:firstLine="0"/>
        <w:jc w:val="center"/>
        <w:rPr>
          <w:b/>
          <w:lang w:bidi="ru-RU"/>
        </w:rPr>
      </w:pPr>
      <w:r w:rsidRPr="00E40019">
        <w:rPr>
          <w:b/>
          <w:lang w:bidi="ru-RU"/>
        </w:rPr>
        <w:t>Рисунок</w:t>
      </w:r>
      <w:r>
        <w:rPr>
          <w:b/>
          <w:lang w:bidi="ru-RU"/>
        </w:rPr>
        <w:t xml:space="preserve"> </w:t>
      </w:r>
      <w:r w:rsidR="002B65EF">
        <w:rPr>
          <w:b/>
          <w:lang w:bidi="ru-RU"/>
        </w:rPr>
        <w:t>11</w:t>
      </w:r>
      <w:r>
        <w:rPr>
          <w:b/>
          <w:lang w:bidi="ru-RU"/>
        </w:rPr>
        <w:t>.</w:t>
      </w:r>
      <w:r w:rsidRPr="00E40019">
        <w:rPr>
          <w:b/>
          <w:lang w:bidi="ru-RU"/>
        </w:rPr>
        <w:t xml:space="preserve"> </w:t>
      </w:r>
      <w:r>
        <w:rPr>
          <w:b/>
          <w:lang w:bidi="ru-RU"/>
        </w:rPr>
        <w:t>Пьезометрический путь от ЦТП-5 до наиболее отдалённого потребителя</w:t>
      </w:r>
    </w:p>
    <w:p w14:paraId="715CE9CF" w14:textId="4B561283" w:rsidR="006E0129" w:rsidRDefault="00572333" w:rsidP="006E0129">
      <w:pPr>
        <w:ind w:firstLine="0"/>
        <w:jc w:val="center"/>
      </w:pPr>
      <w:r>
        <w:rPr>
          <w:noProof/>
        </w:rPr>
        <w:drawing>
          <wp:inline distT="0" distB="0" distL="0" distR="0" wp14:anchorId="31153FAC" wp14:editId="3DE65325">
            <wp:extent cx="5219700" cy="3455522"/>
            <wp:effectExtent l="0" t="0" r="0" b="0"/>
            <wp:docPr id="609023969"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223740" cy="3458196"/>
                    </a:xfrm>
                    <a:prstGeom prst="rect">
                      <a:avLst/>
                    </a:prstGeom>
                    <a:noFill/>
                    <a:ln>
                      <a:noFill/>
                    </a:ln>
                  </pic:spPr>
                </pic:pic>
              </a:graphicData>
            </a:graphic>
          </wp:inline>
        </w:drawing>
      </w:r>
    </w:p>
    <w:p w14:paraId="1482A7A2" w14:textId="560BD4E1" w:rsidR="006E0129" w:rsidRDefault="006E0129" w:rsidP="002B65EF">
      <w:pPr>
        <w:ind w:hanging="142"/>
        <w:jc w:val="center"/>
        <w:rPr>
          <w:b/>
          <w:lang w:bidi="ru-RU"/>
        </w:rPr>
      </w:pPr>
      <w:r w:rsidRPr="00E40019">
        <w:rPr>
          <w:b/>
          <w:lang w:bidi="ru-RU"/>
        </w:rPr>
        <w:t>Рисунок</w:t>
      </w:r>
      <w:r>
        <w:rPr>
          <w:b/>
          <w:lang w:bidi="ru-RU"/>
        </w:rPr>
        <w:t xml:space="preserve"> </w:t>
      </w:r>
      <w:r w:rsidR="002B65EF">
        <w:rPr>
          <w:b/>
          <w:lang w:bidi="ru-RU"/>
        </w:rPr>
        <w:t>12</w:t>
      </w:r>
      <w:r>
        <w:rPr>
          <w:b/>
          <w:lang w:bidi="ru-RU"/>
        </w:rPr>
        <w:t>.</w:t>
      </w:r>
      <w:r w:rsidRPr="00E40019">
        <w:rPr>
          <w:b/>
          <w:lang w:bidi="ru-RU"/>
        </w:rPr>
        <w:t xml:space="preserve"> </w:t>
      </w:r>
      <w:r>
        <w:rPr>
          <w:b/>
          <w:lang w:bidi="ru-RU"/>
        </w:rPr>
        <w:t>Пьезометрический график перспективного гидравлического режима ЦТП-5</w:t>
      </w:r>
    </w:p>
    <w:p w14:paraId="52BCA73A" w14:textId="27AB6CB7" w:rsidR="00572333" w:rsidRDefault="00AF06E9" w:rsidP="00572333">
      <w:pPr>
        <w:ind w:firstLine="0"/>
        <w:jc w:val="center"/>
      </w:pPr>
      <w:r w:rsidRPr="00AF06E9">
        <w:rPr>
          <w:noProof/>
        </w:rPr>
        <w:lastRenderedPageBreak/>
        <w:drawing>
          <wp:inline distT="0" distB="0" distL="0" distR="0" wp14:anchorId="76767F52" wp14:editId="49D0F367">
            <wp:extent cx="3752850" cy="5025368"/>
            <wp:effectExtent l="0" t="0" r="0" b="4445"/>
            <wp:docPr id="1392121151" name="Рисунок 1" descr="Изображение выглядит как текст, План, диаграмма, карт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2121151" name="Рисунок 1" descr="Изображение выглядит как текст, План, диаграмма, карта&#10;&#10;Автоматически созданное описание"/>
                    <pic:cNvPicPr/>
                  </pic:nvPicPr>
                  <pic:blipFill>
                    <a:blip r:embed="rId29"/>
                    <a:stretch>
                      <a:fillRect/>
                    </a:stretch>
                  </pic:blipFill>
                  <pic:spPr>
                    <a:xfrm>
                      <a:off x="0" y="0"/>
                      <a:ext cx="3759258" cy="5033949"/>
                    </a:xfrm>
                    <a:prstGeom prst="rect">
                      <a:avLst/>
                    </a:prstGeom>
                  </pic:spPr>
                </pic:pic>
              </a:graphicData>
            </a:graphic>
          </wp:inline>
        </w:drawing>
      </w:r>
    </w:p>
    <w:p w14:paraId="2A683D41" w14:textId="06D793BC" w:rsidR="00572333" w:rsidRDefault="00572333" w:rsidP="00572333">
      <w:pPr>
        <w:ind w:firstLine="0"/>
        <w:jc w:val="center"/>
        <w:rPr>
          <w:b/>
          <w:lang w:bidi="ru-RU"/>
        </w:rPr>
      </w:pPr>
      <w:r w:rsidRPr="00E40019">
        <w:rPr>
          <w:b/>
          <w:lang w:bidi="ru-RU"/>
        </w:rPr>
        <w:t>Рисунок</w:t>
      </w:r>
      <w:r>
        <w:rPr>
          <w:b/>
          <w:lang w:bidi="ru-RU"/>
        </w:rPr>
        <w:t xml:space="preserve"> </w:t>
      </w:r>
      <w:r w:rsidR="002B65EF">
        <w:rPr>
          <w:b/>
          <w:lang w:bidi="ru-RU"/>
        </w:rPr>
        <w:t>1</w:t>
      </w:r>
      <w:r>
        <w:rPr>
          <w:b/>
          <w:lang w:bidi="ru-RU"/>
        </w:rPr>
        <w:t>3.</w:t>
      </w:r>
      <w:r w:rsidRPr="00E40019">
        <w:rPr>
          <w:b/>
          <w:lang w:bidi="ru-RU"/>
        </w:rPr>
        <w:t xml:space="preserve"> </w:t>
      </w:r>
      <w:r>
        <w:rPr>
          <w:b/>
          <w:lang w:bidi="ru-RU"/>
        </w:rPr>
        <w:t>Пьезометрический путь от ЦТП-6 до наиболее отдалённого потребителя</w:t>
      </w:r>
    </w:p>
    <w:p w14:paraId="7C02B0A4" w14:textId="73C55843" w:rsidR="00572333" w:rsidRDefault="00AF06E9" w:rsidP="00572333">
      <w:pPr>
        <w:ind w:firstLine="0"/>
        <w:jc w:val="center"/>
      </w:pPr>
      <w:r>
        <w:rPr>
          <w:noProof/>
        </w:rPr>
        <w:drawing>
          <wp:inline distT="0" distB="0" distL="0" distR="0" wp14:anchorId="2019F73E" wp14:editId="4AFF309D">
            <wp:extent cx="4819650" cy="3190683"/>
            <wp:effectExtent l="0" t="0" r="0" b="0"/>
            <wp:docPr id="1979020647"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832451" cy="3199157"/>
                    </a:xfrm>
                    <a:prstGeom prst="rect">
                      <a:avLst/>
                    </a:prstGeom>
                    <a:noFill/>
                    <a:ln>
                      <a:noFill/>
                    </a:ln>
                  </pic:spPr>
                </pic:pic>
              </a:graphicData>
            </a:graphic>
          </wp:inline>
        </w:drawing>
      </w:r>
    </w:p>
    <w:p w14:paraId="0E3F6F1B" w14:textId="174B4B45" w:rsidR="00572333" w:rsidRDefault="00572333" w:rsidP="002B65EF">
      <w:pPr>
        <w:ind w:hanging="142"/>
        <w:jc w:val="center"/>
        <w:rPr>
          <w:b/>
          <w:lang w:bidi="ru-RU"/>
        </w:rPr>
      </w:pPr>
      <w:r w:rsidRPr="00E40019">
        <w:rPr>
          <w:b/>
          <w:lang w:bidi="ru-RU"/>
        </w:rPr>
        <w:t>Рисунок</w:t>
      </w:r>
      <w:r>
        <w:rPr>
          <w:b/>
          <w:lang w:bidi="ru-RU"/>
        </w:rPr>
        <w:t xml:space="preserve"> </w:t>
      </w:r>
      <w:r w:rsidR="002B65EF">
        <w:rPr>
          <w:b/>
          <w:lang w:bidi="ru-RU"/>
        </w:rPr>
        <w:t>1</w:t>
      </w:r>
      <w:r>
        <w:rPr>
          <w:b/>
          <w:lang w:bidi="ru-RU"/>
        </w:rPr>
        <w:t>4.</w:t>
      </w:r>
      <w:r w:rsidRPr="00E40019">
        <w:rPr>
          <w:b/>
          <w:lang w:bidi="ru-RU"/>
        </w:rPr>
        <w:t xml:space="preserve"> </w:t>
      </w:r>
      <w:r>
        <w:rPr>
          <w:b/>
          <w:lang w:bidi="ru-RU"/>
        </w:rPr>
        <w:t>Пьезометрический график перспективного гидравлического режима ЦТП-6</w:t>
      </w:r>
    </w:p>
    <w:p w14:paraId="7731B32A" w14:textId="67979937" w:rsidR="00AF06E9" w:rsidRDefault="00320D63" w:rsidP="00AF06E9">
      <w:pPr>
        <w:ind w:firstLine="0"/>
        <w:jc w:val="center"/>
      </w:pPr>
      <w:r w:rsidRPr="00320D63">
        <w:rPr>
          <w:noProof/>
        </w:rPr>
        <w:lastRenderedPageBreak/>
        <w:drawing>
          <wp:inline distT="0" distB="0" distL="0" distR="0" wp14:anchorId="3DDDC120" wp14:editId="0B756206">
            <wp:extent cx="4400550" cy="4714126"/>
            <wp:effectExtent l="0" t="0" r="0" b="0"/>
            <wp:docPr id="1803624191" name="Рисунок 1" descr="Изображение выглядит как карта, диаграмма, текст, План&#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3624191" name="Рисунок 1" descr="Изображение выглядит как карта, диаграмма, текст, План&#10;&#10;Автоматически созданное описание"/>
                    <pic:cNvPicPr/>
                  </pic:nvPicPr>
                  <pic:blipFill>
                    <a:blip r:embed="rId31"/>
                    <a:stretch>
                      <a:fillRect/>
                    </a:stretch>
                  </pic:blipFill>
                  <pic:spPr>
                    <a:xfrm>
                      <a:off x="0" y="0"/>
                      <a:ext cx="4407454" cy="4721522"/>
                    </a:xfrm>
                    <a:prstGeom prst="rect">
                      <a:avLst/>
                    </a:prstGeom>
                  </pic:spPr>
                </pic:pic>
              </a:graphicData>
            </a:graphic>
          </wp:inline>
        </w:drawing>
      </w:r>
    </w:p>
    <w:p w14:paraId="48B35096" w14:textId="59864CCB" w:rsidR="00AF06E9" w:rsidRDefault="00AF06E9" w:rsidP="00AF06E9">
      <w:pPr>
        <w:ind w:firstLine="0"/>
        <w:jc w:val="center"/>
        <w:rPr>
          <w:b/>
          <w:lang w:bidi="ru-RU"/>
        </w:rPr>
      </w:pPr>
      <w:r w:rsidRPr="00E40019">
        <w:rPr>
          <w:b/>
          <w:lang w:bidi="ru-RU"/>
        </w:rPr>
        <w:t>Рисунок</w:t>
      </w:r>
      <w:r>
        <w:rPr>
          <w:b/>
          <w:lang w:bidi="ru-RU"/>
        </w:rPr>
        <w:t xml:space="preserve"> </w:t>
      </w:r>
      <w:r w:rsidR="002B65EF">
        <w:rPr>
          <w:b/>
          <w:lang w:bidi="ru-RU"/>
        </w:rPr>
        <w:t>15</w:t>
      </w:r>
      <w:r>
        <w:rPr>
          <w:b/>
          <w:lang w:bidi="ru-RU"/>
        </w:rPr>
        <w:t>.</w:t>
      </w:r>
      <w:r w:rsidRPr="00E40019">
        <w:rPr>
          <w:b/>
          <w:lang w:bidi="ru-RU"/>
        </w:rPr>
        <w:t xml:space="preserve"> </w:t>
      </w:r>
      <w:r>
        <w:rPr>
          <w:b/>
          <w:lang w:bidi="ru-RU"/>
        </w:rPr>
        <w:t>Пьезометрический путь от ЦТП-7 до наиболее отдалённого потребителя</w:t>
      </w:r>
    </w:p>
    <w:p w14:paraId="22276DED" w14:textId="646B6075" w:rsidR="00AF06E9" w:rsidRDefault="00320D63" w:rsidP="00AF06E9">
      <w:pPr>
        <w:ind w:firstLine="0"/>
        <w:jc w:val="center"/>
      </w:pPr>
      <w:r>
        <w:rPr>
          <w:noProof/>
        </w:rPr>
        <w:drawing>
          <wp:inline distT="0" distB="0" distL="0" distR="0" wp14:anchorId="5DEC1F34" wp14:editId="28B9479C">
            <wp:extent cx="5562600" cy="3682527"/>
            <wp:effectExtent l="0" t="0" r="0" b="0"/>
            <wp:docPr id="445778806"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565553" cy="3684482"/>
                    </a:xfrm>
                    <a:prstGeom prst="rect">
                      <a:avLst/>
                    </a:prstGeom>
                    <a:noFill/>
                    <a:ln>
                      <a:noFill/>
                    </a:ln>
                  </pic:spPr>
                </pic:pic>
              </a:graphicData>
            </a:graphic>
          </wp:inline>
        </w:drawing>
      </w:r>
    </w:p>
    <w:p w14:paraId="5DB0D1FF" w14:textId="271AAF69" w:rsidR="00AF06E9" w:rsidRDefault="00AF06E9" w:rsidP="002B65EF">
      <w:pPr>
        <w:ind w:hanging="142"/>
        <w:jc w:val="center"/>
        <w:rPr>
          <w:b/>
          <w:lang w:bidi="ru-RU"/>
        </w:rPr>
      </w:pPr>
      <w:r w:rsidRPr="00E40019">
        <w:rPr>
          <w:b/>
          <w:lang w:bidi="ru-RU"/>
        </w:rPr>
        <w:t>Рисунок</w:t>
      </w:r>
      <w:r>
        <w:rPr>
          <w:b/>
          <w:lang w:bidi="ru-RU"/>
        </w:rPr>
        <w:t xml:space="preserve"> </w:t>
      </w:r>
      <w:r w:rsidR="002B65EF">
        <w:rPr>
          <w:b/>
          <w:lang w:bidi="ru-RU"/>
        </w:rPr>
        <w:t>16</w:t>
      </w:r>
      <w:r>
        <w:rPr>
          <w:b/>
          <w:lang w:bidi="ru-RU"/>
        </w:rPr>
        <w:t>.</w:t>
      </w:r>
      <w:r w:rsidRPr="00E40019">
        <w:rPr>
          <w:b/>
          <w:lang w:bidi="ru-RU"/>
        </w:rPr>
        <w:t xml:space="preserve"> </w:t>
      </w:r>
      <w:r>
        <w:rPr>
          <w:b/>
          <w:lang w:bidi="ru-RU"/>
        </w:rPr>
        <w:t>Пьезометрический график перспективного гидравлического режима ЦТП-7</w:t>
      </w:r>
    </w:p>
    <w:p w14:paraId="73D092AC" w14:textId="313784BE" w:rsidR="00320D63" w:rsidRDefault="00E944AF" w:rsidP="00320D63">
      <w:pPr>
        <w:ind w:firstLine="0"/>
        <w:jc w:val="center"/>
      </w:pPr>
      <w:r w:rsidRPr="00E944AF">
        <w:rPr>
          <w:noProof/>
        </w:rPr>
        <w:lastRenderedPageBreak/>
        <w:drawing>
          <wp:inline distT="0" distB="0" distL="0" distR="0" wp14:anchorId="39EC339B" wp14:editId="5564DE4A">
            <wp:extent cx="6122035" cy="3858895"/>
            <wp:effectExtent l="0" t="0" r="0" b="8255"/>
            <wp:docPr id="221734533" name="Рисунок 1" descr="Изображение выглядит как текст, карта, План, диаграмм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1734533" name="Рисунок 1" descr="Изображение выглядит как текст, карта, План, диаграмма&#10;&#10;Автоматически созданное описание"/>
                    <pic:cNvPicPr/>
                  </pic:nvPicPr>
                  <pic:blipFill>
                    <a:blip r:embed="rId33"/>
                    <a:stretch>
                      <a:fillRect/>
                    </a:stretch>
                  </pic:blipFill>
                  <pic:spPr>
                    <a:xfrm>
                      <a:off x="0" y="0"/>
                      <a:ext cx="6122035" cy="3858895"/>
                    </a:xfrm>
                    <a:prstGeom prst="rect">
                      <a:avLst/>
                    </a:prstGeom>
                  </pic:spPr>
                </pic:pic>
              </a:graphicData>
            </a:graphic>
          </wp:inline>
        </w:drawing>
      </w:r>
    </w:p>
    <w:p w14:paraId="2397C274" w14:textId="70E8A33D" w:rsidR="00320D63" w:rsidRDefault="00320D63" w:rsidP="00320D63">
      <w:pPr>
        <w:ind w:firstLine="0"/>
        <w:jc w:val="center"/>
        <w:rPr>
          <w:b/>
          <w:lang w:bidi="ru-RU"/>
        </w:rPr>
      </w:pPr>
      <w:r w:rsidRPr="00E40019">
        <w:rPr>
          <w:b/>
          <w:lang w:bidi="ru-RU"/>
        </w:rPr>
        <w:t>Рисунок</w:t>
      </w:r>
      <w:r>
        <w:rPr>
          <w:b/>
          <w:lang w:bidi="ru-RU"/>
        </w:rPr>
        <w:t xml:space="preserve"> </w:t>
      </w:r>
      <w:r w:rsidR="002B65EF">
        <w:rPr>
          <w:b/>
          <w:lang w:bidi="ru-RU"/>
        </w:rPr>
        <w:t>17</w:t>
      </w:r>
      <w:r>
        <w:rPr>
          <w:b/>
          <w:lang w:bidi="ru-RU"/>
        </w:rPr>
        <w:t>.</w:t>
      </w:r>
      <w:r w:rsidRPr="00E40019">
        <w:rPr>
          <w:b/>
          <w:lang w:bidi="ru-RU"/>
        </w:rPr>
        <w:t xml:space="preserve"> </w:t>
      </w:r>
      <w:r>
        <w:rPr>
          <w:b/>
          <w:lang w:bidi="ru-RU"/>
        </w:rPr>
        <w:t>Пьезометрический путь от ЦТП-</w:t>
      </w:r>
      <w:r w:rsidR="00E944AF">
        <w:rPr>
          <w:b/>
          <w:lang w:bidi="ru-RU"/>
        </w:rPr>
        <w:t>8</w:t>
      </w:r>
      <w:r>
        <w:rPr>
          <w:b/>
          <w:lang w:bidi="ru-RU"/>
        </w:rPr>
        <w:t xml:space="preserve"> до наиболее отдалённого потребителя</w:t>
      </w:r>
    </w:p>
    <w:p w14:paraId="100B9A42" w14:textId="5242F29A" w:rsidR="00320D63" w:rsidRDefault="00E944AF" w:rsidP="00320D63">
      <w:pPr>
        <w:ind w:firstLine="0"/>
        <w:jc w:val="center"/>
      </w:pPr>
      <w:r>
        <w:rPr>
          <w:noProof/>
        </w:rPr>
        <w:drawing>
          <wp:inline distT="0" distB="0" distL="0" distR="0" wp14:anchorId="2726E08F" wp14:editId="338D6405">
            <wp:extent cx="6143625" cy="4067175"/>
            <wp:effectExtent l="0" t="0" r="9525" b="9525"/>
            <wp:docPr id="767286673"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143625" cy="4067175"/>
                    </a:xfrm>
                    <a:prstGeom prst="rect">
                      <a:avLst/>
                    </a:prstGeom>
                    <a:noFill/>
                    <a:ln>
                      <a:noFill/>
                    </a:ln>
                  </pic:spPr>
                </pic:pic>
              </a:graphicData>
            </a:graphic>
          </wp:inline>
        </w:drawing>
      </w:r>
    </w:p>
    <w:p w14:paraId="28299FB5" w14:textId="3CF62BEB" w:rsidR="00320D63" w:rsidRDefault="00320D63" w:rsidP="002B65EF">
      <w:pPr>
        <w:ind w:hanging="142"/>
        <w:jc w:val="center"/>
        <w:rPr>
          <w:b/>
          <w:lang w:bidi="ru-RU"/>
        </w:rPr>
      </w:pPr>
      <w:r w:rsidRPr="00E40019">
        <w:rPr>
          <w:b/>
          <w:lang w:bidi="ru-RU"/>
        </w:rPr>
        <w:t>Рисунок</w:t>
      </w:r>
      <w:r>
        <w:rPr>
          <w:b/>
          <w:lang w:bidi="ru-RU"/>
        </w:rPr>
        <w:t xml:space="preserve"> </w:t>
      </w:r>
      <w:r w:rsidR="002B65EF">
        <w:rPr>
          <w:b/>
          <w:lang w:bidi="ru-RU"/>
        </w:rPr>
        <w:t>18</w:t>
      </w:r>
      <w:r>
        <w:rPr>
          <w:b/>
          <w:lang w:bidi="ru-RU"/>
        </w:rPr>
        <w:t>.</w:t>
      </w:r>
      <w:r w:rsidRPr="00E40019">
        <w:rPr>
          <w:b/>
          <w:lang w:bidi="ru-RU"/>
        </w:rPr>
        <w:t xml:space="preserve"> </w:t>
      </w:r>
      <w:r>
        <w:rPr>
          <w:b/>
          <w:lang w:bidi="ru-RU"/>
        </w:rPr>
        <w:t>Пьезометрический график перспективного гидравлического режима ЦТП-</w:t>
      </w:r>
      <w:r w:rsidR="00E944AF">
        <w:rPr>
          <w:b/>
          <w:lang w:bidi="ru-RU"/>
        </w:rPr>
        <w:t>8</w:t>
      </w:r>
    </w:p>
    <w:p w14:paraId="021155B2" w14:textId="0C606016" w:rsidR="005971DB" w:rsidRDefault="005971DB" w:rsidP="005971DB">
      <w:pPr>
        <w:ind w:firstLine="0"/>
        <w:jc w:val="center"/>
      </w:pPr>
      <w:r w:rsidRPr="005971DB">
        <w:rPr>
          <w:noProof/>
        </w:rPr>
        <w:lastRenderedPageBreak/>
        <w:drawing>
          <wp:inline distT="0" distB="0" distL="0" distR="0" wp14:anchorId="6852EC6E" wp14:editId="09979282">
            <wp:extent cx="6122035" cy="4469765"/>
            <wp:effectExtent l="0" t="0" r="0" b="6985"/>
            <wp:docPr id="1707218298" name="Рисунок 1" descr="Изображение выглядит как текст, диаграмма, План, карт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7218298" name="Рисунок 1" descr="Изображение выглядит как текст, диаграмма, План, карта&#10;&#10;Автоматически созданное описание"/>
                    <pic:cNvPicPr/>
                  </pic:nvPicPr>
                  <pic:blipFill>
                    <a:blip r:embed="rId35"/>
                    <a:stretch>
                      <a:fillRect/>
                    </a:stretch>
                  </pic:blipFill>
                  <pic:spPr>
                    <a:xfrm>
                      <a:off x="0" y="0"/>
                      <a:ext cx="6122035" cy="4469765"/>
                    </a:xfrm>
                    <a:prstGeom prst="rect">
                      <a:avLst/>
                    </a:prstGeom>
                  </pic:spPr>
                </pic:pic>
              </a:graphicData>
            </a:graphic>
          </wp:inline>
        </w:drawing>
      </w:r>
    </w:p>
    <w:p w14:paraId="6E1130A7" w14:textId="3478D472" w:rsidR="005971DB" w:rsidRDefault="005971DB" w:rsidP="005971DB">
      <w:pPr>
        <w:ind w:firstLine="0"/>
        <w:jc w:val="center"/>
        <w:rPr>
          <w:b/>
          <w:lang w:bidi="ru-RU"/>
        </w:rPr>
      </w:pPr>
      <w:r w:rsidRPr="00E40019">
        <w:rPr>
          <w:b/>
          <w:lang w:bidi="ru-RU"/>
        </w:rPr>
        <w:t>Рисунок</w:t>
      </w:r>
      <w:r w:rsidR="002B65EF">
        <w:rPr>
          <w:b/>
          <w:lang w:bidi="ru-RU"/>
        </w:rPr>
        <w:t xml:space="preserve"> 19</w:t>
      </w:r>
      <w:r>
        <w:rPr>
          <w:b/>
          <w:lang w:bidi="ru-RU"/>
        </w:rPr>
        <w:t>.</w:t>
      </w:r>
      <w:r w:rsidRPr="00E40019">
        <w:rPr>
          <w:b/>
          <w:lang w:bidi="ru-RU"/>
        </w:rPr>
        <w:t xml:space="preserve"> </w:t>
      </w:r>
      <w:r>
        <w:rPr>
          <w:b/>
          <w:lang w:bidi="ru-RU"/>
        </w:rPr>
        <w:t>Пьезометрический путь от ЦТП-9 до наиболее отдалённого потребителя</w:t>
      </w:r>
    </w:p>
    <w:p w14:paraId="24847035" w14:textId="61E489F9" w:rsidR="005971DB" w:rsidRDefault="005971DB" w:rsidP="005971DB">
      <w:pPr>
        <w:ind w:firstLine="0"/>
        <w:jc w:val="center"/>
      </w:pPr>
      <w:r>
        <w:rPr>
          <w:noProof/>
        </w:rPr>
        <w:drawing>
          <wp:inline distT="0" distB="0" distL="0" distR="0" wp14:anchorId="7AF5E083" wp14:editId="0541C3BD">
            <wp:extent cx="5848350" cy="3871698"/>
            <wp:effectExtent l="0" t="0" r="0" b="0"/>
            <wp:docPr id="261958496"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850778" cy="3873305"/>
                    </a:xfrm>
                    <a:prstGeom prst="rect">
                      <a:avLst/>
                    </a:prstGeom>
                    <a:noFill/>
                    <a:ln>
                      <a:noFill/>
                    </a:ln>
                  </pic:spPr>
                </pic:pic>
              </a:graphicData>
            </a:graphic>
          </wp:inline>
        </w:drawing>
      </w:r>
    </w:p>
    <w:p w14:paraId="07D15D46" w14:textId="5BD88347" w:rsidR="005971DB" w:rsidRDefault="005971DB" w:rsidP="002B65EF">
      <w:pPr>
        <w:ind w:hanging="142"/>
        <w:jc w:val="center"/>
        <w:rPr>
          <w:b/>
          <w:lang w:bidi="ru-RU"/>
        </w:rPr>
      </w:pPr>
      <w:r w:rsidRPr="00E40019">
        <w:rPr>
          <w:b/>
          <w:lang w:bidi="ru-RU"/>
        </w:rPr>
        <w:t>Рисунок</w:t>
      </w:r>
      <w:r>
        <w:rPr>
          <w:b/>
          <w:lang w:bidi="ru-RU"/>
        </w:rPr>
        <w:t xml:space="preserve"> </w:t>
      </w:r>
      <w:r w:rsidR="002B65EF">
        <w:rPr>
          <w:b/>
          <w:lang w:bidi="ru-RU"/>
        </w:rPr>
        <w:t>20</w:t>
      </w:r>
      <w:r>
        <w:rPr>
          <w:b/>
          <w:lang w:bidi="ru-RU"/>
        </w:rPr>
        <w:t>.</w:t>
      </w:r>
      <w:r w:rsidRPr="00E40019">
        <w:rPr>
          <w:b/>
          <w:lang w:bidi="ru-RU"/>
        </w:rPr>
        <w:t xml:space="preserve"> </w:t>
      </w:r>
      <w:r>
        <w:rPr>
          <w:b/>
          <w:lang w:bidi="ru-RU"/>
        </w:rPr>
        <w:t>Пьезометрический график перспективного гидравлического режима ЦТП-9</w:t>
      </w:r>
    </w:p>
    <w:p w14:paraId="7FCA96FD" w14:textId="4703D83F" w:rsidR="00FA6B21" w:rsidRDefault="00093D53" w:rsidP="00914286">
      <w:r w:rsidRPr="00093D53">
        <w:rPr>
          <w:noProof/>
        </w:rPr>
        <w:lastRenderedPageBreak/>
        <w:drawing>
          <wp:inline distT="0" distB="0" distL="0" distR="0" wp14:anchorId="798BBCCE" wp14:editId="00D71577">
            <wp:extent cx="5134692" cy="4896533"/>
            <wp:effectExtent l="0" t="0" r="889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5134692" cy="4896533"/>
                    </a:xfrm>
                    <a:prstGeom prst="rect">
                      <a:avLst/>
                    </a:prstGeom>
                  </pic:spPr>
                </pic:pic>
              </a:graphicData>
            </a:graphic>
          </wp:inline>
        </w:drawing>
      </w:r>
    </w:p>
    <w:p w14:paraId="3E4347DC" w14:textId="25DE803D" w:rsidR="00093D53" w:rsidRDefault="00093D53" w:rsidP="00093D53">
      <w:pPr>
        <w:ind w:firstLine="0"/>
        <w:jc w:val="center"/>
        <w:rPr>
          <w:b/>
          <w:lang w:bidi="ru-RU"/>
        </w:rPr>
      </w:pPr>
      <w:r w:rsidRPr="00E40019">
        <w:rPr>
          <w:b/>
          <w:lang w:bidi="ru-RU"/>
        </w:rPr>
        <w:t>Рисунок</w:t>
      </w:r>
      <w:r>
        <w:rPr>
          <w:b/>
          <w:lang w:bidi="ru-RU"/>
        </w:rPr>
        <w:t xml:space="preserve"> </w:t>
      </w:r>
      <w:r w:rsidR="002B65EF">
        <w:rPr>
          <w:b/>
          <w:lang w:bidi="ru-RU"/>
        </w:rPr>
        <w:t>21</w:t>
      </w:r>
      <w:r>
        <w:rPr>
          <w:b/>
          <w:lang w:bidi="ru-RU"/>
        </w:rPr>
        <w:t>.</w:t>
      </w:r>
      <w:r w:rsidRPr="00E40019">
        <w:rPr>
          <w:b/>
          <w:lang w:bidi="ru-RU"/>
        </w:rPr>
        <w:t xml:space="preserve"> </w:t>
      </w:r>
      <w:r>
        <w:rPr>
          <w:b/>
          <w:lang w:bidi="ru-RU"/>
        </w:rPr>
        <w:t>Пьезометрический путь от ЦТП-10 до наиболее отдалённого потребителя</w:t>
      </w:r>
    </w:p>
    <w:p w14:paraId="48A14A02" w14:textId="2B08B686" w:rsidR="00093D53" w:rsidRDefault="00093D53" w:rsidP="00914286">
      <w:r>
        <w:rPr>
          <w:noProof/>
        </w:rPr>
        <w:drawing>
          <wp:inline distT="0" distB="0" distL="0" distR="0" wp14:anchorId="55D5496B" wp14:editId="58D629A6">
            <wp:extent cx="6127750" cy="2945130"/>
            <wp:effectExtent l="0" t="0" r="6350" b="762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127750" cy="2945130"/>
                    </a:xfrm>
                    <a:prstGeom prst="rect">
                      <a:avLst/>
                    </a:prstGeom>
                    <a:noFill/>
                    <a:ln>
                      <a:noFill/>
                    </a:ln>
                  </pic:spPr>
                </pic:pic>
              </a:graphicData>
            </a:graphic>
          </wp:inline>
        </w:drawing>
      </w:r>
    </w:p>
    <w:p w14:paraId="12E737A1" w14:textId="02C1F603" w:rsidR="00093D53" w:rsidRDefault="00093D53" w:rsidP="002B65EF">
      <w:pPr>
        <w:ind w:right="-282" w:hanging="284"/>
        <w:jc w:val="center"/>
        <w:rPr>
          <w:b/>
          <w:lang w:bidi="ru-RU"/>
        </w:rPr>
      </w:pPr>
      <w:r w:rsidRPr="00E40019">
        <w:rPr>
          <w:b/>
          <w:lang w:bidi="ru-RU"/>
        </w:rPr>
        <w:t>Рисунок</w:t>
      </w:r>
      <w:r>
        <w:rPr>
          <w:b/>
          <w:lang w:bidi="ru-RU"/>
        </w:rPr>
        <w:t xml:space="preserve"> </w:t>
      </w:r>
      <w:r w:rsidR="002B65EF">
        <w:rPr>
          <w:b/>
          <w:lang w:bidi="ru-RU"/>
        </w:rPr>
        <w:t>22</w:t>
      </w:r>
      <w:r>
        <w:rPr>
          <w:b/>
          <w:lang w:bidi="ru-RU"/>
        </w:rPr>
        <w:t>.</w:t>
      </w:r>
      <w:r w:rsidRPr="00E40019">
        <w:rPr>
          <w:b/>
          <w:lang w:bidi="ru-RU"/>
        </w:rPr>
        <w:t xml:space="preserve"> </w:t>
      </w:r>
      <w:r>
        <w:rPr>
          <w:b/>
          <w:lang w:bidi="ru-RU"/>
        </w:rPr>
        <w:t>Пьезометрический график перспективного гидравлического режима</w:t>
      </w:r>
      <w:r w:rsidR="002B65EF">
        <w:rPr>
          <w:b/>
          <w:lang w:bidi="ru-RU"/>
        </w:rPr>
        <w:t xml:space="preserve"> ЦТП-10</w:t>
      </w:r>
    </w:p>
    <w:p w14:paraId="392048C7" w14:textId="77777777" w:rsidR="005971DB" w:rsidRDefault="005971DB" w:rsidP="00093D53">
      <w:pPr>
        <w:ind w:firstLine="0"/>
        <w:jc w:val="center"/>
        <w:rPr>
          <w:b/>
          <w:lang w:bidi="ru-RU"/>
        </w:rPr>
      </w:pPr>
    </w:p>
    <w:p w14:paraId="0DB3B62C" w14:textId="77777777" w:rsidR="00853FB6" w:rsidRDefault="00853FB6" w:rsidP="00093D53">
      <w:pPr>
        <w:spacing w:before="240"/>
        <w:rPr>
          <w:u w:val="single"/>
        </w:rPr>
      </w:pPr>
      <w:r>
        <w:rPr>
          <w:u w:val="single"/>
        </w:rPr>
        <w:lastRenderedPageBreak/>
        <w:t xml:space="preserve">в) выводы о резервах (дефицитах) существующей системы </w:t>
      </w:r>
      <w:r w:rsidR="0051053D">
        <w:rPr>
          <w:u w:val="single"/>
        </w:rPr>
        <w:t>теплоснабжения при обеспечении перспективной</w:t>
      </w:r>
      <w:r w:rsidR="004815F0">
        <w:rPr>
          <w:u w:val="single"/>
        </w:rPr>
        <w:t xml:space="preserve"> тепловой нагрузки потребителей</w:t>
      </w:r>
    </w:p>
    <w:p w14:paraId="42607201" w14:textId="77777777" w:rsidR="0051053D" w:rsidRDefault="0051053D" w:rsidP="00914286">
      <w:r>
        <w:t>Общий баланс тепловой мощности и тепловой нагрузки в период до 20</w:t>
      </w:r>
      <w:r w:rsidR="004E585C">
        <w:t>37</w:t>
      </w:r>
      <w:r>
        <w:t xml:space="preserve"> года представлен в таблице 3</w:t>
      </w:r>
      <w:r w:rsidR="004815F0">
        <w:t>8</w:t>
      </w:r>
      <w:r w:rsidR="004E585C">
        <w:t>.</w:t>
      </w:r>
    </w:p>
    <w:p w14:paraId="090256CD" w14:textId="1EE11AD0" w:rsidR="0051053D" w:rsidRDefault="0051053D" w:rsidP="00914286">
      <w:r>
        <w:t xml:space="preserve">Сформированный баланс мощности источников тепловой энергии позволяет сделать вывод о том, что резерв мощности </w:t>
      </w:r>
      <w:r w:rsidRPr="004C7D86">
        <w:t xml:space="preserve">существующей системы теплоснабжения </w:t>
      </w:r>
      <w:r w:rsidR="004E585C" w:rsidRPr="004C7D86">
        <w:t xml:space="preserve">городского округа </w:t>
      </w:r>
      <w:r w:rsidR="0034170A" w:rsidRPr="004C7D86">
        <w:t>Анадырь</w:t>
      </w:r>
      <w:r w:rsidRPr="004C7D86">
        <w:t xml:space="preserve"> к расчетному 20</w:t>
      </w:r>
      <w:r w:rsidR="004E585C" w:rsidRPr="004C7D86">
        <w:t>37</w:t>
      </w:r>
      <w:r w:rsidRPr="004C7D86">
        <w:t xml:space="preserve"> году составит </w:t>
      </w:r>
      <w:r w:rsidR="004E585C" w:rsidRPr="004C7D86">
        <w:t>108,69</w:t>
      </w:r>
      <w:r w:rsidR="00DA2395" w:rsidRPr="004C7D86">
        <w:t xml:space="preserve"> Гкал</w:t>
      </w:r>
      <w:r w:rsidR="00DA2395">
        <w:t xml:space="preserve">/ч. </w:t>
      </w:r>
    </w:p>
    <w:p w14:paraId="39C8A00F" w14:textId="77777777" w:rsidR="0051053D" w:rsidRDefault="0051053D" w:rsidP="00914286">
      <w:pPr>
        <w:sectPr w:rsidR="0051053D" w:rsidSect="008932DD">
          <w:pgSz w:w="11910" w:h="16840"/>
          <w:pgMar w:top="1418" w:right="851" w:bottom="851" w:left="1418" w:header="0" w:footer="700" w:gutter="0"/>
          <w:cols w:space="720"/>
        </w:sectPr>
      </w:pPr>
    </w:p>
    <w:p w14:paraId="60B13205" w14:textId="77777777" w:rsidR="0051053D" w:rsidRDefault="005E116C">
      <w:pPr>
        <w:pStyle w:val="ac"/>
        <w:numPr>
          <w:ilvl w:val="0"/>
          <w:numId w:val="1"/>
        </w:numPr>
      </w:pPr>
      <w:bookmarkStart w:id="26" w:name="_Toc135795940"/>
      <w:r>
        <w:lastRenderedPageBreak/>
        <w:t>Мастер-план развития систем теплоснабжения поселения, горо</w:t>
      </w:r>
      <w:r w:rsidR="00143EDE">
        <w:t>дского округа, города федерального значения</w:t>
      </w:r>
      <w:bookmarkEnd w:id="26"/>
    </w:p>
    <w:p w14:paraId="08D8CA1A" w14:textId="77777777" w:rsidR="00143EDE" w:rsidRDefault="00143EDE" w:rsidP="00143EDE">
      <w:pPr>
        <w:rPr>
          <w:u w:val="single"/>
        </w:rPr>
      </w:pPr>
      <w:r>
        <w:rPr>
          <w:u w:val="single"/>
        </w:rPr>
        <w:t>а) описание вариантов перспективного развития систем теплоснабжения поселения, городского округа, города федерального значения</w:t>
      </w:r>
    </w:p>
    <w:p w14:paraId="7FCE0A94" w14:textId="77777777" w:rsidR="00143EDE" w:rsidRDefault="00143EDE" w:rsidP="00143EDE">
      <w:bookmarkStart w:id="27" w:name="_Hlk104808113"/>
      <w:bookmarkStart w:id="28" w:name="_Hlk126077984"/>
      <w:r>
        <w:t xml:space="preserve">Перспективное развитие систем теплоснабжения </w:t>
      </w:r>
      <w:r w:rsidR="004E585C">
        <w:t xml:space="preserve">городского округа </w:t>
      </w:r>
      <w:r w:rsidR="0034170A">
        <w:t>Анадырь</w:t>
      </w:r>
      <w:r>
        <w:t xml:space="preserve"> с подведомственной территорией направлено на </w:t>
      </w:r>
      <w:r w:rsidR="00F51F81">
        <w:t>развитие системы теплоснабжения, подключение существующего жилого фонда и объектов перспективного строительства,</w:t>
      </w:r>
      <w:r>
        <w:t xml:space="preserve"> поддержание в исправном состоянии источников тепла и тепловых сетей на них. </w:t>
      </w:r>
    </w:p>
    <w:bookmarkEnd w:id="27"/>
    <w:p w14:paraId="797B847C" w14:textId="77777777" w:rsidR="00950ABB" w:rsidRDefault="00950ABB" w:rsidP="00950ABB">
      <w:pPr>
        <w:pStyle w:val="a3"/>
        <w:rPr>
          <w:i/>
          <w:iCs/>
          <w:sz w:val="24"/>
          <w:szCs w:val="22"/>
          <w:u w:val="single"/>
        </w:rPr>
      </w:pPr>
      <w:r>
        <w:rPr>
          <w:sz w:val="24"/>
          <w:szCs w:val="22"/>
        </w:rPr>
        <w:t>Настоящей Схемой теплоснабжения предложены 2 варианта развития систем теплоснабжения:</w:t>
      </w:r>
      <w:r>
        <w:rPr>
          <w:sz w:val="24"/>
          <w:szCs w:val="22"/>
        </w:rPr>
        <w:br/>
      </w:r>
      <w:r>
        <w:rPr>
          <w:sz w:val="24"/>
          <w:szCs w:val="22"/>
        </w:rPr>
        <w:tab/>
      </w:r>
      <w:r>
        <w:rPr>
          <w:i/>
          <w:iCs/>
          <w:sz w:val="24"/>
          <w:szCs w:val="22"/>
          <w:u w:val="single"/>
        </w:rPr>
        <w:t>1 вариант:</w:t>
      </w:r>
    </w:p>
    <w:p w14:paraId="12966EE1" w14:textId="77777777" w:rsidR="00950ABB" w:rsidRDefault="00950ABB" w:rsidP="00950ABB">
      <w:pPr>
        <w:pStyle w:val="a3"/>
        <w:rPr>
          <w:sz w:val="24"/>
          <w:szCs w:val="22"/>
        </w:rPr>
      </w:pPr>
      <w:r>
        <w:rPr>
          <w:sz w:val="24"/>
          <w:szCs w:val="22"/>
        </w:rPr>
        <w:t>Развитие системы теплоснабжения предполагает собой реализацию мероприятий, направленных на повышение надежности существующей системы теплоснабжения и обеспечение технической возможности подключения к системе теплоснабжения существующих зданий и перспективных объектов строительства. К таким мероприятиям относятся: Капитальный ремонт и замена участков тепловой сети с высокой степенью износа (от ул. Чукотская, д. 13 до ул. Тевлянто, д. 8, от ул. Отке д.8 до ул. Мира, д. 15 и др.), реконструкция ЦТП-10 с подключением к 1 контуру тепловых сетей (прокладка 1 контура тепловых сетей от УТ 5//7 до ЦТП-10, реконструкция ЦТП-10), мероприятия по повышению надежности теплоснабжения (усиления фундамента ЦТП-11, замена САУ на всех ЦТП и др.), строительство тепловых сетей для техническое присоединение к сетям теплоснабжения.</w:t>
      </w:r>
    </w:p>
    <w:p w14:paraId="30285B85" w14:textId="77777777" w:rsidR="00950ABB" w:rsidRDefault="00950ABB" w:rsidP="00950ABB">
      <w:pPr>
        <w:pStyle w:val="a3"/>
        <w:rPr>
          <w:sz w:val="24"/>
          <w:szCs w:val="22"/>
        </w:rPr>
      </w:pPr>
      <w:r>
        <w:rPr>
          <w:sz w:val="24"/>
          <w:szCs w:val="22"/>
        </w:rPr>
        <w:t>Данный вариант развития предполагает финансирование мероприятий за счет собственных средств эксплуатирующих организаций.</w:t>
      </w:r>
    </w:p>
    <w:p w14:paraId="53700C5E" w14:textId="77777777" w:rsidR="00950ABB" w:rsidRDefault="00950ABB" w:rsidP="00950ABB">
      <w:pPr>
        <w:pStyle w:val="a3"/>
        <w:rPr>
          <w:i/>
          <w:iCs/>
          <w:sz w:val="24"/>
          <w:szCs w:val="22"/>
          <w:u w:val="single"/>
        </w:rPr>
      </w:pPr>
      <w:r w:rsidRPr="00171CBC">
        <w:rPr>
          <w:i/>
          <w:iCs/>
          <w:sz w:val="24"/>
          <w:szCs w:val="22"/>
          <w:u w:val="single"/>
        </w:rPr>
        <w:t>2</w:t>
      </w:r>
      <w:r>
        <w:rPr>
          <w:i/>
          <w:iCs/>
          <w:sz w:val="24"/>
          <w:szCs w:val="22"/>
          <w:u w:val="single"/>
        </w:rPr>
        <w:t xml:space="preserve"> вариант:</w:t>
      </w:r>
    </w:p>
    <w:p w14:paraId="1A5F3F66" w14:textId="792B29D8" w:rsidR="00143EDE" w:rsidRPr="00950ABB" w:rsidRDefault="00950ABB" w:rsidP="00950ABB">
      <w:pPr>
        <w:pStyle w:val="a3"/>
        <w:rPr>
          <w:sz w:val="24"/>
          <w:szCs w:val="22"/>
        </w:rPr>
      </w:pPr>
      <w:r>
        <w:rPr>
          <w:sz w:val="24"/>
          <w:szCs w:val="22"/>
        </w:rPr>
        <w:t>Данный вариант развития системы теплоснабжения предполагает реализацию тех же мероприятий как в первом варианте, но финансирование мероприятий предлагается осуществить за счет частных инвестиций по концессионному соглашению в отношении объектов системы теплоснабжения.</w:t>
      </w:r>
    </w:p>
    <w:bookmarkEnd w:id="28"/>
    <w:p w14:paraId="530FDC75" w14:textId="77777777" w:rsidR="0086172D" w:rsidRDefault="0086172D" w:rsidP="00143EDE">
      <w:pPr>
        <w:rPr>
          <w:u w:val="single"/>
        </w:rPr>
      </w:pPr>
      <w:r>
        <w:rPr>
          <w:u w:val="single"/>
        </w:rPr>
        <w:t>б) технико-экономическое сравнение вариантов перспективного развития систем теплоснабжения поселения, городского округа, города федерального значения</w:t>
      </w:r>
    </w:p>
    <w:p w14:paraId="22895B62" w14:textId="6980104F" w:rsidR="0086172D" w:rsidRDefault="00F2429A" w:rsidP="00143EDE">
      <w:r>
        <w:t xml:space="preserve">Рассматриваемые варианты развития систем теплоснабжения предполагают реализацию идентичных мероприятий соответственно затраты и экономический эффект в обоих вариантах </w:t>
      </w:r>
      <w:proofErr w:type="spellStart"/>
      <w:r>
        <w:t>индентичны</w:t>
      </w:r>
      <w:proofErr w:type="spellEnd"/>
      <w:r>
        <w:t>.</w:t>
      </w:r>
    </w:p>
    <w:p w14:paraId="0A838124" w14:textId="77777777" w:rsidR="0086172D" w:rsidRDefault="0086172D" w:rsidP="00143EDE">
      <w:pPr>
        <w:rPr>
          <w:u w:val="single"/>
        </w:rPr>
      </w:pPr>
      <w:r>
        <w:rPr>
          <w:u w:val="single"/>
        </w:rPr>
        <w:lastRenderedPageBreak/>
        <w:t xml:space="preserve">в) обоснование выбора приоритетного варианта перспективного развития систем теплоснабжения поселения, городского округа, города федерального значения на основе анализа ценовых (тарифных) последствий для потребителей, возникших при осуществлении регулируемых </w:t>
      </w:r>
      <w:r w:rsidRPr="004815F0">
        <w:rPr>
          <w:u w:val="single"/>
        </w:rPr>
        <w:t>видо</w:t>
      </w:r>
      <w:r w:rsidR="004815F0" w:rsidRPr="004815F0">
        <w:rPr>
          <w:u w:val="single"/>
        </w:rPr>
        <w:t>в</w:t>
      </w:r>
      <w:r w:rsidRPr="004815F0">
        <w:rPr>
          <w:u w:val="single"/>
        </w:rPr>
        <w:t xml:space="preserve"> д</w:t>
      </w:r>
      <w:r>
        <w:rPr>
          <w:u w:val="single"/>
        </w:rPr>
        <w:t>еятельности, и индикаторов развития систем теплоснабжения поселения, городского округа, города федерального значения</w:t>
      </w:r>
    </w:p>
    <w:p w14:paraId="71FE00F1" w14:textId="1EC883C9" w:rsidR="0086172D" w:rsidRDefault="00950ABB" w:rsidP="00143EDE">
      <w:r w:rsidRPr="00171CBC">
        <w:rPr>
          <w:szCs w:val="24"/>
        </w:rPr>
        <w:t>В связи с недостаточностью бюджета для выполнения инвестиционных проектов МП</w:t>
      </w:r>
      <w:r>
        <w:rPr>
          <w:szCs w:val="24"/>
        </w:rPr>
        <w:t> </w:t>
      </w:r>
      <w:r w:rsidRPr="00171CBC">
        <w:rPr>
          <w:szCs w:val="24"/>
        </w:rPr>
        <w:t>ГКХ, направленных на повышение надежности теплоснабжения и развития систем теплоснабжения городского округа,</w:t>
      </w:r>
      <w:r>
        <w:rPr>
          <w:szCs w:val="24"/>
        </w:rPr>
        <w:t xml:space="preserve"> 2 вариант развития системы теплоснабжения является приоритетным.</w:t>
      </w:r>
    </w:p>
    <w:p w14:paraId="3877069A" w14:textId="77777777" w:rsidR="007A247C" w:rsidRDefault="007A247C" w:rsidP="00143EDE">
      <w:pPr>
        <w:sectPr w:rsidR="007A247C" w:rsidSect="008932DD">
          <w:pgSz w:w="11910" w:h="16840"/>
          <w:pgMar w:top="1418" w:right="851" w:bottom="851" w:left="1418" w:header="0" w:footer="700" w:gutter="0"/>
          <w:cols w:space="720"/>
        </w:sectPr>
      </w:pPr>
    </w:p>
    <w:p w14:paraId="49450EE5" w14:textId="77777777" w:rsidR="007A247C" w:rsidRDefault="007A247C">
      <w:pPr>
        <w:pStyle w:val="ac"/>
        <w:numPr>
          <w:ilvl w:val="0"/>
          <w:numId w:val="1"/>
        </w:numPr>
      </w:pPr>
      <w:bookmarkStart w:id="29" w:name="_Toc135795941"/>
      <w:r>
        <w:lastRenderedPageBreak/>
        <w:t xml:space="preserve">Существующие и перспективные балансы производительности водоподготовительных установок и максимального потребления теплоносителя </w:t>
      </w:r>
      <w:proofErr w:type="spellStart"/>
      <w:r>
        <w:t>теплопотребляющими</w:t>
      </w:r>
      <w:proofErr w:type="spellEnd"/>
      <w:r>
        <w:t xml:space="preserve"> установками потребителей, в том числе в аварийных режимах</w:t>
      </w:r>
      <w:bookmarkEnd w:id="29"/>
    </w:p>
    <w:p w14:paraId="795955EF" w14:textId="77777777" w:rsidR="004E585C" w:rsidRDefault="004E585C" w:rsidP="0060040E">
      <w:pPr>
        <w:rPr>
          <w:u w:val="single"/>
        </w:rPr>
      </w:pPr>
      <w:r>
        <w:rPr>
          <w:u w:val="single"/>
        </w:rPr>
        <w:t>а</w:t>
      </w:r>
      <w:r w:rsidRPr="004E585C">
        <w:rPr>
          <w:u w:val="single"/>
        </w:rPr>
        <w:t xml:space="preserve">) </w:t>
      </w:r>
      <w:r>
        <w:rPr>
          <w:u w:val="single"/>
        </w:rPr>
        <w:t>расчетная величина нормативных потерь (в ценовых зонах теплоснабжения – расчетная величина плановых потерь, определяемых в соответствии с методическими указаниями по разработке схем теплоснабжения</w:t>
      </w:r>
      <w:r w:rsidR="009725DA">
        <w:rPr>
          <w:u w:val="single"/>
        </w:rPr>
        <w:t>) теплоносителя в тепловых сетях в зонах действия источников тепловой энергии.</w:t>
      </w:r>
    </w:p>
    <w:p w14:paraId="73429D7E" w14:textId="3038D466" w:rsidR="009725DA" w:rsidRDefault="009725DA" w:rsidP="004E585C">
      <w:pPr>
        <w:ind w:firstLine="420"/>
      </w:pPr>
      <w:r>
        <w:t>Нормативы технологических потерь при передачи тепловой энергии, теплоносителя по тепловым сетях представлен</w:t>
      </w:r>
      <w:r w:rsidR="004815F0">
        <w:t>ы</w:t>
      </w:r>
      <w:r>
        <w:t xml:space="preserve"> в таблице 3</w:t>
      </w:r>
      <w:r w:rsidR="005971DB">
        <w:t>9</w:t>
      </w:r>
      <w:r w:rsidR="004815F0">
        <w:t>.</w:t>
      </w:r>
    </w:p>
    <w:p w14:paraId="5DA0EBB9" w14:textId="1C234D0F" w:rsidR="009725DA" w:rsidRDefault="009725DA" w:rsidP="009725DA">
      <w:pPr>
        <w:ind w:firstLine="420"/>
        <w:jc w:val="right"/>
        <w:rPr>
          <w:b/>
          <w:bCs/>
        </w:rPr>
      </w:pPr>
      <w:r>
        <w:rPr>
          <w:b/>
          <w:bCs/>
        </w:rPr>
        <w:t>Таблица 3</w:t>
      </w:r>
      <w:r w:rsidR="005971DB">
        <w:rPr>
          <w:b/>
          <w:bCs/>
        </w:rPr>
        <w:t>9</w:t>
      </w:r>
    </w:p>
    <w:p w14:paraId="01800947" w14:textId="77777777" w:rsidR="009725DA" w:rsidRDefault="009725DA" w:rsidP="009725DA">
      <w:pPr>
        <w:ind w:firstLine="420"/>
        <w:jc w:val="right"/>
        <w:rPr>
          <w:b/>
          <w:bCs/>
        </w:rPr>
      </w:pPr>
      <w:r>
        <w:rPr>
          <w:b/>
          <w:bCs/>
        </w:rPr>
        <w:t xml:space="preserve">Нормативы технологических потерь при передаче тепловой энергии, теплоносителя по тепловым сетям городского округа </w:t>
      </w:r>
      <w:r w:rsidR="0034170A">
        <w:rPr>
          <w:b/>
          <w:bCs/>
        </w:rPr>
        <w:t>Анадырь</w:t>
      </w:r>
    </w:p>
    <w:tbl>
      <w:tblPr>
        <w:tblStyle w:val="af8"/>
        <w:tblW w:w="0" w:type="auto"/>
        <w:tblLook w:val="04A0" w:firstRow="1" w:lastRow="0" w:firstColumn="1" w:lastColumn="0" w:noHBand="0" w:noVBand="1"/>
      </w:tblPr>
      <w:tblGrid>
        <w:gridCol w:w="2407"/>
        <w:gridCol w:w="2404"/>
        <w:gridCol w:w="2412"/>
        <w:gridCol w:w="2408"/>
      </w:tblGrid>
      <w:tr w:rsidR="009725DA" w:rsidRPr="00992CA0" w14:paraId="11C3ED65" w14:textId="77777777" w:rsidTr="009725DA">
        <w:tc>
          <w:tcPr>
            <w:tcW w:w="2464" w:type="dxa"/>
            <w:vAlign w:val="center"/>
          </w:tcPr>
          <w:p w14:paraId="27F09FF1" w14:textId="77777777" w:rsidR="009725DA" w:rsidRPr="00992CA0" w:rsidRDefault="009725DA" w:rsidP="00992CA0">
            <w:pPr>
              <w:spacing w:line="240" w:lineRule="auto"/>
              <w:ind w:firstLine="0"/>
              <w:jc w:val="center"/>
              <w:rPr>
                <w:sz w:val="20"/>
              </w:rPr>
            </w:pPr>
            <w:r w:rsidRPr="00992CA0">
              <w:rPr>
                <w:sz w:val="20"/>
              </w:rPr>
              <w:t>Диаметр трубопровода, мм</w:t>
            </w:r>
          </w:p>
        </w:tc>
        <w:tc>
          <w:tcPr>
            <w:tcW w:w="2464" w:type="dxa"/>
            <w:vAlign w:val="center"/>
          </w:tcPr>
          <w:p w14:paraId="5534AE67" w14:textId="77777777" w:rsidR="009725DA" w:rsidRPr="00992CA0" w:rsidRDefault="009725DA" w:rsidP="00992CA0">
            <w:pPr>
              <w:spacing w:line="240" w:lineRule="auto"/>
              <w:ind w:firstLine="0"/>
              <w:jc w:val="center"/>
              <w:rPr>
                <w:sz w:val="20"/>
              </w:rPr>
            </w:pPr>
            <w:r w:rsidRPr="00992CA0">
              <w:rPr>
                <w:sz w:val="20"/>
              </w:rPr>
              <w:t xml:space="preserve">Удельный объем воды трубопровода </w:t>
            </w:r>
            <w:proofErr w:type="spellStart"/>
            <w:r w:rsidRPr="00992CA0">
              <w:rPr>
                <w:sz w:val="20"/>
                <w:lang w:val="en-US"/>
              </w:rPr>
              <w:t>i</w:t>
            </w:r>
            <w:proofErr w:type="spellEnd"/>
            <w:r w:rsidRPr="00992CA0">
              <w:rPr>
                <w:sz w:val="20"/>
              </w:rPr>
              <w:t>-го диаметра, м</w:t>
            </w:r>
            <w:r w:rsidRPr="00992CA0">
              <w:rPr>
                <w:sz w:val="20"/>
                <w:vertAlign w:val="superscript"/>
              </w:rPr>
              <w:t>3</w:t>
            </w:r>
            <w:r w:rsidRPr="00992CA0">
              <w:rPr>
                <w:sz w:val="20"/>
              </w:rPr>
              <w:t>/м</w:t>
            </w:r>
          </w:p>
        </w:tc>
        <w:tc>
          <w:tcPr>
            <w:tcW w:w="2464" w:type="dxa"/>
            <w:vAlign w:val="center"/>
          </w:tcPr>
          <w:p w14:paraId="61138031" w14:textId="77777777" w:rsidR="009725DA" w:rsidRPr="00992CA0" w:rsidRDefault="009725DA" w:rsidP="00992CA0">
            <w:pPr>
              <w:spacing w:line="240" w:lineRule="auto"/>
              <w:ind w:firstLine="0"/>
              <w:jc w:val="center"/>
              <w:rPr>
                <w:sz w:val="20"/>
              </w:rPr>
            </w:pPr>
            <w:r w:rsidRPr="00992CA0">
              <w:rPr>
                <w:sz w:val="20"/>
              </w:rPr>
              <w:t xml:space="preserve">Протяженность участка тепловой сети </w:t>
            </w:r>
            <w:proofErr w:type="spellStart"/>
            <w:r w:rsidRPr="00992CA0">
              <w:rPr>
                <w:sz w:val="20"/>
                <w:lang w:val="en-US"/>
              </w:rPr>
              <w:t>i</w:t>
            </w:r>
            <w:proofErr w:type="spellEnd"/>
            <w:r w:rsidRPr="00992CA0">
              <w:rPr>
                <w:sz w:val="20"/>
              </w:rPr>
              <w:t>-го диаметра, м</w:t>
            </w:r>
          </w:p>
        </w:tc>
        <w:tc>
          <w:tcPr>
            <w:tcW w:w="2465" w:type="dxa"/>
            <w:vAlign w:val="center"/>
          </w:tcPr>
          <w:p w14:paraId="4429C6FF" w14:textId="77777777" w:rsidR="009725DA" w:rsidRPr="00992CA0" w:rsidRDefault="009725DA" w:rsidP="00992CA0">
            <w:pPr>
              <w:spacing w:line="240" w:lineRule="auto"/>
              <w:ind w:firstLine="0"/>
              <w:jc w:val="center"/>
              <w:rPr>
                <w:sz w:val="20"/>
                <w:vertAlign w:val="superscript"/>
              </w:rPr>
            </w:pPr>
            <w:r w:rsidRPr="00992CA0">
              <w:rPr>
                <w:sz w:val="20"/>
              </w:rPr>
              <w:t>Объем воды трубопровода, м</w:t>
            </w:r>
            <w:r w:rsidRPr="00992CA0">
              <w:rPr>
                <w:sz w:val="20"/>
                <w:vertAlign w:val="superscript"/>
              </w:rPr>
              <w:t>3</w:t>
            </w:r>
          </w:p>
        </w:tc>
      </w:tr>
      <w:tr w:rsidR="00AB4F6F" w:rsidRPr="00992CA0" w14:paraId="34888D48" w14:textId="77777777" w:rsidTr="009725DA">
        <w:tc>
          <w:tcPr>
            <w:tcW w:w="2464" w:type="dxa"/>
            <w:vAlign w:val="center"/>
          </w:tcPr>
          <w:p w14:paraId="2476FD7B" w14:textId="77777777" w:rsidR="00AB4F6F" w:rsidRPr="00992CA0" w:rsidRDefault="00AB4F6F" w:rsidP="00AB4F6F">
            <w:pPr>
              <w:spacing w:line="240" w:lineRule="auto"/>
              <w:ind w:firstLine="0"/>
              <w:jc w:val="center"/>
              <w:rPr>
                <w:sz w:val="20"/>
              </w:rPr>
            </w:pPr>
            <w:r>
              <w:rPr>
                <w:color w:val="000000"/>
                <w:sz w:val="20"/>
              </w:rPr>
              <w:t>530</w:t>
            </w:r>
          </w:p>
        </w:tc>
        <w:tc>
          <w:tcPr>
            <w:tcW w:w="2464" w:type="dxa"/>
            <w:vAlign w:val="center"/>
          </w:tcPr>
          <w:p w14:paraId="03E71D98" w14:textId="77777777" w:rsidR="00AB4F6F" w:rsidRPr="00992CA0" w:rsidRDefault="00AB4F6F" w:rsidP="00AB4F6F">
            <w:pPr>
              <w:spacing w:line="240" w:lineRule="auto"/>
              <w:ind w:firstLine="0"/>
              <w:jc w:val="center"/>
              <w:rPr>
                <w:sz w:val="20"/>
              </w:rPr>
            </w:pPr>
            <w:r>
              <w:rPr>
                <w:color w:val="000000"/>
                <w:sz w:val="20"/>
              </w:rPr>
              <w:t>0,2042</w:t>
            </w:r>
          </w:p>
        </w:tc>
        <w:tc>
          <w:tcPr>
            <w:tcW w:w="2464" w:type="dxa"/>
            <w:vAlign w:val="center"/>
          </w:tcPr>
          <w:p w14:paraId="546715C0" w14:textId="77777777" w:rsidR="00AB4F6F" w:rsidRPr="00992CA0" w:rsidRDefault="00AB4F6F" w:rsidP="00AB4F6F">
            <w:pPr>
              <w:spacing w:line="240" w:lineRule="auto"/>
              <w:ind w:firstLine="0"/>
              <w:jc w:val="center"/>
              <w:rPr>
                <w:sz w:val="20"/>
              </w:rPr>
            </w:pPr>
            <w:r>
              <w:rPr>
                <w:color w:val="000000"/>
                <w:sz w:val="20"/>
              </w:rPr>
              <w:t>679</w:t>
            </w:r>
          </w:p>
        </w:tc>
        <w:tc>
          <w:tcPr>
            <w:tcW w:w="2465" w:type="dxa"/>
            <w:vAlign w:val="center"/>
          </w:tcPr>
          <w:p w14:paraId="11BA562C" w14:textId="77777777" w:rsidR="00AB4F6F" w:rsidRPr="00992CA0" w:rsidRDefault="00AB4F6F" w:rsidP="00AB4F6F">
            <w:pPr>
              <w:spacing w:line="240" w:lineRule="auto"/>
              <w:ind w:firstLine="0"/>
              <w:jc w:val="center"/>
              <w:rPr>
                <w:sz w:val="20"/>
              </w:rPr>
            </w:pPr>
            <w:r>
              <w:rPr>
                <w:color w:val="000000"/>
                <w:sz w:val="20"/>
              </w:rPr>
              <w:t>138,6518</w:t>
            </w:r>
          </w:p>
        </w:tc>
      </w:tr>
      <w:tr w:rsidR="00AB4F6F" w:rsidRPr="00992CA0" w14:paraId="1549337A" w14:textId="77777777" w:rsidTr="009725DA">
        <w:tc>
          <w:tcPr>
            <w:tcW w:w="2464" w:type="dxa"/>
            <w:vAlign w:val="center"/>
          </w:tcPr>
          <w:p w14:paraId="75A0DEF1" w14:textId="77777777" w:rsidR="00AB4F6F" w:rsidRPr="00992CA0" w:rsidRDefault="00AB4F6F" w:rsidP="00AB4F6F">
            <w:pPr>
              <w:spacing w:line="240" w:lineRule="auto"/>
              <w:ind w:firstLine="0"/>
              <w:jc w:val="center"/>
              <w:rPr>
                <w:sz w:val="20"/>
              </w:rPr>
            </w:pPr>
            <w:r>
              <w:rPr>
                <w:color w:val="000000"/>
                <w:sz w:val="20"/>
              </w:rPr>
              <w:t>426</w:t>
            </w:r>
          </w:p>
        </w:tc>
        <w:tc>
          <w:tcPr>
            <w:tcW w:w="2464" w:type="dxa"/>
            <w:vAlign w:val="center"/>
          </w:tcPr>
          <w:p w14:paraId="3795B0F2" w14:textId="77777777" w:rsidR="00AB4F6F" w:rsidRPr="00992CA0" w:rsidRDefault="00AB4F6F" w:rsidP="00AB4F6F">
            <w:pPr>
              <w:spacing w:line="240" w:lineRule="auto"/>
              <w:ind w:firstLine="0"/>
              <w:jc w:val="center"/>
              <w:rPr>
                <w:sz w:val="20"/>
              </w:rPr>
            </w:pPr>
            <w:r>
              <w:rPr>
                <w:color w:val="000000"/>
                <w:sz w:val="20"/>
              </w:rPr>
              <w:t>0,1294</w:t>
            </w:r>
          </w:p>
        </w:tc>
        <w:tc>
          <w:tcPr>
            <w:tcW w:w="2464" w:type="dxa"/>
            <w:vAlign w:val="center"/>
          </w:tcPr>
          <w:p w14:paraId="04B21540" w14:textId="77777777" w:rsidR="00AB4F6F" w:rsidRPr="00992CA0" w:rsidRDefault="00AB4F6F" w:rsidP="00AB4F6F">
            <w:pPr>
              <w:spacing w:line="240" w:lineRule="auto"/>
              <w:ind w:firstLine="0"/>
              <w:jc w:val="center"/>
              <w:rPr>
                <w:sz w:val="20"/>
              </w:rPr>
            </w:pPr>
            <w:r>
              <w:rPr>
                <w:color w:val="000000"/>
                <w:sz w:val="20"/>
              </w:rPr>
              <w:t>2690</w:t>
            </w:r>
          </w:p>
        </w:tc>
        <w:tc>
          <w:tcPr>
            <w:tcW w:w="2465" w:type="dxa"/>
            <w:vAlign w:val="center"/>
          </w:tcPr>
          <w:p w14:paraId="3EE5E9DA" w14:textId="77777777" w:rsidR="00AB4F6F" w:rsidRPr="00992CA0" w:rsidRDefault="00AB4F6F" w:rsidP="00AB4F6F">
            <w:pPr>
              <w:spacing w:line="240" w:lineRule="auto"/>
              <w:ind w:firstLine="0"/>
              <w:jc w:val="center"/>
              <w:rPr>
                <w:sz w:val="20"/>
              </w:rPr>
            </w:pPr>
            <w:r>
              <w:rPr>
                <w:color w:val="000000"/>
                <w:sz w:val="20"/>
              </w:rPr>
              <w:t>348,086</w:t>
            </w:r>
          </w:p>
        </w:tc>
      </w:tr>
      <w:tr w:rsidR="00AB4F6F" w:rsidRPr="00992CA0" w14:paraId="4A69698C" w14:textId="77777777" w:rsidTr="009725DA">
        <w:tc>
          <w:tcPr>
            <w:tcW w:w="2464" w:type="dxa"/>
            <w:vAlign w:val="center"/>
          </w:tcPr>
          <w:p w14:paraId="34489CA6" w14:textId="77777777" w:rsidR="00AB4F6F" w:rsidRPr="00992CA0" w:rsidRDefault="00AB4F6F" w:rsidP="00AB4F6F">
            <w:pPr>
              <w:spacing w:line="240" w:lineRule="auto"/>
              <w:ind w:firstLine="0"/>
              <w:jc w:val="center"/>
              <w:rPr>
                <w:sz w:val="20"/>
              </w:rPr>
            </w:pPr>
            <w:r>
              <w:rPr>
                <w:color w:val="000000"/>
                <w:sz w:val="20"/>
              </w:rPr>
              <w:t>377</w:t>
            </w:r>
          </w:p>
        </w:tc>
        <w:tc>
          <w:tcPr>
            <w:tcW w:w="2464" w:type="dxa"/>
            <w:vAlign w:val="center"/>
          </w:tcPr>
          <w:p w14:paraId="60AE512A" w14:textId="77777777" w:rsidR="00AB4F6F" w:rsidRPr="00992CA0" w:rsidRDefault="00AB4F6F" w:rsidP="00AB4F6F">
            <w:pPr>
              <w:spacing w:line="240" w:lineRule="auto"/>
              <w:ind w:firstLine="0"/>
              <w:jc w:val="center"/>
              <w:rPr>
                <w:sz w:val="20"/>
              </w:rPr>
            </w:pPr>
            <w:r>
              <w:rPr>
                <w:color w:val="000000"/>
                <w:sz w:val="20"/>
              </w:rPr>
              <w:t>0,1023</w:t>
            </w:r>
          </w:p>
        </w:tc>
        <w:tc>
          <w:tcPr>
            <w:tcW w:w="2464" w:type="dxa"/>
            <w:vAlign w:val="center"/>
          </w:tcPr>
          <w:p w14:paraId="1A6C8F54" w14:textId="77777777" w:rsidR="00AB4F6F" w:rsidRPr="00992CA0" w:rsidRDefault="00AB4F6F" w:rsidP="00AB4F6F">
            <w:pPr>
              <w:spacing w:line="240" w:lineRule="auto"/>
              <w:ind w:firstLine="0"/>
              <w:jc w:val="center"/>
              <w:rPr>
                <w:sz w:val="20"/>
              </w:rPr>
            </w:pPr>
            <w:r>
              <w:rPr>
                <w:color w:val="000000"/>
                <w:sz w:val="20"/>
              </w:rPr>
              <w:t>712</w:t>
            </w:r>
          </w:p>
        </w:tc>
        <w:tc>
          <w:tcPr>
            <w:tcW w:w="2465" w:type="dxa"/>
            <w:vAlign w:val="center"/>
          </w:tcPr>
          <w:p w14:paraId="51C33F8A" w14:textId="77777777" w:rsidR="00AB4F6F" w:rsidRPr="00992CA0" w:rsidRDefault="00AB4F6F" w:rsidP="00AB4F6F">
            <w:pPr>
              <w:spacing w:line="240" w:lineRule="auto"/>
              <w:ind w:firstLine="0"/>
              <w:jc w:val="center"/>
              <w:rPr>
                <w:sz w:val="20"/>
              </w:rPr>
            </w:pPr>
            <w:r>
              <w:rPr>
                <w:color w:val="000000"/>
                <w:sz w:val="20"/>
              </w:rPr>
              <w:t>72,8376</w:t>
            </w:r>
          </w:p>
        </w:tc>
      </w:tr>
      <w:tr w:rsidR="00AB4F6F" w:rsidRPr="00992CA0" w14:paraId="3A29E24D" w14:textId="77777777" w:rsidTr="009725DA">
        <w:tc>
          <w:tcPr>
            <w:tcW w:w="2464" w:type="dxa"/>
            <w:vAlign w:val="center"/>
          </w:tcPr>
          <w:p w14:paraId="49030696" w14:textId="77777777" w:rsidR="00AB4F6F" w:rsidRPr="00992CA0" w:rsidRDefault="00AB4F6F" w:rsidP="00AB4F6F">
            <w:pPr>
              <w:spacing w:line="240" w:lineRule="auto"/>
              <w:ind w:firstLine="0"/>
              <w:jc w:val="center"/>
              <w:rPr>
                <w:sz w:val="20"/>
              </w:rPr>
            </w:pPr>
            <w:r>
              <w:rPr>
                <w:color w:val="000000"/>
                <w:sz w:val="20"/>
              </w:rPr>
              <w:t>325</w:t>
            </w:r>
          </w:p>
        </w:tc>
        <w:tc>
          <w:tcPr>
            <w:tcW w:w="2464" w:type="dxa"/>
            <w:vAlign w:val="center"/>
          </w:tcPr>
          <w:p w14:paraId="14208375" w14:textId="77777777" w:rsidR="00AB4F6F" w:rsidRPr="00992CA0" w:rsidRDefault="00AB4F6F" w:rsidP="00AB4F6F">
            <w:pPr>
              <w:spacing w:line="240" w:lineRule="auto"/>
              <w:ind w:firstLine="0"/>
              <w:jc w:val="center"/>
              <w:rPr>
                <w:sz w:val="20"/>
              </w:rPr>
            </w:pPr>
            <w:r>
              <w:rPr>
                <w:color w:val="000000"/>
                <w:sz w:val="20"/>
              </w:rPr>
              <w:t>0,075</w:t>
            </w:r>
          </w:p>
        </w:tc>
        <w:tc>
          <w:tcPr>
            <w:tcW w:w="2464" w:type="dxa"/>
            <w:vAlign w:val="center"/>
          </w:tcPr>
          <w:p w14:paraId="3E5FE69C" w14:textId="77777777" w:rsidR="00AB4F6F" w:rsidRPr="00992CA0" w:rsidRDefault="00AB4F6F" w:rsidP="00AB4F6F">
            <w:pPr>
              <w:spacing w:line="240" w:lineRule="auto"/>
              <w:ind w:firstLine="0"/>
              <w:jc w:val="center"/>
              <w:rPr>
                <w:sz w:val="20"/>
              </w:rPr>
            </w:pPr>
            <w:r>
              <w:rPr>
                <w:color w:val="000000"/>
                <w:sz w:val="20"/>
              </w:rPr>
              <w:t>1,144</w:t>
            </w:r>
          </w:p>
        </w:tc>
        <w:tc>
          <w:tcPr>
            <w:tcW w:w="2465" w:type="dxa"/>
            <w:vAlign w:val="center"/>
          </w:tcPr>
          <w:p w14:paraId="001ED6FA" w14:textId="77777777" w:rsidR="00AB4F6F" w:rsidRPr="00992CA0" w:rsidRDefault="00AB4F6F" w:rsidP="00AB4F6F">
            <w:pPr>
              <w:spacing w:line="240" w:lineRule="auto"/>
              <w:ind w:firstLine="0"/>
              <w:jc w:val="center"/>
              <w:rPr>
                <w:sz w:val="20"/>
              </w:rPr>
            </w:pPr>
            <w:r>
              <w:rPr>
                <w:color w:val="000000"/>
                <w:sz w:val="20"/>
              </w:rPr>
              <w:t>0,0858</w:t>
            </w:r>
          </w:p>
        </w:tc>
      </w:tr>
      <w:tr w:rsidR="00AB4F6F" w:rsidRPr="00992CA0" w14:paraId="73F57BAB" w14:textId="77777777" w:rsidTr="009725DA">
        <w:tc>
          <w:tcPr>
            <w:tcW w:w="2464" w:type="dxa"/>
            <w:vAlign w:val="center"/>
          </w:tcPr>
          <w:p w14:paraId="73DB87A0" w14:textId="77777777" w:rsidR="00AB4F6F" w:rsidRPr="00992CA0" w:rsidRDefault="00AB4F6F" w:rsidP="00AB4F6F">
            <w:pPr>
              <w:spacing w:line="240" w:lineRule="auto"/>
              <w:ind w:firstLine="0"/>
              <w:jc w:val="center"/>
              <w:rPr>
                <w:sz w:val="20"/>
              </w:rPr>
            </w:pPr>
            <w:r>
              <w:rPr>
                <w:color w:val="000000"/>
                <w:sz w:val="20"/>
              </w:rPr>
              <w:t>273</w:t>
            </w:r>
          </w:p>
        </w:tc>
        <w:tc>
          <w:tcPr>
            <w:tcW w:w="2464" w:type="dxa"/>
            <w:vAlign w:val="center"/>
          </w:tcPr>
          <w:p w14:paraId="47EF03AE" w14:textId="77777777" w:rsidR="00AB4F6F" w:rsidRPr="00992CA0" w:rsidRDefault="00AB4F6F" w:rsidP="00AB4F6F">
            <w:pPr>
              <w:spacing w:line="240" w:lineRule="auto"/>
              <w:ind w:firstLine="0"/>
              <w:jc w:val="center"/>
              <w:rPr>
                <w:sz w:val="20"/>
              </w:rPr>
            </w:pPr>
            <w:r>
              <w:rPr>
                <w:color w:val="000000"/>
                <w:sz w:val="20"/>
              </w:rPr>
              <w:t>0,0535</w:t>
            </w:r>
          </w:p>
        </w:tc>
        <w:tc>
          <w:tcPr>
            <w:tcW w:w="2464" w:type="dxa"/>
            <w:vAlign w:val="center"/>
          </w:tcPr>
          <w:p w14:paraId="376CFC1C" w14:textId="77777777" w:rsidR="00AB4F6F" w:rsidRPr="00992CA0" w:rsidRDefault="00AB4F6F" w:rsidP="00AB4F6F">
            <w:pPr>
              <w:spacing w:line="240" w:lineRule="auto"/>
              <w:ind w:firstLine="0"/>
              <w:jc w:val="center"/>
              <w:rPr>
                <w:sz w:val="20"/>
              </w:rPr>
            </w:pPr>
            <w:r>
              <w:rPr>
                <w:color w:val="000000"/>
                <w:sz w:val="20"/>
              </w:rPr>
              <w:t>2,602</w:t>
            </w:r>
          </w:p>
        </w:tc>
        <w:tc>
          <w:tcPr>
            <w:tcW w:w="2465" w:type="dxa"/>
            <w:vAlign w:val="center"/>
          </w:tcPr>
          <w:p w14:paraId="6B10861A" w14:textId="77777777" w:rsidR="00AB4F6F" w:rsidRPr="00992CA0" w:rsidRDefault="00AB4F6F" w:rsidP="00AB4F6F">
            <w:pPr>
              <w:spacing w:line="240" w:lineRule="auto"/>
              <w:ind w:firstLine="0"/>
              <w:jc w:val="center"/>
              <w:rPr>
                <w:sz w:val="20"/>
              </w:rPr>
            </w:pPr>
            <w:r>
              <w:rPr>
                <w:color w:val="000000"/>
                <w:sz w:val="20"/>
              </w:rPr>
              <w:t>0,139207</w:t>
            </w:r>
          </w:p>
        </w:tc>
      </w:tr>
      <w:tr w:rsidR="00AB4F6F" w:rsidRPr="00992CA0" w14:paraId="1B111333" w14:textId="77777777" w:rsidTr="009725DA">
        <w:tc>
          <w:tcPr>
            <w:tcW w:w="2464" w:type="dxa"/>
            <w:vAlign w:val="center"/>
          </w:tcPr>
          <w:p w14:paraId="2B964270" w14:textId="77777777" w:rsidR="00AB4F6F" w:rsidRPr="00992CA0" w:rsidRDefault="00AB4F6F" w:rsidP="00AB4F6F">
            <w:pPr>
              <w:spacing w:line="240" w:lineRule="auto"/>
              <w:ind w:firstLine="0"/>
              <w:jc w:val="center"/>
              <w:rPr>
                <w:sz w:val="20"/>
              </w:rPr>
            </w:pPr>
            <w:r>
              <w:rPr>
                <w:color w:val="000000"/>
                <w:sz w:val="20"/>
              </w:rPr>
              <w:t>219</w:t>
            </w:r>
          </w:p>
        </w:tc>
        <w:tc>
          <w:tcPr>
            <w:tcW w:w="2464" w:type="dxa"/>
            <w:vAlign w:val="center"/>
          </w:tcPr>
          <w:p w14:paraId="3E7F8B25" w14:textId="77777777" w:rsidR="00AB4F6F" w:rsidRPr="00992CA0" w:rsidRDefault="00AB4F6F" w:rsidP="00AB4F6F">
            <w:pPr>
              <w:spacing w:line="240" w:lineRule="auto"/>
              <w:ind w:firstLine="0"/>
              <w:jc w:val="center"/>
              <w:rPr>
                <w:sz w:val="20"/>
              </w:rPr>
            </w:pPr>
            <w:r>
              <w:rPr>
                <w:color w:val="000000"/>
                <w:sz w:val="20"/>
              </w:rPr>
              <w:t>0,0336</w:t>
            </w:r>
          </w:p>
        </w:tc>
        <w:tc>
          <w:tcPr>
            <w:tcW w:w="2464" w:type="dxa"/>
            <w:vAlign w:val="center"/>
          </w:tcPr>
          <w:p w14:paraId="3E09D6B8" w14:textId="77777777" w:rsidR="00AB4F6F" w:rsidRPr="00992CA0" w:rsidRDefault="00AB4F6F" w:rsidP="00AB4F6F">
            <w:pPr>
              <w:spacing w:line="240" w:lineRule="auto"/>
              <w:ind w:firstLine="0"/>
              <w:jc w:val="center"/>
              <w:rPr>
                <w:sz w:val="20"/>
              </w:rPr>
            </w:pPr>
            <w:r>
              <w:rPr>
                <w:color w:val="000000"/>
                <w:sz w:val="20"/>
              </w:rPr>
              <w:t>5,146</w:t>
            </w:r>
          </w:p>
        </w:tc>
        <w:tc>
          <w:tcPr>
            <w:tcW w:w="2465" w:type="dxa"/>
            <w:vAlign w:val="center"/>
          </w:tcPr>
          <w:p w14:paraId="1A7F273D" w14:textId="77777777" w:rsidR="00AB4F6F" w:rsidRPr="00992CA0" w:rsidRDefault="00AB4F6F" w:rsidP="00AB4F6F">
            <w:pPr>
              <w:spacing w:line="240" w:lineRule="auto"/>
              <w:ind w:firstLine="0"/>
              <w:jc w:val="center"/>
              <w:rPr>
                <w:sz w:val="20"/>
              </w:rPr>
            </w:pPr>
            <w:r>
              <w:rPr>
                <w:color w:val="000000"/>
                <w:sz w:val="20"/>
              </w:rPr>
              <w:t>0,1729056</w:t>
            </w:r>
          </w:p>
        </w:tc>
      </w:tr>
      <w:tr w:rsidR="00AB4F6F" w:rsidRPr="00992CA0" w14:paraId="74AC8FE1" w14:textId="77777777" w:rsidTr="009725DA">
        <w:tc>
          <w:tcPr>
            <w:tcW w:w="2464" w:type="dxa"/>
            <w:vAlign w:val="center"/>
          </w:tcPr>
          <w:p w14:paraId="791A3C4D" w14:textId="77777777" w:rsidR="00AB4F6F" w:rsidRPr="00992CA0" w:rsidRDefault="00AB4F6F" w:rsidP="00AB4F6F">
            <w:pPr>
              <w:spacing w:line="240" w:lineRule="auto"/>
              <w:ind w:firstLine="0"/>
              <w:jc w:val="center"/>
              <w:rPr>
                <w:sz w:val="20"/>
              </w:rPr>
            </w:pPr>
            <w:r>
              <w:rPr>
                <w:color w:val="000000"/>
                <w:sz w:val="20"/>
              </w:rPr>
              <w:t>159</w:t>
            </w:r>
          </w:p>
        </w:tc>
        <w:tc>
          <w:tcPr>
            <w:tcW w:w="2464" w:type="dxa"/>
            <w:vAlign w:val="center"/>
          </w:tcPr>
          <w:p w14:paraId="7E885FB0" w14:textId="77777777" w:rsidR="00AB4F6F" w:rsidRPr="00992CA0" w:rsidRDefault="00AB4F6F" w:rsidP="00AB4F6F">
            <w:pPr>
              <w:spacing w:line="240" w:lineRule="auto"/>
              <w:ind w:firstLine="0"/>
              <w:jc w:val="center"/>
              <w:rPr>
                <w:sz w:val="20"/>
              </w:rPr>
            </w:pPr>
            <w:r>
              <w:rPr>
                <w:color w:val="000000"/>
                <w:sz w:val="20"/>
              </w:rPr>
              <w:t>0,0177</w:t>
            </w:r>
          </w:p>
        </w:tc>
        <w:tc>
          <w:tcPr>
            <w:tcW w:w="2464" w:type="dxa"/>
            <w:vAlign w:val="center"/>
          </w:tcPr>
          <w:p w14:paraId="50CBDDBF" w14:textId="77777777" w:rsidR="00AB4F6F" w:rsidRPr="00992CA0" w:rsidRDefault="00AB4F6F" w:rsidP="00AB4F6F">
            <w:pPr>
              <w:spacing w:line="240" w:lineRule="auto"/>
              <w:ind w:firstLine="0"/>
              <w:jc w:val="center"/>
              <w:rPr>
                <w:sz w:val="20"/>
              </w:rPr>
            </w:pPr>
            <w:r>
              <w:rPr>
                <w:color w:val="000000"/>
                <w:sz w:val="20"/>
              </w:rPr>
              <w:t>5295</w:t>
            </w:r>
          </w:p>
        </w:tc>
        <w:tc>
          <w:tcPr>
            <w:tcW w:w="2465" w:type="dxa"/>
            <w:vAlign w:val="center"/>
          </w:tcPr>
          <w:p w14:paraId="3806B723" w14:textId="77777777" w:rsidR="00AB4F6F" w:rsidRPr="00992CA0" w:rsidRDefault="00AB4F6F" w:rsidP="00AB4F6F">
            <w:pPr>
              <w:spacing w:line="240" w:lineRule="auto"/>
              <w:ind w:firstLine="0"/>
              <w:jc w:val="center"/>
              <w:rPr>
                <w:sz w:val="20"/>
              </w:rPr>
            </w:pPr>
            <w:r>
              <w:rPr>
                <w:color w:val="000000"/>
                <w:sz w:val="20"/>
              </w:rPr>
              <w:t>93,7215</w:t>
            </w:r>
          </w:p>
        </w:tc>
      </w:tr>
      <w:tr w:rsidR="00AB4F6F" w:rsidRPr="00992CA0" w14:paraId="1DBA5941" w14:textId="77777777" w:rsidTr="009725DA">
        <w:tc>
          <w:tcPr>
            <w:tcW w:w="2464" w:type="dxa"/>
            <w:vAlign w:val="center"/>
          </w:tcPr>
          <w:p w14:paraId="1B18A699" w14:textId="77777777" w:rsidR="00AB4F6F" w:rsidRPr="00992CA0" w:rsidRDefault="00AB4F6F" w:rsidP="00AB4F6F">
            <w:pPr>
              <w:spacing w:line="240" w:lineRule="auto"/>
              <w:ind w:firstLine="0"/>
              <w:jc w:val="center"/>
              <w:rPr>
                <w:sz w:val="20"/>
              </w:rPr>
            </w:pPr>
            <w:r>
              <w:rPr>
                <w:color w:val="000000"/>
                <w:sz w:val="20"/>
              </w:rPr>
              <w:t>133</w:t>
            </w:r>
          </w:p>
        </w:tc>
        <w:tc>
          <w:tcPr>
            <w:tcW w:w="2464" w:type="dxa"/>
            <w:vAlign w:val="center"/>
          </w:tcPr>
          <w:p w14:paraId="1BBBF8CD" w14:textId="77777777" w:rsidR="00AB4F6F" w:rsidRPr="00992CA0" w:rsidRDefault="00AB4F6F" w:rsidP="00AB4F6F">
            <w:pPr>
              <w:spacing w:line="240" w:lineRule="auto"/>
              <w:ind w:firstLine="0"/>
              <w:jc w:val="center"/>
              <w:rPr>
                <w:sz w:val="20"/>
              </w:rPr>
            </w:pPr>
            <w:r>
              <w:rPr>
                <w:color w:val="000000"/>
                <w:sz w:val="20"/>
              </w:rPr>
              <w:t>0,0121</w:t>
            </w:r>
          </w:p>
        </w:tc>
        <w:tc>
          <w:tcPr>
            <w:tcW w:w="2464" w:type="dxa"/>
            <w:vAlign w:val="center"/>
          </w:tcPr>
          <w:p w14:paraId="15449350" w14:textId="77777777" w:rsidR="00AB4F6F" w:rsidRPr="00992CA0" w:rsidRDefault="00AB4F6F" w:rsidP="00AB4F6F">
            <w:pPr>
              <w:spacing w:line="240" w:lineRule="auto"/>
              <w:ind w:firstLine="0"/>
              <w:jc w:val="center"/>
              <w:rPr>
                <w:sz w:val="20"/>
              </w:rPr>
            </w:pPr>
            <w:r>
              <w:rPr>
                <w:color w:val="000000"/>
                <w:sz w:val="20"/>
              </w:rPr>
              <w:t>315</w:t>
            </w:r>
          </w:p>
        </w:tc>
        <w:tc>
          <w:tcPr>
            <w:tcW w:w="2465" w:type="dxa"/>
            <w:vAlign w:val="center"/>
          </w:tcPr>
          <w:p w14:paraId="02D41871" w14:textId="77777777" w:rsidR="00AB4F6F" w:rsidRPr="00992CA0" w:rsidRDefault="00AB4F6F" w:rsidP="00AB4F6F">
            <w:pPr>
              <w:spacing w:line="240" w:lineRule="auto"/>
              <w:ind w:firstLine="0"/>
              <w:jc w:val="center"/>
              <w:rPr>
                <w:sz w:val="20"/>
              </w:rPr>
            </w:pPr>
            <w:r>
              <w:rPr>
                <w:color w:val="000000"/>
                <w:sz w:val="20"/>
              </w:rPr>
              <w:t>3,8115</w:t>
            </w:r>
          </w:p>
        </w:tc>
      </w:tr>
      <w:tr w:rsidR="00AB4F6F" w:rsidRPr="00992CA0" w14:paraId="31D8A4D3" w14:textId="77777777" w:rsidTr="009725DA">
        <w:tc>
          <w:tcPr>
            <w:tcW w:w="2464" w:type="dxa"/>
            <w:vAlign w:val="center"/>
          </w:tcPr>
          <w:p w14:paraId="10FEE0EB" w14:textId="77777777" w:rsidR="00AB4F6F" w:rsidRPr="00992CA0" w:rsidRDefault="00AB4F6F" w:rsidP="00AB4F6F">
            <w:pPr>
              <w:spacing w:line="240" w:lineRule="auto"/>
              <w:ind w:firstLine="0"/>
              <w:jc w:val="center"/>
              <w:rPr>
                <w:sz w:val="20"/>
              </w:rPr>
            </w:pPr>
            <w:r>
              <w:rPr>
                <w:color w:val="000000"/>
                <w:sz w:val="20"/>
              </w:rPr>
              <w:t>114</w:t>
            </w:r>
          </w:p>
        </w:tc>
        <w:tc>
          <w:tcPr>
            <w:tcW w:w="2464" w:type="dxa"/>
            <w:vAlign w:val="center"/>
          </w:tcPr>
          <w:p w14:paraId="1D075ABC" w14:textId="77777777" w:rsidR="00AB4F6F" w:rsidRPr="00992CA0" w:rsidRDefault="00AB4F6F" w:rsidP="00AB4F6F">
            <w:pPr>
              <w:spacing w:line="240" w:lineRule="auto"/>
              <w:ind w:firstLine="0"/>
              <w:jc w:val="center"/>
              <w:rPr>
                <w:sz w:val="20"/>
              </w:rPr>
            </w:pPr>
            <w:r>
              <w:rPr>
                <w:color w:val="000000"/>
                <w:sz w:val="20"/>
              </w:rPr>
              <w:t>0,0087</w:t>
            </w:r>
          </w:p>
        </w:tc>
        <w:tc>
          <w:tcPr>
            <w:tcW w:w="2464" w:type="dxa"/>
            <w:vAlign w:val="center"/>
          </w:tcPr>
          <w:p w14:paraId="3E309D16" w14:textId="77777777" w:rsidR="00AB4F6F" w:rsidRPr="00992CA0" w:rsidRDefault="00AB4F6F" w:rsidP="00AB4F6F">
            <w:pPr>
              <w:spacing w:line="240" w:lineRule="auto"/>
              <w:ind w:firstLine="0"/>
              <w:jc w:val="center"/>
              <w:rPr>
                <w:sz w:val="20"/>
              </w:rPr>
            </w:pPr>
            <w:r>
              <w:rPr>
                <w:color w:val="000000"/>
                <w:sz w:val="20"/>
              </w:rPr>
              <w:t>5605</w:t>
            </w:r>
          </w:p>
        </w:tc>
        <w:tc>
          <w:tcPr>
            <w:tcW w:w="2465" w:type="dxa"/>
            <w:vAlign w:val="center"/>
          </w:tcPr>
          <w:p w14:paraId="6A073712" w14:textId="77777777" w:rsidR="00AB4F6F" w:rsidRPr="00992CA0" w:rsidRDefault="00AB4F6F" w:rsidP="00AB4F6F">
            <w:pPr>
              <w:spacing w:line="240" w:lineRule="auto"/>
              <w:ind w:firstLine="0"/>
              <w:jc w:val="center"/>
              <w:rPr>
                <w:sz w:val="20"/>
              </w:rPr>
            </w:pPr>
            <w:r>
              <w:rPr>
                <w:color w:val="000000"/>
                <w:sz w:val="20"/>
              </w:rPr>
              <w:t>48,7635</w:t>
            </w:r>
          </w:p>
        </w:tc>
      </w:tr>
      <w:tr w:rsidR="00AB4F6F" w:rsidRPr="00992CA0" w14:paraId="50273C09" w14:textId="77777777" w:rsidTr="009725DA">
        <w:tc>
          <w:tcPr>
            <w:tcW w:w="2464" w:type="dxa"/>
            <w:vAlign w:val="center"/>
          </w:tcPr>
          <w:p w14:paraId="5F381315" w14:textId="77777777" w:rsidR="00AB4F6F" w:rsidRPr="00992CA0" w:rsidRDefault="00AB4F6F" w:rsidP="00AB4F6F">
            <w:pPr>
              <w:spacing w:line="240" w:lineRule="auto"/>
              <w:ind w:firstLine="0"/>
              <w:jc w:val="center"/>
              <w:rPr>
                <w:sz w:val="20"/>
              </w:rPr>
            </w:pPr>
            <w:r>
              <w:rPr>
                <w:color w:val="000000"/>
                <w:sz w:val="20"/>
              </w:rPr>
              <w:t>110</w:t>
            </w:r>
          </w:p>
        </w:tc>
        <w:tc>
          <w:tcPr>
            <w:tcW w:w="2464" w:type="dxa"/>
            <w:vAlign w:val="center"/>
          </w:tcPr>
          <w:p w14:paraId="05410412" w14:textId="77777777" w:rsidR="00AB4F6F" w:rsidRPr="00992CA0" w:rsidRDefault="00AB4F6F" w:rsidP="00AB4F6F">
            <w:pPr>
              <w:spacing w:line="240" w:lineRule="auto"/>
              <w:ind w:firstLine="0"/>
              <w:jc w:val="center"/>
              <w:rPr>
                <w:sz w:val="20"/>
              </w:rPr>
            </w:pPr>
            <w:r>
              <w:rPr>
                <w:color w:val="000000"/>
                <w:sz w:val="20"/>
              </w:rPr>
              <w:t>0,0064</w:t>
            </w:r>
          </w:p>
        </w:tc>
        <w:tc>
          <w:tcPr>
            <w:tcW w:w="2464" w:type="dxa"/>
            <w:vAlign w:val="center"/>
          </w:tcPr>
          <w:p w14:paraId="2A45C82F" w14:textId="77777777" w:rsidR="00AB4F6F" w:rsidRPr="00992CA0" w:rsidRDefault="00AB4F6F" w:rsidP="00AB4F6F">
            <w:pPr>
              <w:spacing w:line="240" w:lineRule="auto"/>
              <w:ind w:firstLine="0"/>
              <w:jc w:val="center"/>
              <w:rPr>
                <w:sz w:val="20"/>
              </w:rPr>
            </w:pPr>
            <w:r>
              <w:rPr>
                <w:color w:val="000000"/>
                <w:sz w:val="20"/>
              </w:rPr>
              <w:t>457</w:t>
            </w:r>
          </w:p>
        </w:tc>
        <w:tc>
          <w:tcPr>
            <w:tcW w:w="2465" w:type="dxa"/>
            <w:vAlign w:val="center"/>
          </w:tcPr>
          <w:p w14:paraId="521D7BE7" w14:textId="77777777" w:rsidR="00AB4F6F" w:rsidRPr="00992CA0" w:rsidRDefault="00AB4F6F" w:rsidP="00AB4F6F">
            <w:pPr>
              <w:spacing w:line="240" w:lineRule="auto"/>
              <w:ind w:firstLine="0"/>
              <w:jc w:val="center"/>
              <w:rPr>
                <w:sz w:val="20"/>
              </w:rPr>
            </w:pPr>
            <w:r>
              <w:rPr>
                <w:color w:val="000000"/>
                <w:sz w:val="20"/>
              </w:rPr>
              <w:t>2,9248</w:t>
            </w:r>
          </w:p>
        </w:tc>
      </w:tr>
      <w:tr w:rsidR="00AB4F6F" w:rsidRPr="00992CA0" w14:paraId="3D5F8809" w14:textId="77777777" w:rsidTr="009725DA">
        <w:tc>
          <w:tcPr>
            <w:tcW w:w="2464" w:type="dxa"/>
            <w:vAlign w:val="center"/>
          </w:tcPr>
          <w:p w14:paraId="0C370D6C" w14:textId="77777777" w:rsidR="00AB4F6F" w:rsidRPr="00992CA0" w:rsidRDefault="00AB4F6F" w:rsidP="00AB4F6F">
            <w:pPr>
              <w:spacing w:line="240" w:lineRule="auto"/>
              <w:ind w:firstLine="0"/>
              <w:jc w:val="center"/>
              <w:rPr>
                <w:sz w:val="20"/>
              </w:rPr>
            </w:pPr>
            <w:r>
              <w:rPr>
                <w:color w:val="000000"/>
                <w:sz w:val="20"/>
              </w:rPr>
              <w:t>89</w:t>
            </w:r>
          </w:p>
        </w:tc>
        <w:tc>
          <w:tcPr>
            <w:tcW w:w="2464" w:type="dxa"/>
            <w:vAlign w:val="center"/>
          </w:tcPr>
          <w:p w14:paraId="370AAE25" w14:textId="77777777" w:rsidR="00AB4F6F" w:rsidRPr="00992CA0" w:rsidRDefault="00AB4F6F" w:rsidP="00AB4F6F">
            <w:pPr>
              <w:spacing w:line="240" w:lineRule="auto"/>
              <w:ind w:firstLine="0"/>
              <w:jc w:val="center"/>
              <w:rPr>
                <w:sz w:val="20"/>
              </w:rPr>
            </w:pPr>
            <w:r>
              <w:rPr>
                <w:color w:val="000000"/>
                <w:sz w:val="20"/>
              </w:rPr>
              <w:t>0,0052</w:t>
            </w:r>
          </w:p>
        </w:tc>
        <w:tc>
          <w:tcPr>
            <w:tcW w:w="2464" w:type="dxa"/>
            <w:vAlign w:val="center"/>
          </w:tcPr>
          <w:p w14:paraId="2FC786FA" w14:textId="77777777" w:rsidR="00AB4F6F" w:rsidRPr="00992CA0" w:rsidRDefault="00AB4F6F" w:rsidP="00AB4F6F">
            <w:pPr>
              <w:spacing w:line="240" w:lineRule="auto"/>
              <w:ind w:firstLine="0"/>
              <w:jc w:val="center"/>
              <w:rPr>
                <w:sz w:val="20"/>
              </w:rPr>
            </w:pPr>
            <w:r>
              <w:rPr>
                <w:color w:val="000000"/>
                <w:sz w:val="20"/>
              </w:rPr>
              <w:t>5504</w:t>
            </w:r>
          </w:p>
        </w:tc>
        <w:tc>
          <w:tcPr>
            <w:tcW w:w="2465" w:type="dxa"/>
            <w:vAlign w:val="center"/>
          </w:tcPr>
          <w:p w14:paraId="1491EDE1" w14:textId="77777777" w:rsidR="00AB4F6F" w:rsidRPr="00992CA0" w:rsidRDefault="00AB4F6F" w:rsidP="00AB4F6F">
            <w:pPr>
              <w:spacing w:line="240" w:lineRule="auto"/>
              <w:ind w:firstLine="0"/>
              <w:jc w:val="center"/>
              <w:rPr>
                <w:sz w:val="20"/>
              </w:rPr>
            </w:pPr>
            <w:r>
              <w:rPr>
                <w:color w:val="000000"/>
                <w:sz w:val="20"/>
              </w:rPr>
              <w:t>28,6208</w:t>
            </w:r>
          </w:p>
        </w:tc>
      </w:tr>
      <w:tr w:rsidR="00AB4F6F" w:rsidRPr="00992CA0" w14:paraId="14A31427" w14:textId="77777777" w:rsidTr="009725DA">
        <w:tc>
          <w:tcPr>
            <w:tcW w:w="2464" w:type="dxa"/>
            <w:vAlign w:val="center"/>
          </w:tcPr>
          <w:p w14:paraId="14F29D0F" w14:textId="77777777" w:rsidR="00AB4F6F" w:rsidRPr="00992CA0" w:rsidRDefault="00AB4F6F" w:rsidP="00AB4F6F">
            <w:pPr>
              <w:spacing w:line="240" w:lineRule="auto"/>
              <w:ind w:firstLine="0"/>
              <w:jc w:val="center"/>
              <w:rPr>
                <w:sz w:val="20"/>
              </w:rPr>
            </w:pPr>
            <w:r>
              <w:rPr>
                <w:color w:val="000000"/>
                <w:sz w:val="20"/>
              </w:rPr>
              <w:t>76</w:t>
            </w:r>
          </w:p>
        </w:tc>
        <w:tc>
          <w:tcPr>
            <w:tcW w:w="2464" w:type="dxa"/>
            <w:vAlign w:val="center"/>
          </w:tcPr>
          <w:p w14:paraId="3A800F7B" w14:textId="77777777" w:rsidR="00AB4F6F" w:rsidRPr="00992CA0" w:rsidRDefault="00AB4F6F" w:rsidP="00AB4F6F">
            <w:pPr>
              <w:spacing w:line="240" w:lineRule="auto"/>
              <w:ind w:firstLine="0"/>
              <w:jc w:val="center"/>
              <w:rPr>
                <w:sz w:val="20"/>
              </w:rPr>
            </w:pPr>
            <w:r>
              <w:rPr>
                <w:color w:val="000000"/>
                <w:sz w:val="20"/>
              </w:rPr>
              <w:t>0,0036</w:t>
            </w:r>
          </w:p>
        </w:tc>
        <w:tc>
          <w:tcPr>
            <w:tcW w:w="2464" w:type="dxa"/>
            <w:vAlign w:val="center"/>
          </w:tcPr>
          <w:p w14:paraId="5DDEC304" w14:textId="77777777" w:rsidR="00AB4F6F" w:rsidRPr="00992CA0" w:rsidRDefault="00AB4F6F" w:rsidP="00AB4F6F">
            <w:pPr>
              <w:spacing w:line="240" w:lineRule="auto"/>
              <w:ind w:firstLine="0"/>
              <w:jc w:val="center"/>
              <w:rPr>
                <w:sz w:val="20"/>
              </w:rPr>
            </w:pPr>
            <w:r>
              <w:rPr>
                <w:color w:val="000000"/>
                <w:sz w:val="20"/>
              </w:rPr>
              <w:t>1432</w:t>
            </w:r>
          </w:p>
        </w:tc>
        <w:tc>
          <w:tcPr>
            <w:tcW w:w="2465" w:type="dxa"/>
            <w:vAlign w:val="center"/>
          </w:tcPr>
          <w:p w14:paraId="45EC486B" w14:textId="77777777" w:rsidR="00AB4F6F" w:rsidRPr="00992CA0" w:rsidRDefault="00AB4F6F" w:rsidP="00AB4F6F">
            <w:pPr>
              <w:spacing w:line="240" w:lineRule="auto"/>
              <w:ind w:firstLine="0"/>
              <w:jc w:val="center"/>
              <w:rPr>
                <w:sz w:val="20"/>
              </w:rPr>
            </w:pPr>
            <w:r>
              <w:rPr>
                <w:color w:val="000000"/>
                <w:sz w:val="20"/>
              </w:rPr>
              <w:t>5,1552</w:t>
            </w:r>
          </w:p>
        </w:tc>
      </w:tr>
      <w:tr w:rsidR="00AB4F6F" w:rsidRPr="00992CA0" w14:paraId="543375B5" w14:textId="77777777" w:rsidTr="009725DA">
        <w:tc>
          <w:tcPr>
            <w:tcW w:w="2464" w:type="dxa"/>
            <w:vAlign w:val="center"/>
          </w:tcPr>
          <w:p w14:paraId="4F48E97E" w14:textId="77777777" w:rsidR="00AB4F6F" w:rsidRPr="00992CA0" w:rsidRDefault="00AB4F6F" w:rsidP="00AB4F6F">
            <w:pPr>
              <w:spacing w:line="240" w:lineRule="auto"/>
              <w:ind w:firstLine="0"/>
              <w:jc w:val="center"/>
              <w:rPr>
                <w:sz w:val="20"/>
              </w:rPr>
            </w:pPr>
            <w:r>
              <w:rPr>
                <w:color w:val="000000"/>
                <w:sz w:val="20"/>
              </w:rPr>
              <w:t>57</w:t>
            </w:r>
          </w:p>
        </w:tc>
        <w:tc>
          <w:tcPr>
            <w:tcW w:w="2464" w:type="dxa"/>
            <w:vAlign w:val="center"/>
          </w:tcPr>
          <w:p w14:paraId="3B3271FF" w14:textId="77777777" w:rsidR="00AB4F6F" w:rsidRPr="00992CA0" w:rsidRDefault="00AB4F6F" w:rsidP="00AB4F6F">
            <w:pPr>
              <w:spacing w:line="240" w:lineRule="auto"/>
              <w:ind w:firstLine="0"/>
              <w:jc w:val="center"/>
              <w:rPr>
                <w:sz w:val="20"/>
              </w:rPr>
            </w:pPr>
            <w:r>
              <w:rPr>
                <w:color w:val="000000"/>
                <w:sz w:val="20"/>
              </w:rPr>
              <w:t>0,0002</w:t>
            </w:r>
          </w:p>
        </w:tc>
        <w:tc>
          <w:tcPr>
            <w:tcW w:w="2464" w:type="dxa"/>
            <w:vAlign w:val="center"/>
          </w:tcPr>
          <w:p w14:paraId="194C1AB5" w14:textId="77777777" w:rsidR="00AB4F6F" w:rsidRPr="00992CA0" w:rsidRDefault="00AB4F6F" w:rsidP="00AB4F6F">
            <w:pPr>
              <w:spacing w:line="240" w:lineRule="auto"/>
              <w:ind w:firstLine="0"/>
              <w:jc w:val="center"/>
              <w:rPr>
                <w:sz w:val="20"/>
              </w:rPr>
            </w:pPr>
            <w:r>
              <w:rPr>
                <w:color w:val="000000"/>
                <w:sz w:val="20"/>
              </w:rPr>
              <w:t>3748</w:t>
            </w:r>
          </w:p>
        </w:tc>
        <w:tc>
          <w:tcPr>
            <w:tcW w:w="2465" w:type="dxa"/>
            <w:vAlign w:val="center"/>
          </w:tcPr>
          <w:p w14:paraId="17A947C8" w14:textId="77777777" w:rsidR="00AB4F6F" w:rsidRPr="00992CA0" w:rsidRDefault="00AB4F6F" w:rsidP="00AB4F6F">
            <w:pPr>
              <w:spacing w:line="240" w:lineRule="auto"/>
              <w:ind w:firstLine="0"/>
              <w:jc w:val="center"/>
              <w:rPr>
                <w:sz w:val="20"/>
              </w:rPr>
            </w:pPr>
            <w:r>
              <w:rPr>
                <w:color w:val="000000"/>
                <w:sz w:val="20"/>
              </w:rPr>
              <w:t>0,7496</w:t>
            </w:r>
          </w:p>
        </w:tc>
      </w:tr>
    </w:tbl>
    <w:p w14:paraId="5537877B" w14:textId="77777777" w:rsidR="007A247C" w:rsidRDefault="009725DA" w:rsidP="0060040E">
      <w:pPr>
        <w:spacing w:before="240"/>
      </w:pPr>
      <w:r>
        <w:rPr>
          <w:u w:val="single"/>
        </w:rPr>
        <w:t>б</w:t>
      </w:r>
      <w:r w:rsidRPr="004E585C">
        <w:rPr>
          <w:u w:val="single"/>
        </w:rPr>
        <w:t xml:space="preserve">) </w:t>
      </w:r>
      <w:r>
        <w:rPr>
          <w:u w:val="single"/>
        </w:rPr>
        <w:t xml:space="preserve">максимальный и среднечасовой расход теплоносителя (расход сетевой воды) на горячее водоснабжение потребителей с использованием открытой системы теплоснабжения в зоне действия каждого источника тепловой энергии, рассчитываемый с учетом прогнозных сроков перевода потребителей, подключенных к открытой системе теплоснабжения (горячего водоснабжения), </w:t>
      </w:r>
      <w:r w:rsidRPr="00B357DA">
        <w:rPr>
          <w:u w:val="single"/>
        </w:rPr>
        <w:t>отдельны</w:t>
      </w:r>
      <w:r w:rsidR="00B357DA" w:rsidRPr="00B357DA">
        <w:rPr>
          <w:u w:val="single"/>
        </w:rPr>
        <w:t>м</w:t>
      </w:r>
      <w:r w:rsidRPr="00B357DA">
        <w:rPr>
          <w:u w:val="single"/>
        </w:rPr>
        <w:t xml:space="preserve"> участк</w:t>
      </w:r>
      <w:r w:rsidR="00B357DA" w:rsidRPr="00B357DA">
        <w:rPr>
          <w:u w:val="single"/>
        </w:rPr>
        <w:t>ам</w:t>
      </w:r>
      <w:r>
        <w:rPr>
          <w:u w:val="single"/>
        </w:rPr>
        <w:t xml:space="preserve"> такой системы, на закрытую систему горячего </w:t>
      </w:r>
      <w:r w:rsidR="0060040E">
        <w:rPr>
          <w:u w:val="single"/>
        </w:rPr>
        <w:t>в</w:t>
      </w:r>
      <w:r>
        <w:rPr>
          <w:u w:val="single"/>
        </w:rPr>
        <w:t>одоснабжения).</w:t>
      </w:r>
    </w:p>
    <w:p w14:paraId="4E5554A5" w14:textId="77777777" w:rsidR="004E585C" w:rsidRDefault="0060040E" w:rsidP="00361671">
      <w:r>
        <w:t xml:space="preserve">Система теплоснабжения городского округа </w:t>
      </w:r>
      <w:r w:rsidR="0034170A">
        <w:t>Анадырь</w:t>
      </w:r>
      <w:r>
        <w:t xml:space="preserve"> закрытая.</w:t>
      </w:r>
    </w:p>
    <w:p w14:paraId="3A9D2B6A" w14:textId="77777777" w:rsidR="0060040E" w:rsidRDefault="0060040E" w:rsidP="00361671">
      <w:r>
        <w:rPr>
          <w:u w:val="single"/>
        </w:rPr>
        <w:t>в</w:t>
      </w:r>
      <w:r w:rsidRPr="004E585C">
        <w:rPr>
          <w:u w:val="single"/>
        </w:rPr>
        <w:t xml:space="preserve">) </w:t>
      </w:r>
      <w:r>
        <w:rPr>
          <w:u w:val="single"/>
        </w:rPr>
        <w:t>сведения о наличии баков-аккумуляторов</w:t>
      </w:r>
    </w:p>
    <w:p w14:paraId="3A974372" w14:textId="77777777" w:rsidR="004E03FF" w:rsidRDefault="0060040E" w:rsidP="00361671">
      <w:r w:rsidRPr="004E03FF">
        <w:t xml:space="preserve">В городском округе </w:t>
      </w:r>
      <w:r w:rsidR="0034170A" w:rsidRPr="004E03FF">
        <w:t>Анадырь</w:t>
      </w:r>
      <w:r w:rsidRPr="004E03FF">
        <w:t xml:space="preserve"> баки-аккумуляторы </w:t>
      </w:r>
      <w:r w:rsidR="004E03FF" w:rsidRPr="004E03FF">
        <w:t>установлены</w:t>
      </w:r>
      <w:r w:rsidR="004E03FF">
        <w:t xml:space="preserve"> на ЦТП № 1, 2, 5, 7. </w:t>
      </w:r>
    </w:p>
    <w:p w14:paraId="58034042" w14:textId="77777777" w:rsidR="009725DA" w:rsidRDefault="004E03FF" w:rsidP="00361671">
      <w:r>
        <w:t xml:space="preserve">Бак-аккумулятор, установленный на ЦТП №1 выведен из эксплуатации из-за </w:t>
      </w:r>
      <w:r>
        <w:lastRenderedPageBreak/>
        <w:t>деформации и требует замены. Прочие баки-аккумуляторы также подвержены коррозии и требуют замены</w:t>
      </w:r>
      <w:r w:rsidR="00D3020D">
        <w:t>.</w:t>
      </w:r>
    </w:p>
    <w:p w14:paraId="0FC507A2" w14:textId="77777777" w:rsidR="0060040E" w:rsidRPr="0060040E" w:rsidRDefault="0060040E" w:rsidP="00361671">
      <w:pPr>
        <w:rPr>
          <w:u w:val="single"/>
        </w:rPr>
      </w:pPr>
      <w:r>
        <w:rPr>
          <w:u w:val="single"/>
        </w:rPr>
        <w:t>г</w:t>
      </w:r>
      <w:r w:rsidRPr="004E585C">
        <w:rPr>
          <w:u w:val="single"/>
        </w:rPr>
        <w:t xml:space="preserve">) </w:t>
      </w:r>
      <w:r>
        <w:rPr>
          <w:u w:val="single"/>
        </w:rPr>
        <w:t>нормативный и фактический (для эксплуатационного и аварийного режимов) часов</w:t>
      </w:r>
      <w:r w:rsidR="00361671">
        <w:rPr>
          <w:u w:val="single"/>
        </w:rPr>
        <w:t>о</w:t>
      </w:r>
      <w:r>
        <w:rPr>
          <w:u w:val="single"/>
        </w:rPr>
        <w:t>й расход подпиточной воды в зоне дейст</w:t>
      </w:r>
      <w:r w:rsidR="00361671">
        <w:rPr>
          <w:u w:val="single"/>
        </w:rPr>
        <w:t>вия источников тепловой энергии</w:t>
      </w:r>
    </w:p>
    <w:p w14:paraId="14C29BA9" w14:textId="77777777" w:rsidR="0060040E" w:rsidRDefault="0060040E" w:rsidP="007A247C">
      <w:r>
        <w:t xml:space="preserve">В городском округе </w:t>
      </w:r>
      <w:r w:rsidR="0034170A">
        <w:t>Анадырь</w:t>
      </w:r>
      <w:r>
        <w:t xml:space="preserve"> в качестве теплоносителя для передачи тепловой энергии от источников до потребителей используется горячая вода. Качество используемой воды должно обеспечивать работу оборудования системы теплоснабжения без превышающих допустимые нормы отложений накипи и шлама, без коррозионных повреждений, поэтому исходную воду необходимо подвергать обработке в водоподготовительных установках.</w:t>
      </w:r>
    </w:p>
    <w:p w14:paraId="08DA52A7" w14:textId="77777777" w:rsidR="0060040E" w:rsidRDefault="0060040E" w:rsidP="007A247C">
      <w:r>
        <w:t>Присоединение (подключени</w:t>
      </w:r>
      <w:r w:rsidR="00361671">
        <w:t>е</w:t>
      </w:r>
      <w:r>
        <w:t xml:space="preserve">) всех потребителей во вновь создаваемых зонах теплоснабжения будет осуществляться по независимой схеме присоединения систем отопления потребителей и закрытой схеме присоединения систем горячего водоснабжения через индивидуальные тепловые пункты. </w:t>
      </w:r>
    </w:p>
    <w:p w14:paraId="3AA1833F" w14:textId="77777777" w:rsidR="0060040E" w:rsidRDefault="0060040E" w:rsidP="007A247C">
      <w:r>
        <w:t>Тепловые узлы существующих потребителей должны быть реконструированы с установкой теплообменного оборудования для создания закрытого контура водоснабжения. При невозможности выполнения реконструкции предполагается отказать</w:t>
      </w:r>
      <w:r w:rsidR="00361671">
        <w:t>ся</w:t>
      </w:r>
      <w:r>
        <w:t xml:space="preserve"> от централизованного горячего водоснабжения и использовать индивидуальны</w:t>
      </w:r>
      <w:r w:rsidR="00361671">
        <w:t>е</w:t>
      </w:r>
      <w:r>
        <w:t xml:space="preserve"> электрические водонагревател</w:t>
      </w:r>
      <w:r w:rsidR="00361671">
        <w:t>и</w:t>
      </w:r>
      <w:r w:rsidR="005547DB">
        <w:t>.</w:t>
      </w:r>
    </w:p>
    <w:p w14:paraId="6134D2AA" w14:textId="578EEAAB" w:rsidR="0060040E" w:rsidRDefault="0060040E" w:rsidP="007A247C">
      <w:r>
        <w:t xml:space="preserve">Балансы производительности водоподготовительных установок и максимального потребления теплоносителя </w:t>
      </w:r>
      <w:proofErr w:type="spellStart"/>
      <w:r>
        <w:t>теплопотребляющими</w:t>
      </w:r>
      <w:proofErr w:type="spellEnd"/>
      <w:r>
        <w:t xml:space="preserve"> установками приведены в таблице </w:t>
      </w:r>
      <w:r w:rsidR="005971DB">
        <w:t>40.</w:t>
      </w:r>
    </w:p>
    <w:p w14:paraId="4282A83D" w14:textId="740922C7" w:rsidR="0060040E" w:rsidRDefault="0060040E" w:rsidP="0060040E">
      <w:pPr>
        <w:jc w:val="right"/>
        <w:rPr>
          <w:b/>
          <w:bCs/>
        </w:rPr>
      </w:pPr>
      <w:r>
        <w:rPr>
          <w:b/>
          <w:bCs/>
        </w:rPr>
        <w:t xml:space="preserve">Таблица </w:t>
      </w:r>
      <w:r w:rsidR="005971DB">
        <w:rPr>
          <w:b/>
          <w:bCs/>
        </w:rPr>
        <w:t>40</w:t>
      </w:r>
    </w:p>
    <w:p w14:paraId="297CF5E4" w14:textId="77777777" w:rsidR="0060040E" w:rsidRDefault="0060040E" w:rsidP="0060040E">
      <w:pPr>
        <w:ind w:left="1418" w:firstLine="0"/>
        <w:jc w:val="right"/>
        <w:rPr>
          <w:b/>
          <w:bCs/>
        </w:rPr>
      </w:pPr>
      <w:r>
        <w:rPr>
          <w:b/>
          <w:bCs/>
        </w:rPr>
        <w:t>Баланс производительности водоподготовительных установок и ма</w:t>
      </w:r>
      <w:r w:rsidR="00992CA0">
        <w:rPr>
          <w:b/>
          <w:bCs/>
        </w:rPr>
        <w:t>к</w:t>
      </w:r>
      <w:r>
        <w:rPr>
          <w:b/>
          <w:bCs/>
        </w:rPr>
        <w:t xml:space="preserve">симального потребления теплоносителя </w:t>
      </w:r>
      <w:proofErr w:type="spellStart"/>
      <w:r>
        <w:rPr>
          <w:b/>
          <w:bCs/>
        </w:rPr>
        <w:t>теплопотребляющими</w:t>
      </w:r>
      <w:proofErr w:type="spellEnd"/>
      <w:r>
        <w:rPr>
          <w:b/>
          <w:bCs/>
        </w:rPr>
        <w:t xml:space="preserve"> установками в городском округе </w:t>
      </w:r>
      <w:r w:rsidR="0034170A">
        <w:rPr>
          <w:b/>
          <w:bCs/>
        </w:rPr>
        <w:t>Анадырь</w:t>
      </w:r>
    </w:p>
    <w:tbl>
      <w:tblPr>
        <w:tblStyle w:val="af8"/>
        <w:tblW w:w="5000" w:type="pct"/>
        <w:tblLook w:val="04A0" w:firstRow="1" w:lastRow="0" w:firstColumn="1" w:lastColumn="0" w:noHBand="0" w:noVBand="1"/>
      </w:tblPr>
      <w:tblGrid>
        <w:gridCol w:w="1909"/>
        <w:gridCol w:w="2055"/>
        <w:gridCol w:w="1843"/>
        <w:gridCol w:w="1832"/>
        <w:gridCol w:w="1992"/>
      </w:tblGrid>
      <w:tr w:rsidR="00992CA0" w14:paraId="0D7B3D1E" w14:textId="77777777" w:rsidTr="00361671">
        <w:tc>
          <w:tcPr>
            <w:tcW w:w="991" w:type="pct"/>
            <w:vAlign w:val="center"/>
          </w:tcPr>
          <w:p w14:paraId="39F1FB7A" w14:textId="77777777" w:rsidR="00992CA0" w:rsidRDefault="00992CA0" w:rsidP="00992CA0">
            <w:pPr>
              <w:spacing w:line="240" w:lineRule="auto"/>
              <w:ind w:firstLine="0"/>
              <w:jc w:val="center"/>
              <w:rPr>
                <w:sz w:val="20"/>
              </w:rPr>
            </w:pPr>
            <w:r>
              <w:rPr>
                <w:sz w:val="20"/>
              </w:rPr>
              <w:t>Источник централизованного теплоснабжения</w:t>
            </w:r>
          </w:p>
        </w:tc>
        <w:tc>
          <w:tcPr>
            <w:tcW w:w="1067" w:type="pct"/>
            <w:vAlign w:val="center"/>
          </w:tcPr>
          <w:p w14:paraId="13495462" w14:textId="77777777" w:rsidR="00992CA0" w:rsidRDefault="00992CA0" w:rsidP="00992CA0">
            <w:pPr>
              <w:spacing w:line="240" w:lineRule="auto"/>
              <w:ind w:firstLine="0"/>
              <w:jc w:val="center"/>
              <w:rPr>
                <w:sz w:val="20"/>
              </w:rPr>
            </w:pPr>
            <w:r>
              <w:rPr>
                <w:sz w:val="20"/>
              </w:rPr>
              <w:t>Тепловая нагрузка с учетом потерь тепловой энергии при транспортировке, Гкал/час</w:t>
            </w:r>
          </w:p>
        </w:tc>
        <w:tc>
          <w:tcPr>
            <w:tcW w:w="957" w:type="pct"/>
            <w:vAlign w:val="center"/>
          </w:tcPr>
          <w:p w14:paraId="7F36FE00" w14:textId="77777777" w:rsidR="00992CA0" w:rsidRPr="00992CA0" w:rsidRDefault="00992CA0" w:rsidP="00992CA0">
            <w:pPr>
              <w:spacing w:line="240" w:lineRule="auto"/>
              <w:ind w:firstLine="0"/>
              <w:jc w:val="center"/>
              <w:rPr>
                <w:sz w:val="20"/>
              </w:rPr>
            </w:pPr>
            <w:r>
              <w:rPr>
                <w:sz w:val="20"/>
              </w:rPr>
              <w:t>Объем теплоносителя в системе теплоснабжения, м</w:t>
            </w:r>
            <w:r>
              <w:rPr>
                <w:sz w:val="20"/>
                <w:vertAlign w:val="superscript"/>
              </w:rPr>
              <w:t>3</w:t>
            </w:r>
          </w:p>
        </w:tc>
        <w:tc>
          <w:tcPr>
            <w:tcW w:w="951" w:type="pct"/>
            <w:vAlign w:val="center"/>
          </w:tcPr>
          <w:p w14:paraId="7BBB545C" w14:textId="77777777" w:rsidR="00992CA0" w:rsidRPr="00992CA0" w:rsidRDefault="00992CA0" w:rsidP="00992CA0">
            <w:pPr>
              <w:spacing w:line="240" w:lineRule="auto"/>
              <w:ind w:firstLine="0"/>
              <w:jc w:val="center"/>
              <w:rPr>
                <w:sz w:val="20"/>
              </w:rPr>
            </w:pPr>
            <w:r>
              <w:rPr>
                <w:sz w:val="20"/>
              </w:rPr>
              <w:t>Нормируемая утечка теплоносителя, м</w:t>
            </w:r>
            <w:r>
              <w:rPr>
                <w:sz w:val="20"/>
                <w:vertAlign w:val="superscript"/>
              </w:rPr>
              <w:t>3</w:t>
            </w:r>
            <w:r>
              <w:rPr>
                <w:sz w:val="20"/>
              </w:rPr>
              <w:t>/год</w:t>
            </w:r>
          </w:p>
        </w:tc>
        <w:tc>
          <w:tcPr>
            <w:tcW w:w="1034" w:type="pct"/>
            <w:vAlign w:val="center"/>
          </w:tcPr>
          <w:p w14:paraId="5CA0521E" w14:textId="77777777" w:rsidR="00992CA0" w:rsidRPr="00992CA0" w:rsidRDefault="00992CA0" w:rsidP="00992CA0">
            <w:pPr>
              <w:spacing w:line="240" w:lineRule="auto"/>
              <w:ind w:firstLine="0"/>
              <w:jc w:val="center"/>
              <w:rPr>
                <w:sz w:val="20"/>
              </w:rPr>
            </w:pPr>
            <w:r>
              <w:rPr>
                <w:sz w:val="20"/>
              </w:rPr>
              <w:t>Производительность установки водоподготовки, м</w:t>
            </w:r>
            <w:r>
              <w:rPr>
                <w:sz w:val="20"/>
                <w:vertAlign w:val="superscript"/>
              </w:rPr>
              <w:t>3</w:t>
            </w:r>
            <w:r>
              <w:rPr>
                <w:sz w:val="20"/>
              </w:rPr>
              <w:t>/час</w:t>
            </w:r>
          </w:p>
        </w:tc>
      </w:tr>
      <w:tr w:rsidR="00992CA0" w14:paraId="4DD01EEB" w14:textId="77777777" w:rsidTr="00361671">
        <w:tc>
          <w:tcPr>
            <w:tcW w:w="991" w:type="pct"/>
            <w:vAlign w:val="center"/>
          </w:tcPr>
          <w:p w14:paraId="4BE450CF" w14:textId="77777777" w:rsidR="00992CA0" w:rsidRDefault="00992CA0" w:rsidP="00992CA0">
            <w:pPr>
              <w:spacing w:line="240" w:lineRule="auto"/>
              <w:ind w:firstLine="0"/>
              <w:jc w:val="center"/>
              <w:rPr>
                <w:sz w:val="20"/>
              </w:rPr>
            </w:pPr>
            <w:r>
              <w:rPr>
                <w:sz w:val="20"/>
              </w:rPr>
              <w:t>Анадырская ТЭЦ</w:t>
            </w:r>
            <w:r w:rsidR="007377A5">
              <w:rPr>
                <w:sz w:val="20"/>
              </w:rPr>
              <w:t>,</w:t>
            </w:r>
          </w:p>
          <w:p w14:paraId="10FCF5C9" w14:textId="77777777" w:rsidR="00992CA0" w:rsidRDefault="00992CA0" w:rsidP="007377A5">
            <w:pPr>
              <w:spacing w:line="240" w:lineRule="auto"/>
              <w:ind w:firstLine="0"/>
              <w:jc w:val="center"/>
              <w:rPr>
                <w:sz w:val="20"/>
              </w:rPr>
            </w:pPr>
            <w:r>
              <w:rPr>
                <w:sz w:val="20"/>
              </w:rPr>
              <w:t>Анадырская ГМТЭЦ</w:t>
            </w:r>
          </w:p>
        </w:tc>
        <w:tc>
          <w:tcPr>
            <w:tcW w:w="1067" w:type="pct"/>
            <w:vAlign w:val="center"/>
          </w:tcPr>
          <w:p w14:paraId="536DD8AA" w14:textId="77777777" w:rsidR="00992CA0" w:rsidRDefault="00992CA0" w:rsidP="00992CA0">
            <w:pPr>
              <w:spacing w:line="240" w:lineRule="auto"/>
              <w:ind w:firstLine="0"/>
              <w:jc w:val="center"/>
              <w:rPr>
                <w:sz w:val="20"/>
              </w:rPr>
            </w:pPr>
            <w:r>
              <w:rPr>
                <w:sz w:val="20"/>
              </w:rPr>
              <w:t>69,53</w:t>
            </w:r>
          </w:p>
        </w:tc>
        <w:tc>
          <w:tcPr>
            <w:tcW w:w="957" w:type="pct"/>
            <w:vAlign w:val="center"/>
          </w:tcPr>
          <w:p w14:paraId="381DD7E3" w14:textId="77777777" w:rsidR="00992CA0" w:rsidRDefault="00992CA0" w:rsidP="00992CA0">
            <w:pPr>
              <w:spacing w:line="240" w:lineRule="auto"/>
              <w:ind w:firstLine="0"/>
              <w:jc w:val="center"/>
              <w:rPr>
                <w:sz w:val="20"/>
              </w:rPr>
            </w:pPr>
            <w:r>
              <w:rPr>
                <w:sz w:val="20"/>
              </w:rPr>
              <w:t>2256,69</w:t>
            </w:r>
          </w:p>
        </w:tc>
        <w:tc>
          <w:tcPr>
            <w:tcW w:w="951" w:type="pct"/>
            <w:vAlign w:val="center"/>
          </w:tcPr>
          <w:p w14:paraId="6BEFE90B" w14:textId="77777777" w:rsidR="00992CA0" w:rsidRDefault="00992CA0" w:rsidP="00992CA0">
            <w:pPr>
              <w:spacing w:line="240" w:lineRule="auto"/>
              <w:ind w:firstLine="0"/>
              <w:jc w:val="center"/>
              <w:rPr>
                <w:sz w:val="20"/>
              </w:rPr>
            </w:pPr>
            <w:r>
              <w:rPr>
                <w:sz w:val="20"/>
              </w:rPr>
              <w:t>5,6417</w:t>
            </w:r>
          </w:p>
        </w:tc>
        <w:tc>
          <w:tcPr>
            <w:tcW w:w="1034" w:type="pct"/>
            <w:vAlign w:val="center"/>
          </w:tcPr>
          <w:p w14:paraId="6DCC3312" w14:textId="77777777" w:rsidR="00992CA0" w:rsidRDefault="00992CA0" w:rsidP="00992CA0">
            <w:pPr>
              <w:spacing w:line="240" w:lineRule="auto"/>
              <w:ind w:firstLine="0"/>
              <w:jc w:val="center"/>
              <w:rPr>
                <w:sz w:val="20"/>
              </w:rPr>
            </w:pPr>
            <w:r>
              <w:rPr>
                <w:sz w:val="20"/>
              </w:rPr>
              <w:t>12,41</w:t>
            </w:r>
          </w:p>
        </w:tc>
      </w:tr>
    </w:tbl>
    <w:p w14:paraId="443EEE12" w14:textId="77777777" w:rsidR="00B357DA" w:rsidRPr="0060040E" w:rsidRDefault="00992CA0" w:rsidP="00B357DA">
      <w:pPr>
        <w:spacing w:before="240"/>
        <w:rPr>
          <w:u w:val="single"/>
        </w:rPr>
      </w:pPr>
      <w:r>
        <w:rPr>
          <w:u w:val="single"/>
        </w:rPr>
        <w:t>д</w:t>
      </w:r>
      <w:r w:rsidRPr="004E585C">
        <w:rPr>
          <w:u w:val="single"/>
        </w:rPr>
        <w:t xml:space="preserve">) </w:t>
      </w:r>
      <w:r>
        <w:rPr>
          <w:u w:val="single"/>
        </w:rPr>
        <w:t xml:space="preserve">существующий и перспективный баланс производительности водоподготовительных установок и потерь теплоносителя с учетом </w:t>
      </w:r>
      <w:r w:rsidR="00B357DA">
        <w:rPr>
          <w:u w:val="single"/>
        </w:rPr>
        <w:t>развития системы теплоснабжения</w:t>
      </w:r>
    </w:p>
    <w:p w14:paraId="3D3FF411" w14:textId="07C1A845" w:rsidR="0060040E" w:rsidRDefault="00992CA0" w:rsidP="007A247C">
      <w:r>
        <w:t xml:space="preserve">Баланс производительности водоподготовительных установок и потерь теплоносителя городского округа </w:t>
      </w:r>
      <w:r w:rsidR="0034170A">
        <w:t>Анадырь</w:t>
      </w:r>
      <w:r>
        <w:t xml:space="preserve"> представлен в таблице </w:t>
      </w:r>
      <w:r w:rsidR="00B357DA">
        <w:t>4</w:t>
      </w:r>
      <w:r w:rsidR="005971DB">
        <w:t>1</w:t>
      </w:r>
      <w:r w:rsidR="00B357DA">
        <w:t>.</w:t>
      </w:r>
    </w:p>
    <w:p w14:paraId="59830D9C" w14:textId="77777777" w:rsidR="007677B4" w:rsidRDefault="007677B4" w:rsidP="007A247C"/>
    <w:p w14:paraId="13AE06EC" w14:textId="46DD46FC" w:rsidR="00992CA0" w:rsidRDefault="00992CA0" w:rsidP="00B357DA">
      <w:pPr>
        <w:jc w:val="right"/>
        <w:rPr>
          <w:b/>
          <w:bCs/>
        </w:rPr>
      </w:pPr>
      <w:r>
        <w:rPr>
          <w:b/>
          <w:bCs/>
        </w:rPr>
        <w:lastRenderedPageBreak/>
        <w:t xml:space="preserve">Таблица </w:t>
      </w:r>
      <w:r w:rsidR="00B357DA">
        <w:rPr>
          <w:b/>
          <w:bCs/>
        </w:rPr>
        <w:t>4</w:t>
      </w:r>
      <w:r w:rsidR="005971DB">
        <w:rPr>
          <w:b/>
          <w:bCs/>
        </w:rPr>
        <w:t>1</w:t>
      </w:r>
    </w:p>
    <w:p w14:paraId="164C38C5" w14:textId="77777777" w:rsidR="00992CA0" w:rsidRDefault="00992CA0" w:rsidP="00B357DA">
      <w:pPr>
        <w:jc w:val="right"/>
        <w:rPr>
          <w:b/>
          <w:bCs/>
        </w:rPr>
      </w:pPr>
      <w:r>
        <w:rPr>
          <w:b/>
          <w:bCs/>
        </w:rPr>
        <w:t xml:space="preserve">Баланс производительности водоподготовительных установок и потерь теплоносителя городского округа </w:t>
      </w:r>
      <w:r w:rsidR="0034170A">
        <w:rPr>
          <w:b/>
          <w:bCs/>
        </w:rPr>
        <w:t>Анадырь</w:t>
      </w:r>
    </w:p>
    <w:tbl>
      <w:tblPr>
        <w:tblStyle w:val="af8"/>
        <w:tblW w:w="5000" w:type="pct"/>
        <w:tblLook w:val="04A0" w:firstRow="1" w:lastRow="0" w:firstColumn="1" w:lastColumn="0" w:noHBand="0" w:noVBand="1"/>
      </w:tblPr>
      <w:tblGrid>
        <w:gridCol w:w="1992"/>
        <w:gridCol w:w="1168"/>
        <w:gridCol w:w="921"/>
        <w:gridCol w:w="921"/>
        <w:gridCol w:w="919"/>
        <w:gridCol w:w="919"/>
        <w:gridCol w:w="919"/>
        <w:gridCol w:w="934"/>
        <w:gridCol w:w="938"/>
      </w:tblGrid>
      <w:tr w:rsidR="00992CA0" w14:paraId="5CEBB637" w14:textId="77777777" w:rsidTr="00992CA0">
        <w:tc>
          <w:tcPr>
            <w:tcW w:w="1010" w:type="pct"/>
            <w:vMerge w:val="restart"/>
            <w:vAlign w:val="center"/>
          </w:tcPr>
          <w:p w14:paraId="052A976A" w14:textId="77777777" w:rsidR="00992CA0" w:rsidRDefault="00992CA0" w:rsidP="00992CA0">
            <w:pPr>
              <w:spacing w:line="240" w:lineRule="auto"/>
              <w:ind w:firstLine="0"/>
              <w:jc w:val="center"/>
              <w:rPr>
                <w:sz w:val="20"/>
              </w:rPr>
            </w:pPr>
            <w:r>
              <w:rPr>
                <w:sz w:val="20"/>
              </w:rPr>
              <w:t>Наименование показателя</w:t>
            </w:r>
          </w:p>
        </w:tc>
        <w:tc>
          <w:tcPr>
            <w:tcW w:w="3990" w:type="pct"/>
            <w:gridSpan w:val="8"/>
            <w:vAlign w:val="center"/>
          </w:tcPr>
          <w:p w14:paraId="4DFF79AD" w14:textId="77777777" w:rsidR="00992CA0" w:rsidRDefault="00992CA0" w:rsidP="00992CA0">
            <w:pPr>
              <w:spacing w:line="240" w:lineRule="auto"/>
              <w:ind w:firstLine="0"/>
              <w:jc w:val="center"/>
              <w:rPr>
                <w:sz w:val="20"/>
              </w:rPr>
            </w:pPr>
            <w:r>
              <w:rPr>
                <w:sz w:val="20"/>
              </w:rPr>
              <w:t>Значение показателя по годам</w:t>
            </w:r>
          </w:p>
        </w:tc>
      </w:tr>
      <w:tr w:rsidR="00992CA0" w14:paraId="3D9D5E78" w14:textId="77777777" w:rsidTr="00992CA0">
        <w:tc>
          <w:tcPr>
            <w:tcW w:w="1010" w:type="pct"/>
            <w:vMerge/>
            <w:vAlign w:val="center"/>
          </w:tcPr>
          <w:p w14:paraId="59BA4A0D" w14:textId="77777777" w:rsidR="00992CA0" w:rsidRDefault="00992CA0" w:rsidP="00992CA0">
            <w:pPr>
              <w:spacing w:line="240" w:lineRule="auto"/>
              <w:ind w:firstLine="0"/>
              <w:jc w:val="center"/>
              <w:rPr>
                <w:sz w:val="20"/>
              </w:rPr>
            </w:pPr>
          </w:p>
        </w:tc>
        <w:tc>
          <w:tcPr>
            <w:tcW w:w="610" w:type="pct"/>
            <w:vAlign w:val="center"/>
          </w:tcPr>
          <w:p w14:paraId="5AB7A80B" w14:textId="77777777" w:rsidR="00992CA0" w:rsidRDefault="00992CA0" w:rsidP="00992CA0">
            <w:pPr>
              <w:spacing w:line="240" w:lineRule="auto"/>
              <w:ind w:firstLine="0"/>
              <w:jc w:val="center"/>
              <w:rPr>
                <w:sz w:val="20"/>
              </w:rPr>
            </w:pPr>
            <w:r>
              <w:rPr>
                <w:sz w:val="20"/>
              </w:rPr>
              <w:t>2022</w:t>
            </w:r>
          </w:p>
        </w:tc>
        <w:tc>
          <w:tcPr>
            <w:tcW w:w="481" w:type="pct"/>
            <w:vAlign w:val="center"/>
          </w:tcPr>
          <w:p w14:paraId="52B6873C" w14:textId="77777777" w:rsidR="00992CA0" w:rsidRDefault="00992CA0" w:rsidP="00992CA0">
            <w:pPr>
              <w:spacing w:line="240" w:lineRule="auto"/>
              <w:ind w:firstLine="0"/>
              <w:jc w:val="center"/>
              <w:rPr>
                <w:sz w:val="20"/>
              </w:rPr>
            </w:pPr>
            <w:r>
              <w:rPr>
                <w:sz w:val="20"/>
              </w:rPr>
              <w:t>2023</w:t>
            </w:r>
          </w:p>
        </w:tc>
        <w:tc>
          <w:tcPr>
            <w:tcW w:w="481" w:type="pct"/>
            <w:vAlign w:val="center"/>
          </w:tcPr>
          <w:p w14:paraId="3F6EEF73" w14:textId="77777777" w:rsidR="00992CA0" w:rsidRDefault="00992CA0" w:rsidP="00992CA0">
            <w:pPr>
              <w:spacing w:line="240" w:lineRule="auto"/>
              <w:ind w:firstLine="0"/>
              <w:jc w:val="center"/>
              <w:rPr>
                <w:sz w:val="20"/>
              </w:rPr>
            </w:pPr>
            <w:r>
              <w:rPr>
                <w:sz w:val="20"/>
              </w:rPr>
              <w:t>2024</w:t>
            </w:r>
          </w:p>
        </w:tc>
        <w:tc>
          <w:tcPr>
            <w:tcW w:w="480" w:type="pct"/>
            <w:vAlign w:val="center"/>
          </w:tcPr>
          <w:p w14:paraId="1DE4E2C6" w14:textId="77777777" w:rsidR="00992CA0" w:rsidRDefault="00992CA0" w:rsidP="00992CA0">
            <w:pPr>
              <w:spacing w:line="240" w:lineRule="auto"/>
              <w:ind w:firstLine="0"/>
              <w:jc w:val="center"/>
              <w:rPr>
                <w:sz w:val="20"/>
              </w:rPr>
            </w:pPr>
            <w:r>
              <w:rPr>
                <w:sz w:val="20"/>
              </w:rPr>
              <w:t>2025</w:t>
            </w:r>
          </w:p>
        </w:tc>
        <w:tc>
          <w:tcPr>
            <w:tcW w:w="480" w:type="pct"/>
            <w:vAlign w:val="center"/>
          </w:tcPr>
          <w:p w14:paraId="70DC9128" w14:textId="77777777" w:rsidR="00992CA0" w:rsidRDefault="00992CA0" w:rsidP="00992CA0">
            <w:pPr>
              <w:spacing w:line="240" w:lineRule="auto"/>
              <w:ind w:firstLine="0"/>
              <w:jc w:val="center"/>
              <w:rPr>
                <w:sz w:val="20"/>
              </w:rPr>
            </w:pPr>
            <w:r>
              <w:rPr>
                <w:sz w:val="20"/>
              </w:rPr>
              <w:t>2026</w:t>
            </w:r>
          </w:p>
        </w:tc>
        <w:tc>
          <w:tcPr>
            <w:tcW w:w="480" w:type="pct"/>
            <w:vAlign w:val="center"/>
          </w:tcPr>
          <w:p w14:paraId="58B99375" w14:textId="77777777" w:rsidR="00992CA0" w:rsidRDefault="00992CA0" w:rsidP="00992CA0">
            <w:pPr>
              <w:spacing w:line="240" w:lineRule="auto"/>
              <w:ind w:firstLine="0"/>
              <w:jc w:val="center"/>
              <w:rPr>
                <w:sz w:val="20"/>
              </w:rPr>
            </w:pPr>
            <w:r>
              <w:rPr>
                <w:sz w:val="20"/>
              </w:rPr>
              <w:t>2027</w:t>
            </w:r>
          </w:p>
        </w:tc>
        <w:tc>
          <w:tcPr>
            <w:tcW w:w="488" w:type="pct"/>
            <w:vAlign w:val="center"/>
          </w:tcPr>
          <w:p w14:paraId="625AC6F2" w14:textId="77777777" w:rsidR="00992CA0" w:rsidRDefault="00992CA0" w:rsidP="00992CA0">
            <w:pPr>
              <w:spacing w:line="240" w:lineRule="auto"/>
              <w:ind w:firstLine="0"/>
              <w:jc w:val="center"/>
              <w:rPr>
                <w:sz w:val="20"/>
              </w:rPr>
            </w:pPr>
            <w:r>
              <w:rPr>
                <w:sz w:val="20"/>
              </w:rPr>
              <w:t>2028-2032</w:t>
            </w:r>
          </w:p>
        </w:tc>
        <w:tc>
          <w:tcPr>
            <w:tcW w:w="490" w:type="pct"/>
            <w:vAlign w:val="center"/>
          </w:tcPr>
          <w:p w14:paraId="4F8F0AC7" w14:textId="77777777" w:rsidR="00992CA0" w:rsidRDefault="00992CA0" w:rsidP="00992CA0">
            <w:pPr>
              <w:spacing w:line="240" w:lineRule="auto"/>
              <w:ind w:firstLine="0"/>
              <w:jc w:val="center"/>
              <w:rPr>
                <w:sz w:val="20"/>
              </w:rPr>
            </w:pPr>
            <w:r>
              <w:rPr>
                <w:sz w:val="20"/>
              </w:rPr>
              <w:t>2033-2037</w:t>
            </w:r>
          </w:p>
        </w:tc>
      </w:tr>
      <w:tr w:rsidR="00992CA0" w14:paraId="63C93C0D" w14:textId="77777777" w:rsidTr="00992CA0">
        <w:tc>
          <w:tcPr>
            <w:tcW w:w="1010" w:type="pct"/>
            <w:vAlign w:val="center"/>
          </w:tcPr>
          <w:p w14:paraId="593DE3D4" w14:textId="77777777" w:rsidR="00992CA0" w:rsidRDefault="00992CA0" w:rsidP="00992CA0">
            <w:pPr>
              <w:spacing w:line="240" w:lineRule="auto"/>
              <w:ind w:firstLine="0"/>
              <w:jc w:val="center"/>
              <w:rPr>
                <w:sz w:val="20"/>
              </w:rPr>
            </w:pPr>
            <w:r>
              <w:rPr>
                <w:sz w:val="20"/>
              </w:rPr>
              <w:t>Тепловая нагрузка с учетом потерь тепловой энерг</w:t>
            </w:r>
            <w:r w:rsidR="007A3FD9">
              <w:rPr>
                <w:sz w:val="20"/>
              </w:rPr>
              <w:t>ии при транспортировке, Гкал/час</w:t>
            </w:r>
          </w:p>
        </w:tc>
        <w:tc>
          <w:tcPr>
            <w:tcW w:w="610" w:type="pct"/>
            <w:vAlign w:val="center"/>
          </w:tcPr>
          <w:p w14:paraId="365A2BBC" w14:textId="77777777" w:rsidR="00992CA0" w:rsidRPr="00992CA0" w:rsidRDefault="00992CA0" w:rsidP="00992CA0">
            <w:pPr>
              <w:spacing w:line="240" w:lineRule="auto"/>
              <w:ind w:firstLine="0"/>
              <w:jc w:val="center"/>
              <w:rPr>
                <w:sz w:val="20"/>
              </w:rPr>
            </w:pPr>
            <w:r w:rsidRPr="00992CA0">
              <w:rPr>
                <w:sz w:val="20"/>
              </w:rPr>
              <w:t>69,24</w:t>
            </w:r>
          </w:p>
        </w:tc>
        <w:tc>
          <w:tcPr>
            <w:tcW w:w="481" w:type="pct"/>
            <w:vAlign w:val="center"/>
          </w:tcPr>
          <w:p w14:paraId="3C4C9E78" w14:textId="77777777" w:rsidR="00992CA0" w:rsidRPr="00992CA0" w:rsidRDefault="00992CA0" w:rsidP="00992CA0">
            <w:pPr>
              <w:spacing w:line="240" w:lineRule="auto"/>
              <w:ind w:firstLine="0"/>
              <w:jc w:val="center"/>
              <w:rPr>
                <w:sz w:val="20"/>
              </w:rPr>
            </w:pPr>
            <w:r w:rsidRPr="00992CA0">
              <w:rPr>
                <w:sz w:val="20"/>
              </w:rPr>
              <w:t>71,15</w:t>
            </w:r>
          </w:p>
        </w:tc>
        <w:tc>
          <w:tcPr>
            <w:tcW w:w="481" w:type="pct"/>
            <w:vAlign w:val="center"/>
          </w:tcPr>
          <w:p w14:paraId="62682CE5" w14:textId="77777777" w:rsidR="00992CA0" w:rsidRPr="00992CA0" w:rsidRDefault="00992CA0" w:rsidP="00992CA0">
            <w:pPr>
              <w:spacing w:line="240" w:lineRule="auto"/>
              <w:ind w:firstLine="0"/>
              <w:jc w:val="center"/>
              <w:rPr>
                <w:sz w:val="20"/>
              </w:rPr>
            </w:pPr>
            <w:r w:rsidRPr="00992CA0">
              <w:rPr>
                <w:sz w:val="20"/>
              </w:rPr>
              <w:t>74,04</w:t>
            </w:r>
          </w:p>
        </w:tc>
        <w:tc>
          <w:tcPr>
            <w:tcW w:w="480" w:type="pct"/>
            <w:vAlign w:val="center"/>
          </w:tcPr>
          <w:p w14:paraId="518F3C16" w14:textId="77777777" w:rsidR="00992CA0" w:rsidRPr="00992CA0" w:rsidRDefault="00992CA0" w:rsidP="00992CA0">
            <w:pPr>
              <w:spacing w:line="240" w:lineRule="auto"/>
              <w:ind w:firstLine="0"/>
              <w:jc w:val="center"/>
              <w:rPr>
                <w:sz w:val="20"/>
              </w:rPr>
            </w:pPr>
            <w:r w:rsidRPr="00992CA0">
              <w:rPr>
                <w:sz w:val="20"/>
              </w:rPr>
              <w:t>83,44</w:t>
            </w:r>
          </w:p>
        </w:tc>
        <w:tc>
          <w:tcPr>
            <w:tcW w:w="480" w:type="pct"/>
            <w:vAlign w:val="center"/>
          </w:tcPr>
          <w:p w14:paraId="7F00EB3C" w14:textId="77777777" w:rsidR="00992CA0" w:rsidRPr="00992CA0" w:rsidRDefault="00992CA0" w:rsidP="00992CA0">
            <w:pPr>
              <w:spacing w:line="240" w:lineRule="auto"/>
              <w:ind w:firstLine="0"/>
              <w:jc w:val="center"/>
              <w:rPr>
                <w:sz w:val="20"/>
              </w:rPr>
            </w:pPr>
            <w:r w:rsidRPr="00992CA0">
              <w:rPr>
                <w:sz w:val="20"/>
              </w:rPr>
              <w:t>83,63</w:t>
            </w:r>
          </w:p>
        </w:tc>
        <w:tc>
          <w:tcPr>
            <w:tcW w:w="480" w:type="pct"/>
            <w:vAlign w:val="center"/>
          </w:tcPr>
          <w:p w14:paraId="614D556E" w14:textId="77777777" w:rsidR="00992CA0" w:rsidRPr="00992CA0" w:rsidRDefault="00992CA0" w:rsidP="00992CA0">
            <w:pPr>
              <w:spacing w:line="240" w:lineRule="auto"/>
              <w:ind w:firstLine="0"/>
              <w:jc w:val="center"/>
              <w:rPr>
                <w:sz w:val="20"/>
              </w:rPr>
            </w:pPr>
            <w:r w:rsidRPr="00992CA0">
              <w:rPr>
                <w:sz w:val="20"/>
              </w:rPr>
              <w:t>83,82</w:t>
            </w:r>
          </w:p>
        </w:tc>
        <w:tc>
          <w:tcPr>
            <w:tcW w:w="488" w:type="pct"/>
            <w:vAlign w:val="center"/>
          </w:tcPr>
          <w:p w14:paraId="6ED347E2" w14:textId="77777777" w:rsidR="00992CA0" w:rsidRPr="00992CA0" w:rsidRDefault="00992CA0" w:rsidP="00992CA0">
            <w:pPr>
              <w:spacing w:line="240" w:lineRule="auto"/>
              <w:ind w:firstLine="0"/>
              <w:jc w:val="center"/>
              <w:rPr>
                <w:sz w:val="20"/>
              </w:rPr>
            </w:pPr>
            <w:r w:rsidRPr="00992CA0">
              <w:rPr>
                <w:sz w:val="20"/>
              </w:rPr>
              <w:t>84,01</w:t>
            </w:r>
          </w:p>
        </w:tc>
        <w:tc>
          <w:tcPr>
            <w:tcW w:w="490" w:type="pct"/>
            <w:vAlign w:val="center"/>
          </w:tcPr>
          <w:p w14:paraId="3A798AA9" w14:textId="77777777" w:rsidR="00992CA0" w:rsidRPr="00992CA0" w:rsidRDefault="00992CA0" w:rsidP="00992CA0">
            <w:pPr>
              <w:spacing w:line="240" w:lineRule="auto"/>
              <w:ind w:firstLine="0"/>
              <w:jc w:val="center"/>
              <w:rPr>
                <w:sz w:val="20"/>
              </w:rPr>
            </w:pPr>
            <w:r w:rsidRPr="00992CA0">
              <w:rPr>
                <w:sz w:val="20"/>
              </w:rPr>
              <w:t>84,96</w:t>
            </w:r>
          </w:p>
        </w:tc>
      </w:tr>
      <w:tr w:rsidR="00992CA0" w14:paraId="1CB1BD07" w14:textId="77777777" w:rsidTr="00992CA0">
        <w:tc>
          <w:tcPr>
            <w:tcW w:w="1010" w:type="pct"/>
            <w:vAlign w:val="center"/>
          </w:tcPr>
          <w:p w14:paraId="3A11A394" w14:textId="77777777" w:rsidR="00992CA0" w:rsidRPr="00992CA0" w:rsidRDefault="00992CA0" w:rsidP="00992CA0">
            <w:pPr>
              <w:spacing w:line="240" w:lineRule="auto"/>
              <w:ind w:firstLine="0"/>
              <w:jc w:val="center"/>
              <w:rPr>
                <w:sz w:val="20"/>
                <w:vertAlign w:val="superscript"/>
              </w:rPr>
            </w:pPr>
            <w:r>
              <w:rPr>
                <w:sz w:val="20"/>
              </w:rPr>
              <w:t>Объем теплоносителя в системе теплоснабжения, м</w:t>
            </w:r>
            <w:r>
              <w:rPr>
                <w:sz w:val="20"/>
                <w:vertAlign w:val="superscript"/>
              </w:rPr>
              <w:t>3</w:t>
            </w:r>
          </w:p>
        </w:tc>
        <w:tc>
          <w:tcPr>
            <w:tcW w:w="610" w:type="pct"/>
            <w:vAlign w:val="center"/>
          </w:tcPr>
          <w:p w14:paraId="51BD2AF9" w14:textId="77777777" w:rsidR="00992CA0" w:rsidRDefault="00992CA0" w:rsidP="00992CA0">
            <w:pPr>
              <w:spacing w:line="240" w:lineRule="auto"/>
              <w:ind w:firstLine="0"/>
              <w:jc w:val="center"/>
              <w:rPr>
                <w:sz w:val="20"/>
              </w:rPr>
            </w:pPr>
            <w:r>
              <w:rPr>
                <w:sz w:val="20"/>
              </w:rPr>
              <w:t>2466,90</w:t>
            </w:r>
          </w:p>
        </w:tc>
        <w:tc>
          <w:tcPr>
            <w:tcW w:w="481" w:type="pct"/>
            <w:vAlign w:val="center"/>
          </w:tcPr>
          <w:p w14:paraId="612673DD" w14:textId="77777777" w:rsidR="00992CA0" w:rsidRDefault="00992CA0" w:rsidP="00992CA0">
            <w:pPr>
              <w:spacing w:line="240" w:lineRule="auto"/>
              <w:ind w:firstLine="0"/>
              <w:jc w:val="center"/>
              <w:rPr>
                <w:sz w:val="20"/>
              </w:rPr>
            </w:pPr>
            <w:r>
              <w:rPr>
                <w:sz w:val="20"/>
              </w:rPr>
              <w:t>2466,90</w:t>
            </w:r>
          </w:p>
        </w:tc>
        <w:tc>
          <w:tcPr>
            <w:tcW w:w="481" w:type="pct"/>
            <w:vAlign w:val="center"/>
          </w:tcPr>
          <w:p w14:paraId="1B37C439" w14:textId="77777777" w:rsidR="00992CA0" w:rsidRDefault="00D0315E" w:rsidP="00992CA0">
            <w:pPr>
              <w:spacing w:line="240" w:lineRule="auto"/>
              <w:ind w:firstLine="0"/>
              <w:jc w:val="center"/>
              <w:rPr>
                <w:sz w:val="20"/>
              </w:rPr>
            </w:pPr>
            <w:r>
              <w:rPr>
                <w:sz w:val="20"/>
              </w:rPr>
              <w:t>2698,90</w:t>
            </w:r>
          </w:p>
        </w:tc>
        <w:tc>
          <w:tcPr>
            <w:tcW w:w="480" w:type="pct"/>
            <w:vAlign w:val="center"/>
          </w:tcPr>
          <w:p w14:paraId="456F7781" w14:textId="77777777" w:rsidR="00992CA0" w:rsidRDefault="00D0315E" w:rsidP="00992CA0">
            <w:pPr>
              <w:spacing w:line="240" w:lineRule="auto"/>
              <w:ind w:firstLine="0"/>
              <w:jc w:val="center"/>
              <w:rPr>
                <w:sz w:val="20"/>
              </w:rPr>
            </w:pPr>
            <w:r>
              <w:rPr>
                <w:sz w:val="20"/>
              </w:rPr>
              <w:t>2698,90</w:t>
            </w:r>
          </w:p>
        </w:tc>
        <w:tc>
          <w:tcPr>
            <w:tcW w:w="480" w:type="pct"/>
            <w:vAlign w:val="center"/>
          </w:tcPr>
          <w:p w14:paraId="60485D90" w14:textId="77777777" w:rsidR="00992CA0" w:rsidRDefault="00D0315E" w:rsidP="00992CA0">
            <w:pPr>
              <w:spacing w:line="240" w:lineRule="auto"/>
              <w:ind w:firstLine="0"/>
              <w:jc w:val="center"/>
              <w:rPr>
                <w:sz w:val="20"/>
              </w:rPr>
            </w:pPr>
            <w:r>
              <w:rPr>
                <w:sz w:val="20"/>
              </w:rPr>
              <w:t>2698,90</w:t>
            </w:r>
          </w:p>
        </w:tc>
        <w:tc>
          <w:tcPr>
            <w:tcW w:w="480" w:type="pct"/>
            <w:vAlign w:val="center"/>
          </w:tcPr>
          <w:p w14:paraId="533A4503" w14:textId="77777777" w:rsidR="00992CA0" w:rsidRDefault="00D0315E" w:rsidP="00992CA0">
            <w:pPr>
              <w:spacing w:line="240" w:lineRule="auto"/>
              <w:ind w:firstLine="0"/>
              <w:jc w:val="center"/>
              <w:rPr>
                <w:sz w:val="20"/>
              </w:rPr>
            </w:pPr>
            <w:r>
              <w:rPr>
                <w:sz w:val="20"/>
              </w:rPr>
              <w:t>2954,84</w:t>
            </w:r>
          </w:p>
        </w:tc>
        <w:tc>
          <w:tcPr>
            <w:tcW w:w="488" w:type="pct"/>
            <w:vAlign w:val="center"/>
          </w:tcPr>
          <w:p w14:paraId="7D766CE9" w14:textId="77777777" w:rsidR="00992CA0" w:rsidRDefault="00D0315E" w:rsidP="00992CA0">
            <w:pPr>
              <w:spacing w:line="240" w:lineRule="auto"/>
              <w:ind w:firstLine="0"/>
              <w:jc w:val="center"/>
              <w:rPr>
                <w:sz w:val="20"/>
              </w:rPr>
            </w:pPr>
            <w:r>
              <w:rPr>
                <w:sz w:val="20"/>
              </w:rPr>
              <w:t>2954,84</w:t>
            </w:r>
          </w:p>
        </w:tc>
        <w:tc>
          <w:tcPr>
            <w:tcW w:w="490" w:type="pct"/>
            <w:vAlign w:val="center"/>
          </w:tcPr>
          <w:p w14:paraId="433D2B45" w14:textId="77777777" w:rsidR="00992CA0" w:rsidRDefault="00D0315E" w:rsidP="00992CA0">
            <w:pPr>
              <w:spacing w:line="240" w:lineRule="auto"/>
              <w:ind w:firstLine="0"/>
              <w:jc w:val="center"/>
              <w:rPr>
                <w:sz w:val="20"/>
              </w:rPr>
            </w:pPr>
            <w:r>
              <w:rPr>
                <w:sz w:val="20"/>
              </w:rPr>
              <w:t>2954,84</w:t>
            </w:r>
          </w:p>
        </w:tc>
      </w:tr>
      <w:tr w:rsidR="00992CA0" w14:paraId="206B7BA6" w14:textId="77777777" w:rsidTr="00992CA0">
        <w:tc>
          <w:tcPr>
            <w:tcW w:w="1010" w:type="pct"/>
            <w:vAlign w:val="center"/>
          </w:tcPr>
          <w:p w14:paraId="69AD698A" w14:textId="77777777" w:rsidR="00992CA0" w:rsidRPr="00992CA0" w:rsidRDefault="00992CA0" w:rsidP="00992CA0">
            <w:pPr>
              <w:spacing w:line="240" w:lineRule="auto"/>
              <w:ind w:firstLine="0"/>
              <w:jc w:val="center"/>
              <w:rPr>
                <w:sz w:val="20"/>
              </w:rPr>
            </w:pPr>
            <w:r>
              <w:rPr>
                <w:sz w:val="20"/>
              </w:rPr>
              <w:t>Нормируемая утечка теплоносителя, м</w:t>
            </w:r>
            <w:r>
              <w:rPr>
                <w:sz w:val="20"/>
                <w:vertAlign w:val="superscript"/>
              </w:rPr>
              <w:t>3</w:t>
            </w:r>
            <w:r>
              <w:rPr>
                <w:sz w:val="20"/>
              </w:rPr>
              <w:t>/год</w:t>
            </w:r>
          </w:p>
        </w:tc>
        <w:tc>
          <w:tcPr>
            <w:tcW w:w="610" w:type="pct"/>
            <w:vAlign w:val="center"/>
          </w:tcPr>
          <w:p w14:paraId="3CB6D595" w14:textId="77777777" w:rsidR="00992CA0" w:rsidRDefault="00992CA0" w:rsidP="00992CA0">
            <w:pPr>
              <w:spacing w:line="240" w:lineRule="auto"/>
              <w:ind w:firstLine="0"/>
              <w:jc w:val="center"/>
              <w:rPr>
                <w:sz w:val="20"/>
              </w:rPr>
            </w:pPr>
            <w:r>
              <w:rPr>
                <w:sz w:val="20"/>
              </w:rPr>
              <w:t>6,1672</w:t>
            </w:r>
          </w:p>
        </w:tc>
        <w:tc>
          <w:tcPr>
            <w:tcW w:w="481" w:type="pct"/>
            <w:vAlign w:val="center"/>
          </w:tcPr>
          <w:p w14:paraId="4D2C9809" w14:textId="77777777" w:rsidR="00992CA0" w:rsidRDefault="00992CA0" w:rsidP="00992CA0">
            <w:pPr>
              <w:spacing w:line="240" w:lineRule="auto"/>
              <w:ind w:firstLine="0"/>
              <w:jc w:val="center"/>
              <w:rPr>
                <w:sz w:val="20"/>
              </w:rPr>
            </w:pPr>
            <w:r>
              <w:rPr>
                <w:sz w:val="20"/>
              </w:rPr>
              <w:t>6,1672</w:t>
            </w:r>
          </w:p>
        </w:tc>
        <w:tc>
          <w:tcPr>
            <w:tcW w:w="481" w:type="pct"/>
            <w:vAlign w:val="center"/>
          </w:tcPr>
          <w:p w14:paraId="42D1621E" w14:textId="77777777" w:rsidR="00992CA0" w:rsidRDefault="00D0315E" w:rsidP="00992CA0">
            <w:pPr>
              <w:spacing w:line="240" w:lineRule="auto"/>
              <w:ind w:firstLine="0"/>
              <w:jc w:val="center"/>
              <w:rPr>
                <w:sz w:val="20"/>
              </w:rPr>
            </w:pPr>
            <w:r>
              <w:rPr>
                <w:sz w:val="20"/>
              </w:rPr>
              <w:t>6,7473</w:t>
            </w:r>
          </w:p>
        </w:tc>
        <w:tc>
          <w:tcPr>
            <w:tcW w:w="480" w:type="pct"/>
            <w:vAlign w:val="center"/>
          </w:tcPr>
          <w:p w14:paraId="75ADF25C" w14:textId="77777777" w:rsidR="00992CA0" w:rsidRDefault="00D0315E" w:rsidP="00992CA0">
            <w:pPr>
              <w:spacing w:line="240" w:lineRule="auto"/>
              <w:ind w:firstLine="0"/>
              <w:jc w:val="center"/>
              <w:rPr>
                <w:sz w:val="20"/>
              </w:rPr>
            </w:pPr>
            <w:r>
              <w:rPr>
                <w:sz w:val="20"/>
              </w:rPr>
              <w:t>6,7473</w:t>
            </w:r>
          </w:p>
        </w:tc>
        <w:tc>
          <w:tcPr>
            <w:tcW w:w="480" w:type="pct"/>
            <w:vAlign w:val="center"/>
          </w:tcPr>
          <w:p w14:paraId="2D37AEFB" w14:textId="77777777" w:rsidR="00992CA0" w:rsidRDefault="00D0315E" w:rsidP="00992CA0">
            <w:pPr>
              <w:spacing w:line="240" w:lineRule="auto"/>
              <w:ind w:firstLine="0"/>
              <w:jc w:val="center"/>
              <w:rPr>
                <w:sz w:val="20"/>
              </w:rPr>
            </w:pPr>
            <w:r>
              <w:rPr>
                <w:sz w:val="20"/>
              </w:rPr>
              <w:t>6,7473</w:t>
            </w:r>
          </w:p>
        </w:tc>
        <w:tc>
          <w:tcPr>
            <w:tcW w:w="480" w:type="pct"/>
            <w:vAlign w:val="center"/>
          </w:tcPr>
          <w:p w14:paraId="4C409AE4" w14:textId="77777777" w:rsidR="00992CA0" w:rsidRDefault="00D0315E" w:rsidP="00992CA0">
            <w:pPr>
              <w:spacing w:line="240" w:lineRule="auto"/>
              <w:ind w:firstLine="0"/>
              <w:jc w:val="center"/>
              <w:rPr>
                <w:sz w:val="20"/>
              </w:rPr>
            </w:pPr>
            <w:r>
              <w:rPr>
                <w:sz w:val="20"/>
              </w:rPr>
              <w:t>7,3871</w:t>
            </w:r>
          </w:p>
        </w:tc>
        <w:tc>
          <w:tcPr>
            <w:tcW w:w="488" w:type="pct"/>
            <w:vAlign w:val="center"/>
          </w:tcPr>
          <w:p w14:paraId="6582F025" w14:textId="77777777" w:rsidR="00992CA0" w:rsidRDefault="00D0315E" w:rsidP="00992CA0">
            <w:pPr>
              <w:spacing w:line="240" w:lineRule="auto"/>
              <w:ind w:firstLine="0"/>
              <w:jc w:val="center"/>
              <w:rPr>
                <w:sz w:val="20"/>
              </w:rPr>
            </w:pPr>
            <w:r>
              <w:rPr>
                <w:sz w:val="20"/>
              </w:rPr>
              <w:t>7,3871</w:t>
            </w:r>
          </w:p>
        </w:tc>
        <w:tc>
          <w:tcPr>
            <w:tcW w:w="490" w:type="pct"/>
            <w:vAlign w:val="center"/>
          </w:tcPr>
          <w:p w14:paraId="6B43BB0B" w14:textId="77777777" w:rsidR="00992CA0" w:rsidRDefault="00D0315E" w:rsidP="00992CA0">
            <w:pPr>
              <w:spacing w:line="240" w:lineRule="auto"/>
              <w:ind w:firstLine="0"/>
              <w:jc w:val="center"/>
              <w:rPr>
                <w:sz w:val="20"/>
              </w:rPr>
            </w:pPr>
            <w:r>
              <w:rPr>
                <w:sz w:val="20"/>
              </w:rPr>
              <w:t>7,3871</w:t>
            </w:r>
          </w:p>
        </w:tc>
      </w:tr>
      <w:tr w:rsidR="00992CA0" w14:paraId="62FCEF9C" w14:textId="77777777" w:rsidTr="00992CA0">
        <w:tc>
          <w:tcPr>
            <w:tcW w:w="1010" w:type="pct"/>
            <w:vAlign w:val="center"/>
          </w:tcPr>
          <w:p w14:paraId="56736373" w14:textId="77777777" w:rsidR="00992CA0" w:rsidRPr="00992CA0" w:rsidRDefault="00992CA0" w:rsidP="00992CA0">
            <w:pPr>
              <w:spacing w:line="240" w:lineRule="auto"/>
              <w:ind w:firstLine="0"/>
              <w:jc w:val="center"/>
              <w:rPr>
                <w:sz w:val="20"/>
              </w:rPr>
            </w:pPr>
            <w:r>
              <w:rPr>
                <w:sz w:val="20"/>
              </w:rPr>
              <w:t>Производительность установки водоподготовки м</w:t>
            </w:r>
            <w:r>
              <w:rPr>
                <w:sz w:val="20"/>
                <w:vertAlign w:val="superscript"/>
              </w:rPr>
              <w:t>3</w:t>
            </w:r>
            <w:r>
              <w:rPr>
                <w:sz w:val="20"/>
              </w:rPr>
              <w:t>/час</w:t>
            </w:r>
          </w:p>
        </w:tc>
        <w:tc>
          <w:tcPr>
            <w:tcW w:w="610" w:type="pct"/>
            <w:vAlign w:val="center"/>
          </w:tcPr>
          <w:p w14:paraId="23BB0BF2" w14:textId="77777777" w:rsidR="00992CA0" w:rsidRDefault="00992CA0" w:rsidP="00992CA0">
            <w:pPr>
              <w:spacing w:line="240" w:lineRule="auto"/>
              <w:ind w:firstLine="0"/>
              <w:jc w:val="center"/>
              <w:rPr>
                <w:sz w:val="20"/>
              </w:rPr>
            </w:pPr>
            <w:r>
              <w:rPr>
                <w:sz w:val="20"/>
              </w:rPr>
              <w:t>13,57</w:t>
            </w:r>
          </w:p>
        </w:tc>
        <w:tc>
          <w:tcPr>
            <w:tcW w:w="481" w:type="pct"/>
            <w:vAlign w:val="center"/>
          </w:tcPr>
          <w:p w14:paraId="59C5FC3C" w14:textId="77777777" w:rsidR="00992CA0" w:rsidRDefault="00992CA0" w:rsidP="00992CA0">
            <w:pPr>
              <w:spacing w:line="240" w:lineRule="auto"/>
              <w:ind w:firstLine="0"/>
              <w:jc w:val="center"/>
              <w:rPr>
                <w:sz w:val="20"/>
              </w:rPr>
            </w:pPr>
            <w:r>
              <w:rPr>
                <w:sz w:val="20"/>
              </w:rPr>
              <w:t>13,57</w:t>
            </w:r>
          </w:p>
        </w:tc>
        <w:tc>
          <w:tcPr>
            <w:tcW w:w="481" w:type="pct"/>
            <w:vAlign w:val="center"/>
          </w:tcPr>
          <w:p w14:paraId="1B6A61EA" w14:textId="77777777" w:rsidR="00992CA0" w:rsidRDefault="00D0315E" w:rsidP="00992CA0">
            <w:pPr>
              <w:spacing w:line="240" w:lineRule="auto"/>
              <w:ind w:firstLine="0"/>
              <w:jc w:val="center"/>
              <w:rPr>
                <w:sz w:val="20"/>
              </w:rPr>
            </w:pPr>
            <w:r>
              <w:rPr>
                <w:sz w:val="20"/>
              </w:rPr>
              <w:t>14,84</w:t>
            </w:r>
          </w:p>
        </w:tc>
        <w:tc>
          <w:tcPr>
            <w:tcW w:w="480" w:type="pct"/>
            <w:vAlign w:val="center"/>
          </w:tcPr>
          <w:p w14:paraId="5B3B18DC" w14:textId="77777777" w:rsidR="00992CA0" w:rsidRDefault="00D0315E" w:rsidP="00992CA0">
            <w:pPr>
              <w:spacing w:line="240" w:lineRule="auto"/>
              <w:ind w:firstLine="0"/>
              <w:jc w:val="center"/>
              <w:rPr>
                <w:sz w:val="20"/>
              </w:rPr>
            </w:pPr>
            <w:r>
              <w:rPr>
                <w:sz w:val="20"/>
              </w:rPr>
              <w:t>14,84</w:t>
            </w:r>
          </w:p>
        </w:tc>
        <w:tc>
          <w:tcPr>
            <w:tcW w:w="480" w:type="pct"/>
            <w:vAlign w:val="center"/>
          </w:tcPr>
          <w:p w14:paraId="05359B5F" w14:textId="77777777" w:rsidR="00992CA0" w:rsidRDefault="00D0315E" w:rsidP="00992CA0">
            <w:pPr>
              <w:spacing w:line="240" w:lineRule="auto"/>
              <w:ind w:firstLine="0"/>
              <w:jc w:val="center"/>
              <w:rPr>
                <w:sz w:val="20"/>
              </w:rPr>
            </w:pPr>
            <w:r>
              <w:rPr>
                <w:sz w:val="20"/>
              </w:rPr>
              <w:t>14,84</w:t>
            </w:r>
          </w:p>
        </w:tc>
        <w:tc>
          <w:tcPr>
            <w:tcW w:w="480" w:type="pct"/>
            <w:vAlign w:val="center"/>
          </w:tcPr>
          <w:p w14:paraId="7496511E" w14:textId="77777777" w:rsidR="00992CA0" w:rsidRDefault="00D0315E" w:rsidP="00992CA0">
            <w:pPr>
              <w:spacing w:line="240" w:lineRule="auto"/>
              <w:ind w:firstLine="0"/>
              <w:jc w:val="center"/>
              <w:rPr>
                <w:sz w:val="20"/>
              </w:rPr>
            </w:pPr>
            <w:r>
              <w:rPr>
                <w:sz w:val="20"/>
              </w:rPr>
              <w:t>16,25</w:t>
            </w:r>
          </w:p>
        </w:tc>
        <w:tc>
          <w:tcPr>
            <w:tcW w:w="488" w:type="pct"/>
            <w:vAlign w:val="center"/>
          </w:tcPr>
          <w:p w14:paraId="45B2E249" w14:textId="77777777" w:rsidR="00992CA0" w:rsidRDefault="00D0315E" w:rsidP="00992CA0">
            <w:pPr>
              <w:spacing w:line="240" w:lineRule="auto"/>
              <w:ind w:firstLine="0"/>
              <w:jc w:val="center"/>
              <w:rPr>
                <w:sz w:val="20"/>
              </w:rPr>
            </w:pPr>
            <w:r>
              <w:rPr>
                <w:sz w:val="20"/>
              </w:rPr>
              <w:t>16,25</w:t>
            </w:r>
          </w:p>
        </w:tc>
        <w:tc>
          <w:tcPr>
            <w:tcW w:w="490" w:type="pct"/>
            <w:vAlign w:val="center"/>
          </w:tcPr>
          <w:p w14:paraId="7A9FE40E" w14:textId="77777777" w:rsidR="00992CA0" w:rsidRDefault="00D0315E" w:rsidP="00992CA0">
            <w:pPr>
              <w:spacing w:line="240" w:lineRule="auto"/>
              <w:ind w:firstLine="0"/>
              <w:jc w:val="center"/>
              <w:rPr>
                <w:sz w:val="20"/>
              </w:rPr>
            </w:pPr>
            <w:r>
              <w:rPr>
                <w:sz w:val="20"/>
              </w:rPr>
              <w:t>16,25</w:t>
            </w:r>
          </w:p>
        </w:tc>
      </w:tr>
    </w:tbl>
    <w:p w14:paraId="1C811DB3" w14:textId="77777777" w:rsidR="00992CA0" w:rsidRPr="00992CA0" w:rsidRDefault="00992CA0" w:rsidP="00992CA0">
      <w:pPr>
        <w:jc w:val="left"/>
        <w:rPr>
          <w:sz w:val="20"/>
          <w:szCs w:val="20"/>
        </w:rPr>
      </w:pPr>
    </w:p>
    <w:p w14:paraId="205D1054" w14:textId="77777777" w:rsidR="00992CA0" w:rsidRDefault="00992CA0" w:rsidP="007A247C"/>
    <w:p w14:paraId="2D48381D" w14:textId="77777777" w:rsidR="009725DA" w:rsidRDefault="009725DA" w:rsidP="007A247C"/>
    <w:p w14:paraId="469D82F5" w14:textId="77777777" w:rsidR="004E585C" w:rsidRDefault="004E585C" w:rsidP="007A247C">
      <w:pPr>
        <w:sectPr w:rsidR="004E585C" w:rsidSect="008932DD">
          <w:pgSz w:w="11910" w:h="16840"/>
          <w:pgMar w:top="1418" w:right="851" w:bottom="851" w:left="1418" w:header="0" w:footer="700" w:gutter="0"/>
          <w:cols w:space="720"/>
        </w:sectPr>
      </w:pPr>
    </w:p>
    <w:p w14:paraId="23B5C35A" w14:textId="77777777" w:rsidR="00155F35" w:rsidRDefault="00155F35">
      <w:pPr>
        <w:pStyle w:val="ac"/>
        <w:numPr>
          <w:ilvl w:val="0"/>
          <w:numId w:val="1"/>
        </w:numPr>
      </w:pPr>
      <w:bookmarkStart w:id="30" w:name="_Toc135795942"/>
      <w:r>
        <w:lastRenderedPageBreak/>
        <w:t>Предложения по строительству, реконструкции, техническому перевооружению и (или) модернизации источников тепловой энергии</w:t>
      </w:r>
      <w:bookmarkEnd w:id="30"/>
    </w:p>
    <w:p w14:paraId="0F141F14" w14:textId="77777777" w:rsidR="008163F9" w:rsidRDefault="008163F9" w:rsidP="00155F35">
      <w:pPr>
        <w:rPr>
          <w:u w:val="single"/>
        </w:rPr>
      </w:pPr>
      <w:r>
        <w:rPr>
          <w:u w:val="single"/>
        </w:rPr>
        <w:t>а) описание условий организации центрального теплоснабжения, индивидуального теплоснабжения, а также поквартирного отопления</w:t>
      </w:r>
    </w:p>
    <w:p w14:paraId="11F8EB68" w14:textId="77777777" w:rsidR="008163F9" w:rsidRDefault="008163F9" w:rsidP="00155F35">
      <w:r>
        <w:t>Организация теплоснабжения в зонах перспективного строительства и реконструкции осуществляется на основе принципов, определяемых статьей 3 Федерального закона от 27.07.2010 №190-ФЗ «О теплоснабжении»:</w:t>
      </w:r>
    </w:p>
    <w:p w14:paraId="156B9D8C" w14:textId="77777777" w:rsidR="008163F9" w:rsidRDefault="008163F9">
      <w:pPr>
        <w:pStyle w:val="a7"/>
        <w:numPr>
          <w:ilvl w:val="0"/>
          <w:numId w:val="3"/>
        </w:numPr>
      </w:pPr>
      <w:r>
        <w:t>Обеспечение надежности теплоснабжения в соответствии с требованиями технических регламентов;</w:t>
      </w:r>
    </w:p>
    <w:p w14:paraId="5C87B024" w14:textId="77777777" w:rsidR="008163F9" w:rsidRDefault="008163F9">
      <w:pPr>
        <w:pStyle w:val="a7"/>
        <w:numPr>
          <w:ilvl w:val="0"/>
          <w:numId w:val="3"/>
        </w:numPr>
      </w:pPr>
      <w:r>
        <w:t>Обеспечение энергетической эффективности теплоснабжения и потребления тепловой энергии с учетом требований, установленных федеральными законами;</w:t>
      </w:r>
    </w:p>
    <w:p w14:paraId="5C7D3C54" w14:textId="77777777" w:rsidR="008163F9" w:rsidRDefault="008163F9">
      <w:pPr>
        <w:pStyle w:val="a7"/>
        <w:numPr>
          <w:ilvl w:val="0"/>
          <w:numId w:val="3"/>
        </w:numPr>
      </w:pPr>
      <w:r>
        <w:t>Обеспечение приоритетного использования комбинированной выработки электрической и тепловой энергии для организации теплоснабжения;</w:t>
      </w:r>
    </w:p>
    <w:p w14:paraId="4B8047E5" w14:textId="77777777" w:rsidR="008163F9" w:rsidRDefault="008163F9">
      <w:pPr>
        <w:pStyle w:val="a7"/>
        <w:numPr>
          <w:ilvl w:val="0"/>
          <w:numId w:val="3"/>
        </w:numPr>
      </w:pPr>
      <w:r>
        <w:t>Развитие систем централизованного теплоснабжения;</w:t>
      </w:r>
    </w:p>
    <w:p w14:paraId="1352ECD1" w14:textId="77777777" w:rsidR="008163F9" w:rsidRDefault="00371725">
      <w:pPr>
        <w:pStyle w:val="a7"/>
        <w:numPr>
          <w:ilvl w:val="0"/>
          <w:numId w:val="3"/>
        </w:numPr>
      </w:pPr>
      <w:r>
        <w:t>Соблюдение баланса экономических интересов теплоснабжающих организаций и интересов потребителей;</w:t>
      </w:r>
    </w:p>
    <w:p w14:paraId="6F53D27C" w14:textId="77777777" w:rsidR="00371725" w:rsidRDefault="00371725">
      <w:pPr>
        <w:pStyle w:val="a7"/>
        <w:numPr>
          <w:ilvl w:val="0"/>
          <w:numId w:val="3"/>
        </w:numPr>
      </w:pPr>
      <w:r>
        <w:t>Обеспечение экономически обоснованной доходности текущей деятельности теплоснабжающих организаций и используемого при осуществлении регулируемых видо</w:t>
      </w:r>
      <w:r w:rsidR="00B357DA">
        <w:t>в</w:t>
      </w:r>
      <w:r>
        <w:t xml:space="preserve"> деятельности в сфере теплоснабжения инвестированного капитала;</w:t>
      </w:r>
    </w:p>
    <w:p w14:paraId="7DBEC09A" w14:textId="77777777" w:rsidR="00371725" w:rsidRDefault="00371725">
      <w:pPr>
        <w:pStyle w:val="a7"/>
        <w:numPr>
          <w:ilvl w:val="0"/>
          <w:numId w:val="3"/>
        </w:numPr>
      </w:pPr>
      <w:r>
        <w:t>Обеспечение недискриминационных и стабильных условий осуществления предпринимательской деятельности в сфере теплоснабжения;</w:t>
      </w:r>
    </w:p>
    <w:p w14:paraId="19EFC0F8" w14:textId="77777777" w:rsidR="00371725" w:rsidRDefault="00371725">
      <w:pPr>
        <w:pStyle w:val="a7"/>
        <w:numPr>
          <w:ilvl w:val="0"/>
          <w:numId w:val="3"/>
        </w:numPr>
      </w:pPr>
      <w:r>
        <w:t>Обеспечение экологической безопасности теплоснабжения.</w:t>
      </w:r>
    </w:p>
    <w:p w14:paraId="1DCAA8A9" w14:textId="77777777" w:rsidR="00371725" w:rsidRDefault="00371725" w:rsidP="00371725">
      <w:r>
        <w:t>В перспективе Схема теплоснабжения остается традиционной – централизованной, с основным теплоносителем – сетевая вода. Тепловые сети двухтрубные, циркуляционные, подающие тепло на отопление.</w:t>
      </w:r>
    </w:p>
    <w:p w14:paraId="02B52893" w14:textId="77777777" w:rsidR="00371725" w:rsidRDefault="00371725" w:rsidP="00371725">
      <w:pPr>
        <w:rPr>
          <w:u w:val="single"/>
        </w:rPr>
      </w:pPr>
      <w:r>
        <w:rPr>
          <w:u w:val="single"/>
        </w:rPr>
        <w:t>б) описание текущей ситуации, связанной с ранее принятыми в соответствии с законодательством Российской Федерации об электроэнергетике решениями об отнесении генерирующих объектов к генерирующим объектам, мощность которых поставляется в вынужденном режиме в целях обеспечения надежного теплоснабжения потребителей</w:t>
      </w:r>
    </w:p>
    <w:p w14:paraId="7AE24652" w14:textId="77777777" w:rsidR="00371725" w:rsidRDefault="00D0315E" w:rsidP="00371725">
      <w:r>
        <w:t xml:space="preserve">На территории городского округа </w:t>
      </w:r>
      <w:r w:rsidR="0034170A">
        <w:t>Анадырь</w:t>
      </w:r>
      <w:r>
        <w:t xml:space="preserve"> отсутствуют генерирующие объекты, отнесенные к генерирующим объектам, мощность которых поставляется в вынужденном режиме в целях обеспечения надежного теплоснабжения потребителей.</w:t>
      </w:r>
    </w:p>
    <w:p w14:paraId="55B0BD76" w14:textId="77777777" w:rsidR="00364F00" w:rsidRDefault="00364F00" w:rsidP="00371725">
      <w:pPr>
        <w:rPr>
          <w:u w:val="single"/>
        </w:rPr>
      </w:pPr>
      <w:r>
        <w:rPr>
          <w:u w:val="single"/>
        </w:rPr>
        <w:t>в) анализ надежности и качества теплоснабжения для случае</w:t>
      </w:r>
      <w:r w:rsidR="00E17587">
        <w:rPr>
          <w:u w:val="single"/>
        </w:rPr>
        <w:t>в</w:t>
      </w:r>
      <w:r>
        <w:rPr>
          <w:u w:val="single"/>
        </w:rPr>
        <w:t xml:space="preserve"> отнесения генерирующего </w:t>
      </w:r>
      <w:r>
        <w:rPr>
          <w:u w:val="single"/>
        </w:rPr>
        <w:lastRenderedPageBreak/>
        <w:t>объекта</w:t>
      </w:r>
      <w:r w:rsidR="00E17587">
        <w:rPr>
          <w:u w:val="single"/>
        </w:rPr>
        <w:t xml:space="preserve"> электроэнергетики</w:t>
      </w:r>
      <w:r>
        <w:rPr>
          <w:u w:val="single"/>
        </w:rPr>
        <w:t xml:space="preserve"> к объектам, вывод из эксплуатации </w:t>
      </w:r>
      <w:r w:rsidR="00BF1AE9">
        <w:rPr>
          <w:u w:val="single"/>
        </w:rPr>
        <w:t xml:space="preserve">которых </w:t>
      </w:r>
      <w:r>
        <w:rPr>
          <w:u w:val="single"/>
        </w:rPr>
        <w:t>может привести к нарушению надежности теплоснабжения</w:t>
      </w:r>
    </w:p>
    <w:p w14:paraId="78614A94" w14:textId="77777777" w:rsidR="00364F00" w:rsidRDefault="00D0315E" w:rsidP="00371725">
      <w:r>
        <w:t xml:space="preserve">На территории городского округа </w:t>
      </w:r>
      <w:r w:rsidR="0034170A">
        <w:t>Анадырь</w:t>
      </w:r>
      <w:r>
        <w:t xml:space="preserve"> отсутствуют генерирующие объекта электроэнергетики отнесенных к объектам, вывод из эксплуатации </w:t>
      </w:r>
      <w:r w:rsidR="00BF1AE9">
        <w:t xml:space="preserve">которых </w:t>
      </w:r>
      <w:r>
        <w:t>может привести к нарушению надежности теплоснабжения.</w:t>
      </w:r>
    </w:p>
    <w:p w14:paraId="4777137D" w14:textId="77777777" w:rsidR="00417CCD" w:rsidRDefault="00417CCD" w:rsidP="00371725">
      <w:pPr>
        <w:rPr>
          <w:u w:val="single"/>
        </w:rPr>
      </w:pPr>
      <w:r>
        <w:rPr>
          <w:u w:val="single"/>
        </w:rPr>
        <w:t>г) обоснование предлагаемых для строительства источников тепловой энергии, функционирующих в режиме комбинированной выработки электрической и тепловой энергии, для обеспечения перспективных тепловых нагрузок, выполненное в порядке, установленном методическими указаниями по разработке схем теплоснабжения</w:t>
      </w:r>
    </w:p>
    <w:p w14:paraId="3E3388D6" w14:textId="77777777" w:rsidR="00417CCD" w:rsidRDefault="00D0315E" w:rsidP="00371725">
      <w:bookmarkStart w:id="31" w:name="_Hlk104808196"/>
      <w:r>
        <w:t>Согласно Методическим рекомендациям по разработке схем теплоснабжения, предложения по новому строительству генерирующих мощностей с комбинированной выработкой тепловой и электрической энергии для обеспечения теплоснабжения потребителей возможны только в случае утвержденных решений по строительству генерирующих мощностей в региональных схемах и программах перспективного развития электроэнергетики, разработанных в соответствии с постановлением Правительства Российск</w:t>
      </w:r>
      <w:r w:rsidR="00BF1AE9">
        <w:t>ой Федерации от 17 октября 2009</w:t>
      </w:r>
      <w:r>
        <w:t xml:space="preserve"> года №823 «О схемах и программах перспективного развития электроэнерг</w:t>
      </w:r>
      <w:r w:rsidR="00296424">
        <w:t>ии».</w:t>
      </w:r>
    </w:p>
    <w:p w14:paraId="5A155F32" w14:textId="77777777" w:rsidR="00296424" w:rsidRDefault="00296424" w:rsidP="00371725">
      <w:r>
        <w:t xml:space="preserve">В данных программах перспективного развития, строительство нового источника комбинированной выработки электрической и тепловой энергии на территории городского округа не предусматривается. </w:t>
      </w:r>
    </w:p>
    <w:bookmarkEnd w:id="31"/>
    <w:p w14:paraId="00F1D8C2" w14:textId="77777777" w:rsidR="00316860" w:rsidRDefault="00316860" w:rsidP="00371725">
      <w:pPr>
        <w:rPr>
          <w:u w:val="single"/>
        </w:rPr>
      </w:pPr>
      <w:r>
        <w:rPr>
          <w:u w:val="single"/>
        </w:rPr>
        <w:t>д) обоснование предлагаемых для реконструкции и (или) модернизации действующих источников тепловой энергии, функционирующих в режиме комбинированной выработки электрической и тепловой энергии, для обеспечения перспективных приростов тепловых нагрузок, выполненное в порядке, установленном методическими указаниями по разработке схем теплоснабжения</w:t>
      </w:r>
    </w:p>
    <w:p w14:paraId="59154AEA" w14:textId="77777777" w:rsidR="00316860" w:rsidRDefault="00296424" w:rsidP="00371725">
      <w:r>
        <w:t>Предложения для реконструкции и (или) модернизации действующих источников тепловой энергии в городском округ</w:t>
      </w:r>
      <w:r w:rsidR="00BF1AE9">
        <w:t>е</w:t>
      </w:r>
      <w:r>
        <w:t xml:space="preserve"> </w:t>
      </w:r>
      <w:r w:rsidR="0034170A">
        <w:t>Анадырь</w:t>
      </w:r>
      <w:r>
        <w:t xml:space="preserve"> отсутствуют.</w:t>
      </w:r>
    </w:p>
    <w:p w14:paraId="20E7D4F1" w14:textId="77777777" w:rsidR="00316860" w:rsidRDefault="00316860" w:rsidP="00371725">
      <w:pPr>
        <w:rPr>
          <w:u w:val="single"/>
        </w:rPr>
      </w:pPr>
      <w:r>
        <w:rPr>
          <w:u w:val="single"/>
        </w:rPr>
        <w:t>е) обоснование предложений по переоборудованию котельных в источники тепловой энергии, функционирующие в режиме комбинированной выработки электрической и тепловой энергии, с выработкой электроэнергии на собственные нужды теплоснабжающей организации в отношении источника тепловой энергии, на базе существующих и перспективных тепловых нагрузок</w:t>
      </w:r>
    </w:p>
    <w:p w14:paraId="78E0EFFF" w14:textId="77777777" w:rsidR="00316860" w:rsidRDefault="00AB2952" w:rsidP="00371725">
      <w:r w:rsidRPr="00AB2952">
        <w:t xml:space="preserve">На территории городского округа </w:t>
      </w:r>
      <w:r w:rsidR="0034170A">
        <w:t>Анадырь</w:t>
      </w:r>
      <w:r w:rsidRPr="00AB2952">
        <w:t xml:space="preserve"> отсутствуют котельные, задействованные и учитываемые в </w:t>
      </w:r>
      <w:r>
        <w:t xml:space="preserve">настоящей </w:t>
      </w:r>
      <w:r w:rsidRPr="00AB2952">
        <w:t>Схеме теплоснабжения.</w:t>
      </w:r>
    </w:p>
    <w:p w14:paraId="686410A8" w14:textId="77777777" w:rsidR="00AF0A70" w:rsidRDefault="00632864" w:rsidP="00371725">
      <w:pPr>
        <w:rPr>
          <w:u w:val="single"/>
        </w:rPr>
      </w:pPr>
      <w:r>
        <w:rPr>
          <w:u w:val="single"/>
        </w:rPr>
        <w:lastRenderedPageBreak/>
        <w:t xml:space="preserve">ж) обоснование предлагаемых для </w:t>
      </w:r>
      <w:r w:rsidR="00571881">
        <w:rPr>
          <w:u w:val="single"/>
        </w:rPr>
        <w:t>ре</w:t>
      </w:r>
      <w:r>
        <w:rPr>
          <w:u w:val="single"/>
        </w:rPr>
        <w:t xml:space="preserve">конструкции и (или) модернизации котельных </w:t>
      </w:r>
      <w:r w:rsidR="00AF0A70">
        <w:rPr>
          <w:u w:val="single"/>
        </w:rPr>
        <w:t>с увеличением зоны их действия путем включения в неё зон действия существующих источников тепловой энергии</w:t>
      </w:r>
    </w:p>
    <w:p w14:paraId="61DFE328" w14:textId="77777777" w:rsidR="00632864" w:rsidRPr="00AF0A70" w:rsidRDefault="00AB2952" w:rsidP="00AB2952">
      <w:r w:rsidRPr="00AB2952">
        <w:t xml:space="preserve">На территории городского округа </w:t>
      </w:r>
      <w:r w:rsidR="0034170A">
        <w:t>Анадырь</w:t>
      </w:r>
      <w:r w:rsidRPr="00AB2952">
        <w:t xml:space="preserve"> отсутствуют котельные, задействованные и учитываемые в </w:t>
      </w:r>
      <w:r>
        <w:t xml:space="preserve">настоящей </w:t>
      </w:r>
      <w:r w:rsidRPr="00AB2952">
        <w:t>Схеме теплоснабжения</w:t>
      </w:r>
      <w:r w:rsidR="00AF0A70" w:rsidRPr="00AF0A70">
        <w:t>.</w:t>
      </w:r>
    </w:p>
    <w:p w14:paraId="651A6579" w14:textId="77777777" w:rsidR="00AF0A70" w:rsidRDefault="00AF0A70" w:rsidP="00371725">
      <w:pPr>
        <w:rPr>
          <w:u w:val="single"/>
        </w:rPr>
      </w:pPr>
      <w:r>
        <w:rPr>
          <w:u w:val="single"/>
        </w:rPr>
        <w:t>з) обоснование предлагаемых для перевода в пиковый режим работы котельных по отношению к источникам тепловой энергии, функционирующим в режиме комбинированной выработки электрической и тепловой энергии</w:t>
      </w:r>
    </w:p>
    <w:p w14:paraId="40B3BB08" w14:textId="77777777" w:rsidR="00AF0A70" w:rsidRDefault="00AB2952" w:rsidP="00AB2952">
      <w:r w:rsidRPr="00AB2952">
        <w:t xml:space="preserve">На территории городского округа </w:t>
      </w:r>
      <w:r w:rsidR="0034170A">
        <w:t>Анадырь</w:t>
      </w:r>
      <w:r w:rsidRPr="00AB2952">
        <w:t xml:space="preserve"> отсутствуют котельные, задействованные и учитываемые в </w:t>
      </w:r>
      <w:r>
        <w:t xml:space="preserve">настоящей </w:t>
      </w:r>
      <w:r w:rsidRPr="00AB2952">
        <w:t>Схеме теплоснабжения</w:t>
      </w:r>
      <w:r w:rsidR="00AF0A70">
        <w:t>.</w:t>
      </w:r>
    </w:p>
    <w:p w14:paraId="4A1B0736" w14:textId="77777777" w:rsidR="00BB6542" w:rsidRDefault="000157CD" w:rsidP="00371725">
      <w:pPr>
        <w:rPr>
          <w:u w:val="single"/>
        </w:rPr>
      </w:pPr>
      <w:r>
        <w:rPr>
          <w:u w:val="single"/>
        </w:rPr>
        <w:t>и</w:t>
      </w:r>
      <w:r w:rsidR="00BB6542">
        <w:rPr>
          <w:u w:val="single"/>
        </w:rPr>
        <w:t>) обоснование предложений по расширению зон действия действующих источников тепловой энергии, функционирующих в режиме комбинированной выработки электрической и тепловой энергии</w:t>
      </w:r>
    </w:p>
    <w:p w14:paraId="09F06C46" w14:textId="77777777" w:rsidR="00BB6542" w:rsidRDefault="00AB2952" w:rsidP="00371725">
      <w:r w:rsidRPr="00AB2952">
        <w:t>Расширение зон действия действующих источников тепловой энергии, функционирующих в режиме комбинированной выработки электрической и тепловой энергии, не планируется</w:t>
      </w:r>
      <w:r w:rsidR="00BB6542">
        <w:t>.</w:t>
      </w:r>
    </w:p>
    <w:p w14:paraId="6776821C" w14:textId="77777777" w:rsidR="00BB6542" w:rsidRDefault="00BB6542" w:rsidP="00371725">
      <w:pPr>
        <w:rPr>
          <w:u w:val="single"/>
        </w:rPr>
      </w:pPr>
      <w:r>
        <w:rPr>
          <w:u w:val="single"/>
        </w:rPr>
        <w:t>к) обоснование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w:t>
      </w:r>
    </w:p>
    <w:p w14:paraId="486A4D5B" w14:textId="77777777" w:rsidR="00BB6542" w:rsidRDefault="00AB2952" w:rsidP="00AB2952">
      <w:r w:rsidRPr="00AB2952">
        <w:t xml:space="preserve">На территории городского округа </w:t>
      </w:r>
      <w:r w:rsidR="0034170A">
        <w:t>Анадырь</w:t>
      </w:r>
      <w:r w:rsidRPr="00AB2952">
        <w:t xml:space="preserve"> отсутствуют котельные, задействованные и учитываемые в </w:t>
      </w:r>
      <w:r>
        <w:t xml:space="preserve">настоящей </w:t>
      </w:r>
      <w:r w:rsidRPr="00AB2952">
        <w:t>Схеме теплоснабжения</w:t>
      </w:r>
      <w:r w:rsidR="00BB6542">
        <w:t>.</w:t>
      </w:r>
    </w:p>
    <w:p w14:paraId="31266617" w14:textId="77777777" w:rsidR="00BB6542" w:rsidRDefault="00BB6542" w:rsidP="00371725">
      <w:pPr>
        <w:rPr>
          <w:u w:val="single"/>
        </w:rPr>
      </w:pPr>
      <w:r>
        <w:rPr>
          <w:u w:val="single"/>
        </w:rPr>
        <w:t>л) обоснование организации индивидуального теплоснабжения в зонах застройки поселения, городского округа, города федерального значения малоэтажными жилыми зданиями</w:t>
      </w:r>
    </w:p>
    <w:p w14:paraId="29274584" w14:textId="77777777" w:rsidR="00BB6542" w:rsidRDefault="00BB6542" w:rsidP="00371725">
      <w:r>
        <w:t>Индивидуальны</w:t>
      </w:r>
      <w:r w:rsidR="000157CD">
        <w:t>й</w:t>
      </w:r>
      <w:r>
        <w:t xml:space="preserve"> жилищный фонд, расположенный вне радиуса эффективного теплоснабжения, подключать к централизованным сетям нецелесообразно, ввиду малой плотности распределения тепловой нагрузки.</w:t>
      </w:r>
    </w:p>
    <w:p w14:paraId="62A2A587" w14:textId="77777777" w:rsidR="00BB6542" w:rsidRDefault="00BB6542" w:rsidP="00371725">
      <w:r>
        <w:t>В случае обращения абонента, находящегося в зоне действия источника тепловой энергии, в теплоснабжающую организацию с заявкой о подключении к централизованным тепловым сетям рекомендуется осуществить подключение данного абонента.</w:t>
      </w:r>
    </w:p>
    <w:p w14:paraId="14B51E50" w14:textId="77777777" w:rsidR="00BB6542" w:rsidRDefault="00BB6542" w:rsidP="00371725">
      <w:pPr>
        <w:rPr>
          <w:u w:val="single"/>
        </w:rPr>
      </w:pPr>
      <w:r>
        <w:rPr>
          <w:u w:val="single"/>
        </w:rPr>
        <w:t>м) обоснование перспективных балансов производства и потребления тепловой мощности источников тепловой энергии и теплоносителя и присоединенной тепловой нагрузки в каждой из систем теплоснабжения поселения, городского округа, города федерального значения</w:t>
      </w:r>
    </w:p>
    <w:p w14:paraId="0358969E" w14:textId="3C4A6EB6" w:rsidR="00686B4C" w:rsidRDefault="00BB6542" w:rsidP="00371725">
      <w:r>
        <w:t xml:space="preserve">В соответствии с прогнозируемой застройкой были составлены перспективные балансы </w:t>
      </w:r>
      <w:r>
        <w:lastRenderedPageBreak/>
        <w:t xml:space="preserve">тепловой мощности источников тепловой энергии и теплоносителя, присоединённой тепловой </w:t>
      </w:r>
      <w:r w:rsidR="00686B4C">
        <w:t xml:space="preserve">нагрузки в системах теплоснабжения </w:t>
      </w:r>
      <w:r w:rsidR="00296424">
        <w:t xml:space="preserve">городского округа </w:t>
      </w:r>
      <w:r w:rsidR="0034170A">
        <w:t>Анадырь</w:t>
      </w:r>
      <w:r w:rsidR="00686B4C">
        <w:t>.</w:t>
      </w:r>
      <w:r w:rsidR="00615F8B">
        <w:t xml:space="preserve"> </w:t>
      </w:r>
      <w:r w:rsidR="00686B4C">
        <w:t xml:space="preserve">Прогноз объёмов потребления тепловой энергии и теплоносителя представлен </w:t>
      </w:r>
      <w:r w:rsidR="00686B4C" w:rsidRPr="003C72E0">
        <w:t xml:space="preserve">в таблице </w:t>
      </w:r>
      <w:r w:rsidR="003C72E0" w:rsidRPr="003C72E0">
        <w:t>3</w:t>
      </w:r>
      <w:r w:rsidR="005971DB">
        <w:t>8</w:t>
      </w:r>
      <w:r w:rsidR="00686B4C" w:rsidRPr="003C72E0">
        <w:t>.</w:t>
      </w:r>
    </w:p>
    <w:p w14:paraId="7896DDAC" w14:textId="77777777" w:rsidR="00686B4C" w:rsidRDefault="00686B4C" w:rsidP="00371725">
      <w:pPr>
        <w:rPr>
          <w:u w:val="single"/>
        </w:rPr>
      </w:pPr>
      <w:r>
        <w:rPr>
          <w:u w:val="single"/>
        </w:rPr>
        <w:t>н) анализ целесообразности ввода новых и реконструкции и (или) модернизации существующих источников тепловой энергии с использованием возобновляемых источников энергии, а также местных видо</w:t>
      </w:r>
      <w:r w:rsidR="00615F8B">
        <w:rPr>
          <w:u w:val="single"/>
        </w:rPr>
        <w:t>в</w:t>
      </w:r>
      <w:r>
        <w:rPr>
          <w:u w:val="single"/>
        </w:rPr>
        <w:t xml:space="preserve"> топлива</w:t>
      </w:r>
    </w:p>
    <w:p w14:paraId="4EC30B1E" w14:textId="77777777" w:rsidR="00686B4C" w:rsidRDefault="00296424" w:rsidP="00371725">
      <w:r>
        <w:t>Централизованное теплоснабжени</w:t>
      </w:r>
      <w:r w:rsidR="00615F8B">
        <w:t>е</w:t>
      </w:r>
      <w:r>
        <w:t xml:space="preserve"> с использованием возобновляемых источников энергии в условиях городского округа </w:t>
      </w:r>
      <w:r w:rsidR="0034170A">
        <w:t>Анадырь</w:t>
      </w:r>
      <w:r>
        <w:t xml:space="preserve"> в ближайшей перспективе не является конкурентноспособным традиционным системам.</w:t>
      </w:r>
    </w:p>
    <w:p w14:paraId="2B8E4CA6" w14:textId="2260719D" w:rsidR="00296424" w:rsidRDefault="00296424" w:rsidP="00371725">
      <w:r>
        <w:t>Применение солнечных водонагревательных установок и геотермальных тепловых насосов имеет перспективу только при децентрализованном теплоснабжении малоэтажный индивидуальной застройки для замещения дорогих энергоносителей (</w:t>
      </w:r>
      <w:r w:rsidR="0007057B">
        <w:t>жидкого</w:t>
      </w:r>
      <w:r>
        <w:t xml:space="preserve"> топлива, </w:t>
      </w:r>
      <w:proofErr w:type="spellStart"/>
      <w:r>
        <w:t>СУГа</w:t>
      </w:r>
      <w:proofErr w:type="spellEnd"/>
      <w:r>
        <w:t xml:space="preserve"> и электроэнергии)</w:t>
      </w:r>
      <w:r w:rsidR="0007057B">
        <w:t>002E</w:t>
      </w:r>
    </w:p>
    <w:p w14:paraId="0D1F527A" w14:textId="77777777" w:rsidR="00686B4C" w:rsidRDefault="00686B4C" w:rsidP="00371725">
      <w:pPr>
        <w:rPr>
          <w:u w:val="single"/>
        </w:rPr>
      </w:pPr>
      <w:r>
        <w:rPr>
          <w:u w:val="single"/>
        </w:rPr>
        <w:t>о) обоснование организации теплоснабжения в производственных зонах на территории поселения, город</w:t>
      </w:r>
      <w:r w:rsidR="00615F8B">
        <w:rPr>
          <w:u w:val="single"/>
        </w:rPr>
        <w:t>а</w:t>
      </w:r>
      <w:r>
        <w:rPr>
          <w:u w:val="single"/>
        </w:rPr>
        <w:t xml:space="preserve"> федерального значения</w:t>
      </w:r>
    </w:p>
    <w:p w14:paraId="05ABC174" w14:textId="77777777" w:rsidR="00686B4C" w:rsidRDefault="00686B4C" w:rsidP="00371725">
      <w:r>
        <w:t>Производственные зоны предназначены для размещения промышленных, коммунальных и складских объектов и объектов инженерной и транспортной инфраструктуры для обеспечения деятельности производственных объектов. В производственную зону включается и территория санитарно-защитных зон самих объектов.</w:t>
      </w:r>
    </w:p>
    <w:p w14:paraId="77C80A13" w14:textId="77777777" w:rsidR="00EE32E4" w:rsidRDefault="00EE32E4" w:rsidP="00EE32E4">
      <w:r>
        <w:t>При строительстве объектов в границах Промышленного парка Анадырь рекомендуется организовать централизованное теплоснабжение таких объектов от котельной промышленного парка.</w:t>
      </w:r>
    </w:p>
    <w:p w14:paraId="503770C4" w14:textId="77777777" w:rsidR="00EE32E4" w:rsidRDefault="00EE32E4" w:rsidP="00EE32E4">
      <w:bookmarkStart w:id="32" w:name="_Hlk104796209"/>
      <w:r>
        <w:t>В случае строительства промышленных объектов за границами промышленного парка теплоснабжение данных объектов рекомендуется организовать от собственных источников тепловой энергии</w:t>
      </w:r>
      <w:bookmarkEnd w:id="32"/>
      <w:r>
        <w:t>.</w:t>
      </w:r>
    </w:p>
    <w:p w14:paraId="2DFA7863" w14:textId="77777777" w:rsidR="00EA1FC0" w:rsidRDefault="00EA1FC0" w:rsidP="00371725">
      <w:pPr>
        <w:rPr>
          <w:u w:val="single"/>
        </w:rPr>
      </w:pPr>
      <w:r>
        <w:rPr>
          <w:u w:val="single"/>
        </w:rPr>
        <w:t>п) результаты расчетов радиуса эффективного теплоснабжения</w:t>
      </w:r>
    </w:p>
    <w:p w14:paraId="7CE94CD2" w14:textId="77777777" w:rsidR="00EA1FC0" w:rsidRDefault="00EA1FC0" w:rsidP="00371725">
      <w:r>
        <w:t>Расчет оптимального радиуса теплоснабжения, применяемого в качестве характерного параметра, позволит определить границы действия централизованного теплоснабжения по целевой функции минимума себестоимости полезно отпущенного тепла. При это</w:t>
      </w:r>
      <w:r w:rsidR="00E04898">
        <w:t>м</w:t>
      </w:r>
      <w:r>
        <w:t xml:space="preserve"> также возможен вариант убыточности дальнего транспорта тепла, принимая во внимание важность и сложность проблемы.</w:t>
      </w:r>
    </w:p>
    <w:p w14:paraId="1D3512D8" w14:textId="77777777" w:rsidR="00EA1FC0" w:rsidRDefault="00EA1FC0" w:rsidP="00371725">
      <w:r>
        <w:t xml:space="preserve">Отсутствие разработанных, согласованных на федеральном уровне и введенных в действие методических рекомендаций по расчету экономически целесообразного радиуса централизованного теплоснабжения потребителей не позволяет формировать решения о </w:t>
      </w:r>
      <w:r>
        <w:lastRenderedPageBreak/>
        <w:t>реконструкции действующей системы теплоснабжения в направлении централизации или децентрализации локальных зон теплоснабжения и принципе организации вновь создаваемой системы теплоснабжения.</w:t>
      </w:r>
    </w:p>
    <w:p w14:paraId="1820BA5E" w14:textId="77777777" w:rsidR="00EA1FC0" w:rsidRDefault="00EA1FC0" w:rsidP="00371725">
      <w:r>
        <w:t>Определение радиуса эффективного теплоснабжения является актуальной задачей. Расчет по целевой функции минимума себестоимости полезно отпущенного тепла является затруднительным и не всегда оказывается достоверным, как в случае комбинированной выработки тепла на ТЭЦ, когда затраты на выработку электрической энергии и тепла определяются по устаревшим методикам, разработанным более 50 лет назад.</w:t>
      </w:r>
    </w:p>
    <w:p w14:paraId="3A9A7015" w14:textId="77777777" w:rsidR="00EA1FC0" w:rsidRDefault="00EA1FC0" w:rsidP="00371725">
      <w:r>
        <w:t>Предлагаемая методика расчета радиуса эффективного теплоснабжения основывается на определении допустимого расстояния от источника тепла двухтрубной теплотрассы с заданным уровнем</w:t>
      </w:r>
      <w:r w:rsidR="00AA3B3B">
        <w:t xml:space="preserve"> удельного падения давления</w:t>
      </w:r>
      <w:r>
        <w:t>.</w:t>
      </w:r>
    </w:p>
    <w:p w14:paraId="51CA977D" w14:textId="77777777" w:rsidR="00EA1FC0" w:rsidRDefault="00EA1FC0" w:rsidP="00371725">
      <w:r>
        <w:t xml:space="preserve">По изложенной в статье методике для определения максимального радиуса подключения новых потребителей к существующей тепловой сети вначале для подключаемой нагрузки при задаваемой величине удельного падения давления </w:t>
      </w:r>
      <w:r w:rsidR="00C679AC">
        <w:t>8</w:t>
      </w:r>
      <w:r>
        <w:t xml:space="preserve"> кгс/(м2*м) определяется необходимый диаметр трубопровода, далее для этого трубопровода определяются годовые тепловые потери. Выполняется расчёт нормативных тепловых потерь трубопровода длинной 100м. По формуле определяется допустимое расстояние двухтрубной теплотрассы постоянного сечения с заданным уровнем потерь:</w:t>
      </w:r>
    </w:p>
    <w:p w14:paraId="642289A6" w14:textId="77777777" w:rsidR="00EA1FC0" w:rsidRPr="00C63F63" w:rsidRDefault="00EA1FC0" w:rsidP="00EA1FC0">
      <w:pPr>
        <w:spacing w:before="7"/>
        <w:ind w:left="803" w:right="826"/>
        <w:jc w:val="center"/>
        <w:rPr>
          <w:rFonts w:eastAsia="Cambria Math"/>
        </w:rPr>
      </w:pPr>
      <w:r w:rsidRPr="00C63F63">
        <w:rPr>
          <w:rFonts w:ascii="Cambria Math" w:eastAsia="Cambria Math" w:hAnsi="Cambria Math" w:cs="Cambria Math"/>
        </w:rPr>
        <w:t>𝐿</w:t>
      </w:r>
      <w:proofErr w:type="spellStart"/>
      <w:r w:rsidRPr="00E40019">
        <w:rPr>
          <w:i/>
          <w:position w:val="-5"/>
          <w:vertAlign w:val="subscript"/>
        </w:rPr>
        <w:t>доп</w:t>
      </w:r>
      <w:proofErr w:type="spellEnd"/>
      <w:r>
        <w:rPr>
          <w:rFonts w:eastAsia="Cambria Math"/>
        </w:rPr>
        <w:t>=</w:t>
      </w:r>
      <w:r w:rsidRPr="00C63F63">
        <w:rPr>
          <w:rFonts w:ascii="Cambria Math" w:eastAsia="Cambria Math" w:hAnsi="Cambria Math" w:cs="Cambria Math"/>
        </w:rPr>
        <w:t>𝑄</w:t>
      </w:r>
      <w:r w:rsidRPr="00E40019">
        <w:rPr>
          <w:i/>
          <w:position w:val="-5"/>
          <w:vertAlign w:val="subscript"/>
        </w:rPr>
        <w:t>пот</w:t>
      </w:r>
      <w:r w:rsidRPr="00C63F63">
        <w:rPr>
          <w:rFonts w:eastAsia="Cambria Math"/>
        </w:rPr>
        <w:t>× 100/</w:t>
      </w:r>
      <w:r w:rsidRPr="00C63F63">
        <w:rPr>
          <w:rFonts w:ascii="Cambria Math" w:eastAsia="Cambria Math" w:hAnsi="Cambria Math" w:cs="Cambria Math"/>
        </w:rPr>
        <w:t>𝑄</w:t>
      </w:r>
      <w:r w:rsidRPr="00E40019">
        <w:rPr>
          <w:rFonts w:eastAsia="Cambria Math"/>
          <w:position w:val="-5"/>
          <w:vertAlign w:val="subscript"/>
        </w:rPr>
        <w:t>100</w:t>
      </w:r>
    </w:p>
    <w:p w14:paraId="1C078D15" w14:textId="77777777" w:rsidR="00EA1FC0" w:rsidRPr="00135797" w:rsidRDefault="00EA1FC0" w:rsidP="00EA1FC0">
      <w:pPr>
        <w:rPr>
          <w:lang w:bidi="ru-RU"/>
        </w:rPr>
      </w:pPr>
      <w:r w:rsidRPr="00135797">
        <w:rPr>
          <w:lang w:bidi="ru-RU"/>
        </w:rPr>
        <w:t xml:space="preserve">где: </w:t>
      </w:r>
      <w:r w:rsidRPr="00C63F63">
        <w:rPr>
          <w:rFonts w:ascii="Cambria Math" w:eastAsia="Cambria Math" w:hAnsi="Cambria Math" w:cs="Cambria Math"/>
        </w:rPr>
        <w:t>𝑄</w:t>
      </w:r>
      <w:r w:rsidRPr="00E40019">
        <w:rPr>
          <w:i/>
          <w:position w:val="-5"/>
          <w:vertAlign w:val="subscript"/>
        </w:rPr>
        <w:t>пот</w:t>
      </w:r>
      <w:r w:rsidRPr="00135797">
        <w:rPr>
          <w:lang w:bidi="ru-RU"/>
        </w:rPr>
        <w:t xml:space="preserve"> – тепловые потери подключаемого трубопровода (5% от годового отпуска тепла), Гкал/год;</w:t>
      </w:r>
    </w:p>
    <w:p w14:paraId="68BC280E" w14:textId="77777777" w:rsidR="00574B7A" w:rsidRDefault="00EA1FC0" w:rsidP="00EA1FC0">
      <w:pPr>
        <w:rPr>
          <w:lang w:bidi="ru-RU"/>
        </w:rPr>
      </w:pPr>
      <w:r w:rsidRPr="00C63F63">
        <w:rPr>
          <w:rFonts w:ascii="Cambria Math" w:eastAsia="Cambria Math" w:hAnsi="Cambria Math" w:cs="Cambria Math"/>
        </w:rPr>
        <w:t>𝑄</w:t>
      </w:r>
      <w:r w:rsidRPr="00E40019">
        <w:rPr>
          <w:rFonts w:eastAsia="Cambria Math"/>
          <w:position w:val="-5"/>
          <w:vertAlign w:val="subscript"/>
        </w:rPr>
        <w:t>100</w:t>
      </w:r>
      <w:r w:rsidRPr="00135797">
        <w:rPr>
          <w:lang w:bidi="ru-RU"/>
        </w:rPr>
        <w:t xml:space="preserve"> – нормативные тепловые потери трубопровода, длиной 100 м, Гкал/год </w:t>
      </w:r>
    </w:p>
    <w:p w14:paraId="1559A197" w14:textId="49AEC20C" w:rsidR="00A50CCF" w:rsidRPr="00C63F63" w:rsidRDefault="00A50CCF" w:rsidP="00A50CCF">
      <w:pPr>
        <w:pStyle w:val="af7"/>
        <w:spacing w:line="276" w:lineRule="auto"/>
        <w:ind w:firstLine="567"/>
        <w:rPr>
          <w:rFonts w:ascii="Times New Roman" w:hAnsi="Times New Roman" w:cs="Times New Roman"/>
          <w:lang w:bidi="ru-RU"/>
        </w:rPr>
      </w:pPr>
      <w:r w:rsidRPr="00C63F63">
        <w:rPr>
          <w:rFonts w:ascii="Times New Roman" w:hAnsi="Times New Roman" w:cs="Times New Roman"/>
          <w:lang w:bidi="ru-RU"/>
        </w:rPr>
        <w:t>Радиус</w:t>
      </w:r>
      <w:r>
        <w:rPr>
          <w:rFonts w:ascii="Times New Roman" w:hAnsi="Times New Roman" w:cs="Times New Roman"/>
          <w:lang w:bidi="ru-RU"/>
        </w:rPr>
        <w:t>ы</w:t>
      </w:r>
      <w:r w:rsidRPr="00C63F63">
        <w:rPr>
          <w:rFonts w:ascii="Times New Roman" w:hAnsi="Times New Roman" w:cs="Times New Roman"/>
          <w:lang w:bidi="ru-RU"/>
        </w:rPr>
        <w:t xml:space="preserve"> эффективного теплоснабжения</w:t>
      </w:r>
      <w:r>
        <w:rPr>
          <w:rFonts w:ascii="Times New Roman" w:hAnsi="Times New Roman" w:cs="Times New Roman"/>
          <w:lang w:bidi="ru-RU"/>
        </w:rPr>
        <w:t xml:space="preserve"> для каждого источника теплоснабжения в </w:t>
      </w:r>
      <w:r w:rsidR="00574B7A">
        <w:rPr>
          <w:rFonts w:ascii="Times New Roman" w:hAnsi="Times New Roman" w:cs="Times New Roman"/>
          <w:lang w:bidi="ru-RU"/>
        </w:rPr>
        <w:t xml:space="preserve">городском округе </w:t>
      </w:r>
      <w:r w:rsidR="0034170A">
        <w:rPr>
          <w:rFonts w:ascii="Times New Roman" w:hAnsi="Times New Roman" w:cs="Times New Roman"/>
          <w:lang w:bidi="ru-RU"/>
        </w:rPr>
        <w:t>Анадырь</w:t>
      </w:r>
      <w:r>
        <w:rPr>
          <w:rFonts w:ascii="Times New Roman" w:hAnsi="Times New Roman" w:cs="Times New Roman"/>
          <w:lang w:bidi="ru-RU"/>
        </w:rPr>
        <w:t xml:space="preserve"> представлены в таблице </w:t>
      </w:r>
      <w:r w:rsidR="00E04898">
        <w:rPr>
          <w:rFonts w:ascii="Times New Roman" w:hAnsi="Times New Roman" w:cs="Times New Roman"/>
          <w:lang w:bidi="ru-RU"/>
        </w:rPr>
        <w:t>4</w:t>
      </w:r>
      <w:r w:rsidR="005971DB">
        <w:rPr>
          <w:rFonts w:ascii="Times New Roman" w:hAnsi="Times New Roman" w:cs="Times New Roman"/>
          <w:lang w:bidi="ru-RU"/>
        </w:rPr>
        <w:t>2</w:t>
      </w:r>
      <w:r w:rsidR="00E04898">
        <w:rPr>
          <w:rFonts w:ascii="Times New Roman" w:hAnsi="Times New Roman" w:cs="Times New Roman"/>
          <w:lang w:bidi="ru-RU"/>
        </w:rPr>
        <w:t>.</w:t>
      </w:r>
    </w:p>
    <w:p w14:paraId="2A98E50A" w14:textId="77777777" w:rsidR="00A50CCF" w:rsidRPr="00C63F63" w:rsidRDefault="00A50CCF" w:rsidP="00A50CCF">
      <w:pPr>
        <w:pStyle w:val="af7"/>
        <w:spacing w:line="276" w:lineRule="auto"/>
        <w:ind w:firstLine="567"/>
        <w:rPr>
          <w:rFonts w:ascii="Times New Roman" w:hAnsi="Times New Roman" w:cs="Times New Roman"/>
          <w:lang w:bidi="ru-RU"/>
        </w:rPr>
      </w:pPr>
    </w:p>
    <w:p w14:paraId="4697798A" w14:textId="37788D59" w:rsidR="00A50CCF" w:rsidRPr="003E18A4" w:rsidRDefault="00A50CCF" w:rsidP="00A50CCF">
      <w:pPr>
        <w:pStyle w:val="af7"/>
        <w:spacing w:line="276" w:lineRule="auto"/>
        <w:ind w:firstLine="0"/>
        <w:jc w:val="right"/>
        <w:rPr>
          <w:rFonts w:ascii="Times New Roman" w:hAnsi="Times New Roman" w:cs="Times New Roman"/>
          <w:b/>
          <w:bCs/>
          <w:lang w:bidi="ru-RU"/>
        </w:rPr>
      </w:pPr>
      <w:bookmarkStart w:id="33" w:name="_Hlk104806577"/>
      <w:r w:rsidRPr="003E18A4">
        <w:rPr>
          <w:rFonts w:ascii="Times New Roman" w:hAnsi="Times New Roman" w:cs="Times New Roman"/>
          <w:b/>
          <w:bCs/>
          <w:lang w:bidi="ru-RU"/>
        </w:rPr>
        <w:t xml:space="preserve">Таблица </w:t>
      </w:r>
      <w:r w:rsidR="007677B4">
        <w:rPr>
          <w:rFonts w:ascii="Times New Roman" w:hAnsi="Times New Roman" w:cs="Times New Roman"/>
          <w:b/>
          <w:bCs/>
          <w:lang w:bidi="ru-RU"/>
        </w:rPr>
        <w:t>4</w:t>
      </w:r>
      <w:r w:rsidR="005971DB">
        <w:rPr>
          <w:rFonts w:ascii="Times New Roman" w:hAnsi="Times New Roman" w:cs="Times New Roman"/>
          <w:b/>
          <w:bCs/>
          <w:lang w:bidi="ru-RU"/>
        </w:rPr>
        <w:t>2</w:t>
      </w:r>
    </w:p>
    <w:p w14:paraId="3C1E72DB" w14:textId="77777777" w:rsidR="00A50CCF" w:rsidRDefault="00A50CCF" w:rsidP="00A50CCF">
      <w:pPr>
        <w:pStyle w:val="af7"/>
        <w:spacing w:line="276" w:lineRule="auto"/>
        <w:ind w:left="1701" w:firstLine="0"/>
        <w:jc w:val="right"/>
        <w:rPr>
          <w:rFonts w:ascii="Times New Roman" w:hAnsi="Times New Roman" w:cs="Times New Roman"/>
          <w:sz w:val="22"/>
          <w:szCs w:val="22"/>
          <w:lang w:bidi="ru-RU"/>
        </w:rPr>
      </w:pPr>
      <w:r w:rsidRPr="00B17C5D">
        <w:rPr>
          <w:rFonts w:ascii="Times New Roman" w:hAnsi="Times New Roman" w:cs="Times New Roman"/>
          <w:b/>
          <w:bCs/>
          <w:lang w:bidi="ru-RU"/>
        </w:rPr>
        <w:t xml:space="preserve">Радиусы эффективного теплоснабжения для каждого источника теплоснабжения в </w:t>
      </w:r>
      <w:r w:rsidR="00574B7A">
        <w:rPr>
          <w:rFonts w:ascii="Times New Roman" w:hAnsi="Times New Roman" w:cs="Times New Roman"/>
          <w:b/>
          <w:bCs/>
          <w:lang w:bidi="ru-RU"/>
        </w:rPr>
        <w:t xml:space="preserve">городском округе </w:t>
      </w:r>
      <w:r w:rsidR="0034170A">
        <w:rPr>
          <w:rFonts w:ascii="Times New Roman" w:hAnsi="Times New Roman" w:cs="Times New Roman"/>
          <w:b/>
          <w:bCs/>
          <w:lang w:bidi="ru-RU"/>
        </w:rPr>
        <w:t>Анадырь</w:t>
      </w:r>
    </w:p>
    <w:tbl>
      <w:tblPr>
        <w:tblStyle w:val="TableNormal17"/>
        <w:tblW w:w="978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3"/>
        <w:gridCol w:w="3356"/>
        <w:gridCol w:w="3402"/>
      </w:tblGrid>
      <w:tr w:rsidR="00A50CCF" w:rsidRPr="009E22C7" w14:paraId="423CEECF" w14:textId="77777777" w:rsidTr="00AA3B3B">
        <w:trPr>
          <w:trHeight w:val="550"/>
        </w:trPr>
        <w:tc>
          <w:tcPr>
            <w:tcW w:w="3023" w:type="dxa"/>
            <w:vAlign w:val="center"/>
            <w:hideMark/>
          </w:tcPr>
          <w:p w14:paraId="77291F96" w14:textId="77777777" w:rsidR="00A50CCF" w:rsidRPr="00B17C5D" w:rsidRDefault="00A50CCF" w:rsidP="007D023E">
            <w:pPr>
              <w:spacing w:line="270" w:lineRule="exact"/>
              <w:ind w:firstLine="0"/>
              <w:jc w:val="center"/>
              <w:rPr>
                <w:b/>
                <w:sz w:val="20"/>
                <w:szCs w:val="20"/>
                <w:lang w:bidi="ru-RU"/>
              </w:rPr>
            </w:pPr>
            <w:r w:rsidRPr="00B17C5D">
              <w:rPr>
                <w:b/>
                <w:sz w:val="20"/>
                <w:szCs w:val="20"/>
                <w:lang w:bidi="ru-RU"/>
              </w:rPr>
              <w:t>Источник тепловой</w:t>
            </w:r>
            <w:r w:rsidR="00AA3B3B">
              <w:rPr>
                <w:b/>
                <w:sz w:val="20"/>
                <w:szCs w:val="20"/>
                <w:lang w:bidi="ru-RU"/>
              </w:rPr>
              <w:t xml:space="preserve"> </w:t>
            </w:r>
            <w:r w:rsidRPr="00B17C5D">
              <w:rPr>
                <w:b/>
                <w:sz w:val="20"/>
                <w:szCs w:val="20"/>
                <w:lang w:bidi="ru-RU"/>
              </w:rPr>
              <w:t>энергии</w:t>
            </w:r>
          </w:p>
        </w:tc>
        <w:tc>
          <w:tcPr>
            <w:tcW w:w="3356" w:type="dxa"/>
            <w:vAlign w:val="center"/>
            <w:hideMark/>
          </w:tcPr>
          <w:p w14:paraId="7FADAA22" w14:textId="77777777" w:rsidR="00A50CCF" w:rsidRDefault="00A50CCF" w:rsidP="007D023E">
            <w:pPr>
              <w:spacing w:line="270" w:lineRule="exact"/>
              <w:ind w:left="192" w:right="164" w:firstLine="0"/>
              <w:jc w:val="center"/>
              <w:rPr>
                <w:b/>
                <w:sz w:val="20"/>
                <w:szCs w:val="20"/>
                <w:lang w:bidi="ru-RU"/>
              </w:rPr>
            </w:pPr>
            <w:r w:rsidRPr="00B17C5D">
              <w:rPr>
                <w:b/>
                <w:sz w:val="20"/>
                <w:szCs w:val="20"/>
                <w:lang w:bidi="ru-RU"/>
              </w:rPr>
              <w:t>Расстояние до самого дальнего</w:t>
            </w:r>
          </w:p>
          <w:p w14:paraId="4464E93D" w14:textId="77777777" w:rsidR="00A50CCF" w:rsidRPr="00B17C5D" w:rsidRDefault="00A50CCF" w:rsidP="007D023E">
            <w:pPr>
              <w:spacing w:line="270" w:lineRule="exact"/>
              <w:ind w:left="192" w:right="164" w:firstLine="0"/>
              <w:jc w:val="center"/>
              <w:rPr>
                <w:b/>
                <w:sz w:val="20"/>
                <w:szCs w:val="20"/>
                <w:lang w:bidi="ru-RU"/>
              </w:rPr>
            </w:pPr>
            <w:r w:rsidRPr="00B17C5D">
              <w:rPr>
                <w:b/>
                <w:sz w:val="20"/>
                <w:szCs w:val="20"/>
                <w:lang w:bidi="ru-RU"/>
              </w:rPr>
              <w:t>потребителя, м</w:t>
            </w:r>
          </w:p>
        </w:tc>
        <w:tc>
          <w:tcPr>
            <w:tcW w:w="3402" w:type="dxa"/>
            <w:vAlign w:val="center"/>
            <w:hideMark/>
          </w:tcPr>
          <w:p w14:paraId="6E54B1FB" w14:textId="77777777" w:rsidR="00A50CCF" w:rsidRPr="00B17C5D" w:rsidRDefault="00A50CCF" w:rsidP="007D023E">
            <w:pPr>
              <w:spacing w:line="261" w:lineRule="exact"/>
              <w:ind w:left="20" w:firstLine="0"/>
              <w:jc w:val="center"/>
              <w:rPr>
                <w:b/>
                <w:sz w:val="20"/>
                <w:szCs w:val="20"/>
                <w:lang w:bidi="ru-RU"/>
              </w:rPr>
            </w:pPr>
            <w:r>
              <w:rPr>
                <w:b/>
                <w:sz w:val="20"/>
                <w:szCs w:val="20"/>
                <w:lang w:bidi="ru-RU"/>
              </w:rPr>
              <w:t>Радиус эффективного теплоснабжения</w:t>
            </w:r>
            <w:r w:rsidRPr="00B17C5D">
              <w:rPr>
                <w:b/>
                <w:sz w:val="20"/>
                <w:szCs w:val="20"/>
                <w:lang w:bidi="ru-RU"/>
              </w:rPr>
              <w:t>, м</w:t>
            </w:r>
          </w:p>
        </w:tc>
      </w:tr>
      <w:tr w:rsidR="00A50CCF" w:rsidRPr="009E22C7" w14:paraId="09E7C1B4" w14:textId="77777777" w:rsidTr="00AA3B3B">
        <w:trPr>
          <w:trHeight w:val="275"/>
        </w:trPr>
        <w:tc>
          <w:tcPr>
            <w:tcW w:w="3023" w:type="dxa"/>
            <w:hideMark/>
          </w:tcPr>
          <w:p w14:paraId="36A24228" w14:textId="77777777" w:rsidR="00A50CCF" w:rsidRPr="00B17C5D" w:rsidRDefault="00574B7A" w:rsidP="007D023E">
            <w:pPr>
              <w:spacing w:line="256" w:lineRule="exact"/>
              <w:ind w:left="430" w:right="397" w:firstLine="0"/>
              <w:jc w:val="center"/>
              <w:rPr>
                <w:sz w:val="20"/>
                <w:szCs w:val="20"/>
                <w:lang w:bidi="ru-RU"/>
              </w:rPr>
            </w:pPr>
            <w:r>
              <w:rPr>
                <w:sz w:val="20"/>
                <w:szCs w:val="20"/>
                <w:lang w:bidi="ru-RU"/>
              </w:rPr>
              <w:t>Анадырская ТЭЦ</w:t>
            </w:r>
          </w:p>
        </w:tc>
        <w:tc>
          <w:tcPr>
            <w:tcW w:w="3356" w:type="dxa"/>
            <w:hideMark/>
          </w:tcPr>
          <w:p w14:paraId="09D0D2E6" w14:textId="77777777" w:rsidR="00A50CCF" w:rsidRPr="00B17C5D" w:rsidRDefault="00574B7A" w:rsidP="007D023E">
            <w:pPr>
              <w:spacing w:line="256" w:lineRule="exact"/>
              <w:ind w:left="192" w:right="163" w:firstLine="0"/>
              <w:jc w:val="center"/>
              <w:rPr>
                <w:sz w:val="20"/>
                <w:szCs w:val="20"/>
                <w:lang w:bidi="ru-RU"/>
              </w:rPr>
            </w:pPr>
            <w:r>
              <w:rPr>
                <w:sz w:val="20"/>
                <w:szCs w:val="20"/>
                <w:lang w:bidi="ru-RU"/>
              </w:rPr>
              <w:t>1930</w:t>
            </w:r>
          </w:p>
        </w:tc>
        <w:tc>
          <w:tcPr>
            <w:tcW w:w="3402" w:type="dxa"/>
            <w:hideMark/>
          </w:tcPr>
          <w:p w14:paraId="2B377748" w14:textId="77777777" w:rsidR="00A50CCF" w:rsidRPr="00B17C5D" w:rsidRDefault="00574B7A" w:rsidP="007D023E">
            <w:pPr>
              <w:spacing w:line="256" w:lineRule="exact"/>
              <w:ind w:left="1318" w:right="1288" w:firstLine="0"/>
              <w:jc w:val="center"/>
              <w:rPr>
                <w:sz w:val="20"/>
                <w:szCs w:val="20"/>
                <w:lang w:bidi="ru-RU"/>
              </w:rPr>
            </w:pPr>
            <w:r>
              <w:rPr>
                <w:sz w:val="20"/>
                <w:szCs w:val="20"/>
                <w:lang w:bidi="ru-RU"/>
              </w:rPr>
              <w:t>2550</w:t>
            </w:r>
          </w:p>
        </w:tc>
      </w:tr>
      <w:tr w:rsidR="00A50CCF" w:rsidRPr="009E22C7" w14:paraId="2911049B" w14:textId="77777777" w:rsidTr="00AA3B3B">
        <w:trPr>
          <w:trHeight w:val="275"/>
        </w:trPr>
        <w:tc>
          <w:tcPr>
            <w:tcW w:w="3023" w:type="dxa"/>
            <w:hideMark/>
          </w:tcPr>
          <w:p w14:paraId="1AFEC0E1" w14:textId="77777777" w:rsidR="00A50CCF" w:rsidRPr="00B17C5D" w:rsidRDefault="00574B7A" w:rsidP="007D023E">
            <w:pPr>
              <w:spacing w:line="255" w:lineRule="exact"/>
              <w:ind w:left="430" w:right="397" w:firstLine="0"/>
              <w:jc w:val="center"/>
              <w:rPr>
                <w:sz w:val="20"/>
                <w:szCs w:val="20"/>
                <w:lang w:bidi="ru-RU"/>
              </w:rPr>
            </w:pPr>
            <w:r>
              <w:rPr>
                <w:sz w:val="20"/>
                <w:szCs w:val="20"/>
                <w:lang w:bidi="ru-RU"/>
              </w:rPr>
              <w:t>Анадырская ГМТЭЦ</w:t>
            </w:r>
          </w:p>
        </w:tc>
        <w:tc>
          <w:tcPr>
            <w:tcW w:w="3356" w:type="dxa"/>
            <w:hideMark/>
          </w:tcPr>
          <w:p w14:paraId="3A3A2AD7" w14:textId="77777777" w:rsidR="00A50CCF" w:rsidRPr="00B17C5D" w:rsidRDefault="00574B7A" w:rsidP="007D023E">
            <w:pPr>
              <w:spacing w:line="255" w:lineRule="exact"/>
              <w:ind w:left="192" w:right="163" w:firstLine="0"/>
              <w:jc w:val="center"/>
              <w:rPr>
                <w:sz w:val="20"/>
                <w:szCs w:val="20"/>
                <w:lang w:bidi="ru-RU"/>
              </w:rPr>
            </w:pPr>
            <w:r>
              <w:rPr>
                <w:sz w:val="20"/>
                <w:szCs w:val="20"/>
                <w:lang w:bidi="ru-RU"/>
              </w:rPr>
              <w:t>1930</w:t>
            </w:r>
          </w:p>
        </w:tc>
        <w:tc>
          <w:tcPr>
            <w:tcW w:w="3402" w:type="dxa"/>
            <w:hideMark/>
          </w:tcPr>
          <w:p w14:paraId="648A4F4C" w14:textId="77777777" w:rsidR="00A50CCF" w:rsidRPr="00B17C5D" w:rsidRDefault="00574B7A" w:rsidP="007D023E">
            <w:pPr>
              <w:spacing w:line="255" w:lineRule="exact"/>
              <w:ind w:left="1318" w:right="1288" w:firstLine="0"/>
              <w:jc w:val="center"/>
              <w:rPr>
                <w:sz w:val="20"/>
                <w:szCs w:val="20"/>
                <w:lang w:bidi="ru-RU"/>
              </w:rPr>
            </w:pPr>
            <w:r>
              <w:rPr>
                <w:sz w:val="20"/>
                <w:szCs w:val="20"/>
                <w:lang w:bidi="ru-RU"/>
              </w:rPr>
              <w:t>2550</w:t>
            </w:r>
          </w:p>
        </w:tc>
      </w:tr>
    </w:tbl>
    <w:p w14:paraId="0CEA7AAA" w14:textId="77777777" w:rsidR="00EA1FC0" w:rsidRPr="00EA1FC0" w:rsidRDefault="00EA1FC0" w:rsidP="00371725"/>
    <w:bookmarkEnd w:id="33"/>
    <w:p w14:paraId="1A7082C2" w14:textId="77777777" w:rsidR="00AA3B3B" w:rsidRDefault="00AA3B3B" w:rsidP="00371725">
      <w:pPr>
        <w:rPr>
          <w:u w:val="single"/>
        </w:rPr>
        <w:sectPr w:rsidR="00AA3B3B" w:rsidSect="008932DD">
          <w:pgSz w:w="11910" w:h="16840"/>
          <w:pgMar w:top="1418" w:right="851" w:bottom="851" w:left="1418" w:header="0" w:footer="700" w:gutter="0"/>
          <w:cols w:space="720"/>
        </w:sectPr>
      </w:pPr>
    </w:p>
    <w:p w14:paraId="69550C63" w14:textId="77777777" w:rsidR="00417CCD" w:rsidRDefault="00131E64">
      <w:pPr>
        <w:pStyle w:val="ac"/>
        <w:numPr>
          <w:ilvl w:val="0"/>
          <w:numId w:val="4"/>
        </w:numPr>
        <w:ind w:left="567" w:hanging="425"/>
      </w:pPr>
      <w:bookmarkStart w:id="34" w:name="_Toc135795943"/>
      <w:r>
        <w:lastRenderedPageBreak/>
        <w:t>Предложения по строительству, реконструкции и (или) модернизации тепловых сетей</w:t>
      </w:r>
      <w:bookmarkEnd w:id="34"/>
    </w:p>
    <w:p w14:paraId="7EC92FD7" w14:textId="77777777" w:rsidR="00131E64" w:rsidRDefault="00131E64" w:rsidP="00131E64">
      <w:pPr>
        <w:rPr>
          <w:u w:val="single"/>
        </w:rPr>
      </w:pPr>
      <w:r>
        <w:rPr>
          <w:u w:val="single"/>
        </w:rPr>
        <w:t>а) предложения по реконструкции и (или) модернизации, строительству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p>
    <w:p w14:paraId="073D514E" w14:textId="19C5E9AC" w:rsidR="00131E64" w:rsidRDefault="000A31F2" w:rsidP="00131E64">
      <w:r>
        <w:t>В связи с аварийным состоянием фундамента ЦТП-11, предлагается строительство тепловых сетей Ду273 от УТ1/2 до УТ-1/11 для дальнейшего переключения потребителей ЦТП-11 на ЦТП-2, с ликвидацией ЦТП-11</w:t>
      </w:r>
      <w:r w:rsidR="00131E64">
        <w:t>.</w:t>
      </w:r>
    </w:p>
    <w:p w14:paraId="5664DD19" w14:textId="77777777" w:rsidR="00131E64" w:rsidRDefault="00131E64" w:rsidP="00131E64">
      <w:pPr>
        <w:rPr>
          <w:u w:val="single"/>
        </w:rPr>
      </w:pPr>
      <w:r>
        <w:rPr>
          <w:u w:val="single"/>
        </w:rPr>
        <w:t>б) предложения по строительству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поселения, городского округа, города федерального значения</w:t>
      </w:r>
    </w:p>
    <w:p w14:paraId="7682F806" w14:textId="77777777" w:rsidR="00236251" w:rsidRDefault="008C5ECE" w:rsidP="00236251">
      <w:bookmarkStart w:id="35" w:name="_Hlk104809098"/>
      <w:r w:rsidRPr="00945760">
        <w:t xml:space="preserve">Для обеспечения </w:t>
      </w:r>
      <w:r w:rsidR="00EF4C5E">
        <w:t xml:space="preserve">возможности подключения </w:t>
      </w:r>
      <w:r w:rsidRPr="00945760">
        <w:t xml:space="preserve">перспективных </w:t>
      </w:r>
      <w:r w:rsidR="008A47E6" w:rsidRPr="00945760">
        <w:t>объектов жилого фонда</w:t>
      </w:r>
      <w:r w:rsidR="00EF4C5E">
        <w:t xml:space="preserve"> по ул. Строителей</w:t>
      </w:r>
      <w:r w:rsidR="008A47E6" w:rsidRPr="00945760">
        <w:t>, рекомендуется</w:t>
      </w:r>
      <w:r w:rsidR="00EF4C5E">
        <w:t xml:space="preserve"> осуществить строительство тепловых сетей с подключением ЦТП-10 к первичному контуру тепловых сетей, а также</w:t>
      </w:r>
      <w:r w:rsidR="008A47E6" w:rsidRPr="00945760">
        <w:t xml:space="preserve"> строительство распределительных тепловых сетей от </w:t>
      </w:r>
      <w:r w:rsidR="00574B7A" w:rsidRPr="00945760">
        <w:t>существующих центральных тепловых пунктов и тепловых камер</w:t>
      </w:r>
      <w:r w:rsidR="008A47E6" w:rsidRPr="00945760">
        <w:t xml:space="preserve"> до потребителей</w:t>
      </w:r>
      <w:bookmarkEnd w:id="35"/>
      <w:r w:rsidR="008A47E6" w:rsidRPr="00945760">
        <w:t>.</w:t>
      </w:r>
    </w:p>
    <w:p w14:paraId="3D47B3E7" w14:textId="77777777" w:rsidR="00CF14CE" w:rsidRPr="0019519D" w:rsidRDefault="00CF14CE" w:rsidP="00CF14CE">
      <w:r w:rsidRPr="0019519D">
        <w:t>Для технологического присоединения к системе теплоснабжения планируемых объектов ИЖС на выданных участках в с. Тавайваам</w:t>
      </w:r>
      <w:r>
        <w:t xml:space="preserve"> общей тепловой нагрузкой 0,5 Гкал/ч</w:t>
      </w:r>
      <w:r w:rsidRPr="0019519D">
        <w:t xml:space="preserve">, планируется строительство внутриквартальных тепловых сетей </w:t>
      </w:r>
      <w:r>
        <w:t xml:space="preserve">Ду100 протяженностью 0,95 км </w:t>
      </w:r>
      <w:r w:rsidRPr="0019519D">
        <w:t>от ЦТП-4 вдоль ул. Кооперативная и между ул. Кооперативная и ул. Колхозная. Также для обеспечения технической возможности подключения перспективных объектов на планируемых к выдаче земельных участках в южной части с. Тавайваам</w:t>
      </w:r>
      <w:r>
        <w:t xml:space="preserve"> общей тепловой нагрузкой 0,72 Гкал/ч</w:t>
      </w:r>
      <w:r w:rsidRPr="0019519D">
        <w:t xml:space="preserve">, планируется строительство тепловых сетей </w:t>
      </w:r>
      <w:r>
        <w:t xml:space="preserve">Ду125 протяженностью 1,2 км </w:t>
      </w:r>
      <w:r w:rsidRPr="0019519D">
        <w:t>от ЦТП-4 вдоль ул. Колхозная до границы планируемого земельного квартала и внутриквартальных сетей.</w:t>
      </w:r>
    </w:p>
    <w:p w14:paraId="02CD7013" w14:textId="77777777" w:rsidR="00CF14CE" w:rsidRPr="0019519D" w:rsidRDefault="00CF14CE" w:rsidP="00CF14CE">
      <w:r w:rsidRPr="0019519D">
        <w:t>Для обеспечения технической возможности подключения перспективных объектов на планируемых к выдаче земельных участках по ул. Отке в западной части г. Анадырь</w:t>
      </w:r>
      <w:r>
        <w:t xml:space="preserve"> общей тепловой нагрузкой 1,8 Гкал/ч</w:t>
      </w:r>
      <w:r w:rsidRPr="0019519D">
        <w:t xml:space="preserve"> планируется строительство тепловых сетей первого контура </w:t>
      </w:r>
      <w:r>
        <w:t xml:space="preserve">Ду200 протяженностью 1.2 км </w:t>
      </w:r>
      <w:r w:rsidRPr="0019519D">
        <w:t>от пересечения ул. Строителей и ул. Энергетиков до ул. Отке и вдоль ул. Отке до предлагаемого к строительству ЦТП на границе планируемого земельного квартала, а также строительство внутриквартальных сетей</w:t>
      </w:r>
      <w:r>
        <w:t xml:space="preserve"> Ду65-Ду150 протяженностью 2,8 км</w:t>
      </w:r>
      <w:r w:rsidRPr="0019519D">
        <w:t xml:space="preserve">.  </w:t>
      </w:r>
    </w:p>
    <w:p w14:paraId="1971E642" w14:textId="77777777" w:rsidR="0050610D" w:rsidRDefault="00236251" w:rsidP="008C5ECE">
      <w:pPr>
        <w:rPr>
          <w:u w:val="single"/>
          <w:lang w:bidi="ru-RU"/>
        </w:rPr>
      </w:pPr>
      <w:r>
        <w:rPr>
          <w:u w:val="single"/>
          <w:lang w:bidi="ru-RU"/>
        </w:rPr>
        <w:t xml:space="preserve">в) предложения по строительству тепловых сетей, обеспечивающих условия, при наличии которых существует возможность поставок тепловой энергии потребителям от </w:t>
      </w:r>
      <w:r>
        <w:rPr>
          <w:u w:val="single"/>
          <w:lang w:bidi="ru-RU"/>
        </w:rPr>
        <w:lastRenderedPageBreak/>
        <w:t>различных источников тепловой энергии при сохранении надежности теплоснабжения</w:t>
      </w:r>
    </w:p>
    <w:p w14:paraId="419B30FE" w14:textId="77777777" w:rsidR="00236251" w:rsidRPr="00236251" w:rsidRDefault="00236251" w:rsidP="00236251">
      <w:pPr>
        <w:rPr>
          <w:lang w:bidi="ru-RU"/>
        </w:rPr>
      </w:pPr>
      <w:bookmarkStart w:id="36" w:name="_Hlk104809110"/>
      <w:r>
        <w:rPr>
          <w:lang w:bidi="ru-RU"/>
        </w:rPr>
        <w:t xml:space="preserve">Поставка тепловой энергии потребителям от различных источников тепловой энергии в </w:t>
      </w:r>
      <w:r w:rsidR="00574B7A">
        <w:rPr>
          <w:lang w:bidi="ru-RU"/>
        </w:rPr>
        <w:t xml:space="preserve">городском округе </w:t>
      </w:r>
      <w:r w:rsidR="0034170A">
        <w:rPr>
          <w:lang w:bidi="ru-RU"/>
        </w:rPr>
        <w:t>Анадырь</w:t>
      </w:r>
      <w:r>
        <w:rPr>
          <w:lang w:bidi="ru-RU"/>
        </w:rPr>
        <w:t xml:space="preserve"> не требуется</w:t>
      </w:r>
      <w:bookmarkEnd w:id="36"/>
      <w:r>
        <w:rPr>
          <w:lang w:bidi="ru-RU"/>
        </w:rPr>
        <w:t>.</w:t>
      </w:r>
    </w:p>
    <w:p w14:paraId="79B350E5" w14:textId="77777777" w:rsidR="00131E64" w:rsidRDefault="00236251" w:rsidP="00131E64">
      <w:pPr>
        <w:rPr>
          <w:u w:val="single"/>
        </w:rPr>
      </w:pPr>
      <w:r>
        <w:rPr>
          <w:u w:val="single"/>
        </w:rPr>
        <w:t>г) предложения по строительству, реконструкции и(или) модернизации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p>
    <w:p w14:paraId="6F334C1D" w14:textId="77777777" w:rsidR="00236251" w:rsidRPr="00236251" w:rsidRDefault="00236251" w:rsidP="00131E64">
      <w:bookmarkStart w:id="37" w:name="_Hlk104809138"/>
      <w:r>
        <w:t>В процессе эксплуатации в действующей системе централизованного теплоснабжения из-за износа существующих тепловых сетей происходит увеличение шероховатости трубопровод</w:t>
      </w:r>
      <w:r w:rsidR="00114E15">
        <w:t xml:space="preserve">ов, уменьшение надёжности и увеличение аварий в системе теплоснабжения, как правило, неравномерная подача тепла потребителям, завышение расходов сетевой воды и сокращение пропускной способности трубопроводов. В связи с вышеизложенным рекомендуется при реконструкции и прокладке новых тепловых сетей использовать передовые технологии и материалы, обеспечивающие наибольший эксплуатационный срок данной системе теплоснабжения. К таким материалом можно отнести </w:t>
      </w:r>
      <w:proofErr w:type="spellStart"/>
      <w:r w:rsidR="00114E15">
        <w:t>предизолированные</w:t>
      </w:r>
      <w:proofErr w:type="spellEnd"/>
      <w:r w:rsidR="00114E15">
        <w:t xml:space="preserve"> трубы различных производителей.</w:t>
      </w:r>
    </w:p>
    <w:bookmarkEnd w:id="37"/>
    <w:p w14:paraId="1DFBD62B" w14:textId="77777777" w:rsidR="0050610D" w:rsidRDefault="00114E15" w:rsidP="00131E64">
      <w:pPr>
        <w:rPr>
          <w:u w:val="single"/>
        </w:rPr>
      </w:pPr>
      <w:r>
        <w:rPr>
          <w:u w:val="single"/>
        </w:rPr>
        <w:t>д) предложения по строительству тепловых сетей для обеспечения нормативной надежности теплоснабжения</w:t>
      </w:r>
    </w:p>
    <w:p w14:paraId="6153FD2C" w14:textId="0DBEE1F6" w:rsidR="00114E15" w:rsidRDefault="000F1AB2" w:rsidP="00131E64">
      <w:r>
        <w:t xml:space="preserve">Предложения по строительству тепловых сетей для обеспечения нормативной надежности теплоснабжения отсутствуют. В то же время для обеспечения нормативной надежности предлагается заменить трубы с истекшим сроком </w:t>
      </w:r>
      <w:proofErr w:type="spellStart"/>
      <w:r>
        <w:t>эксплутации</w:t>
      </w:r>
      <w:proofErr w:type="spellEnd"/>
      <w:r w:rsidR="00114E15" w:rsidRPr="00945760">
        <w:t>.</w:t>
      </w:r>
    </w:p>
    <w:p w14:paraId="6E245ABF" w14:textId="77777777" w:rsidR="00114E15" w:rsidRDefault="00114E15" w:rsidP="00131E64">
      <w:pPr>
        <w:rPr>
          <w:u w:val="single"/>
        </w:rPr>
      </w:pPr>
      <w:r>
        <w:rPr>
          <w:u w:val="single"/>
        </w:rPr>
        <w:t>е) предложения по реконструкции и (или) модернизации тепловых сетей с увеличением диаметра трубопроводов для об</w:t>
      </w:r>
      <w:r w:rsidR="00DA2D05">
        <w:rPr>
          <w:u w:val="single"/>
        </w:rPr>
        <w:t>еспечения перспективных приростов тепловой нагрузки</w:t>
      </w:r>
    </w:p>
    <w:p w14:paraId="5233E176" w14:textId="2252AD68" w:rsidR="0007057B" w:rsidRDefault="000A31F2" w:rsidP="000A31F2">
      <w:r>
        <w:t>В целях обеспечения подключения перспективной тепловой нагрузке по ул. Строителей, предлагается осуществить строительство тепловых сетей первого контура от УТ - 5/7 до ЦТП-10. Данное мероприятие обеспечит возможность модернизации ЦТП-10 с увеличением мощности, для целей технического присоединения жилого фонда.</w:t>
      </w:r>
    </w:p>
    <w:p w14:paraId="1B9439BB" w14:textId="77777777" w:rsidR="0050610D" w:rsidRDefault="00DA2D05" w:rsidP="00131E64">
      <w:pPr>
        <w:rPr>
          <w:u w:val="single"/>
        </w:rPr>
      </w:pPr>
      <w:r>
        <w:rPr>
          <w:u w:val="single"/>
        </w:rPr>
        <w:t>ж) предложения по реконструкции и (или) модернизации тепловых сетей, подлежащих замене в связи с исчерпанием эксплуатационного ресурса</w:t>
      </w:r>
    </w:p>
    <w:p w14:paraId="20776964" w14:textId="77777777" w:rsidR="00DA2D05" w:rsidRDefault="00DA2D05" w:rsidP="00DA2D05">
      <w:r>
        <w:t xml:space="preserve">Действующие нормативные документы требуют периодического проведения освидетельствования тепловых сетей, а также по истечении нормативного срока эксплуатации (25 лет) с целью выявления мест </w:t>
      </w:r>
      <w:r w:rsidRPr="00B37D8A">
        <w:t>утон</w:t>
      </w:r>
      <w:r w:rsidR="00B37D8A" w:rsidRPr="00B37D8A">
        <w:t>ч</w:t>
      </w:r>
      <w:r w:rsidRPr="00B37D8A">
        <w:t>ения</w:t>
      </w:r>
      <w:r>
        <w:t xml:space="preserve"> трубопроводов более чем на 20% от первоначальной толщины, их прочностной расчет и замену участков, имеющих недостаточный ресурс.</w:t>
      </w:r>
    </w:p>
    <w:p w14:paraId="2012EC7C" w14:textId="77777777" w:rsidR="00DA2D05" w:rsidRDefault="00DA2D05" w:rsidP="00DA2D05">
      <w:pPr>
        <w:rPr>
          <w:u w:val="single"/>
        </w:rPr>
      </w:pPr>
      <w:r>
        <w:rPr>
          <w:u w:val="single"/>
        </w:rPr>
        <w:t xml:space="preserve">з) предложения по строительству, реконструкции и (или) модернизации насосных </w:t>
      </w:r>
      <w:r>
        <w:rPr>
          <w:u w:val="single"/>
        </w:rPr>
        <w:lastRenderedPageBreak/>
        <w:t>станций</w:t>
      </w:r>
    </w:p>
    <w:p w14:paraId="578874BC" w14:textId="0EED16C6" w:rsidR="00CF14CE" w:rsidRDefault="00CF14CE" w:rsidP="00CF14CE">
      <w:bookmarkStart w:id="38" w:name="_Hlk136907664"/>
      <w:r>
        <w:t xml:space="preserve">Для обеспечения переключения потребителей ЦТП-11 на ЦТП-2, в связи с аварийным состоянием фундамента ЦТП-11, предлагается провести мероприятия по модернизации ЦТП-2, с ликвидацией ЦТП-11. </w:t>
      </w:r>
      <w:r w:rsidR="001C11C7">
        <w:t>В рамках модернизации предлагается осуществить монтаж теплообменного аппарата тепловой мощностью 3,67 Гкал/ч для системы отопления и теплообменного аппарата мощностью 1,365 Гкал/ч для системы горячего водоснабжения.</w:t>
      </w:r>
    </w:p>
    <w:p w14:paraId="53A1A324" w14:textId="2776ABC8" w:rsidR="00CF14CE" w:rsidRDefault="00CF14CE" w:rsidP="00CF14CE">
      <w:bookmarkStart w:id="39" w:name="_Hlk136907681"/>
      <w:bookmarkEnd w:id="38"/>
      <w:r>
        <w:t xml:space="preserve">В целях обеспечения технической возможности подключения </w:t>
      </w:r>
      <w:r w:rsidRPr="0019519D">
        <w:t>перспективных объектов на планируемых к выдаче земельных участках в южной части с. Тавайваам</w:t>
      </w:r>
      <w:r>
        <w:t xml:space="preserve"> предлагается провести мероприятия по модернизации ЦТП-4 с увеличением установленной мощности до 7,04 Гкал/ч. В рамках модернизации предлагается </w:t>
      </w:r>
      <w:r w:rsidR="001C11C7">
        <w:t xml:space="preserve">осуществить </w:t>
      </w:r>
      <w:r>
        <w:t xml:space="preserve">монтаж четвертого </w:t>
      </w:r>
      <w:r w:rsidR="001C11C7">
        <w:t>теплообменного аппарата</w:t>
      </w:r>
      <w:r>
        <w:t xml:space="preserve"> тепловой мощностью 1,76 Гкал/ч.</w:t>
      </w:r>
    </w:p>
    <w:p w14:paraId="2A5A1734" w14:textId="23C2E288" w:rsidR="000A31F2" w:rsidRDefault="000A31F2" w:rsidP="000A31F2">
      <w:bookmarkStart w:id="40" w:name="_Hlk136907707"/>
      <w:bookmarkEnd w:id="39"/>
      <w:r>
        <w:t>Для обеспечения технической возможности подключения перспективных объектов на планируемых к выдаче земельных участках по ул. Отке в западной части г. Анадырь предлагается строительство ЦТП на границе планируемого земельного квартала.</w:t>
      </w:r>
      <w:bookmarkEnd w:id="40"/>
      <w:r>
        <w:t xml:space="preserve"> </w:t>
      </w:r>
    </w:p>
    <w:p w14:paraId="5ACACB0F" w14:textId="30DCE9F9" w:rsidR="001C11C7" w:rsidRDefault="001C11C7" w:rsidP="001C11C7">
      <w:bookmarkStart w:id="41" w:name="_Hlk136907720"/>
      <w:r>
        <w:t xml:space="preserve">Для обеспечения возможности подключения перспективного прироста тепловой мощности рекомендуется провести мероприятия по модернизации </w:t>
      </w:r>
      <w:r w:rsidRPr="00EF4C5E">
        <w:t>ЦТП-7, ЦТП-10 с увеличением установленной мощности.</w:t>
      </w:r>
      <w:r>
        <w:t xml:space="preserve"> </w:t>
      </w:r>
    </w:p>
    <w:bookmarkEnd w:id="41"/>
    <w:p w14:paraId="4CC953B3" w14:textId="3BA7382B" w:rsidR="00945760" w:rsidRDefault="00EF4C5E" w:rsidP="000A31F2">
      <w:r w:rsidRPr="00EF4C5E">
        <w:t>Предлагается осуществить замену морально и физически устаревшей АСУ (САУ) для всех ЦТП.</w:t>
      </w:r>
    </w:p>
    <w:p w14:paraId="629CC57A" w14:textId="77777777" w:rsidR="00EF4C5E" w:rsidRDefault="00EF4C5E" w:rsidP="00EF4C5E">
      <w:pPr>
        <w:sectPr w:rsidR="00EF4C5E" w:rsidSect="008932DD">
          <w:pgSz w:w="11910" w:h="16840"/>
          <w:pgMar w:top="1418" w:right="851" w:bottom="851" w:left="1418" w:header="0" w:footer="700" w:gutter="0"/>
          <w:cols w:space="720"/>
        </w:sectPr>
      </w:pPr>
    </w:p>
    <w:p w14:paraId="3350D627" w14:textId="77777777" w:rsidR="005E769F" w:rsidRDefault="005E769F">
      <w:pPr>
        <w:pStyle w:val="ac"/>
        <w:numPr>
          <w:ilvl w:val="0"/>
          <w:numId w:val="4"/>
        </w:numPr>
        <w:ind w:left="426" w:hanging="426"/>
      </w:pPr>
      <w:bookmarkStart w:id="42" w:name="_Toc135795944"/>
      <w:r>
        <w:lastRenderedPageBreak/>
        <w:t>Предложения по переводу открытых систем теплоснабжения (горячего водоснабжения) в закрытые системы горячего водоснабжения</w:t>
      </w:r>
      <w:bookmarkEnd w:id="42"/>
    </w:p>
    <w:p w14:paraId="3F34612C" w14:textId="77777777" w:rsidR="005E769F" w:rsidRDefault="005E769F" w:rsidP="005E769F">
      <w:pPr>
        <w:rPr>
          <w:u w:val="single"/>
        </w:rPr>
      </w:pPr>
      <w:r>
        <w:rPr>
          <w:u w:val="single"/>
        </w:rPr>
        <w:t>а) технико-экономическое обоснование предложений по типам присоединений теплопотребляющих установок потребителей (или присоединений абонентских вводов) к тепловым сетям, обеспечивающим перевод потребителей, подключенных к открытой системе теплоснабжения (горячего водоснабжения), на закрытую систему горячего водоснабжения</w:t>
      </w:r>
    </w:p>
    <w:p w14:paraId="5780A801" w14:textId="77777777" w:rsidR="00903F51" w:rsidRDefault="00CE457B" w:rsidP="005E769F">
      <w:r>
        <w:t xml:space="preserve">На территории городского округа </w:t>
      </w:r>
      <w:r w:rsidR="0034170A">
        <w:t>Анадырь</w:t>
      </w:r>
      <w:r>
        <w:t xml:space="preserve"> закрытая схема теплоснабжения.</w:t>
      </w:r>
    </w:p>
    <w:p w14:paraId="7DBA1217" w14:textId="77777777" w:rsidR="00CE457B" w:rsidRDefault="00CE457B" w:rsidP="00CE457B">
      <w:r>
        <w:t>В соответствии с п. 10 ФЗ №417 от 07.12.2011 г. «О внесении изменений в отдельные законодательные акты Российской Федерации в связи с принятием Федерального закона «О водоснабжении и водоотведении»:</w:t>
      </w:r>
    </w:p>
    <w:p w14:paraId="6654F37D" w14:textId="77777777" w:rsidR="00CE457B" w:rsidRDefault="00CE457B" w:rsidP="00CE457B">
      <w:r>
        <w:t xml:space="preserve">- с 1 января 2013 года </w:t>
      </w:r>
      <w:r w:rsidRPr="003C72E0">
        <w:t>подключение объектов капительного строительств</w:t>
      </w:r>
      <w:r w:rsidR="00CB483C" w:rsidRPr="003C72E0">
        <w:t>а</w:t>
      </w:r>
      <w:r w:rsidRPr="003C72E0">
        <w:t xml:space="preserve"> потребителей</w:t>
      </w:r>
      <w:r>
        <w:t xml:space="preserve"> к централизованным открытым системам теплоснабжения (горячего водоснабжения) для нужд горячего водоснабжения, осуществляемого путем отбора теплоносителя на нужды горячего водоснабжения, не допускается;</w:t>
      </w:r>
    </w:p>
    <w:p w14:paraId="640DFB6B" w14:textId="77777777" w:rsidR="00CE457B" w:rsidRDefault="00CE457B" w:rsidP="00CE457B">
      <w:r>
        <w:t>- с 1 января 2022 года использование централизованных открытых систем теплоснабжения (горячего водоснабжения) для нужд горячего водоснабжения, осуществляемого путем отбора теплоносителя на нужды горячего водоснабжения, не допускается.</w:t>
      </w:r>
    </w:p>
    <w:p w14:paraId="07731F20" w14:textId="77777777" w:rsidR="00CE457B" w:rsidRDefault="00CE457B" w:rsidP="00CE457B">
      <w:r>
        <w:t>Переход на закрытую схему теплоснабжения не требуется.</w:t>
      </w:r>
    </w:p>
    <w:p w14:paraId="667DCDA3" w14:textId="77777777" w:rsidR="00A954D9" w:rsidRDefault="00A954D9" w:rsidP="005E769F">
      <w:pPr>
        <w:rPr>
          <w:u w:val="single"/>
        </w:rPr>
      </w:pPr>
      <w:r>
        <w:rPr>
          <w:u w:val="single"/>
        </w:rPr>
        <w:t>б) выбор и обоснование метода регулирования отпуска тепловой энергии от источников тепловой энергии</w:t>
      </w:r>
    </w:p>
    <w:p w14:paraId="0346DD34" w14:textId="77777777" w:rsidR="00A954D9" w:rsidRDefault="00CE457B" w:rsidP="00A954D9">
      <w:pPr>
        <w:rPr>
          <w:lang w:bidi="ru-RU"/>
        </w:rPr>
      </w:pPr>
      <w:r>
        <w:t>Для источников тепловой энергии и ЦТП принято качественно-количественное регулирование отпуска тепловой энергии. Теплоснабжени</w:t>
      </w:r>
      <w:r w:rsidR="000E0AD8">
        <w:t>е</w:t>
      </w:r>
      <w:r>
        <w:t xml:space="preserve"> в городе Анадырь осуществляется по трубопроводам 1-го контура перегретым теплоносителем с температурой 135-75 °С от двух источников теплоснабжения, Анадырской ТЭЦ и Анадырской ГМТЭЦ, по гидравлически независимой схеме до 10 центральных тепловых пунктов. На ЦТП установлены </w:t>
      </w:r>
      <w:proofErr w:type="spellStart"/>
      <w:r>
        <w:t>водоводяные</w:t>
      </w:r>
      <w:proofErr w:type="spellEnd"/>
      <w:r>
        <w:t xml:space="preserve"> пластинчатые подогреватели в которых параметры теплоносителя (2-й контур) </w:t>
      </w:r>
      <w:r w:rsidR="000E0AD8">
        <w:t xml:space="preserve">снижаются </w:t>
      </w:r>
      <w:r>
        <w:t>до температуры 95-70 °С, а от теплоносителя 2-го контура (от ЦТП №7) по независимой схем</w:t>
      </w:r>
      <w:r w:rsidR="000E0AD8">
        <w:t>е</w:t>
      </w:r>
      <w:r>
        <w:t xml:space="preserve"> на ЦТП №10 теплоноситель (3-й контур) </w:t>
      </w:r>
      <w:r w:rsidR="000E0AD8">
        <w:t>снижается до</w:t>
      </w:r>
      <w:r>
        <w:t xml:space="preserve"> параметр</w:t>
      </w:r>
      <w:r w:rsidR="000E0AD8">
        <w:t>ов</w:t>
      </w:r>
      <w:r>
        <w:t xml:space="preserve"> 85-65 °С.</w:t>
      </w:r>
    </w:p>
    <w:p w14:paraId="50A0D873" w14:textId="77777777" w:rsidR="00C52BEB" w:rsidRDefault="00C52BEB" w:rsidP="00A954D9">
      <w:pPr>
        <w:rPr>
          <w:u w:val="single"/>
          <w:lang w:bidi="ru-RU"/>
        </w:rPr>
      </w:pPr>
      <w:r>
        <w:rPr>
          <w:u w:val="single"/>
          <w:lang w:bidi="ru-RU"/>
        </w:rPr>
        <w:t>в) предложения по реконструкции тепловых сетей для обеспечения передачи тепловой энергии при переходе от открытой системы теплоснабжения (горячего водоснабжения) к закрытой системе горячего водоснабжения</w:t>
      </w:r>
    </w:p>
    <w:p w14:paraId="459C9556" w14:textId="7F21B856" w:rsidR="00C52BEB" w:rsidRDefault="00CE457B" w:rsidP="00A954D9">
      <w:pPr>
        <w:rPr>
          <w:lang w:bidi="ru-RU"/>
        </w:rPr>
      </w:pPr>
      <w:bookmarkStart w:id="43" w:name="_Hlk126090663"/>
      <w:r>
        <w:rPr>
          <w:lang w:bidi="ru-RU"/>
        </w:rPr>
        <w:t xml:space="preserve">На территории городского округа </w:t>
      </w:r>
      <w:r w:rsidR="0034170A">
        <w:rPr>
          <w:lang w:bidi="ru-RU"/>
        </w:rPr>
        <w:t>Анадырь</w:t>
      </w:r>
      <w:r>
        <w:rPr>
          <w:lang w:bidi="ru-RU"/>
        </w:rPr>
        <w:t xml:space="preserve"> закрытая </w:t>
      </w:r>
      <w:r w:rsidR="004F4D4C">
        <w:rPr>
          <w:lang w:bidi="ru-RU"/>
        </w:rPr>
        <w:t>система</w:t>
      </w:r>
      <w:r>
        <w:rPr>
          <w:lang w:bidi="ru-RU"/>
        </w:rPr>
        <w:t xml:space="preserve"> </w:t>
      </w:r>
      <w:r w:rsidR="004F4D4C">
        <w:rPr>
          <w:lang w:bidi="ru-RU"/>
        </w:rPr>
        <w:t>горячего водоснабжения</w:t>
      </w:r>
      <w:r>
        <w:rPr>
          <w:lang w:bidi="ru-RU"/>
        </w:rPr>
        <w:t xml:space="preserve">. </w:t>
      </w:r>
      <w:r>
        <w:rPr>
          <w:lang w:bidi="ru-RU"/>
        </w:rPr>
        <w:lastRenderedPageBreak/>
        <w:t>Переход на закрытую схему теплоснабжения не требуется</w:t>
      </w:r>
      <w:bookmarkEnd w:id="43"/>
      <w:r>
        <w:rPr>
          <w:lang w:bidi="ru-RU"/>
        </w:rPr>
        <w:t>.</w:t>
      </w:r>
    </w:p>
    <w:p w14:paraId="2319E1C1" w14:textId="77777777" w:rsidR="009F4813" w:rsidRDefault="009F4813" w:rsidP="00A954D9">
      <w:pPr>
        <w:rPr>
          <w:u w:val="single"/>
          <w:lang w:bidi="ru-RU"/>
        </w:rPr>
      </w:pPr>
      <w:r>
        <w:rPr>
          <w:u w:val="single"/>
          <w:lang w:bidi="ru-RU"/>
        </w:rPr>
        <w:t xml:space="preserve">г) расчет потребности инвестиций для перевода открытой системы теплоснабжения (горячего </w:t>
      </w:r>
      <w:r w:rsidR="002C7DB1">
        <w:rPr>
          <w:u w:val="single"/>
          <w:lang w:bidi="ru-RU"/>
        </w:rPr>
        <w:t>в</w:t>
      </w:r>
      <w:r>
        <w:rPr>
          <w:u w:val="single"/>
          <w:lang w:bidi="ru-RU"/>
        </w:rPr>
        <w:t>одоснабжения) в закрытую систему горячего водоснабжения</w:t>
      </w:r>
    </w:p>
    <w:p w14:paraId="32F676F7" w14:textId="589BF770" w:rsidR="00CE457B" w:rsidRDefault="00CE457B" w:rsidP="00CE457B">
      <w:pPr>
        <w:rPr>
          <w:lang w:bidi="ru-RU"/>
        </w:rPr>
      </w:pPr>
      <w:r>
        <w:rPr>
          <w:lang w:bidi="ru-RU"/>
        </w:rPr>
        <w:t xml:space="preserve">На территории городского округа </w:t>
      </w:r>
      <w:r w:rsidR="0034170A">
        <w:rPr>
          <w:lang w:bidi="ru-RU"/>
        </w:rPr>
        <w:t>Анадырь</w:t>
      </w:r>
      <w:r>
        <w:rPr>
          <w:lang w:bidi="ru-RU"/>
        </w:rPr>
        <w:t xml:space="preserve"> закрытая </w:t>
      </w:r>
      <w:r w:rsidR="004F4D4C">
        <w:rPr>
          <w:lang w:bidi="ru-RU"/>
        </w:rPr>
        <w:t>система</w:t>
      </w:r>
      <w:r>
        <w:rPr>
          <w:lang w:bidi="ru-RU"/>
        </w:rPr>
        <w:t xml:space="preserve"> </w:t>
      </w:r>
      <w:r w:rsidR="004F4D4C">
        <w:rPr>
          <w:lang w:bidi="ru-RU"/>
        </w:rPr>
        <w:t>горячего водоснабжения</w:t>
      </w:r>
      <w:r>
        <w:rPr>
          <w:lang w:bidi="ru-RU"/>
        </w:rPr>
        <w:t>. Переход на закрытую схему теплоснабжения не требуется.</w:t>
      </w:r>
    </w:p>
    <w:p w14:paraId="343EB101" w14:textId="3BBD31E8" w:rsidR="009F4813" w:rsidRDefault="009F4813" w:rsidP="00A954D9">
      <w:pPr>
        <w:rPr>
          <w:u w:val="single"/>
          <w:lang w:bidi="ru-RU"/>
        </w:rPr>
      </w:pPr>
      <w:r>
        <w:rPr>
          <w:u w:val="single"/>
          <w:lang w:bidi="ru-RU"/>
        </w:rPr>
        <w:t xml:space="preserve">д) </w:t>
      </w:r>
      <w:r w:rsidR="004F4D4C">
        <w:rPr>
          <w:u w:val="single"/>
          <w:lang w:bidi="ru-RU"/>
        </w:rPr>
        <w:t>оценка экономической эффективности мероприятий по переводу открытых систем теплоснабжения (горячего водоснабжения), отдельных участков таких систем на закрытые системы горячего водоснабжения</w:t>
      </w:r>
    </w:p>
    <w:p w14:paraId="7C17F982" w14:textId="7DD2A3B3" w:rsidR="00645571" w:rsidRDefault="004F4D4C" w:rsidP="00645571">
      <w:pPr>
        <w:rPr>
          <w:lang w:bidi="ru-RU"/>
        </w:rPr>
      </w:pPr>
      <w:r>
        <w:rPr>
          <w:lang w:bidi="ru-RU"/>
        </w:rPr>
        <w:t>На территории городского округа Анадырь закрытая система горячего водоснабжения. Мероприятия по переводу открытых систем теплоснабжения (горячего водоснабжения) на закрытые системы горячего водоснабжения отсутствуют.</w:t>
      </w:r>
    </w:p>
    <w:p w14:paraId="3ECBE377" w14:textId="77777777" w:rsidR="009F4813" w:rsidRDefault="009F4813" w:rsidP="009F4813">
      <w:pPr>
        <w:rPr>
          <w:u w:val="single"/>
          <w:lang w:bidi="ru-RU"/>
        </w:rPr>
      </w:pPr>
      <w:r>
        <w:rPr>
          <w:u w:val="single"/>
          <w:lang w:bidi="ru-RU"/>
        </w:rPr>
        <w:t>е) предложения по источникам инвестиций</w:t>
      </w:r>
    </w:p>
    <w:p w14:paraId="2EE23428" w14:textId="77777777" w:rsidR="00CE457B" w:rsidRDefault="00CE457B" w:rsidP="00CE457B">
      <w:pPr>
        <w:rPr>
          <w:lang w:bidi="ru-RU"/>
        </w:rPr>
      </w:pPr>
      <w:r>
        <w:rPr>
          <w:lang w:bidi="ru-RU"/>
        </w:rPr>
        <w:t xml:space="preserve">На территории городского округа </w:t>
      </w:r>
      <w:r w:rsidR="0034170A">
        <w:rPr>
          <w:lang w:bidi="ru-RU"/>
        </w:rPr>
        <w:t>Анадырь</w:t>
      </w:r>
      <w:r>
        <w:rPr>
          <w:lang w:bidi="ru-RU"/>
        </w:rPr>
        <w:t xml:space="preserve"> закрытая схема теплоснабжения. Переход на закрытую схему теплоснабжения не требуется.</w:t>
      </w:r>
    </w:p>
    <w:p w14:paraId="36F7B9E6" w14:textId="77777777" w:rsidR="00735DE2" w:rsidRDefault="00735DE2" w:rsidP="009F4813">
      <w:pPr>
        <w:rPr>
          <w:lang w:bidi="ru-RU"/>
        </w:rPr>
      </w:pPr>
    </w:p>
    <w:p w14:paraId="58A37E73" w14:textId="77777777" w:rsidR="00E47277" w:rsidRDefault="00E47277" w:rsidP="009F4813">
      <w:pPr>
        <w:rPr>
          <w:lang w:bidi="ru-RU"/>
        </w:rPr>
        <w:sectPr w:rsidR="00E47277" w:rsidSect="008932DD">
          <w:pgSz w:w="11910" w:h="16840"/>
          <w:pgMar w:top="1418" w:right="851" w:bottom="851" w:left="1418" w:header="0" w:footer="700" w:gutter="0"/>
          <w:cols w:space="720"/>
        </w:sectPr>
      </w:pPr>
    </w:p>
    <w:p w14:paraId="1336F013" w14:textId="77777777" w:rsidR="009F4813" w:rsidRDefault="00E47277">
      <w:pPr>
        <w:pStyle w:val="ac"/>
        <w:numPr>
          <w:ilvl w:val="0"/>
          <w:numId w:val="4"/>
        </w:numPr>
        <w:ind w:left="567" w:hanging="567"/>
        <w:rPr>
          <w:lang w:bidi="ru-RU"/>
        </w:rPr>
      </w:pPr>
      <w:bookmarkStart w:id="44" w:name="_Toc135795945"/>
      <w:r>
        <w:rPr>
          <w:lang w:bidi="ru-RU"/>
        </w:rPr>
        <w:lastRenderedPageBreak/>
        <w:t>Перспективные топливные балансы</w:t>
      </w:r>
      <w:bookmarkEnd w:id="44"/>
    </w:p>
    <w:p w14:paraId="3DA4CAC4" w14:textId="77777777" w:rsidR="00E47277" w:rsidRDefault="00E47277" w:rsidP="00E47277">
      <w:pPr>
        <w:rPr>
          <w:u w:val="single"/>
          <w:lang w:bidi="ru-RU"/>
        </w:rPr>
      </w:pPr>
      <w:r>
        <w:rPr>
          <w:u w:val="single"/>
          <w:lang w:bidi="ru-RU"/>
        </w:rPr>
        <w:t>а) расчеты по каждому источнику тепловой энергии перспективных максимальных часовых и годовых расходов основного вида топлива для зимнего и летнего периодов, необходимого для обеспечения нормативного функционирования источников тепловой энергии на территории поселения, городского округа, города федерального значения</w:t>
      </w:r>
    </w:p>
    <w:p w14:paraId="76038E14" w14:textId="77777777" w:rsidR="00E47277" w:rsidRDefault="00E47277" w:rsidP="00E47277">
      <w:pPr>
        <w:rPr>
          <w:lang w:bidi="ru-RU"/>
        </w:rPr>
      </w:pPr>
      <w:r>
        <w:rPr>
          <w:lang w:bidi="ru-RU"/>
        </w:rPr>
        <w:t xml:space="preserve">Данный раздел содержит перспективные топливные балансы основного вида топлива для каждого источника тепловой энергии, расположенного в границах </w:t>
      </w:r>
      <w:r w:rsidR="00CD3907">
        <w:rPr>
          <w:lang w:bidi="ru-RU"/>
        </w:rPr>
        <w:t xml:space="preserve">городского округа </w:t>
      </w:r>
      <w:r w:rsidR="0034170A">
        <w:rPr>
          <w:lang w:bidi="ru-RU"/>
        </w:rPr>
        <w:t>Анадырь</w:t>
      </w:r>
      <w:r>
        <w:rPr>
          <w:lang w:bidi="ru-RU"/>
        </w:rPr>
        <w:t>.</w:t>
      </w:r>
    </w:p>
    <w:p w14:paraId="016E7D0C" w14:textId="18B5A04E" w:rsidR="00E47277" w:rsidRDefault="00E47277" w:rsidP="00E47277">
      <w:pPr>
        <w:rPr>
          <w:lang w:bidi="ru-RU"/>
        </w:rPr>
      </w:pPr>
      <w:bookmarkStart w:id="45" w:name="_Hlk126090801"/>
      <w:bookmarkStart w:id="46" w:name="_Hlk104810082"/>
      <w:r>
        <w:rPr>
          <w:lang w:bidi="ru-RU"/>
        </w:rPr>
        <w:t xml:space="preserve">На данный момент для источников тепловой энергии, расположенных на территории </w:t>
      </w:r>
      <w:r w:rsidR="00CD3907">
        <w:rPr>
          <w:lang w:bidi="ru-RU"/>
        </w:rPr>
        <w:t>городско</w:t>
      </w:r>
      <w:r w:rsidR="000E0AD8">
        <w:rPr>
          <w:lang w:bidi="ru-RU"/>
        </w:rPr>
        <w:t>го</w:t>
      </w:r>
      <w:r w:rsidR="00CD3907">
        <w:rPr>
          <w:lang w:bidi="ru-RU"/>
        </w:rPr>
        <w:t xml:space="preserve"> округ</w:t>
      </w:r>
      <w:r w:rsidR="000E0AD8">
        <w:rPr>
          <w:lang w:bidi="ru-RU"/>
        </w:rPr>
        <w:t>а</w:t>
      </w:r>
      <w:r w:rsidR="00CD3907">
        <w:rPr>
          <w:lang w:bidi="ru-RU"/>
        </w:rPr>
        <w:t xml:space="preserve"> </w:t>
      </w:r>
      <w:r w:rsidR="0034170A">
        <w:rPr>
          <w:lang w:bidi="ru-RU"/>
        </w:rPr>
        <w:t>Анадырь</w:t>
      </w:r>
      <w:r>
        <w:rPr>
          <w:lang w:bidi="ru-RU"/>
        </w:rPr>
        <w:t xml:space="preserve"> основным видом топлива, является </w:t>
      </w:r>
      <w:r w:rsidR="00CD3907">
        <w:rPr>
          <w:lang w:bidi="ru-RU"/>
        </w:rPr>
        <w:t xml:space="preserve">бурый </w:t>
      </w:r>
      <w:r>
        <w:rPr>
          <w:lang w:bidi="ru-RU"/>
        </w:rPr>
        <w:t xml:space="preserve">уголь </w:t>
      </w:r>
      <w:r w:rsidR="00CD3907">
        <w:rPr>
          <w:lang w:bidi="ru-RU"/>
        </w:rPr>
        <w:t>и природный газ.</w:t>
      </w:r>
      <w:bookmarkEnd w:id="45"/>
      <w:r w:rsidR="000E0AD8">
        <w:rPr>
          <w:lang w:bidi="ru-RU"/>
        </w:rPr>
        <w:t xml:space="preserve"> </w:t>
      </w:r>
      <w:r>
        <w:rPr>
          <w:lang w:bidi="ru-RU"/>
        </w:rPr>
        <w:t xml:space="preserve">В таблице </w:t>
      </w:r>
      <w:r w:rsidR="007677B4">
        <w:rPr>
          <w:lang w:bidi="ru-RU"/>
        </w:rPr>
        <w:t>4</w:t>
      </w:r>
      <w:r w:rsidR="005971DB">
        <w:rPr>
          <w:lang w:bidi="ru-RU"/>
        </w:rPr>
        <w:t>3</w:t>
      </w:r>
      <w:r>
        <w:rPr>
          <w:lang w:bidi="ru-RU"/>
        </w:rPr>
        <w:t xml:space="preserve"> приведен годов</w:t>
      </w:r>
      <w:r w:rsidR="000E0AD8">
        <w:rPr>
          <w:lang w:bidi="ru-RU"/>
        </w:rPr>
        <w:t>ой расход</w:t>
      </w:r>
      <w:r>
        <w:rPr>
          <w:lang w:bidi="ru-RU"/>
        </w:rPr>
        <w:t xml:space="preserve"> топлива.</w:t>
      </w:r>
    </w:p>
    <w:bookmarkEnd w:id="46"/>
    <w:p w14:paraId="06BFD881" w14:textId="6FD36FF7" w:rsidR="00E47277" w:rsidRPr="00DA06B3" w:rsidRDefault="00E47277" w:rsidP="00E47277">
      <w:pPr>
        <w:pStyle w:val="af7"/>
        <w:spacing w:line="276" w:lineRule="auto"/>
        <w:ind w:firstLine="0"/>
        <w:jc w:val="right"/>
        <w:rPr>
          <w:rFonts w:ascii="Times New Roman" w:hAnsi="Times New Roman" w:cs="Times New Roman"/>
          <w:b/>
          <w:bCs/>
          <w:lang w:bidi="ru-RU"/>
        </w:rPr>
      </w:pPr>
      <w:r w:rsidRPr="00DA06B3">
        <w:rPr>
          <w:rFonts w:ascii="Times New Roman" w:hAnsi="Times New Roman" w:cs="Times New Roman"/>
          <w:b/>
          <w:bCs/>
          <w:lang w:bidi="ru-RU"/>
        </w:rPr>
        <w:t xml:space="preserve">Таблица </w:t>
      </w:r>
      <w:r w:rsidR="007677B4">
        <w:rPr>
          <w:rFonts w:ascii="Times New Roman" w:hAnsi="Times New Roman" w:cs="Times New Roman"/>
          <w:b/>
          <w:bCs/>
          <w:lang w:bidi="ru-RU"/>
        </w:rPr>
        <w:t>4</w:t>
      </w:r>
      <w:r w:rsidR="005971DB">
        <w:rPr>
          <w:rFonts w:ascii="Times New Roman" w:hAnsi="Times New Roman" w:cs="Times New Roman"/>
          <w:b/>
          <w:bCs/>
          <w:lang w:bidi="ru-RU"/>
        </w:rPr>
        <w:t>3</w:t>
      </w:r>
    </w:p>
    <w:p w14:paraId="08E1879D" w14:textId="77777777" w:rsidR="00E47277" w:rsidRPr="00DA06B3" w:rsidRDefault="00E47277" w:rsidP="00E47277">
      <w:pPr>
        <w:pStyle w:val="af7"/>
        <w:ind w:left="3261" w:firstLine="0"/>
        <w:jc w:val="right"/>
        <w:rPr>
          <w:rFonts w:ascii="Times New Roman" w:hAnsi="Times New Roman" w:cs="Times New Roman"/>
          <w:b/>
          <w:bCs/>
          <w:lang w:bidi="ru-RU"/>
        </w:rPr>
      </w:pPr>
      <w:bookmarkStart w:id="47" w:name="_Hlk126090839"/>
      <w:r w:rsidRPr="00DA06B3">
        <w:rPr>
          <w:rFonts w:ascii="Times New Roman" w:hAnsi="Times New Roman" w:cs="Times New Roman"/>
          <w:b/>
          <w:bCs/>
          <w:lang w:bidi="ru-RU"/>
        </w:rPr>
        <w:t>Годов</w:t>
      </w:r>
      <w:r w:rsidR="000E0AD8">
        <w:rPr>
          <w:rFonts w:ascii="Times New Roman" w:hAnsi="Times New Roman" w:cs="Times New Roman"/>
          <w:b/>
          <w:bCs/>
          <w:lang w:bidi="ru-RU"/>
        </w:rPr>
        <w:t>ой расход</w:t>
      </w:r>
      <w:r w:rsidRPr="00DA06B3">
        <w:rPr>
          <w:rFonts w:ascii="Times New Roman" w:hAnsi="Times New Roman" w:cs="Times New Roman"/>
          <w:b/>
          <w:bCs/>
          <w:lang w:bidi="ru-RU"/>
        </w:rPr>
        <w:t xml:space="preserve"> основного топлива на </w:t>
      </w:r>
      <w:r w:rsidR="00F578FE">
        <w:rPr>
          <w:rFonts w:ascii="Times New Roman" w:hAnsi="Times New Roman" w:cs="Times New Roman"/>
          <w:b/>
          <w:bCs/>
          <w:lang w:bidi="ru-RU"/>
        </w:rPr>
        <w:t>источниках тепловой энергии</w:t>
      </w:r>
      <w:r w:rsidRPr="00DA06B3">
        <w:rPr>
          <w:rFonts w:ascii="Times New Roman" w:hAnsi="Times New Roman" w:cs="Times New Roman"/>
          <w:b/>
          <w:bCs/>
          <w:lang w:bidi="ru-RU"/>
        </w:rPr>
        <w:t xml:space="preserve"> </w:t>
      </w:r>
      <w:r w:rsidR="00CD3907">
        <w:rPr>
          <w:rFonts w:ascii="Times New Roman" w:hAnsi="Times New Roman" w:cs="Times New Roman"/>
          <w:b/>
          <w:bCs/>
          <w:lang w:bidi="ru-RU"/>
        </w:rPr>
        <w:t xml:space="preserve">городского округа </w:t>
      </w:r>
      <w:r w:rsidR="0034170A">
        <w:rPr>
          <w:rFonts w:ascii="Times New Roman" w:hAnsi="Times New Roman" w:cs="Times New Roman"/>
          <w:b/>
          <w:bCs/>
          <w:lang w:bidi="ru-RU"/>
        </w:rPr>
        <w:t>Анадырь</w:t>
      </w:r>
    </w:p>
    <w:tbl>
      <w:tblPr>
        <w:tblStyle w:val="TableNormal"/>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11"/>
        <w:gridCol w:w="3061"/>
        <w:gridCol w:w="3059"/>
      </w:tblGrid>
      <w:tr w:rsidR="00CD3907" w:rsidRPr="00DA06B3" w14:paraId="69B09725" w14:textId="77777777" w:rsidTr="00CD3907">
        <w:trPr>
          <w:trHeight w:val="277"/>
        </w:trPr>
        <w:tc>
          <w:tcPr>
            <w:tcW w:w="1823" w:type="pct"/>
            <w:vMerge w:val="restart"/>
            <w:hideMark/>
          </w:tcPr>
          <w:p w14:paraId="4F1C3A3C" w14:textId="77777777" w:rsidR="00CD3907" w:rsidRPr="00DA06B3" w:rsidRDefault="00CD3907" w:rsidP="003D7DCF">
            <w:pPr>
              <w:pStyle w:val="TableParagraph"/>
              <w:spacing w:before="147" w:line="240" w:lineRule="auto"/>
              <w:ind w:left="113" w:right="104" w:firstLine="0"/>
              <w:jc w:val="center"/>
              <w:rPr>
                <w:b/>
                <w:sz w:val="20"/>
                <w:szCs w:val="20"/>
              </w:rPr>
            </w:pPr>
            <w:r w:rsidRPr="00DA06B3">
              <w:rPr>
                <w:b/>
                <w:sz w:val="20"/>
                <w:szCs w:val="20"/>
              </w:rPr>
              <w:t>Наименование источника тепловой энергии</w:t>
            </w:r>
          </w:p>
        </w:tc>
        <w:tc>
          <w:tcPr>
            <w:tcW w:w="3177" w:type="pct"/>
            <w:gridSpan w:val="2"/>
            <w:hideMark/>
          </w:tcPr>
          <w:p w14:paraId="08F2E7BB" w14:textId="77777777" w:rsidR="00CD3907" w:rsidRPr="00DA06B3" w:rsidRDefault="00CD3907" w:rsidP="009C6A00">
            <w:pPr>
              <w:pStyle w:val="TableParagraph"/>
              <w:spacing w:line="257" w:lineRule="exact"/>
              <w:ind w:left="113" w:firstLine="0"/>
              <w:jc w:val="center"/>
              <w:rPr>
                <w:b/>
                <w:sz w:val="20"/>
                <w:szCs w:val="20"/>
              </w:rPr>
            </w:pPr>
            <w:r w:rsidRPr="00DA06B3">
              <w:rPr>
                <w:b/>
                <w:sz w:val="20"/>
                <w:szCs w:val="20"/>
              </w:rPr>
              <w:t>Годовой расход основного топлива</w:t>
            </w:r>
          </w:p>
        </w:tc>
      </w:tr>
      <w:tr w:rsidR="00CD3907" w:rsidRPr="00DA06B3" w14:paraId="001BDF1D" w14:textId="77777777" w:rsidTr="00CD3907">
        <w:trPr>
          <w:trHeight w:val="353"/>
        </w:trPr>
        <w:tc>
          <w:tcPr>
            <w:tcW w:w="1823" w:type="pct"/>
            <w:vMerge/>
            <w:vAlign w:val="center"/>
            <w:hideMark/>
          </w:tcPr>
          <w:p w14:paraId="36A358B5" w14:textId="77777777" w:rsidR="00CD3907" w:rsidRPr="00DA06B3" w:rsidRDefault="00CD3907" w:rsidP="00FE66D6">
            <w:pPr>
              <w:widowControl/>
              <w:autoSpaceDE/>
              <w:autoSpaceDN/>
              <w:ind w:left="113" w:firstLine="0"/>
              <w:rPr>
                <w:b/>
                <w:sz w:val="20"/>
                <w:szCs w:val="20"/>
                <w:lang w:bidi="ru-RU"/>
              </w:rPr>
            </w:pPr>
          </w:p>
        </w:tc>
        <w:tc>
          <w:tcPr>
            <w:tcW w:w="1589" w:type="pct"/>
            <w:hideMark/>
          </w:tcPr>
          <w:p w14:paraId="338EF1AB" w14:textId="77777777" w:rsidR="00CD3907" w:rsidRPr="00DA06B3" w:rsidRDefault="00CD3907" w:rsidP="009C6A00">
            <w:pPr>
              <w:pStyle w:val="TableParagraph"/>
              <w:spacing w:line="255" w:lineRule="exact"/>
              <w:ind w:left="113" w:firstLine="0"/>
              <w:jc w:val="center"/>
              <w:rPr>
                <w:b/>
                <w:sz w:val="20"/>
                <w:szCs w:val="20"/>
              </w:rPr>
            </w:pPr>
            <w:r>
              <w:rPr>
                <w:b/>
                <w:sz w:val="20"/>
                <w:szCs w:val="20"/>
              </w:rPr>
              <w:t>Бурый у</w:t>
            </w:r>
            <w:r w:rsidRPr="00DA06B3">
              <w:rPr>
                <w:b/>
                <w:sz w:val="20"/>
                <w:szCs w:val="20"/>
              </w:rPr>
              <w:t>голь</w:t>
            </w:r>
            <w:r>
              <w:rPr>
                <w:b/>
                <w:sz w:val="20"/>
                <w:szCs w:val="20"/>
              </w:rPr>
              <w:t xml:space="preserve">, </w:t>
            </w:r>
            <w:proofErr w:type="spellStart"/>
            <w:r>
              <w:rPr>
                <w:b/>
                <w:sz w:val="20"/>
                <w:szCs w:val="20"/>
              </w:rPr>
              <w:t>т.н.т</w:t>
            </w:r>
            <w:proofErr w:type="spellEnd"/>
            <w:r>
              <w:rPr>
                <w:b/>
                <w:sz w:val="20"/>
                <w:szCs w:val="20"/>
              </w:rPr>
              <w:t>.</w:t>
            </w:r>
          </w:p>
        </w:tc>
        <w:tc>
          <w:tcPr>
            <w:tcW w:w="1588" w:type="pct"/>
          </w:tcPr>
          <w:p w14:paraId="0DDA05C4" w14:textId="77777777" w:rsidR="00CD3907" w:rsidRPr="00CD3907" w:rsidRDefault="00CD3907" w:rsidP="009C6A00">
            <w:pPr>
              <w:pStyle w:val="TableParagraph"/>
              <w:spacing w:line="255" w:lineRule="exact"/>
              <w:ind w:left="113" w:firstLine="0"/>
              <w:jc w:val="center"/>
              <w:rPr>
                <w:b/>
                <w:sz w:val="20"/>
                <w:szCs w:val="20"/>
              </w:rPr>
            </w:pPr>
            <w:r>
              <w:rPr>
                <w:b/>
                <w:sz w:val="20"/>
                <w:szCs w:val="20"/>
              </w:rPr>
              <w:t>Природный газ, м</w:t>
            </w:r>
            <w:r>
              <w:rPr>
                <w:b/>
                <w:sz w:val="20"/>
                <w:szCs w:val="20"/>
                <w:vertAlign w:val="superscript"/>
              </w:rPr>
              <w:t>3</w:t>
            </w:r>
          </w:p>
        </w:tc>
      </w:tr>
      <w:tr w:rsidR="00CD3907" w:rsidRPr="00DA06B3" w14:paraId="00DC8B2B" w14:textId="77777777" w:rsidTr="00CD3907">
        <w:trPr>
          <w:trHeight w:val="275"/>
        </w:trPr>
        <w:tc>
          <w:tcPr>
            <w:tcW w:w="5000" w:type="pct"/>
            <w:gridSpan w:val="3"/>
          </w:tcPr>
          <w:p w14:paraId="484B03C5" w14:textId="77777777" w:rsidR="00CD3907" w:rsidRDefault="00CD3907" w:rsidP="009C6A00">
            <w:pPr>
              <w:pStyle w:val="TableParagraph"/>
              <w:spacing w:line="256" w:lineRule="exact"/>
              <w:ind w:left="113" w:firstLine="0"/>
              <w:jc w:val="center"/>
              <w:rPr>
                <w:color w:val="000000"/>
                <w:sz w:val="20"/>
                <w:szCs w:val="20"/>
              </w:rPr>
            </w:pPr>
            <w:r>
              <w:rPr>
                <w:color w:val="000000"/>
                <w:sz w:val="20"/>
                <w:szCs w:val="20"/>
              </w:rPr>
              <w:t>2022 год</w:t>
            </w:r>
          </w:p>
        </w:tc>
      </w:tr>
      <w:tr w:rsidR="00CD3907" w:rsidRPr="00DA06B3" w14:paraId="6FF33E01" w14:textId="77777777" w:rsidTr="00CD3907">
        <w:trPr>
          <w:trHeight w:val="275"/>
        </w:trPr>
        <w:tc>
          <w:tcPr>
            <w:tcW w:w="1823" w:type="pct"/>
            <w:hideMark/>
          </w:tcPr>
          <w:p w14:paraId="27D39005" w14:textId="77777777" w:rsidR="00CD3907" w:rsidRPr="00DA06B3" w:rsidRDefault="00CD3907" w:rsidP="00FE66D6">
            <w:pPr>
              <w:pStyle w:val="TableParagraph"/>
              <w:spacing w:line="256" w:lineRule="exact"/>
              <w:ind w:left="113" w:firstLine="0"/>
              <w:rPr>
                <w:sz w:val="20"/>
                <w:szCs w:val="20"/>
              </w:rPr>
            </w:pPr>
            <w:r>
              <w:rPr>
                <w:sz w:val="20"/>
                <w:szCs w:val="20"/>
              </w:rPr>
              <w:t>Анадырская ТЭЦ</w:t>
            </w:r>
          </w:p>
        </w:tc>
        <w:tc>
          <w:tcPr>
            <w:tcW w:w="1589" w:type="pct"/>
            <w:hideMark/>
          </w:tcPr>
          <w:p w14:paraId="7A48C769" w14:textId="77777777" w:rsidR="00CD3907" w:rsidRPr="00957E2D" w:rsidRDefault="00CD3907" w:rsidP="009C6A00">
            <w:pPr>
              <w:pStyle w:val="TableParagraph"/>
              <w:spacing w:line="256" w:lineRule="exact"/>
              <w:ind w:left="113" w:firstLine="0"/>
              <w:jc w:val="center"/>
              <w:rPr>
                <w:sz w:val="20"/>
                <w:szCs w:val="20"/>
              </w:rPr>
            </w:pPr>
            <w:r>
              <w:rPr>
                <w:color w:val="000000"/>
                <w:sz w:val="20"/>
                <w:szCs w:val="20"/>
              </w:rPr>
              <w:t>56158</w:t>
            </w:r>
          </w:p>
        </w:tc>
        <w:tc>
          <w:tcPr>
            <w:tcW w:w="1588" w:type="pct"/>
          </w:tcPr>
          <w:p w14:paraId="55170A4E" w14:textId="77777777" w:rsidR="00CD3907" w:rsidRDefault="00CD3907" w:rsidP="009C6A00">
            <w:pPr>
              <w:pStyle w:val="TableParagraph"/>
              <w:spacing w:line="256" w:lineRule="exact"/>
              <w:ind w:left="113" w:firstLine="0"/>
              <w:jc w:val="center"/>
              <w:rPr>
                <w:color w:val="000000"/>
                <w:sz w:val="20"/>
                <w:szCs w:val="20"/>
              </w:rPr>
            </w:pPr>
            <w:r>
              <w:rPr>
                <w:color w:val="000000"/>
                <w:sz w:val="20"/>
                <w:szCs w:val="20"/>
              </w:rPr>
              <w:t>6760</w:t>
            </w:r>
          </w:p>
        </w:tc>
      </w:tr>
      <w:tr w:rsidR="00CD3907" w:rsidRPr="00DA06B3" w14:paraId="5A49B441" w14:textId="77777777" w:rsidTr="00CD3907">
        <w:trPr>
          <w:trHeight w:val="275"/>
        </w:trPr>
        <w:tc>
          <w:tcPr>
            <w:tcW w:w="1823" w:type="pct"/>
            <w:hideMark/>
          </w:tcPr>
          <w:p w14:paraId="619EAD3D" w14:textId="77777777" w:rsidR="00CD3907" w:rsidRPr="00DA06B3" w:rsidRDefault="00CD3907" w:rsidP="00FE66D6">
            <w:pPr>
              <w:pStyle w:val="TableParagraph"/>
              <w:spacing w:line="255" w:lineRule="exact"/>
              <w:ind w:left="113" w:firstLine="0"/>
              <w:rPr>
                <w:sz w:val="20"/>
                <w:szCs w:val="20"/>
              </w:rPr>
            </w:pPr>
            <w:r>
              <w:rPr>
                <w:sz w:val="20"/>
                <w:szCs w:val="20"/>
              </w:rPr>
              <w:t>Анадырская ГМТЭЦ</w:t>
            </w:r>
          </w:p>
        </w:tc>
        <w:tc>
          <w:tcPr>
            <w:tcW w:w="1589" w:type="pct"/>
            <w:hideMark/>
          </w:tcPr>
          <w:p w14:paraId="1F68E730" w14:textId="77777777" w:rsidR="00CD3907" w:rsidRPr="00957E2D" w:rsidRDefault="00CD3907" w:rsidP="009C6A00">
            <w:pPr>
              <w:pStyle w:val="TableParagraph"/>
              <w:spacing w:line="255" w:lineRule="exact"/>
              <w:ind w:left="113" w:firstLine="0"/>
              <w:jc w:val="center"/>
              <w:rPr>
                <w:sz w:val="20"/>
                <w:szCs w:val="20"/>
              </w:rPr>
            </w:pPr>
            <w:r>
              <w:rPr>
                <w:color w:val="000000"/>
                <w:sz w:val="20"/>
                <w:szCs w:val="20"/>
              </w:rPr>
              <w:t>0</w:t>
            </w:r>
          </w:p>
        </w:tc>
        <w:tc>
          <w:tcPr>
            <w:tcW w:w="1588" w:type="pct"/>
          </w:tcPr>
          <w:p w14:paraId="1679D0BE" w14:textId="77777777" w:rsidR="00CD3907" w:rsidRDefault="00CD3907" w:rsidP="009C6A00">
            <w:pPr>
              <w:pStyle w:val="TableParagraph"/>
              <w:spacing w:line="255" w:lineRule="exact"/>
              <w:ind w:left="113" w:firstLine="0"/>
              <w:jc w:val="center"/>
              <w:rPr>
                <w:color w:val="000000"/>
                <w:sz w:val="20"/>
                <w:szCs w:val="20"/>
              </w:rPr>
            </w:pPr>
            <w:r>
              <w:rPr>
                <w:color w:val="000000"/>
                <w:sz w:val="20"/>
                <w:szCs w:val="20"/>
              </w:rPr>
              <w:t>25304</w:t>
            </w:r>
          </w:p>
        </w:tc>
      </w:tr>
      <w:tr w:rsidR="00CD3907" w:rsidRPr="00DA06B3" w14:paraId="6B228D66" w14:textId="77777777" w:rsidTr="00CD3907">
        <w:trPr>
          <w:trHeight w:val="275"/>
        </w:trPr>
        <w:tc>
          <w:tcPr>
            <w:tcW w:w="5000" w:type="pct"/>
            <w:gridSpan w:val="3"/>
          </w:tcPr>
          <w:p w14:paraId="58951A66" w14:textId="77777777" w:rsidR="00CD3907" w:rsidRDefault="00CD3907" w:rsidP="009C6A00">
            <w:pPr>
              <w:pStyle w:val="TableParagraph"/>
              <w:spacing w:line="255" w:lineRule="exact"/>
              <w:ind w:left="113" w:firstLine="0"/>
              <w:jc w:val="center"/>
              <w:rPr>
                <w:color w:val="000000"/>
                <w:sz w:val="20"/>
                <w:szCs w:val="20"/>
              </w:rPr>
            </w:pPr>
            <w:r>
              <w:rPr>
                <w:color w:val="000000"/>
                <w:sz w:val="20"/>
                <w:szCs w:val="20"/>
              </w:rPr>
              <w:t>2023-2027 годы</w:t>
            </w:r>
          </w:p>
        </w:tc>
      </w:tr>
      <w:tr w:rsidR="00CD3907" w:rsidRPr="00DA06B3" w14:paraId="4E50B3B0" w14:textId="77777777" w:rsidTr="00CD3907">
        <w:trPr>
          <w:trHeight w:val="275"/>
        </w:trPr>
        <w:tc>
          <w:tcPr>
            <w:tcW w:w="1823" w:type="pct"/>
          </w:tcPr>
          <w:p w14:paraId="279773CC" w14:textId="77777777" w:rsidR="00CD3907" w:rsidRDefault="00CD3907" w:rsidP="00CD3907">
            <w:pPr>
              <w:pStyle w:val="TableParagraph"/>
              <w:spacing w:line="255" w:lineRule="exact"/>
              <w:ind w:left="113" w:firstLine="0"/>
              <w:rPr>
                <w:sz w:val="20"/>
                <w:szCs w:val="20"/>
              </w:rPr>
            </w:pPr>
            <w:r>
              <w:rPr>
                <w:sz w:val="20"/>
                <w:szCs w:val="20"/>
              </w:rPr>
              <w:t>Анадырская ТЭЦ</w:t>
            </w:r>
          </w:p>
        </w:tc>
        <w:tc>
          <w:tcPr>
            <w:tcW w:w="1589" w:type="pct"/>
          </w:tcPr>
          <w:p w14:paraId="784228C1" w14:textId="77777777" w:rsidR="00CD3907" w:rsidRDefault="00CD3907" w:rsidP="00CD3907">
            <w:pPr>
              <w:pStyle w:val="TableParagraph"/>
              <w:spacing w:line="255" w:lineRule="exact"/>
              <w:ind w:left="113" w:firstLine="0"/>
              <w:jc w:val="center"/>
              <w:rPr>
                <w:color w:val="000000"/>
                <w:sz w:val="20"/>
                <w:szCs w:val="20"/>
              </w:rPr>
            </w:pPr>
            <w:r>
              <w:rPr>
                <w:color w:val="000000"/>
                <w:sz w:val="20"/>
                <w:szCs w:val="20"/>
              </w:rPr>
              <w:t>58276</w:t>
            </w:r>
          </w:p>
        </w:tc>
        <w:tc>
          <w:tcPr>
            <w:tcW w:w="1588" w:type="pct"/>
          </w:tcPr>
          <w:p w14:paraId="1D22778A" w14:textId="77777777" w:rsidR="00CD3907" w:rsidRDefault="00CD3907" w:rsidP="00CD3907">
            <w:pPr>
              <w:pStyle w:val="TableParagraph"/>
              <w:spacing w:line="255" w:lineRule="exact"/>
              <w:ind w:left="113" w:firstLine="0"/>
              <w:jc w:val="center"/>
              <w:rPr>
                <w:color w:val="000000"/>
                <w:sz w:val="20"/>
                <w:szCs w:val="20"/>
              </w:rPr>
            </w:pPr>
            <w:r>
              <w:rPr>
                <w:color w:val="000000"/>
                <w:sz w:val="20"/>
                <w:szCs w:val="20"/>
              </w:rPr>
              <w:t>7015</w:t>
            </w:r>
          </w:p>
        </w:tc>
      </w:tr>
      <w:tr w:rsidR="00CD3907" w:rsidRPr="00DA06B3" w14:paraId="7A2A0BB4" w14:textId="77777777" w:rsidTr="00CD3907">
        <w:trPr>
          <w:trHeight w:val="275"/>
        </w:trPr>
        <w:tc>
          <w:tcPr>
            <w:tcW w:w="1823" w:type="pct"/>
          </w:tcPr>
          <w:p w14:paraId="090A3684" w14:textId="77777777" w:rsidR="00CD3907" w:rsidRDefault="00CD3907" w:rsidP="00CD3907">
            <w:pPr>
              <w:pStyle w:val="TableParagraph"/>
              <w:spacing w:line="255" w:lineRule="exact"/>
              <w:ind w:left="113" w:firstLine="0"/>
              <w:rPr>
                <w:sz w:val="20"/>
                <w:szCs w:val="20"/>
              </w:rPr>
            </w:pPr>
            <w:r>
              <w:rPr>
                <w:sz w:val="20"/>
                <w:szCs w:val="20"/>
              </w:rPr>
              <w:t>Анадырская ГМТЭЦ</w:t>
            </w:r>
          </w:p>
        </w:tc>
        <w:tc>
          <w:tcPr>
            <w:tcW w:w="1589" w:type="pct"/>
          </w:tcPr>
          <w:p w14:paraId="67DA15AE" w14:textId="77777777" w:rsidR="00CD3907" w:rsidRDefault="00CD3907" w:rsidP="00CD3907">
            <w:pPr>
              <w:pStyle w:val="TableParagraph"/>
              <w:spacing w:line="255" w:lineRule="exact"/>
              <w:ind w:left="113" w:firstLine="0"/>
              <w:jc w:val="center"/>
              <w:rPr>
                <w:color w:val="000000"/>
                <w:sz w:val="20"/>
                <w:szCs w:val="20"/>
              </w:rPr>
            </w:pPr>
            <w:r>
              <w:rPr>
                <w:color w:val="000000"/>
                <w:sz w:val="20"/>
                <w:szCs w:val="20"/>
              </w:rPr>
              <w:t>0</w:t>
            </w:r>
          </w:p>
        </w:tc>
        <w:tc>
          <w:tcPr>
            <w:tcW w:w="1588" w:type="pct"/>
          </w:tcPr>
          <w:p w14:paraId="347EA91A" w14:textId="77777777" w:rsidR="00CD3907" w:rsidRDefault="00CD3907" w:rsidP="00CD3907">
            <w:pPr>
              <w:pStyle w:val="TableParagraph"/>
              <w:spacing w:line="255" w:lineRule="exact"/>
              <w:ind w:left="113" w:firstLine="0"/>
              <w:jc w:val="center"/>
              <w:rPr>
                <w:color w:val="000000"/>
                <w:sz w:val="20"/>
                <w:szCs w:val="20"/>
              </w:rPr>
            </w:pPr>
            <w:r>
              <w:rPr>
                <w:color w:val="000000"/>
                <w:sz w:val="20"/>
                <w:szCs w:val="20"/>
              </w:rPr>
              <w:t>26258</w:t>
            </w:r>
          </w:p>
        </w:tc>
      </w:tr>
      <w:tr w:rsidR="00CD3907" w:rsidRPr="00DA06B3" w14:paraId="12F44335" w14:textId="77777777" w:rsidTr="00CD3907">
        <w:trPr>
          <w:trHeight w:val="275"/>
        </w:trPr>
        <w:tc>
          <w:tcPr>
            <w:tcW w:w="5000" w:type="pct"/>
            <w:gridSpan w:val="3"/>
          </w:tcPr>
          <w:p w14:paraId="3A10009C" w14:textId="77777777" w:rsidR="00CD3907" w:rsidRDefault="00CD3907" w:rsidP="00CD3907">
            <w:pPr>
              <w:pStyle w:val="TableParagraph"/>
              <w:spacing w:line="255" w:lineRule="exact"/>
              <w:ind w:left="113" w:firstLine="0"/>
              <w:jc w:val="center"/>
              <w:rPr>
                <w:color w:val="000000"/>
                <w:sz w:val="20"/>
                <w:szCs w:val="20"/>
              </w:rPr>
            </w:pPr>
            <w:r>
              <w:rPr>
                <w:color w:val="000000"/>
                <w:sz w:val="20"/>
                <w:szCs w:val="20"/>
              </w:rPr>
              <w:t>2028-2032 годы</w:t>
            </w:r>
          </w:p>
        </w:tc>
      </w:tr>
      <w:tr w:rsidR="00CD3907" w:rsidRPr="00DA06B3" w14:paraId="38045F74" w14:textId="77777777" w:rsidTr="00CD3907">
        <w:trPr>
          <w:trHeight w:val="275"/>
        </w:trPr>
        <w:tc>
          <w:tcPr>
            <w:tcW w:w="1823" w:type="pct"/>
          </w:tcPr>
          <w:p w14:paraId="3FC2F643" w14:textId="77777777" w:rsidR="00CD3907" w:rsidRDefault="00CD3907" w:rsidP="00CD3907">
            <w:pPr>
              <w:pStyle w:val="TableParagraph"/>
              <w:spacing w:line="255" w:lineRule="exact"/>
              <w:ind w:left="113" w:firstLine="0"/>
              <w:rPr>
                <w:sz w:val="20"/>
                <w:szCs w:val="20"/>
              </w:rPr>
            </w:pPr>
            <w:r>
              <w:rPr>
                <w:sz w:val="20"/>
                <w:szCs w:val="20"/>
              </w:rPr>
              <w:t>Анадырская ТЭЦ</w:t>
            </w:r>
          </w:p>
        </w:tc>
        <w:tc>
          <w:tcPr>
            <w:tcW w:w="1589" w:type="pct"/>
          </w:tcPr>
          <w:p w14:paraId="356E300C" w14:textId="77777777" w:rsidR="00CD3907" w:rsidRDefault="00CD3907" w:rsidP="00CD3907">
            <w:pPr>
              <w:pStyle w:val="TableParagraph"/>
              <w:spacing w:line="255" w:lineRule="exact"/>
              <w:ind w:left="113" w:firstLine="0"/>
              <w:jc w:val="center"/>
              <w:rPr>
                <w:color w:val="000000"/>
                <w:sz w:val="20"/>
                <w:szCs w:val="20"/>
              </w:rPr>
            </w:pPr>
            <w:r>
              <w:rPr>
                <w:color w:val="000000"/>
                <w:sz w:val="20"/>
                <w:szCs w:val="20"/>
              </w:rPr>
              <w:t>58572</w:t>
            </w:r>
          </w:p>
        </w:tc>
        <w:tc>
          <w:tcPr>
            <w:tcW w:w="1588" w:type="pct"/>
          </w:tcPr>
          <w:p w14:paraId="5F360FAE" w14:textId="77777777" w:rsidR="00CD3907" w:rsidRDefault="00CD3907" w:rsidP="00CD3907">
            <w:pPr>
              <w:pStyle w:val="TableParagraph"/>
              <w:spacing w:line="255" w:lineRule="exact"/>
              <w:ind w:left="113" w:firstLine="0"/>
              <w:jc w:val="center"/>
              <w:rPr>
                <w:color w:val="000000"/>
                <w:sz w:val="20"/>
                <w:szCs w:val="20"/>
              </w:rPr>
            </w:pPr>
            <w:r>
              <w:rPr>
                <w:color w:val="000000"/>
                <w:sz w:val="20"/>
                <w:szCs w:val="20"/>
              </w:rPr>
              <w:t>7051</w:t>
            </w:r>
          </w:p>
        </w:tc>
      </w:tr>
      <w:tr w:rsidR="00CD3907" w:rsidRPr="00DA06B3" w14:paraId="29A5395C" w14:textId="77777777" w:rsidTr="00CD3907">
        <w:trPr>
          <w:trHeight w:val="275"/>
        </w:trPr>
        <w:tc>
          <w:tcPr>
            <w:tcW w:w="1823" w:type="pct"/>
          </w:tcPr>
          <w:p w14:paraId="1ACEA56F" w14:textId="77777777" w:rsidR="00CD3907" w:rsidRDefault="00CD3907" w:rsidP="00CD3907">
            <w:pPr>
              <w:pStyle w:val="TableParagraph"/>
              <w:spacing w:line="255" w:lineRule="exact"/>
              <w:ind w:left="113" w:firstLine="0"/>
              <w:rPr>
                <w:sz w:val="20"/>
                <w:szCs w:val="20"/>
              </w:rPr>
            </w:pPr>
            <w:r>
              <w:rPr>
                <w:sz w:val="20"/>
                <w:szCs w:val="20"/>
              </w:rPr>
              <w:t>Анадырская ГМТЭЦ</w:t>
            </w:r>
          </w:p>
        </w:tc>
        <w:tc>
          <w:tcPr>
            <w:tcW w:w="1589" w:type="pct"/>
          </w:tcPr>
          <w:p w14:paraId="04AD40F6" w14:textId="77777777" w:rsidR="00CD3907" w:rsidRDefault="00CD3907" w:rsidP="00CD3907">
            <w:pPr>
              <w:pStyle w:val="TableParagraph"/>
              <w:spacing w:line="255" w:lineRule="exact"/>
              <w:ind w:left="113" w:firstLine="0"/>
              <w:jc w:val="center"/>
              <w:rPr>
                <w:color w:val="000000"/>
                <w:sz w:val="20"/>
                <w:szCs w:val="20"/>
              </w:rPr>
            </w:pPr>
            <w:r>
              <w:rPr>
                <w:color w:val="000000"/>
                <w:sz w:val="20"/>
                <w:szCs w:val="20"/>
              </w:rPr>
              <w:t>0</w:t>
            </w:r>
          </w:p>
        </w:tc>
        <w:tc>
          <w:tcPr>
            <w:tcW w:w="1588" w:type="pct"/>
          </w:tcPr>
          <w:p w14:paraId="05A1C23C" w14:textId="77777777" w:rsidR="00CD3907" w:rsidRDefault="00CD3907" w:rsidP="00CD3907">
            <w:pPr>
              <w:pStyle w:val="TableParagraph"/>
              <w:spacing w:line="255" w:lineRule="exact"/>
              <w:ind w:left="113" w:firstLine="0"/>
              <w:jc w:val="center"/>
              <w:rPr>
                <w:color w:val="000000"/>
                <w:sz w:val="20"/>
                <w:szCs w:val="20"/>
              </w:rPr>
            </w:pPr>
            <w:r>
              <w:rPr>
                <w:color w:val="000000"/>
                <w:sz w:val="20"/>
                <w:szCs w:val="20"/>
              </w:rPr>
              <w:t>26392</w:t>
            </w:r>
          </w:p>
        </w:tc>
      </w:tr>
      <w:tr w:rsidR="00CD3907" w:rsidRPr="00DA06B3" w14:paraId="1C65F848" w14:textId="77777777" w:rsidTr="00CD3907">
        <w:trPr>
          <w:trHeight w:val="275"/>
        </w:trPr>
        <w:tc>
          <w:tcPr>
            <w:tcW w:w="5000" w:type="pct"/>
            <w:gridSpan w:val="3"/>
          </w:tcPr>
          <w:p w14:paraId="429655CA" w14:textId="77777777" w:rsidR="00CD3907" w:rsidRDefault="00CD3907" w:rsidP="00CD3907">
            <w:pPr>
              <w:pStyle w:val="TableParagraph"/>
              <w:spacing w:line="255" w:lineRule="exact"/>
              <w:ind w:left="113" w:firstLine="0"/>
              <w:jc w:val="center"/>
              <w:rPr>
                <w:color w:val="000000"/>
                <w:sz w:val="20"/>
                <w:szCs w:val="20"/>
              </w:rPr>
            </w:pPr>
            <w:r>
              <w:rPr>
                <w:color w:val="000000"/>
                <w:sz w:val="20"/>
                <w:szCs w:val="20"/>
              </w:rPr>
              <w:t>2033-2037 годы</w:t>
            </w:r>
          </w:p>
        </w:tc>
      </w:tr>
      <w:tr w:rsidR="00CD3907" w:rsidRPr="00DA06B3" w14:paraId="16B83F1F" w14:textId="77777777" w:rsidTr="00CD3907">
        <w:trPr>
          <w:trHeight w:val="275"/>
        </w:trPr>
        <w:tc>
          <w:tcPr>
            <w:tcW w:w="1823" w:type="pct"/>
          </w:tcPr>
          <w:p w14:paraId="0EF2AA17" w14:textId="77777777" w:rsidR="00CD3907" w:rsidRDefault="00CD3907" w:rsidP="00CD3907">
            <w:pPr>
              <w:pStyle w:val="TableParagraph"/>
              <w:spacing w:line="255" w:lineRule="exact"/>
              <w:ind w:left="113" w:firstLine="0"/>
              <w:rPr>
                <w:sz w:val="20"/>
                <w:szCs w:val="20"/>
              </w:rPr>
            </w:pPr>
            <w:r>
              <w:rPr>
                <w:sz w:val="20"/>
                <w:szCs w:val="20"/>
              </w:rPr>
              <w:t>Анадырская ТЭЦ</w:t>
            </w:r>
          </w:p>
        </w:tc>
        <w:tc>
          <w:tcPr>
            <w:tcW w:w="1589" w:type="pct"/>
          </w:tcPr>
          <w:p w14:paraId="0E73F639" w14:textId="77777777" w:rsidR="00CD3907" w:rsidRDefault="00CD3907" w:rsidP="00CD3907">
            <w:pPr>
              <w:pStyle w:val="TableParagraph"/>
              <w:spacing w:line="255" w:lineRule="exact"/>
              <w:ind w:left="113" w:firstLine="0"/>
              <w:jc w:val="center"/>
              <w:rPr>
                <w:color w:val="000000"/>
                <w:sz w:val="20"/>
                <w:szCs w:val="20"/>
              </w:rPr>
            </w:pPr>
            <w:r>
              <w:rPr>
                <w:color w:val="000000"/>
                <w:sz w:val="20"/>
                <w:szCs w:val="20"/>
              </w:rPr>
              <w:t>58850</w:t>
            </w:r>
          </w:p>
        </w:tc>
        <w:tc>
          <w:tcPr>
            <w:tcW w:w="1588" w:type="pct"/>
          </w:tcPr>
          <w:p w14:paraId="11B98F39" w14:textId="77777777" w:rsidR="00CD3907" w:rsidRDefault="00CD3907" w:rsidP="00CD3907">
            <w:pPr>
              <w:pStyle w:val="TableParagraph"/>
              <w:spacing w:line="255" w:lineRule="exact"/>
              <w:ind w:left="113" w:firstLine="0"/>
              <w:jc w:val="center"/>
              <w:rPr>
                <w:color w:val="000000"/>
                <w:sz w:val="20"/>
                <w:szCs w:val="20"/>
              </w:rPr>
            </w:pPr>
            <w:r>
              <w:rPr>
                <w:color w:val="000000"/>
                <w:sz w:val="20"/>
                <w:szCs w:val="20"/>
              </w:rPr>
              <w:t>7084</w:t>
            </w:r>
          </w:p>
        </w:tc>
      </w:tr>
      <w:tr w:rsidR="00CD3907" w:rsidRPr="00DA06B3" w14:paraId="3EBAD9B4" w14:textId="77777777" w:rsidTr="00CD3907">
        <w:trPr>
          <w:trHeight w:val="275"/>
        </w:trPr>
        <w:tc>
          <w:tcPr>
            <w:tcW w:w="1823" w:type="pct"/>
          </w:tcPr>
          <w:p w14:paraId="355A51B1" w14:textId="77777777" w:rsidR="00CD3907" w:rsidRDefault="00CD3907" w:rsidP="00CD3907">
            <w:pPr>
              <w:pStyle w:val="TableParagraph"/>
              <w:spacing w:line="255" w:lineRule="exact"/>
              <w:ind w:left="113" w:firstLine="0"/>
              <w:rPr>
                <w:sz w:val="20"/>
                <w:szCs w:val="20"/>
              </w:rPr>
            </w:pPr>
            <w:r>
              <w:rPr>
                <w:sz w:val="20"/>
                <w:szCs w:val="20"/>
              </w:rPr>
              <w:t>Анадырская ГМТЭЦ</w:t>
            </w:r>
          </w:p>
        </w:tc>
        <w:tc>
          <w:tcPr>
            <w:tcW w:w="1589" w:type="pct"/>
          </w:tcPr>
          <w:p w14:paraId="64FCCD70" w14:textId="77777777" w:rsidR="00CD3907" w:rsidRDefault="00CD3907" w:rsidP="00CD3907">
            <w:pPr>
              <w:pStyle w:val="TableParagraph"/>
              <w:spacing w:line="255" w:lineRule="exact"/>
              <w:ind w:left="113" w:firstLine="0"/>
              <w:jc w:val="center"/>
              <w:rPr>
                <w:color w:val="000000"/>
                <w:sz w:val="20"/>
                <w:szCs w:val="20"/>
              </w:rPr>
            </w:pPr>
            <w:r>
              <w:rPr>
                <w:color w:val="000000"/>
                <w:sz w:val="20"/>
                <w:szCs w:val="20"/>
              </w:rPr>
              <w:t>0</w:t>
            </w:r>
          </w:p>
        </w:tc>
        <w:tc>
          <w:tcPr>
            <w:tcW w:w="1588" w:type="pct"/>
          </w:tcPr>
          <w:p w14:paraId="51622F3B" w14:textId="77777777" w:rsidR="00CD3907" w:rsidRDefault="00CD3907" w:rsidP="00CD3907">
            <w:pPr>
              <w:pStyle w:val="TableParagraph"/>
              <w:spacing w:line="255" w:lineRule="exact"/>
              <w:ind w:left="113" w:firstLine="0"/>
              <w:jc w:val="center"/>
              <w:rPr>
                <w:color w:val="000000"/>
                <w:sz w:val="20"/>
                <w:szCs w:val="20"/>
              </w:rPr>
            </w:pPr>
            <w:r>
              <w:rPr>
                <w:color w:val="000000"/>
                <w:sz w:val="20"/>
                <w:szCs w:val="20"/>
              </w:rPr>
              <w:t>26517</w:t>
            </w:r>
          </w:p>
        </w:tc>
      </w:tr>
    </w:tbl>
    <w:bookmarkEnd w:id="47"/>
    <w:p w14:paraId="213E9E1E" w14:textId="77777777" w:rsidR="00E47277" w:rsidRPr="00FE66D6" w:rsidRDefault="00FE66D6" w:rsidP="00FE66D6">
      <w:pPr>
        <w:spacing w:before="240"/>
        <w:rPr>
          <w:u w:val="single"/>
          <w:lang w:bidi="ru-RU"/>
        </w:rPr>
      </w:pPr>
      <w:r>
        <w:rPr>
          <w:u w:val="single"/>
          <w:lang w:bidi="ru-RU"/>
        </w:rPr>
        <w:t>б) результаты расчетов по каждому источнику тепловой энергии нормативных запасов топлива</w:t>
      </w:r>
    </w:p>
    <w:p w14:paraId="7A44A290" w14:textId="77777777" w:rsidR="00E47277" w:rsidRDefault="008E5FC9" w:rsidP="00E47277">
      <w:pPr>
        <w:rPr>
          <w:lang w:bidi="ru-RU"/>
        </w:rPr>
      </w:pPr>
      <w:r>
        <w:rPr>
          <w:lang w:bidi="ru-RU"/>
        </w:rPr>
        <w:t>Нормативный неснижаемый запас топлива (ННЗТ) – запас топлива, обеспечивающий работу котельной в режиме «выживания»</w:t>
      </w:r>
      <w:r w:rsidR="00FD6ACC">
        <w:rPr>
          <w:lang w:bidi="ru-RU"/>
        </w:rPr>
        <w:t xml:space="preserve"> с минимальной расчетной тепловой нагрузкой и составом оборудования, позволяющим поддерживать готовность к работе всех технологических схем и плюсовые температуры в главном корпусе, вспомогательных зданиях и сооружениях.</w:t>
      </w:r>
    </w:p>
    <w:p w14:paraId="361D5AF6" w14:textId="77777777" w:rsidR="00FD6ACC" w:rsidRDefault="00FD6ACC" w:rsidP="00E47277">
      <w:pPr>
        <w:rPr>
          <w:lang w:bidi="ru-RU"/>
        </w:rPr>
      </w:pPr>
      <w:r>
        <w:rPr>
          <w:lang w:bidi="ru-RU"/>
        </w:rPr>
        <w:t>Нормативный эксплуатационный запас топлива (НЭЗТ) – запас топлива, обеспечивающий надежную и стабильную работу котельной и вовлекаемый в расход для обеспечения выработки тепловой энергии в осеннее – зимний период (</w:t>
      </w:r>
      <w:r>
        <w:rPr>
          <w:lang w:val="en-US" w:bidi="ru-RU"/>
        </w:rPr>
        <w:t>I</w:t>
      </w:r>
      <w:r w:rsidRPr="00FD6ACC">
        <w:rPr>
          <w:lang w:bidi="ru-RU"/>
        </w:rPr>
        <w:t xml:space="preserve"> </w:t>
      </w:r>
      <w:r>
        <w:rPr>
          <w:lang w:bidi="ru-RU"/>
        </w:rPr>
        <w:t xml:space="preserve">и </w:t>
      </w:r>
      <w:r>
        <w:rPr>
          <w:lang w:val="en-US" w:bidi="ru-RU"/>
        </w:rPr>
        <w:t>IV</w:t>
      </w:r>
      <w:r>
        <w:rPr>
          <w:lang w:bidi="ru-RU"/>
        </w:rPr>
        <w:t xml:space="preserve"> кварталы).</w:t>
      </w:r>
    </w:p>
    <w:p w14:paraId="1F375188" w14:textId="1C8FA582" w:rsidR="00FD6ACC" w:rsidRDefault="00FD6ACC" w:rsidP="00E47277">
      <w:pPr>
        <w:rPr>
          <w:lang w:bidi="ru-RU"/>
        </w:rPr>
      </w:pPr>
      <w:r>
        <w:rPr>
          <w:lang w:bidi="ru-RU"/>
        </w:rPr>
        <w:lastRenderedPageBreak/>
        <w:t xml:space="preserve">В таблице </w:t>
      </w:r>
      <w:r w:rsidR="007677B4">
        <w:rPr>
          <w:lang w:bidi="ru-RU"/>
        </w:rPr>
        <w:t>4</w:t>
      </w:r>
      <w:r w:rsidR="005971DB">
        <w:rPr>
          <w:lang w:bidi="ru-RU"/>
        </w:rPr>
        <w:t>4</w:t>
      </w:r>
      <w:r>
        <w:rPr>
          <w:lang w:bidi="ru-RU"/>
        </w:rPr>
        <w:t xml:space="preserve"> произведен расчет нормативных запасов топлива в разрезе каждого теплоисточника.</w:t>
      </w:r>
    </w:p>
    <w:p w14:paraId="283F90CB" w14:textId="51153043" w:rsidR="00FD6ACC" w:rsidRPr="00DA06B3" w:rsidRDefault="00FD6ACC" w:rsidP="00FD6ACC">
      <w:pPr>
        <w:pStyle w:val="af7"/>
        <w:spacing w:line="276" w:lineRule="auto"/>
        <w:ind w:firstLine="0"/>
        <w:jc w:val="right"/>
        <w:rPr>
          <w:rFonts w:ascii="Times New Roman" w:hAnsi="Times New Roman" w:cs="Times New Roman"/>
          <w:b/>
          <w:bCs/>
          <w:lang w:bidi="ru-RU"/>
        </w:rPr>
      </w:pPr>
      <w:r w:rsidRPr="00DA06B3">
        <w:rPr>
          <w:rFonts w:ascii="Times New Roman" w:hAnsi="Times New Roman" w:cs="Times New Roman"/>
          <w:b/>
          <w:bCs/>
          <w:lang w:bidi="ru-RU"/>
        </w:rPr>
        <w:t xml:space="preserve">Таблица </w:t>
      </w:r>
      <w:r w:rsidR="007677B4">
        <w:rPr>
          <w:rFonts w:ascii="Times New Roman" w:hAnsi="Times New Roman" w:cs="Times New Roman"/>
          <w:b/>
          <w:bCs/>
          <w:lang w:bidi="ru-RU"/>
        </w:rPr>
        <w:t>4</w:t>
      </w:r>
      <w:r w:rsidR="005971DB">
        <w:rPr>
          <w:rFonts w:ascii="Times New Roman" w:hAnsi="Times New Roman" w:cs="Times New Roman"/>
          <w:b/>
          <w:bCs/>
          <w:lang w:bidi="ru-RU"/>
        </w:rPr>
        <w:t>4</w:t>
      </w:r>
    </w:p>
    <w:p w14:paraId="29A2930A" w14:textId="77777777" w:rsidR="00FD6ACC" w:rsidRPr="00DA06B3" w:rsidRDefault="00FD6ACC" w:rsidP="00FD6ACC">
      <w:pPr>
        <w:pStyle w:val="af7"/>
        <w:ind w:firstLine="0"/>
        <w:jc w:val="right"/>
        <w:rPr>
          <w:rFonts w:ascii="Times New Roman" w:hAnsi="Times New Roman" w:cs="Times New Roman"/>
          <w:b/>
          <w:bCs/>
          <w:lang w:bidi="ru-RU"/>
        </w:rPr>
      </w:pPr>
      <w:r>
        <w:rPr>
          <w:rFonts w:ascii="Times New Roman" w:hAnsi="Times New Roman" w:cs="Times New Roman"/>
          <w:b/>
          <w:bCs/>
          <w:lang w:bidi="ru-RU"/>
        </w:rPr>
        <w:t xml:space="preserve">Результаты расчета </w:t>
      </w:r>
      <w:r w:rsidRPr="00AE2D30">
        <w:rPr>
          <w:rFonts w:ascii="Times New Roman" w:hAnsi="Times New Roman" w:cs="Times New Roman"/>
          <w:b/>
          <w:bCs/>
          <w:lang w:bidi="ru-RU"/>
        </w:rPr>
        <w:t>нормативного неснижаемого запаса основного топлива в разрезе каждого теплоисточника</w:t>
      </w:r>
      <w:r>
        <w:rPr>
          <w:rFonts w:ascii="Times New Roman" w:hAnsi="Times New Roman" w:cs="Times New Roman"/>
          <w:b/>
          <w:bCs/>
          <w:lang w:bidi="ru-RU"/>
        </w:rPr>
        <w:t xml:space="preserve"> </w:t>
      </w:r>
      <w:r w:rsidR="00CD3907">
        <w:rPr>
          <w:rFonts w:ascii="Times New Roman" w:hAnsi="Times New Roman" w:cs="Times New Roman"/>
          <w:b/>
          <w:bCs/>
          <w:lang w:bidi="ru-RU"/>
        </w:rPr>
        <w:t xml:space="preserve">городского округа </w:t>
      </w:r>
      <w:r w:rsidR="0034170A">
        <w:rPr>
          <w:rFonts w:ascii="Times New Roman" w:hAnsi="Times New Roman" w:cs="Times New Roman"/>
          <w:b/>
          <w:bCs/>
          <w:lang w:bidi="ru-RU"/>
        </w:rPr>
        <w:t>Анадырь</w:t>
      </w:r>
    </w:p>
    <w:tbl>
      <w:tblPr>
        <w:tblStyle w:val="af8"/>
        <w:tblW w:w="0" w:type="auto"/>
        <w:tblLook w:val="04A0" w:firstRow="1" w:lastRow="0" w:firstColumn="1" w:lastColumn="0" w:noHBand="0" w:noVBand="1"/>
      </w:tblPr>
      <w:tblGrid>
        <w:gridCol w:w="1938"/>
        <w:gridCol w:w="1936"/>
        <w:gridCol w:w="1936"/>
        <w:gridCol w:w="1900"/>
        <w:gridCol w:w="1921"/>
      </w:tblGrid>
      <w:tr w:rsidR="0091548B" w14:paraId="18F6D26D" w14:textId="77777777" w:rsidTr="0091548B">
        <w:tc>
          <w:tcPr>
            <w:tcW w:w="1971" w:type="dxa"/>
            <w:vAlign w:val="center"/>
          </w:tcPr>
          <w:p w14:paraId="5CEFB18F" w14:textId="77777777" w:rsidR="0091548B" w:rsidRPr="0091548B" w:rsidRDefault="0091548B" w:rsidP="0091548B">
            <w:pPr>
              <w:spacing w:line="240" w:lineRule="auto"/>
              <w:ind w:firstLine="0"/>
              <w:jc w:val="center"/>
              <w:rPr>
                <w:sz w:val="20"/>
                <w:lang w:bidi="ru-RU"/>
              </w:rPr>
            </w:pPr>
            <w:r>
              <w:rPr>
                <w:sz w:val="20"/>
                <w:lang w:bidi="ru-RU"/>
              </w:rPr>
              <w:t xml:space="preserve">Наименование </w:t>
            </w:r>
            <w:r w:rsidR="00F578FE">
              <w:rPr>
                <w:sz w:val="20"/>
                <w:lang w:bidi="ru-RU"/>
              </w:rPr>
              <w:t>источника тепловой энергии</w:t>
            </w:r>
          </w:p>
        </w:tc>
        <w:tc>
          <w:tcPr>
            <w:tcW w:w="1971" w:type="dxa"/>
            <w:vAlign w:val="center"/>
          </w:tcPr>
          <w:p w14:paraId="727BAD5D" w14:textId="77777777" w:rsidR="0091548B" w:rsidRPr="0091548B" w:rsidRDefault="0091548B" w:rsidP="0091548B">
            <w:pPr>
              <w:spacing w:line="240" w:lineRule="auto"/>
              <w:ind w:firstLine="0"/>
              <w:jc w:val="center"/>
              <w:rPr>
                <w:sz w:val="20"/>
                <w:lang w:bidi="ru-RU"/>
              </w:rPr>
            </w:pPr>
            <w:r>
              <w:rPr>
                <w:sz w:val="20"/>
                <w:lang w:bidi="ru-RU"/>
              </w:rPr>
              <w:t xml:space="preserve">Максимально-часовой расход топлива </w:t>
            </w:r>
            <w:proofErr w:type="spellStart"/>
            <w:r>
              <w:rPr>
                <w:sz w:val="20"/>
                <w:lang w:bidi="ru-RU"/>
              </w:rPr>
              <w:t>т.у.т</w:t>
            </w:r>
            <w:proofErr w:type="spellEnd"/>
            <w:r>
              <w:rPr>
                <w:sz w:val="20"/>
                <w:lang w:bidi="ru-RU"/>
              </w:rPr>
              <w:t>./ч</w:t>
            </w:r>
          </w:p>
        </w:tc>
        <w:tc>
          <w:tcPr>
            <w:tcW w:w="1971" w:type="dxa"/>
            <w:vAlign w:val="center"/>
          </w:tcPr>
          <w:p w14:paraId="0DB6B0A4" w14:textId="77777777" w:rsidR="0091548B" w:rsidRPr="0091548B" w:rsidRDefault="0091548B" w:rsidP="0091548B">
            <w:pPr>
              <w:spacing w:line="240" w:lineRule="auto"/>
              <w:ind w:firstLine="0"/>
              <w:jc w:val="center"/>
              <w:rPr>
                <w:sz w:val="20"/>
                <w:lang w:bidi="ru-RU"/>
              </w:rPr>
            </w:pPr>
            <w:r>
              <w:rPr>
                <w:sz w:val="20"/>
                <w:lang w:bidi="ru-RU"/>
              </w:rPr>
              <w:t>Максимально-часовой расход топлива, т/час</w:t>
            </w:r>
          </w:p>
        </w:tc>
        <w:tc>
          <w:tcPr>
            <w:tcW w:w="1972" w:type="dxa"/>
            <w:vAlign w:val="center"/>
          </w:tcPr>
          <w:p w14:paraId="34A32DC4" w14:textId="77777777" w:rsidR="0091548B" w:rsidRPr="0091548B" w:rsidRDefault="0091548B" w:rsidP="0091548B">
            <w:pPr>
              <w:spacing w:line="240" w:lineRule="auto"/>
              <w:ind w:firstLine="0"/>
              <w:jc w:val="center"/>
              <w:rPr>
                <w:sz w:val="20"/>
                <w:lang w:bidi="ru-RU"/>
              </w:rPr>
            </w:pPr>
            <w:r>
              <w:rPr>
                <w:sz w:val="20"/>
                <w:lang w:bidi="ru-RU"/>
              </w:rPr>
              <w:t>Расход топлива за сутки, т/сут</w:t>
            </w:r>
          </w:p>
        </w:tc>
        <w:tc>
          <w:tcPr>
            <w:tcW w:w="1972" w:type="dxa"/>
            <w:vAlign w:val="center"/>
          </w:tcPr>
          <w:p w14:paraId="731F75CB" w14:textId="77777777" w:rsidR="0091548B" w:rsidRPr="0091548B" w:rsidRDefault="0091548B" w:rsidP="0091548B">
            <w:pPr>
              <w:spacing w:line="240" w:lineRule="auto"/>
              <w:ind w:firstLine="0"/>
              <w:jc w:val="center"/>
              <w:rPr>
                <w:sz w:val="20"/>
                <w:lang w:bidi="ru-RU"/>
              </w:rPr>
            </w:pPr>
            <w:r>
              <w:rPr>
                <w:sz w:val="20"/>
                <w:lang w:bidi="ru-RU"/>
              </w:rPr>
              <w:t>Аварийный запас топлива, т</w:t>
            </w:r>
          </w:p>
        </w:tc>
      </w:tr>
      <w:tr w:rsidR="0091548B" w14:paraId="4795713E" w14:textId="77777777" w:rsidTr="007D023E">
        <w:tc>
          <w:tcPr>
            <w:tcW w:w="9857" w:type="dxa"/>
            <w:gridSpan w:val="5"/>
            <w:vAlign w:val="center"/>
          </w:tcPr>
          <w:p w14:paraId="4FF365CE" w14:textId="77777777" w:rsidR="0091548B" w:rsidRPr="0091548B" w:rsidRDefault="0091548B" w:rsidP="0091548B">
            <w:pPr>
              <w:spacing w:line="240" w:lineRule="auto"/>
              <w:ind w:firstLine="0"/>
              <w:jc w:val="center"/>
              <w:rPr>
                <w:sz w:val="20"/>
                <w:lang w:bidi="ru-RU"/>
              </w:rPr>
            </w:pPr>
            <w:r>
              <w:rPr>
                <w:sz w:val="20"/>
                <w:lang w:bidi="ru-RU"/>
              </w:rPr>
              <w:t>2022 год</w:t>
            </w:r>
          </w:p>
        </w:tc>
      </w:tr>
      <w:tr w:rsidR="0091548B" w14:paraId="6157B9BD" w14:textId="77777777" w:rsidTr="0091548B">
        <w:tc>
          <w:tcPr>
            <w:tcW w:w="1971" w:type="dxa"/>
            <w:vMerge w:val="restart"/>
            <w:vAlign w:val="center"/>
          </w:tcPr>
          <w:p w14:paraId="4B263675" w14:textId="77777777" w:rsidR="0091548B" w:rsidRPr="0091548B" w:rsidRDefault="0091548B" w:rsidP="0091548B">
            <w:pPr>
              <w:spacing w:line="240" w:lineRule="auto"/>
              <w:ind w:firstLine="0"/>
              <w:jc w:val="center"/>
              <w:rPr>
                <w:sz w:val="20"/>
                <w:lang w:bidi="ru-RU"/>
              </w:rPr>
            </w:pPr>
            <w:r>
              <w:rPr>
                <w:sz w:val="20"/>
                <w:lang w:bidi="ru-RU"/>
              </w:rPr>
              <w:t>Анадырская ТЭЦ</w:t>
            </w:r>
          </w:p>
        </w:tc>
        <w:tc>
          <w:tcPr>
            <w:tcW w:w="1971" w:type="dxa"/>
            <w:vAlign w:val="center"/>
          </w:tcPr>
          <w:p w14:paraId="140405AA" w14:textId="77777777" w:rsidR="0091548B" w:rsidRPr="0091548B" w:rsidRDefault="0091548B" w:rsidP="0091548B">
            <w:pPr>
              <w:spacing w:line="240" w:lineRule="auto"/>
              <w:ind w:firstLine="0"/>
              <w:jc w:val="center"/>
              <w:rPr>
                <w:sz w:val="20"/>
                <w:lang w:bidi="ru-RU"/>
              </w:rPr>
            </w:pPr>
            <w:r>
              <w:rPr>
                <w:sz w:val="20"/>
                <w:lang w:bidi="ru-RU"/>
              </w:rPr>
              <w:t>3,50</w:t>
            </w:r>
          </w:p>
        </w:tc>
        <w:tc>
          <w:tcPr>
            <w:tcW w:w="1971" w:type="dxa"/>
            <w:vAlign w:val="center"/>
          </w:tcPr>
          <w:p w14:paraId="795A1875" w14:textId="77777777" w:rsidR="0091548B" w:rsidRPr="0091548B" w:rsidRDefault="0091548B" w:rsidP="0091548B">
            <w:pPr>
              <w:spacing w:line="240" w:lineRule="auto"/>
              <w:ind w:firstLine="0"/>
              <w:jc w:val="center"/>
              <w:rPr>
                <w:sz w:val="20"/>
                <w:lang w:bidi="ru-RU"/>
              </w:rPr>
            </w:pPr>
            <w:r>
              <w:rPr>
                <w:sz w:val="20"/>
                <w:lang w:bidi="ru-RU"/>
              </w:rPr>
              <w:t>10,84</w:t>
            </w:r>
          </w:p>
        </w:tc>
        <w:tc>
          <w:tcPr>
            <w:tcW w:w="1972" w:type="dxa"/>
            <w:vAlign w:val="center"/>
          </w:tcPr>
          <w:p w14:paraId="10692835" w14:textId="77777777" w:rsidR="0091548B" w:rsidRPr="0091548B" w:rsidRDefault="0091548B" w:rsidP="0091548B">
            <w:pPr>
              <w:spacing w:line="240" w:lineRule="auto"/>
              <w:ind w:firstLine="0"/>
              <w:jc w:val="center"/>
              <w:rPr>
                <w:sz w:val="20"/>
                <w:lang w:bidi="ru-RU"/>
              </w:rPr>
            </w:pPr>
            <w:r>
              <w:rPr>
                <w:sz w:val="20"/>
                <w:lang w:bidi="ru-RU"/>
              </w:rPr>
              <w:t>260,19</w:t>
            </w:r>
          </w:p>
        </w:tc>
        <w:tc>
          <w:tcPr>
            <w:tcW w:w="1972" w:type="dxa"/>
            <w:vAlign w:val="center"/>
          </w:tcPr>
          <w:p w14:paraId="2D383BB7" w14:textId="77777777" w:rsidR="0091548B" w:rsidRPr="0091548B" w:rsidRDefault="0091548B" w:rsidP="0091548B">
            <w:pPr>
              <w:spacing w:line="240" w:lineRule="auto"/>
              <w:ind w:firstLine="0"/>
              <w:jc w:val="center"/>
              <w:rPr>
                <w:sz w:val="20"/>
                <w:lang w:bidi="ru-RU"/>
              </w:rPr>
            </w:pPr>
            <w:r>
              <w:rPr>
                <w:sz w:val="20"/>
                <w:lang w:bidi="ru-RU"/>
              </w:rPr>
              <w:t>780,57</w:t>
            </w:r>
          </w:p>
        </w:tc>
      </w:tr>
      <w:tr w:rsidR="0091548B" w14:paraId="5A18A671" w14:textId="77777777" w:rsidTr="0091548B">
        <w:tc>
          <w:tcPr>
            <w:tcW w:w="1971" w:type="dxa"/>
            <w:vMerge/>
            <w:vAlign w:val="center"/>
          </w:tcPr>
          <w:p w14:paraId="7D7D74D4" w14:textId="77777777" w:rsidR="0091548B" w:rsidRPr="0091548B" w:rsidRDefault="0091548B" w:rsidP="0091548B">
            <w:pPr>
              <w:spacing w:line="240" w:lineRule="auto"/>
              <w:ind w:firstLine="0"/>
              <w:jc w:val="center"/>
              <w:rPr>
                <w:sz w:val="20"/>
                <w:lang w:bidi="ru-RU"/>
              </w:rPr>
            </w:pPr>
          </w:p>
        </w:tc>
        <w:tc>
          <w:tcPr>
            <w:tcW w:w="1971" w:type="dxa"/>
            <w:vAlign w:val="center"/>
          </w:tcPr>
          <w:p w14:paraId="50F7DBCE" w14:textId="77777777" w:rsidR="0091548B" w:rsidRPr="0091548B" w:rsidRDefault="0091548B" w:rsidP="0091548B">
            <w:pPr>
              <w:spacing w:line="240" w:lineRule="auto"/>
              <w:ind w:firstLine="0"/>
              <w:jc w:val="center"/>
              <w:rPr>
                <w:sz w:val="20"/>
                <w:lang w:bidi="ru-RU"/>
              </w:rPr>
            </w:pPr>
            <w:r>
              <w:rPr>
                <w:sz w:val="20"/>
                <w:lang w:bidi="ru-RU"/>
              </w:rPr>
              <w:t>8,78</w:t>
            </w:r>
          </w:p>
        </w:tc>
        <w:tc>
          <w:tcPr>
            <w:tcW w:w="1971" w:type="dxa"/>
            <w:vAlign w:val="center"/>
          </w:tcPr>
          <w:p w14:paraId="4FB8522A" w14:textId="77777777" w:rsidR="0091548B" w:rsidRPr="0091548B" w:rsidRDefault="0091548B" w:rsidP="0091548B">
            <w:pPr>
              <w:spacing w:line="240" w:lineRule="auto"/>
              <w:ind w:firstLine="0"/>
              <w:jc w:val="center"/>
              <w:rPr>
                <w:sz w:val="20"/>
                <w:lang w:bidi="ru-RU"/>
              </w:rPr>
            </w:pPr>
            <w:r>
              <w:rPr>
                <w:sz w:val="20"/>
                <w:lang w:bidi="ru-RU"/>
              </w:rPr>
              <w:t>1,31</w:t>
            </w:r>
          </w:p>
        </w:tc>
        <w:tc>
          <w:tcPr>
            <w:tcW w:w="1972" w:type="dxa"/>
            <w:vAlign w:val="center"/>
          </w:tcPr>
          <w:p w14:paraId="6D34F769" w14:textId="77777777" w:rsidR="0091548B" w:rsidRPr="0091548B" w:rsidRDefault="0091548B" w:rsidP="0091548B">
            <w:pPr>
              <w:spacing w:line="240" w:lineRule="auto"/>
              <w:ind w:firstLine="0"/>
              <w:jc w:val="center"/>
              <w:rPr>
                <w:sz w:val="20"/>
                <w:lang w:bidi="ru-RU"/>
              </w:rPr>
            </w:pPr>
            <w:r>
              <w:rPr>
                <w:sz w:val="20"/>
                <w:lang w:bidi="ru-RU"/>
              </w:rPr>
              <w:t>31,32</w:t>
            </w:r>
          </w:p>
        </w:tc>
        <w:tc>
          <w:tcPr>
            <w:tcW w:w="1972" w:type="dxa"/>
            <w:vAlign w:val="center"/>
          </w:tcPr>
          <w:p w14:paraId="24047567" w14:textId="77777777" w:rsidR="0091548B" w:rsidRPr="0091548B" w:rsidRDefault="0091548B" w:rsidP="0091548B">
            <w:pPr>
              <w:spacing w:line="240" w:lineRule="auto"/>
              <w:ind w:firstLine="0"/>
              <w:jc w:val="center"/>
              <w:rPr>
                <w:sz w:val="20"/>
                <w:lang w:bidi="ru-RU"/>
              </w:rPr>
            </w:pPr>
            <w:r>
              <w:rPr>
                <w:sz w:val="20"/>
                <w:lang w:bidi="ru-RU"/>
              </w:rPr>
              <w:t>93,96</w:t>
            </w:r>
          </w:p>
        </w:tc>
      </w:tr>
      <w:tr w:rsidR="0091548B" w14:paraId="7B6BEF0F" w14:textId="77777777" w:rsidTr="0091548B">
        <w:tc>
          <w:tcPr>
            <w:tcW w:w="1971" w:type="dxa"/>
            <w:vAlign w:val="center"/>
          </w:tcPr>
          <w:p w14:paraId="7EB61576" w14:textId="77777777" w:rsidR="0091548B" w:rsidRPr="0091548B" w:rsidRDefault="0091548B" w:rsidP="0091548B">
            <w:pPr>
              <w:spacing w:line="240" w:lineRule="auto"/>
              <w:ind w:firstLine="0"/>
              <w:jc w:val="center"/>
              <w:rPr>
                <w:sz w:val="20"/>
                <w:lang w:bidi="ru-RU"/>
              </w:rPr>
            </w:pPr>
            <w:r>
              <w:rPr>
                <w:sz w:val="20"/>
                <w:lang w:bidi="ru-RU"/>
              </w:rPr>
              <w:t>Анадырская ГМТЭЦ</w:t>
            </w:r>
          </w:p>
        </w:tc>
        <w:tc>
          <w:tcPr>
            <w:tcW w:w="1971" w:type="dxa"/>
            <w:vAlign w:val="center"/>
          </w:tcPr>
          <w:p w14:paraId="2A625CF5" w14:textId="77777777" w:rsidR="0091548B" w:rsidRPr="0091548B" w:rsidRDefault="0091548B" w:rsidP="0091548B">
            <w:pPr>
              <w:spacing w:line="240" w:lineRule="auto"/>
              <w:ind w:firstLine="0"/>
              <w:jc w:val="center"/>
              <w:rPr>
                <w:sz w:val="20"/>
                <w:lang w:bidi="ru-RU"/>
              </w:rPr>
            </w:pPr>
            <w:r>
              <w:rPr>
                <w:sz w:val="20"/>
                <w:lang w:bidi="ru-RU"/>
              </w:rPr>
              <w:t>32,84</w:t>
            </w:r>
          </w:p>
        </w:tc>
        <w:tc>
          <w:tcPr>
            <w:tcW w:w="1971" w:type="dxa"/>
            <w:vAlign w:val="center"/>
          </w:tcPr>
          <w:p w14:paraId="1A94FE0B" w14:textId="77777777" w:rsidR="0091548B" w:rsidRPr="0091548B" w:rsidRDefault="0091548B" w:rsidP="0091548B">
            <w:pPr>
              <w:spacing w:line="240" w:lineRule="auto"/>
              <w:ind w:firstLine="0"/>
              <w:jc w:val="center"/>
              <w:rPr>
                <w:sz w:val="20"/>
                <w:lang w:bidi="ru-RU"/>
              </w:rPr>
            </w:pPr>
            <w:r>
              <w:rPr>
                <w:sz w:val="20"/>
                <w:lang w:bidi="ru-RU"/>
              </w:rPr>
              <w:t>4,88</w:t>
            </w:r>
          </w:p>
        </w:tc>
        <w:tc>
          <w:tcPr>
            <w:tcW w:w="1972" w:type="dxa"/>
            <w:vAlign w:val="center"/>
          </w:tcPr>
          <w:p w14:paraId="60E2BA12" w14:textId="77777777" w:rsidR="0091548B" w:rsidRPr="0091548B" w:rsidRDefault="0091548B" w:rsidP="0091548B">
            <w:pPr>
              <w:spacing w:line="240" w:lineRule="auto"/>
              <w:ind w:firstLine="0"/>
              <w:jc w:val="center"/>
              <w:rPr>
                <w:sz w:val="20"/>
                <w:lang w:bidi="ru-RU"/>
              </w:rPr>
            </w:pPr>
            <w:r>
              <w:rPr>
                <w:sz w:val="20"/>
                <w:lang w:bidi="ru-RU"/>
              </w:rPr>
              <w:t>117,24</w:t>
            </w:r>
          </w:p>
        </w:tc>
        <w:tc>
          <w:tcPr>
            <w:tcW w:w="1972" w:type="dxa"/>
            <w:vAlign w:val="center"/>
          </w:tcPr>
          <w:p w14:paraId="750928B7" w14:textId="77777777" w:rsidR="0091548B" w:rsidRPr="0091548B" w:rsidRDefault="0091548B" w:rsidP="0091548B">
            <w:pPr>
              <w:spacing w:line="240" w:lineRule="auto"/>
              <w:ind w:firstLine="0"/>
              <w:jc w:val="center"/>
              <w:rPr>
                <w:sz w:val="20"/>
                <w:lang w:bidi="ru-RU"/>
              </w:rPr>
            </w:pPr>
            <w:r>
              <w:rPr>
                <w:sz w:val="20"/>
                <w:lang w:bidi="ru-RU"/>
              </w:rPr>
              <w:t>351,72</w:t>
            </w:r>
          </w:p>
        </w:tc>
      </w:tr>
      <w:tr w:rsidR="0091548B" w14:paraId="1C2CD78E" w14:textId="77777777" w:rsidTr="007D023E">
        <w:tc>
          <w:tcPr>
            <w:tcW w:w="9857" w:type="dxa"/>
            <w:gridSpan w:val="5"/>
            <w:vAlign w:val="center"/>
          </w:tcPr>
          <w:p w14:paraId="76BF18F1" w14:textId="77777777" w:rsidR="0091548B" w:rsidRPr="0091548B" w:rsidRDefault="0091548B" w:rsidP="0091548B">
            <w:pPr>
              <w:spacing w:line="240" w:lineRule="auto"/>
              <w:ind w:firstLine="0"/>
              <w:jc w:val="center"/>
              <w:rPr>
                <w:sz w:val="20"/>
                <w:lang w:bidi="ru-RU"/>
              </w:rPr>
            </w:pPr>
            <w:r>
              <w:rPr>
                <w:sz w:val="20"/>
                <w:lang w:bidi="ru-RU"/>
              </w:rPr>
              <w:t>2023-2027 годы</w:t>
            </w:r>
          </w:p>
        </w:tc>
      </w:tr>
      <w:tr w:rsidR="0091548B" w14:paraId="0C169F31" w14:textId="77777777" w:rsidTr="0091548B">
        <w:tc>
          <w:tcPr>
            <w:tcW w:w="1971" w:type="dxa"/>
            <w:vMerge w:val="restart"/>
            <w:vAlign w:val="center"/>
          </w:tcPr>
          <w:p w14:paraId="7F561BC1" w14:textId="77777777" w:rsidR="0091548B" w:rsidRPr="0091548B" w:rsidRDefault="0091548B" w:rsidP="0091548B">
            <w:pPr>
              <w:spacing w:line="240" w:lineRule="auto"/>
              <w:ind w:firstLine="0"/>
              <w:jc w:val="center"/>
              <w:rPr>
                <w:sz w:val="20"/>
                <w:lang w:bidi="ru-RU"/>
              </w:rPr>
            </w:pPr>
            <w:r>
              <w:rPr>
                <w:sz w:val="20"/>
                <w:lang w:bidi="ru-RU"/>
              </w:rPr>
              <w:t>Анадырская ТЭЦ</w:t>
            </w:r>
          </w:p>
        </w:tc>
        <w:tc>
          <w:tcPr>
            <w:tcW w:w="1971" w:type="dxa"/>
            <w:vAlign w:val="center"/>
          </w:tcPr>
          <w:p w14:paraId="2573ABA8" w14:textId="77777777" w:rsidR="0091548B" w:rsidRPr="0091548B" w:rsidRDefault="0091548B" w:rsidP="0091548B">
            <w:pPr>
              <w:spacing w:line="240" w:lineRule="auto"/>
              <w:ind w:firstLine="0"/>
              <w:jc w:val="center"/>
              <w:rPr>
                <w:sz w:val="20"/>
                <w:lang w:bidi="ru-RU"/>
              </w:rPr>
            </w:pPr>
            <w:r>
              <w:rPr>
                <w:sz w:val="20"/>
                <w:lang w:bidi="ru-RU"/>
              </w:rPr>
              <w:t>3,65</w:t>
            </w:r>
          </w:p>
        </w:tc>
        <w:tc>
          <w:tcPr>
            <w:tcW w:w="1971" w:type="dxa"/>
            <w:vAlign w:val="center"/>
          </w:tcPr>
          <w:p w14:paraId="618D1F46" w14:textId="77777777" w:rsidR="0091548B" w:rsidRPr="0091548B" w:rsidRDefault="0091548B" w:rsidP="0091548B">
            <w:pPr>
              <w:spacing w:line="240" w:lineRule="auto"/>
              <w:ind w:firstLine="0"/>
              <w:jc w:val="center"/>
              <w:rPr>
                <w:sz w:val="20"/>
                <w:lang w:bidi="ru-RU"/>
              </w:rPr>
            </w:pPr>
            <w:r>
              <w:rPr>
                <w:sz w:val="20"/>
                <w:lang w:bidi="ru-RU"/>
              </w:rPr>
              <w:t>11,30</w:t>
            </w:r>
          </w:p>
        </w:tc>
        <w:tc>
          <w:tcPr>
            <w:tcW w:w="1972" w:type="dxa"/>
            <w:vAlign w:val="center"/>
          </w:tcPr>
          <w:p w14:paraId="7DF5B910" w14:textId="77777777" w:rsidR="0091548B" w:rsidRPr="0091548B" w:rsidRDefault="0091548B" w:rsidP="0091548B">
            <w:pPr>
              <w:spacing w:line="240" w:lineRule="auto"/>
              <w:ind w:firstLine="0"/>
              <w:jc w:val="center"/>
              <w:rPr>
                <w:sz w:val="20"/>
                <w:lang w:bidi="ru-RU"/>
              </w:rPr>
            </w:pPr>
            <w:r>
              <w:rPr>
                <w:sz w:val="20"/>
                <w:lang w:bidi="ru-RU"/>
              </w:rPr>
              <w:t>271,17</w:t>
            </w:r>
          </w:p>
        </w:tc>
        <w:tc>
          <w:tcPr>
            <w:tcW w:w="1972" w:type="dxa"/>
            <w:vAlign w:val="center"/>
          </w:tcPr>
          <w:p w14:paraId="56C98596" w14:textId="77777777" w:rsidR="0091548B" w:rsidRPr="0091548B" w:rsidRDefault="0091548B" w:rsidP="0091548B">
            <w:pPr>
              <w:spacing w:line="240" w:lineRule="auto"/>
              <w:ind w:firstLine="0"/>
              <w:jc w:val="center"/>
              <w:rPr>
                <w:sz w:val="20"/>
                <w:lang w:bidi="ru-RU"/>
              </w:rPr>
            </w:pPr>
            <w:r>
              <w:rPr>
                <w:sz w:val="20"/>
                <w:lang w:bidi="ru-RU"/>
              </w:rPr>
              <w:t>813,52</w:t>
            </w:r>
          </w:p>
        </w:tc>
      </w:tr>
      <w:tr w:rsidR="0091548B" w14:paraId="74E490C0" w14:textId="77777777" w:rsidTr="0091548B">
        <w:tc>
          <w:tcPr>
            <w:tcW w:w="1971" w:type="dxa"/>
            <w:vMerge/>
            <w:vAlign w:val="center"/>
          </w:tcPr>
          <w:p w14:paraId="5AE5CA27" w14:textId="77777777" w:rsidR="0091548B" w:rsidRPr="0091548B" w:rsidRDefault="0091548B" w:rsidP="0091548B">
            <w:pPr>
              <w:spacing w:line="240" w:lineRule="auto"/>
              <w:ind w:firstLine="0"/>
              <w:jc w:val="center"/>
              <w:rPr>
                <w:sz w:val="20"/>
                <w:lang w:bidi="ru-RU"/>
              </w:rPr>
            </w:pPr>
          </w:p>
        </w:tc>
        <w:tc>
          <w:tcPr>
            <w:tcW w:w="1971" w:type="dxa"/>
            <w:vAlign w:val="center"/>
          </w:tcPr>
          <w:p w14:paraId="3C893294" w14:textId="77777777" w:rsidR="0091548B" w:rsidRPr="0091548B" w:rsidRDefault="0091548B" w:rsidP="0091548B">
            <w:pPr>
              <w:spacing w:line="240" w:lineRule="auto"/>
              <w:ind w:firstLine="0"/>
              <w:jc w:val="center"/>
              <w:rPr>
                <w:sz w:val="20"/>
                <w:lang w:bidi="ru-RU"/>
              </w:rPr>
            </w:pPr>
            <w:r>
              <w:rPr>
                <w:sz w:val="20"/>
                <w:lang w:bidi="ru-RU"/>
              </w:rPr>
              <w:t>9,15</w:t>
            </w:r>
          </w:p>
        </w:tc>
        <w:tc>
          <w:tcPr>
            <w:tcW w:w="1971" w:type="dxa"/>
            <w:vAlign w:val="center"/>
          </w:tcPr>
          <w:p w14:paraId="76662DA1" w14:textId="77777777" w:rsidR="0091548B" w:rsidRPr="0091548B" w:rsidRDefault="0091548B" w:rsidP="0091548B">
            <w:pPr>
              <w:spacing w:line="240" w:lineRule="auto"/>
              <w:ind w:firstLine="0"/>
              <w:jc w:val="center"/>
              <w:rPr>
                <w:sz w:val="20"/>
                <w:lang w:bidi="ru-RU"/>
              </w:rPr>
            </w:pPr>
            <w:r>
              <w:rPr>
                <w:sz w:val="20"/>
                <w:lang w:bidi="ru-RU"/>
              </w:rPr>
              <w:t>1,36</w:t>
            </w:r>
          </w:p>
        </w:tc>
        <w:tc>
          <w:tcPr>
            <w:tcW w:w="1972" w:type="dxa"/>
            <w:vAlign w:val="center"/>
          </w:tcPr>
          <w:p w14:paraId="48F17FD6" w14:textId="77777777" w:rsidR="0091548B" w:rsidRPr="0091548B" w:rsidRDefault="0091548B" w:rsidP="0091548B">
            <w:pPr>
              <w:spacing w:line="240" w:lineRule="auto"/>
              <w:ind w:firstLine="0"/>
              <w:jc w:val="center"/>
              <w:rPr>
                <w:sz w:val="20"/>
                <w:lang w:bidi="ru-RU"/>
              </w:rPr>
            </w:pPr>
            <w:r>
              <w:rPr>
                <w:sz w:val="20"/>
                <w:lang w:bidi="ru-RU"/>
              </w:rPr>
              <w:t>32,64</w:t>
            </w:r>
          </w:p>
        </w:tc>
        <w:tc>
          <w:tcPr>
            <w:tcW w:w="1972" w:type="dxa"/>
            <w:vAlign w:val="center"/>
          </w:tcPr>
          <w:p w14:paraId="73C20271" w14:textId="77777777" w:rsidR="0091548B" w:rsidRPr="0091548B" w:rsidRDefault="0091548B" w:rsidP="0091548B">
            <w:pPr>
              <w:spacing w:line="240" w:lineRule="auto"/>
              <w:ind w:firstLine="0"/>
              <w:jc w:val="center"/>
              <w:rPr>
                <w:sz w:val="20"/>
                <w:lang w:bidi="ru-RU"/>
              </w:rPr>
            </w:pPr>
            <w:r>
              <w:rPr>
                <w:sz w:val="20"/>
                <w:lang w:bidi="ru-RU"/>
              </w:rPr>
              <w:t>97,93</w:t>
            </w:r>
          </w:p>
        </w:tc>
      </w:tr>
      <w:tr w:rsidR="0091548B" w14:paraId="6CDD14A8" w14:textId="77777777" w:rsidTr="0091548B">
        <w:tc>
          <w:tcPr>
            <w:tcW w:w="1971" w:type="dxa"/>
            <w:vAlign w:val="center"/>
          </w:tcPr>
          <w:p w14:paraId="7F91FE92" w14:textId="77777777" w:rsidR="0091548B" w:rsidRPr="0091548B" w:rsidRDefault="0091548B" w:rsidP="0091548B">
            <w:pPr>
              <w:spacing w:line="240" w:lineRule="auto"/>
              <w:ind w:firstLine="0"/>
              <w:jc w:val="center"/>
              <w:rPr>
                <w:sz w:val="20"/>
                <w:lang w:bidi="ru-RU"/>
              </w:rPr>
            </w:pPr>
            <w:r>
              <w:rPr>
                <w:sz w:val="20"/>
                <w:lang w:bidi="ru-RU"/>
              </w:rPr>
              <w:t>Анадырская ГМТЭЦ</w:t>
            </w:r>
          </w:p>
        </w:tc>
        <w:tc>
          <w:tcPr>
            <w:tcW w:w="1971" w:type="dxa"/>
            <w:vAlign w:val="center"/>
          </w:tcPr>
          <w:p w14:paraId="1EE02BBD" w14:textId="77777777" w:rsidR="0091548B" w:rsidRPr="0091548B" w:rsidRDefault="0091548B" w:rsidP="0091548B">
            <w:pPr>
              <w:spacing w:line="240" w:lineRule="auto"/>
              <w:ind w:firstLine="0"/>
              <w:jc w:val="center"/>
              <w:rPr>
                <w:sz w:val="20"/>
                <w:lang w:bidi="ru-RU"/>
              </w:rPr>
            </w:pPr>
            <w:r>
              <w:rPr>
                <w:sz w:val="20"/>
                <w:lang w:bidi="ru-RU"/>
              </w:rPr>
              <w:t>34,26</w:t>
            </w:r>
          </w:p>
        </w:tc>
        <w:tc>
          <w:tcPr>
            <w:tcW w:w="1971" w:type="dxa"/>
            <w:vAlign w:val="center"/>
          </w:tcPr>
          <w:p w14:paraId="18FABF83" w14:textId="77777777" w:rsidR="0091548B" w:rsidRPr="0091548B" w:rsidRDefault="0091548B" w:rsidP="0091548B">
            <w:pPr>
              <w:spacing w:line="240" w:lineRule="auto"/>
              <w:ind w:firstLine="0"/>
              <w:jc w:val="center"/>
              <w:rPr>
                <w:sz w:val="20"/>
                <w:lang w:bidi="ru-RU"/>
              </w:rPr>
            </w:pPr>
            <w:r>
              <w:rPr>
                <w:sz w:val="20"/>
                <w:lang w:bidi="ru-RU"/>
              </w:rPr>
              <w:t>5,09</w:t>
            </w:r>
          </w:p>
        </w:tc>
        <w:tc>
          <w:tcPr>
            <w:tcW w:w="1972" w:type="dxa"/>
            <w:vAlign w:val="center"/>
          </w:tcPr>
          <w:p w14:paraId="6691D3DD" w14:textId="77777777" w:rsidR="0091548B" w:rsidRPr="0091548B" w:rsidRDefault="0091548B" w:rsidP="0091548B">
            <w:pPr>
              <w:spacing w:line="240" w:lineRule="auto"/>
              <w:ind w:firstLine="0"/>
              <w:jc w:val="center"/>
              <w:rPr>
                <w:sz w:val="20"/>
                <w:lang w:bidi="ru-RU"/>
              </w:rPr>
            </w:pPr>
            <w:r>
              <w:rPr>
                <w:sz w:val="20"/>
                <w:lang w:bidi="ru-RU"/>
              </w:rPr>
              <w:t>122,19</w:t>
            </w:r>
          </w:p>
        </w:tc>
        <w:tc>
          <w:tcPr>
            <w:tcW w:w="1972" w:type="dxa"/>
            <w:vAlign w:val="center"/>
          </w:tcPr>
          <w:p w14:paraId="0379A5DF" w14:textId="77777777" w:rsidR="0091548B" w:rsidRPr="0091548B" w:rsidRDefault="0091548B" w:rsidP="0091548B">
            <w:pPr>
              <w:spacing w:line="240" w:lineRule="auto"/>
              <w:ind w:firstLine="0"/>
              <w:jc w:val="center"/>
              <w:rPr>
                <w:sz w:val="20"/>
                <w:lang w:bidi="ru-RU"/>
              </w:rPr>
            </w:pPr>
            <w:r>
              <w:rPr>
                <w:sz w:val="20"/>
                <w:lang w:bidi="ru-RU"/>
              </w:rPr>
              <w:t>366,56</w:t>
            </w:r>
          </w:p>
        </w:tc>
      </w:tr>
      <w:tr w:rsidR="0091548B" w14:paraId="3C12898D" w14:textId="77777777" w:rsidTr="007D023E">
        <w:tc>
          <w:tcPr>
            <w:tcW w:w="9857" w:type="dxa"/>
            <w:gridSpan w:val="5"/>
            <w:vAlign w:val="center"/>
          </w:tcPr>
          <w:p w14:paraId="786E5728" w14:textId="77777777" w:rsidR="0091548B" w:rsidRPr="0091548B" w:rsidRDefault="0091548B" w:rsidP="0091548B">
            <w:pPr>
              <w:spacing w:line="240" w:lineRule="auto"/>
              <w:ind w:firstLine="0"/>
              <w:jc w:val="center"/>
              <w:rPr>
                <w:sz w:val="20"/>
                <w:lang w:bidi="ru-RU"/>
              </w:rPr>
            </w:pPr>
            <w:r>
              <w:rPr>
                <w:sz w:val="20"/>
                <w:lang w:bidi="ru-RU"/>
              </w:rPr>
              <w:t>2028-2032 годы</w:t>
            </w:r>
          </w:p>
        </w:tc>
      </w:tr>
      <w:tr w:rsidR="0091548B" w14:paraId="441CED26" w14:textId="77777777" w:rsidTr="0091548B">
        <w:tc>
          <w:tcPr>
            <w:tcW w:w="1971" w:type="dxa"/>
            <w:vMerge w:val="restart"/>
            <w:vAlign w:val="center"/>
          </w:tcPr>
          <w:p w14:paraId="2E33AEFB" w14:textId="77777777" w:rsidR="0091548B" w:rsidRPr="0091548B" w:rsidRDefault="0091548B" w:rsidP="0091548B">
            <w:pPr>
              <w:spacing w:line="240" w:lineRule="auto"/>
              <w:ind w:firstLine="0"/>
              <w:jc w:val="center"/>
              <w:rPr>
                <w:sz w:val="20"/>
                <w:lang w:bidi="ru-RU"/>
              </w:rPr>
            </w:pPr>
            <w:r>
              <w:rPr>
                <w:sz w:val="20"/>
                <w:lang w:bidi="ru-RU"/>
              </w:rPr>
              <w:t>Анадырская ТЭЦ</w:t>
            </w:r>
          </w:p>
        </w:tc>
        <w:tc>
          <w:tcPr>
            <w:tcW w:w="1971" w:type="dxa"/>
            <w:vAlign w:val="center"/>
          </w:tcPr>
          <w:p w14:paraId="0FCC94F9" w14:textId="77777777" w:rsidR="0091548B" w:rsidRPr="0091548B" w:rsidRDefault="0091548B" w:rsidP="0091548B">
            <w:pPr>
              <w:spacing w:line="240" w:lineRule="auto"/>
              <w:ind w:firstLine="0"/>
              <w:jc w:val="center"/>
              <w:rPr>
                <w:sz w:val="20"/>
                <w:lang w:bidi="ru-RU"/>
              </w:rPr>
            </w:pPr>
            <w:r>
              <w:rPr>
                <w:sz w:val="20"/>
                <w:lang w:bidi="ru-RU"/>
              </w:rPr>
              <w:t>3,55</w:t>
            </w:r>
          </w:p>
        </w:tc>
        <w:tc>
          <w:tcPr>
            <w:tcW w:w="1971" w:type="dxa"/>
            <w:vAlign w:val="center"/>
          </w:tcPr>
          <w:p w14:paraId="367BDA5E" w14:textId="77777777" w:rsidR="0091548B" w:rsidRPr="0091548B" w:rsidRDefault="0091548B" w:rsidP="0091548B">
            <w:pPr>
              <w:spacing w:line="240" w:lineRule="auto"/>
              <w:ind w:firstLine="0"/>
              <w:jc w:val="center"/>
              <w:rPr>
                <w:sz w:val="20"/>
                <w:lang w:bidi="ru-RU"/>
              </w:rPr>
            </w:pPr>
            <w:r>
              <w:rPr>
                <w:sz w:val="20"/>
                <w:lang w:bidi="ru-RU"/>
              </w:rPr>
              <w:t>10,99</w:t>
            </w:r>
          </w:p>
        </w:tc>
        <w:tc>
          <w:tcPr>
            <w:tcW w:w="1972" w:type="dxa"/>
            <w:vAlign w:val="center"/>
          </w:tcPr>
          <w:p w14:paraId="48750DAF" w14:textId="77777777" w:rsidR="0091548B" w:rsidRPr="0091548B" w:rsidRDefault="0091548B" w:rsidP="0091548B">
            <w:pPr>
              <w:spacing w:line="240" w:lineRule="auto"/>
              <w:ind w:firstLine="0"/>
              <w:jc w:val="center"/>
              <w:rPr>
                <w:sz w:val="20"/>
                <w:lang w:bidi="ru-RU"/>
              </w:rPr>
            </w:pPr>
            <w:r>
              <w:rPr>
                <w:sz w:val="20"/>
                <w:lang w:bidi="ru-RU"/>
              </w:rPr>
              <w:t>263,71</w:t>
            </w:r>
          </w:p>
        </w:tc>
        <w:tc>
          <w:tcPr>
            <w:tcW w:w="1972" w:type="dxa"/>
            <w:vAlign w:val="center"/>
          </w:tcPr>
          <w:p w14:paraId="4D9ABBA1" w14:textId="77777777" w:rsidR="0091548B" w:rsidRPr="0091548B" w:rsidRDefault="0091548B" w:rsidP="0091548B">
            <w:pPr>
              <w:spacing w:line="240" w:lineRule="auto"/>
              <w:ind w:firstLine="0"/>
              <w:jc w:val="center"/>
              <w:rPr>
                <w:sz w:val="20"/>
                <w:lang w:bidi="ru-RU"/>
              </w:rPr>
            </w:pPr>
            <w:r>
              <w:rPr>
                <w:sz w:val="20"/>
                <w:lang w:bidi="ru-RU"/>
              </w:rPr>
              <w:t>791,13</w:t>
            </w:r>
          </w:p>
        </w:tc>
      </w:tr>
      <w:tr w:rsidR="0091548B" w14:paraId="7E005953" w14:textId="77777777" w:rsidTr="0091548B">
        <w:tc>
          <w:tcPr>
            <w:tcW w:w="1971" w:type="dxa"/>
            <w:vMerge/>
            <w:vAlign w:val="center"/>
          </w:tcPr>
          <w:p w14:paraId="24C2A698" w14:textId="77777777" w:rsidR="0091548B" w:rsidRPr="0091548B" w:rsidRDefault="0091548B" w:rsidP="0091548B">
            <w:pPr>
              <w:spacing w:line="240" w:lineRule="auto"/>
              <w:ind w:firstLine="0"/>
              <w:jc w:val="center"/>
              <w:rPr>
                <w:sz w:val="20"/>
                <w:lang w:bidi="ru-RU"/>
              </w:rPr>
            </w:pPr>
          </w:p>
        </w:tc>
        <w:tc>
          <w:tcPr>
            <w:tcW w:w="1971" w:type="dxa"/>
            <w:vAlign w:val="center"/>
          </w:tcPr>
          <w:p w14:paraId="5A7DDC40" w14:textId="77777777" w:rsidR="0091548B" w:rsidRPr="0091548B" w:rsidRDefault="0091548B" w:rsidP="0091548B">
            <w:pPr>
              <w:spacing w:line="240" w:lineRule="auto"/>
              <w:ind w:firstLine="0"/>
              <w:jc w:val="center"/>
              <w:rPr>
                <w:sz w:val="20"/>
                <w:lang w:bidi="ru-RU"/>
              </w:rPr>
            </w:pPr>
            <w:r>
              <w:rPr>
                <w:sz w:val="20"/>
                <w:lang w:bidi="ru-RU"/>
              </w:rPr>
              <w:t>8,90</w:t>
            </w:r>
          </w:p>
        </w:tc>
        <w:tc>
          <w:tcPr>
            <w:tcW w:w="1971" w:type="dxa"/>
            <w:vAlign w:val="center"/>
          </w:tcPr>
          <w:p w14:paraId="29776495" w14:textId="77777777" w:rsidR="0091548B" w:rsidRPr="0091548B" w:rsidRDefault="0091548B" w:rsidP="0091548B">
            <w:pPr>
              <w:spacing w:line="240" w:lineRule="auto"/>
              <w:ind w:firstLine="0"/>
              <w:jc w:val="center"/>
              <w:rPr>
                <w:sz w:val="20"/>
                <w:lang w:bidi="ru-RU"/>
              </w:rPr>
            </w:pPr>
            <w:r>
              <w:rPr>
                <w:sz w:val="20"/>
                <w:lang w:bidi="ru-RU"/>
              </w:rPr>
              <w:t>1,32</w:t>
            </w:r>
          </w:p>
        </w:tc>
        <w:tc>
          <w:tcPr>
            <w:tcW w:w="1972" w:type="dxa"/>
            <w:vAlign w:val="center"/>
          </w:tcPr>
          <w:p w14:paraId="645A8018" w14:textId="77777777" w:rsidR="0091548B" w:rsidRPr="0091548B" w:rsidRDefault="0091548B" w:rsidP="0091548B">
            <w:pPr>
              <w:spacing w:line="240" w:lineRule="auto"/>
              <w:ind w:firstLine="0"/>
              <w:jc w:val="center"/>
              <w:rPr>
                <w:sz w:val="20"/>
                <w:lang w:bidi="ru-RU"/>
              </w:rPr>
            </w:pPr>
            <w:r>
              <w:rPr>
                <w:sz w:val="20"/>
                <w:lang w:bidi="ru-RU"/>
              </w:rPr>
              <w:t>31,74</w:t>
            </w:r>
          </w:p>
        </w:tc>
        <w:tc>
          <w:tcPr>
            <w:tcW w:w="1972" w:type="dxa"/>
            <w:vAlign w:val="center"/>
          </w:tcPr>
          <w:p w14:paraId="7EF0FBFF" w14:textId="77777777" w:rsidR="0091548B" w:rsidRPr="0091548B" w:rsidRDefault="0091548B" w:rsidP="0091548B">
            <w:pPr>
              <w:spacing w:line="240" w:lineRule="auto"/>
              <w:ind w:firstLine="0"/>
              <w:jc w:val="center"/>
              <w:rPr>
                <w:sz w:val="20"/>
                <w:lang w:bidi="ru-RU"/>
              </w:rPr>
            </w:pPr>
            <w:r>
              <w:rPr>
                <w:sz w:val="20"/>
                <w:lang w:bidi="ru-RU"/>
              </w:rPr>
              <w:t>95,23</w:t>
            </w:r>
          </w:p>
        </w:tc>
      </w:tr>
      <w:tr w:rsidR="0091548B" w14:paraId="48B837C3" w14:textId="77777777" w:rsidTr="0091548B">
        <w:tc>
          <w:tcPr>
            <w:tcW w:w="1971" w:type="dxa"/>
            <w:vAlign w:val="center"/>
          </w:tcPr>
          <w:p w14:paraId="6E6FB05F" w14:textId="77777777" w:rsidR="0091548B" w:rsidRPr="0091548B" w:rsidRDefault="0091548B" w:rsidP="0091548B">
            <w:pPr>
              <w:spacing w:line="240" w:lineRule="auto"/>
              <w:ind w:firstLine="0"/>
              <w:jc w:val="center"/>
              <w:rPr>
                <w:sz w:val="20"/>
                <w:lang w:bidi="ru-RU"/>
              </w:rPr>
            </w:pPr>
            <w:r>
              <w:rPr>
                <w:sz w:val="20"/>
                <w:lang w:bidi="ru-RU"/>
              </w:rPr>
              <w:t>Анадырская ГМТЭЦ</w:t>
            </w:r>
          </w:p>
        </w:tc>
        <w:tc>
          <w:tcPr>
            <w:tcW w:w="1971" w:type="dxa"/>
            <w:vAlign w:val="center"/>
          </w:tcPr>
          <w:p w14:paraId="4DCE2A04" w14:textId="77777777" w:rsidR="0091548B" w:rsidRPr="0091548B" w:rsidRDefault="0091548B" w:rsidP="0091548B">
            <w:pPr>
              <w:spacing w:line="240" w:lineRule="auto"/>
              <w:ind w:firstLine="0"/>
              <w:jc w:val="center"/>
              <w:rPr>
                <w:sz w:val="20"/>
                <w:lang w:bidi="ru-RU"/>
              </w:rPr>
            </w:pPr>
            <w:r>
              <w:rPr>
                <w:sz w:val="20"/>
                <w:lang w:bidi="ru-RU"/>
              </w:rPr>
              <w:t>33,32</w:t>
            </w:r>
          </w:p>
        </w:tc>
        <w:tc>
          <w:tcPr>
            <w:tcW w:w="1971" w:type="dxa"/>
            <w:vAlign w:val="center"/>
          </w:tcPr>
          <w:p w14:paraId="792EBEE1" w14:textId="77777777" w:rsidR="0091548B" w:rsidRPr="0091548B" w:rsidRDefault="0091548B" w:rsidP="0091548B">
            <w:pPr>
              <w:spacing w:line="240" w:lineRule="auto"/>
              <w:ind w:firstLine="0"/>
              <w:jc w:val="center"/>
              <w:rPr>
                <w:sz w:val="20"/>
                <w:lang w:bidi="ru-RU"/>
              </w:rPr>
            </w:pPr>
            <w:r>
              <w:rPr>
                <w:sz w:val="20"/>
                <w:lang w:bidi="ru-RU"/>
              </w:rPr>
              <w:t>4,95</w:t>
            </w:r>
          </w:p>
        </w:tc>
        <w:tc>
          <w:tcPr>
            <w:tcW w:w="1972" w:type="dxa"/>
            <w:vAlign w:val="center"/>
          </w:tcPr>
          <w:p w14:paraId="115DBF5E" w14:textId="77777777" w:rsidR="0091548B" w:rsidRPr="0091548B" w:rsidRDefault="0091548B" w:rsidP="0091548B">
            <w:pPr>
              <w:spacing w:line="240" w:lineRule="auto"/>
              <w:ind w:firstLine="0"/>
              <w:jc w:val="center"/>
              <w:rPr>
                <w:sz w:val="20"/>
                <w:lang w:bidi="ru-RU"/>
              </w:rPr>
            </w:pPr>
            <w:r>
              <w:rPr>
                <w:sz w:val="20"/>
                <w:lang w:bidi="ru-RU"/>
              </w:rPr>
              <w:t>118,82</w:t>
            </w:r>
          </w:p>
        </w:tc>
        <w:tc>
          <w:tcPr>
            <w:tcW w:w="1972" w:type="dxa"/>
            <w:vAlign w:val="center"/>
          </w:tcPr>
          <w:p w14:paraId="548335EA" w14:textId="77777777" w:rsidR="0091548B" w:rsidRPr="0091548B" w:rsidRDefault="0091548B" w:rsidP="0091548B">
            <w:pPr>
              <w:spacing w:line="240" w:lineRule="auto"/>
              <w:ind w:firstLine="0"/>
              <w:jc w:val="center"/>
              <w:rPr>
                <w:sz w:val="20"/>
                <w:lang w:bidi="ru-RU"/>
              </w:rPr>
            </w:pPr>
            <w:r>
              <w:rPr>
                <w:sz w:val="20"/>
                <w:lang w:bidi="ru-RU"/>
              </w:rPr>
              <w:t>356,47</w:t>
            </w:r>
          </w:p>
        </w:tc>
      </w:tr>
      <w:tr w:rsidR="0091548B" w14:paraId="5870F3DE" w14:textId="77777777" w:rsidTr="007D023E">
        <w:tc>
          <w:tcPr>
            <w:tcW w:w="9857" w:type="dxa"/>
            <w:gridSpan w:val="5"/>
            <w:vAlign w:val="center"/>
          </w:tcPr>
          <w:p w14:paraId="5E4000F1" w14:textId="77777777" w:rsidR="0091548B" w:rsidRPr="0091548B" w:rsidRDefault="0091548B" w:rsidP="0091548B">
            <w:pPr>
              <w:spacing w:line="240" w:lineRule="auto"/>
              <w:ind w:firstLine="0"/>
              <w:jc w:val="center"/>
              <w:rPr>
                <w:sz w:val="20"/>
                <w:lang w:bidi="ru-RU"/>
              </w:rPr>
            </w:pPr>
            <w:r>
              <w:rPr>
                <w:sz w:val="20"/>
                <w:lang w:bidi="ru-RU"/>
              </w:rPr>
              <w:t>2033-2037 годы</w:t>
            </w:r>
          </w:p>
        </w:tc>
      </w:tr>
      <w:tr w:rsidR="0091548B" w14:paraId="5916FEA6" w14:textId="77777777" w:rsidTr="0091548B">
        <w:tc>
          <w:tcPr>
            <w:tcW w:w="1971" w:type="dxa"/>
            <w:vMerge w:val="restart"/>
            <w:vAlign w:val="center"/>
          </w:tcPr>
          <w:p w14:paraId="00486F15" w14:textId="77777777" w:rsidR="0091548B" w:rsidRPr="0091548B" w:rsidRDefault="0091548B" w:rsidP="0091548B">
            <w:pPr>
              <w:spacing w:line="240" w:lineRule="auto"/>
              <w:ind w:firstLine="0"/>
              <w:jc w:val="center"/>
              <w:rPr>
                <w:sz w:val="20"/>
                <w:lang w:bidi="ru-RU"/>
              </w:rPr>
            </w:pPr>
            <w:r>
              <w:rPr>
                <w:sz w:val="20"/>
                <w:lang w:bidi="ru-RU"/>
              </w:rPr>
              <w:t>Анадырская ТЭЦ</w:t>
            </w:r>
          </w:p>
        </w:tc>
        <w:tc>
          <w:tcPr>
            <w:tcW w:w="1971" w:type="dxa"/>
            <w:vAlign w:val="center"/>
          </w:tcPr>
          <w:p w14:paraId="75DA2D86" w14:textId="77777777" w:rsidR="0091548B" w:rsidRPr="0091548B" w:rsidRDefault="0091548B" w:rsidP="0091548B">
            <w:pPr>
              <w:spacing w:line="240" w:lineRule="auto"/>
              <w:ind w:firstLine="0"/>
              <w:jc w:val="center"/>
              <w:rPr>
                <w:sz w:val="20"/>
                <w:lang w:bidi="ru-RU"/>
              </w:rPr>
            </w:pPr>
            <w:r>
              <w:rPr>
                <w:sz w:val="20"/>
                <w:lang w:bidi="ru-RU"/>
              </w:rPr>
              <w:t>3,54</w:t>
            </w:r>
          </w:p>
        </w:tc>
        <w:tc>
          <w:tcPr>
            <w:tcW w:w="1971" w:type="dxa"/>
            <w:vAlign w:val="center"/>
          </w:tcPr>
          <w:p w14:paraId="4E117706" w14:textId="77777777" w:rsidR="0091548B" w:rsidRPr="0091548B" w:rsidRDefault="0091548B" w:rsidP="0091548B">
            <w:pPr>
              <w:spacing w:line="240" w:lineRule="auto"/>
              <w:ind w:firstLine="0"/>
              <w:jc w:val="center"/>
              <w:rPr>
                <w:sz w:val="20"/>
                <w:lang w:bidi="ru-RU"/>
              </w:rPr>
            </w:pPr>
            <w:r>
              <w:rPr>
                <w:sz w:val="20"/>
                <w:lang w:bidi="ru-RU"/>
              </w:rPr>
              <w:t>10,95</w:t>
            </w:r>
          </w:p>
        </w:tc>
        <w:tc>
          <w:tcPr>
            <w:tcW w:w="1972" w:type="dxa"/>
            <w:vAlign w:val="center"/>
          </w:tcPr>
          <w:p w14:paraId="0F100776" w14:textId="77777777" w:rsidR="0091548B" w:rsidRPr="0091548B" w:rsidRDefault="0091548B" w:rsidP="0091548B">
            <w:pPr>
              <w:spacing w:line="240" w:lineRule="auto"/>
              <w:ind w:firstLine="0"/>
              <w:jc w:val="center"/>
              <w:rPr>
                <w:sz w:val="20"/>
                <w:lang w:bidi="ru-RU"/>
              </w:rPr>
            </w:pPr>
            <w:r>
              <w:rPr>
                <w:sz w:val="20"/>
                <w:lang w:bidi="ru-RU"/>
              </w:rPr>
              <w:t>262,70</w:t>
            </w:r>
          </w:p>
        </w:tc>
        <w:tc>
          <w:tcPr>
            <w:tcW w:w="1972" w:type="dxa"/>
            <w:vAlign w:val="center"/>
          </w:tcPr>
          <w:p w14:paraId="74FAEB04" w14:textId="77777777" w:rsidR="0091548B" w:rsidRPr="0091548B" w:rsidRDefault="0091548B" w:rsidP="0091548B">
            <w:pPr>
              <w:spacing w:line="240" w:lineRule="auto"/>
              <w:ind w:firstLine="0"/>
              <w:jc w:val="center"/>
              <w:rPr>
                <w:sz w:val="20"/>
                <w:lang w:bidi="ru-RU"/>
              </w:rPr>
            </w:pPr>
            <w:r>
              <w:rPr>
                <w:sz w:val="20"/>
                <w:lang w:bidi="ru-RU"/>
              </w:rPr>
              <w:t>788,09</w:t>
            </w:r>
          </w:p>
        </w:tc>
      </w:tr>
      <w:tr w:rsidR="0091548B" w14:paraId="5AB69836" w14:textId="77777777" w:rsidTr="0091548B">
        <w:tc>
          <w:tcPr>
            <w:tcW w:w="1971" w:type="dxa"/>
            <w:vMerge/>
            <w:vAlign w:val="center"/>
          </w:tcPr>
          <w:p w14:paraId="62340C6E" w14:textId="77777777" w:rsidR="0091548B" w:rsidRPr="0091548B" w:rsidRDefault="0091548B" w:rsidP="0091548B">
            <w:pPr>
              <w:spacing w:line="240" w:lineRule="auto"/>
              <w:ind w:firstLine="0"/>
              <w:jc w:val="center"/>
              <w:rPr>
                <w:sz w:val="20"/>
                <w:lang w:bidi="ru-RU"/>
              </w:rPr>
            </w:pPr>
          </w:p>
        </w:tc>
        <w:tc>
          <w:tcPr>
            <w:tcW w:w="1971" w:type="dxa"/>
            <w:vAlign w:val="center"/>
          </w:tcPr>
          <w:p w14:paraId="01CDC7E8" w14:textId="77777777" w:rsidR="0091548B" w:rsidRPr="0091548B" w:rsidRDefault="0091548B" w:rsidP="0091548B">
            <w:pPr>
              <w:spacing w:line="240" w:lineRule="auto"/>
              <w:ind w:firstLine="0"/>
              <w:jc w:val="center"/>
              <w:rPr>
                <w:sz w:val="20"/>
                <w:lang w:bidi="ru-RU"/>
              </w:rPr>
            </w:pPr>
            <w:r>
              <w:rPr>
                <w:sz w:val="20"/>
                <w:lang w:bidi="ru-RU"/>
              </w:rPr>
              <w:t>8,87</w:t>
            </w:r>
          </w:p>
        </w:tc>
        <w:tc>
          <w:tcPr>
            <w:tcW w:w="1971" w:type="dxa"/>
            <w:vAlign w:val="center"/>
          </w:tcPr>
          <w:p w14:paraId="4E7AD0FE" w14:textId="77777777" w:rsidR="0091548B" w:rsidRPr="0091548B" w:rsidRDefault="0091548B" w:rsidP="0091548B">
            <w:pPr>
              <w:spacing w:line="240" w:lineRule="auto"/>
              <w:ind w:firstLine="0"/>
              <w:jc w:val="center"/>
              <w:rPr>
                <w:sz w:val="20"/>
                <w:lang w:bidi="ru-RU"/>
              </w:rPr>
            </w:pPr>
            <w:r>
              <w:rPr>
                <w:sz w:val="20"/>
                <w:lang w:bidi="ru-RU"/>
              </w:rPr>
              <w:t>1,32</w:t>
            </w:r>
          </w:p>
        </w:tc>
        <w:tc>
          <w:tcPr>
            <w:tcW w:w="1972" w:type="dxa"/>
            <w:vAlign w:val="center"/>
          </w:tcPr>
          <w:p w14:paraId="58B08594" w14:textId="77777777" w:rsidR="0091548B" w:rsidRPr="0091548B" w:rsidRDefault="0091548B" w:rsidP="0091548B">
            <w:pPr>
              <w:spacing w:line="240" w:lineRule="auto"/>
              <w:ind w:firstLine="0"/>
              <w:jc w:val="center"/>
              <w:rPr>
                <w:sz w:val="20"/>
                <w:lang w:bidi="ru-RU"/>
              </w:rPr>
            </w:pPr>
            <w:r>
              <w:rPr>
                <w:sz w:val="20"/>
                <w:lang w:bidi="ru-RU"/>
              </w:rPr>
              <w:t>31,62</w:t>
            </w:r>
          </w:p>
        </w:tc>
        <w:tc>
          <w:tcPr>
            <w:tcW w:w="1972" w:type="dxa"/>
            <w:vAlign w:val="center"/>
          </w:tcPr>
          <w:p w14:paraId="07015F6D" w14:textId="77777777" w:rsidR="0091548B" w:rsidRPr="0091548B" w:rsidRDefault="0091548B" w:rsidP="0091548B">
            <w:pPr>
              <w:spacing w:line="240" w:lineRule="auto"/>
              <w:ind w:firstLine="0"/>
              <w:jc w:val="center"/>
              <w:rPr>
                <w:sz w:val="20"/>
                <w:lang w:bidi="ru-RU"/>
              </w:rPr>
            </w:pPr>
            <w:r>
              <w:rPr>
                <w:sz w:val="20"/>
                <w:lang w:bidi="ru-RU"/>
              </w:rPr>
              <w:t>94,87</w:t>
            </w:r>
          </w:p>
        </w:tc>
      </w:tr>
      <w:tr w:rsidR="0091548B" w14:paraId="030392E9" w14:textId="77777777" w:rsidTr="0091548B">
        <w:tc>
          <w:tcPr>
            <w:tcW w:w="1971" w:type="dxa"/>
            <w:vAlign w:val="center"/>
          </w:tcPr>
          <w:p w14:paraId="29FA31A0" w14:textId="77777777" w:rsidR="0091548B" w:rsidRPr="0091548B" w:rsidRDefault="0091548B" w:rsidP="0091548B">
            <w:pPr>
              <w:spacing w:line="240" w:lineRule="auto"/>
              <w:ind w:firstLine="0"/>
              <w:jc w:val="center"/>
              <w:rPr>
                <w:sz w:val="20"/>
                <w:lang w:bidi="ru-RU"/>
              </w:rPr>
            </w:pPr>
            <w:r>
              <w:rPr>
                <w:sz w:val="20"/>
                <w:lang w:bidi="ru-RU"/>
              </w:rPr>
              <w:t>Анадырская ГМТЭЦ</w:t>
            </w:r>
          </w:p>
        </w:tc>
        <w:tc>
          <w:tcPr>
            <w:tcW w:w="1971" w:type="dxa"/>
            <w:vAlign w:val="center"/>
          </w:tcPr>
          <w:p w14:paraId="7E4E9113" w14:textId="77777777" w:rsidR="0091548B" w:rsidRPr="0091548B" w:rsidRDefault="0091548B" w:rsidP="0091548B">
            <w:pPr>
              <w:spacing w:line="240" w:lineRule="auto"/>
              <w:ind w:firstLine="0"/>
              <w:jc w:val="center"/>
              <w:rPr>
                <w:sz w:val="20"/>
                <w:lang w:bidi="ru-RU"/>
              </w:rPr>
            </w:pPr>
            <w:r>
              <w:rPr>
                <w:sz w:val="20"/>
                <w:lang w:bidi="ru-RU"/>
              </w:rPr>
              <w:t>33,19</w:t>
            </w:r>
          </w:p>
        </w:tc>
        <w:tc>
          <w:tcPr>
            <w:tcW w:w="1971" w:type="dxa"/>
            <w:vAlign w:val="center"/>
          </w:tcPr>
          <w:p w14:paraId="272090D2" w14:textId="77777777" w:rsidR="0091548B" w:rsidRPr="0091548B" w:rsidRDefault="0091548B" w:rsidP="0091548B">
            <w:pPr>
              <w:spacing w:line="240" w:lineRule="auto"/>
              <w:ind w:firstLine="0"/>
              <w:jc w:val="center"/>
              <w:rPr>
                <w:sz w:val="20"/>
                <w:lang w:bidi="ru-RU"/>
              </w:rPr>
            </w:pPr>
            <w:r>
              <w:rPr>
                <w:sz w:val="20"/>
                <w:lang w:bidi="ru-RU"/>
              </w:rPr>
              <w:t>4,93</w:t>
            </w:r>
          </w:p>
        </w:tc>
        <w:tc>
          <w:tcPr>
            <w:tcW w:w="1972" w:type="dxa"/>
            <w:vAlign w:val="center"/>
          </w:tcPr>
          <w:p w14:paraId="27609923" w14:textId="77777777" w:rsidR="0091548B" w:rsidRPr="0091548B" w:rsidRDefault="0091548B" w:rsidP="0091548B">
            <w:pPr>
              <w:spacing w:line="240" w:lineRule="auto"/>
              <w:ind w:firstLine="0"/>
              <w:jc w:val="center"/>
              <w:rPr>
                <w:sz w:val="20"/>
                <w:lang w:bidi="ru-RU"/>
              </w:rPr>
            </w:pPr>
            <w:r>
              <w:rPr>
                <w:sz w:val="20"/>
                <w:lang w:bidi="ru-RU"/>
              </w:rPr>
              <w:t>118,37</w:t>
            </w:r>
          </w:p>
        </w:tc>
        <w:tc>
          <w:tcPr>
            <w:tcW w:w="1972" w:type="dxa"/>
            <w:vAlign w:val="center"/>
          </w:tcPr>
          <w:p w14:paraId="3FDFAD2E" w14:textId="77777777" w:rsidR="0091548B" w:rsidRPr="0091548B" w:rsidRDefault="0091548B" w:rsidP="0091548B">
            <w:pPr>
              <w:spacing w:line="240" w:lineRule="auto"/>
              <w:ind w:firstLine="0"/>
              <w:jc w:val="center"/>
              <w:rPr>
                <w:sz w:val="20"/>
                <w:lang w:bidi="ru-RU"/>
              </w:rPr>
            </w:pPr>
            <w:r>
              <w:rPr>
                <w:sz w:val="20"/>
                <w:lang w:bidi="ru-RU"/>
              </w:rPr>
              <w:t>355,10</w:t>
            </w:r>
          </w:p>
        </w:tc>
      </w:tr>
    </w:tbl>
    <w:p w14:paraId="3B2795EA" w14:textId="77777777" w:rsidR="00FD6ACC" w:rsidRDefault="00FD6ACC" w:rsidP="00FD6ACC">
      <w:pPr>
        <w:spacing w:before="240"/>
        <w:rPr>
          <w:u w:val="single"/>
          <w:lang w:bidi="ru-RU"/>
        </w:rPr>
      </w:pPr>
      <w:r>
        <w:rPr>
          <w:u w:val="single"/>
          <w:lang w:bidi="ru-RU"/>
        </w:rPr>
        <w:t xml:space="preserve">в) вид топлива, потребляемый источником тепловой энергии, в том числе с использованием </w:t>
      </w:r>
      <w:r w:rsidR="00E65356">
        <w:rPr>
          <w:u w:val="single"/>
          <w:lang w:bidi="ru-RU"/>
        </w:rPr>
        <w:t>возобновляемых источников и местных видо</w:t>
      </w:r>
      <w:r w:rsidR="003D7DCF">
        <w:rPr>
          <w:u w:val="single"/>
          <w:lang w:bidi="ru-RU"/>
        </w:rPr>
        <w:t>в</w:t>
      </w:r>
      <w:r w:rsidR="00E65356">
        <w:rPr>
          <w:u w:val="single"/>
          <w:lang w:bidi="ru-RU"/>
        </w:rPr>
        <w:t xml:space="preserve"> топлива</w:t>
      </w:r>
    </w:p>
    <w:p w14:paraId="78AEFE5C" w14:textId="77777777" w:rsidR="0091548B" w:rsidRPr="0091548B" w:rsidRDefault="0091548B" w:rsidP="003D7DCF">
      <w:pPr>
        <w:rPr>
          <w:lang w:bidi="ru-RU"/>
        </w:rPr>
      </w:pPr>
      <w:r>
        <w:rPr>
          <w:lang w:bidi="ru-RU"/>
        </w:rPr>
        <w:t>Основным видом топлива для всех источников тепловой энергии являются бурый уголь и природный газ.</w:t>
      </w:r>
    </w:p>
    <w:p w14:paraId="6C6103C8" w14:textId="77777777" w:rsidR="00E65356" w:rsidRDefault="00E65356" w:rsidP="003D7DCF">
      <w:pPr>
        <w:rPr>
          <w:u w:val="single"/>
          <w:lang w:bidi="ru-RU"/>
        </w:rPr>
      </w:pPr>
      <w:r>
        <w:rPr>
          <w:u w:val="single"/>
          <w:lang w:bidi="ru-RU"/>
        </w:rPr>
        <w:t>г) виды топлива, их доля и значение низшей теплоты сгорания топлива, используемые для производства тепловой энергии по каждой системе теплоснабжения</w:t>
      </w:r>
    </w:p>
    <w:p w14:paraId="60DB134E" w14:textId="79180D62" w:rsidR="00E65356" w:rsidRPr="00E65356" w:rsidRDefault="00E65356" w:rsidP="00F578FE">
      <w:pPr>
        <w:rPr>
          <w:lang w:bidi="ru-RU"/>
        </w:rPr>
      </w:pPr>
      <w:bookmarkStart w:id="48" w:name="_Hlk104809903"/>
      <w:r>
        <w:rPr>
          <w:lang w:bidi="ru-RU"/>
        </w:rPr>
        <w:t>В таблице 4</w:t>
      </w:r>
      <w:r w:rsidR="005971DB">
        <w:rPr>
          <w:lang w:bidi="ru-RU"/>
        </w:rPr>
        <w:t>5</w:t>
      </w:r>
      <w:r>
        <w:rPr>
          <w:lang w:bidi="ru-RU"/>
        </w:rPr>
        <w:t xml:space="preserve"> </w:t>
      </w:r>
      <w:bookmarkStart w:id="49" w:name="_Hlk126091847"/>
      <w:r>
        <w:rPr>
          <w:lang w:bidi="ru-RU"/>
        </w:rPr>
        <w:t xml:space="preserve">представлены характеристики </w:t>
      </w:r>
      <w:r w:rsidR="0091548B">
        <w:rPr>
          <w:lang w:bidi="ru-RU"/>
        </w:rPr>
        <w:t>топлива</w:t>
      </w:r>
      <w:r>
        <w:rPr>
          <w:lang w:bidi="ru-RU"/>
        </w:rPr>
        <w:t xml:space="preserve">, используемого в качестве топлива на </w:t>
      </w:r>
      <w:r w:rsidR="00F578FE">
        <w:rPr>
          <w:lang w:bidi="ru-RU"/>
        </w:rPr>
        <w:t>источниках тепловой энергии</w:t>
      </w:r>
      <w:r>
        <w:rPr>
          <w:lang w:bidi="ru-RU"/>
        </w:rPr>
        <w:t xml:space="preserve"> </w:t>
      </w:r>
      <w:r w:rsidR="0091548B">
        <w:rPr>
          <w:lang w:bidi="ru-RU"/>
        </w:rPr>
        <w:t xml:space="preserve">городского округа </w:t>
      </w:r>
      <w:r w:rsidR="0034170A">
        <w:rPr>
          <w:lang w:bidi="ru-RU"/>
        </w:rPr>
        <w:t>Анадырь</w:t>
      </w:r>
      <w:bookmarkEnd w:id="49"/>
      <w:r>
        <w:rPr>
          <w:lang w:bidi="ru-RU"/>
        </w:rPr>
        <w:t>.</w:t>
      </w:r>
    </w:p>
    <w:p w14:paraId="4F8076B8" w14:textId="753E26AA" w:rsidR="00E65356" w:rsidRPr="009E4CB1" w:rsidRDefault="00E65356" w:rsidP="009C09B7">
      <w:pPr>
        <w:jc w:val="right"/>
        <w:rPr>
          <w:b/>
          <w:bCs/>
          <w:lang w:bidi="ru-RU"/>
        </w:rPr>
      </w:pPr>
      <w:r w:rsidRPr="009E4CB1">
        <w:rPr>
          <w:b/>
          <w:bCs/>
          <w:lang w:bidi="ru-RU"/>
        </w:rPr>
        <w:t xml:space="preserve">Таблица </w:t>
      </w:r>
      <w:r>
        <w:rPr>
          <w:b/>
          <w:bCs/>
          <w:lang w:bidi="ru-RU"/>
        </w:rPr>
        <w:t>4</w:t>
      </w:r>
      <w:r w:rsidR="005971DB">
        <w:rPr>
          <w:b/>
          <w:bCs/>
          <w:lang w:bidi="ru-RU"/>
        </w:rPr>
        <w:t>5</w:t>
      </w:r>
    </w:p>
    <w:p w14:paraId="0E575374" w14:textId="77777777" w:rsidR="00E65356" w:rsidRDefault="00E65356" w:rsidP="0091548B">
      <w:pPr>
        <w:spacing w:line="276" w:lineRule="auto"/>
        <w:ind w:left="1418" w:firstLine="0"/>
        <w:jc w:val="right"/>
        <w:rPr>
          <w:b/>
          <w:bCs/>
          <w:lang w:bidi="ru-RU"/>
        </w:rPr>
      </w:pPr>
      <w:bookmarkStart w:id="50" w:name="_Hlk126091861"/>
      <w:r>
        <w:rPr>
          <w:b/>
          <w:bCs/>
          <w:lang w:bidi="ru-RU"/>
        </w:rPr>
        <w:t>Х</w:t>
      </w:r>
      <w:r w:rsidRPr="00D52E9F">
        <w:rPr>
          <w:b/>
          <w:bCs/>
          <w:lang w:bidi="ru-RU"/>
        </w:rPr>
        <w:t xml:space="preserve">арактеристики </w:t>
      </w:r>
      <w:r w:rsidR="0091548B">
        <w:rPr>
          <w:b/>
          <w:bCs/>
          <w:lang w:bidi="ru-RU"/>
        </w:rPr>
        <w:t>топлива</w:t>
      </w:r>
      <w:r w:rsidRPr="00D52E9F">
        <w:rPr>
          <w:b/>
          <w:bCs/>
          <w:lang w:bidi="ru-RU"/>
        </w:rPr>
        <w:t xml:space="preserve">, используемого в качестве топлива на </w:t>
      </w:r>
      <w:r w:rsidR="00F578FE">
        <w:rPr>
          <w:b/>
          <w:bCs/>
          <w:lang w:bidi="ru-RU"/>
        </w:rPr>
        <w:t>источниках тепловой энергии</w:t>
      </w:r>
      <w:r w:rsidRPr="00D52E9F">
        <w:rPr>
          <w:b/>
          <w:bCs/>
          <w:lang w:bidi="ru-RU"/>
        </w:rPr>
        <w:t xml:space="preserve"> </w:t>
      </w:r>
      <w:r w:rsidR="0091548B">
        <w:rPr>
          <w:b/>
          <w:bCs/>
          <w:lang w:bidi="ru-RU"/>
        </w:rPr>
        <w:t xml:space="preserve">городского округа </w:t>
      </w:r>
      <w:r w:rsidR="0034170A">
        <w:rPr>
          <w:b/>
          <w:bCs/>
          <w:lang w:bidi="ru-RU"/>
        </w:rPr>
        <w:t>Анадырь</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0" w:type="dxa"/>
          <w:right w:w="40" w:type="dxa"/>
        </w:tblCellMar>
        <w:tblLook w:val="0000" w:firstRow="0" w:lastRow="0" w:firstColumn="0" w:lastColumn="0" w:noHBand="0" w:noVBand="0"/>
      </w:tblPr>
      <w:tblGrid>
        <w:gridCol w:w="3411"/>
        <w:gridCol w:w="1544"/>
        <w:gridCol w:w="2157"/>
        <w:gridCol w:w="2519"/>
      </w:tblGrid>
      <w:tr w:rsidR="0091548B" w:rsidRPr="0091548B" w14:paraId="11871EBF" w14:textId="77777777" w:rsidTr="007D023E">
        <w:trPr>
          <w:trHeight w:val="20"/>
        </w:trPr>
        <w:tc>
          <w:tcPr>
            <w:tcW w:w="1888" w:type="pct"/>
            <w:vMerge w:val="restart"/>
            <w:shd w:val="clear" w:color="auto" w:fill="auto"/>
            <w:vAlign w:val="center"/>
          </w:tcPr>
          <w:bookmarkEnd w:id="48"/>
          <w:p w14:paraId="47293E1D" w14:textId="77777777" w:rsidR="0091548B" w:rsidRPr="0091548B" w:rsidRDefault="0091548B" w:rsidP="0091548B">
            <w:pPr>
              <w:adjustRightInd w:val="0"/>
              <w:spacing w:line="240" w:lineRule="auto"/>
              <w:ind w:firstLine="0"/>
              <w:jc w:val="center"/>
              <w:rPr>
                <w:b/>
                <w:sz w:val="20"/>
                <w:szCs w:val="20"/>
              </w:rPr>
            </w:pPr>
            <w:r w:rsidRPr="0091548B">
              <w:rPr>
                <w:b/>
                <w:sz w:val="20"/>
                <w:szCs w:val="20"/>
              </w:rPr>
              <w:t>Показатели</w:t>
            </w:r>
          </w:p>
        </w:tc>
        <w:tc>
          <w:tcPr>
            <w:tcW w:w="1687" w:type="pct"/>
            <w:gridSpan w:val="2"/>
            <w:shd w:val="clear" w:color="auto" w:fill="auto"/>
            <w:vAlign w:val="center"/>
          </w:tcPr>
          <w:p w14:paraId="1440C87D" w14:textId="77777777" w:rsidR="0091548B" w:rsidRPr="0091548B" w:rsidRDefault="0091548B" w:rsidP="0091548B">
            <w:pPr>
              <w:adjustRightInd w:val="0"/>
              <w:spacing w:line="240" w:lineRule="auto"/>
              <w:ind w:firstLine="0"/>
              <w:jc w:val="center"/>
              <w:rPr>
                <w:b/>
                <w:sz w:val="20"/>
                <w:szCs w:val="20"/>
              </w:rPr>
            </w:pPr>
            <w:r w:rsidRPr="0091548B">
              <w:rPr>
                <w:b/>
                <w:sz w:val="20"/>
                <w:szCs w:val="20"/>
              </w:rPr>
              <w:t>Основное топливо</w:t>
            </w:r>
          </w:p>
        </w:tc>
        <w:tc>
          <w:tcPr>
            <w:tcW w:w="1425" w:type="pct"/>
            <w:vMerge w:val="restart"/>
            <w:shd w:val="clear" w:color="auto" w:fill="auto"/>
            <w:vAlign w:val="center"/>
          </w:tcPr>
          <w:p w14:paraId="145810BF" w14:textId="77777777" w:rsidR="0091548B" w:rsidRPr="0091548B" w:rsidRDefault="0091548B" w:rsidP="0091548B">
            <w:pPr>
              <w:adjustRightInd w:val="0"/>
              <w:spacing w:line="240" w:lineRule="auto"/>
              <w:ind w:firstLine="0"/>
              <w:jc w:val="center"/>
              <w:rPr>
                <w:b/>
                <w:sz w:val="20"/>
                <w:szCs w:val="20"/>
              </w:rPr>
            </w:pPr>
            <w:r w:rsidRPr="0091548B">
              <w:rPr>
                <w:b/>
                <w:sz w:val="20"/>
                <w:szCs w:val="20"/>
              </w:rPr>
              <w:t>Резервное топливо</w:t>
            </w:r>
          </w:p>
        </w:tc>
      </w:tr>
      <w:tr w:rsidR="0091548B" w:rsidRPr="0091548B" w14:paraId="164F3341" w14:textId="77777777" w:rsidTr="007D023E">
        <w:trPr>
          <w:trHeight w:val="20"/>
        </w:trPr>
        <w:tc>
          <w:tcPr>
            <w:tcW w:w="1888" w:type="pct"/>
            <w:vMerge/>
            <w:shd w:val="clear" w:color="auto" w:fill="auto"/>
            <w:vAlign w:val="center"/>
          </w:tcPr>
          <w:p w14:paraId="07B33113" w14:textId="77777777" w:rsidR="0091548B" w:rsidRPr="0091548B" w:rsidRDefault="0091548B" w:rsidP="0091548B">
            <w:pPr>
              <w:adjustRightInd w:val="0"/>
              <w:spacing w:line="240" w:lineRule="auto"/>
              <w:ind w:firstLine="0"/>
              <w:jc w:val="center"/>
              <w:rPr>
                <w:b/>
                <w:sz w:val="20"/>
                <w:szCs w:val="20"/>
              </w:rPr>
            </w:pPr>
          </w:p>
        </w:tc>
        <w:tc>
          <w:tcPr>
            <w:tcW w:w="775" w:type="pct"/>
            <w:shd w:val="clear" w:color="auto" w:fill="auto"/>
            <w:vAlign w:val="center"/>
          </w:tcPr>
          <w:p w14:paraId="006E5569" w14:textId="77777777" w:rsidR="0091548B" w:rsidRPr="0091548B" w:rsidRDefault="0091548B" w:rsidP="0091548B">
            <w:pPr>
              <w:adjustRightInd w:val="0"/>
              <w:spacing w:line="240" w:lineRule="auto"/>
              <w:ind w:firstLine="0"/>
              <w:jc w:val="center"/>
              <w:rPr>
                <w:b/>
                <w:sz w:val="20"/>
                <w:szCs w:val="20"/>
              </w:rPr>
            </w:pPr>
            <w:r w:rsidRPr="0091548B">
              <w:rPr>
                <w:b/>
                <w:sz w:val="20"/>
                <w:szCs w:val="20"/>
              </w:rPr>
              <w:t>проектное</w:t>
            </w:r>
          </w:p>
        </w:tc>
        <w:tc>
          <w:tcPr>
            <w:tcW w:w="912" w:type="pct"/>
            <w:shd w:val="clear" w:color="auto" w:fill="auto"/>
            <w:vAlign w:val="center"/>
          </w:tcPr>
          <w:p w14:paraId="23CF56C4" w14:textId="77777777" w:rsidR="0091548B" w:rsidRPr="0091548B" w:rsidRDefault="0091548B" w:rsidP="0091548B">
            <w:pPr>
              <w:adjustRightInd w:val="0"/>
              <w:spacing w:line="240" w:lineRule="auto"/>
              <w:ind w:firstLine="0"/>
              <w:jc w:val="center"/>
              <w:rPr>
                <w:b/>
                <w:sz w:val="20"/>
                <w:szCs w:val="20"/>
              </w:rPr>
            </w:pPr>
            <w:r w:rsidRPr="0091548B">
              <w:rPr>
                <w:b/>
                <w:sz w:val="20"/>
                <w:szCs w:val="20"/>
              </w:rPr>
              <w:t>фактическое</w:t>
            </w:r>
          </w:p>
        </w:tc>
        <w:tc>
          <w:tcPr>
            <w:tcW w:w="1425" w:type="pct"/>
            <w:vMerge/>
            <w:shd w:val="clear" w:color="auto" w:fill="auto"/>
            <w:vAlign w:val="center"/>
          </w:tcPr>
          <w:p w14:paraId="64406AD4" w14:textId="77777777" w:rsidR="0091548B" w:rsidRPr="0091548B" w:rsidRDefault="0091548B" w:rsidP="0091548B">
            <w:pPr>
              <w:adjustRightInd w:val="0"/>
              <w:spacing w:line="240" w:lineRule="auto"/>
              <w:ind w:firstLine="0"/>
              <w:jc w:val="center"/>
              <w:rPr>
                <w:b/>
                <w:sz w:val="20"/>
                <w:szCs w:val="20"/>
              </w:rPr>
            </w:pPr>
          </w:p>
        </w:tc>
      </w:tr>
      <w:tr w:rsidR="0091548B" w:rsidRPr="0091548B" w14:paraId="502403EA" w14:textId="77777777" w:rsidTr="007D023E">
        <w:trPr>
          <w:trHeight w:val="20"/>
        </w:trPr>
        <w:tc>
          <w:tcPr>
            <w:tcW w:w="5000" w:type="pct"/>
            <w:gridSpan w:val="4"/>
            <w:shd w:val="clear" w:color="auto" w:fill="auto"/>
            <w:vAlign w:val="center"/>
          </w:tcPr>
          <w:p w14:paraId="776DF384" w14:textId="77777777" w:rsidR="0091548B" w:rsidRPr="0091548B" w:rsidRDefault="0091548B" w:rsidP="0091548B">
            <w:pPr>
              <w:adjustRightInd w:val="0"/>
              <w:spacing w:line="240" w:lineRule="auto"/>
              <w:ind w:firstLine="0"/>
              <w:jc w:val="center"/>
              <w:rPr>
                <w:sz w:val="20"/>
                <w:szCs w:val="20"/>
              </w:rPr>
            </w:pPr>
            <w:r w:rsidRPr="0091548B">
              <w:rPr>
                <w:b/>
                <w:sz w:val="20"/>
                <w:szCs w:val="20"/>
              </w:rPr>
              <w:t>Анадырская ТЭЦ</w:t>
            </w:r>
          </w:p>
        </w:tc>
      </w:tr>
      <w:tr w:rsidR="0091548B" w:rsidRPr="0091548B" w14:paraId="19C50097" w14:textId="77777777" w:rsidTr="007D023E">
        <w:trPr>
          <w:trHeight w:val="20"/>
        </w:trPr>
        <w:tc>
          <w:tcPr>
            <w:tcW w:w="1888" w:type="pct"/>
            <w:shd w:val="clear" w:color="auto" w:fill="auto"/>
            <w:vAlign w:val="center"/>
          </w:tcPr>
          <w:p w14:paraId="10B716AE" w14:textId="77777777" w:rsidR="0091548B" w:rsidRPr="0091548B" w:rsidRDefault="0091548B" w:rsidP="0091548B">
            <w:pPr>
              <w:adjustRightInd w:val="0"/>
              <w:spacing w:line="240" w:lineRule="auto"/>
              <w:ind w:firstLine="0"/>
              <w:rPr>
                <w:sz w:val="20"/>
                <w:szCs w:val="20"/>
              </w:rPr>
            </w:pPr>
            <w:r w:rsidRPr="0091548B">
              <w:rPr>
                <w:sz w:val="20"/>
                <w:szCs w:val="20"/>
              </w:rPr>
              <w:t>Вид топлива</w:t>
            </w:r>
          </w:p>
        </w:tc>
        <w:tc>
          <w:tcPr>
            <w:tcW w:w="775" w:type="pct"/>
            <w:shd w:val="clear" w:color="auto" w:fill="auto"/>
            <w:vAlign w:val="center"/>
          </w:tcPr>
          <w:p w14:paraId="5AEDCF8D" w14:textId="77777777" w:rsidR="0091548B" w:rsidRPr="0091548B" w:rsidRDefault="0091548B" w:rsidP="0091548B">
            <w:pPr>
              <w:adjustRightInd w:val="0"/>
              <w:spacing w:line="240" w:lineRule="auto"/>
              <w:ind w:firstLine="0"/>
              <w:jc w:val="center"/>
              <w:rPr>
                <w:sz w:val="20"/>
                <w:szCs w:val="20"/>
              </w:rPr>
            </w:pPr>
            <w:r w:rsidRPr="0091548B">
              <w:rPr>
                <w:sz w:val="20"/>
                <w:szCs w:val="20"/>
              </w:rPr>
              <w:t>Бурый уголь Анадырского месторождения</w:t>
            </w:r>
          </w:p>
        </w:tc>
        <w:tc>
          <w:tcPr>
            <w:tcW w:w="912" w:type="pct"/>
            <w:shd w:val="clear" w:color="auto" w:fill="auto"/>
            <w:vAlign w:val="center"/>
          </w:tcPr>
          <w:p w14:paraId="704032DB" w14:textId="77777777" w:rsidR="0091548B" w:rsidRPr="0091548B" w:rsidRDefault="0091548B" w:rsidP="0091548B">
            <w:pPr>
              <w:adjustRightInd w:val="0"/>
              <w:spacing w:line="240" w:lineRule="auto"/>
              <w:ind w:firstLine="0"/>
              <w:jc w:val="center"/>
              <w:rPr>
                <w:sz w:val="20"/>
                <w:szCs w:val="20"/>
              </w:rPr>
            </w:pPr>
            <w:r w:rsidRPr="0091548B">
              <w:rPr>
                <w:b/>
                <w:sz w:val="20"/>
                <w:szCs w:val="20"/>
              </w:rPr>
              <w:t>Бурый уголь</w:t>
            </w:r>
            <w:r w:rsidRPr="0091548B">
              <w:rPr>
                <w:sz w:val="20"/>
                <w:szCs w:val="20"/>
              </w:rPr>
              <w:t xml:space="preserve"> Анадырского месторождения и </w:t>
            </w:r>
            <w:r w:rsidRPr="0091548B">
              <w:rPr>
                <w:b/>
                <w:sz w:val="20"/>
                <w:szCs w:val="20"/>
              </w:rPr>
              <w:t xml:space="preserve">природный газ </w:t>
            </w:r>
            <w:r w:rsidRPr="0091548B">
              <w:rPr>
                <w:sz w:val="20"/>
                <w:szCs w:val="20"/>
              </w:rPr>
              <w:t>Западно-Озёрного газового месторождения</w:t>
            </w:r>
          </w:p>
        </w:tc>
        <w:tc>
          <w:tcPr>
            <w:tcW w:w="1425" w:type="pct"/>
            <w:shd w:val="clear" w:color="auto" w:fill="auto"/>
            <w:vAlign w:val="center"/>
          </w:tcPr>
          <w:p w14:paraId="69EBE535" w14:textId="77777777" w:rsidR="0091548B" w:rsidRPr="0091548B" w:rsidRDefault="0091548B" w:rsidP="0091548B">
            <w:pPr>
              <w:adjustRightInd w:val="0"/>
              <w:spacing w:line="240" w:lineRule="auto"/>
              <w:ind w:firstLine="0"/>
              <w:jc w:val="center"/>
              <w:rPr>
                <w:sz w:val="20"/>
                <w:szCs w:val="20"/>
              </w:rPr>
            </w:pPr>
            <w:r w:rsidRPr="0091548B">
              <w:rPr>
                <w:sz w:val="20"/>
                <w:szCs w:val="20"/>
              </w:rPr>
              <w:t>Дизельное топливо</w:t>
            </w:r>
          </w:p>
        </w:tc>
      </w:tr>
      <w:tr w:rsidR="0091548B" w:rsidRPr="0091548B" w14:paraId="3C90CAC3" w14:textId="77777777" w:rsidTr="007D023E">
        <w:trPr>
          <w:trHeight w:val="20"/>
        </w:trPr>
        <w:tc>
          <w:tcPr>
            <w:tcW w:w="1888" w:type="pct"/>
            <w:shd w:val="clear" w:color="auto" w:fill="auto"/>
            <w:vAlign w:val="center"/>
          </w:tcPr>
          <w:p w14:paraId="35B46EA2" w14:textId="77777777" w:rsidR="0091548B" w:rsidRPr="0091548B" w:rsidRDefault="0091548B" w:rsidP="0091548B">
            <w:pPr>
              <w:adjustRightInd w:val="0"/>
              <w:spacing w:line="240" w:lineRule="auto"/>
              <w:ind w:firstLine="0"/>
              <w:rPr>
                <w:sz w:val="20"/>
                <w:szCs w:val="20"/>
              </w:rPr>
            </w:pPr>
            <w:r w:rsidRPr="0091548B">
              <w:rPr>
                <w:sz w:val="20"/>
                <w:szCs w:val="20"/>
              </w:rPr>
              <w:lastRenderedPageBreak/>
              <w:t>Марка топлива</w:t>
            </w:r>
          </w:p>
        </w:tc>
        <w:tc>
          <w:tcPr>
            <w:tcW w:w="775" w:type="pct"/>
            <w:shd w:val="clear" w:color="auto" w:fill="auto"/>
            <w:vAlign w:val="center"/>
          </w:tcPr>
          <w:p w14:paraId="66050528" w14:textId="77777777" w:rsidR="0091548B" w:rsidRPr="0091548B" w:rsidRDefault="0091548B" w:rsidP="0091548B">
            <w:pPr>
              <w:adjustRightInd w:val="0"/>
              <w:spacing w:line="240" w:lineRule="auto"/>
              <w:ind w:firstLine="0"/>
              <w:jc w:val="center"/>
              <w:rPr>
                <w:sz w:val="20"/>
                <w:szCs w:val="20"/>
              </w:rPr>
            </w:pPr>
            <w:r w:rsidRPr="0091548B">
              <w:rPr>
                <w:sz w:val="20"/>
                <w:szCs w:val="20"/>
              </w:rPr>
              <w:t>«БЗ рядовой»</w:t>
            </w:r>
          </w:p>
        </w:tc>
        <w:tc>
          <w:tcPr>
            <w:tcW w:w="912" w:type="pct"/>
            <w:shd w:val="clear" w:color="auto" w:fill="auto"/>
            <w:vAlign w:val="center"/>
          </w:tcPr>
          <w:p w14:paraId="69A3B43C" w14:textId="77777777" w:rsidR="0091548B" w:rsidRPr="0091548B" w:rsidRDefault="0091548B" w:rsidP="0091548B">
            <w:pPr>
              <w:adjustRightInd w:val="0"/>
              <w:spacing w:line="240" w:lineRule="auto"/>
              <w:ind w:firstLine="0"/>
              <w:jc w:val="center"/>
              <w:rPr>
                <w:sz w:val="20"/>
                <w:szCs w:val="20"/>
              </w:rPr>
            </w:pPr>
            <w:r w:rsidRPr="0091548B">
              <w:rPr>
                <w:b/>
                <w:sz w:val="20"/>
                <w:szCs w:val="20"/>
              </w:rPr>
              <w:t>Угол</w:t>
            </w:r>
            <w:r w:rsidRPr="0091548B">
              <w:rPr>
                <w:sz w:val="20"/>
                <w:szCs w:val="20"/>
              </w:rPr>
              <w:t>ь - «БЗ рядовой»;</w:t>
            </w:r>
          </w:p>
          <w:p w14:paraId="4846406E" w14:textId="77777777" w:rsidR="0091548B" w:rsidRPr="0091548B" w:rsidRDefault="0091548B" w:rsidP="0091548B">
            <w:pPr>
              <w:adjustRightInd w:val="0"/>
              <w:spacing w:line="240" w:lineRule="auto"/>
              <w:ind w:firstLine="0"/>
              <w:jc w:val="center"/>
              <w:rPr>
                <w:sz w:val="20"/>
                <w:szCs w:val="20"/>
              </w:rPr>
            </w:pPr>
            <w:r w:rsidRPr="0091548B">
              <w:rPr>
                <w:b/>
                <w:sz w:val="20"/>
                <w:szCs w:val="20"/>
              </w:rPr>
              <w:t xml:space="preserve">Газ </w:t>
            </w:r>
            <w:r w:rsidRPr="0091548B">
              <w:rPr>
                <w:sz w:val="20"/>
                <w:szCs w:val="20"/>
              </w:rPr>
              <w:t xml:space="preserve">- «Западно-Озёрный» </w:t>
            </w:r>
          </w:p>
          <w:p w14:paraId="4A22A59C" w14:textId="77777777" w:rsidR="0091548B" w:rsidRPr="0091548B" w:rsidRDefault="0091548B" w:rsidP="0091548B">
            <w:pPr>
              <w:adjustRightInd w:val="0"/>
              <w:spacing w:line="240" w:lineRule="auto"/>
              <w:ind w:firstLine="0"/>
              <w:jc w:val="center"/>
              <w:rPr>
                <w:sz w:val="20"/>
                <w:szCs w:val="20"/>
              </w:rPr>
            </w:pPr>
          </w:p>
        </w:tc>
        <w:tc>
          <w:tcPr>
            <w:tcW w:w="1425" w:type="pct"/>
            <w:shd w:val="clear" w:color="auto" w:fill="auto"/>
            <w:vAlign w:val="center"/>
          </w:tcPr>
          <w:p w14:paraId="2E382FDC" w14:textId="77777777" w:rsidR="0091548B" w:rsidRPr="0091548B" w:rsidRDefault="0091548B" w:rsidP="0091548B">
            <w:pPr>
              <w:adjustRightInd w:val="0"/>
              <w:spacing w:line="240" w:lineRule="auto"/>
              <w:ind w:firstLine="0"/>
              <w:jc w:val="center"/>
              <w:rPr>
                <w:sz w:val="20"/>
                <w:szCs w:val="20"/>
              </w:rPr>
            </w:pPr>
            <w:r w:rsidRPr="0091548B">
              <w:rPr>
                <w:sz w:val="20"/>
                <w:szCs w:val="20"/>
              </w:rPr>
              <w:t>«З» (зимнее)</w:t>
            </w:r>
          </w:p>
        </w:tc>
      </w:tr>
      <w:tr w:rsidR="0091548B" w:rsidRPr="0091548B" w14:paraId="380659B1" w14:textId="77777777" w:rsidTr="007D023E">
        <w:trPr>
          <w:trHeight w:val="20"/>
        </w:trPr>
        <w:tc>
          <w:tcPr>
            <w:tcW w:w="1888" w:type="pct"/>
            <w:shd w:val="clear" w:color="auto" w:fill="auto"/>
            <w:vAlign w:val="center"/>
          </w:tcPr>
          <w:p w14:paraId="19BF6B64" w14:textId="77777777" w:rsidR="0091548B" w:rsidRPr="0091548B" w:rsidRDefault="0091548B" w:rsidP="0091548B">
            <w:pPr>
              <w:adjustRightInd w:val="0"/>
              <w:spacing w:line="240" w:lineRule="auto"/>
              <w:ind w:firstLine="0"/>
              <w:rPr>
                <w:sz w:val="20"/>
                <w:szCs w:val="20"/>
              </w:rPr>
            </w:pPr>
            <w:r w:rsidRPr="0091548B">
              <w:rPr>
                <w:sz w:val="20"/>
                <w:szCs w:val="20"/>
              </w:rPr>
              <w:t>Калорийность топлива</w:t>
            </w:r>
          </w:p>
        </w:tc>
        <w:tc>
          <w:tcPr>
            <w:tcW w:w="775" w:type="pct"/>
            <w:shd w:val="clear" w:color="auto" w:fill="auto"/>
            <w:vAlign w:val="center"/>
          </w:tcPr>
          <w:p w14:paraId="5F8798EB" w14:textId="77777777" w:rsidR="0091548B" w:rsidRPr="0091548B" w:rsidRDefault="0091548B" w:rsidP="0091548B">
            <w:pPr>
              <w:adjustRightInd w:val="0"/>
              <w:spacing w:line="240" w:lineRule="auto"/>
              <w:ind w:firstLine="0"/>
              <w:jc w:val="center"/>
              <w:rPr>
                <w:sz w:val="20"/>
                <w:szCs w:val="20"/>
              </w:rPr>
            </w:pPr>
            <w:r w:rsidRPr="0091548B">
              <w:rPr>
                <w:sz w:val="20"/>
                <w:szCs w:val="20"/>
              </w:rPr>
              <w:t>3800 ккал/кг</w:t>
            </w:r>
          </w:p>
        </w:tc>
        <w:tc>
          <w:tcPr>
            <w:tcW w:w="912" w:type="pct"/>
            <w:shd w:val="clear" w:color="auto" w:fill="auto"/>
            <w:vAlign w:val="center"/>
          </w:tcPr>
          <w:p w14:paraId="7002550C" w14:textId="77777777" w:rsidR="0091548B" w:rsidRPr="0091548B" w:rsidRDefault="0091548B" w:rsidP="0091548B">
            <w:pPr>
              <w:adjustRightInd w:val="0"/>
              <w:spacing w:line="240" w:lineRule="auto"/>
              <w:ind w:firstLine="0"/>
              <w:jc w:val="center"/>
              <w:rPr>
                <w:sz w:val="20"/>
                <w:szCs w:val="20"/>
              </w:rPr>
            </w:pPr>
            <w:r w:rsidRPr="0091548B">
              <w:rPr>
                <w:b/>
                <w:sz w:val="20"/>
                <w:szCs w:val="20"/>
              </w:rPr>
              <w:t>Уголь</w:t>
            </w:r>
            <w:r w:rsidRPr="0091548B">
              <w:rPr>
                <w:sz w:val="20"/>
                <w:szCs w:val="20"/>
              </w:rPr>
              <w:t xml:space="preserve"> – 4 189 ккал/кг;</w:t>
            </w:r>
          </w:p>
          <w:p w14:paraId="248599DC" w14:textId="77777777" w:rsidR="0091548B" w:rsidRPr="0091548B" w:rsidRDefault="0091548B" w:rsidP="0091548B">
            <w:pPr>
              <w:adjustRightInd w:val="0"/>
              <w:spacing w:line="240" w:lineRule="auto"/>
              <w:ind w:firstLine="0"/>
              <w:jc w:val="center"/>
              <w:rPr>
                <w:sz w:val="20"/>
                <w:szCs w:val="20"/>
              </w:rPr>
            </w:pPr>
            <w:r w:rsidRPr="0091548B">
              <w:rPr>
                <w:b/>
                <w:sz w:val="20"/>
                <w:szCs w:val="20"/>
              </w:rPr>
              <w:t>Газ</w:t>
            </w:r>
            <w:r w:rsidRPr="0091548B">
              <w:rPr>
                <w:sz w:val="20"/>
                <w:szCs w:val="20"/>
              </w:rPr>
              <w:t xml:space="preserve"> – 7 902 ккал/нм</w:t>
            </w:r>
            <w:r w:rsidRPr="0091548B">
              <w:rPr>
                <w:sz w:val="20"/>
                <w:szCs w:val="20"/>
                <w:vertAlign w:val="superscript"/>
              </w:rPr>
              <w:t>3</w:t>
            </w:r>
          </w:p>
        </w:tc>
        <w:tc>
          <w:tcPr>
            <w:tcW w:w="1425" w:type="pct"/>
            <w:shd w:val="clear" w:color="auto" w:fill="auto"/>
            <w:vAlign w:val="center"/>
          </w:tcPr>
          <w:p w14:paraId="346C4100" w14:textId="77777777" w:rsidR="0091548B" w:rsidRPr="0091548B" w:rsidRDefault="0091548B" w:rsidP="0091548B">
            <w:pPr>
              <w:adjustRightInd w:val="0"/>
              <w:spacing w:line="240" w:lineRule="auto"/>
              <w:ind w:firstLine="0"/>
              <w:jc w:val="center"/>
              <w:rPr>
                <w:sz w:val="20"/>
                <w:szCs w:val="20"/>
              </w:rPr>
            </w:pPr>
            <w:r w:rsidRPr="0091548B">
              <w:rPr>
                <w:sz w:val="20"/>
                <w:szCs w:val="20"/>
              </w:rPr>
              <w:t>10000 ккал/кг</w:t>
            </w:r>
          </w:p>
        </w:tc>
      </w:tr>
      <w:tr w:rsidR="0091548B" w:rsidRPr="0091548B" w14:paraId="703416E6" w14:textId="77777777" w:rsidTr="007D023E">
        <w:trPr>
          <w:trHeight w:val="20"/>
        </w:trPr>
        <w:tc>
          <w:tcPr>
            <w:tcW w:w="1888" w:type="pct"/>
            <w:shd w:val="clear" w:color="auto" w:fill="auto"/>
            <w:vAlign w:val="center"/>
          </w:tcPr>
          <w:p w14:paraId="66ABBA15" w14:textId="77777777" w:rsidR="0091548B" w:rsidRPr="0091548B" w:rsidRDefault="0091548B" w:rsidP="0091548B">
            <w:pPr>
              <w:adjustRightInd w:val="0"/>
              <w:spacing w:line="240" w:lineRule="auto"/>
              <w:ind w:firstLine="0"/>
              <w:rPr>
                <w:sz w:val="20"/>
                <w:szCs w:val="20"/>
              </w:rPr>
            </w:pPr>
            <w:r w:rsidRPr="0091548B">
              <w:rPr>
                <w:sz w:val="20"/>
                <w:szCs w:val="20"/>
              </w:rPr>
              <w:t>Расход топлива нормативный / фактический</w:t>
            </w:r>
          </w:p>
        </w:tc>
        <w:tc>
          <w:tcPr>
            <w:tcW w:w="775" w:type="pct"/>
            <w:shd w:val="clear" w:color="auto" w:fill="auto"/>
            <w:vAlign w:val="center"/>
          </w:tcPr>
          <w:p w14:paraId="650EAF36" w14:textId="77777777" w:rsidR="0091548B" w:rsidRPr="0091548B" w:rsidRDefault="0091548B" w:rsidP="0091548B">
            <w:pPr>
              <w:adjustRightInd w:val="0"/>
              <w:spacing w:line="240" w:lineRule="auto"/>
              <w:ind w:firstLine="0"/>
              <w:jc w:val="center"/>
              <w:rPr>
                <w:i/>
                <w:sz w:val="20"/>
                <w:szCs w:val="20"/>
              </w:rPr>
            </w:pPr>
            <w:r w:rsidRPr="0091548B">
              <w:rPr>
                <w:i/>
                <w:sz w:val="20"/>
                <w:szCs w:val="20"/>
              </w:rPr>
              <w:t>Нет данных</w:t>
            </w:r>
          </w:p>
        </w:tc>
        <w:tc>
          <w:tcPr>
            <w:tcW w:w="912" w:type="pct"/>
            <w:shd w:val="clear" w:color="auto" w:fill="auto"/>
            <w:vAlign w:val="center"/>
          </w:tcPr>
          <w:p w14:paraId="7F64A6EB" w14:textId="77777777" w:rsidR="0091548B" w:rsidRPr="0091548B" w:rsidRDefault="0091548B" w:rsidP="0091548B">
            <w:pPr>
              <w:adjustRightInd w:val="0"/>
              <w:spacing w:line="240" w:lineRule="auto"/>
              <w:ind w:firstLine="0"/>
              <w:jc w:val="center"/>
              <w:rPr>
                <w:sz w:val="20"/>
                <w:szCs w:val="20"/>
              </w:rPr>
            </w:pPr>
            <w:r w:rsidRPr="0091548B">
              <w:rPr>
                <w:b/>
                <w:sz w:val="20"/>
                <w:szCs w:val="20"/>
              </w:rPr>
              <w:t>Уголь</w:t>
            </w:r>
            <w:r w:rsidRPr="0091548B">
              <w:rPr>
                <w:sz w:val="20"/>
                <w:szCs w:val="20"/>
              </w:rPr>
              <w:t>-4 529 тонн/ год (2022).</w:t>
            </w:r>
          </w:p>
          <w:p w14:paraId="536492AF" w14:textId="77777777" w:rsidR="0091548B" w:rsidRPr="0091548B" w:rsidRDefault="0091548B" w:rsidP="0091548B">
            <w:pPr>
              <w:adjustRightInd w:val="0"/>
              <w:spacing w:line="240" w:lineRule="auto"/>
              <w:ind w:firstLine="0"/>
              <w:jc w:val="center"/>
              <w:rPr>
                <w:sz w:val="20"/>
                <w:szCs w:val="20"/>
              </w:rPr>
            </w:pPr>
            <w:r w:rsidRPr="0091548B">
              <w:rPr>
                <w:b/>
                <w:sz w:val="20"/>
                <w:szCs w:val="20"/>
              </w:rPr>
              <w:t>Газ</w:t>
            </w:r>
            <w:r w:rsidRPr="0091548B">
              <w:rPr>
                <w:sz w:val="20"/>
                <w:szCs w:val="20"/>
              </w:rPr>
              <w:t xml:space="preserve"> – 35 090,649 тыс.нм</w:t>
            </w:r>
            <w:r w:rsidRPr="0091548B">
              <w:rPr>
                <w:sz w:val="20"/>
                <w:szCs w:val="20"/>
                <w:vertAlign w:val="superscript"/>
              </w:rPr>
              <w:t>3</w:t>
            </w:r>
            <w:r w:rsidRPr="0091548B">
              <w:rPr>
                <w:sz w:val="20"/>
                <w:szCs w:val="20"/>
              </w:rPr>
              <w:t>/год (2022)</w:t>
            </w:r>
          </w:p>
        </w:tc>
        <w:tc>
          <w:tcPr>
            <w:tcW w:w="1425" w:type="pct"/>
            <w:shd w:val="clear" w:color="auto" w:fill="auto"/>
            <w:vAlign w:val="center"/>
          </w:tcPr>
          <w:p w14:paraId="545C3397" w14:textId="77777777" w:rsidR="0091548B" w:rsidRPr="0091548B" w:rsidRDefault="0091548B" w:rsidP="0091548B">
            <w:pPr>
              <w:adjustRightInd w:val="0"/>
              <w:spacing w:line="240" w:lineRule="auto"/>
              <w:ind w:firstLine="0"/>
              <w:jc w:val="center"/>
              <w:rPr>
                <w:sz w:val="20"/>
                <w:szCs w:val="20"/>
              </w:rPr>
            </w:pPr>
            <w:r w:rsidRPr="0091548B">
              <w:rPr>
                <w:sz w:val="20"/>
                <w:szCs w:val="20"/>
              </w:rPr>
              <w:t>9,918 тонн/год (2022)</w:t>
            </w:r>
          </w:p>
        </w:tc>
      </w:tr>
      <w:tr w:rsidR="0091548B" w:rsidRPr="0091548B" w14:paraId="3874AB27" w14:textId="77777777" w:rsidTr="007D023E">
        <w:trPr>
          <w:trHeight w:val="20"/>
        </w:trPr>
        <w:tc>
          <w:tcPr>
            <w:tcW w:w="1888" w:type="pct"/>
            <w:shd w:val="clear" w:color="auto" w:fill="auto"/>
            <w:vAlign w:val="center"/>
          </w:tcPr>
          <w:p w14:paraId="195F56BD" w14:textId="77777777" w:rsidR="0091548B" w:rsidRPr="0091548B" w:rsidRDefault="0091548B" w:rsidP="0091548B">
            <w:pPr>
              <w:adjustRightInd w:val="0"/>
              <w:spacing w:line="240" w:lineRule="auto"/>
              <w:ind w:firstLine="0"/>
              <w:rPr>
                <w:sz w:val="20"/>
                <w:szCs w:val="20"/>
              </w:rPr>
            </w:pPr>
            <w:r w:rsidRPr="0091548B">
              <w:rPr>
                <w:sz w:val="20"/>
                <w:szCs w:val="20"/>
              </w:rPr>
              <w:t>Поставщик топлива</w:t>
            </w:r>
          </w:p>
        </w:tc>
        <w:tc>
          <w:tcPr>
            <w:tcW w:w="775" w:type="pct"/>
            <w:shd w:val="clear" w:color="auto" w:fill="auto"/>
            <w:vAlign w:val="center"/>
          </w:tcPr>
          <w:p w14:paraId="798F5AC3" w14:textId="77777777" w:rsidR="0091548B" w:rsidRPr="0091548B" w:rsidRDefault="0091548B" w:rsidP="0091548B">
            <w:pPr>
              <w:adjustRightInd w:val="0"/>
              <w:spacing w:line="240" w:lineRule="auto"/>
              <w:ind w:firstLine="0"/>
              <w:jc w:val="center"/>
              <w:rPr>
                <w:sz w:val="20"/>
                <w:szCs w:val="20"/>
              </w:rPr>
            </w:pPr>
            <w:r w:rsidRPr="0091548B">
              <w:rPr>
                <w:sz w:val="20"/>
                <w:szCs w:val="20"/>
              </w:rPr>
              <w:t>ОАО «Шахта Угольная»</w:t>
            </w:r>
          </w:p>
        </w:tc>
        <w:tc>
          <w:tcPr>
            <w:tcW w:w="912" w:type="pct"/>
            <w:shd w:val="clear" w:color="auto" w:fill="auto"/>
            <w:vAlign w:val="center"/>
          </w:tcPr>
          <w:p w14:paraId="0B99DD55" w14:textId="77777777" w:rsidR="0091548B" w:rsidRPr="0091548B" w:rsidRDefault="0091548B" w:rsidP="0091548B">
            <w:pPr>
              <w:adjustRightInd w:val="0"/>
              <w:spacing w:line="240" w:lineRule="auto"/>
              <w:ind w:firstLine="0"/>
              <w:jc w:val="center"/>
              <w:rPr>
                <w:sz w:val="20"/>
                <w:szCs w:val="20"/>
              </w:rPr>
            </w:pPr>
            <w:r w:rsidRPr="0091548B">
              <w:rPr>
                <w:b/>
                <w:sz w:val="20"/>
                <w:szCs w:val="20"/>
              </w:rPr>
              <w:t>Уголь</w:t>
            </w:r>
            <w:r w:rsidRPr="0091548B">
              <w:rPr>
                <w:sz w:val="20"/>
                <w:szCs w:val="20"/>
              </w:rPr>
              <w:t>-ОАО «Шахта Угольная»;</w:t>
            </w:r>
          </w:p>
          <w:p w14:paraId="28CCCE56" w14:textId="77777777" w:rsidR="0091548B" w:rsidRPr="0091548B" w:rsidRDefault="0091548B" w:rsidP="0091548B">
            <w:pPr>
              <w:adjustRightInd w:val="0"/>
              <w:spacing w:line="240" w:lineRule="auto"/>
              <w:ind w:firstLine="0"/>
              <w:jc w:val="center"/>
              <w:rPr>
                <w:sz w:val="20"/>
                <w:szCs w:val="20"/>
              </w:rPr>
            </w:pPr>
            <w:r w:rsidRPr="0091548B">
              <w:rPr>
                <w:sz w:val="20"/>
                <w:szCs w:val="20"/>
              </w:rPr>
              <w:t>Газ-</w:t>
            </w:r>
          </w:p>
          <w:p w14:paraId="54148585" w14:textId="77777777" w:rsidR="0091548B" w:rsidRPr="0091548B" w:rsidRDefault="0091548B" w:rsidP="0091548B">
            <w:pPr>
              <w:adjustRightInd w:val="0"/>
              <w:spacing w:line="240" w:lineRule="auto"/>
              <w:ind w:firstLine="0"/>
              <w:jc w:val="center"/>
              <w:rPr>
                <w:sz w:val="20"/>
                <w:szCs w:val="20"/>
              </w:rPr>
            </w:pPr>
            <w:r w:rsidRPr="0091548B">
              <w:rPr>
                <w:sz w:val="20"/>
                <w:szCs w:val="20"/>
              </w:rPr>
              <w:t>ООО «Сибнефть-Чукотка»</w:t>
            </w:r>
          </w:p>
        </w:tc>
        <w:tc>
          <w:tcPr>
            <w:tcW w:w="1425" w:type="pct"/>
            <w:shd w:val="clear" w:color="auto" w:fill="auto"/>
            <w:vAlign w:val="center"/>
          </w:tcPr>
          <w:p w14:paraId="325315B6" w14:textId="77777777" w:rsidR="0091548B" w:rsidRPr="0091548B" w:rsidRDefault="0091548B" w:rsidP="0091548B">
            <w:pPr>
              <w:adjustRightInd w:val="0"/>
              <w:spacing w:line="240" w:lineRule="auto"/>
              <w:ind w:firstLine="0"/>
              <w:jc w:val="center"/>
              <w:rPr>
                <w:sz w:val="20"/>
                <w:szCs w:val="20"/>
              </w:rPr>
            </w:pPr>
            <w:r w:rsidRPr="0091548B">
              <w:rPr>
                <w:sz w:val="20"/>
                <w:szCs w:val="20"/>
              </w:rPr>
              <w:t>ГУП «Чукотснаб»</w:t>
            </w:r>
          </w:p>
        </w:tc>
      </w:tr>
      <w:tr w:rsidR="0091548B" w:rsidRPr="0091548B" w14:paraId="2551E360" w14:textId="77777777" w:rsidTr="007D023E">
        <w:trPr>
          <w:trHeight w:val="20"/>
        </w:trPr>
        <w:tc>
          <w:tcPr>
            <w:tcW w:w="1888" w:type="pct"/>
            <w:shd w:val="clear" w:color="auto" w:fill="auto"/>
            <w:vAlign w:val="center"/>
          </w:tcPr>
          <w:p w14:paraId="6ED6CE4F" w14:textId="77777777" w:rsidR="0091548B" w:rsidRPr="0091548B" w:rsidRDefault="0091548B" w:rsidP="0091548B">
            <w:pPr>
              <w:adjustRightInd w:val="0"/>
              <w:spacing w:line="240" w:lineRule="auto"/>
              <w:ind w:firstLine="0"/>
              <w:rPr>
                <w:sz w:val="20"/>
                <w:szCs w:val="20"/>
              </w:rPr>
            </w:pPr>
            <w:r w:rsidRPr="0091548B">
              <w:rPr>
                <w:sz w:val="20"/>
                <w:szCs w:val="20"/>
              </w:rPr>
              <w:t xml:space="preserve">Способ доставки </w:t>
            </w:r>
          </w:p>
        </w:tc>
        <w:tc>
          <w:tcPr>
            <w:tcW w:w="775" w:type="pct"/>
            <w:shd w:val="clear" w:color="auto" w:fill="auto"/>
            <w:vAlign w:val="center"/>
          </w:tcPr>
          <w:p w14:paraId="41B5900E" w14:textId="77777777" w:rsidR="0091548B" w:rsidRPr="0091548B" w:rsidRDefault="0091548B" w:rsidP="0091548B">
            <w:pPr>
              <w:adjustRightInd w:val="0"/>
              <w:spacing w:line="240" w:lineRule="auto"/>
              <w:ind w:firstLine="0"/>
              <w:jc w:val="center"/>
              <w:rPr>
                <w:sz w:val="20"/>
                <w:szCs w:val="20"/>
              </w:rPr>
            </w:pPr>
            <w:r w:rsidRPr="0091548B">
              <w:rPr>
                <w:sz w:val="20"/>
                <w:szCs w:val="20"/>
              </w:rPr>
              <w:t>В зимнее время- автотранспортом по ледовой переправе Анадырь-Угольные Копи, через Анадырский лиман</w:t>
            </w:r>
          </w:p>
        </w:tc>
        <w:tc>
          <w:tcPr>
            <w:tcW w:w="912" w:type="pct"/>
            <w:shd w:val="clear" w:color="auto" w:fill="auto"/>
            <w:vAlign w:val="center"/>
          </w:tcPr>
          <w:p w14:paraId="6D643D87" w14:textId="77777777" w:rsidR="0091548B" w:rsidRPr="0091548B" w:rsidRDefault="0091548B" w:rsidP="0091548B">
            <w:pPr>
              <w:adjustRightInd w:val="0"/>
              <w:spacing w:line="240" w:lineRule="auto"/>
              <w:ind w:firstLine="0"/>
              <w:rPr>
                <w:sz w:val="20"/>
                <w:szCs w:val="20"/>
              </w:rPr>
            </w:pPr>
            <w:r w:rsidRPr="0091548B">
              <w:rPr>
                <w:b/>
                <w:sz w:val="20"/>
                <w:szCs w:val="20"/>
              </w:rPr>
              <w:t>Уголь</w:t>
            </w:r>
            <w:r w:rsidRPr="0091548B">
              <w:rPr>
                <w:sz w:val="20"/>
                <w:szCs w:val="20"/>
              </w:rPr>
              <w:t xml:space="preserve"> - в зимнее время- автотранспортом по ледовой переправе Анадырь-Угольные Копи, через Анадырский лиман;</w:t>
            </w:r>
          </w:p>
          <w:p w14:paraId="39995915" w14:textId="77777777" w:rsidR="0091548B" w:rsidRPr="0091548B" w:rsidRDefault="0091548B" w:rsidP="0091548B">
            <w:pPr>
              <w:adjustRightInd w:val="0"/>
              <w:spacing w:line="240" w:lineRule="auto"/>
              <w:ind w:firstLine="0"/>
              <w:rPr>
                <w:sz w:val="20"/>
                <w:szCs w:val="20"/>
              </w:rPr>
            </w:pPr>
            <w:r w:rsidRPr="0091548B">
              <w:rPr>
                <w:b/>
                <w:sz w:val="20"/>
                <w:szCs w:val="20"/>
              </w:rPr>
              <w:t>Газ</w:t>
            </w:r>
            <w:r w:rsidRPr="0091548B">
              <w:rPr>
                <w:sz w:val="20"/>
                <w:szCs w:val="20"/>
              </w:rPr>
              <w:t xml:space="preserve"> – с газового промысла «Западно-Озерный» по распределительному газопроводу высокого давления от ГРС до ограды АТЭЦ.</w:t>
            </w:r>
          </w:p>
        </w:tc>
        <w:tc>
          <w:tcPr>
            <w:tcW w:w="1425" w:type="pct"/>
            <w:shd w:val="clear" w:color="auto" w:fill="auto"/>
            <w:vAlign w:val="center"/>
          </w:tcPr>
          <w:p w14:paraId="4AFB49FA" w14:textId="77777777" w:rsidR="0091548B" w:rsidRPr="0091548B" w:rsidRDefault="0091548B" w:rsidP="0091548B">
            <w:pPr>
              <w:adjustRightInd w:val="0"/>
              <w:spacing w:line="240" w:lineRule="auto"/>
              <w:ind w:firstLine="0"/>
              <w:jc w:val="center"/>
              <w:rPr>
                <w:sz w:val="20"/>
                <w:szCs w:val="20"/>
              </w:rPr>
            </w:pPr>
            <w:r w:rsidRPr="0091548B">
              <w:rPr>
                <w:sz w:val="20"/>
                <w:szCs w:val="20"/>
              </w:rPr>
              <w:t>Поступает на склад в автоцистернах, для слива которых предусмотрена специальная площадка.</w:t>
            </w:r>
          </w:p>
        </w:tc>
      </w:tr>
      <w:tr w:rsidR="0091548B" w:rsidRPr="0091548B" w14:paraId="770C9203" w14:textId="77777777" w:rsidTr="007D023E">
        <w:trPr>
          <w:trHeight w:val="20"/>
        </w:trPr>
        <w:tc>
          <w:tcPr>
            <w:tcW w:w="1888" w:type="pct"/>
            <w:shd w:val="clear" w:color="auto" w:fill="auto"/>
            <w:vAlign w:val="center"/>
          </w:tcPr>
          <w:p w14:paraId="518C8E66" w14:textId="77777777" w:rsidR="0091548B" w:rsidRPr="0091548B" w:rsidRDefault="0091548B" w:rsidP="0091548B">
            <w:pPr>
              <w:adjustRightInd w:val="0"/>
              <w:spacing w:line="240" w:lineRule="auto"/>
              <w:ind w:firstLine="0"/>
              <w:rPr>
                <w:sz w:val="20"/>
                <w:szCs w:val="20"/>
              </w:rPr>
            </w:pPr>
            <w:r w:rsidRPr="0091548B">
              <w:rPr>
                <w:sz w:val="20"/>
                <w:szCs w:val="20"/>
              </w:rPr>
              <w:t>Откуда осуществляется поставка</w:t>
            </w:r>
          </w:p>
        </w:tc>
        <w:tc>
          <w:tcPr>
            <w:tcW w:w="775" w:type="pct"/>
            <w:shd w:val="clear" w:color="auto" w:fill="auto"/>
            <w:vAlign w:val="center"/>
          </w:tcPr>
          <w:p w14:paraId="183FC58F" w14:textId="77777777" w:rsidR="0091548B" w:rsidRPr="0091548B" w:rsidRDefault="0091548B" w:rsidP="0091548B">
            <w:pPr>
              <w:adjustRightInd w:val="0"/>
              <w:spacing w:line="240" w:lineRule="auto"/>
              <w:ind w:firstLine="0"/>
              <w:jc w:val="center"/>
              <w:rPr>
                <w:sz w:val="20"/>
                <w:szCs w:val="20"/>
              </w:rPr>
            </w:pPr>
            <w:r w:rsidRPr="0091548B">
              <w:rPr>
                <w:sz w:val="20"/>
                <w:szCs w:val="20"/>
              </w:rPr>
              <w:t xml:space="preserve">ЧАО, п. Угольные Копи на расстоянии </w:t>
            </w:r>
            <w:smartTag w:uri="urn:schemas-microsoft-com:office:smarttags" w:element="metricconverter">
              <w:smartTagPr>
                <w:attr w:name="ProductID" w:val="13 км"/>
              </w:smartTagPr>
              <w:r w:rsidRPr="0091548B">
                <w:rPr>
                  <w:sz w:val="20"/>
                  <w:szCs w:val="20"/>
                </w:rPr>
                <w:t>13 км</w:t>
              </w:r>
            </w:smartTag>
            <w:r w:rsidRPr="0091548B">
              <w:rPr>
                <w:sz w:val="20"/>
                <w:szCs w:val="20"/>
              </w:rPr>
              <w:t xml:space="preserve"> от Анадырской ТЭЦ</w:t>
            </w:r>
          </w:p>
        </w:tc>
        <w:tc>
          <w:tcPr>
            <w:tcW w:w="912" w:type="pct"/>
            <w:shd w:val="clear" w:color="auto" w:fill="auto"/>
            <w:vAlign w:val="center"/>
          </w:tcPr>
          <w:p w14:paraId="618AC501" w14:textId="77777777" w:rsidR="0091548B" w:rsidRPr="0091548B" w:rsidRDefault="0091548B" w:rsidP="0091548B">
            <w:pPr>
              <w:adjustRightInd w:val="0"/>
              <w:spacing w:line="240" w:lineRule="auto"/>
              <w:ind w:firstLine="0"/>
              <w:rPr>
                <w:sz w:val="20"/>
                <w:szCs w:val="20"/>
              </w:rPr>
            </w:pPr>
            <w:r w:rsidRPr="0091548B">
              <w:rPr>
                <w:b/>
                <w:sz w:val="20"/>
                <w:szCs w:val="20"/>
              </w:rPr>
              <w:t>Уголь</w:t>
            </w:r>
            <w:r w:rsidRPr="0091548B">
              <w:rPr>
                <w:sz w:val="20"/>
                <w:szCs w:val="20"/>
              </w:rPr>
              <w:t xml:space="preserve"> - ЧАО, п. Угольные Копи на расстоянии </w:t>
            </w:r>
            <w:smartTag w:uri="urn:schemas-microsoft-com:office:smarttags" w:element="metricconverter">
              <w:smartTagPr>
                <w:attr w:name="ProductID" w:val="13 км"/>
              </w:smartTagPr>
              <w:r w:rsidRPr="0091548B">
                <w:rPr>
                  <w:sz w:val="20"/>
                  <w:szCs w:val="20"/>
                </w:rPr>
                <w:t>13 км</w:t>
              </w:r>
            </w:smartTag>
            <w:r w:rsidRPr="0091548B">
              <w:rPr>
                <w:sz w:val="20"/>
                <w:szCs w:val="20"/>
              </w:rPr>
              <w:t xml:space="preserve"> от Анадырской ТЭЦ;</w:t>
            </w:r>
          </w:p>
          <w:p w14:paraId="23B4B133" w14:textId="77777777" w:rsidR="0091548B" w:rsidRPr="0091548B" w:rsidRDefault="0091548B" w:rsidP="0091548B">
            <w:pPr>
              <w:adjustRightInd w:val="0"/>
              <w:spacing w:line="240" w:lineRule="auto"/>
              <w:ind w:firstLine="0"/>
              <w:rPr>
                <w:sz w:val="20"/>
                <w:szCs w:val="20"/>
              </w:rPr>
            </w:pPr>
            <w:r w:rsidRPr="0091548B">
              <w:rPr>
                <w:b/>
                <w:sz w:val="20"/>
                <w:szCs w:val="20"/>
              </w:rPr>
              <w:t>Газ</w:t>
            </w:r>
            <w:r w:rsidRPr="0091548B">
              <w:rPr>
                <w:sz w:val="20"/>
                <w:szCs w:val="20"/>
              </w:rPr>
              <w:t>- газовый промысел «Западно-Озерный. Месторождение расположено в 100 км к югу от г. Анадыря</w:t>
            </w:r>
          </w:p>
        </w:tc>
        <w:tc>
          <w:tcPr>
            <w:tcW w:w="1425" w:type="pct"/>
            <w:shd w:val="clear" w:color="auto" w:fill="auto"/>
            <w:vAlign w:val="center"/>
          </w:tcPr>
          <w:p w14:paraId="65FEB257" w14:textId="77777777" w:rsidR="0091548B" w:rsidRPr="0091548B" w:rsidRDefault="0091548B" w:rsidP="0091548B">
            <w:pPr>
              <w:adjustRightInd w:val="0"/>
              <w:spacing w:line="240" w:lineRule="auto"/>
              <w:ind w:firstLine="0"/>
              <w:jc w:val="center"/>
              <w:rPr>
                <w:sz w:val="20"/>
                <w:szCs w:val="20"/>
              </w:rPr>
            </w:pPr>
            <w:r w:rsidRPr="0091548B">
              <w:rPr>
                <w:sz w:val="20"/>
                <w:szCs w:val="20"/>
              </w:rPr>
              <w:t>г. Анадырь, нефтебаза  ГУП «Чукотснаб»</w:t>
            </w:r>
          </w:p>
        </w:tc>
      </w:tr>
      <w:tr w:rsidR="0091548B" w:rsidRPr="0091548B" w14:paraId="2DC6192C" w14:textId="77777777" w:rsidTr="007D023E">
        <w:trPr>
          <w:trHeight w:val="20"/>
        </w:trPr>
        <w:tc>
          <w:tcPr>
            <w:tcW w:w="1888" w:type="pct"/>
            <w:shd w:val="clear" w:color="auto" w:fill="auto"/>
            <w:vAlign w:val="center"/>
          </w:tcPr>
          <w:p w14:paraId="384A7833" w14:textId="77777777" w:rsidR="0091548B" w:rsidRPr="0091548B" w:rsidRDefault="0091548B" w:rsidP="0091548B">
            <w:pPr>
              <w:adjustRightInd w:val="0"/>
              <w:spacing w:line="240" w:lineRule="auto"/>
              <w:ind w:firstLine="0"/>
              <w:rPr>
                <w:sz w:val="20"/>
                <w:szCs w:val="20"/>
              </w:rPr>
            </w:pPr>
            <w:r w:rsidRPr="0091548B">
              <w:rPr>
                <w:sz w:val="20"/>
                <w:szCs w:val="20"/>
              </w:rPr>
              <w:t>Периодичность поставки</w:t>
            </w:r>
          </w:p>
        </w:tc>
        <w:tc>
          <w:tcPr>
            <w:tcW w:w="775" w:type="pct"/>
            <w:shd w:val="clear" w:color="auto" w:fill="auto"/>
            <w:vAlign w:val="center"/>
          </w:tcPr>
          <w:p w14:paraId="1BF200CA" w14:textId="77777777" w:rsidR="0091548B" w:rsidRPr="0091548B" w:rsidRDefault="0091548B" w:rsidP="0091548B">
            <w:pPr>
              <w:adjustRightInd w:val="0"/>
              <w:spacing w:line="240" w:lineRule="auto"/>
              <w:ind w:firstLine="0"/>
              <w:jc w:val="center"/>
              <w:rPr>
                <w:sz w:val="20"/>
                <w:szCs w:val="20"/>
              </w:rPr>
            </w:pPr>
            <w:r w:rsidRPr="0091548B">
              <w:rPr>
                <w:sz w:val="20"/>
                <w:szCs w:val="20"/>
              </w:rPr>
              <w:t xml:space="preserve">Сезонная поставка с 01 февраля – 30 апреля. </w:t>
            </w:r>
          </w:p>
        </w:tc>
        <w:tc>
          <w:tcPr>
            <w:tcW w:w="912" w:type="pct"/>
            <w:shd w:val="clear" w:color="auto" w:fill="auto"/>
            <w:vAlign w:val="center"/>
          </w:tcPr>
          <w:p w14:paraId="2E150B11" w14:textId="77777777" w:rsidR="0091548B" w:rsidRPr="0091548B" w:rsidRDefault="0091548B" w:rsidP="0091548B">
            <w:pPr>
              <w:adjustRightInd w:val="0"/>
              <w:spacing w:line="240" w:lineRule="auto"/>
              <w:ind w:firstLine="0"/>
              <w:jc w:val="center"/>
              <w:rPr>
                <w:sz w:val="20"/>
                <w:szCs w:val="20"/>
              </w:rPr>
            </w:pPr>
            <w:r w:rsidRPr="0091548B">
              <w:rPr>
                <w:b/>
                <w:sz w:val="20"/>
                <w:szCs w:val="20"/>
              </w:rPr>
              <w:t>Уголь</w:t>
            </w:r>
            <w:r w:rsidRPr="0091548B">
              <w:rPr>
                <w:sz w:val="20"/>
                <w:szCs w:val="20"/>
              </w:rPr>
              <w:t xml:space="preserve"> - сезонная поставка с 01 февраля – 30 апреля;</w:t>
            </w:r>
          </w:p>
          <w:p w14:paraId="7856622A" w14:textId="77777777" w:rsidR="0091548B" w:rsidRPr="0091548B" w:rsidRDefault="0091548B" w:rsidP="0091548B">
            <w:pPr>
              <w:adjustRightInd w:val="0"/>
              <w:spacing w:line="240" w:lineRule="auto"/>
              <w:ind w:firstLine="0"/>
              <w:jc w:val="center"/>
              <w:rPr>
                <w:b/>
                <w:sz w:val="20"/>
                <w:szCs w:val="20"/>
              </w:rPr>
            </w:pPr>
            <w:r w:rsidRPr="0091548B">
              <w:rPr>
                <w:b/>
                <w:sz w:val="20"/>
                <w:szCs w:val="20"/>
              </w:rPr>
              <w:t xml:space="preserve">Газ - </w:t>
            </w:r>
            <w:r w:rsidRPr="0091548B">
              <w:rPr>
                <w:sz w:val="20"/>
                <w:szCs w:val="20"/>
              </w:rPr>
              <w:t>непрерывный</w:t>
            </w:r>
          </w:p>
        </w:tc>
        <w:tc>
          <w:tcPr>
            <w:tcW w:w="1425" w:type="pct"/>
            <w:shd w:val="clear" w:color="auto" w:fill="auto"/>
            <w:vAlign w:val="center"/>
          </w:tcPr>
          <w:p w14:paraId="2500E10B" w14:textId="77777777" w:rsidR="0091548B" w:rsidRPr="0091548B" w:rsidRDefault="0091548B" w:rsidP="0091548B">
            <w:pPr>
              <w:adjustRightInd w:val="0"/>
              <w:spacing w:line="240" w:lineRule="auto"/>
              <w:ind w:firstLine="0"/>
              <w:jc w:val="center"/>
              <w:rPr>
                <w:sz w:val="20"/>
                <w:szCs w:val="20"/>
              </w:rPr>
            </w:pPr>
            <w:r w:rsidRPr="0091548B">
              <w:rPr>
                <w:sz w:val="20"/>
                <w:szCs w:val="20"/>
              </w:rPr>
              <w:t>По мере необходимости</w:t>
            </w:r>
          </w:p>
        </w:tc>
      </w:tr>
      <w:tr w:rsidR="0091548B" w:rsidRPr="0091548B" w14:paraId="28216AF2" w14:textId="77777777" w:rsidTr="007D023E">
        <w:trPr>
          <w:trHeight w:val="20"/>
        </w:trPr>
        <w:tc>
          <w:tcPr>
            <w:tcW w:w="5000" w:type="pct"/>
            <w:gridSpan w:val="4"/>
            <w:shd w:val="clear" w:color="auto" w:fill="auto"/>
            <w:vAlign w:val="center"/>
          </w:tcPr>
          <w:p w14:paraId="23C06CFA" w14:textId="77777777" w:rsidR="0091548B" w:rsidRPr="0091548B" w:rsidRDefault="0091548B" w:rsidP="0091548B">
            <w:pPr>
              <w:adjustRightInd w:val="0"/>
              <w:spacing w:line="240" w:lineRule="auto"/>
              <w:ind w:firstLine="0"/>
              <w:jc w:val="center"/>
              <w:rPr>
                <w:b/>
                <w:sz w:val="20"/>
                <w:szCs w:val="20"/>
              </w:rPr>
            </w:pPr>
            <w:r>
              <w:rPr>
                <w:b/>
                <w:sz w:val="20"/>
                <w:szCs w:val="20"/>
              </w:rPr>
              <w:t>Анадырская ГМТЭЦ</w:t>
            </w:r>
          </w:p>
        </w:tc>
      </w:tr>
      <w:tr w:rsidR="0091548B" w:rsidRPr="0091548B" w14:paraId="7E358F9E" w14:textId="77777777" w:rsidTr="007D023E">
        <w:trPr>
          <w:trHeight w:val="20"/>
        </w:trPr>
        <w:tc>
          <w:tcPr>
            <w:tcW w:w="1888" w:type="pct"/>
            <w:shd w:val="clear" w:color="auto" w:fill="auto"/>
            <w:vAlign w:val="center"/>
          </w:tcPr>
          <w:p w14:paraId="25107B44" w14:textId="77777777" w:rsidR="0091548B" w:rsidRPr="0091548B" w:rsidRDefault="0091548B" w:rsidP="0091548B">
            <w:pPr>
              <w:adjustRightInd w:val="0"/>
              <w:spacing w:line="240" w:lineRule="auto"/>
              <w:ind w:firstLine="0"/>
              <w:rPr>
                <w:sz w:val="20"/>
                <w:szCs w:val="20"/>
              </w:rPr>
            </w:pPr>
            <w:r w:rsidRPr="0091548B">
              <w:rPr>
                <w:sz w:val="20"/>
                <w:szCs w:val="20"/>
              </w:rPr>
              <w:t>Вид топлива</w:t>
            </w:r>
          </w:p>
        </w:tc>
        <w:tc>
          <w:tcPr>
            <w:tcW w:w="1687" w:type="pct"/>
            <w:gridSpan w:val="2"/>
            <w:shd w:val="clear" w:color="auto" w:fill="auto"/>
            <w:vAlign w:val="center"/>
          </w:tcPr>
          <w:p w14:paraId="04559FC5" w14:textId="77777777" w:rsidR="0091548B" w:rsidRPr="0091548B" w:rsidRDefault="0091548B" w:rsidP="0091548B">
            <w:pPr>
              <w:adjustRightInd w:val="0"/>
              <w:spacing w:line="240" w:lineRule="auto"/>
              <w:ind w:firstLine="0"/>
              <w:jc w:val="center"/>
              <w:rPr>
                <w:b/>
                <w:sz w:val="20"/>
                <w:szCs w:val="20"/>
              </w:rPr>
            </w:pPr>
            <w:r w:rsidRPr="0091548B">
              <w:rPr>
                <w:b/>
                <w:sz w:val="20"/>
                <w:szCs w:val="20"/>
              </w:rPr>
              <w:t xml:space="preserve">природный газ </w:t>
            </w:r>
            <w:r w:rsidRPr="0091548B">
              <w:rPr>
                <w:sz w:val="20"/>
                <w:szCs w:val="20"/>
              </w:rPr>
              <w:t>Западно-Озёрного газового месторождения</w:t>
            </w:r>
          </w:p>
        </w:tc>
        <w:tc>
          <w:tcPr>
            <w:tcW w:w="1425" w:type="pct"/>
            <w:shd w:val="clear" w:color="auto" w:fill="auto"/>
            <w:vAlign w:val="center"/>
          </w:tcPr>
          <w:p w14:paraId="63DF07A7" w14:textId="77777777" w:rsidR="0091548B" w:rsidRPr="0091548B" w:rsidRDefault="0091548B" w:rsidP="0091548B">
            <w:pPr>
              <w:adjustRightInd w:val="0"/>
              <w:spacing w:line="240" w:lineRule="auto"/>
              <w:ind w:firstLine="0"/>
              <w:jc w:val="center"/>
              <w:rPr>
                <w:sz w:val="20"/>
                <w:szCs w:val="20"/>
              </w:rPr>
            </w:pPr>
            <w:r w:rsidRPr="0091548B">
              <w:rPr>
                <w:sz w:val="20"/>
                <w:szCs w:val="20"/>
              </w:rPr>
              <w:t>Дизельное топливо</w:t>
            </w:r>
          </w:p>
        </w:tc>
      </w:tr>
      <w:tr w:rsidR="0091548B" w:rsidRPr="0091548B" w14:paraId="0447E1B1" w14:textId="77777777" w:rsidTr="007D023E">
        <w:trPr>
          <w:trHeight w:val="20"/>
        </w:trPr>
        <w:tc>
          <w:tcPr>
            <w:tcW w:w="1888" w:type="pct"/>
            <w:shd w:val="clear" w:color="auto" w:fill="auto"/>
            <w:vAlign w:val="center"/>
          </w:tcPr>
          <w:p w14:paraId="67D3AD90" w14:textId="77777777" w:rsidR="0091548B" w:rsidRPr="0091548B" w:rsidRDefault="0091548B" w:rsidP="0091548B">
            <w:pPr>
              <w:adjustRightInd w:val="0"/>
              <w:spacing w:line="240" w:lineRule="auto"/>
              <w:ind w:firstLine="0"/>
              <w:rPr>
                <w:sz w:val="20"/>
                <w:szCs w:val="20"/>
              </w:rPr>
            </w:pPr>
            <w:r w:rsidRPr="0091548B">
              <w:rPr>
                <w:sz w:val="20"/>
                <w:szCs w:val="20"/>
              </w:rPr>
              <w:t>Марка топлива</w:t>
            </w:r>
          </w:p>
        </w:tc>
        <w:tc>
          <w:tcPr>
            <w:tcW w:w="1687" w:type="pct"/>
            <w:gridSpan w:val="2"/>
            <w:shd w:val="clear" w:color="auto" w:fill="auto"/>
            <w:vAlign w:val="center"/>
          </w:tcPr>
          <w:p w14:paraId="3EB64F3F" w14:textId="77777777" w:rsidR="0091548B" w:rsidRPr="0091548B" w:rsidRDefault="0091548B" w:rsidP="0091548B">
            <w:pPr>
              <w:adjustRightInd w:val="0"/>
              <w:spacing w:line="240" w:lineRule="auto"/>
              <w:ind w:firstLine="0"/>
              <w:jc w:val="center"/>
              <w:rPr>
                <w:b/>
                <w:sz w:val="20"/>
                <w:szCs w:val="20"/>
              </w:rPr>
            </w:pPr>
            <w:r w:rsidRPr="0091548B">
              <w:rPr>
                <w:sz w:val="20"/>
                <w:szCs w:val="20"/>
              </w:rPr>
              <w:t>«Западно-Озёрный»</w:t>
            </w:r>
          </w:p>
        </w:tc>
        <w:tc>
          <w:tcPr>
            <w:tcW w:w="1425" w:type="pct"/>
            <w:shd w:val="clear" w:color="auto" w:fill="auto"/>
            <w:vAlign w:val="center"/>
          </w:tcPr>
          <w:p w14:paraId="730AE6DF" w14:textId="77777777" w:rsidR="0091548B" w:rsidRPr="0091548B" w:rsidRDefault="0091548B" w:rsidP="0091548B">
            <w:pPr>
              <w:adjustRightInd w:val="0"/>
              <w:spacing w:line="240" w:lineRule="auto"/>
              <w:ind w:firstLine="0"/>
              <w:jc w:val="center"/>
              <w:rPr>
                <w:sz w:val="20"/>
                <w:szCs w:val="20"/>
              </w:rPr>
            </w:pPr>
            <w:r w:rsidRPr="0091548B">
              <w:rPr>
                <w:sz w:val="20"/>
                <w:szCs w:val="20"/>
              </w:rPr>
              <w:t>«З» (зимнее)</w:t>
            </w:r>
          </w:p>
        </w:tc>
      </w:tr>
      <w:tr w:rsidR="0091548B" w:rsidRPr="0091548B" w14:paraId="4296D7AB" w14:textId="77777777" w:rsidTr="007D023E">
        <w:trPr>
          <w:trHeight w:val="20"/>
        </w:trPr>
        <w:tc>
          <w:tcPr>
            <w:tcW w:w="1888" w:type="pct"/>
            <w:shd w:val="clear" w:color="auto" w:fill="auto"/>
            <w:vAlign w:val="center"/>
          </w:tcPr>
          <w:p w14:paraId="54A9ED56" w14:textId="77777777" w:rsidR="0091548B" w:rsidRPr="0091548B" w:rsidRDefault="0091548B" w:rsidP="0091548B">
            <w:pPr>
              <w:adjustRightInd w:val="0"/>
              <w:spacing w:line="240" w:lineRule="auto"/>
              <w:ind w:firstLine="0"/>
              <w:rPr>
                <w:sz w:val="20"/>
                <w:szCs w:val="20"/>
              </w:rPr>
            </w:pPr>
            <w:r w:rsidRPr="0091548B">
              <w:rPr>
                <w:sz w:val="20"/>
                <w:szCs w:val="20"/>
              </w:rPr>
              <w:t>Калорийность топлива</w:t>
            </w:r>
          </w:p>
        </w:tc>
        <w:tc>
          <w:tcPr>
            <w:tcW w:w="775" w:type="pct"/>
            <w:shd w:val="clear" w:color="auto" w:fill="auto"/>
            <w:vAlign w:val="center"/>
          </w:tcPr>
          <w:p w14:paraId="1602D243" w14:textId="77777777" w:rsidR="0091548B" w:rsidRPr="0091548B" w:rsidRDefault="0091548B" w:rsidP="0091548B">
            <w:pPr>
              <w:adjustRightInd w:val="0"/>
              <w:spacing w:line="240" w:lineRule="auto"/>
              <w:ind w:firstLine="0"/>
              <w:jc w:val="center"/>
              <w:rPr>
                <w:sz w:val="20"/>
                <w:szCs w:val="20"/>
              </w:rPr>
            </w:pPr>
            <w:r w:rsidRPr="0091548B">
              <w:rPr>
                <w:sz w:val="20"/>
                <w:szCs w:val="20"/>
              </w:rPr>
              <w:t>7600 ккал/нм</w:t>
            </w:r>
            <w:r w:rsidRPr="0091548B">
              <w:rPr>
                <w:sz w:val="20"/>
                <w:szCs w:val="20"/>
                <w:vertAlign w:val="superscript"/>
              </w:rPr>
              <w:t>3</w:t>
            </w:r>
          </w:p>
        </w:tc>
        <w:tc>
          <w:tcPr>
            <w:tcW w:w="912" w:type="pct"/>
            <w:shd w:val="clear" w:color="auto" w:fill="auto"/>
            <w:vAlign w:val="center"/>
          </w:tcPr>
          <w:p w14:paraId="05491BE6" w14:textId="77777777" w:rsidR="0091548B" w:rsidRPr="0091548B" w:rsidRDefault="0091548B" w:rsidP="0091548B">
            <w:pPr>
              <w:adjustRightInd w:val="0"/>
              <w:spacing w:line="240" w:lineRule="auto"/>
              <w:ind w:firstLine="0"/>
              <w:jc w:val="center"/>
              <w:rPr>
                <w:sz w:val="20"/>
                <w:szCs w:val="20"/>
              </w:rPr>
            </w:pPr>
            <w:r w:rsidRPr="0091548B">
              <w:rPr>
                <w:sz w:val="20"/>
                <w:szCs w:val="20"/>
              </w:rPr>
              <w:t>7 900 ккал/нм</w:t>
            </w:r>
            <w:r w:rsidRPr="0091548B">
              <w:rPr>
                <w:sz w:val="20"/>
                <w:szCs w:val="20"/>
                <w:vertAlign w:val="superscript"/>
              </w:rPr>
              <w:t>3</w:t>
            </w:r>
          </w:p>
        </w:tc>
        <w:tc>
          <w:tcPr>
            <w:tcW w:w="1425" w:type="pct"/>
            <w:shd w:val="clear" w:color="auto" w:fill="auto"/>
            <w:vAlign w:val="center"/>
          </w:tcPr>
          <w:p w14:paraId="60C00BF0" w14:textId="77777777" w:rsidR="0091548B" w:rsidRPr="0091548B" w:rsidRDefault="0091548B" w:rsidP="0091548B">
            <w:pPr>
              <w:adjustRightInd w:val="0"/>
              <w:spacing w:line="240" w:lineRule="auto"/>
              <w:ind w:firstLine="0"/>
              <w:jc w:val="center"/>
              <w:rPr>
                <w:sz w:val="20"/>
                <w:szCs w:val="20"/>
              </w:rPr>
            </w:pPr>
            <w:r w:rsidRPr="0091548B">
              <w:rPr>
                <w:sz w:val="20"/>
                <w:szCs w:val="20"/>
              </w:rPr>
              <w:t>10000 ккал/кг</w:t>
            </w:r>
          </w:p>
        </w:tc>
      </w:tr>
      <w:tr w:rsidR="0091548B" w:rsidRPr="0091548B" w14:paraId="484057F1" w14:textId="77777777" w:rsidTr="007D023E">
        <w:trPr>
          <w:trHeight w:val="20"/>
        </w:trPr>
        <w:tc>
          <w:tcPr>
            <w:tcW w:w="1888" w:type="pct"/>
            <w:shd w:val="clear" w:color="auto" w:fill="auto"/>
            <w:vAlign w:val="center"/>
          </w:tcPr>
          <w:p w14:paraId="2FDCA106" w14:textId="77777777" w:rsidR="0091548B" w:rsidRPr="0091548B" w:rsidRDefault="0091548B" w:rsidP="0091548B">
            <w:pPr>
              <w:adjustRightInd w:val="0"/>
              <w:spacing w:line="240" w:lineRule="auto"/>
              <w:ind w:firstLine="0"/>
              <w:rPr>
                <w:sz w:val="20"/>
                <w:szCs w:val="20"/>
              </w:rPr>
            </w:pPr>
            <w:r w:rsidRPr="0091548B">
              <w:rPr>
                <w:sz w:val="20"/>
                <w:szCs w:val="20"/>
              </w:rPr>
              <w:t>Расход топлива нормативный / фактический</w:t>
            </w:r>
          </w:p>
        </w:tc>
        <w:tc>
          <w:tcPr>
            <w:tcW w:w="775" w:type="pct"/>
            <w:shd w:val="clear" w:color="auto" w:fill="auto"/>
            <w:vAlign w:val="center"/>
          </w:tcPr>
          <w:p w14:paraId="3E1A3E38" w14:textId="77777777" w:rsidR="0091548B" w:rsidRPr="0091548B" w:rsidRDefault="0091548B" w:rsidP="0091548B">
            <w:pPr>
              <w:adjustRightInd w:val="0"/>
              <w:spacing w:line="240" w:lineRule="auto"/>
              <w:ind w:firstLine="0"/>
              <w:jc w:val="center"/>
              <w:rPr>
                <w:sz w:val="20"/>
                <w:szCs w:val="20"/>
              </w:rPr>
            </w:pPr>
            <w:r w:rsidRPr="0091548B">
              <w:rPr>
                <w:sz w:val="20"/>
                <w:szCs w:val="20"/>
              </w:rPr>
              <w:t>Нет данных</w:t>
            </w:r>
          </w:p>
        </w:tc>
        <w:tc>
          <w:tcPr>
            <w:tcW w:w="912" w:type="pct"/>
            <w:shd w:val="clear" w:color="auto" w:fill="auto"/>
            <w:vAlign w:val="center"/>
          </w:tcPr>
          <w:p w14:paraId="0FD1B86C" w14:textId="77777777" w:rsidR="0091548B" w:rsidRPr="0091548B" w:rsidRDefault="0091548B" w:rsidP="0091548B">
            <w:pPr>
              <w:adjustRightInd w:val="0"/>
              <w:spacing w:line="240" w:lineRule="auto"/>
              <w:ind w:firstLine="0"/>
              <w:jc w:val="center"/>
              <w:rPr>
                <w:sz w:val="20"/>
                <w:szCs w:val="20"/>
              </w:rPr>
            </w:pPr>
            <w:r w:rsidRPr="0091548B">
              <w:rPr>
                <w:sz w:val="20"/>
                <w:szCs w:val="20"/>
              </w:rPr>
              <w:t>24 525,836 тыс.нм</w:t>
            </w:r>
            <w:r w:rsidRPr="0091548B">
              <w:rPr>
                <w:sz w:val="20"/>
                <w:szCs w:val="20"/>
                <w:vertAlign w:val="superscript"/>
              </w:rPr>
              <w:t>3</w:t>
            </w:r>
            <w:r w:rsidRPr="0091548B">
              <w:rPr>
                <w:sz w:val="20"/>
                <w:szCs w:val="20"/>
              </w:rPr>
              <w:t>/ год (2022)</w:t>
            </w:r>
          </w:p>
        </w:tc>
        <w:tc>
          <w:tcPr>
            <w:tcW w:w="1425" w:type="pct"/>
            <w:shd w:val="clear" w:color="auto" w:fill="auto"/>
            <w:vAlign w:val="center"/>
          </w:tcPr>
          <w:p w14:paraId="7B9CC50C" w14:textId="77777777" w:rsidR="0091548B" w:rsidRPr="0091548B" w:rsidRDefault="0091548B" w:rsidP="0091548B">
            <w:pPr>
              <w:adjustRightInd w:val="0"/>
              <w:spacing w:line="240" w:lineRule="auto"/>
              <w:ind w:firstLine="0"/>
              <w:jc w:val="center"/>
              <w:rPr>
                <w:sz w:val="20"/>
                <w:szCs w:val="20"/>
              </w:rPr>
            </w:pPr>
            <w:r w:rsidRPr="0091548B">
              <w:rPr>
                <w:sz w:val="20"/>
                <w:szCs w:val="20"/>
              </w:rPr>
              <w:t>110,536 тонн/год (2022)</w:t>
            </w:r>
          </w:p>
        </w:tc>
      </w:tr>
      <w:tr w:rsidR="0091548B" w:rsidRPr="0091548B" w14:paraId="0B668897" w14:textId="77777777" w:rsidTr="007D023E">
        <w:trPr>
          <w:trHeight w:val="20"/>
        </w:trPr>
        <w:tc>
          <w:tcPr>
            <w:tcW w:w="1888" w:type="pct"/>
            <w:shd w:val="clear" w:color="auto" w:fill="auto"/>
            <w:vAlign w:val="center"/>
          </w:tcPr>
          <w:p w14:paraId="677A98AF" w14:textId="77777777" w:rsidR="0091548B" w:rsidRPr="0091548B" w:rsidRDefault="0091548B" w:rsidP="0091548B">
            <w:pPr>
              <w:adjustRightInd w:val="0"/>
              <w:spacing w:line="240" w:lineRule="auto"/>
              <w:ind w:firstLine="0"/>
              <w:rPr>
                <w:sz w:val="20"/>
                <w:szCs w:val="20"/>
              </w:rPr>
            </w:pPr>
            <w:r w:rsidRPr="0091548B">
              <w:rPr>
                <w:sz w:val="20"/>
                <w:szCs w:val="20"/>
              </w:rPr>
              <w:t>Поставщик топлива</w:t>
            </w:r>
          </w:p>
        </w:tc>
        <w:tc>
          <w:tcPr>
            <w:tcW w:w="1687" w:type="pct"/>
            <w:gridSpan w:val="2"/>
            <w:shd w:val="clear" w:color="auto" w:fill="auto"/>
            <w:vAlign w:val="center"/>
          </w:tcPr>
          <w:p w14:paraId="65404D22" w14:textId="77777777" w:rsidR="0091548B" w:rsidRPr="0091548B" w:rsidRDefault="0091548B" w:rsidP="0091548B">
            <w:pPr>
              <w:adjustRightInd w:val="0"/>
              <w:spacing w:line="240" w:lineRule="auto"/>
              <w:ind w:firstLine="0"/>
              <w:jc w:val="center"/>
              <w:rPr>
                <w:b/>
                <w:sz w:val="20"/>
                <w:szCs w:val="20"/>
              </w:rPr>
            </w:pPr>
            <w:r w:rsidRPr="0091548B">
              <w:rPr>
                <w:sz w:val="20"/>
                <w:szCs w:val="20"/>
              </w:rPr>
              <w:t>ООО «Сибнефть-Чукотка»</w:t>
            </w:r>
          </w:p>
        </w:tc>
        <w:tc>
          <w:tcPr>
            <w:tcW w:w="1425" w:type="pct"/>
            <w:shd w:val="clear" w:color="auto" w:fill="auto"/>
            <w:vAlign w:val="center"/>
          </w:tcPr>
          <w:p w14:paraId="6EDC1034" w14:textId="77777777" w:rsidR="0091548B" w:rsidRPr="0091548B" w:rsidRDefault="0091548B" w:rsidP="0091548B">
            <w:pPr>
              <w:adjustRightInd w:val="0"/>
              <w:spacing w:line="240" w:lineRule="auto"/>
              <w:ind w:firstLine="0"/>
              <w:jc w:val="center"/>
              <w:rPr>
                <w:sz w:val="20"/>
                <w:szCs w:val="20"/>
              </w:rPr>
            </w:pPr>
            <w:r w:rsidRPr="0091548B">
              <w:rPr>
                <w:sz w:val="20"/>
                <w:szCs w:val="20"/>
              </w:rPr>
              <w:t>ГУП «Чукотснаб»</w:t>
            </w:r>
          </w:p>
        </w:tc>
      </w:tr>
      <w:tr w:rsidR="0091548B" w:rsidRPr="0091548B" w14:paraId="1FECA797" w14:textId="77777777" w:rsidTr="007D023E">
        <w:trPr>
          <w:trHeight w:val="20"/>
        </w:trPr>
        <w:tc>
          <w:tcPr>
            <w:tcW w:w="1888" w:type="pct"/>
            <w:shd w:val="clear" w:color="auto" w:fill="auto"/>
            <w:vAlign w:val="center"/>
          </w:tcPr>
          <w:p w14:paraId="7792B955" w14:textId="77777777" w:rsidR="0091548B" w:rsidRPr="0091548B" w:rsidRDefault="0091548B" w:rsidP="0091548B">
            <w:pPr>
              <w:adjustRightInd w:val="0"/>
              <w:spacing w:line="240" w:lineRule="auto"/>
              <w:ind w:firstLine="0"/>
              <w:rPr>
                <w:sz w:val="20"/>
                <w:szCs w:val="20"/>
              </w:rPr>
            </w:pPr>
            <w:r w:rsidRPr="0091548B">
              <w:rPr>
                <w:sz w:val="20"/>
                <w:szCs w:val="20"/>
              </w:rPr>
              <w:t xml:space="preserve">Способ доставки </w:t>
            </w:r>
          </w:p>
        </w:tc>
        <w:tc>
          <w:tcPr>
            <w:tcW w:w="775" w:type="pct"/>
            <w:shd w:val="clear" w:color="auto" w:fill="auto"/>
            <w:vAlign w:val="center"/>
          </w:tcPr>
          <w:p w14:paraId="52DCDFB9" w14:textId="77777777" w:rsidR="0091548B" w:rsidRPr="0091548B" w:rsidRDefault="0091548B" w:rsidP="0091548B">
            <w:pPr>
              <w:adjustRightInd w:val="0"/>
              <w:spacing w:line="240" w:lineRule="auto"/>
              <w:ind w:firstLine="0"/>
              <w:jc w:val="center"/>
              <w:rPr>
                <w:sz w:val="20"/>
                <w:szCs w:val="20"/>
              </w:rPr>
            </w:pPr>
          </w:p>
        </w:tc>
        <w:tc>
          <w:tcPr>
            <w:tcW w:w="912" w:type="pct"/>
            <w:shd w:val="clear" w:color="auto" w:fill="auto"/>
            <w:vAlign w:val="center"/>
          </w:tcPr>
          <w:p w14:paraId="7E7FA122" w14:textId="77777777" w:rsidR="0091548B" w:rsidRPr="0091548B" w:rsidRDefault="0091548B" w:rsidP="0091548B">
            <w:pPr>
              <w:spacing w:line="240" w:lineRule="auto"/>
              <w:ind w:firstLine="0"/>
              <w:rPr>
                <w:sz w:val="20"/>
                <w:szCs w:val="20"/>
              </w:rPr>
            </w:pPr>
            <w:r w:rsidRPr="0091548B">
              <w:rPr>
                <w:sz w:val="20"/>
                <w:szCs w:val="20"/>
              </w:rPr>
              <w:t xml:space="preserve">по магистральному газопроводу Ду 200 мм длиной </w:t>
            </w:r>
            <w:smartTag w:uri="urn:schemas-microsoft-com:office:smarttags" w:element="metricconverter">
              <w:smartTagPr>
                <w:attr w:name="ProductID" w:val="104 км"/>
              </w:smartTagPr>
              <w:r w:rsidRPr="0091548B">
                <w:rPr>
                  <w:sz w:val="20"/>
                  <w:szCs w:val="20"/>
                </w:rPr>
                <w:t>104 км</w:t>
              </w:r>
            </w:smartTag>
            <w:r w:rsidRPr="0091548B">
              <w:rPr>
                <w:sz w:val="20"/>
                <w:szCs w:val="20"/>
              </w:rPr>
              <w:t xml:space="preserve"> от месторождения до газораспределительной станции (ГРС) и по низконапорному газопроводу Ду </w:t>
            </w:r>
            <w:smartTag w:uri="urn:schemas-microsoft-com:office:smarttags" w:element="metricconverter">
              <w:smartTagPr>
                <w:attr w:name="ProductID" w:val="300 мм"/>
              </w:smartTagPr>
              <w:r w:rsidRPr="0091548B">
                <w:rPr>
                  <w:sz w:val="20"/>
                  <w:szCs w:val="20"/>
                </w:rPr>
                <w:t>300 мм</w:t>
              </w:r>
            </w:smartTag>
            <w:r w:rsidRPr="0091548B">
              <w:rPr>
                <w:sz w:val="20"/>
                <w:szCs w:val="20"/>
              </w:rPr>
              <w:t xml:space="preserve"> длиной </w:t>
            </w:r>
            <w:smartTag w:uri="urn:schemas-microsoft-com:office:smarttags" w:element="metricconverter">
              <w:smartTagPr>
                <w:attr w:name="ProductID" w:val="3,6 км"/>
              </w:smartTagPr>
              <w:r w:rsidRPr="0091548B">
                <w:rPr>
                  <w:sz w:val="20"/>
                  <w:szCs w:val="20"/>
                </w:rPr>
                <w:t>3,6 км</w:t>
              </w:r>
            </w:smartTag>
            <w:r w:rsidRPr="0091548B">
              <w:rPr>
                <w:sz w:val="20"/>
                <w:szCs w:val="20"/>
              </w:rPr>
              <w:t xml:space="preserve"> от ГРС до газораспределительного пункта (ГРП) ГМ ТЭЦ. </w:t>
            </w:r>
          </w:p>
          <w:p w14:paraId="015588E5" w14:textId="77777777" w:rsidR="0091548B" w:rsidRPr="0091548B" w:rsidRDefault="0091548B" w:rsidP="0091548B">
            <w:pPr>
              <w:adjustRightInd w:val="0"/>
              <w:spacing w:line="240" w:lineRule="auto"/>
              <w:ind w:firstLine="0"/>
              <w:jc w:val="center"/>
              <w:rPr>
                <w:b/>
                <w:sz w:val="20"/>
                <w:szCs w:val="20"/>
              </w:rPr>
            </w:pPr>
          </w:p>
        </w:tc>
        <w:tc>
          <w:tcPr>
            <w:tcW w:w="1425" w:type="pct"/>
            <w:shd w:val="clear" w:color="auto" w:fill="auto"/>
            <w:vAlign w:val="center"/>
          </w:tcPr>
          <w:p w14:paraId="49717043" w14:textId="77777777" w:rsidR="0091548B" w:rsidRPr="0091548B" w:rsidRDefault="0091548B" w:rsidP="0091548B">
            <w:pPr>
              <w:adjustRightInd w:val="0"/>
              <w:spacing w:line="240" w:lineRule="auto"/>
              <w:ind w:firstLine="0"/>
              <w:jc w:val="center"/>
              <w:rPr>
                <w:sz w:val="20"/>
                <w:szCs w:val="20"/>
              </w:rPr>
            </w:pPr>
            <w:r w:rsidRPr="0091548B">
              <w:rPr>
                <w:sz w:val="20"/>
                <w:szCs w:val="20"/>
              </w:rPr>
              <w:t>Поступает на склад в автоцистернах, для слива которых предусмотрена специальная площадка.</w:t>
            </w:r>
          </w:p>
        </w:tc>
      </w:tr>
      <w:tr w:rsidR="0091548B" w:rsidRPr="0091548B" w14:paraId="430D53D1" w14:textId="77777777" w:rsidTr="007D023E">
        <w:trPr>
          <w:trHeight w:val="20"/>
        </w:trPr>
        <w:tc>
          <w:tcPr>
            <w:tcW w:w="1888" w:type="pct"/>
            <w:shd w:val="clear" w:color="auto" w:fill="auto"/>
            <w:vAlign w:val="center"/>
          </w:tcPr>
          <w:p w14:paraId="54E6045A" w14:textId="77777777" w:rsidR="0091548B" w:rsidRPr="0091548B" w:rsidRDefault="0091548B" w:rsidP="0091548B">
            <w:pPr>
              <w:adjustRightInd w:val="0"/>
              <w:spacing w:line="240" w:lineRule="auto"/>
              <w:ind w:firstLine="0"/>
              <w:rPr>
                <w:sz w:val="20"/>
                <w:szCs w:val="20"/>
              </w:rPr>
            </w:pPr>
            <w:r w:rsidRPr="0091548B">
              <w:rPr>
                <w:sz w:val="20"/>
                <w:szCs w:val="20"/>
              </w:rPr>
              <w:lastRenderedPageBreak/>
              <w:t>Откуда осуществляется поставка</w:t>
            </w:r>
          </w:p>
        </w:tc>
        <w:tc>
          <w:tcPr>
            <w:tcW w:w="775" w:type="pct"/>
            <w:shd w:val="clear" w:color="auto" w:fill="auto"/>
            <w:vAlign w:val="center"/>
          </w:tcPr>
          <w:p w14:paraId="1741C8E4" w14:textId="77777777" w:rsidR="0091548B" w:rsidRPr="0091548B" w:rsidRDefault="0091548B" w:rsidP="0091548B">
            <w:pPr>
              <w:adjustRightInd w:val="0"/>
              <w:spacing w:line="240" w:lineRule="auto"/>
              <w:ind w:firstLine="0"/>
              <w:jc w:val="center"/>
              <w:rPr>
                <w:sz w:val="20"/>
                <w:szCs w:val="20"/>
              </w:rPr>
            </w:pPr>
          </w:p>
        </w:tc>
        <w:tc>
          <w:tcPr>
            <w:tcW w:w="912" w:type="pct"/>
            <w:shd w:val="clear" w:color="auto" w:fill="auto"/>
            <w:vAlign w:val="center"/>
          </w:tcPr>
          <w:p w14:paraId="51C47E49" w14:textId="77777777" w:rsidR="0091548B" w:rsidRPr="0091548B" w:rsidRDefault="0091548B" w:rsidP="0091548B">
            <w:pPr>
              <w:adjustRightInd w:val="0"/>
              <w:spacing w:line="240" w:lineRule="auto"/>
              <w:ind w:firstLine="0"/>
              <w:jc w:val="center"/>
              <w:rPr>
                <w:b/>
                <w:sz w:val="20"/>
                <w:szCs w:val="20"/>
              </w:rPr>
            </w:pPr>
            <w:r w:rsidRPr="0091548B">
              <w:rPr>
                <w:sz w:val="20"/>
                <w:szCs w:val="20"/>
              </w:rPr>
              <w:t>Газовый промысел «Западно-Озерный. Месторождение расположено в 100 км к югу от г. Анадыря</w:t>
            </w:r>
          </w:p>
        </w:tc>
        <w:tc>
          <w:tcPr>
            <w:tcW w:w="1425" w:type="pct"/>
            <w:shd w:val="clear" w:color="auto" w:fill="auto"/>
            <w:vAlign w:val="center"/>
          </w:tcPr>
          <w:p w14:paraId="7A2D9DD8" w14:textId="77777777" w:rsidR="0091548B" w:rsidRPr="0091548B" w:rsidRDefault="0091548B" w:rsidP="0091548B">
            <w:pPr>
              <w:adjustRightInd w:val="0"/>
              <w:spacing w:line="240" w:lineRule="auto"/>
              <w:ind w:firstLine="0"/>
              <w:jc w:val="center"/>
              <w:rPr>
                <w:sz w:val="20"/>
                <w:szCs w:val="20"/>
              </w:rPr>
            </w:pPr>
            <w:r w:rsidRPr="0091548B">
              <w:rPr>
                <w:sz w:val="20"/>
                <w:szCs w:val="20"/>
              </w:rPr>
              <w:t>г. Анадырь, нефтебаза  ГУП «Чукотснаб»</w:t>
            </w:r>
          </w:p>
        </w:tc>
      </w:tr>
      <w:tr w:rsidR="0091548B" w:rsidRPr="0091548B" w14:paraId="63C55F6C" w14:textId="77777777" w:rsidTr="007D023E">
        <w:trPr>
          <w:trHeight w:val="20"/>
        </w:trPr>
        <w:tc>
          <w:tcPr>
            <w:tcW w:w="1888" w:type="pct"/>
            <w:shd w:val="clear" w:color="auto" w:fill="auto"/>
            <w:vAlign w:val="center"/>
          </w:tcPr>
          <w:p w14:paraId="71554593" w14:textId="77777777" w:rsidR="0091548B" w:rsidRPr="0091548B" w:rsidRDefault="0091548B" w:rsidP="0091548B">
            <w:pPr>
              <w:adjustRightInd w:val="0"/>
              <w:spacing w:line="240" w:lineRule="auto"/>
              <w:ind w:firstLine="0"/>
              <w:rPr>
                <w:sz w:val="20"/>
                <w:szCs w:val="20"/>
              </w:rPr>
            </w:pPr>
            <w:r w:rsidRPr="0091548B">
              <w:rPr>
                <w:sz w:val="20"/>
                <w:szCs w:val="20"/>
              </w:rPr>
              <w:t>Периодичность поставки</w:t>
            </w:r>
          </w:p>
        </w:tc>
        <w:tc>
          <w:tcPr>
            <w:tcW w:w="775" w:type="pct"/>
            <w:shd w:val="clear" w:color="auto" w:fill="auto"/>
            <w:vAlign w:val="center"/>
          </w:tcPr>
          <w:p w14:paraId="6F5B11A2" w14:textId="77777777" w:rsidR="0091548B" w:rsidRPr="0091548B" w:rsidRDefault="0091548B" w:rsidP="0091548B">
            <w:pPr>
              <w:adjustRightInd w:val="0"/>
              <w:spacing w:line="240" w:lineRule="auto"/>
              <w:ind w:firstLine="0"/>
              <w:jc w:val="center"/>
              <w:rPr>
                <w:sz w:val="20"/>
                <w:szCs w:val="20"/>
              </w:rPr>
            </w:pPr>
          </w:p>
        </w:tc>
        <w:tc>
          <w:tcPr>
            <w:tcW w:w="912" w:type="pct"/>
            <w:shd w:val="clear" w:color="auto" w:fill="auto"/>
            <w:vAlign w:val="center"/>
          </w:tcPr>
          <w:p w14:paraId="13C07029" w14:textId="77777777" w:rsidR="0091548B" w:rsidRPr="0091548B" w:rsidRDefault="0091548B" w:rsidP="0091548B">
            <w:pPr>
              <w:adjustRightInd w:val="0"/>
              <w:spacing w:line="240" w:lineRule="auto"/>
              <w:ind w:firstLine="0"/>
              <w:jc w:val="center"/>
              <w:rPr>
                <w:sz w:val="20"/>
                <w:szCs w:val="20"/>
              </w:rPr>
            </w:pPr>
            <w:r w:rsidRPr="0091548B">
              <w:rPr>
                <w:sz w:val="20"/>
                <w:szCs w:val="20"/>
              </w:rPr>
              <w:t>Непрерывная</w:t>
            </w:r>
          </w:p>
        </w:tc>
        <w:tc>
          <w:tcPr>
            <w:tcW w:w="1425" w:type="pct"/>
            <w:shd w:val="clear" w:color="auto" w:fill="auto"/>
            <w:vAlign w:val="center"/>
          </w:tcPr>
          <w:p w14:paraId="589B958E" w14:textId="77777777" w:rsidR="0091548B" w:rsidRPr="0091548B" w:rsidRDefault="0091548B" w:rsidP="0091548B">
            <w:pPr>
              <w:adjustRightInd w:val="0"/>
              <w:spacing w:line="240" w:lineRule="auto"/>
              <w:ind w:firstLine="0"/>
              <w:jc w:val="center"/>
              <w:rPr>
                <w:sz w:val="20"/>
                <w:szCs w:val="20"/>
              </w:rPr>
            </w:pPr>
            <w:r w:rsidRPr="0091548B">
              <w:rPr>
                <w:sz w:val="20"/>
                <w:szCs w:val="20"/>
              </w:rPr>
              <w:t>По мере необходимости</w:t>
            </w:r>
          </w:p>
        </w:tc>
      </w:tr>
      <w:bookmarkEnd w:id="50"/>
    </w:tbl>
    <w:p w14:paraId="25EA8F39" w14:textId="77777777" w:rsidR="009C09B7" w:rsidRDefault="009C09B7" w:rsidP="00E65356">
      <w:pPr>
        <w:spacing w:line="276" w:lineRule="auto"/>
        <w:ind w:firstLine="0"/>
        <w:jc w:val="right"/>
      </w:pPr>
    </w:p>
    <w:p w14:paraId="32854125" w14:textId="77777777" w:rsidR="00EA710C" w:rsidRDefault="00EA710C" w:rsidP="00EA710C">
      <w:pPr>
        <w:spacing w:before="240"/>
        <w:rPr>
          <w:u w:val="single"/>
          <w:lang w:bidi="ru-RU"/>
        </w:rPr>
      </w:pPr>
      <w:r>
        <w:rPr>
          <w:u w:val="single"/>
          <w:lang w:bidi="ru-RU"/>
        </w:rPr>
        <w:t>д) преобладающи</w:t>
      </w:r>
      <w:r w:rsidR="004F49A5">
        <w:rPr>
          <w:u w:val="single"/>
          <w:lang w:bidi="ru-RU"/>
        </w:rPr>
        <w:t>й</w:t>
      </w:r>
      <w:r>
        <w:rPr>
          <w:u w:val="single"/>
          <w:lang w:bidi="ru-RU"/>
        </w:rPr>
        <w:t xml:space="preserve"> в поселении, городском округе вид топлива, определяемый по совокупности всех систем теплоснабжения, находящихся в соответствующем поселении, городском округе</w:t>
      </w:r>
    </w:p>
    <w:p w14:paraId="3D20EE33" w14:textId="77777777" w:rsidR="00EA710C" w:rsidRPr="00EA710C" w:rsidRDefault="00EA710C" w:rsidP="009C09B7">
      <w:pPr>
        <w:rPr>
          <w:lang w:bidi="ru-RU"/>
        </w:rPr>
      </w:pPr>
      <w:bookmarkStart w:id="51" w:name="_Hlk104809890"/>
      <w:bookmarkStart w:id="52" w:name="_Hlk126091877"/>
      <w:bookmarkStart w:id="53" w:name="_Hlk104809876"/>
      <w:r>
        <w:rPr>
          <w:lang w:bidi="ru-RU"/>
        </w:rPr>
        <w:t xml:space="preserve">Преобладающим видом топлива в </w:t>
      </w:r>
      <w:r w:rsidR="0091548B">
        <w:rPr>
          <w:lang w:bidi="ru-RU"/>
        </w:rPr>
        <w:t xml:space="preserve">городском округе </w:t>
      </w:r>
      <w:r w:rsidR="0034170A">
        <w:rPr>
          <w:lang w:bidi="ru-RU"/>
        </w:rPr>
        <w:t>Анадырь</w:t>
      </w:r>
      <w:r>
        <w:rPr>
          <w:lang w:bidi="ru-RU"/>
        </w:rPr>
        <w:t xml:space="preserve"> является бурый уголь </w:t>
      </w:r>
      <w:bookmarkEnd w:id="51"/>
      <w:r w:rsidR="0091548B">
        <w:rPr>
          <w:lang w:bidi="ru-RU"/>
        </w:rPr>
        <w:t>и природный газ</w:t>
      </w:r>
      <w:bookmarkEnd w:id="52"/>
      <w:r w:rsidR="009C09B7">
        <w:rPr>
          <w:lang w:bidi="ru-RU"/>
        </w:rPr>
        <w:t>.</w:t>
      </w:r>
    </w:p>
    <w:bookmarkEnd w:id="53"/>
    <w:p w14:paraId="335EF87D" w14:textId="77777777" w:rsidR="00EA710C" w:rsidRDefault="00EA710C" w:rsidP="00280433">
      <w:pPr>
        <w:rPr>
          <w:u w:val="single"/>
        </w:rPr>
      </w:pPr>
      <w:r>
        <w:rPr>
          <w:u w:val="single"/>
        </w:rPr>
        <w:t>е) приоритетное направление развития топливного баланса поселения, городского округа</w:t>
      </w:r>
    </w:p>
    <w:p w14:paraId="5D6FA4B5" w14:textId="77777777" w:rsidR="00EA710C" w:rsidRDefault="00EA710C" w:rsidP="00EA710C">
      <w:bookmarkStart w:id="54" w:name="_Hlk104809868"/>
      <w:r>
        <w:t>На период реализации настоящей Схемы теплоснабжения замещение используемых видо</w:t>
      </w:r>
      <w:r w:rsidR="004F49A5">
        <w:t>в</w:t>
      </w:r>
      <w:r>
        <w:t xml:space="preserve"> топлива не предусмотрено</w:t>
      </w:r>
      <w:bookmarkEnd w:id="54"/>
      <w:r>
        <w:t>.</w:t>
      </w:r>
    </w:p>
    <w:p w14:paraId="1F0E90AB" w14:textId="77777777" w:rsidR="00EA710C" w:rsidRDefault="00EA710C" w:rsidP="00EA710C">
      <w:pPr>
        <w:sectPr w:rsidR="00EA710C" w:rsidSect="008932DD">
          <w:pgSz w:w="11910" w:h="16840"/>
          <w:pgMar w:top="1418" w:right="851" w:bottom="851" w:left="1418" w:header="0" w:footer="700" w:gutter="0"/>
          <w:cols w:space="720"/>
        </w:sectPr>
      </w:pPr>
    </w:p>
    <w:p w14:paraId="0CD0AC97" w14:textId="77777777" w:rsidR="00EA710C" w:rsidRDefault="00EA710C">
      <w:pPr>
        <w:pStyle w:val="ac"/>
        <w:numPr>
          <w:ilvl w:val="0"/>
          <w:numId w:val="4"/>
        </w:numPr>
        <w:ind w:left="567" w:hanging="567"/>
      </w:pPr>
      <w:bookmarkStart w:id="55" w:name="_Toc135795946"/>
      <w:r w:rsidRPr="00297392">
        <w:lastRenderedPageBreak/>
        <w:t>Оценка надежности теплоснабжения</w:t>
      </w:r>
      <w:bookmarkEnd w:id="55"/>
    </w:p>
    <w:p w14:paraId="57AC5B79" w14:textId="37CD0606" w:rsidR="00A10C78" w:rsidRPr="00A10C78" w:rsidRDefault="00A10C78" w:rsidP="00A10C78">
      <w:pPr>
        <w:pStyle w:val="ad"/>
        <w:ind w:left="0" w:firstLine="0"/>
        <w:jc w:val="center"/>
      </w:pPr>
      <w:r>
        <w:t>11.1 Общие положения</w:t>
      </w:r>
    </w:p>
    <w:p w14:paraId="14CECCD7" w14:textId="67AF8DBA" w:rsidR="006D3101" w:rsidRPr="0053419B" w:rsidRDefault="006D3101" w:rsidP="006D3101">
      <w:pPr>
        <w:rPr>
          <w:u w:val="single"/>
          <w:lang w:bidi="ru-RU"/>
        </w:rPr>
      </w:pPr>
      <w:r>
        <w:rPr>
          <w:u w:val="single"/>
          <w:lang w:bidi="ru-RU"/>
        </w:rPr>
        <w:t xml:space="preserve">а) </w:t>
      </w:r>
      <w:r w:rsidRPr="0053419B">
        <w:rPr>
          <w:u w:val="single"/>
          <w:lang w:bidi="ru-RU"/>
        </w:rPr>
        <w:t>метод</w:t>
      </w:r>
      <w:r w:rsidR="005434DD">
        <w:rPr>
          <w:u w:val="single"/>
          <w:lang w:bidi="ru-RU"/>
        </w:rPr>
        <w:t>ы</w:t>
      </w:r>
      <w:r w:rsidRPr="0053419B">
        <w:rPr>
          <w:u w:val="single"/>
          <w:lang w:bidi="ru-RU"/>
        </w:rPr>
        <w:t xml:space="preserve"> и результат</w:t>
      </w:r>
      <w:r w:rsidR="005434DD">
        <w:rPr>
          <w:u w:val="single"/>
          <w:lang w:bidi="ru-RU"/>
        </w:rPr>
        <w:t>ы</w:t>
      </w:r>
      <w:r w:rsidRPr="0053419B">
        <w:rPr>
          <w:u w:val="single"/>
          <w:lang w:bidi="ru-RU"/>
        </w:rPr>
        <w:t xml:space="preserve"> обработки данных по отказам участков тепловых сетей (аварийным ситуациям), средней частоты отказов участков тепловых сетей (аварийных ситуаций) в каждой системе теплоснабжения</w:t>
      </w:r>
    </w:p>
    <w:p w14:paraId="5C95100C" w14:textId="504F4AE4" w:rsidR="006D3101" w:rsidRDefault="005434DD" w:rsidP="006D3101">
      <w:pPr>
        <w:rPr>
          <w:lang w:bidi="ru-RU"/>
        </w:rPr>
      </w:pPr>
      <w:r>
        <w:rPr>
          <w:lang w:bidi="ru-RU"/>
        </w:rPr>
        <w:t>Статистических данных по отказам участков тепловых сетей недостаточно для корректного расчета средней частоты отказов в каждой системе теплоснабжения.</w:t>
      </w:r>
    </w:p>
    <w:p w14:paraId="4611A4A2" w14:textId="0F04629C" w:rsidR="005434DD" w:rsidRDefault="005434DD" w:rsidP="006D3101">
      <w:pPr>
        <w:rPr>
          <w:lang w:bidi="ru-RU"/>
        </w:rPr>
      </w:pPr>
      <w:r>
        <w:rPr>
          <w:lang w:bidi="ru-RU"/>
        </w:rPr>
        <w:t>Интенсивность отказов теплопровода с учетом времени его эксплуатации рассчитывается в соответствии с методическими рекомендациями по формуле:</w:t>
      </w:r>
    </w:p>
    <w:p w14:paraId="75F3C4DB" w14:textId="19BC9F06" w:rsidR="005434DD" w:rsidRDefault="005434DD" w:rsidP="005434DD">
      <w:pPr>
        <w:jc w:val="center"/>
        <w:rPr>
          <w:lang w:bidi="ru-RU"/>
        </w:rPr>
      </w:pPr>
      <w:r w:rsidRPr="005434DD">
        <w:rPr>
          <w:noProof/>
          <w:lang w:bidi="ru-RU"/>
        </w:rPr>
        <w:drawing>
          <wp:inline distT="0" distB="0" distL="0" distR="0" wp14:anchorId="742D638C" wp14:editId="0C50DECF">
            <wp:extent cx="2724530" cy="419158"/>
            <wp:effectExtent l="0" t="0" r="0" b="0"/>
            <wp:docPr id="173545392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5453920" name=""/>
                    <pic:cNvPicPr/>
                  </pic:nvPicPr>
                  <pic:blipFill>
                    <a:blip r:embed="rId39"/>
                    <a:stretch>
                      <a:fillRect/>
                    </a:stretch>
                  </pic:blipFill>
                  <pic:spPr>
                    <a:xfrm>
                      <a:off x="0" y="0"/>
                      <a:ext cx="2724530" cy="419158"/>
                    </a:xfrm>
                    <a:prstGeom prst="rect">
                      <a:avLst/>
                    </a:prstGeom>
                  </pic:spPr>
                </pic:pic>
              </a:graphicData>
            </a:graphic>
          </wp:inline>
        </w:drawing>
      </w:r>
    </w:p>
    <w:p w14:paraId="795DDD46" w14:textId="646D4083" w:rsidR="005434DD" w:rsidRDefault="005434DD" w:rsidP="005434DD">
      <w:pPr>
        <w:rPr>
          <w:lang w:bidi="ru-RU"/>
        </w:rPr>
      </w:pPr>
      <w:r>
        <w:rPr>
          <w:lang w:bidi="ru-RU"/>
        </w:rPr>
        <w:t xml:space="preserve">где </w:t>
      </w:r>
      <w:proofErr w:type="spellStart"/>
      <w:r>
        <w:rPr>
          <w:lang w:bidi="ru-RU"/>
        </w:rPr>
        <w:t>λ</w:t>
      </w:r>
      <w:r>
        <w:rPr>
          <w:vertAlign w:val="subscript"/>
          <w:lang w:bidi="ru-RU"/>
        </w:rPr>
        <w:t>нач</w:t>
      </w:r>
      <w:proofErr w:type="spellEnd"/>
      <w:r>
        <w:rPr>
          <w:lang w:bidi="ru-RU"/>
        </w:rPr>
        <w:t xml:space="preserve"> – начальная интенсивность отказов теплопровода, соответствующая периоду нормальной эксплуатации, 1/(км*ч);</w:t>
      </w:r>
    </w:p>
    <w:p w14:paraId="0B9A8C78" w14:textId="14FD7B77" w:rsidR="005434DD" w:rsidRDefault="005434DD" w:rsidP="005434DD">
      <w:pPr>
        <w:rPr>
          <w:lang w:bidi="ru-RU"/>
        </w:rPr>
      </w:pPr>
      <w:r>
        <w:rPr>
          <w:lang w:bidi="ru-RU"/>
        </w:rPr>
        <w:t>τ</w:t>
      </w:r>
      <w:proofErr w:type="spellStart"/>
      <w:r>
        <w:rPr>
          <w:vertAlign w:val="subscript"/>
          <w:lang w:val="en-US" w:bidi="ru-RU"/>
        </w:rPr>
        <w:t>i</w:t>
      </w:r>
      <w:proofErr w:type="spellEnd"/>
      <w:r>
        <w:rPr>
          <w:vertAlign w:val="superscript"/>
          <w:lang w:bidi="ru-RU"/>
        </w:rPr>
        <w:t>эксп</w:t>
      </w:r>
      <w:r>
        <w:rPr>
          <w:lang w:bidi="ru-RU"/>
        </w:rPr>
        <w:t xml:space="preserve"> – продолжительность эксплуатации участка, лет;</w:t>
      </w:r>
    </w:p>
    <w:p w14:paraId="637FF2B0" w14:textId="5AD9F92F" w:rsidR="005434DD" w:rsidRDefault="005434DD" w:rsidP="005434DD">
      <w:pPr>
        <w:rPr>
          <w:lang w:bidi="ru-RU"/>
        </w:rPr>
      </w:pPr>
      <w:r>
        <w:rPr>
          <w:lang w:bidi="ru-RU"/>
        </w:rPr>
        <w:t>α – коэффициент, учитывающий продолжительность эксплуатации участка:</w:t>
      </w:r>
    </w:p>
    <w:p w14:paraId="6F240D34" w14:textId="5E337946" w:rsidR="005434DD" w:rsidRDefault="005434DD" w:rsidP="005434DD">
      <w:pPr>
        <w:jc w:val="center"/>
        <w:rPr>
          <w:lang w:bidi="ru-RU"/>
        </w:rPr>
      </w:pPr>
      <w:r w:rsidRPr="005434DD">
        <w:rPr>
          <w:noProof/>
          <w:lang w:bidi="ru-RU"/>
        </w:rPr>
        <w:drawing>
          <wp:inline distT="0" distB="0" distL="0" distR="0" wp14:anchorId="77C04B84" wp14:editId="271E0609">
            <wp:extent cx="2553056" cy="914528"/>
            <wp:effectExtent l="0" t="0" r="0" b="0"/>
            <wp:docPr id="838306309" name="Рисунок 1" descr="Изображение выглядит как текст, Шрифт, рукописный текст, линия&#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8306309" name="Рисунок 1" descr="Изображение выглядит как текст, Шрифт, рукописный текст, линия&#10;&#10;Автоматически созданное описание"/>
                    <pic:cNvPicPr/>
                  </pic:nvPicPr>
                  <pic:blipFill>
                    <a:blip r:embed="rId40"/>
                    <a:stretch>
                      <a:fillRect/>
                    </a:stretch>
                  </pic:blipFill>
                  <pic:spPr>
                    <a:xfrm>
                      <a:off x="0" y="0"/>
                      <a:ext cx="2553056" cy="914528"/>
                    </a:xfrm>
                    <a:prstGeom prst="rect">
                      <a:avLst/>
                    </a:prstGeom>
                  </pic:spPr>
                </pic:pic>
              </a:graphicData>
            </a:graphic>
          </wp:inline>
        </w:drawing>
      </w:r>
    </w:p>
    <w:p w14:paraId="60687EEB" w14:textId="03217890" w:rsidR="005434DD" w:rsidRDefault="005434DD" w:rsidP="005434DD">
      <w:pPr>
        <w:rPr>
          <w:lang w:bidi="ru-RU"/>
        </w:rPr>
      </w:pPr>
      <w:r>
        <w:rPr>
          <w:lang w:bidi="ru-RU"/>
        </w:rPr>
        <w:t xml:space="preserve">Интенсивность отказов существующих теплопроводов λ с учетом времени их эксплуатации представлена в таблице </w:t>
      </w:r>
      <w:r w:rsidR="005971DB">
        <w:rPr>
          <w:lang w:bidi="ru-RU"/>
        </w:rPr>
        <w:t>46</w:t>
      </w:r>
      <w:r>
        <w:rPr>
          <w:lang w:bidi="ru-RU"/>
        </w:rPr>
        <w:t>.</w:t>
      </w:r>
    </w:p>
    <w:p w14:paraId="31F2CC0C" w14:textId="1C1A6F9A" w:rsidR="005434DD" w:rsidRPr="009E4CB1" w:rsidRDefault="005434DD" w:rsidP="005434DD">
      <w:pPr>
        <w:jc w:val="right"/>
        <w:rPr>
          <w:b/>
          <w:bCs/>
          <w:lang w:bidi="ru-RU"/>
        </w:rPr>
      </w:pPr>
      <w:r w:rsidRPr="009E4CB1">
        <w:rPr>
          <w:b/>
          <w:bCs/>
          <w:lang w:bidi="ru-RU"/>
        </w:rPr>
        <w:t xml:space="preserve">Таблица </w:t>
      </w:r>
      <w:r w:rsidR="005971DB">
        <w:rPr>
          <w:b/>
          <w:bCs/>
          <w:lang w:bidi="ru-RU"/>
        </w:rPr>
        <w:t>46</w:t>
      </w:r>
    </w:p>
    <w:p w14:paraId="4A8AC4D2" w14:textId="170FC3F3" w:rsidR="005434DD" w:rsidRDefault="005434DD" w:rsidP="005434DD">
      <w:pPr>
        <w:spacing w:line="276" w:lineRule="auto"/>
        <w:ind w:left="1418" w:firstLine="0"/>
        <w:jc w:val="right"/>
        <w:rPr>
          <w:b/>
          <w:bCs/>
          <w:lang w:bidi="ru-RU"/>
        </w:rPr>
      </w:pPr>
      <w:r>
        <w:rPr>
          <w:b/>
          <w:bCs/>
          <w:lang w:bidi="ru-RU"/>
        </w:rPr>
        <w:t>Интенсивность отказов теплопровода λ с учетом времени его эксплуатации</w:t>
      </w:r>
    </w:p>
    <w:tbl>
      <w:tblPr>
        <w:tblStyle w:val="af8"/>
        <w:tblW w:w="0" w:type="auto"/>
        <w:tblLook w:val="04A0" w:firstRow="1" w:lastRow="0" w:firstColumn="1" w:lastColumn="0" w:noHBand="0" w:noVBand="1"/>
      </w:tblPr>
      <w:tblGrid>
        <w:gridCol w:w="3210"/>
        <w:gridCol w:w="3210"/>
        <w:gridCol w:w="3211"/>
      </w:tblGrid>
      <w:tr w:rsidR="005434DD" w:rsidRPr="005434DD" w14:paraId="43648234" w14:textId="77777777" w:rsidTr="005434DD">
        <w:tc>
          <w:tcPr>
            <w:tcW w:w="3210" w:type="dxa"/>
            <w:vAlign w:val="center"/>
          </w:tcPr>
          <w:p w14:paraId="0491A622" w14:textId="3D7E84BD" w:rsidR="005434DD" w:rsidRPr="005434DD" w:rsidRDefault="005434DD" w:rsidP="005434DD">
            <w:pPr>
              <w:spacing w:line="240" w:lineRule="auto"/>
              <w:ind w:firstLine="0"/>
              <w:jc w:val="center"/>
              <w:rPr>
                <w:sz w:val="20"/>
                <w:szCs w:val="16"/>
                <w:lang w:bidi="ru-RU"/>
              </w:rPr>
            </w:pPr>
            <w:r w:rsidRPr="005434DD">
              <w:rPr>
                <w:sz w:val="20"/>
                <w:szCs w:val="16"/>
                <w:lang w:bidi="ru-RU"/>
              </w:rPr>
              <w:t>Продолжительность эксплуатации участка, лет</w:t>
            </w:r>
          </w:p>
        </w:tc>
        <w:tc>
          <w:tcPr>
            <w:tcW w:w="3210" w:type="dxa"/>
            <w:vAlign w:val="center"/>
          </w:tcPr>
          <w:p w14:paraId="629F1E06" w14:textId="131D1C08" w:rsidR="005434DD" w:rsidRPr="005434DD" w:rsidRDefault="005434DD" w:rsidP="005434DD">
            <w:pPr>
              <w:spacing w:line="240" w:lineRule="auto"/>
              <w:ind w:firstLine="0"/>
              <w:jc w:val="center"/>
              <w:rPr>
                <w:sz w:val="20"/>
                <w:szCs w:val="16"/>
                <w:lang w:bidi="ru-RU"/>
              </w:rPr>
            </w:pPr>
            <w:r w:rsidRPr="005434DD">
              <w:rPr>
                <w:sz w:val="20"/>
                <w:szCs w:val="16"/>
                <w:lang w:bidi="ru-RU"/>
              </w:rPr>
              <w:t>Коэффициент, учитывающий продолжительность эксплуатации участка</w:t>
            </w:r>
          </w:p>
        </w:tc>
        <w:tc>
          <w:tcPr>
            <w:tcW w:w="3211" w:type="dxa"/>
            <w:vAlign w:val="center"/>
          </w:tcPr>
          <w:p w14:paraId="0D4FA473" w14:textId="74DFCED3" w:rsidR="005434DD" w:rsidRPr="005434DD" w:rsidRDefault="005434DD" w:rsidP="005434DD">
            <w:pPr>
              <w:spacing w:line="240" w:lineRule="auto"/>
              <w:ind w:firstLine="0"/>
              <w:jc w:val="center"/>
              <w:rPr>
                <w:sz w:val="20"/>
                <w:szCs w:val="16"/>
                <w:lang w:bidi="ru-RU"/>
              </w:rPr>
            </w:pPr>
            <w:r w:rsidRPr="005434DD">
              <w:rPr>
                <w:sz w:val="20"/>
                <w:szCs w:val="16"/>
                <w:lang w:bidi="ru-RU"/>
              </w:rPr>
              <w:t>Интенсивность отказов λ, 1/(км*ч)</w:t>
            </w:r>
          </w:p>
        </w:tc>
      </w:tr>
      <w:tr w:rsidR="004878B3" w:rsidRPr="005434DD" w14:paraId="5A06ED9A" w14:textId="77777777" w:rsidTr="00811AC4">
        <w:tc>
          <w:tcPr>
            <w:tcW w:w="3210" w:type="dxa"/>
          </w:tcPr>
          <w:p w14:paraId="01E3E81A" w14:textId="765AF3C5" w:rsidR="004878B3" w:rsidRPr="004878B3" w:rsidRDefault="004878B3" w:rsidP="004878B3">
            <w:pPr>
              <w:spacing w:line="240" w:lineRule="auto"/>
              <w:ind w:firstLine="0"/>
              <w:jc w:val="center"/>
              <w:rPr>
                <w:sz w:val="20"/>
                <w:lang w:bidi="ru-RU"/>
              </w:rPr>
            </w:pPr>
            <w:r w:rsidRPr="004878B3">
              <w:rPr>
                <w:sz w:val="20"/>
              </w:rPr>
              <w:t>50</w:t>
            </w:r>
          </w:p>
        </w:tc>
        <w:tc>
          <w:tcPr>
            <w:tcW w:w="3210" w:type="dxa"/>
          </w:tcPr>
          <w:p w14:paraId="1F4BCD71" w14:textId="1A46C9C6" w:rsidR="004878B3" w:rsidRPr="004878B3" w:rsidRDefault="004878B3" w:rsidP="004878B3">
            <w:pPr>
              <w:spacing w:line="240" w:lineRule="auto"/>
              <w:ind w:firstLine="0"/>
              <w:jc w:val="center"/>
              <w:rPr>
                <w:sz w:val="20"/>
                <w:lang w:bidi="ru-RU"/>
              </w:rPr>
            </w:pPr>
            <w:r w:rsidRPr="004878B3">
              <w:rPr>
                <w:sz w:val="20"/>
              </w:rPr>
              <w:t>6,09124698</w:t>
            </w:r>
          </w:p>
        </w:tc>
        <w:tc>
          <w:tcPr>
            <w:tcW w:w="3211" w:type="dxa"/>
          </w:tcPr>
          <w:p w14:paraId="3A153109" w14:textId="28B7787D" w:rsidR="004878B3" w:rsidRPr="004878B3" w:rsidRDefault="004878B3" w:rsidP="004878B3">
            <w:pPr>
              <w:spacing w:line="240" w:lineRule="auto"/>
              <w:ind w:firstLine="0"/>
              <w:jc w:val="center"/>
              <w:rPr>
                <w:sz w:val="20"/>
                <w:lang w:bidi="ru-RU"/>
              </w:rPr>
            </w:pPr>
            <w:r w:rsidRPr="004878B3">
              <w:rPr>
                <w:sz w:val="20"/>
              </w:rPr>
              <w:t>0,020630216</w:t>
            </w:r>
          </w:p>
        </w:tc>
      </w:tr>
      <w:tr w:rsidR="004878B3" w:rsidRPr="005434DD" w14:paraId="3D66DD7E" w14:textId="77777777" w:rsidTr="00811AC4">
        <w:tc>
          <w:tcPr>
            <w:tcW w:w="3210" w:type="dxa"/>
          </w:tcPr>
          <w:p w14:paraId="56D603C9" w14:textId="219618CC" w:rsidR="004878B3" w:rsidRPr="004878B3" w:rsidRDefault="004878B3" w:rsidP="004878B3">
            <w:pPr>
              <w:spacing w:line="240" w:lineRule="auto"/>
              <w:ind w:firstLine="0"/>
              <w:jc w:val="center"/>
              <w:rPr>
                <w:sz w:val="20"/>
                <w:lang w:bidi="ru-RU"/>
              </w:rPr>
            </w:pPr>
            <w:r w:rsidRPr="004878B3">
              <w:rPr>
                <w:sz w:val="20"/>
              </w:rPr>
              <w:t>49</w:t>
            </w:r>
          </w:p>
        </w:tc>
        <w:tc>
          <w:tcPr>
            <w:tcW w:w="3210" w:type="dxa"/>
          </w:tcPr>
          <w:p w14:paraId="6B5C23DD" w14:textId="1642053B" w:rsidR="004878B3" w:rsidRPr="004878B3" w:rsidRDefault="004878B3" w:rsidP="004878B3">
            <w:pPr>
              <w:spacing w:line="240" w:lineRule="auto"/>
              <w:ind w:firstLine="0"/>
              <w:jc w:val="center"/>
              <w:rPr>
                <w:sz w:val="20"/>
                <w:lang w:bidi="ru-RU"/>
              </w:rPr>
            </w:pPr>
            <w:r w:rsidRPr="004878B3">
              <w:rPr>
                <w:sz w:val="20"/>
              </w:rPr>
              <w:t>5,79417336</w:t>
            </w:r>
          </w:p>
        </w:tc>
        <w:tc>
          <w:tcPr>
            <w:tcW w:w="3211" w:type="dxa"/>
          </w:tcPr>
          <w:p w14:paraId="48D8BA10" w14:textId="7DCF67F8" w:rsidR="004878B3" w:rsidRPr="004878B3" w:rsidRDefault="004878B3" w:rsidP="004878B3">
            <w:pPr>
              <w:spacing w:line="240" w:lineRule="auto"/>
              <w:ind w:firstLine="0"/>
              <w:jc w:val="center"/>
              <w:rPr>
                <w:sz w:val="20"/>
                <w:lang w:bidi="ru-RU"/>
              </w:rPr>
            </w:pPr>
            <w:r w:rsidRPr="004878B3">
              <w:rPr>
                <w:sz w:val="20"/>
              </w:rPr>
              <w:t>0,011608992</w:t>
            </w:r>
          </w:p>
        </w:tc>
      </w:tr>
      <w:tr w:rsidR="004878B3" w:rsidRPr="005434DD" w14:paraId="67449556" w14:textId="77777777" w:rsidTr="00811AC4">
        <w:tc>
          <w:tcPr>
            <w:tcW w:w="3210" w:type="dxa"/>
          </w:tcPr>
          <w:p w14:paraId="2E4BF0E8" w14:textId="18D4967F" w:rsidR="004878B3" w:rsidRPr="004878B3" w:rsidRDefault="004878B3" w:rsidP="004878B3">
            <w:pPr>
              <w:spacing w:line="240" w:lineRule="auto"/>
              <w:ind w:firstLine="0"/>
              <w:jc w:val="center"/>
              <w:rPr>
                <w:sz w:val="20"/>
                <w:lang w:bidi="ru-RU"/>
              </w:rPr>
            </w:pPr>
            <w:r w:rsidRPr="004878B3">
              <w:rPr>
                <w:sz w:val="20"/>
              </w:rPr>
              <w:t>48</w:t>
            </w:r>
          </w:p>
        </w:tc>
        <w:tc>
          <w:tcPr>
            <w:tcW w:w="3210" w:type="dxa"/>
          </w:tcPr>
          <w:p w14:paraId="3265CEB9" w14:textId="2E9E544A" w:rsidR="004878B3" w:rsidRPr="004878B3" w:rsidRDefault="004878B3" w:rsidP="004878B3">
            <w:pPr>
              <w:spacing w:line="240" w:lineRule="auto"/>
              <w:ind w:firstLine="0"/>
              <w:jc w:val="center"/>
              <w:rPr>
                <w:sz w:val="20"/>
                <w:lang w:bidi="ru-RU"/>
              </w:rPr>
            </w:pPr>
            <w:r w:rsidRPr="004878B3">
              <w:rPr>
                <w:sz w:val="20"/>
              </w:rPr>
              <w:t>5,51158819</w:t>
            </w:r>
          </w:p>
        </w:tc>
        <w:tc>
          <w:tcPr>
            <w:tcW w:w="3211" w:type="dxa"/>
          </w:tcPr>
          <w:p w14:paraId="06B84BE7" w14:textId="0B145FAC" w:rsidR="004878B3" w:rsidRPr="004878B3" w:rsidRDefault="004878B3" w:rsidP="004878B3">
            <w:pPr>
              <w:spacing w:line="240" w:lineRule="auto"/>
              <w:ind w:firstLine="0"/>
              <w:jc w:val="center"/>
              <w:rPr>
                <w:sz w:val="20"/>
                <w:lang w:bidi="ru-RU"/>
              </w:rPr>
            </w:pPr>
            <w:r w:rsidRPr="004878B3">
              <w:rPr>
                <w:sz w:val="20"/>
              </w:rPr>
              <w:t>0,006750793</w:t>
            </w:r>
          </w:p>
        </w:tc>
      </w:tr>
      <w:tr w:rsidR="004878B3" w:rsidRPr="005434DD" w14:paraId="71FE5A81" w14:textId="77777777" w:rsidTr="00811AC4">
        <w:tc>
          <w:tcPr>
            <w:tcW w:w="3210" w:type="dxa"/>
          </w:tcPr>
          <w:p w14:paraId="4D21FBD4" w14:textId="27A6F339" w:rsidR="004878B3" w:rsidRPr="004878B3" w:rsidRDefault="004878B3" w:rsidP="004878B3">
            <w:pPr>
              <w:spacing w:line="240" w:lineRule="auto"/>
              <w:ind w:firstLine="0"/>
              <w:jc w:val="center"/>
              <w:rPr>
                <w:sz w:val="20"/>
                <w:lang w:bidi="ru-RU"/>
              </w:rPr>
            </w:pPr>
            <w:r w:rsidRPr="004878B3">
              <w:rPr>
                <w:sz w:val="20"/>
              </w:rPr>
              <w:t>47</w:t>
            </w:r>
          </w:p>
        </w:tc>
        <w:tc>
          <w:tcPr>
            <w:tcW w:w="3210" w:type="dxa"/>
          </w:tcPr>
          <w:p w14:paraId="2BC6C9F6" w14:textId="4ACD8BDA" w:rsidR="004878B3" w:rsidRPr="004878B3" w:rsidRDefault="004878B3" w:rsidP="004878B3">
            <w:pPr>
              <w:spacing w:line="240" w:lineRule="auto"/>
              <w:ind w:firstLine="0"/>
              <w:jc w:val="center"/>
              <w:rPr>
                <w:sz w:val="20"/>
                <w:lang w:bidi="ru-RU"/>
              </w:rPr>
            </w:pPr>
            <w:r w:rsidRPr="004878B3">
              <w:rPr>
                <w:sz w:val="20"/>
              </w:rPr>
              <w:t>5,24278486</w:t>
            </w:r>
          </w:p>
        </w:tc>
        <w:tc>
          <w:tcPr>
            <w:tcW w:w="3211" w:type="dxa"/>
          </w:tcPr>
          <w:p w14:paraId="043EA2F6" w14:textId="4A7B023C" w:rsidR="004878B3" w:rsidRPr="004878B3" w:rsidRDefault="004878B3" w:rsidP="004878B3">
            <w:pPr>
              <w:spacing w:line="240" w:lineRule="auto"/>
              <w:ind w:firstLine="0"/>
              <w:jc w:val="center"/>
              <w:rPr>
                <w:sz w:val="20"/>
                <w:lang w:bidi="ru-RU"/>
              </w:rPr>
            </w:pPr>
            <w:r w:rsidRPr="004878B3">
              <w:rPr>
                <w:sz w:val="20"/>
              </w:rPr>
              <w:t>0,004049874</w:t>
            </w:r>
          </w:p>
        </w:tc>
      </w:tr>
      <w:tr w:rsidR="004878B3" w:rsidRPr="005434DD" w14:paraId="700F0A99" w14:textId="77777777" w:rsidTr="00811AC4">
        <w:tc>
          <w:tcPr>
            <w:tcW w:w="3210" w:type="dxa"/>
          </w:tcPr>
          <w:p w14:paraId="45E30E55" w14:textId="6C11A20B" w:rsidR="004878B3" w:rsidRPr="004878B3" w:rsidRDefault="004878B3" w:rsidP="004878B3">
            <w:pPr>
              <w:spacing w:line="240" w:lineRule="auto"/>
              <w:ind w:firstLine="0"/>
              <w:jc w:val="center"/>
              <w:rPr>
                <w:sz w:val="20"/>
                <w:lang w:bidi="ru-RU"/>
              </w:rPr>
            </w:pPr>
            <w:r w:rsidRPr="004878B3">
              <w:rPr>
                <w:sz w:val="20"/>
              </w:rPr>
              <w:t>46</w:t>
            </w:r>
          </w:p>
        </w:tc>
        <w:tc>
          <w:tcPr>
            <w:tcW w:w="3210" w:type="dxa"/>
          </w:tcPr>
          <w:p w14:paraId="32A9BC4E" w14:textId="7B826F90" w:rsidR="004878B3" w:rsidRPr="004878B3" w:rsidRDefault="004878B3" w:rsidP="004878B3">
            <w:pPr>
              <w:spacing w:line="240" w:lineRule="auto"/>
              <w:ind w:firstLine="0"/>
              <w:jc w:val="center"/>
              <w:rPr>
                <w:sz w:val="20"/>
                <w:lang w:bidi="ru-RU"/>
              </w:rPr>
            </w:pPr>
            <w:r w:rsidRPr="004878B3">
              <w:rPr>
                <w:sz w:val="20"/>
              </w:rPr>
              <w:t>4,98709123</w:t>
            </w:r>
          </w:p>
        </w:tc>
        <w:tc>
          <w:tcPr>
            <w:tcW w:w="3211" w:type="dxa"/>
          </w:tcPr>
          <w:p w14:paraId="34A9C59E" w14:textId="55FED2FC" w:rsidR="004878B3" w:rsidRPr="004878B3" w:rsidRDefault="004878B3" w:rsidP="004878B3">
            <w:pPr>
              <w:spacing w:line="240" w:lineRule="auto"/>
              <w:ind w:firstLine="0"/>
              <w:jc w:val="center"/>
              <w:rPr>
                <w:sz w:val="20"/>
                <w:lang w:bidi="ru-RU"/>
              </w:rPr>
            </w:pPr>
            <w:r w:rsidRPr="004878B3">
              <w:rPr>
                <w:sz w:val="20"/>
              </w:rPr>
              <w:t>0,002502366</w:t>
            </w:r>
          </w:p>
        </w:tc>
      </w:tr>
      <w:tr w:rsidR="004878B3" w:rsidRPr="005434DD" w14:paraId="572E8657" w14:textId="77777777" w:rsidTr="00811AC4">
        <w:tc>
          <w:tcPr>
            <w:tcW w:w="3210" w:type="dxa"/>
          </w:tcPr>
          <w:p w14:paraId="0C16855F" w14:textId="2BF0E823" w:rsidR="004878B3" w:rsidRPr="004878B3" w:rsidRDefault="004878B3" w:rsidP="004878B3">
            <w:pPr>
              <w:spacing w:line="240" w:lineRule="auto"/>
              <w:ind w:firstLine="0"/>
              <w:jc w:val="center"/>
              <w:rPr>
                <w:sz w:val="20"/>
                <w:lang w:bidi="ru-RU"/>
              </w:rPr>
            </w:pPr>
            <w:r w:rsidRPr="004878B3">
              <w:rPr>
                <w:sz w:val="20"/>
              </w:rPr>
              <w:t>45</w:t>
            </w:r>
          </w:p>
        </w:tc>
        <w:tc>
          <w:tcPr>
            <w:tcW w:w="3210" w:type="dxa"/>
          </w:tcPr>
          <w:p w14:paraId="570755AB" w14:textId="54065158" w:rsidR="004878B3" w:rsidRPr="004878B3" w:rsidRDefault="004878B3" w:rsidP="004878B3">
            <w:pPr>
              <w:spacing w:line="240" w:lineRule="auto"/>
              <w:ind w:firstLine="0"/>
              <w:jc w:val="center"/>
              <w:rPr>
                <w:sz w:val="20"/>
                <w:lang w:bidi="ru-RU"/>
              </w:rPr>
            </w:pPr>
            <w:r w:rsidRPr="004878B3">
              <w:rPr>
                <w:sz w:val="20"/>
              </w:rPr>
              <w:t>4,74386792</w:t>
            </w:r>
          </w:p>
        </w:tc>
        <w:tc>
          <w:tcPr>
            <w:tcW w:w="3211" w:type="dxa"/>
          </w:tcPr>
          <w:p w14:paraId="4F6E57E3" w14:textId="116B7384" w:rsidR="004878B3" w:rsidRPr="004878B3" w:rsidRDefault="004878B3" w:rsidP="004878B3">
            <w:pPr>
              <w:spacing w:line="240" w:lineRule="auto"/>
              <w:ind w:firstLine="0"/>
              <w:jc w:val="center"/>
              <w:rPr>
                <w:sz w:val="20"/>
                <w:lang w:bidi="ru-RU"/>
              </w:rPr>
            </w:pPr>
            <w:r w:rsidRPr="004878B3">
              <w:rPr>
                <w:sz w:val="20"/>
              </w:rPr>
              <w:t>0,001590070</w:t>
            </w:r>
          </w:p>
        </w:tc>
      </w:tr>
      <w:tr w:rsidR="004878B3" w:rsidRPr="005434DD" w14:paraId="22261B96" w14:textId="77777777" w:rsidTr="00811AC4">
        <w:tc>
          <w:tcPr>
            <w:tcW w:w="3210" w:type="dxa"/>
          </w:tcPr>
          <w:p w14:paraId="2EE4A082" w14:textId="623B3A8F" w:rsidR="004878B3" w:rsidRPr="004878B3" w:rsidRDefault="004878B3" w:rsidP="004878B3">
            <w:pPr>
              <w:spacing w:line="240" w:lineRule="auto"/>
              <w:ind w:firstLine="0"/>
              <w:jc w:val="center"/>
              <w:rPr>
                <w:sz w:val="20"/>
                <w:lang w:bidi="ru-RU"/>
              </w:rPr>
            </w:pPr>
            <w:r w:rsidRPr="004878B3">
              <w:rPr>
                <w:sz w:val="20"/>
              </w:rPr>
              <w:t>44</w:t>
            </w:r>
          </w:p>
        </w:tc>
        <w:tc>
          <w:tcPr>
            <w:tcW w:w="3210" w:type="dxa"/>
          </w:tcPr>
          <w:p w14:paraId="13EE5A18" w14:textId="15427537" w:rsidR="004878B3" w:rsidRPr="004878B3" w:rsidRDefault="004878B3" w:rsidP="004878B3">
            <w:pPr>
              <w:spacing w:line="240" w:lineRule="auto"/>
              <w:ind w:firstLine="0"/>
              <w:jc w:val="center"/>
              <w:rPr>
                <w:sz w:val="20"/>
                <w:lang w:bidi="ru-RU"/>
              </w:rPr>
            </w:pPr>
            <w:r w:rsidRPr="004878B3">
              <w:rPr>
                <w:sz w:val="20"/>
              </w:rPr>
              <w:t>4,51250675</w:t>
            </w:r>
          </w:p>
        </w:tc>
        <w:tc>
          <w:tcPr>
            <w:tcW w:w="3211" w:type="dxa"/>
          </w:tcPr>
          <w:p w14:paraId="3A030D68" w14:textId="31977CB9" w:rsidR="004878B3" w:rsidRPr="004878B3" w:rsidRDefault="004878B3" w:rsidP="004878B3">
            <w:pPr>
              <w:spacing w:line="240" w:lineRule="auto"/>
              <w:ind w:firstLine="0"/>
              <w:jc w:val="center"/>
              <w:rPr>
                <w:sz w:val="20"/>
                <w:lang w:bidi="ru-RU"/>
              </w:rPr>
            </w:pPr>
            <w:r w:rsidRPr="004878B3">
              <w:rPr>
                <w:sz w:val="20"/>
              </w:rPr>
              <w:t>0,001037544</w:t>
            </w:r>
          </w:p>
        </w:tc>
      </w:tr>
      <w:tr w:rsidR="004878B3" w:rsidRPr="005434DD" w14:paraId="6A575514" w14:textId="77777777" w:rsidTr="00811AC4">
        <w:tc>
          <w:tcPr>
            <w:tcW w:w="3210" w:type="dxa"/>
          </w:tcPr>
          <w:p w14:paraId="4E45AA6B" w14:textId="1B989276" w:rsidR="004878B3" w:rsidRPr="004878B3" w:rsidRDefault="004878B3" w:rsidP="004878B3">
            <w:pPr>
              <w:spacing w:line="240" w:lineRule="auto"/>
              <w:ind w:firstLine="0"/>
              <w:jc w:val="center"/>
              <w:rPr>
                <w:sz w:val="20"/>
                <w:lang w:bidi="ru-RU"/>
              </w:rPr>
            </w:pPr>
            <w:r w:rsidRPr="004878B3">
              <w:rPr>
                <w:sz w:val="20"/>
              </w:rPr>
              <w:t>43</w:t>
            </w:r>
          </w:p>
        </w:tc>
        <w:tc>
          <w:tcPr>
            <w:tcW w:w="3210" w:type="dxa"/>
          </w:tcPr>
          <w:p w14:paraId="61A79A38" w14:textId="473776C2" w:rsidR="004878B3" w:rsidRPr="004878B3" w:rsidRDefault="004878B3" w:rsidP="004878B3">
            <w:pPr>
              <w:spacing w:line="240" w:lineRule="auto"/>
              <w:ind w:firstLine="0"/>
              <w:jc w:val="center"/>
              <w:rPr>
                <w:sz w:val="20"/>
                <w:lang w:bidi="ru-RU"/>
              </w:rPr>
            </w:pPr>
            <w:r w:rsidRPr="004878B3">
              <w:rPr>
                <w:sz w:val="20"/>
              </w:rPr>
              <w:t>4,29242920</w:t>
            </w:r>
          </w:p>
        </w:tc>
        <w:tc>
          <w:tcPr>
            <w:tcW w:w="3211" w:type="dxa"/>
          </w:tcPr>
          <w:p w14:paraId="75D43DE4" w14:textId="35D3CBAA" w:rsidR="004878B3" w:rsidRPr="004878B3" w:rsidRDefault="004878B3" w:rsidP="004878B3">
            <w:pPr>
              <w:spacing w:line="240" w:lineRule="auto"/>
              <w:ind w:firstLine="0"/>
              <w:jc w:val="center"/>
              <w:rPr>
                <w:sz w:val="20"/>
                <w:lang w:bidi="ru-RU"/>
              </w:rPr>
            </w:pPr>
            <w:r w:rsidRPr="004878B3">
              <w:rPr>
                <w:sz w:val="20"/>
              </w:rPr>
              <w:t>0,000694264</w:t>
            </w:r>
          </w:p>
        </w:tc>
      </w:tr>
      <w:tr w:rsidR="004878B3" w:rsidRPr="005434DD" w14:paraId="67F8BF23" w14:textId="77777777" w:rsidTr="00811AC4">
        <w:tc>
          <w:tcPr>
            <w:tcW w:w="3210" w:type="dxa"/>
          </w:tcPr>
          <w:p w14:paraId="39873899" w14:textId="193914C6" w:rsidR="004878B3" w:rsidRPr="004878B3" w:rsidRDefault="004878B3" w:rsidP="004878B3">
            <w:pPr>
              <w:spacing w:line="240" w:lineRule="auto"/>
              <w:ind w:firstLine="0"/>
              <w:jc w:val="center"/>
              <w:rPr>
                <w:sz w:val="20"/>
                <w:lang w:bidi="ru-RU"/>
              </w:rPr>
            </w:pPr>
            <w:r w:rsidRPr="004878B3">
              <w:rPr>
                <w:sz w:val="20"/>
              </w:rPr>
              <w:t>42</w:t>
            </w:r>
          </w:p>
        </w:tc>
        <w:tc>
          <w:tcPr>
            <w:tcW w:w="3210" w:type="dxa"/>
          </w:tcPr>
          <w:p w14:paraId="13932079" w14:textId="3DDEA581" w:rsidR="004878B3" w:rsidRPr="004878B3" w:rsidRDefault="004878B3" w:rsidP="004878B3">
            <w:pPr>
              <w:spacing w:line="240" w:lineRule="auto"/>
              <w:ind w:firstLine="0"/>
              <w:jc w:val="center"/>
              <w:rPr>
                <w:sz w:val="20"/>
                <w:lang w:bidi="ru-RU"/>
              </w:rPr>
            </w:pPr>
            <w:r w:rsidRPr="004878B3">
              <w:rPr>
                <w:sz w:val="20"/>
              </w:rPr>
              <w:t>4,08308496</w:t>
            </w:r>
          </w:p>
        </w:tc>
        <w:tc>
          <w:tcPr>
            <w:tcW w:w="3211" w:type="dxa"/>
          </w:tcPr>
          <w:p w14:paraId="0E518219" w14:textId="21801AD6" w:rsidR="004878B3" w:rsidRPr="004878B3" w:rsidRDefault="004878B3" w:rsidP="004878B3">
            <w:pPr>
              <w:spacing w:line="240" w:lineRule="auto"/>
              <w:ind w:firstLine="0"/>
              <w:jc w:val="center"/>
              <w:rPr>
                <w:sz w:val="20"/>
                <w:lang w:bidi="ru-RU"/>
              </w:rPr>
            </w:pPr>
            <w:r w:rsidRPr="004878B3">
              <w:rPr>
                <w:sz w:val="20"/>
              </w:rPr>
              <w:t>0,000475779</w:t>
            </w:r>
          </w:p>
        </w:tc>
      </w:tr>
      <w:tr w:rsidR="004878B3" w:rsidRPr="005434DD" w14:paraId="0445FB25" w14:textId="77777777" w:rsidTr="00811AC4">
        <w:tc>
          <w:tcPr>
            <w:tcW w:w="3210" w:type="dxa"/>
          </w:tcPr>
          <w:p w14:paraId="3CF75BF5" w14:textId="4A923678" w:rsidR="004878B3" w:rsidRPr="004878B3" w:rsidRDefault="004878B3" w:rsidP="004878B3">
            <w:pPr>
              <w:spacing w:line="240" w:lineRule="auto"/>
              <w:ind w:firstLine="0"/>
              <w:jc w:val="center"/>
              <w:rPr>
                <w:sz w:val="20"/>
                <w:lang w:bidi="ru-RU"/>
              </w:rPr>
            </w:pPr>
            <w:r w:rsidRPr="004878B3">
              <w:rPr>
                <w:sz w:val="20"/>
              </w:rPr>
              <w:t>41</w:t>
            </w:r>
          </w:p>
        </w:tc>
        <w:tc>
          <w:tcPr>
            <w:tcW w:w="3210" w:type="dxa"/>
          </w:tcPr>
          <w:p w14:paraId="788F8A2F" w14:textId="6640724F" w:rsidR="004878B3" w:rsidRPr="004878B3" w:rsidRDefault="004878B3" w:rsidP="004878B3">
            <w:pPr>
              <w:spacing w:line="240" w:lineRule="auto"/>
              <w:ind w:firstLine="0"/>
              <w:jc w:val="center"/>
              <w:rPr>
                <w:sz w:val="20"/>
                <w:lang w:bidi="ru-RU"/>
              </w:rPr>
            </w:pPr>
            <w:r w:rsidRPr="004878B3">
              <w:rPr>
                <w:sz w:val="20"/>
              </w:rPr>
              <w:t>3,88395055</w:t>
            </w:r>
          </w:p>
        </w:tc>
        <w:tc>
          <w:tcPr>
            <w:tcW w:w="3211" w:type="dxa"/>
          </w:tcPr>
          <w:p w14:paraId="35B53884" w14:textId="516E1CEF" w:rsidR="004878B3" w:rsidRPr="004878B3" w:rsidRDefault="004878B3" w:rsidP="004878B3">
            <w:pPr>
              <w:spacing w:line="240" w:lineRule="auto"/>
              <w:ind w:firstLine="0"/>
              <w:jc w:val="center"/>
              <w:rPr>
                <w:sz w:val="20"/>
                <w:lang w:bidi="ru-RU"/>
              </w:rPr>
            </w:pPr>
            <w:r w:rsidRPr="004878B3">
              <w:rPr>
                <w:sz w:val="20"/>
              </w:rPr>
              <w:t>0,000333513</w:t>
            </w:r>
          </w:p>
        </w:tc>
      </w:tr>
      <w:tr w:rsidR="004878B3" w:rsidRPr="005434DD" w14:paraId="01F61915" w14:textId="77777777" w:rsidTr="00811AC4">
        <w:tc>
          <w:tcPr>
            <w:tcW w:w="3210" w:type="dxa"/>
          </w:tcPr>
          <w:p w14:paraId="63250F38" w14:textId="0858EDAC" w:rsidR="004878B3" w:rsidRPr="004878B3" w:rsidRDefault="004878B3" w:rsidP="004878B3">
            <w:pPr>
              <w:spacing w:line="240" w:lineRule="auto"/>
              <w:ind w:firstLine="0"/>
              <w:jc w:val="center"/>
              <w:rPr>
                <w:sz w:val="20"/>
                <w:lang w:bidi="ru-RU"/>
              </w:rPr>
            </w:pPr>
            <w:r w:rsidRPr="004878B3">
              <w:rPr>
                <w:sz w:val="20"/>
              </w:rPr>
              <w:t>40</w:t>
            </w:r>
          </w:p>
        </w:tc>
        <w:tc>
          <w:tcPr>
            <w:tcW w:w="3210" w:type="dxa"/>
          </w:tcPr>
          <w:p w14:paraId="1FC5BDFF" w14:textId="56A281BA" w:rsidR="004878B3" w:rsidRPr="004878B3" w:rsidRDefault="004878B3" w:rsidP="004878B3">
            <w:pPr>
              <w:spacing w:line="240" w:lineRule="auto"/>
              <w:ind w:firstLine="0"/>
              <w:jc w:val="center"/>
              <w:rPr>
                <w:sz w:val="20"/>
                <w:lang w:bidi="ru-RU"/>
              </w:rPr>
            </w:pPr>
            <w:r w:rsidRPr="004878B3">
              <w:rPr>
                <w:sz w:val="20"/>
              </w:rPr>
              <w:t>3,69452805</w:t>
            </w:r>
          </w:p>
        </w:tc>
        <w:tc>
          <w:tcPr>
            <w:tcW w:w="3211" w:type="dxa"/>
          </w:tcPr>
          <w:p w14:paraId="0016B3A3" w14:textId="335796C9" w:rsidR="004878B3" w:rsidRPr="004878B3" w:rsidRDefault="004878B3" w:rsidP="004878B3">
            <w:pPr>
              <w:spacing w:line="240" w:lineRule="auto"/>
              <w:ind w:firstLine="0"/>
              <w:jc w:val="center"/>
              <w:rPr>
                <w:sz w:val="20"/>
                <w:lang w:bidi="ru-RU"/>
              </w:rPr>
            </w:pPr>
            <w:r w:rsidRPr="004878B3">
              <w:rPr>
                <w:sz w:val="20"/>
              </w:rPr>
              <w:t>0,000238859</w:t>
            </w:r>
          </w:p>
        </w:tc>
      </w:tr>
      <w:tr w:rsidR="004878B3" w:rsidRPr="005434DD" w14:paraId="071541C8" w14:textId="77777777" w:rsidTr="00811AC4">
        <w:tc>
          <w:tcPr>
            <w:tcW w:w="3210" w:type="dxa"/>
          </w:tcPr>
          <w:p w14:paraId="1FFF0ADB" w14:textId="42406B2C" w:rsidR="004878B3" w:rsidRPr="004878B3" w:rsidRDefault="004878B3" w:rsidP="004878B3">
            <w:pPr>
              <w:spacing w:line="240" w:lineRule="auto"/>
              <w:ind w:firstLine="0"/>
              <w:jc w:val="center"/>
              <w:rPr>
                <w:sz w:val="20"/>
                <w:lang w:bidi="ru-RU"/>
              </w:rPr>
            </w:pPr>
            <w:r w:rsidRPr="004878B3">
              <w:rPr>
                <w:sz w:val="20"/>
              </w:rPr>
              <w:t>39</w:t>
            </w:r>
          </w:p>
        </w:tc>
        <w:tc>
          <w:tcPr>
            <w:tcW w:w="3210" w:type="dxa"/>
          </w:tcPr>
          <w:p w14:paraId="16503799" w14:textId="3C5C3BC5" w:rsidR="004878B3" w:rsidRPr="004878B3" w:rsidRDefault="004878B3" w:rsidP="004878B3">
            <w:pPr>
              <w:spacing w:line="240" w:lineRule="auto"/>
              <w:ind w:firstLine="0"/>
              <w:jc w:val="center"/>
              <w:rPr>
                <w:sz w:val="20"/>
                <w:lang w:bidi="ru-RU"/>
              </w:rPr>
            </w:pPr>
            <w:r w:rsidRPr="004878B3">
              <w:rPr>
                <w:sz w:val="20"/>
              </w:rPr>
              <w:t>3,51434379</w:t>
            </w:r>
          </w:p>
        </w:tc>
        <w:tc>
          <w:tcPr>
            <w:tcW w:w="3211" w:type="dxa"/>
          </w:tcPr>
          <w:p w14:paraId="1E71995D" w14:textId="396DC4AA" w:rsidR="004878B3" w:rsidRPr="004878B3" w:rsidRDefault="004878B3" w:rsidP="004878B3">
            <w:pPr>
              <w:spacing w:line="240" w:lineRule="auto"/>
              <w:ind w:firstLine="0"/>
              <w:jc w:val="center"/>
              <w:rPr>
                <w:sz w:val="20"/>
                <w:lang w:bidi="ru-RU"/>
              </w:rPr>
            </w:pPr>
            <w:r w:rsidRPr="004878B3">
              <w:rPr>
                <w:sz w:val="20"/>
              </w:rPr>
              <w:t>0,000174588</w:t>
            </w:r>
          </w:p>
        </w:tc>
      </w:tr>
      <w:tr w:rsidR="004878B3" w:rsidRPr="005434DD" w14:paraId="14514124" w14:textId="77777777" w:rsidTr="00811AC4">
        <w:tc>
          <w:tcPr>
            <w:tcW w:w="3210" w:type="dxa"/>
          </w:tcPr>
          <w:p w14:paraId="2DF50A43" w14:textId="431E8E44" w:rsidR="004878B3" w:rsidRPr="004878B3" w:rsidRDefault="004878B3" w:rsidP="004878B3">
            <w:pPr>
              <w:spacing w:line="240" w:lineRule="auto"/>
              <w:ind w:firstLine="0"/>
              <w:jc w:val="center"/>
              <w:rPr>
                <w:sz w:val="20"/>
                <w:lang w:bidi="ru-RU"/>
              </w:rPr>
            </w:pPr>
            <w:r w:rsidRPr="004878B3">
              <w:rPr>
                <w:sz w:val="20"/>
              </w:rPr>
              <w:t>38</w:t>
            </w:r>
          </w:p>
        </w:tc>
        <w:tc>
          <w:tcPr>
            <w:tcW w:w="3210" w:type="dxa"/>
          </w:tcPr>
          <w:p w14:paraId="2C977027" w14:textId="06449EBF" w:rsidR="004878B3" w:rsidRPr="004878B3" w:rsidRDefault="004878B3" w:rsidP="004878B3">
            <w:pPr>
              <w:spacing w:line="240" w:lineRule="auto"/>
              <w:ind w:firstLine="0"/>
              <w:jc w:val="center"/>
              <w:rPr>
                <w:sz w:val="20"/>
                <w:lang w:bidi="ru-RU"/>
              </w:rPr>
            </w:pPr>
            <w:r w:rsidRPr="004878B3">
              <w:rPr>
                <w:sz w:val="20"/>
              </w:rPr>
              <w:t>3,34294722</w:t>
            </w:r>
          </w:p>
        </w:tc>
        <w:tc>
          <w:tcPr>
            <w:tcW w:w="3211" w:type="dxa"/>
          </w:tcPr>
          <w:p w14:paraId="48B64A68" w14:textId="118AC946" w:rsidR="004878B3" w:rsidRPr="004878B3" w:rsidRDefault="004878B3" w:rsidP="004878B3">
            <w:pPr>
              <w:spacing w:line="240" w:lineRule="auto"/>
              <w:ind w:firstLine="0"/>
              <w:jc w:val="center"/>
              <w:rPr>
                <w:sz w:val="20"/>
                <w:lang w:bidi="ru-RU"/>
              </w:rPr>
            </w:pPr>
            <w:r w:rsidRPr="004878B3">
              <w:rPr>
                <w:sz w:val="20"/>
              </w:rPr>
              <w:t>0,000130100</w:t>
            </w:r>
          </w:p>
        </w:tc>
      </w:tr>
      <w:tr w:rsidR="004878B3" w:rsidRPr="005434DD" w14:paraId="61D3555D" w14:textId="77777777" w:rsidTr="00811AC4">
        <w:tc>
          <w:tcPr>
            <w:tcW w:w="3210" w:type="dxa"/>
          </w:tcPr>
          <w:p w14:paraId="27B5D554" w14:textId="14584BA3" w:rsidR="004878B3" w:rsidRPr="004878B3" w:rsidRDefault="004878B3" w:rsidP="004878B3">
            <w:pPr>
              <w:spacing w:line="240" w:lineRule="auto"/>
              <w:ind w:firstLine="0"/>
              <w:jc w:val="center"/>
              <w:rPr>
                <w:sz w:val="20"/>
                <w:lang w:bidi="ru-RU"/>
              </w:rPr>
            </w:pPr>
            <w:r w:rsidRPr="004878B3">
              <w:rPr>
                <w:sz w:val="20"/>
              </w:rPr>
              <w:t>37</w:t>
            </w:r>
          </w:p>
        </w:tc>
        <w:tc>
          <w:tcPr>
            <w:tcW w:w="3210" w:type="dxa"/>
          </w:tcPr>
          <w:p w14:paraId="05C5C9CA" w14:textId="1A5A7174" w:rsidR="004878B3" w:rsidRPr="004878B3" w:rsidRDefault="004878B3" w:rsidP="004878B3">
            <w:pPr>
              <w:spacing w:line="240" w:lineRule="auto"/>
              <w:ind w:firstLine="0"/>
              <w:jc w:val="center"/>
              <w:rPr>
                <w:sz w:val="20"/>
                <w:lang w:bidi="ru-RU"/>
              </w:rPr>
            </w:pPr>
            <w:r w:rsidRPr="004878B3">
              <w:rPr>
                <w:sz w:val="20"/>
              </w:rPr>
              <w:t>3,17990976</w:t>
            </w:r>
          </w:p>
        </w:tc>
        <w:tc>
          <w:tcPr>
            <w:tcW w:w="3211" w:type="dxa"/>
          </w:tcPr>
          <w:p w14:paraId="0FDB0ECC" w14:textId="1ABF1C53" w:rsidR="004878B3" w:rsidRPr="004878B3" w:rsidRDefault="004878B3" w:rsidP="004878B3">
            <w:pPr>
              <w:spacing w:line="240" w:lineRule="auto"/>
              <w:ind w:firstLine="0"/>
              <w:jc w:val="center"/>
              <w:rPr>
                <w:sz w:val="20"/>
                <w:lang w:bidi="ru-RU"/>
              </w:rPr>
            </w:pPr>
            <w:r w:rsidRPr="004878B3">
              <w:rPr>
                <w:sz w:val="20"/>
              </w:rPr>
              <w:t>0,000098742</w:t>
            </w:r>
          </w:p>
        </w:tc>
      </w:tr>
      <w:tr w:rsidR="004878B3" w:rsidRPr="005434DD" w14:paraId="1474EA19" w14:textId="77777777" w:rsidTr="00811AC4">
        <w:tc>
          <w:tcPr>
            <w:tcW w:w="3210" w:type="dxa"/>
          </w:tcPr>
          <w:p w14:paraId="2F559A89" w14:textId="30AE63EF" w:rsidR="004878B3" w:rsidRPr="004878B3" w:rsidRDefault="004878B3" w:rsidP="004878B3">
            <w:pPr>
              <w:spacing w:line="240" w:lineRule="auto"/>
              <w:ind w:firstLine="0"/>
              <w:jc w:val="center"/>
              <w:rPr>
                <w:sz w:val="20"/>
                <w:lang w:bidi="ru-RU"/>
              </w:rPr>
            </w:pPr>
            <w:r w:rsidRPr="004878B3">
              <w:rPr>
                <w:sz w:val="20"/>
              </w:rPr>
              <w:lastRenderedPageBreak/>
              <w:t>36</w:t>
            </w:r>
          </w:p>
        </w:tc>
        <w:tc>
          <w:tcPr>
            <w:tcW w:w="3210" w:type="dxa"/>
          </w:tcPr>
          <w:p w14:paraId="021635A4" w14:textId="2D3CA21D" w:rsidR="004878B3" w:rsidRPr="004878B3" w:rsidRDefault="004878B3" w:rsidP="004878B3">
            <w:pPr>
              <w:spacing w:line="240" w:lineRule="auto"/>
              <w:ind w:firstLine="0"/>
              <w:jc w:val="center"/>
              <w:rPr>
                <w:sz w:val="20"/>
                <w:lang w:bidi="ru-RU"/>
              </w:rPr>
            </w:pPr>
            <w:r w:rsidRPr="004878B3">
              <w:rPr>
                <w:sz w:val="20"/>
              </w:rPr>
              <w:t>3,02482373</w:t>
            </w:r>
          </w:p>
        </w:tc>
        <w:tc>
          <w:tcPr>
            <w:tcW w:w="3211" w:type="dxa"/>
          </w:tcPr>
          <w:p w14:paraId="29148D13" w14:textId="0A2407A8" w:rsidR="004878B3" w:rsidRPr="004878B3" w:rsidRDefault="004878B3" w:rsidP="004878B3">
            <w:pPr>
              <w:spacing w:line="240" w:lineRule="auto"/>
              <w:ind w:firstLine="0"/>
              <w:jc w:val="center"/>
              <w:rPr>
                <w:sz w:val="20"/>
                <w:lang w:bidi="ru-RU"/>
              </w:rPr>
            </w:pPr>
            <w:r w:rsidRPr="004878B3">
              <w:rPr>
                <w:sz w:val="20"/>
              </w:rPr>
              <w:t>0,000076259</w:t>
            </w:r>
          </w:p>
        </w:tc>
      </w:tr>
      <w:tr w:rsidR="004878B3" w:rsidRPr="005434DD" w14:paraId="0FD0B91B" w14:textId="77777777" w:rsidTr="00811AC4">
        <w:tc>
          <w:tcPr>
            <w:tcW w:w="3210" w:type="dxa"/>
          </w:tcPr>
          <w:p w14:paraId="6813E2F2" w14:textId="234678B2" w:rsidR="004878B3" w:rsidRPr="004878B3" w:rsidRDefault="004878B3" w:rsidP="004878B3">
            <w:pPr>
              <w:spacing w:line="240" w:lineRule="auto"/>
              <w:ind w:firstLine="0"/>
              <w:jc w:val="center"/>
              <w:rPr>
                <w:sz w:val="20"/>
                <w:lang w:bidi="ru-RU"/>
              </w:rPr>
            </w:pPr>
            <w:r w:rsidRPr="004878B3">
              <w:rPr>
                <w:sz w:val="20"/>
              </w:rPr>
              <w:t>35</w:t>
            </w:r>
          </w:p>
        </w:tc>
        <w:tc>
          <w:tcPr>
            <w:tcW w:w="3210" w:type="dxa"/>
          </w:tcPr>
          <w:p w14:paraId="5DF6423E" w14:textId="61911523" w:rsidR="004878B3" w:rsidRPr="004878B3" w:rsidRDefault="004878B3" w:rsidP="004878B3">
            <w:pPr>
              <w:spacing w:line="240" w:lineRule="auto"/>
              <w:ind w:firstLine="0"/>
              <w:jc w:val="center"/>
              <w:rPr>
                <w:sz w:val="20"/>
                <w:lang w:bidi="ru-RU"/>
              </w:rPr>
            </w:pPr>
            <w:r w:rsidRPr="004878B3">
              <w:rPr>
                <w:sz w:val="20"/>
              </w:rPr>
              <w:t>2,87730134</w:t>
            </w:r>
          </w:p>
        </w:tc>
        <w:tc>
          <w:tcPr>
            <w:tcW w:w="3211" w:type="dxa"/>
          </w:tcPr>
          <w:p w14:paraId="4B5826AE" w14:textId="15E4BCB4" w:rsidR="004878B3" w:rsidRPr="004878B3" w:rsidRDefault="004878B3" w:rsidP="004878B3">
            <w:pPr>
              <w:spacing w:line="240" w:lineRule="auto"/>
              <w:ind w:firstLine="0"/>
              <w:jc w:val="center"/>
              <w:rPr>
                <w:sz w:val="20"/>
                <w:lang w:bidi="ru-RU"/>
              </w:rPr>
            </w:pPr>
            <w:r w:rsidRPr="004878B3">
              <w:rPr>
                <w:sz w:val="20"/>
              </w:rPr>
              <w:t>0,000059876</w:t>
            </w:r>
          </w:p>
        </w:tc>
      </w:tr>
      <w:tr w:rsidR="004878B3" w:rsidRPr="005434DD" w14:paraId="124F589F" w14:textId="77777777" w:rsidTr="00811AC4">
        <w:tc>
          <w:tcPr>
            <w:tcW w:w="3210" w:type="dxa"/>
          </w:tcPr>
          <w:p w14:paraId="78C95FDD" w14:textId="032808D5" w:rsidR="004878B3" w:rsidRPr="004878B3" w:rsidRDefault="004878B3" w:rsidP="004878B3">
            <w:pPr>
              <w:spacing w:line="240" w:lineRule="auto"/>
              <w:ind w:firstLine="0"/>
              <w:jc w:val="center"/>
              <w:rPr>
                <w:sz w:val="20"/>
                <w:lang w:bidi="ru-RU"/>
              </w:rPr>
            </w:pPr>
            <w:r w:rsidRPr="004878B3">
              <w:rPr>
                <w:sz w:val="20"/>
              </w:rPr>
              <w:t>34</w:t>
            </w:r>
          </w:p>
        </w:tc>
        <w:tc>
          <w:tcPr>
            <w:tcW w:w="3210" w:type="dxa"/>
          </w:tcPr>
          <w:p w14:paraId="606FA036" w14:textId="31E772C6" w:rsidR="004878B3" w:rsidRPr="004878B3" w:rsidRDefault="004878B3" w:rsidP="004878B3">
            <w:pPr>
              <w:spacing w:line="240" w:lineRule="auto"/>
              <w:ind w:firstLine="0"/>
              <w:jc w:val="center"/>
              <w:rPr>
                <w:sz w:val="20"/>
                <w:lang w:bidi="ru-RU"/>
              </w:rPr>
            </w:pPr>
            <w:r w:rsidRPr="004878B3">
              <w:rPr>
                <w:sz w:val="20"/>
              </w:rPr>
              <w:t>2,73697370</w:t>
            </w:r>
          </w:p>
        </w:tc>
        <w:tc>
          <w:tcPr>
            <w:tcW w:w="3211" w:type="dxa"/>
          </w:tcPr>
          <w:p w14:paraId="35622C6E" w14:textId="172AF3E5" w:rsidR="004878B3" w:rsidRPr="004878B3" w:rsidRDefault="004878B3" w:rsidP="004878B3">
            <w:pPr>
              <w:spacing w:line="240" w:lineRule="auto"/>
              <w:ind w:firstLine="0"/>
              <w:jc w:val="center"/>
              <w:rPr>
                <w:sz w:val="20"/>
                <w:lang w:bidi="ru-RU"/>
              </w:rPr>
            </w:pPr>
            <w:r w:rsidRPr="004878B3">
              <w:rPr>
                <w:sz w:val="20"/>
              </w:rPr>
              <w:t>0,000047757</w:t>
            </w:r>
          </w:p>
        </w:tc>
      </w:tr>
      <w:tr w:rsidR="004878B3" w:rsidRPr="005434DD" w14:paraId="26D7E793" w14:textId="77777777" w:rsidTr="00811AC4">
        <w:tc>
          <w:tcPr>
            <w:tcW w:w="3210" w:type="dxa"/>
          </w:tcPr>
          <w:p w14:paraId="304C20A4" w14:textId="65DB5A20" w:rsidR="004878B3" w:rsidRPr="004878B3" w:rsidRDefault="004878B3" w:rsidP="004878B3">
            <w:pPr>
              <w:spacing w:line="240" w:lineRule="auto"/>
              <w:ind w:firstLine="0"/>
              <w:jc w:val="center"/>
              <w:rPr>
                <w:sz w:val="20"/>
                <w:lang w:bidi="ru-RU"/>
              </w:rPr>
            </w:pPr>
            <w:r w:rsidRPr="004878B3">
              <w:rPr>
                <w:sz w:val="20"/>
              </w:rPr>
              <w:t>33</w:t>
            </w:r>
          </w:p>
        </w:tc>
        <w:tc>
          <w:tcPr>
            <w:tcW w:w="3210" w:type="dxa"/>
          </w:tcPr>
          <w:p w14:paraId="738D0FBD" w14:textId="2B1D77D6" w:rsidR="004878B3" w:rsidRPr="004878B3" w:rsidRDefault="004878B3" w:rsidP="004878B3">
            <w:pPr>
              <w:spacing w:line="240" w:lineRule="auto"/>
              <w:ind w:firstLine="0"/>
              <w:jc w:val="center"/>
              <w:rPr>
                <w:sz w:val="20"/>
                <w:lang w:bidi="ru-RU"/>
              </w:rPr>
            </w:pPr>
            <w:r w:rsidRPr="004878B3">
              <w:rPr>
                <w:sz w:val="20"/>
              </w:rPr>
              <w:t>2,60348991</w:t>
            </w:r>
          </w:p>
        </w:tc>
        <w:tc>
          <w:tcPr>
            <w:tcW w:w="3211" w:type="dxa"/>
          </w:tcPr>
          <w:p w14:paraId="05A1AF8A" w14:textId="248B0A09" w:rsidR="004878B3" w:rsidRPr="004878B3" w:rsidRDefault="004878B3" w:rsidP="004878B3">
            <w:pPr>
              <w:spacing w:line="240" w:lineRule="auto"/>
              <w:ind w:firstLine="0"/>
              <w:jc w:val="center"/>
              <w:rPr>
                <w:sz w:val="20"/>
                <w:lang w:bidi="ru-RU"/>
              </w:rPr>
            </w:pPr>
            <w:r w:rsidRPr="004878B3">
              <w:rPr>
                <w:sz w:val="20"/>
              </w:rPr>
              <w:t>0,000038664</w:t>
            </w:r>
          </w:p>
        </w:tc>
      </w:tr>
      <w:tr w:rsidR="004878B3" w:rsidRPr="005434DD" w14:paraId="61C24379" w14:textId="77777777" w:rsidTr="00811AC4">
        <w:tc>
          <w:tcPr>
            <w:tcW w:w="3210" w:type="dxa"/>
          </w:tcPr>
          <w:p w14:paraId="3A3B63DA" w14:textId="050CC514" w:rsidR="004878B3" w:rsidRPr="004878B3" w:rsidRDefault="004878B3" w:rsidP="004878B3">
            <w:pPr>
              <w:spacing w:line="240" w:lineRule="auto"/>
              <w:ind w:firstLine="0"/>
              <w:jc w:val="center"/>
              <w:rPr>
                <w:sz w:val="20"/>
                <w:lang w:bidi="ru-RU"/>
              </w:rPr>
            </w:pPr>
            <w:r w:rsidRPr="004878B3">
              <w:rPr>
                <w:sz w:val="20"/>
              </w:rPr>
              <w:t>32</w:t>
            </w:r>
          </w:p>
        </w:tc>
        <w:tc>
          <w:tcPr>
            <w:tcW w:w="3210" w:type="dxa"/>
          </w:tcPr>
          <w:p w14:paraId="13727FC9" w14:textId="55F14085" w:rsidR="004878B3" w:rsidRPr="004878B3" w:rsidRDefault="004878B3" w:rsidP="004878B3">
            <w:pPr>
              <w:spacing w:line="240" w:lineRule="auto"/>
              <w:ind w:firstLine="0"/>
              <w:jc w:val="center"/>
              <w:rPr>
                <w:sz w:val="20"/>
                <w:lang w:bidi="ru-RU"/>
              </w:rPr>
            </w:pPr>
            <w:r w:rsidRPr="004878B3">
              <w:rPr>
                <w:sz w:val="20"/>
              </w:rPr>
              <w:t>2,47651621</w:t>
            </w:r>
          </w:p>
        </w:tc>
        <w:tc>
          <w:tcPr>
            <w:tcW w:w="3211" w:type="dxa"/>
          </w:tcPr>
          <w:p w14:paraId="2A9CF07A" w14:textId="23450742" w:rsidR="004878B3" w:rsidRPr="004878B3" w:rsidRDefault="004878B3" w:rsidP="004878B3">
            <w:pPr>
              <w:spacing w:line="240" w:lineRule="auto"/>
              <w:ind w:firstLine="0"/>
              <w:jc w:val="center"/>
              <w:rPr>
                <w:sz w:val="20"/>
                <w:lang w:bidi="ru-RU"/>
              </w:rPr>
            </w:pPr>
            <w:r w:rsidRPr="004878B3">
              <w:rPr>
                <w:sz w:val="20"/>
              </w:rPr>
              <w:t>0,000031750</w:t>
            </w:r>
          </w:p>
        </w:tc>
      </w:tr>
      <w:tr w:rsidR="004878B3" w:rsidRPr="005434DD" w14:paraId="0A5C0437" w14:textId="77777777" w:rsidTr="00811AC4">
        <w:tc>
          <w:tcPr>
            <w:tcW w:w="3210" w:type="dxa"/>
          </w:tcPr>
          <w:p w14:paraId="3D85DCB8" w14:textId="2A3439C2" w:rsidR="004878B3" w:rsidRPr="004878B3" w:rsidRDefault="004878B3" w:rsidP="004878B3">
            <w:pPr>
              <w:spacing w:line="240" w:lineRule="auto"/>
              <w:ind w:firstLine="0"/>
              <w:jc w:val="center"/>
              <w:rPr>
                <w:sz w:val="20"/>
                <w:lang w:bidi="ru-RU"/>
              </w:rPr>
            </w:pPr>
            <w:r w:rsidRPr="004878B3">
              <w:rPr>
                <w:sz w:val="20"/>
              </w:rPr>
              <w:t>31</w:t>
            </w:r>
          </w:p>
        </w:tc>
        <w:tc>
          <w:tcPr>
            <w:tcW w:w="3210" w:type="dxa"/>
          </w:tcPr>
          <w:p w14:paraId="53715130" w14:textId="30988598" w:rsidR="004878B3" w:rsidRPr="004878B3" w:rsidRDefault="004878B3" w:rsidP="004878B3">
            <w:pPr>
              <w:spacing w:line="240" w:lineRule="auto"/>
              <w:ind w:firstLine="0"/>
              <w:jc w:val="center"/>
              <w:rPr>
                <w:sz w:val="20"/>
                <w:lang w:bidi="ru-RU"/>
              </w:rPr>
            </w:pPr>
            <w:r w:rsidRPr="004878B3">
              <w:rPr>
                <w:sz w:val="20"/>
              </w:rPr>
              <w:t>2,35573509</w:t>
            </w:r>
          </w:p>
        </w:tc>
        <w:tc>
          <w:tcPr>
            <w:tcW w:w="3211" w:type="dxa"/>
          </w:tcPr>
          <w:p w14:paraId="3D44902E" w14:textId="6649E1F2" w:rsidR="004878B3" w:rsidRPr="004878B3" w:rsidRDefault="004878B3" w:rsidP="004878B3">
            <w:pPr>
              <w:spacing w:line="240" w:lineRule="auto"/>
              <w:ind w:firstLine="0"/>
              <w:jc w:val="center"/>
              <w:rPr>
                <w:sz w:val="20"/>
                <w:lang w:bidi="ru-RU"/>
              </w:rPr>
            </w:pPr>
            <w:r w:rsidRPr="004878B3">
              <w:rPr>
                <w:sz w:val="20"/>
              </w:rPr>
              <w:t>0,000026426</w:t>
            </w:r>
          </w:p>
        </w:tc>
      </w:tr>
      <w:tr w:rsidR="004878B3" w:rsidRPr="005434DD" w14:paraId="0107AA97" w14:textId="77777777" w:rsidTr="00811AC4">
        <w:tc>
          <w:tcPr>
            <w:tcW w:w="3210" w:type="dxa"/>
          </w:tcPr>
          <w:p w14:paraId="5CC2D1E3" w14:textId="3B6DF6ED" w:rsidR="004878B3" w:rsidRPr="004878B3" w:rsidRDefault="004878B3" w:rsidP="004878B3">
            <w:pPr>
              <w:spacing w:line="240" w:lineRule="auto"/>
              <w:ind w:firstLine="0"/>
              <w:jc w:val="center"/>
              <w:rPr>
                <w:sz w:val="20"/>
                <w:lang w:bidi="ru-RU"/>
              </w:rPr>
            </w:pPr>
            <w:r w:rsidRPr="004878B3">
              <w:rPr>
                <w:sz w:val="20"/>
              </w:rPr>
              <w:t>30</w:t>
            </w:r>
          </w:p>
        </w:tc>
        <w:tc>
          <w:tcPr>
            <w:tcW w:w="3210" w:type="dxa"/>
          </w:tcPr>
          <w:p w14:paraId="38FAE874" w14:textId="04A6BF2A" w:rsidR="004878B3" w:rsidRPr="004878B3" w:rsidRDefault="004878B3" w:rsidP="004878B3">
            <w:pPr>
              <w:spacing w:line="240" w:lineRule="auto"/>
              <w:ind w:firstLine="0"/>
              <w:jc w:val="center"/>
              <w:rPr>
                <w:sz w:val="20"/>
                <w:lang w:bidi="ru-RU"/>
              </w:rPr>
            </w:pPr>
            <w:r w:rsidRPr="004878B3">
              <w:rPr>
                <w:sz w:val="20"/>
              </w:rPr>
              <w:t>2,24084454</w:t>
            </w:r>
          </w:p>
        </w:tc>
        <w:tc>
          <w:tcPr>
            <w:tcW w:w="3211" w:type="dxa"/>
          </w:tcPr>
          <w:p w14:paraId="0CB46EB4" w14:textId="0C00524D" w:rsidR="004878B3" w:rsidRPr="004878B3" w:rsidRDefault="004878B3" w:rsidP="004878B3">
            <w:pPr>
              <w:spacing w:line="240" w:lineRule="auto"/>
              <w:ind w:firstLine="0"/>
              <w:jc w:val="center"/>
              <w:rPr>
                <w:sz w:val="20"/>
                <w:lang w:bidi="ru-RU"/>
              </w:rPr>
            </w:pPr>
            <w:r w:rsidRPr="004878B3">
              <w:rPr>
                <w:sz w:val="20"/>
              </w:rPr>
              <w:t>0,000022280</w:t>
            </w:r>
          </w:p>
        </w:tc>
      </w:tr>
      <w:tr w:rsidR="004878B3" w:rsidRPr="005434DD" w14:paraId="11C53EE3" w14:textId="77777777" w:rsidTr="00811AC4">
        <w:tc>
          <w:tcPr>
            <w:tcW w:w="3210" w:type="dxa"/>
          </w:tcPr>
          <w:p w14:paraId="51477B18" w14:textId="0362159D" w:rsidR="004878B3" w:rsidRPr="004878B3" w:rsidRDefault="004878B3" w:rsidP="004878B3">
            <w:pPr>
              <w:spacing w:line="240" w:lineRule="auto"/>
              <w:ind w:firstLine="0"/>
              <w:jc w:val="center"/>
              <w:rPr>
                <w:sz w:val="20"/>
                <w:lang w:bidi="ru-RU"/>
              </w:rPr>
            </w:pPr>
            <w:r w:rsidRPr="004878B3">
              <w:rPr>
                <w:sz w:val="20"/>
              </w:rPr>
              <w:t>29</w:t>
            </w:r>
          </w:p>
        </w:tc>
        <w:tc>
          <w:tcPr>
            <w:tcW w:w="3210" w:type="dxa"/>
          </w:tcPr>
          <w:p w14:paraId="3E4A3BC8" w14:textId="64E3E001" w:rsidR="004878B3" w:rsidRPr="004878B3" w:rsidRDefault="004878B3" w:rsidP="004878B3">
            <w:pPr>
              <w:spacing w:line="240" w:lineRule="auto"/>
              <w:ind w:firstLine="0"/>
              <w:jc w:val="center"/>
              <w:rPr>
                <w:sz w:val="20"/>
                <w:lang w:bidi="ru-RU"/>
              </w:rPr>
            </w:pPr>
            <w:r w:rsidRPr="004878B3">
              <w:rPr>
                <w:sz w:val="20"/>
              </w:rPr>
              <w:t>2,13155726</w:t>
            </w:r>
          </w:p>
        </w:tc>
        <w:tc>
          <w:tcPr>
            <w:tcW w:w="3211" w:type="dxa"/>
          </w:tcPr>
          <w:p w14:paraId="40E44F5B" w14:textId="15157A81" w:rsidR="004878B3" w:rsidRPr="004878B3" w:rsidRDefault="004878B3" w:rsidP="004878B3">
            <w:pPr>
              <w:spacing w:line="240" w:lineRule="auto"/>
              <w:ind w:firstLine="0"/>
              <w:jc w:val="center"/>
              <w:rPr>
                <w:sz w:val="20"/>
                <w:lang w:bidi="ru-RU"/>
              </w:rPr>
            </w:pPr>
            <w:r w:rsidRPr="004878B3">
              <w:rPr>
                <w:sz w:val="20"/>
              </w:rPr>
              <w:t>0,000019015</w:t>
            </w:r>
          </w:p>
        </w:tc>
      </w:tr>
      <w:tr w:rsidR="004878B3" w:rsidRPr="005434DD" w14:paraId="16242DE6" w14:textId="77777777" w:rsidTr="00811AC4">
        <w:tc>
          <w:tcPr>
            <w:tcW w:w="3210" w:type="dxa"/>
          </w:tcPr>
          <w:p w14:paraId="25FE3546" w14:textId="74096F2B" w:rsidR="004878B3" w:rsidRPr="004878B3" w:rsidRDefault="004878B3" w:rsidP="004878B3">
            <w:pPr>
              <w:spacing w:line="240" w:lineRule="auto"/>
              <w:ind w:firstLine="0"/>
              <w:jc w:val="center"/>
              <w:rPr>
                <w:sz w:val="20"/>
                <w:lang w:bidi="ru-RU"/>
              </w:rPr>
            </w:pPr>
            <w:r w:rsidRPr="004878B3">
              <w:rPr>
                <w:sz w:val="20"/>
              </w:rPr>
              <w:t>28</w:t>
            </w:r>
          </w:p>
        </w:tc>
        <w:tc>
          <w:tcPr>
            <w:tcW w:w="3210" w:type="dxa"/>
          </w:tcPr>
          <w:p w14:paraId="244E7A39" w14:textId="28FAA954" w:rsidR="004878B3" w:rsidRPr="004878B3" w:rsidRDefault="004878B3" w:rsidP="004878B3">
            <w:pPr>
              <w:spacing w:line="240" w:lineRule="auto"/>
              <w:ind w:firstLine="0"/>
              <w:jc w:val="center"/>
              <w:rPr>
                <w:sz w:val="20"/>
                <w:lang w:bidi="ru-RU"/>
              </w:rPr>
            </w:pPr>
            <w:r w:rsidRPr="004878B3">
              <w:rPr>
                <w:sz w:val="20"/>
              </w:rPr>
              <w:t>2,02759998</w:t>
            </w:r>
          </w:p>
        </w:tc>
        <w:tc>
          <w:tcPr>
            <w:tcW w:w="3211" w:type="dxa"/>
          </w:tcPr>
          <w:p w14:paraId="71B3B498" w14:textId="333EB3CA" w:rsidR="004878B3" w:rsidRPr="004878B3" w:rsidRDefault="004878B3" w:rsidP="004878B3">
            <w:pPr>
              <w:spacing w:line="240" w:lineRule="auto"/>
              <w:ind w:firstLine="0"/>
              <w:jc w:val="center"/>
              <w:rPr>
                <w:sz w:val="20"/>
                <w:lang w:bidi="ru-RU"/>
              </w:rPr>
            </w:pPr>
            <w:r w:rsidRPr="004878B3">
              <w:rPr>
                <w:sz w:val="20"/>
              </w:rPr>
              <w:t>0,000016420</w:t>
            </w:r>
          </w:p>
        </w:tc>
      </w:tr>
      <w:tr w:rsidR="004878B3" w:rsidRPr="005434DD" w14:paraId="03535BBB" w14:textId="77777777" w:rsidTr="00811AC4">
        <w:tc>
          <w:tcPr>
            <w:tcW w:w="3210" w:type="dxa"/>
          </w:tcPr>
          <w:p w14:paraId="5F8FF90C" w14:textId="07840FAC" w:rsidR="004878B3" w:rsidRPr="004878B3" w:rsidRDefault="004878B3" w:rsidP="004878B3">
            <w:pPr>
              <w:spacing w:line="240" w:lineRule="auto"/>
              <w:ind w:firstLine="0"/>
              <w:jc w:val="center"/>
              <w:rPr>
                <w:sz w:val="20"/>
                <w:lang w:bidi="ru-RU"/>
              </w:rPr>
            </w:pPr>
            <w:r w:rsidRPr="004878B3">
              <w:rPr>
                <w:sz w:val="20"/>
              </w:rPr>
              <w:t>27</w:t>
            </w:r>
          </w:p>
        </w:tc>
        <w:tc>
          <w:tcPr>
            <w:tcW w:w="3210" w:type="dxa"/>
          </w:tcPr>
          <w:p w14:paraId="315217E7" w14:textId="7059F14E" w:rsidR="004878B3" w:rsidRPr="004878B3" w:rsidRDefault="004878B3" w:rsidP="004878B3">
            <w:pPr>
              <w:spacing w:line="240" w:lineRule="auto"/>
              <w:ind w:firstLine="0"/>
              <w:jc w:val="center"/>
              <w:rPr>
                <w:sz w:val="20"/>
                <w:lang w:bidi="ru-RU"/>
              </w:rPr>
            </w:pPr>
            <w:r w:rsidRPr="004878B3">
              <w:rPr>
                <w:sz w:val="20"/>
              </w:rPr>
              <w:t>1,92871277</w:t>
            </w:r>
          </w:p>
        </w:tc>
        <w:tc>
          <w:tcPr>
            <w:tcW w:w="3211" w:type="dxa"/>
          </w:tcPr>
          <w:p w14:paraId="356BCAE4" w14:textId="458B238A" w:rsidR="004878B3" w:rsidRPr="004878B3" w:rsidRDefault="004878B3" w:rsidP="004878B3">
            <w:pPr>
              <w:spacing w:line="240" w:lineRule="auto"/>
              <w:ind w:firstLine="0"/>
              <w:jc w:val="center"/>
              <w:rPr>
                <w:sz w:val="20"/>
                <w:lang w:bidi="ru-RU"/>
              </w:rPr>
            </w:pPr>
            <w:r w:rsidRPr="004878B3">
              <w:rPr>
                <w:sz w:val="20"/>
              </w:rPr>
              <w:t>0,000014338</w:t>
            </w:r>
          </w:p>
        </w:tc>
      </w:tr>
      <w:tr w:rsidR="004878B3" w:rsidRPr="005434DD" w14:paraId="38E805F1" w14:textId="77777777" w:rsidTr="00811AC4">
        <w:tc>
          <w:tcPr>
            <w:tcW w:w="3210" w:type="dxa"/>
          </w:tcPr>
          <w:p w14:paraId="545191BA" w14:textId="05DF35AF" w:rsidR="004878B3" w:rsidRPr="004878B3" w:rsidRDefault="004878B3" w:rsidP="004878B3">
            <w:pPr>
              <w:spacing w:line="240" w:lineRule="auto"/>
              <w:ind w:firstLine="0"/>
              <w:jc w:val="center"/>
              <w:rPr>
                <w:sz w:val="20"/>
                <w:lang w:bidi="ru-RU"/>
              </w:rPr>
            </w:pPr>
            <w:r w:rsidRPr="004878B3">
              <w:rPr>
                <w:sz w:val="20"/>
              </w:rPr>
              <w:t>26</w:t>
            </w:r>
          </w:p>
        </w:tc>
        <w:tc>
          <w:tcPr>
            <w:tcW w:w="3210" w:type="dxa"/>
          </w:tcPr>
          <w:p w14:paraId="58506968" w14:textId="5F1B382A" w:rsidR="004878B3" w:rsidRPr="004878B3" w:rsidRDefault="004878B3" w:rsidP="004878B3">
            <w:pPr>
              <w:spacing w:line="240" w:lineRule="auto"/>
              <w:ind w:firstLine="0"/>
              <w:jc w:val="center"/>
              <w:rPr>
                <w:sz w:val="20"/>
                <w:lang w:bidi="ru-RU"/>
              </w:rPr>
            </w:pPr>
            <w:r w:rsidRPr="004878B3">
              <w:rPr>
                <w:sz w:val="20"/>
              </w:rPr>
              <w:t>1,83464833</w:t>
            </w:r>
          </w:p>
        </w:tc>
        <w:tc>
          <w:tcPr>
            <w:tcW w:w="3211" w:type="dxa"/>
          </w:tcPr>
          <w:p w14:paraId="1FE896A5" w14:textId="324688F0" w:rsidR="004878B3" w:rsidRPr="004878B3" w:rsidRDefault="004878B3" w:rsidP="004878B3">
            <w:pPr>
              <w:spacing w:line="240" w:lineRule="auto"/>
              <w:ind w:firstLine="0"/>
              <w:jc w:val="center"/>
              <w:rPr>
                <w:sz w:val="20"/>
                <w:lang w:bidi="ru-RU"/>
              </w:rPr>
            </w:pPr>
            <w:r w:rsidRPr="004878B3">
              <w:rPr>
                <w:sz w:val="20"/>
              </w:rPr>
              <w:t>0,000012654</w:t>
            </w:r>
          </w:p>
        </w:tc>
      </w:tr>
      <w:tr w:rsidR="004878B3" w:rsidRPr="005434DD" w14:paraId="4162415E" w14:textId="77777777" w:rsidTr="00811AC4">
        <w:tc>
          <w:tcPr>
            <w:tcW w:w="3210" w:type="dxa"/>
          </w:tcPr>
          <w:p w14:paraId="3AAD5ED4" w14:textId="57002552" w:rsidR="004878B3" w:rsidRPr="004878B3" w:rsidRDefault="004878B3" w:rsidP="004878B3">
            <w:pPr>
              <w:spacing w:line="240" w:lineRule="auto"/>
              <w:ind w:firstLine="0"/>
              <w:jc w:val="center"/>
              <w:rPr>
                <w:sz w:val="20"/>
                <w:lang w:bidi="ru-RU"/>
              </w:rPr>
            </w:pPr>
            <w:r w:rsidRPr="004878B3">
              <w:rPr>
                <w:sz w:val="20"/>
              </w:rPr>
              <w:t>25</w:t>
            </w:r>
          </w:p>
        </w:tc>
        <w:tc>
          <w:tcPr>
            <w:tcW w:w="3210" w:type="dxa"/>
          </w:tcPr>
          <w:p w14:paraId="281BBFB0" w14:textId="3BA4953A" w:rsidR="004878B3" w:rsidRPr="004878B3" w:rsidRDefault="004878B3" w:rsidP="004878B3">
            <w:pPr>
              <w:spacing w:line="240" w:lineRule="auto"/>
              <w:ind w:firstLine="0"/>
              <w:jc w:val="center"/>
              <w:rPr>
                <w:sz w:val="20"/>
                <w:lang w:bidi="ru-RU"/>
              </w:rPr>
            </w:pPr>
            <w:r w:rsidRPr="004878B3">
              <w:rPr>
                <w:sz w:val="20"/>
              </w:rPr>
              <w:t>1,74517148</w:t>
            </w:r>
          </w:p>
        </w:tc>
        <w:tc>
          <w:tcPr>
            <w:tcW w:w="3211" w:type="dxa"/>
          </w:tcPr>
          <w:p w14:paraId="4B958027" w14:textId="33FDB520" w:rsidR="004878B3" w:rsidRPr="004878B3" w:rsidRDefault="004878B3" w:rsidP="004878B3">
            <w:pPr>
              <w:spacing w:line="240" w:lineRule="auto"/>
              <w:ind w:firstLine="0"/>
              <w:jc w:val="center"/>
              <w:rPr>
                <w:sz w:val="20"/>
                <w:lang w:bidi="ru-RU"/>
              </w:rPr>
            </w:pPr>
            <w:r w:rsidRPr="004878B3">
              <w:rPr>
                <w:sz w:val="20"/>
              </w:rPr>
              <w:t>0,000011283</w:t>
            </w:r>
          </w:p>
        </w:tc>
      </w:tr>
      <w:tr w:rsidR="004878B3" w:rsidRPr="005434DD" w14:paraId="003C0D8C" w14:textId="77777777" w:rsidTr="00811AC4">
        <w:tc>
          <w:tcPr>
            <w:tcW w:w="3210" w:type="dxa"/>
          </w:tcPr>
          <w:p w14:paraId="43B026B7" w14:textId="271A6B69" w:rsidR="004878B3" w:rsidRPr="004878B3" w:rsidRDefault="004878B3" w:rsidP="004878B3">
            <w:pPr>
              <w:spacing w:line="240" w:lineRule="auto"/>
              <w:ind w:firstLine="0"/>
              <w:jc w:val="center"/>
              <w:rPr>
                <w:sz w:val="20"/>
                <w:lang w:bidi="ru-RU"/>
              </w:rPr>
            </w:pPr>
            <w:r w:rsidRPr="004878B3">
              <w:rPr>
                <w:sz w:val="20"/>
              </w:rPr>
              <w:t>24</w:t>
            </w:r>
          </w:p>
        </w:tc>
        <w:tc>
          <w:tcPr>
            <w:tcW w:w="3210" w:type="dxa"/>
          </w:tcPr>
          <w:p w14:paraId="57CA2075" w14:textId="3B976C5E" w:rsidR="004878B3" w:rsidRPr="004878B3" w:rsidRDefault="004878B3" w:rsidP="004878B3">
            <w:pPr>
              <w:spacing w:line="240" w:lineRule="auto"/>
              <w:ind w:firstLine="0"/>
              <w:jc w:val="center"/>
              <w:rPr>
                <w:sz w:val="20"/>
                <w:lang w:bidi="ru-RU"/>
              </w:rPr>
            </w:pPr>
            <w:r w:rsidRPr="004878B3">
              <w:rPr>
                <w:sz w:val="20"/>
              </w:rPr>
              <w:t>1,66005846</w:t>
            </w:r>
          </w:p>
        </w:tc>
        <w:tc>
          <w:tcPr>
            <w:tcW w:w="3211" w:type="dxa"/>
          </w:tcPr>
          <w:p w14:paraId="004C0A84" w14:textId="3B252818" w:rsidR="004878B3" w:rsidRPr="004878B3" w:rsidRDefault="004878B3" w:rsidP="004878B3">
            <w:pPr>
              <w:spacing w:line="240" w:lineRule="auto"/>
              <w:ind w:firstLine="0"/>
              <w:jc w:val="center"/>
              <w:rPr>
                <w:sz w:val="20"/>
                <w:lang w:bidi="ru-RU"/>
              </w:rPr>
            </w:pPr>
            <w:r w:rsidRPr="004878B3">
              <w:rPr>
                <w:sz w:val="20"/>
              </w:rPr>
              <w:t>0,000010159</w:t>
            </w:r>
          </w:p>
        </w:tc>
      </w:tr>
      <w:tr w:rsidR="004878B3" w:rsidRPr="005434DD" w14:paraId="6251FD94" w14:textId="77777777" w:rsidTr="00811AC4">
        <w:tc>
          <w:tcPr>
            <w:tcW w:w="3210" w:type="dxa"/>
          </w:tcPr>
          <w:p w14:paraId="5B8468B1" w14:textId="1B7FE14F" w:rsidR="004878B3" w:rsidRPr="004878B3" w:rsidRDefault="004878B3" w:rsidP="004878B3">
            <w:pPr>
              <w:spacing w:line="240" w:lineRule="auto"/>
              <w:ind w:firstLine="0"/>
              <w:jc w:val="center"/>
              <w:rPr>
                <w:sz w:val="20"/>
                <w:lang w:bidi="ru-RU"/>
              </w:rPr>
            </w:pPr>
            <w:r w:rsidRPr="004878B3">
              <w:rPr>
                <w:sz w:val="20"/>
              </w:rPr>
              <w:t>23</w:t>
            </w:r>
          </w:p>
        </w:tc>
        <w:tc>
          <w:tcPr>
            <w:tcW w:w="3210" w:type="dxa"/>
          </w:tcPr>
          <w:p w14:paraId="01B127D8" w14:textId="13F35D35" w:rsidR="004878B3" w:rsidRPr="004878B3" w:rsidRDefault="004878B3" w:rsidP="004878B3">
            <w:pPr>
              <w:spacing w:line="240" w:lineRule="auto"/>
              <w:ind w:firstLine="0"/>
              <w:jc w:val="center"/>
              <w:rPr>
                <w:sz w:val="20"/>
                <w:lang w:bidi="ru-RU"/>
              </w:rPr>
            </w:pPr>
            <w:r w:rsidRPr="004878B3">
              <w:rPr>
                <w:sz w:val="20"/>
              </w:rPr>
              <w:t>1,57909645</w:t>
            </w:r>
          </w:p>
        </w:tc>
        <w:tc>
          <w:tcPr>
            <w:tcW w:w="3211" w:type="dxa"/>
          </w:tcPr>
          <w:p w14:paraId="04523F45" w14:textId="7A4B74FF" w:rsidR="004878B3" w:rsidRPr="004878B3" w:rsidRDefault="004878B3" w:rsidP="004878B3">
            <w:pPr>
              <w:spacing w:line="240" w:lineRule="auto"/>
              <w:ind w:firstLine="0"/>
              <w:jc w:val="center"/>
              <w:rPr>
                <w:sz w:val="20"/>
                <w:lang w:bidi="ru-RU"/>
              </w:rPr>
            </w:pPr>
            <w:r w:rsidRPr="004878B3">
              <w:rPr>
                <w:sz w:val="20"/>
              </w:rPr>
              <w:t>0,000009233</w:t>
            </w:r>
          </w:p>
        </w:tc>
      </w:tr>
      <w:tr w:rsidR="004878B3" w:rsidRPr="005434DD" w14:paraId="572C4966" w14:textId="77777777" w:rsidTr="00811AC4">
        <w:tc>
          <w:tcPr>
            <w:tcW w:w="3210" w:type="dxa"/>
          </w:tcPr>
          <w:p w14:paraId="5FE42F66" w14:textId="3BD44410" w:rsidR="004878B3" w:rsidRPr="004878B3" w:rsidRDefault="004878B3" w:rsidP="004878B3">
            <w:pPr>
              <w:spacing w:line="240" w:lineRule="auto"/>
              <w:ind w:firstLine="0"/>
              <w:jc w:val="center"/>
              <w:rPr>
                <w:sz w:val="20"/>
                <w:lang w:bidi="ru-RU"/>
              </w:rPr>
            </w:pPr>
            <w:r w:rsidRPr="004878B3">
              <w:rPr>
                <w:sz w:val="20"/>
              </w:rPr>
              <w:t>22</w:t>
            </w:r>
          </w:p>
        </w:tc>
        <w:tc>
          <w:tcPr>
            <w:tcW w:w="3210" w:type="dxa"/>
          </w:tcPr>
          <w:p w14:paraId="4FFB41BB" w14:textId="5943E32B" w:rsidR="004878B3" w:rsidRPr="004878B3" w:rsidRDefault="004878B3" w:rsidP="004878B3">
            <w:pPr>
              <w:spacing w:line="240" w:lineRule="auto"/>
              <w:ind w:firstLine="0"/>
              <w:jc w:val="center"/>
              <w:rPr>
                <w:sz w:val="20"/>
                <w:lang w:bidi="ru-RU"/>
              </w:rPr>
            </w:pPr>
            <w:r w:rsidRPr="004878B3">
              <w:rPr>
                <w:sz w:val="20"/>
              </w:rPr>
              <w:t>1,50208301</w:t>
            </w:r>
          </w:p>
        </w:tc>
        <w:tc>
          <w:tcPr>
            <w:tcW w:w="3211" w:type="dxa"/>
          </w:tcPr>
          <w:p w14:paraId="75158F6D" w14:textId="1C6EBBCB" w:rsidR="004878B3" w:rsidRPr="004878B3" w:rsidRDefault="004878B3" w:rsidP="004878B3">
            <w:pPr>
              <w:spacing w:line="240" w:lineRule="auto"/>
              <w:ind w:firstLine="0"/>
              <w:jc w:val="center"/>
              <w:rPr>
                <w:sz w:val="20"/>
                <w:lang w:bidi="ru-RU"/>
              </w:rPr>
            </w:pPr>
            <w:r w:rsidRPr="004878B3">
              <w:rPr>
                <w:sz w:val="20"/>
              </w:rPr>
              <w:t>0,000008468</w:t>
            </w:r>
          </w:p>
        </w:tc>
      </w:tr>
      <w:tr w:rsidR="004878B3" w:rsidRPr="005434DD" w14:paraId="3A1B90C3" w14:textId="77777777" w:rsidTr="00811AC4">
        <w:tc>
          <w:tcPr>
            <w:tcW w:w="3210" w:type="dxa"/>
          </w:tcPr>
          <w:p w14:paraId="0D394438" w14:textId="5F27260C" w:rsidR="004878B3" w:rsidRPr="004878B3" w:rsidRDefault="004878B3" w:rsidP="004878B3">
            <w:pPr>
              <w:spacing w:line="240" w:lineRule="auto"/>
              <w:ind w:firstLine="0"/>
              <w:jc w:val="center"/>
              <w:rPr>
                <w:sz w:val="20"/>
                <w:lang w:bidi="ru-RU"/>
              </w:rPr>
            </w:pPr>
            <w:r w:rsidRPr="004878B3">
              <w:rPr>
                <w:sz w:val="20"/>
              </w:rPr>
              <w:t>21</w:t>
            </w:r>
          </w:p>
        </w:tc>
        <w:tc>
          <w:tcPr>
            <w:tcW w:w="3210" w:type="dxa"/>
          </w:tcPr>
          <w:p w14:paraId="68FAD568" w14:textId="7BEB8940" w:rsidR="004878B3" w:rsidRPr="004878B3" w:rsidRDefault="004878B3" w:rsidP="004878B3">
            <w:pPr>
              <w:spacing w:line="240" w:lineRule="auto"/>
              <w:ind w:firstLine="0"/>
              <w:jc w:val="center"/>
              <w:rPr>
                <w:sz w:val="20"/>
                <w:lang w:bidi="ru-RU"/>
              </w:rPr>
            </w:pPr>
            <w:r w:rsidRPr="004878B3">
              <w:rPr>
                <w:sz w:val="20"/>
              </w:rPr>
              <w:t>1,42882556</w:t>
            </w:r>
          </w:p>
        </w:tc>
        <w:tc>
          <w:tcPr>
            <w:tcW w:w="3211" w:type="dxa"/>
          </w:tcPr>
          <w:p w14:paraId="79D9F867" w14:textId="15FD55DD" w:rsidR="004878B3" w:rsidRPr="004878B3" w:rsidRDefault="004878B3" w:rsidP="004878B3">
            <w:pPr>
              <w:spacing w:line="240" w:lineRule="auto"/>
              <w:ind w:firstLine="0"/>
              <w:jc w:val="center"/>
              <w:rPr>
                <w:sz w:val="20"/>
                <w:lang w:bidi="ru-RU"/>
              </w:rPr>
            </w:pPr>
            <w:r w:rsidRPr="004878B3">
              <w:rPr>
                <w:sz w:val="20"/>
              </w:rPr>
              <w:t>0,000007835</w:t>
            </w:r>
          </w:p>
        </w:tc>
      </w:tr>
      <w:tr w:rsidR="004878B3" w:rsidRPr="005434DD" w14:paraId="241C672B" w14:textId="77777777" w:rsidTr="00811AC4">
        <w:tc>
          <w:tcPr>
            <w:tcW w:w="3210" w:type="dxa"/>
          </w:tcPr>
          <w:p w14:paraId="7BB1F3B9" w14:textId="32D3AB45" w:rsidR="004878B3" w:rsidRPr="004878B3" w:rsidRDefault="004878B3" w:rsidP="004878B3">
            <w:pPr>
              <w:spacing w:line="240" w:lineRule="auto"/>
              <w:ind w:firstLine="0"/>
              <w:jc w:val="center"/>
              <w:rPr>
                <w:sz w:val="20"/>
                <w:lang w:bidi="ru-RU"/>
              </w:rPr>
            </w:pPr>
            <w:r w:rsidRPr="004878B3">
              <w:rPr>
                <w:sz w:val="20"/>
              </w:rPr>
              <w:t>20</w:t>
            </w:r>
          </w:p>
        </w:tc>
        <w:tc>
          <w:tcPr>
            <w:tcW w:w="3210" w:type="dxa"/>
          </w:tcPr>
          <w:p w14:paraId="74E00128" w14:textId="7D5E4171" w:rsidR="004878B3" w:rsidRPr="004878B3" w:rsidRDefault="004878B3" w:rsidP="004878B3">
            <w:pPr>
              <w:spacing w:line="240" w:lineRule="auto"/>
              <w:ind w:firstLine="0"/>
              <w:jc w:val="center"/>
              <w:rPr>
                <w:sz w:val="20"/>
                <w:lang w:bidi="ru-RU"/>
              </w:rPr>
            </w:pPr>
            <w:r w:rsidRPr="004878B3">
              <w:rPr>
                <w:sz w:val="20"/>
              </w:rPr>
              <w:t>1,35914091</w:t>
            </w:r>
          </w:p>
        </w:tc>
        <w:tc>
          <w:tcPr>
            <w:tcW w:w="3211" w:type="dxa"/>
          </w:tcPr>
          <w:p w14:paraId="50994C99" w14:textId="240181EA" w:rsidR="004878B3" w:rsidRPr="004878B3" w:rsidRDefault="004878B3" w:rsidP="004878B3">
            <w:pPr>
              <w:spacing w:line="240" w:lineRule="auto"/>
              <w:ind w:firstLine="0"/>
              <w:jc w:val="center"/>
              <w:rPr>
                <w:sz w:val="20"/>
                <w:lang w:bidi="ru-RU"/>
              </w:rPr>
            </w:pPr>
            <w:r w:rsidRPr="004878B3">
              <w:rPr>
                <w:sz w:val="20"/>
              </w:rPr>
              <w:t>0,000007311</w:t>
            </w:r>
          </w:p>
        </w:tc>
      </w:tr>
      <w:tr w:rsidR="004878B3" w:rsidRPr="005434DD" w14:paraId="47EF96FE" w14:textId="77777777" w:rsidTr="00811AC4">
        <w:tc>
          <w:tcPr>
            <w:tcW w:w="3210" w:type="dxa"/>
          </w:tcPr>
          <w:p w14:paraId="166EDE45" w14:textId="68E1BD34" w:rsidR="004878B3" w:rsidRPr="004878B3" w:rsidRDefault="004878B3" w:rsidP="004878B3">
            <w:pPr>
              <w:spacing w:line="240" w:lineRule="auto"/>
              <w:ind w:firstLine="0"/>
              <w:jc w:val="center"/>
              <w:rPr>
                <w:sz w:val="20"/>
                <w:lang w:bidi="ru-RU"/>
              </w:rPr>
            </w:pPr>
            <w:r w:rsidRPr="004878B3">
              <w:rPr>
                <w:sz w:val="20"/>
              </w:rPr>
              <w:t>19</w:t>
            </w:r>
          </w:p>
        </w:tc>
        <w:tc>
          <w:tcPr>
            <w:tcW w:w="3210" w:type="dxa"/>
          </w:tcPr>
          <w:p w14:paraId="3651AB13" w14:textId="372473DE" w:rsidR="004878B3" w:rsidRPr="004878B3" w:rsidRDefault="004878B3" w:rsidP="004878B3">
            <w:pPr>
              <w:spacing w:line="240" w:lineRule="auto"/>
              <w:ind w:firstLine="0"/>
              <w:jc w:val="center"/>
              <w:rPr>
                <w:sz w:val="20"/>
                <w:lang w:bidi="ru-RU"/>
              </w:rPr>
            </w:pPr>
            <w:r w:rsidRPr="004878B3">
              <w:rPr>
                <w:sz w:val="20"/>
              </w:rPr>
              <w:t>1,29285483</w:t>
            </w:r>
          </w:p>
        </w:tc>
        <w:tc>
          <w:tcPr>
            <w:tcW w:w="3211" w:type="dxa"/>
          </w:tcPr>
          <w:p w14:paraId="761CBF9B" w14:textId="0C7DEEC8" w:rsidR="004878B3" w:rsidRPr="004878B3" w:rsidRDefault="004878B3" w:rsidP="004878B3">
            <w:pPr>
              <w:spacing w:line="240" w:lineRule="auto"/>
              <w:ind w:firstLine="0"/>
              <w:jc w:val="center"/>
              <w:rPr>
                <w:sz w:val="20"/>
                <w:lang w:bidi="ru-RU"/>
              </w:rPr>
            </w:pPr>
            <w:r w:rsidRPr="004878B3">
              <w:rPr>
                <w:sz w:val="20"/>
              </w:rPr>
              <w:t>0,000006879</w:t>
            </w:r>
          </w:p>
        </w:tc>
      </w:tr>
      <w:tr w:rsidR="004878B3" w:rsidRPr="005434DD" w14:paraId="6C5FC1D7" w14:textId="77777777" w:rsidTr="00811AC4">
        <w:tc>
          <w:tcPr>
            <w:tcW w:w="3210" w:type="dxa"/>
          </w:tcPr>
          <w:p w14:paraId="3C8A6A8C" w14:textId="563E2E0B" w:rsidR="004878B3" w:rsidRPr="004878B3" w:rsidRDefault="004878B3" w:rsidP="004878B3">
            <w:pPr>
              <w:spacing w:line="240" w:lineRule="auto"/>
              <w:ind w:firstLine="0"/>
              <w:jc w:val="center"/>
              <w:rPr>
                <w:sz w:val="20"/>
                <w:lang w:bidi="ru-RU"/>
              </w:rPr>
            </w:pPr>
            <w:r w:rsidRPr="004878B3">
              <w:rPr>
                <w:sz w:val="20"/>
              </w:rPr>
              <w:t>18</w:t>
            </w:r>
          </w:p>
        </w:tc>
        <w:tc>
          <w:tcPr>
            <w:tcW w:w="3210" w:type="dxa"/>
          </w:tcPr>
          <w:p w14:paraId="25263E6C" w14:textId="2A794F76" w:rsidR="004878B3" w:rsidRPr="004878B3" w:rsidRDefault="004878B3" w:rsidP="004878B3">
            <w:pPr>
              <w:spacing w:line="240" w:lineRule="auto"/>
              <w:ind w:firstLine="0"/>
              <w:jc w:val="center"/>
              <w:rPr>
                <w:sz w:val="20"/>
                <w:lang w:bidi="ru-RU"/>
              </w:rPr>
            </w:pPr>
            <w:r w:rsidRPr="004878B3">
              <w:rPr>
                <w:sz w:val="20"/>
              </w:rPr>
              <w:t>1,22980156</w:t>
            </w:r>
          </w:p>
        </w:tc>
        <w:tc>
          <w:tcPr>
            <w:tcW w:w="3211" w:type="dxa"/>
          </w:tcPr>
          <w:p w14:paraId="47358C9A" w14:textId="0AEA3830" w:rsidR="004878B3" w:rsidRPr="004878B3" w:rsidRDefault="004878B3" w:rsidP="004878B3">
            <w:pPr>
              <w:spacing w:line="240" w:lineRule="auto"/>
              <w:ind w:firstLine="0"/>
              <w:jc w:val="center"/>
              <w:rPr>
                <w:sz w:val="20"/>
                <w:lang w:bidi="ru-RU"/>
              </w:rPr>
            </w:pPr>
            <w:r w:rsidRPr="004878B3">
              <w:rPr>
                <w:sz w:val="20"/>
              </w:rPr>
              <w:t>0,000006524</w:t>
            </w:r>
          </w:p>
        </w:tc>
      </w:tr>
      <w:tr w:rsidR="004878B3" w:rsidRPr="005434DD" w14:paraId="54ABC873" w14:textId="77777777" w:rsidTr="00811AC4">
        <w:tc>
          <w:tcPr>
            <w:tcW w:w="3210" w:type="dxa"/>
          </w:tcPr>
          <w:p w14:paraId="5BBEBDD5" w14:textId="567A4681" w:rsidR="004878B3" w:rsidRPr="004878B3" w:rsidRDefault="004878B3" w:rsidP="004878B3">
            <w:pPr>
              <w:spacing w:line="240" w:lineRule="auto"/>
              <w:ind w:firstLine="0"/>
              <w:jc w:val="center"/>
              <w:rPr>
                <w:sz w:val="20"/>
                <w:lang w:bidi="ru-RU"/>
              </w:rPr>
            </w:pPr>
            <w:r w:rsidRPr="004878B3">
              <w:rPr>
                <w:sz w:val="20"/>
              </w:rPr>
              <w:t>17</w:t>
            </w:r>
          </w:p>
        </w:tc>
        <w:tc>
          <w:tcPr>
            <w:tcW w:w="3210" w:type="dxa"/>
          </w:tcPr>
          <w:p w14:paraId="3F856BBF" w14:textId="2BEF9E21" w:rsidR="004878B3" w:rsidRPr="004878B3" w:rsidRDefault="004878B3" w:rsidP="004878B3">
            <w:pPr>
              <w:spacing w:line="240" w:lineRule="auto"/>
              <w:ind w:firstLine="0"/>
              <w:jc w:val="center"/>
              <w:rPr>
                <w:sz w:val="20"/>
                <w:lang w:bidi="ru-RU"/>
              </w:rPr>
            </w:pPr>
            <w:r w:rsidRPr="004878B3">
              <w:rPr>
                <w:sz w:val="20"/>
              </w:rPr>
              <w:t>1,0</w:t>
            </w:r>
          </w:p>
        </w:tc>
        <w:tc>
          <w:tcPr>
            <w:tcW w:w="3211" w:type="dxa"/>
          </w:tcPr>
          <w:p w14:paraId="7C835048" w14:textId="2292149B" w:rsidR="004878B3" w:rsidRPr="004878B3" w:rsidRDefault="004878B3" w:rsidP="004878B3">
            <w:pPr>
              <w:spacing w:line="240" w:lineRule="auto"/>
              <w:ind w:firstLine="0"/>
              <w:jc w:val="center"/>
              <w:rPr>
                <w:sz w:val="20"/>
                <w:lang w:bidi="ru-RU"/>
              </w:rPr>
            </w:pPr>
            <w:r w:rsidRPr="004878B3">
              <w:rPr>
                <w:sz w:val="20"/>
              </w:rPr>
              <w:t>0,000005700</w:t>
            </w:r>
          </w:p>
        </w:tc>
      </w:tr>
      <w:tr w:rsidR="004878B3" w:rsidRPr="005434DD" w14:paraId="1C5BC46D" w14:textId="77777777" w:rsidTr="00811AC4">
        <w:tc>
          <w:tcPr>
            <w:tcW w:w="3210" w:type="dxa"/>
          </w:tcPr>
          <w:p w14:paraId="4ED386B1" w14:textId="592D5620" w:rsidR="004878B3" w:rsidRPr="004878B3" w:rsidRDefault="004878B3" w:rsidP="004878B3">
            <w:pPr>
              <w:spacing w:line="240" w:lineRule="auto"/>
              <w:ind w:firstLine="0"/>
              <w:jc w:val="center"/>
              <w:rPr>
                <w:sz w:val="20"/>
                <w:lang w:bidi="ru-RU"/>
              </w:rPr>
            </w:pPr>
            <w:r w:rsidRPr="004878B3">
              <w:rPr>
                <w:sz w:val="20"/>
              </w:rPr>
              <w:t>16</w:t>
            </w:r>
          </w:p>
        </w:tc>
        <w:tc>
          <w:tcPr>
            <w:tcW w:w="3210" w:type="dxa"/>
          </w:tcPr>
          <w:p w14:paraId="23E3157C" w14:textId="3B4DDEF8" w:rsidR="004878B3" w:rsidRPr="004878B3" w:rsidRDefault="004878B3" w:rsidP="004878B3">
            <w:pPr>
              <w:spacing w:line="240" w:lineRule="auto"/>
              <w:ind w:firstLine="0"/>
              <w:jc w:val="center"/>
              <w:rPr>
                <w:sz w:val="20"/>
                <w:lang w:bidi="ru-RU"/>
              </w:rPr>
            </w:pPr>
            <w:r w:rsidRPr="004878B3">
              <w:rPr>
                <w:sz w:val="20"/>
              </w:rPr>
              <w:t>1,0</w:t>
            </w:r>
          </w:p>
        </w:tc>
        <w:tc>
          <w:tcPr>
            <w:tcW w:w="3211" w:type="dxa"/>
          </w:tcPr>
          <w:p w14:paraId="59BC0013" w14:textId="356FA5AA" w:rsidR="004878B3" w:rsidRPr="004878B3" w:rsidRDefault="004878B3" w:rsidP="004878B3">
            <w:pPr>
              <w:spacing w:line="240" w:lineRule="auto"/>
              <w:ind w:firstLine="0"/>
              <w:jc w:val="center"/>
              <w:rPr>
                <w:sz w:val="20"/>
                <w:lang w:bidi="ru-RU"/>
              </w:rPr>
            </w:pPr>
            <w:r w:rsidRPr="004878B3">
              <w:rPr>
                <w:sz w:val="20"/>
              </w:rPr>
              <w:t>0,000005700</w:t>
            </w:r>
          </w:p>
        </w:tc>
      </w:tr>
      <w:tr w:rsidR="004878B3" w:rsidRPr="005434DD" w14:paraId="7911E2EA" w14:textId="77777777" w:rsidTr="00811AC4">
        <w:tc>
          <w:tcPr>
            <w:tcW w:w="3210" w:type="dxa"/>
          </w:tcPr>
          <w:p w14:paraId="4F2238E6" w14:textId="17332EDF" w:rsidR="004878B3" w:rsidRPr="004878B3" w:rsidRDefault="004878B3" w:rsidP="004878B3">
            <w:pPr>
              <w:spacing w:line="240" w:lineRule="auto"/>
              <w:ind w:firstLine="0"/>
              <w:jc w:val="center"/>
              <w:rPr>
                <w:sz w:val="20"/>
                <w:lang w:bidi="ru-RU"/>
              </w:rPr>
            </w:pPr>
            <w:r w:rsidRPr="004878B3">
              <w:rPr>
                <w:sz w:val="20"/>
              </w:rPr>
              <w:t>15</w:t>
            </w:r>
          </w:p>
        </w:tc>
        <w:tc>
          <w:tcPr>
            <w:tcW w:w="3210" w:type="dxa"/>
          </w:tcPr>
          <w:p w14:paraId="6EEDA4D2" w14:textId="2199D8C3" w:rsidR="004878B3" w:rsidRPr="004878B3" w:rsidRDefault="004878B3" w:rsidP="004878B3">
            <w:pPr>
              <w:spacing w:line="240" w:lineRule="auto"/>
              <w:ind w:firstLine="0"/>
              <w:jc w:val="center"/>
              <w:rPr>
                <w:sz w:val="20"/>
                <w:lang w:bidi="ru-RU"/>
              </w:rPr>
            </w:pPr>
            <w:r w:rsidRPr="004878B3">
              <w:rPr>
                <w:sz w:val="20"/>
              </w:rPr>
              <w:t>1,0</w:t>
            </w:r>
          </w:p>
        </w:tc>
        <w:tc>
          <w:tcPr>
            <w:tcW w:w="3211" w:type="dxa"/>
          </w:tcPr>
          <w:p w14:paraId="2DD90141" w14:textId="261D69B6" w:rsidR="004878B3" w:rsidRPr="004878B3" w:rsidRDefault="004878B3" w:rsidP="004878B3">
            <w:pPr>
              <w:spacing w:line="240" w:lineRule="auto"/>
              <w:ind w:firstLine="0"/>
              <w:jc w:val="center"/>
              <w:rPr>
                <w:sz w:val="20"/>
                <w:lang w:bidi="ru-RU"/>
              </w:rPr>
            </w:pPr>
            <w:r w:rsidRPr="004878B3">
              <w:rPr>
                <w:sz w:val="20"/>
              </w:rPr>
              <w:t>0,000005700</w:t>
            </w:r>
          </w:p>
        </w:tc>
      </w:tr>
      <w:tr w:rsidR="004878B3" w:rsidRPr="005434DD" w14:paraId="23BC0533" w14:textId="77777777" w:rsidTr="00811AC4">
        <w:tc>
          <w:tcPr>
            <w:tcW w:w="3210" w:type="dxa"/>
          </w:tcPr>
          <w:p w14:paraId="4AD2B10F" w14:textId="516D3FC9" w:rsidR="004878B3" w:rsidRPr="004878B3" w:rsidRDefault="004878B3" w:rsidP="004878B3">
            <w:pPr>
              <w:spacing w:line="240" w:lineRule="auto"/>
              <w:ind w:firstLine="0"/>
              <w:jc w:val="center"/>
              <w:rPr>
                <w:sz w:val="20"/>
                <w:lang w:bidi="ru-RU"/>
              </w:rPr>
            </w:pPr>
            <w:r w:rsidRPr="004878B3">
              <w:rPr>
                <w:sz w:val="20"/>
              </w:rPr>
              <w:t>14</w:t>
            </w:r>
          </w:p>
        </w:tc>
        <w:tc>
          <w:tcPr>
            <w:tcW w:w="3210" w:type="dxa"/>
          </w:tcPr>
          <w:p w14:paraId="0FDF57CB" w14:textId="6734E599" w:rsidR="004878B3" w:rsidRPr="004878B3" w:rsidRDefault="004878B3" w:rsidP="004878B3">
            <w:pPr>
              <w:spacing w:line="240" w:lineRule="auto"/>
              <w:ind w:firstLine="0"/>
              <w:jc w:val="center"/>
              <w:rPr>
                <w:sz w:val="20"/>
                <w:lang w:bidi="ru-RU"/>
              </w:rPr>
            </w:pPr>
            <w:r w:rsidRPr="004878B3">
              <w:rPr>
                <w:sz w:val="20"/>
              </w:rPr>
              <w:t>1,0</w:t>
            </w:r>
          </w:p>
        </w:tc>
        <w:tc>
          <w:tcPr>
            <w:tcW w:w="3211" w:type="dxa"/>
          </w:tcPr>
          <w:p w14:paraId="0637BF8C" w14:textId="735907C7" w:rsidR="004878B3" w:rsidRPr="004878B3" w:rsidRDefault="004878B3" w:rsidP="004878B3">
            <w:pPr>
              <w:spacing w:line="240" w:lineRule="auto"/>
              <w:ind w:firstLine="0"/>
              <w:jc w:val="center"/>
              <w:rPr>
                <w:sz w:val="20"/>
                <w:lang w:bidi="ru-RU"/>
              </w:rPr>
            </w:pPr>
            <w:r w:rsidRPr="004878B3">
              <w:rPr>
                <w:sz w:val="20"/>
              </w:rPr>
              <w:t>0,000005700</w:t>
            </w:r>
          </w:p>
        </w:tc>
      </w:tr>
      <w:tr w:rsidR="004878B3" w:rsidRPr="005434DD" w14:paraId="496C8D49" w14:textId="77777777" w:rsidTr="00811AC4">
        <w:tc>
          <w:tcPr>
            <w:tcW w:w="3210" w:type="dxa"/>
          </w:tcPr>
          <w:p w14:paraId="2BD2A601" w14:textId="398C5E65" w:rsidR="004878B3" w:rsidRPr="004878B3" w:rsidRDefault="004878B3" w:rsidP="004878B3">
            <w:pPr>
              <w:spacing w:line="240" w:lineRule="auto"/>
              <w:ind w:firstLine="0"/>
              <w:jc w:val="center"/>
              <w:rPr>
                <w:sz w:val="20"/>
                <w:lang w:bidi="ru-RU"/>
              </w:rPr>
            </w:pPr>
            <w:r w:rsidRPr="004878B3">
              <w:rPr>
                <w:sz w:val="20"/>
              </w:rPr>
              <w:t>13</w:t>
            </w:r>
          </w:p>
        </w:tc>
        <w:tc>
          <w:tcPr>
            <w:tcW w:w="3210" w:type="dxa"/>
          </w:tcPr>
          <w:p w14:paraId="4B373CAB" w14:textId="590E2155" w:rsidR="004878B3" w:rsidRPr="004878B3" w:rsidRDefault="004878B3" w:rsidP="004878B3">
            <w:pPr>
              <w:spacing w:line="240" w:lineRule="auto"/>
              <w:ind w:firstLine="0"/>
              <w:jc w:val="center"/>
              <w:rPr>
                <w:sz w:val="20"/>
                <w:lang w:bidi="ru-RU"/>
              </w:rPr>
            </w:pPr>
            <w:r w:rsidRPr="004878B3">
              <w:rPr>
                <w:sz w:val="20"/>
              </w:rPr>
              <w:t>1,0</w:t>
            </w:r>
          </w:p>
        </w:tc>
        <w:tc>
          <w:tcPr>
            <w:tcW w:w="3211" w:type="dxa"/>
          </w:tcPr>
          <w:p w14:paraId="211F50D4" w14:textId="0E218F27" w:rsidR="004878B3" w:rsidRPr="004878B3" w:rsidRDefault="004878B3" w:rsidP="004878B3">
            <w:pPr>
              <w:spacing w:line="240" w:lineRule="auto"/>
              <w:ind w:firstLine="0"/>
              <w:jc w:val="center"/>
              <w:rPr>
                <w:sz w:val="20"/>
                <w:lang w:bidi="ru-RU"/>
              </w:rPr>
            </w:pPr>
            <w:r w:rsidRPr="004878B3">
              <w:rPr>
                <w:sz w:val="20"/>
              </w:rPr>
              <w:t>0,000005700</w:t>
            </w:r>
          </w:p>
        </w:tc>
      </w:tr>
      <w:tr w:rsidR="004878B3" w:rsidRPr="005434DD" w14:paraId="0EE17CD3" w14:textId="77777777" w:rsidTr="00811AC4">
        <w:tc>
          <w:tcPr>
            <w:tcW w:w="3210" w:type="dxa"/>
          </w:tcPr>
          <w:p w14:paraId="03D0472F" w14:textId="387D7368" w:rsidR="004878B3" w:rsidRPr="004878B3" w:rsidRDefault="004878B3" w:rsidP="004878B3">
            <w:pPr>
              <w:spacing w:line="240" w:lineRule="auto"/>
              <w:ind w:firstLine="0"/>
              <w:jc w:val="center"/>
              <w:rPr>
                <w:sz w:val="20"/>
                <w:lang w:bidi="ru-RU"/>
              </w:rPr>
            </w:pPr>
            <w:r w:rsidRPr="004878B3">
              <w:rPr>
                <w:sz w:val="20"/>
              </w:rPr>
              <w:t>12</w:t>
            </w:r>
          </w:p>
        </w:tc>
        <w:tc>
          <w:tcPr>
            <w:tcW w:w="3210" w:type="dxa"/>
          </w:tcPr>
          <w:p w14:paraId="684793AA" w14:textId="3FC12503" w:rsidR="004878B3" w:rsidRPr="004878B3" w:rsidRDefault="004878B3" w:rsidP="004878B3">
            <w:pPr>
              <w:spacing w:line="240" w:lineRule="auto"/>
              <w:ind w:firstLine="0"/>
              <w:jc w:val="center"/>
              <w:rPr>
                <w:sz w:val="20"/>
                <w:lang w:bidi="ru-RU"/>
              </w:rPr>
            </w:pPr>
            <w:r w:rsidRPr="004878B3">
              <w:rPr>
                <w:sz w:val="20"/>
              </w:rPr>
              <w:t>1,0</w:t>
            </w:r>
          </w:p>
        </w:tc>
        <w:tc>
          <w:tcPr>
            <w:tcW w:w="3211" w:type="dxa"/>
          </w:tcPr>
          <w:p w14:paraId="1CF8C670" w14:textId="6FB5C1D3" w:rsidR="004878B3" w:rsidRPr="004878B3" w:rsidRDefault="004878B3" w:rsidP="004878B3">
            <w:pPr>
              <w:spacing w:line="240" w:lineRule="auto"/>
              <w:ind w:firstLine="0"/>
              <w:jc w:val="center"/>
              <w:rPr>
                <w:sz w:val="20"/>
                <w:lang w:bidi="ru-RU"/>
              </w:rPr>
            </w:pPr>
            <w:r w:rsidRPr="004878B3">
              <w:rPr>
                <w:sz w:val="20"/>
              </w:rPr>
              <w:t>0,000005700</w:t>
            </w:r>
          </w:p>
        </w:tc>
      </w:tr>
      <w:tr w:rsidR="004878B3" w:rsidRPr="005434DD" w14:paraId="00B1B972" w14:textId="77777777" w:rsidTr="00811AC4">
        <w:tc>
          <w:tcPr>
            <w:tcW w:w="3210" w:type="dxa"/>
          </w:tcPr>
          <w:p w14:paraId="34CA1B9C" w14:textId="2AD99E69" w:rsidR="004878B3" w:rsidRPr="004878B3" w:rsidRDefault="004878B3" w:rsidP="004878B3">
            <w:pPr>
              <w:spacing w:line="240" w:lineRule="auto"/>
              <w:ind w:firstLine="0"/>
              <w:jc w:val="center"/>
              <w:rPr>
                <w:sz w:val="20"/>
                <w:lang w:bidi="ru-RU"/>
              </w:rPr>
            </w:pPr>
            <w:r w:rsidRPr="004878B3">
              <w:rPr>
                <w:sz w:val="20"/>
              </w:rPr>
              <w:t>11</w:t>
            </w:r>
          </w:p>
        </w:tc>
        <w:tc>
          <w:tcPr>
            <w:tcW w:w="3210" w:type="dxa"/>
          </w:tcPr>
          <w:p w14:paraId="4891FD5F" w14:textId="799EE534" w:rsidR="004878B3" w:rsidRPr="004878B3" w:rsidRDefault="004878B3" w:rsidP="004878B3">
            <w:pPr>
              <w:spacing w:line="240" w:lineRule="auto"/>
              <w:ind w:firstLine="0"/>
              <w:jc w:val="center"/>
              <w:rPr>
                <w:sz w:val="20"/>
                <w:lang w:bidi="ru-RU"/>
              </w:rPr>
            </w:pPr>
            <w:r w:rsidRPr="004878B3">
              <w:rPr>
                <w:sz w:val="20"/>
              </w:rPr>
              <w:t>1,0</w:t>
            </w:r>
          </w:p>
        </w:tc>
        <w:tc>
          <w:tcPr>
            <w:tcW w:w="3211" w:type="dxa"/>
          </w:tcPr>
          <w:p w14:paraId="23B20D37" w14:textId="5FCBEB88" w:rsidR="004878B3" w:rsidRPr="004878B3" w:rsidRDefault="004878B3" w:rsidP="004878B3">
            <w:pPr>
              <w:spacing w:line="240" w:lineRule="auto"/>
              <w:ind w:firstLine="0"/>
              <w:jc w:val="center"/>
              <w:rPr>
                <w:sz w:val="20"/>
                <w:lang w:bidi="ru-RU"/>
              </w:rPr>
            </w:pPr>
            <w:r w:rsidRPr="004878B3">
              <w:rPr>
                <w:sz w:val="20"/>
              </w:rPr>
              <w:t>0,000005700</w:t>
            </w:r>
          </w:p>
        </w:tc>
      </w:tr>
      <w:tr w:rsidR="004878B3" w:rsidRPr="005434DD" w14:paraId="4DFD1414" w14:textId="77777777" w:rsidTr="00811AC4">
        <w:tc>
          <w:tcPr>
            <w:tcW w:w="3210" w:type="dxa"/>
          </w:tcPr>
          <w:p w14:paraId="5D75993A" w14:textId="2D17B31F" w:rsidR="004878B3" w:rsidRPr="004878B3" w:rsidRDefault="004878B3" w:rsidP="004878B3">
            <w:pPr>
              <w:spacing w:line="240" w:lineRule="auto"/>
              <w:ind w:firstLine="0"/>
              <w:jc w:val="center"/>
              <w:rPr>
                <w:sz w:val="20"/>
                <w:lang w:bidi="ru-RU"/>
              </w:rPr>
            </w:pPr>
            <w:r w:rsidRPr="004878B3">
              <w:rPr>
                <w:sz w:val="20"/>
              </w:rPr>
              <w:t>10</w:t>
            </w:r>
          </w:p>
        </w:tc>
        <w:tc>
          <w:tcPr>
            <w:tcW w:w="3210" w:type="dxa"/>
          </w:tcPr>
          <w:p w14:paraId="03843DE2" w14:textId="013F89A0" w:rsidR="004878B3" w:rsidRPr="004878B3" w:rsidRDefault="004878B3" w:rsidP="004878B3">
            <w:pPr>
              <w:spacing w:line="240" w:lineRule="auto"/>
              <w:ind w:firstLine="0"/>
              <w:jc w:val="center"/>
              <w:rPr>
                <w:sz w:val="20"/>
                <w:lang w:bidi="ru-RU"/>
              </w:rPr>
            </w:pPr>
            <w:r w:rsidRPr="004878B3">
              <w:rPr>
                <w:sz w:val="20"/>
              </w:rPr>
              <w:t>1,0</w:t>
            </w:r>
          </w:p>
        </w:tc>
        <w:tc>
          <w:tcPr>
            <w:tcW w:w="3211" w:type="dxa"/>
          </w:tcPr>
          <w:p w14:paraId="0346CB97" w14:textId="7D8F7F09" w:rsidR="004878B3" w:rsidRPr="004878B3" w:rsidRDefault="004878B3" w:rsidP="004878B3">
            <w:pPr>
              <w:spacing w:line="240" w:lineRule="auto"/>
              <w:ind w:firstLine="0"/>
              <w:jc w:val="center"/>
              <w:rPr>
                <w:sz w:val="20"/>
                <w:lang w:bidi="ru-RU"/>
              </w:rPr>
            </w:pPr>
            <w:r w:rsidRPr="004878B3">
              <w:rPr>
                <w:sz w:val="20"/>
              </w:rPr>
              <w:t>0,000005700</w:t>
            </w:r>
          </w:p>
        </w:tc>
      </w:tr>
      <w:tr w:rsidR="004878B3" w:rsidRPr="005434DD" w14:paraId="5A04EAFC" w14:textId="77777777" w:rsidTr="00811AC4">
        <w:tc>
          <w:tcPr>
            <w:tcW w:w="3210" w:type="dxa"/>
          </w:tcPr>
          <w:p w14:paraId="2C91BBAE" w14:textId="05097A27" w:rsidR="004878B3" w:rsidRPr="004878B3" w:rsidRDefault="004878B3" w:rsidP="004878B3">
            <w:pPr>
              <w:spacing w:line="240" w:lineRule="auto"/>
              <w:ind w:firstLine="0"/>
              <w:jc w:val="center"/>
              <w:rPr>
                <w:sz w:val="20"/>
                <w:lang w:bidi="ru-RU"/>
              </w:rPr>
            </w:pPr>
            <w:r w:rsidRPr="004878B3">
              <w:rPr>
                <w:sz w:val="20"/>
              </w:rPr>
              <w:t>9</w:t>
            </w:r>
          </w:p>
        </w:tc>
        <w:tc>
          <w:tcPr>
            <w:tcW w:w="3210" w:type="dxa"/>
          </w:tcPr>
          <w:p w14:paraId="6DD9DE38" w14:textId="579FEF2D" w:rsidR="004878B3" w:rsidRPr="004878B3" w:rsidRDefault="004878B3" w:rsidP="004878B3">
            <w:pPr>
              <w:spacing w:line="240" w:lineRule="auto"/>
              <w:ind w:firstLine="0"/>
              <w:jc w:val="center"/>
              <w:rPr>
                <w:sz w:val="20"/>
                <w:lang w:bidi="ru-RU"/>
              </w:rPr>
            </w:pPr>
            <w:r w:rsidRPr="004878B3">
              <w:rPr>
                <w:sz w:val="20"/>
              </w:rPr>
              <w:t>1,0</w:t>
            </w:r>
          </w:p>
        </w:tc>
        <w:tc>
          <w:tcPr>
            <w:tcW w:w="3211" w:type="dxa"/>
          </w:tcPr>
          <w:p w14:paraId="5A2F0CA5" w14:textId="2DA7765A" w:rsidR="004878B3" w:rsidRPr="004878B3" w:rsidRDefault="004878B3" w:rsidP="004878B3">
            <w:pPr>
              <w:spacing w:line="240" w:lineRule="auto"/>
              <w:ind w:firstLine="0"/>
              <w:jc w:val="center"/>
              <w:rPr>
                <w:sz w:val="20"/>
                <w:lang w:bidi="ru-RU"/>
              </w:rPr>
            </w:pPr>
            <w:r w:rsidRPr="004878B3">
              <w:rPr>
                <w:sz w:val="20"/>
              </w:rPr>
              <w:t>0,000005700</w:t>
            </w:r>
          </w:p>
        </w:tc>
      </w:tr>
      <w:tr w:rsidR="004878B3" w:rsidRPr="005434DD" w14:paraId="6A6B55CE" w14:textId="77777777" w:rsidTr="00811AC4">
        <w:tc>
          <w:tcPr>
            <w:tcW w:w="3210" w:type="dxa"/>
          </w:tcPr>
          <w:p w14:paraId="0F9FB15E" w14:textId="0C742ED8" w:rsidR="004878B3" w:rsidRPr="004878B3" w:rsidRDefault="004878B3" w:rsidP="004878B3">
            <w:pPr>
              <w:spacing w:line="240" w:lineRule="auto"/>
              <w:ind w:firstLine="0"/>
              <w:jc w:val="center"/>
              <w:rPr>
                <w:sz w:val="20"/>
                <w:lang w:bidi="ru-RU"/>
              </w:rPr>
            </w:pPr>
            <w:r w:rsidRPr="004878B3">
              <w:rPr>
                <w:sz w:val="20"/>
              </w:rPr>
              <w:t>8</w:t>
            </w:r>
          </w:p>
        </w:tc>
        <w:tc>
          <w:tcPr>
            <w:tcW w:w="3210" w:type="dxa"/>
          </w:tcPr>
          <w:p w14:paraId="7C641725" w14:textId="6035C745" w:rsidR="004878B3" w:rsidRPr="004878B3" w:rsidRDefault="004878B3" w:rsidP="004878B3">
            <w:pPr>
              <w:spacing w:line="240" w:lineRule="auto"/>
              <w:ind w:firstLine="0"/>
              <w:jc w:val="center"/>
              <w:rPr>
                <w:sz w:val="20"/>
                <w:lang w:bidi="ru-RU"/>
              </w:rPr>
            </w:pPr>
            <w:r w:rsidRPr="004878B3">
              <w:rPr>
                <w:sz w:val="20"/>
              </w:rPr>
              <w:t>1,0</w:t>
            </w:r>
          </w:p>
        </w:tc>
        <w:tc>
          <w:tcPr>
            <w:tcW w:w="3211" w:type="dxa"/>
          </w:tcPr>
          <w:p w14:paraId="26D8E8E5" w14:textId="0A2A81C1" w:rsidR="004878B3" w:rsidRPr="004878B3" w:rsidRDefault="004878B3" w:rsidP="004878B3">
            <w:pPr>
              <w:spacing w:line="240" w:lineRule="auto"/>
              <w:ind w:firstLine="0"/>
              <w:jc w:val="center"/>
              <w:rPr>
                <w:sz w:val="20"/>
                <w:lang w:bidi="ru-RU"/>
              </w:rPr>
            </w:pPr>
            <w:r w:rsidRPr="004878B3">
              <w:rPr>
                <w:sz w:val="20"/>
              </w:rPr>
              <w:t>0,000005700</w:t>
            </w:r>
          </w:p>
        </w:tc>
      </w:tr>
      <w:tr w:rsidR="004878B3" w:rsidRPr="005434DD" w14:paraId="2F5EA50E" w14:textId="77777777" w:rsidTr="00811AC4">
        <w:tc>
          <w:tcPr>
            <w:tcW w:w="3210" w:type="dxa"/>
          </w:tcPr>
          <w:p w14:paraId="494D5652" w14:textId="1BC07ADE" w:rsidR="004878B3" w:rsidRPr="004878B3" w:rsidRDefault="004878B3" w:rsidP="004878B3">
            <w:pPr>
              <w:spacing w:line="240" w:lineRule="auto"/>
              <w:ind w:firstLine="0"/>
              <w:jc w:val="center"/>
              <w:rPr>
                <w:sz w:val="20"/>
                <w:lang w:bidi="ru-RU"/>
              </w:rPr>
            </w:pPr>
            <w:r w:rsidRPr="004878B3">
              <w:rPr>
                <w:sz w:val="20"/>
              </w:rPr>
              <w:t>7</w:t>
            </w:r>
          </w:p>
        </w:tc>
        <w:tc>
          <w:tcPr>
            <w:tcW w:w="3210" w:type="dxa"/>
          </w:tcPr>
          <w:p w14:paraId="36F565E6" w14:textId="42366181" w:rsidR="004878B3" w:rsidRPr="004878B3" w:rsidRDefault="004878B3" w:rsidP="004878B3">
            <w:pPr>
              <w:spacing w:line="240" w:lineRule="auto"/>
              <w:ind w:firstLine="0"/>
              <w:jc w:val="center"/>
              <w:rPr>
                <w:sz w:val="20"/>
                <w:lang w:bidi="ru-RU"/>
              </w:rPr>
            </w:pPr>
            <w:r w:rsidRPr="004878B3">
              <w:rPr>
                <w:sz w:val="20"/>
              </w:rPr>
              <w:t>1,0</w:t>
            </w:r>
          </w:p>
        </w:tc>
        <w:tc>
          <w:tcPr>
            <w:tcW w:w="3211" w:type="dxa"/>
          </w:tcPr>
          <w:p w14:paraId="7F5307C9" w14:textId="3B4756F3" w:rsidR="004878B3" w:rsidRPr="004878B3" w:rsidRDefault="004878B3" w:rsidP="004878B3">
            <w:pPr>
              <w:spacing w:line="240" w:lineRule="auto"/>
              <w:ind w:firstLine="0"/>
              <w:jc w:val="center"/>
              <w:rPr>
                <w:sz w:val="20"/>
                <w:lang w:bidi="ru-RU"/>
              </w:rPr>
            </w:pPr>
            <w:r w:rsidRPr="004878B3">
              <w:rPr>
                <w:sz w:val="20"/>
              </w:rPr>
              <w:t>0,000005700</w:t>
            </w:r>
          </w:p>
        </w:tc>
      </w:tr>
      <w:tr w:rsidR="004878B3" w:rsidRPr="005434DD" w14:paraId="6BAB9FD8" w14:textId="77777777" w:rsidTr="00811AC4">
        <w:tc>
          <w:tcPr>
            <w:tcW w:w="3210" w:type="dxa"/>
          </w:tcPr>
          <w:p w14:paraId="5BF8CA2D" w14:textId="3ADF6DE3" w:rsidR="004878B3" w:rsidRPr="004878B3" w:rsidRDefault="004878B3" w:rsidP="004878B3">
            <w:pPr>
              <w:spacing w:line="240" w:lineRule="auto"/>
              <w:ind w:firstLine="0"/>
              <w:jc w:val="center"/>
              <w:rPr>
                <w:sz w:val="20"/>
                <w:lang w:bidi="ru-RU"/>
              </w:rPr>
            </w:pPr>
            <w:r w:rsidRPr="004878B3">
              <w:rPr>
                <w:sz w:val="20"/>
              </w:rPr>
              <w:t>6</w:t>
            </w:r>
          </w:p>
        </w:tc>
        <w:tc>
          <w:tcPr>
            <w:tcW w:w="3210" w:type="dxa"/>
          </w:tcPr>
          <w:p w14:paraId="72710DF7" w14:textId="28876D7D" w:rsidR="004878B3" w:rsidRPr="004878B3" w:rsidRDefault="004878B3" w:rsidP="004878B3">
            <w:pPr>
              <w:spacing w:line="240" w:lineRule="auto"/>
              <w:ind w:firstLine="0"/>
              <w:jc w:val="center"/>
              <w:rPr>
                <w:sz w:val="20"/>
                <w:lang w:bidi="ru-RU"/>
              </w:rPr>
            </w:pPr>
            <w:r w:rsidRPr="004878B3">
              <w:rPr>
                <w:sz w:val="20"/>
              </w:rPr>
              <w:t>1,0</w:t>
            </w:r>
          </w:p>
        </w:tc>
        <w:tc>
          <w:tcPr>
            <w:tcW w:w="3211" w:type="dxa"/>
          </w:tcPr>
          <w:p w14:paraId="7631B2F7" w14:textId="6E802DF2" w:rsidR="004878B3" w:rsidRPr="004878B3" w:rsidRDefault="004878B3" w:rsidP="004878B3">
            <w:pPr>
              <w:spacing w:line="240" w:lineRule="auto"/>
              <w:ind w:firstLine="0"/>
              <w:jc w:val="center"/>
              <w:rPr>
                <w:sz w:val="20"/>
                <w:lang w:bidi="ru-RU"/>
              </w:rPr>
            </w:pPr>
            <w:r w:rsidRPr="004878B3">
              <w:rPr>
                <w:sz w:val="20"/>
              </w:rPr>
              <w:t>0,000005700</w:t>
            </w:r>
          </w:p>
        </w:tc>
      </w:tr>
      <w:tr w:rsidR="004878B3" w:rsidRPr="005434DD" w14:paraId="0C2A3888" w14:textId="77777777" w:rsidTr="00811AC4">
        <w:tc>
          <w:tcPr>
            <w:tcW w:w="3210" w:type="dxa"/>
          </w:tcPr>
          <w:p w14:paraId="4B4D088A" w14:textId="466F9F70" w:rsidR="004878B3" w:rsidRPr="004878B3" w:rsidRDefault="004878B3" w:rsidP="004878B3">
            <w:pPr>
              <w:spacing w:line="240" w:lineRule="auto"/>
              <w:ind w:firstLine="0"/>
              <w:jc w:val="center"/>
              <w:rPr>
                <w:sz w:val="20"/>
                <w:lang w:bidi="ru-RU"/>
              </w:rPr>
            </w:pPr>
            <w:r w:rsidRPr="004878B3">
              <w:rPr>
                <w:sz w:val="20"/>
              </w:rPr>
              <w:t>5</w:t>
            </w:r>
          </w:p>
        </w:tc>
        <w:tc>
          <w:tcPr>
            <w:tcW w:w="3210" w:type="dxa"/>
          </w:tcPr>
          <w:p w14:paraId="654D846D" w14:textId="434475B6" w:rsidR="004878B3" w:rsidRPr="004878B3" w:rsidRDefault="004878B3" w:rsidP="004878B3">
            <w:pPr>
              <w:spacing w:line="240" w:lineRule="auto"/>
              <w:ind w:firstLine="0"/>
              <w:jc w:val="center"/>
              <w:rPr>
                <w:sz w:val="20"/>
                <w:lang w:bidi="ru-RU"/>
              </w:rPr>
            </w:pPr>
            <w:r w:rsidRPr="004878B3">
              <w:rPr>
                <w:sz w:val="20"/>
              </w:rPr>
              <w:t>1,0</w:t>
            </w:r>
          </w:p>
        </w:tc>
        <w:tc>
          <w:tcPr>
            <w:tcW w:w="3211" w:type="dxa"/>
          </w:tcPr>
          <w:p w14:paraId="69DE31D2" w14:textId="3464A1C8" w:rsidR="004878B3" w:rsidRPr="004878B3" w:rsidRDefault="004878B3" w:rsidP="004878B3">
            <w:pPr>
              <w:spacing w:line="240" w:lineRule="auto"/>
              <w:ind w:firstLine="0"/>
              <w:jc w:val="center"/>
              <w:rPr>
                <w:sz w:val="20"/>
                <w:lang w:bidi="ru-RU"/>
              </w:rPr>
            </w:pPr>
            <w:r w:rsidRPr="004878B3">
              <w:rPr>
                <w:sz w:val="20"/>
              </w:rPr>
              <w:t>0,000005700</w:t>
            </w:r>
          </w:p>
        </w:tc>
      </w:tr>
      <w:tr w:rsidR="004878B3" w:rsidRPr="005434DD" w14:paraId="1841E70C" w14:textId="77777777" w:rsidTr="00811AC4">
        <w:tc>
          <w:tcPr>
            <w:tcW w:w="3210" w:type="dxa"/>
          </w:tcPr>
          <w:p w14:paraId="54DB31BA" w14:textId="139F4742" w:rsidR="004878B3" w:rsidRPr="004878B3" w:rsidRDefault="004878B3" w:rsidP="004878B3">
            <w:pPr>
              <w:spacing w:line="240" w:lineRule="auto"/>
              <w:ind w:firstLine="0"/>
              <w:jc w:val="center"/>
              <w:rPr>
                <w:sz w:val="20"/>
                <w:lang w:bidi="ru-RU"/>
              </w:rPr>
            </w:pPr>
            <w:r w:rsidRPr="004878B3">
              <w:rPr>
                <w:sz w:val="20"/>
              </w:rPr>
              <w:t>4</w:t>
            </w:r>
          </w:p>
        </w:tc>
        <w:tc>
          <w:tcPr>
            <w:tcW w:w="3210" w:type="dxa"/>
          </w:tcPr>
          <w:p w14:paraId="780F9BD6" w14:textId="607D5B08" w:rsidR="004878B3" w:rsidRPr="004878B3" w:rsidRDefault="004878B3" w:rsidP="004878B3">
            <w:pPr>
              <w:spacing w:line="240" w:lineRule="auto"/>
              <w:ind w:firstLine="0"/>
              <w:jc w:val="center"/>
              <w:rPr>
                <w:sz w:val="20"/>
                <w:lang w:bidi="ru-RU"/>
              </w:rPr>
            </w:pPr>
            <w:r w:rsidRPr="004878B3">
              <w:rPr>
                <w:sz w:val="20"/>
              </w:rPr>
              <w:t>1,0</w:t>
            </w:r>
          </w:p>
        </w:tc>
        <w:tc>
          <w:tcPr>
            <w:tcW w:w="3211" w:type="dxa"/>
          </w:tcPr>
          <w:p w14:paraId="09DA56D5" w14:textId="441A3A9E" w:rsidR="004878B3" w:rsidRPr="004878B3" w:rsidRDefault="004878B3" w:rsidP="004878B3">
            <w:pPr>
              <w:spacing w:line="240" w:lineRule="auto"/>
              <w:ind w:firstLine="0"/>
              <w:jc w:val="center"/>
              <w:rPr>
                <w:sz w:val="20"/>
                <w:lang w:bidi="ru-RU"/>
              </w:rPr>
            </w:pPr>
            <w:r w:rsidRPr="004878B3">
              <w:rPr>
                <w:sz w:val="20"/>
              </w:rPr>
              <w:t>0,000005700</w:t>
            </w:r>
          </w:p>
        </w:tc>
      </w:tr>
      <w:tr w:rsidR="004878B3" w:rsidRPr="005434DD" w14:paraId="0B52BDEB" w14:textId="77777777" w:rsidTr="00811AC4">
        <w:tc>
          <w:tcPr>
            <w:tcW w:w="3210" w:type="dxa"/>
          </w:tcPr>
          <w:p w14:paraId="044824AE" w14:textId="3D478AC7" w:rsidR="004878B3" w:rsidRPr="004878B3" w:rsidRDefault="004878B3" w:rsidP="004878B3">
            <w:pPr>
              <w:spacing w:line="240" w:lineRule="auto"/>
              <w:ind w:firstLine="0"/>
              <w:jc w:val="center"/>
              <w:rPr>
                <w:sz w:val="20"/>
                <w:lang w:bidi="ru-RU"/>
              </w:rPr>
            </w:pPr>
            <w:r w:rsidRPr="004878B3">
              <w:rPr>
                <w:sz w:val="20"/>
              </w:rPr>
              <w:t>3</w:t>
            </w:r>
          </w:p>
        </w:tc>
        <w:tc>
          <w:tcPr>
            <w:tcW w:w="3210" w:type="dxa"/>
          </w:tcPr>
          <w:p w14:paraId="5EB3CB06" w14:textId="7CA3C3CA" w:rsidR="004878B3" w:rsidRPr="004878B3" w:rsidRDefault="004878B3" w:rsidP="004878B3">
            <w:pPr>
              <w:spacing w:line="240" w:lineRule="auto"/>
              <w:ind w:firstLine="0"/>
              <w:jc w:val="center"/>
              <w:rPr>
                <w:sz w:val="20"/>
                <w:lang w:bidi="ru-RU"/>
              </w:rPr>
            </w:pPr>
            <w:r w:rsidRPr="004878B3">
              <w:rPr>
                <w:sz w:val="20"/>
              </w:rPr>
              <w:t>0,8</w:t>
            </w:r>
          </w:p>
        </w:tc>
        <w:tc>
          <w:tcPr>
            <w:tcW w:w="3211" w:type="dxa"/>
          </w:tcPr>
          <w:p w14:paraId="32809EA4" w14:textId="319B11DF" w:rsidR="004878B3" w:rsidRPr="004878B3" w:rsidRDefault="004878B3" w:rsidP="004878B3">
            <w:pPr>
              <w:spacing w:line="240" w:lineRule="auto"/>
              <w:ind w:firstLine="0"/>
              <w:jc w:val="center"/>
              <w:rPr>
                <w:sz w:val="20"/>
                <w:lang w:bidi="ru-RU"/>
              </w:rPr>
            </w:pPr>
            <w:r w:rsidRPr="004878B3">
              <w:rPr>
                <w:sz w:val="20"/>
              </w:rPr>
              <w:t>0,000007252</w:t>
            </w:r>
          </w:p>
        </w:tc>
      </w:tr>
      <w:tr w:rsidR="004878B3" w:rsidRPr="005434DD" w14:paraId="7CE15A9A" w14:textId="77777777" w:rsidTr="00811AC4">
        <w:tc>
          <w:tcPr>
            <w:tcW w:w="3210" w:type="dxa"/>
          </w:tcPr>
          <w:p w14:paraId="6E919184" w14:textId="25096AA9" w:rsidR="004878B3" w:rsidRPr="004878B3" w:rsidRDefault="004878B3" w:rsidP="004878B3">
            <w:pPr>
              <w:spacing w:line="240" w:lineRule="auto"/>
              <w:ind w:firstLine="0"/>
              <w:jc w:val="center"/>
              <w:rPr>
                <w:sz w:val="20"/>
                <w:lang w:bidi="ru-RU"/>
              </w:rPr>
            </w:pPr>
            <w:r w:rsidRPr="004878B3">
              <w:rPr>
                <w:sz w:val="20"/>
              </w:rPr>
              <w:t>2</w:t>
            </w:r>
          </w:p>
        </w:tc>
        <w:tc>
          <w:tcPr>
            <w:tcW w:w="3210" w:type="dxa"/>
          </w:tcPr>
          <w:p w14:paraId="61887022" w14:textId="754D9648" w:rsidR="004878B3" w:rsidRPr="004878B3" w:rsidRDefault="004878B3" w:rsidP="004878B3">
            <w:pPr>
              <w:spacing w:line="240" w:lineRule="auto"/>
              <w:ind w:firstLine="0"/>
              <w:jc w:val="center"/>
              <w:rPr>
                <w:sz w:val="20"/>
                <w:lang w:bidi="ru-RU"/>
              </w:rPr>
            </w:pPr>
            <w:r w:rsidRPr="004878B3">
              <w:rPr>
                <w:sz w:val="20"/>
              </w:rPr>
              <w:t>0,8</w:t>
            </w:r>
          </w:p>
        </w:tc>
        <w:tc>
          <w:tcPr>
            <w:tcW w:w="3211" w:type="dxa"/>
          </w:tcPr>
          <w:p w14:paraId="4A42B9DE" w14:textId="3C8B2D89" w:rsidR="004878B3" w:rsidRPr="004878B3" w:rsidRDefault="004878B3" w:rsidP="004878B3">
            <w:pPr>
              <w:spacing w:line="240" w:lineRule="auto"/>
              <w:ind w:firstLine="0"/>
              <w:jc w:val="center"/>
              <w:rPr>
                <w:sz w:val="20"/>
                <w:lang w:bidi="ru-RU"/>
              </w:rPr>
            </w:pPr>
            <w:r w:rsidRPr="004878B3">
              <w:rPr>
                <w:sz w:val="20"/>
              </w:rPr>
              <w:t>0,000007864</w:t>
            </w:r>
          </w:p>
        </w:tc>
      </w:tr>
      <w:tr w:rsidR="004878B3" w:rsidRPr="005434DD" w14:paraId="0E87DFA2" w14:textId="77777777" w:rsidTr="00811AC4">
        <w:tc>
          <w:tcPr>
            <w:tcW w:w="3210" w:type="dxa"/>
          </w:tcPr>
          <w:p w14:paraId="06F9F891" w14:textId="425EB178" w:rsidR="004878B3" w:rsidRPr="004878B3" w:rsidRDefault="004878B3" w:rsidP="004878B3">
            <w:pPr>
              <w:spacing w:line="240" w:lineRule="auto"/>
              <w:ind w:firstLine="0"/>
              <w:jc w:val="center"/>
              <w:rPr>
                <w:sz w:val="20"/>
                <w:lang w:bidi="ru-RU"/>
              </w:rPr>
            </w:pPr>
            <w:r w:rsidRPr="004878B3">
              <w:rPr>
                <w:sz w:val="20"/>
              </w:rPr>
              <w:t>1</w:t>
            </w:r>
          </w:p>
        </w:tc>
        <w:tc>
          <w:tcPr>
            <w:tcW w:w="3210" w:type="dxa"/>
          </w:tcPr>
          <w:p w14:paraId="3EC199EF" w14:textId="45CB141F" w:rsidR="004878B3" w:rsidRPr="004878B3" w:rsidRDefault="004878B3" w:rsidP="004878B3">
            <w:pPr>
              <w:spacing w:line="240" w:lineRule="auto"/>
              <w:ind w:firstLine="0"/>
              <w:jc w:val="center"/>
              <w:rPr>
                <w:sz w:val="20"/>
                <w:lang w:bidi="ru-RU"/>
              </w:rPr>
            </w:pPr>
            <w:r w:rsidRPr="004878B3">
              <w:rPr>
                <w:sz w:val="20"/>
              </w:rPr>
              <w:t>0,8</w:t>
            </w:r>
          </w:p>
        </w:tc>
        <w:tc>
          <w:tcPr>
            <w:tcW w:w="3211" w:type="dxa"/>
          </w:tcPr>
          <w:p w14:paraId="243B35B3" w14:textId="1ACFC6B3" w:rsidR="004878B3" w:rsidRPr="004878B3" w:rsidRDefault="004878B3" w:rsidP="004878B3">
            <w:pPr>
              <w:spacing w:line="240" w:lineRule="auto"/>
              <w:ind w:firstLine="0"/>
              <w:jc w:val="center"/>
              <w:rPr>
                <w:sz w:val="20"/>
                <w:lang w:bidi="ru-RU"/>
              </w:rPr>
            </w:pPr>
            <w:r w:rsidRPr="004878B3">
              <w:rPr>
                <w:sz w:val="20"/>
              </w:rPr>
              <w:t>0,000009034</w:t>
            </w:r>
          </w:p>
        </w:tc>
      </w:tr>
    </w:tbl>
    <w:p w14:paraId="5D95822F" w14:textId="275C61AF" w:rsidR="006D3101" w:rsidRPr="00E10B15" w:rsidRDefault="006D3101" w:rsidP="004878B3">
      <w:pPr>
        <w:spacing w:before="240"/>
        <w:rPr>
          <w:u w:val="single"/>
          <w:lang w:bidi="ru-RU"/>
        </w:rPr>
      </w:pPr>
      <w:bookmarkStart w:id="56" w:name="_bookmark152"/>
      <w:bookmarkEnd w:id="56"/>
      <w:r>
        <w:rPr>
          <w:u w:val="single"/>
          <w:lang w:bidi="ru-RU"/>
        </w:rPr>
        <w:t xml:space="preserve">б) </w:t>
      </w:r>
      <w:r w:rsidRPr="00E10B15">
        <w:rPr>
          <w:u w:val="single"/>
          <w:lang w:bidi="ru-RU"/>
        </w:rPr>
        <w:t>метод</w:t>
      </w:r>
      <w:r w:rsidR="004878B3">
        <w:rPr>
          <w:u w:val="single"/>
          <w:lang w:bidi="ru-RU"/>
        </w:rPr>
        <w:t>ы</w:t>
      </w:r>
      <w:r w:rsidRPr="00E10B15">
        <w:rPr>
          <w:u w:val="single"/>
          <w:lang w:bidi="ru-RU"/>
        </w:rPr>
        <w:t xml:space="preserve"> и результат</w:t>
      </w:r>
      <w:r w:rsidR="004878B3">
        <w:rPr>
          <w:u w:val="single"/>
          <w:lang w:bidi="ru-RU"/>
        </w:rPr>
        <w:t>ы</w:t>
      </w:r>
      <w:r w:rsidRPr="00E10B15">
        <w:rPr>
          <w:u w:val="single"/>
          <w:lang w:bidi="ru-RU"/>
        </w:rPr>
        <w:t xml:space="preserve"> обработки данных по восстановлениям отказавших участков тепловых сетей (участков тепловых сетей, на которых произошли аварийные ситуации), среднего времени восстановления отказавших участков тепловых сетей в каждой системе теплоснабжения</w:t>
      </w:r>
    </w:p>
    <w:p w14:paraId="4BB03F82" w14:textId="7DCEAA15" w:rsidR="006D3101" w:rsidRDefault="004878B3" w:rsidP="006D3101">
      <w:pPr>
        <w:rPr>
          <w:lang w:bidi="ru-RU"/>
        </w:rPr>
      </w:pPr>
      <w:r>
        <w:rPr>
          <w:lang w:bidi="ru-RU"/>
        </w:rPr>
        <w:t>Время восстановления теплоснабжения потребителей при аварийных ситуациях на тепловых сетях в среднем составляет 3-4 часа, но время устранения особо крупных порывов трубопроводов тепловых сетей составляет 8-10 часов.</w:t>
      </w:r>
    </w:p>
    <w:p w14:paraId="059B7026" w14:textId="73F514DB" w:rsidR="004878B3" w:rsidRDefault="004878B3" w:rsidP="006D3101">
      <w:pPr>
        <w:rPr>
          <w:lang w:bidi="ru-RU"/>
        </w:rPr>
      </w:pPr>
      <w:r>
        <w:rPr>
          <w:lang w:bidi="ru-RU"/>
        </w:rPr>
        <w:t>Сведений по восстановлениям отказавших участков тепловых сетей недостаточно для определения среднего времени восстановления отказавших участков тепловых сетей в каждой системе теплоснабжения.</w:t>
      </w:r>
    </w:p>
    <w:p w14:paraId="2CF1E397" w14:textId="04F79A24" w:rsidR="004878B3" w:rsidRPr="00E10B15" w:rsidRDefault="00952243" w:rsidP="006D3101">
      <w:pPr>
        <w:rPr>
          <w:lang w:bidi="ru-RU"/>
        </w:rPr>
      </w:pPr>
      <w:r>
        <w:rPr>
          <w:lang w:bidi="ru-RU"/>
        </w:rPr>
        <w:t xml:space="preserve">Время восстановления участков тепловых сетей было получено из расчетов, выполненных в соответствии с Приказом Министерства энергетики от 5 марта 2019 г. №212, которые представлены в таблице </w:t>
      </w:r>
      <w:r w:rsidR="005971DB">
        <w:rPr>
          <w:lang w:bidi="ru-RU"/>
        </w:rPr>
        <w:t>49.</w:t>
      </w:r>
    </w:p>
    <w:p w14:paraId="4381306C" w14:textId="7E0B75C7" w:rsidR="006D3101" w:rsidRPr="00E10B15" w:rsidRDefault="006D3101" w:rsidP="006D3101">
      <w:pPr>
        <w:rPr>
          <w:u w:val="single"/>
          <w:lang w:bidi="ru-RU"/>
        </w:rPr>
      </w:pPr>
      <w:bookmarkStart w:id="57" w:name="_bookmark153"/>
      <w:bookmarkEnd w:id="57"/>
      <w:r>
        <w:rPr>
          <w:u w:val="single"/>
          <w:lang w:bidi="ru-RU"/>
        </w:rPr>
        <w:lastRenderedPageBreak/>
        <w:t xml:space="preserve">в) </w:t>
      </w:r>
      <w:r w:rsidRPr="00E10B15">
        <w:rPr>
          <w:u w:val="single"/>
          <w:lang w:bidi="ru-RU"/>
        </w:rPr>
        <w:t>результат</w:t>
      </w:r>
      <w:r w:rsidR="00952243">
        <w:rPr>
          <w:u w:val="single"/>
          <w:lang w:bidi="ru-RU"/>
        </w:rPr>
        <w:t>ы</w:t>
      </w:r>
      <w:r w:rsidRPr="00E10B15">
        <w:rPr>
          <w:u w:val="single"/>
          <w:lang w:bidi="ru-RU"/>
        </w:rPr>
        <w:t xml:space="preserve"> оценки вероятности отказа (аварийной ситуации) и безотказной (безаварийной) работы системы теплоснабжения по отношению к потребителям, присоединенным к магистральным и распределительным теплопроводам</w:t>
      </w:r>
    </w:p>
    <w:p w14:paraId="31AA0B7B" w14:textId="77777777" w:rsidR="00952243" w:rsidRDefault="00952243" w:rsidP="006D3101">
      <w:pPr>
        <w:rPr>
          <w:lang w:bidi="ru-RU"/>
        </w:rPr>
      </w:pPr>
      <w:r>
        <w:rPr>
          <w:lang w:bidi="ru-RU"/>
        </w:rPr>
        <w:t>Расчет вероятности безотказной работы системы теплоснабжения по отношению к потребителям производится для существующего и перспективного состояния каждой системы теплоснабжения.</w:t>
      </w:r>
    </w:p>
    <w:p w14:paraId="4E2B830A" w14:textId="6C23669A" w:rsidR="006D3101" w:rsidRDefault="00952243" w:rsidP="006D3101">
      <w:pPr>
        <w:rPr>
          <w:lang w:bidi="ru-RU"/>
        </w:rPr>
      </w:pPr>
      <w:r>
        <w:rPr>
          <w:lang w:bidi="ru-RU"/>
        </w:rPr>
        <w:t xml:space="preserve">Сводные результаты расчета существующих и перспективных показателей надежности представлены в таблицах </w:t>
      </w:r>
      <w:r w:rsidR="005971DB">
        <w:rPr>
          <w:lang w:bidi="ru-RU"/>
        </w:rPr>
        <w:t>47-48</w:t>
      </w:r>
      <w:r>
        <w:rPr>
          <w:lang w:bidi="ru-RU"/>
        </w:rPr>
        <w:t xml:space="preserve">. Подробные результаты расчетов представлены в таблице </w:t>
      </w:r>
      <w:r w:rsidR="005971DB">
        <w:rPr>
          <w:lang w:bidi="ru-RU"/>
        </w:rPr>
        <w:t>49</w:t>
      </w:r>
      <w:r>
        <w:rPr>
          <w:lang w:bidi="ru-RU"/>
        </w:rPr>
        <w:t>.</w:t>
      </w:r>
    </w:p>
    <w:p w14:paraId="22C34C1D" w14:textId="2A42CE97" w:rsidR="00952243" w:rsidRDefault="00952243" w:rsidP="006D3101">
      <w:pPr>
        <w:rPr>
          <w:lang w:bidi="ru-RU"/>
        </w:rPr>
      </w:pPr>
      <w:r>
        <w:rPr>
          <w:lang w:bidi="ru-RU"/>
        </w:rPr>
        <w:t>Как показали расчеты, надежность централизованной системы теплоснабжения городского округа Анадырь в полной мере отвечает существующим нормативным требованиям, т.к. вероятность безотказной работы теплоснабжения ряда потребителей ниже требуемой величины. Основными причинами низкой надежности системы теплоснабжения городского округа Анадырь является наличие участков тепловых сетей со сроком службы от 30 до 60 лет.</w:t>
      </w:r>
    </w:p>
    <w:p w14:paraId="697D7EB4" w14:textId="77CAB17D" w:rsidR="00952243" w:rsidRDefault="00952243" w:rsidP="006D3101">
      <w:pPr>
        <w:rPr>
          <w:lang w:bidi="ru-RU"/>
        </w:rPr>
      </w:pPr>
      <w:r>
        <w:rPr>
          <w:lang w:bidi="ru-RU"/>
        </w:rPr>
        <w:t>На конец рассматриваемого периода без учета замен участков тепловой сети ожидается ухудшение показателей надежности теплоснабжения, связанное с сильным износом (старением) тепловых сетей. Для приведения показателей надежности к нормативным значениям необходимо выполнение мероприятий, представленных в Главе 8. Предложения по строительству, реконструкции и модернизации тепловых сетей обосновывающих материалов.</w:t>
      </w:r>
    </w:p>
    <w:p w14:paraId="120CEFDD" w14:textId="1F637D51" w:rsidR="00952243" w:rsidRPr="009E4CB1" w:rsidRDefault="00952243" w:rsidP="00952243">
      <w:pPr>
        <w:jc w:val="right"/>
        <w:rPr>
          <w:b/>
          <w:bCs/>
          <w:lang w:bidi="ru-RU"/>
        </w:rPr>
      </w:pPr>
      <w:r w:rsidRPr="009E4CB1">
        <w:rPr>
          <w:b/>
          <w:bCs/>
          <w:lang w:bidi="ru-RU"/>
        </w:rPr>
        <w:t xml:space="preserve">Таблица </w:t>
      </w:r>
      <w:r w:rsidR="005971DB">
        <w:rPr>
          <w:b/>
          <w:bCs/>
          <w:lang w:bidi="ru-RU"/>
        </w:rPr>
        <w:t>47</w:t>
      </w:r>
    </w:p>
    <w:p w14:paraId="155AB540" w14:textId="5F6A8711" w:rsidR="00952243" w:rsidRDefault="00952243" w:rsidP="00952243">
      <w:pPr>
        <w:spacing w:line="276" w:lineRule="auto"/>
        <w:ind w:left="1418" w:firstLine="0"/>
        <w:jc w:val="right"/>
        <w:rPr>
          <w:b/>
          <w:bCs/>
          <w:lang w:bidi="ru-RU"/>
        </w:rPr>
      </w:pPr>
      <w:r>
        <w:rPr>
          <w:b/>
          <w:bCs/>
          <w:lang w:bidi="ru-RU"/>
        </w:rPr>
        <w:t>Результаты расчета показателей надежности магистральных сетей</w:t>
      </w:r>
    </w:p>
    <w:tbl>
      <w:tblPr>
        <w:tblStyle w:val="af8"/>
        <w:tblW w:w="9695" w:type="dxa"/>
        <w:tblLook w:val="04A0" w:firstRow="1" w:lastRow="0" w:firstColumn="1" w:lastColumn="0" w:noHBand="0" w:noVBand="1"/>
      </w:tblPr>
      <w:tblGrid>
        <w:gridCol w:w="6293"/>
        <w:gridCol w:w="1701"/>
        <w:gridCol w:w="1701"/>
      </w:tblGrid>
      <w:tr w:rsidR="00952243" w14:paraId="6292F576" w14:textId="77777777" w:rsidTr="00952243">
        <w:tc>
          <w:tcPr>
            <w:tcW w:w="6293" w:type="dxa"/>
            <w:vMerge w:val="restart"/>
            <w:vAlign w:val="center"/>
          </w:tcPr>
          <w:p w14:paraId="333FABE7" w14:textId="391F4318" w:rsidR="00952243" w:rsidRPr="00952243" w:rsidRDefault="00952243" w:rsidP="00952243">
            <w:pPr>
              <w:spacing w:line="240" w:lineRule="auto"/>
              <w:ind w:firstLine="0"/>
              <w:jc w:val="center"/>
              <w:rPr>
                <w:b/>
                <w:bCs/>
                <w:sz w:val="20"/>
                <w:lang w:bidi="ru-RU"/>
              </w:rPr>
            </w:pPr>
            <w:r w:rsidRPr="00952243">
              <w:rPr>
                <w:b/>
                <w:bCs/>
                <w:sz w:val="20"/>
                <w:lang w:bidi="ru-RU"/>
              </w:rPr>
              <w:t>Наименование параметра</w:t>
            </w:r>
          </w:p>
        </w:tc>
        <w:tc>
          <w:tcPr>
            <w:tcW w:w="3402" w:type="dxa"/>
            <w:gridSpan w:val="2"/>
            <w:vAlign w:val="center"/>
          </w:tcPr>
          <w:p w14:paraId="5B4E36A3" w14:textId="22819BCC" w:rsidR="00952243" w:rsidRPr="00952243" w:rsidRDefault="00952243" w:rsidP="00952243">
            <w:pPr>
              <w:spacing w:line="240" w:lineRule="auto"/>
              <w:ind w:firstLine="0"/>
              <w:jc w:val="center"/>
              <w:rPr>
                <w:b/>
                <w:bCs/>
                <w:sz w:val="20"/>
                <w:lang w:bidi="ru-RU"/>
              </w:rPr>
            </w:pPr>
            <w:r w:rsidRPr="00952243">
              <w:rPr>
                <w:b/>
                <w:bCs/>
                <w:sz w:val="20"/>
                <w:lang w:bidi="ru-RU"/>
              </w:rPr>
              <w:t>Расчетный год</w:t>
            </w:r>
          </w:p>
        </w:tc>
      </w:tr>
      <w:tr w:rsidR="00952243" w14:paraId="58C22EF0" w14:textId="77777777" w:rsidTr="00952243">
        <w:tc>
          <w:tcPr>
            <w:tcW w:w="6293" w:type="dxa"/>
            <w:vMerge/>
            <w:vAlign w:val="center"/>
          </w:tcPr>
          <w:p w14:paraId="3ADF9F70" w14:textId="77777777" w:rsidR="00952243" w:rsidRPr="00952243" w:rsidRDefault="00952243" w:rsidP="00952243">
            <w:pPr>
              <w:spacing w:line="240" w:lineRule="auto"/>
              <w:ind w:firstLine="0"/>
              <w:jc w:val="center"/>
              <w:rPr>
                <w:b/>
                <w:bCs/>
                <w:sz w:val="20"/>
                <w:lang w:bidi="ru-RU"/>
              </w:rPr>
            </w:pPr>
          </w:p>
        </w:tc>
        <w:tc>
          <w:tcPr>
            <w:tcW w:w="1701" w:type="dxa"/>
            <w:vAlign w:val="center"/>
          </w:tcPr>
          <w:p w14:paraId="2FF450EC" w14:textId="32D4D90E" w:rsidR="00952243" w:rsidRPr="00952243" w:rsidRDefault="00952243" w:rsidP="00952243">
            <w:pPr>
              <w:spacing w:line="240" w:lineRule="auto"/>
              <w:ind w:firstLine="0"/>
              <w:jc w:val="center"/>
              <w:rPr>
                <w:b/>
                <w:bCs/>
                <w:sz w:val="20"/>
                <w:lang w:bidi="ru-RU"/>
              </w:rPr>
            </w:pPr>
            <w:r w:rsidRPr="00952243">
              <w:rPr>
                <w:b/>
                <w:bCs/>
                <w:sz w:val="20"/>
                <w:lang w:bidi="ru-RU"/>
              </w:rPr>
              <w:t>2023</w:t>
            </w:r>
          </w:p>
        </w:tc>
        <w:tc>
          <w:tcPr>
            <w:tcW w:w="1701" w:type="dxa"/>
            <w:vAlign w:val="center"/>
          </w:tcPr>
          <w:p w14:paraId="4AD14147" w14:textId="6D7B9F81" w:rsidR="00952243" w:rsidRPr="00952243" w:rsidRDefault="00952243" w:rsidP="00952243">
            <w:pPr>
              <w:spacing w:line="240" w:lineRule="auto"/>
              <w:ind w:firstLine="0"/>
              <w:jc w:val="center"/>
              <w:rPr>
                <w:b/>
                <w:bCs/>
                <w:sz w:val="20"/>
                <w:lang w:bidi="ru-RU"/>
              </w:rPr>
            </w:pPr>
            <w:r w:rsidRPr="00952243">
              <w:rPr>
                <w:b/>
                <w:bCs/>
                <w:sz w:val="20"/>
                <w:lang w:bidi="ru-RU"/>
              </w:rPr>
              <w:t>2037</w:t>
            </w:r>
          </w:p>
        </w:tc>
      </w:tr>
      <w:tr w:rsidR="00952243" w14:paraId="090737F5" w14:textId="77777777" w:rsidTr="00952243">
        <w:tc>
          <w:tcPr>
            <w:tcW w:w="6293" w:type="dxa"/>
            <w:vAlign w:val="center"/>
          </w:tcPr>
          <w:p w14:paraId="2C8F877A" w14:textId="5426531F" w:rsidR="00952243" w:rsidRPr="00952243" w:rsidRDefault="00952243" w:rsidP="00952243">
            <w:pPr>
              <w:spacing w:line="240" w:lineRule="auto"/>
              <w:ind w:firstLine="0"/>
              <w:jc w:val="center"/>
              <w:rPr>
                <w:sz w:val="20"/>
                <w:lang w:bidi="ru-RU"/>
              </w:rPr>
            </w:pPr>
            <w:r w:rsidRPr="00952243">
              <w:rPr>
                <w:sz w:val="20"/>
                <w:lang w:bidi="ru-RU"/>
              </w:rPr>
              <w:t>Стационарная вероятность рабочего состояния сети</w:t>
            </w:r>
          </w:p>
        </w:tc>
        <w:tc>
          <w:tcPr>
            <w:tcW w:w="1701" w:type="dxa"/>
            <w:vAlign w:val="center"/>
          </w:tcPr>
          <w:p w14:paraId="194D2871" w14:textId="6D451198" w:rsidR="00952243" w:rsidRPr="00952243" w:rsidRDefault="006B2723" w:rsidP="00952243">
            <w:pPr>
              <w:spacing w:line="240" w:lineRule="auto"/>
              <w:ind w:firstLine="0"/>
              <w:jc w:val="center"/>
              <w:rPr>
                <w:sz w:val="20"/>
                <w:lang w:bidi="ru-RU"/>
              </w:rPr>
            </w:pPr>
            <w:r w:rsidRPr="006B2723">
              <w:rPr>
                <w:sz w:val="20"/>
                <w:lang w:bidi="ru-RU"/>
              </w:rPr>
              <w:t>0,999919575</w:t>
            </w:r>
          </w:p>
        </w:tc>
        <w:tc>
          <w:tcPr>
            <w:tcW w:w="1701" w:type="dxa"/>
            <w:vAlign w:val="center"/>
          </w:tcPr>
          <w:p w14:paraId="401537B7" w14:textId="0F7B2CCF" w:rsidR="00952243" w:rsidRPr="00952243" w:rsidRDefault="006D699A" w:rsidP="00952243">
            <w:pPr>
              <w:spacing w:line="240" w:lineRule="auto"/>
              <w:ind w:firstLine="0"/>
              <w:jc w:val="center"/>
              <w:rPr>
                <w:sz w:val="20"/>
                <w:lang w:bidi="ru-RU"/>
              </w:rPr>
            </w:pPr>
            <w:r w:rsidRPr="006D699A">
              <w:rPr>
                <w:sz w:val="20"/>
                <w:lang w:bidi="ru-RU"/>
              </w:rPr>
              <w:t>0,999342351</w:t>
            </w:r>
          </w:p>
        </w:tc>
      </w:tr>
      <w:tr w:rsidR="00952243" w14:paraId="313F7785" w14:textId="77777777" w:rsidTr="00952243">
        <w:tc>
          <w:tcPr>
            <w:tcW w:w="6293" w:type="dxa"/>
            <w:vAlign w:val="center"/>
          </w:tcPr>
          <w:p w14:paraId="74FA68A0" w14:textId="6734582F" w:rsidR="00952243" w:rsidRPr="00952243" w:rsidRDefault="00952243" w:rsidP="00952243">
            <w:pPr>
              <w:spacing w:line="240" w:lineRule="auto"/>
              <w:ind w:firstLine="0"/>
              <w:jc w:val="center"/>
              <w:rPr>
                <w:sz w:val="20"/>
                <w:lang w:bidi="ru-RU"/>
              </w:rPr>
            </w:pPr>
            <w:r w:rsidRPr="00952243">
              <w:rPr>
                <w:sz w:val="20"/>
                <w:lang w:bidi="ru-RU"/>
              </w:rPr>
              <w:t>Коэффициент готовности к обеспечению расчетного теплоснабжения потребителей</w:t>
            </w:r>
          </w:p>
        </w:tc>
        <w:tc>
          <w:tcPr>
            <w:tcW w:w="1701" w:type="dxa"/>
            <w:vAlign w:val="center"/>
          </w:tcPr>
          <w:p w14:paraId="458CABEC" w14:textId="1E75C4AD" w:rsidR="00952243" w:rsidRPr="00952243" w:rsidRDefault="006B2723" w:rsidP="00952243">
            <w:pPr>
              <w:spacing w:line="240" w:lineRule="auto"/>
              <w:ind w:firstLine="0"/>
              <w:jc w:val="center"/>
              <w:rPr>
                <w:sz w:val="20"/>
                <w:lang w:bidi="ru-RU"/>
              </w:rPr>
            </w:pPr>
            <w:r w:rsidRPr="006B2723">
              <w:rPr>
                <w:sz w:val="20"/>
                <w:lang w:bidi="ru-RU"/>
              </w:rPr>
              <w:t>0,999959787</w:t>
            </w:r>
          </w:p>
        </w:tc>
        <w:tc>
          <w:tcPr>
            <w:tcW w:w="1701" w:type="dxa"/>
            <w:vAlign w:val="center"/>
          </w:tcPr>
          <w:p w14:paraId="40AC68DB" w14:textId="56F2B767" w:rsidR="00952243" w:rsidRPr="00952243" w:rsidRDefault="006D699A" w:rsidP="00952243">
            <w:pPr>
              <w:spacing w:line="240" w:lineRule="auto"/>
              <w:ind w:firstLine="0"/>
              <w:jc w:val="center"/>
              <w:rPr>
                <w:sz w:val="20"/>
                <w:lang w:bidi="ru-RU"/>
              </w:rPr>
            </w:pPr>
            <w:r w:rsidRPr="006D699A">
              <w:rPr>
                <w:sz w:val="20"/>
                <w:lang w:bidi="ru-RU"/>
              </w:rPr>
              <w:t>0,999671176</w:t>
            </w:r>
          </w:p>
        </w:tc>
      </w:tr>
      <w:tr w:rsidR="00952243" w14:paraId="45F3A92A" w14:textId="77777777" w:rsidTr="00952243">
        <w:tc>
          <w:tcPr>
            <w:tcW w:w="6293" w:type="dxa"/>
            <w:vAlign w:val="center"/>
          </w:tcPr>
          <w:p w14:paraId="26712A72" w14:textId="7F5EFAD1" w:rsidR="00952243" w:rsidRPr="00952243" w:rsidRDefault="00952243" w:rsidP="00952243">
            <w:pPr>
              <w:spacing w:line="240" w:lineRule="auto"/>
              <w:ind w:firstLine="0"/>
              <w:jc w:val="center"/>
              <w:rPr>
                <w:sz w:val="20"/>
                <w:lang w:bidi="ru-RU"/>
              </w:rPr>
            </w:pPr>
            <w:r w:rsidRPr="00952243">
              <w:rPr>
                <w:sz w:val="20"/>
                <w:lang w:bidi="ru-RU"/>
              </w:rPr>
              <w:t>Вероятность безотказного теплоснабжения потребителей</w:t>
            </w:r>
          </w:p>
        </w:tc>
        <w:tc>
          <w:tcPr>
            <w:tcW w:w="1701" w:type="dxa"/>
            <w:vAlign w:val="center"/>
          </w:tcPr>
          <w:p w14:paraId="5E761FF1" w14:textId="167A502A" w:rsidR="00952243" w:rsidRPr="00952243" w:rsidRDefault="006B2723" w:rsidP="00952243">
            <w:pPr>
              <w:spacing w:line="240" w:lineRule="auto"/>
              <w:ind w:firstLine="0"/>
              <w:jc w:val="center"/>
              <w:rPr>
                <w:sz w:val="20"/>
                <w:lang w:bidi="ru-RU"/>
              </w:rPr>
            </w:pPr>
            <w:r w:rsidRPr="006B2723">
              <w:rPr>
                <w:sz w:val="20"/>
                <w:lang w:bidi="ru-RU"/>
              </w:rPr>
              <w:t>0,998765048</w:t>
            </w:r>
          </w:p>
        </w:tc>
        <w:tc>
          <w:tcPr>
            <w:tcW w:w="1701" w:type="dxa"/>
            <w:vAlign w:val="center"/>
          </w:tcPr>
          <w:p w14:paraId="74B45A28" w14:textId="173178F6" w:rsidR="00952243" w:rsidRPr="00952243" w:rsidRDefault="006D699A" w:rsidP="00952243">
            <w:pPr>
              <w:spacing w:line="240" w:lineRule="auto"/>
              <w:ind w:firstLine="0"/>
              <w:jc w:val="center"/>
              <w:rPr>
                <w:sz w:val="20"/>
                <w:lang w:bidi="ru-RU"/>
              </w:rPr>
            </w:pPr>
            <w:r w:rsidRPr="006D699A">
              <w:rPr>
                <w:sz w:val="20"/>
                <w:lang w:bidi="ru-RU"/>
              </w:rPr>
              <w:t>0,990012423</w:t>
            </w:r>
          </w:p>
        </w:tc>
      </w:tr>
    </w:tbl>
    <w:p w14:paraId="65A4571B" w14:textId="4B78BACC" w:rsidR="00952243" w:rsidRPr="009E4CB1" w:rsidRDefault="00952243" w:rsidP="00952243">
      <w:pPr>
        <w:spacing w:before="240"/>
        <w:jc w:val="right"/>
        <w:rPr>
          <w:b/>
          <w:bCs/>
          <w:lang w:bidi="ru-RU"/>
        </w:rPr>
      </w:pPr>
      <w:r w:rsidRPr="009E4CB1">
        <w:rPr>
          <w:b/>
          <w:bCs/>
          <w:lang w:bidi="ru-RU"/>
        </w:rPr>
        <w:t xml:space="preserve">Таблица </w:t>
      </w:r>
      <w:r w:rsidR="005971DB">
        <w:rPr>
          <w:b/>
          <w:bCs/>
          <w:lang w:bidi="ru-RU"/>
        </w:rPr>
        <w:t>48</w:t>
      </w:r>
    </w:p>
    <w:p w14:paraId="6CAE9181" w14:textId="398214BE" w:rsidR="00952243" w:rsidRDefault="00952243" w:rsidP="00952243">
      <w:pPr>
        <w:spacing w:line="276" w:lineRule="auto"/>
        <w:ind w:left="1418" w:firstLine="0"/>
        <w:jc w:val="right"/>
        <w:rPr>
          <w:b/>
          <w:bCs/>
          <w:lang w:bidi="ru-RU"/>
        </w:rPr>
      </w:pPr>
      <w:r>
        <w:rPr>
          <w:b/>
          <w:bCs/>
          <w:lang w:bidi="ru-RU"/>
        </w:rPr>
        <w:t>Результаты расчета показателей надежности квартальных сетей</w:t>
      </w:r>
    </w:p>
    <w:tbl>
      <w:tblPr>
        <w:tblStyle w:val="af8"/>
        <w:tblW w:w="9695" w:type="dxa"/>
        <w:tblLook w:val="04A0" w:firstRow="1" w:lastRow="0" w:firstColumn="1" w:lastColumn="0" w:noHBand="0" w:noVBand="1"/>
      </w:tblPr>
      <w:tblGrid>
        <w:gridCol w:w="6293"/>
        <w:gridCol w:w="1701"/>
        <w:gridCol w:w="1701"/>
      </w:tblGrid>
      <w:tr w:rsidR="00952243" w14:paraId="00FECC57" w14:textId="77777777" w:rsidTr="00811AC4">
        <w:tc>
          <w:tcPr>
            <w:tcW w:w="6293" w:type="dxa"/>
            <w:vMerge w:val="restart"/>
            <w:vAlign w:val="center"/>
          </w:tcPr>
          <w:p w14:paraId="0010F4E2" w14:textId="77777777" w:rsidR="00952243" w:rsidRPr="00952243" w:rsidRDefault="00952243" w:rsidP="00811AC4">
            <w:pPr>
              <w:spacing w:line="240" w:lineRule="auto"/>
              <w:ind w:firstLine="0"/>
              <w:jc w:val="center"/>
              <w:rPr>
                <w:b/>
                <w:bCs/>
                <w:sz w:val="20"/>
                <w:lang w:bidi="ru-RU"/>
              </w:rPr>
            </w:pPr>
            <w:r w:rsidRPr="00952243">
              <w:rPr>
                <w:b/>
                <w:bCs/>
                <w:sz w:val="20"/>
                <w:lang w:bidi="ru-RU"/>
              </w:rPr>
              <w:t>Наименование параметра</w:t>
            </w:r>
          </w:p>
        </w:tc>
        <w:tc>
          <w:tcPr>
            <w:tcW w:w="3402" w:type="dxa"/>
            <w:gridSpan w:val="2"/>
            <w:vAlign w:val="center"/>
          </w:tcPr>
          <w:p w14:paraId="258F2EB0" w14:textId="77777777" w:rsidR="00952243" w:rsidRPr="00952243" w:rsidRDefault="00952243" w:rsidP="00811AC4">
            <w:pPr>
              <w:spacing w:line="240" w:lineRule="auto"/>
              <w:ind w:firstLine="0"/>
              <w:jc w:val="center"/>
              <w:rPr>
                <w:b/>
                <w:bCs/>
                <w:sz w:val="20"/>
                <w:lang w:bidi="ru-RU"/>
              </w:rPr>
            </w:pPr>
            <w:r w:rsidRPr="00952243">
              <w:rPr>
                <w:b/>
                <w:bCs/>
                <w:sz w:val="20"/>
                <w:lang w:bidi="ru-RU"/>
              </w:rPr>
              <w:t>Расчетный год</w:t>
            </w:r>
          </w:p>
        </w:tc>
      </w:tr>
      <w:tr w:rsidR="00952243" w14:paraId="221A04BF" w14:textId="77777777" w:rsidTr="00811AC4">
        <w:tc>
          <w:tcPr>
            <w:tcW w:w="6293" w:type="dxa"/>
            <w:vMerge/>
            <w:vAlign w:val="center"/>
          </w:tcPr>
          <w:p w14:paraId="49F1E1C6" w14:textId="77777777" w:rsidR="00952243" w:rsidRPr="00952243" w:rsidRDefault="00952243" w:rsidP="00811AC4">
            <w:pPr>
              <w:spacing w:line="240" w:lineRule="auto"/>
              <w:ind w:firstLine="0"/>
              <w:jc w:val="center"/>
              <w:rPr>
                <w:b/>
                <w:bCs/>
                <w:sz w:val="20"/>
                <w:lang w:bidi="ru-RU"/>
              </w:rPr>
            </w:pPr>
          </w:p>
        </w:tc>
        <w:tc>
          <w:tcPr>
            <w:tcW w:w="1701" w:type="dxa"/>
            <w:vAlign w:val="center"/>
          </w:tcPr>
          <w:p w14:paraId="5F6F3D4C" w14:textId="77777777" w:rsidR="00952243" w:rsidRPr="00952243" w:rsidRDefault="00952243" w:rsidP="00811AC4">
            <w:pPr>
              <w:spacing w:line="240" w:lineRule="auto"/>
              <w:ind w:firstLine="0"/>
              <w:jc w:val="center"/>
              <w:rPr>
                <w:b/>
                <w:bCs/>
                <w:sz w:val="20"/>
                <w:lang w:bidi="ru-RU"/>
              </w:rPr>
            </w:pPr>
            <w:r w:rsidRPr="00952243">
              <w:rPr>
                <w:b/>
                <w:bCs/>
                <w:sz w:val="20"/>
                <w:lang w:bidi="ru-RU"/>
              </w:rPr>
              <w:t>2023</w:t>
            </w:r>
          </w:p>
        </w:tc>
        <w:tc>
          <w:tcPr>
            <w:tcW w:w="1701" w:type="dxa"/>
            <w:vAlign w:val="center"/>
          </w:tcPr>
          <w:p w14:paraId="498F8625" w14:textId="77777777" w:rsidR="00952243" w:rsidRPr="00952243" w:rsidRDefault="00952243" w:rsidP="00811AC4">
            <w:pPr>
              <w:spacing w:line="240" w:lineRule="auto"/>
              <w:ind w:firstLine="0"/>
              <w:jc w:val="center"/>
              <w:rPr>
                <w:b/>
                <w:bCs/>
                <w:sz w:val="20"/>
                <w:lang w:bidi="ru-RU"/>
              </w:rPr>
            </w:pPr>
            <w:r w:rsidRPr="00952243">
              <w:rPr>
                <w:b/>
                <w:bCs/>
                <w:sz w:val="20"/>
                <w:lang w:bidi="ru-RU"/>
              </w:rPr>
              <w:t>2037</w:t>
            </w:r>
          </w:p>
        </w:tc>
      </w:tr>
      <w:tr w:rsidR="00952243" w14:paraId="3C7CCEE5" w14:textId="77777777" w:rsidTr="00811AC4">
        <w:tc>
          <w:tcPr>
            <w:tcW w:w="6293" w:type="dxa"/>
            <w:vAlign w:val="center"/>
          </w:tcPr>
          <w:p w14:paraId="5B34DBEA" w14:textId="77777777" w:rsidR="00952243" w:rsidRPr="00952243" w:rsidRDefault="00952243" w:rsidP="00811AC4">
            <w:pPr>
              <w:spacing w:line="240" w:lineRule="auto"/>
              <w:ind w:firstLine="0"/>
              <w:jc w:val="center"/>
              <w:rPr>
                <w:sz w:val="20"/>
                <w:lang w:bidi="ru-RU"/>
              </w:rPr>
            </w:pPr>
            <w:r w:rsidRPr="00952243">
              <w:rPr>
                <w:sz w:val="20"/>
                <w:lang w:bidi="ru-RU"/>
              </w:rPr>
              <w:t>Стационарная вероятность рабочего состояния сети</w:t>
            </w:r>
          </w:p>
        </w:tc>
        <w:tc>
          <w:tcPr>
            <w:tcW w:w="1701" w:type="dxa"/>
            <w:vAlign w:val="center"/>
          </w:tcPr>
          <w:p w14:paraId="15E5999F" w14:textId="6626B819" w:rsidR="00952243" w:rsidRPr="00952243" w:rsidRDefault="006B2723" w:rsidP="00811AC4">
            <w:pPr>
              <w:spacing w:line="240" w:lineRule="auto"/>
              <w:ind w:firstLine="0"/>
              <w:jc w:val="center"/>
              <w:rPr>
                <w:sz w:val="20"/>
                <w:lang w:bidi="ru-RU"/>
              </w:rPr>
            </w:pPr>
            <w:r w:rsidRPr="006B2723">
              <w:rPr>
                <w:sz w:val="20"/>
                <w:lang w:bidi="ru-RU"/>
              </w:rPr>
              <w:t>0,994644998</w:t>
            </w:r>
          </w:p>
        </w:tc>
        <w:tc>
          <w:tcPr>
            <w:tcW w:w="1701" w:type="dxa"/>
            <w:vAlign w:val="center"/>
          </w:tcPr>
          <w:p w14:paraId="244314AC" w14:textId="5EAAD9B7" w:rsidR="00952243" w:rsidRPr="00952243" w:rsidRDefault="006D699A" w:rsidP="00811AC4">
            <w:pPr>
              <w:spacing w:line="240" w:lineRule="auto"/>
              <w:ind w:firstLine="0"/>
              <w:jc w:val="center"/>
              <w:rPr>
                <w:sz w:val="20"/>
                <w:lang w:bidi="ru-RU"/>
              </w:rPr>
            </w:pPr>
            <w:r w:rsidRPr="006D699A">
              <w:rPr>
                <w:sz w:val="20"/>
                <w:lang w:bidi="ru-RU"/>
              </w:rPr>
              <w:t>0,999953866</w:t>
            </w:r>
          </w:p>
        </w:tc>
      </w:tr>
      <w:tr w:rsidR="00952243" w14:paraId="56577FED" w14:textId="77777777" w:rsidTr="00811AC4">
        <w:tc>
          <w:tcPr>
            <w:tcW w:w="6293" w:type="dxa"/>
            <w:vAlign w:val="center"/>
          </w:tcPr>
          <w:p w14:paraId="1B19FAD0" w14:textId="77777777" w:rsidR="00952243" w:rsidRPr="00952243" w:rsidRDefault="00952243" w:rsidP="00811AC4">
            <w:pPr>
              <w:spacing w:line="240" w:lineRule="auto"/>
              <w:ind w:firstLine="0"/>
              <w:jc w:val="center"/>
              <w:rPr>
                <w:sz w:val="20"/>
                <w:lang w:bidi="ru-RU"/>
              </w:rPr>
            </w:pPr>
            <w:r w:rsidRPr="00952243">
              <w:rPr>
                <w:sz w:val="20"/>
                <w:lang w:bidi="ru-RU"/>
              </w:rPr>
              <w:t>Коэффициент готовности к обеспечению расчетного теплоснабжения потребителей</w:t>
            </w:r>
          </w:p>
        </w:tc>
        <w:tc>
          <w:tcPr>
            <w:tcW w:w="1701" w:type="dxa"/>
            <w:vAlign w:val="center"/>
          </w:tcPr>
          <w:p w14:paraId="4EB7CC50" w14:textId="3900DC84" w:rsidR="00952243" w:rsidRPr="00952243" w:rsidRDefault="006B2723" w:rsidP="00811AC4">
            <w:pPr>
              <w:spacing w:line="240" w:lineRule="auto"/>
              <w:ind w:firstLine="0"/>
              <w:jc w:val="center"/>
              <w:rPr>
                <w:sz w:val="20"/>
                <w:lang w:bidi="ru-RU"/>
              </w:rPr>
            </w:pPr>
            <w:r w:rsidRPr="006B2723">
              <w:rPr>
                <w:sz w:val="20"/>
                <w:lang w:bidi="ru-RU"/>
              </w:rPr>
              <w:t>0,997322499</w:t>
            </w:r>
          </w:p>
        </w:tc>
        <w:tc>
          <w:tcPr>
            <w:tcW w:w="1701" w:type="dxa"/>
            <w:vAlign w:val="center"/>
          </w:tcPr>
          <w:p w14:paraId="7C25EF3A" w14:textId="75C3A1E3" w:rsidR="00952243" w:rsidRPr="00952243" w:rsidRDefault="006D699A" w:rsidP="00811AC4">
            <w:pPr>
              <w:spacing w:line="240" w:lineRule="auto"/>
              <w:ind w:firstLine="0"/>
              <w:jc w:val="center"/>
              <w:rPr>
                <w:sz w:val="20"/>
                <w:lang w:bidi="ru-RU"/>
              </w:rPr>
            </w:pPr>
            <w:r w:rsidRPr="006D699A">
              <w:rPr>
                <w:sz w:val="20"/>
                <w:lang w:bidi="ru-RU"/>
              </w:rPr>
              <w:t>0,999976933</w:t>
            </w:r>
          </w:p>
        </w:tc>
      </w:tr>
      <w:tr w:rsidR="00952243" w14:paraId="129AFAA6" w14:textId="77777777" w:rsidTr="00811AC4">
        <w:tc>
          <w:tcPr>
            <w:tcW w:w="6293" w:type="dxa"/>
            <w:vAlign w:val="center"/>
          </w:tcPr>
          <w:p w14:paraId="75D38AAD" w14:textId="77777777" w:rsidR="00952243" w:rsidRPr="00952243" w:rsidRDefault="00952243" w:rsidP="00811AC4">
            <w:pPr>
              <w:spacing w:line="240" w:lineRule="auto"/>
              <w:ind w:firstLine="0"/>
              <w:jc w:val="center"/>
              <w:rPr>
                <w:sz w:val="20"/>
                <w:lang w:bidi="ru-RU"/>
              </w:rPr>
            </w:pPr>
            <w:r w:rsidRPr="00952243">
              <w:rPr>
                <w:sz w:val="20"/>
                <w:lang w:bidi="ru-RU"/>
              </w:rPr>
              <w:t>Вероятность безотказного теплоснабжения потребителей</w:t>
            </w:r>
          </w:p>
        </w:tc>
        <w:tc>
          <w:tcPr>
            <w:tcW w:w="1701" w:type="dxa"/>
            <w:vAlign w:val="center"/>
          </w:tcPr>
          <w:p w14:paraId="4F7BF80C" w14:textId="20339180" w:rsidR="00952243" w:rsidRPr="00952243" w:rsidRDefault="006B2723" w:rsidP="00811AC4">
            <w:pPr>
              <w:spacing w:line="240" w:lineRule="auto"/>
              <w:ind w:firstLine="0"/>
              <w:jc w:val="center"/>
              <w:rPr>
                <w:sz w:val="20"/>
                <w:lang w:bidi="ru-RU"/>
              </w:rPr>
            </w:pPr>
            <w:r w:rsidRPr="006B2723">
              <w:rPr>
                <w:sz w:val="20"/>
                <w:lang w:bidi="ru-RU"/>
              </w:rPr>
              <w:t>0,900166832</w:t>
            </w:r>
          </w:p>
        </w:tc>
        <w:tc>
          <w:tcPr>
            <w:tcW w:w="1701" w:type="dxa"/>
            <w:vAlign w:val="center"/>
          </w:tcPr>
          <w:p w14:paraId="61E7BF19" w14:textId="00E179F8" w:rsidR="00952243" w:rsidRPr="00952243" w:rsidRDefault="006D699A" w:rsidP="00811AC4">
            <w:pPr>
              <w:spacing w:line="240" w:lineRule="auto"/>
              <w:ind w:firstLine="0"/>
              <w:jc w:val="center"/>
              <w:rPr>
                <w:sz w:val="20"/>
                <w:lang w:bidi="ru-RU"/>
              </w:rPr>
            </w:pPr>
            <w:r w:rsidRPr="006D699A">
              <w:rPr>
                <w:sz w:val="20"/>
                <w:lang w:bidi="ru-RU"/>
              </w:rPr>
              <w:t>0,998039873</w:t>
            </w:r>
          </w:p>
        </w:tc>
      </w:tr>
    </w:tbl>
    <w:p w14:paraId="764EEE5F" w14:textId="31043176" w:rsidR="006D3101" w:rsidRPr="00E10B15" w:rsidRDefault="006D3101" w:rsidP="00952243">
      <w:pPr>
        <w:spacing w:before="240"/>
        <w:rPr>
          <w:u w:val="single"/>
          <w:lang w:bidi="ru-RU"/>
        </w:rPr>
      </w:pPr>
      <w:bookmarkStart w:id="58" w:name="_bookmark154"/>
      <w:bookmarkEnd w:id="58"/>
      <w:r>
        <w:rPr>
          <w:u w:val="single"/>
          <w:lang w:bidi="ru-RU"/>
        </w:rPr>
        <w:t xml:space="preserve">г) </w:t>
      </w:r>
      <w:r w:rsidRPr="00E10B15">
        <w:rPr>
          <w:u w:val="single"/>
          <w:lang w:bidi="ru-RU"/>
        </w:rPr>
        <w:t>результат</w:t>
      </w:r>
      <w:r w:rsidR="00C82CBF">
        <w:rPr>
          <w:u w:val="single"/>
          <w:lang w:bidi="ru-RU"/>
        </w:rPr>
        <w:t>ы</w:t>
      </w:r>
      <w:r w:rsidRPr="00E10B15">
        <w:rPr>
          <w:u w:val="single"/>
          <w:lang w:bidi="ru-RU"/>
        </w:rPr>
        <w:t xml:space="preserve"> оценки коэффициентов готовности теплопроводов к несению тепловой нагрузки</w:t>
      </w:r>
    </w:p>
    <w:p w14:paraId="4D1BA740" w14:textId="2B9650EF" w:rsidR="006D3101" w:rsidRDefault="00917B38" w:rsidP="006D3101">
      <w:pPr>
        <w:rPr>
          <w:lang w:bidi="ru-RU"/>
        </w:rPr>
      </w:pPr>
      <w:r>
        <w:rPr>
          <w:lang w:bidi="ru-RU"/>
        </w:rPr>
        <w:t xml:space="preserve">Коэффициент готовности к обеспечению расчетного теплоснабжения </w:t>
      </w:r>
      <w:r>
        <w:rPr>
          <w:lang w:val="en-US" w:bidi="ru-RU"/>
        </w:rPr>
        <w:t>j</w:t>
      </w:r>
      <w:r w:rsidRPr="00917B38">
        <w:rPr>
          <w:lang w:bidi="ru-RU"/>
        </w:rPr>
        <w:t>-</w:t>
      </w:r>
      <w:r>
        <w:rPr>
          <w:lang w:bidi="ru-RU"/>
        </w:rPr>
        <w:t xml:space="preserve">го потребителя (определяется для каждого потребителя расчетной схемы </w:t>
      </w:r>
      <w:r w:rsidR="004847A5">
        <w:rPr>
          <w:lang w:bidi="ru-RU"/>
        </w:rPr>
        <w:t>тепловой сети</w:t>
      </w:r>
      <w:r>
        <w:rPr>
          <w:lang w:bidi="ru-RU"/>
        </w:rPr>
        <w:t>):</w:t>
      </w:r>
    </w:p>
    <w:p w14:paraId="438AF318" w14:textId="46C76B58" w:rsidR="00917B38" w:rsidRDefault="004847A5" w:rsidP="004847A5">
      <w:pPr>
        <w:jc w:val="center"/>
        <w:rPr>
          <w:lang w:bidi="ru-RU"/>
        </w:rPr>
      </w:pPr>
      <w:r w:rsidRPr="004847A5">
        <w:rPr>
          <w:noProof/>
          <w:lang w:bidi="ru-RU"/>
        </w:rPr>
        <w:lastRenderedPageBreak/>
        <w:drawing>
          <wp:inline distT="0" distB="0" distL="0" distR="0" wp14:anchorId="6B6DF1CC" wp14:editId="73E20F59">
            <wp:extent cx="1286054" cy="419158"/>
            <wp:effectExtent l="0" t="0" r="9525" b="0"/>
            <wp:docPr id="52603155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6031558" name=""/>
                    <pic:cNvPicPr/>
                  </pic:nvPicPr>
                  <pic:blipFill>
                    <a:blip r:embed="rId41"/>
                    <a:stretch>
                      <a:fillRect/>
                    </a:stretch>
                  </pic:blipFill>
                  <pic:spPr>
                    <a:xfrm>
                      <a:off x="0" y="0"/>
                      <a:ext cx="1286054" cy="419158"/>
                    </a:xfrm>
                    <a:prstGeom prst="rect">
                      <a:avLst/>
                    </a:prstGeom>
                  </pic:spPr>
                </pic:pic>
              </a:graphicData>
            </a:graphic>
          </wp:inline>
        </w:drawing>
      </w:r>
    </w:p>
    <w:p w14:paraId="4DBADB46" w14:textId="40325680" w:rsidR="00917B38" w:rsidRDefault="004847A5" w:rsidP="006D3101">
      <w:pPr>
        <w:rPr>
          <w:lang w:bidi="ru-RU"/>
        </w:rPr>
      </w:pPr>
      <w:r>
        <w:rPr>
          <w:lang w:bidi="ru-RU"/>
        </w:rPr>
        <w:t xml:space="preserve">где </w:t>
      </w:r>
      <w:r>
        <w:rPr>
          <w:lang w:val="en-US" w:bidi="ru-RU"/>
        </w:rPr>
        <w:t>F</w:t>
      </w:r>
      <w:r>
        <w:rPr>
          <w:vertAlign w:val="subscript"/>
          <w:lang w:val="en-US" w:bidi="ru-RU"/>
        </w:rPr>
        <w:t>j</w:t>
      </w:r>
      <w:r w:rsidRPr="004847A5">
        <w:rPr>
          <w:lang w:bidi="ru-RU"/>
        </w:rPr>
        <w:t xml:space="preserve"> </w:t>
      </w:r>
      <w:r>
        <w:rPr>
          <w:lang w:bidi="ru-RU"/>
        </w:rPr>
        <w:t xml:space="preserve">– множество элементов тепловой сети, выход которых в аварию не нарушает расчетный уровень теплоснабжения </w:t>
      </w:r>
      <w:r>
        <w:rPr>
          <w:lang w:val="en-US" w:bidi="ru-RU"/>
        </w:rPr>
        <w:t>j</w:t>
      </w:r>
      <w:r w:rsidRPr="004847A5">
        <w:rPr>
          <w:lang w:bidi="ru-RU"/>
        </w:rPr>
        <w:t>-</w:t>
      </w:r>
      <w:r>
        <w:rPr>
          <w:lang w:bidi="ru-RU"/>
        </w:rPr>
        <w:t>го потребителя.</w:t>
      </w:r>
    </w:p>
    <w:p w14:paraId="432F53B9" w14:textId="56F03AE3" w:rsidR="004847A5" w:rsidRDefault="004847A5" w:rsidP="004847A5">
      <w:pPr>
        <w:rPr>
          <w:lang w:bidi="ru-RU"/>
        </w:rPr>
      </w:pPr>
      <w:r>
        <w:rPr>
          <w:lang w:bidi="ru-RU"/>
        </w:rPr>
        <w:t xml:space="preserve">Результаты расчета приведены в таблицах </w:t>
      </w:r>
      <w:r w:rsidR="005971DB">
        <w:rPr>
          <w:lang w:bidi="ru-RU"/>
        </w:rPr>
        <w:t>47-48</w:t>
      </w:r>
      <w:r>
        <w:rPr>
          <w:lang w:bidi="ru-RU"/>
        </w:rPr>
        <w:t xml:space="preserve">. Подробные результаты представлены в таблице </w:t>
      </w:r>
      <w:r w:rsidR="005971DB">
        <w:rPr>
          <w:lang w:bidi="ru-RU"/>
        </w:rPr>
        <w:t>49.</w:t>
      </w:r>
    </w:p>
    <w:p w14:paraId="06D2AD94" w14:textId="04E532EE" w:rsidR="004847A5" w:rsidRDefault="004847A5" w:rsidP="004847A5">
      <w:pPr>
        <w:rPr>
          <w:lang w:bidi="ru-RU"/>
        </w:rPr>
      </w:pPr>
      <w:r>
        <w:rPr>
          <w:lang w:bidi="ru-RU"/>
        </w:rPr>
        <w:t xml:space="preserve">В таблице </w:t>
      </w:r>
      <w:r w:rsidR="005971DB">
        <w:rPr>
          <w:lang w:bidi="ru-RU"/>
        </w:rPr>
        <w:t>50</w:t>
      </w:r>
      <w:r>
        <w:rPr>
          <w:lang w:bidi="ru-RU"/>
        </w:rPr>
        <w:t xml:space="preserve"> представлены результаты расчета показателей надежности участков тепловых сетей с учетом реализации мероприятий, приведенных в Главе 8 обосновывающих материалов Схемы теплоснабжения городского округа Анадырь, по состоянию на 2037 год.</w:t>
      </w:r>
    </w:p>
    <w:p w14:paraId="1AD8D536" w14:textId="53656CB0" w:rsidR="004847A5" w:rsidRDefault="004847A5" w:rsidP="004847A5">
      <w:pPr>
        <w:rPr>
          <w:lang w:bidi="ru-RU"/>
        </w:rPr>
      </w:pPr>
      <w:r>
        <w:rPr>
          <w:lang w:bidi="ru-RU"/>
        </w:rPr>
        <w:t>Сводные результаты расчета существующих показателей надежности участков тепловых сетей на перспективное положение приведены в таблице ниже</w:t>
      </w:r>
    </w:p>
    <w:tbl>
      <w:tblPr>
        <w:tblStyle w:val="af8"/>
        <w:tblW w:w="5000" w:type="pct"/>
        <w:tblLook w:val="04A0" w:firstRow="1" w:lastRow="0" w:firstColumn="1" w:lastColumn="0" w:noHBand="0" w:noVBand="1"/>
      </w:tblPr>
      <w:tblGrid>
        <w:gridCol w:w="1416"/>
        <w:gridCol w:w="653"/>
        <w:gridCol w:w="628"/>
        <w:gridCol w:w="1085"/>
        <w:gridCol w:w="1199"/>
        <w:gridCol w:w="1056"/>
        <w:gridCol w:w="1198"/>
        <w:gridCol w:w="1198"/>
        <w:gridCol w:w="1198"/>
      </w:tblGrid>
      <w:tr w:rsidR="004847A5" w:rsidRPr="004847A5" w14:paraId="5DD7D354" w14:textId="77777777" w:rsidTr="00F809A1">
        <w:tc>
          <w:tcPr>
            <w:tcW w:w="771" w:type="pct"/>
            <w:vMerge w:val="restart"/>
            <w:vAlign w:val="center"/>
          </w:tcPr>
          <w:p w14:paraId="505ECA86" w14:textId="120B9871" w:rsidR="004847A5" w:rsidRPr="004847A5" w:rsidRDefault="004847A5" w:rsidP="004847A5">
            <w:pPr>
              <w:spacing w:line="240" w:lineRule="auto"/>
              <w:ind w:firstLine="0"/>
              <w:jc w:val="center"/>
              <w:rPr>
                <w:sz w:val="16"/>
                <w:szCs w:val="16"/>
                <w:lang w:bidi="ru-RU"/>
              </w:rPr>
            </w:pPr>
            <w:r w:rsidRPr="004847A5">
              <w:rPr>
                <w:sz w:val="16"/>
                <w:szCs w:val="16"/>
                <w:lang w:bidi="ru-RU"/>
              </w:rPr>
              <w:t xml:space="preserve"> Период расчета</w:t>
            </w:r>
          </w:p>
        </w:tc>
        <w:tc>
          <w:tcPr>
            <w:tcW w:w="679" w:type="pct"/>
            <w:gridSpan w:val="2"/>
            <w:vAlign w:val="center"/>
          </w:tcPr>
          <w:p w14:paraId="28CB2405" w14:textId="4AE901A2" w:rsidR="004847A5" w:rsidRPr="004847A5" w:rsidRDefault="004847A5" w:rsidP="004847A5">
            <w:pPr>
              <w:spacing w:line="240" w:lineRule="auto"/>
              <w:ind w:firstLine="0"/>
              <w:jc w:val="center"/>
              <w:rPr>
                <w:sz w:val="16"/>
                <w:szCs w:val="16"/>
                <w:lang w:bidi="ru-RU"/>
              </w:rPr>
            </w:pPr>
            <w:r w:rsidRPr="004847A5">
              <w:rPr>
                <w:sz w:val="16"/>
                <w:szCs w:val="16"/>
                <w:lang w:bidi="ru-RU"/>
              </w:rPr>
              <w:t>Диаметр теплопроводов, Ду, м</w:t>
            </w:r>
          </w:p>
        </w:tc>
        <w:tc>
          <w:tcPr>
            <w:tcW w:w="1315" w:type="pct"/>
            <w:gridSpan w:val="2"/>
            <w:vAlign w:val="center"/>
          </w:tcPr>
          <w:p w14:paraId="4DCC3B23" w14:textId="26B51351" w:rsidR="004847A5" w:rsidRPr="004847A5" w:rsidRDefault="004847A5" w:rsidP="004847A5">
            <w:pPr>
              <w:spacing w:line="240" w:lineRule="auto"/>
              <w:ind w:firstLine="0"/>
              <w:jc w:val="center"/>
              <w:rPr>
                <w:sz w:val="16"/>
                <w:szCs w:val="16"/>
                <w:lang w:bidi="ru-RU"/>
              </w:rPr>
            </w:pPr>
            <w:r w:rsidRPr="004847A5">
              <w:rPr>
                <w:sz w:val="16"/>
                <w:szCs w:val="16"/>
                <w:lang w:bidi="ru-RU"/>
              </w:rPr>
              <w:t>Параметр потока отказов участков, 1/(км*ч)</w:t>
            </w:r>
          </w:p>
        </w:tc>
        <w:tc>
          <w:tcPr>
            <w:tcW w:w="921" w:type="pct"/>
            <w:gridSpan w:val="2"/>
            <w:vAlign w:val="center"/>
          </w:tcPr>
          <w:p w14:paraId="049B0854" w14:textId="7BA2582A" w:rsidR="004847A5" w:rsidRPr="004847A5" w:rsidRDefault="004847A5" w:rsidP="004847A5">
            <w:pPr>
              <w:spacing w:line="240" w:lineRule="auto"/>
              <w:ind w:firstLine="0"/>
              <w:jc w:val="center"/>
              <w:rPr>
                <w:sz w:val="16"/>
                <w:szCs w:val="16"/>
                <w:lang w:bidi="ru-RU"/>
              </w:rPr>
            </w:pPr>
            <w:r w:rsidRPr="004847A5">
              <w:rPr>
                <w:sz w:val="16"/>
                <w:szCs w:val="16"/>
                <w:lang w:bidi="ru-RU"/>
              </w:rPr>
              <w:t>Значение вероятностей безотказной работы участков тепловой сети</w:t>
            </w:r>
          </w:p>
        </w:tc>
        <w:tc>
          <w:tcPr>
            <w:tcW w:w="1315" w:type="pct"/>
            <w:gridSpan w:val="2"/>
            <w:vAlign w:val="center"/>
          </w:tcPr>
          <w:p w14:paraId="3D9D7D2C" w14:textId="0EC40F48" w:rsidR="004847A5" w:rsidRPr="004847A5" w:rsidRDefault="004847A5" w:rsidP="004847A5">
            <w:pPr>
              <w:spacing w:line="240" w:lineRule="auto"/>
              <w:ind w:firstLine="0"/>
              <w:jc w:val="center"/>
              <w:rPr>
                <w:sz w:val="16"/>
                <w:szCs w:val="16"/>
                <w:lang w:bidi="ru-RU"/>
              </w:rPr>
            </w:pPr>
            <w:r w:rsidRPr="004847A5">
              <w:rPr>
                <w:sz w:val="16"/>
                <w:szCs w:val="16"/>
                <w:lang w:bidi="ru-RU"/>
              </w:rPr>
              <w:t>Интенсивность восстановления, 1/ч</w:t>
            </w:r>
          </w:p>
        </w:tc>
      </w:tr>
      <w:tr w:rsidR="004847A5" w:rsidRPr="004847A5" w14:paraId="311B8FC4" w14:textId="77777777" w:rsidTr="00F809A1">
        <w:tc>
          <w:tcPr>
            <w:tcW w:w="771" w:type="pct"/>
            <w:vMerge/>
            <w:vAlign w:val="center"/>
          </w:tcPr>
          <w:p w14:paraId="3BD32F42" w14:textId="77777777" w:rsidR="004847A5" w:rsidRPr="004847A5" w:rsidRDefault="004847A5" w:rsidP="004847A5">
            <w:pPr>
              <w:spacing w:line="240" w:lineRule="auto"/>
              <w:ind w:firstLine="0"/>
              <w:jc w:val="center"/>
              <w:rPr>
                <w:sz w:val="16"/>
                <w:szCs w:val="16"/>
                <w:lang w:bidi="ru-RU"/>
              </w:rPr>
            </w:pPr>
          </w:p>
        </w:tc>
        <w:tc>
          <w:tcPr>
            <w:tcW w:w="346" w:type="pct"/>
            <w:vAlign w:val="center"/>
          </w:tcPr>
          <w:p w14:paraId="2FC8C67A" w14:textId="6DC57C6A" w:rsidR="004847A5" w:rsidRPr="004847A5" w:rsidRDefault="004847A5" w:rsidP="004847A5">
            <w:pPr>
              <w:spacing w:line="240" w:lineRule="auto"/>
              <w:ind w:firstLine="0"/>
              <w:jc w:val="center"/>
              <w:rPr>
                <w:sz w:val="16"/>
                <w:szCs w:val="16"/>
                <w:lang w:val="en-US" w:bidi="ru-RU"/>
              </w:rPr>
            </w:pPr>
            <w:r w:rsidRPr="004847A5">
              <w:rPr>
                <w:sz w:val="16"/>
                <w:szCs w:val="16"/>
                <w:lang w:val="en-US" w:bidi="ru-RU"/>
              </w:rPr>
              <w:t>min</w:t>
            </w:r>
          </w:p>
        </w:tc>
        <w:tc>
          <w:tcPr>
            <w:tcW w:w="332" w:type="pct"/>
            <w:vAlign w:val="center"/>
          </w:tcPr>
          <w:p w14:paraId="44730572" w14:textId="75F989D8" w:rsidR="004847A5" w:rsidRPr="004847A5" w:rsidRDefault="004847A5" w:rsidP="004847A5">
            <w:pPr>
              <w:spacing w:line="240" w:lineRule="auto"/>
              <w:ind w:firstLine="0"/>
              <w:jc w:val="center"/>
              <w:rPr>
                <w:sz w:val="16"/>
                <w:szCs w:val="16"/>
                <w:lang w:val="en-US" w:bidi="ru-RU"/>
              </w:rPr>
            </w:pPr>
            <w:r w:rsidRPr="004847A5">
              <w:rPr>
                <w:sz w:val="16"/>
                <w:szCs w:val="16"/>
                <w:lang w:val="en-US" w:bidi="ru-RU"/>
              </w:rPr>
              <w:t>max</w:t>
            </w:r>
          </w:p>
        </w:tc>
        <w:tc>
          <w:tcPr>
            <w:tcW w:w="657" w:type="pct"/>
            <w:vAlign w:val="center"/>
          </w:tcPr>
          <w:p w14:paraId="0BA4B910" w14:textId="12C94278" w:rsidR="004847A5" w:rsidRPr="004847A5" w:rsidRDefault="004847A5" w:rsidP="004847A5">
            <w:pPr>
              <w:spacing w:line="240" w:lineRule="auto"/>
              <w:ind w:firstLine="0"/>
              <w:jc w:val="center"/>
              <w:rPr>
                <w:sz w:val="16"/>
                <w:szCs w:val="16"/>
                <w:lang w:bidi="ru-RU"/>
              </w:rPr>
            </w:pPr>
            <w:r w:rsidRPr="004847A5">
              <w:rPr>
                <w:sz w:val="16"/>
                <w:szCs w:val="16"/>
                <w:lang w:val="en-US" w:bidi="ru-RU"/>
              </w:rPr>
              <w:t>min</w:t>
            </w:r>
          </w:p>
        </w:tc>
        <w:tc>
          <w:tcPr>
            <w:tcW w:w="657" w:type="pct"/>
            <w:vAlign w:val="center"/>
          </w:tcPr>
          <w:p w14:paraId="495C5BB3" w14:textId="1AED3B2C" w:rsidR="004847A5" w:rsidRPr="004847A5" w:rsidRDefault="004847A5" w:rsidP="004847A5">
            <w:pPr>
              <w:spacing w:line="240" w:lineRule="auto"/>
              <w:ind w:firstLine="0"/>
              <w:jc w:val="center"/>
              <w:rPr>
                <w:sz w:val="16"/>
                <w:szCs w:val="16"/>
                <w:lang w:bidi="ru-RU"/>
              </w:rPr>
            </w:pPr>
            <w:r w:rsidRPr="004847A5">
              <w:rPr>
                <w:sz w:val="16"/>
                <w:szCs w:val="16"/>
                <w:lang w:val="en-US" w:bidi="ru-RU"/>
              </w:rPr>
              <w:t>max</w:t>
            </w:r>
          </w:p>
        </w:tc>
        <w:tc>
          <w:tcPr>
            <w:tcW w:w="264" w:type="pct"/>
            <w:vAlign w:val="center"/>
          </w:tcPr>
          <w:p w14:paraId="7736C767" w14:textId="205F2124" w:rsidR="004847A5" w:rsidRPr="004847A5" w:rsidRDefault="004847A5" w:rsidP="004847A5">
            <w:pPr>
              <w:spacing w:line="240" w:lineRule="auto"/>
              <w:ind w:firstLine="0"/>
              <w:jc w:val="center"/>
              <w:rPr>
                <w:sz w:val="16"/>
                <w:szCs w:val="16"/>
                <w:lang w:bidi="ru-RU"/>
              </w:rPr>
            </w:pPr>
            <w:r w:rsidRPr="004847A5">
              <w:rPr>
                <w:sz w:val="16"/>
                <w:szCs w:val="16"/>
                <w:lang w:val="en-US" w:bidi="ru-RU"/>
              </w:rPr>
              <w:t>min</w:t>
            </w:r>
          </w:p>
        </w:tc>
        <w:tc>
          <w:tcPr>
            <w:tcW w:w="657" w:type="pct"/>
            <w:vAlign w:val="center"/>
          </w:tcPr>
          <w:p w14:paraId="0B8CB168" w14:textId="7C8713C1" w:rsidR="004847A5" w:rsidRPr="004847A5" w:rsidRDefault="004847A5" w:rsidP="004847A5">
            <w:pPr>
              <w:spacing w:line="240" w:lineRule="auto"/>
              <w:ind w:firstLine="0"/>
              <w:jc w:val="center"/>
              <w:rPr>
                <w:sz w:val="16"/>
                <w:szCs w:val="16"/>
                <w:lang w:bidi="ru-RU"/>
              </w:rPr>
            </w:pPr>
            <w:r w:rsidRPr="004847A5">
              <w:rPr>
                <w:sz w:val="16"/>
                <w:szCs w:val="16"/>
                <w:lang w:val="en-US" w:bidi="ru-RU"/>
              </w:rPr>
              <w:t>max</w:t>
            </w:r>
          </w:p>
        </w:tc>
        <w:tc>
          <w:tcPr>
            <w:tcW w:w="657" w:type="pct"/>
            <w:vAlign w:val="center"/>
          </w:tcPr>
          <w:p w14:paraId="2F7EA758" w14:textId="5B266223" w:rsidR="004847A5" w:rsidRPr="004847A5" w:rsidRDefault="004847A5" w:rsidP="004847A5">
            <w:pPr>
              <w:spacing w:line="240" w:lineRule="auto"/>
              <w:ind w:firstLine="0"/>
              <w:jc w:val="center"/>
              <w:rPr>
                <w:sz w:val="16"/>
                <w:szCs w:val="16"/>
                <w:lang w:bidi="ru-RU"/>
              </w:rPr>
            </w:pPr>
            <w:r w:rsidRPr="004847A5">
              <w:rPr>
                <w:sz w:val="16"/>
                <w:szCs w:val="16"/>
                <w:lang w:val="en-US" w:bidi="ru-RU"/>
              </w:rPr>
              <w:t>min</w:t>
            </w:r>
          </w:p>
        </w:tc>
        <w:tc>
          <w:tcPr>
            <w:tcW w:w="657" w:type="pct"/>
            <w:vAlign w:val="center"/>
          </w:tcPr>
          <w:p w14:paraId="28E6962A" w14:textId="2A81AC8E" w:rsidR="004847A5" w:rsidRPr="004847A5" w:rsidRDefault="004847A5" w:rsidP="004847A5">
            <w:pPr>
              <w:spacing w:line="240" w:lineRule="auto"/>
              <w:ind w:firstLine="0"/>
              <w:jc w:val="center"/>
              <w:rPr>
                <w:sz w:val="16"/>
                <w:szCs w:val="16"/>
                <w:lang w:bidi="ru-RU"/>
              </w:rPr>
            </w:pPr>
            <w:r w:rsidRPr="004847A5">
              <w:rPr>
                <w:sz w:val="16"/>
                <w:szCs w:val="16"/>
                <w:lang w:val="en-US" w:bidi="ru-RU"/>
              </w:rPr>
              <w:t>max</w:t>
            </w:r>
          </w:p>
        </w:tc>
      </w:tr>
      <w:tr w:rsidR="004847A5" w:rsidRPr="004847A5" w14:paraId="70E23781" w14:textId="77777777" w:rsidTr="00F809A1">
        <w:tc>
          <w:tcPr>
            <w:tcW w:w="771" w:type="pct"/>
            <w:vAlign w:val="center"/>
          </w:tcPr>
          <w:p w14:paraId="09672920" w14:textId="7BFE4A62" w:rsidR="004847A5" w:rsidRPr="00F809A1" w:rsidRDefault="004847A5" w:rsidP="00F809A1">
            <w:pPr>
              <w:spacing w:line="240" w:lineRule="auto"/>
              <w:ind w:firstLine="0"/>
              <w:jc w:val="center"/>
              <w:rPr>
                <w:sz w:val="16"/>
                <w:szCs w:val="16"/>
                <w:lang w:bidi="ru-RU"/>
              </w:rPr>
            </w:pPr>
            <w:r w:rsidRPr="00F809A1">
              <w:rPr>
                <w:sz w:val="16"/>
                <w:szCs w:val="16"/>
                <w:lang w:bidi="ru-RU"/>
              </w:rPr>
              <w:t>2023 г.</w:t>
            </w:r>
          </w:p>
        </w:tc>
        <w:tc>
          <w:tcPr>
            <w:tcW w:w="346" w:type="pct"/>
            <w:vAlign w:val="center"/>
          </w:tcPr>
          <w:p w14:paraId="55A158B6" w14:textId="08663F16" w:rsidR="004847A5" w:rsidRPr="00F809A1" w:rsidRDefault="002B5DE5" w:rsidP="00F809A1">
            <w:pPr>
              <w:spacing w:line="240" w:lineRule="auto"/>
              <w:ind w:firstLine="0"/>
              <w:jc w:val="center"/>
              <w:rPr>
                <w:sz w:val="16"/>
                <w:szCs w:val="16"/>
                <w:lang w:bidi="ru-RU"/>
              </w:rPr>
            </w:pPr>
            <w:r w:rsidRPr="00F809A1">
              <w:rPr>
                <w:sz w:val="16"/>
                <w:szCs w:val="16"/>
                <w:lang w:bidi="ru-RU"/>
              </w:rPr>
              <w:t>0,057</w:t>
            </w:r>
          </w:p>
        </w:tc>
        <w:tc>
          <w:tcPr>
            <w:tcW w:w="332" w:type="pct"/>
            <w:vAlign w:val="center"/>
          </w:tcPr>
          <w:p w14:paraId="29D51EC7" w14:textId="286B7B69" w:rsidR="004847A5" w:rsidRPr="00F809A1" w:rsidRDefault="002B5DE5" w:rsidP="00F809A1">
            <w:pPr>
              <w:spacing w:line="240" w:lineRule="auto"/>
              <w:ind w:firstLine="0"/>
              <w:jc w:val="center"/>
              <w:rPr>
                <w:sz w:val="16"/>
                <w:szCs w:val="16"/>
                <w:lang w:bidi="ru-RU"/>
              </w:rPr>
            </w:pPr>
            <w:r w:rsidRPr="00F809A1">
              <w:rPr>
                <w:sz w:val="16"/>
                <w:szCs w:val="16"/>
                <w:lang w:bidi="ru-RU"/>
              </w:rPr>
              <w:t>0,53</w:t>
            </w:r>
          </w:p>
        </w:tc>
        <w:tc>
          <w:tcPr>
            <w:tcW w:w="657" w:type="pct"/>
            <w:vAlign w:val="center"/>
          </w:tcPr>
          <w:p w14:paraId="700A77E8" w14:textId="6170C32F" w:rsidR="004847A5" w:rsidRPr="00F809A1" w:rsidRDefault="002B5DE5" w:rsidP="00F809A1">
            <w:pPr>
              <w:spacing w:line="240" w:lineRule="auto"/>
              <w:ind w:firstLine="0"/>
              <w:jc w:val="center"/>
              <w:rPr>
                <w:sz w:val="16"/>
                <w:szCs w:val="16"/>
                <w:lang w:bidi="ru-RU"/>
              </w:rPr>
            </w:pPr>
            <w:r w:rsidRPr="00F809A1">
              <w:rPr>
                <w:sz w:val="16"/>
                <w:szCs w:val="16"/>
                <w:lang w:bidi="ru-RU"/>
              </w:rPr>
              <w:t>0,000000015</w:t>
            </w:r>
          </w:p>
        </w:tc>
        <w:tc>
          <w:tcPr>
            <w:tcW w:w="657" w:type="pct"/>
            <w:vAlign w:val="center"/>
          </w:tcPr>
          <w:p w14:paraId="5CA6E149" w14:textId="5DA462F9" w:rsidR="004847A5" w:rsidRPr="00F809A1" w:rsidRDefault="002B5DE5" w:rsidP="00F809A1">
            <w:pPr>
              <w:spacing w:line="240" w:lineRule="auto"/>
              <w:ind w:firstLine="0"/>
              <w:jc w:val="center"/>
              <w:rPr>
                <w:sz w:val="16"/>
                <w:szCs w:val="16"/>
                <w:lang w:bidi="ru-RU"/>
              </w:rPr>
            </w:pPr>
            <w:r w:rsidRPr="00F809A1">
              <w:rPr>
                <w:sz w:val="16"/>
                <w:szCs w:val="16"/>
                <w:lang w:bidi="ru-RU"/>
              </w:rPr>
              <w:t>0,057863243</w:t>
            </w:r>
          </w:p>
        </w:tc>
        <w:tc>
          <w:tcPr>
            <w:tcW w:w="264" w:type="pct"/>
            <w:vAlign w:val="center"/>
          </w:tcPr>
          <w:p w14:paraId="091D9DD7" w14:textId="3CBC6547" w:rsidR="004847A5" w:rsidRPr="00F809A1" w:rsidRDefault="006B2723" w:rsidP="00F809A1">
            <w:pPr>
              <w:spacing w:line="240" w:lineRule="auto"/>
              <w:ind w:firstLine="0"/>
              <w:jc w:val="center"/>
              <w:rPr>
                <w:sz w:val="16"/>
                <w:szCs w:val="16"/>
                <w:lang w:val="en-US" w:bidi="ru-RU"/>
              </w:rPr>
            </w:pPr>
            <w:r w:rsidRPr="006B2723">
              <w:rPr>
                <w:sz w:val="16"/>
                <w:szCs w:val="16"/>
                <w:lang w:val="en-US" w:bidi="ru-RU"/>
              </w:rPr>
              <w:t>0,000013366</w:t>
            </w:r>
          </w:p>
        </w:tc>
        <w:tc>
          <w:tcPr>
            <w:tcW w:w="657" w:type="pct"/>
            <w:vAlign w:val="center"/>
          </w:tcPr>
          <w:p w14:paraId="503CFF4C" w14:textId="78DAA435" w:rsidR="004847A5" w:rsidRPr="00F809A1" w:rsidRDefault="00F809A1" w:rsidP="00F809A1">
            <w:pPr>
              <w:spacing w:line="240" w:lineRule="auto"/>
              <w:ind w:firstLine="0"/>
              <w:jc w:val="center"/>
              <w:rPr>
                <w:sz w:val="16"/>
                <w:szCs w:val="16"/>
                <w:lang w:bidi="ru-RU"/>
              </w:rPr>
            </w:pPr>
            <w:r w:rsidRPr="00F809A1">
              <w:rPr>
                <w:sz w:val="16"/>
                <w:szCs w:val="16"/>
                <w:lang w:bidi="ru-RU"/>
              </w:rPr>
              <w:t>0,999995628</w:t>
            </w:r>
          </w:p>
        </w:tc>
        <w:tc>
          <w:tcPr>
            <w:tcW w:w="657" w:type="pct"/>
            <w:vAlign w:val="center"/>
          </w:tcPr>
          <w:p w14:paraId="4F1AD74E" w14:textId="5E6C4E1D" w:rsidR="004847A5" w:rsidRPr="00F809A1" w:rsidRDefault="00F809A1" w:rsidP="00F809A1">
            <w:pPr>
              <w:spacing w:line="240" w:lineRule="auto"/>
              <w:ind w:firstLine="0"/>
              <w:jc w:val="center"/>
              <w:rPr>
                <w:sz w:val="16"/>
                <w:szCs w:val="16"/>
                <w:lang w:bidi="ru-RU"/>
              </w:rPr>
            </w:pPr>
            <w:r w:rsidRPr="00F809A1">
              <w:rPr>
                <w:sz w:val="16"/>
                <w:szCs w:val="16"/>
                <w:lang w:bidi="ru-RU"/>
              </w:rPr>
              <w:t>0,03241</w:t>
            </w:r>
          </w:p>
        </w:tc>
        <w:tc>
          <w:tcPr>
            <w:tcW w:w="657" w:type="pct"/>
            <w:vAlign w:val="center"/>
          </w:tcPr>
          <w:p w14:paraId="53C2BD3A" w14:textId="69333694" w:rsidR="004847A5" w:rsidRPr="00F809A1" w:rsidRDefault="00F809A1" w:rsidP="00F809A1">
            <w:pPr>
              <w:spacing w:line="240" w:lineRule="auto"/>
              <w:ind w:firstLine="0"/>
              <w:jc w:val="center"/>
              <w:rPr>
                <w:sz w:val="16"/>
                <w:szCs w:val="16"/>
                <w:lang w:bidi="ru-RU"/>
              </w:rPr>
            </w:pPr>
            <w:r w:rsidRPr="00F809A1">
              <w:rPr>
                <w:sz w:val="16"/>
                <w:szCs w:val="16"/>
                <w:lang w:bidi="ru-RU"/>
              </w:rPr>
              <w:t>0,20833</w:t>
            </w:r>
          </w:p>
        </w:tc>
      </w:tr>
      <w:tr w:rsidR="00F809A1" w:rsidRPr="004847A5" w14:paraId="428CBC9A" w14:textId="77777777" w:rsidTr="00F809A1">
        <w:tc>
          <w:tcPr>
            <w:tcW w:w="771" w:type="pct"/>
            <w:vAlign w:val="center"/>
          </w:tcPr>
          <w:p w14:paraId="31783D1C" w14:textId="216AE844" w:rsidR="00F809A1" w:rsidRPr="00F809A1" w:rsidRDefault="00F809A1" w:rsidP="00F809A1">
            <w:pPr>
              <w:spacing w:line="240" w:lineRule="auto"/>
              <w:ind w:firstLine="0"/>
              <w:jc w:val="center"/>
              <w:rPr>
                <w:sz w:val="16"/>
                <w:szCs w:val="16"/>
                <w:lang w:bidi="ru-RU"/>
              </w:rPr>
            </w:pPr>
            <w:r w:rsidRPr="00F809A1">
              <w:rPr>
                <w:sz w:val="16"/>
                <w:szCs w:val="16"/>
                <w:lang w:bidi="ru-RU"/>
              </w:rPr>
              <w:t>2037 г.</w:t>
            </w:r>
          </w:p>
        </w:tc>
        <w:tc>
          <w:tcPr>
            <w:tcW w:w="346" w:type="pct"/>
            <w:vAlign w:val="center"/>
          </w:tcPr>
          <w:p w14:paraId="6CCD2EB7" w14:textId="328A9E7C" w:rsidR="00F809A1" w:rsidRPr="00F809A1" w:rsidRDefault="00F809A1" w:rsidP="00F809A1">
            <w:pPr>
              <w:spacing w:line="240" w:lineRule="auto"/>
              <w:ind w:firstLine="0"/>
              <w:jc w:val="center"/>
              <w:rPr>
                <w:sz w:val="16"/>
                <w:szCs w:val="16"/>
                <w:lang w:bidi="ru-RU"/>
              </w:rPr>
            </w:pPr>
            <w:r w:rsidRPr="00F809A1">
              <w:rPr>
                <w:sz w:val="16"/>
                <w:szCs w:val="16"/>
                <w:lang w:bidi="ru-RU"/>
              </w:rPr>
              <w:t>0,057</w:t>
            </w:r>
          </w:p>
        </w:tc>
        <w:tc>
          <w:tcPr>
            <w:tcW w:w="332" w:type="pct"/>
            <w:vAlign w:val="center"/>
          </w:tcPr>
          <w:p w14:paraId="168610A1" w14:textId="174E3183" w:rsidR="00F809A1" w:rsidRPr="00F809A1" w:rsidRDefault="00F809A1" w:rsidP="00F809A1">
            <w:pPr>
              <w:spacing w:line="240" w:lineRule="auto"/>
              <w:ind w:firstLine="0"/>
              <w:jc w:val="center"/>
              <w:rPr>
                <w:sz w:val="16"/>
                <w:szCs w:val="16"/>
                <w:lang w:bidi="ru-RU"/>
              </w:rPr>
            </w:pPr>
            <w:r w:rsidRPr="00F809A1">
              <w:rPr>
                <w:sz w:val="16"/>
                <w:szCs w:val="16"/>
                <w:lang w:bidi="ru-RU"/>
              </w:rPr>
              <w:t>0,53</w:t>
            </w:r>
          </w:p>
        </w:tc>
        <w:tc>
          <w:tcPr>
            <w:tcW w:w="657" w:type="pct"/>
            <w:vAlign w:val="center"/>
          </w:tcPr>
          <w:p w14:paraId="3038A491" w14:textId="5738FC09" w:rsidR="00F809A1" w:rsidRPr="006D699A" w:rsidRDefault="00F809A1" w:rsidP="00F809A1">
            <w:pPr>
              <w:spacing w:line="240" w:lineRule="auto"/>
              <w:ind w:firstLine="0"/>
              <w:jc w:val="center"/>
              <w:rPr>
                <w:sz w:val="16"/>
                <w:szCs w:val="16"/>
                <w:lang w:val="en-US" w:bidi="ru-RU"/>
              </w:rPr>
            </w:pPr>
            <w:r w:rsidRPr="00F809A1">
              <w:rPr>
                <w:sz w:val="16"/>
                <w:szCs w:val="16"/>
                <w:lang w:bidi="ru-RU"/>
              </w:rPr>
              <w:t>0,00000001</w:t>
            </w:r>
            <w:r w:rsidR="006D699A">
              <w:rPr>
                <w:sz w:val="16"/>
                <w:szCs w:val="16"/>
                <w:lang w:val="en-US" w:bidi="ru-RU"/>
              </w:rPr>
              <w:t>1</w:t>
            </w:r>
          </w:p>
        </w:tc>
        <w:tc>
          <w:tcPr>
            <w:tcW w:w="657" w:type="pct"/>
            <w:vAlign w:val="center"/>
          </w:tcPr>
          <w:p w14:paraId="080E0B5F" w14:textId="5CFF4507" w:rsidR="00F809A1" w:rsidRPr="00F809A1" w:rsidRDefault="006D699A" w:rsidP="00F809A1">
            <w:pPr>
              <w:spacing w:line="240" w:lineRule="auto"/>
              <w:ind w:firstLine="0"/>
              <w:jc w:val="center"/>
              <w:rPr>
                <w:sz w:val="16"/>
                <w:szCs w:val="16"/>
                <w:lang w:bidi="ru-RU"/>
              </w:rPr>
            </w:pPr>
            <w:r w:rsidRPr="006D699A">
              <w:rPr>
                <w:sz w:val="16"/>
                <w:szCs w:val="16"/>
                <w:lang w:bidi="ru-RU"/>
              </w:rPr>
              <w:t>0,000287305</w:t>
            </w:r>
          </w:p>
        </w:tc>
        <w:tc>
          <w:tcPr>
            <w:tcW w:w="264" w:type="pct"/>
            <w:vAlign w:val="center"/>
          </w:tcPr>
          <w:p w14:paraId="1DD6F3EF" w14:textId="237B96EC" w:rsidR="00F809A1" w:rsidRPr="00F809A1" w:rsidRDefault="006D699A" w:rsidP="00F809A1">
            <w:pPr>
              <w:spacing w:line="240" w:lineRule="auto"/>
              <w:ind w:firstLine="0"/>
              <w:jc w:val="center"/>
              <w:rPr>
                <w:sz w:val="16"/>
                <w:szCs w:val="16"/>
                <w:lang w:bidi="ru-RU"/>
              </w:rPr>
            </w:pPr>
            <w:r w:rsidRPr="006D699A">
              <w:rPr>
                <w:sz w:val="16"/>
                <w:szCs w:val="16"/>
                <w:lang w:bidi="ru-RU"/>
              </w:rPr>
              <w:t>0,917792051</w:t>
            </w:r>
          </w:p>
        </w:tc>
        <w:tc>
          <w:tcPr>
            <w:tcW w:w="657" w:type="pct"/>
            <w:vAlign w:val="center"/>
          </w:tcPr>
          <w:p w14:paraId="5A58E90C" w14:textId="76499B22" w:rsidR="00F809A1" w:rsidRPr="00F809A1" w:rsidRDefault="006D699A" w:rsidP="00F809A1">
            <w:pPr>
              <w:spacing w:line="240" w:lineRule="auto"/>
              <w:ind w:firstLine="0"/>
              <w:jc w:val="center"/>
              <w:rPr>
                <w:sz w:val="16"/>
                <w:szCs w:val="16"/>
                <w:lang w:bidi="ru-RU"/>
              </w:rPr>
            </w:pPr>
            <w:r w:rsidRPr="006D699A">
              <w:rPr>
                <w:sz w:val="16"/>
                <w:szCs w:val="16"/>
                <w:lang w:bidi="ru-RU"/>
              </w:rPr>
              <w:t>0,999996591</w:t>
            </w:r>
          </w:p>
        </w:tc>
        <w:tc>
          <w:tcPr>
            <w:tcW w:w="657" w:type="pct"/>
            <w:vAlign w:val="center"/>
          </w:tcPr>
          <w:p w14:paraId="1FF1474E" w14:textId="73432460" w:rsidR="00F809A1" w:rsidRPr="00F809A1" w:rsidRDefault="006D699A" w:rsidP="00F809A1">
            <w:pPr>
              <w:spacing w:line="240" w:lineRule="auto"/>
              <w:ind w:firstLine="0"/>
              <w:jc w:val="center"/>
              <w:rPr>
                <w:sz w:val="16"/>
                <w:szCs w:val="16"/>
                <w:lang w:bidi="ru-RU"/>
              </w:rPr>
            </w:pPr>
            <w:r w:rsidRPr="006D699A">
              <w:rPr>
                <w:sz w:val="16"/>
                <w:szCs w:val="16"/>
                <w:lang w:bidi="ru-RU"/>
              </w:rPr>
              <w:t>0,03241</w:t>
            </w:r>
          </w:p>
        </w:tc>
        <w:tc>
          <w:tcPr>
            <w:tcW w:w="657" w:type="pct"/>
            <w:vAlign w:val="center"/>
          </w:tcPr>
          <w:p w14:paraId="06493BEE" w14:textId="0650BE32" w:rsidR="00F809A1" w:rsidRPr="00F809A1" w:rsidRDefault="00F809A1" w:rsidP="00F809A1">
            <w:pPr>
              <w:spacing w:line="240" w:lineRule="auto"/>
              <w:ind w:firstLine="0"/>
              <w:jc w:val="center"/>
              <w:rPr>
                <w:sz w:val="16"/>
                <w:szCs w:val="16"/>
                <w:lang w:bidi="ru-RU"/>
              </w:rPr>
            </w:pPr>
            <w:r w:rsidRPr="00F809A1">
              <w:rPr>
                <w:sz w:val="16"/>
                <w:szCs w:val="16"/>
                <w:lang w:bidi="ru-RU"/>
              </w:rPr>
              <w:t>0,20833</w:t>
            </w:r>
          </w:p>
        </w:tc>
      </w:tr>
    </w:tbl>
    <w:p w14:paraId="38EC1C17" w14:textId="7F652018" w:rsidR="006D3101" w:rsidRPr="00E10B15" w:rsidRDefault="006D3101" w:rsidP="00A10C78">
      <w:pPr>
        <w:spacing w:before="240"/>
        <w:rPr>
          <w:u w:val="single"/>
          <w:lang w:bidi="ru-RU"/>
        </w:rPr>
      </w:pPr>
      <w:bookmarkStart w:id="59" w:name="_bookmark155"/>
      <w:bookmarkEnd w:id="59"/>
      <w:r>
        <w:rPr>
          <w:u w:val="single"/>
          <w:lang w:bidi="ru-RU"/>
        </w:rPr>
        <w:t xml:space="preserve">д) </w:t>
      </w:r>
      <w:r w:rsidRPr="00E10B15">
        <w:rPr>
          <w:u w:val="single"/>
          <w:lang w:bidi="ru-RU"/>
        </w:rPr>
        <w:t>результат</w:t>
      </w:r>
      <w:r w:rsidR="00A10C78">
        <w:rPr>
          <w:u w:val="single"/>
          <w:lang w:bidi="ru-RU"/>
        </w:rPr>
        <w:t>ы</w:t>
      </w:r>
      <w:r w:rsidRPr="00E10B15">
        <w:rPr>
          <w:u w:val="single"/>
          <w:lang w:bidi="ru-RU"/>
        </w:rPr>
        <w:t xml:space="preserve"> оценки </w:t>
      </w:r>
      <w:proofErr w:type="spellStart"/>
      <w:r w:rsidRPr="00E10B15">
        <w:rPr>
          <w:u w:val="single"/>
          <w:lang w:bidi="ru-RU"/>
        </w:rPr>
        <w:t>недоотпуска</w:t>
      </w:r>
      <w:proofErr w:type="spellEnd"/>
      <w:r w:rsidRPr="00E10B15">
        <w:rPr>
          <w:u w:val="single"/>
          <w:lang w:bidi="ru-RU"/>
        </w:rPr>
        <w:t xml:space="preserve"> тепловой энергии по причине отказов (аварийных ситуаций) и простоев тепловых сетей и источников тепловой энергии</w:t>
      </w:r>
    </w:p>
    <w:p w14:paraId="2B91EA0C" w14:textId="15B5EC08" w:rsidR="00A10C78" w:rsidRPr="00E10B15" w:rsidRDefault="00A10C78" w:rsidP="00A10C78">
      <w:pPr>
        <w:rPr>
          <w:lang w:bidi="ru-RU"/>
        </w:rPr>
      </w:pPr>
      <w:r>
        <w:rPr>
          <w:lang w:bidi="ru-RU"/>
        </w:rPr>
        <w:t xml:space="preserve">Результаты оценки </w:t>
      </w:r>
      <w:proofErr w:type="spellStart"/>
      <w:r>
        <w:rPr>
          <w:lang w:bidi="ru-RU"/>
        </w:rPr>
        <w:t>недоотпуска</w:t>
      </w:r>
      <w:proofErr w:type="spellEnd"/>
      <w:r>
        <w:rPr>
          <w:lang w:bidi="ru-RU"/>
        </w:rPr>
        <w:t xml:space="preserve"> тепловой энергии представлены в таблице </w:t>
      </w:r>
      <w:r w:rsidR="005971DB">
        <w:rPr>
          <w:lang w:bidi="ru-RU"/>
        </w:rPr>
        <w:t>49</w:t>
      </w:r>
      <w:r>
        <w:rPr>
          <w:lang w:bidi="ru-RU"/>
        </w:rPr>
        <w:t xml:space="preserve">. Суммарное значение </w:t>
      </w:r>
      <w:proofErr w:type="spellStart"/>
      <w:r>
        <w:rPr>
          <w:lang w:bidi="ru-RU"/>
        </w:rPr>
        <w:t>недоотпуска</w:t>
      </w:r>
      <w:proofErr w:type="spellEnd"/>
      <w:r>
        <w:rPr>
          <w:lang w:bidi="ru-RU"/>
        </w:rPr>
        <w:t xml:space="preserve"> тепловой энергии составляет </w:t>
      </w:r>
      <w:r w:rsidR="00B34D97" w:rsidRPr="00B34D97">
        <w:rPr>
          <w:lang w:bidi="ru-RU"/>
        </w:rPr>
        <w:t>110</w:t>
      </w:r>
      <w:r w:rsidR="006B2723" w:rsidRPr="006B2723">
        <w:rPr>
          <w:lang w:bidi="ru-RU"/>
        </w:rPr>
        <w:t>63</w:t>
      </w:r>
      <w:r>
        <w:rPr>
          <w:lang w:bidi="ru-RU"/>
        </w:rPr>
        <w:t xml:space="preserve"> Гкал за отопительный период.</w:t>
      </w:r>
    </w:p>
    <w:p w14:paraId="1F0B5D7A" w14:textId="77777777" w:rsidR="00A10C78" w:rsidRDefault="00A10C78" w:rsidP="00A10C78">
      <w:pPr>
        <w:rPr>
          <w:lang w:bidi="ru-RU"/>
        </w:rPr>
        <w:sectPr w:rsidR="00A10C78" w:rsidSect="008932DD">
          <w:pgSz w:w="11910" w:h="16840"/>
          <w:pgMar w:top="1418" w:right="851" w:bottom="851" w:left="1418" w:header="0" w:footer="700" w:gutter="0"/>
          <w:cols w:space="720"/>
        </w:sectPr>
      </w:pPr>
    </w:p>
    <w:p w14:paraId="79EB30E3" w14:textId="5C0610E5" w:rsidR="00500156" w:rsidRPr="009E4CB1" w:rsidRDefault="00500156" w:rsidP="00500156">
      <w:pPr>
        <w:spacing w:before="240"/>
        <w:jc w:val="right"/>
        <w:rPr>
          <w:b/>
          <w:bCs/>
          <w:lang w:bidi="ru-RU"/>
        </w:rPr>
      </w:pPr>
      <w:r w:rsidRPr="009E4CB1">
        <w:rPr>
          <w:b/>
          <w:bCs/>
          <w:lang w:bidi="ru-RU"/>
        </w:rPr>
        <w:lastRenderedPageBreak/>
        <w:t xml:space="preserve">Таблица </w:t>
      </w:r>
      <w:r w:rsidR="005971DB">
        <w:rPr>
          <w:b/>
          <w:bCs/>
          <w:lang w:bidi="ru-RU"/>
        </w:rPr>
        <w:t>49</w:t>
      </w:r>
    </w:p>
    <w:p w14:paraId="4EBF7B8F" w14:textId="0EEBC96F" w:rsidR="00500156" w:rsidRDefault="00500156" w:rsidP="00500156">
      <w:pPr>
        <w:spacing w:line="276" w:lineRule="auto"/>
        <w:ind w:left="1418" w:firstLine="0"/>
        <w:jc w:val="right"/>
        <w:rPr>
          <w:b/>
          <w:bCs/>
          <w:lang w:bidi="ru-RU"/>
        </w:rPr>
      </w:pPr>
      <w:r>
        <w:rPr>
          <w:b/>
          <w:bCs/>
          <w:lang w:bidi="ru-RU"/>
        </w:rPr>
        <w:t>Результаты расчета показателей надежности участков тепловых сетей</w:t>
      </w:r>
    </w:p>
    <w:tbl>
      <w:tblPr>
        <w:tblStyle w:val="af8"/>
        <w:tblW w:w="5000" w:type="pct"/>
        <w:tblLook w:val="04A0" w:firstRow="1" w:lastRow="0" w:firstColumn="1" w:lastColumn="0" w:noHBand="0" w:noVBand="1"/>
      </w:tblPr>
      <w:tblGrid>
        <w:gridCol w:w="1493"/>
        <w:gridCol w:w="1493"/>
        <w:gridCol w:w="930"/>
        <w:gridCol w:w="1472"/>
        <w:gridCol w:w="1472"/>
        <w:gridCol w:w="1456"/>
        <w:gridCol w:w="1643"/>
        <w:gridCol w:w="1056"/>
        <w:gridCol w:w="1319"/>
        <w:gridCol w:w="1426"/>
        <w:gridCol w:w="1539"/>
      </w:tblGrid>
      <w:tr w:rsidR="00F809A1" w:rsidRPr="00F809A1" w14:paraId="62923553" w14:textId="0CAD7EE8" w:rsidTr="00F809A1">
        <w:trPr>
          <w:trHeight w:val="1191"/>
          <w:tblHeader/>
        </w:trPr>
        <w:tc>
          <w:tcPr>
            <w:tcW w:w="488" w:type="pct"/>
            <w:vAlign w:val="center"/>
          </w:tcPr>
          <w:p w14:paraId="7A5095A3" w14:textId="7D90038D" w:rsidR="00F809A1" w:rsidRPr="00F809A1" w:rsidRDefault="00F809A1" w:rsidP="00F809A1">
            <w:pPr>
              <w:spacing w:line="240" w:lineRule="auto"/>
              <w:ind w:firstLine="0"/>
              <w:jc w:val="center"/>
              <w:rPr>
                <w:b/>
                <w:bCs/>
                <w:sz w:val="16"/>
                <w:szCs w:val="16"/>
                <w:lang w:val="en-US" w:bidi="ru-RU"/>
              </w:rPr>
            </w:pPr>
            <w:r w:rsidRPr="00F809A1">
              <w:rPr>
                <w:b/>
                <w:bCs/>
                <w:sz w:val="16"/>
                <w:szCs w:val="16"/>
              </w:rPr>
              <w:t>Наименование начала участка</w:t>
            </w:r>
          </w:p>
        </w:tc>
        <w:tc>
          <w:tcPr>
            <w:tcW w:w="488" w:type="pct"/>
            <w:vAlign w:val="center"/>
          </w:tcPr>
          <w:p w14:paraId="008998C3" w14:textId="298AC3C3" w:rsidR="00F809A1" w:rsidRPr="00F809A1" w:rsidRDefault="00F809A1" w:rsidP="00F809A1">
            <w:pPr>
              <w:spacing w:line="240" w:lineRule="auto"/>
              <w:ind w:firstLine="0"/>
              <w:jc w:val="center"/>
              <w:rPr>
                <w:b/>
                <w:bCs/>
                <w:sz w:val="16"/>
                <w:szCs w:val="16"/>
                <w:lang w:bidi="ru-RU"/>
              </w:rPr>
            </w:pPr>
            <w:r w:rsidRPr="00F809A1">
              <w:rPr>
                <w:b/>
                <w:bCs/>
                <w:sz w:val="16"/>
                <w:szCs w:val="16"/>
              </w:rPr>
              <w:t>Наименование конца участка</w:t>
            </w:r>
          </w:p>
        </w:tc>
        <w:tc>
          <w:tcPr>
            <w:tcW w:w="304" w:type="pct"/>
            <w:vAlign w:val="center"/>
          </w:tcPr>
          <w:p w14:paraId="39B61EC6" w14:textId="425C4888" w:rsidR="00F809A1" w:rsidRPr="00F809A1" w:rsidRDefault="00F809A1" w:rsidP="00F809A1">
            <w:pPr>
              <w:spacing w:line="240" w:lineRule="auto"/>
              <w:ind w:firstLine="0"/>
              <w:jc w:val="center"/>
              <w:rPr>
                <w:b/>
                <w:bCs/>
                <w:sz w:val="16"/>
                <w:szCs w:val="16"/>
                <w:lang w:bidi="ru-RU"/>
              </w:rPr>
            </w:pPr>
            <w:r w:rsidRPr="00F809A1">
              <w:rPr>
                <w:b/>
                <w:bCs/>
                <w:sz w:val="16"/>
                <w:szCs w:val="16"/>
              </w:rPr>
              <w:t>Длина участка, м</w:t>
            </w:r>
          </w:p>
        </w:tc>
        <w:tc>
          <w:tcPr>
            <w:tcW w:w="481" w:type="pct"/>
            <w:vAlign w:val="center"/>
          </w:tcPr>
          <w:p w14:paraId="1AC752AC" w14:textId="5B197BF1" w:rsidR="00F809A1" w:rsidRPr="00F809A1" w:rsidRDefault="00F809A1" w:rsidP="00F809A1">
            <w:pPr>
              <w:spacing w:line="240" w:lineRule="auto"/>
              <w:ind w:firstLine="0"/>
              <w:jc w:val="center"/>
              <w:rPr>
                <w:b/>
                <w:bCs/>
                <w:sz w:val="16"/>
                <w:szCs w:val="16"/>
                <w:lang w:bidi="ru-RU"/>
              </w:rPr>
            </w:pPr>
            <w:r w:rsidRPr="00F809A1">
              <w:rPr>
                <w:b/>
                <w:bCs/>
                <w:sz w:val="16"/>
                <w:szCs w:val="16"/>
              </w:rPr>
              <w:t>Диаметр подающего трубопровода, м</w:t>
            </w:r>
          </w:p>
        </w:tc>
        <w:tc>
          <w:tcPr>
            <w:tcW w:w="481" w:type="pct"/>
            <w:vAlign w:val="center"/>
          </w:tcPr>
          <w:p w14:paraId="6BBB4D06" w14:textId="5E9C2243" w:rsidR="00F809A1" w:rsidRPr="00F809A1" w:rsidRDefault="00F809A1" w:rsidP="00F809A1">
            <w:pPr>
              <w:spacing w:line="240" w:lineRule="auto"/>
              <w:ind w:firstLine="0"/>
              <w:jc w:val="center"/>
              <w:rPr>
                <w:b/>
                <w:bCs/>
                <w:sz w:val="16"/>
                <w:szCs w:val="16"/>
                <w:lang w:bidi="ru-RU"/>
              </w:rPr>
            </w:pPr>
            <w:r w:rsidRPr="00F809A1">
              <w:rPr>
                <w:b/>
                <w:bCs/>
                <w:sz w:val="16"/>
                <w:szCs w:val="16"/>
              </w:rPr>
              <w:t>Диаметр обратного трубопровода, м</w:t>
            </w:r>
          </w:p>
        </w:tc>
        <w:tc>
          <w:tcPr>
            <w:tcW w:w="476" w:type="pct"/>
            <w:vAlign w:val="center"/>
          </w:tcPr>
          <w:p w14:paraId="0B86D665" w14:textId="4773D3C6" w:rsidR="00F809A1" w:rsidRPr="00F809A1" w:rsidRDefault="00F809A1" w:rsidP="00F809A1">
            <w:pPr>
              <w:spacing w:line="240" w:lineRule="auto"/>
              <w:ind w:firstLine="0"/>
              <w:jc w:val="center"/>
              <w:rPr>
                <w:b/>
                <w:bCs/>
                <w:sz w:val="16"/>
                <w:szCs w:val="16"/>
                <w:lang w:bidi="ru-RU"/>
              </w:rPr>
            </w:pPr>
            <w:r w:rsidRPr="00F809A1">
              <w:rPr>
                <w:b/>
                <w:bCs/>
                <w:sz w:val="16"/>
                <w:szCs w:val="16"/>
              </w:rPr>
              <w:t>Период эксплуатации, лет</w:t>
            </w:r>
          </w:p>
        </w:tc>
        <w:tc>
          <w:tcPr>
            <w:tcW w:w="537" w:type="pct"/>
            <w:vAlign w:val="center"/>
          </w:tcPr>
          <w:p w14:paraId="4EDB93DE" w14:textId="548DC22B" w:rsidR="00F809A1" w:rsidRPr="00F809A1" w:rsidRDefault="00F809A1" w:rsidP="00F809A1">
            <w:pPr>
              <w:spacing w:line="240" w:lineRule="auto"/>
              <w:ind w:firstLine="0"/>
              <w:jc w:val="center"/>
              <w:rPr>
                <w:b/>
                <w:bCs/>
                <w:sz w:val="16"/>
                <w:szCs w:val="16"/>
                <w:lang w:bidi="ru-RU"/>
              </w:rPr>
            </w:pPr>
            <w:r w:rsidRPr="00F809A1">
              <w:rPr>
                <w:b/>
                <w:bCs/>
                <w:sz w:val="16"/>
                <w:szCs w:val="16"/>
              </w:rPr>
              <w:t>Время восстановления, ч</w:t>
            </w:r>
          </w:p>
        </w:tc>
        <w:tc>
          <w:tcPr>
            <w:tcW w:w="345" w:type="pct"/>
            <w:vAlign w:val="center"/>
          </w:tcPr>
          <w:p w14:paraId="58C487CF" w14:textId="16B05E37" w:rsidR="00F809A1" w:rsidRPr="00F809A1" w:rsidRDefault="00F809A1" w:rsidP="00F809A1">
            <w:pPr>
              <w:spacing w:line="240" w:lineRule="auto"/>
              <w:ind w:firstLine="0"/>
              <w:jc w:val="center"/>
              <w:rPr>
                <w:b/>
                <w:bCs/>
                <w:sz w:val="16"/>
                <w:szCs w:val="16"/>
                <w:lang w:bidi="ru-RU"/>
              </w:rPr>
            </w:pPr>
            <w:r w:rsidRPr="00F809A1">
              <w:rPr>
                <w:b/>
                <w:bCs/>
                <w:sz w:val="16"/>
                <w:szCs w:val="16"/>
              </w:rPr>
              <w:t>Поток отказов, 1/ч</w:t>
            </w:r>
          </w:p>
        </w:tc>
        <w:tc>
          <w:tcPr>
            <w:tcW w:w="431" w:type="pct"/>
            <w:vAlign w:val="center"/>
          </w:tcPr>
          <w:p w14:paraId="069AFA14" w14:textId="38569309" w:rsidR="00F809A1" w:rsidRPr="00F809A1" w:rsidRDefault="00F809A1" w:rsidP="00F809A1">
            <w:pPr>
              <w:spacing w:line="240" w:lineRule="auto"/>
              <w:ind w:firstLine="0"/>
              <w:jc w:val="center"/>
              <w:rPr>
                <w:b/>
                <w:bCs/>
                <w:sz w:val="16"/>
                <w:szCs w:val="16"/>
                <w:lang w:bidi="ru-RU"/>
              </w:rPr>
            </w:pPr>
            <w:r w:rsidRPr="00F809A1">
              <w:rPr>
                <w:b/>
                <w:bCs/>
                <w:sz w:val="16"/>
                <w:szCs w:val="16"/>
              </w:rPr>
              <w:t>Вероятность безотказной работы</w:t>
            </w:r>
          </w:p>
        </w:tc>
        <w:tc>
          <w:tcPr>
            <w:tcW w:w="466" w:type="pct"/>
            <w:vAlign w:val="center"/>
          </w:tcPr>
          <w:p w14:paraId="027877A2" w14:textId="5C29CE6A" w:rsidR="00F809A1" w:rsidRPr="00F809A1" w:rsidRDefault="00F809A1" w:rsidP="00F809A1">
            <w:pPr>
              <w:spacing w:line="240" w:lineRule="auto"/>
              <w:ind w:firstLine="0"/>
              <w:jc w:val="center"/>
              <w:rPr>
                <w:b/>
                <w:bCs/>
                <w:sz w:val="16"/>
                <w:szCs w:val="16"/>
                <w:lang w:bidi="ru-RU"/>
              </w:rPr>
            </w:pPr>
            <w:r w:rsidRPr="00F809A1">
              <w:rPr>
                <w:b/>
                <w:bCs/>
                <w:sz w:val="16"/>
                <w:szCs w:val="16"/>
              </w:rPr>
              <w:t>Коэффициент готовности</w:t>
            </w:r>
          </w:p>
        </w:tc>
        <w:tc>
          <w:tcPr>
            <w:tcW w:w="503" w:type="pct"/>
            <w:vAlign w:val="center"/>
          </w:tcPr>
          <w:p w14:paraId="76EA4685" w14:textId="26A597A0" w:rsidR="00F809A1" w:rsidRPr="00F809A1" w:rsidRDefault="00F809A1" w:rsidP="00F809A1">
            <w:pPr>
              <w:spacing w:line="240" w:lineRule="auto"/>
              <w:ind w:firstLine="0"/>
              <w:jc w:val="center"/>
              <w:rPr>
                <w:b/>
                <w:bCs/>
                <w:sz w:val="16"/>
                <w:szCs w:val="16"/>
                <w:lang w:bidi="ru-RU"/>
              </w:rPr>
            </w:pPr>
            <w:r w:rsidRPr="00F809A1">
              <w:rPr>
                <w:b/>
                <w:bCs/>
                <w:sz w:val="16"/>
                <w:szCs w:val="16"/>
              </w:rPr>
              <w:t xml:space="preserve">Средний суммарный </w:t>
            </w:r>
            <w:proofErr w:type="spellStart"/>
            <w:r w:rsidRPr="00F809A1">
              <w:rPr>
                <w:b/>
                <w:bCs/>
                <w:sz w:val="16"/>
                <w:szCs w:val="16"/>
              </w:rPr>
              <w:t>недоотпуск</w:t>
            </w:r>
            <w:proofErr w:type="spellEnd"/>
            <w:r w:rsidRPr="00F809A1">
              <w:rPr>
                <w:b/>
                <w:bCs/>
                <w:sz w:val="16"/>
                <w:szCs w:val="16"/>
              </w:rPr>
              <w:t xml:space="preserve"> теплоты, Гкал/</w:t>
            </w:r>
            <w:proofErr w:type="spellStart"/>
            <w:r w:rsidRPr="00F809A1">
              <w:rPr>
                <w:b/>
                <w:bCs/>
                <w:sz w:val="16"/>
                <w:szCs w:val="16"/>
              </w:rPr>
              <w:t>отоп</w:t>
            </w:r>
            <w:proofErr w:type="spellEnd"/>
            <w:r w:rsidRPr="00F809A1">
              <w:rPr>
                <w:b/>
                <w:bCs/>
                <w:sz w:val="16"/>
                <w:szCs w:val="16"/>
              </w:rPr>
              <w:t>. период</w:t>
            </w:r>
          </w:p>
        </w:tc>
      </w:tr>
      <w:tr w:rsidR="00F809A1" w:rsidRPr="00F809A1" w14:paraId="6FFB78BD" w14:textId="77777777" w:rsidTr="00F809A1">
        <w:tc>
          <w:tcPr>
            <w:tcW w:w="488" w:type="pct"/>
            <w:vAlign w:val="center"/>
          </w:tcPr>
          <w:p w14:paraId="5192DF68" w14:textId="4246E6AE" w:rsidR="00F809A1" w:rsidRPr="00F809A1" w:rsidRDefault="00F809A1" w:rsidP="00F809A1">
            <w:pPr>
              <w:spacing w:line="240" w:lineRule="auto"/>
              <w:ind w:firstLine="0"/>
              <w:jc w:val="center"/>
              <w:rPr>
                <w:sz w:val="16"/>
                <w:szCs w:val="16"/>
                <w:lang w:bidi="ru-RU"/>
              </w:rPr>
            </w:pPr>
            <w:r w:rsidRPr="00F809A1">
              <w:rPr>
                <w:sz w:val="16"/>
                <w:szCs w:val="16"/>
              </w:rPr>
              <w:t>ТЭЦ</w:t>
            </w:r>
          </w:p>
        </w:tc>
        <w:tc>
          <w:tcPr>
            <w:tcW w:w="488" w:type="pct"/>
            <w:vAlign w:val="center"/>
          </w:tcPr>
          <w:p w14:paraId="0A917D57" w14:textId="3AD0D3C8" w:rsidR="00F809A1" w:rsidRPr="00F809A1" w:rsidRDefault="00F809A1" w:rsidP="00F809A1">
            <w:pPr>
              <w:spacing w:line="240" w:lineRule="auto"/>
              <w:ind w:firstLine="0"/>
              <w:jc w:val="center"/>
              <w:rPr>
                <w:sz w:val="16"/>
                <w:szCs w:val="16"/>
                <w:lang w:bidi="ru-RU"/>
              </w:rPr>
            </w:pPr>
            <w:r w:rsidRPr="00F809A1">
              <w:rPr>
                <w:sz w:val="16"/>
                <w:szCs w:val="16"/>
              </w:rPr>
              <w:t>ЦТП-1</w:t>
            </w:r>
          </w:p>
        </w:tc>
        <w:tc>
          <w:tcPr>
            <w:tcW w:w="304" w:type="pct"/>
            <w:vAlign w:val="center"/>
          </w:tcPr>
          <w:p w14:paraId="0A821CF2" w14:textId="09837206" w:rsidR="00F809A1" w:rsidRPr="00F809A1" w:rsidRDefault="00F809A1" w:rsidP="00F809A1">
            <w:pPr>
              <w:spacing w:line="240" w:lineRule="auto"/>
              <w:ind w:firstLine="0"/>
              <w:jc w:val="center"/>
              <w:rPr>
                <w:sz w:val="16"/>
                <w:szCs w:val="16"/>
                <w:lang w:bidi="ru-RU"/>
              </w:rPr>
            </w:pPr>
            <w:r w:rsidRPr="00F809A1">
              <w:rPr>
                <w:sz w:val="16"/>
                <w:szCs w:val="16"/>
              </w:rPr>
              <w:t>1559</w:t>
            </w:r>
          </w:p>
        </w:tc>
        <w:tc>
          <w:tcPr>
            <w:tcW w:w="481" w:type="pct"/>
            <w:vAlign w:val="center"/>
          </w:tcPr>
          <w:p w14:paraId="3C9D1514" w14:textId="0564931F" w:rsidR="00F809A1" w:rsidRPr="00F809A1" w:rsidRDefault="00F809A1" w:rsidP="00F809A1">
            <w:pPr>
              <w:spacing w:line="240" w:lineRule="auto"/>
              <w:ind w:firstLine="0"/>
              <w:jc w:val="center"/>
              <w:rPr>
                <w:sz w:val="16"/>
                <w:szCs w:val="16"/>
                <w:lang w:bidi="ru-RU"/>
              </w:rPr>
            </w:pPr>
            <w:r w:rsidRPr="00F809A1">
              <w:rPr>
                <w:sz w:val="16"/>
                <w:szCs w:val="16"/>
              </w:rPr>
              <w:t>0,426</w:t>
            </w:r>
          </w:p>
        </w:tc>
        <w:tc>
          <w:tcPr>
            <w:tcW w:w="481" w:type="pct"/>
            <w:vAlign w:val="center"/>
          </w:tcPr>
          <w:p w14:paraId="713E7DB3" w14:textId="2C18D1F0" w:rsidR="00F809A1" w:rsidRPr="00F809A1" w:rsidRDefault="00F809A1" w:rsidP="00F809A1">
            <w:pPr>
              <w:spacing w:line="240" w:lineRule="auto"/>
              <w:ind w:firstLine="0"/>
              <w:jc w:val="center"/>
              <w:rPr>
                <w:sz w:val="16"/>
                <w:szCs w:val="16"/>
                <w:lang w:bidi="ru-RU"/>
              </w:rPr>
            </w:pPr>
            <w:r w:rsidRPr="00F809A1">
              <w:rPr>
                <w:sz w:val="16"/>
                <w:szCs w:val="16"/>
              </w:rPr>
              <w:t>0,426</w:t>
            </w:r>
          </w:p>
        </w:tc>
        <w:tc>
          <w:tcPr>
            <w:tcW w:w="476" w:type="pct"/>
            <w:vAlign w:val="center"/>
          </w:tcPr>
          <w:p w14:paraId="05692947" w14:textId="1A6DF1AB" w:rsidR="00F809A1" w:rsidRPr="00F809A1" w:rsidRDefault="00F809A1" w:rsidP="00F809A1">
            <w:pPr>
              <w:spacing w:line="240" w:lineRule="auto"/>
              <w:ind w:firstLine="0"/>
              <w:jc w:val="center"/>
              <w:rPr>
                <w:sz w:val="16"/>
                <w:szCs w:val="16"/>
                <w:lang w:bidi="ru-RU"/>
              </w:rPr>
            </w:pPr>
            <w:r w:rsidRPr="00F809A1">
              <w:rPr>
                <w:sz w:val="16"/>
                <w:szCs w:val="16"/>
              </w:rPr>
              <w:t>20</w:t>
            </w:r>
          </w:p>
        </w:tc>
        <w:tc>
          <w:tcPr>
            <w:tcW w:w="537" w:type="pct"/>
            <w:vAlign w:val="center"/>
          </w:tcPr>
          <w:p w14:paraId="2E6135FA" w14:textId="638CD4A6" w:rsidR="00F809A1" w:rsidRPr="00F809A1" w:rsidRDefault="00F809A1" w:rsidP="00F809A1">
            <w:pPr>
              <w:spacing w:line="240" w:lineRule="auto"/>
              <w:ind w:firstLine="0"/>
              <w:jc w:val="center"/>
              <w:rPr>
                <w:sz w:val="16"/>
                <w:szCs w:val="16"/>
                <w:lang w:bidi="ru-RU"/>
              </w:rPr>
            </w:pPr>
            <w:r w:rsidRPr="00F809A1">
              <w:rPr>
                <w:sz w:val="16"/>
                <w:szCs w:val="16"/>
              </w:rPr>
              <w:t>21,68</w:t>
            </w:r>
          </w:p>
        </w:tc>
        <w:tc>
          <w:tcPr>
            <w:tcW w:w="345" w:type="pct"/>
            <w:vAlign w:val="center"/>
          </w:tcPr>
          <w:p w14:paraId="62607F9A" w14:textId="6081D737" w:rsidR="00F809A1" w:rsidRPr="00F809A1" w:rsidRDefault="00F809A1" w:rsidP="00F809A1">
            <w:pPr>
              <w:spacing w:line="240" w:lineRule="auto"/>
              <w:ind w:firstLine="0"/>
              <w:jc w:val="center"/>
              <w:rPr>
                <w:sz w:val="16"/>
                <w:szCs w:val="16"/>
                <w:lang w:bidi="ru-RU"/>
              </w:rPr>
            </w:pPr>
            <w:r w:rsidRPr="00F809A1">
              <w:rPr>
                <w:sz w:val="16"/>
                <w:szCs w:val="16"/>
              </w:rPr>
              <w:t>0,000011398</w:t>
            </w:r>
          </w:p>
        </w:tc>
        <w:tc>
          <w:tcPr>
            <w:tcW w:w="431" w:type="pct"/>
            <w:vAlign w:val="center"/>
          </w:tcPr>
          <w:p w14:paraId="2B0C113C" w14:textId="1E87ACFB" w:rsidR="00F809A1" w:rsidRPr="00F809A1" w:rsidRDefault="00F809A1" w:rsidP="00F809A1">
            <w:pPr>
              <w:spacing w:line="240" w:lineRule="auto"/>
              <w:ind w:firstLine="0"/>
              <w:jc w:val="center"/>
              <w:rPr>
                <w:sz w:val="16"/>
                <w:szCs w:val="16"/>
                <w:lang w:bidi="ru-RU"/>
              </w:rPr>
            </w:pPr>
            <w:r w:rsidRPr="00F809A1">
              <w:rPr>
                <w:sz w:val="16"/>
                <w:szCs w:val="16"/>
              </w:rPr>
              <w:t>0,996598602</w:t>
            </w:r>
          </w:p>
        </w:tc>
        <w:tc>
          <w:tcPr>
            <w:tcW w:w="466" w:type="pct"/>
            <w:vAlign w:val="center"/>
          </w:tcPr>
          <w:p w14:paraId="08FDFFEB" w14:textId="6BE334A6" w:rsidR="00F809A1" w:rsidRPr="00F809A1" w:rsidRDefault="00F809A1" w:rsidP="00F809A1">
            <w:pPr>
              <w:spacing w:line="240" w:lineRule="auto"/>
              <w:ind w:firstLine="0"/>
              <w:jc w:val="center"/>
              <w:rPr>
                <w:sz w:val="16"/>
                <w:szCs w:val="16"/>
                <w:lang w:bidi="ru-RU"/>
              </w:rPr>
            </w:pPr>
            <w:r w:rsidRPr="00F809A1">
              <w:rPr>
                <w:sz w:val="16"/>
                <w:szCs w:val="16"/>
              </w:rPr>
              <w:t>0,999876475</w:t>
            </w:r>
          </w:p>
        </w:tc>
        <w:tc>
          <w:tcPr>
            <w:tcW w:w="503" w:type="pct"/>
            <w:vAlign w:val="center"/>
          </w:tcPr>
          <w:p w14:paraId="134F9B0A" w14:textId="540D5671" w:rsidR="00F809A1" w:rsidRPr="00F809A1" w:rsidRDefault="00F809A1" w:rsidP="00F809A1">
            <w:pPr>
              <w:spacing w:line="240" w:lineRule="auto"/>
              <w:ind w:firstLine="0"/>
              <w:jc w:val="center"/>
              <w:rPr>
                <w:sz w:val="16"/>
                <w:szCs w:val="16"/>
                <w:lang w:bidi="ru-RU"/>
              </w:rPr>
            </w:pPr>
            <w:r w:rsidRPr="00F809A1">
              <w:rPr>
                <w:sz w:val="16"/>
                <w:szCs w:val="16"/>
              </w:rPr>
              <w:t>18,83018871</w:t>
            </w:r>
          </w:p>
        </w:tc>
      </w:tr>
      <w:tr w:rsidR="00F809A1" w:rsidRPr="00F809A1" w14:paraId="5C01067C" w14:textId="77777777" w:rsidTr="00F809A1">
        <w:tc>
          <w:tcPr>
            <w:tcW w:w="488" w:type="pct"/>
            <w:vAlign w:val="center"/>
          </w:tcPr>
          <w:p w14:paraId="536FBF5C" w14:textId="78598568" w:rsidR="00F809A1" w:rsidRPr="00F809A1" w:rsidRDefault="00F809A1" w:rsidP="00F809A1">
            <w:pPr>
              <w:spacing w:line="240" w:lineRule="auto"/>
              <w:ind w:firstLine="0"/>
              <w:jc w:val="center"/>
              <w:rPr>
                <w:sz w:val="16"/>
                <w:szCs w:val="16"/>
                <w:lang w:bidi="ru-RU"/>
              </w:rPr>
            </w:pPr>
            <w:r w:rsidRPr="00F809A1">
              <w:rPr>
                <w:sz w:val="16"/>
                <w:szCs w:val="16"/>
              </w:rPr>
              <w:t>ГМТЭЦ</w:t>
            </w:r>
          </w:p>
        </w:tc>
        <w:tc>
          <w:tcPr>
            <w:tcW w:w="488" w:type="pct"/>
            <w:vAlign w:val="center"/>
          </w:tcPr>
          <w:p w14:paraId="010D0750" w14:textId="1D5FDA40" w:rsidR="00F809A1" w:rsidRPr="00F809A1" w:rsidRDefault="00F809A1" w:rsidP="00F809A1">
            <w:pPr>
              <w:spacing w:line="240" w:lineRule="auto"/>
              <w:ind w:firstLine="0"/>
              <w:jc w:val="center"/>
              <w:rPr>
                <w:sz w:val="16"/>
                <w:szCs w:val="16"/>
                <w:lang w:bidi="ru-RU"/>
              </w:rPr>
            </w:pPr>
            <w:r w:rsidRPr="00F809A1">
              <w:rPr>
                <w:sz w:val="16"/>
                <w:szCs w:val="16"/>
              </w:rPr>
              <w:t>ЦТП-1</w:t>
            </w:r>
          </w:p>
        </w:tc>
        <w:tc>
          <w:tcPr>
            <w:tcW w:w="304" w:type="pct"/>
            <w:vAlign w:val="center"/>
          </w:tcPr>
          <w:p w14:paraId="6BDE4833" w14:textId="480208FD" w:rsidR="00F809A1" w:rsidRPr="00F809A1" w:rsidRDefault="00F809A1" w:rsidP="00F809A1">
            <w:pPr>
              <w:spacing w:line="240" w:lineRule="auto"/>
              <w:ind w:firstLine="0"/>
              <w:jc w:val="center"/>
              <w:rPr>
                <w:sz w:val="16"/>
                <w:szCs w:val="16"/>
                <w:lang w:bidi="ru-RU"/>
              </w:rPr>
            </w:pPr>
            <w:r w:rsidRPr="00F809A1">
              <w:rPr>
                <w:sz w:val="16"/>
                <w:szCs w:val="16"/>
              </w:rPr>
              <w:t>597</w:t>
            </w:r>
          </w:p>
        </w:tc>
        <w:tc>
          <w:tcPr>
            <w:tcW w:w="481" w:type="pct"/>
            <w:vAlign w:val="center"/>
          </w:tcPr>
          <w:p w14:paraId="4984B8F3" w14:textId="0862C709" w:rsidR="00F809A1" w:rsidRPr="00F809A1" w:rsidRDefault="00F809A1" w:rsidP="00F809A1">
            <w:pPr>
              <w:spacing w:line="240" w:lineRule="auto"/>
              <w:ind w:firstLine="0"/>
              <w:jc w:val="center"/>
              <w:rPr>
                <w:sz w:val="16"/>
                <w:szCs w:val="16"/>
                <w:lang w:bidi="ru-RU"/>
              </w:rPr>
            </w:pPr>
            <w:r w:rsidRPr="00F809A1">
              <w:rPr>
                <w:sz w:val="16"/>
                <w:szCs w:val="16"/>
              </w:rPr>
              <w:t>0,426</w:t>
            </w:r>
          </w:p>
        </w:tc>
        <w:tc>
          <w:tcPr>
            <w:tcW w:w="481" w:type="pct"/>
            <w:vAlign w:val="center"/>
          </w:tcPr>
          <w:p w14:paraId="03B8215E" w14:textId="01B2DE7C" w:rsidR="00F809A1" w:rsidRPr="00F809A1" w:rsidRDefault="00F809A1" w:rsidP="00F809A1">
            <w:pPr>
              <w:spacing w:line="240" w:lineRule="auto"/>
              <w:ind w:firstLine="0"/>
              <w:jc w:val="center"/>
              <w:rPr>
                <w:sz w:val="16"/>
                <w:szCs w:val="16"/>
                <w:lang w:bidi="ru-RU"/>
              </w:rPr>
            </w:pPr>
            <w:r w:rsidRPr="00F809A1">
              <w:rPr>
                <w:sz w:val="16"/>
                <w:szCs w:val="16"/>
              </w:rPr>
              <w:t>0,426</w:t>
            </w:r>
          </w:p>
        </w:tc>
        <w:tc>
          <w:tcPr>
            <w:tcW w:w="476" w:type="pct"/>
            <w:vAlign w:val="center"/>
          </w:tcPr>
          <w:p w14:paraId="49E4B384" w14:textId="1DD80FA0" w:rsidR="00F809A1" w:rsidRPr="00F809A1" w:rsidRDefault="00F809A1" w:rsidP="00F809A1">
            <w:pPr>
              <w:spacing w:line="240" w:lineRule="auto"/>
              <w:ind w:firstLine="0"/>
              <w:jc w:val="center"/>
              <w:rPr>
                <w:sz w:val="16"/>
                <w:szCs w:val="16"/>
                <w:lang w:bidi="ru-RU"/>
              </w:rPr>
            </w:pPr>
            <w:r w:rsidRPr="00F809A1">
              <w:rPr>
                <w:sz w:val="16"/>
                <w:szCs w:val="16"/>
              </w:rPr>
              <w:t>20</w:t>
            </w:r>
          </w:p>
        </w:tc>
        <w:tc>
          <w:tcPr>
            <w:tcW w:w="537" w:type="pct"/>
            <w:vAlign w:val="center"/>
          </w:tcPr>
          <w:p w14:paraId="65C7BAC6" w14:textId="0F455E4E" w:rsidR="00F809A1" w:rsidRPr="00F809A1" w:rsidRDefault="00F809A1" w:rsidP="00F809A1">
            <w:pPr>
              <w:spacing w:line="240" w:lineRule="auto"/>
              <w:ind w:firstLine="0"/>
              <w:jc w:val="center"/>
              <w:rPr>
                <w:sz w:val="16"/>
                <w:szCs w:val="16"/>
                <w:lang w:bidi="ru-RU"/>
              </w:rPr>
            </w:pPr>
            <w:r w:rsidRPr="00F809A1">
              <w:rPr>
                <w:sz w:val="16"/>
                <w:szCs w:val="16"/>
              </w:rPr>
              <w:t>23,57</w:t>
            </w:r>
          </w:p>
        </w:tc>
        <w:tc>
          <w:tcPr>
            <w:tcW w:w="345" w:type="pct"/>
            <w:vAlign w:val="center"/>
          </w:tcPr>
          <w:p w14:paraId="3A552661" w14:textId="697F6C3F" w:rsidR="00F809A1" w:rsidRPr="00F809A1" w:rsidRDefault="00F809A1" w:rsidP="00F809A1">
            <w:pPr>
              <w:spacing w:line="240" w:lineRule="auto"/>
              <w:ind w:firstLine="0"/>
              <w:jc w:val="center"/>
              <w:rPr>
                <w:sz w:val="16"/>
                <w:szCs w:val="16"/>
                <w:lang w:bidi="ru-RU"/>
              </w:rPr>
            </w:pPr>
            <w:r w:rsidRPr="00F809A1">
              <w:rPr>
                <w:sz w:val="16"/>
                <w:szCs w:val="16"/>
              </w:rPr>
              <w:t>0,000004365</w:t>
            </w:r>
          </w:p>
        </w:tc>
        <w:tc>
          <w:tcPr>
            <w:tcW w:w="431" w:type="pct"/>
            <w:vAlign w:val="center"/>
          </w:tcPr>
          <w:p w14:paraId="6FAE3904" w14:textId="4132AF22" w:rsidR="00F809A1" w:rsidRPr="00F809A1" w:rsidRDefault="00F809A1" w:rsidP="00F809A1">
            <w:pPr>
              <w:spacing w:line="240" w:lineRule="auto"/>
              <w:ind w:firstLine="0"/>
              <w:jc w:val="center"/>
              <w:rPr>
                <w:sz w:val="16"/>
                <w:szCs w:val="16"/>
                <w:lang w:bidi="ru-RU"/>
              </w:rPr>
            </w:pPr>
            <w:r w:rsidRPr="00F809A1">
              <w:rPr>
                <w:sz w:val="16"/>
                <w:szCs w:val="16"/>
              </w:rPr>
              <w:t>0,998695919</w:t>
            </w:r>
          </w:p>
        </w:tc>
        <w:tc>
          <w:tcPr>
            <w:tcW w:w="466" w:type="pct"/>
            <w:vAlign w:val="center"/>
          </w:tcPr>
          <w:p w14:paraId="09CE503C" w14:textId="47ABB8A9" w:rsidR="00F809A1" w:rsidRPr="00F809A1" w:rsidRDefault="00F809A1" w:rsidP="00F809A1">
            <w:pPr>
              <w:spacing w:line="240" w:lineRule="auto"/>
              <w:ind w:firstLine="0"/>
              <w:jc w:val="center"/>
              <w:rPr>
                <w:sz w:val="16"/>
                <w:szCs w:val="16"/>
                <w:lang w:bidi="ru-RU"/>
              </w:rPr>
            </w:pPr>
            <w:r w:rsidRPr="00F809A1">
              <w:rPr>
                <w:sz w:val="16"/>
                <w:szCs w:val="16"/>
              </w:rPr>
              <w:t>0,999948566</w:t>
            </w:r>
          </w:p>
        </w:tc>
        <w:tc>
          <w:tcPr>
            <w:tcW w:w="503" w:type="pct"/>
            <w:vAlign w:val="center"/>
          </w:tcPr>
          <w:p w14:paraId="4AE8B1FD" w14:textId="7A168065" w:rsidR="00F809A1" w:rsidRPr="00F809A1" w:rsidRDefault="00F809A1" w:rsidP="00F809A1">
            <w:pPr>
              <w:spacing w:line="240" w:lineRule="auto"/>
              <w:ind w:firstLine="0"/>
              <w:jc w:val="center"/>
              <w:rPr>
                <w:sz w:val="16"/>
                <w:szCs w:val="16"/>
                <w:lang w:bidi="ru-RU"/>
              </w:rPr>
            </w:pPr>
            <w:r w:rsidRPr="00F809A1">
              <w:rPr>
                <w:sz w:val="16"/>
                <w:szCs w:val="16"/>
              </w:rPr>
              <w:t>12,18511824</w:t>
            </w:r>
          </w:p>
        </w:tc>
      </w:tr>
      <w:tr w:rsidR="00F809A1" w:rsidRPr="00F809A1" w14:paraId="49C966E1" w14:textId="77777777" w:rsidTr="00F809A1">
        <w:tc>
          <w:tcPr>
            <w:tcW w:w="488" w:type="pct"/>
            <w:vAlign w:val="center"/>
          </w:tcPr>
          <w:p w14:paraId="5A0436B7" w14:textId="15DDE823" w:rsidR="00F809A1" w:rsidRPr="00F809A1" w:rsidRDefault="00F809A1" w:rsidP="00F809A1">
            <w:pPr>
              <w:spacing w:line="240" w:lineRule="auto"/>
              <w:ind w:firstLine="0"/>
              <w:jc w:val="center"/>
              <w:rPr>
                <w:sz w:val="16"/>
                <w:szCs w:val="16"/>
                <w:lang w:bidi="ru-RU"/>
              </w:rPr>
            </w:pPr>
            <w:r w:rsidRPr="00F809A1">
              <w:rPr>
                <w:sz w:val="16"/>
                <w:szCs w:val="16"/>
              </w:rPr>
              <w:t>по нитке А</w:t>
            </w:r>
          </w:p>
        </w:tc>
        <w:tc>
          <w:tcPr>
            <w:tcW w:w="488" w:type="pct"/>
            <w:vAlign w:val="center"/>
          </w:tcPr>
          <w:p w14:paraId="6EB3DDCC" w14:textId="01447948" w:rsidR="00F809A1" w:rsidRPr="00F809A1" w:rsidRDefault="00F809A1" w:rsidP="00F809A1">
            <w:pPr>
              <w:spacing w:line="240" w:lineRule="auto"/>
              <w:ind w:firstLine="0"/>
              <w:jc w:val="center"/>
              <w:rPr>
                <w:sz w:val="16"/>
                <w:szCs w:val="16"/>
                <w:lang w:bidi="ru-RU"/>
              </w:rPr>
            </w:pPr>
            <w:r w:rsidRPr="00F809A1">
              <w:rPr>
                <w:sz w:val="16"/>
                <w:szCs w:val="16"/>
              </w:rPr>
              <w:t>по нитке А</w:t>
            </w:r>
          </w:p>
        </w:tc>
        <w:tc>
          <w:tcPr>
            <w:tcW w:w="304" w:type="pct"/>
            <w:vAlign w:val="center"/>
          </w:tcPr>
          <w:p w14:paraId="0550DAB7" w14:textId="42195B7F" w:rsidR="00F809A1" w:rsidRPr="00F809A1" w:rsidRDefault="00F809A1" w:rsidP="00F809A1">
            <w:pPr>
              <w:spacing w:line="240" w:lineRule="auto"/>
              <w:ind w:firstLine="0"/>
              <w:jc w:val="center"/>
              <w:rPr>
                <w:sz w:val="16"/>
                <w:szCs w:val="16"/>
                <w:lang w:bidi="ru-RU"/>
              </w:rPr>
            </w:pPr>
            <w:r w:rsidRPr="00F809A1">
              <w:rPr>
                <w:sz w:val="16"/>
                <w:szCs w:val="16"/>
              </w:rPr>
              <w:t>2359</w:t>
            </w:r>
          </w:p>
        </w:tc>
        <w:tc>
          <w:tcPr>
            <w:tcW w:w="481" w:type="pct"/>
            <w:vAlign w:val="center"/>
          </w:tcPr>
          <w:p w14:paraId="09E35ED9" w14:textId="3597A93C" w:rsidR="00F809A1" w:rsidRPr="00F809A1" w:rsidRDefault="00F809A1" w:rsidP="00F809A1">
            <w:pPr>
              <w:spacing w:line="240" w:lineRule="auto"/>
              <w:ind w:firstLine="0"/>
              <w:jc w:val="center"/>
              <w:rPr>
                <w:sz w:val="16"/>
                <w:szCs w:val="16"/>
                <w:lang w:bidi="ru-RU"/>
              </w:rPr>
            </w:pPr>
            <w:r w:rsidRPr="00F809A1">
              <w:rPr>
                <w:sz w:val="16"/>
                <w:szCs w:val="16"/>
              </w:rPr>
              <w:t>0,426</w:t>
            </w:r>
          </w:p>
        </w:tc>
        <w:tc>
          <w:tcPr>
            <w:tcW w:w="481" w:type="pct"/>
            <w:vAlign w:val="center"/>
          </w:tcPr>
          <w:p w14:paraId="72BA5F6E" w14:textId="4EE33869" w:rsidR="00F809A1" w:rsidRPr="00F809A1" w:rsidRDefault="00F809A1" w:rsidP="00F809A1">
            <w:pPr>
              <w:spacing w:line="240" w:lineRule="auto"/>
              <w:ind w:firstLine="0"/>
              <w:jc w:val="center"/>
              <w:rPr>
                <w:sz w:val="16"/>
                <w:szCs w:val="16"/>
                <w:lang w:bidi="ru-RU"/>
              </w:rPr>
            </w:pPr>
            <w:r w:rsidRPr="00F809A1">
              <w:rPr>
                <w:sz w:val="16"/>
                <w:szCs w:val="16"/>
              </w:rPr>
              <w:t>0,426</w:t>
            </w:r>
          </w:p>
        </w:tc>
        <w:tc>
          <w:tcPr>
            <w:tcW w:w="476" w:type="pct"/>
            <w:vAlign w:val="center"/>
          </w:tcPr>
          <w:p w14:paraId="72EBEC6E" w14:textId="2A4C7B69" w:rsidR="00F809A1" w:rsidRPr="00F809A1" w:rsidRDefault="00F809A1" w:rsidP="00F809A1">
            <w:pPr>
              <w:spacing w:line="240" w:lineRule="auto"/>
              <w:ind w:firstLine="0"/>
              <w:jc w:val="center"/>
              <w:rPr>
                <w:sz w:val="16"/>
                <w:szCs w:val="16"/>
                <w:lang w:bidi="ru-RU"/>
              </w:rPr>
            </w:pPr>
            <w:r w:rsidRPr="00F809A1">
              <w:rPr>
                <w:sz w:val="16"/>
                <w:szCs w:val="16"/>
              </w:rPr>
              <w:t>20</w:t>
            </w:r>
          </w:p>
        </w:tc>
        <w:tc>
          <w:tcPr>
            <w:tcW w:w="537" w:type="pct"/>
            <w:vAlign w:val="center"/>
          </w:tcPr>
          <w:p w14:paraId="5FDA2056" w14:textId="243DCCD8" w:rsidR="00F809A1" w:rsidRPr="00F809A1" w:rsidRDefault="00F809A1" w:rsidP="00F809A1">
            <w:pPr>
              <w:spacing w:line="240" w:lineRule="auto"/>
              <w:ind w:firstLine="0"/>
              <w:jc w:val="center"/>
              <w:rPr>
                <w:sz w:val="16"/>
                <w:szCs w:val="16"/>
                <w:lang w:bidi="ru-RU"/>
              </w:rPr>
            </w:pPr>
            <w:r w:rsidRPr="00F809A1">
              <w:rPr>
                <w:sz w:val="16"/>
                <w:szCs w:val="16"/>
              </w:rPr>
              <w:t>20,11</w:t>
            </w:r>
          </w:p>
        </w:tc>
        <w:tc>
          <w:tcPr>
            <w:tcW w:w="345" w:type="pct"/>
            <w:vAlign w:val="center"/>
          </w:tcPr>
          <w:p w14:paraId="4E175E21" w14:textId="7331AED7" w:rsidR="00F809A1" w:rsidRPr="00F809A1" w:rsidRDefault="00F809A1" w:rsidP="00F809A1">
            <w:pPr>
              <w:spacing w:line="240" w:lineRule="auto"/>
              <w:ind w:firstLine="0"/>
              <w:jc w:val="center"/>
              <w:rPr>
                <w:sz w:val="16"/>
                <w:szCs w:val="16"/>
                <w:lang w:bidi="ru-RU"/>
              </w:rPr>
            </w:pPr>
            <w:r w:rsidRPr="00F809A1">
              <w:rPr>
                <w:sz w:val="16"/>
                <w:szCs w:val="16"/>
              </w:rPr>
              <w:t>0,000017247</w:t>
            </w:r>
          </w:p>
        </w:tc>
        <w:tc>
          <w:tcPr>
            <w:tcW w:w="431" w:type="pct"/>
            <w:vAlign w:val="center"/>
          </w:tcPr>
          <w:p w14:paraId="7182FE7D" w14:textId="23789100" w:rsidR="00F809A1" w:rsidRPr="00F809A1" w:rsidRDefault="00F809A1" w:rsidP="00F809A1">
            <w:pPr>
              <w:spacing w:line="240" w:lineRule="auto"/>
              <w:ind w:firstLine="0"/>
              <w:jc w:val="center"/>
              <w:rPr>
                <w:sz w:val="16"/>
                <w:szCs w:val="16"/>
                <w:lang w:bidi="ru-RU"/>
              </w:rPr>
            </w:pPr>
            <w:r w:rsidRPr="00F809A1">
              <w:rPr>
                <w:sz w:val="16"/>
                <w:szCs w:val="16"/>
              </w:rPr>
              <w:t>0,994858183</w:t>
            </w:r>
          </w:p>
        </w:tc>
        <w:tc>
          <w:tcPr>
            <w:tcW w:w="466" w:type="pct"/>
            <w:vAlign w:val="center"/>
          </w:tcPr>
          <w:p w14:paraId="4969EDD5" w14:textId="5D021A1F" w:rsidR="00F809A1" w:rsidRPr="00F809A1" w:rsidRDefault="00F809A1" w:rsidP="00F809A1">
            <w:pPr>
              <w:spacing w:line="240" w:lineRule="auto"/>
              <w:ind w:firstLine="0"/>
              <w:jc w:val="center"/>
              <w:rPr>
                <w:sz w:val="16"/>
                <w:szCs w:val="16"/>
                <w:lang w:bidi="ru-RU"/>
              </w:rPr>
            </w:pPr>
            <w:r w:rsidRPr="00F809A1">
              <w:rPr>
                <w:sz w:val="16"/>
                <w:szCs w:val="16"/>
              </w:rPr>
              <w:t>0,999826641</w:t>
            </w:r>
          </w:p>
        </w:tc>
        <w:tc>
          <w:tcPr>
            <w:tcW w:w="503" w:type="pct"/>
            <w:vAlign w:val="center"/>
          </w:tcPr>
          <w:p w14:paraId="7FD5D7EC" w14:textId="03AB1DC9" w:rsidR="00F809A1" w:rsidRPr="00F809A1" w:rsidRDefault="00F809A1" w:rsidP="00F809A1">
            <w:pPr>
              <w:spacing w:line="240" w:lineRule="auto"/>
              <w:ind w:firstLine="0"/>
              <w:jc w:val="center"/>
              <w:rPr>
                <w:sz w:val="16"/>
                <w:szCs w:val="16"/>
                <w:lang w:bidi="ru-RU"/>
              </w:rPr>
            </w:pPr>
            <w:r w:rsidRPr="00F809A1">
              <w:rPr>
                <w:sz w:val="16"/>
                <w:szCs w:val="16"/>
              </w:rPr>
              <w:t>21,04445612</w:t>
            </w:r>
          </w:p>
        </w:tc>
      </w:tr>
      <w:tr w:rsidR="00F809A1" w:rsidRPr="00F809A1" w14:paraId="33656B93" w14:textId="77777777" w:rsidTr="00F809A1">
        <w:tc>
          <w:tcPr>
            <w:tcW w:w="488" w:type="pct"/>
            <w:vAlign w:val="center"/>
          </w:tcPr>
          <w:p w14:paraId="21312A48" w14:textId="2C079B0C" w:rsidR="00F809A1" w:rsidRPr="00F809A1" w:rsidRDefault="00F809A1" w:rsidP="00F809A1">
            <w:pPr>
              <w:spacing w:line="240" w:lineRule="auto"/>
              <w:ind w:firstLine="0"/>
              <w:jc w:val="center"/>
              <w:rPr>
                <w:sz w:val="16"/>
                <w:szCs w:val="16"/>
                <w:lang w:bidi="ru-RU"/>
              </w:rPr>
            </w:pPr>
            <w:r w:rsidRPr="00F809A1">
              <w:rPr>
                <w:sz w:val="16"/>
                <w:szCs w:val="16"/>
              </w:rPr>
              <w:t>по нитке Б</w:t>
            </w:r>
          </w:p>
        </w:tc>
        <w:tc>
          <w:tcPr>
            <w:tcW w:w="488" w:type="pct"/>
            <w:vAlign w:val="center"/>
          </w:tcPr>
          <w:p w14:paraId="762FD44F" w14:textId="3AED8331" w:rsidR="00F809A1" w:rsidRPr="00F809A1" w:rsidRDefault="00F809A1" w:rsidP="00F809A1">
            <w:pPr>
              <w:spacing w:line="240" w:lineRule="auto"/>
              <w:ind w:firstLine="0"/>
              <w:jc w:val="center"/>
              <w:rPr>
                <w:sz w:val="16"/>
                <w:szCs w:val="16"/>
                <w:lang w:bidi="ru-RU"/>
              </w:rPr>
            </w:pPr>
            <w:r w:rsidRPr="00F809A1">
              <w:rPr>
                <w:sz w:val="16"/>
                <w:szCs w:val="16"/>
              </w:rPr>
              <w:t>по нитке Б</w:t>
            </w:r>
          </w:p>
        </w:tc>
        <w:tc>
          <w:tcPr>
            <w:tcW w:w="304" w:type="pct"/>
            <w:vAlign w:val="center"/>
          </w:tcPr>
          <w:p w14:paraId="23F0D7D5" w14:textId="5BDB13EB" w:rsidR="00F809A1" w:rsidRPr="00F809A1" w:rsidRDefault="00F809A1" w:rsidP="00F809A1">
            <w:pPr>
              <w:spacing w:line="240" w:lineRule="auto"/>
              <w:ind w:firstLine="0"/>
              <w:jc w:val="center"/>
              <w:rPr>
                <w:sz w:val="16"/>
                <w:szCs w:val="16"/>
                <w:lang w:bidi="ru-RU"/>
              </w:rPr>
            </w:pPr>
            <w:r w:rsidRPr="00F809A1">
              <w:rPr>
                <w:sz w:val="16"/>
                <w:szCs w:val="16"/>
              </w:rPr>
              <w:t>2842</w:t>
            </w:r>
          </w:p>
        </w:tc>
        <w:tc>
          <w:tcPr>
            <w:tcW w:w="481" w:type="pct"/>
            <w:vAlign w:val="center"/>
          </w:tcPr>
          <w:p w14:paraId="6994C70A" w14:textId="2AE87573" w:rsidR="00F809A1" w:rsidRPr="00F809A1" w:rsidRDefault="00F809A1" w:rsidP="00F809A1">
            <w:pPr>
              <w:spacing w:line="240" w:lineRule="auto"/>
              <w:ind w:firstLine="0"/>
              <w:jc w:val="center"/>
              <w:rPr>
                <w:sz w:val="16"/>
                <w:szCs w:val="16"/>
                <w:lang w:bidi="ru-RU"/>
              </w:rPr>
            </w:pPr>
            <w:r w:rsidRPr="00F809A1">
              <w:rPr>
                <w:sz w:val="16"/>
                <w:szCs w:val="16"/>
              </w:rPr>
              <w:t>0,426</w:t>
            </w:r>
          </w:p>
        </w:tc>
        <w:tc>
          <w:tcPr>
            <w:tcW w:w="481" w:type="pct"/>
            <w:vAlign w:val="center"/>
          </w:tcPr>
          <w:p w14:paraId="0BA4C179" w14:textId="03A25944" w:rsidR="00F809A1" w:rsidRPr="00F809A1" w:rsidRDefault="00F809A1" w:rsidP="00F809A1">
            <w:pPr>
              <w:spacing w:line="240" w:lineRule="auto"/>
              <w:ind w:firstLine="0"/>
              <w:jc w:val="center"/>
              <w:rPr>
                <w:sz w:val="16"/>
                <w:szCs w:val="16"/>
                <w:lang w:bidi="ru-RU"/>
              </w:rPr>
            </w:pPr>
            <w:r w:rsidRPr="00F809A1">
              <w:rPr>
                <w:sz w:val="16"/>
                <w:szCs w:val="16"/>
              </w:rPr>
              <w:t>0,426</w:t>
            </w:r>
          </w:p>
        </w:tc>
        <w:tc>
          <w:tcPr>
            <w:tcW w:w="476" w:type="pct"/>
            <w:vAlign w:val="center"/>
          </w:tcPr>
          <w:p w14:paraId="4A9EF594" w14:textId="77BF507B" w:rsidR="00F809A1" w:rsidRPr="00F809A1" w:rsidRDefault="00F809A1" w:rsidP="00F809A1">
            <w:pPr>
              <w:spacing w:line="240" w:lineRule="auto"/>
              <w:ind w:firstLine="0"/>
              <w:jc w:val="center"/>
              <w:rPr>
                <w:sz w:val="16"/>
                <w:szCs w:val="16"/>
                <w:lang w:bidi="ru-RU"/>
              </w:rPr>
            </w:pPr>
            <w:r w:rsidRPr="00F809A1">
              <w:rPr>
                <w:sz w:val="16"/>
                <w:szCs w:val="16"/>
              </w:rPr>
              <w:t>20</w:t>
            </w:r>
          </w:p>
        </w:tc>
        <w:tc>
          <w:tcPr>
            <w:tcW w:w="537" w:type="pct"/>
            <w:vAlign w:val="center"/>
          </w:tcPr>
          <w:p w14:paraId="4F401890" w14:textId="112873C1" w:rsidR="00F809A1" w:rsidRPr="00F809A1" w:rsidRDefault="00F809A1" w:rsidP="00F809A1">
            <w:pPr>
              <w:spacing w:line="240" w:lineRule="auto"/>
              <w:ind w:firstLine="0"/>
              <w:jc w:val="center"/>
              <w:rPr>
                <w:sz w:val="16"/>
                <w:szCs w:val="16"/>
                <w:lang w:bidi="ru-RU"/>
              </w:rPr>
            </w:pPr>
            <w:r w:rsidRPr="00F809A1">
              <w:rPr>
                <w:sz w:val="16"/>
                <w:szCs w:val="16"/>
              </w:rPr>
              <w:t>19,16</w:t>
            </w:r>
          </w:p>
        </w:tc>
        <w:tc>
          <w:tcPr>
            <w:tcW w:w="345" w:type="pct"/>
            <w:vAlign w:val="center"/>
          </w:tcPr>
          <w:p w14:paraId="68FB386F" w14:textId="47EA7E86" w:rsidR="00F809A1" w:rsidRPr="00F809A1" w:rsidRDefault="00F809A1" w:rsidP="00F809A1">
            <w:pPr>
              <w:spacing w:line="240" w:lineRule="auto"/>
              <w:ind w:firstLine="0"/>
              <w:jc w:val="center"/>
              <w:rPr>
                <w:sz w:val="16"/>
                <w:szCs w:val="16"/>
                <w:lang w:bidi="ru-RU"/>
              </w:rPr>
            </w:pPr>
            <w:r w:rsidRPr="00F809A1">
              <w:rPr>
                <w:sz w:val="16"/>
                <w:szCs w:val="16"/>
              </w:rPr>
              <w:t>0,000020778</w:t>
            </w:r>
          </w:p>
        </w:tc>
        <w:tc>
          <w:tcPr>
            <w:tcW w:w="431" w:type="pct"/>
            <w:vAlign w:val="center"/>
          </w:tcPr>
          <w:p w14:paraId="08B0D84A" w14:textId="700455B4" w:rsidR="00F809A1" w:rsidRPr="00F809A1" w:rsidRDefault="00F809A1" w:rsidP="00F809A1">
            <w:pPr>
              <w:spacing w:line="240" w:lineRule="auto"/>
              <w:ind w:firstLine="0"/>
              <w:jc w:val="center"/>
              <w:rPr>
                <w:sz w:val="16"/>
                <w:szCs w:val="16"/>
                <w:lang w:bidi="ru-RU"/>
              </w:rPr>
            </w:pPr>
            <w:r w:rsidRPr="00F809A1">
              <w:rPr>
                <w:sz w:val="16"/>
                <w:szCs w:val="16"/>
              </w:rPr>
              <w:t>0,993808989</w:t>
            </w:r>
          </w:p>
        </w:tc>
        <w:tc>
          <w:tcPr>
            <w:tcW w:w="466" w:type="pct"/>
            <w:vAlign w:val="center"/>
          </w:tcPr>
          <w:p w14:paraId="036639D2" w14:textId="7714BE6A" w:rsidR="00F809A1" w:rsidRPr="00F809A1" w:rsidRDefault="00F809A1" w:rsidP="00F809A1">
            <w:pPr>
              <w:spacing w:line="240" w:lineRule="auto"/>
              <w:ind w:firstLine="0"/>
              <w:jc w:val="center"/>
              <w:rPr>
                <w:sz w:val="16"/>
                <w:szCs w:val="16"/>
                <w:lang w:bidi="ru-RU"/>
              </w:rPr>
            </w:pPr>
            <w:r w:rsidRPr="00F809A1">
              <w:rPr>
                <w:sz w:val="16"/>
                <w:szCs w:val="16"/>
              </w:rPr>
              <w:t>0,999801023</w:t>
            </w:r>
          </w:p>
        </w:tc>
        <w:tc>
          <w:tcPr>
            <w:tcW w:w="503" w:type="pct"/>
            <w:vAlign w:val="center"/>
          </w:tcPr>
          <w:p w14:paraId="03C4E3D7" w14:textId="50F7D1E5" w:rsidR="00F809A1" w:rsidRPr="00F809A1" w:rsidRDefault="00F809A1" w:rsidP="00F809A1">
            <w:pPr>
              <w:spacing w:line="240" w:lineRule="auto"/>
              <w:ind w:firstLine="0"/>
              <w:jc w:val="center"/>
              <w:rPr>
                <w:sz w:val="16"/>
                <w:szCs w:val="16"/>
                <w:lang w:bidi="ru-RU"/>
              </w:rPr>
            </w:pPr>
            <w:r w:rsidRPr="00F809A1">
              <w:rPr>
                <w:sz w:val="16"/>
                <w:szCs w:val="16"/>
              </w:rPr>
              <w:t>9,968171164</w:t>
            </w:r>
          </w:p>
        </w:tc>
      </w:tr>
      <w:tr w:rsidR="00F809A1" w:rsidRPr="00F809A1" w14:paraId="3A4706B6" w14:textId="77777777" w:rsidTr="00F809A1">
        <w:tc>
          <w:tcPr>
            <w:tcW w:w="488" w:type="pct"/>
            <w:vAlign w:val="center"/>
          </w:tcPr>
          <w:p w14:paraId="74656DBB" w14:textId="44CEC5F2" w:rsidR="00F809A1" w:rsidRPr="00F809A1" w:rsidRDefault="00F809A1" w:rsidP="00F809A1">
            <w:pPr>
              <w:spacing w:line="240" w:lineRule="auto"/>
              <w:ind w:firstLine="0"/>
              <w:jc w:val="center"/>
              <w:rPr>
                <w:sz w:val="16"/>
                <w:szCs w:val="16"/>
                <w:lang w:bidi="ru-RU"/>
              </w:rPr>
            </w:pPr>
            <w:r w:rsidRPr="00F809A1">
              <w:rPr>
                <w:sz w:val="16"/>
                <w:szCs w:val="16"/>
              </w:rPr>
              <w:t>ГМТЭЦ</w:t>
            </w:r>
          </w:p>
        </w:tc>
        <w:tc>
          <w:tcPr>
            <w:tcW w:w="488" w:type="pct"/>
            <w:vAlign w:val="center"/>
          </w:tcPr>
          <w:p w14:paraId="722F9611" w14:textId="4B8C9D5F" w:rsidR="00F809A1" w:rsidRPr="00F809A1" w:rsidRDefault="00F809A1" w:rsidP="00F809A1">
            <w:pPr>
              <w:spacing w:line="240" w:lineRule="auto"/>
              <w:ind w:firstLine="0"/>
              <w:jc w:val="center"/>
              <w:rPr>
                <w:sz w:val="16"/>
                <w:szCs w:val="16"/>
                <w:lang w:bidi="ru-RU"/>
              </w:rPr>
            </w:pPr>
            <w:r w:rsidRPr="00F809A1">
              <w:rPr>
                <w:sz w:val="16"/>
                <w:szCs w:val="16"/>
              </w:rPr>
              <w:t>УТ-14</w:t>
            </w:r>
          </w:p>
        </w:tc>
        <w:tc>
          <w:tcPr>
            <w:tcW w:w="304" w:type="pct"/>
            <w:vAlign w:val="center"/>
          </w:tcPr>
          <w:p w14:paraId="269D0330" w14:textId="4D01AEDA" w:rsidR="00F809A1" w:rsidRPr="00F809A1" w:rsidRDefault="00F809A1" w:rsidP="00F809A1">
            <w:pPr>
              <w:spacing w:line="240" w:lineRule="auto"/>
              <w:ind w:firstLine="0"/>
              <w:jc w:val="center"/>
              <w:rPr>
                <w:sz w:val="16"/>
                <w:szCs w:val="16"/>
                <w:lang w:bidi="ru-RU"/>
              </w:rPr>
            </w:pPr>
            <w:r w:rsidRPr="00F809A1">
              <w:rPr>
                <w:sz w:val="16"/>
                <w:szCs w:val="16"/>
              </w:rPr>
              <w:t>230</w:t>
            </w:r>
          </w:p>
        </w:tc>
        <w:tc>
          <w:tcPr>
            <w:tcW w:w="481" w:type="pct"/>
            <w:vAlign w:val="center"/>
          </w:tcPr>
          <w:p w14:paraId="70900966" w14:textId="44170EA5" w:rsidR="00F809A1" w:rsidRPr="00F809A1" w:rsidRDefault="00F809A1" w:rsidP="00F809A1">
            <w:pPr>
              <w:spacing w:line="240" w:lineRule="auto"/>
              <w:ind w:firstLine="0"/>
              <w:jc w:val="center"/>
              <w:rPr>
                <w:sz w:val="16"/>
                <w:szCs w:val="16"/>
                <w:lang w:bidi="ru-RU"/>
              </w:rPr>
            </w:pPr>
            <w:r w:rsidRPr="00F809A1">
              <w:rPr>
                <w:sz w:val="16"/>
                <w:szCs w:val="16"/>
              </w:rPr>
              <w:t>0,426</w:t>
            </w:r>
          </w:p>
        </w:tc>
        <w:tc>
          <w:tcPr>
            <w:tcW w:w="481" w:type="pct"/>
            <w:vAlign w:val="center"/>
          </w:tcPr>
          <w:p w14:paraId="60C57A66" w14:textId="785857BB" w:rsidR="00F809A1" w:rsidRPr="00F809A1" w:rsidRDefault="00F809A1" w:rsidP="00F809A1">
            <w:pPr>
              <w:spacing w:line="240" w:lineRule="auto"/>
              <w:ind w:firstLine="0"/>
              <w:jc w:val="center"/>
              <w:rPr>
                <w:sz w:val="16"/>
                <w:szCs w:val="16"/>
                <w:lang w:bidi="ru-RU"/>
              </w:rPr>
            </w:pPr>
            <w:r w:rsidRPr="00F809A1">
              <w:rPr>
                <w:sz w:val="16"/>
                <w:szCs w:val="16"/>
              </w:rPr>
              <w:t>0,426</w:t>
            </w:r>
          </w:p>
        </w:tc>
        <w:tc>
          <w:tcPr>
            <w:tcW w:w="476" w:type="pct"/>
            <w:vAlign w:val="center"/>
          </w:tcPr>
          <w:p w14:paraId="12F58E13" w14:textId="2E496F54" w:rsidR="00F809A1" w:rsidRPr="00F809A1" w:rsidRDefault="00F809A1" w:rsidP="00F809A1">
            <w:pPr>
              <w:spacing w:line="240" w:lineRule="auto"/>
              <w:ind w:firstLine="0"/>
              <w:jc w:val="center"/>
              <w:rPr>
                <w:sz w:val="16"/>
                <w:szCs w:val="16"/>
                <w:lang w:bidi="ru-RU"/>
              </w:rPr>
            </w:pPr>
            <w:r w:rsidRPr="00F809A1">
              <w:rPr>
                <w:sz w:val="16"/>
                <w:szCs w:val="16"/>
              </w:rPr>
              <w:t>20</w:t>
            </w:r>
          </w:p>
        </w:tc>
        <w:tc>
          <w:tcPr>
            <w:tcW w:w="537" w:type="pct"/>
            <w:vAlign w:val="center"/>
          </w:tcPr>
          <w:p w14:paraId="71581B68" w14:textId="1748E61E" w:rsidR="00F809A1" w:rsidRPr="00F809A1" w:rsidRDefault="00F809A1" w:rsidP="00F809A1">
            <w:pPr>
              <w:spacing w:line="240" w:lineRule="auto"/>
              <w:ind w:firstLine="0"/>
              <w:jc w:val="center"/>
              <w:rPr>
                <w:sz w:val="16"/>
                <w:szCs w:val="16"/>
                <w:lang w:bidi="ru-RU"/>
              </w:rPr>
            </w:pPr>
            <w:r w:rsidRPr="00F809A1">
              <w:rPr>
                <w:sz w:val="16"/>
                <w:szCs w:val="16"/>
              </w:rPr>
              <w:t>24,29</w:t>
            </w:r>
          </w:p>
        </w:tc>
        <w:tc>
          <w:tcPr>
            <w:tcW w:w="345" w:type="pct"/>
            <w:vAlign w:val="center"/>
          </w:tcPr>
          <w:p w14:paraId="5C2060F0" w14:textId="31413B04" w:rsidR="00F809A1" w:rsidRPr="00F809A1" w:rsidRDefault="00F809A1" w:rsidP="00F809A1">
            <w:pPr>
              <w:spacing w:line="240" w:lineRule="auto"/>
              <w:ind w:firstLine="0"/>
              <w:jc w:val="center"/>
              <w:rPr>
                <w:sz w:val="16"/>
                <w:szCs w:val="16"/>
                <w:lang w:bidi="ru-RU"/>
              </w:rPr>
            </w:pPr>
            <w:r w:rsidRPr="00F809A1">
              <w:rPr>
                <w:sz w:val="16"/>
                <w:szCs w:val="16"/>
              </w:rPr>
              <w:t>0,000001682</w:t>
            </w:r>
          </w:p>
        </w:tc>
        <w:tc>
          <w:tcPr>
            <w:tcW w:w="431" w:type="pct"/>
            <w:vAlign w:val="center"/>
          </w:tcPr>
          <w:p w14:paraId="6133B047" w14:textId="44245356" w:rsidR="00F809A1" w:rsidRPr="00F809A1" w:rsidRDefault="00F809A1" w:rsidP="00F809A1">
            <w:pPr>
              <w:spacing w:line="240" w:lineRule="auto"/>
              <w:ind w:firstLine="0"/>
              <w:jc w:val="center"/>
              <w:rPr>
                <w:sz w:val="16"/>
                <w:szCs w:val="16"/>
                <w:lang w:bidi="ru-RU"/>
              </w:rPr>
            </w:pPr>
            <w:r w:rsidRPr="00F809A1">
              <w:rPr>
                <w:sz w:val="16"/>
                <w:szCs w:val="16"/>
              </w:rPr>
              <w:t>0,999497358</w:t>
            </w:r>
          </w:p>
        </w:tc>
        <w:tc>
          <w:tcPr>
            <w:tcW w:w="466" w:type="pct"/>
            <w:vAlign w:val="center"/>
          </w:tcPr>
          <w:p w14:paraId="16FE6C83" w14:textId="058B7C90" w:rsidR="00F809A1" w:rsidRPr="00F809A1" w:rsidRDefault="00F809A1" w:rsidP="00F809A1">
            <w:pPr>
              <w:spacing w:line="240" w:lineRule="auto"/>
              <w:ind w:firstLine="0"/>
              <w:jc w:val="center"/>
              <w:rPr>
                <w:sz w:val="16"/>
                <w:szCs w:val="16"/>
                <w:lang w:bidi="ru-RU"/>
              </w:rPr>
            </w:pPr>
            <w:r w:rsidRPr="00F809A1">
              <w:rPr>
                <w:sz w:val="16"/>
                <w:szCs w:val="16"/>
              </w:rPr>
              <w:t>0,999979578</w:t>
            </w:r>
          </w:p>
        </w:tc>
        <w:tc>
          <w:tcPr>
            <w:tcW w:w="503" w:type="pct"/>
            <w:vAlign w:val="center"/>
          </w:tcPr>
          <w:p w14:paraId="39959377" w14:textId="64BDCF20" w:rsidR="00F809A1" w:rsidRPr="00F809A1" w:rsidRDefault="00F809A1" w:rsidP="00F809A1">
            <w:pPr>
              <w:spacing w:line="240" w:lineRule="auto"/>
              <w:ind w:firstLine="0"/>
              <w:jc w:val="center"/>
              <w:rPr>
                <w:sz w:val="16"/>
                <w:szCs w:val="16"/>
                <w:lang w:bidi="ru-RU"/>
              </w:rPr>
            </w:pPr>
            <w:r w:rsidRPr="00F809A1">
              <w:rPr>
                <w:sz w:val="16"/>
                <w:szCs w:val="16"/>
              </w:rPr>
              <w:t>21,04767516</w:t>
            </w:r>
          </w:p>
        </w:tc>
      </w:tr>
      <w:tr w:rsidR="00F809A1" w:rsidRPr="00F809A1" w14:paraId="7D3F1074" w14:textId="77777777" w:rsidTr="00F809A1">
        <w:tc>
          <w:tcPr>
            <w:tcW w:w="488" w:type="pct"/>
            <w:vAlign w:val="center"/>
          </w:tcPr>
          <w:p w14:paraId="739F06FA" w14:textId="3BD753C8" w:rsidR="00F809A1" w:rsidRPr="00F809A1" w:rsidRDefault="00F809A1" w:rsidP="00F809A1">
            <w:pPr>
              <w:spacing w:line="240" w:lineRule="auto"/>
              <w:ind w:firstLine="0"/>
              <w:jc w:val="center"/>
              <w:rPr>
                <w:sz w:val="16"/>
                <w:szCs w:val="16"/>
                <w:lang w:bidi="ru-RU"/>
              </w:rPr>
            </w:pPr>
            <w:r w:rsidRPr="00F809A1">
              <w:rPr>
                <w:sz w:val="16"/>
                <w:szCs w:val="16"/>
              </w:rPr>
              <w:t>УТ-14</w:t>
            </w:r>
          </w:p>
        </w:tc>
        <w:tc>
          <w:tcPr>
            <w:tcW w:w="488" w:type="pct"/>
            <w:vAlign w:val="center"/>
          </w:tcPr>
          <w:p w14:paraId="36DBA27A" w14:textId="6C7E11C9" w:rsidR="00F809A1" w:rsidRPr="00F809A1" w:rsidRDefault="00F809A1" w:rsidP="00F809A1">
            <w:pPr>
              <w:spacing w:line="240" w:lineRule="auto"/>
              <w:ind w:firstLine="0"/>
              <w:jc w:val="center"/>
              <w:rPr>
                <w:sz w:val="16"/>
                <w:szCs w:val="16"/>
                <w:lang w:bidi="ru-RU"/>
              </w:rPr>
            </w:pPr>
            <w:r w:rsidRPr="00F809A1">
              <w:rPr>
                <w:sz w:val="16"/>
                <w:szCs w:val="16"/>
              </w:rPr>
              <w:t>УТ-16</w:t>
            </w:r>
          </w:p>
        </w:tc>
        <w:tc>
          <w:tcPr>
            <w:tcW w:w="304" w:type="pct"/>
            <w:vAlign w:val="center"/>
          </w:tcPr>
          <w:p w14:paraId="22F4ED53" w14:textId="7C2B3920" w:rsidR="00F809A1" w:rsidRPr="00F809A1" w:rsidRDefault="00F809A1" w:rsidP="00F809A1">
            <w:pPr>
              <w:spacing w:line="240" w:lineRule="auto"/>
              <w:ind w:firstLine="0"/>
              <w:jc w:val="center"/>
              <w:rPr>
                <w:sz w:val="16"/>
                <w:szCs w:val="16"/>
                <w:lang w:bidi="ru-RU"/>
              </w:rPr>
            </w:pPr>
            <w:r w:rsidRPr="00F809A1">
              <w:rPr>
                <w:sz w:val="16"/>
                <w:szCs w:val="16"/>
              </w:rPr>
              <w:t>220</w:t>
            </w:r>
          </w:p>
        </w:tc>
        <w:tc>
          <w:tcPr>
            <w:tcW w:w="481" w:type="pct"/>
            <w:vAlign w:val="center"/>
          </w:tcPr>
          <w:p w14:paraId="29415C2D" w14:textId="7F3DBFA0" w:rsidR="00F809A1" w:rsidRPr="00F809A1" w:rsidRDefault="00F809A1" w:rsidP="00F809A1">
            <w:pPr>
              <w:spacing w:line="240" w:lineRule="auto"/>
              <w:ind w:firstLine="0"/>
              <w:jc w:val="center"/>
              <w:rPr>
                <w:sz w:val="16"/>
                <w:szCs w:val="16"/>
                <w:lang w:bidi="ru-RU"/>
              </w:rPr>
            </w:pPr>
            <w:r w:rsidRPr="00F809A1">
              <w:rPr>
                <w:sz w:val="16"/>
                <w:szCs w:val="16"/>
              </w:rPr>
              <w:t>0,159</w:t>
            </w:r>
          </w:p>
        </w:tc>
        <w:tc>
          <w:tcPr>
            <w:tcW w:w="481" w:type="pct"/>
            <w:vAlign w:val="center"/>
          </w:tcPr>
          <w:p w14:paraId="4B79E7B7" w14:textId="73CBC9B4" w:rsidR="00F809A1" w:rsidRPr="00F809A1" w:rsidRDefault="00F809A1" w:rsidP="00F809A1">
            <w:pPr>
              <w:spacing w:line="240" w:lineRule="auto"/>
              <w:ind w:firstLine="0"/>
              <w:jc w:val="center"/>
              <w:rPr>
                <w:sz w:val="16"/>
                <w:szCs w:val="16"/>
                <w:lang w:bidi="ru-RU"/>
              </w:rPr>
            </w:pPr>
            <w:r w:rsidRPr="00F809A1">
              <w:rPr>
                <w:sz w:val="16"/>
                <w:szCs w:val="16"/>
              </w:rPr>
              <w:t>0,159</w:t>
            </w:r>
          </w:p>
        </w:tc>
        <w:tc>
          <w:tcPr>
            <w:tcW w:w="476" w:type="pct"/>
            <w:vAlign w:val="center"/>
          </w:tcPr>
          <w:p w14:paraId="1EBB2841" w14:textId="3D1BDDEE" w:rsidR="00F809A1" w:rsidRPr="00F809A1" w:rsidRDefault="00F809A1" w:rsidP="00F809A1">
            <w:pPr>
              <w:spacing w:line="240" w:lineRule="auto"/>
              <w:ind w:firstLine="0"/>
              <w:jc w:val="center"/>
              <w:rPr>
                <w:sz w:val="16"/>
                <w:szCs w:val="16"/>
                <w:lang w:bidi="ru-RU"/>
              </w:rPr>
            </w:pPr>
            <w:r w:rsidRPr="00F809A1">
              <w:rPr>
                <w:sz w:val="16"/>
                <w:szCs w:val="16"/>
              </w:rPr>
              <w:t>20</w:t>
            </w:r>
          </w:p>
        </w:tc>
        <w:tc>
          <w:tcPr>
            <w:tcW w:w="537" w:type="pct"/>
            <w:vAlign w:val="center"/>
          </w:tcPr>
          <w:p w14:paraId="0D04181D" w14:textId="2125BFF4" w:rsidR="00F809A1" w:rsidRPr="00F809A1" w:rsidRDefault="00F809A1" w:rsidP="00F809A1">
            <w:pPr>
              <w:spacing w:line="240" w:lineRule="auto"/>
              <w:ind w:firstLine="0"/>
              <w:jc w:val="center"/>
              <w:rPr>
                <w:sz w:val="16"/>
                <w:szCs w:val="16"/>
                <w:lang w:bidi="ru-RU"/>
              </w:rPr>
            </w:pPr>
            <w:r w:rsidRPr="00F809A1">
              <w:rPr>
                <w:sz w:val="16"/>
                <w:szCs w:val="16"/>
              </w:rPr>
              <w:t>9,47</w:t>
            </w:r>
          </w:p>
        </w:tc>
        <w:tc>
          <w:tcPr>
            <w:tcW w:w="345" w:type="pct"/>
            <w:vAlign w:val="center"/>
          </w:tcPr>
          <w:p w14:paraId="711DC37C" w14:textId="3655464A" w:rsidR="00F809A1" w:rsidRPr="00F809A1" w:rsidRDefault="00F809A1" w:rsidP="00F809A1">
            <w:pPr>
              <w:spacing w:line="240" w:lineRule="auto"/>
              <w:ind w:firstLine="0"/>
              <w:jc w:val="center"/>
              <w:rPr>
                <w:sz w:val="16"/>
                <w:szCs w:val="16"/>
                <w:lang w:bidi="ru-RU"/>
              </w:rPr>
            </w:pPr>
            <w:r w:rsidRPr="00F809A1">
              <w:rPr>
                <w:sz w:val="16"/>
                <w:szCs w:val="16"/>
              </w:rPr>
              <w:t>0,000001608</w:t>
            </w:r>
          </w:p>
        </w:tc>
        <w:tc>
          <w:tcPr>
            <w:tcW w:w="431" w:type="pct"/>
            <w:vAlign w:val="center"/>
          </w:tcPr>
          <w:p w14:paraId="1DE159AB" w14:textId="569002BA" w:rsidR="00F809A1" w:rsidRPr="00F809A1" w:rsidRDefault="00F809A1" w:rsidP="00F809A1">
            <w:pPr>
              <w:spacing w:line="240" w:lineRule="auto"/>
              <w:ind w:firstLine="0"/>
              <w:jc w:val="center"/>
              <w:rPr>
                <w:sz w:val="16"/>
                <w:szCs w:val="16"/>
                <w:lang w:bidi="ru-RU"/>
              </w:rPr>
            </w:pPr>
            <w:r w:rsidRPr="00F809A1">
              <w:rPr>
                <w:sz w:val="16"/>
                <w:szCs w:val="16"/>
              </w:rPr>
              <w:t>0,999519194</w:t>
            </w:r>
          </w:p>
        </w:tc>
        <w:tc>
          <w:tcPr>
            <w:tcW w:w="466" w:type="pct"/>
            <w:vAlign w:val="center"/>
          </w:tcPr>
          <w:p w14:paraId="6939C511" w14:textId="49D56CB2" w:rsidR="00F809A1" w:rsidRPr="00F809A1" w:rsidRDefault="00F809A1" w:rsidP="00F809A1">
            <w:pPr>
              <w:spacing w:line="240" w:lineRule="auto"/>
              <w:ind w:firstLine="0"/>
              <w:jc w:val="center"/>
              <w:rPr>
                <w:sz w:val="16"/>
                <w:szCs w:val="16"/>
                <w:lang w:bidi="ru-RU"/>
              </w:rPr>
            </w:pPr>
            <w:r w:rsidRPr="00F809A1">
              <w:rPr>
                <w:sz w:val="16"/>
                <w:szCs w:val="16"/>
              </w:rPr>
              <w:t>0,999992384</w:t>
            </w:r>
          </w:p>
        </w:tc>
        <w:tc>
          <w:tcPr>
            <w:tcW w:w="503" w:type="pct"/>
            <w:vAlign w:val="center"/>
          </w:tcPr>
          <w:p w14:paraId="684A161C" w14:textId="74379A53" w:rsidR="00F809A1" w:rsidRPr="00F809A1" w:rsidRDefault="00F809A1" w:rsidP="00F809A1">
            <w:pPr>
              <w:spacing w:line="240" w:lineRule="auto"/>
              <w:ind w:firstLine="0"/>
              <w:jc w:val="center"/>
              <w:rPr>
                <w:sz w:val="16"/>
                <w:szCs w:val="16"/>
                <w:lang w:bidi="ru-RU"/>
              </w:rPr>
            </w:pPr>
            <w:r w:rsidRPr="00F809A1">
              <w:rPr>
                <w:sz w:val="16"/>
                <w:szCs w:val="16"/>
              </w:rPr>
              <w:t>19,94015814</w:t>
            </w:r>
          </w:p>
        </w:tc>
      </w:tr>
      <w:tr w:rsidR="00F809A1" w:rsidRPr="00F809A1" w14:paraId="0CC93905" w14:textId="77777777" w:rsidTr="00F809A1">
        <w:tc>
          <w:tcPr>
            <w:tcW w:w="488" w:type="pct"/>
            <w:vAlign w:val="center"/>
          </w:tcPr>
          <w:p w14:paraId="5CD16E98" w14:textId="3B7D48C7" w:rsidR="00F809A1" w:rsidRPr="00F809A1" w:rsidRDefault="00F809A1" w:rsidP="00F809A1">
            <w:pPr>
              <w:spacing w:line="240" w:lineRule="auto"/>
              <w:ind w:firstLine="0"/>
              <w:jc w:val="center"/>
              <w:rPr>
                <w:sz w:val="16"/>
                <w:szCs w:val="16"/>
                <w:lang w:bidi="ru-RU"/>
              </w:rPr>
            </w:pPr>
            <w:r w:rsidRPr="00F809A1">
              <w:rPr>
                <w:sz w:val="16"/>
                <w:szCs w:val="16"/>
              </w:rPr>
              <w:t>УТ-14</w:t>
            </w:r>
          </w:p>
        </w:tc>
        <w:tc>
          <w:tcPr>
            <w:tcW w:w="488" w:type="pct"/>
            <w:vAlign w:val="center"/>
          </w:tcPr>
          <w:p w14:paraId="698CAFC8" w14:textId="505DBE67" w:rsidR="00F809A1" w:rsidRPr="00F809A1" w:rsidRDefault="00F809A1" w:rsidP="00F809A1">
            <w:pPr>
              <w:spacing w:line="240" w:lineRule="auto"/>
              <w:ind w:firstLine="0"/>
              <w:jc w:val="center"/>
              <w:rPr>
                <w:sz w:val="16"/>
                <w:szCs w:val="16"/>
                <w:lang w:bidi="ru-RU"/>
              </w:rPr>
            </w:pPr>
            <w:r w:rsidRPr="00F809A1">
              <w:rPr>
                <w:sz w:val="16"/>
                <w:szCs w:val="16"/>
              </w:rPr>
              <w:t>УТ-1</w:t>
            </w:r>
          </w:p>
        </w:tc>
        <w:tc>
          <w:tcPr>
            <w:tcW w:w="304" w:type="pct"/>
            <w:vAlign w:val="center"/>
          </w:tcPr>
          <w:p w14:paraId="55408171" w14:textId="581A34D1" w:rsidR="00F809A1" w:rsidRPr="00F809A1" w:rsidRDefault="00F809A1" w:rsidP="00F809A1">
            <w:pPr>
              <w:spacing w:line="240" w:lineRule="auto"/>
              <w:ind w:firstLine="0"/>
              <w:jc w:val="center"/>
              <w:rPr>
                <w:sz w:val="16"/>
                <w:szCs w:val="16"/>
                <w:lang w:bidi="ru-RU"/>
              </w:rPr>
            </w:pPr>
            <w:r w:rsidRPr="00F809A1">
              <w:rPr>
                <w:sz w:val="16"/>
                <w:szCs w:val="16"/>
              </w:rPr>
              <w:t>740</w:t>
            </w:r>
          </w:p>
        </w:tc>
        <w:tc>
          <w:tcPr>
            <w:tcW w:w="481" w:type="pct"/>
            <w:vAlign w:val="center"/>
          </w:tcPr>
          <w:p w14:paraId="26B2BA92" w14:textId="5877D06B" w:rsidR="00F809A1" w:rsidRPr="00F809A1" w:rsidRDefault="00F809A1" w:rsidP="00F809A1">
            <w:pPr>
              <w:spacing w:line="240" w:lineRule="auto"/>
              <w:ind w:firstLine="0"/>
              <w:jc w:val="center"/>
              <w:rPr>
                <w:sz w:val="16"/>
                <w:szCs w:val="16"/>
                <w:lang w:bidi="ru-RU"/>
              </w:rPr>
            </w:pPr>
            <w:r w:rsidRPr="00F809A1">
              <w:rPr>
                <w:sz w:val="16"/>
                <w:szCs w:val="16"/>
              </w:rPr>
              <w:t>0,426</w:t>
            </w:r>
          </w:p>
        </w:tc>
        <w:tc>
          <w:tcPr>
            <w:tcW w:w="481" w:type="pct"/>
            <w:vAlign w:val="center"/>
          </w:tcPr>
          <w:p w14:paraId="31AC49CF" w14:textId="5B2D5525" w:rsidR="00F809A1" w:rsidRPr="00F809A1" w:rsidRDefault="00F809A1" w:rsidP="00F809A1">
            <w:pPr>
              <w:spacing w:line="240" w:lineRule="auto"/>
              <w:ind w:firstLine="0"/>
              <w:jc w:val="center"/>
              <w:rPr>
                <w:sz w:val="16"/>
                <w:szCs w:val="16"/>
                <w:lang w:bidi="ru-RU"/>
              </w:rPr>
            </w:pPr>
            <w:r w:rsidRPr="00F809A1">
              <w:rPr>
                <w:sz w:val="16"/>
                <w:szCs w:val="16"/>
              </w:rPr>
              <w:t>0,426</w:t>
            </w:r>
          </w:p>
        </w:tc>
        <w:tc>
          <w:tcPr>
            <w:tcW w:w="476" w:type="pct"/>
            <w:vAlign w:val="center"/>
          </w:tcPr>
          <w:p w14:paraId="39984AB7" w14:textId="277B8E8B" w:rsidR="00F809A1" w:rsidRPr="00F809A1" w:rsidRDefault="00F809A1" w:rsidP="00F809A1">
            <w:pPr>
              <w:spacing w:line="240" w:lineRule="auto"/>
              <w:ind w:firstLine="0"/>
              <w:jc w:val="center"/>
              <w:rPr>
                <w:sz w:val="16"/>
                <w:szCs w:val="16"/>
                <w:lang w:bidi="ru-RU"/>
              </w:rPr>
            </w:pPr>
            <w:r w:rsidRPr="00F809A1">
              <w:rPr>
                <w:sz w:val="16"/>
                <w:szCs w:val="16"/>
              </w:rPr>
              <w:t>20</w:t>
            </w:r>
          </w:p>
        </w:tc>
        <w:tc>
          <w:tcPr>
            <w:tcW w:w="537" w:type="pct"/>
            <w:vAlign w:val="center"/>
          </w:tcPr>
          <w:p w14:paraId="22771105" w14:textId="1C1FD5AA" w:rsidR="00F809A1" w:rsidRPr="00F809A1" w:rsidRDefault="00F809A1" w:rsidP="00F809A1">
            <w:pPr>
              <w:spacing w:line="240" w:lineRule="auto"/>
              <w:ind w:firstLine="0"/>
              <w:jc w:val="center"/>
              <w:rPr>
                <w:sz w:val="16"/>
                <w:szCs w:val="16"/>
                <w:lang w:bidi="ru-RU"/>
              </w:rPr>
            </w:pPr>
            <w:r w:rsidRPr="00F809A1">
              <w:rPr>
                <w:sz w:val="16"/>
                <w:szCs w:val="16"/>
              </w:rPr>
              <w:t>23,29</w:t>
            </w:r>
          </w:p>
        </w:tc>
        <w:tc>
          <w:tcPr>
            <w:tcW w:w="345" w:type="pct"/>
            <w:vAlign w:val="center"/>
          </w:tcPr>
          <w:p w14:paraId="4CD4ABAE" w14:textId="23C75B20" w:rsidR="00F809A1" w:rsidRPr="00F809A1" w:rsidRDefault="00F809A1" w:rsidP="00F809A1">
            <w:pPr>
              <w:spacing w:line="240" w:lineRule="auto"/>
              <w:ind w:firstLine="0"/>
              <w:jc w:val="center"/>
              <w:rPr>
                <w:sz w:val="16"/>
                <w:szCs w:val="16"/>
                <w:lang w:bidi="ru-RU"/>
              </w:rPr>
            </w:pPr>
            <w:r w:rsidRPr="00F809A1">
              <w:rPr>
                <w:sz w:val="16"/>
                <w:szCs w:val="16"/>
              </w:rPr>
              <w:t>0,000005410</w:t>
            </w:r>
          </w:p>
        </w:tc>
        <w:tc>
          <w:tcPr>
            <w:tcW w:w="431" w:type="pct"/>
            <w:vAlign w:val="center"/>
          </w:tcPr>
          <w:p w14:paraId="15CB1B43" w14:textId="363FF2FF" w:rsidR="00F809A1" w:rsidRPr="00F809A1" w:rsidRDefault="00F809A1" w:rsidP="00F809A1">
            <w:pPr>
              <w:spacing w:line="240" w:lineRule="auto"/>
              <w:ind w:firstLine="0"/>
              <w:jc w:val="center"/>
              <w:rPr>
                <w:sz w:val="16"/>
                <w:szCs w:val="16"/>
                <w:lang w:bidi="ru-RU"/>
              </w:rPr>
            </w:pPr>
            <w:r w:rsidRPr="00F809A1">
              <w:rPr>
                <w:sz w:val="16"/>
                <w:szCs w:val="16"/>
              </w:rPr>
              <w:t>0,998383841</w:t>
            </w:r>
          </w:p>
        </w:tc>
        <w:tc>
          <w:tcPr>
            <w:tcW w:w="466" w:type="pct"/>
            <w:vAlign w:val="center"/>
          </w:tcPr>
          <w:p w14:paraId="2BE1A625" w14:textId="68D49B11" w:rsidR="00F809A1" w:rsidRPr="00F809A1" w:rsidRDefault="00F809A1" w:rsidP="00F809A1">
            <w:pPr>
              <w:spacing w:line="240" w:lineRule="auto"/>
              <w:ind w:firstLine="0"/>
              <w:jc w:val="center"/>
              <w:rPr>
                <w:sz w:val="16"/>
                <w:szCs w:val="16"/>
                <w:lang w:bidi="ru-RU"/>
              </w:rPr>
            </w:pPr>
            <w:r w:rsidRPr="00F809A1">
              <w:rPr>
                <w:sz w:val="16"/>
                <w:szCs w:val="16"/>
              </w:rPr>
              <w:t>0,999937005</w:t>
            </w:r>
          </w:p>
        </w:tc>
        <w:tc>
          <w:tcPr>
            <w:tcW w:w="503" w:type="pct"/>
            <w:vAlign w:val="center"/>
          </w:tcPr>
          <w:p w14:paraId="0AAF93E4" w14:textId="23AA662E" w:rsidR="00F809A1" w:rsidRPr="00F809A1" w:rsidRDefault="00F809A1" w:rsidP="00F809A1">
            <w:pPr>
              <w:spacing w:line="240" w:lineRule="auto"/>
              <w:ind w:firstLine="0"/>
              <w:jc w:val="center"/>
              <w:rPr>
                <w:sz w:val="16"/>
                <w:szCs w:val="16"/>
                <w:lang w:bidi="ru-RU"/>
              </w:rPr>
            </w:pPr>
            <w:r w:rsidRPr="00F809A1">
              <w:rPr>
                <w:sz w:val="16"/>
                <w:szCs w:val="16"/>
              </w:rPr>
              <w:t>21,04677908</w:t>
            </w:r>
          </w:p>
        </w:tc>
      </w:tr>
      <w:tr w:rsidR="00F809A1" w:rsidRPr="00F809A1" w14:paraId="0605A354" w14:textId="77777777" w:rsidTr="00F809A1">
        <w:tc>
          <w:tcPr>
            <w:tcW w:w="488" w:type="pct"/>
            <w:vAlign w:val="center"/>
          </w:tcPr>
          <w:p w14:paraId="7926AB0C" w14:textId="375E5387" w:rsidR="00F809A1" w:rsidRPr="00F809A1" w:rsidRDefault="00F809A1" w:rsidP="00F809A1">
            <w:pPr>
              <w:spacing w:line="240" w:lineRule="auto"/>
              <w:ind w:firstLine="0"/>
              <w:jc w:val="center"/>
              <w:rPr>
                <w:sz w:val="16"/>
                <w:szCs w:val="16"/>
                <w:lang w:bidi="ru-RU"/>
              </w:rPr>
            </w:pPr>
            <w:r w:rsidRPr="00F809A1">
              <w:rPr>
                <w:sz w:val="16"/>
                <w:szCs w:val="16"/>
              </w:rPr>
              <w:t>УТ-1</w:t>
            </w:r>
          </w:p>
        </w:tc>
        <w:tc>
          <w:tcPr>
            <w:tcW w:w="488" w:type="pct"/>
            <w:vAlign w:val="center"/>
          </w:tcPr>
          <w:p w14:paraId="5B7CF2AE" w14:textId="38B74147" w:rsidR="00F809A1" w:rsidRPr="00F809A1" w:rsidRDefault="00F809A1" w:rsidP="00F809A1">
            <w:pPr>
              <w:spacing w:line="240" w:lineRule="auto"/>
              <w:ind w:firstLine="0"/>
              <w:jc w:val="center"/>
              <w:rPr>
                <w:sz w:val="16"/>
                <w:szCs w:val="16"/>
                <w:lang w:bidi="ru-RU"/>
              </w:rPr>
            </w:pPr>
            <w:r w:rsidRPr="00F809A1">
              <w:rPr>
                <w:sz w:val="16"/>
                <w:szCs w:val="16"/>
              </w:rPr>
              <w:t>АТЭЦ</w:t>
            </w:r>
          </w:p>
        </w:tc>
        <w:tc>
          <w:tcPr>
            <w:tcW w:w="304" w:type="pct"/>
            <w:vAlign w:val="center"/>
          </w:tcPr>
          <w:p w14:paraId="6376D8D9" w14:textId="28FD5533" w:rsidR="00F809A1" w:rsidRPr="00F809A1" w:rsidRDefault="00F809A1" w:rsidP="00F809A1">
            <w:pPr>
              <w:spacing w:line="240" w:lineRule="auto"/>
              <w:ind w:firstLine="0"/>
              <w:jc w:val="center"/>
              <w:rPr>
                <w:sz w:val="16"/>
                <w:szCs w:val="16"/>
                <w:lang w:bidi="ru-RU"/>
              </w:rPr>
            </w:pPr>
            <w:r w:rsidRPr="00F809A1">
              <w:rPr>
                <w:sz w:val="16"/>
                <w:szCs w:val="16"/>
              </w:rPr>
              <w:t>170</w:t>
            </w:r>
          </w:p>
        </w:tc>
        <w:tc>
          <w:tcPr>
            <w:tcW w:w="481" w:type="pct"/>
            <w:vAlign w:val="center"/>
          </w:tcPr>
          <w:p w14:paraId="6169DC4A" w14:textId="1A34D580" w:rsidR="00F809A1" w:rsidRPr="00F809A1" w:rsidRDefault="00F809A1" w:rsidP="00F809A1">
            <w:pPr>
              <w:spacing w:line="240" w:lineRule="auto"/>
              <w:ind w:firstLine="0"/>
              <w:jc w:val="center"/>
              <w:rPr>
                <w:sz w:val="16"/>
                <w:szCs w:val="16"/>
                <w:lang w:bidi="ru-RU"/>
              </w:rPr>
            </w:pPr>
            <w:r w:rsidRPr="00F809A1">
              <w:rPr>
                <w:sz w:val="16"/>
                <w:szCs w:val="16"/>
              </w:rPr>
              <w:t>0,53</w:t>
            </w:r>
          </w:p>
        </w:tc>
        <w:tc>
          <w:tcPr>
            <w:tcW w:w="481" w:type="pct"/>
            <w:vAlign w:val="center"/>
          </w:tcPr>
          <w:p w14:paraId="3534EC75" w14:textId="336D2586" w:rsidR="00F809A1" w:rsidRPr="00F809A1" w:rsidRDefault="00F809A1" w:rsidP="00F809A1">
            <w:pPr>
              <w:spacing w:line="240" w:lineRule="auto"/>
              <w:ind w:firstLine="0"/>
              <w:jc w:val="center"/>
              <w:rPr>
                <w:sz w:val="16"/>
                <w:szCs w:val="16"/>
                <w:lang w:bidi="ru-RU"/>
              </w:rPr>
            </w:pPr>
            <w:r w:rsidRPr="00F809A1">
              <w:rPr>
                <w:sz w:val="16"/>
                <w:szCs w:val="16"/>
              </w:rPr>
              <w:t>0,53</w:t>
            </w:r>
          </w:p>
        </w:tc>
        <w:tc>
          <w:tcPr>
            <w:tcW w:w="476" w:type="pct"/>
            <w:vAlign w:val="center"/>
          </w:tcPr>
          <w:p w14:paraId="4A601BB8" w14:textId="6906C7A4" w:rsidR="00F809A1" w:rsidRPr="00F809A1" w:rsidRDefault="00F809A1" w:rsidP="00F809A1">
            <w:pPr>
              <w:spacing w:line="240" w:lineRule="auto"/>
              <w:ind w:firstLine="0"/>
              <w:jc w:val="center"/>
              <w:rPr>
                <w:sz w:val="16"/>
                <w:szCs w:val="16"/>
                <w:lang w:bidi="ru-RU"/>
              </w:rPr>
            </w:pPr>
            <w:r w:rsidRPr="00F809A1">
              <w:rPr>
                <w:sz w:val="16"/>
                <w:szCs w:val="16"/>
              </w:rPr>
              <w:t>20</w:t>
            </w:r>
          </w:p>
        </w:tc>
        <w:tc>
          <w:tcPr>
            <w:tcW w:w="537" w:type="pct"/>
            <w:vAlign w:val="center"/>
          </w:tcPr>
          <w:p w14:paraId="64144C2A" w14:textId="7B1179A3" w:rsidR="00F809A1" w:rsidRPr="00F809A1" w:rsidRDefault="00F809A1" w:rsidP="00F809A1">
            <w:pPr>
              <w:spacing w:line="240" w:lineRule="auto"/>
              <w:ind w:firstLine="0"/>
              <w:jc w:val="center"/>
              <w:rPr>
                <w:sz w:val="16"/>
                <w:szCs w:val="16"/>
                <w:lang w:bidi="ru-RU"/>
              </w:rPr>
            </w:pPr>
            <w:r w:rsidRPr="00F809A1">
              <w:rPr>
                <w:sz w:val="16"/>
                <w:szCs w:val="16"/>
              </w:rPr>
              <w:t>30,85</w:t>
            </w:r>
          </w:p>
        </w:tc>
        <w:tc>
          <w:tcPr>
            <w:tcW w:w="345" w:type="pct"/>
            <w:vAlign w:val="center"/>
          </w:tcPr>
          <w:p w14:paraId="79BADDCB" w14:textId="525846FB" w:rsidR="00F809A1" w:rsidRPr="00F809A1" w:rsidRDefault="00F809A1" w:rsidP="00F809A1">
            <w:pPr>
              <w:spacing w:line="240" w:lineRule="auto"/>
              <w:ind w:firstLine="0"/>
              <w:jc w:val="center"/>
              <w:rPr>
                <w:sz w:val="16"/>
                <w:szCs w:val="16"/>
                <w:lang w:bidi="ru-RU"/>
              </w:rPr>
            </w:pPr>
            <w:r w:rsidRPr="00F809A1">
              <w:rPr>
                <w:sz w:val="16"/>
                <w:szCs w:val="16"/>
              </w:rPr>
              <w:t>0,000001243</w:t>
            </w:r>
          </w:p>
        </w:tc>
        <w:tc>
          <w:tcPr>
            <w:tcW w:w="431" w:type="pct"/>
            <w:vAlign w:val="center"/>
          </w:tcPr>
          <w:p w14:paraId="10DB9C3A" w14:textId="0979ACCB" w:rsidR="00F809A1" w:rsidRPr="00F809A1" w:rsidRDefault="00F809A1" w:rsidP="00F809A1">
            <w:pPr>
              <w:spacing w:line="240" w:lineRule="auto"/>
              <w:ind w:firstLine="0"/>
              <w:jc w:val="center"/>
              <w:rPr>
                <w:sz w:val="16"/>
                <w:szCs w:val="16"/>
                <w:lang w:bidi="ru-RU"/>
              </w:rPr>
            </w:pPr>
            <w:r w:rsidRPr="00F809A1">
              <w:rPr>
                <w:sz w:val="16"/>
                <w:szCs w:val="16"/>
              </w:rPr>
              <w:t>0,999628456</w:t>
            </w:r>
          </w:p>
        </w:tc>
        <w:tc>
          <w:tcPr>
            <w:tcW w:w="466" w:type="pct"/>
            <w:vAlign w:val="center"/>
          </w:tcPr>
          <w:p w14:paraId="54050AB3" w14:textId="770360B7" w:rsidR="00F809A1" w:rsidRPr="00F809A1" w:rsidRDefault="00F809A1" w:rsidP="00F809A1">
            <w:pPr>
              <w:spacing w:line="240" w:lineRule="auto"/>
              <w:ind w:firstLine="0"/>
              <w:jc w:val="center"/>
              <w:rPr>
                <w:sz w:val="16"/>
                <w:szCs w:val="16"/>
                <w:lang w:bidi="ru-RU"/>
              </w:rPr>
            </w:pPr>
            <w:r w:rsidRPr="00F809A1">
              <w:rPr>
                <w:sz w:val="16"/>
                <w:szCs w:val="16"/>
              </w:rPr>
              <w:t>0,999980829</w:t>
            </w:r>
          </w:p>
        </w:tc>
        <w:tc>
          <w:tcPr>
            <w:tcW w:w="503" w:type="pct"/>
            <w:vAlign w:val="center"/>
          </w:tcPr>
          <w:p w14:paraId="6078669E" w14:textId="06BE1A43" w:rsidR="00F809A1" w:rsidRPr="00F809A1" w:rsidRDefault="00F809A1" w:rsidP="00F809A1">
            <w:pPr>
              <w:spacing w:line="240" w:lineRule="auto"/>
              <w:ind w:firstLine="0"/>
              <w:jc w:val="center"/>
              <w:rPr>
                <w:sz w:val="16"/>
                <w:szCs w:val="16"/>
                <w:lang w:bidi="ru-RU"/>
              </w:rPr>
            </w:pPr>
            <w:r w:rsidRPr="00F809A1">
              <w:rPr>
                <w:sz w:val="16"/>
                <w:szCs w:val="16"/>
              </w:rPr>
              <w:t>8,8621901</w:t>
            </w:r>
          </w:p>
        </w:tc>
      </w:tr>
      <w:tr w:rsidR="00F809A1" w:rsidRPr="00F809A1" w14:paraId="2703AC33" w14:textId="77777777" w:rsidTr="00F809A1">
        <w:tc>
          <w:tcPr>
            <w:tcW w:w="488" w:type="pct"/>
            <w:vAlign w:val="center"/>
          </w:tcPr>
          <w:p w14:paraId="43AFB698" w14:textId="5BAC6536" w:rsidR="00F809A1" w:rsidRPr="00F809A1" w:rsidRDefault="00F809A1" w:rsidP="00F809A1">
            <w:pPr>
              <w:spacing w:line="240" w:lineRule="auto"/>
              <w:ind w:firstLine="0"/>
              <w:jc w:val="center"/>
              <w:rPr>
                <w:sz w:val="16"/>
                <w:szCs w:val="16"/>
                <w:lang w:bidi="ru-RU"/>
              </w:rPr>
            </w:pPr>
            <w:r w:rsidRPr="00F809A1">
              <w:rPr>
                <w:sz w:val="16"/>
                <w:szCs w:val="16"/>
              </w:rPr>
              <w:t>УТ-1</w:t>
            </w:r>
          </w:p>
        </w:tc>
        <w:tc>
          <w:tcPr>
            <w:tcW w:w="488" w:type="pct"/>
            <w:vAlign w:val="center"/>
          </w:tcPr>
          <w:p w14:paraId="46FCAB80" w14:textId="69501576" w:rsidR="00F809A1" w:rsidRPr="00F809A1" w:rsidRDefault="00F809A1" w:rsidP="00F809A1">
            <w:pPr>
              <w:spacing w:line="240" w:lineRule="auto"/>
              <w:ind w:firstLine="0"/>
              <w:jc w:val="center"/>
              <w:rPr>
                <w:sz w:val="16"/>
                <w:szCs w:val="16"/>
                <w:lang w:bidi="ru-RU"/>
              </w:rPr>
            </w:pPr>
            <w:r w:rsidRPr="00F809A1">
              <w:rPr>
                <w:sz w:val="16"/>
                <w:szCs w:val="16"/>
              </w:rPr>
              <w:t>ЦТП-9</w:t>
            </w:r>
          </w:p>
        </w:tc>
        <w:tc>
          <w:tcPr>
            <w:tcW w:w="304" w:type="pct"/>
            <w:vAlign w:val="center"/>
          </w:tcPr>
          <w:p w14:paraId="664C35E0" w14:textId="646D0CEF" w:rsidR="00F809A1" w:rsidRPr="00F809A1" w:rsidRDefault="00F809A1" w:rsidP="00F809A1">
            <w:pPr>
              <w:spacing w:line="240" w:lineRule="auto"/>
              <w:ind w:firstLine="0"/>
              <w:jc w:val="center"/>
              <w:rPr>
                <w:sz w:val="16"/>
                <w:szCs w:val="16"/>
                <w:lang w:bidi="ru-RU"/>
              </w:rPr>
            </w:pPr>
            <w:r w:rsidRPr="00F809A1">
              <w:rPr>
                <w:sz w:val="16"/>
                <w:szCs w:val="16"/>
              </w:rPr>
              <w:t>355</w:t>
            </w:r>
          </w:p>
        </w:tc>
        <w:tc>
          <w:tcPr>
            <w:tcW w:w="481" w:type="pct"/>
            <w:vAlign w:val="center"/>
          </w:tcPr>
          <w:p w14:paraId="14BBAD31" w14:textId="07C09472"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81" w:type="pct"/>
            <w:vAlign w:val="center"/>
          </w:tcPr>
          <w:p w14:paraId="7EEFE9F8" w14:textId="11AFC6EA"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76" w:type="pct"/>
            <w:vAlign w:val="center"/>
          </w:tcPr>
          <w:p w14:paraId="54EFBFA3" w14:textId="76EFCEA1" w:rsidR="00F809A1" w:rsidRPr="00F809A1" w:rsidRDefault="00F809A1" w:rsidP="00F809A1">
            <w:pPr>
              <w:spacing w:line="240" w:lineRule="auto"/>
              <w:ind w:firstLine="0"/>
              <w:jc w:val="center"/>
              <w:rPr>
                <w:sz w:val="16"/>
                <w:szCs w:val="16"/>
                <w:lang w:bidi="ru-RU"/>
              </w:rPr>
            </w:pPr>
            <w:r w:rsidRPr="00F809A1">
              <w:rPr>
                <w:sz w:val="16"/>
                <w:szCs w:val="16"/>
              </w:rPr>
              <w:t>20</w:t>
            </w:r>
          </w:p>
        </w:tc>
        <w:tc>
          <w:tcPr>
            <w:tcW w:w="537" w:type="pct"/>
            <w:vAlign w:val="center"/>
          </w:tcPr>
          <w:p w14:paraId="0C97A377" w14:textId="19415BF2" w:rsidR="00F809A1" w:rsidRPr="00F809A1" w:rsidRDefault="00F809A1" w:rsidP="00F809A1">
            <w:pPr>
              <w:spacing w:line="240" w:lineRule="auto"/>
              <w:ind w:firstLine="0"/>
              <w:jc w:val="center"/>
              <w:rPr>
                <w:sz w:val="16"/>
                <w:szCs w:val="16"/>
                <w:lang w:bidi="ru-RU"/>
              </w:rPr>
            </w:pPr>
            <w:r w:rsidRPr="00F809A1">
              <w:rPr>
                <w:sz w:val="16"/>
                <w:szCs w:val="16"/>
              </w:rPr>
              <w:t>6,14</w:t>
            </w:r>
          </w:p>
        </w:tc>
        <w:tc>
          <w:tcPr>
            <w:tcW w:w="345" w:type="pct"/>
            <w:vAlign w:val="center"/>
          </w:tcPr>
          <w:p w14:paraId="3066B824" w14:textId="3B200FB7" w:rsidR="00F809A1" w:rsidRPr="00F809A1" w:rsidRDefault="00F809A1" w:rsidP="00F809A1">
            <w:pPr>
              <w:spacing w:line="240" w:lineRule="auto"/>
              <w:ind w:firstLine="0"/>
              <w:jc w:val="center"/>
              <w:rPr>
                <w:sz w:val="16"/>
                <w:szCs w:val="16"/>
                <w:lang w:bidi="ru-RU"/>
              </w:rPr>
            </w:pPr>
            <w:r w:rsidRPr="00F809A1">
              <w:rPr>
                <w:sz w:val="16"/>
                <w:szCs w:val="16"/>
              </w:rPr>
              <w:t>0,000002595</w:t>
            </w:r>
          </w:p>
        </w:tc>
        <w:tc>
          <w:tcPr>
            <w:tcW w:w="431" w:type="pct"/>
            <w:vAlign w:val="center"/>
          </w:tcPr>
          <w:p w14:paraId="6FB3017C" w14:textId="3A211EB0" w:rsidR="00F809A1" w:rsidRPr="00F809A1" w:rsidRDefault="00F809A1" w:rsidP="00F809A1">
            <w:pPr>
              <w:spacing w:line="240" w:lineRule="auto"/>
              <w:ind w:firstLine="0"/>
              <w:jc w:val="center"/>
              <w:rPr>
                <w:sz w:val="16"/>
                <w:szCs w:val="16"/>
                <w:lang w:bidi="ru-RU"/>
              </w:rPr>
            </w:pPr>
            <w:r w:rsidRPr="00F809A1">
              <w:rPr>
                <w:sz w:val="16"/>
                <w:szCs w:val="16"/>
              </w:rPr>
              <w:t>0,999224269</w:t>
            </w:r>
          </w:p>
        </w:tc>
        <w:tc>
          <w:tcPr>
            <w:tcW w:w="466" w:type="pct"/>
            <w:vAlign w:val="center"/>
          </w:tcPr>
          <w:p w14:paraId="414CEC08" w14:textId="42E773E6" w:rsidR="00F809A1" w:rsidRPr="00F809A1" w:rsidRDefault="00F809A1" w:rsidP="00F809A1">
            <w:pPr>
              <w:spacing w:line="240" w:lineRule="auto"/>
              <w:ind w:firstLine="0"/>
              <w:jc w:val="center"/>
              <w:rPr>
                <w:sz w:val="16"/>
                <w:szCs w:val="16"/>
                <w:lang w:bidi="ru-RU"/>
              </w:rPr>
            </w:pPr>
            <w:r w:rsidRPr="00F809A1">
              <w:rPr>
                <w:sz w:val="16"/>
                <w:szCs w:val="16"/>
              </w:rPr>
              <w:t>0,999992032</w:t>
            </w:r>
          </w:p>
        </w:tc>
        <w:tc>
          <w:tcPr>
            <w:tcW w:w="503" w:type="pct"/>
            <w:vAlign w:val="center"/>
          </w:tcPr>
          <w:p w14:paraId="3F07BDA8" w14:textId="3465FE36" w:rsidR="00F809A1" w:rsidRPr="00F809A1" w:rsidRDefault="00F809A1" w:rsidP="00F809A1">
            <w:pPr>
              <w:spacing w:line="240" w:lineRule="auto"/>
              <w:ind w:firstLine="0"/>
              <w:jc w:val="center"/>
              <w:rPr>
                <w:sz w:val="16"/>
                <w:szCs w:val="16"/>
                <w:lang w:bidi="ru-RU"/>
              </w:rPr>
            </w:pPr>
            <w:r w:rsidRPr="00F809A1">
              <w:rPr>
                <w:sz w:val="16"/>
                <w:szCs w:val="16"/>
              </w:rPr>
              <w:t>7,754503212</w:t>
            </w:r>
          </w:p>
        </w:tc>
      </w:tr>
      <w:tr w:rsidR="00F809A1" w:rsidRPr="00F809A1" w14:paraId="4CFCF701" w14:textId="77777777" w:rsidTr="00F809A1">
        <w:tc>
          <w:tcPr>
            <w:tcW w:w="488" w:type="pct"/>
            <w:vAlign w:val="center"/>
          </w:tcPr>
          <w:p w14:paraId="5B79581B" w14:textId="40543372" w:rsidR="00F809A1" w:rsidRPr="00F809A1" w:rsidRDefault="00F809A1" w:rsidP="00F809A1">
            <w:pPr>
              <w:spacing w:line="240" w:lineRule="auto"/>
              <w:ind w:firstLine="0"/>
              <w:jc w:val="center"/>
              <w:rPr>
                <w:sz w:val="16"/>
                <w:szCs w:val="16"/>
                <w:lang w:bidi="ru-RU"/>
              </w:rPr>
            </w:pPr>
            <w:r w:rsidRPr="00F809A1">
              <w:rPr>
                <w:sz w:val="16"/>
                <w:szCs w:val="16"/>
              </w:rPr>
              <w:t>УТ-1</w:t>
            </w:r>
          </w:p>
        </w:tc>
        <w:tc>
          <w:tcPr>
            <w:tcW w:w="488" w:type="pct"/>
            <w:vAlign w:val="center"/>
          </w:tcPr>
          <w:p w14:paraId="5935EAD5" w14:textId="7946859C" w:rsidR="00F809A1" w:rsidRPr="00F809A1" w:rsidRDefault="00F809A1" w:rsidP="00F809A1">
            <w:pPr>
              <w:spacing w:line="240" w:lineRule="auto"/>
              <w:ind w:firstLine="0"/>
              <w:jc w:val="center"/>
              <w:rPr>
                <w:sz w:val="16"/>
                <w:szCs w:val="16"/>
                <w:lang w:bidi="ru-RU"/>
              </w:rPr>
            </w:pPr>
            <w:r w:rsidRPr="00F809A1">
              <w:rPr>
                <w:sz w:val="16"/>
                <w:szCs w:val="16"/>
              </w:rPr>
              <w:t>УТ-2П</w:t>
            </w:r>
          </w:p>
        </w:tc>
        <w:tc>
          <w:tcPr>
            <w:tcW w:w="304" w:type="pct"/>
            <w:vAlign w:val="center"/>
          </w:tcPr>
          <w:p w14:paraId="047EE438" w14:textId="5DDA8B31" w:rsidR="00F809A1" w:rsidRPr="00F809A1" w:rsidRDefault="00F809A1" w:rsidP="00F809A1">
            <w:pPr>
              <w:spacing w:line="240" w:lineRule="auto"/>
              <w:ind w:firstLine="0"/>
              <w:jc w:val="center"/>
              <w:rPr>
                <w:sz w:val="16"/>
                <w:szCs w:val="16"/>
                <w:lang w:bidi="ru-RU"/>
              </w:rPr>
            </w:pPr>
            <w:r w:rsidRPr="00F809A1">
              <w:rPr>
                <w:sz w:val="16"/>
                <w:szCs w:val="16"/>
              </w:rPr>
              <w:t>274</w:t>
            </w:r>
          </w:p>
        </w:tc>
        <w:tc>
          <w:tcPr>
            <w:tcW w:w="481" w:type="pct"/>
            <w:vAlign w:val="center"/>
          </w:tcPr>
          <w:p w14:paraId="1305EEF8" w14:textId="31DFD3C1" w:rsidR="00F809A1" w:rsidRPr="00F809A1" w:rsidRDefault="00F809A1" w:rsidP="00F809A1">
            <w:pPr>
              <w:spacing w:line="240" w:lineRule="auto"/>
              <w:ind w:firstLine="0"/>
              <w:jc w:val="center"/>
              <w:rPr>
                <w:sz w:val="16"/>
                <w:szCs w:val="16"/>
                <w:lang w:bidi="ru-RU"/>
              </w:rPr>
            </w:pPr>
            <w:r w:rsidRPr="00F809A1">
              <w:rPr>
                <w:sz w:val="16"/>
                <w:szCs w:val="16"/>
              </w:rPr>
              <w:t>0,53</w:t>
            </w:r>
          </w:p>
        </w:tc>
        <w:tc>
          <w:tcPr>
            <w:tcW w:w="481" w:type="pct"/>
            <w:vAlign w:val="center"/>
          </w:tcPr>
          <w:p w14:paraId="65AD6387" w14:textId="0213F353" w:rsidR="00F809A1" w:rsidRPr="00F809A1" w:rsidRDefault="00F809A1" w:rsidP="00F809A1">
            <w:pPr>
              <w:spacing w:line="240" w:lineRule="auto"/>
              <w:ind w:firstLine="0"/>
              <w:jc w:val="center"/>
              <w:rPr>
                <w:sz w:val="16"/>
                <w:szCs w:val="16"/>
                <w:lang w:bidi="ru-RU"/>
              </w:rPr>
            </w:pPr>
            <w:r w:rsidRPr="00F809A1">
              <w:rPr>
                <w:sz w:val="16"/>
                <w:szCs w:val="16"/>
              </w:rPr>
              <w:t>0,53</w:t>
            </w:r>
          </w:p>
        </w:tc>
        <w:tc>
          <w:tcPr>
            <w:tcW w:w="476" w:type="pct"/>
            <w:vAlign w:val="center"/>
          </w:tcPr>
          <w:p w14:paraId="47D01E2A" w14:textId="56BA7D79" w:rsidR="00F809A1" w:rsidRPr="00F809A1" w:rsidRDefault="00F809A1" w:rsidP="00F809A1">
            <w:pPr>
              <w:spacing w:line="240" w:lineRule="auto"/>
              <w:ind w:firstLine="0"/>
              <w:jc w:val="center"/>
              <w:rPr>
                <w:sz w:val="16"/>
                <w:szCs w:val="16"/>
                <w:lang w:bidi="ru-RU"/>
              </w:rPr>
            </w:pPr>
            <w:r w:rsidRPr="00F809A1">
              <w:rPr>
                <w:sz w:val="16"/>
                <w:szCs w:val="16"/>
              </w:rPr>
              <w:t>20</w:t>
            </w:r>
          </w:p>
        </w:tc>
        <w:tc>
          <w:tcPr>
            <w:tcW w:w="537" w:type="pct"/>
            <w:vAlign w:val="center"/>
          </w:tcPr>
          <w:p w14:paraId="16220F39" w14:textId="1A3E0272" w:rsidR="00F809A1" w:rsidRPr="00F809A1" w:rsidRDefault="00F809A1" w:rsidP="00F809A1">
            <w:pPr>
              <w:spacing w:line="240" w:lineRule="auto"/>
              <w:ind w:firstLine="0"/>
              <w:jc w:val="center"/>
              <w:rPr>
                <w:sz w:val="16"/>
                <w:szCs w:val="16"/>
                <w:lang w:bidi="ru-RU"/>
              </w:rPr>
            </w:pPr>
            <w:r w:rsidRPr="00F809A1">
              <w:rPr>
                <w:sz w:val="16"/>
                <w:szCs w:val="16"/>
              </w:rPr>
              <w:t>30,59</w:t>
            </w:r>
          </w:p>
        </w:tc>
        <w:tc>
          <w:tcPr>
            <w:tcW w:w="345" w:type="pct"/>
            <w:vAlign w:val="center"/>
          </w:tcPr>
          <w:p w14:paraId="33AEA8A4" w14:textId="425E450B" w:rsidR="00F809A1" w:rsidRPr="00F809A1" w:rsidRDefault="00F809A1" w:rsidP="00F809A1">
            <w:pPr>
              <w:spacing w:line="240" w:lineRule="auto"/>
              <w:ind w:firstLine="0"/>
              <w:jc w:val="center"/>
              <w:rPr>
                <w:sz w:val="16"/>
                <w:szCs w:val="16"/>
                <w:lang w:bidi="ru-RU"/>
              </w:rPr>
            </w:pPr>
            <w:r w:rsidRPr="00F809A1">
              <w:rPr>
                <w:sz w:val="16"/>
                <w:szCs w:val="16"/>
              </w:rPr>
              <w:t>0,000002003</w:t>
            </w:r>
          </w:p>
        </w:tc>
        <w:tc>
          <w:tcPr>
            <w:tcW w:w="431" w:type="pct"/>
            <w:vAlign w:val="center"/>
          </w:tcPr>
          <w:p w14:paraId="4E88787D" w14:textId="434C356D" w:rsidR="00F809A1" w:rsidRPr="00F809A1" w:rsidRDefault="00F809A1" w:rsidP="00F809A1">
            <w:pPr>
              <w:spacing w:line="240" w:lineRule="auto"/>
              <w:ind w:firstLine="0"/>
              <w:jc w:val="center"/>
              <w:rPr>
                <w:sz w:val="16"/>
                <w:szCs w:val="16"/>
                <w:lang w:bidi="ru-RU"/>
              </w:rPr>
            </w:pPr>
            <w:r w:rsidRPr="00F809A1">
              <w:rPr>
                <w:sz w:val="16"/>
                <w:szCs w:val="16"/>
              </w:rPr>
              <w:t>0,999401241</w:t>
            </w:r>
          </w:p>
        </w:tc>
        <w:tc>
          <w:tcPr>
            <w:tcW w:w="466" w:type="pct"/>
            <w:vAlign w:val="center"/>
          </w:tcPr>
          <w:p w14:paraId="6483363D" w14:textId="7009DA73" w:rsidR="00F809A1" w:rsidRPr="00F809A1" w:rsidRDefault="00F809A1" w:rsidP="00F809A1">
            <w:pPr>
              <w:spacing w:line="240" w:lineRule="auto"/>
              <w:ind w:firstLine="0"/>
              <w:jc w:val="center"/>
              <w:rPr>
                <w:sz w:val="16"/>
                <w:szCs w:val="16"/>
                <w:lang w:bidi="ru-RU"/>
              </w:rPr>
            </w:pPr>
            <w:r w:rsidRPr="00F809A1">
              <w:rPr>
                <w:sz w:val="16"/>
                <w:szCs w:val="16"/>
              </w:rPr>
              <w:t>0,999969362</w:t>
            </w:r>
          </w:p>
        </w:tc>
        <w:tc>
          <w:tcPr>
            <w:tcW w:w="503" w:type="pct"/>
            <w:vAlign w:val="center"/>
          </w:tcPr>
          <w:p w14:paraId="18C4B268" w14:textId="545376BA" w:rsidR="00F809A1" w:rsidRPr="00F809A1" w:rsidRDefault="00F809A1" w:rsidP="00F809A1">
            <w:pPr>
              <w:spacing w:line="240" w:lineRule="auto"/>
              <w:ind w:firstLine="0"/>
              <w:jc w:val="center"/>
              <w:rPr>
                <w:sz w:val="16"/>
                <w:szCs w:val="16"/>
                <w:lang w:bidi="ru-RU"/>
              </w:rPr>
            </w:pPr>
            <w:r w:rsidRPr="00F809A1">
              <w:rPr>
                <w:sz w:val="16"/>
                <w:szCs w:val="16"/>
              </w:rPr>
              <w:t>5,538805297</w:t>
            </w:r>
          </w:p>
        </w:tc>
      </w:tr>
      <w:tr w:rsidR="00F809A1" w:rsidRPr="00F809A1" w14:paraId="772F775E" w14:textId="77777777" w:rsidTr="00F809A1">
        <w:tc>
          <w:tcPr>
            <w:tcW w:w="488" w:type="pct"/>
            <w:vAlign w:val="center"/>
          </w:tcPr>
          <w:p w14:paraId="7B7E759B" w14:textId="2180B2C7" w:rsidR="00F809A1" w:rsidRPr="00F809A1" w:rsidRDefault="00F809A1" w:rsidP="00F809A1">
            <w:pPr>
              <w:spacing w:line="240" w:lineRule="auto"/>
              <w:ind w:firstLine="0"/>
              <w:jc w:val="center"/>
              <w:rPr>
                <w:sz w:val="16"/>
                <w:szCs w:val="16"/>
                <w:lang w:bidi="ru-RU"/>
              </w:rPr>
            </w:pPr>
            <w:r w:rsidRPr="00F809A1">
              <w:rPr>
                <w:sz w:val="16"/>
                <w:szCs w:val="16"/>
              </w:rPr>
              <w:t>УТ-2П</w:t>
            </w:r>
          </w:p>
        </w:tc>
        <w:tc>
          <w:tcPr>
            <w:tcW w:w="488" w:type="pct"/>
            <w:vAlign w:val="center"/>
          </w:tcPr>
          <w:p w14:paraId="3D72BAFD" w14:textId="61572E91" w:rsidR="00F809A1" w:rsidRPr="00F809A1" w:rsidRDefault="00F809A1" w:rsidP="00F809A1">
            <w:pPr>
              <w:spacing w:line="240" w:lineRule="auto"/>
              <w:ind w:firstLine="0"/>
              <w:jc w:val="center"/>
              <w:rPr>
                <w:sz w:val="16"/>
                <w:szCs w:val="16"/>
                <w:lang w:bidi="ru-RU"/>
              </w:rPr>
            </w:pPr>
            <w:r w:rsidRPr="00F809A1">
              <w:rPr>
                <w:sz w:val="16"/>
                <w:szCs w:val="16"/>
              </w:rPr>
              <w:t>ЦТП-8</w:t>
            </w:r>
          </w:p>
        </w:tc>
        <w:tc>
          <w:tcPr>
            <w:tcW w:w="304" w:type="pct"/>
            <w:vAlign w:val="center"/>
          </w:tcPr>
          <w:p w14:paraId="757C432A" w14:textId="7084F9D6" w:rsidR="00F809A1" w:rsidRPr="00F809A1" w:rsidRDefault="00F809A1" w:rsidP="00F809A1">
            <w:pPr>
              <w:spacing w:line="240" w:lineRule="auto"/>
              <w:ind w:firstLine="0"/>
              <w:jc w:val="center"/>
              <w:rPr>
                <w:sz w:val="16"/>
                <w:szCs w:val="16"/>
                <w:lang w:bidi="ru-RU"/>
              </w:rPr>
            </w:pPr>
            <w:r w:rsidRPr="00F809A1">
              <w:rPr>
                <w:sz w:val="16"/>
                <w:szCs w:val="16"/>
              </w:rPr>
              <w:t>8</w:t>
            </w:r>
          </w:p>
        </w:tc>
        <w:tc>
          <w:tcPr>
            <w:tcW w:w="481" w:type="pct"/>
            <w:vAlign w:val="center"/>
          </w:tcPr>
          <w:p w14:paraId="3B29987F" w14:textId="74C34119"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81" w:type="pct"/>
            <w:vAlign w:val="center"/>
          </w:tcPr>
          <w:p w14:paraId="45CC0BE4" w14:textId="3F34154E"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76" w:type="pct"/>
            <w:vAlign w:val="center"/>
          </w:tcPr>
          <w:p w14:paraId="3FF0F5CE" w14:textId="5546E156" w:rsidR="00F809A1" w:rsidRPr="00F809A1" w:rsidRDefault="00F809A1" w:rsidP="00F809A1">
            <w:pPr>
              <w:spacing w:line="240" w:lineRule="auto"/>
              <w:ind w:firstLine="0"/>
              <w:jc w:val="center"/>
              <w:rPr>
                <w:sz w:val="16"/>
                <w:szCs w:val="16"/>
                <w:lang w:bidi="ru-RU"/>
              </w:rPr>
            </w:pPr>
            <w:r w:rsidRPr="00F809A1">
              <w:rPr>
                <w:sz w:val="16"/>
                <w:szCs w:val="16"/>
              </w:rPr>
              <w:t>20</w:t>
            </w:r>
          </w:p>
        </w:tc>
        <w:tc>
          <w:tcPr>
            <w:tcW w:w="537" w:type="pct"/>
            <w:vAlign w:val="center"/>
          </w:tcPr>
          <w:p w14:paraId="1A12C0B9" w14:textId="6FF2EA00" w:rsidR="00F809A1" w:rsidRPr="00F809A1" w:rsidRDefault="00F809A1" w:rsidP="00F809A1">
            <w:pPr>
              <w:spacing w:line="240" w:lineRule="auto"/>
              <w:ind w:firstLine="0"/>
              <w:jc w:val="center"/>
              <w:rPr>
                <w:sz w:val="16"/>
                <w:szCs w:val="16"/>
                <w:lang w:bidi="ru-RU"/>
              </w:rPr>
            </w:pPr>
            <w:r w:rsidRPr="00F809A1">
              <w:rPr>
                <w:sz w:val="16"/>
                <w:szCs w:val="16"/>
              </w:rPr>
              <w:t>7,4</w:t>
            </w:r>
          </w:p>
        </w:tc>
        <w:tc>
          <w:tcPr>
            <w:tcW w:w="345" w:type="pct"/>
            <w:vAlign w:val="center"/>
          </w:tcPr>
          <w:p w14:paraId="5C78275D" w14:textId="2F3DD728" w:rsidR="00F809A1" w:rsidRPr="00F809A1" w:rsidRDefault="00F809A1" w:rsidP="00F809A1">
            <w:pPr>
              <w:spacing w:line="240" w:lineRule="auto"/>
              <w:ind w:firstLine="0"/>
              <w:jc w:val="center"/>
              <w:rPr>
                <w:sz w:val="16"/>
                <w:szCs w:val="16"/>
                <w:lang w:bidi="ru-RU"/>
              </w:rPr>
            </w:pPr>
            <w:r w:rsidRPr="00F809A1">
              <w:rPr>
                <w:sz w:val="16"/>
                <w:szCs w:val="16"/>
              </w:rPr>
              <w:t>0,000000058</w:t>
            </w:r>
          </w:p>
        </w:tc>
        <w:tc>
          <w:tcPr>
            <w:tcW w:w="431" w:type="pct"/>
            <w:vAlign w:val="center"/>
          </w:tcPr>
          <w:p w14:paraId="088AF06F" w14:textId="62FF0FB2" w:rsidR="00F809A1" w:rsidRPr="00F809A1" w:rsidRDefault="00F809A1" w:rsidP="00F809A1">
            <w:pPr>
              <w:spacing w:line="240" w:lineRule="auto"/>
              <w:ind w:firstLine="0"/>
              <w:jc w:val="center"/>
              <w:rPr>
                <w:sz w:val="16"/>
                <w:szCs w:val="16"/>
                <w:lang w:bidi="ru-RU"/>
              </w:rPr>
            </w:pPr>
            <w:r w:rsidRPr="00F809A1">
              <w:rPr>
                <w:sz w:val="16"/>
                <w:szCs w:val="16"/>
              </w:rPr>
              <w:t>0,999982512</w:t>
            </w:r>
          </w:p>
        </w:tc>
        <w:tc>
          <w:tcPr>
            <w:tcW w:w="466" w:type="pct"/>
            <w:vAlign w:val="center"/>
          </w:tcPr>
          <w:p w14:paraId="5536770A" w14:textId="0FC6DAC3" w:rsidR="00F809A1" w:rsidRPr="00F809A1" w:rsidRDefault="00F809A1" w:rsidP="00F809A1">
            <w:pPr>
              <w:spacing w:line="240" w:lineRule="auto"/>
              <w:ind w:firstLine="0"/>
              <w:jc w:val="center"/>
              <w:rPr>
                <w:sz w:val="16"/>
                <w:szCs w:val="16"/>
                <w:lang w:bidi="ru-RU"/>
              </w:rPr>
            </w:pPr>
            <w:r w:rsidRPr="00F809A1">
              <w:rPr>
                <w:sz w:val="16"/>
                <w:szCs w:val="16"/>
              </w:rPr>
              <w:t>0,999999784</w:t>
            </w:r>
          </w:p>
        </w:tc>
        <w:tc>
          <w:tcPr>
            <w:tcW w:w="503" w:type="pct"/>
            <w:vAlign w:val="center"/>
          </w:tcPr>
          <w:p w14:paraId="258194A0" w14:textId="0C68C457" w:rsidR="00F809A1" w:rsidRPr="00F809A1" w:rsidRDefault="00F809A1" w:rsidP="00F809A1">
            <w:pPr>
              <w:spacing w:line="240" w:lineRule="auto"/>
              <w:ind w:firstLine="0"/>
              <w:jc w:val="center"/>
              <w:rPr>
                <w:sz w:val="16"/>
                <w:szCs w:val="16"/>
                <w:lang w:bidi="ru-RU"/>
              </w:rPr>
            </w:pPr>
            <w:r w:rsidRPr="00F809A1">
              <w:rPr>
                <w:sz w:val="16"/>
                <w:szCs w:val="16"/>
              </w:rPr>
              <w:t>11,0779476</w:t>
            </w:r>
          </w:p>
        </w:tc>
      </w:tr>
      <w:tr w:rsidR="00F809A1" w:rsidRPr="00F809A1" w14:paraId="41F7359F" w14:textId="77777777" w:rsidTr="00F809A1">
        <w:tc>
          <w:tcPr>
            <w:tcW w:w="488" w:type="pct"/>
            <w:vAlign w:val="center"/>
          </w:tcPr>
          <w:p w14:paraId="4C26F01D" w14:textId="68A26C4E" w:rsidR="00F809A1" w:rsidRPr="00F809A1" w:rsidRDefault="00F809A1" w:rsidP="00F809A1">
            <w:pPr>
              <w:spacing w:line="240" w:lineRule="auto"/>
              <w:ind w:firstLine="0"/>
              <w:jc w:val="center"/>
              <w:rPr>
                <w:sz w:val="16"/>
                <w:szCs w:val="16"/>
                <w:lang w:bidi="ru-RU"/>
              </w:rPr>
            </w:pPr>
            <w:r w:rsidRPr="00F809A1">
              <w:rPr>
                <w:sz w:val="16"/>
                <w:szCs w:val="16"/>
              </w:rPr>
              <w:t>УТ-2П</w:t>
            </w:r>
          </w:p>
        </w:tc>
        <w:tc>
          <w:tcPr>
            <w:tcW w:w="488" w:type="pct"/>
            <w:vAlign w:val="center"/>
          </w:tcPr>
          <w:p w14:paraId="0CD65437" w14:textId="3A21E14D" w:rsidR="00F809A1" w:rsidRPr="00F809A1" w:rsidRDefault="00F809A1" w:rsidP="00F809A1">
            <w:pPr>
              <w:spacing w:line="240" w:lineRule="auto"/>
              <w:ind w:firstLine="0"/>
              <w:jc w:val="center"/>
              <w:rPr>
                <w:sz w:val="16"/>
                <w:szCs w:val="16"/>
                <w:lang w:bidi="ru-RU"/>
              </w:rPr>
            </w:pPr>
            <w:r w:rsidRPr="00F809A1">
              <w:rPr>
                <w:sz w:val="16"/>
                <w:szCs w:val="16"/>
              </w:rPr>
              <w:t>УТ-3</w:t>
            </w:r>
          </w:p>
        </w:tc>
        <w:tc>
          <w:tcPr>
            <w:tcW w:w="304" w:type="pct"/>
            <w:vAlign w:val="center"/>
          </w:tcPr>
          <w:p w14:paraId="156986FE" w14:textId="3E938B84" w:rsidR="00F809A1" w:rsidRPr="00F809A1" w:rsidRDefault="00F809A1" w:rsidP="00F809A1">
            <w:pPr>
              <w:spacing w:line="240" w:lineRule="auto"/>
              <w:ind w:firstLine="0"/>
              <w:jc w:val="center"/>
              <w:rPr>
                <w:sz w:val="16"/>
                <w:szCs w:val="16"/>
                <w:lang w:bidi="ru-RU"/>
              </w:rPr>
            </w:pPr>
            <w:r w:rsidRPr="00F809A1">
              <w:rPr>
                <w:sz w:val="16"/>
                <w:szCs w:val="16"/>
              </w:rPr>
              <w:t>235</w:t>
            </w:r>
          </w:p>
        </w:tc>
        <w:tc>
          <w:tcPr>
            <w:tcW w:w="481" w:type="pct"/>
            <w:vAlign w:val="center"/>
          </w:tcPr>
          <w:p w14:paraId="0C6C7CEB" w14:textId="13BBCDE7" w:rsidR="00F809A1" w:rsidRPr="00F809A1" w:rsidRDefault="00F809A1" w:rsidP="00F809A1">
            <w:pPr>
              <w:spacing w:line="240" w:lineRule="auto"/>
              <w:ind w:firstLine="0"/>
              <w:jc w:val="center"/>
              <w:rPr>
                <w:sz w:val="16"/>
                <w:szCs w:val="16"/>
                <w:lang w:bidi="ru-RU"/>
              </w:rPr>
            </w:pPr>
            <w:r w:rsidRPr="00F809A1">
              <w:rPr>
                <w:sz w:val="16"/>
                <w:szCs w:val="16"/>
              </w:rPr>
              <w:t>0,53</w:t>
            </w:r>
          </w:p>
        </w:tc>
        <w:tc>
          <w:tcPr>
            <w:tcW w:w="481" w:type="pct"/>
            <w:vAlign w:val="center"/>
          </w:tcPr>
          <w:p w14:paraId="3900F127" w14:textId="19AF0FE6" w:rsidR="00F809A1" w:rsidRPr="00F809A1" w:rsidRDefault="00F809A1" w:rsidP="00F809A1">
            <w:pPr>
              <w:spacing w:line="240" w:lineRule="auto"/>
              <w:ind w:firstLine="0"/>
              <w:jc w:val="center"/>
              <w:rPr>
                <w:sz w:val="16"/>
                <w:szCs w:val="16"/>
                <w:lang w:bidi="ru-RU"/>
              </w:rPr>
            </w:pPr>
            <w:r w:rsidRPr="00F809A1">
              <w:rPr>
                <w:sz w:val="16"/>
                <w:szCs w:val="16"/>
              </w:rPr>
              <w:t>0,53</w:t>
            </w:r>
          </w:p>
        </w:tc>
        <w:tc>
          <w:tcPr>
            <w:tcW w:w="476" w:type="pct"/>
            <w:vAlign w:val="center"/>
          </w:tcPr>
          <w:p w14:paraId="74303E54" w14:textId="18A4C1B7" w:rsidR="00F809A1" w:rsidRPr="00F809A1" w:rsidRDefault="00F809A1" w:rsidP="00F809A1">
            <w:pPr>
              <w:spacing w:line="240" w:lineRule="auto"/>
              <w:ind w:firstLine="0"/>
              <w:jc w:val="center"/>
              <w:rPr>
                <w:sz w:val="16"/>
                <w:szCs w:val="16"/>
                <w:lang w:bidi="ru-RU"/>
              </w:rPr>
            </w:pPr>
            <w:r w:rsidRPr="00F809A1">
              <w:rPr>
                <w:sz w:val="16"/>
                <w:szCs w:val="16"/>
              </w:rPr>
              <w:t>20</w:t>
            </w:r>
          </w:p>
        </w:tc>
        <w:tc>
          <w:tcPr>
            <w:tcW w:w="537" w:type="pct"/>
            <w:vAlign w:val="center"/>
          </w:tcPr>
          <w:p w14:paraId="79D4228F" w14:textId="687C5192" w:rsidR="00F809A1" w:rsidRPr="00F809A1" w:rsidRDefault="00F809A1" w:rsidP="00F809A1">
            <w:pPr>
              <w:spacing w:line="240" w:lineRule="auto"/>
              <w:ind w:firstLine="0"/>
              <w:jc w:val="center"/>
              <w:rPr>
                <w:sz w:val="16"/>
                <w:szCs w:val="16"/>
                <w:lang w:bidi="ru-RU"/>
              </w:rPr>
            </w:pPr>
            <w:r w:rsidRPr="00F809A1">
              <w:rPr>
                <w:sz w:val="16"/>
                <w:szCs w:val="16"/>
              </w:rPr>
              <w:t>30,69</w:t>
            </w:r>
          </w:p>
        </w:tc>
        <w:tc>
          <w:tcPr>
            <w:tcW w:w="345" w:type="pct"/>
            <w:vAlign w:val="center"/>
          </w:tcPr>
          <w:p w14:paraId="5A3EC680" w14:textId="612C5940" w:rsidR="00F809A1" w:rsidRPr="00F809A1" w:rsidRDefault="00F809A1" w:rsidP="00F809A1">
            <w:pPr>
              <w:spacing w:line="240" w:lineRule="auto"/>
              <w:ind w:firstLine="0"/>
              <w:jc w:val="center"/>
              <w:rPr>
                <w:sz w:val="16"/>
                <w:szCs w:val="16"/>
                <w:lang w:bidi="ru-RU"/>
              </w:rPr>
            </w:pPr>
            <w:r w:rsidRPr="00F809A1">
              <w:rPr>
                <w:sz w:val="16"/>
                <w:szCs w:val="16"/>
              </w:rPr>
              <w:t>0,000001718</w:t>
            </w:r>
          </w:p>
        </w:tc>
        <w:tc>
          <w:tcPr>
            <w:tcW w:w="431" w:type="pct"/>
            <w:vAlign w:val="center"/>
          </w:tcPr>
          <w:p w14:paraId="355214C3" w14:textId="39FC9594" w:rsidR="00F809A1" w:rsidRPr="00F809A1" w:rsidRDefault="00F809A1" w:rsidP="00F809A1">
            <w:pPr>
              <w:spacing w:line="240" w:lineRule="auto"/>
              <w:ind w:firstLine="0"/>
              <w:jc w:val="center"/>
              <w:rPr>
                <w:sz w:val="16"/>
                <w:szCs w:val="16"/>
                <w:lang w:bidi="ru-RU"/>
              </w:rPr>
            </w:pPr>
            <w:r w:rsidRPr="00F809A1">
              <w:rPr>
                <w:sz w:val="16"/>
                <w:szCs w:val="16"/>
              </w:rPr>
              <w:t>0,999486439</w:t>
            </w:r>
          </w:p>
        </w:tc>
        <w:tc>
          <w:tcPr>
            <w:tcW w:w="466" w:type="pct"/>
            <w:vAlign w:val="center"/>
          </w:tcPr>
          <w:p w14:paraId="28F344C6" w14:textId="528ABE66" w:rsidR="00F809A1" w:rsidRPr="00F809A1" w:rsidRDefault="00F809A1" w:rsidP="00F809A1">
            <w:pPr>
              <w:spacing w:line="240" w:lineRule="auto"/>
              <w:ind w:firstLine="0"/>
              <w:jc w:val="center"/>
              <w:rPr>
                <w:sz w:val="16"/>
                <w:szCs w:val="16"/>
                <w:lang w:bidi="ru-RU"/>
              </w:rPr>
            </w:pPr>
            <w:r w:rsidRPr="00F809A1">
              <w:rPr>
                <w:sz w:val="16"/>
                <w:szCs w:val="16"/>
              </w:rPr>
              <w:t>0,999973637</w:t>
            </w:r>
          </w:p>
        </w:tc>
        <w:tc>
          <w:tcPr>
            <w:tcW w:w="503" w:type="pct"/>
            <w:vAlign w:val="center"/>
          </w:tcPr>
          <w:p w14:paraId="17A221CB" w14:textId="21F05C1F" w:rsidR="00F809A1" w:rsidRPr="00F809A1" w:rsidRDefault="00F809A1" w:rsidP="00F809A1">
            <w:pPr>
              <w:spacing w:line="240" w:lineRule="auto"/>
              <w:ind w:firstLine="0"/>
              <w:jc w:val="center"/>
              <w:rPr>
                <w:sz w:val="16"/>
                <w:szCs w:val="16"/>
                <w:lang w:bidi="ru-RU"/>
              </w:rPr>
            </w:pPr>
            <w:r w:rsidRPr="00F809A1">
              <w:rPr>
                <w:sz w:val="16"/>
                <w:szCs w:val="16"/>
              </w:rPr>
              <w:t>21,0475501</w:t>
            </w:r>
          </w:p>
        </w:tc>
      </w:tr>
      <w:tr w:rsidR="00F809A1" w:rsidRPr="00F809A1" w14:paraId="0FF2D75B" w14:textId="77777777" w:rsidTr="00F809A1">
        <w:tc>
          <w:tcPr>
            <w:tcW w:w="488" w:type="pct"/>
            <w:vAlign w:val="center"/>
          </w:tcPr>
          <w:p w14:paraId="291569A6" w14:textId="40CD0F34" w:rsidR="00F809A1" w:rsidRPr="00F809A1" w:rsidRDefault="00F809A1" w:rsidP="00F809A1">
            <w:pPr>
              <w:spacing w:line="240" w:lineRule="auto"/>
              <w:ind w:firstLine="0"/>
              <w:jc w:val="center"/>
              <w:rPr>
                <w:sz w:val="16"/>
                <w:szCs w:val="16"/>
                <w:lang w:bidi="ru-RU"/>
              </w:rPr>
            </w:pPr>
            <w:r w:rsidRPr="00F809A1">
              <w:rPr>
                <w:sz w:val="16"/>
                <w:szCs w:val="16"/>
              </w:rPr>
              <w:t>УТ-3</w:t>
            </w:r>
          </w:p>
        </w:tc>
        <w:tc>
          <w:tcPr>
            <w:tcW w:w="488" w:type="pct"/>
            <w:vAlign w:val="center"/>
          </w:tcPr>
          <w:p w14:paraId="3582DFAB" w14:textId="15CD1BA1" w:rsidR="00F809A1" w:rsidRPr="00F809A1" w:rsidRDefault="00F809A1" w:rsidP="00F809A1">
            <w:pPr>
              <w:spacing w:line="240" w:lineRule="auto"/>
              <w:ind w:firstLine="0"/>
              <w:jc w:val="center"/>
              <w:rPr>
                <w:sz w:val="16"/>
                <w:szCs w:val="16"/>
                <w:lang w:bidi="ru-RU"/>
              </w:rPr>
            </w:pPr>
            <w:r w:rsidRPr="00F809A1">
              <w:rPr>
                <w:sz w:val="16"/>
                <w:szCs w:val="16"/>
              </w:rPr>
              <w:t>ЦТП-11</w:t>
            </w:r>
          </w:p>
        </w:tc>
        <w:tc>
          <w:tcPr>
            <w:tcW w:w="304" w:type="pct"/>
            <w:vAlign w:val="center"/>
          </w:tcPr>
          <w:p w14:paraId="78CB7F34" w14:textId="5610346C" w:rsidR="00F809A1" w:rsidRPr="00F809A1" w:rsidRDefault="00F809A1" w:rsidP="00F809A1">
            <w:pPr>
              <w:spacing w:line="240" w:lineRule="auto"/>
              <w:ind w:firstLine="0"/>
              <w:jc w:val="center"/>
              <w:rPr>
                <w:sz w:val="16"/>
                <w:szCs w:val="16"/>
                <w:lang w:bidi="ru-RU"/>
              </w:rPr>
            </w:pPr>
            <w:r w:rsidRPr="00F809A1">
              <w:rPr>
                <w:sz w:val="16"/>
                <w:szCs w:val="16"/>
              </w:rPr>
              <w:t>336</w:t>
            </w:r>
          </w:p>
        </w:tc>
        <w:tc>
          <w:tcPr>
            <w:tcW w:w="481" w:type="pct"/>
            <w:vAlign w:val="center"/>
          </w:tcPr>
          <w:p w14:paraId="31DBF729" w14:textId="1D4D52B1" w:rsidR="00F809A1" w:rsidRPr="00F809A1" w:rsidRDefault="00F809A1" w:rsidP="00F809A1">
            <w:pPr>
              <w:spacing w:line="240" w:lineRule="auto"/>
              <w:ind w:firstLine="0"/>
              <w:jc w:val="center"/>
              <w:rPr>
                <w:sz w:val="16"/>
                <w:szCs w:val="16"/>
                <w:lang w:bidi="ru-RU"/>
              </w:rPr>
            </w:pPr>
            <w:r w:rsidRPr="00F809A1">
              <w:rPr>
                <w:sz w:val="16"/>
                <w:szCs w:val="16"/>
              </w:rPr>
              <w:t>0,219</w:t>
            </w:r>
          </w:p>
        </w:tc>
        <w:tc>
          <w:tcPr>
            <w:tcW w:w="481" w:type="pct"/>
            <w:vAlign w:val="center"/>
          </w:tcPr>
          <w:p w14:paraId="5EA5B0BE" w14:textId="1253219F" w:rsidR="00F809A1" w:rsidRPr="00F809A1" w:rsidRDefault="00F809A1" w:rsidP="00F809A1">
            <w:pPr>
              <w:spacing w:line="240" w:lineRule="auto"/>
              <w:ind w:firstLine="0"/>
              <w:jc w:val="center"/>
              <w:rPr>
                <w:sz w:val="16"/>
                <w:szCs w:val="16"/>
                <w:lang w:bidi="ru-RU"/>
              </w:rPr>
            </w:pPr>
            <w:r w:rsidRPr="00F809A1">
              <w:rPr>
                <w:sz w:val="16"/>
                <w:szCs w:val="16"/>
              </w:rPr>
              <w:t>0,219</w:t>
            </w:r>
          </w:p>
        </w:tc>
        <w:tc>
          <w:tcPr>
            <w:tcW w:w="476" w:type="pct"/>
            <w:vAlign w:val="center"/>
          </w:tcPr>
          <w:p w14:paraId="157A427E" w14:textId="44A52E3B" w:rsidR="00F809A1" w:rsidRPr="00F809A1" w:rsidRDefault="00F809A1" w:rsidP="00F809A1">
            <w:pPr>
              <w:spacing w:line="240" w:lineRule="auto"/>
              <w:ind w:firstLine="0"/>
              <w:jc w:val="center"/>
              <w:rPr>
                <w:sz w:val="16"/>
                <w:szCs w:val="16"/>
                <w:lang w:bidi="ru-RU"/>
              </w:rPr>
            </w:pPr>
            <w:r w:rsidRPr="00F809A1">
              <w:rPr>
                <w:sz w:val="16"/>
                <w:szCs w:val="16"/>
              </w:rPr>
              <w:t>20</w:t>
            </w:r>
          </w:p>
        </w:tc>
        <w:tc>
          <w:tcPr>
            <w:tcW w:w="537" w:type="pct"/>
            <w:vAlign w:val="center"/>
          </w:tcPr>
          <w:p w14:paraId="0E558A9B" w14:textId="52D4D1E6" w:rsidR="00F809A1" w:rsidRPr="00F809A1" w:rsidRDefault="00F809A1" w:rsidP="00F809A1">
            <w:pPr>
              <w:spacing w:line="240" w:lineRule="auto"/>
              <w:ind w:firstLine="0"/>
              <w:jc w:val="center"/>
              <w:rPr>
                <w:sz w:val="16"/>
                <w:szCs w:val="16"/>
                <w:lang w:bidi="ru-RU"/>
              </w:rPr>
            </w:pPr>
            <w:r w:rsidRPr="00F809A1">
              <w:rPr>
                <w:sz w:val="16"/>
                <w:szCs w:val="16"/>
              </w:rPr>
              <w:t>12,44</w:t>
            </w:r>
          </w:p>
        </w:tc>
        <w:tc>
          <w:tcPr>
            <w:tcW w:w="345" w:type="pct"/>
            <w:vAlign w:val="center"/>
          </w:tcPr>
          <w:p w14:paraId="02B323F2" w14:textId="164D4AA9" w:rsidR="00F809A1" w:rsidRPr="00F809A1" w:rsidRDefault="00F809A1" w:rsidP="00F809A1">
            <w:pPr>
              <w:spacing w:line="240" w:lineRule="auto"/>
              <w:ind w:firstLine="0"/>
              <w:jc w:val="center"/>
              <w:rPr>
                <w:sz w:val="16"/>
                <w:szCs w:val="16"/>
                <w:lang w:bidi="ru-RU"/>
              </w:rPr>
            </w:pPr>
            <w:r w:rsidRPr="00F809A1">
              <w:rPr>
                <w:sz w:val="16"/>
                <w:szCs w:val="16"/>
              </w:rPr>
              <w:t>0,000002457</w:t>
            </w:r>
          </w:p>
        </w:tc>
        <w:tc>
          <w:tcPr>
            <w:tcW w:w="431" w:type="pct"/>
            <w:vAlign w:val="center"/>
          </w:tcPr>
          <w:p w14:paraId="2D76A0E7" w14:textId="6835E206" w:rsidR="00F809A1" w:rsidRPr="00F809A1" w:rsidRDefault="00F809A1" w:rsidP="00F809A1">
            <w:pPr>
              <w:spacing w:line="240" w:lineRule="auto"/>
              <w:ind w:firstLine="0"/>
              <w:jc w:val="center"/>
              <w:rPr>
                <w:sz w:val="16"/>
                <w:szCs w:val="16"/>
                <w:lang w:bidi="ru-RU"/>
              </w:rPr>
            </w:pPr>
            <w:r w:rsidRPr="00F809A1">
              <w:rPr>
                <w:sz w:val="16"/>
                <w:szCs w:val="16"/>
              </w:rPr>
              <w:t>0,999265782</w:t>
            </w:r>
          </w:p>
        </w:tc>
        <w:tc>
          <w:tcPr>
            <w:tcW w:w="466" w:type="pct"/>
            <w:vAlign w:val="center"/>
          </w:tcPr>
          <w:p w14:paraId="3B079B48" w14:textId="32D9F64C" w:rsidR="00F809A1" w:rsidRPr="00F809A1" w:rsidRDefault="00F809A1" w:rsidP="00F809A1">
            <w:pPr>
              <w:spacing w:line="240" w:lineRule="auto"/>
              <w:ind w:firstLine="0"/>
              <w:jc w:val="center"/>
              <w:rPr>
                <w:sz w:val="16"/>
                <w:szCs w:val="16"/>
                <w:lang w:bidi="ru-RU"/>
              </w:rPr>
            </w:pPr>
            <w:r w:rsidRPr="00F809A1">
              <w:rPr>
                <w:sz w:val="16"/>
                <w:szCs w:val="16"/>
              </w:rPr>
              <w:t>0,999984721</w:t>
            </w:r>
          </w:p>
        </w:tc>
        <w:tc>
          <w:tcPr>
            <w:tcW w:w="503" w:type="pct"/>
            <w:vAlign w:val="center"/>
          </w:tcPr>
          <w:p w14:paraId="2DDCF013" w14:textId="6DE85A61" w:rsidR="00F809A1" w:rsidRPr="00F809A1" w:rsidRDefault="00F809A1" w:rsidP="00F809A1">
            <w:pPr>
              <w:spacing w:line="240" w:lineRule="auto"/>
              <w:ind w:firstLine="0"/>
              <w:jc w:val="center"/>
              <w:rPr>
                <w:sz w:val="16"/>
                <w:szCs w:val="16"/>
                <w:lang w:bidi="ru-RU"/>
              </w:rPr>
            </w:pPr>
            <w:r w:rsidRPr="00F809A1">
              <w:rPr>
                <w:sz w:val="16"/>
                <w:szCs w:val="16"/>
              </w:rPr>
              <w:t>19,94000533</w:t>
            </w:r>
          </w:p>
        </w:tc>
      </w:tr>
      <w:tr w:rsidR="00F809A1" w:rsidRPr="00F809A1" w14:paraId="5314B596" w14:textId="77777777" w:rsidTr="00F809A1">
        <w:tc>
          <w:tcPr>
            <w:tcW w:w="488" w:type="pct"/>
            <w:vAlign w:val="center"/>
          </w:tcPr>
          <w:p w14:paraId="6083EB99" w14:textId="78A9ABE1" w:rsidR="00F809A1" w:rsidRPr="00F809A1" w:rsidRDefault="00F809A1" w:rsidP="00F809A1">
            <w:pPr>
              <w:spacing w:line="240" w:lineRule="auto"/>
              <w:ind w:firstLine="0"/>
              <w:jc w:val="center"/>
              <w:rPr>
                <w:sz w:val="16"/>
                <w:szCs w:val="16"/>
                <w:lang w:bidi="ru-RU"/>
              </w:rPr>
            </w:pPr>
            <w:r w:rsidRPr="00F809A1">
              <w:rPr>
                <w:sz w:val="16"/>
                <w:szCs w:val="16"/>
              </w:rPr>
              <w:t>УТ-3</w:t>
            </w:r>
          </w:p>
        </w:tc>
        <w:tc>
          <w:tcPr>
            <w:tcW w:w="488" w:type="pct"/>
            <w:vAlign w:val="center"/>
          </w:tcPr>
          <w:p w14:paraId="3FF22D3D" w14:textId="2033C004" w:rsidR="00F809A1" w:rsidRPr="00F809A1" w:rsidRDefault="00F809A1" w:rsidP="00F809A1">
            <w:pPr>
              <w:spacing w:line="240" w:lineRule="auto"/>
              <w:ind w:firstLine="0"/>
              <w:jc w:val="center"/>
              <w:rPr>
                <w:sz w:val="16"/>
                <w:szCs w:val="16"/>
                <w:lang w:bidi="ru-RU"/>
              </w:rPr>
            </w:pPr>
            <w:r w:rsidRPr="00F809A1">
              <w:rPr>
                <w:sz w:val="16"/>
                <w:szCs w:val="16"/>
              </w:rPr>
              <w:t>ЦТП-11</w:t>
            </w:r>
          </w:p>
        </w:tc>
        <w:tc>
          <w:tcPr>
            <w:tcW w:w="304" w:type="pct"/>
            <w:vAlign w:val="center"/>
          </w:tcPr>
          <w:p w14:paraId="48BE6323" w14:textId="66E20F16" w:rsidR="00F809A1" w:rsidRPr="00F809A1" w:rsidRDefault="00F809A1" w:rsidP="00F809A1">
            <w:pPr>
              <w:spacing w:line="240" w:lineRule="auto"/>
              <w:ind w:firstLine="0"/>
              <w:jc w:val="center"/>
              <w:rPr>
                <w:sz w:val="16"/>
                <w:szCs w:val="16"/>
                <w:lang w:bidi="ru-RU"/>
              </w:rPr>
            </w:pPr>
            <w:r w:rsidRPr="00F809A1">
              <w:rPr>
                <w:sz w:val="16"/>
                <w:szCs w:val="16"/>
              </w:rPr>
              <w:t>10</w:t>
            </w:r>
          </w:p>
        </w:tc>
        <w:tc>
          <w:tcPr>
            <w:tcW w:w="481" w:type="pct"/>
            <w:vAlign w:val="center"/>
          </w:tcPr>
          <w:p w14:paraId="4AEE17B9" w14:textId="35FE93B0" w:rsidR="00F809A1" w:rsidRPr="00F809A1" w:rsidRDefault="00F809A1" w:rsidP="00F809A1">
            <w:pPr>
              <w:spacing w:line="240" w:lineRule="auto"/>
              <w:ind w:firstLine="0"/>
              <w:jc w:val="center"/>
              <w:rPr>
                <w:sz w:val="16"/>
                <w:szCs w:val="16"/>
                <w:lang w:bidi="ru-RU"/>
              </w:rPr>
            </w:pPr>
            <w:r w:rsidRPr="00F809A1">
              <w:rPr>
                <w:sz w:val="16"/>
                <w:szCs w:val="16"/>
              </w:rPr>
              <w:t>0,159</w:t>
            </w:r>
          </w:p>
        </w:tc>
        <w:tc>
          <w:tcPr>
            <w:tcW w:w="481" w:type="pct"/>
            <w:vAlign w:val="center"/>
          </w:tcPr>
          <w:p w14:paraId="2B10DE2A" w14:textId="4B1B7413" w:rsidR="00F809A1" w:rsidRPr="00F809A1" w:rsidRDefault="00F809A1" w:rsidP="00F809A1">
            <w:pPr>
              <w:spacing w:line="240" w:lineRule="auto"/>
              <w:ind w:firstLine="0"/>
              <w:jc w:val="center"/>
              <w:rPr>
                <w:sz w:val="16"/>
                <w:szCs w:val="16"/>
                <w:lang w:bidi="ru-RU"/>
              </w:rPr>
            </w:pPr>
            <w:r w:rsidRPr="00F809A1">
              <w:rPr>
                <w:sz w:val="16"/>
                <w:szCs w:val="16"/>
              </w:rPr>
              <w:t>0,159</w:t>
            </w:r>
          </w:p>
        </w:tc>
        <w:tc>
          <w:tcPr>
            <w:tcW w:w="476" w:type="pct"/>
            <w:vAlign w:val="center"/>
          </w:tcPr>
          <w:p w14:paraId="4127AF73" w14:textId="0D306310" w:rsidR="00F809A1" w:rsidRPr="00F809A1" w:rsidRDefault="00F809A1" w:rsidP="00F809A1">
            <w:pPr>
              <w:spacing w:line="240" w:lineRule="auto"/>
              <w:ind w:firstLine="0"/>
              <w:jc w:val="center"/>
              <w:rPr>
                <w:sz w:val="16"/>
                <w:szCs w:val="16"/>
                <w:lang w:bidi="ru-RU"/>
              </w:rPr>
            </w:pPr>
            <w:r w:rsidRPr="00F809A1">
              <w:rPr>
                <w:sz w:val="16"/>
                <w:szCs w:val="16"/>
              </w:rPr>
              <w:t>20</w:t>
            </w:r>
          </w:p>
        </w:tc>
        <w:tc>
          <w:tcPr>
            <w:tcW w:w="537" w:type="pct"/>
            <w:vAlign w:val="center"/>
          </w:tcPr>
          <w:p w14:paraId="2A829F7A" w14:textId="21839458" w:rsidR="00F809A1" w:rsidRPr="00F809A1" w:rsidRDefault="00F809A1" w:rsidP="00F809A1">
            <w:pPr>
              <w:spacing w:line="240" w:lineRule="auto"/>
              <w:ind w:firstLine="0"/>
              <w:jc w:val="center"/>
              <w:rPr>
                <w:sz w:val="16"/>
                <w:szCs w:val="16"/>
                <w:lang w:bidi="ru-RU"/>
              </w:rPr>
            </w:pPr>
            <w:r w:rsidRPr="00F809A1">
              <w:rPr>
                <w:sz w:val="16"/>
                <w:szCs w:val="16"/>
              </w:rPr>
              <w:t>9,6</w:t>
            </w:r>
          </w:p>
        </w:tc>
        <w:tc>
          <w:tcPr>
            <w:tcW w:w="345" w:type="pct"/>
            <w:vAlign w:val="center"/>
          </w:tcPr>
          <w:p w14:paraId="702CD6D8" w14:textId="310615D2" w:rsidR="00F809A1" w:rsidRPr="00F809A1" w:rsidRDefault="00F809A1" w:rsidP="00F809A1">
            <w:pPr>
              <w:spacing w:line="240" w:lineRule="auto"/>
              <w:ind w:firstLine="0"/>
              <w:jc w:val="center"/>
              <w:rPr>
                <w:sz w:val="16"/>
                <w:szCs w:val="16"/>
                <w:lang w:bidi="ru-RU"/>
              </w:rPr>
            </w:pPr>
            <w:r w:rsidRPr="00F809A1">
              <w:rPr>
                <w:sz w:val="16"/>
                <w:szCs w:val="16"/>
              </w:rPr>
              <w:t>0,000000073</w:t>
            </w:r>
          </w:p>
        </w:tc>
        <w:tc>
          <w:tcPr>
            <w:tcW w:w="431" w:type="pct"/>
            <w:vAlign w:val="center"/>
          </w:tcPr>
          <w:p w14:paraId="033B2046" w14:textId="34378F51" w:rsidR="00F809A1" w:rsidRPr="00F809A1" w:rsidRDefault="00F809A1" w:rsidP="00F809A1">
            <w:pPr>
              <w:spacing w:line="240" w:lineRule="auto"/>
              <w:ind w:firstLine="0"/>
              <w:jc w:val="center"/>
              <w:rPr>
                <w:sz w:val="16"/>
                <w:szCs w:val="16"/>
                <w:lang w:bidi="ru-RU"/>
              </w:rPr>
            </w:pPr>
            <w:r w:rsidRPr="00F809A1">
              <w:rPr>
                <w:sz w:val="16"/>
                <w:szCs w:val="16"/>
              </w:rPr>
              <w:t>0,999978140</w:t>
            </w:r>
          </w:p>
        </w:tc>
        <w:tc>
          <w:tcPr>
            <w:tcW w:w="466" w:type="pct"/>
            <w:vAlign w:val="center"/>
          </w:tcPr>
          <w:p w14:paraId="0E51BE07" w14:textId="5D167BF2" w:rsidR="00F809A1" w:rsidRPr="00F809A1" w:rsidRDefault="00F809A1" w:rsidP="00F809A1">
            <w:pPr>
              <w:spacing w:line="240" w:lineRule="auto"/>
              <w:ind w:firstLine="0"/>
              <w:jc w:val="center"/>
              <w:rPr>
                <w:sz w:val="16"/>
                <w:szCs w:val="16"/>
                <w:lang w:bidi="ru-RU"/>
              </w:rPr>
            </w:pPr>
            <w:r w:rsidRPr="00F809A1">
              <w:rPr>
                <w:sz w:val="16"/>
                <w:szCs w:val="16"/>
              </w:rPr>
              <w:t>0,999999649</w:t>
            </w:r>
          </w:p>
        </w:tc>
        <w:tc>
          <w:tcPr>
            <w:tcW w:w="503" w:type="pct"/>
            <w:vAlign w:val="center"/>
          </w:tcPr>
          <w:p w14:paraId="70F3C68B" w14:textId="3A68DDED" w:rsidR="00F809A1" w:rsidRPr="00F809A1" w:rsidRDefault="00F809A1" w:rsidP="00F809A1">
            <w:pPr>
              <w:spacing w:line="240" w:lineRule="auto"/>
              <w:ind w:firstLine="0"/>
              <w:jc w:val="center"/>
              <w:rPr>
                <w:sz w:val="16"/>
                <w:szCs w:val="16"/>
                <w:lang w:bidi="ru-RU"/>
              </w:rPr>
            </w:pPr>
            <w:r w:rsidRPr="00F809A1">
              <w:rPr>
                <w:sz w:val="16"/>
                <w:szCs w:val="16"/>
              </w:rPr>
              <w:t>15,50912456</w:t>
            </w:r>
          </w:p>
        </w:tc>
      </w:tr>
      <w:tr w:rsidR="00F809A1" w:rsidRPr="00F809A1" w14:paraId="2F43C7DE" w14:textId="77777777" w:rsidTr="00F809A1">
        <w:tc>
          <w:tcPr>
            <w:tcW w:w="488" w:type="pct"/>
            <w:vAlign w:val="center"/>
          </w:tcPr>
          <w:p w14:paraId="275AE7A3" w14:textId="7C5A14DE" w:rsidR="00F809A1" w:rsidRPr="00F809A1" w:rsidRDefault="00F809A1" w:rsidP="00F809A1">
            <w:pPr>
              <w:spacing w:line="240" w:lineRule="auto"/>
              <w:ind w:firstLine="0"/>
              <w:jc w:val="center"/>
              <w:rPr>
                <w:sz w:val="16"/>
                <w:szCs w:val="16"/>
                <w:lang w:bidi="ru-RU"/>
              </w:rPr>
            </w:pPr>
            <w:r w:rsidRPr="00F809A1">
              <w:rPr>
                <w:sz w:val="16"/>
                <w:szCs w:val="16"/>
              </w:rPr>
              <w:t>ЦТП-11</w:t>
            </w:r>
          </w:p>
        </w:tc>
        <w:tc>
          <w:tcPr>
            <w:tcW w:w="488" w:type="pct"/>
            <w:vAlign w:val="center"/>
          </w:tcPr>
          <w:p w14:paraId="6575295C" w14:textId="26DF8A6D" w:rsidR="00F809A1" w:rsidRPr="00F809A1" w:rsidRDefault="00F809A1" w:rsidP="00F809A1">
            <w:pPr>
              <w:spacing w:line="240" w:lineRule="auto"/>
              <w:ind w:firstLine="0"/>
              <w:jc w:val="center"/>
              <w:rPr>
                <w:sz w:val="16"/>
                <w:szCs w:val="16"/>
                <w:lang w:bidi="ru-RU"/>
              </w:rPr>
            </w:pPr>
            <w:r w:rsidRPr="00F809A1">
              <w:rPr>
                <w:sz w:val="16"/>
                <w:szCs w:val="16"/>
              </w:rPr>
              <w:t>ЦТП-4</w:t>
            </w:r>
          </w:p>
        </w:tc>
        <w:tc>
          <w:tcPr>
            <w:tcW w:w="304" w:type="pct"/>
            <w:vAlign w:val="center"/>
          </w:tcPr>
          <w:p w14:paraId="5AC0A3C2" w14:textId="6A9BEAB2" w:rsidR="00F809A1" w:rsidRPr="00F809A1" w:rsidRDefault="00F809A1" w:rsidP="00F809A1">
            <w:pPr>
              <w:spacing w:line="240" w:lineRule="auto"/>
              <w:ind w:firstLine="0"/>
              <w:jc w:val="center"/>
              <w:rPr>
                <w:sz w:val="16"/>
                <w:szCs w:val="16"/>
                <w:lang w:bidi="ru-RU"/>
              </w:rPr>
            </w:pPr>
            <w:r w:rsidRPr="00F809A1">
              <w:rPr>
                <w:sz w:val="16"/>
                <w:szCs w:val="16"/>
              </w:rPr>
              <w:t>685</w:t>
            </w:r>
          </w:p>
        </w:tc>
        <w:tc>
          <w:tcPr>
            <w:tcW w:w="481" w:type="pct"/>
            <w:vAlign w:val="center"/>
          </w:tcPr>
          <w:p w14:paraId="2B57348D" w14:textId="414F57B4" w:rsidR="00F809A1" w:rsidRPr="00F809A1" w:rsidRDefault="00F809A1" w:rsidP="00F809A1">
            <w:pPr>
              <w:spacing w:line="240" w:lineRule="auto"/>
              <w:ind w:firstLine="0"/>
              <w:jc w:val="center"/>
              <w:rPr>
                <w:sz w:val="16"/>
                <w:szCs w:val="16"/>
                <w:lang w:bidi="ru-RU"/>
              </w:rPr>
            </w:pPr>
            <w:r w:rsidRPr="00F809A1">
              <w:rPr>
                <w:sz w:val="16"/>
                <w:szCs w:val="16"/>
              </w:rPr>
              <w:t>0,159</w:t>
            </w:r>
          </w:p>
        </w:tc>
        <w:tc>
          <w:tcPr>
            <w:tcW w:w="481" w:type="pct"/>
            <w:vAlign w:val="center"/>
          </w:tcPr>
          <w:p w14:paraId="4B87CE5A" w14:textId="223543D6" w:rsidR="00F809A1" w:rsidRPr="00F809A1" w:rsidRDefault="00F809A1" w:rsidP="00F809A1">
            <w:pPr>
              <w:spacing w:line="240" w:lineRule="auto"/>
              <w:ind w:firstLine="0"/>
              <w:jc w:val="center"/>
              <w:rPr>
                <w:sz w:val="16"/>
                <w:szCs w:val="16"/>
                <w:lang w:bidi="ru-RU"/>
              </w:rPr>
            </w:pPr>
            <w:r w:rsidRPr="00F809A1">
              <w:rPr>
                <w:sz w:val="16"/>
                <w:szCs w:val="16"/>
              </w:rPr>
              <w:t>0,159</w:t>
            </w:r>
          </w:p>
        </w:tc>
        <w:tc>
          <w:tcPr>
            <w:tcW w:w="476" w:type="pct"/>
            <w:vAlign w:val="center"/>
          </w:tcPr>
          <w:p w14:paraId="34043753" w14:textId="4DB9812B" w:rsidR="00F809A1" w:rsidRPr="00F809A1" w:rsidRDefault="00F809A1" w:rsidP="00F809A1">
            <w:pPr>
              <w:spacing w:line="240" w:lineRule="auto"/>
              <w:ind w:firstLine="0"/>
              <w:jc w:val="center"/>
              <w:rPr>
                <w:sz w:val="16"/>
                <w:szCs w:val="16"/>
                <w:lang w:bidi="ru-RU"/>
              </w:rPr>
            </w:pPr>
            <w:r w:rsidRPr="00F809A1">
              <w:rPr>
                <w:sz w:val="16"/>
                <w:szCs w:val="16"/>
              </w:rPr>
              <w:t>20</w:t>
            </w:r>
          </w:p>
        </w:tc>
        <w:tc>
          <w:tcPr>
            <w:tcW w:w="537" w:type="pct"/>
            <w:vAlign w:val="center"/>
          </w:tcPr>
          <w:p w14:paraId="20CB42D2" w14:textId="06711C33" w:rsidR="00F809A1" w:rsidRPr="00F809A1" w:rsidRDefault="00F809A1" w:rsidP="00F809A1">
            <w:pPr>
              <w:spacing w:line="240" w:lineRule="auto"/>
              <w:ind w:firstLine="0"/>
              <w:jc w:val="center"/>
              <w:rPr>
                <w:sz w:val="16"/>
                <w:szCs w:val="16"/>
                <w:lang w:bidi="ru-RU"/>
              </w:rPr>
            </w:pPr>
            <w:r w:rsidRPr="00F809A1">
              <w:rPr>
                <w:sz w:val="16"/>
                <w:szCs w:val="16"/>
              </w:rPr>
              <w:t>9,19</w:t>
            </w:r>
          </w:p>
        </w:tc>
        <w:tc>
          <w:tcPr>
            <w:tcW w:w="345" w:type="pct"/>
            <w:vAlign w:val="center"/>
          </w:tcPr>
          <w:p w14:paraId="30CF39B2" w14:textId="6CCD9715" w:rsidR="00F809A1" w:rsidRPr="00F809A1" w:rsidRDefault="00F809A1" w:rsidP="00F809A1">
            <w:pPr>
              <w:spacing w:line="240" w:lineRule="auto"/>
              <w:ind w:firstLine="0"/>
              <w:jc w:val="center"/>
              <w:rPr>
                <w:sz w:val="16"/>
                <w:szCs w:val="16"/>
                <w:lang w:bidi="ru-RU"/>
              </w:rPr>
            </w:pPr>
            <w:r w:rsidRPr="00F809A1">
              <w:rPr>
                <w:sz w:val="16"/>
                <w:szCs w:val="16"/>
              </w:rPr>
              <w:t>0,000005008</w:t>
            </w:r>
          </w:p>
        </w:tc>
        <w:tc>
          <w:tcPr>
            <w:tcW w:w="431" w:type="pct"/>
            <w:vAlign w:val="center"/>
          </w:tcPr>
          <w:p w14:paraId="18E53F7A" w14:textId="320D588B" w:rsidR="00F809A1" w:rsidRPr="00F809A1" w:rsidRDefault="00F809A1" w:rsidP="00F809A1">
            <w:pPr>
              <w:spacing w:line="240" w:lineRule="auto"/>
              <w:ind w:firstLine="0"/>
              <w:jc w:val="center"/>
              <w:rPr>
                <w:sz w:val="16"/>
                <w:szCs w:val="16"/>
                <w:lang w:bidi="ru-RU"/>
              </w:rPr>
            </w:pPr>
            <w:r w:rsidRPr="00F809A1">
              <w:rPr>
                <w:sz w:val="16"/>
                <w:szCs w:val="16"/>
              </w:rPr>
              <w:t>0,998503752</w:t>
            </w:r>
          </w:p>
        </w:tc>
        <w:tc>
          <w:tcPr>
            <w:tcW w:w="466" w:type="pct"/>
            <w:vAlign w:val="center"/>
          </w:tcPr>
          <w:p w14:paraId="2DC0EEAF" w14:textId="4448A6AA" w:rsidR="00F809A1" w:rsidRPr="00F809A1" w:rsidRDefault="00F809A1" w:rsidP="00F809A1">
            <w:pPr>
              <w:spacing w:line="240" w:lineRule="auto"/>
              <w:ind w:firstLine="0"/>
              <w:jc w:val="center"/>
              <w:rPr>
                <w:sz w:val="16"/>
                <w:szCs w:val="16"/>
                <w:lang w:bidi="ru-RU"/>
              </w:rPr>
            </w:pPr>
            <w:r w:rsidRPr="00F809A1">
              <w:rPr>
                <w:sz w:val="16"/>
                <w:szCs w:val="16"/>
              </w:rPr>
              <w:t>0,999976989</w:t>
            </w:r>
          </w:p>
        </w:tc>
        <w:tc>
          <w:tcPr>
            <w:tcW w:w="503" w:type="pct"/>
            <w:vAlign w:val="center"/>
          </w:tcPr>
          <w:p w14:paraId="5D916E5D" w14:textId="42929566" w:rsidR="00F809A1" w:rsidRPr="00F809A1" w:rsidRDefault="00F809A1" w:rsidP="00F809A1">
            <w:pPr>
              <w:spacing w:line="240" w:lineRule="auto"/>
              <w:ind w:firstLine="0"/>
              <w:jc w:val="center"/>
              <w:rPr>
                <w:sz w:val="16"/>
                <w:szCs w:val="16"/>
                <w:lang w:bidi="ru-RU"/>
              </w:rPr>
            </w:pPr>
            <w:r w:rsidRPr="00F809A1">
              <w:rPr>
                <w:sz w:val="16"/>
                <w:szCs w:val="16"/>
              </w:rPr>
              <w:t>12,18546459</w:t>
            </w:r>
          </w:p>
        </w:tc>
      </w:tr>
      <w:tr w:rsidR="00F809A1" w:rsidRPr="00F809A1" w14:paraId="0B4BB795" w14:textId="77777777" w:rsidTr="00F809A1">
        <w:tc>
          <w:tcPr>
            <w:tcW w:w="488" w:type="pct"/>
            <w:vAlign w:val="center"/>
          </w:tcPr>
          <w:p w14:paraId="2CFEC842" w14:textId="68CE4226" w:rsidR="00F809A1" w:rsidRPr="00F809A1" w:rsidRDefault="00F809A1" w:rsidP="00F809A1">
            <w:pPr>
              <w:spacing w:line="240" w:lineRule="auto"/>
              <w:ind w:firstLine="0"/>
              <w:jc w:val="center"/>
              <w:rPr>
                <w:sz w:val="16"/>
                <w:szCs w:val="16"/>
                <w:lang w:bidi="ru-RU"/>
              </w:rPr>
            </w:pPr>
            <w:r w:rsidRPr="00F809A1">
              <w:rPr>
                <w:sz w:val="16"/>
                <w:szCs w:val="16"/>
              </w:rPr>
              <w:t>УТ-3</w:t>
            </w:r>
          </w:p>
        </w:tc>
        <w:tc>
          <w:tcPr>
            <w:tcW w:w="488" w:type="pct"/>
            <w:vAlign w:val="center"/>
          </w:tcPr>
          <w:p w14:paraId="455565BE" w14:textId="4BCCA1BE" w:rsidR="00F809A1" w:rsidRPr="00F809A1" w:rsidRDefault="00F809A1" w:rsidP="00F809A1">
            <w:pPr>
              <w:spacing w:line="240" w:lineRule="auto"/>
              <w:ind w:firstLine="0"/>
              <w:jc w:val="center"/>
              <w:rPr>
                <w:sz w:val="16"/>
                <w:szCs w:val="16"/>
                <w:lang w:bidi="ru-RU"/>
              </w:rPr>
            </w:pPr>
            <w:r w:rsidRPr="00F809A1">
              <w:rPr>
                <w:sz w:val="16"/>
                <w:szCs w:val="16"/>
              </w:rPr>
              <w:t>УТ-4</w:t>
            </w:r>
          </w:p>
        </w:tc>
        <w:tc>
          <w:tcPr>
            <w:tcW w:w="304" w:type="pct"/>
            <w:vAlign w:val="center"/>
          </w:tcPr>
          <w:p w14:paraId="782CF4B9" w14:textId="336072E2" w:rsidR="00F809A1" w:rsidRPr="00F809A1" w:rsidRDefault="00F809A1" w:rsidP="00F809A1">
            <w:pPr>
              <w:spacing w:line="240" w:lineRule="auto"/>
              <w:ind w:firstLine="0"/>
              <w:jc w:val="center"/>
              <w:rPr>
                <w:sz w:val="16"/>
                <w:szCs w:val="16"/>
                <w:lang w:bidi="ru-RU"/>
              </w:rPr>
            </w:pPr>
            <w:r w:rsidRPr="00F809A1">
              <w:rPr>
                <w:sz w:val="16"/>
                <w:szCs w:val="16"/>
              </w:rPr>
              <w:t>258</w:t>
            </w:r>
          </w:p>
        </w:tc>
        <w:tc>
          <w:tcPr>
            <w:tcW w:w="481" w:type="pct"/>
            <w:vAlign w:val="center"/>
          </w:tcPr>
          <w:p w14:paraId="6FB56114" w14:textId="00AA6995" w:rsidR="00F809A1" w:rsidRPr="00F809A1" w:rsidRDefault="00F809A1" w:rsidP="00F809A1">
            <w:pPr>
              <w:spacing w:line="240" w:lineRule="auto"/>
              <w:ind w:firstLine="0"/>
              <w:jc w:val="center"/>
              <w:rPr>
                <w:sz w:val="16"/>
                <w:szCs w:val="16"/>
                <w:lang w:bidi="ru-RU"/>
              </w:rPr>
            </w:pPr>
            <w:r w:rsidRPr="00F809A1">
              <w:rPr>
                <w:sz w:val="16"/>
                <w:szCs w:val="16"/>
              </w:rPr>
              <w:t>0,426</w:t>
            </w:r>
          </w:p>
        </w:tc>
        <w:tc>
          <w:tcPr>
            <w:tcW w:w="481" w:type="pct"/>
            <w:vAlign w:val="center"/>
          </w:tcPr>
          <w:p w14:paraId="1C5A307B" w14:textId="585E0F47" w:rsidR="00F809A1" w:rsidRPr="00F809A1" w:rsidRDefault="00F809A1" w:rsidP="00F809A1">
            <w:pPr>
              <w:spacing w:line="240" w:lineRule="auto"/>
              <w:ind w:firstLine="0"/>
              <w:jc w:val="center"/>
              <w:rPr>
                <w:sz w:val="16"/>
                <w:szCs w:val="16"/>
                <w:lang w:bidi="ru-RU"/>
              </w:rPr>
            </w:pPr>
            <w:r w:rsidRPr="00F809A1">
              <w:rPr>
                <w:sz w:val="16"/>
                <w:szCs w:val="16"/>
              </w:rPr>
              <w:t>0,426</w:t>
            </w:r>
          </w:p>
        </w:tc>
        <w:tc>
          <w:tcPr>
            <w:tcW w:w="476" w:type="pct"/>
            <w:vAlign w:val="center"/>
          </w:tcPr>
          <w:p w14:paraId="4B02AE08" w14:textId="77964577" w:rsidR="00F809A1" w:rsidRPr="00F809A1" w:rsidRDefault="00F809A1" w:rsidP="00F809A1">
            <w:pPr>
              <w:spacing w:line="240" w:lineRule="auto"/>
              <w:ind w:firstLine="0"/>
              <w:jc w:val="center"/>
              <w:rPr>
                <w:sz w:val="16"/>
                <w:szCs w:val="16"/>
                <w:lang w:bidi="ru-RU"/>
              </w:rPr>
            </w:pPr>
            <w:r w:rsidRPr="00F809A1">
              <w:rPr>
                <w:sz w:val="16"/>
                <w:szCs w:val="16"/>
              </w:rPr>
              <w:t>20</w:t>
            </w:r>
          </w:p>
        </w:tc>
        <w:tc>
          <w:tcPr>
            <w:tcW w:w="537" w:type="pct"/>
            <w:vAlign w:val="center"/>
          </w:tcPr>
          <w:p w14:paraId="40DB5075" w14:textId="5718E1E2" w:rsidR="00F809A1" w:rsidRPr="00F809A1" w:rsidRDefault="00F809A1" w:rsidP="00F809A1">
            <w:pPr>
              <w:spacing w:line="240" w:lineRule="auto"/>
              <w:ind w:firstLine="0"/>
              <w:jc w:val="center"/>
              <w:rPr>
                <w:sz w:val="16"/>
                <w:szCs w:val="16"/>
                <w:lang w:bidi="ru-RU"/>
              </w:rPr>
            </w:pPr>
            <w:r w:rsidRPr="00F809A1">
              <w:rPr>
                <w:sz w:val="16"/>
                <w:szCs w:val="16"/>
              </w:rPr>
              <w:t>24,24</w:t>
            </w:r>
          </w:p>
        </w:tc>
        <w:tc>
          <w:tcPr>
            <w:tcW w:w="345" w:type="pct"/>
            <w:vAlign w:val="center"/>
          </w:tcPr>
          <w:p w14:paraId="38AA7365" w14:textId="0D65CBC8" w:rsidR="00F809A1" w:rsidRPr="00F809A1" w:rsidRDefault="00F809A1" w:rsidP="00F809A1">
            <w:pPr>
              <w:spacing w:line="240" w:lineRule="auto"/>
              <w:ind w:firstLine="0"/>
              <w:jc w:val="center"/>
              <w:rPr>
                <w:sz w:val="16"/>
                <w:szCs w:val="16"/>
                <w:lang w:bidi="ru-RU"/>
              </w:rPr>
            </w:pPr>
            <w:r w:rsidRPr="00F809A1">
              <w:rPr>
                <w:sz w:val="16"/>
                <w:szCs w:val="16"/>
              </w:rPr>
              <w:t>0,000001886</w:t>
            </w:r>
          </w:p>
        </w:tc>
        <w:tc>
          <w:tcPr>
            <w:tcW w:w="431" w:type="pct"/>
            <w:vAlign w:val="center"/>
          </w:tcPr>
          <w:p w14:paraId="7E19A9D4" w14:textId="71333A05" w:rsidR="00F809A1" w:rsidRPr="00F809A1" w:rsidRDefault="00F809A1" w:rsidP="00F809A1">
            <w:pPr>
              <w:spacing w:line="240" w:lineRule="auto"/>
              <w:ind w:firstLine="0"/>
              <w:jc w:val="center"/>
              <w:rPr>
                <w:sz w:val="16"/>
                <w:szCs w:val="16"/>
                <w:lang w:bidi="ru-RU"/>
              </w:rPr>
            </w:pPr>
            <w:r w:rsidRPr="00F809A1">
              <w:rPr>
                <w:sz w:val="16"/>
                <w:szCs w:val="16"/>
              </w:rPr>
              <w:t>0,999436186</w:t>
            </w:r>
          </w:p>
        </w:tc>
        <w:tc>
          <w:tcPr>
            <w:tcW w:w="466" w:type="pct"/>
            <w:vAlign w:val="center"/>
          </w:tcPr>
          <w:p w14:paraId="39951670" w14:textId="6FDF3ADC" w:rsidR="00F809A1" w:rsidRPr="00F809A1" w:rsidRDefault="00F809A1" w:rsidP="00F809A1">
            <w:pPr>
              <w:spacing w:line="240" w:lineRule="auto"/>
              <w:ind w:firstLine="0"/>
              <w:jc w:val="center"/>
              <w:rPr>
                <w:sz w:val="16"/>
                <w:szCs w:val="16"/>
                <w:lang w:bidi="ru-RU"/>
              </w:rPr>
            </w:pPr>
            <w:r w:rsidRPr="00F809A1">
              <w:rPr>
                <w:sz w:val="16"/>
                <w:szCs w:val="16"/>
              </w:rPr>
              <w:t>0,999977139</w:t>
            </w:r>
          </w:p>
        </w:tc>
        <w:tc>
          <w:tcPr>
            <w:tcW w:w="503" w:type="pct"/>
            <w:vAlign w:val="center"/>
          </w:tcPr>
          <w:p w14:paraId="278A9A3C" w14:textId="32DFD685" w:rsidR="00F809A1" w:rsidRPr="00F809A1" w:rsidRDefault="00F809A1" w:rsidP="00F809A1">
            <w:pPr>
              <w:spacing w:line="240" w:lineRule="auto"/>
              <w:ind w:firstLine="0"/>
              <w:jc w:val="center"/>
              <w:rPr>
                <w:sz w:val="16"/>
                <w:szCs w:val="16"/>
                <w:lang w:bidi="ru-RU"/>
              </w:rPr>
            </w:pPr>
            <w:r w:rsidRPr="00F809A1">
              <w:rPr>
                <w:sz w:val="16"/>
                <w:szCs w:val="16"/>
              </w:rPr>
              <w:t>8,8621574</w:t>
            </w:r>
          </w:p>
        </w:tc>
      </w:tr>
      <w:tr w:rsidR="00F809A1" w:rsidRPr="00F809A1" w14:paraId="27A956EB" w14:textId="77777777" w:rsidTr="00F809A1">
        <w:tc>
          <w:tcPr>
            <w:tcW w:w="488" w:type="pct"/>
            <w:vAlign w:val="center"/>
          </w:tcPr>
          <w:p w14:paraId="1388C924" w14:textId="0465CC1F" w:rsidR="00F809A1" w:rsidRPr="00F809A1" w:rsidRDefault="00F809A1" w:rsidP="00F809A1">
            <w:pPr>
              <w:spacing w:line="240" w:lineRule="auto"/>
              <w:ind w:firstLine="0"/>
              <w:jc w:val="center"/>
              <w:rPr>
                <w:sz w:val="16"/>
                <w:szCs w:val="16"/>
                <w:lang w:bidi="ru-RU"/>
              </w:rPr>
            </w:pPr>
            <w:r w:rsidRPr="00F809A1">
              <w:rPr>
                <w:sz w:val="16"/>
                <w:szCs w:val="16"/>
              </w:rPr>
              <w:t>УТ-4</w:t>
            </w:r>
          </w:p>
        </w:tc>
        <w:tc>
          <w:tcPr>
            <w:tcW w:w="488" w:type="pct"/>
            <w:vAlign w:val="center"/>
          </w:tcPr>
          <w:p w14:paraId="019932FD" w14:textId="515D3BDC" w:rsidR="00F809A1" w:rsidRPr="00F809A1" w:rsidRDefault="00F809A1" w:rsidP="00F809A1">
            <w:pPr>
              <w:spacing w:line="240" w:lineRule="auto"/>
              <w:ind w:firstLine="0"/>
              <w:jc w:val="center"/>
              <w:rPr>
                <w:sz w:val="16"/>
                <w:szCs w:val="16"/>
                <w:lang w:bidi="ru-RU"/>
              </w:rPr>
            </w:pPr>
            <w:r w:rsidRPr="00F809A1">
              <w:rPr>
                <w:sz w:val="16"/>
                <w:szCs w:val="16"/>
              </w:rPr>
              <w:t>УТ-5</w:t>
            </w:r>
          </w:p>
        </w:tc>
        <w:tc>
          <w:tcPr>
            <w:tcW w:w="304" w:type="pct"/>
            <w:vAlign w:val="center"/>
          </w:tcPr>
          <w:p w14:paraId="6D45BD45" w14:textId="1F7573DE" w:rsidR="00F809A1" w:rsidRPr="00F809A1" w:rsidRDefault="00F809A1" w:rsidP="00F809A1">
            <w:pPr>
              <w:spacing w:line="240" w:lineRule="auto"/>
              <w:ind w:firstLine="0"/>
              <w:jc w:val="center"/>
              <w:rPr>
                <w:sz w:val="16"/>
                <w:szCs w:val="16"/>
                <w:lang w:bidi="ru-RU"/>
              </w:rPr>
            </w:pPr>
            <w:r w:rsidRPr="00F809A1">
              <w:rPr>
                <w:sz w:val="16"/>
                <w:szCs w:val="16"/>
              </w:rPr>
              <w:t>101</w:t>
            </w:r>
          </w:p>
        </w:tc>
        <w:tc>
          <w:tcPr>
            <w:tcW w:w="481" w:type="pct"/>
            <w:vAlign w:val="center"/>
          </w:tcPr>
          <w:p w14:paraId="277AE419" w14:textId="0742374E" w:rsidR="00F809A1" w:rsidRPr="00F809A1" w:rsidRDefault="00F809A1" w:rsidP="00F809A1">
            <w:pPr>
              <w:spacing w:line="240" w:lineRule="auto"/>
              <w:ind w:firstLine="0"/>
              <w:jc w:val="center"/>
              <w:rPr>
                <w:sz w:val="16"/>
                <w:szCs w:val="16"/>
                <w:lang w:bidi="ru-RU"/>
              </w:rPr>
            </w:pPr>
            <w:r w:rsidRPr="00F809A1">
              <w:rPr>
                <w:sz w:val="16"/>
                <w:szCs w:val="16"/>
              </w:rPr>
              <w:t>0,426</w:t>
            </w:r>
          </w:p>
        </w:tc>
        <w:tc>
          <w:tcPr>
            <w:tcW w:w="481" w:type="pct"/>
            <w:vAlign w:val="center"/>
          </w:tcPr>
          <w:p w14:paraId="308D64FB" w14:textId="2FF62760" w:rsidR="00F809A1" w:rsidRPr="00F809A1" w:rsidRDefault="00F809A1" w:rsidP="00F809A1">
            <w:pPr>
              <w:spacing w:line="240" w:lineRule="auto"/>
              <w:ind w:firstLine="0"/>
              <w:jc w:val="center"/>
              <w:rPr>
                <w:sz w:val="16"/>
                <w:szCs w:val="16"/>
                <w:lang w:bidi="ru-RU"/>
              </w:rPr>
            </w:pPr>
            <w:r w:rsidRPr="00F809A1">
              <w:rPr>
                <w:sz w:val="16"/>
                <w:szCs w:val="16"/>
              </w:rPr>
              <w:t>0,426</w:t>
            </w:r>
          </w:p>
        </w:tc>
        <w:tc>
          <w:tcPr>
            <w:tcW w:w="476" w:type="pct"/>
            <w:vAlign w:val="center"/>
          </w:tcPr>
          <w:p w14:paraId="3B67B91E" w14:textId="77B78F2C" w:rsidR="00F809A1" w:rsidRPr="00F809A1" w:rsidRDefault="00F809A1" w:rsidP="00F809A1">
            <w:pPr>
              <w:spacing w:line="240" w:lineRule="auto"/>
              <w:ind w:firstLine="0"/>
              <w:jc w:val="center"/>
              <w:rPr>
                <w:sz w:val="16"/>
                <w:szCs w:val="16"/>
                <w:lang w:bidi="ru-RU"/>
              </w:rPr>
            </w:pPr>
            <w:r w:rsidRPr="00F809A1">
              <w:rPr>
                <w:sz w:val="16"/>
                <w:szCs w:val="16"/>
              </w:rPr>
              <w:t>20</w:t>
            </w:r>
          </w:p>
        </w:tc>
        <w:tc>
          <w:tcPr>
            <w:tcW w:w="537" w:type="pct"/>
            <w:vAlign w:val="center"/>
          </w:tcPr>
          <w:p w14:paraId="153575C3" w14:textId="0BFC1EA4" w:rsidR="00F809A1" w:rsidRPr="00F809A1" w:rsidRDefault="00F809A1" w:rsidP="00F809A1">
            <w:pPr>
              <w:spacing w:line="240" w:lineRule="auto"/>
              <w:ind w:firstLine="0"/>
              <w:jc w:val="center"/>
              <w:rPr>
                <w:sz w:val="16"/>
                <w:szCs w:val="16"/>
                <w:lang w:bidi="ru-RU"/>
              </w:rPr>
            </w:pPr>
            <w:r w:rsidRPr="00F809A1">
              <w:rPr>
                <w:sz w:val="16"/>
                <w:szCs w:val="16"/>
              </w:rPr>
              <w:t>24,55</w:t>
            </w:r>
          </w:p>
        </w:tc>
        <w:tc>
          <w:tcPr>
            <w:tcW w:w="345" w:type="pct"/>
            <w:vAlign w:val="center"/>
          </w:tcPr>
          <w:p w14:paraId="3EF386B7" w14:textId="6C1AF0D1" w:rsidR="00F809A1" w:rsidRPr="00F809A1" w:rsidRDefault="00F809A1" w:rsidP="00F809A1">
            <w:pPr>
              <w:spacing w:line="240" w:lineRule="auto"/>
              <w:ind w:firstLine="0"/>
              <w:jc w:val="center"/>
              <w:rPr>
                <w:sz w:val="16"/>
                <w:szCs w:val="16"/>
                <w:lang w:bidi="ru-RU"/>
              </w:rPr>
            </w:pPr>
            <w:r w:rsidRPr="00F809A1">
              <w:rPr>
                <w:sz w:val="16"/>
                <w:szCs w:val="16"/>
              </w:rPr>
              <w:t>0,000000738</w:t>
            </w:r>
          </w:p>
        </w:tc>
        <w:tc>
          <w:tcPr>
            <w:tcW w:w="431" w:type="pct"/>
            <w:vAlign w:val="center"/>
          </w:tcPr>
          <w:p w14:paraId="1F840242" w14:textId="61BF6864" w:rsidR="00F809A1" w:rsidRPr="00F809A1" w:rsidRDefault="00F809A1" w:rsidP="00F809A1">
            <w:pPr>
              <w:spacing w:line="240" w:lineRule="auto"/>
              <w:ind w:firstLine="0"/>
              <w:jc w:val="center"/>
              <w:rPr>
                <w:sz w:val="16"/>
                <w:szCs w:val="16"/>
                <w:lang w:bidi="ru-RU"/>
              </w:rPr>
            </w:pPr>
            <w:r w:rsidRPr="00F809A1">
              <w:rPr>
                <w:sz w:val="16"/>
                <w:szCs w:val="16"/>
              </w:rPr>
              <w:t>0,999779238</w:t>
            </w:r>
          </w:p>
        </w:tc>
        <w:tc>
          <w:tcPr>
            <w:tcW w:w="466" w:type="pct"/>
            <w:vAlign w:val="center"/>
          </w:tcPr>
          <w:p w14:paraId="26576768" w14:textId="42378D6A" w:rsidR="00F809A1" w:rsidRPr="00F809A1" w:rsidRDefault="00F809A1" w:rsidP="00F809A1">
            <w:pPr>
              <w:spacing w:line="240" w:lineRule="auto"/>
              <w:ind w:firstLine="0"/>
              <w:jc w:val="center"/>
              <w:rPr>
                <w:sz w:val="16"/>
                <w:szCs w:val="16"/>
                <w:lang w:bidi="ru-RU"/>
              </w:rPr>
            </w:pPr>
            <w:r w:rsidRPr="00F809A1">
              <w:rPr>
                <w:sz w:val="16"/>
                <w:szCs w:val="16"/>
              </w:rPr>
              <w:t>0,999990936</w:t>
            </w:r>
          </w:p>
        </w:tc>
        <w:tc>
          <w:tcPr>
            <w:tcW w:w="503" w:type="pct"/>
            <w:vAlign w:val="center"/>
          </w:tcPr>
          <w:p w14:paraId="0226DAED" w14:textId="6D9BF852" w:rsidR="00F809A1" w:rsidRPr="00F809A1" w:rsidRDefault="00F809A1" w:rsidP="00F809A1">
            <w:pPr>
              <w:spacing w:line="240" w:lineRule="auto"/>
              <w:ind w:firstLine="0"/>
              <w:jc w:val="center"/>
              <w:rPr>
                <w:sz w:val="16"/>
                <w:szCs w:val="16"/>
                <w:lang w:bidi="ru-RU"/>
              </w:rPr>
            </w:pPr>
            <w:r w:rsidRPr="00F809A1">
              <w:rPr>
                <w:sz w:val="16"/>
                <w:szCs w:val="16"/>
              </w:rPr>
              <w:t>16,61677438</w:t>
            </w:r>
          </w:p>
        </w:tc>
      </w:tr>
      <w:tr w:rsidR="00F809A1" w:rsidRPr="00F809A1" w14:paraId="65CFC1C9" w14:textId="77777777" w:rsidTr="00F809A1">
        <w:tc>
          <w:tcPr>
            <w:tcW w:w="488" w:type="pct"/>
            <w:vAlign w:val="center"/>
          </w:tcPr>
          <w:p w14:paraId="470B26EF" w14:textId="00CE48C8" w:rsidR="00F809A1" w:rsidRPr="00F809A1" w:rsidRDefault="00F809A1" w:rsidP="00F809A1">
            <w:pPr>
              <w:spacing w:line="240" w:lineRule="auto"/>
              <w:ind w:firstLine="0"/>
              <w:jc w:val="center"/>
              <w:rPr>
                <w:sz w:val="16"/>
                <w:szCs w:val="16"/>
                <w:lang w:bidi="ru-RU"/>
              </w:rPr>
            </w:pPr>
            <w:r w:rsidRPr="00F809A1">
              <w:rPr>
                <w:sz w:val="16"/>
                <w:szCs w:val="16"/>
              </w:rPr>
              <w:t>УТ-5</w:t>
            </w:r>
          </w:p>
        </w:tc>
        <w:tc>
          <w:tcPr>
            <w:tcW w:w="488" w:type="pct"/>
            <w:vAlign w:val="center"/>
          </w:tcPr>
          <w:p w14:paraId="11E17B5D" w14:textId="04CADCAE" w:rsidR="00F809A1" w:rsidRPr="00F809A1" w:rsidRDefault="00F809A1" w:rsidP="00F809A1">
            <w:pPr>
              <w:spacing w:line="240" w:lineRule="auto"/>
              <w:ind w:firstLine="0"/>
              <w:jc w:val="center"/>
              <w:rPr>
                <w:sz w:val="16"/>
                <w:szCs w:val="16"/>
                <w:lang w:bidi="ru-RU"/>
              </w:rPr>
            </w:pPr>
            <w:r w:rsidRPr="00F809A1">
              <w:rPr>
                <w:sz w:val="16"/>
                <w:szCs w:val="16"/>
              </w:rPr>
              <w:t>ЦТП-1</w:t>
            </w:r>
          </w:p>
        </w:tc>
        <w:tc>
          <w:tcPr>
            <w:tcW w:w="304" w:type="pct"/>
            <w:vAlign w:val="center"/>
          </w:tcPr>
          <w:p w14:paraId="12465EC7" w14:textId="24876A4F" w:rsidR="00F809A1" w:rsidRPr="00F809A1" w:rsidRDefault="00F809A1" w:rsidP="00F809A1">
            <w:pPr>
              <w:spacing w:line="240" w:lineRule="auto"/>
              <w:ind w:firstLine="0"/>
              <w:jc w:val="center"/>
              <w:rPr>
                <w:sz w:val="16"/>
                <w:szCs w:val="16"/>
                <w:lang w:bidi="ru-RU"/>
              </w:rPr>
            </w:pPr>
            <w:r w:rsidRPr="00F809A1">
              <w:rPr>
                <w:sz w:val="16"/>
                <w:szCs w:val="16"/>
              </w:rPr>
              <w:t>521</w:t>
            </w:r>
          </w:p>
        </w:tc>
        <w:tc>
          <w:tcPr>
            <w:tcW w:w="481" w:type="pct"/>
            <w:vAlign w:val="center"/>
          </w:tcPr>
          <w:p w14:paraId="30AEB06A" w14:textId="575B3182" w:rsidR="00F809A1" w:rsidRPr="00F809A1" w:rsidRDefault="00F809A1" w:rsidP="00F809A1">
            <w:pPr>
              <w:spacing w:line="240" w:lineRule="auto"/>
              <w:ind w:firstLine="0"/>
              <w:jc w:val="center"/>
              <w:rPr>
                <w:sz w:val="16"/>
                <w:szCs w:val="16"/>
                <w:lang w:bidi="ru-RU"/>
              </w:rPr>
            </w:pPr>
            <w:r w:rsidRPr="00F809A1">
              <w:rPr>
                <w:sz w:val="16"/>
                <w:szCs w:val="16"/>
              </w:rPr>
              <w:t>0,273</w:t>
            </w:r>
          </w:p>
        </w:tc>
        <w:tc>
          <w:tcPr>
            <w:tcW w:w="481" w:type="pct"/>
            <w:vAlign w:val="center"/>
          </w:tcPr>
          <w:p w14:paraId="38B2AE39" w14:textId="3B04B9EB" w:rsidR="00F809A1" w:rsidRPr="00F809A1" w:rsidRDefault="00F809A1" w:rsidP="00F809A1">
            <w:pPr>
              <w:spacing w:line="240" w:lineRule="auto"/>
              <w:ind w:firstLine="0"/>
              <w:jc w:val="center"/>
              <w:rPr>
                <w:sz w:val="16"/>
                <w:szCs w:val="16"/>
                <w:lang w:bidi="ru-RU"/>
              </w:rPr>
            </w:pPr>
            <w:r w:rsidRPr="00F809A1">
              <w:rPr>
                <w:sz w:val="16"/>
                <w:szCs w:val="16"/>
              </w:rPr>
              <w:t>0,273</w:t>
            </w:r>
          </w:p>
        </w:tc>
        <w:tc>
          <w:tcPr>
            <w:tcW w:w="476" w:type="pct"/>
            <w:vAlign w:val="center"/>
          </w:tcPr>
          <w:p w14:paraId="39D280C5" w14:textId="76AC2AAF" w:rsidR="00F809A1" w:rsidRPr="00F809A1" w:rsidRDefault="00F809A1" w:rsidP="00F809A1">
            <w:pPr>
              <w:spacing w:line="240" w:lineRule="auto"/>
              <w:ind w:firstLine="0"/>
              <w:jc w:val="center"/>
              <w:rPr>
                <w:sz w:val="16"/>
                <w:szCs w:val="16"/>
                <w:lang w:bidi="ru-RU"/>
              </w:rPr>
            </w:pPr>
            <w:r w:rsidRPr="00F809A1">
              <w:rPr>
                <w:sz w:val="16"/>
                <w:szCs w:val="16"/>
              </w:rPr>
              <w:t>20</w:t>
            </w:r>
          </w:p>
        </w:tc>
        <w:tc>
          <w:tcPr>
            <w:tcW w:w="537" w:type="pct"/>
            <w:vAlign w:val="center"/>
          </w:tcPr>
          <w:p w14:paraId="5BA2EB05" w14:textId="69A4CC50" w:rsidR="00F809A1" w:rsidRPr="00F809A1" w:rsidRDefault="00F809A1" w:rsidP="00F809A1">
            <w:pPr>
              <w:spacing w:line="240" w:lineRule="auto"/>
              <w:ind w:firstLine="0"/>
              <w:jc w:val="center"/>
              <w:rPr>
                <w:sz w:val="16"/>
                <w:szCs w:val="16"/>
                <w:lang w:bidi="ru-RU"/>
              </w:rPr>
            </w:pPr>
            <w:r w:rsidRPr="00F809A1">
              <w:rPr>
                <w:sz w:val="16"/>
                <w:szCs w:val="16"/>
              </w:rPr>
              <w:t>15,11</w:t>
            </w:r>
          </w:p>
        </w:tc>
        <w:tc>
          <w:tcPr>
            <w:tcW w:w="345" w:type="pct"/>
            <w:vAlign w:val="center"/>
          </w:tcPr>
          <w:p w14:paraId="141EF669" w14:textId="7754D2EB" w:rsidR="00F809A1" w:rsidRPr="00F809A1" w:rsidRDefault="00F809A1" w:rsidP="00F809A1">
            <w:pPr>
              <w:spacing w:line="240" w:lineRule="auto"/>
              <w:ind w:firstLine="0"/>
              <w:jc w:val="center"/>
              <w:rPr>
                <w:sz w:val="16"/>
                <w:szCs w:val="16"/>
                <w:lang w:bidi="ru-RU"/>
              </w:rPr>
            </w:pPr>
            <w:r w:rsidRPr="00F809A1">
              <w:rPr>
                <w:sz w:val="16"/>
                <w:szCs w:val="16"/>
              </w:rPr>
              <w:t>0,000003809</w:t>
            </w:r>
          </w:p>
        </w:tc>
        <w:tc>
          <w:tcPr>
            <w:tcW w:w="431" w:type="pct"/>
            <w:vAlign w:val="center"/>
          </w:tcPr>
          <w:p w14:paraId="02DFDA96" w14:textId="21B5FEB0" w:rsidR="00F809A1" w:rsidRPr="00F809A1" w:rsidRDefault="00F809A1" w:rsidP="00F809A1">
            <w:pPr>
              <w:spacing w:line="240" w:lineRule="auto"/>
              <w:ind w:firstLine="0"/>
              <w:jc w:val="center"/>
              <w:rPr>
                <w:sz w:val="16"/>
                <w:szCs w:val="16"/>
                <w:lang w:bidi="ru-RU"/>
              </w:rPr>
            </w:pPr>
            <w:r w:rsidRPr="00F809A1">
              <w:rPr>
                <w:sz w:val="16"/>
                <w:szCs w:val="16"/>
              </w:rPr>
              <w:t>0,998861787</w:t>
            </w:r>
          </w:p>
        </w:tc>
        <w:tc>
          <w:tcPr>
            <w:tcW w:w="466" w:type="pct"/>
            <w:vAlign w:val="center"/>
          </w:tcPr>
          <w:p w14:paraId="60D1680F" w14:textId="1D0957FB" w:rsidR="00F809A1" w:rsidRPr="00F809A1" w:rsidRDefault="00F809A1" w:rsidP="00F809A1">
            <w:pPr>
              <w:spacing w:line="240" w:lineRule="auto"/>
              <w:ind w:firstLine="0"/>
              <w:jc w:val="center"/>
              <w:rPr>
                <w:sz w:val="16"/>
                <w:szCs w:val="16"/>
                <w:lang w:bidi="ru-RU"/>
              </w:rPr>
            </w:pPr>
            <w:r w:rsidRPr="00F809A1">
              <w:rPr>
                <w:sz w:val="16"/>
                <w:szCs w:val="16"/>
              </w:rPr>
              <w:t>0,999971224</w:t>
            </w:r>
          </w:p>
        </w:tc>
        <w:tc>
          <w:tcPr>
            <w:tcW w:w="503" w:type="pct"/>
            <w:vAlign w:val="center"/>
          </w:tcPr>
          <w:p w14:paraId="5C91F0CD" w14:textId="12E575A4" w:rsidR="00F809A1" w:rsidRPr="00F809A1" w:rsidRDefault="00F809A1" w:rsidP="00F809A1">
            <w:pPr>
              <w:spacing w:line="240" w:lineRule="auto"/>
              <w:ind w:firstLine="0"/>
              <w:jc w:val="center"/>
              <w:rPr>
                <w:sz w:val="16"/>
                <w:szCs w:val="16"/>
                <w:lang w:bidi="ru-RU"/>
              </w:rPr>
            </w:pPr>
            <w:r w:rsidRPr="00F809A1">
              <w:rPr>
                <w:sz w:val="16"/>
                <w:szCs w:val="16"/>
              </w:rPr>
              <w:t>18,83197307</w:t>
            </w:r>
          </w:p>
        </w:tc>
      </w:tr>
      <w:tr w:rsidR="00F809A1" w:rsidRPr="00F809A1" w14:paraId="74E14DA2" w14:textId="77777777" w:rsidTr="00F809A1">
        <w:tc>
          <w:tcPr>
            <w:tcW w:w="488" w:type="pct"/>
            <w:vAlign w:val="center"/>
          </w:tcPr>
          <w:p w14:paraId="4AD14E68" w14:textId="75809F47" w:rsidR="00F809A1" w:rsidRPr="00F809A1" w:rsidRDefault="00F809A1" w:rsidP="00F809A1">
            <w:pPr>
              <w:spacing w:line="240" w:lineRule="auto"/>
              <w:ind w:firstLine="0"/>
              <w:jc w:val="center"/>
              <w:rPr>
                <w:sz w:val="16"/>
                <w:szCs w:val="16"/>
                <w:lang w:bidi="ru-RU"/>
              </w:rPr>
            </w:pPr>
            <w:r w:rsidRPr="00F809A1">
              <w:rPr>
                <w:sz w:val="16"/>
                <w:szCs w:val="16"/>
              </w:rPr>
              <w:t>УТ-4</w:t>
            </w:r>
          </w:p>
        </w:tc>
        <w:tc>
          <w:tcPr>
            <w:tcW w:w="488" w:type="pct"/>
            <w:vAlign w:val="center"/>
          </w:tcPr>
          <w:p w14:paraId="5AB9CCBD" w14:textId="626B689A" w:rsidR="00F809A1" w:rsidRPr="00F809A1" w:rsidRDefault="00F809A1" w:rsidP="00F809A1">
            <w:pPr>
              <w:spacing w:line="240" w:lineRule="auto"/>
              <w:ind w:firstLine="0"/>
              <w:jc w:val="center"/>
              <w:rPr>
                <w:sz w:val="16"/>
                <w:szCs w:val="16"/>
                <w:lang w:bidi="ru-RU"/>
              </w:rPr>
            </w:pPr>
            <w:r w:rsidRPr="00F809A1">
              <w:rPr>
                <w:sz w:val="16"/>
                <w:szCs w:val="16"/>
              </w:rPr>
              <w:t>УТ-6</w:t>
            </w:r>
          </w:p>
        </w:tc>
        <w:tc>
          <w:tcPr>
            <w:tcW w:w="304" w:type="pct"/>
            <w:vAlign w:val="center"/>
          </w:tcPr>
          <w:p w14:paraId="24F04A26" w14:textId="27BB0889" w:rsidR="00F809A1" w:rsidRPr="00F809A1" w:rsidRDefault="00F809A1" w:rsidP="00F809A1">
            <w:pPr>
              <w:spacing w:line="240" w:lineRule="auto"/>
              <w:ind w:firstLine="0"/>
              <w:jc w:val="center"/>
              <w:rPr>
                <w:sz w:val="16"/>
                <w:szCs w:val="16"/>
                <w:lang w:bidi="ru-RU"/>
              </w:rPr>
            </w:pPr>
            <w:r w:rsidRPr="00F809A1">
              <w:rPr>
                <w:sz w:val="16"/>
                <w:szCs w:val="16"/>
              </w:rPr>
              <w:t>150</w:t>
            </w:r>
          </w:p>
        </w:tc>
        <w:tc>
          <w:tcPr>
            <w:tcW w:w="481" w:type="pct"/>
            <w:vAlign w:val="center"/>
          </w:tcPr>
          <w:p w14:paraId="31596554" w14:textId="2788CD13" w:rsidR="00F809A1" w:rsidRPr="00F809A1" w:rsidRDefault="00F809A1" w:rsidP="00F809A1">
            <w:pPr>
              <w:spacing w:line="240" w:lineRule="auto"/>
              <w:ind w:firstLine="0"/>
              <w:jc w:val="center"/>
              <w:rPr>
                <w:sz w:val="16"/>
                <w:szCs w:val="16"/>
                <w:lang w:bidi="ru-RU"/>
              </w:rPr>
            </w:pPr>
            <w:r w:rsidRPr="00F809A1">
              <w:rPr>
                <w:sz w:val="16"/>
                <w:szCs w:val="16"/>
              </w:rPr>
              <w:t>0,325</w:t>
            </w:r>
          </w:p>
        </w:tc>
        <w:tc>
          <w:tcPr>
            <w:tcW w:w="481" w:type="pct"/>
            <w:vAlign w:val="center"/>
          </w:tcPr>
          <w:p w14:paraId="4D9112F8" w14:textId="3B7EE995" w:rsidR="00F809A1" w:rsidRPr="00F809A1" w:rsidRDefault="00F809A1" w:rsidP="00F809A1">
            <w:pPr>
              <w:spacing w:line="240" w:lineRule="auto"/>
              <w:ind w:firstLine="0"/>
              <w:jc w:val="center"/>
              <w:rPr>
                <w:sz w:val="16"/>
                <w:szCs w:val="16"/>
                <w:lang w:bidi="ru-RU"/>
              </w:rPr>
            </w:pPr>
            <w:r w:rsidRPr="00F809A1">
              <w:rPr>
                <w:sz w:val="16"/>
                <w:szCs w:val="16"/>
              </w:rPr>
              <w:t>0,325</w:t>
            </w:r>
          </w:p>
        </w:tc>
        <w:tc>
          <w:tcPr>
            <w:tcW w:w="476" w:type="pct"/>
            <w:vAlign w:val="center"/>
          </w:tcPr>
          <w:p w14:paraId="51918A8F" w14:textId="6FA1C224" w:rsidR="00F809A1" w:rsidRPr="00F809A1" w:rsidRDefault="00F809A1" w:rsidP="00F809A1">
            <w:pPr>
              <w:spacing w:line="240" w:lineRule="auto"/>
              <w:ind w:firstLine="0"/>
              <w:jc w:val="center"/>
              <w:rPr>
                <w:sz w:val="16"/>
                <w:szCs w:val="16"/>
                <w:lang w:bidi="ru-RU"/>
              </w:rPr>
            </w:pPr>
            <w:r w:rsidRPr="00F809A1">
              <w:rPr>
                <w:sz w:val="16"/>
                <w:szCs w:val="16"/>
              </w:rPr>
              <w:t>20</w:t>
            </w:r>
          </w:p>
        </w:tc>
        <w:tc>
          <w:tcPr>
            <w:tcW w:w="537" w:type="pct"/>
            <w:vAlign w:val="center"/>
          </w:tcPr>
          <w:p w14:paraId="577D8151" w14:textId="7BE2E031" w:rsidR="00F809A1" w:rsidRPr="00F809A1" w:rsidRDefault="00F809A1" w:rsidP="00F809A1">
            <w:pPr>
              <w:spacing w:line="240" w:lineRule="auto"/>
              <w:ind w:firstLine="0"/>
              <w:jc w:val="center"/>
              <w:rPr>
                <w:sz w:val="16"/>
                <w:szCs w:val="16"/>
                <w:lang w:bidi="ru-RU"/>
              </w:rPr>
            </w:pPr>
            <w:r w:rsidRPr="00F809A1">
              <w:rPr>
                <w:sz w:val="16"/>
                <w:szCs w:val="16"/>
              </w:rPr>
              <w:t>18,48</w:t>
            </w:r>
          </w:p>
        </w:tc>
        <w:tc>
          <w:tcPr>
            <w:tcW w:w="345" w:type="pct"/>
            <w:vAlign w:val="center"/>
          </w:tcPr>
          <w:p w14:paraId="04D6D373" w14:textId="5C6A1FDE" w:rsidR="00F809A1" w:rsidRPr="00F809A1" w:rsidRDefault="00F809A1" w:rsidP="00F809A1">
            <w:pPr>
              <w:spacing w:line="240" w:lineRule="auto"/>
              <w:ind w:firstLine="0"/>
              <w:jc w:val="center"/>
              <w:rPr>
                <w:sz w:val="16"/>
                <w:szCs w:val="16"/>
                <w:lang w:bidi="ru-RU"/>
              </w:rPr>
            </w:pPr>
            <w:r w:rsidRPr="00F809A1">
              <w:rPr>
                <w:sz w:val="16"/>
                <w:szCs w:val="16"/>
              </w:rPr>
              <w:t>0,000001097</w:t>
            </w:r>
          </w:p>
        </w:tc>
        <w:tc>
          <w:tcPr>
            <w:tcW w:w="431" w:type="pct"/>
            <w:vAlign w:val="center"/>
          </w:tcPr>
          <w:p w14:paraId="407AA025" w14:textId="5FC2C4F7" w:rsidR="00F809A1" w:rsidRPr="00F809A1" w:rsidRDefault="00F809A1" w:rsidP="00F809A1">
            <w:pPr>
              <w:spacing w:line="240" w:lineRule="auto"/>
              <w:ind w:firstLine="0"/>
              <w:jc w:val="center"/>
              <w:rPr>
                <w:sz w:val="16"/>
                <w:szCs w:val="16"/>
                <w:lang w:bidi="ru-RU"/>
              </w:rPr>
            </w:pPr>
            <w:r w:rsidRPr="00F809A1">
              <w:rPr>
                <w:sz w:val="16"/>
                <w:szCs w:val="16"/>
              </w:rPr>
              <w:t>0,999672154</w:t>
            </w:r>
          </w:p>
        </w:tc>
        <w:tc>
          <w:tcPr>
            <w:tcW w:w="466" w:type="pct"/>
            <w:vAlign w:val="center"/>
          </w:tcPr>
          <w:p w14:paraId="3B5E7C37" w14:textId="1A99951C" w:rsidR="00F809A1" w:rsidRPr="00F809A1" w:rsidRDefault="00F809A1" w:rsidP="00F809A1">
            <w:pPr>
              <w:spacing w:line="240" w:lineRule="auto"/>
              <w:ind w:firstLine="0"/>
              <w:jc w:val="center"/>
              <w:rPr>
                <w:sz w:val="16"/>
                <w:szCs w:val="16"/>
                <w:lang w:bidi="ru-RU"/>
              </w:rPr>
            </w:pPr>
            <w:r w:rsidRPr="00F809A1">
              <w:rPr>
                <w:sz w:val="16"/>
                <w:szCs w:val="16"/>
              </w:rPr>
              <w:t>0,999989867</w:t>
            </w:r>
          </w:p>
        </w:tc>
        <w:tc>
          <w:tcPr>
            <w:tcW w:w="503" w:type="pct"/>
            <w:vAlign w:val="center"/>
          </w:tcPr>
          <w:p w14:paraId="32D01C7A" w14:textId="63E65414" w:rsidR="00F809A1" w:rsidRPr="00F809A1" w:rsidRDefault="00F809A1" w:rsidP="00F809A1">
            <w:pPr>
              <w:spacing w:line="240" w:lineRule="auto"/>
              <w:ind w:firstLine="0"/>
              <w:jc w:val="center"/>
              <w:rPr>
                <w:sz w:val="16"/>
                <w:szCs w:val="16"/>
                <w:lang w:bidi="ru-RU"/>
              </w:rPr>
            </w:pPr>
            <w:r w:rsidRPr="00F809A1">
              <w:rPr>
                <w:sz w:val="16"/>
                <w:szCs w:val="16"/>
              </w:rPr>
              <w:t>16,61675662</w:t>
            </w:r>
          </w:p>
        </w:tc>
      </w:tr>
      <w:tr w:rsidR="00F809A1" w:rsidRPr="00F809A1" w14:paraId="66F1CC31" w14:textId="77777777" w:rsidTr="00F809A1">
        <w:tc>
          <w:tcPr>
            <w:tcW w:w="488" w:type="pct"/>
            <w:vAlign w:val="center"/>
          </w:tcPr>
          <w:p w14:paraId="1466A7CE" w14:textId="4D98B5A2" w:rsidR="00F809A1" w:rsidRPr="00F809A1" w:rsidRDefault="00F809A1" w:rsidP="00F809A1">
            <w:pPr>
              <w:spacing w:line="240" w:lineRule="auto"/>
              <w:ind w:firstLine="0"/>
              <w:jc w:val="center"/>
              <w:rPr>
                <w:sz w:val="16"/>
                <w:szCs w:val="16"/>
                <w:lang w:bidi="ru-RU"/>
              </w:rPr>
            </w:pPr>
            <w:r w:rsidRPr="00F809A1">
              <w:rPr>
                <w:sz w:val="16"/>
                <w:szCs w:val="16"/>
              </w:rPr>
              <w:t>УТ-6</w:t>
            </w:r>
          </w:p>
        </w:tc>
        <w:tc>
          <w:tcPr>
            <w:tcW w:w="488" w:type="pct"/>
            <w:vAlign w:val="center"/>
          </w:tcPr>
          <w:p w14:paraId="4140451B" w14:textId="325AD8E9" w:rsidR="00F809A1" w:rsidRPr="00F809A1" w:rsidRDefault="00F809A1" w:rsidP="00F809A1">
            <w:pPr>
              <w:spacing w:line="240" w:lineRule="auto"/>
              <w:ind w:firstLine="0"/>
              <w:jc w:val="center"/>
              <w:rPr>
                <w:sz w:val="16"/>
                <w:szCs w:val="16"/>
                <w:lang w:bidi="ru-RU"/>
              </w:rPr>
            </w:pPr>
            <w:r w:rsidRPr="00F809A1">
              <w:rPr>
                <w:sz w:val="16"/>
                <w:szCs w:val="16"/>
              </w:rPr>
              <w:t>ЦТП-2</w:t>
            </w:r>
          </w:p>
        </w:tc>
        <w:tc>
          <w:tcPr>
            <w:tcW w:w="304" w:type="pct"/>
            <w:vAlign w:val="center"/>
          </w:tcPr>
          <w:p w14:paraId="59A7EA49" w14:textId="376881D7" w:rsidR="00F809A1" w:rsidRPr="00F809A1" w:rsidRDefault="00F809A1" w:rsidP="00F809A1">
            <w:pPr>
              <w:spacing w:line="240" w:lineRule="auto"/>
              <w:ind w:firstLine="0"/>
              <w:jc w:val="center"/>
              <w:rPr>
                <w:sz w:val="16"/>
                <w:szCs w:val="16"/>
                <w:lang w:bidi="ru-RU"/>
              </w:rPr>
            </w:pPr>
            <w:r w:rsidRPr="00F809A1">
              <w:rPr>
                <w:sz w:val="16"/>
                <w:szCs w:val="16"/>
              </w:rPr>
              <w:t>20</w:t>
            </w:r>
          </w:p>
        </w:tc>
        <w:tc>
          <w:tcPr>
            <w:tcW w:w="481" w:type="pct"/>
            <w:vAlign w:val="center"/>
          </w:tcPr>
          <w:p w14:paraId="19D3C551" w14:textId="116956B6" w:rsidR="00F809A1" w:rsidRPr="00F809A1" w:rsidRDefault="00F809A1" w:rsidP="00F809A1">
            <w:pPr>
              <w:spacing w:line="240" w:lineRule="auto"/>
              <w:ind w:firstLine="0"/>
              <w:jc w:val="center"/>
              <w:rPr>
                <w:sz w:val="16"/>
                <w:szCs w:val="16"/>
                <w:lang w:bidi="ru-RU"/>
              </w:rPr>
            </w:pPr>
            <w:r w:rsidRPr="00F809A1">
              <w:rPr>
                <w:sz w:val="16"/>
                <w:szCs w:val="16"/>
              </w:rPr>
              <w:t>0,219</w:t>
            </w:r>
          </w:p>
        </w:tc>
        <w:tc>
          <w:tcPr>
            <w:tcW w:w="481" w:type="pct"/>
            <w:vAlign w:val="center"/>
          </w:tcPr>
          <w:p w14:paraId="6C45833F" w14:textId="031F04E5" w:rsidR="00F809A1" w:rsidRPr="00F809A1" w:rsidRDefault="00F809A1" w:rsidP="00F809A1">
            <w:pPr>
              <w:spacing w:line="240" w:lineRule="auto"/>
              <w:ind w:firstLine="0"/>
              <w:jc w:val="center"/>
              <w:rPr>
                <w:sz w:val="16"/>
                <w:szCs w:val="16"/>
                <w:lang w:bidi="ru-RU"/>
              </w:rPr>
            </w:pPr>
            <w:r w:rsidRPr="00F809A1">
              <w:rPr>
                <w:sz w:val="16"/>
                <w:szCs w:val="16"/>
              </w:rPr>
              <w:t>0,219</w:t>
            </w:r>
          </w:p>
        </w:tc>
        <w:tc>
          <w:tcPr>
            <w:tcW w:w="476" w:type="pct"/>
            <w:vAlign w:val="center"/>
          </w:tcPr>
          <w:p w14:paraId="41C90B63" w14:textId="48696918" w:rsidR="00F809A1" w:rsidRPr="00F809A1" w:rsidRDefault="00F809A1" w:rsidP="00F809A1">
            <w:pPr>
              <w:spacing w:line="240" w:lineRule="auto"/>
              <w:ind w:firstLine="0"/>
              <w:jc w:val="center"/>
              <w:rPr>
                <w:sz w:val="16"/>
                <w:szCs w:val="16"/>
                <w:lang w:bidi="ru-RU"/>
              </w:rPr>
            </w:pPr>
            <w:r w:rsidRPr="00F809A1">
              <w:rPr>
                <w:sz w:val="16"/>
                <w:szCs w:val="16"/>
              </w:rPr>
              <w:t>20</w:t>
            </w:r>
          </w:p>
        </w:tc>
        <w:tc>
          <w:tcPr>
            <w:tcW w:w="537" w:type="pct"/>
            <w:vAlign w:val="center"/>
          </w:tcPr>
          <w:p w14:paraId="58C6A669" w14:textId="62EBD62A" w:rsidR="00F809A1" w:rsidRPr="00F809A1" w:rsidRDefault="00F809A1" w:rsidP="00F809A1">
            <w:pPr>
              <w:spacing w:line="240" w:lineRule="auto"/>
              <w:ind w:firstLine="0"/>
              <w:jc w:val="center"/>
              <w:rPr>
                <w:sz w:val="16"/>
                <w:szCs w:val="16"/>
                <w:lang w:bidi="ru-RU"/>
              </w:rPr>
            </w:pPr>
            <w:r w:rsidRPr="00F809A1">
              <w:rPr>
                <w:sz w:val="16"/>
                <w:szCs w:val="16"/>
              </w:rPr>
              <w:t>12,72</w:t>
            </w:r>
          </w:p>
        </w:tc>
        <w:tc>
          <w:tcPr>
            <w:tcW w:w="345" w:type="pct"/>
            <w:vAlign w:val="center"/>
          </w:tcPr>
          <w:p w14:paraId="57EAF4FE" w14:textId="3FAB2E34" w:rsidR="00F809A1" w:rsidRPr="00F809A1" w:rsidRDefault="00F809A1" w:rsidP="00F809A1">
            <w:pPr>
              <w:spacing w:line="240" w:lineRule="auto"/>
              <w:ind w:firstLine="0"/>
              <w:jc w:val="center"/>
              <w:rPr>
                <w:sz w:val="16"/>
                <w:szCs w:val="16"/>
                <w:lang w:bidi="ru-RU"/>
              </w:rPr>
            </w:pPr>
            <w:r w:rsidRPr="00F809A1">
              <w:rPr>
                <w:sz w:val="16"/>
                <w:szCs w:val="16"/>
              </w:rPr>
              <w:t>0,000000146</w:t>
            </w:r>
          </w:p>
        </w:tc>
        <w:tc>
          <w:tcPr>
            <w:tcW w:w="431" w:type="pct"/>
            <w:vAlign w:val="center"/>
          </w:tcPr>
          <w:p w14:paraId="6BC58EDC" w14:textId="336E9D52" w:rsidR="00F809A1" w:rsidRPr="00F809A1" w:rsidRDefault="00F809A1" w:rsidP="00F809A1">
            <w:pPr>
              <w:spacing w:line="240" w:lineRule="auto"/>
              <w:ind w:firstLine="0"/>
              <w:jc w:val="center"/>
              <w:rPr>
                <w:sz w:val="16"/>
                <w:szCs w:val="16"/>
                <w:lang w:bidi="ru-RU"/>
              </w:rPr>
            </w:pPr>
            <w:r w:rsidRPr="00F809A1">
              <w:rPr>
                <w:sz w:val="16"/>
                <w:szCs w:val="16"/>
              </w:rPr>
              <w:t>0,999956280</w:t>
            </w:r>
          </w:p>
        </w:tc>
        <w:tc>
          <w:tcPr>
            <w:tcW w:w="466" w:type="pct"/>
            <w:vAlign w:val="center"/>
          </w:tcPr>
          <w:p w14:paraId="15067EEB" w14:textId="5BFBDC84" w:rsidR="00F809A1" w:rsidRPr="00F809A1" w:rsidRDefault="00F809A1" w:rsidP="00F809A1">
            <w:pPr>
              <w:spacing w:line="240" w:lineRule="auto"/>
              <w:ind w:firstLine="0"/>
              <w:jc w:val="center"/>
              <w:rPr>
                <w:sz w:val="16"/>
                <w:szCs w:val="16"/>
                <w:lang w:bidi="ru-RU"/>
              </w:rPr>
            </w:pPr>
            <w:r w:rsidRPr="00F809A1">
              <w:rPr>
                <w:sz w:val="16"/>
                <w:szCs w:val="16"/>
              </w:rPr>
              <w:t>0,999999070</w:t>
            </w:r>
          </w:p>
        </w:tc>
        <w:tc>
          <w:tcPr>
            <w:tcW w:w="503" w:type="pct"/>
            <w:vAlign w:val="center"/>
          </w:tcPr>
          <w:p w14:paraId="353FAD8D" w14:textId="1B961C3D" w:rsidR="00F809A1" w:rsidRPr="00F809A1" w:rsidRDefault="00F809A1" w:rsidP="00F809A1">
            <w:pPr>
              <w:spacing w:line="240" w:lineRule="auto"/>
              <w:ind w:firstLine="0"/>
              <w:jc w:val="center"/>
              <w:rPr>
                <w:sz w:val="16"/>
                <w:szCs w:val="16"/>
                <w:lang w:bidi="ru-RU"/>
              </w:rPr>
            </w:pPr>
            <w:r w:rsidRPr="00F809A1">
              <w:rPr>
                <w:sz w:val="16"/>
                <w:szCs w:val="16"/>
              </w:rPr>
              <w:t>9,970145728</w:t>
            </w:r>
          </w:p>
        </w:tc>
      </w:tr>
      <w:tr w:rsidR="00F809A1" w:rsidRPr="00F809A1" w14:paraId="79493F52" w14:textId="77777777" w:rsidTr="00F809A1">
        <w:tc>
          <w:tcPr>
            <w:tcW w:w="488" w:type="pct"/>
            <w:vAlign w:val="center"/>
          </w:tcPr>
          <w:p w14:paraId="24F60BD1" w14:textId="62403032" w:rsidR="00F809A1" w:rsidRPr="00F809A1" w:rsidRDefault="00F809A1" w:rsidP="00F809A1">
            <w:pPr>
              <w:spacing w:line="240" w:lineRule="auto"/>
              <w:ind w:firstLine="0"/>
              <w:jc w:val="center"/>
              <w:rPr>
                <w:sz w:val="16"/>
                <w:szCs w:val="16"/>
                <w:lang w:bidi="ru-RU"/>
              </w:rPr>
            </w:pPr>
            <w:r w:rsidRPr="00F809A1">
              <w:rPr>
                <w:sz w:val="16"/>
                <w:szCs w:val="16"/>
              </w:rPr>
              <w:t>УТ-6</w:t>
            </w:r>
          </w:p>
        </w:tc>
        <w:tc>
          <w:tcPr>
            <w:tcW w:w="488" w:type="pct"/>
            <w:vAlign w:val="center"/>
          </w:tcPr>
          <w:p w14:paraId="0E3020E1" w14:textId="5385C7ED" w:rsidR="00F809A1" w:rsidRPr="00F809A1" w:rsidRDefault="00F809A1" w:rsidP="00F809A1">
            <w:pPr>
              <w:spacing w:line="240" w:lineRule="auto"/>
              <w:ind w:firstLine="0"/>
              <w:jc w:val="center"/>
              <w:rPr>
                <w:sz w:val="16"/>
                <w:szCs w:val="16"/>
                <w:lang w:bidi="ru-RU"/>
              </w:rPr>
            </w:pPr>
            <w:r w:rsidRPr="00F809A1">
              <w:rPr>
                <w:sz w:val="16"/>
                <w:szCs w:val="16"/>
              </w:rPr>
              <w:t>УТ-8</w:t>
            </w:r>
          </w:p>
        </w:tc>
        <w:tc>
          <w:tcPr>
            <w:tcW w:w="304" w:type="pct"/>
            <w:vAlign w:val="center"/>
          </w:tcPr>
          <w:p w14:paraId="676A03F2" w14:textId="334F0E85" w:rsidR="00F809A1" w:rsidRPr="00F809A1" w:rsidRDefault="00F809A1" w:rsidP="00F809A1">
            <w:pPr>
              <w:spacing w:line="240" w:lineRule="auto"/>
              <w:ind w:firstLine="0"/>
              <w:jc w:val="center"/>
              <w:rPr>
                <w:sz w:val="16"/>
                <w:szCs w:val="16"/>
                <w:lang w:bidi="ru-RU"/>
              </w:rPr>
            </w:pPr>
            <w:r w:rsidRPr="00F809A1">
              <w:rPr>
                <w:sz w:val="16"/>
                <w:szCs w:val="16"/>
              </w:rPr>
              <w:t>512</w:t>
            </w:r>
          </w:p>
        </w:tc>
        <w:tc>
          <w:tcPr>
            <w:tcW w:w="481" w:type="pct"/>
            <w:vAlign w:val="center"/>
          </w:tcPr>
          <w:p w14:paraId="69263B32" w14:textId="6A952767" w:rsidR="00F809A1" w:rsidRPr="00F809A1" w:rsidRDefault="00F809A1" w:rsidP="00F809A1">
            <w:pPr>
              <w:spacing w:line="240" w:lineRule="auto"/>
              <w:ind w:firstLine="0"/>
              <w:jc w:val="center"/>
              <w:rPr>
                <w:sz w:val="16"/>
                <w:szCs w:val="16"/>
                <w:lang w:bidi="ru-RU"/>
              </w:rPr>
            </w:pPr>
            <w:r w:rsidRPr="00F809A1">
              <w:rPr>
                <w:sz w:val="16"/>
                <w:szCs w:val="16"/>
              </w:rPr>
              <w:t>0,273</w:t>
            </w:r>
          </w:p>
        </w:tc>
        <w:tc>
          <w:tcPr>
            <w:tcW w:w="481" w:type="pct"/>
            <w:vAlign w:val="center"/>
          </w:tcPr>
          <w:p w14:paraId="7AB9D6A9" w14:textId="0EB2074A" w:rsidR="00F809A1" w:rsidRPr="00F809A1" w:rsidRDefault="00F809A1" w:rsidP="00F809A1">
            <w:pPr>
              <w:spacing w:line="240" w:lineRule="auto"/>
              <w:ind w:firstLine="0"/>
              <w:jc w:val="center"/>
              <w:rPr>
                <w:sz w:val="16"/>
                <w:szCs w:val="16"/>
                <w:lang w:bidi="ru-RU"/>
              </w:rPr>
            </w:pPr>
            <w:r w:rsidRPr="00F809A1">
              <w:rPr>
                <w:sz w:val="16"/>
                <w:szCs w:val="16"/>
              </w:rPr>
              <w:t>0,273</w:t>
            </w:r>
          </w:p>
        </w:tc>
        <w:tc>
          <w:tcPr>
            <w:tcW w:w="476" w:type="pct"/>
            <w:vAlign w:val="center"/>
          </w:tcPr>
          <w:p w14:paraId="466D0802" w14:textId="2B268DAF" w:rsidR="00F809A1" w:rsidRPr="00F809A1" w:rsidRDefault="00F809A1" w:rsidP="00F809A1">
            <w:pPr>
              <w:spacing w:line="240" w:lineRule="auto"/>
              <w:ind w:firstLine="0"/>
              <w:jc w:val="center"/>
              <w:rPr>
                <w:sz w:val="16"/>
                <w:szCs w:val="16"/>
                <w:lang w:bidi="ru-RU"/>
              </w:rPr>
            </w:pPr>
            <w:r w:rsidRPr="00F809A1">
              <w:rPr>
                <w:sz w:val="16"/>
                <w:szCs w:val="16"/>
              </w:rPr>
              <w:t>20</w:t>
            </w:r>
          </w:p>
        </w:tc>
        <w:tc>
          <w:tcPr>
            <w:tcW w:w="537" w:type="pct"/>
            <w:vAlign w:val="center"/>
          </w:tcPr>
          <w:p w14:paraId="5FD8FCE2" w14:textId="4D2E2AD2" w:rsidR="00F809A1" w:rsidRPr="00F809A1" w:rsidRDefault="00F809A1" w:rsidP="00F809A1">
            <w:pPr>
              <w:spacing w:line="240" w:lineRule="auto"/>
              <w:ind w:firstLine="0"/>
              <w:jc w:val="center"/>
              <w:rPr>
                <w:sz w:val="16"/>
                <w:szCs w:val="16"/>
                <w:lang w:bidi="ru-RU"/>
              </w:rPr>
            </w:pPr>
            <w:r w:rsidRPr="00F809A1">
              <w:rPr>
                <w:sz w:val="16"/>
                <w:szCs w:val="16"/>
              </w:rPr>
              <w:t>15,12</w:t>
            </w:r>
          </w:p>
        </w:tc>
        <w:tc>
          <w:tcPr>
            <w:tcW w:w="345" w:type="pct"/>
            <w:vAlign w:val="center"/>
          </w:tcPr>
          <w:p w14:paraId="226A40DF" w14:textId="13450B5E" w:rsidR="00F809A1" w:rsidRPr="00F809A1" w:rsidRDefault="00F809A1" w:rsidP="00F809A1">
            <w:pPr>
              <w:spacing w:line="240" w:lineRule="auto"/>
              <w:ind w:firstLine="0"/>
              <w:jc w:val="center"/>
              <w:rPr>
                <w:sz w:val="16"/>
                <w:szCs w:val="16"/>
                <w:lang w:bidi="ru-RU"/>
              </w:rPr>
            </w:pPr>
            <w:r w:rsidRPr="00F809A1">
              <w:rPr>
                <w:sz w:val="16"/>
                <w:szCs w:val="16"/>
              </w:rPr>
              <w:t>0,000003743</w:t>
            </w:r>
          </w:p>
        </w:tc>
        <w:tc>
          <w:tcPr>
            <w:tcW w:w="431" w:type="pct"/>
            <w:vAlign w:val="center"/>
          </w:tcPr>
          <w:p w14:paraId="61476B86" w14:textId="3EF8DD8E" w:rsidR="00F809A1" w:rsidRPr="00F809A1" w:rsidRDefault="00F809A1" w:rsidP="00F809A1">
            <w:pPr>
              <w:spacing w:line="240" w:lineRule="auto"/>
              <w:ind w:firstLine="0"/>
              <w:jc w:val="center"/>
              <w:rPr>
                <w:sz w:val="16"/>
                <w:szCs w:val="16"/>
                <w:lang w:bidi="ru-RU"/>
              </w:rPr>
            </w:pPr>
            <w:r w:rsidRPr="00F809A1">
              <w:rPr>
                <w:sz w:val="16"/>
                <w:szCs w:val="16"/>
              </w:rPr>
              <w:t>0,998881437</w:t>
            </w:r>
          </w:p>
        </w:tc>
        <w:tc>
          <w:tcPr>
            <w:tcW w:w="466" w:type="pct"/>
            <w:vAlign w:val="center"/>
          </w:tcPr>
          <w:p w14:paraId="0BF4DC95" w14:textId="1429099B" w:rsidR="00F809A1" w:rsidRPr="00F809A1" w:rsidRDefault="00F809A1" w:rsidP="00F809A1">
            <w:pPr>
              <w:spacing w:line="240" w:lineRule="auto"/>
              <w:ind w:firstLine="0"/>
              <w:jc w:val="center"/>
              <w:rPr>
                <w:sz w:val="16"/>
                <w:szCs w:val="16"/>
                <w:lang w:bidi="ru-RU"/>
              </w:rPr>
            </w:pPr>
            <w:r w:rsidRPr="00F809A1">
              <w:rPr>
                <w:sz w:val="16"/>
                <w:szCs w:val="16"/>
              </w:rPr>
              <w:t>0,999971702</w:t>
            </w:r>
          </w:p>
        </w:tc>
        <w:tc>
          <w:tcPr>
            <w:tcW w:w="503" w:type="pct"/>
            <w:vAlign w:val="center"/>
          </w:tcPr>
          <w:p w14:paraId="4BBEFEFE" w14:textId="225D250A" w:rsidR="00F809A1" w:rsidRPr="00F809A1" w:rsidRDefault="00F809A1" w:rsidP="00F809A1">
            <w:pPr>
              <w:spacing w:line="240" w:lineRule="auto"/>
              <w:ind w:firstLine="0"/>
              <w:jc w:val="center"/>
              <w:rPr>
                <w:sz w:val="16"/>
                <w:szCs w:val="16"/>
                <w:lang w:bidi="ru-RU"/>
              </w:rPr>
            </w:pPr>
            <w:r w:rsidRPr="00F809A1">
              <w:rPr>
                <w:sz w:val="16"/>
                <w:szCs w:val="16"/>
              </w:rPr>
              <w:t>13,29316382</w:t>
            </w:r>
          </w:p>
        </w:tc>
      </w:tr>
      <w:tr w:rsidR="00F809A1" w:rsidRPr="00F809A1" w14:paraId="0C9136C5" w14:textId="77777777" w:rsidTr="00F809A1">
        <w:tc>
          <w:tcPr>
            <w:tcW w:w="488" w:type="pct"/>
            <w:vAlign w:val="center"/>
          </w:tcPr>
          <w:p w14:paraId="2C0853B6" w14:textId="4E53C02A" w:rsidR="00F809A1" w:rsidRPr="00F809A1" w:rsidRDefault="00F809A1" w:rsidP="00F809A1">
            <w:pPr>
              <w:spacing w:line="240" w:lineRule="auto"/>
              <w:ind w:firstLine="0"/>
              <w:jc w:val="center"/>
              <w:rPr>
                <w:sz w:val="16"/>
                <w:szCs w:val="16"/>
                <w:lang w:bidi="ru-RU"/>
              </w:rPr>
            </w:pPr>
            <w:r w:rsidRPr="00F809A1">
              <w:rPr>
                <w:sz w:val="16"/>
                <w:szCs w:val="16"/>
              </w:rPr>
              <w:t>УТ-8</w:t>
            </w:r>
          </w:p>
        </w:tc>
        <w:tc>
          <w:tcPr>
            <w:tcW w:w="488" w:type="pct"/>
            <w:vAlign w:val="center"/>
          </w:tcPr>
          <w:p w14:paraId="56803BCA" w14:textId="7DFFE8C4" w:rsidR="00F809A1" w:rsidRPr="00F809A1" w:rsidRDefault="00F809A1" w:rsidP="00F809A1">
            <w:pPr>
              <w:spacing w:line="240" w:lineRule="auto"/>
              <w:ind w:firstLine="0"/>
              <w:jc w:val="center"/>
              <w:rPr>
                <w:sz w:val="16"/>
                <w:szCs w:val="16"/>
                <w:lang w:bidi="ru-RU"/>
              </w:rPr>
            </w:pPr>
            <w:r w:rsidRPr="00F809A1">
              <w:rPr>
                <w:sz w:val="16"/>
                <w:szCs w:val="16"/>
              </w:rPr>
              <w:t>ЦТП-6</w:t>
            </w:r>
          </w:p>
        </w:tc>
        <w:tc>
          <w:tcPr>
            <w:tcW w:w="304" w:type="pct"/>
            <w:vAlign w:val="center"/>
          </w:tcPr>
          <w:p w14:paraId="1082A9F3" w14:textId="3944550C" w:rsidR="00F809A1" w:rsidRPr="00F809A1" w:rsidRDefault="00F809A1" w:rsidP="00F809A1">
            <w:pPr>
              <w:spacing w:line="240" w:lineRule="auto"/>
              <w:ind w:firstLine="0"/>
              <w:jc w:val="center"/>
              <w:rPr>
                <w:sz w:val="16"/>
                <w:szCs w:val="16"/>
                <w:lang w:bidi="ru-RU"/>
              </w:rPr>
            </w:pPr>
            <w:r w:rsidRPr="00F809A1">
              <w:rPr>
                <w:sz w:val="16"/>
                <w:szCs w:val="16"/>
              </w:rPr>
              <w:t>20</w:t>
            </w:r>
          </w:p>
        </w:tc>
        <w:tc>
          <w:tcPr>
            <w:tcW w:w="481" w:type="pct"/>
            <w:vAlign w:val="center"/>
          </w:tcPr>
          <w:p w14:paraId="7FBE8286" w14:textId="6EEB92C9" w:rsidR="00F809A1" w:rsidRPr="00F809A1" w:rsidRDefault="00F809A1" w:rsidP="00F809A1">
            <w:pPr>
              <w:spacing w:line="240" w:lineRule="auto"/>
              <w:ind w:firstLine="0"/>
              <w:jc w:val="center"/>
              <w:rPr>
                <w:sz w:val="16"/>
                <w:szCs w:val="16"/>
                <w:lang w:bidi="ru-RU"/>
              </w:rPr>
            </w:pPr>
            <w:r w:rsidRPr="00F809A1">
              <w:rPr>
                <w:sz w:val="16"/>
                <w:szCs w:val="16"/>
              </w:rPr>
              <w:t>0,219</w:t>
            </w:r>
          </w:p>
        </w:tc>
        <w:tc>
          <w:tcPr>
            <w:tcW w:w="481" w:type="pct"/>
            <w:vAlign w:val="center"/>
          </w:tcPr>
          <w:p w14:paraId="4AA2582C" w14:textId="4DC91C18" w:rsidR="00F809A1" w:rsidRPr="00F809A1" w:rsidRDefault="00F809A1" w:rsidP="00F809A1">
            <w:pPr>
              <w:spacing w:line="240" w:lineRule="auto"/>
              <w:ind w:firstLine="0"/>
              <w:jc w:val="center"/>
              <w:rPr>
                <w:sz w:val="16"/>
                <w:szCs w:val="16"/>
                <w:lang w:bidi="ru-RU"/>
              </w:rPr>
            </w:pPr>
            <w:r w:rsidRPr="00F809A1">
              <w:rPr>
                <w:sz w:val="16"/>
                <w:szCs w:val="16"/>
              </w:rPr>
              <w:t>0,219</w:t>
            </w:r>
          </w:p>
        </w:tc>
        <w:tc>
          <w:tcPr>
            <w:tcW w:w="476" w:type="pct"/>
            <w:vAlign w:val="center"/>
          </w:tcPr>
          <w:p w14:paraId="511D75D0" w14:textId="535271D5" w:rsidR="00F809A1" w:rsidRPr="00F809A1" w:rsidRDefault="00F809A1" w:rsidP="00F809A1">
            <w:pPr>
              <w:spacing w:line="240" w:lineRule="auto"/>
              <w:ind w:firstLine="0"/>
              <w:jc w:val="center"/>
              <w:rPr>
                <w:sz w:val="16"/>
                <w:szCs w:val="16"/>
                <w:lang w:bidi="ru-RU"/>
              </w:rPr>
            </w:pPr>
            <w:r w:rsidRPr="00F809A1">
              <w:rPr>
                <w:sz w:val="16"/>
                <w:szCs w:val="16"/>
              </w:rPr>
              <w:t>20</w:t>
            </w:r>
          </w:p>
        </w:tc>
        <w:tc>
          <w:tcPr>
            <w:tcW w:w="537" w:type="pct"/>
            <w:vAlign w:val="center"/>
          </w:tcPr>
          <w:p w14:paraId="723D80A1" w14:textId="3AEBFB6B" w:rsidR="00F809A1" w:rsidRPr="00F809A1" w:rsidRDefault="00F809A1" w:rsidP="00F809A1">
            <w:pPr>
              <w:spacing w:line="240" w:lineRule="auto"/>
              <w:ind w:firstLine="0"/>
              <w:jc w:val="center"/>
              <w:rPr>
                <w:sz w:val="16"/>
                <w:szCs w:val="16"/>
                <w:lang w:bidi="ru-RU"/>
              </w:rPr>
            </w:pPr>
            <w:r w:rsidRPr="00F809A1">
              <w:rPr>
                <w:sz w:val="16"/>
                <w:szCs w:val="16"/>
              </w:rPr>
              <w:t>12,72</w:t>
            </w:r>
          </w:p>
        </w:tc>
        <w:tc>
          <w:tcPr>
            <w:tcW w:w="345" w:type="pct"/>
            <w:vAlign w:val="center"/>
          </w:tcPr>
          <w:p w14:paraId="3C7C990C" w14:textId="7C6AC013" w:rsidR="00F809A1" w:rsidRPr="00F809A1" w:rsidRDefault="00F809A1" w:rsidP="00F809A1">
            <w:pPr>
              <w:spacing w:line="240" w:lineRule="auto"/>
              <w:ind w:firstLine="0"/>
              <w:jc w:val="center"/>
              <w:rPr>
                <w:sz w:val="16"/>
                <w:szCs w:val="16"/>
                <w:lang w:bidi="ru-RU"/>
              </w:rPr>
            </w:pPr>
            <w:r w:rsidRPr="00F809A1">
              <w:rPr>
                <w:sz w:val="16"/>
                <w:szCs w:val="16"/>
              </w:rPr>
              <w:t>0,000000146</w:t>
            </w:r>
          </w:p>
        </w:tc>
        <w:tc>
          <w:tcPr>
            <w:tcW w:w="431" w:type="pct"/>
            <w:vAlign w:val="center"/>
          </w:tcPr>
          <w:p w14:paraId="1308453E" w14:textId="079CA986" w:rsidR="00F809A1" w:rsidRPr="00F809A1" w:rsidRDefault="00F809A1" w:rsidP="00F809A1">
            <w:pPr>
              <w:spacing w:line="240" w:lineRule="auto"/>
              <w:ind w:firstLine="0"/>
              <w:jc w:val="center"/>
              <w:rPr>
                <w:sz w:val="16"/>
                <w:szCs w:val="16"/>
                <w:lang w:bidi="ru-RU"/>
              </w:rPr>
            </w:pPr>
            <w:r w:rsidRPr="00F809A1">
              <w:rPr>
                <w:sz w:val="16"/>
                <w:szCs w:val="16"/>
              </w:rPr>
              <w:t>0,999956280</w:t>
            </w:r>
          </w:p>
        </w:tc>
        <w:tc>
          <w:tcPr>
            <w:tcW w:w="466" w:type="pct"/>
            <w:vAlign w:val="center"/>
          </w:tcPr>
          <w:p w14:paraId="3F5513DF" w14:textId="0F8AB106" w:rsidR="00F809A1" w:rsidRPr="00F809A1" w:rsidRDefault="00F809A1" w:rsidP="00F809A1">
            <w:pPr>
              <w:spacing w:line="240" w:lineRule="auto"/>
              <w:ind w:firstLine="0"/>
              <w:jc w:val="center"/>
              <w:rPr>
                <w:sz w:val="16"/>
                <w:szCs w:val="16"/>
                <w:lang w:bidi="ru-RU"/>
              </w:rPr>
            </w:pPr>
            <w:r w:rsidRPr="00F809A1">
              <w:rPr>
                <w:sz w:val="16"/>
                <w:szCs w:val="16"/>
              </w:rPr>
              <w:t>0,999999070</w:t>
            </w:r>
          </w:p>
        </w:tc>
        <w:tc>
          <w:tcPr>
            <w:tcW w:w="503" w:type="pct"/>
            <w:vAlign w:val="center"/>
          </w:tcPr>
          <w:p w14:paraId="3DE81C44" w14:textId="1ACBF34D" w:rsidR="00F809A1" w:rsidRPr="00F809A1" w:rsidRDefault="00F809A1" w:rsidP="00F809A1">
            <w:pPr>
              <w:spacing w:line="240" w:lineRule="auto"/>
              <w:ind w:firstLine="0"/>
              <w:jc w:val="center"/>
              <w:rPr>
                <w:sz w:val="16"/>
                <w:szCs w:val="16"/>
                <w:lang w:bidi="ru-RU"/>
              </w:rPr>
            </w:pPr>
            <w:r w:rsidRPr="00F809A1">
              <w:rPr>
                <w:sz w:val="16"/>
                <w:szCs w:val="16"/>
              </w:rPr>
              <w:t>6,646763819</w:t>
            </w:r>
          </w:p>
        </w:tc>
      </w:tr>
      <w:tr w:rsidR="00F809A1" w:rsidRPr="00F809A1" w14:paraId="0C6DBC58" w14:textId="77777777" w:rsidTr="00F809A1">
        <w:tc>
          <w:tcPr>
            <w:tcW w:w="488" w:type="pct"/>
            <w:vAlign w:val="center"/>
          </w:tcPr>
          <w:p w14:paraId="7ABE47AB" w14:textId="5D919B6A" w:rsidR="00F809A1" w:rsidRPr="00F809A1" w:rsidRDefault="00F809A1" w:rsidP="00F809A1">
            <w:pPr>
              <w:spacing w:line="240" w:lineRule="auto"/>
              <w:ind w:firstLine="0"/>
              <w:jc w:val="center"/>
              <w:rPr>
                <w:sz w:val="16"/>
                <w:szCs w:val="16"/>
                <w:lang w:bidi="ru-RU"/>
              </w:rPr>
            </w:pPr>
            <w:r w:rsidRPr="00F809A1">
              <w:rPr>
                <w:sz w:val="16"/>
                <w:szCs w:val="16"/>
              </w:rPr>
              <w:t>УТ-8</w:t>
            </w:r>
          </w:p>
        </w:tc>
        <w:tc>
          <w:tcPr>
            <w:tcW w:w="488" w:type="pct"/>
            <w:vAlign w:val="center"/>
          </w:tcPr>
          <w:p w14:paraId="70D07416" w14:textId="36042739" w:rsidR="00F809A1" w:rsidRPr="00F809A1" w:rsidRDefault="00F809A1" w:rsidP="00F809A1">
            <w:pPr>
              <w:spacing w:line="240" w:lineRule="auto"/>
              <w:ind w:firstLine="0"/>
              <w:jc w:val="center"/>
              <w:rPr>
                <w:sz w:val="16"/>
                <w:szCs w:val="16"/>
                <w:lang w:bidi="ru-RU"/>
              </w:rPr>
            </w:pPr>
            <w:r w:rsidRPr="00F809A1">
              <w:rPr>
                <w:sz w:val="16"/>
                <w:szCs w:val="16"/>
              </w:rPr>
              <w:t>ЦТП-3</w:t>
            </w:r>
          </w:p>
        </w:tc>
        <w:tc>
          <w:tcPr>
            <w:tcW w:w="304" w:type="pct"/>
            <w:vAlign w:val="center"/>
          </w:tcPr>
          <w:p w14:paraId="080271B2" w14:textId="60EA7E1B" w:rsidR="00F809A1" w:rsidRPr="00F809A1" w:rsidRDefault="00F809A1" w:rsidP="00F809A1">
            <w:pPr>
              <w:spacing w:line="240" w:lineRule="auto"/>
              <w:ind w:firstLine="0"/>
              <w:jc w:val="center"/>
              <w:rPr>
                <w:sz w:val="16"/>
                <w:szCs w:val="16"/>
                <w:lang w:bidi="ru-RU"/>
              </w:rPr>
            </w:pPr>
            <w:r w:rsidRPr="00F809A1">
              <w:rPr>
                <w:sz w:val="16"/>
                <w:szCs w:val="16"/>
              </w:rPr>
              <w:t>460</w:t>
            </w:r>
          </w:p>
        </w:tc>
        <w:tc>
          <w:tcPr>
            <w:tcW w:w="481" w:type="pct"/>
            <w:vAlign w:val="center"/>
          </w:tcPr>
          <w:p w14:paraId="60D07D53" w14:textId="3051F876" w:rsidR="00F809A1" w:rsidRPr="00F809A1" w:rsidRDefault="00F809A1" w:rsidP="00F809A1">
            <w:pPr>
              <w:spacing w:line="240" w:lineRule="auto"/>
              <w:ind w:firstLine="0"/>
              <w:jc w:val="center"/>
              <w:rPr>
                <w:sz w:val="16"/>
                <w:szCs w:val="16"/>
                <w:lang w:bidi="ru-RU"/>
              </w:rPr>
            </w:pPr>
            <w:r w:rsidRPr="00F809A1">
              <w:rPr>
                <w:sz w:val="16"/>
                <w:szCs w:val="16"/>
              </w:rPr>
              <w:t>0,219</w:t>
            </w:r>
          </w:p>
        </w:tc>
        <w:tc>
          <w:tcPr>
            <w:tcW w:w="481" w:type="pct"/>
            <w:vAlign w:val="center"/>
          </w:tcPr>
          <w:p w14:paraId="3964B3D1" w14:textId="7A252E73" w:rsidR="00F809A1" w:rsidRPr="00F809A1" w:rsidRDefault="00F809A1" w:rsidP="00F809A1">
            <w:pPr>
              <w:spacing w:line="240" w:lineRule="auto"/>
              <w:ind w:firstLine="0"/>
              <w:jc w:val="center"/>
              <w:rPr>
                <w:sz w:val="16"/>
                <w:szCs w:val="16"/>
                <w:lang w:bidi="ru-RU"/>
              </w:rPr>
            </w:pPr>
            <w:r w:rsidRPr="00F809A1">
              <w:rPr>
                <w:sz w:val="16"/>
                <w:szCs w:val="16"/>
              </w:rPr>
              <w:t>0,219</w:t>
            </w:r>
          </w:p>
        </w:tc>
        <w:tc>
          <w:tcPr>
            <w:tcW w:w="476" w:type="pct"/>
            <w:vAlign w:val="center"/>
          </w:tcPr>
          <w:p w14:paraId="67532A85" w14:textId="1B50FBCD" w:rsidR="00F809A1" w:rsidRPr="00F809A1" w:rsidRDefault="00F809A1" w:rsidP="00F809A1">
            <w:pPr>
              <w:spacing w:line="240" w:lineRule="auto"/>
              <w:ind w:firstLine="0"/>
              <w:jc w:val="center"/>
              <w:rPr>
                <w:sz w:val="16"/>
                <w:szCs w:val="16"/>
                <w:lang w:bidi="ru-RU"/>
              </w:rPr>
            </w:pPr>
            <w:r w:rsidRPr="00F809A1">
              <w:rPr>
                <w:sz w:val="16"/>
                <w:szCs w:val="16"/>
              </w:rPr>
              <w:t>20</w:t>
            </w:r>
          </w:p>
        </w:tc>
        <w:tc>
          <w:tcPr>
            <w:tcW w:w="537" w:type="pct"/>
            <w:vAlign w:val="center"/>
          </w:tcPr>
          <w:p w14:paraId="7C932919" w14:textId="6FBF8B4A" w:rsidR="00F809A1" w:rsidRPr="00F809A1" w:rsidRDefault="00F809A1" w:rsidP="00F809A1">
            <w:pPr>
              <w:spacing w:line="240" w:lineRule="auto"/>
              <w:ind w:firstLine="0"/>
              <w:jc w:val="center"/>
              <w:rPr>
                <w:sz w:val="16"/>
                <w:szCs w:val="16"/>
                <w:lang w:bidi="ru-RU"/>
              </w:rPr>
            </w:pPr>
            <w:r w:rsidRPr="00F809A1">
              <w:rPr>
                <w:sz w:val="16"/>
                <w:szCs w:val="16"/>
              </w:rPr>
              <w:t>12,33</w:t>
            </w:r>
          </w:p>
        </w:tc>
        <w:tc>
          <w:tcPr>
            <w:tcW w:w="345" w:type="pct"/>
            <w:vAlign w:val="center"/>
          </w:tcPr>
          <w:p w14:paraId="349C9CCB" w14:textId="5DA310C3" w:rsidR="00F809A1" w:rsidRPr="00F809A1" w:rsidRDefault="00F809A1" w:rsidP="00F809A1">
            <w:pPr>
              <w:spacing w:line="240" w:lineRule="auto"/>
              <w:ind w:firstLine="0"/>
              <w:jc w:val="center"/>
              <w:rPr>
                <w:sz w:val="16"/>
                <w:szCs w:val="16"/>
                <w:lang w:bidi="ru-RU"/>
              </w:rPr>
            </w:pPr>
            <w:r w:rsidRPr="00F809A1">
              <w:rPr>
                <w:sz w:val="16"/>
                <w:szCs w:val="16"/>
              </w:rPr>
              <w:t>0,000003363</w:t>
            </w:r>
          </w:p>
        </w:tc>
        <w:tc>
          <w:tcPr>
            <w:tcW w:w="431" w:type="pct"/>
            <w:vAlign w:val="center"/>
          </w:tcPr>
          <w:p w14:paraId="7737E332" w14:textId="112C50CA" w:rsidR="00F809A1" w:rsidRPr="00F809A1" w:rsidRDefault="00F809A1" w:rsidP="00F809A1">
            <w:pPr>
              <w:spacing w:line="240" w:lineRule="auto"/>
              <w:ind w:firstLine="0"/>
              <w:jc w:val="center"/>
              <w:rPr>
                <w:sz w:val="16"/>
                <w:szCs w:val="16"/>
                <w:lang w:bidi="ru-RU"/>
              </w:rPr>
            </w:pPr>
            <w:r w:rsidRPr="00F809A1">
              <w:rPr>
                <w:sz w:val="16"/>
                <w:szCs w:val="16"/>
              </w:rPr>
              <w:t>0,998994968</w:t>
            </w:r>
          </w:p>
        </w:tc>
        <w:tc>
          <w:tcPr>
            <w:tcW w:w="466" w:type="pct"/>
            <w:vAlign w:val="center"/>
          </w:tcPr>
          <w:p w14:paraId="3613F1FF" w14:textId="3F0FBF1A" w:rsidR="00F809A1" w:rsidRPr="00F809A1" w:rsidRDefault="00F809A1" w:rsidP="00F809A1">
            <w:pPr>
              <w:spacing w:line="240" w:lineRule="auto"/>
              <w:ind w:firstLine="0"/>
              <w:jc w:val="center"/>
              <w:rPr>
                <w:sz w:val="16"/>
                <w:szCs w:val="16"/>
                <w:lang w:bidi="ru-RU"/>
              </w:rPr>
            </w:pPr>
            <w:r w:rsidRPr="00F809A1">
              <w:rPr>
                <w:sz w:val="16"/>
                <w:szCs w:val="16"/>
              </w:rPr>
              <w:t>0,999979267</w:t>
            </w:r>
          </w:p>
        </w:tc>
        <w:tc>
          <w:tcPr>
            <w:tcW w:w="503" w:type="pct"/>
            <w:vAlign w:val="center"/>
          </w:tcPr>
          <w:p w14:paraId="36378ECA" w14:textId="0EC4F4C4" w:rsidR="00F809A1" w:rsidRPr="00F809A1" w:rsidRDefault="00F809A1" w:rsidP="00F809A1">
            <w:pPr>
              <w:spacing w:line="240" w:lineRule="auto"/>
              <w:ind w:firstLine="0"/>
              <w:jc w:val="center"/>
              <w:rPr>
                <w:sz w:val="16"/>
                <w:szCs w:val="16"/>
                <w:lang w:bidi="ru-RU"/>
              </w:rPr>
            </w:pPr>
            <w:r w:rsidRPr="00F809A1">
              <w:rPr>
                <w:sz w:val="16"/>
                <w:szCs w:val="16"/>
              </w:rPr>
              <w:t>17,72435252</w:t>
            </w:r>
          </w:p>
        </w:tc>
      </w:tr>
      <w:tr w:rsidR="00F809A1" w:rsidRPr="00F809A1" w14:paraId="5924E4AC" w14:textId="77777777" w:rsidTr="00F809A1">
        <w:tc>
          <w:tcPr>
            <w:tcW w:w="488" w:type="pct"/>
            <w:vAlign w:val="center"/>
          </w:tcPr>
          <w:p w14:paraId="6D1484DE" w14:textId="586176E5" w:rsidR="00F809A1" w:rsidRPr="00F809A1" w:rsidRDefault="00F809A1" w:rsidP="00F809A1">
            <w:pPr>
              <w:spacing w:line="240" w:lineRule="auto"/>
              <w:ind w:firstLine="0"/>
              <w:jc w:val="center"/>
              <w:rPr>
                <w:sz w:val="16"/>
                <w:szCs w:val="16"/>
                <w:lang w:bidi="ru-RU"/>
              </w:rPr>
            </w:pPr>
            <w:r w:rsidRPr="00F809A1">
              <w:rPr>
                <w:sz w:val="16"/>
                <w:szCs w:val="16"/>
              </w:rPr>
              <w:t>УТ-3</w:t>
            </w:r>
          </w:p>
        </w:tc>
        <w:tc>
          <w:tcPr>
            <w:tcW w:w="488" w:type="pct"/>
            <w:vAlign w:val="center"/>
          </w:tcPr>
          <w:p w14:paraId="473A1AE1" w14:textId="2E1B0A15" w:rsidR="00F809A1" w:rsidRPr="00F809A1" w:rsidRDefault="00F809A1" w:rsidP="00F809A1">
            <w:pPr>
              <w:spacing w:line="240" w:lineRule="auto"/>
              <w:ind w:firstLine="0"/>
              <w:jc w:val="center"/>
              <w:rPr>
                <w:sz w:val="16"/>
                <w:szCs w:val="16"/>
                <w:lang w:bidi="ru-RU"/>
              </w:rPr>
            </w:pPr>
            <w:r w:rsidRPr="00F809A1">
              <w:rPr>
                <w:sz w:val="16"/>
                <w:szCs w:val="16"/>
              </w:rPr>
              <w:t>УТ-10</w:t>
            </w:r>
          </w:p>
        </w:tc>
        <w:tc>
          <w:tcPr>
            <w:tcW w:w="304" w:type="pct"/>
            <w:vAlign w:val="center"/>
          </w:tcPr>
          <w:p w14:paraId="1B2608AD" w14:textId="36442D01" w:rsidR="00F809A1" w:rsidRPr="00F809A1" w:rsidRDefault="00F809A1" w:rsidP="00F809A1">
            <w:pPr>
              <w:spacing w:line="240" w:lineRule="auto"/>
              <w:ind w:firstLine="0"/>
              <w:jc w:val="center"/>
              <w:rPr>
                <w:sz w:val="16"/>
                <w:szCs w:val="16"/>
                <w:lang w:bidi="ru-RU"/>
              </w:rPr>
            </w:pPr>
            <w:r w:rsidRPr="00F809A1">
              <w:rPr>
                <w:sz w:val="16"/>
                <w:szCs w:val="16"/>
              </w:rPr>
              <w:t>622</w:t>
            </w:r>
          </w:p>
        </w:tc>
        <w:tc>
          <w:tcPr>
            <w:tcW w:w="481" w:type="pct"/>
            <w:vAlign w:val="center"/>
          </w:tcPr>
          <w:p w14:paraId="1D278DA5" w14:textId="6162A7FE" w:rsidR="00F809A1" w:rsidRPr="00F809A1" w:rsidRDefault="00F809A1" w:rsidP="00F809A1">
            <w:pPr>
              <w:spacing w:line="240" w:lineRule="auto"/>
              <w:ind w:firstLine="0"/>
              <w:jc w:val="center"/>
              <w:rPr>
                <w:sz w:val="16"/>
                <w:szCs w:val="16"/>
                <w:lang w:bidi="ru-RU"/>
              </w:rPr>
            </w:pPr>
            <w:r w:rsidRPr="00F809A1">
              <w:rPr>
                <w:sz w:val="16"/>
                <w:szCs w:val="16"/>
              </w:rPr>
              <w:t>0,377</w:t>
            </w:r>
          </w:p>
        </w:tc>
        <w:tc>
          <w:tcPr>
            <w:tcW w:w="481" w:type="pct"/>
            <w:vAlign w:val="center"/>
          </w:tcPr>
          <w:p w14:paraId="1171C0A5" w14:textId="7045C89E" w:rsidR="00F809A1" w:rsidRPr="00F809A1" w:rsidRDefault="00F809A1" w:rsidP="00F809A1">
            <w:pPr>
              <w:spacing w:line="240" w:lineRule="auto"/>
              <w:ind w:firstLine="0"/>
              <w:jc w:val="center"/>
              <w:rPr>
                <w:sz w:val="16"/>
                <w:szCs w:val="16"/>
                <w:lang w:bidi="ru-RU"/>
              </w:rPr>
            </w:pPr>
            <w:r w:rsidRPr="00F809A1">
              <w:rPr>
                <w:sz w:val="16"/>
                <w:szCs w:val="16"/>
              </w:rPr>
              <w:t>0,377</w:t>
            </w:r>
          </w:p>
        </w:tc>
        <w:tc>
          <w:tcPr>
            <w:tcW w:w="476" w:type="pct"/>
            <w:vAlign w:val="center"/>
          </w:tcPr>
          <w:p w14:paraId="53F83B47" w14:textId="4BAB114C" w:rsidR="00F809A1" w:rsidRPr="00F809A1" w:rsidRDefault="00F809A1" w:rsidP="00F809A1">
            <w:pPr>
              <w:spacing w:line="240" w:lineRule="auto"/>
              <w:ind w:firstLine="0"/>
              <w:jc w:val="center"/>
              <w:rPr>
                <w:sz w:val="16"/>
                <w:szCs w:val="16"/>
                <w:lang w:bidi="ru-RU"/>
              </w:rPr>
            </w:pPr>
            <w:r w:rsidRPr="00F809A1">
              <w:rPr>
                <w:sz w:val="16"/>
                <w:szCs w:val="16"/>
              </w:rPr>
              <w:t>20</w:t>
            </w:r>
          </w:p>
        </w:tc>
        <w:tc>
          <w:tcPr>
            <w:tcW w:w="537" w:type="pct"/>
            <w:vAlign w:val="center"/>
          </w:tcPr>
          <w:p w14:paraId="7506FB9D" w14:textId="6FB7F0DF" w:rsidR="00F809A1" w:rsidRPr="00F809A1" w:rsidRDefault="00F809A1" w:rsidP="00F809A1">
            <w:pPr>
              <w:spacing w:line="240" w:lineRule="auto"/>
              <w:ind w:firstLine="0"/>
              <w:jc w:val="center"/>
              <w:rPr>
                <w:sz w:val="16"/>
                <w:szCs w:val="16"/>
                <w:lang w:bidi="ru-RU"/>
              </w:rPr>
            </w:pPr>
            <w:r w:rsidRPr="00F809A1">
              <w:rPr>
                <w:sz w:val="16"/>
                <w:szCs w:val="16"/>
              </w:rPr>
              <w:t>20,71</w:t>
            </w:r>
          </w:p>
        </w:tc>
        <w:tc>
          <w:tcPr>
            <w:tcW w:w="345" w:type="pct"/>
            <w:vAlign w:val="center"/>
          </w:tcPr>
          <w:p w14:paraId="27EFBAA9" w14:textId="6DAC958F" w:rsidR="00F809A1" w:rsidRPr="00F809A1" w:rsidRDefault="00F809A1" w:rsidP="00F809A1">
            <w:pPr>
              <w:spacing w:line="240" w:lineRule="auto"/>
              <w:ind w:firstLine="0"/>
              <w:jc w:val="center"/>
              <w:rPr>
                <w:sz w:val="16"/>
                <w:szCs w:val="16"/>
                <w:lang w:bidi="ru-RU"/>
              </w:rPr>
            </w:pPr>
            <w:r w:rsidRPr="00F809A1">
              <w:rPr>
                <w:sz w:val="16"/>
                <w:szCs w:val="16"/>
              </w:rPr>
              <w:t>0,000004548</w:t>
            </w:r>
          </w:p>
        </w:tc>
        <w:tc>
          <w:tcPr>
            <w:tcW w:w="431" w:type="pct"/>
            <w:vAlign w:val="center"/>
          </w:tcPr>
          <w:p w14:paraId="32D8AC5A" w14:textId="42CCAF8A" w:rsidR="00F809A1" w:rsidRPr="00F809A1" w:rsidRDefault="00F809A1" w:rsidP="00F809A1">
            <w:pPr>
              <w:spacing w:line="240" w:lineRule="auto"/>
              <w:ind w:firstLine="0"/>
              <w:jc w:val="center"/>
              <w:rPr>
                <w:sz w:val="16"/>
                <w:szCs w:val="16"/>
                <w:lang w:bidi="ru-RU"/>
              </w:rPr>
            </w:pPr>
            <w:r w:rsidRPr="00F809A1">
              <w:rPr>
                <w:sz w:val="16"/>
                <w:szCs w:val="16"/>
              </w:rPr>
              <w:t>0,998641335</w:t>
            </w:r>
          </w:p>
        </w:tc>
        <w:tc>
          <w:tcPr>
            <w:tcW w:w="466" w:type="pct"/>
            <w:vAlign w:val="center"/>
          </w:tcPr>
          <w:p w14:paraId="3D58D30F" w14:textId="0F3ECC0F" w:rsidR="00F809A1" w:rsidRPr="00F809A1" w:rsidRDefault="00F809A1" w:rsidP="00F809A1">
            <w:pPr>
              <w:spacing w:line="240" w:lineRule="auto"/>
              <w:ind w:firstLine="0"/>
              <w:jc w:val="center"/>
              <w:rPr>
                <w:sz w:val="16"/>
                <w:szCs w:val="16"/>
                <w:lang w:bidi="ru-RU"/>
              </w:rPr>
            </w:pPr>
            <w:r w:rsidRPr="00F809A1">
              <w:rPr>
                <w:sz w:val="16"/>
                <w:szCs w:val="16"/>
              </w:rPr>
              <w:t>0,999952915</w:t>
            </w:r>
          </w:p>
        </w:tc>
        <w:tc>
          <w:tcPr>
            <w:tcW w:w="503" w:type="pct"/>
            <w:vAlign w:val="center"/>
          </w:tcPr>
          <w:p w14:paraId="13A5C28A" w14:textId="2FA854F4" w:rsidR="00F809A1" w:rsidRPr="00F809A1" w:rsidRDefault="00F809A1" w:rsidP="00F809A1">
            <w:pPr>
              <w:spacing w:line="240" w:lineRule="auto"/>
              <w:ind w:firstLine="0"/>
              <w:jc w:val="center"/>
              <w:rPr>
                <w:sz w:val="16"/>
                <w:szCs w:val="16"/>
                <w:lang w:bidi="ru-RU"/>
              </w:rPr>
            </w:pPr>
            <w:r w:rsidRPr="00F809A1">
              <w:rPr>
                <w:sz w:val="16"/>
                <w:szCs w:val="16"/>
              </w:rPr>
              <w:t>15,50839975</w:t>
            </w:r>
          </w:p>
        </w:tc>
      </w:tr>
      <w:tr w:rsidR="00F809A1" w:rsidRPr="00F809A1" w14:paraId="3B995D13" w14:textId="77777777" w:rsidTr="00F809A1">
        <w:tc>
          <w:tcPr>
            <w:tcW w:w="488" w:type="pct"/>
            <w:vAlign w:val="center"/>
          </w:tcPr>
          <w:p w14:paraId="66D69109" w14:textId="5E5E87C4" w:rsidR="00F809A1" w:rsidRPr="00F809A1" w:rsidRDefault="00F809A1" w:rsidP="00F809A1">
            <w:pPr>
              <w:spacing w:line="240" w:lineRule="auto"/>
              <w:ind w:firstLine="0"/>
              <w:jc w:val="center"/>
              <w:rPr>
                <w:sz w:val="16"/>
                <w:szCs w:val="16"/>
                <w:lang w:bidi="ru-RU"/>
              </w:rPr>
            </w:pPr>
            <w:r w:rsidRPr="00F809A1">
              <w:rPr>
                <w:sz w:val="16"/>
                <w:szCs w:val="16"/>
              </w:rPr>
              <w:t>УТ-10</w:t>
            </w:r>
          </w:p>
        </w:tc>
        <w:tc>
          <w:tcPr>
            <w:tcW w:w="488" w:type="pct"/>
            <w:vAlign w:val="center"/>
          </w:tcPr>
          <w:p w14:paraId="5086E654" w14:textId="6B8B569F" w:rsidR="00F809A1" w:rsidRPr="00F809A1" w:rsidRDefault="00F809A1" w:rsidP="00F809A1">
            <w:pPr>
              <w:spacing w:line="240" w:lineRule="auto"/>
              <w:ind w:firstLine="0"/>
              <w:jc w:val="center"/>
              <w:rPr>
                <w:sz w:val="16"/>
                <w:szCs w:val="16"/>
                <w:lang w:bidi="ru-RU"/>
              </w:rPr>
            </w:pPr>
            <w:r w:rsidRPr="00F809A1">
              <w:rPr>
                <w:sz w:val="16"/>
                <w:szCs w:val="16"/>
              </w:rPr>
              <w:t>ЦТП-5.7</w:t>
            </w:r>
          </w:p>
        </w:tc>
        <w:tc>
          <w:tcPr>
            <w:tcW w:w="304" w:type="pct"/>
            <w:vAlign w:val="center"/>
          </w:tcPr>
          <w:p w14:paraId="623EF91C" w14:textId="104CD737" w:rsidR="00F809A1" w:rsidRPr="00F809A1" w:rsidRDefault="00F809A1" w:rsidP="00F809A1">
            <w:pPr>
              <w:spacing w:line="240" w:lineRule="auto"/>
              <w:ind w:firstLine="0"/>
              <w:jc w:val="center"/>
              <w:rPr>
                <w:sz w:val="16"/>
                <w:szCs w:val="16"/>
                <w:lang w:bidi="ru-RU"/>
              </w:rPr>
            </w:pPr>
            <w:r w:rsidRPr="00F809A1">
              <w:rPr>
                <w:sz w:val="16"/>
                <w:szCs w:val="16"/>
              </w:rPr>
              <w:t>90</w:t>
            </w:r>
          </w:p>
        </w:tc>
        <w:tc>
          <w:tcPr>
            <w:tcW w:w="481" w:type="pct"/>
            <w:vAlign w:val="center"/>
          </w:tcPr>
          <w:p w14:paraId="24E783C9" w14:textId="01164D92" w:rsidR="00F809A1" w:rsidRPr="00F809A1" w:rsidRDefault="00F809A1" w:rsidP="00F809A1">
            <w:pPr>
              <w:spacing w:line="240" w:lineRule="auto"/>
              <w:ind w:firstLine="0"/>
              <w:jc w:val="center"/>
              <w:rPr>
                <w:sz w:val="16"/>
                <w:szCs w:val="16"/>
                <w:lang w:bidi="ru-RU"/>
              </w:rPr>
            </w:pPr>
            <w:r w:rsidRPr="00F809A1">
              <w:rPr>
                <w:sz w:val="16"/>
                <w:szCs w:val="16"/>
              </w:rPr>
              <w:t>0,377</w:t>
            </w:r>
          </w:p>
        </w:tc>
        <w:tc>
          <w:tcPr>
            <w:tcW w:w="481" w:type="pct"/>
            <w:vAlign w:val="center"/>
          </w:tcPr>
          <w:p w14:paraId="60B77CFA" w14:textId="5E7F418E" w:rsidR="00F809A1" w:rsidRPr="00F809A1" w:rsidRDefault="00F809A1" w:rsidP="00F809A1">
            <w:pPr>
              <w:spacing w:line="240" w:lineRule="auto"/>
              <w:ind w:firstLine="0"/>
              <w:jc w:val="center"/>
              <w:rPr>
                <w:sz w:val="16"/>
                <w:szCs w:val="16"/>
                <w:lang w:bidi="ru-RU"/>
              </w:rPr>
            </w:pPr>
            <w:r w:rsidRPr="00F809A1">
              <w:rPr>
                <w:sz w:val="16"/>
                <w:szCs w:val="16"/>
              </w:rPr>
              <w:t>0,377</w:t>
            </w:r>
          </w:p>
        </w:tc>
        <w:tc>
          <w:tcPr>
            <w:tcW w:w="476" w:type="pct"/>
            <w:vAlign w:val="center"/>
          </w:tcPr>
          <w:p w14:paraId="7A425D2E" w14:textId="2BEE4628" w:rsidR="00F809A1" w:rsidRPr="00F809A1" w:rsidRDefault="00F809A1" w:rsidP="00F809A1">
            <w:pPr>
              <w:spacing w:line="240" w:lineRule="auto"/>
              <w:ind w:firstLine="0"/>
              <w:jc w:val="center"/>
              <w:rPr>
                <w:sz w:val="16"/>
                <w:szCs w:val="16"/>
                <w:lang w:bidi="ru-RU"/>
              </w:rPr>
            </w:pPr>
            <w:r w:rsidRPr="00F809A1">
              <w:rPr>
                <w:sz w:val="16"/>
                <w:szCs w:val="16"/>
              </w:rPr>
              <w:t>20</w:t>
            </w:r>
          </w:p>
        </w:tc>
        <w:tc>
          <w:tcPr>
            <w:tcW w:w="537" w:type="pct"/>
            <w:vAlign w:val="center"/>
          </w:tcPr>
          <w:p w14:paraId="5EFDB029" w14:textId="5F3C56E1" w:rsidR="00F809A1" w:rsidRPr="00F809A1" w:rsidRDefault="00F809A1" w:rsidP="00F809A1">
            <w:pPr>
              <w:spacing w:line="240" w:lineRule="auto"/>
              <w:ind w:firstLine="0"/>
              <w:jc w:val="center"/>
              <w:rPr>
                <w:sz w:val="16"/>
                <w:szCs w:val="16"/>
                <w:lang w:bidi="ru-RU"/>
              </w:rPr>
            </w:pPr>
            <w:r w:rsidRPr="00F809A1">
              <w:rPr>
                <w:sz w:val="16"/>
                <w:szCs w:val="16"/>
              </w:rPr>
              <w:t>21,61</w:t>
            </w:r>
          </w:p>
        </w:tc>
        <w:tc>
          <w:tcPr>
            <w:tcW w:w="345" w:type="pct"/>
            <w:vAlign w:val="center"/>
          </w:tcPr>
          <w:p w14:paraId="455BF7E0" w14:textId="63CF8BA3" w:rsidR="00F809A1" w:rsidRPr="00F809A1" w:rsidRDefault="00F809A1" w:rsidP="00F809A1">
            <w:pPr>
              <w:spacing w:line="240" w:lineRule="auto"/>
              <w:ind w:firstLine="0"/>
              <w:jc w:val="center"/>
              <w:rPr>
                <w:sz w:val="16"/>
                <w:szCs w:val="16"/>
                <w:lang w:bidi="ru-RU"/>
              </w:rPr>
            </w:pPr>
            <w:r w:rsidRPr="00F809A1">
              <w:rPr>
                <w:sz w:val="16"/>
                <w:szCs w:val="16"/>
              </w:rPr>
              <w:t>0,000000658</w:t>
            </w:r>
          </w:p>
        </w:tc>
        <w:tc>
          <w:tcPr>
            <w:tcW w:w="431" w:type="pct"/>
            <w:vAlign w:val="center"/>
          </w:tcPr>
          <w:p w14:paraId="74412430" w14:textId="5117E652" w:rsidR="00F809A1" w:rsidRPr="00F809A1" w:rsidRDefault="00F809A1" w:rsidP="00F809A1">
            <w:pPr>
              <w:spacing w:line="240" w:lineRule="auto"/>
              <w:ind w:firstLine="0"/>
              <w:jc w:val="center"/>
              <w:rPr>
                <w:sz w:val="16"/>
                <w:szCs w:val="16"/>
                <w:lang w:bidi="ru-RU"/>
              </w:rPr>
            </w:pPr>
            <w:r w:rsidRPr="00F809A1">
              <w:rPr>
                <w:sz w:val="16"/>
                <w:szCs w:val="16"/>
              </w:rPr>
              <w:t>0,999803278</w:t>
            </w:r>
          </w:p>
        </w:tc>
        <w:tc>
          <w:tcPr>
            <w:tcW w:w="466" w:type="pct"/>
            <w:vAlign w:val="center"/>
          </w:tcPr>
          <w:p w14:paraId="02164126" w14:textId="199438F5" w:rsidR="00F809A1" w:rsidRPr="00F809A1" w:rsidRDefault="00F809A1" w:rsidP="00F809A1">
            <w:pPr>
              <w:spacing w:line="240" w:lineRule="auto"/>
              <w:ind w:firstLine="0"/>
              <w:jc w:val="center"/>
              <w:rPr>
                <w:sz w:val="16"/>
                <w:szCs w:val="16"/>
                <w:lang w:bidi="ru-RU"/>
              </w:rPr>
            </w:pPr>
            <w:r w:rsidRPr="00F809A1">
              <w:rPr>
                <w:sz w:val="16"/>
                <w:szCs w:val="16"/>
              </w:rPr>
              <w:t>0,999992890</w:t>
            </w:r>
          </w:p>
        </w:tc>
        <w:tc>
          <w:tcPr>
            <w:tcW w:w="503" w:type="pct"/>
            <w:vAlign w:val="center"/>
          </w:tcPr>
          <w:p w14:paraId="2ACDFE16" w14:textId="1B8F857B" w:rsidR="00F809A1" w:rsidRPr="00F809A1" w:rsidRDefault="00F809A1" w:rsidP="00F809A1">
            <w:pPr>
              <w:spacing w:line="240" w:lineRule="auto"/>
              <w:ind w:firstLine="0"/>
              <w:jc w:val="center"/>
              <w:rPr>
                <w:sz w:val="16"/>
                <w:szCs w:val="16"/>
                <w:lang w:bidi="ru-RU"/>
              </w:rPr>
            </w:pPr>
            <w:r w:rsidRPr="00F809A1">
              <w:rPr>
                <w:sz w:val="16"/>
                <w:szCs w:val="16"/>
              </w:rPr>
              <w:t>14,40123261</w:t>
            </w:r>
          </w:p>
        </w:tc>
      </w:tr>
      <w:tr w:rsidR="00F809A1" w:rsidRPr="00F809A1" w14:paraId="51C93F8E" w14:textId="77777777" w:rsidTr="00F809A1">
        <w:tc>
          <w:tcPr>
            <w:tcW w:w="488" w:type="pct"/>
            <w:vAlign w:val="center"/>
          </w:tcPr>
          <w:p w14:paraId="65646F72" w14:textId="5B870B98" w:rsidR="00F809A1" w:rsidRPr="00F809A1" w:rsidRDefault="00F809A1" w:rsidP="00F809A1">
            <w:pPr>
              <w:spacing w:line="240" w:lineRule="auto"/>
              <w:ind w:firstLine="0"/>
              <w:jc w:val="center"/>
              <w:rPr>
                <w:sz w:val="16"/>
                <w:szCs w:val="16"/>
                <w:lang w:bidi="ru-RU"/>
              </w:rPr>
            </w:pPr>
            <w:r w:rsidRPr="00F809A1">
              <w:rPr>
                <w:sz w:val="16"/>
                <w:szCs w:val="16"/>
              </w:rPr>
              <w:t>УТ-10</w:t>
            </w:r>
          </w:p>
        </w:tc>
        <w:tc>
          <w:tcPr>
            <w:tcW w:w="488" w:type="pct"/>
            <w:vAlign w:val="center"/>
          </w:tcPr>
          <w:p w14:paraId="59146877" w14:textId="66D4AD8B" w:rsidR="00F809A1" w:rsidRPr="00F809A1" w:rsidRDefault="00F809A1" w:rsidP="00F809A1">
            <w:pPr>
              <w:spacing w:line="240" w:lineRule="auto"/>
              <w:ind w:firstLine="0"/>
              <w:jc w:val="center"/>
              <w:rPr>
                <w:sz w:val="16"/>
                <w:szCs w:val="16"/>
                <w:lang w:bidi="ru-RU"/>
              </w:rPr>
            </w:pPr>
            <w:r w:rsidRPr="00F809A1">
              <w:rPr>
                <w:sz w:val="16"/>
                <w:szCs w:val="16"/>
              </w:rPr>
              <w:t>ГМТЭЦ</w:t>
            </w:r>
          </w:p>
        </w:tc>
        <w:tc>
          <w:tcPr>
            <w:tcW w:w="304" w:type="pct"/>
            <w:vAlign w:val="center"/>
          </w:tcPr>
          <w:p w14:paraId="7EF88753" w14:textId="32259F84" w:rsidR="00F809A1" w:rsidRPr="00F809A1" w:rsidRDefault="00F809A1" w:rsidP="00F809A1">
            <w:pPr>
              <w:spacing w:line="240" w:lineRule="auto"/>
              <w:ind w:firstLine="0"/>
              <w:jc w:val="center"/>
              <w:rPr>
                <w:sz w:val="16"/>
                <w:szCs w:val="16"/>
                <w:lang w:bidi="ru-RU"/>
              </w:rPr>
            </w:pPr>
            <w:r w:rsidRPr="00F809A1">
              <w:rPr>
                <w:sz w:val="16"/>
                <w:szCs w:val="16"/>
              </w:rPr>
              <w:t>1340</w:t>
            </w:r>
          </w:p>
        </w:tc>
        <w:tc>
          <w:tcPr>
            <w:tcW w:w="481" w:type="pct"/>
            <w:vAlign w:val="center"/>
          </w:tcPr>
          <w:p w14:paraId="1F6C8326" w14:textId="12EA27AA" w:rsidR="00F809A1" w:rsidRPr="00F809A1" w:rsidRDefault="00F809A1" w:rsidP="00F809A1">
            <w:pPr>
              <w:spacing w:line="240" w:lineRule="auto"/>
              <w:ind w:firstLine="0"/>
              <w:jc w:val="center"/>
              <w:rPr>
                <w:sz w:val="16"/>
                <w:szCs w:val="16"/>
                <w:lang w:bidi="ru-RU"/>
              </w:rPr>
            </w:pPr>
            <w:r w:rsidRPr="00F809A1">
              <w:rPr>
                <w:sz w:val="16"/>
                <w:szCs w:val="16"/>
              </w:rPr>
              <w:t>0,426</w:t>
            </w:r>
          </w:p>
        </w:tc>
        <w:tc>
          <w:tcPr>
            <w:tcW w:w="481" w:type="pct"/>
            <w:vAlign w:val="center"/>
          </w:tcPr>
          <w:p w14:paraId="20F0165C" w14:textId="76F1E8B0" w:rsidR="00F809A1" w:rsidRPr="00F809A1" w:rsidRDefault="00F809A1" w:rsidP="00F809A1">
            <w:pPr>
              <w:spacing w:line="240" w:lineRule="auto"/>
              <w:ind w:firstLine="0"/>
              <w:jc w:val="center"/>
              <w:rPr>
                <w:sz w:val="16"/>
                <w:szCs w:val="16"/>
                <w:lang w:bidi="ru-RU"/>
              </w:rPr>
            </w:pPr>
            <w:r w:rsidRPr="00F809A1">
              <w:rPr>
                <w:sz w:val="16"/>
                <w:szCs w:val="16"/>
              </w:rPr>
              <w:t>0,426</w:t>
            </w:r>
          </w:p>
        </w:tc>
        <w:tc>
          <w:tcPr>
            <w:tcW w:w="476" w:type="pct"/>
            <w:vAlign w:val="center"/>
          </w:tcPr>
          <w:p w14:paraId="35967AD3" w14:textId="6184651B" w:rsidR="00F809A1" w:rsidRPr="00F809A1" w:rsidRDefault="00F809A1" w:rsidP="00F809A1">
            <w:pPr>
              <w:spacing w:line="240" w:lineRule="auto"/>
              <w:ind w:firstLine="0"/>
              <w:jc w:val="center"/>
              <w:rPr>
                <w:sz w:val="16"/>
                <w:szCs w:val="16"/>
                <w:lang w:bidi="ru-RU"/>
              </w:rPr>
            </w:pPr>
            <w:r w:rsidRPr="00F809A1">
              <w:rPr>
                <w:sz w:val="16"/>
                <w:szCs w:val="16"/>
              </w:rPr>
              <w:t>20</w:t>
            </w:r>
          </w:p>
        </w:tc>
        <w:tc>
          <w:tcPr>
            <w:tcW w:w="537" w:type="pct"/>
            <w:vAlign w:val="center"/>
          </w:tcPr>
          <w:p w14:paraId="68F2BB5B" w14:textId="1C9A522D" w:rsidR="00F809A1" w:rsidRPr="00F809A1" w:rsidRDefault="00F809A1" w:rsidP="00F809A1">
            <w:pPr>
              <w:spacing w:line="240" w:lineRule="auto"/>
              <w:ind w:firstLine="0"/>
              <w:jc w:val="center"/>
              <w:rPr>
                <w:sz w:val="16"/>
                <w:szCs w:val="16"/>
                <w:lang w:bidi="ru-RU"/>
              </w:rPr>
            </w:pPr>
            <w:r w:rsidRPr="00F809A1">
              <w:rPr>
                <w:sz w:val="16"/>
                <w:szCs w:val="16"/>
              </w:rPr>
              <w:t>22,11</w:t>
            </w:r>
          </w:p>
        </w:tc>
        <w:tc>
          <w:tcPr>
            <w:tcW w:w="345" w:type="pct"/>
            <w:vAlign w:val="center"/>
          </w:tcPr>
          <w:p w14:paraId="430A6F92" w14:textId="6A658965" w:rsidR="00F809A1" w:rsidRPr="00F809A1" w:rsidRDefault="00F809A1" w:rsidP="00F809A1">
            <w:pPr>
              <w:spacing w:line="240" w:lineRule="auto"/>
              <w:ind w:firstLine="0"/>
              <w:jc w:val="center"/>
              <w:rPr>
                <w:sz w:val="16"/>
                <w:szCs w:val="16"/>
                <w:lang w:bidi="ru-RU"/>
              </w:rPr>
            </w:pPr>
            <w:r w:rsidRPr="00F809A1">
              <w:rPr>
                <w:sz w:val="16"/>
                <w:szCs w:val="16"/>
              </w:rPr>
              <w:t>0,000009797</w:t>
            </w:r>
          </w:p>
        </w:tc>
        <w:tc>
          <w:tcPr>
            <w:tcW w:w="431" w:type="pct"/>
            <w:vAlign w:val="center"/>
          </w:tcPr>
          <w:p w14:paraId="026701E5" w14:textId="53ADE346" w:rsidR="00F809A1" w:rsidRPr="00F809A1" w:rsidRDefault="00F809A1" w:rsidP="00F809A1">
            <w:pPr>
              <w:spacing w:line="240" w:lineRule="auto"/>
              <w:ind w:firstLine="0"/>
              <w:jc w:val="center"/>
              <w:rPr>
                <w:sz w:val="16"/>
                <w:szCs w:val="16"/>
                <w:lang w:bidi="ru-RU"/>
              </w:rPr>
            </w:pPr>
            <w:r w:rsidRPr="00F809A1">
              <w:rPr>
                <w:sz w:val="16"/>
                <w:szCs w:val="16"/>
              </w:rPr>
              <w:t>0,997075624</w:t>
            </w:r>
          </w:p>
        </w:tc>
        <w:tc>
          <w:tcPr>
            <w:tcW w:w="466" w:type="pct"/>
            <w:vAlign w:val="center"/>
          </w:tcPr>
          <w:p w14:paraId="44C0571A" w14:textId="5CA24754" w:rsidR="00F809A1" w:rsidRPr="00F809A1" w:rsidRDefault="00F809A1" w:rsidP="00F809A1">
            <w:pPr>
              <w:spacing w:line="240" w:lineRule="auto"/>
              <w:ind w:firstLine="0"/>
              <w:jc w:val="center"/>
              <w:rPr>
                <w:sz w:val="16"/>
                <w:szCs w:val="16"/>
                <w:lang w:bidi="ru-RU"/>
              </w:rPr>
            </w:pPr>
            <w:r w:rsidRPr="00F809A1">
              <w:rPr>
                <w:sz w:val="16"/>
                <w:szCs w:val="16"/>
              </w:rPr>
              <w:t>0,999891718</w:t>
            </w:r>
          </w:p>
        </w:tc>
        <w:tc>
          <w:tcPr>
            <w:tcW w:w="503" w:type="pct"/>
            <w:vAlign w:val="center"/>
          </w:tcPr>
          <w:p w14:paraId="21DA6108" w14:textId="3FEEDFA6" w:rsidR="00F809A1" w:rsidRPr="00F809A1" w:rsidRDefault="00F809A1" w:rsidP="00F809A1">
            <w:pPr>
              <w:spacing w:line="240" w:lineRule="auto"/>
              <w:ind w:firstLine="0"/>
              <w:jc w:val="center"/>
              <w:rPr>
                <w:sz w:val="16"/>
                <w:szCs w:val="16"/>
                <w:lang w:bidi="ru-RU"/>
              </w:rPr>
            </w:pPr>
            <w:r w:rsidRPr="00F809A1">
              <w:rPr>
                <w:sz w:val="16"/>
                <w:szCs w:val="16"/>
              </w:rPr>
              <w:t>12,1844255</w:t>
            </w:r>
          </w:p>
        </w:tc>
      </w:tr>
      <w:tr w:rsidR="00F809A1" w:rsidRPr="00F809A1" w14:paraId="087D7F89" w14:textId="77777777" w:rsidTr="00F809A1">
        <w:tc>
          <w:tcPr>
            <w:tcW w:w="488" w:type="pct"/>
            <w:vAlign w:val="center"/>
          </w:tcPr>
          <w:p w14:paraId="688226BF" w14:textId="081299D9" w:rsidR="00F809A1" w:rsidRPr="00F809A1" w:rsidRDefault="00F809A1" w:rsidP="00F809A1">
            <w:pPr>
              <w:spacing w:line="240" w:lineRule="auto"/>
              <w:ind w:firstLine="0"/>
              <w:jc w:val="center"/>
              <w:rPr>
                <w:sz w:val="16"/>
                <w:szCs w:val="16"/>
                <w:lang w:bidi="ru-RU"/>
              </w:rPr>
            </w:pPr>
            <w:r w:rsidRPr="00F809A1">
              <w:rPr>
                <w:sz w:val="16"/>
                <w:szCs w:val="16"/>
              </w:rPr>
              <w:t>ЦТП-1</w:t>
            </w:r>
          </w:p>
        </w:tc>
        <w:tc>
          <w:tcPr>
            <w:tcW w:w="488" w:type="pct"/>
            <w:vAlign w:val="center"/>
          </w:tcPr>
          <w:p w14:paraId="64155157" w14:textId="4CA4BFF8" w:rsidR="00F809A1" w:rsidRPr="00F809A1" w:rsidRDefault="00F809A1" w:rsidP="00F809A1">
            <w:pPr>
              <w:spacing w:line="240" w:lineRule="auto"/>
              <w:ind w:firstLine="0"/>
              <w:jc w:val="center"/>
              <w:rPr>
                <w:sz w:val="16"/>
                <w:szCs w:val="16"/>
                <w:lang w:bidi="ru-RU"/>
              </w:rPr>
            </w:pPr>
            <w:r w:rsidRPr="00F809A1">
              <w:rPr>
                <w:sz w:val="16"/>
                <w:szCs w:val="16"/>
              </w:rPr>
              <w:t>УТ-1/1</w:t>
            </w:r>
          </w:p>
        </w:tc>
        <w:tc>
          <w:tcPr>
            <w:tcW w:w="304" w:type="pct"/>
            <w:vAlign w:val="center"/>
          </w:tcPr>
          <w:p w14:paraId="20DE5C49" w14:textId="34CB6A33" w:rsidR="00F809A1" w:rsidRPr="00F809A1" w:rsidRDefault="00F809A1" w:rsidP="00F809A1">
            <w:pPr>
              <w:spacing w:line="240" w:lineRule="auto"/>
              <w:ind w:firstLine="0"/>
              <w:jc w:val="center"/>
              <w:rPr>
                <w:sz w:val="16"/>
                <w:szCs w:val="16"/>
                <w:lang w:bidi="ru-RU"/>
              </w:rPr>
            </w:pPr>
            <w:r w:rsidRPr="00F809A1">
              <w:rPr>
                <w:sz w:val="16"/>
                <w:szCs w:val="16"/>
              </w:rPr>
              <w:t>14</w:t>
            </w:r>
          </w:p>
        </w:tc>
        <w:tc>
          <w:tcPr>
            <w:tcW w:w="481" w:type="pct"/>
            <w:vAlign w:val="center"/>
          </w:tcPr>
          <w:p w14:paraId="0D8722A8" w14:textId="312ADF7D" w:rsidR="00F809A1" w:rsidRPr="00F809A1" w:rsidRDefault="00F809A1" w:rsidP="00F809A1">
            <w:pPr>
              <w:spacing w:line="240" w:lineRule="auto"/>
              <w:ind w:firstLine="0"/>
              <w:jc w:val="center"/>
              <w:rPr>
                <w:sz w:val="16"/>
                <w:szCs w:val="16"/>
                <w:lang w:bidi="ru-RU"/>
              </w:rPr>
            </w:pPr>
            <w:r w:rsidRPr="00F809A1">
              <w:rPr>
                <w:sz w:val="16"/>
                <w:szCs w:val="16"/>
              </w:rPr>
              <w:t>0,325</w:t>
            </w:r>
          </w:p>
        </w:tc>
        <w:tc>
          <w:tcPr>
            <w:tcW w:w="481" w:type="pct"/>
            <w:vAlign w:val="center"/>
          </w:tcPr>
          <w:p w14:paraId="14493B1C" w14:textId="45F43833" w:rsidR="00F809A1" w:rsidRPr="00F809A1" w:rsidRDefault="00F809A1" w:rsidP="00F809A1">
            <w:pPr>
              <w:spacing w:line="240" w:lineRule="auto"/>
              <w:ind w:firstLine="0"/>
              <w:jc w:val="center"/>
              <w:rPr>
                <w:sz w:val="16"/>
                <w:szCs w:val="16"/>
                <w:lang w:bidi="ru-RU"/>
              </w:rPr>
            </w:pPr>
            <w:r w:rsidRPr="00F809A1">
              <w:rPr>
                <w:sz w:val="16"/>
                <w:szCs w:val="16"/>
              </w:rPr>
              <w:t>0,325</w:t>
            </w:r>
          </w:p>
        </w:tc>
        <w:tc>
          <w:tcPr>
            <w:tcW w:w="476" w:type="pct"/>
            <w:vAlign w:val="center"/>
          </w:tcPr>
          <w:p w14:paraId="586D5DDD" w14:textId="0035D05B" w:rsidR="00F809A1" w:rsidRPr="00F809A1" w:rsidRDefault="00F809A1" w:rsidP="00F809A1">
            <w:pPr>
              <w:spacing w:line="240" w:lineRule="auto"/>
              <w:ind w:firstLine="0"/>
              <w:jc w:val="center"/>
              <w:rPr>
                <w:sz w:val="16"/>
                <w:szCs w:val="16"/>
                <w:lang w:bidi="ru-RU"/>
              </w:rPr>
            </w:pPr>
            <w:r w:rsidRPr="00F809A1">
              <w:rPr>
                <w:sz w:val="16"/>
                <w:szCs w:val="16"/>
              </w:rPr>
              <w:t>46</w:t>
            </w:r>
          </w:p>
        </w:tc>
        <w:tc>
          <w:tcPr>
            <w:tcW w:w="537" w:type="pct"/>
            <w:vAlign w:val="center"/>
          </w:tcPr>
          <w:p w14:paraId="76B6C611" w14:textId="722CDD18" w:rsidR="00F809A1" w:rsidRPr="00F809A1" w:rsidRDefault="00F809A1" w:rsidP="00F809A1">
            <w:pPr>
              <w:spacing w:line="240" w:lineRule="auto"/>
              <w:ind w:firstLine="0"/>
              <w:jc w:val="center"/>
              <w:rPr>
                <w:sz w:val="16"/>
                <w:szCs w:val="16"/>
                <w:lang w:bidi="ru-RU"/>
              </w:rPr>
            </w:pPr>
            <w:r w:rsidRPr="00F809A1">
              <w:rPr>
                <w:sz w:val="16"/>
                <w:szCs w:val="16"/>
              </w:rPr>
              <w:t>18,67</w:t>
            </w:r>
          </w:p>
        </w:tc>
        <w:tc>
          <w:tcPr>
            <w:tcW w:w="345" w:type="pct"/>
            <w:vAlign w:val="center"/>
          </w:tcPr>
          <w:p w14:paraId="5CD971C3" w14:textId="0CD6BBBF" w:rsidR="00F809A1" w:rsidRPr="00F809A1" w:rsidRDefault="00F809A1" w:rsidP="00F809A1">
            <w:pPr>
              <w:spacing w:line="240" w:lineRule="auto"/>
              <w:ind w:firstLine="0"/>
              <w:jc w:val="center"/>
              <w:rPr>
                <w:sz w:val="16"/>
                <w:szCs w:val="16"/>
                <w:lang w:bidi="ru-RU"/>
              </w:rPr>
            </w:pPr>
            <w:r w:rsidRPr="00F809A1">
              <w:rPr>
                <w:sz w:val="16"/>
                <w:szCs w:val="16"/>
              </w:rPr>
              <w:t>0,000035033</w:t>
            </w:r>
          </w:p>
        </w:tc>
        <w:tc>
          <w:tcPr>
            <w:tcW w:w="431" w:type="pct"/>
            <w:vAlign w:val="center"/>
          </w:tcPr>
          <w:p w14:paraId="1CEE1BC9" w14:textId="3C21772D" w:rsidR="00F809A1" w:rsidRPr="00F809A1" w:rsidRDefault="00F809A1" w:rsidP="00F809A1">
            <w:pPr>
              <w:spacing w:line="240" w:lineRule="auto"/>
              <w:ind w:firstLine="0"/>
              <w:jc w:val="center"/>
              <w:rPr>
                <w:sz w:val="16"/>
                <w:szCs w:val="16"/>
                <w:lang w:bidi="ru-RU"/>
              </w:rPr>
            </w:pPr>
            <w:r w:rsidRPr="00F809A1">
              <w:rPr>
                <w:sz w:val="16"/>
                <w:szCs w:val="16"/>
              </w:rPr>
              <w:t>0,989586543</w:t>
            </w:r>
          </w:p>
        </w:tc>
        <w:tc>
          <w:tcPr>
            <w:tcW w:w="466" w:type="pct"/>
            <w:vAlign w:val="center"/>
          </w:tcPr>
          <w:p w14:paraId="75ACAE9B" w14:textId="0ADE6CE7" w:rsidR="00F809A1" w:rsidRPr="00F809A1" w:rsidRDefault="00F809A1" w:rsidP="00F809A1">
            <w:pPr>
              <w:spacing w:line="240" w:lineRule="auto"/>
              <w:ind w:firstLine="0"/>
              <w:jc w:val="center"/>
              <w:rPr>
                <w:sz w:val="16"/>
                <w:szCs w:val="16"/>
                <w:lang w:bidi="ru-RU"/>
              </w:rPr>
            </w:pPr>
            <w:r w:rsidRPr="00F809A1">
              <w:rPr>
                <w:sz w:val="16"/>
                <w:szCs w:val="16"/>
              </w:rPr>
              <w:t>0,999673180</w:t>
            </w:r>
          </w:p>
        </w:tc>
        <w:tc>
          <w:tcPr>
            <w:tcW w:w="503" w:type="pct"/>
            <w:vAlign w:val="center"/>
          </w:tcPr>
          <w:p w14:paraId="7CB3602C" w14:textId="530A74DD" w:rsidR="00F809A1" w:rsidRPr="00F809A1" w:rsidRDefault="00F809A1" w:rsidP="00F809A1">
            <w:pPr>
              <w:spacing w:line="240" w:lineRule="auto"/>
              <w:ind w:firstLine="0"/>
              <w:jc w:val="center"/>
              <w:rPr>
                <w:sz w:val="16"/>
                <w:szCs w:val="16"/>
                <w:lang w:bidi="ru-RU"/>
              </w:rPr>
            </w:pPr>
            <w:r w:rsidRPr="00F809A1">
              <w:rPr>
                <w:sz w:val="16"/>
                <w:szCs w:val="16"/>
              </w:rPr>
              <w:t>19,9337931</w:t>
            </w:r>
          </w:p>
        </w:tc>
      </w:tr>
      <w:tr w:rsidR="00F809A1" w:rsidRPr="00F809A1" w14:paraId="38CCA2E4" w14:textId="77777777" w:rsidTr="00F809A1">
        <w:tc>
          <w:tcPr>
            <w:tcW w:w="488" w:type="pct"/>
            <w:vAlign w:val="center"/>
          </w:tcPr>
          <w:p w14:paraId="5C2DFAE7" w14:textId="45AFBAD0" w:rsidR="00F809A1" w:rsidRPr="00F809A1" w:rsidRDefault="00F809A1" w:rsidP="00F809A1">
            <w:pPr>
              <w:spacing w:line="240" w:lineRule="auto"/>
              <w:ind w:firstLine="0"/>
              <w:jc w:val="center"/>
              <w:rPr>
                <w:sz w:val="16"/>
                <w:szCs w:val="16"/>
                <w:lang w:bidi="ru-RU"/>
              </w:rPr>
            </w:pPr>
            <w:r w:rsidRPr="00F809A1">
              <w:rPr>
                <w:sz w:val="16"/>
                <w:szCs w:val="16"/>
              </w:rPr>
              <w:t>УТ-1/1</w:t>
            </w:r>
          </w:p>
        </w:tc>
        <w:tc>
          <w:tcPr>
            <w:tcW w:w="488" w:type="pct"/>
            <w:vAlign w:val="center"/>
          </w:tcPr>
          <w:p w14:paraId="6AFF50CC" w14:textId="67657864" w:rsidR="00F809A1" w:rsidRPr="00F809A1" w:rsidRDefault="00F809A1" w:rsidP="00F809A1">
            <w:pPr>
              <w:spacing w:line="240" w:lineRule="auto"/>
              <w:ind w:firstLine="0"/>
              <w:jc w:val="center"/>
              <w:rPr>
                <w:sz w:val="16"/>
                <w:szCs w:val="16"/>
                <w:lang w:bidi="ru-RU"/>
              </w:rPr>
            </w:pPr>
            <w:r w:rsidRPr="00F809A1">
              <w:rPr>
                <w:sz w:val="16"/>
                <w:szCs w:val="16"/>
              </w:rPr>
              <w:t>УТ-2/1</w:t>
            </w:r>
          </w:p>
        </w:tc>
        <w:tc>
          <w:tcPr>
            <w:tcW w:w="304" w:type="pct"/>
            <w:vAlign w:val="center"/>
          </w:tcPr>
          <w:p w14:paraId="5FCB9CFD" w14:textId="19E4CF9E" w:rsidR="00F809A1" w:rsidRPr="00F809A1" w:rsidRDefault="00F809A1" w:rsidP="00F809A1">
            <w:pPr>
              <w:spacing w:line="240" w:lineRule="auto"/>
              <w:ind w:firstLine="0"/>
              <w:jc w:val="center"/>
              <w:rPr>
                <w:sz w:val="16"/>
                <w:szCs w:val="16"/>
                <w:lang w:bidi="ru-RU"/>
              </w:rPr>
            </w:pPr>
            <w:r w:rsidRPr="00F809A1">
              <w:rPr>
                <w:sz w:val="16"/>
                <w:szCs w:val="16"/>
              </w:rPr>
              <w:t>74</w:t>
            </w:r>
          </w:p>
        </w:tc>
        <w:tc>
          <w:tcPr>
            <w:tcW w:w="481" w:type="pct"/>
            <w:vAlign w:val="center"/>
          </w:tcPr>
          <w:p w14:paraId="215291EB" w14:textId="12AB4CB1" w:rsidR="00F809A1" w:rsidRPr="00F809A1" w:rsidRDefault="00F809A1" w:rsidP="00F809A1">
            <w:pPr>
              <w:spacing w:line="240" w:lineRule="auto"/>
              <w:ind w:firstLine="0"/>
              <w:jc w:val="center"/>
              <w:rPr>
                <w:sz w:val="16"/>
                <w:szCs w:val="16"/>
                <w:lang w:bidi="ru-RU"/>
              </w:rPr>
            </w:pPr>
            <w:r w:rsidRPr="00F809A1">
              <w:rPr>
                <w:sz w:val="16"/>
                <w:szCs w:val="16"/>
              </w:rPr>
              <w:t>0,325</w:t>
            </w:r>
          </w:p>
        </w:tc>
        <w:tc>
          <w:tcPr>
            <w:tcW w:w="481" w:type="pct"/>
            <w:vAlign w:val="center"/>
          </w:tcPr>
          <w:p w14:paraId="77B4AF72" w14:textId="21F61CE0" w:rsidR="00F809A1" w:rsidRPr="00F809A1" w:rsidRDefault="00F809A1" w:rsidP="00F809A1">
            <w:pPr>
              <w:spacing w:line="240" w:lineRule="auto"/>
              <w:ind w:firstLine="0"/>
              <w:jc w:val="center"/>
              <w:rPr>
                <w:sz w:val="16"/>
                <w:szCs w:val="16"/>
                <w:lang w:bidi="ru-RU"/>
              </w:rPr>
            </w:pPr>
            <w:r w:rsidRPr="00F809A1">
              <w:rPr>
                <w:sz w:val="16"/>
                <w:szCs w:val="16"/>
              </w:rPr>
              <w:t>0,325</w:t>
            </w:r>
          </w:p>
        </w:tc>
        <w:tc>
          <w:tcPr>
            <w:tcW w:w="476" w:type="pct"/>
            <w:vAlign w:val="center"/>
          </w:tcPr>
          <w:p w14:paraId="69BBA8C4" w14:textId="1DEFFF59" w:rsidR="00F809A1" w:rsidRPr="00F809A1" w:rsidRDefault="00F809A1" w:rsidP="00F809A1">
            <w:pPr>
              <w:spacing w:line="240" w:lineRule="auto"/>
              <w:ind w:firstLine="0"/>
              <w:jc w:val="center"/>
              <w:rPr>
                <w:sz w:val="16"/>
                <w:szCs w:val="16"/>
                <w:lang w:bidi="ru-RU"/>
              </w:rPr>
            </w:pPr>
            <w:r w:rsidRPr="00F809A1">
              <w:rPr>
                <w:sz w:val="16"/>
                <w:szCs w:val="16"/>
              </w:rPr>
              <w:t>46</w:t>
            </w:r>
          </w:p>
        </w:tc>
        <w:tc>
          <w:tcPr>
            <w:tcW w:w="537" w:type="pct"/>
            <w:vAlign w:val="center"/>
          </w:tcPr>
          <w:p w14:paraId="5F4646E3" w14:textId="43B1C6F9" w:rsidR="00F809A1" w:rsidRPr="00F809A1" w:rsidRDefault="00F809A1" w:rsidP="00F809A1">
            <w:pPr>
              <w:spacing w:line="240" w:lineRule="auto"/>
              <w:ind w:firstLine="0"/>
              <w:jc w:val="center"/>
              <w:rPr>
                <w:sz w:val="16"/>
                <w:szCs w:val="16"/>
                <w:lang w:bidi="ru-RU"/>
              </w:rPr>
            </w:pPr>
            <w:r w:rsidRPr="00F809A1">
              <w:rPr>
                <w:sz w:val="16"/>
                <w:szCs w:val="16"/>
              </w:rPr>
              <w:t>18,58</w:t>
            </w:r>
          </w:p>
        </w:tc>
        <w:tc>
          <w:tcPr>
            <w:tcW w:w="345" w:type="pct"/>
            <w:vAlign w:val="center"/>
          </w:tcPr>
          <w:p w14:paraId="261A4A95" w14:textId="0EEB264D" w:rsidR="00F809A1" w:rsidRPr="00F809A1" w:rsidRDefault="00F809A1" w:rsidP="00F809A1">
            <w:pPr>
              <w:spacing w:line="240" w:lineRule="auto"/>
              <w:ind w:firstLine="0"/>
              <w:jc w:val="center"/>
              <w:rPr>
                <w:sz w:val="16"/>
                <w:szCs w:val="16"/>
                <w:lang w:bidi="ru-RU"/>
              </w:rPr>
            </w:pPr>
            <w:r w:rsidRPr="00F809A1">
              <w:rPr>
                <w:sz w:val="16"/>
                <w:szCs w:val="16"/>
              </w:rPr>
              <w:t>0,000185175</w:t>
            </w:r>
          </w:p>
        </w:tc>
        <w:tc>
          <w:tcPr>
            <w:tcW w:w="431" w:type="pct"/>
            <w:vAlign w:val="center"/>
          </w:tcPr>
          <w:p w14:paraId="59AC00FB" w14:textId="38BD0009" w:rsidR="00F809A1" w:rsidRPr="00F809A1" w:rsidRDefault="00F809A1" w:rsidP="00F809A1">
            <w:pPr>
              <w:spacing w:line="240" w:lineRule="auto"/>
              <w:ind w:firstLine="0"/>
              <w:jc w:val="center"/>
              <w:rPr>
                <w:sz w:val="16"/>
                <w:szCs w:val="16"/>
                <w:lang w:bidi="ru-RU"/>
              </w:rPr>
            </w:pPr>
            <w:r w:rsidRPr="00F809A1">
              <w:rPr>
                <w:sz w:val="16"/>
                <w:szCs w:val="16"/>
              </w:rPr>
              <w:t>0,946317158</w:t>
            </w:r>
          </w:p>
        </w:tc>
        <w:tc>
          <w:tcPr>
            <w:tcW w:w="466" w:type="pct"/>
            <w:vAlign w:val="center"/>
          </w:tcPr>
          <w:p w14:paraId="36AE88A2" w14:textId="1E59200E" w:rsidR="00F809A1" w:rsidRPr="00F809A1" w:rsidRDefault="00F809A1" w:rsidP="00F809A1">
            <w:pPr>
              <w:spacing w:line="240" w:lineRule="auto"/>
              <w:ind w:firstLine="0"/>
              <w:jc w:val="center"/>
              <w:rPr>
                <w:sz w:val="16"/>
                <w:szCs w:val="16"/>
                <w:lang w:bidi="ru-RU"/>
              </w:rPr>
            </w:pPr>
            <w:r w:rsidRPr="00F809A1">
              <w:rPr>
                <w:sz w:val="16"/>
                <w:szCs w:val="16"/>
              </w:rPr>
              <w:t>0,998285622</w:t>
            </w:r>
          </w:p>
        </w:tc>
        <w:tc>
          <w:tcPr>
            <w:tcW w:w="503" w:type="pct"/>
            <w:vAlign w:val="center"/>
          </w:tcPr>
          <w:p w14:paraId="60BC7475" w14:textId="25DFB9E5" w:rsidR="00F809A1" w:rsidRPr="00F809A1" w:rsidRDefault="00F809A1" w:rsidP="00F809A1">
            <w:pPr>
              <w:spacing w:line="240" w:lineRule="auto"/>
              <w:ind w:firstLine="0"/>
              <w:jc w:val="center"/>
              <w:rPr>
                <w:sz w:val="16"/>
                <w:szCs w:val="16"/>
                <w:lang w:bidi="ru-RU"/>
              </w:rPr>
            </w:pPr>
            <w:r w:rsidRPr="00F809A1">
              <w:rPr>
                <w:sz w:val="16"/>
                <w:szCs w:val="16"/>
              </w:rPr>
              <w:t>22,11791641</w:t>
            </w:r>
          </w:p>
        </w:tc>
      </w:tr>
      <w:tr w:rsidR="00F809A1" w:rsidRPr="00F809A1" w14:paraId="2F6B1C9C" w14:textId="77777777" w:rsidTr="00F809A1">
        <w:tc>
          <w:tcPr>
            <w:tcW w:w="488" w:type="pct"/>
            <w:vAlign w:val="center"/>
          </w:tcPr>
          <w:p w14:paraId="687BF6AB" w14:textId="6903F945" w:rsidR="00F809A1" w:rsidRPr="00F809A1" w:rsidRDefault="00F809A1" w:rsidP="00F809A1">
            <w:pPr>
              <w:spacing w:line="240" w:lineRule="auto"/>
              <w:ind w:firstLine="0"/>
              <w:jc w:val="center"/>
              <w:rPr>
                <w:sz w:val="16"/>
                <w:szCs w:val="16"/>
                <w:lang w:bidi="ru-RU"/>
              </w:rPr>
            </w:pPr>
            <w:r w:rsidRPr="00F809A1">
              <w:rPr>
                <w:sz w:val="16"/>
                <w:szCs w:val="16"/>
              </w:rPr>
              <w:t>УТ-1/1</w:t>
            </w:r>
          </w:p>
        </w:tc>
        <w:tc>
          <w:tcPr>
            <w:tcW w:w="488" w:type="pct"/>
            <w:vAlign w:val="center"/>
          </w:tcPr>
          <w:p w14:paraId="76B2F302" w14:textId="3AC8725D" w:rsidR="00F809A1" w:rsidRPr="00F809A1" w:rsidRDefault="00F809A1" w:rsidP="00F809A1">
            <w:pPr>
              <w:spacing w:line="240" w:lineRule="auto"/>
              <w:ind w:firstLine="0"/>
              <w:jc w:val="center"/>
              <w:rPr>
                <w:sz w:val="16"/>
                <w:szCs w:val="16"/>
                <w:lang w:bidi="ru-RU"/>
              </w:rPr>
            </w:pPr>
            <w:r w:rsidRPr="00F809A1">
              <w:rPr>
                <w:sz w:val="16"/>
                <w:szCs w:val="16"/>
              </w:rPr>
              <w:t>УТ-4/1</w:t>
            </w:r>
          </w:p>
        </w:tc>
        <w:tc>
          <w:tcPr>
            <w:tcW w:w="304" w:type="pct"/>
            <w:vAlign w:val="center"/>
          </w:tcPr>
          <w:p w14:paraId="4A217B5A" w14:textId="494FEB61" w:rsidR="00F809A1" w:rsidRPr="00F809A1" w:rsidRDefault="00F809A1" w:rsidP="00F809A1">
            <w:pPr>
              <w:spacing w:line="240" w:lineRule="auto"/>
              <w:ind w:firstLine="0"/>
              <w:jc w:val="center"/>
              <w:rPr>
                <w:sz w:val="16"/>
                <w:szCs w:val="16"/>
                <w:lang w:bidi="ru-RU"/>
              </w:rPr>
            </w:pPr>
            <w:r w:rsidRPr="00F809A1">
              <w:rPr>
                <w:sz w:val="16"/>
                <w:szCs w:val="16"/>
              </w:rPr>
              <w:t>174</w:t>
            </w:r>
          </w:p>
        </w:tc>
        <w:tc>
          <w:tcPr>
            <w:tcW w:w="481" w:type="pct"/>
            <w:vAlign w:val="center"/>
          </w:tcPr>
          <w:p w14:paraId="01860DA1" w14:textId="6C15725D" w:rsidR="00F809A1" w:rsidRPr="00F809A1" w:rsidRDefault="00F809A1" w:rsidP="00F809A1">
            <w:pPr>
              <w:spacing w:line="240" w:lineRule="auto"/>
              <w:ind w:firstLine="0"/>
              <w:jc w:val="center"/>
              <w:rPr>
                <w:sz w:val="16"/>
                <w:szCs w:val="16"/>
                <w:lang w:bidi="ru-RU"/>
              </w:rPr>
            </w:pPr>
            <w:r w:rsidRPr="00F809A1">
              <w:rPr>
                <w:sz w:val="16"/>
                <w:szCs w:val="16"/>
              </w:rPr>
              <w:t>0,325</w:t>
            </w:r>
          </w:p>
        </w:tc>
        <w:tc>
          <w:tcPr>
            <w:tcW w:w="481" w:type="pct"/>
            <w:vAlign w:val="center"/>
          </w:tcPr>
          <w:p w14:paraId="0EC59C7A" w14:textId="31092C98" w:rsidR="00F809A1" w:rsidRPr="00F809A1" w:rsidRDefault="00F809A1" w:rsidP="00F809A1">
            <w:pPr>
              <w:spacing w:line="240" w:lineRule="auto"/>
              <w:ind w:firstLine="0"/>
              <w:jc w:val="center"/>
              <w:rPr>
                <w:sz w:val="16"/>
                <w:szCs w:val="16"/>
                <w:lang w:bidi="ru-RU"/>
              </w:rPr>
            </w:pPr>
            <w:r w:rsidRPr="00F809A1">
              <w:rPr>
                <w:sz w:val="16"/>
                <w:szCs w:val="16"/>
              </w:rPr>
              <w:t>0,325</w:t>
            </w:r>
          </w:p>
        </w:tc>
        <w:tc>
          <w:tcPr>
            <w:tcW w:w="476" w:type="pct"/>
            <w:vAlign w:val="center"/>
          </w:tcPr>
          <w:p w14:paraId="4E10B6A2" w14:textId="56FB63A2" w:rsidR="00F809A1" w:rsidRPr="00F809A1" w:rsidRDefault="00F809A1" w:rsidP="00F809A1">
            <w:pPr>
              <w:spacing w:line="240" w:lineRule="auto"/>
              <w:ind w:firstLine="0"/>
              <w:jc w:val="center"/>
              <w:rPr>
                <w:sz w:val="16"/>
                <w:szCs w:val="16"/>
                <w:lang w:bidi="ru-RU"/>
              </w:rPr>
            </w:pPr>
            <w:r w:rsidRPr="00F809A1">
              <w:rPr>
                <w:sz w:val="16"/>
                <w:szCs w:val="16"/>
              </w:rPr>
              <w:t>46</w:t>
            </w:r>
          </w:p>
        </w:tc>
        <w:tc>
          <w:tcPr>
            <w:tcW w:w="537" w:type="pct"/>
            <w:vAlign w:val="center"/>
          </w:tcPr>
          <w:p w14:paraId="723B40AC" w14:textId="3D9073CE" w:rsidR="00F809A1" w:rsidRPr="00F809A1" w:rsidRDefault="00F809A1" w:rsidP="00F809A1">
            <w:pPr>
              <w:spacing w:line="240" w:lineRule="auto"/>
              <w:ind w:firstLine="0"/>
              <w:jc w:val="center"/>
              <w:rPr>
                <w:sz w:val="16"/>
                <w:szCs w:val="16"/>
                <w:lang w:bidi="ru-RU"/>
              </w:rPr>
            </w:pPr>
            <w:r w:rsidRPr="00F809A1">
              <w:rPr>
                <w:sz w:val="16"/>
                <w:szCs w:val="16"/>
              </w:rPr>
              <w:t>18,44</w:t>
            </w:r>
          </w:p>
        </w:tc>
        <w:tc>
          <w:tcPr>
            <w:tcW w:w="345" w:type="pct"/>
            <w:vAlign w:val="center"/>
          </w:tcPr>
          <w:p w14:paraId="662D0A82" w14:textId="403C7AED" w:rsidR="00F809A1" w:rsidRPr="00F809A1" w:rsidRDefault="00F809A1" w:rsidP="00F809A1">
            <w:pPr>
              <w:spacing w:line="240" w:lineRule="auto"/>
              <w:ind w:firstLine="0"/>
              <w:jc w:val="center"/>
              <w:rPr>
                <w:sz w:val="16"/>
                <w:szCs w:val="16"/>
                <w:lang w:bidi="ru-RU"/>
              </w:rPr>
            </w:pPr>
            <w:r w:rsidRPr="00F809A1">
              <w:rPr>
                <w:sz w:val="16"/>
                <w:szCs w:val="16"/>
              </w:rPr>
              <w:t>0,000435412</w:t>
            </w:r>
          </w:p>
        </w:tc>
        <w:tc>
          <w:tcPr>
            <w:tcW w:w="431" w:type="pct"/>
            <w:vAlign w:val="center"/>
          </w:tcPr>
          <w:p w14:paraId="68F8F929" w14:textId="424CDC52" w:rsidR="00F809A1" w:rsidRPr="00F809A1" w:rsidRDefault="00F809A1" w:rsidP="00F809A1">
            <w:pPr>
              <w:spacing w:line="240" w:lineRule="auto"/>
              <w:ind w:firstLine="0"/>
              <w:jc w:val="center"/>
              <w:rPr>
                <w:sz w:val="16"/>
                <w:szCs w:val="16"/>
                <w:lang w:bidi="ru-RU"/>
              </w:rPr>
            </w:pPr>
            <w:r w:rsidRPr="00F809A1">
              <w:rPr>
                <w:sz w:val="16"/>
                <w:szCs w:val="16"/>
              </w:rPr>
              <w:t>0,878841137</w:t>
            </w:r>
          </w:p>
        </w:tc>
        <w:tc>
          <w:tcPr>
            <w:tcW w:w="466" w:type="pct"/>
            <w:vAlign w:val="center"/>
          </w:tcPr>
          <w:p w14:paraId="327B953A" w14:textId="1EF86844" w:rsidR="00F809A1" w:rsidRPr="00F809A1" w:rsidRDefault="00F809A1" w:rsidP="00F809A1">
            <w:pPr>
              <w:spacing w:line="240" w:lineRule="auto"/>
              <w:ind w:firstLine="0"/>
              <w:jc w:val="center"/>
              <w:rPr>
                <w:sz w:val="16"/>
                <w:szCs w:val="16"/>
                <w:lang w:bidi="ru-RU"/>
              </w:rPr>
            </w:pPr>
            <w:r w:rsidRPr="00F809A1">
              <w:rPr>
                <w:sz w:val="16"/>
                <w:szCs w:val="16"/>
              </w:rPr>
              <w:t>0,996017480</w:t>
            </w:r>
          </w:p>
        </w:tc>
        <w:tc>
          <w:tcPr>
            <w:tcW w:w="503" w:type="pct"/>
            <w:vAlign w:val="center"/>
          </w:tcPr>
          <w:p w14:paraId="4A18AB29" w14:textId="294FCCE1" w:rsidR="00F809A1" w:rsidRPr="00F809A1" w:rsidRDefault="00F809A1" w:rsidP="00F809A1">
            <w:pPr>
              <w:spacing w:line="240" w:lineRule="auto"/>
              <w:ind w:firstLine="0"/>
              <w:jc w:val="center"/>
              <w:rPr>
                <w:sz w:val="16"/>
                <w:szCs w:val="16"/>
                <w:lang w:bidi="ru-RU"/>
              </w:rPr>
            </w:pPr>
            <w:r w:rsidRPr="00F809A1">
              <w:rPr>
                <w:sz w:val="16"/>
                <w:szCs w:val="16"/>
              </w:rPr>
              <w:t>19,86089732</w:t>
            </w:r>
          </w:p>
        </w:tc>
      </w:tr>
      <w:tr w:rsidR="00F809A1" w:rsidRPr="00F809A1" w14:paraId="001777B2" w14:textId="77777777" w:rsidTr="00F809A1">
        <w:tc>
          <w:tcPr>
            <w:tcW w:w="488" w:type="pct"/>
            <w:vAlign w:val="center"/>
          </w:tcPr>
          <w:p w14:paraId="432E5770" w14:textId="36D8320D" w:rsidR="00F809A1" w:rsidRPr="00F809A1" w:rsidRDefault="00F809A1" w:rsidP="00F809A1">
            <w:pPr>
              <w:spacing w:line="240" w:lineRule="auto"/>
              <w:ind w:firstLine="0"/>
              <w:jc w:val="center"/>
              <w:rPr>
                <w:sz w:val="16"/>
                <w:szCs w:val="16"/>
                <w:lang w:bidi="ru-RU"/>
              </w:rPr>
            </w:pPr>
            <w:r w:rsidRPr="00F809A1">
              <w:rPr>
                <w:sz w:val="16"/>
                <w:szCs w:val="16"/>
              </w:rPr>
              <w:t>УТ-4/1</w:t>
            </w:r>
          </w:p>
        </w:tc>
        <w:tc>
          <w:tcPr>
            <w:tcW w:w="488" w:type="pct"/>
            <w:vAlign w:val="center"/>
          </w:tcPr>
          <w:p w14:paraId="63DD373B" w14:textId="1F04F584" w:rsidR="00F809A1" w:rsidRPr="00F809A1" w:rsidRDefault="00F809A1" w:rsidP="00F809A1">
            <w:pPr>
              <w:spacing w:line="240" w:lineRule="auto"/>
              <w:ind w:firstLine="0"/>
              <w:jc w:val="center"/>
              <w:rPr>
                <w:sz w:val="16"/>
                <w:szCs w:val="16"/>
                <w:lang w:bidi="ru-RU"/>
              </w:rPr>
            </w:pPr>
            <w:r w:rsidRPr="00F809A1">
              <w:rPr>
                <w:sz w:val="16"/>
                <w:szCs w:val="16"/>
              </w:rPr>
              <w:t>УТ-3/1</w:t>
            </w:r>
          </w:p>
        </w:tc>
        <w:tc>
          <w:tcPr>
            <w:tcW w:w="304" w:type="pct"/>
            <w:vAlign w:val="center"/>
          </w:tcPr>
          <w:p w14:paraId="389CC094" w14:textId="4ED56D53" w:rsidR="00F809A1" w:rsidRPr="00F809A1" w:rsidRDefault="00F809A1" w:rsidP="00F809A1">
            <w:pPr>
              <w:spacing w:line="240" w:lineRule="auto"/>
              <w:ind w:firstLine="0"/>
              <w:jc w:val="center"/>
              <w:rPr>
                <w:sz w:val="16"/>
                <w:szCs w:val="16"/>
                <w:lang w:bidi="ru-RU"/>
              </w:rPr>
            </w:pPr>
            <w:r w:rsidRPr="00F809A1">
              <w:rPr>
                <w:sz w:val="16"/>
                <w:szCs w:val="16"/>
              </w:rPr>
              <w:t>33</w:t>
            </w:r>
          </w:p>
        </w:tc>
        <w:tc>
          <w:tcPr>
            <w:tcW w:w="481" w:type="pct"/>
            <w:vAlign w:val="center"/>
          </w:tcPr>
          <w:p w14:paraId="7094C80D" w14:textId="7FD389F7" w:rsidR="00F809A1" w:rsidRPr="00F809A1" w:rsidRDefault="00F809A1" w:rsidP="00F809A1">
            <w:pPr>
              <w:spacing w:line="240" w:lineRule="auto"/>
              <w:ind w:firstLine="0"/>
              <w:jc w:val="center"/>
              <w:rPr>
                <w:sz w:val="16"/>
                <w:szCs w:val="16"/>
                <w:lang w:bidi="ru-RU"/>
              </w:rPr>
            </w:pPr>
            <w:r w:rsidRPr="00F809A1">
              <w:rPr>
                <w:sz w:val="16"/>
                <w:szCs w:val="16"/>
              </w:rPr>
              <w:t>0,273</w:t>
            </w:r>
          </w:p>
        </w:tc>
        <w:tc>
          <w:tcPr>
            <w:tcW w:w="481" w:type="pct"/>
            <w:vAlign w:val="center"/>
          </w:tcPr>
          <w:p w14:paraId="16CB9635" w14:textId="295F86B1" w:rsidR="00F809A1" w:rsidRPr="00F809A1" w:rsidRDefault="00F809A1" w:rsidP="00F809A1">
            <w:pPr>
              <w:spacing w:line="240" w:lineRule="auto"/>
              <w:ind w:firstLine="0"/>
              <w:jc w:val="center"/>
              <w:rPr>
                <w:sz w:val="16"/>
                <w:szCs w:val="16"/>
                <w:lang w:bidi="ru-RU"/>
              </w:rPr>
            </w:pPr>
            <w:r w:rsidRPr="00F809A1">
              <w:rPr>
                <w:sz w:val="16"/>
                <w:szCs w:val="16"/>
              </w:rPr>
              <w:t>0,273</w:t>
            </w:r>
          </w:p>
        </w:tc>
        <w:tc>
          <w:tcPr>
            <w:tcW w:w="476" w:type="pct"/>
            <w:vAlign w:val="center"/>
          </w:tcPr>
          <w:p w14:paraId="1B4E2FEB" w14:textId="4C43901D" w:rsidR="00F809A1" w:rsidRPr="00F809A1" w:rsidRDefault="00F809A1" w:rsidP="00F809A1">
            <w:pPr>
              <w:spacing w:line="240" w:lineRule="auto"/>
              <w:ind w:firstLine="0"/>
              <w:jc w:val="center"/>
              <w:rPr>
                <w:sz w:val="16"/>
                <w:szCs w:val="16"/>
                <w:lang w:bidi="ru-RU"/>
              </w:rPr>
            </w:pPr>
            <w:r w:rsidRPr="00F809A1">
              <w:rPr>
                <w:sz w:val="16"/>
                <w:szCs w:val="16"/>
              </w:rPr>
              <w:t>38</w:t>
            </w:r>
          </w:p>
        </w:tc>
        <w:tc>
          <w:tcPr>
            <w:tcW w:w="537" w:type="pct"/>
            <w:vAlign w:val="center"/>
          </w:tcPr>
          <w:p w14:paraId="21911AD9" w14:textId="2EE07D08" w:rsidR="00F809A1" w:rsidRPr="00F809A1" w:rsidRDefault="00F809A1" w:rsidP="00F809A1">
            <w:pPr>
              <w:spacing w:line="240" w:lineRule="auto"/>
              <w:ind w:firstLine="0"/>
              <w:jc w:val="center"/>
              <w:rPr>
                <w:sz w:val="16"/>
                <w:szCs w:val="16"/>
                <w:lang w:bidi="ru-RU"/>
              </w:rPr>
            </w:pPr>
            <w:r w:rsidRPr="00F809A1">
              <w:rPr>
                <w:sz w:val="16"/>
                <w:szCs w:val="16"/>
              </w:rPr>
              <w:t>15,67</w:t>
            </w:r>
          </w:p>
        </w:tc>
        <w:tc>
          <w:tcPr>
            <w:tcW w:w="345" w:type="pct"/>
            <w:vAlign w:val="center"/>
          </w:tcPr>
          <w:p w14:paraId="56BFAD74" w14:textId="52B3B0C4" w:rsidR="00F809A1" w:rsidRPr="00F809A1" w:rsidRDefault="00F809A1" w:rsidP="00F809A1">
            <w:pPr>
              <w:spacing w:line="240" w:lineRule="auto"/>
              <w:ind w:firstLine="0"/>
              <w:jc w:val="center"/>
              <w:rPr>
                <w:sz w:val="16"/>
                <w:szCs w:val="16"/>
                <w:lang w:bidi="ru-RU"/>
              </w:rPr>
            </w:pPr>
            <w:r w:rsidRPr="00F809A1">
              <w:rPr>
                <w:sz w:val="16"/>
                <w:szCs w:val="16"/>
              </w:rPr>
              <w:t>0,000004293</w:t>
            </w:r>
          </w:p>
        </w:tc>
        <w:tc>
          <w:tcPr>
            <w:tcW w:w="431" w:type="pct"/>
            <w:vAlign w:val="center"/>
          </w:tcPr>
          <w:p w14:paraId="126E24F1" w14:textId="2561E25C" w:rsidR="00F809A1" w:rsidRPr="00F809A1" w:rsidRDefault="00F809A1" w:rsidP="00F809A1">
            <w:pPr>
              <w:spacing w:line="240" w:lineRule="auto"/>
              <w:ind w:firstLine="0"/>
              <w:jc w:val="center"/>
              <w:rPr>
                <w:sz w:val="16"/>
                <w:szCs w:val="16"/>
                <w:lang w:bidi="ru-RU"/>
              </w:rPr>
            </w:pPr>
            <w:r w:rsidRPr="00F809A1">
              <w:rPr>
                <w:sz w:val="16"/>
                <w:szCs w:val="16"/>
              </w:rPr>
              <w:t>0,998717213</w:t>
            </w:r>
          </w:p>
        </w:tc>
        <w:tc>
          <w:tcPr>
            <w:tcW w:w="466" w:type="pct"/>
            <w:vAlign w:val="center"/>
          </w:tcPr>
          <w:p w14:paraId="268BF750" w14:textId="2206D7E5" w:rsidR="00F809A1" w:rsidRPr="00F809A1" w:rsidRDefault="00F809A1" w:rsidP="00F809A1">
            <w:pPr>
              <w:spacing w:line="240" w:lineRule="auto"/>
              <w:ind w:firstLine="0"/>
              <w:jc w:val="center"/>
              <w:rPr>
                <w:sz w:val="16"/>
                <w:szCs w:val="16"/>
                <w:lang w:bidi="ru-RU"/>
              </w:rPr>
            </w:pPr>
            <w:r w:rsidRPr="00F809A1">
              <w:rPr>
                <w:sz w:val="16"/>
                <w:szCs w:val="16"/>
              </w:rPr>
              <w:t>0,999966364</w:t>
            </w:r>
          </w:p>
        </w:tc>
        <w:tc>
          <w:tcPr>
            <w:tcW w:w="503" w:type="pct"/>
            <w:vAlign w:val="center"/>
          </w:tcPr>
          <w:p w14:paraId="629B6FA8" w14:textId="26C9884F" w:rsidR="00F809A1" w:rsidRPr="00F809A1" w:rsidRDefault="00F809A1" w:rsidP="00F809A1">
            <w:pPr>
              <w:spacing w:line="240" w:lineRule="auto"/>
              <w:ind w:firstLine="0"/>
              <w:jc w:val="center"/>
              <w:rPr>
                <w:sz w:val="16"/>
                <w:szCs w:val="16"/>
                <w:lang w:bidi="ru-RU"/>
              </w:rPr>
            </w:pPr>
            <w:r w:rsidRPr="00F809A1">
              <w:rPr>
                <w:sz w:val="16"/>
                <w:szCs w:val="16"/>
              </w:rPr>
              <w:t>6,646546431</w:t>
            </w:r>
          </w:p>
        </w:tc>
      </w:tr>
      <w:tr w:rsidR="00F809A1" w:rsidRPr="00F809A1" w14:paraId="5051B766" w14:textId="77777777" w:rsidTr="00F809A1">
        <w:tc>
          <w:tcPr>
            <w:tcW w:w="488" w:type="pct"/>
            <w:vAlign w:val="center"/>
          </w:tcPr>
          <w:p w14:paraId="18E6D066" w14:textId="4D56F76F" w:rsidR="00F809A1" w:rsidRPr="00F809A1" w:rsidRDefault="00F809A1" w:rsidP="00F809A1">
            <w:pPr>
              <w:spacing w:line="240" w:lineRule="auto"/>
              <w:ind w:firstLine="0"/>
              <w:jc w:val="center"/>
              <w:rPr>
                <w:sz w:val="16"/>
                <w:szCs w:val="16"/>
                <w:lang w:bidi="ru-RU"/>
              </w:rPr>
            </w:pPr>
            <w:r w:rsidRPr="00F809A1">
              <w:rPr>
                <w:sz w:val="16"/>
                <w:szCs w:val="16"/>
              </w:rPr>
              <w:t>УТ-3/1</w:t>
            </w:r>
          </w:p>
        </w:tc>
        <w:tc>
          <w:tcPr>
            <w:tcW w:w="488" w:type="pct"/>
            <w:vAlign w:val="center"/>
          </w:tcPr>
          <w:p w14:paraId="69D5954B" w14:textId="1C4B85CC" w:rsidR="00F809A1" w:rsidRPr="00F809A1" w:rsidRDefault="00F809A1" w:rsidP="00F809A1">
            <w:pPr>
              <w:spacing w:line="240" w:lineRule="auto"/>
              <w:ind w:firstLine="0"/>
              <w:jc w:val="center"/>
              <w:rPr>
                <w:sz w:val="16"/>
                <w:szCs w:val="16"/>
                <w:lang w:bidi="ru-RU"/>
              </w:rPr>
            </w:pPr>
            <w:r w:rsidRPr="00F809A1">
              <w:rPr>
                <w:sz w:val="16"/>
                <w:szCs w:val="16"/>
              </w:rPr>
              <w:t>УТ-3а/1</w:t>
            </w:r>
          </w:p>
        </w:tc>
        <w:tc>
          <w:tcPr>
            <w:tcW w:w="304" w:type="pct"/>
            <w:vAlign w:val="center"/>
          </w:tcPr>
          <w:p w14:paraId="41CD5FF2" w14:textId="284E6ECC" w:rsidR="00F809A1" w:rsidRPr="00F809A1" w:rsidRDefault="00F809A1" w:rsidP="00F809A1">
            <w:pPr>
              <w:spacing w:line="240" w:lineRule="auto"/>
              <w:ind w:firstLine="0"/>
              <w:jc w:val="center"/>
              <w:rPr>
                <w:sz w:val="16"/>
                <w:szCs w:val="16"/>
                <w:lang w:bidi="ru-RU"/>
              </w:rPr>
            </w:pPr>
            <w:r w:rsidRPr="00F809A1">
              <w:rPr>
                <w:sz w:val="16"/>
                <w:szCs w:val="16"/>
              </w:rPr>
              <w:t>19</w:t>
            </w:r>
          </w:p>
        </w:tc>
        <w:tc>
          <w:tcPr>
            <w:tcW w:w="481" w:type="pct"/>
            <w:vAlign w:val="center"/>
          </w:tcPr>
          <w:p w14:paraId="7EE6B0DC" w14:textId="05CF7090" w:rsidR="00F809A1" w:rsidRPr="00F809A1" w:rsidRDefault="00F809A1" w:rsidP="00F809A1">
            <w:pPr>
              <w:spacing w:line="240" w:lineRule="auto"/>
              <w:ind w:firstLine="0"/>
              <w:jc w:val="center"/>
              <w:rPr>
                <w:sz w:val="16"/>
                <w:szCs w:val="16"/>
                <w:lang w:bidi="ru-RU"/>
              </w:rPr>
            </w:pPr>
            <w:r w:rsidRPr="00F809A1">
              <w:rPr>
                <w:sz w:val="16"/>
                <w:szCs w:val="16"/>
              </w:rPr>
              <w:t>0,273</w:t>
            </w:r>
          </w:p>
        </w:tc>
        <w:tc>
          <w:tcPr>
            <w:tcW w:w="481" w:type="pct"/>
            <w:vAlign w:val="center"/>
          </w:tcPr>
          <w:p w14:paraId="731BE1FA" w14:textId="53C04628" w:rsidR="00F809A1" w:rsidRPr="00F809A1" w:rsidRDefault="00F809A1" w:rsidP="00F809A1">
            <w:pPr>
              <w:spacing w:line="240" w:lineRule="auto"/>
              <w:ind w:firstLine="0"/>
              <w:jc w:val="center"/>
              <w:rPr>
                <w:sz w:val="16"/>
                <w:szCs w:val="16"/>
                <w:lang w:bidi="ru-RU"/>
              </w:rPr>
            </w:pPr>
            <w:r w:rsidRPr="00F809A1">
              <w:rPr>
                <w:sz w:val="16"/>
                <w:szCs w:val="16"/>
              </w:rPr>
              <w:t>0,273</w:t>
            </w:r>
          </w:p>
        </w:tc>
        <w:tc>
          <w:tcPr>
            <w:tcW w:w="476" w:type="pct"/>
            <w:vAlign w:val="center"/>
          </w:tcPr>
          <w:p w14:paraId="0FB92FFB" w14:textId="2D43CC34" w:rsidR="00F809A1" w:rsidRPr="00F809A1" w:rsidRDefault="00F809A1" w:rsidP="00F809A1">
            <w:pPr>
              <w:spacing w:line="240" w:lineRule="auto"/>
              <w:ind w:firstLine="0"/>
              <w:jc w:val="center"/>
              <w:rPr>
                <w:sz w:val="16"/>
                <w:szCs w:val="16"/>
                <w:lang w:bidi="ru-RU"/>
              </w:rPr>
            </w:pPr>
            <w:r w:rsidRPr="00F809A1">
              <w:rPr>
                <w:sz w:val="16"/>
                <w:szCs w:val="16"/>
              </w:rPr>
              <w:t>38</w:t>
            </w:r>
          </w:p>
        </w:tc>
        <w:tc>
          <w:tcPr>
            <w:tcW w:w="537" w:type="pct"/>
            <w:vAlign w:val="center"/>
          </w:tcPr>
          <w:p w14:paraId="4E7262E9" w14:textId="4D8FBAD7" w:rsidR="00F809A1" w:rsidRPr="00F809A1" w:rsidRDefault="00F809A1" w:rsidP="00F809A1">
            <w:pPr>
              <w:spacing w:line="240" w:lineRule="auto"/>
              <w:ind w:firstLine="0"/>
              <w:jc w:val="center"/>
              <w:rPr>
                <w:sz w:val="16"/>
                <w:szCs w:val="16"/>
                <w:lang w:bidi="ru-RU"/>
              </w:rPr>
            </w:pPr>
            <w:r w:rsidRPr="00F809A1">
              <w:rPr>
                <w:sz w:val="16"/>
                <w:szCs w:val="16"/>
              </w:rPr>
              <w:t>15,69</w:t>
            </w:r>
          </w:p>
        </w:tc>
        <w:tc>
          <w:tcPr>
            <w:tcW w:w="345" w:type="pct"/>
            <w:vAlign w:val="center"/>
          </w:tcPr>
          <w:p w14:paraId="15495D5D" w14:textId="7161422E" w:rsidR="00F809A1" w:rsidRPr="00F809A1" w:rsidRDefault="00F809A1" w:rsidP="00F809A1">
            <w:pPr>
              <w:spacing w:line="240" w:lineRule="auto"/>
              <w:ind w:firstLine="0"/>
              <w:jc w:val="center"/>
              <w:rPr>
                <w:sz w:val="16"/>
                <w:szCs w:val="16"/>
                <w:lang w:bidi="ru-RU"/>
              </w:rPr>
            </w:pPr>
            <w:r w:rsidRPr="00F809A1">
              <w:rPr>
                <w:sz w:val="16"/>
                <w:szCs w:val="16"/>
              </w:rPr>
              <w:t>0,000002472</w:t>
            </w:r>
          </w:p>
        </w:tc>
        <w:tc>
          <w:tcPr>
            <w:tcW w:w="431" w:type="pct"/>
            <w:vAlign w:val="center"/>
          </w:tcPr>
          <w:p w14:paraId="3A8F6EA9" w14:textId="75EE2D9D" w:rsidR="00F809A1" w:rsidRPr="00F809A1" w:rsidRDefault="00F809A1" w:rsidP="00F809A1">
            <w:pPr>
              <w:spacing w:line="240" w:lineRule="auto"/>
              <w:ind w:firstLine="0"/>
              <w:jc w:val="center"/>
              <w:rPr>
                <w:sz w:val="16"/>
                <w:szCs w:val="16"/>
                <w:lang w:bidi="ru-RU"/>
              </w:rPr>
            </w:pPr>
            <w:r w:rsidRPr="00F809A1">
              <w:rPr>
                <w:sz w:val="16"/>
                <w:szCs w:val="16"/>
              </w:rPr>
              <w:t>0,999261204</w:t>
            </w:r>
          </w:p>
        </w:tc>
        <w:tc>
          <w:tcPr>
            <w:tcW w:w="466" w:type="pct"/>
            <w:vAlign w:val="center"/>
          </w:tcPr>
          <w:p w14:paraId="2B9513E0" w14:textId="61BFA299" w:rsidR="00F809A1" w:rsidRPr="00F809A1" w:rsidRDefault="00F809A1" w:rsidP="00F809A1">
            <w:pPr>
              <w:spacing w:line="240" w:lineRule="auto"/>
              <w:ind w:firstLine="0"/>
              <w:jc w:val="center"/>
              <w:rPr>
                <w:sz w:val="16"/>
                <w:szCs w:val="16"/>
                <w:lang w:bidi="ru-RU"/>
              </w:rPr>
            </w:pPr>
            <w:r w:rsidRPr="00F809A1">
              <w:rPr>
                <w:sz w:val="16"/>
                <w:szCs w:val="16"/>
              </w:rPr>
              <w:t>0,999980609</w:t>
            </w:r>
          </w:p>
        </w:tc>
        <w:tc>
          <w:tcPr>
            <w:tcW w:w="503" w:type="pct"/>
            <w:vAlign w:val="center"/>
          </w:tcPr>
          <w:p w14:paraId="112840FC" w14:textId="6115029E" w:rsidR="00F809A1" w:rsidRPr="00F809A1" w:rsidRDefault="00F809A1" w:rsidP="00F809A1">
            <w:pPr>
              <w:spacing w:line="240" w:lineRule="auto"/>
              <w:ind w:firstLine="0"/>
              <w:jc w:val="center"/>
              <w:rPr>
                <w:sz w:val="16"/>
                <w:szCs w:val="16"/>
                <w:lang w:bidi="ru-RU"/>
              </w:rPr>
            </w:pPr>
            <w:r w:rsidRPr="00F809A1">
              <w:rPr>
                <w:sz w:val="16"/>
                <w:szCs w:val="16"/>
              </w:rPr>
              <w:t>18,83214981</w:t>
            </w:r>
          </w:p>
        </w:tc>
      </w:tr>
      <w:tr w:rsidR="00F809A1" w:rsidRPr="00F809A1" w14:paraId="5D71CA46" w14:textId="77777777" w:rsidTr="00F809A1">
        <w:tc>
          <w:tcPr>
            <w:tcW w:w="488" w:type="pct"/>
            <w:vAlign w:val="center"/>
          </w:tcPr>
          <w:p w14:paraId="2109C6F5" w14:textId="1858A978" w:rsidR="00F809A1" w:rsidRPr="00F809A1" w:rsidRDefault="00F809A1" w:rsidP="00F809A1">
            <w:pPr>
              <w:spacing w:line="240" w:lineRule="auto"/>
              <w:ind w:firstLine="0"/>
              <w:jc w:val="center"/>
              <w:rPr>
                <w:sz w:val="16"/>
                <w:szCs w:val="16"/>
                <w:lang w:bidi="ru-RU"/>
              </w:rPr>
            </w:pPr>
            <w:r w:rsidRPr="00F809A1">
              <w:rPr>
                <w:sz w:val="16"/>
                <w:szCs w:val="16"/>
              </w:rPr>
              <w:t>УТ-3а/1</w:t>
            </w:r>
          </w:p>
        </w:tc>
        <w:tc>
          <w:tcPr>
            <w:tcW w:w="488" w:type="pct"/>
            <w:vAlign w:val="center"/>
          </w:tcPr>
          <w:p w14:paraId="0F2265AC" w14:textId="2FC9C318" w:rsidR="00F809A1" w:rsidRPr="00F809A1" w:rsidRDefault="00F809A1" w:rsidP="00F809A1">
            <w:pPr>
              <w:spacing w:line="240" w:lineRule="auto"/>
              <w:ind w:firstLine="0"/>
              <w:jc w:val="center"/>
              <w:rPr>
                <w:sz w:val="16"/>
                <w:szCs w:val="16"/>
                <w:lang w:bidi="ru-RU"/>
              </w:rPr>
            </w:pPr>
            <w:r w:rsidRPr="00F809A1">
              <w:rPr>
                <w:sz w:val="16"/>
                <w:szCs w:val="16"/>
              </w:rPr>
              <w:t>УТ-3б/1</w:t>
            </w:r>
          </w:p>
        </w:tc>
        <w:tc>
          <w:tcPr>
            <w:tcW w:w="304" w:type="pct"/>
            <w:vAlign w:val="center"/>
          </w:tcPr>
          <w:p w14:paraId="35A32198" w14:textId="7DD6963D" w:rsidR="00F809A1" w:rsidRPr="00F809A1" w:rsidRDefault="00F809A1" w:rsidP="00F809A1">
            <w:pPr>
              <w:spacing w:line="240" w:lineRule="auto"/>
              <w:ind w:firstLine="0"/>
              <w:jc w:val="center"/>
              <w:rPr>
                <w:sz w:val="16"/>
                <w:szCs w:val="16"/>
                <w:lang w:bidi="ru-RU"/>
              </w:rPr>
            </w:pPr>
            <w:r w:rsidRPr="00F809A1">
              <w:rPr>
                <w:sz w:val="16"/>
                <w:szCs w:val="16"/>
              </w:rPr>
              <w:t>28</w:t>
            </w:r>
          </w:p>
        </w:tc>
        <w:tc>
          <w:tcPr>
            <w:tcW w:w="481" w:type="pct"/>
            <w:vAlign w:val="center"/>
          </w:tcPr>
          <w:p w14:paraId="4E4CA134" w14:textId="609211B4" w:rsidR="00F809A1" w:rsidRPr="00F809A1" w:rsidRDefault="00F809A1" w:rsidP="00F809A1">
            <w:pPr>
              <w:spacing w:line="240" w:lineRule="auto"/>
              <w:ind w:firstLine="0"/>
              <w:jc w:val="center"/>
              <w:rPr>
                <w:sz w:val="16"/>
                <w:szCs w:val="16"/>
                <w:lang w:bidi="ru-RU"/>
              </w:rPr>
            </w:pPr>
            <w:r w:rsidRPr="00F809A1">
              <w:rPr>
                <w:sz w:val="16"/>
                <w:szCs w:val="16"/>
              </w:rPr>
              <w:t>0,273</w:t>
            </w:r>
          </w:p>
        </w:tc>
        <w:tc>
          <w:tcPr>
            <w:tcW w:w="481" w:type="pct"/>
            <w:vAlign w:val="center"/>
          </w:tcPr>
          <w:p w14:paraId="6CD131B0" w14:textId="3A2448B8" w:rsidR="00F809A1" w:rsidRPr="00F809A1" w:rsidRDefault="00F809A1" w:rsidP="00F809A1">
            <w:pPr>
              <w:spacing w:line="240" w:lineRule="auto"/>
              <w:ind w:firstLine="0"/>
              <w:jc w:val="center"/>
              <w:rPr>
                <w:sz w:val="16"/>
                <w:szCs w:val="16"/>
                <w:lang w:bidi="ru-RU"/>
              </w:rPr>
            </w:pPr>
            <w:r w:rsidRPr="00F809A1">
              <w:rPr>
                <w:sz w:val="16"/>
                <w:szCs w:val="16"/>
              </w:rPr>
              <w:t>0,273</w:t>
            </w:r>
          </w:p>
        </w:tc>
        <w:tc>
          <w:tcPr>
            <w:tcW w:w="476" w:type="pct"/>
            <w:vAlign w:val="center"/>
          </w:tcPr>
          <w:p w14:paraId="306C190F" w14:textId="1E97455D" w:rsidR="00F809A1" w:rsidRPr="00F809A1" w:rsidRDefault="00F809A1" w:rsidP="00F809A1">
            <w:pPr>
              <w:spacing w:line="240" w:lineRule="auto"/>
              <w:ind w:firstLine="0"/>
              <w:jc w:val="center"/>
              <w:rPr>
                <w:sz w:val="16"/>
                <w:szCs w:val="16"/>
                <w:lang w:bidi="ru-RU"/>
              </w:rPr>
            </w:pPr>
            <w:r w:rsidRPr="00F809A1">
              <w:rPr>
                <w:sz w:val="16"/>
                <w:szCs w:val="16"/>
              </w:rPr>
              <w:t>38</w:t>
            </w:r>
          </w:p>
        </w:tc>
        <w:tc>
          <w:tcPr>
            <w:tcW w:w="537" w:type="pct"/>
            <w:vAlign w:val="center"/>
          </w:tcPr>
          <w:p w14:paraId="3E0A327C" w14:textId="17BA4859" w:rsidR="00F809A1" w:rsidRPr="00F809A1" w:rsidRDefault="00F809A1" w:rsidP="00F809A1">
            <w:pPr>
              <w:spacing w:line="240" w:lineRule="auto"/>
              <w:ind w:firstLine="0"/>
              <w:jc w:val="center"/>
              <w:rPr>
                <w:sz w:val="16"/>
                <w:szCs w:val="16"/>
                <w:lang w:bidi="ru-RU"/>
              </w:rPr>
            </w:pPr>
            <w:r w:rsidRPr="00F809A1">
              <w:rPr>
                <w:sz w:val="16"/>
                <w:szCs w:val="16"/>
              </w:rPr>
              <w:t>15,68</w:t>
            </w:r>
          </w:p>
        </w:tc>
        <w:tc>
          <w:tcPr>
            <w:tcW w:w="345" w:type="pct"/>
            <w:vAlign w:val="center"/>
          </w:tcPr>
          <w:p w14:paraId="283F9750" w14:textId="33476E04" w:rsidR="00F809A1" w:rsidRPr="00F809A1" w:rsidRDefault="00F809A1" w:rsidP="00F809A1">
            <w:pPr>
              <w:spacing w:line="240" w:lineRule="auto"/>
              <w:ind w:firstLine="0"/>
              <w:jc w:val="center"/>
              <w:rPr>
                <w:sz w:val="16"/>
                <w:szCs w:val="16"/>
                <w:lang w:bidi="ru-RU"/>
              </w:rPr>
            </w:pPr>
            <w:r w:rsidRPr="00F809A1">
              <w:rPr>
                <w:sz w:val="16"/>
                <w:szCs w:val="16"/>
              </w:rPr>
              <w:t>0,000003643</w:t>
            </w:r>
          </w:p>
        </w:tc>
        <w:tc>
          <w:tcPr>
            <w:tcW w:w="431" w:type="pct"/>
            <w:vAlign w:val="center"/>
          </w:tcPr>
          <w:p w14:paraId="2A9CB0DB" w14:textId="7E63DEE8" w:rsidR="00F809A1" w:rsidRPr="00F809A1" w:rsidRDefault="00F809A1" w:rsidP="00F809A1">
            <w:pPr>
              <w:spacing w:line="240" w:lineRule="auto"/>
              <w:ind w:firstLine="0"/>
              <w:jc w:val="center"/>
              <w:rPr>
                <w:sz w:val="16"/>
                <w:szCs w:val="16"/>
                <w:lang w:bidi="ru-RU"/>
              </w:rPr>
            </w:pPr>
            <w:r w:rsidRPr="00F809A1">
              <w:rPr>
                <w:sz w:val="16"/>
                <w:szCs w:val="16"/>
              </w:rPr>
              <w:t>0,998911458</w:t>
            </w:r>
          </w:p>
        </w:tc>
        <w:tc>
          <w:tcPr>
            <w:tcW w:w="466" w:type="pct"/>
            <w:vAlign w:val="center"/>
          </w:tcPr>
          <w:p w14:paraId="58397E66" w14:textId="2C9040D5" w:rsidR="00F809A1" w:rsidRPr="00F809A1" w:rsidRDefault="00F809A1" w:rsidP="00F809A1">
            <w:pPr>
              <w:spacing w:line="240" w:lineRule="auto"/>
              <w:ind w:firstLine="0"/>
              <w:jc w:val="center"/>
              <w:rPr>
                <w:sz w:val="16"/>
                <w:szCs w:val="16"/>
                <w:lang w:bidi="ru-RU"/>
              </w:rPr>
            </w:pPr>
            <w:r w:rsidRPr="00F809A1">
              <w:rPr>
                <w:sz w:val="16"/>
                <w:szCs w:val="16"/>
              </w:rPr>
              <w:t>0,999971442</w:t>
            </w:r>
          </w:p>
        </w:tc>
        <w:tc>
          <w:tcPr>
            <w:tcW w:w="503" w:type="pct"/>
            <w:vAlign w:val="center"/>
          </w:tcPr>
          <w:p w14:paraId="30B2FBC7" w14:textId="58DA4C64" w:rsidR="00F809A1" w:rsidRPr="00F809A1" w:rsidRDefault="00F809A1" w:rsidP="00F809A1">
            <w:pPr>
              <w:spacing w:line="240" w:lineRule="auto"/>
              <w:ind w:firstLine="0"/>
              <w:jc w:val="center"/>
              <w:rPr>
                <w:sz w:val="16"/>
                <w:szCs w:val="16"/>
                <w:lang w:bidi="ru-RU"/>
              </w:rPr>
            </w:pPr>
            <w:r w:rsidRPr="00F809A1">
              <w:rPr>
                <w:sz w:val="16"/>
                <w:szCs w:val="16"/>
              </w:rPr>
              <w:t>8,862106909</w:t>
            </w:r>
          </w:p>
        </w:tc>
      </w:tr>
      <w:tr w:rsidR="00F809A1" w:rsidRPr="00F809A1" w14:paraId="3A137361" w14:textId="77777777" w:rsidTr="00F809A1">
        <w:tc>
          <w:tcPr>
            <w:tcW w:w="488" w:type="pct"/>
            <w:vAlign w:val="center"/>
          </w:tcPr>
          <w:p w14:paraId="2F6881E7" w14:textId="37A68B18" w:rsidR="00F809A1" w:rsidRPr="00F809A1" w:rsidRDefault="00F809A1" w:rsidP="00F809A1">
            <w:pPr>
              <w:spacing w:line="240" w:lineRule="auto"/>
              <w:ind w:firstLine="0"/>
              <w:jc w:val="center"/>
              <w:rPr>
                <w:sz w:val="16"/>
                <w:szCs w:val="16"/>
                <w:lang w:bidi="ru-RU"/>
              </w:rPr>
            </w:pPr>
            <w:r w:rsidRPr="00F809A1">
              <w:rPr>
                <w:sz w:val="16"/>
                <w:szCs w:val="16"/>
              </w:rPr>
              <w:t>УТ-3б/1</w:t>
            </w:r>
          </w:p>
        </w:tc>
        <w:tc>
          <w:tcPr>
            <w:tcW w:w="488" w:type="pct"/>
            <w:vAlign w:val="center"/>
          </w:tcPr>
          <w:p w14:paraId="574C465F" w14:textId="59519A25" w:rsidR="00F809A1" w:rsidRPr="00F809A1" w:rsidRDefault="00F809A1" w:rsidP="00F809A1">
            <w:pPr>
              <w:spacing w:line="240" w:lineRule="auto"/>
              <w:ind w:firstLine="0"/>
              <w:jc w:val="center"/>
              <w:rPr>
                <w:sz w:val="16"/>
                <w:szCs w:val="16"/>
                <w:lang w:bidi="ru-RU"/>
              </w:rPr>
            </w:pPr>
            <w:r w:rsidRPr="00F809A1">
              <w:rPr>
                <w:sz w:val="16"/>
                <w:szCs w:val="16"/>
              </w:rPr>
              <w:t>УТ-3в/1</w:t>
            </w:r>
          </w:p>
        </w:tc>
        <w:tc>
          <w:tcPr>
            <w:tcW w:w="304" w:type="pct"/>
            <w:vAlign w:val="center"/>
          </w:tcPr>
          <w:p w14:paraId="243480FB" w14:textId="397EAC39" w:rsidR="00F809A1" w:rsidRPr="00F809A1" w:rsidRDefault="00F809A1" w:rsidP="00F809A1">
            <w:pPr>
              <w:spacing w:line="240" w:lineRule="auto"/>
              <w:ind w:firstLine="0"/>
              <w:jc w:val="center"/>
              <w:rPr>
                <w:sz w:val="16"/>
                <w:szCs w:val="16"/>
                <w:lang w:bidi="ru-RU"/>
              </w:rPr>
            </w:pPr>
            <w:r w:rsidRPr="00F809A1">
              <w:rPr>
                <w:sz w:val="16"/>
                <w:szCs w:val="16"/>
              </w:rPr>
              <w:t>28</w:t>
            </w:r>
          </w:p>
        </w:tc>
        <w:tc>
          <w:tcPr>
            <w:tcW w:w="481" w:type="pct"/>
            <w:vAlign w:val="center"/>
          </w:tcPr>
          <w:p w14:paraId="0D44E831" w14:textId="1C4462A2" w:rsidR="00F809A1" w:rsidRPr="00F809A1" w:rsidRDefault="00F809A1" w:rsidP="00F809A1">
            <w:pPr>
              <w:spacing w:line="240" w:lineRule="auto"/>
              <w:ind w:firstLine="0"/>
              <w:jc w:val="center"/>
              <w:rPr>
                <w:sz w:val="16"/>
                <w:szCs w:val="16"/>
                <w:lang w:bidi="ru-RU"/>
              </w:rPr>
            </w:pPr>
            <w:r w:rsidRPr="00F809A1">
              <w:rPr>
                <w:sz w:val="16"/>
                <w:szCs w:val="16"/>
              </w:rPr>
              <w:t>0,273</w:t>
            </w:r>
          </w:p>
        </w:tc>
        <w:tc>
          <w:tcPr>
            <w:tcW w:w="481" w:type="pct"/>
            <w:vAlign w:val="center"/>
          </w:tcPr>
          <w:p w14:paraId="278C4C76" w14:textId="40AF2C30" w:rsidR="00F809A1" w:rsidRPr="00F809A1" w:rsidRDefault="00F809A1" w:rsidP="00F809A1">
            <w:pPr>
              <w:spacing w:line="240" w:lineRule="auto"/>
              <w:ind w:firstLine="0"/>
              <w:jc w:val="center"/>
              <w:rPr>
                <w:sz w:val="16"/>
                <w:szCs w:val="16"/>
                <w:lang w:bidi="ru-RU"/>
              </w:rPr>
            </w:pPr>
            <w:r w:rsidRPr="00F809A1">
              <w:rPr>
                <w:sz w:val="16"/>
                <w:szCs w:val="16"/>
              </w:rPr>
              <w:t>0,273</w:t>
            </w:r>
          </w:p>
        </w:tc>
        <w:tc>
          <w:tcPr>
            <w:tcW w:w="476" w:type="pct"/>
            <w:vAlign w:val="center"/>
          </w:tcPr>
          <w:p w14:paraId="4C5E083C" w14:textId="5BF5C13D" w:rsidR="00F809A1" w:rsidRPr="00F809A1" w:rsidRDefault="00F809A1" w:rsidP="00F809A1">
            <w:pPr>
              <w:spacing w:line="240" w:lineRule="auto"/>
              <w:ind w:firstLine="0"/>
              <w:jc w:val="center"/>
              <w:rPr>
                <w:sz w:val="16"/>
                <w:szCs w:val="16"/>
                <w:lang w:bidi="ru-RU"/>
              </w:rPr>
            </w:pPr>
            <w:r w:rsidRPr="00F809A1">
              <w:rPr>
                <w:sz w:val="16"/>
                <w:szCs w:val="16"/>
              </w:rPr>
              <w:t>38</w:t>
            </w:r>
          </w:p>
        </w:tc>
        <w:tc>
          <w:tcPr>
            <w:tcW w:w="537" w:type="pct"/>
            <w:vAlign w:val="center"/>
          </w:tcPr>
          <w:p w14:paraId="4E6EB692" w14:textId="5BD2F6C5" w:rsidR="00F809A1" w:rsidRPr="00F809A1" w:rsidRDefault="00F809A1" w:rsidP="00F809A1">
            <w:pPr>
              <w:spacing w:line="240" w:lineRule="auto"/>
              <w:ind w:firstLine="0"/>
              <w:jc w:val="center"/>
              <w:rPr>
                <w:sz w:val="16"/>
                <w:szCs w:val="16"/>
                <w:lang w:bidi="ru-RU"/>
              </w:rPr>
            </w:pPr>
            <w:r w:rsidRPr="00F809A1">
              <w:rPr>
                <w:sz w:val="16"/>
                <w:szCs w:val="16"/>
              </w:rPr>
              <w:t>15,68</w:t>
            </w:r>
          </w:p>
        </w:tc>
        <w:tc>
          <w:tcPr>
            <w:tcW w:w="345" w:type="pct"/>
            <w:vAlign w:val="center"/>
          </w:tcPr>
          <w:p w14:paraId="085ED18A" w14:textId="26F0040A" w:rsidR="00F809A1" w:rsidRPr="00F809A1" w:rsidRDefault="00F809A1" w:rsidP="00F809A1">
            <w:pPr>
              <w:spacing w:line="240" w:lineRule="auto"/>
              <w:ind w:firstLine="0"/>
              <w:jc w:val="center"/>
              <w:rPr>
                <w:sz w:val="16"/>
                <w:szCs w:val="16"/>
                <w:lang w:bidi="ru-RU"/>
              </w:rPr>
            </w:pPr>
            <w:r w:rsidRPr="00F809A1">
              <w:rPr>
                <w:sz w:val="16"/>
                <w:szCs w:val="16"/>
              </w:rPr>
              <w:t>0,000003643</w:t>
            </w:r>
          </w:p>
        </w:tc>
        <w:tc>
          <w:tcPr>
            <w:tcW w:w="431" w:type="pct"/>
            <w:vAlign w:val="center"/>
          </w:tcPr>
          <w:p w14:paraId="38994E16" w14:textId="50154219" w:rsidR="00F809A1" w:rsidRPr="00F809A1" w:rsidRDefault="00F809A1" w:rsidP="00F809A1">
            <w:pPr>
              <w:spacing w:line="240" w:lineRule="auto"/>
              <w:ind w:firstLine="0"/>
              <w:jc w:val="center"/>
              <w:rPr>
                <w:sz w:val="16"/>
                <w:szCs w:val="16"/>
                <w:lang w:bidi="ru-RU"/>
              </w:rPr>
            </w:pPr>
            <w:r w:rsidRPr="00F809A1">
              <w:rPr>
                <w:sz w:val="16"/>
                <w:szCs w:val="16"/>
              </w:rPr>
              <w:t>0,998911458</w:t>
            </w:r>
          </w:p>
        </w:tc>
        <w:tc>
          <w:tcPr>
            <w:tcW w:w="466" w:type="pct"/>
            <w:vAlign w:val="center"/>
          </w:tcPr>
          <w:p w14:paraId="6C55693F" w14:textId="3629C54E" w:rsidR="00F809A1" w:rsidRPr="00F809A1" w:rsidRDefault="00F809A1" w:rsidP="00F809A1">
            <w:pPr>
              <w:spacing w:line="240" w:lineRule="auto"/>
              <w:ind w:firstLine="0"/>
              <w:jc w:val="center"/>
              <w:rPr>
                <w:sz w:val="16"/>
                <w:szCs w:val="16"/>
                <w:lang w:bidi="ru-RU"/>
              </w:rPr>
            </w:pPr>
            <w:r w:rsidRPr="00F809A1">
              <w:rPr>
                <w:sz w:val="16"/>
                <w:szCs w:val="16"/>
              </w:rPr>
              <w:t>0,999971442</w:t>
            </w:r>
          </w:p>
        </w:tc>
        <w:tc>
          <w:tcPr>
            <w:tcW w:w="503" w:type="pct"/>
            <w:vAlign w:val="center"/>
          </w:tcPr>
          <w:p w14:paraId="23B38C20" w14:textId="6EF8A78D" w:rsidR="00F809A1" w:rsidRPr="00F809A1" w:rsidRDefault="00F809A1" w:rsidP="00F809A1">
            <w:pPr>
              <w:spacing w:line="240" w:lineRule="auto"/>
              <w:ind w:firstLine="0"/>
              <w:jc w:val="center"/>
              <w:rPr>
                <w:sz w:val="16"/>
                <w:szCs w:val="16"/>
                <w:lang w:bidi="ru-RU"/>
              </w:rPr>
            </w:pPr>
            <w:r w:rsidRPr="00F809A1">
              <w:rPr>
                <w:sz w:val="16"/>
                <w:szCs w:val="16"/>
              </w:rPr>
              <w:t>5,538816818</w:t>
            </w:r>
          </w:p>
        </w:tc>
      </w:tr>
      <w:tr w:rsidR="00F809A1" w:rsidRPr="00F809A1" w14:paraId="55C2F035" w14:textId="77777777" w:rsidTr="00F809A1">
        <w:tc>
          <w:tcPr>
            <w:tcW w:w="488" w:type="pct"/>
            <w:vAlign w:val="center"/>
          </w:tcPr>
          <w:p w14:paraId="6A6BCD57" w14:textId="2A93624C" w:rsidR="00F809A1" w:rsidRPr="00F809A1" w:rsidRDefault="00F809A1" w:rsidP="00F809A1">
            <w:pPr>
              <w:spacing w:line="240" w:lineRule="auto"/>
              <w:ind w:firstLine="0"/>
              <w:jc w:val="center"/>
              <w:rPr>
                <w:sz w:val="16"/>
                <w:szCs w:val="16"/>
                <w:lang w:bidi="ru-RU"/>
              </w:rPr>
            </w:pPr>
            <w:r w:rsidRPr="00F809A1">
              <w:rPr>
                <w:sz w:val="16"/>
                <w:szCs w:val="16"/>
              </w:rPr>
              <w:t>УТ-3б/1</w:t>
            </w:r>
          </w:p>
        </w:tc>
        <w:tc>
          <w:tcPr>
            <w:tcW w:w="488" w:type="pct"/>
            <w:vAlign w:val="center"/>
          </w:tcPr>
          <w:p w14:paraId="44B182E2" w14:textId="732EC3D0" w:rsidR="00F809A1" w:rsidRPr="00F809A1" w:rsidRDefault="00F809A1" w:rsidP="00F809A1">
            <w:pPr>
              <w:spacing w:line="240" w:lineRule="auto"/>
              <w:ind w:firstLine="0"/>
              <w:jc w:val="center"/>
              <w:rPr>
                <w:sz w:val="16"/>
                <w:szCs w:val="16"/>
                <w:lang w:bidi="ru-RU"/>
              </w:rPr>
            </w:pPr>
            <w:r w:rsidRPr="00F809A1">
              <w:rPr>
                <w:sz w:val="16"/>
                <w:szCs w:val="16"/>
              </w:rPr>
              <w:t>УТ-3г/1</w:t>
            </w:r>
          </w:p>
        </w:tc>
        <w:tc>
          <w:tcPr>
            <w:tcW w:w="304" w:type="pct"/>
            <w:vAlign w:val="center"/>
          </w:tcPr>
          <w:p w14:paraId="68F6F0BD" w14:textId="692A8D8A" w:rsidR="00F809A1" w:rsidRPr="00F809A1" w:rsidRDefault="00F809A1" w:rsidP="00F809A1">
            <w:pPr>
              <w:spacing w:line="240" w:lineRule="auto"/>
              <w:ind w:firstLine="0"/>
              <w:jc w:val="center"/>
              <w:rPr>
                <w:sz w:val="16"/>
                <w:szCs w:val="16"/>
                <w:lang w:bidi="ru-RU"/>
              </w:rPr>
            </w:pPr>
            <w:r w:rsidRPr="00F809A1">
              <w:rPr>
                <w:sz w:val="16"/>
                <w:szCs w:val="16"/>
              </w:rPr>
              <w:t>89</w:t>
            </w:r>
          </w:p>
        </w:tc>
        <w:tc>
          <w:tcPr>
            <w:tcW w:w="481" w:type="pct"/>
            <w:vAlign w:val="center"/>
          </w:tcPr>
          <w:p w14:paraId="647E7E4A" w14:textId="235E5A6E" w:rsidR="00F809A1" w:rsidRPr="00F809A1" w:rsidRDefault="00F809A1" w:rsidP="00F809A1">
            <w:pPr>
              <w:spacing w:line="240" w:lineRule="auto"/>
              <w:ind w:firstLine="0"/>
              <w:jc w:val="center"/>
              <w:rPr>
                <w:sz w:val="16"/>
                <w:szCs w:val="16"/>
                <w:lang w:bidi="ru-RU"/>
              </w:rPr>
            </w:pPr>
            <w:r w:rsidRPr="00F809A1">
              <w:rPr>
                <w:sz w:val="16"/>
                <w:szCs w:val="16"/>
              </w:rPr>
              <w:t>0,219</w:t>
            </w:r>
          </w:p>
        </w:tc>
        <w:tc>
          <w:tcPr>
            <w:tcW w:w="481" w:type="pct"/>
            <w:vAlign w:val="center"/>
          </w:tcPr>
          <w:p w14:paraId="63BFD1D8" w14:textId="5D46B6B6" w:rsidR="00F809A1" w:rsidRPr="00F809A1" w:rsidRDefault="00F809A1" w:rsidP="00F809A1">
            <w:pPr>
              <w:spacing w:line="240" w:lineRule="auto"/>
              <w:ind w:firstLine="0"/>
              <w:jc w:val="center"/>
              <w:rPr>
                <w:sz w:val="16"/>
                <w:szCs w:val="16"/>
                <w:lang w:bidi="ru-RU"/>
              </w:rPr>
            </w:pPr>
            <w:r w:rsidRPr="00F809A1">
              <w:rPr>
                <w:sz w:val="16"/>
                <w:szCs w:val="16"/>
              </w:rPr>
              <w:t>0,219</w:t>
            </w:r>
          </w:p>
        </w:tc>
        <w:tc>
          <w:tcPr>
            <w:tcW w:w="476" w:type="pct"/>
            <w:vAlign w:val="center"/>
          </w:tcPr>
          <w:p w14:paraId="50E23A10" w14:textId="2ADC93AC" w:rsidR="00F809A1" w:rsidRPr="00F809A1" w:rsidRDefault="00F809A1" w:rsidP="00F809A1">
            <w:pPr>
              <w:spacing w:line="240" w:lineRule="auto"/>
              <w:ind w:firstLine="0"/>
              <w:jc w:val="center"/>
              <w:rPr>
                <w:sz w:val="16"/>
                <w:szCs w:val="16"/>
                <w:lang w:bidi="ru-RU"/>
              </w:rPr>
            </w:pPr>
            <w:r w:rsidRPr="00F809A1">
              <w:rPr>
                <w:sz w:val="16"/>
                <w:szCs w:val="16"/>
              </w:rPr>
              <w:t>38</w:t>
            </w:r>
          </w:p>
        </w:tc>
        <w:tc>
          <w:tcPr>
            <w:tcW w:w="537" w:type="pct"/>
            <w:vAlign w:val="center"/>
          </w:tcPr>
          <w:p w14:paraId="11DA558D" w14:textId="60FF482B" w:rsidR="00F809A1" w:rsidRPr="00F809A1" w:rsidRDefault="00F809A1" w:rsidP="00F809A1">
            <w:pPr>
              <w:spacing w:line="240" w:lineRule="auto"/>
              <w:ind w:firstLine="0"/>
              <w:jc w:val="center"/>
              <w:rPr>
                <w:sz w:val="16"/>
                <w:szCs w:val="16"/>
                <w:lang w:bidi="ru-RU"/>
              </w:rPr>
            </w:pPr>
            <w:r w:rsidRPr="00F809A1">
              <w:rPr>
                <w:sz w:val="16"/>
                <w:szCs w:val="16"/>
              </w:rPr>
              <w:t>12,66</w:t>
            </w:r>
          </w:p>
        </w:tc>
        <w:tc>
          <w:tcPr>
            <w:tcW w:w="345" w:type="pct"/>
            <w:vAlign w:val="center"/>
          </w:tcPr>
          <w:p w14:paraId="0010BE9E" w14:textId="27923F44" w:rsidR="00F809A1" w:rsidRPr="00F809A1" w:rsidRDefault="00F809A1" w:rsidP="00F809A1">
            <w:pPr>
              <w:spacing w:line="240" w:lineRule="auto"/>
              <w:ind w:firstLine="0"/>
              <w:jc w:val="center"/>
              <w:rPr>
                <w:sz w:val="16"/>
                <w:szCs w:val="16"/>
                <w:lang w:bidi="ru-RU"/>
              </w:rPr>
            </w:pPr>
            <w:r w:rsidRPr="00F809A1">
              <w:rPr>
                <w:sz w:val="16"/>
                <w:szCs w:val="16"/>
              </w:rPr>
              <w:t>0,000011579</w:t>
            </w:r>
          </w:p>
        </w:tc>
        <w:tc>
          <w:tcPr>
            <w:tcW w:w="431" w:type="pct"/>
            <w:vAlign w:val="center"/>
          </w:tcPr>
          <w:p w14:paraId="1D6D7650" w14:textId="6439B9E1" w:rsidR="00F809A1" w:rsidRPr="00F809A1" w:rsidRDefault="00F809A1" w:rsidP="00F809A1">
            <w:pPr>
              <w:spacing w:line="240" w:lineRule="auto"/>
              <w:ind w:firstLine="0"/>
              <w:jc w:val="center"/>
              <w:rPr>
                <w:sz w:val="16"/>
                <w:szCs w:val="16"/>
                <w:lang w:bidi="ru-RU"/>
              </w:rPr>
            </w:pPr>
            <w:r w:rsidRPr="00F809A1">
              <w:rPr>
                <w:sz w:val="16"/>
                <w:szCs w:val="16"/>
              </w:rPr>
              <w:t>0,996544401</w:t>
            </w:r>
          </w:p>
        </w:tc>
        <w:tc>
          <w:tcPr>
            <w:tcW w:w="466" w:type="pct"/>
            <w:vAlign w:val="center"/>
          </w:tcPr>
          <w:p w14:paraId="0B609669" w14:textId="3ED63B42" w:rsidR="00F809A1" w:rsidRPr="00F809A1" w:rsidRDefault="00F809A1" w:rsidP="00F809A1">
            <w:pPr>
              <w:spacing w:line="240" w:lineRule="auto"/>
              <w:ind w:firstLine="0"/>
              <w:jc w:val="center"/>
              <w:rPr>
                <w:sz w:val="16"/>
                <w:szCs w:val="16"/>
                <w:lang w:bidi="ru-RU"/>
              </w:rPr>
            </w:pPr>
            <w:r w:rsidRPr="00F809A1">
              <w:rPr>
                <w:sz w:val="16"/>
                <w:szCs w:val="16"/>
              </w:rPr>
              <w:t>0,999926716</w:t>
            </w:r>
          </w:p>
        </w:tc>
        <w:tc>
          <w:tcPr>
            <w:tcW w:w="503" w:type="pct"/>
            <w:vAlign w:val="center"/>
          </w:tcPr>
          <w:p w14:paraId="1376F5DE" w14:textId="59064B2A" w:rsidR="00F809A1" w:rsidRPr="00F809A1" w:rsidRDefault="00F809A1" w:rsidP="00F809A1">
            <w:pPr>
              <w:spacing w:line="240" w:lineRule="auto"/>
              <w:ind w:firstLine="0"/>
              <w:jc w:val="center"/>
              <w:rPr>
                <w:sz w:val="16"/>
                <w:szCs w:val="16"/>
                <w:lang w:bidi="ru-RU"/>
              </w:rPr>
            </w:pPr>
            <w:r w:rsidRPr="00F809A1">
              <w:rPr>
                <w:sz w:val="16"/>
                <w:szCs w:val="16"/>
              </w:rPr>
              <w:t>17,72342107</w:t>
            </w:r>
          </w:p>
        </w:tc>
      </w:tr>
      <w:tr w:rsidR="00F809A1" w:rsidRPr="00F809A1" w14:paraId="11832495" w14:textId="77777777" w:rsidTr="00F809A1">
        <w:tc>
          <w:tcPr>
            <w:tcW w:w="488" w:type="pct"/>
            <w:vAlign w:val="center"/>
          </w:tcPr>
          <w:p w14:paraId="71A359BD" w14:textId="48E9E3B8" w:rsidR="00F809A1" w:rsidRPr="00F809A1" w:rsidRDefault="00F809A1" w:rsidP="00F809A1">
            <w:pPr>
              <w:spacing w:line="240" w:lineRule="auto"/>
              <w:ind w:firstLine="0"/>
              <w:jc w:val="center"/>
              <w:rPr>
                <w:sz w:val="16"/>
                <w:szCs w:val="16"/>
                <w:lang w:bidi="ru-RU"/>
              </w:rPr>
            </w:pPr>
            <w:r w:rsidRPr="00F809A1">
              <w:rPr>
                <w:sz w:val="16"/>
                <w:szCs w:val="16"/>
              </w:rPr>
              <w:t>УТ-3г/1</w:t>
            </w:r>
          </w:p>
        </w:tc>
        <w:tc>
          <w:tcPr>
            <w:tcW w:w="488" w:type="pct"/>
            <w:vAlign w:val="center"/>
          </w:tcPr>
          <w:p w14:paraId="22B688FE" w14:textId="641B0A55" w:rsidR="00F809A1" w:rsidRPr="00F809A1" w:rsidRDefault="00F809A1" w:rsidP="00F809A1">
            <w:pPr>
              <w:spacing w:line="240" w:lineRule="auto"/>
              <w:ind w:firstLine="0"/>
              <w:jc w:val="center"/>
              <w:rPr>
                <w:sz w:val="16"/>
                <w:szCs w:val="16"/>
                <w:lang w:bidi="ru-RU"/>
              </w:rPr>
            </w:pPr>
            <w:r w:rsidRPr="00F809A1">
              <w:rPr>
                <w:sz w:val="16"/>
                <w:szCs w:val="16"/>
              </w:rPr>
              <w:t>УТ-21/1</w:t>
            </w:r>
          </w:p>
        </w:tc>
        <w:tc>
          <w:tcPr>
            <w:tcW w:w="304" w:type="pct"/>
            <w:vAlign w:val="center"/>
          </w:tcPr>
          <w:p w14:paraId="4FB25050" w14:textId="16111367" w:rsidR="00F809A1" w:rsidRPr="00F809A1" w:rsidRDefault="00F809A1" w:rsidP="00F809A1">
            <w:pPr>
              <w:spacing w:line="240" w:lineRule="auto"/>
              <w:ind w:firstLine="0"/>
              <w:jc w:val="center"/>
              <w:rPr>
                <w:sz w:val="16"/>
                <w:szCs w:val="16"/>
                <w:lang w:bidi="ru-RU"/>
              </w:rPr>
            </w:pPr>
            <w:r w:rsidRPr="00F809A1">
              <w:rPr>
                <w:sz w:val="16"/>
                <w:szCs w:val="16"/>
              </w:rPr>
              <w:t>42</w:t>
            </w:r>
          </w:p>
        </w:tc>
        <w:tc>
          <w:tcPr>
            <w:tcW w:w="481" w:type="pct"/>
            <w:vAlign w:val="center"/>
          </w:tcPr>
          <w:p w14:paraId="06BFF751" w14:textId="402F81D7" w:rsidR="00F809A1" w:rsidRPr="00F809A1" w:rsidRDefault="00F809A1" w:rsidP="00F809A1">
            <w:pPr>
              <w:spacing w:line="240" w:lineRule="auto"/>
              <w:ind w:firstLine="0"/>
              <w:jc w:val="center"/>
              <w:rPr>
                <w:sz w:val="16"/>
                <w:szCs w:val="16"/>
                <w:lang w:bidi="ru-RU"/>
              </w:rPr>
            </w:pPr>
            <w:r w:rsidRPr="00F809A1">
              <w:rPr>
                <w:sz w:val="16"/>
                <w:szCs w:val="16"/>
              </w:rPr>
              <w:t>0,219</w:t>
            </w:r>
          </w:p>
        </w:tc>
        <w:tc>
          <w:tcPr>
            <w:tcW w:w="481" w:type="pct"/>
            <w:vAlign w:val="center"/>
          </w:tcPr>
          <w:p w14:paraId="0D7F8145" w14:textId="63F570AF" w:rsidR="00F809A1" w:rsidRPr="00F809A1" w:rsidRDefault="00F809A1" w:rsidP="00F809A1">
            <w:pPr>
              <w:spacing w:line="240" w:lineRule="auto"/>
              <w:ind w:firstLine="0"/>
              <w:jc w:val="center"/>
              <w:rPr>
                <w:sz w:val="16"/>
                <w:szCs w:val="16"/>
                <w:lang w:bidi="ru-RU"/>
              </w:rPr>
            </w:pPr>
            <w:r w:rsidRPr="00F809A1">
              <w:rPr>
                <w:sz w:val="16"/>
                <w:szCs w:val="16"/>
              </w:rPr>
              <w:t>0,219</w:t>
            </w:r>
          </w:p>
        </w:tc>
        <w:tc>
          <w:tcPr>
            <w:tcW w:w="476" w:type="pct"/>
            <w:vAlign w:val="center"/>
          </w:tcPr>
          <w:p w14:paraId="6F8EF94C" w14:textId="083FE03F" w:rsidR="00F809A1" w:rsidRPr="00F809A1" w:rsidRDefault="00F809A1" w:rsidP="00F809A1">
            <w:pPr>
              <w:spacing w:line="240" w:lineRule="auto"/>
              <w:ind w:firstLine="0"/>
              <w:jc w:val="center"/>
              <w:rPr>
                <w:sz w:val="16"/>
                <w:szCs w:val="16"/>
                <w:lang w:bidi="ru-RU"/>
              </w:rPr>
            </w:pPr>
            <w:r w:rsidRPr="00F809A1">
              <w:rPr>
                <w:sz w:val="16"/>
                <w:szCs w:val="16"/>
              </w:rPr>
              <w:t>38</w:t>
            </w:r>
          </w:p>
        </w:tc>
        <w:tc>
          <w:tcPr>
            <w:tcW w:w="537" w:type="pct"/>
            <w:vAlign w:val="center"/>
          </w:tcPr>
          <w:p w14:paraId="5AFED284" w14:textId="7FE1DFFC" w:rsidR="00F809A1" w:rsidRPr="00F809A1" w:rsidRDefault="00F809A1" w:rsidP="00F809A1">
            <w:pPr>
              <w:spacing w:line="240" w:lineRule="auto"/>
              <w:ind w:firstLine="0"/>
              <w:jc w:val="center"/>
              <w:rPr>
                <w:sz w:val="16"/>
                <w:szCs w:val="16"/>
                <w:lang w:bidi="ru-RU"/>
              </w:rPr>
            </w:pPr>
            <w:r w:rsidRPr="00F809A1">
              <w:rPr>
                <w:sz w:val="16"/>
                <w:szCs w:val="16"/>
              </w:rPr>
              <w:t>12,7</w:t>
            </w:r>
          </w:p>
        </w:tc>
        <w:tc>
          <w:tcPr>
            <w:tcW w:w="345" w:type="pct"/>
            <w:vAlign w:val="center"/>
          </w:tcPr>
          <w:p w14:paraId="7CDF002B" w14:textId="116D7B27" w:rsidR="00F809A1" w:rsidRPr="00F809A1" w:rsidRDefault="00F809A1" w:rsidP="00F809A1">
            <w:pPr>
              <w:spacing w:line="240" w:lineRule="auto"/>
              <w:ind w:firstLine="0"/>
              <w:jc w:val="center"/>
              <w:rPr>
                <w:sz w:val="16"/>
                <w:szCs w:val="16"/>
                <w:lang w:bidi="ru-RU"/>
              </w:rPr>
            </w:pPr>
            <w:r w:rsidRPr="00F809A1">
              <w:rPr>
                <w:sz w:val="16"/>
                <w:szCs w:val="16"/>
              </w:rPr>
              <w:t>0,000005464</w:t>
            </w:r>
          </w:p>
        </w:tc>
        <w:tc>
          <w:tcPr>
            <w:tcW w:w="431" w:type="pct"/>
            <w:vAlign w:val="center"/>
          </w:tcPr>
          <w:p w14:paraId="1216793F" w14:textId="7C989775" w:rsidR="00F809A1" w:rsidRPr="00F809A1" w:rsidRDefault="00F809A1" w:rsidP="00F809A1">
            <w:pPr>
              <w:spacing w:line="240" w:lineRule="auto"/>
              <w:ind w:firstLine="0"/>
              <w:jc w:val="center"/>
              <w:rPr>
                <w:sz w:val="16"/>
                <w:szCs w:val="16"/>
                <w:lang w:bidi="ru-RU"/>
              </w:rPr>
            </w:pPr>
            <w:r w:rsidRPr="00F809A1">
              <w:rPr>
                <w:sz w:val="16"/>
                <w:szCs w:val="16"/>
              </w:rPr>
              <w:t>0,998367652</w:t>
            </w:r>
          </w:p>
        </w:tc>
        <w:tc>
          <w:tcPr>
            <w:tcW w:w="466" w:type="pct"/>
            <w:vAlign w:val="center"/>
          </w:tcPr>
          <w:p w14:paraId="033610AD" w14:textId="2370B4A4" w:rsidR="00F809A1" w:rsidRPr="00F809A1" w:rsidRDefault="00F809A1" w:rsidP="00F809A1">
            <w:pPr>
              <w:spacing w:line="240" w:lineRule="auto"/>
              <w:ind w:firstLine="0"/>
              <w:jc w:val="center"/>
              <w:rPr>
                <w:sz w:val="16"/>
                <w:szCs w:val="16"/>
                <w:lang w:bidi="ru-RU"/>
              </w:rPr>
            </w:pPr>
            <w:r w:rsidRPr="00F809A1">
              <w:rPr>
                <w:sz w:val="16"/>
                <w:szCs w:val="16"/>
              </w:rPr>
              <w:t>0,999965305</w:t>
            </w:r>
          </w:p>
        </w:tc>
        <w:tc>
          <w:tcPr>
            <w:tcW w:w="503" w:type="pct"/>
            <w:vAlign w:val="center"/>
          </w:tcPr>
          <w:p w14:paraId="4C2A6575" w14:textId="57B28528" w:rsidR="00F809A1" w:rsidRPr="00F809A1" w:rsidRDefault="00F809A1" w:rsidP="00F809A1">
            <w:pPr>
              <w:spacing w:line="240" w:lineRule="auto"/>
              <w:ind w:firstLine="0"/>
              <w:jc w:val="center"/>
              <w:rPr>
                <w:sz w:val="16"/>
                <w:szCs w:val="16"/>
                <w:lang w:bidi="ru-RU"/>
              </w:rPr>
            </w:pPr>
            <w:r w:rsidRPr="00F809A1">
              <w:rPr>
                <w:sz w:val="16"/>
                <w:szCs w:val="16"/>
              </w:rPr>
              <w:t>5,538782824</w:t>
            </w:r>
          </w:p>
        </w:tc>
      </w:tr>
      <w:tr w:rsidR="00F809A1" w:rsidRPr="00F809A1" w14:paraId="76BBC66A" w14:textId="77777777" w:rsidTr="00F809A1">
        <w:tc>
          <w:tcPr>
            <w:tcW w:w="488" w:type="pct"/>
            <w:vAlign w:val="center"/>
          </w:tcPr>
          <w:p w14:paraId="271EC0BA" w14:textId="22C02C42" w:rsidR="00F809A1" w:rsidRPr="00F809A1" w:rsidRDefault="00F809A1" w:rsidP="00F809A1">
            <w:pPr>
              <w:spacing w:line="240" w:lineRule="auto"/>
              <w:ind w:firstLine="0"/>
              <w:jc w:val="center"/>
              <w:rPr>
                <w:sz w:val="16"/>
                <w:szCs w:val="16"/>
                <w:lang w:bidi="ru-RU"/>
              </w:rPr>
            </w:pPr>
            <w:r w:rsidRPr="00F809A1">
              <w:rPr>
                <w:sz w:val="16"/>
                <w:szCs w:val="16"/>
              </w:rPr>
              <w:t>УТ-21/1</w:t>
            </w:r>
          </w:p>
        </w:tc>
        <w:tc>
          <w:tcPr>
            <w:tcW w:w="488" w:type="pct"/>
            <w:vAlign w:val="center"/>
          </w:tcPr>
          <w:p w14:paraId="61D45A2A" w14:textId="7C683DCF" w:rsidR="00F809A1" w:rsidRPr="00F809A1" w:rsidRDefault="00F809A1" w:rsidP="00F809A1">
            <w:pPr>
              <w:spacing w:line="240" w:lineRule="auto"/>
              <w:ind w:firstLine="0"/>
              <w:jc w:val="center"/>
              <w:rPr>
                <w:sz w:val="16"/>
                <w:szCs w:val="16"/>
                <w:lang w:bidi="ru-RU"/>
              </w:rPr>
            </w:pPr>
            <w:r w:rsidRPr="00F809A1">
              <w:rPr>
                <w:sz w:val="16"/>
                <w:szCs w:val="16"/>
              </w:rPr>
              <w:t>УТ-20/1</w:t>
            </w:r>
          </w:p>
        </w:tc>
        <w:tc>
          <w:tcPr>
            <w:tcW w:w="304" w:type="pct"/>
            <w:vAlign w:val="center"/>
          </w:tcPr>
          <w:p w14:paraId="2A93D8BF" w14:textId="4D4E00FF" w:rsidR="00F809A1" w:rsidRPr="00F809A1" w:rsidRDefault="00F809A1" w:rsidP="00F809A1">
            <w:pPr>
              <w:spacing w:line="240" w:lineRule="auto"/>
              <w:ind w:firstLine="0"/>
              <w:jc w:val="center"/>
              <w:rPr>
                <w:sz w:val="16"/>
                <w:szCs w:val="16"/>
                <w:lang w:bidi="ru-RU"/>
              </w:rPr>
            </w:pPr>
            <w:r w:rsidRPr="00F809A1">
              <w:rPr>
                <w:sz w:val="16"/>
                <w:szCs w:val="16"/>
              </w:rPr>
              <w:t>47</w:t>
            </w:r>
          </w:p>
        </w:tc>
        <w:tc>
          <w:tcPr>
            <w:tcW w:w="481" w:type="pct"/>
            <w:vAlign w:val="center"/>
          </w:tcPr>
          <w:p w14:paraId="04EEE8EA" w14:textId="581377F5"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81" w:type="pct"/>
            <w:vAlign w:val="center"/>
          </w:tcPr>
          <w:p w14:paraId="5C69FE19" w14:textId="2A160816"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76" w:type="pct"/>
            <w:vAlign w:val="center"/>
          </w:tcPr>
          <w:p w14:paraId="6945DB8C" w14:textId="1A21940F" w:rsidR="00F809A1" w:rsidRPr="00F809A1" w:rsidRDefault="00F809A1" w:rsidP="00F809A1">
            <w:pPr>
              <w:spacing w:line="240" w:lineRule="auto"/>
              <w:ind w:firstLine="0"/>
              <w:jc w:val="center"/>
              <w:rPr>
                <w:sz w:val="16"/>
                <w:szCs w:val="16"/>
                <w:lang w:bidi="ru-RU"/>
              </w:rPr>
            </w:pPr>
            <w:r w:rsidRPr="00F809A1">
              <w:rPr>
                <w:sz w:val="16"/>
                <w:szCs w:val="16"/>
              </w:rPr>
              <w:t>38</w:t>
            </w:r>
          </w:p>
        </w:tc>
        <w:tc>
          <w:tcPr>
            <w:tcW w:w="537" w:type="pct"/>
            <w:vAlign w:val="center"/>
          </w:tcPr>
          <w:p w14:paraId="38047B3A" w14:textId="61A739B7" w:rsidR="00F809A1" w:rsidRPr="00F809A1" w:rsidRDefault="00F809A1" w:rsidP="00F809A1">
            <w:pPr>
              <w:spacing w:line="240" w:lineRule="auto"/>
              <w:ind w:firstLine="0"/>
              <w:jc w:val="center"/>
              <w:rPr>
                <w:sz w:val="16"/>
                <w:szCs w:val="16"/>
                <w:lang w:bidi="ru-RU"/>
              </w:rPr>
            </w:pPr>
            <w:r w:rsidRPr="00F809A1">
              <w:rPr>
                <w:sz w:val="16"/>
                <w:szCs w:val="16"/>
              </w:rPr>
              <w:t>6,23</w:t>
            </w:r>
          </w:p>
        </w:tc>
        <w:tc>
          <w:tcPr>
            <w:tcW w:w="345" w:type="pct"/>
            <w:vAlign w:val="center"/>
          </w:tcPr>
          <w:p w14:paraId="1EF83318" w14:textId="20D78CE7" w:rsidR="00F809A1" w:rsidRPr="00F809A1" w:rsidRDefault="00F809A1" w:rsidP="00F809A1">
            <w:pPr>
              <w:spacing w:line="240" w:lineRule="auto"/>
              <w:ind w:firstLine="0"/>
              <w:jc w:val="center"/>
              <w:rPr>
                <w:sz w:val="16"/>
                <w:szCs w:val="16"/>
                <w:lang w:bidi="ru-RU"/>
              </w:rPr>
            </w:pPr>
            <w:r w:rsidRPr="00F809A1">
              <w:rPr>
                <w:sz w:val="16"/>
                <w:szCs w:val="16"/>
              </w:rPr>
              <w:t>0,000006115</w:t>
            </w:r>
          </w:p>
        </w:tc>
        <w:tc>
          <w:tcPr>
            <w:tcW w:w="431" w:type="pct"/>
            <w:vAlign w:val="center"/>
          </w:tcPr>
          <w:p w14:paraId="32CCDD16" w14:textId="65D654B7" w:rsidR="00F809A1" w:rsidRPr="00F809A1" w:rsidRDefault="00F809A1" w:rsidP="00F809A1">
            <w:pPr>
              <w:spacing w:line="240" w:lineRule="auto"/>
              <w:ind w:firstLine="0"/>
              <w:jc w:val="center"/>
              <w:rPr>
                <w:sz w:val="16"/>
                <w:szCs w:val="16"/>
                <w:lang w:bidi="ru-RU"/>
              </w:rPr>
            </w:pPr>
            <w:r w:rsidRPr="00F809A1">
              <w:rPr>
                <w:sz w:val="16"/>
                <w:szCs w:val="16"/>
              </w:rPr>
              <w:t>0,998173445</w:t>
            </w:r>
          </w:p>
        </w:tc>
        <w:tc>
          <w:tcPr>
            <w:tcW w:w="466" w:type="pct"/>
            <w:vAlign w:val="center"/>
          </w:tcPr>
          <w:p w14:paraId="784A65C3" w14:textId="55CE3F62" w:rsidR="00F809A1" w:rsidRPr="00F809A1" w:rsidRDefault="00F809A1" w:rsidP="00F809A1">
            <w:pPr>
              <w:spacing w:line="240" w:lineRule="auto"/>
              <w:ind w:firstLine="0"/>
              <w:jc w:val="center"/>
              <w:rPr>
                <w:sz w:val="16"/>
                <w:szCs w:val="16"/>
                <w:lang w:bidi="ru-RU"/>
              </w:rPr>
            </w:pPr>
            <w:r w:rsidRPr="00F809A1">
              <w:rPr>
                <w:sz w:val="16"/>
                <w:szCs w:val="16"/>
              </w:rPr>
              <w:t>0,999980953</w:t>
            </w:r>
          </w:p>
        </w:tc>
        <w:tc>
          <w:tcPr>
            <w:tcW w:w="503" w:type="pct"/>
            <w:vAlign w:val="center"/>
          </w:tcPr>
          <w:p w14:paraId="592EE2B3" w14:textId="3159A088" w:rsidR="00F809A1" w:rsidRPr="00F809A1" w:rsidRDefault="00F809A1" w:rsidP="00F809A1">
            <w:pPr>
              <w:spacing w:line="240" w:lineRule="auto"/>
              <w:ind w:firstLine="0"/>
              <w:jc w:val="center"/>
              <w:rPr>
                <w:sz w:val="16"/>
                <w:szCs w:val="16"/>
                <w:lang w:bidi="ru-RU"/>
              </w:rPr>
            </w:pPr>
            <w:r w:rsidRPr="00F809A1">
              <w:rPr>
                <w:sz w:val="16"/>
                <w:szCs w:val="16"/>
              </w:rPr>
              <w:t>14,4010607</w:t>
            </w:r>
          </w:p>
        </w:tc>
      </w:tr>
      <w:tr w:rsidR="00F809A1" w:rsidRPr="00F809A1" w14:paraId="4EBDEB86" w14:textId="77777777" w:rsidTr="00F809A1">
        <w:tc>
          <w:tcPr>
            <w:tcW w:w="488" w:type="pct"/>
            <w:vAlign w:val="center"/>
          </w:tcPr>
          <w:p w14:paraId="35E6035A" w14:textId="2CF0EE03" w:rsidR="00F809A1" w:rsidRPr="00F809A1" w:rsidRDefault="00F809A1" w:rsidP="00F809A1">
            <w:pPr>
              <w:spacing w:line="240" w:lineRule="auto"/>
              <w:ind w:firstLine="0"/>
              <w:jc w:val="center"/>
              <w:rPr>
                <w:sz w:val="16"/>
                <w:szCs w:val="16"/>
                <w:lang w:bidi="ru-RU"/>
              </w:rPr>
            </w:pPr>
            <w:r w:rsidRPr="00F809A1">
              <w:rPr>
                <w:sz w:val="16"/>
                <w:szCs w:val="16"/>
              </w:rPr>
              <w:t>УТ-20/1</w:t>
            </w:r>
          </w:p>
        </w:tc>
        <w:tc>
          <w:tcPr>
            <w:tcW w:w="488" w:type="pct"/>
            <w:vAlign w:val="center"/>
          </w:tcPr>
          <w:p w14:paraId="541B58B4" w14:textId="461833B9" w:rsidR="00F809A1" w:rsidRPr="00F809A1" w:rsidRDefault="00F809A1" w:rsidP="00F809A1">
            <w:pPr>
              <w:spacing w:line="240" w:lineRule="auto"/>
              <w:ind w:firstLine="0"/>
              <w:jc w:val="center"/>
              <w:rPr>
                <w:sz w:val="16"/>
                <w:szCs w:val="16"/>
                <w:lang w:bidi="ru-RU"/>
              </w:rPr>
            </w:pPr>
            <w:r w:rsidRPr="00F809A1">
              <w:rPr>
                <w:sz w:val="16"/>
                <w:szCs w:val="16"/>
              </w:rPr>
              <w:t>УТ-19/2</w:t>
            </w:r>
          </w:p>
        </w:tc>
        <w:tc>
          <w:tcPr>
            <w:tcW w:w="304" w:type="pct"/>
            <w:vAlign w:val="center"/>
          </w:tcPr>
          <w:p w14:paraId="3826D665" w14:textId="325332EA" w:rsidR="00F809A1" w:rsidRPr="00F809A1" w:rsidRDefault="00F809A1" w:rsidP="00F809A1">
            <w:pPr>
              <w:spacing w:line="240" w:lineRule="auto"/>
              <w:ind w:firstLine="0"/>
              <w:jc w:val="center"/>
              <w:rPr>
                <w:sz w:val="16"/>
                <w:szCs w:val="16"/>
                <w:lang w:bidi="ru-RU"/>
              </w:rPr>
            </w:pPr>
            <w:r w:rsidRPr="00F809A1">
              <w:rPr>
                <w:sz w:val="16"/>
                <w:szCs w:val="16"/>
              </w:rPr>
              <w:t>30</w:t>
            </w:r>
          </w:p>
        </w:tc>
        <w:tc>
          <w:tcPr>
            <w:tcW w:w="481" w:type="pct"/>
            <w:vAlign w:val="center"/>
          </w:tcPr>
          <w:p w14:paraId="44FBB4D6" w14:textId="52577F7E"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81" w:type="pct"/>
            <w:vAlign w:val="center"/>
          </w:tcPr>
          <w:p w14:paraId="07554EE9" w14:textId="2A3991D9"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76" w:type="pct"/>
            <w:vAlign w:val="center"/>
          </w:tcPr>
          <w:p w14:paraId="6EC0F9F6" w14:textId="0C2EF5AA" w:rsidR="00F809A1" w:rsidRPr="00F809A1" w:rsidRDefault="00F809A1" w:rsidP="00F809A1">
            <w:pPr>
              <w:spacing w:line="240" w:lineRule="auto"/>
              <w:ind w:firstLine="0"/>
              <w:jc w:val="center"/>
              <w:rPr>
                <w:sz w:val="16"/>
                <w:szCs w:val="16"/>
                <w:lang w:bidi="ru-RU"/>
              </w:rPr>
            </w:pPr>
            <w:r w:rsidRPr="00F809A1">
              <w:rPr>
                <w:sz w:val="16"/>
                <w:szCs w:val="16"/>
              </w:rPr>
              <w:t>38</w:t>
            </w:r>
          </w:p>
        </w:tc>
        <w:tc>
          <w:tcPr>
            <w:tcW w:w="537" w:type="pct"/>
            <w:vAlign w:val="center"/>
          </w:tcPr>
          <w:p w14:paraId="7C4250D8" w14:textId="294A8681" w:rsidR="00F809A1" w:rsidRPr="00F809A1" w:rsidRDefault="00F809A1" w:rsidP="00F809A1">
            <w:pPr>
              <w:spacing w:line="240" w:lineRule="auto"/>
              <w:ind w:firstLine="0"/>
              <w:jc w:val="center"/>
              <w:rPr>
                <w:sz w:val="16"/>
                <w:szCs w:val="16"/>
                <w:lang w:bidi="ru-RU"/>
              </w:rPr>
            </w:pPr>
            <w:r w:rsidRPr="00F809A1">
              <w:rPr>
                <w:sz w:val="16"/>
                <w:szCs w:val="16"/>
              </w:rPr>
              <w:t>6,24</w:t>
            </w:r>
          </w:p>
        </w:tc>
        <w:tc>
          <w:tcPr>
            <w:tcW w:w="345" w:type="pct"/>
            <w:vAlign w:val="center"/>
          </w:tcPr>
          <w:p w14:paraId="17245FB0" w14:textId="263D8CA7" w:rsidR="00F809A1" w:rsidRPr="00F809A1" w:rsidRDefault="00F809A1" w:rsidP="00F809A1">
            <w:pPr>
              <w:spacing w:line="240" w:lineRule="auto"/>
              <w:ind w:firstLine="0"/>
              <w:jc w:val="center"/>
              <w:rPr>
                <w:sz w:val="16"/>
                <w:szCs w:val="16"/>
                <w:lang w:bidi="ru-RU"/>
              </w:rPr>
            </w:pPr>
            <w:r w:rsidRPr="00F809A1">
              <w:rPr>
                <w:sz w:val="16"/>
                <w:szCs w:val="16"/>
              </w:rPr>
              <w:t>0,000003903</w:t>
            </w:r>
          </w:p>
        </w:tc>
        <w:tc>
          <w:tcPr>
            <w:tcW w:w="431" w:type="pct"/>
            <w:vAlign w:val="center"/>
          </w:tcPr>
          <w:p w14:paraId="6977A818" w14:textId="00603985" w:rsidR="00F809A1" w:rsidRPr="00F809A1" w:rsidRDefault="00F809A1" w:rsidP="00F809A1">
            <w:pPr>
              <w:spacing w:line="240" w:lineRule="auto"/>
              <w:ind w:firstLine="0"/>
              <w:jc w:val="center"/>
              <w:rPr>
                <w:sz w:val="16"/>
                <w:szCs w:val="16"/>
                <w:lang w:bidi="ru-RU"/>
              </w:rPr>
            </w:pPr>
            <w:r w:rsidRPr="00F809A1">
              <w:rPr>
                <w:sz w:val="16"/>
                <w:szCs w:val="16"/>
              </w:rPr>
              <w:t>0,998833712</w:t>
            </w:r>
          </w:p>
        </w:tc>
        <w:tc>
          <w:tcPr>
            <w:tcW w:w="466" w:type="pct"/>
            <w:vAlign w:val="center"/>
          </w:tcPr>
          <w:p w14:paraId="2E7893A9" w14:textId="2C3B3816" w:rsidR="00F809A1" w:rsidRPr="00F809A1" w:rsidRDefault="00F809A1" w:rsidP="00F809A1">
            <w:pPr>
              <w:spacing w:line="240" w:lineRule="auto"/>
              <w:ind w:firstLine="0"/>
              <w:jc w:val="center"/>
              <w:rPr>
                <w:sz w:val="16"/>
                <w:szCs w:val="16"/>
                <w:lang w:bidi="ru-RU"/>
              </w:rPr>
            </w:pPr>
            <w:r w:rsidRPr="00F809A1">
              <w:rPr>
                <w:sz w:val="16"/>
                <w:szCs w:val="16"/>
              </w:rPr>
              <w:t>0,999987823</w:t>
            </w:r>
          </w:p>
        </w:tc>
        <w:tc>
          <w:tcPr>
            <w:tcW w:w="503" w:type="pct"/>
            <w:vAlign w:val="center"/>
          </w:tcPr>
          <w:p w14:paraId="62C5864C" w14:textId="0F3DB912" w:rsidR="00F809A1" w:rsidRPr="00F809A1" w:rsidRDefault="00F809A1" w:rsidP="00F809A1">
            <w:pPr>
              <w:spacing w:line="240" w:lineRule="auto"/>
              <w:ind w:firstLine="0"/>
              <w:jc w:val="center"/>
              <w:rPr>
                <w:sz w:val="16"/>
                <w:szCs w:val="16"/>
                <w:lang w:bidi="ru-RU"/>
              </w:rPr>
            </w:pPr>
            <w:r w:rsidRPr="00F809A1">
              <w:rPr>
                <w:sz w:val="16"/>
                <w:szCs w:val="16"/>
              </w:rPr>
              <w:t>19,94006719</w:t>
            </w:r>
          </w:p>
        </w:tc>
      </w:tr>
      <w:tr w:rsidR="00F809A1" w:rsidRPr="00F809A1" w14:paraId="36F10020" w14:textId="77777777" w:rsidTr="00F809A1">
        <w:tc>
          <w:tcPr>
            <w:tcW w:w="488" w:type="pct"/>
            <w:vAlign w:val="center"/>
          </w:tcPr>
          <w:p w14:paraId="7D34817E" w14:textId="29850E0F" w:rsidR="00F809A1" w:rsidRPr="00F809A1" w:rsidRDefault="00F809A1" w:rsidP="00F809A1">
            <w:pPr>
              <w:spacing w:line="240" w:lineRule="auto"/>
              <w:ind w:firstLine="0"/>
              <w:jc w:val="center"/>
              <w:rPr>
                <w:sz w:val="16"/>
                <w:szCs w:val="16"/>
                <w:lang w:bidi="ru-RU"/>
              </w:rPr>
            </w:pPr>
            <w:r w:rsidRPr="00F809A1">
              <w:rPr>
                <w:sz w:val="16"/>
                <w:szCs w:val="16"/>
              </w:rPr>
              <w:t>УТ-21/1</w:t>
            </w:r>
          </w:p>
        </w:tc>
        <w:tc>
          <w:tcPr>
            <w:tcW w:w="488" w:type="pct"/>
            <w:vAlign w:val="center"/>
          </w:tcPr>
          <w:p w14:paraId="6258C844" w14:textId="707924B9" w:rsidR="00F809A1" w:rsidRPr="00F809A1" w:rsidRDefault="00F809A1" w:rsidP="00F809A1">
            <w:pPr>
              <w:spacing w:line="240" w:lineRule="auto"/>
              <w:ind w:firstLine="0"/>
              <w:jc w:val="center"/>
              <w:rPr>
                <w:sz w:val="16"/>
                <w:szCs w:val="16"/>
                <w:lang w:bidi="ru-RU"/>
              </w:rPr>
            </w:pPr>
            <w:r w:rsidRPr="00F809A1">
              <w:rPr>
                <w:sz w:val="16"/>
                <w:szCs w:val="16"/>
              </w:rPr>
              <w:t>УТ-21.1/1</w:t>
            </w:r>
          </w:p>
        </w:tc>
        <w:tc>
          <w:tcPr>
            <w:tcW w:w="304" w:type="pct"/>
            <w:vAlign w:val="center"/>
          </w:tcPr>
          <w:p w14:paraId="0307BE89" w14:textId="514F217C" w:rsidR="00F809A1" w:rsidRPr="00F809A1" w:rsidRDefault="00F809A1" w:rsidP="00F809A1">
            <w:pPr>
              <w:spacing w:line="240" w:lineRule="auto"/>
              <w:ind w:firstLine="0"/>
              <w:jc w:val="center"/>
              <w:rPr>
                <w:sz w:val="16"/>
                <w:szCs w:val="16"/>
                <w:lang w:bidi="ru-RU"/>
              </w:rPr>
            </w:pPr>
            <w:r w:rsidRPr="00F809A1">
              <w:rPr>
                <w:sz w:val="16"/>
                <w:szCs w:val="16"/>
              </w:rPr>
              <w:t>57</w:t>
            </w:r>
          </w:p>
        </w:tc>
        <w:tc>
          <w:tcPr>
            <w:tcW w:w="481" w:type="pct"/>
            <w:vAlign w:val="center"/>
          </w:tcPr>
          <w:p w14:paraId="5B253B79" w14:textId="04E6CD0D" w:rsidR="00F809A1" w:rsidRPr="00F809A1" w:rsidRDefault="00F809A1" w:rsidP="00F809A1">
            <w:pPr>
              <w:spacing w:line="240" w:lineRule="auto"/>
              <w:ind w:firstLine="0"/>
              <w:jc w:val="center"/>
              <w:rPr>
                <w:sz w:val="16"/>
                <w:szCs w:val="16"/>
                <w:lang w:bidi="ru-RU"/>
              </w:rPr>
            </w:pPr>
            <w:r w:rsidRPr="00F809A1">
              <w:rPr>
                <w:sz w:val="16"/>
                <w:szCs w:val="16"/>
              </w:rPr>
              <w:t>0,159</w:t>
            </w:r>
          </w:p>
        </w:tc>
        <w:tc>
          <w:tcPr>
            <w:tcW w:w="481" w:type="pct"/>
            <w:vAlign w:val="center"/>
          </w:tcPr>
          <w:p w14:paraId="3E678985" w14:textId="4BCECDE4" w:rsidR="00F809A1" w:rsidRPr="00F809A1" w:rsidRDefault="00F809A1" w:rsidP="00F809A1">
            <w:pPr>
              <w:spacing w:line="240" w:lineRule="auto"/>
              <w:ind w:firstLine="0"/>
              <w:jc w:val="center"/>
              <w:rPr>
                <w:sz w:val="16"/>
                <w:szCs w:val="16"/>
                <w:lang w:bidi="ru-RU"/>
              </w:rPr>
            </w:pPr>
            <w:r w:rsidRPr="00F809A1">
              <w:rPr>
                <w:sz w:val="16"/>
                <w:szCs w:val="16"/>
              </w:rPr>
              <w:t>0,159</w:t>
            </w:r>
          </w:p>
        </w:tc>
        <w:tc>
          <w:tcPr>
            <w:tcW w:w="476" w:type="pct"/>
            <w:vAlign w:val="center"/>
          </w:tcPr>
          <w:p w14:paraId="251387C3" w14:textId="1C8D8F28" w:rsidR="00F809A1" w:rsidRPr="00F809A1" w:rsidRDefault="00F809A1" w:rsidP="00F809A1">
            <w:pPr>
              <w:spacing w:line="240" w:lineRule="auto"/>
              <w:ind w:firstLine="0"/>
              <w:jc w:val="center"/>
              <w:rPr>
                <w:sz w:val="16"/>
                <w:szCs w:val="16"/>
                <w:lang w:bidi="ru-RU"/>
              </w:rPr>
            </w:pPr>
            <w:r w:rsidRPr="00F809A1">
              <w:rPr>
                <w:sz w:val="16"/>
                <w:szCs w:val="16"/>
              </w:rPr>
              <w:t>38</w:t>
            </w:r>
          </w:p>
        </w:tc>
        <w:tc>
          <w:tcPr>
            <w:tcW w:w="537" w:type="pct"/>
            <w:vAlign w:val="center"/>
          </w:tcPr>
          <w:p w14:paraId="794C1283" w14:textId="57D37A30" w:rsidR="00F809A1" w:rsidRPr="00F809A1" w:rsidRDefault="00F809A1" w:rsidP="00F809A1">
            <w:pPr>
              <w:spacing w:line="240" w:lineRule="auto"/>
              <w:ind w:firstLine="0"/>
              <w:jc w:val="center"/>
              <w:rPr>
                <w:sz w:val="16"/>
                <w:szCs w:val="16"/>
                <w:lang w:bidi="ru-RU"/>
              </w:rPr>
            </w:pPr>
            <w:r w:rsidRPr="00F809A1">
              <w:rPr>
                <w:sz w:val="16"/>
                <w:szCs w:val="16"/>
              </w:rPr>
              <w:t>9,57</w:t>
            </w:r>
          </w:p>
        </w:tc>
        <w:tc>
          <w:tcPr>
            <w:tcW w:w="345" w:type="pct"/>
            <w:vAlign w:val="center"/>
          </w:tcPr>
          <w:p w14:paraId="766F2126" w14:textId="094625A3" w:rsidR="00F809A1" w:rsidRPr="00F809A1" w:rsidRDefault="00F809A1" w:rsidP="00F809A1">
            <w:pPr>
              <w:spacing w:line="240" w:lineRule="auto"/>
              <w:ind w:firstLine="0"/>
              <w:jc w:val="center"/>
              <w:rPr>
                <w:sz w:val="16"/>
                <w:szCs w:val="16"/>
                <w:lang w:bidi="ru-RU"/>
              </w:rPr>
            </w:pPr>
            <w:r w:rsidRPr="00F809A1">
              <w:rPr>
                <w:sz w:val="16"/>
                <w:szCs w:val="16"/>
              </w:rPr>
              <w:t>0,000007416</w:t>
            </w:r>
          </w:p>
        </w:tc>
        <w:tc>
          <w:tcPr>
            <w:tcW w:w="431" w:type="pct"/>
            <w:vAlign w:val="center"/>
          </w:tcPr>
          <w:p w14:paraId="2057AEDC" w14:textId="28DEACEB" w:rsidR="00F809A1" w:rsidRPr="00F809A1" w:rsidRDefault="00F809A1" w:rsidP="00F809A1">
            <w:pPr>
              <w:spacing w:line="240" w:lineRule="auto"/>
              <w:ind w:firstLine="0"/>
              <w:jc w:val="center"/>
              <w:rPr>
                <w:sz w:val="16"/>
                <w:szCs w:val="16"/>
                <w:lang w:bidi="ru-RU"/>
              </w:rPr>
            </w:pPr>
            <w:r w:rsidRPr="00F809A1">
              <w:rPr>
                <w:sz w:val="16"/>
                <w:szCs w:val="16"/>
              </w:rPr>
              <w:t>0,997785319</w:t>
            </w:r>
          </w:p>
        </w:tc>
        <w:tc>
          <w:tcPr>
            <w:tcW w:w="466" w:type="pct"/>
            <w:vAlign w:val="center"/>
          </w:tcPr>
          <w:p w14:paraId="5EDBF1BB" w14:textId="6DEDA1C5" w:rsidR="00F809A1" w:rsidRPr="00F809A1" w:rsidRDefault="00F809A1" w:rsidP="00F809A1">
            <w:pPr>
              <w:spacing w:line="240" w:lineRule="auto"/>
              <w:ind w:firstLine="0"/>
              <w:jc w:val="center"/>
              <w:rPr>
                <w:sz w:val="16"/>
                <w:szCs w:val="16"/>
                <w:lang w:bidi="ru-RU"/>
              </w:rPr>
            </w:pPr>
            <w:r w:rsidRPr="00F809A1">
              <w:rPr>
                <w:sz w:val="16"/>
                <w:szCs w:val="16"/>
              </w:rPr>
              <w:t>0,999964518</w:t>
            </w:r>
          </w:p>
        </w:tc>
        <w:tc>
          <w:tcPr>
            <w:tcW w:w="503" w:type="pct"/>
            <w:vAlign w:val="center"/>
          </w:tcPr>
          <w:p w14:paraId="36D57B89" w14:textId="25417A15" w:rsidR="00F809A1" w:rsidRPr="00F809A1" w:rsidRDefault="00F809A1" w:rsidP="00F809A1">
            <w:pPr>
              <w:spacing w:line="240" w:lineRule="auto"/>
              <w:ind w:firstLine="0"/>
              <w:jc w:val="center"/>
              <w:rPr>
                <w:sz w:val="16"/>
                <w:szCs w:val="16"/>
                <w:lang w:bidi="ru-RU"/>
              </w:rPr>
            </w:pPr>
            <w:r w:rsidRPr="00F809A1">
              <w:rPr>
                <w:sz w:val="16"/>
                <w:szCs w:val="16"/>
              </w:rPr>
              <w:t>22,15511387</w:t>
            </w:r>
          </w:p>
        </w:tc>
      </w:tr>
      <w:tr w:rsidR="00F809A1" w:rsidRPr="00F809A1" w14:paraId="3F129643" w14:textId="77777777" w:rsidTr="00F809A1">
        <w:tc>
          <w:tcPr>
            <w:tcW w:w="488" w:type="pct"/>
            <w:vAlign w:val="center"/>
          </w:tcPr>
          <w:p w14:paraId="5675E04B" w14:textId="69ED80AC" w:rsidR="00F809A1" w:rsidRPr="00F809A1" w:rsidRDefault="00F809A1" w:rsidP="00F809A1">
            <w:pPr>
              <w:spacing w:line="240" w:lineRule="auto"/>
              <w:ind w:firstLine="0"/>
              <w:jc w:val="center"/>
              <w:rPr>
                <w:sz w:val="16"/>
                <w:szCs w:val="16"/>
                <w:lang w:bidi="ru-RU"/>
              </w:rPr>
            </w:pPr>
            <w:r w:rsidRPr="00F809A1">
              <w:rPr>
                <w:sz w:val="16"/>
                <w:szCs w:val="16"/>
              </w:rPr>
              <w:t>УТ-21.1/1</w:t>
            </w:r>
          </w:p>
        </w:tc>
        <w:tc>
          <w:tcPr>
            <w:tcW w:w="488" w:type="pct"/>
            <w:vAlign w:val="center"/>
          </w:tcPr>
          <w:p w14:paraId="032A84F3" w14:textId="7282ADC9" w:rsidR="00F809A1" w:rsidRPr="00F809A1" w:rsidRDefault="00F809A1" w:rsidP="00F809A1">
            <w:pPr>
              <w:spacing w:line="240" w:lineRule="auto"/>
              <w:ind w:firstLine="0"/>
              <w:jc w:val="center"/>
              <w:rPr>
                <w:sz w:val="16"/>
                <w:szCs w:val="16"/>
                <w:lang w:bidi="ru-RU"/>
              </w:rPr>
            </w:pPr>
            <w:r w:rsidRPr="00F809A1">
              <w:rPr>
                <w:sz w:val="16"/>
                <w:szCs w:val="16"/>
              </w:rPr>
              <w:t>УТ-21.1а/1</w:t>
            </w:r>
          </w:p>
        </w:tc>
        <w:tc>
          <w:tcPr>
            <w:tcW w:w="304" w:type="pct"/>
            <w:vAlign w:val="center"/>
          </w:tcPr>
          <w:p w14:paraId="113B20BE" w14:textId="0038E1E4" w:rsidR="00F809A1" w:rsidRPr="00F809A1" w:rsidRDefault="00F809A1" w:rsidP="00F809A1">
            <w:pPr>
              <w:spacing w:line="240" w:lineRule="auto"/>
              <w:ind w:firstLine="0"/>
              <w:jc w:val="center"/>
              <w:rPr>
                <w:sz w:val="16"/>
                <w:szCs w:val="16"/>
                <w:lang w:bidi="ru-RU"/>
              </w:rPr>
            </w:pPr>
            <w:r w:rsidRPr="00F809A1">
              <w:rPr>
                <w:sz w:val="16"/>
                <w:szCs w:val="16"/>
              </w:rPr>
              <w:t>28</w:t>
            </w:r>
          </w:p>
        </w:tc>
        <w:tc>
          <w:tcPr>
            <w:tcW w:w="481" w:type="pct"/>
            <w:vAlign w:val="center"/>
          </w:tcPr>
          <w:p w14:paraId="2463D0ED" w14:textId="78044616"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81" w:type="pct"/>
            <w:vAlign w:val="center"/>
          </w:tcPr>
          <w:p w14:paraId="2452CB8C" w14:textId="77960A64"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76" w:type="pct"/>
            <w:vAlign w:val="center"/>
          </w:tcPr>
          <w:p w14:paraId="17577D39" w14:textId="380F6554" w:rsidR="00F809A1" w:rsidRPr="00F809A1" w:rsidRDefault="00F809A1" w:rsidP="00F809A1">
            <w:pPr>
              <w:spacing w:line="240" w:lineRule="auto"/>
              <w:ind w:firstLine="0"/>
              <w:jc w:val="center"/>
              <w:rPr>
                <w:sz w:val="16"/>
                <w:szCs w:val="16"/>
                <w:lang w:bidi="ru-RU"/>
              </w:rPr>
            </w:pPr>
            <w:r w:rsidRPr="00F809A1">
              <w:rPr>
                <w:sz w:val="16"/>
                <w:szCs w:val="16"/>
              </w:rPr>
              <w:t>38</w:t>
            </w:r>
          </w:p>
        </w:tc>
        <w:tc>
          <w:tcPr>
            <w:tcW w:w="537" w:type="pct"/>
            <w:vAlign w:val="center"/>
          </w:tcPr>
          <w:p w14:paraId="126BB280" w14:textId="768592E4" w:rsidR="00F809A1" w:rsidRPr="00F809A1" w:rsidRDefault="00F809A1" w:rsidP="00F809A1">
            <w:pPr>
              <w:spacing w:line="240" w:lineRule="auto"/>
              <w:ind w:firstLine="0"/>
              <w:jc w:val="center"/>
              <w:rPr>
                <w:sz w:val="16"/>
                <w:szCs w:val="16"/>
                <w:lang w:bidi="ru-RU"/>
              </w:rPr>
            </w:pPr>
            <w:r w:rsidRPr="00F809A1">
              <w:rPr>
                <w:sz w:val="16"/>
                <w:szCs w:val="16"/>
              </w:rPr>
              <w:t>7,39</w:t>
            </w:r>
          </w:p>
        </w:tc>
        <w:tc>
          <w:tcPr>
            <w:tcW w:w="345" w:type="pct"/>
            <w:vAlign w:val="center"/>
          </w:tcPr>
          <w:p w14:paraId="48AB9438" w14:textId="14FA288E" w:rsidR="00F809A1" w:rsidRPr="00F809A1" w:rsidRDefault="00F809A1" w:rsidP="00F809A1">
            <w:pPr>
              <w:spacing w:line="240" w:lineRule="auto"/>
              <w:ind w:firstLine="0"/>
              <w:jc w:val="center"/>
              <w:rPr>
                <w:sz w:val="16"/>
                <w:szCs w:val="16"/>
                <w:lang w:bidi="ru-RU"/>
              </w:rPr>
            </w:pPr>
            <w:r w:rsidRPr="00F809A1">
              <w:rPr>
                <w:sz w:val="16"/>
                <w:szCs w:val="16"/>
              </w:rPr>
              <w:t>0,000003643</w:t>
            </w:r>
          </w:p>
        </w:tc>
        <w:tc>
          <w:tcPr>
            <w:tcW w:w="431" w:type="pct"/>
            <w:vAlign w:val="center"/>
          </w:tcPr>
          <w:p w14:paraId="7961F943" w14:textId="04412FF8" w:rsidR="00F809A1" w:rsidRPr="00F809A1" w:rsidRDefault="00F809A1" w:rsidP="00F809A1">
            <w:pPr>
              <w:spacing w:line="240" w:lineRule="auto"/>
              <w:ind w:firstLine="0"/>
              <w:jc w:val="center"/>
              <w:rPr>
                <w:sz w:val="16"/>
                <w:szCs w:val="16"/>
                <w:lang w:bidi="ru-RU"/>
              </w:rPr>
            </w:pPr>
            <w:r w:rsidRPr="00F809A1">
              <w:rPr>
                <w:sz w:val="16"/>
                <w:szCs w:val="16"/>
              </w:rPr>
              <w:t>0,998911425</w:t>
            </w:r>
          </w:p>
        </w:tc>
        <w:tc>
          <w:tcPr>
            <w:tcW w:w="466" w:type="pct"/>
            <w:vAlign w:val="center"/>
          </w:tcPr>
          <w:p w14:paraId="3EA48623" w14:textId="68D83AC3" w:rsidR="00F809A1" w:rsidRPr="00F809A1" w:rsidRDefault="00F809A1" w:rsidP="00F809A1">
            <w:pPr>
              <w:spacing w:line="240" w:lineRule="auto"/>
              <w:ind w:firstLine="0"/>
              <w:jc w:val="center"/>
              <w:rPr>
                <w:sz w:val="16"/>
                <w:szCs w:val="16"/>
                <w:lang w:bidi="ru-RU"/>
              </w:rPr>
            </w:pPr>
            <w:r w:rsidRPr="00F809A1">
              <w:rPr>
                <w:sz w:val="16"/>
                <w:szCs w:val="16"/>
              </w:rPr>
              <w:t>0,999986540</w:t>
            </w:r>
          </w:p>
        </w:tc>
        <w:tc>
          <w:tcPr>
            <w:tcW w:w="503" w:type="pct"/>
            <w:vAlign w:val="center"/>
          </w:tcPr>
          <w:p w14:paraId="48BABDDD" w14:textId="7844B8BC" w:rsidR="00F809A1" w:rsidRPr="00F809A1" w:rsidRDefault="00F809A1" w:rsidP="00F809A1">
            <w:pPr>
              <w:spacing w:line="240" w:lineRule="auto"/>
              <w:ind w:firstLine="0"/>
              <w:jc w:val="center"/>
              <w:rPr>
                <w:sz w:val="16"/>
                <w:szCs w:val="16"/>
                <w:lang w:bidi="ru-RU"/>
              </w:rPr>
            </w:pPr>
            <w:r w:rsidRPr="00F809A1">
              <w:rPr>
                <w:sz w:val="16"/>
                <w:szCs w:val="16"/>
              </w:rPr>
              <w:t>7,754460625</w:t>
            </w:r>
          </w:p>
        </w:tc>
      </w:tr>
      <w:tr w:rsidR="00F809A1" w:rsidRPr="00F809A1" w14:paraId="21DBEAAE" w14:textId="77777777" w:rsidTr="00F809A1">
        <w:tc>
          <w:tcPr>
            <w:tcW w:w="488" w:type="pct"/>
            <w:vAlign w:val="center"/>
          </w:tcPr>
          <w:p w14:paraId="6E701A6B" w14:textId="1A51FD78" w:rsidR="00F809A1" w:rsidRPr="00F809A1" w:rsidRDefault="00F809A1" w:rsidP="00F809A1">
            <w:pPr>
              <w:spacing w:line="240" w:lineRule="auto"/>
              <w:ind w:firstLine="0"/>
              <w:jc w:val="center"/>
              <w:rPr>
                <w:sz w:val="16"/>
                <w:szCs w:val="16"/>
                <w:lang w:bidi="ru-RU"/>
              </w:rPr>
            </w:pPr>
            <w:r w:rsidRPr="00F809A1">
              <w:rPr>
                <w:sz w:val="16"/>
                <w:szCs w:val="16"/>
              </w:rPr>
              <w:lastRenderedPageBreak/>
              <w:t>УТ-21.1а/1</w:t>
            </w:r>
          </w:p>
        </w:tc>
        <w:tc>
          <w:tcPr>
            <w:tcW w:w="488" w:type="pct"/>
            <w:vAlign w:val="center"/>
          </w:tcPr>
          <w:p w14:paraId="5DB26F75" w14:textId="5675AB66" w:rsidR="00F809A1" w:rsidRPr="00F809A1" w:rsidRDefault="00F809A1" w:rsidP="00F809A1">
            <w:pPr>
              <w:spacing w:line="240" w:lineRule="auto"/>
              <w:ind w:firstLine="0"/>
              <w:jc w:val="center"/>
              <w:rPr>
                <w:sz w:val="16"/>
                <w:szCs w:val="16"/>
                <w:lang w:bidi="ru-RU"/>
              </w:rPr>
            </w:pPr>
            <w:r w:rsidRPr="00F809A1">
              <w:rPr>
                <w:sz w:val="16"/>
                <w:szCs w:val="16"/>
              </w:rPr>
              <w:t>УТ-21.1б/1</w:t>
            </w:r>
          </w:p>
        </w:tc>
        <w:tc>
          <w:tcPr>
            <w:tcW w:w="304" w:type="pct"/>
            <w:vAlign w:val="center"/>
          </w:tcPr>
          <w:p w14:paraId="216ACD9F" w14:textId="4860131C" w:rsidR="00F809A1" w:rsidRPr="00F809A1" w:rsidRDefault="00F809A1" w:rsidP="00F809A1">
            <w:pPr>
              <w:spacing w:line="240" w:lineRule="auto"/>
              <w:ind w:firstLine="0"/>
              <w:jc w:val="center"/>
              <w:rPr>
                <w:sz w:val="16"/>
                <w:szCs w:val="16"/>
                <w:lang w:bidi="ru-RU"/>
              </w:rPr>
            </w:pPr>
            <w:r w:rsidRPr="00F809A1">
              <w:rPr>
                <w:sz w:val="16"/>
                <w:szCs w:val="16"/>
              </w:rPr>
              <w:t>35</w:t>
            </w:r>
          </w:p>
        </w:tc>
        <w:tc>
          <w:tcPr>
            <w:tcW w:w="481" w:type="pct"/>
            <w:vAlign w:val="center"/>
          </w:tcPr>
          <w:p w14:paraId="195F18BE" w14:textId="67CFBC80"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81" w:type="pct"/>
            <w:vAlign w:val="center"/>
          </w:tcPr>
          <w:p w14:paraId="7044EB8A" w14:textId="5C9F4A95"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76" w:type="pct"/>
            <w:vAlign w:val="center"/>
          </w:tcPr>
          <w:p w14:paraId="1F0D0804" w14:textId="3CF4F9BE" w:rsidR="00F809A1" w:rsidRPr="00F809A1" w:rsidRDefault="00F809A1" w:rsidP="00F809A1">
            <w:pPr>
              <w:spacing w:line="240" w:lineRule="auto"/>
              <w:ind w:firstLine="0"/>
              <w:jc w:val="center"/>
              <w:rPr>
                <w:sz w:val="16"/>
                <w:szCs w:val="16"/>
                <w:lang w:bidi="ru-RU"/>
              </w:rPr>
            </w:pPr>
            <w:r w:rsidRPr="00F809A1">
              <w:rPr>
                <w:sz w:val="16"/>
                <w:szCs w:val="16"/>
              </w:rPr>
              <w:t>38</w:t>
            </w:r>
          </w:p>
        </w:tc>
        <w:tc>
          <w:tcPr>
            <w:tcW w:w="537" w:type="pct"/>
            <w:vAlign w:val="center"/>
          </w:tcPr>
          <w:p w14:paraId="51F95718" w14:textId="1A38BE95" w:rsidR="00F809A1" w:rsidRPr="00F809A1" w:rsidRDefault="00F809A1" w:rsidP="00F809A1">
            <w:pPr>
              <w:spacing w:line="240" w:lineRule="auto"/>
              <w:ind w:firstLine="0"/>
              <w:jc w:val="center"/>
              <w:rPr>
                <w:sz w:val="16"/>
                <w:szCs w:val="16"/>
                <w:lang w:bidi="ru-RU"/>
              </w:rPr>
            </w:pPr>
            <w:r w:rsidRPr="00F809A1">
              <w:rPr>
                <w:sz w:val="16"/>
                <w:szCs w:val="16"/>
              </w:rPr>
              <w:t>6,23</w:t>
            </w:r>
          </w:p>
        </w:tc>
        <w:tc>
          <w:tcPr>
            <w:tcW w:w="345" w:type="pct"/>
            <w:vAlign w:val="center"/>
          </w:tcPr>
          <w:p w14:paraId="658F2529" w14:textId="66B5053D" w:rsidR="00F809A1" w:rsidRPr="00F809A1" w:rsidRDefault="00F809A1" w:rsidP="00F809A1">
            <w:pPr>
              <w:spacing w:line="240" w:lineRule="auto"/>
              <w:ind w:firstLine="0"/>
              <w:jc w:val="center"/>
              <w:rPr>
                <w:sz w:val="16"/>
                <w:szCs w:val="16"/>
                <w:lang w:bidi="ru-RU"/>
              </w:rPr>
            </w:pPr>
            <w:r w:rsidRPr="00F809A1">
              <w:rPr>
                <w:sz w:val="16"/>
                <w:szCs w:val="16"/>
              </w:rPr>
              <w:t>0,000004553</w:t>
            </w:r>
          </w:p>
        </w:tc>
        <w:tc>
          <w:tcPr>
            <w:tcW w:w="431" w:type="pct"/>
            <w:vAlign w:val="center"/>
          </w:tcPr>
          <w:p w14:paraId="3F916FE2" w14:textId="3ABAF739" w:rsidR="00F809A1" w:rsidRPr="00F809A1" w:rsidRDefault="00F809A1" w:rsidP="00F809A1">
            <w:pPr>
              <w:spacing w:line="240" w:lineRule="auto"/>
              <w:ind w:firstLine="0"/>
              <w:jc w:val="center"/>
              <w:rPr>
                <w:sz w:val="16"/>
                <w:szCs w:val="16"/>
                <w:lang w:bidi="ru-RU"/>
              </w:rPr>
            </w:pPr>
            <w:r w:rsidRPr="00F809A1">
              <w:rPr>
                <w:sz w:val="16"/>
                <w:szCs w:val="16"/>
              </w:rPr>
              <w:t>0,998639469</w:t>
            </w:r>
          </w:p>
        </w:tc>
        <w:tc>
          <w:tcPr>
            <w:tcW w:w="466" w:type="pct"/>
            <w:vAlign w:val="center"/>
          </w:tcPr>
          <w:p w14:paraId="497E10B6" w14:textId="0BD7DBB1" w:rsidR="00F809A1" w:rsidRPr="00F809A1" w:rsidRDefault="00F809A1" w:rsidP="00F809A1">
            <w:pPr>
              <w:spacing w:line="240" w:lineRule="auto"/>
              <w:ind w:firstLine="0"/>
              <w:jc w:val="center"/>
              <w:rPr>
                <w:sz w:val="16"/>
                <w:szCs w:val="16"/>
                <w:lang w:bidi="ru-RU"/>
              </w:rPr>
            </w:pPr>
            <w:r w:rsidRPr="00F809A1">
              <w:rPr>
                <w:sz w:val="16"/>
                <w:szCs w:val="16"/>
              </w:rPr>
              <w:t>0,999985816</w:t>
            </w:r>
          </w:p>
        </w:tc>
        <w:tc>
          <w:tcPr>
            <w:tcW w:w="503" w:type="pct"/>
            <w:vAlign w:val="center"/>
          </w:tcPr>
          <w:p w14:paraId="0453E745" w14:textId="5988C646" w:rsidR="00F809A1" w:rsidRPr="00F809A1" w:rsidRDefault="00F809A1" w:rsidP="00F809A1">
            <w:pPr>
              <w:spacing w:line="240" w:lineRule="auto"/>
              <w:ind w:firstLine="0"/>
              <w:jc w:val="center"/>
              <w:rPr>
                <w:sz w:val="16"/>
                <w:szCs w:val="16"/>
                <w:lang w:bidi="ru-RU"/>
              </w:rPr>
            </w:pPr>
            <w:r w:rsidRPr="00F809A1">
              <w:rPr>
                <w:sz w:val="16"/>
                <w:szCs w:val="16"/>
              </w:rPr>
              <w:t>13,29335145</w:t>
            </w:r>
          </w:p>
        </w:tc>
      </w:tr>
      <w:tr w:rsidR="00F809A1" w:rsidRPr="00F809A1" w14:paraId="4C16CAFB" w14:textId="77777777" w:rsidTr="00F809A1">
        <w:tc>
          <w:tcPr>
            <w:tcW w:w="488" w:type="pct"/>
            <w:vAlign w:val="center"/>
          </w:tcPr>
          <w:p w14:paraId="6108F304" w14:textId="6B942826" w:rsidR="00F809A1" w:rsidRPr="00F809A1" w:rsidRDefault="00F809A1" w:rsidP="00F809A1">
            <w:pPr>
              <w:spacing w:line="240" w:lineRule="auto"/>
              <w:ind w:firstLine="0"/>
              <w:jc w:val="center"/>
              <w:rPr>
                <w:sz w:val="16"/>
                <w:szCs w:val="16"/>
                <w:lang w:bidi="ru-RU"/>
              </w:rPr>
            </w:pPr>
            <w:r w:rsidRPr="00F809A1">
              <w:rPr>
                <w:sz w:val="16"/>
                <w:szCs w:val="16"/>
              </w:rPr>
              <w:t>УТ-21.1б/1</w:t>
            </w:r>
          </w:p>
        </w:tc>
        <w:tc>
          <w:tcPr>
            <w:tcW w:w="488" w:type="pct"/>
            <w:vAlign w:val="center"/>
          </w:tcPr>
          <w:p w14:paraId="2F5FD75E" w14:textId="7B3D5AD7" w:rsidR="00F809A1" w:rsidRPr="00F809A1" w:rsidRDefault="00F809A1" w:rsidP="00F809A1">
            <w:pPr>
              <w:spacing w:line="240" w:lineRule="auto"/>
              <w:ind w:firstLine="0"/>
              <w:jc w:val="center"/>
              <w:rPr>
                <w:sz w:val="16"/>
                <w:szCs w:val="16"/>
                <w:lang w:bidi="ru-RU"/>
              </w:rPr>
            </w:pPr>
            <w:r w:rsidRPr="00F809A1">
              <w:rPr>
                <w:sz w:val="16"/>
                <w:szCs w:val="16"/>
              </w:rPr>
              <w:t>УТ-21.1в/1</w:t>
            </w:r>
          </w:p>
        </w:tc>
        <w:tc>
          <w:tcPr>
            <w:tcW w:w="304" w:type="pct"/>
            <w:vAlign w:val="center"/>
          </w:tcPr>
          <w:p w14:paraId="0AD5EEBE" w14:textId="14625775" w:rsidR="00F809A1" w:rsidRPr="00F809A1" w:rsidRDefault="00F809A1" w:rsidP="00F809A1">
            <w:pPr>
              <w:spacing w:line="240" w:lineRule="auto"/>
              <w:ind w:firstLine="0"/>
              <w:jc w:val="center"/>
              <w:rPr>
                <w:sz w:val="16"/>
                <w:szCs w:val="16"/>
                <w:lang w:bidi="ru-RU"/>
              </w:rPr>
            </w:pPr>
            <w:r w:rsidRPr="00F809A1">
              <w:rPr>
                <w:sz w:val="16"/>
                <w:szCs w:val="16"/>
              </w:rPr>
              <w:t>10</w:t>
            </w:r>
          </w:p>
        </w:tc>
        <w:tc>
          <w:tcPr>
            <w:tcW w:w="481" w:type="pct"/>
            <w:vAlign w:val="center"/>
          </w:tcPr>
          <w:p w14:paraId="4C34AE56" w14:textId="7A2141A8"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81" w:type="pct"/>
            <w:vAlign w:val="center"/>
          </w:tcPr>
          <w:p w14:paraId="1C1105BE" w14:textId="135C2A4E"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76" w:type="pct"/>
            <w:vAlign w:val="center"/>
          </w:tcPr>
          <w:p w14:paraId="5415FE19" w14:textId="26FC0405" w:rsidR="00F809A1" w:rsidRPr="00F809A1" w:rsidRDefault="00F809A1" w:rsidP="00F809A1">
            <w:pPr>
              <w:spacing w:line="240" w:lineRule="auto"/>
              <w:ind w:firstLine="0"/>
              <w:jc w:val="center"/>
              <w:rPr>
                <w:sz w:val="16"/>
                <w:szCs w:val="16"/>
                <w:lang w:bidi="ru-RU"/>
              </w:rPr>
            </w:pPr>
            <w:r w:rsidRPr="00F809A1">
              <w:rPr>
                <w:sz w:val="16"/>
                <w:szCs w:val="16"/>
              </w:rPr>
              <w:t>38</w:t>
            </w:r>
          </w:p>
        </w:tc>
        <w:tc>
          <w:tcPr>
            <w:tcW w:w="537" w:type="pct"/>
            <w:vAlign w:val="center"/>
          </w:tcPr>
          <w:p w14:paraId="6AC1E823" w14:textId="17C2B8AF" w:rsidR="00F809A1" w:rsidRPr="00F809A1" w:rsidRDefault="00F809A1" w:rsidP="00F809A1">
            <w:pPr>
              <w:spacing w:line="240" w:lineRule="auto"/>
              <w:ind w:firstLine="0"/>
              <w:jc w:val="center"/>
              <w:rPr>
                <w:sz w:val="16"/>
                <w:szCs w:val="16"/>
                <w:lang w:bidi="ru-RU"/>
              </w:rPr>
            </w:pPr>
            <w:r w:rsidRPr="00F809A1">
              <w:rPr>
                <w:sz w:val="16"/>
                <w:szCs w:val="16"/>
              </w:rPr>
              <w:t>7,39</w:t>
            </w:r>
          </w:p>
        </w:tc>
        <w:tc>
          <w:tcPr>
            <w:tcW w:w="345" w:type="pct"/>
            <w:vAlign w:val="center"/>
          </w:tcPr>
          <w:p w14:paraId="2BF36580" w14:textId="734BDC2C" w:rsidR="00F809A1" w:rsidRPr="00F809A1" w:rsidRDefault="00F809A1" w:rsidP="00F809A1">
            <w:pPr>
              <w:spacing w:line="240" w:lineRule="auto"/>
              <w:ind w:firstLine="0"/>
              <w:jc w:val="center"/>
              <w:rPr>
                <w:sz w:val="16"/>
                <w:szCs w:val="16"/>
                <w:lang w:bidi="ru-RU"/>
              </w:rPr>
            </w:pPr>
            <w:r w:rsidRPr="00F809A1">
              <w:rPr>
                <w:sz w:val="16"/>
                <w:szCs w:val="16"/>
              </w:rPr>
              <w:t>0,000001301</w:t>
            </w:r>
          </w:p>
        </w:tc>
        <w:tc>
          <w:tcPr>
            <w:tcW w:w="431" w:type="pct"/>
            <w:vAlign w:val="center"/>
          </w:tcPr>
          <w:p w14:paraId="3389B0B9" w14:textId="05FA5466" w:rsidR="00F809A1" w:rsidRPr="00F809A1" w:rsidRDefault="00F809A1" w:rsidP="00F809A1">
            <w:pPr>
              <w:spacing w:line="240" w:lineRule="auto"/>
              <w:ind w:firstLine="0"/>
              <w:jc w:val="center"/>
              <w:rPr>
                <w:sz w:val="16"/>
                <w:szCs w:val="16"/>
                <w:lang w:bidi="ru-RU"/>
              </w:rPr>
            </w:pPr>
            <w:r w:rsidRPr="00F809A1">
              <w:rPr>
                <w:sz w:val="16"/>
                <w:szCs w:val="16"/>
              </w:rPr>
              <w:t>0,999611080</w:t>
            </w:r>
          </w:p>
        </w:tc>
        <w:tc>
          <w:tcPr>
            <w:tcW w:w="466" w:type="pct"/>
            <w:vAlign w:val="center"/>
          </w:tcPr>
          <w:p w14:paraId="444D7F26" w14:textId="47B9E4CC" w:rsidR="00F809A1" w:rsidRPr="00F809A1" w:rsidRDefault="00F809A1" w:rsidP="00F809A1">
            <w:pPr>
              <w:spacing w:line="240" w:lineRule="auto"/>
              <w:ind w:firstLine="0"/>
              <w:jc w:val="center"/>
              <w:rPr>
                <w:sz w:val="16"/>
                <w:szCs w:val="16"/>
                <w:lang w:bidi="ru-RU"/>
              </w:rPr>
            </w:pPr>
            <w:r w:rsidRPr="00F809A1">
              <w:rPr>
                <w:sz w:val="16"/>
                <w:szCs w:val="16"/>
              </w:rPr>
              <w:t>0,999995193</w:t>
            </w:r>
          </w:p>
        </w:tc>
        <w:tc>
          <w:tcPr>
            <w:tcW w:w="503" w:type="pct"/>
            <w:vAlign w:val="center"/>
          </w:tcPr>
          <w:p w14:paraId="6C13BBC1" w14:textId="1471F25A" w:rsidR="00F809A1" w:rsidRPr="00F809A1" w:rsidRDefault="00F809A1" w:rsidP="00F809A1">
            <w:pPr>
              <w:spacing w:line="240" w:lineRule="auto"/>
              <w:ind w:firstLine="0"/>
              <w:jc w:val="center"/>
              <w:rPr>
                <w:sz w:val="16"/>
                <w:szCs w:val="16"/>
                <w:lang w:bidi="ru-RU"/>
              </w:rPr>
            </w:pPr>
            <w:r w:rsidRPr="00F809A1">
              <w:rPr>
                <w:sz w:val="16"/>
                <w:szCs w:val="16"/>
              </w:rPr>
              <w:t>7,754527723</w:t>
            </w:r>
          </w:p>
        </w:tc>
      </w:tr>
      <w:tr w:rsidR="00F809A1" w:rsidRPr="00F809A1" w14:paraId="205FE9D8" w14:textId="77777777" w:rsidTr="00F809A1">
        <w:tc>
          <w:tcPr>
            <w:tcW w:w="488" w:type="pct"/>
            <w:vAlign w:val="center"/>
          </w:tcPr>
          <w:p w14:paraId="09238457" w14:textId="7BD2F4CB" w:rsidR="00F809A1" w:rsidRPr="00F809A1" w:rsidRDefault="00F809A1" w:rsidP="00F809A1">
            <w:pPr>
              <w:spacing w:line="240" w:lineRule="auto"/>
              <w:ind w:firstLine="0"/>
              <w:jc w:val="center"/>
              <w:rPr>
                <w:sz w:val="16"/>
                <w:szCs w:val="16"/>
                <w:lang w:bidi="ru-RU"/>
              </w:rPr>
            </w:pPr>
            <w:r w:rsidRPr="00F809A1">
              <w:rPr>
                <w:sz w:val="16"/>
                <w:szCs w:val="16"/>
              </w:rPr>
              <w:t>УТ-21.1/1</w:t>
            </w:r>
          </w:p>
        </w:tc>
        <w:tc>
          <w:tcPr>
            <w:tcW w:w="488" w:type="pct"/>
            <w:vAlign w:val="center"/>
          </w:tcPr>
          <w:p w14:paraId="3298AACA" w14:textId="67061857" w:rsidR="00F809A1" w:rsidRPr="00F809A1" w:rsidRDefault="00F809A1" w:rsidP="00F809A1">
            <w:pPr>
              <w:spacing w:line="240" w:lineRule="auto"/>
              <w:ind w:firstLine="0"/>
              <w:jc w:val="center"/>
              <w:rPr>
                <w:sz w:val="16"/>
                <w:szCs w:val="16"/>
                <w:lang w:bidi="ru-RU"/>
              </w:rPr>
            </w:pPr>
            <w:r w:rsidRPr="00F809A1">
              <w:rPr>
                <w:sz w:val="16"/>
                <w:szCs w:val="16"/>
              </w:rPr>
              <w:t>УТ-21.2/1</w:t>
            </w:r>
          </w:p>
        </w:tc>
        <w:tc>
          <w:tcPr>
            <w:tcW w:w="304" w:type="pct"/>
            <w:vAlign w:val="center"/>
          </w:tcPr>
          <w:p w14:paraId="25DCCF2B" w14:textId="2301B748" w:rsidR="00F809A1" w:rsidRPr="00F809A1" w:rsidRDefault="00F809A1" w:rsidP="00F809A1">
            <w:pPr>
              <w:spacing w:line="240" w:lineRule="auto"/>
              <w:ind w:firstLine="0"/>
              <w:jc w:val="center"/>
              <w:rPr>
                <w:sz w:val="16"/>
                <w:szCs w:val="16"/>
                <w:lang w:bidi="ru-RU"/>
              </w:rPr>
            </w:pPr>
            <w:r w:rsidRPr="00F809A1">
              <w:rPr>
                <w:sz w:val="16"/>
                <w:szCs w:val="16"/>
              </w:rPr>
              <w:t>23</w:t>
            </w:r>
          </w:p>
        </w:tc>
        <w:tc>
          <w:tcPr>
            <w:tcW w:w="481" w:type="pct"/>
            <w:vAlign w:val="center"/>
          </w:tcPr>
          <w:p w14:paraId="2304588C" w14:textId="3BC88CD4" w:rsidR="00F809A1" w:rsidRPr="00F809A1" w:rsidRDefault="00F809A1" w:rsidP="00F809A1">
            <w:pPr>
              <w:spacing w:line="240" w:lineRule="auto"/>
              <w:ind w:firstLine="0"/>
              <w:jc w:val="center"/>
              <w:rPr>
                <w:sz w:val="16"/>
                <w:szCs w:val="16"/>
                <w:lang w:bidi="ru-RU"/>
              </w:rPr>
            </w:pPr>
            <w:r w:rsidRPr="00F809A1">
              <w:rPr>
                <w:sz w:val="16"/>
                <w:szCs w:val="16"/>
              </w:rPr>
              <w:t>0,159</w:t>
            </w:r>
          </w:p>
        </w:tc>
        <w:tc>
          <w:tcPr>
            <w:tcW w:w="481" w:type="pct"/>
            <w:vAlign w:val="center"/>
          </w:tcPr>
          <w:p w14:paraId="78C5C7FA" w14:textId="0F9D1EBB" w:rsidR="00F809A1" w:rsidRPr="00F809A1" w:rsidRDefault="00F809A1" w:rsidP="00F809A1">
            <w:pPr>
              <w:spacing w:line="240" w:lineRule="auto"/>
              <w:ind w:firstLine="0"/>
              <w:jc w:val="center"/>
              <w:rPr>
                <w:sz w:val="16"/>
                <w:szCs w:val="16"/>
                <w:lang w:bidi="ru-RU"/>
              </w:rPr>
            </w:pPr>
            <w:r w:rsidRPr="00F809A1">
              <w:rPr>
                <w:sz w:val="16"/>
                <w:szCs w:val="16"/>
              </w:rPr>
              <w:t>0,159</w:t>
            </w:r>
          </w:p>
        </w:tc>
        <w:tc>
          <w:tcPr>
            <w:tcW w:w="476" w:type="pct"/>
            <w:vAlign w:val="center"/>
          </w:tcPr>
          <w:p w14:paraId="5695A8D8" w14:textId="29953D29" w:rsidR="00F809A1" w:rsidRPr="00F809A1" w:rsidRDefault="00F809A1" w:rsidP="00F809A1">
            <w:pPr>
              <w:spacing w:line="240" w:lineRule="auto"/>
              <w:ind w:firstLine="0"/>
              <w:jc w:val="center"/>
              <w:rPr>
                <w:sz w:val="16"/>
                <w:szCs w:val="16"/>
                <w:lang w:bidi="ru-RU"/>
              </w:rPr>
            </w:pPr>
            <w:r w:rsidRPr="00F809A1">
              <w:rPr>
                <w:sz w:val="16"/>
                <w:szCs w:val="16"/>
              </w:rPr>
              <w:t>38</w:t>
            </w:r>
          </w:p>
        </w:tc>
        <w:tc>
          <w:tcPr>
            <w:tcW w:w="537" w:type="pct"/>
            <w:vAlign w:val="center"/>
          </w:tcPr>
          <w:p w14:paraId="467B5D61" w14:textId="1804FF79" w:rsidR="00F809A1" w:rsidRPr="00F809A1" w:rsidRDefault="00F809A1" w:rsidP="00F809A1">
            <w:pPr>
              <w:spacing w:line="240" w:lineRule="auto"/>
              <w:ind w:firstLine="0"/>
              <w:jc w:val="center"/>
              <w:rPr>
                <w:sz w:val="16"/>
                <w:szCs w:val="16"/>
                <w:lang w:bidi="ru-RU"/>
              </w:rPr>
            </w:pPr>
            <w:r w:rsidRPr="00F809A1">
              <w:rPr>
                <w:sz w:val="16"/>
                <w:szCs w:val="16"/>
              </w:rPr>
              <w:t>9,59</w:t>
            </w:r>
          </w:p>
        </w:tc>
        <w:tc>
          <w:tcPr>
            <w:tcW w:w="345" w:type="pct"/>
            <w:vAlign w:val="center"/>
          </w:tcPr>
          <w:p w14:paraId="05BA3632" w14:textId="5A065EFD" w:rsidR="00F809A1" w:rsidRPr="00F809A1" w:rsidRDefault="00F809A1" w:rsidP="00F809A1">
            <w:pPr>
              <w:spacing w:line="240" w:lineRule="auto"/>
              <w:ind w:firstLine="0"/>
              <w:jc w:val="center"/>
              <w:rPr>
                <w:sz w:val="16"/>
                <w:szCs w:val="16"/>
                <w:lang w:bidi="ru-RU"/>
              </w:rPr>
            </w:pPr>
            <w:r w:rsidRPr="00F809A1">
              <w:rPr>
                <w:sz w:val="16"/>
                <w:szCs w:val="16"/>
              </w:rPr>
              <w:t>0,000002992</w:t>
            </w:r>
          </w:p>
        </w:tc>
        <w:tc>
          <w:tcPr>
            <w:tcW w:w="431" w:type="pct"/>
            <w:vAlign w:val="center"/>
          </w:tcPr>
          <w:p w14:paraId="53BDDB7A" w14:textId="0D6D5456" w:rsidR="00F809A1" w:rsidRPr="00F809A1" w:rsidRDefault="00F809A1" w:rsidP="00F809A1">
            <w:pPr>
              <w:spacing w:line="240" w:lineRule="auto"/>
              <w:ind w:firstLine="0"/>
              <w:jc w:val="center"/>
              <w:rPr>
                <w:sz w:val="16"/>
                <w:szCs w:val="16"/>
                <w:lang w:bidi="ru-RU"/>
              </w:rPr>
            </w:pPr>
            <w:r w:rsidRPr="00F809A1">
              <w:rPr>
                <w:sz w:val="16"/>
                <w:szCs w:val="16"/>
              </w:rPr>
              <w:t>0,999105728</w:t>
            </w:r>
          </w:p>
        </w:tc>
        <w:tc>
          <w:tcPr>
            <w:tcW w:w="466" w:type="pct"/>
            <w:vAlign w:val="center"/>
          </w:tcPr>
          <w:p w14:paraId="3599C3D1" w14:textId="2BC6EB36" w:rsidR="00F809A1" w:rsidRPr="00F809A1" w:rsidRDefault="00F809A1" w:rsidP="00F809A1">
            <w:pPr>
              <w:spacing w:line="240" w:lineRule="auto"/>
              <w:ind w:firstLine="0"/>
              <w:jc w:val="center"/>
              <w:rPr>
                <w:sz w:val="16"/>
                <w:szCs w:val="16"/>
                <w:lang w:bidi="ru-RU"/>
              </w:rPr>
            </w:pPr>
            <w:r w:rsidRPr="00F809A1">
              <w:rPr>
                <w:sz w:val="16"/>
                <w:szCs w:val="16"/>
              </w:rPr>
              <w:t>0,999985652</w:t>
            </w:r>
          </w:p>
        </w:tc>
        <w:tc>
          <w:tcPr>
            <w:tcW w:w="503" w:type="pct"/>
            <w:vAlign w:val="center"/>
          </w:tcPr>
          <w:p w14:paraId="66FA035D" w14:textId="187060C1" w:rsidR="00F809A1" w:rsidRPr="00F809A1" w:rsidRDefault="00F809A1" w:rsidP="00F809A1">
            <w:pPr>
              <w:spacing w:line="240" w:lineRule="auto"/>
              <w:ind w:firstLine="0"/>
              <w:jc w:val="center"/>
              <w:rPr>
                <w:sz w:val="16"/>
                <w:szCs w:val="16"/>
                <w:lang w:bidi="ru-RU"/>
              </w:rPr>
            </w:pPr>
            <w:r w:rsidRPr="00F809A1">
              <w:rPr>
                <w:sz w:val="16"/>
                <w:szCs w:val="16"/>
              </w:rPr>
              <w:t>22,15558211</w:t>
            </w:r>
          </w:p>
        </w:tc>
      </w:tr>
      <w:tr w:rsidR="00F809A1" w:rsidRPr="00F809A1" w14:paraId="380205BF" w14:textId="77777777" w:rsidTr="00F809A1">
        <w:tc>
          <w:tcPr>
            <w:tcW w:w="488" w:type="pct"/>
            <w:vAlign w:val="center"/>
          </w:tcPr>
          <w:p w14:paraId="395F9145" w14:textId="6FCF0051" w:rsidR="00F809A1" w:rsidRPr="00F809A1" w:rsidRDefault="00F809A1" w:rsidP="00F809A1">
            <w:pPr>
              <w:spacing w:line="240" w:lineRule="auto"/>
              <w:ind w:firstLine="0"/>
              <w:jc w:val="center"/>
              <w:rPr>
                <w:sz w:val="16"/>
                <w:szCs w:val="16"/>
                <w:lang w:bidi="ru-RU"/>
              </w:rPr>
            </w:pPr>
            <w:r w:rsidRPr="00F809A1">
              <w:rPr>
                <w:sz w:val="16"/>
                <w:szCs w:val="16"/>
              </w:rPr>
              <w:t>УТ-21.2/1</w:t>
            </w:r>
          </w:p>
        </w:tc>
        <w:tc>
          <w:tcPr>
            <w:tcW w:w="488" w:type="pct"/>
            <w:vAlign w:val="center"/>
          </w:tcPr>
          <w:p w14:paraId="2254C495" w14:textId="6FE0A089" w:rsidR="00F809A1" w:rsidRPr="00F809A1" w:rsidRDefault="00F809A1" w:rsidP="00F809A1">
            <w:pPr>
              <w:spacing w:line="240" w:lineRule="auto"/>
              <w:ind w:firstLine="0"/>
              <w:jc w:val="center"/>
              <w:rPr>
                <w:sz w:val="16"/>
                <w:szCs w:val="16"/>
                <w:lang w:bidi="ru-RU"/>
              </w:rPr>
            </w:pPr>
            <w:r w:rsidRPr="00F809A1">
              <w:rPr>
                <w:sz w:val="16"/>
                <w:szCs w:val="16"/>
              </w:rPr>
              <w:t>УТ-21.2а/1</w:t>
            </w:r>
          </w:p>
        </w:tc>
        <w:tc>
          <w:tcPr>
            <w:tcW w:w="304" w:type="pct"/>
            <w:vAlign w:val="center"/>
          </w:tcPr>
          <w:p w14:paraId="29064AAB" w14:textId="447F1E37" w:rsidR="00F809A1" w:rsidRPr="00F809A1" w:rsidRDefault="00F809A1" w:rsidP="00F809A1">
            <w:pPr>
              <w:spacing w:line="240" w:lineRule="auto"/>
              <w:ind w:firstLine="0"/>
              <w:jc w:val="center"/>
              <w:rPr>
                <w:sz w:val="16"/>
                <w:szCs w:val="16"/>
                <w:lang w:bidi="ru-RU"/>
              </w:rPr>
            </w:pPr>
            <w:r w:rsidRPr="00F809A1">
              <w:rPr>
                <w:sz w:val="16"/>
                <w:szCs w:val="16"/>
              </w:rPr>
              <w:t>18</w:t>
            </w:r>
          </w:p>
        </w:tc>
        <w:tc>
          <w:tcPr>
            <w:tcW w:w="481" w:type="pct"/>
            <w:vAlign w:val="center"/>
          </w:tcPr>
          <w:p w14:paraId="716B40FC" w14:textId="16BE2CC2" w:rsidR="00F809A1" w:rsidRPr="00F809A1" w:rsidRDefault="00F809A1" w:rsidP="00F809A1">
            <w:pPr>
              <w:spacing w:line="240" w:lineRule="auto"/>
              <w:ind w:firstLine="0"/>
              <w:jc w:val="center"/>
              <w:rPr>
                <w:sz w:val="16"/>
                <w:szCs w:val="16"/>
                <w:lang w:bidi="ru-RU"/>
              </w:rPr>
            </w:pPr>
            <w:r w:rsidRPr="00F809A1">
              <w:rPr>
                <w:sz w:val="16"/>
                <w:szCs w:val="16"/>
              </w:rPr>
              <w:t>0,159</w:t>
            </w:r>
          </w:p>
        </w:tc>
        <w:tc>
          <w:tcPr>
            <w:tcW w:w="481" w:type="pct"/>
            <w:vAlign w:val="center"/>
          </w:tcPr>
          <w:p w14:paraId="3AA8EC99" w14:textId="41714A6F" w:rsidR="00F809A1" w:rsidRPr="00F809A1" w:rsidRDefault="00F809A1" w:rsidP="00F809A1">
            <w:pPr>
              <w:spacing w:line="240" w:lineRule="auto"/>
              <w:ind w:firstLine="0"/>
              <w:jc w:val="center"/>
              <w:rPr>
                <w:sz w:val="16"/>
                <w:szCs w:val="16"/>
                <w:lang w:bidi="ru-RU"/>
              </w:rPr>
            </w:pPr>
            <w:r w:rsidRPr="00F809A1">
              <w:rPr>
                <w:sz w:val="16"/>
                <w:szCs w:val="16"/>
              </w:rPr>
              <w:t>0,159</w:t>
            </w:r>
          </w:p>
        </w:tc>
        <w:tc>
          <w:tcPr>
            <w:tcW w:w="476" w:type="pct"/>
            <w:vAlign w:val="center"/>
          </w:tcPr>
          <w:p w14:paraId="7D897688" w14:textId="1213B3EE" w:rsidR="00F809A1" w:rsidRPr="00F809A1" w:rsidRDefault="00F809A1" w:rsidP="00F809A1">
            <w:pPr>
              <w:spacing w:line="240" w:lineRule="auto"/>
              <w:ind w:firstLine="0"/>
              <w:jc w:val="center"/>
              <w:rPr>
                <w:sz w:val="16"/>
                <w:szCs w:val="16"/>
                <w:lang w:bidi="ru-RU"/>
              </w:rPr>
            </w:pPr>
            <w:r w:rsidRPr="00F809A1">
              <w:rPr>
                <w:sz w:val="16"/>
                <w:szCs w:val="16"/>
              </w:rPr>
              <w:t>53</w:t>
            </w:r>
          </w:p>
        </w:tc>
        <w:tc>
          <w:tcPr>
            <w:tcW w:w="537" w:type="pct"/>
            <w:vAlign w:val="center"/>
          </w:tcPr>
          <w:p w14:paraId="1D952E27" w14:textId="763739F0" w:rsidR="00F809A1" w:rsidRPr="00F809A1" w:rsidRDefault="00F809A1" w:rsidP="00F809A1">
            <w:pPr>
              <w:spacing w:line="240" w:lineRule="auto"/>
              <w:ind w:firstLine="0"/>
              <w:jc w:val="center"/>
              <w:rPr>
                <w:sz w:val="16"/>
                <w:szCs w:val="16"/>
                <w:lang w:bidi="ru-RU"/>
              </w:rPr>
            </w:pPr>
            <w:r w:rsidRPr="00F809A1">
              <w:rPr>
                <w:sz w:val="16"/>
                <w:szCs w:val="16"/>
              </w:rPr>
              <w:t>9,59</w:t>
            </w:r>
          </w:p>
        </w:tc>
        <w:tc>
          <w:tcPr>
            <w:tcW w:w="345" w:type="pct"/>
            <w:vAlign w:val="center"/>
          </w:tcPr>
          <w:p w14:paraId="7F18539F" w14:textId="5DE94B1C" w:rsidR="00F809A1" w:rsidRPr="00F809A1" w:rsidRDefault="00F809A1" w:rsidP="00F809A1">
            <w:pPr>
              <w:spacing w:line="240" w:lineRule="auto"/>
              <w:ind w:firstLine="0"/>
              <w:jc w:val="center"/>
              <w:rPr>
                <w:sz w:val="16"/>
                <w:szCs w:val="16"/>
                <w:lang w:bidi="ru-RU"/>
              </w:rPr>
            </w:pPr>
            <w:r w:rsidRPr="00F809A1">
              <w:rPr>
                <w:sz w:val="16"/>
                <w:szCs w:val="16"/>
              </w:rPr>
              <w:t>0,002585746</w:t>
            </w:r>
          </w:p>
        </w:tc>
        <w:tc>
          <w:tcPr>
            <w:tcW w:w="431" w:type="pct"/>
            <w:vAlign w:val="center"/>
          </w:tcPr>
          <w:p w14:paraId="634D0993" w14:textId="65BCA1D2" w:rsidR="00F809A1" w:rsidRPr="00F809A1" w:rsidRDefault="00F809A1" w:rsidP="00F809A1">
            <w:pPr>
              <w:spacing w:line="240" w:lineRule="auto"/>
              <w:ind w:firstLine="0"/>
              <w:jc w:val="center"/>
              <w:rPr>
                <w:sz w:val="16"/>
                <w:szCs w:val="16"/>
                <w:lang w:bidi="ru-RU"/>
              </w:rPr>
            </w:pPr>
            <w:r w:rsidRPr="00F809A1">
              <w:rPr>
                <w:sz w:val="16"/>
                <w:szCs w:val="16"/>
              </w:rPr>
              <w:t>0,470278531</w:t>
            </w:r>
          </w:p>
        </w:tc>
        <w:tc>
          <w:tcPr>
            <w:tcW w:w="466" w:type="pct"/>
            <w:vAlign w:val="center"/>
          </w:tcPr>
          <w:p w14:paraId="1D752E56" w14:textId="5379BDB3" w:rsidR="00F809A1" w:rsidRPr="00F809A1" w:rsidRDefault="00F809A1" w:rsidP="00F809A1">
            <w:pPr>
              <w:spacing w:line="240" w:lineRule="auto"/>
              <w:ind w:firstLine="0"/>
              <w:jc w:val="center"/>
              <w:rPr>
                <w:sz w:val="16"/>
                <w:szCs w:val="16"/>
                <w:lang w:bidi="ru-RU"/>
              </w:rPr>
            </w:pPr>
            <w:r w:rsidRPr="00F809A1">
              <w:rPr>
                <w:sz w:val="16"/>
                <w:szCs w:val="16"/>
              </w:rPr>
              <w:t>0,987901363</w:t>
            </w:r>
          </w:p>
        </w:tc>
        <w:tc>
          <w:tcPr>
            <w:tcW w:w="503" w:type="pct"/>
            <w:vAlign w:val="center"/>
          </w:tcPr>
          <w:p w14:paraId="337F5C3B" w14:textId="4BB68661" w:rsidR="00F809A1" w:rsidRPr="00F809A1" w:rsidRDefault="00F809A1" w:rsidP="00F809A1">
            <w:pPr>
              <w:spacing w:line="240" w:lineRule="auto"/>
              <w:ind w:firstLine="0"/>
              <w:jc w:val="center"/>
              <w:rPr>
                <w:sz w:val="16"/>
                <w:szCs w:val="16"/>
                <w:lang w:bidi="ru-RU"/>
              </w:rPr>
            </w:pPr>
            <w:r w:rsidRPr="00F809A1">
              <w:rPr>
                <w:sz w:val="16"/>
                <w:szCs w:val="16"/>
              </w:rPr>
              <w:t>21,8878438</w:t>
            </w:r>
          </w:p>
        </w:tc>
      </w:tr>
      <w:tr w:rsidR="00F809A1" w:rsidRPr="00F809A1" w14:paraId="0911CA24" w14:textId="77777777" w:rsidTr="00F809A1">
        <w:tc>
          <w:tcPr>
            <w:tcW w:w="488" w:type="pct"/>
            <w:vAlign w:val="center"/>
          </w:tcPr>
          <w:p w14:paraId="2D809185" w14:textId="177BAD4B" w:rsidR="00F809A1" w:rsidRPr="00F809A1" w:rsidRDefault="00F809A1" w:rsidP="00F809A1">
            <w:pPr>
              <w:spacing w:line="240" w:lineRule="auto"/>
              <w:ind w:firstLine="0"/>
              <w:jc w:val="center"/>
              <w:rPr>
                <w:sz w:val="16"/>
                <w:szCs w:val="16"/>
                <w:lang w:bidi="ru-RU"/>
              </w:rPr>
            </w:pPr>
            <w:r w:rsidRPr="00F809A1">
              <w:rPr>
                <w:sz w:val="16"/>
                <w:szCs w:val="16"/>
              </w:rPr>
              <w:t>УТ-21.2/1</w:t>
            </w:r>
          </w:p>
        </w:tc>
        <w:tc>
          <w:tcPr>
            <w:tcW w:w="488" w:type="pct"/>
            <w:vAlign w:val="center"/>
          </w:tcPr>
          <w:p w14:paraId="385B65CC" w14:textId="7EB3E418" w:rsidR="00F809A1" w:rsidRPr="00F809A1" w:rsidRDefault="00F809A1" w:rsidP="00F809A1">
            <w:pPr>
              <w:spacing w:line="240" w:lineRule="auto"/>
              <w:ind w:firstLine="0"/>
              <w:jc w:val="center"/>
              <w:rPr>
                <w:sz w:val="16"/>
                <w:szCs w:val="16"/>
                <w:lang w:bidi="ru-RU"/>
              </w:rPr>
            </w:pPr>
            <w:r w:rsidRPr="00F809A1">
              <w:rPr>
                <w:sz w:val="16"/>
                <w:szCs w:val="16"/>
              </w:rPr>
              <w:t>УТ-21.2б/1</w:t>
            </w:r>
          </w:p>
        </w:tc>
        <w:tc>
          <w:tcPr>
            <w:tcW w:w="304" w:type="pct"/>
            <w:vAlign w:val="center"/>
          </w:tcPr>
          <w:p w14:paraId="255D0BB8" w14:textId="1AB7EF01" w:rsidR="00F809A1" w:rsidRPr="00F809A1" w:rsidRDefault="00F809A1" w:rsidP="00F809A1">
            <w:pPr>
              <w:spacing w:line="240" w:lineRule="auto"/>
              <w:ind w:firstLine="0"/>
              <w:jc w:val="center"/>
              <w:rPr>
                <w:sz w:val="16"/>
                <w:szCs w:val="16"/>
                <w:lang w:bidi="ru-RU"/>
              </w:rPr>
            </w:pPr>
            <w:r w:rsidRPr="00F809A1">
              <w:rPr>
                <w:sz w:val="16"/>
                <w:szCs w:val="16"/>
              </w:rPr>
              <w:t>18</w:t>
            </w:r>
          </w:p>
        </w:tc>
        <w:tc>
          <w:tcPr>
            <w:tcW w:w="481" w:type="pct"/>
            <w:vAlign w:val="center"/>
          </w:tcPr>
          <w:p w14:paraId="7D9745B1" w14:textId="6D618BFC"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81" w:type="pct"/>
            <w:vAlign w:val="center"/>
          </w:tcPr>
          <w:p w14:paraId="2F598BD1" w14:textId="1AD68A25"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76" w:type="pct"/>
            <w:vAlign w:val="center"/>
          </w:tcPr>
          <w:p w14:paraId="195595CA" w14:textId="139DBA6F" w:rsidR="00F809A1" w:rsidRPr="00F809A1" w:rsidRDefault="00F809A1" w:rsidP="00F809A1">
            <w:pPr>
              <w:spacing w:line="240" w:lineRule="auto"/>
              <w:ind w:firstLine="0"/>
              <w:jc w:val="center"/>
              <w:rPr>
                <w:sz w:val="16"/>
                <w:szCs w:val="16"/>
                <w:lang w:bidi="ru-RU"/>
              </w:rPr>
            </w:pPr>
            <w:r w:rsidRPr="00F809A1">
              <w:rPr>
                <w:sz w:val="16"/>
                <w:szCs w:val="16"/>
              </w:rPr>
              <w:t>53</w:t>
            </w:r>
          </w:p>
        </w:tc>
        <w:tc>
          <w:tcPr>
            <w:tcW w:w="537" w:type="pct"/>
            <w:vAlign w:val="center"/>
          </w:tcPr>
          <w:p w14:paraId="03601717" w14:textId="6DBD1F1A" w:rsidR="00F809A1" w:rsidRPr="00F809A1" w:rsidRDefault="00F809A1" w:rsidP="00F809A1">
            <w:pPr>
              <w:spacing w:line="240" w:lineRule="auto"/>
              <w:ind w:firstLine="0"/>
              <w:jc w:val="center"/>
              <w:rPr>
                <w:sz w:val="16"/>
                <w:szCs w:val="16"/>
                <w:lang w:bidi="ru-RU"/>
              </w:rPr>
            </w:pPr>
            <w:r w:rsidRPr="00F809A1">
              <w:rPr>
                <w:sz w:val="16"/>
                <w:szCs w:val="16"/>
              </w:rPr>
              <w:t>7,39</w:t>
            </w:r>
          </w:p>
        </w:tc>
        <w:tc>
          <w:tcPr>
            <w:tcW w:w="345" w:type="pct"/>
            <w:vAlign w:val="center"/>
          </w:tcPr>
          <w:p w14:paraId="18628362" w14:textId="5865CAFD" w:rsidR="00F809A1" w:rsidRPr="00F809A1" w:rsidRDefault="00F809A1" w:rsidP="00F809A1">
            <w:pPr>
              <w:spacing w:line="240" w:lineRule="auto"/>
              <w:ind w:firstLine="0"/>
              <w:jc w:val="center"/>
              <w:rPr>
                <w:sz w:val="16"/>
                <w:szCs w:val="16"/>
                <w:lang w:bidi="ru-RU"/>
              </w:rPr>
            </w:pPr>
            <w:r w:rsidRPr="00F809A1">
              <w:rPr>
                <w:sz w:val="16"/>
                <w:szCs w:val="16"/>
              </w:rPr>
              <w:t>0,002585746</w:t>
            </w:r>
          </w:p>
        </w:tc>
        <w:tc>
          <w:tcPr>
            <w:tcW w:w="431" w:type="pct"/>
            <w:vAlign w:val="center"/>
          </w:tcPr>
          <w:p w14:paraId="1656F8A8" w14:textId="4DA1F9FE" w:rsidR="00F809A1" w:rsidRPr="00F809A1" w:rsidRDefault="00F809A1" w:rsidP="00F809A1">
            <w:pPr>
              <w:spacing w:line="240" w:lineRule="auto"/>
              <w:ind w:firstLine="0"/>
              <w:jc w:val="center"/>
              <w:rPr>
                <w:sz w:val="16"/>
                <w:szCs w:val="16"/>
                <w:lang w:bidi="ru-RU"/>
              </w:rPr>
            </w:pPr>
            <w:r w:rsidRPr="00F809A1">
              <w:rPr>
                <w:sz w:val="16"/>
                <w:szCs w:val="16"/>
              </w:rPr>
              <w:t>0,468302253</w:t>
            </w:r>
          </w:p>
        </w:tc>
        <w:tc>
          <w:tcPr>
            <w:tcW w:w="466" w:type="pct"/>
            <w:vAlign w:val="center"/>
          </w:tcPr>
          <w:p w14:paraId="218E0566" w14:textId="5DBD7124" w:rsidR="00F809A1" w:rsidRPr="00F809A1" w:rsidRDefault="00F809A1" w:rsidP="00F809A1">
            <w:pPr>
              <w:spacing w:line="240" w:lineRule="auto"/>
              <w:ind w:firstLine="0"/>
              <w:jc w:val="center"/>
              <w:rPr>
                <w:sz w:val="16"/>
                <w:szCs w:val="16"/>
                <w:lang w:bidi="ru-RU"/>
              </w:rPr>
            </w:pPr>
            <w:r w:rsidRPr="00F809A1">
              <w:rPr>
                <w:sz w:val="16"/>
                <w:szCs w:val="16"/>
              </w:rPr>
              <w:t>0,990624817</w:t>
            </w:r>
          </w:p>
        </w:tc>
        <w:tc>
          <w:tcPr>
            <w:tcW w:w="503" w:type="pct"/>
            <w:vAlign w:val="center"/>
          </w:tcPr>
          <w:p w14:paraId="6071CEA7" w14:textId="6F14BB2A" w:rsidR="00F809A1" w:rsidRPr="00F809A1" w:rsidRDefault="00F809A1" w:rsidP="00F809A1">
            <w:pPr>
              <w:spacing w:line="240" w:lineRule="auto"/>
              <w:ind w:firstLine="0"/>
              <w:jc w:val="center"/>
              <w:rPr>
                <w:sz w:val="16"/>
                <w:szCs w:val="16"/>
                <w:lang w:bidi="ru-RU"/>
              </w:rPr>
            </w:pPr>
            <w:r w:rsidRPr="00F809A1">
              <w:rPr>
                <w:sz w:val="16"/>
                <w:szCs w:val="16"/>
              </w:rPr>
              <w:t>17,5585475</w:t>
            </w:r>
          </w:p>
        </w:tc>
      </w:tr>
      <w:tr w:rsidR="00F809A1" w:rsidRPr="00F809A1" w14:paraId="3CC04D02" w14:textId="77777777" w:rsidTr="00F809A1">
        <w:tc>
          <w:tcPr>
            <w:tcW w:w="488" w:type="pct"/>
            <w:vAlign w:val="center"/>
          </w:tcPr>
          <w:p w14:paraId="2EDB6529" w14:textId="56F2058D" w:rsidR="00F809A1" w:rsidRPr="00F809A1" w:rsidRDefault="00F809A1" w:rsidP="00F809A1">
            <w:pPr>
              <w:spacing w:line="240" w:lineRule="auto"/>
              <w:ind w:firstLine="0"/>
              <w:jc w:val="center"/>
              <w:rPr>
                <w:sz w:val="16"/>
                <w:szCs w:val="16"/>
                <w:lang w:bidi="ru-RU"/>
              </w:rPr>
            </w:pPr>
            <w:r w:rsidRPr="00F809A1">
              <w:rPr>
                <w:sz w:val="16"/>
                <w:szCs w:val="16"/>
              </w:rPr>
              <w:t>УТ-21/1</w:t>
            </w:r>
          </w:p>
        </w:tc>
        <w:tc>
          <w:tcPr>
            <w:tcW w:w="488" w:type="pct"/>
            <w:vAlign w:val="center"/>
          </w:tcPr>
          <w:p w14:paraId="31C4B07C" w14:textId="5642625B" w:rsidR="00F809A1" w:rsidRPr="00F809A1" w:rsidRDefault="00F809A1" w:rsidP="00F809A1">
            <w:pPr>
              <w:spacing w:line="240" w:lineRule="auto"/>
              <w:ind w:firstLine="0"/>
              <w:jc w:val="center"/>
              <w:rPr>
                <w:sz w:val="16"/>
                <w:szCs w:val="16"/>
                <w:lang w:bidi="ru-RU"/>
              </w:rPr>
            </w:pPr>
            <w:r w:rsidRPr="00F809A1">
              <w:rPr>
                <w:sz w:val="16"/>
                <w:szCs w:val="16"/>
              </w:rPr>
              <w:t>УТ-21а/1</w:t>
            </w:r>
          </w:p>
        </w:tc>
        <w:tc>
          <w:tcPr>
            <w:tcW w:w="304" w:type="pct"/>
            <w:vAlign w:val="center"/>
          </w:tcPr>
          <w:p w14:paraId="61B34FAC" w14:textId="1F155101" w:rsidR="00F809A1" w:rsidRPr="00F809A1" w:rsidRDefault="00F809A1" w:rsidP="00F809A1">
            <w:pPr>
              <w:spacing w:line="240" w:lineRule="auto"/>
              <w:ind w:firstLine="0"/>
              <w:jc w:val="center"/>
              <w:rPr>
                <w:sz w:val="16"/>
                <w:szCs w:val="16"/>
                <w:lang w:bidi="ru-RU"/>
              </w:rPr>
            </w:pPr>
            <w:r w:rsidRPr="00F809A1">
              <w:rPr>
                <w:sz w:val="16"/>
                <w:szCs w:val="16"/>
              </w:rPr>
              <w:t>29</w:t>
            </w:r>
          </w:p>
        </w:tc>
        <w:tc>
          <w:tcPr>
            <w:tcW w:w="481" w:type="pct"/>
            <w:vAlign w:val="center"/>
          </w:tcPr>
          <w:p w14:paraId="37047664" w14:textId="6AA01763"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81" w:type="pct"/>
            <w:vAlign w:val="center"/>
          </w:tcPr>
          <w:p w14:paraId="413EAC4D" w14:textId="25B58669"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76" w:type="pct"/>
            <w:vAlign w:val="center"/>
          </w:tcPr>
          <w:p w14:paraId="1C64D4E0" w14:textId="487536C4" w:rsidR="00F809A1" w:rsidRPr="00F809A1" w:rsidRDefault="00F809A1" w:rsidP="00F809A1">
            <w:pPr>
              <w:spacing w:line="240" w:lineRule="auto"/>
              <w:ind w:firstLine="0"/>
              <w:jc w:val="center"/>
              <w:rPr>
                <w:sz w:val="16"/>
                <w:szCs w:val="16"/>
                <w:lang w:bidi="ru-RU"/>
              </w:rPr>
            </w:pPr>
            <w:r w:rsidRPr="00F809A1">
              <w:rPr>
                <w:sz w:val="16"/>
                <w:szCs w:val="16"/>
              </w:rPr>
              <w:t>53</w:t>
            </w:r>
          </w:p>
        </w:tc>
        <w:tc>
          <w:tcPr>
            <w:tcW w:w="537" w:type="pct"/>
            <w:vAlign w:val="center"/>
          </w:tcPr>
          <w:p w14:paraId="6347531D" w14:textId="76A65CCF" w:rsidR="00F809A1" w:rsidRPr="00F809A1" w:rsidRDefault="00F809A1" w:rsidP="00F809A1">
            <w:pPr>
              <w:spacing w:line="240" w:lineRule="auto"/>
              <w:ind w:firstLine="0"/>
              <w:jc w:val="center"/>
              <w:rPr>
                <w:sz w:val="16"/>
                <w:szCs w:val="16"/>
                <w:lang w:bidi="ru-RU"/>
              </w:rPr>
            </w:pPr>
            <w:r w:rsidRPr="00F809A1">
              <w:rPr>
                <w:sz w:val="16"/>
                <w:szCs w:val="16"/>
              </w:rPr>
              <w:t>7,39</w:t>
            </w:r>
          </w:p>
        </w:tc>
        <w:tc>
          <w:tcPr>
            <w:tcW w:w="345" w:type="pct"/>
            <w:vAlign w:val="center"/>
          </w:tcPr>
          <w:p w14:paraId="424C7326" w14:textId="206DF93C" w:rsidR="00F809A1" w:rsidRPr="00F809A1" w:rsidRDefault="00F809A1" w:rsidP="00F809A1">
            <w:pPr>
              <w:spacing w:line="240" w:lineRule="auto"/>
              <w:ind w:firstLine="0"/>
              <w:jc w:val="center"/>
              <w:rPr>
                <w:sz w:val="16"/>
                <w:szCs w:val="16"/>
                <w:lang w:bidi="ru-RU"/>
              </w:rPr>
            </w:pPr>
            <w:r w:rsidRPr="00F809A1">
              <w:rPr>
                <w:sz w:val="16"/>
                <w:szCs w:val="16"/>
              </w:rPr>
              <w:t>0,004165924</w:t>
            </w:r>
          </w:p>
        </w:tc>
        <w:tc>
          <w:tcPr>
            <w:tcW w:w="431" w:type="pct"/>
            <w:vAlign w:val="center"/>
          </w:tcPr>
          <w:p w14:paraId="09EA5D10" w14:textId="1B321D29" w:rsidR="00F809A1" w:rsidRPr="00F809A1" w:rsidRDefault="00F809A1" w:rsidP="00F809A1">
            <w:pPr>
              <w:spacing w:line="240" w:lineRule="auto"/>
              <w:ind w:firstLine="0"/>
              <w:jc w:val="center"/>
              <w:rPr>
                <w:sz w:val="16"/>
                <w:szCs w:val="16"/>
                <w:lang w:bidi="ru-RU"/>
              </w:rPr>
            </w:pPr>
            <w:r w:rsidRPr="00F809A1">
              <w:rPr>
                <w:sz w:val="16"/>
                <w:szCs w:val="16"/>
              </w:rPr>
              <w:t>0,298672122</w:t>
            </w:r>
          </w:p>
        </w:tc>
        <w:tc>
          <w:tcPr>
            <w:tcW w:w="466" w:type="pct"/>
            <w:vAlign w:val="center"/>
          </w:tcPr>
          <w:p w14:paraId="7F00E3A2" w14:textId="3C630D0D" w:rsidR="00F809A1" w:rsidRPr="00F809A1" w:rsidRDefault="00F809A1" w:rsidP="00F809A1">
            <w:pPr>
              <w:spacing w:line="240" w:lineRule="auto"/>
              <w:ind w:firstLine="0"/>
              <w:jc w:val="center"/>
              <w:rPr>
                <w:sz w:val="16"/>
                <w:szCs w:val="16"/>
                <w:lang w:bidi="ru-RU"/>
              </w:rPr>
            </w:pPr>
            <w:r w:rsidRPr="00F809A1">
              <w:rPr>
                <w:sz w:val="16"/>
                <w:szCs w:val="16"/>
              </w:rPr>
              <w:t>0,985066653</w:t>
            </w:r>
          </w:p>
        </w:tc>
        <w:tc>
          <w:tcPr>
            <w:tcW w:w="503" w:type="pct"/>
            <w:vAlign w:val="center"/>
          </w:tcPr>
          <w:p w14:paraId="6029C03A" w14:textId="5EEF3992" w:rsidR="00F809A1" w:rsidRPr="00F809A1" w:rsidRDefault="00F809A1" w:rsidP="00F809A1">
            <w:pPr>
              <w:spacing w:line="240" w:lineRule="auto"/>
              <w:ind w:firstLine="0"/>
              <w:jc w:val="center"/>
              <w:rPr>
                <w:sz w:val="16"/>
                <w:szCs w:val="16"/>
                <w:lang w:bidi="ru-RU"/>
              </w:rPr>
            </w:pPr>
            <w:r w:rsidRPr="00F809A1">
              <w:rPr>
                <w:sz w:val="16"/>
                <w:szCs w:val="16"/>
              </w:rPr>
              <w:t>21,82503825</w:t>
            </w:r>
          </w:p>
        </w:tc>
      </w:tr>
      <w:tr w:rsidR="00F809A1" w:rsidRPr="00F809A1" w14:paraId="43143216" w14:textId="77777777" w:rsidTr="00F809A1">
        <w:tc>
          <w:tcPr>
            <w:tcW w:w="488" w:type="pct"/>
            <w:vAlign w:val="center"/>
          </w:tcPr>
          <w:p w14:paraId="25744A3A" w14:textId="4BC41DCA" w:rsidR="00F809A1" w:rsidRPr="00F809A1" w:rsidRDefault="00F809A1" w:rsidP="00F809A1">
            <w:pPr>
              <w:spacing w:line="240" w:lineRule="auto"/>
              <w:ind w:firstLine="0"/>
              <w:jc w:val="center"/>
              <w:rPr>
                <w:sz w:val="16"/>
                <w:szCs w:val="16"/>
                <w:lang w:bidi="ru-RU"/>
              </w:rPr>
            </w:pPr>
            <w:r w:rsidRPr="00F809A1">
              <w:rPr>
                <w:sz w:val="16"/>
                <w:szCs w:val="16"/>
              </w:rPr>
              <w:t>УТ-21а/1</w:t>
            </w:r>
          </w:p>
        </w:tc>
        <w:tc>
          <w:tcPr>
            <w:tcW w:w="488" w:type="pct"/>
            <w:vAlign w:val="center"/>
          </w:tcPr>
          <w:p w14:paraId="795057A0" w14:textId="3DB7BB54" w:rsidR="00F809A1" w:rsidRPr="00F809A1" w:rsidRDefault="00F809A1" w:rsidP="00F809A1">
            <w:pPr>
              <w:spacing w:line="240" w:lineRule="auto"/>
              <w:ind w:firstLine="0"/>
              <w:jc w:val="center"/>
              <w:rPr>
                <w:sz w:val="16"/>
                <w:szCs w:val="16"/>
                <w:lang w:bidi="ru-RU"/>
              </w:rPr>
            </w:pPr>
            <w:r w:rsidRPr="00F809A1">
              <w:rPr>
                <w:sz w:val="16"/>
                <w:szCs w:val="16"/>
              </w:rPr>
              <w:t>УТ-21б/1</w:t>
            </w:r>
          </w:p>
        </w:tc>
        <w:tc>
          <w:tcPr>
            <w:tcW w:w="304" w:type="pct"/>
            <w:vAlign w:val="center"/>
          </w:tcPr>
          <w:p w14:paraId="1A3E9D0C" w14:textId="3056CF80" w:rsidR="00F809A1" w:rsidRPr="00F809A1" w:rsidRDefault="00F809A1" w:rsidP="00F809A1">
            <w:pPr>
              <w:spacing w:line="240" w:lineRule="auto"/>
              <w:ind w:firstLine="0"/>
              <w:jc w:val="center"/>
              <w:rPr>
                <w:sz w:val="16"/>
                <w:szCs w:val="16"/>
                <w:lang w:bidi="ru-RU"/>
              </w:rPr>
            </w:pPr>
            <w:r w:rsidRPr="00F809A1">
              <w:rPr>
                <w:sz w:val="16"/>
                <w:szCs w:val="16"/>
              </w:rPr>
              <w:t>56</w:t>
            </w:r>
          </w:p>
        </w:tc>
        <w:tc>
          <w:tcPr>
            <w:tcW w:w="481" w:type="pct"/>
            <w:vAlign w:val="center"/>
          </w:tcPr>
          <w:p w14:paraId="6F1B9C04" w14:textId="2F61B2E3"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81" w:type="pct"/>
            <w:vAlign w:val="center"/>
          </w:tcPr>
          <w:p w14:paraId="113D2A4F" w14:textId="1093FCA2"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76" w:type="pct"/>
            <w:vAlign w:val="center"/>
          </w:tcPr>
          <w:p w14:paraId="728CDF0E" w14:textId="4081B7ED" w:rsidR="00F809A1" w:rsidRPr="00F809A1" w:rsidRDefault="00F809A1" w:rsidP="00F809A1">
            <w:pPr>
              <w:spacing w:line="240" w:lineRule="auto"/>
              <w:ind w:firstLine="0"/>
              <w:jc w:val="center"/>
              <w:rPr>
                <w:sz w:val="16"/>
                <w:szCs w:val="16"/>
                <w:lang w:bidi="ru-RU"/>
              </w:rPr>
            </w:pPr>
            <w:r w:rsidRPr="00F809A1">
              <w:rPr>
                <w:sz w:val="16"/>
                <w:szCs w:val="16"/>
              </w:rPr>
              <w:t>53</w:t>
            </w:r>
          </w:p>
        </w:tc>
        <w:tc>
          <w:tcPr>
            <w:tcW w:w="537" w:type="pct"/>
            <w:vAlign w:val="center"/>
          </w:tcPr>
          <w:p w14:paraId="21560B6E" w14:textId="1BA9CAB1" w:rsidR="00F809A1" w:rsidRPr="00F809A1" w:rsidRDefault="00F809A1" w:rsidP="00F809A1">
            <w:pPr>
              <w:spacing w:line="240" w:lineRule="auto"/>
              <w:ind w:firstLine="0"/>
              <w:jc w:val="center"/>
              <w:rPr>
                <w:sz w:val="16"/>
                <w:szCs w:val="16"/>
                <w:lang w:bidi="ru-RU"/>
              </w:rPr>
            </w:pPr>
            <w:r w:rsidRPr="00F809A1">
              <w:rPr>
                <w:sz w:val="16"/>
                <w:szCs w:val="16"/>
              </w:rPr>
              <w:t>7,38</w:t>
            </w:r>
          </w:p>
        </w:tc>
        <w:tc>
          <w:tcPr>
            <w:tcW w:w="345" w:type="pct"/>
            <w:vAlign w:val="center"/>
          </w:tcPr>
          <w:p w14:paraId="7D0151CD" w14:textId="143228E1" w:rsidR="00F809A1" w:rsidRPr="00F809A1" w:rsidRDefault="00F809A1" w:rsidP="00F809A1">
            <w:pPr>
              <w:spacing w:line="240" w:lineRule="auto"/>
              <w:ind w:firstLine="0"/>
              <w:jc w:val="center"/>
              <w:rPr>
                <w:sz w:val="16"/>
                <w:szCs w:val="16"/>
                <w:lang w:bidi="ru-RU"/>
              </w:rPr>
            </w:pPr>
            <w:r w:rsidRPr="00F809A1">
              <w:rPr>
                <w:sz w:val="16"/>
                <w:szCs w:val="16"/>
              </w:rPr>
              <w:t>0,008044542</w:t>
            </w:r>
          </w:p>
        </w:tc>
        <w:tc>
          <w:tcPr>
            <w:tcW w:w="431" w:type="pct"/>
            <w:vAlign w:val="center"/>
          </w:tcPr>
          <w:p w14:paraId="36AC1352" w14:textId="1D3E2E4E" w:rsidR="00F809A1" w:rsidRPr="00F809A1" w:rsidRDefault="00F809A1" w:rsidP="00F809A1">
            <w:pPr>
              <w:spacing w:line="240" w:lineRule="auto"/>
              <w:ind w:firstLine="0"/>
              <w:jc w:val="center"/>
              <w:rPr>
                <w:sz w:val="16"/>
                <w:szCs w:val="16"/>
                <w:lang w:bidi="ru-RU"/>
              </w:rPr>
            </w:pPr>
            <w:r w:rsidRPr="00F809A1">
              <w:rPr>
                <w:sz w:val="16"/>
                <w:szCs w:val="16"/>
              </w:rPr>
              <w:t>0,103258446</w:t>
            </w:r>
          </w:p>
        </w:tc>
        <w:tc>
          <w:tcPr>
            <w:tcW w:w="466" w:type="pct"/>
            <w:vAlign w:val="center"/>
          </w:tcPr>
          <w:p w14:paraId="026DEF5C" w14:textId="4439B2F0" w:rsidR="00F809A1" w:rsidRPr="00F809A1" w:rsidRDefault="00F809A1" w:rsidP="00F809A1">
            <w:pPr>
              <w:spacing w:line="240" w:lineRule="auto"/>
              <w:ind w:firstLine="0"/>
              <w:jc w:val="center"/>
              <w:rPr>
                <w:sz w:val="16"/>
                <w:szCs w:val="16"/>
                <w:lang w:bidi="ru-RU"/>
              </w:rPr>
            </w:pPr>
            <w:r w:rsidRPr="00F809A1">
              <w:rPr>
                <w:sz w:val="16"/>
                <w:szCs w:val="16"/>
              </w:rPr>
              <w:t>0,971979198</w:t>
            </w:r>
          </w:p>
        </w:tc>
        <w:tc>
          <w:tcPr>
            <w:tcW w:w="503" w:type="pct"/>
            <w:vAlign w:val="center"/>
          </w:tcPr>
          <w:p w14:paraId="4E84433C" w14:textId="327B0DBC" w:rsidR="00F809A1" w:rsidRPr="00F809A1" w:rsidRDefault="00F809A1" w:rsidP="00F809A1">
            <w:pPr>
              <w:spacing w:line="240" w:lineRule="auto"/>
              <w:ind w:firstLine="0"/>
              <w:jc w:val="center"/>
              <w:rPr>
                <w:sz w:val="16"/>
                <w:szCs w:val="16"/>
                <w:lang w:bidi="ru-RU"/>
              </w:rPr>
            </w:pPr>
            <w:r w:rsidRPr="00F809A1">
              <w:rPr>
                <w:sz w:val="16"/>
                <w:szCs w:val="16"/>
              </w:rPr>
              <w:t>10,76753696</w:t>
            </w:r>
          </w:p>
        </w:tc>
      </w:tr>
      <w:tr w:rsidR="00F809A1" w:rsidRPr="00F809A1" w14:paraId="3C3BECD7" w14:textId="77777777" w:rsidTr="00F809A1">
        <w:tc>
          <w:tcPr>
            <w:tcW w:w="488" w:type="pct"/>
            <w:vAlign w:val="center"/>
          </w:tcPr>
          <w:p w14:paraId="32628735" w14:textId="3AC099AB" w:rsidR="00F809A1" w:rsidRPr="00F809A1" w:rsidRDefault="00F809A1" w:rsidP="00F809A1">
            <w:pPr>
              <w:spacing w:line="240" w:lineRule="auto"/>
              <w:ind w:firstLine="0"/>
              <w:jc w:val="center"/>
              <w:rPr>
                <w:sz w:val="16"/>
                <w:szCs w:val="16"/>
                <w:lang w:bidi="ru-RU"/>
              </w:rPr>
            </w:pPr>
            <w:r w:rsidRPr="00F809A1">
              <w:rPr>
                <w:sz w:val="16"/>
                <w:szCs w:val="16"/>
              </w:rPr>
              <w:t>УТ-21б/1</w:t>
            </w:r>
          </w:p>
        </w:tc>
        <w:tc>
          <w:tcPr>
            <w:tcW w:w="488" w:type="pct"/>
            <w:vAlign w:val="center"/>
          </w:tcPr>
          <w:p w14:paraId="08E9D80B" w14:textId="4C9A6366" w:rsidR="00F809A1" w:rsidRPr="00F809A1" w:rsidRDefault="00F809A1" w:rsidP="00F809A1">
            <w:pPr>
              <w:spacing w:line="240" w:lineRule="auto"/>
              <w:ind w:firstLine="0"/>
              <w:jc w:val="center"/>
              <w:rPr>
                <w:sz w:val="16"/>
                <w:szCs w:val="16"/>
                <w:lang w:bidi="ru-RU"/>
              </w:rPr>
            </w:pPr>
            <w:r w:rsidRPr="00F809A1">
              <w:rPr>
                <w:sz w:val="16"/>
                <w:szCs w:val="16"/>
              </w:rPr>
              <w:t>УТ-23/1</w:t>
            </w:r>
          </w:p>
        </w:tc>
        <w:tc>
          <w:tcPr>
            <w:tcW w:w="304" w:type="pct"/>
            <w:vAlign w:val="center"/>
          </w:tcPr>
          <w:p w14:paraId="0E11E508" w14:textId="24F9401A" w:rsidR="00F809A1" w:rsidRPr="00F809A1" w:rsidRDefault="00F809A1" w:rsidP="00F809A1">
            <w:pPr>
              <w:spacing w:line="240" w:lineRule="auto"/>
              <w:ind w:firstLine="0"/>
              <w:jc w:val="center"/>
              <w:rPr>
                <w:sz w:val="16"/>
                <w:szCs w:val="16"/>
                <w:lang w:bidi="ru-RU"/>
              </w:rPr>
            </w:pPr>
            <w:r w:rsidRPr="00F809A1">
              <w:rPr>
                <w:sz w:val="16"/>
                <w:szCs w:val="16"/>
              </w:rPr>
              <w:t>22</w:t>
            </w:r>
          </w:p>
        </w:tc>
        <w:tc>
          <w:tcPr>
            <w:tcW w:w="481" w:type="pct"/>
            <w:vAlign w:val="center"/>
          </w:tcPr>
          <w:p w14:paraId="5F8C1EE0" w14:textId="36EDB70A"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81" w:type="pct"/>
            <w:vAlign w:val="center"/>
          </w:tcPr>
          <w:p w14:paraId="1D894F58" w14:textId="3937040B"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76" w:type="pct"/>
            <w:vAlign w:val="center"/>
          </w:tcPr>
          <w:p w14:paraId="37B59FE3" w14:textId="1E2BD680" w:rsidR="00F809A1" w:rsidRPr="00F809A1" w:rsidRDefault="00F809A1" w:rsidP="00F809A1">
            <w:pPr>
              <w:spacing w:line="240" w:lineRule="auto"/>
              <w:ind w:firstLine="0"/>
              <w:jc w:val="center"/>
              <w:rPr>
                <w:sz w:val="16"/>
                <w:szCs w:val="16"/>
                <w:lang w:bidi="ru-RU"/>
              </w:rPr>
            </w:pPr>
            <w:r w:rsidRPr="00F809A1">
              <w:rPr>
                <w:sz w:val="16"/>
                <w:szCs w:val="16"/>
              </w:rPr>
              <w:t>53</w:t>
            </w:r>
          </w:p>
        </w:tc>
        <w:tc>
          <w:tcPr>
            <w:tcW w:w="537" w:type="pct"/>
            <w:vAlign w:val="center"/>
          </w:tcPr>
          <w:p w14:paraId="4DC394CA" w14:textId="6B256E01" w:rsidR="00F809A1" w:rsidRPr="00F809A1" w:rsidRDefault="00F809A1" w:rsidP="00F809A1">
            <w:pPr>
              <w:spacing w:line="240" w:lineRule="auto"/>
              <w:ind w:firstLine="0"/>
              <w:jc w:val="center"/>
              <w:rPr>
                <w:sz w:val="16"/>
                <w:szCs w:val="16"/>
                <w:lang w:bidi="ru-RU"/>
              </w:rPr>
            </w:pPr>
            <w:r w:rsidRPr="00F809A1">
              <w:rPr>
                <w:sz w:val="16"/>
                <w:szCs w:val="16"/>
              </w:rPr>
              <w:t>7,39</w:t>
            </w:r>
          </w:p>
        </w:tc>
        <w:tc>
          <w:tcPr>
            <w:tcW w:w="345" w:type="pct"/>
            <w:vAlign w:val="center"/>
          </w:tcPr>
          <w:p w14:paraId="632FF49A" w14:textId="344119CA" w:rsidR="00F809A1" w:rsidRPr="00F809A1" w:rsidRDefault="00F809A1" w:rsidP="00F809A1">
            <w:pPr>
              <w:spacing w:line="240" w:lineRule="auto"/>
              <w:ind w:firstLine="0"/>
              <w:jc w:val="center"/>
              <w:rPr>
                <w:sz w:val="16"/>
                <w:szCs w:val="16"/>
                <w:lang w:bidi="ru-RU"/>
              </w:rPr>
            </w:pPr>
            <w:r w:rsidRPr="00F809A1">
              <w:rPr>
                <w:sz w:val="16"/>
                <w:szCs w:val="16"/>
              </w:rPr>
              <w:t>0,003160356</w:t>
            </w:r>
          </w:p>
        </w:tc>
        <w:tc>
          <w:tcPr>
            <w:tcW w:w="431" w:type="pct"/>
            <w:vAlign w:val="center"/>
          </w:tcPr>
          <w:p w14:paraId="41C7B560" w14:textId="1D41A803" w:rsidR="00F809A1" w:rsidRPr="00F809A1" w:rsidRDefault="00F809A1" w:rsidP="00F809A1">
            <w:pPr>
              <w:spacing w:line="240" w:lineRule="auto"/>
              <w:ind w:firstLine="0"/>
              <w:jc w:val="center"/>
              <w:rPr>
                <w:sz w:val="16"/>
                <w:szCs w:val="16"/>
                <w:lang w:bidi="ru-RU"/>
              </w:rPr>
            </w:pPr>
            <w:r w:rsidRPr="00F809A1">
              <w:rPr>
                <w:sz w:val="16"/>
                <w:szCs w:val="16"/>
              </w:rPr>
              <w:t>0,397173994</w:t>
            </w:r>
          </w:p>
        </w:tc>
        <w:tc>
          <w:tcPr>
            <w:tcW w:w="466" w:type="pct"/>
            <w:vAlign w:val="center"/>
          </w:tcPr>
          <w:p w14:paraId="25860043" w14:textId="2E024CC0" w:rsidR="00F809A1" w:rsidRPr="00F809A1" w:rsidRDefault="00F809A1" w:rsidP="00F809A1">
            <w:pPr>
              <w:spacing w:line="240" w:lineRule="auto"/>
              <w:ind w:firstLine="0"/>
              <w:jc w:val="center"/>
              <w:rPr>
                <w:sz w:val="16"/>
                <w:szCs w:val="16"/>
                <w:lang w:bidi="ru-RU"/>
              </w:rPr>
            </w:pPr>
            <w:r w:rsidRPr="00F809A1">
              <w:rPr>
                <w:sz w:val="16"/>
                <w:szCs w:val="16"/>
              </w:rPr>
              <w:t>0,988588989</w:t>
            </w:r>
          </w:p>
        </w:tc>
        <w:tc>
          <w:tcPr>
            <w:tcW w:w="503" w:type="pct"/>
            <w:vAlign w:val="center"/>
          </w:tcPr>
          <w:p w14:paraId="20C4E2C2" w14:textId="2D109E2B" w:rsidR="00F809A1" w:rsidRPr="00F809A1" w:rsidRDefault="00F809A1" w:rsidP="00F809A1">
            <w:pPr>
              <w:spacing w:line="240" w:lineRule="auto"/>
              <w:ind w:firstLine="0"/>
              <w:jc w:val="center"/>
              <w:rPr>
                <w:sz w:val="16"/>
                <w:szCs w:val="16"/>
                <w:lang w:bidi="ru-RU"/>
              </w:rPr>
            </w:pPr>
            <w:r w:rsidRPr="00F809A1">
              <w:rPr>
                <w:sz w:val="16"/>
                <w:szCs w:val="16"/>
              </w:rPr>
              <w:t>8,761231517</w:t>
            </w:r>
          </w:p>
        </w:tc>
      </w:tr>
      <w:tr w:rsidR="00F809A1" w:rsidRPr="00F809A1" w14:paraId="64447879" w14:textId="77777777" w:rsidTr="00F809A1">
        <w:tc>
          <w:tcPr>
            <w:tcW w:w="488" w:type="pct"/>
            <w:vAlign w:val="center"/>
          </w:tcPr>
          <w:p w14:paraId="253EF117" w14:textId="525482D2" w:rsidR="00F809A1" w:rsidRPr="00F809A1" w:rsidRDefault="00F809A1" w:rsidP="00F809A1">
            <w:pPr>
              <w:spacing w:line="240" w:lineRule="auto"/>
              <w:ind w:firstLine="0"/>
              <w:jc w:val="center"/>
              <w:rPr>
                <w:sz w:val="16"/>
                <w:szCs w:val="16"/>
                <w:lang w:bidi="ru-RU"/>
              </w:rPr>
            </w:pPr>
            <w:r w:rsidRPr="00F809A1">
              <w:rPr>
                <w:sz w:val="16"/>
                <w:szCs w:val="16"/>
              </w:rPr>
              <w:t>УТ-23/1</w:t>
            </w:r>
          </w:p>
        </w:tc>
        <w:tc>
          <w:tcPr>
            <w:tcW w:w="488" w:type="pct"/>
            <w:vAlign w:val="center"/>
          </w:tcPr>
          <w:p w14:paraId="7AB3B60D" w14:textId="59E430BF" w:rsidR="00F809A1" w:rsidRPr="00F809A1" w:rsidRDefault="00F809A1" w:rsidP="00F809A1">
            <w:pPr>
              <w:spacing w:line="240" w:lineRule="auto"/>
              <w:ind w:firstLine="0"/>
              <w:jc w:val="center"/>
              <w:rPr>
                <w:sz w:val="16"/>
                <w:szCs w:val="16"/>
                <w:lang w:bidi="ru-RU"/>
              </w:rPr>
            </w:pPr>
            <w:r w:rsidRPr="00F809A1">
              <w:rPr>
                <w:sz w:val="16"/>
                <w:szCs w:val="16"/>
              </w:rPr>
              <w:t>УТ-24/1</w:t>
            </w:r>
          </w:p>
        </w:tc>
        <w:tc>
          <w:tcPr>
            <w:tcW w:w="304" w:type="pct"/>
            <w:vAlign w:val="center"/>
          </w:tcPr>
          <w:p w14:paraId="5B5C017D" w14:textId="58DBDA33" w:rsidR="00F809A1" w:rsidRPr="00F809A1" w:rsidRDefault="00F809A1" w:rsidP="00F809A1">
            <w:pPr>
              <w:spacing w:line="240" w:lineRule="auto"/>
              <w:ind w:firstLine="0"/>
              <w:jc w:val="center"/>
              <w:rPr>
                <w:sz w:val="16"/>
                <w:szCs w:val="16"/>
                <w:lang w:bidi="ru-RU"/>
              </w:rPr>
            </w:pPr>
            <w:r w:rsidRPr="00F809A1">
              <w:rPr>
                <w:sz w:val="16"/>
                <w:szCs w:val="16"/>
              </w:rPr>
              <w:t>54</w:t>
            </w:r>
          </w:p>
        </w:tc>
        <w:tc>
          <w:tcPr>
            <w:tcW w:w="481" w:type="pct"/>
            <w:vAlign w:val="center"/>
          </w:tcPr>
          <w:p w14:paraId="73B2007C" w14:textId="36245F95"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81" w:type="pct"/>
            <w:vAlign w:val="center"/>
          </w:tcPr>
          <w:p w14:paraId="0EC97A5A" w14:textId="6A175145"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76" w:type="pct"/>
            <w:vAlign w:val="center"/>
          </w:tcPr>
          <w:p w14:paraId="62679859" w14:textId="56A695A4" w:rsidR="00F809A1" w:rsidRPr="00F809A1" w:rsidRDefault="00F809A1" w:rsidP="00F809A1">
            <w:pPr>
              <w:spacing w:line="240" w:lineRule="auto"/>
              <w:ind w:firstLine="0"/>
              <w:jc w:val="center"/>
              <w:rPr>
                <w:sz w:val="16"/>
                <w:szCs w:val="16"/>
                <w:lang w:bidi="ru-RU"/>
              </w:rPr>
            </w:pPr>
            <w:r w:rsidRPr="00F809A1">
              <w:rPr>
                <w:sz w:val="16"/>
                <w:szCs w:val="16"/>
              </w:rPr>
              <w:t>53</w:t>
            </w:r>
          </w:p>
        </w:tc>
        <w:tc>
          <w:tcPr>
            <w:tcW w:w="537" w:type="pct"/>
            <w:vAlign w:val="center"/>
          </w:tcPr>
          <w:p w14:paraId="3B4C7D60" w14:textId="37251FBB" w:rsidR="00F809A1" w:rsidRPr="00F809A1" w:rsidRDefault="00F809A1" w:rsidP="00F809A1">
            <w:pPr>
              <w:spacing w:line="240" w:lineRule="auto"/>
              <w:ind w:firstLine="0"/>
              <w:jc w:val="center"/>
              <w:rPr>
                <w:sz w:val="16"/>
                <w:szCs w:val="16"/>
                <w:lang w:bidi="ru-RU"/>
              </w:rPr>
            </w:pPr>
            <w:r w:rsidRPr="00F809A1">
              <w:rPr>
                <w:sz w:val="16"/>
                <w:szCs w:val="16"/>
              </w:rPr>
              <w:t>7,38</w:t>
            </w:r>
          </w:p>
        </w:tc>
        <w:tc>
          <w:tcPr>
            <w:tcW w:w="345" w:type="pct"/>
            <w:vAlign w:val="center"/>
          </w:tcPr>
          <w:p w14:paraId="0072AD10" w14:textId="5F48560C" w:rsidR="00F809A1" w:rsidRPr="00F809A1" w:rsidRDefault="00F809A1" w:rsidP="00F809A1">
            <w:pPr>
              <w:spacing w:line="240" w:lineRule="auto"/>
              <w:ind w:firstLine="0"/>
              <w:jc w:val="center"/>
              <w:rPr>
                <w:sz w:val="16"/>
                <w:szCs w:val="16"/>
                <w:lang w:bidi="ru-RU"/>
              </w:rPr>
            </w:pPr>
            <w:r w:rsidRPr="00F809A1">
              <w:rPr>
                <w:sz w:val="16"/>
                <w:szCs w:val="16"/>
              </w:rPr>
              <w:t>0,007757237</w:t>
            </w:r>
          </w:p>
        </w:tc>
        <w:tc>
          <w:tcPr>
            <w:tcW w:w="431" w:type="pct"/>
            <w:vAlign w:val="center"/>
          </w:tcPr>
          <w:p w14:paraId="4A65E27A" w14:textId="01595BE8" w:rsidR="00F809A1" w:rsidRPr="00F809A1" w:rsidRDefault="00F809A1" w:rsidP="00F809A1">
            <w:pPr>
              <w:spacing w:line="240" w:lineRule="auto"/>
              <w:ind w:firstLine="0"/>
              <w:jc w:val="center"/>
              <w:rPr>
                <w:sz w:val="16"/>
                <w:szCs w:val="16"/>
                <w:lang w:bidi="ru-RU"/>
              </w:rPr>
            </w:pPr>
            <w:r w:rsidRPr="00F809A1">
              <w:rPr>
                <w:sz w:val="16"/>
                <w:szCs w:val="16"/>
              </w:rPr>
              <w:t>0,111489915</w:t>
            </w:r>
          </w:p>
        </w:tc>
        <w:tc>
          <w:tcPr>
            <w:tcW w:w="466" w:type="pct"/>
            <w:vAlign w:val="center"/>
          </w:tcPr>
          <w:p w14:paraId="41AE4DD8" w14:textId="70B7B12F" w:rsidR="00F809A1" w:rsidRPr="00F809A1" w:rsidRDefault="00F809A1" w:rsidP="00F809A1">
            <w:pPr>
              <w:spacing w:line="240" w:lineRule="auto"/>
              <w:ind w:firstLine="0"/>
              <w:jc w:val="center"/>
              <w:rPr>
                <w:sz w:val="16"/>
                <w:szCs w:val="16"/>
                <w:lang w:bidi="ru-RU"/>
              </w:rPr>
            </w:pPr>
            <w:r w:rsidRPr="00F809A1">
              <w:rPr>
                <w:sz w:val="16"/>
                <w:szCs w:val="16"/>
              </w:rPr>
              <w:t>0,972925752</w:t>
            </w:r>
          </w:p>
        </w:tc>
        <w:tc>
          <w:tcPr>
            <w:tcW w:w="503" w:type="pct"/>
            <w:vAlign w:val="center"/>
          </w:tcPr>
          <w:p w14:paraId="56ED2F82" w14:textId="184D0917" w:rsidR="00F809A1" w:rsidRPr="00F809A1" w:rsidRDefault="00F809A1" w:rsidP="00F809A1">
            <w:pPr>
              <w:spacing w:line="240" w:lineRule="auto"/>
              <w:ind w:firstLine="0"/>
              <w:jc w:val="center"/>
              <w:rPr>
                <w:sz w:val="16"/>
                <w:szCs w:val="16"/>
                <w:lang w:bidi="ru-RU"/>
              </w:rPr>
            </w:pPr>
            <w:r w:rsidRPr="00F809A1">
              <w:rPr>
                <w:sz w:val="16"/>
                <w:szCs w:val="16"/>
              </w:rPr>
              <w:t>7,544615988</w:t>
            </w:r>
          </w:p>
        </w:tc>
      </w:tr>
      <w:tr w:rsidR="00F809A1" w:rsidRPr="00F809A1" w14:paraId="6F7F3352" w14:textId="77777777" w:rsidTr="00F809A1">
        <w:tc>
          <w:tcPr>
            <w:tcW w:w="488" w:type="pct"/>
            <w:vAlign w:val="center"/>
          </w:tcPr>
          <w:p w14:paraId="63890936" w14:textId="041037DE" w:rsidR="00F809A1" w:rsidRPr="00F809A1" w:rsidRDefault="00F809A1" w:rsidP="00F809A1">
            <w:pPr>
              <w:spacing w:line="240" w:lineRule="auto"/>
              <w:ind w:firstLine="0"/>
              <w:jc w:val="center"/>
              <w:rPr>
                <w:sz w:val="16"/>
                <w:szCs w:val="16"/>
                <w:lang w:bidi="ru-RU"/>
              </w:rPr>
            </w:pPr>
            <w:r w:rsidRPr="00F809A1">
              <w:rPr>
                <w:sz w:val="16"/>
                <w:szCs w:val="16"/>
              </w:rPr>
              <w:t>УТ-3/1</w:t>
            </w:r>
          </w:p>
        </w:tc>
        <w:tc>
          <w:tcPr>
            <w:tcW w:w="488" w:type="pct"/>
            <w:vAlign w:val="center"/>
          </w:tcPr>
          <w:p w14:paraId="1B333FAD" w14:textId="222EF06C" w:rsidR="00F809A1" w:rsidRPr="00F809A1" w:rsidRDefault="00F809A1" w:rsidP="00F809A1">
            <w:pPr>
              <w:spacing w:line="240" w:lineRule="auto"/>
              <w:ind w:firstLine="0"/>
              <w:jc w:val="center"/>
              <w:rPr>
                <w:sz w:val="16"/>
                <w:szCs w:val="16"/>
                <w:lang w:bidi="ru-RU"/>
              </w:rPr>
            </w:pPr>
            <w:r w:rsidRPr="00F809A1">
              <w:rPr>
                <w:sz w:val="16"/>
                <w:szCs w:val="16"/>
              </w:rPr>
              <w:t>УТ-5/1</w:t>
            </w:r>
          </w:p>
        </w:tc>
        <w:tc>
          <w:tcPr>
            <w:tcW w:w="304" w:type="pct"/>
            <w:vAlign w:val="center"/>
          </w:tcPr>
          <w:p w14:paraId="181E8845" w14:textId="67BF58B8" w:rsidR="00F809A1" w:rsidRPr="00F809A1" w:rsidRDefault="00F809A1" w:rsidP="00F809A1">
            <w:pPr>
              <w:spacing w:line="240" w:lineRule="auto"/>
              <w:ind w:firstLine="0"/>
              <w:jc w:val="center"/>
              <w:rPr>
                <w:sz w:val="16"/>
                <w:szCs w:val="16"/>
                <w:lang w:bidi="ru-RU"/>
              </w:rPr>
            </w:pPr>
            <w:r w:rsidRPr="00F809A1">
              <w:rPr>
                <w:sz w:val="16"/>
                <w:szCs w:val="16"/>
              </w:rPr>
              <w:t>121</w:t>
            </w:r>
          </w:p>
        </w:tc>
        <w:tc>
          <w:tcPr>
            <w:tcW w:w="481" w:type="pct"/>
            <w:vAlign w:val="center"/>
          </w:tcPr>
          <w:p w14:paraId="665E9049" w14:textId="5CC72014" w:rsidR="00F809A1" w:rsidRPr="00F809A1" w:rsidRDefault="00F809A1" w:rsidP="00F809A1">
            <w:pPr>
              <w:spacing w:line="240" w:lineRule="auto"/>
              <w:ind w:firstLine="0"/>
              <w:jc w:val="center"/>
              <w:rPr>
                <w:sz w:val="16"/>
                <w:szCs w:val="16"/>
                <w:lang w:bidi="ru-RU"/>
              </w:rPr>
            </w:pPr>
            <w:r w:rsidRPr="00F809A1">
              <w:rPr>
                <w:sz w:val="16"/>
                <w:szCs w:val="16"/>
              </w:rPr>
              <w:t>0,273</w:t>
            </w:r>
          </w:p>
        </w:tc>
        <w:tc>
          <w:tcPr>
            <w:tcW w:w="481" w:type="pct"/>
            <w:vAlign w:val="center"/>
          </w:tcPr>
          <w:p w14:paraId="54D23CD3" w14:textId="05936BE4" w:rsidR="00F809A1" w:rsidRPr="00F809A1" w:rsidRDefault="00F809A1" w:rsidP="00F809A1">
            <w:pPr>
              <w:spacing w:line="240" w:lineRule="auto"/>
              <w:ind w:firstLine="0"/>
              <w:jc w:val="center"/>
              <w:rPr>
                <w:sz w:val="16"/>
                <w:szCs w:val="16"/>
                <w:lang w:bidi="ru-RU"/>
              </w:rPr>
            </w:pPr>
            <w:r w:rsidRPr="00F809A1">
              <w:rPr>
                <w:sz w:val="16"/>
                <w:szCs w:val="16"/>
              </w:rPr>
              <w:t>0,273</w:t>
            </w:r>
          </w:p>
        </w:tc>
        <w:tc>
          <w:tcPr>
            <w:tcW w:w="476" w:type="pct"/>
            <w:vAlign w:val="center"/>
          </w:tcPr>
          <w:p w14:paraId="2074519B" w14:textId="78FFAB77" w:rsidR="00F809A1" w:rsidRPr="00F809A1" w:rsidRDefault="00F809A1" w:rsidP="00F809A1">
            <w:pPr>
              <w:spacing w:line="240" w:lineRule="auto"/>
              <w:ind w:firstLine="0"/>
              <w:jc w:val="center"/>
              <w:rPr>
                <w:sz w:val="16"/>
                <w:szCs w:val="16"/>
                <w:lang w:bidi="ru-RU"/>
              </w:rPr>
            </w:pPr>
            <w:r w:rsidRPr="00F809A1">
              <w:rPr>
                <w:sz w:val="16"/>
                <w:szCs w:val="16"/>
              </w:rPr>
              <w:t>53</w:t>
            </w:r>
          </w:p>
        </w:tc>
        <w:tc>
          <w:tcPr>
            <w:tcW w:w="537" w:type="pct"/>
            <w:vAlign w:val="center"/>
          </w:tcPr>
          <w:p w14:paraId="296B70D1" w14:textId="5FA33B61" w:rsidR="00F809A1" w:rsidRPr="00F809A1" w:rsidRDefault="00F809A1" w:rsidP="00F809A1">
            <w:pPr>
              <w:spacing w:line="240" w:lineRule="auto"/>
              <w:ind w:firstLine="0"/>
              <w:jc w:val="center"/>
              <w:rPr>
                <w:sz w:val="16"/>
                <w:szCs w:val="16"/>
                <w:lang w:bidi="ru-RU"/>
              </w:rPr>
            </w:pPr>
            <w:r w:rsidRPr="00F809A1">
              <w:rPr>
                <w:sz w:val="16"/>
                <w:szCs w:val="16"/>
              </w:rPr>
              <w:t>15,57</w:t>
            </w:r>
          </w:p>
        </w:tc>
        <w:tc>
          <w:tcPr>
            <w:tcW w:w="345" w:type="pct"/>
            <w:vAlign w:val="center"/>
          </w:tcPr>
          <w:p w14:paraId="19D3BCAC" w14:textId="23A3B87B" w:rsidR="00F809A1" w:rsidRPr="00F809A1" w:rsidRDefault="00F809A1" w:rsidP="00F809A1">
            <w:pPr>
              <w:spacing w:line="240" w:lineRule="auto"/>
              <w:ind w:firstLine="0"/>
              <w:jc w:val="center"/>
              <w:rPr>
                <w:sz w:val="16"/>
                <w:szCs w:val="16"/>
                <w:lang w:bidi="ru-RU"/>
              </w:rPr>
            </w:pPr>
            <w:r w:rsidRPr="00F809A1">
              <w:rPr>
                <w:sz w:val="16"/>
                <w:szCs w:val="16"/>
              </w:rPr>
              <w:t>0,017381957</w:t>
            </w:r>
          </w:p>
        </w:tc>
        <w:tc>
          <w:tcPr>
            <w:tcW w:w="431" w:type="pct"/>
            <w:vAlign w:val="center"/>
          </w:tcPr>
          <w:p w14:paraId="6AF9D58B" w14:textId="3C43E9D8" w:rsidR="00F809A1" w:rsidRPr="00F809A1" w:rsidRDefault="00F809A1" w:rsidP="00F809A1">
            <w:pPr>
              <w:spacing w:line="240" w:lineRule="auto"/>
              <w:ind w:firstLine="0"/>
              <w:jc w:val="center"/>
              <w:rPr>
                <w:sz w:val="16"/>
                <w:szCs w:val="16"/>
                <w:lang w:bidi="ru-RU"/>
              </w:rPr>
            </w:pPr>
            <w:r w:rsidRPr="00F809A1">
              <w:rPr>
                <w:sz w:val="16"/>
                <w:szCs w:val="16"/>
              </w:rPr>
              <w:t>0,016735287</w:t>
            </w:r>
          </w:p>
        </w:tc>
        <w:tc>
          <w:tcPr>
            <w:tcW w:w="466" w:type="pct"/>
            <w:vAlign w:val="center"/>
          </w:tcPr>
          <w:p w14:paraId="0D822525" w14:textId="7B8918BD" w:rsidR="00F809A1" w:rsidRPr="00F809A1" w:rsidRDefault="00F809A1" w:rsidP="00F809A1">
            <w:pPr>
              <w:spacing w:line="240" w:lineRule="auto"/>
              <w:ind w:firstLine="0"/>
              <w:jc w:val="center"/>
              <w:rPr>
                <w:sz w:val="16"/>
                <w:szCs w:val="16"/>
                <w:lang w:bidi="ru-RU"/>
              </w:rPr>
            </w:pPr>
            <w:r w:rsidRPr="00F809A1">
              <w:rPr>
                <w:sz w:val="16"/>
                <w:szCs w:val="16"/>
              </w:rPr>
              <w:t>0,893503392</w:t>
            </w:r>
          </w:p>
        </w:tc>
        <w:tc>
          <w:tcPr>
            <w:tcW w:w="503" w:type="pct"/>
            <w:vAlign w:val="center"/>
          </w:tcPr>
          <w:p w14:paraId="54D7A26E" w14:textId="395C6A96" w:rsidR="00F809A1" w:rsidRPr="00F809A1" w:rsidRDefault="00F809A1" w:rsidP="00F809A1">
            <w:pPr>
              <w:spacing w:line="240" w:lineRule="auto"/>
              <w:ind w:firstLine="0"/>
              <w:jc w:val="center"/>
              <w:rPr>
                <w:sz w:val="16"/>
                <w:szCs w:val="16"/>
                <w:lang w:bidi="ru-RU"/>
              </w:rPr>
            </w:pPr>
            <w:r w:rsidRPr="00F809A1">
              <w:rPr>
                <w:sz w:val="16"/>
                <w:szCs w:val="16"/>
              </w:rPr>
              <w:t>14,84727886</w:t>
            </w:r>
          </w:p>
        </w:tc>
      </w:tr>
      <w:tr w:rsidR="00F809A1" w:rsidRPr="00F809A1" w14:paraId="2A6EEA1B" w14:textId="77777777" w:rsidTr="00F809A1">
        <w:tc>
          <w:tcPr>
            <w:tcW w:w="488" w:type="pct"/>
            <w:vAlign w:val="center"/>
          </w:tcPr>
          <w:p w14:paraId="1FA0BFC5" w14:textId="0E71F57A" w:rsidR="00F809A1" w:rsidRPr="00F809A1" w:rsidRDefault="00F809A1" w:rsidP="00F809A1">
            <w:pPr>
              <w:spacing w:line="240" w:lineRule="auto"/>
              <w:ind w:firstLine="0"/>
              <w:jc w:val="center"/>
              <w:rPr>
                <w:sz w:val="16"/>
                <w:szCs w:val="16"/>
                <w:lang w:bidi="ru-RU"/>
              </w:rPr>
            </w:pPr>
            <w:r w:rsidRPr="00F809A1">
              <w:rPr>
                <w:sz w:val="16"/>
                <w:szCs w:val="16"/>
              </w:rPr>
              <w:t>УТ-5/1</w:t>
            </w:r>
          </w:p>
        </w:tc>
        <w:tc>
          <w:tcPr>
            <w:tcW w:w="488" w:type="pct"/>
            <w:vAlign w:val="center"/>
          </w:tcPr>
          <w:p w14:paraId="74E9B66A" w14:textId="7DCA1B53" w:rsidR="00F809A1" w:rsidRPr="00F809A1" w:rsidRDefault="00F809A1" w:rsidP="00F809A1">
            <w:pPr>
              <w:spacing w:line="240" w:lineRule="auto"/>
              <w:ind w:firstLine="0"/>
              <w:jc w:val="center"/>
              <w:rPr>
                <w:sz w:val="16"/>
                <w:szCs w:val="16"/>
                <w:lang w:bidi="ru-RU"/>
              </w:rPr>
            </w:pPr>
            <w:r w:rsidRPr="00F809A1">
              <w:rPr>
                <w:sz w:val="16"/>
                <w:szCs w:val="16"/>
              </w:rPr>
              <w:t>УТ 6/1</w:t>
            </w:r>
          </w:p>
        </w:tc>
        <w:tc>
          <w:tcPr>
            <w:tcW w:w="304" w:type="pct"/>
            <w:vAlign w:val="center"/>
          </w:tcPr>
          <w:p w14:paraId="4507F625" w14:textId="145BC528" w:rsidR="00F809A1" w:rsidRPr="00F809A1" w:rsidRDefault="00F809A1" w:rsidP="00F809A1">
            <w:pPr>
              <w:spacing w:line="240" w:lineRule="auto"/>
              <w:ind w:firstLine="0"/>
              <w:jc w:val="center"/>
              <w:rPr>
                <w:sz w:val="16"/>
                <w:szCs w:val="16"/>
                <w:lang w:bidi="ru-RU"/>
              </w:rPr>
            </w:pPr>
            <w:r w:rsidRPr="00F809A1">
              <w:rPr>
                <w:sz w:val="16"/>
                <w:szCs w:val="16"/>
              </w:rPr>
              <w:t>6</w:t>
            </w:r>
          </w:p>
        </w:tc>
        <w:tc>
          <w:tcPr>
            <w:tcW w:w="481" w:type="pct"/>
            <w:vAlign w:val="center"/>
          </w:tcPr>
          <w:p w14:paraId="5D7ACA2C" w14:textId="6DB161AF" w:rsidR="00F809A1" w:rsidRPr="00F809A1" w:rsidRDefault="00F809A1" w:rsidP="00F809A1">
            <w:pPr>
              <w:spacing w:line="240" w:lineRule="auto"/>
              <w:ind w:firstLine="0"/>
              <w:jc w:val="center"/>
              <w:rPr>
                <w:sz w:val="16"/>
                <w:szCs w:val="16"/>
                <w:lang w:bidi="ru-RU"/>
              </w:rPr>
            </w:pPr>
            <w:r w:rsidRPr="00F809A1">
              <w:rPr>
                <w:sz w:val="16"/>
                <w:szCs w:val="16"/>
              </w:rPr>
              <w:t>0,219</w:t>
            </w:r>
          </w:p>
        </w:tc>
        <w:tc>
          <w:tcPr>
            <w:tcW w:w="481" w:type="pct"/>
            <w:vAlign w:val="center"/>
          </w:tcPr>
          <w:p w14:paraId="4AAAE6EE" w14:textId="3A1F5787" w:rsidR="00F809A1" w:rsidRPr="00F809A1" w:rsidRDefault="00F809A1" w:rsidP="00F809A1">
            <w:pPr>
              <w:spacing w:line="240" w:lineRule="auto"/>
              <w:ind w:firstLine="0"/>
              <w:jc w:val="center"/>
              <w:rPr>
                <w:sz w:val="16"/>
                <w:szCs w:val="16"/>
                <w:lang w:bidi="ru-RU"/>
              </w:rPr>
            </w:pPr>
            <w:r w:rsidRPr="00F809A1">
              <w:rPr>
                <w:sz w:val="16"/>
                <w:szCs w:val="16"/>
              </w:rPr>
              <w:t>0,219</w:t>
            </w:r>
          </w:p>
        </w:tc>
        <w:tc>
          <w:tcPr>
            <w:tcW w:w="476" w:type="pct"/>
            <w:vAlign w:val="center"/>
          </w:tcPr>
          <w:p w14:paraId="196A1659" w14:textId="0C607587" w:rsidR="00F809A1" w:rsidRPr="00F809A1" w:rsidRDefault="00F809A1" w:rsidP="00F809A1">
            <w:pPr>
              <w:spacing w:line="240" w:lineRule="auto"/>
              <w:ind w:firstLine="0"/>
              <w:jc w:val="center"/>
              <w:rPr>
                <w:sz w:val="16"/>
                <w:szCs w:val="16"/>
                <w:lang w:bidi="ru-RU"/>
              </w:rPr>
            </w:pPr>
            <w:r w:rsidRPr="00F809A1">
              <w:rPr>
                <w:sz w:val="16"/>
                <w:szCs w:val="16"/>
              </w:rPr>
              <w:t>53</w:t>
            </w:r>
          </w:p>
        </w:tc>
        <w:tc>
          <w:tcPr>
            <w:tcW w:w="537" w:type="pct"/>
            <w:vAlign w:val="center"/>
          </w:tcPr>
          <w:p w14:paraId="15E81EAA" w14:textId="15C6CD9E" w:rsidR="00F809A1" w:rsidRPr="00F809A1" w:rsidRDefault="00F809A1" w:rsidP="00F809A1">
            <w:pPr>
              <w:spacing w:line="240" w:lineRule="auto"/>
              <w:ind w:firstLine="0"/>
              <w:jc w:val="center"/>
              <w:rPr>
                <w:sz w:val="16"/>
                <w:szCs w:val="16"/>
                <w:lang w:bidi="ru-RU"/>
              </w:rPr>
            </w:pPr>
            <w:r w:rsidRPr="00F809A1">
              <w:rPr>
                <w:sz w:val="16"/>
                <w:szCs w:val="16"/>
              </w:rPr>
              <w:t>12,73</w:t>
            </w:r>
          </w:p>
        </w:tc>
        <w:tc>
          <w:tcPr>
            <w:tcW w:w="345" w:type="pct"/>
            <w:vAlign w:val="center"/>
          </w:tcPr>
          <w:p w14:paraId="04ED1A6E" w14:textId="2EC4BBAB" w:rsidR="00F809A1" w:rsidRPr="00F809A1" w:rsidRDefault="00F809A1" w:rsidP="00F809A1">
            <w:pPr>
              <w:spacing w:line="240" w:lineRule="auto"/>
              <w:ind w:firstLine="0"/>
              <w:jc w:val="center"/>
              <w:rPr>
                <w:sz w:val="16"/>
                <w:szCs w:val="16"/>
                <w:lang w:bidi="ru-RU"/>
              </w:rPr>
            </w:pPr>
            <w:r w:rsidRPr="00F809A1">
              <w:rPr>
                <w:sz w:val="16"/>
                <w:szCs w:val="16"/>
              </w:rPr>
              <w:t>0,000861915</w:t>
            </w:r>
          </w:p>
        </w:tc>
        <w:tc>
          <w:tcPr>
            <w:tcW w:w="431" w:type="pct"/>
            <w:vAlign w:val="center"/>
          </w:tcPr>
          <w:p w14:paraId="171BAA0E" w14:textId="29A1B74D" w:rsidR="00F809A1" w:rsidRPr="00F809A1" w:rsidRDefault="00F809A1" w:rsidP="00F809A1">
            <w:pPr>
              <w:spacing w:line="240" w:lineRule="auto"/>
              <w:ind w:firstLine="0"/>
              <w:jc w:val="center"/>
              <w:rPr>
                <w:sz w:val="16"/>
                <w:szCs w:val="16"/>
                <w:lang w:bidi="ru-RU"/>
              </w:rPr>
            </w:pPr>
            <w:r w:rsidRPr="00F809A1">
              <w:rPr>
                <w:sz w:val="16"/>
                <w:szCs w:val="16"/>
              </w:rPr>
              <w:t>0,774981845</w:t>
            </w:r>
          </w:p>
        </w:tc>
        <w:tc>
          <w:tcPr>
            <w:tcW w:w="466" w:type="pct"/>
            <w:vAlign w:val="center"/>
          </w:tcPr>
          <w:p w14:paraId="1B57A87D" w14:textId="2A38D800" w:rsidR="00F809A1" w:rsidRPr="00F809A1" w:rsidRDefault="00F809A1" w:rsidP="00F809A1">
            <w:pPr>
              <w:spacing w:line="240" w:lineRule="auto"/>
              <w:ind w:firstLine="0"/>
              <w:jc w:val="center"/>
              <w:rPr>
                <w:sz w:val="16"/>
                <w:szCs w:val="16"/>
                <w:lang w:bidi="ru-RU"/>
              </w:rPr>
            </w:pPr>
            <w:r w:rsidRPr="00F809A1">
              <w:rPr>
                <w:sz w:val="16"/>
                <w:szCs w:val="16"/>
              </w:rPr>
              <w:t>0,994573451</w:t>
            </w:r>
          </w:p>
        </w:tc>
        <w:tc>
          <w:tcPr>
            <w:tcW w:w="503" w:type="pct"/>
            <w:vAlign w:val="center"/>
          </w:tcPr>
          <w:p w14:paraId="0CE78F3E" w14:textId="1C1942F0" w:rsidR="00F809A1" w:rsidRPr="00F809A1" w:rsidRDefault="00F809A1" w:rsidP="00F809A1">
            <w:pPr>
              <w:spacing w:line="240" w:lineRule="auto"/>
              <w:ind w:firstLine="0"/>
              <w:jc w:val="center"/>
              <w:rPr>
                <w:sz w:val="16"/>
                <w:szCs w:val="16"/>
                <w:lang w:bidi="ru-RU"/>
              </w:rPr>
            </w:pPr>
            <w:r w:rsidRPr="00F809A1">
              <w:rPr>
                <w:sz w:val="16"/>
                <w:szCs w:val="16"/>
              </w:rPr>
              <w:t>18,73031943</w:t>
            </w:r>
          </w:p>
        </w:tc>
      </w:tr>
      <w:tr w:rsidR="00F809A1" w:rsidRPr="00F809A1" w14:paraId="06248940" w14:textId="77777777" w:rsidTr="00F809A1">
        <w:tc>
          <w:tcPr>
            <w:tcW w:w="488" w:type="pct"/>
            <w:vAlign w:val="center"/>
          </w:tcPr>
          <w:p w14:paraId="4C156AE8" w14:textId="4D8732EB" w:rsidR="00F809A1" w:rsidRPr="00F809A1" w:rsidRDefault="00F809A1" w:rsidP="00F809A1">
            <w:pPr>
              <w:spacing w:line="240" w:lineRule="auto"/>
              <w:ind w:firstLine="0"/>
              <w:jc w:val="center"/>
              <w:rPr>
                <w:sz w:val="16"/>
                <w:szCs w:val="16"/>
                <w:lang w:bidi="ru-RU"/>
              </w:rPr>
            </w:pPr>
            <w:r w:rsidRPr="00F809A1">
              <w:rPr>
                <w:sz w:val="16"/>
                <w:szCs w:val="16"/>
              </w:rPr>
              <w:t>УТ-6/1</w:t>
            </w:r>
          </w:p>
        </w:tc>
        <w:tc>
          <w:tcPr>
            <w:tcW w:w="488" w:type="pct"/>
            <w:vAlign w:val="center"/>
          </w:tcPr>
          <w:p w14:paraId="6CB31D0C" w14:textId="56B92D46" w:rsidR="00F809A1" w:rsidRPr="00F809A1" w:rsidRDefault="00F809A1" w:rsidP="00F809A1">
            <w:pPr>
              <w:spacing w:line="240" w:lineRule="auto"/>
              <w:ind w:firstLine="0"/>
              <w:jc w:val="center"/>
              <w:rPr>
                <w:sz w:val="16"/>
                <w:szCs w:val="16"/>
                <w:lang w:bidi="ru-RU"/>
              </w:rPr>
            </w:pPr>
            <w:r w:rsidRPr="00F809A1">
              <w:rPr>
                <w:sz w:val="16"/>
                <w:szCs w:val="16"/>
              </w:rPr>
              <w:t>УТ-7/1</w:t>
            </w:r>
          </w:p>
        </w:tc>
        <w:tc>
          <w:tcPr>
            <w:tcW w:w="304" w:type="pct"/>
            <w:vAlign w:val="center"/>
          </w:tcPr>
          <w:p w14:paraId="2E6E3C3D" w14:textId="6FF5BE58" w:rsidR="00F809A1" w:rsidRPr="00F809A1" w:rsidRDefault="00F809A1" w:rsidP="00F809A1">
            <w:pPr>
              <w:spacing w:line="240" w:lineRule="auto"/>
              <w:ind w:firstLine="0"/>
              <w:jc w:val="center"/>
              <w:rPr>
                <w:sz w:val="16"/>
                <w:szCs w:val="16"/>
                <w:lang w:bidi="ru-RU"/>
              </w:rPr>
            </w:pPr>
            <w:r w:rsidRPr="00F809A1">
              <w:rPr>
                <w:sz w:val="16"/>
                <w:szCs w:val="16"/>
              </w:rPr>
              <w:t>49</w:t>
            </w:r>
          </w:p>
        </w:tc>
        <w:tc>
          <w:tcPr>
            <w:tcW w:w="481" w:type="pct"/>
            <w:vAlign w:val="center"/>
          </w:tcPr>
          <w:p w14:paraId="5609B2C5" w14:textId="6B234802" w:rsidR="00F809A1" w:rsidRPr="00F809A1" w:rsidRDefault="00F809A1" w:rsidP="00F809A1">
            <w:pPr>
              <w:spacing w:line="240" w:lineRule="auto"/>
              <w:ind w:firstLine="0"/>
              <w:jc w:val="center"/>
              <w:rPr>
                <w:sz w:val="16"/>
                <w:szCs w:val="16"/>
                <w:lang w:bidi="ru-RU"/>
              </w:rPr>
            </w:pPr>
            <w:r w:rsidRPr="00F809A1">
              <w:rPr>
                <w:sz w:val="16"/>
                <w:szCs w:val="16"/>
              </w:rPr>
              <w:t>0,219</w:t>
            </w:r>
          </w:p>
        </w:tc>
        <w:tc>
          <w:tcPr>
            <w:tcW w:w="481" w:type="pct"/>
            <w:vAlign w:val="center"/>
          </w:tcPr>
          <w:p w14:paraId="4D1C1BC3" w14:textId="45FB7BE7" w:rsidR="00F809A1" w:rsidRPr="00F809A1" w:rsidRDefault="00F809A1" w:rsidP="00F809A1">
            <w:pPr>
              <w:spacing w:line="240" w:lineRule="auto"/>
              <w:ind w:firstLine="0"/>
              <w:jc w:val="center"/>
              <w:rPr>
                <w:sz w:val="16"/>
                <w:szCs w:val="16"/>
                <w:lang w:bidi="ru-RU"/>
              </w:rPr>
            </w:pPr>
            <w:r w:rsidRPr="00F809A1">
              <w:rPr>
                <w:sz w:val="16"/>
                <w:szCs w:val="16"/>
              </w:rPr>
              <w:t>0,219</w:t>
            </w:r>
          </w:p>
        </w:tc>
        <w:tc>
          <w:tcPr>
            <w:tcW w:w="476" w:type="pct"/>
            <w:vAlign w:val="center"/>
          </w:tcPr>
          <w:p w14:paraId="4A61ECC5" w14:textId="6799DA8D" w:rsidR="00F809A1" w:rsidRPr="00F809A1" w:rsidRDefault="00F809A1" w:rsidP="00F809A1">
            <w:pPr>
              <w:spacing w:line="240" w:lineRule="auto"/>
              <w:ind w:firstLine="0"/>
              <w:jc w:val="center"/>
              <w:rPr>
                <w:sz w:val="16"/>
                <w:szCs w:val="16"/>
                <w:lang w:bidi="ru-RU"/>
              </w:rPr>
            </w:pPr>
            <w:r w:rsidRPr="00F809A1">
              <w:rPr>
                <w:sz w:val="16"/>
                <w:szCs w:val="16"/>
              </w:rPr>
              <w:t>53</w:t>
            </w:r>
          </w:p>
        </w:tc>
        <w:tc>
          <w:tcPr>
            <w:tcW w:w="537" w:type="pct"/>
            <w:vAlign w:val="center"/>
          </w:tcPr>
          <w:p w14:paraId="29C50EBF" w14:textId="1AFC3036" w:rsidR="00F809A1" w:rsidRPr="00F809A1" w:rsidRDefault="00F809A1" w:rsidP="00F809A1">
            <w:pPr>
              <w:spacing w:line="240" w:lineRule="auto"/>
              <w:ind w:firstLine="0"/>
              <w:jc w:val="center"/>
              <w:rPr>
                <w:sz w:val="16"/>
                <w:szCs w:val="16"/>
                <w:lang w:bidi="ru-RU"/>
              </w:rPr>
            </w:pPr>
            <w:r w:rsidRPr="00F809A1">
              <w:rPr>
                <w:sz w:val="16"/>
                <w:szCs w:val="16"/>
              </w:rPr>
              <w:t>12,69</w:t>
            </w:r>
          </w:p>
        </w:tc>
        <w:tc>
          <w:tcPr>
            <w:tcW w:w="345" w:type="pct"/>
            <w:vAlign w:val="center"/>
          </w:tcPr>
          <w:p w14:paraId="07D36C50" w14:textId="3AA451B0" w:rsidR="00F809A1" w:rsidRPr="00F809A1" w:rsidRDefault="00F809A1" w:rsidP="00F809A1">
            <w:pPr>
              <w:spacing w:line="240" w:lineRule="auto"/>
              <w:ind w:firstLine="0"/>
              <w:jc w:val="center"/>
              <w:rPr>
                <w:sz w:val="16"/>
                <w:szCs w:val="16"/>
                <w:lang w:bidi="ru-RU"/>
              </w:rPr>
            </w:pPr>
            <w:r w:rsidRPr="00F809A1">
              <w:rPr>
                <w:sz w:val="16"/>
                <w:szCs w:val="16"/>
              </w:rPr>
              <w:t>0,007038974</w:t>
            </w:r>
          </w:p>
        </w:tc>
        <w:tc>
          <w:tcPr>
            <w:tcW w:w="431" w:type="pct"/>
            <w:vAlign w:val="center"/>
          </w:tcPr>
          <w:p w14:paraId="54EEF202" w14:textId="14BF5152" w:rsidR="00F809A1" w:rsidRPr="00F809A1" w:rsidRDefault="00F809A1" w:rsidP="00F809A1">
            <w:pPr>
              <w:spacing w:line="240" w:lineRule="auto"/>
              <w:ind w:firstLine="0"/>
              <w:jc w:val="center"/>
              <w:rPr>
                <w:sz w:val="16"/>
                <w:szCs w:val="16"/>
                <w:lang w:bidi="ru-RU"/>
              </w:rPr>
            </w:pPr>
            <w:r w:rsidRPr="00F809A1">
              <w:rPr>
                <w:sz w:val="16"/>
                <w:szCs w:val="16"/>
              </w:rPr>
              <w:t>0,144847785</w:t>
            </w:r>
          </w:p>
        </w:tc>
        <w:tc>
          <w:tcPr>
            <w:tcW w:w="466" w:type="pct"/>
            <w:vAlign w:val="center"/>
          </w:tcPr>
          <w:p w14:paraId="6DC7125D" w14:textId="23548681" w:rsidR="00F809A1" w:rsidRPr="00F809A1" w:rsidRDefault="00F809A1" w:rsidP="00F809A1">
            <w:pPr>
              <w:spacing w:line="240" w:lineRule="auto"/>
              <w:ind w:firstLine="0"/>
              <w:jc w:val="center"/>
              <w:rPr>
                <w:sz w:val="16"/>
                <w:szCs w:val="16"/>
                <w:lang w:bidi="ru-RU"/>
              </w:rPr>
            </w:pPr>
            <w:r w:rsidRPr="00F809A1">
              <w:rPr>
                <w:sz w:val="16"/>
                <w:szCs w:val="16"/>
              </w:rPr>
              <w:t>0,959000014</w:t>
            </w:r>
          </w:p>
        </w:tc>
        <w:tc>
          <w:tcPr>
            <w:tcW w:w="503" w:type="pct"/>
            <w:vAlign w:val="center"/>
          </w:tcPr>
          <w:p w14:paraId="0918593F" w14:textId="5637CDC4" w:rsidR="00F809A1" w:rsidRPr="00F809A1" w:rsidRDefault="00F809A1" w:rsidP="00F809A1">
            <w:pPr>
              <w:spacing w:line="240" w:lineRule="auto"/>
              <w:ind w:firstLine="0"/>
              <w:jc w:val="center"/>
              <w:rPr>
                <w:sz w:val="16"/>
                <w:szCs w:val="16"/>
                <w:lang w:bidi="ru-RU"/>
              </w:rPr>
            </w:pPr>
            <w:r w:rsidRPr="00F809A1">
              <w:rPr>
                <w:sz w:val="16"/>
                <w:szCs w:val="16"/>
              </w:rPr>
              <w:t>12,74850504</w:t>
            </w:r>
          </w:p>
        </w:tc>
      </w:tr>
      <w:tr w:rsidR="00F809A1" w:rsidRPr="00F809A1" w14:paraId="0B6DDE04" w14:textId="77777777" w:rsidTr="00F809A1">
        <w:tc>
          <w:tcPr>
            <w:tcW w:w="488" w:type="pct"/>
            <w:vAlign w:val="center"/>
          </w:tcPr>
          <w:p w14:paraId="42B21B0A" w14:textId="177C8538" w:rsidR="00F809A1" w:rsidRPr="00F809A1" w:rsidRDefault="00F809A1" w:rsidP="00F809A1">
            <w:pPr>
              <w:spacing w:line="240" w:lineRule="auto"/>
              <w:ind w:firstLine="0"/>
              <w:jc w:val="center"/>
              <w:rPr>
                <w:sz w:val="16"/>
                <w:szCs w:val="16"/>
                <w:lang w:bidi="ru-RU"/>
              </w:rPr>
            </w:pPr>
            <w:r w:rsidRPr="00F809A1">
              <w:rPr>
                <w:sz w:val="16"/>
                <w:szCs w:val="16"/>
              </w:rPr>
              <w:t>УТ-7/1</w:t>
            </w:r>
          </w:p>
        </w:tc>
        <w:tc>
          <w:tcPr>
            <w:tcW w:w="488" w:type="pct"/>
            <w:vAlign w:val="center"/>
          </w:tcPr>
          <w:p w14:paraId="45C430B7" w14:textId="190AB059" w:rsidR="00F809A1" w:rsidRPr="00F809A1" w:rsidRDefault="00F809A1" w:rsidP="00F809A1">
            <w:pPr>
              <w:spacing w:line="240" w:lineRule="auto"/>
              <w:ind w:firstLine="0"/>
              <w:jc w:val="center"/>
              <w:rPr>
                <w:sz w:val="16"/>
                <w:szCs w:val="16"/>
                <w:lang w:bidi="ru-RU"/>
              </w:rPr>
            </w:pPr>
            <w:r w:rsidRPr="00F809A1">
              <w:rPr>
                <w:sz w:val="16"/>
                <w:szCs w:val="16"/>
              </w:rPr>
              <w:t>УТ-8/1</w:t>
            </w:r>
          </w:p>
        </w:tc>
        <w:tc>
          <w:tcPr>
            <w:tcW w:w="304" w:type="pct"/>
            <w:vAlign w:val="center"/>
          </w:tcPr>
          <w:p w14:paraId="128DAD68" w14:textId="10B55C9C" w:rsidR="00F809A1" w:rsidRPr="00F809A1" w:rsidRDefault="00F809A1" w:rsidP="00F809A1">
            <w:pPr>
              <w:spacing w:line="240" w:lineRule="auto"/>
              <w:ind w:firstLine="0"/>
              <w:jc w:val="center"/>
              <w:rPr>
                <w:sz w:val="16"/>
                <w:szCs w:val="16"/>
                <w:lang w:bidi="ru-RU"/>
              </w:rPr>
            </w:pPr>
            <w:r w:rsidRPr="00F809A1">
              <w:rPr>
                <w:sz w:val="16"/>
                <w:szCs w:val="16"/>
              </w:rPr>
              <w:t>23</w:t>
            </w:r>
          </w:p>
        </w:tc>
        <w:tc>
          <w:tcPr>
            <w:tcW w:w="481" w:type="pct"/>
            <w:vAlign w:val="center"/>
          </w:tcPr>
          <w:p w14:paraId="604228D9" w14:textId="7909C863" w:rsidR="00F809A1" w:rsidRPr="00F809A1" w:rsidRDefault="00F809A1" w:rsidP="00F809A1">
            <w:pPr>
              <w:spacing w:line="240" w:lineRule="auto"/>
              <w:ind w:firstLine="0"/>
              <w:jc w:val="center"/>
              <w:rPr>
                <w:sz w:val="16"/>
                <w:szCs w:val="16"/>
                <w:lang w:bidi="ru-RU"/>
              </w:rPr>
            </w:pPr>
            <w:r w:rsidRPr="00F809A1">
              <w:rPr>
                <w:sz w:val="16"/>
                <w:szCs w:val="16"/>
              </w:rPr>
              <w:t>0,219</w:t>
            </w:r>
          </w:p>
        </w:tc>
        <w:tc>
          <w:tcPr>
            <w:tcW w:w="481" w:type="pct"/>
            <w:vAlign w:val="center"/>
          </w:tcPr>
          <w:p w14:paraId="65260444" w14:textId="0FB184B7" w:rsidR="00F809A1" w:rsidRPr="00F809A1" w:rsidRDefault="00F809A1" w:rsidP="00F809A1">
            <w:pPr>
              <w:spacing w:line="240" w:lineRule="auto"/>
              <w:ind w:firstLine="0"/>
              <w:jc w:val="center"/>
              <w:rPr>
                <w:sz w:val="16"/>
                <w:szCs w:val="16"/>
                <w:lang w:bidi="ru-RU"/>
              </w:rPr>
            </w:pPr>
            <w:r w:rsidRPr="00F809A1">
              <w:rPr>
                <w:sz w:val="16"/>
                <w:szCs w:val="16"/>
              </w:rPr>
              <w:t>0,219</w:t>
            </w:r>
          </w:p>
        </w:tc>
        <w:tc>
          <w:tcPr>
            <w:tcW w:w="476" w:type="pct"/>
            <w:vAlign w:val="center"/>
          </w:tcPr>
          <w:p w14:paraId="7E7E9312" w14:textId="4BF0FBA1" w:rsidR="00F809A1" w:rsidRPr="00F809A1" w:rsidRDefault="00F809A1" w:rsidP="00F809A1">
            <w:pPr>
              <w:spacing w:line="240" w:lineRule="auto"/>
              <w:ind w:firstLine="0"/>
              <w:jc w:val="center"/>
              <w:rPr>
                <w:sz w:val="16"/>
                <w:szCs w:val="16"/>
                <w:lang w:bidi="ru-RU"/>
              </w:rPr>
            </w:pPr>
            <w:r w:rsidRPr="00F809A1">
              <w:rPr>
                <w:sz w:val="16"/>
                <w:szCs w:val="16"/>
              </w:rPr>
              <w:t>53</w:t>
            </w:r>
          </w:p>
        </w:tc>
        <w:tc>
          <w:tcPr>
            <w:tcW w:w="537" w:type="pct"/>
            <w:vAlign w:val="center"/>
          </w:tcPr>
          <w:p w14:paraId="58DD08BB" w14:textId="451996D0" w:rsidR="00F809A1" w:rsidRPr="00F809A1" w:rsidRDefault="00F809A1" w:rsidP="00F809A1">
            <w:pPr>
              <w:spacing w:line="240" w:lineRule="auto"/>
              <w:ind w:firstLine="0"/>
              <w:jc w:val="center"/>
              <w:rPr>
                <w:sz w:val="16"/>
                <w:szCs w:val="16"/>
                <w:lang w:bidi="ru-RU"/>
              </w:rPr>
            </w:pPr>
            <w:r w:rsidRPr="00F809A1">
              <w:rPr>
                <w:sz w:val="16"/>
                <w:szCs w:val="16"/>
              </w:rPr>
              <w:t>12,72</w:t>
            </w:r>
          </w:p>
        </w:tc>
        <w:tc>
          <w:tcPr>
            <w:tcW w:w="345" w:type="pct"/>
            <w:vAlign w:val="center"/>
          </w:tcPr>
          <w:p w14:paraId="32A4DD0E" w14:textId="1402BD31" w:rsidR="00F809A1" w:rsidRPr="00F809A1" w:rsidRDefault="00F809A1" w:rsidP="00F809A1">
            <w:pPr>
              <w:spacing w:line="240" w:lineRule="auto"/>
              <w:ind w:firstLine="0"/>
              <w:jc w:val="center"/>
              <w:rPr>
                <w:sz w:val="16"/>
                <w:szCs w:val="16"/>
                <w:lang w:bidi="ru-RU"/>
              </w:rPr>
            </w:pPr>
            <w:r w:rsidRPr="00F809A1">
              <w:rPr>
                <w:sz w:val="16"/>
                <w:szCs w:val="16"/>
              </w:rPr>
              <w:t>0,003304008</w:t>
            </w:r>
          </w:p>
        </w:tc>
        <w:tc>
          <w:tcPr>
            <w:tcW w:w="431" w:type="pct"/>
            <w:vAlign w:val="center"/>
          </w:tcPr>
          <w:p w14:paraId="79C123DF" w14:textId="2D6585CB" w:rsidR="00F809A1" w:rsidRPr="00F809A1" w:rsidRDefault="00F809A1" w:rsidP="00F809A1">
            <w:pPr>
              <w:spacing w:line="240" w:lineRule="auto"/>
              <w:ind w:firstLine="0"/>
              <w:jc w:val="center"/>
              <w:rPr>
                <w:sz w:val="16"/>
                <w:szCs w:val="16"/>
                <w:lang w:bidi="ru-RU"/>
              </w:rPr>
            </w:pPr>
            <w:r w:rsidRPr="00F809A1">
              <w:rPr>
                <w:sz w:val="16"/>
                <w:szCs w:val="16"/>
              </w:rPr>
              <w:t>0,387494107</w:t>
            </w:r>
          </w:p>
        </w:tc>
        <w:tc>
          <w:tcPr>
            <w:tcW w:w="466" w:type="pct"/>
            <w:vAlign w:val="center"/>
          </w:tcPr>
          <w:p w14:paraId="018A0E4A" w14:textId="34FD9856" w:rsidR="00F809A1" w:rsidRPr="00F809A1" w:rsidRDefault="00F809A1" w:rsidP="00F809A1">
            <w:pPr>
              <w:spacing w:line="240" w:lineRule="auto"/>
              <w:ind w:firstLine="0"/>
              <w:jc w:val="center"/>
              <w:rPr>
                <w:sz w:val="16"/>
                <w:szCs w:val="16"/>
                <w:lang w:bidi="ru-RU"/>
              </w:rPr>
            </w:pPr>
            <w:r w:rsidRPr="00F809A1">
              <w:rPr>
                <w:sz w:val="16"/>
                <w:szCs w:val="16"/>
              </w:rPr>
              <w:t>0,979834022</w:t>
            </w:r>
          </w:p>
        </w:tc>
        <w:tc>
          <w:tcPr>
            <w:tcW w:w="503" w:type="pct"/>
            <w:vAlign w:val="center"/>
          </w:tcPr>
          <w:p w14:paraId="2852CC21" w14:textId="7DFD8424" w:rsidR="00F809A1" w:rsidRPr="00F809A1" w:rsidRDefault="00F809A1" w:rsidP="00F809A1">
            <w:pPr>
              <w:spacing w:line="240" w:lineRule="auto"/>
              <w:ind w:firstLine="0"/>
              <w:jc w:val="center"/>
              <w:rPr>
                <w:sz w:val="16"/>
                <w:szCs w:val="16"/>
                <w:lang w:bidi="ru-RU"/>
              </w:rPr>
            </w:pPr>
            <w:r w:rsidRPr="00F809A1">
              <w:rPr>
                <w:sz w:val="16"/>
                <w:szCs w:val="16"/>
              </w:rPr>
              <w:t>8,683641841</w:t>
            </w:r>
          </w:p>
        </w:tc>
      </w:tr>
      <w:tr w:rsidR="00F809A1" w:rsidRPr="00F809A1" w14:paraId="4E078320" w14:textId="77777777" w:rsidTr="00F809A1">
        <w:tc>
          <w:tcPr>
            <w:tcW w:w="488" w:type="pct"/>
            <w:vAlign w:val="center"/>
          </w:tcPr>
          <w:p w14:paraId="10EAFE22" w14:textId="3ADB1838" w:rsidR="00F809A1" w:rsidRPr="00F809A1" w:rsidRDefault="00F809A1" w:rsidP="00F809A1">
            <w:pPr>
              <w:spacing w:line="240" w:lineRule="auto"/>
              <w:ind w:firstLine="0"/>
              <w:jc w:val="center"/>
              <w:rPr>
                <w:sz w:val="16"/>
                <w:szCs w:val="16"/>
                <w:lang w:bidi="ru-RU"/>
              </w:rPr>
            </w:pPr>
            <w:r w:rsidRPr="00F809A1">
              <w:rPr>
                <w:sz w:val="16"/>
                <w:szCs w:val="16"/>
              </w:rPr>
              <w:t>УТ-8/1</w:t>
            </w:r>
          </w:p>
        </w:tc>
        <w:tc>
          <w:tcPr>
            <w:tcW w:w="488" w:type="pct"/>
            <w:vAlign w:val="center"/>
          </w:tcPr>
          <w:p w14:paraId="222422CD" w14:textId="4A1BF89C" w:rsidR="00F809A1" w:rsidRPr="00F809A1" w:rsidRDefault="00F809A1" w:rsidP="00F809A1">
            <w:pPr>
              <w:spacing w:line="240" w:lineRule="auto"/>
              <w:ind w:firstLine="0"/>
              <w:jc w:val="center"/>
              <w:rPr>
                <w:sz w:val="16"/>
                <w:szCs w:val="16"/>
                <w:lang w:bidi="ru-RU"/>
              </w:rPr>
            </w:pPr>
            <w:r w:rsidRPr="00F809A1">
              <w:rPr>
                <w:sz w:val="16"/>
                <w:szCs w:val="16"/>
              </w:rPr>
              <w:t>УТ-9/1</w:t>
            </w:r>
          </w:p>
        </w:tc>
        <w:tc>
          <w:tcPr>
            <w:tcW w:w="304" w:type="pct"/>
            <w:vAlign w:val="center"/>
          </w:tcPr>
          <w:p w14:paraId="5F57D665" w14:textId="3758F3E9" w:rsidR="00F809A1" w:rsidRPr="00F809A1" w:rsidRDefault="00F809A1" w:rsidP="00F809A1">
            <w:pPr>
              <w:spacing w:line="240" w:lineRule="auto"/>
              <w:ind w:firstLine="0"/>
              <w:jc w:val="center"/>
              <w:rPr>
                <w:sz w:val="16"/>
                <w:szCs w:val="16"/>
                <w:lang w:bidi="ru-RU"/>
              </w:rPr>
            </w:pPr>
            <w:r w:rsidRPr="00F809A1">
              <w:rPr>
                <w:sz w:val="16"/>
                <w:szCs w:val="16"/>
              </w:rPr>
              <w:t>25</w:t>
            </w:r>
          </w:p>
        </w:tc>
        <w:tc>
          <w:tcPr>
            <w:tcW w:w="481" w:type="pct"/>
            <w:vAlign w:val="center"/>
          </w:tcPr>
          <w:p w14:paraId="47C8C090" w14:textId="7D4E628E" w:rsidR="00F809A1" w:rsidRPr="00F809A1" w:rsidRDefault="00F809A1" w:rsidP="00F809A1">
            <w:pPr>
              <w:spacing w:line="240" w:lineRule="auto"/>
              <w:ind w:firstLine="0"/>
              <w:jc w:val="center"/>
              <w:rPr>
                <w:sz w:val="16"/>
                <w:szCs w:val="16"/>
                <w:lang w:bidi="ru-RU"/>
              </w:rPr>
            </w:pPr>
            <w:r w:rsidRPr="00F809A1">
              <w:rPr>
                <w:sz w:val="16"/>
                <w:szCs w:val="16"/>
              </w:rPr>
              <w:t>0,159</w:t>
            </w:r>
          </w:p>
        </w:tc>
        <w:tc>
          <w:tcPr>
            <w:tcW w:w="481" w:type="pct"/>
            <w:vAlign w:val="center"/>
          </w:tcPr>
          <w:p w14:paraId="7B902AA0" w14:textId="6BBA77F4" w:rsidR="00F809A1" w:rsidRPr="00F809A1" w:rsidRDefault="00F809A1" w:rsidP="00F809A1">
            <w:pPr>
              <w:spacing w:line="240" w:lineRule="auto"/>
              <w:ind w:firstLine="0"/>
              <w:jc w:val="center"/>
              <w:rPr>
                <w:sz w:val="16"/>
                <w:szCs w:val="16"/>
                <w:lang w:bidi="ru-RU"/>
              </w:rPr>
            </w:pPr>
            <w:r w:rsidRPr="00F809A1">
              <w:rPr>
                <w:sz w:val="16"/>
                <w:szCs w:val="16"/>
              </w:rPr>
              <w:t>0,159</w:t>
            </w:r>
          </w:p>
        </w:tc>
        <w:tc>
          <w:tcPr>
            <w:tcW w:w="476" w:type="pct"/>
            <w:vAlign w:val="center"/>
          </w:tcPr>
          <w:p w14:paraId="64C045EB" w14:textId="5CC03298" w:rsidR="00F809A1" w:rsidRPr="00F809A1" w:rsidRDefault="00F809A1" w:rsidP="00F809A1">
            <w:pPr>
              <w:spacing w:line="240" w:lineRule="auto"/>
              <w:ind w:firstLine="0"/>
              <w:jc w:val="center"/>
              <w:rPr>
                <w:sz w:val="16"/>
                <w:szCs w:val="16"/>
                <w:lang w:bidi="ru-RU"/>
              </w:rPr>
            </w:pPr>
            <w:r w:rsidRPr="00F809A1">
              <w:rPr>
                <w:sz w:val="16"/>
                <w:szCs w:val="16"/>
              </w:rPr>
              <w:t>53</w:t>
            </w:r>
          </w:p>
        </w:tc>
        <w:tc>
          <w:tcPr>
            <w:tcW w:w="537" w:type="pct"/>
            <w:vAlign w:val="center"/>
          </w:tcPr>
          <w:p w14:paraId="3F4723B6" w14:textId="4AA0231E" w:rsidR="00F809A1" w:rsidRPr="00F809A1" w:rsidRDefault="00F809A1" w:rsidP="00F809A1">
            <w:pPr>
              <w:spacing w:line="240" w:lineRule="auto"/>
              <w:ind w:firstLine="0"/>
              <w:jc w:val="center"/>
              <w:rPr>
                <w:sz w:val="16"/>
                <w:szCs w:val="16"/>
                <w:lang w:bidi="ru-RU"/>
              </w:rPr>
            </w:pPr>
            <w:r w:rsidRPr="00F809A1">
              <w:rPr>
                <w:sz w:val="16"/>
                <w:szCs w:val="16"/>
              </w:rPr>
              <w:t>9,59</w:t>
            </w:r>
          </w:p>
        </w:tc>
        <w:tc>
          <w:tcPr>
            <w:tcW w:w="345" w:type="pct"/>
            <w:vAlign w:val="center"/>
          </w:tcPr>
          <w:p w14:paraId="2731C0B4" w14:textId="6FD3F174" w:rsidR="00F809A1" w:rsidRPr="00F809A1" w:rsidRDefault="00F809A1" w:rsidP="00F809A1">
            <w:pPr>
              <w:spacing w:line="240" w:lineRule="auto"/>
              <w:ind w:firstLine="0"/>
              <w:jc w:val="center"/>
              <w:rPr>
                <w:sz w:val="16"/>
                <w:szCs w:val="16"/>
                <w:lang w:bidi="ru-RU"/>
              </w:rPr>
            </w:pPr>
            <w:r w:rsidRPr="00F809A1">
              <w:rPr>
                <w:sz w:val="16"/>
                <w:szCs w:val="16"/>
              </w:rPr>
              <w:t>0,003591314</w:t>
            </w:r>
          </w:p>
        </w:tc>
        <w:tc>
          <w:tcPr>
            <w:tcW w:w="431" w:type="pct"/>
            <w:vAlign w:val="center"/>
          </w:tcPr>
          <w:p w14:paraId="3ABA8D16" w14:textId="0B38E969" w:rsidR="00F809A1" w:rsidRPr="00F809A1" w:rsidRDefault="00F809A1" w:rsidP="00F809A1">
            <w:pPr>
              <w:spacing w:line="240" w:lineRule="auto"/>
              <w:ind w:firstLine="0"/>
              <w:jc w:val="center"/>
              <w:rPr>
                <w:sz w:val="16"/>
                <w:szCs w:val="16"/>
                <w:lang w:bidi="ru-RU"/>
              </w:rPr>
            </w:pPr>
            <w:r w:rsidRPr="00F809A1">
              <w:rPr>
                <w:sz w:val="16"/>
                <w:szCs w:val="16"/>
              </w:rPr>
              <w:t>0,354144052</w:t>
            </w:r>
          </w:p>
        </w:tc>
        <w:tc>
          <w:tcPr>
            <w:tcW w:w="466" w:type="pct"/>
            <w:vAlign w:val="center"/>
          </w:tcPr>
          <w:p w14:paraId="21C35AB6" w14:textId="59B4F1C4" w:rsidR="00F809A1" w:rsidRPr="00F809A1" w:rsidRDefault="00F809A1" w:rsidP="00F809A1">
            <w:pPr>
              <w:spacing w:line="240" w:lineRule="auto"/>
              <w:ind w:firstLine="0"/>
              <w:jc w:val="center"/>
              <w:rPr>
                <w:sz w:val="16"/>
                <w:szCs w:val="16"/>
                <w:lang w:bidi="ru-RU"/>
              </w:rPr>
            </w:pPr>
            <w:r w:rsidRPr="00F809A1">
              <w:rPr>
                <w:sz w:val="16"/>
                <w:szCs w:val="16"/>
              </w:rPr>
              <w:t>0,983352986</w:t>
            </w:r>
          </w:p>
        </w:tc>
        <w:tc>
          <w:tcPr>
            <w:tcW w:w="503" w:type="pct"/>
            <w:vAlign w:val="center"/>
          </w:tcPr>
          <w:p w14:paraId="5E7BCA2A" w14:textId="13BF2FD1" w:rsidR="00F809A1" w:rsidRPr="00F809A1" w:rsidRDefault="00F809A1" w:rsidP="00F809A1">
            <w:pPr>
              <w:spacing w:line="240" w:lineRule="auto"/>
              <w:ind w:firstLine="0"/>
              <w:jc w:val="center"/>
              <w:rPr>
                <w:sz w:val="16"/>
                <w:szCs w:val="16"/>
                <w:lang w:bidi="ru-RU"/>
              </w:rPr>
            </w:pPr>
            <w:r w:rsidRPr="00F809A1">
              <w:rPr>
                <w:sz w:val="16"/>
                <w:szCs w:val="16"/>
              </w:rPr>
              <w:t>7,625474652</w:t>
            </w:r>
          </w:p>
        </w:tc>
      </w:tr>
      <w:tr w:rsidR="00F809A1" w:rsidRPr="00F809A1" w14:paraId="6BE581A3" w14:textId="77777777" w:rsidTr="00F809A1">
        <w:tc>
          <w:tcPr>
            <w:tcW w:w="488" w:type="pct"/>
            <w:vAlign w:val="center"/>
          </w:tcPr>
          <w:p w14:paraId="113E429C" w14:textId="39B2A415" w:rsidR="00F809A1" w:rsidRPr="00F809A1" w:rsidRDefault="00F809A1" w:rsidP="00F809A1">
            <w:pPr>
              <w:spacing w:line="240" w:lineRule="auto"/>
              <w:ind w:firstLine="0"/>
              <w:jc w:val="center"/>
              <w:rPr>
                <w:sz w:val="16"/>
                <w:szCs w:val="16"/>
                <w:lang w:bidi="ru-RU"/>
              </w:rPr>
            </w:pPr>
            <w:r w:rsidRPr="00F809A1">
              <w:rPr>
                <w:sz w:val="16"/>
                <w:szCs w:val="16"/>
              </w:rPr>
              <w:t>УТ-5/1</w:t>
            </w:r>
          </w:p>
        </w:tc>
        <w:tc>
          <w:tcPr>
            <w:tcW w:w="488" w:type="pct"/>
            <w:vAlign w:val="center"/>
          </w:tcPr>
          <w:p w14:paraId="1C8E284D" w14:textId="2E1D4DF1" w:rsidR="00F809A1" w:rsidRPr="00F809A1" w:rsidRDefault="00F809A1" w:rsidP="00F809A1">
            <w:pPr>
              <w:spacing w:line="240" w:lineRule="auto"/>
              <w:ind w:firstLine="0"/>
              <w:jc w:val="center"/>
              <w:rPr>
                <w:sz w:val="16"/>
                <w:szCs w:val="16"/>
                <w:lang w:bidi="ru-RU"/>
              </w:rPr>
            </w:pPr>
            <w:r w:rsidRPr="00F809A1">
              <w:rPr>
                <w:sz w:val="16"/>
                <w:szCs w:val="16"/>
              </w:rPr>
              <w:t>УТ-10/1</w:t>
            </w:r>
          </w:p>
        </w:tc>
        <w:tc>
          <w:tcPr>
            <w:tcW w:w="304" w:type="pct"/>
            <w:vAlign w:val="center"/>
          </w:tcPr>
          <w:p w14:paraId="14ACCC58" w14:textId="50FDF950" w:rsidR="00F809A1" w:rsidRPr="00F809A1" w:rsidRDefault="00F809A1" w:rsidP="00F809A1">
            <w:pPr>
              <w:spacing w:line="240" w:lineRule="auto"/>
              <w:ind w:firstLine="0"/>
              <w:jc w:val="center"/>
              <w:rPr>
                <w:sz w:val="16"/>
                <w:szCs w:val="16"/>
                <w:lang w:bidi="ru-RU"/>
              </w:rPr>
            </w:pPr>
            <w:r w:rsidRPr="00F809A1">
              <w:rPr>
                <w:sz w:val="16"/>
                <w:szCs w:val="16"/>
              </w:rPr>
              <w:t>23</w:t>
            </w:r>
          </w:p>
        </w:tc>
        <w:tc>
          <w:tcPr>
            <w:tcW w:w="481" w:type="pct"/>
            <w:vAlign w:val="center"/>
          </w:tcPr>
          <w:p w14:paraId="4428128D" w14:textId="026A6C44" w:rsidR="00F809A1" w:rsidRPr="00F809A1" w:rsidRDefault="00F809A1" w:rsidP="00F809A1">
            <w:pPr>
              <w:spacing w:line="240" w:lineRule="auto"/>
              <w:ind w:firstLine="0"/>
              <w:jc w:val="center"/>
              <w:rPr>
                <w:sz w:val="16"/>
                <w:szCs w:val="16"/>
                <w:lang w:bidi="ru-RU"/>
              </w:rPr>
            </w:pPr>
            <w:r w:rsidRPr="00F809A1">
              <w:rPr>
                <w:sz w:val="16"/>
                <w:szCs w:val="16"/>
              </w:rPr>
              <w:t>0,219</w:t>
            </w:r>
          </w:p>
        </w:tc>
        <w:tc>
          <w:tcPr>
            <w:tcW w:w="481" w:type="pct"/>
            <w:vAlign w:val="center"/>
          </w:tcPr>
          <w:p w14:paraId="505C891B" w14:textId="63D7D2C3" w:rsidR="00F809A1" w:rsidRPr="00F809A1" w:rsidRDefault="00F809A1" w:rsidP="00F809A1">
            <w:pPr>
              <w:spacing w:line="240" w:lineRule="auto"/>
              <w:ind w:firstLine="0"/>
              <w:jc w:val="center"/>
              <w:rPr>
                <w:sz w:val="16"/>
                <w:szCs w:val="16"/>
                <w:lang w:bidi="ru-RU"/>
              </w:rPr>
            </w:pPr>
            <w:r w:rsidRPr="00F809A1">
              <w:rPr>
                <w:sz w:val="16"/>
                <w:szCs w:val="16"/>
              </w:rPr>
              <w:t>0,219</w:t>
            </w:r>
          </w:p>
        </w:tc>
        <w:tc>
          <w:tcPr>
            <w:tcW w:w="476" w:type="pct"/>
            <w:vAlign w:val="center"/>
          </w:tcPr>
          <w:p w14:paraId="0904C181" w14:textId="23EF0A7A" w:rsidR="00F809A1" w:rsidRPr="00F809A1" w:rsidRDefault="00F809A1" w:rsidP="00F809A1">
            <w:pPr>
              <w:spacing w:line="240" w:lineRule="auto"/>
              <w:ind w:firstLine="0"/>
              <w:jc w:val="center"/>
              <w:rPr>
                <w:sz w:val="16"/>
                <w:szCs w:val="16"/>
                <w:lang w:bidi="ru-RU"/>
              </w:rPr>
            </w:pPr>
            <w:r w:rsidRPr="00F809A1">
              <w:rPr>
                <w:sz w:val="16"/>
                <w:szCs w:val="16"/>
              </w:rPr>
              <w:t>50</w:t>
            </w:r>
          </w:p>
        </w:tc>
        <w:tc>
          <w:tcPr>
            <w:tcW w:w="537" w:type="pct"/>
            <w:vAlign w:val="center"/>
          </w:tcPr>
          <w:p w14:paraId="16802C89" w14:textId="363B0739" w:rsidR="00F809A1" w:rsidRPr="00F809A1" w:rsidRDefault="00F809A1" w:rsidP="00F809A1">
            <w:pPr>
              <w:spacing w:line="240" w:lineRule="auto"/>
              <w:ind w:firstLine="0"/>
              <w:jc w:val="center"/>
              <w:rPr>
                <w:sz w:val="16"/>
                <w:szCs w:val="16"/>
                <w:lang w:bidi="ru-RU"/>
              </w:rPr>
            </w:pPr>
            <w:r w:rsidRPr="00F809A1">
              <w:rPr>
                <w:sz w:val="16"/>
                <w:szCs w:val="16"/>
              </w:rPr>
              <w:t>12,72</w:t>
            </w:r>
          </w:p>
        </w:tc>
        <w:tc>
          <w:tcPr>
            <w:tcW w:w="345" w:type="pct"/>
            <w:vAlign w:val="center"/>
          </w:tcPr>
          <w:p w14:paraId="4E393FDD" w14:textId="7CA2294D" w:rsidR="00F809A1" w:rsidRPr="00F809A1" w:rsidRDefault="00F809A1" w:rsidP="00F809A1">
            <w:pPr>
              <w:spacing w:line="240" w:lineRule="auto"/>
              <w:ind w:firstLine="0"/>
              <w:jc w:val="center"/>
              <w:rPr>
                <w:sz w:val="16"/>
                <w:szCs w:val="16"/>
                <w:lang w:bidi="ru-RU"/>
              </w:rPr>
            </w:pPr>
            <w:r w:rsidRPr="00F809A1">
              <w:rPr>
                <w:sz w:val="16"/>
                <w:szCs w:val="16"/>
              </w:rPr>
              <w:t>0,000474495</w:t>
            </w:r>
          </w:p>
        </w:tc>
        <w:tc>
          <w:tcPr>
            <w:tcW w:w="431" w:type="pct"/>
            <w:vAlign w:val="center"/>
          </w:tcPr>
          <w:p w14:paraId="0553CEB1" w14:textId="404217FE" w:rsidR="00F809A1" w:rsidRPr="00F809A1" w:rsidRDefault="00F809A1" w:rsidP="00F809A1">
            <w:pPr>
              <w:spacing w:line="240" w:lineRule="auto"/>
              <w:ind w:firstLine="0"/>
              <w:jc w:val="center"/>
              <w:rPr>
                <w:sz w:val="16"/>
                <w:szCs w:val="16"/>
                <w:lang w:bidi="ru-RU"/>
              </w:rPr>
            </w:pPr>
            <w:r w:rsidRPr="00F809A1">
              <w:rPr>
                <w:sz w:val="16"/>
                <w:szCs w:val="16"/>
              </w:rPr>
              <w:t>0,868469473</w:t>
            </w:r>
          </w:p>
        </w:tc>
        <w:tc>
          <w:tcPr>
            <w:tcW w:w="466" w:type="pct"/>
            <w:vAlign w:val="center"/>
          </w:tcPr>
          <w:p w14:paraId="7B2D01C3" w14:textId="7125D27C" w:rsidR="00F809A1" w:rsidRPr="00F809A1" w:rsidRDefault="00F809A1" w:rsidP="00F809A1">
            <w:pPr>
              <w:spacing w:line="240" w:lineRule="auto"/>
              <w:ind w:firstLine="0"/>
              <w:jc w:val="center"/>
              <w:rPr>
                <w:sz w:val="16"/>
                <w:szCs w:val="16"/>
                <w:lang w:bidi="ru-RU"/>
              </w:rPr>
            </w:pPr>
            <w:r w:rsidRPr="00F809A1">
              <w:rPr>
                <w:sz w:val="16"/>
                <w:szCs w:val="16"/>
              </w:rPr>
              <w:t>0,997000317</w:t>
            </w:r>
          </w:p>
        </w:tc>
        <w:tc>
          <w:tcPr>
            <w:tcW w:w="503" w:type="pct"/>
            <w:vAlign w:val="center"/>
          </w:tcPr>
          <w:p w14:paraId="08A98F27" w14:textId="1286D8BF" w:rsidR="00F809A1" w:rsidRPr="00F809A1" w:rsidRDefault="00F809A1" w:rsidP="00F809A1">
            <w:pPr>
              <w:spacing w:line="240" w:lineRule="auto"/>
              <w:ind w:firstLine="0"/>
              <w:jc w:val="center"/>
              <w:rPr>
                <w:sz w:val="16"/>
                <w:szCs w:val="16"/>
                <w:lang w:bidi="ru-RU"/>
              </w:rPr>
            </w:pPr>
            <w:r w:rsidRPr="00F809A1">
              <w:rPr>
                <w:sz w:val="16"/>
                <w:szCs w:val="16"/>
              </w:rPr>
              <w:t>6,626831796</w:t>
            </w:r>
          </w:p>
        </w:tc>
      </w:tr>
      <w:tr w:rsidR="00F809A1" w:rsidRPr="00F809A1" w14:paraId="5B00A6FD" w14:textId="77777777" w:rsidTr="00F809A1">
        <w:tc>
          <w:tcPr>
            <w:tcW w:w="488" w:type="pct"/>
            <w:vAlign w:val="center"/>
          </w:tcPr>
          <w:p w14:paraId="5EAB4C70" w14:textId="5EA59B95" w:rsidR="00F809A1" w:rsidRPr="00F809A1" w:rsidRDefault="00F809A1" w:rsidP="00F809A1">
            <w:pPr>
              <w:spacing w:line="240" w:lineRule="auto"/>
              <w:ind w:firstLine="0"/>
              <w:jc w:val="center"/>
              <w:rPr>
                <w:sz w:val="16"/>
                <w:szCs w:val="16"/>
                <w:lang w:bidi="ru-RU"/>
              </w:rPr>
            </w:pPr>
            <w:r w:rsidRPr="00F809A1">
              <w:rPr>
                <w:sz w:val="16"/>
                <w:szCs w:val="16"/>
              </w:rPr>
              <w:t>УТ-10/1</w:t>
            </w:r>
          </w:p>
        </w:tc>
        <w:tc>
          <w:tcPr>
            <w:tcW w:w="488" w:type="pct"/>
            <w:vAlign w:val="center"/>
          </w:tcPr>
          <w:p w14:paraId="6CA05933" w14:textId="3543E527" w:rsidR="00F809A1" w:rsidRPr="00F809A1" w:rsidRDefault="00F809A1" w:rsidP="00F809A1">
            <w:pPr>
              <w:spacing w:line="240" w:lineRule="auto"/>
              <w:ind w:firstLine="0"/>
              <w:jc w:val="center"/>
              <w:rPr>
                <w:sz w:val="16"/>
                <w:szCs w:val="16"/>
                <w:lang w:bidi="ru-RU"/>
              </w:rPr>
            </w:pPr>
            <w:r w:rsidRPr="00F809A1">
              <w:rPr>
                <w:sz w:val="16"/>
                <w:szCs w:val="16"/>
              </w:rPr>
              <w:t>УТ-10а/1</w:t>
            </w:r>
          </w:p>
        </w:tc>
        <w:tc>
          <w:tcPr>
            <w:tcW w:w="304" w:type="pct"/>
            <w:vAlign w:val="center"/>
          </w:tcPr>
          <w:p w14:paraId="5E8AE4AC" w14:textId="4E74466A" w:rsidR="00F809A1" w:rsidRPr="00F809A1" w:rsidRDefault="00F809A1" w:rsidP="00F809A1">
            <w:pPr>
              <w:spacing w:line="240" w:lineRule="auto"/>
              <w:ind w:firstLine="0"/>
              <w:jc w:val="center"/>
              <w:rPr>
                <w:sz w:val="16"/>
                <w:szCs w:val="16"/>
                <w:lang w:bidi="ru-RU"/>
              </w:rPr>
            </w:pPr>
            <w:r w:rsidRPr="00F809A1">
              <w:rPr>
                <w:sz w:val="16"/>
                <w:szCs w:val="16"/>
              </w:rPr>
              <w:t>19</w:t>
            </w:r>
          </w:p>
        </w:tc>
        <w:tc>
          <w:tcPr>
            <w:tcW w:w="481" w:type="pct"/>
            <w:vAlign w:val="center"/>
          </w:tcPr>
          <w:p w14:paraId="11739119" w14:textId="670BE03B"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81" w:type="pct"/>
            <w:vAlign w:val="center"/>
          </w:tcPr>
          <w:p w14:paraId="1992342A" w14:textId="789DC8D4"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76" w:type="pct"/>
            <w:vAlign w:val="center"/>
          </w:tcPr>
          <w:p w14:paraId="18E7FF0F" w14:textId="0806F055" w:rsidR="00F809A1" w:rsidRPr="00F809A1" w:rsidRDefault="00F809A1" w:rsidP="00F809A1">
            <w:pPr>
              <w:spacing w:line="240" w:lineRule="auto"/>
              <w:ind w:firstLine="0"/>
              <w:jc w:val="center"/>
              <w:rPr>
                <w:sz w:val="16"/>
                <w:szCs w:val="16"/>
                <w:lang w:bidi="ru-RU"/>
              </w:rPr>
            </w:pPr>
            <w:r w:rsidRPr="00F809A1">
              <w:rPr>
                <w:sz w:val="16"/>
                <w:szCs w:val="16"/>
              </w:rPr>
              <w:t>50</w:t>
            </w:r>
          </w:p>
        </w:tc>
        <w:tc>
          <w:tcPr>
            <w:tcW w:w="537" w:type="pct"/>
            <w:vAlign w:val="center"/>
          </w:tcPr>
          <w:p w14:paraId="1730A716" w14:textId="386F1FA7" w:rsidR="00F809A1" w:rsidRPr="00F809A1" w:rsidRDefault="00F809A1" w:rsidP="00F809A1">
            <w:pPr>
              <w:spacing w:line="240" w:lineRule="auto"/>
              <w:ind w:firstLine="0"/>
              <w:jc w:val="center"/>
              <w:rPr>
                <w:sz w:val="16"/>
                <w:szCs w:val="16"/>
                <w:lang w:bidi="ru-RU"/>
              </w:rPr>
            </w:pPr>
            <w:r w:rsidRPr="00F809A1">
              <w:rPr>
                <w:sz w:val="16"/>
                <w:szCs w:val="16"/>
              </w:rPr>
              <w:t>7,39</w:t>
            </w:r>
          </w:p>
        </w:tc>
        <w:tc>
          <w:tcPr>
            <w:tcW w:w="345" w:type="pct"/>
            <w:vAlign w:val="center"/>
          </w:tcPr>
          <w:p w14:paraId="4086B927" w14:textId="0E45866F" w:rsidR="00F809A1" w:rsidRPr="00F809A1" w:rsidRDefault="00F809A1" w:rsidP="00F809A1">
            <w:pPr>
              <w:spacing w:line="240" w:lineRule="auto"/>
              <w:ind w:firstLine="0"/>
              <w:jc w:val="center"/>
              <w:rPr>
                <w:sz w:val="16"/>
                <w:szCs w:val="16"/>
                <w:lang w:bidi="ru-RU"/>
              </w:rPr>
            </w:pPr>
            <w:r w:rsidRPr="00F809A1">
              <w:rPr>
                <w:sz w:val="16"/>
                <w:szCs w:val="16"/>
              </w:rPr>
              <w:t>0,000391974</w:t>
            </w:r>
          </w:p>
        </w:tc>
        <w:tc>
          <w:tcPr>
            <w:tcW w:w="431" w:type="pct"/>
            <w:vAlign w:val="center"/>
          </w:tcPr>
          <w:p w14:paraId="0B79F5EC" w14:textId="500FD700" w:rsidR="00F809A1" w:rsidRPr="00F809A1" w:rsidRDefault="00F809A1" w:rsidP="00F809A1">
            <w:pPr>
              <w:spacing w:line="240" w:lineRule="auto"/>
              <w:ind w:firstLine="0"/>
              <w:jc w:val="center"/>
              <w:rPr>
                <w:sz w:val="16"/>
                <w:szCs w:val="16"/>
                <w:lang w:bidi="ru-RU"/>
              </w:rPr>
            </w:pPr>
            <w:r w:rsidRPr="00F809A1">
              <w:rPr>
                <w:sz w:val="16"/>
                <w:szCs w:val="16"/>
              </w:rPr>
              <w:t>0,889708190</w:t>
            </w:r>
          </w:p>
        </w:tc>
        <w:tc>
          <w:tcPr>
            <w:tcW w:w="466" w:type="pct"/>
            <w:vAlign w:val="center"/>
          </w:tcPr>
          <w:p w14:paraId="60DC0FA9" w14:textId="4F0A8456" w:rsidR="00F809A1" w:rsidRPr="00F809A1" w:rsidRDefault="00F809A1" w:rsidP="00F809A1">
            <w:pPr>
              <w:spacing w:line="240" w:lineRule="auto"/>
              <w:ind w:firstLine="0"/>
              <w:jc w:val="center"/>
              <w:rPr>
                <w:sz w:val="16"/>
                <w:szCs w:val="16"/>
                <w:lang w:bidi="ru-RU"/>
              </w:rPr>
            </w:pPr>
            <w:r w:rsidRPr="00F809A1">
              <w:rPr>
                <w:sz w:val="16"/>
                <w:szCs w:val="16"/>
              </w:rPr>
              <w:t>0,998555839</w:t>
            </w:r>
          </w:p>
        </w:tc>
        <w:tc>
          <w:tcPr>
            <w:tcW w:w="503" w:type="pct"/>
            <w:vAlign w:val="center"/>
          </w:tcPr>
          <w:p w14:paraId="7551B7AF" w14:textId="1504DA9B" w:rsidR="00F809A1" w:rsidRPr="00F809A1" w:rsidRDefault="00F809A1" w:rsidP="00F809A1">
            <w:pPr>
              <w:spacing w:line="240" w:lineRule="auto"/>
              <w:ind w:firstLine="0"/>
              <w:jc w:val="center"/>
              <w:rPr>
                <w:sz w:val="16"/>
                <w:szCs w:val="16"/>
                <w:lang w:bidi="ru-RU"/>
              </w:rPr>
            </w:pPr>
            <w:r w:rsidRPr="00F809A1">
              <w:rPr>
                <w:sz w:val="16"/>
                <w:szCs w:val="16"/>
              </w:rPr>
              <w:t>6,637170994</w:t>
            </w:r>
          </w:p>
        </w:tc>
      </w:tr>
      <w:tr w:rsidR="00F809A1" w:rsidRPr="00F809A1" w14:paraId="7B49331D" w14:textId="77777777" w:rsidTr="00F809A1">
        <w:tc>
          <w:tcPr>
            <w:tcW w:w="488" w:type="pct"/>
            <w:vAlign w:val="center"/>
          </w:tcPr>
          <w:p w14:paraId="43131FD6" w14:textId="08BAD167" w:rsidR="00F809A1" w:rsidRPr="00F809A1" w:rsidRDefault="00F809A1" w:rsidP="00F809A1">
            <w:pPr>
              <w:spacing w:line="240" w:lineRule="auto"/>
              <w:ind w:firstLine="0"/>
              <w:jc w:val="center"/>
              <w:rPr>
                <w:sz w:val="16"/>
                <w:szCs w:val="16"/>
                <w:lang w:bidi="ru-RU"/>
              </w:rPr>
            </w:pPr>
            <w:r w:rsidRPr="00F809A1">
              <w:rPr>
                <w:sz w:val="16"/>
                <w:szCs w:val="16"/>
              </w:rPr>
              <w:t>УТ-10/1</w:t>
            </w:r>
          </w:p>
        </w:tc>
        <w:tc>
          <w:tcPr>
            <w:tcW w:w="488" w:type="pct"/>
            <w:vAlign w:val="center"/>
          </w:tcPr>
          <w:p w14:paraId="4FB92C1C" w14:textId="020013CB" w:rsidR="00F809A1" w:rsidRPr="00F809A1" w:rsidRDefault="00F809A1" w:rsidP="00F809A1">
            <w:pPr>
              <w:spacing w:line="240" w:lineRule="auto"/>
              <w:ind w:firstLine="0"/>
              <w:jc w:val="center"/>
              <w:rPr>
                <w:sz w:val="16"/>
                <w:szCs w:val="16"/>
                <w:lang w:bidi="ru-RU"/>
              </w:rPr>
            </w:pPr>
            <w:r w:rsidRPr="00F809A1">
              <w:rPr>
                <w:sz w:val="16"/>
                <w:szCs w:val="16"/>
              </w:rPr>
              <w:t>УТ-12/1</w:t>
            </w:r>
          </w:p>
        </w:tc>
        <w:tc>
          <w:tcPr>
            <w:tcW w:w="304" w:type="pct"/>
            <w:vAlign w:val="center"/>
          </w:tcPr>
          <w:p w14:paraId="0DDE0012" w14:textId="65C72890" w:rsidR="00F809A1" w:rsidRPr="00F809A1" w:rsidRDefault="00F809A1" w:rsidP="00F809A1">
            <w:pPr>
              <w:spacing w:line="240" w:lineRule="auto"/>
              <w:ind w:firstLine="0"/>
              <w:jc w:val="center"/>
              <w:rPr>
                <w:sz w:val="16"/>
                <w:szCs w:val="16"/>
                <w:lang w:bidi="ru-RU"/>
              </w:rPr>
            </w:pPr>
            <w:r w:rsidRPr="00F809A1">
              <w:rPr>
                <w:sz w:val="16"/>
                <w:szCs w:val="16"/>
              </w:rPr>
              <w:t>67</w:t>
            </w:r>
          </w:p>
        </w:tc>
        <w:tc>
          <w:tcPr>
            <w:tcW w:w="481" w:type="pct"/>
            <w:vAlign w:val="center"/>
          </w:tcPr>
          <w:p w14:paraId="18B57A79" w14:textId="5F026E7E" w:rsidR="00F809A1" w:rsidRPr="00F809A1" w:rsidRDefault="00F809A1" w:rsidP="00F809A1">
            <w:pPr>
              <w:spacing w:line="240" w:lineRule="auto"/>
              <w:ind w:firstLine="0"/>
              <w:jc w:val="center"/>
              <w:rPr>
                <w:sz w:val="16"/>
                <w:szCs w:val="16"/>
                <w:lang w:bidi="ru-RU"/>
              </w:rPr>
            </w:pPr>
            <w:r w:rsidRPr="00F809A1">
              <w:rPr>
                <w:sz w:val="16"/>
                <w:szCs w:val="16"/>
              </w:rPr>
              <w:t>0,219</w:t>
            </w:r>
          </w:p>
        </w:tc>
        <w:tc>
          <w:tcPr>
            <w:tcW w:w="481" w:type="pct"/>
            <w:vAlign w:val="center"/>
          </w:tcPr>
          <w:p w14:paraId="052835D3" w14:textId="2129EA1B" w:rsidR="00F809A1" w:rsidRPr="00F809A1" w:rsidRDefault="00F809A1" w:rsidP="00F809A1">
            <w:pPr>
              <w:spacing w:line="240" w:lineRule="auto"/>
              <w:ind w:firstLine="0"/>
              <w:jc w:val="center"/>
              <w:rPr>
                <w:sz w:val="16"/>
                <w:szCs w:val="16"/>
                <w:lang w:bidi="ru-RU"/>
              </w:rPr>
            </w:pPr>
            <w:r w:rsidRPr="00F809A1">
              <w:rPr>
                <w:sz w:val="16"/>
                <w:szCs w:val="16"/>
              </w:rPr>
              <w:t>0,219</w:t>
            </w:r>
          </w:p>
        </w:tc>
        <w:tc>
          <w:tcPr>
            <w:tcW w:w="476" w:type="pct"/>
            <w:vAlign w:val="center"/>
          </w:tcPr>
          <w:p w14:paraId="72A5862A" w14:textId="01E0B4C7" w:rsidR="00F809A1" w:rsidRPr="00F809A1" w:rsidRDefault="00F809A1" w:rsidP="00F809A1">
            <w:pPr>
              <w:spacing w:line="240" w:lineRule="auto"/>
              <w:ind w:firstLine="0"/>
              <w:jc w:val="center"/>
              <w:rPr>
                <w:sz w:val="16"/>
                <w:szCs w:val="16"/>
                <w:lang w:bidi="ru-RU"/>
              </w:rPr>
            </w:pPr>
            <w:r w:rsidRPr="00F809A1">
              <w:rPr>
                <w:sz w:val="16"/>
                <w:szCs w:val="16"/>
              </w:rPr>
              <w:t>50</w:t>
            </w:r>
          </w:p>
        </w:tc>
        <w:tc>
          <w:tcPr>
            <w:tcW w:w="537" w:type="pct"/>
            <w:vAlign w:val="center"/>
          </w:tcPr>
          <w:p w14:paraId="5318E108" w14:textId="7241CC88" w:rsidR="00F809A1" w:rsidRPr="00F809A1" w:rsidRDefault="00F809A1" w:rsidP="00F809A1">
            <w:pPr>
              <w:spacing w:line="240" w:lineRule="auto"/>
              <w:ind w:firstLine="0"/>
              <w:jc w:val="center"/>
              <w:rPr>
                <w:sz w:val="16"/>
                <w:szCs w:val="16"/>
                <w:lang w:bidi="ru-RU"/>
              </w:rPr>
            </w:pPr>
            <w:r w:rsidRPr="00F809A1">
              <w:rPr>
                <w:sz w:val="16"/>
                <w:szCs w:val="16"/>
              </w:rPr>
              <w:t>12,68</w:t>
            </w:r>
          </w:p>
        </w:tc>
        <w:tc>
          <w:tcPr>
            <w:tcW w:w="345" w:type="pct"/>
            <w:vAlign w:val="center"/>
          </w:tcPr>
          <w:p w14:paraId="7C7DDFC5" w14:textId="68A4B358" w:rsidR="00F809A1" w:rsidRPr="00F809A1" w:rsidRDefault="00F809A1" w:rsidP="00F809A1">
            <w:pPr>
              <w:spacing w:line="240" w:lineRule="auto"/>
              <w:ind w:firstLine="0"/>
              <w:jc w:val="center"/>
              <w:rPr>
                <w:sz w:val="16"/>
                <w:szCs w:val="16"/>
                <w:lang w:bidi="ru-RU"/>
              </w:rPr>
            </w:pPr>
            <w:r w:rsidRPr="00F809A1">
              <w:rPr>
                <w:sz w:val="16"/>
                <w:szCs w:val="16"/>
              </w:rPr>
              <w:t>0,001382224</w:t>
            </w:r>
          </w:p>
        </w:tc>
        <w:tc>
          <w:tcPr>
            <w:tcW w:w="431" w:type="pct"/>
            <w:vAlign w:val="center"/>
          </w:tcPr>
          <w:p w14:paraId="03FE900A" w14:textId="22CA2034" w:rsidR="00F809A1" w:rsidRPr="00F809A1" w:rsidRDefault="00F809A1" w:rsidP="00F809A1">
            <w:pPr>
              <w:spacing w:line="240" w:lineRule="auto"/>
              <w:ind w:firstLine="0"/>
              <w:jc w:val="center"/>
              <w:rPr>
                <w:sz w:val="16"/>
                <w:szCs w:val="16"/>
                <w:lang w:bidi="ru-RU"/>
              </w:rPr>
            </w:pPr>
            <w:r w:rsidRPr="00F809A1">
              <w:rPr>
                <w:sz w:val="16"/>
                <w:szCs w:val="16"/>
              </w:rPr>
              <w:t>0,666199301</w:t>
            </w:r>
          </w:p>
        </w:tc>
        <w:tc>
          <w:tcPr>
            <w:tcW w:w="466" w:type="pct"/>
            <w:vAlign w:val="center"/>
          </w:tcPr>
          <w:p w14:paraId="57E892B1" w14:textId="6B92F445" w:rsidR="00F809A1" w:rsidRPr="00F809A1" w:rsidRDefault="00F809A1" w:rsidP="00F809A1">
            <w:pPr>
              <w:spacing w:line="240" w:lineRule="auto"/>
              <w:ind w:firstLine="0"/>
              <w:jc w:val="center"/>
              <w:rPr>
                <w:sz w:val="16"/>
                <w:szCs w:val="16"/>
                <w:lang w:bidi="ru-RU"/>
              </w:rPr>
            </w:pPr>
            <w:r w:rsidRPr="00F809A1">
              <w:rPr>
                <w:sz w:val="16"/>
                <w:szCs w:val="16"/>
              </w:rPr>
              <w:t>0,991387642</w:t>
            </w:r>
          </w:p>
        </w:tc>
        <w:tc>
          <w:tcPr>
            <w:tcW w:w="503" w:type="pct"/>
            <w:vAlign w:val="center"/>
          </w:tcPr>
          <w:p w14:paraId="10507FF2" w14:textId="6552ADD1" w:rsidR="00F809A1" w:rsidRPr="00F809A1" w:rsidRDefault="00F809A1" w:rsidP="00F809A1">
            <w:pPr>
              <w:spacing w:line="240" w:lineRule="auto"/>
              <w:ind w:firstLine="0"/>
              <w:jc w:val="center"/>
              <w:rPr>
                <w:sz w:val="16"/>
                <w:szCs w:val="16"/>
                <w:lang w:bidi="ru-RU"/>
              </w:rPr>
            </w:pPr>
            <w:r w:rsidRPr="00F809A1">
              <w:rPr>
                <w:sz w:val="16"/>
                <w:szCs w:val="16"/>
              </w:rPr>
              <w:t>18,67032264</w:t>
            </w:r>
          </w:p>
        </w:tc>
      </w:tr>
      <w:tr w:rsidR="00F809A1" w:rsidRPr="00F809A1" w14:paraId="3904C9C5" w14:textId="77777777" w:rsidTr="00F809A1">
        <w:tc>
          <w:tcPr>
            <w:tcW w:w="488" w:type="pct"/>
            <w:vAlign w:val="center"/>
          </w:tcPr>
          <w:p w14:paraId="423AD553" w14:textId="34151B0C" w:rsidR="00F809A1" w:rsidRPr="00F809A1" w:rsidRDefault="00F809A1" w:rsidP="00F809A1">
            <w:pPr>
              <w:spacing w:line="240" w:lineRule="auto"/>
              <w:ind w:firstLine="0"/>
              <w:jc w:val="center"/>
              <w:rPr>
                <w:sz w:val="16"/>
                <w:szCs w:val="16"/>
                <w:lang w:bidi="ru-RU"/>
              </w:rPr>
            </w:pPr>
            <w:r w:rsidRPr="00F809A1">
              <w:rPr>
                <w:sz w:val="16"/>
                <w:szCs w:val="16"/>
              </w:rPr>
              <w:t>УТ-12/1</w:t>
            </w:r>
          </w:p>
        </w:tc>
        <w:tc>
          <w:tcPr>
            <w:tcW w:w="488" w:type="pct"/>
            <w:vAlign w:val="center"/>
          </w:tcPr>
          <w:p w14:paraId="6616994E" w14:textId="58040F23" w:rsidR="00F809A1" w:rsidRPr="00F809A1" w:rsidRDefault="00F809A1" w:rsidP="00F809A1">
            <w:pPr>
              <w:spacing w:line="240" w:lineRule="auto"/>
              <w:ind w:firstLine="0"/>
              <w:jc w:val="center"/>
              <w:rPr>
                <w:sz w:val="16"/>
                <w:szCs w:val="16"/>
                <w:lang w:bidi="ru-RU"/>
              </w:rPr>
            </w:pPr>
            <w:r w:rsidRPr="00F809A1">
              <w:rPr>
                <w:sz w:val="16"/>
                <w:szCs w:val="16"/>
              </w:rPr>
              <w:t>УТ-13/1</w:t>
            </w:r>
          </w:p>
        </w:tc>
        <w:tc>
          <w:tcPr>
            <w:tcW w:w="304" w:type="pct"/>
            <w:vAlign w:val="center"/>
          </w:tcPr>
          <w:p w14:paraId="0C044278" w14:textId="699B2B58" w:rsidR="00F809A1" w:rsidRPr="00F809A1" w:rsidRDefault="00F809A1" w:rsidP="00F809A1">
            <w:pPr>
              <w:spacing w:line="240" w:lineRule="auto"/>
              <w:ind w:firstLine="0"/>
              <w:jc w:val="center"/>
              <w:rPr>
                <w:sz w:val="16"/>
                <w:szCs w:val="16"/>
                <w:lang w:bidi="ru-RU"/>
              </w:rPr>
            </w:pPr>
            <w:r w:rsidRPr="00F809A1">
              <w:rPr>
                <w:sz w:val="16"/>
                <w:szCs w:val="16"/>
              </w:rPr>
              <w:t>41</w:t>
            </w:r>
          </w:p>
        </w:tc>
        <w:tc>
          <w:tcPr>
            <w:tcW w:w="481" w:type="pct"/>
            <w:vAlign w:val="center"/>
          </w:tcPr>
          <w:p w14:paraId="1A76B61C" w14:textId="64AF63A3" w:rsidR="00F809A1" w:rsidRPr="00F809A1" w:rsidRDefault="00F809A1" w:rsidP="00F809A1">
            <w:pPr>
              <w:spacing w:line="240" w:lineRule="auto"/>
              <w:ind w:firstLine="0"/>
              <w:jc w:val="center"/>
              <w:rPr>
                <w:sz w:val="16"/>
                <w:szCs w:val="16"/>
                <w:lang w:bidi="ru-RU"/>
              </w:rPr>
            </w:pPr>
            <w:r w:rsidRPr="00F809A1">
              <w:rPr>
                <w:sz w:val="16"/>
                <w:szCs w:val="16"/>
              </w:rPr>
              <w:t>0,219</w:t>
            </w:r>
          </w:p>
        </w:tc>
        <w:tc>
          <w:tcPr>
            <w:tcW w:w="481" w:type="pct"/>
            <w:vAlign w:val="center"/>
          </w:tcPr>
          <w:p w14:paraId="573512B5" w14:textId="6B78C7F9" w:rsidR="00F809A1" w:rsidRPr="00F809A1" w:rsidRDefault="00F809A1" w:rsidP="00F809A1">
            <w:pPr>
              <w:spacing w:line="240" w:lineRule="auto"/>
              <w:ind w:firstLine="0"/>
              <w:jc w:val="center"/>
              <w:rPr>
                <w:sz w:val="16"/>
                <w:szCs w:val="16"/>
                <w:lang w:bidi="ru-RU"/>
              </w:rPr>
            </w:pPr>
            <w:r w:rsidRPr="00F809A1">
              <w:rPr>
                <w:sz w:val="16"/>
                <w:szCs w:val="16"/>
              </w:rPr>
              <w:t>0,219</w:t>
            </w:r>
          </w:p>
        </w:tc>
        <w:tc>
          <w:tcPr>
            <w:tcW w:w="476" w:type="pct"/>
            <w:vAlign w:val="center"/>
          </w:tcPr>
          <w:p w14:paraId="2A1B8EFC" w14:textId="767D3D36" w:rsidR="00F809A1" w:rsidRPr="00F809A1" w:rsidRDefault="00F809A1" w:rsidP="00F809A1">
            <w:pPr>
              <w:spacing w:line="240" w:lineRule="auto"/>
              <w:ind w:firstLine="0"/>
              <w:jc w:val="center"/>
              <w:rPr>
                <w:sz w:val="16"/>
                <w:szCs w:val="16"/>
                <w:lang w:bidi="ru-RU"/>
              </w:rPr>
            </w:pPr>
            <w:r w:rsidRPr="00F809A1">
              <w:rPr>
                <w:sz w:val="16"/>
                <w:szCs w:val="16"/>
              </w:rPr>
              <w:t>50</w:t>
            </w:r>
          </w:p>
        </w:tc>
        <w:tc>
          <w:tcPr>
            <w:tcW w:w="537" w:type="pct"/>
            <w:vAlign w:val="center"/>
          </w:tcPr>
          <w:p w14:paraId="7E491C3B" w14:textId="1130D18F" w:rsidR="00F809A1" w:rsidRPr="00F809A1" w:rsidRDefault="00F809A1" w:rsidP="00F809A1">
            <w:pPr>
              <w:spacing w:line="240" w:lineRule="auto"/>
              <w:ind w:firstLine="0"/>
              <w:jc w:val="center"/>
              <w:rPr>
                <w:sz w:val="16"/>
                <w:szCs w:val="16"/>
                <w:lang w:bidi="ru-RU"/>
              </w:rPr>
            </w:pPr>
            <w:r w:rsidRPr="00F809A1">
              <w:rPr>
                <w:sz w:val="16"/>
                <w:szCs w:val="16"/>
              </w:rPr>
              <w:t>12,7</w:t>
            </w:r>
          </w:p>
        </w:tc>
        <w:tc>
          <w:tcPr>
            <w:tcW w:w="345" w:type="pct"/>
            <w:vAlign w:val="center"/>
          </w:tcPr>
          <w:p w14:paraId="55CCF699" w14:textId="00B3D5A5" w:rsidR="00F809A1" w:rsidRPr="00F809A1" w:rsidRDefault="00F809A1" w:rsidP="00F809A1">
            <w:pPr>
              <w:spacing w:line="240" w:lineRule="auto"/>
              <w:ind w:firstLine="0"/>
              <w:jc w:val="center"/>
              <w:rPr>
                <w:sz w:val="16"/>
                <w:szCs w:val="16"/>
                <w:lang w:bidi="ru-RU"/>
              </w:rPr>
            </w:pPr>
            <w:r w:rsidRPr="00F809A1">
              <w:rPr>
                <w:sz w:val="16"/>
                <w:szCs w:val="16"/>
              </w:rPr>
              <w:t>0,000845839</w:t>
            </w:r>
          </w:p>
        </w:tc>
        <w:tc>
          <w:tcPr>
            <w:tcW w:w="431" w:type="pct"/>
            <w:vAlign w:val="center"/>
          </w:tcPr>
          <w:p w14:paraId="331D2C77" w14:textId="405427B2" w:rsidR="00F809A1" w:rsidRPr="00F809A1" w:rsidRDefault="00F809A1" w:rsidP="00F809A1">
            <w:pPr>
              <w:spacing w:line="240" w:lineRule="auto"/>
              <w:ind w:firstLine="0"/>
              <w:jc w:val="center"/>
              <w:rPr>
                <w:sz w:val="16"/>
                <w:szCs w:val="16"/>
                <w:lang w:bidi="ru-RU"/>
              </w:rPr>
            </w:pPr>
            <w:r w:rsidRPr="00F809A1">
              <w:rPr>
                <w:sz w:val="16"/>
                <w:szCs w:val="16"/>
              </w:rPr>
              <w:t>0,778631069</w:t>
            </w:r>
          </w:p>
        </w:tc>
        <w:tc>
          <w:tcPr>
            <w:tcW w:w="466" w:type="pct"/>
            <w:vAlign w:val="center"/>
          </w:tcPr>
          <w:p w14:paraId="013FA5C1" w14:textId="0F760382" w:rsidR="00F809A1" w:rsidRPr="00F809A1" w:rsidRDefault="00F809A1" w:rsidP="00F809A1">
            <w:pPr>
              <w:spacing w:line="240" w:lineRule="auto"/>
              <w:ind w:firstLine="0"/>
              <w:jc w:val="center"/>
              <w:rPr>
                <w:sz w:val="16"/>
                <w:szCs w:val="16"/>
                <w:lang w:bidi="ru-RU"/>
              </w:rPr>
            </w:pPr>
            <w:r w:rsidRPr="00F809A1">
              <w:rPr>
                <w:sz w:val="16"/>
                <w:szCs w:val="16"/>
              </w:rPr>
              <w:t>0,994686007</w:t>
            </w:r>
          </w:p>
        </w:tc>
        <w:tc>
          <w:tcPr>
            <w:tcW w:w="503" w:type="pct"/>
            <w:vAlign w:val="center"/>
          </w:tcPr>
          <w:p w14:paraId="01C68C66" w14:textId="4054BBFD" w:rsidR="00F809A1" w:rsidRPr="00F809A1" w:rsidRDefault="00F809A1" w:rsidP="00F809A1">
            <w:pPr>
              <w:spacing w:line="240" w:lineRule="auto"/>
              <w:ind w:firstLine="0"/>
              <w:jc w:val="center"/>
              <w:rPr>
                <w:sz w:val="16"/>
                <w:szCs w:val="16"/>
                <w:lang w:bidi="ru-RU"/>
              </w:rPr>
            </w:pPr>
            <w:r w:rsidRPr="00F809A1">
              <w:rPr>
                <w:sz w:val="16"/>
                <w:szCs w:val="16"/>
              </w:rPr>
              <w:t>19,83434733</w:t>
            </w:r>
          </w:p>
        </w:tc>
      </w:tr>
      <w:tr w:rsidR="00F809A1" w:rsidRPr="00F809A1" w14:paraId="185985BE" w14:textId="77777777" w:rsidTr="00F809A1">
        <w:tc>
          <w:tcPr>
            <w:tcW w:w="488" w:type="pct"/>
            <w:vAlign w:val="center"/>
          </w:tcPr>
          <w:p w14:paraId="07BD700F" w14:textId="1D21EA67" w:rsidR="00F809A1" w:rsidRPr="00F809A1" w:rsidRDefault="00F809A1" w:rsidP="00F809A1">
            <w:pPr>
              <w:spacing w:line="240" w:lineRule="auto"/>
              <w:ind w:firstLine="0"/>
              <w:jc w:val="center"/>
              <w:rPr>
                <w:sz w:val="16"/>
                <w:szCs w:val="16"/>
                <w:lang w:bidi="ru-RU"/>
              </w:rPr>
            </w:pPr>
            <w:r w:rsidRPr="00F809A1">
              <w:rPr>
                <w:sz w:val="16"/>
                <w:szCs w:val="16"/>
              </w:rPr>
              <w:t>УТ-13/1</w:t>
            </w:r>
          </w:p>
        </w:tc>
        <w:tc>
          <w:tcPr>
            <w:tcW w:w="488" w:type="pct"/>
            <w:vAlign w:val="center"/>
          </w:tcPr>
          <w:p w14:paraId="0980A062" w14:textId="2EC59AFE" w:rsidR="00F809A1" w:rsidRPr="00F809A1" w:rsidRDefault="00F809A1" w:rsidP="00F809A1">
            <w:pPr>
              <w:spacing w:line="240" w:lineRule="auto"/>
              <w:ind w:firstLine="0"/>
              <w:jc w:val="center"/>
              <w:rPr>
                <w:sz w:val="16"/>
                <w:szCs w:val="16"/>
                <w:lang w:bidi="ru-RU"/>
              </w:rPr>
            </w:pPr>
            <w:r w:rsidRPr="00F809A1">
              <w:rPr>
                <w:sz w:val="16"/>
                <w:szCs w:val="16"/>
              </w:rPr>
              <w:t>УТ-13а/1</w:t>
            </w:r>
          </w:p>
        </w:tc>
        <w:tc>
          <w:tcPr>
            <w:tcW w:w="304" w:type="pct"/>
            <w:vAlign w:val="center"/>
          </w:tcPr>
          <w:p w14:paraId="2695742B" w14:textId="3DECF61A" w:rsidR="00F809A1" w:rsidRPr="00F809A1" w:rsidRDefault="00F809A1" w:rsidP="00F809A1">
            <w:pPr>
              <w:spacing w:line="240" w:lineRule="auto"/>
              <w:ind w:firstLine="0"/>
              <w:jc w:val="center"/>
              <w:rPr>
                <w:sz w:val="16"/>
                <w:szCs w:val="16"/>
                <w:lang w:bidi="ru-RU"/>
              </w:rPr>
            </w:pPr>
            <w:r w:rsidRPr="00F809A1">
              <w:rPr>
                <w:sz w:val="16"/>
                <w:szCs w:val="16"/>
              </w:rPr>
              <w:t>7</w:t>
            </w:r>
          </w:p>
        </w:tc>
        <w:tc>
          <w:tcPr>
            <w:tcW w:w="481" w:type="pct"/>
            <w:vAlign w:val="center"/>
          </w:tcPr>
          <w:p w14:paraId="4E9661AC" w14:textId="067A5379" w:rsidR="00F809A1" w:rsidRPr="00F809A1" w:rsidRDefault="00F809A1" w:rsidP="00F809A1">
            <w:pPr>
              <w:spacing w:line="240" w:lineRule="auto"/>
              <w:ind w:firstLine="0"/>
              <w:jc w:val="center"/>
              <w:rPr>
                <w:sz w:val="16"/>
                <w:szCs w:val="16"/>
                <w:lang w:bidi="ru-RU"/>
              </w:rPr>
            </w:pPr>
            <w:r w:rsidRPr="00F809A1">
              <w:rPr>
                <w:sz w:val="16"/>
                <w:szCs w:val="16"/>
              </w:rPr>
              <w:t>0,159</w:t>
            </w:r>
          </w:p>
        </w:tc>
        <w:tc>
          <w:tcPr>
            <w:tcW w:w="481" w:type="pct"/>
            <w:vAlign w:val="center"/>
          </w:tcPr>
          <w:p w14:paraId="7A2DEB55" w14:textId="5A77C90C" w:rsidR="00F809A1" w:rsidRPr="00F809A1" w:rsidRDefault="00F809A1" w:rsidP="00F809A1">
            <w:pPr>
              <w:spacing w:line="240" w:lineRule="auto"/>
              <w:ind w:firstLine="0"/>
              <w:jc w:val="center"/>
              <w:rPr>
                <w:sz w:val="16"/>
                <w:szCs w:val="16"/>
                <w:lang w:bidi="ru-RU"/>
              </w:rPr>
            </w:pPr>
            <w:r w:rsidRPr="00F809A1">
              <w:rPr>
                <w:sz w:val="16"/>
                <w:szCs w:val="16"/>
              </w:rPr>
              <w:t>0,159</w:t>
            </w:r>
          </w:p>
        </w:tc>
        <w:tc>
          <w:tcPr>
            <w:tcW w:w="476" w:type="pct"/>
            <w:vAlign w:val="center"/>
          </w:tcPr>
          <w:p w14:paraId="4EAA12A4" w14:textId="0D67F394" w:rsidR="00F809A1" w:rsidRPr="00F809A1" w:rsidRDefault="00F809A1" w:rsidP="00F809A1">
            <w:pPr>
              <w:spacing w:line="240" w:lineRule="auto"/>
              <w:ind w:firstLine="0"/>
              <w:jc w:val="center"/>
              <w:rPr>
                <w:sz w:val="16"/>
                <w:szCs w:val="16"/>
                <w:lang w:bidi="ru-RU"/>
              </w:rPr>
            </w:pPr>
            <w:r w:rsidRPr="00F809A1">
              <w:rPr>
                <w:sz w:val="16"/>
                <w:szCs w:val="16"/>
              </w:rPr>
              <w:t>50</w:t>
            </w:r>
          </w:p>
        </w:tc>
        <w:tc>
          <w:tcPr>
            <w:tcW w:w="537" w:type="pct"/>
            <w:vAlign w:val="center"/>
          </w:tcPr>
          <w:p w14:paraId="6D99F3AB" w14:textId="3682E051" w:rsidR="00F809A1" w:rsidRPr="00F809A1" w:rsidRDefault="00F809A1" w:rsidP="00F809A1">
            <w:pPr>
              <w:spacing w:line="240" w:lineRule="auto"/>
              <w:ind w:firstLine="0"/>
              <w:jc w:val="center"/>
              <w:rPr>
                <w:sz w:val="16"/>
                <w:szCs w:val="16"/>
                <w:lang w:bidi="ru-RU"/>
              </w:rPr>
            </w:pPr>
            <w:r w:rsidRPr="00F809A1">
              <w:rPr>
                <w:sz w:val="16"/>
                <w:szCs w:val="16"/>
              </w:rPr>
              <w:t>9,6</w:t>
            </w:r>
          </w:p>
        </w:tc>
        <w:tc>
          <w:tcPr>
            <w:tcW w:w="345" w:type="pct"/>
            <w:vAlign w:val="center"/>
          </w:tcPr>
          <w:p w14:paraId="4625DC02" w14:textId="3381DAE5" w:rsidR="00F809A1" w:rsidRPr="00F809A1" w:rsidRDefault="00F809A1" w:rsidP="00F809A1">
            <w:pPr>
              <w:spacing w:line="240" w:lineRule="auto"/>
              <w:ind w:firstLine="0"/>
              <w:jc w:val="center"/>
              <w:rPr>
                <w:sz w:val="16"/>
                <w:szCs w:val="16"/>
                <w:lang w:bidi="ru-RU"/>
              </w:rPr>
            </w:pPr>
            <w:r w:rsidRPr="00F809A1">
              <w:rPr>
                <w:sz w:val="16"/>
                <w:szCs w:val="16"/>
              </w:rPr>
              <w:t>0,000144412</w:t>
            </w:r>
          </w:p>
        </w:tc>
        <w:tc>
          <w:tcPr>
            <w:tcW w:w="431" w:type="pct"/>
            <w:vAlign w:val="center"/>
          </w:tcPr>
          <w:p w14:paraId="3576205A" w14:textId="6FC69598" w:rsidR="00F809A1" w:rsidRPr="00F809A1" w:rsidRDefault="00F809A1" w:rsidP="00F809A1">
            <w:pPr>
              <w:spacing w:line="240" w:lineRule="auto"/>
              <w:ind w:firstLine="0"/>
              <w:jc w:val="center"/>
              <w:rPr>
                <w:sz w:val="16"/>
                <w:szCs w:val="16"/>
                <w:lang w:bidi="ru-RU"/>
              </w:rPr>
            </w:pPr>
            <w:r w:rsidRPr="00F809A1">
              <w:rPr>
                <w:sz w:val="16"/>
                <w:szCs w:val="16"/>
              </w:rPr>
              <w:t>0,957797152</w:t>
            </w:r>
          </w:p>
        </w:tc>
        <w:tc>
          <w:tcPr>
            <w:tcW w:w="466" w:type="pct"/>
            <w:vAlign w:val="center"/>
          </w:tcPr>
          <w:p w14:paraId="0FC3FE8E" w14:textId="4E8CE042" w:rsidR="00F809A1" w:rsidRPr="00F809A1" w:rsidRDefault="00F809A1" w:rsidP="00F809A1">
            <w:pPr>
              <w:spacing w:line="240" w:lineRule="auto"/>
              <w:ind w:firstLine="0"/>
              <w:jc w:val="center"/>
              <w:rPr>
                <w:sz w:val="16"/>
                <w:szCs w:val="16"/>
                <w:lang w:bidi="ru-RU"/>
              </w:rPr>
            </w:pPr>
            <w:r w:rsidRPr="00F809A1">
              <w:rPr>
                <w:sz w:val="16"/>
                <w:szCs w:val="16"/>
              </w:rPr>
              <w:t>0,999307784</w:t>
            </w:r>
          </w:p>
        </w:tc>
        <w:tc>
          <w:tcPr>
            <w:tcW w:w="503" w:type="pct"/>
            <w:vAlign w:val="center"/>
          </w:tcPr>
          <w:p w14:paraId="6D09499A" w14:textId="23612B1B" w:rsidR="00F809A1" w:rsidRPr="00F809A1" w:rsidRDefault="00F809A1" w:rsidP="00F809A1">
            <w:pPr>
              <w:spacing w:line="240" w:lineRule="auto"/>
              <w:ind w:firstLine="0"/>
              <w:jc w:val="center"/>
              <w:rPr>
                <w:sz w:val="16"/>
                <w:szCs w:val="16"/>
                <w:lang w:bidi="ru-RU"/>
              </w:rPr>
            </w:pPr>
            <w:r w:rsidRPr="00F809A1">
              <w:rPr>
                <w:sz w:val="16"/>
                <w:szCs w:val="16"/>
              </w:rPr>
              <w:t>12,17730984</w:t>
            </w:r>
          </w:p>
        </w:tc>
      </w:tr>
      <w:tr w:rsidR="00F809A1" w:rsidRPr="00F809A1" w14:paraId="41852B6A" w14:textId="77777777" w:rsidTr="00F809A1">
        <w:tc>
          <w:tcPr>
            <w:tcW w:w="488" w:type="pct"/>
            <w:vAlign w:val="center"/>
          </w:tcPr>
          <w:p w14:paraId="3D6C99F9" w14:textId="06853D34" w:rsidR="00F809A1" w:rsidRPr="00F809A1" w:rsidRDefault="00F809A1" w:rsidP="00F809A1">
            <w:pPr>
              <w:spacing w:line="240" w:lineRule="auto"/>
              <w:ind w:firstLine="0"/>
              <w:jc w:val="center"/>
              <w:rPr>
                <w:sz w:val="16"/>
                <w:szCs w:val="16"/>
                <w:lang w:bidi="ru-RU"/>
              </w:rPr>
            </w:pPr>
            <w:r w:rsidRPr="00F809A1">
              <w:rPr>
                <w:sz w:val="16"/>
                <w:szCs w:val="16"/>
              </w:rPr>
              <w:t>УТ-13а/1</w:t>
            </w:r>
          </w:p>
        </w:tc>
        <w:tc>
          <w:tcPr>
            <w:tcW w:w="488" w:type="pct"/>
            <w:vAlign w:val="center"/>
          </w:tcPr>
          <w:p w14:paraId="0A5BB808" w14:textId="6DD7D49E" w:rsidR="00F809A1" w:rsidRPr="00F809A1" w:rsidRDefault="00F809A1" w:rsidP="00F809A1">
            <w:pPr>
              <w:spacing w:line="240" w:lineRule="auto"/>
              <w:ind w:firstLine="0"/>
              <w:jc w:val="center"/>
              <w:rPr>
                <w:sz w:val="16"/>
                <w:szCs w:val="16"/>
                <w:lang w:bidi="ru-RU"/>
              </w:rPr>
            </w:pPr>
            <w:r w:rsidRPr="00F809A1">
              <w:rPr>
                <w:sz w:val="16"/>
                <w:szCs w:val="16"/>
              </w:rPr>
              <w:t>УТ-13б/1</w:t>
            </w:r>
          </w:p>
        </w:tc>
        <w:tc>
          <w:tcPr>
            <w:tcW w:w="304" w:type="pct"/>
            <w:vAlign w:val="center"/>
          </w:tcPr>
          <w:p w14:paraId="7BAFC4D3" w14:textId="0D5611A3" w:rsidR="00F809A1" w:rsidRPr="00F809A1" w:rsidRDefault="00F809A1" w:rsidP="00F809A1">
            <w:pPr>
              <w:spacing w:line="240" w:lineRule="auto"/>
              <w:ind w:firstLine="0"/>
              <w:jc w:val="center"/>
              <w:rPr>
                <w:sz w:val="16"/>
                <w:szCs w:val="16"/>
                <w:lang w:bidi="ru-RU"/>
              </w:rPr>
            </w:pPr>
            <w:r w:rsidRPr="00F809A1">
              <w:rPr>
                <w:sz w:val="16"/>
                <w:szCs w:val="16"/>
              </w:rPr>
              <w:t>27</w:t>
            </w:r>
          </w:p>
        </w:tc>
        <w:tc>
          <w:tcPr>
            <w:tcW w:w="481" w:type="pct"/>
            <w:vAlign w:val="center"/>
          </w:tcPr>
          <w:p w14:paraId="211EBC27" w14:textId="2E6FDADC"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81" w:type="pct"/>
            <w:vAlign w:val="center"/>
          </w:tcPr>
          <w:p w14:paraId="3324F46B" w14:textId="75689ABA"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76" w:type="pct"/>
            <w:vAlign w:val="center"/>
          </w:tcPr>
          <w:p w14:paraId="2BC174F4" w14:textId="58918F05" w:rsidR="00F809A1" w:rsidRPr="00F809A1" w:rsidRDefault="00F809A1" w:rsidP="00F809A1">
            <w:pPr>
              <w:spacing w:line="240" w:lineRule="auto"/>
              <w:ind w:firstLine="0"/>
              <w:jc w:val="center"/>
              <w:rPr>
                <w:sz w:val="16"/>
                <w:szCs w:val="16"/>
                <w:lang w:bidi="ru-RU"/>
              </w:rPr>
            </w:pPr>
            <w:r w:rsidRPr="00F809A1">
              <w:rPr>
                <w:sz w:val="16"/>
                <w:szCs w:val="16"/>
              </w:rPr>
              <w:t>50</w:t>
            </w:r>
          </w:p>
        </w:tc>
        <w:tc>
          <w:tcPr>
            <w:tcW w:w="537" w:type="pct"/>
            <w:vAlign w:val="center"/>
          </w:tcPr>
          <w:p w14:paraId="37B08471" w14:textId="2510818F" w:rsidR="00F809A1" w:rsidRPr="00F809A1" w:rsidRDefault="00F809A1" w:rsidP="00F809A1">
            <w:pPr>
              <w:spacing w:line="240" w:lineRule="auto"/>
              <w:ind w:firstLine="0"/>
              <w:jc w:val="center"/>
              <w:rPr>
                <w:sz w:val="16"/>
                <w:szCs w:val="16"/>
                <w:lang w:bidi="ru-RU"/>
              </w:rPr>
            </w:pPr>
            <w:r w:rsidRPr="00F809A1">
              <w:rPr>
                <w:sz w:val="16"/>
                <w:szCs w:val="16"/>
              </w:rPr>
              <w:t>7,39</w:t>
            </w:r>
          </w:p>
        </w:tc>
        <w:tc>
          <w:tcPr>
            <w:tcW w:w="345" w:type="pct"/>
            <w:vAlign w:val="center"/>
          </w:tcPr>
          <w:p w14:paraId="09D5A7B0" w14:textId="1386A023" w:rsidR="00F809A1" w:rsidRPr="00F809A1" w:rsidRDefault="00F809A1" w:rsidP="00F809A1">
            <w:pPr>
              <w:spacing w:line="240" w:lineRule="auto"/>
              <w:ind w:firstLine="0"/>
              <w:jc w:val="center"/>
              <w:rPr>
                <w:sz w:val="16"/>
                <w:szCs w:val="16"/>
                <w:lang w:bidi="ru-RU"/>
              </w:rPr>
            </w:pPr>
            <w:r w:rsidRPr="00F809A1">
              <w:rPr>
                <w:sz w:val="16"/>
                <w:szCs w:val="16"/>
              </w:rPr>
              <w:t>0,000557016</w:t>
            </w:r>
          </w:p>
        </w:tc>
        <w:tc>
          <w:tcPr>
            <w:tcW w:w="431" w:type="pct"/>
            <w:vAlign w:val="center"/>
          </w:tcPr>
          <w:p w14:paraId="648ECD19" w14:textId="3635B27F" w:rsidR="00F809A1" w:rsidRPr="00F809A1" w:rsidRDefault="00F809A1" w:rsidP="00F809A1">
            <w:pPr>
              <w:spacing w:line="240" w:lineRule="auto"/>
              <w:ind w:firstLine="0"/>
              <w:jc w:val="center"/>
              <w:rPr>
                <w:sz w:val="16"/>
                <w:szCs w:val="16"/>
                <w:lang w:bidi="ru-RU"/>
              </w:rPr>
            </w:pPr>
            <w:r w:rsidRPr="00F809A1">
              <w:rPr>
                <w:sz w:val="16"/>
                <w:szCs w:val="16"/>
              </w:rPr>
              <w:t>0,847160612</w:t>
            </w:r>
          </w:p>
        </w:tc>
        <w:tc>
          <w:tcPr>
            <w:tcW w:w="466" w:type="pct"/>
            <w:vAlign w:val="center"/>
          </w:tcPr>
          <w:p w14:paraId="555F20D5" w14:textId="316CC244" w:rsidR="00F809A1" w:rsidRPr="00F809A1" w:rsidRDefault="00F809A1" w:rsidP="00F809A1">
            <w:pPr>
              <w:spacing w:line="240" w:lineRule="auto"/>
              <w:ind w:firstLine="0"/>
              <w:jc w:val="center"/>
              <w:rPr>
                <w:sz w:val="16"/>
                <w:szCs w:val="16"/>
                <w:lang w:bidi="ru-RU"/>
              </w:rPr>
            </w:pPr>
            <w:r w:rsidRPr="00F809A1">
              <w:rPr>
                <w:sz w:val="16"/>
                <w:szCs w:val="16"/>
              </w:rPr>
              <w:t>0,997950264</w:t>
            </w:r>
          </w:p>
        </w:tc>
        <w:tc>
          <w:tcPr>
            <w:tcW w:w="503" w:type="pct"/>
            <w:vAlign w:val="center"/>
          </w:tcPr>
          <w:p w14:paraId="3D7B62AC" w14:textId="31256D83" w:rsidR="00F809A1" w:rsidRPr="00F809A1" w:rsidRDefault="00F809A1" w:rsidP="00F809A1">
            <w:pPr>
              <w:spacing w:line="240" w:lineRule="auto"/>
              <w:ind w:firstLine="0"/>
              <w:jc w:val="center"/>
              <w:rPr>
                <w:sz w:val="16"/>
                <w:szCs w:val="16"/>
                <w:lang w:bidi="ru-RU"/>
              </w:rPr>
            </w:pPr>
            <w:r w:rsidRPr="00F809A1">
              <w:rPr>
                <w:sz w:val="16"/>
                <w:szCs w:val="16"/>
              </w:rPr>
              <w:t>9,949718813</w:t>
            </w:r>
          </w:p>
        </w:tc>
      </w:tr>
      <w:tr w:rsidR="00F809A1" w:rsidRPr="00F809A1" w14:paraId="42BD09BA" w14:textId="77777777" w:rsidTr="00F809A1">
        <w:tc>
          <w:tcPr>
            <w:tcW w:w="488" w:type="pct"/>
            <w:vAlign w:val="center"/>
          </w:tcPr>
          <w:p w14:paraId="2CDF4D90" w14:textId="50EE09D1" w:rsidR="00F809A1" w:rsidRPr="00F809A1" w:rsidRDefault="00F809A1" w:rsidP="00F809A1">
            <w:pPr>
              <w:spacing w:line="240" w:lineRule="auto"/>
              <w:ind w:firstLine="0"/>
              <w:jc w:val="center"/>
              <w:rPr>
                <w:sz w:val="16"/>
                <w:szCs w:val="16"/>
                <w:lang w:bidi="ru-RU"/>
              </w:rPr>
            </w:pPr>
            <w:r w:rsidRPr="00F809A1">
              <w:rPr>
                <w:sz w:val="16"/>
                <w:szCs w:val="16"/>
              </w:rPr>
              <w:t>УТ-13/1</w:t>
            </w:r>
          </w:p>
        </w:tc>
        <w:tc>
          <w:tcPr>
            <w:tcW w:w="488" w:type="pct"/>
            <w:vAlign w:val="center"/>
          </w:tcPr>
          <w:p w14:paraId="0DAF4ECE" w14:textId="0C04A325" w:rsidR="00F809A1" w:rsidRPr="00F809A1" w:rsidRDefault="00F809A1" w:rsidP="00F809A1">
            <w:pPr>
              <w:spacing w:line="240" w:lineRule="auto"/>
              <w:ind w:firstLine="0"/>
              <w:jc w:val="center"/>
              <w:rPr>
                <w:sz w:val="16"/>
                <w:szCs w:val="16"/>
                <w:lang w:bidi="ru-RU"/>
              </w:rPr>
            </w:pPr>
            <w:r w:rsidRPr="00F809A1">
              <w:rPr>
                <w:sz w:val="16"/>
                <w:szCs w:val="16"/>
              </w:rPr>
              <w:t>УТ-14/1</w:t>
            </w:r>
          </w:p>
        </w:tc>
        <w:tc>
          <w:tcPr>
            <w:tcW w:w="304" w:type="pct"/>
            <w:vAlign w:val="center"/>
          </w:tcPr>
          <w:p w14:paraId="196EDEE0" w14:textId="1B5BC757" w:rsidR="00F809A1" w:rsidRPr="00F809A1" w:rsidRDefault="00F809A1" w:rsidP="00F809A1">
            <w:pPr>
              <w:spacing w:line="240" w:lineRule="auto"/>
              <w:ind w:firstLine="0"/>
              <w:jc w:val="center"/>
              <w:rPr>
                <w:sz w:val="16"/>
                <w:szCs w:val="16"/>
                <w:lang w:bidi="ru-RU"/>
              </w:rPr>
            </w:pPr>
            <w:r w:rsidRPr="00F809A1">
              <w:rPr>
                <w:sz w:val="16"/>
                <w:szCs w:val="16"/>
              </w:rPr>
              <w:t>66</w:t>
            </w:r>
          </w:p>
        </w:tc>
        <w:tc>
          <w:tcPr>
            <w:tcW w:w="481" w:type="pct"/>
            <w:vAlign w:val="center"/>
          </w:tcPr>
          <w:p w14:paraId="4D68E707" w14:textId="7BBF7BCE" w:rsidR="00F809A1" w:rsidRPr="00F809A1" w:rsidRDefault="00F809A1" w:rsidP="00F809A1">
            <w:pPr>
              <w:spacing w:line="240" w:lineRule="auto"/>
              <w:ind w:firstLine="0"/>
              <w:jc w:val="center"/>
              <w:rPr>
                <w:sz w:val="16"/>
                <w:szCs w:val="16"/>
                <w:lang w:bidi="ru-RU"/>
              </w:rPr>
            </w:pPr>
            <w:r w:rsidRPr="00F809A1">
              <w:rPr>
                <w:sz w:val="16"/>
                <w:szCs w:val="16"/>
              </w:rPr>
              <w:t>0,219</w:t>
            </w:r>
          </w:p>
        </w:tc>
        <w:tc>
          <w:tcPr>
            <w:tcW w:w="481" w:type="pct"/>
            <w:vAlign w:val="center"/>
          </w:tcPr>
          <w:p w14:paraId="4C73E576" w14:textId="49C0417C" w:rsidR="00F809A1" w:rsidRPr="00F809A1" w:rsidRDefault="00F809A1" w:rsidP="00F809A1">
            <w:pPr>
              <w:spacing w:line="240" w:lineRule="auto"/>
              <w:ind w:firstLine="0"/>
              <w:jc w:val="center"/>
              <w:rPr>
                <w:sz w:val="16"/>
                <w:szCs w:val="16"/>
                <w:lang w:bidi="ru-RU"/>
              </w:rPr>
            </w:pPr>
            <w:r w:rsidRPr="00F809A1">
              <w:rPr>
                <w:sz w:val="16"/>
                <w:szCs w:val="16"/>
              </w:rPr>
              <w:t>0,219</w:t>
            </w:r>
          </w:p>
        </w:tc>
        <w:tc>
          <w:tcPr>
            <w:tcW w:w="476" w:type="pct"/>
            <w:vAlign w:val="center"/>
          </w:tcPr>
          <w:p w14:paraId="1536CB9E" w14:textId="77C3CACA" w:rsidR="00F809A1" w:rsidRPr="00F809A1" w:rsidRDefault="00F809A1" w:rsidP="00F809A1">
            <w:pPr>
              <w:spacing w:line="240" w:lineRule="auto"/>
              <w:ind w:firstLine="0"/>
              <w:jc w:val="center"/>
              <w:rPr>
                <w:sz w:val="16"/>
                <w:szCs w:val="16"/>
                <w:lang w:bidi="ru-RU"/>
              </w:rPr>
            </w:pPr>
            <w:r w:rsidRPr="00F809A1">
              <w:rPr>
                <w:sz w:val="16"/>
                <w:szCs w:val="16"/>
              </w:rPr>
              <w:t>50</w:t>
            </w:r>
          </w:p>
        </w:tc>
        <w:tc>
          <w:tcPr>
            <w:tcW w:w="537" w:type="pct"/>
            <w:vAlign w:val="center"/>
          </w:tcPr>
          <w:p w14:paraId="722E2784" w14:textId="2D7F9F13" w:rsidR="00F809A1" w:rsidRPr="00F809A1" w:rsidRDefault="00F809A1" w:rsidP="00F809A1">
            <w:pPr>
              <w:spacing w:line="240" w:lineRule="auto"/>
              <w:ind w:firstLine="0"/>
              <w:jc w:val="center"/>
              <w:rPr>
                <w:sz w:val="16"/>
                <w:szCs w:val="16"/>
                <w:lang w:bidi="ru-RU"/>
              </w:rPr>
            </w:pPr>
            <w:r w:rsidRPr="00F809A1">
              <w:rPr>
                <w:sz w:val="16"/>
                <w:szCs w:val="16"/>
              </w:rPr>
              <w:t>12,68</w:t>
            </w:r>
          </w:p>
        </w:tc>
        <w:tc>
          <w:tcPr>
            <w:tcW w:w="345" w:type="pct"/>
            <w:vAlign w:val="center"/>
          </w:tcPr>
          <w:p w14:paraId="6FAED8DA" w14:textId="52989CF8" w:rsidR="00F809A1" w:rsidRPr="00F809A1" w:rsidRDefault="00F809A1" w:rsidP="00F809A1">
            <w:pPr>
              <w:spacing w:line="240" w:lineRule="auto"/>
              <w:ind w:firstLine="0"/>
              <w:jc w:val="center"/>
              <w:rPr>
                <w:sz w:val="16"/>
                <w:szCs w:val="16"/>
                <w:lang w:bidi="ru-RU"/>
              </w:rPr>
            </w:pPr>
            <w:r w:rsidRPr="00F809A1">
              <w:rPr>
                <w:sz w:val="16"/>
                <w:szCs w:val="16"/>
              </w:rPr>
              <w:t>0,001361594</w:t>
            </w:r>
          </w:p>
        </w:tc>
        <w:tc>
          <w:tcPr>
            <w:tcW w:w="431" w:type="pct"/>
            <w:vAlign w:val="center"/>
          </w:tcPr>
          <w:p w14:paraId="21C22499" w14:textId="51509B0E" w:rsidR="00F809A1" w:rsidRPr="00F809A1" w:rsidRDefault="00F809A1" w:rsidP="00F809A1">
            <w:pPr>
              <w:spacing w:line="240" w:lineRule="auto"/>
              <w:ind w:firstLine="0"/>
              <w:jc w:val="center"/>
              <w:rPr>
                <w:sz w:val="16"/>
                <w:szCs w:val="16"/>
                <w:lang w:bidi="ru-RU"/>
              </w:rPr>
            </w:pPr>
            <w:r w:rsidRPr="00F809A1">
              <w:rPr>
                <w:sz w:val="16"/>
                <w:szCs w:val="16"/>
              </w:rPr>
              <w:t>0,670181234</w:t>
            </w:r>
          </w:p>
        </w:tc>
        <w:tc>
          <w:tcPr>
            <w:tcW w:w="466" w:type="pct"/>
            <w:vAlign w:val="center"/>
          </w:tcPr>
          <w:p w14:paraId="3002CFBC" w14:textId="2AC0EA8D" w:rsidR="00F809A1" w:rsidRPr="00F809A1" w:rsidRDefault="00F809A1" w:rsidP="00F809A1">
            <w:pPr>
              <w:spacing w:line="240" w:lineRule="auto"/>
              <w:ind w:firstLine="0"/>
              <w:jc w:val="center"/>
              <w:rPr>
                <w:sz w:val="16"/>
                <w:szCs w:val="16"/>
                <w:lang w:bidi="ru-RU"/>
              </w:rPr>
            </w:pPr>
            <w:r w:rsidRPr="00F809A1">
              <w:rPr>
                <w:sz w:val="16"/>
                <w:szCs w:val="16"/>
              </w:rPr>
              <w:t>0,991514003</w:t>
            </w:r>
          </w:p>
        </w:tc>
        <w:tc>
          <w:tcPr>
            <w:tcW w:w="503" w:type="pct"/>
            <w:vAlign w:val="center"/>
          </w:tcPr>
          <w:p w14:paraId="76E82414" w14:textId="13791C4B" w:rsidR="00F809A1" w:rsidRPr="00F809A1" w:rsidRDefault="00F809A1" w:rsidP="00F809A1">
            <w:pPr>
              <w:spacing w:line="240" w:lineRule="auto"/>
              <w:ind w:firstLine="0"/>
              <w:jc w:val="center"/>
              <w:rPr>
                <w:sz w:val="16"/>
                <w:szCs w:val="16"/>
                <w:lang w:bidi="ru-RU"/>
              </w:rPr>
            </w:pPr>
            <w:r w:rsidRPr="00F809A1">
              <w:rPr>
                <w:sz w:val="16"/>
                <w:szCs w:val="16"/>
              </w:rPr>
              <w:t>14,27912532</w:t>
            </w:r>
          </w:p>
        </w:tc>
      </w:tr>
      <w:tr w:rsidR="00F809A1" w:rsidRPr="00F809A1" w14:paraId="1B2C8A7D" w14:textId="77777777" w:rsidTr="00F809A1">
        <w:tc>
          <w:tcPr>
            <w:tcW w:w="488" w:type="pct"/>
            <w:vAlign w:val="center"/>
          </w:tcPr>
          <w:p w14:paraId="692B0527" w14:textId="18B95152" w:rsidR="00F809A1" w:rsidRPr="00F809A1" w:rsidRDefault="00F809A1" w:rsidP="00F809A1">
            <w:pPr>
              <w:spacing w:line="240" w:lineRule="auto"/>
              <w:ind w:firstLine="0"/>
              <w:jc w:val="center"/>
              <w:rPr>
                <w:sz w:val="16"/>
                <w:szCs w:val="16"/>
                <w:lang w:bidi="ru-RU"/>
              </w:rPr>
            </w:pPr>
            <w:r w:rsidRPr="00F809A1">
              <w:rPr>
                <w:sz w:val="16"/>
                <w:szCs w:val="16"/>
              </w:rPr>
              <w:t>УТ-14/1</w:t>
            </w:r>
          </w:p>
        </w:tc>
        <w:tc>
          <w:tcPr>
            <w:tcW w:w="488" w:type="pct"/>
            <w:vAlign w:val="center"/>
          </w:tcPr>
          <w:p w14:paraId="3271882E" w14:textId="28F36BBB" w:rsidR="00F809A1" w:rsidRPr="00F809A1" w:rsidRDefault="00F809A1" w:rsidP="00F809A1">
            <w:pPr>
              <w:spacing w:line="240" w:lineRule="auto"/>
              <w:ind w:firstLine="0"/>
              <w:jc w:val="center"/>
              <w:rPr>
                <w:sz w:val="16"/>
                <w:szCs w:val="16"/>
                <w:lang w:bidi="ru-RU"/>
              </w:rPr>
            </w:pPr>
            <w:r w:rsidRPr="00F809A1">
              <w:rPr>
                <w:sz w:val="16"/>
                <w:szCs w:val="16"/>
              </w:rPr>
              <w:t>УТ-15/1</w:t>
            </w:r>
          </w:p>
        </w:tc>
        <w:tc>
          <w:tcPr>
            <w:tcW w:w="304" w:type="pct"/>
            <w:vAlign w:val="center"/>
          </w:tcPr>
          <w:p w14:paraId="48820C7A" w14:textId="20CCA541" w:rsidR="00F809A1" w:rsidRPr="00F809A1" w:rsidRDefault="00F809A1" w:rsidP="00F809A1">
            <w:pPr>
              <w:spacing w:line="240" w:lineRule="auto"/>
              <w:ind w:firstLine="0"/>
              <w:jc w:val="center"/>
              <w:rPr>
                <w:sz w:val="16"/>
                <w:szCs w:val="16"/>
                <w:lang w:bidi="ru-RU"/>
              </w:rPr>
            </w:pPr>
            <w:r w:rsidRPr="00F809A1">
              <w:rPr>
                <w:sz w:val="16"/>
                <w:szCs w:val="16"/>
              </w:rPr>
              <w:t>28</w:t>
            </w:r>
          </w:p>
        </w:tc>
        <w:tc>
          <w:tcPr>
            <w:tcW w:w="481" w:type="pct"/>
            <w:vAlign w:val="center"/>
          </w:tcPr>
          <w:p w14:paraId="40256DE6" w14:textId="3A1CAB47" w:rsidR="00F809A1" w:rsidRPr="00F809A1" w:rsidRDefault="00F809A1" w:rsidP="00F809A1">
            <w:pPr>
              <w:spacing w:line="240" w:lineRule="auto"/>
              <w:ind w:firstLine="0"/>
              <w:jc w:val="center"/>
              <w:rPr>
                <w:sz w:val="16"/>
                <w:szCs w:val="16"/>
                <w:lang w:bidi="ru-RU"/>
              </w:rPr>
            </w:pPr>
            <w:r w:rsidRPr="00F809A1">
              <w:rPr>
                <w:sz w:val="16"/>
                <w:szCs w:val="16"/>
              </w:rPr>
              <w:t>0,219</w:t>
            </w:r>
          </w:p>
        </w:tc>
        <w:tc>
          <w:tcPr>
            <w:tcW w:w="481" w:type="pct"/>
            <w:vAlign w:val="center"/>
          </w:tcPr>
          <w:p w14:paraId="76F5F8A1" w14:textId="4B9B8B73" w:rsidR="00F809A1" w:rsidRPr="00F809A1" w:rsidRDefault="00F809A1" w:rsidP="00F809A1">
            <w:pPr>
              <w:spacing w:line="240" w:lineRule="auto"/>
              <w:ind w:firstLine="0"/>
              <w:jc w:val="center"/>
              <w:rPr>
                <w:sz w:val="16"/>
                <w:szCs w:val="16"/>
                <w:lang w:bidi="ru-RU"/>
              </w:rPr>
            </w:pPr>
            <w:r w:rsidRPr="00F809A1">
              <w:rPr>
                <w:sz w:val="16"/>
                <w:szCs w:val="16"/>
              </w:rPr>
              <w:t>0,219</w:t>
            </w:r>
          </w:p>
        </w:tc>
        <w:tc>
          <w:tcPr>
            <w:tcW w:w="476" w:type="pct"/>
            <w:vAlign w:val="center"/>
          </w:tcPr>
          <w:p w14:paraId="55501DCA" w14:textId="55CC6D9A" w:rsidR="00F809A1" w:rsidRPr="00F809A1" w:rsidRDefault="00F809A1" w:rsidP="00F809A1">
            <w:pPr>
              <w:spacing w:line="240" w:lineRule="auto"/>
              <w:ind w:firstLine="0"/>
              <w:jc w:val="center"/>
              <w:rPr>
                <w:sz w:val="16"/>
                <w:szCs w:val="16"/>
                <w:lang w:bidi="ru-RU"/>
              </w:rPr>
            </w:pPr>
            <w:r w:rsidRPr="00F809A1">
              <w:rPr>
                <w:sz w:val="16"/>
                <w:szCs w:val="16"/>
              </w:rPr>
              <w:t>50</w:t>
            </w:r>
          </w:p>
        </w:tc>
        <w:tc>
          <w:tcPr>
            <w:tcW w:w="537" w:type="pct"/>
            <w:vAlign w:val="center"/>
          </w:tcPr>
          <w:p w14:paraId="7D93BE66" w14:textId="6A469458" w:rsidR="00F809A1" w:rsidRPr="00F809A1" w:rsidRDefault="00F809A1" w:rsidP="00F809A1">
            <w:pPr>
              <w:spacing w:line="240" w:lineRule="auto"/>
              <w:ind w:firstLine="0"/>
              <w:jc w:val="center"/>
              <w:rPr>
                <w:sz w:val="16"/>
                <w:szCs w:val="16"/>
                <w:lang w:bidi="ru-RU"/>
              </w:rPr>
            </w:pPr>
            <w:r w:rsidRPr="00F809A1">
              <w:rPr>
                <w:sz w:val="16"/>
                <w:szCs w:val="16"/>
              </w:rPr>
              <w:t>12,71</w:t>
            </w:r>
          </w:p>
        </w:tc>
        <w:tc>
          <w:tcPr>
            <w:tcW w:w="345" w:type="pct"/>
            <w:vAlign w:val="center"/>
          </w:tcPr>
          <w:p w14:paraId="27FC3E1A" w14:textId="4BE9F5BF" w:rsidR="00F809A1" w:rsidRPr="00F809A1" w:rsidRDefault="00F809A1" w:rsidP="00F809A1">
            <w:pPr>
              <w:spacing w:line="240" w:lineRule="auto"/>
              <w:ind w:firstLine="0"/>
              <w:jc w:val="center"/>
              <w:rPr>
                <w:sz w:val="16"/>
                <w:szCs w:val="16"/>
                <w:lang w:bidi="ru-RU"/>
              </w:rPr>
            </w:pPr>
            <w:r w:rsidRPr="00F809A1">
              <w:rPr>
                <w:sz w:val="16"/>
                <w:szCs w:val="16"/>
              </w:rPr>
              <w:t>0,000577646</w:t>
            </w:r>
          </w:p>
        </w:tc>
        <w:tc>
          <w:tcPr>
            <w:tcW w:w="431" w:type="pct"/>
            <w:vAlign w:val="center"/>
          </w:tcPr>
          <w:p w14:paraId="12E7266B" w14:textId="4258419A" w:rsidR="00F809A1" w:rsidRPr="00F809A1" w:rsidRDefault="00F809A1" w:rsidP="00F809A1">
            <w:pPr>
              <w:spacing w:line="240" w:lineRule="auto"/>
              <w:ind w:firstLine="0"/>
              <w:jc w:val="center"/>
              <w:rPr>
                <w:sz w:val="16"/>
                <w:szCs w:val="16"/>
                <w:lang w:bidi="ru-RU"/>
              </w:rPr>
            </w:pPr>
            <w:r w:rsidRPr="00F809A1">
              <w:rPr>
                <w:sz w:val="16"/>
                <w:szCs w:val="16"/>
              </w:rPr>
              <w:t>0,842436197</w:t>
            </w:r>
          </w:p>
        </w:tc>
        <w:tc>
          <w:tcPr>
            <w:tcW w:w="466" w:type="pct"/>
            <w:vAlign w:val="center"/>
          </w:tcPr>
          <w:p w14:paraId="48B98879" w14:textId="0B324CBF" w:rsidR="00F809A1" w:rsidRPr="00F809A1" w:rsidRDefault="00F809A1" w:rsidP="00F809A1">
            <w:pPr>
              <w:spacing w:line="240" w:lineRule="auto"/>
              <w:ind w:firstLine="0"/>
              <w:jc w:val="center"/>
              <w:rPr>
                <w:sz w:val="16"/>
                <w:szCs w:val="16"/>
                <w:lang w:bidi="ru-RU"/>
              </w:rPr>
            </w:pPr>
            <w:r w:rsidRPr="00F809A1">
              <w:rPr>
                <w:sz w:val="16"/>
                <w:szCs w:val="16"/>
              </w:rPr>
              <w:t>0,996355815</w:t>
            </w:r>
          </w:p>
        </w:tc>
        <w:tc>
          <w:tcPr>
            <w:tcW w:w="503" w:type="pct"/>
            <w:vAlign w:val="center"/>
          </w:tcPr>
          <w:p w14:paraId="10B56D3D" w14:textId="3C3B62DB" w:rsidR="00F809A1" w:rsidRPr="00F809A1" w:rsidRDefault="00F809A1" w:rsidP="00F809A1">
            <w:pPr>
              <w:spacing w:line="240" w:lineRule="auto"/>
              <w:ind w:firstLine="0"/>
              <w:jc w:val="center"/>
              <w:rPr>
                <w:sz w:val="16"/>
                <w:szCs w:val="16"/>
                <w:lang w:bidi="ru-RU"/>
              </w:rPr>
            </w:pPr>
            <w:r w:rsidRPr="00F809A1">
              <w:rPr>
                <w:sz w:val="16"/>
                <w:szCs w:val="16"/>
              </w:rPr>
              <w:t>5,518789948</w:t>
            </w:r>
          </w:p>
        </w:tc>
      </w:tr>
      <w:tr w:rsidR="00F809A1" w:rsidRPr="00F809A1" w14:paraId="766061F6" w14:textId="77777777" w:rsidTr="00F809A1">
        <w:tc>
          <w:tcPr>
            <w:tcW w:w="488" w:type="pct"/>
            <w:vAlign w:val="center"/>
          </w:tcPr>
          <w:p w14:paraId="16C9A246" w14:textId="7EAB12C8" w:rsidR="00F809A1" w:rsidRPr="00F809A1" w:rsidRDefault="00F809A1" w:rsidP="00F809A1">
            <w:pPr>
              <w:spacing w:line="240" w:lineRule="auto"/>
              <w:ind w:firstLine="0"/>
              <w:jc w:val="center"/>
              <w:rPr>
                <w:sz w:val="16"/>
                <w:szCs w:val="16"/>
                <w:lang w:bidi="ru-RU"/>
              </w:rPr>
            </w:pPr>
            <w:r w:rsidRPr="00F809A1">
              <w:rPr>
                <w:sz w:val="16"/>
                <w:szCs w:val="16"/>
              </w:rPr>
              <w:t>УТ-15/1</w:t>
            </w:r>
          </w:p>
        </w:tc>
        <w:tc>
          <w:tcPr>
            <w:tcW w:w="488" w:type="pct"/>
            <w:vAlign w:val="center"/>
          </w:tcPr>
          <w:p w14:paraId="50630822" w14:textId="1D789BA2" w:rsidR="00F809A1" w:rsidRPr="00F809A1" w:rsidRDefault="00F809A1" w:rsidP="00F809A1">
            <w:pPr>
              <w:spacing w:line="240" w:lineRule="auto"/>
              <w:ind w:firstLine="0"/>
              <w:jc w:val="center"/>
              <w:rPr>
                <w:sz w:val="16"/>
                <w:szCs w:val="16"/>
                <w:lang w:bidi="ru-RU"/>
              </w:rPr>
            </w:pPr>
            <w:r w:rsidRPr="00F809A1">
              <w:rPr>
                <w:sz w:val="16"/>
                <w:szCs w:val="16"/>
              </w:rPr>
              <w:t>УТ-15в/1</w:t>
            </w:r>
          </w:p>
        </w:tc>
        <w:tc>
          <w:tcPr>
            <w:tcW w:w="304" w:type="pct"/>
            <w:vAlign w:val="center"/>
          </w:tcPr>
          <w:p w14:paraId="023BDCBE" w14:textId="06E69895" w:rsidR="00F809A1" w:rsidRPr="00F809A1" w:rsidRDefault="00F809A1" w:rsidP="00F809A1">
            <w:pPr>
              <w:spacing w:line="240" w:lineRule="auto"/>
              <w:ind w:firstLine="0"/>
              <w:jc w:val="center"/>
              <w:rPr>
                <w:sz w:val="16"/>
                <w:szCs w:val="16"/>
                <w:lang w:bidi="ru-RU"/>
              </w:rPr>
            </w:pPr>
            <w:r w:rsidRPr="00F809A1">
              <w:rPr>
                <w:sz w:val="16"/>
                <w:szCs w:val="16"/>
              </w:rPr>
              <w:t>43</w:t>
            </w:r>
          </w:p>
        </w:tc>
        <w:tc>
          <w:tcPr>
            <w:tcW w:w="481" w:type="pct"/>
            <w:vAlign w:val="center"/>
          </w:tcPr>
          <w:p w14:paraId="4D901713" w14:textId="3DBF315E"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81" w:type="pct"/>
            <w:vAlign w:val="center"/>
          </w:tcPr>
          <w:p w14:paraId="2BD21AA2" w14:textId="213C5010"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76" w:type="pct"/>
            <w:vAlign w:val="center"/>
          </w:tcPr>
          <w:p w14:paraId="36548475" w14:textId="003B64F3" w:rsidR="00F809A1" w:rsidRPr="00F809A1" w:rsidRDefault="00F809A1" w:rsidP="00F809A1">
            <w:pPr>
              <w:spacing w:line="240" w:lineRule="auto"/>
              <w:ind w:firstLine="0"/>
              <w:jc w:val="center"/>
              <w:rPr>
                <w:sz w:val="16"/>
                <w:szCs w:val="16"/>
                <w:lang w:bidi="ru-RU"/>
              </w:rPr>
            </w:pPr>
            <w:r w:rsidRPr="00F809A1">
              <w:rPr>
                <w:sz w:val="16"/>
                <w:szCs w:val="16"/>
              </w:rPr>
              <w:t>28</w:t>
            </w:r>
          </w:p>
        </w:tc>
        <w:tc>
          <w:tcPr>
            <w:tcW w:w="537" w:type="pct"/>
            <w:vAlign w:val="center"/>
          </w:tcPr>
          <w:p w14:paraId="636A3A8B" w14:textId="6B4039B7" w:rsidR="00F809A1" w:rsidRPr="00F809A1" w:rsidRDefault="00F809A1" w:rsidP="00F809A1">
            <w:pPr>
              <w:spacing w:line="240" w:lineRule="auto"/>
              <w:ind w:firstLine="0"/>
              <w:jc w:val="center"/>
              <w:rPr>
                <w:sz w:val="16"/>
                <w:szCs w:val="16"/>
                <w:lang w:bidi="ru-RU"/>
              </w:rPr>
            </w:pPr>
            <w:r w:rsidRPr="00F809A1">
              <w:rPr>
                <w:sz w:val="16"/>
                <w:szCs w:val="16"/>
              </w:rPr>
              <w:t>7,38</w:t>
            </w:r>
          </w:p>
        </w:tc>
        <w:tc>
          <w:tcPr>
            <w:tcW w:w="345" w:type="pct"/>
            <w:vAlign w:val="center"/>
          </w:tcPr>
          <w:p w14:paraId="7D54CF9E" w14:textId="1AADFFE7" w:rsidR="00F809A1" w:rsidRPr="00F809A1" w:rsidRDefault="00F809A1" w:rsidP="00F809A1">
            <w:pPr>
              <w:spacing w:line="240" w:lineRule="auto"/>
              <w:ind w:firstLine="0"/>
              <w:jc w:val="center"/>
              <w:rPr>
                <w:sz w:val="16"/>
                <w:szCs w:val="16"/>
                <w:lang w:bidi="ru-RU"/>
              </w:rPr>
            </w:pPr>
            <w:r w:rsidRPr="00F809A1">
              <w:rPr>
                <w:sz w:val="16"/>
                <w:szCs w:val="16"/>
              </w:rPr>
              <w:t>0,000000706</w:t>
            </w:r>
          </w:p>
        </w:tc>
        <w:tc>
          <w:tcPr>
            <w:tcW w:w="431" w:type="pct"/>
            <w:vAlign w:val="center"/>
          </w:tcPr>
          <w:p w14:paraId="39ADDA88" w14:textId="2CDBD9B7" w:rsidR="00F809A1" w:rsidRPr="00F809A1" w:rsidRDefault="00F809A1" w:rsidP="00F809A1">
            <w:pPr>
              <w:spacing w:line="240" w:lineRule="auto"/>
              <w:ind w:firstLine="0"/>
              <w:jc w:val="center"/>
              <w:rPr>
                <w:sz w:val="16"/>
                <w:szCs w:val="16"/>
                <w:lang w:bidi="ru-RU"/>
              </w:rPr>
            </w:pPr>
            <w:r w:rsidRPr="00F809A1">
              <w:rPr>
                <w:sz w:val="16"/>
                <w:szCs w:val="16"/>
              </w:rPr>
              <w:t>0,999788911</w:t>
            </w:r>
          </w:p>
        </w:tc>
        <w:tc>
          <w:tcPr>
            <w:tcW w:w="466" w:type="pct"/>
            <w:vAlign w:val="center"/>
          </w:tcPr>
          <w:p w14:paraId="5DA5703E" w14:textId="5F3C29A0" w:rsidR="00F809A1" w:rsidRPr="00F809A1" w:rsidRDefault="00F809A1" w:rsidP="00F809A1">
            <w:pPr>
              <w:spacing w:line="240" w:lineRule="auto"/>
              <w:ind w:firstLine="0"/>
              <w:jc w:val="center"/>
              <w:rPr>
                <w:sz w:val="16"/>
                <w:szCs w:val="16"/>
                <w:lang w:bidi="ru-RU"/>
              </w:rPr>
            </w:pPr>
            <w:r w:rsidRPr="00F809A1">
              <w:rPr>
                <w:sz w:val="16"/>
                <w:szCs w:val="16"/>
              </w:rPr>
              <w:t>0,999997395</w:t>
            </w:r>
          </w:p>
        </w:tc>
        <w:tc>
          <w:tcPr>
            <w:tcW w:w="503" w:type="pct"/>
            <w:vAlign w:val="center"/>
          </w:tcPr>
          <w:p w14:paraId="2ECFD663" w14:textId="3B705356" w:rsidR="00F809A1" w:rsidRPr="00F809A1" w:rsidRDefault="00F809A1" w:rsidP="00F809A1">
            <w:pPr>
              <w:spacing w:line="240" w:lineRule="auto"/>
              <w:ind w:firstLine="0"/>
              <w:jc w:val="center"/>
              <w:rPr>
                <w:sz w:val="16"/>
                <w:szCs w:val="16"/>
                <w:lang w:bidi="ru-RU"/>
              </w:rPr>
            </w:pPr>
            <w:r w:rsidRPr="00F809A1">
              <w:rPr>
                <w:sz w:val="16"/>
                <w:szCs w:val="16"/>
              </w:rPr>
              <w:t>21,04805016</w:t>
            </w:r>
          </w:p>
        </w:tc>
      </w:tr>
      <w:tr w:rsidR="00F809A1" w:rsidRPr="00F809A1" w14:paraId="31ABEBBB" w14:textId="77777777" w:rsidTr="00F809A1">
        <w:tc>
          <w:tcPr>
            <w:tcW w:w="488" w:type="pct"/>
            <w:vAlign w:val="center"/>
          </w:tcPr>
          <w:p w14:paraId="6A9B1DF0" w14:textId="49887B77" w:rsidR="00F809A1" w:rsidRPr="00F809A1" w:rsidRDefault="00F809A1" w:rsidP="00F809A1">
            <w:pPr>
              <w:spacing w:line="240" w:lineRule="auto"/>
              <w:ind w:firstLine="0"/>
              <w:jc w:val="center"/>
              <w:rPr>
                <w:sz w:val="16"/>
                <w:szCs w:val="16"/>
                <w:lang w:bidi="ru-RU"/>
              </w:rPr>
            </w:pPr>
            <w:r w:rsidRPr="00F809A1">
              <w:rPr>
                <w:sz w:val="16"/>
                <w:szCs w:val="16"/>
              </w:rPr>
              <w:t>УТ-15в/1</w:t>
            </w:r>
          </w:p>
        </w:tc>
        <w:tc>
          <w:tcPr>
            <w:tcW w:w="488" w:type="pct"/>
            <w:vAlign w:val="center"/>
          </w:tcPr>
          <w:p w14:paraId="5BD87EE4" w14:textId="36F76042" w:rsidR="00F809A1" w:rsidRPr="00F809A1" w:rsidRDefault="00F809A1" w:rsidP="00F809A1">
            <w:pPr>
              <w:spacing w:line="240" w:lineRule="auto"/>
              <w:ind w:firstLine="0"/>
              <w:jc w:val="center"/>
              <w:rPr>
                <w:sz w:val="16"/>
                <w:szCs w:val="16"/>
                <w:lang w:bidi="ru-RU"/>
              </w:rPr>
            </w:pPr>
            <w:r w:rsidRPr="00F809A1">
              <w:rPr>
                <w:sz w:val="16"/>
                <w:szCs w:val="16"/>
              </w:rPr>
              <w:t>УТ-15в1/1</w:t>
            </w:r>
          </w:p>
        </w:tc>
        <w:tc>
          <w:tcPr>
            <w:tcW w:w="304" w:type="pct"/>
            <w:vAlign w:val="center"/>
          </w:tcPr>
          <w:p w14:paraId="1B88D097" w14:textId="0ACADD25" w:rsidR="00F809A1" w:rsidRPr="00F809A1" w:rsidRDefault="00F809A1" w:rsidP="00F809A1">
            <w:pPr>
              <w:spacing w:line="240" w:lineRule="auto"/>
              <w:ind w:firstLine="0"/>
              <w:jc w:val="center"/>
              <w:rPr>
                <w:sz w:val="16"/>
                <w:szCs w:val="16"/>
                <w:lang w:bidi="ru-RU"/>
              </w:rPr>
            </w:pPr>
            <w:r w:rsidRPr="00F809A1">
              <w:rPr>
                <w:sz w:val="16"/>
                <w:szCs w:val="16"/>
              </w:rPr>
              <w:t>15</w:t>
            </w:r>
          </w:p>
        </w:tc>
        <w:tc>
          <w:tcPr>
            <w:tcW w:w="481" w:type="pct"/>
            <w:vAlign w:val="center"/>
          </w:tcPr>
          <w:p w14:paraId="6AB6E993" w14:textId="47EDCE9C"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81" w:type="pct"/>
            <w:vAlign w:val="center"/>
          </w:tcPr>
          <w:p w14:paraId="062B9980" w14:textId="176FA3B5"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76" w:type="pct"/>
            <w:vAlign w:val="center"/>
          </w:tcPr>
          <w:p w14:paraId="51AC88F5" w14:textId="555557A2" w:rsidR="00F809A1" w:rsidRPr="00F809A1" w:rsidRDefault="00F809A1" w:rsidP="00F809A1">
            <w:pPr>
              <w:spacing w:line="240" w:lineRule="auto"/>
              <w:ind w:firstLine="0"/>
              <w:jc w:val="center"/>
              <w:rPr>
                <w:sz w:val="16"/>
                <w:szCs w:val="16"/>
                <w:lang w:bidi="ru-RU"/>
              </w:rPr>
            </w:pPr>
            <w:r w:rsidRPr="00F809A1">
              <w:rPr>
                <w:sz w:val="16"/>
                <w:szCs w:val="16"/>
              </w:rPr>
              <w:t>28</w:t>
            </w:r>
          </w:p>
        </w:tc>
        <w:tc>
          <w:tcPr>
            <w:tcW w:w="537" w:type="pct"/>
            <w:vAlign w:val="center"/>
          </w:tcPr>
          <w:p w14:paraId="630F0774" w14:textId="65F93774" w:rsidR="00F809A1" w:rsidRPr="00F809A1" w:rsidRDefault="00F809A1" w:rsidP="00F809A1">
            <w:pPr>
              <w:spacing w:line="240" w:lineRule="auto"/>
              <w:ind w:firstLine="0"/>
              <w:jc w:val="center"/>
              <w:rPr>
                <w:sz w:val="16"/>
                <w:szCs w:val="16"/>
                <w:lang w:bidi="ru-RU"/>
              </w:rPr>
            </w:pPr>
            <w:r w:rsidRPr="00F809A1">
              <w:rPr>
                <w:sz w:val="16"/>
                <w:szCs w:val="16"/>
              </w:rPr>
              <w:t>7,39</w:t>
            </w:r>
          </w:p>
        </w:tc>
        <w:tc>
          <w:tcPr>
            <w:tcW w:w="345" w:type="pct"/>
            <w:vAlign w:val="center"/>
          </w:tcPr>
          <w:p w14:paraId="529DCEEC" w14:textId="09C6C665" w:rsidR="00F809A1" w:rsidRPr="00F809A1" w:rsidRDefault="00F809A1" w:rsidP="00F809A1">
            <w:pPr>
              <w:spacing w:line="240" w:lineRule="auto"/>
              <w:ind w:firstLine="0"/>
              <w:jc w:val="center"/>
              <w:rPr>
                <w:sz w:val="16"/>
                <w:szCs w:val="16"/>
                <w:lang w:bidi="ru-RU"/>
              </w:rPr>
            </w:pPr>
            <w:r w:rsidRPr="00F809A1">
              <w:rPr>
                <w:sz w:val="16"/>
                <w:szCs w:val="16"/>
              </w:rPr>
              <w:t>0,000000246</w:t>
            </w:r>
          </w:p>
        </w:tc>
        <w:tc>
          <w:tcPr>
            <w:tcW w:w="431" w:type="pct"/>
            <w:vAlign w:val="center"/>
          </w:tcPr>
          <w:p w14:paraId="0B180F27" w14:textId="3B0010A4" w:rsidR="00F809A1" w:rsidRPr="00F809A1" w:rsidRDefault="00F809A1" w:rsidP="00F809A1">
            <w:pPr>
              <w:spacing w:line="240" w:lineRule="auto"/>
              <w:ind w:firstLine="0"/>
              <w:jc w:val="center"/>
              <w:rPr>
                <w:sz w:val="16"/>
                <w:szCs w:val="16"/>
                <w:lang w:bidi="ru-RU"/>
              </w:rPr>
            </w:pPr>
            <w:r w:rsidRPr="00F809A1">
              <w:rPr>
                <w:sz w:val="16"/>
                <w:szCs w:val="16"/>
              </w:rPr>
              <w:t>0,999926359</w:t>
            </w:r>
          </w:p>
        </w:tc>
        <w:tc>
          <w:tcPr>
            <w:tcW w:w="466" w:type="pct"/>
            <w:vAlign w:val="center"/>
          </w:tcPr>
          <w:p w14:paraId="3509EF5C" w14:textId="54FF40B2" w:rsidR="00F809A1" w:rsidRPr="00F809A1" w:rsidRDefault="00F809A1" w:rsidP="00F809A1">
            <w:pPr>
              <w:spacing w:line="240" w:lineRule="auto"/>
              <w:ind w:firstLine="0"/>
              <w:jc w:val="center"/>
              <w:rPr>
                <w:sz w:val="16"/>
                <w:szCs w:val="16"/>
                <w:lang w:bidi="ru-RU"/>
              </w:rPr>
            </w:pPr>
            <w:r w:rsidRPr="00F809A1">
              <w:rPr>
                <w:sz w:val="16"/>
                <w:szCs w:val="16"/>
              </w:rPr>
              <w:t>0,999999090</w:t>
            </w:r>
          </w:p>
        </w:tc>
        <w:tc>
          <w:tcPr>
            <w:tcW w:w="503" w:type="pct"/>
            <w:vAlign w:val="center"/>
          </w:tcPr>
          <w:p w14:paraId="59306BFF" w14:textId="48A0EB27" w:rsidR="00F809A1" w:rsidRPr="00F809A1" w:rsidRDefault="00F809A1" w:rsidP="00F809A1">
            <w:pPr>
              <w:spacing w:line="240" w:lineRule="auto"/>
              <w:ind w:firstLine="0"/>
              <w:jc w:val="center"/>
              <w:rPr>
                <w:sz w:val="16"/>
                <w:szCs w:val="16"/>
                <w:lang w:bidi="ru-RU"/>
              </w:rPr>
            </w:pPr>
            <w:r w:rsidRPr="00F809A1">
              <w:rPr>
                <w:sz w:val="16"/>
                <w:szCs w:val="16"/>
              </w:rPr>
              <w:t>22,15587984</w:t>
            </w:r>
          </w:p>
        </w:tc>
      </w:tr>
      <w:tr w:rsidR="00F809A1" w:rsidRPr="00F809A1" w14:paraId="0D08F95C" w14:textId="77777777" w:rsidTr="00F809A1">
        <w:tc>
          <w:tcPr>
            <w:tcW w:w="488" w:type="pct"/>
            <w:vAlign w:val="center"/>
          </w:tcPr>
          <w:p w14:paraId="2B7F3376" w14:textId="4B34859D" w:rsidR="00F809A1" w:rsidRPr="00F809A1" w:rsidRDefault="00F809A1" w:rsidP="00F809A1">
            <w:pPr>
              <w:spacing w:line="240" w:lineRule="auto"/>
              <w:ind w:firstLine="0"/>
              <w:jc w:val="center"/>
              <w:rPr>
                <w:sz w:val="16"/>
                <w:szCs w:val="16"/>
                <w:lang w:bidi="ru-RU"/>
              </w:rPr>
            </w:pPr>
            <w:r w:rsidRPr="00F809A1">
              <w:rPr>
                <w:sz w:val="16"/>
                <w:szCs w:val="16"/>
              </w:rPr>
              <w:t>УТ-15в1/1</w:t>
            </w:r>
          </w:p>
        </w:tc>
        <w:tc>
          <w:tcPr>
            <w:tcW w:w="488" w:type="pct"/>
            <w:vAlign w:val="center"/>
          </w:tcPr>
          <w:p w14:paraId="49E5F721" w14:textId="38F6B65F" w:rsidR="00F809A1" w:rsidRPr="00F809A1" w:rsidRDefault="00F809A1" w:rsidP="00F809A1">
            <w:pPr>
              <w:spacing w:line="240" w:lineRule="auto"/>
              <w:ind w:firstLine="0"/>
              <w:jc w:val="center"/>
              <w:rPr>
                <w:sz w:val="16"/>
                <w:szCs w:val="16"/>
                <w:lang w:bidi="ru-RU"/>
              </w:rPr>
            </w:pPr>
            <w:r w:rsidRPr="00F809A1">
              <w:rPr>
                <w:sz w:val="16"/>
                <w:szCs w:val="16"/>
              </w:rPr>
              <w:t>УТ-15в2/1</w:t>
            </w:r>
          </w:p>
        </w:tc>
        <w:tc>
          <w:tcPr>
            <w:tcW w:w="304" w:type="pct"/>
            <w:vAlign w:val="center"/>
          </w:tcPr>
          <w:p w14:paraId="16468ED9" w14:textId="164F6C62" w:rsidR="00F809A1" w:rsidRPr="00F809A1" w:rsidRDefault="00F809A1" w:rsidP="00F809A1">
            <w:pPr>
              <w:spacing w:line="240" w:lineRule="auto"/>
              <w:ind w:firstLine="0"/>
              <w:jc w:val="center"/>
              <w:rPr>
                <w:sz w:val="16"/>
                <w:szCs w:val="16"/>
                <w:lang w:bidi="ru-RU"/>
              </w:rPr>
            </w:pPr>
            <w:r w:rsidRPr="00F809A1">
              <w:rPr>
                <w:sz w:val="16"/>
                <w:szCs w:val="16"/>
              </w:rPr>
              <w:t>5</w:t>
            </w:r>
          </w:p>
        </w:tc>
        <w:tc>
          <w:tcPr>
            <w:tcW w:w="481" w:type="pct"/>
            <w:vAlign w:val="center"/>
          </w:tcPr>
          <w:p w14:paraId="2BE2D6DA" w14:textId="42C371CC"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81" w:type="pct"/>
            <w:vAlign w:val="center"/>
          </w:tcPr>
          <w:p w14:paraId="38592FA1" w14:textId="6E9D6C43"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76" w:type="pct"/>
            <w:vAlign w:val="center"/>
          </w:tcPr>
          <w:p w14:paraId="50850370" w14:textId="7FA08A4C" w:rsidR="00F809A1" w:rsidRPr="00F809A1" w:rsidRDefault="00F809A1" w:rsidP="00F809A1">
            <w:pPr>
              <w:spacing w:line="240" w:lineRule="auto"/>
              <w:ind w:firstLine="0"/>
              <w:jc w:val="center"/>
              <w:rPr>
                <w:sz w:val="16"/>
                <w:szCs w:val="16"/>
                <w:lang w:bidi="ru-RU"/>
              </w:rPr>
            </w:pPr>
            <w:r w:rsidRPr="00F809A1">
              <w:rPr>
                <w:sz w:val="16"/>
                <w:szCs w:val="16"/>
              </w:rPr>
              <w:t>43</w:t>
            </w:r>
          </w:p>
        </w:tc>
        <w:tc>
          <w:tcPr>
            <w:tcW w:w="537" w:type="pct"/>
            <w:vAlign w:val="center"/>
          </w:tcPr>
          <w:p w14:paraId="19E1B243" w14:textId="4312A973" w:rsidR="00F809A1" w:rsidRPr="00F809A1" w:rsidRDefault="00F809A1" w:rsidP="00F809A1">
            <w:pPr>
              <w:spacing w:line="240" w:lineRule="auto"/>
              <w:ind w:firstLine="0"/>
              <w:jc w:val="center"/>
              <w:rPr>
                <w:sz w:val="16"/>
                <w:szCs w:val="16"/>
                <w:lang w:bidi="ru-RU"/>
              </w:rPr>
            </w:pPr>
            <w:r w:rsidRPr="00F809A1">
              <w:rPr>
                <w:sz w:val="16"/>
                <w:szCs w:val="16"/>
              </w:rPr>
              <w:t>7,4</w:t>
            </w:r>
          </w:p>
        </w:tc>
        <w:tc>
          <w:tcPr>
            <w:tcW w:w="345" w:type="pct"/>
            <w:vAlign w:val="center"/>
          </w:tcPr>
          <w:p w14:paraId="02806E43" w14:textId="73AFF02A" w:rsidR="00F809A1" w:rsidRPr="00F809A1" w:rsidRDefault="00F809A1" w:rsidP="00F809A1">
            <w:pPr>
              <w:spacing w:line="240" w:lineRule="auto"/>
              <w:ind w:firstLine="0"/>
              <w:jc w:val="center"/>
              <w:rPr>
                <w:sz w:val="16"/>
                <w:szCs w:val="16"/>
                <w:lang w:bidi="ru-RU"/>
              </w:rPr>
            </w:pPr>
            <w:r w:rsidRPr="00F809A1">
              <w:rPr>
                <w:sz w:val="16"/>
                <w:szCs w:val="16"/>
              </w:rPr>
              <w:t>0,000003471</w:t>
            </w:r>
          </w:p>
        </w:tc>
        <w:tc>
          <w:tcPr>
            <w:tcW w:w="431" w:type="pct"/>
            <w:vAlign w:val="center"/>
          </w:tcPr>
          <w:p w14:paraId="1412C37B" w14:textId="1332421C" w:rsidR="00F809A1" w:rsidRPr="00F809A1" w:rsidRDefault="00F809A1" w:rsidP="00F809A1">
            <w:pPr>
              <w:spacing w:line="240" w:lineRule="auto"/>
              <w:ind w:firstLine="0"/>
              <w:jc w:val="center"/>
              <w:rPr>
                <w:sz w:val="16"/>
                <w:szCs w:val="16"/>
                <w:lang w:bidi="ru-RU"/>
              </w:rPr>
            </w:pPr>
            <w:r w:rsidRPr="00F809A1">
              <w:rPr>
                <w:sz w:val="16"/>
                <w:szCs w:val="16"/>
              </w:rPr>
              <w:t>0,998962640</w:t>
            </w:r>
          </w:p>
        </w:tc>
        <w:tc>
          <w:tcPr>
            <w:tcW w:w="466" w:type="pct"/>
            <w:vAlign w:val="center"/>
          </w:tcPr>
          <w:p w14:paraId="2EE1EF92" w14:textId="5D68559F" w:rsidR="00F809A1" w:rsidRPr="00F809A1" w:rsidRDefault="00F809A1" w:rsidP="00F809A1">
            <w:pPr>
              <w:spacing w:line="240" w:lineRule="auto"/>
              <w:ind w:firstLine="0"/>
              <w:jc w:val="center"/>
              <w:rPr>
                <w:sz w:val="16"/>
                <w:szCs w:val="16"/>
                <w:lang w:bidi="ru-RU"/>
              </w:rPr>
            </w:pPr>
            <w:r w:rsidRPr="00F809A1">
              <w:rPr>
                <w:sz w:val="16"/>
                <w:szCs w:val="16"/>
              </w:rPr>
              <w:t>0,999987156</w:t>
            </w:r>
          </w:p>
        </w:tc>
        <w:tc>
          <w:tcPr>
            <w:tcW w:w="503" w:type="pct"/>
            <w:vAlign w:val="center"/>
          </w:tcPr>
          <w:p w14:paraId="2CB09320" w14:textId="34D5B8D4" w:rsidR="00F809A1" w:rsidRPr="00F809A1" w:rsidRDefault="00F809A1" w:rsidP="00F809A1">
            <w:pPr>
              <w:spacing w:line="240" w:lineRule="auto"/>
              <w:ind w:firstLine="0"/>
              <w:jc w:val="center"/>
              <w:rPr>
                <w:sz w:val="16"/>
                <w:szCs w:val="16"/>
                <w:lang w:bidi="ru-RU"/>
              </w:rPr>
            </w:pPr>
            <w:r w:rsidRPr="00F809A1">
              <w:rPr>
                <w:sz w:val="16"/>
                <w:szCs w:val="16"/>
              </w:rPr>
              <w:t>15,50893081</w:t>
            </w:r>
          </w:p>
        </w:tc>
      </w:tr>
      <w:tr w:rsidR="00F809A1" w:rsidRPr="00F809A1" w14:paraId="4C928F1B" w14:textId="77777777" w:rsidTr="00F809A1">
        <w:tc>
          <w:tcPr>
            <w:tcW w:w="488" w:type="pct"/>
            <w:vAlign w:val="center"/>
          </w:tcPr>
          <w:p w14:paraId="2C5303E2" w14:textId="27039B27" w:rsidR="00F809A1" w:rsidRPr="00F809A1" w:rsidRDefault="00F809A1" w:rsidP="00F809A1">
            <w:pPr>
              <w:spacing w:line="240" w:lineRule="auto"/>
              <w:ind w:firstLine="0"/>
              <w:jc w:val="center"/>
              <w:rPr>
                <w:sz w:val="16"/>
                <w:szCs w:val="16"/>
                <w:lang w:bidi="ru-RU"/>
              </w:rPr>
            </w:pPr>
            <w:r w:rsidRPr="00F809A1">
              <w:rPr>
                <w:sz w:val="16"/>
                <w:szCs w:val="16"/>
              </w:rPr>
              <w:t>УТ-15в2/1</w:t>
            </w:r>
          </w:p>
        </w:tc>
        <w:tc>
          <w:tcPr>
            <w:tcW w:w="488" w:type="pct"/>
            <w:vAlign w:val="center"/>
          </w:tcPr>
          <w:p w14:paraId="07C8B731" w14:textId="6BBF2849" w:rsidR="00F809A1" w:rsidRPr="00F809A1" w:rsidRDefault="00F809A1" w:rsidP="00F809A1">
            <w:pPr>
              <w:spacing w:line="240" w:lineRule="auto"/>
              <w:ind w:firstLine="0"/>
              <w:jc w:val="center"/>
              <w:rPr>
                <w:sz w:val="16"/>
                <w:szCs w:val="16"/>
                <w:lang w:bidi="ru-RU"/>
              </w:rPr>
            </w:pPr>
            <w:r w:rsidRPr="00F809A1">
              <w:rPr>
                <w:sz w:val="16"/>
                <w:szCs w:val="16"/>
              </w:rPr>
              <w:t>УТ15г/1</w:t>
            </w:r>
          </w:p>
        </w:tc>
        <w:tc>
          <w:tcPr>
            <w:tcW w:w="304" w:type="pct"/>
            <w:vAlign w:val="center"/>
          </w:tcPr>
          <w:p w14:paraId="3A288E38" w14:textId="0F531A5B" w:rsidR="00F809A1" w:rsidRPr="00F809A1" w:rsidRDefault="00F809A1" w:rsidP="00F809A1">
            <w:pPr>
              <w:spacing w:line="240" w:lineRule="auto"/>
              <w:ind w:firstLine="0"/>
              <w:jc w:val="center"/>
              <w:rPr>
                <w:sz w:val="16"/>
                <w:szCs w:val="16"/>
                <w:lang w:bidi="ru-RU"/>
              </w:rPr>
            </w:pPr>
            <w:r w:rsidRPr="00F809A1">
              <w:rPr>
                <w:sz w:val="16"/>
                <w:szCs w:val="16"/>
              </w:rPr>
              <w:t>18</w:t>
            </w:r>
          </w:p>
        </w:tc>
        <w:tc>
          <w:tcPr>
            <w:tcW w:w="481" w:type="pct"/>
            <w:vAlign w:val="center"/>
          </w:tcPr>
          <w:p w14:paraId="40E4D5C2" w14:textId="27A841C2"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81" w:type="pct"/>
            <w:vAlign w:val="center"/>
          </w:tcPr>
          <w:p w14:paraId="25E93E08" w14:textId="0A8E06F6"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76" w:type="pct"/>
            <w:vAlign w:val="center"/>
          </w:tcPr>
          <w:p w14:paraId="7FFD887A" w14:textId="74F53C58" w:rsidR="00F809A1" w:rsidRPr="00F809A1" w:rsidRDefault="00F809A1" w:rsidP="00F809A1">
            <w:pPr>
              <w:spacing w:line="240" w:lineRule="auto"/>
              <w:ind w:firstLine="0"/>
              <w:jc w:val="center"/>
              <w:rPr>
                <w:sz w:val="16"/>
                <w:szCs w:val="16"/>
                <w:lang w:bidi="ru-RU"/>
              </w:rPr>
            </w:pPr>
            <w:r w:rsidRPr="00F809A1">
              <w:rPr>
                <w:sz w:val="16"/>
                <w:szCs w:val="16"/>
              </w:rPr>
              <w:t>43</w:t>
            </w:r>
          </w:p>
        </w:tc>
        <w:tc>
          <w:tcPr>
            <w:tcW w:w="537" w:type="pct"/>
            <w:vAlign w:val="center"/>
          </w:tcPr>
          <w:p w14:paraId="3C69ACC7" w14:textId="7D63AC28" w:rsidR="00F809A1" w:rsidRPr="00F809A1" w:rsidRDefault="00F809A1" w:rsidP="00F809A1">
            <w:pPr>
              <w:spacing w:line="240" w:lineRule="auto"/>
              <w:ind w:firstLine="0"/>
              <w:jc w:val="center"/>
              <w:rPr>
                <w:sz w:val="16"/>
                <w:szCs w:val="16"/>
                <w:lang w:bidi="ru-RU"/>
              </w:rPr>
            </w:pPr>
            <w:r w:rsidRPr="00F809A1">
              <w:rPr>
                <w:sz w:val="16"/>
                <w:szCs w:val="16"/>
              </w:rPr>
              <w:t>7,39</w:t>
            </w:r>
          </w:p>
        </w:tc>
        <w:tc>
          <w:tcPr>
            <w:tcW w:w="345" w:type="pct"/>
            <w:vAlign w:val="center"/>
          </w:tcPr>
          <w:p w14:paraId="3D161CE5" w14:textId="2149014D" w:rsidR="00F809A1" w:rsidRPr="00F809A1" w:rsidRDefault="00F809A1" w:rsidP="00F809A1">
            <w:pPr>
              <w:spacing w:line="240" w:lineRule="auto"/>
              <w:ind w:firstLine="0"/>
              <w:jc w:val="center"/>
              <w:rPr>
                <w:sz w:val="16"/>
                <w:szCs w:val="16"/>
                <w:lang w:bidi="ru-RU"/>
              </w:rPr>
            </w:pPr>
            <w:r w:rsidRPr="00F809A1">
              <w:rPr>
                <w:sz w:val="16"/>
                <w:szCs w:val="16"/>
              </w:rPr>
              <w:t>0,000012497</w:t>
            </w:r>
          </w:p>
        </w:tc>
        <w:tc>
          <w:tcPr>
            <w:tcW w:w="431" w:type="pct"/>
            <w:vAlign w:val="center"/>
          </w:tcPr>
          <w:p w14:paraId="145F456D" w14:textId="585B8226" w:rsidR="00F809A1" w:rsidRPr="00F809A1" w:rsidRDefault="00F809A1" w:rsidP="00F809A1">
            <w:pPr>
              <w:spacing w:line="240" w:lineRule="auto"/>
              <w:ind w:firstLine="0"/>
              <w:jc w:val="center"/>
              <w:rPr>
                <w:sz w:val="16"/>
                <w:szCs w:val="16"/>
                <w:lang w:bidi="ru-RU"/>
              </w:rPr>
            </w:pPr>
            <w:r w:rsidRPr="00F809A1">
              <w:rPr>
                <w:sz w:val="16"/>
                <w:szCs w:val="16"/>
              </w:rPr>
              <w:t>0,996270785</w:t>
            </w:r>
          </w:p>
        </w:tc>
        <w:tc>
          <w:tcPr>
            <w:tcW w:w="466" w:type="pct"/>
            <w:vAlign w:val="center"/>
          </w:tcPr>
          <w:p w14:paraId="25F71DF9" w14:textId="1EBE97F6" w:rsidR="00F809A1" w:rsidRPr="00F809A1" w:rsidRDefault="00F809A1" w:rsidP="00F809A1">
            <w:pPr>
              <w:spacing w:line="240" w:lineRule="auto"/>
              <w:ind w:firstLine="0"/>
              <w:jc w:val="center"/>
              <w:rPr>
                <w:sz w:val="16"/>
                <w:szCs w:val="16"/>
                <w:lang w:bidi="ru-RU"/>
              </w:rPr>
            </w:pPr>
            <w:r w:rsidRPr="00F809A1">
              <w:rPr>
                <w:sz w:val="16"/>
                <w:szCs w:val="16"/>
              </w:rPr>
              <w:t>0,999953829</w:t>
            </w:r>
          </w:p>
        </w:tc>
        <w:tc>
          <w:tcPr>
            <w:tcW w:w="503" w:type="pct"/>
            <w:vAlign w:val="center"/>
          </w:tcPr>
          <w:p w14:paraId="144595DA" w14:textId="5A60471F" w:rsidR="00F809A1" w:rsidRPr="00F809A1" w:rsidRDefault="00F809A1" w:rsidP="00F809A1">
            <w:pPr>
              <w:spacing w:line="240" w:lineRule="auto"/>
              <w:ind w:firstLine="0"/>
              <w:jc w:val="center"/>
              <w:rPr>
                <w:sz w:val="16"/>
                <w:szCs w:val="16"/>
                <w:lang w:bidi="ru-RU"/>
              </w:rPr>
            </w:pPr>
            <w:r w:rsidRPr="00F809A1">
              <w:rPr>
                <w:sz w:val="16"/>
                <w:szCs w:val="16"/>
              </w:rPr>
              <w:t>6,64646311</w:t>
            </w:r>
          </w:p>
        </w:tc>
      </w:tr>
      <w:tr w:rsidR="00F809A1" w:rsidRPr="00F809A1" w14:paraId="3DD29241" w14:textId="77777777" w:rsidTr="00F809A1">
        <w:tc>
          <w:tcPr>
            <w:tcW w:w="488" w:type="pct"/>
            <w:vAlign w:val="center"/>
          </w:tcPr>
          <w:p w14:paraId="2D88E084" w14:textId="1F796731" w:rsidR="00F809A1" w:rsidRPr="00F809A1" w:rsidRDefault="00F809A1" w:rsidP="00F809A1">
            <w:pPr>
              <w:spacing w:line="240" w:lineRule="auto"/>
              <w:ind w:firstLine="0"/>
              <w:jc w:val="center"/>
              <w:rPr>
                <w:sz w:val="16"/>
                <w:szCs w:val="16"/>
                <w:lang w:bidi="ru-RU"/>
              </w:rPr>
            </w:pPr>
            <w:r w:rsidRPr="00F809A1">
              <w:rPr>
                <w:sz w:val="16"/>
                <w:szCs w:val="16"/>
              </w:rPr>
              <w:t>УТ-15/1</w:t>
            </w:r>
          </w:p>
        </w:tc>
        <w:tc>
          <w:tcPr>
            <w:tcW w:w="488" w:type="pct"/>
            <w:vAlign w:val="center"/>
          </w:tcPr>
          <w:p w14:paraId="7719FC65" w14:textId="0F788138" w:rsidR="00F809A1" w:rsidRPr="00F809A1" w:rsidRDefault="00F809A1" w:rsidP="00F809A1">
            <w:pPr>
              <w:spacing w:line="240" w:lineRule="auto"/>
              <w:ind w:firstLine="0"/>
              <w:jc w:val="center"/>
              <w:rPr>
                <w:sz w:val="16"/>
                <w:szCs w:val="16"/>
                <w:lang w:bidi="ru-RU"/>
              </w:rPr>
            </w:pPr>
            <w:r w:rsidRPr="00F809A1">
              <w:rPr>
                <w:sz w:val="16"/>
                <w:szCs w:val="16"/>
              </w:rPr>
              <w:t>УТ-15.1/1</w:t>
            </w:r>
          </w:p>
        </w:tc>
        <w:tc>
          <w:tcPr>
            <w:tcW w:w="304" w:type="pct"/>
            <w:vAlign w:val="center"/>
          </w:tcPr>
          <w:p w14:paraId="3AF4A3BB" w14:textId="36C48F5C" w:rsidR="00F809A1" w:rsidRPr="00F809A1" w:rsidRDefault="00F809A1" w:rsidP="00F809A1">
            <w:pPr>
              <w:spacing w:line="240" w:lineRule="auto"/>
              <w:ind w:firstLine="0"/>
              <w:jc w:val="center"/>
              <w:rPr>
                <w:sz w:val="16"/>
                <w:szCs w:val="16"/>
                <w:lang w:bidi="ru-RU"/>
              </w:rPr>
            </w:pPr>
            <w:r w:rsidRPr="00F809A1">
              <w:rPr>
                <w:sz w:val="16"/>
                <w:szCs w:val="16"/>
              </w:rPr>
              <w:t>23</w:t>
            </w:r>
          </w:p>
        </w:tc>
        <w:tc>
          <w:tcPr>
            <w:tcW w:w="481" w:type="pct"/>
            <w:vAlign w:val="center"/>
          </w:tcPr>
          <w:p w14:paraId="563A0C48" w14:textId="3356C29F" w:rsidR="00F809A1" w:rsidRPr="00F809A1" w:rsidRDefault="00F809A1" w:rsidP="00F809A1">
            <w:pPr>
              <w:spacing w:line="240" w:lineRule="auto"/>
              <w:ind w:firstLine="0"/>
              <w:jc w:val="center"/>
              <w:rPr>
                <w:sz w:val="16"/>
                <w:szCs w:val="16"/>
                <w:lang w:bidi="ru-RU"/>
              </w:rPr>
            </w:pPr>
            <w:r w:rsidRPr="00F809A1">
              <w:rPr>
                <w:sz w:val="16"/>
                <w:szCs w:val="16"/>
              </w:rPr>
              <w:t>0,219</w:t>
            </w:r>
          </w:p>
        </w:tc>
        <w:tc>
          <w:tcPr>
            <w:tcW w:w="481" w:type="pct"/>
            <w:vAlign w:val="center"/>
          </w:tcPr>
          <w:p w14:paraId="0BF60DB6" w14:textId="01DF233F" w:rsidR="00F809A1" w:rsidRPr="00F809A1" w:rsidRDefault="00F809A1" w:rsidP="00F809A1">
            <w:pPr>
              <w:spacing w:line="240" w:lineRule="auto"/>
              <w:ind w:firstLine="0"/>
              <w:jc w:val="center"/>
              <w:rPr>
                <w:sz w:val="16"/>
                <w:szCs w:val="16"/>
                <w:lang w:bidi="ru-RU"/>
              </w:rPr>
            </w:pPr>
            <w:r w:rsidRPr="00F809A1">
              <w:rPr>
                <w:sz w:val="16"/>
                <w:szCs w:val="16"/>
              </w:rPr>
              <w:t>0,219</w:t>
            </w:r>
          </w:p>
        </w:tc>
        <w:tc>
          <w:tcPr>
            <w:tcW w:w="476" w:type="pct"/>
            <w:vAlign w:val="center"/>
          </w:tcPr>
          <w:p w14:paraId="7978B3A4" w14:textId="0A68346A" w:rsidR="00F809A1" w:rsidRPr="00F809A1" w:rsidRDefault="00F809A1" w:rsidP="00F809A1">
            <w:pPr>
              <w:spacing w:line="240" w:lineRule="auto"/>
              <w:ind w:firstLine="0"/>
              <w:jc w:val="center"/>
              <w:rPr>
                <w:sz w:val="16"/>
                <w:szCs w:val="16"/>
                <w:lang w:bidi="ru-RU"/>
              </w:rPr>
            </w:pPr>
            <w:r w:rsidRPr="00F809A1">
              <w:rPr>
                <w:sz w:val="16"/>
                <w:szCs w:val="16"/>
              </w:rPr>
              <w:t>45</w:t>
            </w:r>
          </w:p>
        </w:tc>
        <w:tc>
          <w:tcPr>
            <w:tcW w:w="537" w:type="pct"/>
            <w:vAlign w:val="center"/>
          </w:tcPr>
          <w:p w14:paraId="26908115" w14:textId="1B7F8C59" w:rsidR="00F809A1" w:rsidRPr="00F809A1" w:rsidRDefault="00F809A1" w:rsidP="00F809A1">
            <w:pPr>
              <w:spacing w:line="240" w:lineRule="auto"/>
              <w:ind w:firstLine="0"/>
              <w:jc w:val="center"/>
              <w:rPr>
                <w:sz w:val="16"/>
                <w:szCs w:val="16"/>
                <w:lang w:bidi="ru-RU"/>
              </w:rPr>
            </w:pPr>
            <w:r w:rsidRPr="00F809A1">
              <w:rPr>
                <w:sz w:val="16"/>
                <w:szCs w:val="16"/>
              </w:rPr>
              <w:t>12,72</w:t>
            </w:r>
          </w:p>
        </w:tc>
        <w:tc>
          <w:tcPr>
            <w:tcW w:w="345" w:type="pct"/>
            <w:vAlign w:val="center"/>
          </w:tcPr>
          <w:p w14:paraId="10B4C8B1" w14:textId="0777DC5D" w:rsidR="00F809A1" w:rsidRPr="00F809A1" w:rsidRDefault="00F809A1" w:rsidP="00F809A1">
            <w:pPr>
              <w:spacing w:line="240" w:lineRule="auto"/>
              <w:ind w:firstLine="0"/>
              <w:jc w:val="center"/>
              <w:rPr>
                <w:sz w:val="16"/>
                <w:szCs w:val="16"/>
                <w:lang w:bidi="ru-RU"/>
              </w:rPr>
            </w:pPr>
            <w:r w:rsidRPr="00F809A1">
              <w:rPr>
                <w:sz w:val="16"/>
                <w:szCs w:val="16"/>
              </w:rPr>
              <w:t>0,000036572</w:t>
            </w:r>
          </w:p>
        </w:tc>
        <w:tc>
          <w:tcPr>
            <w:tcW w:w="431" w:type="pct"/>
            <w:vAlign w:val="center"/>
          </w:tcPr>
          <w:p w14:paraId="0283DB69" w14:textId="68F352B0" w:rsidR="00F809A1" w:rsidRPr="00F809A1" w:rsidRDefault="00F809A1" w:rsidP="00F809A1">
            <w:pPr>
              <w:spacing w:line="240" w:lineRule="auto"/>
              <w:ind w:firstLine="0"/>
              <w:jc w:val="center"/>
              <w:rPr>
                <w:sz w:val="16"/>
                <w:szCs w:val="16"/>
                <w:lang w:bidi="ru-RU"/>
              </w:rPr>
            </w:pPr>
            <w:r w:rsidRPr="00F809A1">
              <w:rPr>
                <w:sz w:val="16"/>
                <w:szCs w:val="16"/>
              </w:rPr>
              <w:t>0,989129687</w:t>
            </w:r>
          </w:p>
        </w:tc>
        <w:tc>
          <w:tcPr>
            <w:tcW w:w="466" w:type="pct"/>
            <w:vAlign w:val="center"/>
          </w:tcPr>
          <w:p w14:paraId="17850BF6" w14:textId="061EFC52" w:rsidR="00F809A1" w:rsidRPr="00F809A1" w:rsidRDefault="00F809A1" w:rsidP="00F809A1">
            <w:pPr>
              <w:spacing w:line="240" w:lineRule="auto"/>
              <w:ind w:firstLine="0"/>
              <w:jc w:val="center"/>
              <w:rPr>
                <w:sz w:val="16"/>
                <w:szCs w:val="16"/>
                <w:lang w:bidi="ru-RU"/>
              </w:rPr>
            </w:pPr>
            <w:r w:rsidRPr="00F809A1">
              <w:rPr>
                <w:sz w:val="16"/>
                <w:szCs w:val="16"/>
              </w:rPr>
              <w:t>0,999767513</w:t>
            </w:r>
          </w:p>
        </w:tc>
        <w:tc>
          <w:tcPr>
            <w:tcW w:w="503" w:type="pct"/>
            <w:vAlign w:val="center"/>
          </w:tcPr>
          <w:p w14:paraId="6628946A" w14:textId="5864068B" w:rsidR="00F809A1" w:rsidRPr="00F809A1" w:rsidRDefault="00F809A1" w:rsidP="00F809A1">
            <w:pPr>
              <w:spacing w:line="240" w:lineRule="auto"/>
              <w:ind w:firstLine="0"/>
              <w:jc w:val="center"/>
              <w:rPr>
                <w:sz w:val="16"/>
                <w:szCs w:val="16"/>
                <w:lang w:bidi="ru-RU"/>
              </w:rPr>
            </w:pPr>
            <w:r w:rsidRPr="00F809A1">
              <w:rPr>
                <w:sz w:val="16"/>
                <w:szCs w:val="16"/>
              </w:rPr>
              <w:t>22,15074904</w:t>
            </w:r>
          </w:p>
        </w:tc>
      </w:tr>
      <w:tr w:rsidR="00F809A1" w:rsidRPr="00F809A1" w14:paraId="22CB6B8E" w14:textId="77777777" w:rsidTr="00F809A1">
        <w:tc>
          <w:tcPr>
            <w:tcW w:w="488" w:type="pct"/>
            <w:vAlign w:val="center"/>
          </w:tcPr>
          <w:p w14:paraId="5241A918" w14:textId="1D020096" w:rsidR="00F809A1" w:rsidRPr="00F809A1" w:rsidRDefault="00F809A1" w:rsidP="00F809A1">
            <w:pPr>
              <w:spacing w:line="240" w:lineRule="auto"/>
              <w:ind w:firstLine="0"/>
              <w:jc w:val="center"/>
              <w:rPr>
                <w:sz w:val="16"/>
                <w:szCs w:val="16"/>
                <w:lang w:bidi="ru-RU"/>
              </w:rPr>
            </w:pPr>
            <w:r w:rsidRPr="00F809A1">
              <w:rPr>
                <w:sz w:val="16"/>
                <w:szCs w:val="16"/>
              </w:rPr>
              <w:t>УТ-15.1/1</w:t>
            </w:r>
          </w:p>
        </w:tc>
        <w:tc>
          <w:tcPr>
            <w:tcW w:w="488" w:type="pct"/>
            <w:vAlign w:val="center"/>
          </w:tcPr>
          <w:p w14:paraId="3C00E39F" w14:textId="70DD39A7" w:rsidR="00F809A1" w:rsidRPr="00F809A1" w:rsidRDefault="00F809A1" w:rsidP="00F809A1">
            <w:pPr>
              <w:spacing w:line="240" w:lineRule="auto"/>
              <w:ind w:firstLine="0"/>
              <w:jc w:val="center"/>
              <w:rPr>
                <w:sz w:val="16"/>
                <w:szCs w:val="16"/>
                <w:lang w:bidi="ru-RU"/>
              </w:rPr>
            </w:pPr>
            <w:r w:rsidRPr="00F809A1">
              <w:rPr>
                <w:sz w:val="16"/>
                <w:szCs w:val="16"/>
              </w:rPr>
              <w:t>УТ-15.2/1</w:t>
            </w:r>
          </w:p>
        </w:tc>
        <w:tc>
          <w:tcPr>
            <w:tcW w:w="304" w:type="pct"/>
            <w:vAlign w:val="center"/>
          </w:tcPr>
          <w:p w14:paraId="092925CE" w14:textId="07E5E46D" w:rsidR="00F809A1" w:rsidRPr="00F809A1" w:rsidRDefault="00F809A1" w:rsidP="00F809A1">
            <w:pPr>
              <w:spacing w:line="240" w:lineRule="auto"/>
              <w:ind w:firstLine="0"/>
              <w:jc w:val="center"/>
              <w:rPr>
                <w:sz w:val="16"/>
                <w:szCs w:val="16"/>
                <w:lang w:bidi="ru-RU"/>
              </w:rPr>
            </w:pPr>
            <w:r w:rsidRPr="00F809A1">
              <w:rPr>
                <w:sz w:val="16"/>
                <w:szCs w:val="16"/>
              </w:rPr>
              <w:t>10</w:t>
            </w:r>
          </w:p>
        </w:tc>
        <w:tc>
          <w:tcPr>
            <w:tcW w:w="481" w:type="pct"/>
            <w:vAlign w:val="center"/>
          </w:tcPr>
          <w:p w14:paraId="0A9BF78D" w14:textId="4DABE93A" w:rsidR="00F809A1" w:rsidRPr="00F809A1" w:rsidRDefault="00F809A1" w:rsidP="00F809A1">
            <w:pPr>
              <w:spacing w:line="240" w:lineRule="auto"/>
              <w:ind w:firstLine="0"/>
              <w:jc w:val="center"/>
              <w:rPr>
                <w:sz w:val="16"/>
                <w:szCs w:val="16"/>
                <w:lang w:bidi="ru-RU"/>
              </w:rPr>
            </w:pPr>
            <w:r w:rsidRPr="00F809A1">
              <w:rPr>
                <w:sz w:val="16"/>
                <w:szCs w:val="16"/>
              </w:rPr>
              <w:t>0,219</w:t>
            </w:r>
          </w:p>
        </w:tc>
        <w:tc>
          <w:tcPr>
            <w:tcW w:w="481" w:type="pct"/>
            <w:vAlign w:val="center"/>
          </w:tcPr>
          <w:p w14:paraId="1C749A0A" w14:textId="64C27531" w:rsidR="00F809A1" w:rsidRPr="00F809A1" w:rsidRDefault="00F809A1" w:rsidP="00F809A1">
            <w:pPr>
              <w:spacing w:line="240" w:lineRule="auto"/>
              <w:ind w:firstLine="0"/>
              <w:jc w:val="center"/>
              <w:rPr>
                <w:sz w:val="16"/>
                <w:szCs w:val="16"/>
                <w:lang w:bidi="ru-RU"/>
              </w:rPr>
            </w:pPr>
            <w:r w:rsidRPr="00F809A1">
              <w:rPr>
                <w:sz w:val="16"/>
                <w:szCs w:val="16"/>
              </w:rPr>
              <w:t>0,219</w:t>
            </w:r>
          </w:p>
        </w:tc>
        <w:tc>
          <w:tcPr>
            <w:tcW w:w="476" w:type="pct"/>
            <w:vAlign w:val="center"/>
          </w:tcPr>
          <w:p w14:paraId="404645DA" w14:textId="6A797C1C" w:rsidR="00F809A1" w:rsidRPr="00F809A1" w:rsidRDefault="00F809A1" w:rsidP="00F809A1">
            <w:pPr>
              <w:spacing w:line="240" w:lineRule="auto"/>
              <w:ind w:firstLine="0"/>
              <w:jc w:val="center"/>
              <w:rPr>
                <w:sz w:val="16"/>
                <w:szCs w:val="16"/>
                <w:lang w:bidi="ru-RU"/>
              </w:rPr>
            </w:pPr>
            <w:r w:rsidRPr="00F809A1">
              <w:rPr>
                <w:sz w:val="16"/>
                <w:szCs w:val="16"/>
              </w:rPr>
              <w:t>45</w:t>
            </w:r>
          </w:p>
        </w:tc>
        <w:tc>
          <w:tcPr>
            <w:tcW w:w="537" w:type="pct"/>
            <w:vAlign w:val="center"/>
          </w:tcPr>
          <w:p w14:paraId="62F29C54" w14:textId="467936D0" w:rsidR="00F809A1" w:rsidRPr="00F809A1" w:rsidRDefault="00F809A1" w:rsidP="00F809A1">
            <w:pPr>
              <w:spacing w:line="240" w:lineRule="auto"/>
              <w:ind w:firstLine="0"/>
              <w:jc w:val="center"/>
              <w:rPr>
                <w:sz w:val="16"/>
                <w:szCs w:val="16"/>
                <w:lang w:bidi="ru-RU"/>
              </w:rPr>
            </w:pPr>
            <w:r w:rsidRPr="00F809A1">
              <w:rPr>
                <w:sz w:val="16"/>
                <w:szCs w:val="16"/>
              </w:rPr>
              <w:t>12,73</w:t>
            </w:r>
          </w:p>
        </w:tc>
        <w:tc>
          <w:tcPr>
            <w:tcW w:w="345" w:type="pct"/>
            <w:vAlign w:val="center"/>
          </w:tcPr>
          <w:p w14:paraId="10641E15" w14:textId="1F2674FD" w:rsidR="00F809A1" w:rsidRPr="00F809A1" w:rsidRDefault="00F809A1" w:rsidP="00F809A1">
            <w:pPr>
              <w:spacing w:line="240" w:lineRule="auto"/>
              <w:ind w:firstLine="0"/>
              <w:jc w:val="center"/>
              <w:rPr>
                <w:sz w:val="16"/>
                <w:szCs w:val="16"/>
                <w:lang w:bidi="ru-RU"/>
              </w:rPr>
            </w:pPr>
            <w:r w:rsidRPr="00F809A1">
              <w:rPr>
                <w:sz w:val="16"/>
                <w:szCs w:val="16"/>
              </w:rPr>
              <w:t>0,000015901</w:t>
            </w:r>
          </w:p>
        </w:tc>
        <w:tc>
          <w:tcPr>
            <w:tcW w:w="431" w:type="pct"/>
            <w:vAlign w:val="center"/>
          </w:tcPr>
          <w:p w14:paraId="6BE2BDC1" w14:textId="66FD697A" w:rsidR="00F809A1" w:rsidRPr="00F809A1" w:rsidRDefault="00F809A1" w:rsidP="00F809A1">
            <w:pPr>
              <w:spacing w:line="240" w:lineRule="auto"/>
              <w:ind w:firstLine="0"/>
              <w:jc w:val="center"/>
              <w:rPr>
                <w:sz w:val="16"/>
                <w:szCs w:val="16"/>
                <w:lang w:bidi="ru-RU"/>
              </w:rPr>
            </w:pPr>
            <w:r w:rsidRPr="00F809A1">
              <w:rPr>
                <w:sz w:val="16"/>
                <w:szCs w:val="16"/>
              </w:rPr>
              <w:t>0,995257932</w:t>
            </w:r>
          </w:p>
        </w:tc>
        <w:tc>
          <w:tcPr>
            <w:tcW w:w="466" w:type="pct"/>
            <w:vAlign w:val="center"/>
          </w:tcPr>
          <w:p w14:paraId="749682CE" w14:textId="6163251D" w:rsidR="00F809A1" w:rsidRPr="00F809A1" w:rsidRDefault="00F809A1" w:rsidP="00F809A1">
            <w:pPr>
              <w:spacing w:line="240" w:lineRule="auto"/>
              <w:ind w:firstLine="0"/>
              <w:jc w:val="center"/>
              <w:rPr>
                <w:sz w:val="16"/>
                <w:szCs w:val="16"/>
                <w:lang w:bidi="ru-RU"/>
              </w:rPr>
            </w:pPr>
            <w:r w:rsidRPr="00F809A1">
              <w:rPr>
                <w:sz w:val="16"/>
                <w:szCs w:val="16"/>
              </w:rPr>
              <w:t>0,999898813</w:t>
            </w:r>
          </w:p>
        </w:tc>
        <w:tc>
          <w:tcPr>
            <w:tcW w:w="503" w:type="pct"/>
            <w:vAlign w:val="center"/>
          </w:tcPr>
          <w:p w14:paraId="4D25160A" w14:textId="43FA9402" w:rsidR="00F809A1" w:rsidRPr="00F809A1" w:rsidRDefault="00F809A1" w:rsidP="00F809A1">
            <w:pPr>
              <w:spacing w:line="240" w:lineRule="auto"/>
              <w:ind w:firstLine="0"/>
              <w:jc w:val="center"/>
              <w:rPr>
                <w:sz w:val="16"/>
                <w:szCs w:val="16"/>
                <w:lang w:bidi="ru-RU"/>
              </w:rPr>
            </w:pPr>
            <w:r w:rsidRPr="00F809A1">
              <w:rPr>
                <w:sz w:val="16"/>
                <w:szCs w:val="16"/>
              </w:rPr>
              <w:t>11,07682905</w:t>
            </w:r>
          </w:p>
        </w:tc>
      </w:tr>
      <w:tr w:rsidR="00F809A1" w:rsidRPr="00F809A1" w14:paraId="64ABFEF7" w14:textId="77777777" w:rsidTr="00F809A1">
        <w:tc>
          <w:tcPr>
            <w:tcW w:w="488" w:type="pct"/>
            <w:vAlign w:val="center"/>
          </w:tcPr>
          <w:p w14:paraId="70E9EBF8" w14:textId="30137161" w:rsidR="00F809A1" w:rsidRPr="00F809A1" w:rsidRDefault="00F809A1" w:rsidP="00F809A1">
            <w:pPr>
              <w:spacing w:line="240" w:lineRule="auto"/>
              <w:ind w:firstLine="0"/>
              <w:jc w:val="center"/>
              <w:rPr>
                <w:sz w:val="16"/>
                <w:szCs w:val="16"/>
                <w:lang w:bidi="ru-RU"/>
              </w:rPr>
            </w:pPr>
            <w:r w:rsidRPr="00F809A1">
              <w:rPr>
                <w:sz w:val="16"/>
                <w:szCs w:val="16"/>
              </w:rPr>
              <w:t>УТ-15.2/1</w:t>
            </w:r>
          </w:p>
        </w:tc>
        <w:tc>
          <w:tcPr>
            <w:tcW w:w="488" w:type="pct"/>
            <w:vAlign w:val="center"/>
          </w:tcPr>
          <w:p w14:paraId="590E6A93" w14:textId="71F9C097" w:rsidR="00F809A1" w:rsidRPr="00F809A1" w:rsidRDefault="00F809A1" w:rsidP="00F809A1">
            <w:pPr>
              <w:spacing w:line="240" w:lineRule="auto"/>
              <w:ind w:firstLine="0"/>
              <w:jc w:val="center"/>
              <w:rPr>
                <w:sz w:val="16"/>
                <w:szCs w:val="16"/>
                <w:lang w:bidi="ru-RU"/>
              </w:rPr>
            </w:pPr>
            <w:r w:rsidRPr="00F809A1">
              <w:rPr>
                <w:sz w:val="16"/>
                <w:szCs w:val="16"/>
              </w:rPr>
              <w:t>УТ-16/1</w:t>
            </w:r>
          </w:p>
        </w:tc>
        <w:tc>
          <w:tcPr>
            <w:tcW w:w="304" w:type="pct"/>
            <w:vAlign w:val="center"/>
          </w:tcPr>
          <w:p w14:paraId="191B6F62" w14:textId="183A8483" w:rsidR="00F809A1" w:rsidRPr="00F809A1" w:rsidRDefault="00F809A1" w:rsidP="00F809A1">
            <w:pPr>
              <w:spacing w:line="240" w:lineRule="auto"/>
              <w:ind w:firstLine="0"/>
              <w:jc w:val="center"/>
              <w:rPr>
                <w:sz w:val="16"/>
                <w:szCs w:val="16"/>
                <w:lang w:bidi="ru-RU"/>
              </w:rPr>
            </w:pPr>
            <w:r w:rsidRPr="00F809A1">
              <w:rPr>
                <w:sz w:val="16"/>
                <w:szCs w:val="16"/>
              </w:rPr>
              <w:t>43</w:t>
            </w:r>
          </w:p>
        </w:tc>
        <w:tc>
          <w:tcPr>
            <w:tcW w:w="481" w:type="pct"/>
            <w:vAlign w:val="center"/>
          </w:tcPr>
          <w:p w14:paraId="4C8CBE3E" w14:textId="7745092E"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81" w:type="pct"/>
            <w:vAlign w:val="center"/>
          </w:tcPr>
          <w:p w14:paraId="4E6B40D7" w14:textId="3A8D96FF"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76" w:type="pct"/>
            <w:vAlign w:val="center"/>
          </w:tcPr>
          <w:p w14:paraId="03A35CAA" w14:textId="7CB54753" w:rsidR="00F809A1" w:rsidRPr="00F809A1" w:rsidRDefault="00F809A1" w:rsidP="00F809A1">
            <w:pPr>
              <w:spacing w:line="240" w:lineRule="auto"/>
              <w:ind w:firstLine="0"/>
              <w:jc w:val="center"/>
              <w:rPr>
                <w:sz w:val="16"/>
                <w:szCs w:val="16"/>
                <w:lang w:bidi="ru-RU"/>
              </w:rPr>
            </w:pPr>
            <w:r w:rsidRPr="00F809A1">
              <w:rPr>
                <w:sz w:val="16"/>
                <w:szCs w:val="16"/>
              </w:rPr>
              <w:t>45</w:t>
            </w:r>
          </w:p>
        </w:tc>
        <w:tc>
          <w:tcPr>
            <w:tcW w:w="537" w:type="pct"/>
            <w:vAlign w:val="center"/>
          </w:tcPr>
          <w:p w14:paraId="2D269018" w14:textId="71845191" w:rsidR="00F809A1" w:rsidRPr="00F809A1" w:rsidRDefault="00F809A1" w:rsidP="00F809A1">
            <w:pPr>
              <w:spacing w:line="240" w:lineRule="auto"/>
              <w:ind w:firstLine="0"/>
              <w:jc w:val="center"/>
              <w:rPr>
                <w:sz w:val="16"/>
                <w:szCs w:val="16"/>
                <w:lang w:bidi="ru-RU"/>
              </w:rPr>
            </w:pPr>
            <w:r w:rsidRPr="00F809A1">
              <w:rPr>
                <w:sz w:val="16"/>
                <w:szCs w:val="16"/>
              </w:rPr>
              <w:t>7,38</w:t>
            </w:r>
          </w:p>
        </w:tc>
        <w:tc>
          <w:tcPr>
            <w:tcW w:w="345" w:type="pct"/>
            <w:vAlign w:val="center"/>
          </w:tcPr>
          <w:p w14:paraId="3B72B43F" w14:textId="5B1EF6D4" w:rsidR="00F809A1" w:rsidRPr="00F809A1" w:rsidRDefault="00F809A1" w:rsidP="00F809A1">
            <w:pPr>
              <w:spacing w:line="240" w:lineRule="auto"/>
              <w:ind w:firstLine="0"/>
              <w:jc w:val="center"/>
              <w:rPr>
                <w:sz w:val="16"/>
                <w:szCs w:val="16"/>
                <w:lang w:bidi="ru-RU"/>
              </w:rPr>
            </w:pPr>
            <w:r w:rsidRPr="00F809A1">
              <w:rPr>
                <w:sz w:val="16"/>
                <w:szCs w:val="16"/>
              </w:rPr>
              <w:t>0,000068373</w:t>
            </w:r>
          </w:p>
        </w:tc>
        <w:tc>
          <w:tcPr>
            <w:tcW w:w="431" w:type="pct"/>
            <w:vAlign w:val="center"/>
          </w:tcPr>
          <w:p w14:paraId="3A79B253" w14:textId="0F7B78EB" w:rsidR="00F809A1" w:rsidRPr="00F809A1" w:rsidRDefault="00F809A1" w:rsidP="00F809A1">
            <w:pPr>
              <w:spacing w:line="240" w:lineRule="auto"/>
              <w:ind w:firstLine="0"/>
              <w:jc w:val="center"/>
              <w:rPr>
                <w:sz w:val="16"/>
                <w:szCs w:val="16"/>
                <w:lang w:bidi="ru-RU"/>
              </w:rPr>
            </w:pPr>
            <w:r w:rsidRPr="00F809A1">
              <w:rPr>
                <w:sz w:val="16"/>
                <w:szCs w:val="16"/>
              </w:rPr>
              <w:t>0,979774125</w:t>
            </w:r>
          </w:p>
        </w:tc>
        <w:tc>
          <w:tcPr>
            <w:tcW w:w="466" w:type="pct"/>
            <w:vAlign w:val="center"/>
          </w:tcPr>
          <w:p w14:paraId="69BAE108" w14:textId="6F1CD909" w:rsidR="00F809A1" w:rsidRPr="00F809A1" w:rsidRDefault="00F809A1" w:rsidP="00F809A1">
            <w:pPr>
              <w:spacing w:line="240" w:lineRule="auto"/>
              <w:ind w:firstLine="0"/>
              <w:jc w:val="center"/>
              <w:rPr>
                <w:sz w:val="16"/>
                <w:szCs w:val="16"/>
                <w:lang w:bidi="ru-RU"/>
              </w:rPr>
            </w:pPr>
            <w:r w:rsidRPr="00F809A1">
              <w:rPr>
                <w:sz w:val="16"/>
                <w:szCs w:val="16"/>
              </w:rPr>
              <w:t>0,999747831</w:t>
            </w:r>
          </w:p>
        </w:tc>
        <w:tc>
          <w:tcPr>
            <w:tcW w:w="503" w:type="pct"/>
            <w:vAlign w:val="center"/>
          </w:tcPr>
          <w:p w14:paraId="4157E9AA" w14:textId="01D9A489" w:rsidR="00F809A1" w:rsidRPr="00F809A1" w:rsidRDefault="00F809A1" w:rsidP="00F809A1">
            <w:pPr>
              <w:spacing w:line="240" w:lineRule="auto"/>
              <w:ind w:firstLine="0"/>
              <w:jc w:val="center"/>
              <w:rPr>
                <w:sz w:val="16"/>
                <w:szCs w:val="16"/>
                <w:lang w:bidi="ru-RU"/>
              </w:rPr>
            </w:pPr>
            <w:r w:rsidRPr="00F809A1">
              <w:rPr>
                <w:sz w:val="16"/>
                <w:szCs w:val="16"/>
              </w:rPr>
              <w:t>12,18267213</w:t>
            </w:r>
          </w:p>
        </w:tc>
      </w:tr>
      <w:tr w:rsidR="00F809A1" w:rsidRPr="00F809A1" w14:paraId="6E366C0D" w14:textId="77777777" w:rsidTr="00F809A1">
        <w:tc>
          <w:tcPr>
            <w:tcW w:w="488" w:type="pct"/>
            <w:vAlign w:val="center"/>
          </w:tcPr>
          <w:p w14:paraId="35612C43" w14:textId="62259DF7" w:rsidR="00F809A1" w:rsidRPr="00F809A1" w:rsidRDefault="00F809A1" w:rsidP="00F809A1">
            <w:pPr>
              <w:spacing w:line="240" w:lineRule="auto"/>
              <w:ind w:firstLine="0"/>
              <w:jc w:val="center"/>
              <w:rPr>
                <w:sz w:val="16"/>
                <w:szCs w:val="16"/>
                <w:lang w:bidi="ru-RU"/>
              </w:rPr>
            </w:pPr>
            <w:r w:rsidRPr="00F809A1">
              <w:rPr>
                <w:sz w:val="16"/>
                <w:szCs w:val="16"/>
              </w:rPr>
              <w:t>УТ-16/1</w:t>
            </w:r>
          </w:p>
        </w:tc>
        <w:tc>
          <w:tcPr>
            <w:tcW w:w="488" w:type="pct"/>
            <w:vAlign w:val="center"/>
          </w:tcPr>
          <w:p w14:paraId="6BEBDAB5" w14:textId="155E43B0" w:rsidR="00F809A1" w:rsidRPr="00F809A1" w:rsidRDefault="00F809A1" w:rsidP="00F809A1">
            <w:pPr>
              <w:spacing w:line="240" w:lineRule="auto"/>
              <w:ind w:firstLine="0"/>
              <w:jc w:val="center"/>
              <w:rPr>
                <w:sz w:val="16"/>
                <w:szCs w:val="16"/>
                <w:lang w:bidi="ru-RU"/>
              </w:rPr>
            </w:pPr>
            <w:r w:rsidRPr="00F809A1">
              <w:rPr>
                <w:sz w:val="16"/>
                <w:szCs w:val="16"/>
              </w:rPr>
              <w:t>УТ-16а/1</w:t>
            </w:r>
          </w:p>
        </w:tc>
        <w:tc>
          <w:tcPr>
            <w:tcW w:w="304" w:type="pct"/>
            <w:vAlign w:val="center"/>
          </w:tcPr>
          <w:p w14:paraId="52323FD3" w14:textId="708247A8" w:rsidR="00F809A1" w:rsidRPr="00F809A1" w:rsidRDefault="00F809A1" w:rsidP="00F809A1">
            <w:pPr>
              <w:spacing w:line="240" w:lineRule="auto"/>
              <w:ind w:firstLine="0"/>
              <w:jc w:val="center"/>
              <w:rPr>
                <w:sz w:val="16"/>
                <w:szCs w:val="16"/>
                <w:lang w:bidi="ru-RU"/>
              </w:rPr>
            </w:pPr>
            <w:r w:rsidRPr="00F809A1">
              <w:rPr>
                <w:sz w:val="16"/>
                <w:szCs w:val="16"/>
              </w:rPr>
              <w:t>115</w:t>
            </w:r>
          </w:p>
        </w:tc>
        <w:tc>
          <w:tcPr>
            <w:tcW w:w="481" w:type="pct"/>
            <w:vAlign w:val="center"/>
          </w:tcPr>
          <w:p w14:paraId="6CC7550C" w14:textId="1F59F2ED"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81" w:type="pct"/>
            <w:vAlign w:val="center"/>
          </w:tcPr>
          <w:p w14:paraId="36168D91" w14:textId="3AAECCD2"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76" w:type="pct"/>
            <w:vAlign w:val="center"/>
          </w:tcPr>
          <w:p w14:paraId="1A41D636" w14:textId="6096AC27" w:rsidR="00F809A1" w:rsidRPr="00F809A1" w:rsidRDefault="00F809A1" w:rsidP="00F809A1">
            <w:pPr>
              <w:spacing w:line="240" w:lineRule="auto"/>
              <w:ind w:firstLine="0"/>
              <w:jc w:val="center"/>
              <w:rPr>
                <w:sz w:val="16"/>
                <w:szCs w:val="16"/>
                <w:lang w:bidi="ru-RU"/>
              </w:rPr>
            </w:pPr>
            <w:r w:rsidRPr="00F809A1">
              <w:rPr>
                <w:sz w:val="16"/>
                <w:szCs w:val="16"/>
              </w:rPr>
              <w:t>45</w:t>
            </w:r>
          </w:p>
        </w:tc>
        <w:tc>
          <w:tcPr>
            <w:tcW w:w="537" w:type="pct"/>
            <w:vAlign w:val="center"/>
          </w:tcPr>
          <w:p w14:paraId="6AC3839F" w14:textId="208F5D40" w:rsidR="00F809A1" w:rsidRPr="00F809A1" w:rsidRDefault="00F809A1" w:rsidP="00F809A1">
            <w:pPr>
              <w:spacing w:line="240" w:lineRule="auto"/>
              <w:ind w:firstLine="0"/>
              <w:jc w:val="center"/>
              <w:rPr>
                <w:sz w:val="16"/>
                <w:szCs w:val="16"/>
                <w:lang w:bidi="ru-RU"/>
              </w:rPr>
            </w:pPr>
            <w:r w:rsidRPr="00F809A1">
              <w:rPr>
                <w:sz w:val="16"/>
                <w:szCs w:val="16"/>
              </w:rPr>
              <w:t>6,21</w:t>
            </w:r>
          </w:p>
        </w:tc>
        <w:tc>
          <w:tcPr>
            <w:tcW w:w="345" w:type="pct"/>
            <w:vAlign w:val="center"/>
          </w:tcPr>
          <w:p w14:paraId="699D58D4" w14:textId="10D4C5F0" w:rsidR="00F809A1" w:rsidRPr="00F809A1" w:rsidRDefault="00F809A1" w:rsidP="00F809A1">
            <w:pPr>
              <w:spacing w:line="240" w:lineRule="auto"/>
              <w:ind w:firstLine="0"/>
              <w:jc w:val="center"/>
              <w:rPr>
                <w:sz w:val="16"/>
                <w:szCs w:val="16"/>
                <w:lang w:bidi="ru-RU"/>
              </w:rPr>
            </w:pPr>
            <w:r w:rsidRPr="00F809A1">
              <w:rPr>
                <w:sz w:val="16"/>
                <w:szCs w:val="16"/>
              </w:rPr>
              <w:t>0,000182858</w:t>
            </w:r>
          </w:p>
        </w:tc>
        <w:tc>
          <w:tcPr>
            <w:tcW w:w="431" w:type="pct"/>
            <w:vAlign w:val="center"/>
          </w:tcPr>
          <w:p w14:paraId="5465B6B3" w14:textId="7DB7CD1B" w:rsidR="00F809A1" w:rsidRPr="00F809A1" w:rsidRDefault="00F809A1" w:rsidP="00F809A1">
            <w:pPr>
              <w:spacing w:line="240" w:lineRule="auto"/>
              <w:ind w:firstLine="0"/>
              <w:jc w:val="center"/>
              <w:rPr>
                <w:sz w:val="16"/>
                <w:szCs w:val="16"/>
                <w:lang w:bidi="ru-RU"/>
              </w:rPr>
            </w:pPr>
            <w:r w:rsidRPr="00F809A1">
              <w:rPr>
                <w:sz w:val="16"/>
                <w:szCs w:val="16"/>
              </w:rPr>
              <w:t>0,946851944</w:t>
            </w:r>
          </w:p>
        </w:tc>
        <w:tc>
          <w:tcPr>
            <w:tcW w:w="466" w:type="pct"/>
            <w:vAlign w:val="center"/>
          </w:tcPr>
          <w:p w14:paraId="5D1ECA44" w14:textId="523F7ACE" w:rsidR="00F809A1" w:rsidRPr="00F809A1" w:rsidRDefault="00F809A1" w:rsidP="00F809A1">
            <w:pPr>
              <w:spacing w:line="240" w:lineRule="auto"/>
              <w:ind w:firstLine="0"/>
              <w:jc w:val="center"/>
              <w:rPr>
                <w:sz w:val="16"/>
                <w:szCs w:val="16"/>
                <w:lang w:bidi="ru-RU"/>
              </w:rPr>
            </w:pPr>
            <w:r w:rsidRPr="00F809A1">
              <w:rPr>
                <w:sz w:val="16"/>
                <w:szCs w:val="16"/>
              </w:rPr>
              <w:t>0,999432870</w:t>
            </w:r>
          </w:p>
        </w:tc>
        <w:tc>
          <w:tcPr>
            <w:tcW w:w="503" w:type="pct"/>
            <w:vAlign w:val="center"/>
          </w:tcPr>
          <w:p w14:paraId="0142795C" w14:textId="6F46F4C0" w:rsidR="00F809A1" w:rsidRPr="00F809A1" w:rsidRDefault="00F809A1" w:rsidP="00F809A1">
            <w:pPr>
              <w:spacing w:line="240" w:lineRule="auto"/>
              <w:ind w:firstLine="0"/>
              <w:jc w:val="center"/>
              <w:rPr>
                <w:sz w:val="16"/>
                <w:szCs w:val="16"/>
                <w:lang w:bidi="ru-RU"/>
              </w:rPr>
            </w:pPr>
            <w:r w:rsidRPr="00F809A1">
              <w:rPr>
                <w:sz w:val="16"/>
                <w:szCs w:val="16"/>
              </w:rPr>
              <w:t>5,53583368</w:t>
            </w:r>
          </w:p>
        </w:tc>
      </w:tr>
      <w:tr w:rsidR="00F809A1" w:rsidRPr="00F809A1" w14:paraId="32C23CAF" w14:textId="77777777" w:rsidTr="00F809A1">
        <w:tc>
          <w:tcPr>
            <w:tcW w:w="488" w:type="pct"/>
            <w:vAlign w:val="center"/>
          </w:tcPr>
          <w:p w14:paraId="38DC2051" w14:textId="5C5780E4" w:rsidR="00F809A1" w:rsidRPr="00F809A1" w:rsidRDefault="00F809A1" w:rsidP="00F809A1">
            <w:pPr>
              <w:spacing w:line="240" w:lineRule="auto"/>
              <w:ind w:firstLine="0"/>
              <w:jc w:val="center"/>
              <w:rPr>
                <w:sz w:val="16"/>
                <w:szCs w:val="16"/>
                <w:lang w:bidi="ru-RU"/>
              </w:rPr>
            </w:pPr>
            <w:r w:rsidRPr="00F809A1">
              <w:rPr>
                <w:sz w:val="16"/>
                <w:szCs w:val="16"/>
              </w:rPr>
              <w:t>УТ-16а/1</w:t>
            </w:r>
          </w:p>
        </w:tc>
        <w:tc>
          <w:tcPr>
            <w:tcW w:w="488" w:type="pct"/>
            <w:vAlign w:val="center"/>
          </w:tcPr>
          <w:p w14:paraId="6FD09086" w14:textId="23F88F62" w:rsidR="00F809A1" w:rsidRPr="00F809A1" w:rsidRDefault="00F809A1" w:rsidP="00F809A1">
            <w:pPr>
              <w:spacing w:line="240" w:lineRule="auto"/>
              <w:ind w:firstLine="0"/>
              <w:jc w:val="center"/>
              <w:rPr>
                <w:sz w:val="16"/>
                <w:szCs w:val="16"/>
                <w:lang w:bidi="ru-RU"/>
              </w:rPr>
            </w:pPr>
            <w:r w:rsidRPr="00F809A1">
              <w:rPr>
                <w:sz w:val="16"/>
                <w:szCs w:val="16"/>
              </w:rPr>
              <w:t>УТ-16б/1</w:t>
            </w:r>
          </w:p>
        </w:tc>
        <w:tc>
          <w:tcPr>
            <w:tcW w:w="304" w:type="pct"/>
            <w:vAlign w:val="center"/>
          </w:tcPr>
          <w:p w14:paraId="2F45615D" w14:textId="5BFEBC61" w:rsidR="00F809A1" w:rsidRPr="00F809A1" w:rsidRDefault="00F809A1" w:rsidP="00F809A1">
            <w:pPr>
              <w:spacing w:line="240" w:lineRule="auto"/>
              <w:ind w:firstLine="0"/>
              <w:jc w:val="center"/>
              <w:rPr>
                <w:sz w:val="16"/>
                <w:szCs w:val="16"/>
                <w:lang w:bidi="ru-RU"/>
              </w:rPr>
            </w:pPr>
            <w:r w:rsidRPr="00F809A1">
              <w:rPr>
                <w:sz w:val="16"/>
                <w:szCs w:val="16"/>
              </w:rPr>
              <w:t>13</w:t>
            </w:r>
          </w:p>
        </w:tc>
        <w:tc>
          <w:tcPr>
            <w:tcW w:w="481" w:type="pct"/>
            <w:vAlign w:val="center"/>
          </w:tcPr>
          <w:p w14:paraId="13B4E9DB" w14:textId="1787A127"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81" w:type="pct"/>
            <w:vAlign w:val="center"/>
          </w:tcPr>
          <w:p w14:paraId="1E7C2B76" w14:textId="6C658D88"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76" w:type="pct"/>
            <w:vAlign w:val="center"/>
          </w:tcPr>
          <w:p w14:paraId="1C9C0A7D" w14:textId="3226085B" w:rsidR="00F809A1" w:rsidRPr="00F809A1" w:rsidRDefault="00F809A1" w:rsidP="00F809A1">
            <w:pPr>
              <w:spacing w:line="240" w:lineRule="auto"/>
              <w:ind w:firstLine="0"/>
              <w:jc w:val="center"/>
              <w:rPr>
                <w:sz w:val="16"/>
                <w:szCs w:val="16"/>
                <w:lang w:bidi="ru-RU"/>
              </w:rPr>
            </w:pPr>
            <w:r w:rsidRPr="00F809A1">
              <w:rPr>
                <w:sz w:val="16"/>
                <w:szCs w:val="16"/>
              </w:rPr>
              <w:t>45</w:t>
            </w:r>
          </w:p>
        </w:tc>
        <w:tc>
          <w:tcPr>
            <w:tcW w:w="537" w:type="pct"/>
            <w:vAlign w:val="center"/>
          </w:tcPr>
          <w:p w14:paraId="294B0EDD" w14:textId="4A0F6A5C" w:rsidR="00F809A1" w:rsidRPr="00F809A1" w:rsidRDefault="00F809A1" w:rsidP="00F809A1">
            <w:pPr>
              <w:spacing w:line="240" w:lineRule="auto"/>
              <w:ind w:firstLine="0"/>
              <w:jc w:val="center"/>
              <w:rPr>
                <w:sz w:val="16"/>
                <w:szCs w:val="16"/>
                <w:lang w:bidi="ru-RU"/>
              </w:rPr>
            </w:pPr>
            <w:r w:rsidRPr="00F809A1">
              <w:rPr>
                <w:sz w:val="16"/>
                <w:szCs w:val="16"/>
              </w:rPr>
              <w:t>6,24</w:t>
            </w:r>
          </w:p>
        </w:tc>
        <w:tc>
          <w:tcPr>
            <w:tcW w:w="345" w:type="pct"/>
            <w:vAlign w:val="center"/>
          </w:tcPr>
          <w:p w14:paraId="3F8609A1" w14:textId="08156D34" w:rsidR="00F809A1" w:rsidRPr="00F809A1" w:rsidRDefault="00F809A1" w:rsidP="00F809A1">
            <w:pPr>
              <w:spacing w:line="240" w:lineRule="auto"/>
              <w:ind w:firstLine="0"/>
              <w:jc w:val="center"/>
              <w:rPr>
                <w:sz w:val="16"/>
                <w:szCs w:val="16"/>
                <w:lang w:bidi="ru-RU"/>
              </w:rPr>
            </w:pPr>
            <w:r w:rsidRPr="00F809A1">
              <w:rPr>
                <w:sz w:val="16"/>
                <w:szCs w:val="16"/>
              </w:rPr>
              <w:t>0,000020671</w:t>
            </w:r>
          </w:p>
        </w:tc>
        <w:tc>
          <w:tcPr>
            <w:tcW w:w="431" w:type="pct"/>
            <w:vAlign w:val="center"/>
          </w:tcPr>
          <w:p w14:paraId="142C3B0F" w14:textId="77085FC9" w:rsidR="00F809A1" w:rsidRPr="00F809A1" w:rsidRDefault="00F809A1" w:rsidP="00F809A1">
            <w:pPr>
              <w:spacing w:line="240" w:lineRule="auto"/>
              <w:ind w:firstLine="0"/>
              <w:jc w:val="center"/>
              <w:rPr>
                <w:sz w:val="16"/>
                <w:szCs w:val="16"/>
                <w:lang w:bidi="ru-RU"/>
              </w:rPr>
            </w:pPr>
            <w:r w:rsidRPr="00F809A1">
              <w:rPr>
                <w:sz w:val="16"/>
                <w:szCs w:val="16"/>
              </w:rPr>
              <w:t>0,993839251</w:t>
            </w:r>
          </w:p>
        </w:tc>
        <w:tc>
          <w:tcPr>
            <w:tcW w:w="466" w:type="pct"/>
            <w:vAlign w:val="center"/>
          </w:tcPr>
          <w:p w14:paraId="7FE2728E" w14:textId="6559F317" w:rsidR="00F809A1" w:rsidRPr="00F809A1" w:rsidRDefault="00F809A1" w:rsidP="00F809A1">
            <w:pPr>
              <w:spacing w:line="240" w:lineRule="auto"/>
              <w:ind w:firstLine="0"/>
              <w:jc w:val="center"/>
              <w:rPr>
                <w:sz w:val="16"/>
                <w:szCs w:val="16"/>
                <w:lang w:bidi="ru-RU"/>
              </w:rPr>
            </w:pPr>
            <w:r w:rsidRPr="00F809A1">
              <w:rPr>
                <w:sz w:val="16"/>
                <w:szCs w:val="16"/>
              </w:rPr>
              <w:t>0,999935515</w:t>
            </w:r>
          </w:p>
        </w:tc>
        <w:tc>
          <w:tcPr>
            <w:tcW w:w="503" w:type="pct"/>
            <w:vAlign w:val="center"/>
          </w:tcPr>
          <w:p w14:paraId="2D51B610" w14:textId="26797DE1" w:rsidR="00F809A1" w:rsidRPr="00F809A1" w:rsidRDefault="00F809A1" w:rsidP="00F809A1">
            <w:pPr>
              <w:spacing w:line="240" w:lineRule="auto"/>
              <w:ind w:firstLine="0"/>
              <w:jc w:val="center"/>
              <w:rPr>
                <w:sz w:val="16"/>
                <w:szCs w:val="16"/>
                <w:lang w:bidi="ru-RU"/>
              </w:rPr>
            </w:pPr>
            <w:r w:rsidRPr="00F809A1">
              <w:rPr>
                <w:sz w:val="16"/>
                <w:szCs w:val="16"/>
              </w:rPr>
              <w:t>6,646341384</w:t>
            </w:r>
          </w:p>
        </w:tc>
      </w:tr>
      <w:tr w:rsidR="00F809A1" w:rsidRPr="00F809A1" w14:paraId="5F0B30C7" w14:textId="77777777" w:rsidTr="00F809A1">
        <w:tc>
          <w:tcPr>
            <w:tcW w:w="488" w:type="pct"/>
            <w:vAlign w:val="center"/>
          </w:tcPr>
          <w:p w14:paraId="609EDA3E" w14:textId="11A1734D" w:rsidR="00F809A1" w:rsidRPr="00F809A1" w:rsidRDefault="00F809A1" w:rsidP="00F809A1">
            <w:pPr>
              <w:spacing w:line="240" w:lineRule="auto"/>
              <w:ind w:firstLine="0"/>
              <w:jc w:val="center"/>
              <w:rPr>
                <w:sz w:val="16"/>
                <w:szCs w:val="16"/>
                <w:lang w:bidi="ru-RU"/>
              </w:rPr>
            </w:pPr>
            <w:r w:rsidRPr="00F809A1">
              <w:rPr>
                <w:sz w:val="16"/>
                <w:szCs w:val="16"/>
              </w:rPr>
              <w:t>УТ-15.2/1</w:t>
            </w:r>
          </w:p>
        </w:tc>
        <w:tc>
          <w:tcPr>
            <w:tcW w:w="488" w:type="pct"/>
            <w:vAlign w:val="center"/>
          </w:tcPr>
          <w:p w14:paraId="4927601A" w14:textId="79D11C7F" w:rsidR="00F809A1" w:rsidRPr="00F809A1" w:rsidRDefault="00F809A1" w:rsidP="00F809A1">
            <w:pPr>
              <w:spacing w:line="240" w:lineRule="auto"/>
              <w:ind w:firstLine="0"/>
              <w:jc w:val="center"/>
              <w:rPr>
                <w:sz w:val="16"/>
                <w:szCs w:val="16"/>
                <w:lang w:bidi="ru-RU"/>
              </w:rPr>
            </w:pPr>
            <w:r w:rsidRPr="00F809A1">
              <w:rPr>
                <w:sz w:val="16"/>
                <w:szCs w:val="16"/>
              </w:rPr>
              <w:t>УТ-17/1</w:t>
            </w:r>
          </w:p>
        </w:tc>
        <w:tc>
          <w:tcPr>
            <w:tcW w:w="304" w:type="pct"/>
            <w:vAlign w:val="center"/>
          </w:tcPr>
          <w:p w14:paraId="069EAEA6" w14:textId="69350CAA" w:rsidR="00F809A1" w:rsidRPr="00F809A1" w:rsidRDefault="00F809A1" w:rsidP="00F809A1">
            <w:pPr>
              <w:spacing w:line="240" w:lineRule="auto"/>
              <w:ind w:firstLine="0"/>
              <w:jc w:val="center"/>
              <w:rPr>
                <w:sz w:val="16"/>
                <w:szCs w:val="16"/>
                <w:lang w:bidi="ru-RU"/>
              </w:rPr>
            </w:pPr>
            <w:r w:rsidRPr="00F809A1">
              <w:rPr>
                <w:sz w:val="16"/>
                <w:szCs w:val="16"/>
              </w:rPr>
              <w:t>182</w:t>
            </w:r>
          </w:p>
        </w:tc>
        <w:tc>
          <w:tcPr>
            <w:tcW w:w="481" w:type="pct"/>
            <w:vAlign w:val="center"/>
          </w:tcPr>
          <w:p w14:paraId="109ECAAF" w14:textId="643A0BD8" w:rsidR="00F809A1" w:rsidRPr="00F809A1" w:rsidRDefault="00F809A1" w:rsidP="00F809A1">
            <w:pPr>
              <w:spacing w:line="240" w:lineRule="auto"/>
              <w:ind w:firstLine="0"/>
              <w:jc w:val="center"/>
              <w:rPr>
                <w:sz w:val="16"/>
                <w:szCs w:val="16"/>
                <w:lang w:bidi="ru-RU"/>
              </w:rPr>
            </w:pPr>
            <w:r w:rsidRPr="00F809A1">
              <w:rPr>
                <w:sz w:val="16"/>
                <w:szCs w:val="16"/>
              </w:rPr>
              <w:t>0,159</w:t>
            </w:r>
          </w:p>
        </w:tc>
        <w:tc>
          <w:tcPr>
            <w:tcW w:w="481" w:type="pct"/>
            <w:vAlign w:val="center"/>
          </w:tcPr>
          <w:p w14:paraId="36D24DC7" w14:textId="72033DCF" w:rsidR="00F809A1" w:rsidRPr="00F809A1" w:rsidRDefault="00F809A1" w:rsidP="00F809A1">
            <w:pPr>
              <w:spacing w:line="240" w:lineRule="auto"/>
              <w:ind w:firstLine="0"/>
              <w:jc w:val="center"/>
              <w:rPr>
                <w:sz w:val="16"/>
                <w:szCs w:val="16"/>
                <w:lang w:bidi="ru-RU"/>
              </w:rPr>
            </w:pPr>
            <w:r w:rsidRPr="00F809A1">
              <w:rPr>
                <w:sz w:val="16"/>
                <w:szCs w:val="16"/>
              </w:rPr>
              <w:t>0,159</w:t>
            </w:r>
          </w:p>
        </w:tc>
        <w:tc>
          <w:tcPr>
            <w:tcW w:w="476" w:type="pct"/>
            <w:vAlign w:val="center"/>
          </w:tcPr>
          <w:p w14:paraId="3CFE9998" w14:textId="6ACB80DC" w:rsidR="00F809A1" w:rsidRPr="00F809A1" w:rsidRDefault="00F809A1" w:rsidP="00F809A1">
            <w:pPr>
              <w:spacing w:line="240" w:lineRule="auto"/>
              <w:ind w:firstLine="0"/>
              <w:jc w:val="center"/>
              <w:rPr>
                <w:sz w:val="16"/>
                <w:szCs w:val="16"/>
                <w:lang w:bidi="ru-RU"/>
              </w:rPr>
            </w:pPr>
            <w:r w:rsidRPr="00F809A1">
              <w:rPr>
                <w:sz w:val="16"/>
                <w:szCs w:val="16"/>
              </w:rPr>
              <w:t>45</w:t>
            </w:r>
          </w:p>
        </w:tc>
        <w:tc>
          <w:tcPr>
            <w:tcW w:w="537" w:type="pct"/>
            <w:vAlign w:val="center"/>
          </w:tcPr>
          <w:p w14:paraId="0E572EF1" w14:textId="630D75A8" w:rsidR="00F809A1" w:rsidRPr="00F809A1" w:rsidRDefault="00F809A1" w:rsidP="00F809A1">
            <w:pPr>
              <w:spacing w:line="240" w:lineRule="auto"/>
              <w:ind w:firstLine="0"/>
              <w:jc w:val="center"/>
              <w:rPr>
                <w:sz w:val="16"/>
                <w:szCs w:val="16"/>
                <w:lang w:bidi="ru-RU"/>
              </w:rPr>
            </w:pPr>
            <w:r w:rsidRPr="00F809A1">
              <w:rPr>
                <w:sz w:val="16"/>
                <w:szCs w:val="16"/>
              </w:rPr>
              <w:t>9,49</w:t>
            </w:r>
          </w:p>
        </w:tc>
        <w:tc>
          <w:tcPr>
            <w:tcW w:w="345" w:type="pct"/>
            <w:vAlign w:val="center"/>
          </w:tcPr>
          <w:p w14:paraId="41B09B68" w14:textId="1E4CD6BF" w:rsidR="00F809A1" w:rsidRPr="00F809A1" w:rsidRDefault="00F809A1" w:rsidP="00F809A1">
            <w:pPr>
              <w:spacing w:line="240" w:lineRule="auto"/>
              <w:ind w:firstLine="0"/>
              <w:jc w:val="center"/>
              <w:rPr>
                <w:sz w:val="16"/>
                <w:szCs w:val="16"/>
                <w:lang w:bidi="ru-RU"/>
              </w:rPr>
            </w:pPr>
            <w:r w:rsidRPr="00F809A1">
              <w:rPr>
                <w:sz w:val="16"/>
                <w:szCs w:val="16"/>
              </w:rPr>
              <w:t>0,000289393</w:t>
            </w:r>
          </w:p>
        </w:tc>
        <w:tc>
          <w:tcPr>
            <w:tcW w:w="431" w:type="pct"/>
            <w:vAlign w:val="center"/>
          </w:tcPr>
          <w:p w14:paraId="2F46C60A" w14:textId="49332585" w:rsidR="00F809A1" w:rsidRPr="00F809A1" w:rsidRDefault="00F809A1" w:rsidP="00F809A1">
            <w:pPr>
              <w:spacing w:line="240" w:lineRule="auto"/>
              <w:ind w:firstLine="0"/>
              <w:jc w:val="center"/>
              <w:rPr>
                <w:sz w:val="16"/>
                <w:szCs w:val="16"/>
                <w:lang w:bidi="ru-RU"/>
              </w:rPr>
            </w:pPr>
            <w:r w:rsidRPr="00F809A1">
              <w:rPr>
                <w:sz w:val="16"/>
                <w:szCs w:val="16"/>
              </w:rPr>
              <w:t>0,917326846</w:t>
            </w:r>
          </w:p>
        </w:tc>
        <w:tc>
          <w:tcPr>
            <w:tcW w:w="466" w:type="pct"/>
            <w:vAlign w:val="center"/>
          </w:tcPr>
          <w:p w14:paraId="49283EA1" w14:textId="27E2BF33" w:rsidR="00F809A1" w:rsidRPr="00F809A1" w:rsidRDefault="00F809A1" w:rsidP="00F809A1">
            <w:pPr>
              <w:spacing w:line="240" w:lineRule="auto"/>
              <w:ind w:firstLine="0"/>
              <w:jc w:val="center"/>
              <w:rPr>
                <w:sz w:val="16"/>
                <w:szCs w:val="16"/>
                <w:lang w:bidi="ru-RU"/>
              </w:rPr>
            </w:pPr>
            <w:r w:rsidRPr="00F809A1">
              <w:rPr>
                <w:sz w:val="16"/>
                <w:szCs w:val="16"/>
              </w:rPr>
              <w:t>0,998630592</w:t>
            </w:r>
          </w:p>
        </w:tc>
        <w:tc>
          <w:tcPr>
            <w:tcW w:w="503" w:type="pct"/>
            <w:vAlign w:val="center"/>
          </w:tcPr>
          <w:p w14:paraId="27F78DE4" w14:textId="32E1A0A0" w:rsidR="00F809A1" w:rsidRPr="00F809A1" w:rsidRDefault="00F809A1" w:rsidP="00F809A1">
            <w:pPr>
              <w:spacing w:line="240" w:lineRule="auto"/>
              <w:ind w:firstLine="0"/>
              <w:jc w:val="center"/>
              <w:rPr>
                <w:sz w:val="16"/>
                <w:szCs w:val="16"/>
                <w:lang w:bidi="ru-RU"/>
              </w:rPr>
            </w:pPr>
            <w:r w:rsidRPr="00F809A1">
              <w:rPr>
                <w:sz w:val="16"/>
                <w:szCs w:val="16"/>
              </w:rPr>
              <w:t>18,80672561</w:t>
            </w:r>
          </w:p>
        </w:tc>
      </w:tr>
      <w:tr w:rsidR="00F809A1" w:rsidRPr="00F809A1" w14:paraId="22A47D91" w14:textId="77777777" w:rsidTr="00F809A1">
        <w:tc>
          <w:tcPr>
            <w:tcW w:w="488" w:type="pct"/>
            <w:vAlign w:val="center"/>
          </w:tcPr>
          <w:p w14:paraId="4B5B3109" w14:textId="55A6B6D7" w:rsidR="00F809A1" w:rsidRPr="00F809A1" w:rsidRDefault="00F809A1" w:rsidP="00F809A1">
            <w:pPr>
              <w:spacing w:line="240" w:lineRule="auto"/>
              <w:ind w:firstLine="0"/>
              <w:jc w:val="center"/>
              <w:rPr>
                <w:sz w:val="16"/>
                <w:szCs w:val="16"/>
                <w:lang w:bidi="ru-RU"/>
              </w:rPr>
            </w:pPr>
            <w:r w:rsidRPr="00F809A1">
              <w:rPr>
                <w:sz w:val="16"/>
                <w:szCs w:val="16"/>
              </w:rPr>
              <w:t>УТ-17/1</w:t>
            </w:r>
          </w:p>
        </w:tc>
        <w:tc>
          <w:tcPr>
            <w:tcW w:w="488" w:type="pct"/>
            <w:vAlign w:val="center"/>
          </w:tcPr>
          <w:p w14:paraId="047511F2" w14:textId="663F37EF" w:rsidR="00F809A1" w:rsidRPr="00F809A1" w:rsidRDefault="00F809A1" w:rsidP="00F809A1">
            <w:pPr>
              <w:spacing w:line="240" w:lineRule="auto"/>
              <w:ind w:firstLine="0"/>
              <w:jc w:val="center"/>
              <w:rPr>
                <w:sz w:val="16"/>
                <w:szCs w:val="16"/>
                <w:lang w:bidi="ru-RU"/>
              </w:rPr>
            </w:pPr>
            <w:r w:rsidRPr="00F809A1">
              <w:rPr>
                <w:sz w:val="16"/>
                <w:szCs w:val="16"/>
              </w:rPr>
              <w:t>УТ-18/1</w:t>
            </w:r>
          </w:p>
        </w:tc>
        <w:tc>
          <w:tcPr>
            <w:tcW w:w="304" w:type="pct"/>
            <w:vAlign w:val="center"/>
          </w:tcPr>
          <w:p w14:paraId="1A3E2511" w14:textId="66385185" w:rsidR="00F809A1" w:rsidRPr="00F809A1" w:rsidRDefault="00F809A1" w:rsidP="00F809A1">
            <w:pPr>
              <w:spacing w:line="240" w:lineRule="auto"/>
              <w:ind w:firstLine="0"/>
              <w:jc w:val="center"/>
              <w:rPr>
                <w:sz w:val="16"/>
                <w:szCs w:val="16"/>
                <w:lang w:bidi="ru-RU"/>
              </w:rPr>
            </w:pPr>
            <w:r w:rsidRPr="00F809A1">
              <w:rPr>
                <w:sz w:val="16"/>
                <w:szCs w:val="16"/>
              </w:rPr>
              <w:t>16</w:t>
            </w:r>
          </w:p>
        </w:tc>
        <w:tc>
          <w:tcPr>
            <w:tcW w:w="481" w:type="pct"/>
            <w:vAlign w:val="center"/>
          </w:tcPr>
          <w:p w14:paraId="5D20C0D6" w14:textId="19B2C591"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81" w:type="pct"/>
            <w:vAlign w:val="center"/>
          </w:tcPr>
          <w:p w14:paraId="4C92AC68" w14:textId="388DB7A2"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76" w:type="pct"/>
            <w:vAlign w:val="center"/>
          </w:tcPr>
          <w:p w14:paraId="31ECE361" w14:textId="072BD05C" w:rsidR="00F809A1" w:rsidRPr="00F809A1" w:rsidRDefault="00F809A1" w:rsidP="00F809A1">
            <w:pPr>
              <w:spacing w:line="240" w:lineRule="auto"/>
              <w:ind w:firstLine="0"/>
              <w:jc w:val="center"/>
              <w:rPr>
                <w:sz w:val="16"/>
                <w:szCs w:val="16"/>
                <w:lang w:bidi="ru-RU"/>
              </w:rPr>
            </w:pPr>
            <w:r w:rsidRPr="00F809A1">
              <w:rPr>
                <w:sz w:val="16"/>
                <w:szCs w:val="16"/>
              </w:rPr>
              <w:t>45</w:t>
            </w:r>
          </w:p>
        </w:tc>
        <w:tc>
          <w:tcPr>
            <w:tcW w:w="537" w:type="pct"/>
            <w:vAlign w:val="center"/>
          </w:tcPr>
          <w:p w14:paraId="67DBD2A8" w14:textId="0E434D2D" w:rsidR="00F809A1" w:rsidRPr="00F809A1" w:rsidRDefault="00F809A1" w:rsidP="00F809A1">
            <w:pPr>
              <w:spacing w:line="240" w:lineRule="auto"/>
              <w:ind w:firstLine="0"/>
              <w:jc w:val="center"/>
              <w:rPr>
                <w:sz w:val="16"/>
                <w:szCs w:val="16"/>
                <w:lang w:bidi="ru-RU"/>
              </w:rPr>
            </w:pPr>
            <w:r w:rsidRPr="00F809A1">
              <w:rPr>
                <w:sz w:val="16"/>
                <w:szCs w:val="16"/>
              </w:rPr>
              <w:t>7,39</w:t>
            </w:r>
          </w:p>
        </w:tc>
        <w:tc>
          <w:tcPr>
            <w:tcW w:w="345" w:type="pct"/>
            <w:vAlign w:val="center"/>
          </w:tcPr>
          <w:p w14:paraId="772D6FBD" w14:textId="29BE71CF" w:rsidR="00F809A1" w:rsidRPr="00F809A1" w:rsidRDefault="00F809A1" w:rsidP="00F809A1">
            <w:pPr>
              <w:spacing w:line="240" w:lineRule="auto"/>
              <w:ind w:firstLine="0"/>
              <w:jc w:val="center"/>
              <w:rPr>
                <w:sz w:val="16"/>
                <w:szCs w:val="16"/>
                <w:lang w:bidi="ru-RU"/>
              </w:rPr>
            </w:pPr>
            <w:r w:rsidRPr="00F809A1">
              <w:rPr>
                <w:sz w:val="16"/>
                <w:szCs w:val="16"/>
              </w:rPr>
              <w:t>0,000025441</w:t>
            </w:r>
          </w:p>
        </w:tc>
        <w:tc>
          <w:tcPr>
            <w:tcW w:w="431" w:type="pct"/>
            <w:vAlign w:val="center"/>
          </w:tcPr>
          <w:p w14:paraId="25249767" w14:textId="29826A89" w:rsidR="00F809A1" w:rsidRPr="00F809A1" w:rsidRDefault="00F809A1" w:rsidP="00F809A1">
            <w:pPr>
              <w:spacing w:line="240" w:lineRule="auto"/>
              <w:ind w:firstLine="0"/>
              <w:jc w:val="center"/>
              <w:rPr>
                <w:sz w:val="16"/>
                <w:szCs w:val="16"/>
                <w:lang w:bidi="ru-RU"/>
              </w:rPr>
            </w:pPr>
            <w:r w:rsidRPr="00F809A1">
              <w:rPr>
                <w:sz w:val="16"/>
                <w:szCs w:val="16"/>
              </w:rPr>
              <w:t>0,992423384</w:t>
            </w:r>
          </w:p>
        </w:tc>
        <w:tc>
          <w:tcPr>
            <w:tcW w:w="466" w:type="pct"/>
            <w:vAlign w:val="center"/>
          </w:tcPr>
          <w:p w14:paraId="07D11A12" w14:textId="5C18D9F8" w:rsidR="00F809A1" w:rsidRPr="00F809A1" w:rsidRDefault="00F809A1" w:rsidP="00F809A1">
            <w:pPr>
              <w:spacing w:line="240" w:lineRule="auto"/>
              <w:ind w:firstLine="0"/>
              <w:jc w:val="center"/>
              <w:rPr>
                <w:sz w:val="16"/>
                <w:szCs w:val="16"/>
                <w:lang w:bidi="ru-RU"/>
              </w:rPr>
            </w:pPr>
            <w:r w:rsidRPr="00F809A1">
              <w:rPr>
                <w:sz w:val="16"/>
                <w:szCs w:val="16"/>
              </w:rPr>
              <w:t>0,999906013</w:t>
            </w:r>
          </w:p>
        </w:tc>
        <w:tc>
          <w:tcPr>
            <w:tcW w:w="503" w:type="pct"/>
            <w:vAlign w:val="center"/>
          </w:tcPr>
          <w:p w14:paraId="7BE1DB3C" w14:textId="79B2C167" w:rsidR="00F809A1" w:rsidRPr="00F809A1" w:rsidRDefault="00F809A1" w:rsidP="00F809A1">
            <w:pPr>
              <w:spacing w:line="240" w:lineRule="auto"/>
              <w:ind w:firstLine="0"/>
              <w:jc w:val="center"/>
              <w:rPr>
                <w:sz w:val="16"/>
                <w:szCs w:val="16"/>
                <w:lang w:bidi="ru-RU"/>
              </w:rPr>
            </w:pPr>
            <w:r w:rsidRPr="00F809A1">
              <w:rPr>
                <w:sz w:val="16"/>
                <w:szCs w:val="16"/>
              </w:rPr>
              <w:t>15,50767234</w:t>
            </w:r>
          </w:p>
        </w:tc>
      </w:tr>
      <w:tr w:rsidR="00F809A1" w:rsidRPr="00F809A1" w14:paraId="6A8AA15F" w14:textId="77777777" w:rsidTr="00F809A1">
        <w:tc>
          <w:tcPr>
            <w:tcW w:w="488" w:type="pct"/>
            <w:vAlign w:val="center"/>
          </w:tcPr>
          <w:p w14:paraId="1B71E564" w14:textId="2251B926" w:rsidR="00F809A1" w:rsidRPr="00F809A1" w:rsidRDefault="00F809A1" w:rsidP="00F809A1">
            <w:pPr>
              <w:spacing w:line="240" w:lineRule="auto"/>
              <w:ind w:firstLine="0"/>
              <w:jc w:val="center"/>
              <w:rPr>
                <w:sz w:val="16"/>
                <w:szCs w:val="16"/>
                <w:lang w:bidi="ru-RU"/>
              </w:rPr>
            </w:pPr>
            <w:r w:rsidRPr="00F809A1">
              <w:rPr>
                <w:sz w:val="16"/>
                <w:szCs w:val="16"/>
              </w:rPr>
              <w:t>УТ-18/1</w:t>
            </w:r>
          </w:p>
        </w:tc>
        <w:tc>
          <w:tcPr>
            <w:tcW w:w="488" w:type="pct"/>
            <w:vAlign w:val="center"/>
          </w:tcPr>
          <w:p w14:paraId="7B79EC44" w14:textId="34389ACE" w:rsidR="00F809A1" w:rsidRPr="00F809A1" w:rsidRDefault="00F809A1" w:rsidP="00F809A1">
            <w:pPr>
              <w:spacing w:line="240" w:lineRule="auto"/>
              <w:ind w:firstLine="0"/>
              <w:jc w:val="center"/>
              <w:rPr>
                <w:sz w:val="16"/>
                <w:szCs w:val="16"/>
                <w:lang w:bidi="ru-RU"/>
              </w:rPr>
            </w:pPr>
            <w:r w:rsidRPr="00F809A1">
              <w:rPr>
                <w:sz w:val="16"/>
                <w:szCs w:val="16"/>
              </w:rPr>
              <w:t>УТ-18а/1</w:t>
            </w:r>
          </w:p>
        </w:tc>
        <w:tc>
          <w:tcPr>
            <w:tcW w:w="304" w:type="pct"/>
            <w:vAlign w:val="center"/>
          </w:tcPr>
          <w:p w14:paraId="0F69DCB9" w14:textId="7EFB9C75" w:rsidR="00F809A1" w:rsidRPr="00F809A1" w:rsidRDefault="00F809A1" w:rsidP="00F809A1">
            <w:pPr>
              <w:spacing w:line="240" w:lineRule="auto"/>
              <w:ind w:firstLine="0"/>
              <w:jc w:val="center"/>
              <w:rPr>
                <w:sz w:val="16"/>
                <w:szCs w:val="16"/>
                <w:lang w:bidi="ru-RU"/>
              </w:rPr>
            </w:pPr>
            <w:r w:rsidRPr="00F809A1">
              <w:rPr>
                <w:sz w:val="16"/>
                <w:szCs w:val="16"/>
              </w:rPr>
              <w:t>32</w:t>
            </w:r>
          </w:p>
        </w:tc>
        <w:tc>
          <w:tcPr>
            <w:tcW w:w="481" w:type="pct"/>
            <w:vAlign w:val="center"/>
          </w:tcPr>
          <w:p w14:paraId="6B456DF6" w14:textId="5939BDB4"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81" w:type="pct"/>
            <w:vAlign w:val="center"/>
          </w:tcPr>
          <w:p w14:paraId="61985E84" w14:textId="1610BA56"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76" w:type="pct"/>
            <w:vAlign w:val="center"/>
          </w:tcPr>
          <w:p w14:paraId="2D6EDA60" w14:textId="367E9ABA" w:rsidR="00F809A1" w:rsidRPr="00F809A1" w:rsidRDefault="00F809A1" w:rsidP="00F809A1">
            <w:pPr>
              <w:spacing w:line="240" w:lineRule="auto"/>
              <w:ind w:firstLine="0"/>
              <w:jc w:val="center"/>
              <w:rPr>
                <w:sz w:val="16"/>
                <w:szCs w:val="16"/>
                <w:lang w:bidi="ru-RU"/>
              </w:rPr>
            </w:pPr>
            <w:r w:rsidRPr="00F809A1">
              <w:rPr>
                <w:sz w:val="16"/>
                <w:szCs w:val="16"/>
              </w:rPr>
              <w:t>45</w:t>
            </w:r>
          </w:p>
        </w:tc>
        <w:tc>
          <w:tcPr>
            <w:tcW w:w="537" w:type="pct"/>
            <w:vAlign w:val="center"/>
          </w:tcPr>
          <w:p w14:paraId="10BC6859" w14:textId="29576543" w:rsidR="00F809A1" w:rsidRPr="00F809A1" w:rsidRDefault="00F809A1" w:rsidP="00F809A1">
            <w:pPr>
              <w:spacing w:line="240" w:lineRule="auto"/>
              <w:ind w:firstLine="0"/>
              <w:jc w:val="center"/>
              <w:rPr>
                <w:sz w:val="16"/>
                <w:szCs w:val="16"/>
                <w:lang w:bidi="ru-RU"/>
              </w:rPr>
            </w:pPr>
            <w:r w:rsidRPr="00F809A1">
              <w:rPr>
                <w:sz w:val="16"/>
                <w:szCs w:val="16"/>
              </w:rPr>
              <w:t>7,39</w:t>
            </w:r>
          </w:p>
        </w:tc>
        <w:tc>
          <w:tcPr>
            <w:tcW w:w="345" w:type="pct"/>
            <w:vAlign w:val="center"/>
          </w:tcPr>
          <w:p w14:paraId="26FBDF26" w14:textId="2A586654" w:rsidR="00F809A1" w:rsidRPr="00F809A1" w:rsidRDefault="00F809A1" w:rsidP="00F809A1">
            <w:pPr>
              <w:spacing w:line="240" w:lineRule="auto"/>
              <w:ind w:firstLine="0"/>
              <w:jc w:val="center"/>
              <w:rPr>
                <w:sz w:val="16"/>
                <w:szCs w:val="16"/>
                <w:lang w:bidi="ru-RU"/>
              </w:rPr>
            </w:pPr>
            <w:r w:rsidRPr="00F809A1">
              <w:rPr>
                <w:sz w:val="16"/>
                <w:szCs w:val="16"/>
              </w:rPr>
              <w:t>0,000050882</w:t>
            </w:r>
          </w:p>
        </w:tc>
        <w:tc>
          <w:tcPr>
            <w:tcW w:w="431" w:type="pct"/>
            <w:vAlign w:val="center"/>
          </w:tcPr>
          <w:p w14:paraId="27AC6CDA" w14:textId="56945BE5" w:rsidR="00F809A1" w:rsidRPr="00F809A1" w:rsidRDefault="00F809A1" w:rsidP="00F809A1">
            <w:pPr>
              <w:spacing w:line="240" w:lineRule="auto"/>
              <w:ind w:firstLine="0"/>
              <w:jc w:val="center"/>
              <w:rPr>
                <w:sz w:val="16"/>
                <w:szCs w:val="16"/>
                <w:lang w:bidi="ru-RU"/>
              </w:rPr>
            </w:pPr>
            <w:r w:rsidRPr="00F809A1">
              <w:rPr>
                <w:sz w:val="16"/>
                <w:szCs w:val="16"/>
              </w:rPr>
              <w:t>0,984906988</w:t>
            </w:r>
          </w:p>
        </w:tc>
        <w:tc>
          <w:tcPr>
            <w:tcW w:w="466" w:type="pct"/>
            <w:vAlign w:val="center"/>
          </w:tcPr>
          <w:p w14:paraId="1CD8BBF1" w14:textId="61FAF98D" w:rsidR="00F809A1" w:rsidRPr="00F809A1" w:rsidRDefault="00F809A1" w:rsidP="00F809A1">
            <w:pPr>
              <w:spacing w:line="240" w:lineRule="auto"/>
              <w:ind w:firstLine="0"/>
              <w:jc w:val="center"/>
              <w:rPr>
                <w:sz w:val="16"/>
                <w:szCs w:val="16"/>
                <w:lang w:bidi="ru-RU"/>
              </w:rPr>
            </w:pPr>
            <w:r w:rsidRPr="00F809A1">
              <w:rPr>
                <w:sz w:val="16"/>
                <w:szCs w:val="16"/>
              </w:rPr>
              <w:t>0,999812061</w:t>
            </w:r>
          </w:p>
        </w:tc>
        <w:tc>
          <w:tcPr>
            <w:tcW w:w="503" w:type="pct"/>
            <w:vAlign w:val="center"/>
          </w:tcPr>
          <w:p w14:paraId="41AED0BC" w14:textId="032F6919" w:rsidR="00F809A1" w:rsidRPr="00F809A1" w:rsidRDefault="00F809A1" w:rsidP="00F809A1">
            <w:pPr>
              <w:spacing w:line="240" w:lineRule="auto"/>
              <w:ind w:firstLine="0"/>
              <w:jc w:val="center"/>
              <w:rPr>
                <w:sz w:val="16"/>
                <w:szCs w:val="16"/>
                <w:lang w:bidi="ru-RU"/>
              </w:rPr>
            </w:pPr>
            <w:r w:rsidRPr="00F809A1">
              <w:rPr>
                <w:sz w:val="16"/>
                <w:szCs w:val="16"/>
              </w:rPr>
              <w:t>15,50621523</w:t>
            </w:r>
          </w:p>
        </w:tc>
      </w:tr>
      <w:tr w:rsidR="00F809A1" w:rsidRPr="00F809A1" w14:paraId="450AE59D" w14:textId="77777777" w:rsidTr="00F809A1">
        <w:tc>
          <w:tcPr>
            <w:tcW w:w="488" w:type="pct"/>
            <w:vAlign w:val="center"/>
          </w:tcPr>
          <w:p w14:paraId="635DBAFC" w14:textId="37506B70" w:rsidR="00F809A1" w:rsidRPr="00F809A1" w:rsidRDefault="00F809A1" w:rsidP="00F809A1">
            <w:pPr>
              <w:spacing w:line="240" w:lineRule="auto"/>
              <w:ind w:firstLine="0"/>
              <w:jc w:val="center"/>
              <w:rPr>
                <w:sz w:val="16"/>
                <w:szCs w:val="16"/>
                <w:lang w:bidi="ru-RU"/>
              </w:rPr>
            </w:pPr>
            <w:r w:rsidRPr="00F809A1">
              <w:rPr>
                <w:sz w:val="16"/>
                <w:szCs w:val="16"/>
              </w:rPr>
              <w:t>УТ-1/1</w:t>
            </w:r>
          </w:p>
        </w:tc>
        <w:tc>
          <w:tcPr>
            <w:tcW w:w="488" w:type="pct"/>
            <w:vAlign w:val="center"/>
          </w:tcPr>
          <w:p w14:paraId="1DDB50F5" w14:textId="7A97ACEB" w:rsidR="00F809A1" w:rsidRPr="00F809A1" w:rsidRDefault="00F809A1" w:rsidP="00F809A1">
            <w:pPr>
              <w:spacing w:line="240" w:lineRule="auto"/>
              <w:ind w:firstLine="0"/>
              <w:jc w:val="center"/>
              <w:rPr>
                <w:sz w:val="16"/>
                <w:szCs w:val="16"/>
                <w:lang w:bidi="ru-RU"/>
              </w:rPr>
            </w:pPr>
            <w:r w:rsidRPr="00F809A1">
              <w:rPr>
                <w:sz w:val="16"/>
                <w:szCs w:val="16"/>
              </w:rPr>
              <w:t>УТ-25/1</w:t>
            </w:r>
          </w:p>
        </w:tc>
        <w:tc>
          <w:tcPr>
            <w:tcW w:w="304" w:type="pct"/>
            <w:vAlign w:val="center"/>
          </w:tcPr>
          <w:p w14:paraId="01BD80B4" w14:textId="3E707CCE" w:rsidR="00F809A1" w:rsidRPr="00F809A1" w:rsidRDefault="00F809A1" w:rsidP="00F809A1">
            <w:pPr>
              <w:spacing w:line="240" w:lineRule="auto"/>
              <w:ind w:firstLine="0"/>
              <w:jc w:val="center"/>
              <w:rPr>
                <w:sz w:val="16"/>
                <w:szCs w:val="16"/>
                <w:lang w:bidi="ru-RU"/>
              </w:rPr>
            </w:pPr>
            <w:r w:rsidRPr="00F809A1">
              <w:rPr>
                <w:sz w:val="16"/>
                <w:szCs w:val="16"/>
              </w:rPr>
              <w:t>56</w:t>
            </w:r>
          </w:p>
        </w:tc>
        <w:tc>
          <w:tcPr>
            <w:tcW w:w="481" w:type="pct"/>
            <w:vAlign w:val="center"/>
          </w:tcPr>
          <w:p w14:paraId="5DFF279F" w14:textId="0B39296A" w:rsidR="00F809A1" w:rsidRPr="00F809A1" w:rsidRDefault="00F809A1" w:rsidP="00F809A1">
            <w:pPr>
              <w:spacing w:line="240" w:lineRule="auto"/>
              <w:ind w:firstLine="0"/>
              <w:jc w:val="center"/>
              <w:rPr>
                <w:sz w:val="16"/>
                <w:szCs w:val="16"/>
                <w:lang w:bidi="ru-RU"/>
              </w:rPr>
            </w:pPr>
            <w:r w:rsidRPr="00F809A1">
              <w:rPr>
                <w:sz w:val="16"/>
                <w:szCs w:val="16"/>
              </w:rPr>
              <w:t>0,273</w:t>
            </w:r>
          </w:p>
        </w:tc>
        <w:tc>
          <w:tcPr>
            <w:tcW w:w="481" w:type="pct"/>
            <w:vAlign w:val="center"/>
          </w:tcPr>
          <w:p w14:paraId="209FDB61" w14:textId="4CDEA6F6" w:rsidR="00F809A1" w:rsidRPr="00F809A1" w:rsidRDefault="00F809A1" w:rsidP="00F809A1">
            <w:pPr>
              <w:spacing w:line="240" w:lineRule="auto"/>
              <w:ind w:firstLine="0"/>
              <w:jc w:val="center"/>
              <w:rPr>
                <w:sz w:val="16"/>
                <w:szCs w:val="16"/>
                <w:lang w:bidi="ru-RU"/>
              </w:rPr>
            </w:pPr>
            <w:r w:rsidRPr="00F809A1">
              <w:rPr>
                <w:sz w:val="16"/>
                <w:szCs w:val="16"/>
              </w:rPr>
              <w:t>0,273</w:t>
            </w:r>
          </w:p>
        </w:tc>
        <w:tc>
          <w:tcPr>
            <w:tcW w:w="476" w:type="pct"/>
            <w:vAlign w:val="center"/>
          </w:tcPr>
          <w:p w14:paraId="2FAFCFD6" w14:textId="715F22ED" w:rsidR="00F809A1" w:rsidRPr="00F809A1" w:rsidRDefault="00F809A1" w:rsidP="00F809A1">
            <w:pPr>
              <w:spacing w:line="240" w:lineRule="auto"/>
              <w:ind w:firstLine="0"/>
              <w:jc w:val="center"/>
              <w:rPr>
                <w:sz w:val="16"/>
                <w:szCs w:val="16"/>
                <w:lang w:bidi="ru-RU"/>
              </w:rPr>
            </w:pPr>
            <w:r w:rsidRPr="00F809A1">
              <w:rPr>
                <w:sz w:val="16"/>
                <w:szCs w:val="16"/>
              </w:rPr>
              <w:t>45</w:t>
            </w:r>
          </w:p>
        </w:tc>
        <w:tc>
          <w:tcPr>
            <w:tcW w:w="537" w:type="pct"/>
            <w:vAlign w:val="center"/>
          </w:tcPr>
          <w:p w14:paraId="06C5160B" w14:textId="49F16630" w:rsidR="00F809A1" w:rsidRPr="00F809A1" w:rsidRDefault="00F809A1" w:rsidP="00F809A1">
            <w:pPr>
              <w:spacing w:line="240" w:lineRule="auto"/>
              <w:ind w:firstLine="0"/>
              <w:jc w:val="center"/>
              <w:rPr>
                <w:sz w:val="16"/>
                <w:szCs w:val="16"/>
                <w:lang w:bidi="ru-RU"/>
              </w:rPr>
            </w:pPr>
            <w:r w:rsidRPr="00F809A1">
              <w:rPr>
                <w:sz w:val="16"/>
                <w:szCs w:val="16"/>
              </w:rPr>
              <w:t>15,65</w:t>
            </w:r>
          </w:p>
        </w:tc>
        <w:tc>
          <w:tcPr>
            <w:tcW w:w="345" w:type="pct"/>
            <w:vAlign w:val="center"/>
          </w:tcPr>
          <w:p w14:paraId="51EB5A8B" w14:textId="4E81CBD0" w:rsidR="00F809A1" w:rsidRPr="00F809A1" w:rsidRDefault="00F809A1" w:rsidP="00F809A1">
            <w:pPr>
              <w:spacing w:line="240" w:lineRule="auto"/>
              <w:ind w:firstLine="0"/>
              <w:jc w:val="center"/>
              <w:rPr>
                <w:sz w:val="16"/>
                <w:szCs w:val="16"/>
                <w:lang w:bidi="ru-RU"/>
              </w:rPr>
            </w:pPr>
            <w:r w:rsidRPr="00F809A1">
              <w:rPr>
                <w:sz w:val="16"/>
                <w:szCs w:val="16"/>
              </w:rPr>
              <w:t>0,000089044</w:t>
            </w:r>
          </w:p>
        </w:tc>
        <w:tc>
          <w:tcPr>
            <w:tcW w:w="431" w:type="pct"/>
            <w:vAlign w:val="center"/>
          </w:tcPr>
          <w:p w14:paraId="4CFD6953" w14:textId="71AA720A" w:rsidR="00F809A1" w:rsidRPr="00F809A1" w:rsidRDefault="00F809A1" w:rsidP="00F809A1">
            <w:pPr>
              <w:spacing w:line="240" w:lineRule="auto"/>
              <w:ind w:firstLine="0"/>
              <w:jc w:val="center"/>
              <w:rPr>
                <w:sz w:val="16"/>
                <w:szCs w:val="16"/>
                <w:lang w:bidi="ru-RU"/>
              </w:rPr>
            </w:pPr>
            <w:r w:rsidRPr="00F809A1">
              <w:rPr>
                <w:sz w:val="16"/>
                <w:szCs w:val="16"/>
              </w:rPr>
              <w:t>0,973763244</w:t>
            </w:r>
          </w:p>
        </w:tc>
        <w:tc>
          <w:tcPr>
            <w:tcW w:w="466" w:type="pct"/>
            <w:vAlign w:val="center"/>
          </w:tcPr>
          <w:p w14:paraId="30BE8565" w14:textId="38937090" w:rsidR="00F809A1" w:rsidRPr="00F809A1" w:rsidRDefault="00F809A1" w:rsidP="00F809A1">
            <w:pPr>
              <w:spacing w:line="240" w:lineRule="auto"/>
              <w:ind w:firstLine="0"/>
              <w:jc w:val="center"/>
              <w:rPr>
                <w:sz w:val="16"/>
                <w:szCs w:val="16"/>
                <w:lang w:bidi="ru-RU"/>
              </w:rPr>
            </w:pPr>
            <w:r w:rsidRPr="00F809A1">
              <w:rPr>
                <w:sz w:val="16"/>
                <w:szCs w:val="16"/>
              </w:rPr>
              <w:t>0,999304201</w:t>
            </w:r>
          </w:p>
        </w:tc>
        <w:tc>
          <w:tcPr>
            <w:tcW w:w="503" w:type="pct"/>
            <w:vAlign w:val="center"/>
          </w:tcPr>
          <w:p w14:paraId="18105148" w14:textId="66F44001" w:rsidR="00F809A1" w:rsidRPr="00F809A1" w:rsidRDefault="00F809A1" w:rsidP="00F809A1">
            <w:pPr>
              <w:spacing w:line="240" w:lineRule="auto"/>
              <w:ind w:firstLine="0"/>
              <w:jc w:val="center"/>
              <w:rPr>
                <w:sz w:val="16"/>
                <w:szCs w:val="16"/>
                <w:lang w:bidi="ru-RU"/>
              </w:rPr>
            </w:pPr>
            <w:r w:rsidRPr="00F809A1">
              <w:rPr>
                <w:sz w:val="16"/>
                <w:szCs w:val="16"/>
              </w:rPr>
              <w:t>13,28429037</w:t>
            </w:r>
          </w:p>
        </w:tc>
      </w:tr>
      <w:tr w:rsidR="00F809A1" w:rsidRPr="00F809A1" w14:paraId="0B19469E" w14:textId="77777777" w:rsidTr="00F809A1">
        <w:tc>
          <w:tcPr>
            <w:tcW w:w="488" w:type="pct"/>
            <w:vAlign w:val="center"/>
          </w:tcPr>
          <w:p w14:paraId="4E178330" w14:textId="27D1BCA4" w:rsidR="00F809A1" w:rsidRPr="00F809A1" w:rsidRDefault="00F809A1" w:rsidP="00F809A1">
            <w:pPr>
              <w:spacing w:line="240" w:lineRule="auto"/>
              <w:ind w:firstLine="0"/>
              <w:jc w:val="center"/>
              <w:rPr>
                <w:sz w:val="16"/>
                <w:szCs w:val="16"/>
                <w:lang w:bidi="ru-RU"/>
              </w:rPr>
            </w:pPr>
            <w:r w:rsidRPr="00F809A1">
              <w:rPr>
                <w:sz w:val="16"/>
                <w:szCs w:val="16"/>
              </w:rPr>
              <w:t>УТ-25/1</w:t>
            </w:r>
          </w:p>
        </w:tc>
        <w:tc>
          <w:tcPr>
            <w:tcW w:w="488" w:type="pct"/>
            <w:vAlign w:val="center"/>
          </w:tcPr>
          <w:p w14:paraId="7710A964" w14:textId="343EB06D" w:rsidR="00F809A1" w:rsidRPr="00F809A1" w:rsidRDefault="00F809A1" w:rsidP="00F809A1">
            <w:pPr>
              <w:spacing w:line="240" w:lineRule="auto"/>
              <w:ind w:firstLine="0"/>
              <w:jc w:val="center"/>
              <w:rPr>
                <w:sz w:val="16"/>
                <w:szCs w:val="16"/>
                <w:lang w:bidi="ru-RU"/>
              </w:rPr>
            </w:pPr>
            <w:r w:rsidRPr="00F809A1">
              <w:rPr>
                <w:sz w:val="16"/>
                <w:szCs w:val="16"/>
              </w:rPr>
              <w:t>УТ-25а/1</w:t>
            </w:r>
          </w:p>
        </w:tc>
        <w:tc>
          <w:tcPr>
            <w:tcW w:w="304" w:type="pct"/>
            <w:vAlign w:val="center"/>
          </w:tcPr>
          <w:p w14:paraId="553F632E" w14:textId="4AD34038" w:rsidR="00F809A1" w:rsidRPr="00F809A1" w:rsidRDefault="00F809A1" w:rsidP="00F809A1">
            <w:pPr>
              <w:spacing w:line="240" w:lineRule="auto"/>
              <w:ind w:firstLine="0"/>
              <w:jc w:val="center"/>
              <w:rPr>
                <w:sz w:val="16"/>
                <w:szCs w:val="16"/>
                <w:lang w:bidi="ru-RU"/>
              </w:rPr>
            </w:pPr>
            <w:r w:rsidRPr="00F809A1">
              <w:rPr>
                <w:sz w:val="16"/>
                <w:szCs w:val="16"/>
              </w:rPr>
              <w:t>39</w:t>
            </w:r>
          </w:p>
        </w:tc>
        <w:tc>
          <w:tcPr>
            <w:tcW w:w="481" w:type="pct"/>
            <w:vAlign w:val="center"/>
          </w:tcPr>
          <w:p w14:paraId="7BCCAD4E" w14:textId="0CB85E4C"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81" w:type="pct"/>
            <w:vAlign w:val="center"/>
          </w:tcPr>
          <w:p w14:paraId="7621821E" w14:textId="41A1AF54"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76" w:type="pct"/>
            <w:vAlign w:val="center"/>
          </w:tcPr>
          <w:p w14:paraId="7E89B19B" w14:textId="322E9F72" w:rsidR="00F809A1" w:rsidRPr="00F809A1" w:rsidRDefault="00F809A1" w:rsidP="00F809A1">
            <w:pPr>
              <w:spacing w:line="240" w:lineRule="auto"/>
              <w:ind w:firstLine="0"/>
              <w:jc w:val="center"/>
              <w:rPr>
                <w:sz w:val="16"/>
                <w:szCs w:val="16"/>
                <w:lang w:bidi="ru-RU"/>
              </w:rPr>
            </w:pPr>
            <w:r w:rsidRPr="00F809A1">
              <w:rPr>
                <w:sz w:val="16"/>
                <w:szCs w:val="16"/>
              </w:rPr>
              <w:t>45</w:t>
            </w:r>
          </w:p>
        </w:tc>
        <w:tc>
          <w:tcPr>
            <w:tcW w:w="537" w:type="pct"/>
            <w:vAlign w:val="center"/>
          </w:tcPr>
          <w:p w14:paraId="036F7921" w14:textId="58320783" w:rsidR="00F809A1" w:rsidRPr="00F809A1" w:rsidRDefault="00F809A1" w:rsidP="00F809A1">
            <w:pPr>
              <w:spacing w:line="240" w:lineRule="auto"/>
              <w:ind w:firstLine="0"/>
              <w:jc w:val="center"/>
              <w:rPr>
                <w:sz w:val="16"/>
                <w:szCs w:val="16"/>
                <w:lang w:bidi="ru-RU"/>
              </w:rPr>
            </w:pPr>
            <w:r w:rsidRPr="00F809A1">
              <w:rPr>
                <w:sz w:val="16"/>
                <w:szCs w:val="16"/>
              </w:rPr>
              <w:t>7,38</w:t>
            </w:r>
          </w:p>
        </w:tc>
        <w:tc>
          <w:tcPr>
            <w:tcW w:w="345" w:type="pct"/>
            <w:vAlign w:val="center"/>
          </w:tcPr>
          <w:p w14:paraId="6686972A" w14:textId="2E7F0891" w:rsidR="00F809A1" w:rsidRPr="00F809A1" w:rsidRDefault="00F809A1" w:rsidP="00F809A1">
            <w:pPr>
              <w:spacing w:line="240" w:lineRule="auto"/>
              <w:ind w:firstLine="0"/>
              <w:jc w:val="center"/>
              <w:rPr>
                <w:sz w:val="16"/>
                <w:szCs w:val="16"/>
                <w:lang w:bidi="ru-RU"/>
              </w:rPr>
            </w:pPr>
            <w:r w:rsidRPr="00F809A1">
              <w:rPr>
                <w:sz w:val="16"/>
                <w:szCs w:val="16"/>
              </w:rPr>
              <w:t>0,000062013</w:t>
            </w:r>
          </w:p>
        </w:tc>
        <w:tc>
          <w:tcPr>
            <w:tcW w:w="431" w:type="pct"/>
            <w:vAlign w:val="center"/>
          </w:tcPr>
          <w:p w14:paraId="54621E97" w14:textId="59C0F778" w:rsidR="00F809A1" w:rsidRPr="00F809A1" w:rsidRDefault="00F809A1" w:rsidP="00F809A1">
            <w:pPr>
              <w:spacing w:line="240" w:lineRule="auto"/>
              <w:ind w:firstLine="0"/>
              <w:jc w:val="center"/>
              <w:rPr>
                <w:sz w:val="16"/>
                <w:szCs w:val="16"/>
                <w:lang w:bidi="ru-RU"/>
              </w:rPr>
            </w:pPr>
            <w:r w:rsidRPr="00F809A1">
              <w:rPr>
                <w:sz w:val="16"/>
                <w:szCs w:val="16"/>
              </w:rPr>
              <w:t>0,981637362</w:t>
            </w:r>
          </w:p>
        </w:tc>
        <w:tc>
          <w:tcPr>
            <w:tcW w:w="466" w:type="pct"/>
            <w:vAlign w:val="center"/>
          </w:tcPr>
          <w:p w14:paraId="533C7C1E" w14:textId="45778E32" w:rsidR="00F809A1" w:rsidRPr="00F809A1" w:rsidRDefault="00F809A1" w:rsidP="00F809A1">
            <w:pPr>
              <w:spacing w:line="240" w:lineRule="auto"/>
              <w:ind w:firstLine="0"/>
              <w:jc w:val="center"/>
              <w:rPr>
                <w:sz w:val="16"/>
                <w:szCs w:val="16"/>
                <w:lang w:bidi="ru-RU"/>
              </w:rPr>
            </w:pPr>
            <w:r w:rsidRPr="00F809A1">
              <w:rPr>
                <w:sz w:val="16"/>
                <w:szCs w:val="16"/>
              </w:rPr>
              <w:t>0,999771278</w:t>
            </w:r>
          </w:p>
        </w:tc>
        <w:tc>
          <w:tcPr>
            <w:tcW w:w="503" w:type="pct"/>
            <w:vAlign w:val="center"/>
          </w:tcPr>
          <w:p w14:paraId="52726F00" w14:textId="38F01A1F" w:rsidR="00F809A1" w:rsidRPr="00F809A1" w:rsidRDefault="00F809A1" w:rsidP="00F809A1">
            <w:pPr>
              <w:spacing w:line="240" w:lineRule="auto"/>
              <w:ind w:firstLine="0"/>
              <w:jc w:val="center"/>
              <w:rPr>
                <w:sz w:val="16"/>
                <w:szCs w:val="16"/>
                <w:lang w:bidi="ru-RU"/>
              </w:rPr>
            </w:pPr>
            <w:r w:rsidRPr="00F809A1">
              <w:rPr>
                <w:sz w:val="16"/>
                <w:szCs w:val="16"/>
              </w:rPr>
              <w:t>6,645249736</w:t>
            </w:r>
          </w:p>
        </w:tc>
      </w:tr>
      <w:tr w:rsidR="00F809A1" w:rsidRPr="00F809A1" w14:paraId="5D39FC07" w14:textId="77777777" w:rsidTr="00F809A1">
        <w:tc>
          <w:tcPr>
            <w:tcW w:w="488" w:type="pct"/>
            <w:vAlign w:val="center"/>
          </w:tcPr>
          <w:p w14:paraId="63B6D94A" w14:textId="64031F0F" w:rsidR="00F809A1" w:rsidRPr="00F809A1" w:rsidRDefault="00F809A1" w:rsidP="00F809A1">
            <w:pPr>
              <w:spacing w:line="240" w:lineRule="auto"/>
              <w:ind w:firstLine="0"/>
              <w:jc w:val="center"/>
              <w:rPr>
                <w:sz w:val="16"/>
                <w:szCs w:val="16"/>
                <w:lang w:bidi="ru-RU"/>
              </w:rPr>
            </w:pPr>
            <w:r w:rsidRPr="00F809A1">
              <w:rPr>
                <w:sz w:val="16"/>
                <w:szCs w:val="16"/>
              </w:rPr>
              <w:t>УТ-25/1</w:t>
            </w:r>
          </w:p>
        </w:tc>
        <w:tc>
          <w:tcPr>
            <w:tcW w:w="488" w:type="pct"/>
            <w:vAlign w:val="center"/>
          </w:tcPr>
          <w:p w14:paraId="78BAC711" w14:textId="66CB7E01" w:rsidR="00F809A1" w:rsidRPr="00F809A1" w:rsidRDefault="00F809A1" w:rsidP="00F809A1">
            <w:pPr>
              <w:spacing w:line="240" w:lineRule="auto"/>
              <w:ind w:firstLine="0"/>
              <w:jc w:val="center"/>
              <w:rPr>
                <w:sz w:val="16"/>
                <w:szCs w:val="16"/>
                <w:lang w:bidi="ru-RU"/>
              </w:rPr>
            </w:pPr>
            <w:r w:rsidRPr="00F809A1">
              <w:rPr>
                <w:sz w:val="16"/>
                <w:szCs w:val="16"/>
              </w:rPr>
              <w:t>УТ-26/1</w:t>
            </w:r>
          </w:p>
        </w:tc>
        <w:tc>
          <w:tcPr>
            <w:tcW w:w="304" w:type="pct"/>
            <w:vAlign w:val="center"/>
          </w:tcPr>
          <w:p w14:paraId="3073D98D" w14:textId="1F4AA90E" w:rsidR="00F809A1" w:rsidRPr="00F809A1" w:rsidRDefault="00F809A1" w:rsidP="00F809A1">
            <w:pPr>
              <w:spacing w:line="240" w:lineRule="auto"/>
              <w:ind w:firstLine="0"/>
              <w:jc w:val="center"/>
              <w:rPr>
                <w:sz w:val="16"/>
                <w:szCs w:val="16"/>
                <w:lang w:bidi="ru-RU"/>
              </w:rPr>
            </w:pPr>
            <w:r w:rsidRPr="00F809A1">
              <w:rPr>
                <w:sz w:val="16"/>
                <w:szCs w:val="16"/>
              </w:rPr>
              <w:t>77</w:t>
            </w:r>
          </w:p>
        </w:tc>
        <w:tc>
          <w:tcPr>
            <w:tcW w:w="481" w:type="pct"/>
            <w:vAlign w:val="center"/>
          </w:tcPr>
          <w:p w14:paraId="676DD228" w14:textId="69F1AA30" w:rsidR="00F809A1" w:rsidRPr="00F809A1" w:rsidRDefault="00F809A1" w:rsidP="00F809A1">
            <w:pPr>
              <w:spacing w:line="240" w:lineRule="auto"/>
              <w:ind w:firstLine="0"/>
              <w:jc w:val="center"/>
              <w:rPr>
                <w:sz w:val="16"/>
                <w:szCs w:val="16"/>
                <w:lang w:bidi="ru-RU"/>
              </w:rPr>
            </w:pPr>
            <w:r w:rsidRPr="00F809A1">
              <w:rPr>
                <w:sz w:val="16"/>
                <w:szCs w:val="16"/>
              </w:rPr>
              <w:t>0,273</w:t>
            </w:r>
          </w:p>
        </w:tc>
        <w:tc>
          <w:tcPr>
            <w:tcW w:w="481" w:type="pct"/>
            <w:vAlign w:val="center"/>
          </w:tcPr>
          <w:p w14:paraId="7B2443DC" w14:textId="5E300133" w:rsidR="00F809A1" w:rsidRPr="00F809A1" w:rsidRDefault="00F809A1" w:rsidP="00F809A1">
            <w:pPr>
              <w:spacing w:line="240" w:lineRule="auto"/>
              <w:ind w:firstLine="0"/>
              <w:jc w:val="center"/>
              <w:rPr>
                <w:sz w:val="16"/>
                <w:szCs w:val="16"/>
                <w:lang w:bidi="ru-RU"/>
              </w:rPr>
            </w:pPr>
            <w:r w:rsidRPr="00F809A1">
              <w:rPr>
                <w:sz w:val="16"/>
                <w:szCs w:val="16"/>
              </w:rPr>
              <w:t>0,273</w:t>
            </w:r>
          </w:p>
        </w:tc>
        <w:tc>
          <w:tcPr>
            <w:tcW w:w="476" w:type="pct"/>
            <w:vAlign w:val="center"/>
          </w:tcPr>
          <w:p w14:paraId="394C4E60" w14:textId="21ED5CF5" w:rsidR="00F809A1" w:rsidRPr="00F809A1" w:rsidRDefault="00F809A1" w:rsidP="00F809A1">
            <w:pPr>
              <w:spacing w:line="240" w:lineRule="auto"/>
              <w:ind w:firstLine="0"/>
              <w:jc w:val="center"/>
              <w:rPr>
                <w:sz w:val="16"/>
                <w:szCs w:val="16"/>
                <w:lang w:bidi="ru-RU"/>
              </w:rPr>
            </w:pPr>
            <w:r w:rsidRPr="00F809A1">
              <w:rPr>
                <w:sz w:val="16"/>
                <w:szCs w:val="16"/>
              </w:rPr>
              <w:t>45</w:t>
            </w:r>
          </w:p>
        </w:tc>
        <w:tc>
          <w:tcPr>
            <w:tcW w:w="537" w:type="pct"/>
            <w:vAlign w:val="center"/>
          </w:tcPr>
          <w:p w14:paraId="3F6791AA" w14:textId="59035CBB" w:rsidR="00F809A1" w:rsidRPr="00F809A1" w:rsidRDefault="00F809A1" w:rsidP="00F809A1">
            <w:pPr>
              <w:spacing w:line="240" w:lineRule="auto"/>
              <w:ind w:firstLine="0"/>
              <w:jc w:val="center"/>
              <w:rPr>
                <w:sz w:val="16"/>
                <w:szCs w:val="16"/>
                <w:lang w:bidi="ru-RU"/>
              </w:rPr>
            </w:pPr>
            <w:r w:rsidRPr="00F809A1">
              <w:rPr>
                <w:sz w:val="16"/>
                <w:szCs w:val="16"/>
              </w:rPr>
              <w:t>15,62</w:t>
            </w:r>
          </w:p>
        </w:tc>
        <w:tc>
          <w:tcPr>
            <w:tcW w:w="345" w:type="pct"/>
            <w:vAlign w:val="center"/>
          </w:tcPr>
          <w:p w14:paraId="034C09F8" w14:textId="0D02F8BA" w:rsidR="00F809A1" w:rsidRPr="00F809A1" w:rsidRDefault="00F809A1" w:rsidP="00F809A1">
            <w:pPr>
              <w:spacing w:line="240" w:lineRule="auto"/>
              <w:ind w:firstLine="0"/>
              <w:jc w:val="center"/>
              <w:rPr>
                <w:sz w:val="16"/>
                <w:szCs w:val="16"/>
                <w:lang w:bidi="ru-RU"/>
              </w:rPr>
            </w:pPr>
            <w:r w:rsidRPr="00F809A1">
              <w:rPr>
                <w:sz w:val="16"/>
                <w:szCs w:val="16"/>
              </w:rPr>
              <w:t>0,000122435</w:t>
            </w:r>
          </w:p>
        </w:tc>
        <w:tc>
          <w:tcPr>
            <w:tcW w:w="431" w:type="pct"/>
            <w:vAlign w:val="center"/>
          </w:tcPr>
          <w:p w14:paraId="17270F17" w14:textId="6DB1CC8C" w:rsidR="00F809A1" w:rsidRPr="00F809A1" w:rsidRDefault="00F809A1" w:rsidP="00F809A1">
            <w:pPr>
              <w:spacing w:line="240" w:lineRule="auto"/>
              <w:ind w:firstLine="0"/>
              <w:jc w:val="center"/>
              <w:rPr>
                <w:sz w:val="16"/>
                <w:szCs w:val="16"/>
                <w:lang w:bidi="ru-RU"/>
              </w:rPr>
            </w:pPr>
            <w:r w:rsidRPr="00F809A1">
              <w:rPr>
                <w:sz w:val="16"/>
                <w:szCs w:val="16"/>
              </w:rPr>
              <w:t>0,964121164</w:t>
            </w:r>
          </w:p>
        </w:tc>
        <w:tc>
          <w:tcPr>
            <w:tcW w:w="466" w:type="pct"/>
            <w:vAlign w:val="center"/>
          </w:tcPr>
          <w:p w14:paraId="507AAE56" w14:textId="192C5A95" w:rsidR="00F809A1" w:rsidRPr="00F809A1" w:rsidRDefault="00F809A1" w:rsidP="00F809A1">
            <w:pPr>
              <w:spacing w:line="240" w:lineRule="auto"/>
              <w:ind w:firstLine="0"/>
              <w:jc w:val="center"/>
              <w:rPr>
                <w:sz w:val="16"/>
                <w:szCs w:val="16"/>
                <w:lang w:bidi="ru-RU"/>
              </w:rPr>
            </w:pPr>
            <w:r w:rsidRPr="00F809A1">
              <w:rPr>
                <w:sz w:val="16"/>
                <w:szCs w:val="16"/>
              </w:rPr>
              <w:t>0,999045605</w:t>
            </w:r>
          </w:p>
        </w:tc>
        <w:tc>
          <w:tcPr>
            <w:tcW w:w="503" w:type="pct"/>
            <w:vAlign w:val="center"/>
          </w:tcPr>
          <w:p w14:paraId="0D7F06F1" w14:textId="51322C3B" w:rsidR="00F809A1" w:rsidRPr="00F809A1" w:rsidRDefault="00F809A1" w:rsidP="00F809A1">
            <w:pPr>
              <w:spacing w:line="240" w:lineRule="auto"/>
              <w:ind w:firstLine="0"/>
              <w:jc w:val="center"/>
              <w:rPr>
                <w:sz w:val="16"/>
                <w:szCs w:val="16"/>
                <w:lang w:bidi="ru-RU"/>
              </w:rPr>
            </w:pPr>
            <w:r w:rsidRPr="00F809A1">
              <w:rPr>
                <w:sz w:val="16"/>
                <w:szCs w:val="16"/>
              </w:rPr>
              <w:t>21,02801679</w:t>
            </w:r>
          </w:p>
        </w:tc>
      </w:tr>
      <w:tr w:rsidR="00F809A1" w:rsidRPr="00F809A1" w14:paraId="448ABE26" w14:textId="77777777" w:rsidTr="00F809A1">
        <w:tc>
          <w:tcPr>
            <w:tcW w:w="488" w:type="pct"/>
            <w:vAlign w:val="center"/>
          </w:tcPr>
          <w:p w14:paraId="14868664" w14:textId="4B0AB1FD" w:rsidR="00F809A1" w:rsidRPr="00F809A1" w:rsidRDefault="00F809A1" w:rsidP="00F809A1">
            <w:pPr>
              <w:spacing w:line="240" w:lineRule="auto"/>
              <w:ind w:firstLine="0"/>
              <w:jc w:val="center"/>
              <w:rPr>
                <w:sz w:val="16"/>
                <w:szCs w:val="16"/>
                <w:lang w:bidi="ru-RU"/>
              </w:rPr>
            </w:pPr>
            <w:r w:rsidRPr="00F809A1">
              <w:rPr>
                <w:sz w:val="16"/>
                <w:szCs w:val="16"/>
              </w:rPr>
              <w:t>УТ-26/1</w:t>
            </w:r>
          </w:p>
        </w:tc>
        <w:tc>
          <w:tcPr>
            <w:tcW w:w="488" w:type="pct"/>
            <w:vAlign w:val="center"/>
          </w:tcPr>
          <w:p w14:paraId="07DE68BF" w14:textId="27ADDA5C" w:rsidR="00F809A1" w:rsidRPr="00F809A1" w:rsidRDefault="00F809A1" w:rsidP="00F809A1">
            <w:pPr>
              <w:spacing w:line="240" w:lineRule="auto"/>
              <w:ind w:firstLine="0"/>
              <w:jc w:val="center"/>
              <w:rPr>
                <w:sz w:val="16"/>
                <w:szCs w:val="16"/>
                <w:lang w:bidi="ru-RU"/>
              </w:rPr>
            </w:pPr>
            <w:r w:rsidRPr="00F809A1">
              <w:rPr>
                <w:sz w:val="16"/>
                <w:szCs w:val="16"/>
              </w:rPr>
              <w:t>УТ-26а/1</w:t>
            </w:r>
          </w:p>
        </w:tc>
        <w:tc>
          <w:tcPr>
            <w:tcW w:w="304" w:type="pct"/>
            <w:vAlign w:val="center"/>
          </w:tcPr>
          <w:p w14:paraId="7A65269F" w14:textId="0C2C57AF" w:rsidR="00F809A1" w:rsidRPr="00F809A1" w:rsidRDefault="00F809A1" w:rsidP="00F809A1">
            <w:pPr>
              <w:spacing w:line="240" w:lineRule="auto"/>
              <w:ind w:firstLine="0"/>
              <w:jc w:val="center"/>
              <w:rPr>
                <w:sz w:val="16"/>
                <w:szCs w:val="16"/>
                <w:lang w:bidi="ru-RU"/>
              </w:rPr>
            </w:pPr>
            <w:r w:rsidRPr="00F809A1">
              <w:rPr>
                <w:sz w:val="16"/>
                <w:szCs w:val="16"/>
              </w:rPr>
              <w:t>27</w:t>
            </w:r>
          </w:p>
        </w:tc>
        <w:tc>
          <w:tcPr>
            <w:tcW w:w="481" w:type="pct"/>
            <w:vAlign w:val="center"/>
          </w:tcPr>
          <w:p w14:paraId="1587ADA8" w14:textId="75DED033" w:rsidR="00F809A1" w:rsidRPr="00F809A1" w:rsidRDefault="00F809A1" w:rsidP="00F809A1">
            <w:pPr>
              <w:spacing w:line="240" w:lineRule="auto"/>
              <w:ind w:firstLine="0"/>
              <w:jc w:val="center"/>
              <w:rPr>
                <w:sz w:val="16"/>
                <w:szCs w:val="16"/>
                <w:lang w:bidi="ru-RU"/>
              </w:rPr>
            </w:pPr>
            <w:r w:rsidRPr="00F809A1">
              <w:rPr>
                <w:sz w:val="16"/>
                <w:szCs w:val="16"/>
              </w:rPr>
              <w:t>0,273</w:t>
            </w:r>
          </w:p>
        </w:tc>
        <w:tc>
          <w:tcPr>
            <w:tcW w:w="481" w:type="pct"/>
            <w:vAlign w:val="center"/>
          </w:tcPr>
          <w:p w14:paraId="111DBE4E" w14:textId="3B095822" w:rsidR="00F809A1" w:rsidRPr="00F809A1" w:rsidRDefault="00F809A1" w:rsidP="00F809A1">
            <w:pPr>
              <w:spacing w:line="240" w:lineRule="auto"/>
              <w:ind w:firstLine="0"/>
              <w:jc w:val="center"/>
              <w:rPr>
                <w:sz w:val="16"/>
                <w:szCs w:val="16"/>
                <w:lang w:bidi="ru-RU"/>
              </w:rPr>
            </w:pPr>
            <w:r w:rsidRPr="00F809A1">
              <w:rPr>
                <w:sz w:val="16"/>
                <w:szCs w:val="16"/>
              </w:rPr>
              <w:t>0,273</w:t>
            </w:r>
          </w:p>
        </w:tc>
        <w:tc>
          <w:tcPr>
            <w:tcW w:w="476" w:type="pct"/>
            <w:vAlign w:val="center"/>
          </w:tcPr>
          <w:p w14:paraId="3D1A799F" w14:textId="01B3B869" w:rsidR="00F809A1" w:rsidRPr="00F809A1" w:rsidRDefault="00F809A1" w:rsidP="00F809A1">
            <w:pPr>
              <w:spacing w:line="240" w:lineRule="auto"/>
              <w:ind w:firstLine="0"/>
              <w:jc w:val="center"/>
              <w:rPr>
                <w:sz w:val="16"/>
                <w:szCs w:val="16"/>
                <w:lang w:bidi="ru-RU"/>
              </w:rPr>
            </w:pPr>
            <w:r w:rsidRPr="00F809A1">
              <w:rPr>
                <w:sz w:val="16"/>
                <w:szCs w:val="16"/>
              </w:rPr>
              <w:t>45</w:t>
            </w:r>
          </w:p>
        </w:tc>
        <w:tc>
          <w:tcPr>
            <w:tcW w:w="537" w:type="pct"/>
            <w:vAlign w:val="center"/>
          </w:tcPr>
          <w:p w14:paraId="3BB8A6F2" w14:textId="785F8205" w:rsidR="00F809A1" w:rsidRPr="00F809A1" w:rsidRDefault="00F809A1" w:rsidP="00F809A1">
            <w:pPr>
              <w:spacing w:line="240" w:lineRule="auto"/>
              <w:ind w:firstLine="0"/>
              <w:jc w:val="center"/>
              <w:rPr>
                <w:sz w:val="16"/>
                <w:szCs w:val="16"/>
                <w:lang w:bidi="ru-RU"/>
              </w:rPr>
            </w:pPr>
            <w:r w:rsidRPr="00F809A1">
              <w:rPr>
                <w:sz w:val="16"/>
                <w:szCs w:val="16"/>
              </w:rPr>
              <w:t>15,68</w:t>
            </w:r>
          </w:p>
        </w:tc>
        <w:tc>
          <w:tcPr>
            <w:tcW w:w="345" w:type="pct"/>
            <w:vAlign w:val="center"/>
          </w:tcPr>
          <w:p w14:paraId="35E9781E" w14:textId="7EA5B66C" w:rsidR="00F809A1" w:rsidRPr="00F809A1" w:rsidRDefault="00F809A1" w:rsidP="00F809A1">
            <w:pPr>
              <w:spacing w:line="240" w:lineRule="auto"/>
              <w:ind w:firstLine="0"/>
              <w:jc w:val="center"/>
              <w:rPr>
                <w:sz w:val="16"/>
                <w:szCs w:val="16"/>
                <w:lang w:bidi="ru-RU"/>
              </w:rPr>
            </w:pPr>
            <w:r w:rsidRPr="00F809A1">
              <w:rPr>
                <w:sz w:val="16"/>
                <w:szCs w:val="16"/>
              </w:rPr>
              <w:t>0,000042932</w:t>
            </w:r>
          </w:p>
        </w:tc>
        <w:tc>
          <w:tcPr>
            <w:tcW w:w="431" w:type="pct"/>
            <w:vAlign w:val="center"/>
          </w:tcPr>
          <w:p w14:paraId="58B1E772" w14:textId="5BF7C141" w:rsidR="00F809A1" w:rsidRPr="00F809A1" w:rsidRDefault="00F809A1" w:rsidP="00F809A1">
            <w:pPr>
              <w:spacing w:line="240" w:lineRule="auto"/>
              <w:ind w:firstLine="0"/>
              <w:jc w:val="center"/>
              <w:rPr>
                <w:sz w:val="16"/>
                <w:szCs w:val="16"/>
                <w:lang w:bidi="ru-RU"/>
              </w:rPr>
            </w:pPr>
            <w:r w:rsidRPr="00F809A1">
              <w:rPr>
                <w:sz w:val="16"/>
                <w:szCs w:val="16"/>
              </w:rPr>
              <w:t>0,987253929</w:t>
            </w:r>
          </w:p>
        </w:tc>
        <w:tc>
          <w:tcPr>
            <w:tcW w:w="466" w:type="pct"/>
            <w:vAlign w:val="center"/>
          </w:tcPr>
          <w:p w14:paraId="3C08E45E" w14:textId="6C83E382" w:rsidR="00F809A1" w:rsidRPr="00F809A1" w:rsidRDefault="00F809A1" w:rsidP="00F809A1">
            <w:pPr>
              <w:spacing w:line="240" w:lineRule="auto"/>
              <w:ind w:firstLine="0"/>
              <w:jc w:val="center"/>
              <w:rPr>
                <w:sz w:val="16"/>
                <w:szCs w:val="16"/>
                <w:lang w:bidi="ru-RU"/>
              </w:rPr>
            </w:pPr>
            <w:r w:rsidRPr="00F809A1">
              <w:rPr>
                <w:sz w:val="16"/>
                <w:szCs w:val="16"/>
              </w:rPr>
              <w:t>0,999663640</w:t>
            </w:r>
          </w:p>
        </w:tc>
        <w:tc>
          <w:tcPr>
            <w:tcW w:w="503" w:type="pct"/>
            <w:vAlign w:val="center"/>
          </w:tcPr>
          <w:p w14:paraId="3C2DCFD4" w14:textId="324591DA" w:rsidR="00F809A1" w:rsidRPr="00F809A1" w:rsidRDefault="00F809A1" w:rsidP="00F809A1">
            <w:pPr>
              <w:spacing w:line="240" w:lineRule="auto"/>
              <w:ind w:firstLine="0"/>
              <w:jc w:val="center"/>
              <w:rPr>
                <w:sz w:val="16"/>
                <w:szCs w:val="16"/>
                <w:lang w:bidi="ru-RU"/>
              </w:rPr>
            </w:pPr>
            <w:r w:rsidRPr="00F809A1">
              <w:rPr>
                <w:sz w:val="16"/>
                <w:szCs w:val="16"/>
              </w:rPr>
              <w:t>5,537111913</w:t>
            </w:r>
          </w:p>
        </w:tc>
      </w:tr>
      <w:tr w:rsidR="00F809A1" w:rsidRPr="00F809A1" w14:paraId="27EC59BD" w14:textId="77777777" w:rsidTr="00F809A1">
        <w:tc>
          <w:tcPr>
            <w:tcW w:w="488" w:type="pct"/>
            <w:vAlign w:val="center"/>
          </w:tcPr>
          <w:p w14:paraId="19AD923F" w14:textId="539EC7C6" w:rsidR="00F809A1" w:rsidRPr="00F809A1" w:rsidRDefault="00F809A1" w:rsidP="00F809A1">
            <w:pPr>
              <w:spacing w:line="240" w:lineRule="auto"/>
              <w:ind w:firstLine="0"/>
              <w:jc w:val="center"/>
              <w:rPr>
                <w:sz w:val="16"/>
                <w:szCs w:val="16"/>
                <w:lang w:bidi="ru-RU"/>
              </w:rPr>
            </w:pPr>
            <w:r w:rsidRPr="00F809A1">
              <w:rPr>
                <w:sz w:val="16"/>
                <w:szCs w:val="16"/>
              </w:rPr>
              <w:t>УТ-26а/1</w:t>
            </w:r>
          </w:p>
        </w:tc>
        <w:tc>
          <w:tcPr>
            <w:tcW w:w="488" w:type="pct"/>
            <w:vAlign w:val="center"/>
          </w:tcPr>
          <w:p w14:paraId="32D03794" w14:textId="0D62D44B" w:rsidR="00F809A1" w:rsidRPr="00F809A1" w:rsidRDefault="00F809A1" w:rsidP="00F809A1">
            <w:pPr>
              <w:spacing w:line="240" w:lineRule="auto"/>
              <w:ind w:firstLine="0"/>
              <w:jc w:val="center"/>
              <w:rPr>
                <w:sz w:val="16"/>
                <w:szCs w:val="16"/>
                <w:lang w:bidi="ru-RU"/>
              </w:rPr>
            </w:pPr>
            <w:r w:rsidRPr="00F809A1">
              <w:rPr>
                <w:sz w:val="16"/>
                <w:szCs w:val="16"/>
              </w:rPr>
              <w:t>УТ-27/1</w:t>
            </w:r>
          </w:p>
        </w:tc>
        <w:tc>
          <w:tcPr>
            <w:tcW w:w="304" w:type="pct"/>
            <w:vAlign w:val="center"/>
          </w:tcPr>
          <w:p w14:paraId="78F1078C" w14:textId="2FD63844" w:rsidR="00F809A1" w:rsidRPr="00F809A1" w:rsidRDefault="00F809A1" w:rsidP="00F809A1">
            <w:pPr>
              <w:spacing w:line="240" w:lineRule="auto"/>
              <w:ind w:firstLine="0"/>
              <w:jc w:val="center"/>
              <w:rPr>
                <w:sz w:val="16"/>
                <w:szCs w:val="16"/>
                <w:lang w:bidi="ru-RU"/>
              </w:rPr>
            </w:pPr>
            <w:r w:rsidRPr="00F809A1">
              <w:rPr>
                <w:sz w:val="16"/>
                <w:szCs w:val="16"/>
              </w:rPr>
              <w:t>42</w:t>
            </w:r>
          </w:p>
        </w:tc>
        <w:tc>
          <w:tcPr>
            <w:tcW w:w="481" w:type="pct"/>
            <w:vAlign w:val="center"/>
          </w:tcPr>
          <w:p w14:paraId="51BB7D72" w14:textId="5B472E86" w:rsidR="00F809A1" w:rsidRPr="00F809A1" w:rsidRDefault="00F809A1" w:rsidP="00F809A1">
            <w:pPr>
              <w:spacing w:line="240" w:lineRule="auto"/>
              <w:ind w:firstLine="0"/>
              <w:jc w:val="center"/>
              <w:rPr>
                <w:sz w:val="16"/>
                <w:szCs w:val="16"/>
                <w:lang w:bidi="ru-RU"/>
              </w:rPr>
            </w:pPr>
            <w:r w:rsidRPr="00F809A1">
              <w:rPr>
                <w:sz w:val="16"/>
                <w:szCs w:val="16"/>
              </w:rPr>
              <w:t>0,273</w:t>
            </w:r>
          </w:p>
        </w:tc>
        <w:tc>
          <w:tcPr>
            <w:tcW w:w="481" w:type="pct"/>
            <w:vAlign w:val="center"/>
          </w:tcPr>
          <w:p w14:paraId="20C8545C" w14:textId="62C2F9CE" w:rsidR="00F809A1" w:rsidRPr="00F809A1" w:rsidRDefault="00F809A1" w:rsidP="00F809A1">
            <w:pPr>
              <w:spacing w:line="240" w:lineRule="auto"/>
              <w:ind w:firstLine="0"/>
              <w:jc w:val="center"/>
              <w:rPr>
                <w:sz w:val="16"/>
                <w:szCs w:val="16"/>
                <w:lang w:bidi="ru-RU"/>
              </w:rPr>
            </w:pPr>
            <w:r w:rsidRPr="00F809A1">
              <w:rPr>
                <w:sz w:val="16"/>
                <w:szCs w:val="16"/>
              </w:rPr>
              <w:t>0,273</w:t>
            </w:r>
          </w:p>
        </w:tc>
        <w:tc>
          <w:tcPr>
            <w:tcW w:w="476" w:type="pct"/>
            <w:vAlign w:val="center"/>
          </w:tcPr>
          <w:p w14:paraId="40590E03" w14:textId="3FFD4113" w:rsidR="00F809A1" w:rsidRPr="00F809A1" w:rsidRDefault="00F809A1" w:rsidP="00F809A1">
            <w:pPr>
              <w:spacing w:line="240" w:lineRule="auto"/>
              <w:ind w:firstLine="0"/>
              <w:jc w:val="center"/>
              <w:rPr>
                <w:sz w:val="16"/>
                <w:szCs w:val="16"/>
                <w:lang w:bidi="ru-RU"/>
              </w:rPr>
            </w:pPr>
            <w:r w:rsidRPr="00F809A1">
              <w:rPr>
                <w:sz w:val="16"/>
                <w:szCs w:val="16"/>
              </w:rPr>
              <w:t>45</w:t>
            </w:r>
          </w:p>
        </w:tc>
        <w:tc>
          <w:tcPr>
            <w:tcW w:w="537" w:type="pct"/>
            <w:vAlign w:val="center"/>
          </w:tcPr>
          <w:p w14:paraId="337B5298" w14:textId="78C50D36" w:rsidR="00F809A1" w:rsidRPr="00F809A1" w:rsidRDefault="00F809A1" w:rsidP="00F809A1">
            <w:pPr>
              <w:spacing w:line="240" w:lineRule="auto"/>
              <w:ind w:firstLine="0"/>
              <w:jc w:val="center"/>
              <w:rPr>
                <w:sz w:val="16"/>
                <w:szCs w:val="16"/>
                <w:lang w:bidi="ru-RU"/>
              </w:rPr>
            </w:pPr>
            <w:r w:rsidRPr="00F809A1">
              <w:rPr>
                <w:sz w:val="16"/>
                <w:szCs w:val="16"/>
              </w:rPr>
              <w:t>15,66</w:t>
            </w:r>
          </w:p>
        </w:tc>
        <w:tc>
          <w:tcPr>
            <w:tcW w:w="345" w:type="pct"/>
            <w:vAlign w:val="center"/>
          </w:tcPr>
          <w:p w14:paraId="1D1C7254" w14:textId="12E361CC" w:rsidR="00F809A1" w:rsidRPr="00F809A1" w:rsidRDefault="00F809A1" w:rsidP="00F809A1">
            <w:pPr>
              <w:spacing w:line="240" w:lineRule="auto"/>
              <w:ind w:firstLine="0"/>
              <w:jc w:val="center"/>
              <w:rPr>
                <w:sz w:val="16"/>
                <w:szCs w:val="16"/>
                <w:lang w:bidi="ru-RU"/>
              </w:rPr>
            </w:pPr>
            <w:r w:rsidRPr="00F809A1">
              <w:rPr>
                <w:sz w:val="16"/>
                <w:szCs w:val="16"/>
              </w:rPr>
              <w:t>0,000066783</w:t>
            </w:r>
          </w:p>
        </w:tc>
        <w:tc>
          <w:tcPr>
            <w:tcW w:w="431" w:type="pct"/>
            <w:vAlign w:val="center"/>
          </w:tcPr>
          <w:p w14:paraId="675AC393" w14:textId="7BC6FD6C" w:rsidR="00F809A1" w:rsidRPr="00F809A1" w:rsidRDefault="00F809A1" w:rsidP="00F809A1">
            <w:pPr>
              <w:spacing w:line="240" w:lineRule="auto"/>
              <w:ind w:firstLine="0"/>
              <w:jc w:val="center"/>
              <w:rPr>
                <w:sz w:val="16"/>
                <w:szCs w:val="16"/>
                <w:lang w:bidi="ru-RU"/>
              </w:rPr>
            </w:pPr>
            <w:r w:rsidRPr="00F809A1">
              <w:rPr>
                <w:sz w:val="16"/>
                <w:szCs w:val="16"/>
              </w:rPr>
              <w:t>0,980250393</w:t>
            </w:r>
          </w:p>
        </w:tc>
        <w:tc>
          <w:tcPr>
            <w:tcW w:w="466" w:type="pct"/>
            <w:vAlign w:val="center"/>
          </w:tcPr>
          <w:p w14:paraId="200DCE0C" w14:textId="2594A867" w:rsidR="00F809A1" w:rsidRPr="00F809A1" w:rsidRDefault="00F809A1" w:rsidP="00F809A1">
            <w:pPr>
              <w:spacing w:line="240" w:lineRule="auto"/>
              <w:ind w:firstLine="0"/>
              <w:jc w:val="center"/>
              <w:rPr>
                <w:sz w:val="16"/>
                <w:szCs w:val="16"/>
                <w:lang w:bidi="ru-RU"/>
              </w:rPr>
            </w:pPr>
            <w:r w:rsidRPr="00F809A1">
              <w:rPr>
                <w:sz w:val="16"/>
                <w:szCs w:val="16"/>
              </w:rPr>
              <w:t>0,999477636</w:t>
            </w:r>
          </w:p>
        </w:tc>
        <w:tc>
          <w:tcPr>
            <w:tcW w:w="503" w:type="pct"/>
            <w:vAlign w:val="center"/>
          </w:tcPr>
          <w:p w14:paraId="4CA66E90" w14:textId="3F525567" w:rsidR="00F809A1" w:rsidRPr="00F809A1" w:rsidRDefault="00F809A1" w:rsidP="00F809A1">
            <w:pPr>
              <w:spacing w:line="240" w:lineRule="auto"/>
              <w:ind w:firstLine="0"/>
              <w:jc w:val="center"/>
              <w:rPr>
                <w:sz w:val="16"/>
                <w:szCs w:val="16"/>
                <w:lang w:bidi="ru-RU"/>
              </w:rPr>
            </w:pPr>
            <w:r w:rsidRPr="00F809A1">
              <w:rPr>
                <w:sz w:val="16"/>
                <w:szCs w:val="16"/>
              </w:rPr>
              <w:t>8,857730621</w:t>
            </w:r>
          </w:p>
        </w:tc>
      </w:tr>
      <w:tr w:rsidR="00F809A1" w:rsidRPr="00F809A1" w14:paraId="46AD82DE" w14:textId="77777777" w:rsidTr="00F809A1">
        <w:tc>
          <w:tcPr>
            <w:tcW w:w="488" w:type="pct"/>
            <w:vAlign w:val="center"/>
          </w:tcPr>
          <w:p w14:paraId="313B6FD1" w14:textId="1017F47E" w:rsidR="00F809A1" w:rsidRPr="00F809A1" w:rsidRDefault="00F809A1" w:rsidP="00F809A1">
            <w:pPr>
              <w:spacing w:line="240" w:lineRule="auto"/>
              <w:ind w:firstLine="0"/>
              <w:jc w:val="center"/>
              <w:rPr>
                <w:sz w:val="16"/>
                <w:szCs w:val="16"/>
                <w:lang w:bidi="ru-RU"/>
              </w:rPr>
            </w:pPr>
            <w:r w:rsidRPr="00F809A1">
              <w:rPr>
                <w:sz w:val="16"/>
                <w:szCs w:val="16"/>
              </w:rPr>
              <w:t>УТ-27/1</w:t>
            </w:r>
          </w:p>
        </w:tc>
        <w:tc>
          <w:tcPr>
            <w:tcW w:w="488" w:type="pct"/>
            <w:vAlign w:val="center"/>
          </w:tcPr>
          <w:p w14:paraId="503D7BB1" w14:textId="23770129" w:rsidR="00F809A1" w:rsidRPr="00F809A1" w:rsidRDefault="00F809A1" w:rsidP="00F809A1">
            <w:pPr>
              <w:spacing w:line="240" w:lineRule="auto"/>
              <w:ind w:firstLine="0"/>
              <w:jc w:val="center"/>
              <w:rPr>
                <w:sz w:val="16"/>
                <w:szCs w:val="16"/>
                <w:lang w:bidi="ru-RU"/>
              </w:rPr>
            </w:pPr>
            <w:r w:rsidRPr="00F809A1">
              <w:rPr>
                <w:sz w:val="16"/>
                <w:szCs w:val="16"/>
              </w:rPr>
              <w:t>УТ-28/1</w:t>
            </w:r>
          </w:p>
        </w:tc>
        <w:tc>
          <w:tcPr>
            <w:tcW w:w="304" w:type="pct"/>
            <w:vAlign w:val="center"/>
          </w:tcPr>
          <w:p w14:paraId="61BF1C2D" w14:textId="753A5AF7" w:rsidR="00F809A1" w:rsidRPr="00F809A1" w:rsidRDefault="00F809A1" w:rsidP="00F809A1">
            <w:pPr>
              <w:spacing w:line="240" w:lineRule="auto"/>
              <w:ind w:firstLine="0"/>
              <w:jc w:val="center"/>
              <w:rPr>
                <w:sz w:val="16"/>
                <w:szCs w:val="16"/>
                <w:lang w:bidi="ru-RU"/>
              </w:rPr>
            </w:pPr>
            <w:r w:rsidRPr="00F809A1">
              <w:rPr>
                <w:sz w:val="16"/>
                <w:szCs w:val="16"/>
              </w:rPr>
              <w:t>30</w:t>
            </w:r>
          </w:p>
        </w:tc>
        <w:tc>
          <w:tcPr>
            <w:tcW w:w="481" w:type="pct"/>
            <w:vAlign w:val="center"/>
          </w:tcPr>
          <w:p w14:paraId="7BA8D33E" w14:textId="2D416CE2" w:rsidR="00F809A1" w:rsidRPr="00F809A1" w:rsidRDefault="00F809A1" w:rsidP="00F809A1">
            <w:pPr>
              <w:spacing w:line="240" w:lineRule="auto"/>
              <w:ind w:firstLine="0"/>
              <w:jc w:val="center"/>
              <w:rPr>
                <w:sz w:val="16"/>
                <w:szCs w:val="16"/>
                <w:lang w:bidi="ru-RU"/>
              </w:rPr>
            </w:pPr>
            <w:r w:rsidRPr="00F809A1">
              <w:rPr>
                <w:sz w:val="16"/>
                <w:szCs w:val="16"/>
              </w:rPr>
              <w:t>0,273</w:t>
            </w:r>
          </w:p>
        </w:tc>
        <w:tc>
          <w:tcPr>
            <w:tcW w:w="481" w:type="pct"/>
            <w:vAlign w:val="center"/>
          </w:tcPr>
          <w:p w14:paraId="16BCFD1E" w14:textId="52E05C8F" w:rsidR="00F809A1" w:rsidRPr="00F809A1" w:rsidRDefault="00F809A1" w:rsidP="00F809A1">
            <w:pPr>
              <w:spacing w:line="240" w:lineRule="auto"/>
              <w:ind w:firstLine="0"/>
              <w:jc w:val="center"/>
              <w:rPr>
                <w:sz w:val="16"/>
                <w:szCs w:val="16"/>
                <w:lang w:bidi="ru-RU"/>
              </w:rPr>
            </w:pPr>
            <w:r w:rsidRPr="00F809A1">
              <w:rPr>
                <w:sz w:val="16"/>
                <w:szCs w:val="16"/>
              </w:rPr>
              <w:t>0,273</w:t>
            </w:r>
          </w:p>
        </w:tc>
        <w:tc>
          <w:tcPr>
            <w:tcW w:w="476" w:type="pct"/>
            <w:vAlign w:val="center"/>
          </w:tcPr>
          <w:p w14:paraId="6B472AA8" w14:textId="68AFED5F" w:rsidR="00F809A1" w:rsidRPr="00F809A1" w:rsidRDefault="00F809A1" w:rsidP="00F809A1">
            <w:pPr>
              <w:spacing w:line="240" w:lineRule="auto"/>
              <w:ind w:firstLine="0"/>
              <w:jc w:val="center"/>
              <w:rPr>
                <w:sz w:val="16"/>
                <w:szCs w:val="16"/>
                <w:lang w:bidi="ru-RU"/>
              </w:rPr>
            </w:pPr>
            <w:r w:rsidRPr="00F809A1">
              <w:rPr>
                <w:sz w:val="16"/>
                <w:szCs w:val="16"/>
              </w:rPr>
              <w:t>45</w:t>
            </w:r>
          </w:p>
        </w:tc>
        <w:tc>
          <w:tcPr>
            <w:tcW w:w="537" w:type="pct"/>
            <w:vAlign w:val="center"/>
          </w:tcPr>
          <w:p w14:paraId="243C692B" w14:textId="610FF8B3" w:rsidR="00F809A1" w:rsidRPr="00F809A1" w:rsidRDefault="00F809A1" w:rsidP="00F809A1">
            <w:pPr>
              <w:spacing w:line="240" w:lineRule="auto"/>
              <w:ind w:firstLine="0"/>
              <w:jc w:val="center"/>
              <w:rPr>
                <w:sz w:val="16"/>
                <w:szCs w:val="16"/>
                <w:lang w:bidi="ru-RU"/>
              </w:rPr>
            </w:pPr>
            <w:r w:rsidRPr="00F809A1">
              <w:rPr>
                <w:sz w:val="16"/>
                <w:szCs w:val="16"/>
              </w:rPr>
              <w:t>15,68</w:t>
            </w:r>
          </w:p>
        </w:tc>
        <w:tc>
          <w:tcPr>
            <w:tcW w:w="345" w:type="pct"/>
            <w:vAlign w:val="center"/>
          </w:tcPr>
          <w:p w14:paraId="3C9B4D18" w14:textId="684D75F1" w:rsidR="00F809A1" w:rsidRPr="00F809A1" w:rsidRDefault="00F809A1" w:rsidP="00F809A1">
            <w:pPr>
              <w:spacing w:line="240" w:lineRule="auto"/>
              <w:ind w:firstLine="0"/>
              <w:jc w:val="center"/>
              <w:rPr>
                <w:sz w:val="16"/>
                <w:szCs w:val="16"/>
                <w:lang w:bidi="ru-RU"/>
              </w:rPr>
            </w:pPr>
            <w:r w:rsidRPr="00F809A1">
              <w:rPr>
                <w:sz w:val="16"/>
                <w:szCs w:val="16"/>
              </w:rPr>
              <w:t>0,000047702</w:t>
            </w:r>
          </w:p>
        </w:tc>
        <w:tc>
          <w:tcPr>
            <w:tcW w:w="431" w:type="pct"/>
            <w:vAlign w:val="center"/>
          </w:tcPr>
          <w:p w14:paraId="2CE96D95" w14:textId="2287660F" w:rsidR="00F809A1" w:rsidRPr="00F809A1" w:rsidRDefault="00F809A1" w:rsidP="00F809A1">
            <w:pPr>
              <w:spacing w:line="240" w:lineRule="auto"/>
              <w:ind w:firstLine="0"/>
              <w:jc w:val="center"/>
              <w:rPr>
                <w:sz w:val="16"/>
                <w:szCs w:val="16"/>
                <w:lang w:bidi="ru-RU"/>
              </w:rPr>
            </w:pPr>
            <w:r w:rsidRPr="00F809A1">
              <w:rPr>
                <w:sz w:val="16"/>
                <w:szCs w:val="16"/>
              </w:rPr>
              <w:t>0,985848816</w:t>
            </w:r>
          </w:p>
        </w:tc>
        <w:tc>
          <w:tcPr>
            <w:tcW w:w="466" w:type="pct"/>
            <w:vAlign w:val="center"/>
          </w:tcPr>
          <w:p w14:paraId="121DBB22" w14:textId="56C7F782" w:rsidR="00F809A1" w:rsidRPr="00F809A1" w:rsidRDefault="00F809A1" w:rsidP="00F809A1">
            <w:pPr>
              <w:spacing w:line="240" w:lineRule="auto"/>
              <w:ind w:firstLine="0"/>
              <w:jc w:val="center"/>
              <w:rPr>
                <w:sz w:val="16"/>
                <w:szCs w:val="16"/>
                <w:lang w:bidi="ru-RU"/>
              </w:rPr>
            </w:pPr>
            <w:r w:rsidRPr="00F809A1">
              <w:rPr>
                <w:sz w:val="16"/>
                <w:szCs w:val="16"/>
              </w:rPr>
              <w:t>0,999626295</w:t>
            </w:r>
          </w:p>
        </w:tc>
        <w:tc>
          <w:tcPr>
            <w:tcW w:w="503" w:type="pct"/>
            <w:vAlign w:val="center"/>
          </w:tcPr>
          <w:p w14:paraId="19A0BE34" w14:textId="4EEDB7AD" w:rsidR="00F809A1" w:rsidRPr="00F809A1" w:rsidRDefault="00F809A1" w:rsidP="00F809A1">
            <w:pPr>
              <w:spacing w:line="240" w:lineRule="auto"/>
              <w:ind w:firstLine="0"/>
              <w:jc w:val="center"/>
              <w:rPr>
                <w:sz w:val="16"/>
                <w:szCs w:val="16"/>
                <w:lang w:bidi="ru-RU"/>
              </w:rPr>
            </w:pPr>
            <w:r w:rsidRPr="00F809A1">
              <w:rPr>
                <w:sz w:val="16"/>
                <w:szCs w:val="16"/>
              </w:rPr>
              <w:t>21,04023922</w:t>
            </w:r>
          </w:p>
        </w:tc>
      </w:tr>
      <w:tr w:rsidR="00F809A1" w:rsidRPr="00F809A1" w14:paraId="63A4EC7B" w14:textId="77777777" w:rsidTr="00F809A1">
        <w:tc>
          <w:tcPr>
            <w:tcW w:w="488" w:type="pct"/>
            <w:vAlign w:val="center"/>
          </w:tcPr>
          <w:p w14:paraId="09825E69" w14:textId="3C410486" w:rsidR="00F809A1" w:rsidRPr="00F809A1" w:rsidRDefault="00F809A1" w:rsidP="00F809A1">
            <w:pPr>
              <w:spacing w:line="240" w:lineRule="auto"/>
              <w:ind w:firstLine="0"/>
              <w:jc w:val="center"/>
              <w:rPr>
                <w:sz w:val="16"/>
                <w:szCs w:val="16"/>
                <w:lang w:bidi="ru-RU"/>
              </w:rPr>
            </w:pPr>
            <w:r w:rsidRPr="00F809A1">
              <w:rPr>
                <w:sz w:val="16"/>
                <w:szCs w:val="16"/>
              </w:rPr>
              <w:t>УТ-28/1</w:t>
            </w:r>
          </w:p>
        </w:tc>
        <w:tc>
          <w:tcPr>
            <w:tcW w:w="488" w:type="pct"/>
            <w:vAlign w:val="center"/>
          </w:tcPr>
          <w:p w14:paraId="696C9ADD" w14:textId="2774596A" w:rsidR="00F809A1" w:rsidRPr="00F809A1" w:rsidRDefault="00F809A1" w:rsidP="00F809A1">
            <w:pPr>
              <w:spacing w:line="240" w:lineRule="auto"/>
              <w:ind w:firstLine="0"/>
              <w:jc w:val="center"/>
              <w:rPr>
                <w:sz w:val="16"/>
                <w:szCs w:val="16"/>
                <w:lang w:bidi="ru-RU"/>
              </w:rPr>
            </w:pPr>
            <w:r w:rsidRPr="00F809A1">
              <w:rPr>
                <w:sz w:val="16"/>
                <w:szCs w:val="16"/>
              </w:rPr>
              <w:t>УТ-29/1</w:t>
            </w:r>
          </w:p>
        </w:tc>
        <w:tc>
          <w:tcPr>
            <w:tcW w:w="304" w:type="pct"/>
            <w:vAlign w:val="center"/>
          </w:tcPr>
          <w:p w14:paraId="067DFD62" w14:textId="31DA67A5" w:rsidR="00F809A1" w:rsidRPr="00F809A1" w:rsidRDefault="00F809A1" w:rsidP="00F809A1">
            <w:pPr>
              <w:spacing w:line="240" w:lineRule="auto"/>
              <w:ind w:firstLine="0"/>
              <w:jc w:val="center"/>
              <w:rPr>
                <w:sz w:val="16"/>
                <w:szCs w:val="16"/>
                <w:lang w:bidi="ru-RU"/>
              </w:rPr>
            </w:pPr>
            <w:r w:rsidRPr="00F809A1">
              <w:rPr>
                <w:sz w:val="16"/>
                <w:szCs w:val="16"/>
              </w:rPr>
              <w:t>22</w:t>
            </w:r>
          </w:p>
        </w:tc>
        <w:tc>
          <w:tcPr>
            <w:tcW w:w="481" w:type="pct"/>
            <w:vAlign w:val="center"/>
          </w:tcPr>
          <w:p w14:paraId="2A6E5E10" w14:textId="471D90D8" w:rsidR="00F809A1" w:rsidRPr="00F809A1" w:rsidRDefault="00F809A1" w:rsidP="00F809A1">
            <w:pPr>
              <w:spacing w:line="240" w:lineRule="auto"/>
              <w:ind w:firstLine="0"/>
              <w:jc w:val="center"/>
              <w:rPr>
                <w:sz w:val="16"/>
                <w:szCs w:val="16"/>
                <w:lang w:bidi="ru-RU"/>
              </w:rPr>
            </w:pPr>
            <w:r w:rsidRPr="00F809A1">
              <w:rPr>
                <w:sz w:val="16"/>
                <w:szCs w:val="16"/>
              </w:rPr>
              <w:t>0,219</w:t>
            </w:r>
          </w:p>
        </w:tc>
        <w:tc>
          <w:tcPr>
            <w:tcW w:w="481" w:type="pct"/>
            <w:vAlign w:val="center"/>
          </w:tcPr>
          <w:p w14:paraId="671B4DE6" w14:textId="4CC334B2" w:rsidR="00F809A1" w:rsidRPr="00F809A1" w:rsidRDefault="00F809A1" w:rsidP="00F809A1">
            <w:pPr>
              <w:spacing w:line="240" w:lineRule="auto"/>
              <w:ind w:firstLine="0"/>
              <w:jc w:val="center"/>
              <w:rPr>
                <w:sz w:val="16"/>
                <w:szCs w:val="16"/>
                <w:lang w:bidi="ru-RU"/>
              </w:rPr>
            </w:pPr>
            <w:r w:rsidRPr="00F809A1">
              <w:rPr>
                <w:sz w:val="16"/>
                <w:szCs w:val="16"/>
              </w:rPr>
              <w:t>0,219</w:t>
            </w:r>
          </w:p>
        </w:tc>
        <w:tc>
          <w:tcPr>
            <w:tcW w:w="476" w:type="pct"/>
            <w:vAlign w:val="center"/>
          </w:tcPr>
          <w:p w14:paraId="1D885257" w14:textId="0507A88A" w:rsidR="00F809A1" w:rsidRPr="00F809A1" w:rsidRDefault="00F809A1" w:rsidP="00F809A1">
            <w:pPr>
              <w:spacing w:line="240" w:lineRule="auto"/>
              <w:ind w:firstLine="0"/>
              <w:jc w:val="center"/>
              <w:rPr>
                <w:sz w:val="16"/>
                <w:szCs w:val="16"/>
                <w:lang w:bidi="ru-RU"/>
              </w:rPr>
            </w:pPr>
            <w:r w:rsidRPr="00F809A1">
              <w:rPr>
                <w:sz w:val="16"/>
                <w:szCs w:val="16"/>
              </w:rPr>
              <w:t>45</w:t>
            </w:r>
          </w:p>
        </w:tc>
        <w:tc>
          <w:tcPr>
            <w:tcW w:w="537" w:type="pct"/>
            <w:vAlign w:val="center"/>
          </w:tcPr>
          <w:p w14:paraId="11CB88A8" w14:textId="5CA9D7DC" w:rsidR="00F809A1" w:rsidRPr="00F809A1" w:rsidRDefault="00F809A1" w:rsidP="00F809A1">
            <w:pPr>
              <w:spacing w:line="240" w:lineRule="auto"/>
              <w:ind w:firstLine="0"/>
              <w:jc w:val="center"/>
              <w:rPr>
                <w:sz w:val="16"/>
                <w:szCs w:val="16"/>
                <w:lang w:bidi="ru-RU"/>
              </w:rPr>
            </w:pPr>
            <w:r w:rsidRPr="00F809A1">
              <w:rPr>
                <w:sz w:val="16"/>
                <w:szCs w:val="16"/>
              </w:rPr>
              <w:t>12,72</w:t>
            </w:r>
          </w:p>
        </w:tc>
        <w:tc>
          <w:tcPr>
            <w:tcW w:w="345" w:type="pct"/>
            <w:vAlign w:val="center"/>
          </w:tcPr>
          <w:p w14:paraId="48465F96" w14:textId="5850EAD6" w:rsidR="00F809A1" w:rsidRPr="00F809A1" w:rsidRDefault="00F809A1" w:rsidP="00F809A1">
            <w:pPr>
              <w:spacing w:line="240" w:lineRule="auto"/>
              <w:ind w:firstLine="0"/>
              <w:jc w:val="center"/>
              <w:rPr>
                <w:sz w:val="16"/>
                <w:szCs w:val="16"/>
                <w:lang w:bidi="ru-RU"/>
              </w:rPr>
            </w:pPr>
            <w:r w:rsidRPr="00F809A1">
              <w:rPr>
                <w:sz w:val="16"/>
                <w:szCs w:val="16"/>
              </w:rPr>
              <w:t>0,000034982</w:t>
            </w:r>
          </w:p>
        </w:tc>
        <w:tc>
          <w:tcPr>
            <w:tcW w:w="431" w:type="pct"/>
            <w:vAlign w:val="center"/>
          </w:tcPr>
          <w:p w14:paraId="4ECDCD11" w14:textId="4FA03ECD" w:rsidR="00F809A1" w:rsidRPr="00F809A1" w:rsidRDefault="00F809A1" w:rsidP="00F809A1">
            <w:pPr>
              <w:spacing w:line="240" w:lineRule="auto"/>
              <w:ind w:firstLine="0"/>
              <w:jc w:val="center"/>
              <w:rPr>
                <w:sz w:val="16"/>
                <w:szCs w:val="16"/>
                <w:lang w:bidi="ru-RU"/>
              </w:rPr>
            </w:pPr>
            <w:r w:rsidRPr="00F809A1">
              <w:rPr>
                <w:sz w:val="16"/>
                <w:szCs w:val="16"/>
              </w:rPr>
              <w:t>0,989599634</w:t>
            </w:r>
          </w:p>
        </w:tc>
        <w:tc>
          <w:tcPr>
            <w:tcW w:w="466" w:type="pct"/>
            <w:vAlign w:val="center"/>
          </w:tcPr>
          <w:p w14:paraId="4840DB45" w14:textId="061E4784" w:rsidR="00F809A1" w:rsidRPr="00F809A1" w:rsidRDefault="00F809A1" w:rsidP="00F809A1">
            <w:pPr>
              <w:spacing w:line="240" w:lineRule="auto"/>
              <w:ind w:firstLine="0"/>
              <w:jc w:val="center"/>
              <w:rPr>
                <w:sz w:val="16"/>
                <w:szCs w:val="16"/>
                <w:lang w:bidi="ru-RU"/>
              </w:rPr>
            </w:pPr>
            <w:r w:rsidRPr="00F809A1">
              <w:rPr>
                <w:sz w:val="16"/>
                <w:szCs w:val="16"/>
              </w:rPr>
              <w:t>0,999777616</w:t>
            </w:r>
          </w:p>
        </w:tc>
        <w:tc>
          <w:tcPr>
            <w:tcW w:w="503" w:type="pct"/>
            <w:vAlign w:val="center"/>
          </w:tcPr>
          <w:p w14:paraId="7B28B497" w14:textId="674053F2" w:rsidR="00F809A1" w:rsidRPr="00F809A1" w:rsidRDefault="00F809A1" w:rsidP="00F809A1">
            <w:pPr>
              <w:spacing w:line="240" w:lineRule="auto"/>
              <w:ind w:firstLine="0"/>
              <w:jc w:val="center"/>
              <w:rPr>
                <w:sz w:val="16"/>
                <w:szCs w:val="16"/>
                <w:lang w:bidi="ru-RU"/>
              </w:rPr>
            </w:pPr>
            <w:r w:rsidRPr="00F809A1">
              <w:rPr>
                <w:sz w:val="16"/>
                <w:szCs w:val="16"/>
              </w:rPr>
              <w:t>9,967937801</w:t>
            </w:r>
          </w:p>
        </w:tc>
      </w:tr>
      <w:tr w:rsidR="00F809A1" w:rsidRPr="00F809A1" w14:paraId="73B81B22" w14:textId="77777777" w:rsidTr="00F809A1">
        <w:tc>
          <w:tcPr>
            <w:tcW w:w="488" w:type="pct"/>
            <w:vAlign w:val="center"/>
          </w:tcPr>
          <w:p w14:paraId="49110C9D" w14:textId="4325A5A1" w:rsidR="00F809A1" w:rsidRPr="00F809A1" w:rsidRDefault="00F809A1" w:rsidP="00F809A1">
            <w:pPr>
              <w:spacing w:line="240" w:lineRule="auto"/>
              <w:ind w:firstLine="0"/>
              <w:jc w:val="center"/>
              <w:rPr>
                <w:sz w:val="16"/>
                <w:szCs w:val="16"/>
                <w:lang w:bidi="ru-RU"/>
              </w:rPr>
            </w:pPr>
            <w:r w:rsidRPr="00F809A1">
              <w:rPr>
                <w:sz w:val="16"/>
                <w:szCs w:val="16"/>
              </w:rPr>
              <w:t>УТ-29/1</w:t>
            </w:r>
          </w:p>
        </w:tc>
        <w:tc>
          <w:tcPr>
            <w:tcW w:w="488" w:type="pct"/>
            <w:vAlign w:val="center"/>
          </w:tcPr>
          <w:p w14:paraId="2E1DCC63" w14:textId="3596F0FB" w:rsidR="00F809A1" w:rsidRPr="00F809A1" w:rsidRDefault="00F809A1" w:rsidP="00F809A1">
            <w:pPr>
              <w:spacing w:line="240" w:lineRule="auto"/>
              <w:ind w:firstLine="0"/>
              <w:jc w:val="center"/>
              <w:rPr>
                <w:sz w:val="16"/>
                <w:szCs w:val="16"/>
                <w:lang w:bidi="ru-RU"/>
              </w:rPr>
            </w:pPr>
            <w:r w:rsidRPr="00F809A1">
              <w:rPr>
                <w:sz w:val="16"/>
                <w:szCs w:val="16"/>
              </w:rPr>
              <w:t>УТ-30/1</w:t>
            </w:r>
          </w:p>
        </w:tc>
        <w:tc>
          <w:tcPr>
            <w:tcW w:w="304" w:type="pct"/>
            <w:vAlign w:val="center"/>
          </w:tcPr>
          <w:p w14:paraId="4836B447" w14:textId="6320E8E2" w:rsidR="00F809A1" w:rsidRPr="00F809A1" w:rsidRDefault="00F809A1" w:rsidP="00F809A1">
            <w:pPr>
              <w:spacing w:line="240" w:lineRule="auto"/>
              <w:ind w:firstLine="0"/>
              <w:jc w:val="center"/>
              <w:rPr>
                <w:sz w:val="16"/>
                <w:szCs w:val="16"/>
                <w:lang w:bidi="ru-RU"/>
              </w:rPr>
            </w:pPr>
            <w:r w:rsidRPr="00F809A1">
              <w:rPr>
                <w:sz w:val="16"/>
                <w:szCs w:val="16"/>
              </w:rPr>
              <w:t>20</w:t>
            </w:r>
          </w:p>
        </w:tc>
        <w:tc>
          <w:tcPr>
            <w:tcW w:w="481" w:type="pct"/>
            <w:vAlign w:val="center"/>
          </w:tcPr>
          <w:p w14:paraId="75AED81D" w14:textId="26E3DF03" w:rsidR="00F809A1" w:rsidRPr="00F809A1" w:rsidRDefault="00F809A1" w:rsidP="00F809A1">
            <w:pPr>
              <w:spacing w:line="240" w:lineRule="auto"/>
              <w:ind w:firstLine="0"/>
              <w:jc w:val="center"/>
              <w:rPr>
                <w:sz w:val="16"/>
                <w:szCs w:val="16"/>
                <w:lang w:bidi="ru-RU"/>
              </w:rPr>
            </w:pPr>
            <w:r w:rsidRPr="00F809A1">
              <w:rPr>
                <w:sz w:val="16"/>
                <w:szCs w:val="16"/>
              </w:rPr>
              <w:t>0,219</w:t>
            </w:r>
          </w:p>
        </w:tc>
        <w:tc>
          <w:tcPr>
            <w:tcW w:w="481" w:type="pct"/>
            <w:vAlign w:val="center"/>
          </w:tcPr>
          <w:p w14:paraId="4FA5C5F2" w14:textId="0AAF9F1C" w:rsidR="00F809A1" w:rsidRPr="00F809A1" w:rsidRDefault="00F809A1" w:rsidP="00F809A1">
            <w:pPr>
              <w:spacing w:line="240" w:lineRule="auto"/>
              <w:ind w:firstLine="0"/>
              <w:jc w:val="center"/>
              <w:rPr>
                <w:sz w:val="16"/>
                <w:szCs w:val="16"/>
                <w:lang w:bidi="ru-RU"/>
              </w:rPr>
            </w:pPr>
            <w:r w:rsidRPr="00F809A1">
              <w:rPr>
                <w:sz w:val="16"/>
                <w:szCs w:val="16"/>
              </w:rPr>
              <w:t>0,219</w:t>
            </w:r>
          </w:p>
        </w:tc>
        <w:tc>
          <w:tcPr>
            <w:tcW w:w="476" w:type="pct"/>
            <w:vAlign w:val="center"/>
          </w:tcPr>
          <w:p w14:paraId="25A7C708" w14:textId="1D9DE04A" w:rsidR="00F809A1" w:rsidRPr="00F809A1" w:rsidRDefault="00F809A1" w:rsidP="00F809A1">
            <w:pPr>
              <w:spacing w:line="240" w:lineRule="auto"/>
              <w:ind w:firstLine="0"/>
              <w:jc w:val="center"/>
              <w:rPr>
                <w:sz w:val="16"/>
                <w:szCs w:val="16"/>
                <w:lang w:bidi="ru-RU"/>
              </w:rPr>
            </w:pPr>
            <w:r w:rsidRPr="00F809A1">
              <w:rPr>
                <w:sz w:val="16"/>
                <w:szCs w:val="16"/>
              </w:rPr>
              <w:t>45</w:t>
            </w:r>
          </w:p>
        </w:tc>
        <w:tc>
          <w:tcPr>
            <w:tcW w:w="537" w:type="pct"/>
            <w:vAlign w:val="center"/>
          </w:tcPr>
          <w:p w14:paraId="308B49E3" w14:textId="6A2B2BDD" w:rsidR="00F809A1" w:rsidRPr="00F809A1" w:rsidRDefault="00F809A1" w:rsidP="00F809A1">
            <w:pPr>
              <w:spacing w:line="240" w:lineRule="auto"/>
              <w:ind w:firstLine="0"/>
              <w:jc w:val="center"/>
              <w:rPr>
                <w:sz w:val="16"/>
                <w:szCs w:val="16"/>
                <w:lang w:bidi="ru-RU"/>
              </w:rPr>
            </w:pPr>
            <w:r w:rsidRPr="00F809A1">
              <w:rPr>
                <w:sz w:val="16"/>
                <w:szCs w:val="16"/>
              </w:rPr>
              <w:t>12,72</w:t>
            </w:r>
          </w:p>
        </w:tc>
        <w:tc>
          <w:tcPr>
            <w:tcW w:w="345" w:type="pct"/>
            <w:vAlign w:val="center"/>
          </w:tcPr>
          <w:p w14:paraId="6A9E43FB" w14:textId="1FE77964" w:rsidR="00F809A1" w:rsidRPr="00F809A1" w:rsidRDefault="00F809A1" w:rsidP="00F809A1">
            <w:pPr>
              <w:spacing w:line="240" w:lineRule="auto"/>
              <w:ind w:firstLine="0"/>
              <w:jc w:val="center"/>
              <w:rPr>
                <w:sz w:val="16"/>
                <w:szCs w:val="16"/>
                <w:lang w:bidi="ru-RU"/>
              </w:rPr>
            </w:pPr>
            <w:r w:rsidRPr="00F809A1">
              <w:rPr>
                <w:sz w:val="16"/>
                <w:szCs w:val="16"/>
              </w:rPr>
              <w:t>0,000031801</w:t>
            </w:r>
          </w:p>
        </w:tc>
        <w:tc>
          <w:tcPr>
            <w:tcW w:w="431" w:type="pct"/>
            <w:vAlign w:val="center"/>
          </w:tcPr>
          <w:p w14:paraId="54A2EF11" w14:textId="4A160FB0" w:rsidR="00F809A1" w:rsidRPr="00F809A1" w:rsidRDefault="00F809A1" w:rsidP="00F809A1">
            <w:pPr>
              <w:spacing w:line="240" w:lineRule="auto"/>
              <w:ind w:firstLine="0"/>
              <w:jc w:val="center"/>
              <w:rPr>
                <w:sz w:val="16"/>
                <w:szCs w:val="16"/>
                <w:lang w:bidi="ru-RU"/>
              </w:rPr>
            </w:pPr>
            <w:r w:rsidRPr="00F809A1">
              <w:rPr>
                <w:sz w:val="16"/>
                <w:szCs w:val="16"/>
              </w:rPr>
              <w:t>0,990540254</w:t>
            </w:r>
          </w:p>
        </w:tc>
        <w:tc>
          <w:tcPr>
            <w:tcW w:w="466" w:type="pct"/>
            <w:vAlign w:val="center"/>
          </w:tcPr>
          <w:p w14:paraId="09BA34D3" w14:textId="6E81D444" w:rsidR="00F809A1" w:rsidRPr="00F809A1" w:rsidRDefault="00F809A1" w:rsidP="00F809A1">
            <w:pPr>
              <w:spacing w:line="240" w:lineRule="auto"/>
              <w:ind w:firstLine="0"/>
              <w:jc w:val="center"/>
              <w:rPr>
                <w:sz w:val="16"/>
                <w:szCs w:val="16"/>
                <w:lang w:bidi="ru-RU"/>
              </w:rPr>
            </w:pPr>
            <w:r w:rsidRPr="00F809A1">
              <w:rPr>
                <w:sz w:val="16"/>
                <w:szCs w:val="16"/>
              </w:rPr>
              <w:t>0,999797825</w:t>
            </w:r>
          </w:p>
        </w:tc>
        <w:tc>
          <w:tcPr>
            <w:tcW w:w="503" w:type="pct"/>
            <w:vAlign w:val="center"/>
          </w:tcPr>
          <w:p w14:paraId="4789275E" w14:textId="2C57E3A7" w:rsidR="00F809A1" w:rsidRPr="00F809A1" w:rsidRDefault="00F809A1" w:rsidP="00F809A1">
            <w:pPr>
              <w:spacing w:line="240" w:lineRule="auto"/>
              <w:ind w:firstLine="0"/>
              <w:jc w:val="center"/>
              <w:rPr>
                <w:sz w:val="16"/>
                <w:szCs w:val="16"/>
                <w:lang w:bidi="ru-RU"/>
              </w:rPr>
            </w:pPr>
            <w:r w:rsidRPr="00F809A1">
              <w:rPr>
                <w:sz w:val="16"/>
                <w:szCs w:val="16"/>
              </w:rPr>
              <w:t>11,07571031</w:t>
            </w:r>
          </w:p>
        </w:tc>
      </w:tr>
      <w:tr w:rsidR="00F809A1" w:rsidRPr="00F809A1" w14:paraId="03F876C8" w14:textId="77777777" w:rsidTr="00F809A1">
        <w:tc>
          <w:tcPr>
            <w:tcW w:w="488" w:type="pct"/>
            <w:vAlign w:val="center"/>
          </w:tcPr>
          <w:p w14:paraId="78F5ED52" w14:textId="27FD04ED" w:rsidR="00F809A1" w:rsidRPr="00F809A1" w:rsidRDefault="00F809A1" w:rsidP="00F809A1">
            <w:pPr>
              <w:spacing w:line="240" w:lineRule="auto"/>
              <w:ind w:firstLine="0"/>
              <w:jc w:val="center"/>
              <w:rPr>
                <w:sz w:val="16"/>
                <w:szCs w:val="16"/>
                <w:lang w:bidi="ru-RU"/>
              </w:rPr>
            </w:pPr>
            <w:r w:rsidRPr="00F809A1">
              <w:rPr>
                <w:sz w:val="16"/>
                <w:szCs w:val="16"/>
              </w:rPr>
              <w:t>УТ-30/1</w:t>
            </w:r>
          </w:p>
        </w:tc>
        <w:tc>
          <w:tcPr>
            <w:tcW w:w="488" w:type="pct"/>
            <w:vAlign w:val="center"/>
          </w:tcPr>
          <w:p w14:paraId="0D9E5A4E" w14:textId="7AA78CDF" w:rsidR="00F809A1" w:rsidRPr="00F809A1" w:rsidRDefault="00F809A1" w:rsidP="00F809A1">
            <w:pPr>
              <w:spacing w:line="240" w:lineRule="auto"/>
              <w:ind w:firstLine="0"/>
              <w:jc w:val="center"/>
              <w:rPr>
                <w:sz w:val="16"/>
                <w:szCs w:val="16"/>
                <w:lang w:bidi="ru-RU"/>
              </w:rPr>
            </w:pPr>
            <w:r w:rsidRPr="00F809A1">
              <w:rPr>
                <w:sz w:val="16"/>
                <w:szCs w:val="16"/>
              </w:rPr>
              <w:t>УТ-30а/1</w:t>
            </w:r>
          </w:p>
        </w:tc>
        <w:tc>
          <w:tcPr>
            <w:tcW w:w="304" w:type="pct"/>
            <w:vAlign w:val="center"/>
          </w:tcPr>
          <w:p w14:paraId="0EFB0B06" w14:textId="17DD7335" w:rsidR="00F809A1" w:rsidRPr="00F809A1" w:rsidRDefault="00F809A1" w:rsidP="00F809A1">
            <w:pPr>
              <w:spacing w:line="240" w:lineRule="auto"/>
              <w:ind w:firstLine="0"/>
              <w:jc w:val="center"/>
              <w:rPr>
                <w:sz w:val="16"/>
                <w:szCs w:val="16"/>
                <w:lang w:bidi="ru-RU"/>
              </w:rPr>
            </w:pPr>
            <w:r w:rsidRPr="00F809A1">
              <w:rPr>
                <w:sz w:val="16"/>
                <w:szCs w:val="16"/>
              </w:rPr>
              <w:t>23</w:t>
            </w:r>
          </w:p>
        </w:tc>
        <w:tc>
          <w:tcPr>
            <w:tcW w:w="481" w:type="pct"/>
            <w:vAlign w:val="center"/>
          </w:tcPr>
          <w:p w14:paraId="4FE2B0DB" w14:textId="0B8A024E"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81" w:type="pct"/>
            <w:vAlign w:val="center"/>
          </w:tcPr>
          <w:p w14:paraId="46A7ACEE" w14:textId="03449E17"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76" w:type="pct"/>
            <w:vAlign w:val="center"/>
          </w:tcPr>
          <w:p w14:paraId="29A20B77" w14:textId="72530D70" w:rsidR="00F809A1" w:rsidRPr="00F809A1" w:rsidRDefault="00F809A1" w:rsidP="00F809A1">
            <w:pPr>
              <w:spacing w:line="240" w:lineRule="auto"/>
              <w:ind w:firstLine="0"/>
              <w:jc w:val="center"/>
              <w:rPr>
                <w:sz w:val="16"/>
                <w:szCs w:val="16"/>
                <w:lang w:bidi="ru-RU"/>
              </w:rPr>
            </w:pPr>
            <w:r w:rsidRPr="00F809A1">
              <w:rPr>
                <w:sz w:val="16"/>
                <w:szCs w:val="16"/>
              </w:rPr>
              <w:t>45</w:t>
            </w:r>
          </w:p>
        </w:tc>
        <w:tc>
          <w:tcPr>
            <w:tcW w:w="537" w:type="pct"/>
            <w:vAlign w:val="center"/>
          </w:tcPr>
          <w:p w14:paraId="489EA860" w14:textId="24543E0C" w:rsidR="00F809A1" w:rsidRPr="00F809A1" w:rsidRDefault="00F809A1" w:rsidP="00F809A1">
            <w:pPr>
              <w:spacing w:line="240" w:lineRule="auto"/>
              <w:ind w:firstLine="0"/>
              <w:jc w:val="center"/>
              <w:rPr>
                <w:sz w:val="16"/>
                <w:szCs w:val="16"/>
                <w:lang w:bidi="ru-RU"/>
              </w:rPr>
            </w:pPr>
            <w:r w:rsidRPr="00F809A1">
              <w:rPr>
                <w:sz w:val="16"/>
                <w:szCs w:val="16"/>
              </w:rPr>
              <w:t>7,39</w:t>
            </w:r>
          </w:p>
        </w:tc>
        <w:tc>
          <w:tcPr>
            <w:tcW w:w="345" w:type="pct"/>
            <w:vAlign w:val="center"/>
          </w:tcPr>
          <w:p w14:paraId="09AE440B" w14:textId="12E1D5A3" w:rsidR="00F809A1" w:rsidRPr="00F809A1" w:rsidRDefault="00F809A1" w:rsidP="00F809A1">
            <w:pPr>
              <w:spacing w:line="240" w:lineRule="auto"/>
              <w:ind w:firstLine="0"/>
              <w:jc w:val="center"/>
              <w:rPr>
                <w:sz w:val="16"/>
                <w:szCs w:val="16"/>
                <w:lang w:bidi="ru-RU"/>
              </w:rPr>
            </w:pPr>
            <w:r w:rsidRPr="00F809A1">
              <w:rPr>
                <w:sz w:val="16"/>
                <w:szCs w:val="16"/>
              </w:rPr>
              <w:t>0,000036572</w:t>
            </w:r>
          </w:p>
        </w:tc>
        <w:tc>
          <w:tcPr>
            <w:tcW w:w="431" w:type="pct"/>
            <w:vAlign w:val="center"/>
          </w:tcPr>
          <w:p w14:paraId="7D751350" w14:textId="75621909" w:rsidR="00F809A1" w:rsidRPr="00F809A1" w:rsidRDefault="00F809A1" w:rsidP="00F809A1">
            <w:pPr>
              <w:spacing w:line="240" w:lineRule="auto"/>
              <w:ind w:firstLine="0"/>
              <w:jc w:val="center"/>
              <w:rPr>
                <w:sz w:val="16"/>
                <w:szCs w:val="16"/>
                <w:lang w:bidi="ru-RU"/>
              </w:rPr>
            </w:pPr>
            <w:r w:rsidRPr="00F809A1">
              <w:rPr>
                <w:sz w:val="16"/>
                <w:szCs w:val="16"/>
              </w:rPr>
              <w:t>0,989127580</w:t>
            </w:r>
          </w:p>
        </w:tc>
        <w:tc>
          <w:tcPr>
            <w:tcW w:w="466" w:type="pct"/>
            <w:vAlign w:val="center"/>
          </w:tcPr>
          <w:p w14:paraId="0F72E28B" w14:textId="4CCF77AC" w:rsidR="00F809A1" w:rsidRPr="00F809A1" w:rsidRDefault="00F809A1" w:rsidP="00F809A1">
            <w:pPr>
              <w:spacing w:line="240" w:lineRule="auto"/>
              <w:ind w:firstLine="0"/>
              <w:jc w:val="center"/>
              <w:rPr>
                <w:sz w:val="16"/>
                <w:szCs w:val="16"/>
                <w:lang w:bidi="ru-RU"/>
              </w:rPr>
            </w:pPr>
            <w:r w:rsidRPr="00F809A1">
              <w:rPr>
                <w:sz w:val="16"/>
                <w:szCs w:val="16"/>
              </w:rPr>
              <w:t>0,999864904</w:t>
            </w:r>
          </w:p>
        </w:tc>
        <w:tc>
          <w:tcPr>
            <w:tcW w:w="503" w:type="pct"/>
            <w:vAlign w:val="center"/>
          </w:tcPr>
          <w:p w14:paraId="4569B959" w14:textId="75507FF4" w:rsidR="00F809A1" w:rsidRPr="00F809A1" w:rsidRDefault="00F809A1" w:rsidP="00F809A1">
            <w:pPr>
              <w:spacing w:line="240" w:lineRule="auto"/>
              <w:ind w:firstLine="0"/>
              <w:jc w:val="center"/>
              <w:rPr>
                <w:sz w:val="16"/>
                <w:szCs w:val="16"/>
                <w:lang w:bidi="ru-RU"/>
              </w:rPr>
            </w:pPr>
            <w:r w:rsidRPr="00F809A1">
              <w:rPr>
                <w:sz w:val="16"/>
                <w:szCs w:val="16"/>
              </w:rPr>
              <w:t>6,645872051</w:t>
            </w:r>
          </w:p>
        </w:tc>
      </w:tr>
      <w:tr w:rsidR="00F809A1" w:rsidRPr="00F809A1" w14:paraId="35D9C043" w14:textId="77777777" w:rsidTr="00F809A1">
        <w:tc>
          <w:tcPr>
            <w:tcW w:w="488" w:type="pct"/>
            <w:vAlign w:val="center"/>
          </w:tcPr>
          <w:p w14:paraId="6DF19C43" w14:textId="1FF8B480" w:rsidR="00F809A1" w:rsidRPr="00F809A1" w:rsidRDefault="00F809A1" w:rsidP="00F809A1">
            <w:pPr>
              <w:spacing w:line="240" w:lineRule="auto"/>
              <w:ind w:firstLine="0"/>
              <w:jc w:val="center"/>
              <w:rPr>
                <w:sz w:val="16"/>
                <w:szCs w:val="16"/>
                <w:lang w:bidi="ru-RU"/>
              </w:rPr>
            </w:pPr>
            <w:r w:rsidRPr="00F809A1">
              <w:rPr>
                <w:sz w:val="16"/>
                <w:szCs w:val="16"/>
              </w:rPr>
              <w:t>УТ-30а/1</w:t>
            </w:r>
          </w:p>
        </w:tc>
        <w:tc>
          <w:tcPr>
            <w:tcW w:w="488" w:type="pct"/>
            <w:vAlign w:val="center"/>
          </w:tcPr>
          <w:p w14:paraId="6904ACB9" w14:textId="08D42FFD" w:rsidR="00F809A1" w:rsidRPr="00F809A1" w:rsidRDefault="00F809A1" w:rsidP="00F809A1">
            <w:pPr>
              <w:spacing w:line="240" w:lineRule="auto"/>
              <w:ind w:firstLine="0"/>
              <w:jc w:val="center"/>
              <w:rPr>
                <w:sz w:val="16"/>
                <w:szCs w:val="16"/>
                <w:lang w:bidi="ru-RU"/>
              </w:rPr>
            </w:pPr>
            <w:r w:rsidRPr="00F809A1">
              <w:rPr>
                <w:sz w:val="16"/>
                <w:szCs w:val="16"/>
              </w:rPr>
              <w:t>УТ-З0б/1</w:t>
            </w:r>
          </w:p>
        </w:tc>
        <w:tc>
          <w:tcPr>
            <w:tcW w:w="304" w:type="pct"/>
            <w:vAlign w:val="center"/>
          </w:tcPr>
          <w:p w14:paraId="7363351B" w14:textId="5FCCC036" w:rsidR="00F809A1" w:rsidRPr="00F809A1" w:rsidRDefault="00F809A1" w:rsidP="00F809A1">
            <w:pPr>
              <w:spacing w:line="240" w:lineRule="auto"/>
              <w:ind w:firstLine="0"/>
              <w:jc w:val="center"/>
              <w:rPr>
                <w:sz w:val="16"/>
                <w:szCs w:val="16"/>
                <w:lang w:bidi="ru-RU"/>
              </w:rPr>
            </w:pPr>
            <w:r w:rsidRPr="00F809A1">
              <w:rPr>
                <w:sz w:val="16"/>
                <w:szCs w:val="16"/>
              </w:rPr>
              <w:t>51</w:t>
            </w:r>
          </w:p>
        </w:tc>
        <w:tc>
          <w:tcPr>
            <w:tcW w:w="481" w:type="pct"/>
            <w:vAlign w:val="center"/>
          </w:tcPr>
          <w:p w14:paraId="3FF94F56" w14:textId="2F954095"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81" w:type="pct"/>
            <w:vAlign w:val="center"/>
          </w:tcPr>
          <w:p w14:paraId="5A6559E7" w14:textId="79451539"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76" w:type="pct"/>
            <w:vAlign w:val="center"/>
          </w:tcPr>
          <w:p w14:paraId="7D36CD94" w14:textId="06F57EB4" w:rsidR="00F809A1" w:rsidRPr="00F809A1" w:rsidRDefault="00F809A1" w:rsidP="00F809A1">
            <w:pPr>
              <w:spacing w:line="240" w:lineRule="auto"/>
              <w:ind w:firstLine="0"/>
              <w:jc w:val="center"/>
              <w:rPr>
                <w:sz w:val="16"/>
                <w:szCs w:val="16"/>
                <w:lang w:bidi="ru-RU"/>
              </w:rPr>
            </w:pPr>
            <w:r w:rsidRPr="00F809A1">
              <w:rPr>
                <w:sz w:val="16"/>
                <w:szCs w:val="16"/>
              </w:rPr>
              <w:t>28</w:t>
            </w:r>
          </w:p>
        </w:tc>
        <w:tc>
          <w:tcPr>
            <w:tcW w:w="537" w:type="pct"/>
            <w:vAlign w:val="center"/>
          </w:tcPr>
          <w:p w14:paraId="3A799EBA" w14:textId="131C1DDE" w:rsidR="00F809A1" w:rsidRPr="00F809A1" w:rsidRDefault="00F809A1" w:rsidP="00F809A1">
            <w:pPr>
              <w:spacing w:line="240" w:lineRule="auto"/>
              <w:ind w:firstLine="0"/>
              <w:jc w:val="center"/>
              <w:rPr>
                <w:sz w:val="16"/>
                <w:szCs w:val="16"/>
                <w:lang w:bidi="ru-RU"/>
              </w:rPr>
            </w:pPr>
            <w:r w:rsidRPr="00F809A1">
              <w:rPr>
                <w:sz w:val="16"/>
                <w:szCs w:val="16"/>
              </w:rPr>
              <w:t>7,38</w:t>
            </w:r>
          </w:p>
        </w:tc>
        <w:tc>
          <w:tcPr>
            <w:tcW w:w="345" w:type="pct"/>
            <w:vAlign w:val="center"/>
          </w:tcPr>
          <w:p w14:paraId="66CB1810" w14:textId="32C2DDCA" w:rsidR="00F809A1" w:rsidRPr="00F809A1" w:rsidRDefault="00F809A1" w:rsidP="00F809A1">
            <w:pPr>
              <w:spacing w:line="240" w:lineRule="auto"/>
              <w:ind w:firstLine="0"/>
              <w:jc w:val="center"/>
              <w:rPr>
                <w:sz w:val="16"/>
                <w:szCs w:val="16"/>
                <w:lang w:bidi="ru-RU"/>
              </w:rPr>
            </w:pPr>
            <w:r w:rsidRPr="00F809A1">
              <w:rPr>
                <w:sz w:val="16"/>
                <w:szCs w:val="16"/>
              </w:rPr>
              <w:t>0,000000837</w:t>
            </w:r>
          </w:p>
        </w:tc>
        <w:tc>
          <w:tcPr>
            <w:tcW w:w="431" w:type="pct"/>
            <w:vAlign w:val="center"/>
          </w:tcPr>
          <w:p w14:paraId="18671D7E" w14:textId="7ADE4BBF" w:rsidR="00F809A1" w:rsidRPr="00F809A1" w:rsidRDefault="00F809A1" w:rsidP="00F809A1">
            <w:pPr>
              <w:spacing w:line="240" w:lineRule="auto"/>
              <w:ind w:firstLine="0"/>
              <w:jc w:val="center"/>
              <w:rPr>
                <w:sz w:val="16"/>
                <w:szCs w:val="16"/>
                <w:lang w:bidi="ru-RU"/>
              </w:rPr>
            </w:pPr>
            <w:r w:rsidRPr="00F809A1">
              <w:rPr>
                <w:sz w:val="16"/>
                <w:szCs w:val="16"/>
              </w:rPr>
              <w:t>0,999749644</w:t>
            </w:r>
          </w:p>
        </w:tc>
        <w:tc>
          <w:tcPr>
            <w:tcW w:w="466" w:type="pct"/>
            <w:vAlign w:val="center"/>
          </w:tcPr>
          <w:p w14:paraId="46E33208" w14:textId="326AD11A" w:rsidR="00F809A1" w:rsidRPr="00F809A1" w:rsidRDefault="00F809A1" w:rsidP="00F809A1">
            <w:pPr>
              <w:spacing w:line="240" w:lineRule="auto"/>
              <w:ind w:firstLine="0"/>
              <w:jc w:val="center"/>
              <w:rPr>
                <w:sz w:val="16"/>
                <w:szCs w:val="16"/>
                <w:lang w:bidi="ru-RU"/>
              </w:rPr>
            </w:pPr>
            <w:r w:rsidRPr="00F809A1">
              <w:rPr>
                <w:sz w:val="16"/>
                <w:szCs w:val="16"/>
              </w:rPr>
              <w:t>0,999996910</w:t>
            </w:r>
          </w:p>
        </w:tc>
        <w:tc>
          <w:tcPr>
            <w:tcW w:w="503" w:type="pct"/>
            <w:vAlign w:val="center"/>
          </w:tcPr>
          <w:p w14:paraId="15032CC8" w14:textId="4D592233" w:rsidR="00F809A1" w:rsidRPr="00F809A1" w:rsidRDefault="00F809A1" w:rsidP="00F809A1">
            <w:pPr>
              <w:spacing w:line="240" w:lineRule="auto"/>
              <w:ind w:firstLine="0"/>
              <w:jc w:val="center"/>
              <w:rPr>
                <w:sz w:val="16"/>
                <w:szCs w:val="16"/>
                <w:lang w:bidi="ru-RU"/>
              </w:rPr>
            </w:pPr>
            <w:r w:rsidRPr="00F809A1">
              <w:rPr>
                <w:sz w:val="16"/>
                <w:szCs w:val="16"/>
              </w:rPr>
              <w:t>15,50908208</w:t>
            </w:r>
          </w:p>
        </w:tc>
      </w:tr>
      <w:tr w:rsidR="00F809A1" w:rsidRPr="00F809A1" w14:paraId="3818B5A9" w14:textId="77777777" w:rsidTr="00F809A1">
        <w:tc>
          <w:tcPr>
            <w:tcW w:w="488" w:type="pct"/>
            <w:vAlign w:val="center"/>
          </w:tcPr>
          <w:p w14:paraId="7DB18861" w14:textId="652AEABD" w:rsidR="00F809A1" w:rsidRPr="00F809A1" w:rsidRDefault="00F809A1" w:rsidP="00F809A1">
            <w:pPr>
              <w:spacing w:line="240" w:lineRule="auto"/>
              <w:ind w:firstLine="0"/>
              <w:jc w:val="center"/>
              <w:rPr>
                <w:sz w:val="16"/>
                <w:szCs w:val="16"/>
                <w:lang w:bidi="ru-RU"/>
              </w:rPr>
            </w:pPr>
            <w:r w:rsidRPr="00F809A1">
              <w:rPr>
                <w:sz w:val="16"/>
                <w:szCs w:val="16"/>
              </w:rPr>
              <w:lastRenderedPageBreak/>
              <w:t>УТ-30б/1</w:t>
            </w:r>
          </w:p>
        </w:tc>
        <w:tc>
          <w:tcPr>
            <w:tcW w:w="488" w:type="pct"/>
            <w:vAlign w:val="center"/>
          </w:tcPr>
          <w:p w14:paraId="1EC9DA5D" w14:textId="4F41C2D1" w:rsidR="00F809A1" w:rsidRPr="00F809A1" w:rsidRDefault="00F809A1" w:rsidP="00F809A1">
            <w:pPr>
              <w:spacing w:line="240" w:lineRule="auto"/>
              <w:ind w:firstLine="0"/>
              <w:jc w:val="center"/>
              <w:rPr>
                <w:sz w:val="16"/>
                <w:szCs w:val="16"/>
                <w:lang w:bidi="ru-RU"/>
              </w:rPr>
            </w:pPr>
            <w:r w:rsidRPr="00F809A1">
              <w:rPr>
                <w:sz w:val="16"/>
                <w:szCs w:val="16"/>
              </w:rPr>
              <w:t>УТ-З0в/1</w:t>
            </w:r>
          </w:p>
        </w:tc>
        <w:tc>
          <w:tcPr>
            <w:tcW w:w="304" w:type="pct"/>
            <w:vAlign w:val="center"/>
          </w:tcPr>
          <w:p w14:paraId="40CAF5A1" w14:textId="7DC335FA" w:rsidR="00F809A1" w:rsidRPr="00F809A1" w:rsidRDefault="00F809A1" w:rsidP="00F809A1">
            <w:pPr>
              <w:spacing w:line="240" w:lineRule="auto"/>
              <w:ind w:firstLine="0"/>
              <w:jc w:val="center"/>
              <w:rPr>
                <w:sz w:val="16"/>
                <w:szCs w:val="16"/>
                <w:lang w:bidi="ru-RU"/>
              </w:rPr>
            </w:pPr>
            <w:r w:rsidRPr="00F809A1">
              <w:rPr>
                <w:sz w:val="16"/>
                <w:szCs w:val="16"/>
              </w:rPr>
              <w:t>34</w:t>
            </w:r>
          </w:p>
        </w:tc>
        <w:tc>
          <w:tcPr>
            <w:tcW w:w="481" w:type="pct"/>
            <w:vAlign w:val="center"/>
          </w:tcPr>
          <w:p w14:paraId="453E0525" w14:textId="61BD4C90"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81" w:type="pct"/>
            <w:vAlign w:val="center"/>
          </w:tcPr>
          <w:p w14:paraId="7758263E" w14:textId="47D012E1"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76" w:type="pct"/>
            <w:vAlign w:val="center"/>
          </w:tcPr>
          <w:p w14:paraId="0BC01582" w14:textId="53B45D7F" w:rsidR="00F809A1" w:rsidRPr="00F809A1" w:rsidRDefault="00F809A1" w:rsidP="00F809A1">
            <w:pPr>
              <w:spacing w:line="240" w:lineRule="auto"/>
              <w:ind w:firstLine="0"/>
              <w:jc w:val="center"/>
              <w:rPr>
                <w:sz w:val="16"/>
                <w:szCs w:val="16"/>
                <w:lang w:bidi="ru-RU"/>
              </w:rPr>
            </w:pPr>
            <w:r w:rsidRPr="00F809A1">
              <w:rPr>
                <w:sz w:val="16"/>
                <w:szCs w:val="16"/>
              </w:rPr>
              <w:t>52</w:t>
            </w:r>
          </w:p>
        </w:tc>
        <w:tc>
          <w:tcPr>
            <w:tcW w:w="537" w:type="pct"/>
            <w:vAlign w:val="center"/>
          </w:tcPr>
          <w:p w14:paraId="6305CECD" w14:textId="74F7700D" w:rsidR="00F809A1" w:rsidRPr="00F809A1" w:rsidRDefault="00F809A1" w:rsidP="00F809A1">
            <w:pPr>
              <w:spacing w:line="240" w:lineRule="auto"/>
              <w:ind w:firstLine="0"/>
              <w:jc w:val="center"/>
              <w:rPr>
                <w:sz w:val="16"/>
                <w:szCs w:val="16"/>
                <w:lang w:bidi="ru-RU"/>
              </w:rPr>
            </w:pPr>
            <w:r w:rsidRPr="00F809A1">
              <w:rPr>
                <w:sz w:val="16"/>
                <w:szCs w:val="16"/>
              </w:rPr>
              <w:t>7,38</w:t>
            </w:r>
          </w:p>
        </w:tc>
        <w:tc>
          <w:tcPr>
            <w:tcW w:w="345" w:type="pct"/>
            <w:vAlign w:val="center"/>
          </w:tcPr>
          <w:p w14:paraId="70DB7F9D" w14:textId="393F69EA" w:rsidR="00F809A1" w:rsidRPr="00F809A1" w:rsidRDefault="00F809A1" w:rsidP="00F809A1">
            <w:pPr>
              <w:spacing w:line="240" w:lineRule="auto"/>
              <w:ind w:firstLine="0"/>
              <w:jc w:val="center"/>
              <w:rPr>
                <w:sz w:val="16"/>
                <w:szCs w:val="16"/>
                <w:lang w:bidi="ru-RU"/>
              </w:rPr>
            </w:pPr>
            <w:r w:rsidRPr="00F809A1">
              <w:rPr>
                <w:sz w:val="16"/>
                <w:szCs w:val="16"/>
              </w:rPr>
              <w:t>0,002462585</w:t>
            </w:r>
          </w:p>
        </w:tc>
        <w:tc>
          <w:tcPr>
            <w:tcW w:w="431" w:type="pct"/>
            <w:vAlign w:val="center"/>
          </w:tcPr>
          <w:p w14:paraId="2FBB8E84" w14:textId="324C6D41" w:rsidR="00F809A1" w:rsidRPr="00F809A1" w:rsidRDefault="00F809A1" w:rsidP="00F809A1">
            <w:pPr>
              <w:spacing w:line="240" w:lineRule="auto"/>
              <w:ind w:firstLine="0"/>
              <w:jc w:val="center"/>
              <w:rPr>
                <w:sz w:val="16"/>
                <w:szCs w:val="16"/>
                <w:lang w:bidi="ru-RU"/>
              </w:rPr>
            </w:pPr>
            <w:r w:rsidRPr="00F809A1">
              <w:rPr>
                <w:sz w:val="16"/>
                <w:szCs w:val="16"/>
              </w:rPr>
              <w:t>0,485211701</w:t>
            </w:r>
          </w:p>
        </w:tc>
        <w:tc>
          <w:tcPr>
            <w:tcW w:w="466" w:type="pct"/>
            <w:vAlign w:val="center"/>
          </w:tcPr>
          <w:p w14:paraId="495727C2" w14:textId="0ACFFCF6" w:rsidR="00F809A1" w:rsidRPr="00F809A1" w:rsidRDefault="00F809A1" w:rsidP="00F809A1">
            <w:pPr>
              <w:spacing w:line="240" w:lineRule="auto"/>
              <w:ind w:firstLine="0"/>
              <w:jc w:val="center"/>
              <w:rPr>
                <w:sz w:val="16"/>
                <w:szCs w:val="16"/>
                <w:lang w:bidi="ru-RU"/>
              </w:rPr>
            </w:pPr>
            <w:r w:rsidRPr="00F809A1">
              <w:rPr>
                <w:sz w:val="16"/>
                <w:szCs w:val="16"/>
              </w:rPr>
              <w:t>0,991075260</w:t>
            </w:r>
          </w:p>
        </w:tc>
        <w:tc>
          <w:tcPr>
            <w:tcW w:w="503" w:type="pct"/>
            <w:vAlign w:val="center"/>
          </w:tcPr>
          <w:p w14:paraId="2F9D1418" w14:textId="6799689C" w:rsidR="00F809A1" w:rsidRPr="00F809A1" w:rsidRDefault="00F809A1" w:rsidP="00F809A1">
            <w:pPr>
              <w:spacing w:line="240" w:lineRule="auto"/>
              <w:ind w:firstLine="0"/>
              <w:jc w:val="center"/>
              <w:rPr>
                <w:sz w:val="16"/>
                <w:szCs w:val="16"/>
                <w:lang w:bidi="ru-RU"/>
              </w:rPr>
            </w:pPr>
            <w:r w:rsidRPr="00F809A1">
              <w:rPr>
                <w:sz w:val="16"/>
                <w:szCs w:val="16"/>
              </w:rPr>
              <w:t>20,86025614</w:t>
            </w:r>
          </w:p>
        </w:tc>
      </w:tr>
      <w:tr w:rsidR="00F809A1" w:rsidRPr="00F809A1" w14:paraId="08202029" w14:textId="77777777" w:rsidTr="00F809A1">
        <w:tc>
          <w:tcPr>
            <w:tcW w:w="488" w:type="pct"/>
            <w:vAlign w:val="center"/>
          </w:tcPr>
          <w:p w14:paraId="26FDDF2D" w14:textId="0D89DA71" w:rsidR="00F809A1" w:rsidRPr="00F809A1" w:rsidRDefault="00F809A1" w:rsidP="00F809A1">
            <w:pPr>
              <w:spacing w:line="240" w:lineRule="auto"/>
              <w:ind w:firstLine="0"/>
              <w:jc w:val="center"/>
              <w:rPr>
                <w:sz w:val="16"/>
                <w:szCs w:val="16"/>
                <w:lang w:bidi="ru-RU"/>
              </w:rPr>
            </w:pPr>
            <w:r w:rsidRPr="00F809A1">
              <w:rPr>
                <w:sz w:val="16"/>
                <w:szCs w:val="16"/>
              </w:rPr>
              <w:t>УТ-30/1</w:t>
            </w:r>
          </w:p>
        </w:tc>
        <w:tc>
          <w:tcPr>
            <w:tcW w:w="488" w:type="pct"/>
            <w:vAlign w:val="center"/>
          </w:tcPr>
          <w:p w14:paraId="74677F76" w14:textId="28DBB7D3" w:rsidR="00F809A1" w:rsidRPr="00F809A1" w:rsidRDefault="00F809A1" w:rsidP="00F809A1">
            <w:pPr>
              <w:spacing w:line="240" w:lineRule="auto"/>
              <w:ind w:firstLine="0"/>
              <w:jc w:val="center"/>
              <w:rPr>
                <w:sz w:val="16"/>
                <w:szCs w:val="16"/>
                <w:lang w:bidi="ru-RU"/>
              </w:rPr>
            </w:pPr>
            <w:r w:rsidRPr="00F809A1">
              <w:rPr>
                <w:sz w:val="16"/>
                <w:szCs w:val="16"/>
              </w:rPr>
              <w:t>УТ-31/1</w:t>
            </w:r>
          </w:p>
        </w:tc>
        <w:tc>
          <w:tcPr>
            <w:tcW w:w="304" w:type="pct"/>
            <w:vAlign w:val="center"/>
          </w:tcPr>
          <w:p w14:paraId="4191C1F6" w14:textId="4ED12EF2" w:rsidR="00F809A1" w:rsidRPr="00F809A1" w:rsidRDefault="00F809A1" w:rsidP="00F809A1">
            <w:pPr>
              <w:spacing w:line="240" w:lineRule="auto"/>
              <w:ind w:firstLine="0"/>
              <w:jc w:val="center"/>
              <w:rPr>
                <w:sz w:val="16"/>
                <w:szCs w:val="16"/>
                <w:lang w:bidi="ru-RU"/>
              </w:rPr>
            </w:pPr>
            <w:r w:rsidRPr="00F809A1">
              <w:rPr>
                <w:sz w:val="16"/>
                <w:szCs w:val="16"/>
              </w:rPr>
              <w:t>11</w:t>
            </w:r>
          </w:p>
        </w:tc>
        <w:tc>
          <w:tcPr>
            <w:tcW w:w="481" w:type="pct"/>
            <w:vAlign w:val="center"/>
          </w:tcPr>
          <w:p w14:paraId="0FCACA05" w14:textId="6BA48C36" w:rsidR="00F809A1" w:rsidRPr="00F809A1" w:rsidRDefault="00F809A1" w:rsidP="00F809A1">
            <w:pPr>
              <w:spacing w:line="240" w:lineRule="auto"/>
              <w:ind w:firstLine="0"/>
              <w:jc w:val="center"/>
              <w:rPr>
                <w:sz w:val="16"/>
                <w:szCs w:val="16"/>
                <w:lang w:bidi="ru-RU"/>
              </w:rPr>
            </w:pPr>
            <w:r w:rsidRPr="00F809A1">
              <w:rPr>
                <w:sz w:val="16"/>
                <w:szCs w:val="16"/>
              </w:rPr>
              <w:t>0,219</w:t>
            </w:r>
          </w:p>
        </w:tc>
        <w:tc>
          <w:tcPr>
            <w:tcW w:w="481" w:type="pct"/>
            <w:vAlign w:val="center"/>
          </w:tcPr>
          <w:p w14:paraId="71B4D883" w14:textId="0460ACF9" w:rsidR="00F809A1" w:rsidRPr="00F809A1" w:rsidRDefault="00F809A1" w:rsidP="00F809A1">
            <w:pPr>
              <w:spacing w:line="240" w:lineRule="auto"/>
              <w:ind w:firstLine="0"/>
              <w:jc w:val="center"/>
              <w:rPr>
                <w:sz w:val="16"/>
                <w:szCs w:val="16"/>
                <w:lang w:bidi="ru-RU"/>
              </w:rPr>
            </w:pPr>
            <w:r w:rsidRPr="00F809A1">
              <w:rPr>
                <w:sz w:val="16"/>
                <w:szCs w:val="16"/>
              </w:rPr>
              <w:t>0,219</w:t>
            </w:r>
          </w:p>
        </w:tc>
        <w:tc>
          <w:tcPr>
            <w:tcW w:w="476" w:type="pct"/>
            <w:vAlign w:val="center"/>
          </w:tcPr>
          <w:p w14:paraId="41E30A5B" w14:textId="0DD5CCCC" w:rsidR="00F809A1" w:rsidRPr="00F809A1" w:rsidRDefault="00F809A1" w:rsidP="00F809A1">
            <w:pPr>
              <w:spacing w:line="240" w:lineRule="auto"/>
              <w:ind w:firstLine="0"/>
              <w:jc w:val="center"/>
              <w:rPr>
                <w:sz w:val="16"/>
                <w:szCs w:val="16"/>
                <w:lang w:bidi="ru-RU"/>
              </w:rPr>
            </w:pPr>
            <w:r w:rsidRPr="00F809A1">
              <w:rPr>
                <w:sz w:val="16"/>
                <w:szCs w:val="16"/>
              </w:rPr>
              <w:t>49</w:t>
            </w:r>
          </w:p>
        </w:tc>
        <w:tc>
          <w:tcPr>
            <w:tcW w:w="537" w:type="pct"/>
            <w:vAlign w:val="center"/>
          </w:tcPr>
          <w:p w14:paraId="3E112D22" w14:textId="514749FF" w:rsidR="00F809A1" w:rsidRPr="00F809A1" w:rsidRDefault="00F809A1" w:rsidP="00F809A1">
            <w:pPr>
              <w:spacing w:line="240" w:lineRule="auto"/>
              <w:ind w:firstLine="0"/>
              <w:jc w:val="center"/>
              <w:rPr>
                <w:sz w:val="16"/>
                <w:szCs w:val="16"/>
                <w:lang w:bidi="ru-RU"/>
              </w:rPr>
            </w:pPr>
            <w:r w:rsidRPr="00F809A1">
              <w:rPr>
                <w:sz w:val="16"/>
                <w:szCs w:val="16"/>
              </w:rPr>
              <w:t>12,73</w:t>
            </w:r>
          </w:p>
        </w:tc>
        <w:tc>
          <w:tcPr>
            <w:tcW w:w="345" w:type="pct"/>
            <w:vAlign w:val="center"/>
          </w:tcPr>
          <w:p w14:paraId="33FD56A8" w14:textId="7A7BD465" w:rsidR="00F809A1" w:rsidRPr="00F809A1" w:rsidRDefault="00F809A1" w:rsidP="00F809A1">
            <w:pPr>
              <w:spacing w:line="240" w:lineRule="auto"/>
              <w:ind w:firstLine="0"/>
              <w:jc w:val="center"/>
              <w:rPr>
                <w:sz w:val="16"/>
                <w:szCs w:val="16"/>
                <w:lang w:bidi="ru-RU"/>
              </w:rPr>
            </w:pPr>
            <w:r w:rsidRPr="00F809A1">
              <w:rPr>
                <w:sz w:val="16"/>
                <w:szCs w:val="16"/>
              </w:rPr>
              <w:t>0,000127699</w:t>
            </w:r>
          </w:p>
        </w:tc>
        <w:tc>
          <w:tcPr>
            <w:tcW w:w="431" w:type="pct"/>
            <w:vAlign w:val="center"/>
          </w:tcPr>
          <w:p w14:paraId="18F234B0" w14:textId="615F7153" w:rsidR="00F809A1" w:rsidRPr="00F809A1" w:rsidRDefault="00F809A1" w:rsidP="00F809A1">
            <w:pPr>
              <w:spacing w:line="240" w:lineRule="auto"/>
              <w:ind w:firstLine="0"/>
              <w:jc w:val="center"/>
              <w:rPr>
                <w:sz w:val="16"/>
                <w:szCs w:val="16"/>
                <w:lang w:bidi="ru-RU"/>
              </w:rPr>
            </w:pPr>
            <w:r w:rsidRPr="00F809A1">
              <w:rPr>
                <w:sz w:val="16"/>
                <w:szCs w:val="16"/>
              </w:rPr>
              <w:t>0,962597416</w:t>
            </w:r>
          </w:p>
        </w:tc>
        <w:tc>
          <w:tcPr>
            <w:tcW w:w="466" w:type="pct"/>
            <w:vAlign w:val="center"/>
          </w:tcPr>
          <w:p w14:paraId="1EDC0C9F" w14:textId="6D50230C" w:rsidR="00F809A1" w:rsidRPr="00F809A1" w:rsidRDefault="00F809A1" w:rsidP="00F809A1">
            <w:pPr>
              <w:spacing w:line="240" w:lineRule="auto"/>
              <w:ind w:firstLine="0"/>
              <w:jc w:val="center"/>
              <w:rPr>
                <w:sz w:val="16"/>
                <w:szCs w:val="16"/>
                <w:lang w:bidi="ru-RU"/>
              </w:rPr>
            </w:pPr>
            <w:r w:rsidRPr="00F809A1">
              <w:rPr>
                <w:sz w:val="16"/>
                <w:szCs w:val="16"/>
              </w:rPr>
              <w:t>0,999188516</w:t>
            </w:r>
          </w:p>
        </w:tc>
        <w:tc>
          <w:tcPr>
            <w:tcW w:w="503" w:type="pct"/>
            <w:vAlign w:val="center"/>
          </w:tcPr>
          <w:p w14:paraId="7ADCEA94" w14:textId="3A0ED9C5" w:rsidR="00F809A1" w:rsidRPr="00F809A1" w:rsidRDefault="00F809A1" w:rsidP="00F809A1">
            <w:pPr>
              <w:spacing w:line="240" w:lineRule="auto"/>
              <w:ind w:firstLine="0"/>
              <w:jc w:val="center"/>
              <w:rPr>
                <w:sz w:val="16"/>
                <w:szCs w:val="16"/>
                <w:lang w:bidi="ru-RU"/>
              </w:rPr>
            </w:pPr>
            <w:r w:rsidRPr="00F809A1">
              <w:rPr>
                <w:sz w:val="16"/>
                <w:szCs w:val="16"/>
              </w:rPr>
              <w:t>19,92412875</w:t>
            </w:r>
          </w:p>
        </w:tc>
      </w:tr>
      <w:tr w:rsidR="00F809A1" w:rsidRPr="00F809A1" w14:paraId="77F65004" w14:textId="77777777" w:rsidTr="00F809A1">
        <w:tc>
          <w:tcPr>
            <w:tcW w:w="488" w:type="pct"/>
            <w:vAlign w:val="center"/>
          </w:tcPr>
          <w:p w14:paraId="537E8A0D" w14:textId="1027E2B6" w:rsidR="00F809A1" w:rsidRPr="00F809A1" w:rsidRDefault="00F809A1" w:rsidP="00F809A1">
            <w:pPr>
              <w:spacing w:line="240" w:lineRule="auto"/>
              <w:ind w:firstLine="0"/>
              <w:jc w:val="center"/>
              <w:rPr>
                <w:sz w:val="16"/>
                <w:szCs w:val="16"/>
                <w:lang w:bidi="ru-RU"/>
              </w:rPr>
            </w:pPr>
            <w:r w:rsidRPr="00F809A1">
              <w:rPr>
                <w:sz w:val="16"/>
                <w:szCs w:val="16"/>
              </w:rPr>
              <w:t>УТ-31/1</w:t>
            </w:r>
          </w:p>
        </w:tc>
        <w:tc>
          <w:tcPr>
            <w:tcW w:w="488" w:type="pct"/>
            <w:vAlign w:val="center"/>
          </w:tcPr>
          <w:p w14:paraId="388307AA" w14:textId="6531176A" w:rsidR="00F809A1" w:rsidRPr="00F809A1" w:rsidRDefault="00F809A1" w:rsidP="00F809A1">
            <w:pPr>
              <w:spacing w:line="240" w:lineRule="auto"/>
              <w:ind w:firstLine="0"/>
              <w:jc w:val="center"/>
              <w:rPr>
                <w:sz w:val="16"/>
                <w:szCs w:val="16"/>
                <w:lang w:bidi="ru-RU"/>
              </w:rPr>
            </w:pPr>
            <w:r w:rsidRPr="00F809A1">
              <w:rPr>
                <w:sz w:val="16"/>
                <w:szCs w:val="16"/>
              </w:rPr>
              <w:t>УТ-31а/1</w:t>
            </w:r>
          </w:p>
        </w:tc>
        <w:tc>
          <w:tcPr>
            <w:tcW w:w="304" w:type="pct"/>
            <w:vAlign w:val="center"/>
          </w:tcPr>
          <w:p w14:paraId="15C9D0AA" w14:textId="66B23371" w:rsidR="00F809A1" w:rsidRPr="00F809A1" w:rsidRDefault="00F809A1" w:rsidP="00F809A1">
            <w:pPr>
              <w:spacing w:line="240" w:lineRule="auto"/>
              <w:ind w:firstLine="0"/>
              <w:jc w:val="center"/>
              <w:rPr>
                <w:sz w:val="16"/>
                <w:szCs w:val="16"/>
                <w:lang w:bidi="ru-RU"/>
              </w:rPr>
            </w:pPr>
            <w:r w:rsidRPr="00F809A1">
              <w:rPr>
                <w:sz w:val="16"/>
                <w:szCs w:val="16"/>
              </w:rPr>
              <w:t>21</w:t>
            </w:r>
          </w:p>
        </w:tc>
        <w:tc>
          <w:tcPr>
            <w:tcW w:w="481" w:type="pct"/>
            <w:vAlign w:val="center"/>
          </w:tcPr>
          <w:p w14:paraId="7A56BD4E" w14:textId="22D6A63F" w:rsidR="00F809A1" w:rsidRPr="00F809A1" w:rsidRDefault="00F809A1" w:rsidP="00F809A1">
            <w:pPr>
              <w:spacing w:line="240" w:lineRule="auto"/>
              <w:ind w:firstLine="0"/>
              <w:jc w:val="center"/>
              <w:rPr>
                <w:sz w:val="16"/>
                <w:szCs w:val="16"/>
                <w:lang w:bidi="ru-RU"/>
              </w:rPr>
            </w:pPr>
            <w:r w:rsidRPr="00F809A1">
              <w:rPr>
                <w:sz w:val="16"/>
                <w:szCs w:val="16"/>
              </w:rPr>
              <w:t>0,219</w:t>
            </w:r>
          </w:p>
        </w:tc>
        <w:tc>
          <w:tcPr>
            <w:tcW w:w="481" w:type="pct"/>
            <w:vAlign w:val="center"/>
          </w:tcPr>
          <w:p w14:paraId="6CA95856" w14:textId="6CB8DBBC" w:rsidR="00F809A1" w:rsidRPr="00F809A1" w:rsidRDefault="00F809A1" w:rsidP="00F809A1">
            <w:pPr>
              <w:spacing w:line="240" w:lineRule="auto"/>
              <w:ind w:firstLine="0"/>
              <w:jc w:val="center"/>
              <w:rPr>
                <w:sz w:val="16"/>
                <w:szCs w:val="16"/>
                <w:lang w:bidi="ru-RU"/>
              </w:rPr>
            </w:pPr>
            <w:r w:rsidRPr="00F809A1">
              <w:rPr>
                <w:sz w:val="16"/>
                <w:szCs w:val="16"/>
              </w:rPr>
              <w:t>0,219</w:t>
            </w:r>
          </w:p>
        </w:tc>
        <w:tc>
          <w:tcPr>
            <w:tcW w:w="476" w:type="pct"/>
            <w:vAlign w:val="center"/>
          </w:tcPr>
          <w:p w14:paraId="37AED6F3" w14:textId="4DB2BA63" w:rsidR="00F809A1" w:rsidRPr="00F809A1" w:rsidRDefault="00F809A1" w:rsidP="00F809A1">
            <w:pPr>
              <w:spacing w:line="240" w:lineRule="auto"/>
              <w:ind w:firstLine="0"/>
              <w:jc w:val="center"/>
              <w:rPr>
                <w:sz w:val="16"/>
                <w:szCs w:val="16"/>
                <w:lang w:bidi="ru-RU"/>
              </w:rPr>
            </w:pPr>
            <w:r w:rsidRPr="00F809A1">
              <w:rPr>
                <w:sz w:val="16"/>
                <w:szCs w:val="16"/>
              </w:rPr>
              <w:t>49</w:t>
            </w:r>
          </w:p>
        </w:tc>
        <w:tc>
          <w:tcPr>
            <w:tcW w:w="537" w:type="pct"/>
            <w:vAlign w:val="center"/>
          </w:tcPr>
          <w:p w14:paraId="4978FDEC" w14:textId="4B8F655C" w:rsidR="00F809A1" w:rsidRPr="00F809A1" w:rsidRDefault="00F809A1" w:rsidP="00F809A1">
            <w:pPr>
              <w:spacing w:line="240" w:lineRule="auto"/>
              <w:ind w:firstLine="0"/>
              <w:jc w:val="center"/>
              <w:rPr>
                <w:sz w:val="16"/>
                <w:szCs w:val="16"/>
                <w:lang w:bidi="ru-RU"/>
              </w:rPr>
            </w:pPr>
            <w:r w:rsidRPr="00F809A1">
              <w:rPr>
                <w:sz w:val="16"/>
                <w:szCs w:val="16"/>
              </w:rPr>
              <w:t>12,72</w:t>
            </w:r>
          </w:p>
        </w:tc>
        <w:tc>
          <w:tcPr>
            <w:tcW w:w="345" w:type="pct"/>
            <w:vAlign w:val="center"/>
          </w:tcPr>
          <w:p w14:paraId="41B211D0" w14:textId="75623165" w:rsidR="00F809A1" w:rsidRPr="00F809A1" w:rsidRDefault="00F809A1" w:rsidP="00F809A1">
            <w:pPr>
              <w:spacing w:line="240" w:lineRule="auto"/>
              <w:ind w:firstLine="0"/>
              <w:jc w:val="center"/>
              <w:rPr>
                <w:sz w:val="16"/>
                <w:szCs w:val="16"/>
                <w:lang w:bidi="ru-RU"/>
              </w:rPr>
            </w:pPr>
            <w:r w:rsidRPr="00F809A1">
              <w:rPr>
                <w:sz w:val="16"/>
                <w:szCs w:val="16"/>
              </w:rPr>
              <w:t>0,000243789</w:t>
            </w:r>
          </w:p>
        </w:tc>
        <w:tc>
          <w:tcPr>
            <w:tcW w:w="431" w:type="pct"/>
            <w:vAlign w:val="center"/>
          </w:tcPr>
          <w:p w14:paraId="6762328D" w14:textId="57DB9FF8" w:rsidR="00F809A1" w:rsidRPr="00F809A1" w:rsidRDefault="00F809A1" w:rsidP="00F809A1">
            <w:pPr>
              <w:spacing w:line="240" w:lineRule="auto"/>
              <w:ind w:firstLine="0"/>
              <w:jc w:val="center"/>
              <w:rPr>
                <w:sz w:val="16"/>
                <w:szCs w:val="16"/>
                <w:lang w:bidi="ru-RU"/>
              </w:rPr>
            </w:pPr>
            <w:r w:rsidRPr="00F809A1">
              <w:rPr>
                <w:sz w:val="16"/>
                <w:szCs w:val="16"/>
              </w:rPr>
              <w:t>0,929909955</w:t>
            </w:r>
          </w:p>
        </w:tc>
        <w:tc>
          <w:tcPr>
            <w:tcW w:w="466" w:type="pct"/>
            <w:vAlign w:val="center"/>
          </w:tcPr>
          <w:p w14:paraId="3D3A2AD5" w14:textId="2D35873E" w:rsidR="00F809A1" w:rsidRPr="00F809A1" w:rsidRDefault="00F809A1" w:rsidP="00F809A1">
            <w:pPr>
              <w:spacing w:line="240" w:lineRule="auto"/>
              <w:ind w:firstLine="0"/>
              <w:jc w:val="center"/>
              <w:rPr>
                <w:sz w:val="16"/>
                <w:szCs w:val="16"/>
                <w:lang w:bidi="ru-RU"/>
              </w:rPr>
            </w:pPr>
            <w:r w:rsidRPr="00F809A1">
              <w:rPr>
                <w:sz w:val="16"/>
                <w:szCs w:val="16"/>
              </w:rPr>
              <w:t>0,998454296</w:t>
            </w:r>
          </w:p>
        </w:tc>
        <w:tc>
          <w:tcPr>
            <w:tcW w:w="503" w:type="pct"/>
            <w:vAlign w:val="center"/>
          </w:tcPr>
          <w:p w14:paraId="7B89FE86" w14:textId="7694C6F3" w:rsidR="00F809A1" w:rsidRPr="00F809A1" w:rsidRDefault="00F809A1" w:rsidP="00F809A1">
            <w:pPr>
              <w:spacing w:line="240" w:lineRule="auto"/>
              <w:ind w:firstLine="0"/>
              <w:jc w:val="center"/>
              <w:rPr>
                <w:sz w:val="16"/>
                <w:szCs w:val="16"/>
                <w:lang w:bidi="ru-RU"/>
              </w:rPr>
            </w:pPr>
            <w:r w:rsidRPr="00F809A1">
              <w:rPr>
                <w:sz w:val="16"/>
                <w:szCs w:val="16"/>
              </w:rPr>
              <w:t>18,80340551</w:t>
            </w:r>
          </w:p>
        </w:tc>
      </w:tr>
      <w:tr w:rsidR="00F809A1" w:rsidRPr="00F809A1" w14:paraId="5F44B8CD" w14:textId="77777777" w:rsidTr="00F809A1">
        <w:tc>
          <w:tcPr>
            <w:tcW w:w="488" w:type="pct"/>
            <w:vAlign w:val="center"/>
          </w:tcPr>
          <w:p w14:paraId="3F6894AD" w14:textId="7911E35D" w:rsidR="00F809A1" w:rsidRPr="00F809A1" w:rsidRDefault="00F809A1" w:rsidP="00F809A1">
            <w:pPr>
              <w:spacing w:line="240" w:lineRule="auto"/>
              <w:ind w:firstLine="0"/>
              <w:jc w:val="center"/>
              <w:rPr>
                <w:sz w:val="16"/>
                <w:szCs w:val="16"/>
                <w:lang w:bidi="ru-RU"/>
              </w:rPr>
            </w:pPr>
            <w:r w:rsidRPr="00F809A1">
              <w:rPr>
                <w:sz w:val="16"/>
                <w:szCs w:val="16"/>
              </w:rPr>
              <w:t>УТ-31а/1</w:t>
            </w:r>
          </w:p>
        </w:tc>
        <w:tc>
          <w:tcPr>
            <w:tcW w:w="488" w:type="pct"/>
            <w:vAlign w:val="center"/>
          </w:tcPr>
          <w:p w14:paraId="2A1C87FE" w14:textId="275C194C" w:rsidR="00F809A1" w:rsidRPr="00F809A1" w:rsidRDefault="00F809A1" w:rsidP="00F809A1">
            <w:pPr>
              <w:spacing w:line="240" w:lineRule="auto"/>
              <w:ind w:firstLine="0"/>
              <w:jc w:val="center"/>
              <w:rPr>
                <w:sz w:val="16"/>
                <w:szCs w:val="16"/>
                <w:lang w:bidi="ru-RU"/>
              </w:rPr>
            </w:pPr>
            <w:r w:rsidRPr="00F809A1">
              <w:rPr>
                <w:sz w:val="16"/>
                <w:szCs w:val="16"/>
              </w:rPr>
              <w:t>УТ-31б/1</w:t>
            </w:r>
          </w:p>
        </w:tc>
        <w:tc>
          <w:tcPr>
            <w:tcW w:w="304" w:type="pct"/>
            <w:vAlign w:val="center"/>
          </w:tcPr>
          <w:p w14:paraId="2399D844" w14:textId="40DE1917" w:rsidR="00F809A1" w:rsidRPr="00F809A1" w:rsidRDefault="00F809A1" w:rsidP="00F809A1">
            <w:pPr>
              <w:spacing w:line="240" w:lineRule="auto"/>
              <w:ind w:firstLine="0"/>
              <w:jc w:val="center"/>
              <w:rPr>
                <w:sz w:val="16"/>
                <w:szCs w:val="16"/>
                <w:lang w:bidi="ru-RU"/>
              </w:rPr>
            </w:pPr>
            <w:r w:rsidRPr="00F809A1">
              <w:rPr>
                <w:sz w:val="16"/>
                <w:szCs w:val="16"/>
              </w:rPr>
              <w:t>61</w:t>
            </w:r>
          </w:p>
        </w:tc>
        <w:tc>
          <w:tcPr>
            <w:tcW w:w="481" w:type="pct"/>
            <w:vAlign w:val="center"/>
          </w:tcPr>
          <w:p w14:paraId="600A7CFF" w14:textId="65FC90EA"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81" w:type="pct"/>
            <w:vAlign w:val="center"/>
          </w:tcPr>
          <w:p w14:paraId="0D6A29BE" w14:textId="1771C902"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76" w:type="pct"/>
            <w:vAlign w:val="center"/>
          </w:tcPr>
          <w:p w14:paraId="3CD00F1A" w14:textId="3EF0BD66" w:rsidR="00F809A1" w:rsidRPr="00F809A1" w:rsidRDefault="00F809A1" w:rsidP="00F809A1">
            <w:pPr>
              <w:spacing w:line="240" w:lineRule="auto"/>
              <w:ind w:firstLine="0"/>
              <w:jc w:val="center"/>
              <w:rPr>
                <w:sz w:val="16"/>
                <w:szCs w:val="16"/>
                <w:lang w:bidi="ru-RU"/>
              </w:rPr>
            </w:pPr>
            <w:r w:rsidRPr="00F809A1">
              <w:rPr>
                <w:sz w:val="16"/>
                <w:szCs w:val="16"/>
              </w:rPr>
              <w:t>46</w:t>
            </w:r>
          </w:p>
        </w:tc>
        <w:tc>
          <w:tcPr>
            <w:tcW w:w="537" w:type="pct"/>
            <w:vAlign w:val="center"/>
          </w:tcPr>
          <w:p w14:paraId="14E03150" w14:textId="487A35F7" w:rsidR="00F809A1" w:rsidRPr="00F809A1" w:rsidRDefault="00F809A1" w:rsidP="00F809A1">
            <w:pPr>
              <w:spacing w:line="240" w:lineRule="auto"/>
              <w:ind w:firstLine="0"/>
              <w:jc w:val="center"/>
              <w:rPr>
                <w:sz w:val="16"/>
                <w:szCs w:val="16"/>
                <w:lang w:bidi="ru-RU"/>
              </w:rPr>
            </w:pPr>
            <w:r w:rsidRPr="00F809A1">
              <w:rPr>
                <w:sz w:val="16"/>
                <w:szCs w:val="16"/>
              </w:rPr>
              <w:t>7,37</w:t>
            </w:r>
          </w:p>
        </w:tc>
        <w:tc>
          <w:tcPr>
            <w:tcW w:w="345" w:type="pct"/>
            <w:vAlign w:val="center"/>
          </w:tcPr>
          <w:p w14:paraId="77D08DDF" w14:textId="0EAF9DE3" w:rsidR="00F809A1" w:rsidRPr="00F809A1" w:rsidRDefault="00F809A1" w:rsidP="00F809A1">
            <w:pPr>
              <w:spacing w:line="240" w:lineRule="auto"/>
              <w:ind w:firstLine="0"/>
              <w:jc w:val="center"/>
              <w:rPr>
                <w:sz w:val="16"/>
                <w:szCs w:val="16"/>
                <w:lang w:bidi="ru-RU"/>
              </w:rPr>
            </w:pPr>
            <w:r w:rsidRPr="00F809A1">
              <w:rPr>
                <w:sz w:val="16"/>
                <w:szCs w:val="16"/>
              </w:rPr>
              <w:t>0,000152644</w:t>
            </w:r>
          </w:p>
        </w:tc>
        <w:tc>
          <w:tcPr>
            <w:tcW w:w="431" w:type="pct"/>
            <w:vAlign w:val="center"/>
          </w:tcPr>
          <w:p w14:paraId="16DF8C9D" w14:textId="3DC25C57" w:rsidR="00F809A1" w:rsidRPr="00F809A1" w:rsidRDefault="00F809A1" w:rsidP="00F809A1">
            <w:pPr>
              <w:spacing w:line="240" w:lineRule="auto"/>
              <w:ind w:firstLine="0"/>
              <w:jc w:val="center"/>
              <w:rPr>
                <w:sz w:val="16"/>
                <w:szCs w:val="16"/>
                <w:lang w:bidi="ru-RU"/>
              </w:rPr>
            </w:pPr>
            <w:r w:rsidRPr="00F809A1">
              <w:rPr>
                <w:sz w:val="16"/>
                <w:szCs w:val="16"/>
              </w:rPr>
              <w:t>0,955434219</w:t>
            </w:r>
          </w:p>
        </w:tc>
        <w:tc>
          <w:tcPr>
            <w:tcW w:w="466" w:type="pct"/>
            <w:vAlign w:val="center"/>
          </w:tcPr>
          <w:p w14:paraId="19222C65" w14:textId="6C7E1CE9" w:rsidR="00F809A1" w:rsidRPr="00F809A1" w:rsidRDefault="00F809A1" w:rsidP="00F809A1">
            <w:pPr>
              <w:spacing w:line="240" w:lineRule="auto"/>
              <w:ind w:firstLine="0"/>
              <w:jc w:val="center"/>
              <w:rPr>
                <w:sz w:val="16"/>
                <w:szCs w:val="16"/>
                <w:lang w:bidi="ru-RU"/>
              </w:rPr>
            </w:pPr>
            <w:r w:rsidRPr="00F809A1">
              <w:rPr>
                <w:sz w:val="16"/>
                <w:szCs w:val="16"/>
              </w:rPr>
              <w:t>0,999438138</w:t>
            </w:r>
          </w:p>
        </w:tc>
        <w:tc>
          <w:tcPr>
            <w:tcW w:w="503" w:type="pct"/>
            <w:vAlign w:val="center"/>
          </w:tcPr>
          <w:p w14:paraId="4F0DCB7F" w14:textId="45F8B4E4" w:rsidR="00F809A1" w:rsidRPr="00F809A1" w:rsidRDefault="00F809A1" w:rsidP="00F809A1">
            <w:pPr>
              <w:spacing w:line="240" w:lineRule="auto"/>
              <w:ind w:firstLine="0"/>
              <w:jc w:val="center"/>
              <w:rPr>
                <w:sz w:val="16"/>
                <w:szCs w:val="16"/>
                <w:lang w:bidi="ru-RU"/>
              </w:rPr>
            </w:pPr>
            <w:r w:rsidRPr="00F809A1">
              <w:rPr>
                <w:sz w:val="16"/>
                <w:szCs w:val="16"/>
              </w:rPr>
              <w:t>22,14345144</w:t>
            </w:r>
          </w:p>
        </w:tc>
      </w:tr>
      <w:tr w:rsidR="00F809A1" w:rsidRPr="00F809A1" w14:paraId="015951CF" w14:textId="77777777" w:rsidTr="00F809A1">
        <w:tc>
          <w:tcPr>
            <w:tcW w:w="488" w:type="pct"/>
            <w:vAlign w:val="center"/>
          </w:tcPr>
          <w:p w14:paraId="6A727F5D" w14:textId="50C5453B" w:rsidR="00F809A1" w:rsidRPr="00F809A1" w:rsidRDefault="00F809A1" w:rsidP="00F809A1">
            <w:pPr>
              <w:spacing w:line="240" w:lineRule="auto"/>
              <w:ind w:firstLine="0"/>
              <w:jc w:val="center"/>
              <w:rPr>
                <w:sz w:val="16"/>
                <w:szCs w:val="16"/>
                <w:lang w:bidi="ru-RU"/>
              </w:rPr>
            </w:pPr>
            <w:r w:rsidRPr="00F809A1">
              <w:rPr>
                <w:sz w:val="16"/>
                <w:szCs w:val="16"/>
              </w:rPr>
              <w:t>УТ-31а/1</w:t>
            </w:r>
          </w:p>
        </w:tc>
        <w:tc>
          <w:tcPr>
            <w:tcW w:w="488" w:type="pct"/>
            <w:vAlign w:val="center"/>
          </w:tcPr>
          <w:p w14:paraId="458D0C65" w14:textId="13433FA5" w:rsidR="00F809A1" w:rsidRPr="00F809A1" w:rsidRDefault="00F809A1" w:rsidP="00F809A1">
            <w:pPr>
              <w:spacing w:line="240" w:lineRule="auto"/>
              <w:ind w:firstLine="0"/>
              <w:jc w:val="center"/>
              <w:rPr>
                <w:sz w:val="16"/>
                <w:szCs w:val="16"/>
                <w:lang w:bidi="ru-RU"/>
              </w:rPr>
            </w:pPr>
            <w:r w:rsidRPr="00F809A1">
              <w:rPr>
                <w:sz w:val="16"/>
                <w:szCs w:val="16"/>
              </w:rPr>
              <w:t>УТ-32/1</w:t>
            </w:r>
          </w:p>
        </w:tc>
        <w:tc>
          <w:tcPr>
            <w:tcW w:w="304" w:type="pct"/>
            <w:vAlign w:val="center"/>
          </w:tcPr>
          <w:p w14:paraId="4F2150F6" w14:textId="0CE44DA5" w:rsidR="00F809A1" w:rsidRPr="00F809A1" w:rsidRDefault="00F809A1" w:rsidP="00F809A1">
            <w:pPr>
              <w:spacing w:line="240" w:lineRule="auto"/>
              <w:ind w:firstLine="0"/>
              <w:jc w:val="center"/>
              <w:rPr>
                <w:sz w:val="16"/>
                <w:szCs w:val="16"/>
                <w:lang w:bidi="ru-RU"/>
              </w:rPr>
            </w:pPr>
            <w:r w:rsidRPr="00F809A1">
              <w:rPr>
                <w:sz w:val="16"/>
                <w:szCs w:val="16"/>
              </w:rPr>
              <w:t>39</w:t>
            </w:r>
          </w:p>
        </w:tc>
        <w:tc>
          <w:tcPr>
            <w:tcW w:w="481" w:type="pct"/>
            <w:vAlign w:val="center"/>
          </w:tcPr>
          <w:p w14:paraId="4C2BD824" w14:textId="242DF1DB" w:rsidR="00F809A1" w:rsidRPr="00F809A1" w:rsidRDefault="00F809A1" w:rsidP="00F809A1">
            <w:pPr>
              <w:spacing w:line="240" w:lineRule="auto"/>
              <w:ind w:firstLine="0"/>
              <w:jc w:val="center"/>
              <w:rPr>
                <w:sz w:val="16"/>
                <w:szCs w:val="16"/>
                <w:lang w:bidi="ru-RU"/>
              </w:rPr>
            </w:pPr>
            <w:r w:rsidRPr="00F809A1">
              <w:rPr>
                <w:sz w:val="16"/>
                <w:szCs w:val="16"/>
              </w:rPr>
              <w:t>0,219</w:t>
            </w:r>
          </w:p>
        </w:tc>
        <w:tc>
          <w:tcPr>
            <w:tcW w:w="481" w:type="pct"/>
            <w:vAlign w:val="center"/>
          </w:tcPr>
          <w:p w14:paraId="490FB0B3" w14:textId="627C4517" w:rsidR="00F809A1" w:rsidRPr="00F809A1" w:rsidRDefault="00F809A1" w:rsidP="00F809A1">
            <w:pPr>
              <w:spacing w:line="240" w:lineRule="auto"/>
              <w:ind w:firstLine="0"/>
              <w:jc w:val="center"/>
              <w:rPr>
                <w:sz w:val="16"/>
                <w:szCs w:val="16"/>
                <w:lang w:bidi="ru-RU"/>
              </w:rPr>
            </w:pPr>
            <w:r w:rsidRPr="00F809A1">
              <w:rPr>
                <w:sz w:val="16"/>
                <w:szCs w:val="16"/>
              </w:rPr>
              <w:t>0,219</w:t>
            </w:r>
          </w:p>
        </w:tc>
        <w:tc>
          <w:tcPr>
            <w:tcW w:w="476" w:type="pct"/>
            <w:vAlign w:val="center"/>
          </w:tcPr>
          <w:p w14:paraId="79FA91C6" w14:textId="6A2F88CC" w:rsidR="00F809A1" w:rsidRPr="00F809A1" w:rsidRDefault="00F809A1" w:rsidP="00F809A1">
            <w:pPr>
              <w:spacing w:line="240" w:lineRule="auto"/>
              <w:ind w:firstLine="0"/>
              <w:jc w:val="center"/>
              <w:rPr>
                <w:sz w:val="16"/>
                <w:szCs w:val="16"/>
                <w:lang w:bidi="ru-RU"/>
              </w:rPr>
            </w:pPr>
            <w:r w:rsidRPr="00F809A1">
              <w:rPr>
                <w:sz w:val="16"/>
                <w:szCs w:val="16"/>
              </w:rPr>
              <w:t>46</w:t>
            </w:r>
          </w:p>
        </w:tc>
        <w:tc>
          <w:tcPr>
            <w:tcW w:w="537" w:type="pct"/>
            <w:vAlign w:val="center"/>
          </w:tcPr>
          <w:p w14:paraId="1CB75577" w14:textId="5E69F6B8" w:rsidR="00F809A1" w:rsidRPr="00F809A1" w:rsidRDefault="00F809A1" w:rsidP="00F809A1">
            <w:pPr>
              <w:spacing w:line="240" w:lineRule="auto"/>
              <w:ind w:firstLine="0"/>
              <w:jc w:val="center"/>
              <w:rPr>
                <w:sz w:val="16"/>
                <w:szCs w:val="16"/>
                <w:lang w:bidi="ru-RU"/>
              </w:rPr>
            </w:pPr>
            <w:r w:rsidRPr="00F809A1">
              <w:rPr>
                <w:sz w:val="16"/>
                <w:szCs w:val="16"/>
              </w:rPr>
              <w:t>12,7</w:t>
            </w:r>
          </w:p>
        </w:tc>
        <w:tc>
          <w:tcPr>
            <w:tcW w:w="345" w:type="pct"/>
            <w:vAlign w:val="center"/>
          </w:tcPr>
          <w:p w14:paraId="40566583" w14:textId="601E5CB1" w:rsidR="00F809A1" w:rsidRPr="00F809A1" w:rsidRDefault="00F809A1" w:rsidP="00F809A1">
            <w:pPr>
              <w:spacing w:line="240" w:lineRule="auto"/>
              <w:ind w:firstLine="0"/>
              <w:jc w:val="center"/>
              <w:rPr>
                <w:sz w:val="16"/>
                <w:szCs w:val="16"/>
                <w:lang w:bidi="ru-RU"/>
              </w:rPr>
            </w:pPr>
            <w:r w:rsidRPr="00F809A1">
              <w:rPr>
                <w:sz w:val="16"/>
                <w:szCs w:val="16"/>
              </w:rPr>
              <w:t>0,000097592</w:t>
            </w:r>
          </w:p>
        </w:tc>
        <w:tc>
          <w:tcPr>
            <w:tcW w:w="431" w:type="pct"/>
            <w:vAlign w:val="center"/>
          </w:tcPr>
          <w:p w14:paraId="4D811DAB" w14:textId="57C102F9" w:rsidR="00F809A1" w:rsidRPr="00F809A1" w:rsidRDefault="00F809A1" w:rsidP="00F809A1">
            <w:pPr>
              <w:spacing w:line="240" w:lineRule="auto"/>
              <w:ind w:firstLine="0"/>
              <w:jc w:val="center"/>
              <w:rPr>
                <w:sz w:val="16"/>
                <w:szCs w:val="16"/>
                <w:lang w:bidi="ru-RU"/>
              </w:rPr>
            </w:pPr>
            <w:r w:rsidRPr="00F809A1">
              <w:rPr>
                <w:sz w:val="16"/>
                <w:szCs w:val="16"/>
              </w:rPr>
              <w:t>0,971276624</w:t>
            </w:r>
          </w:p>
        </w:tc>
        <w:tc>
          <w:tcPr>
            <w:tcW w:w="466" w:type="pct"/>
            <w:vAlign w:val="center"/>
          </w:tcPr>
          <w:p w14:paraId="6D5C031C" w14:textId="50E5910A" w:rsidR="00F809A1" w:rsidRPr="00F809A1" w:rsidRDefault="00F809A1" w:rsidP="00F809A1">
            <w:pPr>
              <w:spacing w:line="240" w:lineRule="auto"/>
              <w:ind w:firstLine="0"/>
              <w:jc w:val="center"/>
              <w:rPr>
                <w:sz w:val="16"/>
                <w:szCs w:val="16"/>
                <w:lang w:bidi="ru-RU"/>
              </w:rPr>
            </w:pPr>
            <w:r w:rsidRPr="00F809A1">
              <w:rPr>
                <w:sz w:val="16"/>
                <w:szCs w:val="16"/>
              </w:rPr>
              <w:t>0,999381056</w:t>
            </w:r>
          </w:p>
        </w:tc>
        <w:tc>
          <w:tcPr>
            <w:tcW w:w="503" w:type="pct"/>
            <w:vAlign w:val="center"/>
          </w:tcPr>
          <w:p w14:paraId="7DF028C7" w14:textId="425544EB" w:rsidR="00F809A1" w:rsidRPr="00F809A1" w:rsidRDefault="00F809A1" w:rsidP="00F809A1">
            <w:pPr>
              <w:spacing w:line="240" w:lineRule="auto"/>
              <w:ind w:firstLine="0"/>
              <w:jc w:val="center"/>
              <w:rPr>
                <w:sz w:val="16"/>
                <w:szCs w:val="16"/>
                <w:lang w:bidi="ru-RU"/>
              </w:rPr>
            </w:pPr>
            <w:r w:rsidRPr="00F809A1">
              <w:rPr>
                <w:sz w:val="16"/>
                <w:szCs w:val="16"/>
              </w:rPr>
              <w:t>18,82085873</w:t>
            </w:r>
          </w:p>
        </w:tc>
      </w:tr>
      <w:tr w:rsidR="00F809A1" w:rsidRPr="00F809A1" w14:paraId="57AAC38E" w14:textId="77777777" w:rsidTr="00F809A1">
        <w:tc>
          <w:tcPr>
            <w:tcW w:w="488" w:type="pct"/>
            <w:vAlign w:val="center"/>
          </w:tcPr>
          <w:p w14:paraId="5AA41AE2" w14:textId="15ED57EA" w:rsidR="00F809A1" w:rsidRPr="00F809A1" w:rsidRDefault="00F809A1" w:rsidP="00F809A1">
            <w:pPr>
              <w:spacing w:line="240" w:lineRule="auto"/>
              <w:ind w:firstLine="0"/>
              <w:jc w:val="center"/>
              <w:rPr>
                <w:sz w:val="16"/>
                <w:szCs w:val="16"/>
                <w:lang w:bidi="ru-RU"/>
              </w:rPr>
            </w:pPr>
            <w:r w:rsidRPr="00F809A1">
              <w:rPr>
                <w:sz w:val="16"/>
                <w:szCs w:val="16"/>
              </w:rPr>
              <w:t>УТ-32/1</w:t>
            </w:r>
          </w:p>
        </w:tc>
        <w:tc>
          <w:tcPr>
            <w:tcW w:w="488" w:type="pct"/>
            <w:vAlign w:val="center"/>
          </w:tcPr>
          <w:p w14:paraId="64A84224" w14:textId="4D525D9C" w:rsidR="00F809A1" w:rsidRPr="00F809A1" w:rsidRDefault="00F809A1" w:rsidP="00F809A1">
            <w:pPr>
              <w:spacing w:line="240" w:lineRule="auto"/>
              <w:ind w:firstLine="0"/>
              <w:jc w:val="center"/>
              <w:rPr>
                <w:sz w:val="16"/>
                <w:szCs w:val="16"/>
                <w:lang w:bidi="ru-RU"/>
              </w:rPr>
            </w:pPr>
            <w:r w:rsidRPr="00F809A1">
              <w:rPr>
                <w:sz w:val="16"/>
                <w:szCs w:val="16"/>
              </w:rPr>
              <w:t>УТ-33/1</w:t>
            </w:r>
          </w:p>
        </w:tc>
        <w:tc>
          <w:tcPr>
            <w:tcW w:w="304" w:type="pct"/>
            <w:vAlign w:val="center"/>
          </w:tcPr>
          <w:p w14:paraId="25FE55EB" w14:textId="308A0143" w:rsidR="00F809A1" w:rsidRPr="00F809A1" w:rsidRDefault="00F809A1" w:rsidP="00F809A1">
            <w:pPr>
              <w:spacing w:line="240" w:lineRule="auto"/>
              <w:ind w:firstLine="0"/>
              <w:jc w:val="center"/>
              <w:rPr>
                <w:sz w:val="16"/>
                <w:szCs w:val="16"/>
                <w:lang w:bidi="ru-RU"/>
              </w:rPr>
            </w:pPr>
            <w:r w:rsidRPr="00F809A1">
              <w:rPr>
                <w:sz w:val="16"/>
                <w:szCs w:val="16"/>
              </w:rPr>
              <w:t>23</w:t>
            </w:r>
          </w:p>
        </w:tc>
        <w:tc>
          <w:tcPr>
            <w:tcW w:w="481" w:type="pct"/>
            <w:vAlign w:val="center"/>
          </w:tcPr>
          <w:p w14:paraId="2932CEFF" w14:textId="1499A74D" w:rsidR="00F809A1" w:rsidRPr="00F809A1" w:rsidRDefault="00F809A1" w:rsidP="00F809A1">
            <w:pPr>
              <w:spacing w:line="240" w:lineRule="auto"/>
              <w:ind w:firstLine="0"/>
              <w:jc w:val="center"/>
              <w:rPr>
                <w:sz w:val="16"/>
                <w:szCs w:val="16"/>
                <w:lang w:bidi="ru-RU"/>
              </w:rPr>
            </w:pPr>
            <w:r w:rsidRPr="00F809A1">
              <w:rPr>
                <w:sz w:val="16"/>
                <w:szCs w:val="16"/>
              </w:rPr>
              <w:t>0,219</w:t>
            </w:r>
          </w:p>
        </w:tc>
        <w:tc>
          <w:tcPr>
            <w:tcW w:w="481" w:type="pct"/>
            <w:vAlign w:val="center"/>
          </w:tcPr>
          <w:p w14:paraId="1D3BD013" w14:textId="44F73246" w:rsidR="00F809A1" w:rsidRPr="00F809A1" w:rsidRDefault="00F809A1" w:rsidP="00F809A1">
            <w:pPr>
              <w:spacing w:line="240" w:lineRule="auto"/>
              <w:ind w:firstLine="0"/>
              <w:jc w:val="center"/>
              <w:rPr>
                <w:sz w:val="16"/>
                <w:szCs w:val="16"/>
                <w:lang w:bidi="ru-RU"/>
              </w:rPr>
            </w:pPr>
            <w:r w:rsidRPr="00F809A1">
              <w:rPr>
                <w:sz w:val="16"/>
                <w:szCs w:val="16"/>
              </w:rPr>
              <w:t>0,219</w:t>
            </w:r>
          </w:p>
        </w:tc>
        <w:tc>
          <w:tcPr>
            <w:tcW w:w="476" w:type="pct"/>
            <w:vAlign w:val="center"/>
          </w:tcPr>
          <w:p w14:paraId="1AAA2EAA" w14:textId="5C28D4FF" w:rsidR="00F809A1" w:rsidRPr="00F809A1" w:rsidRDefault="00F809A1" w:rsidP="00F809A1">
            <w:pPr>
              <w:spacing w:line="240" w:lineRule="auto"/>
              <w:ind w:firstLine="0"/>
              <w:jc w:val="center"/>
              <w:rPr>
                <w:sz w:val="16"/>
                <w:szCs w:val="16"/>
                <w:lang w:bidi="ru-RU"/>
              </w:rPr>
            </w:pPr>
            <w:r w:rsidRPr="00F809A1">
              <w:rPr>
                <w:sz w:val="16"/>
                <w:szCs w:val="16"/>
              </w:rPr>
              <w:t>47</w:t>
            </w:r>
          </w:p>
        </w:tc>
        <w:tc>
          <w:tcPr>
            <w:tcW w:w="537" w:type="pct"/>
            <w:vAlign w:val="center"/>
          </w:tcPr>
          <w:p w14:paraId="0DCCE75C" w14:textId="416FB206" w:rsidR="00F809A1" w:rsidRPr="00F809A1" w:rsidRDefault="00F809A1" w:rsidP="00F809A1">
            <w:pPr>
              <w:spacing w:line="240" w:lineRule="auto"/>
              <w:ind w:firstLine="0"/>
              <w:jc w:val="center"/>
              <w:rPr>
                <w:sz w:val="16"/>
                <w:szCs w:val="16"/>
                <w:lang w:bidi="ru-RU"/>
              </w:rPr>
            </w:pPr>
            <w:r w:rsidRPr="00F809A1">
              <w:rPr>
                <w:sz w:val="16"/>
                <w:szCs w:val="16"/>
              </w:rPr>
              <w:t>12,72</w:t>
            </w:r>
          </w:p>
        </w:tc>
        <w:tc>
          <w:tcPr>
            <w:tcW w:w="345" w:type="pct"/>
            <w:vAlign w:val="center"/>
          </w:tcPr>
          <w:p w14:paraId="08D45F5C" w14:textId="1B9576ED" w:rsidR="00F809A1" w:rsidRPr="00F809A1" w:rsidRDefault="00F809A1" w:rsidP="00F809A1">
            <w:pPr>
              <w:spacing w:line="240" w:lineRule="auto"/>
              <w:ind w:firstLine="0"/>
              <w:jc w:val="center"/>
              <w:rPr>
                <w:sz w:val="16"/>
                <w:szCs w:val="16"/>
                <w:lang w:bidi="ru-RU"/>
              </w:rPr>
            </w:pPr>
            <w:r w:rsidRPr="00F809A1">
              <w:rPr>
                <w:sz w:val="16"/>
                <w:szCs w:val="16"/>
              </w:rPr>
              <w:t>0,000093147</w:t>
            </w:r>
          </w:p>
        </w:tc>
        <w:tc>
          <w:tcPr>
            <w:tcW w:w="431" w:type="pct"/>
            <w:vAlign w:val="center"/>
          </w:tcPr>
          <w:p w14:paraId="565B02F8" w14:textId="30B55E24" w:rsidR="00F809A1" w:rsidRPr="00F809A1" w:rsidRDefault="00F809A1" w:rsidP="00F809A1">
            <w:pPr>
              <w:spacing w:line="240" w:lineRule="auto"/>
              <w:ind w:firstLine="0"/>
              <w:jc w:val="center"/>
              <w:rPr>
                <w:sz w:val="16"/>
                <w:szCs w:val="16"/>
                <w:lang w:bidi="ru-RU"/>
              </w:rPr>
            </w:pPr>
            <w:r w:rsidRPr="00F809A1">
              <w:rPr>
                <w:sz w:val="16"/>
                <w:szCs w:val="16"/>
              </w:rPr>
              <w:t>0,972565337</w:t>
            </w:r>
          </w:p>
        </w:tc>
        <w:tc>
          <w:tcPr>
            <w:tcW w:w="466" w:type="pct"/>
            <w:vAlign w:val="center"/>
          </w:tcPr>
          <w:p w14:paraId="7C8DC6EC" w14:textId="6B952B44" w:rsidR="00F809A1" w:rsidRPr="00F809A1" w:rsidRDefault="00F809A1" w:rsidP="00F809A1">
            <w:pPr>
              <w:spacing w:line="240" w:lineRule="auto"/>
              <w:ind w:firstLine="0"/>
              <w:jc w:val="center"/>
              <w:rPr>
                <w:sz w:val="16"/>
                <w:szCs w:val="16"/>
                <w:lang w:bidi="ru-RU"/>
              </w:rPr>
            </w:pPr>
            <w:r w:rsidRPr="00F809A1">
              <w:rPr>
                <w:sz w:val="16"/>
                <w:szCs w:val="16"/>
              </w:rPr>
              <w:t>0,999408286</w:t>
            </w:r>
          </w:p>
        </w:tc>
        <w:tc>
          <w:tcPr>
            <w:tcW w:w="503" w:type="pct"/>
            <w:vAlign w:val="center"/>
          </w:tcPr>
          <w:p w14:paraId="66153BFA" w14:textId="107A55F7" w:rsidR="00F809A1" w:rsidRPr="00F809A1" w:rsidRDefault="00F809A1" w:rsidP="00F809A1">
            <w:pPr>
              <w:spacing w:line="240" w:lineRule="auto"/>
              <w:ind w:firstLine="0"/>
              <w:jc w:val="center"/>
              <w:rPr>
                <w:sz w:val="16"/>
                <w:szCs w:val="16"/>
                <w:lang w:bidi="ru-RU"/>
              </w:rPr>
            </w:pPr>
            <w:r w:rsidRPr="00F809A1">
              <w:rPr>
                <w:sz w:val="16"/>
                <w:szCs w:val="16"/>
              </w:rPr>
              <w:t>14,39281352</w:t>
            </w:r>
          </w:p>
        </w:tc>
      </w:tr>
      <w:tr w:rsidR="00F809A1" w:rsidRPr="00F809A1" w14:paraId="5885682B" w14:textId="77777777" w:rsidTr="00F809A1">
        <w:tc>
          <w:tcPr>
            <w:tcW w:w="488" w:type="pct"/>
            <w:vAlign w:val="center"/>
          </w:tcPr>
          <w:p w14:paraId="4D1D0157" w14:textId="089AA0C0" w:rsidR="00F809A1" w:rsidRPr="00F809A1" w:rsidRDefault="00F809A1" w:rsidP="00F809A1">
            <w:pPr>
              <w:spacing w:line="240" w:lineRule="auto"/>
              <w:ind w:firstLine="0"/>
              <w:jc w:val="center"/>
              <w:rPr>
                <w:sz w:val="16"/>
                <w:szCs w:val="16"/>
                <w:lang w:bidi="ru-RU"/>
              </w:rPr>
            </w:pPr>
            <w:r w:rsidRPr="00F809A1">
              <w:rPr>
                <w:sz w:val="16"/>
                <w:szCs w:val="16"/>
              </w:rPr>
              <w:t>УТ-33/1</w:t>
            </w:r>
          </w:p>
        </w:tc>
        <w:tc>
          <w:tcPr>
            <w:tcW w:w="488" w:type="pct"/>
            <w:vAlign w:val="center"/>
          </w:tcPr>
          <w:p w14:paraId="6CC94FE1" w14:textId="6BDE0CF3" w:rsidR="00F809A1" w:rsidRPr="00F809A1" w:rsidRDefault="00F809A1" w:rsidP="00F809A1">
            <w:pPr>
              <w:spacing w:line="240" w:lineRule="auto"/>
              <w:ind w:firstLine="0"/>
              <w:jc w:val="center"/>
              <w:rPr>
                <w:sz w:val="16"/>
                <w:szCs w:val="16"/>
                <w:lang w:bidi="ru-RU"/>
              </w:rPr>
            </w:pPr>
            <w:r w:rsidRPr="00F809A1">
              <w:rPr>
                <w:sz w:val="16"/>
                <w:szCs w:val="16"/>
              </w:rPr>
              <w:t>УТ-З3а/1</w:t>
            </w:r>
          </w:p>
        </w:tc>
        <w:tc>
          <w:tcPr>
            <w:tcW w:w="304" w:type="pct"/>
            <w:vAlign w:val="center"/>
          </w:tcPr>
          <w:p w14:paraId="020A4C73" w14:textId="77FC0747" w:rsidR="00F809A1" w:rsidRPr="00F809A1" w:rsidRDefault="00F809A1" w:rsidP="00F809A1">
            <w:pPr>
              <w:spacing w:line="240" w:lineRule="auto"/>
              <w:ind w:firstLine="0"/>
              <w:jc w:val="center"/>
              <w:rPr>
                <w:sz w:val="16"/>
                <w:szCs w:val="16"/>
                <w:lang w:bidi="ru-RU"/>
              </w:rPr>
            </w:pPr>
            <w:r w:rsidRPr="00F809A1">
              <w:rPr>
                <w:sz w:val="16"/>
                <w:szCs w:val="16"/>
              </w:rPr>
              <w:t>37</w:t>
            </w:r>
          </w:p>
        </w:tc>
        <w:tc>
          <w:tcPr>
            <w:tcW w:w="481" w:type="pct"/>
            <w:vAlign w:val="center"/>
          </w:tcPr>
          <w:p w14:paraId="602385DB" w14:textId="73F3AAC0"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81" w:type="pct"/>
            <w:vAlign w:val="center"/>
          </w:tcPr>
          <w:p w14:paraId="4DD31799" w14:textId="6FC7E052"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76" w:type="pct"/>
            <w:vAlign w:val="center"/>
          </w:tcPr>
          <w:p w14:paraId="363D2EC9" w14:textId="274275B6" w:rsidR="00F809A1" w:rsidRPr="00F809A1" w:rsidRDefault="00F809A1" w:rsidP="00F809A1">
            <w:pPr>
              <w:spacing w:line="240" w:lineRule="auto"/>
              <w:ind w:firstLine="0"/>
              <w:jc w:val="center"/>
              <w:rPr>
                <w:sz w:val="16"/>
                <w:szCs w:val="16"/>
                <w:lang w:bidi="ru-RU"/>
              </w:rPr>
            </w:pPr>
            <w:r w:rsidRPr="00F809A1">
              <w:rPr>
                <w:sz w:val="16"/>
                <w:szCs w:val="16"/>
              </w:rPr>
              <w:t>47</w:t>
            </w:r>
          </w:p>
        </w:tc>
        <w:tc>
          <w:tcPr>
            <w:tcW w:w="537" w:type="pct"/>
            <w:vAlign w:val="center"/>
          </w:tcPr>
          <w:p w14:paraId="6438A591" w14:textId="18FF6A6F" w:rsidR="00F809A1" w:rsidRPr="00F809A1" w:rsidRDefault="00F809A1" w:rsidP="00F809A1">
            <w:pPr>
              <w:spacing w:line="240" w:lineRule="auto"/>
              <w:ind w:firstLine="0"/>
              <w:jc w:val="center"/>
              <w:rPr>
                <w:sz w:val="16"/>
                <w:szCs w:val="16"/>
                <w:lang w:bidi="ru-RU"/>
              </w:rPr>
            </w:pPr>
            <w:r w:rsidRPr="00F809A1">
              <w:rPr>
                <w:sz w:val="16"/>
                <w:szCs w:val="16"/>
              </w:rPr>
              <w:t>7,38</w:t>
            </w:r>
          </w:p>
        </w:tc>
        <w:tc>
          <w:tcPr>
            <w:tcW w:w="345" w:type="pct"/>
            <w:vAlign w:val="center"/>
          </w:tcPr>
          <w:p w14:paraId="6C348FA1" w14:textId="17630377" w:rsidR="00F809A1" w:rsidRPr="00F809A1" w:rsidRDefault="00F809A1" w:rsidP="00F809A1">
            <w:pPr>
              <w:spacing w:line="240" w:lineRule="auto"/>
              <w:ind w:firstLine="0"/>
              <w:jc w:val="center"/>
              <w:rPr>
                <w:sz w:val="16"/>
                <w:szCs w:val="16"/>
                <w:lang w:bidi="ru-RU"/>
              </w:rPr>
            </w:pPr>
            <w:r w:rsidRPr="00F809A1">
              <w:rPr>
                <w:sz w:val="16"/>
                <w:szCs w:val="16"/>
              </w:rPr>
              <w:t>0,000149845</w:t>
            </w:r>
          </w:p>
        </w:tc>
        <w:tc>
          <w:tcPr>
            <w:tcW w:w="431" w:type="pct"/>
            <w:vAlign w:val="center"/>
          </w:tcPr>
          <w:p w14:paraId="3776F92B" w14:textId="33CAAD3E" w:rsidR="00F809A1" w:rsidRPr="00F809A1" w:rsidRDefault="00F809A1" w:rsidP="00F809A1">
            <w:pPr>
              <w:spacing w:line="240" w:lineRule="auto"/>
              <w:ind w:firstLine="0"/>
              <w:jc w:val="center"/>
              <w:rPr>
                <w:sz w:val="16"/>
                <w:szCs w:val="16"/>
                <w:lang w:bidi="ru-RU"/>
              </w:rPr>
            </w:pPr>
            <w:r w:rsidRPr="00F809A1">
              <w:rPr>
                <w:sz w:val="16"/>
                <w:szCs w:val="16"/>
              </w:rPr>
              <w:t>0,956232437</w:t>
            </w:r>
          </w:p>
        </w:tc>
        <w:tc>
          <w:tcPr>
            <w:tcW w:w="466" w:type="pct"/>
            <w:vAlign w:val="center"/>
          </w:tcPr>
          <w:p w14:paraId="6A41ACD4" w14:textId="171FAF94" w:rsidR="00F809A1" w:rsidRPr="00F809A1" w:rsidRDefault="00F809A1" w:rsidP="00F809A1">
            <w:pPr>
              <w:spacing w:line="240" w:lineRule="auto"/>
              <w:ind w:firstLine="0"/>
              <w:jc w:val="center"/>
              <w:rPr>
                <w:sz w:val="16"/>
                <w:szCs w:val="16"/>
                <w:lang w:bidi="ru-RU"/>
              </w:rPr>
            </w:pPr>
            <w:r w:rsidRPr="00F809A1">
              <w:rPr>
                <w:sz w:val="16"/>
                <w:szCs w:val="16"/>
              </w:rPr>
              <w:t>0,999447682</w:t>
            </w:r>
          </w:p>
        </w:tc>
        <w:tc>
          <w:tcPr>
            <w:tcW w:w="503" w:type="pct"/>
            <w:vAlign w:val="center"/>
          </w:tcPr>
          <w:p w14:paraId="7490226B" w14:textId="402FF7B9" w:rsidR="00F809A1" w:rsidRPr="00F809A1" w:rsidRDefault="00F809A1" w:rsidP="00F809A1">
            <w:pPr>
              <w:spacing w:line="240" w:lineRule="auto"/>
              <w:ind w:firstLine="0"/>
              <w:jc w:val="center"/>
              <w:rPr>
                <w:sz w:val="16"/>
                <w:szCs w:val="16"/>
                <w:lang w:bidi="ru-RU"/>
              </w:rPr>
            </w:pPr>
            <w:r w:rsidRPr="00F809A1">
              <w:rPr>
                <w:sz w:val="16"/>
                <w:szCs w:val="16"/>
              </w:rPr>
              <w:t>6,643098866</w:t>
            </w:r>
          </w:p>
        </w:tc>
      </w:tr>
      <w:tr w:rsidR="00F809A1" w:rsidRPr="00F809A1" w14:paraId="0C36E441" w14:textId="77777777" w:rsidTr="00F809A1">
        <w:tc>
          <w:tcPr>
            <w:tcW w:w="488" w:type="pct"/>
            <w:vAlign w:val="center"/>
          </w:tcPr>
          <w:p w14:paraId="10FA18DC" w14:textId="18B5BC1C" w:rsidR="00F809A1" w:rsidRPr="00F809A1" w:rsidRDefault="00F809A1" w:rsidP="00F809A1">
            <w:pPr>
              <w:spacing w:line="240" w:lineRule="auto"/>
              <w:ind w:firstLine="0"/>
              <w:jc w:val="center"/>
              <w:rPr>
                <w:sz w:val="16"/>
                <w:szCs w:val="16"/>
                <w:lang w:bidi="ru-RU"/>
              </w:rPr>
            </w:pPr>
            <w:r w:rsidRPr="00F809A1">
              <w:rPr>
                <w:sz w:val="16"/>
                <w:szCs w:val="16"/>
              </w:rPr>
              <w:t>УТ-33а/1</w:t>
            </w:r>
          </w:p>
        </w:tc>
        <w:tc>
          <w:tcPr>
            <w:tcW w:w="488" w:type="pct"/>
            <w:vAlign w:val="center"/>
          </w:tcPr>
          <w:p w14:paraId="65985E3A" w14:textId="40A3B9F8" w:rsidR="00F809A1" w:rsidRPr="00F809A1" w:rsidRDefault="00F809A1" w:rsidP="00F809A1">
            <w:pPr>
              <w:spacing w:line="240" w:lineRule="auto"/>
              <w:ind w:firstLine="0"/>
              <w:jc w:val="center"/>
              <w:rPr>
                <w:sz w:val="16"/>
                <w:szCs w:val="16"/>
                <w:lang w:bidi="ru-RU"/>
              </w:rPr>
            </w:pPr>
            <w:r w:rsidRPr="00F809A1">
              <w:rPr>
                <w:sz w:val="16"/>
                <w:szCs w:val="16"/>
              </w:rPr>
              <w:t>УТ-З3б/2</w:t>
            </w:r>
          </w:p>
        </w:tc>
        <w:tc>
          <w:tcPr>
            <w:tcW w:w="304" w:type="pct"/>
            <w:vAlign w:val="center"/>
          </w:tcPr>
          <w:p w14:paraId="2163BAA7" w14:textId="2E565FCF" w:rsidR="00F809A1" w:rsidRPr="00F809A1" w:rsidRDefault="00F809A1" w:rsidP="00F809A1">
            <w:pPr>
              <w:spacing w:line="240" w:lineRule="auto"/>
              <w:ind w:firstLine="0"/>
              <w:jc w:val="center"/>
              <w:rPr>
                <w:sz w:val="16"/>
                <w:szCs w:val="16"/>
                <w:lang w:bidi="ru-RU"/>
              </w:rPr>
            </w:pPr>
            <w:r w:rsidRPr="00F809A1">
              <w:rPr>
                <w:sz w:val="16"/>
                <w:szCs w:val="16"/>
              </w:rPr>
              <w:t>13</w:t>
            </w:r>
          </w:p>
        </w:tc>
        <w:tc>
          <w:tcPr>
            <w:tcW w:w="481" w:type="pct"/>
            <w:vAlign w:val="center"/>
          </w:tcPr>
          <w:p w14:paraId="09FC5B82" w14:textId="7F8E1F08"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81" w:type="pct"/>
            <w:vAlign w:val="center"/>
          </w:tcPr>
          <w:p w14:paraId="314F3E9A" w14:textId="3F05A4C4"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76" w:type="pct"/>
            <w:vAlign w:val="center"/>
          </w:tcPr>
          <w:p w14:paraId="48217283" w14:textId="3CADEF94" w:rsidR="00F809A1" w:rsidRPr="00F809A1" w:rsidRDefault="00F809A1" w:rsidP="00F809A1">
            <w:pPr>
              <w:spacing w:line="240" w:lineRule="auto"/>
              <w:ind w:firstLine="0"/>
              <w:jc w:val="center"/>
              <w:rPr>
                <w:sz w:val="16"/>
                <w:szCs w:val="16"/>
                <w:lang w:bidi="ru-RU"/>
              </w:rPr>
            </w:pPr>
            <w:r w:rsidRPr="00F809A1">
              <w:rPr>
                <w:sz w:val="16"/>
                <w:szCs w:val="16"/>
              </w:rPr>
              <w:t>47</w:t>
            </w:r>
          </w:p>
        </w:tc>
        <w:tc>
          <w:tcPr>
            <w:tcW w:w="537" w:type="pct"/>
            <w:vAlign w:val="center"/>
          </w:tcPr>
          <w:p w14:paraId="4632D9E4" w14:textId="06F9F45C" w:rsidR="00F809A1" w:rsidRPr="00F809A1" w:rsidRDefault="00F809A1" w:rsidP="00F809A1">
            <w:pPr>
              <w:spacing w:line="240" w:lineRule="auto"/>
              <w:ind w:firstLine="0"/>
              <w:jc w:val="center"/>
              <w:rPr>
                <w:sz w:val="16"/>
                <w:szCs w:val="16"/>
                <w:lang w:bidi="ru-RU"/>
              </w:rPr>
            </w:pPr>
            <w:r w:rsidRPr="00F809A1">
              <w:rPr>
                <w:sz w:val="16"/>
                <w:szCs w:val="16"/>
              </w:rPr>
              <w:t>7,39</w:t>
            </w:r>
          </w:p>
        </w:tc>
        <w:tc>
          <w:tcPr>
            <w:tcW w:w="345" w:type="pct"/>
            <w:vAlign w:val="center"/>
          </w:tcPr>
          <w:p w14:paraId="27DDD28D" w14:textId="6F28456B" w:rsidR="00F809A1" w:rsidRPr="00F809A1" w:rsidRDefault="00F809A1" w:rsidP="00F809A1">
            <w:pPr>
              <w:spacing w:line="240" w:lineRule="auto"/>
              <w:ind w:firstLine="0"/>
              <w:jc w:val="center"/>
              <w:rPr>
                <w:sz w:val="16"/>
                <w:szCs w:val="16"/>
                <w:lang w:bidi="ru-RU"/>
              </w:rPr>
            </w:pPr>
            <w:r w:rsidRPr="00F809A1">
              <w:rPr>
                <w:sz w:val="16"/>
                <w:szCs w:val="16"/>
              </w:rPr>
              <w:t>0,000052648</w:t>
            </w:r>
          </w:p>
        </w:tc>
        <w:tc>
          <w:tcPr>
            <w:tcW w:w="431" w:type="pct"/>
            <w:vAlign w:val="center"/>
          </w:tcPr>
          <w:p w14:paraId="03E33315" w14:textId="3D1743F7" w:rsidR="00F809A1" w:rsidRPr="00F809A1" w:rsidRDefault="00F809A1" w:rsidP="00F809A1">
            <w:pPr>
              <w:spacing w:line="240" w:lineRule="auto"/>
              <w:ind w:firstLine="0"/>
              <w:jc w:val="center"/>
              <w:rPr>
                <w:sz w:val="16"/>
                <w:szCs w:val="16"/>
                <w:lang w:bidi="ru-RU"/>
              </w:rPr>
            </w:pPr>
            <w:r w:rsidRPr="00F809A1">
              <w:rPr>
                <w:sz w:val="16"/>
                <w:szCs w:val="16"/>
              </w:rPr>
              <w:t>0,984387423</w:t>
            </w:r>
          </w:p>
        </w:tc>
        <w:tc>
          <w:tcPr>
            <w:tcW w:w="466" w:type="pct"/>
            <w:vAlign w:val="center"/>
          </w:tcPr>
          <w:p w14:paraId="3E2B6786" w14:textId="02CBA218" w:rsidR="00F809A1" w:rsidRPr="00F809A1" w:rsidRDefault="00F809A1" w:rsidP="00F809A1">
            <w:pPr>
              <w:spacing w:line="240" w:lineRule="auto"/>
              <w:ind w:firstLine="0"/>
              <w:jc w:val="center"/>
              <w:rPr>
                <w:sz w:val="16"/>
                <w:szCs w:val="16"/>
                <w:lang w:bidi="ru-RU"/>
              </w:rPr>
            </w:pPr>
            <w:r w:rsidRPr="00F809A1">
              <w:rPr>
                <w:sz w:val="16"/>
                <w:szCs w:val="16"/>
              </w:rPr>
              <w:t>0,999805540</w:t>
            </w:r>
          </w:p>
        </w:tc>
        <w:tc>
          <w:tcPr>
            <w:tcW w:w="503" w:type="pct"/>
            <w:vAlign w:val="center"/>
          </w:tcPr>
          <w:p w14:paraId="222F50AE" w14:textId="444DC09C" w:rsidR="00F809A1" w:rsidRPr="00F809A1" w:rsidRDefault="00F809A1" w:rsidP="00F809A1">
            <w:pPr>
              <w:spacing w:line="240" w:lineRule="auto"/>
              <w:ind w:firstLine="0"/>
              <w:jc w:val="center"/>
              <w:rPr>
                <w:sz w:val="16"/>
                <w:szCs w:val="16"/>
                <w:lang w:bidi="ru-RU"/>
              </w:rPr>
            </w:pPr>
            <w:r w:rsidRPr="00F809A1">
              <w:rPr>
                <w:sz w:val="16"/>
                <w:szCs w:val="16"/>
              </w:rPr>
              <w:t>22,15159156</w:t>
            </w:r>
          </w:p>
        </w:tc>
      </w:tr>
      <w:tr w:rsidR="00F809A1" w:rsidRPr="00F809A1" w14:paraId="601C04D3" w14:textId="77777777" w:rsidTr="00F809A1">
        <w:tc>
          <w:tcPr>
            <w:tcW w:w="488" w:type="pct"/>
            <w:vAlign w:val="center"/>
          </w:tcPr>
          <w:p w14:paraId="30DF3834" w14:textId="217A50B3" w:rsidR="00F809A1" w:rsidRPr="00F809A1" w:rsidRDefault="00F809A1" w:rsidP="00F809A1">
            <w:pPr>
              <w:spacing w:line="240" w:lineRule="auto"/>
              <w:ind w:firstLine="0"/>
              <w:jc w:val="center"/>
              <w:rPr>
                <w:sz w:val="16"/>
                <w:szCs w:val="16"/>
                <w:lang w:bidi="ru-RU"/>
              </w:rPr>
            </w:pPr>
            <w:r w:rsidRPr="00F809A1">
              <w:rPr>
                <w:sz w:val="16"/>
                <w:szCs w:val="16"/>
              </w:rPr>
              <w:t>УТ-33б/1</w:t>
            </w:r>
          </w:p>
        </w:tc>
        <w:tc>
          <w:tcPr>
            <w:tcW w:w="488" w:type="pct"/>
            <w:vAlign w:val="center"/>
          </w:tcPr>
          <w:p w14:paraId="7E7BEB45" w14:textId="642223F3" w:rsidR="00F809A1" w:rsidRPr="00F809A1" w:rsidRDefault="00F809A1" w:rsidP="00F809A1">
            <w:pPr>
              <w:spacing w:line="240" w:lineRule="auto"/>
              <w:ind w:firstLine="0"/>
              <w:jc w:val="center"/>
              <w:rPr>
                <w:sz w:val="16"/>
                <w:szCs w:val="16"/>
                <w:lang w:bidi="ru-RU"/>
              </w:rPr>
            </w:pPr>
            <w:r w:rsidRPr="00F809A1">
              <w:rPr>
                <w:sz w:val="16"/>
                <w:szCs w:val="16"/>
              </w:rPr>
              <w:t>УТ-З3в/3</w:t>
            </w:r>
          </w:p>
        </w:tc>
        <w:tc>
          <w:tcPr>
            <w:tcW w:w="304" w:type="pct"/>
            <w:vAlign w:val="center"/>
          </w:tcPr>
          <w:p w14:paraId="72FDA1BC" w14:textId="334FF29C" w:rsidR="00F809A1" w:rsidRPr="00F809A1" w:rsidRDefault="00F809A1" w:rsidP="00F809A1">
            <w:pPr>
              <w:spacing w:line="240" w:lineRule="auto"/>
              <w:ind w:firstLine="0"/>
              <w:jc w:val="center"/>
              <w:rPr>
                <w:sz w:val="16"/>
                <w:szCs w:val="16"/>
                <w:lang w:bidi="ru-RU"/>
              </w:rPr>
            </w:pPr>
            <w:r w:rsidRPr="00F809A1">
              <w:rPr>
                <w:sz w:val="16"/>
                <w:szCs w:val="16"/>
              </w:rPr>
              <w:t>16</w:t>
            </w:r>
          </w:p>
        </w:tc>
        <w:tc>
          <w:tcPr>
            <w:tcW w:w="481" w:type="pct"/>
            <w:vAlign w:val="center"/>
          </w:tcPr>
          <w:p w14:paraId="0732AA41" w14:textId="347FD0D5"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81" w:type="pct"/>
            <w:vAlign w:val="center"/>
          </w:tcPr>
          <w:p w14:paraId="3DBA23F4" w14:textId="64251B27"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76" w:type="pct"/>
            <w:vAlign w:val="center"/>
          </w:tcPr>
          <w:p w14:paraId="29022527" w14:textId="64C79F34" w:rsidR="00F809A1" w:rsidRPr="00F809A1" w:rsidRDefault="00F809A1" w:rsidP="00F809A1">
            <w:pPr>
              <w:spacing w:line="240" w:lineRule="auto"/>
              <w:ind w:firstLine="0"/>
              <w:jc w:val="center"/>
              <w:rPr>
                <w:sz w:val="16"/>
                <w:szCs w:val="16"/>
                <w:lang w:bidi="ru-RU"/>
              </w:rPr>
            </w:pPr>
            <w:r w:rsidRPr="00F809A1">
              <w:rPr>
                <w:sz w:val="16"/>
                <w:szCs w:val="16"/>
              </w:rPr>
              <w:t>47</w:t>
            </w:r>
          </w:p>
        </w:tc>
        <w:tc>
          <w:tcPr>
            <w:tcW w:w="537" w:type="pct"/>
            <w:vAlign w:val="center"/>
          </w:tcPr>
          <w:p w14:paraId="52581705" w14:textId="27669CD8" w:rsidR="00F809A1" w:rsidRPr="00F809A1" w:rsidRDefault="00F809A1" w:rsidP="00F809A1">
            <w:pPr>
              <w:spacing w:line="240" w:lineRule="auto"/>
              <w:ind w:firstLine="0"/>
              <w:jc w:val="center"/>
              <w:rPr>
                <w:sz w:val="16"/>
                <w:szCs w:val="16"/>
                <w:lang w:bidi="ru-RU"/>
              </w:rPr>
            </w:pPr>
            <w:r w:rsidRPr="00F809A1">
              <w:rPr>
                <w:sz w:val="16"/>
                <w:szCs w:val="16"/>
              </w:rPr>
              <w:t>7,39</w:t>
            </w:r>
          </w:p>
        </w:tc>
        <w:tc>
          <w:tcPr>
            <w:tcW w:w="345" w:type="pct"/>
            <w:vAlign w:val="center"/>
          </w:tcPr>
          <w:p w14:paraId="1877EA18" w14:textId="4364D576" w:rsidR="00F809A1" w:rsidRPr="00F809A1" w:rsidRDefault="00F809A1" w:rsidP="00F809A1">
            <w:pPr>
              <w:spacing w:line="240" w:lineRule="auto"/>
              <w:ind w:firstLine="0"/>
              <w:jc w:val="center"/>
              <w:rPr>
                <w:sz w:val="16"/>
                <w:szCs w:val="16"/>
                <w:lang w:bidi="ru-RU"/>
              </w:rPr>
            </w:pPr>
            <w:r w:rsidRPr="00F809A1">
              <w:rPr>
                <w:sz w:val="16"/>
                <w:szCs w:val="16"/>
              </w:rPr>
              <w:t>0,000064798</w:t>
            </w:r>
          </w:p>
        </w:tc>
        <w:tc>
          <w:tcPr>
            <w:tcW w:w="431" w:type="pct"/>
            <w:vAlign w:val="center"/>
          </w:tcPr>
          <w:p w14:paraId="4B5C54F0" w14:textId="42DEA1CE" w:rsidR="00F809A1" w:rsidRPr="00F809A1" w:rsidRDefault="00F809A1" w:rsidP="00F809A1">
            <w:pPr>
              <w:spacing w:line="240" w:lineRule="auto"/>
              <w:ind w:firstLine="0"/>
              <w:jc w:val="center"/>
              <w:rPr>
                <w:sz w:val="16"/>
                <w:szCs w:val="16"/>
                <w:lang w:bidi="ru-RU"/>
              </w:rPr>
            </w:pPr>
            <w:r w:rsidRPr="00F809A1">
              <w:rPr>
                <w:sz w:val="16"/>
                <w:szCs w:val="16"/>
              </w:rPr>
              <w:t>0,980820981</w:t>
            </w:r>
          </w:p>
        </w:tc>
        <w:tc>
          <w:tcPr>
            <w:tcW w:w="466" w:type="pct"/>
            <w:vAlign w:val="center"/>
          </w:tcPr>
          <w:p w14:paraId="30335A33" w14:textId="768BA24A" w:rsidR="00F809A1" w:rsidRPr="00F809A1" w:rsidRDefault="00F809A1" w:rsidP="00F809A1">
            <w:pPr>
              <w:spacing w:line="240" w:lineRule="auto"/>
              <w:ind w:firstLine="0"/>
              <w:jc w:val="center"/>
              <w:rPr>
                <w:sz w:val="16"/>
                <w:szCs w:val="16"/>
                <w:lang w:bidi="ru-RU"/>
              </w:rPr>
            </w:pPr>
            <w:r w:rsidRPr="00F809A1">
              <w:rPr>
                <w:sz w:val="16"/>
                <w:szCs w:val="16"/>
              </w:rPr>
              <w:t>0,999760686</w:t>
            </w:r>
          </w:p>
        </w:tc>
        <w:tc>
          <w:tcPr>
            <w:tcW w:w="503" w:type="pct"/>
            <w:vAlign w:val="center"/>
          </w:tcPr>
          <w:p w14:paraId="3D18164B" w14:textId="0CCD3DE2" w:rsidR="00F809A1" w:rsidRPr="00F809A1" w:rsidRDefault="00F809A1" w:rsidP="00F809A1">
            <w:pPr>
              <w:spacing w:line="240" w:lineRule="auto"/>
              <w:ind w:firstLine="0"/>
              <w:jc w:val="center"/>
              <w:rPr>
                <w:sz w:val="16"/>
                <w:szCs w:val="16"/>
                <w:lang w:bidi="ru-RU"/>
              </w:rPr>
            </w:pPr>
            <w:r w:rsidRPr="00F809A1">
              <w:rPr>
                <w:sz w:val="16"/>
                <w:szCs w:val="16"/>
              </w:rPr>
              <w:t>9,967769003</w:t>
            </w:r>
          </w:p>
        </w:tc>
      </w:tr>
      <w:tr w:rsidR="00F809A1" w:rsidRPr="00F809A1" w14:paraId="053E913E" w14:textId="77777777" w:rsidTr="00F809A1">
        <w:tc>
          <w:tcPr>
            <w:tcW w:w="488" w:type="pct"/>
            <w:vAlign w:val="center"/>
          </w:tcPr>
          <w:p w14:paraId="2DF1FABB" w14:textId="7B262CE8" w:rsidR="00F809A1" w:rsidRPr="00F809A1" w:rsidRDefault="00F809A1" w:rsidP="00F809A1">
            <w:pPr>
              <w:spacing w:line="240" w:lineRule="auto"/>
              <w:ind w:firstLine="0"/>
              <w:jc w:val="center"/>
              <w:rPr>
                <w:sz w:val="16"/>
                <w:szCs w:val="16"/>
                <w:lang w:bidi="ru-RU"/>
              </w:rPr>
            </w:pPr>
            <w:r w:rsidRPr="00F809A1">
              <w:rPr>
                <w:sz w:val="16"/>
                <w:szCs w:val="16"/>
              </w:rPr>
              <w:t>УТ-33/1</w:t>
            </w:r>
          </w:p>
        </w:tc>
        <w:tc>
          <w:tcPr>
            <w:tcW w:w="488" w:type="pct"/>
            <w:vAlign w:val="center"/>
          </w:tcPr>
          <w:p w14:paraId="372C96E0" w14:textId="0CCA1EB6" w:rsidR="00F809A1" w:rsidRPr="00F809A1" w:rsidRDefault="00F809A1" w:rsidP="00F809A1">
            <w:pPr>
              <w:spacing w:line="240" w:lineRule="auto"/>
              <w:ind w:firstLine="0"/>
              <w:jc w:val="center"/>
              <w:rPr>
                <w:sz w:val="16"/>
                <w:szCs w:val="16"/>
                <w:lang w:bidi="ru-RU"/>
              </w:rPr>
            </w:pPr>
            <w:r w:rsidRPr="00F809A1">
              <w:rPr>
                <w:sz w:val="16"/>
                <w:szCs w:val="16"/>
              </w:rPr>
              <w:t>УТ-З4/1</w:t>
            </w:r>
          </w:p>
        </w:tc>
        <w:tc>
          <w:tcPr>
            <w:tcW w:w="304" w:type="pct"/>
            <w:vAlign w:val="center"/>
          </w:tcPr>
          <w:p w14:paraId="44A4D908" w14:textId="598F9CBF" w:rsidR="00F809A1" w:rsidRPr="00F809A1" w:rsidRDefault="00F809A1" w:rsidP="00F809A1">
            <w:pPr>
              <w:spacing w:line="240" w:lineRule="auto"/>
              <w:ind w:firstLine="0"/>
              <w:jc w:val="center"/>
              <w:rPr>
                <w:sz w:val="16"/>
                <w:szCs w:val="16"/>
                <w:lang w:bidi="ru-RU"/>
              </w:rPr>
            </w:pPr>
            <w:r w:rsidRPr="00F809A1">
              <w:rPr>
                <w:sz w:val="16"/>
                <w:szCs w:val="16"/>
              </w:rPr>
              <w:t>23</w:t>
            </w:r>
          </w:p>
        </w:tc>
        <w:tc>
          <w:tcPr>
            <w:tcW w:w="481" w:type="pct"/>
            <w:vAlign w:val="center"/>
          </w:tcPr>
          <w:p w14:paraId="0326D097" w14:textId="60CFC849"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81" w:type="pct"/>
            <w:vAlign w:val="center"/>
          </w:tcPr>
          <w:p w14:paraId="031CEBAE" w14:textId="21B1499B"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76" w:type="pct"/>
            <w:vAlign w:val="center"/>
          </w:tcPr>
          <w:p w14:paraId="078A15E2" w14:textId="1DCA74AC" w:rsidR="00F809A1" w:rsidRPr="00F809A1" w:rsidRDefault="00F809A1" w:rsidP="00F809A1">
            <w:pPr>
              <w:spacing w:line="240" w:lineRule="auto"/>
              <w:ind w:firstLine="0"/>
              <w:jc w:val="center"/>
              <w:rPr>
                <w:sz w:val="16"/>
                <w:szCs w:val="16"/>
                <w:lang w:bidi="ru-RU"/>
              </w:rPr>
            </w:pPr>
            <w:r w:rsidRPr="00F809A1">
              <w:rPr>
                <w:sz w:val="16"/>
                <w:szCs w:val="16"/>
              </w:rPr>
              <w:t>47</w:t>
            </w:r>
          </w:p>
        </w:tc>
        <w:tc>
          <w:tcPr>
            <w:tcW w:w="537" w:type="pct"/>
            <w:vAlign w:val="center"/>
          </w:tcPr>
          <w:p w14:paraId="577634E5" w14:textId="18109D24" w:rsidR="00F809A1" w:rsidRPr="00F809A1" w:rsidRDefault="00F809A1" w:rsidP="00F809A1">
            <w:pPr>
              <w:spacing w:line="240" w:lineRule="auto"/>
              <w:ind w:firstLine="0"/>
              <w:jc w:val="center"/>
              <w:rPr>
                <w:sz w:val="16"/>
                <w:szCs w:val="16"/>
                <w:lang w:bidi="ru-RU"/>
              </w:rPr>
            </w:pPr>
            <w:r w:rsidRPr="00F809A1">
              <w:rPr>
                <w:sz w:val="16"/>
                <w:szCs w:val="16"/>
              </w:rPr>
              <w:t>7,39</w:t>
            </w:r>
          </w:p>
        </w:tc>
        <w:tc>
          <w:tcPr>
            <w:tcW w:w="345" w:type="pct"/>
            <w:vAlign w:val="center"/>
          </w:tcPr>
          <w:p w14:paraId="6CD81770" w14:textId="6FF36B52" w:rsidR="00F809A1" w:rsidRPr="00F809A1" w:rsidRDefault="00F809A1" w:rsidP="00F809A1">
            <w:pPr>
              <w:spacing w:line="240" w:lineRule="auto"/>
              <w:ind w:firstLine="0"/>
              <w:jc w:val="center"/>
              <w:rPr>
                <w:sz w:val="16"/>
                <w:szCs w:val="16"/>
                <w:lang w:bidi="ru-RU"/>
              </w:rPr>
            </w:pPr>
            <w:r w:rsidRPr="00F809A1">
              <w:rPr>
                <w:sz w:val="16"/>
                <w:szCs w:val="16"/>
              </w:rPr>
              <w:t>0,000093147</w:t>
            </w:r>
          </w:p>
        </w:tc>
        <w:tc>
          <w:tcPr>
            <w:tcW w:w="431" w:type="pct"/>
            <w:vAlign w:val="center"/>
          </w:tcPr>
          <w:p w14:paraId="3908210B" w14:textId="2173D6C5" w:rsidR="00F809A1" w:rsidRPr="00F809A1" w:rsidRDefault="00F809A1" w:rsidP="00F809A1">
            <w:pPr>
              <w:spacing w:line="240" w:lineRule="auto"/>
              <w:ind w:firstLine="0"/>
              <w:jc w:val="center"/>
              <w:rPr>
                <w:sz w:val="16"/>
                <w:szCs w:val="16"/>
                <w:lang w:bidi="ru-RU"/>
              </w:rPr>
            </w:pPr>
            <w:r w:rsidRPr="00F809A1">
              <w:rPr>
                <w:sz w:val="16"/>
                <w:szCs w:val="16"/>
              </w:rPr>
              <w:t>0,972551914</w:t>
            </w:r>
          </w:p>
        </w:tc>
        <w:tc>
          <w:tcPr>
            <w:tcW w:w="466" w:type="pct"/>
            <w:vAlign w:val="center"/>
          </w:tcPr>
          <w:p w14:paraId="07E8787E" w14:textId="32BD7C4C" w:rsidR="00F809A1" w:rsidRPr="00F809A1" w:rsidRDefault="00F809A1" w:rsidP="00F809A1">
            <w:pPr>
              <w:spacing w:line="240" w:lineRule="auto"/>
              <w:ind w:firstLine="0"/>
              <w:jc w:val="center"/>
              <w:rPr>
                <w:sz w:val="16"/>
                <w:szCs w:val="16"/>
                <w:lang w:bidi="ru-RU"/>
              </w:rPr>
            </w:pPr>
            <w:r w:rsidRPr="00F809A1">
              <w:rPr>
                <w:sz w:val="16"/>
                <w:szCs w:val="16"/>
              </w:rPr>
              <w:t>0,999656058</w:t>
            </w:r>
          </w:p>
        </w:tc>
        <w:tc>
          <w:tcPr>
            <w:tcW w:w="503" w:type="pct"/>
            <w:vAlign w:val="center"/>
          </w:tcPr>
          <w:p w14:paraId="7C6336E9" w14:textId="47E2B9C4" w:rsidR="00F809A1" w:rsidRPr="00F809A1" w:rsidRDefault="00F809A1" w:rsidP="00F809A1">
            <w:pPr>
              <w:spacing w:line="240" w:lineRule="auto"/>
              <w:ind w:firstLine="0"/>
              <w:jc w:val="center"/>
              <w:rPr>
                <w:sz w:val="16"/>
                <w:szCs w:val="16"/>
                <w:lang w:bidi="ru-RU"/>
              </w:rPr>
            </w:pPr>
            <w:r w:rsidRPr="00F809A1">
              <w:rPr>
                <w:sz w:val="16"/>
                <w:szCs w:val="16"/>
              </w:rPr>
              <w:t>12,18155381</w:t>
            </w:r>
          </w:p>
        </w:tc>
      </w:tr>
      <w:tr w:rsidR="00F809A1" w:rsidRPr="00F809A1" w14:paraId="2DA9A9BD" w14:textId="77777777" w:rsidTr="00F809A1">
        <w:tc>
          <w:tcPr>
            <w:tcW w:w="488" w:type="pct"/>
            <w:vAlign w:val="center"/>
          </w:tcPr>
          <w:p w14:paraId="4C56B018" w14:textId="4108E224" w:rsidR="00F809A1" w:rsidRPr="00F809A1" w:rsidRDefault="00F809A1" w:rsidP="00F809A1">
            <w:pPr>
              <w:spacing w:line="240" w:lineRule="auto"/>
              <w:ind w:firstLine="0"/>
              <w:jc w:val="center"/>
              <w:rPr>
                <w:sz w:val="16"/>
                <w:szCs w:val="16"/>
                <w:lang w:bidi="ru-RU"/>
              </w:rPr>
            </w:pPr>
            <w:r w:rsidRPr="00F809A1">
              <w:rPr>
                <w:sz w:val="16"/>
                <w:szCs w:val="16"/>
              </w:rPr>
              <w:t>УТ-34/1</w:t>
            </w:r>
          </w:p>
        </w:tc>
        <w:tc>
          <w:tcPr>
            <w:tcW w:w="488" w:type="pct"/>
            <w:vAlign w:val="center"/>
          </w:tcPr>
          <w:p w14:paraId="34AE67E1" w14:textId="0CD8577F" w:rsidR="00F809A1" w:rsidRPr="00F809A1" w:rsidRDefault="00F809A1" w:rsidP="00F809A1">
            <w:pPr>
              <w:spacing w:line="240" w:lineRule="auto"/>
              <w:ind w:firstLine="0"/>
              <w:jc w:val="center"/>
              <w:rPr>
                <w:sz w:val="16"/>
                <w:szCs w:val="16"/>
                <w:lang w:bidi="ru-RU"/>
              </w:rPr>
            </w:pPr>
            <w:r w:rsidRPr="00F809A1">
              <w:rPr>
                <w:sz w:val="16"/>
                <w:szCs w:val="16"/>
              </w:rPr>
              <w:t>УТ-35/1</w:t>
            </w:r>
          </w:p>
        </w:tc>
        <w:tc>
          <w:tcPr>
            <w:tcW w:w="304" w:type="pct"/>
            <w:vAlign w:val="center"/>
          </w:tcPr>
          <w:p w14:paraId="21D3F071" w14:textId="75915837" w:rsidR="00F809A1" w:rsidRPr="00F809A1" w:rsidRDefault="00F809A1" w:rsidP="00F809A1">
            <w:pPr>
              <w:spacing w:line="240" w:lineRule="auto"/>
              <w:ind w:firstLine="0"/>
              <w:jc w:val="center"/>
              <w:rPr>
                <w:sz w:val="16"/>
                <w:szCs w:val="16"/>
                <w:lang w:bidi="ru-RU"/>
              </w:rPr>
            </w:pPr>
            <w:r w:rsidRPr="00F809A1">
              <w:rPr>
                <w:sz w:val="16"/>
                <w:szCs w:val="16"/>
              </w:rPr>
              <w:t>27</w:t>
            </w:r>
          </w:p>
        </w:tc>
        <w:tc>
          <w:tcPr>
            <w:tcW w:w="481" w:type="pct"/>
            <w:vAlign w:val="center"/>
          </w:tcPr>
          <w:p w14:paraId="5ABBE063" w14:textId="5A0AA961" w:rsidR="00F809A1" w:rsidRPr="00F809A1" w:rsidRDefault="00F809A1" w:rsidP="00F809A1">
            <w:pPr>
              <w:spacing w:line="240" w:lineRule="auto"/>
              <w:ind w:firstLine="0"/>
              <w:jc w:val="center"/>
              <w:rPr>
                <w:sz w:val="16"/>
                <w:szCs w:val="16"/>
                <w:lang w:bidi="ru-RU"/>
              </w:rPr>
            </w:pPr>
            <w:r w:rsidRPr="00F809A1">
              <w:rPr>
                <w:sz w:val="16"/>
                <w:szCs w:val="16"/>
              </w:rPr>
              <w:t>0,219</w:t>
            </w:r>
          </w:p>
        </w:tc>
        <w:tc>
          <w:tcPr>
            <w:tcW w:w="481" w:type="pct"/>
            <w:vAlign w:val="center"/>
          </w:tcPr>
          <w:p w14:paraId="749C1EC9" w14:textId="2BEFA36A" w:rsidR="00F809A1" w:rsidRPr="00F809A1" w:rsidRDefault="00F809A1" w:rsidP="00F809A1">
            <w:pPr>
              <w:spacing w:line="240" w:lineRule="auto"/>
              <w:ind w:firstLine="0"/>
              <w:jc w:val="center"/>
              <w:rPr>
                <w:sz w:val="16"/>
                <w:szCs w:val="16"/>
                <w:lang w:bidi="ru-RU"/>
              </w:rPr>
            </w:pPr>
            <w:r w:rsidRPr="00F809A1">
              <w:rPr>
                <w:sz w:val="16"/>
                <w:szCs w:val="16"/>
              </w:rPr>
              <w:t>0,219</w:t>
            </w:r>
          </w:p>
        </w:tc>
        <w:tc>
          <w:tcPr>
            <w:tcW w:w="476" w:type="pct"/>
            <w:vAlign w:val="center"/>
          </w:tcPr>
          <w:p w14:paraId="245609A5" w14:textId="3E276391" w:rsidR="00F809A1" w:rsidRPr="00F809A1" w:rsidRDefault="00F809A1" w:rsidP="00F809A1">
            <w:pPr>
              <w:spacing w:line="240" w:lineRule="auto"/>
              <w:ind w:firstLine="0"/>
              <w:jc w:val="center"/>
              <w:rPr>
                <w:sz w:val="16"/>
                <w:szCs w:val="16"/>
                <w:lang w:bidi="ru-RU"/>
              </w:rPr>
            </w:pPr>
            <w:r w:rsidRPr="00F809A1">
              <w:rPr>
                <w:sz w:val="16"/>
                <w:szCs w:val="16"/>
              </w:rPr>
              <w:t>47</w:t>
            </w:r>
          </w:p>
        </w:tc>
        <w:tc>
          <w:tcPr>
            <w:tcW w:w="537" w:type="pct"/>
            <w:vAlign w:val="center"/>
          </w:tcPr>
          <w:p w14:paraId="13BCC5E7" w14:textId="5710B419" w:rsidR="00F809A1" w:rsidRPr="00F809A1" w:rsidRDefault="00F809A1" w:rsidP="00F809A1">
            <w:pPr>
              <w:spacing w:line="240" w:lineRule="auto"/>
              <w:ind w:firstLine="0"/>
              <w:jc w:val="center"/>
              <w:rPr>
                <w:sz w:val="16"/>
                <w:szCs w:val="16"/>
                <w:lang w:bidi="ru-RU"/>
              </w:rPr>
            </w:pPr>
            <w:r w:rsidRPr="00F809A1">
              <w:rPr>
                <w:sz w:val="16"/>
                <w:szCs w:val="16"/>
              </w:rPr>
              <w:t>12,71</w:t>
            </w:r>
          </w:p>
        </w:tc>
        <w:tc>
          <w:tcPr>
            <w:tcW w:w="345" w:type="pct"/>
            <w:vAlign w:val="center"/>
          </w:tcPr>
          <w:p w14:paraId="4C00E2EB" w14:textId="65190C46" w:rsidR="00F809A1" w:rsidRPr="00F809A1" w:rsidRDefault="00F809A1" w:rsidP="00F809A1">
            <w:pPr>
              <w:spacing w:line="240" w:lineRule="auto"/>
              <w:ind w:firstLine="0"/>
              <w:jc w:val="center"/>
              <w:rPr>
                <w:sz w:val="16"/>
                <w:szCs w:val="16"/>
                <w:lang w:bidi="ru-RU"/>
              </w:rPr>
            </w:pPr>
            <w:r w:rsidRPr="00F809A1">
              <w:rPr>
                <w:sz w:val="16"/>
                <w:szCs w:val="16"/>
              </w:rPr>
              <w:t>0,000109347</w:t>
            </w:r>
          </w:p>
        </w:tc>
        <w:tc>
          <w:tcPr>
            <w:tcW w:w="431" w:type="pct"/>
            <w:vAlign w:val="center"/>
          </w:tcPr>
          <w:p w14:paraId="590E2D75" w14:textId="3E6C33EF" w:rsidR="00F809A1" w:rsidRPr="00F809A1" w:rsidRDefault="00F809A1" w:rsidP="00F809A1">
            <w:pPr>
              <w:spacing w:line="240" w:lineRule="auto"/>
              <w:ind w:firstLine="0"/>
              <w:jc w:val="center"/>
              <w:rPr>
                <w:sz w:val="16"/>
                <w:szCs w:val="16"/>
                <w:lang w:bidi="ru-RU"/>
              </w:rPr>
            </w:pPr>
            <w:r w:rsidRPr="00F809A1">
              <w:rPr>
                <w:sz w:val="16"/>
                <w:szCs w:val="16"/>
              </w:rPr>
              <w:t>0,967877979</w:t>
            </w:r>
          </w:p>
        </w:tc>
        <w:tc>
          <w:tcPr>
            <w:tcW w:w="466" w:type="pct"/>
            <w:vAlign w:val="center"/>
          </w:tcPr>
          <w:p w14:paraId="0FF2C46A" w14:textId="260CFF8B" w:rsidR="00F809A1" w:rsidRPr="00F809A1" w:rsidRDefault="00F809A1" w:rsidP="00F809A1">
            <w:pPr>
              <w:spacing w:line="240" w:lineRule="auto"/>
              <w:ind w:firstLine="0"/>
              <w:jc w:val="center"/>
              <w:rPr>
                <w:sz w:val="16"/>
                <w:szCs w:val="16"/>
                <w:lang w:bidi="ru-RU"/>
              </w:rPr>
            </w:pPr>
            <w:r w:rsidRPr="00F809A1">
              <w:rPr>
                <w:sz w:val="16"/>
                <w:szCs w:val="16"/>
              </w:rPr>
              <w:t>0,999306067</w:t>
            </w:r>
          </w:p>
        </w:tc>
        <w:tc>
          <w:tcPr>
            <w:tcW w:w="503" w:type="pct"/>
            <w:vAlign w:val="center"/>
          </w:tcPr>
          <w:p w14:paraId="6F65C0FD" w14:textId="2F08C8C5" w:rsidR="00F809A1" w:rsidRPr="00F809A1" w:rsidRDefault="00F809A1" w:rsidP="00F809A1">
            <w:pPr>
              <w:spacing w:line="240" w:lineRule="auto"/>
              <w:ind w:firstLine="0"/>
              <w:jc w:val="center"/>
              <w:rPr>
                <w:sz w:val="16"/>
                <w:szCs w:val="16"/>
                <w:lang w:bidi="ru-RU"/>
              </w:rPr>
            </w:pPr>
            <w:r w:rsidRPr="00F809A1">
              <w:rPr>
                <w:sz w:val="16"/>
                <w:szCs w:val="16"/>
              </w:rPr>
              <w:t>5,535131322</w:t>
            </w:r>
          </w:p>
        </w:tc>
      </w:tr>
      <w:tr w:rsidR="00F809A1" w:rsidRPr="00F809A1" w14:paraId="0BDB4BD1" w14:textId="77777777" w:rsidTr="00F809A1">
        <w:tc>
          <w:tcPr>
            <w:tcW w:w="488" w:type="pct"/>
            <w:vAlign w:val="center"/>
          </w:tcPr>
          <w:p w14:paraId="60E18D00" w14:textId="63536788" w:rsidR="00F809A1" w:rsidRPr="00F809A1" w:rsidRDefault="00F809A1" w:rsidP="00F809A1">
            <w:pPr>
              <w:spacing w:line="240" w:lineRule="auto"/>
              <w:ind w:firstLine="0"/>
              <w:jc w:val="center"/>
              <w:rPr>
                <w:sz w:val="16"/>
                <w:szCs w:val="16"/>
                <w:lang w:bidi="ru-RU"/>
              </w:rPr>
            </w:pPr>
            <w:r w:rsidRPr="00F809A1">
              <w:rPr>
                <w:sz w:val="16"/>
                <w:szCs w:val="16"/>
              </w:rPr>
              <w:t>УТ-28/1</w:t>
            </w:r>
          </w:p>
        </w:tc>
        <w:tc>
          <w:tcPr>
            <w:tcW w:w="488" w:type="pct"/>
            <w:vAlign w:val="center"/>
          </w:tcPr>
          <w:p w14:paraId="47EB34EE" w14:textId="62A16380" w:rsidR="00F809A1" w:rsidRPr="00F809A1" w:rsidRDefault="00F809A1" w:rsidP="00F809A1">
            <w:pPr>
              <w:spacing w:line="240" w:lineRule="auto"/>
              <w:ind w:firstLine="0"/>
              <w:jc w:val="center"/>
              <w:rPr>
                <w:sz w:val="16"/>
                <w:szCs w:val="16"/>
                <w:lang w:bidi="ru-RU"/>
              </w:rPr>
            </w:pPr>
            <w:r w:rsidRPr="00F809A1">
              <w:rPr>
                <w:sz w:val="16"/>
                <w:szCs w:val="16"/>
              </w:rPr>
              <w:t>УТ-38/1</w:t>
            </w:r>
          </w:p>
        </w:tc>
        <w:tc>
          <w:tcPr>
            <w:tcW w:w="304" w:type="pct"/>
            <w:vAlign w:val="center"/>
          </w:tcPr>
          <w:p w14:paraId="255A78F0" w14:textId="6EE1E6BC" w:rsidR="00F809A1" w:rsidRPr="00F809A1" w:rsidRDefault="00F809A1" w:rsidP="00F809A1">
            <w:pPr>
              <w:spacing w:line="240" w:lineRule="auto"/>
              <w:ind w:firstLine="0"/>
              <w:jc w:val="center"/>
              <w:rPr>
                <w:sz w:val="16"/>
                <w:szCs w:val="16"/>
                <w:lang w:bidi="ru-RU"/>
              </w:rPr>
            </w:pPr>
            <w:r w:rsidRPr="00F809A1">
              <w:rPr>
                <w:sz w:val="16"/>
                <w:szCs w:val="16"/>
              </w:rPr>
              <w:t>82</w:t>
            </w:r>
          </w:p>
        </w:tc>
        <w:tc>
          <w:tcPr>
            <w:tcW w:w="481" w:type="pct"/>
            <w:vAlign w:val="center"/>
          </w:tcPr>
          <w:p w14:paraId="1ADE46F0" w14:textId="068C0975" w:rsidR="00F809A1" w:rsidRPr="00F809A1" w:rsidRDefault="00F809A1" w:rsidP="00F809A1">
            <w:pPr>
              <w:spacing w:line="240" w:lineRule="auto"/>
              <w:ind w:firstLine="0"/>
              <w:jc w:val="center"/>
              <w:rPr>
                <w:sz w:val="16"/>
                <w:szCs w:val="16"/>
                <w:lang w:bidi="ru-RU"/>
              </w:rPr>
            </w:pPr>
            <w:r w:rsidRPr="00F809A1">
              <w:rPr>
                <w:sz w:val="16"/>
                <w:szCs w:val="16"/>
              </w:rPr>
              <w:t>0,219</w:t>
            </w:r>
          </w:p>
        </w:tc>
        <w:tc>
          <w:tcPr>
            <w:tcW w:w="481" w:type="pct"/>
            <w:vAlign w:val="center"/>
          </w:tcPr>
          <w:p w14:paraId="5C541E0F" w14:textId="2EC477A7" w:rsidR="00F809A1" w:rsidRPr="00F809A1" w:rsidRDefault="00F809A1" w:rsidP="00F809A1">
            <w:pPr>
              <w:spacing w:line="240" w:lineRule="auto"/>
              <w:ind w:firstLine="0"/>
              <w:jc w:val="center"/>
              <w:rPr>
                <w:sz w:val="16"/>
                <w:szCs w:val="16"/>
                <w:lang w:bidi="ru-RU"/>
              </w:rPr>
            </w:pPr>
            <w:r w:rsidRPr="00F809A1">
              <w:rPr>
                <w:sz w:val="16"/>
                <w:szCs w:val="16"/>
              </w:rPr>
              <w:t>0,219</w:t>
            </w:r>
          </w:p>
        </w:tc>
        <w:tc>
          <w:tcPr>
            <w:tcW w:w="476" w:type="pct"/>
            <w:vAlign w:val="center"/>
          </w:tcPr>
          <w:p w14:paraId="2211FA1F" w14:textId="202E8AB7" w:rsidR="00F809A1" w:rsidRPr="00F809A1" w:rsidRDefault="00F809A1" w:rsidP="00F809A1">
            <w:pPr>
              <w:spacing w:line="240" w:lineRule="auto"/>
              <w:ind w:firstLine="0"/>
              <w:jc w:val="center"/>
              <w:rPr>
                <w:sz w:val="16"/>
                <w:szCs w:val="16"/>
                <w:lang w:bidi="ru-RU"/>
              </w:rPr>
            </w:pPr>
            <w:r w:rsidRPr="00F809A1">
              <w:rPr>
                <w:sz w:val="16"/>
                <w:szCs w:val="16"/>
              </w:rPr>
              <w:t>47</w:t>
            </w:r>
          </w:p>
        </w:tc>
        <w:tc>
          <w:tcPr>
            <w:tcW w:w="537" w:type="pct"/>
            <w:vAlign w:val="center"/>
          </w:tcPr>
          <w:p w14:paraId="26B5347B" w14:textId="08D2EBBE" w:rsidR="00F809A1" w:rsidRPr="00F809A1" w:rsidRDefault="00F809A1" w:rsidP="00F809A1">
            <w:pPr>
              <w:spacing w:line="240" w:lineRule="auto"/>
              <w:ind w:firstLine="0"/>
              <w:jc w:val="center"/>
              <w:rPr>
                <w:sz w:val="16"/>
                <w:szCs w:val="16"/>
                <w:lang w:bidi="ru-RU"/>
              </w:rPr>
            </w:pPr>
            <w:r w:rsidRPr="00F809A1">
              <w:rPr>
                <w:sz w:val="16"/>
                <w:szCs w:val="16"/>
              </w:rPr>
              <w:t>12,66</w:t>
            </w:r>
          </w:p>
        </w:tc>
        <w:tc>
          <w:tcPr>
            <w:tcW w:w="345" w:type="pct"/>
            <w:vAlign w:val="center"/>
          </w:tcPr>
          <w:p w14:paraId="10AB1586" w14:textId="0EED483A" w:rsidR="00F809A1" w:rsidRPr="00F809A1" w:rsidRDefault="00F809A1" w:rsidP="00F809A1">
            <w:pPr>
              <w:spacing w:line="240" w:lineRule="auto"/>
              <w:ind w:firstLine="0"/>
              <w:jc w:val="center"/>
              <w:rPr>
                <w:sz w:val="16"/>
                <w:szCs w:val="16"/>
                <w:lang w:bidi="ru-RU"/>
              </w:rPr>
            </w:pPr>
            <w:r w:rsidRPr="00F809A1">
              <w:rPr>
                <w:sz w:val="16"/>
                <w:szCs w:val="16"/>
              </w:rPr>
              <w:t>0,000332090</w:t>
            </w:r>
          </w:p>
        </w:tc>
        <w:tc>
          <w:tcPr>
            <w:tcW w:w="431" w:type="pct"/>
            <w:vAlign w:val="center"/>
          </w:tcPr>
          <w:p w14:paraId="0E656A0F" w14:textId="402006E8" w:rsidR="00F809A1" w:rsidRPr="00F809A1" w:rsidRDefault="00F809A1" w:rsidP="00F809A1">
            <w:pPr>
              <w:spacing w:line="240" w:lineRule="auto"/>
              <w:ind w:firstLine="0"/>
              <w:jc w:val="center"/>
              <w:rPr>
                <w:sz w:val="16"/>
                <w:szCs w:val="16"/>
                <w:lang w:bidi="ru-RU"/>
              </w:rPr>
            </w:pPr>
            <w:r w:rsidRPr="00F809A1">
              <w:rPr>
                <w:sz w:val="16"/>
                <w:szCs w:val="16"/>
              </w:rPr>
              <w:t>0,905852229</w:t>
            </w:r>
          </w:p>
        </w:tc>
        <w:tc>
          <w:tcPr>
            <w:tcW w:w="466" w:type="pct"/>
            <w:vAlign w:val="center"/>
          </w:tcPr>
          <w:p w14:paraId="63A273A6" w14:textId="04BACF0F" w:rsidR="00F809A1" w:rsidRPr="00F809A1" w:rsidRDefault="00F809A1" w:rsidP="00F809A1">
            <w:pPr>
              <w:spacing w:line="240" w:lineRule="auto"/>
              <w:ind w:firstLine="0"/>
              <w:jc w:val="center"/>
              <w:rPr>
                <w:sz w:val="16"/>
                <w:szCs w:val="16"/>
                <w:lang w:bidi="ru-RU"/>
              </w:rPr>
            </w:pPr>
            <w:r w:rsidRPr="00F809A1">
              <w:rPr>
                <w:sz w:val="16"/>
                <w:szCs w:val="16"/>
              </w:rPr>
              <w:t>0,997906673</w:t>
            </w:r>
          </w:p>
        </w:tc>
        <w:tc>
          <w:tcPr>
            <w:tcW w:w="503" w:type="pct"/>
            <w:vAlign w:val="center"/>
          </w:tcPr>
          <w:p w14:paraId="6A3B9BF7" w14:textId="38B0D64A" w:rsidR="00F809A1" w:rsidRPr="00F809A1" w:rsidRDefault="00F809A1" w:rsidP="00F809A1">
            <w:pPr>
              <w:spacing w:line="240" w:lineRule="auto"/>
              <w:ind w:firstLine="0"/>
              <w:jc w:val="center"/>
              <w:rPr>
                <w:sz w:val="16"/>
                <w:szCs w:val="16"/>
                <w:lang w:bidi="ru-RU"/>
              </w:rPr>
            </w:pPr>
            <w:r w:rsidRPr="00F809A1">
              <w:rPr>
                <w:sz w:val="16"/>
                <w:szCs w:val="16"/>
              </w:rPr>
              <w:t>13,26571228</w:t>
            </w:r>
          </w:p>
        </w:tc>
      </w:tr>
      <w:tr w:rsidR="00F809A1" w:rsidRPr="00F809A1" w14:paraId="30D71222" w14:textId="77777777" w:rsidTr="00F809A1">
        <w:tc>
          <w:tcPr>
            <w:tcW w:w="488" w:type="pct"/>
            <w:vAlign w:val="center"/>
          </w:tcPr>
          <w:p w14:paraId="76F858C7" w14:textId="3A9E88E6" w:rsidR="00F809A1" w:rsidRPr="00F809A1" w:rsidRDefault="00F809A1" w:rsidP="00F809A1">
            <w:pPr>
              <w:spacing w:line="240" w:lineRule="auto"/>
              <w:ind w:firstLine="0"/>
              <w:jc w:val="center"/>
              <w:rPr>
                <w:sz w:val="16"/>
                <w:szCs w:val="16"/>
                <w:lang w:bidi="ru-RU"/>
              </w:rPr>
            </w:pPr>
            <w:r w:rsidRPr="00F809A1">
              <w:rPr>
                <w:sz w:val="16"/>
                <w:szCs w:val="16"/>
              </w:rPr>
              <w:t>УТ-38/1</w:t>
            </w:r>
          </w:p>
        </w:tc>
        <w:tc>
          <w:tcPr>
            <w:tcW w:w="488" w:type="pct"/>
            <w:vAlign w:val="center"/>
          </w:tcPr>
          <w:p w14:paraId="3072D1EA" w14:textId="64730076" w:rsidR="00F809A1" w:rsidRPr="00F809A1" w:rsidRDefault="00F809A1" w:rsidP="00F809A1">
            <w:pPr>
              <w:spacing w:line="240" w:lineRule="auto"/>
              <w:ind w:firstLine="0"/>
              <w:jc w:val="center"/>
              <w:rPr>
                <w:sz w:val="16"/>
                <w:szCs w:val="16"/>
                <w:lang w:bidi="ru-RU"/>
              </w:rPr>
            </w:pPr>
            <w:r w:rsidRPr="00F809A1">
              <w:rPr>
                <w:sz w:val="16"/>
                <w:szCs w:val="16"/>
              </w:rPr>
              <w:t>УТ-39/1</w:t>
            </w:r>
          </w:p>
        </w:tc>
        <w:tc>
          <w:tcPr>
            <w:tcW w:w="304" w:type="pct"/>
            <w:vAlign w:val="center"/>
          </w:tcPr>
          <w:p w14:paraId="3FEBCF28" w14:textId="7A721DD0" w:rsidR="00F809A1" w:rsidRPr="00F809A1" w:rsidRDefault="00F809A1" w:rsidP="00F809A1">
            <w:pPr>
              <w:spacing w:line="240" w:lineRule="auto"/>
              <w:ind w:firstLine="0"/>
              <w:jc w:val="center"/>
              <w:rPr>
                <w:sz w:val="16"/>
                <w:szCs w:val="16"/>
                <w:lang w:bidi="ru-RU"/>
              </w:rPr>
            </w:pPr>
            <w:r w:rsidRPr="00F809A1">
              <w:rPr>
                <w:sz w:val="16"/>
                <w:szCs w:val="16"/>
              </w:rPr>
              <w:t>13</w:t>
            </w:r>
          </w:p>
        </w:tc>
        <w:tc>
          <w:tcPr>
            <w:tcW w:w="481" w:type="pct"/>
            <w:vAlign w:val="center"/>
          </w:tcPr>
          <w:p w14:paraId="54770081" w14:textId="0E4358D5" w:rsidR="00F809A1" w:rsidRPr="00F809A1" w:rsidRDefault="00F809A1" w:rsidP="00F809A1">
            <w:pPr>
              <w:spacing w:line="240" w:lineRule="auto"/>
              <w:ind w:firstLine="0"/>
              <w:jc w:val="center"/>
              <w:rPr>
                <w:sz w:val="16"/>
                <w:szCs w:val="16"/>
                <w:lang w:bidi="ru-RU"/>
              </w:rPr>
            </w:pPr>
            <w:r w:rsidRPr="00F809A1">
              <w:rPr>
                <w:sz w:val="16"/>
                <w:szCs w:val="16"/>
              </w:rPr>
              <w:t>0,219</w:t>
            </w:r>
          </w:p>
        </w:tc>
        <w:tc>
          <w:tcPr>
            <w:tcW w:w="481" w:type="pct"/>
            <w:vAlign w:val="center"/>
          </w:tcPr>
          <w:p w14:paraId="745B3FEF" w14:textId="2EF0E73D" w:rsidR="00F809A1" w:rsidRPr="00F809A1" w:rsidRDefault="00F809A1" w:rsidP="00F809A1">
            <w:pPr>
              <w:spacing w:line="240" w:lineRule="auto"/>
              <w:ind w:firstLine="0"/>
              <w:jc w:val="center"/>
              <w:rPr>
                <w:sz w:val="16"/>
                <w:szCs w:val="16"/>
                <w:lang w:bidi="ru-RU"/>
              </w:rPr>
            </w:pPr>
            <w:r w:rsidRPr="00F809A1">
              <w:rPr>
                <w:sz w:val="16"/>
                <w:szCs w:val="16"/>
              </w:rPr>
              <w:t>0,219</w:t>
            </w:r>
          </w:p>
        </w:tc>
        <w:tc>
          <w:tcPr>
            <w:tcW w:w="476" w:type="pct"/>
            <w:vAlign w:val="center"/>
          </w:tcPr>
          <w:p w14:paraId="6BB0A351" w14:textId="40F63EA2" w:rsidR="00F809A1" w:rsidRPr="00F809A1" w:rsidRDefault="00F809A1" w:rsidP="00F809A1">
            <w:pPr>
              <w:spacing w:line="240" w:lineRule="auto"/>
              <w:ind w:firstLine="0"/>
              <w:jc w:val="center"/>
              <w:rPr>
                <w:sz w:val="16"/>
                <w:szCs w:val="16"/>
                <w:lang w:bidi="ru-RU"/>
              </w:rPr>
            </w:pPr>
            <w:r w:rsidRPr="00F809A1">
              <w:rPr>
                <w:sz w:val="16"/>
                <w:szCs w:val="16"/>
              </w:rPr>
              <w:t>47</w:t>
            </w:r>
          </w:p>
        </w:tc>
        <w:tc>
          <w:tcPr>
            <w:tcW w:w="537" w:type="pct"/>
            <w:vAlign w:val="center"/>
          </w:tcPr>
          <w:p w14:paraId="72763F0D" w14:textId="0A8ED9D2" w:rsidR="00F809A1" w:rsidRPr="00F809A1" w:rsidRDefault="00F809A1" w:rsidP="00F809A1">
            <w:pPr>
              <w:spacing w:line="240" w:lineRule="auto"/>
              <w:ind w:firstLine="0"/>
              <w:jc w:val="center"/>
              <w:rPr>
                <w:sz w:val="16"/>
                <w:szCs w:val="16"/>
                <w:lang w:bidi="ru-RU"/>
              </w:rPr>
            </w:pPr>
            <w:r w:rsidRPr="00F809A1">
              <w:rPr>
                <w:sz w:val="16"/>
                <w:szCs w:val="16"/>
              </w:rPr>
              <w:t>12,72</w:t>
            </w:r>
          </w:p>
        </w:tc>
        <w:tc>
          <w:tcPr>
            <w:tcW w:w="345" w:type="pct"/>
            <w:vAlign w:val="center"/>
          </w:tcPr>
          <w:p w14:paraId="3D5DD3D4" w14:textId="2F54381E" w:rsidR="00F809A1" w:rsidRPr="00F809A1" w:rsidRDefault="00F809A1" w:rsidP="00F809A1">
            <w:pPr>
              <w:spacing w:line="240" w:lineRule="auto"/>
              <w:ind w:firstLine="0"/>
              <w:jc w:val="center"/>
              <w:rPr>
                <w:sz w:val="16"/>
                <w:szCs w:val="16"/>
                <w:lang w:bidi="ru-RU"/>
              </w:rPr>
            </w:pPr>
            <w:r w:rsidRPr="00F809A1">
              <w:rPr>
                <w:sz w:val="16"/>
                <w:szCs w:val="16"/>
              </w:rPr>
              <w:t>0,000052648</w:t>
            </w:r>
          </w:p>
        </w:tc>
        <w:tc>
          <w:tcPr>
            <w:tcW w:w="431" w:type="pct"/>
            <w:vAlign w:val="center"/>
          </w:tcPr>
          <w:p w14:paraId="53943A77" w14:textId="2203D413" w:rsidR="00F809A1" w:rsidRPr="00F809A1" w:rsidRDefault="00F809A1" w:rsidP="00F809A1">
            <w:pPr>
              <w:spacing w:line="240" w:lineRule="auto"/>
              <w:ind w:firstLine="0"/>
              <w:jc w:val="center"/>
              <w:rPr>
                <w:sz w:val="16"/>
                <w:szCs w:val="16"/>
                <w:lang w:bidi="ru-RU"/>
              </w:rPr>
            </w:pPr>
            <w:r w:rsidRPr="00F809A1">
              <w:rPr>
                <w:sz w:val="16"/>
                <w:szCs w:val="16"/>
              </w:rPr>
              <w:t>0,984391767</w:t>
            </w:r>
          </w:p>
        </w:tc>
        <w:tc>
          <w:tcPr>
            <w:tcW w:w="466" w:type="pct"/>
            <w:vAlign w:val="center"/>
          </w:tcPr>
          <w:p w14:paraId="7893C7E3" w14:textId="7780F7B2" w:rsidR="00F809A1" w:rsidRPr="00F809A1" w:rsidRDefault="00F809A1" w:rsidP="00F809A1">
            <w:pPr>
              <w:spacing w:line="240" w:lineRule="auto"/>
              <w:ind w:firstLine="0"/>
              <w:jc w:val="center"/>
              <w:rPr>
                <w:sz w:val="16"/>
                <w:szCs w:val="16"/>
                <w:lang w:bidi="ru-RU"/>
              </w:rPr>
            </w:pPr>
            <w:r w:rsidRPr="00F809A1">
              <w:rPr>
                <w:sz w:val="16"/>
                <w:szCs w:val="16"/>
              </w:rPr>
              <w:t>0,999665381</w:t>
            </w:r>
          </w:p>
        </w:tc>
        <w:tc>
          <w:tcPr>
            <w:tcW w:w="503" w:type="pct"/>
            <w:vAlign w:val="center"/>
          </w:tcPr>
          <w:p w14:paraId="58683571" w14:textId="2C91E5DE" w:rsidR="00F809A1" w:rsidRPr="00F809A1" w:rsidRDefault="00F809A1" w:rsidP="00F809A1">
            <w:pPr>
              <w:spacing w:line="240" w:lineRule="auto"/>
              <w:ind w:firstLine="0"/>
              <w:jc w:val="center"/>
              <w:rPr>
                <w:sz w:val="16"/>
                <w:szCs w:val="16"/>
                <w:lang w:bidi="ru-RU"/>
              </w:rPr>
            </w:pPr>
            <w:r w:rsidRPr="00F809A1">
              <w:rPr>
                <w:sz w:val="16"/>
                <w:szCs w:val="16"/>
              </w:rPr>
              <w:t>11,0742431</w:t>
            </w:r>
          </w:p>
        </w:tc>
      </w:tr>
      <w:tr w:rsidR="00F809A1" w:rsidRPr="00F809A1" w14:paraId="6F9C1CE1" w14:textId="77777777" w:rsidTr="00F809A1">
        <w:tc>
          <w:tcPr>
            <w:tcW w:w="488" w:type="pct"/>
            <w:vAlign w:val="center"/>
          </w:tcPr>
          <w:p w14:paraId="45DF7346" w14:textId="5FDBC3A5" w:rsidR="00F809A1" w:rsidRPr="00F809A1" w:rsidRDefault="00F809A1" w:rsidP="00F809A1">
            <w:pPr>
              <w:spacing w:line="240" w:lineRule="auto"/>
              <w:ind w:firstLine="0"/>
              <w:jc w:val="center"/>
              <w:rPr>
                <w:sz w:val="16"/>
                <w:szCs w:val="16"/>
                <w:lang w:bidi="ru-RU"/>
              </w:rPr>
            </w:pPr>
            <w:r w:rsidRPr="00F809A1">
              <w:rPr>
                <w:sz w:val="16"/>
                <w:szCs w:val="16"/>
              </w:rPr>
              <w:t>УТ-39/1</w:t>
            </w:r>
          </w:p>
        </w:tc>
        <w:tc>
          <w:tcPr>
            <w:tcW w:w="488" w:type="pct"/>
            <w:vAlign w:val="center"/>
          </w:tcPr>
          <w:p w14:paraId="285624DD" w14:textId="2AE59C57" w:rsidR="00F809A1" w:rsidRPr="00F809A1" w:rsidRDefault="00F809A1" w:rsidP="00F809A1">
            <w:pPr>
              <w:spacing w:line="240" w:lineRule="auto"/>
              <w:ind w:firstLine="0"/>
              <w:jc w:val="center"/>
              <w:rPr>
                <w:sz w:val="16"/>
                <w:szCs w:val="16"/>
                <w:lang w:bidi="ru-RU"/>
              </w:rPr>
            </w:pPr>
            <w:r w:rsidRPr="00F809A1">
              <w:rPr>
                <w:sz w:val="16"/>
                <w:szCs w:val="16"/>
              </w:rPr>
              <w:t>УТ-40/1</w:t>
            </w:r>
          </w:p>
        </w:tc>
        <w:tc>
          <w:tcPr>
            <w:tcW w:w="304" w:type="pct"/>
            <w:vAlign w:val="center"/>
          </w:tcPr>
          <w:p w14:paraId="0BD1035C" w14:textId="7629C8A8" w:rsidR="00F809A1" w:rsidRPr="00F809A1" w:rsidRDefault="00F809A1" w:rsidP="00F809A1">
            <w:pPr>
              <w:spacing w:line="240" w:lineRule="auto"/>
              <w:ind w:firstLine="0"/>
              <w:jc w:val="center"/>
              <w:rPr>
                <w:sz w:val="16"/>
                <w:szCs w:val="16"/>
                <w:lang w:bidi="ru-RU"/>
              </w:rPr>
            </w:pPr>
            <w:r w:rsidRPr="00F809A1">
              <w:rPr>
                <w:sz w:val="16"/>
                <w:szCs w:val="16"/>
              </w:rPr>
              <w:t>71</w:t>
            </w:r>
          </w:p>
        </w:tc>
        <w:tc>
          <w:tcPr>
            <w:tcW w:w="481" w:type="pct"/>
            <w:vAlign w:val="center"/>
          </w:tcPr>
          <w:p w14:paraId="6C7AA86D" w14:textId="7829DDB6" w:rsidR="00F809A1" w:rsidRPr="00F809A1" w:rsidRDefault="00F809A1" w:rsidP="00F809A1">
            <w:pPr>
              <w:spacing w:line="240" w:lineRule="auto"/>
              <w:ind w:firstLine="0"/>
              <w:jc w:val="center"/>
              <w:rPr>
                <w:sz w:val="16"/>
                <w:szCs w:val="16"/>
                <w:lang w:bidi="ru-RU"/>
              </w:rPr>
            </w:pPr>
            <w:r w:rsidRPr="00F809A1">
              <w:rPr>
                <w:sz w:val="16"/>
                <w:szCs w:val="16"/>
              </w:rPr>
              <w:t>0,159</w:t>
            </w:r>
          </w:p>
        </w:tc>
        <w:tc>
          <w:tcPr>
            <w:tcW w:w="481" w:type="pct"/>
            <w:vAlign w:val="center"/>
          </w:tcPr>
          <w:p w14:paraId="389C4CCB" w14:textId="18765F55" w:rsidR="00F809A1" w:rsidRPr="00F809A1" w:rsidRDefault="00F809A1" w:rsidP="00F809A1">
            <w:pPr>
              <w:spacing w:line="240" w:lineRule="auto"/>
              <w:ind w:firstLine="0"/>
              <w:jc w:val="center"/>
              <w:rPr>
                <w:sz w:val="16"/>
                <w:szCs w:val="16"/>
                <w:lang w:bidi="ru-RU"/>
              </w:rPr>
            </w:pPr>
            <w:r w:rsidRPr="00F809A1">
              <w:rPr>
                <w:sz w:val="16"/>
                <w:szCs w:val="16"/>
              </w:rPr>
              <w:t>0,159</w:t>
            </w:r>
          </w:p>
        </w:tc>
        <w:tc>
          <w:tcPr>
            <w:tcW w:w="476" w:type="pct"/>
            <w:vAlign w:val="center"/>
          </w:tcPr>
          <w:p w14:paraId="5F3AD080" w14:textId="36789FCC" w:rsidR="00F809A1" w:rsidRPr="00F809A1" w:rsidRDefault="00F809A1" w:rsidP="00F809A1">
            <w:pPr>
              <w:spacing w:line="240" w:lineRule="auto"/>
              <w:ind w:firstLine="0"/>
              <w:jc w:val="center"/>
              <w:rPr>
                <w:sz w:val="16"/>
                <w:szCs w:val="16"/>
                <w:lang w:bidi="ru-RU"/>
              </w:rPr>
            </w:pPr>
            <w:r w:rsidRPr="00F809A1">
              <w:rPr>
                <w:sz w:val="16"/>
                <w:szCs w:val="16"/>
              </w:rPr>
              <w:t>47</w:t>
            </w:r>
          </w:p>
        </w:tc>
        <w:tc>
          <w:tcPr>
            <w:tcW w:w="537" w:type="pct"/>
            <w:vAlign w:val="center"/>
          </w:tcPr>
          <w:p w14:paraId="6E5DA6A6" w14:textId="5DB4C02C" w:rsidR="00F809A1" w:rsidRPr="00F809A1" w:rsidRDefault="00F809A1" w:rsidP="00F809A1">
            <w:pPr>
              <w:spacing w:line="240" w:lineRule="auto"/>
              <w:ind w:firstLine="0"/>
              <w:jc w:val="center"/>
              <w:rPr>
                <w:sz w:val="16"/>
                <w:szCs w:val="16"/>
                <w:lang w:bidi="ru-RU"/>
              </w:rPr>
            </w:pPr>
            <w:r w:rsidRPr="00F809A1">
              <w:rPr>
                <w:sz w:val="16"/>
                <w:szCs w:val="16"/>
              </w:rPr>
              <w:t>9,56</w:t>
            </w:r>
          </w:p>
        </w:tc>
        <w:tc>
          <w:tcPr>
            <w:tcW w:w="345" w:type="pct"/>
            <w:vAlign w:val="center"/>
          </w:tcPr>
          <w:p w14:paraId="19CF1A94" w14:textId="1D4D880B" w:rsidR="00F809A1" w:rsidRPr="00F809A1" w:rsidRDefault="00F809A1" w:rsidP="00F809A1">
            <w:pPr>
              <w:spacing w:line="240" w:lineRule="auto"/>
              <w:ind w:firstLine="0"/>
              <w:jc w:val="center"/>
              <w:rPr>
                <w:sz w:val="16"/>
                <w:szCs w:val="16"/>
                <w:lang w:bidi="ru-RU"/>
              </w:rPr>
            </w:pPr>
            <w:r w:rsidRPr="00F809A1">
              <w:rPr>
                <w:sz w:val="16"/>
                <w:szCs w:val="16"/>
              </w:rPr>
              <w:t>0,000287541</w:t>
            </w:r>
          </w:p>
        </w:tc>
        <w:tc>
          <w:tcPr>
            <w:tcW w:w="431" w:type="pct"/>
            <w:vAlign w:val="center"/>
          </w:tcPr>
          <w:p w14:paraId="393B6560" w14:textId="4C0BE000" w:rsidR="00F809A1" w:rsidRPr="00F809A1" w:rsidRDefault="00F809A1" w:rsidP="00F809A1">
            <w:pPr>
              <w:spacing w:line="240" w:lineRule="auto"/>
              <w:ind w:firstLine="0"/>
              <w:jc w:val="center"/>
              <w:rPr>
                <w:sz w:val="16"/>
                <w:szCs w:val="16"/>
                <w:lang w:bidi="ru-RU"/>
              </w:rPr>
            </w:pPr>
            <w:r w:rsidRPr="00F809A1">
              <w:rPr>
                <w:sz w:val="16"/>
                <w:szCs w:val="16"/>
              </w:rPr>
              <w:t>0,917833681</w:t>
            </w:r>
          </w:p>
        </w:tc>
        <w:tc>
          <w:tcPr>
            <w:tcW w:w="466" w:type="pct"/>
            <w:vAlign w:val="center"/>
          </w:tcPr>
          <w:p w14:paraId="36ACE3E6" w14:textId="74305733" w:rsidR="00F809A1" w:rsidRPr="00F809A1" w:rsidRDefault="00F809A1" w:rsidP="00F809A1">
            <w:pPr>
              <w:spacing w:line="240" w:lineRule="auto"/>
              <w:ind w:firstLine="0"/>
              <w:jc w:val="center"/>
              <w:rPr>
                <w:sz w:val="16"/>
                <w:szCs w:val="16"/>
                <w:lang w:bidi="ru-RU"/>
              </w:rPr>
            </w:pPr>
            <w:r w:rsidRPr="00F809A1">
              <w:rPr>
                <w:sz w:val="16"/>
                <w:szCs w:val="16"/>
              </w:rPr>
              <w:t>0,998629322</w:t>
            </w:r>
          </w:p>
        </w:tc>
        <w:tc>
          <w:tcPr>
            <w:tcW w:w="503" w:type="pct"/>
            <w:vAlign w:val="center"/>
          </w:tcPr>
          <w:p w14:paraId="21AFC819" w14:textId="55DC32EB" w:rsidR="00F809A1" w:rsidRPr="00F809A1" w:rsidRDefault="00F809A1" w:rsidP="00F809A1">
            <w:pPr>
              <w:spacing w:line="240" w:lineRule="auto"/>
              <w:ind w:firstLine="0"/>
              <w:jc w:val="center"/>
              <w:rPr>
                <w:sz w:val="16"/>
                <w:szCs w:val="16"/>
                <w:lang w:bidi="ru-RU"/>
              </w:rPr>
            </w:pPr>
            <w:r w:rsidRPr="00F809A1">
              <w:rPr>
                <w:sz w:val="16"/>
                <w:szCs w:val="16"/>
              </w:rPr>
              <w:t>9,956489125</w:t>
            </w:r>
          </w:p>
        </w:tc>
      </w:tr>
      <w:tr w:rsidR="00F809A1" w:rsidRPr="00F809A1" w14:paraId="13B9FB75" w14:textId="77777777" w:rsidTr="00F809A1">
        <w:tc>
          <w:tcPr>
            <w:tcW w:w="488" w:type="pct"/>
            <w:vAlign w:val="center"/>
          </w:tcPr>
          <w:p w14:paraId="530CCD9C" w14:textId="6B0BA82D" w:rsidR="00F809A1" w:rsidRPr="00F809A1" w:rsidRDefault="00F809A1" w:rsidP="00F809A1">
            <w:pPr>
              <w:spacing w:line="240" w:lineRule="auto"/>
              <w:ind w:firstLine="0"/>
              <w:jc w:val="center"/>
              <w:rPr>
                <w:sz w:val="16"/>
                <w:szCs w:val="16"/>
                <w:lang w:bidi="ru-RU"/>
              </w:rPr>
            </w:pPr>
            <w:r w:rsidRPr="00F809A1">
              <w:rPr>
                <w:sz w:val="16"/>
                <w:szCs w:val="16"/>
              </w:rPr>
              <w:t>УТ-40/1</w:t>
            </w:r>
          </w:p>
        </w:tc>
        <w:tc>
          <w:tcPr>
            <w:tcW w:w="488" w:type="pct"/>
            <w:vAlign w:val="center"/>
          </w:tcPr>
          <w:p w14:paraId="2D38CCD7" w14:textId="45AB778B" w:rsidR="00F809A1" w:rsidRPr="00F809A1" w:rsidRDefault="00F809A1" w:rsidP="00F809A1">
            <w:pPr>
              <w:spacing w:line="240" w:lineRule="auto"/>
              <w:ind w:firstLine="0"/>
              <w:jc w:val="center"/>
              <w:rPr>
                <w:sz w:val="16"/>
                <w:szCs w:val="16"/>
                <w:lang w:bidi="ru-RU"/>
              </w:rPr>
            </w:pPr>
            <w:r w:rsidRPr="00F809A1">
              <w:rPr>
                <w:sz w:val="16"/>
                <w:szCs w:val="16"/>
              </w:rPr>
              <w:t>УТ-41/1</w:t>
            </w:r>
          </w:p>
        </w:tc>
        <w:tc>
          <w:tcPr>
            <w:tcW w:w="304" w:type="pct"/>
            <w:vAlign w:val="center"/>
          </w:tcPr>
          <w:p w14:paraId="77170E8C" w14:textId="2CCCB17E" w:rsidR="00F809A1" w:rsidRPr="00F809A1" w:rsidRDefault="00F809A1" w:rsidP="00F809A1">
            <w:pPr>
              <w:spacing w:line="240" w:lineRule="auto"/>
              <w:ind w:firstLine="0"/>
              <w:jc w:val="center"/>
              <w:rPr>
                <w:sz w:val="16"/>
                <w:szCs w:val="16"/>
                <w:lang w:bidi="ru-RU"/>
              </w:rPr>
            </w:pPr>
            <w:r w:rsidRPr="00F809A1">
              <w:rPr>
                <w:sz w:val="16"/>
                <w:szCs w:val="16"/>
              </w:rPr>
              <w:t>12</w:t>
            </w:r>
          </w:p>
        </w:tc>
        <w:tc>
          <w:tcPr>
            <w:tcW w:w="481" w:type="pct"/>
            <w:vAlign w:val="center"/>
          </w:tcPr>
          <w:p w14:paraId="4A9604C6" w14:textId="0111576A"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81" w:type="pct"/>
            <w:vAlign w:val="center"/>
          </w:tcPr>
          <w:p w14:paraId="7841F9C4" w14:textId="420088E6"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76" w:type="pct"/>
            <w:vAlign w:val="center"/>
          </w:tcPr>
          <w:p w14:paraId="1617CC3E" w14:textId="2EC7E90A" w:rsidR="00F809A1" w:rsidRPr="00F809A1" w:rsidRDefault="00F809A1" w:rsidP="00F809A1">
            <w:pPr>
              <w:spacing w:line="240" w:lineRule="auto"/>
              <w:ind w:firstLine="0"/>
              <w:jc w:val="center"/>
              <w:rPr>
                <w:sz w:val="16"/>
                <w:szCs w:val="16"/>
                <w:lang w:bidi="ru-RU"/>
              </w:rPr>
            </w:pPr>
            <w:r w:rsidRPr="00F809A1">
              <w:rPr>
                <w:sz w:val="16"/>
                <w:szCs w:val="16"/>
              </w:rPr>
              <w:t>49</w:t>
            </w:r>
          </w:p>
        </w:tc>
        <w:tc>
          <w:tcPr>
            <w:tcW w:w="537" w:type="pct"/>
            <w:vAlign w:val="center"/>
          </w:tcPr>
          <w:p w14:paraId="2A0319B3" w14:textId="393B7CFE" w:rsidR="00F809A1" w:rsidRPr="00F809A1" w:rsidRDefault="00F809A1" w:rsidP="00F809A1">
            <w:pPr>
              <w:spacing w:line="240" w:lineRule="auto"/>
              <w:ind w:firstLine="0"/>
              <w:jc w:val="center"/>
              <w:rPr>
                <w:sz w:val="16"/>
                <w:szCs w:val="16"/>
                <w:lang w:bidi="ru-RU"/>
              </w:rPr>
            </w:pPr>
            <w:r w:rsidRPr="00F809A1">
              <w:rPr>
                <w:sz w:val="16"/>
                <w:szCs w:val="16"/>
              </w:rPr>
              <w:t>7,39</w:t>
            </w:r>
          </w:p>
        </w:tc>
        <w:tc>
          <w:tcPr>
            <w:tcW w:w="345" w:type="pct"/>
            <w:vAlign w:val="center"/>
          </w:tcPr>
          <w:p w14:paraId="53FDC430" w14:textId="684A96B0" w:rsidR="00F809A1" w:rsidRPr="00F809A1" w:rsidRDefault="00F809A1" w:rsidP="00F809A1">
            <w:pPr>
              <w:spacing w:line="240" w:lineRule="auto"/>
              <w:ind w:firstLine="0"/>
              <w:jc w:val="center"/>
              <w:rPr>
                <w:sz w:val="16"/>
                <w:szCs w:val="16"/>
                <w:lang w:bidi="ru-RU"/>
              </w:rPr>
            </w:pPr>
            <w:r w:rsidRPr="00F809A1">
              <w:rPr>
                <w:sz w:val="16"/>
                <w:szCs w:val="16"/>
              </w:rPr>
              <w:t>0,000139308</w:t>
            </w:r>
          </w:p>
        </w:tc>
        <w:tc>
          <w:tcPr>
            <w:tcW w:w="431" w:type="pct"/>
            <w:vAlign w:val="center"/>
          </w:tcPr>
          <w:p w14:paraId="495C4F50" w14:textId="2E0A9B75" w:rsidR="00F809A1" w:rsidRPr="00F809A1" w:rsidRDefault="00F809A1" w:rsidP="00F809A1">
            <w:pPr>
              <w:spacing w:line="240" w:lineRule="auto"/>
              <w:ind w:firstLine="0"/>
              <w:jc w:val="center"/>
              <w:rPr>
                <w:sz w:val="16"/>
                <w:szCs w:val="16"/>
                <w:lang w:bidi="ru-RU"/>
              </w:rPr>
            </w:pPr>
            <w:r w:rsidRPr="00F809A1">
              <w:rPr>
                <w:sz w:val="16"/>
                <w:szCs w:val="16"/>
              </w:rPr>
              <w:t>0,959243595</w:t>
            </w:r>
          </w:p>
        </w:tc>
        <w:tc>
          <w:tcPr>
            <w:tcW w:w="466" w:type="pct"/>
            <w:vAlign w:val="center"/>
          </w:tcPr>
          <w:p w14:paraId="755B7CC9" w14:textId="16F3D455" w:rsidR="00F809A1" w:rsidRPr="00F809A1" w:rsidRDefault="00F809A1" w:rsidP="00F809A1">
            <w:pPr>
              <w:spacing w:line="240" w:lineRule="auto"/>
              <w:ind w:firstLine="0"/>
              <w:jc w:val="center"/>
              <w:rPr>
                <w:sz w:val="16"/>
                <w:szCs w:val="16"/>
                <w:lang w:bidi="ru-RU"/>
              </w:rPr>
            </w:pPr>
            <w:r w:rsidRPr="00F809A1">
              <w:rPr>
                <w:sz w:val="16"/>
                <w:szCs w:val="16"/>
              </w:rPr>
              <w:t>0,999485787</w:t>
            </w:r>
          </w:p>
        </w:tc>
        <w:tc>
          <w:tcPr>
            <w:tcW w:w="503" w:type="pct"/>
            <w:vAlign w:val="center"/>
          </w:tcPr>
          <w:p w14:paraId="51CF2B39" w14:textId="7309A965" w:rsidR="00F809A1" w:rsidRPr="00F809A1" w:rsidRDefault="00F809A1" w:rsidP="00F809A1">
            <w:pPr>
              <w:spacing w:line="240" w:lineRule="auto"/>
              <w:ind w:firstLine="0"/>
              <w:jc w:val="center"/>
              <w:rPr>
                <w:sz w:val="16"/>
                <w:szCs w:val="16"/>
                <w:lang w:bidi="ru-RU"/>
              </w:rPr>
            </w:pPr>
            <w:r w:rsidRPr="00F809A1">
              <w:rPr>
                <w:sz w:val="16"/>
                <w:szCs w:val="16"/>
              </w:rPr>
              <w:t>19,93005643</w:t>
            </w:r>
          </w:p>
        </w:tc>
      </w:tr>
      <w:tr w:rsidR="00F809A1" w:rsidRPr="00F809A1" w14:paraId="4B19FCB3" w14:textId="77777777" w:rsidTr="00F809A1">
        <w:tc>
          <w:tcPr>
            <w:tcW w:w="488" w:type="pct"/>
            <w:vAlign w:val="center"/>
          </w:tcPr>
          <w:p w14:paraId="60F0717F" w14:textId="2AEB43AB" w:rsidR="00F809A1" w:rsidRPr="00F809A1" w:rsidRDefault="00F809A1" w:rsidP="00F809A1">
            <w:pPr>
              <w:spacing w:line="240" w:lineRule="auto"/>
              <w:ind w:firstLine="0"/>
              <w:jc w:val="center"/>
              <w:rPr>
                <w:sz w:val="16"/>
                <w:szCs w:val="16"/>
                <w:lang w:bidi="ru-RU"/>
              </w:rPr>
            </w:pPr>
            <w:r w:rsidRPr="00F809A1">
              <w:rPr>
                <w:sz w:val="16"/>
                <w:szCs w:val="16"/>
              </w:rPr>
              <w:t>УТ-41/1</w:t>
            </w:r>
          </w:p>
        </w:tc>
        <w:tc>
          <w:tcPr>
            <w:tcW w:w="488" w:type="pct"/>
            <w:vAlign w:val="center"/>
          </w:tcPr>
          <w:p w14:paraId="033F059C" w14:textId="5E15E357" w:rsidR="00F809A1" w:rsidRPr="00F809A1" w:rsidRDefault="00F809A1" w:rsidP="00F809A1">
            <w:pPr>
              <w:spacing w:line="240" w:lineRule="auto"/>
              <w:ind w:firstLine="0"/>
              <w:jc w:val="center"/>
              <w:rPr>
                <w:sz w:val="16"/>
                <w:szCs w:val="16"/>
                <w:lang w:bidi="ru-RU"/>
              </w:rPr>
            </w:pPr>
            <w:r w:rsidRPr="00F809A1">
              <w:rPr>
                <w:sz w:val="16"/>
                <w:szCs w:val="16"/>
              </w:rPr>
              <w:t>УТ-41а/1</w:t>
            </w:r>
          </w:p>
        </w:tc>
        <w:tc>
          <w:tcPr>
            <w:tcW w:w="304" w:type="pct"/>
            <w:vAlign w:val="center"/>
          </w:tcPr>
          <w:p w14:paraId="23C6D770" w14:textId="6274DF18" w:rsidR="00F809A1" w:rsidRPr="00F809A1" w:rsidRDefault="00F809A1" w:rsidP="00F809A1">
            <w:pPr>
              <w:spacing w:line="240" w:lineRule="auto"/>
              <w:ind w:firstLine="0"/>
              <w:jc w:val="center"/>
              <w:rPr>
                <w:sz w:val="16"/>
                <w:szCs w:val="16"/>
                <w:lang w:bidi="ru-RU"/>
              </w:rPr>
            </w:pPr>
            <w:r w:rsidRPr="00F809A1">
              <w:rPr>
                <w:sz w:val="16"/>
                <w:szCs w:val="16"/>
              </w:rPr>
              <w:t>27</w:t>
            </w:r>
          </w:p>
        </w:tc>
        <w:tc>
          <w:tcPr>
            <w:tcW w:w="481" w:type="pct"/>
            <w:vAlign w:val="center"/>
          </w:tcPr>
          <w:p w14:paraId="1E43AC26" w14:textId="5AFD2322"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81" w:type="pct"/>
            <w:vAlign w:val="center"/>
          </w:tcPr>
          <w:p w14:paraId="252FEAB9" w14:textId="0DF6ADA1"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76" w:type="pct"/>
            <w:vAlign w:val="center"/>
          </w:tcPr>
          <w:p w14:paraId="3A4C8889" w14:textId="14966510" w:rsidR="00F809A1" w:rsidRPr="00F809A1" w:rsidRDefault="00F809A1" w:rsidP="00F809A1">
            <w:pPr>
              <w:spacing w:line="240" w:lineRule="auto"/>
              <w:ind w:firstLine="0"/>
              <w:jc w:val="center"/>
              <w:rPr>
                <w:sz w:val="16"/>
                <w:szCs w:val="16"/>
                <w:lang w:bidi="ru-RU"/>
              </w:rPr>
            </w:pPr>
            <w:r w:rsidRPr="00F809A1">
              <w:rPr>
                <w:sz w:val="16"/>
                <w:szCs w:val="16"/>
              </w:rPr>
              <w:t>49</w:t>
            </w:r>
          </w:p>
        </w:tc>
        <w:tc>
          <w:tcPr>
            <w:tcW w:w="537" w:type="pct"/>
            <w:vAlign w:val="center"/>
          </w:tcPr>
          <w:p w14:paraId="251EB4A1" w14:textId="3CC1F59B" w:rsidR="00F809A1" w:rsidRPr="00F809A1" w:rsidRDefault="00F809A1" w:rsidP="00F809A1">
            <w:pPr>
              <w:spacing w:line="240" w:lineRule="auto"/>
              <w:ind w:firstLine="0"/>
              <w:jc w:val="center"/>
              <w:rPr>
                <w:sz w:val="16"/>
                <w:szCs w:val="16"/>
                <w:lang w:bidi="ru-RU"/>
              </w:rPr>
            </w:pPr>
            <w:r w:rsidRPr="00F809A1">
              <w:rPr>
                <w:sz w:val="16"/>
                <w:szCs w:val="16"/>
              </w:rPr>
              <w:t>7,39</w:t>
            </w:r>
          </w:p>
        </w:tc>
        <w:tc>
          <w:tcPr>
            <w:tcW w:w="345" w:type="pct"/>
            <w:vAlign w:val="center"/>
          </w:tcPr>
          <w:p w14:paraId="26045B8F" w14:textId="00EEBFE6" w:rsidR="00F809A1" w:rsidRPr="00F809A1" w:rsidRDefault="00F809A1" w:rsidP="00F809A1">
            <w:pPr>
              <w:spacing w:line="240" w:lineRule="auto"/>
              <w:ind w:firstLine="0"/>
              <w:jc w:val="center"/>
              <w:rPr>
                <w:sz w:val="16"/>
                <w:szCs w:val="16"/>
                <w:lang w:bidi="ru-RU"/>
              </w:rPr>
            </w:pPr>
            <w:r w:rsidRPr="00F809A1">
              <w:rPr>
                <w:sz w:val="16"/>
                <w:szCs w:val="16"/>
              </w:rPr>
              <w:t>0,000313443</w:t>
            </w:r>
          </w:p>
        </w:tc>
        <w:tc>
          <w:tcPr>
            <w:tcW w:w="431" w:type="pct"/>
            <w:vAlign w:val="center"/>
          </w:tcPr>
          <w:p w14:paraId="103932FA" w14:textId="79B0AA18" w:rsidR="00F809A1" w:rsidRPr="00F809A1" w:rsidRDefault="00F809A1" w:rsidP="00F809A1">
            <w:pPr>
              <w:spacing w:line="240" w:lineRule="auto"/>
              <w:ind w:firstLine="0"/>
              <w:jc w:val="center"/>
              <w:rPr>
                <w:sz w:val="16"/>
                <w:szCs w:val="16"/>
                <w:lang w:bidi="ru-RU"/>
              </w:rPr>
            </w:pPr>
            <w:r w:rsidRPr="00F809A1">
              <w:rPr>
                <w:sz w:val="16"/>
                <w:szCs w:val="16"/>
              </w:rPr>
              <w:t>0,910735459</w:t>
            </w:r>
          </w:p>
        </w:tc>
        <w:tc>
          <w:tcPr>
            <w:tcW w:w="466" w:type="pct"/>
            <w:vAlign w:val="center"/>
          </w:tcPr>
          <w:p w14:paraId="7D6552DE" w14:textId="370475CA" w:rsidR="00F809A1" w:rsidRPr="00F809A1" w:rsidRDefault="00F809A1" w:rsidP="00F809A1">
            <w:pPr>
              <w:spacing w:line="240" w:lineRule="auto"/>
              <w:ind w:firstLine="0"/>
              <w:jc w:val="center"/>
              <w:rPr>
                <w:sz w:val="16"/>
                <w:szCs w:val="16"/>
                <w:lang w:bidi="ru-RU"/>
              </w:rPr>
            </w:pPr>
            <w:r w:rsidRPr="00F809A1">
              <w:rPr>
                <w:sz w:val="16"/>
                <w:szCs w:val="16"/>
              </w:rPr>
              <w:t>0,998844505</w:t>
            </w:r>
          </w:p>
        </w:tc>
        <w:tc>
          <w:tcPr>
            <w:tcW w:w="503" w:type="pct"/>
            <w:vAlign w:val="center"/>
          </w:tcPr>
          <w:p w14:paraId="33291BBD" w14:textId="25CAB872" w:rsidR="00F809A1" w:rsidRPr="00F809A1" w:rsidRDefault="00F809A1" w:rsidP="00F809A1">
            <w:pPr>
              <w:spacing w:line="240" w:lineRule="auto"/>
              <w:ind w:firstLine="0"/>
              <w:jc w:val="center"/>
              <w:rPr>
                <w:sz w:val="16"/>
                <w:szCs w:val="16"/>
                <w:lang w:bidi="ru-RU"/>
              </w:rPr>
            </w:pPr>
            <w:r w:rsidRPr="00F809A1">
              <w:rPr>
                <w:sz w:val="16"/>
                <w:szCs w:val="16"/>
              </w:rPr>
              <w:t>19,91726908</w:t>
            </w:r>
          </w:p>
        </w:tc>
      </w:tr>
      <w:tr w:rsidR="00F809A1" w:rsidRPr="00F809A1" w14:paraId="6E247169" w14:textId="77777777" w:rsidTr="00F809A1">
        <w:tc>
          <w:tcPr>
            <w:tcW w:w="488" w:type="pct"/>
            <w:vAlign w:val="center"/>
          </w:tcPr>
          <w:p w14:paraId="3F002D1A" w14:textId="08BF6444" w:rsidR="00F809A1" w:rsidRPr="00F809A1" w:rsidRDefault="00F809A1" w:rsidP="00F809A1">
            <w:pPr>
              <w:spacing w:line="240" w:lineRule="auto"/>
              <w:ind w:firstLine="0"/>
              <w:jc w:val="center"/>
              <w:rPr>
                <w:sz w:val="16"/>
                <w:szCs w:val="16"/>
                <w:lang w:bidi="ru-RU"/>
              </w:rPr>
            </w:pPr>
            <w:r w:rsidRPr="00F809A1">
              <w:rPr>
                <w:sz w:val="16"/>
                <w:szCs w:val="16"/>
              </w:rPr>
              <w:t>УТ-41а/1</w:t>
            </w:r>
          </w:p>
        </w:tc>
        <w:tc>
          <w:tcPr>
            <w:tcW w:w="488" w:type="pct"/>
            <w:vAlign w:val="center"/>
          </w:tcPr>
          <w:p w14:paraId="04CF22A1" w14:textId="31762825" w:rsidR="00F809A1" w:rsidRPr="00F809A1" w:rsidRDefault="00F809A1" w:rsidP="00F809A1">
            <w:pPr>
              <w:spacing w:line="240" w:lineRule="auto"/>
              <w:ind w:firstLine="0"/>
              <w:jc w:val="center"/>
              <w:rPr>
                <w:sz w:val="16"/>
                <w:szCs w:val="16"/>
                <w:lang w:bidi="ru-RU"/>
              </w:rPr>
            </w:pPr>
            <w:r w:rsidRPr="00F809A1">
              <w:rPr>
                <w:sz w:val="16"/>
                <w:szCs w:val="16"/>
              </w:rPr>
              <w:t>УТ-41б/1</w:t>
            </w:r>
          </w:p>
        </w:tc>
        <w:tc>
          <w:tcPr>
            <w:tcW w:w="304" w:type="pct"/>
            <w:vAlign w:val="center"/>
          </w:tcPr>
          <w:p w14:paraId="19702859" w14:textId="0EDDE129" w:rsidR="00F809A1" w:rsidRPr="00F809A1" w:rsidRDefault="00F809A1" w:rsidP="00F809A1">
            <w:pPr>
              <w:spacing w:line="240" w:lineRule="auto"/>
              <w:ind w:firstLine="0"/>
              <w:jc w:val="center"/>
              <w:rPr>
                <w:sz w:val="16"/>
                <w:szCs w:val="16"/>
                <w:lang w:bidi="ru-RU"/>
              </w:rPr>
            </w:pPr>
            <w:r w:rsidRPr="00F809A1">
              <w:rPr>
                <w:sz w:val="16"/>
                <w:szCs w:val="16"/>
              </w:rPr>
              <w:t>17</w:t>
            </w:r>
          </w:p>
        </w:tc>
        <w:tc>
          <w:tcPr>
            <w:tcW w:w="481" w:type="pct"/>
            <w:vAlign w:val="center"/>
          </w:tcPr>
          <w:p w14:paraId="7EC89819" w14:textId="1847A453"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81" w:type="pct"/>
            <w:vAlign w:val="center"/>
          </w:tcPr>
          <w:p w14:paraId="707FF901" w14:textId="7E9E6F3A"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76" w:type="pct"/>
            <w:vAlign w:val="center"/>
          </w:tcPr>
          <w:p w14:paraId="78809A5D" w14:textId="5BE79693" w:rsidR="00F809A1" w:rsidRPr="00F809A1" w:rsidRDefault="00F809A1" w:rsidP="00F809A1">
            <w:pPr>
              <w:spacing w:line="240" w:lineRule="auto"/>
              <w:ind w:firstLine="0"/>
              <w:jc w:val="center"/>
              <w:rPr>
                <w:sz w:val="16"/>
                <w:szCs w:val="16"/>
                <w:lang w:bidi="ru-RU"/>
              </w:rPr>
            </w:pPr>
            <w:r w:rsidRPr="00F809A1">
              <w:rPr>
                <w:sz w:val="16"/>
                <w:szCs w:val="16"/>
              </w:rPr>
              <w:t>49</w:t>
            </w:r>
          </w:p>
        </w:tc>
        <w:tc>
          <w:tcPr>
            <w:tcW w:w="537" w:type="pct"/>
            <w:vAlign w:val="center"/>
          </w:tcPr>
          <w:p w14:paraId="78AEDD7D" w14:textId="325B6C72" w:rsidR="00F809A1" w:rsidRPr="00F809A1" w:rsidRDefault="00F809A1" w:rsidP="00F809A1">
            <w:pPr>
              <w:spacing w:line="240" w:lineRule="auto"/>
              <w:ind w:firstLine="0"/>
              <w:jc w:val="center"/>
              <w:rPr>
                <w:sz w:val="16"/>
                <w:szCs w:val="16"/>
                <w:lang w:bidi="ru-RU"/>
              </w:rPr>
            </w:pPr>
            <w:r w:rsidRPr="00F809A1">
              <w:rPr>
                <w:sz w:val="16"/>
                <w:szCs w:val="16"/>
              </w:rPr>
              <w:t>7,39</w:t>
            </w:r>
          </w:p>
        </w:tc>
        <w:tc>
          <w:tcPr>
            <w:tcW w:w="345" w:type="pct"/>
            <w:vAlign w:val="center"/>
          </w:tcPr>
          <w:p w14:paraId="6774006A" w14:textId="7F92F535" w:rsidR="00F809A1" w:rsidRPr="00F809A1" w:rsidRDefault="00F809A1" w:rsidP="00F809A1">
            <w:pPr>
              <w:spacing w:line="240" w:lineRule="auto"/>
              <w:ind w:firstLine="0"/>
              <w:jc w:val="center"/>
              <w:rPr>
                <w:sz w:val="16"/>
                <w:szCs w:val="16"/>
                <w:lang w:bidi="ru-RU"/>
              </w:rPr>
            </w:pPr>
            <w:r w:rsidRPr="00F809A1">
              <w:rPr>
                <w:sz w:val="16"/>
                <w:szCs w:val="16"/>
              </w:rPr>
              <w:t>0,000197353</w:t>
            </w:r>
          </w:p>
        </w:tc>
        <w:tc>
          <w:tcPr>
            <w:tcW w:w="431" w:type="pct"/>
            <w:vAlign w:val="center"/>
          </w:tcPr>
          <w:p w14:paraId="6840D406" w14:textId="03A06EC9" w:rsidR="00F809A1" w:rsidRPr="00F809A1" w:rsidRDefault="00F809A1" w:rsidP="00F809A1">
            <w:pPr>
              <w:spacing w:line="240" w:lineRule="auto"/>
              <w:ind w:firstLine="0"/>
              <w:jc w:val="center"/>
              <w:rPr>
                <w:sz w:val="16"/>
                <w:szCs w:val="16"/>
                <w:lang w:bidi="ru-RU"/>
              </w:rPr>
            </w:pPr>
            <w:r w:rsidRPr="00F809A1">
              <w:rPr>
                <w:sz w:val="16"/>
                <w:szCs w:val="16"/>
              </w:rPr>
              <w:t>0,942779764</w:t>
            </w:r>
          </w:p>
        </w:tc>
        <w:tc>
          <w:tcPr>
            <w:tcW w:w="466" w:type="pct"/>
            <w:vAlign w:val="center"/>
          </w:tcPr>
          <w:p w14:paraId="1A12CB24" w14:textId="32F7CB70" w:rsidR="00F809A1" w:rsidRPr="00F809A1" w:rsidRDefault="00F809A1" w:rsidP="00F809A1">
            <w:pPr>
              <w:spacing w:line="240" w:lineRule="auto"/>
              <w:ind w:firstLine="0"/>
              <w:jc w:val="center"/>
              <w:rPr>
                <w:sz w:val="16"/>
                <w:szCs w:val="16"/>
                <w:lang w:bidi="ru-RU"/>
              </w:rPr>
            </w:pPr>
            <w:r w:rsidRPr="00F809A1">
              <w:rPr>
                <w:sz w:val="16"/>
                <w:szCs w:val="16"/>
              </w:rPr>
              <w:t>0,999271843</w:t>
            </w:r>
          </w:p>
        </w:tc>
        <w:tc>
          <w:tcPr>
            <w:tcW w:w="503" w:type="pct"/>
            <w:vAlign w:val="center"/>
          </w:tcPr>
          <w:p w14:paraId="5E07D933" w14:textId="41F19129" w:rsidR="00F809A1" w:rsidRPr="00F809A1" w:rsidRDefault="00F809A1" w:rsidP="00F809A1">
            <w:pPr>
              <w:spacing w:line="240" w:lineRule="auto"/>
              <w:ind w:firstLine="0"/>
              <w:jc w:val="center"/>
              <w:rPr>
                <w:sz w:val="16"/>
                <w:szCs w:val="16"/>
                <w:lang w:bidi="ru-RU"/>
              </w:rPr>
            </w:pPr>
            <w:r w:rsidRPr="00F809A1">
              <w:rPr>
                <w:sz w:val="16"/>
                <w:szCs w:val="16"/>
              </w:rPr>
              <w:t>15,49783692</w:t>
            </w:r>
          </w:p>
        </w:tc>
      </w:tr>
      <w:tr w:rsidR="00F809A1" w:rsidRPr="00F809A1" w14:paraId="73470233" w14:textId="77777777" w:rsidTr="00F809A1">
        <w:tc>
          <w:tcPr>
            <w:tcW w:w="488" w:type="pct"/>
            <w:vAlign w:val="center"/>
          </w:tcPr>
          <w:p w14:paraId="0DDA5A8E" w14:textId="1CEEEA10" w:rsidR="00F809A1" w:rsidRPr="00F809A1" w:rsidRDefault="00F809A1" w:rsidP="00F809A1">
            <w:pPr>
              <w:spacing w:line="240" w:lineRule="auto"/>
              <w:ind w:firstLine="0"/>
              <w:jc w:val="center"/>
              <w:rPr>
                <w:sz w:val="16"/>
                <w:szCs w:val="16"/>
                <w:lang w:bidi="ru-RU"/>
              </w:rPr>
            </w:pPr>
            <w:r w:rsidRPr="00F809A1">
              <w:rPr>
                <w:sz w:val="16"/>
                <w:szCs w:val="16"/>
              </w:rPr>
              <w:t>УТ-41б/1</w:t>
            </w:r>
          </w:p>
        </w:tc>
        <w:tc>
          <w:tcPr>
            <w:tcW w:w="488" w:type="pct"/>
            <w:vAlign w:val="center"/>
          </w:tcPr>
          <w:p w14:paraId="0CD0B6E1" w14:textId="14961A64" w:rsidR="00F809A1" w:rsidRPr="00F809A1" w:rsidRDefault="00F809A1" w:rsidP="00F809A1">
            <w:pPr>
              <w:spacing w:line="240" w:lineRule="auto"/>
              <w:ind w:firstLine="0"/>
              <w:jc w:val="center"/>
              <w:rPr>
                <w:sz w:val="16"/>
                <w:szCs w:val="16"/>
                <w:lang w:bidi="ru-RU"/>
              </w:rPr>
            </w:pPr>
            <w:r w:rsidRPr="00F809A1">
              <w:rPr>
                <w:sz w:val="16"/>
                <w:szCs w:val="16"/>
              </w:rPr>
              <w:t>УТ-41в/1</w:t>
            </w:r>
          </w:p>
        </w:tc>
        <w:tc>
          <w:tcPr>
            <w:tcW w:w="304" w:type="pct"/>
            <w:vAlign w:val="center"/>
          </w:tcPr>
          <w:p w14:paraId="3E049F8B" w14:textId="64C42136" w:rsidR="00F809A1" w:rsidRPr="00F809A1" w:rsidRDefault="00F809A1" w:rsidP="00F809A1">
            <w:pPr>
              <w:spacing w:line="240" w:lineRule="auto"/>
              <w:ind w:firstLine="0"/>
              <w:jc w:val="center"/>
              <w:rPr>
                <w:sz w:val="16"/>
                <w:szCs w:val="16"/>
                <w:lang w:bidi="ru-RU"/>
              </w:rPr>
            </w:pPr>
            <w:r w:rsidRPr="00F809A1">
              <w:rPr>
                <w:sz w:val="16"/>
                <w:szCs w:val="16"/>
              </w:rPr>
              <w:t>29</w:t>
            </w:r>
          </w:p>
        </w:tc>
        <w:tc>
          <w:tcPr>
            <w:tcW w:w="481" w:type="pct"/>
            <w:vAlign w:val="center"/>
          </w:tcPr>
          <w:p w14:paraId="52696E1D" w14:textId="17452B65"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81" w:type="pct"/>
            <w:vAlign w:val="center"/>
          </w:tcPr>
          <w:p w14:paraId="31B2277A" w14:textId="0115E364"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76" w:type="pct"/>
            <w:vAlign w:val="center"/>
          </w:tcPr>
          <w:p w14:paraId="1AA13E1A" w14:textId="71564EDC" w:rsidR="00F809A1" w:rsidRPr="00F809A1" w:rsidRDefault="00F809A1" w:rsidP="00F809A1">
            <w:pPr>
              <w:spacing w:line="240" w:lineRule="auto"/>
              <w:ind w:firstLine="0"/>
              <w:jc w:val="center"/>
              <w:rPr>
                <w:sz w:val="16"/>
                <w:szCs w:val="16"/>
                <w:lang w:bidi="ru-RU"/>
              </w:rPr>
            </w:pPr>
            <w:r w:rsidRPr="00F809A1">
              <w:rPr>
                <w:sz w:val="16"/>
                <w:szCs w:val="16"/>
              </w:rPr>
              <w:t>49</w:t>
            </w:r>
          </w:p>
        </w:tc>
        <w:tc>
          <w:tcPr>
            <w:tcW w:w="537" w:type="pct"/>
            <w:vAlign w:val="center"/>
          </w:tcPr>
          <w:p w14:paraId="36D82990" w14:textId="2FD7A273" w:rsidR="00F809A1" w:rsidRPr="00F809A1" w:rsidRDefault="00F809A1" w:rsidP="00F809A1">
            <w:pPr>
              <w:spacing w:line="240" w:lineRule="auto"/>
              <w:ind w:firstLine="0"/>
              <w:jc w:val="center"/>
              <w:rPr>
                <w:sz w:val="16"/>
                <w:szCs w:val="16"/>
                <w:lang w:bidi="ru-RU"/>
              </w:rPr>
            </w:pPr>
            <w:r w:rsidRPr="00F809A1">
              <w:rPr>
                <w:sz w:val="16"/>
                <w:szCs w:val="16"/>
              </w:rPr>
              <w:t>7,39</w:t>
            </w:r>
          </w:p>
        </w:tc>
        <w:tc>
          <w:tcPr>
            <w:tcW w:w="345" w:type="pct"/>
            <w:vAlign w:val="center"/>
          </w:tcPr>
          <w:p w14:paraId="1DBF430B" w14:textId="08E82250" w:rsidR="00F809A1" w:rsidRPr="00F809A1" w:rsidRDefault="00F809A1" w:rsidP="00F809A1">
            <w:pPr>
              <w:spacing w:line="240" w:lineRule="auto"/>
              <w:ind w:firstLine="0"/>
              <w:jc w:val="center"/>
              <w:rPr>
                <w:sz w:val="16"/>
                <w:szCs w:val="16"/>
                <w:lang w:bidi="ru-RU"/>
              </w:rPr>
            </w:pPr>
            <w:r w:rsidRPr="00F809A1">
              <w:rPr>
                <w:sz w:val="16"/>
                <w:szCs w:val="16"/>
              </w:rPr>
              <w:t>0,000336661</w:t>
            </w:r>
          </w:p>
        </w:tc>
        <w:tc>
          <w:tcPr>
            <w:tcW w:w="431" w:type="pct"/>
            <w:vAlign w:val="center"/>
          </w:tcPr>
          <w:p w14:paraId="4D7BCCA5" w14:textId="5AEC5DEC" w:rsidR="00F809A1" w:rsidRPr="00F809A1" w:rsidRDefault="00F809A1" w:rsidP="00F809A1">
            <w:pPr>
              <w:spacing w:line="240" w:lineRule="auto"/>
              <w:ind w:firstLine="0"/>
              <w:jc w:val="center"/>
              <w:rPr>
                <w:sz w:val="16"/>
                <w:szCs w:val="16"/>
                <w:lang w:bidi="ru-RU"/>
              </w:rPr>
            </w:pPr>
            <w:r w:rsidRPr="00F809A1">
              <w:rPr>
                <w:sz w:val="16"/>
                <w:szCs w:val="16"/>
              </w:rPr>
              <w:t>0,904464925</w:t>
            </w:r>
          </w:p>
        </w:tc>
        <w:tc>
          <w:tcPr>
            <w:tcW w:w="466" w:type="pct"/>
            <w:vAlign w:val="center"/>
          </w:tcPr>
          <w:p w14:paraId="2166B301" w14:textId="6F75A660" w:rsidR="00F809A1" w:rsidRPr="00F809A1" w:rsidRDefault="00F809A1" w:rsidP="00F809A1">
            <w:pPr>
              <w:spacing w:line="240" w:lineRule="auto"/>
              <w:ind w:firstLine="0"/>
              <w:jc w:val="center"/>
              <w:rPr>
                <w:sz w:val="16"/>
                <w:szCs w:val="16"/>
                <w:lang w:bidi="ru-RU"/>
              </w:rPr>
            </w:pPr>
            <w:r w:rsidRPr="00F809A1">
              <w:rPr>
                <w:sz w:val="16"/>
                <w:szCs w:val="16"/>
              </w:rPr>
              <w:t>0,998759126</w:t>
            </w:r>
          </w:p>
        </w:tc>
        <w:tc>
          <w:tcPr>
            <w:tcW w:w="503" w:type="pct"/>
            <w:vAlign w:val="center"/>
          </w:tcPr>
          <w:p w14:paraId="7BEDF7C4" w14:textId="3CEFE608" w:rsidR="00F809A1" w:rsidRPr="00F809A1" w:rsidRDefault="00F809A1" w:rsidP="00F809A1">
            <w:pPr>
              <w:spacing w:line="240" w:lineRule="auto"/>
              <w:ind w:firstLine="0"/>
              <w:jc w:val="center"/>
              <w:rPr>
                <w:sz w:val="16"/>
                <w:szCs w:val="16"/>
                <w:lang w:bidi="ru-RU"/>
              </w:rPr>
            </w:pPr>
            <w:r w:rsidRPr="00F809A1">
              <w:rPr>
                <w:sz w:val="16"/>
                <w:szCs w:val="16"/>
              </w:rPr>
              <w:t>18,80914622</w:t>
            </w:r>
          </w:p>
        </w:tc>
      </w:tr>
      <w:tr w:rsidR="00F809A1" w:rsidRPr="00F809A1" w14:paraId="416EBCCC" w14:textId="77777777" w:rsidTr="00F809A1">
        <w:tc>
          <w:tcPr>
            <w:tcW w:w="488" w:type="pct"/>
            <w:vAlign w:val="center"/>
          </w:tcPr>
          <w:p w14:paraId="062C633B" w14:textId="133B4E50" w:rsidR="00F809A1" w:rsidRPr="00F809A1" w:rsidRDefault="00F809A1" w:rsidP="00F809A1">
            <w:pPr>
              <w:spacing w:line="240" w:lineRule="auto"/>
              <w:ind w:firstLine="0"/>
              <w:jc w:val="center"/>
              <w:rPr>
                <w:sz w:val="16"/>
                <w:szCs w:val="16"/>
                <w:lang w:bidi="ru-RU"/>
              </w:rPr>
            </w:pPr>
            <w:r w:rsidRPr="00F809A1">
              <w:rPr>
                <w:sz w:val="16"/>
                <w:szCs w:val="16"/>
              </w:rPr>
              <w:t>УТ-40/1</w:t>
            </w:r>
          </w:p>
        </w:tc>
        <w:tc>
          <w:tcPr>
            <w:tcW w:w="488" w:type="pct"/>
            <w:vAlign w:val="center"/>
          </w:tcPr>
          <w:p w14:paraId="6FE775EB" w14:textId="5D7F391B" w:rsidR="00F809A1" w:rsidRPr="00F809A1" w:rsidRDefault="00F809A1" w:rsidP="00F809A1">
            <w:pPr>
              <w:spacing w:line="240" w:lineRule="auto"/>
              <w:ind w:firstLine="0"/>
              <w:jc w:val="center"/>
              <w:rPr>
                <w:sz w:val="16"/>
                <w:szCs w:val="16"/>
                <w:lang w:bidi="ru-RU"/>
              </w:rPr>
            </w:pPr>
            <w:r w:rsidRPr="00F809A1">
              <w:rPr>
                <w:sz w:val="16"/>
                <w:szCs w:val="16"/>
              </w:rPr>
              <w:t>УТ-42/1</w:t>
            </w:r>
          </w:p>
        </w:tc>
        <w:tc>
          <w:tcPr>
            <w:tcW w:w="304" w:type="pct"/>
            <w:vAlign w:val="center"/>
          </w:tcPr>
          <w:p w14:paraId="1DA3AE03" w14:textId="2518BEF8" w:rsidR="00F809A1" w:rsidRPr="00F809A1" w:rsidRDefault="00F809A1" w:rsidP="00F809A1">
            <w:pPr>
              <w:spacing w:line="240" w:lineRule="auto"/>
              <w:ind w:firstLine="0"/>
              <w:jc w:val="center"/>
              <w:rPr>
                <w:sz w:val="16"/>
                <w:szCs w:val="16"/>
                <w:lang w:bidi="ru-RU"/>
              </w:rPr>
            </w:pPr>
            <w:r w:rsidRPr="00F809A1">
              <w:rPr>
                <w:sz w:val="16"/>
                <w:szCs w:val="16"/>
              </w:rPr>
              <w:t>6</w:t>
            </w:r>
          </w:p>
        </w:tc>
        <w:tc>
          <w:tcPr>
            <w:tcW w:w="481" w:type="pct"/>
            <w:vAlign w:val="center"/>
          </w:tcPr>
          <w:p w14:paraId="2B576376" w14:textId="0F220BC4"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81" w:type="pct"/>
            <w:vAlign w:val="center"/>
          </w:tcPr>
          <w:p w14:paraId="528F6C73" w14:textId="7405CE93"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76" w:type="pct"/>
            <w:vAlign w:val="center"/>
          </w:tcPr>
          <w:p w14:paraId="634055A9" w14:textId="3B9B0B81" w:rsidR="00F809A1" w:rsidRPr="00F809A1" w:rsidRDefault="00F809A1" w:rsidP="00F809A1">
            <w:pPr>
              <w:spacing w:line="240" w:lineRule="auto"/>
              <w:ind w:firstLine="0"/>
              <w:jc w:val="center"/>
              <w:rPr>
                <w:sz w:val="16"/>
                <w:szCs w:val="16"/>
                <w:lang w:bidi="ru-RU"/>
              </w:rPr>
            </w:pPr>
            <w:r w:rsidRPr="00F809A1">
              <w:rPr>
                <w:sz w:val="16"/>
                <w:szCs w:val="16"/>
              </w:rPr>
              <w:t>49</w:t>
            </w:r>
          </w:p>
        </w:tc>
        <w:tc>
          <w:tcPr>
            <w:tcW w:w="537" w:type="pct"/>
            <w:vAlign w:val="center"/>
          </w:tcPr>
          <w:p w14:paraId="36232516" w14:textId="35284855" w:rsidR="00F809A1" w:rsidRPr="00F809A1" w:rsidRDefault="00F809A1" w:rsidP="00F809A1">
            <w:pPr>
              <w:spacing w:line="240" w:lineRule="auto"/>
              <w:ind w:firstLine="0"/>
              <w:jc w:val="center"/>
              <w:rPr>
                <w:sz w:val="16"/>
                <w:szCs w:val="16"/>
                <w:lang w:bidi="ru-RU"/>
              </w:rPr>
            </w:pPr>
            <w:r w:rsidRPr="00F809A1">
              <w:rPr>
                <w:sz w:val="16"/>
                <w:szCs w:val="16"/>
              </w:rPr>
              <w:t>7,4</w:t>
            </w:r>
          </w:p>
        </w:tc>
        <w:tc>
          <w:tcPr>
            <w:tcW w:w="345" w:type="pct"/>
            <w:vAlign w:val="center"/>
          </w:tcPr>
          <w:p w14:paraId="7D529E05" w14:textId="6ED1696C" w:rsidR="00F809A1" w:rsidRPr="00F809A1" w:rsidRDefault="00F809A1" w:rsidP="00F809A1">
            <w:pPr>
              <w:spacing w:line="240" w:lineRule="auto"/>
              <w:ind w:firstLine="0"/>
              <w:jc w:val="center"/>
              <w:rPr>
                <w:sz w:val="16"/>
                <w:szCs w:val="16"/>
                <w:lang w:bidi="ru-RU"/>
              </w:rPr>
            </w:pPr>
            <w:r w:rsidRPr="00F809A1">
              <w:rPr>
                <w:sz w:val="16"/>
                <w:szCs w:val="16"/>
              </w:rPr>
              <w:t>0,000069654</w:t>
            </w:r>
          </w:p>
        </w:tc>
        <w:tc>
          <w:tcPr>
            <w:tcW w:w="431" w:type="pct"/>
            <w:vAlign w:val="center"/>
          </w:tcPr>
          <w:p w14:paraId="65852EA2" w14:textId="3BB0D4E2" w:rsidR="00F809A1" w:rsidRPr="00F809A1" w:rsidRDefault="00F809A1" w:rsidP="00F809A1">
            <w:pPr>
              <w:spacing w:line="240" w:lineRule="auto"/>
              <w:ind w:firstLine="0"/>
              <w:jc w:val="center"/>
              <w:rPr>
                <w:sz w:val="16"/>
                <w:szCs w:val="16"/>
                <w:lang w:bidi="ru-RU"/>
              </w:rPr>
            </w:pPr>
            <w:r w:rsidRPr="00F809A1">
              <w:rPr>
                <w:sz w:val="16"/>
                <w:szCs w:val="16"/>
              </w:rPr>
              <w:t>0,979399351</w:t>
            </w:r>
          </w:p>
        </w:tc>
        <w:tc>
          <w:tcPr>
            <w:tcW w:w="466" w:type="pct"/>
            <w:vAlign w:val="center"/>
          </w:tcPr>
          <w:p w14:paraId="415AF0C4" w14:textId="0051E25E" w:rsidR="00F809A1" w:rsidRPr="00F809A1" w:rsidRDefault="00F809A1" w:rsidP="00F809A1">
            <w:pPr>
              <w:spacing w:line="240" w:lineRule="auto"/>
              <w:ind w:firstLine="0"/>
              <w:jc w:val="center"/>
              <w:rPr>
                <w:sz w:val="16"/>
                <w:szCs w:val="16"/>
                <w:lang w:bidi="ru-RU"/>
              </w:rPr>
            </w:pPr>
            <w:r w:rsidRPr="00F809A1">
              <w:rPr>
                <w:sz w:val="16"/>
                <w:szCs w:val="16"/>
              </w:rPr>
              <w:t>0,999742413</w:t>
            </w:r>
          </w:p>
        </w:tc>
        <w:tc>
          <w:tcPr>
            <w:tcW w:w="503" w:type="pct"/>
            <w:vAlign w:val="center"/>
          </w:tcPr>
          <w:p w14:paraId="58D368F7" w14:textId="3C8D28D2" w:rsidR="00F809A1" w:rsidRPr="00F809A1" w:rsidRDefault="00F809A1" w:rsidP="00F809A1">
            <w:pPr>
              <w:spacing w:line="240" w:lineRule="auto"/>
              <w:ind w:firstLine="0"/>
              <w:jc w:val="center"/>
              <w:rPr>
                <w:sz w:val="16"/>
                <w:szCs w:val="16"/>
                <w:lang w:bidi="ru-RU"/>
              </w:rPr>
            </w:pPr>
            <w:r w:rsidRPr="00F809A1">
              <w:rPr>
                <w:sz w:val="16"/>
                <w:szCs w:val="16"/>
              </w:rPr>
              <w:t>21,04268328</w:t>
            </w:r>
          </w:p>
        </w:tc>
      </w:tr>
      <w:tr w:rsidR="00F809A1" w:rsidRPr="00F809A1" w14:paraId="5241B612" w14:textId="77777777" w:rsidTr="00F809A1">
        <w:tc>
          <w:tcPr>
            <w:tcW w:w="488" w:type="pct"/>
            <w:vAlign w:val="center"/>
          </w:tcPr>
          <w:p w14:paraId="504DBB9F" w14:textId="27637948" w:rsidR="00F809A1" w:rsidRPr="00F809A1" w:rsidRDefault="00F809A1" w:rsidP="00F809A1">
            <w:pPr>
              <w:spacing w:line="240" w:lineRule="auto"/>
              <w:ind w:firstLine="0"/>
              <w:jc w:val="center"/>
              <w:rPr>
                <w:sz w:val="16"/>
                <w:szCs w:val="16"/>
                <w:lang w:bidi="ru-RU"/>
              </w:rPr>
            </w:pPr>
            <w:r w:rsidRPr="00F809A1">
              <w:rPr>
                <w:sz w:val="16"/>
                <w:szCs w:val="16"/>
              </w:rPr>
              <w:t>УТ-42/1</w:t>
            </w:r>
          </w:p>
        </w:tc>
        <w:tc>
          <w:tcPr>
            <w:tcW w:w="488" w:type="pct"/>
            <w:vAlign w:val="center"/>
          </w:tcPr>
          <w:p w14:paraId="5123909D" w14:textId="74BEA549" w:rsidR="00F809A1" w:rsidRPr="00F809A1" w:rsidRDefault="00F809A1" w:rsidP="00F809A1">
            <w:pPr>
              <w:spacing w:line="240" w:lineRule="auto"/>
              <w:ind w:firstLine="0"/>
              <w:jc w:val="center"/>
              <w:rPr>
                <w:sz w:val="16"/>
                <w:szCs w:val="16"/>
                <w:lang w:bidi="ru-RU"/>
              </w:rPr>
            </w:pPr>
            <w:r w:rsidRPr="00F809A1">
              <w:rPr>
                <w:sz w:val="16"/>
                <w:szCs w:val="16"/>
              </w:rPr>
              <w:t>УТ-42а/1</w:t>
            </w:r>
          </w:p>
        </w:tc>
        <w:tc>
          <w:tcPr>
            <w:tcW w:w="304" w:type="pct"/>
            <w:vAlign w:val="center"/>
          </w:tcPr>
          <w:p w14:paraId="5C6FA64F" w14:textId="3C3BD02D" w:rsidR="00F809A1" w:rsidRPr="00F809A1" w:rsidRDefault="00F809A1" w:rsidP="00F809A1">
            <w:pPr>
              <w:spacing w:line="240" w:lineRule="auto"/>
              <w:ind w:firstLine="0"/>
              <w:jc w:val="center"/>
              <w:rPr>
                <w:sz w:val="16"/>
                <w:szCs w:val="16"/>
                <w:lang w:bidi="ru-RU"/>
              </w:rPr>
            </w:pPr>
            <w:r w:rsidRPr="00F809A1">
              <w:rPr>
                <w:sz w:val="16"/>
                <w:szCs w:val="16"/>
              </w:rPr>
              <w:t>23</w:t>
            </w:r>
          </w:p>
        </w:tc>
        <w:tc>
          <w:tcPr>
            <w:tcW w:w="481" w:type="pct"/>
            <w:vAlign w:val="center"/>
          </w:tcPr>
          <w:p w14:paraId="424C0548" w14:textId="7C3A5743"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81" w:type="pct"/>
            <w:vAlign w:val="center"/>
          </w:tcPr>
          <w:p w14:paraId="79737A2A" w14:textId="6384118D"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76" w:type="pct"/>
            <w:vAlign w:val="center"/>
          </w:tcPr>
          <w:p w14:paraId="5E228362" w14:textId="56744220" w:rsidR="00F809A1" w:rsidRPr="00F809A1" w:rsidRDefault="00F809A1" w:rsidP="00F809A1">
            <w:pPr>
              <w:spacing w:line="240" w:lineRule="auto"/>
              <w:ind w:firstLine="0"/>
              <w:jc w:val="center"/>
              <w:rPr>
                <w:sz w:val="16"/>
                <w:szCs w:val="16"/>
                <w:lang w:bidi="ru-RU"/>
              </w:rPr>
            </w:pPr>
            <w:r w:rsidRPr="00F809A1">
              <w:rPr>
                <w:sz w:val="16"/>
                <w:szCs w:val="16"/>
              </w:rPr>
              <w:t>47</w:t>
            </w:r>
          </w:p>
        </w:tc>
        <w:tc>
          <w:tcPr>
            <w:tcW w:w="537" w:type="pct"/>
            <w:vAlign w:val="center"/>
          </w:tcPr>
          <w:p w14:paraId="6D17369E" w14:textId="067FA1F2" w:rsidR="00F809A1" w:rsidRPr="00F809A1" w:rsidRDefault="00F809A1" w:rsidP="00F809A1">
            <w:pPr>
              <w:spacing w:line="240" w:lineRule="auto"/>
              <w:ind w:firstLine="0"/>
              <w:jc w:val="center"/>
              <w:rPr>
                <w:sz w:val="16"/>
                <w:szCs w:val="16"/>
                <w:lang w:bidi="ru-RU"/>
              </w:rPr>
            </w:pPr>
            <w:r w:rsidRPr="00F809A1">
              <w:rPr>
                <w:sz w:val="16"/>
                <w:szCs w:val="16"/>
              </w:rPr>
              <w:t>7,39</w:t>
            </w:r>
          </w:p>
        </w:tc>
        <w:tc>
          <w:tcPr>
            <w:tcW w:w="345" w:type="pct"/>
            <w:vAlign w:val="center"/>
          </w:tcPr>
          <w:p w14:paraId="2E973A72" w14:textId="32741F95" w:rsidR="00F809A1" w:rsidRPr="00F809A1" w:rsidRDefault="00F809A1" w:rsidP="00F809A1">
            <w:pPr>
              <w:spacing w:line="240" w:lineRule="auto"/>
              <w:ind w:firstLine="0"/>
              <w:jc w:val="center"/>
              <w:rPr>
                <w:sz w:val="16"/>
                <w:szCs w:val="16"/>
                <w:lang w:bidi="ru-RU"/>
              </w:rPr>
            </w:pPr>
            <w:r w:rsidRPr="00F809A1">
              <w:rPr>
                <w:sz w:val="16"/>
                <w:szCs w:val="16"/>
              </w:rPr>
              <w:t>0,000093147</w:t>
            </w:r>
          </w:p>
        </w:tc>
        <w:tc>
          <w:tcPr>
            <w:tcW w:w="431" w:type="pct"/>
            <w:vAlign w:val="center"/>
          </w:tcPr>
          <w:p w14:paraId="7AA9E261" w14:textId="2480BC44" w:rsidR="00F809A1" w:rsidRPr="00F809A1" w:rsidRDefault="00F809A1" w:rsidP="00F809A1">
            <w:pPr>
              <w:spacing w:line="240" w:lineRule="auto"/>
              <w:ind w:firstLine="0"/>
              <w:jc w:val="center"/>
              <w:rPr>
                <w:sz w:val="16"/>
                <w:szCs w:val="16"/>
                <w:lang w:bidi="ru-RU"/>
              </w:rPr>
            </w:pPr>
            <w:r w:rsidRPr="00F809A1">
              <w:rPr>
                <w:sz w:val="16"/>
                <w:szCs w:val="16"/>
              </w:rPr>
              <w:t>0,972551914</w:t>
            </w:r>
          </w:p>
        </w:tc>
        <w:tc>
          <w:tcPr>
            <w:tcW w:w="466" w:type="pct"/>
            <w:vAlign w:val="center"/>
          </w:tcPr>
          <w:p w14:paraId="625EA191" w14:textId="51ABB468" w:rsidR="00F809A1" w:rsidRPr="00F809A1" w:rsidRDefault="00F809A1" w:rsidP="00F809A1">
            <w:pPr>
              <w:spacing w:line="240" w:lineRule="auto"/>
              <w:ind w:firstLine="0"/>
              <w:jc w:val="center"/>
              <w:rPr>
                <w:sz w:val="16"/>
                <w:szCs w:val="16"/>
                <w:lang w:bidi="ru-RU"/>
              </w:rPr>
            </w:pPr>
            <w:r w:rsidRPr="00F809A1">
              <w:rPr>
                <w:sz w:val="16"/>
                <w:szCs w:val="16"/>
              </w:rPr>
              <w:t>0,999656058</w:t>
            </w:r>
          </w:p>
        </w:tc>
        <w:tc>
          <w:tcPr>
            <w:tcW w:w="503" w:type="pct"/>
            <w:vAlign w:val="center"/>
          </w:tcPr>
          <w:p w14:paraId="63691B1B" w14:textId="5CFD888D" w:rsidR="00F809A1" w:rsidRPr="00F809A1" w:rsidRDefault="00F809A1" w:rsidP="00F809A1">
            <w:pPr>
              <w:spacing w:line="240" w:lineRule="auto"/>
              <w:ind w:firstLine="0"/>
              <w:jc w:val="center"/>
              <w:rPr>
                <w:sz w:val="16"/>
                <w:szCs w:val="16"/>
                <w:lang w:bidi="ru-RU"/>
              </w:rPr>
            </w:pPr>
            <w:r w:rsidRPr="00F809A1">
              <w:rPr>
                <w:sz w:val="16"/>
                <w:szCs w:val="16"/>
              </w:rPr>
              <w:t>7,751897881</w:t>
            </w:r>
          </w:p>
        </w:tc>
      </w:tr>
      <w:tr w:rsidR="00F809A1" w:rsidRPr="00F809A1" w14:paraId="2A95D714" w14:textId="77777777" w:rsidTr="00F809A1">
        <w:tc>
          <w:tcPr>
            <w:tcW w:w="488" w:type="pct"/>
            <w:vAlign w:val="center"/>
          </w:tcPr>
          <w:p w14:paraId="3DF2B385" w14:textId="2E87FBCA" w:rsidR="00F809A1" w:rsidRPr="00F809A1" w:rsidRDefault="00F809A1" w:rsidP="00F809A1">
            <w:pPr>
              <w:spacing w:line="240" w:lineRule="auto"/>
              <w:ind w:firstLine="0"/>
              <w:jc w:val="center"/>
              <w:rPr>
                <w:sz w:val="16"/>
                <w:szCs w:val="16"/>
                <w:lang w:bidi="ru-RU"/>
              </w:rPr>
            </w:pPr>
            <w:r w:rsidRPr="00F809A1">
              <w:rPr>
                <w:sz w:val="16"/>
                <w:szCs w:val="16"/>
              </w:rPr>
              <w:t>УТ-38/1</w:t>
            </w:r>
          </w:p>
        </w:tc>
        <w:tc>
          <w:tcPr>
            <w:tcW w:w="488" w:type="pct"/>
            <w:vAlign w:val="center"/>
          </w:tcPr>
          <w:p w14:paraId="22DDCD22" w14:textId="50D7D19D" w:rsidR="00F809A1" w:rsidRPr="00F809A1" w:rsidRDefault="00F809A1" w:rsidP="00F809A1">
            <w:pPr>
              <w:spacing w:line="240" w:lineRule="auto"/>
              <w:ind w:firstLine="0"/>
              <w:jc w:val="center"/>
              <w:rPr>
                <w:sz w:val="16"/>
                <w:szCs w:val="16"/>
                <w:lang w:bidi="ru-RU"/>
              </w:rPr>
            </w:pPr>
            <w:r w:rsidRPr="00F809A1">
              <w:rPr>
                <w:sz w:val="16"/>
                <w:szCs w:val="16"/>
              </w:rPr>
              <w:t>УТ-43/1</w:t>
            </w:r>
          </w:p>
        </w:tc>
        <w:tc>
          <w:tcPr>
            <w:tcW w:w="304" w:type="pct"/>
            <w:vAlign w:val="center"/>
          </w:tcPr>
          <w:p w14:paraId="321366B2" w14:textId="3CE9DE24" w:rsidR="00F809A1" w:rsidRPr="00F809A1" w:rsidRDefault="00F809A1" w:rsidP="00F809A1">
            <w:pPr>
              <w:spacing w:line="240" w:lineRule="auto"/>
              <w:ind w:firstLine="0"/>
              <w:jc w:val="center"/>
              <w:rPr>
                <w:sz w:val="16"/>
                <w:szCs w:val="16"/>
                <w:lang w:bidi="ru-RU"/>
              </w:rPr>
            </w:pPr>
            <w:r w:rsidRPr="00F809A1">
              <w:rPr>
                <w:sz w:val="16"/>
                <w:szCs w:val="16"/>
              </w:rPr>
              <w:t>17</w:t>
            </w:r>
          </w:p>
        </w:tc>
        <w:tc>
          <w:tcPr>
            <w:tcW w:w="481" w:type="pct"/>
            <w:vAlign w:val="center"/>
          </w:tcPr>
          <w:p w14:paraId="2D57903C" w14:textId="46670793" w:rsidR="00F809A1" w:rsidRPr="00F809A1" w:rsidRDefault="00F809A1" w:rsidP="00F809A1">
            <w:pPr>
              <w:spacing w:line="240" w:lineRule="auto"/>
              <w:ind w:firstLine="0"/>
              <w:jc w:val="center"/>
              <w:rPr>
                <w:sz w:val="16"/>
                <w:szCs w:val="16"/>
                <w:lang w:bidi="ru-RU"/>
              </w:rPr>
            </w:pPr>
            <w:r w:rsidRPr="00F809A1">
              <w:rPr>
                <w:sz w:val="16"/>
                <w:szCs w:val="16"/>
              </w:rPr>
              <w:t>0,159</w:t>
            </w:r>
          </w:p>
        </w:tc>
        <w:tc>
          <w:tcPr>
            <w:tcW w:w="481" w:type="pct"/>
            <w:vAlign w:val="center"/>
          </w:tcPr>
          <w:p w14:paraId="134511E9" w14:textId="351D4DDA" w:rsidR="00F809A1" w:rsidRPr="00F809A1" w:rsidRDefault="00F809A1" w:rsidP="00F809A1">
            <w:pPr>
              <w:spacing w:line="240" w:lineRule="auto"/>
              <w:ind w:firstLine="0"/>
              <w:jc w:val="center"/>
              <w:rPr>
                <w:sz w:val="16"/>
                <w:szCs w:val="16"/>
                <w:lang w:bidi="ru-RU"/>
              </w:rPr>
            </w:pPr>
            <w:r w:rsidRPr="00F809A1">
              <w:rPr>
                <w:sz w:val="16"/>
                <w:szCs w:val="16"/>
              </w:rPr>
              <w:t>0,159</w:t>
            </w:r>
          </w:p>
        </w:tc>
        <w:tc>
          <w:tcPr>
            <w:tcW w:w="476" w:type="pct"/>
            <w:vAlign w:val="center"/>
          </w:tcPr>
          <w:p w14:paraId="5BCCCF64" w14:textId="01BA98C7" w:rsidR="00F809A1" w:rsidRPr="00F809A1" w:rsidRDefault="00F809A1" w:rsidP="00F809A1">
            <w:pPr>
              <w:spacing w:line="240" w:lineRule="auto"/>
              <w:ind w:firstLine="0"/>
              <w:jc w:val="center"/>
              <w:rPr>
                <w:sz w:val="16"/>
                <w:szCs w:val="16"/>
                <w:lang w:bidi="ru-RU"/>
              </w:rPr>
            </w:pPr>
            <w:r w:rsidRPr="00F809A1">
              <w:rPr>
                <w:sz w:val="16"/>
                <w:szCs w:val="16"/>
              </w:rPr>
              <w:t>47</w:t>
            </w:r>
          </w:p>
        </w:tc>
        <w:tc>
          <w:tcPr>
            <w:tcW w:w="537" w:type="pct"/>
            <w:vAlign w:val="center"/>
          </w:tcPr>
          <w:p w14:paraId="5B3D0E90" w14:textId="4F813B53" w:rsidR="00F809A1" w:rsidRPr="00F809A1" w:rsidRDefault="00F809A1" w:rsidP="00F809A1">
            <w:pPr>
              <w:spacing w:line="240" w:lineRule="auto"/>
              <w:ind w:firstLine="0"/>
              <w:jc w:val="center"/>
              <w:rPr>
                <w:sz w:val="16"/>
                <w:szCs w:val="16"/>
                <w:lang w:bidi="ru-RU"/>
              </w:rPr>
            </w:pPr>
            <w:r w:rsidRPr="00F809A1">
              <w:rPr>
                <w:sz w:val="16"/>
                <w:szCs w:val="16"/>
              </w:rPr>
              <w:t>9,59</w:t>
            </w:r>
          </w:p>
        </w:tc>
        <w:tc>
          <w:tcPr>
            <w:tcW w:w="345" w:type="pct"/>
            <w:vAlign w:val="center"/>
          </w:tcPr>
          <w:p w14:paraId="50647EFB" w14:textId="112A1853" w:rsidR="00F809A1" w:rsidRPr="00F809A1" w:rsidRDefault="00F809A1" w:rsidP="00F809A1">
            <w:pPr>
              <w:spacing w:line="240" w:lineRule="auto"/>
              <w:ind w:firstLine="0"/>
              <w:jc w:val="center"/>
              <w:rPr>
                <w:sz w:val="16"/>
                <w:szCs w:val="16"/>
                <w:lang w:bidi="ru-RU"/>
              </w:rPr>
            </w:pPr>
            <w:r w:rsidRPr="00F809A1">
              <w:rPr>
                <w:sz w:val="16"/>
                <w:szCs w:val="16"/>
              </w:rPr>
              <w:t>0,000068848</w:t>
            </w:r>
          </w:p>
        </w:tc>
        <w:tc>
          <w:tcPr>
            <w:tcW w:w="431" w:type="pct"/>
            <w:vAlign w:val="center"/>
          </w:tcPr>
          <w:p w14:paraId="3A6846C4" w14:textId="2493BD48" w:rsidR="00F809A1" w:rsidRPr="00F809A1" w:rsidRDefault="00F809A1" w:rsidP="00F809A1">
            <w:pPr>
              <w:spacing w:line="240" w:lineRule="auto"/>
              <w:ind w:firstLine="0"/>
              <w:jc w:val="center"/>
              <w:rPr>
                <w:sz w:val="16"/>
                <w:szCs w:val="16"/>
                <w:lang w:bidi="ru-RU"/>
              </w:rPr>
            </w:pPr>
            <w:r w:rsidRPr="00F809A1">
              <w:rPr>
                <w:sz w:val="16"/>
                <w:szCs w:val="16"/>
              </w:rPr>
              <w:t>0,979638233</w:t>
            </w:r>
          </w:p>
        </w:tc>
        <w:tc>
          <w:tcPr>
            <w:tcW w:w="466" w:type="pct"/>
            <w:vAlign w:val="center"/>
          </w:tcPr>
          <w:p w14:paraId="4D6F900A" w14:textId="412AB3D4" w:rsidR="00F809A1" w:rsidRPr="00F809A1" w:rsidRDefault="00F809A1" w:rsidP="00F809A1">
            <w:pPr>
              <w:spacing w:line="240" w:lineRule="auto"/>
              <w:ind w:firstLine="0"/>
              <w:jc w:val="center"/>
              <w:rPr>
                <w:sz w:val="16"/>
                <w:szCs w:val="16"/>
                <w:lang w:bidi="ru-RU"/>
              </w:rPr>
            </w:pPr>
            <w:r w:rsidRPr="00F809A1">
              <w:rPr>
                <w:sz w:val="16"/>
                <w:szCs w:val="16"/>
              </w:rPr>
              <w:t>0,999670092</w:t>
            </w:r>
          </w:p>
        </w:tc>
        <w:tc>
          <w:tcPr>
            <w:tcW w:w="503" w:type="pct"/>
            <w:vAlign w:val="center"/>
          </w:tcPr>
          <w:p w14:paraId="4BF5AA5F" w14:textId="56D25C3F" w:rsidR="00F809A1" w:rsidRPr="00F809A1" w:rsidRDefault="00F809A1" w:rsidP="00F809A1">
            <w:pPr>
              <w:spacing w:line="240" w:lineRule="auto"/>
              <w:ind w:firstLine="0"/>
              <w:jc w:val="center"/>
              <w:rPr>
                <w:sz w:val="16"/>
                <w:szCs w:val="16"/>
                <w:lang w:bidi="ru-RU"/>
              </w:rPr>
            </w:pPr>
            <w:r w:rsidRPr="00F809A1">
              <w:rPr>
                <w:sz w:val="16"/>
                <w:szCs w:val="16"/>
              </w:rPr>
              <w:t>21,04116107</w:t>
            </w:r>
          </w:p>
        </w:tc>
      </w:tr>
      <w:tr w:rsidR="00F809A1" w:rsidRPr="00F809A1" w14:paraId="1DFF0165" w14:textId="77777777" w:rsidTr="00F809A1">
        <w:tc>
          <w:tcPr>
            <w:tcW w:w="488" w:type="pct"/>
            <w:vAlign w:val="center"/>
          </w:tcPr>
          <w:p w14:paraId="5168E891" w14:textId="620E244E" w:rsidR="00F809A1" w:rsidRPr="00F809A1" w:rsidRDefault="00F809A1" w:rsidP="00F809A1">
            <w:pPr>
              <w:spacing w:line="240" w:lineRule="auto"/>
              <w:ind w:firstLine="0"/>
              <w:jc w:val="center"/>
              <w:rPr>
                <w:sz w:val="16"/>
                <w:szCs w:val="16"/>
                <w:lang w:bidi="ru-RU"/>
              </w:rPr>
            </w:pPr>
            <w:r w:rsidRPr="00F809A1">
              <w:rPr>
                <w:sz w:val="16"/>
                <w:szCs w:val="16"/>
              </w:rPr>
              <w:t>УТ-43/1</w:t>
            </w:r>
          </w:p>
        </w:tc>
        <w:tc>
          <w:tcPr>
            <w:tcW w:w="488" w:type="pct"/>
            <w:vAlign w:val="center"/>
          </w:tcPr>
          <w:p w14:paraId="40AED566" w14:textId="029143B0" w:rsidR="00F809A1" w:rsidRPr="00F809A1" w:rsidRDefault="00F809A1" w:rsidP="00F809A1">
            <w:pPr>
              <w:spacing w:line="240" w:lineRule="auto"/>
              <w:ind w:firstLine="0"/>
              <w:jc w:val="center"/>
              <w:rPr>
                <w:sz w:val="16"/>
                <w:szCs w:val="16"/>
                <w:lang w:bidi="ru-RU"/>
              </w:rPr>
            </w:pPr>
            <w:r w:rsidRPr="00F809A1">
              <w:rPr>
                <w:sz w:val="16"/>
                <w:szCs w:val="16"/>
              </w:rPr>
              <w:t>УТ-43.1/1</w:t>
            </w:r>
          </w:p>
        </w:tc>
        <w:tc>
          <w:tcPr>
            <w:tcW w:w="304" w:type="pct"/>
            <w:vAlign w:val="center"/>
          </w:tcPr>
          <w:p w14:paraId="0E3D71EA" w14:textId="6A357C23" w:rsidR="00F809A1" w:rsidRPr="00F809A1" w:rsidRDefault="00F809A1" w:rsidP="00F809A1">
            <w:pPr>
              <w:spacing w:line="240" w:lineRule="auto"/>
              <w:ind w:firstLine="0"/>
              <w:jc w:val="center"/>
              <w:rPr>
                <w:sz w:val="16"/>
                <w:szCs w:val="16"/>
                <w:lang w:bidi="ru-RU"/>
              </w:rPr>
            </w:pPr>
            <w:r w:rsidRPr="00F809A1">
              <w:rPr>
                <w:sz w:val="16"/>
                <w:szCs w:val="16"/>
              </w:rPr>
              <w:t>60</w:t>
            </w:r>
          </w:p>
        </w:tc>
        <w:tc>
          <w:tcPr>
            <w:tcW w:w="481" w:type="pct"/>
            <w:vAlign w:val="center"/>
          </w:tcPr>
          <w:p w14:paraId="6647D8E6" w14:textId="0713D323" w:rsidR="00F809A1" w:rsidRPr="00F809A1" w:rsidRDefault="00F809A1" w:rsidP="00F809A1">
            <w:pPr>
              <w:spacing w:line="240" w:lineRule="auto"/>
              <w:ind w:firstLine="0"/>
              <w:jc w:val="center"/>
              <w:rPr>
                <w:sz w:val="16"/>
                <w:szCs w:val="16"/>
                <w:lang w:bidi="ru-RU"/>
              </w:rPr>
            </w:pPr>
            <w:r w:rsidRPr="00F809A1">
              <w:rPr>
                <w:sz w:val="16"/>
                <w:szCs w:val="16"/>
              </w:rPr>
              <w:t>0,159</w:t>
            </w:r>
          </w:p>
        </w:tc>
        <w:tc>
          <w:tcPr>
            <w:tcW w:w="481" w:type="pct"/>
            <w:vAlign w:val="center"/>
          </w:tcPr>
          <w:p w14:paraId="6D58E6EA" w14:textId="3A862B55" w:rsidR="00F809A1" w:rsidRPr="00F809A1" w:rsidRDefault="00F809A1" w:rsidP="00F809A1">
            <w:pPr>
              <w:spacing w:line="240" w:lineRule="auto"/>
              <w:ind w:firstLine="0"/>
              <w:jc w:val="center"/>
              <w:rPr>
                <w:sz w:val="16"/>
                <w:szCs w:val="16"/>
                <w:lang w:bidi="ru-RU"/>
              </w:rPr>
            </w:pPr>
            <w:r w:rsidRPr="00F809A1">
              <w:rPr>
                <w:sz w:val="16"/>
                <w:szCs w:val="16"/>
              </w:rPr>
              <w:t>0,159</w:t>
            </w:r>
          </w:p>
        </w:tc>
        <w:tc>
          <w:tcPr>
            <w:tcW w:w="476" w:type="pct"/>
            <w:vAlign w:val="center"/>
          </w:tcPr>
          <w:p w14:paraId="069F866A" w14:textId="5652DF91" w:rsidR="00F809A1" w:rsidRPr="00F809A1" w:rsidRDefault="00F809A1" w:rsidP="00F809A1">
            <w:pPr>
              <w:spacing w:line="240" w:lineRule="auto"/>
              <w:ind w:firstLine="0"/>
              <w:jc w:val="center"/>
              <w:rPr>
                <w:sz w:val="16"/>
                <w:szCs w:val="16"/>
                <w:lang w:bidi="ru-RU"/>
              </w:rPr>
            </w:pPr>
            <w:r w:rsidRPr="00F809A1">
              <w:rPr>
                <w:sz w:val="16"/>
                <w:szCs w:val="16"/>
              </w:rPr>
              <w:t>47</w:t>
            </w:r>
          </w:p>
        </w:tc>
        <w:tc>
          <w:tcPr>
            <w:tcW w:w="537" w:type="pct"/>
            <w:vAlign w:val="center"/>
          </w:tcPr>
          <w:p w14:paraId="30F43719" w14:textId="6FA17185" w:rsidR="00F809A1" w:rsidRPr="00F809A1" w:rsidRDefault="00F809A1" w:rsidP="00F809A1">
            <w:pPr>
              <w:spacing w:line="240" w:lineRule="auto"/>
              <w:ind w:firstLine="0"/>
              <w:jc w:val="center"/>
              <w:rPr>
                <w:sz w:val="16"/>
                <w:szCs w:val="16"/>
                <w:lang w:bidi="ru-RU"/>
              </w:rPr>
            </w:pPr>
            <w:r w:rsidRPr="00F809A1">
              <w:rPr>
                <w:sz w:val="16"/>
                <w:szCs w:val="16"/>
              </w:rPr>
              <w:t>9,57</w:t>
            </w:r>
          </w:p>
        </w:tc>
        <w:tc>
          <w:tcPr>
            <w:tcW w:w="345" w:type="pct"/>
            <w:vAlign w:val="center"/>
          </w:tcPr>
          <w:p w14:paraId="23F28277" w14:textId="7B35D61E" w:rsidR="00F809A1" w:rsidRPr="00F809A1" w:rsidRDefault="00F809A1" w:rsidP="00F809A1">
            <w:pPr>
              <w:spacing w:line="240" w:lineRule="auto"/>
              <w:ind w:firstLine="0"/>
              <w:jc w:val="center"/>
              <w:rPr>
                <w:sz w:val="16"/>
                <w:szCs w:val="16"/>
                <w:lang w:bidi="ru-RU"/>
              </w:rPr>
            </w:pPr>
            <w:r w:rsidRPr="00F809A1">
              <w:rPr>
                <w:sz w:val="16"/>
                <w:szCs w:val="16"/>
              </w:rPr>
              <w:t>0,000242992</w:t>
            </w:r>
          </w:p>
        </w:tc>
        <w:tc>
          <w:tcPr>
            <w:tcW w:w="431" w:type="pct"/>
            <w:vAlign w:val="center"/>
          </w:tcPr>
          <w:p w14:paraId="2983D48A" w14:textId="2D4CD9DB" w:rsidR="00F809A1" w:rsidRPr="00F809A1" w:rsidRDefault="00F809A1" w:rsidP="00F809A1">
            <w:pPr>
              <w:spacing w:line="240" w:lineRule="auto"/>
              <w:ind w:firstLine="0"/>
              <w:jc w:val="center"/>
              <w:rPr>
                <w:sz w:val="16"/>
                <w:szCs w:val="16"/>
                <w:lang w:bidi="ru-RU"/>
              </w:rPr>
            </w:pPr>
            <w:r w:rsidRPr="00F809A1">
              <w:rPr>
                <w:sz w:val="16"/>
                <w:szCs w:val="16"/>
              </w:rPr>
              <w:t>0,930078609</w:t>
            </w:r>
          </w:p>
        </w:tc>
        <w:tc>
          <w:tcPr>
            <w:tcW w:w="466" w:type="pct"/>
            <w:vAlign w:val="center"/>
          </w:tcPr>
          <w:p w14:paraId="417D8CA5" w14:textId="72FA64C1" w:rsidR="00F809A1" w:rsidRPr="00F809A1" w:rsidRDefault="00F809A1" w:rsidP="00F809A1">
            <w:pPr>
              <w:spacing w:line="240" w:lineRule="auto"/>
              <w:ind w:firstLine="0"/>
              <w:jc w:val="center"/>
              <w:rPr>
                <w:sz w:val="16"/>
                <w:szCs w:val="16"/>
                <w:lang w:bidi="ru-RU"/>
              </w:rPr>
            </w:pPr>
            <w:r w:rsidRPr="00F809A1">
              <w:rPr>
                <w:sz w:val="16"/>
                <w:szCs w:val="16"/>
              </w:rPr>
              <w:t>0,998839979</w:t>
            </w:r>
          </w:p>
        </w:tc>
        <w:tc>
          <w:tcPr>
            <w:tcW w:w="503" w:type="pct"/>
            <w:vAlign w:val="center"/>
          </w:tcPr>
          <w:p w14:paraId="08897FF8" w14:textId="70387BA3" w:rsidR="00F809A1" w:rsidRPr="00F809A1" w:rsidRDefault="00F809A1" w:rsidP="00F809A1">
            <w:pPr>
              <w:spacing w:line="240" w:lineRule="auto"/>
              <w:ind w:firstLine="0"/>
              <w:jc w:val="center"/>
              <w:rPr>
                <w:sz w:val="16"/>
                <w:szCs w:val="16"/>
                <w:lang w:bidi="ru-RU"/>
              </w:rPr>
            </w:pPr>
            <w:r w:rsidRPr="00F809A1">
              <w:rPr>
                <w:sz w:val="16"/>
                <w:szCs w:val="16"/>
              </w:rPr>
              <w:t>16,59764902</w:t>
            </w:r>
          </w:p>
        </w:tc>
      </w:tr>
      <w:tr w:rsidR="00F809A1" w:rsidRPr="00F809A1" w14:paraId="5C08EB1B" w14:textId="77777777" w:rsidTr="00F809A1">
        <w:tc>
          <w:tcPr>
            <w:tcW w:w="488" w:type="pct"/>
            <w:vAlign w:val="center"/>
          </w:tcPr>
          <w:p w14:paraId="5AE55149" w14:textId="176784F0" w:rsidR="00F809A1" w:rsidRPr="00F809A1" w:rsidRDefault="00F809A1" w:rsidP="00F809A1">
            <w:pPr>
              <w:spacing w:line="240" w:lineRule="auto"/>
              <w:ind w:firstLine="0"/>
              <w:jc w:val="center"/>
              <w:rPr>
                <w:sz w:val="16"/>
                <w:szCs w:val="16"/>
                <w:lang w:bidi="ru-RU"/>
              </w:rPr>
            </w:pPr>
            <w:r w:rsidRPr="00F809A1">
              <w:rPr>
                <w:sz w:val="16"/>
                <w:szCs w:val="16"/>
              </w:rPr>
              <w:t>УТ-43.1/1</w:t>
            </w:r>
          </w:p>
        </w:tc>
        <w:tc>
          <w:tcPr>
            <w:tcW w:w="488" w:type="pct"/>
            <w:vAlign w:val="center"/>
          </w:tcPr>
          <w:p w14:paraId="2A6C564E" w14:textId="19DE6DA3" w:rsidR="00F809A1" w:rsidRPr="00F809A1" w:rsidRDefault="00F809A1" w:rsidP="00F809A1">
            <w:pPr>
              <w:spacing w:line="240" w:lineRule="auto"/>
              <w:ind w:firstLine="0"/>
              <w:jc w:val="center"/>
              <w:rPr>
                <w:sz w:val="16"/>
                <w:szCs w:val="16"/>
                <w:lang w:bidi="ru-RU"/>
              </w:rPr>
            </w:pPr>
            <w:r w:rsidRPr="00F809A1">
              <w:rPr>
                <w:sz w:val="16"/>
                <w:szCs w:val="16"/>
              </w:rPr>
              <w:t>УТ-44/1</w:t>
            </w:r>
          </w:p>
        </w:tc>
        <w:tc>
          <w:tcPr>
            <w:tcW w:w="304" w:type="pct"/>
            <w:vAlign w:val="center"/>
          </w:tcPr>
          <w:p w14:paraId="1937C0AF" w14:textId="4FAE4CFF" w:rsidR="00F809A1" w:rsidRPr="00F809A1" w:rsidRDefault="00F809A1" w:rsidP="00F809A1">
            <w:pPr>
              <w:spacing w:line="240" w:lineRule="auto"/>
              <w:ind w:firstLine="0"/>
              <w:jc w:val="center"/>
              <w:rPr>
                <w:sz w:val="16"/>
                <w:szCs w:val="16"/>
                <w:lang w:bidi="ru-RU"/>
              </w:rPr>
            </w:pPr>
            <w:r w:rsidRPr="00F809A1">
              <w:rPr>
                <w:sz w:val="16"/>
                <w:szCs w:val="16"/>
              </w:rPr>
              <w:t>12</w:t>
            </w:r>
          </w:p>
        </w:tc>
        <w:tc>
          <w:tcPr>
            <w:tcW w:w="481" w:type="pct"/>
            <w:vAlign w:val="center"/>
          </w:tcPr>
          <w:p w14:paraId="0AE7C4F5" w14:textId="01C2845A" w:rsidR="00F809A1" w:rsidRPr="00F809A1" w:rsidRDefault="00F809A1" w:rsidP="00F809A1">
            <w:pPr>
              <w:spacing w:line="240" w:lineRule="auto"/>
              <w:ind w:firstLine="0"/>
              <w:jc w:val="center"/>
              <w:rPr>
                <w:sz w:val="16"/>
                <w:szCs w:val="16"/>
                <w:lang w:bidi="ru-RU"/>
              </w:rPr>
            </w:pPr>
            <w:r w:rsidRPr="00F809A1">
              <w:rPr>
                <w:sz w:val="16"/>
                <w:szCs w:val="16"/>
              </w:rPr>
              <w:t>0,159</w:t>
            </w:r>
          </w:p>
        </w:tc>
        <w:tc>
          <w:tcPr>
            <w:tcW w:w="481" w:type="pct"/>
            <w:vAlign w:val="center"/>
          </w:tcPr>
          <w:p w14:paraId="787B9423" w14:textId="4F660359" w:rsidR="00F809A1" w:rsidRPr="00F809A1" w:rsidRDefault="00F809A1" w:rsidP="00F809A1">
            <w:pPr>
              <w:spacing w:line="240" w:lineRule="auto"/>
              <w:ind w:firstLine="0"/>
              <w:jc w:val="center"/>
              <w:rPr>
                <w:sz w:val="16"/>
                <w:szCs w:val="16"/>
                <w:lang w:bidi="ru-RU"/>
              </w:rPr>
            </w:pPr>
            <w:r w:rsidRPr="00F809A1">
              <w:rPr>
                <w:sz w:val="16"/>
                <w:szCs w:val="16"/>
              </w:rPr>
              <w:t>0,159</w:t>
            </w:r>
          </w:p>
        </w:tc>
        <w:tc>
          <w:tcPr>
            <w:tcW w:w="476" w:type="pct"/>
            <w:vAlign w:val="center"/>
          </w:tcPr>
          <w:p w14:paraId="37EEF834" w14:textId="3CD4FFD6" w:rsidR="00F809A1" w:rsidRPr="00F809A1" w:rsidRDefault="00F809A1" w:rsidP="00F809A1">
            <w:pPr>
              <w:spacing w:line="240" w:lineRule="auto"/>
              <w:ind w:firstLine="0"/>
              <w:jc w:val="center"/>
              <w:rPr>
                <w:sz w:val="16"/>
                <w:szCs w:val="16"/>
                <w:lang w:bidi="ru-RU"/>
              </w:rPr>
            </w:pPr>
            <w:r w:rsidRPr="00F809A1">
              <w:rPr>
                <w:sz w:val="16"/>
                <w:szCs w:val="16"/>
              </w:rPr>
              <w:t>47</w:t>
            </w:r>
          </w:p>
        </w:tc>
        <w:tc>
          <w:tcPr>
            <w:tcW w:w="537" w:type="pct"/>
            <w:vAlign w:val="center"/>
          </w:tcPr>
          <w:p w14:paraId="65B4B589" w14:textId="6812701A" w:rsidR="00F809A1" w:rsidRPr="00F809A1" w:rsidRDefault="00F809A1" w:rsidP="00F809A1">
            <w:pPr>
              <w:spacing w:line="240" w:lineRule="auto"/>
              <w:ind w:firstLine="0"/>
              <w:jc w:val="center"/>
              <w:rPr>
                <w:sz w:val="16"/>
                <w:szCs w:val="16"/>
                <w:lang w:bidi="ru-RU"/>
              </w:rPr>
            </w:pPr>
            <w:r w:rsidRPr="00F809A1">
              <w:rPr>
                <w:sz w:val="16"/>
                <w:szCs w:val="16"/>
              </w:rPr>
              <w:t>9,59</w:t>
            </w:r>
          </w:p>
        </w:tc>
        <w:tc>
          <w:tcPr>
            <w:tcW w:w="345" w:type="pct"/>
            <w:vAlign w:val="center"/>
          </w:tcPr>
          <w:p w14:paraId="60A53005" w14:textId="54993CAD" w:rsidR="00F809A1" w:rsidRPr="00F809A1" w:rsidRDefault="00F809A1" w:rsidP="00F809A1">
            <w:pPr>
              <w:spacing w:line="240" w:lineRule="auto"/>
              <w:ind w:firstLine="0"/>
              <w:jc w:val="center"/>
              <w:rPr>
                <w:sz w:val="16"/>
                <w:szCs w:val="16"/>
                <w:lang w:bidi="ru-RU"/>
              </w:rPr>
            </w:pPr>
            <w:r w:rsidRPr="00F809A1">
              <w:rPr>
                <w:sz w:val="16"/>
                <w:szCs w:val="16"/>
              </w:rPr>
              <w:t>0,000048598</w:t>
            </w:r>
          </w:p>
        </w:tc>
        <w:tc>
          <w:tcPr>
            <w:tcW w:w="431" w:type="pct"/>
            <w:vAlign w:val="center"/>
          </w:tcPr>
          <w:p w14:paraId="3C301532" w14:textId="0B7F58A3" w:rsidR="00F809A1" w:rsidRPr="00F809A1" w:rsidRDefault="00F809A1" w:rsidP="00F809A1">
            <w:pPr>
              <w:spacing w:line="240" w:lineRule="auto"/>
              <w:ind w:firstLine="0"/>
              <w:jc w:val="center"/>
              <w:rPr>
                <w:sz w:val="16"/>
                <w:szCs w:val="16"/>
                <w:lang w:bidi="ru-RU"/>
              </w:rPr>
            </w:pPr>
            <w:r w:rsidRPr="00F809A1">
              <w:rPr>
                <w:sz w:val="16"/>
                <w:szCs w:val="16"/>
              </w:rPr>
              <w:t>0,985580790</w:t>
            </w:r>
          </w:p>
        </w:tc>
        <w:tc>
          <w:tcPr>
            <w:tcW w:w="466" w:type="pct"/>
            <w:vAlign w:val="center"/>
          </w:tcPr>
          <w:p w14:paraId="1BA9EFCA" w14:textId="3051CDB4" w:rsidR="00F809A1" w:rsidRPr="00F809A1" w:rsidRDefault="00F809A1" w:rsidP="00F809A1">
            <w:pPr>
              <w:spacing w:line="240" w:lineRule="auto"/>
              <w:ind w:firstLine="0"/>
              <w:jc w:val="center"/>
              <w:rPr>
                <w:sz w:val="16"/>
                <w:szCs w:val="16"/>
                <w:lang w:bidi="ru-RU"/>
              </w:rPr>
            </w:pPr>
            <w:r w:rsidRPr="00F809A1">
              <w:rPr>
                <w:sz w:val="16"/>
                <w:szCs w:val="16"/>
              </w:rPr>
              <w:t>0,999767079</w:t>
            </w:r>
          </w:p>
        </w:tc>
        <w:tc>
          <w:tcPr>
            <w:tcW w:w="503" w:type="pct"/>
            <w:vAlign w:val="center"/>
          </w:tcPr>
          <w:p w14:paraId="6160DCF1" w14:textId="26B204CB" w:rsidR="00F809A1" w:rsidRPr="00F809A1" w:rsidRDefault="00F809A1" w:rsidP="00F809A1">
            <w:pPr>
              <w:spacing w:line="240" w:lineRule="auto"/>
              <w:ind w:firstLine="0"/>
              <w:jc w:val="center"/>
              <w:rPr>
                <w:sz w:val="16"/>
                <w:szCs w:val="16"/>
                <w:lang w:bidi="ru-RU"/>
              </w:rPr>
            </w:pPr>
            <w:r w:rsidRPr="00F809A1">
              <w:rPr>
                <w:sz w:val="16"/>
                <w:szCs w:val="16"/>
              </w:rPr>
              <w:t>7,752758798</w:t>
            </w:r>
          </w:p>
        </w:tc>
      </w:tr>
      <w:tr w:rsidR="00F809A1" w:rsidRPr="00F809A1" w14:paraId="68793271" w14:textId="77777777" w:rsidTr="00F809A1">
        <w:tc>
          <w:tcPr>
            <w:tcW w:w="488" w:type="pct"/>
            <w:vAlign w:val="center"/>
          </w:tcPr>
          <w:p w14:paraId="5D3057AE" w14:textId="2CD60F14" w:rsidR="00F809A1" w:rsidRPr="00F809A1" w:rsidRDefault="00F809A1" w:rsidP="00F809A1">
            <w:pPr>
              <w:spacing w:line="240" w:lineRule="auto"/>
              <w:ind w:firstLine="0"/>
              <w:jc w:val="center"/>
              <w:rPr>
                <w:sz w:val="16"/>
                <w:szCs w:val="16"/>
                <w:lang w:bidi="ru-RU"/>
              </w:rPr>
            </w:pPr>
            <w:r w:rsidRPr="00F809A1">
              <w:rPr>
                <w:sz w:val="16"/>
                <w:szCs w:val="16"/>
              </w:rPr>
              <w:t>УТ-44/1</w:t>
            </w:r>
          </w:p>
        </w:tc>
        <w:tc>
          <w:tcPr>
            <w:tcW w:w="488" w:type="pct"/>
            <w:vAlign w:val="center"/>
          </w:tcPr>
          <w:p w14:paraId="22A08521" w14:textId="0520D0A0" w:rsidR="00F809A1" w:rsidRPr="00F809A1" w:rsidRDefault="00F809A1" w:rsidP="00F809A1">
            <w:pPr>
              <w:spacing w:line="240" w:lineRule="auto"/>
              <w:ind w:firstLine="0"/>
              <w:jc w:val="center"/>
              <w:rPr>
                <w:sz w:val="16"/>
                <w:szCs w:val="16"/>
                <w:lang w:bidi="ru-RU"/>
              </w:rPr>
            </w:pPr>
            <w:r w:rsidRPr="00F809A1">
              <w:rPr>
                <w:sz w:val="16"/>
                <w:szCs w:val="16"/>
              </w:rPr>
              <w:t>УТ-45/1</w:t>
            </w:r>
          </w:p>
        </w:tc>
        <w:tc>
          <w:tcPr>
            <w:tcW w:w="304" w:type="pct"/>
            <w:vAlign w:val="center"/>
          </w:tcPr>
          <w:p w14:paraId="03201171" w14:textId="464D2516" w:rsidR="00F809A1" w:rsidRPr="00F809A1" w:rsidRDefault="00F809A1" w:rsidP="00F809A1">
            <w:pPr>
              <w:spacing w:line="240" w:lineRule="auto"/>
              <w:ind w:firstLine="0"/>
              <w:jc w:val="center"/>
              <w:rPr>
                <w:sz w:val="16"/>
                <w:szCs w:val="16"/>
                <w:lang w:bidi="ru-RU"/>
              </w:rPr>
            </w:pPr>
            <w:r w:rsidRPr="00F809A1">
              <w:rPr>
                <w:sz w:val="16"/>
                <w:szCs w:val="16"/>
              </w:rPr>
              <w:t>16</w:t>
            </w:r>
          </w:p>
        </w:tc>
        <w:tc>
          <w:tcPr>
            <w:tcW w:w="481" w:type="pct"/>
            <w:vAlign w:val="center"/>
          </w:tcPr>
          <w:p w14:paraId="0049D659" w14:textId="168DE503"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81" w:type="pct"/>
            <w:vAlign w:val="center"/>
          </w:tcPr>
          <w:p w14:paraId="2BB0D3F3" w14:textId="36857626"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76" w:type="pct"/>
            <w:vAlign w:val="center"/>
          </w:tcPr>
          <w:p w14:paraId="39BFE3EB" w14:textId="10B3E467" w:rsidR="00F809A1" w:rsidRPr="00F809A1" w:rsidRDefault="00F809A1" w:rsidP="00F809A1">
            <w:pPr>
              <w:spacing w:line="240" w:lineRule="auto"/>
              <w:ind w:firstLine="0"/>
              <w:jc w:val="center"/>
              <w:rPr>
                <w:sz w:val="16"/>
                <w:szCs w:val="16"/>
                <w:lang w:bidi="ru-RU"/>
              </w:rPr>
            </w:pPr>
            <w:r w:rsidRPr="00F809A1">
              <w:rPr>
                <w:sz w:val="16"/>
                <w:szCs w:val="16"/>
              </w:rPr>
              <w:t>47</w:t>
            </w:r>
          </w:p>
        </w:tc>
        <w:tc>
          <w:tcPr>
            <w:tcW w:w="537" w:type="pct"/>
            <w:vAlign w:val="center"/>
          </w:tcPr>
          <w:p w14:paraId="1197855E" w14:textId="2C7544CD" w:rsidR="00F809A1" w:rsidRPr="00F809A1" w:rsidRDefault="00F809A1" w:rsidP="00F809A1">
            <w:pPr>
              <w:spacing w:line="240" w:lineRule="auto"/>
              <w:ind w:firstLine="0"/>
              <w:jc w:val="center"/>
              <w:rPr>
                <w:sz w:val="16"/>
                <w:szCs w:val="16"/>
                <w:lang w:bidi="ru-RU"/>
              </w:rPr>
            </w:pPr>
            <w:r w:rsidRPr="00F809A1">
              <w:rPr>
                <w:sz w:val="16"/>
                <w:szCs w:val="16"/>
              </w:rPr>
              <w:t>7,39</w:t>
            </w:r>
          </w:p>
        </w:tc>
        <w:tc>
          <w:tcPr>
            <w:tcW w:w="345" w:type="pct"/>
            <w:vAlign w:val="center"/>
          </w:tcPr>
          <w:p w14:paraId="7CE41633" w14:textId="2704F213" w:rsidR="00F809A1" w:rsidRPr="00F809A1" w:rsidRDefault="00F809A1" w:rsidP="00F809A1">
            <w:pPr>
              <w:spacing w:line="240" w:lineRule="auto"/>
              <w:ind w:firstLine="0"/>
              <w:jc w:val="center"/>
              <w:rPr>
                <w:sz w:val="16"/>
                <w:szCs w:val="16"/>
                <w:lang w:bidi="ru-RU"/>
              </w:rPr>
            </w:pPr>
            <w:r w:rsidRPr="00F809A1">
              <w:rPr>
                <w:sz w:val="16"/>
                <w:szCs w:val="16"/>
              </w:rPr>
              <w:t>0,000064798</w:t>
            </w:r>
          </w:p>
        </w:tc>
        <w:tc>
          <w:tcPr>
            <w:tcW w:w="431" w:type="pct"/>
            <w:vAlign w:val="center"/>
          </w:tcPr>
          <w:p w14:paraId="5534A56D" w14:textId="1A2E69B5" w:rsidR="00F809A1" w:rsidRPr="00F809A1" w:rsidRDefault="00F809A1" w:rsidP="00F809A1">
            <w:pPr>
              <w:spacing w:line="240" w:lineRule="auto"/>
              <w:ind w:firstLine="0"/>
              <w:jc w:val="center"/>
              <w:rPr>
                <w:sz w:val="16"/>
                <w:szCs w:val="16"/>
                <w:lang w:bidi="ru-RU"/>
              </w:rPr>
            </w:pPr>
            <w:r w:rsidRPr="00F809A1">
              <w:rPr>
                <w:sz w:val="16"/>
                <w:szCs w:val="16"/>
              </w:rPr>
              <w:t>0,980820981</w:t>
            </w:r>
          </w:p>
        </w:tc>
        <w:tc>
          <w:tcPr>
            <w:tcW w:w="466" w:type="pct"/>
            <w:vAlign w:val="center"/>
          </w:tcPr>
          <w:p w14:paraId="5FBB2D06" w14:textId="0F4FAD82" w:rsidR="00F809A1" w:rsidRPr="00F809A1" w:rsidRDefault="00F809A1" w:rsidP="00F809A1">
            <w:pPr>
              <w:spacing w:line="240" w:lineRule="auto"/>
              <w:ind w:firstLine="0"/>
              <w:jc w:val="center"/>
              <w:rPr>
                <w:sz w:val="16"/>
                <w:szCs w:val="16"/>
                <w:lang w:bidi="ru-RU"/>
              </w:rPr>
            </w:pPr>
            <w:r w:rsidRPr="00F809A1">
              <w:rPr>
                <w:sz w:val="16"/>
                <w:szCs w:val="16"/>
              </w:rPr>
              <w:t>0,999760686</w:t>
            </w:r>
          </w:p>
        </w:tc>
        <w:tc>
          <w:tcPr>
            <w:tcW w:w="503" w:type="pct"/>
            <w:vAlign w:val="center"/>
          </w:tcPr>
          <w:p w14:paraId="2ABB24A2" w14:textId="28AF3929" w:rsidR="00F809A1" w:rsidRPr="00F809A1" w:rsidRDefault="00F809A1" w:rsidP="00F809A1">
            <w:pPr>
              <w:spacing w:line="240" w:lineRule="auto"/>
              <w:ind w:firstLine="0"/>
              <w:jc w:val="center"/>
              <w:rPr>
                <w:sz w:val="16"/>
                <w:szCs w:val="16"/>
                <w:lang w:bidi="ru-RU"/>
              </w:rPr>
            </w:pPr>
            <w:r w:rsidRPr="00F809A1">
              <w:rPr>
                <w:sz w:val="16"/>
                <w:szCs w:val="16"/>
              </w:rPr>
              <w:t>12,18282878</w:t>
            </w:r>
          </w:p>
        </w:tc>
      </w:tr>
      <w:tr w:rsidR="00F809A1" w:rsidRPr="00F809A1" w14:paraId="7F89CE56" w14:textId="77777777" w:rsidTr="00F809A1">
        <w:tc>
          <w:tcPr>
            <w:tcW w:w="488" w:type="pct"/>
            <w:vAlign w:val="center"/>
          </w:tcPr>
          <w:p w14:paraId="0C90FFDB" w14:textId="14EB2D52" w:rsidR="00F809A1" w:rsidRPr="00F809A1" w:rsidRDefault="00F809A1" w:rsidP="00F809A1">
            <w:pPr>
              <w:spacing w:line="240" w:lineRule="auto"/>
              <w:ind w:firstLine="0"/>
              <w:jc w:val="center"/>
              <w:rPr>
                <w:sz w:val="16"/>
                <w:szCs w:val="16"/>
                <w:lang w:bidi="ru-RU"/>
              </w:rPr>
            </w:pPr>
            <w:r w:rsidRPr="00F809A1">
              <w:rPr>
                <w:sz w:val="16"/>
                <w:szCs w:val="16"/>
              </w:rPr>
              <w:t>УТ-45/1</w:t>
            </w:r>
          </w:p>
        </w:tc>
        <w:tc>
          <w:tcPr>
            <w:tcW w:w="488" w:type="pct"/>
            <w:vAlign w:val="center"/>
          </w:tcPr>
          <w:p w14:paraId="31B43021" w14:textId="56F03C67" w:rsidR="00F809A1" w:rsidRPr="00F809A1" w:rsidRDefault="00F809A1" w:rsidP="00F809A1">
            <w:pPr>
              <w:spacing w:line="240" w:lineRule="auto"/>
              <w:ind w:firstLine="0"/>
              <w:jc w:val="center"/>
              <w:rPr>
                <w:sz w:val="16"/>
                <w:szCs w:val="16"/>
                <w:lang w:bidi="ru-RU"/>
              </w:rPr>
            </w:pPr>
            <w:r w:rsidRPr="00F809A1">
              <w:rPr>
                <w:sz w:val="16"/>
                <w:szCs w:val="16"/>
              </w:rPr>
              <w:t>УТ-46/1</w:t>
            </w:r>
          </w:p>
        </w:tc>
        <w:tc>
          <w:tcPr>
            <w:tcW w:w="304" w:type="pct"/>
            <w:vAlign w:val="center"/>
          </w:tcPr>
          <w:p w14:paraId="68A724F9" w14:textId="7896DF3D" w:rsidR="00F809A1" w:rsidRPr="00F809A1" w:rsidRDefault="00F809A1" w:rsidP="00F809A1">
            <w:pPr>
              <w:spacing w:line="240" w:lineRule="auto"/>
              <w:ind w:firstLine="0"/>
              <w:jc w:val="center"/>
              <w:rPr>
                <w:sz w:val="16"/>
                <w:szCs w:val="16"/>
                <w:lang w:bidi="ru-RU"/>
              </w:rPr>
            </w:pPr>
            <w:r w:rsidRPr="00F809A1">
              <w:rPr>
                <w:sz w:val="16"/>
                <w:szCs w:val="16"/>
              </w:rPr>
              <w:t>34</w:t>
            </w:r>
          </w:p>
        </w:tc>
        <w:tc>
          <w:tcPr>
            <w:tcW w:w="481" w:type="pct"/>
            <w:vAlign w:val="center"/>
          </w:tcPr>
          <w:p w14:paraId="6F424D21" w14:textId="2D4B2FE5"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81" w:type="pct"/>
            <w:vAlign w:val="center"/>
          </w:tcPr>
          <w:p w14:paraId="5D95E1AC" w14:textId="1E16ED0A"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76" w:type="pct"/>
            <w:vAlign w:val="center"/>
          </w:tcPr>
          <w:p w14:paraId="59FF78E5" w14:textId="6AEFBDE7" w:rsidR="00F809A1" w:rsidRPr="00F809A1" w:rsidRDefault="00F809A1" w:rsidP="00F809A1">
            <w:pPr>
              <w:spacing w:line="240" w:lineRule="auto"/>
              <w:ind w:firstLine="0"/>
              <w:jc w:val="center"/>
              <w:rPr>
                <w:sz w:val="16"/>
                <w:szCs w:val="16"/>
                <w:lang w:bidi="ru-RU"/>
              </w:rPr>
            </w:pPr>
            <w:r w:rsidRPr="00F809A1">
              <w:rPr>
                <w:sz w:val="16"/>
                <w:szCs w:val="16"/>
              </w:rPr>
              <w:t>47</w:t>
            </w:r>
          </w:p>
        </w:tc>
        <w:tc>
          <w:tcPr>
            <w:tcW w:w="537" w:type="pct"/>
            <w:vAlign w:val="center"/>
          </w:tcPr>
          <w:p w14:paraId="38CDDB3C" w14:textId="01042B23" w:rsidR="00F809A1" w:rsidRPr="00F809A1" w:rsidRDefault="00F809A1" w:rsidP="00F809A1">
            <w:pPr>
              <w:spacing w:line="240" w:lineRule="auto"/>
              <w:ind w:firstLine="0"/>
              <w:jc w:val="center"/>
              <w:rPr>
                <w:sz w:val="16"/>
                <w:szCs w:val="16"/>
                <w:lang w:bidi="ru-RU"/>
              </w:rPr>
            </w:pPr>
            <w:r w:rsidRPr="00F809A1">
              <w:rPr>
                <w:sz w:val="16"/>
                <w:szCs w:val="16"/>
              </w:rPr>
              <w:t>7,38</w:t>
            </w:r>
          </w:p>
        </w:tc>
        <w:tc>
          <w:tcPr>
            <w:tcW w:w="345" w:type="pct"/>
            <w:vAlign w:val="center"/>
          </w:tcPr>
          <w:p w14:paraId="4C6051CE" w14:textId="116FA09F" w:rsidR="00F809A1" w:rsidRPr="00F809A1" w:rsidRDefault="00F809A1" w:rsidP="00F809A1">
            <w:pPr>
              <w:spacing w:line="240" w:lineRule="auto"/>
              <w:ind w:firstLine="0"/>
              <w:jc w:val="center"/>
              <w:rPr>
                <w:sz w:val="16"/>
                <w:szCs w:val="16"/>
                <w:lang w:bidi="ru-RU"/>
              </w:rPr>
            </w:pPr>
            <w:r w:rsidRPr="00F809A1">
              <w:rPr>
                <w:sz w:val="16"/>
                <w:szCs w:val="16"/>
              </w:rPr>
              <w:t>0,000137696</w:t>
            </w:r>
          </w:p>
        </w:tc>
        <w:tc>
          <w:tcPr>
            <w:tcW w:w="431" w:type="pct"/>
            <w:vAlign w:val="center"/>
          </w:tcPr>
          <w:p w14:paraId="262F30D7" w14:textId="5DEE87F9" w:rsidR="00F809A1" w:rsidRPr="00F809A1" w:rsidRDefault="00F809A1" w:rsidP="00F809A1">
            <w:pPr>
              <w:spacing w:line="240" w:lineRule="auto"/>
              <w:ind w:firstLine="0"/>
              <w:jc w:val="center"/>
              <w:rPr>
                <w:sz w:val="16"/>
                <w:szCs w:val="16"/>
                <w:lang w:bidi="ru-RU"/>
              </w:rPr>
            </w:pPr>
            <w:r w:rsidRPr="00F809A1">
              <w:rPr>
                <w:sz w:val="16"/>
                <w:szCs w:val="16"/>
              </w:rPr>
              <w:t>0,959705109</w:t>
            </w:r>
          </w:p>
        </w:tc>
        <w:tc>
          <w:tcPr>
            <w:tcW w:w="466" w:type="pct"/>
            <w:vAlign w:val="center"/>
          </w:tcPr>
          <w:p w14:paraId="7B717C3F" w14:textId="023FB4A7" w:rsidR="00F809A1" w:rsidRPr="00F809A1" w:rsidRDefault="00F809A1" w:rsidP="00F809A1">
            <w:pPr>
              <w:spacing w:line="240" w:lineRule="auto"/>
              <w:ind w:firstLine="0"/>
              <w:jc w:val="center"/>
              <w:rPr>
                <w:sz w:val="16"/>
                <w:szCs w:val="16"/>
                <w:lang w:bidi="ru-RU"/>
              </w:rPr>
            </w:pPr>
            <w:r w:rsidRPr="00F809A1">
              <w:rPr>
                <w:sz w:val="16"/>
                <w:szCs w:val="16"/>
              </w:rPr>
              <w:t>0,999492419</w:t>
            </w:r>
          </w:p>
        </w:tc>
        <w:tc>
          <w:tcPr>
            <w:tcW w:w="503" w:type="pct"/>
            <w:vAlign w:val="center"/>
          </w:tcPr>
          <w:p w14:paraId="4BB87C6A" w14:textId="26854310" w:rsidR="00F809A1" w:rsidRPr="00F809A1" w:rsidRDefault="00F809A1" w:rsidP="00F809A1">
            <w:pPr>
              <w:spacing w:line="240" w:lineRule="auto"/>
              <w:ind w:firstLine="0"/>
              <w:jc w:val="center"/>
              <w:rPr>
                <w:sz w:val="16"/>
                <w:szCs w:val="16"/>
                <w:lang w:bidi="ru-RU"/>
              </w:rPr>
            </w:pPr>
            <w:r w:rsidRPr="00F809A1">
              <w:rPr>
                <w:sz w:val="16"/>
                <w:szCs w:val="16"/>
              </w:rPr>
              <w:t>14,39402515</w:t>
            </w:r>
          </w:p>
        </w:tc>
      </w:tr>
      <w:tr w:rsidR="00F809A1" w:rsidRPr="00F809A1" w14:paraId="14D12FB5" w14:textId="77777777" w:rsidTr="00F809A1">
        <w:tc>
          <w:tcPr>
            <w:tcW w:w="488" w:type="pct"/>
            <w:vAlign w:val="center"/>
          </w:tcPr>
          <w:p w14:paraId="64BDC5A8" w14:textId="594A10AF" w:rsidR="00F809A1" w:rsidRPr="00F809A1" w:rsidRDefault="00F809A1" w:rsidP="00F809A1">
            <w:pPr>
              <w:spacing w:line="240" w:lineRule="auto"/>
              <w:ind w:firstLine="0"/>
              <w:jc w:val="center"/>
              <w:rPr>
                <w:sz w:val="16"/>
                <w:szCs w:val="16"/>
                <w:lang w:bidi="ru-RU"/>
              </w:rPr>
            </w:pPr>
            <w:r w:rsidRPr="00F809A1">
              <w:rPr>
                <w:sz w:val="16"/>
                <w:szCs w:val="16"/>
              </w:rPr>
              <w:t>УТ-46/1</w:t>
            </w:r>
          </w:p>
        </w:tc>
        <w:tc>
          <w:tcPr>
            <w:tcW w:w="488" w:type="pct"/>
            <w:vAlign w:val="center"/>
          </w:tcPr>
          <w:p w14:paraId="5F54A727" w14:textId="096EFE8A" w:rsidR="00F809A1" w:rsidRPr="00F809A1" w:rsidRDefault="00F809A1" w:rsidP="00F809A1">
            <w:pPr>
              <w:spacing w:line="240" w:lineRule="auto"/>
              <w:ind w:firstLine="0"/>
              <w:jc w:val="center"/>
              <w:rPr>
                <w:sz w:val="16"/>
                <w:szCs w:val="16"/>
                <w:lang w:bidi="ru-RU"/>
              </w:rPr>
            </w:pPr>
            <w:r w:rsidRPr="00F809A1">
              <w:rPr>
                <w:sz w:val="16"/>
                <w:szCs w:val="16"/>
              </w:rPr>
              <w:t>УТ-47/1</w:t>
            </w:r>
          </w:p>
        </w:tc>
        <w:tc>
          <w:tcPr>
            <w:tcW w:w="304" w:type="pct"/>
            <w:vAlign w:val="center"/>
          </w:tcPr>
          <w:p w14:paraId="4D9D7D4D" w14:textId="5C6C75B6" w:rsidR="00F809A1" w:rsidRPr="00F809A1" w:rsidRDefault="00F809A1" w:rsidP="00F809A1">
            <w:pPr>
              <w:spacing w:line="240" w:lineRule="auto"/>
              <w:ind w:firstLine="0"/>
              <w:jc w:val="center"/>
              <w:rPr>
                <w:sz w:val="16"/>
                <w:szCs w:val="16"/>
                <w:lang w:bidi="ru-RU"/>
              </w:rPr>
            </w:pPr>
            <w:r w:rsidRPr="00F809A1">
              <w:rPr>
                <w:sz w:val="16"/>
                <w:szCs w:val="16"/>
              </w:rPr>
              <w:t>33</w:t>
            </w:r>
          </w:p>
        </w:tc>
        <w:tc>
          <w:tcPr>
            <w:tcW w:w="481" w:type="pct"/>
            <w:vAlign w:val="center"/>
          </w:tcPr>
          <w:p w14:paraId="2DDCCFA9" w14:textId="5D1E1AB5"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81" w:type="pct"/>
            <w:vAlign w:val="center"/>
          </w:tcPr>
          <w:p w14:paraId="0B175453" w14:textId="25AC9E49"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76" w:type="pct"/>
            <w:vAlign w:val="center"/>
          </w:tcPr>
          <w:p w14:paraId="190AA409" w14:textId="604B1DB7" w:rsidR="00F809A1" w:rsidRPr="00F809A1" w:rsidRDefault="00F809A1" w:rsidP="00F809A1">
            <w:pPr>
              <w:spacing w:line="240" w:lineRule="auto"/>
              <w:ind w:firstLine="0"/>
              <w:jc w:val="center"/>
              <w:rPr>
                <w:sz w:val="16"/>
                <w:szCs w:val="16"/>
                <w:lang w:bidi="ru-RU"/>
              </w:rPr>
            </w:pPr>
            <w:r w:rsidRPr="00F809A1">
              <w:rPr>
                <w:sz w:val="16"/>
                <w:szCs w:val="16"/>
              </w:rPr>
              <w:t>45</w:t>
            </w:r>
          </w:p>
        </w:tc>
        <w:tc>
          <w:tcPr>
            <w:tcW w:w="537" w:type="pct"/>
            <w:vAlign w:val="center"/>
          </w:tcPr>
          <w:p w14:paraId="4843A35E" w14:textId="2821F033" w:rsidR="00F809A1" w:rsidRPr="00F809A1" w:rsidRDefault="00F809A1" w:rsidP="00F809A1">
            <w:pPr>
              <w:spacing w:line="240" w:lineRule="auto"/>
              <w:ind w:firstLine="0"/>
              <w:jc w:val="center"/>
              <w:rPr>
                <w:sz w:val="16"/>
                <w:szCs w:val="16"/>
                <w:lang w:bidi="ru-RU"/>
              </w:rPr>
            </w:pPr>
            <w:r w:rsidRPr="00F809A1">
              <w:rPr>
                <w:sz w:val="16"/>
                <w:szCs w:val="16"/>
              </w:rPr>
              <w:t>7,39</w:t>
            </w:r>
          </w:p>
        </w:tc>
        <w:tc>
          <w:tcPr>
            <w:tcW w:w="345" w:type="pct"/>
            <w:vAlign w:val="center"/>
          </w:tcPr>
          <w:p w14:paraId="65DF2C88" w14:textId="1C3BA7A7" w:rsidR="00F809A1" w:rsidRPr="00F809A1" w:rsidRDefault="00F809A1" w:rsidP="00F809A1">
            <w:pPr>
              <w:spacing w:line="240" w:lineRule="auto"/>
              <w:ind w:firstLine="0"/>
              <w:jc w:val="center"/>
              <w:rPr>
                <w:sz w:val="16"/>
                <w:szCs w:val="16"/>
                <w:lang w:bidi="ru-RU"/>
              </w:rPr>
            </w:pPr>
            <w:r w:rsidRPr="00F809A1">
              <w:rPr>
                <w:sz w:val="16"/>
                <w:szCs w:val="16"/>
              </w:rPr>
              <w:t>0,000052472</w:t>
            </w:r>
          </w:p>
        </w:tc>
        <w:tc>
          <w:tcPr>
            <w:tcW w:w="431" w:type="pct"/>
            <w:vAlign w:val="center"/>
          </w:tcPr>
          <w:p w14:paraId="3DBC4003" w14:textId="60644406" w:rsidR="00F809A1" w:rsidRPr="00F809A1" w:rsidRDefault="00F809A1" w:rsidP="00F809A1">
            <w:pPr>
              <w:spacing w:line="240" w:lineRule="auto"/>
              <w:ind w:firstLine="0"/>
              <w:jc w:val="center"/>
              <w:rPr>
                <w:sz w:val="16"/>
                <w:szCs w:val="16"/>
                <w:lang w:bidi="ru-RU"/>
              </w:rPr>
            </w:pPr>
            <w:r w:rsidRPr="00F809A1">
              <w:rPr>
                <w:sz w:val="16"/>
                <w:szCs w:val="16"/>
              </w:rPr>
              <w:t>0,984439201</w:t>
            </w:r>
          </w:p>
        </w:tc>
        <w:tc>
          <w:tcPr>
            <w:tcW w:w="466" w:type="pct"/>
            <w:vAlign w:val="center"/>
          </w:tcPr>
          <w:p w14:paraId="79F08E6D" w14:textId="6DFA8D23" w:rsidR="00F809A1" w:rsidRPr="00F809A1" w:rsidRDefault="00F809A1" w:rsidP="00F809A1">
            <w:pPr>
              <w:spacing w:line="240" w:lineRule="auto"/>
              <w:ind w:firstLine="0"/>
              <w:jc w:val="center"/>
              <w:rPr>
                <w:sz w:val="16"/>
                <w:szCs w:val="16"/>
                <w:lang w:bidi="ru-RU"/>
              </w:rPr>
            </w:pPr>
            <w:r w:rsidRPr="00F809A1">
              <w:rPr>
                <w:sz w:val="16"/>
                <w:szCs w:val="16"/>
              </w:rPr>
              <w:t>0,999806190</w:t>
            </w:r>
          </w:p>
        </w:tc>
        <w:tc>
          <w:tcPr>
            <w:tcW w:w="503" w:type="pct"/>
            <w:vAlign w:val="center"/>
          </w:tcPr>
          <w:p w14:paraId="1C94D58C" w14:textId="29CE3294" w:rsidR="00F809A1" w:rsidRPr="00F809A1" w:rsidRDefault="00F809A1" w:rsidP="00F809A1">
            <w:pPr>
              <w:spacing w:line="240" w:lineRule="auto"/>
              <w:ind w:firstLine="0"/>
              <w:jc w:val="center"/>
              <w:rPr>
                <w:sz w:val="16"/>
                <w:szCs w:val="16"/>
                <w:lang w:bidi="ru-RU"/>
              </w:rPr>
            </w:pPr>
            <w:r w:rsidRPr="00F809A1">
              <w:rPr>
                <w:sz w:val="16"/>
                <w:szCs w:val="16"/>
              </w:rPr>
              <w:t>17,72128477</w:t>
            </w:r>
          </w:p>
        </w:tc>
      </w:tr>
      <w:tr w:rsidR="00F809A1" w:rsidRPr="00F809A1" w14:paraId="18312771" w14:textId="77777777" w:rsidTr="00F809A1">
        <w:tc>
          <w:tcPr>
            <w:tcW w:w="488" w:type="pct"/>
            <w:vAlign w:val="center"/>
          </w:tcPr>
          <w:p w14:paraId="381FF00C" w14:textId="00CEB180" w:rsidR="00F809A1" w:rsidRPr="00F809A1" w:rsidRDefault="00F809A1" w:rsidP="00F809A1">
            <w:pPr>
              <w:spacing w:line="240" w:lineRule="auto"/>
              <w:ind w:firstLine="0"/>
              <w:jc w:val="center"/>
              <w:rPr>
                <w:sz w:val="16"/>
                <w:szCs w:val="16"/>
                <w:lang w:bidi="ru-RU"/>
              </w:rPr>
            </w:pPr>
            <w:r w:rsidRPr="00F809A1">
              <w:rPr>
                <w:sz w:val="16"/>
                <w:szCs w:val="16"/>
              </w:rPr>
              <w:t>УТ-47/1</w:t>
            </w:r>
          </w:p>
        </w:tc>
        <w:tc>
          <w:tcPr>
            <w:tcW w:w="488" w:type="pct"/>
            <w:vAlign w:val="center"/>
          </w:tcPr>
          <w:p w14:paraId="3C48C62A" w14:textId="0227BC5E" w:rsidR="00F809A1" w:rsidRPr="00F809A1" w:rsidRDefault="00F809A1" w:rsidP="00F809A1">
            <w:pPr>
              <w:spacing w:line="240" w:lineRule="auto"/>
              <w:ind w:firstLine="0"/>
              <w:jc w:val="center"/>
              <w:rPr>
                <w:sz w:val="16"/>
                <w:szCs w:val="16"/>
                <w:lang w:bidi="ru-RU"/>
              </w:rPr>
            </w:pPr>
            <w:r w:rsidRPr="00F809A1">
              <w:rPr>
                <w:sz w:val="16"/>
                <w:szCs w:val="16"/>
              </w:rPr>
              <w:t>УТ-47.1/1</w:t>
            </w:r>
          </w:p>
        </w:tc>
        <w:tc>
          <w:tcPr>
            <w:tcW w:w="304" w:type="pct"/>
            <w:vAlign w:val="center"/>
          </w:tcPr>
          <w:p w14:paraId="4EE70FE0" w14:textId="3FA5BB93" w:rsidR="00F809A1" w:rsidRPr="00F809A1" w:rsidRDefault="00F809A1" w:rsidP="00F809A1">
            <w:pPr>
              <w:spacing w:line="240" w:lineRule="auto"/>
              <w:ind w:firstLine="0"/>
              <w:jc w:val="center"/>
              <w:rPr>
                <w:sz w:val="16"/>
                <w:szCs w:val="16"/>
                <w:lang w:bidi="ru-RU"/>
              </w:rPr>
            </w:pPr>
            <w:r w:rsidRPr="00F809A1">
              <w:rPr>
                <w:sz w:val="16"/>
                <w:szCs w:val="16"/>
              </w:rPr>
              <w:t>41</w:t>
            </w:r>
          </w:p>
        </w:tc>
        <w:tc>
          <w:tcPr>
            <w:tcW w:w="481" w:type="pct"/>
            <w:vAlign w:val="center"/>
          </w:tcPr>
          <w:p w14:paraId="1158DD51" w14:textId="7A2C10A9"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81" w:type="pct"/>
            <w:vAlign w:val="center"/>
          </w:tcPr>
          <w:p w14:paraId="192F3735" w14:textId="0E6863B6"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76" w:type="pct"/>
            <w:vAlign w:val="center"/>
          </w:tcPr>
          <w:p w14:paraId="4365AA5F" w14:textId="23F3FCAE" w:rsidR="00F809A1" w:rsidRPr="00F809A1" w:rsidRDefault="00F809A1" w:rsidP="00F809A1">
            <w:pPr>
              <w:spacing w:line="240" w:lineRule="auto"/>
              <w:ind w:firstLine="0"/>
              <w:jc w:val="center"/>
              <w:rPr>
                <w:sz w:val="16"/>
                <w:szCs w:val="16"/>
                <w:lang w:bidi="ru-RU"/>
              </w:rPr>
            </w:pPr>
            <w:r w:rsidRPr="00F809A1">
              <w:rPr>
                <w:sz w:val="16"/>
                <w:szCs w:val="16"/>
              </w:rPr>
              <w:t>45</w:t>
            </w:r>
          </w:p>
        </w:tc>
        <w:tc>
          <w:tcPr>
            <w:tcW w:w="537" w:type="pct"/>
            <w:vAlign w:val="center"/>
          </w:tcPr>
          <w:p w14:paraId="2E45C83E" w14:textId="1BADBF8C" w:rsidR="00F809A1" w:rsidRPr="00F809A1" w:rsidRDefault="00F809A1" w:rsidP="00F809A1">
            <w:pPr>
              <w:spacing w:line="240" w:lineRule="auto"/>
              <w:ind w:firstLine="0"/>
              <w:jc w:val="center"/>
              <w:rPr>
                <w:sz w:val="16"/>
                <w:szCs w:val="16"/>
                <w:lang w:bidi="ru-RU"/>
              </w:rPr>
            </w:pPr>
            <w:r w:rsidRPr="00F809A1">
              <w:rPr>
                <w:sz w:val="16"/>
                <w:szCs w:val="16"/>
              </w:rPr>
              <w:t>7,38</w:t>
            </w:r>
          </w:p>
        </w:tc>
        <w:tc>
          <w:tcPr>
            <w:tcW w:w="345" w:type="pct"/>
            <w:vAlign w:val="center"/>
          </w:tcPr>
          <w:p w14:paraId="461FC22C" w14:textId="7C7D5509" w:rsidR="00F809A1" w:rsidRPr="00F809A1" w:rsidRDefault="00F809A1" w:rsidP="00F809A1">
            <w:pPr>
              <w:spacing w:line="240" w:lineRule="auto"/>
              <w:ind w:firstLine="0"/>
              <w:jc w:val="center"/>
              <w:rPr>
                <w:sz w:val="16"/>
                <w:szCs w:val="16"/>
                <w:lang w:bidi="ru-RU"/>
              </w:rPr>
            </w:pPr>
            <w:r w:rsidRPr="00F809A1">
              <w:rPr>
                <w:sz w:val="16"/>
                <w:szCs w:val="16"/>
              </w:rPr>
              <w:t>0,000065193</w:t>
            </w:r>
          </w:p>
        </w:tc>
        <w:tc>
          <w:tcPr>
            <w:tcW w:w="431" w:type="pct"/>
            <w:vAlign w:val="center"/>
          </w:tcPr>
          <w:p w14:paraId="4B68EF0C" w14:textId="40105896" w:rsidR="00F809A1" w:rsidRPr="00F809A1" w:rsidRDefault="00F809A1" w:rsidP="00F809A1">
            <w:pPr>
              <w:spacing w:line="240" w:lineRule="auto"/>
              <w:ind w:firstLine="0"/>
              <w:jc w:val="center"/>
              <w:rPr>
                <w:sz w:val="16"/>
                <w:szCs w:val="16"/>
                <w:lang w:bidi="ru-RU"/>
              </w:rPr>
            </w:pPr>
            <w:r w:rsidRPr="00F809A1">
              <w:rPr>
                <w:sz w:val="16"/>
                <w:szCs w:val="16"/>
              </w:rPr>
              <w:t>0,980705279</w:t>
            </w:r>
          </w:p>
        </w:tc>
        <w:tc>
          <w:tcPr>
            <w:tcW w:w="466" w:type="pct"/>
            <w:vAlign w:val="center"/>
          </w:tcPr>
          <w:p w14:paraId="13A769C4" w14:textId="3A5F741F" w:rsidR="00F809A1" w:rsidRPr="00F809A1" w:rsidRDefault="00F809A1" w:rsidP="00F809A1">
            <w:pPr>
              <w:spacing w:line="240" w:lineRule="auto"/>
              <w:ind w:firstLine="0"/>
              <w:jc w:val="center"/>
              <w:rPr>
                <w:sz w:val="16"/>
                <w:szCs w:val="16"/>
                <w:lang w:bidi="ru-RU"/>
              </w:rPr>
            </w:pPr>
            <w:r w:rsidRPr="00F809A1">
              <w:rPr>
                <w:sz w:val="16"/>
                <w:szCs w:val="16"/>
              </w:rPr>
              <w:t>0,999759554</w:t>
            </w:r>
          </w:p>
        </w:tc>
        <w:tc>
          <w:tcPr>
            <w:tcW w:w="503" w:type="pct"/>
            <w:vAlign w:val="center"/>
          </w:tcPr>
          <w:p w14:paraId="189145D8" w14:textId="627FF241" w:rsidR="00F809A1" w:rsidRPr="00F809A1" w:rsidRDefault="00F809A1" w:rsidP="00F809A1">
            <w:pPr>
              <w:spacing w:line="240" w:lineRule="auto"/>
              <w:ind w:firstLine="0"/>
              <w:jc w:val="center"/>
              <w:rPr>
                <w:sz w:val="16"/>
                <w:szCs w:val="16"/>
                <w:lang w:bidi="ru-RU"/>
              </w:rPr>
            </w:pPr>
            <w:r w:rsidRPr="00F809A1">
              <w:rPr>
                <w:sz w:val="16"/>
                <w:szCs w:val="16"/>
              </w:rPr>
              <w:t>9,967757716</w:t>
            </w:r>
          </w:p>
        </w:tc>
      </w:tr>
      <w:tr w:rsidR="00F809A1" w:rsidRPr="00F809A1" w14:paraId="4C95A181" w14:textId="77777777" w:rsidTr="00F809A1">
        <w:tc>
          <w:tcPr>
            <w:tcW w:w="488" w:type="pct"/>
            <w:vAlign w:val="center"/>
          </w:tcPr>
          <w:p w14:paraId="30C2E7D4" w14:textId="2954745D" w:rsidR="00F809A1" w:rsidRPr="00F809A1" w:rsidRDefault="00F809A1" w:rsidP="00F809A1">
            <w:pPr>
              <w:spacing w:line="240" w:lineRule="auto"/>
              <w:ind w:firstLine="0"/>
              <w:jc w:val="center"/>
              <w:rPr>
                <w:sz w:val="16"/>
                <w:szCs w:val="16"/>
                <w:lang w:bidi="ru-RU"/>
              </w:rPr>
            </w:pPr>
            <w:r w:rsidRPr="00F809A1">
              <w:rPr>
                <w:sz w:val="16"/>
                <w:szCs w:val="16"/>
              </w:rPr>
              <w:t>ЦТП-2</w:t>
            </w:r>
          </w:p>
        </w:tc>
        <w:tc>
          <w:tcPr>
            <w:tcW w:w="488" w:type="pct"/>
            <w:vAlign w:val="center"/>
          </w:tcPr>
          <w:p w14:paraId="40447852" w14:textId="49721985" w:rsidR="00F809A1" w:rsidRPr="00F809A1" w:rsidRDefault="00F809A1" w:rsidP="00F809A1">
            <w:pPr>
              <w:spacing w:line="240" w:lineRule="auto"/>
              <w:ind w:firstLine="0"/>
              <w:jc w:val="center"/>
              <w:rPr>
                <w:sz w:val="16"/>
                <w:szCs w:val="16"/>
                <w:lang w:bidi="ru-RU"/>
              </w:rPr>
            </w:pPr>
            <w:r w:rsidRPr="00F809A1">
              <w:rPr>
                <w:sz w:val="16"/>
                <w:szCs w:val="16"/>
              </w:rPr>
              <w:t>УТ-1/2</w:t>
            </w:r>
          </w:p>
        </w:tc>
        <w:tc>
          <w:tcPr>
            <w:tcW w:w="304" w:type="pct"/>
            <w:vAlign w:val="center"/>
          </w:tcPr>
          <w:p w14:paraId="1DC8C67F" w14:textId="72577CCF" w:rsidR="00F809A1" w:rsidRPr="00F809A1" w:rsidRDefault="00F809A1" w:rsidP="00F809A1">
            <w:pPr>
              <w:spacing w:line="240" w:lineRule="auto"/>
              <w:ind w:firstLine="0"/>
              <w:jc w:val="center"/>
              <w:rPr>
                <w:sz w:val="16"/>
                <w:szCs w:val="16"/>
                <w:lang w:bidi="ru-RU"/>
              </w:rPr>
            </w:pPr>
            <w:r w:rsidRPr="00F809A1">
              <w:rPr>
                <w:sz w:val="16"/>
                <w:szCs w:val="16"/>
              </w:rPr>
              <w:t>12</w:t>
            </w:r>
          </w:p>
        </w:tc>
        <w:tc>
          <w:tcPr>
            <w:tcW w:w="481" w:type="pct"/>
            <w:vAlign w:val="center"/>
          </w:tcPr>
          <w:p w14:paraId="3A73AE69" w14:textId="63A73314" w:rsidR="00F809A1" w:rsidRPr="00F809A1" w:rsidRDefault="00F809A1" w:rsidP="00F809A1">
            <w:pPr>
              <w:spacing w:line="240" w:lineRule="auto"/>
              <w:ind w:firstLine="0"/>
              <w:jc w:val="center"/>
              <w:rPr>
                <w:sz w:val="16"/>
                <w:szCs w:val="16"/>
                <w:lang w:bidi="ru-RU"/>
              </w:rPr>
            </w:pPr>
            <w:r w:rsidRPr="00F809A1">
              <w:rPr>
                <w:sz w:val="16"/>
                <w:szCs w:val="16"/>
              </w:rPr>
              <w:t>0,273</w:t>
            </w:r>
          </w:p>
        </w:tc>
        <w:tc>
          <w:tcPr>
            <w:tcW w:w="481" w:type="pct"/>
            <w:vAlign w:val="center"/>
          </w:tcPr>
          <w:p w14:paraId="02F6B56F" w14:textId="07698CCD" w:rsidR="00F809A1" w:rsidRPr="00F809A1" w:rsidRDefault="00F809A1" w:rsidP="00F809A1">
            <w:pPr>
              <w:spacing w:line="240" w:lineRule="auto"/>
              <w:ind w:firstLine="0"/>
              <w:jc w:val="center"/>
              <w:rPr>
                <w:sz w:val="16"/>
                <w:szCs w:val="16"/>
                <w:lang w:bidi="ru-RU"/>
              </w:rPr>
            </w:pPr>
            <w:r w:rsidRPr="00F809A1">
              <w:rPr>
                <w:sz w:val="16"/>
                <w:szCs w:val="16"/>
              </w:rPr>
              <w:t>0,273</w:t>
            </w:r>
          </w:p>
        </w:tc>
        <w:tc>
          <w:tcPr>
            <w:tcW w:w="476" w:type="pct"/>
            <w:vAlign w:val="center"/>
          </w:tcPr>
          <w:p w14:paraId="4D9B1B25" w14:textId="1ED49E49" w:rsidR="00F809A1" w:rsidRPr="00F809A1" w:rsidRDefault="00F809A1" w:rsidP="00F809A1">
            <w:pPr>
              <w:spacing w:line="240" w:lineRule="auto"/>
              <w:ind w:firstLine="0"/>
              <w:jc w:val="center"/>
              <w:rPr>
                <w:sz w:val="16"/>
                <w:szCs w:val="16"/>
                <w:lang w:bidi="ru-RU"/>
              </w:rPr>
            </w:pPr>
            <w:r w:rsidRPr="00F809A1">
              <w:rPr>
                <w:sz w:val="16"/>
                <w:szCs w:val="16"/>
              </w:rPr>
              <w:t>46</w:t>
            </w:r>
          </w:p>
        </w:tc>
        <w:tc>
          <w:tcPr>
            <w:tcW w:w="537" w:type="pct"/>
            <w:vAlign w:val="center"/>
          </w:tcPr>
          <w:p w14:paraId="526D40A5" w14:textId="092058CE" w:rsidR="00F809A1" w:rsidRPr="00F809A1" w:rsidRDefault="00F809A1" w:rsidP="00F809A1">
            <w:pPr>
              <w:spacing w:line="240" w:lineRule="auto"/>
              <w:ind w:firstLine="0"/>
              <w:jc w:val="center"/>
              <w:rPr>
                <w:sz w:val="16"/>
                <w:szCs w:val="16"/>
                <w:lang w:bidi="ru-RU"/>
              </w:rPr>
            </w:pPr>
            <w:r w:rsidRPr="00F809A1">
              <w:rPr>
                <w:sz w:val="16"/>
                <w:szCs w:val="16"/>
              </w:rPr>
              <w:t>15,7</w:t>
            </w:r>
          </w:p>
        </w:tc>
        <w:tc>
          <w:tcPr>
            <w:tcW w:w="345" w:type="pct"/>
            <w:vAlign w:val="center"/>
          </w:tcPr>
          <w:p w14:paraId="4455E17E" w14:textId="271DD7E8" w:rsidR="00F809A1" w:rsidRPr="00F809A1" w:rsidRDefault="00F809A1" w:rsidP="00F809A1">
            <w:pPr>
              <w:spacing w:line="240" w:lineRule="auto"/>
              <w:ind w:firstLine="0"/>
              <w:jc w:val="center"/>
              <w:rPr>
                <w:sz w:val="16"/>
                <w:szCs w:val="16"/>
                <w:lang w:bidi="ru-RU"/>
              </w:rPr>
            </w:pPr>
            <w:r w:rsidRPr="00F809A1">
              <w:rPr>
                <w:sz w:val="16"/>
                <w:szCs w:val="16"/>
              </w:rPr>
              <w:t>0,000030028</w:t>
            </w:r>
          </w:p>
        </w:tc>
        <w:tc>
          <w:tcPr>
            <w:tcW w:w="431" w:type="pct"/>
            <w:vAlign w:val="center"/>
          </w:tcPr>
          <w:p w14:paraId="2DB879AA" w14:textId="30519618" w:rsidR="00F809A1" w:rsidRPr="00F809A1" w:rsidRDefault="00F809A1" w:rsidP="00F809A1">
            <w:pPr>
              <w:spacing w:line="240" w:lineRule="auto"/>
              <w:ind w:firstLine="0"/>
              <w:jc w:val="center"/>
              <w:rPr>
                <w:sz w:val="16"/>
                <w:szCs w:val="16"/>
                <w:lang w:bidi="ru-RU"/>
              </w:rPr>
            </w:pPr>
            <w:r w:rsidRPr="00F809A1">
              <w:rPr>
                <w:sz w:val="16"/>
                <w:szCs w:val="16"/>
              </w:rPr>
              <w:t>0,991065891</w:t>
            </w:r>
          </w:p>
        </w:tc>
        <w:tc>
          <w:tcPr>
            <w:tcW w:w="466" w:type="pct"/>
            <w:vAlign w:val="center"/>
          </w:tcPr>
          <w:p w14:paraId="19202EE6" w14:textId="76DFEF1A" w:rsidR="00F809A1" w:rsidRPr="00F809A1" w:rsidRDefault="00F809A1" w:rsidP="00F809A1">
            <w:pPr>
              <w:spacing w:line="240" w:lineRule="auto"/>
              <w:ind w:firstLine="0"/>
              <w:jc w:val="center"/>
              <w:rPr>
                <w:sz w:val="16"/>
                <w:szCs w:val="16"/>
                <w:lang w:bidi="ru-RU"/>
              </w:rPr>
            </w:pPr>
            <w:r w:rsidRPr="00F809A1">
              <w:rPr>
                <w:sz w:val="16"/>
                <w:szCs w:val="16"/>
              </w:rPr>
              <w:t>0,999764388</w:t>
            </w:r>
          </w:p>
        </w:tc>
        <w:tc>
          <w:tcPr>
            <w:tcW w:w="503" w:type="pct"/>
            <w:vAlign w:val="center"/>
          </w:tcPr>
          <w:p w14:paraId="02B3F39E" w14:textId="6A02E747" w:rsidR="00F809A1" w:rsidRPr="00F809A1" w:rsidRDefault="00F809A1" w:rsidP="00F809A1">
            <w:pPr>
              <w:spacing w:line="240" w:lineRule="auto"/>
              <w:ind w:firstLine="0"/>
              <w:jc w:val="center"/>
              <w:rPr>
                <w:sz w:val="16"/>
                <w:szCs w:val="16"/>
                <w:lang w:bidi="ru-RU"/>
              </w:rPr>
            </w:pPr>
            <w:r w:rsidRPr="00F809A1">
              <w:rPr>
                <w:sz w:val="16"/>
                <w:szCs w:val="16"/>
              </w:rPr>
              <w:t>7,752737933</w:t>
            </w:r>
          </w:p>
        </w:tc>
      </w:tr>
      <w:tr w:rsidR="00F809A1" w:rsidRPr="00F809A1" w14:paraId="7EAD2719" w14:textId="77777777" w:rsidTr="00F809A1">
        <w:tc>
          <w:tcPr>
            <w:tcW w:w="488" w:type="pct"/>
            <w:vAlign w:val="center"/>
          </w:tcPr>
          <w:p w14:paraId="2361B90B" w14:textId="2BA022E9" w:rsidR="00F809A1" w:rsidRPr="00F809A1" w:rsidRDefault="00F809A1" w:rsidP="00F809A1">
            <w:pPr>
              <w:spacing w:line="240" w:lineRule="auto"/>
              <w:ind w:firstLine="0"/>
              <w:jc w:val="center"/>
              <w:rPr>
                <w:sz w:val="16"/>
                <w:szCs w:val="16"/>
                <w:lang w:bidi="ru-RU"/>
              </w:rPr>
            </w:pPr>
            <w:r w:rsidRPr="00F809A1">
              <w:rPr>
                <w:sz w:val="16"/>
                <w:szCs w:val="16"/>
              </w:rPr>
              <w:t>УТ-1/2</w:t>
            </w:r>
          </w:p>
        </w:tc>
        <w:tc>
          <w:tcPr>
            <w:tcW w:w="488" w:type="pct"/>
            <w:vAlign w:val="center"/>
          </w:tcPr>
          <w:p w14:paraId="7704AA0B" w14:textId="3949E613" w:rsidR="00F809A1" w:rsidRPr="00F809A1" w:rsidRDefault="00F809A1" w:rsidP="00F809A1">
            <w:pPr>
              <w:spacing w:line="240" w:lineRule="auto"/>
              <w:ind w:firstLine="0"/>
              <w:jc w:val="center"/>
              <w:rPr>
                <w:sz w:val="16"/>
                <w:szCs w:val="16"/>
                <w:lang w:bidi="ru-RU"/>
              </w:rPr>
            </w:pPr>
            <w:r w:rsidRPr="00F809A1">
              <w:rPr>
                <w:sz w:val="16"/>
                <w:szCs w:val="16"/>
              </w:rPr>
              <w:t>УТ 11/2</w:t>
            </w:r>
          </w:p>
        </w:tc>
        <w:tc>
          <w:tcPr>
            <w:tcW w:w="304" w:type="pct"/>
            <w:vAlign w:val="center"/>
          </w:tcPr>
          <w:p w14:paraId="08FC5A0A" w14:textId="34ECA48F" w:rsidR="00F809A1" w:rsidRPr="00F809A1" w:rsidRDefault="00F809A1" w:rsidP="00F809A1">
            <w:pPr>
              <w:spacing w:line="240" w:lineRule="auto"/>
              <w:ind w:firstLine="0"/>
              <w:jc w:val="center"/>
              <w:rPr>
                <w:sz w:val="16"/>
                <w:szCs w:val="16"/>
                <w:lang w:bidi="ru-RU"/>
              </w:rPr>
            </w:pPr>
            <w:r w:rsidRPr="00F809A1">
              <w:rPr>
                <w:sz w:val="16"/>
                <w:szCs w:val="16"/>
              </w:rPr>
              <w:t>85</w:t>
            </w:r>
          </w:p>
        </w:tc>
        <w:tc>
          <w:tcPr>
            <w:tcW w:w="481" w:type="pct"/>
            <w:vAlign w:val="center"/>
          </w:tcPr>
          <w:p w14:paraId="5416F6CA" w14:textId="28637016" w:rsidR="00F809A1" w:rsidRPr="00F809A1" w:rsidRDefault="00F809A1" w:rsidP="00F809A1">
            <w:pPr>
              <w:spacing w:line="240" w:lineRule="auto"/>
              <w:ind w:firstLine="0"/>
              <w:jc w:val="center"/>
              <w:rPr>
                <w:sz w:val="16"/>
                <w:szCs w:val="16"/>
                <w:lang w:bidi="ru-RU"/>
              </w:rPr>
            </w:pPr>
            <w:r w:rsidRPr="00F809A1">
              <w:rPr>
                <w:sz w:val="16"/>
                <w:szCs w:val="16"/>
              </w:rPr>
              <w:t>0,273</w:t>
            </w:r>
          </w:p>
        </w:tc>
        <w:tc>
          <w:tcPr>
            <w:tcW w:w="481" w:type="pct"/>
            <w:vAlign w:val="center"/>
          </w:tcPr>
          <w:p w14:paraId="10069653" w14:textId="04BB6485" w:rsidR="00F809A1" w:rsidRPr="00F809A1" w:rsidRDefault="00F809A1" w:rsidP="00F809A1">
            <w:pPr>
              <w:spacing w:line="240" w:lineRule="auto"/>
              <w:ind w:firstLine="0"/>
              <w:jc w:val="center"/>
              <w:rPr>
                <w:sz w:val="16"/>
                <w:szCs w:val="16"/>
                <w:lang w:bidi="ru-RU"/>
              </w:rPr>
            </w:pPr>
            <w:r w:rsidRPr="00F809A1">
              <w:rPr>
                <w:sz w:val="16"/>
                <w:szCs w:val="16"/>
              </w:rPr>
              <w:t>0,273</w:t>
            </w:r>
          </w:p>
        </w:tc>
        <w:tc>
          <w:tcPr>
            <w:tcW w:w="476" w:type="pct"/>
            <w:vAlign w:val="center"/>
          </w:tcPr>
          <w:p w14:paraId="67C1BA0D" w14:textId="7BF2269E" w:rsidR="00F809A1" w:rsidRPr="00F809A1" w:rsidRDefault="00F809A1" w:rsidP="00F809A1">
            <w:pPr>
              <w:spacing w:line="240" w:lineRule="auto"/>
              <w:ind w:firstLine="0"/>
              <w:jc w:val="center"/>
              <w:rPr>
                <w:sz w:val="16"/>
                <w:szCs w:val="16"/>
                <w:lang w:bidi="ru-RU"/>
              </w:rPr>
            </w:pPr>
            <w:r w:rsidRPr="00F809A1">
              <w:rPr>
                <w:sz w:val="16"/>
                <w:szCs w:val="16"/>
              </w:rPr>
              <w:t>46</w:t>
            </w:r>
          </w:p>
        </w:tc>
        <w:tc>
          <w:tcPr>
            <w:tcW w:w="537" w:type="pct"/>
            <w:vAlign w:val="center"/>
          </w:tcPr>
          <w:p w14:paraId="0E0B8501" w14:textId="5B9A45F3" w:rsidR="00F809A1" w:rsidRPr="00F809A1" w:rsidRDefault="00F809A1" w:rsidP="00F809A1">
            <w:pPr>
              <w:spacing w:line="240" w:lineRule="auto"/>
              <w:ind w:firstLine="0"/>
              <w:jc w:val="center"/>
              <w:rPr>
                <w:sz w:val="16"/>
                <w:szCs w:val="16"/>
                <w:lang w:bidi="ru-RU"/>
              </w:rPr>
            </w:pPr>
            <w:r w:rsidRPr="00F809A1">
              <w:rPr>
                <w:sz w:val="16"/>
                <w:szCs w:val="16"/>
              </w:rPr>
              <w:t>15,61</w:t>
            </w:r>
          </w:p>
        </w:tc>
        <w:tc>
          <w:tcPr>
            <w:tcW w:w="345" w:type="pct"/>
            <w:vAlign w:val="center"/>
          </w:tcPr>
          <w:p w14:paraId="6AFA29A3" w14:textId="17B0169E" w:rsidR="00F809A1" w:rsidRPr="00F809A1" w:rsidRDefault="00F809A1" w:rsidP="00F809A1">
            <w:pPr>
              <w:spacing w:line="240" w:lineRule="auto"/>
              <w:ind w:firstLine="0"/>
              <w:jc w:val="center"/>
              <w:rPr>
                <w:sz w:val="16"/>
                <w:szCs w:val="16"/>
                <w:lang w:bidi="ru-RU"/>
              </w:rPr>
            </w:pPr>
            <w:r w:rsidRPr="00F809A1">
              <w:rPr>
                <w:sz w:val="16"/>
                <w:szCs w:val="16"/>
              </w:rPr>
              <w:t>0,000212701</w:t>
            </w:r>
          </w:p>
        </w:tc>
        <w:tc>
          <w:tcPr>
            <w:tcW w:w="431" w:type="pct"/>
            <w:vAlign w:val="center"/>
          </w:tcPr>
          <w:p w14:paraId="1A1C4DD9" w14:textId="622A1D47" w:rsidR="00F809A1" w:rsidRPr="00F809A1" w:rsidRDefault="00F809A1" w:rsidP="00F809A1">
            <w:pPr>
              <w:spacing w:line="240" w:lineRule="auto"/>
              <w:ind w:firstLine="0"/>
              <w:jc w:val="center"/>
              <w:rPr>
                <w:sz w:val="16"/>
                <w:szCs w:val="16"/>
                <w:lang w:bidi="ru-RU"/>
              </w:rPr>
            </w:pPr>
            <w:r w:rsidRPr="00F809A1">
              <w:rPr>
                <w:sz w:val="16"/>
                <w:szCs w:val="16"/>
              </w:rPr>
              <w:t>0,938580019</w:t>
            </w:r>
          </w:p>
        </w:tc>
        <w:tc>
          <w:tcPr>
            <w:tcW w:w="466" w:type="pct"/>
            <w:vAlign w:val="center"/>
          </w:tcPr>
          <w:p w14:paraId="4AE34C95" w14:textId="3DEE986D" w:rsidR="00F809A1" w:rsidRPr="00F809A1" w:rsidRDefault="00F809A1" w:rsidP="00F809A1">
            <w:pPr>
              <w:spacing w:line="240" w:lineRule="auto"/>
              <w:ind w:firstLine="0"/>
              <w:jc w:val="center"/>
              <w:rPr>
                <w:sz w:val="16"/>
                <w:szCs w:val="16"/>
                <w:lang w:bidi="ru-RU"/>
              </w:rPr>
            </w:pPr>
            <w:r w:rsidRPr="00F809A1">
              <w:rPr>
                <w:sz w:val="16"/>
                <w:szCs w:val="16"/>
              </w:rPr>
              <w:t>0,998345362</w:t>
            </w:r>
          </w:p>
        </w:tc>
        <w:tc>
          <w:tcPr>
            <w:tcW w:w="503" w:type="pct"/>
            <w:vAlign w:val="center"/>
          </w:tcPr>
          <w:p w14:paraId="0CFDC64D" w14:textId="79DA12DD" w:rsidR="00F809A1" w:rsidRPr="00F809A1" w:rsidRDefault="00F809A1" w:rsidP="00F809A1">
            <w:pPr>
              <w:spacing w:line="240" w:lineRule="auto"/>
              <w:ind w:firstLine="0"/>
              <w:jc w:val="center"/>
              <w:rPr>
                <w:sz w:val="16"/>
                <w:szCs w:val="16"/>
                <w:lang w:bidi="ru-RU"/>
              </w:rPr>
            </w:pPr>
            <w:r w:rsidRPr="00F809A1">
              <w:rPr>
                <w:sz w:val="16"/>
                <w:szCs w:val="16"/>
              </w:rPr>
              <w:t>19,907316</w:t>
            </w:r>
          </w:p>
        </w:tc>
      </w:tr>
      <w:tr w:rsidR="00F809A1" w:rsidRPr="00F809A1" w14:paraId="28A8C4D5" w14:textId="77777777" w:rsidTr="00F809A1">
        <w:tc>
          <w:tcPr>
            <w:tcW w:w="488" w:type="pct"/>
            <w:vAlign w:val="center"/>
          </w:tcPr>
          <w:p w14:paraId="53C1F3F3" w14:textId="6AB18DC8" w:rsidR="00F809A1" w:rsidRPr="00F809A1" w:rsidRDefault="00F809A1" w:rsidP="00F809A1">
            <w:pPr>
              <w:spacing w:line="240" w:lineRule="auto"/>
              <w:ind w:firstLine="0"/>
              <w:jc w:val="center"/>
              <w:rPr>
                <w:sz w:val="16"/>
                <w:szCs w:val="16"/>
                <w:lang w:bidi="ru-RU"/>
              </w:rPr>
            </w:pPr>
            <w:r w:rsidRPr="00F809A1">
              <w:rPr>
                <w:sz w:val="16"/>
                <w:szCs w:val="16"/>
              </w:rPr>
              <w:t>УТ-11/2</w:t>
            </w:r>
          </w:p>
        </w:tc>
        <w:tc>
          <w:tcPr>
            <w:tcW w:w="488" w:type="pct"/>
            <w:vAlign w:val="center"/>
          </w:tcPr>
          <w:p w14:paraId="52B89382" w14:textId="630C40D1" w:rsidR="00F809A1" w:rsidRPr="00F809A1" w:rsidRDefault="00F809A1" w:rsidP="00F809A1">
            <w:pPr>
              <w:spacing w:line="240" w:lineRule="auto"/>
              <w:ind w:firstLine="0"/>
              <w:jc w:val="center"/>
              <w:rPr>
                <w:sz w:val="16"/>
                <w:szCs w:val="16"/>
                <w:lang w:bidi="ru-RU"/>
              </w:rPr>
            </w:pPr>
            <w:r w:rsidRPr="00F809A1">
              <w:rPr>
                <w:sz w:val="16"/>
                <w:szCs w:val="16"/>
              </w:rPr>
              <w:t>УТ12/2</w:t>
            </w:r>
          </w:p>
        </w:tc>
        <w:tc>
          <w:tcPr>
            <w:tcW w:w="304" w:type="pct"/>
            <w:vAlign w:val="center"/>
          </w:tcPr>
          <w:p w14:paraId="0DFFC117" w14:textId="4607D199" w:rsidR="00F809A1" w:rsidRPr="00F809A1" w:rsidRDefault="00F809A1" w:rsidP="00F809A1">
            <w:pPr>
              <w:spacing w:line="240" w:lineRule="auto"/>
              <w:ind w:firstLine="0"/>
              <w:jc w:val="center"/>
              <w:rPr>
                <w:sz w:val="16"/>
                <w:szCs w:val="16"/>
                <w:lang w:bidi="ru-RU"/>
              </w:rPr>
            </w:pPr>
            <w:r w:rsidRPr="00F809A1">
              <w:rPr>
                <w:sz w:val="16"/>
                <w:szCs w:val="16"/>
              </w:rPr>
              <w:t>43</w:t>
            </w:r>
          </w:p>
        </w:tc>
        <w:tc>
          <w:tcPr>
            <w:tcW w:w="481" w:type="pct"/>
            <w:vAlign w:val="center"/>
          </w:tcPr>
          <w:p w14:paraId="279F412F" w14:textId="76448E58" w:rsidR="00F809A1" w:rsidRPr="00F809A1" w:rsidRDefault="00F809A1" w:rsidP="00F809A1">
            <w:pPr>
              <w:spacing w:line="240" w:lineRule="auto"/>
              <w:ind w:firstLine="0"/>
              <w:jc w:val="center"/>
              <w:rPr>
                <w:sz w:val="16"/>
                <w:szCs w:val="16"/>
                <w:lang w:bidi="ru-RU"/>
              </w:rPr>
            </w:pPr>
            <w:r w:rsidRPr="00F809A1">
              <w:rPr>
                <w:sz w:val="16"/>
                <w:szCs w:val="16"/>
              </w:rPr>
              <w:t>0,219</w:t>
            </w:r>
          </w:p>
        </w:tc>
        <w:tc>
          <w:tcPr>
            <w:tcW w:w="481" w:type="pct"/>
            <w:vAlign w:val="center"/>
          </w:tcPr>
          <w:p w14:paraId="239479E6" w14:textId="406642E8" w:rsidR="00F809A1" w:rsidRPr="00F809A1" w:rsidRDefault="00F809A1" w:rsidP="00F809A1">
            <w:pPr>
              <w:spacing w:line="240" w:lineRule="auto"/>
              <w:ind w:firstLine="0"/>
              <w:jc w:val="center"/>
              <w:rPr>
                <w:sz w:val="16"/>
                <w:szCs w:val="16"/>
                <w:lang w:bidi="ru-RU"/>
              </w:rPr>
            </w:pPr>
            <w:r w:rsidRPr="00F809A1">
              <w:rPr>
                <w:sz w:val="16"/>
                <w:szCs w:val="16"/>
              </w:rPr>
              <w:t>0,219</w:t>
            </w:r>
          </w:p>
        </w:tc>
        <w:tc>
          <w:tcPr>
            <w:tcW w:w="476" w:type="pct"/>
            <w:vAlign w:val="center"/>
          </w:tcPr>
          <w:p w14:paraId="12152D85" w14:textId="5BC138D1" w:rsidR="00F809A1" w:rsidRPr="00F809A1" w:rsidRDefault="00F809A1" w:rsidP="00F809A1">
            <w:pPr>
              <w:spacing w:line="240" w:lineRule="auto"/>
              <w:ind w:firstLine="0"/>
              <w:jc w:val="center"/>
              <w:rPr>
                <w:sz w:val="16"/>
                <w:szCs w:val="16"/>
                <w:lang w:bidi="ru-RU"/>
              </w:rPr>
            </w:pPr>
            <w:r w:rsidRPr="00F809A1">
              <w:rPr>
                <w:sz w:val="16"/>
                <w:szCs w:val="16"/>
              </w:rPr>
              <w:t>46</w:t>
            </w:r>
          </w:p>
        </w:tc>
        <w:tc>
          <w:tcPr>
            <w:tcW w:w="537" w:type="pct"/>
            <w:vAlign w:val="center"/>
          </w:tcPr>
          <w:p w14:paraId="51800D4C" w14:textId="0533FEE2" w:rsidR="00F809A1" w:rsidRPr="00F809A1" w:rsidRDefault="00F809A1" w:rsidP="00F809A1">
            <w:pPr>
              <w:spacing w:line="240" w:lineRule="auto"/>
              <w:ind w:firstLine="0"/>
              <w:jc w:val="center"/>
              <w:rPr>
                <w:sz w:val="16"/>
                <w:szCs w:val="16"/>
                <w:lang w:bidi="ru-RU"/>
              </w:rPr>
            </w:pPr>
            <w:r w:rsidRPr="00F809A1">
              <w:rPr>
                <w:sz w:val="16"/>
                <w:szCs w:val="16"/>
              </w:rPr>
              <w:t>12,7</w:t>
            </w:r>
          </w:p>
        </w:tc>
        <w:tc>
          <w:tcPr>
            <w:tcW w:w="345" w:type="pct"/>
            <w:vAlign w:val="center"/>
          </w:tcPr>
          <w:p w14:paraId="388B0F7A" w14:textId="5E8D3EB4" w:rsidR="00F809A1" w:rsidRPr="00F809A1" w:rsidRDefault="00F809A1" w:rsidP="00F809A1">
            <w:pPr>
              <w:spacing w:line="240" w:lineRule="auto"/>
              <w:ind w:firstLine="0"/>
              <w:jc w:val="center"/>
              <w:rPr>
                <w:sz w:val="16"/>
                <w:szCs w:val="16"/>
                <w:lang w:bidi="ru-RU"/>
              </w:rPr>
            </w:pPr>
            <w:r w:rsidRPr="00F809A1">
              <w:rPr>
                <w:sz w:val="16"/>
                <w:szCs w:val="16"/>
              </w:rPr>
              <w:t>0,000107602</w:t>
            </w:r>
          </w:p>
        </w:tc>
        <w:tc>
          <w:tcPr>
            <w:tcW w:w="431" w:type="pct"/>
            <w:vAlign w:val="center"/>
          </w:tcPr>
          <w:p w14:paraId="49DD8041" w14:textId="2A9BBACD" w:rsidR="00F809A1" w:rsidRPr="00F809A1" w:rsidRDefault="00F809A1" w:rsidP="00F809A1">
            <w:pPr>
              <w:spacing w:line="240" w:lineRule="auto"/>
              <w:ind w:firstLine="0"/>
              <w:jc w:val="center"/>
              <w:rPr>
                <w:sz w:val="16"/>
                <w:szCs w:val="16"/>
                <w:lang w:bidi="ru-RU"/>
              </w:rPr>
            </w:pPr>
            <w:r w:rsidRPr="00F809A1">
              <w:rPr>
                <w:sz w:val="16"/>
                <w:szCs w:val="16"/>
              </w:rPr>
              <w:t>0,968381642</w:t>
            </w:r>
          </w:p>
        </w:tc>
        <w:tc>
          <w:tcPr>
            <w:tcW w:w="466" w:type="pct"/>
            <w:vAlign w:val="center"/>
          </w:tcPr>
          <w:p w14:paraId="518E1BA6" w14:textId="224178FB" w:rsidR="00F809A1" w:rsidRPr="00F809A1" w:rsidRDefault="00F809A1" w:rsidP="00F809A1">
            <w:pPr>
              <w:spacing w:line="240" w:lineRule="auto"/>
              <w:ind w:firstLine="0"/>
              <w:jc w:val="center"/>
              <w:rPr>
                <w:sz w:val="16"/>
                <w:szCs w:val="16"/>
                <w:lang w:bidi="ru-RU"/>
              </w:rPr>
            </w:pPr>
            <w:r w:rsidRPr="00F809A1">
              <w:rPr>
                <w:sz w:val="16"/>
                <w:szCs w:val="16"/>
              </w:rPr>
              <w:t>0,999317661</w:t>
            </w:r>
          </w:p>
        </w:tc>
        <w:tc>
          <w:tcPr>
            <w:tcW w:w="503" w:type="pct"/>
            <w:vAlign w:val="center"/>
          </w:tcPr>
          <w:p w14:paraId="53C78792" w14:textId="39F88E4A" w:rsidR="00F809A1" w:rsidRPr="00F809A1" w:rsidRDefault="00F809A1" w:rsidP="00F809A1">
            <w:pPr>
              <w:spacing w:line="240" w:lineRule="auto"/>
              <w:ind w:firstLine="0"/>
              <w:jc w:val="center"/>
              <w:rPr>
                <w:sz w:val="16"/>
                <w:szCs w:val="16"/>
                <w:lang w:bidi="ru-RU"/>
              </w:rPr>
            </w:pPr>
            <w:r w:rsidRPr="00F809A1">
              <w:rPr>
                <w:sz w:val="16"/>
                <w:szCs w:val="16"/>
              </w:rPr>
              <w:t>5,535195544</w:t>
            </w:r>
          </w:p>
        </w:tc>
      </w:tr>
      <w:tr w:rsidR="00F809A1" w:rsidRPr="00F809A1" w14:paraId="700862DF" w14:textId="77777777" w:rsidTr="00F809A1">
        <w:tc>
          <w:tcPr>
            <w:tcW w:w="488" w:type="pct"/>
            <w:vAlign w:val="center"/>
          </w:tcPr>
          <w:p w14:paraId="6D93DC38" w14:textId="74255F28" w:rsidR="00F809A1" w:rsidRPr="00F809A1" w:rsidRDefault="00F809A1" w:rsidP="00F809A1">
            <w:pPr>
              <w:spacing w:line="240" w:lineRule="auto"/>
              <w:ind w:firstLine="0"/>
              <w:jc w:val="center"/>
              <w:rPr>
                <w:sz w:val="16"/>
                <w:szCs w:val="16"/>
                <w:lang w:bidi="ru-RU"/>
              </w:rPr>
            </w:pPr>
            <w:r w:rsidRPr="00F809A1">
              <w:rPr>
                <w:sz w:val="16"/>
                <w:szCs w:val="16"/>
              </w:rPr>
              <w:t>УТ-12/2</w:t>
            </w:r>
          </w:p>
        </w:tc>
        <w:tc>
          <w:tcPr>
            <w:tcW w:w="488" w:type="pct"/>
            <w:vAlign w:val="center"/>
          </w:tcPr>
          <w:p w14:paraId="5C743D10" w14:textId="681F6A90" w:rsidR="00F809A1" w:rsidRPr="00F809A1" w:rsidRDefault="00F809A1" w:rsidP="00F809A1">
            <w:pPr>
              <w:spacing w:line="240" w:lineRule="auto"/>
              <w:ind w:firstLine="0"/>
              <w:jc w:val="center"/>
              <w:rPr>
                <w:sz w:val="16"/>
                <w:szCs w:val="16"/>
                <w:lang w:bidi="ru-RU"/>
              </w:rPr>
            </w:pPr>
            <w:r w:rsidRPr="00F809A1">
              <w:rPr>
                <w:sz w:val="16"/>
                <w:szCs w:val="16"/>
              </w:rPr>
              <w:t>УТ13/2</w:t>
            </w:r>
          </w:p>
        </w:tc>
        <w:tc>
          <w:tcPr>
            <w:tcW w:w="304" w:type="pct"/>
            <w:vAlign w:val="center"/>
          </w:tcPr>
          <w:p w14:paraId="72577E3A" w14:textId="38BA97DC" w:rsidR="00F809A1" w:rsidRPr="00F809A1" w:rsidRDefault="00F809A1" w:rsidP="00F809A1">
            <w:pPr>
              <w:spacing w:line="240" w:lineRule="auto"/>
              <w:ind w:firstLine="0"/>
              <w:jc w:val="center"/>
              <w:rPr>
                <w:sz w:val="16"/>
                <w:szCs w:val="16"/>
                <w:lang w:bidi="ru-RU"/>
              </w:rPr>
            </w:pPr>
            <w:r w:rsidRPr="00F809A1">
              <w:rPr>
                <w:sz w:val="16"/>
                <w:szCs w:val="16"/>
              </w:rPr>
              <w:t>114</w:t>
            </w:r>
          </w:p>
        </w:tc>
        <w:tc>
          <w:tcPr>
            <w:tcW w:w="481" w:type="pct"/>
            <w:vAlign w:val="center"/>
          </w:tcPr>
          <w:p w14:paraId="21927B19" w14:textId="3B5237B6" w:rsidR="00F809A1" w:rsidRPr="00F809A1" w:rsidRDefault="00F809A1" w:rsidP="00F809A1">
            <w:pPr>
              <w:spacing w:line="240" w:lineRule="auto"/>
              <w:ind w:firstLine="0"/>
              <w:jc w:val="center"/>
              <w:rPr>
                <w:sz w:val="16"/>
                <w:szCs w:val="16"/>
                <w:lang w:bidi="ru-RU"/>
              </w:rPr>
            </w:pPr>
            <w:r w:rsidRPr="00F809A1">
              <w:rPr>
                <w:sz w:val="16"/>
                <w:szCs w:val="16"/>
              </w:rPr>
              <w:t>0,219</w:t>
            </w:r>
          </w:p>
        </w:tc>
        <w:tc>
          <w:tcPr>
            <w:tcW w:w="481" w:type="pct"/>
            <w:vAlign w:val="center"/>
          </w:tcPr>
          <w:p w14:paraId="0B8923A9" w14:textId="3E1C4871" w:rsidR="00F809A1" w:rsidRPr="00F809A1" w:rsidRDefault="00F809A1" w:rsidP="00F809A1">
            <w:pPr>
              <w:spacing w:line="240" w:lineRule="auto"/>
              <w:ind w:firstLine="0"/>
              <w:jc w:val="center"/>
              <w:rPr>
                <w:sz w:val="16"/>
                <w:szCs w:val="16"/>
                <w:lang w:bidi="ru-RU"/>
              </w:rPr>
            </w:pPr>
            <w:r w:rsidRPr="00F809A1">
              <w:rPr>
                <w:sz w:val="16"/>
                <w:szCs w:val="16"/>
              </w:rPr>
              <w:t>0,219</w:t>
            </w:r>
          </w:p>
        </w:tc>
        <w:tc>
          <w:tcPr>
            <w:tcW w:w="476" w:type="pct"/>
            <w:vAlign w:val="center"/>
          </w:tcPr>
          <w:p w14:paraId="2729B900" w14:textId="3D2456FA" w:rsidR="00F809A1" w:rsidRPr="00F809A1" w:rsidRDefault="00F809A1" w:rsidP="00F809A1">
            <w:pPr>
              <w:spacing w:line="240" w:lineRule="auto"/>
              <w:ind w:firstLine="0"/>
              <w:jc w:val="center"/>
              <w:rPr>
                <w:sz w:val="16"/>
                <w:szCs w:val="16"/>
                <w:lang w:bidi="ru-RU"/>
              </w:rPr>
            </w:pPr>
            <w:r w:rsidRPr="00F809A1">
              <w:rPr>
                <w:sz w:val="16"/>
                <w:szCs w:val="16"/>
              </w:rPr>
              <w:t>38</w:t>
            </w:r>
          </w:p>
        </w:tc>
        <w:tc>
          <w:tcPr>
            <w:tcW w:w="537" w:type="pct"/>
            <w:vAlign w:val="center"/>
          </w:tcPr>
          <w:p w14:paraId="06AB0E18" w14:textId="7189AFA0" w:rsidR="00F809A1" w:rsidRPr="00F809A1" w:rsidRDefault="00F809A1" w:rsidP="00F809A1">
            <w:pPr>
              <w:spacing w:line="240" w:lineRule="auto"/>
              <w:ind w:firstLine="0"/>
              <w:jc w:val="center"/>
              <w:rPr>
                <w:sz w:val="16"/>
                <w:szCs w:val="16"/>
                <w:lang w:bidi="ru-RU"/>
              </w:rPr>
            </w:pPr>
            <w:r w:rsidRPr="00F809A1">
              <w:rPr>
                <w:sz w:val="16"/>
                <w:szCs w:val="16"/>
              </w:rPr>
              <w:t>12,63</w:t>
            </w:r>
          </w:p>
        </w:tc>
        <w:tc>
          <w:tcPr>
            <w:tcW w:w="345" w:type="pct"/>
            <w:vAlign w:val="center"/>
          </w:tcPr>
          <w:p w14:paraId="6B486111" w14:textId="51563CCF" w:rsidR="00F809A1" w:rsidRPr="00F809A1" w:rsidRDefault="00F809A1" w:rsidP="00F809A1">
            <w:pPr>
              <w:spacing w:line="240" w:lineRule="auto"/>
              <w:ind w:firstLine="0"/>
              <w:jc w:val="center"/>
              <w:rPr>
                <w:sz w:val="16"/>
                <w:szCs w:val="16"/>
                <w:lang w:bidi="ru-RU"/>
              </w:rPr>
            </w:pPr>
            <w:r w:rsidRPr="00F809A1">
              <w:rPr>
                <w:sz w:val="16"/>
                <w:szCs w:val="16"/>
              </w:rPr>
              <w:t>0,000014831</w:t>
            </w:r>
          </w:p>
        </w:tc>
        <w:tc>
          <w:tcPr>
            <w:tcW w:w="431" w:type="pct"/>
            <w:vAlign w:val="center"/>
          </w:tcPr>
          <w:p w14:paraId="52C0CBC6" w14:textId="4B80691E" w:rsidR="00F809A1" w:rsidRPr="00F809A1" w:rsidRDefault="00F809A1" w:rsidP="00F809A1">
            <w:pPr>
              <w:spacing w:line="240" w:lineRule="auto"/>
              <w:ind w:firstLine="0"/>
              <w:jc w:val="center"/>
              <w:rPr>
                <w:sz w:val="16"/>
                <w:szCs w:val="16"/>
                <w:lang w:bidi="ru-RU"/>
              </w:rPr>
            </w:pPr>
            <w:r w:rsidRPr="00F809A1">
              <w:rPr>
                <w:sz w:val="16"/>
                <w:szCs w:val="16"/>
              </w:rPr>
              <w:t>0,995576057</w:t>
            </w:r>
          </w:p>
        </w:tc>
        <w:tc>
          <w:tcPr>
            <w:tcW w:w="466" w:type="pct"/>
            <w:vAlign w:val="center"/>
          </w:tcPr>
          <w:p w14:paraId="49565BD9" w14:textId="7267301A" w:rsidR="00F809A1" w:rsidRPr="00F809A1" w:rsidRDefault="00F809A1" w:rsidP="00F809A1">
            <w:pPr>
              <w:spacing w:line="240" w:lineRule="auto"/>
              <w:ind w:firstLine="0"/>
              <w:jc w:val="center"/>
              <w:rPr>
                <w:sz w:val="16"/>
                <w:szCs w:val="16"/>
                <w:lang w:bidi="ru-RU"/>
              </w:rPr>
            </w:pPr>
            <w:r w:rsidRPr="00F809A1">
              <w:rPr>
                <w:sz w:val="16"/>
                <w:szCs w:val="16"/>
              </w:rPr>
              <w:t>0,999906357</w:t>
            </w:r>
          </w:p>
        </w:tc>
        <w:tc>
          <w:tcPr>
            <w:tcW w:w="503" w:type="pct"/>
            <w:vAlign w:val="center"/>
          </w:tcPr>
          <w:p w14:paraId="110E6369" w14:textId="42122631" w:rsidR="00F809A1" w:rsidRPr="00F809A1" w:rsidRDefault="00F809A1" w:rsidP="00F809A1">
            <w:pPr>
              <w:spacing w:line="240" w:lineRule="auto"/>
              <w:ind w:firstLine="0"/>
              <w:jc w:val="center"/>
              <w:rPr>
                <w:sz w:val="16"/>
                <w:szCs w:val="16"/>
                <w:lang w:bidi="ru-RU"/>
              </w:rPr>
            </w:pPr>
            <w:r w:rsidRPr="00F809A1">
              <w:rPr>
                <w:sz w:val="16"/>
                <w:szCs w:val="16"/>
              </w:rPr>
              <w:t>12,18460389</w:t>
            </w:r>
          </w:p>
        </w:tc>
      </w:tr>
      <w:tr w:rsidR="00F809A1" w:rsidRPr="00F809A1" w14:paraId="38C62F51" w14:textId="77777777" w:rsidTr="00F809A1">
        <w:tc>
          <w:tcPr>
            <w:tcW w:w="488" w:type="pct"/>
            <w:vAlign w:val="center"/>
          </w:tcPr>
          <w:p w14:paraId="0CC5F9E7" w14:textId="11768399" w:rsidR="00F809A1" w:rsidRPr="00F809A1" w:rsidRDefault="00F809A1" w:rsidP="00F809A1">
            <w:pPr>
              <w:spacing w:line="240" w:lineRule="auto"/>
              <w:ind w:firstLine="0"/>
              <w:jc w:val="center"/>
              <w:rPr>
                <w:sz w:val="16"/>
                <w:szCs w:val="16"/>
                <w:lang w:bidi="ru-RU"/>
              </w:rPr>
            </w:pPr>
            <w:r w:rsidRPr="00F809A1">
              <w:rPr>
                <w:sz w:val="16"/>
                <w:szCs w:val="16"/>
              </w:rPr>
              <w:t>УТ-11/2</w:t>
            </w:r>
          </w:p>
        </w:tc>
        <w:tc>
          <w:tcPr>
            <w:tcW w:w="488" w:type="pct"/>
            <w:vAlign w:val="center"/>
          </w:tcPr>
          <w:p w14:paraId="2210D42F" w14:textId="184811F2" w:rsidR="00F809A1" w:rsidRPr="00F809A1" w:rsidRDefault="00F809A1" w:rsidP="00F809A1">
            <w:pPr>
              <w:spacing w:line="240" w:lineRule="auto"/>
              <w:ind w:firstLine="0"/>
              <w:jc w:val="center"/>
              <w:rPr>
                <w:sz w:val="16"/>
                <w:szCs w:val="16"/>
                <w:lang w:bidi="ru-RU"/>
              </w:rPr>
            </w:pPr>
            <w:r w:rsidRPr="00F809A1">
              <w:rPr>
                <w:sz w:val="16"/>
                <w:szCs w:val="16"/>
              </w:rPr>
              <w:t>УТ21/2</w:t>
            </w:r>
          </w:p>
        </w:tc>
        <w:tc>
          <w:tcPr>
            <w:tcW w:w="304" w:type="pct"/>
            <w:vAlign w:val="center"/>
          </w:tcPr>
          <w:p w14:paraId="7AA8CA90" w14:textId="44017877" w:rsidR="00F809A1" w:rsidRPr="00F809A1" w:rsidRDefault="00F809A1" w:rsidP="00F809A1">
            <w:pPr>
              <w:spacing w:line="240" w:lineRule="auto"/>
              <w:ind w:firstLine="0"/>
              <w:jc w:val="center"/>
              <w:rPr>
                <w:sz w:val="16"/>
                <w:szCs w:val="16"/>
                <w:lang w:bidi="ru-RU"/>
              </w:rPr>
            </w:pPr>
            <w:r w:rsidRPr="00F809A1">
              <w:rPr>
                <w:sz w:val="16"/>
                <w:szCs w:val="16"/>
              </w:rPr>
              <w:t>65</w:t>
            </w:r>
          </w:p>
        </w:tc>
        <w:tc>
          <w:tcPr>
            <w:tcW w:w="481" w:type="pct"/>
            <w:vAlign w:val="center"/>
          </w:tcPr>
          <w:p w14:paraId="386FFF0F" w14:textId="05981318" w:rsidR="00F809A1" w:rsidRPr="00F809A1" w:rsidRDefault="00F809A1" w:rsidP="00F809A1">
            <w:pPr>
              <w:spacing w:line="240" w:lineRule="auto"/>
              <w:ind w:firstLine="0"/>
              <w:jc w:val="center"/>
              <w:rPr>
                <w:sz w:val="16"/>
                <w:szCs w:val="16"/>
                <w:lang w:bidi="ru-RU"/>
              </w:rPr>
            </w:pPr>
            <w:r w:rsidRPr="00F809A1">
              <w:rPr>
                <w:sz w:val="16"/>
                <w:szCs w:val="16"/>
              </w:rPr>
              <w:t>0,273</w:t>
            </w:r>
          </w:p>
        </w:tc>
        <w:tc>
          <w:tcPr>
            <w:tcW w:w="481" w:type="pct"/>
            <w:vAlign w:val="center"/>
          </w:tcPr>
          <w:p w14:paraId="3B98A8F5" w14:textId="33EC48DF" w:rsidR="00F809A1" w:rsidRPr="00F809A1" w:rsidRDefault="00F809A1" w:rsidP="00F809A1">
            <w:pPr>
              <w:spacing w:line="240" w:lineRule="auto"/>
              <w:ind w:firstLine="0"/>
              <w:jc w:val="center"/>
              <w:rPr>
                <w:sz w:val="16"/>
                <w:szCs w:val="16"/>
                <w:lang w:bidi="ru-RU"/>
              </w:rPr>
            </w:pPr>
            <w:r w:rsidRPr="00F809A1">
              <w:rPr>
                <w:sz w:val="16"/>
                <w:szCs w:val="16"/>
              </w:rPr>
              <w:t>0,273</w:t>
            </w:r>
          </w:p>
        </w:tc>
        <w:tc>
          <w:tcPr>
            <w:tcW w:w="476" w:type="pct"/>
            <w:vAlign w:val="center"/>
          </w:tcPr>
          <w:p w14:paraId="6A9695EB" w14:textId="433A217A" w:rsidR="00F809A1" w:rsidRPr="00F809A1" w:rsidRDefault="00F809A1" w:rsidP="00F809A1">
            <w:pPr>
              <w:spacing w:line="240" w:lineRule="auto"/>
              <w:ind w:firstLine="0"/>
              <w:jc w:val="center"/>
              <w:rPr>
                <w:sz w:val="16"/>
                <w:szCs w:val="16"/>
                <w:lang w:bidi="ru-RU"/>
              </w:rPr>
            </w:pPr>
            <w:r w:rsidRPr="00F809A1">
              <w:rPr>
                <w:sz w:val="16"/>
                <w:szCs w:val="16"/>
              </w:rPr>
              <w:t>38</w:t>
            </w:r>
          </w:p>
        </w:tc>
        <w:tc>
          <w:tcPr>
            <w:tcW w:w="537" w:type="pct"/>
            <w:vAlign w:val="center"/>
          </w:tcPr>
          <w:p w14:paraId="2E024D30" w14:textId="64D14C30" w:rsidR="00F809A1" w:rsidRPr="00F809A1" w:rsidRDefault="00F809A1" w:rsidP="00F809A1">
            <w:pPr>
              <w:spacing w:line="240" w:lineRule="auto"/>
              <w:ind w:firstLine="0"/>
              <w:jc w:val="center"/>
              <w:rPr>
                <w:sz w:val="16"/>
                <w:szCs w:val="16"/>
                <w:lang w:bidi="ru-RU"/>
              </w:rPr>
            </w:pPr>
            <w:r w:rsidRPr="00F809A1">
              <w:rPr>
                <w:sz w:val="16"/>
                <w:szCs w:val="16"/>
              </w:rPr>
              <w:t>15,64</w:t>
            </w:r>
          </w:p>
        </w:tc>
        <w:tc>
          <w:tcPr>
            <w:tcW w:w="345" w:type="pct"/>
            <w:vAlign w:val="center"/>
          </w:tcPr>
          <w:p w14:paraId="2957E4BC" w14:textId="4F12C234" w:rsidR="00F809A1" w:rsidRPr="00F809A1" w:rsidRDefault="00F809A1" w:rsidP="00F809A1">
            <w:pPr>
              <w:spacing w:line="240" w:lineRule="auto"/>
              <w:ind w:firstLine="0"/>
              <w:jc w:val="center"/>
              <w:rPr>
                <w:sz w:val="16"/>
                <w:szCs w:val="16"/>
                <w:lang w:bidi="ru-RU"/>
              </w:rPr>
            </w:pPr>
            <w:r w:rsidRPr="00F809A1">
              <w:rPr>
                <w:sz w:val="16"/>
                <w:szCs w:val="16"/>
              </w:rPr>
              <w:t>0,000008456</w:t>
            </w:r>
          </w:p>
        </w:tc>
        <w:tc>
          <w:tcPr>
            <w:tcW w:w="431" w:type="pct"/>
            <w:vAlign w:val="center"/>
          </w:tcPr>
          <w:p w14:paraId="2BEEBFEA" w14:textId="2E1A4770" w:rsidR="00F809A1" w:rsidRPr="00F809A1" w:rsidRDefault="00F809A1" w:rsidP="00F809A1">
            <w:pPr>
              <w:spacing w:line="240" w:lineRule="auto"/>
              <w:ind w:firstLine="0"/>
              <w:jc w:val="center"/>
              <w:rPr>
                <w:sz w:val="16"/>
                <w:szCs w:val="16"/>
                <w:lang w:bidi="ru-RU"/>
              </w:rPr>
            </w:pPr>
            <w:r w:rsidRPr="00F809A1">
              <w:rPr>
                <w:sz w:val="16"/>
                <w:szCs w:val="16"/>
              </w:rPr>
              <w:t>0,997475034</w:t>
            </w:r>
          </w:p>
        </w:tc>
        <w:tc>
          <w:tcPr>
            <w:tcW w:w="466" w:type="pct"/>
            <w:vAlign w:val="center"/>
          </w:tcPr>
          <w:p w14:paraId="01452FA8" w14:textId="681E1DD7" w:rsidR="00F809A1" w:rsidRPr="00F809A1" w:rsidRDefault="00F809A1" w:rsidP="00F809A1">
            <w:pPr>
              <w:spacing w:line="240" w:lineRule="auto"/>
              <w:ind w:firstLine="0"/>
              <w:jc w:val="center"/>
              <w:rPr>
                <w:sz w:val="16"/>
                <w:szCs w:val="16"/>
                <w:lang w:bidi="ru-RU"/>
              </w:rPr>
            </w:pPr>
            <w:r w:rsidRPr="00F809A1">
              <w:rPr>
                <w:sz w:val="16"/>
                <w:szCs w:val="16"/>
              </w:rPr>
              <w:t>0,999933879</w:t>
            </w:r>
          </w:p>
        </w:tc>
        <w:tc>
          <w:tcPr>
            <w:tcW w:w="503" w:type="pct"/>
            <w:vAlign w:val="center"/>
          </w:tcPr>
          <w:p w14:paraId="5641E39F" w14:textId="4CA4DF3C" w:rsidR="00F809A1" w:rsidRPr="00F809A1" w:rsidRDefault="00F809A1" w:rsidP="00F809A1">
            <w:pPr>
              <w:spacing w:line="240" w:lineRule="auto"/>
              <w:ind w:firstLine="0"/>
              <w:jc w:val="center"/>
              <w:rPr>
                <w:sz w:val="16"/>
                <w:szCs w:val="16"/>
                <w:lang w:bidi="ru-RU"/>
              </w:rPr>
            </w:pPr>
            <w:r w:rsidRPr="00F809A1">
              <w:rPr>
                <w:sz w:val="16"/>
                <w:szCs w:val="16"/>
              </w:rPr>
              <w:t>11,07721751</w:t>
            </w:r>
          </w:p>
        </w:tc>
      </w:tr>
      <w:tr w:rsidR="00F809A1" w:rsidRPr="00F809A1" w14:paraId="5C6771E2" w14:textId="77777777" w:rsidTr="00F809A1">
        <w:tc>
          <w:tcPr>
            <w:tcW w:w="488" w:type="pct"/>
            <w:vAlign w:val="center"/>
          </w:tcPr>
          <w:p w14:paraId="26121297" w14:textId="79CC1196" w:rsidR="00F809A1" w:rsidRPr="00F809A1" w:rsidRDefault="00F809A1" w:rsidP="00F809A1">
            <w:pPr>
              <w:spacing w:line="240" w:lineRule="auto"/>
              <w:ind w:firstLine="0"/>
              <w:jc w:val="center"/>
              <w:rPr>
                <w:sz w:val="16"/>
                <w:szCs w:val="16"/>
                <w:lang w:bidi="ru-RU"/>
              </w:rPr>
            </w:pPr>
            <w:r w:rsidRPr="00F809A1">
              <w:rPr>
                <w:sz w:val="16"/>
                <w:szCs w:val="16"/>
              </w:rPr>
              <w:t>УТ- 21/2</w:t>
            </w:r>
          </w:p>
        </w:tc>
        <w:tc>
          <w:tcPr>
            <w:tcW w:w="488" w:type="pct"/>
            <w:vAlign w:val="center"/>
          </w:tcPr>
          <w:p w14:paraId="1E5FEE5E" w14:textId="1FE53F84" w:rsidR="00F809A1" w:rsidRPr="00F809A1" w:rsidRDefault="00F809A1" w:rsidP="00F809A1">
            <w:pPr>
              <w:spacing w:line="240" w:lineRule="auto"/>
              <w:ind w:firstLine="0"/>
              <w:jc w:val="center"/>
              <w:rPr>
                <w:sz w:val="16"/>
                <w:szCs w:val="16"/>
                <w:lang w:bidi="ru-RU"/>
              </w:rPr>
            </w:pPr>
            <w:r w:rsidRPr="00F809A1">
              <w:rPr>
                <w:sz w:val="16"/>
                <w:szCs w:val="16"/>
              </w:rPr>
              <w:t>УТ 22/2</w:t>
            </w:r>
          </w:p>
        </w:tc>
        <w:tc>
          <w:tcPr>
            <w:tcW w:w="304" w:type="pct"/>
            <w:vAlign w:val="center"/>
          </w:tcPr>
          <w:p w14:paraId="614858E0" w14:textId="19F5BB29" w:rsidR="00F809A1" w:rsidRPr="00F809A1" w:rsidRDefault="00F809A1" w:rsidP="00F809A1">
            <w:pPr>
              <w:spacing w:line="240" w:lineRule="auto"/>
              <w:ind w:firstLine="0"/>
              <w:jc w:val="center"/>
              <w:rPr>
                <w:sz w:val="16"/>
                <w:szCs w:val="16"/>
                <w:lang w:bidi="ru-RU"/>
              </w:rPr>
            </w:pPr>
            <w:r w:rsidRPr="00F809A1">
              <w:rPr>
                <w:sz w:val="16"/>
                <w:szCs w:val="16"/>
              </w:rPr>
              <w:t>19</w:t>
            </w:r>
          </w:p>
        </w:tc>
        <w:tc>
          <w:tcPr>
            <w:tcW w:w="481" w:type="pct"/>
            <w:vAlign w:val="center"/>
          </w:tcPr>
          <w:p w14:paraId="2F866337" w14:textId="0F139869" w:rsidR="00F809A1" w:rsidRPr="00F809A1" w:rsidRDefault="00F809A1" w:rsidP="00F809A1">
            <w:pPr>
              <w:spacing w:line="240" w:lineRule="auto"/>
              <w:ind w:firstLine="0"/>
              <w:jc w:val="center"/>
              <w:rPr>
                <w:sz w:val="16"/>
                <w:szCs w:val="16"/>
                <w:lang w:bidi="ru-RU"/>
              </w:rPr>
            </w:pPr>
            <w:r w:rsidRPr="00F809A1">
              <w:rPr>
                <w:sz w:val="16"/>
                <w:szCs w:val="16"/>
              </w:rPr>
              <w:t>0,273</w:t>
            </w:r>
          </w:p>
        </w:tc>
        <w:tc>
          <w:tcPr>
            <w:tcW w:w="481" w:type="pct"/>
            <w:vAlign w:val="center"/>
          </w:tcPr>
          <w:p w14:paraId="519906A7" w14:textId="648750AC" w:rsidR="00F809A1" w:rsidRPr="00F809A1" w:rsidRDefault="00F809A1" w:rsidP="00F809A1">
            <w:pPr>
              <w:spacing w:line="240" w:lineRule="auto"/>
              <w:ind w:firstLine="0"/>
              <w:jc w:val="center"/>
              <w:rPr>
                <w:sz w:val="16"/>
                <w:szCs w:val="16"/>
                <w:lang w:bidi="ru-RU"/>
              </w:rPr>
            </w:pPr>
            <w:r w:rsidRPr="00F809A1">
              <w:rPr>
                <w:sz w:val="16"/>
                <w:szCs w:val="16"/>
              </w:rPr>
              <w:t>0,273</w:t>
            </w:r>
          </w:p>
        </w:tc>
        <w:tc>
          <w:tcPr>
            <w:tcW w:w="476" w:type="pct"/>
            <w:vAlign w:val="center"/>
          </w:tcPr>
          <w:p w14:paraId="76A10E0E" w14:textId="3D0EB9B2" w:rsidR="00F809A1" w:rsidRPr="00F809A1" w:rsidRDefault="00F809A1" w:rsidP="00F809A1">
            <w:pPr>
              <w:spacing w:line="240" w:lineRule="auto"/>
              <w:ind w:firstLine="0"/>
              <w:jc w:val="center"/>
              <w:rPr>
                <w:sz w:val="16"/>
                <w:szCs w:val="16"/>
                <w:lang w:bidi="ru-RU"/>
              </w:rPr>
            </w:pPr>
            <w:r w:rsidRPr="00F809A1">
              <w:rPr>
                <w:sz w:val="16"/>
                <w:szCs w:val="16"/>
              </w:rPr>
              <w:t>38</w:t>
            </w:r>
          </w:p>
        </w:tc>
        <w:tc>
          <w:tcPr>
            <w:tcW w:w="537" w:type="pct"/>
            <w:vAlign w:val="center"/>
          </w:tcPr>
          <w:p w14:paraId="1BA523AD" w14:textId="2EA07D39" w:rsidR="00F809A1" w:rsidRPr="00F809A1" w:rsidRDefault="00F809A1" w:rsidP="00F809A1">
            <w:pPr>
              <w:spacing w:line="240" w:lineRule="auto"/>
              <w:ind w:firstLine="0"/>
              <w:jc w:val="center"/>
              <w:rPr>
                <w:sz w:val="16"/>
                <w:szCs w:val="16"/>
                <w:lang w:bidi="ru-RU"/>
              </w:rPr>
            </w:pPr>
            <w:r w:rsidRPr="00F809A1">
              <w:rPr>
                <w:sz w:val="16"/>
                <w:szCs w:val="16"/>
              </w:rPr>
              <w:t>15,69</w:t>
            </w:r>
          </w:p>
        </w:tc>
        <w:tc>
          <w:tcPr>
            <w:tcW w:w="345" w:type="pct"/>
            <w:vAlign w:val="center"/>
          </w:tcPr>
          <w:p w14:paraId="29566F9A" w14:textId="78DF52FA" w:rsidR="00F809A1" w:rsidRPr="00F809A1" w:rsidRDefault="00F809A1" w:rsidP="00F809A1">
            <w:pPr>
              <w:spacing w:line="240" w:lineRule="auto"/>
              <w:ind w:firstLine="0"/>
              <w:jc w:val="center"/>
              <w:rPr>
                <w:sz w:val="16"/>
                <w:szCs w:val="16"/>
                <w:lang w:bidi="ru-RU"/>
              </w:rPr>
            </w:pPr>
            <w:r w:rsidRPr="00F809A1">
              <w:rPr>
                <w:sz w:val="16"/>
                <w:szCs w:val="16"/>
              </w:rPr>
              <w:t>0,000002472</w:t>
            </w:r>
          </w:p>
        </w:tc>
        <w:tc>
          <w:tcPr>
            <w:tcW w:w="431" w:type="pct"/>
            <w:vAlign w:val="center"/>
          </w:tcPr>
          <w:p w14:paraId="740432EB" w14:textId="6FDA0A52" w:rsidR="00F809A1" w:rsidRPr="00F809A1" w:rsidRDefault="00F809A1" w:rsidP="00F809A1">
            <w:pPr>
              <w:spacing w:line="240" w:lineRule="auto"/>
              <w:ind w:firstLine="0"/>
              <w:jc w:val="center"/>
              <w:rPr>
                <w:sz w:val="16"/>
                <w:szCs w:val="16"/>
                <w:lang w:bidi="ru-RU"/>
              </w:rPr>
            </w:pPr>
            <w:r w:rsidRPr="00F809A1">
              <w:rPr>
                <w:sz w:val="16"/>
                <w:szCs w:val="16"/>
              </w:rPr>
              <w:t>0,999261204</w:t>
            </w:r>
          </w:p>
        </w:tc>
        <w:tc>
          <w:tcPr>
            <w:tcW w:w="466" w:type="pct"/>
            <w:vAlign w:val="center"/>
          </w:tcPr>
          <w:p w14:paraId="6022689D" w14:textId="72204B3B" w:rsidR="00F809A1" w:rsidRPr="00F809A1" w:rsidRDefault="00F809A1" w:rsidP="00F809A1">
            <w:pPr>
              <w:spacing w:line="240" w:lineRule="auto"/>
              <w:ind w:firstLine="0"/>
              <w:jc w:val="center"/>
              <w:rPr>
                <w:sz w:val="16"/>
                <w:szCs w:val="16"/>
                <w:lang w:bidi="ru-RU"/>
              </w:rPr>
            </w:pPr>
            <w:r w:rsidRPr="00F809A1">
              <w:rPr>
                <w:sz w:val="16"/>
                <w:szCs w:val="16"/>
              </w:rPr>
              <w:t>0,999980609</w:t>
            </w:r>
          </w:p>
        </w:tc>
        <w:tc>
          <w:tcPr>
            <w:tcW w:w="503" w:type="pct"/>
            <w:vAlign w:val="center"/>
          </w:tcPr>
          <w:p w14:paraId="231449FF" w14:textId="1861D569" w:rsidR="00F809A1" w:rsidRPr="00F809A1" w:rsidRDefault="00F809A1" w:rsidP="00F809A1">
            <w:pPr>
              <w:spacing w:line="240" w:lineRule="auto"/>
              <w:ind w:firstLine="0"/>
              <w:jc w:val="center"/>
              <w:rPr>
                <w:sz w:val="16"/>
                <w:szCs w:val="16"/>
                <w:lang w:bidi="ru-RU"/>
              </w:rPr>
            </w:pPr>
            <w:r w:rsidRPr="00F809A1">
              <w:rPr>
                <w:sz w:val="16"/>
                <w:szCs w:val="16"/>
              </w:rPr>
              <w:t>9,969961666</w:t>
            </w:r>
          </w:p>
        </w:tc>
      </w:tr>
      <w:tr w:rsidR="00F809A1" w:rsidRPr="00F809A1" w14:paraId="6570FD6F" w14:textId="77777777" w:rsidTr="00F809A1">
        <w:tc>
          <w:tcPr>
            <w:tcW w:w="488" w:type="pct"/>
            <w:vAlign w:val="center"/>
          </w:tcPr>
          <w:p w14:paraId="0788D86D" w14:textId="77185486" w:rsidR="00F809A1" w:rsidRPr="00F809A1" w:rsidRDefault="00F809A1" w:rsidP="00F809A1">
            <w:pPr>
              <w:spacing w:line="240" w:lineRule="auto"/>
              <w:ind w:firstLine="0"/>
              <w:jc w:val="center"/>
              <w:rPr>
                <w:sz w:val="16"/>
                <w:szCs w:val="16"/>
                <w:lang w:bidi="ru-RU"/>
              </w:rPr>
            </w:pPr>
            <w:r w:rsidRPr="00F809A1">
              <w:rPr>
                <w:sz w:val="16"/>
                <w:szCs w:val="16"/>
              </w:rPr>
              <w:t>УТ- 22/2</w:t>
            </w:r>
          </w:p>
        </w:tc>
        <w:tc>
          <w:tcPr>
            <w:tcW w:w="488" w:type="pct"/>
            <w:vAlign w:val="center"/>
          </w:tcPr>
          <w:p w14:paraId="27E3819A" w14:textId="38C2732F" w:rsidR="00F809A1" w:rsidRPr="00F809A1" w:rsidRDefault="00F809A1" w:rsidP="00F809A1">
            <w:pPr>
              <w:spacing w:line="240" w:lineRule="auto"/>
              <w:ind w:firstLine="0"/>
              <w:jc w:val="center"/>
              <w:rPr>
                <w:sz w:val="16"/>
                <w:szCs w:val="16"/>
                <w:lang w:bidi="ru-RU"/>
              </w:rPr>
            </w:pPr>
            <w:r w:rsidRPr="00F809A1">
              <w:rPr>
                <w:sz w:val="16"/>
                <w:szCs w:val="16"/>
              </w:rPr>
              <w:t>УТ 23/2</w:t>
            </w:r>
          </w:p>
        </w:tc>
        <w:tc>
          <w:tcPr>
            <w:tcW w:w="304" w:type="pct"/>
            <w:vAlign w:val="center"/>
          </w:tcPr>
          <w:p w14:paraId="5DEFA6AB" w14:textId="09B94A84" w:rsidR="00F809A1" w:rsidRPr="00F809A1" w:rsidRDefault="00F809A1" w:rsidP="00F809A1">
            <w:pPr>
              <w:spacing w:line="240" w:lineRule="auto"/>
              <w:ind w:firstLine="0"/>
              <w:jc w:val="center"/>
              <w:rPr>
                <w:sz w:val="16"/>
                <w:szCs w:val="16"/>
                <w:lang w:bidi="ru-RU"/>
              </w:rPr>
            </w:pPr>
            <w:r w:rsidRPr="00F809A1">
              <w:rPr>
                <w:sz w:val="16"/>
                <w:szCs w:val="16"/>
              </w:rPr>
              <w:t>68</w:t>
            </w:r>
          </w:p>
        </w:tc>
        <w:tc>
          <w:tcPr>
            <w:tcW w:w="481" w:type="pct"/>
            <w:vAlign w:val="center"/>
          </w:tcPr>
          <w:p w14:paraId="4DD9D107" w14:textId="6E378063" w:rsidR="00F809A1" w:rsidRPr="00F809A1" w:rsidRDefault="00F809A1" w:rsidP="00F809A1">
            <w:pPr>
              <w:spacing w:line="240" w:lineRule="auto"/>
              <w:ind w:firstLine="0"/>
              <w:jc w:val="center"/>
              <w:rPr>
                <w:sz w:val="16"/>
                <w:szCs w:val="16"/>
                <w:lang w:bidi="ru-RU"/>
              </w:rPr>
            </w:pPr>
            <w:r w:rsidRPr="00F809A1">
              <w:rPr>
                <w:sz w:val="16"/>
                <w:szCs w:val="16"/>
              </w:rPr>
              <w:t>0,273</w:t>
            </w:r>
          </w:p>
        </w:tc>
        <w:tc>
          <w:tcPr>
            <w:tcW w:w="481" w:type="pct"/>
            <w:vAlign w:val="center"/>
          </w:tcPr>
          <w:p w14:paraId="3834CA64" w14:textId="1638E1B4" w:rsidR="00F809A1" w:rsidRPr="00F809A1" w:rsidRDefault="00F809A1" w:rsidP="00F809A1">
            <w:pPr>
              <w:spacing w:line="240" w:lineRule="auto"/>
              <w:ind w:firstLine="0"/>
              <w:jc w:val="center"/>
              <w:rPr>
                <w:sz w:val="16"/>
                <w:szCs w:val="16"/>
                <w:lang w:bidi="ru-RU"/>
              </w:rPr>
            </w:pPr>
            <w:r w:rsidRPr="00F809A1">
              <w:rPr>
                <w:sz w:val="16"/>
                <w:szCs w:val="16"/>
              </w:rPr>
              <w:t>0,273</w:t>
            </w:r>
          </w:p>
        </w:tc>
        <w:tc>
          <w:tcPr>
            <w:tcW w:w="476" w:type="pct"/>
            <w:vAlign w:val="center"/>
          </w:tcPr>
          <w:p w14:paraId="5C4537CB" w14:textId="2C0A99A4" w:rsidR="00F809A1" w:rsidRPr="00F809A1" w:rsidRDefault="00F809A1" w:rsidP="00F809A1">
            <w:pPr>
              <w:spacing w:line="240" w:lineRule="auto"/>
              <w:ind w:firstLine="0"/>
              <w:jc w:val="center"/>
              <w:rPr>
                <w:sz w:val="16"/>
                <w:szCs w:val="16"/>
                <w:lang w:bidi="ru-RU"/>
              </w:rPr>
            </w:pPr>
            <w:r w:rsidRPr="00F809A1">
              <w:rPr>
                <w:sz w:val="16"/>
                <w:szCs w:val="16"/>
              </w:rPr>
              <w:t>38</w:t>
            </w:r>
          </w:p>
        </w:tc>
        <w:tc>
          <w:tcPr>
            <w:tcW w:w="537" w:type="pct"/>
            <w:vAlign w:val="center"/>
          </w:tcPr>
          <w:p w14:paraId="667A3BF0" w14:textId="11D1CF93" w:rsidR="00F809A1" w:rsidRPr="00F809A1" w:rsidRDefault="00F809A1" w:rsidP="00F809A1">
            <w:pPr>
              <w:spacing w:line="240" w:lineRule="auto"/>
              <w:ind w:firstLine="0"/>
              <w:jc w:val="center"/>
              <w:rPr>
                <w:sz w:val="16"/>
                <w:szCs w:val="16"/>
                <w:lang w:bidi="ru-RU"/>
              </w:rPr>
            </w:pPr>
            <w:r w:rsidRPr="00F809A1">
              <w:rPr>
                <w:sz w:val="16"/>
                <w:szCs w:val="16"/>
              </w:rPr>
              <w:t>15,63</w:t>
            </w:r>
          </w:p>
        </w:tc>
        <w:tc>
          <w:tcPr>
            <w:tcW w:w="345" w:type="pct"/>
            <w:vAlign w:val="center"/>
          </w:tcPr>
          <w:p w14:paraId="7A5A542E" w14:textId="757D654F" w:rsidR="00F809A1" w:rsidRPr="00F809A1" w:rsidRDefault="00F809A1" w:rsidP="00F809A1">
            <w:pPr>
              <w:spacing w:line="240" w:lineRule="auto"/>
              <w:ind w:firstLine="0"/>
              <w:jc w:val="center"/>
              <w:rPr>
                <w:sz w:val="16"/>
                <w:szCs w:val="16"/>
                <w:lang w:bidi="ru-RU"/>
              </w:rPr>
            </w:pPr>
            <w:r w:rsidRPr="00F809A1">
              <w:rPr>
                <w:sz w:val="16"/>
                <w:szCs w:val="16"/>
              </w:rPr>
              <w:t>0,000008847</w:t>
            </w:r>
          </w:p>
        </w:tc>
        <w:tc>
          <w:tcPr>
            <w:tcW w:w="431" w:type="pct"/>
            <w:vAlign w:val="center"/>
          </w:tcPr>
          <w:p w14:paraId="765C5B6C" w14:textId="4FF326C4" w:rsidR="00F809A1" w:rsidRPr="00F809A1" w:rsidRDefault="00F809A1" w:rsidP="00F809A1">
            <w:pPr>
              <w:spacing w:line="240" w:lineRule="auto"/>
              <w:ind w:firstLine="0"/>
              <w:jc w:val="center"/>
              <w:rPr>
                <w:sz w:val="16"/>
                <w:szCs w:val="16"/>
                <w:lang w:bidi="ru-RU"/>
              </w:rPr>
            </w:pPr>
            <w:r w:rsidRPr="00F809A1">
              <w:rPr>
                <w:sz w:val="16"/>
                <w:szCs w:val="16"/>
              </w:rPr>
              <w:t>0,997358667</w:t>
            </w:r>
          </w:p>
        </w:tc>
        <w:tc>
          <w:tcPr>
            <w:tcW w:w="466" w:type="pct"/>
            <w:vAlign w:val="center"/>
          </w:tcPr>
          <w:p w14:paraId="502C4208" w14:textId="62C90C09" w:rsidR="00F809A1" w:rsidRPr="00F809A1" w:rsidRDefault="00F809A1" w:rsidP="00F809A1">
            <w:pPr>
              <w:spacing w:line="240" w:lineRule="auto"/>
              <w:ind w:firstLine="0"/>
              <w:jc w:val="center"/>
              <w:rPr>
                <w:sz w:val="16"/>
                <w:szCs w:val="16"/>
                <w:lang w:bidi="ru-RU"/>
              </w:rPr>
            </w:pPr>
            <w:r w:rsidRPr="00F809A1">
              <w:rPr>
                <w:sz w:val="16"/>
                <w:szCs w:val="16"/>
              </w:rPr>
              <w:t>0,999930872</w:t>
            </w:r>
          </w:p>
        </w:tc>
        <w:tc>
          <w:tcPr>
            <w:tcW w:w="503" w:type="pct"/>
            <w:vAlign w:val="center"/>
          </w:tcPr>
          <w:p w14:paraId="4CEE1A3A" w14:textId="7D98CA4C" w:rsidR="00F809A1" w:rsidRPr="00F809A1" w:rsidRDefault="00F809A1" w:rsidP="00F809A1">
            <w:pPr>
              <w:spacing w:line="240" w:lineRule="auto"/>
              <w:ind w:firstLine="0"/>
              <w:jc w:val="center"/>
              <w:rPr>
                <w:sz w:val="16"/>
                <w:szCs w:val="16"/>
                <w:lang w:bidi="ru-RU"/>
              </w:rPr>
            </w:pPr>
            <w:r w:rsidRPr="00F809A1">
              <w:rPr>
                <w:sz w:val="16"/>
                <w:szCs w:val="16"/>
              </w:rPr>
              <w:t>16,6157763</w:t>
            </w:r>
          </w:p>
        </w:tc>
      </w:tr>
      <w:tr w:rsidR="00F809A1" w:rsidRPr="00F809A1" w14:paraId="126BB819" w14:textId="77777777" w:rsidTr="00F809A1">
        <w:tc>
          <w:tcPr>
            <w:tcW w:w="488" w:type="pct"/>
            <w:vAlign w:val="center"/>
          </w:tcPr>
          <w:p w14:paraId="3AB76769" w14:textId="2F574AF7" w:rsidR="00F809A1" w:rsidRPr="00F809A1" w:rsidRDefault="00F809A1" w:rsidP="00F809A1">
            <w:pPr>
              <w:spacing w:line="240" w:lineRule="auto"/>
              <w:ind w:firstLine="0"/>
              <w:jc w:val="center"/>
              <w:rPr>
                <w:sz w:val="16"/>
                <w:szCs w:val="16"/>
                <w:lang w:bidi="ru-RU"/>
              </w:rPr>
            </w:pPr>
            <w:r w:rsidRPr="00F809A1">
              <w:rPr>
                <w:sz w:val="16"/>
                <w:szCs w:val="16"/>
              </w:rPr>
              <w:t>УТ- 23/2</w:t>
            </w:r>
          </w:p>
        </w:tc>
        <w:tc>
          <w:tcPr>
            <w:tcW w:w="488" w:type="pct"/>
            <w:vAlign w:val="center"/>
          </w:tcPr>
          <w:p w14:paraId="29070A0D" w14:textId="16C9AFD0" w:rsidR="00F809A1" w:rsidRPr="00F809A1" w:rsidRDefault="00F809A1" w:rsidP="00F809A1">
            <w:pPr>
              <w:spacing w:line="240" w:lineRule="auto"/>
              <w:ind w:firstLine="0"/>
              <w:jc w:val="center"/>
              <w:rPr>
                <w:sz w:val="16"/>
                <w:szCs w:val="16"/>
                <w:lang w:bidi="ru-RU"/>
              </w:rPr>
            </w:pPr>
            <w:r w:rsidRPr="00F809A1">
              <w:rPr>
                <w:sz w:val="16"/>
                <w:szCs w:val="16"/>
              </w:rPr>
              <w:t>УТ 24/2</w:t>
            </w:r>
          </w:p>
        </w:tc>
        <w:tc>
          <w:tcPr>
            <w:tcW w:w="304" w:type="pct"/>
            <w:vAlign w:val="center"/>
          </w:tcPr>
          <w:p w14:paraId="0E196593" w14:textId="6AA2C2FB" w:rsidR="00F809A1" w:rsidRPr="00F809A1" w:rsidRDefault="00F809A1" w:rsidP="00F809A1">
            <w:pPr>
              <w:spacing w:line="240" w:lineRule="auto"/>
              <w:ind w:firstLine="0"/>
              <w:jc w:val="center"/>
              <w:rPr>
                <w:sz w:val="16"/>
                <w:szCs w:val="16"/>
                <w:lang w:bidi="ru-RU"/>
              </w:rPr>
            </w:pPr>
            <w:r w:rsidRPr="00F809A1">
              <w:rPr>
                <w:sz w:val="16"/>
                <w:szCs w:val="16"/>
              </w:rPr>
              <w:t>34</w:t>
            </w:r>
          </w:p>
        </w:tc>
        <w:tc>
          <w:tcPr>
            <w:tcW w:w="481" w:type="pct"/>
            <w:vAlign w:val="center"/>
          </w:tcPr>
          <w:p w14:paraId="7F5A6B80" w14:textId="1CE5CFC6" w:rsidR="00F809A1" w:rsidRPr="00F809A1" w:rsidRDefault="00F809A1" w:rsidP="00F809A1">
            <w:pPr>
              <w:spacing w:line="240" w:lineRule="auto"/>
              <w:ind w:firstLine="0"/>
              <w:jc w:val="center"/>
              <w:rPr>
                <w:sz w:val="16"/>
                <w:szCs w:val="16"/>
                <w:lang w:bidi="ru-RU"/>
              </w:rPr>
            </w:pPr>
            <w:r w:rsidRPr="00F809A1">
              <w:rPr>
                <w:sz w:val="16"/>
                <w:szCs w:val="16"/>
              </w:rPr>
              <w:t>0,273</w:t>
            </w:r>
          </w:p>
        </w:tc>
        <w:tc>
          <w:tcPr>
            <w:tcW w:w="481" w:type="pct"/>
            <w:vAlign w:val="center"/>
          </w:tcPr>
          <w:p w14:paraId="4ADB090E" w14:textId="119DBD46" w:rsidR="00F809A1" w:rsidRPr="00F809A1" w:rsidRDefault="00F809A1" w:rsidP="00F809A1">
            <w:pPr>
              <w:spacing w:line="240" w:lineRule="auto"/>
              <w:ind w:firstLine="0"/>
              <w:jc w:val="center"/>
              <w:rPr>
                <w:sz w:val="16"/>
                <w:szCs w:val="16"/>
                <w:lang w:bidi="ru-RU"/>
              </w:rPr>
            </w:pPr>
            <w:r w:rsidRPr="00F809A1">
              <w:rPr>
                <w:sz w:val="16"/>
                <w:szCs w:val="16"/>
              </w:rPr>
              <w:t>0,273</w:t>
            </w:r>
          </w:p>
        </w:tc>
        <w:tc>
          <w:tcPr>
            <w:tcW w:w="476" w:type="pct"/>
            <w:vAlign w:val="center"/>
          </w:tcPr>
          <w:p w14:paraId="4FF74C28" w14:textId="306C0776" w:rsidR="00F809A1" w:rsidRPr="00F809A1" w:rsidRDefault="00F809A1" w:rsidP="00F809A1">
            <w:pPr>
              <w:spacing w:line="240" w:lineRule="auto"/>
              <w:ind w:firstLine="0"/>
              <w:jc w:val="center"/>
              <w:rPr>
                <w:sz w:val="16"/>
                <w:szCs w:val="16"/>
                <w:lang w:bidi="ru-RU"/>
              </w:rPr>
            </w:pPr>
            <w:r w:rsidRPr="00F809A1">
              <w:rPr>
                <w:sz w:val="16"/>
                <w:szCs w:val="16"/>
              </w:rPr>
              <w:t>38</w:t>
            </w:r>
          </w:p>
        </w:tc>
        <w:tc>
          <w:tcPr>
            <w:tcW w:w="537" w:type="pct"/>
            <w:vAlign w:val="center"/>
          </w:tcPr>
          <w:p w14:paraId="5D316DDA" w14:textId="7CF01279" w:rsidR="00F809A1" w:rsidRPr="00F809A1" w:rsidRDefault="00F809A1" w:rsidP="00F809A1">
            <w:pPr>
              <w:spacing w:line="240" w:lineRule="auto"/>
              <w:ind w:firstLine="0"/>
              <w:jc w:val="center"/>
              <w:rPr>
                <w:sz w:val="16"/>
                <w:szCs w:val="16"/>
                <w:lang w:bidi="ru-RU"/>
              </w:rPr>
            </w:pPr>
            <w:r w:rsidRPr="00F809A1">
              <w:rPr>
                <w:sz w:val="16"/>
                <w:szCs w:val="16"/>
              </w:rPr>
              <w:t>15,67</w:t>
            </w:r>
          </w:p>
        </w:tc>
        <w:tc>
          <w:tcPr>
            <w:tcW w:w="345" w:type="pct"/>
            <w:vAlign w:val="center"/>
          </w:tcPr>
          <w:p w14:paraId="4C501D6F" w14:textId="587B6F89" w:rsidR="00F809A1" w:rsidRPr="00F809A1" w:rsidRDefault="00F809A1" w:rsidP="00F809A1">
            <w:pPr>
              <w:spacing w:line="240" w:lineRule="auto"/>
              <w:ind w:firstLine="0"/>
              <w:jc w:val="center"/>
              <w:rPr>
                <w:sz w:val="16"/>
                <w:szCs w:val="16"/>
                <w:lang w:bidi="ru-RU"/>
              </w:rPr>
            </w:pPr>
            <w:r w:rsidRPr="00F809A1">
              <w:rPr>
                <w:sz w:val="16"/>
                <w:szCs w:val="16"/>
              </w:rPr>
              <w:t>0,000004423</w:t>
            </w:r>
          </w:p>
        </w:tc>
        <w:tc>
          <w:tcPr>
            <w:tcW w:w="431" w:type="pct"/>
            <w:vAlign w:val="center"/>
          </w:tcPr>
          <w:p w14:paraId="388611FA" w14:textId="58EE8F28" w:rsidR="00F809A1" w:rsidRPr="00F809A1" w:rsidRDefault="00F809A1" w:rsidP="00F809A1">
            <w:pPr>
              <w:spacing w:line="240" w:lineRule="auto"/>
              <w:ind w:firstLine="0"/>
              <w:jc w:val="center"/>
              <w:rPr>
                <w:sz w:val="16"/>
                <w:szCs w:val="16"/>
                <w:lang w:bidi="ru-RU"/>
              </w:rPr>
            </w:pPr>
            <w:r w:rsidRPr="00F809A1">
              <w:rPr>
                <w:sz w:val="16"/>
                <w:szCs w:val="16"/>
              </w:rPr>
              <w:t>0,998678369</w:t>
            </w:r>
          </w:p>
        </w:tc>
        <w:tc>
          <w:tcPr>
            <w:tcW w:w="466" w:type="pct"/>
            <w:vAlign w:val="center"/>
          </w:tcPr>
          <w:p w14:paraId="0A6C77D2" w14:textId="636B9015" w:rsidR="00F809A1" w:rsidRPr="00F809A1" w:rsidRDefault="00F809A1" w:rsidP="00F809A1">
            <w:pPr>
              <w:spacing w:line="240" w:lineRule="auto"/>
              <w:ind w:firstLine="0"/>
              <w:jc w:val="center"/>
              <w:rPr>
                <w:sz w:val="16"/>
                <w:szCs w:val="16"/>
                <w:lang w:bidi="ru-RU"/>
              </w:rPr>
            </w:pPr>
            <w:r w:rsidRPr="00F809A1">
              <w:rPr>
                <w:sz w:val="16"/>
                <w:szCs w:val="16"/>
              </w:rPr>
              <w:t>0,999965345</w:t>
            </w:r>
          </w:p>
        </w:tc>
        <w:tc>
          <w:tcPr>
            <w:tcW w:w="503" w:type="pct"/>
            <w:vAlign w:val="center"/>
          </w:tcPr>
          <w:p w14:paraId="7E3D5826" w14:textId="3D40EA14" w:rsidR="00F809A1" w:rsidRPr="00F809A1" w:rsidRDefault="00F809A1" w:rsidP="00F809A1">
            <w:pPr>
              <w:spacing w:line="240" w:lineRule="auto"/>
              <w:ind w:firstLine="0"/>
              <w:jc w:val="center"/>
              <w:rPr>
                <w:sz w:val="16"/>
                <w:szCs w:val="16"/>
                <w:lang w:bidi="ru-RU"/>
              </w:rPr>
            </w:pPr>
            <w:r w:rsidRPr="00F809A1">
              <w:rPr>
                <w:sz w:val="16"/>
                <w:szCs w:val="16"/>
              </w:rPr>
              <w:t>14,40083592</w:t>
            </w:r>
          </w:p>
        </w:tc>
      </w:tr>
      <w:tr w:rsidR="00F809A1" w:rsidRPr="00F809A1" w14:paraId="5BEB1CDD" w14:textId="77777777" w:rsidTr="00F809A1">
        <w:tc>
          <w:tcPr>
            <w:tcW w:w="488" w:type="pct"/>
            <w:vAlign w:val="center"/>
          </w:tcPr>
          <w:p w14:paraId="49824829" w14:textId="64A2CDE7" w:rsidR="00F809A1" w:rsidRPr="00F809A1" w:rsidRDefault="00F809A1" w:rsidP="00F809A1">
            <w:pPr>
              <w:spacing w:line="240" w:lineRule="auto"/>
              <w:ind w:firstLine="0"/>
              <w:jc w:val="center"/>
              <w:rPr>
                <w:sz w:val="16"/>
                <w:szCs w:val="16"/>
                <w:lang w:bidi="ru-RU"/>
              </w:rPr>
            </w:pPr>
            <w:r w:rsidRPr="00F809A1">
              <w:rPr>
                <w:sz w:val="16"/>
                <w:szCs w:val="16"/>
              </w:rPr>
              <w:t>УТ- 24/2</w:t>
            </w:r>
          </w:p>
        </w:tc>
        <w:tc>
          <w:tcPr>
            <w:tcW w:w="488" w:type="pct"/>
            <w:vAlign w:val="center"/>
          </w:tcPr>
          <w:p w14:paraId="261725C3" w14:textId="526A7AF4" w:rsidR="00F809A1" w:rsidRPr="00F809A1" w:rsidRDefault="00F809A1" w:rsidP="00F809A1">
            <w:pPr>
              <w:spacing w:line="240" w:lineRule="auto"/>
              <w:ind w:firstLine="0"/>
              <w:jc w:val="center"/>
              <w:rPr>
                <w:sz w:val="16"/>
                <w:szCs w:val="16"/>
                <w:lang w:bidi="ru-RU"/>
              </w:rPr>
            </w:pPr>
            <w:r w:rsidRPr="00F809A1">
              <w:rPr>
                <w:sz w:val="16"/>
                <w:szCs w:val="16"/>
              </w:rPr>
              <w:t>УТ 24.1/2</w:t>
            </w:r>
          </w:p>
        </w:tc>
        <w:tc>
          <w:tcPr>
            <w:tcW w:w="304" w:type="pct"/>
            <w:vAlign w:val="center"/>
          </w:tcPr>
          <w:p w14:paraId="61106DA6" w14:textId="2C30113C" w:rsidR="00F809A1" w:rsidRPr="00F809A1" w:rsidRDefault="00F809A1" w:rsidP="00F809A1">
            <w:pPr>
              <w:spacing w:line="240" w:lineRule="auto"/>
              <w:ind w:firstLine="0"/>
              <w:jc w:val="center"/>
              <w:rPr>
                <w:sz w:val="16"/>
                <w:szCs w:val="16"/>
                <w:lang w:bidi="ru-RU"/>
              </w:rPr>
            </w:pPr>
            <w:r w:rsidRPr="00F809A1">
              <w:rPr>
                <w:sz w:val="16"/>
                <w:szCs w:val="16"/>
              </w:rPr>
              <w:t>24</w:t>
            </w:r>
          </w:p>
        </w:tc>
        <w:tc>
          <w:tcPr>
            <w:tcW w:w="481" w:type="pct"/>
            <w:vAlign w:val="center"/>
          </w:tcPr>
          <w:p w14:paraId="4E4B61E7" w14:textId="0AB95060"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81" w:type="pct"/>
            <w:vAlign w:val="center"/>
          </w:tcPr>
          <w:p w14:paraId="3CF7CAA3" w14:textId="67883C8D"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76" w:type="pct"/>
            <w:vAlign w:val="center"/>
          </w:tcPr>
          <w:p w14:paraId="0925A264" w14:textId="2728743E" w:rsidR="00F809A1" w:rsidRPr="00F809A1" w:rsidRDefault="00F809A1" w:rsidP="00F809A1">
            <w:pPr>
              <w:spacing w:line="240" w:lineRule="auto"/>
              <w:ind w:firstLine="0"/>
              <w:jc w:val="center"/>
              <w:rPr>
                <w:sz w:val="16"/>
                <w:szCs w:val="16"/>
                <w:lang w:bidi="ru-RU"/>
              </w:rPr>
            </w:pPr>
            <w:r w:rsidRPr="00F809A1">
              <w:rPr>
                <w:sz w:val="16"/>
                <w:szCs w:val="16"/>
              </w:rPr>
              <w:t>38</w:t>
            </w:r>
          </w:p>
        </w:tc>
        <w:tc>
          <w:tcPr>
            <w:tcW w:w="537" w:type="pct"/>
            <w:vAlign w:val="center"/>
          </w:tcPr>
          <w:p w14:paraId="03D37B46" w14:textId="62D6B59D" w:rsidR="00F809A1" w:rsidRPr="00F809A1" w:rsidRDefault="00F809A1" w:rsidP="00F809A1">
            <w:pPr>
              <w:spacing w:line="240" w:lineRule="auto"/>
              <w:ind w:firstLine="0"/>
              <w:jc w:val="center"/>
              <w:rPr>
                <w:sz w:val="16"/>
                <w:szCs w:val="16"/>
                <w:lang w:bidi="ru-RU"/>
              </w:rPr>
            </w:pPr>
            <w:r w:rsidRPr="00F809A1">
              <w:rPr>
                <w:sz w:val="16"/>
                <w:szCs w:val="16"/>
              </w:rPr>
              <w:t>7,39</w:t>
            </w:r>
          </w:p>
        </w:tc>
        <w:tc>
          <w:tcPr>
            <w:tcW w:w="345" w:type="pct"/>
            <w:vAlign w:val="center"/>
          </w:tcPr>
          <w:p w14:paraId="632CCE98" w14:textId="0758DA5C" w:rsidR="00F809A1" w:rsidRPr="00F809A1" w:rsidRDefault="00F809A1" w:rsidP="00F809A1">
            <w:pPr>
              <w:spacing w:line="240" w:lineRule="auto"/>
              <w:ind w:firstLine="0"/>
              <w:jc w:val="center"/>
              <w:rPr>
                <w:sz w:val="16"/>
                <w:szCs w:val="16"/>
                <w:lang w:bidi="ru-RU"/>
              </w:rPr>
            </w:pPr>
            <w:r w:rsidRPr="00F809A1">
              <w:rPr>
                <w:sz w:val="16"/>
                <w:szCs w:val="16"/>
              </w:rPr>
              <w:t>0,000003122</w:t>
            </w:r>
          </w:p>
        </w:tc>
        <w:tc>
          <w:tcPr>
            <w:tcW w:w="431" w:type="pct"/>
            <w:vAlign w:val="center"/>
          </w:tcPr>
          <w:p w14:paraId="48FE96D4" w14:textId="676CADE5" w:rsidR="00F809A1" w:rsidRPr="00F809A1" w:rsidRDefault="00F809A1" w:rsidP="00F809A1">
            <w:pPr>
              <w:spacing w:line="240" w:lineRule="auto"/>
              <w:ind w:firstLine="0"/>
              <w:jc w:val="center"/>
              <w:rPr>
                <w:sz w:val="16"/>
                <w:szCs w:val="16"/>
                <w:lang w:bidi="ru-RU"/>
              </w:rPr>
            </w:pPr>
            <w:r w:rsidRPr="00F809A1">
              <w:rPr>
                <w:sz w:val="16"/>
                <w:szCs w:val="16"/>
              </w:rPr>
              <w:t>0,999066860</w:t>
            </w:r>
          </w:p>
        </w:tc>
        <w:tc>
          <w:tcPr>
            <w:tcW w:w="466" w:type="pct"/>
            <w:vAlign w:val="center"/>
          </w:tcPr>
          <w:p w14:paraId="69ED1549" w14:textId="02095144" w:rsidR="00F809A1" w:rsidRPr="00F809A1" w:rsidRDefault="00F809A1" w:rsidP="00F809A1">
            <w:pPr>
              <w:spacing w:line="240" w:lineRule="auto"/>
              <w:ind w:firstLine="0"/>
              <w:jc w:val="center"/>
              <w:rPr>
                <w:sz w:val="16"/>
                <w:szCs w:val="16"/>
                <w:lang w:bidi="ru-RU"/>
              </w:rPr>
            </w:pPr>
            <w:r w:rsidRPr="00F809A1">
              <w:rPr>
                <w:sz w:val="16"/>
                <w:szCs w:val="16"/>
              </w:rPr>
              <w:t>0,999988463</w:t>
            </w:r>
          </w:p>
        </w:tc>
        <w:tc>
          <w:tcPr>
            <w:tcW w:w="503" w:type="pct"/>
            <w:vAlign w:val="center"/>
          </w:tcPr>
          <w:p w14:paraId="47567C4B" w14:textId="4342CD66" w:rsidR="00F809A1" w:rsidRPr="00F809A1" w:rsidRDefault="00F809A1" w:rsidP="00F809A1">
            <w:pPr>
              <w:spacing w:line="240" w:lineRule="auto"/>
              <w:ind w:firstLine="0"/>
              <w:jc w:val="center"/>
              <w:rPr>
                <w:sz w:val="16"/>
                <w:szCs w:val="16"/>
                <w:lang w:bidi="ru-RU"/>
              </w:rPr>
            </w:pPr>
            <w:r w:rsidRPr="00F809A1">
              <w:rPr>
                <w:sz w:val="16"/>
                <w:szCs w:val="16"/>
              </w:rPr>
              <w:t>7,754475536</w:t>
            </w:r>
          </w:p>
        </w:tc>
      </w:tr>
      <w:tr w:rsidR="00F809A1" w:rsidRPr="00F809A1" w14:paraId="0070A000" w14:textId="77777777" w:rsidTr="00F809A1">
        <w:tc>
          <w:tcPr>
            <w:tcW w:w="488" w:type="pct"/>
            <w:vAlign w:val="center"/>
          </w:tcPr>
          <w:p w14:paraId="65BF3F65" w14:textId="371F7C44" w:rsidR="00F809A1" w:rsidRPr="00F809A1" w:rsidRDefault="00F809A1" w:rsidP="00F809A1">
            <w:pPr>
              <w:spacing w:line="240" w:lineRule="auto"/>
              <w:ind w:firstLine="0"/>
              <w:jc w:val="center"/>
              <w:rPr>
                <w:sz w:val="16"/>
                <w:szCs w:val="16"/>
                <w:lang w:bidi="ru-RU"/>
              </w:rPr>
            </w:pPr>
            <w:r w:rsidRPr="00F809A1">
              <w:rPr>
                <w:sz w:val="16"/>
                <w:szCs w:val="16"/>
              </w:rPr>
              <w:t>УТ- 24.1/2</w:t>
            </w:r>
          </w:p>
        </w:tc>
        <w:tc>
          <w:tcPr>
            <w:tcW w:w="488" w:type="pct"/>
            <w:vAlign w:val="center"/>
          </w:tcPr>
          <w:p w14:paraId="74F00238" w14:textId="59FBCBEA" w:rsidR="00F809A1" w:rsidRPr="00F809A1" w:rsidRDefault="00F809A1" w:rsidP="00F809A1">
            <w:pPr>
              <w:spacing w:line="240" w:lineRule="auto"/>
              <w:ind w:firstLine="0"/>
              <w:jc w:val="center"/>
              <w:rPr>
                <w:sz w:val="16"/>
                <w:szCs w:val="16"/>
                <w:lang w:bidi="ru-RU"/>
              </w:rPr>
            </w:pPr>
            <w:r w:rsidRPr="00F809A1">
              <w:rPr>
                <w:sz w:val="16"/>
                <w:szCs w:val="16"/>
              </w:rPr>
              <w:t>УТ 24.2/2</w:t>
            </w:r>
          </w:p>
        </w:tc>
        <w:tc>
          <w:tcPr>
            <w:tcW w:w="304" w:type="pct"/>
            <w:vAlign w:val="center"/>
          </w:tcPr>
          <w:p w14:paraId="36921A33" w14:textId="13C66997" w:rsidR="00F809A1" w:rsidRPr="00F809A1" w:rsidRDefault="00F809A1" w:rsidP="00F809A1">
            <w:pPr>
              <w:spacing w:line="240" w:lineRule="auto"/>
              <w:ind w:firstLine="0"/>
              <w:jc w:val="center"/>
              <w:rPr>
                <w:sz w:val="16"/>
                <w:szCs w:val="16"/>
                <w:lang w:bidi="ru-RU"/>
              </w:rPr>
            </w:pPr>
            <w:r w:rsidRPr="00F809A1">
              <w:rPr>
                <w:sz w:val="16"/>
                <w:szCs w:val="16"/>
              </w:rPr>
              <w:t>11</w:t>
            </w:r>
          </w:p>
        </w:tc>
        <w:tc>
          <w:tcPr>
            <w:tcW w:w="481" w:type="pct"/>
            <w:vAlign w:val="center"/>
          </w:tcPr>
          <w:p w14:paraId="1E03FA1C" w14:textId="101EB342"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81" w:type="pct"/>
            <w:vAlign w:val="center"/>
          </w:tcPr>
          <w:p w14:paraId="199EC703" w14:textId="2E997BCF"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76" w:type="pct"/>
            <w:vAlign w:val="center"/>
          </w:tcPr>
          <w:p w14:paraId="7B457276" w14:textId="28CAA2E9" w:rsidR="00F809A1" w:rsidRPr="00F809A1" w:rsidRDefault="00F809A1" w:rsidP="00F809A1">
            <w:pPr>
              <w:spacing w:line="240" w:lineRule="auto"/>
              <w:ind w:firstLine="0"/>
              <w:jc w:val="center"/>
              <w:rPr>
                <w:sz w:val="16"/>
                <w:szCs w:val="16"/>
                <w:lang w:bidi="ru-RU"/>
              </w:rPr>
            </w:pPr>
            <w:r w:rsidRPr="00F809A1">
              <w:rPr>
                <w:sz w:val="16"/>
                <w:szCs w:val="16"/>
              </w:rPr>
              <w:t>38</w:t>
            </w:r>
          </w:p>
        </w:tc>
        <w:tc>
          <w:tcPr>
            <w:tcW w:w="537" w:type="pct"/>
            <w:vAlign w:val="center"/>
          </w:tcPr>
          <w:p w14:paraId="324517CC" w14:textId="0D7378B1" w:rsidR="00F809A1" w:rsidRPr="00F809A1" w:rsidRDefault="00F809A1" w:rsidP="00F809A1">
            <w:pPr>
              <w:spacing w:line="240" w:lineRule="auto"/>
              <w:ind w:firstLine="0"/>
              <w:jc w:val="center"/>
              <w:rPr>
                <w:sz w:val="16"/>
                <w:szCs w:val="16"/>
                <w:lang w:bidi="ru-RU"/>
              </w:rPr>
            </w:pPr>
            <w:r w:rsidRPr="00F809A1">
              <w:rPr>
                <w:sz w:val="16"/>
                <w:szCs w:val="16"/>
              </w:rPr>
              <w:t>7,39</w:t>
            </w:r>
          </w:p>
        </w:tc>
        <w:tc>
          <w:tcPr>
            <w:tcW w:w="345" w:type="pct"/>
            <w:vAlign w:val="center"/>
          </w:tcPr>
          <w:p w14:paraId="1FAEBB90" w14:textId="2512BA96" w:rsidR="00F809A1" w:rsidRPr="00F809A1" w:rsidRDefault="00F809A1" w:rsidP="00F809A1">
            <w:pPr>
              <w:spacing w:line="240" w:lineRule="auto"/>
              <w:ind w:firstLine="0"/>
              <w:jc w:val="center"/>
              <w:rPr>
                <w:sz w:val="16"/>
                <w:szCs w:val="16"/>
                <w:lang w:bidi="ru-RU"/>
              </w:rPr>
            </w:pPr>
            <w:r w:rsidRPr="00F809A1">
              <w:rPr>
                <w:sz w:val="16"/>
                <w:szCs w:val="16"/>
              </w:rPr>
              <w:t>0,000001431</w:t>
            </w:r>
          </w:p>
        </w:tc>
        <w:tc>
          <w:tcPr>
            <w:tcW w:w="431" w:type="pct"/>
            <w:vAlign w:val="center"/>
          </w:tcPr>
          <w:p w14:paraId="0D5E3D9C" w14:textId="65F95FD4" w:rsidR="00F809A1" w:rsidRPr="00F809A1" w:rsidRDefault="00F809A1" w:rsidP="00F809A1">
            <w:pPr>
              <w:spacing w:line="240" w:lineRule="auto"/>
              <w:ind w:firstLine="0"/>
              <w:jc w:val="center"/>
              <w:rPr>
                <w:sz w:val="16"/>
                <w:szCs w:val="16"/>
                <w:lang w:bidi="ru-RU"/>
              </w:rPr>
            </w:pPr>
            <w:r w:rsidRPr="00F809A1">
              <w:rPr>
                <w:sz w:val="16"/>
                <w:szCs w:val="16"/>
              </w:rPr>
              <w:t>0,999572197</w:t>
            </w:r>
          </w:p>
        </w:tc>
        <w:tc>
          <w:tcPr>
            <w:tcW w:w="466" w:type="pct"/>
            <w:vAlign w:val="center"/>
          </w:tcPr>
          <w:p w14:paraId="736E4948" w14:textId="273B7AEE" w:rsidR="00F809A1" w:rsidRPr="00F809A1" w:rsidRDefault="00F809A1" w:rsidP="00F809A1">
            <w:pPr>
              <w:spacing w:line="240" w:lineRule="auto"/>
              <w:ind w:firstLine="0"/>
              <w:jc w:val="center"/>
              <w:rPr>
                <w:sz w:val="16"/>
                <w:szCs w:val="16"/>
                <w:lang w:bidi="ru-RU"/>
              </w:rPr>
            </w:pPr>
            <w:r w:rsidRPr="00F809A1">
              <w:rPr>
                <w:sz w:val="16"/>
                <w:szCs w:val="16"/>
              </w:rPr>
              <w:t>0,999994712</w:t>
            </w:r>
          </w:p>
        </w:tc>
        <w:tc>
          <w:tcPr>
            <w:tcW w:w="503" w:type="pct"/>
            <w:vAlign w:val="center"/>
          </w:tcPr>
          <w:p w14:paraId="68FE5786" w14:textId="69B0D530" w:rsidR="00F809A1" w:rsidRPr="00F809A1" w:rsidRDefault="00F809A1" w:rsidP="00F809A1">
            <w:pPr>
              <w:spacing w:line="240" w:lineRule="auto"/>
              <w:ind w:firstLine="0"/>
              <w:jc w:val="center"/>
              <w:rPr>
                <w:sz w:val="16"/>
                <w:szCs w:val="16"/>
                <w:lang w:bidi="ru-RU"/>
              </w:rPr>
            </w:pPr>
            <w:r w:rsidRPr="00F809A1">
              <w:rPr>
                <w:sz w:val="16"/>
                <w:szCs w:val="16"/>
              </w:rPr>
              <w:t>18,83241542</w:t>
            </w:r>
          </w:p>
        </w:tc>
      </w:tr>
      <w:tr w:rsidR="00F809A1" w:rsidRPr="00F809A1" w14:paraId="3D266C11" w14:textId="77777777" w:rsidTr="00F809A1">
        <w:tc>
          <w:tcPr>
            <w:tcW w:w="488" w:type="pct"/>
            <w:vAlign w:val="center"/>
          </w:tcPr>
          <w:p w14:paraId="7BB6DE30" w14:textId="6418D7EA" w:rsidR="00F809A1" w:rsidRPr="00F809A1" w:rsidRDefault="00F809A1" w:rsidP="00F809A1">
            <w:pPr>
              <w:spacing w:line="240" w:lineRule="auto"/>
              <w:ind w:firstLine="0"/>
              <w:jc w:val="center"/>
              <w:rPr>
                <w:sz w:val="16"/>
                <w:szCs w:val="16"/>
                <w:lang w:bidi="ru-RU"/>
              </w:rPr>
            </w:pPr>
            <w:r w:rsidRPr="00F809A1">
              <w:rPr>
                <w:sz w:val="16"/>
                <w:szCs w:val="16"/>
              </w:rPr>
              <w:t>УТ- 24.2/2</w:t>
            </w:r>
          </w:p>
        </w:tc>
        <w:tc>
          <w:tcPr>
            <w:tcW w:w="488" w:type="pct"/>
            <w:vAlign w:val="center"/>
          </w:tcPr>
          <w:p w14:paraId="3176CE80" w14:textId="2BCAB1B7" w:rsidR="00F809A1" w:rsidRPr="00F809A1" w:rsidRDefault="00F809A1" w:rsidP="00F809A1">
            <w:pPr>
              <w:spacing w:line="240" w:lineRule="auto"/>
              <w:ind w:firstLine="0"/>
              <w:jc w:val="center"/>
              <w:rPr>
                <w:sz w:val="16"/>
                <w:szCs w:val="16"/>
                <w:lang w:bidi="ru-RU"/>
              </w:rPr>
            </w:pPr>
            <w:r w:rsidRPr="00F809A1">
              <w:rPr>
                <w:sz w:val="16"/>
                <w:szCs w:val="16"/>
              </w:rPr>
              <w:t>УТ 24.3/2</w:t>
            </w:r>
          </w:p>
        </w:tc>
        <w:tc>
          <w:tcPr>
            <w:tcW w:w="304" w:type="pct"/>
            <w:vAlign w:val="center"/>
          </w:tcPr>
          <w:p w14:paraId="35DCDBA4" w14:textId="5A8BA41A" w:rsidR="00F809A1" w:rsidRPr="00F809A1" w:rsidRDefault="00F809A1" w:rsidP="00F809A1">
            <w:pPr>
              <w:spacing w:line="240" w:lineRule="auto"/>
              <w:ind w:firstLine="0"/>
              <w:jc w:val="center"/>
              <w:rPr>
                <w:sz w:val="16"/>
                <w:szCs w:val="16"/>
                <w:lang w:bidi="ru-RU"/>
              </w:rPr>
            </w:pPr>
            <w:r w:rsidRPr="00F809A1">
              <w:rPr>
                <w:sz w:val="16"/>
                <w:szCs w:val="16"/>
              </w:rPr>
              <w:t>22</w:t>
            </w:r>
          </w:p>
        </w:tc>
        <w:tc>
          <w:tcPr>
            <w:tcW w:w="481" w:type="pct"/>
            <w:vAlign w:val="center"/>
          </w:tcPr>
          <w:p w14:paraId="74E305EE" w14:textId="77BD9A79"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81" w:type="pct"/>
            <w:vAlign w:val="center"/>
          </w:tcPr>
          <w:p w14:paraId="4467761E" w14:textId="76C5143F"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76" w:type="pct"/>
            <w:vAlign w:val="center"/>
          </w:tcPr>
          <w:p w14:paraId="502B4413" w14:textId="70450A24" w:rsidR="00F809A1" w:rsidRPr="00F809A1" w:rsidRDefault="00F809A1" w:rsidP="00F809A1">
            <w:pPr>
              <w:spacing w:line="240" w:lineRule="auto"/>
              <w:ind w:firstLine="0"/>
              <w:jc w:val="center"/>
              <w:rPr>
                <w:sz w:val="16"/>
                <w:szCs w:val="16"/>
                <w:lang w:bidi="ru-RU"/>
              </w:rPr>
            </w:pPr>
            <w:r w:rsidRPr="00F809A1">
              <w:rPr>
                <w:sz w:val="16"/>
                <w:szCs w:val="16"/>
              </w:rPr>
              <w:t>38</w:t>
            </w:r>
          </w:p>
        </w:tc>
        <w:tc>
          <w:tcPr>
            <w:tcW w:w="537" w:type="pct"/>
            <w:vAlign w:val="center"/>
          </w:tcPr>
          <w:p w14:paraId="26DF6B50" w14:textId="3F4FDE65" w:rsidR="00F809A1" w:rsidRPr="00F809A1" w:rsidRDefault="00F809A1" w:rsidP="00F809A1">
            <w:pPr>
              <w:spacing w:line="240" w:lineRule="auto"/>
              <w:ind w:firstLine="0"/>
              <w:jc w:val="center"/>
              <w:rPr>
                <w:sz w:val="16"/>
                <w:szCs w:val="16"/>
                <w:lang w:bidi="ru-RU"/>
              </w:rPr>
            </w:pPr>
            <w:r w:rsidRPr="00F809A1">
              <w:rPr>
                <w:sz w:val="16"/>
                <w:szCs w:val="16"/>
              </w:rPr>
              <w:t>6,24</w:t>
            </w:r>
          </w:p>
        </w:tc>
        <w:tc>
          <w:tcPr>
            <w:tcW w:w="345" w:type="pct"/>
            <w:vAlign w:val="center"/>
          </w:tcPr>
          <w:p w14:paraId="6424B0CE" w14:textId="6A07304F" w:rsidR="00F809A1" w:rsidRPr="00F809A1" w:rsidRDefault="00F809A1" w:rsidP="00F809A1">
            <w:pPr>
              <w:spacing w:line="240" w:lineRule="auto"/>
              <w:ind w:firstLine="0"/>
              <w:jc w:val="center"/>
              <w:rPr>
                <w:sz w:val="16"/>
                <w:szCs w:val="16"/>
                <w:lang w:bidi="ru-RU"/>
              </w:rPr>
            </w:pPr>
            <w:r w:rsidRPr="00F809A1">
              <w:rPr>
                <w:sz w:val="16"/>
                <w:szCs w:val="16"/>
              </w:rPr>
              <w:t>0,000002862</w:t>
            </w:r>
          </w:p>
        </w:tc>
        <w:tc>
          <w:tcPr>
            <w:tcW w:w="431" w:type="pct"/>
            <w:vAlign w:val="center"/>
          </w:tcPr>
          <w:p w14:paraId="6E9FB962" w14:textId="7F30B30E" w:rsidR="00F809A1" w:rsidRPr="00F809A1" w:rsidRDefault="00F809A1" w:rsidP="00F809A1">
            <w:pPr>
              <w:spacing w:line="240" w:lineRule="auto"/>
              <w:ind w:firstLine="0"/>
              <w:jc w:val="center"/>
              <w:rPr>
                <w:sz w:val="16"/>
                <w:szCs w:val="16"/>
                <w:lang w:bidi="ru-RU"/>
              </w:rPr>
            </w:pPr>
            <w:r w:rsidRPr="00F809A1">
              <w:rPr>
                <w:sz w:val="16"/>
                <w:szCs w:val="16"/>
              </w:rPr>
              <w:t>0,999144584</w:t>
            </w:r>
          </w:p>
        </w:tc>
        <w:tc>
          <w:tcPr>
            <w:tcW w:w="466" w:type="pct"/>
            <w:vAlign w:val="center"/>
          </w:tcPr>
          <w:p w14:paraId="0097C9AF" w14:textId="0AA51488" w:rsidR="00F809A1" w:rsidRPr="00F809A1" w:rsidRDefault="00F809A1" w:rsidP="00F809A1">
            <w:pPr>
              <w:spacing w:line="240" w:lineRule="auto"/>
              <w:ind w:firstLine="0"/>
              <w:jc w:val="center"/>
              <w:rPr>
                <w:sz w:val="16"/>
                <w:szCs w:val="16"/>
                <w:lang w:bidi="ru-RU"/>
              </w:rPr>
            </w:pPr>
            <w:r w:rsidRPr="00F809A1">
              <w:rPr>
                <w:sz w:val="16"/>
                <w:szCs w:val="16"/>
              </w:rPr>
              <w:t>0,999991070</w:t>
            </w:r>
          </w:p>
        </w:tc>
        <w:tc>
          <w:tcPr>
            <w:tcW w:w="503" w:type="pct"/>
            <w:vAlign w:val="center"/>
          </w:tcPr>
          <w:p w14:paraId="5A20F366" w14:textId="06D94449" w:rsidR="00F809A1" w:rsidRPr="00F809A1" w:rsidRDefault="00F809A1" w:rsidP="00F809A1">
            <w:pPr>
              <w:spacing w:line="240" w:lineRule="auto"/>
              <w:ind w:firstLine="0"/>
              <w:jc w:val="center"/>
              <w:rPr>
                <w:sz w:val="16"/>
                <w:szCs w:val="16"/>
                <w:lang w:bidi="ru-RU"/>
              </w:rPr>
            </w:pPr>
            <w:r w:rsidRPr="00F809A1">
              <w:rPr>
                <w:sz w:val="16"/>
                <w:szCs w:val="16"/>
              </w:rPr>
              <w:t>13,29342129</w:t>
            </w:r>
          </w:p>
        </w:tc>
      </w:tr>
      <w:tr w:rsidR="00F809A1" w:rsidRPr="00F809A1" w14:paraId="2350B527" w14:textId="77777777" w:rsidTr="00F809A1">
        <w:tc>
          <w:tcPr>
            <w:tcW w:w="488" w:type="pct"/>
            <w:vAlign w:val="center"/>
          </w:tcPr>
          <w:p w14:paraId="060CAF95" w14:textId="7949DD5B" w:rsidR="00F809A1" w:rsidRPr="00F809A1" w:rsidRDefault="00F809A1" w:rsidP="00F809A1">
            <w:pPr>
              <w:spacing w:line="240" w:lineRule="auto"/>
              <w:ind w:firstLine="0"/>
              <w:jc w:val="center"/>
              <w:rPr>
                <w:sz w:val="16"/>
                <w:szCs w:val="16"/>
                <w:lang w:bidi="ru-RU"/>
              </w:rPr>
            </w:pPr>
            <w:r w:rsidRPr="00F809A1">
              <w:rPr>
                <w:sz w:val="16"/>
                <w:szCs w:val="16"/>
              </w:rPr>
              <w:t>УТ- 24/2</w:t>
            </w:r>
          </w:p>
        </w:tc>
        <w:tc>
          <w:tcPr>
            <w:tcW w:w="488" w:type="pct"/>
            <w:vAlign w:val="center"/>
          </w:tcPr>
          <w:p w14:paraId="2FB88DB8" w14:textId="1A108DED" w:rsidR="00F809A1" w:rsidRPr="00F809A1" w:rsidRDefault="00F809A1" w:rsidP="00F809A1">
            <w:pPr>
              <w:spacing w:line="240" w:lineRule="auto"/>
              <w:ind w:firstLine="0"/>
              <w:jc w:val="center"/>
              <w:rPr>
                <w:sz w:val="16"/>
                <w:szCs w:val="16"/>
                <w:lang w:bidi="ru-RU"/>
              </w:rPr>
            </w:pPr>
            <w:r w:rsidRPr="00F809A1">
              <w:rPr>
                <w:sz w:val="16"/>
                <w:szCs w:val="16"/>
              </w:rPr>
              <w:t>УТ 25/2</w:t>
            </w:r>
          </w:p>
        </w:tc>
        <w:tc>
          <w:tcPr>
            <w:tcW w:w="304" w:type="pct"/>
            <w:vAlign w:val="center"/>
          </w:tcPr>
          <w:p w14:paraId="56219439" w14:textId="7C1E1FAA" w:rsidR="00F809A1" w:rsidRPr="00F809A1" w:rsidRDefault="00F809A1" w:rsidP="00F809A1">
            <w:pPr>
              <w:spacing w:line="240" w:lineRule="auto"/>
              <w:ind w:firstLine="0"/>
              <w:jc w:val="center"/>
              <w:rPr>
                <w:sz w:val="16"/>
                <w:szCs w:val="16"/>
                <w:lang w:bidi="ru-RU"/>
              </w:rPr>
            </w:pPr>
            <w:r w:rsidRPr="00F809A1">
              <w:rPr>
                <w:sz w:val="16"/>
                <w:szCs w:val="16"/>
              </w:rPr>
              <w:t>35</w:t>
            </w:r>
          </w:p>
        </w:tc>
        <w:tc>
          <w:tcPr>
            <w:tcW w:w="481" w:type="pct"/>
            <w:vAlign w:val="center"/>
          </w:tcPr>
          <w:p w14:paraId="61403A61" w14:textId="7C74E019" w:rsidR="00F809A1" w:rsidRPr="00F809A1" w:rsidRDefault="00F809A1" w:rsidP="00F809A1">
            <w:pPr>
              <w:spacing w:line="240" w:lineRule="auto"/>
              <w:ind w:firstLine="0"/>
              <w:jc w:val="center"/>
              <w:rPr>
                <w:sz w:val="16"/>
                <w:szCs w:val="16"/>
                <w:lang w:bidi="ru-RU"/>
              </w:rPr>
            </w:pPr>
            <w:r w:rsidRPr="00F809A1">
              <w:rPr>
                <w:sz w:val="16"/>
                <w:szCs w:val="16"/>
              </w:rPr>
              <w:t>0,219</w:t>
            </w:r>
          </w:p>
        </w:tc>
        <w:tc>
          <w:tcPr>
            <w:tcW w:w="481" w:type="pct"/>
            <w:vAlign w:val="center"/>
          </w:tcPr>
          <w:p w14:paraId="780C75C0" w14:textId="0D0CEC4F" w:rsidR="00F809A1" w:rsidRPr="00F809A1" w:rsidRDefault="00F809A1" w:rsidP="00F809A1">
            <w:pPr>
              <w:spacing w:line="240" w:lineRule="auto"/>
              <w:ind w:firstLine="0"/>
              <w:jc w:val="center"/>
              <w:rPr>
                <w:sz w:val="16"/>
                <w:szCs w:val="16"/>
                <w:lang w:bidi="ru-RU"/>
              </w:rPr>
            </w:pPr>
            <w:r w:rsidRPr="00F809A1">
              <w:rPr>
                <w:sz w:val="16"/>
                <w:szCs w:val="16"/>
              </w:rPr>
              <w:t>0,219</w:t>
            </w:r>
          </w:p>
        </w:tc>
        <w:tc>
          <w:tcPr>
            <w:tcW w:w="476" w:type="pct"/>
            <w:vAlign w:val="center"/>
          </w:tcPr>
          <w:p w14:paraId="110E30C7" w14:textId="7442A4DF" w:rsidR="00F809A1" w:rsidRPr="00F809A1" w:rsidRDefault="00F809A1" w:rsidP="00F809A1">
            <w:pPr>
              <w:spacing w:line="240" w:lineRule="auto"/>
              <w:ind w:firstLine="0"/>
              <w:jc w:val="center"/>
              <w:rPr>
                <w:sz w:val="16"/>
                <w:szCs w:val="16"/>
                <w:lang w:bidi="ru-RU"/>
              </w:rPr>
            </w:pPr>
            <w:r w:rsidRPr="00F809A1">
              <w:rPr>
                <w:sz w:val="16"/>
                <w:szCs w:val="16"/>
              </w:rPr>
              <w:t>38</w:t>
            </w:r>
          </w:p>
        </w:tc>
        <w:tc>
          <w:tcPr>
            <w:tcW w:w="537" w:type="pct"/>
            <w:vAlign w:val="center"/>
          </w:tcPr>
          <w:p w14:paraId="6871F6AA" w14:textId="346627BC" w:rsidR="00F809A1" w:rsidRPr="00F809A1" w:rsidRDefault="00F809A1" w:rsidP="00F809A1">
            <w:pPr>
              <w:spacing w:line="240" w:lineRule="auto"/>
              <w:ind w:firstLine="0"/>
              <w:jc w:val="center"/>
              <w:rPr>
                <w:sz w:val="16"/>
                <w:szCs w:val="16"/>
                <w:lang w:bidi="ru-RU"/>
              </w:rPr>
            </w:pPr>
            <w:r w:rsidRPr="00F809A1">
              <w:rPr>
                <w:sz w:val="16"/>
                <w:szCs w:val="16"/>
              </w:rPr>
              <w:t>12,7</w:t>
            </w:r>
          </w:p>
        </w:tc>
        <w:tc>
          <w:tcPr>
            <w:tcW w:w="345" w:type="pct"/>
            <w:vAlign w:val="center"/>
          </w:tcPr>
          <w:p w14:paraId="7710D6AF" w14:textId="34FA1EA0" w:rsidR="00F809A1" w:rsidRPr="00F809A1" w:rsidRDefault="00F809A1" w:rsidP="00F809A1">
            <w:pPr>
              <w:spacing w:line="240" w:lineRule="auto"/>
              <w:ind w:firstLine="0"/>
              <w:jc w:val="center"/>
              <w:rPr>
                <w:sz w:val="16"/>
                <w:szCs w:val="16"/>
                <w:lang w:bidi="ru-RU"/>
              </w:rPr>
            </w:pPr>
            <w:r w:rsidRPr="00F809A1">
              <w:rPr>
                <w:sz w:val="16"/>
                <w:szCs w:val="16"/>
              </w:rPr>
              <w:t>0,000004553</w:t>
            </w:r>
          </w:p>
        </w:tc>
        <w:tc>
          <w:tcPr>
            <w:tcW w:w="431" w:type="pct"/>
            <w:vAlign w:val="center"/>
          </w:tcPr>
          <w:p w14:paraId="5C08EC3C" w14:textId="0F19052D" w:rsidR="00F809A1" w:rsidRPr="00F809A1" w:rsidRDefault="00F809A1" w:rsidP="00F809A1">
            <w:pPr>
              <w:spacing w:line="240" w:lineRule="auto"/>
              <w:ind w:firstLine="0"/>
              <w:jc w:val="center"/>
              <w:rPr>
                <w:sz w:val="16"/>
                <w:szCs w:val="16"/>
                <w:lang w:bidi="ru-RU"/>
              </w:rPr>
            </w:pPr>
            <w:r w:rsidRPr="00F809A1">
              <w:rPr>
                <w:sz w:val="16"/>
                <w:szCs w:val="16"/>
              </w:rPr>
              <w:t>0,998639509</w:t>
            </w:r>
          </w:p>
        </w:tc>
        <w:tc>
          <w:tcPr>
            <w:tcW w:w="466" w:type="pct"/>
            <w:vAlign w:val="center"/>
          </w:tcPr>
          <w:p w14:paraId="5D5BB2F4" w14:textId="63A5DB52" w:rsidR="00F809A1" w:rsidRPr="00F809A1" w:rsidRDefault="00F809A1" w:rsidP="00F809A1">
            <w:pPr>
              <w:spacing w:line="240" w:lineRule="auto"/>
              <w:ind w:firstLine="0"/>
              <w:jc w:val="center"/>
              <w:rPr>
                <w:sz w:val="16"/>
                <w:szCs w:val="16"/>
                <w:lang w:bidi="ru-RU"/>
              </w:rPr>
            </w:pPr>
            <w:r w:rsidRPr="00F809A1">
              <w:rPr>
                <w:sz w:val="16"/>
                <w:szCs w:val="16"/>
              </w:rPr>
              <w:t>0,999971087</w:t>
            </w:r>
          </w:p>
        </w:tc>
        <w:tc>
          <w:tcPr>
            <w:tcW w:w="503" w:type="pct"/>
            <w:vAlign w:val="center"/>
          </w:tcPr>
          <w:p w14:paraId="21ED2FD5" w14:textId="4668B93E" w:rsidR="00F809A1" w:rsidRPr="00F809A1" w:rsidRDefault="00F809A1" w:rsidP="00F809A1">
            <w:pPr>
              <w:spacing w:line="240" w:lineRule="auto"/>
              <w:ind w:firstLine="0"/>
              <w:jc w:val="center"/>
              <w:rPr>
                <w:sz w:val="16"/>
                <w:szCs w:val="16"/>
                <w:lang w:bidi="ru-RU"/>
              </w:rPr>
            </w:pPr>
            <w:r w:rsidRPr="00F809A1">
              <w:rPr>
                <w:sz w:val="16"/>
                <w:szCs w:val="16"/>
              </w:rPr>
              <w:t>17,72420752</w:t>
            </w:r>
          </w:p>
        </w:tc>
      </w:tr>
      <w:tr w:rsidR="00F809A1" w:rsidRPr="00F809A1" w14:paraId="331500B6" w14:textId="77777777" w:rsidTr="00F809A1">
        <w:tc>
          <w:tcPr>
            <w:tcW w:w="488" w:type="pct"/>
            <w:vAlign w:val="center"/>
          </w:tcPr>
          <w:p w14:paraId="6A426A8A" w14:textId="5B35177E" w:rsidR="00F809A1" w:rsidRPr="00F809A1" w:rsidRDefault="00F809A1" w:rsidP="00F809A1">
            <w:pPr>
              <w:spacing w:line="240" w:lineRule="auto"/>
              <w:ind w:firstLine="0"/>
              <w:jc w:val="center"/>
              <w:rPr>
                <w:sz w:val="16"/>
                <w:szCs w:val="16"/>
                <w:lang w:bidi="ru-RU"/>
              </w:rPr>
            </w:pPr>
            <w:r w:rsidRPr="00F809A1">
              <w:rPr>
                <w:sz w:val="16"/>
                <w:szCs w:val="16"/>
              </w:rPr>
              <w:t>УТ- 25/2</w:t>
            </w:r>
          </w:p>
        </w:tc>
        <w:tc>
          <w:tcPr>
            <w:tcW w:w="488" w:type="pct"/>
            <w:vAlign w:val="center"/>
          </w:tcPr>
          <w:p w14:paraId="10FE1404" w14:textId="08218BC7" w:rsidR="00F809A1" w:rsidRPr="00F809A1" w:rsidRDefault="00F809A1" w:rsidP="00F809A1">
            <w:pPr>
              <w:spacing w:line="240" w:lineRule="auto"/>
              <w:ind w:firstLine="0"/>
              <w:jc w:val="center"/>
              <w:rPr>
                <w:sz w:val="16"/>
                <w:szCs w:val="16"/>
                <w:lang w:bidi="ru-RU"/>
              </w:rPr>
            </w:pPr>
            <w:r w:rsidRPr="00F809A1">
              <w:rPr>
                <w:sz w:val="16"/>
                <w:szCs w:val="16"/>
              </w:rPr>
              <w:t>УТ 25.1/2</w:t>
            </w:r>
          </w:p>
        </w:tc>
        <w:tc>
          <w:tcPr>
            <w:tcW w:w="304" w:type="pct"/>
            <w:vAlign w:val="center"/>
          </w:tcPr>
          <w:p w14:paraId="7E5295CC" w14:textId="581DE4DA" w:rsidR="00F809A1" w:rsidRPr="00F809A1" w:rsidRDefault="00F809A1" w:rsidP="00F809A1">
            <w:pPr>
              <w:spacing w:line="240" w:lineRule="auto"/>
              <w:ind w:firstLine="0"/>
              <w:jc w:val="center"/>
              <w:rPr>
                <w:sz w:val="16"/>
                <w:szCs w:val="16"/>
                <w:lang w:bidi="ru-RU"/>
              </w:rPr>
            </w:pPr>
            <w:r w:rsidRPr="00F809A1">
              <w:rPr>
                <w:sz w:val="16"/>
                <w:szCs w:val="16"/>
              </w:rPr>
              <w:t>3</w:t>
            </w:r>
          </w:p>
        </w:tc>
        <w:tc>
          <w:tcPr>
            <w:tcW w:w="481" w:type="pct"/>
            <w:vAlign w:val="center"/>
          </w:tcPr>
          <w:p w14:paraId="4149A3BA" w14:textId="17F0CDA7"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81" w:type="pct"/>
            <w:vAlign w:val="center"/>
          </w:tcPr>
          <w:p w14:paraId="411AF0B6" w14:textId="19F4CB49"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76" w:type="pct"/>
            <w:vAlign w:val="center"/>
          </w:tcPr>
          <w:p w14:paraId="41913D4D" w14:textId="07244A42" w:rsidR="00F809A1" w:rsidRPr="00F809A1" w:rsidRDefault="00F809A1" w:rsidP="00F809A1">
            <w:pPr>
              <w:spacing w:line="240" w:lineRule="auto"/>
              <w:ind w:firstLine="0"/>
              <w:jc w:val="center"/>
              <w:rPr>
                <w:sz w:val="16"/>
                <w:szCs w:val="16"/>
                <w:lang w:bidi="ru-RU"/>
              </w:rPr>
            </w:pPr>
            <w:r w:rsidRPr="00F809A1">
              <w:rPr>
                <w:sz w:val="16"/>
                <w:szCs w:val="16"/>
              </w:rPr>
              <w:t>38</w:t>
            </w:r>
          </w:p>
        </w:tc>
        <w:tc>
          <w:tcPr>
            <w:tcW w:w="537" w:type="pct"/>
            <w:vAlign w:val="center"/>
          </w:tcPr>
          <w:p w14:paraId="7BE97BE0" w14:textId="68E8A84B" w:rsidR="00F809A1" w:rsidRPr="00F809A1" w:rsidRDefault="00F809A1" w:rsidP="00F809A1">
            <w:pPr>
              <w:spacing w:line="240" w:lineRule="auto"/>
              <w:ind w:firstLine="0"/>
              <w:jc w:val="center"/>
              <w:rPr>
                <w:sz w:val="16"/>
                <w:szCs w:val="16"/>
                <w:lang w:bidi="ru-RU"/>
              </w:rPr>
            </w:pPr>
            <w:r w:rsidRPr="00F809A1">
              <w:rPr>
                <w:sz w:val="16"/>
                <w:szCs w:val="16"/>
              </w:rPr>
              <w:t>6,24</w:t>
            </w:r>
          </w:p>
        </w:tc>
        <w:tc>
          <w:tcPr>
            <w:tcW w:w="345" w:type="pct"/>
            <w:vAlign w:val="center"/>
          </w:tcPr>
          <w:p w14:paraId="47423676" w14:textId="04247BAE" w:rsidR="00F809A1" w:rsidRPr="00F809A1" w:rsidRDefault="00F809A1" w:rsidP="00F809A1">
            <w:pPr>
              <w:spacing w:line="240" w:lineRule="auto"/>
              <w:ind w:firstLine="0"/>
              <w:jc w:val="center"/>
              <w:rPr>
                <w:sz w:val="16"/>
                <w:szCs w:val="16"/>
                <w:lang w:bidi="ru-RU"/>
              </w:rPr>
            </w:pPr>
            <w:r w:rsidRPr="00F809A1">
              <w:rPr>
                <w:sz w:val="16"/>
                <w:szCs w:val="16"/>
              </w:rPr>
              <w:t>0,000000390</w:t>
            </w:r>
          </w:p>
        </w:tc>
        <w:tc>
          <w:tcPr>
            <w:tcW w:w="431" w:type="pct"/>
            <w:vAlign w:val="center"/>
          </w:tcPr>
          <w:p w14:paraId="523030E5" w14:textId="2F9BA106" w:rsidR="00F809A1" w:rsidRPr="00F809A1" w:rsidRDefault="00F809A1" w:rsidP="00F809A1">
            <w:pPr>
              <w:spacing w:line="240" w:lineRule="auto"/>
              <w:ind w:firstLine="0"/>
              <w:jc w:val="center"/>
              <w:rPr>
                <w:sz w:val="16"/>
                <w:szCs w:val="16"/>
                <w:lang w:bidi="ru-RU"/>
              </w:rPr>
            </w:pPr>
            <w:r w:rsidRPr="00F809A1">
              <w:rPr>
                <w:sz w:val="16"/>
                <w:szCs w:val="16"/>
              </w:rPr>
              <w:t>0,999883307</w:t>
            </w:r>
          </w:p>
        </w:tc>
        <w:tc>
          <w:tcPr>
            <w:tcW w:w="466" w:type="pct"/>
            <w:vAlign w:val="center"/>
          </w:tcPr>
          <w:p w14:paraId="1DD0ADD7" w14:textId="5C08A39D" w:rsidR="00F809A1" w:rsidRPr="00F809A1" w:rsidRDefault="00F809A1" w:rsidP="00F809A1">
            <w:pPr>
              <w:spacing w:line="240" w:lineRule="auto"/>
              <w:ind w:firstLine="0"/>
              <w:jc w:val="center"/>
              <w:rPr>
                <w:sz w:val="16"/>
                <w:szCs w:val="16"/>
                <w:lang w:bidi="ru-RU"/>
              </w:rPr>
            </w:pPr>
            <w:r w:rsidRPr="00F809A1">
              <w:rPr>
                <w:sz w:val="16"/>
                <w:szCs w:val="16"/>
              </w:rPr>
              <w:t>0,999998782</w:t>
            </w:r>
          </w:p>
        </w:tc>
        <w:tc>
          <w:tcPr>
            <w:tcW w:w="503" w:type="pct"/>
            <w:vAlign w:val="center"/>
          </w:tcPr>
          <w:p w14:paraId="69A9D31D" w14:textId="1E9EBFAF" w:rsidR="00F809A1" w:rsidRPr="00F809A1" w:rsidRDefault="00F809A1" w:rsidP="00F809A1">
            <w:pPr>
              <w:spacing w:line="240" w:lineRule="auto"/>
              <w:ind w:firstLine="0"/>
              <w:jc w:val="center"/>
              <w:rPr>
                <w:sz w:val="16"/>
                <w:szCs w:val="16"/>
                <w:lang w:bidi="ru-RU"/>
              </w:rPr>
            </w:pPr>
            <w:r w:rsidRPr="00F809A1">
              <w:rPr>
                <w:sz w:val="16"/>
                <w:szCs w:val="16"/>
              </w:rPr>
              <w:t>17,72469842</w:t>
            </w:r>
          </w:p>
        </w:tc>
      </w:tr>
      <w:tr w:rsidR="00F809A1" w:rsidRPr="00F809A1" w14:paraId="2CFA9C72" w14:textId="77777777" w:rsidTr="00F809A1">
        <w:tc>
          <w:tcPr>
            <w:tcW w:w="488" w:type="pct"/>
            <w:vAlign w:val="center"/>
          </w:tcPr>
          <w:p w14:paraId="47C925A7" w14:textId="01914BA9" w:rsidR="00F809A1" w:rsidRPr="00F809A1" w:rsidRDefault="00F809A1" w:rsidP="00F809A1">
            <w:pPr>
              <w:spacing w:line="240" w:lineRule="auto"/>
              <w:ind w:firstLine="0"/>
              <w:jc w:val="center"/>
              <w:rPr>
                <w:sz w:val="16"/>
                <w:szCs w:val="16"/>
                <w:lang w:bidi="ru-RU"/>
              </w:rPr>
            </w:pPr>
            <w:r w:rsidRPr="00F809A1">
              <w:rPr>
                <w:sz w:val="16"/>
                <w:szCs w:val="16"/>
              </w:rPr>
              <w:t>УТ- 25.1/2</w:t>
            </w:r>
          </w:p>
        </w:tc>
        <w:tc>
          <w:tcPr>
            <w:tcW w:w="488" w:type="pct"/>
            <w:vAlign w:val="center"/>
          </w:tcPr>
          <w:p w14:paraId="0AB641DA" w14:textId="09FBFA22" w:rsidR="00F809A1" w:rsidRPr="00F809A1" w:rsidRDefault="00F809A1" w:rsidP="00F809A1">
            <w:pPr>
              <w:spacing w:line="240" w:lineRule="auto"/>
              <w:ind w:firstLine="0"/>
              <w:jc w:val="center"/>
              <w:rPr>
                <w:sz w:val="16"/>
                <w:szCs w:val="16"/>
                <w:lang w:bidi="ru-RU"/>
              </w:rPr>
            </w:pPr>
            <w:r w:rsidRPr="00F809A1">
              <w:rPr>
                <w:sz w:val="16"/>
                <w:szCs w:val="16"/>
              </w:rPr>
              <w:t>УТ 26/2</w:t>
            </w:r>
          </w:p>
        </w:tc>
        <w:tc>
          <w:tcPr>
            <w:tcW w:w="304" w:type="pct"/>
            <w:vAlign w:val="center"/>
          </w:tcPr>
          <w:p w14:paraId="0D08F4EE" w14:textId="4D8DBCC8" w:rsidR="00F809A1" w:rsidRPr="00F809A1" w:rsidRDefault="00F809A1" w:rsidP="00F809A1">
            <w:pPr>
              <w:spacing w:line="240" w:lineRule="auto"/>
              <w:ind w:firstLine="0"/>
              <w:jc w:val="center"/>
              <w:rPr>
                <w:sz w:val="16"/>
                <w:szCs w:val="16"/>
                <w:lang w:bidi="ru-RU"/>
              </w:rPr>
            </w:pPr>
            <w:r w:rsidRPr="00F809A1">
              <w:rPr>
                <w:sz w:val="16"/>
                <w:szCs w:val="16"/>
              </w:rPr>
              <w:t>42</w:t>
            </w:r>
          </w:p>
        </w:tc>
        <w:tc>
          <w:tcPr>
            <w:tcW w:w="481" w:type="pct"/>
            <w:vAlign w:val="center"/>
          </w:tcPr>
          <w:p w14:paraId="2BA912CC" w14:textId="21AC7746" w:rsidR="00F809A1" w:rsidRPr="00F809A1" w:rsidRDefault="00F809A1" w:rsidP="00F809A1">
            <w:pPr>
              <w:spacing w:line="240" w:lineRule="auto"/>
              <w:ind w:firstLine="0"/>
              <w:jc w:val="center"/>
              <w:rPr>
                <w:sz w:val="16"/>
                <w:szCs w:val="16"/>
                <w:lang w:bidi="ru-RU"/>
              </w:rPr>
            </w:pPr>
            <w:r w:rsidRPr="00F809A1">
              <w:rPr>
                <w:sz w:val="16"/>
                <w:szCs w:val="16"/>
              </w:rPr>
              <w:t>0,219</w:t>
            </w:r>
          </w:p>
        </w:tc>
        <w:tc>
          <w:tcPr>
            <w:tcW w:w="481" w:type="pct"/>
            <w:vAlign w:val="center"/>
          </w:tcPr>
          <w:p w14:paraId="1042E8C4" w14:textId="762AB976" w:rsidR="00F809A1" w:rsidRPr="00F809A1" w:rsidRDefault="00F809A1" w:rsidP="00F809A1">
            <w:pPr>
              <w:spacing w:line="240" w:lineRule="auto"/>
              <w:ind w:firstLine="0"/>
              <w:jc w:val="center"/>
              <w:rPr>
                <w:sz w:val="16"/>
                <w:szCs w:val="16"/>
                <w:lang w:bidi="ru-RU"/>
              </w:rPr>
            </w:pPr>
            <w:r w:rsidRPr="00F809A1">
              <w:rPr>
                <w:sz w:val="16"/>
                <w:szCs w:val="16"/>
              </w:rPr>
              <w:t>0,219</w:t>
            </w:r>
          </w:p>
        </w:tc>
        <w:tc>
          <w:tcPr>
            <w:tcW w:w="476" w:type="pct"/>
            <w:vAlign w:val="center"/>
          </w:tcPr>
          <w:p w14:paraId="71E853B5" w14:textId="59E27438" w:rsidR="00F809A1" w:rsidRPr="00F809A1" w:rsidRDefault="00F809A1" w:rsidP="00F809A1">
            <w:pPr>
              <w:spacing w:line="240" w:lineRule="auto"/>
              <w:ind w:firstLine="0"/>
              <w:jc w:val="center"/>
              <w:rPr>
                <w:sz w:val="16"/>
                <w:szCs w:val="16"/>
                <w:lang w:bidi="ru-RU"/>
              </w:rPr>
            </w:pPr>
            <w:r w:rsidRPr="00F809A1">
              <w:rPr>
                <w:sz w:val="16"/>
                <w:szCs w:val="16"/>
              </w:rPr>
              <w:t>38</w:t>
            </w:r>
          </w:p>
        </w:tc>
        <w:tc>
          <w:tcPr>
            <w:tcW w:w="537" w:type="pct"/>
            <w:vAlign w:val="center"/>
          </w:tcPr>
          <w:p w14:paraId="78E042E8" w14:textId="69957E0B" w:rsidR="00F809A1" w:rsidRPr="00F809A1" w:rsidRDefault="00F809A1" w:rsidP="00F809A1">
            <w:pPr>
              <w:spacing w:line="240" w:lineRule="auto"/>
              <w:ind w:firstLine="0"/>
              <w:jc w:val="center"/>
              <w:rPr>
                <w:sz w:val="16"/>
                <w:szCs w:val="16"/>
                <w:lang w:bidi="ru-RU"/>
              </w:rPr>
            </w:pPr>
            <w:r w:rsidRPr="00F809A1">
              <w:rPr>
                <w:sz w:val="16"/>
                <w:szCs w:val="16"/>
              </w:rPr>
              <w:t>12,7</w:t>
            </w:r>
          </w:p>
        </w:tc>
        <w:tc>
          <w:tcPr>
            <w:tcW w:w="345" w:type="pct"/>
            <w:vAlign w:val="center"/>
          </w:tcPr>
          <w:p w14:paraId="4E73BDBC" w14:textId="5F65B53F" w:rsidR="00F809A1" w:rsidRPr="00F809A1" w:rsidRDefault="00F809A1" w:rsidP="00F809A1">
            <w:pPr>
              <w:spacing w:line="240" w:lineRule="auto"/>
              <w:ind w:firstLine="0"/>
              <w:jc w:val="center"/>
              <w:rPr>
                <w:sz w:val="16"/>
                <w:szCs w:val="16"/>
                <w:lang w:bidi="ru-RU"/>
              </w:rPr>
            </w:pPr>
            <w:r w:rsidRPr="00F809A1">
              <w:rPr>
                <w:sz w:val="16"/>
                <w:szCs w:val="16"/>
              </w:rPr>
              <w:t>0,000005464</w:t>
            </w:r>
          </w:p>
        </w:tc>
        <w:tc>
          <w:tcPr>
            <w:tcW w:w="431" w:type="pct"/>
            <w:vAlign w:val="center"/>
          </w:tcPr>
          <w:p w14:paraId="4942AE16" w14:textId="4A4C49A5" w:rsidR="00F809A1" w:rsidRPr="00F809A1" w:rsidRDefault="00F809A1" w:rsidP="00F809A1">
            <w:pPr>
              <w:spacing w:line="240" w:lineRule="auto"/>
              <w:ind w:firstLine="0"/>
              <w:jc w:val="center"/>
              <w:rPr>
                <w:sz w:val="16"/>
                <w:szCs w:val="16"/>
                <w:lang w:bidi="ru-RU"/>
              </w:rPr>
            </w:pPr>
            <w:r w:rsidRPr="00F809A1">
              <w:rPr>
                <w:sz w:val="16"/>
                <w:szCs w:val="16"/>
              </w:rPr>
              <w:t>0,998367652</w:t>
            </w:r>
          </w:p>
        </w:tc>
        <w:tc>
          <w:tcPr>
            <w:tcW w:w="466" w:type="pct"/>
            <w:vAlign w:val="center"/>
          </w:tcPr>
          <w:p w14:paraId="1E1D6533" w14:textId="2D5BC093" w:rsidR="00F809A1" w:rsidRPr="00F809A1" w:rsidRDefault="00F809A1" w:rsidP="00F809A1">
            <w:pPr>
              <w:spacing w:line="240" w:lineRule="auto"/>
              <w:ind w:firstLine="0"/>
              <w:jc w:val="center"/>
              <w:rPr>
                <w:sz w:val="16"/>
                <w:szCs w:val="16"/>
                <w:lang w:bidi="ru-RU"/>
              </w:rPr>
            </w:pPr>
            <w:r w:rsidRPr="00F809A1">
              <w:rPr>
                <w:sz w:val="16"/>
                <w:szCs w:val="16"/>
              </w:rPr>
              <w:t>0,999965305</w:t>
            </w:r>
          </w:p>
        </w:tc>
        <w:tc>
          <w:tcPr>
            <w:tcW w:w="503" w:type="pct"/>
            <w:vAlign w:val="center"/>
          </w:tcPr>
          <w:p w14:paraId="68C01BE2" w14:textId="3DAC9C4D" w:rsidR="00F809A1" w:rsidRPr="00F809A1" w:rsidRDefault="00F809A1" w:rsidP="00F809A1">
            <w:pPr>
              <w:spacing w:line="240" w:lineRule="auto"/>
              <w:ind w:firstLine="0"/>
              <w:jc w:val="center"/>
              <w:rPr>
                <w:sz w:val="16"/>
                <w:szCs w:val="16"/>
                <w:lang w:bidi="ru-RU"/>
              </w:rPr>
            </w:pPr>
            <w:r w:rsidRPr="00F809A1">
              <w:rPr>
                <w:sz w:val="16"/>
                <w:szCs w:val="16"/>
              </w:rPr>
              <w:t>8,862052518</w:t>
            </w:r>
          </w:p>
        </w:tc>
      </w:tr>
      <w:tr w:rsidR="00F809A1" w:rsidRPr="00F809A1" w14:paraId="456D7729" w14:textId="77777777" w:rsidTr="00F809A1">
        <w:tc>
          <w:tcPr>
            <w:tcW w:w="488" w:type="pct"/>
            <w:vAlign w:val="center"/>
          </w:tcPr>
          <w:p w14:paraId="2550981C" w14:textId="4EEE4CF2" w:rsidR="00F809A1" w:rsidRPr="00F809A1" w:rsidRDefault="00F809A1" w:rsidP="00F809A1">
            <w:pPr>
              <w:spacing w:line="240" w:lineRule="auto"/>
              <w:ind w:firstLine="0"/>
              <w:jc w:val="center"/>
              <w:rPr>
                <w:sz w:val="16"/>
                <w:szCs w:val="16"/>
                <w:lang w:bidi="ru-RU"/>
              </w:rPr>
            </w:pPr>
            <w:r w:rsidRPr="00F809A1">
              <w:rPr>
                <w:sz w:val="16"/>
                <w:szCs w:val="16"/>
              </w:rPr>
              <w:t>УТ- 26/2</w:t>
            </w:r>
          </w:p>
        </w:tc>
        <w:tc>
          <w:tcPr>
            <w:tcW w:w="488" w:type="pct"/>
            <w:vAlign w:val="center"/>
          </w:tcPr>
          <w:p w14:paraId="1FE823B8" w14:textId="22B79D9B" w:rsidR="00F809A1" w:rsidRPr="00F809A1" w:rsidRDefault="00F809A1" w:rsidP="00F809A1">
            <w:pPr>
              <w:spacing w:line="240" w:lineRule="auto"/>
              <w:ind w:firstLine="0"/>
              <w:jc w:val="center"/>
              <w:rPr>
                <w:sz w:val="16"/>
                <w:szCs w:val="16"/>
                <w:lang w:bidi="ru-RU"/>
              </w:rPr>
            </w:pPr>
            <w:r w:rsidRPr="00F809A1">
              <w:rPr>
                <w:sz w:val="16"/>
                <w:szCs w:val="16"/>
              </w:rPr>
              <w:t>УТ 26.1/2</w:t>
            </w:r>
          </w:p>
        </w:tc>
        <w:tc>
          <w:tcPr>
            <w:tcW w:w="304" w:type="pct"/>
            <w:vAlign w:val="center"/>
          </w:tcPr>
          <w:p w14:paraId="27AF1081" w14:textId="0B8A5357" w:rsidR="00F809A1" w:rsidRPr="00F809A1" w:rsidRDefault="00F809A1" w:rsidP="00F809A1">
            <w:pPr>
              <w:spacing w:line="240" w:lineRule="auto"/>
              <w:ind w:firstLine="0"/>
              <w:jc w:val="center"/>
              <w:rPr>
                <w:sz w:val="16"/>
                <w:szCs w:val="16"/>
                <w:lang w:bidi="ru-RU"/>
              </w:rPr>
            </w:pPr>
            <w:r w:rsidRPr="00F809A1">
              <w:rPr>
                <w:sz w:val="16"/>
                <w:szCs w:val="16"/>
              </w:rPr>
              <w:t>24</w:t>
            </w:r>
          </w:p>
        </w:tc>
        <w:tc>
          <w:tcPr>
            <w:tcW w:w="481" w:type="pct"/>
            <w:vAlign w:val="center"/>
          </w:tcPr>
          <w:p w14:paraId="0218E35C" w14:textId="6353B48A"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81" w:type="pct"/>
            <w:vAlign w:val="center"/>
          </w:tcPr>
          <w:p w14:paraId="0FD6E045" w14:textId="057F3BB3"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76" w:type="pct"/>
            <w:vAlign w:val="center"/>
          </w:tcPr>
          <w:p w14:paraId="4166721D" w14:textId="1D9187FB" w:rsidR="00F809A1" w:rsidRPr="00F809A1" w:rsidRDefault="00F809A1" w:rsidP="00F809A1">
            <w:pPr>
              <w:spacing w:line="240" w:lineRule="auto"/>
              <w:ind w:firstLine="0"/>
              <w:jc w:val="center"/>
              <w:rPr>
                <w:sz w:val="16"/>
                <w:szCs w:val="16"/>
                <w:lang w:bidi="ru-RU"/>
              </w:rPr>
            </w:pPr>
            <w:r w:rsidRPr="00F809A1">
              <w:rPr>
                <w:sz w:val="16"/>
                <w:szCs w:val="16"/>
              </w:rPr>
              <w:t>38</w:t>
            </w:r>
          </w:p>
        </w:tc>
        <w:tc>
          <w:tcPr>
            <w:tcW w:w="537" w:type="pct"/>
            <w:vAlign w:val="center"/>
          </w:tcPr>
          <w:p w14:paraId="1234921D" w14:textId="59B90056" w:rsidR="00F809A1" w:rsidRPr="00F809A1" w:rsidRDefault="00F809A1" w:rsidP="00F809A1">
            <w:pPr>
              <w:spacing w:line="240" w:lineRule="auto"/>
              <w:ind w:firstLine="0"/>
              <w:jc w:val="center"/>
              <w:rPr>
                <w:sz w:val="16"/>
                <w:szCs w:val="16"/>
                <w:lang w:bidi="ru-RU"/>
              </w:rPr>
            </w:pPr>
            <w:r w:rsidRPr="00F809A1">
              <w:rPr>
                <w:sz w:val="16"/>
                <w:szCs w:val="16"/>
              </w:rPr>
              <w:t>7,39</w:t>
            </w:r>
          </w:p>
        </w:tc>
        <w:tc>
          <w:tcPr>
            <w:tcW w:w="345" w:type="pct"/>
            <w:vAlign w:val="center"/>
          </w:tcPr>
          <w:p w14:paraId="05D61245" w14:textId="4CDB1EC0" w:rsidR="00F809A1" w:rsidRPr="00F809A1" w:rsidRDefault="00F809A1" w:rsidP="00F809A1">
            <w:pPr>
              <w:spacing w:line="240" w:lineRule="auto"/>
              <w:ind w:firstLine="0"/>
              <w:jc w:val="center"/>
              <w:rPr>
                <w:sz w:val="16"/>
                <w:szCs w:val="16"/>
                <w:lang w:bidi="ru-RU"/>
              </w:rPr>
            </w:pPr>
            <w:r w:rsidRPr="00F809A1">
              <w:rPr>
                <w:sz w:val="16"/>
                <w:szCs w:val="16"/>
              </w:rPr>
              <w:t>0,000003122</w:t>
            </w:r>
          </w:p>
        </w:tc>
        <w:tc>
          <w:tcPr>
            <w:tcW w:w="431" w:type="pct"/>
            <w:vAlign w:val="center"/>
          </w:tcPr>
          <w:p w14:paraId="0087893B" w14:textId="24521772" w:rsidR="00F809A1" w:rsidRPr="00F809A1" w:rsidRDefault="00F809A1" w:rsidP="00F809A1">
            <w:pPr>
              <w:spacing w:line="240" w:lineRule="auto"/>
              <w:ind w:firstLine="0"/>
              <w:jc w:val="center"/>
              <w:rPr>
                <w:sz w:val="16"/>
                <w:szCs w:val="16"/>
                <w:lang w:bidi="ru-RU"/>
              </w:rPr>
            </w:pPr>
            <w:r w:rsidRPr="00F809A1">
              <w:rPr>
                <w:sz w:val="16"/>
                <w:szCs w:val="16"/>
              </w:rPr>
              <w:t>0,999066860</w:t>
            </w:r>
          </w:p>
        </w:tc>
        <w:tc>
          <w:tcPr>
            <w:tcW w:w="466" w:type="pct"/>
            <w:vAlign w:val="center"/>
          </w:tcPr>
          <w:p w14:paraId="6AA85DB2" w14:textId="2C2D9053" w:rsidR="00F809A1" w:rsidRPr="00F809A1" w:rsidRDefault="00F809A1" w:rsidP="00F809A1">
            <w:pPr>
              <w:spacing w:line="240" w:lineRule="auto"/>
              <w:ind w:firstLine="0"/>
              <w:jc w:val="center"/>
              <w:rPr>
                <w:sz w:val="16"/>
                <w:szCs w:val="16"/>
                <w:lang w:bidi="ru-RU"/>
              </w:rPr>
            </w:pPr>
            <w:r w:rsidRPr="00F809A1">
              <w:rPr>
                <w:sz w:val="16"/>
                <w:szCs w:val="16"/>
              </w:rPr>
              <w:t>0,999988463</w:t>
            </w:r>
          </w:p>
        </w:tc>
        <w:tc>
          <w:tcPr>
            <w:tcW w:w="503" w:type="pct"/>
            <w:vAlign w:val="center"/>
          </w:tcPr>
          <w:p w14:paraId="581F5785" w14:textId="760105F2" w:rsidR="00F809A1" w:rsidRPr="00F809A1" w:rsidRDefault="00F809A1" w:rsidP="00F809A1">
            <w:pPr>
              <w:spacing w:line="240" w:lineRule="auto"/>
              <w:ind w:firstLine="0"/>
              <w:jc w:val="center"/>
              <w:rPr>
                <w:sz w:val="16"/>
                <w:szCs w:val="16"/>
                <w:lang w:bidi="ru-RU"/>
              </w:rPr>
            </w:pPr>
            <w:r w:rsidRPr="00F809A1">
              <w:rPr>
                <w:sz w:val="16"/>
                <w:szCs w:val="16"/>
              </w:rPr>
              <w:t>15,50895107</w:t>
            </w:r>
          </w:p>
        </w:tc>
      </w:tr>
      <w:tr w:rsidR="00F809A1" w:rsidRPr="00F809A1" w14:paraId="5301DFDE" w14:textId="77777777" w:rsidTr="00F809A1">
        <w:tc>
          <w:tcPr>
            <w:tcW w:w="488" w:type="pct"/>
            <w:vAlign w:val="center"/>
          </w:tcPr>
          <w:p w14:paraId="138144AD" w14:textId="6B6815DB" w:rsidR="00F809A1" w:rsidRPr="00F809A1" w:rsidRDefault="00F809A1" w:rsidP="00F809A1">
            <w:pPr>
              <w:spacing w:line="240" w:lineRule="auto"/>
              <w:ind w:firstLine="0"/>
              <w:jc w:val="center"/>
              <w:rPr>
                <w:sz w:val="16"/>
                <w:szCs w:val="16"/>
                <w:lang w:bidi="ru-RU"/>
              </w:rPr>
            </w:pPr>
            <w:r w:rsidRPr="00F809A1">
              <w:rPr>
                <w:sz w:val="16"/>
                <w:szCs w:val="16"/>
              </w:rPr>
              <w:t>УТ- 26/2</w:t>
            </w:r>
          </w:p>
        </w:tc>
        <w:tc>
          <w:tcPr>
            <w:tcW w:w="488" w:type="pct"/>
            <w:vAlign w:val="center"/>
          </w:tcPr>
          <w:p w14:paraId="61346016" w14:textId="79260013" w:rsidR="00F809A1" w:rsidRPr="00F809A1" w:rsidRDefault="00F809A1" w:rsidP="00F809A1">
            <w:pPr>
              <w:spacing w:line="240" w:lineRule="auto"/>
              <w:ind w:firstLine="0"/>
              <w:jc w:val="center"/>
              <w:rPr>
                <w:sz w:val="16"/>
                <w:szCs w:val="16"/>
                <w:lang w:bidi="ru-RU"/>
              </w:rPr>
            </w:pPr>
            <w:r w:rsidRPr="00F809A1">
              <w:rPr>
                <w:sz w:val="16"/>
                <w:szCs w:val="16"/>
              </w:rPr>
              <w:t>УТ 27/2</w:t>
            </w:r>
          </w:p>
        </w:tc>
        <w:tc>
          <w:tcPr>
            <w:tcW w:w="304" w:type="pct"/>
            <w:vAlign w:val="center"/>
          </w:tcPr>
          <w:p w14:paraId="31571185" w14:textId="48E00720" w:rsidR="00F809A1" w:rsidRPr="00F809A1" w:rsidRDefault="00F809A1" w:rsidP="00F809A1">
            <w:pPr>
              <w:spacing w:line="240" w:lineRule="auto"/>
              <w:ind w:firstLine="0"/>
              <w:jc w:val="center"/>
              <w:rPr>
                <w:sz w:val="16"/>
                <w:szCs w:val="16"/>
                <w:lang w:bidi="ru-RU"/>
              </w:rPr>
            </w:pPr>
            <w:r w:rsidRPr="00F809A1">
              <w:rPr>
                <w:sz w:val="16"/>
                <w:szCs w:val="16"/>
              </w:rPr>
              <w:t>41</w:t>
            </w:r>
          </w:p>
        </w:tc>
        <w:tc>
          <w:tcPr>
            <w:tcW w:w="481" w:type="pct"/>
            <w:vAlign w:val="center"/>
          </w:tcPr>
          <w:p w14:paraId="7447F9DF" w14:textId="650D774A" w:rsidR="00F809A1" w:rsidRPr="00F809A1" w:rsidRDefault="00F809A1" w:rsidP="00F809A1">
            <w:pPr>
              <w:spacing w:line="240" w:lineRule="auto"/>
              <w:ind w:firstLine="0"/>
              <w:jc w:val="center"/>
              <w:rPr>
                <w:sz w:val="16"/>
                <w:szCs w:val="16"/>
                <w:lang w:bidi="ru-RU"/>
              </w:rPr>
            </w:pPr>
            <w:r w:rsidRPr="00F809A1">
              <w:rPr>
                <w:sz w:val="16"/>
                <w:szCs w:val="16"/>
              </w:rPr>
              <w:t>0,219</w:t>
            </w:r>
          </w:p>
        </w:tc>
        <w:tc>
          <w:tcPr>
            <w:tcW w:w="481" w:type="pct"/>
            <w:vAlign w:val="center"/>
          </w:tcPr>
          <w:p w14:paraId="0849E90F" w14:textId="13B13552" w:rsidR="00F809A1" w:rsidRPr="00F809A1" w:rsidRDefault="00F809A1" w:rsidP="00F809A1">
            <w:pPr>
              <w:spacing w:line="240" w:lineRule="auto"/>
              <w:ind w:firstLine="0"/>
              <w:jc w:val="center"/>
              <w:rPr>
                <w:sz w:val="16"/>
                <w:szCs w:val="16"/>
                <w:lang w:bidi="ru-RU"/>
              </w:rPr>
            </w:pPr>
            <w:r w:rsidRPr="00F809A1">
              <w:rPr>
                <w:sz w:val="16"/>
                <w:szCs w:val="16"/>
              </w:rPr>
              <w:t>0,219</w:t>
            </w:r>
          </w:p>
        </w:tc>
        <w:tc>
          <w:tcPr>
            <w:tcW w:w="476" w:type="pct"/>
            <w:vAlign w:val="center"/>
          </w:tcPr>
          <w:p w14:paraId="167EA078" w14:textId="7D756E73" w:rsidR="00F809A1" w:rsidRPr="00F809A1" w:rsidRDefault="00F809A1" w:rsidP="00F809A1">
            <w:pPr>
              <w:spacing w:line="240" w:lineRule="auto"/>
              <w:ind w:firstLine="0"/>
              <w:jc w:val="center"/>
              <w:rPr>
                <w:sz w:val="16"/>
                <w:szCs w:val="16"/>
                <w:lang w:bidi="ru-RU"/>
              </w:rPr>
            </w:pPr>
            <w:r w:rsidRPr="00F809A1">
              <w:rPr>
                <w:sz w:val="16"/>
                <w:szCs w:val="16"/>
              </w:rPr>
              <w:t>38</w:t>
            </w:r>
          </w:p>
        </w:tc>
        <w:tc>
          <w:tcPr>
            <w:tcW w:w="537" w:type="pct"/>
            <w:vAlign w:val="center"/>
          </w:tcPr>
          <w:p w14:paraId="12DEE208" w14:textId="378FD98D" w:rsidR="00F809A1" w:rsidRPr="00F809A1" w:rsidRDefault="00F809A1" w:rsidP="00F809A1">
            <w:pPr>
              <w:spacing w:line="240" w:lineRule="auto"/>
              <w:ind w:firstLine="0"/>
              <w:jc w:val="center"/>
              <w:rPr>
                <w:sz w:val="16"/>
                <w:szCs w:val="16"/>
                <w:lang w:bidi="ru-RU"/>
              </w:rPr>
            </w:pPr>
            <w:r w:rsidRPr="00F809A1">
              <w:rPr>
                <w:sz w:val="16"/>
                <w:szCs w:val="16"/>
              </w:rPr>
              <w:t>12,7</w:t>
            </w:r>
          </w:p>
        </w:tc>
        <w:tc>
          <w:tcPr>
            <w:tcW w:w="345" w:type="pct"/>
            <w:vAlign w:val="center"/>
          </w:tcPr>
          <w:p w14:paraId="0B91F67F" w14:textId="37D91523" w:rsidR="00F809A1" w:rsidRPr="00F809A1" w:rsidRDefault="00F809A1" w:rsidP="00F809A1">
            <w:pPr>
              <w:spacing w:line="240" w:lineRule="auto"/>
              <w:ind w:firstLine="0"/>
              <w:jc w:val="center"/>
              <w:rPr>
                <w:sz w:val="16"/>
                <w:szCs w:val="16"/>
                <w:lang w:bidi="ru-RU"/>
              </w:rPr>
            </w:pPr>
            <w:r w:rsidRPr="00F809A1">
              <w:rPr>
                <w:sz w:val="16"/>
                <w:szCs w:val="16"/>
              </w:rPr>
              <w:t>0,000005334</w:t>
            </w:r>
          </w:p>
        </w:tc>
        <w:tc>
          <w:tcPr>
            <w:tcW w:w="431" w:type="pct"/>
            <w:vAlign w:val="center"/>
          </w:tcPr>
          <w:p w14:paraId="79AA1257" w14:textId="68B03455" w:rsidR="00F809A1" w:rsidRPr="00F809A1" w:rsidRDefault="00F809A1" w:rsidP="00F809A1">
            <w:pPr>
              <w:spacing w:line="240" w:lineRule="auto"/>
              <w:ind w:firstLine="0"/>
              <w:jc w:val="center"/>
              <w:rPr>
                <w:sz w:val="16"/>
                <w:szCs w:val="16"/>
                <w:lang w:bidi="ru-RU"/>
              </w:rPr>
            </w:pPr>
            <w:r w:rsidRPr="00F809A1">
              <w:rPr>
                <w:sz w:val="16"/>
                <w:szCs w:val="16"/>
              </w:rPr>
              <w:t>0,998406483</w:t>
            </w:r>
          </w:p>
        </w:tc>
        <w:tc>
          <w:tcPr>
            <w:tcW w:w="466" w:type="pct"/>
            <w:vAlign w:val="center"/>
          </w:tcPr>
          <w:p w14:paraId="0C8E9A41" w14:textId="5A6B11D8" w:rsidR="00F809A1" w:rsidRPr="00F809A1" w:rsidRDefault="00F809A1" w:rsidP="00F809A1">
            <w:pPr>
              <w:spacing w:line="240" w:lineRule="auto"/>
              <w:ind w:firstLine="0"/>
              <w:jc w:val="center"/>
              <w:rPr>
                <w:sz w:val="16"/>
                <w:szCs w:val="16"/>
                <w:lang w:bidi="ru-RU"/>
              </w:rPr>
            </w:pPr>
            <w:r w:rsidRPr="00F809A1">
              <w:rPr>
                <w:sz w:val="16"/>
                <w:szCs w:val="16"/>
              </w:rPr>
              <w:t>0,999966131</w:t>
            </w:r>
          </w:p>
        </w:tc>
        <w:tc>
          <w:tcPr>
            <w:tcW w:w="503" w:type="pct"/>
            <w:vAlign w:val="center"/>
          </w:tcPr>
          <w:p w14:paraId="55C072D3" w14:textId="6925BCDC" w:rsidR="00F809A1" w:rsidRPr="00F809A1" w:rsidRDefault="00F809A1" w:rsidP="00F809A1">
            <w:pPr>
              <w:spacing w:line="240" w:lineRule="auto"/>
              <w:ind w:firstLine="0"/>
              <w:jc w:val="center"/>
              <w:rPr>
                <w:sz w:val="16"/>
                <w:szCs w:val="16"/>
                <w:lang w:bidi="ru-RU"/>
              </w:rPr>
            </w:pPr>
            <w:r w:rsidRPr="00F809A1">
              <w:rPr>
                <w:sz w:val="16"/>
                <w:szCs w:val="16"/>
              </w:rPr>
              <w:t>17,72411968</w:t>
            </w:r>
          </w:p>
        </w:tc>
      </w:tr>
      <w:tr w:rsidR="00F809A1" w:rsidRPr="00F809A1" w14:paraId="37C50338" w14:textId="77777777" w:rsidTr="00F809A1">
        <w:tc>
          <w:tcPr>
            <w:tcW w:w="488" w:type="pct"/>
            <w:vAlign w:val="center"/>
          </w:tcPr>
          <w:p w14:paraId="09F631FA" w14:textId="7B5D78AA" w:rsidR="00F809A1" w:rsidRPr="00F809A1" w:rsidRDefault="00F809A1" w:rsidP="00F809A1">
            <w:pPr>
              <w:spacing w:line="240" w:lineRule="auto"/>
              <w:ind w:firstLine="0"/>
              <w:jc w:val="center"/>
              <w:rPr>
                <w:sz w:val="16"/>
                <w:szCs w:val="16"/>
                <w:lang w:bidi="ru-RU"/>
              </w:rPr>
            </w:pPr>
            <w:r w:rsidRPr="00F809A1">
              <w:rPr>
                <w:sz w:val="16"/>
                <w:szCs w:val="16"/>
              </w:rPr>
              <w:t>УТ- 27/2</w:t>
            </w:r>
          </w:p>
        </w:tc>
        <w:tc>
          <w:tcPr>
            <w:tcW w:w="488" w:type="pct"/>
            <w:vAlign w:val="center"/>
          </w:tcPr>
          <w:p w14:paraId="44E7EDA1" w14:textId="41DDBEA8" w:rsidR="00F809A1" w:rsidRPr="00F809A1" w:rsidRDefault="00F809A1" w:rsidP="00F809A1">
            <w:pPr>
              <w:spacing w:line="240" w:lineRule="auto"/>
              <w:ind w:firstLine="0"/>
              <w:jc w:val="center"/>
              <w:rPr>
                <w:sz w:val="16"/>
                <w:szCs w:val="16"/>
                <w:lang w:bidi="ru-RU"/>
              </w:rPr>
            </w:pPr>
            <w:r w:rsidRPr="00F809A1">
              <w:rPr>
                <w:sz w:val="16"/>
                <w:szCs w:val="16"/>
              </w:rPr>
              <w:t>УТ 27а/2</w:t>
            </w:r>
          </w:p>
        </w:tc>
        <w:tc>
          <w:tcPr>
            <w:tcW w:w="304" w:type="pct"/>
            <w:vAlign w:val="center"/>
          </w:tcPr>
          <w:p w14:paraId="109420F8" w14:textId="098CA0F7" w:rsidR="00F809A1" w:rsidRPr="00F809A1" w:rsidRDefault="00F809A1" w:rsidP="00F809A1">
            <w:pPr>
              <w:spacing w:line="240" w:lineRule="auto"/>
              <w:ind w:firstLine="0"/>
              <w:jc w:val="center"/>
              <w:rPr>
                <w:sz w:val="16"/>
                <w:szCs w:val="16"/>
                <w:lang w:bidi="ru-RU"/>
              </w:rPr>
            </w:pPr>
            <w:r w:rsidRPr="00F809A1">
              <w:rPr>
                <w:sz w:val="16"/>
                <w:szCs w:val="16"/>
              </w:rPr>
              <w:t>25</w:t>
            </w:r>
          </w:p>
        </w:tc>
        <w:tc>
          <w:tcPr>
            <w:tcW w:w="481" w:type="pct"/>
            <w:vAlign w:val="center"/>
          </w:tcPr>
          <w:p w14:paraId="1DC177A7" w14:textId="1125236B" w:rsidR="00F809A1" w:rsidRPr="00F809A1" w:rsidRDefault="00F809A1" w:rsidP="00F809A1">
            <w:pPr>
              <w:spacing w:line="240" w:lineRule="auto"/>
              <w:ind w:firstLine="0"/>
              <w:jc w:val="center"/>
              <w:rPr>
                <w:sz w:val="16"/>
                <w:szCs w:val="16"/>
                <w:lang w:bidi="ru-RU"/>
              </w:rPr>
            </w:pPr>
            <w:r w:rsidRPr="00F809A1">
              <w:rPr>
                <w:sz w:val="16"/>
                <w:szCs w:val="16"/>
              </w:rPr>
              <w:t>0,219</w:t>
            </w:r>
          </w:p>
        </w:tc>
        <w:tc>
          <w:tcPr>
            <w:tcW w:w="481" w:type="pct"/>
            <w:vAlign w:val="center"/>
          </w:tcPr>
          <w:p w14:paraId="221805EE" w14:textId="3643F113" w:rsidR="00F809A1" w:rsidRPr="00F809A1" w:rsidRDefault="00F809A1" w:rsidP="00F809A1">
            <w:pPr>
              <w:spacing w:line="240" w:lineRule="auto"/>
              <w:ind w:firstLine="0"/>
              <w:jc w:val="center"/>
              <w:rPr>
                <w:sz w:val="16"/>
                <w:szCs w:val="16"/>
                <w:lang w:bidi="ru-RU"/>
              </w:rPr>
            </w:pPr>
            <w:r w:rsidRPr="00F809A1">
              <w:rPr>
                <w:sz w:val="16"/>
                <w:szCs w:val="16"/>
              </w:rPr>
              <w:t>0,219</w:t>
            </w:r>
          </w:p>
        </w:tc>
        <w:tc>
          <w:tcPr>
            <w:tcW w:w="476" w:type="pct"/>
            <w:vAlign w:val="center"/>
          </w:tcPr>
          <w:p w14:paraId="0EA84126" w14:textId="55DF0118" w:rsidR="00F809A1" w:rsidRPr="00F809A1" w:rsidRDefault="00F809A1" w:rsidP="00F809A1">
            <w:pPr>
              <w:spacing w:line="240" w:lineRule="auto"/>
              <w:ind w:firstLine="0"/>
              <w:jc w:val="center"/>
              <w:rPr>
                <w:sz w:val="16"/>
                <w:szCs w:val="16"/>
                <w:lang w:bidi="ru-RU"/>
              </w:rPr>
            </w:pPr>
            <w:r w:rsidRPr="00F809A1">
              <w:rPr>
                <w:sz w:val="16"/>
                <w:szCs w:val="16"/>
              </w:rPr>
              <w:t>53</w:t>
            </w:r>
          </w:p>
        </w:tc>
        <w:tc>
          <w:tcPr>
            <w:tcW w:w="537" w:type="pct"/>
            <w:vAlign w:val="center"/>
          </w:tcPr>
          <w:p w14:paraId="67D7FF6E" w14:textId="3071EBE6" w:rsidR="00F809A1" w:rsidRPr="00F809A1" w:rsidRDefault="00F809A1" w:rsidP="00F809A1">
            <w:pPr>
              <w:spacing w:line="240" w:lineRule="auto"/>
              <w:ind w:firstLine="0"/>
              <w:jc w:val="center"/>
              <w:rPr>
                <w:sz w:val="16"/>
                <w:szCs w:val="16"/>
                <w:lang w:bidi="ru-RU"/>
              </w:rPr>
            </w:pPr>
            <w:r w:rsidRPr="00F809A1">
              <w:rPr>
                <w:sz w:val="16"/>
                <w:szCs w:val="16"/>
              </w:rPr>
              <w:t>12,71</w:t>
            </w:r>
          </w:p>
        </w:tc>
        <w:tc>
          <w:tcPr>
            <w:tcW w:w="345" w:type="pct"/>
            <w:vAlign w:val="center"/>
          </w:tcPr>
          <w:p w14:paraId="646F1ABE" w14:textId="76D34BEF" w:rsidR="00F809A1" w:rsidRPr="00F809A1" w:rsidRDefault="00F809A1" w:rsidP="00F809A1">
            <w:pPr>
              <w:spacing w:line="240" w:lineRule="auto"/>
              <w:ind w:firstLine="0"/>
              <w:jc w:val="center"/>
              <w:rPr>
                <w:sz w:val="16"/>
                <w:szCs w:val="16"/>
                <w:lang w:bidi="ru-RU"/>
              </w:rPr>
            </w:pPr>
            <w:r w:rsidRPr="00F809A1">
              <w:rPr>
                <w:sz w:val="16"/>
                <w:szCs w:val="16"/>
              </w:rPr>
              <w:t>0,003591314</w:t>
            </w:r>
          </w:p>
        </w:tc>
        <w:tc>
          <w:tcPr>
            <w:tcW w:w="431" w:type="pct"/>
            <w:vAlign w:val="center"/>
          </w:tcPr>
          <w:p w14:paraId="1561C790" w14:textId="7945B799" w:rsidR="00F809A1" w:rsidRPr="00F809A1" w:rsidRDefault="00F809A1" w:rsidP="00F809A1">
            <w:pPr>
              <w:spacing w:line="240" w:lineRule="auto"/>
              <w:ind w:firstLine="0"/>
              <w:jc w:val="center"/>
              <w:rPr>
                <w:sz w:val="16"/>
                <w:szCs w:val="16"/>
                <w:lang w:bidi="ru-RU"/>
              </w:rPr>
            </w:pPr>
            <w:r w:rsidRPr="00F809A1">
              <w:rPr>
                <w:sz w:val="16"/>
                <w:szCs w:val="16"/>
              </w:rPr>
              <w:t>0,358105373</w:t>
            </w:r>
          </w:p>
        </w:tc>
        <w:tc>
          <w:tcPr>
            <w:tcW w:w="466" w:type="pct"/>
            <w:vAlign w:val="center"/>
          </w:tcPr>
          <w:p w14:paraId="63319F4D" w14:textId="04B0DF2F" w:rsidR="00F809A1" w:rsidRPr="00F809A1" w:rsidRDefault="00F809A1" w:rsidP="00F809A1">
            <w:pPr>
              <w:spacing w:line="240" w:lineRule="auto"/>
              <w:ind w:firstLine="0"/>
              <w:jc w:val="center"/>
              <w:rPr>
                <w:sz w:val="16"/>
                <w:szCs w:val="16"/>
                <w:lang w:bidi="ru-RU"/>
              </w:rPr>
            </w:pPr>
            <w:r w:rsidRPr="00F809A1">
              <w:rPr>
                <w:sz w:val="16"/>
                <w:szCs w:val="16"/>
              </w:rPr>
              <w:t>0,978173487</w:t>
            </w:r>
          </w:p>
        </w:tc>
        <w:tc>
          <w:tcPr>
            <w:tcW w:w="503" w:type="pct"/>
            <w:vAlign w:val="center"/>
          </w:tcPr>
          <w:p w14:paraId="01B92B76" w14:textId="01CDE05F" w:rsidR="00F809A1" w:rsidRPr="00F809A1" w:rsidRDefault="00F809A1" w:rsidP="00F809A1">
            <w:pPr>
              <w:spacing w:line="240" w:lineRule="auto"/>
              <w:ind w:firstLine="0"/>
              <w:jc w:val="center"/>
              <w:rPr>
                <w:sz w:val="16"/>
                <w:szCs w:val="16"/>
                <w:lang w:bidi="ru-RU"/>
              </w:rPr>
            </w:pPr>
            <w:r w:rsidRPr="00F809A1">
              <w:rPr>
                <w:sz w:val="16"/>
                <w:szCs w:val="16"/>
              </w:rPr>
              <w:t>7,585309885</w:t>
            </w:r>
          </w:p>
        </w:tc>
      </w:tr>
      <w:tr w:rsidR="00F809A1" w:rsidRPr="00F809A1" w14:paraId="57B4221C" w14:textId="77777777" w:rsidTr="00F809A1">
        <w:tc>
          <w:tcPr>
            <w:tcW w:w="488" w:type="pct"/>
            <w:vAlign w:val="center"/>
          </w:tcPr>
          <w:p w14:paraId="1C193B6A" w14:textId="79B2FE97" w:rsidR="00F809A1" w:rsidRPr="00F809A1" w:rsidRDefault="00F809A1" w:rsidP="00F809A1">
            <w:pPr>
              <w:spacing w:line="240" w:lineRule="auto"/>
              <w:ind w:firstLine="0"/>
              <w:jc w:val="center"/>
              <w:rPr>
                <w:sz w:val="16"/>
                <w:szCs w:val="16"/>
                <w:lang w:bidi="ru-RU"/>
              </w:rPr>
            </w:pPr>
            <w:r w:rsidRPr="00F809A1">
              <w:rPr>
                <w:sz w:val="16"/>
                <w:szCs w:val="16"/>
              </w:rPr>
              <w:lastRenderedPageBreak/>
              <w:t>УТ- 27а/2</w:t>
            </w:r>
          </w:p>
        </w:tc>
        <w:tc>
          <w:tcPr>
            <w:tcW w:w="488" w:type="pct"/>
            <w:vAlign w:val="center"/>
          </w:tcPr>
          <w:p w14:paraId="0F09013E" w14:textId="72E80048" w:rsidR="00F809A1" w:rsidRPr="00F809A1" w:rsidRDefault="00F809A1" w:rsidP="00F809A1">
            <w:pPr>
              <w:spacing w:line="240" w:lineRule="auto"/>
              <w:ind w:firstLine="0"/>
              <w:jc w:val="center"/>
              <w:rPr>
                <w:sz w:val="16"/>
                <w:szCs w:val="16"/>
                <w:lang w:bidi="ru-RU"/>
              </w:rPr>
            </w:pPr>
            <w:r w:rsidRPr="00F809A1">
              <w:rPr>
                <w:sz w:val="16"/>
                <w:szCs w:val="16"/>
              </w:rPr>
              <w:t>УТ 27.1/2</w:t>
            </w:r>
          </w:p>
        </w:tc>
        <w:tc>
          <w:tcPr>
            <w:tcW w:w="304" w:type="pct"/>
            <w:vAlign w:val="center"/>
          </w:tcPr>
          <w:p w14:paraId="67814FAF" w14:textId="1F9B252F" w:rsidR="00F809A1" w:rsidRPr="00F809A1" w:rsidRDefault="00F809A1" w:rsidP="00F809A1">
            <w:pPr>
              <w:spacing w:line="240" w:lineRule="auto"/>
              <w:ind w:firstLine="0"/>
              <w:jc w:val="center"/>
              <w:rPr>
                <w:sz w:val="16"/>
                <w:szCs w:val="16"/>
                <w:lang w:bidi="ru-RU"/>
              </w:rPr>
            </w:pPr>
            <w:r w:rsidRPr="00F809A1">
              <w:rPr>
                <w:sz w:val="16"/>
                <w:szCs w:val="16"/>
              </w:rPr>
              <w:t>25</w:t>
            </w:r>
          </w:p>
        </w:tc>
        <w:tc>
          <w:tcPr>
            <w:tcW w:w="481" w:type="pct"/>
            <w:vAlign w:val="center"/>
          </w:tcPr>
          <w:p w14:paraId="66DAD433" w14:textId="5783104C" w:rsidR="00F809A1" w:rsidRPr="00F809A1" w:rsidRDefault="00F809A1" w:rsidP="00F809A1">
            <w:pPr>
              <w:spacing w:line="240" w:lineRule="auto"/>
              <w:ind w:firstLine="0"/>
              <w:jc w:val="center"/>
              <w:rPr>
                <w:sz w:val="16"/>
                <w:szCs w:val="16"/>
                <w:lang w:bidi="ru-RU"/>
              </w:rPr>
            </w:pPr>
            <w:r w:rsidRPr="00F809A1">
              <w:rPr>
                <w:sz w:val="16"/>
                <w:szCs w:val="16"/>
              </w:rPr>
              <w:t>0,219</w:t>
            </w:r>
          </w:p>
        </w:tc>
        <w:tc>
          <w:tcPr>
            <w:tcW w:w="481" w:type="pct"/>
            <w:vAlign w:val="center"/>
          </w:tcPr>
          <w:p w14:paraId="740B8A61" w14:textId="74F9A337" w:rsidR="00F809A1" w:rsidRPr="00F809A1" w:rsidRDefault="00F809A1" w:rsidP="00F809A1">
            <w:pPr>
              <w:spacing w:line="240" w:lineRule="auto"/>
              <w:ind w:firstLine="0"/>
              <w:jc w:val="center"/>
              <w:rPr>
                <w:sz w:val="16"/>
                <w:szCs w:val="16"/>
                <w:lang w:bidi="ru-RU"/>
              </w:rPr>
            </w:pPr>
            <w:r w:rsidRPr="00F809A1">
              <w:rPr>
                <w:sz w:val="16"/>
                <w:szCs w:val="16"/>
              </w:rPr>
              <w:t>0,219</w:t>
            </w:r>
          </w:p>
        </w:tc>
        <w:tc>
          <w:tcPr>
            <w:tcW w:w="476" w:type="pct"/>
            <w:vAlign w:val="center"/>
          </w:tcPr>
          <w:p w14:paraId="79C8B3FB" w14:textId="57552C10" w:rsidR="00F809A1" w:rsidRPr="00F809A1" w:rsidRDefault="00F809A1" w:rsidP="00F809A1">
            <w:pPr>
              <w:spacing w:line="240" w:lineRule="auto"/>
              <w:ind w:firstLine="0"/>
              <w:jc w:val="center"/>
              <w:rPr>
                <w:sz w:val="16"/>
                <w:szCs w:val="16"/>
                <w:lang w:bidi="ru-RU"/>
              </w:rPr>
            </w:pPr>
            <w:r w:rsidRPr="00F809A1">
              <w:rPr>
                <w:sz w:val="16"/>
                <w:szCs w:val="16"/>
              </w:rPr>
              <w:t>53</w:t>
            </w:r>
          </w:p>
        </w:tc>
        <w:tc>
          <w:tcPr>
            <w:tcW w:w="537" w:type="pct"/>
            <w:vAlign w:val="center"/>
          </w:tcPr>
          <w:p w14:paraId="23AD910E" w14:textId="7E6D38E9" w:rsidR="00F809A1" w:rsidRPr="00F809A1" w:rsidRDefault="00F809A1" w:rsidP="00F809A1">
            <w:pPr>
              <w:spacing w:line="240" w:lineRule="auto"/>
              <w:ind w:firstLine="0"/>
              <w:jc w:val="center"/>
              <w:rPr>
                <w:sz w:val="16"/>
                <w:szCs w:val="16"/>
                <w:lang w:bidi="ru-RU"/>
              </w:rPr>
            </w:pPr>
            <w:r w:rsidRPr="00F809A1">
              <w:rPr>
                <w:sz w:val="16"/>
                <w:szCs w:val="16"/>
              </w:rPr>
              <w:t>12,71</w:t>
            </w:r>
          </w:p>
        </w:tc>
        <w:tc>
          <w:tcPr>
            <w:tcW w:w="345" w:type="pct"/>
            <w:vAlign w:val="center"/>
          </w:tcPr>
          <w:p w14:paraId="54A29D14" w14:textId="431D369A" w:rsidR="00F809A1" w:rsidRPr="00F809A1" w:rsidRDefault="00F809A1" w:rsidP="00F809A1">
            <w:pPr>
              <w:spacing w:line="240" w:lineRule="auto"/>
              <w:ind w:firstLine="0"/>
              <w:jc w:val="center"/>
              <w:rPr>
                <w:sz w:val="16"/>
                <w:szCs w:val="16"/>
                <w:lang w:bidi="ru-RU"/>
              </w:rPr>
            </w:pPr>
            <w:r w:rsidRPr="00F809A1">
              <w:rPr>
                <w:sz w:val="16"/>
                <w:szCs w:val="16"/>
              </w:rPr>
              <w:t>0,003591314</w:t>
            </w:r>
          </w:p>
        </w:tc>
        <w:tc>
          <w:tcPr>
            <w:tcW w:w="431" w:type="pct"/>
            <w:vAlign w:val="center"/>
          </w:tcPr>
          <w:p w14:paraId="7D70DDAE" w14:textId="57C6601D" w:rsidR="00F809A1" w:rsidRPr="00F809A1" w:rsidRDefault="00F809A1" w:rsidP="00F809A1">
            <w:pPr>
              <w:spacing w:line="240" w:lineRule="auto"/>
              <w:ind w:firstLine="0"/>
              <w:jc w:val="center"/>
              <w:rPr>
                <w:sz w:val="16"/>
                <w:szCs w:val="16"/>
                <w:lang w:bidi="ru-RU"/>
              </w:rPr>
            </w:pPr>
            <w:r w:rsidRPr="00F809A1">
              <w:rPr>
                <w:sz w:val="16"/>
                <w:szCs w:val="16"/>
              </w:rPr>
              <w:t>0,358105373</w:t>
            </w:r>
          </w:p>
        </w:tc>
        <w:tc>
          <w:tcPr>
            <w:tcW w:w="466" w:type="pct"/>
            <w:vAlign w:val="center"/>
          </w:tcPr>
          <w:p w14:paraId="6DF55F1C" w14:textId="010834C7" w:rsidR="00F809A1" w:rsidRPr="00F809A1" w:rsidRDefault="00F809A1" w:rsidP="00F809A1">
            <w:pPr>
              <w:spacing w:line="240" w:lineRule="auto"/>
              <w:ind w:firstLine="0"/>
              <w:jc w:val="center"/>
              <w:rPr>
                <w:sz w:val="16"/>
                <w:szCs w:val="16"/>
                <w:lang w:bidi="ru-RU"/>
              </w:rPr>
            </w:pPr>
            <w:r w:rsidRPr="00F809A1">
              <w:rPr>
                <w:sz w:val="16"/>
                <w:szCs w:val="16"/>
              </w:rPr>
              <w:t>0,978173487</w:t>
            </w:r>
          </w:p>
        </w:tc>
        <w:tc>
          <w:tcPr>
            <w:tcW w:w="503" w:type="pct"/>
            <w:vAlign w:val="center"/>
          </w:tcPr>
          <w:p w14:paraId="794E9B98" w14:textId="74DEA8D6" w:rsidR="00F809A1" w:rsidRPr="00F809A1" w:rsidRDefault="00F809A1" w:rsidP="00F809A1">
            <w:pPr>
              <w:spacing w:line="240" w:lineRule="auto"/>
              <w:ind w:firstLine="0"/>
              <w:jc w:val="center"/>
              <w:rPr>
                <w:sz w:val="16"/>
                <w:szCs w:val="16"/>
                <w:lang w:bidi="ru-RU"/>
              </w:rPr>
            </w:pPr>
            <w:r w:rsidRPr="00F809A1">
              <w:rPr>
                <w:sz w:val="16"/>
                <w:szCs w:val="16"/>
              </w:rPr>
              <w:t>15,17061977</w:t>
            </w:r>
          </w:p>
        </w:tc>
      </w:tr>
      <w:tr w:rsidR="00F809A1" w:rsidRPr="00F809A1" w14:paraId="1796EF18" w14:textId="77777777" w:rsidTr="00F809A1">
        <w:tc>
          <w:tcPr>
            <w:tcW w:w="488" w:type="pct"/>
            <w:vAlign w:val="center"/>
          </w:tcPr>
          <w:p w14:paraId="348D6ACF" w14:textId="28F16F20" w:rsidR="00F809A1" w:rsidRPr="00F809A1" w:rsidRDefault="00F809A1" w:rsidP="00F809A1">
            <w:pPr>
              <w:spacing w:line="240" w:lineRule="auto"/>
              <w:ind w:firstLine="0"/>
              <w:jc w:val="center"/>
              <w:rPr>
                <w:sz w:val="16"/>
                <w:szCs w:val="16"/>
                <w:lang w:bidi="ru-RU"/>
              </w:rPr>
            </w:pPr>
            <w:r w:rsidRPr="00F809A1">
              <w:rPr>
                <w:sz w:val="16"/>
                <w:szCs w:val="16"/>
              </w:rPr>
              <w:t>УТ- 27.1/2</w:t>
            </w:r>
          </w:p>
        </w:tc>
        <w:tc>
          <w:tcPr>
            <w:tcW w:w="488" w:type="pct"/>
            <w:vAlign w:val="center"/>
          </w:tcPr>
          <w:p w14:paraId="30474A7C" w14:textId="495FAE69" w:rsidR="00F809A1" w:rsidRPr="00F809A1" w:rsidRDefault="00F809A1" w:rsidP="00F809A1">
            <w:pPr>
              <w:spacing w:line="240" w:lineRule="auto"/>
              <w:ind w:firstLine="0"/>
              <w:jc w:val="center"/>
              <w:rPr>
                <w:sz w:val="16"/>
                <w:szCs w:val="16"/>
                <w:lang w:bidi="ru-RU"/>
              </w:rPr>
            </w:pPr>
            <w:r w:rsidRPr="00F809A1">
              <w:rPr>
                <w:sz w:val="16"/>
                <w:szCs w:val="16"/>
              </w:rPr>
              <w:t>УТ 27.2/2</w:t>
            </w:r>
          </w:p>
        </w:tc>
        <w:tc>
          <w:tcPr>
            <w:tcW w:w="304" w:type="pct"/>
            <w:vAlign w:val="center"/>
          </w:tcPr>
          <w:p w14:paraId="3A01553C" w14:textId="37AF5939" w:rsidR="00F809A1" w:rsidRPr="00F809A1" w:rsidRDefault="00F809A1" w:rsidP="00F809A1">
            <w:pPr>
              <w:spacing w:line="240" w:lineRule="auto"/>
              <w:ind w:firstLine="0"/>
              <w:jc w:val="center"/>
              <w:rPr>
                <w:sz w:val="16"/>
                <w:szCs w:val="16"/>
                <w:lang w:bidi="ru-RU"/>
              </w:rPr>
            </w:pPr>
            <w:r w:rsidRPr="00F809A1">
              <w:rPr>
                <w:sz w:val="16"/>
                <w:szCs w:val="16"/>
              </w:rPr>
              <w:t>4</w:t>
            </w:r>
          </w:p>
        </w:tc>
        <w:tc>
          <w:tcPr>
            <w:tcW w:w="481" w:type="pct"/>
            <w:vAlign w:val="center"/>
          </w:tcPr>
          <w:p w14:paraId="602F9EA2" w14:textId="348E111C" w:rsidR="00F809A1" w:rsidRPr="00F809A1" w:rsidRDefault="00F809A1" w:rsidP="00F809A1">
            <w:pPr>
              <w:spacing w:line="240" w:lineRule="auto"/>
              <w:ind w:firstLine="0"/>
              <w:jc w:val="center"/>
              <w:rPr>
                <w:sz w:val="16"/>
                <w:szCs w:val="16"/>
                <w:lang w:bidi="ru-RU"/>
              </w:rPr>
            </w:pPr>
            <w:r w:rsidRPr="00F809A1">
              <w:rPr>
                <w:sz w:val="16"/>
                <w:szCs w:val="16"/>
              </w:rPr>
              <w:t>0,219</w:t>
            </w:r>
          </w:p>
        </w:tc>
        <w:tc>
          <w:tcPr>
            <w:tcW w:w="481" w:type="pct"/>
            <w:vAlign w:val="center"/>
          </w:tcPr>
          <w:p w14:paraId="1DE5A3C4" w14:textId="495C0516" w:rsidR="00F809A1" w:rsidRPr="00F809A1" w:rsidRDefault="00F809A1" w:rsidP="00F809A1">
            <w:pPr>
              <w:spacing w:line="240" w:lineRule="auto"/>
              <w:ind w:firstLine="0"/>
              <w:jc w:val="center"/>
              <w:rPr>
                <w:sz w:val="16"/>
                <w:szCs w:val="16"/>
                <w:lang w:bidi="ru-RU"/>
              </w:rPr>
            </w:pPr>
            <w:r w:rsidRPr="00F809A1">
              <w:rPr>
                <w:sz w:val="16"/>
                <w:szCs w:val="16"/>
              </w:rPr>
              <w:t>0,219</w:t>
            </w:r>
          </w:p>
        </w:tc>
        <w:tc>
          <w:tcPr>
            <w:tcW w:w="476" w:type="pct"/>
            <w:vAlign w:val="center"/>
          </w:tcPr>
          <w:p w14:paraId="0DC853CC" w14:textId="1953BCBC" w:rsidR="00F809A1" w:rsidRPr="00F809A1" w:rsidRDefault="00F809A1" w:rsidP="00F809A1">
            <w:pPr>
              <w:spacing w:line="240" w:lineRule="auto"/>
              <w:ind w:firstLine="0"/>
              <w:jc w:val="center"/>
              <w:rPr>
                <w:sz w:val="16"/>
                <w:szCs w:val="16"/>
                <w:lang w:bidi="ru-RU"/>
              </w:rPr>
            </w:pPr>
            <w:r w:rsidRPr="00F809A1">
              <w:rPr>
                <w:sz w:val="16"/>
                <w:szCs w:val="16"/>
              </w:rPr>
              <w:t>53</w:t>
            </w:r>
          </w:p>
        </w:tc>
        <w:tc>
          <w:tcPr>
            <w:tcW w:w="537" w:type="pct"/>
            <w:vAlign w:val="center"/>
          </w:tcPr>
          <w:p w14:paraId="5943786C" w14:textId="04DE6321" w:rsidR="00F809A1" w:rsidRPr="00F809A1" w:rsidRDefault="00F809A1" w:rsidP="00F809A1">
            <w:pPr>
              <w:spacing w:line="240" w:lineRule="auto"/>
              <w:ind w:firstLine="0"/>
              <w:jc w:val="center"/>
              <w:rPr>
                <w:sz w:val="16"/>
                <w:szCs w:val="16"/>
                <w:lang w:bidi="ru-RU"/>
              </w:rPr>
            </w:pPr>
            <w:r w:rsidRPr="00F809A1">
              <w:rPr>
                <w:sz w:val="16"/>
                <w:szCs w:val="16"/>
              </w:rPr>
              <w:t>12,73</w:t>
            </w:r>
          </w:p>
        </w:tc>
        <w:tc>
          <w:tcPr>
            <w:tcW w:w="345" w:type="pct"/>
            <w:vAlign w:val="center"/>
          </w:tcPr>
          <w:p w14:paraId="0C6FB3BC" w14:textId="6CB87E69" w:rsidR="00F809A1" w:rsidRPr="00F809A1" w:rsidRDefault="00F809A1" w:rsidP="00F809A1">
            <w:pPr>
              <w:spacing w:line="240" w:lineRule="auto"/>
              <w:ind w:firstLine="0"/>
              <w:jc w:val="center"/>
              <w:rPr>
                <w:sz w:val="16"/>
                <w:szCs w:val="16"/>
                <w:lang w:bidi="ru-RU"/>
              </w:rPr>
            </w:pPr>
            <w:r w:rsidRPr="00F809A1">
              <w:rPr>
                <w:sz w:val="16"/>
                <w:szCs w:val="16"/>
              </w:rPr>
              <w:t>0,000574610</w:t>
            </w:r>
          </w:p>
        </w:tc>
        <w:tc>
          <w:tcPr>
            <w:tcW w:w="431" w:type="pct"/>
            <w:vAlign w:val="center"/>
          </w:tcPr>
          <w:p w14:paraId="344EE760" w14:textId="49BB5FE1" w:rsidR="00F809A1" w:rsidRPr="00F809A1" w:rsidRDefault="00F809A1" w:rsidP="00F809A1">
            <w:pPr>
              <w:spacing w:line="240" w:lineRule="auto"/>
              <w:ind w:firstLine="0"/>
              <w:jc w:val="center"/>
              <w:rPr>
                <w:sz w:val="16"/>
                <w:szCs w:val="16"/>
                <w:lang w:bidi="ru-RU"/>
              </w:rPr>
            </w:pPr>
            <w:r w:rsidRPr="00F809A1">
              <w:rPr>
                <w:sz w:val="16"/>
                <w:szCs w:val="16"/>
              </w:rPr>
              <w:t>0,843191803</w:t>
            </w:r>
          </w:p>
        </w:tc>
        <w:tc>
          <w:tcPr>
            <w:tcW w:w="466" w:type="pct"/>
            <w:vAlign w:val="center"/>
          </w:tcPr>
          <w:p w14:paraId="520F0A91" w14:textId="7DB4D05E" w:rsidR="00F809A1" w:rsidRPr="00F809A1" w:rsidRDefault="00F809A1" w:rsidP="00F809A1">
            <w:pPr>
              <w:spacing w:line="240" w:lineRule="auto"/>
              <w:ind w:firstLine="0"/>
              <w:jc w:val="center"/>
              <w:rPr>
                <w:sz w:val="16"/>
                <w:szCs w:val="16"/>
                <w:lang w:bidi="ru-RU"/>
              </w:rPr>
            </w:pPr>
            <w:r w:rsidRPr="00F809A1">
              <w:rPr>
                <w:sz w:val="16"/>
                <w:szCs w:val="16"/>
              </w:rPr>
              <w:t>0,996369165</w:t>
            </w:r>
          </w:p>
        </w:tc>
        <w:tc>
          <w:tcPr>
            <w:tcW w:w="503" w:type="pct"/>
            <w:vAlign w:val="center"/>
          </w:tcPr>
          <w:p w14:paraId="26153B76" w14:textId="582FEE4A" w:rsidR="00F809A1" w:rsidRPr="00F809A1" w:rsidRDefault="00F809A1" w:rsidP="00F809A1">
            <w:pPr>
              <w:spacing w:line="240" w:lineRule="auto"/>
              <w:ind w:firstLine="0"/>
              <w:jc w:val="center"/>
              <w:rPr>
                <w:sz w:val="16"/>
                <w:szCs w:val="16"/>
                <w:lang w:bidi="ru-RU"/>
              </w:rPr>
            </w:pPr>
            <w:r w:rsidRPr="00F809A1">
              <w:rPr>
                <w:sz w:val="16"/>
                <w:szCs w:val="16"/>
              </w:rPr>
              <w:t>5,518863896</w:t>
            </w:r>
          </w:p>
        </w:tc>
      </w:tr>
      <w:tr w:rsidR="00F809A1" w:rsidRPr="00F809A1" w14:paraId="4CBB7770" w14:textId="77777777" w:rsidTr="00F809A1">
        <w:tc>
          <w:tcPr>
            <w:tcW w:w="488" w:type="pct"/>
            <w:vAlign w:val="center"/>
          </w:tcPr>
          <w:p w14:paraId="145F1B4D" w14:textId="32C9F945" w:rsidR="00F809A1" w:rsidRPr="00F809A1" w:rsidRDefault="00F809A1" w:rsidP="00F809A1">
            <w:pPr>
              <w:spacing w:line="240" w:lineRule="auto"/>
              <w:ind w:firstLine="0"/>
              <w:jc w:val="center"/>
              <w:rPr>
                <w:sz w:val="16"/>
                <w:szCs w:val="16"/>
                <w:lang w:bidi="ru-RU"/>
              </w:rPr>
            </w:pPr>
            <w:r w:rsidRPr="00F809A1">
              <w:rPr>
                <w:sz w:val="16"/>
                <w:szCs w:val="16"/>
              </w:rPr>
              <w:t>УТ- 27.2/2</w:t>
            </w:r>
          </w:p>
        </w:tc>
        <w:tc>
          <w:tcPr>
            <w:tcW w:w="488" w:type="pct"/>
            <w:vAlign w:val="center"/>
          </w:tcPr>
          <w:p w14:paraId="1FA71990" w14:textId="76B2CD7B" w:rsidR="00F809A1" w:rsidRPr="00F809A1" w:rsidRDefault="00F809A1" w:rsidP="00F809A1">
            <w:pPr>
              <w:spacing w:line="240" w:lineRule="auto"/>
              <w:ind w:firstLine="0"/>
              <w:jc w:val="center"/>
              <w:rPr>
                <w:sz w:val="16"/>
                <w:szCs w:val="16"/>
                <w:lang w:bidi="ru-RU"/>
              </w:rPr>
            </w:pPr>
            <w:r w:rsidRPr="00F809A1">
              <w:rPr>
                <w:sz w:val="16"/>
                <w:szCs w:val="16"/>
              </w:rPr>
              <w:t>УТ 27.3/2</w:t>
            </w:r>
          </w:p>
        </w:tc>
        <w:tc>
          <w:tcPr>
            <w:tcW w:w="304" w:type="pct"/>
            <w:vAlign w:val="center"/>
          </w:tcPr>
          <w:p w14:paraId="688C72D1" w14:textId="78E7218D" w:rsidR="00F809A1" w:rsidRPr="00F809A1" w:rsidRDefault="00F809A1" w:rsidP="00F809A1">
            <w:pPr>
              <w:spacing w:line="240" w:lineRule="auto"/>
              <w:ind w:firstLine="0"/>
              <w:jc w:val="center"/>
              <w:rPr>
                <w:sz w:val="16"/>
                <w:szCs w:val="16"/>
                <w:lang w:bidi="ru-RU"/>
              </w:rPr>
            </w:pPr>
            <w:r w:rsidRPr="00F809A1">
              <w:rPr>
                <w:sz w:val="16"/>
                <w:szCs w:val="16"/>
              </w:rPr>
              <w:t>26</w:t>
            </w:r>
          </w:p>
        </w:tc>
        <w:tc>
          <w:tcPr>
            <w:tcW w:w="481" w:type="pct"/>
            <w:vAlign w:val="center"/>
          </w:tcPr>
          <w:p w14:paraId="6F1D9D08" w14:textId="3775AAF7"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81" w:type="pct"/>
            <w:vAlign w:val="center"/>
          </w:tcPr>
          <w:p w14:paraId="5E1E2554" w14:textId="1EFBC35E"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76" w:type="pct"/>
            <w:vAlign w:val="center"/>
          </w:tcPr>
          <w:p w14:paraId="458AF73C" w14:textId="1CD1D1E1" w:rsidR="00F809A1" w:rsidRPr="00F809A1" w:rsidRDefault="00F809A1" w:rsidP="00F809A1">
            <w:pPr>
              <w:spacing w:line="240" w:lineRule="auto"/>
              <w:ind w:firstLine="0"/>
              <w:jc w:val="center"/>
              <w:rPr>
                <w:sz w:val="16"/>
                <w:szCs w:val="16"/>
                <w:lang w:bidi="ru-RU"/>
              </w:rPr>
            </w:pPr>
            <w:r w:rsidRPr="00F809A1">
              <w:rPr>
                <w:sz w:val="16"/>
                <w:szCs w:val="16"/>
              </w:rPr>
              <w:t>53</w:t>
            </w:r>
          </w:p>
        </w:tc>
        <w:tc>
          <w:tcPr>
            <w:tcW w:w="537" w:type="pct"/>
            <w:vAlign w:val="center"/>
          </w:tcPr>
          <w:p w14:paraId="7F3B8BF7" w14:textId="5614A532" w:rsidR="00F809A1" w:rsidRPr="00F809A1" w:rsidRDefault="00F809A1" w:rsidP="00F809A1">
            <w:pPr>
              <w:spacing w:line="240" w:lineRule="auto"/>
              <w:ind w:firstLine="0"/>
              <w:jc w:val="center"/>
              <w:rPr>
                <w:sz w:val="16"/>
                <w:szCs w:val="16"/>
                <w:lang w:bidi="ru-RU"/>
              </w:rPr>
            </w:pPr>
            <w:r w:rsidRPr="00F809A1">
              <w:rPr>
                <w:sz w:val="16"/>
                <w:szCs w:val="16"/>
              </w:rPr>
              <w:t>7,39</w:t>
            </w:r>
          </w:p>
        </w:tc>
        <w:tc>
          <w:tcPr>
            <w:tcW w:w="345" w:type="pct"/>
            <w:vAlign w:val="center"/>
          </w:tcPr>
          <w:p w14:paraId="2A757466" w14:textId="6539E086" w:rsidR="00F809A1" w:rsidRPr="00F809A1" w:rsidRDefault="00F809A1" w:rsidP="00F809A1">
            <w:pPr>
              <w:spacing w:line="240" w:lineRule="auto"/>
              <w:ind w:firstLine="0"/>
              <w:jc w:val="center"/>
              <w:rPr>
                <w:sz w:val="16"/>
                <w:szCs w:val="16"/>
                <w:lang w:bidi="ru-RU"/>
              </w:rPr>
            </w:pPr>
            <w:r w:rsidRPr="00F809A1">
              <w:rPr>
                <w:sz w:val="16"/>
                <w:szCs w:val="16"/>
              </w:rPr>
              <w:t>0,003734966</w:t>
            </w:r>
          </w:p>
        </w:tc>
        <w:tc>
          <w:tcPr>
            <w:tcW w:w="431" w:type="pct"/>
            <w:vAlign w:val="center"/>
          </w:tcPr>
          <w:p w14:paraId="76FF35A8" w14:textId="335ADB04" w:rsidR="00F809A1" w:rsidRPr="00F809A1" w:rsidRDefault="00F809A1" w:rsidP="00F809A1">
            <w:pPr>
              <w:spacing w:line="240" w:lineRule="auto"/>
              <w:ind w:firstLine="0"/>
              <w:jc w:val="center"/>
              <w:rPr>
                <w:sz w:val="16"/>
                <w:szCs w:val="16"/>
                <w:lang w:bidi="ru-RU"/>
              </w:rPr>
            </w:pPr>
            <w:r w:rsidRPr="00F809A1">
              <w:rPr>
                <w:sz w:val="16"/>
                <w:szCs w:val="16"/>
              </w:rPr>
              <w:t>0,337308012</w:t>
            </w:r>
          </w:p>
        </w:tc>
        <w:tc>
          <w:tcPr>
            <w:tcW w:w="466" w:type="pct"/>
            <w:vAlign w:val="center"/>
          </w:tcPr>
          <w:p w14:paraId="37BA6E9C" w14:textId="391D4867" w:rsidR="00F809A1" w:rsidRPr="00F809A1" w:rsidRDefault="00F809A1" w:rsidP="00F809A1">
            <w:pPr>
              <w:spacing w:line="240" w:lineRule="auto"/>
              <w:ind w:firstLine="0"/>
              <w:jc w:val="center"/>
              <w:rPr>
                <w:sz w:val="16"/>
                <w:szCs w:val="16"/>
                <w:lang w:bidi="ru-RU"/>
              </w:rPr>
            </w:pPr>
            <w:r w:rsidRPr="00F809A1">
              <w:rPr>
                <w:sz w:val="16"/>
                <w:szCs w:val="16"/>
              </w:rPr>
              <w:t>0,986569988</w:t>
            </w:r>
          </w:p>
        </w:tc>
        <w:tc>
          <w:tcPr>
            <w:tcW w:w="503" w:type="pct"/>
            <w:vAlign w:val="center"/>
          </w:tcPr>
          <w:p w14:paraId="063224D3" w14:textId="52CF1FE0" w:rsidR="00F809A1" w:rsidRPr="00F809A1" w:rsidRDefault="00F809A1" w:rsidP="00F809A1">
            <w:pPr>
              <w:spacing w:line="240" w:lineRule="auto"/>
              <w:ind w:firstLine="0"/>
              <w:jc w:val="center"/>
              <w:rPr>
                <w:sz w:val="16"/>
                <w:szCs w:val="16"/>
                <w:lang w:bidi="ru-RU"/>
              </w:rPr>
            </w:pPr>
            <w:r w:rsidRPr="00F809A1">
              <w:rPr>
                <w:sz w:val="16"/>
                <w:szCs w:val="16"/>
              </w:rPr>
              <w:t>17,48667679</w:t>
            </w:r>
          </w:p>
        </w:tc>
      </w:tr>
      <w:tr w:rsidR="00F809A1" w:rsidRPr="00F809A1" w14:paraId="4B31FB77" w14:textId="77777777" w:rsidTr="00F809A1">
        <w:tc>
          <w:tcPr>
            <w:tcW w:w="488" w:type="pct"/>
            <w:vAlign w:val="center"/>
          </w:tcPr>
          <w:p w14:paraId="4EE1D3C9" w14:textId="6FDD3410" w:rsidR="00F809A1" w:rsidRPr="00F809A1" w:rsidRDefault="00F809A1" w:rsidP="00F809A1">
            <w:pPr>
              <w:spacing w:line="240" w:lineRule="auto"/>
              <w:ind w:firstLine="0"/>
              <w:jc w:val="center"/>
              <w:rPr>
                <w:sz w:val="16"/>
                <w:szCs w:val="16"/>
                <w:lang w:bidi="ru-RU"/>
              </w:rPr>
            </w:pPr>
            <w:r w:rsidRPr="00F809A1">
              <w:rPr>
                <w:sz w:val="16"/>
                <w:szCs w:val="16"/>
              </w:rPr>
              <w:t>УТ- 27.3/2</w:t>
            </w:r>
          </w:p>
        </w:tc>
        <w:tc>
          <w:tcPr>
            <w:tcW w:w="488" w:type="pct"/>
            <w:vAlign w:val="center"/>
          </w:tcPr>
          <w:p w14:paraId="4886A687" w14:textId="4481D1A2" w:rsidR="00F809A1" w:rsidRPr="00F809A1" w:rsidRDefault="00F809A1" w:rsidP="00F809A1">
            <w:pPr>
              <w:spacing w:line="240" w:lineRule="auto"/>
              <w:ind w:firstLine="0"/>
              <w:jc w:val="center"/>
              <w:rPr>
                <w:sz w:val="16"/>
                <w:szCs w:val="16"/>
                <w:lang w:bidi="ru-RU"/>
              </w:rPr>
            </w:pPr>
            <w:r w:rsidRPr="00F809A1">
              <w:rPr>
                <w:sz w:val="16"/>
                <w:szCs w:val="16"/>
              </w:rPr>
              <w:t>УТ 27.4/2</w:t>
            </w:r>
          </w:p>
        </w:tc>
        <w:tc>
          <w:tcPr>
            <w:tcW w:w="304" w:type="pct"/>
            <w:vAlign w:val="center"/>
          </w:tcPr>
          <w:p w14:paraId="70AF6115" w14:textId="5A10377E" w:rsidR="00F809A1" w:rsidRPr="00F809A1" w:rsidRDefault="00F809A1" w:rsidP="00F809A1">
            <w:pPr>
              <w:spacing w:line="240" w:lineRule="auto"/>
              <w:ind w:firstLine="0"/>
              <w:jc w:val="center"/>
              <w:rPr>
                <w:sz w:val="16"/>
                <w:szCs w:val="16"/>
                <w:lang w:bidi="ru-RU"/>
              </w:rPr>
            </w:pPr>
            <w:r w:rsidRPr="00F809A1">
              <w:rPr>
                <w:sz w:val="16"/>
                <w:szCs w:val="16"/>
              </w:rPr>
              <w:t>67</w:t>
            </w:r>
          </w:p>
        </w:tc>
        <w:tc>
          <w:tcPr>
            <w:tcW w:w="481" w:type="pct"/>
            <w:vAlign w:val="center"/>
          </w:tcPr>
          <w:p w14:paraId="132C4CE1" w14:textId="6780ABA4"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81" w:type="pct"/>
            <w:vAlign w:val="center"/>
          </w:tcPr>
          <w:p w14:paraId="258E1D18" w14:textId="5E67C830"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76" w:type="pct"/>
            <w:vAlign w:val="center"/>
          </w:tcPr>
          <w:p w14:paraId="57FEF4E3" w14:textId="61845832" w:rsidR="00F809A1" w:rsidRPr="00F809A1" w:rsidRDefault="00F809A1" w:rsidP="00F809A1">
            <w:pPr>
              <w:spacing w:line="240" w:lineRule="auto"/>
              <w:ind w:firstLine="0"/>
              <w:jc w:val="center"/>
              <w:rPr>
                <w:sz w:val="16"/>
                <w:szCs w:val="16"/>
                <w:lang w:bidi="ru-RU"/>
              </w:rPr>
            </w:pPr>
            <w:r w:rsidRPr="00F809A1">
              <w:rPr>
                <w:sz w:val="16"/>
                <w:szCs w:val="16"/>
              </w:rPr>
              <w:t>53</w:t>
            </w:r>
          </w:p>
        </w:tc>
        <w:tc>
          <w:tcPr>
            <w:tcW w:w="537" w:type="pct"/>
            <w:vAlign w:val="center"/>
          </w:tcPr>
          <w:p w14:paraId="6B059A21" w14:textId="66EE8AAD" w:rsidR="00F809A1" w:rsidRPr="00F809A1" w:rsidRDefault="00F809A1" w:rsidP="00F809A1">
            <w:pPr>
              <w:spacing w:line="240" w:lineRule="auto"/>
              <w:ind w:firstLine="0"/>
              <w:jc w:val="center"/>
              <w:rPr>
                <w:sz w:val="16"/>
                <w:szCs w:val="16"/>
                <w:lang w:bidi="ru-RU"/>
              </w:rPr>
            </w:pPr>
            <w:r w:rsidRPr="00F809A1">
              <w:rPr>
                <w:sz w:val="16"/>
                <w:szCs w:val="16"/>
              </w:rPr>
              <w:t>7,37</w:t>
            </w:r>
          </w:p>
        </w:tc>
        <w:tc>
          <w:tcPr>
            <w:tcW w:w="345" w:type="pct"/>
            <w:vAlign w:val="center"/>
          </w:tcPr>
          <w:p w14:paraId="50F6D2E2" w14:textId="2045B1A6" w:rsidR="00F809A1" w:rsidRPr="00F809A1" w:rsidRDefault="00F809A1" w:rsidP="00F809A1">
            <w:pPr>
              <w:spacing w:line="240" w:lineRule="auto"/>
              <w:ind w:firstLine="0"/>
              <w:jc w:val="center"/>
              <w:rPr>
                <w:sz w:val="16"/>
                <w:szCs w:val="16"/>
                <w:lang w:bidi="ru-RU"/>
              </w:rPr>
            </w:pPr>
            <w:r w:rsidRPr="00F809A1">
              <w:rPr>
                <w:sz w:val="16"/>
                <w:szCs w:val="16"/>
              </w:rPr>
              <w:t>0,009624720</w:t>
            </w:r>
          </w:p>
        </w:tc>
        <w:tc>
          <w:tcPr>
            <w:tcW w:w="431" w:type="pct"/>
            <w:vAlign w:val="center"/>
          </w:tcPr>
          <w:p w14:paraId="2804FB59" w14:textId="699A15B1" w:rsidR="00F809A1" w:rsidRPr="00F809A1" w:rsidRDefault="00F809A1" w:rsidP="00F809A1">
            <w:pPr>
              <w:spacing w:line="240" w:lineRule="auto"/>
              <w:ind w:firstLine="0"/>
              <w:jc w:val="center"/>
              <w:rPr>
                <w:sz w:val="16"/>
                <w:szCs w:val="16"/>
                <w:lang w:bidi="ru-RU"/>
              </w:rPr>
            </w:pPr>
            <w:r w:rsidRPr="00F809A1">
              <w:rPr>
                <w:sz w:val="16"/>
                <w:szCs w:val="16"/>
              </w:rPr>
              <w:t>0,068072735</w:t>
            </w:r>
          </w:p>
        </w:tc>
        <w:tc>
          <w:tcPr>
            <w:tcW w:w="466" w:type="pct"/>
            <w:vAlign w:val="center"/>
          </w:tcPr>
          <w:p w14:paraId="622B579A" w14:textId="28A56209" w:rsidR="00F809A1" w:rsidRPr="00F809A1" w:rsidRDefault="00F809A1" w:rsidP="00F809A1">
            <w:pPr>
              <w:spacing w:line="240" w:lineRule="auto"/>
              <w:ind w:firstLine="0"/>
              <w:jc w:val="center"/>
              <w:rPr>
                <w:sz w:val="16"/>
                <w:szCs w:val="16"/>
                <w:lang w:bidi="ru-RU"/>
              </w:rPr>
            </w:pPr>
            <w:r w:rsidRPr="00F809A1">
              <w:rPr>
                <w:sz w:val="16"/>
                <w:szCs w:val="16"/>
              </w:rPr>
              <w:t>0,966882098</w:t>
            </w:r>
          </w:p>
        </w:tc>
        <w:tc>
          <w:tcPr>
            <w:tcW w:w="503" w:type="pct"/>
            <w:vAlign w:val="center"/>
          </w:tcPr>
          <w:p w14:paraId="33CC99B8" w14:textId="27CF4D16" w:rsidR="00F809A1" w:rsidRPr="00F809A1" w:rsidRDefault="00F809A1" w:rsidP="00F809A1">
            <w:pPr>
              <w:spacing w:line="240" w:lineRule="auto"/>
              <w:ind w:firstLine="0"/>
              <w:jc w:val="center"/>
              <w:rPr>
                <w:sz w:val="16"/>
                <w:szCs w:val="16"/>
                <w:lang w:bidi="ru-RU"/>
              </w:rPr>
            </w:pPr>
            <w:r w:rsidRPr="00F809A1">
              <w:rPr>
                <w:sz w:val="16"/>
                <w:szCs w:val="16"/>
              </w:rPr>
              <w:t>13,92439299</w:t>
            </w:r>
          </w:p>
        </w:tc>
      </w:tr>
      <w:tr w:rsidR="00F809A1" w:rsidRPr="00F809A1" w14:paraId="23AA2F5B" w14:textId="77777777" w:rsidTr="00F809A1">
        <w:tc>
          <w:tcPr>
            <w:tcW w:w="488" w:type="pct"/>
            <w:vAlign w:val="center"/>
          </w:tcPr>
          <w:p w14:paraId="5788D2FB" w14:textId="10BB2164" w:rsidR="00F809A1" w:rsidRPr="00F809A1" w:rsidRDefault="00F809A1" w:rsidP="00F809A1">
            <w:pPr>
              <w:spacing w:line="240" w:lineRule="auto"/>
              <w:ind w:firstLine="0"/>
              <w:jc w:val="center"/>
              <w:rPr>
                <w:sz w:val="16"/>
                <w:szCs w:val="16"/>
                <w:lang w:bidi="ru-RU"/>
              </w:rPr>
            </w:pPr>
            <w:r w:rsidRPr="00F809A1">
              <w:rPr>
                <w:sz w:val="16"/>
                <w:szCs w:val="16"/>
              </w:rPr>
              <w:t>УТ- 27.1/2</w:t>
            </w:r>
          </w:p>
        </w:tc>
        <w:tc>
          <w:tcPr>
            <w:tcW w:w="488" w:type="pct"/>
            <w:vAlign w:val="center"/>
          </w:tcPr>
          <w:p w14:paraId="3712BD5A" w14:textId="435407B2" w:rsidR="00F809A1" w:rsidRPr="00F809A1" w:rsidRDefault="00F809A1" w:rsidP="00F809A1">
            <w:pPr>
              <w:spacing w:line="240" w:lineRule="auto"/>
              <w:ind w:firstLine="0"/>
              <w:jc w:val="center"/>
              <w:rPr>
                <w:sz w:val="16"/>
                <w:szCs w:val="16"/>
                <w:lang w:bidi="ru-RU"/>
              </w:rPr>
            </w:pPr>
            <w:r w:rsidRPr="00F809A1">
              <w:rPr>
                <w:sz w:val="16"/>
                <w:szCs w:val="16"/>
              </w:rPr>
              <w:t>УТ 28/2</w:t>
            </w:r>
          </w:p>
        </w:tc>
        <w:tc>
          <w:tcPr>
            <w:tcW w:w="304" w:type="pct"/>
            <w:vAlign w:val="center"/>
          </w:tcPr>
          <w:p w14:paraId="64F6FB30" w14:textId="1527B31C" w:rsidR="00F809A1" w:rsidRPr="00F809A1" w:rsidRDefault="00F809A1" w:rsidP="00F809A1">
            <w:pPr>
              <w:spacing w:line="240" w:lineRule="auto"/>
              <w:ind w:firstLine="0"/>
              <w:jc w:val="center"/>
              <w:rPr>
                <w:sz w:val="16"/>
                <w:szCs w:val="16"/>
                <w:lang w:bidi="ru-RU"/>
              </w:rPr>
            </w:pPr>
            <w:r w:rsidRPr="00F809A1">
              <w:rPr>
                <w:sz w:val="16"/>
                <w:szCs w:val="16"/>
              </w:rPr>
              <w:t>44</w:t>
            </w:r>
          </w:p>
        </w:tc>
        <w:tc>
          <w:tcPr>
            <w:tcW w:w="481" w:type="pct"/>
            <w:vAlign w:val="center"/>
          </w:tcPr>
          <w:p w14:paraId="720F43F1" w14:textId="6E22E53D" w:rsidR="00F809A1" w:rsidRPr="00F809A1" w:rsidRDefault="00F809A1" w:rsidP="00F809A1">
            <w:pPr>
              <w:spacing w:line="240" w:lineRule="auto"/>
              <w:ind w:firstLine="0"/>
              <w:jc w:val="center"/>
              <w:rPr>
                <w:sz w:val="16"/>
                <w:szCs w:val="16"/>
                <w:lang w:bidi="ru-RU"/>
              </w:rPr>
            </w:pPr>
            <w:r w:rsidRPr="00F809A1">
              <w:rPr>
                <w:sz w:val="16"/>
                <w:szCs w:val="16"/>
              </w:rPr>
              <w:t>0,219</w:t>
            </w:r>
          </w:p>
        </w:tc>
        <w:tc>
          <w:tcPr>
            <w:tcW w:w="481" w:type="pct"/>
            <w:vAlign w:val="center"/>
          </w:tcPr>
          <w:p w14:paraId="4EAE56C8" w14:textId="4E123AB7" w:rsidR="00F809A1" w:rsidRPr="00F809A1" w:rsidRDefault="00F809A1" w:rsidP="00F809A1">
            <w:pPr>
              <w:spacing w:line="240" w:lineRule="auto"/>
              <w:ind w:firstLine="0"/>
              <w:jc w:val="center"/>
              <w:rPr>
                <w:sz w:val="16"/>
                <w:szCs w:val="16"/>
                <w:lang w:bidi="ru-RU"/>
              </w:rPr>
            </w:pPr>
            <w:r w:rsidRPr="00F809A1">
              <w:rPr>
                <w:sz w:val="16"/>
                <w:szCs w:val="16"/>
              </w:rPr>
              <w:t>0,219</w:t>
            </w:r>
          </w:p>
        </w:tc>
        <w:tc>
          <w:tcPr>
            <w:tcW w:w="476" w:type="pct"/>
            <w:vAlign w:val="center"/>
          </w:tcPr>
          <w:p w14:paraId="11441598" w14:textId="789F4636" w:rsidR="00F809A1" w:rsidRPr="00F809A1" w:rsidRDefault="00F809A1" w:rsidP="00F809A1">
            <w:pPr>
              <w:spacing w:line="240" w:lineRule="auto"/>
              <w:ind w:firstLine="0"/>
              <w:jc w:val="center"/>
              <w:rPr>
                <w:sz w:val="16"/>
                <w:szCs w:val="16"/>
                <w:lang w:bidi="ru-RU"/>
              </w:rPr>
            </w:pPr>
            <w:r w:rsidRPr="00F809A1">
              <w:rPr>
                <w:sz w:val="16"/>
                <w:szCs w:val="16"/>
              </w:rPr>
              <w:t>53</w:t>
            </w:r>
          </w:p>
        </w:tc>
        <w:tc>
          <w:tcPr>
            <w:tcW w:w="537" w:type="pct"/>
            <w:vAlign w:val="center"/>
          </w:tcPr>
          <w:p w14:paraId="7BFD2103" w14:textId="167A97CE" w:rsidR="00F809A1" w:rsidRPr="00F809A1" w:rsidRDefault="00F809A1" w:rsidP="00F809A1">
            <w:pPr>
              <w:spacing w:line="240" w:lineRule="auto"/>
              <w:ind w:firstLine="0"/>
              <w:jc w:val="center"/>
              <w:rPr>
                <w:sz w:val="16"/>
                <w:szCs w:val="16"/>
                <w:lang w:bidi="ru-RU"/>
              </w:rPr>
            </w:pPr>
            <w:r w:rsidRPr="00F809A1">
              <w:rPr>
                <w:sz w:val="16"/>
                <w:szCs w:val="16"/>
              </w:rPr>
              <w:t>12,7</w:t>
            </w:r>
          </w:p>
        </w:tc>
        <w:tc>
          <w:tcPr>
            <w:tcW w:w="345" w:type="pct"/>
            <w:vAlign w:val="center"/>
          </w:tcPr>
          <w:p w14:paraId="38E86428" w14:textId="42010B7C" w:rsidR="00F809A1" w:rsidRPr="00F809A1" w:rsidRDefault="00F809A1" w:rsidP="00F809A1">
            <w:pPr>
              <w:spacing w:line="240" w:lineRule="auto"/>
              <w:ind w:firstLine="0"/>
              <w:jc w:val="center"/>
              <w:rPr>
                <w:sz w:val="16"/>
                <w:szCs w:val="16"/>
                <w:lang w:bidi="ru-RU"/>
              </w:rPr>
            </w:pPr>
            <w:r w:rsidRPr="00F809A1">
              <w:rPr>
                <w:sz w:val="16"/>
                <w:szCs w:val="16"/>
              </w:rPr>
              <w:t>0,006320712</w:t>
            </w:r>
          </w:p>
        </w:tc>
        <w:tc>
          <w:tcPr>
            <w:tcW w:w="431" w:type="pct"/>
            <w:vAlign w:val="center"/>
          </w:tcPr>
          <w:p w14:paraId="465713F2" w14:textId="6D79A827" w:rsidR="00F809A1" w:rsidRPr="00F809A1" w:rsidRDefault="00F809A1" w:rsidP="00F809A1">
            <w:pPr>
              <w:spacing w:line="240" w:lineRule="auto"/>
              <w:ind w:firstLine="0"/>
              <w:jc w:val="center"/>
              <w:rPr>
                <w:sz w:val="16"/>
                <w:szCs w:val="16"/>
                <w:lang w:bidi="ru-RU"/>
              </w:rPr>
            </w:pPr>
            <w:r w:rsidRPr="00F809A1">
              <w:rPr>
                <w:sz w:val="16"/>
                <w:szCs w:val="16"/>
              </w:rPr>
              <w:t>0,173868073</w:t>
            </w:r>
          </w:p>
        </w:tc>
        <w:tc>
          <w:tcPr>
            <w:tcW w:w="466" w:type="pct"/>
            <w:vAlign w:val="center"/>
          </w:tcPr>
          <w:p w14:paraId="15A4F459" w14:textId="55E4A40F" w:rsidR="00F809A1" w:rsidRPr="00F809A1" w:rsidRDefault="00F809A1" w:rsidP="00F809A1">
            <w:pPr>
              <w:spacing w:line="240" w:lineRule="auto"/>
              <w:ind w:firstLine="0"/>
              <w:jc w:val="center"/>
              <w:rPr>
                <w:sz w:val="16"/>
                <w:szCs w:val="16"/>
                <w:lang w:bidi="ru-RU"/>
              </w:rPr>
            </w:pPr>
            <w:r w:rsidRPr="00F809A1">
              <w:rPr>
                <w:sz w:val="16"/>
                <w:szCs w:val="16"/>
              </w:rPr>
              <w:t>0,962845949</w:t>
            </w:r>
          </w:p>
        </w:tc>
        <w:tc>
          <w:tcPr>
            <w:tcW w:w="503" w:type="pct"/>
            <w:vAlign w:val="center"/>
          </w:tcPr>
          <w:p w14:paraId="743EAE1B" w14:textId="4613CADE" w:rsidR="00F809A1" w:rsidRPr="00F809A1" w:rsidRDefault="00F809A1" w:rsidP="00F809A1">
            <w:pPr>
              <w:spacing w:line="240" w:lineRule="auto"/>
              <w:ind w:firstLine="0"/>
              <w:jc w:val="center"/>
              <w:rPr>
                <w:sz w:val="16"/>
                <w:szCs w:val="16"/>
                <w:lang w:bidi="ru-RU"/>
              </w:rPr>
            </w:pPr>
            <w:r w:rsidRPr="00F809A1">
              <w:rPr>
                <w:sz w:val="16"/>
                <w:szCs w:val="16"/>
              </w:rPr>
              <w:t>20,26608263</w:t>
            </w:r>
          </w:p>
        </w:tc>
      </w:tr>
      <w:tr w:rsidR="00F809A1" w:rsidRPr="00F809A1" w14:paraId="21AF4188" w14:textId="77777777" w:rsidTr="00F809A1">
        <w:tc>
          <w:tcPr>
            <w:tcW w:w="488" w:type="pct"/>
            <w:vAlign w:val="center"/>
          </w:tcPr>
          <w:p w14:paraId="52E77F1D" w14:textId="2967DF73" w:rsidR="00F809A1" w:rsidRPr="00F809A1" w:rsidRDefault="00F809A1" w:rsidP="00F809A1">
            <w:pPr>
              <w:spacing w:line="240" w:lineRule="auto"/>
              <w:ind w:firstLine="0"/>
              <w:jc w:val="center"/>
              <w:rPr>
                <w:sz w:val="16"/>
                <w:szCs w:val="16"/>
                <w:lang w:bidi="ru-RU"/>
              </w:rPr>
            </w:pPr>
            <w:r w:rsidRPr="00F809A1">
              <w:rPr>
                <w:sz w:val="16"/>
                <w:szCs w:val="16"/>
              </w:rPr>
              <w:t>УТ- 28/2</w:t>
            </w:r>
          </w:p>
        </w:tc>
        <w:tc>
          <w:tcPr>
            <w:tcW w:w="488" w:type="pct"/>
            <w:vAlign w:val="center"/>
          </w:tcPr>
          <w:p w14:paraId="16045933" w14:textId="09B81B53" w:rsidR="00F809A1" w:rsidRPr="00F809A1" w:rsidRDefault="00F809A1" w:rsidP="00F809A1">
            <w:pPr>
              <w:spacing w:line="240" w:lineRule="auto"/>
              <w:ind w:firstLine="0"/>
              <w:jc w:val="center"/>
              <w:rPr>
                <w:sz w:val="16"/>
                <w:szCs w:val="16"/>
                <w:lang w:bidi="ru-RU"/>
              </w:rPr>
            </w:pPr>
            <w:r w:rsidRPr="00F809A1">
              <w:rPr>
                <w:sz w:val="16"/>
                <w:szCs w:val="16"/>
              </w:rPr>
              <w:t>УТ 29/2</w:t>
            </w:r>
          </w:p>
        </w:tc>
        <w:tc>
          <w:tcPr>
            <w:tcW w:w="304" w:type="pct"/>
            <w:vAlign w:val="center"/>
          </w:tcPr>
          <w:p w14:paraId="3FDEAEF4" w14:textId="458D0318" w:rsidR="00F809A1" w:rsidRPr="00F809A1" w:rsidRDefault="00F809A1" w:rsidP="00F809A1">
            <w:pPr>
              <w:spacing w:line="240" w:lineRule="auto"/>
              <w:ind w:firstLine="0"/>
              <w:jc w:val="center"/>
              <w:rPr>
                <w:sz w:val="16"/>
                <w:szCs w:val="16"/>
                <w:lang w:bidi="ru-RU"/>
              </w:rPr>
            </w:pPr>
            <w:r w:rsidRPr="00F809A1">
              <w:rPr>
                <w:sz w:val="16"/>
                <w:szCs w:val="16"/>
              </w:rPr>
              <w:t>34</w:t>
            </w:r>
          </w:p>
        </w:tc>
        <w:tc>
          <w:tcPr>
            <w:tcW w:w="481" w:type="pct"/>
            <w:vAlign w:val="center"/>
          </w:tcPr>
          <w:p w14:paraId="5CEA8DAC" w14:textId="56B95051" w:rsidR="00F809A1" w:rsidRPr="00F809A1" w:rsidRDefault="00F809A1" w:rsidP="00F809A1">
            <w:pPr>
              <w:spacing w:line="240" w:lineRule="auto"/>
              <w:ind w:firstLine="0"/>
              <w:jc w:val="center"/>
              <w:rPr>
                <w:sz w:val="16"/>
                <w:szCs w:val="16"/>
                <w:lang w:bidi="ru-RU"/>
              </w:rPr>
            </w:pPr>
            <w:r w:rsidRPr="00F809A1">
              <w:rPr>
                <w:sz w:val="16"/>
                <w:szCs w:val="16"/>
              </w:rPr>
              <w:t>0,219</w:t>
            </w:r>
          </w:p>
        </w:tc>
        <w:tc>
          <w:tcPr>
            <w:tcW w:w="481" w:type="pct"/>
            <w:vAlign w:val="center"/>
          </w:tcPr>
          <w:p w14:paraId="2D49E0D1" w14:textId="40FDD33A" w:rsidR="00F809A1" w:rsidRPr="00F809A1" w:rsidRDefault="00F809A1" w:rsidP="00F809A1">
            <w:pPr>
              <w:spacing w:line="240" w:lineRule="auto"/>
              <w:ind w:firstLine="0"/>
              <w:jc w:val="center"/>
              <w:rPr>
                <w:sz w:val="16"/>
                <w:szCs w:val="16"/>
                <w:lang w:bidi="ru-RU"/>
              </w:rPr>
            </w:pPr>
            <w:r w:rsidRPr="00F809A1">
              <w:rPr>
                <w:sz w:val="16"/>
                <w:szCs w:val="16"/>
              </w:rPr>
              <w:t>0,219</w:t>
            </w:r>
          </w:p>
        </w:tc>
        <w:tc>
          <w:tcPr>
            <w:tcW w:w="476" w:type="pct"/>
            <w:vAlign w:val="center"/>
          </w:tcPr>
          <w:p w14:paraId="064289E5" w14:textId="7ED55AB3" w:rsidR="00F809A1" w:rsidRPr="00F809A1" w:rsidRDefault="00F809A1" w:rsidP="00F809A1">
            <w:pPr>
              <w:spacing w:line="240" w:lineRule="auto"/>
              <w:ind w:firstLine="0"/>
              <w:jc w:val="center"/>
              <w:rPr>
                <w:sz w:val="16"/>
                <w:szCs w:val="16"/>
                <w:lang w:bidi="ru-RU"/>
              </w:rPr>
            </w:pPr>
            <w:r w:rsidRPr="00F809A1">
              <w:rPr>
                <w:sz w:val="16"/>
                <w:szCs w:val="16"/>
              </w:rPr>
              <w:t>53</w:t>
            </w:r>
          </w:p>
        </w:tc>
        <w:tc>
          <w:tcPr>
            <w:tcW w:w="537" w:type="pct"/>
            <w:vAlign w:val="center"/>
          </w:tcPr>
          <w:p w14:paraId="41B0D31C" w14:textId="1FF7A437" w:rsidR="00F809A1" w:rsidRPr="00F809A1" w:rsidRDefault="00F809A1" w:rsidP="00F809A1">
            <w:pPr>
              <w:spacing w:line="240" w:lineRule="auto"/>
              <w:ind w:firstLine="0"/>
              <w:jc w:val="center"/>
              <w:rPr>
                <w:sz w:val="16"/>
                <w:szCs w:val="16"/>
                <w:lang w:bidi="ru-RU"/>
              </w:rPr>
            </w:pPr>
            <w:r w:rsidRPr="00F809A1">
              <w:rPr>
                <w:sz w:val="16"/>
                <w:szCs w:val="16"/>
              </w:rPr>
              <w:t>12,71</w:t>
            </w:r>
          </w:p>
        </w:tc>
        <w:tc>
          <w:tcPr>
            <w:tcW w:w="345" w:type="pct"/>
            <w:vAlign w:val="center"/>
          </w:tcPr>
          <w:p w14:paraId="379FA680" w14:textId="5A98A1EB" w:rsidR="00F809A1" w:rsidRPr="00F809A1" w:rsidRDefault="00F809A1" w:rsidP="00F809A1">
            <w:pPr>
              <w:spacing w:line="240" w:lineRule="auto"/>
              <w:ind w:firstLine="0"/>
              <w:jc w:val="center"/>
              <w:rPr>
                <w:sz w:val="16"/>
                <w:szCs w:val="16"/>
                <w:lang w:bidi="ru-RU"/>
              </w:rPr>
            </w:pPr>
            <w:r w:rsidRPr="00F809A1">
              <w:rPr>
                <w:sz w:val="16"/>
                <w:szCs w:val="16"/>
              </w:rPr>
              <w:t>0,004884186</w:t>
            </w:r>
          </w:p>
        </w:tc>
        <w:tc>
          <w:tcPr>
            <w:tcW w:w="431" w:type="pct"/>
            <w:vAlign w:val="center"/>
          </w:tcPr>
          <w:p w14:paraId="02C3415D" w14:textId="11EC0F71" w:rsidR="00F809A1" w:rsidRPr="00F809A1" w:rsidRDefault="00F809A1" w:rsidP="00F809A1">
            <w:pPr>
              <w:spacing w:line="240" w:lineRule="auto"/>
              <w:ind w:firstLine="0"/>
              <w:jc w:val="center"/>
              <w:rPr>
                <w:sz w:val="16"/>
                <w:szCs w:val="16"/>
                <w:lang w:bidi="ru-RU"/>
              </w:rPr>
            </w:pPr>
            <w:r w:rsidRPr="00F809A1">
              <w:rPr>
                <w:sz w:val="16"/>
                <w:szCs w:val="16"/>
              </w:rPr>
              <w:t>0,252836153</w:t>
            </w:r>
          </w:p>
        </w:tc>
        <w:tc>
          <w:tcPr>
            <w:tcW w:w="466" w:type="pct"/>
            <w:vAlign w:val="center"/>
          </w:tcPr>
          <w:p w14:paraId="17AF3D7E" w14:textId="66C01DAD" w:rsidR="00F809A1" w:rsidRPr="00F809A1" w:rsidRDefault="00F809A1" w:rsidP="00F809A1">
            <w:pPr>
              <w:spacing w:line="240" w:lineRule="auto"/>
              <w:ind w:firstLine="0"/>
              <w:jc w:val="center"/>
              <w:rPr>
                <w:sz w:val="16"/>
                <w:szCs w:val="16"/>
                <w:lang w:bidi="ru-RU"/>
              </w:rPr>
            </w:pPr>
            <w:r w:rsidRPr="00F809A1">
              <w:rPr>
                <w:sz w:val="16"/>
                <w:szCs w:val="16"/>
              </w:rPr>
              <w:t>0,970775212</w:t>
            </w:r>
          </w:p>
        </w:tc>
        <w:tc>
          <w:tcPr>
            <w:tcW w:w="503" w:type="pct"/>
            <w:vAlign w:val="center"/>
          </w:tcPr>
          <w:p w14:paraId="38D6C0CD" w14:textId="62B7F861" w:rsidR="00F809A1" w:rsidRPr="00F809A1" w:rsidRDefault="00F809A1" w:rsidP="00F809A1">
            <w:pPr>
              <w:spacing w:line="240" w:lineRule="auto"/>
              <w:ind w:firstLine="0"/>
              <w:jc w:val="center"/>
              <w:rPr>
                <w:sz w:val="16"/>
                <w:szCs w:val="16"/>
                <w:lang w:bidi="ru-RU"/>
              </w:rPr>
            </w:pPr>
            <w:r w:rsidRPr="00F809A1">
              <w:rPr>
                <w:sz w:val="16"/>
                <w:szCs w:val="16"/>
              </w:rPr>
              <w:t>11,82961919</w:t>
            </w:r>
          </w:p>
        </w:tc>
      </w:tr>
      <w:tr w:rsidR="00F809A1" w:rsidRPr="00F809A1" w14:paraId="77F3FD2E" w14:textId="77777777" w:rsidTr="00F809A1">
        <w:tc>
          <w:tcPr>
            <w:tcW w:w="488" w:type="pct"/>
            <w:vAlign w:val="center"/>
          </w:tcPr>
          <w:p w14:paraId="5B71B5B4" w14:textId="62AE6F62" w:rsidR="00F809A1" w:rsidRPr="00F809A1" w:rsidRDefault="00F809A1" w:rsidP="00F809A1">
            <w:pPr>
              <w:spacing w:line="240" w:lineRule="auto"/>
              <w:ind w:firstLine="0"/>
              <w:jc w:val="center"/>
              <w:rPr>
                <w:sz w:val="16"/>
                <w:szCs w:val="16"/>
                <w:lang w:bidi="ru-RU"/>
              </w:rPr>
            </w:pPr>
            <w:r w:rsidRPr="00F809A1">
              <w:rPr>
                <w:sz w:val="16"/>
                <w:szCs w:val="16"/>
              </w:rPr>
              <w:t>УТ- 29/2</w:t>
            </w:r>
          </w:p>
        </w:tc>
        <w:tc>
          <w:tcPr>
            <w:tcW w:w="488" w:type="pct"/>
            <w:vAlign w:val="center"/>
          </w:tcPr>
          <w:p w14:paraId="3454962E" w14:textId="76FCE297" w:rsidR="00F809A1" w:rsidRPr="00F809A1" w:rsidRDefault="00F809A1" w:rsidP="00F809A1">
            <w:pPr>
              <w:spacing w:line="240" w:lineRule="auto"/>
              <w:ind w:firstLine="0"/>
              <w:jc w:val="center"/>
              <w:rPr>
                <w:sz w:val="16"/>
                <w:szCs w:val="16"/>
                <w:lang w:bidi="ru-RU"/>
              </w:rPr>
            </w:pPr>
            <w:r w:rsidRPr="00F809A1">
              <w:rPr>
                <w:sz w:val="16"/>
                <w:szCs w:val="16"/>
              </w:rPr>
              <w:t>УТ 30/2</w:t>
            </w:r>
          </w:p>
        </w:tc>
        <w:tc>
          <w:tcPr>
            <w:tcW w:w="304" w:type="pct"/>
            <w:vAlign w:val="center"/>
          </w:tcPr>
          <w:p w14:paraId="2C1229BF" w14:textId="26AA0A8C" w:rsidR="00F809A1" w:rsidRPr="00F809A1" w:rsidRDefault="00F809A1" w:rsidP="00F809A1">
            <w:pPr>
              <w:spacing w:line="240" w:lineRule="auto"/>
              <w:ind w:firstLine="0"/>
              <w:jc w:val="center"/>
              <w:rPr>
                <w:sz w:val="16"/>
                <w:szCs w:val="16"/>
                <w:lang w:bidi="ru-RU"/>
              </w:rPr>
            </w:pPr>
            <w:r w:rsidRPr="00F809A1">
              <w:rPr>
                <w:sz w:val="16"/>
                <w:szCs w:val="16"/>
              </w:rPr>
              <w:t>48</w:t>
            </w:r>
          </w:p>
        </w:tc>
        <w:tc>
          <w:tcPr>
            <w:tcW w:w="481" w:type="pct"/>
            <w:vAlign w:val="center"/>
          </w:tcPr>
          <w:p w14:paraId="4FD83F5B" w14:textId="5391A7F2" w:rsidR="00F809A1" w:rsidRPr="00F809A1" w:rsidRDefault="00F809A1" w:rsidP="00F809A1">
            <w:pPr>
              <w:spacing w:line="240" w:lineRule="auto"/>
              <w:ind w:firstLine="0"/>
              <w:jc w:val="center"/>
              <w:rPr>
                <w:sz w:val="16"/>
                <w:szCs w:val="16"/>
                <w:lang w:bidi="ru-RU"/>
              </w:rPr>
            </w:pPr>
            <w:r w:rsidRPr="00F809A1">
              <w:rPr>
                <w:sz w:val="16"/>
                <w:szCs w:val="16"/>
              </w:rPr>
              <w:t>0,219</w:t>
            </w:r>
          </w:p>
        </w:tc>
        <w:tc>
          <w:tcPr>
            <w:tcW w:w="481" w:type="pct"/>
            <w:vAlign w:val="center"/>
          </w:tcPr>
          <w:p w14:paraId="36035E06" w14:textId="04892AB4" w:rsidR="00F809A1" w:rsidRPr="00F809A1" w:rsidRDefault="00F809A1" w:rsidP="00F809A1">
            <w:pPr>
              <w:spacing w:line="240" w:lineRule="auto"/>
              <w:ind w:firstLine="0"/>
              <w:jc w:val="center"/>
              <w:rPr>
                <w:sz w:val="16"/>
                <w:szCs w:val="16"/>
                <w:lang w:bidi="ru-RU"/>
              </w:rPr>
            </w:pPr>
            <w:r w:rsidRPr="00F809A1">
              <w:rPr>
                <w:sz w:val="16"/>
                <w:szCs w:val="16"/>
              </w:rPr>
              <w:t>0,219</w:t>
            </w:r>
          </w:p>
        </w:tc>
        <w:tc>
          <w:tcPr>
            <w:tcW w:w="476" w:type="pct"/>
            <w:vAlign w:val="center"/>
          </w:tcPr>
          <w:p w14:paraId="3A3AEF76" w14:textId="063B07AB" w:rsidR="00F809A1" w:rsidRPr="00F809A1" w:rsidRDefault="00F809A1" w:rsidP="00F809A1">
            <w:pPr>
              <w:spacing w:line="240" w:lineRule="auto"/>
              <w:ind w:firstLine="0"/>
              <w:jc w:val="center"/>
              <w:rPr>
                <w:sz w:val="16"/>
                <w:szCs w:val="16"/>
                <w:lang w:bidi="ru-RU"/>
              </w:rPr>
            </w:pPr>
            <w:r w:rsidRPr="00F809A1">
              <w:rPr>
                <w:sz w:val="16"/>
                <w:szCs w:val="16"/>
              </w:rPr>
              <w:t>53</w:t>
            </w:r>
          </w:p>
        </w:tc>
        <w:tc>
          <w:tcPr>
            <w:tcW w:w="537" w:type="pct"/>
            <w:vAlign w:val="center"/>
          </w:tcPr>
          <w:p w14:paraId="02014F33" w14:textId="5A979D3C" w:rsidR="00F809A1" w:rsidRPr="00F809A1" w:rsidRDefault="00F809A1" w:rsidP="00F809A1">
            <w:pPr>
              <w:spacing w:line="240" w:lineRule="auto"/>
              <w:ind w:firstLine="0"/>
              <w:jc w:val="center"/>
              <w:rPr>
                <w:sz w:val="16"/>
                <w:szCs w:val="16"/>
                <w:lang w:bidi="ru-RU"/>
              </w:rPr>
            </w:pPr>
            <w:r w:rsidRPr="00F809A1">
              <w:rPr>
                <w:sz w:val="16"/>
                <w:szCs w:val="16"/>
              </w:rPr>
              <w:t>12,69</w:t>
            </w:r>
          </w:p>
        </w:tc>
        <w:tc>
          <w:tcPr>
            <w:tcW w:w="345" w:type="pct"/>
            <w:vAlign w:val="center"/>
          </w:tcPr>
          <w:p w14:paraId="0747F607" w14:textId="64D48928" w:rsidR="00F809A1" w:rsidRPr="00F809A1" w:rsidRDefault="00F809A1" w:rsidP="00F809A1">
            <w:pPr>
              <w:spacing w:line="240" w:lineRule="auto"/>
              <w:ind w:firstLine="0"/>
              <w:jc w:val="center"/>
              <w:rPr>
                <w:sz w:val="16"/>
                <w:szCs w:val="16"/>
                <w:lang w:bidi="ru-RU"/>
              </w:rPr>
            </w:pPr>
            <w:r w:rsidRPr="00F809A1">
              <w:rPr>
                <w:sz w:val="16"/>
                <w:szCs w:val="16"/>
              </w:rPr>
              <w:t>0,006895322</w:t>
            </w:r>
          </w:p>
        </w:tc>
        <w:tc>
          <w:tcPr>
            <w:tcW w:w="431" w:type="pct"/>
            <w:vAlign w:val="center"/>
          </w:tcPr>
          <w:p w14:paraId="6EB61B3F" w14:textId="0D7198DA" w:rsidR="00F809A1" w:rsidRPr="00F809A1" w:rsidRDefault="00F809A1" w:rsidP="00F809A1">
            <w:pPr>
              <w:spacing w:line="240" w:lineRule="auto"/>
              <w:ind w:firstLine="0"/>
              <w:jc w:val="center"/>
              <w:rPr>
                <w:sz w:val="16"/>
                <w:szCs w:val="16"/>
                <w:lang w:bidi="ru-RU"/>
              </w:rPr>
            </w:pPr>
            <w:r w:rsidRPr="00F809A1">
              <w:rPr>
                <w:sz w:val="16"/>
                <w:szCs w:val="16"/>
              </w:rPr>
              <w:t>0,150195966</w:t>
            </w:r>
          </w:p>
        </w:tc>
        <w:tc>
          <w:tcPr>
            <w:tcW w:w="466" w:type="pct"/>
            <w:vAlign w:val="center"/>
          </w:tcPr>
          <w:p w14:paraId="5B403344" w14:textId="0B348831" w:rsidR="00F809A1" w:rsidRPr="00F809A1" w:rsidRDefault="00F809A1" w:rsidP="00F809A1">
            <w:pPr>
              <w:spacing w:line="240" w:lineRule="auto"/>
              <w:ind w:firstLine="0"/>
              <w:jc w:val="center"/>
              <w:rPr>
                <w:sz w:val="16"/>
                <w:szCs w:val="16"/>
                <w:lang w:bidi="ru-RU"/>
              </w:rPr>
            </w:pPr>
            <w:r w:rsidRPr="00F809A1">
              <w:rPr>
                <w:sz w:val="16"/>
                <w:szCs w:val="16"/>
              </w:rPr>
              <w:t>0,959769424</w:t>
            </w:r>
          </w:p>
        </w:tc>
        <w:tc>
          <w:tcPr>
            <w:tcW w:w="503" w:type="pct"/>
            <w:vAlign w:val="center"/>
          </w:tcPr>
          <w:p w14:paraId="48FB9E48" w14:textId="79E162DB" w:rsidR="00F809A1" w:rsidRPr="00F809A1" w:rsidRDefault="00F809A1" w:rsidP="00F809A1">
            <w:pPr>
              <w:spacing w:line="240" w:lineRule="auto"/>
              <w:ind w:firstLine="0"/>
              <w:jc w:val="center"/>
              <w:rPr>
                <w:sz w:val="16"/>
                <w:szCs w:val="16"/>
                <w:lang w:bidi="ru-RU"/>
              </w:rPr>
            </w:pPr>
            <w:r w:rsidRPr="00F809A1">
              <w:rPr>
                <w:sz w:val="16"/>
                <w:szCs w:val="16"/>
              </w:rPr>
              <w:t>20,2013276</w:t>
            </w:r>
          </w:p>
        </w:tc>
      </w:tr>
      <w:tr w:rsidR="00F809A1" w:rsidRPr="00F809A1" w14:paraId="4BBCFCCA" w14:textId="77777777" w:rsidTr="00F809A1">
        <w:tc>
          <w:tcPr>
            <w:tcW w:w="488" w:type="pct"/>
            <w:vAlign w:val="center"/>
          </w:tcPr>
          <w:p w14:paraId="6644C36C" w14:textId="7B86FC35" w:rsidR="00F809A1" w:rsidRPr="00F809A1" w:rsidRDefault="00F809A1" w:rsidP="00F809A1">
            <w:pPr>
              <w:spacing w:line="240" w:lineRule="auto"/>
              <w:ind w:firstLine="0"/>
              <w:jc w:val="center"/>
              <w:rPr>
                <w:sz w:val="16"/>
                <w:szCs w:val="16"/>
                <w:lang w:bidi="ru-RU"/>
              </w:rPr>
            </w:pPr>
            <w:r w:rsidRPr="00F809A1">
              <w:rPr>
                <w:sz w:val="16"/>
                <w:szCs w:val="16"/>
              </w:rPr>
              <w:t>УТ- 30/2</w:t>
            </w:r>
          </w:p>
        </w:tc>
        <w:tc>
          <w:tcPr>
            <w:tcW w:w="488" w:type="pct"/>
            <w:vAlign w:val="center"/>
          </w:tcPr>
          <w:p w14:paraId="7709EDDB" w14:textId="5E8DB7D6" w:rsidR="00F809A1" w:rsidRPr="00F809A1" w:rsidRDefault="00F809A1" w:rsidP="00F809A1">
            <w:pPr>
              <w:spacing w:line="240" w:lineRule="auto"/>
              <w:ind w:firstLine="0"/>
              <w:jc w:val="center"/>
              <w:rPr>
                <w:sz w:val="16"/>
                <w:szCs w:val="16"/>
                <w:lang w:bidi="ru-RU"/>
              </w:rPr>
            </w:pPr>
            <w:r w:rsidRPr="00F809A1">
              <w:rPr>
                <w:sz w:val="16"/>
                <w:szCs w:val="16"/>
              </w:rPr>
              <w:t>УТ 30.1/2</w:t>
            </w:r>
          </w:p>
        </w:tc>
        <w:tc>
          <w:tcPr>
            <w:tcW w:w="304" w:type="pct"/>
            <w:vAlign w:val="center"/>
          </w:tcPr>
          <w:p w14:paraId="52F6F2C7" w14:textId="5CA6F527" w:rsidR="00F809A1" w:rsidRPr="00F809A1" w:rsidRDefault="00F809A1" w:rsidP="00F809A1">
            <w:pPr>
              <w:spacing w:line="240" w:lineRule="auto"/>
              <w:ind w:firstLine="0"/>
              <w:jc w:val="center"/>
              <w:rPr>
                <w:sz w:val="16"/>
                <w:szCs w:val="16"/>
                <w:lang w:bidi="ru-RU"/>
              </w:rPr>
            </w:pPr>
            <w:r w:rsidRPr="00F809A1">
              <w:rPr>
                <w:sz w:val="16"/>
                <w:szCs w:val="16"/>
              </w:rPr>
              <w:t>16</w:t>
            </w:r>
          </w:p>
        </w:tc>
        <w:tc>
          <w:tcPr>
            <w:tcW w:w="481" w:type="pct"/>
            <w:vAlign w:val="center"/>
          </w:tcPr>
          <w:p w14:paraId="66CC9ED2" w14:textId="07E15B5F" w:rsidR="00F809A1" w:rsidRPr="00F809A1" w:rsidRDefault="00F809A1" w:rsidP="00F809A1">
            <w:pPr>
              <w:spacing w:line="240" w:lineRule="auto"/>
              <w:ind w:firstLine="0"/>
              <w:jc w:val="center"/>
              <w:rPr>
                <w:sz w:val="16"/>
                <w:szCs w:val="16"/>
                <w:lang w:bidi="ru-RU"/>
              </w:rPr>
            </w:pPr>
            <w:r w:rsidRPr="00F809A1">
              <w:rPr>
                <w:sz w:val="16"/>
                <w:szCs w:val="16"/>
              </w:rPr>
              <w:t>0,219</w:t>
            </w:r>
          </w:p>
        </w:tc>
        <w:tc>
          <w:tcPr>
            <w:tcW w:w="481" w:type="pct"/>
            <w:vAlign w:val="center"/>
          </w:tcPr>
          <w:p w14:paraId="52F5D905" w14:textId="69051C89" w:rsidR="00F809A1" w:rsidRPr="00F809A1" w:rsidRDefault="00F809A1" w:rsidP="00F809A1">
            <w:pPr>
              <w:spacing w:line="240" w:lineRule="auto"/>
              <w:ind w:firstLine="0"/>
              <w:jc w:val="center"/>
              <w:rPr>
                <w:sz w:val="16"/>
                <w:szCs w:val="16"/>
                <w:lang w:bidi="ru-RU"/>
              </w:rPr>
            </w:pPr>
            <w:r w:rsidRPr="00F809A1">
              <w:rPr>
                <w:sz w:val="16"/>
                <w:szCs w:val="16"/>
              </w:rPr>
              <w:t>0,219</w:t>
            </w:r>
          </w:p>
        </w:tc>
        <w:tc>
          <w:tcPr>
            <w:tcW w:w="476" w:type="pct"/>
            <w:vAlign w:val="center"/>
          </w:tcPr>
          <w:p w14:paraId="3C9382E3" w14:textId="0DF3F653" w:rsidR="00F809A1" w:rsidRPr="00F809A1" w:rsidRDefault="00F809A1" w:rsidP="00F809A1">
            <w:pPr>
              <w:spacing w:line="240" w:lineRule="auto"/>
              <w:ind w:firstLine="0"/>
              <w:jc w:val="center"/>
              <w:rPr>
                <w:sz w:val="16"/>
                <w:szCs w:val="16"/>
                <w:lang w:bidi="ru-RU"/>
              </w:rPr>
            </w:pPr>
            <w:r w:rsidRPr="00F809A1">
              <w:rPr>
                <w:sz w:val="16"/>
                <w:szCs w:val="16"/>
              </w:rPr>
              <w:t>53</w:t>
            </w:r>
          </w:p>
        </w:tc>
        <w:tc>
          <w:tcPr>
            <w:tcW w:w="537" w:type="pct"/>
            <w:vAlign w:val="center"/>
          </w:tcPr>
          <w:p w14:paraId="021111CA" w14:textId="495252C8" w:rsidR="00F809A1" w:rsidRPr="00F809A1" w:rsidRDefault="00F809A1" w:rsidP="00F809A1">
            <w:pPr>
              <w:spacing w:line="240" w:lineRule="auto"/>
              <w:ind w:firstLine="0"/>
              <w:jc w:val="center"/>
              <w:rPr>
                <w:sz w:val="16"/>
                <w:szCs w:val="16"/>
                <w:lang w:bidi="ru-RU"/>
              </w:rPr>
            </w:pPr>
            <w:r w:rsidRPr="00F809A1">
              <w:rPr>
                <w:sz w:val="16"/>
                <w:szCs w:val="16"/>
              </w:rPr>
              <w:t>12,72</w:t>
            </w:r>
          </w:p>
        </w:tc>
        <w:tc>
          <w:tcPr>
            <w:tcW w:w="345" w:type="pct"/>
            <w:vAlign w:val="center"/>
          </w:tcPr>
          <w:p w14:paraId="63E42542" w14:textId="5B00C611" w:rsidR="00F809A1" w:rsidRPr="00F809A1" w:rsidRDefault="00F809A1" w:rsidP="00F809A1">
            <w:pPr>
              <w:spacing w:line="240" w:lineRule="auto"/>
              <w:ind w:firstLine="0"/>
              <w:jc w:val="center"/>
              <w:rPr>
                <w:sz w:val="16"/>
                <w:szCs w:val="16"/>
                <w:lang w:bidi="ru-RU"/>
              </w:rPr>
            </w:pPr>
            <w:r w:rsidRPr="00F809A1">
              <w:rPr>
                <w:sz w:val="16"/>
                <w:szCs w:val="16"/>
              </w:rPr>
              <w:t>0,002298441</w:t>
            </w:r>
          </w:p>
        </w:tc>
        <w:tc>
          <w:tcPr>
            <w:tcW w:w="431" w:type="pct"/>
            <w:vAlign w:val="center"/>
          </w:tcPr>
          <w:p w14:paraId="42763BA1" w14:textId="79BDE1AC" w:rsidR="00F809A1" w:rsidRPr="00F809A1" w:rsidRDefault="00F809A1" w:rsidP="00F809A1">
            <w:pPr>
              <w:spacing w:line="240" w:lineRule="auto"/>
              <w:ind w:firstLine="0"/>
              <w:jc w:val="center"/>
              <w:rPr>
                <w:sz w:val="16"/>
                <w:szCs w:val="16"/>
                <w:lang w:bidi="ru-RU"/>
              </w:rPr>
            </w:pPr>
            <w:r w:rsidRPr="00F809A1">
              <w:rPr>
                <w:sz w:val="16"/>
                <w:szCs w:val="16"/>
              </w:rPr>
              <w:t>0,512880501</w:t>
            </w:r>
          </w:p>
        </w:tc>
        <w:tc>
          <w:tcPr>
            <w:tcW w:w="466" w:type="pct"/>
            <w:vAlign w:val="center"/>
          </w:tcPr>
          <w:p w14:paraId="4CDA7A7C" w14:textId="5CC594D7" w:rsidR="00F809A1" w:rsidRPr="00F809A1" w:rsidRDefault="00F809A1" w:rsidP="00F809A1">
            <w:pPr>
              <w:spacing w:line="240" w:lineRule="auto"/>
              <w:ind w:firstLine="0"/>
              <w:jc w:val="center"/>
              <w:rPr>
                <w:sz w:val="16"/>
                <w:szCs w:val="16"/>
                <w:lang w:bidi="ru-RU"/>
              </w:rPr>
            </w:pPr>
            <w:r w:rsidRPr="00F809A1">
              <w:rPr>
                <w:sz w:val="16"/>
                <w:szCs w:val="16"/>
              </w:rPr>
              <w:t>0,985797154</w:t>
            </w:r>
          </w:p>
        </w:tc>
        <w:tc>
          <w:tcPr>
            <w:tcW w:w="503" w:type="pct"/>
            <w:vAlign w:val="center"/>
          </w:tcPr>
          <w:p w14:paraId="7499CF92" w14:textId="4E0544DE" w:rsidR="00F809A1" w:rsidRPr="00F809A1" w:rsidRDefault="00F809A1" w:rsidP="00F809A1">
            <w:pPr>
              <w:spacing w:line="240" w:lineRule="auto"/>
              <w:ind w:firstLine="0"/>
              <w:jc w:val="center"/>
              <w:rPr>
                <w:sz w:val="16"/>
                <w:szCs w:val="16"/>
                <w:lang w:bidi="ru-RU"/>
              </w:rPr>
            </w:pPr>
            <w:r w:rsidRPr="00F809A1">
              <w:rPr>
                <w:sz w:val="16"/>
                <w:szCs w:val="16"/>
              </w:rPr>
              <w:t>8,736489268</w:t>
            </w:r>
          </w:p>
        </w:tc>
      </w:tr>
      <w:tr w:rsidR="00F809A1" w:rsidRPr="00F809A1" w14:paraId="36FBD397" w14:textId="77777777" w:rsidTr="00F809A1">
        <w:tc>
          <w:tcPr>
            <w:tcW w:w="488" w:type="pct"/>
            <w:vAlign w:val="center"/>
          </w:tcPr>
          <w:p w14:paraId="2C3AA8D3" w14:textId="363A651B" w:rsidR="00F809A1" w:rsidRPr="00F809A1" w:rsidRDefault="00F809A1" w:rsidP="00F809A1">
            <w:pPr>
              <w:spacing w:line="240" w:lineRule="auto"/>
              <w:ind w:firstLine="0"/>
              <w:jc w:val="center"/>
              <w:rPr>
                <w:sz w:val="16"/>
                <w:szCs w:val="16"/>
                <w:lang w:bidi="ru-RU"/>
              </w:rPr>
            </w:pPr>
            <w:r w:rsidRPr="00F809A1">
              <w:rPr>
                <w:sz w:val="16"/>
                <w:szCs w:val="16"/>
              </w:rPr>
              <w:t>УТ- 30/2</w:t>
            </w:r>
          </w:p>
        </w:tc>
        <w:tc>
          <w:tcPr>
            <w:tcW w:w="488" w:type="pct"/>
            <w:vAlign w:val="center"/>
          </w:tcPr>
          <w:p w14:paraId="616B7F84" w14:textId="7DD265AE" w:rsidR="00F809A1" w:rsidRPr="00F809A1" w:rsidRDefault="00F809A1" w:rsidP="00F809A1">
            <w:pPr>
              <w:spacing w:line="240" w:lineRule="auto"/>
              <w:ind w:firstLine="0"/>
              <w:jc w:val="center"/>
              <w:rPr>
                <w:sz w:val="16"/>
                <w:szCs w:val="16"/>
                <w:lang w:bidi="ru-RU"/>
              </w:rPr>
            </w:pPr>
            <w:r w:rsidRPr="00F809A1">
              <w:rPr>
                <w:sz w:val="16"/>
                <w:szCs w:val="16"/>
              </w:rPr>
              <w:t>УТ 32/2</w:t>
            </w:r>
          </w:p>
        </w:tc>
        <w:tc>
          <w:tcPr>
            <w:tcW w:w="304" w:type="pct"/>
            <w:vAlign w:val="center"/>
          </w:tcPr>
          <w:p w14:paraId="7407D520" w14:textId="64B4D2AB" w:rsidR="00F809A1" w:rsidRPr="00F809A1" w:rsidRDefault="00F809A1" w:rsidP="00F809A1">
            <w:pPr>
              <w:spacing w:line="240" w:lineRule="auto"/>
              <w:ind w:firstLine="0"/>
              <w:jc w:val="center"/>
              <w:rPr>
                <w:sz w:val="16"/>
                <w:szCs w:val="16"/>
                <w:lang w:bidi="ru-RU"/>
              </w:rPr>
            </w:pPr>
            <w:r w:rsidRPr="00F809A1">
              <w:rPr>
                <w:sz w:val="16"/>
                <w:szCs w:val="16"/>
              </w:rPr>
              <w:t>44</w:t>
            </w:r>
          </w:p>
        </w:tc>
        <w:tc>
          <w:tcPr>
            <w:tcW w:w="481" w:type="pct"/>
            <w:vAlign w:val="center"/>
          </w:tcPr>
          <w:p w14:paraId="6B881539" w14:textId="6D66A310" w:rsidR="00F809A1" w:rsidRPr="00F809A1" w:rsidRDefault="00F809A1" w:rsidP="00F809A1">
            <w:pPr>
              <w:spacing w:line="240" w:lineRule="auto"/>
              <w:ind w:firstLine="0"/>
              <w:jc w:val="center"/>
              <w:rPr>
                <w:sz w:val="16"/>
                <w:szCs w:val="16"/>
                <w:lang w:bidi="ru-RU"/>
              </w:rPr>
            </w:pPr>
            <w:r w:rsidRPr="00F809A1">
              <w:rPr>
                <w:sz w:val="16"/>
                <w:szCs w:val="16"/>
              </w:rPr>
              <w:t>0,219</w:t>
            </w:r>
          </w:p>
        </w:tc>
        <w:tc>
          <w:tcPr>
            <w:tcW w:w="481" w:type="pct"/>
            <w:vAlign w:val="center"/>
          </w:tcPr>
          <w:p w14:paraId="5EA31B6C" w14:textId="7EF07411" w:rsidR="00F809A1" w:rsidRPr="00F809A1" w:rsidRDefault="00F809A1" w:rsidP="00F809A1">
            <w:pPr>
              <w:spacing w:line="240" w:lineRule="auto"/>
              <w:ind w:firstLine="0"/>
              <w:jc w:val="center"/>
              <w:rPr>
                <w:sz w:val="16"/>
                <w:szCs w:val="16"/>
                <w:lang w:bidi="ru-RU"/>
              </w:rPr>
            </w:pPr>
            <w:r w:rsidRPr="00F809A1">
              <w:rPr>
                <w:sz w:val="16"/>
                <w:szCs w:val="16"/>
              </w:rPr>
              <w:t>0,219</w:t>
            </w:r>
          </w:p>
        </w:tc>
        <w:tc>
          <w:tcPr>
            <w:tcW w:w="476" w:type="pct"/>
            <w:vAlign w:val="center"/>
          </w:tcPr>
          <w:p w14:paraId="325FF7D8" w14:textId="78380ABE" w:rsidR="00F809A1" w:rsidRPr="00F809A1" w:rsidRDefault="00F809A1" w:rsidP="00F809A1">
            <w:pPr>
              <w:spacing w:line="240" w:lineRule="auto"/>
              <w:ind w:firstLine="0"/>
              <w:jc w:val="center"/>
              <w:rPr>
                <w:sz w:val="16"/>
                <w:szCs w:val="16"/>
                <w:lang w:bidi="ru-RU"/>
              </w:rPr>
            </w:pPr>
            <w:r w:rsidRPr="00F809A1">
              <w:rPr>
                <w:sz w:val="16"/>
                <w:szCs w:val="16"/>
              </w:rPr>
              <w:t>53</w:t>
            </w:r>
          </w:p>
        </w:tc>
        <w:tc>
          <w:tcPr>
            <w:tcW w:w="537" w:type="pct"/>
            <w:vAlign w:val="center"/>
          </w:tcPr>
          <w:p w14:paraId="26B3EBBE" w14:textId="589887BF" w:rsidR="00F809A1" w:rsidRPr="00F809A1" w:rsidRDefault="00F809A1" w:rsidP="00F809A1">
            <w:pPr>
              <w:spacing w:line="240" w:lineRule="auto"/>
              <w:ind w:firstLine="0"/>
              <w:jc w:val="center"/>
              <w:rPr>
                <w:sz w:val="16"/>
                <w:szCs w:val="16"/>
                <w:lang w:bidi="ru-RU"/>
              </w:rPr>
            </w:pPr>
            <w:r w:rsidRPr="00F809A1">
              <w:rPr>
                <w:sz w:val="16"/>
                <w:szCs w:val="16"/>
              </w:rPr>
              <w:t>12,7</w:t>
            </w:r>
          </w:p>
        </w:tc>
        <w:tc>
          <w:tcPr>
            <w:tcW w:w="345" w:type="pct"/>
            <w:vAlign w:val="center"/>
          </w:tcPr>
          <w:p w14:paraId="5F679C6E" w14:textId="0871F540" w:rsidR="00F809A1" w:rsidRPr="00F809A1" w:rsidRDefault="00F809A1" w:rsidP="00F809A1">
            <w:pPr>
              <w:spacing w:line="240" w:lineRule="auto"/>
              <w:ind w:firstLine="0"/>
              <w:jc w:val="center"/>
              <w:rPr>
                <w:sz w:val="16"/>
                <w:szCs w:val="16"/>
                <w:lang w:bidi="ru-RU"/>
              </w:rPr>
            </w:pPr>
            <w:r w:rsidRPr="00F809A1">
              <w:rPr>
                <w:sz w:val="16"/>
                <w:szCs w:val="16"/>
              </w:rPr>
              <w:t>0,006320712</w:t>
            </w:r>
          </w:p>
        </w:tc>
        <w:tc>
          <w:tcPr>
            <w:tcW w:w="431" w:type="pct"/>
            <w:vAlign w:val="center"/>
          </w:tcPr>
          <w:p w14:paraId="24E921F2" w14:textId="508F251F" w:rsidR="00F809A1" w:rsidRPr="00F809A1" w:rsidRDefault="00F809A1" w:rsidP="00F809A1">
            <w:pPr>
              <w:spacing w:line="240" w:lineRule="auto"/>
              <w:ind w:firstLine="0"/>
              <w:jc w:val="center"/>
              <w:rPr>
                <w:sz w:val="16"/>
                <w:szCs w:val="16"/>
                <w:lang w:bidi="ru-RU"/>
              </w:rPr>
            </w:pPr>
            <w:r w:rsidRPr="00F809A1">
              <w:rPr>
                <w:sz w:val="16"/>
                <w:szCs w:val="16"/>
              </w:rPr>
              <w:t>0,173868073</w:t>
            </w:r>
          </w:p>
        </w:tc>
        <w:tc>
          <w:tcPr>
            <w:tcW w:w="466" w:type="pct"/>
            <w:vAlign w:val="center"/>
          </w:tcPr>
          <w:p w14:paraId="1EC80FAB" w14:textId="118AF7AD" w:rsidR="00F809A1" w:rsidRPr="00F809A1" w:rsidRDefault="00F809A1" w:rsidP="00F809A1">
            <w:pPr>
              <w:spacing w:line="240" w:lineRule="auto"/>
              <w:ind w:firstLine="0"/>
              <w:jc w:val="center"/>
              <w:rPr>
                <w:sz w:val="16"/>
                <w:szCs w:val="16"/>
                <w:lang w:bidi="ru-RU"/>
              </w:rPr>
            </w:pPr>
            <w:r w:rsidRPr="00F809A1">
              <w:rPr>
                <w:sz w:val="16"/>
                <w:szCs w:val="16"/>
              </w:rPr>
              <w:t>0,962845949</w:t>
            </w:r>
          </w:p>
        </w:tc>
        <w:tc>
          <w:tcPr>
            <w:tcW w:w="503" w:type="pct"/>
            <w:vAlign w:val="center"/>
          </w:tcPr>
          <w:p w14:paraId="7C0DC2EC" w14:textId="59D72227" w:rsidR="00F809A1" w:rsidRPr="00F809A1" w:rsidRDefault="00F809A1" w:rsidP="00F809A1">
            <w:pPr>
              <w:spacing w:line="240" w:lineRule="auto"/>
              <w:ind w:firstLine="0"/>
              <w:jc w:val="center"/>
              <w:rPr>
                <w:sz w:val="16"/>
                <w:szCs w:val="16"/>
                <w:lang w:bidi="ru-RU"/>
              </w:rPr>
            </w:pPr>
            <w:r w:rsidRPr="00F809A1">
              <w:rPr>
                <w:sz w:val="16"/>
                <w:szCs w:val="16"/>
              </w:rPr>
              <w:t>15,99953892</w:t>
            </w:r>
          </w:p>
        </w:tc>
      </w:tr>
      <w:tr w:rsidR="00F809A1" w:rsidRPr="00F809A1" w14:paraId="6AEEBAF7" w14:textId="77777777" w:rsidTr="00F809A1">
        <w:tc>
          <w:tcPr>
            <w:tcW w:w="488" w:type="pct"/>
            <w:vAlign w:val="center"/>
          </w:tcPr>
          <w:p w14:paraId="75F12B6F" w14:textId="757AE10C" w:rsidR="00F809A1" w:rsidRPr="00F809A1" w:rsidRDefault="00F809A1" w:rsidP="00F809A1">
            <w:pPr>
              <w:spacing w:line="240" w:lineRule="auto"/>
              <w:ind w:firstLine="0"/>
              <w:jc w:val="center"/>
              <w:rPr>
                <w:sz w:val="16"/>
                <w:szCs w:val="16"/>
                <w:lang w:bidi="ru-RU"/>
              </w:rPr>
            </w:pPr>
            <w:r w:rsidRPr="00F809A1">
              <w:rPr>
                <w:sz w:val="16"/>
                <w:szCs w:val="16"/>
              </w:rPr>
              <w:t>УТ- 32/2</w:t>
            </w:r>
          </w:p>
        </w:tc>
        <w:tc>
          <w:tcPr>
            <w:tcW w:w="488" w:type="pct"/>
            <w:vAlign w:val="center"/>
          </w:tcPr>
          <w:p w14:paraId="401C2A86" w14:textId="0B93B55B" w:rsidR="00F809A1" w:rsidRPr="00F809A1" w:rsidRDefault="00F809A1" w:rsidP="00F809A1">
            <w:pPr>
              <w:spacing w:line="240" w:lineRule="auto"/>
              <w:ind w:firstLine="0"/>
              <w:jc w:val="center"/>
              <w:rPr>
                <w:sz w:val="16"/>
                <w:szCs w:val="16"/>
                <w:lang w:bidi="ru-RU"/>
              </w:rPr>
            </w:pPr>
            <w:r w:rsidRPr="00F809A1">
              <w:rPr>
                <w:sz w:val="16"/>
                <w:szCs w:val="16"/>
              </w:rPr>
              <w:t>УТ 33/2</w:t>
            </w:r>
          </w:p>
        </w:tc>
        <w:tc>
          <w:tcPr>
            <w:tcW w:w="304" w:type="pct"/>
            <w:vAlign w:val="center"/>
          </w:tcPr>
          <w:p w14:paraId="1398316C" w14:textId="3FF42E69" w:rsidR="00F809A1" w:rsidRPr="00F809A1" w:rsidRDefault="00F809A1" w:rsidP="00F809A1">
            <w:pPr>
              <w:spacing w:line="240" w:lineRule="auto"/>
              <w:ind w:firstLine="0"/>
              <w:jc w:val="center"/>
              <w:rPr>
                <w:sz w:val="16"/>
                <w:szCs w:val="16"/>
                <w:lang w:bidi="ru-RU"/>
              </w:rPr>
            </w:pPr>
            <w:r w:rsidRPr="00F809A1">
              <w:rPr>
                <w:sz w:val="16"/>
                <w:szCs w:val="16"/>
              </w:rPr>
              <w:t>66</w:t>
            </w:r>
          </w:p>
        </w:tc>
        <w:tc>
          <w:tcPr>
            <w:tcW w:w="481" w:type="pct"/>
            <w:vAlign w:val="center"/>
          </w:tcPr>
          <w:p w14:paraId="50ACAE70" w14:textId="000503DF" w:rsidR="00F809A1" w:rsidRPr="00F809A1" w:rsidRDefault="00F809A1" w:rsidP="00F809A1">
            <w:pPr>
              <w:spacing w:line="240" w:lineRule="auto"/>
              <w:ind w:firstLine="0"/>
              <w:jc w:val="center"/>
              <w:rPr>
                <w:sz w:val="16"/>
                <w:szCs w:val="16"/>
                <w:lang w:bidi="ru-RU"/>
              </w:rPr>
            </w:pPr>
            <w:r w:rsidRPr="00F809A1">
              <w:rPr>
                <w:sz w:val="16"/>
                <w:szCs w:val="16"/>
              </w:rPr>
              <w:t>0,159</w:t>
            </w:r>
          </w:p>
        </w:tc>
        <w:tc>
          <w:tcPr>
            <w:tcW w:w="481" w:type="pct"/>
            <w:vAlign w:val="center"/>
          </w:tcPr>
          <w:p w14:paraId="0BACCCFE" w14:textId="4766AEFD" w:rsidR="00F809A1" w:rsidRPr="00F809A1" w:rsidRDefault="00F809A1" w:rsidP="00F809A1">
            <w:pPr>
              <w:spacing w:line="240" w:lineRule="auto"/>
              <w:ind w:firstLine="0"/>
              <w:jc w:val="center"/>
              <w:rPr>
                <w:sz w:val="16"/>
                <w:szCs w:val="16"/>
                <w:lang w:bidi="ru-RU"/>
              </w:rPr>
            </w:pPr>
            <w:r w:rsidRPr="00F809A1">
              <w:rPr>
                <w:sz w:val="16"/>
                <w:szCs w:val="16"/>
              </w:rPr>
              <w:t>0,159</w:t>
            </w:r>
          </w:p>
        </w:tc>
        <w:tc>
          <w:tcPr>
            <w:tcW w:w="476" w:type="pct"/>
            <w:vAlign w:val="center"/>
          </w:tcPr>
          <w:p w14:paraId="7F40D8A1" w14:textId="363685B3" w:rsidR="00F809A1" w:rsidRPr="00F809A1" w:rsidRDefault="00F809A1" w:rsidP="00F809A1">
            <w:pPr>
              <w:spacing w:line="240" w:lineRule="auto"/>
              <w:ind w:firstLine="0"/>
              <w:jc w:val="center"/>
              <w:rPr>
                <w:sz w:val="16"/>
                <w:szCs w:val="16"/>
                <w:lang w:bidi="ru-RU"/>
              </w:rPr>
            </w:pPr>
            <w:r w:rsidRPr="00F809A1">
              <w:rPr>
                <w:sz w:val="16"/>
                <w:szCs w:val="16"/>
              </w:rPr>
              <w:t>53</w:t>
            </w:r>
          </w:p>
        </w:tc>
        <w:tc>
          <w:tcPr>
            <w:tcW w:w="537" w:type="pct"/>
            <w:vAlign w:val="center"/>
          </w:tcPr>
          <w:p w14:paraId="75C386B4" w14:textId="64AF66E4" w:rsidR="00F809A1" w:rsidRPr="00F809A1" w:rsidRDefault="00F809A1" w:rsidP="00F809A1">
            <w:pPr>
              <w:spacing w:line="240" w:lineRule="auto"/>
              <w:ind w:firstLine="0"/>
              <w:jc w:val="center"/>
              <w:rPr>
                <w:sz w:val="16"/>
                <w:szCs w:val="16"/>
                <w:lang w:bidi="ru-RU"/>
              </w:rPr>
            </w:pPr>
            <w:r w:rsidRPr="00F809A1">
              <w:rPr>
                <w:sz w:val="16"/>
                <w:szCs w:val="16"/>
              </w:rPr>
              <w:t>9,56</w:t>
            </w:r>
          </w:p>
        </w:tc>
        <w:tc>
          <w:tcPr>
            <w:tcW w:w="345" w:type="pct"/>
            <w:vAlign w:val="center"/>
          </w:tcPr>
          <w:p w14:paraId="6913AF15" w14:textId="20C8C2E4" w:rsidR="00F809A1" w:rsidRPr="00F809A1" w:rsidRDefault="00F809A1" w:rsidP="00F809A1">
            <w:pPr>
              <w:spacing w:line="240" w:lineRule="auto"/>
              <w:ind w:firstLine="0"/>
              <w:jc w:val="center"/>
              <w:rPr>
                <w:sz w:val="16"/>
                <w:szCs w:val="16"/>
                <w:lang w:bidi="ru-RU"/>
              </w:rPr>
            </w:pPr>
            <w:r w:rsidRPr="00F809A1">
              <w:rPr>
                <w:sz w:val="16"/>
                <w:szCs w:val="16"/>
              </w:rPr>
              <w:t>0,009481068</w:t>
            </w:r>
          </w:p>
        </w:tc>
        <w:tc>
          <w:tcPr>
            <w:tcW w:w="431" w:type="pct"/>
            <w:vAlign w:val="center"/>
          </w:tcPr>
          <w:p w14:paraId="3330B709" w14:textId="27150A29" w:rsidR="00F809A1" w:rsidRPr="00F809A1" w:rsidRDefault="00F809A1" w:rsidP="00F809A1">
            <w:pPr>
              <w:spacing w:line="240" w:lineRule="auto"/>
              <w:ind w:firstLine="0"/>
              <w:jc w:val="center"/>
              <w:rPr>
                <w:sz w:val="16"/>
                <w:szCs w:val="16"/>
                <w:lang w:bidi="ru-RU"/>
              </w:rPr>
            </w:pPr>
            <w:r w:rsidRPr="00F809A1">
              <w:rPr>
                <w:sz w:val="16"/>
                <w:szCs w:val="16"/>
              </w:rPr>
              <w:t>0,074329591</w:t>
            </w:r>
          </w:p>
        </w:tc>
        <w:tc>
          <w:tcPr>
            <w:tcW w:w="466" w:type="pct"/>
            <w:vAlign w:val="center"/>
          </w:tcPr>
          <w:p w14:paraId="6EEA9827" w14:textId="6C4ED025" w:rsidR="00F809A1" w:rsidRPr="00F809A1" w:rsidRDefault="00F809A1" w:rsidP="00F809A1">
            <w:pPr>
              <w:spacing w:line="240" w:lineRule="auto"/>
              <w:ind w:firstLine="0"/>
              <w:jc w:val="center"/>
              <w:rPr>
                <w:sz w:val="16"/>
                <w:szCs w:val="16"/>
                <w:lang w:bidi="ru-RU"/>
              </w:rPr>
            </w:pPr>
            <w:r w:rsidRPr="00F809A1">
              <w:rPr>
                <w:sz w:val="16"/>
                <w:szCs w:val="16"/>
              </w:rPr>
              <w:t>0,958446834</w:t>
            </w:r>
          </w:p>
        </w:tc>
        <w:tc>
          <w:tcPr>
            <w:tcW w:w="503" w:type="pct"/>
            <w:vAlign w:val="center"/>
          </w:tcPr>
          <w:p w14:paraId="38DBFFBD" w14:textId="1912706B" w:rsidR="00F809A1" w:rsidRPr="00F809A1" w:rsidRDefault="00F809A1" w:rsidP="00F809A1">
            <w:pPr>
              <w:spacing w:line="240" w:lineRule="auto"/>
              <w:ind w:firstLine="0"/>
              <w:jc w:val="center"/>
              <w:rPr>
                <w:sz w:val="16"/>
                <w:szCs w:val="16"/>
                <w:lang w:bidi="ru-RU"/>
              </w:rPr>
            </w:pPr>
            <w:r w:rsidRPr="00F809A1">
              <w:rPr>
                <w:sz w:val="16"/>
                <w:szCs w:val="16"/>
              </w:rPr>
              <w:t>12,74115133</w:t>
            </w:r>
          </w:p>
        </w:tc>
      </w:tr>
      <w:tr w:rsidR="00F809A1" w:rsidRPr="00F809A1" w14:paraId="01DD14C0" w14:textId="77777777" w:rsidTr="00F809A1">
        <w:tc>
          <w:tcPr>
            <w:tcW w:w="488" w:type="pct"/>
            <w:vAlign w:val="center"/>
          </w:tcPr>
          <w:p w14:paraId="6387969B" w14:textId="15DB75A7" w:rsidR="00F809A1" w:rsidRPr="00F809A1" w:rsidRDefault="00F809A1" w:rsidP="00F809A1">
            <w:pPr>
              <w:spacing w:line="240" w:lineRule="auto"/>
              <w:ind w:firstLine="0"/>
              <w:jc w:val="center"/>
              <w:rPr>
                <w:sz w:val="16"/>
                <w:szCs w:val="16"/>
                <w:lang w:bidi="ru-RU"/>
              </w:rPr>
            </w:pPr>
            <w:r w:rsidRPr="00F809A1">
              <w:rPr>
                <w:sz w:val="16"/>
                <w:szCs w:val="16"/>
              </w:rPr>
              <w:t>УТ- 33/2</w:t>
            </w:r>
          </w:p>
        </w:tc>
        <w:tc>
          <w:tcPr>
            <w:tcW w:w="488" w:type="pct"/>
            <w:vAlign w:val="center"/>
          </w:tcPr>
          <w:p w14:paraId="63A9A255" w14:textId="3CA12253" w:rsidR="00F809A1" w:rsidRPr="00F809A1" w:rsidRDefault="00F809A1" w:rsidP="00F809A1">
            <w:pPr>
              <w:spacing w:line="240" w:lineRule="auto"/>
              <w:ind w:firstLine="0"/>
              <w:jc w:val="center"/>
              <w:rPr>
                <w:sz w:val="16"/>
                <w:szCs w:val="16"/>
                <w:lang w:bidi="ru-RU"/>
              </w:rPr>
            </w:pPr>
            <w:r w:rsidRPr="00F809A1">
              <w:rPr>
                <w:sz w:val="16"/>
                <w:szCs w:val="16"/>
              </w:rPr>
              <w:t>УТ 34/2</w:t>
            </w:r>
          </w:p>
        </w:tc>
        <w:tc>
          <w:tcPr>
            <w:tcW w:w="304" w:type="pct"/>
            <w:vAlign w:val="center"/>
          </w:tcPr>
          <w:p w14:paraId="7DC5718A" w14:textId="3435F238" w:rsidR="00F809A1" w:rsidRPr="00F809A1" w:rsidRDefault="00F809A1" w:rsidP="00F809A1">
            <w:pPr>
              <w:spacing w:line="240" w:lineRule="auto"/>
              <w:ind w:firstLine="0"/>
              <w:jc w:val="center"/>
              <w:rPr>
                <w:sz w:val="16"/>
                <w:szCs w:val="16"/>
                <w:lang w:bidi="ru-RU"/>
              </w:rPr>
            </w:pPr>
            <w:r w:rsidRPr="00F809A1">
              <w:rPr>
                <w:sz w:val="16"/>
                <w:szCs w:val="16"/>
              </w:rPr>
              <w:t>26</w:t>
            </w:r>
          </w:p>
        </w:tc>
        <w:tc>
          <w:tcPr>
            <w:tcW w:w="481" w:type="pct"/>
            <w:vAlign w:val="center"/>
          </w:tcPr>
          <w:p w14:paraId="1AA1B318" w14:textId="7635C513" w:rsidR="00F809A1" w:rsidRPr="00F809A1" w:rsidRDefault="00F809A1" w:rsidP="00F809A1">
            <w:pPr>
              <w:spacing w:line="240" w:lineRule="auto"/>
              <w:ind w:firstLine="0"/>
              <w:jc w:val="center"/>
              <w:rPr>
                <w:sz w:val="16"/>
                <w:szCs w:val="16"/>
                <w:lang w:bidi="ru-RU"/>
              </w:rPr>
            </w:pPr>
            <w:r w:rsidRPr="00F809A1">
              <w:rPr>
                <w:sz w:val="16"/>
                <w:szCs w:val="16"/>
              </w:rPr>
              <w:t>0,159</w:t>
            </w:r>
          </w:p>
        </w:tc>
        <w:tc>
          <w:tcPr>
            <w:tcW w:w="481" w:type="pct"/>
            <w:vAlign w:val="center"/>
          </w:tcPr>
          <w:p w14:paraId="48607237" w14:textId="46CB69E7" w:rsidR="00F809A1" w:rsidRPr="00F809A1" w:rsidRDefault="00F809A1" w:rsidP="00F809A1">
            <w:pPr>
              <w:spacing w:line="240" w:lineRule="auto"/>
              <w:ind w:firstLine="0"/>
              <w:jc w:val="center"/>
              <w:rPr>
                <w:sz w:val="16"/>
                <w:szCs w:val="16"/>
                <w:lang w:bidi="ru-RU"/>
              </w:rPr>
            </w:pPr>
            <w:r w:rsidRPr="00F809A1">
              <w:rPr>
                <w:sz w:val="16"/>
                <w:szCs w:val="16"/>
              </w:rPr>
              <w:t>0,159</w:t>
            </w:r>
          </w:p>
        </w:tc>
        <w:tc>
          <w:tcPr>
            <w:tcW w:w="476" w:type="pct"/>
            <w:vAlign w:val="center"/>
          </w:tcPr>
          <w:p w14:paraId="370A814C" w14:textId="1EF0BFCD" w:rsidR="00F809A1" w:rsidRPr="00F809A1" w:rsidRDefault="00F809A1" w:rsidP="00F809A1">
            <w:pPr>
              <w:spacing w:line="240" w:lineRule="auto"/>
              <w:ind w:firstLine="0"/>
              <w:jc w:val="center"/>
              <w:rPr>
                <w:sz w:val="16"/>
                <w:szCs w:val="16"/>
                <w:lang w:bidi="ru-RU"/>
              </w:rPr>
            </w:pPr>
            <w:r w:rsidRPr="00F809A1">
              <w:rPr>
                <w:sz w:val="16"/>
                <w:szCs w:val="16"/>
              </w:rPr>
              <w:t>50</w:t>
            </w:r>
          </w:p>
        </w:tc>
        <w:tc>
          <w:tcPr>
            <w:tcW w:w="537" w:type="pct"/>
            <w:vAlign w:val="center"/>
          </w:tcPr>
          <w:p w14:paraId="290F07DE" w14:textId="74CDF2DA" w:rsidR="00F809A1" w:rsidRPr="00F809A1" w:rsidRDefault="00F809A1" w:rsidP="00F809A1">
            <w:pPr>
              <w:spacing w:line="240" w:lineRule="auto"/>
              <w:ind w:firstLine="0"/>
              <w:jc w:val="center"/>
              <w:rPr>
                <w:sz w:val="16"/>
                <w:szCs w:val="16"/>
                <w:lang w:bidi="ru-RU"/>
              </w:rPr>
            </w:pPr>
            <w:r w:rsidRPr="00F809A1">
              <w:rPr>
                <w:sz w:val="16"/>
                <w:szCs w:val="16"/>
              </w:rPr>
              <w:t>9,59</w:t>
            </w:r>
          </w:p>
        </w:tc>
        <w:tc>
          <w:tcPr>
            <w:tcW w:w="345" w:type="pct"/>
            <w:vAlign w:val="center"/>
          </w:tcPr>
          <w:p w14:paraId="40AD9F86" w14:textId="0FF3ED14" w:rsidR="00F809A1" w:rsidRPr="00F809A1" w:rsidRDefault="00F809A1" w:rsidP="00F809A1">
            <w:pPr>
              <w:spacing w:line="240" w:lineRule="auto"/>
              <w:ind w:firstLine="0"/>
              <w:jc w:val="center"/>
              <w:rPr>
                <w:sz w:val="16"/>
                <w:szCs w:val="16"/>
                <w:lang w:bidi="ru-RU"/>
              </w:rPr>
            </w:pPr>
            <w:r w:rsidRPr="00F809A1">
              <w:rPr>
                <w:sz w:val="16"/>
                <w:szCs w:val="16"/>
              </w:rPr>
              <w:t>0,000536386</w:t>
            </w:r>
          </w:p>
        </w:tc>
        <w:tc>
          <w:tcPr>
            <w:tcW w:w="431" w:type="pct"/>
            <w:vAlign w:val="center"/>
          </w:tcPr>
          <w:p w14:paraId="5FCDA348" w14:textId="3772FF68" w:rsidR="00F809A1" w:rsidRPr="00F809A1" w:rsidRDefault="00F809A1" w:rsidP="00F809A1">
            <w:pPr>
              <w:spacing w:line="240" w:lineRule="auto"/>
              <w:ind w:firstLine="0"/>
              <w:jc w:val="center"/>
              <w:rPr>
                <w:sz w:val="16"/>
                <w:szCs w:val="16"/>
                <w:lang w:bidi="ru-RU"/>
              </w:rPr>
            </w:pPr>
            <w:r w:rsidRPr="00F809A1">
              <w:rPr>
                <w:sz w:val="16"/>
                <w:szCs w:val="16"/>
              </w:rPr>
              <w:t>0,852520058</w:t>
            </w:r>
          </w:p>
        </w:tc>
        <w:tc>
          <w:tcPr>
            <w:tcW w:w="466" w:type="pct"/>
            <w:vAlign w:val="center"/>
          </w:tcPr>
          <w:p w14:paraId="6EFDE58F" w14:textId="5CB4189D" w:rsidR="00F809A1" w:rsidRPr="00F809A1" w:rsidRDefault="00F809A1" w:rsidP="00F809A1">
            <w:pPr>
              <w:spacing w:line="240" w:lineRule="auto"/>
              <w:ind w:firstLine="0"/>
              <w:jc w:val="center"/>
              <w:rPr>
                <w:sz w:val="16"/>
                <w:szCs w:val="16"/>
                <w:lang w:bidi="ru-RU"/>
              </w:rPr>
            </w:pPr>
            <w:r w:rsidRPr="00F809A1">
              <w:rPr>
                <w:sz w:val="16"/>
                <w:szCs w:val="16"/>
              </w:rPr>
              <w:t>0,997441193</w:t>
            </w:r>
          </w:p>
        </w:tc>
        <w:tc>
          <w:tcPr>
            <w:tcW w:w="503" w:type="pct"/>
            <w:vAlign w:val="center"/>
          </w:tcPr>
          <w:p w14:paraId="1D5C8813" w14:textId="084D9250" w:rsidR="00F809A1" w:rsidRPr="00F809A1" w:rsidRDefault="00F809A1" w:rsidP="00F809A1">
            <w:pPr>
              <w:spacing w:line="240" w:lineRule="auto"/>
              <w:ind w:firstLine="0"/>
              <w:jc w:val="center"/>
              <w:rPr>
                <w:sz w:val="16"/>
                <w:szCs w:val="16"/>
                <w:lang w:bidi="ru-RU"/>
              </w:rPr>
            </w:pPr>
            <w:r w:rsidRPr="00F809A1">
              <w:rPr>
                <w:sz w:val="16"/>
                <w:szCs w:val="16"/>
              </w:rPr>
              <w:t>7,734722567</w:t>
            </w:r>
          </w:p>
        </w:tc>
      </w:tr>
      <w:tr w:rsidR="00F809A1" w:rsidRPr="00F809A1" w14:paraId="2F0FF418" w14:textId="77777777" w:rsidTr="00F809A1">
        <w:tc>
          <w:tcPr>
            <w:tcW w:w="488" w:type="pct"/>
            <w:vAlign w:val="center"/>
          </w:tcPr>
          <w:p w14:paraId="1971C70B" w14:textId="55C867D8" w:rsidR="00F809A1" w:rsidRPr="00F809A1" w:rsidRDefault="00F809A1" w:rsidP="00F809A1">
            <w:pPr>
              <w:spacing w:line="240" w:lineRule="auto"/>
              <w:ind w:firstLine="0"/>
              <w:jc w:val="center"/>
              <w:rPr>
                <w:sz w:val="16"/>
                <w:szCs w:val="16"/>
                <w:lang w:bidi="ru-RU"/>
              </w:rPr>
            </w:pPr>
            <w:r w:rsidRPr="00F809A1">
              <w:rPr>
                <w:sz w:val="16"/>
                <w:szCs w:val="16"/>
              </w:rPr>
              <w:t>УТ- 34/2</w:t>
            </w:r>
          </w:p>
        </w:tc>
        <w:tc>
          <w:tcPr>
            <w:tcW w:w="488" w:type="pct"/>
            <w:vAlign w:val="center"/>
          </w:tcPr>
          <w:p w14:paraId="3CEDBACE" w14:textId="0CAEA1D2" w:rsidR="00F809A1" w:rsidRPr="00F809A1" w:rsidRDefault="00F809A1" w:rsidP="00F809A1">
            <w:pPr>
              <w:spacing w:line="240" w:lineRule="auto"/>
              <w:ind w:firstLine="0"/>
              <w:jc w:val="center"/>
              <w:rPr>
                <w:sz w:val="16"/>
                <w:szCs w:val="16"/>
                <w:lang w:bidi="ru-RU"/>
              </w:rPr>
            </w:pPr>
            <w:r w:rsidRPr="00F809A1">
              <w:rPr>
                <w:sz w:val="16"/>
                <w:szCs w:val="16"/>
              </w:rPr>
              <w:t>УТ 35/2</w:t>
            </w:r>
          </w:p>
        </w:tc>
        <w:tc>
          <w:tcPr>
            <w:tcW w:w="304" w:type="pct"/>
            <w:vAlign w:val="center"/>
          </w:tcPr>
          <w:p w14:paraId="07243819" w14:textId="139E1E90" w:rsidR="00F809A1" w:rsidRPr="00F809A1" w:rsidRDefault="00F809A1" w:rsidP="00F809A1">
            <w:pPr>
              <w:spacing w:line="240" w:lineRule="auto"/>
              <w:ind w:firstLine="0"/>
              <w:jc w:val="center"/>
              <w:rPr>
                <w:sz w:val="16"/>
                <w:szCs w:val="16"/>
                <w:lang w:bidi="ru-RU"/>
              </w:rPr>
            </w:pPr>
            <w:r w:rsidRPr="00F809A1">
              <w:rPr>
                <w:sz w:val="16"/>
                <w:szCs w:val="16"/>
              </w:rPr>
              <w:t>51</w:t>
            </w:r>
          </w:p>
        </w:tc>
        <w:tc>
          <w:tcPr>
            <w:tcW w:w="481" w:type="pct"/>
            <w:vAlign w:val="center"/>
          </w:tcPr>
          <w:p w14:paraId="1388C098" w14:textId="122113CF" w:rsidR="00F809A1" w:rsidRPr="00F809A1" w:rsidRDefault="00F809A1" w:rsidP="00F809A1">
            <w:pPr>
              <w:spacing w:line="240" w:lineRule="auto"/>
              <w:ind w:firstLine="0"/>
              <w:jc w:val="center"/>
              <w:rPr>
                <w:sz w:val="16"/>
                <w:szCs w:val="16"/>
                <w:lang w:bidi="ru-RU"/>
              </w:rPr>
            </w:pPr>
            <w:r w:rsidRPr="00F809A1">
              <w:rPr>
                <w:sz w:val="16"/>
                <w:szCs w:val="16"/>
              </w:rPr>
              <w:t>0,159</w:t>
            </w:r>
          </w:p>
        </w:tc>
        <w:tc>
          <w:tcPr>
            <w:tcW w:w="481" w:type="pct"/>
            <w:vAlign w:val="center"/>
          </w:tcPr>
          <w:p w14:paraId="005152D3" w14:textId="4BEFDAAA" w:rsidR="00F809A1" w:rsidRPr="00F809A1" w:rsidRDefault="00F809A1" w:rsidP="00F809A1">
            <w:pPr>
              <w:spacing w:line="240" w:lineRule="auto"/>
              <w:ind w:firstLine="0"/>
              <w:jc w:val="center"/>
              <w:rPr>
                <w:sz w:val="16"/>
                <w:szCs w:val="16"/>
                <w:lang w:bidi="ru-RU"/>
              </w:rPr>
            </w:pPr>
            <w:r w:rsidRPr="00F809A1">
              <w:rPr>
                <w:sz w:val="16"/>
                <w:szCs w:val="16"/>
              </w:rPr>
              <w:t>0,159</w:t>
            </w:r>
          </w:p>
        </w:tc>
        <w:tc>
          <w:tcPr>
            <w:tcW w:w="476" w:type="pct"/>
            <w:vAlign w:val="center"/>
          </w:tcPr>
          <w:p w14:paraId="4AE326B1" w14:textId="03581CBB" w:rsidR="00F809A1" w:rsidRPr="00F809A1" w:rsidRDefault="00F809A1" w:rsidP="00F809A1">
            <w:pPr>
              <w:spacing w:line="240" w:lineRule="auto"/>
              <w:ind w:firstLine="0"/>
              <w:jc w:val="center"/>
              <w:rPr>
                <w:sz w:val="16"/>
                <w:szCs w:val="16"/>
                <w:lang w:bidi="ru-RU"/>
              </w:rPr>
            </w:pPr>
            <w:r w:rsidRPr="00F809A1">
              <w:rPr>
                <w:sz w:val="16"/>
                <w:szCs w:val="16"/>
              </w:rPr>
              <w:t>50</w:t>
            </w:r>
          </w:p>
        </w:tc>
        <w:tc>
          <w:tcPr>
            <w:tcW w:w="537" w:type="pct"/>
            <w:vAlign w:val="center"/>
          </w:tcPr>
          <w:p w14:paraId="07503D6E" w14:textId="13E1AE36" w:rsidR="00F809A1" w:rsidRPr="00F809A1" w:rsidRDefault="00F809A1" w:rsidP="00F809A1">
            <w:pPr>
              <w:spacing w:line="240" w:lineRule="auto"/>
              <w:ind w:firstLine="0"/>
              <w:jc w:val="center"/>
              <w:rPr>
                <w:sz w:val="16"/>
                <w:szCs w:val="16"/>
                <w:lang w:bidi="ru-RU"/>
              </w:rPr>
            </w:pPr>
            <w:r w:rsidRPr="00F809A1">
              <w:rPr>
                <w:sz w:val="16"/>
                <w:szCs w:val="16"/>
              </w:rPr>
              <w:t>9,57</w:t>
            </w:r>
          </w:p>
        </w:tc>
        <w:tc>
          <w:tcPr>
            <w:tcW w:w="345" w:type="pct"/>
            <w:vAlign w:val="center"/>
          </w:tcPr>
          <w:p w14:paraId="2C5160C1" w14:textId="12177686" w:rsidR="00F809A1" w:rsidRPr="00F809A1" w:rsidRDefault="00F809A1" w:rsidP="00F809A1">
            <w:pPr>
              <w:spacing w:line="240" w:lineRule="auto"/>
              <w:ind w:firstLine="0"/>
              <w:jc w:val="center"/>
              <w:rPr>
                <w:sz w:val="16"/>
                <w:szCs w:val="16"/>
                <w:lang w:bidi="ru-RU"/>
              </w:rPr>
            </w:pPr>
            <w:r w:rsidRPr="00F809A1">
              <w:rPr>
                <w:sz w:val="16"/>
                <w:szCs w:val="16"/>
              </w:rPr>
              <w:t>0,001052141</w:t>
            </w:r>
          </w:p>
        </w:tc>
        <w:tc>
          <w:tcPr>
            <w:tcW w:w="431" w:type="pct"/>
            <w:vAlign w:val="center"/>
          </w:tcPr>
          <w:p w14:paraId="48F9A401" w14:textId="67685958" w:rsidR="00F809A1" w:rsidRPr="00F809A1" w:rsidRDefault="00F809A1" w:rsidP="00F809A1">
            <w:pPr>
              <w:spacing w:line="240" w:lineRule="auto"/>
              <w:ind w:firstLine="0"/>
              <w:jc w:val="center"/>
              <w:rPr>
                <w:sz w:val="16"/>
                <w:szCs w:val="16"/>
                <w:lang w:bidi="ru-RU"/>
              </w:rPr>
            </w:pPr>
            <w:r w:rsidRPr="00F809A1">
              <w:rPr>
                <w:sz w:val="16"/>
                <w:szCs w:val="16"/>
              </w:rPr>
              <w:t>0,732381198</w:t>
            </w:r>
          </w:p>
        </w:tc>
        <w:tc>
          <w:tcPr>
            <w:tcW w:w="466" w:type="pct"/>
            <w:vAlign w:val="center"/>
          </w:tcPr>
          <w:p w14:paraId="2C1596AD" w14:textId="74BF042B" w:rsidR="00F809A1" w:rsidRPr="00F809A1" w:rsidRDefault="00F809A1" w:rsidP="00F809A1">
            <w:pPr>
              <w:spacing w:line="240" w:lineRule="auto"/>
              <w:ind w:firstLine="0"/>
              <w:jc w:val="center"/>
              <w:rPr>
                <w:sz w:val="16"/>
                <w:szCs w:val="16"/>
                <w:lang w:bidi="ru-RU"/>
              </w:rPr>
            </w:pPr>
            <w:r w:rsidRPr="00F809A1">
              <w:rPr>
                <w:sz w:val="16"/>
                <w:szCs w:val="16"/>
              </w:rPr>
              <w:t>0,995015692</w:t>
            </w:r>
          </w:p>
        </w:tc>
        <w:tc>
          <w:tcPr>
            <w:tcW w:w="503" w:type="pct"/>
            <w:vAlign w:val="center"/>
          </w:tcPr>
          <w:p w14:paraId="53423C4B" w14:textId="7CE5A45E" w:rsidR="00F809A1" w:rsidRPr="00F809A1" w:rsidRDefault="00F809A1" w:rsidP="00F809A1">
            <w:pPr>
              <w:spacing w:line="240" w:lineRule="auto"/>
              <w:ind w:firstLine="0"/>
              <w:jc w:val="center"/>
              <w:rPr>
                <w:sz w:val="16"/>
                <w:szCs w:val="16"/>
                <w:lang w:bidi="ru-RU"/>
              </w:rPr>
            </w:pPr>
            <w:r w:rsidRPr="00F809A1">
              <w:rPr>
                <w:sz w:val="16"/>
                <w:szCs w:val="16"/>
              </w:rPr>
              <w:t>22,04546817</w:t>
            </w:r>
          </w:p>
        </w:tc>
      </w:tr>
      <w:tr w:rsidR="00F809A1" w:rsidRPr="00F809A1" w14:paraId="22BB7032" w14:textId="77777777" w:rsidTr="00F809A1">
        <w:tc>
          <w:tcPr>
            <w:tcW w:w="488" w:type="pct"/>
            <w:vAlign w:val="center"/>
          </w:tcPr>
          <w:p w14:paraId="1214174F" w14:textId="7029A9EB" w:rsidR="00F809A1" w:rsidRPr="00F809A1" w:rsidRDefault="00F809A1" w:rsidP="00F809A1">
            <w:pPr>
              <w:spacing w:line="240" w:lineRule="auto"/>
              <w:ind w:firstLine="0"/>
              <w:jc w:val="center"/>
              <w:rPr>
                <w:sz w:val="16"/>
                <w:szCs w:val="16"/>
                <w:lang w:bidi="ru-RU"/>
              </w:rPr>
            </w:pPr>
            <w:r w:rsidRPr="00F809A1">
              <w:rPr>
                <w:sz w:val="16"/>
                <w:szCs w:val="16"/>
              </w:rPr>
              <w:t>УТ- 35/2</w:t>
            </w:r>
          </w:p>
        </w:tc>
        <w:tc>
          <w:tcPr>
            <w:tcW w:w="488" w:type="pct"/>
            <w:vAlign w:val="center"/>
          </w:tcPr>
          <w:p w14:paraId="27CEFC54" w14:textId="2282BCB3" w:rsidR="00F809A1" w:rsidRPr="00F809A1" w:rsidRDefault="00F809A1" w:rsidP="00F809A1">
            <w:pPr>
              <w:spacing w:line="240" w:lineRule="auto"/>
              <w:ind w:firstLine="0"/>
              <w:jc w:val="center"/>
              <w:rPr>
                <w:sz w:val="16"/>
                <w:szCs w:val="16"/>
                <w:lang w:bidi="ru-RU"/>
              </w:rPr>
            </w:pPr>
            <w:r w:rsidRPr="00F809A1">
              <w:rPr>
                <w:sz w:val="16"/>
                <w:szCs w:val="16"/>
              </w:rPr>
              <w:t>УТ 36/2</w:t>
            </w:r>
          </w:p>
        </w:tc>
        <w:tc>
          <w:tcPr>
            <w:tcW w:w="304" w:type="pct"/>
            <w:vAlign w:val="center"/>
          </w:tcPr>
          <w:p w14:paraId="4AB2F90F" w14:textId="36E09913" w:rsidR="00F809A1" w:rsidRPr="00F809A1" w:rsidRDefault="00F809A1" w:rsidP="00F809A1">
            <w:pPr>
              <w:spacing w:line="240" w:lineRule="auto"/>
              <w:ind w:firstLine="0"/>
              <w:jc w:val="center"/>
              <w:rPr>
                <w:sz w:val="16"/>
                <w:szCs w:val="16"/>
                <w:lang w:bidi="ru-RU"/>
              </w:rPr>
            </w:pPr>
            <w:r w:rsidRPr="00F809A1">
              <w:rPr>
                <w:sz w:val="16"/>
                <w:szCs w:val="16"/>
              </w:rPr>
              <w:t>56</w:t>
            </w:r>
          </w:p>
        </w:tc>
        <w:tc>
          <w:tcPr>
            <w:tcW w:w="481" w:type="pct"/>
            <w:vAlign w:val="center"/>
          </w:tcPr>
          <w:p w14:paraId="4F09866C" w14:textId="50658EEA" w:rsidR="00F809A1" w:rsidRPr="00F809A1" w:rsidRDefault="00F809A1" w:rsidP="00F809A1">
            <w:pPr>
              <w:spacing w:line="240" w:lineRule="auto"/>
              <w:ind w:firstLine="0"/>
              <w:jc w:val="center"/>
              <w:rPr>
                <w:sz w:val="16"/>
                <w:szCs w:val="16"/>
                <w:lang w:bidi="ru-RU"/>
              </w:rPr>
            </w:pPr>
            <w:r w:rsidRPr="00F809A1">
              <w:rPr>
                <w:sz w:val="16"/>
                <w:szCs w:val="16"/>
              </w:rPr>
              <w:t>0,159</w:t>
            </w:r>
          </w:p>
        </w:tc>
        <w:tc>
          <w:tcPr>
            <w:tcW w:w="481" w:type="pct"/>
            <w:vAlign w:val="center"/>
          </w:tcPr>
          <w:p w14:paraId="3B76AC22" w14:textId="2384FAC6" w:rsidR="00F809A1" w:rsidRPr="00F809A1" w:rsidRDefault="00F809A1" w:rsidP="00F809A1">
            <w:pPr>
              <w:spacing w:line="240" w:lineRule="auto"/>
              <w:ind w:firstLine="0"/>
              <w:jc w:val="center"/>
              <w:rPr>
                <w:sz w:val="16"/>
                <w:szCs w:val="16"/>
                <w:lang w:bidi="ru-RU"/>
              </w:rPr>
            </w:pPr>
            <w:r w:rsidRPr="00F809A1">
              <w:rPr>
                <w:sz w:val="16"/>
                <w:szCs w:val="16"/>
              </w:rPr>
              <w:t>0,159</w:t>
            </w:r>
          </w:p>
        </w:tc>
        <w:tc>
          <w:tcPr>
            <w:tcW w:w="476" w:type="pct"/>
            <w:vAlign w:val="center"/>
          </w:tcPr>
          <w:p w14:paraId="52B67874" w14:textId="5CA5F125" w:rsidR="00F809A1" w:rsidRPr="00F809A1" w:rsidRDefault="00F809A1" w:rsidP="00F809A1">
            <w:pPr>
              <w:spacing w:line="240" w:lineRule="auto"/>
              <w:ind w:firstLine="0"/>
              <w:jc w:val="center"/>
              <w:rPr>
                <w:sz w:val="16"/>
                <w:szCs w:val="16"/>
                <w:lang w:bidi="ru-RU"/>
              </w:rPr>
            </w:pPr>
            <w:r w:rsidRPr="00F809A1">
              <w:rPr>
                <w:sz w:val="16"/>
                <w:szCs w:val="16"/>
              </w:rPr>
              <w:t>50</w:t>
            </w:r>
          </w:p>
        </w:tc>
        <w:tc>
          <w:tcPr>
            <w:tcW w:w="537" w:type="pct"/>
            <w:vAlign w:val="center"/>
          </w:tcPr>
          <w:p w14:paraId="3D37EDC1" w14:textId="3FC9F9FD" w:rsidR="00F809A1" w:rsidRPr="00F809A1" w:rsidRDefault="00F809A1" w:rsidP="00F809A1">
            <w:pPr>
              <w:spacing w:line="240" w:lineRule="auto"/>
              <w:ind w:firstLine="0"/>
              <w:jc w:val="center"/>
              <w:rPr>
                <w:sz w:val="16"/>
                <w:szCs w:val="16"/>
                <w:lang w:bidi="ru-RU"/>
              </w:rPr>
            </w:pPr>
            <w:r w:rsidRPr="00F809A1">
              <w:rPr>
                <w:sz w:val="16"/>
                <w:szCs w:val="16"/>
              </w:rPr>
              <w:t>9,57</w:t>
            </w:r>
          </w:p>
        </w:tc>
        <w:tc>
          <w:tcPr>
            <w:tcW w:w="345" w:type="pct"/>
            <w:vAlign w:val="center"/>
          </w:tcPr>
          <w:p w14:paraId="25A8E95F" w14:textId="7C806BBE" w:rsidR="00F809A1" w:rsidRPr="00F809A1" w:rsidRDefault="00F809A1" w:rsidP="00F809A1">
            <w:pPr>
              <w:spacing w:line="240" w:lineRule="auto"/>
              <w:ind w:firstLine="0"/>
              <w:jc w:val="center"/>
              <w:rPr>
                <w:sz w:val="16"/>
                <w:szCs w:val="16"/>
                <w:lang w:bidi="ru-RU"/>
              </w:rPr>
            </w:pPr>
            <w:r w:rsidRPr="00F809A1">
              <w:rPr>
                <w:sz w:val="16"/>
                <w:szCs w:val="16"/>
              </w:rPr>
              <w:t>0,001155292</w:t>
            </w:r>
          </w:p>
        </w:tc>
        <w:tc>
          <w:tcPr>
            <w:tcW w:w="431" w:type="pct"/>
            <w:vAlign w:val="center"/>
          </w:tcPr>
          <w:p w14:paraId="5C0D9656" w14:textId="0323BB19" w:rsidR="00F809A1" w:rsidRPr="00F809A1" w:rsidRDefault="00F809A1" w:rsidP="00F809A1">
            <w:pPr>
              <w:spacing w:line="240" w:lineRule="auto"/>
              <w:ind w:firstLine="0"/>
              <w:jc w:val="center"/>
              <w:rPr>
                <w:sz w:val="16"/>
                <w:szCs w:val="16"/>
                <w:lang w:bidi="ru-RU"/>
              </w:rPr>
            </w:pPr>
            <w:r w:rsidRPr="00F809A1">
              <w:rPr>
                <w:sz w:val="16"/>
                <w:szCs w:val="16"/>
              </w:rPr>
              <w:t>0,710593350</w:t>
            </w:r>
          </w:p>
        </w:tc>
        <w:tc>
          <w:tcPr>
            <w:tcW w:w="466" w:type="pct"/>
            <w:vAlign w:val="center"/>
          </w:tcPr>
          <w:p w14:paraId="104D3D42" w14:textId="3EB71607" w:rsidR="00F809A1" w:rsidRPr="00F809A1" w:rsidRDefault="00F809A1" w:rsidP="00F809A1">
            <w:pPr>
              <w:spacing w:line="240" w:lineRule="auto"/>
              <w:ind w:firstLine="0"/>
              <w:jc w:val="center"/>
              <w:rPr>
                <w:sz w:val="16"/>
                <w:szCs w:val="16"/>
                <w:lang w:bidi="ru-RU"/>
              </w:rPr>
            </w:pPr>
            <w:r w:rsidRPr="00F809A1">
              <w:rPr>
                <w:sz w:val="16"/>
                <w:szCs w:val="16"/>
              </w:rPr>
              <w:t>0,994532378</w:t>
            </w:r>
          </w:p>
        </w:tc>
        <w:tc>
          <w:tcPr>
            <w:tcW w:w="503" w:type="pct"/>
            <w:vAlign w:val="center"/>
          </w:tcPr>
          <w:p w14:paraId="7E33C28C" w14:textId="52EAF205" w:rsidR="00F809A1" w:rsidRPr="00F809A1" w:rsidRDefault="00F809A1" w:rsidP="00F809A1">
            <w:pPr>
              <w:spacing w:line="240" w:lineRule="auto"/>
              <w:ind w:firstLine="0"/>
              <w:jc w:val="center"/>
              <w:rPr>
                <w:sz w:val="16"/>
                <w:szCs w:val="16"/>
                <w:lang w:bidi="ru-RU"/>
              </w:rPr>
            </w:pPr>
            <w:r w:rsidRPr="00F809A1">
              <w:rPr>
                <w:sz w:val="16"/>
                <w:szCs w:val="16"/>
              </w:rPr>
              <w:t>8,813903966</w:t>
            </w:r>
          </w:p>
        </w:tc>
      </w:tr>
      <w:tr w:rsidR="00F809A1" w:rsidRPr="00F809A1" w14:paraId="6BC5C138" w14:textId="77777777" w:rsidTr="00F809A1">
        <w:tc>
          <w:tcPr>
            <w:tcW w:w="488" w:type="pct"/>
            <w:vAlign w:val="center"/>
          </w:tcPr>
          <w:p w14:paraId="0BCBE10B" w14:textId="1075DB23" w:rsidR="00F809A1" w:rsidRPr="00F809A1" w:rsidRDefault="00F809A1" w:rsidP="00F809A1">
            <w:pPr>
              <w:spacing w:line="240" w:lineRule="auto"/>
              <w:ind w:firstLine="0"/>
              <w:jc w:val="center"/>
              <w:rPr>
                <w:sz w:val="16"/>
                <w:szCs w:val="16"/>
                <w:lang w:bidi="ru-RU"/>
              </w:rPr>
            </w:pPr>
            <w:r w:rsidRPr="00F809A1">
              <w:rPr>
                <w:sz w:val="16"/>
                <w:szCs w:val="16"/>
              </w:rPr>
              <w:t>УТ- 36/2</w:t>
            </w:r>
          </w:p>
        </w:tc>
        <w:tc>
          <w:tcPr>
            <w:tcW w:w="488" w:type="pct"/>
            <w:vAlign w:val="center"/>
          </w:tcPr>
          <w:p w14:paraId="27852349" w14:textId="0C8DD67A" w:rsidR="00F809A1" w:rsidRPr="00F809A1" w:rsidRDefault="00F809A1" w:rsidP="00F809A1">
            <w:pPr>
              <w:spacing w:line="240" w:lineRule="auto"/>
              <w:ind w:firstLine="0"/>
              <w:jc w:val="center"/>
              <w:rPr>
                <w:sz w:val="16"/>
                <w:szCs w:val="16"/>
                <w:lang w:bidi="ru-RU"/>
              </w:rPr>
            </w:pPr>
            <w:r w:rsidRPr="00F809A1">
              <w:rPr>
                <w:sz w:val="16"/>
                <w:szCs w:val="16"/>
              </w:rPr>
              <w:t>УТ 37/2</w:t>
            </w:r>
          </w:p>
        </w:tc>
        <w:tc>
          <w:tcPr>
            <w:tcW w:w="304" w:type="pct"/>
            <w:vAlign w:val="center"/>
          </w:tcPr>
          <w:p w14:paraId="39A77B84" w14:textId="54C53D8A" w:rsidR="00F809A1" w:rsidRPr="00F809A1" w:rsidRDefault="00F809A1" w:rsidP="00F809A1">
            <w:pPr>
              <w:spacing w:line="240" w:lineRule="auto"/>
              <w:ind w:firstLine="0"/>
              <w:jc w:val="center"/>
              <w:rPr>
                <w:sz w:val="16"/>
                <w:szCs w:val="16"/>
                <w:lang w:bidi="ru-RU"/>
              </w:rPr>
            </w:pPr>
            <w:r w:rsidRPr="00F809A1">
              <w:rPr>
                <w:sz w:val="16"/>
                <w:szCs w:val="16"/>
              </w:rPr>
              <w:t>47</w:t>
            </w:r>
          </w:p>
        </w:tc>
        <w:tc>
          <w:tcPr>
            <w:tcW w:w="481" w:type="pct"/>
            <w:vAlign w:val="center"/>
          </w:tcPr>
          <w:p w14:paraId="693A422E" w14:textId="221EDD4F"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81" w:type="pct"/>
            <w:vAlign w:val="center"/>
          </w:tcPr>
          <w:p w14:paraId="7B09C6A2" w14:textId="11DAA91D"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76" w:type="pct"/>
            <w:vAlign w:val="center"/>
          </w:tcPr>
          <w:p w14:paraId="41163295" w14:textId="01A2BB77" w:rsidR="00F809A1" w:rsidRPr="00F809A1" w:rsidRDefault="00F809A1" w:rsidP="00F809A1">
            <w:pPr>
              <w:spacing w:line="240" w:lineRule="auto"/>
              <w:ind w:firstLine="0"/>
              <w:jc w:val="center"/>
              <w:rPr>
                <w:sz w:val="16"/>
                <w:szCs w:val="16"/>
                <w:lang w:bidi="ru-RU"/>
              </w:rPr>
            </w:pPr>
            <w:r w:rsidRPr="00F809A1">
              <w:rPr>
                <w:sz w:val="16"/>
                <w:szCs w:val="16"/>
              </w:rPr>
              <w:t>50</w:t>
            </w:r>
          </w:p>
        </w:tc>
        <w:tc>
          <w:tcPr>
            <w:tcW w:w="537" w:type="pct"/>
            <w:vAlign w:val="center"/>
          </w:tcPr>
          <w:p w14:paraId="0B9F502E" w14:textId="6F854973" w:rsidR="00F809A1" w:rsidRPr="00F809A1" w:rsidRDefault="00F809A1" w:rsidP="00F809A1">
            <w:pPr>
              <w:spacing w:line="240" w:lineRule="auto"/>
              <w:ind w:firstLine="0"/>
              <w:jc w:val="center"/>
              <w:rPr>
                <w:sz w:val="16"/>
                <w:szCs w:val="16"/>
                <w:lang w:bidi="ru-RU"/>
              </w:rPr>
            </w:pPr>
            <w:r w:rsidRPr="00F809A1">
              <w:rPr>
                <w:sz w:val="16"/>
                <w:szCs w:val="16"/>
              </w:rPr>
              <w:t>7,38</w:t>
            </w:r>
          </w:p>
        </w:tc>
        <w:tc>
          <w:tcPr>
            <w:tcW w:w="345" w:type="pct"/>
            <w:vAlign w:val="center"/>
          </w:tcPr>
          <w:p w14:paraId="79D3A436" w14:textId="5E6CFB16" w:rsidR="00F809A1" w:rsidRPr="00F809A1" w:rsidRDefault="00F809A1" w:rsidP="00F809A1">
            <w:pPr>
              <w:spacing w:line="240" w:lineRule="auto"/>
              <w:ind w:firstLine="0"/>
              <w:jc w:val="center"/>
              <w:rPr>
                <w:sz w:val="16"/>
                <w:szCs w:val="16"/>
                <w:lang w:bidi="ru-RU"/>
              </w:rPr>
            </w:pPr>
            <w:r w:rsidRPr="00F809A1">
              <w:rPr>
                <w:sz w:val="16"/>
                <w:szCs w:val="16"/>
              </w:rPr>
              <w:t>0,000969620</w:t>
            </w:r>
          </w:p>
        </w:tc>
        <w:tc>
          <w:tcPr>
            <w:tcW w:w="431" w:type="pct"/>
            <w:vAlign w:val="center"/>
          </w:tcPr>
          <w:p w14:paraId="474FB1F7" w14:textId="34F20F56" w:rsidR="00F809A1" w:rsidRPr="00F809A1" w:rsidRDefault="00F809A1" w:rsidP="00F809A1">
            <w:pPr>
              <w:spacing w:line="240" w:lineRule="auto"/>
              <w:ind w:firstLine="0"/>
              <w:jc w:val="center"/>
              <w:rPr>
                <w:sz w:val="16"/>
                <w:szCs w:val="16"/>
                <w:lang w:bidi="ru-RU"/>
              </w:rPr>
            </w:pPr>
            <w:r w:rsidRPr="00F809A1">
              <w:rPr>
                <w:sz w:val="16"/>
                <w:szCs w:val="16"/>
              </w:rPr>
              <w:t>0,749869127</w:t>
            </w:r>
          </w:p>
        </w:tc>
        <w:tc>
          <w:tcPr>
            <w:tcW w:w="466" w:type="pct"/>
            <w:vAlign w:val="center"/>
          </w:tcPr>
          <w:p w14:paraId="576B1E6E" w14:textId="3968378A" w:rsidR="00F809A1" w:rsidRPr="00F809A1" w:rsidRDefault="00F809A1" w:rsidP="00F809A1">
            <w:pPr>
              <w:spacing w:line="240" w:lineRule="auto"/>
              <w:ind w:firstLine="0"/>
              <w:jc w:val="center"/>
              <w:rPr>
                <w:sz w:val="16"/>
                <w:szCs w:val="16"/>
                <w:lang w:bidi="ru-RU"/>
              </w:rPr>
            </w:pPr>
            <w:r w:rsidRPr="00F809A1">
              <w:rPr>
                <w:sz w:val="16"/>
                <w:szCs w:val="16"/>
              </w:rPr>
              <w:t>0,996447522</w:t>
            </w:r>
          </w:p>
        </w:tc>
        <w:tc>
          <w:tcPr>
            <w:tcW w:w="503" w:type="pct"/>
            <w:vAlign w:val="center"/>
          </w:tcPr>
          <w:p w14:paraId="437B49A9" w14:textId="7D2BB860" w:rsidR="00F809A1" w:rsidRPr="00F809A1" w:rsidRDefault="00F809A1" w:rsidP="00F809A1">
            <w:pPr>
              <w:spacing w:line="240" w:lineRule="auto"/>
              <w:ind w:firstLine="0"/>
              <w:jc w:val="center"/>
              <w:rPr>
                <w:sz w:val="16"/>
                <w:szCs w:val="16"/>
                <w:lang w:bidi="ru-RU"/>
              </w:rPr>
            </w:pPr>
            <w:r w:rsidRPr="00F809A1">
              <w:rPr>
                <w:sz w:val="16"/>
                <w:szCs w:val="16"/>
              </w:rPr>
              <w:t>11,03859583</w:t>
            </w:r>
          </w:p>
        </w:tc>
      </w:tr>
      <w:tr w:rsidR="00F809A1" w:rsidRPr="00F809A1" w14:paraId="3B1D4C7C" w14:textId="77777777" w:rsidTr="00F809A1">
        <w:tc>
          <w:tcPr>
            <w:tcW w:w="488" w:type="pct"/>
            <w:vAlign w:val="center"/>
          </w:tcPr>
          <w:p w14:paraId="1C925F9B" w14:textId="5A28484A" w:rsidR="00F809A1" w:rsidRPr="00F809A1" w:rsidRDefault="00F809A1" w:rsidP="00F809A1">
            <w:pPr>
              <w:spacing w:line="240" w:lineRule="auto"/>
              <w:ind w:firstLine="0"/>
              <w:jc w:val="center"/>
              <w:rPr>
                <w:sz w:val="16"/>
                <w:szCs w:val="16"/>
                <w:lang w:bidi="ru-RU"/>
              </w:rPr>
            </w:pPr>
            <w:r w:rsidRPr="00F809A1">
              <w:rPr>
                <w:sz w:val="16"/>
                <w:szCs w:val="16"/>
              </w:rPr>
              <w:t>УТ- 37/2</w:t>
            </w:r>
          </w:p>
        </w:tc>
        <w:tc>
          <w:tcPr>
            <w:tcW w:w="488" w:type="pct"/>
            <w:vAlign w:val="center"/>
          </w:tcPr>
          <w:p w14:paraId="366A8444" w14:textId="3869C9AE" w:rsidR="00F809A1" w:rsidRPr="00F809A1" w:rsidRDefault="00F809A1" w:rsidP="00F809A1">
            <w:pPr>
              <w:spacing w:line="240" w:lineRule="auto"/>
              <w:ind w:firstLine="0"/>
              <w:jc w:val="center"/>
              <w:rPr>
                <w:sz w:val="16"/>
                <w:szCs w:val="16"/>
                <w:lang w:bidi="ru-RU"/>
              </w:rPr>
            </w:pPr>
            <w:r w:rsidRPr="00F809A1">
              <w:rPr>
                <w:sz w:val="16"/>
                <w:szCs w:val="16"/>
              </w:rPr>
              <w:t>УТ 38/2</w:t>
            </w:r>
          </w:p>
        </w:tc>
        <w:tc>
          <w:tcPr>
            <w:tcW w:w="304" w:type="pct"/>
            <w:vAlign w:val="center"/>
          </w:tcPr>
          <w:p w14:paraId="2F60FF11" w14:textId="41E673E1" w:rsidR="00F809A1" w:rsidRPr="00F809A1" w:rsidRDefault="00F809A1" w:rsidP="00F809A1">
            <w:pPr>
              <w:spacing w:line="240" w:lineRule="auto"/>
              <w:ind w:firstLine="0"/>
              <w:jc w:val="center"/>
              <w:rPr>
                <w:sz w:val="16"/>
                <w:szCs w:val="16"/>
                <w:lang w:bidi="ru-RU"/>
              </w:rPr>
            </w:pPr>
            <w:r w:rsidRPr="00F809A1">
              <w:rPr>
                <w:sz w:val="16"/>
                <w:szCs w:val="16"/>
              </w:rPr>
              <w:t>24</w:t>
            </w:r>
          </w:p>
        </w:tc>
        <w:tc>
          <w:tcPr>
            <w:tcW w:w="481" w:type="pct"/>
            <w:vAlign w:val="center"/>
          </w:tcPr>
          <w:p w14:paraId="37260B43" w14:textId="0FAD96FF"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81" w:type="pct"/>
            <w:vAlign w:val="center"/>
          </w:tcPr>
          <w:p w14:paraId="498AEC3F" w14:textId="6D7A2503"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76" w:type="pct"/>
            <w:vAlign w:val="center"/>
          </w:tcPr>
          <w:p w14:paraId="7195FDBB" w14:textId="2B72E0ED" w:rsidR="00F809A1" w:rsidRPr="00F809A1" w:rsidRDefault="00F809A1" w:rsidP="00F809A1">
            <w:pPr>
              <w:spacing w:line="240" w:lineRule="auto"/>
              <w:ind w:firstLine="0"/>
              <w:jc w:val="center"/>
              <w:rPr>
                <w:sz w:val="16"/>
                <w:szCs w:val="16"/>
                <w:lang w:bidi="ru-RU"/>
              </w:rPr>
            </w:pPr>
            <w:r w:rsidRPr="00F809A1">
              <w:rPr>
                <w:sz w:val="16"/>
                <w:szCs w:val="16"/>
              </w:rPr>
              <w:t>50</w:t>
            </w:r>
          </w:p>
        </w:tc>
        <w:tc>
          <w:tcPr>
            <w:tcW w:w="537" w:type="pct"/>
            <w:vAlign w:val="center"/>
          </w:tcPr>
          <w:p w14:paraId="2233EEC3" w14:textId="32FACD34" w:rsidR="00F809A1" w:rsidRPr="00F809A1" w:rsidRDefault="00F809A1" w:rsidP="00F809A1">
            <w:pPr>
              <w:spacing w:line="240" w:lineRule="auto"/>
              <w:ind w:firstLine="0"/>
              <w:jc w:val="center"/>
              <w:rPr>
                <w:sz w:val="16"/>
                <w:szCs w:val="16"/>
                <w:lang w:bidi="ru-RU"/>
              </w:rPr>
            </w:pPr>
            <w:r w:rsidRPr="00F809A1">
              <w:rPr>
                <w:sz w:val="16"/>
                <w:szCs w:val="16"/>
              </w:rPr>
              <w:t>7,39</w:t>
            </w:r>
          </w:p>
        </w:tc>
        <w:tc>
          <w:tcPr>
            <w:tcW w:w="345" w:type="pct"/>
            <w:vAlign w:val="center"/>
          </w:tcPr>
          <w:p w14:paraId="3D5B842F" w14:textId="24E864BF" w:rsidR="00F809A1" w:rsidRPr="00F809A1" w:rsidRDefault="00F809A1" w:rsidP="00F809A1">
            <w:pPr>
              <w:spacing w:line="240" w:lineRule="auto"/>
              <w:ind w:firstLine="0"/>
              <w:jc w:val="center"/>
              <w:rPr>
                <w:sz w:val="16"/>
                <w:szCs w:val="16"/>
                <w:lang w:bidi="ru-RU"/>
              </w:rPr>
            </w:pPr>
            <w:r w:rsidRPr="00F809A1">
              <w:rPr>
                <w:sz w:val="16"/>
                <w:szCs w:val="16"/>
              </w:rPr>
              <w:t>0,000495125</w:t>
            </w:r>
          </w:p>
        </w:tc>
        <w:tc>
          <w:tcPr>
            <w:tcW w:w="431" w:type="pct"/>
            <w:vAlign w:val="center"/>
          </w:tcPr>
          <w:p w14:paraId="7AEAD4A4" w14:textId="4619E1C4" w:rsidR="00F809A1" w:rsidRPr="00F809A1" w:rsidRDefault="00F809A1" w:rsidP="00F809A1">
            <w:pPr>
              <w:spacing w:line="240" w:lineRule="auto"/>
              <w:ind w:firstLine="0"/>
              <w:jc w:val="center"/>
              <w:rPr>
                <w:sz w:val="16"/>
                <w:szCs w:val="16"/>
                <w:lang w:bidi="ru-RU"/>
              </w:rPr>
            </w:pPr>
            <w:r w:rsidRPr="00F809A1">
              <w:rPr>
                <w:sz w:val="16"/>
                <w:szCs w:val="16"/>
              </w:rPr>
              <w:t>0,862860089</w:t>
            </w:r>
          </w:p>
        </w:tc>
        <w:tc>
          <w:tcPr>
            <w:tcW w:w="466" w:type="pct"/>
            <w:vAlign w:val="center"/>
          </w:tcPr>
          <w:p w14:paraId="1DEC820E" w14:textId="3FD1891F" w:rsidR="00F809A1" w:rsidRPr="00F809A1" w:rsidRDefault="00F809A1" w:rsidP="00F809A1">
            <w:pPr>
              <w:spacing w:line="240" w:lineRule="auto"/>
              <w:ind w:firstLine="0"/>
              <w:jc w:val="center"/>
              <w:rPr>
                <w:sz w:val="16"/>
                <w:szCs w:val="16"/>
                <w:lang w:bidi="ru-RU"/>
              </w:rPr>
            </w:pPr>
            <w:r w:rsidRPr="00F809A1">
              <w:rPr>
                <w:sz w:val="16"/>
                <w:szCs w:val="16"/>
              </w:rPr>
              <w:t>0,998177182</w:t>
            </w:r>
          </w:p>
        </w:tc>
        <w:tc>
          <w:tcPr>
            <w:tcW w:w="503" w:type="pct"/>
            <w:vAlign w:val="center"/>
          </w:tcPr>
          <w:p w14:paraId="15460AE9" w14:textId="1025B1A5" w:rsidR="00F809A1" w:rsidRPr="00F809A1" w:rsidRDefault="00F809A1" w:rsidP="00F809A1">
            <w:pPr>
              <w:spacing w:line="240" w:lineRule="auto"/>
              <w:ind w:firstLine="0"/>
              <w:jc w:val="center"/>
              <w:rPr>
                <w:sz w:val="16"/>
                <w:szCs w:val="16"/>
                <w:lang w:bidi="ru-RU"/>
              </w:rPr>
            </w:pPr>
            <w:r w:rsidRPr="00F809A1">
              <w:rPr>
                <w:sz w:val="16"/>
                <w:szCs w:val="16"/>
              </w:rPr>
              <w:t>21,00973814</w:t>
            </w:r>
          </w:p>
        </w:tc>
      </w:tr>
      <w:tr w:rsidR="00F809A1" w:rsidRPr="00F809A1" w14:paraId="5B9444D8" w14:textId="77777777" w:rsidTr="00F809A1">
        <w:tc>
          <w:tcPr>
            <w:tcW w:w="488" w:type="pct"/>
            <w:vAlign w:val="center"/>
          </w:tcPr>
          <w:p w14:paraId="6E0C0198" w14:textId="1528980E" w:rsidR="00F809A1" w:rsidRPr="00F809A1" w:rsidRDefault="00F809A1" w:rsidP="00F809A1">
            <w:pPr>
              <w:spacing w:line="240" w:lineRule="auto"/>
              <w:ind w:firstLine="0"/>
              <w:jc w:val="center"/>
              <w:rPr>
                <w:sz w:val="16"/>
                <w:szCs w:val="16"/>
                <w:lang w:bidi="ru-RU"/>
              </w:rPr>
            </w:pPr>
            <w:r w:rsidRPr="00F809A1">
              <w:rPr>
                <w:sz w:val="16"/>
                <w:szCs w:val="16"/>
              </w:rPr>
              <w:t>УТ- 38/2</w:t>
            </w:r>
          </w:p>
        </w:tc>
        <w:tc>
          <w:tcPr>
            <w:tcW w:w="488" w:type="pct"/>
            <w:vAlign w:val="center"/>
          </w:tcPr>
          <w:p w14:paraId="5DA6082C" w14:textId="4D6AFD5D" w:rsidR="00F809A1" w:rsidRPr="00F809A1" w:rsidRDefault="00F809A1" w:rsidP="00F809A1">
            <w:pPr>
              <w:spacing w:line="240" w:lineRule="auto"/>
              <w:ind w:firstLine="0"/>
              <w:jc w:val="center"/>
              <w:rPr>
                <w:sz w:val="16"/>
                <w:szCs w:val="16"/>
                <w:lang w:bidi="ru-RU"/>
              </w:rPr>
            </w:pPr>
            <w:r w:rsidRPr="00F809A1">
              <w:rPr>
                <w:sz w:val="16"/>
                <w:szCs w:val="16"/>
              </w:rPr>
              <w:t>УТ 38.1/2</w:t>
            </w:r>
          </w:p>
        </w:tc>
        <w:tc>
          <w:tcPr>
            <w:tcW w:w="304" w:type="pct"/>
            <w:vAlign w:val="center"/>
          </w:tcPr>
          <w:p w14:paraId="459465D0" w14:textId="0207DB65" w:rsidR="00F809A1" w:rsidRPr="00F809A1" w:rsidRDefault="00F809A1" w:rsidP="00F809A1">
            <w:pPr>
              <w:spacing w:line="240" w:lineRule="auto"/>
              <w:ind w:firstLine="0"/>
              <w:jc w:val="center"/>
              <w:rPr>
                <w:sz w:val="16"/>
                <w:szCs w:val="16"/>
                <w:lang w:bidi="ru-RU"/>
              </w:rPr>
            </w:pPr>
            <w:r w:rsidRPr="00F809A1">
              <w:rPr>
                <w:sz w:val="16"/>
                <w:szCs w:val="16"/>
              </w:rPr>
              <w:t>4</w:t>
            </w:r>
          </w:p>
        </w:tc>
        <w:tc>
          <w:tcPr>
            <w:tcW w:w="481" w:type="pct"/>
            <w:vAlign w:val="center"/>
          </w:tcPr>
          <w:p w14:paraId="6912B0A1" w14:textId="5EDF5F07"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81" w:type="pct"/>
            <w:vAlign w:val="center"/>
          </w:tcPr>
          <w:p w14:paraId="0D0F090D" w14:textId="49B616E7"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76" w:type="pct"/>
            <w:vAlign w:val="center"/>
          </w:tcPr>
          <w:p w14:paraId="14DAF52B" w14:textId="3DD1B5F6" w:rsidR="00F809A1" w:rsidRPr="00F809A1" w:rsidRDefault="00F809A1" w:rsidP="00F809A1">
            <w:pPr>
              <w:spacing w:line="240" w:lineRule="auto"/>
              <w:ind w:firstLine="0"/>
              <w:jc w:val="center"/>
              <w:rPr>
                <w:sz w:val="16"/>
                <w:szCs w:val="16"/>
                <w:lang w:bidi="ru-RU"/>
              </w:rPr>
            </w:pPr>
            <w:r w:rsidRPr="00F809A1">
              <w:rPr>
                <w:sz w:val="16"/>
                <w:szCs w:val="16"/>
              </w:rPr>
              <w:t>50</w:t>
            </w:r>
          </w:p>
        </w:tc>
        <w:tc>
          <w:tcPr>
            <w:tcW w:w="537" w:type="pct"/>
            <w:vAlign w:val="center"/>
          </w:tcPr>
          <w:p w14:paraId="2EFC2400" w14:textId="44515E08" w:rsidR="00F809A1" w:rsidRPr="00F809A1" w:rsidRDefault="00F809A1" w:rsidP="00F809A1">
            <w:pPr>
              <w:spacing w:line="240" w:lineRule="auto"/>
              <w:ind w:firstLine="0"/>
              <w:jc w:val="center"/>
              <w:rPr>
                <w:sz w:val="16"/>
                <w:szCs w:val="16"/>
                <w:lang w:bidi="ru-RU"/>
              </w:rPr>
            </w:pPr>
            <w:r w:rsidRPr="00F809A1">
              <w:rPr>
                <w:sz w:val="16"/>
                <w:szCs w:val="16"/>
              </w:rPr>
              <w:t>7,4</w:t>
            </w:r>
          </w:p>
        </w:tc>
        <w:tc>
          <w:tcPr>
            <w:tcW w:w="345" w:type="pct"/>
            <w:vAlign w:val="center"/>
          </w:tcPr>
          <w:p w14:paraId="19FDE261" w14:textId="5AD677C5" w:rsidR="00F809A1" w:rsidRPr="00F809A1" w:rsidRDefault="00F809A1" w:rsidP="00F809A1">
            <w:pPr>
              <w:spacing w:line="240" w:lineRule="auto"/>
              <w:ind w:firstLine="0"/>
              <w:jc w:val="center"/>
              <w:rPr>
                <w:sz w:val="16"/>
                <w:szCs w:val="16"/>
                <w:lang w:bidi="ru-RU"/>
              </w:rPr>
            </w:pPr>
            <w:r w:rsidRPr="00F809A1">
              <w:rPr>
                <w:sz w:val="16"/>
                <w:szCs w:val="16"/>
              </w:rPr>
              <w:t>0,000082521</w:t>
            </w:r>
          </w:p>
        </w:tc>
        <w:tc>
          <w:tcPr>
            <w:tcW w:w="431" w:type="pct"/>
            <w:vAlign w:val="center"/>
          </w:tcPr>
          <w:p w14:paraId="3BE25691" w14:textId="33E7EFC8" w:rsidR="00F809A1" w:rsidRPr="00F809A1" w:rsidRDefault="00F809A1" w:rsidP="00F809A1">
            <w:pPr>
              <w:spacing w:line="240" w:lineRule="auto"/>
              <w:ind w:firstLine="0"/>
              <w:jc w:val="center"/>
              <w:rPr>
                <w:sz w:val="16"/>
                <w:szCs w:val="16"/>
                <w:lang w:bidi="ru-RU"/>
              </w:rPr>
            </w:pPr>
            <w:r w:rsidRPr="00F809A1">
              <w:rPr>
                <w:sz w:val="16"/>
                <w:szCs w:val="16"/>
              </w:rPr>
              <w:t>0,975642861</w:t>
            </w:r>
          </w:p>
        </w:tc>
        <w:tc>
          <w:tcPr>
            <w:tcW w:w="466" w:type="pct"/>
            <w:vAlign w:val="center"/>
          </w:tcPr>
          <w:p w14:paraId="751FBC68" w14:textId="214857BE" w:rsidR="00F809A1" w:rsidRPr="00F809A1" w:rsidRDefault="00F809A1" w:rsidP="00F809A1">
            <w:pPr>
              <w:spacing w:line="240" w:lineRule="auto"/>
              <w:ind w:firstLine="0"/>
              <w:jc w:val="center"/>
              <w:rPr>
                <w:sz w:val="16"/>
                <w:szCs w:val="16"/>
                <w:lang w:bidi="ru-RU"/>
              </w:rPr>
            </w:pPr>
            <w:r w:rsidRPr="00F809A1">
              <w:rPr>
                <w:sz w:val="16"/>
                <w:szCs w:val="16"/>
              </w:rPr>
              <w:t>0,999694859</w:t>
            </w:r>
          </w:p>
        </w:tc>
        <w:tc>
          <w:tcPr>
            <w:tcW w:w="503" w:type="pct"/>
            <w:vAlign w:val="center"/>
          </w:tcPr>
          <w:p w14:paraId="5D8BE9C6" w14:textId="0CD75ACF" w:rsidR="00F809A1" w:rsidRPr="00F809A1" w:rsidRDefault="00F809A1" w:rsidP="00F809A1">
            <w:pPr>
              <w:spacing w:line="240" w:lineRule="auto"/>
              <w:ind w:firstLine="0"/>
              <w:jc w:val="center"/>
              <w:rPr>
                <w:sz w:val="16"/>
                <w:szCs w:val="16"/>
                <w:lang w:bidi="ru-RU"/>
              </w:rPr>
            </w:pPr>
            <w:r w:rsidRPr="00F809A1">
              <w:rPr>
                <w:sz w:val="16"/>
                <w:szCs w:val="16"/>
              </w:rPr>
              <w:t>11,07456966</w:t>
            </w:r>
          </w:p>
        </w:tc>
      </w:tr>
      <w:tr w:rsidR="00F809A1" w:rsidRPr="00F809A1" w14:paraId="489D995C" w14:textId="77777777" w:rsidTr="00F809A1">
        <w:tc>
          <w:tcPr>
            <w:tcW w:w="488" w:type="pct"/>
            <w:vAlign w:val="center"/>
          </w:tcPr>
          <w:p w14:paraId="6221EC3B" w14:textId="2ECC4CF0" w:rsidR="00F809A1" w:rsidRPr="00F809A1" w:rsidRDefault="00F809A1" w:rsidP="00F809A1">
            <w:pPr>
              <w:spacing w:line="240" w:lineRule="auto"/>
              <w:ind w:firstLine="0"/>
              <w:jc w:val="center"/>
              <w:rPr>
                <w:sz w:val="16"/>
                <w:szCs w:val="16"/>
                <w:lang w:bidi="ru-RU"/>
              </w:rPr>
            </w:pPr>
            <w:r w:rsidRPr="00F809A1">
              <w:rPr>
                <w:sz w:val="16"/>
                <w:szCs w:val="16"/>
              </w:rPr>
              <w:t>УТ- 22/2</w:t>
            </w:r>
          </w:p>
        </w:tc>
        <w:tc>
          <w:tcPr>
            <w:tcW w:w="488" w:type="pct"/>
            <w:vAlign w:val="center"/>
          </w:tcPr>
          <w:p w14:paraId="4A708480" w14:textId="1C86BADE" w:rsidR="00F809A1" w:rsidRPr="00F809A1" w:rsidRDefault="00F809A1" w:rsidP="00F809A1">
            <w:pPr>
              <w:spacing w:line="240" w:lineRule="auto"/>
              <w:ind w:firstLine="0"/>
              <w:jc w:val="center"/>
              <w:rPr>
                <w:sz w:val="16"/>
                <w:szCs w:val="16"/>
                <w:lang w:bidi="ru-RU"/>
              </w:rPr>
            </w:pPr>
            <w:r w:rsidRPr="00F809A1">
              <w:rPr>
                <w:sz w:val="16"/>
                <w:szCs w:val="16"/>
              </w:rPr>
              <w:t>УТ 22.1/2</w:t>
            </w:r>
          </w:p>
        </w:tc>
        <w:tc>
          <w:tcPr>
            <w:tcW w:w="304" w:type="pct"/>
            <w:vAlign w:val="center"/>
          </w:tcPr>
          <w:p w14:paraId="59980002" w14:textId="68D9AC38" w:rsidR="00F809A1" w:rsidRPr="00F809A1" w:rsidRDefault="00F809A1" w:rsidP="00F809A1">
            <w:pPr>
              <w:spacing w:line="240" w:lineRule="auto"/>
              <w:ind w:firstLine="0"/>
              <w:jc w:val="center"/>
              <w:rPr>
                <w:sz w:val="16"/>
                <w:szCs w:val="16"/>
                <w:lang w:bidi="ru-RU"/>
              </w:rPr>
            </w:pPr>
            <w:r w:rsidRPr="00F809A1">
              <w:rPr>
                <w:sz w:val="16"/>
                <w:szCs w:val="16"/>
              </w:rPr>
              <w:t>36</w:t>
            </w:r>
          </w:p>
        </w:tc>
        <w:tc>
          <w:tcPr>
            <w:tcW w:w="481" w:type="pct"/>
            <w:vAlign w:val="center"/>
          </w:tcPr>
          <w:p w14:paraId="374540F1" w14:textId="77C8E1DE"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81" w:type="pct"/>
            <w:vAlign w:val="center"/>
          </w:tcPr>
          <w:p w14:paraId="76D92CD2" w14:textId="114363F6"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76" w:type="pct"/>
            <w:vAlign w:val="center"/>
          </w:tcPr>
          <w:p w14:paraId="04997B3D" w14:textId="00FBCD40" w:rsidR="00F809A1" w:rsidRPr="00F809A1" w:rsidRDefault="00F809A1" w:rsidP="00F809A1">
            <w:pPr>
              <w:spacing w:line="240" w:lineRule="auto"/>
              <w:ind w:firstLine="0"/>
              <w:jc w:val="center"/>
              <w:rPr>
                <w:sz w:val="16"/>
                <w:szCs w:val="16"/>
                <w:lang w:bidi="ru-RU"/>
              </w:rPr>
            </w:pPr>
            <w:r w:rsidRPr="00F809A1">
              <w:rPr>
                <w:sz w:val="16"/>
                <w:szCs w:val="16"/>
              </w:rPr>
              <w:t>50</w:t>
            </w:r>
          </w:p>
        </w:tc>
        <w:tc>
          <w:tcPr>
            <w:tcW w:w="537" w:type="pct"/>
            <w:vAlign w:val="center"/>
          </w:tcPr>
          <w:p w14:paraId="0F198BE2" w14:textId="6072C66E" w:rsidR="00F809A1" w:rsidRPr="00F809A1" w:rsidRDefault="00F809A1" w:rsidP="00F809A1">
            <w:pPr>
              <w:spacing w:line="240" w:lineRule="auto"/>
              <w:ind w:firstLine="0"/>
              <w:jc w:val="center"/>
              <w:rPr>
                <w:sz w:val="16"/>
                <w:szCs w:val="16"/>
                <w:lang w:bidi="ru-RU"/>
              </w:rPr>
            </w:pPr>
            <w:r w:rsidRPr="00F809A1">
              <w:rPr>
                <w:sz w:val="16"/>
                <w:szCs w:val="16"/>
              </w:rPr>
              <w:t>4,86</w:t>
            </w:r>
          </w:p>
        </w:tc>
        <w:tc>
          <w:tcPr>
            <w:tcW w:w="345" w:type="pct"/>
            <w:vAlign w:val="center"/>
          </w:tcPr>
          <w:p w14:paraId="621823D5" w14:textId="043D8D4A" w:rsidR="00F809A1" w:rsidRPr="00F809A1" w:rsidRDefault="00F809A1" w:rsidP="00F809A1">
            <w:pPr>
              <w:spacing w:line="240" w:lineRule="auto"/>
              <w:ind w:firstLine="0"/>
              <w:jc w:val="center"/>
              <w:rPr>
                <w:sz w:val="16"/>
                <w:szCs w:val="16"/>
                <w:lang w:bidi="ru-RU"/>
              </w:rPr>
            </w:pPr>
            <w:r w:rsidRPr="00F809A1">
              <w:rPr>
                <w:sz w:val="16"/>
                <w:szCs w:val="16"/>
              </w:rPr>
              <w:t>0,000742688</w:t>
            </w:r>
          </w:p>
        </w:tc>
        <w:tc>
          <w:tcPr>
            <w:tcW w:w="431" w:type="pct"/>
            <w:vAlign w:val="center"/>
          </w:tcPr>
          <w:p w14:paraId="53238E33" w14:textId="72A657E9" w:rsidR="00F809A1" w:rsidRPr="00F809A1" w:rsidRDefault="00F809A1" w:rsidP="00F809A1">
            <w:pPr>
              <w:spacing w:line="240" w:lineRule="auto"/>
              <w:ind w:firstLine="0"/>
              <w:jc w:val="center"/>
              <w:rPr>
                <w:sz w:val="16"/>
                <w:szCs w:val="16"/>
                <w:lang w:bidi="ru-RU"/>
              </w:rPr>
            </w:pPr>
            <w:r w:rsidRPr="00F809A1">
              <w:rPr>
                <w:sz w:val="16"/>
                <w:szCs w:val="16"/>
              </w:rPr>
              <w:t>0,801504254</w:t>
            </w:r>
          </w:p>
        </w:tc>
        <w:tc>
          <w:tcPr>
            <w:tcW w:w="466" w:type="pct"/>
            <w:vAlign w:val="center"/>
          </w:tcPr>
          <w:p w14:paraId="161322FB" w14:textId="53211346" w:rsidR="00F809A1" w:rsidRPr="00F809A1" w:rsidRDefault="00F809A1" w:rsidP="00F809A1">
            <w:pPr>
              <w:spacing w:line="240" w:lineRule="auto"/>
              <w:ind w:firstLine="0"/>
              <w:jc w:val="center"/>
              <w:rPr>
                <w:sz w:val="16"/>
                <w:szCs w:val="16"/>
                <w:lang w:bidi="ru-RU"/>
              </w:rPr>
            </w:pPr>
            <w:r w:rsidRPr="00F809A1">
              <w:rPr>
                <w:sz w:val="16"/>
                <w:szCs w:val="16"/>
              </w:rPr>
              <w:t>0,998201759</w:t>
            </w:r>
          </w:p>
        </w:tc>
        <w:tc>
          <w:tcPr>
            <w:tcW w:w="503" w:type="pct"/>
            <w:vAlign w:val="center"/>
          </w:tcPr>
          <w:p w14:paraId="7731B299" w14:textId="4521BE42" w:rsidR="00F809A1" w:rsidRPr="00F809A1" w:rsidRDefault="00F809A1" w:rsidP="00F809A1">
            <w:pPr>
              <w:spacing w:line="240" w:lineRule="auto"/>
              <w:ind w:firstLine="0"/>
              <w:jc w:val="center"/>
              <w:rPr>
                <w:sz w:val="16"/>
                <w:szCs w:val="16"/>
                <w:lang w:bidi="ru-RU"/>
              </w:rPr>
            </w:pPr>
            <w:r w:rsidRPr="00F809A1">
              <w:rPr>
                <w:sz w:val="16"/>
                <w:szCs w:val="16"/>
              </w:rPr>
              <w:t>15,48124085</w:t>
            </w:r>
          </w:p>
        </w:tc>
      </w:tr>
      <w:tr w:rsidR="00F809A1" w:rsidRPr="00F809A1" w14:paraId="22144E7F" w14:textId="77777777" w:rsidTr="00F809A1">
        <w:tc>
          <w:tcPr>
            <w:tcW w:w="488" w:type="pct"/>
            <w:vAlign w:val="center"/>
          </w:tcPr>
          <w:p w14:paraId="611128F9" w14:textId="448EC29E" w:rsidR="00F809A1" w:rsidRPr="00F809A1" w:rsidRDefault="00F809A1" w:rsidP="00F809A1">
            <w:pPr>
              <w:spacing w:line="240" w:lineRule="auto"/>
              <w:ind w:firstLine="0"/>
              <w:jc w:val="center"/>
              <w:rPr>
                <w:sz w:val="16"/>
                <w:szCs w:val="16"/>
                <w:lang w:bidi="ru-RU"/>
              </w:rPr>
            </w:pPr>
            <w:r w:rsidRPr="00F809A1">
              <w:rPr>
                <w:sz w:val="16"/>
                <w:szCs w:val="16"/>
              </w:rPr>
              <w:t>УТ- 22.1/2</w:t>
            </w:r>
          </w:p>
        </w:tc>
        <w:tc>
          <w:tcPr>
            <w:tcW w:w="488" w:type="pct"/>
            <w:vAlign w:val="center"/>
          </w:tcPr>
          <w:p w14:paraId="6A5DCE64" w14:textId="77BBA791" w:rsidR="00F809A1" w:rsidRPr="00F809A1" w:rsidRDefault="00F809A1" w:rsidP="00F809A1">
            <w:pPr>
              <w:spacing w:line="240" w:lineRule="auto"/>
              <w:ind w:firstLine="0"/>
              <w:jc w:val="center"/>
              <w:rPr>
                <w:sz w:val="16"/>
                <w:szCs w:val="16"/>
                <w:lang w:bidi="ru-RU"/>
              </w:rPr>
            </w:pPr>
            <w:r w:rsidRPr="00F809A1">
              <w:rPr>
                <w:sz w:val="16"/>
                <w:szCs w:val="16"/>
              </w:rPr>
              <w:t>УТ 22.2/2</w:t>
            </w:r>
          </w:p>
        </w:tc>
        <w:tc>
          <w:tcPr>
            <w:tcW w:w="304" w:type="pct"/>
            <w:vAlign w:val="center"/>
          </w:tcPr>
          <w:p w14:paraId="2BC3CEC9" w14:textId="11C4854C" w:rsidR="00F809A1" w:rsidRPr="00F809A1" w:rsidRDefault="00F809A1" w:rsidP="00F809A1">
            <w:pPr>
              <w:spacing w:line="240" w:lineRule="auto"/>
              <w:ind w:firstLine="0"/>
              <w:jc w:val="center"/>
              <w:rPr>
                <w:sz w:val="16"/>
                <w:szCs w:val="16"/>
                <w:lang w:bidi="ru-RU"/>
              </w:rPr>
            </w:pPr>
            <w:r w:rsidRPr="00F809A1">
              <w:rPr>
                <w:sz w:val="16"/>
                <w:szCs w:val="16"/>
              </w:rPr>
              <w:t>24</w:t>
            </w:r>
          </w:p>
        </w:tc>
        <w:tc>
          <w:tcPr>
            <w:tcW w:w="481" w:type="pct"/>
            <w:vAlign w:val="center"/>
          </w:tcPr>
          <w:p w14:paraId="11E0C38C" w14:textId="4B9DDB51"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81" w:type="pct"/>
            <w:vAlign w:val="center"/>
          </w:tcPr>
          <w:p w14:paraId="76BA931E" w14:textId="799D843F"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76" w:type="pct"/>
            <w:vAlign w:val="center"/>
          </w:tcPr>
          <w:p w14:paraId="6EAAEE1E" w14:textId="0BC778E5" w:rsidR="00F809A1" w:rsidRPr="00F809A1" w:rsidRDefault="00F809A1" w:rsidP="00F809A1">
            <w:pPr>
              <w:spacing w:line="240" w:lineRule="auto"/>
              <w:ind w:firstLine="0"/>
              <w:jc w:val="center"/>
              <w:rPr>
                <w:sz w:val="16"/>
                <w:szCs w:val="16"/>
                <w:lang w:bidi="ru-RU"/>
              </w:rPr>
            </w:pPr>
            <w:r w:rsidRPr="00F809A1">
              <w:rPr>
                <w:sz w:val="16"/>
                <w:szCs w:val="16"/>
              </w:rPr>
              <w:t>50</w:t>
            </w:r>
          </w:p>
        </w:tc>
        <w:tc>
          <w:tcPr>
            <w:tcW w:w="537" w:type="pct"/>
            <w:vAlign w:val="center"/>
          </w:tcPr>
          <w:p w14:paraId="2E7DD76E" w14:textId="0030877F" w:rsidR="00F809A1" w:rsidRPr="00F809A1" w:rsidRDefault="00F809A1" w:rsidP="00F809A1">
            <w:pPr>
              <w:spacing w:line="240" w:lineRule="auto"/>
              <w:ind w:firstLine="0"/>
              <w:jc w:val="center"/>
              <w:rPr>
                <w:sz w:val="16"/>
                <w:szCs w:val="16"/>
                <w:lang w:bidi="ru-RU"/>
              </w:rPr>
            </w:pPr>
            <w:r w:rsidRPr="00F809A1">
              <w:rPr>
                <w:sz w:val="16"/>
                <w:szCs w:val="16"/>
              </w:rPr>
              <w:t>4,86</w:t>
            </w:r>
          </w:p>
        </w:tc>
        <w:tc>
          <w:tcPr>
            <w:tcW w:w="345" w:type="pct"/>
            <w:vAlign w:val="center"/>
          </w:tcPr>
          <w:p w14:paraId="2CBE6B68" w14:textId="5E77439A" w:rsidR="00F809A1" w:rsidRPr="00F809A1" w:rsidRDefault="00F809A1" w:rsidP="00F809A1">
            <w:pPr>
              <w:spacing w:line="240" w:lineRule="auto"/>
              <w:ind w:firstLine="0"/>
              <w:jc w:val="center"/>
              <w:rPr>
                <w:sz w:val="16"/>
                <w:szCs w:val="16"/>
                <w:lang w:bidi="ru-RU"/>
              </w:rPr>
            </w:pPr>
            <w:r w:rsidRPr="00F809A1">
              <w:rPr>
                <w:sz w:val="16"/>
                <w:szCs w:val="16"/>
              </w:rPr>
              <w:t>0,000495125</w:t>
            </w:r>
          </w:p>
        </w:tc>
        <w:tc>
          <w:tcPr>
            <w:tcW w:w="431" w:type="pct"/>
            <w:vAlign w:val="center"/>
          </w:tcPr>
          <w:p w14:paraId="202B4375" w14:textId="060430B5" w:rsidR="00F809A1" w:rsidRPr="00F809A1" w:rsidRDefault="00F809A1" w:rsidP="00F809A1">
            <w:pPr>
              <w:spacing w:line="240" w:lineRule="auto"/>
              <w:ind w:firstLine="0"/>
              <w:jc w:val="center"/>
              <w:rPr>
                <w:sz w:val="16"/>
                <w:szCs w:val="16"/>
                <w:lang w:bidi="ru-RU"/>
              </w:rPr>
            </w:pPr>
            <w:r w:rsidRPr="00F809A1">
              <w:rPr>
                <w:sz w:val="16"/>
                <w:szCs w:val="16"/>
              </w:rPr>
              <w:t>0,862701054</w:t>
            </w:r>
          </w:p>
        </w:tc>
        <w:tc>
          <w:tcPr>
            <w:tcW w:w="466" w:type="pct"/>
            <w:vAlign w:val="center"/>
          </w:tcPr>
          <w:p w14:paraId="36C7AEB4" w14:textId="01798D0B" w:rsidR="00F809A1" w:rsidRPr="00F809A1" w:rsidRDefault="00F809A1" w:rsidP="00F809A1">
            <w:pPr>
              <w:spacing w:line="240" w:lineRule="auto"/>
              <w:ind w:firstLine="0"/>
              <w:jc w:val="center"/>
              <w:rPr>
                <w:sz w:val="16"/>
                <w:szCs w:val="16"/>
                <w:lang w:bidi="ru-RU"/>
              </w:rPr>
            </w:pPr>
            <w:r w:rsidRPr="00F809A1">
              <w:rPr>
                <w:sz w:val="16"/>
                <w:szCs w:val="16"/>
              </w:rPr>
              <w:t>0,998799734</w:t>
            </w:r>
          </w:p>
        </w:tc>
        <w:tc>
          <w:tcPr>
            <w:tcW w:w="503" w:type="pct"/>
            <w:vAlign w:val="center"/>
          </w:tcPr>
          <w:p w14:paraId="25860902" w14:textId="27874F7B" w:rsidR="00F809A1" w:rsidRPr="00F809A1" w:rsidRDefault="00F809A1" w:rsidP="00F809A1">
            <w:pPr>
              <w:spacing w:line="240" w:lineRule="auto"/>
              <w:ind w:firstLine="0"/>
              <w:jc w:val="center"/>
              <w:rPr>
                <w:sz w:val="16"/>
                <w:szCs w:val="16"/>
                <w:lang w:bidi="ru-RU"/>
              </w:rPr>
            </w:pPr>
            <w:r w:rsidRPr="00F809A1">
              <w:rPr>
                <w:sz w:val="16"/>
                <w:szCs w:val="16"/>
              </w:rPr>
              <w:t>6,638792108</w:t>
            </w:r>
          </w:p>
        </w:tc>
      </w:tr>
      <w:tr w:rsidR="00F809A1" w:rsidRPr="00F809A1" w14:paraId="0B68D6B2" w14:textId="77777777" w:rsidTr="00F809A1">
        <w:tc>
          <w:tcPr>
            <w:tcW w:w="488" w:type="pct"/>
            <w:vAlign w:val="center"/>
          </w:tcPr>
          <w:p w14:paraId="00141D88" w14:textId="74A3A021" w:rsidR="00F809A1" w:rsidRPr="00F809A1" w:rsidRDefault="00F809A1" w:rsidP="00F809A1">
            <w:pPr>
              <w:spacing w:line="240" w:lineRule="auto"/>
              <w:ind w:firstLine="0"/>
              <w:jc w:val="center"/>
              <w:rPr>
                <w:sz w:val="16"/>
                <w:szCs w:val="16"/>
                <w:lang w:bidi="ru-RU"/>
              </w:rPr>
            </w:pPr>
            <w:r w:rsidRPr="00F809A1">
              <w:rPr>
                <w:sz w:val="16"/>
                <w:szCs w:val="16"/>
              </w:rPr>
              <w:t>УТ- 21/2</w:t>
            </w:r>
          </w:p>
        </w:tc>
        <w:tc>
          <w:tcPr>
            <w:tcW w:w="488" w:type="pct"/>
            <w:vAlign w:val="center"/>
          </w:tcPr>
          <w:p w14:paraId="1EBD9126" w14:textId="75186C78" w:rsidR="00F809A1" w:rsidRPr="00F809A1" w:rsidRDefault="00F809A1" w:rsidP="00F809A1">
            <w:pPr>
              <w:spacing w:line="240" w:lineRule="auto"/>
              <w:ind w:firstLine="0"/>
              <w:jc w:val="center"/>
              <w:rPr>
                <w:sz w:val="16"/>
                <w:szCs w:val="16"/>
                <w:lang w:bidi="ru-RU"/>
              </w:rPr>
            </w:pPr>
            <w:r w:rsidRPr="00F809A1">
              <w:rPr>
                <w:sz w:val="16"/>
                <w:szCs w:val="16"/>
              </w:rPr>
              <w:t>УТ 39/2</w:t>
            </w:r>
          </w:p>
        </w:tc>
        <w:tc>
          <w:tcPr>
            <w:tcW w:w="304" w:type="pct"/>
            <w:vAlign w:val="center"/>
          </w:tcPr>
          <w:p w14:paraId="69760EC2" w14:textId="36EB0DEB" w:rsidR="00F809A1" w:rsidRPr="00F809A1" w:rsidRDefault="00F809A1" w:rsidP="00F809A1">
            <w:pPr>
              <w:spacing w:line="240" w:lineRule="auto"/>
              <w:ind w:firstLine="0"/>
              <w:jc w:val="center"/>
              <w:rPr>
                <w:sz w:val="16"/>
                <w:szCs w:val="16"/>
                <w:lang w:bidi="ru-RU"/>
              </w:rPr>
            </w:pPr>
            <w:r w:rsidRPr="00F809A1">
              <w:rPr>
                <w:sz w:val="16"/>
                <w:szCs w:val="16"/>
              </w:rPr>
              <w:t>42</w:t>
            </w:r>
          </w:p>
        </w:tc>
        <w:tc>
          <w:tcPr>
            <w:tcW w:w="481" w:type="pct"/>
            <w:vAlign w:val="center"/>
          </w:tcPr>
          <w:p w14:paraId="7121198A" w14:textId="783FEAE6"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81" w:type="pct"/>
            <w:vAlign w:val="center"/>
          </w:tcPr>
          <w:p w14:paraId="1DDDC702" w14:textId="351A2F36"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76" w:type="pct"/>
            <w:vAlign w:val="center"/>
          </w:tcPr>
          <w:p w14:paraId="60286593" w14:textId="217D53D0" w:rsidR="00F809A1" w:rsidRPr="00F809A1" w:rsidRDefault="00F809A1" w:rsidP="00F809A1">
            <w:pPr>
              <w:spacing w:line="240" w:lineRule="auto"/>
              <w:ind w:firstLine="0"/>
              <w:jc w:val="center"/>
              <w:rPr>
                <w:sz w:val="16"/>
                <w:szCs w:val="16"/>
                <w:lang w:bidi="ru-RU"/>
              </w:rPr>
            </w:pPr>
            <w:r w:rsidRPr="00F809A1">
              <w:rPr>
                <w:sz w:val="16"/>
                <w:szCs w:val="16"/>
              </w:rPr>
              <w:t>28</w:t>
            </w:r>
          </w:p>
        </w:tc>
        <w:tc>
          <w:tcPr>
            <w:tcW w:w="537" w:type="pct"/>
            <w:vAlign w:val="center"/>
          </w:tcPr>
          <w:p w14:paraId="08CDAE0B" w14:textId="3D328EE1" w:rsidR="00F809A1" w:rsidRPr="00F809A1" w:rsidRDefault="00F809A1" w:rsidP="00F809A1">
            <w:pPr>
              <w:spacing w:line="240" w:lineRule="auto"/>
              <w:ind w:firstLine="0"/>
              <w:jc w:val="center"/>
              <w:rPr>
                <w:sz w:val="16"/>
                <w:szCs w:val="16"/>
                <w:lang w:bidi="ru-RU"/>
              </w:rPr>
            </w:pPr>
            <w:r w:rsidRPr="00F809A1">
              <w:rPr>
                <w:sz w:val="16"/>
                <w:szCs w:val="16"/>
              </w:rPr>
              <w:t>4,86</w:t>
            </w:r>
          </w:p>
        </w:tc>
        <w:tc>
          <w:tcPr>
            <w:tcW w:w="345" w:type="pct"/>
            <w:vAlign w:val="center"/>
          </w:tcPr>
          <w:p w14:paraId="559A9637" w14:textId="3817F38C" w:rsidR="00F809A1" w:rsidRPr="00F809A1" w:rsidRDefault="00F809A1" w:rsidP="00F809A1">
            <w:pPr>
              <w:spacing w:line="240" w:lineRule="auto"/>
              <w:ind w:firstLine="0"/>
              <w:jc w:val="center"/>
              <w:rPr>
                <w:sz w:val="16"/>
                <w:szCs w:val="16"/>
                <w:lang w:bidi="ru-RU"/>
              </w:rPr>
            </w:pPr>
            <w:r w:rsidRPr="00F809A1">
              <w:rPr>
                <w:sz w:val="16"/>
                <w:szCs w:val="16"/>
              </w:rPr>
              <w:t>0,000000690</w:t>
            </w:r>
          </w:p>
        </w:tc>
        <w:tc>
          <w:tcPr>
            <w:tcW w:w="431" w:type="pct"/>
            <w:vAlign w:val="center"/>
          </w:tcPr>
          <w:p w14:paraId="26819AFE" w14:textId="01F91562" w:rsidR="00F809A1" w:rsidRPr="00F809A1" w:rsidRDefault="00F809A1" w:rsidP="00F809A1">
            <w:pPr>
              <w:spacing w:line="240" w:lineRule="auto"/>
              <w:ind w:firstLine="0"/>
              <w:jc w:val="center"/>
              <w:rPr>
                <w:sz w:val="16"/>
                <w:szCs w:val="16"/>
                <w:lang w:bidi="ru-RU"/>
              </w:rPr>
            </w:pPr>
            <w:r w:rsidRPr="00F809A1">
              <w:rPr>
                <w:sz w:val="16"/>
                <w:szCs w:val="16"/>
              </w:rPr>
              <w:t>0,999793819</w:t>
            </w:r>
          </w:p>
        </w:tc>
        <w:tc>
          <w:tcPr>
            <w:tcW w:w="466" w:type="pct"/>
            <w:vAlign w:val="center"/>
          </w:tcPr>
          <w:p w14:paraId="5523C209" w14:textId="22FD8B77" w:rsidR="00F809A1" w:rsidRPr="00F809A1" w:rsidRDefault="00F809A1" w:rsidP="00F809A1">
            <w:pPr>
              <w:spacing w:line="240" w:lineRule="auto"/>
              <w:ind w:firstLine="0"/>
              <w:jc w:val="center"/>
              <w:rPr>
                <w:sz w:val="16"/>
                <w:szCs w:val="16"/>
                <w:lang w:bidi="ru-RU"/>
              </w:rPr>
            </w:pPr>
            <w:r w:rsidRPr="00F809A1">
              <w:rPr>
                <w:sz w:val="16"/>
                <w:szCs w:val="16"/>
              </w:rPr>
              <w:t>0,999998324</w:t>
            </w:r>
          </w:p>
        </w:tc>
        <w:tc>
          <w:tcPr>
            <w:tcW w:w="503" w:type="pct"/>
            <w:vAlign w:val="center"/>
          </w:tcPr>
          <w:p w14:paraId="57D7C336" w14:textId="5D93203B" w:rsidR="00F809A1" w:rsidRPr="00F809A1" w:rsidRDefault="00F809A1" w:rsidP="00F809A1">
            <w:pPr>
              <w:spacing w:line="240" w:lineRule="auto"/>
              <w:ind w:firstLine="0"/>
              <w:jc w:val="center"/>
              <w:rPr>
                <w:sz w:val="16"/>
                <w:szCs w:val="16"/>
                <w:lang w:bidi="ru-RU"/>
              </w:rPr>
            </w:pPr>
            <w:r w:rsidRPr="00F809A1">
              <w:rPr>
                <w:sz w:val="16"/>
                <w:szCs w:val="16"/>
              </w:rPr>
              <w:t>18,83248344</w:t>
            </w:r>
          </w:p>
        </w:tc>
      </w:tr>
      <w:tr w:rsidR="00F809A1" w:rsidRPr="00F809A1" w14:paraId="60727418" w14:textId="77777777" w:rsidTr="00F809A1">
        <w:tc>
          <w:tcPr>
            <w:tcW w:w="488" w:type="pct"/>
            <w:vAlign w:val="center"/>
          </w:tcPr>
          <w:p w14:paraId="5001299A" w14:textId="24AA1657" w:rsidR="00F809A1" w:rsidRPr="00F809A1" w:rsidRDefault="00F809A1" w:rsidP="00F809A1">
            <w:pPr>
              <w:spacing w:line="240" w:lineRule="auto"/>
              <w:ind w:firstLine="0"/>
              <w:jc w:val="center"/>
              <w:rPr>
                <w:sz w:val="16"/>
                <w:szCs w:val="16"/>
                <w:lang w:bidi="ru-RU"/>
              </w:rPr>
            </w:pPr>
            <w:r w:rsidRPr="00F809A1">
              <w:rPr>
                <w:sz w:val="16"/>
                <w:szCs w:val="16"/>
              </w:rPr>
              <w:t>УТ- 39/2</w:t>
            </w:r>
          </w:p>
        </w:tc>
        <w:tc>
          <w:tcPr>
            <w:tcW w:w="488" w:type="pct"/>
            <w:vAlign w:val="center"/>
          </w:tcPr>
          <w:p w14:paraId="57A5E8F6" w14:textId="45062F1B" w:rsidR="00F809A1" w:rsidRPr="00F809A1" w:rsidRDefault="00F809A1" w:rsidP="00F809A1">
            <w:pPr>
              <w:spacing w:line="240" w:lineRule="auto"/>
              <w:ind w:firstLine="0"/>
              <w:jc w:val="center"/>
              <w:rPr>
                <w:sz w:val="16"/>
                <w:szCs w:val="16"/>
                <w:lang w:bidi="ru-RU"/>
              </w:rPr>
            </w:pPr>
            <w:r w:rsidRPr="00F809A1">
              <w:rPr>
                <w:sz w:val="16"/>
                <w:szCs w:val="16"/>
              </w:rPr>
              <w:t>УТ 40/2</w:t>
            </w:r>
          </w:p>
        </w:tc>
        <w:tc>
          <w:tcPr>
            <w:tcW w:w="304" w:type="pct"/>
            <w:vAlign w:val="center"/>
          </w:tcPr>
          <w:p w14:paraId="12E7146A" w14:textId="0ACF8BE6" w:rsidR="00F809A1" w:rsidRPr="00F809A1" w:rsidRDefault="00F809A1" w:rsidP="00F809A1">
            <w:pPr>
              <w:spacing w:line="240" w:lineRule="auto"/>
              <w:ind w:firstLine="0"/>
              <w:jc w:val="center"/>
              <w:rPr>
                <w:sz w:val="16"/>
                <w:szCs w:val="16"/>
                <w:lang w:bidi="ru-RU"/>
              </w:rPr>
            </w:pPr>
            <w:r w:rsidRPr="00F809A1">
              <w:rPr>
                <w:sz w:val="16"/>
                <w:szCs w:val="16"/>
              </w:rPr>
              <w:t>71</w:t>
            </w:r>
          </w:p>
        </w:tc>
        <w:tc>
          <w:tcPr>
            <w:tcW w:w="481" w:type="pct"/>
            <w:vAlign w:val="center"/>
          </w:tcPr>
          <w:p w14:paraId="4606E154" w14:textId="68A13581" w:rsidR="00F809A1" w:rsidRPr="00F809A1" w:rsidRDefault="00F809A1" w:rsidP="00F809A1">
            <w:pPr>
              <w:spacing w:line="240" w:lineRule="auto"/>
              <w:ind w:firstLine="0"/>
              <w:jc w:val="center"/>
              <w:rPr>
                <w:sz w:val="16"/>
                <w:szCs w:val="16"/>
                <w:lang w:bidi="ru-RU"/>
              </w:rPr>
            </w:pPr>
            <w:r w:rsidRPr="00F809A1">
              <w:rPr>
                <w:sz w:val="16"/>
                <w:szCs w:val="16"/>
              </w:rPr>
              <w:t>0,159</w:t>
            </w:r>
          </w:p>
        </w:tc>
        <w:tc>
          <w:tcPr>
            <w:tcW w:w="481" w:type="pct"/>
            <w:vAlign w:val="center"/>
          </w:tcPr>
          <w:p w14:paraId="10FF1D8C" w14:textId="77062885" w:rsidR="00F809A1" w:rsidRPr="00F809A1" w:rsidRDefault="00F809A1" w:rsidP="00F809A1">
            <w:pPr>
              <w:spacing w:line="240" w:lineRule="auto"/>
              <w:ind w:firstLine="0"/>
              <w:jc w:val="center"/>
              <w:rPr>
                <w:sz w:val="16"/>
                <w:szCs w:val="16"/>
                <w:lang w:bidi="ru-RU"/>
              </w:rPr>
            </w:pPr>
            <w:r w:rsidRPr="00F809A1">
              <w:rPr>
                <w:sz w:val="16"/>
                <w:szCs w:val="16"/>
              </w:rPr>
              <w:t>0,159</w:t>
            </w:r>
          </w:p>
        </w:tc>
        <w:tc>
          <w:tcPr>
            <w:tcW w:w="476" w:type="pct"/>
            <w:vAlign w:val="center"/>
          </w:tcPr>
          <w:p w14:paraId="261D4905" w14:textId="2DFFBE23" w:rsidR="00F809A1" w:rsidRPr="00F809A1" w:rsidRDefault="00F809A1" w:rsidP="00F809A1">
            <w:pPr>
              <w:spacing w:line="240" w:lineRule="auto"/>
              <w:ind w:firstLine="0"/>
              <w:jc w:val="center"/>
              <w:rPr>
                <w:sz w:val="16"/>
                <w:szCs w:val="16"/>
                <w:lang w:bidi="ru-RU"/>
              </w:rPr>
            </w:pPr>
            <w:r w:rsidRPr="00F809A1">
              <w:rPr>
                <w:sz w:val="16"/>
                <w:szCs w:val="16"/>
              </w:rPr>
              <w:t>28</w:t>
            </w:r>
          </w:p>
        </w:tc>
        <w:tc>
          <w:tcPr>
            <w:tcW w:w="537" w:type="pct"/>
            <w:vAlign w:val="center"/>
          </w:tcPr>
          <w:p w14:paraId="4C871165" w14:textId="4E402BCD" w:rsidR="00F809A1" w:rsidRPr="00F809A1" w:rsidRDefault="00F809A1" w:rsidP="00F809A1">
            <w:pPr>
              <w:spacing w:line="240" w:lineRule="auto"/>
              <w:ind w:firstLine="0"/>
              <w:jc w:val="center"/>
              <w:rPr>
                <w:sz w:val="16"/>
                <w:szCs w:val="16"/>
                <w:lang w:bidi="ru-RU"/>
              </w:rPr>
            </w:pPr>
            <w:r w:rsidRPr="00F809A1">
              <w:rPr>
                <w:sz w:val="16"/>
                <w:szCs w:val="16"/>
              </w:rPr>
              <w:t>9,56</w:t>
            </w:r>
          </w:p>
        </w:tc>
        <w:tc>
          <w:tcPr>
            <w:tcW w:w="345" w:type="pct"/>
            <w:vAlign w:val="center"/>
          </w:tcPr>
          <w:p w14:paraId="74B31B97" w14:textId="591260B4" w:rsidR="00F809A1" w:rsidRPr="00F809A1" w:rsidRDefault="00F809A1" w:rsidP="00F809A1">
            <w:pPr>
              <w:spacing w:line="240" w:lineRule="auto"/>
              <w:ind w:firstLine="0"/>
              <w:jc w:val="center"/>
              <w:rPr>
                <w:sz w:val="16"/>
                <w:szCs w:val="16"/>
                <w:lang w:bidi="ru-RU"/>
              </w:rPr>
            </w:pPr>
            <w:r w:rsidRPr="00F809A1">
              <w:rPr>
                <w:sz w:val="16"/>
                <w:szCs w:val="16"/>
              </w:rPr>
              <w:t>0,000001166</w:t>
            </w:r>
          </w:p>
        </w:tc>
        <w:tc>
          <w:tcPr>
            <w:tcW w:w="431" w:type="pct"/>
            <w:vAlign w:val="center"/>
          </w:tcPr>
          <w:p w14:paraId="16367023" w14:textId="05432C8B" w:rsidR="00F809A1" w:rsidRPr="00F809A1" w:rsidRDefault="00F809A1" w:rsidP="00F809A1">
            <w:pPr>
              <w:spacing w:line="240" w:lineRule="auto"/>
              <w:ind w:firstLine="0"/>
              <w:jc w:val="center"/>
              <w:rPr>
                <w:sz w:val="16"/>
                <w:szCs w:val="16"/>
                <w:lang w:bidi="ru-RU"/>
              </w:rPr>
            </w:pPr>
            <w:r w:rsidRPr="00F809A1">
              <w:rPr>
                <w:sz w:val="16"/>
                <w:szCs w:val="16"/>
              </w:rPr>
              <w:t>0,999651483</w:t>
            </w:r>
          </w:p>
        </w:tc>
        <w:tc>
          <w:tcPr>
            <w:tcW w:w="466" w:type="pct"/>
            <w:vAlign w:val="center"/>
          </w:tcPr>
          <w:p w14:paraId="4178A0FE" w14:textId="0035FB84" w:rsidR="00F809A1" w:rsidRPr="00F809A1" w:rsidRDefault="00F809A1" w:rsidP="00F809A1">
            <w:pPr>
              <w:spacing w:line="240" w:lineRule="auto"/>
              <w:ind w:firstLine="0"/>
              <w:jc w:val="center"/>
              <w:rPr>
                <w:sz w:val="16"/>
                <w:szCs w:val="16"/>
                <w:lang w:bidi="ru-RU"/>
              </w:rPr>
            </w:pPr>
            <w:r w:rsidRPr="00F809A1">
              <w:rPr>
                <w:sz w:val="16"/>
                <w:szCs w:val="16"/>
              </w:rPr>
              <w:t>0,999994427</w:t>
            </w:r>
          </w:p>
        </w:tc>
        <w:tc>
          <w:tcPr>
            <w:tcW w:w="503" w:type="pct"/>
            <w:vAlign w:val="center"/>
          </w:tcPr>
          <w:p w14:paraId="4BC5058B" w14:textId="141BF5C6" w:rsidR="00F809A1" w:rsidRPr="00F809A1" w:rsidRDefault="00F809A1" w:rsidP="00F809A1">
            <w:pPr>
              <w:spacing w:line="240" w:lineRule="auto"/>
              <w:ind w:firstLine="0"/>
              <w:jc w:val="center"/>
              <w:rPr>
                <w:sz w:val="16"/>
                <w:szCs w:val="16"/>
                <w:lang w:bidi="ru-RU"/>
              </w:rPr>
            </w:pPr>
            <w:r w:rsidRPr="00F809A1">
              <w:rPr>
                <w:sz w:val="16"/>
                <w:szCs w:val="16"/>
              </w:rPr>
              <w:t>17,72462123</w:t>
            </w:r>
          </w:p>
        </w:tc>
      </w:tr>
      <w:tr w:rsidR="00F809A1" w:rsidRPr="00F809A1" w14:paraId="1F4C7FE8" w14:textId="77777777" w:rsidTr="00F809A1">
        <w:tc>
          <w:tcPr>
            <w:tcW w:w="488" w:type="pct"/>
            <w:vAlign w:val="center"/>
          </w:tcPr>
          <w:p w14:paraId="21DCAB51" w14:textId="7BBD0F78" w:rsidR="00F809A1" w:rsidRPr="00F809A1" w:rsidRDefault="00F809A1" w:rsidP="00F809A1">
            <w:pPr>
              <w:spacing w:line="240" w:lineRule="auto"/>
              <w:ind w:firstLine="0"/>
              <w:jc w:val="center"/>
              <w:rPr>
                <w:sz w:val="16"/>
                <w:szCs w:val="16"/>
                <w:lang w:bidi="ru-RU"/>
              </w:rPr>
            </w:pPr>
            <w:r w:rsidRPr="00F809A1">
              <w:rPr>
                <w:sz w:val="16"/>
                <w:szCs w:val="16"/>
              </w:rPr>
              <w:t>УТ-40/2</w:t>
            </w:r>
          </w:p>
        </w:tc>
        <w:tc>
          <w:tcPr>
            <w:tcW w:w="488" w:type="pct"/>
            <w:vAlign w:val="center"/>
          </w:tcPr>
          <w:p w14:paraId="29A4F9CD" w14:textId="1949EDDC" w:rsidR="00F809A1" w:rsidRPr="00F809A1" w:rsidRDefault="00F809A1" w:rsidP="00F809A1">
            <w:pPr>
              <w:spacing w:line="240" w:lineRule="auto"/>
              <w:ind w:firstLine="0"/>
              <w:jc w:val="center"/>
              <w:rPr>
                <w:sz w:val="16"/>
                <w:szCs w:val="16"/>
                <w:lang w:bidi="ru-RU"/>
              </w:rPr>
            </w:pPr>
            <w:r w:rsidRPr="00F809A1">
              <w:rPr>
                <w:sz w:val="16"/>
                <w:szCs w:val="16"/>
              </w:rPr>
              <w:t>УТ 41/2</w:t>
            </w:r>
          </w:p>
        </w:tc>
        <w:tc>
          <w:tcPr>
            <w:tcW w:w="304" w:type="pct"/>
            <w:vAlign w:val="center"/>
          </w:tcPr>
          <w:p w14:paraId="390FE9DE" w14:textId="3EA3CB21" w:rsidR="00F809A1" w:rsidRPr="00F809A1" w:rsidRDefault="00F809A1" w:rsidP="00F809A1">
            <w:pPr>
              <w:spacing w:line="240" w:lineRule="auto"/>
              <w:ind w:firstLine="0"/>
              <w:jc w:val="center"/>
              <w:rPr>
                <w:sz w:val="16"/>
                <w:szCs w:val="16"/>
                <w:lang w:bidi="ru-RU"/>
              </w:rPr>
            </w:pPr>
            <w:r w:rsidRPr="00F809A1">
              <w:rPr>
                <w:sz w:val="16"/>
                <w:szCs w:val="16"/>
              </w:rPr>
              <w:t>50</w:t>
            </w:r>
          </w:p>
        </w:tc>
        <w:tc>
          <w:tcPr>
            <w:tcW w:w="481" w:type="pct"/>
            <w:vAlign w:val="center"/>
          </w:tcPr>
          <w:p w14:paraId="328BAC90" w14:textId="2289F7DB" w:rsidR="00F809A1" w:rsidRPr="00F809A1" w:rsidRDefault="00F809A1" w:rsidP="00F809A1">
            <w:pPr>
              <w:spacing w:line="240" w:lineRule="auto"/>
              <w:ind w:firstLine="0"/>
              <w:jc w:val="center"/>
              <w:rPr>
                <w:sz w:val="16"/>
                <w:szCs w:val="16"/>
                <w:lang w:bidi="ru-RU"/>
              </w:rPr>
            </w:pPr>
            <w:r w:rsidRPr="00F809A1">
              <w:rPr>
                <w:sz w:val="16"/>
                <w:szCs w:val="16"/>
              </w:rPr>
              <w:t>0,159</w:t>
            </w:r>
          </w:p>
        </w:tc>
        <w:tc>
          <w:tcPr>
            <w:tcW w:w="481" w:type="pct"/>
            <w:vAlign w:val="center"/>
          </w:tcPr>
          <w:p w14:paraId="3367CBA8" w14:textId="040E10E1" w:rsidR="00F809A1" w:rsidRPr="00F809A1" w:rsidRDefault="00F809A1" w:rsidP="00F809A1">
            <w:pPr>
              <w:spacing w:line="240" w:lineRule="auto"/>
              <w:ind w:firstLine="0"/>
              <w:jc w:val="center"/>
              <w:rPr>
                <w:sz w:val="16"/>
                <w:szCs w:val="16"/>
                <w:lang w:bidi="ru-RU"/>
              </w:rPr>
            </w:pPr>
            <w:r w:rsidRPr="00F809A1">
              <w:rPr>
                <w:sz w:val="16"/>
                <w:szCs w:val="16"/>
              </w:rPr>
              <w:t>0,159</w:t>
            </w:r>
          </w:p>
        </w:tc>
        <w:tc>
          <w:tcPr>
            <w:tcW w:w="476" w:type="pct"/>
            <w:vAlign w:val="center"/>
          </w:tcPr>
          <w:p w14:paraId="2FFCC07A" w14:textId="5E472ED1" w:rsidR="00F809A1" w:rsidRPr="00F809A1" w:rsidRDefault="00F809A1" w:rsidP="00F809A1">
            <w:pPr>
              <w:spacing w:line="240" w:lineRule="auto"/>
              <w:ind w:firstLine="0"/>
              <w:jc w:val="center"/>
              <w:rPr>
                <w:sz w:val="16"/>
                <w:szCs w:val="16"/>
                <w:lang w:bidi="ru-RU"/>
              </w:rPr>
            </w:pPr>
            <w:r w:rsidRPr="00F809A1">
              <w:rPr>
                <w:sz w:val="16"/>
                <w:szCs w:val="16"/>
              </w:rPr>
              <w:t>43</w:t>
            </w:r>
          </w:p>
        </w:tc>
        <w:tc>
          <w:tcPr>
            <w:tcW w:w="537" w:type="pct"/>
            <w:vAlign w:val="center"/>
          </w:tcPr>
          <w:p w14:paraId="0E70D700" w14:textId="6FD53253" w:rsidR="00F809A1" w:rsidRPr="00F809A1" w:rsidRDefault="00F809A1" w:rsidP="00F809A1">
            <w:pPr>
              <w:spacing w:line="240" w:lineRule="auto"/>
              <w:ind w:firstLine="0"/>
              <w:jc w:val="center"/>
              <w:rPr>
                <w:sz w:val="16"/>
                <w:szCs w:val="16"/>
                <w:lang w:bidi="ru-RU"/>
              </w:rPr>
            </w:pPr>
            <w:r w:rsidRPr="00F809A1">
              <w:rPr>
                <w:sz w:val="16"/>
                <w:szCs w:val="16"/>
              </w:rPr>
              <w:t>9,57</w:t>
            </w:r>
          </w:p>
        </w:tc>
        <w:tc>
          <w:tcPr>
            <w:tcW w:w="345" w:type="pct"/>
            <w:vAlign w:val="center"/>
          </w:tcPr>
          <w:p w14:paraId="19F4C3D7" w14:textId="3CE75F90" w:rsidR="00F809A1" w:rsidRPr="00F809A1" w:rsidRDefault="00F809A1" w:rsidP="00F809A1">
            <w:pPr>
              <w:spacing w:line="240" w:lineRule="auto"/>
              <w:ind w:firstLine="0"/>
              <w:jc w:val="center"/>
              <w:rPr>
                <w:sz w:val="16"/>
                <w:szCs w:val="16"/>
                <w:lang w:bidi="ru-RU"/>
              </w:rPr>
            </w:pPr>
            <w:r w:rsidRPr="00F809A1">
              <w:rPr>
                <w:sz w:val="16"/>
                <w:szCs w:val="16"/>
              </w:rPr>
              <w:t>0,000034713</w:t>
            </w:r>
          </w:p>
        </w:tc>
        <w:tc>
          <w:tcPr>
            <w:tcW w:w="431" w:type="pct"/>
            <w:vAlign w:val="center"/>
          </w:tcPr>
          <w:p w14:paraId="5E09C25B" w14:textId="17984CA0" w:rsidR="00F809A1" w:rsidRPr="00F809A1" w:rsidRDefault="00F809A1" w:rsidP="00F809A1">
            <w:pPr>
              <w:spacing w:line="240" w:lineRule="auto"/>
              <w:ind w:firstLine="0"/>
              <w:jc w:val="center"/>
              <w:rPr>
                <w:sz w:val="16"/>
                <w:szCs w:val="16"/>
                <w:lang w:bidi="ru-RU"/>
              </w:rPr>
            </w:pPr>
            <w:r w:rsidRPr="00F809A1">
              <w:rPr>
                <w:sz w:val="16"/>
                <w:szCs w:val="16"/>
              </w:rPr>
              <w:t>0,989677837</w:t>
            </w:r>
          </w:p>
        </w:tc>
        <w:tc>
          <w:tcPr>
            <w:tcW w:w="466" w:type="pct"/>
            <w:vAlign w:val="center"/>
          </w:tcPr>
          <w:p w14:paraId="37720031" w14:textId="16B72962" w:rsidR="00F809A1" w:rsidRPr="00F809A1" w:rsidRDefault="00F809A1" w:rsidP="00F809A1">
            <w:pPr>
              <w:spacing w:line="240" w:lineRule="auto"/>
              <w:ind w:firstLine="0"/>
              <w:jc w:val="center"/>
              <w:rPr>
                <w:sz w:val="16"/>
                <w:szCs w:val="16"/>
                <w:lang w:bidi="ru-RU"/>
              </w:rPr>
            </w:pPr>
            <w:r w:rsidRPr="00F809A1">
              <w:rPr>
                <w:sz w:val="16"/>
                <w:szCs w:val="16"/>
              </w:rPr>
              <w:t>0,999833952</w:t>
            </w:r>
          </w:p>
        </w:tc>
        <w:tc>
          <w:tcPr>
            <w:tcW w:w="503" w:type="pct"/>
            <w:vAlign w:val="center"/>
          </w:tcPr>
          <w:p w14:paraId="2B7E1731" w14:textId="2CF97FB8" w:rsidR="00F809A1" w:rsidRPr="00F809A1" w:rsidRDefault="00F809A1" w:rsidP="00F809A1">
            <w:pPr>
              <w:spacing w:line="240" w:lineRule="auto"/>
              <w:ind w:firstLine="0"/>
              <w:jc w:val="center"/>
              <w:rPr>
                <w:sz w:val="16"/>
                <w:szCs w:val="16"/>
                <w:lang w:bidi="ru-RU"/>
              </w:rPr>
            </w:pPr>
            <w:r w:rsidRPr="00F809A1">
              <w:rPr>
                <w:sz w:val="16"/>
                <w:szCs w:val="16"/>
              </w:rPr>
              <w:t>19,93699896</w:t>
            </w:r>
          </w:p>
        </w:tc>
      </w:tr>
      <w:tr w:rsidR="00F809A1" w:rsidRPr="00F809A1" w14:paraId="24587838" w14:textId="77777777" w:rsidTr="00F809A1">
        <w:tc>
          <w:tcPr>
            <w:tcW w:w="488" w:type="pct"/>
            <w:vAlign w:val="center"/>
          </w:tcPr>
          <w:p w14:paraId="54D3973C" w14:textId="3CC25B88" w:rsidR="00F809A1" w:rsidRPr="00F809A1" w:rsidRDefault="00F809A1" w:rsidP="00F809A1">
            <w:pPr>
              <w:spacing w:line="240" w:lineRule="auto"/>
              <w:ind w:firstLine="0"/>
              <w:jc w:val="center"/>
              <w:rPr>
                <w:sz w:val="16"/>
                <w:szCs w:val="16"/>
                <w:lang w:bidi="ru-RU"/>
              </w:rPr>
            </w:pPr>
            <w:r w:rsidRPr="00F809A1">
              <w:rPr>
                <w:sz w:val="16"/>
                <w:szCs w:val="16"/>
              </w:rPr>
              <w:t>УТ-41/2</w:t>
            </w:r>
          </w:p>
        </w:tc>
        <w:tc>
          <w:tcPr>
            <w:tcW w:w="488" w:type="pct"/>
            <w:vAlign w:val="center"/>
          </w:tcPr>
          <w:p w14:paraId="545DBC3A" w14:textId="4436DC99" w:rsidR="00F809A1" w:rsidRPr="00F809A1" w:rsidRDefault="00F809A1" w:rsidP="00F809A1">
            <w:pPr>
              <w:spacing w:line="240" w:lineRule="auto"/>
              <w:ind w:firstLine="0"/>
              <w:jc w:val="center"/>
              <w:rPr>
                <w:sz w:val="16"/>
                <w:szCs w:val="16"/>
                <w:lang w:bidi="ru-RU"/>
              </w:rPr>
            </w:pPr>
            <w:r w:rsidRPr="00F809A1">
              <w:rPr>
                <w:sz w:val="16"/>
                <w:szCs w:val="16"/>
              </w:rPr>
              <w:t>УТ42/2</w:t>
            </w:r>
          </w:p>
        </w:tc>
        <w:tc>
          <w:tcPr>
            <w:tcW w:w="304" w:type="pct"/>
            <w:vAlign w:val="center"/>
          </w:tcPr>
          <w:p w14:paraId="2B0AD856" w14:textId="09C84B55" w:rsidR="00F809A1" w:rsidRPr="00F809A1" w:rsidRDefault="00F809A1" w:rsidP="00F809A1">
            <w:pPr>
              <w:spacing w:line="240" w:lineRule="auto"/>
              <w:ind w:firstLine="0"/>
              <w:jc w:val="center"/>
              <w:rPr>
                <w:sz w:val="16"/>
                <w:szCs w:val="16"/>
                <w:lang w:bidi="ru-RU"/>
              </w:rPr>
            </w:pPr>
            <w:r w:rsidRPr="00F809A1">
              <w:rPr>
                <w:sz w:val="16"/>
                <w:szCs w:val="16"/>
              </w:rPr>
              <w:t>40</w:t>
            </w:r>
          </w:p>
        </w:tc>
        <w:tc>
          <w:tcPr>
            <w:tcW w:w="481" w:type="pct"/>
            <w:vAlign w:val="center"/>
          </w:tcPr>
          <w:p w14:paraId="5A1A17DC" w14:textId="3E51D3F2"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81" w:type="pct"/>
            <w:vAlign w:val="center"/>
          </w:tcPr>
          <w:p w14:paraId="36122ABD" w14:textId="07C2AF68"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76" w:type="pct"/>
            <w:vAlign w:val="center"/>
          </w:tcPr>
          <w:p w14:paraId="71FE6A00" w14:textId="08E31CF1" w:rsidR="00F809A1" w:rsidRPr="00F809A1" w:rsidRDefault="00F809A1" w:rsidP="00F809A1">
            <w:pPr>
              <w:spacing w:line="240" w:lineRule="auto"/>
              <w:ind w:firstLine="0"/>
              <w:jc w:val="center"/>
              <w:rPr>
                <w:sz w:val="16"/>
                <w:szCs w:val="16"/>
                <w:lang w:bidi="ru-RU"/>
              </w:rPr>
            </w:pPr>
            <w:r w:rsidRPr="00F809A1">
              <w:rPr>
                <w:sz w:val="16"/>
                <w:szCs w:val="16"/>
              </w:rPr>
              <w:t>43</w:t>
            </w:r>
          </w:p>
        </w:tc>
        <w:tc>
          <w:tcPr>
            <w:tcW w:w="537" w:type="pct"/>
            <w:vAlign w:val="center"/>
          </w:tcPr>
          <w:p w14:paraId="48357DEE" w14:textId="42CFFE1B" w:rsidR="00F809A1" w:rsidRPr="00F809A1" w:rsidRDefault="00F809A1" w:rsidP="00F809A1">
            <w:pPr>
              <w:spacing w:line="240" w:lineRule="auto"/>
              <w:ind w:firstLine="0"/>
              <w:jc w:val="center"/>
              <w:rPr>
                <w:sz w:val="16"/>
                <w:szCs w:val="16"/>
                <w:lang w:bidi="ru-RU"/>
              </w:rPr>
            </w:pPr>
            <w:r w:rsidRPr="00F809A1">
              <w:rPr>
                <w:sz w:val="16"/>
                <w:szCs w:val="16"/>
              </w:rPr>
              <w:t>7,38</w:t>
            </w:r>
          </w:p>
        </w:tc>
        <w:tc>
          <w:tcPr>
            <w:tcW w:w="345" w:type="pct"/>
            <w:vAlign w:val="center"/>
          </w:tcPr>
          <w:p w14:paraId="472CFE15" w14:textId="781E30D8" w:rsidR="00F809A1" w:rsidRPr="00F809A1" w:rsidRDefault="00F809A1" w:rsidP="00F809A1">
            <w:pPr>
              <w:spacing w:line="240" w:lineRule="auto"/>
              <w:ind w:firstLine="0"/>
              <w:jc w:val="center"/>
              <w:rPr>
                <w:sz w:val="16"/>
                <w:szCs w:val="16"/>
                <w:lang w:bidi="ru-RU"/>
              </w:rPr>
            </w:pPr>
            <w:r w:rsidRPr="00F809A1">
              <w:rPr>
                <w:sz w:val="16"/>
                <w:szCs w:val="16"/>
              </w:rPr>
              <w:t>0,000027771</w:t>
            </w:r>
          </w:p>
        </w:tc>
        <w:tc>
          <w:tcPr>
            <w:tcW w:w="431" w:type="pct"/>
            <w:vAlign w:val="center"/>
          </w:tcPr>
          <w:p w14:paraId="241C57AD" w14:textId="1F0A1633" w:rsidR="00F809A1" w:rsidRPr="00F809A1" w:rsidRDefault="00F809A1" w:rsidP="00F809A1">
            <w:pPr>
              <w:spacing w:line="240" w:lineRule="auto"/>
              <w:ind w:firstLine="0"/>
              <w:jc w:val="center"/>
              <w:rPr>
                <w:sz w:val="16"/>
                <w:szCs w:val="16"/>
                <w:lang w:bidi="ru-RU"/>
              </w:rPr>
            </w:pPr>
            <w:r w:rsidRPr="00F809A1">
              <w:rPr>
                <w:sz w:val="16"/>
                <w:szCs w:val="16"/>
              </w:rPr>
              <w:t>0,991732663</w:t>
            </w:r>
          </w:p>
        </w:tc>
        <w:tc>
          <w:tcPr>
            <w:tcW w:w="466" w:type="pct"/>
            <w:vAlign w:val="center"/>
          </w:tcPr>
          <w:p w14:paraId="6E5C5ED6" w14:textId="311D5C60" w:rsidR="00F809A1" w:rsidRPr="00F809A1" w:rsidRDefault="00F809A1" w:rsidP="00F809A1">
            <w:pPr>
              <w:spacing w:line="240" w:lineRule="auto"/>
              <w:ind w:firstLine="0"/>
              <w:jc w:val="center"/>
              <w:rPr>
                <w:sz w:val="16"/>
                <w:szCs w:val="16"/>
                <w:lang w:bidi="ru-RU"/>
              </w:rPr>
            </w:pPr>
            <w:r w:rsidRPr="00F809A1">
              <w:rPr>
                <w:sz w:val="16"/>
                <w:szCs w:val="16"/>
              </w:rPr>
              <w:t>0,999897548</w:t>
            </w:r>
          </w:p>
        </w:tc>
        <w:tc>
          <w:tcPr>
            <w:tcW w:w="503" w:type="pct"/>
            <w:vAlign w:val="center"/>
          </w:tcPr>
          <w:p w14:paraId="68AF3386" w14:textId="5BA157AF" w:rsidR="00F809A1" w:rsidRPr="00F809A1" w:rsidRDefault="00F809A1" w:rsidP="00F809A1">
            <w:pPr>
              <w:spacing w:line="240" w:lineRule="auto"/>
              <w:ind w:firstLine="0"/>
              <w:jc w:val="center"/>
              <w:rPr>
                <w:sz w:val="16"/>
                <w:szCs w:val="16"/>
                <w:lang w:bidi="ru-RU"/>
              </w:rPr>
            </w:pPr>
            <w:r w:rsidRPr="00F809A1">
              <w:rPr>
                <w:sz w:val="16"/>
                <w:szCs w:val="16"/>
              </w:rPr>
              <w:t>14,39985955</w:t>
            </w:r>
          </w:p>
        </w:tc>
      </w:tr>
      <w:tr w:rsidR="00F809A1" w:rsidRPr="00F809A1" w14:paraId="2C9230F6" w14:textId="77777777" w:rsidTr="00F809A1">
        <w:tc>
          <w:tcPr>
            <w:tcW w:w="488" w:type="pct"/>
            <w:vAlign w:val="center"/>
          </w:tcPr>
          <w:p w14:paraId="7108BC54" w14:textId="3DC98184" w:rsidR="00F809A1" w:rsidRPr="00F809A1" w:rsidRDefault="00F809A1" w:rsidP="00F809A1">
            <w:pPr>
              <w:spacing w:line="240" w:lineRule="auto"/>
              <w:ind w:firstLine="0"/>
              <w:jc w:val="center"/>
              <w:rPr>
                <w:sz w:val="16"/>
                <w:szCs w:val="16"/>
                <w:lang w:bidi="ru-RU"/>
              </w:rPr>
            </w:pPr>
            <w:r w:rsidRPr="00F809A1">
              <w:rPr>
                <w:sz w:val="16"/>
                <w:szCs w:val="16"/>
              </w:rPr>
              <w:t>УТ- 40/2</w:t>
            </w:r>
          </w:p>
        </w:tc>
        <w:tc>
          <w:tcPr>
            <w:tcW w:w="488" w:type="pct"/>
            <w:vAlign w:val="center"/>
          </w:tcPr>
          <w:p w14:paraId="772DE75C" w14:textId="07B9C4F5" w:rsidR="00F809A1" w:rsidRPr="00F809A1" w:rsidRDefault="00F809A1" w:rsidP="00F809A1">
            <w:pPr>
              <w:spacing w:line="240" w:lineRule="auto"/>
              <w:ind w:firstLine="0"/>
              <w:jc w:val="center"/>
              <w:rPr>
                <w:sz w:val="16"/>
                <w:szCs w:val="16"/>
                <w:lang w:bidi="ru-RU"/>
              </w:rPr>
            </w:pPr>
            <w:r w:rsidRPr="00F809A1">
              <w:rPr>
                <w:sz w:val="16"/>
                <w:szCs w:val="16"/>
              </w:rPr>
              <w:t>УТ 40.1/2</w:t>
            </w:r>
          </w:p>
        </w:tc>
        <w:tc>
          <w:tcPr>
            <w:tcW w:w="304" w:type="pct"/>
            <w:vAlign w:val="center"/>
          </w:tcPr>
          <w:p w14:paraId="3711B693" w14:textId="7E0EA7BC" w:rsidR="00F809A1" w:rsidRPr="00F809A1" w:rsidRDefault="00F809A1" w:rsidP="00F809A1">
            <w:pPr>
              <w:spacing w:line="240" w:lineRule="auto"/>
              <w:ind w:firstLine="0"/>
              <w:jc w:val="center"/>
              <w:rPr>
                <w:sz w:val="16"/>
                <w:szCs w:val="16"/>
                <w:lang w:bidi="ru-RU"/>
              </w:rPr>
            </w:pPr>
            <w:r w:rsidRPr="00F809A1">
              <w:rPr>
                <w:sz w:val="16"/>
                <w:szCs w:val="16"/>
              </w:rPr>
              <w:t>27</w:t>
            </w:r>
          </w:p>
        </w:tc>
        <w:tc>
          <w:tcPr>
            <w:tcW w:w="481" w:type="pct"/>
            <w:vAlign w:val="center"/>
          </w:tcPr>
          <w:p w14:paraId="3D95EC83" w14:textId="7B68C439"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81" w:type="pct"/>
            <w:vAlign w:val="center"/>
          </w:tcPr>
          <w:p w14:paraId="3B9F1F87" w14:textId="1EBC9F16"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76" w:type="pct"/>
            <w:vAlign w:val="center"/>
          </w:tcPr>
          <w:p w14:paraId="628951E3" w14:textId="5604B317" w:rsidR="00F809A1" w:rsidRPr="00F809A1" w:rsidRDefault="00F809A1" w:rsidP="00F809A1">
            <w:pPr>
              <w:spacing w:line="240" w:lineRule="auto"/>
              <w:ind w:firstLine="0"/>
              <w:jc w:val="center"/>
              <w:rPr>
                <w:sz w:val="16"/>
                <w:szCs w:val="16"/>
                <w:lang w:bidi="ru-RU"/>
              </w:rPr>
            </w:pPr>
            <w:r w:rsidRPr="00F809A1">
              <w:rPr>
                <w:sz w:val="16"/>
                <w:szCs w:val="16"/>
              </w:rPr>
              <w:t>45</w:t>
            </w:r>
          </w:p>
        </w:tc>
        <w:tc>
          <w:tcPr>
            <w:tcW w:w="537" w:type="pct"/>
            <w:vAlign w:val="center"/>
          </w:tcPr>
          <w:p w14:paraId="4917551F" w14:textId="6B72A793" w:rsidR="00F809A1" w:rsidRPr="00F809A1" w:rsidRDefault="00F809A1" w:rsidP="00F809A1">
            <w:pPr>
              <w:spacing w:line="240" w:lineRule="auto"/>
              <w:ind w:firstLine="0"/>
              <w:jc w:val="center"/>
              <w:rPr>
                <w:sz w:val="16"/>
                <w:szCs w:val="16"/>
                <w:lang w:bidi="ru-RU"/>
              </w:rPr>
            </w:pPr>
            <w:r w:rsidRPr="00F809A1">
              <w:rPr>
                <w:sz w:val="16"/>
                <w:szCs w:val="16"/>
              </w:rPr>
              <w:t>7,39</w:t>
            </w:r>
          </w:p>
        </w:tc>
        <w:tc>
          <w:tcPr>
            <w:tcW w:w="345" w:type="pct"/>
            <w:vAlign w:val="center"/>
          </w:tcPr>
          <w:p w14:paraId="1F295012" w14:textId="4143E394" w:rsidR="00F809A1" w:rsidRPr="00F809A1" w:rsidRDefault="00F809A1" w:rsidP="00F809A1">
            <w:pPr>
              <w:spacing w:line="240" w:lineRule="auto"/>
              <w:ind w:firstLine="0"/>
              <w:jc w:val="center"/>
              <w:rPr>
                <w:sz w:val="16"/>
                <w:szCs w:val="16"/>
                <w:lang w:bidi="ru-RU"/>
              </w:rPr>
            </w:pPr>
            <w:r w:rsidRPr="00F809A1">
              <w:rPr>
                <w:sz w:val="16"/>
                <w:szCs w:val="16"/>
              </w:rPr>
              <w:t>0,000042932</w:t>
            </w:r>
          </w:p>
        </w:tc>
        <w:tc>
          <w:tcPr>
            <w:tcW w:w="431" w:type="pct"/>
            <w:vAlign w:val="center"/>
          </w:tcPr>
          <w:p w14:paraId="0EF172CC" w14:textId="63B1F324" w:rsidR="00F809A1" w:rsidRPr="00F809A1" w:rsidRDefault="00F809A1" w:rsidP="00F809A1">
            <w:pPr>
              <w:spacing w:line="240" w:lineRule="auto"/>
              <w:ind w:firstLine="0"/>
              <w:jc w:val="center"/>
              <w:rPr>
                <w:sz w:val="16"/>
                <w:szCs w:val="16"/>
                <w:lang w:bidi="ru-RU"/>
              </w:rPr>
            </w:pPr>
            <w:r w:rsidRPr="00F809A1">
              <w:rPr>
                <w:sz w:val="16"/>
                <w:szCs w:val="16"/>
              </w:rPr>
              <w:t>0,987249423</w:t>
            </w:r>
          </w:p>
        </w:tc>
        <w:tc>
          <w:tcPr>
            <w:tcW w:w="466" w:type="pct"/>
            <w:vAlign w:val="center"/>
          </w:tcPr>
          <w:p w14:paraId="5FCDAEAF" w14:textId="1FA0FACE" w:rsidR="00F809A1" w:rsidRPr="00F809A1" w:rsidRDefault="00F809A1" w:rsidP="00F809A1">
            <w:pPr>
              <w:spacing w:line="240" w:lineRule="auto"/>
              <w:ind w:firstLine="0"/>
              <w:jc w:val="center"/>
              <w:rPr>
                <w:sz w:val="16"/>
                <w:szCs w:val="16"/>
                <w:lang w:bidi="ru-RU"/>
              </w:rPr>
            </w:pPr>
            <w:r w:rsidRPr="00F809A1">
              <w:rPr>
                <w:sz w:val="16"/>
                <w:szCs w:val="16"/>
              </w:rPr>
              <w:t>0,999841417</w:t>
            </w:r>
          </w:p>
        </w:tc>
        <w:tc>
          <w:tcPr>
            <w:tcW w:w="503" w:type="pct"/>
            <w:vAlign w:val="center"/>
          </w:tcPr>
          <w:p w14:paraId="70B360B7" w14:textId="2832A458" w:rsidR="00F809A1" w:rsidRPr="00F809A1" w:rsidRDefault="00F809A1" w:rsidP="00F809A1">
            <w:pPr>
              <w:spacing w:line="240" w:lineRule="auto"/>
              <w:ind w:firstLine="0"/>
              <w:jc w:val="center"/>
              <w:rPr>
                <w:sz w:val="16"/>
                <w:szCs w:val="16"/>
                <w:lang w:bidi="ru-RU"/>
              </w:rPr>
            </w:pPr>
            <w:r w:rsidRPr="00F809A1">
              <w:rPr>
                <w:sz w:val="16"/>
                <w:szCs w:val="16"/>
              </w:rPr>
              <w:t>11,07619323</w:t>
            </w:r>
          </w:p>
        </w:tc>
      </w:tr>
      <w:tr w:rsidR="00F809A1" w:rsidRPr="00F809A1" w14:paraId="0554AABF" w14:textId="77777777" w:rsidTr="00F809A1">
        <w:tc>
          <w:tcPr>
            <w:tcW w:w="488" w:type="pct"/>
            <w:vAlign w:val="center"/>
          </w:tcPr>
          <w:p w14:paraId="3B66613D" w14:textId="1E5830B0" w:rsidR="00F809A1" w:rsidRPr="00F809A1" w:rsidRDefault="00F809A1" w:rsidP="00F809A1">
            <w:pPr>
              <w:spacing w:line="240" w:lineRule="auto"/>
              <w:ind w:firstLine="0"/>
              <w:jc w:val="center"/>
              <w:rPr>
                <w:sz w:val="16"/>
                <w:szCs w:val="16"/>
                <w:lang w:bidi="ru-RU"/>
              </w:rPr>
            </w:pPr>
            <w:r w:rsidRPr="00F809A1">
              <w:rPr>
                <w:sz w:val="16"/>
                <w:szCs w:val="16"/>
              </w:rPr>
              <w:t>УТ- 40.1/2</w:t>
            </w:r>
          </w:p>
        </w:tc>
        <w:tc>
          <w:tcPr>
            <w:tcW w:w="488" w:type="pct"/>
            <w:vAlign w:val="center"/>
          </w:tcPr>
          <w:p w14:paraId="61AD3EBE" w14:textId="7CC5A9A4" w:rsidR="00F809A1" w:rsidRPr="00F809A1" w:rsidRDefault="00F809A1" w:rsidP="00F809A1">
            <w:pPr>
              <w:spacing w:line="240" w:lineRule="auto"/>
              <w:ind w:firstLine="0"/>
              <w:jc w:val="center"/>
              <w:rPr>
                <w:sz w:val="16"/>
                <w:szCs w:val="16"/>
                <w:lang w:bidi="ru-RU"/>
              </w:rPr>
            </w:pPr>
            <w:r w:rsidRPr="00F809A1">
              <w:rPr>
                <w:sz w:val="16"/>
                <w:szCs w:val="16"/>
              </w:rPr>
              <w:t>УТ 40.2/2</w:t>
            </w:r>
          </w:p>
        </w:tc>
        <w:tc>
          <w:tcPr>
            <w:tcW w:w="304" w:type="pct"/>
            <w:vAlign w:val="center"/>
          </w:tcPr>
          <w:p w14:paraId="4E4CFA34" w14:textId="4FA117CE" w:rsidR="00F809A1" w:rsidRPr="00F809A1" w:rsidRDefault="00F809A1" w:rsidP="00F809A1">
            <w:pPr>
              <w:spacing w:line="240" w:lineRule="auto"/>
              <w:ind w:firstLine="0"/>
              <w:jc w:val="center"/>
              <w:rPr>
                <w:sz w:val="16"/>
                <w:szCs w:val="16"/>
                <w:lang w:bidi="ru-RU"/>
              </w:rPr>
            </w:pPr>
            <w:r w:rsidRPr="00F809A1">
              <w:rPr>
                <w:sz w:val="16"/>
                <w:szCs w:val="16"/>
              </w:rPr>
              <w:t>41</w:t>
            </w:r>
          </w:p>
        </w:tc>
        <w:tc>
          <w:tcPr>
            <w:tcW w:w="481" w:type="pct"/>
            <w:vAlign w:val="center"/>
          </w:tcPr>
          <w:p w14:paraId="7A278E67" w14:textId="12DD3063"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81" w:type="pct"/>
            <w:vAlign w:val="center"/>
          </w:tcPr>
          <w:p w14:paraId="5A8F0CBD" w14:textId="76A634AF"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76" w:type="pct"/>
            <w:vAlign w:val="center"/>
          </w:tcPr>
          <w:p w14:paraId="3CE88A4C" w14:textId="7480E480" w:rsidR="00F809A1" w:rsidRPr="00F809A1" w:rsidRDefault="00F809A1" w:rsidP="00F809A1">
            <w:pPr>
              <w:spacing w:line="240" w:lineRule="auto"/>
              <w:ind w:firstLine="0"/>
              <w:jc w:val="center"/>
              <w:rPr>
                <w:sz w:val="16"/>
                <w:szCs w:val="16"/>
                <w:lang w:bidi="ru-RU"/>
              </w:rPr>
            </w:pPr>
            <w:r w:rsidRPr="00F809A1">
              <w:rPr>
                <w:sz w:val="16"/>
                <w:szCs w:val="16"/>
              </w:rPr>
              <w:t>45</w:t>
            </w:r>
          </w:p>
        </w:tc>
        <w:tc>
          <w:tcPr>
            <w:tcW w:w="537" w:type="pct"/>
            <w:vAlign w:val="center"/>
          </w:tcPr>
          <w:p w14:paraId="400E6511" w14:textId="7AA95FC2" w:rsidR="00F809A1" w:rsidRPr="00F809A1" w:rsidRDefault="00F809A1" w:rsidP="00F809A1">
            <w:pPr>
              <w:spacing w:line="240" w:lineRule="auto"/>
              <w:ind w:firstLine="0"/>
              <w:jc w:val="center"/>
              <w:rPr>
                <w:sz w:val="16"/>
                <w:szCs w:val="16"/>
                <w:lang w:bidi="ru-RU"/>
              </w:rPr>
            </w:pPr>
            <w:r w:rsidRPr="00F809A1">
              <w:rPr>
                <w:sz w:val="16"/>
                <w:szCs w:val="16"/>
              </w:rPr>
              <w:t>7,38</w:t>
            </w:r>
          </w:p>
        </w:tc>
        <w:tc>
          <w:tcPr>
            <w:tcW w:w="345" w:type="pct"/>
            <w:vAlign w:val="center"/>
          </w:tcPr>
          <w:p w14:paraId="034826C1" w14:textId="70D5C194" w:rsidR="00F809A1" w:rsidRPr="00F809A1" w:rsidRDefault="00F809A1" w:rsidP="00F809A1">
            <w:pPr>
              <w:spacing w:line="240" w:lineRule="auto"/>
              <w:ind w:firstLine="0"/>
              <w:jc w:val="center"/>
              <w:rPr>
                <w:sz w:val="16"/>
                <w:szCs w:val="16"/>
                <w:lang w:bidi="ru-RU"/>
              </w:rPr>
            </w:pPr>
            <w:r w:rsidRPr="00F809A1">
              <w:rPr>
                <w:sz w:val="16"/>
                <w:szCs w:val="16"/>
              </w:rPr>
              <w:t>0,000065193</w:t>
            </w:r>
          </w:p>
        </w:tc>
        <w:tc>
          <w:tcPr>
            <w:tcW w:w="431" w:type="pct"/>
            <w:vAlign w:val="center"/>
          </w:tcPr>
          <w:p w14:paraId="02036AF8" w14:textId="118F30BE" w:rsidR="00F809A1" w:rsidRPr="00F809A1" w:rsidRDefault="00F809A1" w:rsidP="00F809A1">
            <w:pPr>
              <w:spacing w:line="240" w:lineRule="auto"/>
              <w:ind w:firstLine="0"/>
              <w:jc w:val="center"/>
              <w:rPr>
                <w:sz w:val="16"/>
                <w:szCs w:val="16"/>
                <w:lang w:bidi="ru-RU"/>
              </w:rPr>
            </w:pPr>
            <w:r w:rsidRPr="00F809A1">
              <w:rPr>
                <w:sz w:val="16"/>
                <w:szCs w:val="16"/>
              </w:rPr>
              <w:t>0,980705279</w:t>
            </w:r>
          </w:p>
        </w:tc>
        <w:tc>
          <w:tcPr>
            <w:tcW w:w="466" w:type="pct"/>
            <w:vAlign w:val="center"/>
          </w:tcPr>
          <w:p w14:paraId="582B700E" w14:textId="68BE2689" w:rsidR="00F809A1" w:rsidRPr="00F809A1" w:rsidRDefault="00F809A1" w:rsidP="00F809A1">
            <w:pPr>
              <w:spacing w:line="240" w:lineRule="auto"/>
              <w:ind w:firstLine="0"/>
              <w:jc w:val="center"/>
              <w:rPr>
                <w:sz w:val="16"/>
                <w:szCs w:val="16"/>
                <w:lang w:bidi="ru-RU"/>
              </w:rPr>
            </w:pPr>
            <w:r w:rsidRPr="00F809A1">
              <w:rPr>
                <w:sz w:val="16"/>
                <w:szCs w:val="16"/>
              </w:rPr>
              <w:t>0,999759554</w:t>
            </w:r>
          </w:p>
        </w:tc>
        <w:tc>
          <w:tcPr>
            <w:tcW w:w="503" w:type="pct"/>
            <w:vAlign w:val="center"/>
          </w:tcPr>
          <w:p w14:paraId="1576B043" w14:textId="6834751A" w:rsidR="00F809A1" w:rsidRPr="00F809A1" w:rsidRDefault="00F809A1" w:rsidP="00F809A1">
            <w:pPr>
              <w:spacing w:line="240" w:lineRule="auto"/>
              <w:ind w:firstLine="0"/>
              <w:jc w:val="center"/>
              <w:rPr>
                <w:sz w:val="16"/>
                <w:szCs w:val="16"/>
                <w:lang w:bidi="ru-RU"/>
              </w:rPr>
            </w:pPr>
            <w:r w:rsidRPr="00F809A1">
              <w:rPr>
                <w:sz w:val="16"/>
                <w:szCs w:val="16"/>
              </w:rPr>
              <w:t>6,645171811</w:t>
            </w:r>
          </w:p>
        </w:tc>
      </w:tr>
      <w:tr w:rsidR="00F809A1" w:rsidRPr="00F809A1" w14:paraId="34A2337F" w14:textId="77777777" w:rsidTr="00F809A1">
        <w:tc>
          <w:tcPr>
            <w:tcW w:w="488" w:type="pct"/>
            <w:vAlign w:val="center"/>
          </w:tcPr>
          <w:p w14:paraId="1C2721E7" w14:textId="4861E547" w:rsidR="00F809A1" w:rsidRPr="00F809A1" w:rsidRDefault="00F809A1" w:rsidP="00F809A1">
            <w:pPr>
              <w:spacing w:line="240" w:lineRule="auto"/>
              <w:ind w:firstLine="0"/>
              <w:jc w:val="center"/>
              <w:rPr>
                <w:sz w:val="16"/>
                <w:szCs w:val="16"/>
                <w:lang w:bidi="ru-RU"/>
              </w:rPr>
            </w:pPr>
            <w:r w:rsidRPr="00F809A1">
              <w:rPr>
                <w:sz w:val="16"/>
                <w:szCs w:val="16"/>
              </w:rPr>
              <w:t>УТ- 40.2/2</w:t>
            </w:r>
          </w:p>
        </w:tc>
        <w:tc>
          <w:tcPr>
            <w:tcW w:w="488" w:type="pct"/>
            <w:vAlign w:val="center"/>
          </w:tcPr>
          <w:p w14:paraId="244C5D75" w14:textId="4609F316" w:rsidR="00F809A1" w:rsidRPr="00F809A1" w:rsidRDefault="00F809A1" w:rsidP="00F809A1">
            <w:pPr>
              <w:spacing w:line="240" w:lineRule="auto"/>
              <w:ind w:firstLine="0"/>
              <w:jc w:val="center"/>
              <w:rPr>
                <w:sz w:val="16"/>
                <w:szCs w:val="16"/>
                <w:lang w:bidi="ru-RU"/>
              </w:rPr>
            </w:pPr>
            <w:r w:rsidRPr="00F809A1">
              <w:rPr>
                <w:sz w:val="16"/>
                <w:szCs w:val="16"/>
              </w:rPr>
              <w:t>УТ 40.3/2</w:t>
            </w:r>
          </w:p>
        </w:tc>
        <w:tc>
          <w:tcPr>
            <w:tcW w:w="304" w:type="pct"/>
            <w:vAlign w:val="center"/>
          </w:tcPr>
          <w:p w14:paraId="20AA105F" w14:textId="0E4C0D65" w:rsidR="00F809A1" w:rsidRPr="00F809A1" w:rsidRDefault="00F809A1" w:rsidP="00F809A1">
            <w:pPr>
              <w:spacing w:line="240" w:lineRule="auto"/>
              <w:ind w:firstLine="0"/>
              <w:jc w:val="center"/>
              <w:rPr>
                <w:sz w:val="16"/>
                <w:szCs w:val="16"/>
                <w:lang w:bidi="ru-RU"/>
              </w:rPr>
            </w:pPr>
            <w:r w:rsidRPr="00F809A1">
              <w:rPr>
                <w:sz w:val="16"/>
                <w:szCs w:val="16"/>
              </w:rPr>
              <w:t>17</w:t>
            </w:r>
          </w:p>
        </w:tc>
        <w:tc>
          <w:tcPr>
            <w:tcW w:w="481" w:type="pct"/>
            <w:vAlign w:val="center"/>
          </w:tcPr>
          <w:p w14:paraId="3742CF33" w14:textId="28B07161"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81" w:type="pct"/>
            <w:vAlign w:val="center"/>
          </w:tcPr>
          <w:p w14:paraId="1913A455" w14:textId="09208726"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76" w:type="pct"/>
            <w:vAlign w:val="center"/>
          </w:tcPr>
          <w:p w14:paraId="21940B53" w14:textId="13CE0243" w:rsidR="00F809A1" w:rsidRPr="00F809A1" w:rsidRDefault="00F809A1" w:rsidP="00F809A1">
            <w:pPr>
              <w:spacing w:line="240" w:lineRule="auto"/>
              <w:ind w:firstLine="0"/>
              <w:jc w:val="center"/>
              <w:rPr>
                <w:sz w:val="16"/>
                <w:szCs w:val="16"/>
                <w:lang w:bidi="ru-RU"/>
              </w:rPr>
            </w:pPr>
            <w:r w:rsidRPr="00F809A1">
              <w:rPr>
                <w:sz w:val="16"/>
                <w:szCs w:val="16"/>
              </w:rPr>
              <w:t>45</w:t>
            </w:r>
          </w:p>
        </w:tc>
        <w:tc>
          <w:tcPr>
            <w:tcW w:w="537" w:type="pct"/>
            <w:vAlign w:val="center"/>
          </w:tcPr>
          <w:p w14:paraId="47833CB4" w14:textId="74EFDC02" w:rsidR="00F809A1" w:rsidRPr="00F809A1" w:rsidRDefault="00F809A1" w:rsidP="00F809A1">
            <w:pPr>
              <w:spacing w:line="240" w:lineRule="auto"/>
              <w:ind w:firstLine="0"/>
              <w:jc w:val="center"/>
              <w:rPr>
                <w:sz w:val="16"/>
                <w:szCs w:val="16"/>
                <w:lang w:bidi="ru-RU"/>
              </w:rPr>
            </w:pPr>
            <w:r w:rsidRPr="00F809A1">
              <w:rPr>
                <w:sz w:val="16"/>
                <w:szCs w:val="16"/>
              </w:rPr>
              <w:t>7,39</w:t>
            </w:r>
          </w:p>
        </w:tc>
        <w:tc>
          <w:tcPr>
            <w:tcW w:w="345" w:type="pct"/>
            <w:vAlign w:val="center"/>
          </w:tcPr>
          <w:p w14:paraId="10BC9F28" w14:textId="71211ECF" w:rsidR="00F809A1" w:rsidRPr="00F809A1" w:rsidRDefault="00F809A1" w:rsidP="00F809A1">
            <w:pPr>
              <w:spacing w:line="240" w:lineRule="auto"/>
              <w:ind w:firstLine="0"/>
              <w:jc w:val="center"/>
              <w:rPr>
                <w:sz w:val="16"/>
                <w:szCs w:val="16"/>
                <w:lang w:bidi="ru-RU"/>
              </w:rPr>
            </w:pPr>
            <w:r w:rsidRPr="00F809A1">
              <w:rPr>
                <w:sz w:val="16"/>
                <w:szCs w:val="16"/>
              </w:rPr>
              <w:t>0,000027031</w:t>
            </w:r>
          </w:p>
        </w:tc>
        <w:tc>
          <w:tcPr>
            <w:tcW w:w="431" w:type="pct"/>
            <w:vAlign w:val="center"/>
          </w:tcPr>
          <w:p w14:paraId="2F328C3C" w14:textId="2ADF0184" w:rsidR="00F809A1" w:rsidRPr="00F809A1" w:rsidRDefault="00F809A1" w:rsidP="00F809A1">
            <w:pPr>
              <w:spacing w:line="240" w:lineRule="auto"/>
              <w:ind w:firstLine="0"/>
              <w:jc w:val="center"/>
              <w:rPr>
                <w:sz w:val="16"/>
                <w:szCs w:val="16"/>
                <w:lang w:bidi="ru-RU"/>
              </w:rPr>
            </w:pPr>
            <w:r w:rsidRPr="00F809A1">
              <w:rPr>
                <w:sz w:val="16"/>
                <w:szCs w:val="16"/>
              </w:rPr>
              <w:t>0,991951850</w:t>
            </w:r>
          </w:p>
        </w:tc>
        <w:tc>
          <w:tcPr>
            <w:tcW w:w="466" w:type="pct"/>
            <w:vAlign w:val="center"/>
          </w:tcPr>
          <w:p w14:paraId="413AB74F" w14:textId="54FADA61" w:rsidR="00F809A1" w:rsidRPr="00F809A1" w:rsidRDefault="00F809A1" w:rsidP="00F809A1">
            <w:pPr>
              <w:spacing w:line="240" w:lineRule="auto"/>
              <w:ind w:firstLine="0"/>
              <w:jc w:val="center"/>
              <w:rPr>
                <w:sz w:val="16"/>
                <w:szCs w:val="16"/>
                <w:lang w:bidi="ru-RU"/>
              </w:rPr>
            </w:pPr>
            <w:r w:rsidRPr="00F809A1">
              <w:rPr>
                <w:sz w:val="16"/>
                <w:szCs w:val="16"/>
              </w:rPr>
              <w:t>0,999900140</w:t>
            </w:r>
          </w:p>
        </w:tc>
        <w:tc>
          <w:tcPr>
            <w:tcW w:w="503" w:type="pct"/>
            <w:vAlign w:val="center"/>
          </w:tcPr>
          <w:p w14:paraId="04971F8E" w14:textId="1A4DA764" w:rsidR="00F809A1" w:rsidRPr="00F809A1" w:rsidRDefault="00F809A1" w:rsidP="00F809A1">
            <w:pPr>
              <w:spacing w:line="240" w:lineRule="auto"/>
              <w:ind w:firstLine="0"/>
              <w:jc w:val="center"/>
              <w:rPr>
                <w:sz w:val="16"/>
                <w:szCs w:val="16"/>
                <w:lang w:bidi="ru-RU"/>
              </w:rPr>
            </w:pPr>
            <w:r w:rsidRPr="00F809A1">
              <w:rPr>
                <w:sz w:val="16"/>
                <w:szCs w:val="16"/>
              </w:rPr>
              <w:t>17,72295</w:t>
            </w:r>
          </w:p>
        </w:tc>
      </w:tr>
      <w:tr w:rsidR="00F809A1" w:rsidRPr="00F809A1" w14:paraId="28429085" w14:textId="77777777" w:rsidTr="00F809A1">
        <w:tc>
          <w:tcPr>
            <w:tcW w:w="488" w:type="pct"/>
            <w:vAlign w:val="center"/>
          </w:tcPr>
          <w:p w14:paraId="4D9E6FB8" w14:textId="282ED7B4" w:rsidR="00F809A1" w:rsidRPr="00F809A1" w:rsidRDefault="00F809A1" w:rsidP="00F809A1">
            <w:pPr>
              <w:spacing w:line="240" w:lineRule="auto"/>
              <w:ind w:firstLine="0"/>
              <w:jc w:val="center"/>
              <w:rPr>
                <w:sz w:val="16"/>
                <w:szCs w:val="16"/>
                <w:lang w:bidi="ru-RU"/>
              </w:rPr>
            </w:pPr>
            <w:r w:rsidRPr="00F809A1">
              <w:rPr>
                <w:sz w:val="16"/>
                <w:szCs w:val="16"/>
              </w:rPr>
              <w:t>УТ- 40.3/2</w:t>
            </w:r>
          </w:p>
        </w:tc>
        <w:tc>
          <w:tcPr>
            <w:tcW w:w="488" w:type="pct"/>
            <w:vAlign w:val="center"/>
          </w:tcPr>
          <w:p w14:paraId="5230C4DA" w14:textId="06BF6C3C" w:rsidR="00F809A1" w:rsidRPr="00F809A1" w:rsidRDefault="00F809A1" w:rsidP="00F809A1">
            <w:pPr>
              <w:spacing w:line="240" w:lineRule="auto"/>
              <w:ind w:firstLine="0"/>
              <w:jc w:val="center"/>
              <w:rPr>
                <w:sz w:val="16"/>
                <w:szCs w:val="16"/>
                <w:lang w:bidi="ru-RU"/>
              </w:rPr>
            </w:pPr>
            <w:r w:rsidRPr="00F809A1">
              <w:rPr>
                <w:sz w:val="16"/>
                <w:szCs w:val="16"/>
              </w:rPr>
              <w:t>УТ 40.4/2</w:t>
            </w:r>
          </w:p>
        </w:tc>
        <w:tc>
          <w:tcPr>
            <w:tcW w:w="304" w:type="pct"/>
            <w:vAlign w:val="center"/>
          </w:tcPr>
          <w:p w14:paraId="33FCC553" w14:textId="1F9ACFC0" w:rsidR="00F809A1" w:rsidRPr="00F809A1" w:rsidRDefault="00F809A1" w:rsidP="00F809A1">
            <w:pPr>
              <w:spacing w:line="240" w:lineRule="auto"/>
              <w:ind w:firstLine="0"/>
              <w:jc w:val="center"/>
              <w:rPr>
                <w:sz w:val="16"/>
                <w:szCs w:val="16"/>
                <w:lang w:bidi="ru-RU"/>
              </w:rPr>
            </w:pPr>
            <w:r w:rsidRPr="00F809A1">
              <w:rPr>
                <w:sz w:val="16"/>
                <w:szCs w:val="16"/>
              </w:rPr>
              <w:t>87</w:t>
            </w:r>
          </w:p>
        </w:tc>
        <w:tc>
          <w:tcPr>
            <w:tcW w:w="481" w:type="pct"/>
            <w:vAlign w:val="center"/>
          </w:tcPr>
          <w:p w14:paraId="032ACABC" w14:textId="2F78C7DA"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81" w:type="pct"/>
            <w:vAlign w:val="center"/>
          </w:tcPr>
          <w:p w14:paraId="1BB05003" w14:textId="25EF5CA0"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76" w:type="pct"/>
            <w:vAlign w:val="center"/>
          </w:tcPr>
          <w:p w14:paraId="55FA4208" w14:textId="0F364125" w:rsidR="00F809A1" w:rsidRPr="00F809A1" w:rsidRDefault="00F809A1" w:rsidP="00F809A1">
            <w:pPr>
              <w:spacing w:line="240" w:lineRule="auto"/>
              <w:ind w:firstLine="0"/>
              <w:jc w:val="center"/>
              <w:rPr>
                <w:sz w:val="16"/>
                <w:szCs w:val="16"/>
                <w:lang w:bidi="ru-RU"/>
              </w:rPr>
            </w:pPr>
            <w:r w:rsidRPr="00F809A1">
              <w:rPr>
                <w:sz w:val="16"/>
                <w:szCs w:val="16"/>
              </w:rPr>
              <w:t>45</w:t>
            </w:r>
          </w:p>
        </w:tc>
        <w:tc>
          <w:tcPr>
            <w:tcW w:w="537" w:type="pct"/>
            <w:vAlign w:val="center"/>
          </w:tcPr>
          <w:p w14:paraId="7CC40D8F" w14:textId="239AC38E" w:rsidR="00F809A1" w:rsidRPr="00F809A1" w:rsidRDefault="00F809A1" w:rsidP="00F809A1">
            <w:pPr>
              <w:spacing w:line="240" w:lineRule="auto"/>
              <w:ind w:firstLine="0"/>
              <w:jc w:val="center"/>
              <w:rPr>
                <w:sz w:val="16"/>
                <w:szCs w:val="16"/>
                <w:lang w:bidi="ru-RU"/>
              </w:rPr>
            </w:pPr>
            <w:r w:rsidRPr="00F809A1">
              <w:rPr>
                <w:sz w:val="16"/>
                <w:szCs w:val="16"/>
              </w:rPr>
              <w:t>6,22</w:t>
            </w:r>
          </w:p>
        </w:tc>
        <w:tc>
          <w:tcPr>
            <w:tcW w:w="345" w:type="pct"/>
            <w:vAlign w:val="center"/>
          </w:tcPr>
          <w:p w14:paraId="0849334B" w14:textId="384B3D25" w:rsidR="00F809A1" w:rsidRPr="00F809A1" w:rsidRDefault="00F809A1" w:rsidP="00F809A1">
            <w:pPr>
              <w:spacing w:line="240" w:lineRule="auto"/>
              <w:ind w:firstLine="0"/>
              <w:jc w:val="center"/>
              <w:rPr>
                <w:sz w:val="16"/>
                <w:szCs w:val="16"/>
                <w:lang w:bidi="ru-RU"/>
              </w:rPr>
            </w:pPr>
            <w:r w:rsidRPr="00F809A1">
              <w:rPr>
                <w:sz w:val="16"/>
                <w:szCs w:val="16"/>
              </w:rPr>
              <w:t>0,000138336</w:t>
            </w:r>
          </w:p>
        </w:tc>
        <w:tc>
          <w:tcPr>
            <w:tcW w:w="431" w:type="pct"/>
            <w:vAlign w:val="center"/>
          </w:tcPr>
          <w:p w14:paraId="7B417FF6" w14:textId="6CBDF5E4" w:rsidR="00F809A1" w:rsidRPr="00F809A1" w:rsidRDefault="00F809A1" w:rsidP="00F809A1">
            <w:pPr>
              <w:spacing w:line="240" w:lineRule="auto"/>
              <w:ind w:firstLine="0"/>
              <w:jc w:val="center"/>
              <w:rPr>
                <w:sz w:val="16"/>
                <w:szCs w:val="16"/>
                <w:lang w:bidi="ru-RU"/>
              </w:rPr>
            </w:pPr>
            <w:r w:rsidRPr="00F809A1">
              <w:rPr>
                <w:sz w:val="16"/>
                <w:szCs w:val="16"/>
              </w:rPr>
              <w:t>0,959515384</w:t>
            </w:r>
          </w:p>
        </w:tc>
        <w:tc>
          <w:tcPr>
            <w:tcW w:w="466" w:type="pct"/>
            <w:vAlign w:val="center"/>
          </w:tcPr>
          <w:p w14:paraId="1AD6F7A8" w14:textId="634E9B09" w:rsidR="00F809A1" w:rsidRPr="00F809A1" w:rsidRDefault="00F809A1" w:rsidP="00F809A1">
            <w:pPr>
              <w:spacing w:line="240" w:lineRule="auto"/>
              <w:ind w:firstLine="0"/>
              <w:jc w:val="center"/>
              <w:rPr>
                <w:sz w:val="16"/>
                <w:szCs w:val="16"/>
                <w:lang w:bidi="ru-RU"/>
              </w:rPr>
            </w:pPr>
            <w:r w:rsidRPr="00F809A1">
              <w:rPr>
                <w:sz w:val="16"/>
                <w:szCs w:val="16"/>
              </w:rPr>
              <w:t>0,999570145</w:t>
            </w:r>
          </w:p>
        </w:tc>
        <w:tc>
          <w:tcPr>
            <w:tcW w:w="503" w:type="pct"/>
            <w:vAlign w:val="center"/>
          </w:tcPr>
          <w:p w14:paraId="43E7A21A" w14:textId="316DD849" w:rsidR="00F809A1" w:rsidRPr="00F809A1" w:rsidRDefault="00F809A1" w:rsidP="00F809A1">
            <w:pPr>
              <w:spacing w:line="240" w:lineRule="auto"/>
              <w:ind w:firstLine="0"/>
              <w:jc w:val="center"/>
              <w:rPr>
                <w:sz w:val="16"/>
                <w:szCs w:val="16"/>
                <w:lang w:bidi="ru-RU"/>
              </w:rPr>
            </w:pPr>
            <w:r w:rsidRPr="00F809A1">
              <w:rPr>
                <w:sz w:val="16"/>
                <w:szCs w:val="16"/>
              </w:rPr>
              <w:t>13,2878257</w:t>
            </w:r>
          </w:p>
        </w:tc>
      </w:tr>
      <w:tr w:rsidR="00F809A1" w:rsidRPr="00F809A1" w14:paraId="744308DB" w14:textId="77777777" w:rsidTr="00F809A1">
        <w:tc>
          <w:tcPr>
            <w:tcW w:w="488" w:type="pct"/>
            <w:vAlign w:val="center"/>
          </w:tcPr>
          <w:p w14:paraId="1CAF0653" w14:textId="06D11EDF" w:rsidR="00F809A1" w:rsidRPr="00F809A1" w:rsidRDefault="00F809A1" w:rsidP="00F809A1">
            <w:pPr>
              <w:spacing w:line="240" w:lineRule="auto"/>
              <w:ind w:firstLine="0"/>
              <w:jc w:val="center"/>
              <w:rPr>
                <w:sz w:val="16"/>
                <w:szCs w:val="16"/>
                <w:lang w:bidi="ru-RU"/>
              </w:rPr>
            </w:pPr>
            <w:r w:rsidRPr="00F809A1">
              <w:rPr>
                <w:sz w:val="16"/>
                <w:szCs w:val="16"/>
              </w:rPr>
              <w:t>УТ- 40.4/2</w:t>
            </w:r>
          </w:p>
        </w:tc>
        <w:tc>
          <w:tcPr>
            <w:tcW w:w="488" w:type="pct"/>
            <w:vAlign w:val="center"/>
          </w:tcPr>
          <w:p w14:paraId="019266FD" w14:textId="78A7FA15" w:rsidR="00F809A1" w:rsidRPr="00F809A1" w:rsidRDefault="00F809A1" w:rsidP="00F809A1">
            <w:pPr>
              <w:spacing w:line="240" w:lineRule="auto"/>
              <w:ind w:firstLine="0"/>
              <w:jc w:val="center"/>
              <w:rPr>
                <w:sz w:val="16"/>
                <w:szCs w:val="16"/>
                <w:lang w:bidi="ru-RU"/>
              </w:rPr>
            </w:pPr>
            <w:r w:rsidRPr="00F809A1">
              <w:rPr>
                <w:sz w:val="16"/>
                <w:szCs w:val="16"/>
              </w:rPr>
              <w:t>УТ 40.5/2</w:t>
            </w:r>
          </w:p>
        </w:tc>
        <w:tc>
          <w:tcPr>
            <w:tcW w:w="304" w:type="pct"/>
            <w:vAlign w:val="center"/>
          </w:tcPr>
          <w:p w14:paraId="68859A4D" w14:textId="43B98965" w:rsidR="00F809A1" w:rsidRPr="00F809A1" w:rsidRDefault="00F809A1" w:rsidP="00F809A1">
            <w:pPr>
              <w:spacing w:line="240" w:lineRule="auto"/>
              <w:ind w:firstLine="0"/>
              <w:jc w:val="center"/>
              <w:rPr>
                <w:sz w:val="16"/>
                <w:szCs w:val="16"/>
                <w:lang w:bidi="ru-RU"/>
              </w:rPr>
            </w:pPr>
            <w:r w:rsidRPr="00F809A1">
              <w:rPr>
                <w:sz w:val="16"/>
                <w:szCs w:val="16"/>
              </w:rPr>
              <w:t>6</w:t>
            </w:r>
          </w:p>
        </w:tc>
        <w:tc>
          <w:tcPr>
            <w:tcW w:w="481" w:type="pct"/>
            <w:vAlign w:val="center"/>
          </w:tcPr>
          <w:p w14:paraId="687D641F" w14:textId="7BE3D4C9" w:rsidR="00F809A1" w:rsidRPr="00F809A1" w:rsidRDefault="00F809A1" w:rsidP="00F809A1">
            <w:pPr>
              <w:spacing w:line="240" w:lineRule="auto"/>
              <w:ind w:firstLine="0"/>
              <w:jc w:val="center"/>
              <w:rPr>
                <w:sz w:val="16"/>
                <w:szCs w:val="16"/>
                <w:lang w:bidi="ru-RU"/>
              </w:rPr>
            </w:pPr>
            <w:r w:rsidRPr="00F809A1">
              <w:rPr>
                <w:sz w:val="16"/>
                <w:szCs w:val="16"/>
              </w:rPr>
              <w:t>0,076</w:t>
            </w:r>
          </w:p>
        </w:tc>
        <w:tc>
          <w:tcPr>
            <w:tcW w:w="481" w:type="pct"/>
            <w:vAlign w:val="center"/>
          </w:tcPr>
          <w:p w14:paraId="2D76F100" w14:textId="07995E0B" w:rsidR="00F809A1" w:rsidRPr="00F809A1" w:rsidRDefault="00F809A1" w:rsidP="00F809A1">
            <w:pPr>
              <w:spacing w:line="240" w:lineRule="auto"/>
              <w:ind w:firstLine="0"/>
              <w:jc w:val="center"/>
              <w:rPr>
                <w:sz w:val="16"/>
                <w:szCs w:val="16"/>
                <w:lang w:bidi="ru-RU"/>
              </w:rPr>
            </w:pPr>
            <w:r w:rsidRPr="00F809A1">
              <w:rPr>
                <w:sz w:val="16"/>
                <w:szCs w:val="16"/>
              </w:rPr>
              <w:t>0,076</w:t>
            </w:r>
          </w:p>
        </w:tc>
        <w:tc>
          <w:tcPr>
            <w:tcW w:w="476" w:type="pct"/>
            <w:vAlign w:val="center"/>
          </w:tcPr>
          <w:p w14:paraId="47084A84" w14:textId="65E3050A" w:rsidR="00F809A1" w:rsidRPr="00F809A1" w:rsidRDefault="00F809A1" w:rsidP="00F809A1">
            <w:pPr>
              <w:spacing w:line="240" w:lineRule="auto"/>
              <w:ind w:firstLine="0"/>
              <w:jc w:val="center"/>
              <w:rPr>
                <w:sz w:val="16"/>
                <w:szCs w:val="16"/>
                <w:lang w:bidi="ru-RU"/>
              </w:rPr>
            </w:pPr>
            <w:r w:rsidRPr="00F809A1">
              <w:rPr>
                <w:sz w:val="16"/>
                <w:szCs w:val="16"/>
              </w:rPr>
              <w:t>45</w:t>
            </w:r>
          </w:p>
        </w:tc>
        <w:tc>
          <w:tcPr>
            <w:tcW w:w="537" w:type="pct"/>
            <w:vAlign w:val="center"/>
          </w:tcPr>
          <w:p w14:paraId="241F88AA" w14:textId="67A8DC8A" w:rsidR="00F809A1" w:rsidRPr="00F809A1" w:rsidRDefault="00F809A1" w:rsidP="00F809A1">
            <w:pPr>
              <w:spacing w:line="240" w:lineRule="auto"/>
              <w:ind w:firstLine="0"/>
              <w:jc w:val="center"/>
              <w:rPr>
                <w:sz w:val="16"/>
                <w:szCs w:val="16"/>
                <w:lang w:bidi="ru-RU"/>
              </w:rPr>
            </w:pPr>
            <w:r w:rsidRPr="00F809A1">
              <w:rPr>
                <w:sz w:val="16"/>
                <w:szCs w:val="16"/>
              </w:rPr>
              <w:t>5,67</w:t>
            </w:r>
          </w:p>
        </w:tc>
        <w:tc>
          <w:tcPr>
            <w:tcW w:w="345" w:type="pct"/>
            <w:vAlign w:val="center"/>
          </w:tcPr>
          <w:p w14:paraId="68CAAC02" w14:textId="23455F4D" w:rsidR="00F809A1" w:rsidRPr="00F809A1" w:rsidRDefault="00F809A1" w:rsidP="00F809A1">
            <w:pPr>
              <w:spacing w:line="240" w:lineRule="auto"/>
              <w:ind w:firstLine="0"/>
              <w:jc w:val="center"/>
              <w:rPr>
                <w:sz w:val="16"/>
                <w:szCs w:val="16"/>
                <w:lang w:bidi="ru-RU"/>
              </w:rPr>
            </w:pPr>
            <w:r w:rsidRPr="00F809A1">
              <w:rPr>
                <w:sz w:val="16"/>
                <w:szCs w:val="16"/>
              </w:rPr>
              <w:t>0,000009540</w:t>
            </w:r>
          </w:p>
        </w:tc>
        <w:tc>
          <w:tcPr>
            <w:tcW w:w="431" w:type="pct"/>
            <w:vAlign w:val="center"/>
          </w:tcPr>
          <w:p w14:paraId="4235C927" w14:textId="5A51D6DF" w:rsidR="00F809A1" w:rsidRPr="00F809A1" w:rsidRDefault="00F809A1" w:rsidP="00F809A1">
            <w:pPr>
              <w:spacing w:line="240" w:lineRule="auto"/>
              <w:ind w:firstLine="0"/>
              <w:jc w:val="center"/>
              <w:rPr>
                <w:sz w:val="16"/>
                <w:szCs w:val="16"/>
                <w:lang w:bidi="ru-RU"/>
              </w:rPr>
            </w:pPr>
            <w:r w:rsidRPr="00F809A1">
              <w:rPr>
                <w:sz w:val="16"/>
                <w:szCs w:val="16"/>
              </w:rPr>
              <w:t>0,997151633</w:t>
            </w:r>
          </w:p>
        </w:tc>
        <w:tc>
          <w:tcPr>
            <w:tcW w:w="466" w:type="pct"/>
            <w:vAlign w:val="center"/>
          </w:tcPr>
          <w:p w14:paraId="2472C3BF" w14:textId="5C190B6A" w:rsidR="00F809A1" w:rsidRPr="00F809A1" w:rsidRDefault="00F809A1" w:rsidP="00F809A1">
            <w:pPr>
              <w:spacing w:line="240" w:lineRule="auto"/>
              <w:ind w:firstLine="0"/>
              <w:jc w:val="center"/>
              <w:rPr>
                <w:sz w:val="16"/>
                <w:szCs w:val="16"/>
                <w:lang w:bidi="ru-RU"/>
              </w:rPr>
            </w:pPr>
            <w:r w:rsidRPr="00F809A1">
              <w:rPr>
                <w:sz w:val="16"/>
                <w:szCs w:val="16"/>
              </w:rPr>
              <w:t>0,999972954</w:t>
            </w:r>
          </w:p>
        </w:tc>
        <w:tc>
          <w:tcPr>
            <w:tcW w:w="503" w:type="pct"/>
            <w:vAlign w:val="center"/>
          </w:tcPr>
          <w:p w14:paraId="61CC4369" w14:textId="399FDDFD" w:rsidR="00F809A1" w:rsidRPr="00F809A1" w:rsidRDefault="00F809A1" w:rsidP="00F809A1">
            <w:pPr>
              <w:spacing w:line="240" w:lineRule="auto"/>
              <w:ind w:firstLine="0"/>
              <w:jc w:val="center"/>
              <w:rPr>
                <w:sz w:val="16"/>
                <w:szCs w:val="16"/>
                <w:lang w:bidi="ru-RU"/>
              </w:rPr>
            </w:pPr>
            <w:r w:rsidRPr="00F809A1">
              <w:rPr>
                <w:sz w:val="16"/>
                <w:szCs w:val="16"/>
              </w:rPr>
              <w:t>5,538825195</w:t>
            </w:r>
          </w:p>
        </w:tc>
      </w:tr>
      <w:tr w:rsidR="00F809A1" w:rsidRPr="00F809A1" w14:paraId="590BCB72" w14:textId="77777777" w:rsidTr="00F809A1">
        <w:tc>
          <w:tcPr>
            <w:tcW w:w="488" w:type="pct"/>
            <w:vAlign w:val="center"/>
          </w:tcPr>
          <w:p w14:paraId="4AB7A11C" w14:textId="2C038164" w:rsidR="00F809A1" w:rsidRPr="00F809A1" w:rsidRDefault="00F809A1" w:rsidP="00F809A1">
            <w:pPr>
              <w:spacing w:line="240" w:lineRule="auto"/>
              <w:ind w:firstLine="0"/>
              <w:jc w:val="center"/>
              <w:rPr>
                <w:sz w:val="16"/>
                <w:szCs w:val="16"/>
                <w:lang w:bidi="ru-RU"/>
              </w:rPr>
            </w:pPr>
            <w:r w:rsidRPr="00F809A1">
              <w:rPr>
                <w:sz w:val="16"/>
                <w:szCs w:val="16"/>
              </w:rPr>
              <w:t>УТ- 40.5/2</w:t>
            </w:r>
          </w:p>
        </w:tc>
        <w:tc>
          <w:tcPr>
            <w:tcW w:w="488" w:type="pct"/>
            <w:vAlign w:val="center"/>
          </w:tcPr>
          <w:p w14:paraId="01AC8A37" w14:textId="5F31F1FC" w:rsidR="00F809A1" w:rsidRPr="00F809A1" w:rsidRDefault="00F809A1" w:rsidP="00F809A1">
            <w:pPr>
              <w:spacing w:line="240" w:lineRule="auto"/>
              <w:ind w:firstLine="0"/>
              <w:jc w:val="center"/>
              <w:rPr>
                <w:sz w:val="16"/>
                <w:szCs w:val="16"/>
                <w:lang w:bidi="ru-RU"/>
              </w:rPr>
            </w:pPr>
            <w:r w:rsidRPr="00F809A1">
              <w:rPr>
                <w:sz w:val="16"/>
                <w:szCs w:val="16"/>
              </w:rPr>
              <w:t>УТ 40.6/2</w:t>
            </w:r>
          </w:p>
        </w:tc>
        <w:tc>
          <w:tcPr>
            <w:tcW w:w="304" w:type="pct"/>
            <w:vAlign w:val="center"/>
          </w:tcPr>
          <w:p w14:paraId="533F07B1" w14:textId="69A488EF" w:rsidR="00F809A1" w:rsidRPr="00F809A1" w:rsidRDefault="00F809A1" w:rsidP="00F809A1">
            <w:pPr>
              <w:spacing w:line="240" w:lineRule="auto"/>
              <w:ind w:firstLine="0"/>
              <w:jc w:val="center"/>
              <w:rPr>
                <w:sz w:val="16"/>
                <w:szCs w:val="16"/>
                <w:lang w:bidi="ru-RU"/>
              </w:rPr>
            </w:pPr>
            <w:r w:rsidRPr="00F809A1">
              <w:rPr>
                <w:sz w:val="16"/>
                <w:szCs w:val="16"/>
              </w:rPr>
              <w:t>35</w:t>
            </w:r>
          </w:p>
        </w:tc>
        <w:tc>
          <w:tcPr>
            <w:tcW w:w="481" w:type="pct"/>
            <w:vAlign w:val="center"/>
          </w:tcPr>
          <w:p w14:paraId="3416F57C" w14:textId="182DEF5B" w:rsidR="00F809A1" w:rsidRPr="00F809A1" w:rsidRDefault="00F809A1" w:rsidP="00F809A1">
            <w:pPr>
              <w:spacing w:line="240" w:lineRule="auto"/>
              <w:ind w:firstLine="0"/>
              <w:jc w:val="center"/>
              <w:rPr>
                <w:sz w:val="16"/>
                <w:szCs w:val="16"/>
                <w:lang w:bidi="ru-RU"/>
              </w:rPr>
            </w:pPr>
            <w:r w:rsidRPr="00F809A1">
              <w:rPr>
                <w:sz w:val="16"/>
                <w:szCs w:val="16"/>
              </w:rPr>
              <w:t>0,076</w:t>
            </w:r>
          </w:p>
        </w:tc>
        <w:tc>
          <w:tcPr>
            <w:tcW w:w="481" w:type="pct"/>
            <w:vAlign w:val="center"/>
          </w:tcPr>
          <w:p w14:paraId="6FD45AE7" w14:textId="12A12274" w:rsidR="00F809A1" w:rsidRPr="00F809A1" w:rsidRDefault="00F809A1" w:rsidP="00F809A1">
            <w:pPr>
              <w:spacing w:line="240" w:lineRule="auto"/>
              <w:ind w:firstLine="0"/>
              <w:jc w:val="center"/>
              <w:rPr>
                <w:sz w:val="16"/>
                <w:szCs w:val="16"/>
                <w:lang w:bidi="ru-RU"/>
              </w:rPr>
            </w:pPr>
            <w:r w:rsidRPr="00F809A1">
              <w:rPr>
                <w:sz w:val="16"/>
                <w:szCs w:val="16"/>
              </w:rPr>
              <w:t>0,076</w:t>
            </w:r>
          </w:p>
        </w:tc>
        <w:tc>
          <w:tcPr>
            <w:tcW w:w="476" w:type="pct"/>
            <w:vAlign w:val="center"/>
          </w:tcPr>
          <w:p w14:paraId="40B04D59" w14:textId="62A25CFD" w:rsidR="00F809A1" w:rsidRPr="00F809A1" w:rsidRDefault="00F809A1" w:rsidP="00F809A1">
            <w:pPr>
              <w:spacing w:line="240" w:lineRule="auto"/>
              <w:ind w:firstLine="0"/>
              <w:jc w:val="center"/>
              <w:rPr>
                <w:sz w:val="16"/>
                <w:szCs w:val="16"/>
                <w:lang w:bidi="ru-RU"/>
              </w:rPr>
            </w:pPr>
            <w:r w:rsidRPr="00F809A1">
              <w:rPr>
                <w:sz w:val="16"/>
                <w:szCs w:val="16"/>
              </w:rPr>
              <w:t>45</w:t>
            </w:r>
          </w:p>
        </w:tc>
        <w:tc>
          <w:tcPr>
            <w:tcW w:w="537" w:type="pct"/>
            <w:vAlign w:val="center"/>
          </w:tcPr>
          <w:p w14:paraId="46942BDE" w14:textId="7BB2EABC" w:rsidR="00F809A1" w:rsidRPr="00F809A1" w:rsidRDefault="00F809A1" w:rsidP="00F809A1">
            <w:pPr>
              <w:spacing w:line="240" w:lineRule="auto"/>
              <w:ind w:firstLine="0"/>
              <w:jc w:val="center"/>
              <w:rPr>
                <w:sz w:val="16"/>
                <w:szCs w:val="16"/>
                <w:lang w:bidi="ru-RU"/>
              </w:rPr>
            </w:pPr>
            <w:r w:rsidRPr="00F809A1">
              <w:rPr>
                <w:sz w:val="16"/>
                <w:szCs w:val="16"/>
              </w:rPr>
              <w:t>5,66</w:t>
            </w:r>
          </w:p>
        </w:tc>
        <w:tc>
          <w:tcPr>
            <w:tcW w:w="345" w:type="pct"/>
            <w:vAlign w:val="center"/>
          </w:tcPr>
          <w:p w14:paraId="3D63CA00" w14:textId="5FF2EC2D" w:rsidR="00F809A1" w:rsidRPr="00F809A1" w:rsidRDefault="00F809A1" w:rsidP="00F809A1">
            <w:pPr>
              <w:spacing w:line="240" w:lineRule="auto"/>
              <w:ind w:firstLine="0"/>
              <w:jc w:val="center"/>
              <w:rPr>
                <w:sz w:val="16"/>
                <w:szCs w:val="16"/>
                <w:lang w:bidi="ru-RU"/>
              </w:rPr>
            </w:pPr>
            <w:r w:rsidRPr="00F809A1">
              <w:rPr>
                <w:sz w:val="16"/>
                <w:szCs w:val="16"/>
              </w:rPr>
              <w:t>0,000055652</w:t>
            </w:r>
          </w:p>
        </w:tc>
        <w:tc>
          <w:tcPr>
            <w:tcW w:w="431" w:type="pct"/>
            <w:vAlign w:val="center"/>
          </w:tcPr>
          <w:p w14:paraId="3849407C" w14:textId="1EA2059E" w:rsidR="00F809A1" w:rsidRPr="00F809A1" w:rsidRDefault="00F809A1" w:rsidP="00F809A1">
            <w:pPr>
              <w:spacing w:line="240" w:lineRule="auto"/>
              <w:ind w:firstLine="0"/>
              <w:jc w:val="center"/>
              <w:rPr>
                <w:sz w:val="16"/>
                <w:szCs w:val="16"/>
                <w:lang w:bidi="ru-RU"/>
              </w:rPr>
            </w:pPr>
            <w:r w:rsidRPr="00F809A1">
              <w:rPr>
                <w:sz w:val="16"/>
                <w:szCs w:val="16"/>
              </w:rPr>
              <w:t>0,983502753</w:t>
            </w:r>
          </w:p>
        </w:tc>
        <w:tc>
          <w:tcPr>
            <w:tcW w:w="466" w:type="pct"/>
            <w:vAlign w:val="center"/>
          </w:tcPr>
          <w:p w14:paraId="6D3BB0C2" w14:textId="4480850E" w:rsidR="00F809A1" w:rsidRPr="00F809A1" w:rsidRDefault="00F809A1" w:rsidP="00F809A1">
            <w:pPr>
              <w:spacing w:line="240" w:lineRule="auto"/>
              <w:ind w:firstLine="0"/>
              <w:jc w:val="center"/>
              <w:rPr>
                <w:sz w:val="16"/>
                <w:szCs w:val="16"/>
                <w:lang w:bidi="ru-RU"/>
              </w:rPr>
            </w:pPr>
            <w:r w:rsidRPr="00F809A1">
              <w:rPr>
                <w:sz w:val="16"/>
                <w:szCs w:val="16"/>
              </w:rPr>
              <w:t>0,999842553</w:t>
            </w:r>
          </w:p>
        </w:tc>
        <w:tc>
          <w:tcPr>
            <w:tcW w:w="503" w:type="pct"/>
            <w:vAlign w:val="center"/>
          </w:tcPr>
          <w:p w14:paraId="25F8E8E8" w14:textId="0CD1D637" w:rsidR="00F809A1" w:rsidRPr="00F809A1" w:rsidRDefault="00F809A1" w:rsidP="00F809A1">
            <w:pPr>
              <w:spacing w:line="240" w:lineRule="auto"/>
              <w:ind w:firstLine="0"/>
              <w:jc w:val="center"/>
              <w:rPr>
                <w:sz w:val="16"/>
                <w:szCs w:val="16"/>
                <w:lang w:bidi="ru-RU"/>
              </w:rPr>
            </w:pPr>
            <w:r w:rsidRPr="00F809A1">
              <w:rPr>
                <w:sz w:val="16"/>
                <w:szCs w:val="16"/>
              </w:rPr>
              <w:t>18,82954988</w:t>
            </w:r>
          </w:p>
        </w:tc>
      </w:tr>
      <w:tr w:rsidR="00F809A1" w:rsidRPr="00F809A1" w14:paraId="1E4BD903" w14:textId="77777777" w:rsidTr="00F809A1">
        <w:tc>
          <w:tcPr>
            <w:tcW w:w="488" w:type="pct"/>
            <w:vAlign w:val="center"/>
          </w:tcPr>
          <w:p w14:paraId="3488B2F9" w14:textId="3244D86E" w:rsidR="00F809A1" w:rsidRPr="00F809A1" w:rsidRDefault="00F809A1" w:rsidP="00F809A1">
            <w:pPr>
              <w:spacing w:line="240" w:lineRule="auto"/>
              <w:ind w:firstLine="0"/>
              <w:jc w:val="center"/>
              <w:rPr>
                <w:sz w:val="16"/>
                <w:szCs w:val="16"/>
                <w:lang w:bidi="ru-RU"/>
              </w:rPr>
            </w:pPr>
            <w:r w:rsidRPr="00F809A1">
              <w:rPr>
                <w:sz w:val="16"/>
                <w:szCs w:val="16"/>
              </w:rPr>
              <w:t>УТ-1/2</w:t>
            </w:r>
          </w:p>
        </w:tc>
        <w:tc>
          <w:tcPr>
            <w:tcW w:w="488" w:type="pct"/>
            <w:vAlign w:val="center"/>
          </w:tcPr>
          <w:p w14:paraId="7B46DD22" w14:textId="1A1D4237" w:rsidR="00F809A1" w:rsidRPr="00F809A1" w:rsidRDefault="00F809A1" w:rsidP="00F809A1">
            <w:pPr>
              <w:spacing w:line="240" w:lineRule="auto"/>
              <w:ind w:firstLine="0"/>
              <w:jc w:val="center"/>
              <w:rPr>
                <w:sz w:val="16"/>
                <w:szCs w:val="16"/>
                <w:lang w:bidi="ru-RU"/>
              </w:rPr>
            </w:pPr>
            <w:r w:rsidRPr="00F809A1">
              <w:rPr>
                <w:sz w:val="16"/>
                <w:szCs w:val="16"/>
              </w:rPr>
              <w:t>УТ-2/2</w:t>
            </w:r>
          </w:p>
        </w:tc>
        <w:tc>
          <w:tcPr>
            <w:tcW w:w="304" w:type="pct"/>
            <w:vAlign w:val="center"/>
          </w:tcPr>
          <w:p w14:paraId="689E6A05" w14:textId="75349375" w:rsidR="00F809A1" w:rsidRPr="00F809A1" w:rsidRDefault="00F809A1" w:rsidP="00F809A1">
            <w:pPr>
              <w:spacing w:line="240" w:lineRule="auto"/>
              <w:ind w:firstLine="0"/>
              <w:jc w:val="center"/>
              <w:rPr>
                <w:sz w:val="16"/>
                <w:szCs w:val="16"/>
                <w:lang w:bidi="ru-RU"/>
              </w:rPr>
            </w:pPr>
            <w:r w:rsidRPr="00F809A1">
              <w:rPr>
                <w:sz w:val="16"/>
                <w:szCs w:val="16"/>
              </w:rPr>
              <w:t>117</w:t>
            </w:r>
          </w:p>
        </w:tc>
        <w:tc>
          <w:tcPr>
            <w:tcW w:w="481" w:type="pct"/>
            <w:vAlign w:val="center"/>
          </w:tcPr>
          <w:p w14:paraId="205627A5" w14:textId="00DEE8D9" w:rsidR="00F809A1" w:rsidRPr="00F809A1" w:rsidRDefault="00F809A1" w:rsidP="00F809A1">
            <w:pPr>
              <w:spacing w:line="240" w:lineRule="auto"/>
              <w:ind w:firstLine="0"/>
              <w:jc w:val="center"/>
              <w:rPr>
                <w:sz w:val="16"/>
                <w:szCs w:val="16"/>
                <w:lang w:bidi="ru-RU"/>
              </w:rPr>
            </w:pPr>
            <w:r w:rsidRPr="00F809A1">
              <w:rPr>
                <w:sz w:val="16"/>
                <w:szCs w:val="16"/>
              </w:rPr>
              <w:t>0,273</w:t>
            </w:r>
          </w:p>
        </w:tc>
        <w:tc>
          <w:tcPr>
            <w:tcW w:w="481" w:type="pct"/>
            <w:vAlign w:val="center"/>
          </w:tcPr>
          <w:p w14:paraId="243BB903" w14:textId="088CAF1A" w:rsidR="00F809A1" w:rsidRPr="00F809A1" w:rsidRDefault="00F809A1" w:rsidP="00F809A1">
            <w:pPr>
              <w:spacing w:line="240" w:lineRule="auto"/>
              <w:ind w:firstLine="0"/>
              <w:jc w:val="center"/>
              <w:rPr>
                <w:sz w:val="16"/>
                <w:szCs w:val="16"/>
                <w:lang w:bidi="ru-RU"/>
              </w:rPr>
            </w:pPr>
            <w:r w:rsidRPr="00F809A1">
              <w:rPr>
                <w:sz w:val="16"/>
                <w:szCs w:val="16"/>
              </w:rPr>
              <w:t>0,273</w:t>
            </w:r>
          </w:p>
        </w:tc>
        <w:tc>
          <w:tcPr>
            <w:tcW w:w="476" w:type="pct"/>
            <w:vAlign w:val="center"/>
          </w:tcPr>
          <w:p w14:paraId="22357A4A" w14:textId="0AB64FC2" w:rsidR="00F809A1" w:rsidRPr="00F809A1" w:rsidRDefault="00F809A1" w:rsidP="00F809A1">
            <w:pPr>
              <w:spacing w:line="240" w:lineRule="auto"/>
              <w:ind w:firstLine="0"/>
              <w:jc w:val="center"/>
              <w:rPr>
                <w:sz w:val="16"/>
                <w:szCs w:val="16"/>
                <w:lang w:bidi="ru-RU"/>
              </w:rPr>
            </w:pPr>
            <w:r w:rsidRPr="00F809A1">
              <w:rPr>
                <w:sz w:val="16"/>
                <w:szCs w:val="16"/>
              </w:rPr>
              <w:t>45</w:t>
            </w:r>
          </w:p>
        </w:tc>
        <w:tc>
          <w:tcPr>
            <w:tcW w:w="537" w:type="pct"/>
            <w:vAlign w:val="center"/>
          </w:tcPr>
          <w:p w14:paraId="78A12652" w14:textId="1F5DB6F4" w:rsidR="00F809A1" w:rsidRPr="00F809A1" w:rsidRDefault="00F809A1" w:rsidP="00F809A1">
            <w:pPr>
              <w:spacing w:line="240" w:lineRule="auto"/>
              <w:ind w:firstLine="0"/>
              <w:jc w:val="center"/>
              <w:rPr>
                <w:sz w:val="16"/>
                <w:szCs w:val="16"/>
                <w:lang w:bidi="ru-RU"/>
              </w:rPr>
            </w:pPr>
            <w:r w:rsidRPr="00F809A1">
              <w:rPr>
                <w:sz w:val="16"/>
                <w:szCs w:val="16"/>
              </w:rPr>
              <w:t>15,58</w:t>
            </w:r>
          </w:p>
        </w:tc>
        <w:tc>
          <w:tcPr>
            <w:tcW w:w="345" w:type="pct"/>
            <w:vAlign w:val="center"/>
          </w:tcPr>
          <w:p w14:paraId="594815E4" w14:textId="67205DA3" w:rsidR="00F809A1" w:rsidRPr="00F809A1" w:rsidRDefault="00F809A1" w:rsidP="00F809A1">
            <w:pPr>
              <w:spacing w:line="240" w:lineRule="auto"/>
              <w:ind w:firstLine="0"/>
              <w:jc w:val="center"/>
              <w:rPr>
                <w:sz w:val="16"/>
                <w:szCs w:val="16"/>
                <w:lang w:bidi="ru-RU"/>
              </w:rPr>
            </w:pPr>
            <w:r w:rsidRPr="00F809A1">
              <w:rPr>
                <w:sz w:val="16"/>
                <w:szCs w:val="16"/>
              </w:rPr>
              <w:t>0,000186038</w:t>
            </w:r>
          </w:p>
        </w:tc>
        <w:tc>
          <w:tcPr>
            <w:tcW w:w="431" w:type="pct"/>
            <w:vAlign w:val="center"/>
          </w:tcPr>
          <w:p w14:paraId="3D7CC0A4" w14:textId="419FEA77" w:rsidR="00F809A1" w:rsidRPr="00F809A1" w:rsidRDefault="00F809A1" w:rsidP="00F809A1">
            <w:pPr>
              <w:spacing w:line="240" w:lineRule="auto"/>
              <w:ind w:firstLine="0"/>
              <w:jc w:val="center"/>
              <w:rPr>
                <w:sz w:val="16"/>
                <w:szCs w:val="16"/>
                <w:lang w:bidi="ru-RU"/>
              </w:rPr>
            </w:pPr>
            <w:r w:rsidRPr="00F809A1">
              <w:rPr>
                <w:sz w:val="16"/>
                <w:szCs w:val="16"/>
              </w:rPr>
              <w:t>0,946045462</w:t>
            </w:r>
          </w:p>
        </w:tc>
        <w:tc>
          <w:tcPr>
            <w:tcW w:w="466" w:type="pct"/>
            <w:vAlign w:val="center"/>
          </w:tcPr>
          <w:p w14:paraId="75F7343C" w14:textId="2C5AF56C" w:rsidR="00F809A1" w:rsidRPr="00F809A1" w:rsidRDefault="00F809A1" w:rsidP="00F809A1">
            <w:pPr>
              <w:spacing w:line="240" w:lineRule="auto"/>
              <w:ind w:firstLine="0"/>
              <w:jc w:val="center"/>
              <w:rPr>
                <w:sz w:val="16"/>
                <w:szCs w:val="16"/>
                <w:lang w:bidi="ru-RU"/>
              </w:rPr>
            </w:pPr>
            <w:r w:rsidRPr="00F809A1">
              <w:rPr>
                <w:sz w:val="16"/>
                <w:szCs w:val="16"/>
              </w:rPr>
              <w:t>0,998554951</w:t>
            </w:r>
          </w:p>
        </w:tc>
        <w:tc>
          <w:tcPr>
            <w:tcW w:w="503" w:type="pct"/>
            <w:vAlign w:val="center"/>
          </w:tcPr>
          <w:p w14:paraId="279BC7C7" w14:textId="099F082E" w:rsidR="00F809A1" w:rsidRPr="00F809A1" w:rsidRDefault="00F809A1" w:rsidP="00F809A1">
            <w:pPr>
              <w:spacing w:line="240" w:lineRule="auto"/>
              <w:ind w:firstLine="0"/>
              <w:jc w:val="center"/>
              <w:rPr>
                <w:sz w:val="16"/>
                <w:szCs w:val="16"/>
                <w:lang w:bidi="ru-RU"/>
              </w:rPr>
            </w:pPr>
            <w:r w:rsidRPr="00F809A1">
              <w:rPr>
                <w:sz w:val="16"/>
                <w:szCs w:val="16"/>
              </w:rPr>
              <w:t>22,12388364</w:t>
            </w:r>
          </w:p>
        </w:tc>
      </w:tr>
      <w:tr w:rsidR="00F809A1" w:rsidRPr="00F809A1" w14:paraId="6AE44832" w14:textId="77777777" w:rsidTr="00F809A1">
        <w:tc>
          <w:tcPr>
            <w:tcW w:w="488" w:type="pct"/>
            <w:vAlign w:val="center"/>
          </w:tcPr>
          <w:p w14:paraId="5ED11903" w14:textId="4A75ECDD" w:rsidR="00F809A1" w:rsidRPr="00F809A1" w:rsidRDefault="00F809A1" w:rsidP="00F809A1">
            <w:pPr>
              <w:spacing w:line="240" w:lineRule="auto"/>
              <w:ind w:firstLine="0"/>
              <w:jc w:val="center"/>
              <w:rPr>
                <w:sz w:val="16"/>
                <w:szCs w:val="16"/>
                <w:lang w:bidi="ru-RU"/>
              </w:rPr>
            </w:pPr>
            <w:r w:rsidRPr="00F809A1">
              <w:rPr>
                <w:sz w:val="16"/>
                <w:szCs w:val="16"/>
              </w:rPr>
              <w:t>УТ-2/2</w:t>
            </w:r>
          </w:p>
        </w:tc>
        <w:tc>
          <w:tcPr>
            <w:tcW w:w="488" w:type="pct"/>
            <w:vAlign w:val="center"/>
          </w:tcPr>
          <w:p w14:paraId="16B96887" w14:textId="6F820082" w:rsidR="00F809A1" w:rsidRPr="00F809A1" w:rsidRDefault="00F809A1" w:rsidP="00F809A1">
            <w:pPr>
              <w:spacing w:line="240" w:lineRule="auto"/>
              <w:ind w:firstLine="0"/>
              <w:jc w:val="center"/>
              <w:rPr>
                <w:sz w:val="16"/>
                <w:szCs w:val="16"/>
                <w:lang w:bidi="ru-RU"/>
              </w:rPr>
            </w:pPr>
            <w:r w:rsidRPr="00F809A1">
              <w:rPr>
                <w:sz w:val="16"/>
                <w:szCs w:val="16"/>
              </w:rPr>
              <w:t>УТ-3/2</w:t>
            </w:r>
          </w:p>
        </w:tc>
        <w:tc>
          <w:tcPr>
            <w:tcW w:w="304" w:type="pct"/>
            <w:vAlign w:val="center"/>
          </w:tcPr>
          <w:p w14:paraId="61EBADC0" w14:textId="669FD559" w:rsidR="00F809A1" w:rsidRPr="00F809A1" w:rsidRDefault="00F809A1" w:rsidP="00F809A1">
            <w:pPr>
              <w:spacing w:line="240" w:lineRule="auto"/>
              <w:ind w:firstLine="0"/>
              <w:jc w:val="center"/>
              <w:rPr>
                <w:sz w:val="16"/>
                <w:szCs w:val="16"/>
                <w:lang w:bidi="ru-RU"/>
              </w:rPr>
            </w:pPr>
            <w:r w:rsidRPr="00F809A1">
              <w:rPr>
                <w:sz w:val="16"/>
                <w:szCs w:val="16"/>
              </w:rPr>
              <w:t>38</w:t>
            </w:r>
          </w:p>
        </w:tc>
        <w:tc>
          <w:tcPr>
            <w:tcW w:w="481" w:type="pct"/>
            <w:vAlign w:val="center"/>
          </w:tcPr>
          <w:p w14:paraId="29758D1F" w14:textId="58CEB01E" w:rsidR="00F809A1" w:rsidRPr="00F809A1" w:rsidRDefault="00F809A1" w:rsidP="00F809A1">
            <w:pPr>
              <w:spacing w:line="240" w:lineRule="auto"/>
              <w:ind w:firstLine="0"/>
              <w:jc w:val="center"/>
              <w:rPr>
                <w:sz w:val="16"/>
                <w:szCs w:val="16"/>
                <w:lang w:bidi="ru-RU"/>
              </w:rPr>
            </w:pPr>
            <w:r w:rsidRPr="00F809A1">
              <w:rPr>
                <w:sz w:val="16"/>
                <w:szCs w:val="16"/>
              </w:rPr>
              <w:t>0,273</w:t>
            </w:r>
          </w:p>
        </w:tc>
        <w:tc>
          <w:tcPr>
            <w:tcW w:w="481" w:type="pct"/>
            <w:vAlign w:val="center"/>
          </w:tcPr>
          <w:p w14:paraId="1DB3A718" w14:textId="259BCDE3" w:rsidR="00F809A1" w:rsidRPr="00F809A1" w:rsidRDefault="00F809A1" w:rsidP="00F809A1">
            <w:pPr>
              <w:spacing w:line="240" w:lineRule="auto"/>
              <w:ind w:firstLine="0"/>
              <w:jc w:val="center"/>
              <w:rPr>
                <w:sz w:val="16"/>
                <w:szCs w:val="16"/>
                <w:lang w:bidi="ru-RU"/>
              </w:rPr>
            </w:pPr>
            <w:r w:rsidRPr="00F809A1">
              <w:rPr>
                <w:sz w:val="16"/>
                <w:szCs w:val="16"/>
              </w:rPr>
              <w:t>0,273</w:t>
            </w:r>
          </w:p>
        </w:tc>
        <w:tc>
          <w:tcPr>
            <w:tcW w:w="476" w:type="pct"/>
            <w:vAlign w:val="center"/>
          </w:tcPr>
          <w:p w14:paraId="101E0C7A" w14:textId="6C988CDB" w:rsidR="00F809A1" w:rsidRPr="00F809A1" w:rsidRDefault="00F809A1" w:rsidP="00F809A1">
            <w:pPr>
              <w:spacing w:line="240" w:lineRule="auto"/>
              <w:ind w:firstLine="0"/>
              <w:jc w:val="center"/>
              <w:rPr>
                <w:sz w:val="16"/>
                <w:szCs w:val="16"/>
                <w:lang w:bidi="ru-RU"/>
              </w:rPr>
            </w:pPr>
            <w:r w:rsidRPr="00F809A1">
              <w:rPr>
                <w:sz w:val="16"/>
                <w:szCs w:val="16"/>
              </w:rPr>
              <w:t>45</w:t>
            </w:r>
          </w:p>
        </w:tc>
        <w:tc>
          <w:tcPr>
            <w:tcW w:w="537" w:type="pct"/>
            <w:vAlign w:val="center"/>
          </w:tcPr>
          <w:p w14:paraId="6BD1661B" w14:textId="1D6FF52D" w:rsidR="00F809A1" w:rsidRPr="00F809A1" w:rsidRDefault="00F809A1" w:rsidP="00F809A1">
            <w:pPr>
              <w:spacing w:line="240" w:lineRule="auto"/>
              <w:ind w:firstLine="0"/>
              <w:jc w:val="center"/>
              <w:rPr>
                <w:sz w:val="16"/>
                <w:szCs w:val="16"/>
                <w:lang w:bidi="ru-RU"/>
              </w:rPr>
            </w:pPr>
            <w:r w:rsidRPr="00F809A1">
              <w:rPr>
                <w:sz w:val="16"/>
                <w:szCs w:val="16"/>
              </w:rPr>
              <w:t>15,67</w:t>
            </w:r>
          </w:p>
        </w:tc>
        <w:tc>
          <w:tcPr>
            <w:tcW w:w="345" w:type="pct"/>
            <w:vAlign w:val="center"/>
          </w:tcPr>
          <w:p w14:paraId="5B470614" w14:textId="6845C6B9" w:rsidR="00F809A1" w:rsidRPr="00F809A1" w:rsidRDefault="00F809A1" w:rsidP="00F809A1">
            <w:pPr>
              <w:spacing w:line="240" w:lineRule="auto"/>
              <w:ind w:firstLine="0"/>
              <w:jc w:val="center"/>
              <w:rPr>
                <w:sz w:val="16"/>
                <w:szCs w:val="16"/>
                <w:lang w:bidi="ru-RU"/>
              </w:rPr>
            </w:pPr>
            <w:r w:rsidRPr="00F809A1">
              <w:rPr>
                <w:sz w:val="16"/>
                <w:szCs w:val="16"/>
              </w:rPr>
              <w:t>0,000060423</w:t>
            </w:r>
          </w:p>
        </w:tc>
        <w:tc>
          <w:tcPr>
            <w:tcW w:w="431" w:type="pct"/>
            <w:vAlign w:val="center"/>
          </w:tcPr>
          <w:p w14:paraId="4EC1193D" w14:textId="1B523280" w:rsidR="00F809A1" w:rsidRPr="00F809A1" w:rsidRDefault="00F809A1" w:rsidP="00F809A1">
            <w:pPr>
              <w:spacing w:line="240" w:lineRule="auto"/>
              <w:ind w:firstLine="0"/>
              <w:jc w:val="center"/>
              <w:rPr>
                <w:sz w:val="16"/>
                <w:szCs w:val="16"/>
                <w:lang w:bidi="ru-RU"/>
              </w:rPr>
            </w:pPr>
            <w:r w:rsidRPr="00F809A1">
              <w:rPr>
                <w:sz w:val="16"/>
                <w:szCs w:val="16"/>
              </w:rPr>
              <w:t>0,982112627</w:t>
            </w:r>
          </w:p>
        </w:tc>
        <w:tc>
          <w:tcPr>
            <w:tcW w:w="466" w:type="pct"/>
            <w:vAlign w:val="center"/>
          </w:tcPr>
          <w:p w14:paraId="60F2092F" w14:textId="210ACE38" w:rsidR="00F809A1" w:rsidRPr="00F809A1" w:rsidRDefault="00F809A1" w:rsidP="00F809A1">
            <w:pPr>
              <w:spacing w:line="240" w:lineRule="auto"/>
              <w:ind w:firstLine="0"/>
              <w:jc w:val="center"/>
              <w:rPr>
                <w:sz w:val="16"/>
                <w:szCs w:val="16"/>
                <w:lang w:bidi="ru-RU"/>
              </w:rPr>
            </w:pPr>
            <w:r w:rsidRPr="00F809A1">
              <w:rPr>
                <w:sz w:val="16"/>
                <w:szCs w:val="16"/>
              </w:rPr>
              <w:t>0,999527036</w:t>
            </w:r>
          </w:p>
        </w:tc>
        <w:tc>
          <w:tcPr>
            <w:tcW w:w="503" w:type="pct"/>
            <w:vAlign w:val="center"/>
          </w:tcPr>
          <w:p w14:paraId="4057299D" w14:textId="341E7CF1" w:rsidR="00F809A1" w:rsidRPr="00F809A1" w:rsidRDefault="00F809A1" w:rsidP="00F809A1">
            <w:pPr>
              <w:spacing w:line="240" w:lineRule="auto"/>
              <w:ind w:firstLine="0"/>
              <w:jc w:val="center"/>
              <w:rPr>
                <w:sz w:val="16"/>
                <w:szCs w:val="16"/>
                <w:lang w:bidi="ru-RU"/>
              </w:rPr>
            </w:pPr>
            <w:r w:rsidRPr="00F809A1">
              <w:rPr>
                <w:sz w:val="16"/>
                <w:szCs w:val="16"/>
              </w:rPr>
              <w:t>9,965439478</w:t>
            </w:r>
          </w:p>
        </w:tc>
      </w:tr>
      <w:tr w:rsidR="00F809A1" w:rsidRPr="00F809A1" w14:paraId="39E42966" w14:textId="77777777" w:rsidTr="00F809A1">
        <w:tc>
          <w:tcPr>
            <w:tcW w:w="488" w:type="pct"/>
            <w:vAlign w:val="center"/>
          </w:tcPr>
          <w:p w14:paraId="52B29009" w14:textId="2EA10C51" w:rsidR="00F809A1" w:rsidRPr="00F809A1" w:rsidRDefault="00F809A1" w:rsidP="00F809A1">
            <w:pPr>
              <w:spacing w:line="240" w:lineRule="auto"/>
              <w:ind w:firstLine="0"/>
              <w:jc w:val="center"/>
              <w:rPr>
                <w:sz w:val="16"/>
                <w:szCs w:val="16"/>
                <w:lang w:bidi="ru-RU"/>
              </w:rPr>
            </w:pPr>
            <w:r w:rsidRPr="00F809A1">
              <w:rPr>
                <w:sz w:val="16"/>
                <w:szCs w:val="16"/>
              </w:rPr>
              <w:t>УТ-3/2</w:t>
            </w:r>
          </w:p>
        </w:tc>
        <w:tc>
          <w:tcPr>
            <w:tcW w:w="488" w:type="pct"/>
            <w:vAlign w:val="center"/>
          </w:tcPr>
          <w:p w14:paraId="274C9C70" w14:textId="695A74D5" w:rsidR="00F809A1" w:rsidRPr="00F809A1" w:rsidRDefault="00F809A1" w:rsidP="00F809A1">
            <w:pPr>
              <w:spacing w:line="240" w:lineRule="auto"/>
              <w:ind w:firstLine="0"/>
              <w:jc w:val="center"/>
              <w:rPr>
                <w:sz w:val="16"/>
                <w:szCs w:val="16"/>
                <w:lang w:bidi="ru-RU"/>
              </w:rPr>
            </w:pPr>
            <w:r w:rsidRPr="00F809A1">
              <w:rPr>
                <w:sz w:val="16"/>
                <w:szCs w:val="16"/>
              </w:rPr>
              <w:t>УТ-4/2</w:t>
            </w:r>
          </w:p>
        </w:tc>
        <w:tc>
          <w:tcPr>
            <w:tcW w:w="304" w:type="pct"/>
            <w:vAlign w:val="center"/>
          </w:tcPr>
          <w:p w14:paraId="411A2F22" w14:textId="57A11506" w:rsidR="00F809A1" w:rsidRPr="00F809A1" w:rsidRDefault="00F809A1" w:rsidP="00F809A1">
            <w:pPr>
              <w:spacing w:line="240" w:lineRule="auto"/>
              <w:ind w:firstLine="0"/>
              <w:jc w:val="center"/>
              <w:rPr>
                <w:sz w:val="16"/>
                <w:szCs w:val="16"/>
                <w:lang w:bidi="ru-RU"/>
              </w:rPr>
            </w:pPr>
            <w:r w:rsidRPr="00F809A1">
              <w:rPr>
                <w:sz w:val="16"/>
                <w:szCs w:val="16"/>
              </w:rPr>
              <w:t>45</w:t>
            </w:r>
          </w:p>
        </w:tc>
        <w:tc>
          <w:tcPr>
            <w:tcW w:w="481" w:type="pct"/>
            <w:vAlign w:val="center"/>
          </w:tcPr>
          <w:p w14:paraId="248EF8E8" w14:textId="607AF7FC" w:rsidR="00F809A1" w:rsidRPr="00F809A1" w:rsidRDefault="00F809A1" w:rsidP="00F809A1">
            <w:pPr>
              <w:spacing w:line="240" w:lineRule="auto"/>
              <w:ind w:firstLine="0"/>
              <w:jc w:val="center"/>
              <w:rPr>
                <w:sz w:val="16"/>
                <w:szCs w:val="16"/>
                <w:lang w:bidi="ru-RU"/>
              </w:rPr>
            </w:pPr>
            <w:r w:rsidRPr="00F809A1">
              <w:rPr>
                <w:sz w:val="16"/>
                <w:szCs w:val="16"/>
              </w:rPr>
              <w:t>0,273</w:t>
            </w:r>
          </w:p>
        </w:tc>
        <w:tc>
          <w:tcPr>
            <w:tcW w:w="481" w:type="pct"/>
            <w:vAlign w:val="center"/>
          </w:tcPr>
          <w:p w14:paraId="1BEF8FAF" w14:textId="53688BFA" w:rsidR="00F809A1" w:rsidRPr="00F809A1" w:rsidRDefault="00F809A1" w:rsidP="00F809A1">
            <w:pPr>
              <w:spacing w:line="240" w:lineRule="auto"/>
              <w:ind w:firstLine="0"/>
              <w:jc w:val="center"/>
              <w:rPr>
                <w:sz w:val="16"/>
                <w:szCs w:val="16"/>
                <w:lang w:bidi="ru-RU"/>
              </w:rPr>
            </w:pPr>
            <w:r w:rsidRPr="00F809A1">
              <w:rPr>
                <w:sz w:val="16"/>
                <w:szCs w:val="16"/>
              </w:rPr>
              <w:t>0,273</w:t>
            </w:r>
          </w:p>
        </w:tc>
        <w:tc>
          <w:tcPr>
            <w:tcW w:w="476" w:type="pct"/>
            <w:vAlign w:val="center"/>
          </w:tcPr>
          <w:p w14:paraId="5067F747" w14:textId="58CCEC5A" w:rsidR="00F809A1" w:rsidRPr="00F809A1" w:rsidRDefault="00F809A1" w:rsidP="00F809A1">
            <w:pPr>
              <w:spacing w:line="240" w:lineRule="auto"/>
              <w:ind w:firstLine="0"/>
              <w:jc w:val="center"/>
              <w:rPr>
                <w:sz w:val="16"/>
                <w:szCs w:val="16"/>
                <w:lang w:bidi="ru-RU"/>
              </w:rPr>
            </w:pPr>
            <w:r w:rsidRPr="00F809A1">
              <w:rPr>
                <w:sz w:val="16"/>
                <w:szCs w:val="16"/>
              </w:rPr>
              <w:t>45</w:t>
            </w:r>
          </w:p>
        </w:tc>
        <w:tc>
          <w:tcPr>
            <w:tcW w:w="537" w:type="pct"/>
            <w:vAlign w:val="center"/>
          </w:tcPr>
          <w:p w14:paraId="3F863C4E" w14:textId="7780366F" w:rsidR="00F809A1" w:rsidRPr="00F809A1" w:rsidRDefault="00F809A1" w:rsidP="00F809A1">
            <w:pPr>
              <w:spacing w:line="240" w:lineRule="auto"/>
              <w:ind w:firstLine="0"/>
              <w:jc w:val="center"/>
              <w:rPr>
                <w:sz w:val="16"/>
                <w:szCs w:val="16"/>
                <w:lang w:bidi="ru-RU"/>
              </w:rPr>
            </w:pPr>
            <w:r w:rsidRPr="00F809A1">
              <w:rPr>
                <w:sz w:val="16"/>
                <w:szCs w:val="16"/>
              </w:rPr>
              <w:t>15,66</w:t>
            </w:r>
          </w:p>
        </w:tc>
        <w:tc>
          <w:tcPr>
            <w:tcW w:w="345" w:type="pct"/>
            <w:vAlign w:val="center"/>
          </w:tcPr>
          <w:p w14:paraId="1BC44A30" w14:textId="1E34A6EA" w:rsidR="00F809A1" w:rsidRPr="00F809A1" w:rsidRDefault="00F809A1" w:rsidP="00F809A1">
            <w:pPr>
              <w:spacing w:line="240" w:lineRule="auto"/>
              <w:ind w:firstLine="0"/>
              <w:jc w:val="center"/>
              <w:rPr>
                <w:sz w:val="16"/>
                <w:szCs w:val="16"/>
                <w:lang w:bidi="ru-RU"/>
              </w:rPr>
            </w:pPr>
            <w:r w:rsidRPr="00F809A1">
              <w:rPr>
                <w:sz w:val="16"/>
                <w:szCs w:val="16"/>
              </w:rPr>
              <w:t>0,000071553</w:t>
            </w:r>
          </w:p>
        </w:tc>
        <w:tc>
          <w:tcPr>
            <w:tcW w:w="431" w:type="pct"/>
            <w:vAlign w:val="center"/>
          </w:tcPr>
          <w:p w14:paraId="545EE2B6" w14:textId="0775172C" w:rsidR="00F809A1" w:rsidRPr="00F809A1" w:rsidRDefault="00F809A1" w:rsidP="00F809A1">
            <w:pPr>
              <w:spacing w:line="240" w:lineRule="auto"/>
              <w:ind w:firstLine="0"/>
              <w:jc w:val="center"/>
              <w:rPr>
                <w:sz w:val="16"/>
                <w:szCs w:val="16"/>
                <w:lang w:bidi="ru-RU"/>
              </w:rPr>
            </w:pPr>
            <w:r w:rsidRPr="00F809A1">
              <w:rPr>
                <w:sz w:val="16"/>
                <w:szCs w:val="16"/>
              </w:rPr>
              <w:t>0,978856285</w:t>
            </w:r>
          </w:p>
        </w:tc>
        <w:tc>
          <w:tcPr>
            <w:tcW w:w="466" w:type="pct"/>
            <w:vAlign w:val="center"/>
          </w:tcPr>
          <w:p w14:paraId="572C40B3" w14:textId="453DE241" w:rsidR="00F809A1" w:rsidRPr="00F809A1" w:rsidRDefault="00F809A1" w:rsidP="00F809A1">
            <w:pPr>
              <w:spacing w:line="240" w:lineRule="auto"/>
              <w:ind w:firstLine="0"/>
              <w:jc w:val="center"/>
              <w:rPr>
                <w:sz w:val="16"/>
                <w:szCs w:val="16"/>
                <w:lang w:bidi="ru-RU"/>
              </w:rPr>
            </w:pPr>
            <w:r w:rsidRPr="00F809A1">
              <w:rPr>
                <w:sz w:val="16"/>
                <w:szCs w:val="16"/>
              </w:rPr>
              <w:t>0,999440366</w:t>
            </w:r>
          </w:p>
        </w:tc>
        <w:tc>
          <w:tcPr>
            <w:tcW w:w="503" w:type="pct"/>
            <w:vAlign w:val="center"/>
          </w:tcPr>
          <w:p w14:paraId="57BAF209" w14:textId="76EE6F2A" w:rsidR="00F809A1" w:rsidRPr="00F809A1" w:rsidRDefault="00F809A1" w:rsidP="00F809A1">
            <w:pPr>
              <w:spacing w:line="240" w:lineRule="auto"/>
              <w:ind w:firstLine="0"/>
              <w:jc w:val="center"/>
              <w:rPr>
                <w:sz w:val="16"/>
                <w:szCs w:val="16"/>
                <w:lang w:bidi="ru-RU"/>
              </w:rPr>
            </w:pPr>
            <w:r w:rsidRPr="00F809A1">
              <w:rPr>
                <w:sz w:val="16"/>
                <w:szCs w:val="16"/>
              </w:rPr>
              <w:t>9,964575362</w:t>
            </w:r>
          </w:p>
        </w:tc>
      </w:tr>
      <w:tr w:rsidR="00F809A1" w:rsidRPr="00F809A1" w14:paraId="482FE27E" w14:textId="77777777" w:rsidTr="00F809A1">
        <w:tc>
          <w:tcPr>
            <w:tcW w:w="488" w:type="pct"/>
            <w:vAlign w:val="center"/>
          </w:tcPr>
          <w:p w14:paraId="0114F7A3" w14:textId="07EC6C4F" w:rsidR="00F809A1" w:rsidRPr="00F809A1" w:rsidRDefault="00F809A1" w:rsidP="00F809A1">
            <w:pPr>
              <w:spacing w:line="240" w:lineRule="auto"/>
              <w:ind w:firstLine="0"/>
              <w:jc w:val="center"/>
              <w:rPr>
                <w:sz w:val="16"/>
                <w:szCs w:val="16"/>
                <w:lang w:bidi="ru-RU"/>
              </w:rPr>
            </w:pPr>
            <w:r w:rsidRPr="00F809A1">
              <w:rPr>
                <w:sz w:val="16"/>
                <w:szCs w:val="16"/>
              </w:rPr>
              <w:t>УТ-4/2</w:t>
            </w:r>
          </w:p>
        </w:tc>
        <w:tc>
          <w:tcPr>
            <w:tcW w:w="488" w:type="pct"/>
            <w:vAlign w:val="center"/>
          </w:tcPr>
          <w:p w14:paraId="1C6CE9EE" w14:textId="4E410816" w:rsidR="00F809A1" w:rsidRPr="00F809A1" w:rsidRDefault="00F809A1" w:rsidP="00F809A1">
            <w:pPr>
              <w:spacing w:line="240" w:lineRule="auto"/>
              <w:ind w:firstLine="0"/>
              <w:jc w:val="center"/>
              <w:rPr>
                <w:sz w:val="16"/>
                <w:szCs w:val="16"/>
                <w:lang w:bidi="ru-RU"/>
              </w:rPr>
            </w:pPr>
            <w:r w:rsidRPr="00F809A1">
              <w:rPr>
                <w:sz w:val="16"/>
                <w:szCs w:val="16"/>
              </w:rPr>
              <w:t>УТ-4.1/2</w:t>
            </w:r>
          </w:p>
        </w:tc>
        <w:tc>
          <w:tcPr>
            <w:tcW w:w="304" w:type="pct"/>
            <w:vAlign w:val="center"/>
          </w:tcPr>
          <w:p w14:paraId="19570E68" w14:textId="715DA7BB" w:rsidR="00F809A1" w:rsidRPr="00F809A1" w:rsidRDefault="00F809A1" w:rsidP="00F809A1">
            <w:pPr>
              <w:spacing w:line="240" w:lineRule="auto"/>
              <w:ind w:firstLine="0"/>
              <w:jc w:val="center"/>
              <w:rPr>
                <w:sz w:val="16"/>
                <w:szCs w:val="16"/>
                <w:lang w:bidi="ru-RU"/>
              </w:rPr>
            </w:pPr>
            <w:r w:rsidRPr="00F809A1">
              <w:rPr>
                <w:sz w:val="16"/>
                <w:szCs w:val="16"/>
              </w:rPr>
              <w:t>80</w:t>
            </w:r>
          </w:p>
        </w:tc>
        <w:tc>
          <w:tcPr>
            <w:tcW w:w="481" w:type="pct"/>
            <w:vAlign w:val="center"/>
          </w:tcPr>
          <w:p w14:paraId="3BD05A93" w14:textId="4CCD9EC6"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81" w:type="pct"/>
            <w:vAlign w:val="center"/>
          </w:tcPr>
          <w:p w14:paraId="432F90BB" w14:textId="463558F4"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76" w:type="pct"/>
            <w:vAlign w:val="center"/>
          </w:tcPr>
          <w:p w14:paraId="12D0377E" w14:textId="7D102A30" w:rsidR="00F809A1" w:rsidRPr="00F809A1" w:rsidRDefault="00F809A1" w:rsidP="00F809A1">
            <w:pPr>
              <w:spacing w:line="240" w:lineRule="auto"/>
              <w:ind w:firstLine="0"/>
              <w:jc w:val="center"/>
              <w:rPr>
                <w:sz w:val="16"/>
                <w:szCs w:val="16"/>
                <w:lang w:bidi="ru-RU"/>
              </w:rPr>
            </w:pPr>
            <w:r w:rsidRPr="00F809A1">
              <w:rPr>
                <w:sz w:val="16"/>
                <w:szCs w:val="16"/>
              </w:rPr>
              <w:t>45</w:t>
            </w:r>
          </w:p>
        </w:tc>
        <w:tc>
          <w:tcPr>
            <w:tcW w:w="537" w:type="pct"/>
            <w:vAlign w:val="center"/>
          </w:tcPr>
          <w:p w14:paraId="58EDA348" w14:textId="64ED697F" w:rsidR="00F809A1" w:rsidRPr="00F809A1" w:rsidRDefault="00F809A1" w:rsidP="00F809A1">
            <w:pPr>
              <w:spacing w:line="240" w:lineRule="auto"/>
              <w:ind w:firstLine="0"/>
              <w:jc w:val="center"/>
              <w:rPr>
                <w:sz w:val="16"/>
                <w:szCs w:val="16"/>
                <w:lang w:bidi="ru-RU"/>
              </w:rPr>
            </w:pPr>
            <w:r w:rsidRPr="00F809A1">
              <w:rPr>
                <w:sz w:val="16"/>
                <w:szCs w:val="16"/>
              </w:rPr>
              <w:t>6,22</w:t>
            </w:r>
          </w:p>
        </w:tc>
        <w:tc>
          <w:tcPr>
            <w:tcW w:w="345" w:type="pct"/>
            <w:vAlign w:val="center"/>
          </w:tcPr>
          <w:p w14:paraId="2F9DD813" w14:textId="101BD3D6" w:rsidR="00F809A1" w:rsidRPr="00F809A1" w:rsidRDefault="00F809A1" w:rsidP="00F809A1">
            <w:pPr>
              <w:spacing w:line="240" w:lineRule="auto"/>
              <w:ind w:firstLine="0"/>
              <w:jc w:val="center"/>
              <w:rPr>
                <w:sz w:val="16"/>
                <w:szCs w:val="16"/>
                <w:lang w:bidi="ru-RU"/>
              </w:rPr>
            </w:pPr>
            <w:r w:rsidRPr="00F809A1">
              <w:rPr>
                <w:sz w:val="16"/>
                <w:szCs w:val="16"/>
              </w:rPr>
              <w:t>0,000127206</w:t>
            </w:r>
          </w:p>
        </w:tc>
        <w:tc>
          <w:tcPr>
            <w:tcW w:w="431" w:type="pct"/>
            <w:vAlign w:val="center"/>
          </w:tcPr>
          <w:p w14:paraId="55771F5A" w14:textId="3E5BBBD4" w:rsidR="00F809A1" w:rsidRPr="00F809A1" w:rsidRDefault="00F809A1" w:rsidP="00F809A1">
            <w:pPr>
              <w:spacing w:line="240" w:lineRule="auto"/>
              <w:ind w:firstLine="0"/>
              <w:jc w:val="center"/>
              <w:rPr>
                <w:sz w:val="16"/>
                <w:szCs w:val="16"/>
                <w:lang w:bidi="ru-RU"/>
              </w:rPr>
            </w:pPr>
            <w:r w:rsidRPr="00F809A1">
              <w:rPr>
                <w:sz w:val="16"/>
                <w:szCs w:val="16"/>
              </w:rPr>
              <w:t>0,962708702</w:t>
            </w:r>
          </w:p>
        </w:tc>
        <w:tc>
          <w:tcPr>
            <w:tcW w:w="466" w:type="pct"/>
            <w:vAlign w:val="center"/>
          </w:tcPr>
          <w:p w14:paraId="55FAA05A" w14:textId="4CBE09CF" w:rsidR="00F809A1" w:rsidRPr="00F809A1" w:rsidRDefault="00F809A1" w:rsidP="00F809A1">
            <w:pPr>
              <w:spacing w:line="240" w:lineRule="auto"/>
              <w:ind w:firstLine="0"/>
              <w:jc w:val="center"/>
              <w:rPr>
                <w:sz w:val="16"/>
                <w:szCs w:val="16"/>
                <w:lang w:bidi="ru-RU"/>
              </w:rPr>
            </w:pPr>
            <w:r w:rsidRPr="00F809A1">
              <w:rPr>
                <w:sz w:val="16"/>
                <w:szCs w:val="16"/>
              </w:rPr>
              <w:t>0,999604703</w:t>
            </w:r>
          </w:p>
        </w:tc>
        <w:tc>
          <w:tcPr>
            <w:tcW w:w="503" w:type="pct"/>
            <w:vAlign w:val="center"/>
          </w:tcPr>
          <w:p w14:paraId="0AE682AD" w14:textId="437C3396" w:rsidR="00F809A1" w:rsidRPr="00F809A1" w:rsidRDefault="00F809A1" w:rsidP="00F809A1">
            <w:pPr>
              <w:spacing w:line="240" w:lineRule="auto"/>
              <w:ind w:firstLine="0"/>
              <w:jc w:val="center"/>
              <w:rPr>
                <w:sz w:val="16"/>
                <w:szCs w:val="16"/>
                <w:lang w:bidi="ru-RU"/>
              </w:rPr>
            </w:pPr>
            <w:r w:rsidRPr="00F809A1">
              <w:rPr>
                <w:sz w:val="16"/>
                <w:szCs w:val="16"/>
              </w:rPr>
              <w:t>6,644142554</w:t>
            </w:r>
          </w:p>
        </w:tc>
      </w:tr>
      <w:tr w:rsidR="00F809A1" w:rsidRPr="00F809A1" w14:paraId="1840C82B" w14:textId="77777777" w:rsidTr="00F809A1">
        <w:tc>
          <w:tcPr>
            <w:tcW w:w="488" w:type="pct"/>
            <w:vAlign w:val="center"/>
          </w:tcPr>
          <w:p w14:paraId="7010C5BA" w14:textId="7221AB92" w:rsidR="00F809A1" w:rsidRPr="00F809A1" w:rsidRDefault="00F809A1" w:rsidP="00F809A1">
            <w:pPr>
              <w:spacing w:line="240" w:lineRule="auto"/>
              <w:ind w:firstLine="0"/>
              <w:jc w:val="center"/>
              <w:rPr>
                <w:sz w:val="16"/>
                <w:szCs w:val="16"/>
                <w:lang w:bidi="ru-RU"/>
              </w:rPr>
            </w:pPr>
            <w:r w:rsidRPr="00F809A1">
              <w:rPr>
                <w:sz w:val="16"/>
                <w:szCs w:val="16"/>
              </w:rPr>
              <w:t>УТ-4/2</w:t>
            </w:r>
          </w:p>
        </w:tc>
        <w:tc>
          <w:tcPr>
            <w:tcW w:w="488" w:type="pct"/>
            <w:vAlign w:val="center"/>
          </w:tcPr>
          <w:p w14:paraId="4E7E5520" w14:textId="2FE025BC" w:rsidR="00F809A1" w:rsidRPr="00F809A1" w:rsidRDefault="00F809A1" w:rsidP="00F809A1">
            <w:pPr>
              <w:spacing w:line="240" w:lineRule="auto"/>
              <w:ind w:firstLine="0"/>
              <w:jc w:val="center"/>
              <w:rPr>
                <w:sz w:val="16"/>
                <w:szCs w:val="16"/>
                <w:lang w:bidi="ru-RU"/>
              </w:rPr>
            </w:pPr>
            <w:r w:rsidRPr="00F809A1">
              <w:rPr>
                <w:sz w:val="16"/>
                <w:szCs w:val="16"/>
              </w:rPr>
              <w:t>УТ-5/2</w:t>
            </w:r>
          </w:p>
        </w:tc>
        <w:tc>
          <w:tcPr>
            <w:tcW w:w="304" w:type="pct"/>
            <w:vAlign w:val="center"/>
          </w:tcPr>
          <w:p w14:paraId="5F947D79" w14:textId="24DCC2B1" w:rsidR="00F809A1" w:rsidRPr="00F809A1" w:rsidRDefault="00F809A1" w:rsidP="00F809A1">
            <w:pPr>
              <w:spacing w:line="240" w:lineRule="auto"/>
              <w:ind w:firstLine="0"/>
              <w:jc w:val="center"/>
              <w:rPr>
                <w:sz w:val="16"/>
                <w:szCs w:val="16"/>
                <w:lang w:bidi="ru-RU"/>
              </w:rPr>
            </w:pPr>
            <w:r w:rsidRPr="00F809A1">
              <w:rPr>
                <w:sz w:val="16"/>
                <w:szCs w:val="16"/>
              </w:rPr>
              <w:t>57</w:t>
            </w:r>
          </w:p>
        </w:tc>
        <w:tc>
          <w:tcPr>
            <w:tcW w:w="481" w:type="pct"/>
            <w:vAlign w:val="center"/>
          </w:tcPr>
          <w:p w14:paraId="5E9E646B" w14:textId="7B034AB0" w:rsidR="00F809A1" w:rsidRPr="00F809A1" w:rsidRDefault="00F809A1" w:rsidP="00F809A1">
            <w:pPr>
              <w:spacing w:line="240" w:lineRule="auto"/>
              <w:ind w:firstLine="0"/>
              <w:jc w:val="center"/>
              <w:rPr>
                <w:sz w:val="16"/>
                <w:szCs w:val="16"/>
                <w:lang w:bidi="ru-RU"/>
              </w:rPr>
            </w:pPr>
            <w:r w:rsidRPr="00F809A1">
              <w:rPr>
                <w:sz w:val="16"/>
                <w:szCs w:val="16"/>
              </w:rPr>
              <w:t>0,273</w:t>
            </w:r>
          </w:p>
        </w:tc>
        <w:tc>
          <w:tcPr>
            <w:tcW w:w="481" w:type="pct"/>
            <w:vAlign w:val="center"/>
          </w:tcPr>
          <w:p w14:paraId="7D7F586D" w14:textId="0789EB6A" w:rsidR="00F809A1" w:rsidRPr="00F809A1" w:rsidRDefault="00F809A1" w:rsidP="00F809A1">
            <w:pPr>
              <w:spacing w:line="240" w:lineRule="auto"/>
              <w:ind w:firstLine="0"/>
              <w:jc w:val="center"/>
              <w:rPr>
                <w:sz w:val="16"/>
                <w:szCs w:val="16"/>
                <w:lang w:bidi="ru-RU"/>
              </w:rPr>
            </w:pPr>
            <w:r w:rsidRPr="00F809A1">
              <w:rPr>
                <w:sz w:val="16"/>
                <w:szCs w:val="16"/>
              </w:rPr>
              <w:t>0,273</w:t>
            </w:r>
          </w:p>
        </w:tc>
        <w:tc>
          <w:tcPr>
            <w:tcW w:w="476" w:type="pct"/>
            <w:vAlign w:val="center"/>
          </w:tcPr>
          <w:p w14:paraId="19703B98" w14:textId="47A04084" w:rsidR="00F809A1" w:rsidRPr="00F809A1" w:rsidRDefault="00F809A1" w:rsidP="00F809A1">
            <w:pPr>
              <w:spacing w:line="240" w:lineRule="auto"/>
              <w:ind w:firstLine="0"/>
              <w:jc w:val="center"/>
              <w:rPr>
                <w:sz w:val="16"/>
                <w:szCs w:val="16"/>
                <w:lang w:bidi="ru-RU"/>
              </w:rPr>
            </w:pPr>
            <w:r w:rsidRPr="00F809A1">
              <w:rPr>
                <w:sz w:val="16"/>
                <w:szCs w:val="16"/>
              </w:rPr>
              <w:t>45</w:t>
            </w:r>
          </w:p>
        </w:tc>
        <w:tc>
          <w:tcPr>
            <w:tcW w:w="537" w:type="pct"/>
            <w:vAlign w:val="center"/>
          </w:tcPr>
          <w:p w14:paraId="01AB0293" w14:textId="1CB2BB41" w:rsidR="00F809A1" w:rsidRPr="00F809A1" w:rsidRDefault="00F809A1" w:rsidP="00F809A1">
            <w:pPr>
              <w:spacing w:line="240" w:lineRule="auto"/>
              <w:ind w:firstLine="0"/>
              <w:jc w:val="center"/>
              <w:rPr>
                <w:sz w:val="16"/>
                <w:szCs w:val="16"/>
                <w:lang w:bidi="ru-RU"/>
              </w:rPr>
            </w:pPr>
            <w:r w:rsidRPr="00F809A1">
              <w:rPr>
                <w:sz w:val="16"/>
                <w:szCs w:val="16"/>
              </w:rPr>
              <w:t>15,64</w:t>
            </w:r>
          </w:p>
        </w:tc>
        <w:tc>
          <w:tcPr>
            <w:tcW w:w="345" w:type="pct"/>
            <w:vAlign w:val="center"/>
          </w:tcPr>
          <w:p w14:paraId="188E7867" w14:textId="48F3BD6E" w:rsidR="00F809A1" w:rsidRPr="00F809A1" w:rsidRDefault="00F809A1" w:rsidP="00F809A1">
            <w:pPr>
              <w:spacing w:line="240" w:lineRule="auto"/>
              <w:ind w:firstLine="0"/>
              <w:jc w:val="center"/>
              <w:rPr>
                <w:sz w:val="16"/>
                <w:szCs w:val="16"/>
                <w:lang w:bidi="ru-RU"/>
              </w:rPr>
            </w:pPr>
            <w:r w:rsidRPr="00F809A1">
              <w:rPr>
                <w:sz w:val="16"/>
                <w:szCs w:val="16"/>
              </w:rPr>
              <w:t>0,000090634</w:t>
            </w:r>
          </w:p>
        </w:tc>
        <w:tc>
          <w:tcPr>
            <w:tcW w:w="431" w:type="pct"/>
            <w:vAlign w:val="center"/>
          </w:tcPr>
          <w:p w14:paraId="2CADC756" w14:textId="0F480E65" w:rsidR="00F809A1" w:rsidRPr="00F809A1" w:rsidRDefault="00F809A1" w:rsidP="00F809A1">
            <w:pPr>
              <w:spacing w:line="240" w:lineRule="auto"/>
              <w:ind w:firstLine="0"/>
              <w:jc w:val="center"/>
              <w:rPr>
                <w:sz w:val="16"/>
                <w:szCs w:val="16"/>
                <w:lang w:bidi="ru-RU"/>
              </w:rPr>
            </w:pPr>
            <w:r w:rsidRPr="00F809A1">
              <w:rPr>
                <w:sz w:val="16"/>
                <w:szCs w:val="16"/>
              </w:rPr>
              <w:t>0,973301671</w:t>
            </w:r>
          </w:p>
        </w:tc>
        <w:tc>
          <w:tcPr>
            <w:tcW w:w="466" w:type="pct"/>
            <w:vAlign w:val="center"/>
          </w:tcPr>
          <w:p w14:paraId="21C4F666" w14:textId="39952287" w:rsidR="00F809A1" w:rsidRPr="00F809A1" w:rsidRDefault="00F809A1" w:rsidP="00F809A1">
            <w:pPr>
              <w:spacing w:line="240" w:lineRule="auto"/>
              <w:ind w:firstLine="0"/>
              <w:jc w:val="center"/>
              <w:rPr>
                <w:sz w:val="16"/>
                <w:szCs w:val="16"/>
                <w:lang w:bidi="ru-RU"/>
              </w:rPr>
            </w:pPr>
            <w:r w:rsidRPr="00F809A1">
              <w:rPr>
                <w:sz w:val="16"/>
                <w:szCs w:val="16"/>
              </w:rPr>
              <w:t>0,999292245</w:t>
            </w:r>
          </w:p>
        </w:tc>
        <w:tc>
          <w:tcPr>
            <w:tcW w:w="503" w:type="pct"/>
            <w:vAlign w:val="center"/>
          </w:tcPr>
          <w:p w14:paraId="1C2D7DD3" w14:textId="0B7C9B60" w:rsidR="00F809A1" w:rsidRPr="00F809A1" w:rsidRDefault="00F809A1" w:rsidP="00F809A1">
            <w:pPr>
              <w:spacing w:line="240" w:lineRule="auto"/>
              <w:ind w:firstLine="0"/>
              <w:jc w:val="center"/>
              <w:rPr>
                <w:sz w:val="16"/>
                <w:szCs w:val="16"/>
                <w:lang w:bidi="ru-RU"/>
              </w:rPr>
            </w:pPr>
            <w:r w:rsidRPr="00F809A1">
              <w:rPr>
                <w:sz w:val="16"/>
                <w:szCs w:val="16"/>
              </w:rPr>
              <w:t>17,71217525</w:t>
            </w:r>
          </w:p>
        </w:tc>
      </w:tr>
      <w:tr w:rsidR="00F809A1" w:rsidRPr="00F809A1" w14:paraId="112FDBBD" w14:textId="77777777" w:rsidTr="00F809A1">
        <w:tc>
          <w:tcPr>
            <w:tcW w:w="488" w:type="pct"/>
            <w:vAlign w:val="center"/>
          </w:tcPr>
          <w:p w14:paraId="084BDC29" w14:textId="210FA428" w:rsidR="00F809A1" w:rsidRPr="00F809A1" w:rsidRDefault="00F809A1" w:rsidP="00F809A1">
            <w:pPr>
              <w:spacing w:line="240" w:lineRule="auto"/>
              <w:ind w:firstLine="0"/>
              <w:jc w:val="center"/>
              <w:rPr>
                <w:sz w:val="16"/>
                <w:szCs w:val="16"/>
                <w:lang w:bidi="ru-RU"/>
              </w:rPr>
            </w:pPr>
            <w:r w:rsidRPr="00F809A1">
              <w:rPr>
                <w:sz w:val="16"/>
                <w:szCs w:val="16"/>
              </w:rPr>
              <w:t>УТ-5/2</w:t>
            </w:r>
          </w:p>
        </w:tc>
        <w:tc>
          <w:tcPr>
            <w:tcW w:w="488" w:type="pct"/>
            <w:vAlign w:val="center"/>
          </w:tcPr>
          <w:p w14:paraId="6149CFC2" w14:textId="45146CCC" w:rsidR="00F809A1" w:rsidRPr="00F809A1" w:rsidRDefault="00F809A1" w:rsidP="00F809A1">
            <w:pPr>
              <w:spacing w:line="240" w:lineRule="auto"/>
              <w:ind w:firstLine="0"/>
              <w:jc w:val="center"/>
              <w:rPr>
                <w:sz w:val="16"/>
                <w:szCs w:val="16"/>
                <w:lang w:bidi="ru-RU"/>
              </w:rPr>
            </w:pPr>
            <w:r w:rsidRPr="00F809A1">
              <w:rPr>
                <w:sz w:val="16"/>
                <w:szCs w:val="16"/>
              </w:rPr>
              <w:t>УТ-5.1/2</w:t>
            </w:r>
          </w:p>
        </w:tc>
        <w:tc>
          <w:tcPr>
            <w:tcW w:w="304" w:type="pct"/>
            <w:vAlign w:val="center"/>
          </w:tcPr>
          <w:p w14:paraId="67B42E86" w14:textId="525C15A8" w:rsidR="00F809A1" w:rsidRPr="00F809A1" w:rsidRDefault="00F809A1" w:rsidP="00F809A1">
            <w:pPr>
              <w:spacing w:line="240" w:lineRule="auto"/>
              <w:ind w:firstLine="0"/>
              <w:jc w:val="center"/>
              <w:rPr>
                <w:sz w:val="16"/>
                <w:szCs w:val="16"/>
                <w:lang w:bidi="ru-RU"/>
              </w:rPr>
            </w:pPr>
            <w:r w:rsidRPr="00F809A1">
              <w:rPr>
                <w:sz w:val="16"/>
                <w:szCs w:val="16"/>
              </w:rPr>
              <w:t>55</w:t>
            </w:r>
          </w:p>
        </w:tc>
        <w:tc>
          <w:tcPr>
            <w:tcW w:w="481" w:type="pct"/>
            <w:vAlign w:val="center"/>
          </w:tcPr>
          <w:p w14:paraId="0669BDD9" w14:textId="6F3C95D6" w:rsidR="00F809A1" w:rsidRPr="00F809A1" w:rsidRDefault="00F809A1" w:rsidP="00F809A1">
            <w:pPr>
              <w:spacing w:line="240" w:lineRule="auto"/>
              <w:ind w:firstLine="0"/>
              <w:jc w:val="center"/>
              <w:rPr>
                <w:sz w:val="16"/>
                <w:szCs w:val="16"/>
                <w:lang w:bidi="ru-RU"/>
              </w:rPr>
            </w:pPr>
            <w:r w:rsidRPr="00F809A1">
              <w:rPr>
                <w:sz w:val="16"/>
                <w:szCs w:val="16"/>
              </w:rPr>
              <w:t>0,219</w:t>
            </w:r>
          </w:p>
        </w:tc>
        <w:tc>
          <w:tcPr>
            <w:tcW w:w="481" w:type="pct"/>
            <w:vAlign w:val="center"/>
          </w:tcPr>
          <w:p w14:paraId="21A4E847" w14:textId="61D9F703" w:rsidR="00F809A1" w:rsidRPr="00F809A1" w:rsidRDefault="00F809A1" w:rsidP="00F809A1">
            <w:pPr>
              <w:spacing w:line="240" w:lineRule="auto"/>
              <w:ind w:firstLine="0"/>
              <w:jc w:val="center"/>
              <w:rPr>
                <w:sz w:val="16"/>
                <w:szCs w:val="16"/>
                <w:lang w:bidi="ru-RU"/>
              </w:rPr>
            </w:pPr>
            <w:r w:rsidRPr="00F809A1">
              <w:rPr>
                <w:sz w:val="16"/>
                <w:szCs w:val="16"/>
              </w:rPr>
              <w:t>0,219</w:t>
            </w:r>
          </w:p>
        </w:tc>
        <w:tc>
          <w:tcPr>
            <w:tcW w:w="476" w:type="pct"/>
            <w:vAlign w:val="center"/>
          </w:tcPr>
          <w:p w14:paraId="4E6FB958" w14:textId="71A2B46F" w:rsidR="00F809A1" w:rsidRPr="00F809A1" w:rsidRDefault="00F809A1" w:rsidP="00F809A1">
            <w:pPr>
              <w:spacing w:line="240" w:lineRule="auto"/>
              <w:ind w:firstLine="0"/>
              <w:jc w:val="center"/>
              <w:rPr>
                <w:sz w:val="16"/>
                <w:szCs w:val="16"/>
                <w:lang w:bidi="ru-RU"/>
              </w:rPr>
            </w:pPr>
            <w:r w:rsidRPr="00F809A1">
              <w:rPr>
                <w:sz w:val="16"/>
                <w:szCs w:val="16"/>
              </w:rPr>
              <w:t>45</w:t>
            </w:r>
          </w:p>
        </w:tc>
        <w:tc>
          <w:tcPr>
            <w:tcW w:w="537" w:type="pct"/>
            <w:vAlign w:val="center"/>
          </w:tcPr>
          <w:p w14:paraId="2F263EBC" w14:textId="7CD3E5E4" w:rsidR="00F809A1" w:rsidRPr="00F809A1" w:rsidRDefault="00F809A1" w:rsidP="00F809A1">
            <w:pPr>
              <w:spacing w:line="240" w:lineRule="auto"/>
              <w:ind w:firstLine="0"/>
              <w:jc w:val="center"/>
              <w:rPr>
                <w:sz w:val="16"/>
                <w:szCs w:val="16"/>
                <w:lang w:bidi="ru-RU"/>
              </w:rPr>
            </w:pPr>
            <w:r w:rsidRPr="00F809A1">
              <w:rPr>
                <w:sz w:val="16"/>
                <w:szCs w:val="16"/>
              </w:rPr>
              <w:t>12,69</w:t>
            </w:r>
          </w:p>
        </w:tc>
        <w:tc>
          <w:tcPr>
            <w:tcW w:w="345" w:type="pct"/>
            <w:vAlign w:val="center"/>
          </w:tcPr>
          <w:p w14:paraId="69417D00" w14:textId="4630F10A" w:rsidR="00F809A1" w:rsidRPr="00F809A1" w:rsidRDefault="00F809A1" w:rsidP="00F809A1">
            <w:pPr>
              <w:spacing w:line="240" w:lineRule="auto"/>
              <w:ind w:firstLine="0"/>
              <w:jc w:val="center"/>
              <w:rPr>
                <w:sz w:val="16"/>
                <w:szCs w:val="16"/>
                <w:lang w:bidi="ru-RU"/>
              </w:rPr>
            </w:pPr>
            <w:r w:rsidRPr="00F809A1">
              <w:rPr>
                <w:sz w:val="16"/>
                <w:szCs w:val="16"/>
              </w:rPr>
              <w:t>0,000087454</w:t>
            </w:r>
          </w:p>
        </w:tc>
        <w:tc>
          <w:tcPr>
            <w:tcW w:w="431" w:type="pct"/>
            <w:vAlign w:val="center"/>
          </w:tcPr>
          <w:p w14:paraId="10654684" w14:textId="1D9DA4DD" w:rsidR="00F809A1" w:rsidRPr="00F809A1" w:rsidRDefault="00F809A1" w:rsidP="00F809A1">
            <w:pPr>
              <w:spacing w:line="240" w:lineRule="auto"/>
              <w:ind w:firstLine="0"/>
              <w:jc w:val="center"/>
              <w:rPr>
                <w:sz w:val="16"/>
                <w:szCs w:val="16"/>
                <w:lang w:bidi="ru-RU"/>
              </w:rPr>
            </w:pPr>
            <w:r w:rsidRPr="00F809A1">
              <w:rPr>
                <w:sz w:val="16"/>
                <w:szCs w:val="16"/>
              </w:rPr>
              <w:t>0,974218456</w:t>
            </w:r>
          </w:p>
        </w:tc>
        <w:tc>
          <w:tcPr>
            <w:tcW w:w="466" w:type="pct"/>
            <w:vAlign w:val="center"/>
          </w:tcPr>
          <w:p w14:paraId="184EDD71" w14:textId="4A8E6EE5" w:rsidR="00F809A1" w:rsidRPr="00F809A1" w:rsidRDefault="00F809A1" w:rsidP="00F809A1">
            <w:pPr>
              <w:spacing w:line="240" w:lineRule="auto"/>
              <w:ind w:firstLine="0"/>
              <w:jc w:val="center"/>
              <w:rPr>
                <w:sz w:val="16"/>
                <w:szCs w:val="16"/>
                <w:lang w:bidi="ru-RU"/>
              </w:rPr>
            </w:pPr>
            <w:r w:rsidRPr="00F809A1">
              <w:rPr>
                <w:sz w:val="16"/>
                <w:szCs w:val="16"/>
              </w:rPr>
              <w:t>0,999445720</w:t>
            </w:r>
          </w:p>
        </w:tc>
        <w:tc>
          <w:tcPr>
            <w:tcW w:w="503" w:type="pct"/>
            <w:vAlign w:val="center"/>
          </w:tcPr>
          <w:p w14:paraId="24920754" w14:textId="3E32A65D" w:rsidR="00F809A1" w:rsidRPr="00F809A1" w:rsidRDefault="00F809A1" w:rsidP="00F809A1">
            <w:pPr>
              <w:spacing w:line="240" w:lineRule="auto"/>
              <w:ind w:firstLine="0"/>
              <w:jc w:val="center"/>
              <w:rPr>
                <w:sz w:val="16"/>
                <w:szCs w:val="16"/>
                <w:lang w:bidi="ru-RU"/>
              </w:rPr>
            </w:pPr>
            <w:r w:rsidRPr="00F809A1">
              <w:rPr>
                <w:sz w:val="16"/>
                <w:szCs w:val="16"/>
              </w:rPr>
              <w:t>21,03643847</w:t>
            </w:r>
          </w:p>
        </w:tc>
      </w:tr>
      <w:tr w:rsidR="00F809A1" w:rsidRPr="00F809A1" w14:paraId="3E1AD8C8" w14:textId="77777777" w:rsidTr="00F809A1">
        <w:tc>
          <w:tcPr>
            <w:tcW w:w="488" w:type="pct"/>
            <w:vAlign w:val="center"/>
          </w:tcPr>
          <w:p w14:paraId="740D9A4E" w14:textId="01D18942" w:rsidR="00F809A1" w:rsidRPr="00F809A1" w:rsidRDefault="00F809A1" w:rsidP="00F809A1">
            <w:pPr>
              <w:spacing w:line="240" w:lineRule="auto"/>
              <w:ind w:firstLine="0"/>
              <w:jc w:val="center"/>
              <w:rPr>
                <w:sz w:val="16"/>
                <w:szCs w:val="16"/>
                <w:lang w:bidi="ru-RU"/>
              </w:rPr>
            </w:pPr>
            <w:r w:rsidRPr="00F809A1">
              <w:rPr>
                <w:sz w:val="16"/>
                <w:szCs w:val="16"/>
              </w:rPr>
              <w:t>УТ-5.1/2</w:t>
            </w:r>
          </w:p>
        </w:tc>
        <w:tc>
          <w:tcPr>
            <w:tcW w:w="488" w:type="pct"/>
            <w:vAlign w:val="center"/>
          </w:tcPr>
          <w:p w14:paraId="48E58877" w14:textId="3B9E9D3C" w:rsidR="00F809A1" w:rsidRPr="00F809A1" w:rsidRDefault="00F809A1" w:rsidP="00F809A1">
            <w:pPr>
              <w:spacing w:line="240" w:lineRule="auto"/>
              <w:ind w:firstLine="0"/>
              <w:jc w:val="center"/>
              <w:rPr>
                <w:sz w:val="16"/>
                <w:szCs w:val="16"/>
                <w:lang w:bidi="ru-RU"/>
              </w:rPr>
            </w:pPr>
            <w:r w:rsidRPr="00F809A1">
              <w:rPr>
                <w:sz w:val="16"/>
                <w:szCs w:val="16"/>
              </w:rPr>
              <w:t>УТ-5.2/2</w:t>
            </w:r>
          </w:p>
        </w:tc>
        <w:tc>
          <w:tcPr>
            <w:tcW w:w="304" w:type="pct"/>
            <w:vAlign w:val="center"/>
          </w:tcPr>
          <w:p w14:paraId="28B106E3" w14:textId="67A7D534" w:rsidR="00F809A1" w:rsidRPr="00F809A1" w:rsidRDefault="00F809A1" w:rsidP="00F809A1">
            <w:pPr>
              <w:spacing w:line="240" w:lineRule="auto"/>
              <w:ind w:firstLine="0"/>
              <w:jc w:val="center"/>
              <w:rPr>
                <w:sz w:val="16"/>
                <w:szCs w:val="16"/>
                <w:lang w:bidi="ru-RU"/>
              </w:rPr>
            </w:pPr>
            <w:r w:rsidRPr="00F809A1">
              <w:rPr>
                <w:sz w:val="16"/>
                <w:szCs w:val="16"/>
              </w:rPr>
              <w:t>21</w:t>
            </w:r>
          </w:p>
        </w:tc>
        <w:tc>
          <w:tcPr>
            <w:tcW w:w="481" w:type="pct"/>
            <w:vAlign w:val="center"/>
          </w:tcPr>
          <w:p w14:paraId="2A61FB26" w14:textId="399FD63E" w:rsidR="00F809A1" w:rsidRPr="00F809A1" w:rsidRDefault="00F809A1" w:rsidP="00F809A1">
            <w:pPr>
              <w:spacing w:line="240" w:lineRule="auto"/>
              <w:ind w:firstLine="0"/>
              <w:jc w:val="center"/>
              <w:rPr>
                <w:sz w:val="16"/>
                <w:szCs w:val="16"/>
                <w:lang w:bidi="ru-RU"/>
              </w:rPr>
            </w:pPr>
            <w:r w:rsidRPr="00F809A1">
              <w:rPr>
                <w:sz w:val="16"/>
                <w:szCs w:val="16"/>
              </w:rPr>
              <w:t>0,219</w:t>
            </w:r>
          </w:p>
        </w:tc>
        <w:tc>
          <w:tcPr>
            <w:tcW w:w="481" w:type="pct"/>
            <w:vAlign w:val="center"/>
          </w:tcPr>
          <w:p w14:paraId="0BEC9BA0" w14:textId="2373ED0C" w:rsidR="00F809A1" w:rsidRPr="00F809A1" w:rsidRDefault="00F809A1" w:rsidP="00F809A1">
            <w:pPr>
              <w:spacing w:line="240" w:lineRule="auto"/>
              <w:ind w:firstLine="0"/>
              <w:jc w:val="center"/>
              <w:rPr>
                <w:sz w:val="16"/>
                <w:szCs w:val="16"/>
                <w:lang w:bidi="ru-RU"/>
              </w:rPr>
            </w:pPr>
            <w:r w:rsidRPr="00F809A1">
              <w:rPr>
                <w:sz w:val="16"/>
                <w:szCs w:val="16"/>
              </w:rPr>
              <w:t>0,219</w:t>
            </w:r>
          </w:p>
        </w:tc>
        <w:tc>
          <w:tcPr>
            <w:tcW w:w="476" w:type="pct"/>
            <w:vAlign w:val="center"/>
          </w:tcPr>
          <w:p w14:paraId="0F1B1328" w14:textId="58B8B3D7" w:rsidR="00F809A1" w:rsidRPr="00F809A1" w:rsidRDefault="00F809A1" w:rsidP="00F809A1">
            <w:pPr>
              <w:spacing w:line="240" w:lineRule="auto"/>
              <w:ind w:firstLine="0"/>
              <w:jc w:val="center"/>
              <w:rPr>
                <w:sz w:val="16"/>
                <w:szCs w:val="16"/>
                <w:lang w:bidi="ru-RU"/>
              </w:rPr>
            </w:pPr>
            <w:r w:rsidRPr="00F809A1">
              <w:rPr>
                <w:sz w:val="16"/>
                <w:szCs w:val="16"/>
              </w:rPr>
              <w:t>45</w:t>
            </w:r>
          </w:p>
        </w:tc>
        <w:tc>
          <w:tcPr>
            <w:tcW w:w="537" w:type="pct"/>
            <w:vAlign w:val="center"/>
          </w:tcPr>
          <w:p w14:paraId="1CBAAAB1" w14:textId="3DEE45D4" w:rsidR="00F809A1" w:rsidRPr="00F809A1" w:rsidRDefault="00F809A1" w:rsidP="00F809A1">
            <w:pPr>
              <w:spacing w:line="240" w:lineRule="auto"/>
              <w:ind w:firstLine="0"/>
              <w:jc w:val="center"/>
              <w:rPr>
                <w:sz w:val="16"/>
                <w:szCs w:val="16"/>
                <w:lang w:bidi="ru-RU"/>
              </w:rPr>
            </w:pPr>
            <w:r w:rsidRPr="00F809A1">
              <w:rPr>
                <w:sz w:val="16"/>
                <w:szCs w:val="16"/>
              </w:rPr>
              <w:t>12,72</w:t>
            </w:r>
          </w:p>
        </w:tc>
        <w:tc>
          <w:tcPr>
            <w:tcW w:w="345" w:type="pct"/>
            <w:vAlign w:val="center"/>
          </w:tcPr>
          <w:p w14:paraId="403314E1" w14:textId="1B3B947F" w:rsidR="00F809A1" w:rsidRPr="00F809A1" w:rsidRDefault="00F809A1" w:rsidP="00F809A1">
            <w:pPr>
              <w:spacing w:line="240" w:lineRule="auto"/>
              <w:ind w:firstLine="0"/>
              <w:jc w:val="center"/>
              <w:rPr>
                <w:sz w:val="16"/>
                <w:szCs w:val="16"/>
                <w:lang w:bidi="ru-RU"/>
              </w:rPr>
            </w:pPr>
            <w:r w:rsidRPr="00F809A1">
              <w:rPr>
                <w:sz w:val="16"/>
                <w:szCs w:val="16"/>
              </w:rPr>
              <w:t>0,000033391</w:t>
            </w:r>
          </w:p>
        </w:tc>
        <w:tc>
          <w:tcPr>
            <w:tcW w:w="431" w:type="pct"/>
            <w:vAlign w:val="center"/>
          </w:tcPr>
          <w:p w14:paraId="02B4C7A5" w14:textId="7630736D" w:rsidR="00F809A1" w:rsidRPr="00F809A1" w:rsidRDefault="00F809A1" w:rsidP="00F809A1">
            <w:pPr>
              <w:spacing w:line="240" w:lineRule="auto"/>
              <w:ind w:firstLine="0"/>
              <w:jc w:val="center"/>
              <w:rPr>
                <w:sz w:val="16"/>
                <w:szCs w:val="16"/>
                <w:lang w:bidi="ru-RU"/>
              </w:rPr>
            </w:pPr>
            <w:r w:rsidRPr="00F809A1">
              <w:rPr>
                <w:sz w:val="16"/>
                <w:szCs w:val="16"/>
              </w:rPr>
              <w:t>0,990069823</w:t>
            </w:r>
          </w:p>
        </w:tc>
        <w:tc>
          <w:tcPr>
            <w:tcW w:w="466" w:type="pct"/>
            <w:vAlign w:val="center"/>
          </w:tcPr>
          <w:p w14:paraId="6C5BB87D" w14:textId="2E096EB8" w:rsidR="00F809A1" w:rsidRPr="00F809A1" w:rsidRDefault="00F809A1" w:rsidP="00F809A1">
            <w:pPr>
              <w:spacing w:line="240" w:lineRule="auto"/>
              <w:ind w:firstLine="0"/>
              <w:jc w:val="center"/>
              <w:rPr>
                <w:sz w:val="16"/>
                <w:szCs w:val="16"/>
                <w:lang w:bidi="ru-RU"/>
              </w:rPr>
            </w:pPr>
            <w:r w:rsidRPr="00F809A1">
              <w:rPr>
                <w:sz w:val="16"/>
                <w:szCs w:val="16"/>
              </w:rPr>
              <w:t>0,999787720</w:t>
            </w:r>
          </w:p>
        </w:tc>
        <w:tc>
          <w:tcPr>
            <w:tcW w:w="503" w:type="pct"/>
            <w:vAlign w:val="center"/>
          </w:tcPr>
          <w:p w14:paraId="15C1926B" w14:textId="26228942" w:rsidR="00F809A1" w:rsidRPr="00F809A1" w:rsidRDefault="00F809A1" w:rsidP="00F809A1">
            <w:pPr>
              <w:spacing w:line="240" w:lineRule="auto"/>
              <w:ind w:firstLine="0"/>
              <w:jc w:val="center"/>
              <w:rPr>
                <w:sz w:val="16"/>
                <w:szCs w:val="16"/>
                <w:lang w:bidi="ru-RU"/>
              </w:rPr>
            </w:pPr>
            <w:r w:rsidRPr="00F809A1">
              <w:rPr>
                <w:sz w:val="16"/>
                <w:szCs w:val="16"/>
              </w:rPr>
              <w:t>5,537799189</w:t>
            </w:r>
          </w:p>
        </w:tc>
      </w:tr>
      <w:tr w:rsidR="00F809A1" w:rsidRPr="00F809A1" w14:paraId="218DF72F" w14:textId="77777777" w:rsidTr="00F809A1">
        <w:tc>
          <w:tcPr>
            <w:tcW w:w="488" w:type="pct"/>
            <w:vAlign w:val="center"/>
          </w:tcPr>
          <w:p w14:paraId="26FB3631" w14:textId="75D42ABB" w:rsidR="00F809A1" w:rsidRPr="00F809A1" w:rsidRDefault="00F809A1" w:rsidP="00F809A1">
            <w:pPr>
              <w:spacing w:line="240" w:lineRule="auto"/>
              <w:ind w:firstLine="0"/>
              <w:jc w:val="center"/>
              <w:rPr>
                <w:sz w:val="16"/>
                <w:szCs w:val="16"/>
                <w:lang w:bidi="ru-RU"/>
              </w:rPr>
            </w:pPr>
            <w:r w:rsidRPr="00F809A1">
              <w:rPr>
                <w:sz w:val="16"/>
                <w:szCs w:val="16"/>
              </w:rPr>
              <w:t>УТ-5.2/2</w:t>
            </w:r>
          </w:p>
        </w:tc>
        <w:tc>
          <w:tcPr>
            <w:tcW w:w="488" w:type="pct"/>
            <w:vAlign w:val="center"/>
          </w:tcPr>
          <w:p w14:paraId="0E5ABEDC" w14:textId="4F02D971" w:rsidR="00F809A1" w:rsidRPr="00F809A1" w:rsidRDefault="00F809A1" w:rsidP="00F809A1">
            <w:pPr>
              <w:spacing w:line="240" w:lineRule="auto"/>
              <w:ind w:firstLine="0"/>
              <w:jc w:val="center"/>
              <w:rPr>
                <w:sz w:val="16"/>
                <w:szCs w:val="16"/>
                <w:lang w:bidi="ru-RU"/>
              </w:rPr>
            </w:pPr>
            <w:r w:rsidRPr="00F809A1">
              <w:rPr>
                <w:sz w:val="16"/>
                <w:szCs w:val="16"/>
              </w:rPr>
              <w:t>УТ-5.3/2</w:t>
            </w:r>
          </w:p>
        </w:tc>
        <w:tc>
          <w:tcPr>
            <w:tcW w:w="304" w:type="pct"/>
            <w:vAlign w:val="center"/>
          </w:tcPr>
          <w:p w14:paraId="4A58B538" w14:textId="7C235624" w:rsidR="00F809A1" w:rsidRPr="00F809A1" w:rsidRDefault="00F809A1" w:rsidP="00F809A1">
            <w:pPr>
              <w:spacing w:line="240" w:lineRule="auto"/>
              <w:ind w:firstLine="0"/>
              <w:jc w:val="center"/>
              <w:rPr>
                <w:sz w:val="16"/>
                <w:szCs w:val="16"/>
                <w:lang w:bidi="ru-RU"/>
              </w:rPr>
            </w:pPr>
            <w:r w:rsidRPr="00F809A1">
              <w:rPr>
                <w:sz w:val="16"/>
                <w:szCs w:val="16"/>
              </w:rPr>
              <w:t>35</w:t>
            </w:r>
          </w:p>
        </w:tc>
        <w:tc>
          <w:tcPr>
            <w:tcW w:w="481" w:type="pct"/>
            <w:vAlign w:val="center"/>
          </w:tcPr>
          <w:p w14:paraId="482D0121" w14:textId="64D2A963"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81" w:type="pct"/>
            <w:vAlign w:val="center"/>
          </w:tcPr>
          <w:p w14:paraId="01913C63" w14:textId="583A6AAE"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76" w:type="pct"/>
            <w:vAlign w:val="center"/>
          </w:tcPr>
          <w:p w14:paraId="3BC65CEF" w14:textId="3A7D6E80" w:rsidR="00F809A1" w:rsidRPr="00F809A1" w:rsidRDefault="00F809A1" w:rsidP="00F809A1">
            <w:pPr>
              <w:spacing w:line="240" w:lineRule="auto"/>
              <w:ind w:firstLine="0"/>
              <w:jc w:val="center"/>
              <w:rPr>
                <w:sz w:val="16"/>
                <w:szCs w:val="16"/>
                <w:lang w:bidi="ru-RU"/>
              </w:rPr>
            </w:pPr>
            <w:r w:rsidRPr="00F809A1">
              <w:rPr>
                <w:sz w:val="16"/>
                <w:szCs w:val="16"/>
              </w:rPr>
              <w:t>45</w:t>
            </w:r>
          </w:p>
        </w:tc>
        <w:tc>
          <w:tcPr>
            <w:tcW w:w="537" w:type="pct"/>
            <w:vAlign w:val="center"/>
          </w:tcPr>
          <w:p w14:paraId="43E814CB" w14:textId="4C70A5E0" w:rsidR="00F809A1" w:rsidRPr="00F809A1" w:rsidRDefault="00F809A1" w:rsidP="00F809A1">
            <w:pPr>
              <w:spacing w:line="240" w:lineRule="auto"/>
              <w:ind w:firstLine="0"/>
              <w:jc w:val="center"/>
              <w:rPr>
                <w:sz w:val="16"/>
                <w:szCs w:val="16"/>
                <w:lang w:bidi="ru-RU"/>
              </w:rPr>
            </w:pPr>
            <w:r w:rsidRPr="00F809A1">
              <w:rPr>
                <w:sz w:val="16"/>
                <w:szCs w:val="16"/>
              </w:rPr>
              <w:t>7,38</w:t>
            </w:r>
          </w:p>
        </w:tc>
        <w:tc>
          <w:tcPr>
            <w:tcW w:w="345" w:type="pct"/>
            <w:vAlign w:val="center"/>
          </w:tcPr>
          <w:p w14:paraId="39727821" w14:textId="2A5561CA" w:rsidR="00F809A1" w:rsidRPr="00F809A1" w:rsidRDefault="00F809A1" w:rsidP="00F809A1">
            <w:pPr>
              <w:spacing w:line="240" w:lineRule="auto"/>
              <w:ind w:firstLine="0"/>
              <w:jc w:val="center"/>
              <w:rPr>
                <w:sz w:val="16"/>
                <w:szCs w:val="16"/>
                <w:lang w:bidi="ru-RU"/>
              </w:rPr>
            </w:pPr>
            <w:r w:rsidRPr="00F809A1">
              <w:rPr>
                <w:sz w:val="16"/>
                <w:szCs w:val="16"/>
              </w:rPr>
              <w:t>0,000055652</w:t>
            </w:r>
          </w:p>
        </w:tc>
        <w:tc>
          <w:tcPr>
            <w:tcW w:w="431" w:type="pct"/>
            <w:vAlign w:val="center"/>
          </w:tcPr>
          <w:p w14:paraId="77774F4B" w14:textId="0225A93B" w:rsidR="00F809A1" w:rsidRPr="00F809A1" w:rsidRDefault="00F809A1" w:rsidP="00F809A1">
            <w:pPr>
              <w:spacing w:line="240" w:lineRule="auto"/>
              <w:ind w:firstLine="0"/>
              <w:jc w:val="center"/>
              <w:rPr>
                <w:sz w:val="16"/>
                <w:szCs w:val="16"/>
                <w:lang w:bidi="ru-RU"/>
              </w:rPr>
            </w:pPr>
            <w:r w:rsidRPr="00F809A1">
              <w:rPr>
                <w:sz w:val="16"/>
                <w:szCs w:val="16"/>
              </w:rPr>
              <w:t>0,983504318</w:t>
            </w:r>
          </w:p>
        </w:tc>
        <w:tc>
          <w:tcPr>
            <w:tcW w:w="466" w:type="pct"/>
            <w:vAlign w:val="center"/>
          </w:tcPr>
          <w:p w14:paraId="3729F120" w14:textId="3A67FD37" w:rsidR="00F809A1" w:rsidRPr="00F809A1" w:rsidRDefault="00F809A1" w:rsidP="00F809A1">
            <w:pPr>
              <w:spacing w:line="240" w:lineRule="auto"/>
              <w:ind w:firstLine="0"/>
              <w:jc w:val="center"/>
              <w:rPr>
                <w:sz w:val="16"/>
                <w:szCs w:val="16"/>
                <w:lang w:bidi="ru-RU"/>
              </w:rPr>
            </w:pPr>
            <w:r w:rsidRPr="00F809A1">
              <w:rPr>
                <w:sz w:val="16"/>
                <w:szCs w:val="16"/>
              </w:rPr>
              <w:t>0,999794727</w:t>
            </w:r>
          </w:p>
        </w:tc>
        <w:tc>
          <w:tcPr>
            <w:tcW w:w="503" w:type="pct"/>
            <w:vAlign w:val="center"/>
          </w:tcPr>
          <w:p w14:paraId="5F141C49" w14:textId="751927B4" w:rsidR="00F809A1" w:rsidRPr="00F809A1" w:rsidRDefault="00F809A1" w:rsidP="00F809A1">
            <w:pPr>
              <w:spacing w:line="240" w:lineRule="auto"/>
              <w:ind w:firstLine="0"/>
              <w:jc w:val="center"/>
              <w:rPr>
                <w:sz w:val="16"/>
                <w:szCs w:val="16"/>
                <w:lang w:bidi="ru-RU"/>
              </w:rPr>
            </w:pPr>
            <w:r w:rsidRPr="00F809A1">
              <w:rPr>
                <w:sz w:val="16"/>
                <w:szCs w:val="16"/>
              </w:rPr>
              <w:t>9,968108394</w:t>
            </w:r>
          </w:p>
        </w:tc>
      </w:tr>
      <w:tr w:rsidR="00F809A1" w:rsidRPr="00F809A1" w14:paraId="18813D46" w14:textId="77777777" w:rsidTr="00F809A1">
        <w:tc>
          <w:tcPr>
            <w:tcW w:w="488" w:type="pct"/>
            <w:vAlign w:val="center"/>
          </w:tcPr>
          <w:p w14:paraId="5E5097AB" w14:textId="01694125" w:rsidR="00F809A1" w:rsidRPr="00F809A1" w:rsidRDefault="00F809A1" w:rsidP="00F809A1">
            <w:pPr>
              <w:spacing w:line="240" w:lineRule="auto"/>
              <w:ind w:firstLine="0"/>
              <w:jc w:val="center"/>
              <w:rPr>
                <w:sz w:val="16"/>
                <w:szCs w:val="16"/>
                <w:lang w:bidi="ru-RU"/>
              </w:rPr>
            </w:pPr>
            <w:r w:rsidRPr="00F809A1">
              <w:rPr>
                <w:sz w:val="16"/>
                <w:szCs w:val="16"/>
              </w:rPr>
              <w:t>УТ-5.3/2</w:t>
            </w:r>
          </w:p>
        </w:tc>
        <w:tc>
          <w:tcPr>
            <w:tcW w:w="488" w:type="pct"/>
            <w:vAlign w:val="center"/>
          </w:tcPr>
          <w:p w14:paraId="54D773E8" w14:textId="3B5CAB4D" w:rsidR="00F809A1" w:rsidRPr="00F809A1" w:rsidRDefault="00F809A1" w:rsidP="00F809A1">
            <w:pPr>
              <w:spacing w:line="240" w:lineRule="auto"/>
              <w:ind w:firstLine="0"/>
              <w:jc w:val="center"/>
              <w:rPr>
                <w:sz w:val="16"/>
                <w:szCs w:val="16"/>
                <w:lang w:bidi="ru-RU"/>
              </w:rPr>
            </w:pPr>
            <w:r w:rsidRPr="00F809A1">
              <w:rPr>
                <w:sz w:val="16"/>
                <w:szCs w:val="16"/>
              </w:rPr>
              <w:t>УТ-5.4/2</w:t>
            </w:r>
          </w:p>
        </w:tc>
        <w:tc>
          <w:tcPr>
            <w:tcW w:w="304" w:type="pct"/>
            <w:vAlign w:val="center"/>
          </w:tcPr>
          <w:p w14:paraId="68865DA0" w14:textId="262653FA" w:rsidR="00F809A1" w:rsidRPr="00F809A1" w:rsidRDefault="00F809A1" w:rsidP="00F809A1">
            <w:pPr>
              <w:spacing w:line="240" w:lineRule="auto"/>
              <w:ind w:firstLine="0"/>
              <w:jc w:val="center"/>
              <w:rPr>
                <w:sz w:val="16"/>
                <w:szCs w:val="16"/>
                <w:lang w:bidi="ru-RU"/>
              </w:rPr>
            </w:pPr>
            <w:r w:rsidRPr="00F809A1">
              <w:rPr>
                <w:sz w:val="16"/>
                <w:szCs w:val="16"/>
              </w:rPr>
              <w:t>75</w:t>
            </w:r>
          </w:p>
        </w:tc>
        <w:tc>
          <w:tcPr>
            <w:tcW w:w="481" w:type="pct"/>
            <w:vAlign w:val="center"/>
          </w:tcPr>
          <w:p w14:paraId="05C2B4DF" w14:textId="1F63AED0" w:rsidR="00F809A1" w:rsidRPr="00F809A1" w:rsidRDefault="00F809A1" w:rsidP="00F809A1">
            <w:pPr>
              <w:spacing w:line="240" w:lineRule="auto"/>
              <w:ind w:firstLine="0"/>
              <w:jc w:val="center"/>
              <w:rPr>
                <w:sz w:val="16"/>
                <w:szCs w:val="16"/>
                <w:lang w:bidi="ru-RU"/>
              </w:rPr>
            </w:pPr>
            <w:r w:rsidRPr="00F809A1">
              <w:rPr>
                <w:sz w:val="16"/>
                <w:szCs w:val="16"/>
              </w:rPr>
              <w:t>0,159</w:t>
            </w:r>
          </w:p>
        </w:tc>
        <w:tc>
          <w:tcPr>
            <w:tcW w:w="481" w:type="pct"/>
            <w:vAlign w:val="center"/>
          </w:tcPr>
          <w:p w14:paraId="19A17826" w14:textId="0D2AE2CA" w:rsidR="00F809A1" w:rsidRPr="00F809A1" w:rsidRDefault="00F809A1" w:rsidP="00F809A1">
            <w:pPr>
              <w:spacing w:line="240" w:lineRule="auto"/>
              <w:ind w:firstLine="0"/>
              <w:jc w:val="center"/>
              <w:rPr>
                <w:sz w:val="16"/>
                <w:szCs w:val="16"/>
                <w:lang w:bidi="ru-RU"/>
              </w:rPr>
            </w:pPr>
            <w:r w:rsidRPr="00F809A1">
              <w:rPr>
                <w:sz w:val="16"/>
                <w:szCs w:val="16"/>
              </w:rPr>
              <w:t>0,159</w:t>
            </w:r>
          </w:p>
        </w:tc>
        <w:tc>
          <w:tcPr>
            <w:tcW w:w="476" w:type="pct"/>
            <w:vAlign w:val="center"/>
          </w:tcPr>
          <w:p w14:paraId="628B18ED" w14:textId="78AF0D20" w:rsidR="00F809A1" w:rsidRPr="00F809A1" w:rsidRDefault="00F809A1" w:rsidP="00F809A1">
            <w:pPr>
              <w:spacing w:line="240" w:lineRule="auto"/>
              <w:ind w:firstLine="0"/>
              <w:jc w:val="center"/>
              <w:rPr>
                <w:sz w:val="16"/>
                <w:szCs w:val="16"/>
                <w:lang w:bidi="ru-RU"/>
              </w:rPr>
            </w:pPr>
            <w:r w:rsidRPr="00F809A1">
              <w:rPr>
                <w:sz w:val="16"/>
                <w:szCs w:val="16"/>
              </w:rPr>
              <w:t>45</w:t>
            </w:r>
          </w:p>
        </w:tc>
        <w:tc>
          <w:tcPr>
            <w:tcW w:w="537" w:type="pct"/>
            <w:vAlign w:val="center"/>
          </w:tcPr>
          <w:p w14:paraId="0D48351C" w14:textId="439C241C" w:rsidR="00F809A1" w:rsidRPr="00F809A1" w:rsidRDefault="00F809A1" w:rsidP="00F809A1">
            <w:pPr>
              <w:spacing w:line="240" w:lineRule="auto"/>
              <w:ind w:firstLine="0"/>
              <w:jc w:val="center"/>
              <w:rPr>
                <w:sz w:val="16"/>
                <w:szCs w:val="16"/>
                <w:lang w:bidi="ru-RU"/>
              </w:rPr>
            </w:pPr>
            <w:r w:rsidRPr="00F809A1">
              <w:rPr>
                <w:sz w:val="16"/>
                <w:szCs w:val="16"/>
              </w:rPr>
              <w:t>9,56</w:t>
            </w:r>
          </w:p>
        </w:tc>
        <w:tc>
          <w:tcPr>
            <w:tcW w:w="345" w:type="pct"/>
            <w:vAlign w:val="center"/>
          </w:tcPr>
          <w:p w14:paraId="262A3410" w14:textId="318055C3" w:rsidR="00F809A1" w:rsidRPr="00F809A1" w:rsidRDefault="00F809A1" w:rsidP="00F809A1">
            <w:pPr>
              <w:spacing w:line="240" w:lineRule="auto"/>
              <w:ind w:firstLine="0"/>
              <w:jc w:val="center"/>
              <w:rPr>
                <w:sz w:val="16"/>
                <w:szCs w:val="16"/>
                <w:lang w:bidi="ru-RU"/>
              </w:rPr>
            </w:pPr>
            <w:r w:rsidRPr="00F809A1">
              <w:rPr>
                <w:sz w:val="16"/>
                <w:szCs w:val="16"/>
              </w:rPr>
              <w:t>0,000119255</w:t>
            </w:r>
          </w:p>
        </w:tc>
        <w:tc>
          <w:tcPr>
            <w:tcW w:w="431" w:type="pct"/>
            <w:vAlign w:val="center"/>
          </w:tcPr>
          <w:p w14:paraId="3C1C08D4" w14:textId="3CE78B2E" w:rsidR="00F809A1" w:rsidRPr="00F809A1" w:rsidRDefault="00F809A1" w:rsidP="00F809A1">
            <w:pPr>
              <w:spacing w:line="240" w:lineRule="auto"/>
              <w:ind w:firstLine="0"/>
              <w:jc w:val="center"/>
              <w:rPr>
                <w:sz w:val="16"/>
                <w:szCs w:val="16"/>
                <w:lang w:bidi="ru-RU"/>
              </w:rPr>
            </w:pPr>
            <w:r w:rsidRPr="00F809A1">
              <w:rPr>
                <w:sz w:val="16"/>
                <w:szCs w:val="16"/>
              </w:rPr>
              <w:t>0,965010099</w:t>
            </w:r>
          </w:p>
        </w:tc>
        <w:tc>
          <w:tcPr>
            <w:tcW w:w="466" w:type="pct"/>
            <w:vAlign w:val="center"/>
          </w:tcPr>
          <w:p w14:paraId="1A8B7DA4" w14:textId="57D61CEE" w:rsidR="00F809A1" w:rsidRPr="00F809A1" w:rsidRDefault="00F809A1" w:rsidP="00F809A1">
            <w:pPr>
              <w:spacing w:line="240" w:lineRule="auto"/>
              <w:ind w:firstLine="0"/>
              <w:jc w:val="center"/>
              <w:rPr>
                <w:sz w:val="16"/>
                <w:szCs w:val="16"/>
                <w:lang w:bidi="ru-RU"/>
              </w:rPr>
            </w:pPr>
            <w:r w:rsidRPr="00F809A1">
              <w:rPr>
                <w:sz w:val="16"/>
                <w:szCs w:val="16"/>
              </w:rPr>
              <w:t>0,999430609</w:t>
            </w:r>
          </w:p>
        </w:tc>
        <w:tc>
          <w:tcPr>
            <w:tcW w:w="503" w:type="pct"/>
            <w:vAlign w:val="center"/>
          </w:tcPr>
          <w:p w14:paraId="745FC122" w14:textId="1C3815BC" w:rsidR="00F809A1" w:rsidRPr="00F809A1" w:rsidRDefault="00F809A1" w:rsidP="00F809A1">
            <w:pPr>
              <w:spacing w:line="240" w:lineRule="auto"/>
              <w:ind w:firstLine="0"/>
              <w:jc w:val="center"/>
              <w:rPr>
                <w:sz w:val="16"/>
                <w:szCs w:val="16"/>
                <w:lang w:bidi="ru-RU"/>
              </w:rPr>
            </w:pPr>
            <w:r w:rsidRPr="00F809A1">
              <w:rPr>
                <w:sz w:val="16"/>
                <w:szCs w:val="16"/>
              </w:rPr>
              <w:t>6,642985389</w:t>
            </w:r>
          </w:p>
        </w:tc>
      </w:tr>
      <w:tr w:rsidR="00F809A1" w:rsidRPr="00F809A1" w14:paraId="31EEDB2E" w14:textId="77777777" w:rsidTr="00F809A1">
        <w:tc>
          <w:tcPr>
            <w:tcW w:w="488" w:type="pct"/>
            <w:vAlign w:val="center"/>
          </w:tcPr>
          <w:p w14:paraId="31186D17" w14:textId="46C3654A" w:rsidR="00F809A1" w:rsidRPr="00F809A1" w:rsidRDefault="00F809A1" w:rsidP="00F809A1">
            <w:pPr>
              <w:spacing w:line="240" w:lineRule="auto"/>
              <w:ind w:firstLine="0"/>
              <w:jc w:val="center"/>
              <w:rPr>
                <w:sz w:val="16"/>
                <w:szCs w:val="16"/>
                <w:lang w:bidi="ru-RU"/>
              </w:rPr>
            </w:pPr>
            <w:r w:rsidRPr="00F809A1">
              <w:rPr>
                <w:sz w:val="16"/>
                <w:szCs w:val="16"/>
              </w:rPr>
              <w:t>УТ-5/2</w:t>
            </w:r>
          </w:p>
        </w:tc>
        <w:tc>
          <w:tcPr>
            <w:tcW w:w="488" w:type="pct"/>
            <w:vAlign w:val="center"/>
          </w:tcPr>
          <w:p w14:paraId="111DC9D9" w14:textId="6D248E59" w:rsidR="00F809A1" w:rsidRPr="00F809A1" w:rsidRDefault="00F809A1" w:rsidP="00F809A1">
            <w:pPr>
              <w:spacing w:line="240" w:lineRule="auto"/>
              <w:ind w:firstLine="0"/>
              <w:jc w:val="center"/>
              <w:rPr>
                <w:sz w:val="16"/>
                <w:szCs w:val="16"/>
                <w:lang w:bidi="ru-RU"/>
              </w:rPr>
            </w:pPr>
            <w:r w:rsidRPr="00F809A1">
              <w:rPr>
                <w:sz w:val="16"/>
                <w:szCs w:val="16"/>
              </w:rPr>
              <w:t>УТ-6/2</w:t>
            </w:r>
          </w:p>
        </w:tc>
        <w:tc>
          <w:tcPr>
            <w:tcW w:w="304" w:type="pct"/>
            <w:vAlign w:val="center"/>
          </w:tcPr>
          <w:p w14:paraId="3ED5500A" w14:textId="4BBFB6B8" w:rsidR="00F809A1" w:rsidRPr="00F809A1" w:rsidRDefault="00F809A1" w:rsidP="00F809A1">
            <w:pPr>
              <w:spacing w:line="240" w:lineRule="auto"/>
              <w:ind w:firstLine="0"/>
              <w:jc w:val="center"/>
              <w:rPr>
                <w:sz w:val="16"/>
                <w:szCs w:val="16"/>
                <w:lang w:bidi="ru-RU"/>
              </w:rPr>
            </w:pPr>
            <w:r w:rsidRPr="00F809A1">
              <w:rPr>
                <w:sz w:val="16"/>
                <w:szCs w:val="16"/>
              </w:rPr>
              <w:t>141</w:t>
            </w:r>
          </w:p>
        </w:tc>
        <w:tc>
          <w:tcPr>
            <w:tcW w:w="481" w:type="pct"/>
            <w:vAlign w:val="center"/>
          </w:tcPr>
          <w:p w14:paraId="186C710B" w14:textId="47D8D531" w:rsidR="00F809A1" w:rsidRPr="00F809A1" w:rsidRDefault="00F809A1" w:rsidP="00F809A1">
            <w:pPr>
              <w:spacing w:line="240" w:lineRule="auto"/>
              <w:ind w:firstLine="0"/>
              <w:jc w:val="center"/>
              <w:rPr>
                <w:sz w:val="16"/>
                <w:szCs w:val="16"/>
                <w:lang w:bidi="ru-RU"/>
              </w:rPr>
            </w:pPr>
            <w:r w:rsidRPr="00F809A1">
              <w:rPr>
                <w:sz w:val="16"/>
                <w:szCs w:val="16"/>
              </w:rPr>
              <w:t>0,273</w:t>
            </w:r>
          </w:p>
        </w:tc>
        <w:tc>
          <w:tcPr>
            <w:tcW w:w="481" w:type="pct"/>
            <w:vAlign w:val="center"/>
          </w:tcPr>
          <w:p w14:paraId="13396B92" w14:textId="5A4CEEBB" w:rsidR="00F809A1" w:rsidRPr="00F809A1" w:rsidRDefault="00F809A1" w:rsidP="00F809A1">
            <w:pPr>
              <w:spacing w:line="240" w:lineRule="auto"/>
              <w:ind w:firstLine="0"/>
              <w:jc w:val="center"/>
              <w:rPr>
                <w:sz w:val="16"/>
                <w:szCs w:val="16"/>
                <w:lang w:bidi="ru-RU"/>
              </w:rPr>
            </w:pPr>
            <w:r w:rsidRPr="00F809A1">
              <w:rPr>
                <w:sz w:val="16"/>
                <w:szCs w:val="16"/>
              </w:rPr>
              <w:t>0,273</w:t>
            </w:r>
          </w:p>
        </w:tc>
        <w:tc>
          <w:tcPr>
            <w:tcW w:w="476" w:type="pct"/>
            <w:vAlign w:val="center"/>
          </w:tcPr>
          <w:p w14:paraId="1CE078D6" w14:textId="5170799D" w:rsidR="00F809A1" w:rsidRPr="00F809A1" w:rsidRDefault="00F809A1" w:rsidP="00F809A1">
            <w:pPr>
              <w:spacing w:line="240" w:lineRule="auto"/>
              <w:ind w:firstLine="0"/>
              <w:jc w:val="center"/>
              <w:rPr>
                <w:sz w:val="16"/>
                <w:szCs w:val="16"/>
                <w:lang w:bidi="ru-RU"/>
              </w:rPr>
            </w:pPr>
            <w:r w:rsidRPr="00F809A1">
              <w:rPr>
                <w:sz w:val="16"/>
                <w:szCs w:val="16"/>
              </w:rPr>
              <w:t>45</w:t>
            </w:r>
          </w:p>
        </w:tc>
        <w:tc>
          <w:tcPr>
            <w:tcW w:w="537" w:type="pct"/>
            <w:vAlign w:val="center"/>
          </w:tcPr>
          <w:p w14:paraId="6A887771" w14:textId="20D03276" w:rsidR="00F809A1" w:rsidRPr="00F809A1" w:rsidRDefault="00F809A1" w:rsidP="00F809A1">
            <w:pPr>
              <w:spacing w:line="240" w:lineRule="auto"/>
              <w:ind w:firstLine="0"/>
              <w:jc w:val="center"/>
              <w:rPr>
                <w:sz w:val="16"/>
                <w:szCs w:val="16"/>
                <w:lang w:bidi="ru-RU"/>
              </w:rPr>
            </w:pPr>
            <w:r w:rsidRPr="00F809A1">
              <w:rPr>
                <w:sz w:val="16"/>
                <w:szCs w:val="16"/>
              </w:rPr>
              <w:t>15,55</w:t>
            </w:r>
          </w:p>
        </w:tc>
        <w:tc>
          <w:tcPr>
            <w:tcW w:w="345" w:type="pct"/>
            <w:vAlign w:val="center"/>
          </w:tcPr>
          <w:p w14:paraId="105B11C1" w14:textId="403E848D" w:rsidR="00F809A1" w:rsidRPr="00F809A1" w:rsidRDefault="00F809A1" w:rsidP="00F809A1">
            <w:pPr>
              <w:spacing w:line="240" w:lineRule="auto"/>
              <w:ind w:firstLine="0"/>
              <w:jc w:val="center"/>
              <w:rPr>
                <w:sz w:val="16"/>
                <w:szCs w:val="16"/>
                <w:lang w:bidi="ru-RU"/>
              </w:rPr>
            </w:pPr>
            <w:r w:rsidRPr="00F809A1">
              <w:rPr>
                <w:sz w:val="16"/>
                <w:szCs w:val="16"/>
              </w:rPr>
              <w:t>0,000224200</w:t>
            </w:r>
          </w:p>
        </w:tc>
        <w:tc>
          <w:tcPr>
            <w:tcW w:w="431" w:type="pct"/>
            <w:vAlign w:val="center"/>
          </w:tcPr>
          <w:p w14:paraId="10C4DB94" w14:textId="170D80A9" w:rsidR="00F809A1" w:rsidRPr="00F809A1" w:rsidRDefault="00F809A1" w:rsidP="00F809A1">
            <w:pPr>
              <w:spacing w:line="240" w:lineRule="auto"/>
              <w:ind w:firstLine="0"/>
              <w:jc w:val="center"/>
              <w:rPr>
                <w:sz w:val="16"/>
                <w:szCs w:val="16"/>
                <w:lang w:bidi="ru-RU"/>
              </w:rPr>
            </w:pPr>
            <w:r w:rsidRPr="00F809A1">
              <w:rPr>
                <w:sz w:val="16"/>
                <w:szCs w:val="16"/>
              </w:rPr>
              <w:t>0,935379581</w:t>
            </w:r>
          </w:p>
        </w:tc>
        <w:tc>
          <w:tcPr>
            <w:tcW w:w="466" w:type="pct"/>
            <w:vAlign w:val="center"/>
          </w:tcPr>
          <w:p w14:paraId="6B2874A9" w14:textId="2CF93653" w:rsidR="00F809A1" w:rsidRPr="00F809A1" w:rsidRDefault="00F809A1" w:rsidP="00F809A1">
            <w:pPr>
              <w:spacing w:line="240" w:lineRule="auto"/>
              <w:ind w:firstLine="0"/>
              <w:jc w:val="center"/>
              <w:rPr>
                <w:sz w:val="16"/>
                <w:szCs w:val="16"/>
                <w:lang w:bidi="ru-RU"/>
              </w:rPr>
            </w:pPr>
            <w:r w:rsidRPr="00F809A1">
              <w:rPr>
                <w:sz w:val="16"/>
                <w:szCs w:val="16"/>
              </w:rPr>
              <w:t>0,998262902</w:t>
            </w:r>
          </w:p>
        </w:tc>
        <w:tc>
          <w:tcPr>
            <w:tcW w:w="503" w:type="pct"/>
            <w:vAlign w:val="center"/>
          </w:tcPr>
          <w:p w14:paraId="0A106492" w14:textId="48C7E3B5" w:rsidR="00F809A1" w:rsidRPr="00F809A1" w:rsidRDefault="00F809A1" w:rsidP="00F809A1">
            <w:pPr>
              <w:spacing w:line="240" w:lineRule="auto"/>
              <w:ind w:firstLine="0"/>
              <w:jc w:val="center"/>
              <w:rPr>
                <w:sz w:val="16"/>
                <w:szCs w:val="16"/>
                <w:lang w:bidi="ru-RU"/>
              </w:rPr>
            </w:pPr>
            <w:r w:rsidRPr="00F809A1">
              <w:rPr>
                <w:sz w:val="16"/>
                <w:szCs w:val="16"/>
              </w:rPr>
              <w:t>9,952835865</w:t>
            </w:r>
          </w:p>
        </w:tc>
      </w:tr>
      <w:tr w:rsidR="00F809A1" w:rsidRPr="00F809A1" w14:paraId="2D35FD23" w14:textId="77777777" w:rsidTr="00F809A1">
        <w:tc>
          <w:tcPr>
            <w:tcW w:w="488" w:type="pct"/>
            <w:vAlign w:val="center"/>
          </w:tcPr>
          <w:p w14:paraId="335B38A5" w14:textId="7B91CF9D" w:rsidR="00F809A1" w:rsidRPr="00F809A1" w:rsidRDefault="00F809A1" w:rsidP="00F809A1">
            <w:pPr>
              <w:spacing w:line="240" w:lineRule="auto"/>
              <w:ind w:firstLine="0"/>
              <w:jc w:val="center"/>
              <w:rPr>
                <w:sz w:val="16"/>
                <w:szCs w:val="16"/>
                <w:lang w:bidi="ru-RU"/>
              </w:rPr>
            </w:pPr>
            <w:r w:rsidRPr="00F809A1">
              <w:rPr>
                <w:sz w:val="16"/>
                <w:szCs w:val="16"/>
              </w:rPr>
              <w:t>УТ-6/2</w:t>
            </w:r>
          </w:p>
        </w:tc>
        <w:tc>
          <w:tcPr>
            <w:tcW w:w="488" w:type="pct"/>
            <w:vAlign w:val="center"/>
          </w:tcPr>
          <w:p w14:paraId="4D98EFFA" w14:textId="2E75E352" w:rsidR="00F809A1" w:rsidRPr="00F809A1" w:rsidRDefault="00F809A1" w:rsidP="00F809A1">
            <w:pPr>
              <w:spacing w:line="240" w:lineRule="auto"/>
              <w:ind w:firstLine="0"/>
              <w:jc w:val="center"/>
              <w:rPr>
                <w:sz w:val="16"/>
                <w:szCs w:val="16"/>
                <w:lang w:bidi="ru-RU"/>
              </w:rPr>
            </w:pPr>
            <w:r w:rsidRPr="00F809A1">
              <w:rPr>
                <w:sz w:val="16"/>
                <w:szCs w:val="16"/>
              </w:rPr>
              <w:t>УТ-6.1/2</w:t>
            </w:r>
          </w:p>
        </w:tc>
        <w:tc>
          <w:tcPr>
            <w:tcW w:w="304" w:type="pct"/>
            <w:vAlign w:val="center"/>
          </w:tcPr>
          <w:p w14:paraId="7F3B2215" w14:textId="466FA47B" w:rsidR="00F809A1" w:rsidRPr="00F809A1" w:rsidRDefault="00F809A1" w:rsidP="00F809A1">
            <w:pPr>
              <w:spacing w:line="240" w:lineRule="auto"/>
              <w:ind w:firstLine="0"/>
              <w:jc w:val="center"/>
              <w:rPr>
                <w:sz w:val="16"/>
                <w:szCs w:val="16"/>
                <w:lang w:bidi="ru-RU"/>
              </w:rPr>
            </w:pPr>
            <w:r w:rsidRPr="00F809A1">
              <w:rPr>
                <w:sz w:val="16"/>
                <w:szCs w:val="16"/>
              </w:rPr>
              <w:t>33</w:t>
            </w:r>
          </w:p>
        </w:tc>
        <w:tc>
          <w:tcPr>
            <w:tcW w:w="481" w:type="pct"/>
            <w:vAlign w:val="center"/>
          </w:tcPr>
          <w:p w14:paraId="1A977EC9" w14:textId="2DED093E"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81" w:type="pct"/>
            <w:vAlign w:val="center"/>
          </w:tcPr>
          <w:p w14:paraId="40E7A1F0" w14:textId="0141C655"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76" w:type="pct"/>
            <w:vAlign w:val="center"/>
          </w:tcPr>
          <w:p w14:paraId="113C4184" w14:textId="7F1E227D" w:rsidR="00F809A1" w:rsidRPr="00F809A1" w:rsidRDefault="00F809A1" w:rsidP="00F809A1">
            <w:pPr>
              <w:spacing w:line="240" w:lineRule="auto"/>
              <w:ind w:firstLine="0"/>
              <w:jc w:val="center"/>
              <w:rPr>
                <w:sz w:val="16"/>
                <w:szCs w:val="16"/>
                <w:lang w:bidi="ru-RU"/>
              </w:rPr>
            </w:pPr>
            <w:r w:rsidRPr="00F809A1">
              <w:rPr>
                <w:sz w:val="16"/>
                <w:szCs w:val="16"/>
              </w:rPr>
              <w:t>45</w:t>
            </w:r>
          </w:p>
        </w:tc>
        <w:tc>
          <w:tcPr>
            <w:tcW w:w="537" w:type="pct"/>
            <w:vAlign w:val="center"/>
          </w:tcPr>
          <w:p w14:paraId="4FAA29D0" w14:textId="15A62B94" w:rsidR="00F809A1" w:rsidRPr="00F809A1" w:rsidRDefault="00F809A1" w:rsidP="00F809A1">
            <w:pPr>
              <w:spacing w:line="240" w:lineRule="auto"/>
              <w:ind w:firstLine="0"/>
              <w:jc w:val="center"/>
              <w:rPr>
                <w:sz w:val="16"/>
                <w:szCs w:val="16"/>
                <w:lang w:bidi="ru-RU"/>
              </w:rPr>
            </w:pPr>
            <w:r w:rsidRPr="00F809A1">
              <w:rPr>
                <w:sz w:val="16"/>
                <w:szCs w:val="16"/>
              </w:rPr>
              <w:t>7,39</w:t>
            </w:r>
          </w:p>
        </w:tc>
        <w:tc>
          <w:tcPr>
            <w:tcW w:w="345" w:type="pct"/>
            <w:vAlign w:val="center"/>
          </w:tcPr>
          <w:p w14:paraId="4E12E7A1" w14:textId="66C337AB" w:rsidR="00F809A1" w:rsidRPr="00F809A1" w:rsidRDefault="00F809A1" w:rsidP="00F809A1">
            <w:pPr>
              <w:spacing w:line="240" w:lineRule="auto"/>
              <w:ind w:firstLine="0"/>
              <w:jc w:val="center"/>
              <w:rPr>
                <w:sz w:val="16"/>
                <w:szCs w:val="16"/>
                <w:lang w:bidi="ru-RU"/>
              </w:rPr>
            </w:pPr>
            <w:r w:rsidRPr="00F809A1">
              <w:rPr>
                <w:sz w:val="16"/>
                <w:szCs w:val="16"/>
              </w:rPr>
              <w:t>0,000052472</w:t>
            </w:r>
          </w:p>
        </w:tc>
        <w:tc>
          <w:tcPr>
            <w:tcW w:w="431" w:type="pct"/>
            <w:vAlign w:val="center"/>
          </w:tcPr>
          <w:p w14:paraId="464CE7E0" w14:textId="075323E9" w:rsidR="00F809A1" w:rsidRPr="00F809A1" w:rsidRDefault="00F809A1" w:rsidP="00F809A1">
            <w:pPr>
              <w:spacing w:line="240" w:lineRule="auto"/>
              <w:ind w:firstLine="0"/>
              <w:jc w:val="center"/>
              <w:rPr>
                <w:sz w:val="16"/>
                <w:szCs w:val="16"/>
                <w:lang w:bidi="ru-RU"/>
              </w:rPr>
            </w:pPr>
            <w:r w:rsidRPr="00F809A1">
              <w:rPr>
                <w:sz w:val="16"/>
                <w:szCs w:val="16"/>
              </w:rPr>
              <w:t>0,984439201</w:t>
            </w:r>
          </w:p>
        </w:tc>
        <w:tc>
          <w:tcPr>
            <w:tcW w:w="466" w:type="pct"/>
            <w:vAlign w:val="center"/>
          </w:tcPr>
          <w:p w14:paraId="0F6854CB" w14:textId="4D595C21" w:rsidR="00F809A1" w:rsidRPr="00F809A1" w:rsidRDefault="00F809A1" w:rsidP="00F809A1">
            <w:pPr>
              <w:spacing w:line="240" w:lineRule="auto"/>
              <w:ind w:firstLine="0"/>
              <w:jc w:val="center"/>
              <w:rPr>
                <w:sz w:val="16"/>
                <w:szCs w:val="16"/>
                <w:lang w:bidi="ru-RU"/>
              </w:rPr>
            </w:pPr>
            <w:r w:rsidRPr="00F809A1">
              <w:rPr>
                <w:sz w:val="16"/>
                <w:szCs w:val="16"/>
              </w:rPr>
              <w:t>0,999806190</w:t>
            </w:r>
          </w:p>
        </w:tc>
        <w:tc>
          <w:tcPr>
            <w:tcW w:w="503" w:type="pct"/>
            <w:vAlign w:val="center"/>
          </w:tcPr>
          <w:p w14:paraId="3089B01C" w14:textId="6C3C78CC" w:rsidR="00F809A1" w:rsidRPr="00F809A1" w:rsidRDefault="00F809A1" w:rsidP="00F809A1">
            <w:pPr>
              <w:spacing w:line="240" w:lineRule="auto"/>
              <w:ind w:firstLine="0"/>
              <w:jc w:val="center"/>
              <w:rPr>
                <w:sz w:val="16"/>
                <w:szCs w:val="16"/>
                <w:lang w:bidi="ru-RU"/>
              </w:rPr>
            </w:pPr>
            <w:r w:rsidRPr="00F809A1">
              <w:rPr>
                <w:sz w:val="16"/>
                <w:szCs w:val="16"/>
              </w:rPr>
              <w:t>12,18338328</w:t>
            </w:r>
          </w:p>
        </w:tc>
      </w:tr>
      <w:tr w:rsidR="00F809A1" w:rsidRPr="00F809A1" w14:paraId="7074A63D" w14:textId="77777777" w:rsidTr="00F809A1">
        <w:tc>
          <w:tcPr>
            <w:tcW w:w="488" w:type="pct"/>
            <w:vAlign w:val="center"/>
          </w:tcPr>
          <w:p w14:paraId="0B3CEED3" w14:textId="19159789" w:rsidR="00F809A1" w:rsidRPr="00F809A1" w:rsidRDefault="00F809A1" w:rsidP="00F809A1">
            <w:pPr>
              <w:spacing w:line="240" w:lineRule="auto"/>
              <w:ind w:firstLine="0"/>
              <w:jc w:val="center"/>
              <w:rPr>
                <w:sz w:val="16"/>
                <w:szCs w:val="16"/>
                <w:lang w:bidi="ru-RU"/>
              </w:rPr>
            </w:pPr>
            <w:r w:rsidRPr="00F809A1">
              <w:rPr>
                <w:sz w:val="16"/>
                <w:szCs w:val="16"/>
              </w:rPr>
              <w:t>УТ-6.1/2</w:t>
            </w:r>
          </w:p>
        </w:tc>
        <w:tc>
          <w:tcPr>
            <w:tcW w:w="488" w:type="pct"/>
            <w:vAlign w:val="center"/>
          </w:tcPr>
          <w:p w14:paraId="3BA2D697" w14:textId="7B9E8558" w:rsidR="00F809A1" w:rsidRPr="00F809A1" w:rsidRDefault="00F809A1" w:rsidP="00F809A1">
            <w:pPr>
              <w:spacing w:line="240" w:lineRule="auto"/>
              <w:ind w:firstLine="0"/>
              <w:jc w:val="center"/>
              <w:rPr>
                <w:sz w:val="16"/>
                <w:szCs w:val="16"/>
                <w:lang w:bidi="ru-RU"/>
              </w:rPr>
            </w:pPr>
            <w:r w:rsidRPr="00F809A1">
              <w:rPr>
                <w:sz w:val="16"/>
                <w:szCs w:val="16"/>
              </w:rPr>
              <w:t>УТ-6.2/2</w:t>
            </w:r>
          </w:p>
        </w:tc>
        <w:tc>
          <w:tcPr>
            <w:tcW w:w="304" w:type="pct"/>
            <w:vAlign w:val="center"/>
          </w:tcPr>
          <w:p w14:paraId="710F32B3" w14:textId="23CB012D" w:rsidR="00F809A1" w:rsidRPr="00F809A1" w:rsidRDefault="00F809A1" w:rsidP="00F809A1">
            <w:pPr>
              <w:spacing w:line="240" w:lineRule="auto"/>
              <w:ind w:firstLine="0"/>
              <w:jc w:val="center"/>
              <w:rPr>
                <w:sz w:val="16"/>
                <w:szCs w:val="16"/>
                <w:lang w:bidi="ru-RU"/>
              </w:rPr>
            </w:pPr>
            <w:r w:rsidRPr="00F809A1">
              <w:rPr>
                <w:sz w:val="16"/>
                <w:szCs w:val="16"/>
              </w:rPr>
              <w:t>132</w:t>
            </w:r>
          </w:p>
        </w:tc>
        <w:tc>
          <w:tcPr>
            <w:tcW w:w="481" w:type="pct"/>
            <w:vAlign w:val="center"/>
          </w:tcPr>
          <w:p w14:paraId="6F18E0AE" w14:textId="0D234654" w:rsidR="00F809A1" w:rsidRPr="00F809A1" w:rsidRDefault="00F809A1" w:rsidP="00F809A1">
            <w:pPr>
              <w:spacing w:line="240" w:lineRule="auto"/>
              <w:ind w:firstLine="0"/>
              <w:jc w:val="center"/>
              <w:rPr>
                <w:sz w:val="16"/>
                <w:szCs w:val="16"/>
                <w:lang w:bidi="ru-RU"/>
              </w:rPr>
            </w:pPr>
            <w:r w:rsidRPr="00F809A1">
              <w:rPr>
                <w:sz w:val="16"/>
                <w:szCs w:val="16"/>
              </w:rPr>
              <w:t>0,159</w:t>
            </w:r>
          </w:p>
        </w:tc>
        <w:tc>
          <w:tcPr>
            <w:tcW w:w="481" w:type="pct"/>
            <w:vAlign w:val="center"/>
          </w:tcPr>
          <w:p w14:paraId="28706388" w14:textId="49871DB9" w:rsidR="00F809A1" w:rsidRPr="00F809A1" w:rsidRDefault="00F809A1" w:rsidP="00F809A1">
            <w:pPr>
              <w:spacing w:line="240" w:lineRule="auto"/>
              <w:ind w:firstLine="0"/>
              <w:jc w:val="center"/>
              <w:rPr>
                <w:sz w:val="16"/>
                <w:szCs w:val="16"/>
                <w:lang w:bidi="ru-RU"/>
              </w:rPr>
            </w:pPr>
            <w:r w:rsidRPr="00F809A1">
              <w:rPr>
                <w:sz w:val="16"/>
                <w:szCs w:val="16"/>
              </w:rPr>
              <w:t>0,159</w:t>
            </w:r>
          </w:p>
        </w:tc>
        <w:tc>
          <w:tcPr>
            <w:tcW w:w="476" w:type="pct"/>
            <w:vAlign w:val="center"/>
          </w:tcPr>
          <w:p w14:paraId="7AA716AB" w14:textId="1B006259" w:rsidR="00F809A1" w:rsidRPr="00F809A1" w:rsidRDefault="00F809A1" w:rsidP="00F809A1">
            <w:pPr>
              <w:spacing w:line="240" w:lineRule="auto"/>
              <w:ind w:firstLine="0"/>
              <w:jc w:val="center"/>
              <w:rPr>
                <w:sz w:val="16"/>
                <w:szCs w:val="16"/>
                <w:lang w:bidi="ru-RU"/>
              </w:rPr>
            </w:pPr>
            <w:r w:rsidRPr="00F809A1">
              <w:rPr>
                <w:sz w:val="16"/>
                <w:szCs w:val="16"/>
              </w:rPr>
              <w:t>28</w:t>
            </w:r>
          </w:p>
        </w:tc>
        <w:tc>
          <w:tcPr>
            <w:tcW w:w="537" w:type="pct"/>
            <w:vAlign w:val="center"/>
          </w:tcPr>
          <w:p w14:paraId="771D9C26" w14:textId="6BAC41B6" w:rsidR="00F809A1" w:rsidRPr="00F809A1" w:rsidRDefault="00F809A1" w:rsidP="00F809A1">
            <w:pPr>
              <w:spacing w:line="240" w:lineRule="auto"/>
              <w:ind w:firstLine="0"/>
              <w:jc w:val="center"/>
              <w:rPr>
                <w:sz w:val="16"/>
                <w:szCs w:val="16"/>
                <w:lang w:bidi="ru-RU"/>
              </w:rPr>
            </w:pPr>
            <w:r w:rsidRPr="00F809A1">
              <w:rPr>
                <w:sz w:val="16"/>
                <w:szCs w:val="16"/>
              </w:rPr>
              <w:t>9,52</w:t>
            </w:r>
          </w:p>
        </w:tc>
        <w:tc>
          <w:tcPr>
            <w:tcW w:w="345" w:type="pct"/>
            <w:vAlign w:val="center"/>
          </w:tcPr>
          <w:p w14:paraId="45FC4BB9" w14:textId="27B999C8" w:rsidR="00F809A1" w:rsidRPr="00F809A1" w:rsidRDefault="00F809A1" w:rsidP="00F809A1">
            <w:pPr>
              <w:spacing w:line="240" w:lineRule="auto"/>
              <w:ind w:firstLine="0"/>
              <w:jc w:val="center"/>
              <w:rPr>
                <w:sz w:val="16"/>
                <w:szCs w:val="16"/>
                <w:lang w:bidi="ru-RU"/>
              </w:rPr>
            </w:pPr>
            <w:r w:rsidRPr="00F809A1">
              <w:rPr>
                <w:sz w:val="16"/>
                <w:szCs w:val="16"/>
              </w:rPr>
              <w:t>0,000002167</w:t>
            </w:r>
          </w:p>
        </w:tc>
        <w:tc>
          <w:tcPr>
            <w:tcW w:w="431" w:type="pct"/>
            <w:vAlign w:val="center"/>
          </w:tcPr>
          <w:p w14:paraId="7AF1E407" w14:textId="2DD99ABD" w:rsidR="00F809A1" w:rsidRPr="00F809A1" w:rsidRDefault="00F809A1" w:rsidP="00F809A1">
            <w:pPr>
              <w:spacing w:line="240" w:lineRule="auto"/>
              <w:ind w:firstLine="0"/>
              <w:jc w:val="center"/>
              <w:rPr>
                <w:sz w:val="16"/>
                <w:szCs w:val="16"/>
                <w:lang w:bidi="ru-RU"/>
              </w:rPr>
            </w:pPr>
            <w:r w:rsidRPr="00F809A1">
              <w:rPr>
                <w:sz w:val="16"/>
                <w:szCs w:val="16"/>
              </w:rPr>
              <w:t>0,999352157</w:t>
            </w:r>
          </w:p>
        </w:tc>
        <w:tc>
          <w:tcPr>
            <w:tcW w:w="466" w:type="pct"/>
            <w:vAlign w:val="center"/>
          </w:tcPr>
          <w:p w14:paraId="2CC5C8FF" w14:textId="20E9D487" w:rsidR="00F809A1" w:rsidRPr="00F809A1" w:rsidRDefault="00F809A1" w:rsidP="00F809A1">
            <w:pPr>
              <w:spacing w:line="240" w:lineRule="auto"/>
              <w:ind w:firstLine="0"/>
              <w:jc w:val="center"/>
              <w:rPr>
                <w:sz w:val="16"/>
                <w:szCs w:val="16"/>
                <w:lang w:bidi="ru-RU"/>
              </w:rPr>
            </w:pPr>
            <w:r w:rsidRPr="00F809A1">
              <w:rPr>
                <w:sz w:val="16"/>
                <w:szCs w:val="16"/>
              </w:rPr>
              <w:t>0,999989683</w:t>
            </w:r>
          </w:p>
        </w:tc>
        <w:tc>
          <w:tcPr>
            <w:tcW w:w="503" w:type="pct"/>
            <w:vAlign w:val="center"/>
          </w:tcPr>
          <w:p w14:paraId="3ABC9A35" w14:textId="03C50D99" w:rsidR="00F809A1" w:rsidRPr="00F809A1" w:rsidRDefault="00F809A1" w:rsidP="00F809A1">
            <w:pPr>
              <w:spacing w:line="240" w:lineRule="auto"/>
              <w:ind w:firstLine="0"/>
              <w:jc w:val="center"/>
              <w:rPr>
                <w:sz w:val="16"/>
                <w:szCs w:val="16"/>
                <w:lang w:bidi="ru-RU"/>
              </w:rPr>
            </w:pPr>
            <w:r w:rsidRPr="00F809A1">
              <w:rPr>
                <w:sz w:val="16"/>
                <w:szCs w:val="16"/>
              </w:rPr>
              <w:t>8,862268569</w:t>
            </w:r>
          </w:p>
        </w:tc>
      </w:tr>
      <w:tr w:rsidR="00F809A1" w:rsidRPr="00F809A1" w14:paraId="42BD8D2D" w14:textId="77777777" w:rsidTr="00F809A1">
        <w:tc>
          <w:tcPr>
            <w:tcW w:w="488" w:type="pct"/>
            <w:vAlign w:val="center"/>
          </w:tcPr>
          <w:p w14:paraId="461A5AD6" w14:textId="63312EE3" w:rsidR="00F809A1" w:rsidRPr="00F809A1" w:rsidRDefault="00F809A1" w:rsidP="00F809A1">
            <w:pPr>
              <w:spacing w:line="240" w:lineRule="auto"/>
              <w:ind w:firstLine="0"/>
              <w:jc w:val="center"/>
              <w:rPr>
                <w:sz w:val="16"/>
                <w:szCs w:val="16"/>
                <w:lang w:bidi="ru-RU"/>
              </w:rPr>
            </w:pPr>
            <w:r w:rsidRPr="00F809A1">
              <w:rPr>
                <w:sz w:val="16"/>
                <w:szCs w:val="16"/>
              </w:rPr>
              <w:t>УТ-6.2/2</w:t>
            </w:r>
          </w:p>
        </w:tc>
        <w:tc>
          <w:tcPr>
            <w:tcW w:w="488" w:type="pct"/>
            <w:vAlign w:val="center"/>
          </w:tcPr>
          <w:p w14:paraId="7C1B9423" w14:textId="0B6E88E4" w:rsidR="00F809A1" w:rsidRPr="00F809A1" w:rsidRDefault="00F809A1" w:rsidP="00F809A1">
            <w:pPr>
              <w:spacing w:line="240" w:lineRule="auto"/>
              <w:ind w:firstLine="0"/>
              <w:jc w:val="center"/>
              <w:rPr>
                <w:sz w:val="16"/>
                <w:szCs w:val="16"/>
                <w:lang w:bidi="ru-RU"/>
              </w:rPr>
            </w:pPr>
            <w:r w:rsidRPr="00F809A1">
              <w:rPr>
                <w:sz w:val="16"/>
                <w:szCs w:val="16"/>
              </w:rPr>
              <w:t>УТ-7/2</w:t>
            </w:r>
          </w:p>
        </w:tc>
        <w:tc>
          <w:tcPr>
            <w:tcW w:w="304" w:type="pct"/>
            <w:vAlign w:val="center"/>
          </w:tcPr>
          <w:p w14:paraId="490EFF18" w14:textId="6C487059" w:rsidR="00F809A1" w:rsidRPr="00F809A1" w:rsidRDefault="00F809A1" w:rsidP="00F809A1">
            <w:pPr>
              <w:spacing w:line="240" w:lineRule="auto"/>
              <w:ind w:firstLine="0"/>
              <w:jc w:val="center"/>
              <w:rPr>
                <w:sz w:val="16"/>
                <w:szCs w:val="16"/>
                <w:lang w:bidi="ru-RU"/>
              </w:rPr>
            </w:pPr>
            <w:r w:rsidRPr="00F809A1">
              <w:rPr>
                <w:sz w:val="16"/>
                <w:szCs w:val="16"/>
              </w:rPr>
              <w:t>47</w:t>
            </w:r>
          </w:p>
        </w:tc>
        <w:tc>
          <w:tcPr>
            <w:tcW w:w="481" w:type="pct"/>
            <w:vAlign w:val="center"/>
          </w:tcPr>
          <w:p w14:paraId="5F5D29A3" w14:textId="6AF573BA" w:rsidR="00F809A1" w:rsidRPr="00F809A1" w:rsidRDefault="00F809A1" w:rsidP="00F809A1">
            <w:pPr>
              <w:spacing w:line="240" w:lineRule="auto"/>
              <w:ind w:firstLine="0"/>
              <w:jc w:val="center"/>
              <w:rPr>
                <w:sz w:val="16"/>
                <w:szCs w:val="16"/>
                <w:lang w:bidi="ru-RU"/>
              </w:rPr>
            </w:pPr>
            <w:r w:rsidRPr="00F809A1">
              <w:rPr>
                <w:sz w:val="16"/>
                <w:szCs w:val="16"/>
              </w:rPr>
              <w:t>0,159</w:t>
            </w:r>
          </w:p>
        </w:tc>
        <w:tc>
          <w:tcPr>
            <w:tcW w:w="481" w:type="pct"/>
            <w:vAlign w:val="center"/>
          </w:tcPr>
          <w:p w14:paraId="14133DF7" w14:textId="0318A12B" w:rsidR="00F809A1" w:rsidRPr="00F809A1" w:rsidRDefault="00F809A1" w:rsidP="00F809A1">
            <w:pPr>
              <w:spacing w:line="240" w:lineRule="auto"/>
              <w:ind w:firstLine="0"/>
              <w:jc w:val="center"/>
              <w:rPr>
                <w:sz w:val="16"/>
                <w:szCs w:val="16"/>
                <w:lang w:bidi="ru-RU"/>
              </w:rPr>
            </w:pPr>
            <w:r w:rsidRPr="00F809A1">
              <w:rPr>
                <w:sz w:val="16"/>
                <w:szCs w:val="16"/>
              </w:rPr>
              <w:t>0,159</w:t>
            </w:r>
          </w:p>
        </w:tc>
        <w:tc>
          <w:tcPr>
            <w:tcW w:w="476" w:type="pct"/>
            <w:vAlign w:val="center"/>
          </w:tcPr>
          <w:p w14:paraId="413CE7D9" w14:textId="03159D83" w:rsidR="00F809A1" w:rsidRPr="00F809A1" w:rsidRDefault="00F809A1" w:rsidP="00F809A1">
            <w:pPr>
              <w:spacing w:line="240" w:lineRule="auto"/>
              <w:ind w:firstLine="0"/>
              <w:jc w:val="center"/>
              <w:rPr>
                <w:sz w:val="16"/>
                <w:szCs w:val="16"/>
                <w:lang w:bidi="ru-RU"/>
              </w:rPr>
            </w:pPr>
            <w:r w:rsidRPr="00F809A1">
              <w:rPr>
                <w:sz w:val="16"/>
                <w:szCs w:val="16"/>
              </w:rPr>
              <w:t>52</w:t>
            </w:r>
          </w:p>
        </w:tc>
        <w:tc>
          <w:tcPr>
            <w:tcW w:w="537" w:type="pct"/>
            <w:vAlign w:val="center"/>
          </w:tcPr>
          <w:p w14:paraId="589755BC" w14:textId="473EF8FD" w:rsidR="00F809A1" w:rsidRPr="00F809A1" w:rsidRDefault="00F809A1" w:rsidP="00F809A1">
            <w:pPr>
              <w:spacing w:line="240" w:lineRule="auto"/>
              <w:ind w:firstLine="0"/>
              <w:jc w:val="center"/>
              <w:rPr>
                <w:sz w:val="16"/>
                <w:szCs w:val="16"/>
                <w:lang w:bidi="ru-RU"/>
              </w:rPr>
            </w:pPr>
            <w:r w:rsidRPr="00F809A1">
              <w:rPr>
                <w:sz w:val="16"/>
                <w:szCs w:val="16"/>
              </w:rPr>
              <w:t>9,57</w:t>
            </w:r>
          </w:p>
        </w:tc>
        <w:tc>
          <w:tcPr>
            <w:tcW w:w="345" w:type="pct"/>
            <w:vAlign w:val="center"/>
          </w:tcPr>
          <w:p w14:paraId="40C0E856" w14:textId="78970321" w:rsidR="00F809A1" w:rsidRPr="00F809A1" w:rsidRDefault="00F809A1" w:rsidP="00F809A1">
            <w:pPr>
              <w:spacing w:line="240" w:lineRule="auto"/>
              <w:ind w:firstLine="0"/>
              <w:jc w:val="center"/>
              <w:rPr>
                <w:sz w:val="16"/>
                <w:szCs w:val="16"/>
                <w:lang w:bidi="ru-RU"/>
              </w:rPr>
            </w:pPr>
            <w:r w:rsidRPr="00F809A1">
              <w:rPr>
                <w:sz w:val="16"/>
                <w:szCs w:val="16"/>
              </w:rPr>
              <w:t>0,003404161</w:t>
            </w:r>
          </w:p>
        </w:tc>
        <w:tc>
          <w:tcPr>
            <w:tcW w:w="431" w:type="pct"/>
            <w:vAlign w:val="center"/>
          </w:tcPr>
          <w:p w14:paraId="439DF951" w14:textId="025BF96A" w:rsidR="00F809A1" w:rsidRPr="00F809A1" w:rsidRDefault="00F809A1" w:rsidP="00F809A1">
            <w:pPr>
              <w:spacing w:line="240" w:lineRule="auto"/>
              <w:ind w:firstLine="0"/>
              <w:jc w:val="center"/>
              <w:rPr>
                <w:sz w:val="16"/>
                <w:szCs w:val="16"/>
                <w:lang w:bidi="ru-RU"/>
              </w:rPr>
            </w:pPr>
            <w:r w:rsidRPr="00F809A1">
              <w:rPr>
                <w:sz w:val="16"/>
                <w:szCs w:val="16"/>
              </w:rPr>
              <w:t>0,373166278</w:t>
            </w:r>
          </w:p>
        </w:tc>
        <w:tc>
          <w:tcPr>
            <w:tcW w:w="466" w:type="pct"/>
            <w:vAlign w:val="center"/>
          </w:tcPr>
          <w:p w14:paraId="1E727C9B" w14:textId="3BDACA6B" w:rsidR="00F809A1" w:rsidRPr="00F809A1" w:rsidRDefault="00F809A1" w:rsidP="00F809A1">
            <w:pPr>
              <w:spacing w:line="240" w:lineRule="auto"/>
              <w:ind w:firstLine="0"/>
              <w:jc w:val="center"/>
              <w:rPr>
                <w:sz w:val="16"/>
                <w:szCs w:val="16"/>
                <w:lang w:bidi="ru-RU"/>
              </w:rPr>
            </w:pPr>
            <w:r w:rsidRPr="00F809A1">
              <w:rPr>
                <w:sz w:val="16"/>
                <w:szCs w:val="16"/>
              </w:rPr>
              <w:t>0,984225004</w:t>
            </w:r>
          </w:p>
        </w:tc>
        <w:tc>
          <w:tcPr>
            <w:tcW w:w="503" w:type="pct"/>
            <w:vAlign w:val="center"/>
          </w:tcPr>
          <w:p w14:paraId="29231A88" w14:textId="79D7CEE4" w:rsidR="00F809A1" w:rsidRPr="00F809A1" w:rsidRDefault="00F809A1" w:rsidP="00F809A1">
            <w:pPr>
              <w:spacing w:line="240" w:lineRule="auto"/>
              <w:ind w:firstLine="0"/>
              <w:jc w:val="center"/>
              <w:rPr>
                <w:sz w:val="16"/>
                <w:szCs w:val="16"/>
                <w:lang w:bidi="ru-RU"/>
              </w:rPr>
            </w:pPr>
            <w:r w:rsidRPr="00F809A1">
              <w:rPr>
                <w:sz w:val="16"/>
                <w:szCs w:val="16"/>
              </w:rPr>
              <w:t>19,6257517</w:t>
            </w:r>
          </w:p>
        </w:tc>
      </w:tr>
      <w:tr w:rsidR="00F809A1" w:rsidRPr="00F809A1" w14:paraId="34217A23" w14:textId="77777777" w:rsidTr="00F809A1">
        <w:tc>
          <w:tcPr>
            <w:tcW w:w="488" w:type="pct"/>
            <w:vAlign w:val="center"/>
          </w:tcPr>
          <w:p w14:paraId="7CDDD2E8" w14:textId="289B3E5D" w:rsidR="00F809A1" w:rsidRPr="00F809A1" w:rsidRDefault="00F809A1" w:rsidP="00F809A1">
            <w:pPr>
              <w:spacing w:line="240" w:lineRule="auto"/>
              <w:ind w:firstLine="0"/>
              <w:jc w:val="center"/>
              <w:rPr>
                <w:sz w:val="16"/>
                <w:szCs w:val="16"/>
                <w:lang w:bidi="ru-RU"/>
              </w:rPr>
            </w:pPr>
            <w:r w:rsidRPr="00F809A1">
              <w:rPr>
                <w:sz w:val="16"/>
                <w:szCs w:val="16"/>
              </w:rPr>
              <w:t>УТ-7/2</w:t>
            </w:r>
          </w:p>
        </w:tc>
        <w:tc>
          <w:tcPr>
            <w:tcW w:w="488" w:type="pct"/>
            <w:vAlign w:val="center"/>
          </w:tcPr>
          <w:p w14:paraId="64F10D22" w14:textId="2A86597D" w:rsidR="00F809A1" w:rsidRPr="00F809A1" w:rsidRDefault="00F809A1" w:rsidP="00F809A1">
            <w:pPr>
              <w:spacing w:line="240" w:lineRule="auto"/>
              <w:ind w:firstLine="0"/>
              <w:jc w:val="center"/>
              <w:rPr>
                <w:sz w:val="16"/>
                <w:szCs w:val="16"/>
                <w:lang w:bidi="ru-RU"/>
              </w:rPr>
            </w:pPr>
            <w:r w:rsidRPr="00F809A1">
              <w:rPr>
                <w:sz w:val="16"/>
                <w:szCs w:val="16"/>
              </w:rPr>
              <w:t>УТ-8/2</w:t>
            </w:r>
          </w:p>
        </w:tc>
        <w:tc>
          <w:tcPr>
            <w:tcW w:w="304" w:type="pct"/>
            <w:vAlign w:val="center"/>
          </w:tcPr>
          <w:p w14:paraId="0E91BF20" w14:textId="74769B8C" w:rsidR="00F809A1" w:rsidRPr="00F809A1" w:rsidRDefault="00F809A1" w:rsidP="00F809A1">
            <w:pPr>
              <w:spacing w:line="240" w:lineRule="auto"/>
              <w:ind w:firstLine="0"/>
              <w:jc w:val="center"/>
              <w:rPr>
                <w:sz w:val="16"/>
                <w:szCs w:val="16"/>
                <w:lang w:bidi="ru-RU"/>
              </w:rPr>
            </w:pPr>
            <w:r w:rsidRPr="00F809A1">
              <w:rPr>
                <w:sz w:val="16"/>
                <w:szCs w:val="16"/>
              </w:rPr>
              <w:t>32</w:t>
            </w:r>
          </w:p>
        </w:tc>
        <w:tc>
          <w:tcPr>
            <w:tcW w:w="481" w:type="pct"/>
            <w:vAlign w:val="center"/>
          </w:tcPr>
          <w:p w14:paraId="085DE613" w14:textId="271B91D4" w:rsidR="00F809A1" w:rsidRPr="00F809A1" w:rsidRDefault="00F809A1" w:rsidP="00F809A1">
            <w:pPr>
              <w:spacing w:line="240" w:lineRule="auto"/>
              <w:ind w:firstLine="0"/>
              <w:jc w:val="center"/>
              <w:rPr>
                <w:sz w:val="16"/>
                <w:szCs w:val="16"/>
                <w:lang w:bidi="ru-RU"/>
              </w:rPr>
            </w:pPr>
            <w:r w:rsidRPr="00F809A1">
              <w:rPr>
                <w:sz w:val="16"/>
                <w:szCs w:val="16"/>
              </w:rPr>
              <w:t>0,159</w:t>
            </w:r>
          </w:p>
        </w:tc>
        <w:tc>
          <w:tcPr>
            <w:tcW w:w="481" w:type="pct"/>
            <w:vAlign w:val="center"/>
          </w:tcPr>
          <w:p w14:paraId="15502A44" w14:textId="5535DD00" w:rsidR="00F809A1" w:rsidRPr="00F809A1" w:rsidRDefault="00F809A1" w:rsidP="00F809A1">
            <w:pPr>
              <w:spacing w:line="240" w:lineRule="auto"/>
              <w:ind w:firstLine="0"/>
              <w:jc w:val="center"/>
              <w:rPr>
                <w:sz w:val="16"/>
                <w:szCs w:val="16"/>
                <w:lang w:bidi="ru-RU"/>
              </w:rPr>
            </w:pPr>
            <w:r w:rsidRPr="00F809A1">
              <w:rPr>
                <w:sz w:val="16"/>
                <w:szCs w:val="16"/>
              </w:rPr>
              <w:t>0,159</w:t>
            </w:r>
          </w:p>
        </w:tc>
        <w:tc>
          <w:tcPr>
            <w:tcW w:w="476" w:type="pct"/>
            <w:vAlign w:val="center"/>
          </w:tcPr>
          <w:p w14:paraId="3F72317E" w14:textId="66CBF4E7" w:rsidR="00F809A1" w:rsidRPr="00F809A1" w:rsidRDefault="00F809A1" w:rsidP="00F809A1">
            <w:pPr>
              <w:spacing w:line="240" w:lineRule="auto"/>
              <w:ind w:firstLine="0"/>
              <w:jc w:val="center"/>
              <w:rPr>
                <w:sz w:val="16"/>
                <w:szCs w:val="16"/>
                <w:lang w:bidi="ru-RU"/>
              </w:rPr>
            </w:pPr>
            <w:r w:rsidRPr="00F809A1">
              <w:rPr>
                <w:sz w:val="16"/>
                <w:szCs w:val="16"/>
              </w:rPr>
              <w:t>49</w:t>
            </w:r>
          </w:p>
        </w:tc>
        <w:tc>
          <w:tcPr>
            <w:tcW w:w="537" w:type="pct"/>
            <w:vAlign w:val="center"/>
          </w:tcPr>
          <w:p w14:paraId="1AE190DB" w14:textId="5FFEE91E" w:rsidR="00F809A1" w:rsidRPr="00F809A1" w:rsidRDefault="00F809A1" w:rsidP="00F809A1">
            <w:pPr>
              <w:spacing w:line="240" w:lineRule="auto"/>
              <w:ind w:firstLine="0"/>
              <w:jc w:val="center"/>
              <w:rPr>
                <w:sz w:val="16"/>
                <w:szCs w:val="16"/>
                <w:lang w:bidi="ru-RU"/>
              </w:rPr>
            </w:pPr>
            <w:r w:rsidRPr="00F809A1">
              <w:rPr>
                <w:sz w:val="16"/>
                <w:szCs w:val="16"/>
              </w:rPr>
              <w:t>9,58</w:t>
            </w:r>
          </w:p>
        </w:tc>
        <w:tc>
          <w:tcPr>
            <w:tcW w:w="345" w:type="pct"/>
            <w:vAlign w:val="center"/>
          </w:tcPr>
          <w:p w14:paraId="5A7EF27B" w14:textId="6C202849" w:rsidR="00F809A1" w:rsidRPr="00F809A1" w:rsidRDefault="00F809A1" w:rsidP="00F809A1">
            <w:pPr>
              <w:spacing w:line="240" w:lineRule="auto"/>
              <w:ind w:firstLine="0"/>
              <w:jc w:val="center"/>
              <w:rPr>
                <w:sz w:val="16"/>
                <w:szCs w:val="16"/>
                <w:lang w:bidi="ru-RU"/>
              </w:rPr>
            </w:pPr>
            <w:r w:rsidRPr="00F809A1">
              <w:rPr>
                <w:sz w:val="16"/>
                <w:szCs w:val="16"/>
              </w:rPr>
              <w:t>0,000371488</w:t>
            </w:r>
          </w:p>
        </w:tc>
        <w:tc>
          <w:tcPr>
            <w:tcW w:w="431" w:type="pct"/>
            <w:vAlign w:val="center"/>
          </w:tcPr>
          <w:p w14:paraId="5329391E" w14:textId="7A1A1032" w:rsidR="00F809A1" w:rsidRPr="00F809A1" w:rsidRDefault="00F809A1" w:rsidP="00F809A1">
            <w:pPr>
              <w:spacing w:line="240" w:lineRule="auto"/>
              <w:ind w:firstLine="0"/>
              <w:jc w:val="center"/>
              <w:rPr>
                <w:sz w:val="16"/>
                <w:szCs w:val="16"/>
                <w:lang w:bidi="ru-RU"/>
              </w:rPr>
            </w:pPr>
            <w:r w:rsidRPr="00F809A1">
              <w:rPr>
                <w:sz w:val="16"/>
                <w:szCs w:val="16"/>
              </w:rPr>
              <w:t>0,895224334</w:t>
            </w:r>
          </w:p>
        </w:tc>
        <w:tc>
          <w:tcPr>
            <w:tcW w:w="466" w:type="pct"/>
            <w:vAlign w:val="center"/>
          </w:tcPr>
          <w:p w14:paraId="6F8104F8" w14:textId="08D4DA7B" w:rsidR="00F809A1" w:rsidRPr="00F809A1" w:rsidRDefault="00F809A1" w:rsidP="00F809A1">
            <w:pPr>
              <w:spacing w:line="240" w:lineRule="auto"/>
              <w:ind w:firstLine="0"/>
              <w:jc w:val="center"/>
              <w:rPr>
                <w:sz w:val="16"/>
                <w:szCs w:val="16"/>
                <w:lang w:bidi="ru-RU"/>
              </w:rPr>
            </w:pPr>
            <w:r w:rsidRPr="00F809A1">
              <w:rPr>
                <w:sz w:val="16"/>
                <w:szCs w:val="16"/>
              </w:rPr>
              <w:t>0,998226884</w:t>
            </w:r>
          </w:p>
        </w:tc>
        <w:tc>
          <w:tcPr>
            <w:tcW w:w="503" w:type="pct"/>
            <w:vAlign w:val="center"/>
          </w:tcPr>
          <w:p w14:paraId="43A88C77" w14:textId="51177CB1" w:rsidR="00F809A1" w:rsidRPr="00F809A1" w:rsidRDefault="00F809A1" w:rsidP="00F809A1">
            <w:pPr>
              <w:spacing w:line="240" w:lineRule="auto"/>
              <w:ind w:firstLine="0"/>
              <w:jc w:val="center"/>
              <w:rPr>
                <w:sz w:val="16"/>
                <w:szCs w:val="16"/>
                <w:lang w:bidi="ru-RU"/>
              </w:rPr>
            </w:pPr>
            <w:r w:rsidRPr="00F809A1">
              <w:rPr>
                <w:sz w:val="16"/>
                <w:szCs w:val="16"/>
              </w:rPr>
              <w:t>5,529153755</w:t>
            </w:r>
          </w:p>
        </w:tc>
      </w:tr>
      <w:tr w:rsidR="00F809A1" w:rsidRPr="00F809A1" w14:paraId="02485C53" w14:textId="77777777" w:rsidTr="00F809A1">
        <w:tc>
          <w:tcPr>
            <w:tcW w:w="488" w:type="pct"/>
            <w:vAlign w:val="center"/>
          </w:tcPr>
          <w:p w14:paraId="03576071" w14:textId="579C473D" w:rsidR="00F809A1" w:rsidRPr="00F809A1" w:rsidRDefault="00F809A1" w:rsidP="00F809A1">
            <w:pPr>
              <w:spacing w:line="240" w:lineRule="auto"/>
              <w:ind w:firstLine="0"/>
              <w:jc w:val="center"/>
              <w:rPr>
                <w:sz w:val="16"/>
                <w:szCs w:val="16"/>
                <w:lang w:bidi="ru-RU"/>
              </w:rPr>
            </w:pPr>
            <w:r w:rsidRPr="00F809A1">
              <w:rPr>
                <w:sz w:val="16"/>
                <w:szCs w:val="16"/>
              </w:rPr>
              <w:t>УТ-8/2</w:t>
            </w:r>
          </w:p>
        </w:tc>
        <w:tc>
          <w:tcPr>
            <w:tcW w:w="488" w:type="pct"/>
            <w:vAlign w:val="center"/>
          </w:tcPr>
          <w:p w14:paraId="4A1B8CB7" w14:textId="7F23CEE6" w:rsidR="00F809A1" w:rsidRPr="00F809A1" w:rsidRDefault="00F809A1" w:rsidP="00F809A1">
            <w:pPr>
              <w:spacing w:line="240" w:lineRule="auto"/>
              <w:ind w:firstLine="0"/>
              <w:jc w:val="center"/>
              <w:rPr>
                <w:sz w:val="16"/>
                <w:szCs w:val="16"/>
                <w:lang w:bidi="ru-RU"/>
              </w:rPr>
            </w:pPr>
            <w:r w:rsidRPr="00F809A1">
              <w:rPr>
                <w:sz w:val="16"/>
                <w:szCs w:val="16"/>
              </w:rPr>
              <w:t>УТ-9/2</w:t>
            </w:r>
          </w:p>
        </w:tc>
        <w:tc>
          <w:tcPr>
            <w:tcW w:w="304" w:type="pct"/>
            <w:vAlign w:val="center"/>
          </w:tcPr>
          <w:p w14:paraId="1DF23521" w14:textId="7F7AC501" w:rsidR="00F809A1" w:rsidRPr="00F809A1" w:rsidRDefault="00F809A1" w:rsidP="00F809A1">
            <w:pPr>
              <w:spacing w:line="240" w:lineRule="auto"/>
              <w:ind w:firstLine="0"/>
              <w:jc w:val="center"/>
              <w:rPr>
                <w:sz w:val="16"/>
                <w:szCs w:val="16"/>
                <w:lang w:bidi="ru-RU"/>
              </w:rPr>
            </w:pPr>
            <w:r w:rsidRPr="00F809A1">
              <w:rPr>
                <w:sz w:val="16"/>
                <w:szCs w:val="16"/>
              </w:rPr>
              <w:t>51</w:t>
            </w:r>
          </w:p>
        </w:tc>
        <w:tc>
          <w:tcPr>
            <w:tcW w:w="481" w:type="pct"/>
            <w:vAlign w:val="center"/>
          </w:tcPr>
          <w:p w14:paraId="6FECF4FF" w14:textId="15AE520F" w:rsidR="00F809A1" w:rsidRPr="00F809A1" w:rsidRDefault="00F809A1" w:rsidP="00F809A1">
            <w:pPr>
              <w:spacing w:line="240" w:lineRule="auto"/>
              <w:ind w:firstLine="0"/>
              <w:jc w:val="center"/>
              <w:rPr>
                <w:sz w:val="16"/>
                <w:szCs w:val="16"/>
                <w:lang w:bidi="ru-RU"/>
              </w:rPr>
            </w:pPr>
            <w:r w:rsidRPr="00F809A1">
              <w:rPr>
                <w:sz w:val="16"/>
                <w:szCs w:val="16"/>
              </w:rPr>
              <w:t>0,159</w:t>
            </w:r>
          </w:p>
        </w:tc>
        <w:tc>
          <w:tcPr>
            <w:tcW w:w="481" w:type="pct"/>
            <w:vAlign w:val="center"/>
          </w:tcPr>
          <w:p w14:paraId="707FDBCF" w14:textId="0D154BBB" w:rsidR="00F809A1" w:rsidRPr="00F809A1" w:rsidRDefault="00F809A1" w:rsidP="00F809A1">
            <w:pPr>
              <w:spacing w:line="240" w:lineRule="auto"/>
              <w:ind w:firstLine="0"/>
              <w:jc w:val="center"/>
              <w:rPr>
                <w:sz w:val="16"/>
                <w:szCs w:val="16"/>
                <w:lang w:bidi="ru-RU"/>
              </w:rPr>
            </w:pPr>
            <w:r w:rsidRPr="00F809A1">
              <w:rPr>
                <w:sz w:val="16"/>
                <w:szCs w:val="16"/>
              </w:rPr>
              <w:t>0,159</w:t>
            </w:r>
          </w:p>
        </w:tc>
        <w:tc>
          <w:tcPr>
            <w:tcW w:w="476" w:type="pct"/>
            <w:vAlign w:val="center"/>
          </w:tcPr>
          <w:p w14:paraId="74209A18" w14:textId="78F2F49D" w:rsidR="00F809A1" w:rsidRPr="00F809A1" w:rsidRDefault="00F809A1" w:rsidP="00F809A1">
            <w:pPr>
              <w:spacing w:line="240" w:lineRule="auto"/>
              <w:ind w:firstLine="0"/>
              <w:jc w:val="center"/>
              <w:rPr>
                <w:sz w:val="16"/>
                <w:szCs w:val="16"/>
                <w:lang w:bidi="ru-RU"/>
              </w:rPr>
            </w:pPr>
            <w:r w:rsidRPr="00F809A1">
              <w:rPr>
                <w:sz w:val="16"/>
                <w:szCs w:val="16"/>
              </w:rPr>
              <w:t>49</w:t>
            </w:r>
          </w:p>
        </w:tc>
        <w:tc>
          <w:tcPr>
            <w:tcW w:w="537" w:type="pct"/>
            <w:vAlign w:val="center"/>
          </w:tcPr>
          <w:p w14:paraId="21C47B57" w14:textId="4292C8C5" w:rsidR="00F809A1" w:rsidRPr="00F809A1" w:rsidRDefault="00F809A1" w:rsidP="00F809A1">
            <w:pPr>
              <w:spacing w:line="240" w:lineRule="auto"/>
              <w:ind w:firstLine="0"/>
              <w:jc w:val="center"/>
              <w:rPr>
                <w:sz w:val="16"/>
                <w:szCs w:val="16"/>
                <w:lang w:bidi="ru-RU"/>
              </w:rPr>
            </w:pPr>
            <w:r w:rsidRPr="00F809A1">
              <w:rPr>
                <w:sz w:val="16"/>
                <w:szCs w:val="16"/>
              </w:rPr>
              <w:t>9,57</w:t>
            </w:r>
          </w:p>
        </w:tc>
        <w:tc>
          <w:tcPr>
            <w:tcW w:w="345" w:type="pct"/>
            <w:vAlign w:val="center"/>
          </w:tcPr>
          <w:p w14:paraId="09BC6C62" w14:textId="1D48A08D" w:rsidR="00F809A1" w:rsidRPr="00F809A1" w:rsidRDefault="00F809A1" w:rsidP="00F809A1">
            <w:pPr>
              <w:spacing w:line="240" w:lineRule="auto"/>
              <w:ind w:firstLine="0"/>
              <w:jc w:val="center"/>
              <w:rPr>
                <w:sz w:val="16"/>
                <w:szCs w:val="16"/>
                <w:lang w:bidi="ru-RU"/>
              </w:rPr>
            </w:pPr>
            <w:r w:rsidRPr="00F809A1">
              <w:rPr>
                <w:sz w:val="16"/>
                <w:szCs w:val="16"/>
              </w:rPr>
              <w:t>0,000592059</w:t>
            </w:r>
          </w:p>
        </w:tc>
        <w:tc>
          <w:tcPr>
            <w:tcW w:w="431" w:type="pct"/>
            <w:vAlign w:val="center"/>
          </w:tcPr>
          <w:p w14:paraId="1C96B2C9" w14:textId="7C117A87" w:rsidR="00F809A1" w:rsidRPr="00F809A1" w:rsidRDefault="00F809A1" w:rsidP="00F809A1">
            <w:pPr>
              <w:spacing w:line="240" w:lineRule="auto"/>
              <w:ind w:firstLine="0"/>
              <w:jc w:val="center"/>
              <w:rPr>
                <w:sz w:val="16"/>
                <w:szCs w:val="16"/>
                <w:lang w:bidi="ru-RU"/>
              </w:rPr>
            </w:pPr>
            <w:r w:rsidRPr="00F809A1">
              <w:rPr>
                <w:sz w:val="16"/>
                <w:szCs w:val="16"/>
              </w:rPr>
              <w:t>0,838594381</w:t>
            </w:r>
          </w:p>
        </w:tc>
        <w:tc>
          <w:tcPr>
            <w:tcW w:w="466" w:type="pct"/>
            <w:vAlign w:val="center"/>
          </w:tcPr>
          <w:p w14:paraId="5C5591EC" w14:textId="39A1B3A2" w:rsidR="00F809A1" w:rsidRPr="00F809A1" w:rsidRDefault="00F809A1" w:rsidP="00F809A1">
            <w:pPr>
              <w:spacing w:line="240" w:lineRule="auto"/>
              <w:ind w:firstLine="0"/>
              <w:jc w:val="center"/>
              <w:rPr>
                <w:sz w:val="16"/>
                <w:szCs w:val="16"/>
                <w:lang w:bidi="ru-RU"/>
              </w:rPr>
            </w:pPr>
            <w:r w:rsidRPr="00F809A1">
              <w:rPr>
                <w:sz w:val="16"/>
                <w:szCs w:val="16"/>
              </w:rPr>
              <w:t>0,997182961</w:t>
            </w:r>
          </w:p>
        </w:tc>
        <w:tc>
          <w:tcPr>
            <w:tcW w:w="503" w:type="pct"/>
            <w:vAlign w:val="center"/>
          </w:tcPr>
          <w:p w14:paraId="59CC00D2" w14:textId="29CB141A" w:rsidR="00F809A1" w:rsidRPr="00F809A1" w:rsidRDefault="00F809A1" w:rsidP="00F809A1">
            <w:pPr>
              <w:spacing w:line="240" w:lineRule="auto"/>
              <w:ind w:firstLine="0"/>
              <w:jc w:val="center"/>
              <w:rPr>
                <w:sz w:val="16"/>
                <w:szCs w:val="16"/>
                <w:lang w:bidi="ru-RU"/>
              </w:rPr>
            </w:pPr>
            <w:r w:rsidRPr="00F809A1">
              <w:rPr>
                <w:sz w:val="16"/>
                <w:szCs w:val="16"/>
              </w:rPr>
              <w:t>20,98881167</w:t>
            </w:r>
          </w:p>
        </w:tc>
      </w:tr>
      <w:tr w:rsidR="00F809A1" w:rsidRPr="00F809A1" w14:paraId="7EF45E21" w14:textId="77777777" w:rsidTr="00F809A1">
        <w:tc>
          <w:tcPr>
            <w:tcW w:w="488" w:type="pct"/>
            <w:vAlign w:val="center"/>
          </w:tcPr>
          <w:p w14:paraId="2D0A7C13" w14:textId="14A45161" w:rsidR="00F809A1" w:rsidRPr="00F809A1" w:rsidRDefault="00F809A1" w:rsidP="00F809A1">
            <w:pPr>
              <w:spacing w:line="240" w:lineRule="auto"/>
              <w:ind w:firstLine="0"/>
              <w:jc w:val="center"/>
              <w:rPr>
                <w:sz w:val="16"/>
                <w:szCs w:val="16"/>
                <w:lang w:bidi="ru-RU"/>
              </w:rPr>
            </w:pPr>
            <w:r w:rsidRPr="00F809A1">
              <w:rPr>
                <w:sz w:val="16"/>
                <w:szCs w:val="16"/>
              </w:rPr>
              <w:t>УТ-9/2</w:t>
            </w:r>
          </w:p>
        </w:tc>
        <w:tc>
          <w:tcPr>
            <w:tcW w:w="488" w:type="pct"/>
            <w:vAlign w:val="center"/>
          </w:tcPr>
          <w:p w14:paraId="0646A6EC" w14:textId="1BC53A21" w:rsidR="00F809A1" w:rsidRPr="00F809A1" w:rsidRDefault="00F809A1" w:rsidP="00F809A1">
            <w:pPr>
              <w:spacing w:line="240" w:lineRule="auto"/>
              <w:ind w:firstLine="0"/>
              <w:jc w:val="center"/>
              <w:rPr>
                <w:sz w:val="16"/>
                <w:szCs w:val="16"/>
                <w:lang w:bidi="ru-RU"/>
              </w:rPr>
            </w:pPr>
            <w:r w:rsidRPr="00F809A1">
              <w:rPr>
                <w:sz w:val="16"/>
                <w:szCs w:val="16"/>
              </w:rPr>
              <w:t>УТ-9.1/2</w:t>
            </w:r>
          </w:p>
        </w:tc>
        <w:tc>
          <w:tcPr>
            <w:tcW w:w="304" w:type="pct"/>
            <w:vAlign w:val="center"/>
          </w:tcPr>
          <w:p w14:paraId="5F7E50D3" w14:textId="5EA8CC1A" w:rsidR="00F809A1" w:rsidRPr="00F809A1" w:rsidRDefault="00F809A1" w:rsidP="00F809A1">
            <w:pPr>
              <w:spacing w:line="240" w:lineRule="auto"/>
              <w:ind w:firstLine="0"/>
              <w:jc w:val="center"/>
              <w:rPr>
                <w:sz w:val="16"/>
                <w:szCs w:val="16"/>
                <w:lang w:bidi="ru-RU"/>
              </w:rPr>
            </w:pPr>
            <w:r w:rsidRPr="00F809A1">
              <w:rPr>
                <w:sz w:val="16"/>
                <w:szCs w:val="16"/>
              </w:rPr>
              <w:t>41</w:t>
            </w:r>
          </w:p>
        </w:tc>
        <w:tc>
          <w:tcPr>
            <w:tcW w:w="481" w:type="pct"/>
            <w:vAlign w:val="center"/>
          </w:tcPr>
          <w:p w14:paraId="0BEF8520" w14:textId="1140F5FB" w:rsidR="00F809A1" w:rsidRPr="00F809A1" w:rsidRDefault="00F809A1" w:rsidP="00F809A1">
            <w:pPr>
              <w:spacing w:line="240" w:lineRule="auto"/>
              <w:ind w:firstLine="0"/>
              <w:jc w:val="center"/>
              <w:rPr>
                <w:sz w:val="16"/>
                <w:szCs w:val="16"/>
                <w:lang w:bidi="ru-RU"/>
              </w:rPr>
            </w:pPr>
            <w:r w:rsidRPr="00F809A1">
              <w:rPr>
                <w:sz w:val="16"/>
                <w:szCs w:val="16"/>
              </w:rPr>
              <w:t>0,159</w:t>
            </w:r>
          </w:p>
        </w:tc>
        <w:tc>
          <w:tcPr>
            <w:tcW w:w="481" w:type="pct"/>
            <w:vAlign w:val="center"/>
          </w:tcPr>
          <w:p w14:paraId="7ED2C143" w14:textId="3FF7F486" w:rsidR="00F809A1" w:rsidRPr="00F809A1" w:rsidRDefault="00F809A1" w:rsidP="00F809A1">
            <w:pPr>
              <w:spacing w:line="240" w:lineRule="auto"/>
              <w:ind w:firstLine="0"/>
              <w:jc w:val="center"/>
              <w:rPr>
                <w:sz w:val="16"/>
                <w:szCs w:val="16"/>
                <w:lang w:bidi="ru-RU"/>
              </w:rPr>
            </w:pPr>
            <w:r w:rsidRPr="00F809A1">
              <w:rPr>
                <w:sz w:val="16"/>
                <w:szCs w:val="16"/>
              </w:rPr>
              <w:t>0,159</w:t>
            </w:r>
          </w:p>
        </w:tc>
        <w:tc>
          <w:tcPr>
            <w:tcW w:w="476" w:type="pct"/>
            <w:vAlign w:val="center"/>
          </w:tcPr>
          <w:p w14:paraId="764D20B8" w14:textId="2E68E80D" w:rsidR="00F809A1" w:rsidRPr="00F809A1" w:rsidRDefault="00F809A1" w:rsidP="00F809A1">
            <w:pPr>
              <w:spacing w:line="240" w:lineRule="auto"/>
              <w:ind w:firstLine="0"/>
              <w:jc w:val="center"/>
              <w:rPr>
                <w:sz w:val="16"/>
                <w:szCs w:val="16"/>
                <w:lang w:bidi="ru-RU"/>
              </w:rPr>
            </w:pPr>
            <w:r w:rsidRPr="00F809A1">
              <w:rPr>
                <w:sz w:val="16"/>
                <w:szCs w:val="16"/>
              </w:rPr>
              <w:t>46</w:t>
            </w:r>
          </w:p>
        </w:tc>
        <w:tc>
          <w:tcPr>
            <w:tcW w:w="537" w:type="pct"/>
            <w:vAlign w:val="center"/>
          </w:tcPr>
          <w:p w14:paraId="07ED3CF1" w14:textId="19DBB33E" w:rsidR="00F809A1" w:rsidRPr="00F809A1" w:rsidRDefault="00F809A1" w:rsidP="00F809A1">
            <w:pPr>
              <w:spacing w:line="240" w:lineRule="auto"/>
              <w:ind w:firstLine="0"/>
              <w:jc w:val="center"/>
              <w:rPr>
                <w:sz w:val="16"/>
                <w:szCs w:val="16"/>
                <w:lang w:bidi="ru-RU"/>
              </w:rPr>
            </w:pPr>
            <w:r w:rsidRPr="00F809A1">
              <w:rPr>
                <w:sz w:val="16"/>
                <w:szCs w:val="16"/>
              </w:rPr>
              <w:t>9,58</w:t>
            </w:r>
          </w:p>
        </w:tc>
        <w:tc>
          <w:tcPr>
            <w:tcW w:w="345" w:type="pct"/>
            <w:vAlign w:val="center"/>
          </w:tcPr>
          <w:p w14:paraId="33479409" w14:textId="44DD31BB" w:rsidR="00F809A1" w:rsidRPr="00F809A1" w:rsidRDefault="00F809A1" w:rsidP="00F809A1">
            <w:pPr>
              <w:spacing w:line="240" w:lineRule="auto"/>
              <w:ind w:firstLine="0"/>
              <w:jc w:val="center"/>
              <w:rPr>
                <w:sz w:val="16"/>
                <w:szCs w:val="16"/>
                <w:lang w:bidi="ru-RU"/>
              </w:rPr>
            </w:pPr>
            <w:r w:rsidRPr="00F809A1">
              <w:rPr>
                <w:sz w:val="16"/>
                <w:szCs w:val="16"/>
              </w:rPr>
              <w:t>0,000102597</w:t>
            </w:r>
          </w:p>
        </w:tc>
        <w:tc>
          <w:tcPr>
            <w:tcW w:w="431" w:type="pct"/>
            <w:vAlign w:val="center"/>
          </w:tcPr>
          <w:p w14:paraId="5C06F6BC" w14:textId="777A5F29" w:rsidR="00F809A1" w:rsidRPr="00F809A1" w:rsidRDefault="00F809A1" w:rsidP="00F809A1">
            <w:pPr>
              <w:spacing w:line="240" w:lineRule="auto"/>
              <w:ind w:firstLine="0"/>
              <w:jc w:val="center"/>
              <w:rPr>
                <w:sz w:val="16"/>
                <w:szCs w:val="16"/>
                <w:lang w:bidi="ru-RU"/>
              </w:rPr>
            </w:pPr>
            <w:r w:rsidRPr="00F809A1">
              <w:rPr>
                <w:sz w:val="16"/>
                <w:szCs w:val="16"/>
              </w:rPr>
              <w:t>0,969818459</w:t>
            </w:r>
          </w:p>
        </w:tc>
        <w:tc>
          <w:tcPr>
            <w:tcW w:w="466" w:type="pct"/>
            <w:vAlign w:val="center"/>
          </w:tcPr>
          <w:p w14:paraId="12345F7E" w14:textId="4E7BB2B2" w:rsidR="00F809A1" w:rsidRPr="00F809A1" w:rsidRDefault="00F809A1" w:rsidP="00F809A1">
            <w:pPr>
              <w:spacing w:line="240" w:lineRule="auto"/>
              <w:ind w:firstLine="0"/>
              <w:jc w:val="center"/>
              <w:rPr>
                <w:sz w:val="16"/>
                <w:szCs w:val="16"/>
                <w:lang w:bidi="ru-RU"/>
              </w:rPr>
            </w:pPr>
            <w:r w:rsidRPr="00F809A1">
              <w:rPr>
                <w:sz w:val="16"/>
                <w:szCs w:val="16"/>
              </w:rPr>
              <w:t>0,999509043</w:t>
            </w:r>
          </w:p>
        </w:tc>
        <w:tc>
          <w:tcPr>
            <w:tcW w:w="503" w:type="pct"/>
            <w:vAlign w:val="center"/>
          </w:tcPr>
          <w:p w14:paraId="7E402C67" w14:textId="13EBCD6E" w:rsidR="00F809A1" w:rsidRPr="00F809A1" w:rsidRDefault="00F809A1" w:rsidP="00F809A1">
            <w:pPr>
              <w:spacing w:line="240" w:lineRule="auto"/>
              <w:ind w:firstLine="0"/>
              <w:jc w:val="center"/>
              <w:rPr>
                <w:sz w:val="16"/>
                <w:szCs w:val="16"/>
                <w:lang w:bidi="ru-RU"/>
              </w:rPr>
            </w:pPr>
            <w:r w:rsidRPr="00F809A1">
              <w:rPr>
                <w:sz w:val="16"/>
                <w:szCs w:val="16"/>
              </w:rPr>
              <w:t>8,858008962</w:t>
            </w:r>
          </w:p>
        </w:tc>
      </w:tr>
      <w:tr w:rsidR="00F809A1" w:rsidRPr="00F809A1" w14:paraId="6F87EA9F" w14:textId="77777777" w:rsidTr="00F809A1">
        <w:tc>
          <w:tcPr>
            <w:tcW w:w="488" w:type="pct"/>
            <w:vAlign w:val="center"/>
          </w:tcPr>
          <w:p w14:paraId="7FCC1BC9" w14:textId="77346219" w:rsidR="00F809A1" w:rsidRPr="00F809A1" w:rsidRDefault="00F809A1" w:rsidP="00F809A1">
            <w:pPr>
              <w:spacing w:line="240" w:lineRule="auto"/>
              <w:ind w:firstLine="0"/>
              <w:jc w:val="center"/>
              <w:rPr>
                <w:sz w:val="16"/>
                <w:szCs w:val="16"/>
                <w:lang w:bidi="ru-RU"/>
              </w:rPr>
            </w:pPr>
            <w:r w:rsidRPr="00F809A1">
              <w:rPr>
                <w:sz w:val="16"/>
                <w:szCs w:val="16"/>
              </w:rPr>
              <w:lastRenderedPageBreak/>
              <w:t>УТ-9.1/2</w:t>
            </w:r>
          </w:p>
        </w:tc>
        <w:tc>
          <w:tcPr>
            <w:tcW w:w="488" w:type="pct"/>
            <w:vAlign w:val="center"/>
          </w:tcPr>
          <w:p w14:paraId="5452DB57" w14:textId="7853BF1B" w:rsidR="00F809A1" w:rsidRPr="00F809A1" w:rsidRDefault="00F809A1" w:rsidP="00F809A1">
            <w:pPr>
              <w:spacing w:line="240" w:lineRule="auto"/>
              <w:ind w:firstLine="0"/>
              <w:jc w:val="center"/>
              <w:rPr>
                <w:sz w:val="16"/>
                <w:szCs w:val="16"/>
                <w:lang w:bidi="ru-RU"/>
              </w:rPr>
            </w:pPr>
            <w:r w:rsidRPr="00F809A1">
              <w:rPr>
                <w:sz w:val="16"/>
                <w:szCs w:val="16"/>
              </w:rPr>
              <w:t>УТ-10/3</w:t>
            </w:r>
          </w:p>
        </w:tc>
        <w:tc>
          <w:tcPr>
            <w:tcW w:w="304" w:type="pct"/>
            <w:vAlign w:val="center"/>
          </w:tcPr>
          <w:p w14:paraId="09B5730C" w14:textId="1D011466" w:rsidR="00F809A1" w:rsidRPr="00F809A1" w:rsidRDefault="00F809A1" w:rsidP="00F809A1">
            <w:pPr>
              <w:spacing w:line="240" w:lineRule="auto"/>
              <w:ind w:firstLine="0"/>
              <w:jc w:val="center"/>
              <w:rPr>
                <w:sz w:val="16"/>
                <w:szCs w:val="16"/>
                <w:lang w:bidi="ru-RU"/>
              </w:rPr>
            </w:pPr>
            <w:r w:rsidRPr="00F809A1">
              <w:rPr>
                <w:sz w:val="16"/>
                <w:szCs w:val="16"/>
              </w:rPr>
              <w:t>50</w:t>
            </w:r>
          </w:p>
        </w:tc>
        <w:tc>
          <w:tcPr>
            <w:tcW w:w="481" w:type="pct"/>
            <w:vAlign w:val="center"/>
          </w:tcPr>
          <w:p w14:paraId="110B500E" w14:textId="1AFCBFD0" w:rsidR="00F809A1" w:rsidRPr="00F809A1" w:rsidRDefault="00F809A1" w:rsidP="00F809A1">
            <w:pPr>
              <w:spacing w:line="240" w:lineRule="auto"/>
              <w:ind w:firstLine="0"/>
              <w:jc w:val="center"/>
              <w:rPr>
                <w:sz w:val="16"/>
                <w:szCs w:val="16"/>
                <w:lang w:bidi="ru-RU"/>
              </w:rPr>
            </w:pPr>
            <w:r w:rsidRPr="00F809A1">
              <w:rPr>
                <w:sz w:val="16"/>
                <w:szCs w:val="16"/>
              </w:rPr>
              <w:t>0,159</w:t>
            </w:r>
          </w:p>
        </w:tc>
        <w:tc>
          <w:tcPr>
            <w:tcW w:w="481" w:type="pct"/>
            <w:vAlign w:val="center"/>
          </w:tcPr>
          <w:p w14:paraId="7A0AE181" w14:textId="47736C78" w:rsidR="00F809A1" w:rsidRPr="00F809A1" w:rsidRDefault="00F809A1" w:rsidP="00F809A1">
            <w:pPr>
              <w:spacing w:line="240" w:lineRule="auto"/>
              <w:ind w:firstLine="0"/>
              <w:jc w:val="center"/>
              <w:rPr>
                <w:sz w:val="16"/>
                <w:szCs w:val="16"/>
                <w:lang w:bidi="ru-RU"/>
              </w:rPr>
            </w:pPr>
            <w:r w:rsidRPr="00F809A1">
              <w:rPr>
                <w:sz w:val="16"/>
                <w:szCs w:val="16"/>
              </w:rPr>
              <w:t>0,159</w:t>
            </w:r>
          </w:p>
        </w:tc>
        <w:tc>
          <w:tcPr>
            <w:tcW w:w="476" w:type="pct"/>
            <w:vAlign w:val="center"/>
          </w:tcPr>
          <w:p w14:paraId="0E7A0974" w14:textId="6D0B63D7" w:rsidR="00F809A1" w:rsidRPr="00F809A1" w:rsidRDefault="00F809A1" w:rsidP="00F809A1">
            <w:pPr>
              <w:spacing w:line="240" w:lineRule="auto"/>
              <w:ind w:firstLine="0"/>
              <w:jc w:val="center"/>
              <w:rPr>
                <w:sz w:val="16"/>
                <w:szCs w:val="16"/>
                <w:lang w:bidi="ru-RU"/>
              </w:rPr>
            </w:pPr>
            <w:r w:rsidRPr="00F809A1">
              <w:rPr>
                <w:sz w:val="16"/>
                <w:szCs w:val="16"/>
              </w:rPr>
              <w:t>46</w:t>
            </w:r>
          </w:p>
        </w:tc>
        <w:tc>
          <w:tcPr>
            <w:tcW w:w="537" w:type="pct"/>
            <w:vAlign w:val="center"/>
          </w:tcPr>
          <w:p w14:paraId="7AC956B8" w14:textId="10236663" w:rsidR="00F809A1" w:rsidRPr="00F809A1" w:rsidRDefault="00F809A1" w:rsidP="00F809A1">
            <w:pPr>
              <w:spacing w:line="240" w:lineRule="auto"/>
              <w:ind w:firstLine="0"/>
              <w:jc w:val="center"/>
              <w:rPr>
                <w:sz w:val="16"/>
                <w:szCs w:val="16"/>
                <w:lang w:bidi="ru-RU"/>
              </w:rPr>
            </w:pPr>
            <w:r w:rsidRPr="00F809A1">
              <w:rPr>
                <w:sz w:val="16"/>
                <w:szCs w:val="16"/>
              </w:rPr>
              <w:t>9,57</w:t>
            </w:r>
          </w:p>
        </w:tc>
        <w:tc>
          <w:tcPr>
            <w:tcW w:w="345" w:type="pct"/>
            <w:vAlign w:val="center"/>
          </w:tcPr>
          <w:p w14:paraId="1910B7CC" w14:textId="719946B6" w:rsidR="00F809A1" w:rsidRPr="00F809A1" w:rsidRDefault="00F809A1" w:rsidP="00F809A1">
            <w:pPr>
              <w:spacing w:line="240" w:lineRule="auto"/>
              <w:ind w:firstLine="0"/>
              <w:jc w:val="center"/>
              <w:rPr>
                <w:sz w:val="16"/>
                <w:szCs w:val="16"/>
                <w:lang w:bidi="ru-RU"/>
              </w:rPr>
            </w:pPr>
            <w:r w:rsidRPr="00F809A1">
              <w:rPr>
                <w:sz w:val="16"/>
                <w:szCs w:val="16"/>
              </w:rPr>
              <w:t>0,000125118</w:t>
            </w:r>
          </w:p>
        </w:tc>
        <w:tc>
          <w:tcPr>
            <w:tcW w:w="431" w:type="pct"/>
            <w:vAlign w:val="center"/>
          </w:tcPr>
          <w:p w14:paraId="3167D6C4" w14:textId="07D3D793" w:rsidR="00F809A1" w:rsidRPr="00F809A1" w:rsidRDefault="00F809A1" w:rsidP="00F809A1">
            <w:pPr>
              <w:spacing w:line="240" w:lineRule="auto"/>
              <w:ind w:firstLine="0"/>
              <w:jc w:val="center"/>
              <w:rPr>
                <w:sz w:val="16"/>
                <w:szCs w:val="16"/>
                <w:lang w:bidi="ru-RU"/>
              </w:rPr>
            </w:pPr>
            <w:r w:rsidRPr="00F809A1">
              <w:rPr>
                <w:sz w:val="16"/>
                <w:szCs w:val="16"/>
              </w:rPr>
              <w:t>0,963323853</w:t>
            </w:r>
          </w:p>
        </w:tc>
        <w:tc>
          <w:tcPr>
            <w:tcW w:w="466" w:type="pct"/>
            <w:vAlign w:val="center"/>
          </w:tcPr>
          <w:p w14:paraId="77A6E5E1" w14:textId="14F7ED93" w:rsidR="00F809A1" w:rsidRPr="00F809A1" w:rsidRDefault="00F809A1" w:rsidP="00F809A1">
            <w:pPr>
              <w:spacing w:line="240" w:lineRule="auto"/>
              <w:ind w:firstLine="0"/>
              <w:jc w:val="center"/>
              <w:rPr>
                <w:sz w:val="16"/>
                <w:szCs w:val="16"/>
                <w:lang w:bidi="ru-RU"/>
              </w:rPr>
            </w:pPr>
            <w:r w:rsidRPr="00F809A1">
              <w:rPr>
                <w:sz w:val="16"/>
                <w:szCs w:val="16"/>
              </w:rPr>
              <w:t>0,999402025</w:t>
            </w:r>
          </w:p>
        </w:tc>
        <w:tc>
          <w:tcPr>
            <w:tcW w:w="503" w:type="pct"/>
            <w:vAlign w:val="center"/>
          </w:tcPr>
          <w:p w14:paraId="58CDF048" w14:textId="723B0E35" w:rsidR="00F809A1" w:rsidRPr="00F809A1" w:rsidRDefault="00F809A1" w:rsidP="00F809A1">
            <w:pPr>
              <w:spacing w:line="240" w:lineRule="auto"/>
              <w:ind w:firstLine="0"/>
              <w:jc w:val="center"/>
              <w:rPr>
                <w:sz w:val="16"/>
                <w:szCs w:val="16"/>
                <w:lang w:bidi="ru-RU"/>
              </w:rPr>
            </w:pPr>
            <w:r w:rsidRPr="00F809A1">
              <w:rPr>
                <w:sz w:val="16"/>
                <w:szCs w:val="16"/>
              </w:rPr>
              <w:t>13,2855908</w:t>
            </w:r>
          </w:p>
        </w:tc>
      </w:tr>
      <w:tr w:rsidR="00F809A1" w:rsidRPr="00F809A1" w14:paraId="45708F96" w14:textId="77777777" w:rsidTr="00F809A1">
        <w:tc>
          <w:tcPr>
            <w:tcW w:w="488" w:type="pct"/>
            <w:vAlign w:val="center"/>
          </w:tcPr>
          <w:p w14:paraId="4C40C840" w14:textId="4A227A97" w:rsidR="00F809A1" w:rsidRPr="00F809A1" w:rsidRDefault="00F809A1" w:rsidP="00F809A1">
            <w:pPr>
              <w:spacing w:line="240" w:lineRule="auto"/>
              <w:ind w:firstLine="0"/>
              <w:jc w:val="center"/>
              <w:rPr>
                <w:sz w:val="16"/>
                <w:szCs w:val="16"/>
                <w:lang w:bidi="ru-RU"/>
              </w:rPr>
            </w:pPr>
            <w:r w:rsidRPr="00F809A1">
              <w:rPr>
                <w:sz w:val="16"/>
                <w:szCs w:val="16"/>
              </w:rPr>
              <w:t>ЦТП-3</w:t>
            </w:r>
          </w:p>
        </w:tc>
        <w:tc>
          <w:tcPr>
            <w:tcW w:w="488" w:type="pct"/>
            <w:vAlign w:val="center"/>
          </w:tcPr>
          <w:p w14:paraId="6C4F2E11" w14:textId="3FD754B6" w:rsidR="00F809A1" w:rsidRPr="00F809A1" w:rsidRDefault="00F809A1" w:rsidP="00F809A1">
            <w:pPr>
              <w:spacing w:line="240" w:lineRule="auto"/>
              <w:ind w:firstLine="0"/>
              <w:jc w:val="center"/>
              <w:rPr>
                <w:sz w:val="16"/>
                <w:szCs w:val="16"/>
                <w:lang w:bidi="ru-RU"/>
              </w:rPr>
            </w:pPr>
            <w:r w:rsidRPr="00F809A1">
              <w:rPr>
                <w:sz w:val="16"/>
                <w:szCs w:val="16"/>
              </w:rPr>
              <w:t>УТ-1/3</w:t>
            </w:r>
          </w:p>
        </w:tc>
        <w:tc>
          <w:tcPr>
            <w:tcW w:w="304" w:type="pct"/>
            <w:vAlign w:val="center"/>
          </w:tcPr>
          <w:p w14:paraId="34A734D1" w14:textId="1325284C" w:rsidR="00F809A1" w:rsidRPr="00F809A1" w:rsidRDefault="00F809A1" w:rsidP="00F809A1">
            <w:pPr>
              <w:spacing w:line="240" w:lineRule="auto"/>
              <w:ind w:firstLine="0"/>
              <w:jc w:val="center"/>
              <w:rPr>
                <w:sz w:val="16"/>
                <w:szCs w:val="16"/>
                <w:lang w:bidi="ru-RU"/>
              </w:rPr>
            </w:pPr>
            <w:r w:rsidRPr="00F809A1">
              <w:rPr>
                <w:sz w:val="16"/>
                <w:szCs w:val="16"/>
              </w:rPr>
              <w:t>6</w:t>
            </w:r>
          </w:p>
        </w:tc>
        <w:tc>
          <w:tcPr>
            <w:tcW w:w="481" w:type="pct"/>
            <w:vAlign w:val="center"/>
          </w:tcPr>
          <w:p w14:paraId="0DA20C79" w14:textId="55DD75EE" w:rsidR="00F809A1" w:rsidRPr="00F809A1" w:rsidRDefault="00F809A1" w:rsidP="00F809A1">
            <w:pPr>
              <w:spacing w:line="240" w:lineRule="auto"/>
              <w:ind w:firstLine="0"/>
              <w:jc w:val="center"/>
              <w:rPr>
                <w:sz w:val="16"/>
                <w:szCs w:val="16"/>
                <w:lang w:bidi="ru-RU"/>
              </w:rPr>
            </w:pPr>
            <w:r w:rsidRPr="00F809A1">
              <w:rPr>
                <w:sz w:val="16"/>
                <w:szCs w:val="16"/>
              </w:rPr>
              <w:t>0,219</w:t>
            </w:r>
          </w:p>
        </w:tc>
        <w:tc>
          <w:tcPr>
            <w:tcW w:w="481" w:type="pct"/>
            <w:vAlign w:val="center"/>
          </w:tcPr>
          <w:p w14:paraId="1CC52991" w14:textId="64FC87DC" w:rsidR="00F809A1" w:rsidRPr="00F809A1" w:rsidRDefault="00F809A1" w:rsidP="00F809A1">
            <w:pPr>
              <w:spacing w:line="240" w:lineRule="auto"/>
              <w:ind w:firstLine="0"/>
              <w:jc w:val="center"/>
              <w:rPr>
                <w:sz w:val="16"/>
                <w:szCs w:val="16"/>
                <w:lang w:bidi="ru-RU"/>
              </w:rPr>
            </w:pPr>
            <w:r w:rsidRPr="00F809A1">
              <w:rPr>
                <w:sz w:val="16"/>
                <w:szCs w:val="16"/>
              </w:rPr>
              <w:t>0,219</w:t>
            </w:r>
          </w:p>
        </w:tc>
        <w:tc>
          <w:tcPr>
            <w:tcW w:w="476" w:type="pct"/>
            <w:vAlign w:val="center"/>
          </w:tcPr>
          <w:p w14:paraId="52D86E93" w14:textId="3ADA159B" w:rsidR="00F809A1" w:rsidRPr="00F809A1" w:rsidRDefault="00F809A1" w:rsidP="00F809A1">
            <w:pPr>
              <w:spacing w:line="240" w:lineRule="auto"/>
              <w:ind w:firstLine="0"/>
              <w:jc w:val="center"/>
              <w:rPr>
                <w:sz w:val="16"/>
                <w:szCs w:val="16"/>
                <w:lang w:bidi="ru-RU"/>
              </w:rPr>
            </w:pPr>
            <w:r w:rsidRPr="00F809A1">
              <w:rPr>
                <w:sz w:val="16"/>
                <w:szCs w:val="16"/>
              </w:rPr>
              <w:t>20</w:t>
            </w:r>
          </w:p>
        </w:tc>
        <w:tc>
          <w:tcPr>
            <w:tcW w:w="537" w:type="pct"/>
            <w:vAlign w:val="center"/>
          </w:tcPr>
          <w:p w14:paraId="5416E181" w14:textId="353D14D4" w:rsidR="00F809A1" w:rsidRPr="00F809A1" w:rsidRDefault="00F809A1" w:rsidP="00F809A1">
            <w:pPr>
              <w:spacing w:line="240" w:lineRule="auto"/>
              <w:ind w:firstLine="0"/>
              <w:jc w:val="center"/>
              <w:rPr>
                <w:sz w:val="16"/>
                <w:szCs w:val="16"/>
                <w:lang w:bidi="ru-RU"/>
              </w:rPr>
            </w:pPr>
            <w:r w:rsidRPr="00F809A1">
              <w:rPr>
                <w:sz w:val="16"/>
                <w:szCs w:val="16"/>
              </w:rPr>
              <w:t>12,73</w:t>
            </w:r>
          </w:p>
        </w:tc>
        <w:tc>
          <w:tcPr>
            <w:tcW w:w="345" w:type="pct"/>
            <w:vAlign w:val="center"/>
          </w:tcPr>
          <w:p w14:paraId="0CD6057B" w14:textId="6A815DE0" w:rsidR="00F809A1" w:rsidRPr="00F809A1" w:rsidRDefault="00F809A1" w:rsidP="00F809A1">
            <w:pPr>
              <w:spacing w:line="240" w:lineRule="auto"/>
              <w:ind w:firstLine="0"/>
              <w:jc w:val="center"/>
              <w:rPr>
                <w:sz w:val="16"/>
                <w:szCs w:val="16"/>
                <w:lang w:bidi="ru-RU"/>
              </w:rPr>
            </w:pPr>
            <w:r w:rsidRPr="00F809A1">
              <w:rPr>
                <w:sz w:val="16"/>
                <w:szCs w:val="16"/>
              </w:rPr>
              <w:t>0,000000044</w:t>
            </w:r>
          </w:p>
        </w:tc>
        <w:tc>
          <w:tcPr>
            <w:tcW w:w="431" w:type="pct"/>
            <w:vAlign w:val="center"/>
          </w:tcPr>
          <w:p w14:paraId="099CFD94" w14:textId="661447DD" w:rsidR="00F809A1" w:rsidRPr="00F809A1" w:rsidRDefault="00F809A1" w:rsidP="00F809A1">
            <w:pPr>
              <w:spacing w:line="240" w:lineRule="auto"/>
              <w:ind w:firstLine="0"/>
              <w:jc w:val="center"/>
              <w:rPr>
                <w:sz w:val="16"/>
                <w:szCs w:val="16"/>
                <w:lang w:bidi="ru-RU"/>
              </w:rPr>
            </w:pPr>
            <w:r w:rsidRPr="00F809A1">
              <w:rPr>
                <w:sz w:val="16"/>
                <w:szCs w:val="16"/>
              </w:rPr>
              <w:t>0,999986884</w:t>
            </w:r>
          </w:p>
        </w:tc>
        <w:tc>
          <w:tcPr>
            <w:tcW w:w="466" w:type="pct"/>
            <w:vAlign w:val="center"/>
          </w:tcPr>
          <w:p w14:paraId="66B8CB97" w14:textId="69DC3B64" w:rsidR="00F809A1" w:rsidRPr="00F809A1" w:rsidRDefault="00F809A1" w:rsidP="00F809A1">
            <w:pPr>
              <w:spacing w:line="240" w:lineRule="auto"/>
              <w:ind w:firstLine="0"/>
              <w:jc w:val="center"/>
              <w:rPr>
                <w:sz w:val="16"/>
                <w:szCs w:val="16"/>
                <w:lang w:bidi="ru-RU"/>
              </w:rPr>
            </w:pPr>
            <w:r w:rsidRPr="00F809A1">
              <w:rPr>
                <w:sz w:val="16"/>
                <w:szCs w:val="16"/>
              </w:rPr>
              <w:t>0,999999721</w:t>
            </w:r>
          </w:p>
        </w:tc>
        <w:tc>
          <w:tcPr>
            <w:tcW w:w="503" w:type="pct"/>
            <w:vAlign w:val="center"/>
          </w:tcPr>
          <w:p w14:paraId="5A673BDE" w14:textId="5494E471" w:rsidR="00F809A1" w:rsidRPr="00F809A1" w:rsidRDefault="00F809A1" w:rsidP="00F809A1">
            <w:pPr>
              <w:spacing w:line="240" w:lineRule="auto"/>
              <w:ind w:firstLine="0"/>
              <w:jc w:val="center"/>
              <w:rPr>
                <w:sz w:val="16"/>
                <w:szCs w:val="16"/>
                <w:lang w:bidi="ru-RU"/>
              </w:rPr>
            </w:pPr>
            <w:r w:rsidRPr="00F809A1">
              <w:rPr>
                <w:sz w:val="16"/>
                <w:szCs w:val="16"/>
              </w:rPr>
              <w:t>14,40133098</w:t>
            </w:r>
          </w:p>
        </w:tc>
      </w:tr>
      <w:tr w:rsidR="00F809A1" w:rsidRPr="00F809A1" w14:paraId="77263EFF" w14:textId="77777777" w:rsidTr="00F809A1">
        <w:tc>
          <w:tcPr>
            <w:tcW w:w="488" w:type="pct"/>
            <w:vAlign w:val="center"/>
          </w:tcPr>
          <w:p w14:paraId="0A414277" w14:textId="53501876" w:rsidR="00F809A1" w:rsidRPr="00F809A1" w:rsidRDefault="00F809A1" w:rsidP="00F809A1">
            <w:pPr>
              <w:spacing w:line="240" w:lineRule="auto"/>
              <w:ind w:firstLine="0"/>
              <w:jc w:val="center"/>
              <w:rPr>
                <w:sz w:val="16"/>
                <w:szCs w:val="16"/>
                <w:lang w:bidi="ru-RU"/>
              </w:rPr>
            </w:pPr>
            <w:r w:rsidRPr="00F809A1">
              <w:rPr>
                <w:sz w:val="16"/>
                <w:szCs w:val="16"/>
              </w:rPr>
              <w:t>УТ-1/3</w:t>
            </w:r>
          </w:p>
        </w:tc>
        <w:tc>
          <w:tcPr>
            <w:tcW w:w="488" w:type="pct"/>
            <w:vAlign w:val="center"/>
          </w:tcPr>
          <w:p w14:paraId="049F81F6" w14:textId="42D9A528" w:rsidR="00F809A1" w:rsidRPr="00F809A1" w:rsidRDefault="00F809A1" w:rsidP="00F809A1">
            <w:pPr>
              <w:spacing w:line="240" w:lineRule="auto"/>
              <w:ind w:firstLine="0"/>
              <w:jc w:val="center"/>
              <w:rPr>
                <w:sz w:val="16"/>
                <w:szCs w:val="16"/>
                <w:lang w:bidi="ru-RU"/>
              </w:rPr>
            </w:pPr>
            <w:r w:rsidRPr="00F809A1">
              <w:rPr>
                <w:sz w:val="16"/>
                <w:szCs w:val="16"/>
              </w:rPr>
              <w:t>УТ-2/3</w:t>
            </w:r>
          </w:p>
        </w:tc>
        <w:tc>
          <w:tcPr>
            <w:tcW w:w="304" w:type="pct"/>
            <w:vAlign w:val="center"/>
          </w:tcPr>
          <w:p w14:paraId="76496CB7" w14:textId="0E59ACF7" w:rsidR="00F809A1" w:rsidRPr="00F809A1" w:rsidRDefault="00F809A1" w:rsidP="00F809A1">
            <w:pPr>
              <w:spacing w:line="240" w:lineRule="auto"/>
              <w:ind w:firstLine="0"/>
              <w:jc w:val="center"/>
              <w:rPr>
                <w:sz w:val="16"/>
                <w:szCs w:val="16"/>
                <w:lang w:bidi="ru-RU"/>
              </w:rPr>
            </w:pPr>
            <w:r w:rsidRPr="00F809A1">
              <w:rPr>
                <w:sz w:val="16"/>
                <w:szCs w:val="16"/>
              </w:rPr>
              <w:t>44</w:t>
            </w:r>
          </w:p>
        </w:tc>
        <w:tc>
          <w:tcPr>
            <w:tcW w:w="481" w:type="pct"/>
            <w:vAlign w:val="center"/>
          </w:tcPr>
          <w:p w14:paraId="79DCAB14" w14:textId="2B0E1A47"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81" w:type="pct"/>
            <w:vAlign w:val="center"/>
          </w:tcPr>
          <w:p w14:paraId="219C0F2F" w14:textId="0C718C2C"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76" w:type="pct"/>
            <w:vAlign w:val="center"/>
          </w:tcPr>
          <w:p w14:paraId="7AFF4DB8" w14:textId="5ECAE8C0" w:rsidR="00F809A1" w:rsidRPr="00F809A1" w:rsidRDefault="00F809A1" w:rsidP="00F809A1">
            <w:pPr>
              <w:spacing w:line="240" w:lineRule="auto"/>
              <w:ind w:firstLine="0"/>
              <w:jc w:val="center"/>
              <w:rPr>
                <w:sz w:val="16"/>
                <w:szCs w:val="16"/>
                <w:lang w:bidi="ru-RU"/>
              </w:rPr>
            </w:pPr>
            <w:r w:rsidRPr="00F809A1">
              <w:rPr>
                <w:sz w:val="16"/>
                <w:szCs w:val="16"/>
              </w:rPr>
              <w:t>20</w:t>
            </w:r>
          </w:p>
        </w:tc>
        <w:tc>
          <w:tcPr>
            <w:tcW w:w="537" w:type="pct"/>
            <w:vAlign w:val="center"/>
          </w:tcPr>
          <w:p w14:paraId="2F558F45" w14:textId="79FE5751" w:rsidR="00F809A1" w:rsidRPr="00F809A1" w:rsidRDefault="00F809A1" w:rsidP="00F809A1">
            <w:pPr>
              <w:spacing w:line="240" w:lineRule="auto"/>
              <w:ind w:firstLine="0"/>
              <w:jc w:val="center"/>
              <w:rPr>
                <w:sz w:val="16"/>
                <w:szCs w:val="16"/>
                <w:lang w:bidi="ru-RU"/>
              </w:rPr>
            </w:pPr>
            <w:r w:rsidRPr="00F809A1">
              <w:rPr>
                <w:sz w:val="16"/>
                <w:szCs w:val="16"/>
              </w:rPr>
              <w:t>7,38</w:t>
            </w:r>
          </w:p>
        </w:tc>
        <w:tc>
          <w:tcPr>
            <w:tcW w:w="345" w:type="pct"/>
            <w:vAlign w:val="center"/>
          </w:tcPr>
          <w:p w14:paraId="006614A0" w14:textId="256EC35C" w:rsidR="00F809A1" w:rsidRPr="00F809A1" w:rsidRDefault="00F809A1" w:rsidP="00F809A1">
            <w:pPr>
              <w:spacing w:line="240" w:lineRule="auto"/>
              <w:ind w:firstLine="0"/>
              <w:jc w:val="center"/>
              <w:rPr>
                <w:sz w:val="16"/>
                <w:szCs w:val="16"/>
                <w:lang w:bidi="ru-RU"/>
              </w:rPr>
            </w:pPr>
            <w:r w:rsidRPr="00F809A1">
              <w:rPr>
                <w:sz w:val="16"/>
                <w:szCs w:val="16"/>
              </w:rPr>
              <w:t>0,000000322</w:t>
            </w:r>
          </w:p>
        </w:tc>
        <w:tc>
          <w:tcPr>
            <w:tcW w:w="431" w:type="pct"/>
            <w:vAlign w:val="center"/>
          </w:tcPr>
          <w:p w14:paraId="6731E755" w14:textId="0B7D3533" w:rsidR="00F809A1" w:rsidRPr="00F809A1" w:rsidRDefault="00F809A1" w:rsidP="00F809A1">
            <w:pPr>
              <w:spacing w:line="240" w:lineRule="auto"/>
              <w:ind w:firstLine="0"/>
              <w:jc w:val="center"/>
              <w:rPr>
                <w:sz w:val="16"/>
                <w:szCs w:val="16"/>
                <w:lang w:bidi="ru-RU"/>
              </w:rPr>
            </w:pPr>
            <w:r w:rsidRPr="00F809A1">
              <w:rPr>
                <w:sz w:val="16"/>
                <w:szCs w:val="16"/>
              </w:rPr>
              <w:t>0,999903819</w:t>
            </w:r>
          </w:p>
        </w:tc>
        <w:tc>
          <w:tcPr>
            <w:tcW w:w="466" w:type="pct"/>
            <w:vAlign w:val="center"/>
          </w:tcPr>
          <w:p w14:paraId="0084A457" w14:textId="7A070978" w:rsidR="00F809A1" w:rsidRPr="00F809A1" w:rsidRDefault="00F809A1" w:rsidP="00F809A1">
            <w:pPr>
              <w:spacing w:line="240" w:lineRule="auto"/>
              <w:ind w:firstLine="0"/>
              <w:jc w:val="center"/>
              <w:rPr>
                <w:sz w:val="16"/>
                <w:szCs w:val="16"/>
                <w:lang w:bidi="ru-RU"/>
              </w:rPr>
            </w:pPr>
            <w:r w:rsidRPr="00F809A1">
              <w:rPr>
                <w:sz w:val="16"/>
                <w:szCs w:val="16"/>
              </w:rPr>
              <w:t>0,999998813</w:t>
            </w:r>
          </w:p>
        </w:tc>
        <w:tc>
          <w:tcPr>
            <w:tcW w:w="503" w:type="pct"/>
            <w:vAlign w:val="center"/>
          </w:tcPr>
          <w:p w14:paraId="7BA15426" w14:textId="43AC2861" w:rsidR="00F809A1" w:rsidRPr="00F809A1" w:rsidRDefault="00F809A1" w:rsidP="00F809A1">
            <w:pPr>
              <w:spacing w:line="240" w:lineRule="auto"/>
              <w:ind w:firstLine="0"/>
              <w:jc w:val="center"/>
              <w:rPr>
                <w:sz w:val="16"/>
                <w:szCs w:val="16"/>
                <w:lang w:bidi="ru-RU"/>
              </w:rPr>
            </w:pPr>
            <w:r w:rsidRPr="00F809A1">
              <w:rPr>
                <w:sz w:val="16"/>
                <w:szCs w:val="16"/>
              </w:rPr>
              <w:t>6,64676211</w:t>
            </w:r>
          </w:p>
        </w:tc>
      </w:tr>
      <w:tr w:rsidR="00F809A1" w:rsidRPr="00F809A1" w14:paraId="307826FF" w14:textId="77777777" w:rsidTr="00F809A1">
        <w:tc>
          <w:tcPr>
            <w:tcW w:w="488" w:type="pct"/>
            <w:vAlign w:val="center"/>
          </w:tcPr>
          <w:p w14:paraId="114BB87F" w14:textId="1AA71613" w:rsidR="00F809A1" w:rsidRPr="00F809A1" w:rsidRDefault="00F809A1" w:rsidP="00F809A1">
            <w:pPr>
              <w:spacing w:line="240" w:lineRule="auto"/>
              <w:ind w:firstLine="0"/>
              <w:jc w:val="center"/>
              <w:rPr>
                <w:sz w:val="16"/>
                <w:szCs w:val="16"/>
                <w:lang w:bidi="ru-RU"/>
              </w:rPr>
            </w:pPr>
            <w:r w:rsidRPr="00F809A1">
              <w:rPr>
                <w:sz w:val="16"/>
                <w:szCs w:val="16"/>
              </w:rPr>
              <w:t>УТ-2/3</w:t>
            </w:r>
          </w:p>
        </w:tc>
        <w:tc>
          <w:tcPr>
            <w:tcW w:w="488" w:type="pct"/>
            <w:vAlign w:val="center"/>
          </w:tcPr>
          <w:p w14:paraId="20F19D5B" w14:textId="32A1BD9C" w:rsidR="00F809A1" w:rsidRPr="00F809A1" w:rsidRDefault="00F809A1" w:rsidP="00F809A1">
            <w:pPr>
              <w:spacing w:line="240" w:lineRule="auto"/>
              <w:ind w:firstLine="0"/>
              <w:jc w:val="center"/>
              <w:rPr>
                <w:sz w:val="16"/>
                <w:szCs w:val="16"/>
                <w:lang w:bidi="ru-RU"/>
              </w:rPr>
            </w:pPr>
            <w:r w:rsidRPr="00F809A1">
              <w:rPr>
                <w:sz w:val="16"/>
                <w:szCs w:val="16"/>
              </w:rPr>
              <w:t>УТ-3/3</w:t>
            </w:r>
          </w:p>
        </w:tc>
        <w:tc>
          <w:tcPr>
            <w:tcW w:w="304" w:type="pct"/>
            <w:vAlign w:val="center"/>
          </w:tcPr>
          <w:p w14:paraId="702E6EE4" w14:textId="52458BE2" w:rsidR="00F809A1" w:rsidRPr="00F809A1" w:rsidRDefault="00F809A1" w:rsidP="00F809A1">
            <w:pPr>
              <w:spacing w:line="240" w:lineRule="auto"/>
              <w:ind w:firstLine="0"/>
              <w:jc w:val="center"/>
              <w:rPr>
                <w:sz w:val="16"/>
                <w:szCs w:val="16"/>
                <w:lang w:bidi="ru-RU"/>
              </w:rPr>
            </w:pPr>
            <w:r w:rsidRPr="00F809A1">
              <w:rPr>
                <w:sz w:val="16"/>
                <w:szCs w:val="16"/>
              </w:rPr>
              <w:t>54,8</w:t>
            </w:r>
          </w:p>
        </w:tc>
        <w:tc>
          <w:tcPr>
            <w:tcW w:w="481" w:type="pct"/>
            <w:vAlign w:val="center"/>
          </w:tcPr>
          <w:p w14:paraId="406121EE" w14:textId="104D2490"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81" w:type="pct"/>
            <w:vAlign w:val="center"/>
          </w:tcPr>
          <w:p w14:paraId="695F8019" w14:textId="281A93E5"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76" w:type="pct"/>
            <w:vAlign w:val="center"/>
          </w:tcPr>
          <w:p w14:paraId="0FC23AB8" w14:textId="410030B8" w:rsidR="00F809A1" w:rsidRPr="00F809A1" w:rsidRDefault="00F809A1" w:rsidP="00F809A1">
            <w:pPr>
              <w:spacing w:line="240" w:lineRule="auto"/>
              <w:ind w:firstLine="0"/>
              <w:jc w:val="center"/>
              <w:rPr>
                <w:sz w:val="16"/>
                <w:szCs w:val="16"/>
                <w:lang w:bidi="ru-RU"/>
              </w:rPr>
            </w:pPr>
            <w:r w:rsidRPr="00F809A1">
              <w:rPr>
                <w:sz w:val="16"/>
                <w:szCs w:val="16"/>
              </w:rPr>
              <w:t>46</w:t>
            </w:r>
          </w:p>
        </w:tc>
        <w:tc>
          <w:tcPr>
            <w:tcW w:w="537" w:type="pct"/>
            <w:vAlign w:val="center"/>
          </w:tcPr>
          <w:p w14:paraId="29534D15" w14:textId="7773A039" w:rsidR="00F809A1" w:rsidRPr="00F809A1" w:rsidRDefault="00F809A1" w:rsidP="00F809A1">
            <w:pPr>
              <w:spacing w:line="240" w:lineRule="auto"/>
              <w:ind w:firstLine="0"/>
              <w:jc w:val="center"/>
              <w:rPr>
                <w:sz w:val="16"/>
                <w:szCs w:val="16"/>
                <w:lang w:bidi="ru-RU"/>
              </w:rPr>
            </w:pPr>
            <w:r w:rsidRPr="00F809A1">
              <w:rPr>
                <w:sz w:val="16"/>
                <w:szCs w:val="16"/>
              </w:rPr>
              <w:t>7,38</w:t>
            </w:r>
          </w:p>
        </w:tc>
        <w:tc>
          <w:tcPr>
            <w:tcW w:w="345" w:type="pct"/>
            <w:vAlign w:val="center"/>
          </w:tcPr>
          <w:p w14:paraId="7BC0E6DB" w14:textId="2AA40730" w:rsidR="00F809A1" w:rsidRPr="00F809A1" w:rsidRDefault="00F809A1" w:rsidP="00F809A1">
            <w:pPr>
              <w:spacing w:line="240" w:lineRule="auto"/>
              <w:ind w:firstLine="0"/>
              <w:jc w:val="center"/>
              <w:rPr>
                <w:sz w:val="16"/>
                <w:szCs w:val="16"/>
                <w:lang w:bidi="ru-RU"/>
              </w:rPr>
            </w:pPr>
            <w:r w:rsidRPr="00F809A1">
              <w:rPr>
                <w:sz w:val="16"/>
                <w:szCs w:val="16"/>
              </w:rPr>
              <w:t>0,000137130</w:t>
            </w:r>
          </w:p>
        </w:tc>
        <w:tc>
          <w:tcPr>
            <w:tcW w:w="431" w:type="pct"/>
            <w:vAlign w:val="center"/>
          </w:tcPr>
          <w:p w14:paraId="326563A9" w14:textId="34F0B641" w:rsidR="00F809A1" w:rsidRPr="00F809A1" w:rsidRDefault="00F809A1" w:rsidP="00F809A1">
            <w:pPr>
              <w:spacing w:line="240" w:lineRule="auto"/>
              <w:ind w:firstLine="0"/>
              <w:jc w:val="center"/>
              <w:rPr>
                <w:sz w:val="16"/>
                <w:szCs w:val="16"/>
                <w:lang w:bidi="ru-RU"/>
              </w:rPr>
            </w:pPr>
            <w:r w:rsidRPr="00F809A1">
              <w:rPr>
                <w:sz w:val="16"/>
                <w:szCs w:val="16"/>
              </w:rPr>
              <w:t>0,959867225</w:t>
            </w:r>
          </w:p>
        </w:tc>
        <w:tc>
          <w:tcPr>
            <w:tcW w:w="466" w:type="pct"/>
            <w:vAlign w:val="center"/>
          </w:tcPr>
          <w:p w14:paraId="76AD06DC" w14:textId="5D733C50" w:rsidR="00F809A1" w:rsidRPr="00F809A1" w:rsidRDefault="00F809A1" w:rsidP="00F809A1">
            <w:pPr>
              <w:spacing w:line="240" w:lineRule="auto"/>
              <w:ind w:firstLine="0"/>
              <w:jc w:val="center"/>
              <w:rPr>
                <w:sz w:val="16"/>
                <w:szCs w:val="16"/>
                <w:lang w:bidi="ru-RU"/>
              </w:rPr>
            </w:pPr>
            <w:r w:rsidRPr="00F809A1">
              <w:rPr>
                <w:sz w:val="16"/>
                <w:szCs w:val="16"/>
              </w:rPr>
              <w:t>0,999494503</w:t>
            </w:r>
          </w:p>
        </w:tc>
        <w:tc>
          <w:tcPr>
            <w:tcW w:w="503" w:type="pct"/>
            <w:vAlign w:val="center"/>
          </w:tcPr>
          <w:p w14:paraId="66ED162A" w14:textId="5B013B1B" w:rsidR="00F809A1" w:rsidRPr="00F809A1" w:rsidRDefault="00F809A1" w:rsidP="00F809A1">
            <w:pPr>
              <w:spacing w:line="240" w:lineRule="auto"/>
              <w:ind w:firstLine="0"/>
              <w:jc w:val="center"/>
              <w:rPr>
                <w:sz w:val="16"/>
                <w:szCs w:val="16"/>
                <w:lang w:bidi="ru-RU"/>
              </w:rPr>
            </w:pPr>
            <w:r w:rsidRPr="00F809A1">
              <w:rPr>
                <w:sz w:val="16"/>
                <w:szCs w:val="16"/>
              </w:rPr>
              <w:t>15,50129018</w:t>
            </w:r>
          </w:p>
        </w:tc>
      </w:tr>
      <w:tr w:rsidR="00F809A1" w:rsidRPr="00F809A1" w14:paraId="5D5F273A" w14:textId="77777777" w:rsidTr="00F809A1">
        <w:tc>
          <w:tcPr>
            <w:tcW w:w="488" w:type="pct"/>
            <w:vAlign w:val="center"/>
          </w:tcPr>
          <w:p w14:paraId="0C7CC108" w14:textId="538DF8D2" w:rsidR="00F809A1" w:rsidRPr="00F809A1" w:rsidRDefault="00F809A1" w:rsidP="00F809A1">
            <w:pPr>
              <w:spacing w:line="240" w:lineRule="auto"/>
              <w:ind w:firstLine="0"/>
              <w:jc w:val="center"/>
              <w:rPr>
                <w:sz w:val="16"/>
                <w:szCs w:val="16"/>
                <w:lang w:bidi="ru-RU"/>
              </w:rPr>
            </w:pPr>
            <w:r w:rsidRPr="00F809A1">
              <w:rPr>
                <w:sz w:val="16"/>
                <w:szCs w:val="16"/>
              </w:rPr>
              <w:t>УТ-3/3</w:t>
            </w:r>
          </w:p>
        </w:tc>
        <w:tc>
          <w:tcPr>
            <w:tcW w:w="488" w:type="pct"/>
            <w:vAlign w:val="center"/>
          </w:tcPr>
          <w:p w14:paraId="290612D2" w14:textId="01F3C77E" w:rsidR="00F809A1" w:rsidRPr="00F809A1" w:rsidRDefault="00F809A1" w:rsidP="00F809A1">
            <w:pPr>
              <w:spacing w:line="240" w:lineRule="auto"/>
              <w:ind w:firstLine="0"/>
              <w:jc w:val="center"/>
              <w:rPr>
                <w:sz w:val="16"/>
                <w:szCs w:val="16"/>
                <w:lang w:bidi="ru-RU"/>
              </w:rPr>
            </w:pPr>
            <w:r w:rsidRPr="00F809A1">
              <w:rPr>
                <w:sz w:val="16"/>
                <w:szCs w:val="16"/>
              </w:rPr>
              <w:t>УТ-4/3</w:t>
            </w:r>
          </w:p>
        </w:tc>
        <w:tc>
          <w:tcPr>
            <w:tcW w:w="304" w:type="pct"/>
            <w:vAlign w:val="center"/>
          </w:tcPr>
          <w:p w14:paraId="690CBDA1" w14:textId="62BF7ABE" w:rsidR="00F809A1" w:rsidRPr="00F809A1" w:rsidRDefault="00F809A1" w:rsidP="00F809A1">
            <w:pPr>
              <w:spacing w:line="240" w:lineRule="auto"/>
              <w:ind w:firstLine="0"/>
              <w:jc w:val="center"/>
              <w:rPr>
                <w:sz w:val="16"/>
                <w:szCs w:val="16"/>
                <w:lang w:bidi="ru-RU"/>
              </w:rPr>
            </w:pPr>
            <w:r w:rsidRPr="00F809A1">
              <w:rPr>
                <w:sz w:val="16"/>
                <w:szCs w:val="16"/>
              </w:rPr>
              <w:t>69,8</w:t>
            </w:r>
          </w:p>
        </w:tc>
        <w:tc>
          <w:tcPr>
            <w:tcW w:w="481" w:type="pct"/>
            <w:vAlign w:val="center"/>
          </w:tcPr>
          <w:p w14:paraId="28D3C44C" w14:textId="0AD8F504"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81" w:type="pct"/>
            <w:vAlign w:val="center"/>
          </w:tcPr>
          <w:p w14:paraId="5F1E6648" w14:textId="647DD585"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76" w:type="pct"/>
            <w:vAlign w:val="center"/>
          </w:tcPr>
          <w:p w14:paraId="2C46CDB8" w14:textId="0D81C0A5" w:rsidR="00F809A1" w:rsidRPr="00F809A1" w:rsidRDefault="00F809A1" w:rsidP="00F809A1">
            <w:pPr>
              <w:spacing w:line="240" w:lineRule="auto"/>
              <w:ind w:firstLine="0"/>
              <w:jc w:val="center"/>
              <w:rPr>
                <w:sz w:val="16"/>
                <w:szCs w:val="16"/>
                <w:lang w:bidi="ru-RU"/>
              </w:rPr>
            </w:pPr>
            <w:r w:rsidRPr="00F809A1">
              <w:rPr>
                <w:sz w:val="16"/>
                <w:szCs w:val="16"/>
              </w:rPr>
              <w:t>46</w:t>
            </w:r>
          </w:p>
        </w:tc>
        <w:tc>
          <w:tcPr>
            <w:tcW w:w="537" w:type="pct"/>
            <w:vAlign w:val="center"/>
          </w:tcPr>
          <w:p w14:paraId="334EE576" w14:textId="2AFC199F" w:rsidR="00F809A1" w:rsidRPr="00F809A1" w:rsidRDefault="00F809A1" w:rsidP="00F809A1">
            <w:pPr>
              <w:spacing w:line="240" w:lineRule="auto"/>
              <w:ind w:firstLine="0"/>
              <w:jc w:val="center"/>
              <w:rPr>
                <w:sz w:val="16"/>
                <w:szCs w:val="16"/>
                <w:lang w:bidi="ru-RU"/>
              </w:rPr>
            </w:pPr>
            <w:r w:rsidRPr="00F809A1">
              <w:rPr>
                <w:sz w:val="16"/>
                <w:szCs w:val="16"/>
              </w:rPr>
              <w:t>4,85</w:t>
            </w:r>
          </w:p>
        </w:tc>
        <w:tc>
          <w:tcPr>
            <w:tcW w:w="345" w:type="pct"/>
            <w:vAlign w:val="center"/>
          </w:tcPr>
          <w:p w14:paraId="74C59CA2" w14:textId="6EBFFD28" w:rsidR="00F809A1" w:rsidRPr="00F809A1" w:rsidRDefault="00F809A1" w:rsidP="00F809A1">
            <w:pPr>
              <w:spacing w:line="240" w:lineRule="auto"/>
              <w:ind w:firstLine="0"/>
              <w:jc w:val="center"/>
              <w:rPr>
                <w:sz w:val="16"/>
                <w:szCs w:val="16"/>
                <w:lang w:bidi="ru-RU"/>
              </w:rPr>
            </w:pPr>
            <w:r w:rsidRPr="00F809A1">
              <w:rPr>
                <w:sz w:val="16"/>
                <w:szCs w:val="16"/>
              </w:rPr>
              <w:t>0,000174665</w:t>
            </w:r>
          </w:p>
        </w:tc>
        <w:tc>
          <w:tcPr>
            <w:tcW w:w="431" w:type="pct"/>
            <w:vAlign w:val="center"/>
          </w:tcPr>
          <w:p w14:paraId="5C16D89A" w14:textId="37FC4C76" w:rsidR="00F809A1" w:rsidRPr="00F809A1" w:rsidRDefault="00F809A1" w:rsidP="00F809A1">
            <w:pPr>
              <w:spacing w:line="240" w:lineRule="auto"/>
              <w:ind w:firstLine="0"/>
              <w:jc w:val="center"/>
              <w:rPr>
                <w:sz w:val="16"/>
                <w:szCs w:val="16"/>
                <w:lang w:bidi="ru-RU"/>
              </w:rPr>
            </w:pPr>
            <w:r w:rsidRPr="00F809A1">
              <w:rPr>
                <w:sz w:val="16"/>
                <w:szCs w:val="16"/>
              </w:rPr>
              <w:t>0,949157366</w:t>
            </w:r>
          </w:p>
        </w:tc>
        <w:tc>
          <w:tcPr>
            <w:tcW w:w="466" w:type="pct"/>
            <w:vAlign w:val="center"/>
          </w:tcPr>
          <w:p w14:paraId="73807F8F" w14:textId="69FF2CCC" w:rsidR="00F809A1" w:rsidRPr="00F809A1" w:rsidRDefault="00F809A1" w:rsidP="00F809A1">
            <w:pPr>
              <w:spacing w:line="240" w:lineRule="auto"/>
              <w:ind w:firstLine="0"/>
              <w:jc w:val="center"/>
              <w:rPr>
                <w:sz w:val="16"/>
                <w:szCs w:val="16"/>
                <w:lang w:bidi="ru-RU"/>
              </w:rPr>
            </w:pPr>
            <w:r w:rsidRPr="00F809A1">
              <w:rPr>
                <w:sz w:val="16"/>
                <w:szCs w:val="16"/>
              </w:rPr>
              <w:t>0,999576796</w:t>
            </w:r>
          </w:p>
        </w:tc>
        <w:tc>
          <w:tcPr>
            <w:tcW w:w="503" w:type="pct"/>
            <w:vAlign w:val="center"/>
          </w:tcPr>
          <w:p w14:paraId="23AA7535" w14:textId="5D527F93" w:rsidR="00F809A1" w:rsidRPr="00F809A1" w:rsidRDefault="00F809A1" w:rsidP="00F809A1">
            <w:pPr>
              <w:spacing w:line="240" w:lineRule="auto"/>
              <w:ind w:firstLine="0"/>
              <w:jc w:val="center"/>
              <w:rPr>
                <w:sz w:val="16"/>
                <w:szCs w:val="16"/>
                <w:lang w:bidi="ru-RU"/>
              </w:rPr>
            </w:pPr>
            <w:r w:rsidRPr="00F809A1">
              <w:rPr>
                <w:sz w:val="16"/>
                <w:szCs w:val="16"/>
              </w:rPr>
              <w:t>5,536630881</w:t>
            </w:r>
          </w:p>
        </w:tc>
      </w:tr>
      <w:tr w:rsidR="00F809A1" w:rsidRPr="00F809A1" w14:paraId="78642724" w14:textId="77777777" w:rsidTr="00F809A1">
        <w:tc>
          <w:tcPr>
            <w:tcW w:w="488" w:type="pct"/>
            <w:vAlign w:val="center"/>
          </w:tcPr>
          <w:p w14:paraId="2670C605" w14:textId="17ACD6C7" w:rsidR="00F809A1" w:rsidRPr="00F809A1" w:rsidRDefault="00F809A1" w:rsidP="00F809A1">
            <w:pPr>
              <w:spacing w:line="240" w:lineRule="auto"/>
              <w:ind w:firstLine="0"/>
              <w:jc w:val="center"/>
              <w:rPr>
                <w:sz w:val="16"/>
                <w:szCs w:val="16"/>
                <w:lang w:bidi="ru-RU"/>
              </w:rPr>
            </w:pPr>
            <w:r w:rsidRPr="00F809A1">
              <w:rPr>
                <w:sz w:val="16"/>
                <w:szCs w:val="16"/>
              </w:rPr>
              <w:t>УТ-2/3</w:t>
            </w:r>
          </w:p>
        </w:tc>
        <w:tc>
          <w:tcPr>
            <w:tcW w:w="488" w:type="pct"/>
            <w:vAlign w:val="center"/>
          </w:tcPr>
          <w:p w14:paraId="4F698183" w14:textId="0038DAA2" w:rsidR="00F809A1" w:rsidRPr="00F809A1" w:rsidRDefault="00F809A1" w:rsidP="00F809A1">
            <w:pPr>
              <w:spacing w:line="240" w:lineRule="auto"/>
              <w:ind w:firstLine="0"/>
              <w:jc w:val="center"/>
              <w:rPr>
                <w:sz w:val="16"/>
                <w:szCs w:val="16"/>
                <w:lang w:bidi="ru-RU"/>
              </w:rPr>
            </w:pPr>
            <w:r w:rsidRPr="00F809A1">
              <w:rPr>
                <w:sz w:val="16"/>
                <w:szCs w:val="16"/>
              </w:rPr>
              <w:t>УТ-5.1/3</w:t>
            </w:r>
          </w:p>
        </w:tc>
        <w:tc>
          <w:tcPr>
            <w:tcW w:w="304" w:type="pct"/>
            <w:vAlign w:val="center"/>
          </w:tcPr>
          <w:p w14:paraId="1D9A544F" w14:textId="20CE74DD" w:rsidR="00F809A1" w:rsidRPr="00F809A1" w:rsidRDefault="00F809A1" w:rsidP="00F809A1">
            <w:pPr>
              <w:spacing w:line="240" w:lineRule="auto"/>
              <w:ind w:firstLine="0"/>
              <w:jc w:val="center"/>
              <w:rPr>
                <w:sz w:val="16"/>
                <w:szCs w:val="16"/>
                <w:lang w:bidi="ru-RU"/>
              </w:rPr>
            </w:pPr>
            <w:r w:rsidRPr="00F809A1">
              <w:rPr>
                <w:sz w:val="16"/>
                <w:szCs w:val="16"/>
              </w:rPr>
              <w:t>7</w:t>
            </w:r>
          </w:p>
        </w:tc>
        <w:tc>
          <w:tcPr>
            <w:tcW w:w="481" w:type="pct"/>
            <w:vAlign w:val="center"/>
          </w:tcPr>
          <w:p w14:paraId="44A12CBF" w14:textId="0688925A"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81" w:type="pct"/>
            <w:vAlign w:val="center"/>
          </w:tcPr>
          <w:p w14:paraId="763E7140" w14:textId="3CA6DA08"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76" w:type="pct"/>
            <w:vAlign w:val="center"/>
          </w:tcPr>
          <w:p w14:paraId="548BAA98" w14:textId="7955332D" w:rsidR="00F809A1" w:rsidRPr="00F809A1" w:rsidRDefault="00F809A1" w:rsidP="00F809A1">
            <w:pPr>
              <w:spacing w:line="240" w:lineRule="auto"/>
              <w:ind w:firstLine="0"/>
              <w:jc w:val="center"/>
              <w:rPr>
                <w:sz w:val="16"/>
                <w:szCs w:val="16"/>
                <w:lang w:bidi="ru-RU"/>
              </w:rPr>
            </w:pPr>
            <w:r w:rsidRPr="00F809A1">
              <w:rPr>
                <w:sz w:val="16"/>
                <w:szCs w:val="16"/>
              </w:rPr>
              <w:t>46</w:t>
            </w:r>
          </w:p>
        </w:tc>
        <w:tc>
          <w:tcPr>
            <w:tcW w:w="537" w:type="pct"/>
            <w:vAlign w:val="center"/>
          </w:tcPr>
          <w:p w14:paraId="0D1C7D49" w14:textId="15B5137E" w:rsidR="00F809A1" w:rsidRPr="00F809A1" w:rsidRDefault="00F809A1" w:rsidP="00F809A1">
            <w:pPr>
              <w:spacing w:line="240" w:lineRule="auto"/>
              <w:ind w:firstLine="0"/>
              <w:jc w:val="center"/>
              <w:rPr>
                <w:sz w:val="16"/>
                <w:szCs w:val="16"/>
                <w:lang w:bidi="ru-RU"/>
              </w:rPr>
            </w:pPr>
            <w:r w:rsidRPr="00F809A1">
              <w:rPr>
                <w:sz w:val="16"/>
                <w:szCs w:val="16"/>
              </w:rPr>
              <w:t>7,4</w:t>
            </w:r>
          </w:p>
        </w:tc>
        <w:tc>
          <w:tcPr>
            <w:tcW w:w="345" w:type="pct"/>
            <w:vAlign w:val="center"/>
          </w:tcPr>
          <w:p w14:paraId="18FF1ADC" w14:textId="0D3990EB" w:rsidR="00F809A1" w:rsidRPr="00F809A1" w:rsidRDefault="00F809A1" w:rsidP="00F809A1">
            <w:pPr>
              <w:spacing w:line="240" w:lineRule="auto"/>
              <w:ind w:firstLine="0"/>
              <w:jc w:val="center"/>
              <w:rPr>
                <w:sz w:val="16"/>
                <w:szCs w:val="16"/>
                <w:lang w:bidi="ru-RU"/>
              </w:rPr>
            </w:pPr>
            <w:r w:rsidRPr="00F809A1">
              <w:rPr>
                <w:sz w:val="16"/>
                <w:szCs w:val="16"/>
              </w:rPr>
              <w:t>0,000017517</w:t>
            </w:r>
          </w:p>
        </w:tc>
        <w:tc>
          <w:tcPr>
            <w:tcW w:w="431" w:type="pct"/>
            <w:vAlign w:val="center"/>
          </w:tcPr>
          <w:p w14:paraId="0DB62C63" w14:textId="67DC5F22" w:rsidR="00F809A1" w:rsidRPr="00F809A1" w:rsidRDefault="00F809A1" w:rsidP="00F809A1">
            <w:pPr>
              <w:spacing w:line="240" w:lineRule="auto"/>
              <w:ind w:firstLine="0"/>
              <w:jc w:val="center"/>
              <w:rPr>
                <w:sz w:val="16"/>
                <w:szCs w:val="16"/>
                <w:lang w:bidi="ru-RU"/>
              </w:rPr>
            </w:pPr>
            <w:r w:rsidRPr="00F809A1">
              <w:rPr>
                <w:sz w:val="16"/>
                <w:szCs w:val="16"/>
              </w:rPr>
              <w:t>0,994776915</w:t>
            </w:r>
          </w:p>
        </w:tc>
        <w:tc>
          <w:tcPr>
            <w:tcW w:w="466" w:type="pct"/>
            <w:vAlign w:val="center"/>
          </w:tcPr>
          <w:p w14:paraId="20D189DD" w14:textId="3E37F63A" w:rsidR="00F809A1" w:rsidRPr="00F809A1" w:rsidRDefault="00F809A1" w:rsidP="00F809A1">
            <w:pPr>
              <w:spacing w:line="240" w:lineRule="auto"/>
              <w:ind w:firstLine="0"/>
              <w:jc w:val="center"/>
              <w:rPr>
                <w:sz w:val="16"/>
                <w:szCs w:val="16"/>
                <w:lang w:bidi="ru-RU"/>
              </w:rPr>
            </w:pPr>
            <w:r w:rsidRPr="00F809A1">
              <w:rPr>
                <w:sz w:val="16"/>
                <w:szCs w:val="16"/>
              </w:rPr>
              <w:t>0,999935197</w:t>
            </w:r>
          </w:p>
        </w:tc>
        <w:tc>
          <w:tcPr>
            <w:tcW w:w="503" w:type="pct"/>
            <w:vAlign w:val="center"/>
          </w:tcPr>
          <w:p w14:paraId="21A2AA18" w14:textId="56B15F79" w:rsidR="00F809A1" w:rsidRPr="00F809A1" w:rsidRDefault="00F809A1" w:rsidP="00F809A1">
            <w:pPr>
              <w:spacing w:line="240" w:lineRule="auto"/>
              <w:ind w:firstLine="0"/>
              <w:jc w:val="center"/>
              <w:rPr>
                <w:sz w:val="16"/>
                <w:szCs w:val="16"/>
                <w:lang w:bidi="ru-RU"/>
              </w:rPr>
            </w:pPr>
            <w:r w:rsidRPr="00F809A1">
              <w:rPr>
                <w:sz w:val="16"/>
                <w:szCs w:val="16"/>
              </w:rPr>
              <w:t>15,50812496</w:t>
            </w:r>
          </w:p>
        </w:tc>
      </w:tr>
      <w:tr w:rsidR="00F809A1" w:rsidRPr="00F809A1" w14:paraId="5FA55754" w14:textId="77777777" w:rsidTr="00F809A1">
        <w:tc>
          <w:tcPr>
            <w:tcW w:w="488" w:type="pct"/>
            <w:vAlign w:val="center"/>
          </w:tcPr>
          <w:p w14:paraId="353E9AC5" w14:textId="773A0591" w:rsidR="00F809A1" w:rsidRPr="00F809A1" w:rsidRDefault="00F809A1" w:rsidP="00F809A1">
            <w:pPr>
              <w:spacing w:line="240" w:lineRule="auto"/>
              <w:ind w:firstLine="0"/>
              <w:jc w:val="center"/>
              <w:rPr>
                <w:sz w:val="16"/>
                <w:szCs w:val="16"/>
                <w:lang w:bidi="ru-RU"/>
              </w:rPr>
            </w:pPr>
            <w:r w:rsidRPr="00F809A1">
              <w:rPr>
                <w:sz w:val="16"/>
                <w:szCs w:val="16"/>
              </w:rPr>
              <w:t>УТ-5.1/3</w:t>
            </w:r>
          </w:p>
        </w:tc>
        <w:tc>
          <w:tcPr>
            <w:tcW w:w="488" w:type="pct"/>
            <w:vAlign w:val="center"/>
          </w:tcPr>
          <w:p w14:paraId="3DC459CC" w14:textId="202832A0" w:rsidR="00F809A1" w:rsidRPr="00F809A1" w:rsidRDefault="00F809A1" w:rsidP="00F809A1">
            <w:pPr>
              <w:spacing w:line="240" w:lineRule="auto"/>
              <w:ind w:firstLine="0"/>
              <w:jc w:val="center"/>
              <w:rPr>
                <w:sz w:val="16"/>
                <w:szCs w:val="16"/>
                <w:lang w:bidi="ru-RU"/>
              </w:rPr>
            </w:pPr>
            <w:r w:rsidRPr="00F809A1">
              <w:rPr>
                <w:sz w:val="16"/>
                <w:szCs w:val="16"/>
              </w:rPr>
              <w:t>УТ-5/3</w:t>
            </w:r>
          </w:p>
        </w:tc>
        <w:tc>
          <w:tcPr>
            <w:tcW w:w="304" w:type="pct"/>
            <w:vAlign w:val="center"/>
          </w:tcPr>
          <w:p w14:paraId="30B5C5F8" w14:textId="3ED75FF7" w:rsidR="00F809A1" w:rsidRPr="00F809A1" w:rsidRDefault="00F809A1" w:rsidP="00F809A1">
            <w:pPr>
              <w:spacing w:line="240" w:lineRule="auto"/>
              <w:ind w:firstLine="0"/>
              <w:jc w:val="center"/>
              <w:rPr>
                <w:sz w:val="16"/>
                <w:szCs w:val="16"/>
                <w:lang w:bidi="ru-RU"/>
              </w:rPr>
            </w:pPr>
            <w:r w:rsidRPr="00F809A1">
              <w:rPr>
                <w:sz w:val="16"/>
                <w:szCs w:val="16"/>
              </w:rPr>
              <w:t>7,3</w:t>
            </w:r>
          </w:p>
        </w:tc>
        <w:tc>
          <w:tcPr>
            <w:tcW w:w="481" w:type="pct"/>
            <w:vAlign w:val="center"/>
          </w:tcPr>
          <w:p w14:paraId="48789349" w14:textId="1A78E7AA"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81" w:type="pct"/>
            <w:vAlign w:val="center"/>
          </w:tcPr>
          <w:p w14:paraId="54B72957" w14:textId="09596D9B"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76" w:type="pct"/>
            <w:vAlign w:val="center"/>
          </w:tcPr>
          <w:p w14:paraId="11B9D5EF" w14:textId="7EFB3D52" w:rsidR="00F809A1" w:rsidRPr="00F809A1" w:rsidRDefault="00F809A1" w:rsidP="00F809A1">
            <w:pPr>
              <w:spacing w:line="240" w:lineRule="auto"/>
              <w:ind w:firstLine="0"/>
              <w:jc w:val="center"/>
              <w:rPr>
                <w:sz w:val="16"/>
                <w:szCs w:val="16"/>
                <w:lang w:bidi="ru-RU"/>
              </w:rPr>
            </w:pPr>
            <w:r w:rsidRPr="00F809A1">
              <w:rPr>
                <w:sz w:val="16"/>
                <w:szCs w:val="16"/>
              </w:rPr>
              <w:t>38</w:t>
            </w:r>
          </w:p>
        </w:tc>
        <w:tc>
          <w:tcPr>
            <w:tcW w:w="537" w:type="pct"/>
            <w:vAlign w:val="center"/>
          </w:tcPr>
          <w:p w14:paraId="2150F7CF" w14:textId="6816B9EA" w:rsidR="00F809A1" w:rsidRPr="00F809A1" w:rsidRDefault="00F809A1" w:rsidP="00F809A1">
            <w:pPr>
              <w:spacing w:line="240" w:lineRule="auto"/>
              <w:ind w:firstLine="0"/>
              <w:jc w:val="center"/>
              <w:rPr>
                <w:sz w:val="16"/>
                <w:szCs w:val="16"/>
                <w:lang w:bidi="ru-RU"/>
              </w:rPr>
            </w:pPr>
            <w:r w:rsidRPr="00F809A1">
              <w:rPr>
                <w:sz w:val="16"/>
                <w:szCs w:val="16"/>
              </w:rPr>
              <w:t>7,4</w:t>
            </w:r>
          </w:p>
        </w:tc>
        <w:tc>
          <w:tcPr>
            <w:tcW w:w="345" w:type="pct"/>
            <w:vAlign w:val="center"/>
          </w:tcPr>
          <w:p w14:paraId="3A3F8CB4" w14:textId="207E30D7" w:rsidR="00F809A1" w:rsidRPr="00F809A1" w:rsidRDefault="00F809A1" w:rsidP="00F809A1">
            <w:pPr>
              <w:spacing w:line="240" w:lineRule="auto"/>
              <w:ind w:firstLine="0"/>
              <w:jc w:val="center"/>
              <w:rPr>
                <w:sz w:val="16"/>
                <w:szCs w:val="16"/>
                <w:lang w:bidi="ru-RU"/>
              </w:rPr>
            </w:pPr>
            <w:r w:rsidRPr="00F809A1">
              <w:rPr>
                <w:sz w:val="16"/>
                <w:szCs w:val="16"/>
              </w:rPr>
              <w:t>0,000000950</w:t>
            </w:r>
          </w:p>
        </w:tc>
        <w:tc>
          <w:tcPr>
            <w:tcW w:w="431" w:type="pct"/>
            <w:vAlign w:val="center"/>
          </w:tcPr>
          <w:p w14:paraId="33059A53" w14:textId="2666606D" w:rsidR="00F809A1" w:rsidRPr="00F809A1" w:rsidRDefault="00F809A1" w:rsidP="00F809A1">
            <w:pPr>
              <w:spacing w:line="240" w:lineRule="auto"/>
              <w:ind w:firstLine="0"/>
              <w:jc w:val="center"/>
              <w:rPr>
                <w:sz w:val="16"/>
                <w:szCs w:val="16"/>
                <w:lang w:bidi="ru-RU"/>
              </w:rPr>
            </w:pPr>
            <w:r w:rsidRPr="00F809A1">
              <w:rPr>
                <w:sz w:val="16"/>
                <w:szCs w:val="16"/>
              </w:rPr>
              <w:t>0,999716073</w:t>
            </w:r>
          </w:p>
        </w:tc>
        <w:tc>
          <w:tcPr>
            <w:tcW w:w="466" w:type="pct"/>
            <w:vAlign w:val="center"/>
          </w:tcPr>
          <w:p w14:paraId="78FE402F" w14:textId="21F94FA2" w:rsidR="00F809A1" w:rsidRPr="00F809A1" w:rsidRDefault="00F809A1" w:rsidP="00F809A1">
            <w:pPr>
              <w:spacing w:line="240" w:lineRule="auto"/>
              <w:ind w:firstLine="0"/>
              <w:jc w:val="center"/>
              <w:rPr>
                <w:sz w:val="16"/>
                <w:szCs w:val="16"/>
                <w:lang w:bidi="ru-RU"/>
              </w:rPr>
            </w:pPr>
            <w:r w:rsidRPr="00F809A1">
              <w:rPr>
                <w:sz w:val="16"/>
                <w:szCs w:val="16"/>
              </w:rPr>
              <w:t>0,999996486</w:t>
            </w:r>
          </w:p>
        </w:tc>
        <w:tc>
          <w:tcPr>
            <w:tcW w:w="503" w:type="pct"/>
            <w:vAlign w:val="center"/>
          </w:tcPr>
          <w:p w14:paraId="4CF149B4" w14:textId="2454030E" w:rsidR="00F809A1" w:rsidRPr="00F809A1" w:rsidRDefault="00F809A1" w:rsidP="00F809A1">
            <w:pPr>
              <w:spacing w:line="240" w:lineRule="auto"/>
              <w:ind w:firstLine="0"/>
              <w:jc w:val="center"/>
              <w:rPr>
                <w:sz w:val="16"/>
                <w:szCs w:val="16"/>
                <w:lang w:bidi="ru-RU"/>
              </w:rPr>
            </w:pPr>
            <w:r w:rsidRPr="00F809A1">
              <w:rPr>
                <w:sz w:val="16"/>
                <w:szCs w:val="16"/>
              </w:rPr>
              <w:t>9,970119965</w:t>
            </w:r>
          </w:p>
        </w:tc>
      </w:tr>
      <w:tr w:rsidR="00F809A1" w:rsidRPr="00F809A1" w14:paraId="4FF6F20B" w14:textId="77777777" w:rsidTr="00F809A1">
        <w:tc>
          <w:tcPr>
            <w:tcW w:w="488" w:type="pct"/>
            <w:vAlign w:val="center"/>
          </w:tcPr>
          <w:p w14:paraId="651422A8" w14:textId="707E1D5A" w:rsidR="00F809A1" w:rsidRPr="00F809A1" w:rsidRDefault="00F809A1" w:rsidP="00F809A1">
            <w:pPr>
              <w:spacing w:line="240" w:lineRule="auto"/>
              <w:ind w:firstLine="0"/>
              <w:jc w:val="center"/>
              <w:rPr>
                <w:sz w:val="16"/>
                <w:szCs w:val="16"/>
                <w:lang w:bidi="ru-RU"/>
              </w:rPr>
            </w:pPr>
            <w:r w:rsidRPr="00F809A1">
              <w:rPr>
                <w:sz w:val="16"/>
                <w:szCs w:val="16"/>
              </w:rPr>
              <w:t>УТ-5/3</w:t>
            </w:r>
          </w:p>
        </w:tc>
        <w:tc>
          <w:tcPr>
            <w:tcW w:w="488" w:type="pct"/>
            <w:vAlign w:val="center"/>
          </w:tcPr>
          <w:p w14:paraId="50826B82" w14:textId="412AF052" w:rsidR="00F809A1" w:rsidRPr="00F809A1" w:rsidRDefault="00F809A1" w:rsidP="00F809A1">
            <w:pPr>
              <w:spacing w:line="240" w:lineRule="auto"/>
              <w:ind w:firstLine="0"/>
              <w:jc w:val="center"/>
              <w:rPr>
                <w:sz w:val="16"/>
                <w:szCs w:val="16"/>
                <w:lang w:bidi="ru-RU"/>
              </w:rPr>
            </w:pPr>
            <w:r w:rsidRPr="00F809A1">
              <w:rPr>
                <w:sz w:val="16"/>
                <w:szCs w:val="16"/>
              </w:rPr>
              <w:t>УТ-6/3</w:t>
            </w:r>
          </w:p>
        </w:tc>
        <w:tc>
          <w:tcPr>
            <w:tcW w:w="304" w:type="pct"/>
            <w:vAlign w:val="center"/>
          </w:tcPr>
          <w:p w14:paraId="36634A52" w14:textId="529C612D" w:rsidR="00F809A1" w:rsidRPr="00F809A1" w:rsidRDefault="00F809A1" w:rsidP="00F809A1">
            <w:pPr>
              <w:spacing w:line="240" w:lineRule="auto"/>
              <w:ind w:firstLine="0"/>
              <w:jc w:val="center"/>
              <w:rPr>
                <w:sz w:val="16"/>
                <w:szCs w:val="16"/>
                <w:lang w:bidi="ru-RU"/>
              </w:rPr>
            </w:pPr>
            <w:r w:rsidRPr="00F809A1">
              <w:rPr>
                <w:sz w:val="16"/>
                <w:szCs w:val="16"/>
              </w:rPr>
              <w:t>91,7</w:t>
            </w:r>
          </w:p>
        </w:tc>
        <w:tc>
          <w:tcPr>
            <w:tcW w:w="481" w:type="pct"/>
            <w:vAlign w:val="center"/>
          </w:tcPr>
          <w:p w14:paraId="1A26FB71" w14:textId="0A6675C2" w:rsidR="00F809A1" w:rsidRPr="00F809A1" w:rsidRDefault="00F809A1" w:rsidP="00F809A1">
            <w:pPr>
              <w:spacing w:line="240" w:lineRule="auto"/>
              <w:ind w:firstLine="0"/>
              <w:jc w:val="center"/>
              <w:rPr>
                <w:sz w:val="16"/>
                <w:szCs w:val="16"/>
                <w:lang w:bidi="ru-RU"/>
              </w:rPr>
            </w:pPr>
            <w:r w:rsidRPr="00F809A1">
              <w:rPr>
                <w:sz w:val="16"/>
                <w:szCs w:val="16"/>
              </w:rPr>
              <w:t>0,159</w:t>
            </w:r>
          </w:p>
        </w:tc>
        <w:tc>
          <w:tcPr>
            <w:tcW w:w="481" w:type="pct"/>
            <w:vAlign w:val="center"/>
          </w:tcPr>
          <w:p w14:paraId="6488D4BF" w14:textId="46CDAC0B" w:rsidR="00F809A1" w:rsidRPr="00F809A1" w:rsidRDefault="00F809A1" w:rsidP="00F809A1">
            <w:pPr>
              <w:spacing w:line="240" w:lineRule="auto"/>
              <w:ind w:firstLine="0"/>
              <w:jc w:val="center"/>
              <w:rPr>
                <w:sz w:val="16"/>
                <w:szCs w:val="16"/>
                <w:lang w:bidi="ru-RU"/>
              </w:rPr>
            </w:pPr>
            <w:r w:rsidRPr="00F809A1">
              <w:rPr>
                <w:sz w:val="16"/>
                <w:szCs w:val="16"/>
              </w:rPr>
              <w:t>0,159</w:t>
            </w:r>
          </w:p>
        </w:tc>
        <w:tc>
          <w:tcPr>
            <w:tcW w:w="476" w:type="pct"/>
            <w:vAlign w:val="center"/>
          </w:tcPr>
          <w:p w14:paraId="70569427" w14:textId="5C4F950E" w:rsidR="00F809A1" w:rsidRPr="00F809A1" w:rsidRDefault="00F809A1" w:rsidP="00F809A1">
            <w:pPr>
              <w:spacing w:line="240" w:lineRule="auto"/>
              <w:ind w:firstLine="0"/>
              <w:jc w:val="center"/>
              <w:rPr>
                <w:sz w:val="16"/>
                <w:szCs w:val="16"/>
                <w:lang w:bidi="ru-RU"/>
              </w:rPr>
            </w:pPr>
            <w:r w:rsidRPr="00F809A1">
              <w:rPr>
                <w:sz w:val="16"/>
                <w:szCs w:val="16"/>
              </w:rPr>
              <w:t>38</w:t>
            </w:r>
          </w:p>
        </w:tc>
        <w:tc>
          <w:tcPr>
            <w:tcW w:w="537" w:type="pct"/>
            <w:vAlign w:val="center"/>
          </w:tcPr>
          <w:p w14:paraId="447E842B" w14:textId="117F74D0" w:rsidR="00F809A1" w:rsidRPr="00F809A1" w:rsidRDefault="00F809A1" w:rsidP="00F809A1">
            <w:pPr>
              <w:spacing w:line="240" w:lineRule="auto"/>
              <w:ind w:firstLine="0"/>
              <w:jc w:val="center"/>
              <w:rPr>
                <w:sz w:val="16"/>
                <w:szCs w:val="16"/>
                <w:lang w:bidi="ru-RU"/>
              </w:rPr>
            </w:pPr>
            <w:r w:rsidRPr="00F809A1">
              <w:rPr>
                <w:sz w:val="16"/>
                <w:szCs w:val="16"/>
              </w:rPr>
              <w:t>9,55</w:t>
            </w:r>
          </w:p>
        </w:tc>
        <w:tc>
          <w:tcPr>
            <w:tcW w:w="345" w:type="pct"/>
            <w:vAlign w:val="center"/>
          </w:tcPr>
          <w:p w14:paraId="44A143F5" w14:textId="5DA375C1" w:rsidR="00F809A1" w:rsidRPr="00F809A1" w:rsidRDefault="00F809A1" w:rsidP="00F809A1">
            <w:pPr>
              <w:spacing w:line="240" w:lineRule="auto"/>
              <w:ind w:firstLine="0"/>
              <w:jc w:val="center"/>
              <w:rPr>
                <w:sz w:val="16"/>
                <w:szCs w:val="16"/>
                <w:lang w:bidi="ru-RU"/>
              </w:rPr>
            </w:pPr>
            <w:r w:rsidRPr="00F809A1">
              <w:rPr>
                <w:sz w:val="16"/>
                <w:szCs w:val="16"/>
              </w:rPr>
              <w:t>0,000011930</w:t>
            </w:r>
          </w:p>
        </w:tc>
        <w:tc>
          <w:tcPr>
            <w:tcW w:w="431" w:type="pct"/>
            <w:vAlign w:val="center"/>
          </w:tcPr>
          <w:p w14:paraId="79B8DBC7" w14:textId="2B3F85B6" w:rsidR="00F809A1" w:rsidRPr="00F809A1" w:rsidRDefault="00F809A1" w:rsidP="00F809A1">
            <w:pPr>
              <w:spacing w:line="240" w:lineRule="auto"/>
              <w:ind w:firstLine="0"/>
              <w:jc w:val="center"/>
              <w:rPr>
                <w:sz w:val="16"/>
                <w:szCs w:val="16"/>
                <w:lang w:bidi="ru-RU"/>
              </w:rPr>
            </w:pPr>
            <w:r w:rsidRPr="00F809A1">
              <w:rPr>
                <w:sz w:val="16"/>
                <w:szCs w:val="16"/>
              </w:rPr>
              <w:t>0,996439639</w:t>
            </w:r>
          </w:p>
        </w:tc>
        <w:tc>
          <w:tcPr>
            <w:tcW w:w="466" w:type="pct"/>
            <w:vAlign w:val="center"/>
          </w:tcPr>
          <w:p w14:paraId="43D44FF6" w14:textId="7DB7EEFD" w:rsidR="00F809A1" w:rsidRPr="00F809A1" w:rsidRDefault="00F809A1" w:rsidP="00F809A1">
            <w:pPr>
              <w:spacing w:line="240" w:lineRule="auto"/>
              <w:ind w:firstLine="0"/>
              <w:jc w:val="center"/>
              <w:rPr>
                <w:sz w:val="16"/>
                <w:szCs w:val="16"/>
                <w:lang w:bidi="ru-RU"/>
              </w:rPr>
            </w:pPr>
            <w:r w:rsidRPr="00F809A1">
              <w:rPr>
                <w:sz w:val="16"/>
                <w:szCs w:val="16"/>
              </w:rPr>
              <w:t>0,999943040</w:t>
            </w:r>
          </w:p>
        </w:tc>
        <w:tc>
          <w:tcPr>
            <w:tcW w:w="503" w:type="pct"/>
            <w:vAlign w:val="center"/>
          </w:tcPr>
          <w:p w14:paraId="430C7525" w14:textId="1E07434D" w:rsidR="00F809A1" w:rsidRPr="00F809A1" w:rsidRDefault="00F809A1" w:rsidP="00F809A1">
            <w:pPr>
              <w:spacing w:line="240" w:lineRule="auto"/>
              <w:ind w:firstLine="0"/>
              <w:jc w:val="center"/>
              <w:rPr>
                <w:sz w:val="16"/>
                <w:szCs w:val="16"/>
                <w:lang w:bidi="ru-RU"/>
              </w:rPr>
            </w:pPr>
            <w:r w:rsidRPr="00F809A1">
              <w:rPr>
                <w:sz w:val="16"/>
                <w:szCs w:val="16"/>
              </w:rPr>
              <w:t>5,5386595</w:t>
            </w:r>
          </w:p>
        </w:tc>
      </w:tr>
      <w:tr w:rsidR="00F809A1" w:rsidRPr="00F809A1" w14:paraId="021FCECE" w14:textId="77777777" w:rsidTr="00F809A1">
        <w:tc>
          <w:tcPr>
            <w:tcW w:w="488" w:type="pct"/>
            <w:vAlign w:val="center"/>
          </w:tcPr>
          <w:p w14:paraId="4FB07586" w14:textId="7B441901" w:rsidR="00F809A1" w:rsidRPr="00F809A1" w:rsidRDefault="00F809A1" w:rsidP="00F809A1">
            <w:pPr>
              <w:spacing w:line="240" w:lineRule="auto"/>
              <w:ind w:firstLine="0"/>
              <w:jc w:val="center"/>
              <w:rPr>
                <w:sz w:val="16"/>
                <w:szCs w:val="16"/>
                <w:lang w:bidi="ru-RU"/>
              </w:rPr>
            </w:pPr>
            <w:r w:rsidRPr="00F809A1">
              <w:rPr>
                <w:sz w:val="16"/>
                <w:szCs w:val="16"/>
              </w:rPr>
              <w:t>УТ-6/3</w:t>
            </w:r>
          </w:p>
        </w:tc>
        <w:tc>
          <w:tcPr>
            <w:tcW w:w="488" w:type="pct"/>
            <w:vAlign w:val="center"/>
          </w:tcPr>
          <w:p w14:paraId="3F99743D" w14:textId="27525F52" w:rsidR="00F809A1" w:rsidRPr="00F809A1" w:rsidRDefault="00F809A1" w:rsidP="00F809A1">
            <w:pPr>
              <w:spacing w:line="240" w:lineRule="auto"/>
              <w:ind w:firstLine="0"/>
              <w:jc w:val="center"/>
              <w:rPr>
                <w:sz w:val="16"/>
                <w:szCs w:val="16"/>
                <w:lang w:bidi="ru-RU"/>
              </w:rPr>
            </w:pPr>
            <w:r w:rsidRPr="00F809A1">
              <w:rPr>
                <w:sz w:val="16"/>
                <w:szCs w:val="16"/>
              </w:rPr>
              <w:t>УТ-7/3</w:t>
            </w:r>
          </w:p>
        </w:tc>
        <w:tc>
          <w:tcPr>
            <w:tcW w:w="304" w:type="pct"/>
            <w:vAlign w:val="center"/>
          </w:tcPr>
          <w:p w14:paraId="7D0D2AD6" w14:textId="2B4BF071" w:rsidR="00F809A1" w:rsidRPr="00F809A1" w:rsidRDefault="00F809A1" w:rsidP="00F809A1">
            <w:pPr>
              <w:spacing w:line="240" w:lineRule="auto"/>
              <w:ind w:firstLine="0"/>
              <w:jc w:val="center"/>
              <w:rPr>
                <w:sz w:val="16"/>
                <w:szCs w:val="16"/>
                <w:lang w:bidi="ru-RU"/>
              </w:rPr>
            </w:pPr>
            <w:r w:rsidRPr="00F809A1">
              <w:rPr>
                <w:sz w:val="16"/>
                <w:szCs w:val="16"/>
              </w:rPr>
              <w:t>43,7</w:t>
            </w:r>
          </w:p>
        </w:tc>
        <w:tc>
          <w:tcPr>
            <w:tcW w:w="481" w:type="pct"/>
            <w:vAlign w:val="center"/>
          </w:tcPr>
          <w:p w14:paraId="7D315C68" w14:textId="7B9D813E" w:rsidR="00F809A1" w:rsidRPr="00F809A1" w:rsidRDefault="00F809A1" w:rsidP="00F809A1">
            <w:pPr>
              <w:spacing w:line="240" w:lineRule="auto"/>
              <w:ind w:firstLine="0"/>
              <w:jc w:val="center"/>
              <w:rPr>
                <w:sz w:val="16"/>
                <w:szCs w:val="16"/>
                <w:lang w:bidi="ru-RU"/>
              </w:rPr>
            </w:pPr>
            <w:r w:rsidRPr="00F809A1">
              <w:rPr>
                <w:sz w:val="16"/>
                <w:szCs w:val="16"/>
              </w:rPr>
              <w:t>0,159</w:t>
            </w:r>
          </w:p>
        </w:tc>
        <w:tc>
          <w:tcPr>
            <w:tcW w:w="481" w:type="pct"/>
            <w:vAlign w:val="center"/>
          </w:tcPr>
          <w:p w14:paraId="69B30DF8" w14:textId="580AD1F8" w:rsidR="00F809A1" w:rsidRPr="00F809A1" w:rsidRDefault="00F809A1" w:rsidP="00F809A1">
            <w:pPr>
              <w:spacing w:line="240" w:lineRule="auto"/>
              <w:ind w:firstLine="0"/>
              <w:jc w:val="center"/>
              <w:rPr>
                <w:sz w:val="16"/>
                <w:szCs w:val="16"/>
                <w:lang w:bidi="ru-RU"/>
              </w:rPr>
            </w:pPr>
            <w:r w:rsidRPr="00F809A1">
              <w:rPr>
                <w:sz w:val="16"/>
                <w:szCs w:val="16"/>
              </w:rPr>
              <w:t>0,159</w:t>
            </w:r>
          </w:p>
        </w:tc>
        <w:tc>
          <w:tcPr>
            <w:tcW w:w="476" w:type="pct"/>
            <w:vAlign w:val="center"/>
          </w:tcPr>
          <w:p w14:paraId="152BDD9B" w14:textId="77E8CC58" w:rsidR="00F809A1" w:rsidRPr="00F809A1" w:rsidRDefault="00F809A1" w:rsidP="00F809A1">
            <w:pPr>
              <w:spacing w:line="240" w:lineRule="auto"/>
              <w:ind w:firstLine="0"/>
              <w:jc w:val="center"/>
              <w:rPr>
                <w:sz w:val="16"/>
                <w:szCs w:val="16"/>
                <w:lang w:bidi="ru-RU"/>
              </w:rPr>
            </w:pPr>
            <w:r w:rsidRPr="00F809A1">
              <w:rPr>
                <w:sz w:val="16"/>
                <w:szCs w:val="16"/>
              </w:rPr>
              <w:t>38</w:t>
            </w:r>
          </w:p>
        </w:tc>
        <w:tc>
          <w:tcPr>
            <w:tcW w:w="537" w:type="pct"/>
            <w:vAlign w:val="center"/>
          </w:tcPr>
          <w:p w14:paraId="4EE1361C" w14:textId="0B131416" w:rsidR="00F809A1" w:rsidRPr="00F809A1" w:rsidRDefault="00F809A1" w:rsidP="00F809A1">
            <w:pPr>
              <w:spacing w:line="240" w:lineRule="auto"/>
              <w:ind w:firstLine="0"/>
              <w:jc w:val="center"/>
              <w:rPr>
                <w:sz w:val="16"/>
                <w:szCs w:val="16"/>
                <w:lang w:bidi="ru-RU"/>
              </w:rPr>
            </w:pPr>
            <w:r w:rsidRPr="00F809A1">
              <w:rPr>
                <w:sz w:val="16"/>
                <w:szCs w:val="16"/>
              </w:rPr>
              <w:t>9,57</w:t>
            </w:r>
          </w:p>
        </w:tc>
        <w:tc>
          <w:tcPr>
            <w:tcW w:w="345" w:type="pct"/>
            <w:vAlign w:val="center"/>
          </w:tcPr>
          <w:p w14:paraId="30E5AFDB" w14:textId="06B49FAC" w:rsidR="00F809A1" w:rsidRPr="00F809A1" w:rsidRDefault="00F809A1" w:rsidP="00F809A1">
            <w:pPr>
              <w:spacing w:line="240" w:lineRule="auto"/>
              <w:ind w:firstLine="0"/>
              <w:jc w:val="center"/>
              <w:rPr>
                <w:sz w:val="16"/>
                <w:szCs w:val="16"/>
                <w:lang w:bidi="ru-RU"/>
              </w:rPr>
            </w:pPr>
            <w:r w:rsidRPr="00F809A1">
              <w:rPr>
                <w:sz w:val="16"/>
                <w:szCs w:val="16"/>
              </w:rPr>
              <w:t>0,000005685</w:t>
            </w:r>
          </w:p>
        </w:tc>
        <w:tc>
          <w:tcPr>
            <w:tcW w:w="431" w:type="pct"/>
            <w:vAlign w:val="center"/>
          </w:tcPr>
          <w:p w14:paraId="76983CAC" w14:textId="69F9D632" w:rsidR="00F809A1" w:rsidRPr="00F809A1" w:rsidRDefault="00F809A1" w:rsidP="00F809A1">
            <w:pPr>
              <w:spacing w:line="240" w:lineRule="auto"/>
              <w:ind w:firstLine="0"/>
              <w:jc w:val="center"/>
              <w:rPr>
                <w:sz w:val="16"/>
                <w:szCs w:val="16"/>
                <w:lang w:bidi="ru-RU"/>
              </w:rPr>
            </w:pPr>
            <w:r w:rsidRPr="00F809A1">
              <w:rPr>
                <w:sz w:val="16"/>
                <w:szCs w:val="16"/>
              </w:rPr>
              <w:t>0,998301611</w:t>
            </w:r>
          </w:p>
        </w:tc>
        <w:tc>
          <w:tcPr>
            <w:tcW w:w="466" w:type="pct"/>
            <w:vAlign w:val="center"/>
          </w:tcPr>
          <w:p w14:paraId="495C83B3" w14:textId="4BCCD1D3" w:rsidR="00F809A1" w:rsidRPr="00F809A1" w:rsidRDefault="00F809A1" w:rsidP="00F809A1">
            <w:pPr>
              <w:spacing w:line="240" w:lineRule="auto"/>
              <w:ind w:firstLine="0"/>
              <w:jc w:val="center"/>
              <w:rPr>
                <w:sz w:val="16"/>
                <w:szCs w:val="16"/>
                <w:lang w:bidi="ru-RU"/>
              </w:rPr>
            </w:pPr>
            <w:r w:rsidRPr="00F809A1">
              <w:rPr>
                <w:sz w:val="16"/>
                <w:szCs w:val="16"/>
              </w:rPr>
              <w:t>0,999972797</w:t>
            </w:r>
          </w:p>
        </w:tc>
        <w:tc>
          <w:tcPr>
            <w:tcW w:w="503" w:type="pct"/>
            <w:vAlign w:val="center"/>
          </w:tcPr>
          <w:p w14:paraId="7D35558C" w14:textId="3CB02A65" w:rsidR="00F809A1" w:rsidRPr="00F809A1" w:rsidRDefault="00F809A1" w:rsidP="00F809A1">
            <w:pPr>
              <w:spacing w:line="240" w:lineRule="auto"/>
              <w:ind w:firstLine="0"/>
              <w:jc w:val="center"/>
              <w:rPr>
                <w:sz w:val="16"/>
                <w:szCs w:val="16"/>
                <w:lang w:bidi="ru-RU"/>
              </w:rPr>
            </w:pPr>
            <w:r w:rsidRPr="00F809A1">
              <w:rPr>
                <w:sz w:val="16"/>
                <w:szCs w:val="16"/>
              </w:rPr>
              <w:t>22,15529729</w:t>
            </w:r>
          </w:p>
        </w:tc>
      </w:tr>
      <w:tr w:rsidR="00F809A1" w:rsidRPr="00F809A1" w14:paraId="03E9476A" w14:textId="77777777" w:rsidTr="00F809A1">
        <w:tc>
          <w:tcPr>
            <w:tcW w:w="488" w:type="pct"/>
            <w:vAlign w:val="center"/>
          </w:tcPr>
          <w:p w14:paraId="194D5A87" w14:textId="269F3DBC" w:rsidR="00F809A1" w:rsidRPr="00F809A1" w:rsidRDefault="00F809A1" w:rsidP="00F809A1">
            <w:pPr>
              <w:spacing w:line="240" w:lineRule="auto"/>
              <w:ind w:firstLine="0"/>
              <w:jc w:val="center"/>
              <w:rPr>
                <w:sz w:val="16"/>
                <w:szCs w:val="16"/>
                <w:lang w:bidi="ru-RU"/>
              </w:rPr>
            </w:pPr>
            <w:r w:rsidRPr="00F809A1">
              <w:rPr>
                <w:sz w:val="16"/>
                <w:szCs w:val="16"/>
              </w:rPr>
              <w:t>УТ-7/3</w:t>
            </w:r>
          </w:p>
        </w:tc>
        <w:tc>
          <w:tcPr>
            <w:tcW w:w="488" w:type="pct"/>
            <w:vAlign w:val="center"/>
          </w:tcPr>
          <w:p w14:paraId="4796AE88" w14:textId="1E1F84FD" w:rsidR="00F809A1" w:rsidRPr="00F809A1" w:rsidRDefault="00F809A1" w:rsidP="00F809A1">
            <w:pPr>
              <w:spacing w:line="240" w:lineRule="auto"/>
              <w:ind w:firstLine="0"/>
              <w:jc w:val="center"/>
              <w:rPr>
                <w:sz w:val="16"/>
                <w:szCs w:val="16"/>
                <w:lang w:bidi="ru-RU"/>
              </w:rPr>
            </w:pPr>
            <w:r w:rsidRPr="00F809A1">
              <w:rPr>
                <w:sz w:val="16"/>
                <w:szCs w:val="16"/>
              </w:rPr>
              <w:t>УТ-8/3</w:t>
            </w:r>
          </w:p>
        </w:tc>
        <w:tc>
          <w:tcPr>
            <w:tcW w:w="304" w:type="pct"/>
            <w:vAlign w:val="center"/>
          </w:tcPr>
          <w:p w14:paraId="7AB27ECE" w14:textId="631B505A" w:rsidR="00F809A1" w:rsidRPr="00F809A1" w:rsidRDefault="00F809A1" w:rsidP="00F809A1">
            <w:pPr>
              <w:spacing w:line="240" w:lineRule="auto"/>
              <w:ind w:firstLine="0"/>
              <w:jc w:val="center"/>
              <w:rPr>
                <w:sz w:val="16"/>
                <w:szCs w:val="16"/>
                <w:lang w:bidi="ru-RU"/>
              </w:rPr>
            </w:pPr>
            <w:r w:rsidRPr="00F809A1">
              <w:rPr>
                <w:sz w:val="16"/>
                <w:szCs w:val="16"/>
              </w:rPr>
              <w:t>31,8</w:t>
            </w:r>
          </w:p>
        </w:tc>
        <w:tc>
          <w:tcPr>
            <w:tcW w:w="481" w:type="pct"/>
            <w:vAlign w:val="center"/>
          </w:tcPr>
          <w:p w14:paraId="2CB79827" w14:textId="0A765F3A" w:rsidR="00F809A1" w:rsidRPr="00F809A1" w:rsidRDefault="00F809A1" w:rsidP="00F809A1">
            <w:pPr>
              <w:spacing w:line="240" w:lineRule="auto"/>
              <w:ind w:firstLine="0"/>
              <w:jc w:val="center"/>
              <w:rPr>
                <w:sz w:val="16"/>
                <w:szCs w:val="16"/>
                <w:lang w:bidi="ru-RU"/>
              </w:rPr>
            </w:pPr>
            <w:r w:rsidRPr="00F809A1">
              <w:rPr>
                <w:sz w:val="16"/>
                <w:szCs w:val="16"/>
              </w:rPr>
              <w:t>0,159</w:t>
            </w:r>
          </w:p>
        </w:tc>
        <w:tc>
          <w:tcPr>
            <w:tcW w:w="481" w:type="pct"/>
            <w:vAlign w:val="center"/>
          </w:tcPr>
          <w:p w14:paraId="1A54D8A0" w14:textId="1868B357" w:rsidR="00F809A1" w:rsidRPr="00F809A1" w:rsidRDefault="00F809A1" w:rsidP="00F809A1">
            <w:pPr>
              <w:spacing w:line="240" w:lineRule="auto"/>
              <w:ind w:firstLine="0"/>
              <w:jc w:val="center"/>
              <w:rPr>
                <w:sz w:val="16"/>
                <w:szCs w:val="16"/>
                <w:lang w:bidi="ru-RU"/>
              </w:rPr>
            </w:pPr>
            <w:r w:rsidRPr="00F809A1">
              <w:rPr>
                <w:sz w:val="16"/>
                <w:szCs w:val="16"/>
              </w:rPr>
              <w:t>0,159</w:t>
            </w:r>
          </w:p>
        </w:tc>
        <w:tc>
          <w:tcPr>
            <w:tcW w:w="476" w:type="pct"/>
            <w:vAlign w:val="center"/>
          </w:tcPr>
          <w:p w14:paraId="44073E67" w14:textId="4951A59C" w:rsidR="00F809A1" w:rsidRPr="00F809A1" w:rsidRDefault="00F809A1" w:rsidP="00F809A1">
            <w:pPr>
              <w:spacing w:line="240" w:lineRule="auto"/>
              <w:ind w:firstLine="0"/>
              <w:jc w:val="center"/>
              <w:rPr>
                <w:sz w:val="16"/>
                <w:szCs w:val="16"/>
                <w:lang w:bidi="ru-RU"/>
              </w:rPr>
            </w:pPr>
            <w:r w:rsidRPr="00F809A1">
              <w:rPr>
                <w:sz w:val="16"/>
                <w:szCs w:val="16"/>
              </w:rPr>
              <w:t>38</w:t>
            </w:r>
          </w:p>
        </w:tc>
        <w:tc>
          <w:tcPr>
            <w:tcW w:w="537" w:type="pct"/>
            <w:vAlign w:val="center"/>
          </w:tcPr>
          <w:p w14:paraId="64F1CBCF" w14:textId="4C5240EE" w:rsidR="00F809A1" w:rsidRPr="00F809A1" w:rsidRDefault="00F809A1" w:rsidP="00F809A1">
            <w:pPr>
              <w:spacing w:line="240" w:lineRule="auto"/>
              <w:ind w:firstLine="0"/>
              <w:jc w:val="center"/>
              <w:rPr>
                <w:sz w:val="16"/>
                <w:szCs w:val="16"/>
                <w:lang w:bidi="ru-RU"/>
              </w:rPr>
            </w:pPr>
            <w:r w:rsidRPr="00F809A1">
              <w:rPr>
                <w:sz w:val="16"/>
                <w:szCs w:val="16"/>
              </w:rPr>
              <w:t>9,58</w:t>
            </w:r>
          </w:p>
        </w:tc>
        <w:tc>
          <w:tcPr>
            <w:tcW w:w="345" w:type="pct"/>
            <w:vAlign w:val="center"/>
          </w:tcPr>
          <w:p w14:paraId="2B24AE99" w14:textId="188E6855" w:rsidR="00F809A1" w:rsidRPr="00F809A1" w:rsidRDefault="00F809A1" w:rsidP="00F809A1">
            <w:pPr>
              <w:spacing w:line="240" w:lineRule="auto"/>
              <w:ind w:firstLine="0"/>
              <w:jc w:val="center"/>
              <w:rPr>
                <w:sz w:val="16"/>
                <w:szCs w:val="16"/>
                <w:lang w:bidi="ru-RU"/>
              </w:rPr>
            </w:pPr>
            <w:r w:rsidRPr="00F809A1">
              <w:rPr>
                <w:sz w:val="16"/>
                <w:szCs w:val="16"/>
              </w:rPr>
              <w:t>0,000004137</w:t>
            </w:r>
          </w:p>
        </w:tc>
        <w:tc>
          <w:tcPr>
            <w:tcW w:w="431" w:type="pct"/>
            <w:vAlign w:val="center"/>
          </w:tcPr>
          <w:p w14:paraId="394AFAB9" w14:textId="3E7876BF" w:rsidR="00F809A1" w:rsidRPr="00F809A1" w:rsidRDefault="00F809A1" w:rsidP="00F809A1">
            <w:pPr>
              <w:spacing w:line="240" w:lineRule="auto"/>
              <w:ind w:firstLine="0"/>
              <w:jc w:val="center"/>
              <w:rPr>
                <w:sz w:val="16"/>
                <w:szCs w:val="16"/>
                <w:lang w:bidi="ru-RU"/>
              </w:rPr>
            </w:pPr>
            <w:r w:rsidRPr="00F809A1">
              <w:rPr>
                <w:sz w:val="16"/>
                <w:szCs w:val="16"/>
              </w:rPr>
              <w:t>0,998763797</w:t>
            </w:r>
          </w:p>
        </w:tc>
        <w:tc>
          <w:tcPr>
            <w:tcW w:w="466" w:type="pct"/>
            <w:vAlign w:val="center"/>
          </w:tcPr>
          <w:p w14:paraId="0C816E91" w14:textId="253CAFDA" w:rsidR="00F809A1" w:rsidRPr="00F809A1" w:rsidRDefault="00F809A1" w:rsidP="00F809A1">
            <w:pPr>
              <w:spacing w:line="240" w:lineRule="auto"/>
              <w:ind w:firstLine="0"/>
              <w:jc w:val="center"/>
              <w:rPr>
                <w:sz w:val="16"/>
                <w:szCs w:val="16"/>
                <w:lang w:bidi="ru-RU"/>
              </w:rPr>
            </w:pPr>
            <w:r w:rsidRPr="00F809A1">
              <w:rPr>
                <w:sz w:val="16"/>
                <w:szCs w:val="16"/>
              </w:rPr>
              <w:t>0,999980184</w:t>
            </w:r>
          </w:p>
        </w:tc>
        <w:tc>
          <w:tcPr>
            <w:tcW w:w="503" w:type="pct"/>
            <w:vAlign w:val="center"/>
          </w:tcPr>
          <w:p w14:paraId="5C7B5E9B" w14:textId="51966358" w:rsidR="00F809A1" w:rsidRPr="00F809A1" w:rsidRDefault="00F809A1" w:rsidP="00F809A1">
            <w:pPr>
              <w:spacing w:line="240" w:lineRule="auto"/>
              <w:ind w:firstLine="0"/>
              <w:jc w:val="center"/>
              <w:rPr>
                <w:sz w:val="16"/>
                <w:szCs w:val="16"/>
                <w:lang w:bidi="ru-RU"/>
              </w:rPr>
            </w:pPr>
            <w:r w:rsidRPr="00F809A1">
              <w:rPr>
                <w:sz w:val="16"/>
                <w:szCs w:val="16"/>
              </w:rPr>
              <w:t>9,969957428</w:t>
            </w:r>
          </w:p>
        </w:tc>
      </w:tr>
      <w:tr w:rsidR="00F809A1" w:rsidRPr="00F809A1" w14:paraId="7D8DCA52" w14:textId="77777777" w:rsidTr="00F809A1">
        <w:tc>
          <w:tcPr>
            <w:tcW w:w="488" w:type="pct"/>
            <w:vAlign w:val="center"/>
          </w:tcPr>
          <w:p w14:paraId="27655E96" w14:textId="46EAB6CC" w:rsidR="00F809A1" w:rsidRPr="00F809A1" w:rsidRDefault="00F809A1" w:rsidP="00F809A1">
            <w:pPr>
              <w:spacing w:line="240" w:lineRule="auto"/>
              <w:ind w:firstLine="0"/>
              <w:jc w:val="center"/>
              <w:rPr>
                <w:sz w:val="16"/>
                <w:szCs w:val="16"/>
                <w:lang w:bidi="ru-RU"/>
              </w:rPr>
            </w:pPr>
            <w:r w:rsidRPr="00F809A1">
              <w:rPr>
                <w:sz w:val="16"/>
                <w:szCs w:val="16"/>
              </w:rPr>
              <w:t>УТ-8/3</w:t>
            </w:r>
          </w:p>
        </w:tc>
        <w:tc>
          <w:tcPr>
            <w:tcW w:w="488" w:type="pct"/>
            <w:vAlign w:val="center"/>
          </w:tcPr>
          <w:p w14:paraId="76EA795B" w14:textId="3A3D9A3A" w:rsidR="00F809A1" w:rsidRPr="00F809A1" w:rsidRDefault="00F809A1" w:rsidP="00F809A1">
            <w:pPr>
              <w:spacing w:line="240" w:lineRule="auto"/>
              <w:ind w:firstLine="0"/>
              <w:jc w:val="center"/>
              <w:rPr>
                <w:sz w:val="16"/>
                <w:szCs w:val="16"/>
                <w:lang w:bidi="ru-RU"/>
              </w:rPr>
            </w:pPr>
            <w:r w:rsidRPr="00F809A1">
              <w:rPr>
                <w:sz w:val="16"/>
                <w:szCs w:val="16"/>
              </w:rPr>
              <w:t>УТ-9/3</w:t>
            </w:r>
          </w:p>
        </w:tc>
        <w:tc>
          <w:tcPr>
            <w:tcW w:w="304" w:type="pct"/>
            <w:vAlign w:val="center"/>
          </w:tcPr>
          <w:p w14:paraId="1C3E823C" w14:textId="078D8971" w:rsidR="00F809A1" w:rsidRPr="00F809A1" w:rsidRDefault="00F809A1" w:rsidP="00F809A1">
            <w:pPr>
              <w:spacing w:line="240" w:lineRule="auto"/>
              <w:ind w:firstLine="0"/>
              <w:jc w:val="center"/>
              <w:rPr>
                <w:sz w:val="16"/>
                <w:szCs w:val="16"/>
                <w:lang w:bidi="ru-RU"/>
              </w:rPr>
            </w:pPr>
            <w:r w:rsidRPr="00F809A1">
              <w:rPr>
                <w:sz w:val="16"/>
                <w:szCs w:val="16"/>
              </w:rPr>
              <w:t>43,2</w:t>
            </w:r>
          </w:p>
        </w:tc>
        <w:tc>
          <w:tcPr>
            <w:tcW w:w="481" w:type="pct"/>
            <w:vAlign w:val="center"/>
          </w:tcPr>
          <w:p w14:paraId="2516FA1C" w14:textId="7FEB640E" w:rsidR="00F809A1" w:rsidRPr="00F809A1" w:rsidRDefault="00F809A1" w:rsidP="00F809A1">
            <w:pPr>
              <w:spacing w:line="240" w:lineRule="auto"/>
              <w:ind w:firstLine="0"/>
              <w:jc w:val="center"/>
              <w:rPr>
                <w:sz w:val="16"/>
                <w:szCs w:val="16"/>
                <w:lang w:bidi="ru-RU"/>
              </w:rPr>
            </w:pPr>
            <w:r w:rsidRPr="00F809A1">
              <w:rPr>
                <w:sz w:val="16"/>
                <w:szCs w:val="16"/>
              </w:rPr>
              <w:t>0,108</w:t>
            </w:r>
          </w:p>
        </w:tc>
        <w:tc>
          <w:tcPr>
            <w:tcW w:w="481" w:type="pct"/>
            <w:vAlign w:val="center"/>
          </w:tcPr>
          <w:p w14:paraId="7D85D47E" w14:textId="7FFB5821" w:rsidR="00F809A1" w:rsidRPr="00F809A1" w:rsidRDefault="00F809A1" w:rsidP="00F809A1">
            <w:pPr>
              <w:spacing w:line="240" w:lineRule="auto"/>
              <w:ind w:firstLine="0"/>
              <w:jc w:val="center"/>
              <w:rPr>
                <w:sz w:val="16"/>
                <w:szCs w:val="16"/>
                <w:lang w:bidi="ru-RU"/>
              </w:rPr>
            </w:pPr>
            <w:r w:rsidRPr="00F809A1">
              <w:rPr>
                <w:sz w:val="16"/>
                <w:szCs w:val="16"/>
              </w:rPr>
              <w:t>0,108</w:t>
            </w:r>
          </w:p>
        </w:tc>
        <w:tc>
          <w:tcPr>
            <w:tcW w:w="476" w:type="pct"/>
            <w:vAlign w:val="center"/>
          </w:tcPr>
          <w:p w14:paraId="1235DB30" w14:textId="4E0914A7" w:rsidR="00F809A1" w:rsidRPr="00F809A1" w:rsidRDefault="00F809A1" w:rsidP="00F809A1">
            <w:pPr>
              <w:spacing w:line="240" w:lineRule="auto"/>
              <w:ind w:firstLine="0"/>
              <w:jc w:val="center"/>
              <w:rPr>
                <w:sz w:val="16"/>
                <w:szCs w:val="16"/>
                <w:lang w:bidi="ru-RU"/>
              </w:rPr>
            </w:pPr>
            <w:r w:rsidRPr="00F809A1">
              <w:rPr>
                <w:sz w:val="16"/>
                <w:szCs w:val="16"/>
              </w:rPr>
              <w:t>38</w:t>
            </w:r>
          </w:p>
        </w:tc>
        <w:tc>
          <w:tcPr>
            <w:tcW w:w="537" w:type="pct"/>
            <w:vAlign w:val="center"/>
          </w:tcPr>
          <w:p w14:paraId="37268C31" w14:textId="7F90D828" w:rsidR="00F809A1" w:rsidRPr="00F809A1" w:rsidRDefault="00F809A1" w:rsidP="00F809A1">
            <w:pPr>
              <w:spacing w:line="240" w:lineRule="auto"/>
              <w:ind w:firstLine="0"/>
              <w:jc w:val="center"/>
              <w:rPr>
                <w:sz w:val="16"/>
                <w:szCs w:val="16"/>
                <w:lang w:bidi="ru-RU"/>
              </w:rPr>
            </w:pPr>
            <w:r w:rsidRPr="00F809A1">
              <w:rPr>
                <w:sz w:val="16"/>
                <w:szCs w:val="16"/>
              </w:rPr>
              <w:t>7,1</w:t>
            </w:r>
          </w:p>
        </w:tc>
        <w:tc>
          <w:tcPr>
            <w:tcW w:w="345" w:type="pct"/>
            <w:vAlign w:val="center"/>
          </w:tcPr>
          <w:p w14:paraId="5CDCFFC7" w14:textId="03D23204" w:rsidR="00F809A1" w:rsidRPr="00F809A1" w:rsidRDefault="00F809A1" w:rsidP="00F809A1">
            <w:pPr>
              <w:spacing w:line="240" w:lineRule="auto"/>
              <w:ind w:firstLine="0"/>
              <w:jc w:val="center"/>
              <w:rPr>
                <w:sz w:val="16"/>
                <w:szCs w:val="16"/>
                <w:lang w:bidi="ru-RU"/>
              </w:rPr>
            </w:pPr>
            <w:r w:rsidRPr="00F809A1">
              <w:rPr>
                <w:sz w:val="16"/>
                <w:szCs w:val="16"/>
              </w:rPr>
              <w:t>0,000005620</w:t>
            </w:r>
          </w:p>
        </w:tc>
        <w:tc>
          <w:tcPr>
            <w:tcW w:w="431" w:type="pct"/>
            <w:vAlign w:val="center"/>
          </w:tcPr>
          <w:p w14:paraId="254D562D" w14:textId="63A26CC1" w:rsidR="00F809A1" w:rsidRPr="00F809A1" w:rsidRDefault="00F809A1" w:rsidP="00F809A1">
            <w:pPr>
              <w:spacing w:line="240" w:lineRule="auto"/>
              <w:ind w:firstLine="0"/>
              <w:jc w:val="center"/>
              <w:rPr>
                <w:sz w:val="16"/>
                <w:szCs w:val="16"/>
                <w:lang w:bidi="ru-RU"/>
              </w:rPr>
            </w:pPr>
            <w:r w:rsidRPr="00F809A1">
              <w:rPr>
                <w:sz w:val="16"/>
                <w:szCs w:val="16"/>
              </w:rPr>
              <w:t>0,998321003</w:t>
            </w:r>
          </w:p>
        </w:tc>
        <w:tc>
          <w:tcPr>
            <w:tcW w:w="466" w:type="pct"/>
            <w:vAlign w:val="center"/>
          </w:tcPr>
          <w:p w14:paraId="22EFD0DE" w14:textId="677F610C" w:rsidR="00F809A1" w:rsidRPr="00F809A1" w:rsidRDefault="00F809A1" w:rsidP="00F809A1">
            <w:pPr>
              <w:spacing w:line="240" w:lineRule="auto"/>
              <w:ind w:firstLine="0"/>
              <w:jc w:val="center"/>
              <w:rPr>
                <w:sz w:val="16"/>
                <w:szCs w:val="16"/>
                <w:lang w:bidi="ru-RU"/>
              </w:rPr>
            </w:pPr>
            <w:r w:rsidRPr="00F809A1">
              <w:rPr>
                <w:sz w:val="16"/>
                <w:szCs w:val="16"/>
              </w:rPr>
              <w:t>0,999980049</w:t>
            </w:r>
          </w:p>
        </w:tc>
        <w:tc>
          <w:tcPr>
            <w:tcW w:w="503" w:type="pct"/>
            <w:vAlign w:val="center"/>
          </w:tcPr>
          <w:p w14:paraId="652CAA4A" w14:textId="4D9034D0" w:rsidR="00F809A1" w:rsidRPr="00F809A1" w:rsidRDefault="00F809A1" w:rsidP="00F809A1">
            <w:pPr>
              <w:spacing w:line="240" w:lineRule="auto"/>
              <w:ind w:firstLine="0"/>
              <w:jc w:val="center"/>
              <w:rPr>
                <w:sz w:val="16"/>
                <w:szCs w:val="16"/>
                <w:lang w:bidi="ru-RU"/>
              </w:rPr>
            </w:pPr>
            <w:r w:rsidRPr="00F809A1">
              <w:rPr>
                <w:sz w:val="16"/>
                <w:szCs w:val="16"/>
              </w:rPr>
              <w:t>11,07772898</w:t>
            </w:r>
          </w:p>
        </w:tc>
      </w:tr>
      <w:tr w:rsidR="00F809A1" w:rsidRPr="00F809A1" w14:paraId="63AF6AE5" w14:textId="77777777" w:rsidTr="00F809A1">
        <w:tc>
          <w:tcPr>
            <w:tcW w:w="488" w:type="pct"/>
            <w:vAlign w:val="center"/>
          </w:tcPr>
          <w:p w14:paraId="4397AC24" w14:textId="2C551C01" w:rsidR="00F809A1" w:rsidRPr="00F809A1" w:rsidRDefault="00F809A1" w:rsidP="00F809A1">
            <w:pPr>
              <w:spacing w:line="240" w:lineRule="auto"/>
              <w:ind w:firstLine="0"/>
              <w:jc w:val="center"/>
              <w:rPr>
                <w:sz w:val="16"/>
                <w:szCs w:val="16"/>
                <w:lang w:bidi="ru-RU"/>
              </w:rPr>
            </w:pPr>
            <w:r w:rsidRPr="00F809A1">
              <w:rPr>
                <w:sz w:val="16"/>
                <w:szCs w:val="16"/>
              </w:rPr>
              <w:t>УТ-1/3</w:t>
            </w:r>
          </w:p>
        </w:tc>
        <w:tc>
          <w:tcPr>
            <w:tcW w:w="488" w:type="pct"/>
            <w:vAlign w:val="center"/>
          </w:tcPr>
          <w:p w14:paraId="2CB3C0C3" w14:textId="68528560" w:rsidR="00F809A1" w:rsidRPr="00F809A1" w:rsidRDefault="00F809A1" w:rsidP="00F809A1">
            <w:pPr>
              <w:spacing w:line="240" w:lineRule="auto"/>
              <w:ind w:firstLine="0"/>
              <w:jc w:val="center"/>
              <w:rPr>
                <w:sz w:val="16"/>
                <w:szCs w:val="16"/>
                <w:lang w:bidi="ru-RU"/>
              </w:rPr>
            </w:pPr>
            <w:r w:rsidRPr="00F809A1">
              <w:rPr>
                <w:sz w:val="16"/>
                <w:szCs w:val="16"/>
              </w:rPr>
              <w:t>УТ-10/3</w:t>
            </w:r>
          </w:p>
        </w:tc>
        <w:tc>
          <w:tcPr>
            <w:tcW w:w="304" w:type="pct"/>
            <w:vAlign w:val="center"/>
          </w:tcPr>
          <w:p w14:paraId="06F6D0F6" w14:textId="7C94100F" w:rsidR="00F809A1" w:rsidRPr="00F809A1" w:rsidRDefault="00F809A1" w:rsidP="00F809A1">
            <w:pPr>
              <w:spacing w:line="240" w:lineRule="auto"/>
              <w:ind w:firstLine="0"/>
              <w:jc w:val="center"/>
              <w:rPr>
                <w:sz w:val="16"/>
                <w:szCs w:val="16"/>
                <w:lang w:bidi="ru-RU"/>
              </w:rPr>
            </w:pPr>
            <w:r w:rsidRPr="00F809A1">
              <w:rPr>
                <w:sz w:val="16"/>
                <w:szCs w:val="16"/>
              </w:rPr>
              <w:t>47</w:t>
            </w:r>
          </w:p>
        </w:tc>
        <w:tc>
          <w:tcPr>
            <w:tcW w:w="481" w:type="pct"/>
            <w:vAlign w:val="center"/>
          </w:tcPr>
          <w:p w14:paraId="45BB11DB" w14:textId="430ECBEF" w:rsidR="00F809A1" w:rsidRPr="00F809A1" w:rsidRDefault="00F809A1" w:rsidP="00F809A1">
            <w:pPr>
              <w:spacing w:line="240" w:lineRule="auto"/>
              <w:ind w:firstLine="0"/>
              <w:jc w:val="center"/>
              <w:rPr>
                <w:sz w:val="16"/>
                <w:szCs w:val="16"/>
                <w:lang w:bidi="ru-RU"/>
              </w:rPr>
            </w:pPr>
            <w:r w:rsidRPr="00F809A1">
              <w:rPr>
                <w:sz w:val="16"/>
                <w:szCs w:val="16"/>
              </w:rPr>
              <w:t>0,219</w:t>
            </w:r>
          </w:p>
        </w:tc>
        <w:tc>
          <w:tcPr>
            <w:tcW w:w="481" w:type="pct"/>
            <w:vAlign w:val="center"/>
          </w:tcPr>
          <w:p w14:paraId="34A8EA02" w14:textId="3A3F2AF1" w:rsidR="00F809A1" w:rsidRPr="00F809A1" w:rsidRDefault="00F809A1" w:rsidP="00F809A1">
            <w:pPr>
              <w:spacing w:line="240" w:lineRule="auto"/>
              <w:ind w:firstLine="0"/>
              <w:jc w:val="center"/>
              <w:rPr>
                <w:sz w:val="16"/>
                <w:szCs w:val="16"/>
                <w:lang w:bidi="ru-RU"/>
              </w:rPr>
            </w:pPr>
            <w:r w:rsidRPr="00F809A1">
              <w:rPr>
                <w:sz w:val="16"/>
                <w:szCs w:val="16"/>
              </w:rPr>
              <w:t>0,219</w:t>
            </w:r>
          </w:p>
        </w:tc>
        <w:tc>
          <w:tcPr>
            <w:tcW w:w="476" w:type="pct"/>
            <w:vAlign w:val="center"/>
          </w:tcPr>
          <w:p w14:paraId="4F261456" w14:textId="7437E25A" w:rsidR="00F809A1" w:rsidRPr="00F809A1" w:rsidRDefault="00F809A1" w:rsidP="00F809A1">
            <w:pPr>
              <w:spacing w:line="240" w:lineRule="auto"/>
              <w:ind w:firstLine="0"/>
              <w:jc w:val="center"/>
              <w:rPr>
                <w:sz w:val="16"/>
                <w:szCs w:val="16"/>
                <w:lang w:bidi="ru-RU"/>
              </w:rPr>
            </w:pPr>
            <w:r w:rsidRPr="00F809A1">
              <w:rPr>
                <w:sz w:val="16"/>
                <w:szCs w:val="16"/>
              </w:rPr>
              <w:t>38</w:t>
            </w:r>
          </w:p>
        </w:tc>
        <w:tc>
          <w:tcPr>
            <w:tcW w:w="537" w:type="pct"/>
            <w:vAlign w:val="center"/>
          </w:tcPr>
          <w:p w14:paraId="02E6F745" w14:textId="7EC90BB7" w:rsidR="00F809A1" w:rsidRPr="00F809A1" w:rsidRDefault="00F809A1" w:rsidP="00F809A1">
            <w:pPr>
              <w:spacing w:line="240" w:lineRule="auto"/>
              <w:ind w:firstLine="0"/>
              <w:jc w:val="center"/>
              <w:rPr>
                <w:sz w:val="16"/>
                <w:szCs w:val="16"/>
                <w:lang w:bidi="ru-RU"/>
              </w:rPr>
            </w:pPr>
            <w:r w:rsidRPr="00F809A1">
              <w:rPr>
                <w:sz w:val="16"/>
                <w:szCs w:val="16"/>
              </w:rPr>
              <w:t>12,69</w:t>
            </w:r>
          </w:p>
        </w:tc>
        <w:tc>
          <w:tcPr>
            <w:tcW w:w="345" w:type="pct"/>
            <w:vAlign w:val="center"/>
          </w:tcPr>
          <w:p w14:paraId="71A8C53D" w14:textId="242DA90C" w:rsidR="00F809A1" w:rsidRPr="00F809A1" w:rsidRDefault="00F809A1" w:rsidP="00F809A1">
            <w:pPr>
              <w:spacing w:line="240" w:lineRule="auto"/>
              <w:ind w:firstLine="0"/>
              <w:jc w:val="center"/>
              <w:rPr>
                <w:sz w:val="16"/>
                <w:szCs w:val="16"/>
                <w:lang w:bidi="ru-RU"/>
              </w:rPr>
            </w:pPr>
            <w:r w:rsidRPr="00F809A1">
              <w:rPr>
                <w:sz w:val="16"/>
                <w:szCs w:val="16"/>
              </w:rPr>
              <w:t>0,000006115</w:t>
            </w:r>
          </w:p>
        </w:tc>
        <w:tc>
          <w:tcPr>
            <w:tcW w:w="431" w:type="pct"/>
            <w:vAlign w:val="center"/>
          </w:tcPr>
          <w:p w14:paraId="72A3B7AF" w14:textId="4F92B8BF" w:rsidR="00F809A1" w:rsidRPr="00F809A1" w:rsidRDefault="00F809A1" w:rsidP="00F809A1">
            <w:pPr>
              <w:spacing w:line="240" w:lineRule="auto"/>
              <w:ind w:firstLine="0"/>
              <w:jc w:val="center"/>
              <w:rPr>
                <w:sz w:val="16"/>
                <w:szCs w:val="16"/>
                <w:lang w:bidi="ru-RU"/>
              </w:rPr>
            </w:pPr>
            <w:r w:rsidRPr="00F809A1">
              <w:rPr>
                <w:sz w:val="16"/>
                <w:szCs w:val="16"/>
              </w:rPr>
              <w:t>0,998173517</w:t>
            </w:r>
          </w:p>
        </w:tc>
        <w:tc>
          <w:tcPr>
            <w:tcW w:w="466" w:type="pct"/>
            <w:vAlign w:val="center"/>
          </w:tcPr>
          <w:p w14:paraId="0DCAB587" w14:textId="3623E45D" w:rsidR="00F809A1" w:rsidRPr="00F809A1" w:rsidRDefault="00F809A1" w:rsidP="00F809A1">
            <w:pPr>
              <w:spacing w:line="240" w:lineRule="auto"/>
              <w:ind w:firstLine="0"/>
              <w:jc w:val="center"/>
              <w:rPr>
                <w:sz w:val="16"/>
                <w:szCs w:val="16"/>
                <w:lang w:bidi="ru-RU"/>
              </w:rPr>
            </w:pPr>
            <w:r w:rsidRPr="00F809A1">
              <w:rPr>
                <w:sz w:val="16"/>
                <w:szCs w:val="16"/>
              </w:rPr>
              <w:t>0,999961205</w:t>
            </w:r>
          </w:p>
        </w:tc>
        <w:tc>
          <w:tcPr>
            <w:tcW w:w="503" w:type="pct"/>
            <w:vAlign w:val="center"/>
          </w:tcPr>
          <w:p w14:paraId="34A2C6BF" w14:textId="088BB395" w:rsidR="00F809A1" w:rsidRPr="00F809A1" w:rsidRDefault="00F809A1" w:rsidP="00F809A1">
            <w:pPr>
              <w:spacing w:line="240" w:lineRule="auto"/>
              <w:ind w:firstLine="0"/>
              <w:jc w:val="center"/>
              <w:rPr>
                <w:sz w:val="16"/>
                <w:szCs w:val="16"/>
                <w:lang w:bidi="ru-RU"/>
              </w:rPr>
            </w:pPr>
            <w:r w:rsidRPr="00F809A1">
              <w:rPr>
                <w:sz w:val="16"/>
                <w:szCs w:val="16"/>
              </w:rPr>
              <w:t>8,862016187</w:t>
            </w:r>
          </w:p>
        </w:tc>
      </w:tr>
      <w:tr w:rsidR="00F809A1" w:rsidRPr="00F809A1" w14:paraId="5C86BD42" w14:textId="77777777" w:rsidTr="00F809A1">
        <w:tc>
          <w:tcPr>
            <w:tcW w:w="488" w:type="pct"/>
            <w:vAlign w:val="center"/>
          </w:tcPr>
          <w:p w14:paraId="5BA4C767" w14:textId="0D2EBF78" w:rsidR="00F809A1" w:rsidRPr="00F809A1" w:rsidRDefault="00F809A1" w:rsidP="00F809A1">
            <w:pPr>
              <w:spacing w:line="240" w:lineRule="auto"/>
              <w:ind w:firstLine="0"/>
              <w:jc w:val="center"/>
              <w:rPr>
                <w:sz w:val="16"/>
                <w:szCs w:val="16"/>
                <w:lang w:bidi="ru-RU"/>
              </w:rPr>
            </w:pPr>
            <w:r w:rsidRPr="00F809A1">
              <w:rPr>
                <w:sz w:val="16"/>
                <w:szCs w:val="16"/>
              </w:rPr>
              <w:t>УТ-10/3</w:t>
            </w:r>
          </w:p>
        </w:tc>
        <w:tc>
          <w:tcPr>
            <w:tcW w:w="488" w:type="pct"/>
            <w:vAlign w:val="center"/>
          </w:tcPr>
          <w:p w14:paraId="5B82B00E" w14:textId="40D399B4" w:rsidR="00F809A1" w:rsidRPr="00F809A1" w:rsidRDefault="00F809A1" w:rsidP="00F809A1">
            <w:pPr>
              <w:spacing w:line="240" w:lineRule="auto"/>
              <w:ind w:firstLine="0"/>
              <w:jc w:val="center"/>
              <w:rPr>
                <w:sz w:val="16"/>
                <w:szCs w:val="16"/>
                <w:lang w:bidi="ru-RU"/>
              </w:rPr>
            </w:pPr>
            <w:r w:rsidRPr="00F809A1">
              <w:rPr>
                <w:sz w:val="16"/>
                <w:szCs w:val="16"/>
              </w:rPr>
              <w:t>УТ-12/3</w:t>
            </w:r>
          </w:p>
        </w:tc>
        <w:tc>
          <w:tcPr>
            <w:tcW w:w="304" w:type="pct"/>
            <w:vAlign w:val="center"/>
          </w:tcPr>
          <w:p w14:paraId="3FA8E9AB" w14:textId="1E53583D" w:rsidR="00F809A1" w:rsidRPr="00F809A1" w:rsidRDefault="00F809A1" w:rsidP="00F809A1">
            <w:pPr>
              <w:spacing w:line="240" w:lineRule="auto"/>
              <w:ind w:firstLine="0"/>
              <w:jc w:val="center"/>
              <w:rPr>
                <w:sz w:val="16"/>
                <w:szCs w:val="16"/>
                <w:lang w:bidi="ru-RU"/>
              </w:rPr>
            </w:pPr>
            <w:r w:rsidRPr="00F809A1">
              <w:rPr>
                <w:sz w:val="16"/>
                <w:szCs w:val="16"/>
              </w:rPr>
              <w:t>47</w:t>
            </w:r>
          </w:p>
        </w:tc>
        <w:tc>
          <w:tcPr>
            <w:tcW w:w="481" w:type="pct"/>
            <w:vAlign w:val="center"/>
          </w:tcPr>
          <w:p w14:paraId="4E192421" w14:textId="3462B878" w:rsidR="00F809A1" w:rsidRPr="00F809A1" w:rsidRDefault="00F809A1" w:rsidP="00F809A1">
            <w:pPr>
              <w:spacing w:line="240" w:lineRule="auto"/>
              <w:ind w:firstLine="0"/>
              <w:jc w:val="center"/>
              <w:rPr>
                <w:sz w:val="16"/>
                <w:szCs w:val="16"/>
                <w:lang w:bidi="ru-RU"/>
              </w:rPr>
            </w:pPr>
            <w:r w:rsidRPr="00F809A1">
              <w:rPr>
                <w:sz w:val="16"/>
                <w:szCs w:val="16"/>
              </w:rPr>
              <w:t>0,219</w:t>
            </w:r>
          </w:p>
        </w:tc>
        <w:tc>
          <w:tcPr>
            <w:tcW w:w="481" w:type="pct"/>
            <w:vAlign w:val="center"/>
          </w:tcPr>
          <w:p w14:paraId="358BEC1E" w14:textId="503E7B8D" w:rsidR="00F809A1" w:rsidRPr="00F809A1" w:rsidRDefault="00F809A1" w:rsidP="00F809A1">
            <w:pPr>
              <w:spacing w:line="240" w:lineRule="auto"/>
              <w:ind w:firstLine="0"/>
              <w:jc w:val="center"/>
              <w:rPr>
                <w:sz w:val="16"/>
                <w:szCs w:val="16"/>
                <w:lang w:bidi="ru-RU"/>
              </w:rPr>
            </w:pPr>
            <w:r w:rsidRPr="00F809A1">
              <w:rPr>
                <w:sz w:val="16"/>
                <w:szCs w:val="16"/>
              </w:rPr>
              <w:t>0,219</w:t>
            </w:r>
          </w:p>
        </w:tc>
        <w:tc>
          <w:tcPr>
            <w:tcW w:w="476" w:type="pct"/>
            <w:vAlign w:val="center"/>
          </w:tcPr>
          <w:p w14:paraId="53EE047A" w14:textId="6C528DC5" w:rsidR="00F809A1" w:rsidRPr="00F809A1" w:rsidRDefault="00F809A1" w:rsidP="00F809A1">
            <w:pPr>
              <w:spacing w:line="240" w:lineRule="auto"/>
              <w:ind w:firstLine="0"/>
              <w:jc w:val="center"/>
              <w:rPr>
                <w:sz w:val="16"/>
                <w:szCs w:val="16"/>
                <w:lang w:bidi="ru-RU"/>
              </w:rPr>
            </w:pPr>
            <w:r w:rsidRPr="00F809A1">
              <w:rPr>
                <w:sz w:val="16"/>
                <w:szCs w:val="16"/>
              </w:rPr>
              <w:t>38</w:t>
            </w:r>
          </w:p>
        </w:tc>
        <w:tc>
          <w:tcPr>
            <w:tcW w:w="537" w:type="pct"/>
            <w:vAlign w:val="center"/>
          </w:tcPr>
          <w:p w14:paraId="6D2EA465" w14:textId="796CF285" w:rsidR="00F809A1" w:rsidRPr="00F809A1" w:rsidRDefault="00F809A1" w:rsidP="00F809A1">
            <w:pPr>
              <w:spacing w:line="240" w:lineRule="auto"/>
              <w:ind w:firstLine="0"/>
              <w:jc w:val="center"/>
              <w:rPr>
                <w:sz w:val="16"/>
                <w:szCs w:val="16"/>
                <w:lang w:bidi="ru-RU"/>
              </w:rPr>
            </w:pPr>
            <w:r w:rsidRPr="00F809A1">
              <w:rPr>
                <w:sz w:val="16"/>
                <w:szCs w:val="16"/>
              </w:rPr>
              <w:t>12,69</w:t>
            </w:r>
          </w:p>
        </w:tc>
        <w:tc>
          <w:tcPr>
            <w:tcW w:w="345" w:type="pct"/>
            <w:vAlign w:val="center"/>
          </w:tcPr>
          <w:p w14:paraId="31659BFF" w14:textId="2B65E63C" w:rsidR="00F809A1" w:rsidRPr="00F809A1" w:rsidRDefault="00F809A1" w:rsidP="00F809A1">
            <w:pPr>
              <w:spacing w:line="240" w:lineRule="auto"/>
              <w:ind w:firstLine="0"/>
              <w:jc w:val="center"/>
              <w:rPr>
                <w:sz w:val="16"/>
                <w:szCs w:val="16"/>
                <w:lang w:bidi="ru-RU"/>
              </w:rPr>
            </w:pPr>
            <w:r w:rsidRPr="00F809A1">
              <w:rPr>
                <w:sz w:val="16"/>
                <w:szCs w:val="16"/>
              </w:rPr>
              <w:t>0,000006115</w:t>
            </w:r>
          </w:p>
        </w:tc>
        <w:tc>
          <w:tcPr>
            <w:tcW w:w="431" w:type="pct"/>
            <w:vAlign w:val="center"/>
          </w:tcPr>
          <w:p w14:paraId="221E4F4B" w14:textId="18270BE1" w:rsidR="00F809A1" w:rsidRPr="00F809A1" w:rsidRDefault="00F809A1" w:rsidP="00F809A1">
            <w:pPr>
              <w:spacing w:line="240" w:lineRule="auto"/>
              <w:ind w:firstLine="0"/>
              <w:jc w:val="center"/>
              <w:rPr>
                <w:sz w:val="16"/>
                <w:szCs w:val="16"/>
                <w:lang w:bidi="ru-RU"/>
              </w:rPr>
            </w:pPr>
            <w:r w:rsidRPr="00F809A1">
              <w:rPr>
                <w:sz w:val="16"/>
                <w:szCs w:val="16"/>
              </w:rPr>
              <w:t>0,998173517</w:t>
            </w:r>
          </w:p>
        </w:tc>
        <w:tc>
          <w:tcPr>
            <w:tcW w:w="466" w:type="pct"/>
            <w:vAlign w:val="center"/>
          </w:tcPr>
          <w:p w14:paraId="7FD4B8EC" w14:textId="616625F0" w:rsidR="00F809A1" w:rsidRPr="00F809A1" w:rsidRDefault="00F809A1" w:rsidP="00F809A1">
            <w:pPr>
              <w:spacing w:line="240" w:lineRule="auto"/>
              <w:ind w:firstLine="0"/>
              <w:jc w:val="center"/>
              <w:rPr>
                <w:sz w:val="16"/>
                <w:szCs w:val="16"/>
                <w:lang w:bidi="ru-RU"/>
              </w:rPr>
            </w:pPr>
            <w:r w:rsidRPr="00F809A1">
              <w:rPr>
                <w:sz w:val="16"/>
                <w:szCs w:val="16"/>
              </w:rPr>
              <w:t>0,999961205</w:t>
            </w:r>
          </w:p>
        </w:tc>
        <w:tc>
          <w:tcPr>
            <w:tcW w:w="503" w:type="pct"/>
            <w:vAlign w:val="center"/>
          </w:tcPr>
          <w:p w14:paraId="1EC73D48" w14:textId="3C3C2B36" w:rsidR="00F809A1" w:rsidRPr="00F809A1" w:rsidRDefault="00F809A1" w:rsidP="00F809A1">
            <w:pPr>
              <w:spacing w:line="240" w:lineRule="auto"/>
              <w:ind w:firstLine="0"/>
              <w:jc w:val="center"/>
              <w:rPr>
                <w:sz w:val="16"/>
                <w:szCs w:val="16"/>
                <w:lang w:bidi="ru-RU"/>
              </w:rPr>
            </w:pPr>
            <w:r w:rsidRPr="00F809A1">
              <w:rPr>
                <w:sz w:val="16"/>
                <w:szCs w:val="16"/>
              </w:rPr>
              <w:t>6,64651214</w:t>
            </w:r>
          </w:p>
        </w:tc>
      </w:tr>
      <w:tr w:rsidR="00F809A1" w:rsidRPr="00F809A1" w14:paraId="24062FD8" w14:textId="77777777" w:rsidTr="00F809A1">
        <w:tc>
          <w:tcPr>
            <w:tcW w:w="488" w:type="pct"/>
            <w:vAlign w:val="center"/>
          </w:tcPr>
          <w:p w14:paraId="38177F78" w14:textId="5738044C" w:rsidR="00F809A1" w:rsidRPr="00F809A1" w:rsidRDefault="00F809A1" w:rsidP="00F809A1">
            <w:pPr>
              <w:spacing w:line="240" w:lineRule="auto"/>
              <w:ind w:firstLine="0"/>
              <w:jc w:val="center"/>
              <w:rPr>
                <w:sz w:val="16"/>
                <w:szCs w:val="16"/>
                <w:lang w:bidi="ru-RU"/>
              </w:rPr>
            </w:pPr>
            <w:r w:rsidRPr="00F809A1">
              <w:rPr>
                <w:sz w:val="16"/>
                <w:szCs w:val="16"/>
              </w:rPr>
              <w:t>УТ-12/3</w:t>
            </w:r>
          </w:p>
        </w:tc>
        <w:tc>
          <w:tcPr>
            <w:tcW w:w="488" w:type="pct"/>
            <w:vAlign w:val="center"/>
          </w:tcPr>
          <w:p w14:paraId="7881E70C" w14:textId="10BC6277" w:rsidR="00F809A1" w:rsidRPr="00F809A1" w:rsidRDefault="00F809A1" w:rsidP="00F809A1">
            <w:pPr>
              <w:spacing w:line="240" w:lineRule="auto"/>
              <w:ind w:firstLine="0"/>
              <w:jc w:val="center"/>
              <w:rPr>
                <w:sz w:val="16"/>
                <w:szCs w:val="16"/>
                <w:lang w:bidi="ru-RU"/>
              </w:rPr>
            </w:pPr>
            <w:r w:rsidRPr="00F809A1">
              <w:rPr>
                <w:sz w:val="16"/>
                <w:szCs w:val="16"/>
              </w:rPr>
              <w:t>УТ-13/3</w:t>
            </w:r>
          </w:p>
        </w:tc>
        <w:tc>
          <w:tcPr>
            <w:tcW w:w="304" w:type="pct"/>
            <w:vAlign w:val="center"/>
          </w:tcPr>
          <w:p w14:paraId="2A89AA00" w14:textId="1EB6D239" w:rsidR="00F809A1" w:rsidRPr="00F809A1" w:rsidRDefault="00F809A1" w:rsidP="00F809A1">
            <w:pPr>
              <w:spacing w:line="240" w:lineRule="auto"/>
              <w:ind w:firstLine="0"/>
              <w:jc w:val="center"/>
              <w:rPr>
                <w:sz w:val="16"/>
                <w:szCs w:val="16"/>
                <w:lang w:bidi="ru-RU"/>
              </w:rPr>
            </w:pPr>
            <w:r w:rsidRPr="00F809A1">
              <w:rPr>
                <w:sz w:val="16"/>
                <w:szCs w:val="16"/>
              </w:rPr>
              <w:t>75,4</w:t>
            </w:r>
          </w:p>
        </w:tc>
        <w:tc>
          <w:tcPr>
            <w:tcW w:w="481" w:type="pct"/>
            <w:vAlign w:val="center"/>
          </w:tcPr>
          <w:p w14:paraId="7E4B988A" w14:textId="5F6BAF89" w:rsidR="00F809A1" w:rsidRPr="00F809A1" w:rsidRDefault="00F809A1" w:rsidP="00F809A1">
            <w:pPr>
              <w:spacing w:line="240" w:lineRule="auto"/>
              <w:ind w:firstLine="0"/>
              <w:jc w:val="center"/>
              <w:rPr>
                <w:sz w:val="16"/>
                <w:szCs w:val="16"/>
                <w:lang w:bidi="ru-RU"/>
              </w:rPr>
            </w:pPr>
            <w:r w:rsidRPr="00F809A1">
              <w:rPr>
                <w:sz w:val="16"/>
                <w:szCs w:val="16"/>
              </w:rPr>
              <w:t>0,219</w:t>
            </w:r>
          </w:p>
        </w:tc>
        <w:tc>
          <w:tcPr>
            <w:tcW w:w="481" w:type="pct"/>
            <w:vAlign w:val="center"/>
          </w:tcPr>
          <w:p w14:paraId="3527DE78" w14:textId="698BFDC5" w:rsidR="00F809A1" w:rsidRPr="00F809A1" w:rsidRDefault="00F809A1" w:rsidP="00F809A1">
            <w:pPr>
              <w:spacing w:line="240" w:lineRule="auto"/>
              <w:ind w:firstLine="0"/>
              <w:jc w:val="center"/>
              <w:rPr>
                <w:sz w:val="16"/>
                <w:szCs w:val="16"/>
                <w:lang w:bidi="ru-RU"/>
              </w:rPr>
            </w:pPr>
            <w:r w:rsidRPr="00F809A1">
              <w:rPr>
                <w:sz w:val="16"/>
                <w:szCs w:val="16"/>
              </w:rPr>
              <w:t>0,219</w:t>
            </w:r>
          </w:p>
        </w:tc>
        <w:tc>
          <w:tcPr>
            <w:tcW w:w="476" w:type="pct"/>
            <w:vAlign w:val="center"/>
          </w:tcPr>
          <w:p w14:paraId="558E70A4" w14:textId="42A0692C" w:rsidR="00F809A1" w:rsidRPr="00F809A1" w:rsidRDefault="00F809A1" w:rsidP="00F809A1">
            <w:pPr>
              <w:spacing w:line="240" w:lineRule="auto"/>
              <w:ind w:firstLine="0"/>
              <w:jc w:val="center"/>
              <w:rPr>
                <w:sz w:val="16"/>
                <w:szCs w:val="16"/>
                <w:lang w:bidi="ru-RU"/>
              </w:rPr>
            </w:pPr>
            <w:r w:rsidRPr="00F809A1">
              <w:rPr>
                <w:sz w:val="16"/>
                <w:szCs w:val="16"/>
              </w:rPr>
              <w:t>38</w:t>
            </w:r>
          </w:p>
        </w:tc>
        <w:tc>
          <w:tcPr>
            <w:tcW w:w="537" w:type="pct"/>
            <w:vAlign w:val="center"/>
          </w:tcPr>
          <w:p w14:paraId="5484359E" w14:textId="6993A1A6" w:rsidR="00F809A1" w:rsidRPr="00F809A1" w:rsidRDefault="00F809A1" w:rsidP="00F809A1">
            <w:pPr>
              <w:spacing w:line="240" w:lineRule="auto"/>
              <w:ind w:firstLine="0"/>
              <w:jc w:val="center"/>
              <w:rPr>
                <w:sz w:val="16"/>
                <w:szCs w:val="16"/>
                <w:lang w:bidi="ru-RU"/>
              </w:rPr>
            </w:pPr>
            <w:r w:rsidRPr="00F809A1">
              <w:rPr>
                <w:sz w:val="16"/>
                <w:szCs w:val="16"/>
              </w:rPr>
              <w:t>12,67</w:t>
            </w:r>
          </w:p>
        </w:tc>
        <w:tc>
          <w:tcPr>
            <w:tcW w:w="345" w:type="pct"/>
            <w:vAlign w:val="center"/>
          </w:tcPr>
          <w:p w14:paraId="6F09D9C5" w14:textId="15CFB998" w:rsidR="00F809A1" w:rsidRPr="00F809A1" w:rsidRDefault="00F809A1" w:rsidP="00F809A1">
            <w:pPr>
              <w:spacing w:line="240" w:lineRule="auto"/>
              <w:ind w:firstLine="0"/>
              <w:jc w:val="center"/>
              <w:rPr>
                <w:sz w:val="16"/>
                <w:szCs w:val="16"/>
                <w:lang w:bidi="ru-RU"/>
              </w:rPr>
            </w:pPr>
            <w:r w:rsidRPr="00F809A1">
              <w:rPr>
                <w:sz w:val="16"/>
                <w:szCs w:val="16"/>
              </w:rPr>
              <w:t>0,000009810</w:t>
            </w:r>
          </w:p>
        </w:tc>
        <w:tc>
          <w:tcPr>
            <w:tcW w:w="431" w:type="pct"/>
            <w:vAlign w:val="center"/>
          </w:tcPr>
          <w:p w14:paraId="67F43F91" w14:textId="417D272D" w:rsidR="00F809A1" w:rsidRPr="00F809A1" w:rsidRDefault="00F809A1" w:rsidP="00F809A1">
            <w:pPr>
              <w:spacing w:line="240" w:lineRule="auto"/>
              <w:ind w:firstLine="0"/>
              <w:jc w:val="center"/>
              <w:rPr>
                <w:sz w:val="16"/>
                <w:szCs w:val="16"/>
                <w:lang w:bidi="ru-RU"/>
              </w:rPr>
            </w:pPr>
            <w:r w:rsidRPr="00F809A1">
              <w:rPr>
                <w:sz w:val="16"/>
                <w:szCs w:val="16"/>
              </w:rPr>
              <w:t>0,997071609</w:t>
            </w:r>
          </w:p>
        </w:tc>
        <w:tc>
          <w:tcPr>
            <w:tcW w:w="466" w:type="pct"/>
            <w:vAlign w:val="center"/>
          </w:tcPr>
          <w:p w14:paraId="20379830" w14:textId="43A2DC2E" w:rsidR="00F809A1" w:rsidRPr="00F809A1" w:rsidRDefault="00F809A1" w:rsidP="00F809A1">
            <w:pPr>
              <w:spacing w:line="240" w:lineRule="auto"/>
              <w:ind w:firstLine="0"/>
              <w:jc w:val="center"/>
              <w:rPr>
                <w:sz w:val="16"/>
                <w:szCs w:val="16"/>
                <w:lang w:bidi="ru-RU"/>
              </w:rPr>
            </w:pPr>
            <w:r w:rsidRPr="00F809A1">
              <w:rPr>
                <w:sz w:val="16"/>
                <w:szCs w:val="16"/>
              </w:rPr>
              <w:t>0,999937864</w:t>
            </w:r>
          </w:p>
        </w:tc>
        <w:tc>
          <w:tcPr>
            <w:tcW w:w="503" w:type="pct"/>
            <w:vAlign w:val="center"/>
          </w:tcPr>
          <w:p w14:paraId="0FD61C3E" w14:textId="59234809" w:rsidR="00F809A1" w:rsidRPr="00F809A1" w:rsidRDefault="00F809A1" w:rsidP="00F809A1">
            <w:pPr>
              <w:spacing w:line="240" w:lineRule="auto"/>
              <w:ind w:firstLine="0"/>
              <w:jc w:val="center"/>
              <w:rPr>
                <w:sz w:val="16"/>
                <w:szCs w:val="16"/>
                <w:lang w:bidi="ru-RU"/>
              </w:rPr>
            </w:pPr>
            <w:r w:rsidRPr="00F809A1">
              <w:rPr>
                <w:sz w:val="16"/>
                <w:szCs w:val="16"/>
              </w:rPr>
              <w:t>19,93907099</w:t>
            </w:r>
          </w:p>
        </w:tc>
      </w:tr>
      <w:tr w:rsidR="00F809A1" w:rsidRPr="00F809A1" w14:paraId="55AC3DD4" w14:textId="77777777" w:rsidTr="00F809A1">
        <w:tc>
          <w:tcPr>
            <w:tcW w:w="488" w:type="pct"/>
            <w:vAlign w:val="center"/>
          </w:tcPr>
          <w:p w14:paraId="1C664996" w14:textId="4B005A58" w:rsidR="00F809A1" w:rsidRPr="00F809A1" w:rsidRDefault="00F809A1" w:rsidP="00F809A1">
            <w:pPr>
              <w:spacing w:line="240" w:lineRule="auto"/>
              <w:ind w:firstLine="0"/>
              <w:jc w:val="center"/>
              <w:rPr>
                <w:sz w:val="16"/>
                <w:szCs w:val="16"/>
                <w:lang w:bidi="ru-RU"/>
              </w:rPr>
            </w:pPr>
            <w:r w:rsidRPr="00F809A1">
              <w:rPr>
                <w:sz w:val="16"/>
                <w:szCs w:val="16"/>
              </w:rPr>
              <w:t>УТ-13/3</w:t>
            </w:r>
          </w:p>
        </w:tc>
        <w:tc>
          <w:tcPr>
            <w:tcW w:w="488" w:type="pct"/>
            <w:vAlign w:val="center"/>
          </w:tcPr>
          <w:p w14:paraId="1B21CA59" w14:textId="261A1B11" w:rsidR="00F809A1" w:rsidRPr="00F809A1" w:rsidRDefault="00F809A1" w:rsidP="00F809A1">
            <w:pPr>
              <w:spacing w:line="240" w:lineRule="auto"/>
              <w:ind w:firstLine="0"/>
              <w:jc w:val="center"/>
              <w:rPr>
                <w:sz w:val="16"/>
                <w:szCs w:val="16"/>
                <w:lang w:bidi="ru-RU"/>
              </w:rPr>
            </w:pPr>
            <w:r w:rsidRPr="00F809A1">
              <w:rPr>
                <w:sz w:val="16"/>
                <w:szCs w:val="16"/>
              </w:rPr>
              <w:t>УТ-14/3</w:t>
            </w:r>
          </w:p>
        </w:tc>
        <w:tc>
          <w:tcPr>
            <w:tcW w:w="304" w:type="pct"/>
            <w:vAlign w:val="center"/>
          </w:tcPr>
          <w:p w14:paraId="7A5C7D6A" w14:textId="0FD8B55B" w:rsidR="00F809A1" w:rsidRPr="00F809A1" w:rsidRDefault="00F809A1" w:rsidP="00F809A1">
            <w:pPr>
              <w:spacing w:line="240" w:lineRule="auto"/>
              <w:ind w:firstLine="0"/>
              <w:jc w:val="center"/>
              <w:rPr>
                <w:sz w:val="16"/>
                <w:szCs w:val="16"/>
                <w:lang w:bidi="ru-RU"/>
              </w:rPr>
            </w:pPr>
            <w:r w:rsidRPr="00F809A1">
              <w:rPr>
                <w:sz w:val="16"/>
                <w:szCs w:val="16"/>
              </w:rPr>
              <w:t>65,2</w:t>
            </w:r>
          </w:p>
        </w:tc>
        <w:tc>
          <w:tcPr>
            <w:tcW w:w="481" w:type="pct"/>
            <w:vAlign w:val="center"/>
          </w:tcPr>
          <w:p w14:paraId="4944377B" w14:textId="58431D29" w:rsidR="00F809A1" w:rsidRPr="00F809A1" w:rsidRDefault="00F809A1" w:rsidP="00F809A1">
            <w:pPr>
              <w:spacing w:line="240" w:lineRule="auto"/>
              <w:ind w:firstLine="0"/>
              <w:jc w:val="center"/>
              <w:rPr>
                <w:sz w:val="16"/>
                <w:szCs w:val="16"/>
                <w:lang w:bidi="ru-RU"/>
              </w:rPr>
            </w:pPr>
            <w:r w:rsidRPr="00F809A1">
              <w:rPr>
                <w:sz w:val="16"/>
                <w:szCs w:val="16"/>
              </w:rPr>
              <w:t>0,219</w:t>
            </w:r>
          </w:p>
        </w:tc>
        <w:tc>
          <w:tcPr>
            <w:tcW w:w="481" w:type="pct"/>
            <w:vAlign w:val="center"/>
          </w:tcPr>
          <w:p w14:paraId="591139C8" w14:textId="429E1DC6" w:rsidR="00F809A1" w:rsidRPr="00F809A1" w:rsidRDefault="00F809A1" w:rsidP="00F809A1">
            <w:pPr>
              <w:spacing w:line="240" w:lineRule="auto"/>
              <w:ind w:firstLine="0"/>
              <w:jc w:val="center"/>
              <w:rPr>
                <w:sz w:val="16"/>
                <w:szCs w:val="16"/>
                <w:lang w:bidi="ru-RU"/>
              </w:rPr>
            </w:pPr>
            <w:r w:rsidRPr="00F809A1">
              <w:rPr>
                <w:sz w:val="16"/>
                <w:szCs w:val="16"/>
              </w:rPr>
              <w:t>0,219</w:t>
            </w:r>
          </w:p>
        </w:tc>
        <w:tc>
          <w:tcPr>
            <w:tcW w:w="476" w:type="pct"/>
            <w:vAlign w:val="center"/>
          </w:tcPr>
          <w:p w14:paraId="04E28E2B" w14:textId="768965FE" w:rsidR="00F809A1" w:rsidRPr="00F809A1" w:rsidRDefault="00F809A1" w:rsidP="00F809A1">
            <w:pPr>
              <w:spacing w:line="240" w:lineRule="auto"/>
              <w:ind w:firstLine="0"/>
              <w:jc w:val="center"/>
              <w:rPr>
                <w:sz w:val="16"/>
                <w:szCs w:val="16"/>
                <w:lang w:bidi="ru-RU"/>
              </w:rPr>
            </w:pPr>
            <w:r w:rsidRPr="00F809A1">
              <w:rPr>
                <w:sz w:val="16"/>
                <w:szCs w:val="16"/>
              </w:rPr>
              <w:t>38</w:t>
            </w:r>
          </w:p>
        </w:tc>
        <w:tc>
          <w:tcPr>
            <w:tcW w:w="537" w:type="pct"/>
            <w:vAlign w:val="center"/>
          </w:tcPr>
          <w:p w14:paraId="0274B94D" w14:textId="6D54F8E0" w:rsidR="00F809A1" w:rsidRPr="00F809A1" w:rsidRDefault="00F809A1" w:rsidP="00F809A1">
            <w:pPr>
              <w:spacing w:line="240" w:lineRule="auto"/>
              <w:ind w:firstLine="0"/>
              <w:jc w:val="center"/>
              <w:rPr>
                <w:sz w:val="16"/>
                <w:szCs w:val="16"/>
                <w:lang w:bidi="ru-RU"/>
              </w:rPr>
            </w:pPr>
            <w:r w:rsidRPr="00F809A1">
              <w:rPr>
                <w:sz w:val="16"/>
                <w:szCs w:val="16"/>
              </w:rPr>
              <w:t>12,68</w:t>
            </w:r>
          </w:p>
        </w:tc>
        <w:tc>
          <w:tcPr>
            <w:tcW w:w="345" w:type="pct"/>
            <w:vAlign w:val="center"/>
          </w:tcPr>
          <w:p w14:paraId="52F582DB" w14:textId="7D825A08" w:rsidR="00F809A1" w:rsidRPr="00F809A1" w:rsidRDefault="00F809A1" w:rsidP="00F809A1">
            <w:pPr>
              <w:spacing w:line="240" w:lineRule="auto"/>
              <w:ind w:firstLine="0"/>
              <w:jc w:val="center"/>
              <w:rPr>
                <w:sz w:val="16"/>
                <w:szCs w:val="16"/>
                <w:lang w:bidi="ru-RU"/>
              </w:rPr>
            </w:pPr>
            <w:r w:rsidRPr="00F809A1">
              <w:rPr>
                <w:sz w:val="16"/>
                <w:szCs w:val="16"/>
              </w:rPr>
              <w:t>0,000008483</w:t>
            </w:r>
          </w:p>
        </w:tc>
        <w:tc>
          <w:tcPr>
            <w:tcW w:w="431" w:type="pct"/>
            <w:vAlign w:val="center"/>
          </w:tcPr>
          <w:p w14:paraId="2FA9FB21" w14:textId="782EB992" w:rsidR="00F809A1" w:rsidRPr="00F809A1" w:rsidRDefault="00F809A1" w:rsidP="00F809A1">
            <w:pPr>
              <w:spacing w:line="240" w:lineRule="auto"/>
              <w:ind w:firstLine="0"/>
              <w:jc w:val="center"/>
              <w:rPr>
                <w:sz w:val="16"/>
                <w:szCs w:val="16"/>
                <w:lang w:bidi="ru-RU"/>
              </w:rPr>
            </w:pPr>
            <w:r w:rsidRPr="00F809A1">
              <w:rPr>
                <w:sz w:val="16"/>
                <w:szCs w:val="16"/>
              </w:rPr>
              <w:t>0,997467213</w:t>
            </w:r>
          </w:p>
        </w:tc>
        <w:tc>
          <w:tcPr>
            <w:tcW w:w="466" w:type="pct"/>
            <w:vAlign w:val="center"/>
          </w:tcPr>
          <w:p w14:paraId="2713FD3A" w14:textId="06A2B7E4" w:rsidR="00F809A1" w:rsidRPr="00F809A1" w:rsidRDefault="00F809A1" w:rsidP="00F809A1">
            <w:pPr>
              <w:spacing w:line="240" w:lineRule="auto"/>
              <w:ind w:firstLine="0"/>
              <w:jc w:val="center"/>
              <w:rPr>
                <w:sz w:val="16"/>
                <w:szCs w:val="16"/>
                <w:lang w:bidi="ru-RU"/>
              </w:rPr>
            </w:pPr>
            <w:r w:rsidRPr="00F809A1">
              <w:rPr>
                <w:sz w:val="16"/>
                <w:szCs w:val="16"/>
              </w:rPr>
              <w:t>0,999946227</w:t>
            </w:r>
          </w:p>
        </w:tc>
        <w:tc>
          <w:tcPr>
            <w:tcW w:w="503" w:type="pct"/>
            <w:vAlign w:val="center"/>
          </w:tcPr>
          <w:p w14:paraId="44E6648D" w14:textId="51B8E272" w:rsidR="00F809A1" w:rsidRPr="00F809A1" w:rsidRDefault="00F809A1" w:rsidP="00F809A1">
            <w:pPr>
              <w:spacing w:line="240" w:lineRule="auto"/>
              <w:ind w:firstLine="0"/>
              <w:jc w:val="center"/>
              <w:rPr>
                <w:sz w:val="16"/>
                <w:szCs w:val="16"/>
                <w:lang w:bidi="ru-RU"/>
              </w:rPr>
            </w:pPr>
            <w:r w:rsidRPr="00F809A1">
              <w:rPr>
                <w:sz w:val="16"/>
                <w:szCs w:val="16"/>
              </w:rPr>
              <w:t>12,18508973</w:t>
            </w:r>
          </w:p>
        </w:tc>
      </w:tr>
      <w:tr w:rsidR="00F809A1" w:rsidRPr="00F809A1" w14:paraId="2B6B607F" w14:textId="77777777" w:rsidTr="00F809A1">
        <w:tc>
          <w:tcPr>
            <w:tcW w:w="488" w:type="pct"/>
            <w:vAlign w:val="center"/>
          </w:tcPr>
          <w:p w14:paraId="4BCCC83B" w14:textId="2CECBA5D" w:rsidR="00F809A1" w:rsidRPr="00F809A1" w:rsidRDefault="00F809A1" w:rsidP="00F809A1">
            <w:pPr>
              <w:spacing w:line="240" w:lineRule="auto"/>
              <w:ind w:firstLine="0"/>
              <w:jc w:val="center"/>
              <w:rPr>
                <w:sz w:val="16"/>
                <w:szCs w:val="16"/>
                <w:lang w:bidi="ru-RU"/>
              </w:rPr>
            </w:pPr>
            <w:r w:rsidRPr="00F809A1">
              <w:rPr>
                <w:sz w:val="16"/>
                <w:szCs w:val="16"/>
              </w:rPr>
              <w:t>УТ-14/3</w:t>
            </w:r>
          </w:p>
        </w:tc>
        <w:tc>
          <w:tcPr>
            <w:tcW w:w="488" w:type="pct"/>
            <w:vAlign w:val="center"/>
          </w:tcPr>
          <w:p w14:paraId="0A2A4D96" w14:textId="528D189E" w:rsidR="00F809A1" w:rsidRPr="00F809A1" w:rsidRDefault="00F809A1" w:rsidP="00F809A1">
            <w:pPr>
              <w:spacing w:line="240" w:lineRule="auto"/>
              <w:ind w:firstLine="0"/>
              <w:jc w:val="center"/>
              <w:rPr>
                <w:sz w:val="16"/>
                <w:szCs w:val="16"/>
                <w:lang w:bidi="ru-RU"/>
              </w:rPr>
            </w:pPr>
            <w:r w:rsidRPr="00F809A1">
              <w:rPr>
                <w:sz w:val="16"/>
                <w:szCs w:val="16"/>
              </w:rPr>
              <w:t>УТ-15/3</w:t>
            </w:r>
          </w:p>
        </w:tc>
        <w:tc>
          <w:tcPr>
            <w:tcW w:w="304" w:type="pct"/>
            <w:vAlign w:val="center"/>
          </w:tcPr>
          <w:p w14:paraId="13EF3848" w14:textId="64DBF993" w:rsidR="00F809A1" w:rsidRPr="00F809A1" w:rsidRDefault="00F809A1" w:rsidP="00F809A1">
            <w:pPr>
              <w:spacing w:line="240" w:lineRule="auto"/>
              <w:ind w:firstLine="0"/>
              <w:jc w:val="center"/>
              <w:rPr>
                <w:sz w:val="16"/>
                <w:szCs w:val="16"/>
                <w:lang w:bidi="ru-RU"/>
              </w:rPr>
            </w:pPr>
            <w:r w:rsidRPr="00F809A1">
              <w:rPr>
                <w:sz w:val="16"/>
                <w:szCs w:val="16"/>
              </w:rPr>
              <w:t>41,1</w:t>
            </w:r>
          </w:p>
        </w:tc>
        <w:tc>
          <w:tcPr>
            <w:tcW w:w="481" w:type="pct"/>
            <w:vAlign w:val="center"/>
          </w:tcPr>
          <w:p w14:paraId="5B4ECBE4" w14:textId="07CF3F5B" w:rsidR="00F809A1" w:rsidRPr="00F809A1" w:rsidRDefault="00F809A1" w:rsidP="00F809A1">
            <w:pPr>
              <w:spacing w:line="240" w:lineRule="auto"/>
              <w:ind w:firstLine="0"/>
              <w:jc w:val="center"/>
              <w:rPr>
                <w:sz w:val="16"/>
                <w:szCs w:val="16"/>
                <w:lang w:bidi="ru-RU"/>
              </w:rPr>
            </w:pPr>
            <w:r w:rsidRPr="00F809A1">
              <w:rPr>
                <w:sz w:val="16"/>
                <w:szCs w:val="16"/>
              </w:rPr>
              <w:t>0,219</w:t>
            </w:r>
          </w:p>
        </w:tc>
        <w:tc>
          <w:tcPr>
            <w:tcW w:w="481" w:type="pct"/>
            <w:vAlign w:val="center"/>
          </w:tcPr>
          <w:p w14:paraId="78F0CA55" w14:textId="0155E713" w:rsidR="00F809A1" w:rsidRPr="00F809A1" w:rsidRDefault="00F809A1" w:rsidP="00F809A1">
            <w:pPr>
              <w:spacing w:line="240" w:lineRule="auto"/>
              <w:ind w:firstLine="0"/>
              <w:jc w:val="center"/>
              <w:rPr>
                <w:sz w:val="16"/>
                <w:szCs w:val="16"/>
                <w:lang w:bidi="ru-RU"/>
              </w:rPr>
            </w:pPr>
            <w:r w:rsidRPr="00F809A1">
              <w:rPr>
                <w:sz w:val="16"/>
                <w:szCs w:val="16"/>
              </w:rPr>
              <w:t>0,219</w:t>
            </w:r>
          </w:p>
        </w:tc>
        <w:tc>
          <w:tcPr>
            <w:tcW w:w="476" w:type="pct"/>
            <w:vAlign w:val="center"/>
          </w:tcPr>
          <w:p w14:paraId="488F1D48" w14:textId="0EC03ED7" w:rsidR="00F809A1" w:rsidRPr="00F809A1" w:rsidRDefault="00F809A1" w:rsidP="00F809A1">
            <w:pPr>
              <w:spacing w:line="240" w:lineRule="auto"/>
              <w:ind w:firstLine="0"/>
              <w:jc w:val="center"/>
              <w:rPr>
                <w:sz w:val="16"/>
                <w:szCs w:val="16"/>
                <w:lang w:bidi="ru-RU"/>
              </w:rPr>
            </w:pPr>
            <w:r w:rsidRPr="00F809A1">
              <w:rPr>
                <w:sz w:val="16"/>
                <w:szCs w:val="16"/>
              </w:rPr>
              <w:t>38</w:t>
            </w:r>
          </w:p>
        </w:tc>
        <w:tc>
          <w:tcPr>
            <w:tcW w:w="537" w:type="pct"/>
            <w:vAlign w:val="center"/>
          </w:tcPr>
          <w:p w14:paraId="35633D7B" w14:textId="685286B7" w:rsidR="00F809A1" w:rsidRPr="00F809A1" w:rsidRDefault="00F809A1" w:rsidP="00F809A1">
            <w:pPr>
              <w:spacing w:line="240" w:lineRule="auto"/>
              <w:ind w:firstLine="0"/>
              <w:jc w:val="center"/>
              <w:rPr>
                <w:sz w:val="16"/>
                <w:szCs w:val="16"/>
                <w:lang w:bidi="ru-RU"/>
              </w:rPr>
            </w:pPr>
            <w:r w:rsidRPr="00F809A1">
              <w:rPr>
                <w:sz w:val="16"/>
                <w:szCs w:val="16"/>
              </w:rPr>
              <w:t>12,7</w:t>
            </w:r>
          </w:p>
        </w:tc>
        <w:tc>
          <w:tcPr>
            <w:tcW w:w="345" w:type="pct"/>
            <w:vAlign w:val="center"/>
          </w:tcPr>
          <w:p w14:paraId="3B3A67DC" w14:textId="45E5AAAC" w:rsidR="00F809A1" w:rsidRPr="00F809A1" w:rsidRDefault="00F809A1" w:rsidP="00F809A1">
            <w:pPr>
              <w:spacing w:line="240" w:lineRule="auto"/>
              <w:ind w:firstLine="0"/>
              <w:jc w:val="center"/>
              <w:rPr>
                <w:sz w:val="16"/>
                <w:szCs w:val="16"/>
                <w:lang w:bidi="ru-RU"/>
              </w:rPr>
            </w:pPr>
            <w:r w:rsidRPr="00F809A1">
              <w:rPr>
                <w:sz w:val="16"/>
                <w:szCs w:val="16"/>
              </w:rPr>
              <w:t>0,000005347</w:t>
            </w:r>
          </w:p>
        </w:tc>
        <w:tc>
          <w:tcPr>
            <w:tcW w:w="431" w:type="pct"/>
            <w:vAlign w:val="center"/>
          </w:tcPr>
          <w:p w14:paraId="4AAF2409" w14:textId="77AAB35C" w:rsidR="00F809A1" w:rsidRPr="00F809A1" w:rsidRDefault="00F809A1" w:rsidP="00F809A1">
            <w:pPr>
              <w:spacing w:line="240" w:lineRule="auto"/>
              <w:ind w:firstLine="0"/>
              <w:jc w:val="center"/>
              <w:rPr>
                <w:sz w:val="16"/>
                <w:szCs w:val="16"/>
                <w:lang w:bidi="ru-RU"/>
              </w:rPr>
            </w:pPr>
            <w:r w:rsidRPr="00F809A1">
              <w:rPr>
                <w:sz w:val="16"/>
                <w:szCs w:val="16"/>
              </w:rPr>
              <w:t>0,998402600</w:t>
            </w:r>
          </w:p>
        </w:tc>
        <w:tc>
          <w:tcPr>
            <w:tcW w:w="466" w:type="pct"/>
            <w:vAlign w:val="center"/>
          </w:tcPr>
          <w:p w14:paraId="3C064131" w14:textId="733CFA64" w:rsidR="00F809A1" w:rsidRPr="00F809A1" w:rsidRDefault="00F809A1" w:rsidP="00F809A1">
            <w:pPr>
              <w:spacing w:line="240" w:lineRule="auto"/>
              <w:ind w:firstLine="0"/>
              <w:jc w:val="center"/>
              <w:rPr>
                <w:sz w:val="16"/>
                <w:szCs w:val="16"/>
                <w:lang w:bidi="ru-RU"/>
              </w:rPr>
            </w:pPr>
            <w:r w:rsidRPr="00F809A1">
              <w:rPr>
                <w:sz w:val="16"/>
                <w:szCs w:val="16"/>
              </w:rPr>
              <w:t>0,999966048</w:t>
            </w:r>
          </w:p>
        </w:tc>
        <w:tc>
          <w:tcPr>
            <w:tcW w:w="503" w:type="pct"/>
            <w:vAlign w:val="center"/>
          </w:tcPr>
          <w:p w14:paraId="56FFB90F" w14:textId="1E65C8EA" w:rsidR="00F809A1" w:rsidRPr="00F809A1" w:rsidRDefault="00F809A1" w:rsidP="00F809A1">
            <w:pPr>
              <w:spacing w:line="240" w:lineRule="auto"/>
              <w:ind w:firstLine="0"/>
              <w:jc w:val="center"/>
              <w:rPr>
                <w:sz w:val="16"/>
                <w:szCs w:val="16"/>
                <w:lang w:bidi="ru-RU"/>
              </w:rPr>
            </w:pPr>
            <w:r w:rsidRPr="00F809A1">
              <w:rPr>
                <w:sz w:val="16"/>
                <w:szCs w:val="16"/>
              </w:rPr>
              <w:t>13,29308866</w:t>
            </w:r>
          </w:p>
        </w:tc>
      </w:tr>
      <w:tr w:rsidR="00F809A1" w:rsidRPr="00F809A1" w14:paraId="1AD2386E" w14:textId="77777777" w:rsidTr="00F809A1">
        <w:tc>
          <w:tcPr>
            <w:tcW w:w="488" w:type="pct"/>
            <w:vAlign w:val="center"/>
          </w:tcPr>
          <w:p w14:paraId="5161BF21" w14:textId="50FD965C" w:rsidR="00F809A1" w:rsidRPr="00F809A1" w:rsidRDefault="00F809A1" w:rsidP="00F809A1">
            <w:pPr>
              <w:spacing w:line="240" w:lineRule="auto"/>
              <w:ind w:firstLine="0"/>
              <w:jc w:val="center"/>
              <w:rPr>
                <w:sz w:val="16"/>
                <w:szCs w:val="16"/>
                <w:lang w:bidi="ru-RU"/>
              </w:rPr>
            </w:pPr>
            <w:r w:rsidRPr="00F809A1">
              <w:rPr>
                <w:sz w:val="16"/>
                <w:szCs w:val="16"/>
              </w:rPr>
              <w:t>УТ-15/3</w:t>
            </w:r>
          </w:p>
        </w:tc>
        <w:tc>
          <w:tcPr>
            <w:tcW w:w="488" w:type="pct"/>
            <w:vAlign w:val="center"/>
          </w:tcPr>
          <w:p w14:paraId="2DEE2A68" w14:textId="09F63D25" w:rsidR="00F809A1" w:rsidRPr="00F809A1" w:rsidRDefault="00F809A1" w:rsidP="00F809A1">
            <w:pPr>
              <w:spacing w:line="240" w:lineRule="auto"/>
              <w:ind w:firstLine="0"/>
              <w:jc w:val="center"/>
              <w:rPr>
                <w:sz w:val="16"/>
                <w:szCs w:val="16"/>
                <w:lang w:bidi="ru-RU"/>
              </w:rPr>
            </w:pPr>
            <w:r w:rsidRPr="00F809A1">
              <w:rPr>
                <w:sz w:val="16"/>
                <w:szCs w:val="16"/>
              </w:rPr>
              <w:t>УТ-16/3</w:t>
            </w:r>
          </w:p>
        </w:tc>
        <w:tc>
          <w:tcPr>
            <w:tcW w:w="304" w:type="pct"/>
            <w:vAlign w:val="center"/>
          </w:tcPr>
          <w:p w14:paraId="24DDB452" w14:textId="389C18B6" w:rsidR="00F809A1" w:rsidRPr="00F809A1" w:rsidRDefault="00F809A1" w:rsidP="00F809A1">
            <w:pPr>
              <w:spacing w:line="240" w:lineRule="auto"/>
              <w:ind w:firstLine="0"/>
              <w:jc w:val="center"/>
              <w:rPr>
                <w:sz w:val="16"/>
                <w:szCs w:val="16"/>
                <w:lang w:bidi="ru-RU"/>
              </w:rPr>
            </w:pPr>
            <w:r w:rsidRPr="00F809A1">
              <w:rPr>
                <w:sz w:val="16"/>
                <w:szCs w:val="16"/>
              </w:rPr>
              <w:t>119,5</w:t>
            </w:r>
          </w:p>
        </w:tc>
        <w:tc>
          <w:tcPr>
            <w:tcW w:w="481" w:type="pct"/>
            <w:vAlign w:val="center"/>
          </w:tcPr>
          <w:p w14:paraId="685B6DC7" w14:textId="05410835" w:rsidR="00F809A1" w:rsidRPr="00F809A1" w:rsidRDefault="00F809A1" w:rsidP="00F809A1">
            <w:pPr>
              <w:spacing w:line="240" w:lineRule="auto"/>
              <w:ind w:firstLine="0"/>
              <w:jc w:val="center"/>
              <w:rPr>
                <w:sz w:val="16"/>
                <w:szCs w:val="16"/>
                <w:lang w:bidi="ru-RU"/>
              </w:rPr>
            </w:pPr>
            <w:r w:rsidRPr="00F809A1">
              <w:rPr>
                <w:sz w:val="16"/>
                <w:szCs w:val="16"/>
              </w:rPr>
              <w:t>0,159</w:t>
            </w:r>
          </w:p>
        </w:tc>
        <w:tc>
          <w:tcPr>
            <w:tcW w:w="481" w:type="pct"/>
            <w:vAlign w:val="center"/>
          </w:tcPr>
          <w:p w14:paraId="168F49C8" w14:textId="1B84E44B" w:rsidR="00F809A1" w:rsidRPr="00F809A1" w:rsidRDefault="00F809A1" w:rsidP="00F809A1">
            <w:pPr>
              <w:spacing w:line="240" w:lineRule="auto"/>
              <w:ind w:firstLine="0"/>
              <w:jc w:val="center"/>
              <w:rPr>
                <w:sz w:val="16"/>
                <w:szCs w:val="16"/>
                <w:lang w:bidi="ru-RU"/>
              </w:rPr>
            </w:pPr>
            <w:r w:rsidRPr="00F809A1">
              <w:rPr>
                <w:sz w:val="16"/>
                <w:szCs w:val="16"/>
              </w:rPr>
              <w:t>0,159</w:t>
            </w:r>
          </w:p>
        </w:tc>
        <w:tc>
          <w:tcPr>
            <w:tcW w:w="476" w:type="pct"/>
            <w:vAlign w:val="center"/>
          </w:tcPr>
          <w:p w14:paraId="120E3302" w14:textId="5342A918" w:rsidR="00F809A1" w:rsidRPr="00F809A1" w:rsidRDefault="00F809A1" w:rsidP="00F809A1">
            <w:pPr>
              <w:spacing w:line="240" w:lineRule="auto"/>
              <w:ind w:firstLine="0"/>
              <w:jc w:val="center"/>
              <w:rPr>
                <w:sz w:val="16"/>
                <w:szCs w:val="16"/>
                <w:lang w:bidi="ru-RU"/>
              </w:rPr>
            </w:pPr>
            <w:r w:rsidRPr="00F809A1">
              <w:rPr>
                <w:sz w:val="16"/>
                <w:szCs w:val="16"/>
              </w:rPr>
              <w:t>38</w:t>
            </w:r>
          </w:p>
        </w:tc>
        <w:tc>
          <w:tcPr>
            <w:tcW w:w="537" w:type="pct"/>
            <w:vAlign w:val="center"/>
          </w:tcPr>
          <w:p w14:paraId="45C793CA" w14:textId="10DDDB33" w:rsidR="00F809A1" w:rsidRPr="00F809A1" w:rsidRDefault="00F809A1" w:rsidP="00F809A1">
            <w:pPr>
              <w:spacing w:line="240" w:lineRule="auto"/>
              <w:ind w:firstLine="0"/>
              <w:jc w:val="center"/>
              <w:rPr>
                <w:sz w:val="16"/>
                <w:szCs w:val="16"/>
                <w:lang w:bidi="ru-RU"/>
              </w:rPr>
            </w:pPr>
            <w:r w:rsidRPr="00F809A1">
              <w:rPr>
                <w:sz w:val="16"/>
                <w:szCs w:val="16"/>
              </w:rPr>
              <w:t>9,53</w:t>
            </w:r>
          </w:p>
        </w:tc>
        <w:tc>
          <w:tcPr>
            <w:tcW w:w="345" w:type="pct"/>
            <w:vAlign w:val="center"/>
          </w:tcPr>
          <w:p w14:paraId="147D91D7" w14:textId="63B74AAA" w:rsidR="00F809A1" w:rsidRPr="00F809A1" w:rsidRDefault="00F809A1" w:rsidP="00F809A1">
            <w:pPr>
              <w:spacing w:line="240" w:lineRule="auto"/>
              <w:ind w:firstLine="0"/>
              <w:jc w:val="center"/>
              <w:rPr>
                <w:sz w:val="16"/>
                <w:szCs w:val="16"/>
                <w:lang w:bidi="ru-RU"/>
              </w:rPr>
            </w:pPr>
            <w:r w:rsidRPr="00F809A1">
              <w:rPr>
                <w:sz w:val="16"/>
                <w:szCs w:val="16"/>
              </w:rPr>
              <w:t>0,000015547</w:t>
            </w:r>
          </w:p>
        </w:tc>
        <w:tc>
          <w:tcPr>
            <w:tcW w:w="431" w:type="pct"/>
            <w:vAlign w:val="center"/>
          </w:tcPr>
          <w:p w14:paraId="30509656" w14:textId="7CCD0AA7" w:rsidR="00F809A1" w:rsidRPr="00F809A1" w:rsidRDefault="00F809A1" w:rsidP="00F809A1">
            <w:pPr>
              <w:spacing w:line="240" w:lineRule="auto"/>
              <w:ind w:firstLine="0"/>
              <w:jc w:val="center"/>
              <w:rPr>
                <w:sz w:val="16"/>
                <w:szCs w:val="16"/>
                <w:lang w:bidi="ru-RU"/>
              </w:rPr>
            </w:pPr>
            <w:r w:rsidRPr="00F809A1">
              <w:rPr>
                <w:sz w:val="16"/>
                <w:szCs w:val="16"/>
              </w:rPr>
              <w:t>0,995362936</w:t>
            </w:r>
          </w:p>
        </w:tc>
        <w:tc>
          <w:tcPr>
            <w:tcW w:w="466" w:type="pct"/>
            <w:vAlign w:val="center"/>
          </w:tcPr>
          <w:p w14:paraId="1EA421AF" w14:textId="70892173" w:rsidR="00F809A1" w:rsidRPr="00F809A1" w:rsidRDefault="00F809A1" w:rsidP="00F809A1">
            <w:pPr>
              <w:spacing w:line="240" w:lineRule="auto"/>
              <w:ind w:firstLine="0"/>
              <w:jc w:val="center"/>
              <w:rPr>
                <w:sz w:val="16"/>
                <w:szCs w:val="16"/>
                <w:lang w:bidi="ru-RU"/>
              </w:rPr>
            </w:pPr>
            <w:r w:rsidRPr="00F809A1">
              <w:rPr>
                <w:sz w:val="16"/>
                <w:szCs w:val="16"/>
              </w:rPr>
              <w:t>0,999925930</w:t>
            </w:r>
          </w:p>
        </w:tc>
        <w:tc>
          <w:tcPr>
            <w:tcW w:w="503" w:type="pct"/>
            <w:vAlign w:val="center"/>
          </w:tcPr>
          <w:p w14:paraId="19ACF225" w14:textId="25F5952D" w:rsidR="00F809A1" w:rsidRPr="00F809A1" w:rsidRDefault="00F809A1" w:rsidP="00F809A1">
            <w:pPr>
              <w:spacing w:line="240" w:lineRule="auto"/>
              <w:ind w:firstLine="0"/>
              <w:jc w:val="center"/>
              <w:rPr>
                <w:sz w:val="16"/>
                <w:szCs w:val="16"/>
                <w:lang w:bidi="ru-RU"/>
              </w:rPr>
            </w:pPr>
            <w:r w:rsidRPr="00F809A1">
              <w:rPr>
                <w:sz w:val="16"/>
                <w:szCs w:val="16"/>
              </w:rPr>
              <w:t>19,93883302</w:t>
            </w:r>
          </w:p>
        </w:tc>
      </w:tr>
      <w:tr w:rsidR="00F809A1" w:rsidRPr="00F809A1" w14:paraId="15D97535" w14:textId="77777777" w:rsidTr="00F809A1">
        <w:tc>
          <w:tcPr>
            <w:tcW w:w="488" w:type="pct"/>
            <w:vAlign w:val="center"/>
          </w:tcPr>
          <w:p w14:paraId="0DCB9647" w14:textId="1FDD6BE6" w:rsidR="00F809A1" w:rsidRPr="00F809A1" w:rsidRDefault="00F809A1" w:rsidP="00F809A1">
            <w:pPr>
              <w:spacing w:line="240" w:lineRule="auto"/>
              <w:ind w:firstLine="0"/>
              <w:jc w:val="center"/>
              <w:rPr>
                <w:sz w:val="16"/>
                <w:szCs w:val="16"/>
                <w:lang w:bidi="ru-RU"/>
              </w:rPr>
            </w:pPr>
            <w:r w:rsidRPr="00F809A1">
              <w:rPr>
                <w:sz w:val="16"/>
                <w:szCs w:val="16"/>
              </w:rPr>
              <w:t>УТ-16/3</w:t>
            </w:r>
          </w:p>
        </w:tc>
        <w:tc>
          <w:tcPr>
            <w:tcW w:w="488" w:type="pct"/>
            <w:vAlign w:val="center"/>
          </w:tcPr>
          <w:p w14:paraId="5650CBC0" w14:textId="46945C74" w:rsidR="00F809A1" w:rsidRPr="00F809A1" w:rsidRDefault="00F809A1" w:rsidP="00F809A1">
            <w:pPr>
              <w:spacing w:line="240" w:lineRule="auto"/>
              <w:ind w:firstLine="0"/>
              <w:jc w:val="center"/>
              <w:rPr>
                <w:sz w:val="16"/>
                <w:szCs w:val="16"/>
                <w:lang w:bidi="ru-RU"/>
              </w:rPr>
            </w:pPr>
            <w:r w:rsidRPr="00F809A1">
              <w:rPr>
                <w:sz w:val="16"/>
                <w:szCs w:val="16"/>
              </w:rPr>
              <w:t>УТ-17/3</w:t>
            </w:r>
          </w:p>
        </w:tc>
        <w:tc>
          <w:tcPr>
            <w:tcW w:w="304" w:type="pct"/>
            <w:vAlign w:val="center"/>
          </w:tcPr>
          <w:p w14:paraId="74A57A29" w14:textId="54D0A9C1" w:rsidR="00F809A1" w:rsidRPr="00F809A1" w:rsidRDefault="00F809A1" w:rsidP="00F809A1">
            <w:pPr>
              <w:spacing w:line="240" w:lineRule="auto"/>
              <w:ind w:firstLine="0"/>
              <w:jc w:val="center"/>
              <w:rPr>
                <w:sz w:val="16"/>
                <w:szCs w:val="16"/>
                <w:lang w:bidi="ru-RU"/>
              </w:rPr>
            </w:pPr>
            <w:r w:rsidRPr="00F809A1">
              <w:rPr>
                <w:sz w:val="16"/>
                <w:szCs w:val="16"/>
              </w:rPr>
              <w:t>31,8</w:t>
            </w:r>
          </w:p>
        </w:tc>
        <w:tc>
          <w:tcPr>
            <w:tcW w:w="481" w:type="pct"/>
            <w:vAlign w:val="center"/>
          </w:tcPr>
          <w:p w14:paraId="0B4C68F0" w14:textId="6C4ED51B" w:rsidR="00F809A1" w:rsidRPr="00F809A1" w:rsidRDefault="00F809A1" w:rsidP="00F809A1">
            <w:pPr>
              <w:spacing w:line="240" w:lineRule="auto"/>
              <w:ind w:firstLine="0"/>
              <w:jc w:val="center"/>
              <w:rPr>
                <w:sz w:val="16"/>
                <w:szCs w:val="16"/>
                <w:lang w:bidi="ru-RU"/>
              </w:rPr>
            </w:pPr>
            <w:r w:rsidRPr="00F809A1">
              <w:rPr>
                <w:sz w:val="16"/>
                <w:szCs w:val="16"/>
              </w:rPr>
              <w:t>0,159</w:t>
            </w:r>
          </w:p>
        </w:tc>
        <w:tc>
          <w:tcPr>
            <w:tcW w:w="481" w:type="pct"/>
            <w:vAlign w:val="center"/>
          </w:tcPr>
          <w:p w14:paraId="0D62845A" w14:textId="1EE80C87" w:rsidR="00F809A1" w:rsidRPr="00F809A1" w:rsidRDefault="00F809A1" w:rsidP="00F809A1">
            <w:pPr>
              <w:spacing w:line="240" w:lineRule="auto"/>
              <w:ind w:firstLine="0"/>
              <w:jc w:val="center"/>
              <w:rPr>
                <w:sz w:val="16"/>
                <w:szCs w:val="16"/>
                <w:lang w:bidi="ru-RU"/>
              </w:rPr>
            </w:pPr>
            <w:r w:rsidRPr="00F809A1">
              <w:rPr>
                <w:sz w:val="16"/>
                <w:szCs w:val="16"/>
              </w:rPr>
              <w:t>0,159</w:t>
            </w:r>
          </w:p>
        </w:tc>
        <w:tc>
          <w:tcPr>
            <w:tcW w:w="476" w:type="pct"/>
            <w:vAlign w:val="center"/>
          </w:tcPr>
          <w:p w14:paraId="177C16E9" w14:textId="654A2187" w:rsidR="00F809A1" w:rsidRPr="00F809A1" w:rsidRDefault="00F809A1" w:rsidP="00F809A1">
            <w:pPr>
              <w:spacing w:line="240" w:lineRule="auto"/>
              <w:ind w:firstLine="0"/>
              <w:jc w:val="center"/>
              <w:rPr>
                <w:sz w:val="16"/>
                <w:szCs w:val="16"/>
                <w:lang w:bidi="ru-RU"/>
              </w:rPr>
            </w:pPr>
            <w:r w:rsidRPr="00F809A1">
              <w:rPr>
                <w:sz w:val="16"/>
                <w:szCs w:val="16"/>
              </w:rPr>
              <w:t>38</w:t>
            </w:r>
          </w:p>
        </w:tc>
        <w:tc>
          <w:tcPr>
            <w:tcW w:w="537" w:type="pct"/>
            <w:vAlign w:val="center"/>
          </w:tcPr>
          <w:p w14:paraId="0E87B48D" w14:textId="3FE13B18" w:rsidR="00F809A1" w:rsidRPr="00F809A1" w:rsidRDefault="00F809A1" w:rsidP="00F809A1">
            <w:pPr>
              <w:spacing w:line="240" w:lineRule="auto"/>
              <w:ind w:firstLine="0"/>
              <w:jc w:val="center"/>
              <w:rPr>
                <w:sz w:val="16"/>
                <w:szCs w:val="16"/>
                <w:lang w:bidi="ru-RU"/>
              </w:rPr>
            </w:pPr>
            <w:r w:rsidRPr="00F809A1">
              <w:rPr>
                <w:sz w:val="16"/>
                <w:szCs w:val="16"/>
              </w:rPr>
              <w:t>9,58</w:t>
            </w:r>
          </w:p>
        </w:tc>
        <w:tc>
          <w:tcPr>
            <w:tcW w:w="345" w:type="pct"/>
            <w:vAlign w:val="center"/>
          </w:tcPr>
          <w:p w14:paraId="072638C7" w14:textId="541537A6" w:rsidR="00F809A1" w:rsidRPr="00F809A1" w:rsidRDefault="00F809A1" w:rsidP="00F809A1">
            <w:pPr>
              <w:spacing w:line="240" w:lineRule="auto"/>
              <w:ind w:firstLine="0"/>
              <w:jc w:val="center"/>
              <w:rPr>
                <w:sz w:val="16"/>
                <w:szCs w:val="16"/>
                <w:lang w:bidi="ru-RU"/>
              </w:rPr>
            </w:pPr>
            <w:r w:rsidRPr="00F809A1">
              <w:rPr>
                <w:sz w:val="16"/>
                <w:szCs w:val="16"/>
              </w:rPr>
              <w:t>0,000004137</w:t>
            </w:r>
          </w:p>
        </w:tc>
        <w:tc>
          <w:tcPr>
            <w:tcW w:w="431" w:type="pct"/>
            <w:vAlign w:val="center"/>
          </w:tcPr>
          <w:p w14:paraId="605CDC91" w14:textId="4B2CE104" w:rsidR="00F809A1" w:rsidRPr="00F809A1" w:rsidRDefault="00F809A1" w:rsidP="00F809A1">
            <w:pPr>
              <w:spacing w:line="240" w:lineRule="auto"/>
              <w:ind w:firstLine="0"/>
              <w:jc w:val="center"/>
              <w:rPr>
                <w:sz w:val="16"/>
                <w:szCs w:val="16"/>
                <w:lang w:bidi="ru-RU"/>
              </w:rPr>
            </w:pPr>
            <w:r w:rsidRPr="00F809A1">
              <w:rPr>
                <w:sz w:val="16"/>
                <w:szCs w:val="16"/>
              </w:rPr>
              <w:t>0,998763797</w:t>
            </w:r>
          </w:p>
        </w:tc>
        <w:tc>
          <w:tcPr>
            <w:tcW w:w="466" w:type="pct"/>
            <w:vAlign w:val="center"/>
          </w:tcPr>
          <w:p w14:paraId="6586A24E" w14:textId="745B2AF1" w:rsidR="00F809A1" w:rsidRPr="00F809A1" w:rsidRDefault="00F809A1" w:rsidP="00F809A1">
            <w:pPr>
              <w:spacing w:line="240" w:lineRule="auto"/>
              <w:ind w:firstLine="0"/>
              <w:jc w:val="center"/>
              <w:rPr>
                <w:sz w:val="16"/>
                <w:szCs w:val="16"/>
                <w:lang w:bidi="ru-RU"/>
              </w:rPr>
            </w:pPr>
            <w:r w:rsidRPr="00F809A1">
              <w:rPr>
                <w:sz w:val="16"/>
                <w:szCs w:val="16"/>
              </w:rPr>
              <w:t>0,999980184</w:t>
            </w:r>
          </w:p>
        </w:tc>
        <w:tc>
          <w:tcPr>
            <w:tcW w:w="503" w:type="pct"/>
            <w:vAlign w:val="center"/>
          </w:tcPr>
          <w:p w14:paraId="790D7F4C" w14:textId="45C5A235" w:rsidR="00F809A1" w:rsidRPr="00F809A1" w:rsidRDefault="00F809A1" w:rsidP="00F809A1">
            <w:pPr>
              <w:spacing w:line="240" w:lineRule="auto"/>
              <w:ind w:firstLine="0"/>
              <w:jc w:val="center"/>
              <w:rPr>
                <w:sz w:val="16"/>
                <w:szCs w:val="16"/>
                <w:lang w:bidi="ru-RU"/>
              </w:rPr>
            </w:pPr>
            <w:r w:rsidRPr="00F809A1">
              <w:rPr>
                <w:sz w:val="16"/>
                <w:szCs w:val="16"/>
              </w:rPr>
              <w:t>11,07773048</w:t>
            </w:r>
          </w:p>
        </w:tc>
      </w:tr>
      <w:tr w:rsidR="00F809A1" w:rsidRPr="00F809A1" w14:paraId="79260B1E" w14:textId="77777777" w:rsidTr="00F809A1">
        <w:tc>
          <w:tcPr>
            <w:tcW w:w="488" w:type="pct"/>
            <w:vAlign w:val="center"/>
          </w:tcPr>
          <w:p w14:paraId="527229A0" w14:textId="17807024" w:rsidR="00F809A1" w:rsidRPr="00F809A1" w:rsidRDefault="00F809A1" w:rsidP="00F809A1">
            <w:pPr>
              <w:spacing w:line="240" w:lineRule="auto"/>
              <w:ind w:firstLine="0"/>
              <w:jc w:val="center"/>
              <w:rPr>
                <w:sz w:val="16"/>
                <w:szCs w:val="16"/>
                <w:lang w:bidi="ru-RU"/>
              </w:rPr>
            </w:pPr>
            <w:r w:rsidRPr="00F809A1">
              <w:rPr>
                <w:sz w:val="16"/>
                <w:szCs w:val="16"/>
              </w:rPr>
              <w:t>УТ-17/3</w:t>
            </w:r>
          </w:p>
        </w:tc>
        <w:tc>
          <w:tcPr>
            <w:tcW w:w="488" w:type="pct"/>
            <w:vAlign w:val="center"/>
          </w:tcPr>
          <w:p w14:paraId="00B3C1E2" w14:textId="44ABA7D4" w:rsidR="00F809A1" w:rsidRPr="00F809A1" w:rsidRDefault="00F809A1" w:rsidP="00F809A1">
            <w:pPr>
              <w:spacing w:line="240" w:lineRule="auto"/>
              <w:ind w:firstLine="0"/>
              <w:jc w:val="center"/>
              <w:rPr>
                <w:sz w:val="16"/>
                <w:szCs w:val="16"/>
                <w:lang w:bidi="ru-RU"/>
              </w:rPr>
            </w:pPr>
            <w:r w:rsidRPr="00F809A1">
              <w:rPr>
                <w:sz w:val="16"/>
                <w:szCs w:val="16"/>
              </w:rPr>
              <w:t>УТ-18/3</w:t>
            </w:r>
          </w:p>
        </w:tc>
        <w:tc>
          <w:tcPr>
            <w:tcW w:w="304" w:type="pct"/>
            <w:vAlign w:val="center"/>
          </w:tcPr>
          <w:p w14:paraId="0B21BE04" w14:textId="7FBF293B" w:rsidR="00F809A1" w:rsidRPr="00F809A1" w:rsidRDefault="00F809A1" w:rsidP="00F809A1">
            <w:pPr>
              <w:spacing w:line="240" w:lineRule="auto"/>
              <w:ind w:firstLine="0"/>
              <w:jc w:val="center"/>
              <w:rPr>
                <w:sz w:val="16"/>
                <w:szCs w:val="16"/>
                <w:lang w:bidi="ru-RU"/>
              </w:rPr>
            </w:pPr>
            <w:r w:rsidRPr="00F809A1">
              <w:rPr>
                <w:sz w:val="16"/>
                <w:szCs w:val="16"/>
              </w:rPr>
              <w:t>48,5</w:t>
            </w:r>
          </w:p>
        </w:tc>
        <w:tc>
          <w:tcPr>
            <w:tcW w:w="481" w:type="pct"/>
            <w:vAlign w:val="center"/>
          </w:tcPr>
          <w:p w14:paraId="28835ACD" w14:textId="342CB89E" w:rsidR="00F809A1" w:rsidRPr="00F809A1" w:rsidRDefault="00F809A1" w:rsidP="00F809A1">
            <w:pPr>
              <w:spacing w:line="240" w:lineRule="auto"/>
              <w:ind w:firstLine="0"/>
              <w:jc w:val="center"/>
              <w:rPr>
                <w:sz w:val="16"/>
                <w:szCs w:val="16"/>
                <w:lang w:bidi="ru-RU"/>
              </w:rPr>
            </w:pPr>
            <w:r w:rsidRPr="00F809A1">
              <w:rPr>
                <w:sz w:val="16"/>
                <w:szCs w:val="16"/>
              </w:rPr>
              <w:t>0,159</w:t>
            </w:r>
          </w:p>
        </w:tc>
        <w:tc>
          <w:tcPr>
            <w:tcW w:w="481" w:type="pct"/>
            <w:vAlign w:val="center"/>
          </w:tcPr>
          <w:p w14:paraId="523F240E" w14:textId="243A3147" w:rsidR="00F809A1" w:rsidRPr="00F809A1" w:rsidRDefault="00F809A1" w:rsidP="00F809A1">
            <w:pPr>
              <w:spacing w:line="240" w:lineRule="auto"/>
              <w:ind w:firstLine="0"/>
              <w:jc w:val="center"/>
              <w:rPr>
                <w:sz w:val="16"/>
                <w:szCs w:val="16"/>
                <w:lang w:bidi="ru-RU"/>
              </w:rPr>
            </w:pPr>
            <w:r w:rsidRPr="00F809A1">
              <w:rPr>
                <w:sz w:val="16"/>
                <w:szCs w:val="16"/>
              </w:rPr>
              <w:t>0,159</w:t>
            </w:r>
          </w:p>
        </w:tc>
        <w:tc>
          <w:tcPr>
            <w:tcW w:w="476" w:type="pct"/>
            <w:vAlign w:val="center"/>
          </w:tcPr>
          <w:p w14:paraId="5B570A68" w14:textId="62058978" w:rsidR="00F809A1" w:rsidRPr="00F809A1" w:rsidRDefault="00F809A1" w:rsidP="00F809A1">
            <w:pPr>
              <w:spacing w:line="240" w:lineRule="auto"/>
              <w:ind w:firstLine="0"/>
              <w:jc w:val="center"/>
              <w:rPr>
                <w:sz w:val="16"/>
                <w:szCs w:val="16"/>
                <w:lang w:bidi="ru-RU"/>
              </w:rPr>
            </w:pPr>
            <w:r w:rsidRPr="00F809A1">
              <w:rPr>
                <w:sz w:val="16"/>
                <w:szCs w:val="16"/>
              </w:rPr>
              <w:t>38</w:t>
            </w:r>
          </w:p>
        </w:tc>
        <w:tc>
          <w:tcPr>
            <w:tcW w:w="537" w:type="pct"/>
            <w:vAlign w:val="center"/>
          </w:tcPr>
          <w:p w14:paraId="35372DB8" w14:textId="4C528729" w:rsidR="00F809A1" w:rsidRPr="00F809A1" w:rsidRDefault="00F809A1" w:rsidP="00F809A1">
            <w:pPr>
              <w:spacing w:line="240" w:lineRule="auto"/>
              <w:ind w:firstLine="0"/>
              <w:jc w:val="center"/>
              <w:rPr>
                <w:sz w:val="16"/>
                <w:szCs w:val="16"/>
                <w:lang w:bidi="ru-RU"/>
              </w:rPr>
            </w:pPr>
            <w:r w:rsidRPr="00F809A1">
              <w:rPr>
                <w:sz w:val="16"/>
                <w:szCs w:val="16"/>
              </w:rPr>
              <w:t>9,57</w:t>
            </w:r>
          </w:p>
        </w:tc>
        <w:tc>
          <w:tcPr>
            <w:tcW w:w="345" w:type="pct"/>
            <w:vAlign w:val="center"/>
          </w:tcPr>
          <w:p w14:paraId="20E1C1F0" w14:textId="55F825F1" w:rsidR="00F809A1" w:rsidRPr="00F809A1" w:rsidRDefault="00F809A1" w:rsidP="00F809A1">
            <w:pPr>
              <w:spacing w:line="240" w:lineRule="auto"/>
              <w:ind w:firstLine="0"/>
              <w:jc w:val="center"/>
              <w:rPr>
                <w:sz w:val="16"/>
                <w:szCs w:val="16"/>
                <w:lang w:bidi="ru-RU"/>
              </w:rPr>
            </w:pPr>
            <w:r w:rsidRPr="00F809A1">
              <w:rPr>
                <w:sz w:val="16"/>
                <w:szCs w:val="16"/>
              </w:rPr>
              <w:t>0,000006310</w:t>
            </w:r>
          </w:p>
        </w:tc>
        <w:tc>
          <w:tcPr>
            <w:tcW w:w="431" w:type="pct"/>
            <w:vAlign w:val="center"/>
          </w:tcPr>
          <w:p w14:paraId="0FD9E2B7" w14:textId="1159179D" w:rsidR="00F809A1" w:rsidRPr="00F809A1" w:rsidRDefault="00F809A1" w:rsidP="00F809A1">
            <w:pPr>
              <w:spacing w:line="240" w:lineRule="auto"/>
              <w:ind w:firstLine="0"/>
              <w:jc w:val="center"/>
              <w:rPr>
                <w:sz w:val="16"/>
                <w:szCs w:val="16"/>
                <w:lang w:bidi="ru-RU"/>
              </w:rPr>
            </w:pPr>
            <w:r w:rsidRPr="00F809A1">
              <w:rPr>
                <w:sz w:val="16"/>
                <w:szCs w:val="16"/>
              </w:rPr>
              <w:t>0,998115247</w:t>
            </w:r>
          </w:p>
        </w:tc>
        <w:tc>
          <w:tcPr>
            <w:tcW w:w="466" w:type="pct"/>
            <w:vAlign w:val="center"/>
          </w:tcPr>
          <w:p w14:paraId="34DB47BE" w14:textId="645B0534" w:rsidR="00F809A1" w:rsidRPr="00F809A1" w:rsidRDefault="00F809A1" w:rsidP="00F809A1">
            <w:pPr>
              <w:spacing w:line="240" w:lineRule="auto"/>
              <w:ind w:firstLine="0"/>
              <w:jc w:val="center"/>
              <w:rPr>
                <w:sz w:val="16"/>
                <w:szCs w:val="16"/>
                <w:lang w:bidi="ru-RU"/>
              </w:rPr>
            </w:pPr>
            <w:r w:rsidRPr="00F809A1">
              <w:rPr>
                <w:sz w:val="16"/>
                <w:szCs w:val="16"/>
              </w:rPr>
              <w:t>0,999969809</w:t>
            </w:r>
          </w:p>
        </w:tc>
        <w:tc>
          <w:tcPr>
            <w:tcW w:w="503" w:type="pct"/>
            <w:vAlign w:val="center"/>
          </w:tcPr>
          <w:p w14:paraId="5B5C25E1" w14:textId="3B817499" w:rsidR="00F809A1" w:rsidRPr="00F809A1" w:rsidRDefault="00F809A1" w:rsidP="00F809A1">
            <w:pPr>
              <w:spacing w:line="240" w:lineRule="auto"/>
              <w:ind w:firstLine="0"/>
              <w:jc w:val="center"/>
              <w:rPr>
                <w:sz w:val="16"/>
                <w:szCs w:val="16"/>
                <w:lang w:bidi="ru-RU"/>
              </w:rPr>
            </w:pPr>
            <w:r w:rsidRPr="00F809A1">
              <w:rPr>
                <w:sz w:val="16"/>
                <w:szCs w:val="16"/>
              </w:rPr>
              <w:t>21,04746954</w:t>
            </w:r>
          </w:p>
        </w:tc>
      </w:tr>
      <w:tr w:rsidR="00F809A1" w:rsidRPr="00F809A1" w14:paraId="5A1765C8" w14:textId="77777777" w:rsidTr="00F809A1">
        <w:tc>
          <w:tcPr>
            <w:tcW w:w="488" w:type="pct"/>
            <w:vAlign w:val="center"/>
          </w:tcPr>
          <w:p w14:paraId="43856AB2" w14:textId="1BF7568A" w:rsidR="00F809A1" w:rsidRPr="00F809A1" w:rsidRDefault="00F809A1" w:rsidP="00F809A1">
            <w:pPr>
              <w:spacing w:line="240" w:lineRule="auto"/>
              <w:ind w:firstLine="0"/>
              <w:jc w:val="center"/>
              <w:rPr>
                <w:sz w:val="16"/>
                <w:szCs w:val="16"/>
                <w:lang w:bidi="ru-RU"/>
              </w:rPr>
            </w:pPr>
            <w:r w:rsidRPr="00F809A1">
              <w:rPr>
                <w:sz w:val="16"/>
                <w:szCs w:val="16"/>
              </w:rPr>
              <w:t>УТ-1а/3</w:t>
            </w:r>
          </w:p>
        </w:tc>
        <w:tc>
          <w:tcPr>
            <w:tcW w:w="488" w:type="pct"/>
            <w:vAlign w:val="center"/>
          </w:tcPr>
          <w:p w14:paraId="705AFE9C" w14:textId="08525A1E" w:rsidR="00F809A1" w:rsidRPr="00F809A1" w:rsidRDefault="00F809A1" w:rsidP="00F809A1">
            <w:pPr>
              <w:spacing w:line="240" w:lineRule="auto"/>
              <w:ind w:firstLine="0"/>
              <w:jc w:val="center"/>
              <w:rPr>
                <w:sz w:val="16"/>
                <w:szCs w:val="16"/>
                <w:lang w:bidi="ru-RU"/>
              </w:rPr>
            </w:pPr>
            <w:r w:rsidRPr="00F809A1">
              <w:rPr>
                <w:sz w:val="16"/>
                <w:szCs w:val="16"/>
              </w:rPr>
              <w:t>УТ-22.1/3</w:t>
            </w:r>
          </w:p>
        </w:tc>
        <w:tc>
          <w:tcPr>
            <w:tcW w:w="304" w:type="pct"/>
            <w:vAlign w:val="center"/>
          </w:tcPr>
          <w:p w14:paraId="6DE69F9B" w14:textId="02A58B4F" w:rsidR="00F809A1" w:rsidRPr="00F809A1" w:rsidRDefault="00F809A1" w:rsidP="00F809A1">
            <w:pPr>
              <w:spacing w:line="240" w:lineRule="auto"/>
              <w:ind w:firstLine="0"/>
              <w:jc w:val="center"/>
              <w:rPr>
                <w:sz w:val="16"/>
                <w:szCs w:val="16"/>
                <w:lang w:bidi="ru-RU"/>
              </w:rPr>
            </w:pPr>
            <w:r w:rsidRPr="00F809A1">
              <w:rPr>
                <w:sz w:val="16"/>
                <w:szCs w:val="16"/>
              </w:rPr>
              <w:t>402,8</w:t>
            </w:r>
          </w:p>
        </w:tc>
        <w:tc>
          <w:tcPr>
            <w:tcW w:w="481" w:type="pct"/>
            <w:vAlign w:val="center"/>
          </w:tcPr>
          <w:p w14:paraId="4385DDBE" w14:textId="19FB7F0A" w:rsidR="00F809A1" w:rsidRPr="00F809A1" w:rsidRDefault="00F809A1" w:rsidP="00F809A1">
            <w:pPr>
              <w:spacing w:line="240" w:lineRule="auto"/>
              <w:ind w:firstLine="0"/>
              <w:jc w:val="center"/>
              <w:rPr>
                <w:sz w:val="16"/>
                <w:szCs w:val="16"/>
                <w:lang w:bidi="ru-RU"/>
              </w:rPr>
            </w:pPr>
            <w:r w:rsidRPr="00F809A1">
              <w:rPr>
                <w:sz w:val="16"/>
                <w:szCs w:val="16"/>
              </w:rPr>
              <w:t>0,159</w:t>
            </w:r>
          </w:p>
        </w:tc>
        <w:tc>
          <w:tcPr>
            <w:tcW w:w="481" w:type="pct"/>
            <w:vAlign w:val="center"/>
          </w:tcPr>
          <w:p w14:paraId="0198932D" w14:textId="60E54C3F" w:rsidR="00F809A1" w:rsidRPr="00F809A1" w:rsidRDefault="00F809A1" w:rsidP="00F809A1">
            <w:pPr>
              <w:spacing w:line="240" w:lineRule="auto"/>
              <w:ind w:firstLine="0"/>
              <w:jc w:val="center"/>
              <w:rPr>
                <w:sz w:val="16"/>
                <w:szCs w:val="16"/>
                <w:lang w:bidi="ru-RU"/>
              </w:rPr>
            </w:pPr>
            <w:r w:rsidRPr="00F809A1">
              <w:rPr>
                <w:sz w:val="16"/>
                <w:szCs w:val="16"/>
              </w:rPr>
              <w:t>0,159</w:t>
            </w:r>
          </w:p>
        </w:tc>
        <w:tc>
          <w:tcPr>
            <w:tcW w:w="476" w:type="pct"/>
            <w:vAlign w:val="center"/>
          </w:tcPr>
          <w:p w14:paraId="5552CDF5" w14:textId="52AA1C02" w:rsidR="00F809A1" w:rsidRPr="00F809A1" w:rsidRDefault="00F809A1" w:rsidP="00F809A1">
            <w:pPr>
              <w:spacing w:line="240" w:lineRule="auto"/>
              <w:ind w:firstLine="0"/>
              <w:jc w:val="center"/>
              <w:rPr>
                <w:sz w:val="16"/>
                <w:szCs w:val="16"/>
                <w:lang w:bidi="ru-RU"/>
              </w:rPr>
            </w:pPr>
            <w:r w:rsidRPr="00F809A1">
              <w:rPr>
                <w:sz w:val="16"/>
                <w:szCs w:val="16"/>
              </w:rPr>
              <w:t>53</w:t>
            </w:r>
          </w:p>
        </w:tc>
        <w:tc>
          <w:tcPr>
            <w:tcW w:w="537" w:type="pct"/>
            <w:vAlign w:val="center"/>
          </w:tcPr>
          <w:p w14:paraId="64B41B13" w14:textId="4686E24D" w:rsidR="00F809A1" w:rsidRPr="00F809A1" w:rsidRDefault="00F809A1" w:rsidP="00F809A1">
            <w:pPr>
              <w:spacing w:line="240" w:lineRule="auto"/>
              <w:ind w:firstLine="0"/>
              <w:jc w:val="center"/>
              <w:rPr>
                <w:sz w:val="16"/>
                <w:szCs w:val="16"/>
                <w:lang w:bidi="ru-RU"/>
              </w:rPr>
            </w:pPr>
            <w:r w:rsidRPr="00F809A1">
              <w:rPr>
                <w:sz w:val="16"/>
                <w:szCs w:val="16"/>
              </w:rPr>
              <w:t>9,36</w:t>
            </w:r>
          </w:p>
        </w:tc>
        <w:tc>
          <w:tcPr>
            <w:tcW w:w="345" w:type="pct"/>
            <w:vAlign w:val="center"/>
          </w:tcPr>
          <w:p w14:paraId="6C7FA2DB" w14:textId="266CAFDD" w:rsidR="00F809A1" w:rsidRPr="00F809A1" w:rsidRDefault="00F809A1" w:rsidP="00F809A1">
            <w:pPr>
              <w:spacing w:line="240" w:lineRule="auto"/>
              <w:ind w:firstLine="0"/>
              <w:jc w:val="center"/>
              <w:rPr>
                <w:sz w:val="16"/>
                <w:szCs w:val="16"/>
                <w:lang w:bidi="ru-RU"/>
              </w:rPr>
            </w:pPr>
            <w:r w:rsidRPr="00F809A1">
              <w:rPr>
                <w:sz w:val="16"/>
                <w:szCs w:val="16"/>
              </w:rPr>
              <w:t>0,057863243</w:t>
            </w:r>
          </w:p>
        </w:tc>
        <w:tc>
          <w:tcPr>
            <w:tcW w:w="431" w:type="pct"/>
            <w:vAlign w:val="center"/>
          </w:tcPr>
          <w:p w14:paraId="7797AE88" w14:textId="43B063BE" w:rsidR="00F809A1" w:rsidRPr="00F809A1" w:rsidRDefault="00F809A1" w:rsidP="00F809A1">
            <w:pPr>
              <w:spacing w:line="240" w:lineRule="auto"/>
              <w:ind w:firstLine="0"/>
              <w:jc w:val="center"/>
              <w:rPr>
                <w:sz w:val="16"/>
                <w:szCs w:val="16"/>
                <w:lang w:bidi="ru-RU"/>
              </w:rPr>
            </w:pPr>
            <w:r w:rsidRPr="00F809A1">
              <w:rPr>
                <w:sz w:val="16"/>
                <w:szCs w:val="16"/>
              </w:rPr>
              <w:t>0,000013366</w:t>
            </w:r>
          </w:p>
        </w:tc>
        <w:tc>
          <w:tcPr>
            <w:tcW w:w="466" w:type="pct"/>
            <w:vAlign w:val="center"/>
          </w:tcPr>
          <w:p w14:paraId="110F84BB" w14:textId="55846561" w:rsidR="00F809A1" w:rsidRPr="00F809A1" w:rsidRDefault="00F809A1" w:rsidP="00F809A1">
            <w:pPr>
              <w:spacing w:line="240" w:lineRule="auto"/>
              <w:ind w:firstLine="0"/>
              <w:jc w:val="center"/>
              <w:rPr>
                <w:sz w:val="16"/>
                <w:szCs w:val="16"/>
                <w:lang w:bidi="ru-RU"/>
              </w:rPr>
            </w:pPr>
            <w:r w:rsidRPr="00F809A1">
              <w:rPr>
                <w:sz w:val="16"/>
                <w:szCs w:val="16"/>
              </w:rPr>
              <w:t>0,824338359</w:t>
            </w:r>
          </w:p>
        </w:tc>
        <w:tc>
          <w:tcPr>
            <w:tcW w:w="503" w:type="pct"/>
            <w:vAlign w:val="center"/>
          </w:tcPr>
          <w:p w14:paraId="1B63AE03" w14:textId="46D98B2A" w:rsidR="00F809A1" w:rsidRPr="00F809A1" w:rsidRDefault="00F809A1" w:rsidP="00F809A1">
            <w:pPr>
              <w:spacing w:line="240" w:lineRule="auto"/>
              <w:ind w:firstLine="0"/>
              <w:jc w:val="center"/>
              <w:rPr>
                <w:sz w:val="16"/>
                <w:szCs w:val="16"/>
                <w:lang w:bidi="ru-RU"/>
              </w:rPr>
            </w:pPr>
            <w:r w:rsidRPr="00F809A1">
              <w:rPr>
                <w:sz w:val="16"/>
                <w:szCs w:val="16"/>
              </w:rPr>
              <w:t>4,565989562</w:t>
            </w:r>
          </w:p>
        </w:tc>
      </w:tr>
      <w:tr w:rsidR="00F809A1" w:rsidRPr="00F809A1" w14:paraId="50CDC8B8" w14:textId="77777777" w:rsidTr="00F809A1">
        <w:tc>
          <w:tcPr>
            <w:tcW w:w="488" w:type="pct"/>
            <w:vAlign w:val="center"/>
          </w:tcPr>
          <w:p w14:paraId="4EA88871" w14:textId="3B9C717C" w:rsidR="00F809A1" w:rsidRPr="00F809A1" w:rsidRDefault="00F809A1" w:rsidP="00F809A1">
            <w:pPr>
              <w:spacing w:line="240" w:lineRule="auto"/>
              <w:ind w:firstLine="0"/>
              <w:jc w:val="center"/>
              <w:rPr>
                <w:sz w:val="16"/>
                <w:szCs w:val="16"/>
                <w:lang w:bidi="ru-RU"/>
              </w:rPr>
            </w:pPr>
            <w:r w:rsidRPr="00F809A1">
              <w:rPr>
                <w:sz w:val="16"/>
                <w:szCs w:val="16"/>
              </w:rPr>
              <w:t>УТ-22.1/3</w:t>
            </w:r>
          </w:p>
        </w:tc>
        <w:tc>
          <w:tcPr>
            <w:tcW w:w="488" w:type="pct"/>
            <w:vAlign w:val="center"/>
          </w:tcPr>
          <w:p w14:paraId="32872846" w14:textId="5A57EC2A" w:rsidR="00F809A1" w:rsidRPr="00F809A1" w:rsidRDefault="00F809A1" w:rsidP="00F809A1">
            <w:pPr>
              <w:spacing w:line="240" w:lineRule="auto"/>
              <w:ind w:firstLine="0"/>
              <w:jc w:val="center"/>
              <w:rPr>
                <w:sz w:val="16"/>
                <w:szCs w:val="16"/>
                <w:lang w:bidi="ru-RU"/>
              </w:rPr>
            </w:pPr>
            <w:r w:rsidRPr="00F809A1">
              <w:rPr>
                <w:sz w:val="16"/>
                <w:szCs w:val="16"/>
              </w:rPr>
              <w:t>УТ-23.1/3</w:t>
            </w:r>
          </w:p>
        </w:tc>
        <w:tc>
          <w:tcPr>
            <w:tcW w:w="304" w:type="pct"/>
            <w:vAlign w:val="center"/>
          </w:tcPr>
          <w:p w14:paraId="0620DB60" w14:textId="14080D15" w:rsidR="00F809A1" w:rsidRPr="00F809A1" w:rsidRDefault="00F809A1" w:rsidP="00F809A1">
            <w:pPr>
              <w:spacing w:line="240" w:lineRule="auto"/>
              <w:ind w:firstLine="0"/>
              <w:jc w:val="center"/>
              <w:rPr>
                <w:sz w:val="16"/>
                <w:szCs w:val="16"/>
                <w:lang w:bidi="ru-RU"/>
              </w:rPr>
            </w:pPr>
            <w:r w:rsidRPr="00F809A1">
              <w:rPr>
                <w:sz w:val="16"/>
                <w:szCs w:val="16"/>
              </w:rPr>
              <w:t>36,6</w:t>
            </w:r>
          </w:p>
        </w:tc>
        <w:tc>
          <w:tcPr>
            <w:tcW w:w="481" w:type="pct"/>
            <w:vAlign w:val="center"/>
          </w:tcPr>
          <w:p w14:paraId="358CB277" w14:textId="2AF95034" w:rsidR="00F809A1" w:rsidRPr="00F809A1" w:rsidRDefault="00F809A1" w:rsidP="00F809A1">
            <w:pPr>
              <w:spacing w:line="240" w:lineRule="auto"/>
              <w:ind w:firstLine="0"/>
              <w:jc w:val="center"/>
              <w:rPr>
                <w:sz w:val="16"/>
                <w:szCs w:val="16"/>
                <w:lang w:bidi="ru-RU"/>
              </w:rPr>
            </w:pPr>
            <w:r w:rsidRPr="00F809A1">
              <w:rPr>
                <w:sz w:val="16"/>
                <w:szCs w:val="16"/>
              </w:rPr>
              <w:t>0,108</w:t>
            </w:r>
          </w:p>
        </w:tc>
        <w:tc>
          <w:tcPr>
            <w:tcW w:w="481" w:type="pct"/>
            <w:vAlign w:val="center"/>
          </w:tcPr>
          <w:p w14:paraId="71A748BB" w14:textId="7DD0929F" w:rsidR="00F809A1" w:rsidRPr="00F809A1" w:rsidRDefault="00F809A1" w:rsidP="00F809A1">
            <w:pPr>
              <w:spacing w:line="240" w:lineRule="auto"/>
              <w:ind w:firstLine="0"/>
              <w:jc w:val="center"/>
              <w:rPr>
                <w:sz w:val="16"/>
                <w:szCs w:val="16"/>
                <w:lang w:bidi="ru-RU"/>
              </w:rPr>
            </w:pPr>
            <w:r w:rsidRPr="00F809A1">
              <w:rPr>
                <w:sz w:val="16"/>
                <w:szCs w:val="16"/>
              </w:rPr>
              <w:t>0,108</w:t>
            </w:r>
          </w:p>
        </w:tc>
        <w:tc>
          <w:tcPr>
            <w:tcW w:w="476" w:type="pct"/>
            <w:vAlign w:val="center"/>
          </w:tcPr>
          <w:p w14:paraId="399E3568" w14:textId="2212173D" w:rsidR="00F809A1" w:rsidRPr="00F809A1" w:rsidRDefault="00F809A1" w:rsidP="00F809A1">
            <w:pPr>
              <w:spacing w:line="240" w:lineRule="auto"/>
              <w:ind w:firstLine="0"/>
              <w:jc w:val="center"/>
              <w:rPr>
                <w:sz w:val="16"/>
                <w:szCs w:val="16"/>
                <w:lang w:bidi="ru-RU"/>
              </w:rPr>
            </w:pPr>
            <w:r w:rsidRPr="00F809A1">
              <w:rPr>
                <w:sz w:val="16"/>
                <w:szCs w:val="16"/>
              </w:rPr>
              <w:t>53</w:t>
            </w:r>
          </w:p>
        </w:tc>
        <w:tc>
          <w:tcPr>
            <w:tcW w:w="537" w:type="pct"/>
            <w:vAlign w:val="center"/>
          </w:tcPr>
          <w:p w14:paraId="057399D9" w14:textId="75107EAB" w:rsidR="00F809A1" w:rsidRPr="00F809A1" w:rsidRDefault="00F809A1" w:rsidP="00F809A1">
            <w:pPr>
              <w:spacing w:line="240" w:lineRule="auto"/>
              <w:ind w:firstLine="0"/>
              <w:jc w:val="center"/>
              <w:rPr>
                <w:sz w:val="16"/>
                <w:szCs w:val="16"/>
                <w:lang w:bidi="ru-RU"/>
              </w:rPr>
            </w:pPr>
            <w:r w:rsidRPr="00F809A1">
              <w:rPr>
                <w:sz w:val="16"/>
                <w:szCs w:val="16"/>
              </w:rPr>
              <w:t>7,1</w:t>
            </w:r>
          </w:p>
        </w:tc>
        <w:tc>
          <w:tcPr>
            <w:tcW w:w="345" w:type="pct"/>
            <w:vAlign w:val="center"/>
          </w:tcPr>
          <w:p w14:paraId="3EE1BCC0" w14:textId="49FD50CD" w:rsidR="00F809A1" w:rsidRPr="00F809A1" w:rsidRDefault="00F809A1" w:rsidP="00F809A1">
            <w:pPr>
              <w:spacing w:line="240" w:lineRule="auto"/>
              <w:ind w:firstLine="0"/>
              <w:jc w:val="center"/>
              <w:rPr>
                <w:sz w:val="16"/>
                <w:szCs w:val="16"/>
                <w:lang w:bidi="ru-RU"/>
              </w:rPr>
            </w:pPr>
            <w:r w:rsidRPr="00F809A1">
              <w:rPr>
                <w:sz w:val="16"/>
                <w:szCs w:val="16"/>
              </w:rPr>
              <w:t>0,005257683</w:t>
            </w:r>
          </w:p>
        </w:tc>
        <w:tc>
          <w:tcPr>
            <w:tcW w:w="431" w:type="pct"/>
            <w:vAlign w:val="center"/>
          </w:tcPr>
          <w:p w14:paraId="7512DDF3" w14:textId="3FBD2F84" w:rsidR="00F809A1" w:rsidRPr="00F809A1" w:rsidRDefault="00F809A1" w:rsidP="00F809A1">
            <w:pPr>
              <w:spacing w:line="240" w:lineRule="auto"/>
              <w:ind w:firstLine="0"/>
              <w:jc w:val="center"/>
              <w:rPr>
                <w:sz w:val="16"/>
                <w:szCs w:val="16"/>
                <w:lang w:bidi="ru-RU"/>
              </w:rPr>
            </w:pPr>
            <w:r w:rsidRPr="00F809A1">
              <w:rPr>
                <w:sz w:val="16"/>
                <w:szCs w:val="16"/>
              </w:rPr>
              <w:t>0,219703756</w:t>
            </w:r>
          </w:p>
        </w:tc>
        <w:tc>
          <w:tcPr>
            <w:tcW w:w="466" w:type="pct"/>
            <w:vAlign w:val="center"/>
          </w:tcPr>
          <w:p w14:paraId="6FD9A910" w14:textId="1664FEB4" w:rsidR="00F809A1" w:rsidRPr="00F809A1" w:rsidRDefault="00F809A1" w:rsidP="00F809A1">
            <w:pPr>
              <w:spacing w:line="240" w:lineRule="auto"/>
              <w:ind w:firstLine="0"/>
              <w:jc w:val="center"/>
              <w:rPr>
                <w:sz w:val="16"/>
                <w:szCs w:val="16"/>
                <w:lang w:bidi="ru-RU"/>
              </w:rPr>
            </w:pPr>
            <w:r w:rsidRPr="00F809A1">
              <w:rPr>
                <w:sz w:val="16"/>
                <w:szCs w:val="16"/>
              </w:rPr>
              <w:t>0,982006900</w:t>
            </w:r>
          </w:p>
        </w:tc>
        <w:tc>
          <w:tcPr>
            <w:tcW w:w="503" w:type="pct"/>
            <w:vAlign w:val="center"/>
          </w:tcPr>
          <w:p w14:paraId="0C37B956" w14:textId="0726EFD4" w:rsidR="00F809A1" w:rsidRPr="00F809A1" w:rsidRDefault="00F809A1" w:rsidP="00F809A1">
            <w:pPr>
              <w:spacing w:line="240" w:lineRule="auto"/>
              <w:ind w:firstLine="0"/>
              <w:jc w:val="center"/>
              <w:rPr>
                <w:sz w:val="16"/>
                <w:szCs w:val="16"/>
                <w:lang w:bidi="ru-RU"/>
              </w:rPr>
            </w:pPr>
            <w:r w:rsidRPr="00F809A1">
              <w:rPr>
                <w:sz w:val="16"/>
                <w:szCs w:val="16"/>
              </w:rPr>
              <w:t>20,66938434</w:t>
            </w:r>
          </w:p>
        </w:tc>
      </w:tr>
      <w:tr w:rsidR="00F809A1" w:rsidRPr="00F809A1" w14:paraId="77278E17" w14:textId="77777777" w:rsidTr="00F809A1">
        <w:tc>
          <w:tcPr>
            <w:tcW w:w="488" w:type="pct"/>
            <w:vAlign w:val="center"/>
          </w:tcPr>
          <w:p w14:paraId="019A28B1" w14:textId="3F69E5F9" w:rsidR="00F809A1" w:rsidRPr="00F809A1" w:rsidRDefault="00F809A1" w:rsidP="00F809A1">
            <w:pPr>
              <w:spacing w:line="240" w:lineRule="auto"/>
              <w:ind w:firstLine="0"/>
              <w:jc w:val="center"/>
              <w:rPr>
                <w:sz w:val="16"/>
                <w:szCs w:val="16"/>
                <w:lang w:bidi="ru-RU"/>
              </w:rPr>
            </w:pPr>
            <w:r w:rsidRPr="00F809A1">
              <w:rPr>
                <w:sz w:val="16"/>
                <w:szCs w:val="16"/>
              </w:rPr>
              <w:t>УТ-23.1/3</w:t>
            </w:r>
          </w:p>
        </w:tc>
        <w:tc>
          <w:tcPr>
            <w:tcW w:w="488" w:type="pct"/>
            <w:vAlign w:val="center"/>
          </w:tcPr>
          <w:p w14:paraId="1217CCB8" w14:textId="7A0BFB18" w:rsidR="00F809A1" w:rsidRPr="00F809A1" w:rsidRDefault="00F809A1" w:rsidP="00F809A1">
            <w:pPr>
              <w:spacing w:line="240" w:lineRule="auto"/>
              <w:ind w:firstLine="0"/>
              <w:jc w:val="center"/>
              <w:rPr>
                <w:sz w:val="16"/>
                <w:szCs w:val="16"/>
                <w:lang w:bidi="ru-RU"/>
              </w:rPr>
            </w:pPr>
            <w:r w:rsidRPr="00F809A1">
              <w:rPr>
                <w:sz w:val="16"/>
                <w:szCs w:val="16"/>
              </w:rPr>
              <w:t>УТ-24.1/3</w:t>
            </w:r>
          </w:p>
        </w:tc>
        <w:tc>
          <w:tcPr>
            <w:tcW w:w="304" w:type="pct"/>
            <w:vAlign w:val="center"/>
          </w:tcPr>
          <w:p w14:paraId="36156E16" w14:textId="60A039FB" w:rsidR="00F809A1" w:rsidRPr="00F809A1" w:rsidRDefault="00F809A1" w:rsidP="00F809A1">
            <w:pPr>
              <w:spacing w:line="240" w:lineRule="auto"/>
              <w:ind w:firstLine="0"/>
              <w:jc w:val="center"/>
              <w:rPr>
                <w:sz w:val="16"/>
                <w:szCs w:val="16"/>
                <w:lang w:bidi="ru-RU"/>
              </w:rPr>
            </w:pPr>
            <w:r w:rsidRPr="00F809A1">
              <w:rPr>
                <w:sz w:val="16"/>
                <w:szCs w:val="16"/>
              </w:rPr>
              <w:t>36,5</w:t>
            </w:r>
          </w:p>
        </w:tc>
        <w:tc>
          <w:tcPr>
            <w:tcW w:w="481" w:type="pct"/>
            <w:vAlign w:val="center"/>
          </w:tcPr>
          <w:p w14:paraId="6F2D0CA8" w14:textId="2D108FBA" w:rsidR="00F809A1" w:rsidRPr="00F809A1" w:rsidRDefault="00F809A1" w:rsidP="00F809A1">
            <w:pPr>
              <w:spacing w:line="240" w:lineRule="auto"/>
              <w:ind w:firstLine="0"/>
              <w:jc w:val="center"/>
              <w:rPr>
                <w:sz w:val="16"/>
                <w:szCs w:val="16"/>
                <w:lang w:bidi="ru-RU"/>
              </w:rPr>
            </w:pPr>
            <w:r w:rsidRPr="00F809A1">
              <w:rPr>
                <w:sz w:val="16"/>
                <w:szCs w:val="16"/>
              </w:rPr>
              <w:t>0,108</w:t>
            </w:r>
          </w:p>
        </w:tc>
        <w:tc>
          <w:tcPr>
            <w:tcW w:w="481" w:type="pct"/>
            <w:vAlign w:val="center"/>
          </w:tcPr>
          <w:p w14:paraId="2E4B7647" w14:textId="4CA13B7A" w:rsidR="00F809A1" w:rsidRPr="00F809A1" w:rsidRDefault="00F809A1" w:rsidP="00F809A1">
            <w:pPr>
              <w:spacing w:line="240" w:lineRule="auto"/>
              <w:ind w:firstLine="0"/>
              <w:jc w:val="center"/>
              <w:rPr>
                <w:sz w:val="16"/>
                <w:szCs w:val="16"/>
                <w:lang w:bidi="ru-RU"/>
              </w:rPr>
            </w:pPr>
            <w:r w:rsidRPr="00F809A1">
              <w:rPr>
                <w:sz w:val="16"/>
                <w:szCs w:val="16"/>
              </w:rPr>
              <w:t>0,108</w:t>
            </w:r>
          </w:p>
        </w:tc>
        <w:tc>
          <w:tcPr>
            <w:tcW w:w="476" w:type="pct"/>
            <w:vAlign w:val="center"/>
          </w:tcPr>
          <w:p w14:paraId="20055557" w14:textId="4DF91388" w:rsidR="00F809A1" w:rsidRPr="00F809A1" w:rsidRDefault="00F809A1" w:rsidP="00F809A1">
            <w:pPr>
              <w:spacing w:line="240" w:lineRule="auto"/>
              <w:ind w:firstLine="0"/>
              <w:jc w:val="center"/>
              <w:rPr>
                <w:sz w:val="16"/>
                <w:szCs w:val="16"/>
                <w:lang w:bidi="ru-RU"/>
              </w:rPr>
            </w:pPr>
            <w:r w:rsidRPr="00F809A1">
              <w:rPr>
                <w:sz w:val="16"/>
                <w:szCs w:val="16"/>
              </w:rPr>
              <w:t>53</w:t>
            </w:r>
          </w:p>
        </w:tc>
        <w:tc>
          <w:tcPr>
            <w:tcW w:w="537" w:type="pct"/>
            <w:vAlign w:val="center"/>
          </w:tcPr>
          <w:p w14:paraId="07A7B264" w14:textId="2B98F28C" w:rsidR="00F809A1" w:rsidRPr="00F809A1" w:rsidRDefault="00F809A1" w:rsidP="00F809A1">
            <w:pPr>
              <w:spacing w:line="240" w:lineRule="auto"/>
              <w:ind w:firstLine="0"/>
              <w:jc w:val="center"/>
              <w:rPr>
                <w:sz w:val="16"/>
                <w:szCs w:val="16"/>
                <w:lang w:bidi="ru-RU"/>
              </w:rPr>
            </w:pPr>
            <w:r w:rsidRPr="00F809A1">
              <w:rPr>
                <w:sz w:val="16"/>
                <w:szCs w:val="16"/>
              </w:rPr>
              <w:t>7,1</w:t>
            </w:r>
          </w:p>
        </w:tc>
        <w:tc>
          <w:tcPr>
            <w:tcW w:w="345" w:type="pct"/>
            <w:vAlign w:val="center"/>
          </w:tcPr>
          <w:p w14:paraId="47735A41" w14:textId="2B59DC5D" w:rsidR="00F809A1" w:rsidRPr="00F809A1" w:rsidRDefault="00F809A1" w:rsidP="00F809A1">
            <w:pPr>
              <w:spacing w:line="240" w:lineRule="auto"/>
              <w:ind w:firstLine="0"/>
              <w:jc w:val="center"/>
              <w:rPr>
                <w:sz w:val="16"/>
                <w:szCs w:val="16"/>
                <w:lang w:bidi="ru-RU"/>
              </w:rPr>
            </w:pPr>
            <w:r w:rsidRPr="00F809A1">
              <w:rPr>
                <w:sz w:val="16"/>
                <w:szCs w:val="16"/>
              </w:rPr>
              <w:t>0,005243318</w:t>
            </w:r>
          </w:p>
        </w:tc>
        <w:tc>
          <w:tcPr>
            <w:tcW w:w="431" w:type="pct"/>
            <w:vAlign w:val="center"/>
          </w:tcPr>
          <w:p w14:paraId="2F5A44BC" w14:textId="6E4E7F3B" w:rsidR="00F809A1" w:rsidRPr="00F809A1" w:rsidRDefault="00F809A1" w:rsidP="00F809A1">
            <w:pPr>
              <w:spacing w:line="240" w:lineRule="auto"/>
              <w:ind w:firstLine="0"/>
              <w:jc w:val="center"/>
              <w:rPr>
                <w:sz w:val="16"/>
                <w:szCs w:val="16"/>
                <w:lang w:bidi="ru-RU"/>
              </w:rPr>
            </w:pPr>
            <w:r w:rsidRPr="00F809A1">
              <w:rPr>
                <w:sz w:val="16"/>
                <w:szCs w:val="16"/>
              </w:rPr>
              <w:t>0,220582573</w:t>
            </w:r>
          </w:p>
        </w:tc>
        <w:tc>
          <w:tcPr>
            <w:tcW w:w="466" w:type="pct"/>
            <w:vAlign w:val="center"/>
          </w:tcPr>
          <w:p w14:paraId="350BA0F6" w14:textId="7FB698B8" w:rsidR="00F809A1" w:rsidRPr="00F809A1" w:rsidRDefault="00F809A1" w:rsidP="00F809A1">
            <w:pPr>
              <w:spacing w:line="240" w:lineRule="auto"/>
              <w:ind w:firstLine="0"/>
              <w:jc w:val="center"/>
              <w:rPr>
                <w:sz w:val="16"/>
                <w:szCs w:val="16"/>
                <w:lang w:bidi="ru-RU"/>
              </w:rPr>
            </w:pPr>
            <w:r w:rsidRPr="00F809A1">
              <w:rPr>
                <w:sz w:val="16"/>
                <w:szCs w:val="16"/>
              </w:rPr>
              <w:t>0,982054297</w:t>
            </w:r>
          </w:p>
        </w:tc>
        <w:tc>
          <w:tcPr>
            <w:tcW w:w="503" w:type="pct"/>
            <w:vAlign w:val="center"/>
          </w:tcPr>
          <w:p w14:paraId="1A2ACDD8" w14:textId="78FD16A8" w:rsidR="00F809A1" w:rsidRPr="00F809A1" w:rsidRDefault="00F809A1" w:rsidP="00F809A1">
            <w:pPr>
              <w:spacing w:line="240" w:lineRule="auto"/>
              <w:ind w:firstLine="0"/>
              <w:jc w:val="center"/>
              <w:rPr>
                <w:sz w:val="16"/>
                <w:szCs w:val="16"/>
                <w:lang w:bidi="ru-RU"/>
              </w:rPr>
            </w:pPr>
            <w:r w:rsidRPr="00F809A1">
              <w:rPr>
                <w:sz w:val="16"/>
                <w:szCs w:val="16"/>
              </w:rPr>
              <w:t>7,615403878</w:t>
            </w:r>
          </w:p>
        </w:tc>
      </w:tr>
      <w:tr w:rsidR="00F809A1" w:rsidRPr="00F809A1" w14:paraId="4FB4B324" w14:textId="77777777" w:rsidTr="00F809A1">
        <w:tc>
          <w:tcPr>
            <w:tcW w:w="488" w:type="pct"/>
            <w:vAlign w:val="center"/>
          </w:tcPr>
          <w:p w14:paraId="4382F228" w14:textId="61CAAED2" w:rsidR="00F809A1" w:rsidRPr="00F809A1" w:rsidRDefault="00F809A1" w:rsidP="00F809A1">
            <w:pPr>
              <w:spacing w:line="240" w:lineRule="auto"/>
              <w:ind w:firstLine="0"/>
              <w:jc w:val="center"/>
              <w:rPr>
                <w:sz w:val="16"/>
                <w:szCs w:val="16"/>
                <w:lang w:bidi="ru-RU"/>
              </w:rPr>
            </w:pPr>
            <w:r w:rsidRPr="00F809A1">
              <w:rPr>
                <w:sz w:val="16"/>
                <w:szCs w:val="16"/>
              </w:rPr>
              <w:t>УТ-20/3</w:t>
            </w:r>
          </w:p>
        </w:tc>
        <w:tc>
          <w:tcPr>
            <w:tcW w:w="488" w:type="pct"/>
            <w:vAlign w:val="center"/>
          </w:tcPr>
          <w:p w14:paraId="1190AE4B" w14:textId="38ACC0E1" w:rsidR="00F809A1" w:rsidRPr="00F809A1" w:rsidRDefault="00F809A1" w:rsidP="00F809A1">
            <w:pPr>
              <w:spacing w:line="240" w:lineRule="auto"/>
              <w:ind w:firstLine="0"/>
              <w:jc w:val="center"/>
              <w:rPr>
                <w:sz w:val="16"/>
                <w:szCs w:val="16"/>
                <w:lang w:bidi="ru-RU"/>
              </w:rPr>
            </w:pPr>
            <w:r w:rsidRPr="00F809A1">
              <w:rPr>
                <w:sz w:val="16"/>
                <w:szCs w:val="16"/>
              </w:rPr>
              <w:t>УТ-20.1/3</w:t>
            </w:r>
          </w:p>
        </w:tc>
        <w:tc>
          <w:tcPr>
            <w:tcW w:w="304" w:type="pct"/>
            <w:vAlign w:val="center"/>
          </w:tcPr>
          <w:p w14:paraId="767B2AD7" w14:textId="0615A697" w:rsidR="00F809A1" w:rsidRPr="00F809A1" w:rsidRDefault="00F809A1" w:rsidP="00F809A1">
            <w:pPr>
              <w:spacing w:line="240" w:lineRule="auto"/>
              <w:ind w:firstLine="0"/>
              <w:jc w:val="center"/>
              <w:rPr>
                <w:sz w:val="16"/>
                <w:szCs w:val="16"/>
                <w:lang w:bidi="ru-RU"/>
              </w:rPr>
            </w:pPr>
            <w:r w:rsidRPr="00F809A1">
              <w:rPr>
                <w:sz w:val="16"/>
                <w:szCs w:val="16"/>
              </w:rPr>
              <w:t>35</w:t>
            </w:r>
          </w:p>
        </w:tc>
        <w:tc>
          <w:tcPr>
            <w:tcW w:w="481" w:type="pct"/>
            <w:vAlign w:val="center"/>
          </w:tcPr>
          <w:p w14:paraId="6E2771C3" w14:textId="51AF6BA7"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81" w:type="pct"/>
            <w:vAlign w:val="center"/>
          </w:tcPr>
          <w:p w14:paraId="7A444930" w14:textId="141E4A66"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76" w:type="pct"/>
            <w:vAlign w:val="center"/>
          </w:tcPr>
          <w:p w14:paraId="28B8A050" w14:textId="792C63F0" w:rsidR="00F809A1" w:rsidRPr="00F809A1" w:rsidRDefault="00F809A1" w:rsidP="00F809A1">
            <w:pPr>
              <w:spacing w:line="240" w:lineRule="auto"/>
              <w:ind w:firstLine="0"/>
              <w:jc w:val="center"/>
              <w:rPr>
                <w:sz w:val="16"/>
                <w:szCs w:val="16"/>
                <w:lang w:bidi="ru-RU"/>
              </w:rPr>
            </w:pPr>
            <w:r w:rsidRPr="00F809A1">
              <w:rPr>
                <w:sz w:val="16"/>
                <w:szCs w:val="16"/>
              </w:rPr>
              <w:t>53</w:t>
            </w:r>
          </w:p>
        </w:tc>
        <w:tc>
          <w:tcPr>
            <w:tcW w:w="537" w:type="pct"/>
            <w:vAlign w:val="center"/>
          </w:tcPr>
          <w:p w14:paraId="4DEAE9DD" w14:textId="0691834E" w:rsidR="00F809A1" w:rsidRPr="00F809A1" w:rsidRDefault="00F809A1" w:rsidP="00F809A1">
            <w:pPr>
              <w:spacing w:line="240" w:lineRule="auto"/>
              <w:ind w:firstLine="0"/>
              <w:jc w:val="center"/>
              <w:rPr>
                <w:sz w:val="16"/>
                <w:szCs w:val="16"/>
                <w:lang w:bidi="ru-RU"/>
              </w:rPr>
            </w:pPr>
            <w:r w:rsidRPr="00F809A1">
              <w:rPr>
                <w:sz w:val="16"/>
                <w:szCs w:val="16"/>
              </w:rPr>
              <w:t>7,38</w:t>
            </w:r>
          </w:p>
        </w:tc>
        <w:tc>
          <w:tcPr>
            <w:tcW w:w="345" w:type="pct"/>
            <w:vAlign w:val="center"/>
          </w:tcPr>
          <w:p w14:paraId="481AA418" w14:textId="61F64EA9" w:rsidR="00F809A1" w:rsidRPr="00F809A1" w:rsidRDefault="00F809A1" w:rsidP="00F809A1">
            <w:pPr>
              <w:spacing w:line="240" w:lineRule="auto"/>
              <w:ind w:firstLine="0"/>
              <w:jc w:val="center"/>
              <w:rPr>
                <w:sz w:val="16"/>
                <w:szCs w:val="16"/>
                <w:lang w:bidi="ru-RU"/>
              </w:rPr>
            </w:pPr>
            <w:r w:rsidRPr="00F809A1">
              <w:rPr>
                <w:sz w:val="16"/>
                <w:szCs w:val="16"/>
              </w:rPr>
              <w:t>0,005027839</w:t>
            </w:r>
          </w:p>
        </w:tc>
        <w:tc>
          <w:tcPr>
            <w:tcW w:w="431" w:type="pct"/>
            <w:vAlign w:val="center"/>
          </w:tcPr>
          <w:p w14:paraId="4115FA45" w14:textId="17228065" w:rsidR="00F809A1" w:rsidRPr="00F809A1" w:rsidRDefault="00F809A1" w:rsidP="00F809A1">
            <w:pPr>
              <w:spacing w:line="240" w:lineRule="auto"/>
              <w:ind w:firstLine="0"/>
              <w:jc w:val="center"/>
              <w:rPr>
                <w:sz w:val="16"/>
                <w:szCs w:val="16"/>
                <w:lang w:bidi="ru-RU"/>
              </w:rPr>
            </w:pPr>
            <w:r w:rsidRPr="00F809A1">
              <w:rPr>
                <w:sz w:val="16"/>
                <w:szCs w:val="16"/>
              </w:rPr>
              <w:t>0,234678668</w:t>
            </w:r>
          </w:p>
        </w:tc>
        <w:tc>
          <w:tcPr>
            <w:tcW w:w="466" w:type="pct"/>
            <w:vAlign w:val="center"/>
          </w:tcPr>
          <w:p w14:paraId="032F02D6" w14:textId="3831654E" w:rsidR="00F809A1" w:rsidRPr="00F809A1" w:rsidRDefault="00F809A1" w:rsidP="00F809A1">
            <w:pPr>
              <w:spacing w:line="240" w:lineRule="auto"/>
              <w:ind w:firstLine="0"/>
              <w:jc w:val="center"/>
              <w:rPr>
                <w:sz w:val="16"/>
                <w:szCs w:val="16"/>
                <w:lang w:bidi="ru-RU"/>
              </w:rPr>
            </w:pPr>
            <w:r w:rsidRPr="00F809A1">
              <w:rPr>
                <w:sz w:val="16"/>
                <w:szCs w:val="16"/>
              </w:rPr>
              <w:t>0,982111052</w:t>
            </w:r>
          </w:p>
        </w:tc>
        <w:tc>
          <w:tcPr>
            <w:tcW w:w="503" w:type="pct"/>
            <w:vAlign w:val="center"/>
          </w:tcPr>
          <w:p w14:paraId="3D8C7015" w14:textId="04E7CC28" w:rsidR="00F809A1" w:rsidRPr="00F809A1" w:rsidRDefault="00F809A1" w:rsidP="00F809A1">
            <w:pPr>
              <w:spacing w:line="240" w:lineRule="auto"/>
              <w:ind w:firstLine="0"/>
              <w:jc w:val="center"/>
              <w:rPr>
                <w:sz w:val="16"/>
                <w:szCs w:val="16"/>
                <w:lang w:bidi="ru-RU"/>
              </w:rPr>
            </w:pPr>
            <w:r w:rsidRPr="00F809A1">
              <w:rPr>
                <w:sz w:val="16"/>
                <w:szCs w:val="16"/>
              </w:rPr>
              <w:t>20,67157654</w:t>
            </w:r>
          </w:p>
        </w:tc>
      </w:tr>
      <w:tr w:rsidR="00F809A1" w:rsidRPr="00F809A1" w14:paraId="228420F5" w14:textId="77777777" w:rsidTr="00F809A1">
        <w:tc>
          <w:tcPr>
            <w:tcW w:w="488" w:type="pct"/>
            <w:vAlign w:val="center"/>
          </w:tcPr>
          <w:p w14:paraId="624950EE" w14:textId="699F34B6" w:rsidR="00F809A1" w:rsidRPr="00F809A1" w:rsidRDefault="00F809A1" w:rsidP="00F809A1">
            <w:pPr>
              <w:spacing w:line="240" w:lineRule="auto"/>
              <w:ind w:firstLine="0"/>
              <w:jc w:val="center"/>
              <w:rPr>
                <w:sz w:val="16"/>
                <w:szCs w:val="16"/>
                <w:lang w:bidi="ru-RU"/>
              </w:rPr>
            </w:pPr>
            <w:r w:rsidRPr="00F809A1">
              <w:rPr>
                <w:sz w:val="16"/>
                <w:szCs w:val="16"/>
              </w:rPr>
              <w:t>УТ-20.1/3</w:t>
            </w:r>
          </w:p>
        </w:tc>
        <w:tc>
          <w:tcPr>
            <w:tcW w:w="488" w:type="pct"/>
            <w:vAlign w:val="center"/>
          </w:tcPr>
          <w:p w14:paraId="31B2A709" w14:textId="567046A3" w:rsidR="00F809A1" w:rsidRPr="00F809A1" w:rsidRDefault="00F809A1" w:rsidP="00F809A1">
            <w:pPr>
              <w:spacing w:line="240" w:lineRule="auto"/>
              <w:ind w:firstLine="0"/>
              <w:jc w:val="center"/>
              <w:rPr>
                <w:sz w:val="16"/>
                <w:szCs w:val="16"/>
                <w:lang w:bidi="ru-RU"/>
              </w:rPr>
            </w:pPr>
            <w:r w:rsidRPr="00F809A1">
              <w:rPr>
                <w:sz w:val="16"/>
                <w:szCs w:val="16"/>
              </w:rPr>
              <w:t>УТ-21/3</w:t>
            </w:r>
          </w:p>
        </w:tc>
        <w:tc>
          <w:tcPr>
            <w:tcW w:w="304" w:type="pct"/>
            <w:vAlign w:val="center"/>
          </w:tcPr>
          <w:p w14:paraId="2DBEBF51" w14:textId="3E012CEF" w:rsidR="00F809A1" w:rsidRPr="00F809A1" w:rsidRDefault="00F809A1" w:rsidP="00F809A1">
            <w:pPr>
              <w:spacing w:line="240" w:lineRule="auto"/>
              <w:ind w:firstLine="0"/>
              <w:jc w:val="center"/>
              <w:rPr>
                <w:sz w:val="16"/>
                <w:szCs w:val="16"/>
                <w:lang w:bidi="ru-RU"/>
              </w:rPr>
            </w:pPr>
            <w:r w:rsidRPr="00F809A1">
              <w:rPr>
                <w:sz w:val="16"/>
                <w:szCs w:val="16"/>
              </w:rPr>
              <w:t>36</w:t>
            </w:r>
          </w:p>
        </w:tc>
        <w:tc>
          <w:tcPr>
            <w:tcW w:w="481" w:type="pct"/>
            <w:vAlign w:val="center"/>
          </w:tcPr>
          <w:p w14:paraId="09BE3F00" w14:textId="16520F9B"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81" w:type="pct"/>
            <w:vAlign w:val="center"/>
          </w:tcPr>
          <w:p w14:paraId="62839BCB" w14:textId="17E41C55"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76" w:type="pct"/>
            <w:vAlign w:val="center"/>
          </w:tcPr>
          <w:p w14:paraId="6DFCAECF" w14:textId="4C83F547" w:rsidR="00F809A1" w:rsidRPr="00F809A1" w:rsidRDefault="00F809A1" w:rsidP="00F809A1">
            <w:pPr>
              <w:spacing w:line="240" w:lineRule="auto"/>
              <w:ind w:firstLine="0"/>
              <w:jc w:val="center"/>
              <w:rPr>
                <w:sz w:val="16"/>
                <w:szCs w:val="16"/>
                <w:lang w:bidi="ru-RU"/>
              </w:rPr>
            </w:pPr>
            <w:r w:rsidRPr="00F809A1">
              <w:rPr>
                <w:sz w:val="16"/>
                <w:szCs w:val="16"/>
              </w:rPr>
              <w:t>53</w:t>
            </w:r>
          </w:p>
        </w:tc>
        <w:tc>
          <w:tcPr>
            <w:tcW w:w="537" w:type="pct"/>
            <w:vAlign w:val="center"/>
          </w:tcPr>
          <w:p w14:paraId="11CB22E7" w14:textId="391CA582" w:rsidR="00F809A1" w:rsidRPr="00F809A1" w:rsidRDefault="00F809A1" w:rsidP="00F809A1">
            <w:pPr>
              <w:spacing w:line="240" w:lineRule="auto"/>
              <w:ind w:firstLine="0"/>
              <w:jc w:val="center"/>
              <w:rPr>
                <w:sz w:val="16"/>
                <w:szCs w:val="16"/>
                <w:lang w:bidi="ru-RU"/>
              </w:rPr>
            </w:pPr>
            <w:r w:rsidRPr="00F809A1">
              <w:rPr>
                <w:sz w:val="16"/>
                <w:szCs w:val="16"/>
              </w:rPr>
              <w:t>7,38</w:t>
            </w:r>
          </w:p>
        </w:tc>
        <w:tc>
          <w:tcPr>
            <w:tcW w:w="345" w:type="pct"/>
            <w:vAlign w:val="center"/>
          </w:tcPr>
          <w:p w14:paraId="3906BA61" w14:textId="598459D0" w:rsidR="00F809A1" w:rsidRPr="00F809A1" w:rsidRDefault="00F809A1" w:rsidP="00F809A1">
            <w:pPr>
              <w:spacing w:line="240" w:lineRule="auto"/>
              <w:ind w:firstLine="0"/>
              <w:jc w:val="center"/>
              <w:rPr>
                <w:sz w:val="16"/>
                <w:szCs w:val="16"/>
                <w:lang w:bidi="ru-RU"/>
              </w:rPr>
            </w:pPr>
            <w:r w:rsidRPr="00F809A1">
              <w:rPr>
                <w:sz w:val="16"/>
                <w:szCs w:val="16"/>
              </w:rPr>
              <w:t>0,005171491</w:t>
            </w:r>
          </w:p>
        </w:tc>
        <w:tc>
          <w:tcPr>
            <w:tcW w:w="431" w:type="pct"/>
            <w:vAlign w:val="center"/>
          </w:tcPr>
          <w:p w14:paraId="5228F97F" w14:textId="6BDB0C08" w:rsidR="00F809A1" w:rsidRPr="00F809A1" w:rsidRDefault="00F809A1" w:rsidP="00F809A1">
            <w:pPr>
              <w:spacing w:line="240" w:lineRule="auto"/>
              <w:ind w:firstLine="0"/>
              <w:jc w:val="center"/>
              <w:rPr>
                <w:sz w:val="16"/>
                <w:szCs w:val="16"/>
                <w:lang w:bidi="ru-RU"/>
              </w:rPr>
            </w:pPr>
            <w:r w:rsidRPr="00F809A1">
              <w:rPr>
                <w:sz w:val="16"/>
                <w:szCs w:val="16"/>
              </w:rPr>
              <w:t>0,225500950</w:t>
            </w:r>
          </w:p>
        </w:tc>
        <w:tc>
          <w:tcPr>
            <w:tcW w:w="466" w:type="pct"/>
            <w:vAlign w:val="center"/>
          </w:tcPr>
          <w:p w14:paraId="08F86A50" w14:textId="630914EC" w:rsidR="00F809A1" w:rsidRPr="00F809A1" w:rsidRDefault="00F809A1" w:rsidP="00F809A1">
            <w:pPr>
              <w:spacing w:line="240" w:lineRule="auto"/>
              <w:ind w:firstLine="0"/>
              <w:jc w:val="center"/>
              <w:rPr>
                <w:sz w:val="16"/>
                <w:szCs w:val="16"/>
                <w:lang w:bidi="ru-RU"/>
              </w:rPr>
            </w:pPr>
            <w:r w:rsidRPr="00F809A1">
              <w:rPr>
                <w:sz w:val="16"/>
                <w:szCs w:val="16"/>
              </w:rPr>
              <w:t>0,981618729</w:t>
            </w:r>
          </w:p>
        </w:tc>
        <w:tc>
          <w:tcPr>
            <w:tcW w:w="503" w:type="pct"/>
            <w:vAlign w:val="center"/>
          </w:tcPr>
          <w:p w14:paraId="3D132520" w14:textId="063CA200" w:rsidR="00F809A1" w:rsidRPr="00F809A1" w:rsidRDefault="00F809A1" w:rsidP="00F809A1">
            <w:pPr>
              <w:spacing w:line="240" w:lineRule="auto"/>
              <w:ind w:firstLine="0"/>
              <w:jc w:val="center"/>
              <w:rPr>
                <w:sz w:val="16"/>
                <w:szCs w:val="16"/>
                <w:lang w:bidi="ru-RU"/>
              </w:rPr>
            </w:pPr>
            <w:r w:rsidRPr="00F809A1">
              <w:rPr>
                <w:sz w:val="16"/>
                <w:szCs w:val="16"/>
              </w:rPr>
              <w:t>8,699458558</w:t>
            </w:r>
          </w:p>
        </w:tc>
      </w:tr>
      <w:tr w:rsidR="00F809A1" w:rsidRPr="00F809A1" w14:paraId="6A08CA58" w14:textId="77777777" w:rsidTr="00F809A1">
        <w:tc>
          <w:tcPr>
            <w:tcW w:w="488" w:type="pct"/>
            <w:vAlign w:val="center"/>
          </w:tcPr>
          <w:p w14:paraId="41F112CC" w14:textId="582D16DF" w:rsidR="00F809A1" w:rsidRPr="00F809A1" w:rsidRDefault="00F809A1" w:rsidP="00F809A1">
            <w:pPr>
              <w:spacing w:line="240" w:lineRule="auto"/>
              <w:ind w:firstLine="0"/>
              <w:jc w:val="center"/>
              <w:rPr>
                <w:sz w:val="16"/>
                <w:szCs w:val="16"/>
                <w:lang w:bidi="ru-RU"/>
              </w:rPr>
            </w:pPr>
            <w:r w:rsidRPr="00F809A1">
              <w:rPr>
                <w:sz w:val="16"/>
                <w:szCs w:val="16"/>
              </w:rPr>
              <w:t>УТ-1/3</w:t>
            </w:r>
          </w:p>
        </w:tc>
        <w:tc>
          <w:tcPr>
            <w:tcW w:w="488" w:type="pct"/>
            <w:vAlign w:val="center"/>
          </w:tcPr>
          <w:p w14:paraId="586AF400" w14:textId="2C52BF52" w:rsidR="00F809A1" w:rsidRPr="00F809A1" w:rsidRDefault="00F809A1" w:rsidP="00F809A1">
            <w:pPr>
              <w:spacing w:line="240" w:lineRule="auto"/>
              <w:ind w:firstLine="0"/>
              <w:jc w:val="center"/>
              <w:rPr>
                <w:sz w:val="16"/>
                <w:szCs w:val="16"/>
                <w:lang w:bidi="ru-RU"/>
              </w:rPr>
            </w:pPr>
            <w:r w:rsidRPr="00F809A1">
              <w:rPr>
                <w:sz w:val="16"/>
                <w:szCs w:val="16"/>
              </w:rPr>
              <w:t>УТ-1а/3</w:t>
            </w:r>
          </w:p>
        </w:tc>
        <w:tc>
          <w:tcPr>
            <w:tcW w:w="304" w:type="pct"/>
            <w:vAlign w:val="center"/>
          </w:tcPr>
          <w:p w14:paraId="1A1F8050" w14:textId="4067AFC2" w:rsidR="00F809A1" w:rsidRPr="00F809A1" w:rsidRDefault="00F809A1" w:rsidP="00F809A1">
            <w:pPr>
              <w:spacing w:line="240" w:lineRule="auto"/>
              <w:ind w:firstLine="0"/>
              <w:jc w:val="center"/>
              <w:rPr>
                <w:sz w:val="16"/>
                <w:szCs w:val="16"/>
                <w:lang w:bidi="ru-RU"/>
              </w:rPr>
            </w:pPr>
            <w:r w:rsidRPr="00F809A1">
              <w:rPr>
                <w:sz w:val="16"/>
                <w:szCs w:val="16"/>
              </w:rPr>
              <w:t>9,3</w:t>
            </w:r>
          </w:p>
        </w:tc>
        <w:tc>
          <w:tcPr>
            <w:tcW w:w="481" w:type="pct"/>
            <w:vAlign w:val="center"/>
          </w:tcPr>
          <w:p w14:paraId="458A4E82" w14:textId="5F592AB8" w:rsidR="00F809A1" w:rsidRPr="00F809A1" w:rsidRDefault="00F809A1" w:rsidP="00F809A1">
            <w:pPr>
              <w:spacing w:line="240" w:lineRule="auto"/>
              <w:ind w:firstLine="0"/>
              <w:jc w:val="center"/>
              <w:rPr>
                <w:sz w:val="16"/>
                <w:szCs w:val="16"/>
                <w:lang w:bidi="ru-RU"/>
              </w:rPr>
            </w:pPr>
            <w:r w:rsidRPr="00F809A1">
              <w:rPr>
                <w:sz w:val="16"/>
                <w:szCs w:val="16"/>
              </w:rPr>
              <w:t>0,219</w:t>
            </w:r>
          </w:p>
        </w:tc>
        <w:tc>
          <w:tcPr>
            <w:tcW w:w="481" w:type="pct"/>
            <w:vAlign w:val="center"/>
          </w:tcPr>
          <w:p w14:paraId="65F2BC13" w14:textId="0282E2FD" w:rsidR="00F809A1" w:rsidRPr="00F809A1" w:rsidRDefault="00F809A1" w:rsidP="00F809A1">
            <w:pPr>
              <w:spacing w:line="240" w:lineRule="auto"/>
              <w:ind w:firstLine="0"/>
              <w:jc w:val="center"/>
              <w:rPr>
                <w:sz w:val="16"/>
                <w:szCs w:val="16"/>
                <w:lang w:bidi="ru-RU"/>
              </w:rPr>
            </w:pPr>
            <w:r w:rsidRPr="00F809A1">
              <w:rPr>
                <w:sz w:val="16"/>
                <w:szCs w:val="16"/>
              </w:rPr>
              <w:t>0,219</w:t>
            </w:r>
          </w:p>
        </w:tc>
        <w:tc>
          <w:tcPr>
            <w:tcW w:w="476" w:type="pct"/>
            <w:vAlign w:val="center"/>
          </w:tcPr>
          <w:p w14:paraId="2C25FF7E" w14:textId="368FAC78" w:rsidR="00F809A1" w:rsidRPr="00F809A1" w:rsidRDefault="00F809A1" w:rsidP="00F809A1">
            <w:pPr>
              <w:spacing w:line="240" w:lineRule="auto"/>
              <w:ind w:firstLine="0"/>
              <w:jc w:val="center"/>
              <w:rPr>
                <w:sz w:val="16"/>
                <w:szCs w:val="16"/>
                <w:lang w:bidi="ru-RU"/>
              </w:rPr>
            </w:pPr>
            <w:r w:rsidRPr="00F809A1">
              <w:rPr>
                <w:sz w:val="16"/>
                <w:szCs w:val="16"/>
              </w:rPr>
              <w:t>53</w:t>
            </w:r>
          </w:p>
        </w:tc>
        <w:tc>
          <w:tcPr>
            <w:tcW w:w="537" w:type="pct"/>
            <w:vAlign w:val="center"/>
          </w:tcPr>
          <w:p w14:paraId="48C74F67" w14:textId="444EB14B" w:rsidR="00F809A1" w:rsidRPr="00F809A1" w:rsidRDefault="00F809A1" w:rsidP="00F809A1">
            <w:pPr>
              <w:spacing w:line="240" w:lineRule="auto"/>
              <w:ind w:firstLine="0"/>
              <w:jc w:val="center"/>
              <w:rPr>
                <w:sz w:val="16"/>
                <w:szCs w:val="16"/>
                <w:lang w:bidi="ru-RU"/>
              </w:rPr>
            </w:pPr>
            <w:r w:rsidRPr="00F809A1">
              <w:rPr>
                <w:sz w:val="16"/>
                <w:szCs w:val="16"/>
              </w:rPr>
              <w:t>12,73</w:t>
            </w:r>
          </w:p>
        </w:tc>
        <w:tc>
          <w:tcPr>
            <w:tcW w:w="345" w:type="pct"/>
            <w:vAlign w:val="center"/>
          </w:tcPr>
          <w:p w14:paraId="213DF8F6" w14:textId="4CF31138" w:rsidR="00F809A1" w:rsidRPr="00F809A1" w:rsidRDefault="00F809A1" w:rsidP="00F809A1">
            <w:pPr>
              <w:spacing w:line="240" w:lineRule="auto"/>
              <w:ind w:firstLine="0"/>
              <w:jc w:val="center"/>
              <w:rPr>
                <w:sz w:val="16"/>
                <w:szCs w:val="16"/>
                <w:lang w:bidi="ru-RU"/>
              </w:rPr>
            </w:pPr>
            <w:r w:rsidRPr="00F809A1">
              <w:rPr>
                <w:sz w:val="16"/>
                <w:szCs w:val="16"/>
              </w:rPr>
              <w:t>0,001335969</w:t>
            </w:r>
          </w:p>
        </w:tc>
        <w:tc>
          <w:tcPr>
            <w:tcW w:w="431" w:type="pct"/>
            <w:vAlign w:val="center"/>
          </w:tcPr>
          <w:p w14:paraId="6184C756" w14:textId="2789EE8E" w:rsidR="00F809A1" w:rsidRPr="00F809A1" w:rsidRDefault="00F809A1" w:rsidP="00F809A1">
            <w:pPr>
              <w:spacing w:line="240" w:lineRule="auto"/>
              <w:ind w:firstLine="0"/>
              <w:jc w:val="center"/>
              <w:rPr>
                <w:sz w:val="16"/>
                <w:szCs w:val="16"/>
                <w:lang w:bidi="ru-RU"/>
              </w:rPr>
            </w:pPr>
            <w:r w:rsidRPr="00F809A1">
              <w:rPr>
                <w:sz w:val="16"/>
                <w:szCs w:val="16"/>
              </w:rPr>
              <w:t>0,675180818</w:t>
            </w:r>
          </w:p>
        </w:tc>
        <w:tc>
          <w:tcPr>
            <w:tcW w:w="466" w:type="pct"/>
            <w:vAlign w:val="center"/>
          </w:tcPr>
          <w:p w14:paraId="3DE02381" w14:textId="79990032" w:rsidR="00F809A1" w:rsidRPr="00F809A1" w:rsidRDefault="00F809A1" w:rsidP="00F809A1">
            <w:pPr>
              <w:spacing w:line="240" w:lineRule="auto"/>
              <w:ind w:firstLine="0"/>
              <w:jc w:val="center"/>
              <w:rPr>
                <w:sz w:val="16"/>
                <w:szCs w:val="16"/>
                <w:lang w:bidi="ru-RU"/>
              </w:rPr>
            </w:pPr>
            <w:r w:rsidRPr="00F809A1">
              <w:rPr>
                <w:sz w:val="16"/>
                <w:szCs w:val="16"/>
              </w:rPr>
              <w:t>0,991638758</w:t>
            </w:r>
          </w:p>
        </w:tc>
        <w:tc>
          <w:tcPr>
            <w:tcW w:w="503" w:type="pct"/>
            <w:vAlign w:val="center"/>
          </w:tcPr>
          <w:p w14:paraId="5ABEEFF7" w14:textId="6BF41BCA" w:rsidR="00F809A1" w:rsidRPr="00F809A1" w:rsidRDefault="00F809A1" w:rsidP="00F809A1">
            <w:pPr>
              <w:spacing w:line="240" w:lineRule="auto"/>
              <w:ind w:firstLine="0"/>
              <w:jc w:val="center"/>
              <w:rPr>
                <w:sz w:val="16"/>
                <w:szCs w:val="16"/>
                <w:lang w:bidi="ru-RU"/>
              </w:rPr>
            </w:pPr>
            <w:r w:rsidRPr="00F809A1">
              <w:rPr>
                <w:sz w:val="16"/>
                <w:szCs w:val="16"/>
              </w:rPr>
              <w:t>19,77358425</w:t>
            </w:r>
          </w:p>
        </w:tc>
      </w:tr>
      <w:tr w:rsidR="00F809A1" w:rsidRPr="00F809A1" w14:paraId="6EE69F19" w14:textId="77777777" w:rsidTr="00F809A1">
        <w:tc>
          <w:tcPr>
            <w:tcW w:w="488" w:type="pct"/>
            <w:vAlign w:val="center"/>
          </w:tcPr>
          <w:p w14:paraId="6E477638" w14:textId="00B549AA" w:rsidR="00F809A1" w:rsidRPr="00F809A1" w:rsidRDefault="00F809A1" w:rsidP="00F809A1">
            <w:pPr>
              <w:spacing w:line="240" w:lineRule="auto"/>
              <w:ind w:firstLine="0"/>
              <w:jc w:val="center"/>
              <w:rPr>
                <w:sz w:val="16"/>
                <w:szCs w:val="16"/>
                <w:lang w:bidi="ru-RU"/>
              </w:rPr>
            </w:pPr>
            <w:r w:rsidRPr="00F809A1">
              <w:rPr>
                <w:sz w:val="16"/>
                <w:szCs w:val="16"/>
              </w:rPr>
              <w:t>УТ-1а/3</w:t>
            </w:r>
          </w:p>
        </w:tc>
        <w:tc>
          <w:tcPr>
            <w:tcW w:w="488" w:type="pct"/>
            <w:vAlign w:val="center"/>
          </w:tcPr>
          <w:p w14:paraId="468F43E5" w14:textId="7D827A09" w:rsidR="00F809A1" w:rsidRPr="00F809A1" w:rsidRDefault="00F809A1" w:rsidP="00F809A1">
            <w:pPr>
              <w:spacing w:line="240" w:lineRule="auto"/>
              <w:ind w:firstLine="0"/>
              <w:jc w:val="center"/>
              <w:rPr>
                <w:sz w:val="16"/>
                <w:szCs w:val="16"/>
                <w:lang w:bidi="ru-RU"/>
              </w:rPr>
            </w:pPr>
            <w:r w:rsidRPr="00F809A1">
              <w:rPr>
                <w:sz w:val="16"/>
                <w:szCs w:val="16"/>
              </w:rPr>
              <w:t>УТ-19/3</w:t>
            </w:r>
          </w:p>
        </w:tc>
        <w:tc>
          <w:tcPr>
            <w:tcW w:w="304" w:type="pct"/>
            <w:vAlign w:val="center"/>
          </w:tcPr>
          <w:p w14:paraId="012C8448" w14:textId="0C3CC513" w:rsidR="00F809A1" w:rsidRPr="00F809A1" w:rsidRDefault="00F809A1" w:rsidP="00F809A1">
            <w:pPr>
              <w:spacing w:line="240" w:lineRule="auto"/>
              <w:ind w:firstLine="0"/>
              <w:jc w:val="center"/>
              <w:rPr>
                <w:sz w:val="16"/>
                <w:szCs w:val="16"/>
                <w:lang w:bidi="ru-RU"/>
              </w:rPr>
            </w:pPr>
            <w:r w:rsidRPr="00F809A1">
              <w:rPr>
                <w:sz w:val="16"/>
                <w:szCs w:val="16"/>
              </w:rPr>
              <w:t>15,6</w:t>
            </w:r>
          </w:p>
        </w:tc>
        <w:tc>
          <w:tcPr>
            <w:tcW w:w="481" w:type="pct"/>
            <w:vAlign w:val="center"/>
          </w:tcPr>
          <w:p w14:paraId="23DB7AB3" w14:textId="310A56EC" w:rsidR="00F809A1" w:rsidRPr="00F809A1" w:rsidRDefault="00F809A1" w:rsidP="00F809A1">
            <w:pPr>
              <w:spacing w:line="240" w:lineRule="auto"/>
              <w:ind w:firstLine="0"/>
              <w:jc w:val="center"/>
              <w:rPr>
                <w:sz w:val="16"/>
                <w:szCs w:val="16"/>
                <w:lang w:bidi="ru-RU"/>
              </w:rPr>
            </w:pPr>
            <w:r w:rsidRPr="00F809A1">
              <w:rPr>
                <w:sz w:val="16"/>
                <w:szCs w:val="16"/>
              </w:rPr>
              <w:t>0,219</w:t>
            </w:r>
          </w:p>
        </w:tc>
        <w:tc>
          <w:tcPr>
            <w:tcW w:w="481" w:type="pct"/>
            <w:vAlign w:val="center"/>
          </w:tcPr>
          <w:p w14:paraId="35FEF5E1" w14:textId="6F2788AF" w:rsidR="00F809A1" w:rsidRPr="00F809A1" w:rsidRDefault="00F809A1" w:rsidP="00F809A1">
            <w:pPr>
              <w:spacing w:line="240" w:lineRule="auto"/>
              <w:ind w:firstLine="0"/>
              <w:jc w:val="center"/>
              <w:rPr>
                <w:sz w:val="16"/>
                <w:szCs w:val="16"/>
                <w:lang w:bidi="ru-RU"/>
              </w:rPr>
            </w:pPr>
            <w:r w:rsidRPr="00F809A1">
              <w:rPr>
                <w:sz w:val="16"/>
                <w:szCs w:val="16"/>
              </w:rPr>
              <w:t>0,219</w:t>
            </w:r>
          </w:p>
        </w:tc>
        <w:tc>
          <w:tcPr>
            <w:tcW w:w="476" w:type="pct"/>
            <w:vAlign w:val="center"/>
          </w:tcPr>
          <w:p w14:paraId="112B7758" w14:textId="390FD881" w:rsidR="00F809A1" w:rsidRPr="00F809A1" w:rsidRDefault="00F809A1" w:rsidP="00F809A1">
            <w:pPr>
              <w:spacing w:line="240" w:lineRule="auto"/>
              <w:ind w:firstLine="0"/>
              <w:jc w:val="center"/>
              <w:rPr>
                <w:sz w:val="16"/>
                <w:szCs w:val="16"/>
                <w:lang w:bidi="ru-RU"/>
              </w:rPr>
            </w:pPr>
            <w:r w:rsidRPr="00F809A1">
              <w:rPr>
                <w:sz w:val="16"/>
                <w:szCs w:val="16"/>
              </w:rPr>
              <w:t>53</w:t>
            </w:r>
          </w:p>
        </w:tc>
        <w:tc>
          <w:tcPr>
            <w:tcW w:w="537" w:type="pct"/>
            <w:vAlign w:val="center"/>
          </w:tcPr>
          <w:p w14:paraId="4B8E2869" w14:textId="650AF3C2" w:rsidR="00F809A1" w:rsidRPr="00F809A1" w:rsidRDefault="00F809A1" w:rsidP="00F809A1">
            <w:pPr>
              <w:spacing w:line="240" w:lineRule="auto"/>
              <w:ind w:firstLine="0"/>
              <w:jc w:val="center"/>
              <w:rPr>
                <w:sz w:val="16"/>
                <w:szCs w:val="16"/>
                <w:lang w:bidi="ru-RU"/>
              </w:rPr>
            </w:pPr>
            <w:r w:rsidRPr="00F809A1">
              <w:rPr>
                <w:sz w:val="16"/>
                <w:szCs w:val="16"/>
              </w:rPr>
              <w:t>12,72</w:t>
            </w:r>
          </w:p>
        </w:tc>
        <w:tc>
          <w:tcPr>
            <w:tcW w:w="345" w:type="pct"/>
            <w:vAlign w:val="center"/>
          </w:tcPr>
          <w:p w14:paraId="27B11BE3" w14:textId="6DB6F56D" w:rsidR="00F809A1" w:rsidRPr="00F809A1" w:rsidRDefault="00F809A1" w:rsidP="00F809A1">
            <w:pPr>
              <w:spacing w:line="240" w:lineRule="auto"/>
              <w:ind w:firstLine="0"/>
              <w:jc w:val="center"/>
              <w:rPr>
                <w:sz w:val="16"/>
                <w:szCs w:val="16"/>
                <w:lang w:bidi="ru-RU"/>
              </w:rPr>
            </w:pPr>
            <w:r w:rsidRPr="00F809A1">
              <w:rPr>
                <w:sz w:val="16"/>
                <w:szCs w:val="16"/>
              </w:rPr>
              <w:t>0,002240980</w:t>
            </w:r>
          </w:p>
        </w:tc>
        <w:tc>
          <w:tcPr>
            <w:tcW w:w="431" w:type="pct"/>
            <w:vAlign w:val="center"/>
          </w:tcPr>
          <w:p w14:paraId="5087A1D7" w14:textId="513B10C1" w:rsidR="00F809A1" w:rsidRPr="00F809A1" w:rsidRDefault="00F809A1" w:rsidP="00F809A1">
            <w:pPr>
              <w:spacing w:line="240" w:lineRule="auto"/>
              <w:ind w:firstLine="0"/>
              <w:jc w:val="center"/>
              <w:rPr>
                <w:sz w:val="16"/>
                <w:szCs w:val="16"/>
                <w:lang w:bidi="ru-RU"/>
              </w:rPr>
            </w:pPr>
            <w:r w:rsidRPr="00F809A1">
              <w:rPr>
                <w:sz w:val="16"/>
                <w:szCs w:val="16"/>
              </w:rPr>
              <w:t>0,521272554</w:t>
            </w:r>
          </w:p>
        </w:tc>
        <w:tc>
          <w:tcPr>
            <w:tcW w:w="466" w:type="pct"/>
            <w:vAlign w:val="center"/>
          </w:tcPr>
          <w:p w14:paraId="7E588ECB" w14:textId="0049D21E" w:rsidR="00F809A1" w:rsidRPr="00F809A1" w:rsidRDefault="00F809A1" w:rsidP="00F809A1">
            <w:pPr>
              <w:spacing w:line="240" w:lineRule="auto"/>
              <w:ind w:firstLine="0"/>
              <w:jc w:val="center"/>
              <w:rPr>
                <w:sz w:val="16"/>
                <w:szCs w:val="16"/>
                <w:lang w:bidi="ru-RU"/>
              </w:rPr>
            </w:pPr>
            <w:r w:rsidRPr="00F809A1">
              <w:rPr>
                <w:sz w:val="16"/>
                <w:szCs w:val="16"/>
              </w:rPr>
              <w:t>0,986142385</w:t>
            </w:r>
          </w:p>
        </w:tc>
        <w:tc>
          <w:tcPr>
            <w:tcW w:w="503" w:type="pct"/>
            <w:vAlign w:val="center"/>
          </w:tcPr>
          <w:p w14:paraId="266AEBD9" w14:textId="640E7455" w:rsidR="00F809A1" w:rsidRPr="00F809A1" w:rsidRDefault="00F809A1" w:rsidP="00F809A1">
            <w:pPr>
              <w:spacing w:line="240" w:lineRule="auto"/>
              <w:ind w:firstLine="0"/>
              <w:jc w:val="center"/>
              <w:rPr>
                <w:sz w:val="16"/>
                <w:szCs w:val="16"/>
                <w:lang w:bidi="ru-RU"/>
              </w:rPr>
            </w:pPr>
            <w:r w:rsidRPr="00F809A1">
              <w:rPr>
                <w:sz w:val="16"/>
                <w:szCs w:val="16"/>
              </w:rPr>
              <w:t>18,57154125</w:t>
            </w:r>
          </w:p>
        </w:tc>
      </w:tr>
      <w:tr w:rsidR="00F809A1" w:rsidRPr="00F809A1" w14:paraId="387C4A3F" w14:textId="77777777" w:rsidTr="00F809A1">
        <w:tc>
          <w:tcPr>
            <w:tcW w:w="488" w:type="pct"/>
            <w:vAlign w:val="center"/>
          </w:tcPr>
          <w:p w14:paraId="207275EC" w14:textId="0B4CA1A0" w:rsidR="00F809A1" w:rsidRPr="00F809A1" w:rsidRDefault="00F809A1" w:rsidP="00F809A1">
            <w:pPr>
              <w:spacing w:line="240" w:lineRule="auto"/>
              <w:ind w:firstLine="0"/>
              <w:jc w:val="center"/>
              <w:rPr>
                <w:sz w:val="16"/>
                <w:szCs w:val="16"/>
                <w:lang w:bidi="ru-RU"/>
              </w:rPr>
            </w:pPr>
            <w:r w:rsidRPr="00F809A1">
              <w:rPr>
                <w:sz w:val="16"/>
                <w:szCs w:val="16"/>
              </w:rPr>
              <w:t>УТ-19/3</w:t>
            </w:r>
          </w:p>
        </w:tc>
        <w:tc>
          <w:tcPr>
            <w:tcW w:w="488" w:type="pct"/>
            <w:vAlign w:val="center"/>
          </w:tcPr>
          <w:p w14:paraId="6222B1AE" w14:textId="1190B5E4" w:rsidR="00F809A1" w:rsidRPr="00F809A1" w:rsidRDefault="00F809A1" w:rsidP="00F809A1">
            <w:pPr>
              <w:spacing w:line="240" w:lineRule="auto"/>
              <w:ind w:firstLine="0"/>
              <w:jc w:val="center"/>
              <w:rPr>
                <w:sz w:val="16"/>
                <w:szCs w:val="16"/>
                <w:lang w:bidi="ru-RU"/>
              </w:rPr>
            </w:pPr>
            <w:r w:rsidRPr="00F809A1">
              <w:rPr>
                <w:sz w:val="16"/>
                <w:szCs w:val="16"/>
              </w:rPr>
              <w:t>УТ-20/3</w:t>
            </w:r>
          </w:p>
        </w:tc>
        <w:tc>
          <w:tcPr>
            <w:tcW w:w="304" w:type="pct"/>
            <w:vAlign w:val="center"/>
          </w:tcPr>
          <w:p w14:paraId="68073CF8" w14:textId="5AD5D615" w:rsidR="00F809A1" w:rsidRPr="00F809A1" w:rsidRDefault="00F809A1" w:rsidP="00F809A1">
            <w:pPr>
              <w:spacing w:line="240" w:lineRule="auto"/>
              <w:ind w:firstLine="0"/>
              <w:jc w:val="center"/>
              <w:rPr>
                <w:sz w:val="16"/>
                <w:szCs w:val="16"/>
                <w:lang w:bidi="ru-RU"/>
              </w:rPr>
            </w:pPr>
            <w:r w:rsidRPr="00F809A1">
              <w:rPr>
                <w:sz w:val="16"/>
                <w:szCs w:val="16"/>
              </w:rPr>
              <w:t>24</w:t>
            </w:r>
          </w:p>
        </w:tc>
        <w:tc>
          <w:tcPr>
            <w:tcW w:w="481" w:type="pct"/>
            <w:vAlign w:val="center"/>
          </w:tcPr>
          <w:p w14:paraId="78BAF159" w14:textId="2B8E8C0D" w:rsidR="00F809A1" w:rsidRPr="00F809A1" w:rsidRDefault="00F809A1" w:rsidP="00F809A1">
            <w:pPr>
              <w:spacing w:line="240" w:lineRule="auto"/>
              <w:ind w:firstLine="0"/>
              <w:jc w:val="center"/>
              <w:rPr>
                <w:sz w:val="16"/>
                <w:szCs w:val="16"/>
                <w:lang w:bidi="ru-RU"/>
              </w:rPr>
            </w:pPr>
            <w:r w:rsidRPr="00F809A1">
              <w:rPr>
                <w:sz w:val="16"/>
                <w:szCs w:val="16"/>
              </w:rPr>
              <w:t>0,219</w:t>
            </w:r>
          </w:p>
        </w:tc>
        <w:tc>
          <w:tcPr>
            <w:tcW w:w="481" w:type="pct"/>
            <w:vAlign w:val="center"/>
          </w:tcPr>
          <w:p w14:paraId="36C9DBD1" w14:textId="03356EF7" w:rsidR="00F809A1" w:rsidRPr="00F809A1" w:rsidRDefault="00F809A1" w:rsidP="00F809A1">
            <w:pPr>
              <w:spacing w:line="240" w:lineRule="auto"/>
              <w:ind w:firstLine="0"/>
              <w:jc w:val="center"/>
              <w:rPr>
                <w:sz w:val="16"/>
                <w:szCs w:val="16"/>
                <w:lang w:bidi="ru-RU"/>
              </w:rPr>
            </w:pPr>
            <w:r w:rsidRPr="00F809A1">
              <w:rPr>
                <w:sz w:val="16"/>
                <w:szCs w:val="16"/>
              </w:rPr>
              <w:t>0,219</w:t>
            </w:r>
          </w:p>
        </w:tc>
        <w:tc>
          <w:tcPr>
            <w:tcW w:w="476" w:type="pct"/>
            <w:vAlign w:val="center"/>
          </w:tcPr>
          <w:p w14:paraId="7902BDC2" w14:textId="68A822B5" w:rsidR="00F809A1" w:rsidRPr="00F809A1" w:rsidRDefault="00F809A1" w:rsidP="00F809A1">
            <w:pPr>
              <w:spacing w:line="240" w:lineRule="auto"/>
              <w:ind w:firstLine="0"/>
              <w:jc w:val="center"/>
              <w:rPr>
                <w:sz w:val="16"/>
                <w:szCs w:val="16"/>
                <w:lang w:bidi="ru-RU"/>
              </w:rPr>
            </w:pPr>
            <w:r w:rsidRPr="00F809A1">
              <w:rPr>
                <w:sz w:val="16"/>
                <w:szCs w:val="16"/>
              </w:rPr>
              <w:t>53</w:t>
            </w:r>
          </w:p>
        </w:tc>
        <w:tc>
          <w:tcPr>
            <w:tcW w:w="537" w:type="pct"/>
            <w:vAlign w:val="center"/>
          </w:tcPr>
          <w:p w14:paraId="7936BDB3" w14:textId="166A9579" w:rsidR="00F809A1" w:rsidRPr="00F809A1" w:rsidRDefault="00F809A1" w:rsidP="00F809A1">
            <w:pPr>
              <w:spacing w:line="240" w:lineRule="auto"/>
              <w:ind w:firstLine="0"/>
              <w:jc w:val="center"/>
              <w:rPr>
                <w:sz w:val="16"/>
                <w:szCs w:val="16"/>
                <w:lang w:bidi="ru-RU"/>
              </w:rPr>
            </w:pPr>
            <w:r w:rsidRPr="00F809A1">
              <w:rPr>
                <w:sz w:val="16"/>
                <w:szCs w:val="16"/>
              </w:rPr>
              <w:t>12,71</w:t>
            </w:r>
          </w:p>
        </w:tc>
        <w:tc>
          <w:tcPr>
            <w:tcW w:w="345" w:type="pct"/>
            <w:vAlign w:val="center"/>
          </w:tcPr>
          <w:p w14:paraId="4418708A" w14:textId="01F46015" w:rsidR="00F809A1" w:rsidRPr="00F809A1" w:rsidRDefault="00F809A1" w:rsidP="00F809A1">
            <w:pPr>
              <w:spacing w:line="240" w:lineRule="auto"/>
              <w:ind w:firstLine="0"/>
              <w:jc w:val="center"/>
              <w:rPr>
                <w:sz w:val="16"/>
                <w:szCs w:val="16"/>
                <w:lang w:bidi="ru-RU"/>
              </w:rPr>
            </w:pPr>
            <w:r w:rsidRPr="00F809A1">
              <w:rPr>
                <w:sz w:val="16"/>
                <w:szCs w:val="16"/>
              </w:rPr>
              <w:t>0,003447661</w:t>
            </w:r>
          </w:p>
        </w:tc>
        <w:tc>
          <w:tcPr>
            <w:tcW w:w="431" w:type="pct"/>
            <w:vAlign w:val="center"/>
          </w:tcPr>
          <w:p w14:paraId="78A2495A" w14:textId="5B0AB209" w:rsidR="00F809A1" w:rsidRPr="00F809A1" w:rsidRDefault="00F809A1" w:rsidP="00F809A1">
            <w:pPr>
              <w:spacing w:line="240" w:lineRule="auto"/>
              <w:ind w:firstLine="0"/>
              <w:jc w:val="center"/>
              <w:rPr>
                <w:sz w:val="16"/>
                <w:szCs w:val="16"/>
                <w:lang w:bidi="ru-RU"/>
              </w:rPr>
            </w:pPr>
            <w:r w:rsidRPr="00F809A1">
              <w:rPr>
                <w:sz w:val="16"/>
                <w:szCs w:val="16"/>
              </w:rPr>
              <w:t>0,372478744</w:t>
            </w:r>
          </w:p>
        </w:tc>
        <w:tc>
          <w:tcPr>
            <w:tcW w:w="466" w:type="pct"/>
            <w:vAlign w:val="center"/>
          </w:tcPr>
          <w:p w14:paraId="04E4FF21" w14:textId="3E32F7F3" w:rsidR="00F809A1" w:rsidRPr="00F809A1" w:rsidRDefault="00F809A1" w:rsidP="00F809A1">
            <w:pPr>
              <w:spacing w:line="240" w:lineRule="auto"/>
              <w:ind w:firstLine="0"/>
              <w:jc w:val="center"/>
              <w:rPr>
                <w:sz w:val="16"/>
                <w:szCs w:val="16"/>
                <w:lang w:bidi="ru-RU"/>
              </w:rPr>
            </w:pPr>
            <w:r w:rsidRPr="00F809A1">
              <w:rPr>
                <w:sz w:val="16"/>
                <w:szCs w:val="16"/>
              </w:rPr>
              <w:t>0,979009896</w:t>
            </w:r>
          </w:p>
        </w:tc>
        <w:tc>
          <w:tcPr>
            <w:tcW w:w="503" w:type="pct"/>
            <w:vAlign w:val="center"/>
          </w:tcPr>
          <w:p w14:paraId="601C4B29" w14:textId="0BBB9015" w:rsidR="00F809A1" w:rsidRPr="00F809A1" w:rsidRDefault="00F809A1" w:rsidP="00F809A1">
            <w:pPr>
              <w:spacing w:line="240" w:lineRule="auto"/>
              <w:ind w:firstLine="0"/>
              <w:jc w:val="center"/>
              <w:rPr>
                <w:sz w:val="16"/>
                <w:szCs w:val="16"/>
                <w:lang w:bidi="ru-RU"/>
              </w:rPr>
            </w:pPr>
            <w:r w:rsidRPr="00F809A1">
              <w:rPr>
                <w:sz w:val="16"/>
                <w:szCs w:val="16"/>
              </w:rPr>
              <w:t>15,18359175</w:t>
            </w:r>
          </w:p>
        </w:tc>
      </w:tr>
      <w:tr w:rsidR="00F809A1" w:rsidRPr="00F809A1" w14:paraId="2541A9E8" w14:textId="77777777" w:rsidTr="00F809A1">
        <w:tc>
          <w:tcPr>
            <w:tcW w:w="488" w:type="pct"/>
            <w:vAlign w:val="center"/>
          </w:tcPr>
          <w:p w14:paraId="13393160" w14:textId="6A1E1CA9" w:rsidR="00F809A1" w:rsidRPr="00F809A1" w:rsidRDefault="00F809A1" w:rsidP="00F809A1">
            <w:pPr>
              <w:spacing w:line="240" w:lineRule="auto"/>
              <w:ind w:firstLine="0"/>
              <w:jc w:val="center"/>
              <w:rPr>
                <w:sz w:val="16"/>
                <w:szCs w:val="16"/>
                <w:lang w:bidi="ru-RU"/>
              </w:rPr>
            </w:pPr>
            <w:r w:rsidRPr="00F809A1">
              <w:rPr>
                <w:sz w:val="16"/>
                <w:szCs w:val="16"/>
              </w:rPr>
              <w:t>УТ-22/3</w:t>
            </w:r>
          </w:p>
        </w:tc>
        <w:tc>
          <w:tcPr>
            <w:tcW w:w="488" w:type="pct"/>
            <w:vAlign w:val="center"/>
          </w:tcPr>
          <w:p w14:paraId="1427E53A" w14:textId="779EA0CD" w:rsidR="00F809A1" w:rsidRPr="00F809A1" w:rsidRDefault="00F809A1" w:rsidP="00F809A1">
            <w:pPr>
              <w:spacing w:line="240" w:lineRule="auto"/>
              <w:ind w:firstLine="0"/>
              <w:jc w:val="center"/>
              <w:rPr>
                <w:sz w:val="16"/>
                <w:szCs w:val="16"/>
                <w:lang w:bidi="ru-RU"/>
              </w:rPr>
            </w:pPr>
            <w:r w:rsidRPr="00F809A1">
              <w:rPr>
                <w:sz w:val="16"/>
                <w:szCs w:val="16"/>
              </w:rPr>
              <w:t>УТ-23/3</w:t>
            </w:r>
          </w:p>
        </w:tc>
        <w:tc>
          <w:tcPr>
            <w:tcW w:w="304" w:type="pct"/>
            <w:vAlign w:val="center"/>
          </w:tcPr>
          <w:p w14:paraId="5991A222" w14:textId="0E1C99CB" w:rsidR="00F809A1" w:rsidRPr="00F809A1" w:rsidRDefault="00F809A1" w:rsidP="00F809A1">
            <w:pPr>
              <w:spacing w:line="240" w:lineRule="auto"/>
              <w:ind w:firstLine="0"/>
              <w:jc w:val="center"/>
              <w:rPr>
                <w:sz w:val="16"/>
                <w:szCs w:val="16"/>
                <w:lang w:bidi="ru-RU"/>
              </w:rPr>
            </w:pPr>
            <w:r w:rsidRPr="00F809A1">
              <w:rPr>
                <w:sz w:val="16"/>
                <w:szCs w:val="16"/>
              </w:rPr>
              <w:t>36</w:t>
            </w:r>
          </w:p>
        </w:tc>
        <w:tc>
          <w:tcPr>
            <w:tcW w:w="481" w:type="pct"/>
            <w:vAlign w:val="center"/>
          </w:tcPr>
          <w:p w14:paraId="4305D7CE" w14:textId="3AF62708" w:rsidR="00F809A1" w:rsidRPr="00F809A1" w:rsidRDefault="00F809A1" w:rsidP="00F809A1">
            <w:pPr>
              <w:spacing w:line="240" w:lineRule="auto"/>
              <w:ind w:firstLine="0"/>
              <w:jc w:val="center"/>
              <w:rPr>
                <w:sz w:val="16"/>
                <w:szCs w:val="16"/>
                <w:lang w:bidi="ru-RU"/>
              </w:rPr>
            </w:pPr>
            <w:r w:rsidRPr="00F809A1">
              <w:rPr>
                <w:sz w:val="16"/>
                <w:szCs w:val="16"/>
              </w:rPr>
              <w:t>0,219</w:t>
            </w:r>
          </w:p>
        </w:tc>
        <w:tc>
          <w:tcPr>
            <w:tcW w:w="481" w:type="pct"/>
            <w:vAlign w:val="center"/>
          </w:tcPr>
          <w:p w14:paraId="5234D16D" w14:textId="23BF7033" w:rsidR="00F809A1" w:rsidRPr="00F809A1" w:rsidRDefault="00F809A1" w:rsidP="00F809A1">
            <w:pPr>
              <w:spacing w:line="240" w:lineRule="auto"/>
              <w:ind w:firstLine="0"/>
              <w:jc w:val="center"/>
              <w:rPr>
                <w:sz w:val="16"/>
                <w:szCs w:val="16"/>
                <w:lang w:bidi="ru-RU"/>
              </w:rPr>
            </w:pPr>
            <w:r w:rsidRPr="00F809A1">
              <w:rPr>
                <w:sz w:val="16"/>
                <w:szCs w:val="16"/>
              </w:rPr>
              <w:t>0,219</w:t>
            </w:r>
          </w:p>
        </w:tc>
        <w:tc>
          <w:tcPr>
            <w:tcW w:w="476" w:type="pct"/>
            <w:vAlign w:val="center"/>
          </w:tcPr>
          <w:p w14:paraId="4F532966" w14:textId="6FF283D7" w:rsidR="00F809A1" w:rsidRPr="00F809A1" w:rsidRDefault="00F809A1" w:rsidP="00F809A1">
            <w:pPr>
              <w:spacing w:line="240" w:lineRule="auto"/>
              <w:ind w:firstLine="0"/>
              <w:jc w:val="center"/>
              <w:rPr>
                <w:sz w:val="16"/>
                <w:szCs w:val="16"/>
                <w:lang w:bidi="ru-RU"/>
              </w:rPr>
            </w:pPr>
            <w:r w:rsidRPr="00F809A1">
              <w:rPr>
                <w:sz w:val="16"/>
                <w:szCs w:val="16"/>
              </w:rPr>
              <w:t>53</w:t>
            </w:r>
          </w:p>
        </w:tc>
        <w:tc>
          <w:tcPr>
            <w:tcW w:w="537" w:type="pct"/>
            <w:vAlign w:val="center"/>
          </w:tcPr>
          <w:p w14:paraId="44680FFC" w14:textId="5B7D8ED3" w:rsidR="00F809A1" w:rsidRPr="00F809A1" w:rsidRDefault="00F809A1" w:rsidP="00F809A1">
            <w:pPr>
              <w:spacing w:line="240" w:lineRule="auto"/>
              <w:ind w:firstLine="0"/>
              <w:jc w:val="center"/>
              <w:rPr>
                <w:sz w:val="16"/>
                <w:szCs w:val="16"/>
                <w:lang w:bidi="ru-RU"/>
              </w:rPr>
            </w:pPr>
            <w:r w:rsidRPr="00F809A1">
              <w:rPr>
                <w:sz w:val="16"/>
                <w:szCs w:val="16"/>
              </w:rPr>
              <w:t>12,7</w:t>
            </w:r>
          </w:p>
        </w:tc>
        <w:tc>
          <w:tcPr>
            <w:tcW w:w="345" w:type="pct"/>
            <w:vAlign w:val="center"/>
          </w:tcPr>
          <w:p w14:paraId="673A1FE5" w14:textId="0FB80FF9" w:rsidR="00F809A1" w:rsidRPr="00F809A1" w:rsidRDefault="00F809A1" w:rsidP="00F809A1">
            <w:pPr>
              <w:spacing w:line="240" w:lineRule="auto"/>
              <w:ind w:firstLine="0"/>
              <w:jc w:val="center"/>
              <w:rPr>
                <w:sz w:val="16"/>
                <w:szCs w:val="16"/>
                <w:lang w:bidi="ru-RU"/>
              </w:rPr>
            </w:pPr>
            <w:r w:rsidRPr="00F809A1">
              <w:rPr>
                <w:sz w:val="16"/>
                <w:szCs w:val="16"/>
              </w:rPr>
              <w:t>0,005171491</w:t>
            </w:r>
          </w:p>
        </w:tc>
        <w:tc>
          <w:tcPr>
            <w:tcW w:w="431" w:type="pct"/>
            <w:vAlign w:val="center"/>
          </w:tcPr>
          <w:p w14:paraId="3BE67CDE" w14:textId="53678BE0" w:rsidR="00F809A1" w:rsidRPr="00F809A1" w:rsidRDefault="00F809A1" w:rsidP="00F809A1">
            <w:pPr>
              <w:spacing w:line="240" w:lineRule="auto"/>
              <w:ind w:firstLine="0"/>
              <w:jc w:val="center"/>
              <w:rPr>
                <w:sz w:val="16"/>
                <w:szCs w:val="16"/>
                <w:lang w:bidi="ru-RU"/>
              </w:rPr>
            </w:pPr>
            <w:r w:rsidRPr="00F809A1">
              <w:rPr>
                <w:sz w:val="16"/>
                <w:szCs w:val="16"/>
              </w:rPr>
              <w:t>0,234340838</w:t>
            </w:r>
          </w:p>
        </w:tc>
        <w:tc>
          <w:tcPr>
            <w:tcW w:w="466" w:type="pct"/>
            <w:vAlign w:val="center"/>
          </w:tcPr>
          <w:p w14:paraId="145120F9" w14:textId="0448B46E" w:rsidR="00F809A1" w:rsidRPr="00F809A1" w:rsidRDefault="00F809A1" w:rsidP="00F809A1">
            <w:pPr>
              <w:spacing w:line="240" w:lineRule="auto"/>
              <w:ind w:firstLine="0"/>
              <w:jc w:val="center"/>
              <w:rPr>
                <w:sz w:val="16"/>
                <w:szCs w:val="16"/>
                <w:lang w:bidi="ru-RU"/>
              </w:rPr>
            </w:pPr>
            <w:r w:rsidRPr="00F809A1">
              <w:rPr>
                <w:sz w:val="16"/>
                <w:szCs w:val="16"/>
              </w:rPr>
              <w:t>0,969184902</w:t>
            </w:r>
          </w:p>
        </w:tc>
        <w:tc>
          <w:tcPr>
            <w:tcW w:w="503" w:type="pct"/>
            <w:vAlign w:val="center"/>
          </w:tcPr>
          <w:p w14:paraId="076ABF83" w14:textId="1E019481" w:rsidR="00F809A1" w:rsidRPr="00F809A1" w:rsidRDefault="00F809A1" w:rsidP="00F809A1">
            <w:pPr>
              <w:spacing w:line="240" w:lineRule="auto"/>
              <w:ind w:firstLine="0"/>
              <w:jc w:val="center"/>
              <w:rPr>
                <w:sz w:val="16"/>
                <w:szCs w:val="16"/>
                <w:lang w:bidi="ru-RU"/>
              </w:rPr>
            </w:pPr>
            <w:r w:rsidRPr="00F809A1">
              <w:rPr>
                <w:sz w:val="16"/>
                <w:szCs w:val="16"/>
              </w:rPr>
              <w:t>16,10487282</w:t>
            </w:r>
          </w:p>
        </w:tc>
      </w:tr>
      <w:tr w:rsidR="00F809A1" w:rsidRPr="00F809A1" w14:paraId="6ABA5DB9" w14:textId="77777777" w:rsidTr="00F809A1">
        <w:tc>
          <w:tcPr>
            <w:tcW w:w="488" w:type="pct"/>
            <w:vAlign w:val="center"/>
          </w:tcPr>
          <w:p w14:paraId="631FEE4A" w14:textId="5BCCFE85" w:rsidR="00F809A1" w:rsidRPr="00F809A1" w:rsidRDefault="00F809A1" w:rsidP="00F809A1">
            <w:pPr>
              <w:spacing w:line="240" w:lineRule="auto"/>
              <w:ind w:firstLine="0"/>
              <w:jc w:val="center"/>
              <w:rPr>
                <w:sz w:val="16"/>
                <w:szCs w:val="16"/>
                <w:lang w:bidi="ru-RU"/>
              </w:rPr>
            </w:pPr>
            <w:r w:rsidRPr="00F809A1">
              <w:rPr>
                <w:sz w:val="16"/>
                <w:szCs w:val="16"/>
              </w:rPr>
              <w:t>УТ-23/3</w:t>
            </w:r>
          </w:p>
        </w:tc>
        <w:tc>
          <w:tcPr>
            <w:tcW w:w="488" w:type="pct"/>
            <w:vAlign w:val="center"/>
          </w:tcPr>
          <w:p w14:paraId="5B0571E3" w14:textId="1B8BC26C" w:rsidR="00F809A1" w:rsidRPr="00F809A1" w:rsidRDefault="00F809A1" w:rsidP="00F809A1">
            <w:pPr>
              <w:spacing w:line="240" w:lineRule="auto"/>
              <w:ind w:firstLine="0"/>
              <w:jc w:val="center"/>
              <w:rPr>
                <w:sz w:val="16"/>
                <w:szCs w:val="16"/>
                <w:lang w:bidi="ru-RU"/>
              </w:rPr>
            </w:pPr>
            <w:r w:rsidRPr="00F809A1">
              <w:rPr>
                <w:sz w:val="16"/>
                <w:szCs w:val="16"/>
              </w:rPr>
              <w:t>УТ-24/3</w:t>
            </w:r>
          </w:p>
        </w:tc>
        <w:tc>
          <w:tcPr>
            <w:tcW w:w="304" w:type="pct"/>
            <w:vAlign w:val="center"/>
          </w:tcPr>
          <w:p w14:paraId="7AEEE59B" w14:textId="064E62CA" w:rsidR="00F809A1" w:rsidRPr="00F809A1" w:rsidRDefault="00F809A1" w:rsidP="00F809A1">
            <w:pPr>
              <w:spacing w:line="240" w:lineRule="auto"/>
              <w:ind w:firstLine="0"/>
              <w:jc w:val="center"/>
              <w:rPr>
                <w:sz w:val="16"/>
                <w:szCs w:val="16"/>
                <w:lang w:bidi="ru-RU"/>
              </w:rPr>
            </w:pPr>
            <w:r w:rsidRPr="00F809A1">
              <w:rPr>
                <w:sz w:val="16"/>
                <w:szCs w:val="16"/>
              </w:rPr>
              <w:t>16</w:t>
            </w:r>
          </w:p>
        </w:tc>
        <w:tc>
          <w:tcPr>
            <w:tcW w:w="481" w:type="pct"/>
            <w:vAlign w:val="center"/>
          </w:tcPr>
          <w:p w14:paraId="39EB6AD6" w14:textId="4D13F5D9"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81" w:type="pct"/>
            <w:vAlign w:val="center"/>
          </w:tcPr>
          <w:p w14:paraId="176E7394" w14:textId="43C00889"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76" w:type="pct"/>
            <w:vAlign w:val="center"/>
          </w:tcPr>
          <w:p w14:paraId="0354B475" w14:textId="57959728" w:rsidR="00F809A1" w:rsidRPr="00F809A1" w:rsidRDefault="00F809A1" w:rsidP="00F809A1">
            <w:pPr>
              <w:spacing w:line="240" w:lineRule="auto"/>
              <w:ind w:firstLine="0"/>
              <w:jc w:val="center"/>
              <w:rPr>
                <w:sz w:val="16"/>
                <w:szCs w:val="16"/>
                <w:lang w:bidi="ru-RU"/>
              </w:rPr>
            </w:pPr>
            <w:r w:rsidRPr="00F809A1">
              <w:rPr>
                <w:sz w:val="16"/>
                <w:szCs w:val="16"/>
              </w:rPr>
              <w:t>53</w:t>
            </w:r>
          </w:p>
        </w:tc>
        <w:tc>
          <w:tcPr>
            <w:tcW w:w="537" w:type="pct"/>
            <w:vAlign w:val="center"/>
          </w:tcPr>
          <w:p w14:paraId="639BAF1D" w14:textId="1D5379C5" w:rsidR="00F809A1" w:rsidRPr="00F809A1" w:rsidRDefault="00F809A1" w:rsidP="00F809A1">
            <w:pPr>
              <w:spacing w:line="240" w:lineRule="auto"/>
              <w:ind w:firstLine="0"/>
              <w:jc w:val="center"/>
              <w:rPr>
                <w:sz w:val="16"/>
                <w:szCs w:val="16"/>
                <w:lang w:bidi="ru-RU"/>
              </w:rPr>
            </w:pPr>
            <w:r w:rsidRPr="00F809A1">
              <w:rPr>
                <w:sz w:val="16"/>
                <w:szCs w:val="16"/>
              </w:rPr>
              <w:t>7,39</w:t>
            </w:r>
          </w:p>
        </w:tc>
        <w:tc>
          <w:tcPr>
            <w:tcW w:w="345" w:type="pct"/>
            <w:vAlign w:val="center"/>
          </w:tcPr>
          <w:p w14:paraId="6699D7BB" w14:textId="2CF65F72" w:rsidR="00F809A1" w:rsidRPr="00F809A1" w:rsidRDefault="00F809A1" w:rsidP="00F809A1">
            <w:pPr>
              <w:spacing w:line="240" w:lineRule="auto"/>
              <w:ind w:firstLine="0"/>
              <w:jc w:val="center"/>
              <w:rPr>
                <w:sz w:val="16"/>
                <w:szCs w:val="16"/>
                <w:lang w:bidi="ru-RU"/>
              </w:rPr>
            </w:pPr>
            <w:r w:rsidRPr="00F809A1">
              <w:rPr>
                <w:sz w:val="16"/>
                <w:szCs w:val="16"/>
              </w:rPr>
              <w:t>0,002298441</w:t>
            </w:r>
          </w:p>
        </w:tc>
        <w:tc>
          <w:tcPr>
            <w:tcW w:w="431" w:type="pct"/>
            <w:vAlign w:val="center"/>
          </w:tcPr>
          <w:p w14:paraId="36F61CDE" w14:textId="7441301E" w:rsidR="00F809A1" w:rsidRPr="00F809A1" w:rsidRDefault="00F809A1" w:rsidP="00F809A1">
            <w:pPr>
              <w:spacing w:line="240" w:lineRule="auto"/>
              <w:ind w:firstLine="0"/>
              <w:jc w:val="center"/>
              <w:rPr>
                <w:sz w:val="16"/>
                <w:szCs w:val="16"/>
                <w:lang w:bidi="ru-RU"/>
              </w:rPr>
            </w:pPr>
            <w:r w:rsidRPr="00F809A1">
              <w:rPr>
                <w:sz w:val="16"/>
                <w:szCs w:val="16"/>
              </w:rPr>
              <w:t>0,508771786</w:t>
            </w:r>
          </w:p>
        </w:tc>
        <w:tc>
          <w:tcPr>
            <w:tcW w:w="466" w:type="pct"/>
            <w:vAlign w:val="center"/>
          </w:tcPr>
          <w:p w14:paraId="1ABE34C3" w14:textId="3E387FE6" w:rsidR="00F809A1" w:rsidRPr="00F809A1" w:rsidRDefault="00F809A1" w:rsidP="00F809A1">
            <w:pPr>
              <w:spacing w:line="240" w:lineRule="auto"/>
              <w:ind w:firstLine="0"/>
              <w:jc w:val="center"/>
              <w:rPr>
                <w:sz w:val="16"/>
                <w:szCs w:val="16"/>
                <w:lang w:bidi="ru-RU"/>
              </w:rPr>
            </w:pPr>
            <w:r w:rsidRPr="00F809A1">
              <w:rPr>
                <w:sz w:val="16"/>
                <w:szCs w:val="16"/>
              </w:rPr>
              <w:t>0,991649106</w:t>
            </w:r>
          </w:p>
        </w:tc>
        <w:tc>
          <w:tcPr>
            <w:tcW w:w="503" w:type="pct"/>
            <w:vAlign w:val="center"/>
          </w:tcPr>
          <w:p w14:paraId="0DFAD497" w14:textId="5445A348" w:rsidR="00F809A1" w:rsidRPr="00F809A1" w:rsidRDefault="00F809A1" w:rsidP="00F809A1">
            <w:pPr>
              <w:spacing w:line="240" w:lineRule="auto"/>
              <w:ind w:firstLine="0"/>
              <w:jc w:val="center"/>
              <w:rPr>
                <w:sz w:val="16"/>
                <w:szCs w:val="16"/>
                <w:lang w:bidi="ru-RU"/>
              </w:rPr>
            </w:pPr>
            <w:r w:rsidRPr="00F809A1">
              <w:rPr>
                <w:sz w:val="16"/>
                <w:szCs w:val="16"/>
              </w:rPr>
              <w:t>20,8723345</w:t>
            </w:r>
          </w:p>
        </w:tc>
      </w:tr>
      <w:tr w:rsidR="00F809A1" w:rsidRPr="00F809A1" w14:paraId="34753EEB" w14:textId="77777777" w:rsidTr="00F809A1">
        <w:tc>
          <w:tcPr>
            <w:tcW w:w="488" w:type="pct"/>
            <w:vAlign w:val="center"/>
          </w:tcPr>
          <w:p w14:paraId="64180352" w14:textId="28BF7AA0" w:rsidR="00F809A1" w:rsidRPr="00F809A1" w:rsidRDefault="00F809A1" w:rsidP="00F809A1">
            <w:pPr>
              <w:spacing w:line="240" w:lineRule="auto"/>
              <w:ind w:firstLine="0"/>
              <w:jc w:val="center"/>
              <w:rPr>
                <w:sz w:val="16"/>
                <w:szCs w:val="16"/>
                <w:lang w:bidi="ru-RU"/>
              </w:rPr>
            </w:pPr>
            <w:r w:rsidRPr="00F809A1">
              <w:rPr>
                <w:sz w:val="16"/>
                <w:szCs w:val="16"/>
              </w:rPr>
              <w:t>УТ-24/3</w:t>
            </w:r>
          </w:p>
        </w:tc>
        <w:tc>
          <w:tcPr>
            <w:tcW w:w="488" w:type="pct"/>
            <w:vAlign w:val="center"/>
          </w:tcPr>
          <w:p w14:paraId="08445F7F" w14:textId="5BAE7D14" w:rsidR="00F809A1" w:rsidRPr="00F809A1" w:rsidRDefault="00F809A1" w:rsidP="00F809A1">
            <w:pPr>
              <w:spacing w:line="240" w:lineRule="auto"/>
              <w:ind w:firstLine="0"/>
              <w:jc w:val="center"/>
              <w:rPr>
                <w:sz w:val="16"/>
                <w:szCs w:val="16"/>
                <w:lang w:bidi="ru-RU"/>
              </w:rPr>
            </w:pPr>
            <w:r w:rsidRPr="00F809A1">
              <w:rPr>
                <w:sz w:val="16"/>
                <w:szCs w:val="16"/>
              </w:rPr>
              <w:t>УТ-27/3</w:t>
            </w:r>
          </w:p>
        </w:tc>
        <w:tc>
          <w:tcPr>
            <w:tcW w:w="304" w:type="pct"/>
            <w:vAlign w:val="center"/>
          </w:tcPr>
          <w:p w14:paraId="42104488" w14:textId="4D1AFF28" w:rsidR="00F809A1" w:rsidRPr="00F809A1" w:rsidRDefault="00F809A1" w:rsidP="00F809A1">
            <w:pPr>
              <w:spacing w:line="240" w:lineRule="auto"/>
              <w:ind w:firstLine="0"/>
              <w:jc w:val="center"/>
              <w:rPr>
                <w:sz w:val="16"/>
                <w:szCs w:val="16"/>
                <w:lang w:bidi="ru-RU"/>
              </w:rPr>
            </w:pPr>
            <w:r w:rsidRPr="00F809A1">
              <w:rPr>
                <w:sz w:val="16"/>
                <w:szCs w:val="16"/>
              </w:rPr>
              <w:t>46</w:t>
            </w:r>
          </w:p>
        </w:tc>
        <w:tc>
          <w:tcPr>
            <w:tcW w:w="481" w:type="pct"/>
            <w:vAlign w:val="center"/>
          </w:tcPr>
          <w:p w14:paraId="0521F47F" w14:textId="7753335A"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81" w:type="pct"/>
            <w:vAlign w:val="center"/>
          </w:tcPr>
          <w:p w14:paraId="02AD4C83" w14:textId="0B2DABF2"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76" w:type="pct"/>
            <w:vAlign w:val="center"/>
          </w:tcPr>
          <w:p w14:paraId="4D5CDCAF" w14:textId="52BB36BC" w:rsidR="00F809A1" w:rsidRPr="00F809A1" w:rsidRDefault="00F809A1" w:rsidP="00F809A1">
            <w:pPr>
              <w:spacing w:line="240" w:lineRule="auto"/>
              <w:ind w:firstLine="0"/>
              <w:jc w:val="center"/>
              <w:rPr>
                <w:sz w:val="16"/>
                <w:szCs w:val="16"/>
                <w:lang w:bidi="ru-RU"/>
              </w:rPr>
            </w:pPr>
            <w:r w:rsidRPr="00F809A1">
              <w:rPr>
                <w:sz w:val="16"/>
                <w:szCs w:val="16"/>
              </w:rPr>
              <w:t>53</w:t>
            </w:r>
          </w:p>
        </w:tc>
        <w:tc>
          <w:tcPr>
            <w:tcW w:w="537" w:type="pct"/>
            <w:vAlign w:val="center"/>
          </w:tcPr>
          <w:p w14:paraId="7E8B0E06" w14:textId="052EAA99" w:rsidR="00F809A1" w:rsidRPr="00F809A1" w:rsidRDefault="00F809A1" w:rsidP="00F809A1">
            <w:pPr>
              <w:spacing w:line="240" w:lineRule="auto"/>
              <w:ind w:firstLine="0"/>
              <w:jc w:val="center"/>
              <w:rPr>
                <w:sz w:val="16"/>
                <w:szCs w:val="16"/>
                <w:lang w:bidi="ru-RU"/>
              </w:rPr>
            </w:pPr>
            <w:r w:rsidRPr="00F809A1">
              <w:rPr>
                <w:sz w:val="16"/>
                <w:szCs w:val="16"/>
              </w:rPr>
              <w:t>7,38</w:t>
            </w:r>
          </w:p>
        </w:tc>
        <w:tc>
          <w:tcPr>
            <w:tcW w:w="345" w:type="pct"/>
            <w:vAlign w:val="center"/>
          </w:tcPr>
          <w:p w14:paraId="37A5F4F7" w14:textId="1CE67E4B" w:rsidR="00F809A1" w:rsidRPr="00F809A1" w:rsidRDefault="00F809A1" w:rsidP="00F809A1">
            <w:pPr>
              <w:spacing w:line="240" w:lineRule="auto"/>
              <w:ind w:firstLine="0"/>
              <w:jc w:val="center"/>
              <w:rPr>
                <w:sz w:val="16"/>
                <w:szCs w:val="16"/>
                <w:lang w:bidi="ru-RU"/>
              </w:rPr>
            </w:pPr>
            <w:r w:rsidRPr="00F809A1">
              <w:rPr>
                <w:sz w:val="16"/>
                <w:szCs w:val="16"/>
              </w:rPr>
              <w:t>0,006608017</w:t>
            </w:r>
          </w:p>
        </w:tc>
        <w:tc>
          <w:tcPr>
            <w:tcW w:w="431" w:type="pct"/>
            <w:vAlign w:val="center"/>
          </w:tcPr>
          <w:p w14:paraId="74B37A13" w14:textId="6336B24D" w:rsidR="00F809A1" w:rsidRPr="00F809A1" w:rsidRDefault="00F809A1" w:rsidP="00F809A1">
            <w:pPr>
              <w:spacing w:line="240" w:lineRule="auto"/>
              <w:ind w:firstLine="0"/>
              <w:jc w:val="center"/>
              <w:rPr>
                <w:sz w:val="16"/>
                <w:szCs w:val="16"/>
                <w:lang w:bidi="ru-RU"/>
              </w:rPr>
            </w:pPr>
            <w:r w:rsidRPr="00F809A1">
              <w:rPr>
                <w:sz w:val="16"/>
                <w:szCs w:val="16"/>
              </w:rPr>
              <w:t>0,151992601</w:t>
            </w:r>
          </w:p>
        </w:tc>
        <w:tc>
          <w:tcPr>
            <w:tcW w:w="466" w:type="pct"/>
            <w:vAlign w:val="center"/>
          </w:tcPr>
          <w:p w14:paraId="245F1CA5" w14:textId="2ADB8AC8" w:rsidR="00F809A1" w:rsidRPr="00F809A1" w:rsidRDefault="00F809A1" w:rsidP="00F809A1">
            <w:pPr>
              <w:spacing w:line="240" w:lineRule="auto"/>
              <w:ind w:firstLine="0"/>
              <w:jc w:val="center"/>
              <w:rPr>
                <w:sz w:val="16"/>
                <w:szCs w:val="16"/>
                <w:lang w:bidi="ru-RU"/>
              </w:rPr>
            </w:pPr>
            <w:r w:rsidRPr="00F809A1">
              <w:rPr>
                <w:sz w:val="16"/>
                <w:szCs w:val="16"/>
              </w:rPr>
              <w:t>0,976750243</w:t>
            </w:r>
          </w:p>
        </w:tc>
        <w:tc>
          <w:tcPr>
            <w:tcW w:w="503" w:type="pct"/>
            <w:vAlign w:val="center"/>
          </w:tcPr>
          <w:p w14:paraId="6FDAB596" w14:textId="058044CC" w:rsidR="00F809A1" w:rsidRPr="00F809A1" w:rsidRDefault="00F809A1" w:rsidP="00F809A1">
            <w:pPr>
              <w:spacing w:line="240" w:lineRule="auto"/>
              <w:ind w:firstLine="0"/>
              <w:jc w:val="center"/>
              <w:rPr>
                <w:sz w:val="16"/>
                <w:szCs w:val="16"/>
                <w:lang w:bidi="ru-RU"/>
              </w:rPr>
            </w:pPr>
            <w:r w:rsidRPr="00F809A1">
              <w:rPr>
                <w:sz w:val="16"/>
                <w:szCs w:val="16"/>
              </w:rPr>
              <w:t>5,410195175</w:t>
            </w:r>
          </w:p>
        </w:tc>
      </w:tr>
      <w:tr w:rsidR="00F809A1" w:rsidRPr="00F809A1" w14:paraId="45647E79" w14:textId="77777777" w:rsidTr="00F809A1">
        <w:tc>
          <w:tcPr>
            <w:tcW w:w="488" w:type="pct"/>
            <w:vAlign w:val="center"/>
          </w:tcPr>
          <w:p w14:paraId="10FB87EE" w14:textId="24CC4F22" w:rsidR="00F809A1" w:rsidRPr="00F809A1" w:rsidRDefault="00F809A1" w:rsidP="00F809A1">
            <w:pPr>
              <w:spacing w:line="240" w:lineRule="auto"/>
              <w:ind w:firstLine="0"/>
              <w:jc w:val="center"/>
              <w:rPr>
                <w:sz w:val="16"/>
                <w:szCs w:val="16"/>
                <w:lang w:bidi="ru-RU"/>
              </w:rPr>
            </w:pPr>
            <w:r w:rsidRPr="00F809A1">
              <w:rPr>
                <w:sz w:val="16"/>
                <w:szCs w:val="16"/>
              </w:rPr>
              <w:t>УТ-24/3</w:t>
            </w:r>
          </w:p>
        </w:tc>
        <w:tc>
          <w:tcPr>
            <w:tcW w:w="488" w:type="pct"/>
            <w:vAlign w:val="center"/>
          </w:tcPr>
          <w:p w14:paraId="1C9A5EAD" w14:textId="50014BEB" w:rsidR="00F809A1" w:rsidRPr="00F809A1" w:rsidRDefault="00F809A1" w:rsidP="00F809A1">
            <w:pPr>
              <w:spacing w:line="240" w:lineRule="auto"/>
              <w:ind w:firstLine="0"/>
              <w:jc w:val="center"/>
              <w:rPr>
                <w:sz w:val="16"/>
                <w:szCs w:val="16"/>
                <w:lang w:bidi="ru-RU"/>
              </w:rPr>
            </w:pPr>
            <w:r w:rsidRPr="00F809A1">
              <w:rPr>
                <w:sz w:val="16"/>
                <w:szCs w:val="16"/>
              </w:rPr>
              <w:t>УТ-25/3</w:t>
            </w:r>
          </w:p>
        </w:tc>
        <w:tc>
          <w:tcPr>
            <w:tcW w:w="304" w:type="pct"/>
            <w:vAlign w:val="center"/>
          </w:tcPr>
          <w:p w14:paraId="692EC293" w14:textId="371BF2FA" w:rsidR="00F809A1" w:rsidRPr="00F809A1" w:rsidRDefault="00F809A1" w:rsidP="00F809A1">
            <w:pPr>
              <w:spacing w:line="240" w:lineRule="auto"/>
              <w:ind w:firstLine="0"/>
              <w:jc w:val="center"/>
              <w:rPr>
                <w:sz w:val="16"/>
                <w:szCs w:val="16"/>
                <w:lang w:bidi="ru-RU"/>
              </w:rPr>
            </w:pPr>
            <w:r w:rsidRPr="00F809A1">
              <w:rPr>
                <w:sz w:val="16"/>
                <w:szCs w:val="16"/>
              </w:rPr>
              <w:t>61</w:t>
            </w:r>
          </w:p>
        </w:tc>
        <w:tc>
          <w:tcPr>
            <w:tcW w:w="481" w:type="pct"/>
            <w:vAlign w:val="center"/>
          </w:tcPr>
          <w:p w14:paraId="41EB764A" w14:textId="6869BCC1"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81" w:type="pct"/>
            <w:vAlign w:val="center"/>
          </w:tcPr>
          <w:p w14:paraId="0125DC83" w14:textId="7F889FFA"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76" w:type="pct"/>
            <w:vAlign w:val="center"/>
          </w:tcPr>
          <w:p w14:paraId="24894916" w14:textId="18D1DFA8" w:rsidR="00F809A1" w:rsidRPr="00F809A1" w:rsidRDefault="00F809A1" w:rsidP="00F809A1">
            <w:pPr>
              <w:spacing w:line="240" w:lineRule="auto"/>
              <w:ind w:firstLine="0"/>
              <w:jc w:val="center"/>
              <w:rPr>
                <w:sz w:val="16"/>
                <w:szCs w:val="16"/>
                <w:lang w:bidi="ru-RU"/>
              </w:rPr>
            </w:pPr>
            <w:r w:rsidRPr="00F809A1">
              <w:rPr>
                <w:sz w:val="16"/>
                <w:szCs w:val="16"/>
              </w:rPr>
              <w:t>50</w:t>
            </w:r>
          </w:p>
        </w:tc>
        <w:tc>
          <w:tcPr>
            <w:tcW w:w="537" w:type="pct"/>
            <w:vAlign w:val="center"/>
          </w:tcPr>
          <w:p w14:paraId="41C58D03" w14:textId="67CCD58B" w:rsidR="00F809A1" w:rsidRPr="00F809A1" w:rsidRDefault="00F809A1" w:rsidP="00F809A1">
            <w:pPr>
              <w:spacing w:line="240" w:lineRule="auto"/>
              <w:ind w:firstLine="0"/>
              <w:jc w:val="center"/>
              <w:rPr>
                <w:sz w:val="16"/>
                <w:szCs w:val="16"/>
                <w:lang w:bidi="ru-RU"/>
              </w:rPr>
            </w:pPr>
            <w:r w:rsidRPr="00F809A1">
              <w:rPr>
                <w:sz w:val="16"/>
                <w:szCs w:val="16"/>
              </w:rPr>
              <w:t>7,37</w:t>
            </w:r>
          </w:p>
        </w:tc>
        <w:tc>
          <w:tcPr>
            <w:tcW w:w="345" w:type="pct"/>
            <w:vAlign w:val="center"/>
          </w:tcPr>
          <w:p w14:paraId="52BF7E06" w14:textId="1A9D03A6" w:rsidR="00F809A1" w:rsidRPr="00F809A1" w:rsidRDefault="00F809A1" w:rsidP="00F809A1">
            <w:pPr>
              <w:spacing w:line="240" w:lineRule="auto"/>
              <w:ind w:firstLine="0"/>
              <w:jc w:val="center"/>
              <w:rPr>
                <w:sz w:val="16"/>
                <w:szCs w:val="16"/>
                <w:lang w:bidi="ru-RU"/>
              </w:rPr>
            </w:pPr>
            <w:r w:rsidRPr="00F809A1">
              <w:rPr>
                <w:sz w:val="16"/>
                <w:szCs w:val="16"/>
              </w:rPr>
              <w:t>0,001258443</w:t>
            </w:r>
          </w:p>
        </w:tc>
        <w:tc>
          <w:tcPr>
            <w:tcW w:w="431" w:type="pct"/>
            <w:vAlign w:val="center"/>
          </w:tcPr>
          <w:p w14:paraId="17528ABE" w14:textId="1BAE0EF9" w:rsidR="00F809A1" w:rsidRPr="00F809A1" w:rsidRDefault="00F809A1" w:rsidP="00F809A1">
            <w:pPr>
              <w:spacing w:line="240" w:lineRule="auto"/>
              <w:ind w:firstLine="0"/>
              <w:jc w:val="center"/>
              <w:rPr>
                <w:sz w:val="16"/>
                <w:szCs w:val="16"/>
                <w:lang w:bidi="ru-RU"/>
              </w:rPr>
            </w:pPr>
            <w:r w:rsidRPr="00F809A1">
              <w:rPr>
                <w:sz w:val="16"/>
                <w:szCs w:val="16"/>
              </w:rPr>
              <w:t>0,688791449</w:t>
            </w:r>
          </w:p>
        </w:tc>
        <w:tc>
          <w:tcPr>
            <w:tcW w:w="466" w:type="pct"/>
            <w:vAlign w:val="center"/>
          </w:tcPr>
          <w:p w14:paraId="54A15757" w14:textId="1A44EF89" w:rsidR="00F809A1" w:rsidRPr="00F809A1" w:rsidRDefault="00F809A1" w:rsidP="00F809A1">
            <w:pPr>
              <w:spacing w:line="240" w:lineRule="auto"/>
              <w:ind w:firstLine="0"/>
              <w:jc w:val="center"/>
              <w:rPr>
                <w:sz w:val="16"/>
                <w:szCs w:val="16"/>
                <w:lang w:bidi="ru-RU"/>
              </w:rPr>
            </w:pPr>
            <w:r w:rsidRPr="00F809A1">
              <w:rPr>
                <w:sz w:val="16"/>
                <w:szCs w:val="16"/>
              </w:rPr>
              <w:t>0,995405252</w:t>
            </w:r>
          </w:p>
        </w:tc>
        <w:tc>
          <w:tcPr>
            <w:tcW w:w="503" w:type="pct"/>
            <w:vAlign w:val="center"/>
          </w:tcPr>
          <w:p w14:paraId="4CA086E9" w14:textId="3F1223CB" w:rsidR="00F809A1" w:rsidRPr="00F809A1" w:rsidRDefault="00F809A1" w:rsidP="00F809A1">
            <w:pPr>
              <w:spacing w:line="240" w:lineRule="auto"/>
              <w:ind w:firstLine="0"/>
              <w:jc w:val="center"/>
              <w:rPr>
                <w:sz w:val="16"/>
                <w:szCs w:val="16"/>
                <w:lang w:bidi="ru-RU"/>
              </w:rPr>
            </w:pPr>
            <w:r w:rsidRPr="00F809A1">
              <w:rPr>
                <w:sz w:val="16"/>
                <w:szCs w:val="16"/>
              </w:rPr>
              <w:t>8,821639688</w:t>
            </w:r>
          </w:p>
        </w:tc>
      </w:tr>
      <w:tr w:rsidR="00F809A1" w:rsidRPr="00F809A1" w14:paraId="729F870D" w14:textId="77777777" w:rsidTr="00F809A1">
        <w:tc>
          <w:tcPr>
            <w:tcW w:w="488" w:type="pct"/>
            <w:vAlign w:val="center"/>
          </w:tcPr>
          <w:p w14:paraId="3B54BC07" w14:textId="6D198D8F" w:rsidR="00F809A1" w:rsidRPr="00F809A1" w:rsidRDefault="00F809A1" w:rsidP="00F809A1">
            <w:pPr>
              <w:spacing w:line="240" w:lineRule="auto"/>
              <w:ind w:firstLine="0"/>
              <w:jc w:val="center"/>
              <w:rPr>
                <w:sz w:val="16"/>
                <w:szCs w:val="16"/>
                <w:lang w:bidi="ru-RU"/>
              </w:rPr>
            </w:pPr>
            <w:r w:rsidRPr="00F809A1">
              <w:rPr>
                <w:sz w:val="16"/>
                <w:szCs w:val="16"/>
              </w:rPr>
              <w:t>УТ-26/3</w:t>
            </w:r>
          </w:p>
        </w:tc>
        <w:tc>
          <w:tcPr>
            <w:tcW w:w="488" w:type="pct"/>
            <w:vAlign w:val="center"/>
          </w:tcPr>
          <w:p w14:paraId="3CBE2ABD" w14:textId="5CCA668A" w:rsidR="00F809A1" w:rsidRPr="00F809A1" w:rsidRDefault="00F809A1" w:rsidP="00F809A1">
            <w:pPr>
              <w:spacing w:line="240" w:lineRule="auto"/>
              <w:ind w:firstLine="0"/>
              <w:jc w:val="center"/>
              <w:rPr>
                <w:sz w:val="16"/>
                <w:szCs w:val="16"/>
                <w:lang w:bidi="ru-RU"/>
              </w:rPr>
            </w:pPr>
            <w:r w:rsidRPr="00F809A1">
              <w:rPr>
                <w:sz w:val="16"/>
                <w:szCs w:val="16"/>
              </w:rPr>
              <w:t>УТ-28/3</w:t>
            </w:r>
          </w:p>
        </w:tc>
        <w:tc>
          <w:tcPr>
            <w:tcW w:w="304" w:type="pct"/>
            <w:vAlign w:val="center"/>
          </w:tcPr>
          <w:p w14:paraId="667A7876" w14:textId="60B6CC17" w:rsidR="00F809A1" w:rsidRPr="00F809A1" w:rsidRDefault="00F809A1" w:rsidP="00F809A1">
            <w:pPr>
              <w:spacing w:line="240" w:lineRule="auto"/>
              <w:ind w:firstLine="0"/>
              <w:jc w:val="center"/>
              <w:rPr>
                <w:sz w:val="16"/>
                <w:szCs w:val="16"/>
                <w:lang w:bidi="ru-RU"/>
              </w:rPr>
            </w:pPr>
            <w:r w:rsidRPr="00F809A1">
              <w:rPr>
                <w:sz w:val="16"/>
                <w:szCs w:val="16"/>
              </w:rPr>
              <w:t>32</w:t>
            </w:r>
          </w:p>
        </w:tc>
        <w:tc>
          <w:tcPr>
            <w:tcW w:w="481" w:type="pct"/>
            <w:vAlign w:val="center"/>
          </w:tcPr>
          <w:p w14:paraId="036C44FA" w14:textId="748C6AC5"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81" w:type="pct"/>
            <w:vAlign w:val="center"/>
          </w:tcPr>
          <w:p w14:paraId="6B9ED2D4" w14:textId="0CA7F936"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76" w:type="pct"/>
            <w:vAlign w:val="center"/>
          </w:tcPr>
          <w:p w14:paraId="470B0F11" w14:textId="3FE25CA0" w:rsidR="00F809A1" w:rsidRPr="00F809A1" w:rsidRDefault="00F809A1" w:rsidP="00F809A1">
            <w:pPr>
              <w:spacing w:line="240" w:lineRule="auto"/>
              <w:ind w:firstLine="0"/>
              <w:jc w:val="center"/>
              <w:rPr>
                <w:sz w:val="16"/>
                <w:szCs w:val="16"/>
                <w:lang w:bidi="ru-RU"/>
              </w:rPr>
            </w:pPr>
            <w:r w:rsidRPr="00F809A1">
              <w:rPr>
                <w:sz w:val="16"/>
                <w:szCs w:val="16"/>
              </w:rPr>
              <w:t>50</w:t>
            </w:r>
          </w:p>
        </w:tc>
        <w:tc>
          <w:tcPr>
            <w:tcW w:w="537" w:type="pct"/>
            <w:vAlign w:val="center"/>
          </w:tcPr>
          <w:p w14:paraId="0E4DE95A" w14:textId="5A510F7A" w:rsidR="00F809A1" w:rsidRPr="00F809A1" w:rsidRDefault="00F809A1" w:rsidP="00F809A1">
            <w:pPr>
              <w:spacing w:line="240" w:lineRule="auto"/>
              <w:ind w:firstLine="0"/>
              <w:jc w:val="center"/>
              <w:rPr>
                <w:sz w:val="16"/>
                <w:szCs w:val="16"/>
                <w:lang w:bidi="ru-RU"/>
              </w:rPr>
            </w:pPr>
            <w:r w:rsidRPr="00F809A1">
              <w:rPr>
                <w:sz w:val="16"/>
                <w:szCs w:val="16"/>
              </w:rPr>
              <w:t>7,39</w:t>
            </w:r>
          </w:p>
        </w:tc>
        <w:tc>
          <w:tcPr>
            <w:tcW w:w="345" w:type="pct"/>
            <w:vAlign w:val="center"/>
          </w:tcPr>
          <w:p w14:paraId="5DFDE3EE" w14:textId="0A76116B" w:rsidR="00F809A1" w:rsidRPr="00F809A1" w:rsidRDefault="00F809A1" w:rsidP="00F809A1">
            <w:pPr>
              <w:spacing w:line="240" w:lineRule="auto"/>
              <w:ind w:firstLine="0"/>
              <w:jc w:val="center"/>
              <w:rPr>
                <w:sz w:val="16"/>
                <w:szCs w:val="16"/>
                <w:lang w:bidi="ru-RU"/>
              </w:rPr>
            </w:pPr>
            <w:r w:rsidRPr="00F809A1">
              <w:rPr>
                <w:sz w:val="16"/>
                <w:szCs w:val="16"/>
              </w:rPr>
              <w:t>0,000660167</w:t>
            </w:r>
          </w:p>
        </w:tc>
        <w:tc>
          <w:tcPr>
            <w:tcW w:w="431" w:type="pct"/>
            <w:vAlign w:val="center"/>
          </w:tcPr>
          <w:p w14:paraId="701E112D" w14:textId="4A6D7916" w:rsidR="00F809A1" w:rsidRPr="00F809A1" w:rsidRDefault="00F809A1" w:rsidP="00F809A1">
            <w:pPr>
              <w:spacing w:line="240" w:lineRule="auto"/>
              <w:ind w:firstLine="0"/>
              <w:jc w:val="center"/>
              <w:rPr>
                <w:sz w:val="16"/>
                <w:szCs w:val="16"/>
                <w:lang w:bidi="ru-RU"/>
              </w:rPr>
            </w:pPr>
            <w:r w:rsidRPr="00F809A1">
              <w:rPr>
                <w:sz w:val="16"/>
                <w:szCs w:val="16"/>
              </w:rPr>
              <w:t>0,821657538</w:t>
            </w:r>
          </w:p>
        </w:tc>
        <w:tc>
          <w:tcPr>
            <w:tcW w:w="466" w:type="pct"/>
            <w:vAlign w:val="center"/>
          </w:tcPr>
          <w:p w14:paraId="4C85E4E2" w14:textId="61609190" w:rsidR="00F809A1" w:rsidRPr="00F809A1" w:rsidRDefault="00F809A1" w:rsidP="00F809A1">
            <w:pPr>
              <w:spacing w:line="240" w:lineRule="auto"/>
              <w:ind w:firstLine="0"/>
              <w:jc w:val="center"/>
              <w:rPr>
                <w:sz w:val="16"/>
                <w:szCs w:val="16"/>
                <w:lang w:bidi="ru-RU"/>
              </w:rPr>
            </w:pPr>
            <w:r w:rsidRPr="00F809A1">
              <w:rPr>
                <w:sz w:val="16"/>
                <w:szCs w:val="16"/>
              </w:rPr>
              <w:t>0,997572526</w:t>
            </w:r>
          </w:p>
        </w:tc>
        <w:tc>
          <w:tcPr>
            <w:tcW w:w="503" w:type="pct"/>
            <w:vAlign w:val="center"/>
          </w:tcPr>
          <w:p w14:paraId="47AA7D8E" w14:textId="04A197FF" w:rsidR="00F809A1" w:rsidRPr="00F809A1" w:rsidRDefault="00F809A1" w:rsidP="00F809A1">
            <w:pPr>
              <w:spacing w:line="240" w:lineRule="auto"/>
              <w:ind w:firstLine="0"/>
              <w:jc w:val="center"/>
              <w:rPr>
                <w:sz w:val="16"/>
                <w:szCs w:val="16"/>
                <w:lang w:bidi="ru-RU"/>
              </w:rPr>
            </w:pPr>
            <w:r w:rsidRPr="00F809A1">
              <w:rPr>
                <w:sz w:val="16"/>
                <w:szCs w:val="16"/>
              </w:rPr>
              <w:t>5,525529282</w:t>
            </w:r>
          </w:p>
        </w:tc>
      </w:tr>
      <w:tr w:rsidR="00F809A1" w:rsidRPr="00F809A1" w14:paraId="4C16784F" w14:textId="77777777" w:rsidTr="00F809A1">
        <w:tc>
          <w:tcPr>
            <w:tcW w:w="488" w:type="pct"/>
            <w:vAlign w:val="center"/>
          </w:tcPr>
          <w:p w14:paraId="6D0CEF16" w14:textId="21F1CEDE" w:rsidR="00F809A1" w:rsidRPr="00F809A1" w:rsidRDefault="00F809A1" w:rsidP="00F809A1">
            <w:pPr>
              <w:spacing w:line="240" w:lineRule="auto"/>
              <w:ind w:firstLine="0"/>
              <w:jc w:val="center"/>
              <w:rPr>
                <w:sz w:val="16"/>
                <w:szCs w:val="16"/>
                <w:lang w:bidi="ru-RU"/>
              </w:rPr>
            </w:pPr>
            <w:r w:rsidRPr="00F809A1">
              <w:rPr>
                <w:sz w:val="16"/>
                <w:szCs w:val="16"/>
              </w:rPr>
              <w:t>УТ-28/3</w:t>
            </w:r>
          </w:p>
        </w:tc>
        <w:tc>
          <w:tcPr>
            <w:tcW w:w="488" w:type="pct"/>
            <w:vAlign w:val="center"/>
          </w:tcPr>
          <w:p w14:paraId="243D1874" w14:textId="5BCC92C0" w:rsidR="00F809A1" w:rsidRPr="00F809A1" w:rsidRDefault="00F809A1" w:rsidP="00F809A1">
            <w:pPr>
              <w:spacing w:line="240" w:lineRule="auto"/>
              <w:ind w:firstLine="0"/>
              <w:jc w:val="center"/>
              <w:rPr>
                <w:sz w:val="16"/>
                <w:szCs w:val="16"/>
                <w:lang w:bidi="ru-RU"/>
              </w:rPr>
            </w:pPr>
            <w:r w:rsidRPr="00F809A1">
              <w:rPr>
                <w:sz w:val="16"/>
                <w:szCs w:val="16"/>
              </w:rPr>
              <w:t>УТ-29/3</w:t>
            </w:r>
          </w:p>
        </w:tc>
        <w:tc>
          <w:tcPr>
            <w:tcW w:w="304" w:type="pct"/>
            <w:vAlign w:val="center"/>
          </w:tcPr>
          <w:p w14:paraId="56DFDE8D" w14:textId="20E20313" w:rsidR="00F809A1" w:rsidRPr="00F809A1" w:rsidRDefault="00F809A1" w:rsidP="00F809A1">
            <w:pPr>
              <w:spacing w:line="240" w:lineRule="auto"/>
              <w:ind w:firstLine="0"/>
              <w:jc w:val="center"/>
              <w:rPr>
                <w:sz w:val="16"/>
                <w:szCs w:val="16"/>
                <w:lang w:bidi="ru-RU"/>
              </w:rPr>
            </w:pPr>
            <w:r w:rsidRPr="00F809A1">
              <w:rPr>
                <w:sz w:val="16"/>
                <w:szCs w:val="16"/>
              </w:rPr>
              <w:t>12</w:t>
            </w:r>
          </w:p>
        </w:tc>
        <w:tc>
          <w:tcPr>
            <w:tcW w:w="481" w:type="pct"/>
            <w:vAlign w:val="center"/>
          </w:tcPr>
          <w:p w14:paraId="65699AD7" w14:textId="2D95B67A"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81" w:type="pct"/>
            <w:vAlign w:val="center"/>
          </w:tcPr>
          <w:p w14:paraId="1F661F38" w14:textId="2F866002"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76" w:type="pct"/>
            <w:vAlign w:val="center"/>
          </w:tcPr>
          <w:p w14:paraId="2BC87D83" w14:textId="06F4A59A" w:rsidR="00F809A1" w:rsidRPr="00F809A1" w:rsidRDefault="00F809A1" w:rsidP="00F809A1">
            <w:pPr>
              <w:spacing w:line="240" w:lineRule="auto"/>
              <w:ind w:firstLine="0"/>
              <w:jc w:val="center"/>
              <w:rPr>
                <w:sz w:val="16"/>
                <w:szCs w:val="16"/>
                <w:lang w:bidi="ru-RU"/>
              </w:rPr>
            </w:pPr>
            <w:r w:rsidRPr="00F809A1">
              <w:rPr>
                <w:sz w:val="16"/>
                <w:szCs w:val="16"/>
              </w:rPr>
              <w:t>50</w:t>
            </w:r>
          </w:p>
        </w:tc>
        <w:tc>
          <w:tcPr>
            <w:tcW w:w="537" w:type="pct"/>
            <w:vAlign w:val="center"/>
          </w:tcPr>
          <w:p w14:paraId="4583E015" w14:textId="777862CA" w:rsidR="00F809A1" w:rsidRPr="00F809A1" w:rsidRDefault="00F809A1" w:rsidP="00F809A1">
            <w:pPr>
              <w:spacing w:line="240" w:lineRule="auto"/>
              <w:ind w:firstLine="0"/>
              <w:jc w:val="center"/>
              <w:rPr>
                <w:sz w:val="16"/>
                <w:szCs w:val="16"/>
                <w:lang w:bidi="ru-RU"/>
              </w:rPr>
            </w:pPr>
            <w:r w:rsidRPr="00F809A1">
              <w:rPr>
                <w:sz w:val="16"/>
                <w:szCs w:val="16"/>
              </w:rPr>
              <w:t>4,86</w:t>
            </w:r>
          </w:p>
        </w:tc>
        <w:tc>
          <w:tcPr>
            <w:tcW w:w="345" w:type="pct"/>
            <w:vAlign w:val="center"/>
          </w:tcPr>
          <w:p w14:paraId="6F386922" w14:textId="2FCAA854" w:rsidR="00F809A1" w:rsidRPr="00F809A1" w:rsidRDefault="00F809A1" w:rsidP="00F809A1">
            <w:pPr>
              <w:spacing w:line="240" w:lineRule="auto"/>
              <w:ind w:firstLine="0"/>
              <w:jc w:val="center"/>
              <w:rPr>
                <w:sz w:val="16"/>
                <w:szCs w:val="16"/>
                <w:lang w:bidi="ru-RU"/>
              </w:rPr>
            </w:pPr>
            <w:r w:rsidRPr="00F809A1">
              <w:rPr>
                <w:sz w:val="16"/>
                <w:szCs w:val="16"/>
              </w:rPr>
              <w:t>0,000247563</w:t>
            </w:r>
          </w:p>
        </w:tc>
        <w:tc>
          <w:tcPr>
            <w:tcW w:w="431" w:type="pct"/>
            <w:vAlign w:val="center"/>
          </w:tcPr>
          <w:p w14:paraId="62261F95" w14:textId="362C6C16" w:rsidR="00F809A1" w:rsidRPr="00F809A1" w:rsidRDefault="00F809A1" w:rsidP="00F809A1">
            <w:pPr>
              <w:spacing w:line="240" w:lineRule="auto"/>
              <w:ind w:firstLine="0"/>
              <w:jc w:val="center"/>
              <w:rPr>
                <w:sz w:val="16"/>
                <w:szCs w:val="16"/>
                <w:lang w:bidi="ru-RU"/>
              </w:rPr>
            </w:pPr>
            <w:r w:rsidRPr="00F809A1">
              <w:rPr>
                <w:sz w:val="16"/>
                <w:szCs w:val="16"/>
              </w:rPr>
              <w:t>0,928734601</w:t>
            </w:r>
          </w:p>
        </w:tc>
        <w:tc>
          <w:tcPr>
            <w:tcW w:w="466" w:type="pct"/>
            <w:vAlign w:val="center"/>
          </w:tcPr>
          <w:p w14:paraId="6B967610" w14:textId="3AFD3E64" w:rsidR="00F809A1" w:rsidRPr="00F809A1" w:rsidRDefault="00F809A1" w:rsidP="00F809A1">
            <w:pPr>
              <w:spacing w:line="240" w:lineRule="auto"/>
              <w:ind w:firstLine="0"/>
              <w:jc w:val="center"/>
              <w:rPr>
                <w:sz w:val="16"/>
                <w:szCs w:val="16"/>
                <w:lang w:bidi="ru-RU"/>
              </w:rPr>
            </w:pPr>
            <w:r w:rsidRPr="00F809A1">
              <w:rPr>
                <w:sz w:val="16"/>
                <w:szCs w:val="16"/>
              </w:rPr>
              <w:t>0,999399146</w:t>
            </w:r>
          </w:p>
        </w:tc>
        <w:tc>
          <w:tcPr>
            <w:tcW w:w="503" w:type="pct"/>
            <w:vAlign w:val="center"/>
          </w:tcPr>
          <w:p w14:paraId="063C22FA" w14:textId="208F83C9" w:rsidR="00F809A1" w:rsidRPr="00F809A1" w:rsidRDefault="00F809A1" w:rsidP="00F809A1">
            <w:pPr>
              <w:spacing w:line="240" w:lineRule="auto"/>
              <w:ind w:firstLine="0"/>
              <w:jc w:val="center"/>
              <w:rPr>
                <w:sz w:val="16"/>
                <w:szCs w:val="16"/>
                <w:lang w:bidi="ru-RU"/>
              </w:rPr>
            </w:pPr>
            <w:r w:rsidRPr="00F809A1">
              <w:rPr>
                <w:sz w:val="16"/>
                <w:szCs w:val="16"/>
              </w:rPr>
              <w:t>18,8211994</w:t>
            </w:r>
          </w:p>
        </w:tc>
      </w:tr>
      <w:tr w:rsidR="00F809A1" w:rsidRPr="00F809A1" w14:paraId="4E0850A3" w14:textId="77777777" w:rsidTr="00F809A1">
        <w:tc>
          <w:tcPr>
            <w:tcW w:w="488" w:type="pct"/>
            <w:vAlign w:val="center"/>
          </w:tcPr>
          <w:p w14:paraId="15123DFA" w14:textId="18B4827D" w:rsidR="00F809A1" w:rsidRPr="00F809A1" w:rsidRDefault="00F809A1" w:rsidP="00F809A1">
            <w:pPr>
              <w:spacing w:line="240" w:lineRule="auto"/>
              <w:ind w:firstLine="0"/>
              <w:jc w:val="center"/>
              <w:rPr>
                <w:sz w:val="16"/>
                <w:szCs w:val="16"/>
                <w:lang w:bidi="ru-RU"/>
              </w:rPr>
            </w:pPr>
            <w:r w:rsidRPr="00F809A1">
              <w:rPr>
                <w:sz w:val="16"/>
                <w:szCs w:val="16"/>
              </w:rPr>
              <w:t>УТ-29/3</w:t>
            </w:r>
          </w:p>
        </w:tc>
        <w:tc>
          <w:tcPr>
            <w:tcW w:w="488" w:type="pct"/>
            <w:vAlign w:val="center"/>
          </w:tcPr>
          <w:p w14:paraId="77E05A09" w14:textId="5226A8B0" w:rsidR="00F809A1" w:rsidRPr="00F809A1" w:rsidRDefault="00F809A1" w:rsidP="00F809A1">
            <w:pPr>
              <w:spacing w:line="240" w:lineRule="auto"/>
              <w:ind w:firstLine="0"/>
              <w:jc w:val="center"/>
              <w:rPr>
                <w:sz w:val="16"/>
                <w:szCs w:val="16"/>
                <w:lang w:bidi="ru-RU"/>
              </w:rPr>
            </w:pPr>
            <w:r w:rsidRPr="00F809A1">
              <w:rPr>
                <w:sz w:val="16"/>
                <w:szCs w:val="16"/>
              </w:rPr>
              <w:t>УТ-30/3</w:t>
            </w:r>
          </w:p>
        </w:tc>
        <w:tc>
          <w:tcPr>
            <w:tcW w:w="304" w:type="pct"/>
            <w:vAlign w:val="center"/>
          </w:tcPr>
          <w:p w14:paraId="74EB10A4" w14:textId="0ED72018" w:rsidR="00F809A1" w:rsidRPr="00F809A1" w:rsidRDefault="00F809A1" w:rsidP="00F809A1">
            <w:pPr>
              <w:spacing w:line="240" w:lineRule="auto"/>
              <w:ind w:firstLine="0"/>
              <w:jc w:val="center"/>
              <w:rPr>
                <w:sz w:val="16"/>
                <w:szCs w:val="16"/>
                <w:lang w:bidi="ru-RU"/>
              </w:rPr>
            </w:pPr>
            <w:r w:rsidRPr="00F809A1">
              <w:rPr>
                <w:sz w:val="16"/>
                <w:szCs w:val="16"/>
              </w:rPr>
              <w:t>40</w:t>
            </w:r>
          </w:p>
        </w:tc>
        <w:tc>
          <w:tcPr>
            <w:tcW w:w="481" w:type="pct"/>
            <w:vAlign w:val="center"/>
          </w:tcPr>
          <w:p w14:paraId="78EA49B4" w14:textId="341AF3FC"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81" w:type="pct"/>
            <w:vAlign w:val="center"/>
          </w:tcPr>
          <w:p w14:paraId="4F1A6E68" w14:textId="19F80BAD"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76" w:type="pct"/>
            <w:vAlign w:val="center"/>
          </w:tcPr>
          <w:p w14:paraId="440A7AE6" w14:textId="6E873063" w:rsidR="00F809A1" w:rsidRPr="00F809A1" w:rsidRDefault="00F809A1" w:rsidP="00F809A1">
            <w:pPr>
              <w:spacing w:line="240" w:lineRule="auto"/>
              <w:ind w:firstLine="0"/>
              <w:jc w:val="center"/>
              <w:rPr>
                <w:sz w:val="16"/>
                <w:szCs w:val="16"/>
                <w:lang w:bidi="ru-RU"/>
              </w:rPr>
            </w:pPr>
            <w:r w:rsidRPr="00F809A1">
              <w:rPr>
                <w:sz w:val="16"/>
                <w:szCs w:val="16"/>
              </w:rPr>
              <w:t>50</w:t>
            </w:r>
          </w:p>
        </w:tc>
        <w:tc>
          <w:tcPr>
            <w:tcW w:w="537" w:type="pct"/>
            <w:vAlign w:val="center"/>
          </w:tcPr>
          <w:p w14:paraId="6119B1B4" w14:textId="7C9FB054" w:rsidR="00F809A1" w:rsidRPr="00F809A1" w:rsidRDefault="00F809A1" w:rsidP="00F809A1">
            <w:pPr>
              <w:spacing w:line="240" w:lineRule="auto"/>
              <w:ind w:firstLine="0"/>
              <w:jc w:val="center"/>
              <w:rPr>
                <w:sz w:val="16"/>
                <w:szCs w:val="16"/>
                <w:lang w:bidi="ru-RU"/>
              </w:rPr>
            </w:pPr>
            <w:r w:rsidRPr="00F809A1">
              <w:rPr>
                <w:sz w:val="16"/>
                <w:szCs w:val="16"/>
              </w:rPr>
              <w:t>4,86</w:t>
            </w:r>
          </w:p>
        </w:tc>
        <w:tc>
          <w:tcPr>
            <w:tcW w:w="345" w:type="pct"/>
            <w:vAlign w:val="center"/>
          </w:tcPr>
          <w:p w14:paraId="31C332AA" w14:textId="4FD21E1A" w:rsidR="00F809A1" w:rsidRPr="00F809A1" w:rsidRDefault="00F809A1" w:rsidP="00F809A1">
            <w:pPr>
              <w:spacing w:line="240" w:lineRule="auto"/>
              <w:ind w:firstLine="0"/>
              <w:jc w:val="center"/>
              <w:rPr>
                <w:sz w:val="16"/>
                <w:szCs w:val="16"/>
                <w:lang w:bidi="ru-RU"/>
              </w:rPr>
            </w:pPr>
            <w:r w:rsidRPr="00F809A1">
              <w:rPr>
                <w:sz w:val="16"/>
                <w:szCs w:val="16"/>
              </w:rPr>
              <w:t>0,000825209</w:t>
            </w:r>
          </w:p>
        </w:tc>
        <w:tc>
          <w:tcPr>
            <w:tcW w:w="431" w:type="pct"/>
            <w:vAlign w:val="center"/>
          </w:tcPr>
          <w:p w14:paraId="287B694B" w14:textId="1C364138" w:rsidR="00F809A1" w:rsidRPr="00F809A1" w:rsidRDefault="00F809A1" w:rsidP="00F809A1">
            <w:pPr>
              <w:spacing w:line="240" w:lineRule="auto"/>
              <w:ind w:firstLine="0"/>
              <w:jc w:val="center"/>
              <w:rPr>
                <w:sz w:val="16"/>
                <w:szCs w:val="16"/>
                <w:lang w:bidi="ru-RU"/>
              </w:rPr>
            </w:pPr>
            <w:r w:rsidRPr="00F809A1">
              <w:rPr>
                <w:sz w:val="16"/>
                <w:szCs w:val="16"/>
              </w:rPr>
              <w:t>0,782116326</w:t>
            </w:r>
          </w:p>
        </w:tc>
        <w:tc>
          <w:tcPr>
            <w:tcW w:w="466" w:type="pct"/>
            <w:vAlign w:val="center"/>
          </w:tcPr>
          <w:p w14:paraId="21832B4E" w14:textId="47290A36" w:rsidR="00F809A1" w:rsidRPr="00F809A1" w:rsidRDefault="00F809A1" w:rsidP="00F809A1">
            <w:pPr>
              <w:spacing w:line="240" w:lineRule="auto"/>
              <w:ind w:firstLine="0"/>
              <w:jc w:val="center"/>
              <w:rPr>
                <w:sz w:val="16"/>
                <w:szCs w:val="16"/>
                <w:lang w:bidi="ru-RU"/>
              </w:rPr>
            </w:pPr>
            <w:r w:rsidRPr="00F809A1">
              <w:rPr>
                <w:sz w:val="16"/>
                <w:szCs w:val="16"/>
              </w:rPr>
              <w:t>0,998002753</w:t>
            </w:r>
          </w:p>
        </w:tc>
        <w:tc>
          <w:tcPr>
            <w:tcW w:w="503" w:type="pct"/>
            <w:vAlign w:val="center"/>
          </w:tcPr>
          <w:p w14:paraId="402106A2" w14:textId="2E5FE995" w:rsidR="00F809A1" w:rsidRPr="00F809A1" w:rsidRDefault="00F809A1" w:rsidP="00F809A1">
            <w:pPr>
              <w:spacing w:line="240" w:lineRule="auto"/>
              <w:ind w:firstLine="0"/>
              <w:jc w:val="center"/>
              <w:rPr>
                <w:sz w:val="16"/>
                <w:szCs w:val="16"/>
                <w:lang w:bidi="ru-RU"/>
              </w:rPr>
            </w:pPr>
            <w:r w:rsidRPr="00F809A1">
              <w:rPr>
                <w:sz w:val="16"/>
                <w:szCs w:val="16"/>
              </w:rPr>
              <w:t>21,00606673</w:t>
            </w:r>
          </w:p>
        </w:tc>
      </w:tr>
      <w:tr w:rsidR="00F809A1" w:rsidRPr="00F809A1" w14:paraId="28A6D475" w14:textId="77777777" w:rsidTr="00F809A1">
        <w:tc>
          <w:tcPr>
            <w:tcW w:w="488" w:type="pct"/>
            <w:vAlign w:val="center"/>
          </w:tcPr>
          <w:p w14:paraId="300A6A9D" w14:textId="3ECF27B5" w:rsidR="00F809A1" w:rsidRPr="00F809A1" w:rsidRDefault="00F809A1" w:rsidP="00F809A1">
            <w:pPr>
              <w:spacing w:line="240" w:lineRule="auto"/>
              <w:ind w:firstLine="0"/>
              <w:jc w:val="center"/>
              <w:rPr>
                <w:sz w:val="16"/>
                <w:szCs w:val="16"/>
                <w:lang w:bidi="ru-RU"/>
              </w:rPr>
            </w:pPr>
            <w:r w:rsidRPr="00F809A1">
              <w:rPr>
                <w:sz w:val="16"/>
                <w:szCs w:val="16"/>
              </w:rPr>
              <w:t>УТ-30/3</w:t>
            </w:r>
          </w:p>
        </w:tc>
        <w:tc>
          <w:tcPr>
            <w:tcW w:w="488" w:type="pct"/>
            <w:vAlign w:val="center"/>
          </w:tcPr>
          <w:p w14:paraId="1AA8C402" w14:textId="30225915" w:rsidR="00F809A1" w:rsidRPr="00F809A1" w:rsidRDefault="00F809A1" w:rsidP="00F809A1">
            <w:pPr>
              <w:spacing w:line="240" w:lineRule="auto"/>
              <w:ind w:firstLine="0"/>
              <w:jc w:val="center"/>
              <w:rPr>
                <w:sz w:val="16"/>
                <w:szCs w:val="16"/>
                <w:lang w:bidi="ru-RU"/>
              </w:rPr>
            </w:pPr>
            <w:r w:rsidRPr="00F809A1">
              <w:rPr>
                <w:sz w:val="16"/>
                <w:szCs w:val="16"/>
              </w:rPr>
              <w:t>УТ-31/3</w:t>
            </w:r>
          </w:p>
        </w:tc>
        <w:tc>
          <w:tcPr>
            <w:tcW w:w="304" w:type="pct"/>
            <w:vAlign w:val="center"/>
          </w:tcPr>
          <w:p w14:paraId="57743254" w14:textId="4CEF7900" w:rsidR="00F809A1" w:rsidRPr="00F809A1" w:rsidRDefault="00F809A1" w:rsidP="00F809A1">
            <w:pPr>
              <w:spacing w:line="240" w:lineRule="auto"/>
              <w:ind w:firstLine="0"/>
              <w:jc w:val="center"/>
              <w:rPr>
                <w:sz w:val="16"/>
                <w:szCs w:val="16"/>
                <w:lang w:bidi="ru-RU"/>
              </w:rPr>
            </w:pPr>
            <w:r w:rsidRPr="00F809A1">
              <w:rPr>
                <w:sz w:val="16"/>
                <w:szCs w:val="16"/>
              </w:rPr>
              <w:t>62</w:t>
            </w:r>
          </w:p>
        </w:tc>
        <w:tc>
          <w:tcPr>
            <w:tcW w:w="481" w:type="pct"/>
            <w:vAlign w:val="center"/>
          </w:tcPr>
          <w:p w14:paraId="1FBBA3CC" w14:textId="5500E1E7"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81" w:type="pct"/>
            <w:vAlign w:val="center"/>
          </w:tcPr>
          <w:p w14:paraId="7C87966F" w14:textId="4ADF9CA3"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76" w:type="pct"/>
            <w:vAlign w:val="center"/>
          </w:tcPr>
          <w:p w14:paraId="78A30B8B" w14:textId="4656B56F" w:rsidR="00F809A1" w:rsidRPr="00F809A1" w:rsidRDefault="00F809A1" w:rsidP="00F809A1">
            <w:pPr>
              <w:spacing w:line="240" w:lineRule="auto"/>
              <w:ind w:firstLine="0"/>
              <w:jc w:val="center"/>
              <w:rPr>
                <w:sz w:val="16"/>
                <w:szCs w:val="16"/>
                <w:lang w:bidi="ru-RU"/>
              </w:rPr>
            </w:pPr>
            <w:r w:rsidRPr="00F809A1">
              <w:rPr>
                <w:sz w:val="16"/>
                <w:szCs w:val="16"/>
              </w:rPr>
              <w:t>50</w:t>
            </w:r>
          </w:p>
        </w:tc>
        <w:tc>
          <w:tcPr>
            <w:tcW w:w="537" w:type="pct"/>
            <w:vAlign w:val="center"/>
          </w:tcPr>
          <w:p w14:paraId="21FED101" w14:textId="20926727" w:rsidR="00F809A1" w:rsidRPr="00F809A1" w:rsidRDefault="00F809A1" w:rsidP="00F809A1">
            <w:pPr>
              <w:spacing w:line="240" w:lineRule="auto"/>
              <w:ind w:firstLine="0"/>
              <w:jc w:val="center"/>
              <w:rPr>
                <w:sz w:val="16"/>
                <w:szCs w:val="16"/>
                <w:lang w:bidi="ru-RU"/>
              </w:rPr>
            </w:pPr>
            <w:r w:rsidRPr="00F809A1">
              <w:rPr>
                <w:sz w:val="16"/>
                <w:szCs w:val="16"/>
              </w:rPr>
              <w:t>4,85</w:t>
            </w:r>
          </w:p>
        </w:tc>
        <w:tc>
          <w:tcPr>
            <w:tcW w:w="345" w:type="pct"/>
            <w:vAlign w:val="center"/>
          </w:tcPr>
          <w:p w14:paraId="47A4D06E" w14:textId="35EECDAE" w:rsidR="00F809A1" w:rsidRPr="00F809A1" w:rsidRDefault="00F809A1" w:rsidP="00F809A1">
            <w:pPr>
              <w:spacing w:line="240" w:lineRule="auto"/>
              <w:ind w:firstLine="0"/>
              <w:jc w:val="center"/>
              <w:rPr>
                <w:sz w:val="16"/>
                <w:szCs w:val="16"/>
                <w:lang w:bidi="ru-RU"/>
              </w:rPr>
            </w:pPr>
            <w:r w:rsidRPr="00F809A1">
              <w:rPr>
                <w:sz w:val="16"/>
                <w:szCs w:val="16"/>
              </w:rPr>
              <w:t>0,001279073</w:t>
            </w:r>
          </w:p>
        </w:tc>
        <w:tc>
          <w:tcPr>
            <w:tcW w:w="431" w:type="pct"/>
            <w:vAlign w:val="center"/>
          </w:tcPr>
          <w:p w14:paraId="18DCE73A" w14:textId="56FCA09F" w:rsidR="00F809A1" w:rsidRPr="00F809A1" w:rsidRDefault="00F809A1" w:rsidP="00F809A1">
            <w:pPr>
              <w:spacing w:line="240" w:lineRule="auto"/>
              <w:ind w:firstLine="0"/>
              <w:jc w:val="center"/>
              <w:rPr>
                <w:sz w:val="16"/>
                <w:szCs w:val="16"/>
                <w:lang w:bidi="ru-RU"/>
              </w:rPr>
            </w:pPr>
            <w:r w:rsidRPr="00F809A1">
              <w:rPr>
                <w:sz w:val="16"/>
                <w:szCs w:val="16"/>
              </w:rPr>
              <w:t>0,683803223</w:t>
            </w:r>
          </w:p>
        </w:tc>
        <w:tc>
          <w:tcPr>
            <w:tcW w:w="466" w:type="pct"/>
            <w:vAlign w:val="center"/>
          </w:tcPr>
          <w:p w14:paraId="6D9F58AF" w14:textId="167EEB8D" w:rsidR="00F809A1" w:rsidRPr="00F809A1" w:rsidRDefault="00F809A1" w:rsidP="00F809A1">
            <w:pPr>
              <w:spacing w:line="240" w:lineRule="auto"/>
              <w:ind w:firstLine="0"/>
              <w:jc w:val="center"/>
              <w:rPr>
                <w:sz w:val="16"/>
                <w:szCs w:val="16"/>
                <w:lang w:bidi="ru-RU"/>
              </w:rPr>
            </w:pPr>
            <w:r w:rsidRPr="00F809A1">
              <w:rPr>
                <w:sz w:val="16"/>
                <w:szCs w:val="16"/>
              </w:rPr>
              <w:t>0,996917370</w:t>
            </w:r>
          </w:p>
        </w:tc>
        <w:tc>
          <w:tcPr>
            <w:tcW w:w="503" w:type="pct"/>
            <w:vAlign w:val="center"/>
          </w:tcPr>
          <w:p w14:paraId="151A2FC2" w14:textId="32423B55" w:rsidR="00F809A1" w:rsidRPr="00F809A1" w:rsidRDefault="00F809A1" w:rsidP="00F809A1">
            <w:pPr>
              <w:spacing w:line="240" w:lineRule="auto"/>
              <w:ind w:firstLine="0"/>
              <w:jc w:val="center"/>
              <w:rPr>
                <w:sz w:val="16"/>
                <w:szCs w:val="16"/>
                <w:lang w:bidi="ru-RU"/>
              </w:rPr>
            </w:pPr>
            <w:r w:rsidRPr="00F809A1">
              <w:rPr>
                <w:sz w:val="16"/>
                <w:szCs w:val="16"/>
              </w:rPr>
              <w:t>11,04380078</w:t>
            </w:r>
          </w:p>
        </w:tc>
      </w:tr>
      <w:tr w:rsidR="00F809A1" w:rsidRPr="00F809A1" w14:paraId="060F8BD8" w14:textId="77777777" w:rsidTr="00F809A1">
        <w:tc>
          <w:tcPr>
            <w:tcW w:w="488" w:type="pct"/>
            <w:vAlign w:val="center"/>
          </w:tcPr>
          <w:p w14:paraId="23316213" w14:textId="1F3341EF" w:rsidR="00F809A1" w:rsidRPr="00F809A1" w:rsidRDefault="00F809A1" w:rsidP="00F809A1">
            <w:pPr>
              <w:spacing w:line="240" w:lineRule="auto"/>
              <w:ind w:firstLine="0"/>
              <w:jc w:val="center"/>
              <w:rPr>
                <w:sz w:val="16"/>
                <w:szCs w:val="16"/>
                <w:lang w:bidi="ru-RU"/>
              </w:rPr>
            </w:pPr>
            <w:r w:rsidRPr="00F809A1">
              <w:rPr>
                <w:sz w:val="16"/>
                <w:szCs w:val="16"/>
              </w:rPr>
              <w:t>УТ-28/3</w:t>
            </w:r>
          </w:p>
        </w:tc>
        <w:tc>
          <w:tcPr>
            <w:tcW w:w="488" w:type="pct"/>
            <w:vAlign w:val="center"/>
          </w:tcPr>
          <w:p w14:paraId="388C3703" w14:textId="30C038BF" w:rsidR="00F809A1" w:rsidRPr="00F809A1" w:rsidRDefault="00F809A1" w:rsidP="00F809A1">
            <w:pPr>
              <w:spacing w:line="240" w:lineRule="auto"/>
              <w:ind w:firstLine="0"/>
              <w:jc w:val="center"/>
              <w:rPr>
                <w:sz w:val="16"/>
                <w:szCs w:val="16"/>
                <w:lang w:bidi="ru-RU"/>
              </w:rPr>
            </w:pPr>
            <w:r w:rsidRPr="00F809A1">
              <w:rPr>
                <w:sz w:val="16"/>
                <w:szCs w:val="16"/>
              </w:rPr>
              <w:t>УТ-32/3</w:t>
            </w:r>
          </w:p>
        </w:tc>
        <w:tc>
          <w:tcPr>
            <w:tcW w:w="304" w:type="pct"/>
            <w:vAlign w:val="center"/>
          </w:tcPr>
          <w:p w14:paraId="76274C32" w14:textId="20DA4955" w:rsidR="00F809A1" w:rsidRPr="00F809A1" w:rsidRDefault="00F809A1" w:rsidP="00F809A1">
            <w:pPr>
              <w:spacing w:line="240" w:lineRule="auto"/>
              <w:ind w:firstLine="0"/>
              <w:jc w:val="center"/>
              <w:rPr>
                <w:sz w:val="16"/>
                <w:szCs w:val="16"/>
                <w:lang w:bidi="ru-RU"/>
              </w:rPr>
            </w:pPr>
            <w:r w:rsidRPr="00F809A1">
              <w:rPr>
                <w:sz w:val="16"/>
                <w:szCs w:val="16"/>
              </w:rPr>
              <w:t>345</w:t>
            </w:r>
          </w:p>
        </w:tc>
        <w:tc>
          <w:tcPr>
            <w:tcW w:w="481" w:type="pct"/>
            <w:vAlign w:val="center"/>
          </w:tcPr>
          <w:p w14:paraId="5CA31FC3" w14:textId="271A94E2"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81" w:type="pct"/>
            <w:vAlign w:val="center"/>
          </w:tcPr>
          <w:p w14:paraId="79065095" w14:textId="27C0B1E2"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76" w:type="pct"/>
            <w:vAlign w:val="center"/>
          </w:tcPr>
          <w:p w14:paraId="024E4EAE" w14:textId="6E5D507C" w:rsidR="00F809A1" w:rsidRPr="00F809A1" w:rsidRDefault="00F809A1" w:rsidP="00F809A1">
            <w:pPr>
              <w:spacing w:line="240" w:lineRule="auto"/>
              <w:ind w:firstLine="0"/>
              <w:jc w:val="center"/>
              <w:rPr>
                <w:sz w:val="16"/>
                <w:szCs w:val="16"/>
                <w:lang w:bidi="ru-RU"/>
              </w:rPr>
            </w:pPr>
            <w:r w:rsidRPr="00F809A1">
              <w:rPr>
                <w:sz w:val="16"/>
                <w:szCs w:val="16"/>
              </w:rPr>
              <w:t>50</w:t>
            </w:r>
          </w:p>
        </w:tc>
        <w:tc>
          <w:tcPr>
            <w:tcW w:w="537" w:type="pct"/>
            <w:vAlign w:val="center"/>
          </w:tcPr>
          <w:p w14:paraId="112D2814" w14:textId="5E9FF56A" w:rsidR="00F809A1" w:rsidRPr="00F809A1" w:rsidRDefault="00F809A1" w:rsidP="00F809A1">
            <w:pPr>
              <w:spacing w:line="240" w:lineRule="auto"/>
              <w:ind w:firstLine="0"/>
              <w:jc w:val="center"/>
              <w:rPr>
                <w:sz w:val="16"/>
                <w:szCs w:val="16"/>
                <w:lang w:bidi="ru-RU"/>
              </w:rPr>
            </w:pPr>
            <w:r w:rsidRPr="00F809A1">
              <w:rPr>
                <w:sz w:val="16"/>
                <w:szCs w:val="16"/>
              </w:rPr>
              <w:t>4,8</w:t>
            </w:r>
          </w:p>
        </w:tc>
        <w:tc>
          <w:tcPr>
            <w:tcW w:w="345" w:type="pct"/>
            <w:vAlign w:val="center"/>
          </w:tcPr>
          <w:p w14:paraId="0C6749F5" w14:textId="669774C1" w:rsidR="00F809A1" w:rsidRPr="00F809A1" w:rsidRDefault="00F809A1" w:rsidP="00F809A1">
            <w:pPr>
              <w:spacing w:line="240" w:lineRule="auto"/>
              <w:ind w:firstLine="0"/>
              <w:jc w:val="center"/>
              <w:rPr>
                <w:sz w:val="16"/>
                <w:szCs w:val="16"/>
                <w:lang w:bidi="ru-RU"/>
              </w:rPr>
            </w:pPr>
            <w:r w:rsidRPr="00F809A1">
              <w:rPr>
                <w:sz w:val="16"/>
                <w:szCs w:val="16"/>
              </w:rPr>
              <w:t>0,007117425</w:t>
            </w:r>
          </w:p>
        </w:tc>
        <w:tc>
          <w:tcPr>
            <w:tcW w:w="431" w:type="pct"/>
            <w:vAlign w:val="center"/>
          </w:tcPr>
          <w:p w14:paraId="718CF971" w14:textId="16C26076" w:rsidR="00F809A1" w:rsidRPr="00F809A1" w:rsidRDefault="00F809A1" w:rsidP="00F809A1">
            <w:pPr>
              <w:spacing w:line="240" w:lineRule="auto"/>
              <w:ind w:firstLine="0"/>
              <w:jc w:val="center"/>
              <w:rPr>
                <w:sz w:val="16"/>
                <w:szCs w:val="16"/>
                <w:lang w:bidi="ru-RU"/>
              </w:rPr>
            </w:pPr>
            <w:r w:rsidRPr="00F809A1">
              <w:rPr>
                <w:sz w:val="16"/>
                <w:szCs w:val="16"/>
              </w:rPr>
              <w:t>0,127733687</w:t>
            </w:r>
          </w:p>
        </w:tc>
        <w:tc>
          <w:tcPr>
            <w:tcW w:w="466" w:type="pct"/>
            <w:vAlign w:val="center"/>
          </w:tcPr>
          <w:p w14:paraId="484A6228" w14:textId="78DF081C" w:rsidR="00F809A1" w:rsidRPr="00F809A1" w:rsidRDefault="00F809A1" w:rsidP="00F809A1">
            <w:pPr>
              <w:spacing w:line="240" w:lineRule="auto"/>
              <w:ind w:firstLine="0"/>
              <w:jc w:val="center"/>
              <w:rPr>
                <w:sz w:val="16"/>
                <w:szCs w:val="16"/>
                <w:lang w:bidi="ru-RU"/>
              </w:rPr>
            </w:pPr>
            <w:r w:rsidRPr="00F809A1">
              <w:rPr>
                <w:sz w:val="16"/>
                <w:szCs w:val="16"/>
              </w:rPr>
              <w:t>0,983482480</w:t>
            </w:r>
          </w:p>
        </w:tc>
        <w:tc>
          <w:tcPr>
            <w:tcW w:w="503" w:type="pct"/>
            <w:vAlign w:val="center"/>
          </w:tcPr>
          <w:p w14:paraId="68A466FB" w14:textId="047595F1" w:rsidR="00F809A1" w:rsidRPr="00F809A1" w:rsidRDefault="00F809A1" w:rsidP="00F809A1">
            <w:pPr>
              <w:spacing w:line="240" w:lineRule="auto"/>
              <w:ind w:firstLine="0"/>
              <w:jc w:val="center"/>
              <w:rPr>
                <w:sz w:val="16"/>
                <w:szCs w:val="16"/>
                <w:lang w:bidi="ru-RU"/>
              </w:rPr>
            </w:pPr>
            <w:r w:rsidRPr="00F809A1">
              <w:rPr>
                <w:sz w:val="16"/>
                <w:szCs w:val="16"/>
              </w:rPr>
              <w:t>5,447484867</w:t>
            </w:r>
          </w:p>
        </w:tc>
      </w:tr>
      <w:tr w:rsidR="00F809A1" w:rsidRPr="00F809A1" w14:paraId="05C9DB7D" w14:textId="77777777" w:rsidTr="00F809A1">
        <w:tc>
          <w:tcPr>
            <w:tcW w:w="488" w:type="pct"/>
            <w:vAlign w:val="center"/>
          </w:tcPr>
          <w:p w14:paraId="1D749D16" w14:textId="33D27759" w:rsidR="00F809A1" w:rsidRPr="00F809A1" w:rsidRDefault="00F809A1" w:rsidP="00F809A1">
            <w:pPr>
              <w:spacing w:line="240" w:lineRule="auto"/>
              <w:ind w:firstLine="0"/>
              <w:jc w:val="center"/>
              <w:rPr>
                <w:sz w:val="16"/>
                <w:szCs w:val="16"/>
                <w:lang w:bidi="ru-RU"/>
              </w:rPr>
            </w:pPr>
            <w:r w:rsidRPr="00F809A1">
              <w:rPr>
                <w:sz w:val="16"/>
                <w:szCs w:val="16"/>
              </w:rPr>
              <w:t>ЦТП-4</w:t>
            </w:r>
          </w:p>
        </w:tc>
        <w:tc>
          <w:tcPr>
            <w:tcW w:w="488" w:type="pct"/>
            <w:vAlign w:val="center"/>
          </w:tcPr>
          <w:p w14:paraId="1DBB10A3" w14:textId="594DC11D" w:rsidR="00F809A1" w:rsidRPr="00F809A1" w:rsidRDefault="00F809A1" w:rsidP="00F809A1">
            <w:pPr>
              <w:spacing w:line="240" w:lineRule="auto"/>
              <w:ind w:firstLine="0"/>
              <w:jc w:val="center"/>
              <w:rPr>
                <w:sz w:val="16"/>
                <w:szCs w:val="16"/>
                <w:lang w:bidi="ru-RU"/>
              </w:rPr>
            </w:pPr>
            <w:r w:rsidRPr="00F809A1">
              <w:rPr>
                <w:sz w:val="16"/>
                <w:szCs w:val="16"/>
              </w:rPr>
              <w:t>УТ-1/4</w:t>
            </w:r>
          </w:p>
        </w:tc>
        <w:tc>
          <w:tcPr>
            <w:tcW w:w="304" w:type="pct"/>
            <w:vAlign w:val="center"/>
          </w:tcPr>
          <w:p w14:paraId="2C7A072C" w14:textId="079F956F" w:rsidR="00F809A1" w:rsidRPr="00F809A1" w:rsidRDefault="00F809A1" w:rsidP="00F809A1">
            <w:pPr>
              <w:spacing w:line="240" w:lineRule="auto"/>
              <w:ind w:firstLine="0"/>
              <w:jc w:val="center"/>
              <w:rPr>
                <w:sz w:val="16"/>
                <w:szCs w:val="16"/>
                <w:lang w:bidi="ru-RU"/>
              </w:rPr>
            </w:pPr>
            <w:r w:rsidRPr="00F809A1">
              <w:rPr>
                <w:sz w:val="16"/>
                <w:szCs w:val="16"/>
              </w:rPr>
              <w:t>223</w:t>
            </w:r>
          </w:p>
        </w:tc>
        <w:tc>
          <w:tcPr>
            <w:tcW w:w="481" w:type="pct"/>
            <w:vAlign w:val="center"/>
          </w:tcPr>
          <w:p w14:paraId="6071E12C" w14:textId="4A7608D9" w:rsidR="00F809A1" w:rsidRPr="00F809A1" w:rsidRDefault="00F809A1" w:rsidP="00F809A1">
            <w:pPr>
              <w:spacing w:line="240" w:lineRule="auto"/>
              <w:ind w:firstLine="0"/>
              <w:jc w:val="center"/>
              <w:rPr>
                <w:sz w:val="16"/>
                <w:szCs w:val="16"/>
                <w:lang w:bidi="ru-RU"/>
              </w:rPr>
            </w:pPr>
            <w:r w:rsidRPr="00F809A1">
              <w:rPr>
                <w:sz w:val="16"/>
                <w:szCs w:val="16"/>
              </w:rPr>
              <w:t>0,219</w:t>
            </w:r>
          </w:p>
        </w:tc>
        <w:tc>
          <w:tcPr>
            <w:tcW w:w="481" w:type="pct"/>
            <w:vAlign w:val="center"/>
          </w:tcPr>
          <w:p w14:paraId="0BD84C0D" w14:textId="491E86AC" w:rsidR="00F809A1" w:rsidRPr="00F809A1" w:rsidRDefault="00F809A1" w:rsidP="00F809A1">
            <w:pPr>
              <w:spacing w:line="240" w:lineRule="auto"/>
              <w:ind w:firstLine="0"/>
              <w:jc w:val="center"/>
              <w:rPr>
                <w:sz w:val="16"/>
                <w:szCs w:val="16"/>
                <w:lang w:bidi="ru-RU"/>
              </w:rPr>
            </w:pPr>
            <w:r w:rsidRPr="00F809A1">
              <w:rPr>
                <w:sz w:val="16"/>
                <w:szCs w:val="16"/>
              </w:rPr>
              <w:t>0,219</w:t>
            </w:r>
          </w:p>
        </w:tc>
        <w:tc>
          <w:tcPr>
            <w:tcW w:w="476" w:type="pct"/>
            <w:vAlign w:val="center"/>
          </w:tcPr>
          <w:p w14:paraId="03EA33E4" w14:textId="222DBC27" w:rsidR="00F809A1" w:rsidRPr="00F809A1" w:rsidRDefault="00F809A1" w:rsidP="00F809A1">
            <w:pPr>
              <w:spacing w:line="240" w:lineRule="auto"/>
              <w:ind w:firstLine="0"/>
              <w:jc w:val="center"/>
              <w:rPr>
                <w:sz w:val="16"/>
                <w:szCs w:val="16"/>
                <w:lang w:bidi="ru-RU"/>
              </w:rPr>
            </w:pPr>
            <w:r w:rsidRPr="00F809A1">
              <w:rPr>
                <w:sz w:val="16"/>
                <w:szCs w:val="16"/>
              </w:rPr>
              <w:t>20</w:t>
            </w:r>
          </w:p>
        </w:tc>
        <w:tc>
          <w:tcPr>
            <w:tcW w:w="537" w:type="pct"/>
            <w:vAlign w:val="center"/>
          </w:tcPr>
          <w:p w14:paraId="4AD568E6" w14:textId="0F38A69E" w:rsidR="00F809A1" w:rsidRPr="00F809A1" w:rsidRDefault="00F809A1" w:rsidP="00F809A1">
            <w:pPr>
              <w:spacing w:line="240" w:lineRule="auto"/>
              <w:ind w:firstLine="0"/>
              <w:jc w:val="center"/>
              <w:rPr>
                <w:sz w:val="16"/>
                <w:szCs w:val="16"/>
                <w:lang w:bidi="ru-RU"/>
              </w:rPr>
            </w:pPr>
            <w:r w:rsidRPr="00F809A1">
              <w:rPr>
                <w:sz w:val="16"/>
                <w:szCs w:val="16"/>
              </w:rPr>
              <w:t>12,54</w:t>
            </w:r>
          </w:p>
        </w:tc>
        <w:tc>
          <w:tcPr>
            <w:tcW w:w="345" w:type="pct"/>
            <w:vAlign w:val="center"/>
          </w:tcPr>
          <w:p w14:paraId="78262CCC" w14:textId="7D9C59D2" w:rsidR="00F809A1" w:rsidRPr="00F809A1" w:rsidRDefault="00F809A1" w:rsidP="00F809A1">
            <w:pPr>
              <w:spacing w:line="240" w:lineRule="auto"/>
              <w:ind w:firstLine="0"/>
              <w:jc w:val="center"/>
              <w:rPr>
                <w:sz w:val="16"/>
                <w:szCs w:val="16"/>
                <w:lang w:bidi="ru-RU"/>
              </w:rPr>
            </w:pPr>
            <w:r w:rsidRPr="00F809A1">
              <w:rPr>
                <w:sz w:val="16"/>
                <w:szCs w:val="16"/>
              </w:rPr>
              <w:t>0,000001630</w:t>
            </w:r>
          </w:p>
        </w:tc>
        <w:tc>
          <w:tcPr>
            <w:tcW w:w="431" w:type="pct"/>
            <w:vAlign w:val="center"/>
          </w:tcPr>
          <w:p w14:paraId="6B9187DE" w14:textId="0671C4D6" w:rsidR="00F809A1" w:rsidRPr="00F809A1" w:rsidRDefault="00F809A1" w:rsidP="00F809A1">
            <w:pPr>
              <w:spacing w:line="240" w:lineRule="auto"/>
              <w:ind w:firstLine="0"/>
              <w:jc w:val="center"/>
              <w:rPr>
                <w:sz w:val="16"/>
                <w:szCs w:val="16"/>
                <w:lang w:bidi="ru-RU"/>
              </w:rPr>
            </w:pPr>
            <w:r w:rsidRPr="00F809A1">
              <w:rPr>
                <w:sz w:val="16"/>
                <w:szCs w:val="16"/>
              </w:rPr>
              <w:t>0,999512642</w:t>
            </w:r>
          </w:p>
        </w:tc>
        <w:tc>
          <w:tcPr>
            <w:tcW w:w="466" w:type="pct"/>
            <w:vAlign w:val="center"/>
          </w:tcPr>
          <w:p w14:paraId="49162FEE" w14:textId="6ABA12B3" w:rsidR="00F809A1" w:rsidRPr="00F809A1" w:rsidRDefault="00F809A1" w:rsidP="00F809A1">
            <w:pPr>
              <w:spacing w:line="240" w:lineRule="auto"/>
              <w:ind w:firstLine="0"/>
              <w:jc w:val="center"/>
              <w:rPr>
                <w:sz w:val="16"/>
                <w:szCs w:val="16"/>
                <w:lang w:bidi="ru-RU"/>
              </w:rPr>
            </w:pPr>
            <w:r w:rsidRPr="00F809A1">
              <w:rPr>
                <w:sz w:val="16"/>
                <w:szCs w:val="16"/>
              </w:rPr>
              <w:t>0,999989778</w:t>
            </w:r>
          </w:p>
        </w:tc>
        <w:tc>
          <w:tcPr>
            <w:tcW w:w="503" w:type="pct"/>
            <w:vAlign w:val="center"/>
          </w:tcPr>
          <w:p w14:paraId="7339A708" w14:textId="7A10BFD0" w:rsidR="00F809A1" w:rsidRPr="00F809A1" w:rsidRDefault="00F809A1" w:rsidP="00F809A1">
            <w:pPr>
              <w:spacing w:line="240" w:lineRule="auto"/>
              <w:ind w:firstLine="0"/>
              <w:jc w:val="center"/>
              <w:rPr>
                <w:sz w:val="16"/>
                <w:szCs w:val="16"/>
                <w:lang w:bidi="ru-RU"/>
              </w:rPr>
            </w:pPr>
            <w:r w:rsidRPr="00F809A1">
              <w:rPr>
                <w:sz w:val="16"/>
                <w:szCs w:val="16"/>
              </w:rPr>
              <w:t>6,646702054</w:t>
            </w:r>
          </w:p>
        </w:tc>
      </w:tr>
      <w:tr w:rsidR="00F809A1" w:rsidRPr="00F809A1" w14:paraId="04410FF6" w14:textId="77777777" w:rsidTr="00F809A1">
        <w:tc>
          <w:tcPr>
            <w:tcW w:w="488" w:type="pct"/>
            <w:vAlign w:val="center"/>
          </w:tcPr>
          <w:p w14:paraId="2BF60E5F" w14:textId="3A28F056" w:rsidR="00F809A1" w:rsidRPr="00F809A1" w:rsidRDefault="00F809A1" w:rsidP="00F809A1">
            <w:pPr>
              <w:spacing w:line="240" w:lineRule="auto"/>
              <w:ind w:firstLine="0"/>
              <w:jc w:val="center"/>
              <w:rPr>
                <w:sz w:val="16"/>
                <w:szCs w:val="16"/>
                <w:lang w:bidi="ru-RU"/>
              </w:rPr>
            </w:pPr>
            <w:r w:rsidRPr="00F809A1">
              <w:rPr>
                <w:sz w:val="16"/>
                <w:szCs w:val="16"/>
              </w:rPr>
              <w:t>УТ-1/4</w:t>
            </w:r>
          </w:p>
        </w:tc>
        <w:tc>
          <w:tcPr>
            <w:tcW w:w="488" w:type="pct"/>
            <w:vAlign w:val="center"/>
          </w:tcPr>
          <w:p w14:paraId="199222B0" w14:textId="16F66B8D" w:rsidR="00F809A1" w:rsidRPr="00F809A1" w:rsidRDefault="00F809A1" w:rsidP="00F809A1">
            <w:pPr>
              <w:spacing w:line="240" w:lineRule="auto"/>
              <w:ind w:firstLine="0"/>
              <w:jc w:val="center"/>
              <w:rPr>
                <w:sz w:val="16"/>
                <w:szCs w:val="16"/>
                <w:lang w:bidi="ru-RU"/>
              </w:rPr>
            </w:pPr>
            <w:r w:rsidRPr="00F809A1">
              <w:rPr>
                <w:sz w:val="16"/>
                <w:szCs w:val="16"/>
              </w:rPr>
              <w:t>УТ-2/4</w:t>
            </w:r>
          </w:p>
        </w:tc>
        <w:tc>
          <w:tcPr>
            <w:tcW w:w="304" w:type="pct"/>
            <w:vAlign w:val="center"/>
          </w:tcPr>
          <w:p w14:paraId="16497B0E" w14:textId="448895F8" w:rsidR="00F809A1" w:rsidRPr="00F809A1" w:rsidRDefault="00F809A1" w:rsidP="00F809A1">
            <w:pPr>
              <w:spacing w:line="240" w:lineRule="auto"/>
              <w:ind w:firstLine="0"/>
              <w:jc w:val="center"/>
              <w:rPr>
                <w:sz w:val="16"/>
                <w:szCs w:val="16"/>
                <w:lang w:bidi="ru-RU"/>
              </w:rPr>
            </w:pPr>
            <w:r w:rsidRPr="00F809A1">
              <w:rPr>
                <w:sz w:val="16"/>
                <w:szCs w:val="16"/>
              </w:rPr>
              <w:t>87</w:t>
            </w:r>
          </w:p>
        </w:tc>
        <w:tc>
          <w:tcPr>
            <w:tcW w:w="481" w:type="pct"/>
            <w:vAlign w:val="center"/>
          </w:tcPr>
          <w:p w14:paraId="1C0275A5" w14:textId="38A43B27" w:rsidR="00F809A1" w:rsidRPr="00F809A1" w:rsidRDefault="00F809A1" w:rsidP="00F809A1">
            <w:pPr>
              <w:spacing w:line="240" w:lineRule="auto"/>
              <w:ind w:firstLine="0"/>
              <w:jc w:val="center"/>
              <w:rPr>
                <w:sz w:val="16"/>
                <w:szCs w:val="16"/>
                <w:lang w:bidi="ru-RU"/>
              </w:rPr>
            </w:pPr>
            <w:r w:rsidRPr="00F809A1">
              <w:rPr>
                <w:sz w:val="16"/>
                <w:szCs w:val="16"/>
              </w:rPr>
              <w:t>0,159</w:t>
            </w:r>
          </w:p>
        </w:tc>
        <w:tc>
          <w:tcPr>
            <w:tcW w:w="481" w:type="pct"/>
            <w:vAlign w:val="center"/>
          </w:tcPr>
          <w:p w14:paraId="2567FF34" w14:textId="73F064F7" w:rsidR="00F809A1" w:rsidRPr="00F809A1" w:rsidRDefault="00F809A1" w:rsidP="00F809A1">
            <w:pPr>
              <w:spacing w:line="240" w:lineRule="auto"/>
              <w:ind w:firstLine="0"/>
              <w:jc w:val="center"/>
              <w:rPr>
                <w:sz w:val="16"/>
                <w:szCs w:val="16"/>
                <w:lang w:bidi="ru-RU"/>
              </w:rPr>
            </w:pPr>
            <w:r w:rsidRPr="00F809A1">
              <w:rPr>
                <w:sz w:val="16"/>
                <w:szCs w:val="16"/>
              </w:rPr>
              <w:t>0,159</w:t>
            </w:r>
          </w:p>
        </w:tc>
        <w:tc>
          <w:tcPr>
            <w:tcW w:w="476" w:type="pct"/>
            <w:vAlign w:val="center"/>
          </w:tcPr>
          <w:p w14:paraId="21B63393" w14:textId="060441B7" w:rsidR="00F809A1" w:rsidRPr="00F809A1" w:rsidRDefault="00F809A1" w:rsidP="00F809A1">
            <w:pPr>
              <w:spacing w:line="240" w:lineRule="auto"/>
              <w:ind w:firstLine="0"/>
              <w:jc w:val="center"/>
              <w:rPr>
                <w:sz w:val="16"/>
                <w:szCs w:val="16"/>
                <w:lang w:bidi="ru-RU"/>
              </w:rPr>
            </w:pPr>
            <w:r w:rsidRPr="00F809A1">
              <w:rPr>
                <w:sz w:val="16"/>
                <w:szCs w:val="16"/>
              </w:rPr>
              <w:t>20</w:t>
            </w:r>
          </w:p>
        </w:tc>
        <w:tc>
          <w:tcPr>
            <w:tcW w:w="537" w:type="pct"/>
            <w:vAlign w:val="center"/>
          </w:tcPr>
          <w:p w14:paraId="65E56564" w14:textId="47710EAC" w:rsidR="00F809A1" w:rsidRPr="00F809A1" w:rsidRDefault="00F809A1" w:rsidP="00F809A1">
            <w:pPr>
              <w:spacing w:line="240" w:lineRule="auto"/>
              <w:ind w:firstLine="0"/>
              <w:jc w:val="center"/>
              <w:rPr>
                <w:sz w:val="16"/>
                <w:szCs w:val="16"/>
                <w:lang w:bidi="ru-RU"/>
              </w:rPr>
            </w:pPr>
            <w:r w:rsidRPr="00F809A1">
              <w:rPr>
                <w:sz w:val="16"/>
                <w:szCs w:val="16"/>
              </w:rPr>
              <w:t>9,55</w:t>
            </w:r>
          </w:p>
        </w:tc>
        <w:tc>
          <w:tcPr>
            <w:tcW w:w="345" w:type="pct"/>
            <w:vAlign w:val="center"/>
          </w:tcPr>
          <w:p w14:paraId="2C6FA91C" w14:textId="32943B80" w:rsidR="00F809A1" w:rsidRPr="00F809A1" w:rsidRDefault="00F809A1" w:rsidP="00F809A1">
            <w:pPr>
              <w:spacing w:line="240" w:lineRule="auto"/>
              <w:ind w:firstLine="0"/>
              <w:jc w:val="center"/>
              <w:rPr>
                <w:sz w:val="16"/>
                <w:szCs w:val="16"/>
                <w:lang w:bidi="ru-RU"/>
              </w:rPr>
            </w:pPr>
            <w:r w:rsidRPr="00F809A1">
              <w:rPr>
                <w:sz w:val="16"/>
                <w:szCs w:val="16"/>
              </w:rPr>
              <w:t>0,000000636</w:t>
            </w:r>
          </w:p>
        </w:tc>
        <w:tc>
          <w:tcPr>
            <w:tcW w:w="431" w:type="pct"/>
            <w:vAlign w:val="center"/>
          </w:tcPr>
          <w:p w14:paraId="52B773B5" w14:textId="61BB97D4" w:rsidR="00F809A1" w:rsidRPr="00F809A1" w:rsidRDefault="00F809A1" w:rsidP="00F809A1">
            <w:pPr>
              <w:spacing w:line="240" w:lineRule="auto"/>
              <w:ind w:firstLine="0"/>
              <w:jc w:val="center"/>
              <w:rPr>
                <w:sz w:val="16"/>
                <w:szCs w:val="16"/>
                <w:lang w:bidi="ru-RU"/>
              </w:rPr>
            </w:pPr>
            <w:r w:rsidRPr="00F809A1">
              <w:rPr>
                <w:sz w:val="16"/>
                <w:szCs w:val="16"/>
              </w:rPr>
              <w:t>0,999809834</w:t>
            </w:r>
          </w:p>
        </w:tc>
        <w:tc>
          <w:tcPr>
            <w:tcW w:w="466" w:type="pct"/>
            <w:vAlign w:val="center"/>
          </w:tcPr>
          <w:p w14:paraId="62DECD1B" w14:textId="7F39859B" w:rsidR="00F809A1" w:rsidRPr="00F809A1" w:rsidRDefault="00F809A1" w:rsidP="00F809A1">
            <w:pPr>
              <w:spacing w:line="240" w:lineRule="auto"/>
              <w:ind w:firstLine="0"/>
              <w:jc w:val="center"/>
              <w:rPr>
                <w:sz w:val="16"/>
                <w:szCs w:val="16"/>
                <w:lang w:bidi="ru-RU"/>
              </w:rPr>
            </w:pPr>
            <w:r w:rsidRPr="00F809A1">
              <w:rPr>
                <w:sz w:val="16"/>
                <w:szCs w:val="16"/>
              </w:rPr>
              <w:t>0,999996963</w:t>
            </w:r>
          </w:p>
        </w:tc>
        <w:tc>
          <w:tcPr>
            <w:tcW w:w="503" w:type="pct"/>
            <w:vAlign w:val="center"/>
          </w:tcPr>
          <w:p w14:paraId="186F634C" w14:textId="6B8291E4" w:rsidR="00F809A1" w:rsidRPr="00F809A1" w:rsidRDefault="00F809A1" w:rsidP="00F809A1">
            <w:pPr>
              <w:spacing w:line="240" w:lineRule="auto"/>
              <w:ind w:firstLine="0"/>
              <w:jc w:val="center"/>
              <w:rPr>
                <w:sz w:val="16"/>
                <w:szCs w:val="16"/>
                <w:lang w:bidi="ru-RU"/>
              </w:rPr>
            </w:pPr>
            <w:r w:rsidRPr="00F809A1">
              <w:rPr>
                <w:sz w:val="16"/>
                <w:szCs w:val="16"/>
              </w:rPr>
              <w:t>21,04804107</w:t>
            </w:r>
          </w:p>
        </w:tc>
      </w:tr>
      <w:tr w:rsidR="00F809A1" w:rsidRPr="00F809A1" w14:paraId="326D90A2" w14:textId="77777777" w:rsidTr="00F809A1">
        <w:tc>
          <w:tcPr>
            <w:tcW w:w="488" w:type="pct"/>
            <w:vAlign w:val="center"/>
          </w:tcPr>
          <w:p w14:paraId="4F0E106E" w14:textId="759445B9" w:rsidR="00F809A1" w:rsidRPr="00F809A1" w:rsidRDefault="00F809A1" w:rsidP="00F809A1">
            <w:pPr>
              <w:spacing w:line="240" w:lineRule="auto"/>
              <w:ind w:firstLine="0"/>
              <w:jc w:val="center"/>
              <w:rPr>
                <w:sz w:val="16"/>
                <w:szCs w:val="16"/>
                <w:lang w:bidi="ru-RU"/>
              </w:rPr>
            </w:pPr>
            <w:r w:rsidRPr="00F809A1">
              <w:rPr>
                <w:sz w:val="16"/>
                <w:szCs w:val="16"/>
              </w:rPr>
              <w:t>УТ-2/4</w:t>
            </w:r>
          </w:p>
        </w:tc>
        <w:tc>
          <w:tcPr>
            <w:tcW w:w="488" w:type="pct"/>
            <w:vAlign w:val="center"/>
          </w:tcPr>
          <w:p w14:paraId="69993169" w14:textId="0688B6ED" w:rsidR="00F809A1" w:rsidRPr="00F809A1" w:rsidRDefault="00F809A1" w:rsidP="00F809A1">
            <w:pPr>
              <w:spacing w:line="240" w:lineRule="auto"/>
              <w:ind w:firstLine="0"/>
              <w:jc w:val="center"/>
              <w:rPr>
                <w:sz w:val="16"/>
                <w:szCs w:val="16"/>
                <w:lang w:bidi="ru-RU"/>
              </w:rPr>
            </w:pPr>
            <w:r w:rsidRPr="00F809A1">
              <w:rPr>
                <w:sz w:val="16"/>
                <w:szCs w:val="16"/>
              </w:rPr>
              <w:t>УТ-2.1/4</w:t>
            </w:r>
          </w:p>
        </w:tc>
        <w:tc>
          <w:tcPr>
            <w:tcW w:w="304" w:type="pct"/>
            <w:vAlign w:val="center"/>
          </w:tcPr>
          <w:p w14:paraId="3509871A" w14:textId="20CE7D97" w:rsidR="00F809A1" w:rsidRPr="00F809A1" w:rsidRDefault="00F809A1" w:rsidP="00F809A1">
            <w:pPr>
              <w:spacing w:line="240" w:lineRule="auto"/>
              <w:ind w:firstLine="0"/>
              <w:jc w:val="center"/>
              <w:rPr>
                <w:sz w:val="16"/>
                <w:szCs w:val="16"/>
                <w:lang w:bidi="ru-RU"/>
              </w:rPr>
            </w:pPr>
            <w:r w:rsidRPr="00F809A1">
              <w:rPr>
                <w:sz w:val="16"/>
                <w:szCs w:val="16"/>
              </w:rPr>
              <w:t>98</w:t>
            </w:r>
          </w:p>
        </w:tc>
        <w:tc>
          <w:tcPr>
            <w:tcW w:w="481" w:type="pct"/>
            <w:vAlign w:val="center"/>
          </w:tcPr>
          <w:p w14:paraId="4990B0E2" w14:textId="308D6C7D"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81" w:type="pct"/>
            <w:vAlign w:val="center"/>
          </w:tcPr>
          <w:p w14:paraId="4EDEB008" w14:textId="3CF2A9C8"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76" w:type="pct"/>
            <w:vAlign w:val="center"/>
          </w:tcPr>
          <w:p w14:paraId="50140C41" w14:textId="6D84B08A" w:rsidR="00F809A1" w:rsidRPr="00F809A1" w:rsidRDefault="00F809A1" w:rsidP="00F809A1">
            <w:pPr>
              <w:spacing w:line="240" w:lineRule="auto"/>
              <w:ind w:firstLine="0"/>
              <w:jc w:val="center"/>
              <w:rPr>
                <w:sz w:val="16"/>
                <w:szCs w:val="16"/>
                <w:lang w:bidi="ru-RU"/>
              </w:rPr>
            </w:pPr>
            <w:r w:rsidRPr="00F809A1">
              <w:rPr>
                <w:sz w:val="16"/>
                <w:szCs w:val="16"/>
              </w:rPr>
              <w:t>20</w:t>
            </w:r>
          </w:p>
        </w:tc>
        <w:tc>
          <w:tcPr>
            <w:tcW w:w="537" w:type="pct"/>
            <w:vAlign w:val="center"/>
          </w:tcPr>
          <w:p w14:paraId="2C27024A" w14:textId="3614DFEC" w:rsidR="00F809A1" w:rsidRPr="00F809A1" w:rsidRDefault="00F809A1" w:rsidP="00F809A1">
            <w:pPr>
              <w:spacing w:line="240" w:lineRule="auto"/>
              <w:ind w:firstLine="0"/>
              <w:jc w:val="center"/>
              <w:rPr>
                <w:sz w:val="16"/>
                <w:szCs w:val="16"/>
                <w:lang w:bidi="ru-RU"/>
              </w:rPr>
            </w:pPr>
            <w:r w:rsidRPr="00F809A1">
              <w:rPr>
                <w:sz w:val="16"/>
                <w:szCs w:val="16"/>
              </w:rPr>
              <w:t>7,36</w:t>
            </w:r>
          </w:p>
        </w:tc>
        <w:tc>
          <w:tcPr>
            <w:tcW w:w="345" w:type="pct"/>
            <w:vAlign w:val="center"/>
          </w:tcPr>
          <w:p w14:paraId="6F8FA134" w14:textId="63A60D45" w:rsidR="00F809A1" w:rsidRPr="00F809A1" w:rsidRDefault="00F809A1" w:rsidP="00F809A1">
            <w:pPr>
              <w:spacing w:line="240" w:lineRule="auto"/>
              <w:ind w:firstLine="0"/>
              <w:jc w:val="center"/>
              <w:rPr>
                <w:sz w:val="16"/>
                <w:szCs w:val="16"/>
                <w:lang w:bidi="ru-RU"/>
              </w:rPr>
            </w:pPr>
            <w:r w:rsidRPr="00F809A1">
              <w:rPr>
                <w:sz w:val="16"/>
                <w:szCs w:val="16"/>
              </w:rPr>
              <w:t>0,000000716</w:t>
            </w:r>
          </w:p>
        </w:tc>
        <w:tc>
          <w:tcPr>
            <w:tcW w:w="431" w:type="pct"/>
            <w:vAlign w:val="center"/>
          </w:tcPr>
          <w:p w14:paraId="74283D4D" w14:textId="7063E506" w:rsidR="00F809A1" w:rsidRPr="00F809A1" w:rsidRDefault="00F809A1" w:rsidP="00F809A1">
            <w:pPr>
              <w:spacing w:line="240" w:lineRule="auto"/>
              <w:ind w:firstLine="0"/>
              <w:jc w:val="center"/>
              <w:rPr>
                <w:sz w:val="16"/>
                <w:szCs w:val="16"/>
                <w:lang w:bidi="ru-RU"/>
              </w:rPr>
            </w:pPr>
            <w:r w:rsidRPr="00F809A1">
              <w:rPr>
                <w:sz w:val="16"/>
                <w:szCs w:val="16"/>
              </w:rPr>
              <w:t>0,999785792</w:t>
            </w:r>
          </w:p>
        </w:tc>
        <w:tc>
          <w:tcPr>
            <w:tcW w:w="466" w:type="pct"/>
            <w:vAlign w:val="center"/>
          </w:tcPr>
          <w:p w14:paraId="46C4A517" w14:textId="542B91A1" w:rsidR="00F809A1" w:rsidRPr="00F809A1" w:rsidRDefault="00F809A1" w:rsidP="00F809A1">
            <w:pPr>
              <w:spacing w:line="240" w:lineRule="auto"/>
              <w:ind w:firstLine="0"/>
              <w:jc w:val="center"/>
              <w:rPr>
                <w:sz w:val="16"/>
                <w:szCs w:val="16"/>
                <w:lang w:bidi="ru-RU"/>
              </w:rPr>
            </w:pPr>
            <w:r w:rsidRPr="00F809A1">
              <w:rPr>
                <w:sz w:val="16"/>
                <w:szCs w:val="16"/>
              </w:rPr>
              <w:t>0,999997363</w:t>
            </w:r>
          </w:p>
        </w:tc>
        <w:tc>
          <w:tcPr>
            <w:tcW w:w="503" w:type="pct"/>
            <w:vAlign w:val="center"/>
          </w:tcPr>
          <w:p w14:paraId="00FE2F69" w14:textId="665B96DD" w:rsidR="00F809A1" w:rsidRPr="00F809A1" w:rsidRDefault="00F809A1" w:rsidP="00F809A1">
            <w:pPr>
              <w:spacing w:line="240" w:lineRule="auto"/>
              <w:ind w:firstLine="0"/>
              <w:jc w:val="center"/>
              <w:rPr>
                <w:sz w:val="16"/>
                <w:szCs w:val="16"/>
                <w:lang w:bidi="ru-RU"/>
              </w:rPr>
            </w:pPr>
            <w:r w:rsidRPr="00F809A1">
              <w:rPr>
                <w:sz w:val="16"/>
                <w:szCs w:val="16"/>
              </w:rPr>
              <w:t>14,40129703</w:t>
            </w:r>
          </w:p>
        </w:tc>
      </w:tr>
      <w:tr w:rsidR="00F809A1" w:rsidRPr="00F809A1" w14:paraId="2C33FB4D" w14:textId="77777777" w:rsidTr="00F809A1">
        <w:tc>
          <w:tcPr>
            <w:tcW w:w="488" w:type="pct"/>
            <w:vAlign w:val="center"/>
          </w:tcPr>
          <w:p w14:paraId="30526741" w14:textId="35E4BCA6" w:rsidR="00F809A1" w:rsidRPr="00F809A1" w:rsidRDefault="00F809A1" w:rsidP="00F809A1">
            <w:pPr>
              <w:spacing w:line="240" w:lineRule="auto"/>
              <w:ind w:firstLine="0"/>
              <w:jc w:val="center"/>
              <w:rPr>
                <w:sz w:val="16"/>
                <w:szCs w:val="16"/>
                <w:lang w:bidi="ru-RU"/>
              </w:rPr>
            </w:pPr>
            <w:r w:rsidRPr="00F809A1">
              <w:rPr>
                <w:sz w:val="16"/>
                <w:szCs w:val="16"/>
              </w:rPr>
              <w:t>УТ-2.1/4</w:t>
            </w:r>
          </w:p>
        </w:tc>
        <w:tc>
          <w:tcPr>
            <w:tcW w:w="488" w:type="pct"/>
            <w:vAlign w:val="center"/>
          </w:tcPr>
          <w:p w14:paraId="644FE3C4" w14:textId="45DE4623" w:rsidR="00F809A1" w:rsidRPr="00F809A1" w:rsidRDefault="00F809A1" w:rsidP="00F809A1">
            <w:pPr>
              <w:spacing w:line="240" w:lineRule="auto"/>
              <w:ind w:firstLine="0"/>
              <w:jc w:val="center"/>
              <w:rPr>
                <w:sz w:val="16"/>
                <w:szCs w:val="16"/>
                <w:lang w:bidi="ru-RU"/>
              </w:rPr>
            </w:pPr>
            <w:r w:rsidRPr="00F809A1">
              <w:rPr>
                <w:sz w:val="16"/>
                <w:szCs w:val="16"/>
              </w:rPr>
              <w:t>УТ-2.1а/4</w:t>
            </w:r>
          </w:p>
        </w:tc>
        <w:tc>
          <w:tcPr>
            <w:tcW w:w="304" w:type="pct"/>
            <w:vAlign w:val="center"/>
          </w:tcPr>
          <w:p w14:paraId="67E1D2C5" w14:textId="6C5FC175" w:rsidR="00F809A1" w:rsidRPr="00F809A1" w:rsidRDefault="00F809A1" w:rsidP="00F809A1">
            <w:pPr>
              <w:spacing w:line="240" w:lineRule="auto"/>
              <w:ind w:firstLine="0"/>
              <w:jc w:val="center"/>
              <w:rPr>
                <w:sz w:val="16"/>
                <w:szCs w:val="16"/>
                <w:lang w:bidi="ru-RU"/>
              </w:rPr>
            </w:pPr>
            <w:r w:rsidRPr="00F809A1">
              <w:rPr>
                <w:sz w:val="16"/>
                <w:szCs w:val="16"/>
              </w:rPr>
              <w:t>27</w:t>
            </w:r>
          </w:p>
        </w:tc>
        <w:tc>
          <w:tcPr>
            <w:tcW w:w="481" w:type="pct"/>
            <w:vAlign w:val="center"/>
          </w:tcPr>
          <w:p w14:paraId="5D5FBBC3" w14:textId="41664D2E"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81" w:type="pct"/>
            <w:vAlign w:val="center"/>
          </w:tcPr>
          <w:p w14:paraId="3CB30CC5" w14:textId="307CE71D"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76" w:type="pct"/>
            <w:vAlign w:val="center"/>
          </w:tcPr>
          <w:p w14:paraId="3BFDAEBE" w14:textId="1F03E1D1" w:rsidR="00F809A1" w:rsidRPr="00F809A1" w:rsidRDefault="00F809A1" w:rsidP="00F809A1">
            <w:pPr>
              <w:spacing w:line="240" w:lineRule="auto"/>
              <w:ind w:firstLine="0"/>
              <w:jc w:val="center"/>
              <w:rPr>
                <w:sz w:val="16"/>
                <w:szCs w:val="16"/>
                <w:lang w:bidi="ru-RU"/>
              </w:rPr>
            </w:pPr>
            <w:r w:rsidRPr="00F809A1">
              <w:rPr>
                <w:sz w:val="16"/>
                <w:szCs w:val="16"/>
              </w:rPr>
              <w:t>20</w:t>
            </w:r>
          </w:p>
        </w:tc>
        <w:tc>
          <w:tcPr>
            <w:tcW w:w="537" w:type="pct"/>
            <w:vAlign w:val="center"/>
          </w:tcPr>
          <w:p w14:paraId="0E258C50" w14:textId="1C1177C9" w:rsidR="00F809A1" w:rsidRPr="00F809A1" w:rsidRDefault="00F809A1" w:rsidP="00F809A1">
            <w:pPr>
              <w:spacing w:line="240" w:lineRule="auto"/>
              <w:ind w:firstLine="0"/>
              <w:jc w:val="center"/>
              <w:rPr>
                <w:sz w:val="16"/>
                <w:szCs w:val="16"/>
                <w:lang w:bidi="ru-RU"/>
              </w:rPr>
            </w:pPr>
            <w:r w:rsidRPr="00F809A1">
              <w:rPr>
                <w:sz w:val="16"/>
                <w:szCs w:val="16"/>
              </w:rPr>
              <w:t>6,24</w:t>
            </w:r>
          </w:p>
        </w:tc>
        <w:tc>
          <w:tcPr>
            <w:tcW w:w="345" w:type="pct"/>
            <w:vAlign w:val="center"/>
          </w:tcPr>
          <w:p w14:paraId="51849202" w14:textId="103CE6D7" w:rsidR="00F809A1" w:rsidRPr="00F809A1" w:rsidRDefault="00F809A1" w:rsidP="00F809A1">
            <w:pPr>
              <w:spacing w:line="240" w:lineRule="auto"/>
              <w:ind w:firstLine="0"/>
              <w:jc w:val="center"/>
              <w:rPr>
                <w:sz w:val="16"/>
                <w:szCs w:val="16"/>
                <w:lang w:bidi="ru-RU"/>
              </w:rPr>
            </w:pPr>
            <w:r w:rsidRPr="00F809A1">
              <w:rPr>
                <w:sz w:val="16"/>
                <w:szCs w:val="16"/>
              </w:rPr>
              <w:t>0,000000197</w:t>
            </w:r>
          </w:p>
        </w:tc>
        <w:tc>
          <w:tcPr>
            <w:tcW w:w="431" w:type="pct"/>
            <w:vAlign w:val="center"/>
          </w:tcPr>
          <w:p w14:paraId="65E2325D" w14:textId="77A13C05" w:rsidR="00F809A1" w:rsidRPr="00F809A1" w:rsidRDefault="00F809A1" w:rsidP="00F809A1">
            <w:pPr>
              <w:spacing w:line="240" w:lineRule="auto"/>
              <w:ind w:firstLine="0"/>
              <w:jc w:val="center"/>
              <w:rPr>
                <w:sz w:val="16"/>
                <w:szCs w:val="16"/>
                <w:lang w:bidi="ru-RU"/>
              </w:rPr>
            </w:pPr>
            <w:r w:rsidRPr="00F809A1">
              <w:rPr>
                <w:sz w:val="16"/>
                <w:szCs w:val="16"/>
              </w:rPr>
              <w:t>0,999940979</w:t>
            </w:r>
          </w:p>
        </w:tc>
        <w:tc>
          <w:tcPr>
            <w:tcW w:w="466" w:type="pct"/>
            <w:vAlign w:val="center"/>
          </w:tcPr>
          <w:p w14:paraId="31B2F93F" w14:textId="311D93D8" w:rsidR="00F809A1" w:rsidRPr="00F809A1" w:rsidRDefault="00F809A1" w:rsidP="00F809A1">
            <w:pPr>
              <w:spacing w:line="240" w:lineRule="auto"/>
              <w:ind w:firstLine="0"/>
              <w:jc w:val="center"/>
              <w:rPr>
                <w:sz w:val="16"/>
                <w:szCs w:val="16"/>
                <w:lang w:bidi="ru-RU"/>
              </w:rPr>
            </w:pPr>
            <w:r w:rsidRPr="00F809A1">
              <w:rPr>
                <w:sz w:val="16"/>
                <w:szCs w:val="16"/>
              </w:rPr>
              <w:t>0,999999384</w:t>
            </w:r>
          </w:p>
        </w:tc>
        <w:tc>
          <w:tcPr>
            <w:tcW w:w="503" w:type="pct"/>
            <w:vAlign w:val="center"/>
          </w:tcPr>
          <w:p w14:paraId="3A10A919" w14:textId="43676D71" w:rsidR="00F809A1" w:rsidRPr="00F809A1" w:rsidRDefault="00F809A1" w:rsidP="00F809A1">
            <w:pPr>
              <w:spacing w:line="240" w:lineRule="auto"/>
              <w:ind w:firstLine="0"/>
              <w:jc w:val="center"/>
              <w:rPr>
                <w:sz w:val="16"/>
                <w:szCs w:val="16"/>
                <w:lang w:bidi="ru-RU"/>
              </w:rPr>
            </w:pPr>
            <w:r w:rsidRPr="00F809A1">
              <w:rPr>
                <w:sz w:val="16"/>
                <w:szCs w:val="16"/>
              </w:rPr>
              <w:t>13,29353181</w:t>
            </w:r>
          </w:p>
        </w:tc>
      </w:tr>
      <w:tr w:rsidR="00F809A1" w:rsidRPr="00F809A1" w14:paraId="4ADABAD8" w14:textId="77777777" w:rsidTr="00F809A1">
        <w:tc>
          <w:tcPr>
            <w:tcW w:w="488" w:type="pct"/>
            <w:vAlign w:val="center"/>
          </w:tcPr>
          <w:p w14:paraId="613C7CEE" w14:textId="79AF0CE5" w:rsidR="00F809A1" w:rsidRPr="00F809A1" w:rsidRDefault="00F809A1" w:rsidP="00F809A1">
            <w:pPr>
              <w:spacing w:line="240" w:lineRule="auto"/>
              <w:ind w:firstLine="0"/>
              <w:jc w:val="center"/>
              <w:rPr>
                <w:sz w:val="16"/>
                <w:szCs w:val="16"/>
                <w:lang w:bidi="ru-RU"/>
              </w:rPr>
            </w:pPr>
            <w:r w:rsidRPr="00F809A1">
              <w:rPr>
                <w:sz w:val="16"/>
                <w:szCs w:val="16"/>
              </w:rPr>
              <w:t>УТ-2.1/4</w:t>
            </w:r>
          </w:p>
        </w:tc>
        <w:tc>
          <w:tcPr>
            <w:tcW w:w="488" w:type="pct"/>
            <w:vAlign w:val="center"/>
          </w:tcPr>
          <w:p w14:paraId="6891ACFF" w14:textId="7B3594B6" w:rsidR="00F809A1" w:rsidRPr="00F809A1" w:rsidRDefault="00F809A1" w:rsidP="00F809A1">
            <w:pPr>
              <w:spacing w:line="240" w:lineRule="auto"/>
              <w:ind w:firstLine="0"/>
              <w:jc w:val="center"/>
              <w:rPr>
                <w:sz w:val="16"/>
                <w:szCs w:val="16"/>
                <w:lang w:bidi="ru-RU"/>
              </w:rPr>
            </w:pPr>
            <w:r w:rsidRPr="00F809A1">
              <w:rPr>
                <w:sz w:val="16"/>
                <w:szCs w:val="16"/>
              </w:rPr>
              <w:t>УТ-2.а1/4</w:t>
            </w:r>
          </w:p>
        </w:tc>
        <w:tc>
          <w:tcPr>
            <w:tcW w:w="304" w:type="pct"/>
            <w:vAlign w:val="center"/>
          </w:tcPr>
          <w:p w14:paraId="37A69A1D" w14:textId="07733B03" w:rsidR="00F809A1" w:rsidRPr="00F809A1" w:rsidRDefault="00F809A1" w:rsidP="00F809A1">
            <w:pPr>
              <w:spacing w:line="240" w:lineRule="auto"/>
              <w:ind w:firstLine="0"/>
              <w:jc w:val="center"/>
              <w:rPr>
                <w:sz w:val="16"/>
                <w:szCs w:val="16"/>
                <w:lang w:bidi="ru-RU"/>
              </w:rPr>
            </w:pPr>
            <w:r w:rsidRPr="00F809A1">
              <w:rPr>
                <w:sz w:val="16"/>
                <w:szCs w:val="16"/>
              </w:rPr>
              <w:t>2</w:t>
            </w:r>
          </w:p>
        </w:tc>
        <w:tc>
          <w:tcPr>
            <w:tcW w:w="481" w:type="pct"/>
            <w:vAlign w:val="center"/>
          </w:tcPr>
          <w:p w14:paraId="0D731E75" w14:textId="52D51603"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81" w:type="pct"/>
            <w:vAlign w:val="center"/>
          </w:tcPr>
          <w:p w14:paraId="146432C4" w14:textId="2DEA71D9"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76" w:type="pct"/>
            <w:vAlign w:val="center"/>
          </w:tcPr>
          <w:p w14:paraId="62FC4EE2" w14:textId="26D66583" w:rsidR="00F809A1" w:rsidRPr="00F809A1" w:rsidRDefault="00F809A1" w:rsidP="00F809A1">
            <w:pPr>
              <w:spacing w:line="240" w:lineRule="auto"/>
              <w:ind w:firstLine="0"/>
              <w:jc w:val="center"/>
              <w:rPr>
                <w:sz w:val="16"/>
                <w:szCs w:val="16"/>
                <w:lang w:bidi="ru-RU"/>
              </w:rPr>
            </w:pPr>
            <w:r w:rsidRPr="00F809A1">
              <w:rPr>
                <w:sz w:val="16"/>
                <w:szCs w:val="16"/>
              </w:rPr>
              <w:t>20</w:t>
            </w:r>
          </w:p>
        </w:tc>
        <w:tc>
          <w:tcPr>
            <w:tcW w:w="537" w:type="pct"/>
            <w:vAlign w:val="center"/>
          </w:tcPr>
          <w:p w14:paraId="046B3176" w14:textId="6990EF73" w:rsidR="00F809A1" w:rsidRPr="00F809A1" w:rsidRDefault="00F809A1" w:rsidP="00F809A1">
            <w:pPr>
              <w:spacing w:line="240" w:lineRule="auto"/>
              <w:ind w:firstLine="0"/>
              <w:jc w:val="center"/>
              <w:rPr>
                <w:sz w:val="16"/>
                <w:szCs w:val="16"/>
                <w:lang w:bidi="ru-RU"/>
              </w:rPr>
            </w:pPr>
            <w:r w:rsidRPr="00F809A1">
              <w:rPr>
                <w:sz w:val="16"/>
                <w:szCs w:val="16"/>
              </w:rPr>
              <w:t>6,24</w:t>
            </w:r>
          </w:p>
        </w:tc>
        <w:tc>
          <w:tcPr>
            <w:tcW w:w="345" w:type="pct"/>
            <w:vAlign w:val="center"/>
          </w:tcPr>
          <w:p w14:paraId="1F552AED" w14:textId="2528F0A0" w:rsidR="00F809A1" w:rsidRPr="00F809A1" w:rsidRDefault="00F809A1" w:rsidP="00F809A1">
            <w:pPr>
              <w:spacing w:line="240" w:lineRule="auto"/>
              <w:ind w:firstLine="0"/>
              <w:jc w:val="center"/>
              <w:rPr>
                <w:sz w:val="16"/>
                <w:szCs w:val="16"/>
                <w:lang w:bidi="ru-RU"/>
              </w:rPr>
            </w:pPr>
            <w:r w:rsidRPr="00F809A1">
              <w:rPr>
                <w:sz w:val="16"/>
                <w:szCs w:val="16"/>
              </w:rPr>
              <w:t>0,000000015</w:t>
            </w:r>
          </w:p>
        </w:tc>
        <w:tc>
          <w:tcPr>
            <w:tcW w:w="431" w:type="pct"/>
            <w:vAlign w:val="center"/>
          </w:tcPr>
          <w:p w14:paraId="215C7C46" w14:textId="63DFFBEB" w:rsidR="00F809A1" w:rsidRPr="00F809A1" w:rsidRDefault="00F809A1" w:rsidP="00F809A1">
            <w:pPr>
              <w:spacing w:line="240" w:lineRule="auto"/>
              <w:ind w:firstLine="0"/>
              <w:jc w:val="center"/>
              <w:rPr>
                <w:sz w:val="16"/>
                <w:szCs w:val="16"/>
                <w:lang w:bidi="ru-RU"/>
              </w:rPr>
            </w:pPr>
            <w:r w:rsidRPr="00F809A1">
              <w:rPr>
                <w:sz w:val="16"/>
                <w:szCs w:val="16"/>
              </w:rPr>
              <w:t>0,999995628</w:t>
            </w:r>
          </w:p>
        </w:tc>
        <w:tc>
          <w:tcPr>
            <w:tcW w:w="466" w:type="pct"/>
            <w:vAlign w:val="center"/>
          </w:tcPr>
          <w:p w14:paraId="7418496A" w14:textId="2F49AF18" w:rsidR="00F809A1" w:rsidRPr="00F809A1" w:rsidRDefault="00F809A1" w:rsidP="00F809A1">
            <w:pPr>
              <w:spacing w:line="240" w:lineRule="auto"/>
              <w:ind w:firstLine="0"/>
              <w:jc w:val="center"/>
              <w:rPr>
                <w:sz w:val="16"/>
                <w:szCs w:val="16"/>
                <w:lang w:bidi="ru-RU"/>
              </w:rPr>
            </w:pPr>
            <w:r w:rsidRPr="00F809A1">
              <w:rPr>
                <w:sz w:val="16"/>
                <w:szCs w:val="16"/>
              </w:rPr>
              <w:t>0,999999954</w:t>
            </w:r>
          </w:p>
        </w:tc>
        <w:tc>
          <w:tcPr>
            <w:tcW w:w="503" w:type="pct"/>
            <w:vAlign w:val="center"/>
          </w:tcPr>
          <w:p w14:paraId="62C56C5B" w14:textId="770FA7E6" w:rsidR="00F809A1" w:rsidRPr="00F809A1" w:rsidRDefault="00F809A1" w:rsidP="00F809A1">
            <w:pPr>
              <w:spacing w:line="240" w:lineRule="auto"/>
              <w:ind w:firstLine="0"/>
              <w:jc w:val="center"/>
              <w:rPr>
                <w:sz w:val="16"/>
                <w:szCs w:val="16"/>
                <w:lang w:bidi="ru-RU"/>
              </w:rPr>
            </w:pPr>
            <w:r w:rsidRPr="00F809A1">
              <w:rPr>
                <w:sz w:val="16"/>
                <w:szCs w:val="16"/>
              </w:rPr>
              <w:t>19,94030909</w:t>
            </w:r>
          </w:p>
        </w:tc>
      </w:tr>
      <w:tr w:rsidR="00F809A1" w:rsidRPr="00F809A1" w14:paraId="6BC02593" w14:textId="77777777" w:rsidTr="00F809A1">
        <w:tc>
          <w:tcPr>
            <w:tcW w:w="488" w:type="pct"/>
            <w:vAlign w:val="center"/>
          </w:tcPr>
          <w:p w14:paraId="443EDDDD" w14:textId="25C4AAF9" w:rsidR="00F809A1" w:rsidRPr="00F809A1" w:rsidRDefault="00F809A1" w:rsidP="00F809A1">
            <w:pPr>
              <w:spacing w:line="240" w:lineRule="auto"/>
              <w:ind w:firstLine="0"/>
              <w:jc w:val="center"/>
              <w:rPr>
                <w:sz w:val="16"/>
                <w:szCs w:val="16"/>
                <w:lang w:bidi="ru-RU"/>
              </w:rPr>
            </w:pPr>
            <w:r w:rsidRPr="00F809A1">
              <w:rPr>
                <w:sz w:val="16"/>
                <w:szCs w:val="16"/>
              </w:rPr>
              <w:t>УТ-2.1а/4</w:t>
            </w:r>
          </w:p>
        </w:tc>
        <w:tc>
          <w:tcPr>
            <w:tcW w:w="488" w:type="pct"/>
            <w:vAlign w:val="center"/>
          </w:tcPr>
          <w:p w14:paraId="3AD2489E" w14:textId="51970ED0" w:rsidR="00F809A1" w:rsidRPr="00F809A1" w:rsidRDefault="00F809A1" w:rsidP="00F809A1">
            <w:pPr>
              <w:spacing w:line="240" w:lineRule="auto"/>
              <w:ind w:firstLine="0"/>
              <w:jc w:val="center"/>
              <w:rPr>
                <w:sz w:val="16"/>
                <w:szCs w:val="16"/>
                <w:lang w:bidi="ru-RU"/>
              </w:rPr>
            </w:pPr>
            <w:r w:rsidRPr="00F809A1">
              <w:rPr>
                <w:sz w:val="16"/>
                <w:szCs w:val="16"/>
              </w:rPr>
              <w:t>УТ-2.1б/4</w:t>
            </w:r>
          </w:p>
        </w:tc>
        <w:tc>
          <w:tcPr>
            <w:tcW w:w="304" w:type="pct"/>
            <w:vAlign w:val="center"/>
          </w:tcPr>
          <w:p w14:paraId="3038AD5E" w14:textId="53BE0459" w:rsidR="00F809A1" w:rsidRPr="00F809A1" w:rsidRDefault="00F809A1" w:rsidP="00F809A1">
            <w:pPr>
              <w:spacing w:line="240" w:lineRule="auto"/>
              <w:ind w:firstLine="0"/>
              <w:jc w:val="center"/>
              <w:rPr>
                <w:sz w:val="16"/>
                <w:szCs w:val="16"/>
                <w:lang w:bidi="ru-RU"/>
              </w:rPr>
            </w:pPr>
            <w:r w:rsidRPr="00F809A1">
              <w:rPr>
                <w:sz w:val="16"/>
                <w:szCs w:val="16"/>
              </w:rPr>
              <w:t>25</w:t>
            </w:r>
          </w:p>
        </w:tc>
        <w:tc>
          <w:tcPr>
            <w:tcW w:w="481" w:type="pct"/>
            <w:vAlign w:val="center"/>
          </w:tcPr>
          <w:p w14:paraId="095FAC12" w14:textId="5A6EEE14"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81" w:type="pct"/>
            <w:vAlign w:val="center"/>
          </w:tcPr>
          <w:p w14:paraId="3658D581" w14:textId="467806B5"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76" w:type="pct"/>
            <w:vAlign w:val="center"/>
          </w:tcPr>
          <w:p w14:paraId="09037ABA" w14:textId="53F8F07E" w:rsidR="00F809A1" w:rsidRPr="00F809A1" w:rsidRDefault="00F809A1" w:rsidP="00F809A1">
            <w:pPr>
              <w:spacing w:line="240" w:lineRule="auto"/>
              <w:ind w:firstLine="0"/>
              <w:jc w:val="center"/>
              <w:rPr>
                <w:sz w:val="16"/>
                <w:szCs w:val="16"/>
                <w:lang w:bidi="ru-RU"/>
              </w:rPr>
            </w:pPr>
            <w:r w:rsidRPr="00F809A1">
              <w:rPr>
                <w:sz w:val="16"/>
                <w:szCs w:val="16"/>
              </w:rPr>
              <w:t>20</w:t>
            </w:r>
          </w:p>
        </w:tc>
        <w:tc>
          <w:tcPr>
            <w:tcW w:w="537" w:type="pct"/>
            <w:vAlign w:val="center"/>
          </w:tcPr>
          <w:p w14:paraId="6587E246" w14:textId="7259BFFB" w:rsidR="00F809A1" w:rsidRPr="00F809A1" w:rsidRDefault="00F809A1" w:rsidP="00F809A1">
            <w:pPr>
              <w:spacing w:line="240" w:lineRule="auto"/>
              <w:ind w:firstLine="0"/>
              <w:jc w:val="center"/>
              <w:rPr>
                <w:sz w:val="16"/>
                <w:szCs w:val="16"/>
                <w:lang w:bidi="ru-RU"/>
              </w:rPr>
            </w:pPr>
            <w:r w:rsidRPr="00F809A1">
              <w:rPr>
                <w:sz w:val="16"/>
                <w:szCs w:val="16"/>
              </w:rPr>
              <w:t>6,24</w:t>
            </w:r>
          </w:p>
        </w:tc>
        <w:tc>
          <w:tcPr>
            <w:tcW w:w="345" w:type="pct"/>
            <w:vAlign w:val="center"/>
          </w:tcPr>
          <w:p w14:paraId="290073D1" w14:textId="0A7D70C5" w:rsidR="00F809A1" w:rsidRPr="00F809A1" w:rsidRDefault="00F809A1" w:rsidP="00F809A1">
            <w:pPr>
              <w:spacing w:line="240" w:lineRule="auto"/>
              <w:ind w:firstLine="0"/>
              <w:jc w:val="center"/>
              <w:rPr>
                <w:sz w:val="16"/>
                <w:szCs w:val="16"/>
                <w:lang w:bidi="ru-RU"/>
              </w:rPr>
            </w:pPr>
            <w:r w:rsidRPr="00F809A1">
              <w:rPr>
                <w:sz w:val="16"/>
                <w:szCs w:val="16"/>
              </w:rPr>
              <w:t>0,000000183</w:t>
            </w:r>
          </w:p>
        </w:tc>
        <w:tc>
          <w:tcPr>
            <w:tcW w:w="431" w:type="pct"/>
            <w:vAlign w:val="center"/>
          </w:tcPr>
          <w:p w14:paraId="1167F158" w14:textId="2441F11A" w:rsidR="00F809A1" w:rsidRPr="00F809A1" w:rsidRDefault="00F809A1" w:rsidP="00F809A1">
            <w:pPr>
              <w:spacing w:line="240" w:lineRule="auto"/>
              <w:ind w:firstLine="0"/>
              <w:jc w:val="center"/>
              <w:rPr>
                <w:sz w:val="16"/>
                <w:szCs w:val="16"/>
                <w:lang w:bidi="ru-RU"/>
              </w:rPr>
            </w:pPr>
            <w:r w:rsidRPr="00F809A1">
              <w:rPr>
                <w:sz w:val="16"/>
                <w:szCs w:val="16"/>
              </w:rPr>
              <w:t>0,999945351</w:t>
            </w:r>
          </w:p>
        </w:tc>
        <w:tc>
          <w:tcPr>
            <w:tcW w:w="466" w:type="pct"/>
            <w:vAlign w:val="center"/>
          </w:tcPr>
          <w:p w14:paraId="5BA27D55" w14:textId="6200E0C7" w:rsidR="00F809A1" w:rsidRPr="00F809A1" w:rsidRDefault="00F809A1" w:rsidP="00F809A1">
            <w:pPr>
              <w:spacing w:line="240" w:lineRule="auto"/>
              <w:ind w:firstLine="0"/>
              <w:jc w:val="center"/>
              <w:rPr>
                <w:sz w:val="16"/>
                <w:szCs w:val="16"/>
                <w:lang w:bidi="ru-RU"/>
              </w:rPr>
            </w:pPr>
            <w:r w:rsidRPr="00F809A1">
              <w:rPr>
                <w:sz w:val="16"/>
                <w:szCs w:val="16"/>
              </w:rPr>
              <w:t>0,999999430</w:t>
            </w:r>
          </w:p>
        </w:tc>
        <w:tc>
          <w:tcPr>
            <w:tcW w:w="503" w:type="pct"/>
            <w:vAlign w:val="center"/>
          </w:tcPr>
          <w:p w14:paraId="03AF00D9" w14:textId="07F37CF9" w:rsidR="00F809A1" w:rsidRPr="00F809A1" w:rsidRDefault="00F809A1" w:rsidP="00F809A1">
            <w:pPr>
              <w:spacing w:line="240" w:lineRule="auto"/>
              <w:ind w:firstLine="0"/>
              <w:jc w:val="center"/>
              <w:rPr>
                <w:sz w:val="16"/>
                <w:szCs w:val="16"/>
                <w:lang w:bidi="ru-RU"/>
              </w:rPr>
            </w:pPr>
            <w:r w:rsidRPr="00F809A1">
              <w:rPr>
                <w:sz w:val="16"/>
                <w:szCs w:val="16"/>
              </w:rPr>
              <w:t>9,970149314</w:t>
            </w:r>
          </w:p>
        </w:tc>
      </w:tr>
      <w:tr w:rsidR="00F809A1" w:rsidRPr="00F809A1" w14:paraId="2AAE57B5" w14:textId="77777777" w:rsidTr="00F809A1">
        <w:tc>
          <w:tcPr>
            <w:tcW w:w="488" w:type="pct"/>
            <w:vAlign w:val="center"/>
          </w:tcPr>
          <w:p w14:paraId="456E60B4" w14:textId="7037F675" w:rsidR="00F809A1" w:rsidRPr="00F809A1" w:rsidRDefault="00F809A1" w:rsidP="00F809A1">
            <w:pPr>
              <w:spacing w:line="240" w:lineRule="auto"/>
              <w:ind w:firstLine="0"/>
              <w:jc w:val="center"/>
              <w:rPr>
                <w:sz w:val="16"/>
                <w:szCs w:val="16"/>
                <w:lang w:bidi="ru-RU"/>
              </w:rPr>
            </w:pPr>
            <w:r w:rsidRPr="00F809A1">
              <w:rPr>
                <w:sz w:val="16"/>
                <w:szCs w:val="16"/>
              </w:rPr>
              <w:t>УТ-2/4</w:t>
            </w:r>
          </w:p>
        </w:tc>
        <w:tc>
          <w:tcPr>
            <w:tcW w:w="488" w:type="pct"/>
            <w:vAlign w:val="center"/>
          </w:tcPr>
          <w:p w14:paraId="3680AD3C" w14:textId="2B2035C7" w:rsidR="00F809A1" w:rsidRPr="00F809A1" w:rsidRDefault="00F809A1" w:rsidP="00F809A1">
            <w:pPr>
              <w:spacing w:line="240" w:lineRule="auto"/>
              <w:ind w:firstLine="0"/>
              <w:jc w:val="center"/>
              <w:rPr>
                <w:sz w:val="16"/>
                <w:szCs w:val="16"/>
                <w:lang w:bidi="ru-RU"/>
              </w:rPr>
            </w:pPr>
            <w:r w:rsidRPr="00F809A1">
              <w:rPr>
                <w:sz w:val="16"/>
                <w:szCs w:val="16"/>
              </w:rPr>
              <w:t>УТ-3/4</w:t>
            </w:r>
          </w:p>
        </w:tc>
        <w:tc>
          <w:tcPr>
            <w:tcW w:w="304" w:type="pct"/>
            <w:vAlign w:val="center"/>
          </w:tcPr>
          <w:p w14:paraId="0182BA75" w14:textId="76AB5CB3" w:rsidR="00F809A1" w:rsidRPr="00F809A1" w:rsidRDefault="00F809A1" w:rsidP="00F809A1">
            <w:pPr>
              <w:spacing w:line="240" w:lineRule="auto"/>
              <w:ind w:firstLine="0"/>
              <w:jc w:val="center"/>
              <w:rPr>
                <w:sz w:val="16"/>
                <w:szCs w:val="16"/>
                <w:lang w:bidi="ru-RU"/>
              </w:rPr>
            </w:pPr>
            <w:r w:rsidRPr="00F809A1">
              <w:rPr>
                <w:sz w:val="16"/>
                <w:szCs w:val="16"/>
              </w:rPr>
              <w:t>152</w:t>
            </w:r>
          </w:p>
        </w:tc>
        <w:tc>
          <w:tcPr>
            <w:tcW w:w="481" w:type="pct"/>
            <w:vAlign w:val="center"/>
          </w:tcPr>
          <w:p w14:paraId="0F37BDF3" w14:textId="34D811DF"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81" w:type="pct"/>
            <w:vAlign w:val="center"/>
          </w:tcPr>
          <w:p w14:paraId="687EC388" w14:textId="09AE30BA"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76" w:type="pct"/>
            <w:vAlign w:val="center"/>
          </w:tcPr>
          <w:p w14:paraId="62201CD9" w14:textId="7FFD2A1C" w:rsidR="00F809A1" w:rsidRPr="00F809A1" w:rsidRDefault="00F809A1" w:rsidP="00F809A1">
            <w:pPr>
              <w:spacing w:line="240" w:lineRule="auto"/>
              <w:ind w:firstLine="0"/>
              <w:jc w:val="center"/>
              <w:rPr>
                <w:sz w:val="16"/>
                <w:szCs w:val="16"/>
                <w:lang w:bidi="ru-RU"/>
              </w:rPr>
            </w:pPr>
            <w:r w:rsidRPr="00F809A1">
              <w:rPr>
                <w:sz w:val="16"/>
                <w:szCs w:val="16"/>
              </w:rPr>
              <w:t>20</w:t>
            </w:r>
          </w:p>
        </w:tc>
        <w:tc>
          <w:tcPr>
            <w:tcW w:w="537" w:type="pct"/>
            <w:vAlign w:val="center"/>
          </w:tcPr>
          <w:p w14:paraId="04FF8A4D" w14:textId="36AE79BB" w:rsidR="00F809A1" w:rsidRPr="00F809A1" w:rsidRDefault="00F809A1" w:rsidP="00F809A1">
            <w:pPr>
              <w:spacing w:line="240" w:lineRule="auto"/>
              <w:ind w:firstLine="0"/>
              <w:jc w:val="center"/>
              <w:rPr>
                <w:sz w:val="16"/>
                <w:szCs w:val="16"/>
                <w:lang w:bidi="ru-RU"/>
              </w:rPr>
            </w:pPr>
            <w:r w:rsidRPr="00F809A1">
              <w:rPr>
                <w:sz w:val="16"/>
                <w:szCs w:val="16"/>
              </w:rPr>
              <w:t>7,34</w:t>
            </w:r>
          </w:p>
        </w:tc>
        <w:tc>
          <w:tcPr>
            <w:tcW w:w="345" w:type="pct"/>
            <w:vAlign w:val="center"/>
          </w:tcPr>
          <w:p w14:paraId="5A695ACD" w14:textId="0D89B776" w:rsidR="00F809A1" w:rsidRPr="00F809A1" w:rsidRDefault="00F809A1" w:rsidP="00F809A1">
            <w:pPr>
              <w:spacing w:line="240" w:lineRule="auto"/>
              <w:ind w:firstLine="0"/>
              <w:jc w:val="center"/>
              <w:rPr>
                <w:sz w:val="16"/>
                <w:szCs w:val="16"/>
                <w:lang w:bidi="ru-RU"/>
              </w:rPr>
            </w:pPr>
            <w:r w:rsidRPr="00F809A1">
              <w:rPr>
                <w:sz w:val="16"/>
                <w:szCs w:val="16"/>
              </w:rPr>
              <w:t>0,000001111</w:t>
            </w:r>
          </w:p>
        </w:tc>
        <w:tc>
          <w:tcPr>
            <w:tcW w:w="431" w:type="pct"/>
            <w:vAlign w:val="center"/>
          </w:tcPr>
          <w:p w14:paraId="16CD5878" w14:textId="4EBD2133" w:rsidR="00F809A1" w:rsidRPr="00F809A1" w:rsidRDefault="00F809A1" w:rsidP="00F809A1">
            <w:pPr>
              <w:spacing w:line="240" w:lineRule="auto"/>
              <w:ind w:firstLine="0"/>
              <w:jc w:val="center"/>
              <w:rPr>
                <w:sz w:val="16"/>
                <w:szCs w:val="16"/>
                <w:lang w:bidi="ru-RU"/>
              </w:rPr>
            </w:pPr>
            <w:r w:rsidRPr="00F809A1">
              <w:rPr>
                <w:sz w:val="16"/>
                <w:szCs w:val="16"/>
              </w:rPr>
              <w:t>0,999667780</w:t>
            </w:r>
          </w:p>
        </w:tc>
        <w:tc>
          <w:tcPr>
            <w:tcW w:w="466" w:type="pct"/>
            <w:vAlign w:val="center"/>
          </w:tcPr>
          <w:p w14:paraId="5EC7BFF2" w14:textId="0FF70CFF" w:rsidR="00F809A1" w:rsidRPr="00F809A1" w:rsidRDefault="00F809A1" w:rsidP="00F809A1">
            <w:pPr>
              <w:spacing w:line="240" w:lineRule="auto"/>
              <w:ind w:firstLine="0"/>
              <w:jc w:val="center"/>
              <w:rPr>
                <w:sz w:val="16"/>
                <w:szCs w:val="16"/>
                <w:lang w:bidi="ru-RU"/>
              </w:rPr>
            </w:pPr>
            <w:r w:rsidRPr="00F809A1">
              <w:rPr>
                <w:sz w:val="16"/>
                <w:szCs w:val="16"/>
              </w:rPr>
              <w:t>0,999995922</w:t>
            </w:r>
          </w:p>
        </w:tc>
        <w:tc>
          <w:tcPr>
            <w:tcW w:w="503" w:type="pct"/>
            <w:vAlign w:val="center"/>
          </w:tcPr>
          <w:p w14:paraId="301B8447" w14:textId="6B1DE3D8" w:rsidR="00F809A1" w:rsidRPr="00F809A1" w:rsidRDefault="00F809A1" w:rsidP="00F809A1">
            <w:pPr>
              <w:spacing w:line="240" w:lineRule="auto"/>
              <w:ind w:firstLine="0"/>
              <w:jc w:val="center"/>
              <w:rPr>
                <w:sz w:val="16"/>
                <w:szCs w:val="16"/>
                <w:lang w:bidi="ru-RU"/>
              </w:rPr>
            </w:pPr>
            <w:r w:rsidRPr="00F809A1">
              <w:rPr>
                <w:sz w:val="16"/>
                <w:szCs w:val="16"/>
              </w:rPr>
              <w:t>8,862323855</w:t>
            </w:r>
          </w:p>
        </w:tc>
      </w:tr>
      <w:tr w:rsidR="00F809A1" w:rsidRPr="00F809A1" w14:paraId="0B2EB2DB" w14:textId="77777777" w:rsidTr="00F809A1">
        <w:tc>
          <w:tcPr>
            <w:tcW w:w="488" w:type="pct"/>
            <w:vAlign w:val="center"/>
          </w:tcPr>
          <w:p w14:paraId="7D679244" w14:textId="3CAA0FFE" w:rsidR="00F809A1" w:rsidRPr="00F809A1" w:rsidRDefault="00F809A1" w:rsidP="00F809A1">
            <w:pPr>
              <w:spacing w:line="240" w:lineRule="auto"/>
              <w:ind w:firstLine="0"/>
              <w:jc w:val="center"/>
              <w:rPr>
                <w:sz w:val="16"/>
                <w:szCs w:val="16"/>
                <w:lang w:bidi="ru-RU"/>
              </w:rPr>
            </w:pPr>
            <w:r w:rsidRPr="00F809A1">
              <w:rPr>
                <w:sz w:val="16"/>
                <w:szCs w:val="16"/>
              </w:rPr>
              <w:t>УТ-3/4</w:t>
            </w:r>
          </w:p>
        </w:tc>
        <w:tc>
          <w:tcPr>
            <w:tcW w:w="488" w:type="pct"/>
            <w:vAlign w:val="center"/>
          </w:tcPr>
          <w:p w14:paraId="096340E7" w14:textId="0DBBE292" w:rsidR="00F809A1" w:rsidRPr="00F809A1" w:rsidRDefault="00F809A1" w:rsidP="00F809A1">
            <w:pPr>
              <w:spacing w:line="240" w:lineRule="auto"/>
              <w:ind w:firstLine="0"/>
              <w:jc w:val="center"/>
              <w:rPr>
                <w:sz w:val="16"/>
                <w:szCs w:val="16"/>
                <w:lang w:bidi="ru-RU"/>
              </w:rPr>
            </w:pPr>
            <w:r w:rsidRPr="00F809A1">
              <w:rPr>
                <w:sz w:val="16"/>
                <w:szCs w:val="16"/>
              </w:rPr>
              <w:t>УТ-3.1/4</w:t>
            </w:r>
          </w:p>
        </w:tc>
        <w:tc>
          <w:tcPr>
            <w:tcW w:w="304" w:type="pct"/>
            <w:vAlign w:val="center"/>
          </w:tcPr>
          <w:p w14:paraId="3FBD9DAF" w14:textId="4DC53D5A" w:rsidR="00F809A1" w:rsidRPr="00F809A1" w:rsidRDefault="00F809A1" w:rsidP="00F809A1">
            <w:pPr>
              <w:spacing w:line="240" w:lineRule="auto"/>
              <w:ind w:firstLine="0"/>
              <w:jc w:val="center"/>
              <w:rPr>
                <w:sz w:val="16"/>
                <w:szCs w:val="16"/>
                <w:lang w:bidi="ru-RU"/>
              </w:rPr>
            </w:pPr>
            <w:r w:rsidRPr="00F809A1">
              <w:rPr>
                <w:sz w:val="16"/>
                <w:szCs w:val="16"/>
              </w:rPr>
              <w:t>32</w:t>
            </w:r>
          </w:p>
        </w:tc>
        <w:tc>
          <w:tcPr>
            <w:tcW w:w="481" w:type="pct"/>
            <w:vAlign w:val="center"/>
          </w:tcPr>
          <w:p w14:paraId="68570C27" w14:textId="0E2E5301"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81" w:type="pct"/>
            <w:vAlign w:val="center"/>
          </w:tcPr>
          <w:p w14:paraId="6E7A1C3E" w14:textId="1A8BA015"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76" w:type="pct"/>
            <w:vAlign w:val="center"/>
          </w:tcPr>
          <w:p w14:paraId="5D9A5BD3" w14:textId="1664B702" w:rsidR="00F809A1" w:rsidRPr="00F809A1" w:rsidRDefault="00F809A1" w:rsidP="00F809A1">
            <w:pPr>
              <w:spacing w:line="240" w:lineRule="auto"/>
              <w:ind w:firstLine="0"/>
              <w:jc w:val="center"/>
              <w:rPr>
                <w:sz w:val="16"/>
                <w:szCs w:val="16"/>
                <w:lang w:bidi="ru-RU"/>
              </w:rPr>
            </w:pPr>
            <w:r w:rsidRPr="00F809A1">
              <w:rPr>
                <w:sz w:val="16"/>
                <w:szCs w:val="16"/>
              </w:rPr>
              <w:t>20</w:t>
            </w:r>
          </w:p>
        </w:tc>
        <w:tc>
          <w:tcPr>
            <w:tcW w:w="537" w:type="pct"/>
            <w:vAlign w:val="center"/>
          </w:tcPr>
          <w:p w14:paraId="05C19DAD" w14:textId="5A4C19E6" w:rsidR="00F809A1" w:rsidRPr="00F809A1" w:rsidRDefault="00F809A1" w:rsidP="00F809A1">
            <w:pPr>
              <w:spacing w:line="240" w:lineRule="auto"/>
              <w:ind w:firstLine="0"/>
              <w:jc w:val="center"/>
              <w:rPr>
                <w:sz w:val="16"/>
                <w:szCs w:val="16"/>
                <w:lang w:bidi="ru-RU"/>
              </w:rPr>
            </w:pPr>
            <w:r w:rsidRPr="00F809A1">
              <w:rPr>
                <w:sz w:val="16"/>
                <w:szCs w:val="16"/>
              </w:rPr>
              <w:t>4,86</w:t>
            </w:r>
          </w:p>
        </w:tc>
        <w:tc>
          <w:tcPr>
            <w:tcW w:w="345" w:type="pct"/>
            <w:vAlign w:val="center"/>
          </w:tcPr>
          <w:p w14:paraId="6FCA982A" w14:textId="40C5917A" w:rsidR="00F809A1" w:rsidRPr="00F809A1" w:rsidRDefault="00F809A1" w:rsidP="00F809A1">
            <w:pPr>
              <w:spacing w:line="240" w:lineRule="auto"/>
              <w:ind w:firstLine="0"/>
              <w:jc w:val="center"/>
              <w:rPr>
                <w:sz w:val="16"/>
                <w:szCs w:val="16"/>
                <w:lang w:bidi="ru-RU"/>
              </w:rPr>
            </w:pPr>
            <w:r w:rsidRPr="00F809A1">
              <w:rPr>
                <w:sz w:val="16"/>
                <w:szCs w:val="16"/>
              </w:rPr>
              <w:t>0,000000234</w:t>
            </w:r>
          </w:p>
        </w:tc>
        <w:tc>
          <w:tcPr>
            <w:tcW w:w="431" w:type="pct"/>
            <w:vAlign w:val="center"/>
          </w:tcPr>
          <w:p w14:paraId="4A3C6471" w14:textId="7CCD9037" w:rsidR="00F809A1" w:rsidRPr="00F809A1" w:rsidRDefault="00F809A1" w:rsidP="00F809A1">
            <w:pPr>
              <w:spacing w:line="240" w:lineRule="auto"/>
              <w:ind w:firstLine="0"/>
              <w:jc w:val="center"/>
              <w:rPr>
                <w:sz w:val="16"/>
                <w:szCs w:val="16"/>
                <w:lang w:bidi="ru-RU"/>
              </w:rPr>
            </w:pPr>
            <w:r w:rsidRPr="00F809A1">
              <w:rPr>
                <w:sz w:val="16"/>
                <w:szCs w:val="16"/>
              </w:rPr>
              <w:t>0,999930049</w:t>
            </w:r>
          </w:p>
        </w:tc>
        <w:tc>
          <w:tcPr>
            <w:tcW w:w="466" w:type="pct"/>
            <w:vAlign w:val="center"/>
          </w:tcPr>
          <w:p w14:paraId="09E60D29" w14:textId="495976F6" w:rsidR="00F809A1" w:rsidRPr="00F809A1" w:rsidRDefault="00F809A1" w:rsidP="00F809A1">
            <w:pPr>
              <w:spacing w:line="240" w:lineRule="auto"/>
              <w:ind w:firstLine="0"/>
              <w:jc w:val="center"/>
              <w:rPr>
                <w:sz w:val="16"/>
                <w:szCs w:val="16"/>
                <w:lang w:bidi="ru-RU"/>
              </w:rPr>
            </w:pPr>
            <w:r w:rsidRPr="00F809A1">
              <w:rPr>
                <w:sz w:val="16"/>
                <w:szCs w:val="16"/>
              </w:rPr>
              <w:t>0,999999431</w:t>
            </w:r>
          </w:p>
        </w:tc>
        <w:tc>
          <w:tcPr>
            <w:tcW w:w="503" w:type="pct"/>
            <w:vAlign w:val="center"/>
          </w:tcPr>
          <w:p w14:paraId="599383A8" w14:textId="086AFDCB" w:rsidR="00F809A1" w:rsidRPr="00F809A1" w:rsidRDefault="00F809A1" w:rsidP="00F809A1">
            <w:pPr>
              <w:spacing w:line="240" w:lineRule="auto"/>
              <w:ind w:firstLine="0"/>
              <w:jc w:val="center"/>
              <w:rPr>
                <w:sz w:val="16"/>
                <w:szCs w:val="16"/>
                <w:lang w:bidi="ru-RU"/>
              </w:rPr>
            </w:pPr>
            <w:r w:rsidRPr="00F809A1">
              <w:rPr>
                <w:sz w:val="16"/>
                <w:szCs w:val="16"/>
              </w:rPr>
              <w:t>9,970149332</w:t>
            </w:r>
          </w:p>
        </w:tc>
      </w:tr>
      <w:tr w:rsidR="00F809A1" w:rsidRPr="00F809A1" w14:paraId="0378FC3B" w14:textId="77777777" w:rsidTr="00F809A1">
        <w:tc>
          <w:tcPr>
            <w:tcW w:w="488" w:type="pct"/>
            <w:vAlign w:val="center"/>
          </w:tcPr>
          <w:p w14:paraId="1990217A" w14:textId="3EDAE515" w:rsidR="00F809A1" w:rsidRPr="00F809A1" w:rsidRDefault="00F809A1" w:rsidP="00F809A1">
            <w:pPr>
              <w:spacing w:line="240" w:lineRule="auto"/>
              <w:ind w:firstLine="0"/>
              <w:jc w:val="center"/>
              <w:rPr>
                <w:sz w:val="16"/>
                <w:szCs w:val="16"/>
                <w:lang w:bidi="ru-RU"/>
              </w:rPr>
            </w:pPr>
            <w:r w:rsidRPr="00F809A1">
              <w:rPr>
                <w:sz w:val="16"/>
                <w:szCs w:val="16"/>
              </w:rPr>
              <w:lastRenderedPageBreak/>
              <w:t>УТ-3/4</w:t>
            </w:r>
          </w:p>
        </w:tc>
        <w:tc>
          <w:tcPr>
            <w:tcW w:w="488" w:type="pct"/>
            <w:vAlign w:val="center"/>
          </w:tcPr>
          <w:p w14:paraId="4960F559" w14:textId="7BEFB541" w:rsidR="00F809A1" w:rsidRPr="00F809A1" w:rsidRDefault="00F809A1" w:rsidP="00F809A1">
            <w:pPr>
              <w:spacing w:line="240" w:lineRule="auto"/>
              <w:ind w:firstLine="0"/>
              <w:jc w:val="center"/>
              <w:rPr>
                <w:sz w:val="16"/>
                <w:szCs w:val="16"/>
                <w:lang w:bidi="ru-RU"/>
              </w:rPr>
            </w:pPr>
            <w:r w:rsidRPr="00F809A1">
              <w:rPr>
                <w:sz w:val="16"/>
                <w:szCs w:val="16"/>
              </w:rPr>
              <w:t>УТ-4/4</w:t>
            </w:r>
          </w:p>
        </w:tc>
        <w:tc>
          <w:tcPr>
            <w:tcW w:w="304" w:type="pct"/>
            <w:vAlign w:val="center"/>
          </w:tcPr>
          <w:p w14:paraId="27B141BB" w14:textId="02A76CE1" w:rsidR="00F809A1" w:rsidRPr="00F809A1" w:rsidRDefault="00F809A1" w:rsidP="00F809A1">
            <w:pPr>
              <w:spacing w:line="240" w:lineRule="auto"/>
              <w:ind w:firstLine="0"/>
              <w:jc w:val="center"/>
              <w:rPr>
                <w:sz w:val="16"/>
                <w:szCs w:val="16"/>
                <w:lang w:bidi="ru-RU"/>
              </w:rPr>
            </w:pPr>
            <w:r w:rsidRPr="00F809A1">
              <w:rPr>
                <w:sz w:val="16"/>
                <w:szCs w:val="16"/>
              </w:rPr>
              <w:t>50</w:t>
            </w:r>
          </w:p>
        </w:tc>
        <w:tc>
          <w:tcPr>
            <w:tcW w:w="481" w:type="pct"/>
            <w:vAlign w:val="center"/>
          </w:tcPr>
          <w:p w14:paraId="56337A13" w14:textId="21C788E2"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81" w:type="pct"/>
            <w:vAlign w:val="center"/>
          </w:tcPr>
          <w:p w14:paraId="0FDF0E43" w14:textId="33FB598A"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76" w:type="pct"/>
            <w:vAlign w:val="center"/>
          </w:tcPr>
          <w:p w14:paraId="7B32CE45" w14:textId="3672A569" w:rsidR="00F809A1" w:rsidRPr="00F809A1" w:rsidRDefault="00F809A1" w:rsidP="00F809A1">
            <w:pPr>
              <w:spacing w:line="240" w:lineRule="auto"/>
              <w:ind w:firstLine="0"/>
              <w:jc w:val="center"/>
              <w:rPr>
                <w:sz w:val="16"/>
                <w:szCs w:val="16"/>
                <w:lang w:bidi="ru-RU"/>
              </w:rPr>
            </w:pPr>
            <w:r w:rsidRPr="00F809A1">
              <w:rPr>
                <w:sz w:val="16"/>
                <w:szCs w:val="16"/>
              </w:rPr>
              <w:t>20</w:t>
            </w:r>
          </w:p>
        </w:tc>
        <w:tc>
          <w:tcPr>
            <w:tcW w:w="537" w:type="pct"/>
            <w:vAlign w:val="center"/>
          </w:tcPr>
          <w:p w14:paraId="6720142A" w14:textId="2DA4AFF8" w:rsidR="00F809A1" w:rsidRPr="00F809A1" w:rsidRDefault="00F809A1" w:rsidP="00F809A1">
            <w:pPr>
              <w:spacing w:line="240" w:lineRule="auto"/>
              <w:ind w:firstLine="0"/>
              <w:jc w:val="center"/>
              <w:rPr>
                <w:sz w:val="16"/>
                <w:szCs w:val="16"/>
                <w:lang w:bidi="ru-RU"/>
              </w:rPr>
            </w:pPr>
            <w:r w:rsidRPr="00F809A1">
              <w:rPr>
                <w:sz w:val="16"/>
                <w:szCs w:val="16"/>
              </w:rPr>
              <w:t>7,38</w:t>
            </w:r>
          </w:p>
        </w:tc>
        <w:tc>
          <w:tcPr>
            <w:tcW w:w="345" w:type="pct"/>
            <w:vAlign w:val="center"/>
          </w:tcPr>
          <w:p w14:paraId="54B28D10" w14:textId="6074585D" w:rsidR="00F809A1" w:rsidRPr="00F809A1" w:rsidRDefault="00F809A1" w:rsidP="00F809A1">
            <w:pPr>
              <w:spacing w:line="240" w:lineRule="auto"/>
              <w:ind w:firstLine="0"/>
              <w:jc w:val="center"/>
              <w:rPr>
                <w:sz w:val="16"/>
                <w:szCs w:val="16"/>
                <w:lang w:bidi="ru-RU"/>
              </w:rPr>
            </w:pPr>
            <w:r w:rsidRPr="00F809A1">
              <w:rPr>
                <w:sz w:val="16"/>
                <w:szCs w:val="16"/>
              </w:rPr>
              <w:t>0,000000366</w:t>
            </w:r>
          </w:p>
        </w:tc>
        <w:tc>
          <w:tcPr>
            <w:tcW w:w="431" w:type="pct"/>
            <w:vAlign w:val="center"/>
          </w:tcPr>
          <w:p w14:paraId="60DA77AD" w14:textId="384B8EAC" w:rsidR="00F809A1" w:rsidRPr="00F809A1" w:rsidRDefault="00F809A1" w:rsidP="00F809A1">
            <w:pPr>
              <w:spacing w:line="240" w:lineRule="auto"/>
              <w:ind w:firstLine="0"/>
              <w:jc w:val="center"/>
              <w:rPr>
                <w:sz w:val="16"/>
                <w:szCs w:val="16"/>
                <w:lang w:bidi="ru-RU"/>
              </w:rPr>
            </w:pPr>
            <w:r w:rsidRPr="00F809A1">
              <w:rPr>
                <w:sz w:val="16"/>
                <w:szCs w:val="16"/>
              </w:rPr>
              <w:t>0,999890704</w:t>
            </w:r>
          </w:p>
        </w:tc>
        <w:tc>
          <w:tcPr>
            <w:tcW w:w="466" w:type="pct"/>
            <w:vAlign w:val="center"/>
          </w:tcPr>
          <w:p w14:paraId="382E1206" w14:textId="22B34CB0" w:rsidR="00F809A1" w:rsidRPr="00F809A1" w:rsidRDefault="00F809A1" w:rsidP="00F809A1">
            <w:pPr>
              <w:spacing w:line="240" w:lineRule="auto"/>
              <w:ind w:firstLine="0"/>
              <w:jc w:val="center"/>
              <w:rPr>
                <w:sz w:val="16"/>
                <w:szCs w:val="16"/>
                <w:lang w:bidi="ru-RU"/>
              </w:rPr>
            </w:pPr>
            <w:r w:rsidRPr="00F809A1">
              <w:rPr>
                <w:sz w:val="16"/>
                <w:szCs w:val="16"/>
              </w:rPr>
              <w:t>0,999998651</w:t>
            </w:r>
          </w:p>
        </w:tc>
        <w:tc>
          <w:tcPr>
            <w:tcW w:w="503" w:type="pct"/>
            <w:vAlign w:val="center"/>
          </w:tcPr>
          <w:p w14:paraId="5A76326A" w14:textId="1787813C" w:rsidR="00F809A1" w:rsidRPr="00F809A1" w:rsidRDefault="00F809A1" w:rsidP="00F809A1">
            <w:pPr>
              <w:spacing w:line="240" w:lineRule="auto"/>
              <w:ind w:firstLine="0"/>
              <w:jc w:val="center"/>
              <w:rPr>
                <w:sz w:val="16"/>
                <w:szCs w:val="16"/>
                <w:lang w:bidi="ru-RU"/>
              </w:rPr>
            </w:pPr>
            <w:r w:rsidRPr="00F809A1">
              <w:rPr>
                <w:sz w:val="16"/>
                <w:szCs w:val="16"/>
              </w:rPr>
              <w:t>13,29352207</w:t>
            </w:r>
          </w:p>
        </w:tc>
      </w:tr>
      <w:tr w:rsidR="00F809A1" w:rsidRPr="00F809A1" w14:paraId="5688294D" w14:textId="77777777" w:rsidTr="00F809A1">
        <w:tc>
          <w:tcPr>
            <w:tcW w:w="488" w:type="pct"/>
            <w:vAlign w:val="center"/>
          </w:tcPr>
          <w:p w14:paraId="5371103D" w14:textId="6D24E1FF" w:rsidR="00F809A1" w:rsidRPr="00F809A1" w:rsidRDefault="00F809A1" w:rsidP="00F809A1">
            <w:pPr>
              <w:spacing w:line="240" w:lineRule="auto"/>
              <w:ind w:firstLine="0"/>
              <w:jc w:val="center"/>
              <w:rPr>
                <w:sz w:val="16"/>
                <w:szCs w:val="16"/>
                <w:lang w:bidi="ru-RU"/>
              </w:rPr>
            </w:pPr>
            <w:r w:rsidRPr="00F809A1">
              <w:rPr>
                <w:sz w:val="16"/>
                <w:szCs w:val="16"/>
              </w:rPr>
              <w:t>УТ-4/4</w:t>
            </w:r>
          </w:p>
        </w:tc>
        <w:tc>
          <w:tcPr>
            <w:tcW w:w="488" w:type="pct"/>
            <w:vAlign w:val="center"/>
          </w:tcPr>
          <w:p w14:paraId="3388E5D4" w14:textId="360983FD" w:rsidR="00F809A1" w:rsidRPr="00F809A1" w:rsidRDefault="00F809A1" w:rsidP="00F809A1">
            <w:pPr>
              <w:spacing w:line="240" w:lineRule="auto"/>
              <w:ind w:firstLine="0"/>
              <w:jc w:val="center"/>
              <w:rPr>
                <w:sz w:val="16"/>
                <w:szCs w:val="16"/>
                <w:lang w:bidi="ru-RU"/>
              </w:rPr>
            </w:pPr>
            <w:r w:rsidRPr="00F809A1">
              <w:rPr>
                <w:sz w:val="16"/>
                <w:szCs w:val="16"/>
              </w:rPr>
              <w:t>УТ-5/4</w:t>
            </w:r>
          </w:p>
        </w:tc>
        <w:tc>
          <w:tcPr>
            <w:tcW w:w="304" w:type="pct"/>
            <w:vAlign w:val="center"/>
          </w:tcPr>
          <w:p w14:paraId="25E5BE8C" w14:textId="441CC374" w:rsidR="00F809A1" w:rsidRPr="00F809A1" w:rsidRDefault="00F809A1" w:rsidP="00F809A1">
            <w:pPr>
              <w:spacing w:line="240" w:lineRule="auto"/>
              <w:ind w:firstLine="0"/>
              <w:jc w:val="center"/>
              <w:rPr>
                <w:sz w:val="16"/>
                <w:szCs w:val="16"/>
                <w:lang w:bidi="ru-RU"/>
              </w:rPr>
            </w:pPr>
            <w:r w:rsidRPr="00F809A1">
              <w:rPr>
                <w:sz w:val="16"/>
                <w:szCs w:val="16"/>
              </w:rPr>
              <w:t>38</w:t>
            </w:r>
          </w:p>
        </w:tc>
        <w:tc>
          <w:tcPr>
            <w:tcW w:w="481" w:type="pct"/>
            <w:vAlign w:val="center"/>
          </w:tcPr>
          <w:p w14:paraId="79CBD41A" w14:textId="2798608B"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81" w:type="pct"/>
            <w:vAlign w:val="center"/>
          </w:tcPr>
          <w:p w14:paraId="1B94E215" w14:textId="2A7C98A0"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76" w:type="pct"/>
            <w:vAlign w:val="center"/>
          </w:tcPr>
          <w:p w14:paraId="39B20430" w14:textId="2B57FDCA" w:rsidR="00F809A1" w:rsidRPr="00F809A1" w:rsidRDefault="00F809A1" w:rsidP="00F809A1">
            <w:pPr>
              <w:spacing w:line="240" w:lineRule="auto"/>
              <w:ind w:firstLine="0"/>
              <w:jc w:val="center"/>
              <w:rPr>
                <w:sz w:val="16"/>
                <w:szCs w:val="16"/>
                <w:lang w:bidi="ru-RU"/>
              </w:rPr>
            </w:pPr>
            <w:r w:rsidRPr="00F809A1">
              <w:rPr>
                <w:sz w:val="16"/>
                <w:szCs w:val="16"/>
              </w:rPr>
              <w:t>20</w:t>
            </w:r>
          </w:p>
        </w:tc>
        <w:tc>
          <w:tcPr>
            <w:tcW w:w="537" w:type="pct"/>
            <w:vAlign w:val="center"/>
          </w:tcPr>
          <w:p w14:paraId="7D5786FE" w14:textId="1D8F2E8B" w:rsidR="00F809A1" w:rsidRPr="00F809A1" w:rsidRDefault="00F809A1" w:rsidP="00F809A1">
            <w:pPr>
              <w:spacing w:line="240" w:lineRule="auto"/>
              <w:ind w:firstLine="0"/>
              <w:jc w:val="center"/>
              <w:rPr>
                <w:sz w:val="16"/>
                <w:szCs w:val="16"/>
                <w:lang w:bidi="ru-RU"/>
              </w:rPr>
            </w:pPr>
            <w:r w:rsidRPr="00F809A1">
              <w:rPr>
                <w:sz w:val="16"/>
                <w:szCs w:val="16"/>
              </w:rPr>
              <w:t>7,38</w:t>
            </w:r>
          </w:p>
        </w:tc>
        <w:tc>
          <w:tcPr>
            <w:tcW w:w="345" w:type="pct"/>
            <w:vAlign w:val="center"/>
          </w:tcPr>
          <w:p w14:paraId="21E2AB25" w14:textId="2CD6CA9D" w:rsidR="00F809A1" w:rsidRPr="00F809A1" w:rsidRDefault="00F809A1" w:rsidP="00F809A1">
            <w:pPr>
              <w:spacing w:line="240" w:lineRule="auto"/>
              <w:ind w:firstLine="0"/>
              <w:jc w:val="center"/>
              <w:rPr>
                <w:sz w:val="16"/>
                <w:szCs w:val="16"/>
                <w:lang w:bidi="ru-RU"/>
              </w:rPr>
            </w:pPr>
            <w:r w:rsidRPr="00F809A1">
              <w:rPr>
                <w:sz w:val="16"/>
                <w:szCs w:val="16"/>
              </w:rPr>
              <w:t>0,000000278</w:t>
            </w:r>
          </w:p>
        </w:tc>
        <w:tc>
          <w:tcPr>
            <w:tcW w:w="431" w:type="pct"/>
            <w:vAlign w:val="center"/>
          </w:tcPr>
          <w:p w14:paraId="0FCC8170" w14:textId="58E23A46" w:rsidR="00F809A1" w:rsidRPr="00F809A1" w:rsidRDefault="00F809A1" w:rsidP="00F809A1">
            <w:pPr>
              <w:spacing w:line="240" w:lineRule="auto"/>
              <w:ind w:firstLine="0"/>
              <w:jc w:val="center"/>
              <w:rPr>
                <w:sz w:val="16"/>
                <w:szCs w:val="16"/>
                <w:lang w:bidi="ru-RU"/>
              </w:rPr>
            </w:pPr>
            <w:r w:rsidRPr="00F809A1">
              <w:rPr>
                <w:sz w:val="16"/>
                <w:szCs w:val="16"/>
              </w:rPr>
              <w:t>0,999916934</w:t>
            </w:r>
          </w:p>
        </w:tc>
        <w:tc>
          <w:tcPr>
            <w:tcW w:w="466" w:type="pct"/>
            <w:vAlign w:val="center"/>
          </w:tcPr>
          <w:p w14:paraId="338E54BE" w14:textId="7F743C25" w:rsidR="00F809A1" w:rsidRPr="00F809A1" w:rsidRDefault="00F809A1" w:rsidP="00F809A1">
            <w:pPr>
              <w:spacing w:line="240" w:lineRule="auto"/>
              <w:ind w:firstLine="0"/>
              <w:jc w:val="center"/>
              <w:rPr>
                <w:sz w:val="16"/>
                <w:szCs w:val="16"/>
                <w:lang w:bidi="ru-RU"/>
              </w:rPr>
            </w:pPr>
            <w:r w:rsidRPr="00F809A1">
              <w:rPr>
                <w:sz w:val="16"/>
                <w:szCs w:val="16"/>
              </w:rPr>
              <w:t>0,999998975</w:t>
            </w:r>
          </w:p>
        </w:tc>
        <w:tc>
          <w:tcPr>
            <w:tcW w:w="503" w:type="pct"/>
            <w:vAlign w:val="center"/>
          </w:tcPr>
          <w:p w14:paraId="7655D98F" w14:textId="5A468D57" w:rsidR="00F809A1" w:rsidRPr="00F809A1" w:rsidRDefault="00F809A1" w:rsidP="00F809A1">
            <w:pPr>
              <w:spacing w:line="240" w:lineRule="auto"/>
              <w:ind w:firstLine="0"/>
              <w:jc w:val="center"/>
              <w:rPr>
                <w:sz w:val="16"/>
                <w:szCs w:val="16"/>
                <w:lang w:bidi="ru-RU"/>
              </w:rPr>
            </w:pPr>
            <w:r w:rsidRPr="00F809A1">
              <w:rPr>
                <w:sz w:val="16"/>
                <w:szCs w:val="16"/>
              </w:rPr>
              <w:t>18,83249569</w:t>
            </w:r>
          </w:p>
        </w:tc>
      </w:tr>
      <w:tr w:rsidR="00F809A1" w:rsidRPr="00F809A1" w14:paraId="05DDF517" w14:textId="77777777" w:rsidTr="00F809A1">
        <w:tc>
          <w:tcPr>
            <w:tcW w:w="488" w:type="pct"/>
            <w:vAlign w:val="center"/>
          </w:tcPr>
          <w:p w14:paraId="40A54D9B" w14:textId="765EAB74" w:rsidR="00F809A1" w:rsidRPr="00F809A1" w:rsidRDefault="00F809A1" w:rsidP="00F809A1">
            <w:pPr>
              <w:spacing w:line="240" w:lineRule="auto"/>
              <w:ind w:firstLine="0"/>
              <w:jc w:val="center"/>
              <w:rPr>
                <w:sz w:val="16"/>
                <w:szCs w:val="16"/>
                <w:lang w:bidi="ru-RU"/>
              </w:rPr>
            </w:pPr>
            <w:r w:rsidRPr="00F809A1">
              <w:rPr>
                <w:sz w:val="16"/>
                <w:szCs w:val="16"/>
              </w:rPr>
              <w:t>УТ-5/4</w:t>
            </w:r>
          </w:p>
        </w:tc>
        <w:tc>
          <w:tcPr>
            <w:tcW w:w="488" w:type="pct"/>
            <w:vAlign w:val="center"/>
          </w:tcPr>
          <w:p w14:paraId="209F1CF6" w14:textId="261940AD" w:rsidR="00F809A1" w:rsidRPr="00F809A1" w:rsidRDefault="00F809A1" w:rsidP="00F809A1">
            <w:pPr>
              <w:spacing w:line="240" w:lineRule="auto"/>
              <w:ind w:firstLine="0"/>
              <w:jc w:val="center"/>
              <w:rPr>
                <w:sz w:val="16"/>
                <w:szCs w:val="16"/>
                <w:lang w:bidi="ru-RU"/>
              </w:rPr>
            </w:pPr>
            <w:r w:rsidRPr="00F809A1">
              <w:rPr>
                <w:sz w:val="16"/>
                <w:szCs w:val="16"/>
              </w:rPr>
              <w:t>УТ-6/4</w:t>
            </w:r>
          </w:p>
        </w:tc>
        <w:tc>
          <w:tcPr>
            <w:tcW w:w="304" w:type="pct"/>
            <w:vAlign w:val="center"/>
          </w:tcPr>
          <w:p w14:paraId="1326C131" w14:textId="14DC6E07" w:rsidR="00F809A1" w:rsidRPr="00F809A1" w:rsidRDefault="00F809A1" w:rsidP="00F809A1">
            <w:pPr>
              <w:spacing w:line="240" w:lineRule="auto"/>
              <w:ind w:firstLine="0"/>
              <w:jc w:val="center"/>
              <w:rPr>
                <w:sz w:val="16"/>
                <w:szCs w:val="16"/>
                <w:lang w:bidi="ru-RU"/>
              </w:rPr>
            </w:pPr>
            <w:r w:rsidRPr="00F809A1">
              <w:rPr>
                <w:sz w:val="16"/>
                <w:szCs w:val="16"/>
              </w:rPr>
              <w:t>38</w:t>
            </w:r>
          </w:p>
        </w:tc>
        <w:tc>
          <w:tcPr>
            <w:tcW w:w="481" w:type="pct"/>
            <w:vAlign w:val="center"/>
          </w:tcPr>
          <w:p w14:paraId="50CE34A4" w14:textId="2A338B39"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81" w:type="pct"/>
            <w:vAlign w:val="center"/>
          </w:tcPr>
          <w:p w14:paraId="11C64821" w14:textId="00A30865"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76" w:type="pct"/>
            <w:vAlign w:val="center"/>
          </w:tcPr>
          <w:p w14:paraId="7EC9D793" w14:textId="6895C38C" w:rsidR="00F809A1" w:rsidRPr="00F809A1" w:rsidRDefault="00F809A1" w:rsidP="00F809A1">
            <w:pPr>
              <w:spacing w:line="240" w:lineRule="auto"/>
              <w:ind w:firstLine="0"/>
              <w:jc w:val="center"/>
              <w:rPr>
                <w:sz w:val="16"/>
                <w:szCs w:val="16"/>
                <w:lang w:bidi="ru-RU"/>
              </w:rPr>
            </w:pPr>
            <w:r w:rsidRPr="00F809A1">
              <w:rPr>
                <w:sz w:val="16"/>
                <w:szCs w:val="16"/>
              </w:rPr>
              <w:t>20</w:t>
            </w:r>
          </w:p>
        </w:tc>
        <w:tc>
          <w:tcPr>
            <w:tcW w:w="537" w:type="pct"/>
            <w:vAlign w:val="center"/>
          </w:tcPr>
          <w:p w14:paraId="20602E72" w14:textId="28022D64" w:rsidR="00F809A1" w:rsidRPr="00F809A1" w:rsidRDefault="00F809A1" w:rsidP="00F809A1">
            <w:pPr>
              <w:spacing w:line="240" w:lineRule="auto"/>
              <w:ind w:firstLine="0"/>
              <w:jc w:val="center"/>
              <w:rPr>
                <w:sz w:val="16"/>
                <w:szCs w:val="16"/>
                <w:lang w:bidi="ru-RU"/>
              </w:rPr>
            </w:pPr>
            <w:r w:rsidRPr="00F809A1">
              <w:rPr>
                <w:sz w:val="16"/>
                <w:szCs w:val="16"/>
              </w:rPr>
              <w:t>7,38</w:t>
            </w:r>
          </w:p>
        </w:tc>
        <w:tc>
          <w:tcPr>
            <w:tcW w:w="345" w:type="pct"/>
            <w:vAlign w:val="center"/>
          </w:tcPr>
          <w:p w14:paraId="24E291A0" w14:textId="2C166AFD" w:rsidR="00F809A1" w:rsidRPr="00F809A1" w:rsidRDefault="00F809A1" w:rsidP="00F809A1">
            <w:pPr>
              <w:spacing w:line="240" w:lineRule="auto"/>
              <w:ind w:firstLine="0"/>
              <w:jc w:val="center"/>
              <w:rPr>
                <w:sz w:val="16"/>
                <w:szCs w:val="16"/>
                <w:lang w:bidi="ru-RU"/>
              </w:rPr>
            </w:pPr>
            <w:r w:rsidRPr="00F809A1">
              <w:rPr>
                <w:sz w:val="16"/>
                <w:szCs w:val="16"/>
              </w:rPr>
              <w:t>0,000000278</w:t>
            </w:r>
          </w:p>
        </w:tc>
        <w:tc>
          <w:tcPr>
            <w:tcW w:w="431" w:type="pct"/>
            <w:vAlign w:val="center"/>
          </w:tcPr>
          <w:p w14:paraId="22F9622C" w14:textId="40B05EBD" w:rsidR="00F809A1" w:rsidRPr="00F809A1" w:rsidRDefault="00F809A1" w:rsidP="00F809A1">
            <w:pPr>
              <w:spacing w:line="240" w:lineRule="auto"/>
              <w:ind w:firstLine="0"/>
              <w:jc w:val="center"/>
              <w:rPr>
                <w:sz w:val="16"/>
                <w:szCs w:val="16"/>
                <w:lang w:bidi="ru-RU"/>
              </w:rPr>
            </w:pPr>
            <w:r w:rsidRPr="00F809A1">
              <w:rPr>
                <w:sz w:val="16"/>
                <w:szCs w:val="16"/>
              </w:rPr>
              <w:t>0,999916934</w:t>
            </w:r>
          </w:p>
        </w:tc>
        <w:tc>
          <w:tcPr>
            <w:tcW w:w="466" w:type="pct"/>
            <w:vAlign w:val="center"/>
          </w:tcPr>
          <w:p w14:paraId="5437EA8E" w14:textId="381DC2EE" w:rsidR="00F809A1" w:rsidRPr="00F809A1" w:rsidRDefault="00F809A1" w:rsidP="00F809A1">
            <w:pPr>
              <w:spacing w:line="240" w:lineRule="auto"/>
              <w:ind w:firstLine="0"/>
              <w:jc w:val="center"/>
              <w:rPr>
                <w:sz w:val="16"/>
                <w:szCs w:val="16"/>
                <w:lang w:bidi="ru-RU"/>
              </w:rPr>
            </w:pPr>
            <w:r w:rsidRPr="00F809A1">
              <w:rPr>
                <w:sz w:val="16"/>
                <w:szCs w:val="16"/>
              </w:rPr>
              <w:t>0,999998975</w:t>
            </w:r>
          </w:p>
        </w:tc>
        <w:tc>
          <w:tcPr>
            <w:tcW w:w="503" w:type="pct"/>
            <w:vAlign w:val="center"/>
          </w:tcPr>
          <w:p w14:paraId="002E28C0" w14:textId="74BF6374" w:rsidR="00F809A1" w:rsidRPr="00F809A1" w:rsidRDefault="00F809A1" w:rsidP="00F809A1">
            <w:pPr>
              <w:spacing w:line="240" w:lineRule="auto"/>
              <w:ind w:firstLine="0"/>
              <w:jc w:val="center"/>
              <w:rPr>
                <w:sz w:val="16"/>
                <w:szCs w:val="16"/>
                <w:lang w:bidi="ru-RU"/>
              </w:rPr>
            </w:pPr>
            <w:r w:rsidRPr="00F809A1">
              <w:rPr>
                <w:sz w:val="16"/>
                <w:szCs w:val="16"/>
              </w:rPr>
              <w:t>8,862350915</w:t>
            </w:r>
          </w:p>
        </w:tc>
      </w:tr>
      <w:tr w:rsidR="00F809A1" w:rsidRPr="00F809A1" w14:paraId="69F2B6B1" w14:textId="77777777" w:rsidTr="00F809A1">
        <w:tc>
          <w:tcPr>
            <w:tcW w:w="488" w:type="pct"/>
            <w:vAlign w:val="center"/>
          </w:tcPr>
          <w:p w14:paraId="2F1034B2" w14:textId="481FF857" w:rsidR="00F809A1" w:rsidRPr="00F809A1" w:rsidRDefault="00F809A1" w:rsidP="00F809A1">
            <w:pPr>
              <w:spacing w:line="240" w:lineRule="auto"/>
              <w:ind w:firstLine="0"/>
              <w:jc w:val="center"/>
              <w:rPr>
                <w:sz w:val="16"/>
                <w:szCs w:val="16"/>
                <w:lang w:bidi="ru-RU"/>
              </w:rPr>
            </w:pPr>
            <w:r w:rsidRPr="00F809A1">
              <w:rPr>
                <w:sz w:val="16"/>
                <w:szCs w:val="16"/>
              </w:rPr>
              <w:t>УТ-6/4</w:t>
            </w:r>
          </w:p>
        </w:tc>
        <w:tc>
          <w:tcPr>
            <w:tcW w:w="488" w:type="pct"/>
            <w:vAlign w:val="center"/>
          </w:tcPr>
          <w:p w14:paraId="1BC26180" w14:textId="31D2F66E" w:rsidR="00F809A1" w:rsidRPr="00F809A1" w:rsidRDefault="00F809A1" w:rsidP="00F809A1">
            <w:pPr>
              <w:spacing w:line="240" w:lineRule="auto"/>
              <w:ind w:firstLine="0"/>
              <w:jc w:val="center"/>
              <w:rPr>
                <w:sz w:val="16"/>
                <w:szCs w:val="16"/>
                <w:lang w:bidi="ru-RU"/>
              </w:rPr>
            </w:pPr>
            <w:r w:rsidRPr="00F809A1">
              <w:rPr>
                <w:sz w:val="16"/>
                <w:szCs w:val="16"/>
              </w:rPr>
              <w:t>УТ-7/4</w:t>
            </w:r>
          </w:p>
        </w:tc>
        <w:tc>
          <w:tcPr>
            <w:tcW w:w="304" w:type="pct"/>
            <w:vAlign w:val="center"/>
          </w:tcPr>
          <w:p w14:paraId="0B232E14" w14:textId="50B77F5F" w:rsidR="00F809A1" w:rsidRPr="00F809A1" w:rsidRDefault="00F809A1" w:rsidP="00F809A1">
            <w:pPr>
              <w:spacing w:line="240" w:lineRule="auto"/>
              <w:ind w:firstLine="0"/>
              <w:jc w:val="center"/>
              <w:rPr>
                <w:sz w:val="16"/>
                <w:szCs w:val="16"/>
                <w:lang w:bidi="ru-RU"/>
              </w:rPr>
            </w:pPr>
            <w:r w:rsidRPr="00F809A1">
              <w:rPr>
                <w:sz w:val="16"/>
                <w:szCs w:val="16"/>
              </w:rPr>
              <w:t>62</w:t>
            </w:r>
          </w:p>
        </w:tc>
        <w:tc>
          <w:tcPr>
            <w:tcW w:w="481" w:type="pct"/>
            <w:vAlign w:val="center"/>
          </w:tcPr>
          <w:p w14:paraId="5FAB646E" w14:textId="123C0CAF"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81" w:type="pct"/>
            <w:vAlign w:val="center"/>
          </w:tcPr>
          <w:p w14:paraId="4D38CA22" w14:textId="57CA1BC2"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76" w:type="pct"/>
            <w:vAlign w:val="center"/>
          </w:tcPr>
          <w:p w14:paraId="16AF4761" w14:textId="7C5E540F" w:rsidR="00F809A1" w:rsidRPr="00F809A1" w:rsidRDefault="00F809A1" w:rsidP="00F809A1">
            <w:pPr>
              <w:spacing w:line="240" w:lineRule="auto"/>
              <w:ind w:firstLine="0"/>
              <w:jc w:val="center"/>
              <w:rPr>
                <w:sz w:val="16"/>
                <w:szCs w:val="16"/>
                <w:lang w:bidi="ru-RU"/>
              </w:rPr>
            </w:pPr>
            <w:r w:rsidRPr="00F809A1">
              <w:rPr>
                <w:sz w:val="16"/>
                <w:szCs w:val="16"/>
              </w:rPr>
              <w:t>20</w:t>
            </w:r>
          </w:p>
        </w:tc>
        <w:tc>
          <w:tcPr>
            <w:tcW w:w="537" w:type="pct"/>
            <w:vAlign w:val="center"/>
          </w:tcPr>
          <w:p w14:paraId="5D522396" w14:textId="273AC525" w:rsidR="00F809A1" w:rsidRPr="00F809A1" w:rsidRDefault="00F809A1" w:rsidP="00F809A1">
            <w:pPr>
              <w:spacing w:line="240" w:lineRule="auto"/>
              <w:ind w:firstLine="0"/>
              <w:jc w:val="center"/>
              <w:rPr>
                <w:sz w:val="16"/>
                <w:szCs w:val="16"/>
                <w:lang w:bidi="ru-RU"/>
              </w:rPr>
            </w:pPr>
            <w:r w:rsidRPr="00F809A1">
              <w:rPr>
                <w:sz w:val="16"/>
                <w:szCs w:val="16"/>
              </w:rPr>
              <w:t>7,37</w:t>
            </w:r>
          </w:p>
        </w:tc>
        <w:tc>
          <w:tcPr>
            <w:tcW w:w="345" w:type="pct"/>
            <w:vAlign w:val="center"/>
          </w:tcPr>
          <w:p w14:paraId="332C190B" w14:textId="52D94DB0" w:rsidR="00F809A1" w:rsidRPr="00F809A1" w:rsidRDefault="00F809A1" w:rsidP="00F809A1">
            <w:pPr>
              <w:spacing w:line="240" w:lineRule="auto"/>
              <w:ind w:firstLine="0"/>
              <w:jc w:val="center"/>
              <w:rPr>
                <w:sz w:val="16"/>
                <w:szCs w:val="16"/>
                <w:lang w:bidi="ru-RU"/>
              </w:rPr>
            </w:pPr>
            <w:r w:rsidRPr="00F809A1">
              <w:rPr>
                <w:sz w:val="16"/>
                <w:szCs w:val="16"/>
              </w:rPr>
              <w:t>0,000000453</w:t>
            </w:r>
          </w:p>
        </w:tc>
        <w:tc>
          <w:tcPr>
            <w:tcW w:w="431" w:type="pct"/>
            <w:vAlign w:val="center"/>
          </w:tcPr>
          <w:p w14:paraId="3DC995E2" w14:textId="38B5A9B3" w:rsidR="00F809A1" w:rsidRPr="00F809A1" w:rsidRDefault="00F809A1" w:rsidP="00F809A1">
            <w:pPr>
              <w:spacing w:line="240" w:lineRule="auto"/>
              <w:ind w:firstLine="0"/>
              <w:jc w:val="center"/>
              <w:rPr>
                <w:sz w:val="16"/>
                <w:szCs w:val="16"/>
                <w:lang w:bidi="ru-RU"/>
              </w:rPr>
            </w:pPr>
            <w:r w:rsidRPr="00F809A1">
              <w:rPr>
                <w:sz w:val="16"/>
                <w:szCs w:val="16"/>
              </w:rPr>
              <w:t>0,999864475</w:t>
            </w:r>
          </w:p>
        </w:tc>
        <w:tc>
          <w:tcPr>
            <w:tcW w:w="466" w:type="pct"/>
            <w:vAlign w:val="center"/>
          </w:tcPr>
          <w:p w14:paraId="7987E59A" w14:textId="1455E80D" w:rsidR="00F809A1" w:rsidRPr="00F809A1" w:rsidRDefault="00F809A1" w:rsidP="00F809A1">
            <w:pPr>
              <w:spacing w:line="240" w:lineRule="auto"/>
              <w:ind w:firstLine="0"/>
              <w:jc w:val="center"/>
              <w:rPr>
                <w:sz w:val="16"/>
                <w:szCs w:val="16"/>
                <w:lang w:bidi="ru-RU"/>
              </w:rPr>
            </w:pPr>
            <w:r w:rsidRPr="00F809A1">
              <w:rPr>
                <w:sz w:val="16"/>
                <w:szCs w:val="16"/>
              </w:rPr>
              <w:t>0,999998330</w:t>
            </w:r>
          </w:p>
        </w:tc>
        <w:tc>
          <w:tcPr>
            <w:tcW w:w="503" w:type="pct"/>
            <w:vAlign w:val="center"/>
          </w:tcPr>
          <w:p w14:paraId="6D80315D" w14:textId="1AA00B5A" w:rsidR="00F809A1" w:rsidRPr="00F809A1" w:rsidRDefault="00F809A1" w:rsidP="00F809A1">
            <w:pPr>
              <w:spacing w:line="240" w:lineRule="auto"/>
              <w:ind w:firstLine="0"/>
              <w:jc w:val="center"/>
              <w:rPr>
                <w:sz w:val="16"/>
                <w:szCs w:val="16"/>
                <w:lang w:bidi="ru-RU"/>
              </w:rPr>
            </w:pPr>
            <w:r w:rsidRPr="00F809A1">
              <w:rPr>
                <w:sz w:val="16"/>
                <w:szCs w:val="16"/>
              </w:rPr>
              <w:t>19,94027669</w:t>
            </w:r>
          </w:p>
        </w:tc>
      </w:tr>
      <w:tr w:rsidR="00F809A1" w:rsidRPr="00F809A1" w14:paraId="5E69C6A6" w14:textId="77777777" w:rsidTr="00F809A1">
        <w:tc>
          <w:tcPr>
            <w:tcW w:w="488" w:type="pct"/>
            <w:vAlign w:val="center"/>
          </w:tcPr>
          <w:p w14:paraId="1F579286" w14:textId="1F894E1A" w:rsidR="00F809A1" w:rsidRPr="00F809A1" w:rsidRDefault="00F809A1" w:rsidP="00F809A1">
            <w:pPr>
              <w:spacing w:line="240" w:lineRule="auto"/>
              <w:ind w:firstLine="0"/>
              <w:jc w:val="center"/>
              <w:rPr>
                <w:sz w:val="16"/>
                <w:szCs w:val="16"/>
                <w:lang w:bidi="ru-RU"/>
              </w:rPr>
            </w:pPr>
            <w:r w:rsidRPr="00F809A1">
              <w:rPr>
                <w:sz w:val="16"/>
                <w:szCs w:val="16"/>
              </w:rPr>
              <w:t>УТ-7/4</w:t>
            </w:r>
          </w:p>
        </w:tc>
        <w:tc>
          <w:tcPr>
            <w:tcW w:w="488" w:type="pct"/>
            <w:vAlign w:val="center"/>
          </w:tcPr>
          <w:p w14:paraId="7D9CD992" w14:textId="05449BAD" w:rsidR="00F809A1" w:rsidRPr="00F809A1" w:rsidRDefault="00F809A1" w:rsidP="00F809A1">
            <w:pPr>
              <w:spacing w:line="240" w:lineRule="auto"/>
              <w:ind w:firstLine="0"/>
              <w:jc w:val="center"/>
              <w:rPr>
                <w:sz w:val="16"/>
                <w:szCs w:val="16"/>
                <w:lang w:bidi="ru-RU"/>
              </w:rPr>
            </w:pPr>
            <w:r w:rsidRPr="00F809A1">
              <w:rPr>
                <w:sz w:val="16"/>
                <w:szCs w:val="16"/>
              </w:rPr>
              <w:t>П-4</w:t>
            </w:r>
          </w:p>
        </w:tc>
        <w:tc>
          <w:tcPr>
            <w:tcW w:w="304" w:type="pct"/>
            <w:vAlign w:val="center"/>
          </w:tcPr>
          <w:p w14:paraId="0553AD67" w14:textId="4342070F" w:rsidR="00F809A1" w:rsidRPr="00F809A1" w:rsidRDefault="00F809A1" w:rsidP="00F809A1">
            <w:pPr>
              <w:spacing w:line="240" w:lineRule="auto"/>
              <w:ind w:firstLine="0"/>
              <w:jc w:val="center"/>
              <w:rPr>
                <w:sz w:val="16"/>
                <w:szCs w:val="16"/>
                <w:lang w:bidi="ru-RU"/>
              </w:rPr>
            </w:pPr>
            <w:r w:rsidRPr="00F809A1">
              <w:rPr>
                <w:sz w:val="16"/>
                <w:szCs w:val="16"/>
              </w:rPr>
              <w:t>38</w:t>
            </w:r>
          </w:p>
        </w:tc>
        <w:tc>
          <w:tcPr>
            <w:tcW w:w="481" w:type="pct"/>
            <w:vAlign w:val="center"/>
          </w:tcPr>
          <w:p w14:paraId="76300987" w14:textId="72EDDA31"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81" w:type="pct"/>
            <w:vAlign w:val="center"/>
          </w:tcPr>
          <w:p w14:paraId="2BEA7A54" w14:textId="71758E14"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76" w:type="pct"/>
            <w:vAlign w:val="center"/>
          </w:tcPr>
          <w:p w14:paraId="5D63ACC6" w14:textId="1ED72658" w:rsidR="00F809A1" w:rsidRPr="00F809A1" w:rsidRDefault="00F809A1" w:rsidP="00F809A1">
            <w:pPr>
              <w:spacing w:line="240" w:lineRule="auto"/>
              <w:ind w:firstLine="0"/>
              <w:jc w:val="center"/>
              <w:rPr>
                <w:sz w:val="16"/>
                <w:szCs w:val="16"/>
                <w:lang w:bidi="ru-RU"/>
              </w:rPr>
            </w:pPr>
            <w:r w:rsidRPr="00F809A1">
              <w:rPr>
                <w:sz w:val="16"/>
                <w:szCs w:val="16"/>
              </w:rPr>
              <w:t>20</w:t>
            </w:r>
          </w:p>
        </w:tc>
        <w:tc>
          <w:tcPr>
            <w:tcW w:w="537" w:type="pct"/>
            <w:vAlign w:val="center"/>
          </w:tcPr>
          <w:p w14:paraId="53E813FA" w14:textId="347CC537" w:rsidR="00F809A1" w:rsidRPr="00F809A1" w:rsidRDefault="00F809A1" w:rsidP="00F809A1">
            <w:pPr>
              <w:spacing w:line="240" w:lineRule="auto"/>
              <w:ind w:firstLine="0"/>
              <w:jc w:val="center"/>
              <w:rPr>
                <w:sz w:val="16"/>
                <w:szCs w:val="16"/>
                <w:lang w:bidi="ru-RU"/>
              </w:rPr>
            </w:pPr>
            <w:r w:rsidRPr="00F809A1">
              <w:rPr>
                <w:sz w:val="16"/>
                <w:szCs w:val="16"/>
              </w:rPr>
              <w:t>4,86</w:t>
            </w:r>
          </w:p>
        </w:tc>
        <w:tc>
          <w:tcPr>
            <w:tcW w:w="345" w:type="pct"/>
            <w:vAlign w:val="center"/>
          </w:tcPr>
          <w:p w14:paraId="095334D1" w14:textId="5F8DCA25" w:rsidR="00F809A1" w:rsidRPr="00F809A1" w:rsidRDefault="00F809A1" w:rsidP="00F809A1">
            <w:pPr>
              <w:spacing w:line="240" w:lineRule="auto"/>
              <w:ind w:firstLine="0"/>
              <w:jc w:val="center"/>
              <w:rPr>
                <w:sz w:val="16"/>
                <w:szCs w:val="16"/>
                <w:lang w:bidi="ru-RU"/>
              </w:rPr>
            </w:pPr>
            <w:r w:rsidRPr="00F809A1">
              <w:rPr>
                <w:sz w:val="16"/>
                <w:szCs w:val="16"/>
              </w:rPr>
              <w:t>0,000000278</w:t>
            </w:r>
          </w:p>
        </w:tc>
        <w:tc>
          <w:tcPr>
            <w:tcW w:w="431" w:type="pct"/>
            <w:vAlign w:val="center"/>
          </w:tcPr>
          <w:p w14:paraId="581DE4FB" w14:textId="16AA01CA" w:rsidR="00F809A1" w:rsidRPr="00F809A1" w:rsidRDefault="00F809A1" w:rsidP="00F809A1">
            <w:pPr>
              <w:spacing w:line="240" w:lineRule="auto"/>
              <w:ind w:firstLine="0"/>
              <w:jc w:val="center"/>
              <w:rPr>
                <w:sz w:val="16"/>
                <w:szCs w:val="16"/>
                <w:lang w:bidi="ru-RU"/>
              </w:rPr>
            </w:pPr>
            <w:r w:rsidRPr="00F809A1">
              <w:rPr>
                <w:sz w:val="16"/>
                <w:szCs w:val="16"/>
              </w:rPr>
              <w:t>0,999916934</w:t>
            </w:r>
          </w:p>
        </w:tc>
        <w:tc>
          <w:tcPr>
            <w:tcW w:w="466" w:type="pct"/>
            <w:vAlign w:val="center"/>
          </w:tcPr>
          <w:p w14:paraId="0DE64DB9" w14:textId="66A997EA" w:rsidR="00F809A1" w:rsidRPr="00F809A1" w:rsidRDefault="00F809A1" w:rsidP="00F809A1">
            <w:pPr>
              <w:spacing w:line="240" w:lineRule="auto"/>
              <w:ind w:firstLine="0"/>
              <w:jc w:val="center"/>
              <w:rPr>
                <w:sz w:val="16"/>
                <w:szCs w:val="16"/>
                <w:lang w:bidi="ru-RU"/>
              </w:rPr>
            </w:pPr>
            <w:r w:rsidRPr="00F809A1">
              <w:rPr>
                <w:sz w:val="16"/>
                <w:szCs w:val="16"/>
              </w:rPr>
              <w:t>0,999999325</w:t>
            </w:r>
          </w:p>
        </w:tc>
        <w:tc>
          <w:tcPr>
            <w:tcW w:w="503" w:type="pct"/>
            <w:vAlign w:val="center"/>
          </w:tcPr>
          <w:p w14:paraId="57407232" w14:textId="11418404" w:rsidR="00F809A1" w:rsidRPr="00F809A1" w:rsidRDefault="00F809A1" w:rsidP="00F809A1">
            <w:pPr>
              <w:spacing w:line="240" w:lineRule="auto"/>
              <w:ind w:firstLine="0"/>
              <w:jc w:val="center"/>
              <w:rPr>
                <w:sz w:val="16"/>
                <w:szCs w:val="16"/>
                <w:lang w:bidi="ru-RU"/>
              </w:rPr>
            </w:pPr>
            <w:r w:rsidRPr="00F809A1">
              <w:rPr>
                <w:sz w:val="16"/>
                <w:szCs w:val="16"/>
              </w:rPr>
              <w:t>19,94029654</w:t>
            </w:r>
          </w:p>
        </w:tc>
      </w:tr>
      <w:tr w:rsidR="00F809A1" w:rsidRPr="00F809A1" w14:paraId="05E938EE" w14:textId="77777777" w:rsidTr="00F809A1">
        <w:tc>
          <w:tcPr>
            <w:tcW w:w="488" w:type="pct"/>
            <w:vAlign w:val="center"/>
          </w:tcPr>
          <w:p w14:paraId="1AF6AA05" w14:textId="4FB31650" w:rsidR="00F809A1" w:rsidRPr="00F809A1" w:rsidRDefault="00F809A1" w:rsidP="00F809A1">
            <w:pPr>
              <w:spacing w:line="240" w:lineRule="auto"/>
              <w:ind w:firstLine="0"/>
              <w:jc w:val="center"/>
              <w:rPr>
                <w:sz w:val="16"/>
                <w:szCs w:val="16"/>
                <w:lang w:bidi="ru-RU"/>
              </w:rPr>
            </w:pPr>
            <w:r w:rsidRPr="00F809A1">
              <w:rPr>
                <w:sz w:val="16"/>
                <w:szCs w:val="16"/>
              </w:rPr>
              <w:t>УТ-7/4</w:t>
            </w:r>
          </w:p>
        </w:tc>
        <w:tc>
          <w:tcPr>
            <w:tcW w:w="488" w:type="pct"/>
            <w:vAlign w:val="center"/>
          </w:tcPr>
          <w:p w14:paraId="03E541E2" w14:textId="3414FACA" w:rsidR="00F809A1" w:rsidRPr="00F809A1" w:rsidRDefault="00F809A1" w:rsidP="00F809A1">
            <w:pPr>
              <w:spacing w:line="240" w:lineRule="auto"/>
              <w:ind w:firstLine="0"/>
              <w:jc w:val="center"/>
              <w:rPr>
                <w:sz w:val="16"/>
                <w:szCs w:val="16"/>
                <w:lang w:bidi="ru-RU"/>
              </w:rPr>
            </w:pPr>
            <w:r w:rsidRPr="00F809A1">
              <w:rPr>
                <w:sz w:val="16"/>
                <w:szCs w:val="16"/>
              </w:rPr>
              <w:t>УТ-7.1/4</w:t>
            </w:r>
          </w:p>
        </w:tc>
        <w:tc>
          <w:tcPr>
            <w:tcW w:w="304" w:type="pct"/>
            <w:vAlign w:val="center"/>
          </w:tcPr>
          <w:p w14:paraId="0D1D3A32" w14:textId="1D8E9C22" w:rsidR="00F809A1" w:rsidRPr="00F809A1" w:rsidRDefault="00F809A1" w:rsidP="00F809A1">
            <w:pPr>
              <w:spacing w:line="240" w:lineRule="auto"/>
              <w:ind w:firstLine="0"/>
              <w:jc w:val="center"/>
              <w:rPr>
                <w:sz w:val="16"/>
                <w:szCs w:val="16"/>
                <w:lang w:bidi="ru-RU"/>
              </w:rPr>
            </w:pPr>
            <w:r w:rsidRPr="00F809A1">
              <w:rPr>
                <w:sz w:val="16"/>
                <w:szCs w:val="16"/>
              </w:rPr>
              <w:t>2</w:t>
            </w:r>
          </w:p>
        </w:tc>
        <w:tc>
          <w:tcPr>
            <w:tcW w:w="481" w:type="pct"/>
            <w:vAlign w:val="center"/>
          </w:tcPr>
          <w:p w14:paraId="354E4165" w14:textId="791D3856"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81" w:type="pct"/>
            <w:vAlign w:val="center"/>
          </w:tcPr>
          <w:p w14:paraId="162F8022" w14:textId="3D1EB17D"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76" w:type="pct"/>
            <w:vAlign w:val="center"/>
          </w:tcPr>
          <w:p w14:paraId="375353EC" w14:textId="5709AA3C" w:rsidR="00F809A1" w:rsidRPr="00F809A1" w:rsidRDefault="00F809A1" w:rsidP="00F809A1">
            <w:pPr>
              <w:spacing w:line="240" w:lineRule="auto"/>
              <w:ind w:firstLine="0"/>
              <w:jc w:val="center"/>
              <w:rPr>
                <w:sz w:val="16"/>
                <w:szCs w:val="16"/>
                <w:lang w:bidi="ru-RU"/>
              </w:rPr>
            </w:pPr>
            <w:r w:rsidRPr="00F809A1">
              <w:rPr>
                <w:sz w:val="16"/>
                <w:szCs w:val="16"/>
              </w:rPr>
              <w:t>20</w:t>
            </w:r>
          </w:p>
        </w:tc>
        <w:tc>
          <w:tcPr>
            <w:tcW w:w="537" w:type="pct"/>
            <w:vAlign w:val="center"/>
          </w:tcPr>
          <w:p w14:paraId="12C747B9" w14:textId="02CB6937" w:rsidR="00F809A1" w:rsidRPr="00F809A1" w:rsidRDefault="00F809A1" w:rsidP="00F809A1">
            <w:pPr>
              <w:spacing w:line="240" w:lineRule="auto"/>
              <w:ind w:firstLine="0"/>
              <w:jc w:val="center"/>
              <w:rPr>
                <w:sz w:val="16"/>
                <w:szCs w:val="16"/>
                <w:lang w:bidi="ru-RU"/>
              </w:rPr>
            </w:pPr>
            <w:r w:rsidRPr="00F809A1">
              <w:rPr>
                <w:sz w:val="16"/>
                <w:szCs w:val="16"/>
              </w:rPr>
              <w:t>4,86</w:t>
            </w:r>
          </w:p>
        </w:tc>
        <w:tc>
          <w:tcPr>
            <w:tcW w:w="345" w:type="pct"/>
            <w:vAlign w:val="center"/>
          </w:tcPr>
          <w:p w14:paraId="02174686" w14:textId="4013F6B3" w:rsidR="00F809A1" w:rsidRPr="00F809A1" w:rsidRDefault="00F809A1" w:rsidP="00F809A1">
            <w:pPr>
              <w:spacing w:line="240" w:lineRule="auto"/>
              <w:ind w:firstLine="0"/>
              <w:jc w:val="center"/>
              <w:rPr>
                <w:sz w:val="16"/>
                <w:szCs w:val="16"/>
                <w:lang w:bidi="ru-RU"/>
              </w:rPr>
            </w:pPr>
            <w:r w:rsidRPr="00F809A1">
              <w:rPr>
                <w:sz w:val="16"/>
                <w:szCs w:val="16"/>
              </w:rPr>
              <w:t>0,000000015</w:t>
            </w:r>
          </w:p>
        </w:tc>
        <w:tc>
          <w:tcPr>
            <w:tcW w:w="431" w:type="pct"/>
            <w:vAlign w:val="center"/>
          </w:tcPr>
          <w:p w14:paraId="51F92CA4" w14:textId="72109C54" w:rsidR="00F809A1" w:rsidRPr="00F809A1" w:rsidRDefault="00F809A1" w:rsidP="00F809A1">
            <w:pPr>
              <w:spacing w:line="240" w:lineRule="auto"/>
              <w:ind w:firstLine="0"/>
              <w:jc w:val="center"/>
              <w:rPr>
                <w:sz w:val="16"/>
                <w:szCs w:val="16"/>
                <w:lang w:bidi="ru-RU"/>
              </w:rPr>
            </w:pPr>
            <w:r w:rsidRPr="00F809A1">
              <w:rPr>
                <w:sz w:val="16"/>
                <w:szCs w:val="16"/>
              </w:rPr>
              <w:t>0,999995628</w:t>
            </w:r>
          </w:p>
        </w:tc>
        <w:tc>
          <w:tcPr>
            <w:tcW w:w="466" w:type="pct"/>
            <w:vAlign w:val="center"/>
          </w:tcPr>
          <w:p w14:paraId="5F325EA1" w14:textId="72032BCC" w:rsidR="00F809A1" w:rsidRPr="00F809A1" w:rsidRDefault="00F809A1" w:rsidP="00F809A1">
            <w:pPr>
              <w:spacing w:line="240" w:lineRule="auto"/>
              <w:ind w:firstLine="0"/>
              <w:jc w:val="center"/>
              <w:rPr>
                <w:sz w:val="16"/>
                <w:szCs w:val="16"/>
                <w:lang w:bidi="ru-RU"/>
              </w:rPr>
            </w:pPr>
            <w:r w:rsidRPr="00F809A1">
              <w:rPr>
                <w:sz w:val="16"/>
                <w:szCs w:val="16"/>
              </w:rPr>
              <w:t>0,999999964</w:t>
            </w:r>
          </w:p>
        </w:tc>
        <w:tc>
          <w:tcPr>
            <w:tcW w:w="503" w:type="pct"/>
            <w:vAlign w:val="center"/>
          </w:tcPr>
          <w:p w14:paraId="2A65292C" w14:textId="60EBDD49" w:rsidR="00F809A1" w:rsidRPr="00F809A1" w:rsidRDefault="00F809A1" w:rsidP="00F809A1">
            <w:pPr>
              <w:spacing w:line="240" w:lineRule="auto"/>
              <w:ind w:firstLine="0"/>
              <w:jc w:val="center"/>
              <w:rPr>
                <w:sz w:val="16"/>
                <w:szCs w:val="16"/>
                <w:lang w:bidi="ru-RU"/>
              </w:rPr>
            </w:pPr>
            <w:r w:rsidRPr="00F809A1">
              <w:rPr>
                <w:sz w:val="16"/>
                <w:szCs w:val="16"/>
              </w:rPr>
              <w:t>19,94030929</w:t>
            </w:r>
          </w:p>
        </w:tc>
      </w:tr>
      <w:tr w:rsidR="00F809A1" w:rsidRPr="00F809A1" w14:paraId="2C1B479E" w14:textId="77777777" w:rsidTr="00F809A1">
        <w:tc>
          <w:tcPr>
            <w:tcW w:w="488" w:type="pct"/>
            <w:vAlign w:val="center"/>
          </w:tcPr>
          <w:p w14:paraId="5F39C1EC" w14:textId="1CBD97F0" w:rsidR="00F809A1" w:rsidRPr="00F809A1" w:rsidRDefault="00F809A1" w:rsidP="00F809A1">
            <w:pPr>
              <w:spacing w:line="240" w:lineRule="auto"/>
              <w:ind w:firstLine="0"/>
              <w:jc w:val="center"/>
              <w:rPr>
                <w:sz w:val="16"/>
                <w:szCs w:val="16"/>
                <w:lang w:bidi="ru-RU"/>
              </w:rPr>
            </w:pPr>
            <w:r w:rsidRPr="00F809A1">
              <w:rPr>
                <w:sz w:val="16"/>
                <w:szCs w:val="16"/>
              </w:rPr>
              <w:t>УТ-1/4</w:t>
            </w:r>
          </w:p>
        </w:tc>
        <w:tc>
          <w:tcPr>
            <w:tcW w:w="488" w:type="pct"/>
            <w:vAlign w:val="center"/>
          </w:tcPr>
          <w:p w14:paraId="45D1752B" w14:textId="23E5E10A" w:rsidR="00F809A1" w:rsidRPr="00F809A1" w:rsidRDefault="00F809A1" w:rsidP="00F809A1">
            <w:pPr>
              <w:spacing w:line="240" w:lineRule="auto"/>
              <w:ind w:firstLine="0"/>
              <w:jc w:val="center"/>
              <w:rPr>
                <w:sz w:val="16"/>
                <w:szCs w:val="16"/>
                <w:lang w:bidi="ru-RU"/>
              </w:rPr>
            </w:pPr>
            <w:r w:rsidRPr="00F809A1">
              <w:rPr>
                <w:sz w:val="16"/>
                <w:szCs w:val="16"/>
              </w:rPr>
              <w:t>УТ-8/4</w:t>
            </w:r>
          </w:p>
        </w:tc>
        <w:tc>
          <w:tcPr>
            <w:tcW w:w="304" w:type="pct"/>
            <w:vAlign w:val="center"/>
          </w:tcPr>
          <w:p w14:paraId="0F88C4D2" w14:textId="6F57A4AC" w:rsidR="00F809A1" w:rsidRPr="00F809A1" w:rsidRDefault="00F809A1" w:rsidP="00F809A1">
            <w:pPr>
              <w:spacing w:line="240" w:lineRule="auto"/>
              <w:ind w:firstLine="0"/>
              <w:jc w:val="center"/>
              <w:rPr>
                <w:sz w:val="16"/>
                <w:szCs w:val="16"/>
                <w:lang w:bidi="ru-RU"/>
              </w:rPr>
            </w:pPr>
            <w:r w:rsidRPr="00F809A1">
              <w:rPr>
                <w:sz w:val="16"/>
                <w:szCs w:val="16"/>
              </w:rPr>
              <w:t>30</w:t>
            </w:r>
          </w:p>
        </w:tc>
        <w:tc>
          <w:tcPr>
            <w:tcW w:w="481" w:type="pct"/>
            <w:vAlign w:val="center"/>
          </w:tcPr>
          <w:p w14:paraId="0CF369BC" w14:textId="361A73E3"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81" w:type="pct"/>
            <w:vAlign w:val="center"/>
          </w:tcPr>
          <w:p w14:paraId="712C02AC" w14:textId="3FB2C804"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76" w:type="pct"/>
            <w:vAlign w:val="center"/>
          </w:tcPr>
          <w:p w14:paraId="406F7539" w14:textId="2642075C" w:rsidR="00F809A1" w:rsidRPr="00F809A1" w:rsidRDefault="00F809A1" w:rsidP="00F809A1">
            <w:pPr>
              <w:spacing w:line="240" w:lineRule="auto"/>
              <w:ind w:firstLine="0"/>
              <w:jc w:val="center"/>
              <w:rPr>
                <w:sz w:val="16"/>
                <w:szCs w:val="16"/>
                <w:lang w:bidi="ru-RU"/>
              </w:rPr>
            </w:pPr>
            <w:r w:rsidRPr="00F809A1">
              <w:rPr>
                <w:sz w:val="16"/>
                <w:szCs w:val="16"/>
              </w:rPr>
              <w:t>20</w:t>
            </w:r>
          </w:p>
        </w:tc>
        <w:tc>
          <w:tcPr>
            <w:tcW w:w="537" w:type="pct"/>
            <w:vAlign w:val="center"/>
          </w:tcPr>
          <w:p w14:paraId="0EF0E58D" w14:textId="68FE7D43" w:rsidR="00F809A1" w:rsidRPr="00F809A1" w:rsidRDefault="00F809A1" w:rsidP="00F809A1">
            <w:pPr>
              <w:spacing w:line="240" w:lineRule="auto"/>
              <w:ind w:firstLine="0"/>
              <w:jc w:val="center"/>
              <w:rPr>
                <w:sz w:val="16"/>
                <w:szCs w:val="16"/>
                <w:lang w:bidi="ru-RU"/>
              </w:rPr>
            </w:pPr>
            <w:r w:rsidRPr="00F809A1">
              <w:rPr>
                <w:sz w:val="16"/>
                <w:szCs w:val="16"/>
              </w:rPr>
              <w:t>7,39</w:t>
            </w:r>
          </w:p>
        </w:tc>
        <w:tc>
          <w:tcPr>
            <w:tcW w:w="345" w:type="pct"/>
            <w:vAlign w:val="center"/>
          </w:tcPr>
          <w:p w14:paraId="4AA2FD88" w14:textId="6F413944" w:rsidR="00F809A1" w:rsidRPr="00F809A1" w:rsidRDefault="00F809A1" w:rsidP="00F809A1">
            <w:pPr>
              <w:spacing w:line="240" w:lineRule="auto"/>
              <w:ind w:firstLine="0"/>
              <w:jc w:val="center"/>
              <w:rPr>
                <w:sz w:val="16"/>
                <w:szCs w:val="16"/>
                <w:lang w:bidi="ru-RU"/>
              </w:rPr>
            </w:pPr>
            <w:r w:rsidRPr="00F809A1">
              <w:rPr>
                <w:sz w:val="16"/>
                <w:szCs w:val="16"/>
              </w:rPr>
              <w:t>0,000000219</w:t>
            </w:r>
          </w:p>
        </w:tc>
        <w:tc>
          <w:tcPr>
            <w:tcW w:w="431" w:type="pct"/>
            <w:vAlign w:val="center"/>
          </w:tcPr>
          <w:p w14:paraId="69E523CB" w14:textId="69D6402B" w:rsidR="00F809A1" w:rsidRPr="00F809A1" w:rsidRDefault="00F809A1" w:rsidP="00F809A1">
            <w:pPr>
              <w:spacing w:line="240" w:lineRule="auto"/>
              <w:ind w:firstLine="0"/>
              <w:jc w:val="center"/>
              <w:rPr>
                <w:sz w:val="16"/>
                <w:szCs w:val="16"/>
                <w:lang w:bidi="ru-RU"/>
              </w:rPr>
            </w:pPr>
            <w:r w:rsidRPr="00F809A1">
              <w:rPr>
                <w:sz w:val="16"/>
                <w:szCs w:val="16"/>
              </w:rPr>
              <w:t>0,999934421</w:t>
            </w:r>
          </w:p>
        </w:tc>
        <w:tc>
          <w:tcPr>
            <w:tcW w:w="466" w:type="pct"/>
            <w:vAlign w:val="center"/>
          </w:tcPr>
          <w:p w14:paraId="169B1756" w14:textId="5A1BE197" w:rsidR="00F809A1" w:rsidRPr="00F809A1" w:rsidRDefault="00F809A1" w:rsidP="00F809A1">
            <w:pPr>
              <w:spacing w:line="240" w:lineRule="auto"/>
              <w:ind w:firstLine="0"/>
              <w:jc w:val="center"/>
              <w:rPr>
                <w:sz w:val="16"/>
                <w:szCs w:val="16"/>
                <w:lang w:bidi="ru-RU"/>
              </w:rPr>
            </w:pPr>
            <w:r w:rsidRPr="00F809A1">
              <w:rPr>
                <w:sz w:val="16"/>
                <w:szCs w:val="16"/>
              </w:rPr>
              <w:t>0,999999190</w:t>
            </w:r>
          </w:p>
        </w:tc>
        <w:tc>
          <w:tcPr>
            <w:tcW w:w="503" w:type="pct"/>
            <w:vAlign w:val="center"/>
          </w:tcPr>
          <w:p w14:paraId="56DB09FE" w14:textId="72383607" w:rsidR="00F809A1" w:rsidRPr="00F809A1" w:rsidRDefault="00F809A1" w:rsidP="00F809A1">
            <w:pPr>
              <w:spacing w:line="240" w:lineRule="auto"/>
              <w:ind w:firstLine="0"/>
              <w:jc w:val="center"/>
              <w:rPr>
                <w:sz w:val="16"/>
                <w:szCs w:val="16"/>
                <w:lang w:bidi="ru-RU"/>
              </w:rPr>
            </w:pPr>
            <w:r w:rsidRPr="00F809A1">
              <w:rPr>
                <w:sz w:val="16"/>
                <w:szCs w:val="16"/>
              </w:rPr>
              <w:t>22,15588204</w:t>
            </w:r>
          </w:p>
        </w:tc>
      </w:tr>
      <w:tr w:rsidR="00F809A1" w:rsidRPr="00F809A1" w14:paraId="3D9186B2" w14:textId="77777777" w:rsidTr="00F809A1">
        <w:tc>
          <w:tcPr>
            <w:tcW w:w="488" w:type="pct"/>
            <w:vAlign w:val="center"/>
          </w:tcPr>
          <w:p w14:paraId="2D9732EB" w14:textId="7B1DC960" w:rsidR="00F809A1" w:rsidRPr="00F809A1" w:rsidRDefault="00F809A1" w:rsidP="00F809A1">
            <w:pPr>
              <w:spacing w:line="240" w:lineRule="auto"/>
              <w:ind w:firstLine="0"/>
              <w:jc w:val="center"/>
              <w:rPr>
                <w:sz w:val="16"/>
                <w:szCs w:val="16"/>
                <w:lang w:bidi="ru-RU"/>
              </w:rPr>
            </w:pPr>
            <w:r w:rsidRPr="00F809A1">
              <w:rPr>
                <w:sz w:val="16"/>
                <w:szCs w:val="16"/>
              </w:rPr>
              <w:t>УТ-8/4</w:t>
            </w:r>
          </w:p>
        </w:tc>
        <w:tc>
          <w:tcPr>
            <w:tcW w:w="488" w:type="pct"/>
            <w:vAlign w:val="center"/>
          </w:tcPr>
          <w:p w14:paraId="1C8935E5" w14:textId="44F70550" w:rsidR="00F809A1" w:rsidRPr="00F809A1" w:rsidRDefault="00F809A1" w:rsidP="00F809A1">
            <w:pPr>
              <w:spacing w:line="240" w:lineRule="auto"/>
              <w:ind w:firstLine="0"/>
              <w:jc w:val="center"/>
              <w:rPr>
                <w:sz w:val="16"/>
                <w:szCs w:val="16"/>
                <w:lang w:bidi="ru-RU"/>
              </w:rPr>
            </w:pPr>
            <w:r w:rsidRPr="00F809A1">
              <w:rPr>
                <w:sz w:val="16"/>
                <w:szCs w:val="16"/>
              </w:rPr>
              <w:t>УТ-9/4</w:t>
            </w:r>
          </w:p>
        </w:tc>
        <w:tc>
          <w:tcPr>
            <w:tcW w:w="304" w:type="pct"/>
            <w:vAlign w:val="center"/>
          </w:tcPr>
          <w:p w14:paraId="56E54178" w14:textId="1867E963" w:rsidR="00F809A1" w:rsidRPr="00F809A1" w:rsidRDefault="00F809A1" w:rsidP="00F809A1">
            <w:pPr>
              <w:spacing w:line="240" w:lineRule="auto"/>
              <w:ind w:firstLine="0"/>
              <w:jc w:val="center"/>
              <w:rPr>
                <w:sz w:val="16"/>
                <w:szCs w:val="16"/>
                <w:lang w:bidi="ru-RU"/>
              </w:rPr>
            </w:pPr>
            <w:r w:rsidRPr="00F809A1">
              <w:rPr>
                <w:sz w:val="16"/>
                <w:szCs w:val="16"/>
              </w:rPr>
              <w:t>58</w:t>
            </w:r>
          </w:p>
        </w:tc>
        <w:tc>
          <w:tcPr>
            <w:tcW w:w="481" w:type="pct"/>
            <w:vAlign w:val="center"/>
          </w:tcPr>
          <w:p w14:paraId="340D8A09" w14:textId="4306AB9A"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81" w:type="pct"/>
            <w:vAlign w:val="center"/>
          </w:tcPr>
          <w:p w14:paraId="06755543" w14:textId="6C715D3E"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76" w:type="pct"/>
            <w:vAlign w:val="center"/>
          </w:tcPr>
          <w:p w14:paraId="5E54A495" w14:textId="796D2963" w:rsidR="00F809A1" w:rsidRPr="00F809A1" w:rsidRDefault="00F809A1" w:rsidP="00F809A1">
            <w:pPr>
              <w:spacing w:line="240" w:lineRule="auto"/>
              <w:ind w:firstLine="0"/>
              <w:jc w:val="center"/>
              <w:rPr>
                <w:sz w:val="16"/>
                <w:szCs w:val="16"/>
                <w:lang w:bidi="ru-RU"/>
              </w:rPr>
            </w:pPr>
            <w:r w:rsidRPr="00F809A1">
              <w:rPr>
                <w:sz w:val="16"/>
                <w:szCs w:val="16"/>
              </w:rPr>
              <w:t>20</w:t>
            </w:r>
          </w:p>
        </w:tc>
        <w:tc>
          <w:tcPr>
            <w:tcW w:w="537" w:type="pct"/>
            <w:vAlign w:val="center"/>
          </w:tcPr>
          <w:p w14:paraId="703ADFA3" w14:textId="1730FD83" w:rsidR="00F809A1" w:rsidRPr="00F809A1" w:rsidRDefault="00F809A1" w:rsidP="00F809A1">
            <w:pPr>
              <w:spacing w:line="240" w:lineRule="auto"/>
              <w:ind w:firstLine="0"/>
              <w:jc w:val="center"/>
              <w:rPr>
                <w:sz w:val="16"/>
                <w:szCs w:val="16"/>
                <w:lang w:bidi="ru-RU"/>
              </w:rPr>
            </w:pPr>
            <w:r w:rsidRPr="00F809A1">
              <w:rPr>
                <w:sz w:val="16"/>
                <w:szCs w:val="16"/>
              </w:rPr>
              <w:t>7,38</w:t>
            </w:r>
          </w:p>
        </w:tc>
        <w:tc>
          <w:tcPr>
            <w:tcW w:w="345" w:type="pct"/>
            <w:vAlign w:val="center"/>
          </w:tcPr>
          <w:p w14:paraId="1DA2658E" w14:textId="6663DB92" w:rsidR="00F809A1" w:rsidRPr="00F809A1" w:rsidRDefault="00F809A1" w:rsidP="00F809A1">
            <w:pPr>
              <w:spacing w:line="240" w:lineRule="auto"/>
              <w:ind w:firstLine="0"/>
              <w:jc w:val="center"/>
              <w:rPr>
                <w:sz w:val="16"/>
                <w:szCs w:val="16"/>
                <w:lang w:bidi="ru-RU"/>
              </w:rPr>
            </w:pPr>
            <w:r w:rsidRPr="00F809A1">
              <w:rPr>
                <w:sz w:val="16"/>
                <w:szCs w:val="16"/>
              </w:rPr>
              <w:t>0,000000424</w:t>
            </w:r>
          </w:p>
        </w:tc>
        <w:tc>
          <w:tcPr>
            <w:tcW w:w="431" w:type="pct"/>
            <w:vAlign w:val="center"/>
          </w:tcPr>
          <w:p w14:paraId="7A1EBD71" w14:textId="2124C6E9" w:rsidR="00F809A1" w:rsidRPr="00F809A1" w:rsidRDefault="00F809A1" w:rsidP="00F809A1">
            <w:pPr>
              <w:spacing w:line="240" w:lineRule="auto"/>
              <w:ind w:firstLine="0"/>
              <w:jc w:val="center"/>
              <w:rPr>
                <w:sz w:val="16"/>
                <w:szCs w:val="16"/>
                <w:lang w:bidi="ru-RU"/>
              </w:rPr>
            </w:pPr>
            <w:r w:rsidRPr="00F809A1">
              <w:rPr>
                <w:sz w:val="16"/>
                <w:szCs w:val="16"/>
              </w:rPr>
              <w:t>0,999873218</w:t>
            </w:r>
          </w:p>
        </w:tc>
        <w:tc>
          <w:tcPr>
            <w:tcW w:w="466" w:type="pct"/>
            <w:vAlign w:val="center"/>
          </w:tcPr>
          <w:p w14:paraId="0856957C" w14:textId="773AA0C1" w:rsidR="00F809A1" w:rsidRPr="00F809A1" w:rsidRDefault="00F809A1" w:rsidP="00F809A1">
            <w:pPr>
              <w:spacing w:line="240" w:lineRule="auto"/>
              <w:ind w:firstLine="0"/>
              <w:jc w:val="center"/>
              <w:rPr>
                <w:sz w:val="16"/>
                <w:szCs w:val="16"/>
                <w:lang w:bidi="ru-RU"/>
              </w:rPr>
            </w:pPr>
            <w:r w:rsidRPr="00F809A1">
              <w:rPr>
                <w:sz w:val="16"/>
                <w:szCs w:val="16"/>
              </w:rPr>
              <w:t>0,999998435</w:t>
            </w:r>
          </w:p>
        </w:tc>
        <w:tc>
          <w:tcPr>
            <w:tcW w:w="503" w:type="pct"/>
            <w:vAlign w:val="center"/>
          </w:tcPr>
          <w:p w14:paraId="7CB16C37" w14:textId="7389BEF3" w:rsidR="00F809A1" w:rsidRPr="00F809A1" w:rsidRDefault="00F809A1" w:rsidP="00F809A1">
            <w:pPr>
              <w:spacing w:line="240" w:lineRule="auto"/>
              <w:ind w:firstLine="0"/>
              <w:jc w:val="center"/>
              <w:rPr>
                <w:sz w:val="16"/>
                <w:szCs w:val="16"/>
                <w:lang w:bidi="ru-RU"/>
              </w:rPr>
            </w:pPr>
            <w:r w:rsidRPr="00F809A1">
              <w:rPr>
                <w:sz w:val="16"/>
                <w:szCs w:val="16"/>
              </w:rPr>
              <w:t>6,6467596</w:t>
            </w:r>
          </w:p>
        </w:tc>
      </w:tr>
      <w:tr w:rsidR="00F809A1" w:rsidRPr="00F809A1" w14:paraId="26AFC71D" w14:textId="77777777" w:rsidTr="00F809A1">
        <w:tc>
          <w:tcPr>
            <w:tcW w:w="488" w:type="pct"/>
            <w:vAlign w:val="center"/>
          </w:tcPr>
          <w:p w14:paraId="12E9394D" w14:textId="7D5D434A" w:rsidR="00F809A1" w:rsidRPr="00F809A1" w:rsidRDefault="00F809A1" w:rsidP="00F809A1">
            <w:pPr>
              <w:spacing w:line="240" w:lineRule="auto"/>
              <w:ind w:firstLine="0"/>
              <w:jc w:val="center"/>
              <w:rPr>
                <w:sz w:val="16"/>
                <w:szCs w:val="16"/>
                <w:lang w:bidi="ru-RU"/>
              </w:rPr>
            </w:pPr>
            <w:r w:rsidRPr="00F809A1">
              <w:rPr>
                <w:sz w:val="16"/>
                <w:szCs w:val="16"/>
              </w:rPr>
              <w:t>УТ-9/4</w:t>
            </w:r>
          </w:p>
        </w:tc>
        <w:tc>
          <w:tcPr>
            <w:tcW w:w="488" w:type="pct"/>
            <w:vAlign w:val="center"/>
          </w:tcPr>
          <w:p w14:paraId="18480243" w14:textId="5393AF3E" w:rsidR="00F809A1" w:rsidRPr="00F809A1" w:rsidRDefault="00F809A1" w:rsidP="00F809A1">
            <w:pPr>
              <w:spacing w:line="240" w:lineRule="auto"/>
              <w:ind w:firstLine="0"/>
              <w:jc w:val="center"/>
              <w:rPr>
                <w:sz w:val="16"/>
                <w:szCs w:val="16"/>
                <w:lang w:bidi="ru-RU"/>
              </w:rPr>
            </w:pPr>
            <w:r w:rsidRPr="00F809A1">
              <w:rPr>
                <w:sz w:val="16"/>
                <w:szCs w:val="16"/>
              </w:rPr>
              <w:t>УТ-9.1/4</w:t>
            </w:r>
          </w:p>
        </w:tc>
        <w:tc>
          <w:tcPr>
            <w:tcW w:w="304" w:type="pct"/>
            <w:vAlign w:val="center"/>
          </w:tcPr>
          <w:p w14:paraId="1D8B7C2A" w14:textId="44A38414" w:rsidR="00F809A1" w:rsidRPr="00F809A1" w:rsidRDefault="00F809A1" w:rsidP="00F809A1">
            <w:pPr>
              <w:spacing w:line="240" w:lineRule="auto"/>
              <w:ind w:firstLine="0"/>
              <w:jc w:val="center"/>
              <w:rPr>
                <w:sz w:val="16"/>
                <w:szCs w:val="16"/>
                <w:lang w:bidi="ru-RU"/>
              </w:rPr>
            </w:pPr>
            <w:r w:rsidRPr="00F809A1">
              <w:rPr>
                <w:sz w:val="16"/>
                <w:szCs w:val="16"/>
              </w:rPr>
              <w:t>2</w:t>
            </w:r>
          </w:p>
        </w:tc>
        <w:tc>
          <w:tcPr>
            <w:tcW w:w="481" w:type="pct"/>
            <w:vAlign w:val="center"/>
          </w:tcPr>
          <w:p w14:paraId="0B27171A" w14:textId="630794AB"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81" w:type="pct"/>
            <w:vAlign w:val="center"/>
          </w:tcPr>
          <w:p w14:paraId="75ADEAA1" w14:textId="7621B7F7"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76" w:type="pct"/>
            <w:vAlign w:val="center"/>
          </w:tcPr>
          <w:p w14:paraId="2C0F0672" w14:textId="12A153C5" w:rsidR="00F809A1" w:rsidRPr="00F809A1" w:rsidRDefault="00F809A1" w:rsidP="00F809A1">
            <w:pPr>
              <w:spacing w:line="240" w:lineRule="auto"/>
              <w:ind w:firstLine="0"/>
              <w:jc w:val="center"/>
              <w:rPr>
                <w:sz w:val="16"/>
                <w:szCs w:val="16"/>
                <w:lang w:bidi="ru-RU"/>
              </w:rPr>
            </w:pPr>
            <w:r w:rsidRPr="00F809A1">
              <w:rPr>
                <w:sz w:val="16"/>
                <w:szCs w:val="16"/>
              </w:rPr>
              <w:t>20</w:t>
            </w:r>
          </w:p>
        </w:tc>
        <w:tc>
          <w:tcPr>
            <w:tcW w:w="537" w:type="pct"/>
            <w:vAlign w:val="center"/>
          </w:tcPr>
          <w:p w14:paraId="577702E1" w14:textId="6614346F" w:rsidR="00F809A1" w:rsidRPr="00F809A1" w:rsidRDefault="00F809A1" w:rsidP="00F809A1">
            <w:pPr>
              <w:spacing w:line="240" w:lineRule="auto"/>
              <w:ind w:firstLine="0"/>
              <w:jc w:val="center"/>
              <w:rPr>
                <w:sz w:val="16"/>
                <w:szCs w:val="16"/>
                <w:lang w:bidi="ru-RU"/>
              </w:rPr>
            </w:pPr>
            <w:r w:rsidRPr="00F809A1">
              <w:rPr>
                <w:sz w:val="16"/>
                <w:szCs w:val="16"/>
              </w:rPr>
              <w:t>4,86</w:t>
            </w:r>
          </w:p>
        </w:tc>
        <w:tc>
          <w:tcPr>
            <w:tcW w:w="345" w:type="pct"/>
            <w:vAlign w:val="center"/>
          </w:tcPr>
          <w:p w14:paraId="0BB645D0" w14:textId="332F88E3" w:rsidR="00F809A1" w:rsidRPr="00F809A1" w:rsidRDefault="00F809A1" w:rsidP="00F809A1">
            <w:pPr>
              <w:spacing w:line="240" w:lineRule="auto"/>
              <w:ind w:firstLine="0"/>
              <w:jc w:val="center"/>
              <w:rPr>
                <w:sz w:val="16"/>
                <w:szCs w:val="16"/>
                <w:lang w:bidi="ru-RU"/>
              </w:rPr>
            </w:pPr>
            <w:r w:rsidRPr="00F809A1">
              <w:rPr>
                <w:sz w:val="16"/>
                <w:szCs w:val="16"/>
              </w:rPr>
              <w:t>0,000000015</w:t>
            </w:r>
          </w:p>
        </w:tc>
        <w:tc>
          <w:tcPr>
            <w:tcW w:w="431" w:type="pct"/>
            <w:vAlign w:val="center"/>
          </w:tcPr>
          <w:p w14:paraId="6AA0E865" w14:textId="2BFE7BDA" w:rsidR="00F809A1" w:rsidRPr="00F809A1" w:rsidRDefault="00F809A1" w:rsidP="00F809A1">
            <w:pPr>
              <w:spacing w:line="240" w:lineRule="auto"/>
              <w:ind w:firstLine="0"/>
              <w:jc w:val="center"/>
              <w:rPr>
                <w:sz w:val="16"/>
                <w:szCs w:val="16"/>
                <w:lang w:bidi="ru-RU"/>
              </w:rPr>
            </w:pPr>
            <w:r w:rsidRPr="00F809A1">
              <w:rPr>
                <w:sz w:val="16"/>
                <w:szCs w:val="16"/>
              </w:rPr>
              <w:t>0,999995628</w:t>
            </w:r>
          </w:p>
        </w:tc>
        <w:tc>
          <w:tcPr>
            <w:tcW w:w="466" w:type="pct"/>
            <w:vAlign w:val="center"/>
          </w:tcPr>
          <w:p w14:paraId="3A004E7F" w14:textId="69865662" w:rsidR="00F809A1" w:rsidRPr="00F809A1" w:rsidRDefault="00F809A1" w:rsidP="00F809A1">
            <w:pPr>
              <w:spacing w:line="240" w:lineRule="auto"/>
              <w:ind w:firstLine="0"/>
              <w:jc w:val="center"/>
              <w:rPr>
                <w:sz w:val="16"/>
                <w:szCs w:val="16"/>
                <w:lang w:bidi="ru-RU"/>
              </w:rPr>
            </w:pPr>
            <w:r w:rsidRPr="00F809A1">
              <w:rPr>
                <w:sz w:val="16"/>
                <w:szCs w:val="16"/>
              </w:rPr>
              <w:t>0,999999964</w:t>
            </w:r>
          </w:p>
        </w:tc>
        <w:tc>
          <w:tcPr>
            <w:tcW w:w="503" w:type="pct"/>
            <w:vAlign w:val="center"/>
          </w:tcPr>
          <w:p w14:paraId="38D035E1" w14:textId="40BEB9EF" w:rsidR="00F809A1" w:rsidRPr="00F809A1" w:rsidRDefault="00F809A1" w:rsidP="00F809A1">
            <w:pPr>
              <w:spacing w:line="240" w:lineRule="auto"/>
              <w:ind w:firstLine="0"/>
              <w:jc w:val="center"/>
              <w:rPr>
                <w:sz w:val="16"/>
                <w:szCs w:val="16"/>
                <w:lang w:bidi="ru-RU"/>
              </w:rPr>
            </w:pPr>
            <w:r w:rsidRPr="00F809A1">
              <w:rPr>
                <w:sz w:val="16"/>
                <w:szCs w:val="16"/>
              </w:rPr>
              <w:t>6,646769764</w:t>
            </w:r>
          </w:p>
        </w:tc>
      </w:tr>
      <w:tr w:rsidR="00F809A1" w:rsidRPr="00F809A1" w14:paraId="784C0997" w14:textId="77777777" w:rsidTr="00F809A1">
        <w:tc>
          <w:tcPr>
            <w:tcW w:w="488" w:type="pct"/>
            <w:vAlign w:val="center"/>
          </w:tcPr>
          <w:p w14:paraId="40767D3A" w14:textId="5E4506DF" w:rsidR="00F809A1" w:rsidRPr="00F809A1" w:rsidRDefault="00F809A1" w:rsidP="00F809A1">
            <w:pPr>
              <w:spacing w:line="240" w:lineRule="auto"/>
              <w:ind w:firstLine="0"/>
              <w:jc w:val="center"/>
              <w:rPr>
                <w:sz w:val="16"/>
                <w:szCs w:val="16"/>
                <w:lang w:bidi="ru-RU"/>
              </w:rPr>
            </w:pPr>
            <w:r w:rsidRPr="00F809A1">
              <w:rPr>
                <w:sz w:val="16"/>
                <w:szCs w:val="16"/>
              </w:rPr>
              <w:t>УТ-9/4</w:t>
            </w:r>
          </w:p>
        </w:tc>
        <w:tc>
          <w:tcPr>
            <w:tcW w:w="488" w:type="pct"/>
            <w:vAlign w:val="center"/>
          </w:tcPr>
          <w:p w14:paraId="1CAEDDCF" w14:textId="63B6CDEA" w:rsidR="00F809A1" w:rsidRPr="00F809A1" w:rsidRDefault="00F809A1" w:rsidP="00F809A1">
            <w:pPr>
              <w:spacing w:line="240" w:lineRule="auto"/>
              <w:ind w:firstLine="0"/>
              <w:jc w:val="center"/>
              <w:rPr>
                <w:sz w:val="16"/>
                <w:szCs w:val="16"/>
                <w:lang w:bidi="ru-RU"/>
              </w:rPr>
            </w:pPr>
            <w:r w:rsidRPr="00F809A1">
              <w:rPr>
                <w:sz w:val="16"/>
                <w:szCs w:val="16"/>
              </w:rPr>
              <w:t>УТ-9.1а/4</w:t>
            </w:r>
          </w:p>
        </w:tc>
        <w:tc>
          <w:tcPr>
            <w:tcW w:w="304" w:type="pct"/>
            <w:vAlign w:val="center"/>
          </w:tcPr>
          <w:p w14:paraId="7B800977" w14:textId="6607C845" w:rsidR="00F809A1" w:rsidRPr="00F809A1" w:rsidRDefault="00F809A1" w:rsidP="00F809A1">
            <w:pPr>
              <w:spacing w:line="240" w:lineRule="auto"/>
              <w:ind w:firstLine="0"/>
              <w:jc w:val="center"/>
              <w:rPr>
                <w:sz w:val="16"/>
                <w:szCs w:val="16"/>
                <w:lang w:bidi="ru-RU"/>
              </w:rPr>
            </w:pPr>
            <w:r w:rsidRPr="00F809A1">
              <w:rPr>
                <w:sz w:val="16"/>
                <w:szCs w:val="16"/>
              </w:rPr>
              <w:t>27</w:t>
            </w:r>
          </w:p>
        </w:tc>
        <w:tc>
          <w:tcPr>
            <w:tcW w:w="481" w:type="pct"/>
            <w:vAlign w:val="center"/>
          </w:tcPr>
          <w:p w14:paraId="79F80E11" w14:textId="7B7694CA"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81" w:type="pct"/>
            <w:vAlign w:val="center"/>
          </w:tcPr>
          <w:p w14:paraId="3C409B7C" w14:textId="4AA331D4"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76" w:type="pct"/>
            <w:vAlign w:val="center"/>
          </w:tcPr>
          <w:p w14:paraId="1599C0E3" w14:textId="3F871253" w:rsidR="00F809A1" w:rsidRPr="00F809A1" w:rsidRDefault="00F809A1" w:rsidP="00F809A1">
            <w:pPr>
              <w:spacing w:line="240" w:lineRule="auto"/>
              <w:ind w:firstLine="0"/>
              <w:jc w:val="center"/>
              <w:rPr>
                <w:sz w:val="16"/>
                <w:szCs w:val="16"/>
                <w:lang w:bidi="ru-RU"/>
              </w:rPr>
            </w:pPr>
            <w:r w:rsidRPr="00F809A1">
              <w:rPr>
                <w:sz w:val="16"/>
                <w:szCs w:val="16"/>
              </w:rPr>
              <w:t>20</w:t>
            </w:r>
          </w:p>
        </w:tc>
        <w:tc>
          <w:tcPr>
            <w:tcW w:w="537" w:type="pct"/>
            <w:vAlign w:val="center"/>
          </w:tcPr>
          <w:p w14:paraId="468979F7" w14:textId="3A47D7B0" w:rsidR="00F809A1" w:rsidRPr="00F809A1" w:rsidRDefault="00F809A1" w:rsidP="00F809A1">
            <w:pPr>
              <w:spacing w:line="240" w:lineRule="auto"/>
              <w:ind w:firstLine="0"/>
              <w:jc w:val="center"/>
              <w:rPr>
                <w:sz w:val="16"/>
                <w:szCs w:val="16"/>
                <w:lang w:bidi="ru-RU"/>
              </w:rPr>
            </w:pPr>
            <w:r w:rsidRPr="00F809A1">
              <w:rPr>
                <w:sz w:val="16"/>
                <w:szCs w:val="16"/>
              </w:rPr>
              <w:t>7,39</w:t>
            </w:r>
          </w:p>
        </w:tc>
        <w:tc>
          <w:tcPr>
            <w:tcW w:w="345" w:type="pct"/>
            <w:vAlign w:val="center"/>
          </w:tcPr>
          <w:p w14:paraId="2318C6BC" w14:textId="015C1873" w:rsidR="00F809A1" w:rsidRPr="00F809A1" w:rsidRDefault="00F809A1" w:rsidP="00F809A1">
            <w:pPr>
              <w:spacing w:line="240" w:lineRule="auto"/>
              <w:ind w:firstLine="0"/>
              <w:jc w:val="center"/>
              <w:rPr>
                <w:sz w:val="16"/>
                <w:szCs w:val="16"/>
                <w:lang w:bidi="ru-RU"/>
              </w:rPr>
            </w:pPr>
            <w:r w:rsidRPr="00F809A1">
              <w:rPr>
                <w:sz w:val="16"/>
                <w:szCs w:val="16"/>
              </w:rPr>
              <w:t>0,000000197</w:t>
            </w:r>
          </w:p>
        </w:tc>
        <w:tc>
          <w:tcPr>
            <w:tcW w:w="431" w:type="pct"/>
            <w:vAlign w:val="center"/>
          </w:tcPr>
          <w:p w14:paraId="088CD126" w14:textId="5E0CB38F" w:rsidR="00F809A1" w:rsidRPr="00F809A1" w:rsidRDefault="00F809A1" w:rsidP="00F809A1">
            <w:pPr>
              <w:spacing w:line="240" w:lineRule="auto"/>
              <w:ind w:firstLine="0"/>
              <w:jc w:val="center"/>
              <w:rPr>
                <w:sz w:val="16"/>
                <w:szCs w:val="16"/>
                <w:lang w:bidi="ru-RU"/>
              </w:rPr>
            </w:pPr>
            <w:r w:rsidRPr="00F809A1">
              <w:rPr>
                <w:sz w:val="16"/>
                <w:szCs w:val="16"/>
              </w:rPr>
              <w:t>0,999940979</w:t>
            </w:r>
          </w:p>
        </w:tc>
        <w:tc>
          <w:tcPr>
            <w:tcW w:w="466" w:type="pct"/>
            <w:vAlign w:val="center"/>
          </w:tcPr>
          <w:p w14:paraId="1D4050C9" w14:textId="56505EA0" w:rsidR="00F809A1" w:rsidRPr="00F809A1" w:rsidRDefault="00F809A1" w:rsidP="00F809A1">
            <w:pPr>
              <w:spacing w:line="240" w:lineRule="auto"/>
              <w:ind w:firstLine="0"/>
              <w:jc w:val="center"/>
              <w:rPr>
                <w:sz w:val="16"/>
                <w:szCs w:val="16"/>
                <w:lang w:bidi="ru-RU"/>
              </w:rPr>
            </w:pPr>
            <w:r w:rsidRPr="00F809A1">
              <w:rPr>
                <w:sz w:val="16"/>
                <w:szCs w:val="16"/>
              </w:rPr>
              <w:t>0,999999271</w:t>
            </w:r>
          </w:p>
        </w:tc>
        <w:tc>
          <w:tcPr>
            <w:tcW w:w="503" w:type="pct"/>
            <w:vAlign w:val="center"/>
          </w:tcPr>
          <w:p w14:paraId="4767E86A" w14:textId="2DD40E57" w:rsidR="00F809A1" w:rsidRPr="00F809A1" w:rsidRDefault="00F809A1" w:rsidP="00F809A1">
            <w:pPr>
              <w:spacing w:line="240" w:lineRule="auto"/>
              <w:ind w:firstLine="0"/>
              <w:jc w:val="center"/>
              <w:rPr>
                <w:sz w:val="16"/>
                <w:szCs w:val="16"/>
                <w:lang w:bidi="ru-RU"/>
              </w:rPr>
            </w:pPr>
            <w:r w:rsidRPr="00F809A1">
              <w:rPr>
                <w:sz w:val="16"/>
                <w:szCs w:val="16"/>
              </w:rPr>
              <w:t>15,50911869</w:t>
            </w:r>
          </w:p>
        </w:tc>
      </w:tr>
      <w:tr w:rsidR="00F809A1" w:rsidRPr="00F809A1" w14:paraId="3580809E" w14:textId="77777777" w:rsidTr="00F809A1">
        <w:tc>
          <w:tcPr>
            <w:tcW w:w="488" w:type="pct"/>
            <w:vAlign w:val="center"/>
          </w:tcPr>
          <w:p w14:paraId="1818D2F4" w14:textId="4532116D" w:rsidR="00F809A1" w:rsidRPr="00F809A1" w:rsidRDefault="00F809A1" w:rsidP="00F809A1">
            <w:pPr>
              <w:spacing w:line="240" w:lineRule="auto"/>
              <w:ind w:firstLine="0"/>
              <w:jc w:val="center"/>
              <w:rPr>
                <w:sz w:val="16"/>
                <w:szCs w:val="16"/>
                <w:lang w:bidi="ru-RU"/>
              </w:rPr>
            </w:pPr>
            <w:r w:rsidRPr="00F809A1">
              <w:rPr>
                <w:sz w:val="16"/>
                <w:szCs w:val="16"/>
              </w:rPr>
              <w:t>УТ-9.1а/4</w:t>
            </w:r>
          </w:p>
        </w:tc>
        <w:tc>
          <w:tcPr>
            <w:tcW w:w="488" w:type="pct"/>
            <w:vAlign w:val="center"/>
          </w:tcPr>
          <w:p w14:paraId="0B61A01A" w14:textId="77067587" w:rsidR="00F809A1" w:rsidRPr="00F809A1" w:rsidRDefault="00F809A1" w:rsidP="00F809A1">
            <w:pPr>
              <w:spacing w:line="240" w:lineRule="auto"/>
              <w:ind w:firstLine="0"/>
              <w:jc w:val="center"/>
              <w:rPr>
                <w:sz w:val="16"/>
                <w:szCs w:val="16"/>
                <w:lang w:bidi="ru-RU"/>
              </w:rPr>
            </w:pPr>
            <w:r w:rsidRPr="00F809A1">
              <w:rPr>
                <w:sz w:val="16"/>
                <w:szCs w:val="16"/>
              </w:rPr>
              <w:t>УТ-10/4</w:t>
            </w:r>
          </w:p>
        </w:tc>
        <w:tc>
          <w:tcPr>
            <w:tcW w:w="304" w:type="pct"/>
            <w:vAlign w:val="center"/>
          </w:tcPr>
          <w:p w14:paraId="3B47C788" w14:textId="62037BFB" w:rsidR="00F809A1" w:rsidRPr="00F809A1" w:rsidRDefault="00F809A1" w:rsidP="00F809A1">
            <w:pPr>
              <w:spacing w:line="240" w:lineRule="auto"/>
              <w:ind w:firstLine="0"/>
              <w:jc w:val="center"/>
              <w:rPr>
                <w:sz w:val="16"/>
                <w:szCs w:val="16"/>
                <w:lang w:bidi="ru-RU"/>
              </w:rPr>
            </w:pPr>
            <w:r w:rsidRPr="00F809A1">
              <w:rPr>
                <w:sz w:val="16"/>
                <w:szCs w:val="16"/>
              </w:rPr>
              <w:t>14</w:t>
            </w:r>
          </w:p>
        </w:tc>
        <w:tc>
          <w:tcPr>
            <w:tcW w:w="481" w:type="pct"/>
            <w:vAlign w:val="center"/>
          </w:tcPr>
          <w:p w14:paraId="4BBE8E30" w14:textId="46525D72"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81" w:type="pct"/>
            <w:vAlign w:val="center"/>
          </w:tcPr>
          <w:p w14:paraId="6861A2D9" w14:textId="4ECD06E6"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76" w:type="pct"/>
            <w:vAlign w:val="center"/>
          </w:tcPr>
          <w:p w14:paraId="04B14FC1" w14:textId="35CE8D7B" w:rsidR="00F809A1" w:rsidRPr="00F809A1" w:rsidRDefault="00F809A1" w:rsidP="00F809A1">
            <w:pPr>
              <w:spacing w:line="240" w:lineRule="auto"/>
              <w:ind w:firstLine="0"/>
              <w:jc w:val="center"/>
              <w:rPr>
                <w:sz w:val="16"/>
                <w:szCs w:val="16"/>
                <w:lang w:bidi="ru-RU"/>
              </w:rPr>
            </w:pPr>
            <w:r w:rsidRPr="00F809A1">
              <w:rPr>
                <w:sz w:val="16"/>
                <w:szCs w:val="16"/>
              </w:rPr>
              <w:t>20</w:t>
            </w:r>
          </w:p>
        </w:tc>
        <w:tc>
          <w:tcPr>
            <w:tcW w:w="537" w:type="pct"/>
            <w:vAlign w:val="center"/>
          </w:tcPr>
          <w:p w14:paraId="214D4853" w14:textId="06C20DE7" w:rsidR="00F809A1" w:rsidRPr="00F809A1" w:rsidRDefault="00F809A1" w:rsidP="00F809A1">
            <w:pPr>
              <w:spacing w:line="240" w:lineRule="auto"/>
              <w:ind w:firstLine="0"/>
              <w:jc w:val="center"/>
              <w:rPr>
                <w:sz w:val="16"/>
                <w:szCs w:val="16"/>
                <w:lang w:bidi="ru-RU"/>
              </w:rPr>
            </w:pPr>
            <w:r w:rsidRPr="00F809A1">
              <w:rPr>
                <w:sz w:val="16"/>
                <w:szCs w:val="16"/>
              </w:rPr>
              <w:t>7,39</w:t>
            </w:r>
          </w:p>
        </w:tc>
        <w:tc>
          <w:tcPr>
            <w:tcW w:w="345" w:type="pct"/>
            <w:vAlign w:val="center"/>
          </w:tcPr>
          <w:p w14:paraId="2CDC6E3F" w14:textId="482D6082" w:rsidR="00F809A1" w:rsidRPr="00F809A1" w:rsidRDefault="00F809A1" w:rsidP="00F809A1">
            <w:pPr>
              <w:spacing w:line="240" w:lineRule="auto"/>
              <w:ind w:firstLine="0"/>
              <w:jc w:val="center"/>
              <w:rPr>
                <w:sz w:val="16"/>
                <w:szCs w:val="16"/>
                <w:lang w:bidi="ru-RU"/>
              </w:rPr>
            </w:pPr>
            <w:r w:rsidRPr="00F809A1">
              <w:rPr>
                <w:sz w:val="16"/>
                <w:szCs w:val="16"/>
              </w:rPr>
              <w:t>0,000000102</w:t>
            </w:r>
          </w:p>
        </w:tc>
        <w:tc>
          <w:tcPr>
            <w:tcW w:w="431" w:type="pct"/>
            <w:vAlign w:val="center"/>
          </w:tcPr>
          <w:p w14:paraId="1F7E356A" w14:textId="0CF849D8" w:rsidR="00F809A1" w:rsidRPr="00F809A1" w:rsidRDefault="00F809A1" w:rsidP="00F809A1">
            <w:pPr>
              <w:spacing w:line="240" w:lineRule="auto"/>
              <w:ind w:firstLine="0"/>
              <w:jc w:val="center"/>
              <w:rPr>
                <w:sz w:val="16"/>
                <w:szCs w:val="16"/>
                <w:lang w:bidi="ru-RU"/>
              </w:rPr>
            </w:pPr>
            <w:r w:rsidRPr="00F809A1">
              <w:rPr>
                <w:sz w:val="16"/>
                <w:szCs w:val="16"/>
              </w:rPr>
              <w:t>0,999969396</w:t>
            </w:r>
          </w:p>
        </w:tc>
        <w:tc>
          <w:tcPr>
            <w:tcW w:w="466" w:type="pct"/>
            <w:vAlign w:val="center"/>
          </w:tcPr>
          <w:p w14:paraId="47D3E4C5" w14:textId="1F9BEBB3" w:rsidR="00F809A1" w:rsidRPr="00F809A1" w:rsidRDefault="00F809A1" w:rsidP="00F809A1">
            <w:pPr>
              <w:spacing w:line="240" w:lineRule="auto"/>
              <w:ind w:firstLine="0"/>
              <w:jc w:val="center"/>
              <w:rPr>
                <w:sz w:val="16"/>
                <w:szCs w:val="16"/>
                <w:lang w:bidi="ru-RU"/>
              </w:rPr>
            </w:pPr>
            <w:r w:rsidRPr="00F809A1">
              <w:rPr>
                <w:sz w:val="16"/>
                <w:szCs w:val="16"/>
              </w:rPr>
              <w:t>0,999999622</w:t>
            </w:r>
          </w:p>
        </w:tc>
        <w:tc>
          <w:tcPr>
            <w:tcW w:w="503" w:type="pct"/>
            <w:vAlign w:val="center"/>
          </w:tcPr>
          <w:p w14:paraId="26FC3B6D" w14:textId="1BCB5AB3" w:rsidR="00F809A1" w:rsidRPr="00F809A1" w:rsidRDefault="00F809A1" w:rsidP="00F809A1">
            <w:pPr>
              <w:spacing w:line="240" w:lineRule="auto"/>
              <w:ind w:firstLine="0"/>
              <w:jc w:val="center"/>
              <w:rPr>
                <w:sz w:val="16"/>
                <w:szCs w:val="16"/>
                <w:lang w:bidi="ru-RU"/>
              </w:rPr>
            </w:pPr>
            <w:r w:rsidRPr="00F809A1">
              <w:rPr>
                <w:sz w:val="16"/>
                <w:szCs w:val="16"/>
              </w:rPr>
              <w:t>15,50912413</w:t>
            </w:r>
          </w:p>
        </w:tc>
      </w:tr>
      <w:tr w:rsidR="00F809A1" w:rsidRPr="00F809A1" w14:paraId="72B6D3E6" w14:textId="77777777" w:rsidTr="00F809A1">
        <w:tc>
          <w:tcPr>
            <w:tcW w:w="488" w:type="pct"/>
            <w:vAlign w:val="center"/>
          </w:tcPr>
          <w:p w14:paraId="1DD2F3D5" w14:textId="70AC5C55" w:rsidR="00F809A1" w:rsidRPr="00F809A1" w:rsidRDefault="00F809A1" w:rsidP="00F809A1">
            <w:pPr>
              <w:spacing w:line="240" w:lineRule="auto"/>
              <w:ind w:firstLine="0"/>
              <w:jc w:val="center"/>
              <w:rPr>
                <w:sz w:val="16"/>
                <w:szCs w:val="16"/>
                <w:lang w:bidi="ru-RU"/>
              </w:rPr>
            </w:pPr>
            <w:r w:rsidRPr="00F809A1">
              <w:rPr>
                <w:sz w:val="16"/>
                <w:szCs w:val="16"/>
              </w:rPr>
              <w:t>УТ-10/4</w:t>
            </w:r>
          </w:p>
        </w:tc>
        <w:tc>
          <w:tcPr>
            <w:tcW w:w="488" w:type="pct"/>
            <w:vAlign w:val="center"/>
          </w:tcPr>
          <w:p w14:paraId="40E10254" w14:textId="4DD7AEFC" w:rsidR="00F809A1" w:rsidRPr="00F809A1" w:rsidRDefault="00F809A1" w:rsidP="00F809A1">
            <w:pPr>
              <w:spacing w:line="240" w:lineRule="auto"/>
              <w:ind w:firstLine="0"/>
              <w:jc w:val="center"/>
              <w:rPr>
                <w:sz w:val="16"/>
                <w:szCs w:val="16"/>
                <w:lang w:bidi="ru-RU"/>
              </w:rPr>
            </w:pPr>
            <w:r w:rsidRPr="00F809A1">
              <w:rPr>
                <w:sz w:val="16"/>
                <w:szCs w:val="16"/>
              </w:rPr>
              <w:t>УТ-14/4</w:t>
            </w:r>
          </w:p>
        </w:tc>
        <w:tc>
          <w:tcPr>
            <w:tcW w:w="304" w:type="pct"/>
            <w:vAlign w:val="center"/>
          </w:tcPr>
          <w:p w14:paraId="13232317" w14:textId="11BB45A0" w:rsidR="00F809A1" w:rsidRPr="00F809A1" w:rsidRDefault="00F809A1" w:rsidP="00F809A1">
            <w:pPr>
              <w:spacing w:line="240" w:lineRule="auto"/>
              <w:ind w:firstLine="0"/>
              <w:jc w:val="center"/>
              <w:rPr>
                <w:sz w:val="16"/>
                <w:szCs w:val="16"/>
                <w:lang w:bidi="ru-RU"/>
              </w:rPr>
            </w:pPr>
            <w:r w:rsidRPr="00F809A1">
              <w:rPr>
                <w:sz w:val="16"/>
                <w:szCs w:val="16"/>
              </w:rPr>
              <w:t>80</w:t>
            </w:r>
          </w:p>
        </w:tc>
        <w:tc>
          <w:tcPr>
            <w:tcW w:w="481" w:type="pct"/>
            <w:vAlign w:val="center"/>
          </w:tcPr>
          <w:p w14:paraId="4605E346" w14:textId="124FC96C"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81" w:type="pct"/>
            <w:vAlign w:val="center"/>
          </w:tcPr>
          <w:p w14:paraId="6AECDDED" w14:textId="7E2A980D"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76" w:type="pct"/>
            <w:vAlign w:val="center"/>
          </w:tcPr>
          <w:p w14:paraId="1C0AC3B6" w14:textId="119DF2FD" w:rsidR="00F809A1" w:rsidRPr="00F809A1" w:rsidRDefault="00F809A1" w:rsidP="00F809A1">
            <w:pPr>
              <w:spacing w:line="240" w:lineRule="auto"/>
              <w:ind w:firstLine="0"/>
              <w:jc w:val="center"/>
              <w:rPr>
                <w:sz w:val="16"/>
                <w:szCs w:val="16"/>
                <w:lang w:bidi="ru-RU"/>
              </w:rPr>
            </w:pPr>
            <w:r w:rsidRPr="00F809A1">
              <w:rPr>
                <w:sz w:val="16"/>
                <w:szCs w:val="16"/>
              </w:rPr>
              <w:t>20</w:t>
            </w:r>
          </w:p>
        </w:tc>
        <w:tc>
          <w:tcPr>
            <w:tcW w:w="537" w:type="pct"/>
            <w:vAlign w:val="center"/>
          </w:tcPr>
          <w:p w14:paraId="6402E545" w14:textId="7E8DD1BA" w:rsidR="00F809A1" w:rsidRPr="00F809A1" w:rsidRDefault="00F809A1" w:rsidP="00F809A1">
            <w:pPr>
              <w:spacing w:line="240" w:lineRule="auto"/>
              <w:ind w:firstLine="0"/>
              <w:jc w:val="center"/>
              <w:rPr>
                <w:sz w:val="16"/>
                <w:szCs w:val="16"/>
                <w:lang w:bidi="ru-RU"/>
              </w:rPr>
            </w:pPr>
            <w:r w:rsidRPr="00F809A1">
              <w:rPr>
                <w:sz w:val="16"/>
                <w:szCs w:val="16"/>
              </w:rPr>
              <w:t>7,37</w:t>
            </w:r>
          </w:p>
        </w:tc>
        <w:tc>
          <w:tcPr>
            <w:tcW w:w="345" w:type="pct"/>
            <w:vAlign w:val="center"/>
          </w:tcPr>
          <w:p w14:paraId="5E228532" w14:textId="0B2249E7" w:rsidR="00F809A1" w:rsidRPr="00F809A1" w:rsidRDefault="00F809A1" w:rsidP="00F809A1">
            <w:pPr>
              <w:spacing w:line="240" w:lineRule="auto"/>
              <w:ind w:firstLine="0"/>
              <w:jc w:val="center"/>
              <w:rPr>
                <w:sz w:val="16"/>
                <w:szCs w:val="16"/>
                <w:lang w:bidi="ru-RU"/>
              </w:rPr>
            </w:pPr>
            <w:r w:rsidRPr="00F809A1">
              <w:rPr>
                <w:sz w:val="16"/>
                <w:szCs w:val="16"/>
              </w:rPr>
              <w:t>0,000000585</w:t>
            </w:r>
          </w:p>
        </w:tc>
        <w:tc>
          <w:tcPr>
            <w:tcW w:w="431" w:type="pct"/>
            <w:vAlign w:val="center"/>
          </w:tcPr>
          <w:p w14:paraId="6D5CB60A" w14:textId="06818E19" w:rsidR="00F809A1" w:rsidRPr="00F809A1" w:rsidRDefault="00F809A1" w:rsidP="00F809A1">
            <w:pPr>
              <w:spacing w:line="240" w:lineRule="auto"/>
              <w:ind w:firstLine="0"/>
              <w:jc w:val="center"/>
              <w:rPr>
                <w:sz w:val="16"/>
                <w:szCs w:val="16"/>
                <w:lang w:bidi="ru-RU"/>
              </w:rPr>
            </w:pPr>
            <w:r w:rsidRPr="00F809A1">
              <w:rPr>
                <w:sz w:val="16"/>
                <w:szCs w:val="16"/>
              </w:rPr>
              <w:t>0,999825133</w:t>
            </w:r>
          </w:p>
        </w:tc>
        <w:tc>
          <w:tcPr>
            <w:tcW w:w="466" w:type="pct"/>
            <w:vAlign w:val="center"/>
          </w:tcPr>
          <w:p w14:paraId="18C08689" w14:textId="1722AA44" w:rsidR="00F809A1" w:rsidRPr="00F809A1" w:rsidRDefault="00F809A1" w:rsidP="00F809A1">
            <w:pPr>
              <w:spacing w:line="240" w:lineRule="auto"/>
              <w:ind w:firstLine="0"/>
              <w:jc w:val="center"/>
              <w:rPr>
                <w:sz w:val="16"/>
                <w:szCs w:val="16"/>
                <w:lang w:bidi="ru-RU"/>
              </w:rPr>
            </w:pPr>
            <w:r w:rsidRPr="00F809A1">
              <w:rPr>
                <w:sz w:val="16"/>
                <w:szCs w:val="16"/>
              </w:rPr>
              <w:t>0,999997845</w:t>
            </w:r>
          </w:p>
        </w:tc>
        <w:tc>
          <w:tcPr>
            <w:tcW w:w="503" w:type="pct"/>
            <w:vAlign w:val="center"/>
          </w:tcPr>
          <w:p w14:paraId="2CF5F4A3" w14:textId="736E3C6B" w:rsidR="00F809A1" w:rsidRPr="00F809A1" w:rsidRDefault="00F809A1" w:rsidP="00F809A1">
            <w:pPr>
              <w:spacing w:line="240" w:lineRule="auto"/>
              <w:ind w:firstLine="0"/>
              <w:jc w:val="center"/>
              <w:rPr>
                <w:sz w:val="16"/>
                <w:szCs w:val="16"/>
                <w:lang w:bidi="ru-RU"/>
              </w:rPr>
            </w:pPr>
            <w:r w:rsidRPr="00F809A1">
              <w:rPr>
                <w:sz w:val="16"/>
                <w:szCs w:val="16"/>
              </w:rPr>
              <w:t>13,29351135</w:t>
            </w:r>
          </w:p>
        </w:tc>
      </w:tr>
      <w:tr w:rsidR="00F809A1" w:rsidRPr="00F809A1" w14:paraId="2BAED177" w14:textId="77777777" w:rsidTr="00F809A1">
        <w:tc>
          <w:tcPr>
            <w:tcW w:w="488" w:type="pct"/>
            <w:vAlign w:val="center"/>
          </w:tcPr>
          <w:p w14:paraId="6AEC11B8" w14:textId="0A9D394F" w:rsidR="00F809A1" w:rsidRPr="00F809A1" w:rsidRDefault="00F809A1" w:rsidP="00F809A1">
            <w:pPr>
              <w:spacing w:line="240" w:lineRule="auto"/>
              <w:ind w:firstLine="0"/>
              <w:jc w:val="center"/>
              <w:rPr>
                <w:sz w:val="16"/>
                <w:szCs w:val="16"/>
                <w:lang w:bidi="ru-RU"/>
              </w:rPr>
            </w:pPr>
            <w:r w:rsidRPr="00F809A1">
              <w:rPr>
                <w:sz w:val="16"/>
                <w:szCs w:val="16"/>
              </w:rPr>
              <w:t>УТ-14/4</w:t>
            </w:r>
          </w:p>
        </w:tc>
        <w:tc>
          <w:tcPr>
            <w:tcW w:w="488" w:type="pct"/>
            <w:vAlign w:val="center"/>
          </w:tcPr>
          <w:p w14:paraId="7D70A0B9" w14:textId="6660C599" w:rsidR="00F809A1" w:rsidRPr="00F809A1" w:rsidRDefault="00F809A1" w:rsidP="00F809A1">
            <w:pPr>
              <w:spacing w:line="240" w:lineRule="auto"/>
              <w:ind w:firstLine="0"/>
              <w:jc w:val="center"/>
              <w:rPr>
                <w:sz w:val="16"/>
                <w:szCs w:val="16"/>
                <w:lang w:bidi="ru-RU"/>
              </w:rPr>
            </w:pPr>
            <w:r w:rsidRPr="00F809A1">
              <w:rPr>
                <w:sz w:val="16"/>
                <w:szCs w:val="16"/>
              </w:rPr>
              <w:t>УТ-14.1/4</w:t>
            </w:r>
          </w:p>
        </w:tc>
        <w:tc>
          <w:tcPr>
            <w:tcW w:w="304" w:type="pct"/>
            <w:vAlign w:val="center"/>
          </w:tcPr>
          <w:p w14:paraId="64D2D42A" w14:textId="25A56928" w:rsidR="00F809A1" w:rsidRPr="00F809A1" w:rsidRDefault="00F809A1" w:rsidP="00F809A1">
            <w:pPr>
              <w:spacing w:line="240" w:lineRule="auto"/>
              <w:ind w:firstLine="0"/>
              <w:jc w:val="center"/>
              <w:rPr>
                <w:sz w:val="16"/>
                <w:szCs w:val="16"/>
                <w:lang w:bidi="ru-RU"/>
              </w:rPr>
            </w:pPr>
            <w:r w:rsidRPr="00F809A1">
              <w:rPr>
                <w:sz w:val="16"/>
                <w:szCs w:val="16"/>
              </w:rPr>
              <w:t>8</w:t>
            </w:r>
          </w:p>
        </w:tc>
        <w:tc>
          <w:tcPr>
            <w:tcW w:w="481" w:type="pct"/>
            <w:vAlign w:val="center"/>
          </w:tcPr>
          <w:p w14:paraId="07222BF3" w14:textId="414E1859"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81" w:type="pct"/>
            <w:vAlign w:val="center"/>
          </w:tcPr>
          <w:p w14:paraId="44FCB0D7" w14:textId="2C7D94A2"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76" w:type="pct"/>
            <w:vAlign w:val="center"/>
          </w:tcPr>
          <w:p w14:paraId="2D18FE59" w14:textId="0827CFAC" w:rsidR="00F809A1" w:rsidRPr="00F809A1" w:rsidRDefault="00F809A1" w:rsidP="00F809A1">
            <w:pPr>
              <w:spacing w:line="240" w:lineRule="auto"/>
              <w:ind w:firstLine="0"/>
              <w:jc w:val="center"/>
              <w:rPr>
                <w:sz w:val="16"/>
                <w:szCs w:val="16"/>
                <w:lang w:bidi="ru-RU"/>
              </w:rPr>
            </w:pPr>
            <w:r w:rsidRPr="00F809A1">
              <w:rPr>
                <w:sz w:val="16"/>
                <w:szCs w:val="16"/>
              </w:rPr>
              <w:t>20</w:t>
            </w:r>
          </w:p>
        </w:tc>
        <w:tc>
          <w:tcPr>
            <w:tcW w:w="537" w:type="pct"/>
            <w:vAlign w:val="center"/>
          </w:tcPr>
          <w:p w14:paraId="32E278CB" w14:textId="681F8317" w:rsidR="00F809A1" w:rsidRPr="00F809A1" w:rsidRDefault="00F809A1" w:rsidP="00F809A1">
            <w:pPr>
              <w:spacing w:line="240" w:lineRule="auto"/>
              <w:ind w:firstLine="0"/>
              <w:jc w:val="center"/>
              <w:rPr>
                <w:sz w:val="16"/>
                <w:szCs w:val="16"/>
                <w:lang w:bidi="ru-RU"/>
              </w:rPr>
            </w:pPr>
            <w:r w:rsidRPr="00F809A1">
              <w:rPr>
                <w:sz w:val="16"/>
                <w:szCs w:val="16"/>
              </w:rPr>
              <w:t>6,24</w:t>
            </w:r>
          </w:p>
        </w:tc>
        <w:tc>
          <w:tcPr>
            <w:tcW w:w="345" w:type="pct"/>
            <w:vAlign w:val="center"/>
          </w:tcPr>
          <w:p w14:paraId="3540E321" w14:textId="224E86B1" w:rsidR="00F809A1" w:rsidRPr="00F809A1" w:rsidRDefault="00F809A1" w:rsidP="00F809A1">
            <w:pPr>
              <w:spacing w:line="240" w:lineRule="auto"/>
              <w:ind w:firstLine="0"/>
              <w:jc w:val="center"/>
              <w:rPr>
                <w:sz w:val="16"/>
                <w:szCs w:val="16"/>
                <w:lang w:bidi="ru-RU"/>
              </w:rPr>
            </w:pPr>
            <w:r w:rsidRPr="00F809A1">
              <w:rPr>
                <w:sz w:val="16"/>
                <w:szCs w:val="16"/>
              </w:rPr>
              <w:t>0,000000058</w:t>
            </w:r>
          </w:p>
        </w:tc>
        <w:tc>
          <w:tcPr>
            <w:tcW w:w="431" w:type="pct"/>
            <w:vAlign w:val="center"/>
          </w:tcPr>
          <w:p w14:paraId="15564B99" w14:textId="31862026" w:rsidR="00F809A1" w:rsidRPr="00F809A1" w:rsidRDefault="00F809A1" w:rsidP="00F809A1">
            <w:pPr>
              <w:spacing w:line="240" w:lineRule="auto"/>
              <w:ind w:firstLine="0"/>
              <w:jc w:val="center"/>
              <w:rPr>
                <w:sz w:val="16"/>
                <w:szCs w:val="16"/>
                <w:lang w:bidi="ru-RU"/>
              </w:rPr>
            </w:pPr>
            <w:r w:rsidRPr="00F809A1">
              <w:rPr>
                <w:sz w:val="16"/>
                <w:szCs w:val="16"/>
              </w:rPr>
              <w:t>0,999982512</w:t>
            </w:r>
          </w:p>
        </w:tc>
        <w:tc>
          <w:tcPr>
            <w:tcW w:w="466" w:type="pct"/>
            <w:vAlign w:val="center"/>
          </w:tcPr>
          <w:p w14:paraId="2A9EE18F" w14:textId="7A08A3E3" w:rsidR="00F809A1" w:rsidRPr="00F809A1" w:rsidRDefault="00F809A1" w:rsidP="00F809A1">
            <w:pPr>
              <w:spacing w:line="240" w:lineRule="auto"/>
              <w:ind w:firstLine="0"/>
              <w:jc w:val="center"/>
              <w:rPr>
                <w:sz w:val="16"/>
                <w:szCs w:val="16"/>
                <w:lang w:bidi="ru-RU"/>
              </w:rPr>
            </w:pPr>
            <w:r w:rsidRPr="00F809A1">
              <w:rPr>
                <w:sz w:val="16"/>
                <w:szCs w:val="16"/>
              </w:rPr>
              <w:t>0,999999818</w:t>
            </w:r>
          </w:p>
        </w:tc>
        <w:tc>
          <w:tcPr>
            <w:tcW w:w="503" w:type="pct"/>
            <w:vAlign w:val="center"/>
          </w:tcPr>
          <w:p w14:paraId="2C3FEE89" w14:textId="408253FB" w:rsidR="00F809A1" w:rsidRPr="00F809A1" w:rsidRDefault="00F809A1" w:rsidP="00F809A1">
            <w:pPr>
              <w:spacing w:line="240" w:lineRule="auto"/>
              <w:ind w:firstLine="0"/>
              <w:jc w:val="center"/>
              <w:rPr>
                <w:sz w:val="16"/>
                <w:szCs w:val="16"/>
                <w:lang w:bidi="ru-RU"/>
              </w:rPr>
            </w:pPr>
            <w:r w:rsidRPr="00F809A1">
              <w:rPr>
                <w:sz w:val="16"/>
                <w:szCs w:val="16"/>
              </w:rPr>
              <w:t>16,61692197</w:t>
            </w:r>
          </w:p>
        </w:tc>
      </w:tr>
      <w:tr w:rsidR="00F809A1" w:rsidRPr="00F809A1" w14:paraId="08292BFC" w14:textId="77777777" w:rsidTr="00F809A1">
        <w:tc>
          <w:tcPr>
            <w:tcW w:w="488" w:type="pct"/>
            <w:vAlign w:val="center"/>
          </w:tcPr>
          <w:p w14:paraId="6CA697F2" w14:textId="44BB3CF2" w:rsidR="00F809A1" w:rsidRPr="00F809A1" w:rsidRDefault="00F809A1" w:rsidP="00F809A1">
            <w:pPr>
              <w:spacing w:line="240" w:lineRule="auto"/>
              <w:ind w:firstLine="0"/>
              <w:jc w:val="center"/>
              <w:rPr>
                <w:sz w:val="16"/>
                <w:szCs w:val="16"/>
                <w:lang w:bidi="ru-RU"/>
              </w:rPr>
            </w:pPr>
            <w:r w:rsidRPr="00F809A1">
              <w:rPr>
                <w:sz w:val="16"/>
                <w:szCs w:val="16"/>
              </w:rPr>
              <w:t>УТ-14/4</w:t>
            </w:r>
          </w:p>
        </w:tc>
        <w:tc>
          <w:tcPr>
            <w:tcW w:w="488" w:type="pct"/>
            <w:vAlign w:val="center"/>
          </w:tcPr>
          <w:p w14:paraId="4E201753" w14:textId="2989666F" w:rsidR="00F809A1" w:rsidRPr="00F809A1" w:rsidRDefault="00F809A1" w:rsidP="00F809A1">
            <w:pPr>
              <w:spacing w:line="240" w:lineRule="auto"/>
              <w:ind w:firstLine="0"/>
              <w:jc w:val="center"/>
              <w:rPr>
                <w:sz w:val="16"/>
                <w:szCs w:val="16"/>
                <w:lang w:bidi="ru-RU"/>
              </w:rPr>
            </w:pPr>
            <w:r w:rsidRPr="00F809A1">
              <w:rPr>
                <w:sz w:val="16"/>
                <w:szCs w:val="16"/>
              </w:rPr>
              <w:t>УТ-15/4</w:t>
            </w:r>
          </w:p>
        </w:tc>
        <w:tc>
          <w:tcPr>
            <w:tcW w:w="304" w:type="pct"/>
            <w:vAlign w:val="center"/>
          </w:tcPr>
          <w:p w14:paraId="402BA118" w14:textId="50867CE7" w:rsidR="00F809A1" w:rsidRPr="00F809A1" w:rsidRDefault="00F809A1" w:rsidP="00F809A1">
            <w:pPr>
              <w:spacing w:line="240" w:lineRule="auto"/>
              <w:ind w:firstLine="0"/>
              <w:jc w:val="center"/>
              <w:rPr>
                <w:sz w:val="16"/>
                <w:szCs w:val="16"/>
                <w:lang w:bidi="ru-RU"/>
              </w:rPr>
            </w:pPr>
            <w:r w:rsidRPr="00F809A1">
              <w:rPr>
                <w:sz w:val="16"/>
                <w:szCs w:val="16"/>
              </w:rPr>
              <w:t>29</w:t>
            </w:r>
          </w:p>
        </w:tc>
        <w:tc>
          <w:tcPr>
            <w:tcW w:w="481" w:type="pct"/>
            <w:vAlign w:val="center"/>
          </w:tcPr>
          <w:p w14:paraId="64CFFCAB" w14:textId="113AB85D"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81" w:type="pct"/>
            <w:vAlign w:val="center"/>
          </w:tcPr>
          <w:p w14:paraId="1A1D1BFE" w14:textId="116FA4F0"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76" w:type="pct"/>
            <w:vAlign w:val="center"/>
          </w:tcPr>
          <w:p w14:paraId="69C79A04" w14:textId="2D72B571" w:rsidR="00F809A1" w:rsidRPr="00F809A1" w:rsidRDefault="00F809A1" w:rsidP="00F809A1">
            <w:pPr>
              <w:spacing w:line="240" w:lineRule="auto"/>
              <w:ind w:firstLine="0"/>
              <w:jc w:val="center"/>
              <w:rPr>
                <w:sz w:val="16"/>
                <w:szCs w:val="16"/>
                <w:lang w:bidi="ru-RU"/>
              </w:rPr>
            </w:pPr>
            <w:r w:rsidRPr="00F809A1">
              <w:rPr>
                <w:sz w:val="16"/>
                <w:szCs w:val="16"/>
              </w:rPr>
              <w:t>20</w:t>
            </w:r>
          </w:p>
        </w:tc>
        <w:tc>
          <w:tcPr>
            <w:tcW w:w="537" w:type="pct"/>
            <w:vAlign w:val="center"/>
          </w:tcPr>
          <w:p w14:paraId="296C74E1" w14:textId="4676A5A3" w:rsidR="00F809A1" w:rsidRPr="00F809A1" w:rsidRDefault="00F809A1" w:rsidP="00F809A1">
            <w:pPr>
              <w:spacing w:line="240" w:lineRule="auto"/>
              <w:ind w:firstLine="0"/>
              <w:jc w:val="center"/>
              <w:rPr>
                <w:sz w:val="16"/>
                <w:szCs w:val="16"/>
                <w:lang w:bidi="ru-RU"/>
              </w:rPr>
            </w:pPr>
            <w:r w:rsidRPr="00F809A1">
              <w:rPr>
                <w:sz w:val="16"/>
                <w:szCs w:val="16"/>
              </w:rPr>
              <w:t>6,24</w:t>
            </w:r>
          </w:p>
        </w:tc>
        <w:tc>
          <w:tcPr>
            <w:tcW w:w="345" w:type="pct"/>
            <w:vAlign w:val="center"/>
          </w:tcPr>
          <w:p w14:paraId="40CCA505" w14:textId="0780B2BA" w:rsidR="00F809A1" w:rsidRPr="00F809A1" w:rsidRDefault="00F809A1" w:rsidP="00F809A1">
            <w:pPr>
              <w:spacing w:line="240" w:lineRule="auto"/>
              <w:ind w:firstLine="0"/>
              <w:jc w:val="center"/>
              <w:rPr>
                <w:sz w:val="16"/>
                <w:szCs w:val="16"/>
                <w:lang w:bidi="ru-RU"/>
              </w:rPr>
            </w:pPr>
            <w:r w:rsidRPr="00F809A1">
              <w:rPr>
                <w:sz w:val="16"/>
                <w:szCs w:val="16"/>
              </w:rPr>
              <w:t>0,000000212</w:t>
            </w:r>
          </w:p>
        </w:tc>
        <w:tc>
          <w:tcPr>
            <w:tcW w:w="431" w:type="pct"/>
            <w:vAlign w:val="center"/>
          </w:tcPr>
          <w:p w14:paraId="05E37D06" w14:textId="322B1D05" w:rsidR="00F809A1" w:rsidRPr="00F809A1" w:rsidRDefault="00F809A1" w:rsidP="00F809A1">
            <w:pPr>
              <w:spacing w:line="240" w:lineRule="auto"/>
              <w:ind w:firstLine="0"/>
              <w:jc w:val="center"/>
              <w:rPr>
                <w:sz w:val="16"/>
                <w:szCs w:val="16"/>
                <w:lang w:bidi="ru-RU"/>
              </w:rPr>
            </w:pPr>
            <w:r w:rsidRPr="00F809A1">
              <w:rPr>
                <w:sz w:val="16"/>
                <w:szCs w:val="16"/>
              </w:rPr>
              <w:t>0,999936607</w:t>
            </w:r>
          </w:p>
        </w:tc>
        <w:tc>
          <w:tcPr>
            <w:tcW w:w="466" w:type="pct"/>
            <w:vAlign w:val="center"/>
          </w:tcPr>
          <w:p w14:paraId="033FF83F" w14:textId="4ABF8A5D" w:rsidR="00F809A1" w:rsidRPr="00F809A1" w:rsidRDefault="00F809A1" w:rsidP="00F809A1">
            <w:pPr>
              <w:spacing w:line="240" w:lineRule="auto"/>
              <w:ind w:firstLine="0"/>
              <w:jc w:val="center"/>
              <w:rPr>
                <w:sz w:val="16"/>
                <w:szCs w:val="16"/>
                <w:lang w:bidi="ru-RU"/>
              </w:rPr>
            </w:pPr>
            <w:r w:rsidRPr="00F809A1">
              <w:rPr>
                <w:sz w:val="16"/>
                <w:szCs w:val="16"/>
              </w:rPr>
              <w:t>0,999999338</w:t>
            </w:r>
          </w:p>
        </w:tc>
        <w:tc>
          <w:tcPr>
            <w:tcW w:w="503" w:type="pct"/>
            <w:vAlign w:val="center"/>
          </w:tcPr>
          <w:p w14:paraId="48232AAE" w14:textId="7E59DB04" w:rsidR="00F809A1" w:rsidRPr="00F809A1" w:rsidRDefault="00F809A1" w:rsidP="00F809A1">
            <w:pPr>
              <w:spacing w:line="240" w:lineRule="auto"/>
              <w:ind w:firstLine="0"/>
              <w:jc w:val="center"/>
              <w:rPr>
                <w:sz w:val="16"/>
                <w:szCs w:val="16"/>
                <w:lang w:bidi="ru-RU"/>
              </w:rPr>
            </w:pPr>
            <w:r w:rsidRPr="00F809A1">
              <w:rPr>
                <w:sz w:val="16"/>
                <w:szCs w:val="16"/>
              </w:rPr>
              <w:t>11,07794267</w:t>
            </w:r>
          </w:p>
        </w:tc>
      </w:tr>
      <w:tr w:rsidR="00F809A1" w:rsidRPr="00F809A1" w14:paraId="49E47B62" w14:textId="77777777" w:rsidTr="00F809A1">
        <w:tc>
          <w:tcPr>
            <w:tcW w:w="488" w:type="pct"/>
            <w:vAlign w:val="center"/>
          </w:tcPr>
          <w:p w14:paraId="2E8913B4" w14:textId="635C0E89" w:rsidR="00F809A1" w:rsidRPr="00F809A1" w:rsidRDefault="00F809A1" w:rsidP="00F809A1">
            <w:pPr>
              <w:spacing w:line="240" w:lineRule="auto"/>
              <w:ind w:firstLine="0"/>
              <w:jc w:val="center"/>
              <w:rPr>
                <w:sz w:val="16"/>
                <w:szCs w:val="16"/>
                <w:lang w:bidi="ru-RU"/>
              </w:rPr>
            </w:pPr>
            <w:r w:rsidRPr="00F809A1">
              <w:rPr>
                <w:sz w:val="16"/>
                <w:szCs w:val="16"/>
              </w:rPr>
              <w:t>УТ-15/4</w:t>
            </w:r>
          </w:p>
        </w:tc>
        <w:tc>
          <w:tcPr>
            <w:tcW w:w="488" w:type="pct"/>
            <w:vAlign w:val="center"/>
          </w:tcPr>
          <w:p w14:paraId="5BC599DC" w14:textId="172B80BA" w:rsidR="00F809A1" w:rsidRPr="00F809A1" w:rsidRDefault="00F809A1" w:rsidP="00F809A1">
            <w:pPr>
              <w:spacing w:line="240" w:lineRule="auto"/>
              <w:ind w:firstLine="0"/>
              <w:jc w:val="center"/>
              <w:rPr>
                <w:sz w:val="16"/>
                <w:szCs w:val="16"/>
                <w:lang w:bidi="ru-RU"/>
              </w:rPr>
            </w:pPr>
            <w:r w:rsidRPr="00F809A1">
              <w:rPr>
                <w:sz w:val="16"/>
                <w:szCs w:val="16"/>
              </w:rPr>
              <w:t>УТ-15.2/4</w:t>
            </w:r>
          </w:p>
        </w:tc>
        <w:tc>
          <w:tcPr>
            <w:tcW w:w="304" w:type="pct"/>
            <w:vAlign w:val="center"/>
          </w:tcPr>
          <w:p w14:paraId="46AC72F9" w14:textId="2C5A2185" w:rsidR="00F809A1" w:rsidRPr="00F809A1" w:rsidRDefault="00F809A1" w:rsidP="00F809A1">
            <w:pPr>
              <w:spacing w:line="240" w:lineRule="auto"/>
              <w:ind w:firstLine="0"/>
              <w:jc w:val="center"/>
              <w:rPr>
                <w:sz w:val="16"/>
                <w:szCs w:val="16"/>
                <w:lang w:bidi="ru-RU"/>
              </w:rPr>
            </w:pPr>
            <w:r w:rsidRPr="00F809A1">
              <w:rPr>
                <w:sz w:val="16"/>
                <w:szCs w:val="16"/>
              </w:rPr>
              <w:t>14</w:t>
            </w:r>
          </w:p>
        </w:tc>
        <w:tc>
          <w:tcPr>
            <w:tcW w:w="481" w:type="pct"/>
            <w:vAlign w:val="center"/>
          </w:tcPr>
          <w:p w14:paraId="60C3A36E" w14:textId="4E2B93F4"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81" w:type="pct"/>
            <w:vAlign w:val="center"/>
          </w:tcPr>
          <w:p w14:paraId="4C619F28" w14:textId="0DCAE7FC"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76" w:type="pct"/>
            <w:vAlign w:val="center"/>
          </w:tcPr>
          <w:p w14:paraId="5823A675" w14:textId="7396D578" w:rsidR="00F809A1" w:rsidRPr="00F809A1" w:rsidRDefault="00F809A1" w:rsidP="00F809A1">
            <w:pPr>
              <w:spacing w:line="240" w:lineRule="auto"/>
              <w:ind w:firstLine="0"/>
              <w:jc w:val="center"/>
              <w:rPr>
                <w:sz w:val="16"/>
                <w:szCs w:val="16"/>
                <w:lang w:bidi="ru-RU"/>
              </w:rPr>
            </w:pPr>
            <w:r w:rsidRPr="00F809A1">
              <w:rPr>
                <w:sz w:val="16"/>
                <w:szCs w:val="16"/>
              </w:rPr>
              <w:t>20</w:t>
            </w:r>
          </w:p>
        </w:tc>
        <w:tc>
          <w:tcPr>
            <w:tcW w:w="537" w:type="pct"/>
            <w:vAlign w:val="center"/>
          </w:tcPr>
          <w:p w14:paraId="6AB5CA0B" w14:textId="1657101E" w:rsidR="00F809A1" w:rsidRPr="00F809A1" w:rsidRDefault="00F809A1" w:rsidP="00F809A1">
            <w:pPr>
              <w:spacing w:line="240" w:lineRule="auto"/>
              <w:ind w:firstLine="0"/>
              <w:jc w:val="center"/>
              <w:rPr>
                <w:sz w:val="16"/>
                <w:szCs w:val="16"/>
                <w:lang w:bidi="ru-RU"/>
              </w:rPr>
            </w:pPr>
            <w:r w:rsidRPr="00F809A1">
              <w:rPr>
                <w:sz w:val="16"/>
                <w:szCs w:val="16"/>
              </w:rPr>
              <w:t>4,86</w:t>
            </w:r>
          </w:p>
        </w:tc>
        <w:tc>
          <w:tcPr>
            <w:tcW w:w="345" w:type="pct"/>
            <w:vAlign w:val="center"/>
          </w:tcPr>
          <w:p w14:paraId="5B14E548" w14:textId="412B14F1" w:rsidR="00F809A1" w:rsidRPr="00F809A1" w:rsidRDefault="00F809A1" w:rsidP="00F809A1">
            <w:pPr>
              <w:spacing w:line="240" w:lineRule="auto"/>
              <w:ind w:firstLine="0"/>
              <w:jc w:val="center"/>
              <w:rPr>
                <w:sz w:val="16"/>
                <w:szCs w:val="16"/>
                <w:lang w:bidi="ru-RU"/>
              </w:rPr>
            </w:pPr>
            <w:r w:rsidRPr="00F809A1">
              <w:rPr>
                <w:sz w:val="16"/>
                <w:szCs w:val="16"/>
              </w:rPr>
              <w:t>0,000000102</w:t>
            </w:r>
          </w:p>
        </w:tc>
        <w:tc>
          <w:tcPr>
            <w:tcW w:w="431" w:type="pct"/>
            <w:vAlign w:val="center"/>
          </w:tcPr>
          <w:p w14:paraId="4BACDA77" w14:textId="23884FA0" w:rsidR="00F809A1" w:rsidRPr="00F809A1" w:rsidRDefault="00F809A1" w:rsidP="00F809A1">
            <w:pPr>
              <w:spacing w:line="240" w:lineRule="auto"/>
              <w:ind w:firstLine="0"/>
              <w:jc w:val="center"/>
              <w:rPr>
                <w:sz w:val="16"/>
                <w:szCs w:val="16"/>
                <w:lang w:bidi="ru-RU"/>
              </w:rPr>
            </w:pPr>
            <w:r w:rsidRPr="00F809A1">
              <w:rPr>
                <w:sz w:val="16"/>
                <w:szCs w:val="16"/>
              </w:rPr>
              <w:t>0,999969396</w:t>
            </w:r>
          </w:p>
        </w:tc>
        <w:tc>
          <w:tcPr>
            <w:tcW w:w="466" w:type="pct"/>
            <w:vAlign w:val="center"/>
          </w:tcPr>
          <w:p w14:paraId="4145E2DE" w14:textId="651E675A" w:rsidR="00F809A1" w:rsidRPr="00F809A1" w:rsidRDefault="00F809A1" w:rsidP="00F809A1">
            <w:pPr>
              <w:spacing w:line="240" w:lineRule="auto"/>
              <w:ind w:firstLine="0"/>
              <w:jc w:val="center"/>
              <w:rPr>
                <w:sz w:val="16"/>
                <w:szCs w:val="16"/>
                <w:lang w:bidi="ru-RU"/>
              </w:rPr>
            </w:pPr>
            <w:r w:rsidRPr="00F809A1">
              <w:rPr>
                <w:sz w:val="16"/>
                <w:szCs w:val="16"/>
              </w:rPr>
              <w:t>0,999999751</w:t>
            </w:r>
          </w:p>
        </w:tc>
        <w:tc>
          <w:tcPr>
            <w:tcW w:w="503" w:type="pct"/>
            <w:vAlign w:val="center"/>
          </w:tcPr>
          <w:p w14:paraId="311D3E1C" w14:textId="1145BE0F" w:rsidR="00F809A1" w:rsidRPr="00F809A1" w:rsidRDefault="00F809A1" w:rsidP="00F809A1">
            <w:pPr>
              <w:spacing w:line="240" w:lineRule="auto"/>
              <w:ind w:firstLine="0"/>
              <w:jc w:val="center"/>
              <w:rPr>
                <w:sz w:val="16"/>
                <w:szCs w:val="16"/>
                <w:lang w:bidi="ru-RU"/>
              </w:rPr>
            </w:pPr>
            <w:r w:rsidRPr="00F809A1">
              <w:rPr>
                <w:sz w:val="16"/>
                <w:szCs w:val="16"/>
              </w:rPr>
              <w:t>19,94030504</w:t>
            </w:r>
          </w:p>
        </w:tc>
      </w:tr>
      <w:tr w:rsidR="00F809A1" w:rsidRPr="00F809A1" w14:paraId="2ED5CFF9" w14:textId="77777777" w:rsidTr="00F809A1">
        <w:tc>
          <w:tcPr>
            <w:tcW w:w="488" w:type="pct"/>
            <w:vAlign w:val="center"/>
          </w:tcPr>
          <w:p w14:paraId="5D5E35D1" w14:textId="7772A3AE" w:rsidR="00F809A1" w:rsidRPr="00F809A1" w:rsidRDefault="00F809A1" w:rsidP="00F809A1">
            <w:pPr>
              <w:spacing w:line="240" w:lineRule="auto"/>
              <w:ind w:firstLine="0"/>
              <w:jc w:val="center"/>
              <w:rPr>
                <w:sz w:val="16"/>
                <w:szCs w:val="16"/>
                <w:lang w:bidi="ru-RU"/>
              </w:rPr>
            </w:pPr>
            <w:r w:rsidRPr="00F809A1">
              <w:rPr>
                <w:sz w:val="16"/>
                <w:szCs w:val="16"/>
              </w:rPr>
              <w:t>УТ-15/4</w:t>
            </w:r>
          </w:p>
        </w:tc>
        <w:tc>
          <w:tcPr>
            <w:tcW w:w="488" w:type="pct"/>
            <w:vAlign w:val="center"/>
          </w:tcPr>
          <w:p w14:paraId="02437D41" w14:textId="7AF60F39" w:rsidR="00F809A1" w:rsidRPr="00F809A1" w:rsidRDefault="00F809A1" w:rsidP="00F809A1">
            <w:pPr>
              <w:spacing w:line="240" w:lineRule="auto"/>
              <w:ind w:firstLine="0"/>
              <w:jc w:val="center"/>
              <w:rPr>
                <w:sz w:val="16"/>
                <w:szCs w:val="16"/>
                <w:lang w:bidi="ru-RU"/>
              </w:rPr>
            </w:pPr>
            <w:r w:rsidRPr="00F809A1">
              <w:rPr>
                <w:sz w:val="16"/>
                <w:szCs w:val="16"/>
              </w:rPr>
              <w:t>УТ-15.1/4</w:t>
            </w:r>
          </w:p>
        </w:tc>
        <w:tc>
          <w:tcPr>
            <w:tcW w:w="304" w:type="pct"/>
            <w:vAlign w:val="center"/>
          </w:tcPr>
          <w:p w14:paraId="7228D06C" w14:textId="3C4D4102" w:rsidR="00F809A1" w:rsidRPr="00F809A1" w:rsidRDefault="00F809A1" w:rsidP="00F809A1">
            <w:pPr>
              <w:spacing w:line="240" w:lineRule="auto"/>
              <w:ind w:firstLine="0"/>
              <w:jc w:val="center"/>
              <w:rPr>
                <w:sz w:val="16"/>
                <w:szCs w:val="16"/>
                <w:lang w:bidi="ru-RU"/>
              </w:rPr>
            </w:pPr>
            <w:r w:rsidRPr="00F809A1">
              <w:rPr>
                <w:sz w:val="16"/>
                <w:szCs w:val="16"/>
              </w:rPr>
              <w:t>14</w:t>
            </w:r>
          </w:p>
        </w:tc>
        <w:tc>
          <w:tcPr>
            <w:tcW w:w="481" w:type="pct"/>
            <w:vAlign w:val="center"/>
          </w:tcPr>
          <w:p w14:paraId="22D0A6B7" w14:textId="43354338"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81" w:type="pct"/>
            <w:vAlign w:val="center"/>
          </w:tcPr>
          <w:p w14:paraId="39987F0A" w14:textId="2C9B8582"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76" w:type="pct"/>
            <w:vAlign w:val="center"/>
          </w:tcPr>
          <w:p w14:paraId="2A4E8431" w14:textId="517CD118" w:rsidR="00F809A1" w:rsidRPr="00F809A1" w:rsidRDefault="00F809A1" w:rsidP="00F809A1">
            <w:pPr>
              <w:spacing w:line="240" w:lineRule="auto"/>
              <w:ind w:firstLine="0"/>
              <w:jc w:val="center"/>
              <w:rPr>
                <w:sz w:val="16"/>
                <w:szCs w:val="16"/>
                <w:lang w:bidi="ru-RU"/>
              </w:rPr>
            </w:pPr>
            <w:r w:rsidRPr="00F809A1">
              <w:rPr>
                <w:sz w:val="16"/>
                <w:szCs w:val="16"/>
              </w:rPr>
              <w:t>20</w:t>
            </w:r>
          </w:p>
        </w:tc>
        <w:tc>
          <w:tcPr>
            <w:tcW w:w="537" w:type="pct"/>
            <w:vAlign w:val="center"/>
          </w:tcPr>
          <w:p w14:paraId="2132124F" w14:textId="70E78788" w:rsidR="00F809A1" w:rsidRPr="00F809A1" w:rsidRDefault="00F809A1" w:rsidP="00F809A1">
            <w:pPr>
              <w:spacing w:line="240" w:lineRule="auto"/>
              <w:ind w:firstLine="0"/>
              <w:jc w:val="center"/>
              <w:rPr>
                <w:sz w:val="16"/>
                <w:szCs w:val="16"/>
                <w:lang w:bidi="ru-RU"/>
              </w:rPr>
            </w:pPr>
            <w:r w:rsidRPr="00F809A1">
              <w:rPr>
                <w:sz w:val="16"/>
                <w:szCs w:val="16"/>
              </w:rPr>
              <w:t>4,86</w:t>
            </w:r>
          </w:p>
        </w:tc>
        <w:tc>
          <w:tcPr>
            <w:tcW w:w="345" w:type="pct"/>
            <w:vAlign w:val="center"/>
          </w:tcPr>
          <w:p w14:paraId="18F5379E" w14:textId="3885E9C4" w:rsidR="00F809A1" w:rsidRPr="00F809A1" w:rsidRDefault="00F809A1" w:rsidP="00F809A1">
            <w:pPr>
              <w:spacing w:line="240" w:lineRule="auto"/>
              <w:ind w:firstLine="0"/>
              <w:jc w:val="center"/>
              <w:rPr>
                <w:sz w:val="16"/>
                <w:szCs w:val="16"/>
                <w:lang w:bidi="ru-RU"/>
              </w:rPr>
            </w:pPr>
            <w:r w:rsidRPr="00F809A1">
              <w:rPr>
                <w:sz w:val="16"/>
                <w:szCs w:val="16"/>
              </w:rPr>
              <w:t>0,000000102</w:t>
            </w:r>
          </w:p>
        </w:tc>
        <w:tc>
          <w:tcPr>
            <w:tcW w:w="431" w:type="pct"/>
            <w:vAlign w:val="center"/>
          </w:tcPr>
          <w:p w14:paraId="126376DA" w14:textId="4F04CBB5" w:rsidR="00F809A1" w:rsidRPr="00F809A1" w:rsidRDefault="00F809A1" w:rsidP="00F809A1">
            <w:pPr>
              <w:spacing w:line="240" w:lineRule="auto"/>
              <w:ind w:firstLine="0"/>
              <w:jc w:val="center"/>
              <w:rPr>
                <w:sz w:val="16"/>
                <w:szCs w:val="16"/>
                <w:lang w:bidi="ru-RU"/>
              </w:rPr>
            </w:pPr>
            <w:r w:rsidRPr="00F809A1">
              <w:rPr>
                <w:sz w:val="16"/>
                <w:szCs w:val="16"/>
              </w:rPr>
              <w:t>0,999969396</w:t>
            </w:r>
          </w:p>
        </w:tc>
        <w:tc>
          <w:tcPr>
            <w:tcW w:w="466" w:type="pct"/>
            <w:vAlign w:val="center"/>
          </w:tcPr>
          <w:p w14:paraId="0CD3437E" w14:textId="7294A1A1" w:rsidR="00F809A1" w:rsidRPr="00F809A1" w:rsidRDefault="00F809A1" w:rsidP="00F809A1">
            <w:pPr>
              <w:spacing w:line="240" w:lineRule="auto"/>
              <w:ind w:firstLine="0"/>
              <w:jc w:val="center"/>
              <w:rPr>
                <w:sz w:val="16"/>
                <w:szCs w:val="16"/>
                <w:lang w:bidi="ru-RU"/>
              </w:rPr>
            </w:pPr>
            <w:r w:rsidRPr="00F809A1">
              <w:rPr>
                <w:sz w:val="16"/>
                <w:szCs w:val="16"/>
              </w:rPr>
              <w:t>0,999999751</w:t>
            </w:r>
          </w:p>
        </w:tc>
        <w:tc>
          <w:tcPr>
            <w:tcW w:w="503" w:type="pct"/>
            <w:vAlign w:val="center"/>
          </w:tcPr>
          <w:p w14:paraId="1FD0F864" w14:textId="46FF8E92" w:rsidR="00F809A1" w:rsidRPr="00F809A1" w:rsidRDefault="00F809A1" w:rsidP="00F809A1">
            <w:pPr>
              <w:spacing w:line="240" w:lineRule="auto"/>
              <w:ind w:firstLine="0"/>
              <w:jc w:val="center"/>
              <w:rPr>
                <w:sz w:val="16"/>
                <w:szCs w:val="16"/>
                <w:lang w:bidi="ru-RU"/>
              </w:rPr>
            </w:pPr>
            <w:r w:rsidRPr="00F809A1">
              <w:rPr>
                <w:sz w:val="16"/>
                <w:szCs w:val="16"/>
              </w:rPr>
              <w:t>13,29353669</w:t>
            </w:r>
          </w:p>
        </w:tc>
      </w:tr>
      <w:tr w:rsidR="00F809A1" w:rsidRPr="00F809A1" w14:paraId="7733314A" w14:textId="77777777" w:rsidTr="00F809A1">
        <w:tc>
          <w:tcPr>
            <w:tcW w:w="488" w:type="pct"/>
            <w:vAlign w:val="center"/>
          </w:tcPr>
          <w:p w14:paraId="5B984D69" w14:textId="7ACABA92" w:rsidR="00F809A1" w:rsidRPr="00F809A1" w:rsidRDefault="00F809A1" w:rsidP="00F809A1">
            <w:pPr>
              <w:spacing w:line="240" w:lineRule="auto"/>
              <w:ind w:firstLine="0"/>
              <w:jc w:val="center"/>
              <w:rPr>
                <w:sz w:val="16"/>
                <w:szCs w:val="16"/>
                <w:lang w:bidi="ru-RU"/>
              </w:rPr>
            </w:pPr>
            <w:r w:rsidRPr="00F809A1">
              <w:rPr>
                <w:sz w:val="16"/>
                <w:szCs w:val="16"/>
              </w:rPr>
              <w:t>ЦТП-5</w:t>
            </w:r>
          </w:p>
        </w:tc>
        <w:tc>
          <w:tcPr>
            <w:tcW w:w="488" w:type="pct"/>
            <w:vAlign w:val="center"/>
          </w:tcPr>
          <w:p w14:paraId="7CDE99B2" w14:textId="4CB2EBA0" w:rsidR="00F809A1" w:rsidRPr="00F809A1" w:rsidRDefault="00F809A1" w:rsidP="00F809A1">
            <w:pPr>
              <w:spacing w:line="240" w:lineRule="auto"/>
              <w:ind w:firstLine="0"/>
              <w:jc w:val="center"/>
              <w:rPr>
                <w:sz w:val="16"/>
                <w:szCs w:val="16"/>
                <w:lang w:bidi="ru-RU"/>
              </w:rPr>
            </w:pPr>
            <w:r w:rsidRPr="00F809A1">
              <w:rPr>
                <w:sz w:val="16"/>
                <w:szCs w:val="16"/>
              </w:rPr>
              <w:t>УТ-1/5</w:t>
            </w:r>
          </w:p>
        </w:tc>
        <w:tc>
          <w:tcPr>
            <w:tcW w:w="304" w:type="pct"/>
            <w:vAlign w:val="center"/>
          </w:tcPr>
          <w:p w14:paraId="02BB38BB" w14:textId="706AB74B" w:rsidR="00F809A1" w:rsidRPr="00F809A1" w:rsidRDefault="00F809A1" w:rsidP="00F809A1">
            <w:pPr>
              <w:spacing w:line="240" w:lineRule="auto"/>
              <w:ind w:firstLine="0"/>
              <w:jc w:val="center"/>
              <w:rPr>
                <w:sz w:val="16"/>
                <w:szCs w:val="16"/>
                <w:lang w:bidi="ru-RU"/>
              </w:rPr>
            </w:pPr>
            <w:r w:rsidRPr="00F809A1">
              <w:rPr>
                <w:sz w:val="16"/>
                <w:szCs w:val="16"/>
              </w:rPr>
              <w:t>114</w:t>
            </w:r>
          </w:p>
        </w:tc>
        <w:tc>
          <w:tcPr>
            <w:tcW w:w="481" w:type="pct"/>
            <w:vAlign w:val="center"/>
          </w:tcPr>
          <w:p w14:paraId="637C032C" w14:textId="227CFE7D" w:rsidR="00F809A1" w:rsidRPr="00F809A1" w:rsidRDefault="00F809A1" w:rsidP="00F809A1">
            <w:pPr>
              <w:spacing w:line="240" w:lineRule="auto"/>
              <w:ind w:firstLine="0"/>
              <w:jc w:val="center"/>
              <w:rPr>
                <w:sz w:val="16"/>
                <w:szCs w:val="16"/>
                <w:lang w:bidi="ru-RU"/>
              </w:rPr>
            </w:pPr>
            <w:r w:rsidRPr="00F809A1">
              <w:rPr>
                <w:sz w:val="16"/>
                <w:szCs w:val="16"/>
              </w:rPr>
              <w:t>0,219</w:t>
            </w:r>
          </w:p>
        </w:tc>
        <w:tc>
          <w:tcPr>
            <w:tcW w:w="481" w:type="pct"/>
            <w:vAlign w:val="center"/>
          </w:tcPr>
          <w:p w14:paraId="27929364" w14:textId="0023BCC9" w:rsidR="00F809A1" w:rsidRPr="00F809A1" w:rsidRDefault="00F809A1" w:rsidP="00F809A1">
            <w:pPr>
              <w:spacing w:line="240" w:lineRule="auto"/>
              <w:ind w:firstLine="0"/>
              <w:jc w:val="center"/>
              <w:rPr>
                <w:sz w:val="16"/>
                <w:szCs w:val="16"/>
                <w:lang w:bidi="ru-RU"/>
              </w:rPr>
            </w:pPr>
            <w:r w:rsidRPr="00F809A1">
              <w:rPr>
                <w:sz w:val="16"/>
                <w:szCs w:val="16"/>
              </w:rPr>
              <w:t>0,219</w:t>
            </w:r>
          </w:p>
        </w:tc>
        <w:tc>
          <w:tcPr>
            <w:tcW w:w="476" w:type="pct"/>
            <w:vAlign w:val="center"/>
          </w:tcPr>
          <w:p w14:paraId="3D2D3D18" w14:textId="146D3A11" w:rsidR="00F809A1" w:rsidRPr="00F809A1" w:rsidRDefault="00F809A1" w:rsidP="00F809A1">
            <w:pPr>
              <w:spacing w:line="240" w:lineRule="auto"/>
              <w:ind w:firstLine="0"/>
              <w:jc w:val="center"/>
              <w:rPr>
                <w:sz w:val="16"/>
                <w:szCs w:val="16"/>
                <w:lang w:bidi="ru-RU"/>
              </w:rPr>
            </w:pPr>
            <w:r w:rsidRPr="00F809A1">
              <w:rPr>
                <w:sz w:val="16"/>
                <w:szCs w:val="16"/>
              </w:rPr>
              <w:t>19</w:t>
            </w:r>
          </w:p>
        </w:tc>
        <w:tc>
          <w:tcPr>
            <w:tcW w:w="537" w:type="pct"/>
            <w:vAlign w:val="center"/>
          </w:tcPr>
          <w:p w14:paraId="0B8D8C6D" w14:textId="279B39F6" w:rsidR="00F809A1" w:rsidRPr="00F809A1" w:rsidRDefault="00F809A1" w:rsidP="00F809A1">
            <w:pPr>
              <w:spacing w:line="240" w:lineRule="auto"/>
              <w:ind w:firstLine="0"/>
              <w:jc w:val="center"/>
              <w:rPr>
                <w:sz w:val="16"/>
                <w:szCs w:val="16"/>
                <w:lang w:bidi="ru-RU"/>
              </w:rPr>
            </w:pPr>
            <w:r w:rsidRPr="00F809A1">
              <w:rPr>
                <w:sz w:val="16"/>
                <w:szCs w:val="16"/>
              </w:rPr>
              <w:t>12,63</w:t>
            </w:r>
          </w:p>
        </w:tc>
        <w:tc>
          <w:tcPr>
            <w:tcW w:w="345" w:type="pct"/>
            <w:vAlign w:val="center"/>
          </w:tcPr>
          <w:p w14:paraId="5050E8BF" w14:textId="1396DDB5" w:rsidR="00F809A1" w:rsidRPr="00F809A1" w:rsidRDefault="00F809A1" w:rsidP="00F809A1">
            <w:pPr>
              <w:spacing w:line="240" w:lineRule="auto"/>
              <w:ind w:firstLine="0"/>
              <w:jc w:val="center"/>
              <w:rPr>
                <w:sz w:val="16"/>
                <w:szCs w:val="16"/>
                <w:lang w:bidi="ru-RU"/>
              </w:rPr>
            </w:pPr>
            <w:r w:rsidRPr="00F809A1">
              <w:rPr>
                <w:sz w:val="16"/>
                <w:szCs w:val="16"/>
              </w:rPr>
              <w:t>0,000000784</w:t>
            </w:r>
          </w:p>
        </w:tc>
        <w:tc>
          <w:tcPr>
            <w:tcW w:w="431" w:type="pct"/>
            <w:vAlign w:val="center"/>
          </w:tcPr>
          <w:p w14:paraId="4AFDB53D" w14:textId="0AAC3061" w:rsidR="00F809A1" w:rsidRPr="00F809A1" w:rsidRDefault="00F809A1" w:rsidP="00F809A1">
            <w:pPr>
              <w:spacing w:line="240" w:lineRule="auto"/>
              <w:ind w:firstLine="0"/>
              <w:jc w:val="center"/>
              <w:rPr>
                <w:sz w:val="16"/>
                <w:szCs w:val="16"/>
                <w:lang w:bidi="ru-RU"/>
              </w:rPr>
            </w:pPr>
            <w:r w:rsidRPr="00F809A1">
              <w:rPr>
                <w:sz w:val="16"/>
                <w:szCs w:val="16"/>
              </w:rPr>
              <w:t>0,999765561</w:t>
            </w:r>
          </w:p>
        </w:tc>
        <w:tc>
          <w:tcPr>
            <w:tcW w:w="466" w:type="pct"/>
            <w:vAlign w:val="center"/>
          </w:tcPr>
          <w:p w14:paraId="021EB470" w14:textId="5259DA56" w:rsidR="00F809A1" w:rsidRPr="00F809A1" w:rsidRDefault="00F809A1" w:rsidP="00F809A1">
            <w:pPr>
              <w:spacing w:line="240" w:lineRule="auto"/>
              <w:ind w:firstLine="0"/>
              <w:jc w:val="center"/>
              <w:rPr>
                <w:sz w:val="16"/>
                <w:szCs w:val="16"/>
                <w:lang w:bidi="ru-RU"/>
              </w:rPr>
            </w:pPr>
            <w:r w:rsidRPr="00F809A1">
              <w:rPr>
                <w:sz w:val="16"/>
                <w:szCs w:val="16"/>
              </w:rPr>
              <w:t>0,999995048</w:t>
            </w:r>
          </w:p>
        </w:tc>
        <w:tc>
          <w:tcPr>
            <w:tcW w:w="503" w:type="pct"/>
            <w:vAlign w:val="center"/>
          </w:tcPr>
          <w:p w14:paraId="6EFCE6E7" w14:textId="6D31A50D" w:rsidR="00F809A1" w:rsidRPr="00F809A1" w:rsidRDefault="00F809A1" w:rsidP="00F809A1">
            <w:pPr>
              <w:spacing w:line="240" w:lineRule="auto"/>
              <w:ind w:firstLine="0"/>
              <w:jc w:val="center"/>
              <w:rPr>
                <w:sz w:val="16"/>
                <w:szCs w:val="16"/>
                <w:lang w:bidi="ru-RU"/>
              </w:rPr>
            </w:pPr>
            <w:r w:rsidRPr="00F809A1">
              <w:rPr>
                <w:sz w:val="16"/>
                <w:szCs w:val="16"/>
              </w:rPr>
              <w:t>9,970105628</w:t>
            </w:r>
          </w:p>
        </w:tc>
      </w:tr>
      <w:tr w:rsidR="00F809A1" w:rsidRPr="00F809A1" w14:paraId="36743FA4" w14:textId="77777777" w:rsidTr="00F809A1">
        <w:tc>
          <w:tcPr>
            <w:tcW w:w="488" w:type="pct"/>
            <w:vAlign w:val="center"/>
          </w:tcPr>
          <w:p w14:paraId="01F6E118" w14:textId="25A0897C" w:rsidR="00F809A1" w:rsidRPr="00F809A1" w:rsidRDefault="00F809A1" w:rsidP="00F809A1">
            <w:pPr>
              <w:spacing w:line="240" w:lineRule="auto"/>
              <w:ind w:firstLine="0"/>
              <w:jc w:val="center"/>
              <w:rPr>
                <w:sz w:val="16"/>
                <w:szCs w:val="16"/>
                <w:lang w:bidi="ru-RU"/>
              </w:rPr>
            </w:pPr>
            <w:r w:rsidRPr="00F809A1">
              <w:rPr>
                <w:sz w:val="16"/>
                <w:szCs w:val="16"/>
              </w:rPr>
              <w:t>УТ-1/5</w:t>
            </w:r>
          </w:p>
        </w:tc>
        <w:tc>
          <w:tcPr>
            <w:tcW w:w="488" w:type="pct"/>
            <w:vAlign w:val="center"/>
          </w:tcPr>
          <w:p w14:paraId="7725F6E9" w14:textId="070644F3" w:rsidR="00F809A1" w:rsidRPr="00F809A1" w:rsidRDefault="00F809A1" w:rsidP="00F809A1">
            <w:pPr>
              <w:spacing w:line="240" w:lineRule="auto"/>
              <w:ind w:firstLine="0"/>
              <w:jc w:val="center"/>
              <w:rPr>
                <w:sz w:val="16"/>
                <w:szCs w:val="16"/>
                <w:lang w:bidi="ru-RU"/>
              </w:rPr>
            </w:pPr>
            <w:r w:rsidRPr="00F809A1">
              <w:rPr>
                <w:sz w:val="16"/>
                <w:szCs w:val="16"/>
              </w:rPr>
              <w:t>УТ-1.1/5</w:t>
            </w:r>
          </w:p>
        </w:tc>
        <w:tc>
          <w:tcPr>
            <w:tcW w:w="304" w:type="pct"/>
            <w:vAlign w:val="center"/>
          </w:tcPr>
          <w:p w14:paraId="067E3466" w14:textId="489BA65A" w:rsidR="00F809A1" w:rsidRPr="00F809A1" w:rsidRDefault="00F809A1" w:rsidP="00F809A1">
            <w:pPr>
              <w:spacing w:line="240" w:lineRule="auto"/>
              <w:ind w:firstLine="0"/>
              <w:jc w:val="center"/>
              <w:rPr>
                <w:sz w:val="16"/>
                <w:szCs w:val="16"/>
                <w:lang w:bidi="ru-RU"/>
              </w:rPr>
            </w:pPr>
            <w:r w:rsidRPr="00F809A1">
              <w:rPr>
                <w:sz w:val="16"/>
                <w:szCs w:val="16"/>
              </w:rPr>
              <w:t>31</w:t>
            </w:r>
          </w:p>
        </w:tc>
        <w:tc>
          <w:tcPr>
            <w:tcW w:w="481" w:type="pct"/>
            <w:vAlign w:val="center"/>
          </w:tcPr>
          <w:p w14:paraId="32ACD8E4" w14:textId="21BE5301" w:rsidR="00F809A1" w:rsidRPr="00F809A1" w:rsidRDefault="00F809A1" w:rsidP="00F809A1">
            <w:pPr>
              <w:spacing w:line="240" w:lineRule="auto"/>
              <w:ind w:firstLine="0"/>
              <w:jc w:val="center"/>
              <w:rPr>
                <w:sz w:val="16"/>
                <w:szCs w:val="16"/>
                <w:lang w:bidi="ru-RU"/>
              </w:rPr>
            </w:pPr>
            <w:r w:rsidRPr="00F809A1">
              <w:rPr>
                <w:sz w:val="16"/>
                <w:szCs w:val="16"/>
              </w:rPr>
              <w:t>0,219</w:t>
            </w:r>
          </w:p>
        </w:tc>
        <w:tc>
          <w:tcPr>
            <w:tcW w:w="481" w:type="pct"/>
            <w:vAlign w:val="center"/>
          </w:tcPr>
          <w:p w14:paraId="2C096045" w14:textId="4942018F" w:rsidR="00F809A1" w:rsidRPr="00F809A1" w:rsidRDefault="00F809A1" w:rsidP="00F809A1">
            <w:pPr>
              <w:spacing w:line="240" w:lineRule="auto"/>
              <w:ind w:firstLine="0"/>
              <w:jc w:val="center"/>
              <w:rPr>
                <w:sz w:val="16"/>
                <w:szCs w:val="16"/>
                <w:lang w:bidi="ru-RU"/>
              </w:rPr>
            </w:pPr>
            <w:r w:rsidRPr="00F809A1">
              <w:rPr>
                <w:sz w:val="16"/>
                <w:szCs w:val="16"/>
              </w:rPr>
              <w:t>0,219</w:t>
            </w:r>
          </w:p>
        </w:tc>
        <w:tc>
          <w:tcPr>
            <w:tcW w:w="476" w:type="pct"/>
            <w:vAlign w:val="center"/>
          </w:tcPr>
          <w:p w14:paraId="7EBF0ECE" w14:textId="094EA6DD" w:rsidR="00F809A1" w:rsidRPr="00F809A1" w:rsidRDefault="00F809A1" w:rsidP="00F809A1">
            <w:pPr>
              <w:spacing w:line="240" w:lineRule="auto"/>
              <w:ind w:firstLine="0"/>
              <w:jc w:val="center"/>
              <w:rPr>
                <w:sz w:val="16"/>
                <w:szCs w:val="16"/>
                <w:lang w:bidi="ru-RU"/>
              </w:rPr>
            </w:pPr>
            <w:r w:rsidRPr="00F809A1">
              <w:rPr>
                <w:sz w:val="16"/>
                <w:szCs w:val="16"/>
              </w:rPr>
              <w:t>19</w:t>
            </w:r>
          </w:p>
        </w:tc>
        <w:tc>
          <w:tcPr>
            <w:tcW w:w="537" w:type="pct"/>
            <w:vAlign w:val="center"/>
          </w:tcPr>
          <w:p w14:paraId="02A7E994" w14:textId="019EE7F4" w:rsidR="00F809A1" w:rsidRPr="00F809A1" w:rsidRDefault="00F809A1" w:rsidP="00F809A1">
            <w:pPr>
              <w:spacing w:line="240" w:lineRule="auto"/>
              <w:ind w:firstLine="0"/>
              <w:jc w:val="center"/>
              <w:rPr>
                <w:sz w:val="16"/>
                <w:szCs w:val="16"/>
                <w:lang w:bidi="ru-RU"/>
              </w:rPr>
            </w:pPr>
            <w:r w:rsidRPr="00F809A1">
              <w:rPr>
                <w:sz w:val="16"/>
                <w:szCs w:val="16"/>
              </w:rPr>
              <w:t>12,71</w:t>
            </w:r>
          </w:p>
        </w:tc>
        <w:tc>
          <w:tcPr>
            <w:tcW w:w="345" w:type="pct"/>
            <w:vAlign w:val="center"/>
          </w:tcPr>
          <w:p w14:paraId="7EB8863D" w14:textId="3D7CAB21" w:rsidR="00F809A1" w:rsidRPr="00F809A1" w:rsidRDefault="00F809A1" w:rsidP="00F809A1">
            <w:pPr>
              <w:spacing w:line="240" w:lineRule="auto"/>
              <w:ind w:firstLine="0"/>
              <w:jc w:val="center"/>
              <w:rPr>
                <w:sz w:val="16"/>
                <w:szCs w:val="16"/>
                <w:lang w:bidi="ru-RU"/>
              </w:rPr>
            </w:pPr>
            <w:r w:rsidRPr="00F809A1">
              <w:rPr>
                <w:sz w:val="16"/>
                <w:szCs w:val="16"/>
              </w:rPr>
              <w:t>0,000000213</w:t>
            </w:r>
          </w:p>
        </w:tc>
        <w:tc>
          <w:tcPr>
            <w:tcW w:w="431" w:type="pct"/>
            <w:vAlign w:val="center"/>
          </w:tcPr>
          <w:p w14:paraId="0802CA34" w14:textId="7ACF99B8" w:rsidR="00F809A1" w:rsidRPr="00F809A1" w:rsidRDefault="00F809A1" w:rsidP="00F809A1">
            <w:pPr>
              <w:spacing w:line="240" w:lineRule="auto"/>
              <w:ind w:firstLine="0"/>
              <w:jc w:val="center"/>
              <w:rPr>
                <w:sz w:val="16"/>
                <w:szCs w:val="16"/>
                <w:lang w:bidi="ru-RU"/>
              </w:rPr>
            </w:pPr>
            <w:r w:rsidRPr="00F809A1">
              <w:rPr>
                <w:sz w:val="16"/>
                <w:szCs w:val="16"/>
              </w:rPr>
              <w:t>0,999936243</w:t>
            </w:r>
          </w:p>
        </w:tc>
        <w:tc>
          <w:tcPr>
            <w:tcW w:w="466" w:type="pct"/>
            <w:vAlign w:val="center"/>
          </w:tcPr>
          <w:p w14:paraId="6E13D0A1" w14:textId="55B7AFEF" w:rsidR="00F809A1" w:rsidRPr="00F809A1" w:rsidRDefault="00F809A1" w:rsidP="00F809A1">
            <w:pPr>
              <w:spacing w:line="240" w:lineRule="auto"/>
              <w:ind w:firstLine="0"/>
              <w:jc w:val="center"/>
              <w:rPr>
                <w:sz w:val="16"/>
                <w:szCs w:val="16"/>
                <w:lang w:bidi="ru-RU"/>
              </w:rPr>
            </w:pPr>
            <w:r w:rsidRPr="00F809A1">
              <w:rPr>
                <w:sz w:val="16"/>
                <w:szCs w:val="16"/>
              </w:rPr>
              <w:t>0,999998645</w:t>
            </w:r>
          </w:p>
        </w:tc>
        <w:tc>
          <w:tcPr>
            <w:tcW w:w="503" w:type="pct"/>
            <w:vAlign w:val="center"/>
          </w:tcPr>
          <w:p w14:paraId="0937A2FB" w14:textId="3166FE51" w:rsidR="00F809A1" w:rsidRPr="00F809A1" w:rsidRDefault="00F809A1" w:rsidP="00F809A1">
            <w:pPr>
              <w:spacing w:line="240" w:lineRule="auto"/>
              <w:ind w:firstLine="0"/>
              <w:jc w:val="center"/>
              <w:rPr>
                <w:sz w:val="16"/>
                <w:szCs w:val="16"/>
                <w:lang w:bidi="ru-RU"/>
              </w:rPr>
            </w:pPr>
            <w:r w:rsidRPr="00F809A1">
              <w:rPr>
                <w:sz w:val="16"/>
                <w:szCs w:val="16"/>
              </w:rPr>
              <w:t>8,86234799</w:t>
            </w:r>
          </w:p>
        </w:tc>
      </w:tr>
      <w:tr w:rsidR="00F809A1" w:rsidRPr="00F809A1" w14:paraId="611AD555" w14:textId="77777777" w:rsidTr="00F809A1">
        <w:tc>
          <w:tcPr>
            <w:tcW w:w="488" w:type="pct"/>
            <w:vAlign w:val="center"/>
          </w:tcPr>
          <w:p w14:paraId="24BA42DB" w14:textId="7BEBE998" w:rsidR="00F809A1" w:rsidRPr="00F809A1" w:rsidRDefault="00F809A1" w:rsidP="00F809A1">
            <w:pPr>
              <w:spacing w:line="240" w:lineRule="auto"/>
              <w:ind w:firstLine="0"/>
              <w:jc w:val="center"/>
              <w:rPr>
                <w:sz w:val="16"/>
                <w:szCs w:val="16"/>
                <w:lang w:bidi="ru-RU"/>
              </w:rPr>
            </w:pPr>
            <w:r w:rsidRPr="00F809A1">
              <w:rPr>
                <w:sz w:val="16"/>
                <w:szCs w:val="16"/>
              </w:rPr>
              <w:t>УТ-1.1/5</w:t>
            </w:r>
          </w:p>
        </w:tc>
        <w:tc>
          <w:tcPr>
            <w:tcW w:w="488" w:type="pct"/>
            <w:vAlign w:val="center"/>
          </w:tcPr>
          <w:p w14:paraId="18A3A1F4" w14:textId="168FE05E" w:rsidR="00F809A1" w:rsidRPr="00F809A1" w:rsidRDefault="00F809A1" w:rsidP="00F809A1">
            <w:pPr>
              <w:spacing w:line="240" w:lineRule="auto"/>
              <w:ind w:firstLine="0"/>
              <w:jc w:val="center"/>
              <w:rPr>
                <w:sz w:val="16"/>
                <w:szCs w:val="16"/>
                <w:lang w:bidi="ru-RU"/>
              </w:rPr>
            </w:pPr>
            <w:r w:rsidRPr="00F809A1">
              <w:rPr>
                <w:sz w:val="16"/>
                <w:szCs w:val="16"/>
              </w:rPr>
              <w:t>УТ-2/5</w:t>
            </w:r>
          </w:p>
        </w:tc>
        <w:tc>
          <w:tcPr>
            <w:tcW w:w="304" w:type="pct"/>
            <w:vAlign w:val="center"/>
          </w:tcPr>
          <w:p w14:paraId="5888D1AD" w14:textId="6866E45F" w:rsidR="00F809A1" w:rsidRPr="00F809A1" w:rsidRDefault="00F809A1" w:rsidP="00F809A1">
            <w:pPr>
              <w:spacing w:line="240" w:lineRule="auto"/>
              <w:ind w:firstLine="0"/>
              <w:jc w:val="center"/>
              <w:rPr>
                <w:sz w:val="16"/>
                <w:szCs w:val="16"/>
                <w:lang w:bidi="ru-RU"/>
              </w:rPr>
            </w:pPr>
            <w:r w:rsidRPr="00F809A1">
              <w:rPr>
                <w:sz w:val="16"/>
                <w:szCs w:val="16"/>
              </w:rPr>
              <w:t>58</w:t>
            </w:r>
          </w:p>
        </w:tc>
        <w:tc>
          <w:tcPr>
            <w:tcW w:w="481" w:type="pct"/>
            <w:vAlign w:val="center"/>
          </w:tcPr>
          <w:p w14:paraId="13E0B0FE" w14:textId="08CD3CC5" w:rsidR="00F809A1" w:rsidRPr="00F809A1" w:rsidRDefault="00F809A1" w:rsidP="00F809A1">
            <w:pPr>
              <w:spacing w:line="240" w:lineRule="auto"/>
              <w:ind w:firstLine="0"/>
              <w:jc w:val="center"/>
              <w:rPr>
                <w:sz w:val="16"/>
                <w:szCs w:val="16"/>
                <w:lang w:bidi="ru-RU"/>
              </w:rPr>
            </w:pPr>
            <w:r w:rsidRPr="00F809A1">
              <w:rPr>
                <w:sz w:val="16"/>
                <w:szCs w:val="16"/>
              </w:rPr>
              <w:t>0,219</w:t>
            </w:r>
          </w:p>
        </w:tc>
        <w:tc>
          <w:tcPr>
            <w:tcW w:w="481" w:type="pct"/>
            <w:vAlign w:val="center"/>
          </w:tcPr>
          <w:p w14:paraId="2DF2BD44" w14:textId="71062042" w:rsidR="00F809A1" w:rsidRPr="00F809A1" w:rsidRDefault="00F809A1" w:rsidP="00F809A1">
            <w:pPr>
              <w:spacing w:line="240" w:lineRule="auto"/>
              <w:ind w:firstLine="0"/>
              <w:jc w:val="center"/>
              <w:rPr>
                <w:sz w:val="16"/>
                <w:szCs w:val="16"/>
                <w:lang w:bidi="ru-RU"/>
              </w:rPr>
            </w:pPr>
            <w:r w:rsidRPr="00F809A1">
              <w:rPr>
                <w:sz w:val="16"/>
                <w:szCs w:val="16"/>
              </w:rPr>
              <w:t>0,219</w:t>
            </w:r>
          </w:p>
        </w:tc>
        <w:tc>
          <w:tcPr>
            <w:tcW w:w="476" w:type="pct"/>
            <w:vAlign w:val="center"/>
          </w:tcPr>
          <w:p w14:paraId="5453ADFF" w14:textId="7BB44A24" w:rsidR="00F809A1" w:rsidRPr="00F809A1" w:rsidRDefault="00F809A1" w:rsidP="00F809A1">
            <w:pPr>
              <w:spacing w:line="240" w:lineRule="auto"/>
              <w:ind w:firstLine="0"/>
              <w:jc w:val="center"/>
              <w:rPr>
                <w:sz w:val="16"/>
                <w:szCs w:val="16"/>
                <w:lang w:bidi="ru-RU"/>
              </w:rPr>
            </w:pPr>
            <w:r w:rsidRPr="00F809A1">
              <w:rPr>
                <w:sz w:val="16"/>
                <w:szCs w:val="16"/>
              </w:rPr>
              <w:t>19</w:t>
            </w:r>
          </w:p>
        </w:tc>
        <w:tc>
          <w:tcPr>
            <w:tcW w:w="537" w:type="pct"/>
            <w:vAlign w:val="center"/>
          </w:tcPr>
          <w:p w14:paraId="2946F6BD" w14:textId="1D1F850A" w:rsidR="00F809A1" w:rsidRPr="00F809A1" w:rsidRDefault="00F809A1" w:rsidP="00F809A1">
            <w:pPr>
              <w:spacing w:line="240" w:lineRule="auto"/>
              <w:ind w:firstLine="0"/>
              <w:jc w:val="center"/>
              <w:rPr>
                <w:sz w:val="16"/>
                <w:szCs w:val="16"/>
                <w:lang w:bidi="ru-RU"/>
              </w:rPr>
            </w:pPr>
            <w:r w:rsidRPr="00F809A1">
              <w:rPr>
                <w:sz w:val="16"/>
                <w:szCs w:val="16"/>
              </w:rPr>
              <w:t>12,68</w:t>
            </w:r>
          </w:p>
        </w:tc>
        <w:tc>
          <w:tcPr>
            <w:tcW w:w="345" w:type="pct"/>
            <w:vAlign w:val="center"/>
          </w:tcPr>
          <w:p w14:paraId="2274881B" w14:textId="6CFD66D4" w:rsidR="00F809A1" w:rsidRPr="00F809A1" w:rsidRDefault="00F809A1" w:rsidP="00F809A1">
            <w:pPr>
              <w:spacing w:line="240" w:lineRule="auto"/>
              <w:ind w:firstLine="0"/>
              <w:jc w:val="center"/>
              <w:rPr>
                <w:sz w:val="16"/>
                <w:szCs w:val="16"/>
                <w:lang w:bidi="ru-RU"/>
              </w:rPr>
            </w:pPr>
            <w:r w:rsidRPr="00F809A1">
              <w:rPr>
                <w:sz w:val="16"/>
                <w:szCs w:val="16"/>
              </w:rPr>
              <w:t>0,000000399</w:t>
            </w:r>
          </w:p>
        </w:tc>
        <w:tc>
          <w:tcPr>
            <w:tcW w:w="431" w:type="pct"/>
            <w:vAlign w:val="center"/>
          </w:tcPr>
          <w:p w14:paraId="6B96264F" w14:textId="5CAF6CFE" w:rsidR="00F809A1" w:rsidRPr="00F809A1" w:rsidRDefault="00F809A1" w:rsidP="00F809A1">
            <w:pPr>
              <w:spacing w:line="240" w:lineRule="auto"/>
              <w:ind w:firstLine="0"/>
              <w:jc w:val="center"/>
              <w:rPr>
                <w:sz w:val="16"/>
                <w:szCs w:val="16"/>
                <w:lang w:bidi="ru-RU"/>
              </w:rPr>
            </w:pPr>
            <w:r w:rsidRPr="00F809A1">
              <w:rPr>
                <w:sz w:val="16"/>
                <w:szCs w:val="16"/>
              </w:rPr>
              <w:t>0,999880717</w:t>
            </w:r>
          </w:p>
        </w:tc>
        <w:tc>
          <w:tcPr>
            <w:tcW w:w="466" w:type="pct"/>
            <w:vAlign w:val="center"/>
          </w:tcPr>
          <w:p w14:paraId="7A488EDF" w14:textId="6C9AE077" w:rsidR="00F809A1" w:rsidRPr="00F809A1" w:rsidRDefault="00F809A1" w:rsidP="00F809A1">
            <w:pPr>
              <w:spacing w:line="240" w:lineRule="auto"/>
              <w:ind w:firstLine="0"/>
              <w:jc w:val="center"/>
              <w:rPr>
                <w:sz w:val="16"/>
                <w:szCs w:val="16"/>
                <w:lang w:bidi="ru-RU"/>
              </w:rPr>
            </w:pPr>
            <w:r w:rsidRPr="00F809A1">
              <w:rPr>
                <w:sz w:val="16"/>
                <w:szCs w:val="16"/>
              </w:rPr>
              <w:t>0,999997471</w:t>
            </w:r>
          </w:p>
        </w:tc>
        <w:tc>
          <w:tcPr>
            <w:tcW w:w="503" w:type="pct"/>
            <w:vAlign w:val="center"/>
          </w:tcPr>
          <w:p w14:paraId="4C9DE9B0" w14:textId="441FA98F" w:rsidR="00F809A1" w:rsidRPr="00F809A1" w:rsidRDefault="00F809A1" w:rsidP="00F809A1">
            <w:pPr>
              <w:spacing w:line="240" w:lineRule="auto"/>
              <w:ind w:firstLine="0"/>
              <w:jc w:val="center"/>
              <w:rPr>
                <w:sz w:val="16"/>
                <w:szCs w:val="16"/>
                <w:lang w:bidi="ru-RU"/>
              </w:rPr>
            </w:pPr>
            <w:r w:rsidRPr="00F809A1">
              <w:rPr>
                <w:sz w:val="16"/>
                <w:szCs w:val="16"/>
              </w:rPr>
              <w:t>8,862337583</w:t>
            </w:r>
          </w:p>
        </w:tc>
      </w:tr>
      <w:tr w:rsidR="00F809A1" w:rsidRPr="00F809A1" w14:paraId="32CEC87C" w14:textId="77777777" w:rsidTr="00F809A1">
        <w:tc>
          <w:tcPr>
            <w:tcW w:w="488" w:type="pct"/>
            <w:vAlign w:val="center"/>
          </w:tcPr>
          <w:p w14:paraId="5D771A42" w14:textId="012E2E88" w:rsidR="00F809A1" w:rsidRPr="00F809A1" w:rsidRDefault="00F809A1" w:rsidP="00F809A1">
            <w:pPr>
              <w:spacing w:line="240" w:lineRule="auto"/>
              <w:ind w:firstLine="0"/>
              <w:jc w:val="center"/>
              <w:rPr>
                <w:sz w:val="16"/>
                <w:szCs w:val="16"/>
                <w:lang w:bidi="ru-RU"/>
              </w:rPr>
            </w:pPr>
            <w:r w:rsidRPr="00F809A1">
              <w:rPr>
                <w:sz w:val="16"/>
                <w:szCs w:val="16"/>
              </w:rPr>
              <w:t>УТ-2/5</w:t>
            </w:r>
          </w:p>
        </w:tc>
        <w:tc>
          <w:tcPr>
            <w:tcW w:w="488" w:type="pct"/>
            <w:vAlign w:val="center"/>
          </w:tcPr>
          <w:p w14:paraId="3D3743E6" w14:textId="289F3191" w:rsidR="00F809A1" w:rsidRPr="00F809A1" w:rsidRDefault="00F809A1" w:rsidP="00F809A1">
            <w:pPr>
              <w:spacing w:line="240" w:lineRule="auto"/>
              <w:ind w:firstLine="0"/>
              <w:jc w:val="center"/>
              <w:rPr>
                <w:sz w:val="16"/>
                <w:szCs w:val="16"/>
                <w:lang w:bidi="ru-RU"/>
              </w:rPr>
            </w:pPr>
            <w:r w:rsidRPr="00F809A1">
              <w:rPr>
                <w:sz w:val="16"/>
                <w:szCs w:val="16"/>
              </w:rPr>
              <w:t>УТ-7/5</w:t>
            </w:r>
          </w:p>
        </w:tc>
        <w:tc>
          <w:tcPr>
            <w:tcW w:w="304" w:type="pct"/>
            <w:vAlign w:val="center"/>
          </w:tcPr>
          <w:p w14:paraId="0C3493F1" w14:textId="533735F3" w:rsidR="00F809A1" w:rsidRPr="00F809A1" w:rsidRDefault="00F809A1" w:rsidP="00F809A1">
            <w:pPr>
              <w:spacing w:line="240" w:lineRule="auto"/>
              <w:ind w:firstLine="0"/>
              <w:jc w:val="center"/>
              <w:rPr>
                <w:sz w:val="16"/>
                <w:szCs w:val="16"/>
                <w:lang w:bidi="ru-RU"/>
              </w:rPr>
            </w:pPr>
            <w:r w:rsidRPr="00F809A1">
              <w:rPr>
                <w:sz w:val="16"/>
                <w:szCs w:val="16"/>
              </w:rPr>
              <w:t>150</w:t>
            </w:r>
          </w:p>
        </w:tc>
        <w:tc>
          <w:tcPr>
            <w:tcW w:w="481" w:type="pct"/>
            <w:vAlign w:val="center"/>
          </w:tcPr>
          <w:p w14:paraId="581C3FAB" w14:textId="722F030C" w:rsidR="00F809A1" w:rsidRPr="00F809A1" w:rsidRDefault="00F809A1" w:rsidP="00F809A1">
            <w:pPr>
              <w:spacing w:line="240" w:lineRule="auto"/>
              <w:ind w:firstLine="0"/>
              <w:jc w:val="center"/>
              <w:rPr>
                <w:sz w:val="16"/>
                <w:szCs w:val="16"/>
                <w:lang w:bidi="ru-RU"/>
              </w:rPr>
            </w:pPr>
            <w:r w:rsidRPr="00F809A1">
              <w:rPr>
                <w:sz w:val="16"/>
                <w:szCs w:val="16"/>
              </w:rPr>
              <w:t>0,219</w:t>
            </w:r>
          </w:p>
        </w:tc>
        <w:tc>
          <w:tcPr>
            <w:tcW w:w="481" w:type="pct"/>
            <w:vAlign w:val="center"/>
          </w:tcPr>
          <w:p w14:paraId="4EC36906" w14:textId="38D4351D" w:rsidR="00F809A1" w:rsidRPr="00F809A1" w:rsidRDefault="00F809A1" w:rsidP="00F809A1">
            <w:pPr>
              <w:spacing w:line="240" w:lineRule="auto"/>
              <w:ind w:firstLine="0"/>
              <w:jc w:val="center"/>
              <w:rPr>
                <w:sz w:val="16"/>
                <w:szCs w:val="16"/>
                <w:lang w:bidi="ru-RU"/>
              </w:rPr>
            </w:pPr>
            <w:r w:rsidRPr="00F809A1">
              <w:rPr>
                <w:sz w:val="16"/>
                <w:szCs w:val="16"/>
              </w:rPr>
              <w:t>0,219</w:t>
            </w:r>
          </w:p>
        </w:tc>
        <w:tc>
          <w:tcPr>
            <w:tcW w:w="476" w:type="pct"/>
            <w:vAlign w:val="center"/>
          </w:tcPr>
          <w:p w14:paraId="39A0E638" w14:textId="53625196" w:rsidR="00F809A1" w:rsidRPr="00F809A1" w:rsidRDefault="00F809A1" w:rsidP="00F809A1">
            <w:pPr>
              <w:spacing w:line="240" w:lineRule="auto"/>
              <w:ind w:firstLine="0"/>
              <w:jc w:val="center"/>
              <w:rPr>
                <w:sz w:val="16"/>
                <w:szCs w:val="16"/>
                <w:lang w:bidi="ru-RU"/>
              </w:rPr>
            </w:pPr>
            <w:r w:rsidRPr="00F809A1">
              <w:rPr>
                <w:sz w:val="16"/>
                <w:szCs w:val="16"/>
              </w:rPr>
              <w:t>19</w:t>
            </w:r>
          </w:p>
        </w:tc>
        <w:tc>
          <w:tcPr>
            <w:tcW w:w="537" w:type="pct"/>
            <w:vAlign w:val="center"/>
          </w:tcPr>
          <w:p w14:paraId="6CACC06B" w14:textId="36849C17" w:rsidR="00F809A1" w:rsidRPr="00F809A1" w:rsidRDefault="00F809A1" w:rsidP="00F809A1">
            <w:pPr>
              <w:spacing w:line="240" w:lineRule="auto"/>
              <w:ind w:firstLine="0"/>
              <w:jc w:val="center"/>
              <w:rPr>
                <w:sz w:val="16"/>
                <w:szCs w:val="16"/>
                <w:lang w:bidi="ru-RU"/>
              </w:rPr>
            </w:pPr>
            <w:r w:rsidRPr="00F809A1">
              <w:rPr>
                <w:sz w:val="16"/>
                <w:szCs w:val="16"/>
              </w:rPr>
              <w:t>12,6</w:t>
            </w:r>
          </w:p>
        </w:tc>
        <w:tc>
          <w:tcPr>
            <w:tcW w:w="345" w:type="pct"/>
            <w:vAlign w:val="center"/>
          </w:tcPr>
          <w:p w14:paraId="3A5EAD0D" w14:textId="7214448B" w:rsidR="00F809A1" w:rsidRPr="00F809A1" w:rsidRDefault="00F809A1" w:rsidP="00F809A1">
            <w:pPr>
              <w:spacing w:line="240" w:lineRule="auto"/>
              <w:ind w:firstLine="0"/>
              <w:jc w:val="center"/>
              <w:rPr>
                <w:sz w:val="16"/>
                <w:szCs w:val="16"/>
                <w:lang w:bidi="ru-RU"/>
              </w:rPr>
            </w:pPr>
            <w:r w:rsidRPr="00F809A1">
              <w:rPr>
                <w:sz w:val="16"/>
                <w:szCs w:val="16"/>
              </w:rPr>
              <w:t>0,000001032</w:t>
            </w:r>
          </w:p>
        </w:tc>
        <w:tc>
          <w:tcPr>
            <w:tcW w:w="431" w:type="pct"/>
            <w:vAlign w:val="center"/>
          </w:tcPr>
          <w:p w14:paraId="5D21A004" w14:textId="3F1597A3" w:rsidR="00F809A1" w:rsidRPr="00F809A1" w:rsidRDefault="00F809A1" w:rsidP="00F809A1">
            <w:pPr>
              <w:spacing w:line="240" w:lineRule="auto"/>
              <w:ind w:firstLine="0"/>
              <w:jc w:val="center"/>
              <w:rPr>
                <w:sz w:val="16"/>
                <w:szCs w:val="16"/>
                <w:lang w:bidi="ru-RU"/>
              </w:rPr>
            </w:pPr>
            <w:r w:rsidRPr="00F809A1">
              <w:rPr>
                <w:sz w:val="16"/>
                <w:szCs w:val="16"/>
              </w:rPr>
              <w:t>0,999691540</w:t>
            </w:r>
          </w:p>
        </w:tc>
        <w:tc>
          <w:tcPr>
            <w:tcW w:w="466" w:type="pct"/>
            <w:vAlign w:val="center"/>
          </w:tcPr>
          <w:p w14:paraId="6E04A08D" w14:textId="22AED7F5" w:rsidR="00F809A1" w:rsidRPr="00F809A1" w:rsidRDefault="00F809A1" w:rsidP="00F809A1">
            <w:pPr>
              <w:spacing w:line="240" w:lineRule="auto"/>
              <w:ind w:firstLine="0"/>
              <w:jc w:val="center"/>
              <w:rPr>
                <w:sz w:val="16"/>
                <w:szCs w:val="16"/>
                <w:lang w:bidi="ru-RU"/>
              </w:rPr>
            </w:pPr>
            <w:r w:rsidRPr="00F809A1">
              <w:rPr>
                <w:sz w:val="16"/>
                <w:szCs w:val="16"/>
              </w:rPr>
              <w:t>0,999993500</w:t>
            </w:r>
          </w:p>
        </w:tc>
        <w:tc>
          <w:tcPr>
            <w:tcW w:w="503" w:type="pct"/>
            <w:vAlign w:val="center"/>
          </w:tcPr>
          <w:p w14:paraId="42903F07" w14:textId="0CD8D9F3" w:rsidR="00F809A1" w:rsidRPr="00F809A1" w:rsidRDefault="00F809A1" w:rsidP="00F809A1">
            <w:pPr>
              <w:spacing w:line="240" w:lineRule="auto"/>
              <w:ind w:firstLine="0"/>
              <w:jc w:val="center"/>
              <w:rPr>
                <w:sz w:val="16"/>
                <w:szCs w:val="16"/>
                <w:lang w:bidi="ru-RU"/>
              </w:rPr>
            </w:pPr>
            <w:r w:rsidRPr="00F809A1">
              <w:rPr>
                <w:sz w:val="16"/>
                <w:szCs w:val="16"/>
              </w:rPr>
              <w:t>22,15575598</w:t>
            </w:r>
          </w:p>
        </w:tc>
      </w:tr>
      <w:tr w:rsidR="00F809A1" w:rsidRPr="00F809A1" w14:paraId="4307B263" w14:textId="77777777" w:rsidTr="00F809A1">
        <w:tc>
          <w:tcPr>
            <w:tcW w:w="488" w:type="pct"/>
            <w:vAlign w:val="center"/>
          </w:tcPr>
          <w:p w14:paraId="41EE07D3" w14:textId="5EE8A3B4" w:rsidR="00F809A1" w:rsidRPr="00F809A1" w:rsidRDefault="00F809A1" w:rsidP="00F809A1">
            <w:pPr>
              <w:spacing w:line="240" w:lineRule="auto"/>
              <w:ind w:firstLine="0"/>
              <w:jc w:val="center"/>
              <w:rPr>
                <w:sz w:val="16"/>
                <w:szCs w:val="16"/>
                <w:lang w:bidi="ru-RU"/>
              </w:rPr>
            </w:pPr>
            <w:r w:rsidRPr="00F809A1">
              <w:rPr>
                <w:sz w:val="16"/>
                <w:szCs w:val="16"/>
              </w:rPr>
              <w:t>УТ-2/5</w:t>
            </w:r>
          </w:p>
        </w:tc>
        <w:tc>
          <w:tcPr>
            <w:tcW w:w="488" w:type="pct"/>
            <w:vAlign w:val="center"/>
          </w:tcPr>
          <w:p w14:paraId="63AF0E21" w14:textId="7E3D6316" w:rsidR="00F809A1" w:rsidRPr="00F809A1" w:rsidRDefault="00F809A1" w:rsidP="00F809A1">
            <w:pPr>
              <w:spacing w:line="240" w:lineRule="auto"/>
              <w:ind w:firstLine="0"/>
              <w:jc w:val="center"/>
              <w:rPr>
                <w:sz w:val="16"/>
                <w:szCs w:val="16"/>
                <w:lang w:bidi="ru-RU"/>
              </w:rPr>
            </w:pPr>
            <w:r w:rsidRPr="00F809A1">
              <w:rPr>
                <w:sz w:val="16"/>
                <w:szCs w:val="16"/>
              </w:rPr>
              <w:t>УТ-6/5</w:t>
            </w:r>
          </w:p>
        </w:tc>
        <w:tc>
          <w:tcPr>
            <w:tcW w:w="304" w:type="pct"/>
            <w:vAlign w:val="center"/>
          </w:tcPr>
          <w:p w14:paraId="4DBDF815" w14:textId="6F18A8C7" w:rsidR="00F809A1" w:rsidRPr="00F809A1" w:rsidRDefault="00F809A1" w:rsidP="00F809A1">
            <w:pPr>
              <w:spacing w:line="240" w:lineRule="auto"/>
              <w:ind w:firstLine="0"/>
              <w:jc w:val="center"/>
              <w:rPr>
                <w:sz w:val="16"/>
                <w:szCs w:val="16"/>
                <w:lang w:bidi="ru-RU"/>
              </w:rPr>
            </w:pPr>
            <w:r w:rsidRPr="00F809A1">
              <w:rPr>
                <w:sz w:val="16"/>
                <w:szCs w:val="16"/>
              </w:rPr>
              <w:t>11</w:t>
            </w:r>
          </w:p>
        </w:tc>
        <w:tc>
          <w:tcPr>
            <w:tcW w:w="481" w:type="pct"/>
            <w:vAlign w:val="center"/>
          </w:tcPr>
          <w:p w14:paraId="0BE30D48" w14:textId="199A5EC5" w:rsidR="00F809A1" w:rsidRPr="00F809A1" w:rsidRDefault="00F809A1" w:rsidP="00F809A1">
            <w:pPr>
              <w:spacing w:line="240" w:lineRule="auto"/>
              <w:ind w:firstLine="0"/>
              <w:jc w:val="center"/>
              <w:rPr>
                <w:sz w:val="16"/>
                <w:szCs w:val="16"/>
                <w:lang w:bidi="ru-RU"/>
              </w:rPr>
            </w:pPr>
            <w:r w:rsidRPr="00F809A1">
              <w:rPr>
                <w:sz w:val="16"/>
                <w:szCs w:val="16"/>
              </w:rPr>
              <w:t>0,219</w:t>
            </w:r>
          </w:p>
        </w:tc>
        <w:tc>
          <w:tcPr>
            <w:tcW w:w="481" w:type="pct"/>
            <w:vAlign w:val="center"/>
          </w:tcPr>
          <w:p w14:paraId="208139DB" w14:textId="709D645D" w:rsidR="00F809A1" w:rsidRPr="00F809A1" w:rsidRDefault="00F809A1" w:rsidP="00F809A1">
            <w:pPr>
              <w:spacing w:line="240" w:lineRule="auto"/>
              <w:ind w:firstLine="0"/>
              <w:jc w:val="center"/>
              <w:rPr>
                <w:sz w:val="16"/>
                <w:szCs w:val="16"/>
                <w:lang w:bidi="ru-RU"/>
              </w:rPr>
            </w:pPr>
            <w:r w:rsidRPr="00F809A1">
              <w:rPr>
                <w:sz w:val="16"/>
                <w:szCs w:val="16"/>
              </w:rPr>
              <w:t>0,219</w:t>
            </w:r>
          </w:p>
        </w:tc>
        <w:tc>
          <w:tcPr>
            <w:tcW w:w="476" w:type="pct"/>
            <w:vAlign w:val="center"/>
          </w:tcPr>
          <w:p w14:paraId="189550F7" w14:textId="2E1F2FC2" w:rsidR="00F809A1" w:rsidRPr="00F809A1" w:rsidRDefault="00F809A1" w:rsidP="00F809A1">
            <w:pPr>
              <w:spacing w:line="240" w:lineRule="auto"/>
              <w:ind w:firstLine="0"/>
              <w:jc w:val="center"/>
              <w:rPr>
                <w:sz w:val="16"/>
                <w:szCs w:val="16"/>
                <w:lang w:bidi="ru-RU"/>
              </w:rPr>
            </w:pPr>
            <w:r w:rsidRPr="00F809A1">
              <w:rPr>
                <w:sz w:val="16"/>
                <w:szCs w:val="16"/>
              </w:rPr>
              <w:t>19</w:t>
            </w:r>
          </w:p>
        </w:tc>
        <w:tc>
          <w:tcPr>
            <w:tcW w:w="537" w:type="pct"/>
            <w:vAlign w:val="center"/>
          </w:tcPr>
          <w:p w14:paraId="334FD55E" w14:textId="7EDB3FFC" w:rsidR="00F809A1" w:rsidRPr="00F809A1" w:rsidRDefault="00F809A1" w:rsidP="00F809A1">
            <w:pPr>
              <w:spacing w:line="240" w:lineRule="auto"/>
              <w:ind w:firstLine="0"/>
              <w:jc w:val="center"/>
              <w:rPr>
                <w:sz w:val="16"/>
                <w:szCs w:val="16"/>
                <w:lang w:bidi="ru-RU"/>
              </w:rPr>
            </w:pPr>
            <w:r w:rsidRPr="00F809A1">
              <w:rPr>
                <w:sz w:val="16"/>
                <w:szCs w:val="16"/>
              </w:rPr>
              <w:t>12,73</w:t>
            </w:r>
          </w:p>
        </w:tc>
        <w:tc>
          <w:tcPr>
            <w:tcW w:w="345" w:type="pct"/>
            <w:vAlign w:val="center"/>
          </w:tcPr>
          <w:p w14:paraId="18B9557C" w14:textId="7B9343C1" w:rsidR="00F809A1" w:rsidRPr="00F809A1" w:rsidRDefault="00F809A1" w:rsidP="00F809A1">
            <w:pPr>
              <w:spacing w:line="240" w:lineRule="auto"/>
              <w:ind w:firstLine="0"/>
              <w:jc w:val="center"/>
              <w:rPr>
                <w:sz w:val="16"/>
                <w:szCs w:val="16"/>
                <w:lang w:bidi="ru-RU"/>
              </w:rPr>
            </w:pPr>
            <w:r w:rsidRPr="00F809A1">
              <w:rPr>
                <w:sz w:val="16"/>
                <w:szCs w:val="16"/>
              </w:rPr>
              <w:t>0,000000076</w:t>
            </w:r>
          </w:p>
        </w:tc>
        <w:tc>
          <w:tcPr>
            <w:tcW w:w="431" w:type="pct"/>
            <w:vAlign w:val="center"/>
          </w:tcPr>
          <w:p w14:paraId="191143D3" w14:textId="703597CA" w:rsidR="00F809A1" w:rsidRPr="00F809A1" w:rsidRDefault="00F809A1" w:rsidP="00F809A1">
            <w:pPr>
              <w:spacing w:line="240" w:lineRule="auto"/>
              <w:ind w:firstLine="0"/>
              <w:jc w:val="center"/>
              <w:rPr>
                <w:sz w:val="16"/>
                <w:szCs w:val="16"/>
                <w:lang w:bidi="ru-RU"/>
              </w:rPr>
            </w:pPr>
            <w:r w:rsidRPr="00F809A1">
              <w:rPr>
                <w:sz w:val="16"/>
                <w:szCs w:val="16"/>
              </w:rPr>
              <w:t>0,999977376</w:t>
            </w:r>
          </w:p>
        </w:tc>
        <w:tc>
          <w:tcPr>
            <w:tcW w:w="466" w:type="pct"/>
            <w:vAlign w:val="center"/>
          </w:tcPr>
          <w:p w14:paraId="4663BDF5" w14:textId="3A5D042B" w:rsidR="00F809A1" w:rsidRPr="00F809A1" w:rsidRDefault="00F809A1" w:rsidP="00F809A1">
            <w:pPr>
              <w:spacing w:line="240" w:lineRule="auto"/>
              <w:ind w:firstLine="0"/>
              <w:jc w:val="center"/>
              <w:rPr>
                <w:sz w:val="16"/>
                <w:szCs w:val="16"/>
                <w:lang w:bidi="ru-RU"/>
              </w:rPr>
            </w:pPr>
            <w:r w:rsidRPr="00F809A1">
              <w:rPr>
                <w:sz w:val="16"/>
                <w:szCs w:val="16"/>
              </w:rPr>
              <w:t>0,999999518</w:t>
            </w:r>
          </w:p>
        </w:tc>
        <w:tc>
          <w:tcPr>
            <w:tcW w:w="503" w:type="pct"/>
            <w:vAlign w:val="center"/>
          </w:tcPr>
          <w:p w14:paraId="7B7B44B4" w14:textId="46DA9F16" w:rsidR="00F809A1" w:rsidRPr="00F809A1" w:rsidRDefault="00F809A1" w:rsidP="00F809A1">
            <w:pPr>
              <w:spacing w:line="240" w:lineRule="auto"/>
              <w:ind w:firstLine="0"/>
              <w:jc w:val="center"/>
              <w:rPr>
                <w:sz w:val="16"/>
                <w:szCs w:val="16"/>
                <w:lang w:bidi="ru-RU"/>
              </w:rPr>
            </w:pPr>
            <w:r w:rsidRPr="00F809A1">
              <w:rPr>
                <w:sz w:val="16"/>
                <w:szCs w:val="16"/>
              </w:rPr>
              <w:t>22,15588933</w:t>
            </w:r>
          </w:p>
        </w:tc>
      </w:tr>
      <w:tr w:rsidR="00F809A1" w:rsidRPr="00F809A1" w14:paraId="0F4C8F63" w14:textId="77777777" w:rsidTr="00F809A1">
        <w:tc>
          <w:tcPr>
            <w:tcW w:w="488" w:type="pct"/>
            <w:vAlign w:val="center"/>
          </w:tcPr>
          <w:p w14:paraId="195369B1" w14:textId="7ED16DB6" w:rsidR="00F809A1" w:rsidRPr="00F809A1" w:rsidRDefault="00F809A1" w:rsidP="00F809A1">
            <w:pPr>
              <w:spacing w:line="240" w:lineRule="auto"/>
              <w:ind w:firstLine="0"/>
              <w:jc w:val="center"/>
              <w:rPr>
                <w:sz w:val="16"/>
                <w:szCs w:val="16"/>
                <w:lang w:bidi="ru-RU"/>
              </w:rPr>
            </w:pPr>
            <w:r w:rsidRPr="00F809A1">
              <w:rPr>
                <w:sz w:val="16"/>
                <w:szCs w:val="16"/>
              </w:rPr>
              <w:t>УТ-7/5</w:t>
            </w:r>
          </w:p>
        </w:tc>
        <w:tc>
          <w:tcPr>
            <w:tcW w:w="488" w:type="pct"/>
            <w:vAlign w:val="center"/>
          </w:tcPr>
          <w:p w14:paraId="300A6A18" w14:textId="140F33EA" w:rsidR="00F809A1" w:rsidRPr="00F809A1" w:rsidRDefault="00F809A1" w:rsidP="00F809A1">
            <w:pPr>
              <w:spacing w:line="240" w:lineRule="auto"/>
              <w:ind w:firstLine="0"/>
              <w:jc w:val="center"/>
              <w:rPr>
                <w:sz w:val="16"/>
                <w:szCs w:val="16"/>
                <w:lang w:bidi="ru-RU"/>
              </w:rPr>
            </w:pPr>
            <w:r w:rsidRPr="00F809A1">
              <w:rPr>
                <w:sz w:val="16"/>
                <w:szCs w:val="16"/>
              </w:rPr>
              <w:t>УТ-8/5</w:t>
            </w:r>
          </w:p>
        </w:tc>
        <w:tc>
          <w:tcPr>
            <w:tcW w:w="304" w:type="pct"/>
            <w:vAlign w:val="center"/>
          </w:tcPr>
          <w:p w14:paraId="1A94D670" w14:textId="24303F66" w:rsidR="00F809A1" w:rsidRPr="00F809A1" w:rsidRDefault="00F809A1" w:rsidP="00F809A1">
            <w:pPr>
              <w:spacing w:line="240" w:lineRule="auto"/>
              <w:ind w:firstLine="0"/>
              <w:jc w:val="center"/>
              <w:rPr>
                <w:sz w:val="16"/>
                <w:szCs w:val="16"/>
                <w:lang w:bidi="ru-RU"/>
              </w:rPr>
            </w:pPr>
            <w:r w:rsidRPr="00F809A1">
              <w:rPr>
                <w:sz w:val="16"/>
                <w:szCs w:val="16"/>
              </w:rPr>
              <w:t>41</w:t>
            </w:r>
          </w:p>
        </w:tc>
        <w:tc>
          <w:tcPr>
            <w:tcW w:w="481" w:type="pct"/>
            <w:vAlign w:val="center"/>
          </w:tcPr>
          <w:p w14:paraId="5AF3579C" w14:textId="26CA428D" w:rsidR="00F809A1" w:rsidRPr="00F809A1" w:rsidRDefault="00F809A1" w:rsidP="00F809A1">
            <w:pPr>
              <w:spacing w:line="240" w:lineRule="auto"/>
              <w:ind w:firstLine="0"/>
              <w:jc w:val="center"/>
              <w:rPr>
                <w:sz w:val="16"/>
                <w:szCs w:val="16"/>
                <w:lang w:bidi="ru-RU"/>
              </w:rPr>
            </w:pPr>
            <w:r w:rsidRPr="00F809A1">
              <w:rPr>
                <w:sz w:val="16"/>
                <w:szCs w:val="16"/>
              </w:rPr>
              <w:t>0,219</w:t>
            </w:r>
          </w:p>
        </w:tc>
        <w:tc>
          <w:tcPr>
            <w:tcW w:w="481" w:type="pct"/>
            <w:vAlign w:val="center"/>
          </w:tcPr>
          <w:p w14:paraId="4474DC1B" w14:textId="05DB27E1" w:rsidR="00F809A1" w:rsidRPr="00F809A1" w:rsidRDefault="00F809A1" w:rsidP="00F809A1">
            <w:pPr>
              <w:spacing w:line="240" w:lineRule="auto"/>
              <w:ind w:firstLine="0"/>
              <w:jc w:val="center"/>
              <w:rPr>
                <w:sz w:val="16"/>
                <w:szCs w:val="16"/>
                <w:lang w:bidi="ru-RU"/>
              </w:rPr>
            </w:pPr>
            <w:r w:rsidRPr="00F809A1">
              <w:rPr>
                <w:sz w:val="16"/>
                <w:szCs w:val="16"/>
              </w:rPr>
              <w:t>0,219</w:t>
            </w:r>
          </w:p>
        </w:tc>
        <w:tc>
          <w:tcPr>
            <w:tcW w:w="476" w:type="pct"/>
            <w:vAlign w:val="center"/>
          </w:tcPr>
          <w:p w14:paraId="522CC8E1" w14:textId="5B603CC8" w:rsidR="00F809A1" w:rsidRPr="00F809A1" w:rsidRDefault="00F809A1" w:rsidP="00F809A1">
            <w:pPr>
              <w:spacing w:line="240" w:lineRule="auto"/>
              <w:ind w:firstLine="0"/>
              <w:jc w:val="center"/>
              <w:rPr>
                <w:sz w:val="16"/>
                <w:szCs w:val="16"/>
                <w:lang w:bidi="ru-RU"/>
              </w:rPr>
            </w:pPr>
            <w:r w:rsidRPr="00F809A1">
              <w:rPr>
                <w:sz w:val="16"/>
                <w:szCs w:val="16"/>
              </w:rPr>
              <w:t>19</w:t>
            </w:r>
          </w:p>
        </w:tc>
        <w:tc>
          <w:tcPr>
            <w:tcW w:w="537" w:type="pct"/>
            <w:vAlign w:val="center"/>
          </w:tcPr>
          <w:p w14:paraId="1B234E1C" w14:textId="66E87AF3" w:rsidR="00F809A1" w:rsidRPr="00F809A1" w:rsidRDefault="00F809A1" w:rsidP="00F809A1">
            <w:pPr>
              <w:spacing w:line="240" w:lineRule="auto"/>
              <w:ind w:firstLine="0"/>
              <w:jc w:val="center"/>
              <w:rPr>
                <w:sz w:val="16"/>
                <w:szCs w:val="16"/>
                <w:lang w:bidi="ru-RU"/>
              </w:rPr>
            </w:pPr>
            <w:r w:rsidRPr="00F809A1">
              <w:rPr>
                <w:sz w:val="16"/>
                <w:szCs w:val="16"/>
              </w:rPr>
              <w:t>12,7</w:t>
            </w:r>
          </w:p>
        </w:tc>
        <w:tc>
          <w:tcPr>
            <w:tcW w:w="345" w:type="pct"/>
            <w:vAlign w:val="center"/>
          </w:tcPr>
          <w:p w14:paraId="34785101" w14:textId="42CDD5DF" w:rsidR="00F809A1" w:rsidRPr="00F809A1" w:rsidRDefault="00F809A1" w:rsidP="00F809A1">
            <w:pPr>
              <w:spacing w:line="240" w:lineRule="auto"/>
              <w:ind w:firstLine="0"/>
              <w:jc w:val="center"/>
              <w:rPr>
                <w:sz w:val="16"/>
                <w:szCs w:val="16"/>
                <w:lang w:bidi="ru-RU"/>
              </w:rPr>
            </w:pPr>
            <w:r w:rsidRPr="00F809A1">
              <w:rPr>
                <w:sz w:val="16"/>
                <w:szCs w:val="16"/>
              </w:rPr>
              <w:t>0,000000282</w:t>
            </w:r>
          </w:p>
        </w:tc>
        <w:tc>
          <w:tcPr>
            <w:tcW w:w="431" w:type="pct"/>
            <w:vAlign w:val="center"/>
          </w:tcPr>
          <w:p w14:paraId="06C85C1F" w14:textId="2AE950C9" w:rsidR="00F809A1" w:rsidRPr="00F809A1" w:rsidRDefault="00F809A1" w:rsidP="00F809A1">
            <w:pPr>
              <w:spacing w:line="240" w:lineRule="auto"/>
              <w:ind w:firstLine="0"/>
              <w:jc w:val="center"/>
              <w:rPr>
                <w:sz w:val="16"/>
                <w:szCs w:val="16"/>
                <w:lang w:bidi="ru-RU"/>
              </w:rPr>
            </w:pPr>
            <w:r w:rsidRPr="00F809A1">
              <w:rPr>
                <w:sz w:val="16"/>
                <w:szCs w:val="16"/>
              </w:rPr>
              <w:t>0,999915677</w:t>
            </w:r>
          </w:p>
        </w:tc>
        <w:tc>
          <w:tcPr>
            <w:tcW w:w="466" w:type="pct"/>
            <w:vAlign w:val="center"/>
          </w:tcPr>
          <w:p w14:paraId="4F82D30C" w14:textId="7BCE321C" w:rsidR="00F809A1" w:rsidRPr="00F809A1" w:rsidRDefault="00F809A1" w:rsidP="00F809A1">
            <w:pPr>
              <w:spacing w:line="240" w:lineRule="auto"/>
              <w:ind w:firstLine="0"/>
              <w:jc w:val="center"/>
              <w:rPr>
                <w:sz w:val="16"/>
                <w:szCs w:val="16"/>
                <w:lang w:bidi="ru-RU"/>
              </w:rPr>
            </w:pPr>
            <w:r w:rsidRPr="00F809A1">
              <w:rPr>
                <w:sz w:val="16"/>
                <w:szCs w:val="16"/>
              </w:rPr>
              <w:t>0,999998209</w:t>
            </w:r>
          </w:p>
        </w:tc>
        <w:tc>
          <w:tcPr>
            <w:tcW w:w="503" w:type="pct"/>
            <w:vAlign w:val="center"/>
          </w:tcPr>
          <w:p w14:paraId="68E75FA1" w14:textId="383D0729" w:rsidR="00F809A1" w:rsidRPr="00F809A1" w:rsidRDefault="00F809A1" w:rsidP="00F809A1">
            <w:pPr>
              <w:spacing w:line="240" w:lineRule="auto"/>
              <w:ind w:firstLine="0"/>
              <w:jc w:val="center"/>
              <w:rPr>
                <w:sz w:val="16"/>
                <w:szCs w:val="16"/>
                <w:lang w:bidi="ru-RU"/>
              </w:rPr>
            </w:pPr>
            <w:r w:rsidRPr="00F809A1">
              <w:rPr>
                <w:sz w:val="16"/>
                <w:szCs w:val="16"/>
              </w:rPr>
              <w:t>15,50910223</w:t>
            </w:r>
          </w:p>
        </w:tc>
      </w:tr>
      <w:tr w:rsidR="00F809A1" w:rsidRPr="00F809A1" w14:paraId="7E309E0D" w14:textId="77777777" w:rsidTr="00F809A1">
        <w:tc>
          <w:tcPr>
            <w:tcW w:w="488" w:type="pct"/>
            <w:vAlign w:val="center"/>
          </w:tcPr>
          <w:p w14:paraId="07259206" w14:textId="32E416F1" w:rsidR="00F809A1" w:rsidRPr="00F809A1" w:rsidRDefault="00F809A1" w:rsidP="00F809A1">
            <w:pPr>
              <w:spacing w:line="240" w:lineRule="auto"/>
              <w:ind w:firstLine="0"/>
              <w:jc w:val="center"/>
              <w:rPr>
                <w:sz w:val="16"/>
                <w:szCs w:val="16"/>
                <w:lang w:bidi="ru-RU"/>
              </w:rPr>
            </w:pPr>
            <w:r w:rsidRPr="00F809A1">
              <w:rPr>
                <w:sz w:val="16"/>
                <w:szCs w:val="16"/>
              </w:rPr>
              <w:t>УТ-8/5</w:t>
            </w:r>
          </w:p>
        </w:tc>
        <w:tc>
          <w:tcPr>
            <w:tcW w:w="488" w:type="pct"/>
            <w:vAlign w:val="center"/>
          </w:tcPr>
          <w:p w14:paraId="475FA77A" w14:textId="2647414C" w:rsidR="00F809A1" w:rsidRPr="00F809A1" w:rsidRDefault="00F809A1" w:rsidP="00F809A1">
            <w:pPr>
              <w:spacing w:line="240" w:lineRule="auto"/>
              <w:ind w:firstLine="0"/>
              <w:jc w:val="center"/>
              <w:rPr>
                <w:sz w:val="16"/>
                <w:szCs w:val="16"/>
                <w:lang w:bidi="ru-RU"/>
              </w:rPr>
            </w:pPr>
            <w:r w:rsidRPr="00F809A1">
              <w:rPr>
                <w:sz w:val="16"/>
                <w:szCs w:val="16"/>
              </w:rPr>
              <w:t>УТ-8.1/5</w:t>
            </w:r>
          </w:p>
        </w:tc>
        <w:tc>
          <w:tcPr>
            <w:tcW w:w="304" w:type="pct"/>
            <w:vAlign w:val="center"/>
          </w:tcPr>
          <w:p w14:paraId="3BA8CF1C" w14:textId="449AB639" w:rsidR="00F809A1" w:rsidRPr="00F809A1" w:rsidRDefault="00F809A1" w:rsidP="00F809A1">
            <w:pPr>
              <w:spacing w:line="240" w:lineRule="auto"/>
              <w:ind w:firstLine="0"/>
              <w:jc w:val="center"/>
              <w:rPr>
                <w:sz w:val="16"/>
                <w:szCs w:val="16"/>
                <w:lang w:bidi="ru-RU"/>
              </w:rPr>
            </w:pPr>
            <w:r w:rsidRPr="00F809A1">
              <w:rPr>
                <w:sz w:val="16"/>
                <w:szCs w:val="16"/>
              </w:rPr>
              <w:t>78</w:t>
            </w:r>
          </w:p>
        </w:tc>
        <w:tc>
          <w:tcPr>
            <w:tcW w:w="481" w:type="pct"/>
            <w:vAlign w:val="center"/>
          </w:tcPr>
          <w:p w14:paraId="561E2C34" w14:textId="7C629FE0"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81" w:type="pct"/>
            <w:vAlign w:val="center"/>
          </w:tcPr>
          <w:p w14:paraId="5E92A839" w14:textId="7EAA8068"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76" w:type="pct"/>
            <w:vAlign w:val="center"/>
          </w:tcPr>
          <w:p w14:paraId="3B4C6AAC" w14:textId="04BB5133" w:rsidR="00F809A1" w:rsidRPr="00F809A1" w:rsidRDefault="00F809A1" w:rsidP="00F809A1">
            <w:pPr>
              <w:spacing w:line="240" w:lineRule="auto"/>
              <w:ind w:firstLine="0"/>
              <w:jc w:val="center"/>
              <w:rPr>
                <w:sz w:val="16"/>
                <w:szCs w:val="16"/>
                <w:lang w:bidi="ru-RU"/>
              </w:rPr>
            </w:pPr>
            <w:r w:rsidRPr="00F809A1">
              <w:rPr>
                <w:sz w:val="16"/>
                <w:szCs w:val="16"/>
              </w:rPr>
              <w:t>19</w:t>
            </w:r>
          </w:p>
        </w:tc>
        <w:tc>
          <w:tcPr>
            <w:tcW w:w="537" w:type="pct"/>
            <w:vAlign w:val="center"/>
          </w:tcPr>
          <w:p w14:paraId="7DA52BC3" w14:textId="6497A91B" w:rsidR="00F809A1" w:rsidRPr="00F809A1" w:rsidRDefault="00F809A1" w:rsidP="00F809A1">
            <w:pPr>
              <w:spacing w:line="240" w:lineRule="auto"/>
              <w:ind w:firstLine="0"/>
              <w:jc w:val="center"/>
              <w:rPr>
                <w:sz w:val="16"/>
                <w:szCs w:val="16"/>
                <w:lang w:bidi="ru-RU"/>
              </w:rPr>
            </w:pPr>
            <w:r w:rsidRPr="00F809A1">
              <w:rPr>
                <w:sz w:val="16"/>
                <w:szCs w:val="16"/>
              </w:rPr>
              <w:t>6,22</w:t>
            </w:r>
          </w:p>
        </w:tc>
        <w:tc>
          <w:tcPr>
            <w:tcW w:w="345" w:type="pct"/>
            <w:vAlign w:val="center"/>
          </w:tcPr>
          <w:p w14:paraId="448CCB87" w14:textId="7FBD2A54" w:rsidR="00F809A1" w:rsidRPr="00F809A1" w:rsidRDefault="00F809A1" w:rsidP="00F809A1">
            <w:pPr>
              <w:spacing w:line="240" w:lineRule="auto"/>
              <w:ind w:firstLine="0"/>
              <w:jc w:val="center"/>
              <w:rPr>
                <w:sz w:val="16"/>
                <w:szCs w:val="16"/>
                <w:lang w:bidi="ru-RU"/>
              </w:rPr>
            </w:pPr>
            <w:r w:rsidRPr="00F809A1">
              <w:rPr>
                <w:sz w:val="16"/>
                <w:szCs w:val="16"/>
              </w:rPr>
              <w:t>0,000000537</w:t>
            </w:r>
          </w:p>
        </w:tc>
        <w:tc>
          <w:tcPr>
            <w:tcW w:w="431" w:type="pct"/>
            <w:vAlign w:val="center"/>
          </w:tcPr>
          <w:p w14:paraId="6868E543" w14:textId="0B8A4236" w:rsidR="00F809A1" w:rsidRPr="00F809A1" w:rsidRDefault="00F809A1" w:rsidP="00F809A1">
            <w:pPr>
              <w:spacing w:line="240" w:lineRule="auto"/>
              <w:ind w:firstLine="0"/>
              <w:jc w:val="center"/>
              <w:rPr>
                <w:sz w:val="16"/>
                <w:szCs w:val="16"/>
                <w:lang w:bidi="ru-RU"/>
              </w:rPr>
            </w:pPr>
            <w:r w:rsidRPr="00F809A1">
              <w:rPr>
                <w:sz w:val="16"/>
                <w:szCs w:val="16"/>
              </w:rPr>
              <w:t>0,999839587</w:t>
            </w:r>
          </w:p>
        </w:tc>
        <w:tc>
          <w:tcPr>
            <w:tcW w:w="466" w:type="pct"/>
            <w:vAlign w:val="center"/>
          </w:tcPr>
          <w:p w14:paraId="1B3038C6" w14:textId="69808A72" w:rsidR="00F809A1" w:rsidRPr="00F809A1" w:rsidRDefault="00F809A1" w:rsidP="00F809A1">
            <w:pPr>
              <w:spacing w:line="240" w:lineRule="auto"/>
              <w:ind w:firstLine="0"/>
              <w:jc w:val="center"/>
              <w:rPr>
                <w:sz w:val="16"/>
                <w:szCs w:val="16"/>
                <w:lang w:bidi="ru-RU"/>
              </w:rPr>
            </w:pPr>
            <w:r w:rsidRPr="00F809A1">
              <w:rPr>
                <w:sz w:val="16"/>
                <w:szCs w:val="16"/>
              </w:rPr>
              <w:t>0,999998331</w:t>
            </w:r>
          </w:p>
        </w:tc>
        <w:tc>
          <w:tcPr>
            <w:tcW w:w="503" w:type="pct"/>
            <w:vAlign w:val="center"/>
          </w:tcPr>
          <w:p w14:paraId="23FEB9F4" w14:textId="1D82DFA2" w:rsidR="00F809A1" w:rsidRPr="00F809A1" w:rsidRDefault="00F809A1" w:rsidP="00F809A1">
            <w:pPr>
              <w:spacing w:line="240" w:lineRule="auto"/>
              <w:ind w:firstLine="0"/>
              <w:jc w:val="center"/>
              <w:rPr>
                <w:sz w:val="16"/>
                <w:szCs w:val="16"/>
                <w:lang w:bidi="ru-RU"/>
              </w:rPr>
            </w:pPr>
            <w:r w:rsidRPr="00F809A1">
              <w:rPr>
                <w:sz w:val="16"/>
                <w:szCs w:val="16"/>
              </w:rPr>
              <w:t>6,646758909</w:t>
            </w:r>
          </w:p>
        </w:tc>
      </w:tr>
      <w:tr w:rsidR="00F809A1" w:rsidRPr="00F809A1" w14:paraId="6BC9702E" w14:textId="77777777" w:rsidTr="00F809A1">
        <w:tc>
          <w:tcPr>
            <w:tcW w:w="488" w:type="pct"/>
            <w:vAlign w:val="center"/>
          </w:tcPr>
          <w:p w14:paraId="2A2C65D0" w14:textId="23865FF9" w:rsidR="00F809A1" w:rsidRPr="00F809A1" w:rsidRDefault="00F809A1" w:rsidP="00F809A1">
            <w:pPr>
              <w:spacing w:line="240" w:lineRule="auto"/>
              <w:ind w:firstLine="0"/>
              <w:jc w:val="center"/>
              <w:rPr>
                <w:sz w:val="16"/>
                <w:szCs w:val="16"/>
                <w:lang w:bidi="ru-RU"/>
              </w:rPr>
            </w:pPr>
            <w:r w:rsidRPr="00F809A1">
              <w:rPr>
                <w:sz w:val="16"/>
                <w:szCs w:val="16"/>
              </w:rPr>
              <w:t>УТ-8/5</w:t>
            </w:r>
          </w:p>
        </w:tc>
        <w:tc>
          <w:tcPr>
            <w:tcW w:w="488" w:type="pct"/>
            <w:vAlign w:val="center"/>
          </w:tcPr>
          <w:p w14:paraId="044AB79B" w14:textId="16A0B74F" w:rsidR="00F809A1" w:rsidRPr="00F809A1" w:rsidRDefault="00F809A1" w:rsidP="00F809A1">
            <w:pPr>
              <w:spacing w:line="240" w:lineRule="auto"/>
              <w:ind w:firstLine="0"/>
              <w:jc w:val="center"/>
              <w:rPr>
                <w:sz w:val="16"/>
                <w:szCs w:val="16"/>
                <w:lang w:bidi="ru-RU"/>
              </w:rPr>
            </w:pPr>
            <w:r w:rsidRPr="00F809A1">
              <w:rPr>
                <w:sz w:val="16"/>
                <w:szCs w:val="16"/>
              </w:rPr>
              <w:t>УТ-9/5</w:t>
            </w:r>
          </w:p>
        </w:tc>
        <w:tc>
          <w:tcPr>
            <w:tcW w:w="304" w:type="pct"/>
            <w:vAlign w:val="center"/>
          </w:tcPr>
          <w:p w14:paraId="41725D05" w14:textId="18A079B3" w:rsidR="00F809A1" w:rsidRPr="00F809A1" w:rsidRDefault="00F809A1" w:rsidP="00F809A1">
            <w:pPr>
              <w:spacing w:line="240" w:lineRule="auto"/>
              <w:ind w:firstLine="0"/>
              <w:jc w:val="center"/>
              <w:rPr>
                <w:sz w:val="16"/>
                <w:szCs w:val="16"/>
                <w:lang w:bidi="ru-RU"/>
              </w:rPr>
            </w:pPr>
            <w:r w:rsidRPr="00F809A1">
              <w:rPr>
                <w:sz w:val="16"/>
                <w:szCs w:val="16"/>
              </w:rPr>
              <w:t>35</w:t>
            </w:r>
          </w:p>
        </w:tc>
        <w:tc>
          <w:tcPr>
            <w:tcW w:w="481" w:type="pct"/>
            <w:vAlign w:val="center"/>
          </w:tcPr>
          <w:p w14:paraId="5B676CFF" w14:textId="6E350FB4" w:rsidR="00F809A1" w:rsidRPr="00F809A1" w:rsidRDefault="00F809A1" w:rsidP="00F809A1">
            <w:pPr>
              <w:spacing w:line="240" w:lineRule="auto"/>
              <w:ind w:firstLine="0"/>
              <w:jc w:val="center"/>
              <w:rPr>
                <w:sz w:val="16"/>
                <w:szCs w:val="16"/>
                <w:lang w:bidi="ru-RU"/>
              </w:rPr>
            </w:pPr>
            <w:r w:rsidRPr="00F809A1">
              <w:rPr>
                <w:sz w:val="16"/>
                <w:szCs w:val="16"/>
              </w:rPr>
              <w:t>0,219</w:t>
            </w:r>
          </w:p>
        </w:tc>
        <w:tc>
          <w:tcPr>
            <w:tcW w:w="481" w:type="pct"/>
            <w:vAlign w:val="center"/>
          </w:tcPr>
          <w:p w14:paraId="29CD46DC" w14:textId="4C3576B9" w:rsidR="00F809A1" w:rsidRPr="00F809A1" w:rsidRDefault="00F809A1" w:rsidP="00F809A1">
            <w:pPr>
              <w:spacing w:line="240" w:lineRule="auto"/>
              <w:ind w:firstLine="0"/>
              <w:jc w:val="center"/>
              <w:rPr>
                <w:sz w:val="16"/>
                <w:szCs w:val="16"/>
                <w:lang w:bidi="ru-RU"/>
              </w:rPr>
            </w:pPr>
            <w:r w:rsidRPr="00F809A1">
              <w:rPr>
                <w:sz w:val="16"/>
                <w:szCs w:val="16"/>
              </w:rPr>
              <w:t>0,219</w:t>
            </w:r>
          </w:p>
        </w:tc>
        <w:tc>
          <w:tcPr>
            <w:tcW w:w="476" w:type="pct"/>
            <w:vAlign w:val="center"/>
          </w:tcPr>
          <w:p w14:paraId="43241FB1" w14:textId="5542DBB7" w:rsidR="00F809A1" w:rsidRPr="00F809A1" w:rsidRDefault="00F809A1" w:rsidP="00F809A1">
            <w:pPr>
              <w:spacing w:line="240" w:lineRule="auto"/>
              <w:ind w:firstLine="0"/>
              <w:jc w:val="center"/>
              <w:rPr>
                <w:sz w:val="16"/>
                <w:szCs w:val="16"/>
                <w:lang w:bidi="ru-RU"/>
              </w:rPr>
            </w:pPr>
            <w:r w:rsidRPr="00F809A1">
              <w:rPr>
                <w:sz w:val="16"/>
                <w:szCs w:val="16"/>
              </w:rPr>
              <w:t>19</w:t>
            </w:r>
          </w:p>
        </w:tc>
        <w:tc>
          <w:tcPr>
            <w:tcW w:w="537" w:type="pct"/>
            <w:vAlign w:val="center"/>
          </w:tcPr>
          <w:p w14:paraId="5BE0A4DD" w14:textId="246866AE" w:rsidR="00F809A1" w:rsidRPr="00F809A1" w:rsidRDefault="00F809A1" w:rsidP="00F809A1">
            <w:pPr>
              <w:spacing w:line="240" w:lineRule="auto"/>
              <w:ind w:firstLine="0"/>
              <w:jc w:val="center"/>
              <w:rPr>
                <w:sz w:val="16"/>
                <w:szCs w:val="16"/>
                <w:lang w:bidi="ru-RU"/>
              </w:rPr>
            </w:pPr>
            <w:r w:rsidRPr="00F809A1">
              <w:rPr>
                <w:sz w:val="16"/>
                <w:szCs w:val="16"/>
              </w:rPr>
              <w:t>12,7</w:t>
            </w:r>
          </w:p>
        </w:tc>
        <w:tc>
          <w:tcPr>
            <w:tcW w:w="345" w:type="pct"/>
            <w:vAlign w:val="center"/>
          </w:tcPr>
          <w:p w14:paraId="54218AC6" w14:textId="7FA1C1AE" w:rsidR="00F809A1" w:rsidRPr="00F809A1" w:rsidRDefault="00F809A1" w:rsidP="00F809A1">
            <w:pPr>
              <w:spacing w:line="240" w:lineRule="auto"/>
              <w:ind w:firstLine="0"/>
              <w:jc w:val="center"/>
              <w:rPr>
                <w:sz w:val="16"/>
                <w:szCs w:val="16"/>
                <w:lang w:bidi="ru-RU"/>
              </w:rPr>
            </w:pPr>
            <w:r w:rsidRPr="00F809A1">
              <w:rPr>
                <w:sz w:val="16"/>
                <w:szCs w:val="16"/>
              </w:rPr>
              <w:t>0,000000241</w:t>
            </w:r>
          </w:p>
        </w:tc>
        <w:tc>
          <w:tcPr>
            <w:tcW w:w="431" w:type="pct"/>
            <w:vAlign w:val="center"/>
          </w:tcPr>
          <w:p w14:paraId="25D5BBA0" w14:textId="6727F276" w:rsidR="00F809A1" w:rsidRPr="00F809A1" w:rsidRDefault="00F809A1" w:rsidP="00F809A1">
            <w:pPr>
              <w:spacing w:line="240" w:lineRule="auto"/>
              <w:ind w:firstLine="0"/>
              <w:jc w:val="center"/>
              <w:rPr>
                <w:sz w:val="16"/>
                <w:szCs w:val="16"/>
                <w:lang w:bidi="ru-RU"/>
              </w:rPr>
            </w:pPr>
            <w:r w:rsidRPr="00F809A1">
              <w:rPr>
                <w:sz w:val="16"/>
                <w:szCs w:val="16"/>
              </w:rPr>
              <w:t>0,999928017</w:t>
            </w:r>
          </w:p>
        </w:tc>
        <w:tc>
          <w:tcPr>
            <w:tcW w:w="466" w:type="pct"/>
            <w:vAlign w:val="center"/>
          </w:tcPr>
          <w:p w14:paraId="138BBFF8" w14:textId="0908C953" w:rsidR="00F809A1" w:rsidRPr="00F809A1" w:rsidRDefault="00F809A1" w:rsidP="00F809A1">
            <w:pPr>
              <w:spacing w:line="240" w:lineRule="auto"/>
              <w:ind w:firstLine="0"/>
              <w:jc w:val="center"/>
              <w:rPr>
                <w:sz w:val="16"/>
                <w:szCs w:val="16"/>
                <w:lang w:bidi="ru-RU"/>
              </w:rPr>
            </w:pPr>
            <w:r w:rsidRPr="00F809A1">
              <w:rPr>
                <w:sz w:val="16"/>
                <w:szCs w:val="16"/>
              </w:rPr>
              <w:t>0,999998471</w:t>
            </w:r>
          </w:p>
        </w:tc>
        <w:tc>
          <w:tcPr>
            <w:tcW w:w="503" w:type="pct"/>
            <w:vAlign w:val="center"/>
          </w:tcPr>
          <w:p w14:paraId="73505493" w14:textId="3978D484" w:rsidR="00F809A1" w:rsidRPr="00F809A1" w:rsidRDefault="00F809A1" w:rsidP="00F809A1">
            <w:pPr>
              <w:spacing w:line="240" w:lineRule="auto"/>
              <w:ind w:firstLine="0"/>
              <w:jc w:val="center"/>
              <w:rPr>
                <w:sz w:val="16"/>
                <w:szCs w:val="16"/>
                <w:lang w:bidi="ru-RU"/>
              </w:rPr>
            </w:pPr>
            <w:r w:rsidRPr="00F809A1">
              <w:rPr>
                <w:sz w:val="16"/>
                <w:szCs w:val="16"/>
              </w:rPr>
              <w:t>7,754553145</w:t>
            </w:r>
          </w:p>
        </w:tc>
      </w:tr>
      <w:tr w:rsidR="00F809A1" w:rsidRPr="00F809A1" w14:paraId="322997BD" w14:textId="77777777" w:rsidTr="00F809A1">
        <w:tc>
          <w:tcPr>
            <w:tcW w:w="488" w:type="pct"/>
            <w:vAlign w:val="center"/>
          </w:tcPr>
          <w:p w14:paraId="29E17A64" w14:textId="4F2734B1" w:rsidR="00F809A1" w:rsidRPr="00F809A1" w:rsidRDefault="00F809A1" w:rsidP="00F809A1">
            <w:pPr>
              <w:spacing w:line="240" w:lineRule="auto"/>
              <w:ind w:firstLine="0"/>
              <w:jc w:val="center"/>
              <w:rPr>
                <w:sz w:val="16"/>
                <w:szCs w:val="16"/>
                <w:lang w:bidi="ru-RU"/>
              </w:rPr>
            </w:pPr>
            <w:r w:rsidRPr="00F809A1">
              <w:rPr>
                <w:sz w:val="16"/>
                <w:szCs w:val="16"/>
              </w:rPr>
              <w:t>УТ-9/5</w:t>
            </w:r>
          </w:p>
        </w:tc>
        <w:tc>
          <w:tcPr>
            <w:tcW w:w="488" w:type="pct"/>
            <w:vAlign w:val="center"/>
          </w:tcPr>
          <w:p w14:paraId="4A211489" w14:textId="2EA51C1B" w:rsidR="00F809A1" w:rsidRPr="00F809A1" w:rsidRDefault="00F809A1" w:rsidP="00F809A1">
            <w:pPr>
              <w:spacing w:line="240" w:lineRule="auto"/>
              <w:ind w:firstLine="0"/>
              <w:jc w:val="center"/>
              <w:rPr>
                <w:sz w:val="16"/>
                <w:szCs w:val="16"/>
                <w:lang w:bidi="ru-RU"/>
              </w:rPr>
            </w:pPr>
            <w:r w:rsidRPr="00F809A1">
              <w:rPr>
                <w:sz w:val="16"/>
                <w:szCs w:val="16"/>
              </w:rPr>
              <w:t>УТ-9.1/5</w:t>
            </w:r>
          </w:p>
        </w:tc>
        <w:tc>
          <w:tcPr>
            <w:tcW w:w="304" w:type="pct"/>
            <w:vAlign w:val="center"/>
          </w:tcPr>
          <w:p w14:paraId="721DAD2C" w14:textId="3EE2AD0F" w:rsidR="00F809A1" w:rsidRPr="00F809A1" w:rsidRDefault="00F809A1" w:rsidP="00F809A1">
            <w:pPr>
              <w:spacing w:line="240" w:lineRule="auto"/>
              <w:ind w:firstLine="0"/>
              <w:jc w:val="center"/>
              <w:rPr>
                <w:sz w:val="16"/>
                <w:szCs w:val="16"/>
                <w:lang w:bidi="ru-RU"/>
              </w:rPr>
            </w:pPr>
            <w:r w:rsidRPr="00F809A1">
              <w:rPr>
                <w:sz w:val="16"/>
                <w:szCs w:val="16"/>
              </w:rPr>
              <w:t>23</w:t>
            </w:r>
          </w:p>
        </w:tc>
        <w:tc>
          <w:tcPr>
            <w:tcW w:w="481" w:type="pct"/>
            <w:vAlign w:val="center"/>
          </w:tcPr>
          <w:p w14:paraId="77897647" w14:textId="7A924BD4"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81" w:type="pct"/>
            <w:vAlign w:val="center"/>
          </w:tcPr>
          <w:p w14:paraId="6F8B8763" w14:textId="4F6311AA"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76" w:type="pct"/>
            <w:vAlign w:val="center"/>
          </w:tcPr>
          <w:p w14:paraId="56D5DC12" w14:textId="4FF39C8A" w:rsidR="00F809A1" w:rsidRPr="00F809A1" w:rsidRDefault="00F809A1" w:rsidP="00F809A1">
            <w:pPr>
              <w:spacing w:line="240" w:lineRule="auto"/>
              <w:ind w:firstLine="0"/>
              <w:jc w:val="center"/>
              <w:rPr>
                <w:sz w:val="16"/>
                <w:szCs w:val="16"/>
                <w:lang w:bidi="ru-RU"/>
              </w:rPr>
            </w:pPr>
            <w:r w:rsidRPr="00F809A1">
              <w:rPr>
                <w:sz w:val="16"/>
                <w:szCs w:val="16"/>
              </w:rPr>
              <w:t>19</w:t>
            </w:r>
          </w:p>
        </w:tc>
        <w:tc>
          <w:tcPr>
            <w:tcW w:w="537" w:type="pct"/>
            <w:vAlign w:val="center"/>
          </w:tcPr>
          <w:p w14:paraId="65688929" w14:textId="7351DAD8" w:rsidR="00F809A1" w:rsidRPr="00F809A1" w:rsidRDefault="00F809A1" w:rsidP="00F809A1">
            <w:pPr>
              <w:spacing w:line="240" w:lineRule="auto"/>
              <w:ind w:firstLine="0"/>
              <w:jc w:val="center"/>
              <w:rPr>
                <w:sz w:val="16"/>
                <w:szCs w:val="16"/>
                <w:lang w:bidi="ru-RU"/>
              </w:rPr>
            </w:pPr>
            <w:r w:rsidRPr="00F809A1">
              <w:rPr>
                <w:sz w:val="16"/>
                <w:szCs w:val="16"/>
              </w:rPr>
              <w:t>7,39</w:t>
            </w:r>
          </w:p>
        </w:tc>
        <w:tc>
          <w:tcPr>
            <w:tcW w:w="345" w:type="pct"/>
            <w:vAlign w:val="center"/>
          </w:tcPr>
          <w:p w14:paraId="7662D5F0" w14:textId="5419DBAF" w:rsidR="00F809A1" w:rsidRPr="00F809A1" w:rsidRDefault="00F809A1" w:rsidP="00F809A1">
            <w:pPr>
              <w:spacing w:line="240" w:lineRule="auto"/>
              <w:ind w:firstLine="0"/>
              <w:jc w:val="center"/>
              <w:rPr>
                <w:sz w:val="16"/>
                <w:szCs w:val="16"/>
                <w:lang w:bidi="ru-RU"/>
              </w:rPr>
            </w:pPr>
            <w:r w:rsidRPr="00F809A1">
              <w:rPr>
                <w:sz w:val="16"/>
                <w:szCs w:val="16"/>
              </w:rPr>
              <w:t>0,000000158</w:t>
            </w:r>
          </w:p>
        </w:tc>
        <w:tc>
          <w:tcPr>
            <w:tcW w:w="431" w:type="pct"/>
            <w:vAlign w:val="center"/>
          </w:tcPr>
          <w:p w14:paraId="48B6558B" w14:textId="4A502057" w:rsidR="00F809A1" w:rsidRPr="00F809A1" w:rsidRDefault="00F809A1" w:rsidP="00F809A1">
            <w:pPr>
              <w:spacing w:line="240" w:lineRule="auto"/>
              <w:ind w:firstLine="0"/>
              <w:jc w:val="center"/>
              <w:rPr>
                <w:sz w:val="16"/>
                <w:szCs w:val="16"/>
                <w:lang w:bidi="ru-RU"/>
              </w:rPr>
            </w:pPr>
            <w:r w:rsidRPr="00F809A1">
              <w:rPr>
                <w:sz w:val="16"/>
                <w:szCs w:val="16"/>
              </w:rPr>
              <w:t>0,999952696</w:t>
            </w:r>
          </w:p>
        </w:tc>
        <w:tc>
          <w:tcPr>
            <w:tcW w:w="466" w:type="pct"/>
            <w:vAlign w:val="center"/>
          </w:tcPr>
          <w:p w14:paraId="15FC8AFE" w14:textId="2E9A9D3D" w:rsidR="00F809A1" w:rsidRPr="00F809A1" w:rsidRDefault="00F809A1" w:rsidP="00F809A1">
            <w:pPr>
              <w:spacing w:line="240" w:lineRule="auto"/>
              <w:ind w:firstLine="0"/>
              <w:jc w:val="center"/>
              <w:rPr>
                <w:sz w:val="16"/>
                <w:szCs w:val="16"/>
                <w:lang w:bidi="ru-RU"/>
              </w:rPr>
            </w:pPr>
            <w:r w:rsidRPr="00F809A1">
              <w:rPr>
                <w:sz w:val="16"/>
                <w:szCs w:val="16"/>
              </w:rPr>
              <w:t>0,999999415</w:t>
            </w:r>
          </w:p>
        </w:tc>
        <w:tc>
          <w:tcPr>
            <w:tcW w:w="503" w:type="pct"/>
            <w:vAlign w:val="center"/>
          </w:tcPr>
          <w:p w14:paraId="146CEF6B" w14:textId="14577055" w:rsidR="00F809A1" w:rsidRPr="00F809A1" w:rsidRDefault="00F809A1" w:rsidP="00F809A1">
            <w:pPr>
              <w:spacing w:line="240" w:lineRule="auto"/>
              <w:ind w:firstLine="0"/>
              <w:jc w:val="center"/>
              <w:rPr>
                <w:sz w:val="16"/>
                <w:szCs w:val="16"/>
                <w:lang w:bidi="ru-RU"/>
              </w:rPr>
            </w:pPr>
            <w:r w:rsidRPr="00F809A1">
              <w:rPr>
                <w:sz w:val="16"/>
                <w:szCs w:val="16"/>
              </w:rPr>
              <w:t>16,61691529</w:t>
            </w:r>
          </w:p>
        </w:tc>
      </w:tr>
      <w:tr w:rsidR="00F809A1" w:rsidRPr="00F809A1" w14:paraId="41009F8B" w14:textId="77777777" w:rsidTr="00F809A1">
        <w:tc>
          <w:tcPr>
            <w:tcW w:w="488" w:type="pct"/>
            <w:vAlign w:val="center"/>
          </w:tcPr>
          <w:p w14:paraId="00AF0C86" w14:textId="52267F85" w:rsidR="00F809A1" w:rsidRPr="00F809A1" w:rsidRDefault="00F809A1" w:rsidP="00F809A1">
            <w:pPr>
              <w:spacing w:line="240" w:lineRule="auto"/>
              <w:ind w:firstLine="0"/>
              <w:jc w:val="center"/>
              <w:rPr>
                <w:sz w:val="16"/>
                <w:szCs w:val="16"/>
                <w:lang w:bidi="ru-RU"/>
              </w:rPr>
            </w:pPr>
            <w:r w:rsidRPr="00F809A1">
              <w:rPr>
                <w:sz w:val="16"/>
                <w:szCs w:val="16"/>
              </w:rPr>
              <w:t>УТ-9/5</w:t>
            </w:r>
          </w:p>
        </w:tc>
        <w:tc>
          <w:tcPr>
            <w:tcW w:w="488" w:type="pct"/>
            <w:vAlign w:val="center"/>
          </w:tcPr>
          <w:p w14:paraId="56802282" w14:textId="0F33F973" w:rsidR="00F809A1" w:rsidRPr="00F809A1" w:rsidRDefault="00F809A1" w:rsidP="00F809A1">
            <w:pPr>
              <w:spacing w:line="240" w:lineRule="auto"/>
              <w:ind w:firstLine="0"/>
              <w:jc w:val="center"/>
              <w:rPr>
                <w:sz w:val="16"/>
                <w:szCs w:val="16"/>
                <w:lang w:bidi="ru-RU"/>
              </w:rPr>
            </w:pPr>
            <w:r w:rsidRPr="00F809A1">
              <w:rPr>
                <w:sz w:val="16"/>
                <w:szCs w:val="16"/>
              </w:rPr>
              <w:t>УТ-10/5</w:t>
            </w:r>
          </w:p>
        </w:tc>
        <w:tc>
          <w:tcPr>
            <w:tcW w:w="304" w:type="pct"/>
            <w:vAlign w:val="center"/>
          </w:tcPr>
          <w:p w14:paraId="0CB8A70E" w14:textId="3AEB3A51" w:rsidR="00F809A1" w:rsidRPr="00F809A1" w:rsidRDefault="00F809A1" w:rsidP="00F809A1">
            <w:pPr>
              <w:spacing w:line="240" w:lineRule="auto"/>
              <w:ind w:firstLine="0"/>
              <w:jc w:val="center"/>
              <w:rPr>
                <w:sz w:val="16"/>
                <w:szCs w:val="16"/>
                <w:lang w:bidi="ru-RU"/>
              </w:rPr>
            </w:pPr>
            <w:r w:rsidRPr="00F809A1">
              <w:rPr>
                <w:sz w:val="16"/>
                <w:szCs w:val="16"/>
              </w:rPr>
              <w:t>20</w:t>
            </w:r>
          </w:p>
        </w:tc>
        <w:tc>
          <w:tcPr>
            <w:tcW w:w="481" w:type="pct"/>
            <w:vAlign w:val="center"/>
          </w:tcPr>
          <w:p w14:paraId="22ED6A27" w14:textId="58F9535B" w:rsidR="00F809A1" w:rsidRPr="00F809A1" w:rsidRDefault="00F809A1" w:rsidP="00F809A1">
            <w:pPr>
              <w:spacing w:line="240" w:lineRule="auto"/>
              <w:ind w:firstLine="0"/>
              <w:jc w:val="center"/>
              <w:rPr>
                <w:sz w:val="16"/>
                <w:szCs w:val="16"/>
                <w:lang w:bidi="ru-RU"/>
              </w:rPr>
            </w:pPr>
            <w:r w:rsidRPr="00F809A1">
              <w:rPr>
                <w:sz w:val="16"/>
                <w:szCs w:val="16"/>
              </w:rPr>
              <w:t>0,219</w:t>
            </w:r>
          </w:p>
        </w:tc>
        <w:tc>
          <w:tcPr>
            <w:tcW w:w="481" w:type="pct"/>
            <w:vAlign w:val="center"/>
          </w:tcPr>
          <w:p w14:paraId="090E1823" w14:textId="40479D4F" w:rsidR="00F809A1" w:rsidRPr="00F809A1" w:rsidRDefault="00F809A1" w:rsidP="00F809A1">
            <w:pPr>
              <w:spacing w:line="240" w:lineRule="auto"/>
              <w:ind w:firstLine="0"/>
              <w:jc w:val="center"/>
              <w:rPr>
                <w:sz w:val="16"/>
                <w:szCs w:val="16"/>
                <w:lang w:bidi="ru-RU"/>
              </w:rPr>
            </w:pPr>
            <w:r w:rsidRPr="00F809A1">
              <w:rPr>
                <w:sz w:val="16"/>
                <w:szCs w:val="16"/>
              </w:rPr>
              <w:t>0,219</w:t>
            </w:r>
          </w:p>
        </w:tc>
        <w:tc>
          <w:tcPr>
            <w:tcW w:w="476" w:type="pct"/>
            <w:vAlign w:val="center"/>
          </w:tcPr>
          <w:p w14:paraId="7CC0B281" w14:textId="1745B5D8" w:rsidR="00F809A1" w:rsidRPr="00F809A1" w:rsidRDefault="00F809A1" w:rsidP="00F809A1">
            <w:pPr>
              <w:spacing w:line="240" w:lineRule="auto"/>
              <w:ind w:firstLine="0"/>
              <w:jc w:val="center"/>
              <w:rPr>
                <w:sz w:val="16"/>
                <w:szCs w:val="16"/>
                <w:lang w:bidi="ru-RU"/>
              </w:rPr>
            </w:pPr>
            <w:r w:rsidRPr="00F809A1">
              <w:rPr>
                <w:sz w:val="16"/>
                <w:szCs w:val="16"/>
              </w:rPr>
              <w:t>19</w:t>
            </w:r>
          </w:p>
        </w:tc>
        <w:tc>
          <w:tcPr>
            <w:tcW w:w="537" w:type="pct"/>
            <w:vAlign w:val="center"/>
          </w:tcPr>
          <w:p w14:paraId="078CFD1F" w14:textId="719229AC" w:rsidR="00F809A1" w:rsidRPr="00F809A1" w:rsidRDefault="00F809A1" w:rsidP="00F809A1">
            <w:pPr>
              <w:spacing w:line="240" w:lineRule="auto"/>
              <w:ind w:firstLine="0"/>
              <w:jc w:val="center"/>
              <w:rPr>
                <w:sz w:val="16"/>
                <w:szCs w:val="16"/>
                <w:lang w:bidi="ru-RU"/>
              </w:rPr>
            </w:pPr>
            <w:r w:rsidRPr="00F809A1">
              <w:rPr>
                <w:sz w:val="16"/>
                <w:szCs w:val="16"/>
              </w:rPr>
              <w:t>12,72</w:t>
            </w:r>
          </w:p>
        </w:tc>
        <w:tc>
          <w:tcPr>
            <w:tcW w:w="345" w:type="pct"/>
            <w:vAlign w:val="center"/>
          </w:tcPr>
          <w:p w14:paraId="46D74449" w14:textId="6104FA96" w:rsidR="00F809A1" w:rsidRPr="00F809A1" w:rsidRDefault="00F809A1" w:rsidP="00F809A1">
            <w:pPr>
              <w:spacing w:line="240" w:lineRule="auto"/>
              <w:ind w:firstLine="0"/>
              <w:jc w:val="center"/>
              <w:rPr>
                <w:sz w:val="16"/>
                <w:szCs w:val="16"/>
                <w:lang w:bidi="ru-RU"/>
              </w:rPr>
            </w:pPr>
            <w:r w:rsidRPr="00F809A1">
              <w:rPr>
                <w:sz w:val="16"/>
                <w:szCs w:val="16"/>
              </w:rPr>
              <w:t>0,000000138</w:t>
            </w:r>
          </w:p>
        </w:tc>
        <w:tc>
          <w:tcPr>
            <w:tcW w:w="431" w:type="pct"/>
            <w:vAlign w:val="center"/>
          </w:tcPr>
          <w:p w14:paraId="4B637CEF" w14:textId="14BBFE3C" w:rsidR="00F809A1" w:rsidRPr="00F809A1" w:rsidRDefault="00F809A1" w:rsidP="00F809A1">
            <w:pPr>
              <w:spacing w:line="240" w:lineRule="auto"/>
              <w:ind w:firstLine="0"/>
              <w:jc w:val="center"/>
              <w:rPr>
                <w:sz w:val="16"/>
                <w:szCs w:val="16"/>
                <w:lang w:bidi="ru-RU"/>
              </w:rPr>
            </w:pPr>
            <w:r w:rsidRPr="00F809A1">
              <w:rPr>
                <w:sz w:val="16"/>
                <w:szCs w:val="16"/>
              </w:rPr>
              <w:t>0,999958866</w:t>
            </w:r>
          </w:p>
        </w:tc>
        <w:tc>
          <w:tcPr>
            <w:tcW w:w="466" w:type="pct"/>
            <w:vAlign w:val="center"/>
          </w:tcPr>
          <w:p w14:paraId="42BCC38D" w14:textId="409550A0" w:rsidR="00F809A1" w:rsidRPr="00F809A1" w:rsidRDefault="00F809A1" w:rsidP="00F809A1">
            <w:pPr>
              <w:spacing w:line="240" w:lineRule="auto"/>
              <w:ind w:firstLine="0"/>
              <w:jc w:val="center"/>
              <w:rPr>
                <w:sz w:val="16"/>
                <w:szCs w:val="16"/>
                <w:lang w:bidi="ru-RU"/>
              </w:rPr>
            </w:pPr>
            <w:r w:rsidRPr="00F809A1">
              <w:rPr>
                <w:sz w:val="16"/>
                <w:szCs w:val="16"/>
              </w:rPr>
              <w:t>0,999999125</w:t>
            </w:r>
          </w:p>
        </w:tc>
        <w:tc>
          <w:tcPr>
            <w:tcW w:w="503" w:type="pct"/>
            <w:vAlign w:val="center"/>
          </w:tcPr>
          <w:p w14:paraId="5EA6D32F" w14:textId="0F3077EA" w:rsidR="00F809A1" w:rsidRPr="00F809A1" w:rsidRDefault="00F809A1" w:rsidP="00F809A1">
            <w:pPr>
              <w:spacing w:line="240" w:lineRule="auto"/>
              <w:ind w:firstLine="0"/>
              <w:jc w:val="center"/>
              <w:rPr>
                <w:sz w:val="16"/>
                <w:szCs w:val="16"/>
                <w:lang w:bidi="ru-RU"/>
              </w:rPr>
            </w:pPr>
            <w:r w:rsidRPr="00F809A1">
              <w:rPr>
                <w:sz w:val="16"/>
                <w:szCs w:val="16"/>
              </w:rPr>
              <w:t>9,970146276</w:t>
            </w:r>
          </w:p>
        </w:tc>
      </w:tr>
      <w:tr w:rsidR="00F809A1" w:rsidRPr="00F809A1" w14:paraId="0321A4E4" w14:textId="77777777" w:rsidTr="00F809A1">
        <w:tc>
          <w:tcPr>
            <w:tcW w:w="488" w:type="pct"/>
            <w:vAlign w:val="center"/>
          </w:tcPr>
          <w:p w14:paraId="4FF57FCC" w14:textId="13A1C562" w:rsidR="00F809A1" w:rsidRPr="00F809A1" w:rsidRDefault="00F809A1" w:rsidP="00F809A1">
            <w:pPr>
              <w:spacing w:line="240" w:lineRule="auto"/>
              <w:ind w:firstLine="0"/>
              <w:jc w:val="center"/>
              <w:rPr>
                <w:sz w:val="16"/>
                <w:szCs w:val="16"/>
                <w:lang w:bidi="ru-RU"/>
              </w:rPr>
            </w:pPr>
            <w:r w:rsidRPr="00F809A1">
              <w:rPr>
                <w:sz w:val="16"/>
                <w:szCs w:val="16"/>
              </w:rPr>
              <w:t>УТ-10</w:t>
            </w:r>
          </w:p>
        </w:tc>
        <w:tc>
          <w:tcPr>
            <w:tcW w:w="488" w:type="pct"/>
            <w:vAlign w:val="center"/>
          </w:tcPr>
          <w:p w14:paraId="183488F5" w14:textId="57F568BF" w:rsidR="00F809A1" w:rsidRPr="00F809A1" w:rsidRDefault="00F809A1" w:rsidP="00F809A1">
            <w:pPr>
              <w:spacing w:line="240" w:lineRule="auto"/>
              <w:ind w:firstLine="0"/>
              <w:jc w:val="center"/>
              <w:rPr>
                <w:sz w:val="16"/>
                <w:szCs w:val="16"/>
                <w:lang w:bidi="ru-RU"/>
              </w:rPr>
            </w:pPr>
            <w:r w:rsidRPr="00F809A1">
              <w:rPr>
                <w:sz w:val="16"/>
                <w:szCs w:val="16"/>
              </w:rPr>
              <w:t>УТ-11/5</w:t>
            </w:r>
          </w:p>
        </w:tc>
        <w:tc>
          <w:tcPr>
            <w:tcW w:w="304" w:type="pct"/>
            <w:vAlign w:val="center"/>
          </w:tcPr>
          <w:p w14:paraId="3276DC4C" w14:textId="4CD2FB83" w:rsidR="00F809A1" w:rsidRPr="00F809A1" w:rsidRDefault="00F809A1" w:rsidP="00F809A1">
            <w:pPr>
              <w:spacing w:line="240" w:lineRule="auto"/>
              <w:ind w:firstLine="0"/>
              <w:jc w:val="center"/>
              <w:rPr>
                <w:sz w:val="16"/>
                <w:szCs w:val="16"/>
                <w:lang w:bidi="ru-RU"/>
              </w:rPr>
            </w:pPr>
            <w:r w:rsidRPr="00F809A1">
              <w:rPr>
                <w:sz w:val="16"/>
                <w:szCs w:val="16"/>
              </w:rPr>
              <w:t>60</w:t>
            </w:r>
          </w:p>
        </w:tc>
        <w:tc>
          <w:tcPr>
            <w:tcW w:w="481" w:type="pct"/>
            <w:vAlign w:val="center"/>
          </w:tcPr>
          <w:p w14:paraId="14EE196B" w14:textId="219535F9" w:rsidR="00F809A1" w:rsidRPr="00F809A1" w:rsidRDefault="00F809A1" w:rsidP="00F809A1">
            <w:pPr>
              <w:spacing w:line="240" w:lineRule="auto"/>
              <w:ind w:firstLine="0"/>
              <w:jc w:val="center"/>
              <w:rPr>
                <w:sz w:val="16"/>
                <w:szCs w:val="16"/>
                <w:lang w:bidi="ru-RU"/>
              </w:rPr>
            </w:pPr>
            <w:r w:rsidRPr="00F809A1">
              <w:rPr>
                <w:sz w:val="16"/>
                <w:szCs w:val="16"/>
              </w:rPr>
              <w:t>0,219</w:t>
            </w:r>
          </w:p>
        </w:tc>
        <w:tc>
          <w:tcPr>
            <w:tcW w:w="481" w:type="pct"/>
            <w:vAlign w:val="center"/>
          </w:tcPr>
          <w:p w14:paraId="0D51CE21" w14:textId="7B8825CF" w:rsidR="00F809A1" w:rsidRPr="00F809A1" w:rsidRDefault="00F809A1" w:rsidP="00F809A1">
            <w:pPr>
              <w:spacing w:line="240" w:lineRule="auto"/>
              <w:ind w:firstLine="0"/>
              <w:jc w:val="center"/>
              <w:rPr>
                <w:sz w:val="16"/>
                <w:szCs w:val="16"/>
                <w:lang w:bidi="ru-RU"/>
              </w:rPr>
            </w:pPr>
            <w:r w:rsidRPr="00F809A1">
              <w:rPr>
                <w:sz w:val="16"/>
                <w:szCs w:val="16"/>
              </w:rPr>
              <w:t>0,219</w:t>
            </w:r>
          </w:p>
        </w:tc>
        <w:tc>
          <w:tcPr>
            <w:tcW w:w="476" w:type="pct"/>
            <w:vAlign w:val="center"/>
          </w:tcPr>
          <w:p w14:paraId="165D7A91" w14:textId="1FD1965F" w:rsidR="00F809A1" w:rsidRPr="00F809A1" w:rsidRDefault="00F809A1" w:rsidP="00F809A1">
            <w:pPr>
              <w:spacing w:line="240" w:lineRule="auto"/>
              <w:ind w:firstLine="0"/>
              <w:jc w:val="center"/>
              <w:rPr>
                <w:sz w:val="16"/>
                <w:szCs w:val="16"/>
                <w:lang w:bidi="ru-RU"/>
              </w:rPr>
            </w:pPr>
            <w:r w:rsidRPr="00F809A1">
              <w:rPr>
                <w:sz w:val="16"/>
                <w:szCs w:val="16"/>
              </w:rPr>
              <w:t>19</w:t>
            </w:r>
          </w:p>
        </w:tc>
        <w:tc>
          <w:tcPr>
            <w:tcW w:w="537" w:type="pct"/>
            <w:vAlign w:val="center"/>
          </w:tcPr>
          <w:p w14:paraId="1B33D775" w14:textId="19BBBB4B" w:rsidR="00F809A1" w:rsidRPr="00F809A1" w:rsidRDefault="00F809A1" w:rsidP="00F809A1">
            <w:pPr>
              <w:spacing w:line="240" w:lineRule="auto"/>
              <w:ind w:firstLine="0"/>
              <w:jc w:val="center"/>
              <w:rPr>
                <w:sz w:val="16"/>
                <w:szCs w:val="16"/>
                <w:lang w:bidi="ru-RU"/>
              </w:rPr>
            </w:pPr>
            <w:r w:rsidRPr="00F809A1">
              <w:rPr>
                <w:sz w:val="16"/>
                <w:szCs w:val="16"/>
              </w:rPr>
              <w:t>12,68</w:t>
            </w:r>
          </w:p>
        </w:tc>
        <w:tc>
          <w:tcPr>
            <w:tcW w:w="345" w:type="pct"/>
            <w:vAlign w:val="center"/>
          </w:tcPr>
          <w:p w14:paraId="2EDD619F" w14:textId="553CD35E" w:rsidR="00F809A1" w:rsidRPr="00F809A1" w:rsidRDefault="00F809A1" w:rsidP="00F809A1">
            <w:pPr>
              <w:spacing w:line="240" w:lineRule="auto"/>
              <w:ind w:firstLine="0"/>
              <w:jc w:val="center"/>
              <w:rPr>
                <w:sz w:val="16"/>
                <w:szCs w:val="16"/>
                <w:lang w:bidi="ru-RU"/>
              </w:rPr>
            </w:pPr>
            <w:r w:rsidRPr="00F809A1">
              <w:rPr>
                <w:sz w:val="16"/>
                <w:szCs w:val="16"/>
              </w:rPr>
              <w:t>0,000000413</w:t>
            </w:r>
          </w:p>
        </w:tc>
        <w:tc>
          <w:tcPr>
            <w:tcW w:w="431" w:type="pct"/>
            <w:vAlign w:val="center"/>
          </w:tcPr>
          <w:p w14:paraId="7DF6DA7D" w14:textId="34CD5BC8" w:rsidR="00F809A1" w:rsidRPr="00F809A1" w:rsidRDefault="00F809A1" w:rsidP="00F809A1">
            <w:pPr>
              <w:spacing w:line="240" w:lineRule="auto"/>
              <w:ind w:firstLine="0"/>
              <w:jc w:val="center"/>
              <w:rPr>
                <w:sz w:val="16"/>
                <w:szCs w:val="16"/>
                <w:lang w:bidi="ru-RU"/>
              </w:rPr>
            </w:pPr>
            <w:r w:rsidRPr="00F809A1">
              <w:rPr>
                <w:sz w:val="16"/>
                <w:szCs w:val="16"/>
              </w:rPr>
              <w:t>0,999876604</w:t>
            </w:r>
          </w:p>
        </w:tc>
        <w:tc>
          <w:tcPr>
            <w:tcW w:w="466" w:type="pct"/>
            <w:vAlign w:val="center"/>
          </w:tcPr>
          <w:p w14:paraId="0228E36D" w14:textId="4A348318" w:rsidR="00F809A1" w:rsidRPr="00F809A1" w:rsidRDefault="00F809A1" w:rsidP="00F809A1">
            <w:pPr>
              <w:spacing w:line="240" w:lineRule="auto"/>
              <w:ind w:firstLine="0"/>
              <w:jc w:val="center"/>
              <w:rPr>
                <w:sz w:val="16"/>
                <w:szCs w:val="16"/>
                <w:lang w:bidi="ru-RU"/>
              </w:rPr>
            </w:pPr>
            <w:r w:rsidRPr="00F809A1">
              <w:rPr>
                <w:sz w:val="16"/>
                <w:szCs w:val="16"/>
              </w:rPr>
              <w:t>0,999997383</w:t>
            </w:r>
          </w:p>
        </w:tc>
        <w:tc>
          <w:tcPr>
            <w:tcW w:w="503" w:type="pct"/>
            <w:vAlign w:val="center"/>
          </w:tcPr>
          <w:p w14:paraId="75A9835E" w14:textId="271617D2" w:rsidR="00F809A1" w:rsidRPr="00F809A1" w:rsidRDefault="00F809A1" w:rsidP="00F809A1">
            <w:pPr>
              <w:spacing w:line="240" w:lineRule="auto"/>
              <w:ind w:firstLine="0"/>
              <w:jc w:val="center"/>
              <w:rPr>
                <w:sz w:val="16"/>
                <w:szCs w:val="16"/>
                <w:lang w:bidi="ru-RU"/>
              </w:rPr>
            </w:pPr>
            <w:r w:rsidRPr="00F809A1">
              <w:rPr>
                <w:sz w:val="16"/>
                <w:szCs w:val="16"/>
              </w:rPr>
              <w:t>8,86233681</w:t>
            </w:r>
          </w:p>
        </w:tc>
      </w:tr>
      <w:tr w:rsidR="00F809A1" w:rsidRPr="00F809A1" w14:paraId="7EB89FAD" w14:textId="77777777" w:rsidTr="00F809A1">
        <w:tc>
          <w:tcPr>
            <w:tcW w:w="488" w:type="pct"/>
            <w:vAlign w:val="center"/>
          </w:tcPr>
          <w:p w14:paraId="3CBF6D0F" w14:textId="32F32778" w:rsidR="00F809A1" w:rsidRPr="00F809A1" w:rsidRDefault="00F809A1" w:rsidP="00F809A1">
            <w:pPr>
              <w:spacing w:line="240" w:lineRule="auto"/>
              <w:ind w:firstLine="0"/>
              <w:jc w:val="center"/>
              <w:rPr>
                <w:sz w:val="16"/>
                <w:szCs w:val="16"/>
                <w:lang w:bidi="ru-RU"/>
              </w:rPr>
            </w:pPr>
            <w:r w:rsidRPr="00F809A1">
              <w:rPr>
                <w:sz w:val="16"/>
                <w:szCs w:val="16"/>
              </w:rPr>
              <w:t>УТ-11а/5</w:t>
            </w:r>
          </w:p>
        </w:tc>
        <w:tc>
          <w:tcPr>
            <w:tcW w:w="488" w:type="pct"/>
            <w:vAlign w:val="center"/>
          </w:tcPr>
          <w:p w14:paraId="16C7B511" w14:textId="7CC05B86" w:rsidR="00F809A1" w:rsidRPr="00F809A1" w:rsidRDefault="00F809A1" w:rsidP="00F809A1">
            <w:pPr>
              <w:spacing w:line="240" w:lineRule="auto"/>
              <w:ind w:firstLine="0"/>
              <w:jc w:val="center"/>
              <w:rPr>
                <w:sz w:val="16"/>
                <w:szCs w:val="16"/>
                <w:lang w:bidi="ru-RU"/>
              </w:rPr>
            </w:pPr>
            <w:r w:rsidRPr="00F809A1">
              <w:rPr>
                <w:sz w:val="16"/>
                <w:szCs w:val="16"/>
              </w:rPr>
              <w:t>УТ-11.2/5</w:t>
            </w:r>
          </w:p>
        </w:tc>
        <w:tc>
          <w:tcPr>
            <w:tcW w:w="304" w:type="pct"/>
            <w:vAlign w:val="center"/>
          </w:tcPr>
          <w:p w14:paraId="067A04C7" w14:textId="5FC1F686" w:rsidR="00F809A1" w:rsidRPr="00F809A1" w:rsidRDefault="00F809A1" w:rsidP="00F809A1">
            <w:pPr>
              <w:spacing w:line="240" w:lineRule="auto"/>
              <w:ind w:firstLine="0"/>
              <w:jc w:val="center"/>
              <w:rPr>
                <w:sz w:val="16"/>
                <w:szCs w:val="16"/>
                <w:lang w:bidi="ru-RU"/>
              </w:rPr>
            </w:pPr>
            <w:r w:rsidRPr="00F809A1">
              <w:rPr>
                <w:sz w:val="16"/>
                <w:szCs w:val="16"/>
              </w:rPr>
              <w:t>13</w:t>
            </w:r>
          </w:p>
        </w:tc>
        <w:tc>
          <w:tcPr>
            <w:tcW w:w="481" w:type="pct"/>
            <w:vAlign w:val="center"/>
          </w:tcPr>
          <w:p w14:paraId="1215F13B" w14:textId="4572FA91" w:rsidR="00F809A1" w:rsidRPr="00F809A1" w:rsidRDefault="00F809A1" w:rsidP="00F809A1">
            <w:pPr>
              <w:spacing w:line="240" w:lineRule="auto"/>
              <w:ind w:firstLine="0"/>
              <w:jc w:val="center"/>
              <w:rPr>
                <w:sz w:val="16"/>
                <w:szCs w:val="16"/>
                <w:lang w:bidi="ru-RU"/>
              </w:rPr>
            </w:pPr>
            <w:r w:rsidRPr="00F809A1">
              <w:rPr>
                <w:sz w:val="16"/>
                <w:szCs w:val="16"/>
              </w:rPr>
              <w:t>0,219</w:t>
            </w:r>
          </w:p>
        </w:tc>
        <w:tc>
          <w:tcPr>
            <w:tcW w:w="481" w:type="pct"/>
            <w:vAlign w:val="center"/>
          </w:tcPr>
          <w:p w14:paraId="6ED41AFB" w14:textId="0764146F" w:rsidR="00F809A1" w:rsidRPr="00F809A1" w:rsidRDefault="00F809A1" w:rsidP="00F809A1">
            <w:pPr>
              <w:spacing w:line="240" w:lineRule="auto"/>
              <w:ind w:firstLine="0"/>
              <w:jc w:val="center"/>
              <w:rPr>
                <w:sz w:val="16"/>
                <w:szCs w:val="16"/>
                <w:lang w:bidi="ru-RU"/>
              </w:rPr>
            </w:pPr>
            <w:r w:rsidRPr="00F809A1">
              <w:rPr>
                <w:sz w:val="16"/>
                <w:szCs w:val="16"/>
              </w:rPr>
              <w:t>0,219</w:t>
            </w:r>
          </w:p>
        </w:tc>
        <w:tc>
          <w:tcPr>
            <w:tcW w:w="476" w:type="pct"/>
            <w:vAlign w:val="center"/>
          </w:tcPr>
          <w:p w14:paraId="5A1BF203" w14:textId="699E581A" w:rsidR="00F809A1" w:rsidRPr="00F809A1" w:rsidRDefault="00F809A1" w:rsidP="00F809A1">
            <w:pPr>
              <w:spacing w:line="240" w:lineRule="auto"/>
              <w:ind w:firstLine="0"/>
              <w:jc w:val="center"/>
              <w:rPr>
                <w:sz w:val="16"/>
                <w:szCs w:val="16"/>
                <w:lang w:bidi="ru-RU"/>
              </w:rPr>
            </w:pPr>
            <w:r w:rsidRPr="00F809A1">
              <w:rPr>
                <w:sz w:val="16"/>
                <w:szCs w:val="16"/>
              </w:rPr>
              <w:t>19</w:t>
            </w:r>
          </w:p>
        </w:tc>
        <w:tc>
          <w:tcPr>
            <w:tcW w:w="537" w:type="pct"/>
            <w:vAlign w:val="center"/>
          </w:tcPr>
          <w:p w14:paraId="7D204D67" w14:textId="6CF6ED78" w:rsidR="00F809A1" w:rsidRPr="00F809A1" w:rsidRDefault="00F809A1" w:rsidP="00F809A1">
            <w:pPr>
              <w:spacing w:line="240" w:lineRule="auto"/>
              <w:ind w:firstLine="0"/>
              <w:jc w:val="center"/>
              <w:rPr>
                <w:sz w:val="16"/>
                <w:szCs w:val="16"/>
                <w:lang w:bidi="ru-RU"/>
              </w:rPr>
            </w:pPr>
            <w:r w:rsidRPr="00F809A1">
              <w:rPr>
                <w:sz w:val="16"/>
                <w:szCs w:val="16"/>
              </w:rPr>
              <w:t>12,72</w:t>
            </w:r>
          </w:p>
        </w:tc>
        <w:tc>
          <w:tcPr>
            <w:tcW w:w="345" w:type="pct"/>
            <w:vAlign w:val="center"/>
          </w:tcPr>
          <w:p w14:paraId="5B467355" w14:textId="38CD52CB" w:rsidR="00F809A1" w:rsidRPr="00F809A1" w:rsidRDefault="00F809A1" w:rsidP="00F809A1">
            <w:pPr>
              <w:spacing w:line="240" w:lineRule="auto"/>
              <w:ind w:firstLine="0"/>
              <w:jc w:val="center"/>
              <w:rPr>
                <w:sz w:val="16"/>
                <w:szCs w:val="16"/>
                <w:lang w:bidi="ru-RU"/>
              </w:rPr>
            </w:pPr>
            <w:r w:rsidRPr="00F809A1">
              <w:rPr>
                <w:sz w:val="16"/>
                <w:szCs w:val="16"/>
              </w:rPr>
              <w:t>0,000000089</w:t>
            </w:r>
          </w:p>
        </w:tc>
        <w:tc>
          <w:tcPr>
            <w:tcW w:w="431" w:type="pct"/>
            <w:vAlign w:val="center"/>
          </w:tcPr>
          <w:p w14:paraId="38C37B17" w14:textId="41E46A28" w:rsidR="00F809A1" w:rsidRPr="00F809A1" w:rsidRDefault="00F809A1" w:rsidP="00F809A1">
            <w:pPr>
              <w:spacing w:line="240" w:lineRule="auto"/>
              <w:ind w:firstLine="0"/>
              <w:jc w:val="center"/>
              <w:rPr>
                <w:sz w:val="16"/>
                <w:szCs w:val="16"/>
                <w:lang w:bidi="ru-RU"/>
              </w:rPr>
            </w:pPr>
            <w:r w:rsidRPr="00F809A1">
              <w:rPr>
                <w:sz w:val="16"/>
                <w:szCs w:val="16"/>
              </w:rPr>
              <w:t>0,999973263</w:t>
            </w:r>
          </w:p>
        </w:tc>
        <w:tc>
          <w:tcPr>
            <w:tcW w:w="466" w:type="pct"/>
            <w:vAlign w:val="center"/>
          </w:tcPr>
          <w:p w14:paraId="3E55FAD2" w14:textId="324C184C" w:rsidR="00F809A1" w:rsidRPr="00F809A1" w:rsidRDefault="00F809A1" w:rsidP="00F809A1">
            <w:pPr>
              <w:spacing w:line="240" w:lineRule="auto"/>
              <w:ind w:firstLine="0"/>
              <w:jc w:val="center"/>
              <w:rPr>
                <w:sz w:val="16"/>
                <w:szCs w:val="16"/>
                <w:lang w:bidi="ru-RU"/>
              </w:rPr>
            </w:pPr>
            <w:r w:rsidRPr="00F809A1">
              <w:rPr>
                <w:sz w:val="16"/>
                <w:szCs w:val="16"/>
              </w:rPr>
              <w:t>0,999999431</w:t>
            </w:r>
          </w:p>
        </w:tc>
        <w:tc>
          <w:tcPr>
            <w:tcW w:w="503" w:type="pct"/>
            <w:vAlign w:val="center"/>
          </w:tcPr>
          <w:p w14:paraId="03841F7D" w14:textId="1C3533B3" w:rsidR="00F809A1" w:rsidRPr="00F809A1" w:rsidRDefault="00F809A1" w:rsidP="00F809A1">
            <w:pPr>
              <w:spacing w:line="240" w:lineRule="auto"/>
              <w:ind w:firstLine="0"/>
              <w:jc w:val="center"/>
              <w:rPr>
                <w:sz w:val="16"/>
                <w:szCs w:val="16"/>
                <w:lang w:bidi="ru-RU"/>
              </w:rPr>
            </w:pPr>
            <w:r w:rsidRPr="00F809A1">
              <w:rPr>
                <w:sz w:val="16"/>
                <w:szCs w:val="16"/>
              </w:rPr>
              <w:t>19,94029866</w:t>
            </w:r>
          </w:p>
        </w:tc>
      </w:tr>
      <w:tr w:rsidR="00F809A1" w:rsidRPr="00F809A1" w14:paraId="1F719848" w14:textId="77777777" w:rsidTr="00F809A1">
        <w:tc>
          <w:tcPr>
            <w:tcW w:w="488" w:type="pct"/>
            <w:vAlign w:val="center"/>
          </w:tcPr>
          <w:p w14:paraId="0BD2A291" w14:textId="4F5EA473" w:rsidR="00F809A1" w:rsidRPr="00F809A1" w:rsidRDefault="00F809A1" w:rsidP="00F809A1">
            <w:pPr>
              <w:spacing w:line="240" w:lineRule="auto"/>
              <w:ind w:firstLine="0"/>
              <w:jc w:val="center"/>
              <w:rPr>
                <w:sz w:val="16"/>
                <w:szCs w:val="16"/>
                <w:lang w:bidi="ru-RU"/>
              </w:rPr>
            </w:pPr>
            <w:r w:rsidRPr="00F809A1">
              <w:rPr>
                <w:sz w:val="16"/>
                <w:szCs w:val="16"/>
              </w:rPr>
              <w:t>УТ-11/5</w:t>
            </w:r>
          </w:p>
        </w:tc>
        <w:tc>
          <w:tcPr>
            <w:tcW w:w="488" w:type="pct"/>
            <w:vAlign w:val="center"/>
          </w:tcPr>
          <w:p w14:paraId="2AB34BC0" w14:textId="7A841258" w:rsidR="00F809A1" w:rsidRPr="00F809A1" w:rsidRDefault="00F809A1" w:rsidP="00F809A1">
            <w:pPr>
              <w:spacing w:line="240" w:lineRule="auto"/>
              <w:ind w:firstLine="0"/>
              <w:jc w:val="center"/>
              <w:rPr>
                <w:sz w:val="16"/>
                <w:szCs w:val="16"/>
                <w:lang w:bidi="ru-RU"/>
              </w:rPr>
            </w:pPr>
            <w:r w:rsidRPr="00F809A1">
              <w:rPr>
                <w:sz w:val="16"/>
                <w:szCs w:val="16"/>
              </w:rPr>
              <w:t>УТ-11а/5</w:t>
            </w:r>
          </w:p>
        </w:tc>
        <w:tc>
          <w:tcPr>
            <w:tcW w:w="304" w:type="pct"/>
            <w:vAlign w:val="center"/>
          </w:tcPr>
          <w:p w14:paraId="3B6DCBA2" w14:textId="6EE202CD" w:rsidR="00F809A1" w:rsidRPr="00F809A1" w:rsidRDefault="00F809A1" w:rsidP="00F809A1">
            <w:pPr>
              <w:spacing w:line="240" w:lineRule="auto"/>
              <w:ind w:firstLine="0"/>
              <w:jc w:val="center"/>
              <w:rPr>
                <w:sz w:val="16"/>
                <w:szCs w:val="16"/>
                <w:lang w:bidi="ru-RU"/>
              </w:rPr>
            </w:pPr>
            <w:r w:rsidRPr="00F809A1">
              <w:rPr>
                <w:sz w:val="16"/>
                <w:szCs w:val="16"/>
              </w:rPr>
              <w:t>5</w:t>
            </w:r>
          </w:p>
        </w:tc>
        <w:tc>
          <w:tcPr>
            <w:tcW w:w="481" w:type="pct"/>
            <w:vAlign w:val="center"/>
          </w:tcPr>
          <w:p w14:paraId="7E29D93E" w14:textId="5C38775B"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81" w:type="pct"/>
            <w:vAlign w:val="center"/>
          </w:tcPr>
          <w:p w14:paraId="26802619" w14:textId="442A3B6F"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76" w:type="pct"/>
            <w:vAlign w:val="center"/>
          </w:tcPr>
          <w:p w14:paraId="1D424940" w14:textId="0B1C90A0" w:rsidR="00F809A1" w:rsidRPr="00F809A1" w:rsidRDefault="00F809A1" w:rsidP="00F809A1">
            <w:pPr>
              <w:spacing w:line="240" w:lineRule="auto"/>
              <w:ind w:firstLine="0"/>
              <w:jc w:val="center"/>
              <w:rPr>
                <w:sz w:val="16"/>
                <w:szCs w:val="16"/>
                <w:lang w:bidi="ru-RU"/>
              </w:rPr>
            </w:pPr>
            <w:r w:rsidRPr="00F809A1">
              <w:rPr>
                <w:sz w:val="16"/>
                <w:szCs w:val="16"/>
              </w:rPr>
              <w:t>19</w:t>
            </w:r>
          </w:p>
        </w:tc>
        <w:tc>
          <w:tcPr>
            <w:tcW w:w="537" w:type="pct"/>
            <w:vAlign w:val="center"/>
          </w:tcPr>
          <w:p w14:paraId="1300F09F" w14:textId="29E482FB" w:rsidR="00F809A1" w:rsidRPr="00F809A1" w:rsidRDefault="00F809A1" w:rsidP="00F809A1">
            <w:pPr>
              <w:spacing w:line="240" w:lineRule="auto"/>
              <w:ind w:firstLine="0"/>
              <w:jc w:val="center"/>
              <w:rPr>
                <w:sz w:val="16"/>
                <w:szCs w:val="16"/>
                <w:lang w:bidi="ru-RU"/>
              </w:rPr>
            </w:pPr>
            <w:r w:rsidRPr="00F809A1">
              <w:rPr>
                <w:sz w:val="16"/>
                <w:szCs w:val="16"/>
              </w:rPr>
              <w:t>4,86</w:t>
            </w:r>
          </w:p>
        </w:tc>
        <w:tc>
          <w:tcPr>
            <w:tcW w:w="345" w:type="pct"/>
            <w:vAlign w:val="center"/>
          </w:tcPr>
          <w:p w14:paraId="261BCB78" w14:textId="0C88B1DC" w:rsidR="00F809A1" w:rsidRPr="00F809A1" w:rsidRDefault="00F809A1" w:rsidP="00F809A1">
            <w:pPr>
              <w:spacing w:line="240" w:lineRule="auto"/>
              <w:ind w:firstLine="0"/>
              <w:jc w:val="center"/>
              <w:rPr>
                <w:sz w:val="16"/>
                <w:szCs w:val="16"/>
                <w:lang w:bidi="ru-RU"/>
              </w:rPr>
            </w:pPr>
            <w:r w:rsidRPr="00F809A1">
              <w:rPr>
                <w:sz w:val="16"/>
                <w:szCs w:val="16"/>
              </w:rPr>
              <w:t>0,000000034</w:t>
            </w:r>
          </w:p>
        </w:tc>
        <w:tc>
          <w:tcPr>
            <w:tcW w:w="431" w:type="pct"/>
            <w:vAlign w:val="center"/>
          </w:tcPr>
          <w:p w14:paraId="13598DEB" w14:textId="15375A28" w:rsidR="00F809A1" w:rsidRPr="00F809A1" w:rsidRDefault="00F809A1" w:rsidP="00F809A1">
            <w:pPr>
              <w:spacing w:line="240" w:lineRule="auto"/>
              <w:ind w:firstLine="0"/>
              <w:jc w:val="center"/>
              <w:rPr>
                <w:sz w:val="16"/>
                <w:szCs w:val="16"/>
                <w:lang w:bidi="ru-RU"/>
              </w:rPr>
            </w:pPr>
            <w:r w:rsidRPr="00F809A1">
              <w:rPr>
                <w:sz w:val="16"/>
                <w:szCs w:val="16"/>
              </w:rPr>
              <w:t>0,999989716</w:t>
            </w:r>
          </w:p>
        </w:tc>
        <w:tc>
          <w:tcPr>
            <w:tcW w:w="466" w:type="pct"/>
            <w:vAlign w:val="center"/>
          </w:tcPr>
          <w:p w14:paraId="6DA6233F" w14:textId="667E4C1E" w:rsidR="00F809A1" w:rsidRPr="00F809A1" w:rsidRDefault="00F809A1" w:rsidP="00F809A1">
            <w:pPr>
              <w:spacing w:line="240" w:lineRule="auto"/>
              <w:ind w:firstLine="0"/>
              <w:jc w:val="center"/>
              <w:rPr>
                <w:sz w:val="16"/>
                <w:szCs w:val="16"/>
                <w:lang w:bidi="ru-RU"/>
              </w:rPr>
            </w:pPr>
            <w:r w:rsidRPr="00F809A1">
              <w:rPr>
                <w:sz w:val="16"/>
                <w:szCs w:val="16"/>
              </w:rPr>
              <w:t>0,999999916</w:t>
            </w:r>
          </w:p>
        </w:tc>
        <w:tc>
          <w:tcPr>
            <w:tcW w:w="503" w:type="pct"/>
            <w:vAlign w:val="center"/>
          </w:tcPr>
          <w:p w14:paraId="19A30E8B" w14:textId="6FE57BA8" w:rsidR="00F809A1" w:rsidRPr="00F809A1" w:rsidRDefault="00F809A1" w:rsidP="00F809A1">
            <w:pPr>
              <w:spacing w:line="240" w:lineRule="auto"/>
              <w:ind w:firstLine="0"/>
              <w:jc w:val="center"/>
              <w:rPr>
                <w:sz w:val="16"/>
                <w:szCs w:val="16"/>
                <w:lang w:bidi="ru-RU"/>
              </w:rPr>
            </w:pPr>
            <w:r w:rsidRPr="00F809A1">
              <w:rPr>
                <w:sz w:val="16"/>
                <w:szCs w:val="16"/>
              </w:rPr>
              <w:t>6,646769444</w:t>
            </w:r>
          </w:p>
        </w:tc>
      </w:tr>
      <w:tr w:rsidR="00F809A1" w:rsidRPr="00F809A1" w14:paraId="3B0B0C29" w14:textId="77777777" w:rsidTr="00F809A1">
        <w:tc>
          <w:tcPr>
            <w:tcW w:w="488" w:type="pct"/>
            <w:vAlign w:val="center"/>
          </w:tcPr>
          <w:p w14:paraId="63EBB4F5" w14:textId="2B855F3D" w:rsidR="00F809A1" w:rsidRPr="00F809A1" w:rsidRDefault="00F809A1" w:rsidP="00F809A1">
            <w:pPr>
              <w:spacing w:line="240" w:lineRule="auto"/>
              <w:ind w:firstLine="0"/>
              <w:jc w:val="center"/>
              <w:rPr>
                <w:sz w:val="16"/>
                <w:szCs w:val="16"/>
                <w:lang w:bidi="ru-RU"/>
              </w:rPr>
            </w:pPr>
            <w:r w:rsidRPr="00F809A1">
              <w:rPr>
                <w:sz w:val="16"/>
                <w:szCs w:val="16"/>
              </w:rPr>
              <w:t>УТ-11а/5</w:t>
            </w:r>
          </w:p>
        </w:tc>
        <w:tc>
          <w:tcPr>
            <w:tcW w:w="488" w:type="pct"/>
            <w:vAlign w:val="center"/>
          </w:tcPr>
          <w:p w14:paraId="6489FAAF" w14:textId="37C0C51D" w:rsidR="00F809A1" w:rsidRPr="00F809A1" w:rsidRDefault="00F809A1" w:rsidP="00F809A1">
            <w:pPr>
              <w:spacing w:line="240" w:lineRule="auto"/>
              <w:ind w:firstLine="0"/>
              <w:jc w:val="center"/>
              <w:rPr>
                <w:sz w:val="16"/>
                <w:szCs w:val="16"/>
                <w:lang w:bidi="ru-RU"/>
              </w:rPr>
            </w:pPr>
            <w:r w:rsidRPr="00F809A1">
              <w:rPr>
                <w:sz w:val="16"/>
                <w:szCs w:val="16"/>
              </w:rPr>
              <w:t>УТ-12/5</w:t>
            </w:r>
          </w:p>
        </w:tc>
        <w:tc>
          <w:tcPr>
            <w:tcW w:w="304" w:type="pct"/>
            <w:vAlign w:val="center"/>
          </w:tcPr>
          <w:p w14:paraId="1C630A0E" w14:textId="446D9DBE" w:rsidR="00F809A1" w:rsidRPr="00F809A1" w:rsidRDefault="00F809A1" w:rsidP="00F809A1">
            <w:pPr>
              <w:spacing w:line="240" w:lineRule="auto"/>
              <w:ind w:firstLine="0"/>
              <w:jc w:val="center"/>
              <w:rPr>
                <w:sz w:val="16"/>
                <w:szCs w:val="16"/>
                <w:lang w:bidi="ru-RU"/>
              </w:rPr>
            </w:pPr>
            <w:r w:rsidRPr="00F809A1">
              <w:rPr>
                <w:sz w:val="16"/>
                <w:szCs w:val="16"/>
              </w:rPr>
              <w:t>25</w:t>
            </w:r>
          </w:p>
        </w:tc>
        <w:tc>
          <w:tcPr>
            <w:tcW w:w="481" w:type="pct"/>
            <w:vAlign w:val="center"/>
          </w:tcPr>
          <w:p w14:paraId="1E8585F1" w14:textId="665013B4" w:rsidR="00F809A1" w:rsidRPr="00F809A1" w:rsidRDefault="00F809A1" w:rsidP="00F809A1">
            <w:pPr>
              <w:spacing w:line="240" w:lineRule="auto"/>
              <w:ind w:firstLine="0"/>
              <w:jc w:val="center"/>
              <w:rPr>
                <w:sz w:val="16"/>
                <w:szCs w:val="16"/>
                <w:lang w:bidi="ru-RU"/>
              </w:rPr>
            </w:pPr>
            <w:r w:rsidRPr="00F809A1">
              <w:rPr>
                <w:sz w:val="16"/>
                <w:szCs w:val="16"/>
              </w:rPr>
              <w:t>0,219</w:t>
            </w:r>
          </w:p>
        </w:tc>
        <w:tc>
          <w:tcPr>
            <w:tcW w:w="481" w:type="pct"/>
            <w:vAlign w:val="center"/>
          </w:tcPr>
          <w:p w14:paraId="037033A4" w14:textId="0576F090" w:rsidR="00F809A1" w:rsidRPr="00F809A1" w:rsidRDefault="00F809A1" w:rsidP="00F809A1">
            <w:pPr>
              <w:spacing w:line="240" w:lineRule="auto"/>
              <w:ind w:firstLine="0"/>
              <w:jc w:val="center"/>
              <w:rPr>
                <w:sz w:val="16"/>
                <w:szCs w:val="16"/>
                <w:lang w:bidi="ru-RU"/>
              </w:rPr>
            </w:pPr>
            <w:r w:rsidRPr="00F809A1">
              <w:rPr>
                <w:sz w:val="16"/>
                <w:szCs w:val="16"/>
              </w:rPr>
              <w:t>0,219</w:t>
            </w:r>
          </w:p>
        </w:tc>
        <w:tc>
          <w:tcPr>
            <w:tcW w:w="476" w:type="pct"/>
            <w:vAlign w:val="center"/>
          </w:tcPr>
          <w:p w14:paraId="0279B9D4" w14:textId="34B30977" w:rsidR="00F809A1" w:rsidRPr="00F809A1" w:rsidRDefault="00F809A1" w:rsidP="00F809A1">
            <w:pPr>
              <w:spacing w:line="240" w:lineRule="auto"/>
              <w:ind w:firstLine="0"/>
              <w:jc w:val="center"/>
              <w:rPr>
                <w:sz w:val="16"/>
                <w:szCs w:val="16"/>
                <w:lang w:bidi="ru-RU"/>
              </w:rPr>
            </w:pPr>
            <w:r w:rsidRPr="00F809A1">
              <w:rPr>
                <w:sz w:val="16"/>
                <w:szCs w:val="16"/>
              </w:rPr>
              <w:t>19</w:t>
            </w:r>
          </w:p>
        </w:tc>
        <w:tc>
          <w:tcPr>
            <w:tcW w:w="537" w:type="pct"/>
            <w:vAlign w:val="center"/>
          </w:tcPr>
          <w:p w14:paraId="12DAA3AE" w14:textId="4521ADD8" w:rsidR="00F809A1" w:rsidRPr="00F809A1" w:rsidRDefault="00F809A1" w:rsidP="00F809A1">
            <w:pPr>
              <w:spacing w:line="240" w:lineRule="auto"/>
              <w:ind w:firstLine="0"/>
              <w:jc w:val="center"/>
              <w:rPr>
                <w:sz w:val="16"/>
                <w:szCs w:val="16"/>
                <w:lang w:bidi="ru-RU"/>
              </w:rPr>
            </w:pPr>
            <w:r w:rsidRPr="00F809A1">
              <w:rPr>
                <w:sz w:val="16"/>
                <w:szCs w:val="16"/>
              </w:rPr>
              <w:t>12,71</w:t>
            </w:r>
          </w:p>
        </w:tc>
        <w:tc>
          <w:tcPr>
            <w:tcW w:w="345" w:type="pct"/>
            <w:vAlign w:val="center"/>
          </w:tcPr>
          <w:p w14:paraId="68C5FD63" w14:textId="696CE4F2" w:rsidR="00F809A1" w:rsidRPr="00F809A1" w:rsidRDefault="00F809A1" w:rsidP="00F809A1">
            <w:pPr>
              <w:spacing w:line="240" w:lineRule="auto"/>
              <w:ind w:firstLine="0"/>
              <w:jc w:val="center"/>
              <w:rPr>
                <w:sz w:val="16"/>
                <w:szCs w:val="16"/>
                <w:lang w:bidi="ru-RU"/>
              </w:rPr>
            </w:pPr>
            <w:r w:rsidRPr="00F809A1">
              <w:rPr>
                <w:sz w:val="16"/>
                <w:szCs w:val="16"/>
              </w:rPr>
              <w:t>0,000000172</w:t>
            </w:r>
          </w:p>
        </w:tc>
        <w:tc>
          <w:tcPr>
            <w:tcW w:w="431" w:type="pct"/>
            <w:vAlign w:val="center"/>
          </w:tcPr>
          <w:p w14:paraId="0E96B222" w14:textId="0F1F13E6" w:rsidR="00F809A1" w:rsidRPr="00F809A1" w:rsidRDefault="00F809A1" w:rsidP="00F809A1">
            <w:pPr>
              <w:spacing w:line="240" w:lineRule="auto"/>
              <w:ind w:firstLine="0"/>
              <w:jc w:val="center"/>
              <w:rPr>
                <w:sz w:val="16"/>
                <w:szCs w:val="16"/>
                <w:lang w:bidi="ru-RU"/>
              </w:rPr>
            </w:pPr>
            <w:r w:rsidRPr="00F809A1">
              <w:rPr>
                <w:sz w:val="16"/>
                <w:szCs w:val="16"/>
              </w:rPr>
              <w:t>0,999948583</w:t>
            </w:r>
          </w:p>
        </w:tc>
        <w:tc>
          <w:tcPr>
            <w:tcW w:w="466" w:type="pct"/>
            <w:vAlign w:val="center"/>
          </w:tcPr>
          <w:p w14:paraId="463C7CCC" w14:textId="78DA3042" w:rsidR="00F809A1" w:rsidRPr="00F809A1" w:rsidRDefault="00F809A1" w:rsidP="00F809A1">
            <w:pPr>
              <w:spacing w:line="240" w:lineRule="auto"/>
              <w:ind w:firstLine="0"/>
              <w:jc w:val="center"/>
              <w:rPr>
                <w:sz w:val="16"/>
                <w:szCs w:val="16"/>
                <w:lang w:bidi="ru-RU"/>
              </w:rPr>
            </w:pPr>
            <w:r w:rsidRPr="00F809A1">
              <w:rPr>
                <w:sz w:val="16"/>
                <w:szCs w:val="16"/>
              </w:rPr>
              <w:t>0,999998907</w:t>
            </w:r>
          </w:p>
        </w:tc>
        <w:tc>
          <w:tcPr>
            <w:tcW w:w="503" w:type="pct"/>
            <w:vAlign w:val="center"/>
          </w:tcPr>
          <w:p w14:paraId="198C6BAA" w14:textId="1D72C31F" w:rsidR="00F809A1" w:rsidRPr="00F809A1" w:rsidRDefault="00F809A1" w:rsidP="00F809A1">
            <w:pPr>
              <w:spacing w:line="240" w:lineRule="auto"/>
              <w:ind w:firstLine="0"/>
              <w:jc w:val="center"/>
              <w:rPr>
                <w:sz w:val="16"/>
                <w:szCs w:val="16"/>
                <w:lang w:bidi="ru-RU"/>
              </w:rPr>
            </w:pPr>
            <w:r w:rsidRPr="00F809A1">
              <w:rPr>
                <w:sz w:val="16"/>
                <w:szCs w:val="16"/>
              </w:rPr>
              <w:t>8,862350315</w:t>
            </w:r>
          </w:p>
        </w:tc>
      </w:tr>
      <w:tr w:rsidR="00F809A1" w:rsidRPr="00F809A1" w14:paraId="53771AC8" w14:textId="77777777" w:rsidTr="00F809A1">
        <w:tc>
          <w:tcPr>
            <w:tcW w:w="488" w:type="pct"/>
            <w:vAlign w:val="center"/>
          </w:tcPr>
          <w:p w14:paraId="31DE4B99" w14:textId="5E5820A0" w:rsidR="00F809A1" w:rsidRPr="00F809A1" w:rsidRDefault="00F809A1" w:rsidP="00F809A1">
            <w:pPr>
              <w:spacing w:line="240" w:lineRule="auto"/>
              <w:ind w:firstLine="0"/>
              <w:jc w:val="center"/>
              <w:rPr>
                <w:sz w:val="16"/>
                <w:szCs w:val="16"/>
                <w:lang w:bidi="ru-RU"/>
              </w:rPr>
            </w:pPr>
            <w:r w:rsidRPr="00F809A1">
              <w:rPr>
                <w:sz w:val="16"/>
                <w:szCs w:val="16"/>
              </w:rPr>
              <w:t>УТ-12/5</w:t>
            </w:r>
          </w:p>
        </w:tc>
        <w:tc>
          <w:tcPr>
            <w:tcW w:w="488" w:type="pct"/>
            <w:vAlign w:val="center"/>
          </w:tcPr>
          <w:p w14:paraId="38070A18" w14:textId="7956A8D9" w:rsidR="00F809A1" w:rsidRPr="00F809A1" w:rsidRDefault="00F809A1" w:rsidP="00F809A1">
            <w:pPr>
              <w:spacing w:line="240" w:lineRule="auto"/>
              <w:ind w:firstLine="0"/>
              <w:jc w:val="center"/>
              <w:rPr>
                <w:sz w:val="16"/>
                <w:szCs w:val="16"/>
                <w:lang w:bidi="ru-RU"/>
              </w:rPr>
            </w:pPr>
            <w:r w:rsidRPr="00F809A1">
              <w:rPr>
                <w:sz w:val="16"/>
                <w:szCs w:val="16"/>
              </w:rPr>
              <w:t>УТ-13/5</w:t>
            </w:r>
          </w:p>
        </w:tc>
        <w:tc>
          <w:tcPr>
            <w:tcW w:w="304" w:type="pct"/>
            <w:vAlign w:val="center"/>
          </w:tcPr>
          <w:p w14:paraId="011B0893" w14:textId="05AC605A" w:rsidR="00F809A1" w:rsidRPr="00F809A1" w:rsidRDefault="00F809A1" w:rsidP="00F809A1">
            <w:pPr>
              <w:spacing w:line="240" w:lineRule="auto"/>
              <w:ind w:firstLine="0"/>
              <w:jc w:val="center"/>
              <w:rPr>
                <w:sz w:val="16"/>
                <w:szCs w:val="16"/>
                <w:lang w:bidi="ru-RU"/>
              </w:rPr>
            </w:pPr>
            <w:r w:rsidRPr="00F809A1">
              <w:rPr>
                <w:sz w:val="16"/>
                <w:szCs w:val="16"/>
              </w:rPr>
              <w:t>20</w:t>
            </w:r>
          </w:p>
        </w:tc>
        <w:tc>
          <w:tcPr>
            <w:tcW w:w="481" w:type="pct"/>
            <w:vAlign w:val="center"/>
          </w:tcPr>
          <w:p w14:paraId="05249851" w14:textId="2D6CDF7A" w:rsidR="00F809A1" w:rsidRPr="00F809A1" w:rsidRDefault="00F809A1" w:rsidP="00F809A1">
            <w:pPr>
              <w:spacing w:line="240" w:lineRule="auto"/>
              <w:ind w:firstLine="0"/>
              <w:jc w:val="center"/>
              <w:rPr>
                <w:sz w:val="16"/>
                <w:szCs w:val="16"/>
                <w:lang w:bidi="ru-RU"/>
              </w:rPr>
            </w:pPr>
            <w:r w:rsidRPr="00F809A1">
              <w:rPr>
                <w:sz w:val="16"/>
                <w:szCs w:val="16"/>
              </w:rPr>
              <w:t>0,219</w:t>
            </w:r>
          </w:p>
        </w:tc>
        <w:tc>
          <w:tcPr>
            <w:tcW w:w="481" w:type="pct"/>
            <w:vAlign w:val="center"/>
          </w:tcPr>
          <w:p w14:paraId="67F415A5" w14:textId="7F86D355" w:rsidR="00F809A1" w:rsidRPr="00F809A1" w:rsidRDefault="00F809A1" w:rsidP="00F809A1">
            <w:pPr>
              <w:spacing w:line="240" w:lineRule="auto"/>
              <w:ind w:firstLine="0"/>
              <w:jc w:val="center"/>
              <w:rPr>
                <w:sz w:val="16"/>
                <w:szCs w:val="16"/>
                <w:lang w:bidi="ru-RU"/>
              </w:rPr>
            </w:pPr>
            <w:r w:rsidRPr="00F809A1">
              <w:rPr>
                <w:sz w:val="16"/>
                <w:szCs w:val="16"/>
              </w:rPr>
              <w:t>0,219</w:t>
            </w:r>
          </w:p>
        </w:tc>
        <w:tc>
          <w:tcPr>
            <w:tcW w:w="476" w:type="pct"/>
            <w:vAlign w:val="center"/>
          </w:tcPr>
          <w:p w14:paraId="19EF4573" w14:textId="5BBE7B19" w:rsidR="00F809A1" w:rsidRPr="00F809A1" w:rsidRDefault="00F809A1" w:rsidP="00F809A1">
            <w:pPr>
              <w:spacing w:line="240" w:lineRule="auto"/>
              <w:ind w:firstLine="0"/>
              <w:jc w:val="center"/>
              <w:rPr>
                <w:sz w:val="16"/>
                <w:szCs w:val="16"/>
                <w:lang w:bidi="ru-RU"/>
              </w:rPr>
            </w:pPr>
            <w:r w:rsidRPr="00F809A1">
              <w:rPr>
                <w:sz w:val="16"/>
                <w:szCs w:val="16"/>
              </w:rPr>
              <w:t>19</w:t>
            </w:r>
          </w:p>
        </w:tc>
        <w:tc>
          <w:tcPr>
            <w:tcW w:w="537" w:type="pct"/>
            <w:vAlign w:val="center"/>
          </w:tcPr>
          <w:p w14:paraId="0B481397" w14:textId="572A6320" w:rsidR="00F809A1" w:rsidRPr="00F809A1" w:rsidRDefault="00F809A1" w:rsidP="00F809A1">
            <w:pPr>
              <w:spacing w:line="240" w:lineRule="auto"/>
              <w:ind w:firstLine="0"/>
              <w:jc w:val="center"/>
              <w:rPr>
                <w:sz w:val="16"/>
                <w:szCs w:val="16"/>
                <w:lang w:bidi="ru-RU"/>
              </w:rPr>
            </w:pPr>
            <w:r w:rsidRPr="00F809A1">
              <w:rPr>
                <w:sz w:val="16"/>
                <w:szCs w:val="16"/>
              </w:rPr>
              <w:t>12,72</w:t>
            </w:r>
          </w:p>
        </w:tc>
        <w:tc>
          <w:tcPr>
            <w:tcW w:w="345" w:type="pct"/>
            <w:vAlign w:val="center"/>
          </w:tcPr>
          <w:p w14:paraId="67242DEB" w14:textId="2B2467B6" w:rsidR="00F809A1" w:rsidRPr="00F809A1" w:rsidRDefault="00F809A1" w:rsidP="00F809A1">
            <w:pPr>
              <w:spacing w:line="240" w:lineRule="auto"/>
              <w:ind w:firstLine="0"/>
              <w:jc w:val="center"/>
              <w:rPr>
                <w:sz w:val="16"/>
                <w:szCs w:val="16"/>
                <w:lang w:bidi="ru-RU"/>
              </w:rPr>
            </w:pPr>
            <w:r w:rsidRPr="00F809A1">
              <w:rPr>
                <w:sz w:val="16"/>
                <w:szCs w:val="16"/>
              </w:rPr>
              <w:t>0,000000138</w:t>
            </w:r>
          </w:p>
        </w:tc>
        <w:tc>
          <w:tcPr>
            <w:tcW w:w="431" w:type="pct"/>
            <w:vAlign w:val="center"/>
          </w:tcPr>
          <w:p w14:paraId="720274B3" w14:textId="00DFE5A7" w:rsidR="00F809A1" w:rsidRPr="00F809A1" w:rsidRDefault="00F809A1" w:rsidP="00F809A1">
            <w:pPr>
              <w:spacing w:line="240" w:lineRule="auto"/>
              <w:ind w:firstLine="0"/>
              <w:jc w:val="center"/>
              <w:rPr>
                <w:sz w:val="16"/>
                <w:szCs w:val="16"/>
                <w:lang w:bidi="ru-RU"/>
              </w:rPr>
            </w:pPr>
            <w:r w:rsidRPr="00F809A1">
              <w:rPr>
                <w:sz w:val="16"/>
                <w:szCs w:val="16"/>
              </w:rPr>
              <w:t>0,999958866</w:t>
            </w:r>
          </w:p>
        </w:tc>
        <w:tc>
          <w:tcPr>
            <w:tcW w:w="466" w:type="pct"/>
            <w:vAlign w:val="center"/>
          </w:tcPr>
          <w:p w14:paraId="6343D92E" w14:textId="68167DEC" w:rsidR="00F809A1" w:rsidRPr="00F809A1" w:rsidRDefault="00F809A1" w:rsidP="00F809A1">
            <w:pPr>
              <w:spacing w:line="240" w:lineRule="auto"/>
              <w:ind w:firstLine="0"/>
              <w:jc w:val="center"/>
              <w:rPr>
                <w:sz w:val="16"/>
                <w:szCs w:val="16"/>
                <w:lang w:bidi="ru-RU"/>
              </w:rPr>
            </w:pPr>
            <w:r w:rsidRPr="00F809A1">
              <w:rPr>
                <w:sz w:val="16"/>
                <w:szCs w:val="16"/>
              </w:rPr>
              <w:t>0,999999125</w:t>
            </w:r>
          </w:p>
        </w:tc>
        <w:tc>
          <w:tcPr>
            <w:tcW w:w="503" w:type="pct"/>
            <w:vAlign w:val="center"/>
          </w:tcPr>
          <w:p w14:paraId="3CEFB81E" w14:textId="3F4F94AC" w:rsidR="00F809A1" w:rsidRPr="00F809A1" w:rsidRDefault="00F809A1" w:rsidP="00F809A1">
            <w:pPr>
              <w:spacing w:line="240" w:lineRule="auto"/>
              <w:ind w:firstLine="0"/>
              <w:jc w:val="center"/>
              <w:rPr>
                <w:sz w:val="16"/>
                <w:szCs w:val="16"/>
                <w:lang w:bidi="ru-RU"/>
              </w:rPr>
            </w:pPr>
            <w:r w:rsidRPr="00F809A1">
              <w:rPr>
                <w:sz w:val="16"/>
                <w:szCs w:val="16"/>
              </w:rPr>
              <w:t>22,15588061</w:t>
            </w:r>
          </w:p>
        </w:tc>
      </w:tr>
      <w:tr w:rsidR="00F809A1" w:rsidRPr="00F809A1" w14:paraId="2EBC3E9B" w14:textId="77777777" w:rsidTr="00F809A1">
        <w:tc>
          <w:tcPr>
            <w:tcW w:w="488" w:type="pct"/>
            <w:vAlign w:val="center"/>
          </w:tcPr>
          <w:p w14:paraId="1B4B5A3A" w14:textId="12DD75A4" w:rsidR="00F809A1" w:rsidRPr="00F809A1" w:rsidRDefault="00F809A1" w:rsidP="00F809A1">
            <w:pPr>
              <w:spacing w:line="240" w:lineRule="auto"/>
              <w:ind w:firstLine="0"/>
              <w:jc w:val="center"/>
              <w:rPr>
                <w:sz w:val="16"/>
                <w:szCs w:val="16"/>
                <w:lang w:bidi="ru-RU"/>
              </w:rPr>
            </w:pPr>
            <w:r w:rsidRPr="00F809A1">
              <w:rPr>
                <w:sz w:val="16"/>
                <w:szCs w:val="16"/>
              </w:rPr>
              <w:t>УТ-13/5</w:t>
            </w:r>
          </w:p>
        </w:tc>
        <w:tc>
          <w:tcPr>
            <w:tcW w:w="488" w:type="pct"/>
            <w:vAlign w:val="center"/>
          </w:tcPr>
          <w:p w14:paraId="34D1284E" w14:textId="0C987955" w:rsidR="00F809A1" w:rsidRPr="00F809A1" w:rsidRDefault="00F809A1" w:rsidP="00F809A1">
            <w:pPr>
              <w:spacing w:line="240" w:lineRule="auto"/>
              <w:ind w:firstLine="0"/>
              <w:jc w:val="center"/>
              <w:rPr>
                <w:sz w:val="16"/>
                <w:szCs w:val="16"/>
                <w:lang w:bidi="ru-RU"/>
              </w:rPr>
            </w:pPr>
            <w:r w:rsidRPr="00F809A1">
              <w:rPr>
                <w:sz w:val="16"/>
                <w:szCs w:val="16"/>
              </w:rPr>
              <w:t>УТ-14/5</w:t>
            </w:r>
          </w:p>
        </w:tc>
        <w:tc>
          <w:tcPr>
            <w:tcW w:w="304" w:type="pct"/>
            <w:vAlign w:val="center"/>
          </w:tcPr>
          <w:p w14:paraId="57040BE1" w14:textId="12067EDD" w:rsidR="00F809A1" w:rsidRPr="00F809A1" w:rsidRDefault="00F809A1" w:rsidP="00F809A1">
            <w:pPr>
              <w:spacing w:line="240" w:lineRule="auto"/>
              <w:ind w:firstLine="0"/>
              <w:jc w:val="center"/>
              <w:rPr>
                <w:sz w:val="16"/>
                <w:szCs w:val="16"/>
                <w:lang w:bidi="ru-RU"/>
              </w:rPr>
            </w:pPr>
            <w:r w:rsidRPr="00F809A1">
              <w:rPr>
                <w:sz w:val="16"/>
                <w:szCs w:val="16"/>
              </w:rPr>
              <w:t>64</w:t>
            </w:r>
          </w:p>
        </w:tc>
        <w:tc>
          <w:tcPr>
            <w:tcW w:w="481" w:type="pct"/>
            <w:vAlign w:val="center"/>
          </w:tcPr>
          <w:p w14:paraId="5148A4E2" w14:textId="3CF0DA22" w:rsidR="00F809A1" w:rsidRPr="00F809A1" w:rsidRDefault="00F809A1" w:rsidP="00F809A1">
            <w:pPr>
              <w:spacing w:line="240" w:lineRule="auto"/>
              <w:ind w:firstLine="0"/>
              <w:jc w:val="center"/>
              <w:rPr>
                <w:sz w:val="16"/>
                <w:szCs w:val="16"/>
                <w:lang w:bidi="ru-RU"/>
              </w:rPr>
            </w:pPr>
            <w:r w:rsidRPr="00F809A1">
              <w:rPr>
                <w:sz w:val="16"/>
                <w:szCs w:val="16"/>
              </w:rPr>
              <w:t>0,219</w:t>
            </w:r>
          </w:p>
        </w:tc>
        <w:tc>
          <w:tcPr>
            <w:tcW w:w="481" w:type="pct"/>
            <w:vAlign w:val="center"/>
          </w:tcPr>
          <w:p w14:paraId="6AEA4C63" w14:textId="67E61C40" w:rsidR="00F809A1" w:rsidRPr="00F809A1" w:rsidRDefault="00F809A1" w:rsidP="00F809A1">
            <w:pPr>
              <w:spacing w:line="240" w:lineRule="auto"/>
              <w:ind w:firstLine="0"/>
              <w:jc w:val="center"/>
              <w:rPr>
                <w:sz w:val="16"/>
                <w:szCs w:val="16"/>
                <w:lang w:bidi="ru-RU"/>
              </w:rPr>
            </w:pPr>
            <w:r w:rsidRPr="00F809A1">
              <w:rPr>
                <w:sz w:val="16"/>
                <w:szCs w:val="16"/>
              </w:rPr>
              <w:t>0,219</w:t>
            </w:r>
          </w:p>
        </w:tc>
        <w:tc>
          <w:tcPr>
            <w:tcW w:w="476" w:type="pct"/>
            <w:vAlign w:val="center"/>
          </w:tcPr>
          <w:p w14:paraId="39816D73" w14:textId="2485A84D" w:rsidR="00F809A1" w:rsidRPr="00F809A1" w:rsidRDefault="00F809A1" w:rsidP="00F809A1">
            <w:pPr>
              <w:spacing w:line="240" w:lineRule="auto"/>
              <w:ind w:firstLine="0"/>
              <w:jc w:val="center"/>
              <w:rPr>
                <w:sz w:val="16"/>
                <w:szCs w:val="16"/>
                <w:lang w:bidi="ru-RU"/>
              </w:rPr>
            </w:pPr>
            <w:r w:rsidRPr="00F809A1">
              <w:rPr>
                <w:sz w:val="16"/>
                <w:szCs w:val="16"/>
              </w:rPr>
              <w:t>19</w:t>
            </w:r>
          </w:p>
        </w:tc>
        <w:tc>
          <w:tcPr>
            <w:tcW w:w="537" w:type="pct"/>
            <w:vAlign w:val="center"/>
          </w:tcPr>
          <w:p w14:paraId="35509571" w14:textId="40B655A3" w:rsidR="00F809A1" w:rsidRPr="00F809A1" w:rsidRDefault="00F809A1" w:rsidP="00F809A1">
            <w:pPr>
              <w:spacing w:line="240" w:lineRule="auto"/>
              <w:ind w:firstLine="0"/>
              <w:jc w:val="center"/>
              <w:rPr>
                <w:sz w:val="16"/>
                <w:szCs w:val="16"/>
                <w:lang w:bidi="ru-RU"/>
              </w:rPr>
            </w:pPr>
            <w:r w:rsidRPr="00F809A1">
              <w:rPr>
                <w:sz w:val="16"/>
                <w:szCs w:val="16"/>
              </w:rPr>
              <w:t>12,68</w:t>
            </w:r>
          </w:p>
        </w:tc>
        <w:tc>
          <w:tcPr>
            <w:tcW w:w="345" w:type="pct"/>
            <w:vAlign w:val="center"/>
          </w:tcPr>
          <w:p w14:paraId="6F81E085" w14:textId="58ED7D29" w:rsidR="00F809A1" w:rsidRPr="00F809A1" w:rsidRDefault="00F809A1" w:rsidP="00F809A1">
            <w:pPr>
              <w:spacing w:line="240" w:lineRule="auto"/>
              <w:ind w:firstLine="0"/>
              <w:jc w:val="center"/>
              <w:rPr>
                <w:sz w:val="16"/>
                <w:szCs w:val="16"/>
                <w:lang w:bidi="ru-RU"/>
              </w:rPr>
            </w:pPr>
            <w:r w:rsidRPr="00F809A1">
              <w:rPr>
                <w:sz w:val="16"/>
                <w:szCs w:val="16"/>
              </w:rPr>
              <w:t>0,000000440</w:t>
            </w:r>
          </w:p>
        </w:tc>
        <w:tc>
          <w:tcPr>
            <w:tcW w:w="431" w:type="pct"/>
            <w:vAlign w:val="center"/>
          </w:tcPr>
          <w:p w14:paraId="648F51AA" w14:textId="2DCB45BD" w:rsidR="00F809A1" w:rsidRPr="00F809A1" w:rsidRDefault="00F809A1" w:rsidP="00F809A1">
            <w:pPr>
              <w:spacing w:line="240" w:lineRule="auto"/>
              <w:ind w:firstLine="0"/>
              <w:jc w:val="center"/>
              <w:rPr>
                <w:sz w:val="16"/>
                <w:szCs w:val="16"/>
                <w:lang w:bidi="ru-RU"/>
              </w:rPr>
            </w:pPr>
            <w:r w:rsidRPr="00F809A1">
              <w:rPr>
                <w:sz w:val="16"/>
                <w:szCs w:val="16"/>
              </w:rPr>
              <w:t>0,999868378</w:t>
            </w:r>
          </w:p>
        </w:tc>
        <w:tc>
          <w:tcPr>
            <w:tcW w:w="466" w:type="pct"/>
            <w:vAlign w:val="center"/>
          </w:tcPr>
          <w:p w14:paraId="693CD0A1" w14:textId="1324F758" w:rsidR="00F809A1" w:rsidRPr="00F809A1" w:rsidRDefault="00F809A1" w:rsidP="00F809A1">
            <w:pPr>
              <w:spacing w:line="240" w:lineRule="auto"/>
              <w:ind w:firstLine="0"/>
              <w:jc w:val="center"/>
              <w:rPr>
                <w:sz w:val="16"/>
                <w:szCs w:val="16"/>
                <w:lang w:bidi="ru-RU"/>
              </w:rPr>
            </w:pPr>
            <w:r w:rsidRPr="00F809A1">
              <w:rPr>
                <w:sz w:val="16"/>
                <w:szCs w:val="16"/>
              </w:rPr>
              <w:t>0,999997209</w:t>
            </w:r>
          </w:p>
        </w:tc>
        <w:tc>
          <w:tcPr>
            <w:tcW w:w="503" w:type="pct"/>
            <w:vAlign w:val="center"/>
          </w:tcPr>
          <w:p w14:paraId="5D1CA394" w14:textId="688996B6" w:rsidR="00F809A1" w:rsidRPr="00F809A1" w:rsidRDefault="00F809A1" w:rsidP="00F809A1">
            <w:pPr>
              <w:spacing w:line="240" w:lineRule="auto"/>
              <w:ind w:firstLine="0"/>
              <w:jc w:val="center"/>
              <w:rPr>
                <w:sz w:val="16"/>
                <w:szCs w:val="16"/>
                <w:lang w:bidi="ru-RU"/>
              </w:rPr>
            </w:pPr>
            <w:r w:rsidRPr="00F809A1">
              <w:rPr>
                <w:sz w:val="16"/>
                <w:szCs w:val="16"/>
              </w:rPr>
              <w:t>18,83246244</w:t>
            </w:r>
          </w:p>
        </w:tc>
      </w:tr>
      <w:tr w:rsidR="00F809A1" w:rsidRPr="00F809A1" w14:paraId="70598D21" w14:textId="77777777" w:rsidTr="00F809A1">
        <w:tc>
          <w:tcPr>
            <w:tcW w:w="488" w:type="pct"/>
            <w:vAlign w:val="center"/>
          </w:tcPr>
          <w:p w14:paraId="06BA91FC" w14:textId="017696E9" w:rsidR="00F809A1" w:rsidRPr="00F809A1" w:rsidRDefault="00F809A1" w:rsidP="00F809A1">
            <w:pPr>
              <w:spacing w:line="240" w:lineRule="auto"/>
              <w:ind w:firstLine="0"/>
              <w:jc w:val="center"/>
              <w:rPr>
                <w:sz w:val="16"/>
                <w:szCs w:val="16"/>
                <w:lang w:bidi="ru-RU"/>
              </w:rPr>
            </w:pPr>
            <w:r w:rsidRPr="00F809A1">
              <w:rPr>
                <w:sz w:val="16"/>
                <w:szCs w:val="16"/>
              </w:rPr>
              <w:t>УТ-14/5</w:t>
            </w:r>
          </w:p>
        </w:tc>
        <w:tc>
          <w:tcPr>
            <w:tcW w:w="488" w:type="pct"/>
            <w:vAlign w:val="center"/>
          </w:tcPr>
          <w:p w14:paraId="3E7F2393" w14:textId="507365F4" w:rsidR="00F809A1" w:rsidRPr="00F809A1" w:rsidRDefault="00F809A1" w:rsidP="00F809A1">
            <w:pPr>
              <w:spacing w:line="240" w:lineRule="auto"/>
              <w:ind w:firstLine="0"/>
              <w:jc w:val="center"/>
              <w:rPr>
                <w:sz w:val="16"/>
                <w:szCs w:val="16"/>
                <w:lang w:bidi="ru-RU"/>
              </w:rPr>
            </w:pPr>
            <w:r w:rsidRPr="00F809A1">
              <w:rPr>
                <w:sz w:val="16"/>
                <w:szCs w:val="16"/>
              </w:rPr>
              <w:t>УТ-15/5</w:t>
            </w:r>
          </w:p>
        </w:tc>
        <w:tc>
          <w:tcPr>
            <w:tcW w:w="304" w:type="pct"/>
            <w:vAlign w:val="center"/>
          </w:tcPr>
          <w:p w14:paraId="2E848CA1" w14:textId="7A46AC4E" w:rsidR="00F809A1" w:rsidRPr="00F809A1" w:rsidRDefault="00F809A1" w:rsidP="00F809A1">
            <w:pPr>
              <w:spacing w:line="240" w:lineRule="auto"/>
              <w:ind w:firstLine="0"/>
              <w:jc w:val="center"/>
              <w:rPr>
                <w:sz w:val="16"/>
                <w:szCs w:val="16"/>
                <w:lang w:bidi="ru-RU"/>
              </w:rPr>
            </w:pPr>
            <w:r w:rsidRPr="00F809A1">
              <w:rPr>
                <w:sz w:val="16"/>
                <w:szCs w:val="16"/>
              </w:rPr>
              <w:t>60</w:t>
            </w:r>
          </w:p>
        </w:tc>
        <w:tc>
          <w:tcPr>
            <w:tcW w:w="481" w:type="pct"/>
            <w:vAlign w:val="center"/>
          </w:tcPr>
          <w:p w14:paraId="2E13C83E" w14:textId="20EEADA8" w:rsidR="00F809A1" w:rsidRPr="00F809A1" w:rsidRDefault="00F809A1" w:rsidP="00F809A1">
            <w:pPr>
              <w:spacing w:line="240" w:lineRule="auto"/>
              <w:ind w:firstLine="0"/>
              <w:jc w:val="center"/>
              <w:rPr>
                <w:sz w:val="16"/>
                <w:szCs w:val="16"/>
                <w:lang w:bidi="ru-RU"/>
              </w:rPr>
            </w:pPr>
            <w:r w:rsidRPr="00F809A1">
              <w:rPr>
                <w:sz w:val="16"/>
                <w:szCs w:val="16"/>
              </w:rPr>
              <w:t>0,159</w:t>
            </w:r>
          </w:p>
        </w:tc>
        <w:tc>
          <w:tcPr>
            <w:tcW w:w="481" w:type="pct"/>
            <w:vAlign w:val="center"/>
          </w:tcPr>
          <w:p w14:paraId="47F5BE80" w14:textId="3D49CA7E" w:rsidR="00F809A1" w:rsidRPr="00F809A1" w:rsidRDefault="00F809A1" w:rsidP="00F809A1">
            <w:pPr>
              <w:spacing w:line="240" w:lineRule="auto"/>
              <w:ind w:firstLine="0"/>
              <w:jc w:val="center"/>
              <w:rPr>
                <w:sz w:val="16"/>
                <w:szCs w:val="16"/>
                <w:lang w:bidi="ru-RU"/>
              </w:rPr>
            </w:pPr>
            <w:r w:rsidRPr="00F809A1">
              <w:rPr>
                <w:sz w:val="16"/>
                <w:szCs w:val="16"/>
              </w:rPr>
              <w:t>0,159</w:t>
            </w:r>
          </w:p>
        </w:tc>
        <w:tc>
          <w:tcPr>
            <w:tcW w:w="476" w:type="pct"/>
            <w:vAlign w:val="center"/>
          </w:tcPr>
          <w:p w14:paraId="399A1562" w14:textId="77E3FFB5" w:rsidR="00F809A1" w:rsidRPr="00F809A1" w:rsidRDefault="00F809A1" w:rsidP="00F809A1">
            <w:pPr>
              <w:spacing w:line="240" w:lineRule="auto"/>
              <w:ind w:firstLine="0"/>
              <w:jc w:val="center"/>
              <w:rPr>
                <w:sz w:val="16"/>
                <w:szCs w:val="16"/>
                <w:lang w:bidi="ru-RU"/>
              </w:rPr>
            </w:pPr>
            <w:r w:rsidRPr="00F809A1">
              <w:rPr>
                <w:sz w:val="16"/>
                <w:szCs w:val="16"/>
              </w:rPr>
              <w:t>19</w:t>
            </w:r>
          </w:p>
        </w:tc>
        <w:tc>
          <w:tcPr>
            <w:tcW w:w="537" w:type="pct"/>
            <w:vAlign w:val="center"/>
          </w:tcPr>
          <w:p w14:paraId="6733251E" w14:textId="2320C8B4" w:rsidR="00F809A1" w:rsidRPr="00F809A1" w:rsidRDefault="00F809A1" w:rsidP="00F809A1">
            <w:pPr>
              <w:spacing w:line="240" w:lineRule="auto"/>
              <w:ind w:firstLine="0"/>
              <w:jc w:val="center"/>
              <w:rPr>
                <w:sz w:val="16"/>
                <w:szCs w:val="16"/>
                <w:lang w:bidi="ru-RU"/>
              </w:rPr>
            </w:pPr>
            <w:r w:rsidRPr="00F809A1">
              <w:rPr>
                <w:sz w:val="16"/>
                <w:szCs w:val="16"/>
              </w:rPr>
              <w:t>9,57</w:t>
            </w:r>
          </w:p>
        </w:tc>
        <w:tc>
          <w:tcPr>
            <w:tcW w:w="345" w:type="pct"/>
            <w:vAlign w:val="center"/>
          </w:tcPr>
          <w:p w14:paraId="3023EBE8" w14:textId="5D287E73" w:rsidR="00F809A1" w:rsidRPr="00F809A1" w:rsidRDefault="00F809A1" w:rsidP="00F809A1">
            <w:pPr>
              <w:spacing w:line="240" w:lineRule="auto"/>
              <w:ind w:firstLine="0"/>
              <w:jc w:val="center"/>
              <w:rPr>
                <w:sz w:val="16"/>
                <w:szCs w:val="16"/>
                <w:lang w:bidi="ru-RU"/>
              </w:rPr>
            </w:pPr>
            <w:r w:rsidRPr="00F809A1">
              <w:rPr>
                <w:sz w:val="16"/>
                <w:szCs w:val="16"/>
              </w:rPr>
              <w:t>0,000000413</w:t>
            </w:r>
          </w:p>
        </w:tc>
        <w:tc>
          <w:tcPr>
            <w:tcW w:w="431" w:type="pct"/>
            <w:vAlign w:val="center"/>
          </w:tcPr>
          <w:p w14:paraId="6D1DEE5B" w14:textId="796E1DA5" w:rsidR="00F809A1" w:rsidRPr="00F809A1" w:rsidRDefault="00F809A1" w:rsidP="00F809A1">
            <w:pPr>
              <w:spacing w:line="240" w:lineRule="auto"/>
              <w:ind w:firstLine="0"/>
              <w:jc w:val="center"/>
              <w:rPr>
                <w:sz w:val="16"/>
                <w:szCs w:val="16"/>
                <w:lang w:bidi="ru-RU"/>
              </w:rPr>
            </w:pPr>
            <w:r w:rsidRPr="00F809A1">
              <w:rPr>
                <w:sz w:val="16"/>
                <w:szCs w:val="16"/>
              </w:rPr>
              <w:t>0,999876603</w:t>
            </w:r>
          </w:p>
        </w:tc>
        <w:tc>
          <w:tcPr>
            <w:tcW w:w="466" w:type="pct"/>
            <w:vAlign w:val="center"/>
          </w:tcPr>
          <w:p w14:paraId="304E1969" w14:textId="53809F62" w:rsidR="00F809A1" w:rsidRPr="00F809A1" w:rsidRDefault="00F809A1" w:rsidP="00F809A1">
            <w:pPr>
              <w:spacing w:line="240" w:lineRule="auto"/>
              <w:ind w:firstLine="0"/>
              <w:jc w:val="center"/>
              <w:rPr>
                <w:sz w:val="16"/>
                <w:szCs w:val="16"/>
                <w:lang w:bidi="ru-RU"/>
              </w:rPr>
            </w:pPr>
            <w:r w:rsidRPr="00F809A1">
              <w:rPr>
                <w:sz w:val="16"/>
                <w:szCs w:val="16"/>
              </w:rPr>
              <w:t>0,999998025</w:t>
            </w:r>
          </w:p>
        </w:tc>
        <w:tc>
          <w:tcPr>
            <w:tcW w:w="503" w:type="pct"/>
            <w:vAlign w:val="center"/>
          </w:tcPr>
          <w:p w14:paraId="3F31B0D4" w14:textId="311C397E" w:rsidR="00F809A1" w:rsidRPr="00F809A1" w:rsidRDefault="00F809A1" w:rsidP="00F809A1">
            <w:pPr>
              <w:spacing w:line="240" w:lineRule="auto"/>
              <w:ind w:firstLine="0"/>
              <w:jc w:val="center"/>
              <w:rPr>
                <w:sz w:val="16"/>
                <w:szCs w:val="16"/>
                <w:lang w:bidi="ru-RU"/>
              </w:rPr>
            </w:pPr>
            <w:r w:rsidRPr="00F809A1">
              <w:rPr>
                <w:sz w:val="16"/>
                <w:szCs w:val="16"/>
              </w:rPr>
              <w:t>18,83247781</w:t>
            </w:r>
          </w:p>
        </w:tc>
      </w:tr>
      <w:tr w:rsidR="00F809A1" w:rsidRPr="00F809A1" w14:paraId="21D675FD" w14:textId="77777777" w:rsidTr="00F809A1">
        <w:tc>
          <w:tcPr>
            <w:tcW w:w="488" w:type="pct"/>
            <w:vAlign w:val="center"/>
          </w:tcPr>
          <w:p w14:paraId="36881C35" w14:textId="13A8D6E1" w:rsidR="00F809A1" w:rsidRPr="00F809A1" w:rsidRDefault="00F809A1" w:rsidP="00F809A1">
            <w:pPr>
              <w:spacing w:line="240" w:lineRule="auto"/>
              <w:ind w:firstLine="0"/>
              <w:jc w:val="center"/>
              <w:rPr>
                <w:sz w:val="16"/>
                <w:szCs w:val="16"/>
                <w:lang w:bidi="ru-RU"/>
              </w:rPr>
            </w:pPr>
            <w:r w:rsidRPr="00F809A1">
              <w:rPr>
                <w:sz w:val="16"/>
                <w:szCs w:val="16"/>
              </w:rPr>
              <w:t>УТ-15/5</w:t>
            </w:r>
          </w:p>
        </w:tc>
        <w:tc>
          <w:tcPr>
            <w:tcW w:w="488" w:type="pct"/>
            <w:vAlign w:val="center"/>
          </w:tcPr>
          <w:p w14:paraId="1EAEE26A" w14:textId="761B24B1" w:rsidR="00F809A1" w:rsidRPr="00F809A1" w:rsidRDefault="00F809A1" w:rsidP="00F809A1">
            <w:pPr>
              <w:spacing w:line="240" w:lineRule="auto"/>
              <w:ind w:firstLine="0"/>
              <w:jc w:val="center"/>
              <w:rPr>
                <w:sz w:val="16"/>
                <w:szCs w:val="16"/>
                <w:lang w:bidi="ru-RU"/>
              </w:rPr>
            </w:pPr>
            <w:r w:rsidRPr="00F809A1">
              <w:rPr>
                <w:sz w:val="16"/>
                <w:szCs w:val="16"/>
              </w:rPr>
              <w:t>УТ-16/5</w:t>
            </w:r>
          </w:p>
        </w:tc>
        <w:tc>
          <w:tcPr>
            <w:tcW w:w="304" w:type="pct"/>
            <w:vAlign w:val="center"/>
          </w:tcPr>
          <w:p w14:paraId="3630C916" w14:textId="09B034C2" w:rsidR="00F809A1" w:rsidRPr="00F809A1" w:rsidRDefault="00F809A1" w:rsidP="00F809A1">
            <w:pPr>
              <w:spacing w:line="240" w:lineRule="auto"/>
              <w:ind w:firstLine="0"/>
              <w:jc w:val="center"/>
              <w:rPr>
                <w:sz w:val="16"/>
                <w:szCs w:val="16"/>
                <w:lang w:bidi="ru-RU"/>
              </w:rPr>
            </w:pPr>
            <w:r w:rsidRPr="00F809A1">
              <w:rPr>
                <w:sz w:val="16"/>
                <w:szCs w:val="16"/>
              </w:rPr>
              <w:t>18</w:t>
            </w:r>
          </w:p>
        </w:tc>
        <w:tc>
          <w:tcPr>
            <w:tcW w:w="481" w:type="pct"/>
            <w:vAlign w:val="center"/>
          </w:tcPr>
          <w:p w14:paraId="089F1CE6" w14:textId="28EBB7BD" w:rsidR="00F809A1" w:rsidRPr="00F809A1" w:rsidRDefault="00F809A1" w:rsidP="00F809A1">
            <w:pPr>
              <w:spacing w:line="240" w:lineRule="auto"/>
              <w:ind w:firstLine="0"/>
              <w:jc w:val="center"/>
              <w:rPr>
                <w:sz w:val="16"/>
                <w:szCs w:val="16"/>
                <w:lang w:bidi="ru-RU"/>
              </w:rPr>
            </w:pPr>
            <w:r w:rsidRPr="00F809A1">
              <w:rPr>
                <w:sz w:val="16"/>
                <w:szCs w:val="16"/>
              </w:rPr>
              <w:t>0,159</w:t>
            </w:r>
          </w:p>
        </w:tc>
        <w:tc>
          <w:tcPr>
            <w:tcW w:w="481" w:type="pct"/>
            <w:vAlign w:val="center"/>
          </w:tcPr>
          <w:p w14:paraId="5B24571B" w14:textId="43AB639D" w:rsidR="00F809A1" w:rsidRPr="00F809A1" w:rsidRDefault="00F809A1" w:rsidP="00F809A1">
            <w:pPr>
              <w:spacing w:line="240" w:lineRule="auto"/>
              <w:ind w:firstLine="0"/>
              <w:jc w:val="center"/>
              <w:rPr>
                <w:sz w:val="16"/>
                <w:szCs w:val="16"/>
                <w:lang w:bidi="ru-RU"/>
              </w:rPr>
            </w:pPr>
            <w:r w:rsidRPr="00F809A1">
              <w:rPr>
                <w:sz w:val="16"/>
                <w:szCs w:val="16"/>
              </w:rPr>
              <w:t>0,159</w:t>
            </w:r>
          </w:p>
        </w:tc>
        <w:tc>
          <w:tcPr>
            <w:tcW w:w="476" w:type="pct"/>
            <w:vAlign w:val="center"/>
          </w:tcPr>
          <w:p w14:paraId="1C2E7F74" w14:textId="65FC2AA5" w:rsidR="00F809A1" w:rsidRPr="00F809A1" w:rsidRDefault="00F809A1" w:rsidP="00F809A1">
            <w:pPr>
              <w:spacing w:line="240" w:lineRule="auto"/>
              <w:ind w:firstLine="0"/>
              <w:jc w:val="center"/>
              <w:rPr>
                <w:sz w:val="16"/>
                <w:szCs w:val="16"/>
                <w:lang w:bidi="ru-RU"/>
              </w:rPr>
            </w:pPr>
            <w:r w:rsidRPr="00F809A1">
              <w:rPr>
                <w:sz w:val="16"/>
                <w:szCs w:val="16"/>
              </w:rPr>
              <w:t>19</w:t>
            </w:r>
          </w:p>
        </w:tc>
        <w:tc>
          <w:tcPr>
            <w:tcW w:w="537" w:type="pct"/>
            <w:vAlign w:val="center"/>
          </w:tcPr>
          <w:p w14:paraId="3EDC340C" w14:textId="24A9F164" w:rsidR="00F809A1" w:rsidRPr="00F809A1" w:rsidRDefault="00F809A1" w:rsidP="00F809A1">
            <w:pPr>
              <w:spacing w:line="240" w:lineRule="auto"/>
              <w:ind w:firstLine="0"/>
              <w:jc w:val="center"/>
              <w:rPr>
                <w:sz w:val="16"/>
                <w:szCs w:val="16"/>
                <w:lang w:bidi="ru-RU"/>
              </w:rPr>
            </w:pPr>
            <w:r w:rsidRPr="00F809A1">
              <w:rPr>
                <w:sz w:val="16"/>
                <w:szCs w:val="16"/>
              </w:rPr>
              <w:t>9,59</w:t>
            </w:r>
          </w:p>
        </w:tc>
        <w:tc>
          <w:tcPr>
            <w:tcW w:w="345" w:type="pct"/>
            <w:vAlign w:val="center"/>
          </w:tcPr>
          <w:p w14:paraId="20C57EF6" w14:textId="24860359" w:rsidR="00F809A1" w:rsidRPr="00F809A1" w:rsidRDefault="00F809A1" w:rsidP="00F809A1">
            <w:pPr>
              <w:spacing w:line="240" w:lineRule="auto"/>
              <w:ind w:firstLine="0"/>
              <w:jc w:val="center"/>
              <w:rPr>
                <w:sz w:val="16"/>
                <w:szCs w:val="16"/>
                <w:lang w:bidi="ru-RU"/>
              </w:rPr>
            </w:pPr>
            <w:r w:rsidRPr="00F809A1">
              <w:rPr>
                <w:sz w:val="16"/>
                <w:szCs w:val="16"/>
              </w:rPr>
              <w:t>0,000000124</w:t>
            </w:r>
          </w:p>
        </w:tc>
        <w:tc>
          <w:tcPr>
            <w:tcW w:w="431" w:type="pct"/>
            <w:vAlign w:val="center"/>
          </w:tcPr>
          <w:p w14:paraId="53A46B99" w14:textId="2E51D53F" w:rsidR="00F809A1" w:rsidRPr="00F809A1" w:rsidRDefault="00F809A1" w:rsidP="00F809A1">
            <w:pPr>
              <w:spacing w:line="240" w:lineRule="auto"/>
              <w:ind w:firstLine="0"/>
              <w:jc w:val="center"/>
              <w:rPr>
                <w:sz w:val="16"/>
                <w:szCs w:val="16"/>
                <w:lang w:bidi="ru-RU"/>
              </w:rPr>
            </w:pPr>
            <w:r w:rsidRPr="00F809A1">
              <w:rPr>
                <w:sz w:val="16"/>
                <w:szCs w:val="16"/>
              </w:rPr>
              <w:t>0,999962979</w:t>
            </w:r>
          </w:p>
        </w:tc>
        <w:tc>
          <w:tcPr>
            <w:tcW w:w="466" w:type="pct"/>
            <w:vAlign w:val="center"/>
          </w:tcPr>
          <w:p w14:paraId="65C0AA51" w14:textId="75150C5C" w:rsidR="00F809A1" w:rsidRPr="00F809A1" w:rsidRDefault="00F809A1" w:rsidP="00F809A1">
            <w:pPr>
              <w:spacing w:line="240" w:lineRule="auto"/>
              <w:ind w:firstLine="0"/>
              <w:jc w:val="center"/>
              <w:rPr>
                <w:sz w:val="16"/>
                <w:szCs w:val="16"/>
                <w:lang w:bidi="ru-RU"/>
              </w:rPr>
            </w:pPr>
            <w:r w:rsidRPr="00F809A1">
              <w:rPr>
                <w:sz w:val="16"/>
                <w:szCs w:val="16"/>
              </w:rPr>
              <w:t>0,999999406</w:t>
            </w:r>
          </w:p>
        </w:tc>
        <w:tc>
          <w:tcPr>
            <w:tcW w:w="503" w:type="pct"/>
            <w:vAlign w:val="center"/>
          </w:tcPr>
          <w:p w14:paraId="2B52C82F" w14:textId="57BF4C64" w:rsidR="00F809A1" w:rsidRPr="00F809A1" w:rsidRDefault="00F809A1" w:rsidP="00F809A1">
            <w:pPr>
              <w:spacing w:line="240" w:lineRule="auto"/>
              <w:ind w:firstLine="0"/>
              <w:jc w:val="center"/>
              <w:rPr>
                <w:sz w:val="16"/>
                <w:szCs w:val="16"/>
                <w:lang w:bidi="ru-RU"/>
              </w:rPr>
            </w:pPr>
            <w:r w:rsidRPr="00F809A1">
              <w:rPr>
                <w:sz w:val="16"/>
                <w:szCs w:val="16"/>
              </w:rPr>
              <w:t>8,862354738</w:t>
            </w:r>
          </w:p>
        </w:tc>
      </w:tr>
      <w:tr w:rsidR="00F809A1" w:rsidRPr="00F809A1" w14:paraId="2D0DFB20" w14:textId="77777777" w:rsidTr="00F809A1">
        <w:tc>
          <w:tcPr>
            <w:tcW w:w="488" w:type="pct"/>
            <w:vAlign w:val="center"/>
          </w:tcPr>
          <w:p w14:paraId="3B792641" w14:textId="6A9BC948" w:rsidR="00F809A1" w:rsidRPr="00F809A1" w:rsidRDefault="00F809A1" w:rsidP="00F809A1">
            <w:pPr>
              <w:spacing w:line="240" w:lineRule="auto"/>
              <w:ind w:firstLine="0"/>
              <w:jc w:val="center"/>
              <w:rPr>
                <w:sz w:val="16"/>
                <w:szCs w:val="16"/>
                <w:lang w:bidi="ru-RU"/>
              </w:rPr>
            </w:pPr>
            <w:r w:rsidRPr="00F809A1">
              <w:rPr>
                <w:sz w:val="16"/>
                <w:szCs w:val="16"/>
              </w:rPr>
              <w:t>УТ-16/5</w:t>
            </w:r>
          </w:p>
        </w:tc>
        <w:tc>
          <w:tcPr>
            <w:tcW w:w="488" w:type="pct"/>
            <w:vAlign w:val="center"/>
          </w:tcPr>
          <w:p w14:paraId="31BD600F" w14:textId="0A5B9F74" w:rsidR="00F809A1" w:rsidRPr="00F809A1" w:rsidRDefault="00F809A1" w:rsidP="00F809A1">
            <w:pPr>
              <w:spacing w:line="240" w:lineRule="auto"/>
              <w:ind w:firstLine="0"/>
              <w:jc w:val="center"/>
              <w:rPr>
                <w:sz w:val="16"/>
                <w:szCs w:val="16"/>
                <w:lang w:bidi="ru-RU"/>
              </w:rPr>
            </w:pPr>
            <w:r w:rsidRPr="00F809A1">
              <w:rPr>
                <w:sz w:val="16"/>
                <w:szCs w:val="16"/>
              </w:rPr>
              <w:t>УТ-17/5</w:t>
            </w:r>
          </w:p>
        </w:tc>
        <w:tc>
          <w:tcPr>
            <w:tcW w:w="304" w:type="pct"/>
            <w:vAlign w:val="center"/>
          </w:tcPr>
          <w:p w14:paraId="491AEE20" w14:textId="237634C9" w:rsidR="00F809A1" w:rsidRPr="00F809A1" w:rsidRDefault="00F809A1" w:rsidP="00F809A1">
            <w:pPr>
              <w:spacing w:line="240" w:lineRule="auto"/>
              <w:ind w:firstLine="0"/>
              <w:jc w:val="center"/>
              <w:rPr>
                <w:sz w:val="16"/>
                <w:szCs w:val="16"/>
                <w:lang w:bidi="ru-RU"/>
              </w:rPr>
            </w:pPr>
            <w:r w:rsidRPr="00F809A1">
              <w:rPr>
                <w:sz w:val="16"/>
                <w:szCs w:val="16"/>
              </w:rPr>
              <w:t>34</w:t>
            </w:r>
          </w:p>
        </w:tc>
        <w:tc>
          <w:tcPr>
            <w:tcW w:w="481" w:type="pct"/>
            <w:vAlign w:val="center"/>
          </w:tcPr>
          <w:p w14:paraId="292E10D3" w14:textId="407110C1" w:rsidR="00F809A1" w:rsidRPr="00F809A1" w:rsidRDefault="00F809A1" w:rsidP="00F809A1">
            <w:pPr>
              <w:spacing w:line="240" w:lineRule="auto"/>
              <w:ind w:firstLine="0"/>
              <w:jc w:val="center"/>
              <w:rPr>
                <w:sz w:val="16"/>
                <w:szCs w:val="16"/>
                <w:lang w:bidi="ru-RU"/>
              </w:rPr>
            </w:pPr>
            <w:r w:rsidRPr="00F809A1">
              <w:rPr>
                <w:sz w:val="16"/>
                <w:szCs w:val="16"/>
              </w:rPr>
              <w:t>0,159</w:t>
            </w:r>
          </w:p>
        </w:tc>
        <w:tc>
          <w:tcPr>
            <w:tcW w:w="481" w:type="pct"/>
            <w:vAlign w:val="center"/>
          </w:tcPr>
          <w:p w14:paraId="67484844" w14:textId="2B96A151" w:rsidR="00F809A1" w:rsidRPr="00F809A1" w:rsidRDefault="00F809A1" w:rsidP="00F809A1">
            <w:pPr>
              <w:spacing w:line="240" w:lineRule="auto"/>
              <w:ind w:firstLine="0"/>
              <w:jc w:val="center"/>
              <w:rPr>
                <w:sz w:val="16"/>
                <w:szCs w:val="16"/>
                <w:lang w:bidi="ru-RU"/>
              </w:rPr>
            </w:pPr>
            <w:r w:rsidRPr="00F809A1">
              <w:rPr>
                <w:sz w:val="16"/>
                <w:szCs w:val="16"/>
              </w:rPr>
              <w:t>0,159</w:t>
            </w:r>
          </w:p>
        </w:tc>
        <w:tc>
          <w:tcPr>
            <w:tcW w:w="476" w:type="pct"/>
            <w:vAlign w:val="center"/>
          </w:tcPr>
          <w:p w14:paraId="5B093BD5" w14:textId="35561A53" w:rsidR="00F809A1" w:rsidRPr="00F809A1" w:rsidRDefault="00F809A1" w:rsidP="00F809A1">
            <w:pPr>
              <w:spacing w:line="240" w:lineRule="auto"/>
              <w:ind w:firstLine="0"/>
              <w:jc w:val="center"/>
              <w:rPr>
                <w:sz w:val="16"/>
                <w:szCs w:val="16"/>
                <w:lang w:bidi="ru-RU"/>
              </w:rPr>
            </w:pPr>
            <w:r w:rsidRPr="00F809A1">
              <w:rPr>
                <w:sz w:val="16"/>
                <w:szCs w:val="16"/>
              </w:rPr>
              <w:t>19</w:t>
            </w:r>
          </w:p>
        </w:tc>
        <w:tc>
          <w:tcPr>
            <w:tcW w:w="537" w:type="pct"/>
            <w:vAlign w:val="center"/>
          </w:tcPr>
          <w:p w14:paraId="0C494023" w14:textId="0B9D559B" w:rsidR="00F809A1" w:rsidRPr="00F809A1" w:rsidRDefault="00F809A1" w:rsidP="00F809A1">
            <w:pPr>
              <w:spacing w:line="240" w:lineRule="auto"/>
              <w:ind w:firstLine="0"/>
              <w:jc w:val="center"/>
              <w:rPr>
                <w:sz w:val="16"/>
                <w:szCs w:val="16"/>
                <w:lang w:bidi="ru-RU"/>
              </w:rPr>
            </w:pPr>
            <w:r w:rsidRPr="00F809A1">
              <w:rPr>
                <w:sz w:val="16"/>
                <w:szCs w:val="16"/>
              </w:rPr>
              <w:t>9,58</w:t>
            </w:r>
          </w:p>
        </w:tc>
        <w:tc>
          <w:tcPr>
            <w:tcW w:w="345" w:type="pct"/>
            <w:vAlign w:val="center"/>
          </w:tcPr>
          <w:p w14:paraId="712E2573" w14:textId="7CDA1042" w:rsidR="00F809A1" w:rsidRPr="00F809A1" w:rsidRDefault="00F809A1" w:rsidP="00F809A1">
            <w:pPr>
              <w:spacing w:line="240" w:lineRule="auto"/>
              <w:ind w:firstLine="0"/>
              <w:jc w:val="center"/>
              <w:rPr>
                <w:sz w:val="16"/>
                <w:szCs w:val="16"/>
                <w:lang w:bidi="ru-RU"/>
              </w:rPr>
            </w:pPr>
            <w:r w:rsidRPr="00F809A1">
              <w:rPr>
                <w:sz w:val="16"/>
                <w:szCs w:val="16"/>
              </w:rPr>
              <w:t>0,000000234</w:t>
            </w:r>
          </w:p>
        </w:tc>
        <w:tc>
          <w:tcPr>
            <w:tcW w:w="431" w:type="pct"/>
            <w:vAlign w:val="center"/>
          </w:tcPr>
          <w:p w14:paraId="125FA976" w14:textId="4CE71E98" w:rsidR="00F809A1" w:rsidRPr="00F809A1" w:rsidRDefault="00F809A1" w:rsidP="00F809A1">
            <w:pPr>
              <w:spacing w:line="240" w:lineRule="auto"/>
              <w:ind w:firstLine="0"/>
              <w:jc w:val="center"/>
              <w:rPr>
                <w:sz w:val="16"/>
                <w:szCs w:val="16"/>
                <w:lang w:bidi="ru-RU"/>
              </w:rPr>
            </w:pPr>
            <w:r w:rsidRPr="00F809A1">
              <w:rPr>
                <w:sz w:val="16"/>
                <w:szCs w:val="16"/>
              </w:rPr>
              <w:t>0,999930073</w:t>
            </w:r>
          </w:p>
        </w:tc>
        <w:tc>
          <w:tcPr>
            <w:tcW w:w="466" w:type="pct"/>
            <w:vAlign w:val="center"/>
          </w:tcPr>
          <w:p w14:paraId="7AF4D0EE" w14:textId="290113E7" w:rsidR="00F809A1" w:rsidRPr="00F809A1" w:rsidRDefault="00F809A1" w:rsidP="00F809A1">
            <w:pPr>
              <w:spacing w:line="240" w:lineRule="auto"/>
              <w:ind w:firstLine="0"/>
              <w:jc w:val="center"/>
              <w:rPr>
                <w:sz w:val="16"/>
                <w:szCs w:val="16"/>
                <w:lang w:bidi="ru-RU"/>
              </w:rPr>
            </w:pPr>
            <w:r w:rsidRPr="00F809A1">
              <w:rPr>
                <w:sz w:val="16"/>
                <w:szCs w:val="16"/>
              </w:rPr>
              <w:t>0,999998880</w:t>
            </w:r>
          </w:p>
        </w:tc>
        <w:tc>
          <w:tcPr>
            <w:tcW w:w="503" w:type="pct"/>
            <w:vAlign w:val="center"/>
          </w:tcPr>
          <w:p w14:paraId="1D003C17" w14:textId="2E8705F4" w:rsidR="00F809A1" w:rsidRPr="00F809A1" w:rsidRDefault="00F809A1" w:rsidP="00F809A1">
            <w:pPr>
              <w:spacing w:line="240" w:lineRule="auto"/>
              <w:ind w:firstLine="0"/>
              <w:jc w:val="center"/>
              <w:rPr>
                <w:sz w:val="16"/>
                <w:szCs w:val="16"/>
                <w:lang w:bidi="ru-RU"/>
              </w:rPr>
            </w:pPr>
            <w:r w:rsidRPr="00F809A1">
              <w:rPr>
                <w:sz w:val="16"/>
                <w:szCs w:val="16"/>
              </w:rPr>
              <w:t>9,970143831</w:t>
            </w:r>
          </w:p>
        </w:tc>
      </w:tr>
      <w:tr w:rsidR="00F809A1" w:rsidRPr="00F809A1" w14:paraId="015EF461" w14:textId="77777777" w:rsidTr="00F809A1">
        <w:tc>
          <w:tcPr>
            <w:tcW w:w="488" w:type="pct"/>
            <w:vAlign w:val="center"/>
          </w:tcPr>
          <w:p w14:paraId="28184CCB" w14:textId="43FE49CB" w:rsidR="00F809A1" w:rsidRPr="00F809A1" w:rsidRDefault="00F809A1" w:rsidP="00F809A1">
            <w:pPr>
              <w:spacing w:line="240" w:lineRule="auto"/>
              <w:ind w:firstLine="0"/>
              <w:jc w:val="center"/>
              <w:rPr>
                <w:sz w:val="16"/>
                <w:szCs w:val="16"/>
                <w:lang w:bidi="ru-RU"/>
              </w:rPr>
            </w:pPr>
            <w:r w:rsidRPr="00F809A1">
              <w:rPr>
                <w:sz w:val="16"/>
                <w:szCs w:val="16"/>
              </w:rPr>
              <w:t>УТ-17/5</w:t>
            </w:r>
          </w:p>
        </w:tc>
        <w:tc>
          <w:tcPr>
            <w:tcW w:w="488" w:type="pct"/>
            <w:vAlign w:val="center"/>
          </w:tcPr>
          <w:p w14:paraId="4746DFDD" w14:textId="7800D012" w:rsidR="00F809A1" w:rsidRPr="00F809A1" w:rsidRDefault="00F809A1" w:rsidP="00F809A1">
            <w:pPr>
              <w:spacing w:line="240" w:lineRule="auto"/>
              <w:ind w:firstLine="0"/>
              <w:jc w:val="center"/>
              <w:rPr>
                <w:sz w:val="16"/>
                <w:szCs w:val="16"/>
                <w:lang w:bidi="ru-RU"/>
              </w:rPr>
            </w:pPr>
            <w:r w:rsidRPr="00F809A1">
              <w:rPr>
                <w:sz w:val="16"/>
                <w:szCs w:val="16"/>
              </w:rPr>
              <w:t>УТ-18/5</w:t>
            </w:r>
          </w:p>
        </w:tc>
        <w:tc>
          <w:tcPr>
            <w:tcW w:w="304" w:type="pct"/>
            <w:vAlign w:val="center"/>
          </w:tcPr>
          <w:p w14:paraId="0506EC24" w14:textId="70549700" w:rsidR="00F809A1" w:rsidRPr="00F809A1" w:rsidRDefault="00F809A1" w:rsidP="00F809A1">
            <w:pPr>
              <w:spacing w:line="240" w:lineRule="auto"/>
              <w:ind w:firstLine="0"/>
              <w:jc w:val="center"/>
              <w:rPr>
                <w:sz w:val="16"/>
                <w:szCs w:val="16"/>
                <w:lang w:bidi="ru-RU"/>
              </w:rPr>
            </w:pPr>
            <w:r w:rsidRPr="00F809A1">
              <w:rPr>
                <w:sz w:val="16"/>
                <w:szCs w:val="16"/>
              </w:rPr>
              <w:t>39</w:t>
            </w:r>
          </w:p>
        </w:tc>
        <w:tc>
          <w:tcPr>
            <w:tcW w:w="481" w:type="pct"/>
            <w:vAlign w:val="center"/>
          </w:tcPr>
          <w:p w14:paraId="759DE629" w14:textId="29AAE31F" w:rsidR="00F809A1" w:rsidRPr="00F809A1" w:rsidRDefault="00F809A1" w:rsidP="00F809A1">
            <w:pPr>
              <w:spacing w:line="240" w:lineRule="auto"/>
              <w:ind w:firstLine="0"/>
              <w:jc w:val="center"/>
              <w:rPr>
                <w:sz w:val="16"/>
                <w:szCs w:val="16"/>
                <w:lang w:bidi="ru-RU"/>
              </w:rPr>
            </w:pPr>
            <w:r w:rsidRPr="00F809A1">
              <w:rPr>
                <w:sz w:val="16"/>
                <w:szCs w:val="16"/>
              </w:rPr>
              <w:t>0,159</w:t>
            </w:r>
          </w:p>
        </w:tc>
        <w:tc>
          <w:tcPr>
            <w:tcW w:w="481" w:type="pct"/>
            <w:vAlign w:val="center"/>
          </w:tcPr>
          <w:p w14:paraId="45939EDE" w14:textId="45DE2291" w:rsidR="00F809A1" w:rsidRPr="00F809A1" w:rsidRDefault="00F809A1" w:rsidP="00F809A1">
            <w:pPr>
              <w:spacing w:line="240" w:lineRule="auto"/>
              <w:ind w:firstLine="0"/>
              <w:jc w:val="center"/>
              <w:rPr>
                <w:sz w:val="16"/>
                <w:szCs w:val="16"/>
                <w:lang w:bidi="ru-RU"/>
              </w:rPr>
            </w:pPr>
            <w:r w:rsidRPr="00F809A1">
              <w:rPr>
                <w:sz w:val="16"/>
                <w:szCs w:val="16"/>
              </w:rPr>
              <w:t>0,159</w:t>
            </w:r>
          </w:p>
        </w:tc>
        <w:tc>
          <w:tcPr>
            <w:tcW w:w="476" w:type="pct"/>
            <w:vAlign w:val="center"/>
          </w:tcPr>
          <w:p w14:paraId="4B427ABF" w14:textId="5216C505" w:rsidR="00F809A1" w:rsidRPr="00F809A1" w:rsidRDefault="00F809A1" w:rsidP="00F809A1">
            <w:pPr>
              <w:spacing w:line="240" w:lineRule="auto"/>
              <w:ind w:firstLine="0"/>
              <w:jc w:val="center"/>
              <w:rPr>
                <w:sz w:val="16"/>
                <w:szCs w:val="16"/>
                <w:lang w:bidi="ru-RU"/>
              </w:rPr>
            </w:pPr>
            <w:r w:rsidRPr="00F809A1">
              <w:rPr>
                <w:sz w:val="16"/>
                <w:szCs w:val="16"/>
              </w:rPr>
              <w:t>19</w:t>
            </w:r>
          </w:p>
        </w:tc>
        <w:tc>
          <w:tcPr>
            <w:tcW w:w="537" w:type="pct"/>
            <w:vAlign w:val="center"/>
          </w:tcPr>
          <w:p w14:paraId="506BD1E5" w14:textId="3326B4CE" w:rsidR="00F809A1" w:rsidRPr="00F809A1" w:rsidRDefault="00F809A1" w:rsidP="00F809A1">
            <w:pPr>
              <w:spacing w:line="240" w:lineRule="auto"/>
              <w:ind w:firstLine="0"/>
              <w:jc w:val="center"/>
              <w:rPr>
                <w:sz w:val="16"/>
                <w:szCs w:val="16"/>
                <w:lang w:bidi="ru-RU"/>
              </w:rPr>
            </w:pPr>
            <w:r w:rsidRPr="00F809A1">
              <w:rPr>
                <w:sz w:val="16"/>
                <w:szCs w:val="16"/>
              </w:rPr>
              <w:t>9,58</w:t>
            </w:r>
          </w:p>
        </w:tc>
        <w:tc>
          <w:tcPr>
            <w:tcW w:w="345" w:type="pct"/>
            <w:vAlign w:val="center"/>
          </w:tcPr>
          <w:p w14:paraId="5360163B" w14:textId="003B238A" w:rsidR="00F809A1" w:rsidRPr="00F809A1" w:rsidRDefault="00F809A1" w:rsidP="00F809A1">
            <w:pPr>
              <w:spacing w:line="240" w:lineRule="auto"/>
              <w:ind w:firstLine="0"/>
              <w:jc w:val="center"/>
              <w:rPr>
                <w:sz w:val="16"/>
                <w:szCs w:val="16"/>
                <w:lang w:bidi="ru-RU"/>
              </w:rPr>
            </w:pPr>
            <w:r w:rsidRPr="00F809A1">
              <w:rPr>
                <w:sz w:val="16"/>
                <w:szCs w:val="16"/>
              </w:rPr>
              <w:t>0,000000268</w:t>
            </w:r>
          </w:p>
        </w:tc>
        <w:tc>
          <w:tcPr>
            <w:tcW w:w="431" w:type="pct"/>
            <w:vAlign w:val="center"/>
          </w:tcPr>
          <w:p w14:paraId="2841BFAF" w14:textId="6003DDEE" w:rsidR="00F809A1" w:rsidRPr="00F809A1" w:rsidRDefault="00F809A1" w:rsidP="00F809A1">
            <w:pPr>
              <w:spacing w:line="240" w:lineRule="auto"/>
              <w:ind w:firstLine="0"/>
              <w:jc w:val="center"/>
              <w:rPr>
                <w:sz w:val="16"/>
                <w:szCs w:val="16"/>
                <w:lang w:bidi="ru-RU"/>
              </w:rPr>
            </w:pPr>
            <w:r w:rsidRPr="00F809A1">
              <w:rPr>
                <w:sz w:val="16"/>
                <w:szCs w:val="16"/>
              </w:rPr>
              <w:t>0,999919790</w:t>
            </w:r>
          </w:p>
        </w:tc>
        <w:tc>
          <w:tcPr>
            <w:tcW w:w="466" w:type="pct"/>
            <w:vAlign w:val="center"/>
          </w:tcPr>
          <w:p w14:paraId="7D6365C7" w14:textId="4FCC9148" w:rsidR="00F809A1" w:rsidRPr="00F809A1" w:rsidRDefault="00F809A1" w:rsidP="00F809A1">
            <w:pPr>
              <w:spacing w:line="240" w:lineRule="auto"/>
              <w:ind w:firstLine="0"/>
              <w:jc w:val="center"/>
              <w:rPr>
                <w:sz w:val="16"/>
                <w:szCs w:val="16"/>
                <w:lang w:bidi="ru-RU"/>
              </w:rPr>
            </w:pPr>
            <w:r w:rsidRPr="00F809A1">
              <w:rPr>
                <w:sz w:val="16"/>
                <w:szCs w:val="16"/>
              </w:rPr>
              <w:t>0,999998715</w:t>
            </w:r>
          </w:p>
        </w:tc>
        <w:tc>
          <w:tcPr>
            <w:tcW w:w="503" w:type="pct"/>
            <w:vAlign w:val="center"/>
          </w:tcPr>
          <w:p w14:paraId="69446EE3" w14:textId="53C58B60" w:rsidR="00F809A1" w:rsidRPr="00F809A1" w:rsidRDefault="00F809A1" w:rsidP="00F809A1">
            <w:pPr>
              <w:spacing w:line="240" w:lineRule="auto"/>
              <w:ind w:firstLine="0"/>
              <w:jc w:val="center"/>
              <w:rPr>
                <w:sz w:val="16"/>
                <w:szCs w:val="16"/>
                <w:lang w:bidi="ru-RU"/>
              </w:rPr>
            </w:pPr>
            <w:r w:rsidRPr="00F809A1">
              <w:rPr>
                <w:sz w:val="16"/>
                <w:szCs w:val="16"/>
              </w:rPr>
              <w:t>21,04807795</w:t>
            </w:r>
          </w:p>
        </w:tc>
      </w:tr>
      <w:tr w:rsidR="00F809A1" w:rsidRPr="00F809A1" w14:paraId="394EED71" w14:textId="77777777" w:rsidTr="00F809A1">
        <w:tc>
          <w:tcPr>
            <w:tcW w:w="488" w:type="pct"/>
            <w:vAlign w:val="center"/>
          </w:tcPr>
          <w:p w14:paraId="32D1CEA8" w14:textId="531E1C99" w:rsidR="00F809A1" w:rsidRPr="00F809A1" w:rsidRDefault="00F809A1" w:rsidP="00F809A1">
            <w:pPr>
              <w:spacing w:line="240" w:lineRule="auto"/>
              <w:ind w:firstLine="0"/>
              <w:jc w:val="center"/>
              <w:rPr>
                <w:sz w:val="16"/>
                <w:szCs w:val="16"/>
                <w:lang w:bidi="ru-RU"/>
              </w:rPr>
            </w:pPr>
            <w:r w:rsidRPr="00F809A1">
              <w:rPr>
                <w:sz w:val="16"/>
                <w:szCs w:val="16"/>
              </w:rPr>
              <w:t>УТ-18/5</w:t>
            </w:r>
          </w:p>
        </w:tc>
        <w:tc>
          <w:tcPr>
            <w:tcW w:w="488" w:type="pct"/>
            <w:vAlign w:val="center"/>
          </w:tcPr>
          <w:p w14:paraId="35F1DD52" w14:textId="523B45D0" w:rsidR="00F809A1" w:rsidRPr="00F809A1" w:rsidRDefault="00F809A1" w:rsidP="00F809A1">
            <w:pPr>
              <w:spacing w:line="240" w:lineRule="auto"/>
              <w:ind w:firstLine="0"/>
              <w:jc w:val="center"/>
              <w:rPr>
                <w:sz w:val="16"/>
                <w:szCs w:val="16"/>
                <w:lang w:bidi="ru-RU"/>
              </w:rPr>
            </w:pPr>
            <w:r w:rsidRPr="00F809A1">
              <w:rPr>
                <w:sz w:val="16"/>
                <w:szCs w:val="16"/>
              </w:rPr>
              <w:t>УТ-18а/5</w:t>
            </w:r>
          </w:p>
        </w:tc>
        <w:tc>
          <w:tcPr>
            <w:tcW w:w="304" w:type="pct"/>
            <w:vAlign w:val="center"/>
          </w:tcPr>
          <w:p w14:paraId="1AC47369" w14:textId="4AE79572" w:rsidR="00F809A1" w:rsidRPr="00F809A1" w:rsidRDefault="00F809A1" w:rsidP="00F809A1">
            <w:pPr>
              <w:spacing w:line="240" w:lineRule="auto"/>
              <w:ind w:firstLine="0"/>
              <w:jc w:val="center"/>
              <w:rPr>
                <w:sz w:val="16"/>
                <w:szCs w:val="16"/>
                <w:lang w:bidi="ru-RU"/>
              </w:rPr>
            </w:pPr>
            <w:r w:rsidRPr="00F809A1">
              <w:rPr>
                <w:sz w:val="16"/>
                <w:szCs w:val="16"/>
              </w:rPr>
              <w:t>43</w:t>
            </w:r>
          </w:p>
        </w:tc>
        <w:tc>
          <w:tcPr>
            <w:tcW w:w="481" w:type="pct"/>
            <w:vAlign w:val="center"/>
          </w:tcPr>
          <w:p w14:paraId="7D8C526A" w14:textId="5CC38293" w:rsidR="00F809A1" w:rsidRPr="00F809A1" w:rsidRDefault="00F809A1" w:rsidP="00F809A1">
            <w:pPr>
              <w:spacing w:line="240" w:lineRule="auto"/>
              <w:ind w:firstLine="0"/>
              <w:jc w:val="center"/>
              <w:rPr>
                <w:sz w:val="16"/>
                <w:szCs w:val="16"/>
                <w:lang w:bidi="ru-RU"/>
              </w:rPr>
            </w:pPr>
            <w:r w:rsidRPr="00F809A1">
              <w:rPr>
                <w:sz w:val="16"/>
                <w:szCs w:val="16"/>
              </w:rPr>
              <w:t>0,159</w:t>
            </w:r>
          </w:p>
        </w:tc>
        <w:tc>
          <w:tcPr>
            <w:tcW w:w="481" w:type="pct"/>
            <w:vAlign w:val="center"/>
          </w:tcPr>
          <w:p w14:paraId="0B42B375" w14:textId="4F71E1E2" w:rsidR="00F809A1" w:rsidRPr="00F809A1" w:rsidRDefault="00F809A1" w:rsidP="00F809A1">
            <w:pPr>
              <w:spacing w:line="240" w:lineRule="auto"/>
              <w:ind w:firstLine="0"/>
              <w:jc w:val="center"/>
              <w:rPr>
                <w:sz w:val="16"/>
                <w:szCs w:val="16"/>
                <w:lang w:bidi="ru-RU"/>
              </w:rPr>
            </w:pPr>
            <w:r w:rsidRPr="00F809A1">
              <w:rPr>
                <w:sz w:val="16"/>
                <w:szCs w:val="16"/>
              </w:rPr>
              <w:t>0,159</w:t>
            </w:r>
          </w:p>
        </w:tc>
        <w:tc>
          <w:tcPr>
            <w:tcW w:w="476" w:type="pct"/>
            <w:vAlign w:val="center"/>
          </w:tcPr>
          <w:p w14:paraId="18EB483A" w14:textId="3E4FC269" w:rsidR="00F809A1" w:rsidRPr="00F809A1" w:rsidRDefault="00F809A1" w:rsidP="00F809A1">
            <w:pPr>
              <w:spacing w:line="240" w:lineRule="auto"/>
              <w:ind w:firstLine="0"/>
              <w:jc w:val="center"/>
              <w:rPr>
                <w:sz w:val="16"/>
                <w:szCs w:val="16"/>
                <w:lang w:bidi="ru-RU"/>
              </w:rPr>
            </w:pPr>
            <w:r w:rsidRPr="00F809A1">
              <w:rPr>
                <w:sz w:val="16"/>
                <w:szCs w:val="16"/>
              </w:rPr>
              <w:t>19</w:t>
            </w:r>
          </w:p>
        </w:tc>
        <w:tc>
          <w:tcPr>
            <w:tcW w:w="537" w:type="pct"/>
            <w:vAlign w:val="center"/>
          </w:tcPr>
          <w:p w14:paraId="153E9FCE" w14:textId="3FAE86AB" w:rsidR="00F809A1" w:rsidRPr="00F809A1" w:rsidRDefault="00F809A1" w:rsidP="00F809A1">
            <w:pPr>
              <w:spacing w:line="240" w:lineRule="auto"/>
              <w:ind w:firstLine="0"/>
              <w:jc w:val="center"/>
              <w:rPr>
                <w:sz w:val="16"/>
                <w:szCs w:val="16"/>
                <w:lang w:bidi="ru-RU"/>
              </w:rPr>
            </w:pPr>
            <w:r w:rsidRPr="00F809A1">
              <w:rPr>
                <w:sz w:val="16"/>
                <w:szCs w:val="16"/>
              </w:rPr>
              <w:t>9,58</w:t>
            </w:r>
          </w:p>
        </w:tc>
        <w:tc>
          <w:tcPr>
            <w:tcW w:w="345" w:type="pct"/>
            <w:vAlign w:val="center"/>
          </w:tcPr>
          <w:p w14:paraId="1E85674C" w14:textId="7F5C2DF4" w:rsidR="00F809A1" w:rsidRPr="00F809A1" w:rsidRDefault="00F809A1" w:rsidP="00F809A1">
            <w:pPr>
              <w:spacing w:line="240" w:lineRule="auto"/>
              <w:ind w:firstLine="0"/>
              <w:jc w:val="center"/>
              <w:rPr>
                <w:sz w:val="16"/>
                <w:szCs w:val="16"/>
                <w:lang w:bidi="ru-RU"/>
              </w:rPr>
            </w:pPr>
            <w:r w:rsidRPr="00F809A1">
              <w:rPr>
                <w:sz w:val="16"/>
                <w:szCs w:val="16"/>
              </w:rPr>
              <w:t>0,000000296</w:t>
            </w:r>
          </w:p>
        </w:tc>
        <w:tc>
          <w:tcPr>
            <w:tcW w:w="431" w:type="pct"/>
            <w:vAlign w:val="center"/>
          </w:tcPr>
          <w:p w14:paraId="7ED890B1" w14:textId="7474F440" w:rsidR="00F809A1" w:rsidRPr="00F809A1" w:rsidRDefault="00F809A1" w:rsidP="00F809A1">
            <w:pPr>
              <w:spacing w:line="240" w:lineRule="auto"/>
              <w:ind w:firstLine="0"/>
              <w:jc w:val="center"/>
              <w:rPr>
                <w:sz w:val="16"/>
                <w:szCs w:val="16"/>
                <w:lang w:bidi="ru-RU"/>
              </w:rPr>
            </w:pPr>
            <w:r w:rsidRPr="00F809A1">
              <w:rPr>
                <w:sz w:val="16"/>
                <w:szCs w:val="16"/>
              </w:rPr>
              <w:t>0,999911564</w:t>
            </w:r>
          </w:p>
        </w:tc>
        <w:tc>
          <w:tcPr>
            <w:tcW w:w="466" w:type="pct"/>
            <w:vAlign w:val="center"/>
          </w:tcPr>
          <w:p w14:paraId="5533DE72" w14:textId="206CC633" w:rsidR="00F809A1" w:rsidRPr="00F809A1" w:rsidRDefault="00F809A1" w:rsidP="00F809A1">
            <w:pPr>
              <w:spacing w:line="240" w:lineRule="auto"/>
              <w:ind w:firstLine="0"/>
              <w:jc w:val="center"/>
              <w:rPr>
                <w:sz w:val="16"/>
                <w:szCs w:val="16"/>
                <w:lang w:bidi="ru-RU"/>
              </w:rPr>
            </w:pPr>
            <w:r w:rsidRPr="00F809A1">
              <w:rPr>
                <w:sz w:val="16"/>
                <w:szCs w:val="16"/>
              </w:rPr>
              <w:t>0,999998583</w:t>
            </w:r>
          </w:p>
        </w:tc>
        <w:tc>
          <w:tcPr>
            <w:tcW w:w="503" w:type="pct"/>
            <w:vAlign w:val="center"/>
          </w:tcPr>
          <w:p w14:paraId="41E996E7" w14:textId="744D0393" w:rsidR="00F809A1" w:rsidRPr="00F809A1" w:rsidRDefault="00F809A1" w:rsidP="00F809A1">
            <w:pPr>
              <w:spacing w:line="240" w:lineRule="auto"/>
              <w:ind w:firstLine="0"/>
              <w:jc w:val="center"/>
              <w:rPr>
                <w:sz w:val="16"/>
                <w:szCs w:val="16"/>
                <w:lang w:bidi="ru-RU"/>
              </w:rPr>
            </w:pPr>
            <w:r w:rsidRPr="00F809A1">
              <w:rPr>
                <w:sz w:val="16"/>
                <w:szCs w:val="16"/>
              </w:rPr>
              <w:t>14,4013146</w:t>
            </w:r>
          </w:p>
        </w:tc>
      </w:tr>
      <w:tr w:rsidR="00F809A1" w:rsidRPr="00F809A1" w14:paraId="74AC0E2F" w14:textId="77777777" w:rsidTr="00F809A1">
        <w:tc>
          <w:tcPr>
            <w:tcW w:w="488" w:type="pct"/>
            <w:vAlign w:val="center"/>
          </w:tcPr>
          <w:p w14:paraId="23F7D381" w14:textId="1248557A" w:rsidR="00F809A1" w:rsidRPr="00F809A1" w:rsidRDefault="00F809A1" w:rsidP="00F809A1">
            <w:pPr>
              <w:spacing w:line="240" w:lineRule="auto"/>
              <w:ind w:firstLine="0"/>
              <w:jc w:val="center"/>
              <w:rPr>
                <w:sz w:val="16"/>
                <w:szCs w:val="16"/>
                <w:lang w:bidi="ru-RU"/>
              </w:rPr>
            </w:pPr>
            <w:r w:rsidRPr="00F809A1">
              <w:rPr>
                <w:sz w:val="16"/>
                <w:szCs w:val="16"/>
              </w:rPr>
              <w:t>УТ-18а/5</w:t>
            </w:r>
          </w:p>
        </w:tc>
        <w:tc>
          <w:tcPr>
            <w:tcW w:w="488" w:type="pct"/>
            <w:vAlign w:val="center"/>
          </w:tcPr>
          <w:p w14:paraId="7579D254" w14:textId="46F21F65" w:rsidR="00F809A1" w:rsidRPr="00F809A1" w:rsidRDefault="00F809A1" w:rsidP="00F809A1">
            <w:pPr>
              <w:spacing w:line="240" w:lineRule="auto"/>
              <w:ind w:firstLine="0"/>
              <w:jc w:val="center"/>
              <w:rPr>
                <w:sz w:val="16"/>
                <w:szCs w:val="16"/>
                <w:lang w:bidi="ru-RU"/>
              </w:rPr>
            </w:pPr>
            <w:r w:rsidRPr="00F809A1">
              <w:rPr>
                <w:sz w:val="16"/>
                <w:szCs w:val="16"/>
              </w:rPr>
              <w:t>УТ-19/5</w:t>
            </w:r>
          </w:p>
        </w:tc>
        <w:tc>
          <w:tcPr>
            <w:tcW w:w="304" w:type="pct"/>
            <w:vAlign w:val="center"/>
          </w:tcPr>
          <w:p w14:paraId="5D86D1E1" w14:textId="16E8EFE6" w:rsidR="00F809A1" w:rsidRPr="00F809A1" w:rsidRDefault="00F809A1" w:rsidP="00F809A1">
            <w:pPr>
              <w:spacing w:line="240" w:lineRule="auto"/>
              <w:ind w:firstLine="0"/>
              <w:jc w:val="center"/>
              <w:rPr>
                <w:sz w:val="16"/>
                <w:szCs w:val="16"/>
                <w:lang w:bidi="ru-RU"/>
              </w:rPr>
            </w:pPr>
            <w:r w:rsidRPr="00F809A1">
              <w:rPr>
                <w:sz w:val="16"/>
                <w:szCs w:val="16"/>
              </w:rPr>
              <w:t>18</w:t>
            </w:r>
          </w:p>
        </w:tc>
        <w:tc>
          <w:tcPr>
            <w:tcW w:w="481" w:type="pct"/>
            <w:vAlign w:val="center"/>
          </w:tcPr>
          <w:p w14:paraId="182E9E33" w14:textId="46449866" w:rsidR="00F809A1" w:rsidRPr="00F809A1" w:rsidRDefault="00F809A1" w:rsidP="00F809A1">
            <w:pPr>
              <w:spacing w:line="240" w:lineRule="auto"/>
              <w:ind w:firstLine="0"/>
              <w:jc w:val="center"/>
              <w:rPr>
                <w:sz w:val="16"/>
                <w:szCs w:val="16"/>
                <w:lang w:bidi="ru-RU"/>
              </w:rPr>
            </w:pPr>
            <w:r w:rsidRPr="00F809A1">
              <w:rPr>
                <w:sz w:val="16"/>
                <w:szCs w:val="16"/>
              </w:rPr>
              <w:t>0,159</w:t>
            </w:r>
          </w:p>
        </w:tc>
        <w:tc>
          <w:tcPr>
            <w:tcW w:w="481" w:type="pct"/>
            <w:vAlign w:val="center"/>
          </w:tcPr>
          <w:p w14:paraId="4F77CEDD" w14:textId="5B4D0BE4" w:rsidR="00F809A1" w:rsidRPr="00F809A1" w:rsidRDefault="00F809A1" w:rsidP="00F809A1">
            <w:pPr>
              <w:spacing w:line="240" w:lineRule="auto"/>
              <w:ind w:firstLine="0"/>
              <w:jc w:val="center"/>
              <w:rPr>
                <w:sz w:val="16"/>
                <w:szCs w:val="16"/>
                <w:lang w:bidi="ru-RU"/>
              </w:rPr>
            </w:pPr>
            <w:r w:rsidRPr="00F809A1">
              <w:rPr>
                <w:sz w:val="16"/>
                <w:szCs w:val="16"/>
              </w:rPr>
              <w:t>0,159</w:t>
            </w:r>
          </w:p>
        </w:tc>
        <w:tc>
          <w:tcPr>
            <w:tcW w:w="476" w:type="pct"/>
            <w:vAlign w:val="center"/>
          </w:tcPr>
          <w:p w14:paraId="4247C0F0" w14:textId="4012B362" w:rsidR="00F809A1" w:rsidRPr="00F809A1" w:rsidRDefault="00F809A1" w:rsidP="00F809A1">
            <w:pPr>
              <w:spacing w:line="240" w:lineRule="auto"/>
              <w:ind w:firstLine="0"/>
              <w:jc w:val="center"/>
              <w:rPr>
                <w:sz w:val="16"/>
                <w:szCs w:val="16"/>
                <w:lang w:bidi="ru-RU"/>
              </w:rPr>
            </w:pPr>
            <w:r w:rsidRPr="00F809A1">
              <w:rPr>
                <w:sz w:val="16"/>
                <w:szCs w:val="16"/>
              </w:rPr>
              <w:t>19</w:t>
            </w:r>
          </w:p>
        </w:tc>
        <w:tc>
          <w:tcPr>
            <w:tcW w:w="537" w:type="pct"/>
            <w:vAlign w:val="center"/>
          </w:tcPr>
          <w:p w14:paraId="55C18A0F" w14:textId="321F49AF" w:rsidR="00F809A1" w:rsidRPr="00F809A1" w:rsidRDefault="00F809A1" w:rsidP="00F809A1">
            <w:pPr>
              <w:spacing w:line="240" w:lineRule="auto"/>
              <w:ind w:firstLine="0"/>
              <w:jc w:val="center"/>
              <w:rPr>
                <w:sz w:val="16"/>
                <w:szCs w:val="16"/>
                <w:lang w:bidi="ru-RU"/>
              </w:rPr>
            </w:pPr>
            <w:r w:rsidRPr="00F809A1">
              <w:rPr>
                <w:sz w:val="16"/>
                <w:szCs w:val="16"/>
              </w:rPr>
              <w:t>9,59</w:t>
            </w:r>
          </w:p>
        </w:tc>
        <w:tc>
          <w:tcPr>
            <w:tcW w:w="345" w:type="pct"/>
            <w:vAlign w:val="center"/>
          </w:tcPr>
          <w:p w14:paraId="7CDA373D" w14:textId="2DFADEAD" w:rsidR="00F809A1" w:rsidRPr="00F809A1" w:rsidRDefault="00F809A1" w:rsidP="00F809A1">
            <w:pPr>
              <w:spacing w:line="240" w:lineRule="auto"/>
              <w:ind w:firstLine="0"/>
              <w:jc w:val="center"/>
              <w:rPr>
                <w:sz w:val="16"/>
                <w:szCs w:val="16"/>
                <w:lang w:bidi="ru-RU"/>
              </w:rPr>
            </w:pPr>
            <w:r w:rsidRPr="00F809A1">
              <w:rPr>
                <w:sz w:val="16"/>
                <w:szCs w:val="16"/>
              </w:rPr>
              <w:t>0,000000124</w:t>
            </w:r>
          </w:p>
        </w:tc>
        <w:tc>
          <w:tcPr>
            <w:tcW w:w="431" w:type="pct"/>
            <w:vAlign w:val="center"/>
          </w:tcPr>
          <w:p w14:paraId="5A861E89" w14:textId="27C5188C" w:rsidR="00F809A1" w:rsidRPr="00F809A1" w:rsidRDefault="00F809A1" w:rsidP="00F809A1">
            <w:pPr>
              <w:spacing w:line="240" w:lineRule="auto"/>
              <w:ind w:firstLine="0"/>
              <w:jc w:val="center"/>
              <w:rPr>
                <w:sz w:val="16"/>
                <w:szCs w:val="16"/>
                <w:lang w:bidi="ru-RU"/>
              </w:rPr>
            </w:pPr>
            <w:r w:rsidRPr="00F809A1">
              <w:rPr>
                <w:sz w:val="16"/>
                <w:szCs w:val="16"/>
              </w:rPr>
              <w:t>0,999962979</w:t>
            </w:r>
          </w:p>
        </w:tc>
        <w:tc>
          <w:tcPr>
            <w:tcW w:w="466" w:type="pct"/>
            <w:vAlign w:val="center"/>
          </w:tcPr>
          <w:p w14:paraId="664E65E1" w14:textId="1E61D7B9" w:rsidR="00F809A1" w:rsidRPr="00F809A1" w:rsidRDefault="00F809A1" w:rsidP="00F809A1">
            <w:pPr>
              <w:spacing w:line="240" w:lineRule="auto"/>
              <w:ind w:firstLine="0"/>
              <w:jc w:val="center"/>
              <w:rPr>
                <w:sz w:val="16"/>
                <w:szCs w:val="16"/>
                <w:lang w:bidi="ru-RU"/>
              </w:rPr>
            </w:pPr>
            <w:r w:rsidRPr="00F809A1">
              <w:rPr>
                <w:sz w:val="16"/>
                <w:szCs w:val="16"/>
              </w:rPr>
              <w:t>0,999999406</w:t>
            </w:r>
          </w:p>
        </w:tc>
        <w:tc>
          <w:tcPr>
            <w:tcW w:w="503" w:type="pct"/>
            <w:vAlign w:val="center"/>
          </w:tcPr>
          <w:p w14:paraId="68A74918" w14:textId="790C0F00" w:rsidR="00F809A1" w:rsidRPr="00F809A1" w:rsidRDefault="00F809A1" w:rsidP="00F809A1">
            <w:pPr>
              <w:spacing w:line="240" w:lineRule="auto"/>
              <w:ind w:firstLine="0"/>
              <w:jc w:val="center"/>
              <w:rPr>
                <w:sz w:val="16"/>
                <w:szCs w:val="16"/>
                <w:lang w:bidi="ru-RU"/>
              </w:rPr>
            </w:pPr>
            <w:r w:rsidRPr="00F809A1">
              <w:rPr>
                <w:sz w:val="16"/>
                <w:szCs w:val="16"/>
              </w:rPr>
              <w:t>9,970149081</w:t>
            </w:r>
          </w:p>
        </w:tc>
      </w:tr>
      <w:tr w:rsidR="00F809A1" w:rsidRPr="00F809A1" w14:paraId="52056226" w14:textId="77777777" w:rsidTr="00F809A1">
        <w:tc>
          <w:tcPr>
            <w:tcW w:w="488" w:type="pct"/>
            <w:vAlign w:val="center"/>
          </w:tcPr>
          <w:p w14:paraId="07A91392" w14:textId="7F302572" w:rsidR="00F809A1" w:rsidRPr="00F809A1" w:rsidRDefault="00F809A1" w:rsidP="00F809A1">
            <w:pPr>
              <w:spacing w:line="240" w:lineRule="auto"/>
              <w:ind w:firstLine="0"/>
              <w:jc w:val="center"/>
              <w:rPr>
                <w:sz w:val="16"/>
                <w:szCs w:val="16"/>
                <w:lang w:bidi="ru-RU"/>
              </w:rPr>
            </w:pPr>
            <w:r w:rsidRPr="00F809A1">
              <w:rPr>
                <w:sz w:val="16"/>
                <w:szCs w:val="16"/>
              </w:rPr>
              <w:t>УТ-19/5</w:t>
            </w:r>
          </w:p>
        </w:tc>
        <w:tc>
          <w:tcPr>
            <w:tcW w:w="488" w:type="pct"/>
            <w:vAlign w:val="center"/>
          </w:tcPr>
          <w:p w14:paraId="7C606A21" w14:textId="51AB2F92" w:rsidR="00F809A1" w:rsidRPr="00F809A1" w:rsidRDefault="00F809A1" w:rsidP="00F809A1">
            <w:pPr>
              <w:spacing w:line="240" w:lineRule="auto"/>
              <w:ind w:firstLine="0"/>
              <w:jc w:val="center"/>
              <w:rPr>
                <w:sz w:val="16"/>
                <w:szCs w:val="16"/>
                <w:lang w:bidi="ru-RU"/>
              </w:rPr>
            </w:pPr>
            <w:r w:rsidRPr="00F809A1">
              <w:rPr>
                <w:sz w:val="16"/>
                <w:szCs w:val="16"/>
              </w:rPr>
              <w:t>УТ-20/5</w:t>
            </w:r>
          </w:p>
        </w:tc>
        <w:tc>
          <w:tcPr>
            <w:tcW w:w="304" w:type="pct"/>
            <w:vAlign w:val="center"/>
          </w:tcPr>
          <w:p w14:paraId="19D466A2" w14:textId="464CDAC5" w:rsidR="00F809A1" w:rsidRPr="00F809A1" w:rsidRDefault="00F809A1" w:rsidP="00F809A1">
            <w:pPr>
              <w:spacing w:line="240" w:lineRule="auto"/>
              <w:ind w:firstLine="0"/>
              <w:jc w:val="center"/>
              <w:rPr>
                <w:sz w:val="16"/>
                <w:szCs w:val="16"/>
                <w:lang w:bidi="ru-RU"/>
              </w:rPr>
            </w:pPr>
            <w:r w:rsidRPr="00F809A1">
              <w:rPr>
                <w:sz w:val="16"/>
                <w:szCs w:val="16"/>
              </w:rPr>
              <w:t>41</w:t>
            </w:r>
          </w:p>
        </w:tc>
        <w:tc>
          <w:tcPr>
            <w:tcW w:w="481" w:type="pct"/>
            <w:vAlign w:val="center"/>
          </w:tcPr>
          <w:p w14:paraId="04720509" w14:textId="591AB1FF" w:rsidR="00F809A1" w:rsidRPr="00F809A1" w:rsidRDefault="00F809A1" w:rsidP="00F809A1">
            <w:pPr>
              <w:spacing w:line="240" w:lineRule="auto"/>
              <w:ind w:firstLine="0"/>
              <w:jc w:val="center"/>
              <w:rPr>
                <w:sz w:val="16"/>
                <w:szCs w:val="16"/>
                <w:lang w:bidi="ru-RU"/>
              </w:rPr>
            </w:pPr>
            <w:r w:rsidRPr="00F809A1">
              <w:rPr>
                <w:sz w:val="16"/>
                <w:szCs w:val="16"/>
              </w:rPr>
              <w:t>0,159</w:t>
            </w:r>
          </w:p>
        </w:tc>
        <w:tc>
          <w:tcPr>
            <w:tcW w:w="481" w:type="pct"/>
            <w:vAlign w:val="center"/>
          </w:tcPr>
          <w:p w14:paraId="2537D5E1" w14:textId="4A60467C" w:rsidR="00F809A1" w:rsidRPr="00F809A1" w:rsidRDefault="00F809A1" w:rsidP="00F809A1">
            <w:pPr>
              <w:spacing w:line="240" w:lineRule="auto"/>
              <w:ind w:firstLine="0"/>
              <w:jc w:val="center"/>
              <w:rPr>
                <w:sz w:val="16"/>
                <w:szCs w:val="16"/>
                <w:lang w:bidi="ru-RU"/>
              </w:rPr>
            </w:pPr>
            <w:r w:rsidRPr="00F809A1">
              <w:rPr>
                <w:sz w:val="16"/>
                <w:szCs w:val="16"/>
              </w:rPr>
              <w:t>0,159</w:t>
            </w:r>
          </w:p>
        </w:tc>
        <w:tc>
          <w:tcPr>
            <w:tcW w:w="476" w:type="pct"/>
            <w:vAlign w:val="center"/>
          </w:tcPr>
          <w:p w14:paraId="6A14E7A3" w14:textId="5291C961" w:rsidR="00F809A1" w:rsidRPr="00F809A1" w:rsidRDefault="00F809A1" w:rsidP="00F809A1">
            <w:pPr>
              <w:spacing w:line="240" w:lineRule="auto"/>
              <w:ind w:firstLine="0"/>
              <w:jc w:val="center"/>
              <w:rPr>
                <w:sz w:val="16"/>
                <w:szCs w:val="16"/>
                <w:lang w:bidi="ru-RU"/>
              </w:rPr>
            </w:pPr>
            <w:r w:rsidRPr="00F809A1">
              <w:rPr>
                <w:sz w:val="16"/>
                <w:szCs w:val="16"/>
              </w:rPr>
              <w:t>19</w:t>
            </w:r>
          </w:p>
        </w:tc>
        <w:tc>
          <w:tcPr>
            <w:tcW w:w="537" w:type="pct"/>
            <w:vAlign w:val="center"/>
          </w:tcPr>
          <w:p w14:paraId="3F073C52" w14:textId="719658AD" w:rsidR="00F809A1" w:rsidRPr="00F809A1" w:rsidRDefault="00F809A1" w:rsidP="00F809A1">
            <w:pPr>
              <w:spacing w:line="240" w:lineRule="auto"/>
              <w:ind w:firstLine="0"/>
              <w:jc w:val="center"/>
              <w:rPr>
                <w:sz w:val="16"/>
                <w:szCs w:val="16"/>
                <w:lang w:bidi="ru-RU"/>
              </w:rPr>
            </w:pPr>
            <w:r w:rsidRPr="00F809A1">
              <w:rPr>
                <w:sz w:val="16"/>
                <w:szCs w:val="16"/>
              </w:rPr>
              <w:t>9,58</w:t>
            </w:r>
          </w:p>
        </w:tc>
        <w:tc>
          <w:tcPr>
            <w:tcW w:w="345" w:type="pct"/>
            <w:vAlign w:val="center"/>
          </w:tcPr>
          <w:p w14:paraId="13A1E30B" w14:textId="14168479" w:rsidR="00F809A1" w:rsidRPr="00F809A1" w:rsidRDefault="00F809A1" w:rsidP="00F809A1">
            <w:pPr>
              <w:spacing w:line="240" w:lineRule="auto"/>
              <w:ind w:firstLine="0"/>
              <w:jc w:val="center"/>
              <w:rPr>
                <w:sz w:val="16"/>
                <w:szCs w:val="16"/>
                <w:lang w:bidi="ru-RU"/>
              </w:rPr>
            </w:pPr>
            <w:r w:rsidRPr="00F809A1">
              <w:rPr>
                <w:sz w:val="16"/>
                <w:szCs w:val="16"/>
              </w:rPr>
              <w:t>0,000000282</w:t>
            </w:r>
          </w:p>
        </w:tc>
        <w:tc>
          <w:tcPr>
            <w:tcW w:w="431" w:type="pct"/>
            <w:vAlign w:val="center"/>
          </w:tcPr>
          <w:p w14:paraId="448FDAE3" w14:textId="6DB0EF39" w:rsidR="00F809A1" w:rsidRPr="00F809A1" w:rsidRDefault="00F809A1" w:rsidP="00F809A1">
            <w:pPr>
              <w:spacing w:line="240" w:lineRule="auto"/>
              <w:ind w:firstLine="0"/>
              <w:jc w:val="center"/>
              <w:rPr>
                <w:sz w:val="16"/>
                <w:szCs w:val="16"/>
                <w:lang w:bidi="ru-RU"/>
              </w:rPr>
            </w:pPr>
            <w:r w:rsidRPr="00F809A1">
              <w:rPr>
                <w:sz w:val="16"/>
                <w:szCs w:val="16"/>
              </w:rPr>
              <w:t>0,999915677</w:t>
            </w:r>
          </w:p>
        </w:tc>
        <w:tc>
          <w:tcPr>
            <w:tcW w:w="466" w:type="pct"/>
            <w:vAlign w:val="center"/>
          </w:tcPr>
          <w:p w14:paraId="5DCD11A7" w14:textId="31CA1443" w:rsidR="00F809A1" w:rsidRPr="00F809A1" w:rsidRDefault="00F809A1" w:rsidP="00F809A1">
            <w:pPr>
              <w:spacing w:line="240" w:lineRule="auto"/>
              <w:ind w:firstLine="0"/>
              <w:jc w:val="center"/>
              <w:rPr>
                <w:sz w:val="16"/>
                <w:szCs w:val="16"/>
                <w:lang w:bidi="ru-RU"/>
              </w:rPr>
            </w:pPr>
            <w:r w:rsidRPr="00F809A1">
              <w:rPr>
                <w:sz w:val="16"/>
                <w:szCs w:val="16"/>
              </w:rPr>
              <w:t>0,999998649</w:t>
            </w:r>
          </w:p>
        </w:tc>
        <w:tc>
          <w:tcPr>
            <w:tcW w:w="503" w:type="pct"/>
            <w:vAlign w:val="center"/>
          </w:tcPr>
          <w:p w14:paraId="1F2B0FAF" w14:textId="0C905F8D" w:rsidR="00F809A1" w:rsidRPr="00F809A1" w:rsidRDefault="00F809A1" w:rsidP="00F809A1">
            <w:pPr>
              <w:spacing w:line="240" w:lineRule="auto"/>
              <w:ind w:firstLine="0"/>
              <w:jc w:val="center"/>
              <w:rPr>
                <w:sz w:val="16"/>
                <w:szCs w:val="16"/>
                <w:lang w:bidi="ru-RU"/>
              </w:rPr>
            </w:pPr>
            <w:r w:rsidRPr="00F809A1">
              <w:rPr>
                <w:sz w:val="16"/>
                <w:szCs w:val="16"/>
              </w:rPr>
              <w:t>14,40131555</w:t>
            </w:r>
          </w:p>
        </w:tc>
      </w:tr>
      <w:tr w:rsidR="00F809A1" w:rsidRPr="00F809A1" w14:paraId="03A84D94" w14:textId="77777777" w:rsidTr="00F809A1">
        <w:tc>
          <w:tcPr>
            <w:tcW w:w="488" w:type="pct"/>
            <w:vAlign w:val="center"/>
          </w:tcPr>
          <w:p w14:paraId="339320C6" w14:textId="502522AC" w:rsidR="00F809A1" w:rsidRPr="00F809A1" w:rsidRDefault="00F809A1" w:rsidP="00F809A1">
            <w:pPr>
              <w:spacing w:line="240" w:lineRule="auto"/>
              <w:ind w:firstLine="0"/>
              <w:jc w:val="center"/>
              <w:rPr>
                <w:sz w:val="16"/>
                <w:szCs w:val="16"/>
                <w:lang w:bidi="ru-RU"/>
              </w:rPr>
            </w:pPr>
            <w:r w:rsidRPr="00F809A1">
              <w:rPr>
                <w:sz w:val="16"/>
                <w:szCs w:val="16"/>
              </w:rPr>
              <w:t>УТ-20/5</w:t>
            </w:r>
          </w:p>
        </w:tc>
        <w:tc>
          <w:tcPr>
            <w:tcW w:w="488" w:type="pct"/>
            <w:vAlign w:val="center"/>
          </w:tcPr>
          <w:p w14:paraId="2E5D2505" w14:textId="2F4CD1A0" w:rsidR="00F809A1" w:rsidRPr="00F809A1" w:rsidRDefault="00F809A1" w:rsidP="00F809A1">
            <w:pPr>
              <w:spacing w:line="240" w:lineRule="auto"/>
              <w:ind w:firstLine="0"/>
              <w:jc w:val="center"/>
              <w:rPr>
                <w:sz w:val="16"/>
                <w:szCs w:val="16"/>
                <w:lang w:bidi="ru-RU"/>
              </w:rPr>
            </w:pPr>
            <w:r w:rsidRPr="00F809A1">
              <w:rPr>
                <w:sz w:val="16"/>
                <w:szCs w:val="16"/>
              </w:rPr>
              <w:t>УТ-21/5</w:t>
            </w:r>
          </w:p>
        </w:tc>
        <w:tc>
          <w:tcPr>
            <w:tcW w:w="304" w:type="pct"/>
            <w:vAlign w:val="center"/>
          </w:tcPr>
          <w:p w14:paraId="46620988" w14:textId="39A496DF" w:rsidR="00F809A1" w:rsidRPr="00F809A1" w:rsidRDefault="00F809A1" w:rsidP="00F809A1">
            <w:pPr>
              <w:spacing w:line="240" w:lineRule="auto"/>
              <w:ind w:firstLine="0"/>
              <w:jc w:val="center"/>
              <w:rPr>
                <w:sz w:val="16"/>
                <w:szCs w:val="16"/>
                <w:lang w:bidi="ru-RU"/>
              </w:rPr>
            </w:pPr>
            <w:r w:rsidRPr="00F809A1">
              <w:rPr>
                <w:sz w:val="16"/>
                <w:szCs w:val="16"/>
              </w:rPr>
              <w:t>65</w:t>
            </w:r>
          </w:p>
        </w:tc>
        <w:tc>
          <w:tcPr>
            <w:tcW w:w="481" w:type="pct"/>
            <w:vAlign w:val="center"/>
          </w:tcPr>
          <w:p w14:paraId="3A1482A5" w14:textId="086512DD" w:rsidR="00F809A1" w:rsidRPr="00F809A1" w:rsidRDefault="00F809A1" w:rsidP="00F809A1">
            <w:pPr>
              <w:spacing w:line="240" w:lineRule="auto"/>
              <w:ind w:firstLine="0"/>
              <w:jc w:val="center"/>
              <w:rPr>
                <w:sz w:val="16"/>
                <w:szCs w:val="16"/>
                <w:lang w:bidi="ru-RU"/>
              </w:rPr>
            </w:pPr>
            <w:r w:rsidRPr="00F809A1">
              <w:rPr>
                <w:sz w:val="16"/>
                <w:szCs w:val="16"/>
              </w:rPr>
              <w:t>0,159</w:t>
            </w:r>
          </w:p>
        </w:tc>
        <w:tc>
          <w:tcPr>
            <w:tcW w:w="481" w:type="pct"/>
            <w:vAlign w:val="center"/>
          </w:tcPr>
          <w:p w14:paraId="3FE4BE6C" w14:textId="6985F003" w:rsidR="00F809A1" w:rsidRPr="00F809A1" w:rsidRDefault="00F809A1" w:rsidP="00F809A1">
            <w:pPr>
              <w:spacing w:line="240" w:lineRule="auto"/>
              <w:ind w:firstLine="0"/>
              <w:jc w:val="center"/>
              <w:rPr>
                <w:sz w:val="16"/>
                <w:szCs w:val="16"/>
                <w:lang w:bidi="ru-RU"/>
              </w:rPr>
            </w:pPr>
            <w:r w:rsidRPr="00F809A1">
              <w:rPr>
                <w:sz w:val="16"/>
                <w:szCs w:val="16"/>
              </w:rPr>
              <w:t>0,159</w:t>
            </w:r>
          </w:p>
        </w:tc>
        <w:tc>
          <w:tcPr>
            <w:tcW w:w="476" w:type="pct"/>
            <w:vAlign w:val="center"/>
          </w:tcPr>
          <w:p w14:paraId="4569FDD7" w14:textId="388EDB21" w:rsidR="00F809A1" w:rsidRPr="00F809A1" w:rsidRDefault="00F809A1" w:rsidP="00F809A1">
            <w:pPr>
              <w:spacing w:line="240" w:lineRule="auto"/>
              <w:ind w:firstLine="0"/>
              <w:jc w:val="center"/>
              <w:rPr>
                <w:sz w:val="16"/>
                <w:szCs w:val="16"/>
                <w:lang w:bidi="ru-RU"/>
              </w:rPr>
            </w:pPr>
            <w:r w:rsidRPr="00F809A1">
              <w:rPr>
                <w:sz w:val="16"/>
                <w:szCs w:val="16"/>
              </w:rPr>
              <w:t>19</w:t>
            </w:r>
          </w:p>
        </w:tc>
        <w:tc>
          <w:tcPr>
            <w:tcW w:w="537" w:type="pct"/>
            <w:vAlign w:val="center"/>
          </w:tcPr>
          <w:p w14:paraId="0E3BFB53" w14:textId="5759A2CF" w:rsidR="00F809A1" w:rsidRPr="00F809A1" w:rsidRDefault="00F809A1" w:rsidP="00F809A1">
            <w:pPr>
              <w:spacing w:line="240" w:lineRule="auto"/>
              <w:ind w:firstLine="0"/>
              <w:jc w:val="center"/>
              <w:rPr>
                <w:sz w:val="16"/>
                <w:szCs w:val="16"/>
                <w:lang w:bidi="ru-RU"/>
              </w:rPr>
            </w:pPr>
            <w:r w:rsidRPr="00F809A1">
              <w:rPr>
                <w:sz w:val="16"/>
                <w:szCs w:val="16"/>
              </w:rPr>
              <w:t>9,56</w:t>
            </w:r>
          </w:p>
        </w:tc>
        <w:tc>
          <w:tcPr>
            <w:tcW w:w="345" w:type="pct"/>
            <w:vAlign w:val="center"/>
          </w:tcPr>
          <w:p w14:paraId="2E2546F1" w14:textId="210658C9" w:rsidR="00F809A1" w:rsidRPr="00F809A1" w:rsidRDefault="00F809A1" w:rsidP="00F809A1">
            <w:pPr>
              <w:spacing w:line="240" w:lineRule="auto"/>
              <w:ind w:firstLine="0"/>
              <w:jc w:val="center"/>
              <w:rPr>
                <w:sz w:val="16"/>
                <w:szCs w:val="16"/>
                <w:lang w:bidi="ru-RU"/>
              </w:rPr>
            </w:pPr>
            <w:r w:rsidRPr="00F809A1">
              <w:rPr>
                <w:sz w:val="16"/>
                <w:szCs w:val="16"/>
              </w:rPr>
              <w:t>0,000000447</w:t>
            </w:r>
          </w:p>
        </w:tc>
        <w:tc>
          <w:tcPr>
            <w:tcW w:w="431" w:type="pct"/>
            <w:vAlign w:val="center"/>
          </w:tcPr>
          <w:p w14:paraId="671F5055" w14:textId="1ACFF02C" w:rsidR="00F809A1" w:rsidRPr="00F809A1" w:rsidRDefault="00F809A1" w:rsidP="00F809A1">
            <w:pPr>
              <w:spacing w:line="240" w:lineRule="auto"/>
              <w:ind w:firstLine="0"/>
              <w:jc w:val="center"/>
              <w:rPr>
                <w:sz w:val="16"/>
                <w:szCs w:val="16"/>
                <w:lang w:bidi="ru-RU"/>
              </w:rPr>
            </w:pPr>
            <w:r w:rsidRPr="00F809A1">
              <w:rPr>
                <w:sz w:val="16"/>
                <w:szCs w:val="16"/>
              </w:rPr>
              <w:t>0,999866321</w:t>
            </w:r>
          </w:p>
        </w:tc>
        <w:tc>
          <w:tcPr>
            <w:tcW w:w="466" w:type="pct"/>
            <w:vAlign w:val="center"/>
          </w:tcPr>
          <w:p w14:paraId="3759C357" w14:textId="718D9A54" w:rsidR="00F809A1" w:rsidRPr="00F809A1" w:rsidRDefault="00F809A1" w:rsidP="00F809A1">
            <w:pPr>
              <w:spacing w:line="240" w:lineRule="auto"/>
              <w:ind w:firstLine="0"/>
              <w:jc w:val="center"/>
              <w:rPr>
                <w:sz w:val="16"/>
                <w:szCs w:val="16"/>
                <w:lang w:bidi="ru-RU"/>
              </w:rPr>
            </w:pPr>
            <w:r w:rsidRPr="00F809A1">
              <w:rPr>
                <w:sz w:val="16"/>
                <w:szCs w:val="16"/>
              </w:rPr>
              <w:t>0,999997863</w:t>
            </w:r>
          </w:p>
        </w:tc>
        <w:tc>
          <w:tcPr>
            <w:tcW w:w="503" w:type="pct"/>
            <w:vAlign w:val="center"/>
          </w:tcPr>
          <w:p w14:paraId="09A7C11E" w14:textId="54FA363C" w:rsidR="00F809A1" w:rsidRPr="00F809A1" w:rsidRDefault="00F809A1" w:rsidP="00F809A1">
            <w:pPr>
              <w:spacing w:line="240" w:lineRule="auto"/>
              <w:ind w:firstLine="0"/>
              <w:jc w:val="center"/>
              <w:rPr>
                <w:sz w:val="16"/>
                <w:szCs w:val="16"/>
                <w:lang w:bidi="ru-RU"/>
              </w:rPr>
            </w:pPr>
            <w:r w:rsidRPr="00F809A1">
              <w:rPr>
                <w:sz w:val="16"/>
                <w:szCs w:val="16"/>
              </w:rPr>
              <w:t>19,94026738</w:t>
            </w:r>
          </w:p>
        </w:tc>
      </w:tr>
      <w:tr w:rsidR="00F809A1" w:rsidRPr="00F809A1" w14:paraId="6ED468CA" w14:textId="77777777" w:rsidTr="00F809A1">
        <w:tc>
          <w:tcPr>
            <w:tcW w:w="488" w:type="pct"/>
            <w:vAlign w:val="center"/>
          </w:tcPr>
          <w:p w14:paraId="6AB4EAA6" w14:textId="6AEF2FCB" w:rsidR="00F809A1" w:rsidRPr="00F809A1" w:rsidRDefault="00F809A1" w:rsidP="00F809A1">
            <w:pPr>
              <w:spacing w:line="240" w:lineRule="auto"/>
              <w:ind w:firstLine="0"/>
              <w:jc w:val="center"/>
              <w:rPr>
                <w:sz w:val="16"/>
                <w:szCs w:val="16"/>
                <w:lang w:bidi="ru-RU"/>
              </w:rPr>
            </w:pPr>
            <w:r w:rsidRPr="00F809A1">
              <w:rPr>
                <w:sz w:val="16"/>
                <w:szCs w:val="16"/>
              </w:rPr>
              <w:t>УТ-21/5</w:t>
            </w:r>
          </w:p>
        </w:tc>
        <w:tc>
          <w:tcPr>
            <w:tcW w:w="488" w:type="pct"/>
            <w:vAlign w:val="center"/>
          </w:tcPr>
          <w:p w14:paraId="399AD1E0" w14:textId="3112BBF2" w:rsidR="00F809A1" w:rsidRPr="00F809A1" w:rsidRDefault="00F809A1" w:rsidP="00F809A1">
            <w:pPr>
              <w:spacing w:line="240" w:lineRule="auto"/>
              <w:ind w:firstLine="0"/>
              <w:jc w:val="center"/>
              <w:rPr>
                <w:sz w:val="16"/>
                <w:szCs w:val="16"/>
                <w:lang w:bidi="ru-RU"/>
              </w:rPr>
            </w:pPr>
            <w:r w:rsidRPr="00F809A1">
              <w:rPr>
                <w:sz w:val="16"/>
                <w:szCs w:val="16"/>
              </w:rPr>
              <w:t>УТ-22/5</w:t>
            </w:r>
          </w:p>
        </w:tc>
        <w:tc>
          <w:tcPr>
            <w:tcW w:w="304" w:type="pct"/>
            <w:vAlign w:val="center"/>
          </w:tcPr>
          <w:p w14:paraId="0372439D" w14:textId="28771F12" w:rsidR="00F809A1" w:rsidRPr="00F809A1" w:rsidRDefault="00F809A1" w:rsidP="00F809A1">
            <w:pPr>
              <w:spacing w:line="240" w:lineRule="auto"/>
              <w:ind w:firstLine="0"/>
              <w:jc w:val="center"/>
              <w:rPr>
                <w:sz w:val="16"/>
                <w:szCs w:val="16"/>
                <w:lang w:bidi="ru-RU"/>
              </w:rPr>
            </w:pPr>
            <w:r w:rsidRPr="00F809A1">
              <w:rPr>
                <w:sz w:val="16"/>
                <w:szCs w:val="16"/>
              </w:rPr>
              <w:t>34</w:t>
            </w:r>
          </w:p>
        </w:tc>
        <w:tc>
          <w:tcPr>
            <w:tcW w:w="481" w:type="pct"/>
            <w:vAlign w:val="center"/>
          </w:tcPr>
          <w:p w14:paraId="51988B37" w14:textId="11B80A2E"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81" w:type="pct"/>
            <w:vAlign w:val="center"/>
          </w:tcPr>
          <w:p w14:paraId="6421AB20" w14:textId="18E91202"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76" w:type="pct"/>
            <w:vAlign w:val="center"/>
          </w:tcPr>
          <w:p w14:paraId="7AAEC4E9" w14:textId="6E726367" w:rsidR="00F809A1" w:rsidRPr="00F809A1" w:rsidRDefault="00F809A1" w:rsidP="00F809A1">
            <w:pPr>
              <w:spacing w:line="240" w:lineRule="auto"/>
              <w:ind w:firstLine="0"/>
              <w:jc w:val="center"/>
              <w:rPr>
                <w:sz w:val="16"/>
                <w:szCs w:val="16"/>
                <w:lang w:bidi="ru-RU"/>
              </w:rPr>
            </w:pPr>
            <w:r w:rsidRPr="00F809A1">
              <w:rPr>
                <w:sz w:val="16"/>
                <w:szCs w:val="16"/>
              </w:rPr>
              <w:t>19</w:t>
            </w:r>
          </w:p>
        </w:tc>
        <w:tc>
          <w:tcPr>
            <w:tcW w:w="537" w:type="pct"/>
            <w:vAlign w:val="center"/>
          </w:tcPr>
          <w:p w14:paraId="1DC51A21" w14:textId="31925946" w:rsidR="00F809A1" w:rsidRPr="00F809A1" w:rsidRDefault="00F809A1" w:rsidP="00F809A1">
            <w:pPr>
              <w:spacing w:line="240" w:lineRule="auto"/>
              <w:ind w:firstLine="0"/>
              <w:jc w:val="center"/>
              <w:rPr>
                <w:sz w:val="16"/>
                <w:szCs w:val="16"/>
                <w:lang w:bidi="ru-RU"/>
              </w:rPr>
            </w:pPr>
            <w:r w:rsidRPr="00F809A1">
              <w:rPr>
                <w:sz w:val="16"/>
                <w:szCs w:val="16"/>
              </w:rPr>
              <w:t>7,38</w:t>
            </w:r>
          </w:p>
        </w:tc>
        <w:tc>
          <w:tcPr>
            <w:tcW w:w="345" w:type="pct"/>
            <w:vAlign w:val="center"/>
          </w:tcPr>
          <w:p w14:paraId="2D8824A7" w14:textId="456F6363" w:rsidR="00F809A1" w:rsidRPr="00F809A1" w:rsidRDefault="00F809A1" w:rsidP="00F809A1">
            <w:pPr>
              <w:spacing w:line="240" w:lineRule="auto"/>
              <w:ind w:firstLine="0"/>
              <w:jc w:val="center"/>
              <w:rPr>
                <w:sz w:val="16"/>
                <w:szCs w:val="16"/>
                <w:lang w:bidi="ru-RU"/>
              </w:rPr>
            </w:pPr>
            <w:r w:rsidRPr="00F809A1">
              <w:rPr>
                <w:sz w:val="16"/>
                <w:szCs w:val="16"/>
              </w:rPr>
              <w:t>0,000000234</w:t>
            </w:r>
          </w:p>
        </w:tc>
        <w:tc>
          <w:tcPr>
            <w:tcW w:w="431" w:type="pct"/>
            <w:vAlign w:val="center"/>
          </w:tcPr>
          <w:p w14:paraId="5AF2EB24" w14:textId="305240E5" w:rsidR="00F809A1" w:rsidRPr="00F809A1" w:rsidRDefault="00F809A1" w:rsidP="00F809A1">
            <w:pPr>
              <w:spacing w:line="240" w:lineRule="auto"/>
              <w:ind w:firstLine="0"/>
              <w:jc w:val="center"/>
              <w:rPr>
                <w:sz w:val="16"/>
                <w:szCs w:val="16"/>
                <w:lang w:bidi="ru-RU"/>
              </w:rPr>
            </w:pPr>
            <w:r w:rsidRPr="00F809A1">
              <w:rPr>
                <w:sz w:val="16"/>
                <w:szCs w:val="16"/>
              </w:rPr>
              <w:t>0,999930073</w:t>
            </w:r>
          </w:p>
        </w:tc>
        <w:tc>
          <w:tcPr>
            <w:tcW w:w="466" w:type="pct"/>
            <w:vAlign w:val="center"/>
          </w:tcPr>
          <w:p w14:paraId="3433A111" w14:textId="61E32C0E" w:rsidR="00F809A1" w:rsidRPr="00F809A1" w:rsidRDefault="00F809A1" w:rsidP="00F809A1">
            <w:pPr>
              <w:spacing w:line="240" w:lineRule="auto"/>
              <w:ind w:firstLine="0"/>
              <w:jc w:val="center"/>
              <w:rPr>
                <w:sz w:val="16"/>
                <w:szCs w:val="16"/>
                <w:lang w:bidi="ru-RU"/>
              </w:rPr>
            </w:pPr>
            <w:r w:rsidRPr="00F809A1">
              <w:rPr>
                <w:sz w:val="16"/>
                <w:szCs w:val="16"/>
              </w:rPr>
              <w:t>0,999999137</w:t>
            </w:r>
          </w:p>
        </w:tc>
        <w:tc>
          <w:tcPr>
            <w:tcW w:w="503" w:type="pct"/>
            <w:vAlign w:val="center"/>
          </w:tcPr>
          <w:p w14:paraId="3BB6CC9D" w14:textId="11E7834B" w:rsidR="00F809A1" w:rsidRPr="00F809A1" w:rsidRDefault="00F809A1" w:rsidP="00F809A1">
            <w:pPr>
              <w:spacing w:line="240" w:lineRule="auto"/>
              <w:ind w:firstLine="0"/>
              <w:jc w:val="center"/>
              <w:rPr>
                <w:sz w:val="16"/>
                <w:szCs w:val="16"/>
                <w:lang w:bidi="ru-RU"/>
              </w:rPr>
            </w:pPr>
            <w:r w:rsidRPr="00F809A1">
              <w:rPr>
                <w:sz w:val="16"/>
                <w:szCs w:val="16"/>
              </w:rPr>
              <w:t>9,970146396</w:t>
            </w:r>
          </w:p>
        </w:tc>
      </w:tr>
      <w:tr w:rsidR="00F809A1" w:rsidRPr="00F809A1" w14:paraId="35C46D2E" w14:textId="77777777" w:rsidTr="00F809A1">
        <w:tc>
          <w:tcPr>
            <w:tcW w:w="488" w:type="pct"/>
            <w:vAlign w:val="center"/>
          </w:tcPr>
          <w:p w14:paraId="65C511B4" w14:textId="3A111DB2" w:rsidR="00F809A1" w:rsidRPr="00F809A1" w:rsidRDefault="00F809A1" w:rsidP="00F809A1">
            <w:pPr>
              <w:spacing w:line="240" w:lineRule="auto"/>
              <w:ind w:firstLine="0"/>
              <w:jc w:val="center"/>
              <w:rPr>
                <w:sz w:val="16"/>
                <w:szCs w:val="16"/>
                <w:lang w:bidi="ru-RU"/>
              </w:rPr>
            </w:pPr>
            <w:r w:rsidRPr="00F809A1">
              <w:rPr>
                <w:sz w:val="16"/>
                <w:szCs w:val="16"/>
              </w:rPr>
              <w:t>УТ-22/5</w:t>
            </w:r>
          </w:p>
        </w:tc>
        <w:tc>
          <w:tcPr>
            <w:tcW w:w="488" w:type="pct"/>
            <w:vAlign w:val="center"/>
          </w:tcPr>
          <w:p w14:paraId="54451E33" w14:textId="36C0FE11" w:rsidR="00F809A1" w:rsidRPr="00F809A1" w:rsidRDefault="00F809A1" w:rsidP="00F809A1">
            <w:pPr>
              <w:spacing w:line="240" w:lineRule="auto"/>
              <w:ind w:firstLine="0"/>
              <w:jc w:val="center"/>
              <w:rPr>
                <w:sz w:val="16"/>
                <w:szCs w:val="16"/>
                <w:lang w:bidi="ru-RU"/>
              </w:rPr>
            </w:pPr>
            <w:r w:rsidRPr="00F809A1">
              <w:rPr>
                <w:sz w:val="16"/>
                <w:szCs w:val="16"/>
              </w:rPr>
              <w:t>УТ-23/5</w:t>
            </w:r>
          </w:p>
        </w:tc>
        <w:tc>
          <w:tcPr>
            <w:tcW w:w="304" w:type="pct"/>
            <w:vAlign w:val="center"/>
          </w:tcPr>
          <w:p w14:paraId="7AA4755F" w14:textId="6D16A6FB" w:rsidR="00F809A1" w:rsidRPr="00F809A1" w:rsidRDefault="00F809A1" w:rsidP="00F809A1">
            <w:pPr>
              <w:spacing w:line="240" w:lineRule="auto"/>
              <w:ind w:firstLine="0"/>
              <w:jc w:val="center"/>
              <w:rPr>
                <w:sz w:val="16"/>
                <w:szCs w:val="16"/>
                <w:lang w:bidi="ru-RU"/>
              </w:rPr>
            </w:pPr>
            <w:r w:rsidRPr="00F809A1">
              <w:rPr>
                <w:sz w:val="16"/>
                <w:szCs w:val="16"/>
              </w:rPr>
              <w:t>33</w:t>
            </w:r>
          </w:p>
        </w:tc>
        <w:tc>
          <w:tcPr>
            <w:tcW w:w="481" w:type="pct"/>
            <w:vAlign w:val="center"/>
          </w:tcPr>
          <w:p w14:paraId="1237BE77" w14:textId="34AAFA2F"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81" w:type="pct"/>
            <w:vAlign w:val="center"/>
          </w:tcPr>
          <w:p w14:paraId="7F92A5EE" w14:textId="7FA1E5B8"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76" w:type="pct"/>
            <w:vAlign w:val="center"/>
          </w:tcPr>
          <w:p w14:paraId="37F49F56" w14:textId="16D1666A" w:rsidR="00F809A1" w:rsidRPr="00F809A1" w:rsidRDefault="00F809A1" w:rsidP="00F809A1">
            <w:pPr>
              <w:spacing w:line="240" w:lineRule="auto"/>
              <w:ind w:firstLine="0"/>
              <w:jc w:val="center"/>
              <w:rPr>
                <w:sz w:val="16"/>
                <w:szCs w:val="16"/>
                <w:lang w:bidi="ru-RU"/>
              </w:rPr>
            </w:pPr>
            <w:r w:rsidRPr="00F809A1">
              <w:rPr>
                <w:sz w:val="16"/>
                <w:szCs w:val="16"/>
              </w:rPr>
              <w:t>19</w:t>
            </w:r>
          </w:p>
        </w:tc>
        <w:tc>
          <w:tcPr>
            <w:tcW w:w="537" w:type="pct"/>
            <w:vAlign w:val="center"/>
          </w:tcPr>
          <w:p w14:paraId="3E917418" w14:textId="52B9D191" w:rsidR="00F809A1" w:rsidRPr="00F809A1" w:rsidRDefault="00F809A1" w:rsidP="00F809A1">
            <w:pPr>
              <w:spacing w:line="240" w:lineRule="auto"/>
              <w:ind w:firstLine="0"/>
              <w:jc w:val="center"/>
              <w:rPr>
                <w:sz w:val="16"/>
                <w:szCs w:val="16"/>
                <w:lang w:bidi="ru-RU"/>
              </w:rPr>
            </w:pPr>
            <w:r w:rsidRPr="00F809A1">
              <w:rPr>
                <w:sz w:val="16"/>
                <w:szCs w:val="16"/>
              </w:rPr>
              <w:t>7,39</w:t>
            </w:r>
          </w:p>
        </w:tc>
        <w:tc>
          <w:tcPr>
            <w:tcW w:w="345" w:type="pct"/>
            <w:vAlign w:val="center"/>
          </w:tcPr>
          <w:p w14:paraId="6D1F8BFE" w14:textId="2EC8895D" w:rsidR="00F809A1" w:rsidRPr="00F809A1" w:rsidRDefault="00F809A1" w:rsidP="00F809A1">
            <w:pPr>
              <w:spacing w:line="240" w:lineRule="auto"/>
              <w:ind w:firstLine="0"/>
              <w:jc w:val="center"/>
              <w:rPr>
                <w:sz w:val="16"/>
                <w:szCs w:val="16"/>
                <w:lang w:bidi="ru-RU"/>
              </w:rPr>
            </w:pPr>
            <w:r w:rsidRPr="00F809A1">
              <w:rPr>
                <w:sz w:val="16"/>
                <w:szCs w:val="16"/>
              </w:rPr>
              <w:t>0,000000227</w:t>
            </w:r>
          </w:p>
        </w:tc>
        <w:tc>
          <w:tcPr>
            <w:tcW w:w="431" w:type="pct"/>
            <w:vAlign w:val="center"/>
          </w:tcPr>
          <w:p w14:paraId="6E4A6FDA" w14:textId="69CD8A25" w:rsidR="00F809A1" w:rsidRPr="00F809A1" w:rsidRDefault="00F809A1" w:rsidP="00F809A1">
            <w:pPr>
              <w:spacing w:line="240" w:lineRule="auto"/>
              <w:ind w:firstLine="0"/>
              <w:jc w:val="center"/>
              <w:rPr>
                <w:sz w:val="16"/>
                <w:szCs w:val="16"/>
                <w:lang w:bidi="ru-RU"/>
              </w:rPr>
            </w:pPr>
            <w:r w:rsidRPr="00F809A1">
              <w:rPr>
                <w:sz w:val="16"/>
                <w:szCs w:val="16"/>
              </w:rPr>
              <w:t>0,999932130</w:t>
            </w:r>
          </w:p>
        </w:tc>
        <w:tc>
          <w:tcPr>
            <w:tcW w:w="466" w:type="pct"/>
            <w:vAlign w:val="center"/>
          </w:tcPr>
          <w:p w14:paraId="38B203A5" w14:textId="75ED4576" w:rsidR="00F809A1" w:rsidRPr="00F809A1" w:rsidRDefault="00F809A1" w:rsidP="00F809A1">
            <w:pPr>
              <w:spacing w:line="240" w:lineRule="auto"/>
              <w:ind w:firstLine="0"/>
              <w:jc w:val="center"/>
              <w:rPr>
                <w:sz w:val="16"/>
                <w:szCs w:val="16"/>
                <w:lang w:bidi="ru-RU"/>
              </w:rPr>
            </w:pPr>
            <w:r w:rsidRPr="00F809A1">
              <w:rPr>
                <w:sz w:val="16"/>
                <w:szCs w:val="16"/>
              </w:rPr>
              <w:t>0,999999161</w:t>
            </w:r>
          </w:p>
        </w:tc>
        <w:tc>
          <w:tcPr>
            <w:tcW w:w="503" w:type="pct"/>
            <w:vAlign w:val="center"/>
          </w:tcPr>
          <w:p w14:paraId="204297C0" w14:textId="3D3DF465" w:rsidR="00F809A1" w:rsidRPr="00F809A1" w:rsidRDefault="00F809A1" w:rsidP="00F809A1">
            <w:pPr>
              <w:spacing w:line="240" w:lineRule="auto"/>
              <w:ind w:firstLine="0"/>
              <w:jc w:val="center"/>
              <w:rPr>
                <w:sz w:val="16"/>
                <w:szCs w:val="16"/>
                <w:lang w:bidi="ru-RU"/>
              </w:rPr>
            </w:pPr>
            <w:r w:rsidRPr="00F809A1">
              <w:rPr>
                <w:sz w:val="16"/>
                <w:szCs w:val="16"/>
              </w:rPr>
              <w:t>19,94029327</w:t>
            </w:r>
          </w:p>
        </w:tc>
      </w:tr>
      <w:tr w:rsidR="00F809A1" w:rsidRPr="00F809A1" w14:paraId="721E7D84" w14:textId="77777777" w:rsidTr="00F809A1">
        <w:tc>
          <w:tcPr>
            <w:tcW w:w="488" w:type="pct"/>
            <w:vAlign w:val="center"/>
          </w:tcPr>
          <w:p w14:paraId="4B9D3BAD" w14:textId="7B3CEA69" w:rsidR="00F809A1" w:rsidRPr="00F809A1" w:rsidRDefault="00F809A1" w:rsidP="00F809A1">
            <w:pPr>
              <w:spacing w:line="240" w:lineRule="auto"/>
              <w:ind w:firstLine="0"/>
              <w:jc w:val="center"/>
              <w:rPr>
                <w:sz w:val="16"/>
                <w:szCs w:val="16"/>
                <w:lang w:bidi="ru-RU"/>
              </w:rPr>
            </w:pPr>
            <w:r w:rsidRPr="00F809A1">
              <w:rPr>
                <w:sz w:val="16"/>
                <w:szCs w:val="16"/>
              </w:rPr>
              <w:t>УТ-23/5</w:t>
            </w:r>
          </w:p>
        </w:tc>
        <w:tc>
          <w:tcPr>
            <w:tcW w:w="488" w:type="pct"/>
            <w:vAlign w:val="center"/>
          </w:tcPr>
          <w:p w14:paraId="6A073E00" w14:textId="24DFB323" w:rsidR="00F809A1" w:rsidRPr="00F809A1" w:rsidRDefault="00F809A1" w:rsidP="00F809A1">
            <w:pPr>
              <w:spacing w:line="240" w:lineRule="auto"/>
              <w:ind w:firstLine="0"/>
              <w:jc w:val="center"/>
              <w:rPr>
                <w:sz w:val="16"/>
                <w:szCs w:val="16"/>
                <w:lang w:bidi="ru-RU"/>
              </w:rPr>
            </w:pPr>
            <w:r w:rsidRPr="00F809A1">
              <w:rPr>
                <w:sz w:val="16"/>
                <w:szCs w:val="16"/>
              </w:rPr>
              <w:t>УТ-24/5</w:t>
            </w:r>
          </w:p>
        </w:tc>
        <w:tc>
          <w:tcPr>
            <w:tcW w:w="304" w:type="pct"/>
            <w:vAlign w:val="center"/>
          </w:tcPr>
          <w:p w14:paraId="32E28441" w14:textId="383BD584" w:rsidR="00F809A1" w:rsidRPr="00F809A1" w:rsidRDefault="00F809A1" w:rsidP="00F809A1">
            <w:pPr>
              <w:spacing w:line="240" w:lineRule="auto"/>
              <w:ind w:firstLine="0"/>
              <w:jc w:val="center"/>
              <w:rPr>
                <w:sz w:val="16"/>
                <w:szCs w:val="16"/>
                <w:lang w:bidi="ru-RU"/>
              </w:rPr>
            </w:pPr>
            <w:r w:rsidRPr="00F809A1">
              <w:rPr>
                <w:sz w:val="16"/>
                <w:szCs w:val="16"/>
              </w:rPr>
              <w:t>60</w:t>
            </w:r>
          </w:p>
        </w:tc>
        <w:tc>
          <w:tcPr>
            <w:tcW w:w="481" w:type="pct"/>
            <w:vAlign w:val="center"/>
          </w:tcPr>
          <w:p w14:paraId="36F88DED" w14:textId="0866E29E"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81" w:type="pct"/>
            <w:vAlign w:val="center"/>
          </w:tcPr>
          <w:p w14:paraId="78698E8B" w14:textId="08833DD8"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76" w:type="pct"/>
            <w:vAlign w:val="center"/>
          </w:tcPr>
          <w:p w14:paraId="048E5559" w14:textId="42DF13EE" w:rsidR="00F809A1" w:rsidRPr="00F809A1" w:rsidRDefault="00F809A1" w:rsidP="00F809A1">
            <w:pPr>
              <w:spacing w:line="240" w:lineRule="auto"/>
              <w:ind w:firstLine="0"/>
              <w:jc w:val="center"/>
              <w:rPr>
                <w:sz w:val="16"/>
                <w:szCs w:val="16"/>
                <w:lang w:bidi="ru-RU"/>
              </w:rPr>
            </w:pPr>
            <w:r w:rsidRPr="00F809A1">
              <w:rPr>
                <w:sz w:val="16"/>
                <w:szCs w:val="16"/>
              </w:rPr>
              <w:t>19</w:t>
            </w:r>
          </w:p>
        </w:tc>
        <w:tc>
          <w:tcPr>
            <w:tcW w:w="537" w:type="pct"/>
            <w:vAlign w:val="center"/>
          </w:tcPr>
          <w:p w14:paraId="636CEBB4" w14:textId="0C891127" w:rsidR="00F809A1" w:rsidRPr="00F809A1" w:rsidRDefault="00F809A1" w:rsidP="00F809A1">
            <w:pPr>
              <w:spacing w:line="240" w:lineRule="auto"/>
              <w:ind w:firstLine="0"/>
              <w:jc w:val="center"/>
              <w:rPr>
                <w:sz w:val="16"/>
                <w:szCs w:val="16"/>
                <w:lang w:bidi="ru-RU"/>
              </w:rPr>
            </w:pPr>
            <w:r w:rsidRPr="00F809A1">
              <w:rPr>
                <w:sz w:val="16"/>
                <w:szCs w:val="16"/>
              </w:rPr>
              <w:t>7,37</w:t>
            </w:r>
          </w:p>
        </w:tc>
        <w:tc>
          <w:tcPr>
            <w:tcW w:w="345" w:type="pct"/>
            <w:vAlign w:val="center"/>
          </w:tcPr>
          <w:p w14:paraId="649B5751" w14:textId="67D80FD0" w:rsidR="00F809A1" w:rsidRPr="00F809A1" w:rsidRDefault="00F809A1" w:rsidP="00F809A1">
            <w:pPr>
              <w:spacing w:line="240" w:lineRule="auto"/>
              <w:ind w:firstLine="0"/>
              <w:jc w:val="center"/>
              <w:rPr>
                <w:sz w:val="16"/>
                <w:szCs w:val="16"/>
                <w:lang w:bidi="ru-RU"/>
              </w:rPr>
            </w:pPr>
            <w:r w:rsidRPr="00F809A1">
              <w:rPr>
                <w:sz w:val="16"/>
                <w:szCs w:val="16"/>
              </w:rPr>
              <w:t>0,000000413</w:t>
            </w:r>
          </w:p>
        </w:tc>
        <w:tc>
          <w:tcPr>
            <w:tcW w:w="431" w:type="pct"/>
            <w:vAlign w:val="center"/>
          </w:tcPr>
          <w:p w14:paraId="3671B317" w14:textId="4524983D" w:rsidR="00F809A1" w:rsidRPr="00F809A1" w:rsidRDefault="00F809A1" w:rsidP="00F809A1">
            <w:pPr>
              <w:spacing w:line="240" w:lineRule="auto"/>
              <w:ind w:firstLine="0"/>
              <w:jc w:val="center"/>
              <w:rPr>
                <w:sz w:val="16"/>
                <w:szCs w:val="16"/>
                <w:lang w:bidi="ru-RU"/>
              </w:rPr>
            </w:pPr>
            <w:r w:rsidRPr="00F809A1">
              <w:rPr>
                <w:sz w:val="16"/>
                <w:szCs w:val="16"/>
              </w:rPr>
              <w:t>0,999876603</w:t>
            </w:r>
          </w:p>
        </w:tc>
        <w:tc>
          <w:tcPr>
            <w:tcW w:w="466" w:type="pct"/>
            <w:vAlign w:val="center"/>
          </w:tcPr>
          <w:p w14:paraId="42F04C14" w14:textId="6DD676F8" w:rsidR="00F809A1" w:rsidRPr="00F809A1" w:rsidRDefault="00F809A1" w:rsidP="00F809A1">
            <w:pPr>
              <w:spacing w:line="240" w:lineRule="auto"/>
              <w:ind w:firstLine="0"/>
              <w:jc w:val="center"/>
              <w:rPr>
                <w:sz w:val="16"/>
                <w:szCs w:val="16"/>
                <w:lang w:bidi="ru-RU"/>
              </w:rPr>
            </w:pPr>
            <w:r w:rsidRPr="00F809A1">
              <w:rPr>
                <w:sz w:val="16"/>
                <w:szCs w:val="16"/>
              </w:rPr>
              <w:t>0,999998479</w:t>
            </w:r>
          </w:p>
        </w:tc>
        <w:tc>
          <w:tcPr>
            <w:tcW w:w="503" w:type="pct"/>
            <w:vAlign w:val="center"/>
          </w:tcPr>
          <w:p w14:paraId="17A36320" w14:textId="08032055" w:rsidR="00F809A1" w:rsidRPr="00F809A1" w:rsidRDefault="00F809A1" w:rsidP="00F809A1">
            <w:pPr>
              <w:spacing w:line="240" w:lineRule="auto"/>
              <w:ind w:firstLine="0"/>
              <w:jc w:val="center"/>
              <w:rPr>
                <w:sz w:val="16"/>
                <w:szCs w:val="16"/>
                <w:lang w:bidi="ru-RU"/>
              </w:rPr>
            </w:pPr>
            <w:r w:rsidRPr="00F809A1">
              <w:rPr>
                <w:sz w:val="16"/>
                <w:szCs w:val="16"/>
              </w:rPr>
              <w:t>19,94027967</w:t>
            </w:r>
          </w:p>
        </w:tc>
      </w:tr>
      <w:tr w:rsidR="00F809A1" w:rsidRPr="00F809A1" w14:paraId="0A743C00" w14:textId="77777777" w:rsidTr="00F809A1">
        <w:tc>
          <w:tcPr>
            <w:tcW w:w="488" w:type="pct"/>
            <w:vAlign w:val="center"/>
          </w:tcPr>
          <w:p w14:paraId="16C22851" w14:textId="339EDE23" w:rsidR="00F809A1" w:rsidRPr="00F809A1" w:rsidRDefault="00F809A1" w:rsidP="00F809A1">
            <w:pPr>
              <w:spacing w:line="240" w:lineRule="auto"/>
              <w:ind w:firstLine="0"/>
              <w:jc w:val="center"/>
              <w:rPr>
                <w:sz w:val="16"/>
                <w:szCs w:val="16"/>
                <w:lang w:bidi="ru-RU"/>
              </w:rPr>
            </w:pPr>
            <w:r w:rsidRPr="00F809A1">
              <w:rPr>
                <w:sz w:val="16"/>
                <w:szCs w:val="16"/>
              </w:rPr>
              <w:t>УТ-2/5</w:t>
            </w:r>
          </w:p>
        </w:tc>
        <w:tc>
          <w:tcPr>
            <w:tcW w:w="488" w:type="pct"/>
            <w:vAlign w:val="center"/>
          </w:tcPr>
          <w:p w14:paraId="31916C8A" w14:textId="34E7FAD7" w:rsidR="00F809A1" w:rsidRPr="00F809A1" w:rsidRDefault="00F809A1" w:rsidP="00F809A1">
            <w:pPr>
              <w:spacing w:line="240" w:lineRule="auto"/>
              <w:ind w:firstLine="0"/>
              <w:jc w:val="center"/>
              <w:rPr>
                <w:sz w:val="16"/>
                <w:szCs w:val="16"/>
                <w:lang w:bidi="ru-RU"/>
              </w:rPr>
            </w:pPr>
            <w:r w:rsidRPr="00F809A1">
              <w:rPr>
                <w:sz w:val="16"/>
                <w:szCs w:val="16"/>
              </w:rPr>
              <w:t>УТ-3.2/5</w:t>
            </w:r>
          </w:p>
        </w:tc>
        <w:tc>
          <w:tcPr>
            <w:tcW w:w="304" w:type="pct"/>
            <w:vAlign w:val="center"/>
          </w:tcPr>
          <w:p w14:paraId="32FDBE0E" w14:textId="7D3F91AE" w:rsidR="00F809A1" w:rsidRPr="00F809A1" w:rsidRDefault="00F809A1" w:rsidP="00F809A1">
            <w:pPr>
              <w:spacing w:line="240" w:lineRule="auto"/>
              <w:ind w:firstLine="0"/>
              <w:jc w:val="center"/>
              <w:rPr>
                <w:sz w:val="16"/>
                <w:szCs w:val="16"/>
                <w:lang w:bidi="ru-RU"/>
              </w:rPr>
            </w:pPr>
            <w:r w:rsidRPr="00F809A1">
              <w:rPr>
                <w:sz w:val="16"/>
                <w:szCs w:val="16"/>
              </w:rPr>
              <w:t>52</w:t>
            </w:r>
          </w:p>
        </w:tc>
        <w:tc>
          <w:tcPr>
            <w:tcW w:w="481" w:type="pct"/>
            <w:vAlign w:val="center"/>
          </w:tcPr>
          <w:p w14:paraId="4B70E358" w14:textId="36B50FAC" w:rsidR="00F809A1" w:rsidRPr="00F809A1" w:rsidRDefault="00F809A1" w:rsidP="00F809A1">
            <w:pPr>
              <w:spacing w:line="240" w:lineRule="auto"/>
              <w:ind w:firstLine="0"/>
              <w:jc w:val="center"/>
              <w:rPr>
                <w:sz w:val="16"/>
                <w:szCs w:val="16"/>
                <w:lang w:bidi="ru-RU"/>
              </w:rPr>
            </w:pPr>
            <w:r w:rsidRPr="00F809A1">
              <w:rPr>
                <w:sz w:val="16"/>
                <w:szCs w:val="16"/>
              </w:rPr>
              <w:t>0,159</w:t>
            </w:r>
          </w:p>
        </w:tc>
        <w:tc>
          <w:tcPr>
            <w:tcW w:w="481" w:type="pct"/>
            <w:vAlign w:val="center"/>
          </w:tcPr>
          <w:p w14:paraId="44CE9304" w14:textId="04C9CC94" w:rsidR="00F809A1" w:rsidRPr="00F809A1" w:rsidRDefault="00F809A1" w:rsidP="00F809A1">
            <w:pPr>
              <w:spacing w:line="240" w:lineRule="auto"/>
              <w:ind w:firstLine="0"/>
              <w:jc w:val="center"/>
              <w:rPr>
                <w:sz w:val="16"/>
                <w:szCs w:val="16"/>
                <w:lang w:bidi="ru-RU"/>
              </w:rPr>
            </w:pPr>
            <w:r w:rsidRPr="00F809A1">
              <w:rPr>
                <w:sz w:val="16"/>
                <w:szCs w:val="16"/>
              </w:rPr>
              <w:t>0,159</w:t>
            </w:r>
          </w:p>
        </w:tc>
        <w:tc>
          <w:tcPr>
            <w:tcW w:w="476" w:type="pct"/>
            <w:vAlign w:val="center"/>
          </w:tcPr>
          <w:p w14:paraId="43EAD772" w14:textId="16CD5E58" w:rsidR="00F809A1" w:rsidRPr="00F809A1" w:rsidRDefault="00F809A1" w:rsidP="00F809A1">
            <w:pPr>
              <w:spacing w:line="240" w:lineRule="auto"/>
              <w:ind w:firstLine="0"/>
              <w:jc w:val="center"/>
              <w:rPr>
                <w:sz w:val="16"/>
                <w:szCs w:val="16"/>
                <w:lang w:bidi="ru-RU"/>
              </w:rPr>
            </w:pPr>
            <w:r w:rsidRPr="00F809A1">
              <w:rPr>
                <w:sz w:val="16"/>
                <w:szCs w:val="16"/>
              </w:rPr>
              <w:t>19</w:t>
            </w:r>
          </w:p>
        </w:tc>
        <w:tc>
          <w:tcPr>
            <w:tcW w:w="537" w:type="pct"/>
            <w:vAlign w:val="center"/>
          </w:tcPr>
          <w:p w14:paraId="235805D6" w14:textId="748E388E" w:rsidR="00F809A1" w:rsidRPr="00F809A1" w:rsidRDefault="00F809A1" w:rsidP="00F809A1">
            <w:pPr>
              <w:spacing w:line="240" w:lineRule="auto"/>
              <w:ind w:firstLine="0"/>
              <w:jc w:val="center"/>
              <w:rPr>
                <w:sz w:val="16"/>
                <w:szCs w:val="16"/>
                <w:lang w:bidi="ru-RU"/>
              </w:rPr>
            </w:pPr>
            <w:r w:rsidRPr="00F809A1">
              <w:rPr>
                <w:sz w:val="16"/>
                <w:szCs w:val="16"/>
              </w:rPr>
              <w:t>9,57</w:t>
            </w:r>
          </w:p>
        </w:tc>
        <w:tc>
          <w:tcPr>
            <w:tcW w:w="345" w:type="pct"/>
            <w:vAlign w:val="center"/>
          </w:tcPr>
          <w:p w14:paraId="02E498EB" w14:textId="56D4C972" w:rsidR="00F809A1" w:rsidRPr="00F809A1" w:rsidRDefault="00F809A1" w:rsidP="00F809A1">
            <w:pPr>
              <w:spacing w:line="240" w:lineRule="auto"/>
              <w:ind w:firstLine="0"/>
              <w:jc w:val="center"/>
              <w:rPr>
                <w:sz w:val="16"/>
                <w:szCs w:val="16"/>
                <w:lang w:bidi="ru-RU"/>
              </w:rPr>
            </w:pPr>
            <w:r w:rsidRPr="00F809A1">
              <w:rPr>
                <w:sz w:val="16"/>
                <w:szCs w:val="16"/>
              </w:rPr>
              <w:t>0,000000358</w:t>
            </w:r>
          </w:p>
        </w:tc>
        <w:tc>
          <w:tcPr>
            <w:tcW w:w="431" w:type="pct"/>
            <w:vAlign w:val="center"/>
          </w:tcPr>
          <w:p w14:paraId="16CB2F5D" w14:textId="2196E26B" w:rsidR="00F809A1" w:rsidRPr="00F809A1" w:rsidRDefault="00F809A1" w:rsidP="00F809A1">
            <w:pPr>
              <w:spacing w:line="240" w:lineRule="auto"/>
              <w:ind w:firstLine="0"/>
              <w:jc w:val="center"/>
              <w:rPr>
                <w:sz w:val="16"/>
                <w:szCs w:val="16"/>
                <w:lang w:bidi="ru-RU"/>
              </w:rPr>
            </w:pPr>
            <w:r w:rsidRPr="00F809A1">
              <w:rPr>
                <w:sz w:val="16"/>
                <w:szCs w:val="16"/>
              </w:rPr>
              <w:t>0,999893055</w:t>
            </w:r>
          </w:p>
        </w:tc>
        <w:tc>
          <w:tcPr>
            <w:tcW w:w="466" w:type="pct"/>
            <w:vAlign w:val="center"/>
          </w:tcPr>
          <w:p w14:paraId="0BE4BAEA" w14:textId="1DF72126" w:rsidR="00F809A1" w:rsidRPr="00F809A1" w:rsidRDefault="00F809A1" w:rsidP="00F809A1">
            <w:pPr>
              <w:spacing w:line="240" w:lineRule="auto"/>
              <w:ind w:firstLine="0"/>
              <w:jc w:val="center"/>
              <w:rPr>
                <w:sz w:val="16"/>
                <w:szCs w:val="16"/>
                <w:lang w:bidi="ru-RU"/>
              </w:rPr>
            </w:pPr>
            <w:r w:rsidRPr="00F809A1">
              <w:rPr>
                <w:sz w:val="16"/>
                <w:szCs w:val="16"/>
              </w:rPr>
              <w:t>0,999998288</w:t>
            </w:r>
          </w:p>
        </w:tc>
        <w:tc>
          <w:tcPr>
            <w:tcW w:w="503" w:type="pct"/>
            <w:vAlign w:val="center"/>
          </w:tcPr>
          <w:p w14:paraId="60E348FF" w14:textId="474F3D20" w:rsidR="00F809A1" w:rsidRPr="00F809A1" w:rsidRDefault="00F809A1" w:rsidP="00F809A1">
            <w:pPr>
              <w:spacing w:line="240" w:lineRule="auto"/>
              <w:ind w:firstLine="0"/>
              <w:jc w:val="center"/>
              <w:rPr>
                <w:sz w:val="16"/>
                <w:szCs w:val="16"/>
                <w:lang w:bidi="ru-RU"/>
              </w:rPr>
            </w:pPr>
            <w:r w:rsidRPr="00F809A1">
              <w:rPr>
                <w:sz w:val="16"/>
                <w:szCs w:val="16"/>
              </w:rPr>
              <w:t>17,72468966</w:t>
            </w:r>
          </w:p>
        </w:tc>
      </w:tr>
      <w:tr w:rsidR="00F809A1" w:rsidRPr="00F809A1" w14:paraId="3E78528B" w14:textId="77777777" w:rsidTr="00F809A1">
        <w:tc>
          <w:tcPr>
            <w:tcW w:w="488" w:type="pct"/>
            <w:vAlign w:val="center"/>
          </w:tcPr>
          <w:p w14:paraId="282E8BEA" w14:textId="11FA3DBD" w:rsidR="00F809A1" w:rsidRPr="00F809A1" w:rsidRDefault="00F809A1" w:rsidP="00F809A1">
            <w:pPr>
              <w:spacing w:line="240" w:lineRule="auto"/>
              <w:ind w:firstLine="0"/>
              <w:jc w:val="center"/>
              <w:rPr>
                <w:sz w:val="16"/>
                <w:szCs w:val="16"/>
                <w:lang w:bidi="ru-RU"/>
              </w:rPr>
            </w:pPr>
            <w:r w:rsidRPr="00F809A1">
              <w:rPr>
                <w:sz w:val="16"/>
                <w:szCs w:val="16"/>
              </w:rPr>
              <w:lastRenderedPageBreak/>
              <w:t>УТ-3.2/5</w:t>
            </w:r>
          </w:p>
        </w:tc>
        <w:tc>
          <w:tcPr>
            <w:tcW w:w="488" w:type="pct"/>
            <w:vAlign w:val="center"/>
          </w:tcPr>
          <w:p w14:paraId="1CBA6787" w14:textId="428EDBA1" w:rsidR="00F809A1" w:rsidRPr="00F809A1" w:rsidRDefault="00F809A1" w:rsidP="00F809A1">
            <w:pPr>
              <w:spacing w:line="240" w:lineRule="auto"/>
              <w:ind w:firstLine="0"/>
              <w:jc w:val="center"/>
              <w:rPr>
                <w:sz w:val="16"/>
                <w:szCs w:val="16"/>
                <w:lang w:bidi="ru-RU"/>
              </w:rPr>
            </w:pPr>
            <w:r w:rsidRPr="00F809A1">
              <w:rPr>
                <w:sz w:val="16"/>
                <w:szCs w:val="16"/>
              </w:rPr>
              <w:t>УТ-3/5</w:t>
            </w:r>
          </w:p>
        </w:tc>
        <w:tc>
          <w:tcPr>
            <w:tcW w:w="304" w:type="pct"/>
            <w:vAlign w:val="center"/>
          </w:tcPr>
          <w:p w14:paraId="36225F84" w14:textId="41A979A0" w:rsidR="00F809A1" w:rsidRPr="00F809A1" w:rsidRDefault="00F809A1" w:rsidP="00F809A1">
            <w:pPr>
              <w:spacing w:line="240" w:lineRule="auto"/>
              <w:ind w:firstLine="0"/>
              <w:jc w:val="center"/>
              <w:rPr>
                <w:sz w:val="16"/>
                <w:szCs w:val="16"/>
                <w:lang w:bidi="ru-RU"/>
              </w:rPr>
            </w:pPr>
            <w:r w:rsidRPr="00F809A1">
              <w:rPr>
                <w:sz w:val="16"/>
                <w:szCs w:val="16"/>
              </w:rPr>
              <w:t>5</w:t>
            </w:r>
          </w:p>
        </w:tc>
        <w:tc>
          <w:tcPr>
            <w:tcW w:w="481" w:type="pct"/>
            <w:vAlign w:val="center"/>
          </w:tcPr>
          <w:p w14:paraId="5FB70AA4" w14:textId="6201A0A2" w:rsidR="00F809A1" w:rsidRPr="00F809A1" w:rsidRDefault="00F809A1" w:rsidP="00F809A1">
            <w:pPr>
              <w:spacing w:line="240" w:lineRule="auto"/>
              <w:ind w:firstLine="0"/>
              <w:jc w:val="center"/>
              <w:rPr>
                <w:sz w:val="16"/>
                <w:szCs w:val="16"/>
                <w:lang w:bidi="ru-RU"/>
              </w:rPr>
            </w:pPr>
            <w:r w:rsidRPr="00F809A1">
              <w:rPr>
                <w:sz w:val="16"/>
                <w:szCs w:val="16"/>
              </w:rPr>
              <w:t>0,159</w:t>
            </w:r>
          </w:p>
        </w:tc>
        <w:tc>
          <w:tcPr>
            <w:tcW w:w="481" w:type="pct"/>
            <w:vAlign w:val="center"/>
          </w:tcPr>
          <w:p w14:paraId="0C201E8E" w14:textId="04AA4B5C" w:rsidR="00F809A1" w:rsidRPr="00F809A1" w:rsidRDefault="00F809A1" w:rsidP="00F809A1">
            <w:pPr>
              <w:spacing w:line="240" w:lineRule="auto"/>
              <w:ind w:firstLine="0"/>
              <w:jc w:val="center"/>
              <w:rPr>
                <w:sz w:val="16"/>
                <w:szCs w:val="16"/>
                <w:lang w:bidi="ru-RU"/>
              </w:rPr>
            </w:pPr>
            <w:r w:rsidRPr="00F809A1">
              <w:rPr>
                <w:sz w:val="16"/>
                <w:szCs w:val="16"/>
              </w:rPr>
              <w:t>0,159</w:t>
            </w:r>
          </w:p>
        </w:tc>
        <w:tc>
          <w:tcPr>
            <w:tcW w:w="476" w:type="pct"/>
            <w:vAlign w:val="center"/>
          </w:tcPr>
          <w:p w14:paraId="4740F36B" w14:textId="39E2BCE2" w:rsidR="00F809A1" w:rsidRPr="00F809A1" w:rsidRDefault="00F809A1" w:rsidP="00F809A1">
            <w:pPr>
              <w:spacing w:line="240" w:lineRule="auto"/>
              <w:ind w:firstLine="0"/>
              <w:jc w:val="center"/>
              <w:rPr>
                <w:sz w:val="16"/>
                <w:szCs w:val="16"/>
                <w:lang w:bidi="ru-RU"/>
              </w:rPr>
            </w:pPr>
            <w:r w:rsidRPr="00F809A1">
              <w:rPr>
                <w:sz w:val="16"/>
                <w:szCs w:val="16"/>
              </w:rPr>
              <w:t>19</w:t>
            </w:r>
          </w:p>
        </w:tc>
        <w:tc>
          <w:tcPr>
            <w:tcW w:w="537" w:type="pct"/>
            <w:vAlign w:val="center"/>
          </w:tcPr>
          <w:p w14:paraId="21C734CD" w14:textId="05504FCC" w:rsidR="00F809A1" w:rsidRPr="00F809A1" w:rsidRDefault="00F809A1" w:rsidP="00F809A1">
            <w:pPr>
              <w:spacing w:line="240" w:lineRule="auto"/>
              <w:ind w:firstLine="0"/>
              <w:jc w:val="center"/>
              <w:rPr>
                <w:sz w:val="16"/>
                <w:szCs w:val="16"/>
                <w:lang w:bidi="ru-RU"/>
              </w:rPr>
            </w:pPr>
            <w:r w:rsidRPr="00F809A1">
              <w:rPr>
                <w:sz w:val="16"/>
                <w:szCs w:val="16"/>
              </w:rPr>
              <w:t>9,6</w:t>
            </w:r>
          </w:p>
        </w:tc>
        <w:tc>
          <w:tcPr>
            <w:tcW w:w="345" w:type="pct"/>
            <w:vAlign w:val="center"/>
          </w:tcPr>
          <w:p w14:paraId="724169A5" w14:textId="4D1E684D" w:rsidR="00F809A1" w:rsidRPr="00F809A1" w:rsidRDefault="00F809A1" w:rsidP="00F809A1">
            <w:pPr>
              <w:spacing w:line="240" w:lineRule="auto"/>
              <w:ind w:firstLine="0"/>
              <w:jc w:val="center"/>
              <w:rPr>
                <w:sz w:val="16"/>
                <w:szCs w:val="16"/>
                <w:lang w:bidi="ru-RU"/>
              </w:rPr>
            </w:pPr>
            <w:r w:rsidRPr="00F809A1">
              <w:rPr>
                <w:sz w:val="16"/>
                <w:szCs w:val="16"/>
              </w:rPr>
              <w:t>0,000000034</w:t>
            </w:r>
          </w:p>
        </w:tc>
        <w:tc>
          <w:tcPr>
            <w:tcW w:w="431" w:type="pct"/>
            <w:vAlign w:val="center"/>
          </w:tcPr>
          <w:p w14:paraId="527EE297" w14:textId="2BD9FFC9" w:rsidR="00F809A1" w:rsidRPr="00F809A1" w:rsidRDefault="00F809A1" w:rsidP="00F809A1">
            <w:pPr>
              <w:spacing w:line="240" w:lineRule="auto"/>
              <w:ind w:firstLine="0"/>
              <w:jc w:val="center"/>
              <w:rPr>
                <w:sz w:val="16"/>
                <w:szCs w:val="16"/>
                <w:lang w:bidi="ru-RU"/>
              </w:rPr>
            </w:pPr>
            <w:r w:rsidRPr="00F809A1">
              <w:rPr>
                <w:sz w:val="16"/>
                <w:szCs w:val="16"/>
              </w:rPr>
              <w:t>0,999989716</w:t>
            </w:r>
          </w:p>
        </w:tc>
        <w:tc>
          <w:tcPr>
            <w:tcW w:w="466" w:type="pct"/>
            <w:vAlign w:val="center"/>
          </w:tcPr>
          <w:p w14:paraId="68C79A3D" w14:textId="77518345" w:rsidR="00F809A1" w:rsidRPr="00F809A1" w:rsidRDefault="00F809A1" w:rsidP="00F809A1">
            <w:pPr>
              <w:spacing w:line="240" w:lineRule="auto"/>
              <w:ind w:firstLine="0"/>
              <w:jc w:val="center"/>
              <w:rPr>
                <w:sz w:val="16"/>
                <w:szCs w:val="16"/>
                <w:lang w:bidi="ru-RU"/>
              </w:rPr>
            </w:pPr>
            <w:r w:rsidRPr="00F809A1">
              <w:rPr>
                <w:sz w:val="16"/>
                <w:szCs w:val="16"/>
              </w:rPr>
              <w:t>0,999999835</w:t>
            </w:r>
          </w:p>
        </w:tc>
        <w:tc>
          <w:tcPr>
            <w:tcW w:w="503" w:type="pct"/>
            <w:vAlign w:val="center"/>
          </w:tcPr>
          <w:p w14:paraId="4C74F8C4" w14:textId="7FF6C40E" w:rsidR="00F809A1" w:rsidRPr="00F809A1" w:rsidRDefault="00F809A1" w:rsidP="00F809A1">
            <w:pPr>
              <w:spacing w:line="240" w:lineRule="auto"/>
              <w:ind w:firstLine="0"/>
              <w:jc w:val="center"/>
              <w:rPr>
                <w:sz w:val="16"/>
                <w:szCs w:val="16"/>
                <w:lang w:bidi="ru-RU"/>
              </w:rPr>
            </w:pPr>
            <w:r w:rsidRPr="00F809A1">
              <w:rPr>
                <w:sz w:val="16"/>
                <w:szCs w:val="16"/>
              </w:rPr>
              <w:t>18,83251189</w:t>
            </w:r>
          </w:p>
        </w:tc>
      </w:tr>
      <w:tr w:rsidR="00F809A1" w:rsidRPr="00F809A1" w14:paraId="3487A25A" w14:textId="77777777" w:rsidTr="00F809A1">
        <w:tc>
          <w:tcPr>
            <w:tcW w:w="488" w:type="pct"/>
            <w:vAlign w:val="center"/>
          </w:tcPr>
          <w:p w14:paraId="29036215" w14:textId="115BFA98" w:rsidR="00F809A1" w:rsidRPr="00F809A1" w:rsidRDefault="00F809A1" w:rsidP="00F809A1">
            <w:pPr>
              <w:spacing w:line="240" w:lineRule="auto"/>
              <w:ind w:firstLine="0"/>
              <w:jc w:val="center"/>
              <w:rPr>
                <w:sz w:val="16"/>
                <w:szCs w:val="16"/>
                <w:lang w:bidi="ru-RU"/>
              </w:rPr>
            </w:pPr>
            <w:r w:rsidRPr="00F809A1">
              <w:rPr>
                <w:sz w:val="16"/>
                <w:szCs w:val="16"/>
              </w:rPr>
              <w:t>УТ-3/5</w:t>
            </w:r>
          </w:p>
        </w:tc>
        <w:tc>
          <w:tcPr>
            <w:tcW w:w="488" w:type="pct"/>
            <w:vAlign w:val="center"/>
          </w:tcPr>
          <w:p w14:paraId="01D69354" w14:textId="7D8C7AF0" w:rsidR="00F809A1" w:rsidRPr="00F809A1" w:rsidRDefault="00F809A1" w:rsidP="00F809A1">
            <w:pPr>
              <w:spacing w:line="240" w:lineRule="auto"/>
              <w:ind w:firstLine="0"/>
              <w:jc w:val="center"/>
              <w:rPr>
                <w:sz w:val="16"/>
                <w:szCs w:val="16"/>
                <w:lang w:bidi="ru-RU"/>
              </w:rPr>
            </w:pPr>
            <w:r w:rsidRPr="00F809A1">
              <w:rPr>
                <w:sz w:val="16"/>
                <w:szCs w:val="16"/>
              </w:rPr>
              <w:t>УТ-3.1/5</w:t>
            </w:r>
          </w:p>
        </w:tc>
        <w:tc>
          <w:tcPr>
            <w:tcW w:w="304" w:type="pct"/>
            <w:vAlign w:val="center"/>
          </w:tcPr>
          <w:p w14:paraId="1FDEACDF" w14:textId="68C7E91A" w:rsidR="00F809A1" w:rsidRPr="00F809A1" w:rsidRDefault="00F809A1" w:rsidP="00F809A1">
            <w:pPr>
              <w:spacing w:line="240" w:lineRule="auto"/>
              <w:ind w:firstLine="0"/>
              <w:jc w:val="center"/>
              <w:rPr>
                <w:sz w:val="16"/>
                <w:szCs w:val="16"/>
                <w:lang w:bidi="ru-RU"/>
              </w:rPr>
            </w:pPr>
            <w:r w:rsidRPr="00F809A1">
              <w:rPr>
                <w:sz w:val="16"/>
                <w:szCs w:val="16"/>
              </w:rPr>
              <w:t>5</w:t>
            </w:r>
          </w:p>
        </w:tc>
        <w:tc>
          <w:tcPr>
            <w:tcW w:w="481" w:type="pct"/>
            <w:vAlign w:val="center"/>
          </w:tcPr>
          <w:p w14:paraId="3C9AB910" w14:textId="2414018F"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81" w:type="pct"/>
            <w:vAlign w:val="center"/>
          </w:tcPr>
          <w:p w14:paraId="16BA6153" w14:textId="6064BB8D"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76" w:type="pct"/>
            <w:vAlign w:val="center"/>
          </w:tcPr>
          <w:p w14:paraId="07345DB6" w14:textId="155EC783" w:rsidR="00F809A1" w:rsidRPr="00F809A1" w:rsidRDefault="00F809A1" w:rsidP="00F809A1">
            <w:pPr>
              <w:spacing w:line="240" w:lineRule="auto"/>
              <w:ind w:firstLine="0"/>
              <w:jc w:val="center"/>
              <w:rPr>
                <w:sz w:val="16"/>
                <w:szCs w:val="16"/>
                <w:lang w:bidi="ru-RU"/>
              </w:rPr>
            </w:pPr>
            <w:r w:rsidRPr="00F809A1">
              <w:rPr>
                <w:sz w:val="16"/>
                <w:szCs w:val="16"/>
              </w:rPr>
              <w:t>19</w:t>
            </w:r>
          </w:p>
        </w:tc>
        <w:tc>
          <w:tcPr>
            <w:tcW w:w="537" w:type="pct"/>
            <w:vAlign w:val="center"/>
          </w:tcPr>
          <w:p w14:paraId="7EFBB733" w14:textId="7C14DA18" w:rsidR="00F809A1" w:rsidRPr="00F809A1" w:rsidRDefault="00F809A1" w:rsidP="00F809A1">
            <w:pPr>
              <w:spacing w:line="240" w:lineRule="auto"/>
              <w:ind w:firstLine="0"/>
              <w:jc w:val="center"/>
              <w:rPr>
                <w:sz w:val="16"/>
                <w:szCs w:val="16"/>
                <w:lang w:bidi="ru-RU"/>
              </w:rPr>
            </w:pPr>
            <w:r w:rsidRPr="00F809A1">
              <w:rPr>
                <w:sz w:val="16"/>
                <w:szCs w:val="16"/>
              </w:rPr>
              <w:t>4,86</w:t>
            </w:r>
          </w:p>
        </w:tc>
        <w:tc>
          <w:tcPr>
            <w:tcW w:w="345" w:type="pct"/>
            <w:vAlign w:val="center"/>
          </w:tcPr>
          <w:p w14:paraId="19B0268D" w14:textId="5D6099C2" w:rsidR="00F809A1" w:rsidRPr="00F809A1" w:rsidRDefault="00F809A1" w:rsidP="00F809A1">
            <w:pPr>
              <w:spacing w:line="240" w:lineRule="auto"/>
              <w:ind w:firstLine="0"/>
              <w:jc w:val="center"/>
              <w:rPr>
                <w:sz w:val="16"/>
                <w:szCs w:val="16"/>
                <w:lang w:bidi="ru-RU"/>
              </w:rPr>
            </w:pPr>
            <w:r w:rsidRPr="00F809A1">
              <w:rPr>
                <w:sz w:val="16"/>
                <w:szCs w:val="16"/>
              </w:rPr>
              <w:t>0,000000034</w:t>
            </w:r>
          </w:p>
        </w:tc>
        <w:tc>
          <w:tcPr>
            <w:tcW w:w="431" w:type="pct"/>
            <w:vAlign w:val="center"/>
          </w:tcPr>
          <w:p w14:paraId="15C3AEFD" w14:textId="7B6AEF1F" w:rsidR="00F809A1" w:rsidRPr="00F809A1" w:rsidRDefault="00F809A1" w:rsidP="00F809A1">
            <w:pPr>
              <w:spacing w:line="240" w:lineRule="auto"/>
              <w:ind w:firstLine="0"/>
              <w:jc w:val="center"/>
              <w:rPr>
                <w:sz w:val="16"/>
                <w:szCs w:val="16"/>
                <w:lang w:bidi="ru-RU"/>
              </w:rPr>
            </w:pPr>
            <w:r w:rsidRPr="00F809A1">
              <w:rPr>
                <w:sz w:val="16"/>
                <w:szCs w:val="16"/>
              </w:rPr>
              <w:t>0,999989716</w:t>
            </w:r>
          </w:p>
        </w:tc>
        <w:tc>
          <w:tcPr>
            <w:tcW w:w="466" w:type="pct"/>
            <w:vAlign w:val="center"/>
          </w:tcPr>
          <w:p w14:paraId="0F1CE97E" w14:textId="36A83ED9" w:rsidR="00F809A1" w:rsidRPr="00F809A1" w:rsidRDefault="00F809A1" w:rsidP="00F809A1">
            <w:pPr>
              <w:spacing w:line="240" w:lineRule="auto"/>
              <w:ind w:firstLine="0"/>
              <w:jc w:val="center"/>
              <w:rPr>
                <w:sz w:val="16"/>
                <w:szCs w:val="16"/>
                <w:lang w:bidi="ru-RU"/>
              </w:rPr>
            </w:pPr>
            <w:r w:rsidRPr="00F809A1">
              <w:rPr>
                <w:sz w:val="16"/>
                <w:szCs w:val="16"/>
              </w:rPr>
              <w:t>0,999999916</w:t>
            </w:r>
          </w:p>
        </w:tc>
        <w:tc>
          <w:tcPr>
            <w:tcW w:w="503" w:type="pct"/>
            <w:vAlign w:val="center"/>
          </w:tcPr>
          <w:p w14:paraId="6336487C" w14:textId="15B42BD8" w:rsidR="00F809A1" w:rsidRPr="00F809A1" w:rsidRDefault="00F809A1" w:rsidP="00F809A1">
            <w:pPr>
              <w:spacing w:line="240" w:lineRule="auto"/>
              <w:ind w:firstLine="0"/>
              <w:jc w:val="center"/>
              <w:rPr>
                <w:sz w:val="16"/>
                <w:szCs w:val="16"/>
                <w:lang w:bidi="ru-RU"/>
              </w:rPr>
            </w:pPr>
            <w:r w:rsidRPr="00F809A1">
              <w:rPr>
                <w:sz w:val="16"/>
                <w:szCs w:val="16"/>
              </w:rPr>
              <w:t>13,29353889</w:t>
            </w:r>
          </w:p>
        </w:tc>
      </w:tr>
      <w:tr w:rsidR="00F809A1" w:rsidRPr="00F809A1" w14:paraId="2804955D" w14:textId="77777777" w:rsidTr="00F809A1">
        <w:tc>
          <w:tcPr>
            <w:tcW w:w="488" w:type="pct"/>
            <w:vAlign w:val="center"/>
          </w:tcPr>
          <w:p w14:paraId="526C2059" w14:textId="50113127" w:rsidR="00F809A1" w:rsidRPr="00F809A1" w:rsidRDefault="00F809A1" w:rsidP="00F809A1">
            <w:pPr>
              <w:spacing w:line="240" w:lineRule="auto"/>
              <w:ind w:firstLine="0"/>
              <w:jc w:val="center"/>
              <w:rPr>
                <w:sz w:val="16"/>
                <w:szCs w:val="16"/>
                <w:lang w:bidi="ru-RU"/>
              </w:rPr>
            </w:pPr>
            <w:r w:rsidRPr="00F809A1">
              <w:rPr>
                <w:sz w:val="16"/>
                <w:szCs w:val="16"/>
              </w:rPr>
              <w:t>УТ-3/5</w:t>
            </w:r>
          </w:p>
        </w:tc>
        <w:tc>
          <w:tcPr>
            <w:tcW w:w="488" w:type="pct"/>
            <w:vAlign w:val="center"/>
          </w:tcPr>
          <w:p w14:paraId="1921E561" w14:textId="11554605" w:rsidR="00F809A1" w:rsidRPr="00F809A1" w:rsidRDefault="00F809A1" w:rsidP="00F809A1">
            <w:pPr>
              <w:spacing w:line="240" w:lineRule="auto"/>
              <w:ind w:firstLine="0"/>
              <w:jc w:val="center"/>
              <w:rPr>
                <w:sz w:val="16"/>
                <w:szCs w:val="16"/>
                <w:lang w:bidi="ru-RU"/>
              </w:rPr>
            </w:pPr>
            <w:r w:rsidRPr="00F809A1">
              <w:rPr>
                <w:sz w:val="16"/>
                <w:szCs w:val="16"/>
              </w:rPr>
              <w:t>УТ-4/5</w:t>
            </w:r>
          </w:p>
        </w:tc>
        <w:tc>
          <w:tcPr>
            <w:tcW w:w="304" w:type="pct"/>
            <w:vAlign w:val="center"/>
          </w:tcPr>
          <w:p w14:paraId="4469750F" w14:textId="4B64C843" w:rsidR="00F809A1" w:rsidRPr="00F809A1" w:rsidRDefault="00F809A1" w:rsidP="00F809A1">
            <w:pPr>
              <w:spacing w:line="240" w:lineRule="auto"/>
              <w:ind w:firstLine="0"/>
              <w:jc w:val="center"/>
              <w:rPr>
                <w:sz w:val="16"/>
                <w:szCs w:val="16"/>
                <w:lang w:bidi="ru-RU"/>
              </w:rPr>
            </w:pPr>
            <w:r w:rsidRPr="00F809A1">
              <w:rPr>
                <w:sz w:val="16"/>
                <w:szCs w:val="16"/>
              </w:rPr>
              <w:t>164</w:t>
            </w:r>
          </w:p>
        </w:tc>
        <w:tc>
          <w:tcPr>
            <w:tcW w:w="481" w:type="pct"/>
            <w:vAlign w:val="center"/>
          </w:tcPr>
          <w:p w14:paraId="1CBC8A7B" w14:textId="2970191C" w:rsidR="00F809A1" w:rsidRPr="00F809A1" w:rsidRDefault="00F809A1" w:rsidP="00F809A1">
            <w:pPr>
              <w:spacing w:line="240" w:lineRule="auto"/>
              <w:ind w:firstLine="0"/>
              <w:jc w:val="center"/>
              <w:rPr>
                <w:sz w:val="16"/>
                <w:szCs w:val="16"/>
                <w:lang w:bidi="ru-RU"/>
              </w:rPr>
            </w:pPr>
            <w:r w:rsidRPr="00F809A1">
              <w:rPr>
                <w:sz w:val="16"/>
                <w:szCs w:val="16"/>
              </w:rPr>
              <w:t>0,159</w:t>
            </w:r>
          </w:p>
        </w:tc>
        <w:tc>
          <w:tcPr>
            <w:tcW w:w="481" w:type="pct"/>
            <w:vAlign w:val="center"/>
          </w:tcPr>
          <w:p w14:paraId="081955D9" w14:textId="68125DB2" w:rsidR="00F809A1" w:rsidRPr="00F809A1" w:rsidRDefault="00F809A1" w:rsidP="00F809A1">
            <w:pPr>
              <w:spacing w:line="240" w:lineRule="auto"/>
              <w:ind w:firstLine="0"/>
              <w:jc w:val="center"/>
              <w:rPr>
                <w:sz w:val="16"/>
                <w:szCs w:val="16"/>
                <w:lang w:bidi="ru-RU"/>
              </w:rPr>
            </w:pPr>
            <w:r w:rsidRPr="00F809A1">
              <w:rPr>
                <w:sz w:val="16"/>
                <w:szCs w:val="16"/>
              </w:rPr>
              <w:t>0,159</w:t>
            </w:r>
          </w:p>
        </w:tc>
        <w:tc>
          <w:tcPr>
            <w:tcW w:w="476" w:type="pct"/>
            <w:vAlign w:val="center"/>
          </w:tcPr>
          <w:p w14:paraId="4EFF0C0B" w14:textId="7F8D8CDC" w:rsidR="00F809A1" w:rsidRPr="00F809A1" w:rsidRDefault="00F809A1" w:rsidP="00F809A1">
            <w:pPr>
              <w:spacing w:line="240" w:lineRule="auto"/>
              <w:ind w:firstLine="0"/>
              <w:jc w:val="center"/>
              <w:rPr>
                <w:sz w:val="16"/>
                <w:szCs w:val="16"/>
                <w:lang w:bidi="ru-RU"/>
              </w:rPr>
            </w:pPr>
            <w:r w:rsidRPr="00F809A1">
              <w:rPr>
                <w:sz w:val="16"/>
                <w:szCs w:val="16"/>
              </w:rPr>
              <w:t>19</w:t>
            </w:r>
          </w:p>
        </w:tc>
        <w:tc>
          <w:tcPr>
            <w:tcW w:w="537" w:type="pct"/>
            <w:vAlign w:val="center"/>
          </w:tcPr>
          <w:p w14:paraId="297DF443" w14:textId="64FA4510" w:rsidR="00F809A1" w:rsidRPr="00F809A1" w:rsidRDefault="00F809A1" w:rsidP="00F809A1">
            <w:pPr>
              <w:spacing w:line="240" w:lineRule="auto"/>
              <w:ind w:firstLine="0"/>
              <w:jc w:val="center"/>
              <w:rPr>
                <w:sz w:val="16"/>
                <w:szCs w:val="16"/>
                <w:lang w:bidi="ru-RU"/>
              </w:rPr>
            </w:pPr>
            <w:r w:rsidRPr="00F809A1">
              <w:rPr>
                <w:sz w:val="16"/>
                <w:szCs w:val="16"/>
              </w:rPr>
              <w:t>9,5</w:t>
            </w:r>
          </w:p>
        </w:tc>
        <w:tc>
          <w:tcPr>
            <w:tcW w:w="345" w:type="pct"/>
            <w:vAlign w:val="center"/>
          </w:tcPr>
          <w:p w14:paraId="60108841" w14:textId="40323206" w:rsidR="00F809A1" w:rsidRPr="00F809A1" w:rsidRDefault="00F809A1" w:rsidP="00F809A1">
            <w:pPr>
              <w:spacing w:line="240" w:lineRule="auto"/>
              <w:ind w:firstLine="0"/>
              <w:jc w:val="center"/>
              <w:rPr>
                <w:sz w:val="16"/>
                <w:szCs w:val="16"/>
                <w:lang w:bidi="ru-RU"/>
              </w:rPr>
            </w:pPr>
            <w:r w:rsidRPr="00F809A1">
              <w:rPr>
                <w:sz w:val="16"/>
                <w:szCs w:val="16"/>
              </w:rPr>
              <w:t>0,000001128</w:t>
            </w:r>
          </w:p>
        </w:tc>
        <w:tc>
          <w:tcPr>
            <w:tcW w:w="431" w:type="pct"/>
            <w:vAlign w:val="center"/>
          </w:tcPr>
          <w:p w14:paraId="7547FE40" w14:textId="3D279BC4" w:rsidR="00F809A1" w:rsidRPr="00F809A1" w:rsidRDefault="00F809A1" w:rsidP="00F809A1">
            <w:pPr>
              <w:spacing w:line="240" w:lineRule="auto"/>
              <w:ind w:firstLine="0"/>
              <w:jc w:val="center"/>
              <w:rPr>
                <w:sz w:val="16"/>
                <w:szCs w:val="16"/>
                <w:lang w:bidi="ru-RU"/>
              </w:rPr>
            </w:pPr>
            <w:r w:rsidRPr="00F809A1">
              <w:rPr>
                <w:sz w:val="16"/>
                <w:szCs w:val="16"/>
              </w:rPr>
              <w:t>0,999662754</w:t>
            </w:r>
          </w:p>
        </w:tc>
        <w:tc>
          <w:tcPr>
            <w:tcW w:w="466" w:type="pct"/>
            <w:vAlign w:val="center"/>
          </w:tcPr>
          <w:p w14:paraId="65F1D8E1" w14:textId="2399A8B9" w:rsidR="00F809A1" w:rsidRPr="00F809A1" w:rsidRDefault="00F809A1" w:rsidP="00F809A1">
            <w:pPr>
              <w:spacing w:line="240" w:lineRule="auto"/>
              <w:ind w:firstLine="0"/>
              <w:jc w:val="center"/>
              <w:rPr>
                <w:sz w:val="16"/>
                <w:szCs w:val="16"/>
                <w:lang w:bidi="ru-RU"/>
              </w:rPr>
            </w:pPr>
            <w:r w:rsidRPr="00F809A1">
              <w:rPr>
                <w:sz w:val="16"/>
                <w:szCs w:val="16"/>
              </w:rPr>
              <w:t>0,999994642</w:t>
            </w:r>
          </w:p>
        </w:tc>
        <w:tc>
          <w:tcPr>
            <w:tcW w:w="503" w:type="pct"/>
            <w:vAlign w:val="center"/>
          </w:tcPr>
          <w:p w14:paraId="0A1A24DB" w14:textId="38768D9F" w:rsidR="00F809A1" w:rsidRPr="00F809A1" w:rsidRDefault="00F809A1" w:rsidP="00F809A1">
            <w:pPr>
              <w:spacing w:line="240" w:lineRule="auto"/>
              <w:ind w:firstLine="0"/>
              <w:jc w:val="center"/>
              <w:rPr>
                <w:sz w:val="16"/>
                <w:szCs w:val="16"/>
                <w:lang w:bidi="ru-RU"/>
              </w:rPr>
            </w:pPr>
            <w:r w:rsidRPr="00F809A1">
              <w:rPr>
                <w:sz w:val="16"/>
                <w:szCs w:val="16"/>
              </w:rPr>
              <w:t>19,94020315</w:t>
            </w:r>
          </w:p>
        </w:tc>
      </w:tr>
      <w:tr w:rsidR="00F809A1" w:rsidRPr="00F809A1" w14:paraId="02B76751" w14:textId="77777777" w:rsidTr="00F809A1">
        <w:tc>
          <w:tcPr>
            <w:tcW w:w="488" w:type="pct"/>
            <w:vAlign w:val="center"/>
          </w:tcPr>
          <w:p w14:paraId="52E2E647" w14:textId="77A8AFBC" w:rsidR="00F809A1" w:rsidRPr="00F809A1" w:rsidRDefault="00F809A1" w:rsidP="00F809A1">
            <w:pPr>
              <w:spacing w:line="240" w:lineRule="auto"/>
              <w:ind w:firstLine="0"/>
              <w:jc w:val="center"/>
              <w:rPr>
                <w:sz w:val="16"/>
                <w:szCs w:val="16"/>
                <w:lang w:bidi="ru-RU"/>
              </w:rPr>
            </w:pPr>
            <w:r w:rsidRPr="00F809A1">
              <w:rPr>
                <w:sz w:val="16"/>
                <w:szCs w:val="16"/>
              </w:rPr>
              <w:t>УТ-4/5</w:t>
            </w:r>
          </w:p>
        </w:tc>
        <w:tc>
          <w:tcPr>
            <w:tcW w:w="488" w:type="pct"/>
            <w:vAlign w:val="center"/>
          </w:tcPr>
          <w:p w14:paraId="65A9154C" w14:textId="0F6BF8F9" w:rsidR="00F809A1" w:rsidRPr="00F809A1" w:rsidRDefault="00F809A1" w:rsidP="00F809A1">
            <w:pPr>
              <w:spacing w:line="240" w:lineRule="auto"/>
              <w:ind w:firstLine="0"/>
              <w:jc w:val="center"/>
              <w:rPr>
                <w:sz w:val="16"/>
                <w:szCs w:val="16"/>
                <w:lang w:bidi="ru-RU"/>
              </w:rPr>
            </w:pPr>
            <w:r w:rsidRPr="00F809A1">
              <w:rPr>
                <w:sz w:val="16"/>
                <w:szCs w:val="16"/>
              </w:rPr>
              <w:t>УТ-4.1/5</w:t>
            </w:r>
          </w:p>
        </w:tc>
        <w:tc>
          <w:tcPr>
            <w:tcW w:w="304" w:type="pct"/>
            <w:vAlign w:val="center"/>
          </w:tcPr>
          <w:p w14:paraId="22A2E6D8" w14:textId="07DFCAAA" w:rsidR="00F809A1" w:rsidRPr="00F809A1" w:rsidRDefault="00F809A1" w:rsidP="00F809A1">
            <w:pPr>
              <w:spacing w:line="240" w:lineRule="auto"/>
              <w:ind w:firstLine="0"/>
              <w:jc w:val="center"/>
              <w:rPr>
                <w:sz w:val="16"/>
                <w:szCs w:val="16"/>
                <w:lang w:bidi="ru-RU"/>
              </w:rPr>
            </w:pPr>
            <w:r w:rsidRPr="00F809A1">
              <w:rPr>
                <w:sz w:val="16"/>
                <w:szCs w:val="16"/>
              </w:rPr>
              <w:t>19</w:t>
            </w:r>
          </w:p>
        </w:tc>
        <w:tc>
          <w:tcPr>
            <w:tcW w:w="481" w:type="pct"/>
            <w:vAlign w:val="center"/>
          </w:tcPr>
          <w:p w14:paraId="5E7EA4F7" w14:textId="3D8598F9" w:rsidR="00F809A1" w:rsidRPr="00F809A1" w:rsidRDefault="00F809A1" w:rsidP="00F809A1">
            <w:pPr>
              <w:spacing w:line="240" w:lineRule="auto"/>
              <w:ind w:firstLine="0"/>
              <w:jc w:val="center"/>
              <w:rPr>
                <w:sz w:val="16"/>
                <w:szCs w:val="16"/>
                <w:lang w:bidi="ru-RU"/>
              </w:rPr>
            </w:pPr>
            <w:r w:rsidRPr="00F809A1">
              <w:rPr>
                <w:sz w:val="16"/>
                <w:szCs w:val="16"/>
              </w:rPr>
              <w:t>0,159</w:t>
            </w:r>
          </w:p>
        </w:tc>
        <w:tc>
          <w:tcPr>
            <w:tcW w:w="481" w:type="pct"/>
            <w:vAlign w:val="center"/>
          </w:tcPr>
          <w:p w14:paraId="3B8B6FEC" w14:textId="43D2647E" w:rsidR="00F809A1" w:rsidRPr="00F809A1" w:rsidRDefault="00F809A1" w:rsidP="00F809A1">
            <w:pPr>
              <w:spacing w:line="240" w:lineRule="auto"/>
              <w:ind w:firstLine="0"/>
              <w:jc w:val="center"/>
              <w:rPr>
                <w:sz w:val="16"/>
                <w:szCs w:val="16"/>
                <w:lang w:bidi="ru-RU"/>
              </w:rPr>
            </w:pPr>
            <w:r w:rsidRPr="00F809A1">
              <w:rPr>
                <w:sz w:val="16"/>
                <w:szCs w:val="16"/>
              </w:rPr>
              <w:t>0,159</w:t>
            </w:r>
          </w:p>
        </w:tc>
        <w:tc>
          <w:tcPr>
            <w:tcW w:w="476" w:type="pct"/>
            <w:vAlign w:val="center"/>
          </w:tcPr>
          <w:p w14:paraId="6F51828E" w14:textId="592D25D4" w:rsidR="00F809A1" w:rsidRPr="00F809A1" w:rsidRDefault="00F809A1" w:rsidP="00F809A1">
            <w:pPr>
              <w:spacing w:line="240" w:lineRule="auto"/>
              <w:ind w:firstLine="0"/>
              <w:jc w:val="center"/>
              <w:rPr>
                <w:sz w:val="16"/>
                <w:szCs w:val="16"/>
                <w:lang w:bidi="ru-RU"/>
              </w:rPr>
            </w:pPr>
            <w:r w:rsidRPr="00F809A1">
              <w:rPr>
                <w:sz w:val="16"/>
                <w:szCs w:val="16"/>
              </w:rPr>
              <w:t>19</w:t>
            </w:r>
          </w:p>
        </w:tc>
        <w:tc>
          <w:tcPr>
            <w:tcW w:w="537" w:type="pct"/>
            <w:vAlign w:val="center"/>
          </w:tcPr>
          <w:p w14:paraId="250A68EA" w14:textId="118DE8B6" w:rsidR="00F809A1" w:rsidRPr="00F809A1" w:rsidRDefault="00F809A1" w:rsidP="00F809A1">
            <w:pPr>
              <w:spacing w:line="240" w:lineRule="auto"/>
              <w:ind w:firstLine="0"/>
              <w:jc w:val="center"/>
              <w:rPr>
                <w:sz w:val="16"/>
                <w:szCs w:val="16"/>
                <w:lang w:bidi="ru-RU"/>
              </w:rPr>
            </w:pPr>
            <w:r w:rsidRPr="00F809A1">
              <w:rPr>
                <w:sz w:val="16"/>
                <w:szCs w:val="16"/>
              </w:rPr>
              <w:t>9,59</w:t>
            </w:r>
          </w:p>
        </w:tc>
        <w:tc>
          <w:tcPr>
            <w:tcW w:w="345" w:type="pct"/>
            <w:vAlign w:val="center"/>
          </w:tcPr>
          <w:p w14:paraId="1B679F11" w14:textId="0D54EA41" w:rsidR="00F809A1" w:rsidRPr="00F809A1" w:rsidRDefault="00F809A1" w:rsidP="00F809A1">
            <w:pPr>
              <w:spacing w:line="240" w:lineRule="auto"/>
              <w:ind w:firstLine="0"/>
              <w:jc w:val="center"/>
              <w:rPr>
                <w:sz w:val="16"/>
                <w:szCs w:val="16"/>
                <w:lang w:bidi="ru-RU"/>
              </w:rPr>
            </w:pPr>
            <w:r w:rsidRPr="00F809A1">
              <w:rPr>
                <w:sz w:val="16"/>
                <w:szCs w:val="16"/>
              </w:rPr>
              <w:t>0,000000131</w:t>
            </w:r>
          </w:p>
        </w:tc>
        <w:tc>
          <w:tcPr>
            <w:tcW w:w="431" w:type="pct"/>
            <w:vAlign w:val="center"/>
          </w:tcPr>
          <w:p w14:paraId="714E22A5" w14:textId="074275D2" w:rsidR="00F809A1" w:rsidRPr="00F809A1" w:rsidRDefault="00F809A1" w:rsidP="00F809A1">
            <w:pPr>
              <w:spacing w:line="240" w:lineRule="auto"/>
              <w:ind w:firstLine="0"/>
              <w:jc w:val="center"/>
              <w:rPr>
                <w:sz w:val="16"/>
                <w:szCs w:val="16"/>
                <w:lang w:bidi="ru-RU"/>
              </w:rPr>
            </w:pPr>
            <w:r w:rsidRPr="00F809A1">
              <w:rPr>
                <w:sz w:val="16"/>
                <w:szCs w:val="16"/>
              </w:rPr>
              <w:t>0,999960923</w:t>
            </w:r>
          </w:p>
        </w:tc>
        <w:tc>
          <w:tcPr>
            <w:tcW w:w="466" w:type="pct"/>
            <w:vAlign w:val="center"/>
          </w:tcPr>
          <w:p w14:paraId="5D93FB1E" w14:textId="1948D44E" w:rsidR="00F809A1" w:rsidRPr="00F809A1" w:rsidRDefault="00F809A1" w:rsidP="00F809A1">
            <w:pPr>
              <w:spacing w:line="240" w:lineRule="auto"/>
              <w:ind w:firstLine="0"/>
              <w:jc w:val="center"/>
              <w:rPr>
                <w:sz w:val="16"/>
                <w:szCs w:val="16"/>
                <w:lang w:bidi="ru-RU"/>
              </w:rPr>
            </w:pPr>
            <w:r w:rsidRPr="00F809A1">
              <w:rPr>
                <w:sz w:val="16"/>
                <w:szCs w:val="16"/>
              </w:rPr>
              <w:t>0,999999373</w:t>
            </w:r>
          </w:p>
        </w:tc>
        <w:tc>
          <w:tcPr>
            <w:tcW w:w="503" w:type="pct"/>
            <w:vAlign w:val="center"/>
          </w:tcPr>
          <w:p w14:paraId="11158C63" w14:textId="5FBF41F4" w:rsidR="00F809A1" w:rsidRPr="00F809A1" w:rsidRDefault="00F809A1" w:rsidP="00F809A1">
            <w:pPr>
              <w:spacing w:line="240" w:lineRule="auto"/>
              <w:ind w:firstLine="0"/>
              <w:jc w:val="center"/>
              <w:rPr>
                <w:sz w:val="16"/>
                <w:szCs w:val="16"/>
                <w:lang w:bidi="ru-RU"/>
              </w:rPr>
            </w:pPr>
            <w:r w:rsidRPr="00F809A1">
              <w:rPr>
                <w:sz w:val="16"/>
                <w:szCs w:val="16"/>
              </w:rPr>
              <w:t>18,8325032</w:t>
            </w:r>
          </w:p>
        </w:tc>
      </w:tr>
      <w:tr w:rsidR="00F809A1" w:rsidRPr="00F809A1" w14:paraId="0D54A1FE" w14:textId="77777777" w:rsidTr="00F809A1">
        <w:tc>
          <w:tcPr>
            <w:tcW w:w="488" w:type="pct"/>
            <w:vAlign w:val="center"/>
          </w:tcPr>
          <w:p w14:paraId="51034E7D" w14:textId="320F7EAF" w:rsidR="00F809A1" w:rsidRPr="00F809A1" w:rsidRDefault="00F809A1" w:rsidP="00F809A1">
            <w:pPr>
              <w:spacing w:line="240" w:lineRule="auto"/>
              <w:ind w:firstLine="0"/>
              <w:jc w:val="center"/>
              <w:rPr>
                <w:sz w:val="16"/>
                <w:szCs w:val="16"/>
                <w:lang w:bidi="ru-RU"/>
              </w:rPr>
            </w:pPr>
            <w:r w:rsidRPr="00F809A1">
              <w:rPr>
                <w:sz w:val="16"/>
                <w:szCs w:val="16"/>
              </w:rPr>
              <w:t>УТ-4.1/5</w:t>
            </w:r>
          </w:p>
        </w:tc>
        <w:tc>
          <w:tcPr>
            <w:tcW w:w="488" w:type="pct"/>
            <w:vAlign w:val="center"/>
          </w:tcPr>
          <w:p w14:paraId="06E6F6DF" w14:textId="3C3B230D" w:rsidR="00F809A1" w:rsidRPr="00F809A1" w:rsidRDefault="00F809A1" w:rsidP="00F809A1">
            <w:pPr>
              <w:spacing w:line="240" w:lineRule="auto"/>
              <w:ind w:firstLine="0"/>
              <w:jc w:val="center"/>
              <w:rPr>
                <w:sz w:val="16"/>
                <w:szCs w:val="16"/>
                <w:lang w:bidi="ru-RU"/>
              </w:rPr>
            </w:pPr>
            <w:r w:rsidRPr="00F809A1">
              <w:rPr>
                <w:sz w:val="16"/>
                <w:szCs w:val="16"/>
              </w:rPr>
              <w:t>УТ-4.1/5</w:t>
            </w:r>
          </w:p>
        </w:tc>
        <w:tc>
          <w:tcPr>
            <w:tcW w:w="304" w:type="pct"/>
            <w:vAlign w:val="center"/>
          </w:tcPr>
          <w:p w14:paraId="65996AE1" w14:textId="298AD2B6" w:rsidR="00F809A1" w:rsidRPr="00F809A1" w:rsidRDefault="00F809A1" w:rsidP="00F809A1">
            <w:pPr>
              <w:spacing w:line="240" w:lineRule="auto"/>
              <w:ind w:firstLine="0"/>
              <w:jc w:val="center"/>
              <w:rPr>
                <w:sz w:val="16"/>
                <w:szCs w:val="16"/>
                <w:lang w:bidi="ru-RU"/>
              </w:rPr>
            </w:pPr>
            <w:r w:rsidRPr="00F809A1">
              <w:rPr>
                <w:sz w:val="16"/>
                <w:szCs w:val="16"/>
              </w:rPr>
              <w:t>70</w:t>
            </w:r>
          </w:p>
        </w:tc>
        <w:tc>
          <w:tcPr>
            <w:tcW w:w="481" w:type="pct"/>
            <w:vAlign w:val="center"/>
          </w:tcPr>
          <w:p w14:paraId="49A61779" w14:textId="33EC6A42"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81" w:type="pct"/>
            <w:vAlign w:val="center"/>
          </w:tcPr>
          <w:p w14:paraId="03DF5FB7" w14:textId="35CE7893"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76" w:type="pct"/>
            <w:vAlign w:val="center"/>
          </w:tcPr>
          <w:p w14:paraId="2B67B265" w14:textId="5966367F" w:rsidR="00F809A1" w:rsidRPr="00F809A1" w:rsidRDefault="00F809A1" w:rsidP="00F809A1">
            <w:pPr>
              <w:spacing w:line="240" w:lineRule="auto"/>
              <w:ind w:firstLine="0"/>
              <w:jc w:val="center"/>
              <w:rPr>
                <w:sz w:val="16"/>
                <w:szCs w:val="16"/>
                <w:lang w:bidi="ru-RU"/>
              </w:rPr>
            </w:pPr>
            <w:r w:rsidRPr="00F809A1">
              <w:rPr>
                <w:sz w:val="16"/>
                <w:szCs w:val="16"/>
              </w:rPr>
              <w:t>19</w:t>
            </w:r>
          </w:p>
        </w:tc>
        <w:tc>
          <w:tcPr>
            <w:tcW w:w="537" w:type="pct"/>
            <w:vAlign w:val="center"/>
          </w:tcPr>
          <w:p w14:paraId="44338809" w14:textId="248D3180" w:rsidR="00F809A1" w:rsidRPr="00F809A1" w:rsidRDefault="00F809A1" w:rsidP="00F809A1">
            <w:pPr>
              <w:spacing w:line="240" w:lineRule="auto"/>
              <w:ind w:firstLine="0"/>
              <w:jc w:val="center"/>
              <w:rPr>
                <w:sz w:val="16"/>
                <w:szCs w:val="16"/>
                <w:lang w:bidi="ru-RU"/>
              </w:rPr>
            </w:pPr>
            <w:r w:rsidRPr="00F809A1">
              <w:rPr>
                <w:sz w:val="16"/>
                <w:szCs w:val="16"/>
              </w:rPr>
              <w:t>7,37</w:t>
            </w:r>
          </w:p>
        </w:tc>
        <w:tc>
          <w:tcPr>
            <w:tcW w:w="345" w:type="pct"/>
            <w:vAlign w:val="center"/>
          </w:tcPr>
          <w:p w14:paraId="07F695B8" w14:textId="327D043D" w:rsidR="00F809A1" w:rsidRPr="00F809A1" w:rsidRDefault="00F809A1" w:rsidP="00F809A1">
            <w:pPr>
              <w:spacing w:line="240" w:lineRule="auto"/>
              <w:ind w:firstLine="0"/>
              <w:jc w:val="center"/>
              <w:rPr>
                <w:sz w:val="16"/>
                <w:szCs w:val="16"/>
                <w:lang w:bidi="ru-RU"/>
              </w:rPr>
            </w:pPr>
            <w:r w:rsidRPr="00F809A1">
              <w:rPr>
                <w:sz w:val="16"/>
                <w:szCs w:val="16"/>
              </w:rPr>
              <w:t>0,000000482</w:t>
            </w:r>
          </w:p>
        </w:tc>
        <w:tc>
          <w:tcPr>
            <w:tcW w:w="431" w:type="pct"/>
            <w:vAlign w:val="center"/>
          </w:tcPr>
          <w:p w14:paraId="19DA5C28" w14:textId="22E58FA6" w:rsidR="00F809A1" w:rsidRPr="00F809A1" w:rsidRDefault="00F809A1" w:rsidP="00F809A1">
            <w:pPr>
              <w:spacing w:line="240" w:lineRule="auto"/>
              <w:ind w:firstLine="0"/>
              <w:jc w:val="center"/>
              <w:rPr>
                <w:sz w:val="16"/>
                <w:szCs w:val="16"/>
                <w:lang w:bidi="ru-RU"/>
              </w:rPr>
            </w:pPr>
            <w:r w:rsidRPr="00F809A1">
              <w:rPr>
                <w:sz w:val="16"/>
                <w:szCs w:val="16"/>
              </w:rPr>
              <w:t>0,999856039</w:t>
            </w:r>
          </w:p>
        </w:tc>
        <w:tc>
          <w:tcPr>
            <w:tcW w:w="466" w:type="pct"/>
            <w:vAlign w:val="center"/>
          </w:tcPr>
          <w:p w14:paraId="690E39BA" w14:textId="1D70A3F6" w:rsidR="00F809A1" w:rsidRPr="00F809A1" w:rsidRDefault="00F809A1" w:rsidP="00F809A1">
            <w:pPr>
              <w:spacing w:line="240" w:lineRule="auto"/>
              <w:ind w:firstLine="0"/>
              <w:jc w:val="center"/>
              <w:rPr>
                <w:sz w:val="16"/>
                <w:szCs w:val="16"/>
                <w:lang w:bidi="ru-RU"/>
              </w:rPr>
            </w:pPr>
            <w:r w:rsidRPr="00F809A1">
              <w:rPr>
                <w:sz w:val="16"/>
                <w:szCs w:val="16"/>
              </w:rPr>
              <w:t>0,999998226</w:t>
            </w:r>
          </w:p>
        </w:tc>
        <w:tc>
          <w:tcPr>
            <w:tcW w:w="503" w:type="pct"/>
            <w:vAlign w:val="center"/>
          </w:tcPr>
          <w:p w14:paraId="61C9948C" w14:textId="3D15BB75" w:rsidR="00F809A1" w:rsidRPr="00F809A1" w:rsidRDefault="00F809A1" w:rsidP="00F809A1">
            <w:pPr>
              <w:spacing w:line="240" w:lineRule="auto"/>
              <w:ind w:firstLine="0"/>
              <w:jc w:val="center"/>
              <w:rPr>
                <w:sz w:val="16"/>
                <w:szCs w:val="16"/>
                <w:lang w:bidi="ru-RU"/>
              </w:rPr>
            </w:pPr>
            <w:r w:rsidRPr="00F809A1">
              <w:rPr>
                <w:sz w:val="16"/>
                <w:szCs w:val="16"/>
              </w:rPr>
              <w:t>17,72468855</w:t>
            </w:r>
          </w:p>
        </w:tc>
      </w:tr>
      <w:tr w:rsidR="00F809A1" w:rsidRPr="00F809A1" w14:paraId="53F304A2" w14:textId="77777777" w:rsidTr="00F809A1">
        <w:tc>
          <w:tcPr>
            <w:tcW w:w="488" w:type="pct"/>
            <w:vAlign w:val="center"/>
          </w:tcPr>
          <w:p w14:paraId="02D74CAB" w14:textId="7BE8A47E" w:rsidR="00F809A1" w:rsidRPr="00F809A1" w:rsidRDefault="00F809A1" w:rsidP="00F809A1">
            <w:pPr>
              <w:spacing w:line="240" w:lineRule="auto"/>
              <w:ind w:firstLine="0"/>
              <w:jc w:val="center"/>
              <w:rPr>
                <w:sz w:val="16"/>
                <w:szCs w:val="16"/>
                <w:lang w:bidi="ru-RU"/>
              </w:rPr>
            </w:pPr>
            <w:r w:rsidRPr="00F809A1">
              <w:rPr>
                <w:sz w:val="16"/>
                <w:szCs w:val="16"/>
              </w:rPr>
              <w:t>УТ-4.1/5</w:t>
            </w:r>
          </w:p>
        </w:tc>
        <w:tc>
          <w:tcPr>
            <w:tcW w:w="488" w:type="pct"/>
            <w:vAlign w:val="center"/>
          </w:tcPr>
          <w:p w14:paraId="18A4E2DD" w14:textId="43BC8536" w:rsidR="00F809A1" w:rsidRPr="00F809A1" w:rsidRDefault="00F809A1" w:rsidP="00F809A1">
            <w:pPr>
              <w:spacing w:line="240" w:lineRule="auto"/>
              <w:ind w:firstLine="0"/>
              <w:jc w:val="center"/>
              <w:rPr>
                <w:sz w:val="16"/>
                <w:szCs w:val="16"/>
                <w:lang w:bidi="ru-RU"/>
              </w:rPr>
            </w:pPr>
            <w:r w:rsidRPr="00F809A1">
              <w:rPr>
                <w:sz w:val="16"/>
                <w:szCs w:val="16"/>
              </w:rPr>
              <w:t>УТ-4.3/5</w:t>
            </w:r>
          </w:p>
        </w:tc>
        <w:tc>
          <w:tcPr>
            <w:tcW w:w="304" w:type="pct"/>
            <w:vAlign w:val="center"/>
          </w:tcPr>
          <w:p w14:paraId="089FE83F" w14:textId="7312B848" w:rsidR="00F809A1" w:rsidRPr="00F809A1" w:rsidRDefault="00F809A1" w:rsidP="00F809A1">
            <w:pPr>
              <w:spacing w:line="240" w:lineRule="auto"/>
              <w:ind w:firstLine="0"/>
              <w:jc w:val="center"/>
              <w:rPr>
                <w:sz w:val="16"/>
                <w:szCs w:val="16"/>
                <w:lang w:bidi="ru-RU"/>
              </w:rPr>
            </w:pPr>
            <w:r w:rsidRPr="00F809A1">
              <w:rPr>
                <w:sz w:val="16"/>
                <w:szCs w:val="16"/>
              </w:rPr>
              <w:t>55</w:t>
            </w:r>
          </w:p>
        </w:tc>
        <w:tc>
          <w:tcPr>
            <w:tcW w:w="481" w:type="pct"/>
            <w:vAlign w:val="center"/>
          </w:tcPr>
          <w:p w14:paraId="799D6697" w14:textId="6DE3B990" w:rsidR="00F809A1" w:rsidRPr="00F809A1" w:rsidRDefault="00F809A1" w:rsidP="00F809A1">
            <w:pPr>
              <w:spacing w:line="240" w:lineRule="auto"/>
              <w:ind w:firstLine="0"/>
              <w:jc w:val="center"/>
              <w:rPr>
                <w:sz w:val="16"/>
                <w:szCs w:val="16"/>
                <w:lang w:bidi="ru-RU"/>
              </w:rPr>
            </w:pPr>
            <w:r w:rsidRPr="00F809A1">
              <w:rPr>
                <w:sz w:val="16"/>
                <w:szCs w:val="16"/>
              </w:rPr>
              <w:t>0,159</w:t>
            </w:r>
          </w:p>
        </w:tc>
        <w:tc>
          <w:tcPr>
            <w:tcW w:w="481" w:type="pct"/>
            <w:vAlign w:val="center"/>
          </w:tcPr>
          <w:p w14:paraId="2675A76B" w14:textId="06040A66" w:rsidR="00F809A1" w:rsidRPr="00F809A1" w:rsidRDefault="00F809A1" w:rsidP="00F809A1">
            <w:pPr>
              <w:spacing w:line="240" w:lineRule="auto"/>
              <w:ind w:firstLine="0"/>
              <w:jc w:val="center"/>
              <w:rPr>
                <w:sz w:val="16"/>
                <w:szCs w:val="16"/>
                <w:lang w:bidi="ru-RU"/>
              </w:rPr>
            </w:pPr>
            <w:r w:rsidRPr="00F809A1">
              <w:rPr>
                <w:sz w:val="16"/>
                <w:szCs w:val="16"/>
              </w:rPr>
              <w:t>0,159</w:t>
            </w:r>
          </w:p>
        </w:tc>
        <w:tc>
          <w:tcPr>
            <w:tcW w:w="476" w:type="pct"/>
            <w:vAlign w:val="center"/>
          </w:tcPr>
          <w:p w14:paraId="0AA47164" w14:textId="44E5C8BA" w:rsidR="00F809A1" w:rsidRPr="00F809A1" w:rsidRDefault="00F809A1" w:rsidP="00F809A1">
            <w:pPr>
              <w:spacing w:line="240" w:lineRule="auto"/>
              <w:ind w:firstLine="0"/>
              <w:jc w:val="center"/>
              <w:rPr>
                <w:sz w:val="16"/>
                <w:szCs w:val="16"/>
                <w:lang w:bidi="ru-RU"/>
              </w:rPr>
            </w:pPr>
            <w:r w:rsidRPr="00F809A1">
              <w:rPr>
                <w:sz w:val="16"/>
                <w:szCs w:val="16"/>
              </w:rPr>
              <w:t>19</w:t>
            </w:r>
          </w:p>
        </w:tc>
        <w:tc>
          <w:tcPr>
            <w:tcW w:w="537" w:type="pct"/>
            <w:vAlign w:val="center"/>
          </w:tcPr>
          <w:p w14:paraId="619EC1AC" w14:textId="795BABB8" w:rsidR="00F809A1" w:rsidRPr="00F809A1" w:rsidRDefault="00F809A1" w:rsidP="00F809A1">
            <w:pPr>
              <w:spacing w:line="240" w:lineRule="auto"/>
              <w:ind w:firstLine="0"/>
              <w:jc w:val="center"/>
              <w:rPr>
                <w:sz w:val="16"/>
                <w:szCs w:val="16"/>
                <w:lang w:bidi="ru-RU"/>
              </w:rPr>
            </w:pPr>
            <w:r w:rsidRPr="00F809A1">
              <w:rPr>
                <w:sz w:val="16"/>
                <w:szCs w:val="16"/>
              </w:rPr>
              <w:t>9,57</w:t>
            </w:r>
          </w:p>
        </w:tc>
        <w:tc>
          <w:tcPr>
            <w:tcW w:w="345" w:type="pct"/>
            <w:vAlign w:val="center"/>
          </w:tcPr>
          <w:p w14:paraId="2278D41B" w14:textId="0857F963" w:rsidR="00F809A1" w:rsidRPr="00F809A1" w:rsidRDefault="00F809A1" w:rsidP="00F809A1">
            <w:pPr>
              <w:spacing w:line="240" w:lineRule="auto"/>
              <w:ind w:firstLine="0"/>
              <w:jc w:val="center"/>
              <w:rPr>
                <w:sz w:val="16"/>
                <w:szCs w:val="16"/>
                <w:lang w:bidi="ru-RU"/>
              </w:rPr>
            </w:pPr>
            <w:r w:rsidRPr="00F809A1">
              <w:rPr>
                <w:sz w:val="16"/>
                <w:szCs w:val="16"/>
              </w:rPr>
              <w:t>0,000000378</w:t>
            </w:r>
          </w:p>
        </w:tc>
        <w:tc>
          <w:tcPr>
            <w:tcW w:w="431" w:type="pct"/>
            <w:vAlign w:val="center"/>
          </w:tcPr>
          <w:p w14:paraId="106DC383" w14:textId="4F483EA6" w:rsidR="00F809A1" w:rsidRPr="00F809A1" w:rsidRDefault="00F809A1" w:rsidP="00F809A1">
            <w:pPr>
              <w:spacing w:line="240" w:lineRule="auto"/>
              <w:ind w:firstLine="0"/>
              <w:jc w:val="center"/>
              <w:rPr>
                <w:sz w:val="16"/>
                <w:szCs w:val="16"/>
                <w:lang w:bidi="ru-RU"/>
              </w:rPr>
            </w:pPr>
            <w:r w:rsidRPr="00F809A1">
              <w:rPr>
                <w:sz w:val="16"/>
                <w:szCs w:val="16"/>
              </w:rPr>
              <w:t>0,999886886</w:t>
            </w:r>
          </w:p>
        </w:tc>
        <w:tc>
          <w:tcPr>
            <w:tcW w:w="466" w:type="pct"/>
            <w:vAlign w:val="center"/>
          </w:tcPr>
          <w:p w14:paraId="5DF238CD" w14:textId="6815864B" w:rsidR="00F809A1" w:rsidRPr="00F809A1" w:rsidRDefault="00F809A1" w:rsidP="00F809A1">
            <w:pPr>
              <w:spacing w:line="240" w:lineRule="auto"/>
              <w:ind w:firstLine="0"/>
              <w:jc w:val="center"/>
              <w:rPr>
                <w:sz w:val="16"/>
                <w:szCs w:val="16"/>
                <w:lang w:bidi="ru-RU"/>
              </w:rPr>
            </w:pPr>
            <w:r w:rsidRPr="00F809A1">
              <w:rPr>
                <w:sz w:val="16"/>
                <w:szCs w:val="16"/>
              </w:rPr>
              <w:t>0,999998190</w:t>
            </w:r>
          </w:p>
        </w:tc>
        <w:tc>
          <w:tcPr>
            <w:tcW w:w="503" w:type="pct"/>
            <w:vAlign w:val="center"/>
          </w:tcPr>
          <w:p w14:paraId="307A03DD" w14:textId="209825EE" w:rsidR="00F809A1" w:rsidRPr="00F809A1" w:rsidRDefault="00F809A1" w:rsidP="00F809A1">
            <w:pPr>
              <w:spacing w:line="240" w:lineRule="auto"/>
              <w:ind w:firstLine="0"/>
              <w:jc w:val="center"/>
              <w:rPr>
                <w:sz w:val="16"/>
                <w:szCs w:val="16"/>
                <w:lang w:bidi="ru-RU"/>
              </w:rPr>
            </w:pPr>
            <w:r w:rsidRPr="00F809A1">
              <w:rPr>
                <w:sz w:val="16"/>
                <w:szCs w:val="16"/>
              </w:rPr>
              <w:t>17,72468791</w:t>
            </w:r>
          </w:p>
        </w:tc>
      </w:tr>
      <w:tr w:rsidR="00F809A1" w:rsidRPr="00F809A1" w14:paraId="5D7F24F0" w14:textId="77777777" w:rsidTr="00F809A1">
        <w:tc>
          <w:tcPr>
            <w:tcW w:w="488" w:type="pct"/>
            <w:vAlign w:val="center"/>
          </w:tcPr>
          <w:p w14:paraId="2D05A267" w14:textId="3033F4E7" w:rsidR="00F809A1" w:rsidRPr="00F809A1" w:rsidRDefault="00F809A1" w:rsidP="00F809A1">
            <w:pPr>
              <w:spacing w:line="240" w:lineRule="auto"/>
              <w:ind w:firstLine="0"/>
              <w:jc w:val="center"/>
              <w:rPr>
                <w:sz w:val="16"/>
                <w:szCs w:val="16"/>
                <w:lang w:bidi="ru-RU"/>
              </w:rPr>
            </w:pPr>
            <w:r w:rsidRPr="00F809A1">
              <w:rPr>
                <w:sz w:val="16"/>
                <w:szCs w:val="16"/>
              </w:rPr>
              <w:t>УТ-4.4/5</w:t>
            </w:r>
          </w:p>
        </w:tc>
        <w:tc>
          <w:tcPr>
            <w:tcW w:w="488" w:type="pct"/>
            <w:vAlign w:val="center"/>
          </w:tcPr>
          <w:p w14:paraId="4C34244E" w14:textId="324F3A24" w:rsidR="00F809A1" w:rsidRPr="00F809A1" w:rsidRDefault="00F809A1" w:rsidP="00F809A1">
            <w:pPr>
              <w:spacing w:line="240" w:lineRule="auto"/>
              <w:ind w:firstLine="0"/>
              <w:jc w:val="center"/>
              <w:rPr>
                <w:sz w:val="16"/>
                <w:szCs w:val="16"/>
                <w:lang w:bidi="ru-RU"/>
              </w:rPr>
            </w:pPr>
            <w:r w:rsidRPr="00F809A1">
              <w:rPr>
                <w:sz w:val="16"/>
                <w:szCs w:val="16"/>
              </w:rPr>
              <w:t>УТ-5/5</w:t>
            </w:r>
          </w:p>
        </w:tc>
        <w:tc>
          <w:tcPr>
            <w:tcW w:w="304" w:type="pct"/>
            <w:vAlign w:val="center"/>
          </w:tcPr>
          <w:p w14:paraId="0761AAD7" w14:textId="23ECE8FD" w:rsidR="00F809A1" w:rsidRPr="00F809A1" w:rsidRDefault="00F809A1" w:rsidP="00F809A1">
            <w:pPr>
              <w:spacing w:line="240" w:lineRule="auto"/>
              <w:ind w:firstLine="0"/>
              <w:jc w:val="center"/>
              <w:rPr>
                <w:sz w:val="16"/>
                <w:szCs w:val="16"/>
                <w:lang w:bidi="ru-RU"/>
              </w:rPr>
            </w:pPr>
            <w:r w:rsidRPr="00F809A1">
              <w:rPr>
                <w:sz w:val="16"/>
                <w:szCs w:val="16"/>
              </w:rPr>
              <w:t>85</w:t>
            </w:r>
          </w:p>
        </w:tc>
        <w:tc>
          <w:tcPr>
            <w:tcW w:w="481" w:type="pct"/>
            <w:vAlign w:val="center"/>
          </w:tcPr>
          <w:p w14:paraId="48E3C02A" w14:textId="39833A2C"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81" w:type="pct"/>
            <w:vAlign w:val="center"/>
          </w:tcPr>
          <w:p w14:paraId="644FDEBA" w14:textId="24756079"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76" w:type="pct"/>
            <w:vAlign w:val="center"/>
          </w:tcPr>
          <w:p w14:paraId="67206CBF" w14:textId="72AC2156" w:rsidR="00F809A1" w:rsidRPr="00F809A1" w:rsidRDefault="00F809A1" w:rsidP="00F809A1">
            <w:pPr>
              <w:spacing w:line="240" w:lineRule="auto"/>
              <w:ind w:firstLine="0"/>
              <w:jc w:val="center"/>
              <w:rPr>
                <w:sz w:val="16"/>
                <w:szCs w:val="16"/>
                <w:lang w:bidi="ru-RU"/>
              </w:rPr>
            </w:pPr>
            <w:r w:rsidRPr="00F809A1">
              <w:rPr>
                <w:sz w:val="16"/>
                <w:szCs w:val="16"/>
              </w:rPr>
              <w:t>19</w:t>
            </w:r>
          </w:p>
        </w:tc>
        <w:tc>
          <w:tcPr>
            <w:tcW w:w="537" w:type="pct"/>
            <w:vAlign w:val="center"/>
          </w:tcPr>
          <w:p w14:paraId="61F8B9CB" w14:textId="05C61DAB" w:rsidR="00F809A1" w:rsidRPr="00F809A1" w:rsidRDefault="00F809A1" w:rsidP="00F809A1">
            <w:pPr>
              <w:spacing w:line="240" w:lineRule="auto"/>
              <w:ind w:firstLine="0"/>
              <w:jc w:val="center"/>
              <w:rPr>
                <w:sz w:val="16"/>
                <w:szCs w:val="16"/>
                <w:lang w:bidi="ru-RU"/>
              </w:rPr>
            </w:pPr>
            <w:r w:rsidRPr="00F809A1">
              <w:rPr>
                <w:sz w:val="16"/>
                <w:szCs w:val="16"/>
              </w:rPr>
              <w:t>7,36</w:t>
            </w:r>
          </w:p>
        </w:tc>
        <w:tc>
          <w:tcPr>
            <w:tcW w:w="345" w:type="pct"/>
            <w:vAlign w:val="center"/>
          </w:tcPr>
          <w:p w14:paraId="1DFC9BDB" w14:textId="168B9470" w:rsidR="00F809A1" w:rsidRPr="00F809A1" w:rsidRDefault="00F809A1" w:rsidP="00F809A1">
            <w:pPr>
              <w:spacing w:line="240" w:lineRule="auto"/>
              <w:ind w:firstLine="0"/>
              <w:jc w:val="center"/>
              <w:rPr>
                <w:sz w:val="16"/>
                <w:szCs w:val="16"/>
                <w:lang w:bidi="ru-RU"/>
              </w:rPr>
            </w:pPr>
            <w:r w:rsidRPr="00F809A1">
              <w:rPr>
                <w:sz w:val="16"/>
                <w:szCs w:val="16"/>
              </w:rPr>
              <w:t>0,000000585</w:t>
            </w:r>
          </w:p>
        </w:tc>
        <w:tc>
          <w:tcPr>
            <w:tcW w:w="431" w:type="pct"/>
            <w:vAlign w:val="center"/>
          </w:tcPr>
          <w:p w14:paraId="7EF3E4BD" w14:textId="0495D432" w:rsidR="00F809A1" w:rsidRPr="00F809A1" w:rsidRDefault="00F809A1" w:rsidP="00F809A1">
            <w:pPr>
              <w:spacing w:line="240" w:lineRule="auto"/>
              <w:ind w:firstLine="0"/>
              <w:jc w:val="center"/>
              <w:rPr>
                <w:sz w:val="16"/>
                <w:szCs w:val="16"/>
                <w:lang w:bidi="ru-RU"/>
              </w:rPr>
            </w:pPr>
            <w:r w:rsidRPr="00F809A1">
              <w:rPr>
                <w:sz w:val="16"/>
                <w:szCs w:val="16"/>
              </w:rPr>
              <w:t>0,999825193</w:t>
            </w:r>
          </w:p>
        </w:tc>
        <w:tc>
          <w:tcPr>
            <w:tcW w:w="466" w:type="pct"/>
            <w:vAlign w:val="center"/>
          </w:tcPr>
          <w:p w14:paraId="6D9B3219" w14:textId="54C5FC4A" w:rsidR="00F809A1" w:rsidRPr="00F809A1" w:rsidRDefault="00F809A1" w:rsidP="00F809A1">
            <w:pPr>
              <w:spacing w:line="240" w:lineRule="auto"/>
              <w:ind w:firstLine="0"/>
              <w:jc w:val="center"/>
              <w:rPr>
                <w:sz w:val="16"/>
                <w:szCs w:val="16"/>
                <w:lang w:bidi="ru-RU"/>
              </w:rPr>
            </w:pPr>
            <w:r w:rsidRPr="00F809A1">
              <w:rPr>
                <w:sz w:val="16"/>
                <w:szCs w:val="16"/>
              </w:rPr>
              <w:t>0,999997848</w:t>
            </w:r>
          </w:p>
        </w:tc>
        <w:tc>
          <w:tcPr>
            <w:tcW w:w="503" w:type="pct"/>
            <w:vAlign w:val="center"/>
          </w:tcPr>
          <w:p w14:paraId="75DDEAA1" w14:textId="43189E6B" w:rsidR="00F809A1" w:rsidRPr="00F809A1" w:rsidRDefault="00F809A1" w:rsidP="00F809A1">
            <w:pPr>
              <w:spacing w:line="240" w:lineRule="auto"/>
              <w:ind w:firstLine="0"/>
              <w:jc w:val="center"/>
              <w:rPr>
                <w:sz w:val="16"/>
                <w:szCs w:val="16"/>
                <w:lang w:bidi="ru-RU"/>
              </w:rPr>
            </w:pPr>
            <w:r w:rsidRPr="00F809A1">
              <w:rPr>
                <w:sz w:val="16"/>
                <w:szCs w:val="16"/>
              </w:rPr>
              <w:t>14,40130401</w:t>
            </w:r>
          </w:p>
        </w:tc>
      </w:tr>
      <w:tr w:rsidR="00F809A1" w:rsidRPr="00F809A1" w14:paraId="64584311" w14:textId="77777777" w:rsidTr="00F809A1">
        <w:tc>
          <w:tcPr>
            <w:tcW w:w="488" w:type="pct"/>
            <w:vAlign w:val="center"/>
          </w:tcPr>
          <w:p w14:paraId="71B8EE2A" w14:textId="7D0F2A0F" w:rsidR="00F809A1" w:rsidRPr="00F809A1" w:rsidRDefault="00F809A1" w:rsidP="00F809A1">
            <w:pPr>
              <w:spacing w:line="240" w:lineRule="auto"/>
              <w:ind w:firstLine="0"/>
              <w:jc w:val="center"/>
              <w:rPr>
                <w:sz w:val="16"/>
                <w:szCs w:val="16"/>
                <w:lang w:bidi="ru-RU"/>
              </w:rPr>
            </w:pPr>
            <w:r w:rsidRPr="00F809A1">
              <w:rPr>
                <w:sz w:val="16"/>
                <w:szCs w:val="16"/>
              </w:rPr>
              <w:t>УТ-5/5</w:t>
            </w:r>
          </w:p>
        </w:tc>
        <w:tc>
          <w:tcPr>
            <w:tcW w:w="488" w:type="pct"/>
            <w:vAlign w:val="center"/>
          </w:tcPr>
          <w:p w14:paraId="5E95BF6F" w14:textId="24764288" w:rsidR="00F809A1" w:rsidRPr="00F809A1" w:rsidRDefault="00F809A1" w:rsidP="00F809A1">
            <w:pPr>
              <w:spacing w:line="240" w:lineRule="auto"/>
              <w:ind w:firstLine="0"/>
              <w:jc w:val="center"/>
              <w:rPr>
                <w:sz w:val="16"/>
                <w:szCs w:val="16"/>
                <w:lang w:bidi="ru-RU"/>
              </w:rPr>
            </w:pPr>
            <w:r w:rsidRPr="00F809A1">
              <w:rPr>
                <w:sz w:val="16"/>
                <w:szCs w:val="16"/>
              </w:rPr>
              <w:t>УТ-5.1/5</w:t>
            </w:r>
          </w:p>
        </w:tc>
        <w:tc>
          <w:tcPr>
            <w:tcW w:w="304" w:type="pct"/>
            <w:vAlign w:val="center"/>
          </w:tcPr>
          <w:p w14:paraId="31DE0108" w14:textId="10753FAC" w:rsidR="00F809A1" w:rsidRPr="00F809A1" w:rsidRDefault="00F809A1" w:rsidP="00F809A1">
            <w:pPr>
              <w:spacing w:line="240" w:lineRule="auto"/>
              <w:ind w:firstLine="0"/>
              <w:jc w:val="center"/>
              <w:rPr>
                <w:sz w:val="16"/>
                <w:szCs w:val="16"/>
                <w:lang w:bidi="ru-RU"/>
              </w:rPr>
            </w:pPr>
            <w:r w:rsidRPr="00F809A1">
              <w:rPr>
                <w:sz w:val="16"/>
                <w:szCs w:val="16"/>
              </w:rPr>
              <w:t>23</w:t>
            </w:r>
          </w:p>
        </w:tc>
        <w:tc>
          <w:tcPr>
            <w:tcW w:w="481" w:type="pct"/>
            <w:vAlign w:val="center"/>
          </w:tcPr>
          <w:p w14:paraId="2CDA657A" w14:textId="2CFAA0CA"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81" w:type="pct"/>
            <w:vAlign w:val="center"/>
          </w:tcPr>
          <w:p w14:paraId="5173BD6E" w14:textId="148FB571"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76" w:type="pct"/>
            <w:vAlign w:val="center"/>
          </w:tcPr>
          <w:p w14:paraId="60370312" w14:textId="22C60AF6" w:rsidR="00F809A1" w:rsidRPr="00F809A1" w:rsidRDefault="00F809A1" w:rsidP="00F809A1">
            <w:pPr>
              <w:spacing w:line="240" w:lineRule="auto"/>
              <w:ind w:firstLine="0"/>
              <w:jc w:val="center"/>
              <w:rPr>
                <w:sz w:val="16"/>
                <w:szCs w:val="16"/>
                <w:lang w:bidi="ru-RU"/>
              </w:rPr>
            </w:pPr>
            <w:r w:rsidRPr="00F809A1">
              <w:rPr>
                <w:sz w:val="16"/>
                <w:szCs w:val="16"/>
              </w:rPr>
              <w:t>19</w:t>
            </w:r>
          </w:p>
        </w:tc>
        <w:tc>
          <w:tcPr>
            <w:tcW w:w="537" w:type="pct"/>
            <w:vAlign w:val="center"/>
          </w:tcPr>
          <w:p w14:paraId="397DA8C6" w14:textId="507419E2" w:rsidR="00F809A1" w:rsidRPr="00F809A1" w:rsidRDefault="00F809A1" w:rsidP="00F809A1">
            <w:pPr>
              <w:spacing w:line="240" w:lineRule="auto"/>
              <w:ind w:firstLine="0"/>
              <w:jc w:val="center"/>
              <w:rPr>
                <w:sz w:val="16"/>
                <w:szCs w:val="16"/>
                <w:lang w:bidi="ru-RU"/>
              </w:rPr>
            </w:pPr>
            <w:r w:rsidRPr="00F809A1">
              <w:rPr>
                <w:sz w:val="16"/>
                <w:szCs w:val="16"/>
              </w:rPr>
              <w:t>7,39</w:t>
            </w:r>
          </w:p>
        </w:tc>
        <w:tc>
          <w:tcPr>
            <w:tcW w:w="345" w:type="pct"/>
            <w:vAlign w:val="center"/>
          </w:tcPr>
          <w:p w14:paraId="24C0889A" w14:textId="71A29A39" w:rsidR="00F809A1" w:rsidRPr="00F809A1" w:rsidRDefault="00F809A1" w:rsidP="00F809A1">
            <w:pPr>
              <w:spacing w:line="240" w:lineRule="auto"/>
              <w:ind w:firstLine="0"/>
              <w:jc w:val="center"/>
              <w:rPr>
                <w:sz w:val="16"/>
                <w:szCs w:val="16"/>
                <w:lang w:bidi="ru-RU"/>
              </w:rPr>
            </w:pPr>
            <w:r w:rsidRPr="00F809A1">
              <w:rPr>
                <w:sz w:val="16"/>
                <w:szCs w:val="16"/>
              </w:rPr>
              <w:t>0,000000158</w:t>
            </w:r>
          </w:p>
        </w:tc>
        <w:tc>
          <w:tcPr>
            <w:tcW w:w="431" w:type="pct"/>
            <w:vAlign w:val="center"/>
          </w:tcPr>
          <w:p w14:paraId="0945392A" w14:textId="4BB12CDC" w:rsidR="00F809A1" w:rsidRPr="00F809A1" w:rsidRDefault="00F809A1" w:rsidP="00F809A1">
            <w:pPr>
              <w:spacing w:line="240" w:lineRule="auto"/>
              <w:ind w:firstLine="0"/>
              <w:jc w:val="center"/>
              <w:rPr>
                <w:sz w:val="16"/>
                <w:szCs w:val="16"/>
                <w:lang w:bidi="ru-RU"/>
              </w:rPr>
            </w:pPr>
            <w:r w:rsidRPr="00F809A1">
              <w:rPr>
                <w:sz w:val="16"/>
                <w:szCs w:val="16"/>
              </w:rPr>
              <w:t>0,999952696</w:t>
            </w:r>
          </w:p>
        </w:tc>
        <w:tc>
          <w:tcPr>
            <w:tcW w:w="466" w:type="pct"/>
            <w:vAlign w:val="center"/>
          </w:tcPr>
          <w:p w14:paraId="3FAEC318" w14:textId="5A15C4DC" w:rsidR="00F809A1" w:rsidRPr="00F809A1" w:rsidRDefault="00F809A1" w:rsidP="00F809A1">
            <w:pPr>
              <w:spacing w:line="240" w:lineRule="auto"/>
              <w:ind w:firstLine="0"/>
              <w:jc w:val="center"/>
              <w:rPr>
                <w:sz w:val="16"/>
                <w:szCs w:val="16"/>
                <w:lang w:bidi="ru-RU"/>
              </w:rPr>
            </w:pPr>
            <w:r w:rsidRPr="00F809A1">
              <w:rPr>
                <w:sz w:val="16"/>
                <w:szCs w:val="16"/>
              </w:rPr>
              <w:t>0,999999415</w:t>
            </w:r>
          </w:p>
        </w:tc>
        <w:tc>
          <w:tcPr>
            <w:tcW w:w="503" w:type="pct"/>
            <w:vAlign w:val="center"/>
          </w:tcPr>
          <w:p w14:paraId="2E7F4A75" w14:textId="53AAD877" w:rsidR="00F809A1" w:rsidRPr="00F809A1" w:rsidRDefault="00F809A1" w:rsidP="00F809A1">
            <w:pPr>
              <w:spacing w:line="240" w:lineRule="auto"/>
              <w:ind w:firstLine="0"/>
              <w:jc w:val="center"/>
              <w:rPr>
                <w:sz w:val="16"/>
                <w:szCs w:val="16"/>
                <w:lang w:bidi="ru-RU"/>
              </w:rPr>
            </w:pPr>
            <w:r w:rsidRPr="00F809A1">
              <w:rPr>
                <w:sz w:val="16"/>
                <w:szCs w:val="16"/>
              </w:rPr>
              <w:t>11,07794352</w:t>
            </w:r>
          </w:p>
        </w:tc>
      </w:tr>
      <w:tr w:rsidR="00F809A1" w:rsidRPr="00F809A1" w14:paraId="1D02C25C" w14:textId="77777777" w:rsidTr="00F809A1">
        <w:tc>
          <w:tcPr>
            <w:tcW w:w="488" w:type="pct"/>
            <w:vAlign w:val="center"/>
          </w:tcPr>
          <w:p w14:paraId="2911D7D7" w14:textId="7D15975B" w:rsidR="00F809A1" w:rsidRPr="00F809A1" w:rsidRDefault="00F809A1" w:rsidP="00F809A1">
            <w:pPr>
              <w:spacing w:line="240" w:lineRule="auto"/>
              <w:ind w:firstLine="0"/>
              <w:jc w:val="center"/>
              <w:rPr>
                <w:sz w:val="16"/>
                <w:szCs w:val="16"/>
                <w:lang w:bidi="ru-RU"/>
              </w:rPr>
            </w:pPr>
            <w:r w:rsidRPr="00F809A1">
              <w:rPr>
                <w:sz w:val="16"/>
                <w:szCs w:val="16"/>
              </w:rPr>
              <w:t>УТ-5.1/5</w:t>
            </w:r>
          </w:p>
        </w:tc>
        <w:tc>
          <w:tcPr>
            <w:tcW w:w="488" w:type="pct"/>
            <w:vAlign w:val="center"/>
          </w:tcPr>
          <w:p w14:paraId="2C9225D4" w14:textId="67E331DF" w:rsidR="00F809A1" w:rsidRPr="00F809A1" w:rsidRDefault="00F809A1" w:rsidP="00F809A1">
            <w:pPr>
              <w:spacing w:line="240" w:lineRule="auto"/>
              <w:ind w:firstLine="0"/>
              <w:jc w:val="center"/>
              <w:rPr>
                <w:sz w:val="16"/>
                <w:szCs w:val="16"/>
                <w:lang w:bidi="ru-RU"/>
              </w:rPr>
            </w:pPr>
            <w:r w:rsidRPr="00F809A1">
              <w:rPr>
                <w:sz w:val="16"/>
                <w:szCs w:val="16"/>
              </w:rPr>
              <w:t>УТ-5.3/5</w:t>
            </w:r>
          </w:p>
        </w:tc>
        <w:tc>
          <w:tcPr>
            <w:tcW w:w="304" w:type="pct"/>
            <w:vAlign w:val="center"/>
          </w:tcPr>
          <w:p w14:paraId="7DC1FDDE" w14:textId="5022B558" w:rsidR="00F809A1" w:rsidRPr="00F809A1" w:rsidRDefault="00F809A1" w:rsidP="00F809A1">
            <w:pPr>
              <w:spacing w:line="240" w:lineRule="auto"/>
              <w:ind w:firstLine="0"/>
              <w:jc w:val="center"/>
              <w:rPr>
                <w:sz w:val="16"/>
                <w:szCs w:val="16"/>
                <w:lang w:bidi="ru-RU"/>
              </w:rPr>
            </w:pPr>
            <w:r w:rsidRPr="00F809A1">
              <w:rPr>
                <w:sz w:val="16"/>
                <w:szCs w:val="16"/>
              </w:rPr>
              <w:t>16</w:t>
            </w:r>
          </w:p>
        </w:tc>
        <w:tc>
          <w:tcPr>
            <w:tcW w:w="481" w:type="pct"/>
            <w:vAlign w:val="center"/>
          </w:tcPr>
          <w:p w14:paraId="16353546" w14:textId="67931076"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81" w:type="pct"/>
            <w:vAlign w:val="center"/>
          </w:tcPr>
          <w:p w14:paraId="12496938" w14:textId="587F46D2"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76" w:type="pct"/>
            <w:vAlign w:val="center"/>
          </w:tcPr>
          <w:p w14:paraId="255631F5" w14:textId="3EC7B78F" w:rsidR="00F809A1" w:rsidRPr="00F809A1" w:rsidRDefault="00F809A1" w:rsidP="00F809A1">
            <w:pPr>
              <w:spacing w:line="240" w:lineRule="auto"/>
              <w:ind w:firstLine="0"/>
              <w:jc w:val="center"/>
              <w:rPr>
                <w:sz w:val="16"/>
                <w:szCs w:val="16"/>
                <w:lang w:bidi="ru-RU"/>
              </w:rPr>
            </w:pPr>
            <w:r w:rsidRPr="00F809A1">
              <w:rPr>
                <w:sz w:val="16"/>
                <w:szCs w:val="16"/>
              </w:rPr>
              <w:t>19</w:t>
            </w:r>
          </w:p>
        </w:tc>
        <w:tc>
          <w:tcPr>
            <w:tcW w:w="537" w:type="pct"/>
            <w:vAlign w:val="center"/>
          </w:tcPr>
          <w:p w14:paraId="76C748B6" w14:textId="55209963" w:rsidR="00F809A1" w:rsidRPr="00F809A1" w:rsidRDefault="00F809A1" w:rsidP="00F809A1">
            <w:pPr>
              <w:spacing w:line="240" w:lineRule="auto"/>
              <w:ind w:firstLine="0"/>
              <w:jc w:val="center"/>
              <w:rPr>
                <w:sz w:val="16"/>
                <w:szCs w:val="16"/>
                <w:lang w:bidi="ru-RU"/>
              </w:rPr>
            </w:pPr>
            <w:r w:rsidRPr="00F809A1">
              <w:rPr>
                <w:sz w:val="16"/>
                <w:szCs w:val="16"/>
              </w:rPr>
              <w:t>7,39</w:t>
            </w:r>
          </w:p>
        </w:tc>
        <w:tc>
          <w:tcPr>
            <w:tcW w:w="345" w:type="pct"/>
            <w:vAlign w:val="center"/>
          </w:tcPr>
          <w:p w14:paraId="563D5D9C" w14:textId="20A72EA7" w:rsidR="00F809A1" w:rsidRPr="00F809A1" w:rsidRDefault="00F809A1" w:rsidP="00F809A1">
            <w:pPr>
              <w:spacing w:line="240" w:lineRule="auto"/>
              <w:ind w:firstLine="0"/>
              <w:jc w:val="center"/>
              <w:rPr>
                <w:sz w:val="16"/>
                <w:szCs w:val="16"/>
                <w:lang w:bidi="ru-RU"/>
              </w:rPr>
            </w:pPr>
            <w:r w:rsidRPr="00F809A1">
              <w:rPr>
                <w:sz w:val="16"/>
                <w:szCs w:val="16"/>
              </w:rPr>
              <w:t>0,000000110</w:t>
            </w:r>
          </w:p>
        </w:tc>
        <w:tc>
          <w:tcPr>
            <w:tcW w:w="431" w:type="pct"/>
            <w:vAlign w:val="center"/>
          </w:tcPr>
          <w:p w14:paraId="0B3D0E4E" w14:textId="786775E3" w:rsidR="00F809A1" w:rsidRPr="00F809A1" w:rsidRDefault="00F809A1" w:rsidP="00F809A1">
            <w:pPr>
              <w:spacing w:line="240" w:lineRule="auto"/>
              <w:ind w:firstLine="0"/>
              <w:jc w:val="center"/>
              <w:rPr>
                <w:sz w:val="16"/>
                <w:szCs w:val="16"/>
                <w:lang w:bidi="ru-RU"/>
              </w:rPr>
            </w:pPr>
            <w:r w:rsidRPr="00F809A1">
              <w:rPr>
                <w:sz w:val="16"/>
                <w:szCs w:val="16"/>
              </w:rPr>
              <w:t>0,999967093</w:t>
            </w:r>
          </w:p>
        </w:tc>
        <w:tc>
          <w:tcPr>
            <w:tcW w:w="466" w:type="pct"/>
            <w:vAlign w:val="center"/>
          </w:tcPr>
          <w:p w14:paraId="405A77A4" w14:textId="2C1E1AE8" w:rsidR="00F809A1" w:rsidRPr="00F809A1" w:rsidRDefault="00F809A1" w:rsidP="00F809A1">
            <w:pPr>
              <w:spacing w:line="240" w:lineRule="auto"/>
              <w:ind w:firstLine="0"/>
              <w:jc w:val="center"/>
              <w:rPr>
                <w:sz w:val="16"/>
                <w:szCs w:val="16"/>
                <w:lang w:bidi="ru-RU"/>
              </w:rPr>
            </w:pPr>
            <w:r w:rsidRPr="00F809A1">
              <w:rPr>
                <w:sz w:val="16"/>
                <w:szCs w:val="16"/>
              </w:rPr>
              <w:t>0,999999593</w:t>
            </w:r>
          </w:p>
        </w:tc>
        <w:tc>
          <w:tcPr>
            <w:tcW w:w="503" w:type="pct"/>
            <w:vAlign w:val="center"/>
          </w:tcPr>
          <w:p w14:paraId="69AC95FC" w14:textId="4C678C4F" w:rsidR="00F809A1" w:rsidRPr="00F809A1" w:rsidRDefault="00F809A1" w:rsidP="00F809A1">
            <w:pPr>
              <w:spacing w:line="240" w:lineRule="auto"/>
              <w:ind w:firstLine="0"/>
              <w:jc w:val="center"/>
              <w:rPr>
                <w:sz w:val="16"/>
                <w:szCs w:val="16"/>
                <w:lang w:bidi="ru-RU"/>
              </w:rPr>
            </w:pPr>
            <w:r w:rsidRPr="00F809A1">
              <w:rPr>
                <w:sz w:val="16"/>
                <w:szCs w:val="16"/>
              </w:rPr>
              <w:t>15,50912369</w:t>
            </w:r>
          </w:p>
        </w:tc>
      </w:tr>
      <w:tr w:rsidR="00F809A1" w:rsidRPr="00F809A1" w14:paraId="13C82065" w14:textId="77777777" w:rsidTr="00F809A1">
        <w:tc>
          <w:tcPr>
            <w:tcW w:w="488" w:type="pct"/>
            <w:vAlign w:val="center"/>
          </w:tcPr>
          <w:p w14:paraId="0DE706C9" w14:textId="0113399C" w:rsidR="00F809A1" w:rsidRPr="00F809A1" w:rsidRDefault="00F809A1" w:rsidP="00F809A1">
            <w:pPr>
              <w:spacing w:line="240" w:lineRule="auto"/>
              <w:ind w:firstLine="0"/>
              <w:jc w:val="center"/>
              <w:rPr>
                <w:sz w:val="16"/>
                <w:szCs w:val="16"/>
                <w:lang w:bidi="ru-RU"/>
              </w:rPr>
            </w:pPr>
            <w:r w:rsidRPr="00F809A1">
              <w:rPr>
                <w:sz w:val="16"/>
                <w:szCs w:val="16"/>
              </w:rPr>
              <w:t>ЦТП-6</w:t>
            </w:r>
          </w:p>
        </w:tc>
        <w:tc>
          <w:tcPr>
            <w:tcW w:w="488" w:type="pct"/>
            <w:vAlign w:val="center"/>
          </w:tcPr>
          <w:p w14:paraId="72FC0BCF" w14:textId="11FD2962" w:rsidR="00F809A1" w:rsidRPr="00F809A1" w:rsidRDefault="00F809A1" w:rsidP="00F809A1">
            <w:pPr>
              <w:spacing w:line="240" w:lineRule="auto"/>
              <w:ind w:firstLine="0"/>
              <w:jc w:val="center"/>
              <w:rPr>
                <w:sz w:val="16"/>
                <w:szCs w:val="16"/>
                <w:lang w:bidi="ru-RU"/>
              </w:rPr>
            </w:pPr>
            <w:r w:rsidRPr="00F809A1">
              <w:rPr>
                <w:sz w:val="16"/>
                <w:szCs w:val="16"/>
              </w:rPr>
              <w:t>УТ-1/6</w:t>
            </w:r>
          </w:p>
        </w:tc>
        <w:tc>
          <w:tcPr>
            <w:tcW w:w="304" w:type="pct"/>
            <w:vAlign w:val="center"/>
          </w:tcPr>
          <w:p w14:paraId="4A5DE648" w14:textId="4107A663" w:rsidR="00F809A1" w:rsidRPr="00F809A1" w:rsidRDefault="00F809A1" w:rsidP="00F809A1">
            <w:pPr>
              <w:spacing w:line="240" w:lineRule="auto"/>
              <w:ind w:firstLine="0"/>
              <w:jc w:val="center"/>
              <w:rPr>
                <w:sz w:val="16"/>
                <w:szCs w:val="16"/>
                <w:lang w:bidi="ru-RU"/>
              </w:rPr>
            </w:pPr>
            <w:r w:rsidRPr="00F809A1">
              <w:rPr>
                <w:sz w:val="16"/>
                <w:szCs w:val="16"/>
              </w:rPr>
              <w:t>20</w:t>
            </w:r>
          </w:p>
        </w:tc>
        <w:tc>
          <w:tcPr>
            <w:tcW w:w="481" w:type="pct"/>
            <w:vAlign w:val="center"/>
          </w:tcPr>
          <w:p w14:paraId="0F582928" w14:textId="1C56B572" w:rsidR="00F809A1" w:rsidRPr="00F809A1" w:rsidRDefault="00F809A1" w:rsidP="00F809A1">
            <w:pPr>
              <w:spacing w:line="240" w:lineRule="auto"/>
              <w:ind w:firstLine="0"/>
              <w:jc w:val="center"/>
              <w:rPr>
                <w:sz w:val="16"/>
                <w:szCs w:val="16"/>
                <w:lang w:bidi="ru-RU"/>
              </w:rPr>
            </w:pPr>
            <w:r w:rsidRPr="00F809A1">
              <w:rPr>
                <w:sz w:val="16"/>
                <w:szCs w:val="16"/>
              </w:rPr>
              <w:t>0,219</w:t>
            </w:r>
          </w:p>
        </w:tc>
        <w:tc>
          <w:tcPr>
            <w:tcW w:w="481" w:type="pct"/>
            <w:vAlign w:val="center"/>
          </w:tcPr>
          <w:p w14:paraId="442FA492" w14:textId="307F74D4" w:rsidR="00F809A1" w:rsidRPr="00F809A1" w:rsidRDefault="00F809A1" w:rsidP="00F809A1">
            <w:pPr>
              <w:spacing w:line="240" w:lineRule="auto"/>
              <w:ind w:firstLine="0"/>
              <w:jc w:val="center"/>
              <w:rPr>
                <w:sz w:val="16"/>
                <w:szCs w:val="16"/>
                <w:lang w:bidi="ru-RU"/>
              </w:rPr>
            </w:pPr>
            <w:r w:rsidRPr="00F809A1">
              <w:rPr>
                <w:sz w:val="16"/>
                <w:szCs w:val="16"/>
              </w:rPr>
              <w:t>0,219</w:t>
            </w:r>
          </w:p>
        </w:tc>
        <w:tc>
          <w:tcPr>
            <w:tcW w:w="476" w:type="pct"/>
            <w:vAlign w:val="center"/>
          </w:tcPr>
          <w:p w14:paraId="72C941FD" w14:textId="4F73C0EC" w:rsidR="00F809A1" w:rsidRPr="00F809A1" w:rsidRDefault="00F809A1" w:rsidP="00F809A1">
            <w:pPr>
              <w:spacing w:line="240" w:lineRule="auto"/>
              <w:ind w:firstLine="0"/>
              <w:jc w:val="center"/>
              <w:rPr>
                <w:sz w:val="16"/>
                <w:szCs w:val="16"/>
                <w:lang w:bidi="ru-RU"/>
              </w:rPr>
            </w:pPr>
            <w:r w:rsidRPr="00F809A1">
              <w:rPr>
                <w:sz w:val="16"/>
                <w:szCs w:val="16"/>
              </w:rPr>
              <w:t>53</w:t>
            </w:r>
          </w:p>
        </w:tc>
        <w:tc>
          <w:tcPr>
            <w:tcW w:w="537" w:type="pct"/>
            <w:vAlign w:val="center"/>
          </w:tcPr>
          <w:p w14:paraId="2DF575A8" w14:textId="3E1BA9EA" w:rsidR="00F809A1" w:rsidRPr="00F809A1" w:rsidRDefault="00F809A1" w:rsidP="00F809A1">
            <w:pPr>
              <w:spacing w:line="240" w:lineRule="auto"/>
              <w:ind w:firstLine="0"/>
              <w:jc w:val="center"/>
              <w:rPr>
                <w:sz w:val="16"/>
                <w:szCs w:val="16"/>
                <w:lang w:bidi="ru-RU"/>
              </w:rPr>
            </w:pPr>
            <w:r w:rsidRPr="00F809A1">
              <w:rPr>
                <w:sz w:val="16"/>
                <w:szCs w:val="16"/>
              </w:rPr>
              <w:t>12,72</w:t>
            </w:r>
          </w:p>
        </w:tc>
        <w:tc>
          <w:tcPr>
            <w:tcW w:w="345" w:type="pct"/>
            <w:vAlign w:val="center"/>
          </w:tcPr>
          <w:p w14:paraId="3CAF737E" w14:textId="5EA00B92" w:rsidR="00F809A1" w:rsidRPr="00F809A1" w:rsidRDefault="00F809A1" w:rsidP="00F809A1">
            <w:pPr>
              <w:spacing w:line="240" w:lineRule="auto"/>
              <w:ind w:firstLine="0"/>
              <w:jc w:val="center"/>
              <w:rPr>
                <w:sz w:val="16"/>
                <w:szCs w:val="16"/>
                <w:lang w:bidi="ru-RU"/>
              </w:rPr>
            </w:pPr>
            <w:r w:rsidRPr="00F809A1">
              <w:rPr>
                <w:sz w:val="16"/>
                <w:szCs w:val="16"/>
              </w:rPr>
              <w:t>0,002873051</w:t>
            </w:r>
          </w:p>
        </w:tc>
        <w:tc>
          <w:tcPr>
            <w:tcW w:w="431" w:type="pct"/>
            <w:vAlign w:val="center"/>
          </w:tcPr>
          <w:p w14:paraId="31EE6ADD" w14:textId="4B404F98" w:rsidR="00F809A1" w:rsidRPr="00F809A1" w:rsidRDefault="00F809A1" w:rsidP="00F809A1">
            <w:pPr>
              <w:spacing w:line="240" w:lineRule="auto"/>
              <w:ind w:firstLine="0"/>
              <w:jc w:val="center"/>
              <w:rPr>
                <w:sz w:val="16"/>
                <w:szCs w:val="16"/>
                <w:lang w:bidi="ru-RU"/>
              </w:rPr>
            </w:pPr>
            <w:r w:rsidRPr="00F809A1">
              <w:rPr>
                <w:sz w:val="16"/>
                <w:szCs w:val="16"/>
              </w:rPr>
              <w:t>0,436592435</w:t>
            </w:r>
          </w:p>
        </w:tc>
        <w:tc>
          <w:tcPr>
            <w:tcW w:w="466" w:type="pct"/>
            <w:vAlign w:val="center"/>
          </w:tcPr>
          <w:p w14:paraId="22865BB5" w14:textId="424D0E65" w:rsidR="00F809A1" w:rsidRPr="00F809A1" w:rsidRDefault="00F809A1" w:rsidP="00F809A1">
            <w:pPr>
              <w:spacing w:line="240" w:lineRule="auto"/>
              <w:ind w:firstLine="0"/>
              <w:jc w:val="center"/>
              <w:rPr>
                <w:sz w:val="16"/>
                <w:szCs w:val="16"/>
                <w:lang w:bidi="ru-RU"/>
              </w:rPr>
            </w:pPr>
            <w:r w:rsidRPr="00F809A1">
              <w:rPr>
                <w:sz w:val="16"/>
                <w:szCs w:val="16"/>
              </w:rPr>
              <w:t>0,982371629</w:t>
            </w:r>
          </w:p>
        </w:tc>
        <w:tc>
          <w:tcPr>
            <w:tcW w:w="503" w:type="pct"/>
            <w:vAlign w:val="center"/>
          </w:tcPr>
          <w:p w14:paraId="1778E3CE" w14:textId="01DFA22F" w:rsidR="00F809A1" w:rsidRPr="00F809A1" w:rsidRDefault="00F809A1" w:rsidP="00F809A1">
            <w:pPr>
              <w:spacing w:line="240" w:lineRule="auto"/>
              <w:ind w:firstLine="0"/>
              <w:jc w:val="center"/>
              <w:rPr>
                <w:sz w:val="16"/>
                <w:szCs w:val="16"/>
                <w:lang w:bidi="ru-RU"/>
              </w:rPr>
            </w:pPr>
            <w:r w:rsidRPr="00F809A1">
              <w:rPr>
                <w:sz w:val="16"/>
                <w:szCs w:val="16"/>
              </w:rPr>
              <w:t>16,32399569</w:t>
            </w:r>
          </w:p>
        </w:tc>
      </w:tr>
      <w:tr w:rsidR="00F809A1" w:rsidRPr="00F809A1" w14:paraId="193C4CE2" w14:textId="77777777" w:rsidTr="00F809A1">
        <w:tc>
          <w:tcPr>
            <w:tcW w:w="488" w:type="pct"/>
            <w:vAlign w:val="center"/>
          </w:tcPr>
          <w:p w14:paraId="7F8F6BE6" w14:textId="4EA7026F" w:rsidR="00F809A1" w:rsidRPr="00F809A1" w:rsidRDefault="00F809A1" w:rsidP="00F809A1">
            <w:pPr>
              <w:spacing w:line="240" w:lineRule="auto"/>
              <w:ind w:firstLine="0"/>
              <w:jc w:val="center"/>
              <w:rPr>
                <w:sz w:val="16"/>
                <w:szCs w:val="16"/>
                <w:lang w:bidi="ru-RU"/>
              </w:rPr>
            </w:pPr>
            <w:r w:rsidRPr="00F809A1">
              <w:rPr>
                <w:sz w:val="16"/>
                <w:szCs w:val="16"/>
              </w:rPr>
              <w:t>УТ-1/6</w:t>
            </w:r>
          </w:p>
        </w:tc>
        <w:tc>
          <w:tcPr>
            <w:tcW w:w="488" w:type="pct"/>
            <w:vAlign w:val="center"/>
          </w:tcPr>
          <w:p w14:paraId="3C2B5303" w14:textId="38294142" w:rsidR="00F809A1" w:rsidRPr="00F809A1" w:rsidRDefault="00F809A1" w:rsidP="00F809A1">
            <w:pPr>
              <w:spacing w:line="240" w:lineRule="auto"/>
              <w:ind w:firstLine="0"/>
              <w:jc w:val="center"/>
              <w:rPr>
                <w:sz w:val="16"/>
                <w:szCs w:val="16"/>
                <w:lang w:bidi="ru-RU"/>
              </w:rPr>
            </w:pPr>
            <w:r w:rsidRPr="00F809A1">
              <w:rPr>
                <w:sz w:val="16"/>
                <w:szCs w:val="16"/>
              </w:rPr>
              <w:t>УТ-6/6</w:t>
            </w:r>
          </w:p>
        </w:tc>
        <w:tc>
          <w:tcPr>
            <w:tcW w:w="304" w:type="pct"/>
            <w:vAlign w:val="center"/>
          </w:tcPr>
          <w:p w14:paraId="651C68B0" w14:textId="4B0268C3" w:rsidR="00F809A1" w:rsidRPr="00F809A1" w:rsidRDefault="00F809A1" w:rsidP="00F809A1">
            <w:pPr>
              <w:spacing w:line="240" w:lineRule="auto"/>
              <w:ind w:firstLine="0"/>
              <w:jc w:val="center"/>
              <w:rPr>
                <w:sz w:val="16"/>
                <w:szCs w:val="16"/>
                <w:lang w:bidi="ru-RU"/>
              </w:rPr>
            </w:pPr>
            <w:r w:rsidRPr="00F809A1">
              <w:rPr>
                <w:sz w:val="16"/>
                <w:szCs w:val="16"/>
              </w:rPr>
              <w:t>71</w:t>
            </w:r>
          </w:p>
        </w:tc>
        <w:tc>
          <w:tcPr>
            <w:tcW w:w="481" w:type="pct"/>
            <w:vAlign w:val="center"/>
          </w:tcPr>
          <w:p w14:paraId="0DE91689" w14:textId="7AAD638E" w:rsidR="00F809A1" w:rsidRPr="00F809A1" w:rsidRDefault="00F809A1" w:rsidP="00F809A1">
            <w:pPr>
              <w:spacing w:line="240" w:lineRule="auto"/>
              <w:ind w:firstLine="0"/>
              <w:jc w:val="center"/>
              <w:rPr>
                <w:sz w:val="16"/>
                <w:szCs w:val="16"/>
                <w:lang w:bidi="ru-RU"/>
              </w:rPr>
            </w:pPr>
            <w:r w:rsidRPr="00F809A1">
              <w:rPr>
                <w:sz w:val="16"/>
                <w:szCs w:val="16"/>
              </w:rPr>
              <w:t>0,273</w:t>
            </w:r>
          </w:p>
        </w:tc>
        <w:tc>
          <w:tcPr>
            <w:tcW w:w="481" w:type="pct"/>
            <w:vAlign w:val="center"/>
          </w:tcPr>
          <w:p w14:paraId="42123D24" w14:textId="3B99BD34" w:rsidR="00F809A1" w:rsidRPr="00F809A1" w:rsidRDefault="00F809A1" w:rsidP="00F809A1">
            <w:pPr>
              <w:spacing w:line="240" w:lineRule="auto"/>
              <w:ind w:firstLine="0"/>
              <w:jc w:val="center"/>
              <w:rPr>
                <w:sz w:val="16"/>
                <w:szCs w:val="16"/>
                <w:lang w:bidi="ru-RU"/>
              </w:rPr>
            </w:pPr>
            <w:r w:rsidRPr="00F809A1">
              <w:rPr>
                <w:sz w:val="16"/>
                <w:szCs w:val="16"/>
              </w:rPr>
              <w:t>0,273</w:t>
            </w:r>
          </w:p>
        </w:tc>
        <w:tc>
          <w:tcPr>
            <w:tcW w:w="476" w:type="pct"/>
            <w:vAlign w:val="center"/>
          </w:tcPr>
          <w:p w14:paraId="50C070D5" w14:textId="5027FD26" w:rsidR="00F809A1" w:rsidRPr="00F809A1" w:rsidRDefault="00F809A1" w:rsidP="00F809A1">
            <w:pPr>
              <w:spacing w:line="240" w:lineRule="auto"/>
              <w:ind w:firstLine="0"/>
              <w:jc w:val="center"/>
              <w:rPr>
                <w:sz w:val="16"/>
                <w:szCs w:val="16"/>
                <w:lang w:bidi="ru-RU"/>
              </w:rPr>
            </w:pPr>
            <w:r w:rsidRPr="00F809A1">
              <w:rPr>
                <w:sz w:val="16"/>
                <w:szCs w:val="16"/>
              </w:rPr>
              <w:t>53</w:t>
            </w:r>
          </w:p>
        </w:tc>
        <w:tc>
          <w:tcPr>
            <w:tcW w:w="537" w:type="pct"/>
            <w:vAlign w:val="center"/>
          </w:tcPr>
          <w:p w14:paraId="01B584A8" w14:textId="6C0B7495" w:rsidR="00F809A1" w:rsidRPr="00F809A1" w:rsidRDefault="00F809A1" w:rsidP="00F809A1">
            <w:pPr>
              <w:spacing w:line="240" w:lineRule="auto"/>
              <w:ind w:firstLine="0"/>
              <w:jc w:val="center"/>
              <w:rPr>
                <w:sz w:val="16"/>
                <w:szCs w:val="16"/>
                <w:lang w:bidi="ru-RU"/>
              </w:rPr>
            </w:pPr>
            <w:r w:rsidRPr="00F809A1">
              <w:rPr>
                <w:sz w:val="16"/>
                <w:szCs w:val="16"/>
              </w:rPr>
              <w:t>15,63</w:t>
            </w:r>
          </w:p>
        </w:tc>
        <w:tc>
          <w:tcPr>
            <w:tcW w:w="345" w:type="pct"/>
            <w:vAlign w:val="center"/>
          </w:tcPr>
          <w:p w14:paraId="2BAEDC60" w14:textId="085FE55B" w:rsidR="00F809A1" w:rsidRPr="00F809A1" w:rsidRDefault="00F809A1" w:rsidP="00F809A1">
            <w:pPr>
              <w:spacing w:line="240" w:lineRule="auto"/>
              <w:ind w:firstLine="0"/>
              <w:jc w:val="center"/>
              <w:rPr>
                <w:sz w:val="16"/>
                <w:szCs w:val="16"/>
                <w:lang w:bidi="ru-RU"/>
              </w:rPr>
            </w:pPr>
            <w:r w:rsidRPr="00F809A1">
              <w:rPr>
                <w:sz w:val="16"/>
                <w:szCs w:val="16"/>
              </w:rPr>
              <w:t>0,010199330</w:t>
            </w:r>
          </w:p>
        </w:tc>
        <w:tc>
          <w:tcPr>
            <w:tcW w:w="431" w:type="pct"/>
            <w:vAlign w:val="center"/>
          </w:tcPr>
          <w:p w14:paraId="6E492352" w14:textId="15BB90FD" w:rsidR="00F809A1" w:rsidRPr="00F809A1" w:rsidRDefault="00F809A1" w:rsidP="00F809A1">
            <w:pPr>
              <w:spacing w:line="240" w:lineRule="auto"/>
              <w:ind w:firstLine="0"/>
              <w:jc w:val="center"/>
              <w:rPr>
                <w:sz w:val="16"/>
                <w:szCs w:val="16"/>
                <w:lang w:bidi="ru-RU"/>
              </w:rPr>
            </w:pPr>
            <w:r w:rsidRPr="00F809A1">
              <w:rPr>
                <w:sz w:val="16"/>
                <w:szCs w:val="16"/>
              </w:rPr>
              <w:t>0,072057519</w:t>
            </w:r>
          </w:p>
        </w:tc>
        <w:tc>
          <w:tcPr>
            <w:tcW w:w="466" w:type="pct"/>
            <w:vAlign w:val="center"/>
          </w:tcPr>
          <w:p w14:paraId="06DCE678" w14:textId="7BB9859B" w:rsidR="00F809A1" w:rsidRPr="00F809A1" w:rsidRDefault="00F809A1" w:rsidP="00F809A1">
            <w:pPr>
              <w:spacing w:line="240" w:lineRule="auto"/>
              <w:ind w:firstLine="0"/>
              <w:jc w:val="center"/>
              <w:rPr>
                <w:sz w:val="16"/>
                <w:szCs w:val="16"/>
                <w:lang w:bidi="ru-RU"/>
              </w:rPr>
            </w:pPr>
            <w:r w:rsidRPr="00F809A1">
              <w:rPr>
                <w:sz w:val="16"/>
                <w:szCs w:val="16"/>
              </w:rPr>
              <w:t>0,931251769</w:t>
            </w:r>
          </w:p>
        </w:tc>
        <w:tc>
          <w:tcPr>
            <w:tcW w:w="503" w:type="pct"/>
            <w:vAlign w:val="center"/>
          </w:tcPr>
          <w:p w14:paraId="63824FCD" w14:textId="2C16B110" w:rsidR="00F809A1" w:rsidRPr="00F809A1" w:rsidRDefault="00F809A1" w:rsidP="00F809A1">
            <w:pPr>
              <w:spacing w:line="240" w:lineRule="auto"/>
              <w:ind w:firstLine="0"/>
              <w:jc w:val="center"/>
              <w:rPr>
                <w:sz w:val="16"/>
                <w:szCs w:val="16"/>
                <w:lang w:bidi="ru-RU"/>
              </w:rPr>
            </w:pPr>
            <w:r w:rsidRPr="00F809A1">
              <w:rPr>
                <w:sz w:val="16"/>
                <w:szCs w:val="16"/>
              </w:rPr>
              <w:t>6,189816322</w:t>
            </w:r>
          </w:p>
        </w:tc>
      </w:tr>
      <w:tr w:rsidR="00F809A1" w:rsidRPr="00F809A1" w14:paraId="1925E806" w14:textId="77777777" w:rsidTr="00F809A1">
        <w:tc>
          <w:tcPr>
            <w:tcW w:w="488" w:type="pct"/>
            <w:vAlign w:val="center"/>
          </w:tcPr>
          <w:p w14:paraId="395E32AC" w14:textId="1F70E0E3" w:rsidR="00F809A1" w:rsidRPr="00F809A1" w:rsidRDefault="00F809A1" w:rsidP="00F809A1">
            <w:pPr>
              <w:spacing w:line="240" w:lineRule="auto"/>
              <w:ind w:firstLine="0"/>
              <w:jc w:val="center"/>
              <w:rPr>
                <w:sz w:val="16"/>
                <w:szCs w:val="16"/>
                <w:lang w:bidi="ru-RU"/>
              </w:rPr>
            </w:pPr>
            <w:r w:rsidRPr="00F809A1">
              <w:rPr>
                <w:sz w:val="16"/>
                <w:szCs w:val="16"/>
              </w:rPr>
              <w:t>УТ-6/6</w:t>
            </w:r>
          </w:p>
        </w:tc>
        <w:tc>
          <w:tcPr>
            <w:tcW w:w="488" w:type="pct"/>
            <w:vAlign w:val="center"/>
          </w:tcPr>
          <w:p w14:paraId="6DCACFA4" w14:textId="21B964B5" w:rsidR="00F809A1" w:rsidRPr="00F809A1" w:rsidRDefault="00F809A1" w:rsidP="00F809A1">
            <w:pPr>
              <w:spacing w:line="240" w:lineRule="auto"/>
              <w:ind w:firstLine="0"/>
              <w:jc w:val="center"/>
              <w:rPr>
                <w:sz w:val="16"/>
                <w:szCs w:val="16"/>
                <w:lang w:bidi="ru-RU"/>
              </w:rPr>
            </w:pPr>
            <w:r w:rsidRPr="00F809A1">
              <w:rPr>
                <w:sz w:val="16"/>
                <w:szCs w:val="16"/>
              </w:rPr>
              <w:t>УТ-7/6</w:t>
            </w:r>
          </w:p>
        </w:tc>
        <w:tc>
          <w:tcPr>
            <w:tcW w:w="304" w:type="pct"/>
            <w:vAlign w:val="center"/>
          </w:tcPr>
          <w:p w14:paraId="188CBAA5" w14:textId="0F4EC5E4" w:rsidR="00F809A1" w:rsidRPr="00F809A1" w:rsidRDefault="00F809A1" w:rsidP="00F809A1">
            <w:pPr>
              <w:spacing w:line="240" w:lineRule="auto"/>
              <w:ind w:firstLine="0"/>
              <w:jc w:val="center"/>
              <w:rPr>
                <w:sz w:val="16"/>
                <w:szCs w:val="16"/>
                <w:lang w:bidi="ru-RU"/>
              </w:rPr>
            </w:pPr>
            <w:r w:rsidRPr="00F809A1">
              <w:rPr>
                <w:sz w:val="16"/>
                <w:szCs w:val="16"/>
              </w:rPr>
              <w:t>112</w:t>
            </w:r>
          </w:p>
        </w:tc>
        <w:tc>
          <w:tcPr>
            <w:tcW w:w="481" w:type="pct"/>
            <w:vAlign w:val="center"/>
          </w:tcPr>
          <w:p w14:paraId="69E10D5A" w14:textId="196DBD37" w:rsidR="00F809A1" w:rsidRPr="00F809A1" w:rsidRDefault="00F809A1" w:rsidP="00F809A1">
            <w:pPr>
              <w:spacing w:line="240" w:lineRule="auto"/>
              <w:ind w:firstLine="0"/>
              <w:jc w:val="center"/>
              <w:rPr>
                <w:sz w:val="16"/>
                <w:szCs w:val="16"/>
                <w:lang w:bidi="ru-RU"/>
              </w:rPr>
            </w:pPr>
            <w:r w:rsidRPr="00F809A1">
              <w:rPr>
                <w:sz w:val="16"/>
                <w:szCs w:val="16"/>
              </w:rPr>
              <w:t>0,273</w:t>
            </w:r>
          </w:p>
        </w:tc>
        <w:tc>
          <w:tcPr>
            <w:tcW w:w="481" w:type="pct"/>
            <w:vAlign w:val="center"/>
          </w:tcPr>
          <w:p w14:paraId="79CA257C" w14:textId="0D79FD70" w:rsidR="00F809A1" w:rsidRPr="00F809A1" w:rsidRDefault="00F809A1" w:rsidP="00F809A1">
            <w:pPr>
              <w:spacing w:line="240" w:lineRule="auto"/>
              <w:ind w:firstLine="0"/>
              <w:jc w:val="center"/>
              <w:rPr>
                <w:sz w:val="16"/>
                <w:szCs w:val="16"/>
                <w:lang w:bidi="ru-RU"/>
              </w:rPr>
            </w:pPr>
            <w:r w:rsidRPr="00F809A1">
              <w:rPr>
                <w:sz w:val="16"/>
                <w:szCs w:val="16"/>
              </w:rPr>
              <w:t>0,273</w:t>
            </w:r>
          </w:p>
        </w:tc>
        <w:tc>
          <w:tcPr>
            <w:tcW w:w="476" w:type="pct"/>
            <w:vAlign w:val="center"/>
          </w:tcPr>
          <w:p w14:paraId="5B0D068C" w14:textId="3B465F00" w:rsidR="00F809A1" w:rsidRPr="00F809A1" w:rsidRDefault="00F809A1" w:rsidP="00F809A1">
            <w:pPr>
              <w:spacing w:line="240" w:lineRule="auto"/>
              <w:ind w:firstLine="0"/>
              <w:jc w:val="center"/>
              <w:rPr>
                <w:sz w:val="16"/>
                <w:szCs w:val="16"/>
                <w:lang w:bidi="ru-RU"/>
              </w:rPr>
            </w:pPr>
            <w:r w:rsidRPr="00F809A1">
              <w:rPr>
                <w:sz w:val="16"/>
                <w:szCs w:val="16"/>
              </w:rPr>
              <w:t>50</w:t>
            </w:r>
          </w:p>
        </w:tc>
        <w:tc>
          <w:tcPr>
            <w:tcW w:w="537" w:type="pct"/>
            <w:vAlign w:val="center"/>
          </w:tcPr>
          <w:p w14:paraId="1DC1167B" w14:textId="3768AAA8" w:rsidR="00F809A1" w:rsidRPr="00F809A1" w:rsidRDefault="00F809A1" w:rsidP="00F809A1">
            <w:pPr>
              <w:spacing w:line="240" w:lineRule="auto"/>
              <w:ind w:firstLine="0"/>
              <w:jc w:val="center"/>
              <w:rPr>
                <w:sz w:val="16"/>
                <w:szCs w:val="16"/>
                <w:lang w:bidi="ru-RU"/>
              </w:rPr>
            </w:pPr>
            <w:r w:rsidRPr="00F809A1">
              <w:rPr>
                <w:sz w:val="16"/>
                <w:szCs w:val="16"/>
              </w:rPr>
              <w:t>15,58</w:t>
            </w:r>
          </w:p>
        </w:tc>
        <w:tc>
          <w:tcPr>
            <w:tcW w:w="345" w:type="pct"/>
            <w:vAlign w:val="center"/>
          </w:tcPr>
          <w:p w14:paraId="13883C8F" w14:textId="3821F53D" w:rsidR="00F809A1" w:rsidRPr="00F809A1" w:rsidRDefault="00F809A1" w:rsidP="00F809A1">
            <w:pPr>
              <w:spacing w:line="240" w:lineRule="auto"/>
              <w:ind w:firstLine="0"/>
              <w:jc w:val="center"/>
              <w:rPr>
                <w:sz w:val="16"/>
                <w:szCs w:val="16"/>
                <w:lang w:bidi="ru-RU"/>
              </w:rPr>
            </w:pPr>
            <w:r w:rsidRPr="00F809A1">
              <w:rPr>
                <w:sz w:val="16"/>
                <w:szCs w:val="16"/>
              </w:rPr>
              <w:t>0,002310584</w:t>
            </w:r>
          </w:p>
        </w:tc>
        <w:tc>
          <w:tcPr>
            <w:tcW w:w="431" w:type="pct"/>
            <w:vAlign w:val="center"/>
          </w:tcPr>
          <w:p w14:paraId="6C88058D" w14:textId="23C74601" w:rsidR="00F809A1" w:rsidRPr="00F809A1" w:rsidRDefault="00F809A1" w:rsidP="00F809A1">
            <w:pPr>
              <w:spacing w:line="240" w:lineRule="auto"/>
              <w:ind w:firstLine="0"/>
              <w:jc w:val="center"/>
              <w:rPr>
                <w:sz w:val="16"/>
                <w:szCs w:val="16"/>
                <w:lang w:bidi="ru-RU"/>
              </w:rPr>
            </w:pPr>
            <w:r w:rsidRPr="00F809A1">
              <w:rPr>
                <w:sz w:val="16"/>
                <w:szCs w:val="16"/>
              </w:rPr>
              <w:t>0,513318635</w:t>
            </w:r>
          </w:p>
        </w:tc>
        <w:tc>
          <w:tcPr>
            <w:tcW w:w="466" w:type="pct"/>
            <w:vAlign w:val="center"/>
          </w:tcPr>
          <w:p w14:paraId="3949D6A1" w14:textId="49653B6E" w:rsidR="00F809A1" w:rsidRPr="00F809A1" w:rsidRDefault="00F809A1" w:rsidP="00F809A1">
            <w:pPr>
              <w:spacing w:line="240" w:lineRule="auto"/>
              <w:ind w:firstLine="0"/>
              <w:jc w:val="center"/>
              <w:rPr>
                <w:sz w:val="16"/>
                <w:szCs w:val="16"/>
                <w:lang w:bidi="ru-RU"/>
              </w:rPr>
            </w:pPr>
            <w:r w:rsidRPr="00F809A1">
              <w:rPr>
                <w:sz w:val="16"/>
                <w:szCs w:val="16"/>
              </w:rPr>
              <w:t>0,982625994</w:t>
            </w:r>
          </w:p>
        </w:tc>
        <w:tc>
          <w:tcPr>
            <w:tcW w:w="503" w:type="pct"/>
            <w:vAlign w:val="center"/>
          </w:tcPr>
          <w:p w14:paraId="60BBA13F" w14:textId="311A028B" w:rsidR="00F809A1" w:rsidRPr="00F809A1" w:rsidRDefault="00F809A1" w:rsidP="00F809A1">
            <w:pPr>
              <w:spacing w:line="240" w:lineRule="auto"/>
              <w:ind w:firstLine="0"/>
              <w:jc w:val="center"/>
              <w:rPr>
                <w:sz w:val="16"/>
                <w:szCs w:val="16"/>
                <w:lang w:bidi="ru-RU"/>
              </w:rPr>
            </w:pPr>
            <w:r w:rsidRPr="00F809A1">
              <w:rPr>
                <w:sz w:val="16"/>
                <w:szCs w:val="16"/>
              </w:rPr>
              <w:t>10,88548163</w:t>
            </w:r>
          </w:p>
        </w:tc>
      </w:tr>
      <w:tr w:rsidR="00F809A1" w:rsidRPr="00F809A1" w14:paraId="077DFAB1" w14:textId="77777777" w:rsidTr="00F809A1">
        <w:tc>
          <w:tcPr>
            <w:tcW w:w="488" w:type="pct"/>
            <w:vAlign w:val="center"/>
          </w:tcPr>
          <w:p w14:paraId="5E42E480" w14:textId="32FE94B6" w:rsidR="00F809A1" w:rsidRPr="00F809A1" w:rsidRDefault="00F809A1" w:rsidP="00F809A1">
            <w:pPr>
              <w:spacing w:line="240" w:lineRule="auto"/>
              <w:ind w:firstLine="0"/>
              <w:jc w:val="center"/>
              <w:rPr>
                <w:sz w:val="16"/>
                <w:szCs w:val="16"/>
                <w:lang w:bidi="ru-RU"/>
              </w:rPr>
            </w:pPr>
            <w:r w:rsidRPr="00F809A1">
              <w:rPr>
                <w:sz w:val="16"/>
                <w:szCs w:val="16"/>
              </w:rPr>
              <w:t>УТ-7/6</w:t>
            </w:r>
          </w:p>
        </w:tc>
        <w:tc>
          <w:tcPr>
            <w:tcW w:w="488" w:type="pct"/>
            <w:vAlign w:val="center"/>
          </w:tcPr>
          <w:p w14:paraId="4744F6CA" w14:textId="60594486" w:rsidR="00F809A1" w:rsidRPr="00F809A1" w:rsidRDefault="00F809A1" w:rsidP="00F809A1">
            <w:pPr>
              <w:spacing w:line="240" w:lineRule="auto"/>
              <w:ind w:firstLine="0"/>
              <w:jc w:val="center"/>
              <w:rPr>
                <w:sz w:val="16"/>
                <w:szCs w:val="16"/>
                <w:lang w:bidi="ru-RU"/>
              </w:rPr>
            </w:pPr>
            <w:r w:rsidRPr="00F809A1">
              <w:rPr>
                <w:sz w:val="16"/>
                <w:szCs w:val="16"/>
              </w:rPr>
              <w:t>УТ-8/6</w:t>
            </w:r>
          </w:p>
        </w:tc>
        <w:tc>
          <w:tcPr>
            <w:tcW w:w="304" w:type="pct"/>
            <w:vAlign w:val="center"/>
          </w:tcPr>
          <w:p w14:paraId="3BBC79A0" w14:textId="79AF9DD5" w:rsidR="00F809A1" w:rsidRPr="00F809A1" w:rsidRDefault="00F809A1" w:rsidP="00F809A1">
            <w:pPr>
              <w:spacing w:line="240" w:lineRule="auto"/>
              <w:ind w:firstLine="0"/>
              <w:jc w:val="center"/>
              <w:rPr>
                <w:sz w:val="16"/>
                <w:szCs w:val="16"/>
                <w:lang w:bidi="ru-RU"/>
              </w:rPr>
            </w:pPr>
            <w:r w:rsidRPr="00F809A1">
              <w:rPr>
                <w:sz w:val="16"/>
                <w:szCs w:val="16"/>
              </w:rPr>
              <w:t>10</w:t>
            </w:r>
          </w:p>
        </w:tc>
        <w:tc>
          <w:tcPr>
            <w:tcW w:w="481" w:type="pct"/>
            <w:vAlign w:val="center"/>
          </w:tcPr>
          <w:p w14:paraId="4892CB96" w14:textId="7B470838"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81" w:type="pct"/>
            <w:vAlign w:val="center"/>
          </w:tcPr>
          <w:p w14:paraId="429918E0" w14:textId="537D7C65"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76" w:type="pct"/>
            <w:vAlign w:val="center"/>
          </w:tcPr>
          <w:p w14:paraId="065C2BFC" w14:textId="52A09140" w:rsidR="00F809A1" w:rsidRPr="00F809A1" w:rsidRDefault="00F809A1" w:rsidP="00F809A1">
            <w:pPr>
              <w:spacing w:line="240" w:lineRule="auto"/>
              <w:ind w:firstLine="0"/>
              <w:jc w:val="center"/>
              <w:rPr>
                <w:sz w:val="16"/>
                <w:szCs w:val="16"/>
                <w:lang w:bidi="ru-RU"/>
              </w:rPr>
            </w:pPr>
            <w:r w:rsidRPr="00F809A1">
              <w:rPr>
                <w:sz w:val="16"/>
                <w:szCs w:val="16"/>
              </w:rPr>
              <w:t>50</w:t>
            </w:r>
          </w:p>
        </w:tc>
        <w:tc>
          <w:tcPr>
            <w:tcW w:w="537" w:type="pct"/>
            <w:vAlign w:val="center"/>
          </w:tcPr>
          <w:p w14:paraId="19101786" w14:textId="601975AA" w:rsidR="00F809A1" w:rsidRPr="00F809A1" w:rsidRDefault="00F809A1" w:rsidP="00F809A1">
            <w:pPr>
              <w:spacing w:line="240" w:lineRule="auto"/>
              <w:ind w:firstLine="0"/>
              <w:jc w:val="center"/>
              <w:rPr>
                <w:sz w:val="16"/>
                <w:szCs w:val="16"/>
                <w:lang w:bidi="ru-RU"/>
              </w:rPr>
            </w:pPr>
            <w:r w:rsidRPr="00F809A1">
              <w:rPr>
                <w:sz w:val="16"/>
                <w:szCs w:val="16"/>
              </w:rPr>
              <w:t>7,39</w:t>
            </w:r>
          </w:p>
        </w:tc>
        <w:tc>
          <w:tcPr>
            <w:tcW w:w="345" w:type="pct"/>
            <w:vAlign w:val="center"/>
          </w:tcPr>
          <w:p w14:paraId="19633345" w14:textId="368597CD" w:rsidR="00F809A1" w:rsidRPr="00F809A1" w:rsidRDefault="00F809A1" w:rsidP="00F809A1">
            <w:pPr>
              <w:spacing w:line="240" w:lineRule="auto"/>
              <w:ind w:firstLine="0"/>
              <w:jc w:val="center"/>
              <w:rPr>
                <w:sz w:val="16"/>
                <w:szCs w:val="16"/>
                <w:lang w:bidi="ru-RU"/>
              </w:rPr>
            </w:pPr>
            <w:r w:rsidRPr="00F809A1">
              <w:rPr>
                <w:sz w:val="16"/>
                <w:szCs w:val="16"/>
              </w:rPr>
              <w:t>0,000206302</w:t>
            </w:r>
          </w:p>
        </w:tc>
        <w:tc>
          <w:tcPr>
            <w:tcW w:w="431" w:type="pct"/>
            <w:vAlign w:val="center"/>
          </w:tcPr>
          <w:p w14:paraId="0DB28B67" w14:textId="095C2EB9" w:rsidR="00F809A1" w:rsidRPr="00F809A1" w:rsidRDefault="00F809A1" w:rsidP="00F809A1">
            <w:pPr>
              <w:spacing w:line="240" w:lineRule="auto"/>
              <w:ind w:firstLine="0"/>
              <w:jc w:val="center"/>
              <w:rPr>
                <w:sz w:val="16"/>
                <w:szCs w:val="16"/>
                <w:lang w:bidi="ru-RU"/>
              </w:rPr>
            </w:pPr>
            <w:r w:rsidRPr="00F809A1">
              <w:rPr>
                <w:sz w:val="16"/>
                <w:szCs w:val="16"/>
              </w:rPr>
              <w:t>0,940267897</w:t>
            </w:r>
          </w:p>
        </w:tc>
        <w:tc>
          <w:tcPr>
            <w:tcW w:w="466" w:type="pct"/>
            <w:vAlign w:val="center"/>
          </w:tcPr>
          <w:p w14:paraId="159A9DC7" w14:textId="30FDF337" w:rsidR="00F809A1" w:rsidRPr="00F809A1" w:rsidRDefault="00F809A1" w:rsidP="00F809A1">
            <w:pPr>
              <w:spacing w:line="240" w:lineRule="auto"/>
              <w:ind w:firstLine="0"/>
              <w:jc w:val="center"/>
              <w:rPr>
                <w:sz w:val="16"/>
                <w:szCs w:val="16"/>
                <w:lang w:bidi="ru-RU"/>
              </w:rPr>
            </w:pPr>
            <w:r w:rsidRPr="00F809A1">
              <w:rPr>
                <w:sz w:val="16"/>
                <w:szCs w:val="16"/>
              </w:rPr>
              <w:t>0,999238874</w:t>
            </w:r>
          </w:p>
        </w:tc>
        <w:tc>
          <w:tcPr>
            <w:tcW w:w="503" w:type="pct"/>
            <w:vAlign w:val="center"/>
          </w:tcPr>
          <w:p w14:paraId="67A386F9" w14:textId="51AECB1E" w:rsidR="00F809A1" w:rsidRPr="00F809A1" w:rsidRDefault="00F809A1" w:rsidP="00F809A1">
            <w:pPr>
              <w:spacing w:line="240" w:lineRule="auto"/>
              <w:ind w:firstLine="0"/>
              <w:jc w:val="center"/>
              <w:rPr>
                <w:sz w:val="16"/>
                <w:szCs w:val="16"/>
                <w:lang w:bidi="ru-RU"/>
              </w:rPr>
            </w:pPr>
            <w:r w:rsidRPr="00F809A1">
              <w:rPr>
                <w:sz w:val="16"/>
                <w:szCs w:val="16"/>
              </w:rPr>
              <w:t>9,962566455</w:t>
            </w:r>
          </w:p>
        </w:tc>
      </w:tr>
      <w:tr w:rsidR="00F809A1" w:rsidRPr="00F809A1" w14:paraId="51F96834" w14:textId="77777777" w:rsidTr="00F809A1">
        <w:tc>
          <w:tcPr>
            <w:tcW w:w="488" w:type="pct"/>
            <w:vAlign w:val="center"/>
          </w:tcPr>
          <w:p w14:paraId="070711ED" w14:textId="29C75B1F" w:rsidR="00F809A1" w:rsidRPr="00F809A1" w:rsidRDefault="00F809A1" w:rsidP="00F809A1">
            <w:pPr>
              <w:spacing w:line="240" w:lineRule="auto"/>
              <w:ind w:firstLine="0"/>
              <w:jc w:val="center"/>
              <w:rPr>
                <w:sz w:val="16"/>
                <w:szCs w:val="16"/>
                <w:lang w:bidi="ru-RU"/>
              </w:rPr>
            </w:pPr>
            <w:r w:rsidRPr="00F809A1">
              <w:rPr>
                <w:sz w:val="16"/>
                <w:szCs w:val="16"/>
              </w:rPr>
              <w:t>УТ-8/6</w:t>
            </w:r>
          </w:p>
        </w:tc>
        <w:tc>
          <w:tcPr>
            <w:tcW w:w="488" w:type="pct"/>
            <w:vAlign w:val="center"/>
          </w:tcPr>
          <w:p w14:paraId="3547585C" w14:textId="5BA6C18A" w:rsidR="00F809A1" w:rsidRPr="00F809A1" w:rsidRDefault="00F809A1" w:rsidP="00F809A1">
            <w:pPr>
              <w:spacing w:line="240" w:lineRule="auto"/>
              <w:ind w:firstLine="0"/>
              <w:jc w:val="center"/>
              <w:rPr>
                <w:sz w:val="16"/>
                <w:szCs w:val="16"/>
                <w:lang w:bidi="ru-RU"/>
              </w:rPr>
            </w:pPr>
            <w:r w:rsidRPr="00F809A1">
              <w:rPr>
                <w:sz w:val="16"/>
                <w:szCs w:val="16"/>
              </w:rPr>
              <w:t>УТ-9-а/6</w:t>
            </w:r>
          </w:p>
        </w:tc>
        <w:tc>
          <w:tcPr>
            <w:tcW w:w="304" w:type="pct"/>
            <w:vAlign w:val="center"/>
          </w:tcPr>
          <w:p w14:paraId="0D15A228" w14:textId="1CE6E8C8" w:rsidR="00F809A1" w:rsidRPr="00F809A1" w:rsidRDefault="00F809A1" w:rsidP="00F809A1">
            <w:pPr>
              <w:spacing w:line="240" w:lineRule="auto"/>
              <w:ind w:firstLine="0"/>
              <w:jc w:val="center"/>
              <w:rPr>
                <w:sz w:val="16"/>
                <w:szCs w:val="16"/>
                <w:lang w:bidi="ru-RU"/>
              </w:rPr>
            </w:pPr>
            <w:r w:rsidRPr="00F809A1">
              <w:rPr>
                <w:sz w:val="16"/>
                <w:szCs w:val="16"/>
              </w:rPr>
              <w:t>108</w:t>
            </w:r>
          </w:p>
        </w:tc>
        <w:tc>
          <w:tcPr>
            <w:tcW w:w="481" w:type="pct"/>
            <w:vAlign w:val="center"/>
          </w:tcPr>
          <w:p w14:paraId="11FA9F1E" w14:textId="16999562" w:rsidR="00F809A1" w:rsidRPr="00F809A1" w:rsidRDefault="00F809A1" w:rsidP="00F809A1">
            <w:pPr>
              <w:spacing w:line="240" w:lineRule="auto"/>
              <w:ind w:firstLine="0"/>
              <w:jc w:val="center"/>
              <w:rPr>
                <w:sz w:val="16"/>
                <w:szCs w:val="16"/>
                <w:lang w:bidi="ru-RU"/>
              </w:rPr>
            </w:pPr>
            <w:r w:rsidRPr="00F809A1">
              <w:rPr>
                <w:sz w:val="16"/>
                <w:szCs w:val="16"/>
              </w:rPr>
              <w:t>0,273</w:t>
            </w:r>
          </w:p>
        </w:tc>
        <w:tc>
          <w:tcPr>
            <w:tcW w:w="481" w:type="pct"/>
            <w:vAlign w:val="center"/>
          </w:tcPr>
          <w:p w14:paraId="56B6F96B" w14:textId="50EFC913" w:rsidR="00F809A1" w:rsidRPr="00F809A1" w:rsidRDefault="00F809A1" w:rsidP="00F809A1">
            <w:pPr>
              <w:spacing w:line="240" w:lineRule="auto"/>
              <w:ind w:firstLine="0"/>
              <w:jc w:val="center"/>
              <w:rPr>
                <w:sz w:val="16"/>
                <w:szCs w:val="16"/>
                <w:lang w:bidi="ru-RU"/>
              </w:rPr>
            </w:pPr>
            <w:r w:rsidRPr="00F809A1">
              <w:rPr>
                <w:sz w:val="16"/>
                <w:szCs w:val="16"/>
              </w:rPr>
              <w:t>0,273</w:t>
            </w:r>
          </w:p>
        </w:tc>
        <w:tc>
          <w:tcPr>
            <w:tcW w:w="476" w:type="pct"/>
            <w:vAlign w:val="center"/>
          </w:tcPr>
          <w:p w14:paraId="448B6E90" w14:textId="51656980" w:rsidR="00F809A1" w:rsidRPr="00F809A1" w:rsidRDefault="00F809A1" w:rsidP="00F809A1">
            <w:pPr>
              <w:spacing w:line="240" w:lineRule="auto"/>
              <w:ind w:firstLine="0"/>
              <w:jc w:val="center"/>
              <w:rPr>
                <w:sz w:val="16"/>
                <w:szCs w:val="16"/>
                <w:lang w:bidi="ru-RU"/>
              </w:rPr>
            </w:pPr>
            <w:r w:rsidRPr="00F809A1">
              <w:rPr>
                <w:sz w:val="16"/>
                <w:szCs w:val="16"/>
              </w:rPr>
              <w:t>50</w:t>
            </w:r>
          </w:p>
        </w:tc>
        <w:tc>
          <w:tcPr>
            <w:tcW w:w="537" w:type="pct"/>
            <w:vAlign w:val="center"/>
          </w:tcPr>
          <w:p w14:paraId="341D6B58" w14:textId="58588E83" w:rsidR="00F809A1" w:rsidRPr="00F809A1" w:rsidRDefault="00F809A1" w:rsidP="00F809A1">
            <w:pPr>
              <w:spacing w:line="240" w:lineRule="auto"/>
              <w:ind w:firstLine="0"/>
              <w:jc w:val="center"/>
              <w:rPr>
                <w:sz w:val="16"/>
                <w:szCs w:val="16"/>
                <w:lang w:bidi="ru-RU"/>
              </w:rPr>
            </w:pPr>
            <w:r w:rsidRPr="00F809A1">
              <w:rPr>
                <w:sz w:val="16"/>
                <w:szCs w:val="16"/>
              </w:rPr>
              <w:t>15,59</w:t>
            </w:r>
          </w:p>
        </w:tc>
        <w:tc>
          <w:tcPr>
            <w:tcW w:w="345" w:type="pct"/>
            <w:vAlign w:val="center"/>
          </w:tcPr>
          <w:p w14:paraId="67ABF16C" w14:textId="7C1B9181" w:rsidR="00F809A1" w:rsidRPr="00F809A1" w:rsidRDefault="00F809A1" w:rsidP="00F809A1">
            <w:pPr>
              <w:spacing w:line="240" w:lineRule="auto"/>
              <w:ind w:firstLine="0"/>
              <w:jc w:val="center"/>
              <w:rPr>
                <w:sz w:val="16"/>
                <w:szCs w:val="16"/>
                <w:lang w:bidi="ru-RU"/>
              </w:rPr>
            </w:pPr>
            <w:r w:rsidRPr="00F809A1">
              <w:rPr>
                <w:sz w:val="16"/>
                <w:szCs w:val="16"/>
              </w:rPr>
              <w:t>0,002228063</w:t>
            </w:r>
          </w:p>
        </w:tc>
        <w:tc>
          <w:tcPr>
            <w:tcW w:w="431" w:type="pct"/>
            <w:vAlign w:val="center"/>
          </w:tcPr>
          <w:p w14:paraId="4A59B000" w14:textId="3C21234E" w:rsidR="00F809A1" w:rsidRPr="00F809A1" w:rsidRDefault="00F809A1" w:rsidP="00F809A1">
            <w:pPr>
              <w:spacing w:line="240" w:lineRule="auto"/>
              <w:ind w:firstLine="0"/>
              <w:jc w:val="center"/>
              <w:rPr>
                <w:sz w:val="16"/>
                <w:szCs w:val="16"/>
                <w:lang w:bidi="ru-RU"/>
              </w:rPr>
            </w:pPr>
            <w:r w:rsidRPr="00F809A1">
              <w:rPr>
                <w:sz w:val="16"/>
                <w:szCs w:val="16"/>
              </w:rPr>
              <w:t>0,525278188</w:t>
            </w:r>
          </w:p>
        </w:tc>
        <w:tc>
          <w:tcPr>
            <w:tcW w:w="466" w:type="pct"/>
            <w:vAlign w:val="center"/>
          </w:tcPr>
          <w:p w14:paraId="6DC1BBD3" w14:textId="5F2A65FA" w:rsidR="00F809A1" w:rsidRPr="00F809A1" w:rsidRDefault="00F809A1" w:rsidP="00F809A1">
            <w:pPr>
              <w:spacing w:line="240" w:lineRule="auto"/>
              <w:ind w:firstLine="0"/>
              <w:jc w:val="center"/>
              <w:rPr>
                <w:sz w:val="16"/>
                <w:szCs w:val="16"/>
                <w:lang w:bidi="ru-RU"/>
              </w:rPr>
            </w:pPr>
            <w:r w:rsidRPr="00F809A1">
              <w:rPr>
                <w:sz w:val="16"/>
                <w:szCs w:val="16"/>
              </w:rPr>
              <w:t>0,983215272</w:t>
            </w:r>
          </w:p>
        </w:tc>
        <w:tc>
          <w:tcPr>
            <w:tcW w:w="503" w:type="pct"/>
            <w:vAlign w:val="center"/>
          </w:tcPr>
          <w:p w14:paraId="3C4F86F6" w14:textId="584C3258" w:rsidR="00F809A1" w:rsidRPr="00F809A1" w:rsidRDefault="00F809A1" w:rsidP="00F809A1">
            <w:pPr>
              <w:spacing w:line="240" w:lineRule="auto"/>
              <w:ind w:firstLine="0"/>
              <w:jc w:val="center"/>
              <w:rPr>
                <w:sz w:val="16"/>
                <w:szCs w:val="16"/>
                <w:lang w:bidi="ru-RU"/>
              </w:rPr>
            </w:pPr>
            <w:r w:rsidRPr="00F809A1">
              <w:rPr>
                <w:sz w:val="16"/>
                <w:szCs w:val="16"/>
              </w:rPr>
              <w:t>20,69481829</w:t>
            </w:r>
          </w:p>
        </w:tc>
      </w:tr>
      <w:tr w:rsidR="00F809A1" w:rsidRPr="00F809A1" w14:paraId="1A1651DA" w14:textId="77777777" w:rsidTr="00F809A1">
        <w:tc>
          <w:tcPr>
            <w:tcW w:w="488" w:type="pct"/>
            <w:vAlign w:val="center"/>
          </w:tcPr>
          <w:p w14:paraId="681F6EC0" w14:textId="35B9C698" w:rsidR="00F809A1" w:rsidRPr="00F809A1" w:rsidRDefault="00F809A1" w:rsidP="00F809A1">
            <w:pPr>
              <w:spacing w:line="240" w:lineRule="auto"/>
              <w:ind w:firstLine="0"/>
              <w:jc w:val="center"/>
              <w:rPr>
                <w:sz w:val="16"/>
                <w:szCs w:val="16"/>
                <w:lang w:bidi="ru-RU"/>
              </w:rPr>
            </w:pPr>
            <w:r w:rsidRPr="00F809A1">
              <w:rPr>
                <w:sz w:val="16"/>
                <w:szCs w:val="16"/>
              </w:rPr>
              <w:t>УТ-9-а/6</w:t>
            </w:r>
          </w:p>
        </w:tc>
        <w:tc>
          <w:tcPr>
            <w:tcW w:w="488" w:type="pct"/>
            <w:vAlign w:val="center"/>
          </w:tcPr>
          <w:p w14:paraId="18E8B01E" w14:textId="275BA473" w:rsidR="00F809A1" w:rsidRPr="00F809A1" w:rsidRDefault="00F809A1" w:rsidP="00F809A1">
            <w:pPr>
              <w:spacing w:line="240" w:lineRule="auto"/>
              <w:ind w:firstLine="0"/>
              <w:jc w:val="center"/>
              <w:rPr>
                <w:sz w:val="16"/>
                <w:szCs w:val="16"/>
                <w:lang w:bidi="ru-RU"/>
              </w:rPr>
            </w:pPr>
            <w:r w:rsidRPr="00F809A1">
              <w:rPr>
                <w:sz w:val="16"/>
                <w:szCs w:val="16"/>
              </w:rPr>
              <w:t>УТ-9/6</w:t>
            </w:r>
          </w:p>
        </w:tc>
        <w:tc>
          <w:tcPr>
            <w:tcW w:w="304" w:type="pct"/>
            <w:vAlign w:val="center"/>
          </w:tcPr>
          <w:p w14:paraId="31B925BF" w14:textId="3DED9B35" w:rsidR="00F809A1" w:rsidRPr="00F809A1" w:rsidRDefault="00F809A1" w:rsidP="00F809A1">
            <w:pPr>
              <w:spacing w:line="240" w:lineRule="auto"/>
              <w:ind w:firstLine="0"/>
              <w:jc w:val="center"/>
              <w:rPr>
                <w:sz w:val="16"/>
                <w:szCs w:val="16"/>
                <w:lang w:bidi="ru-RU"/>
              </w:rPr>
            </w:pPr>
            <w:r w:rsidRPr="00F809A1">
              <w:rPr>
                <w:sz w:val="16"/>
                <w:szCs w:val="16"/>
              </w:rPr>
              <w:t>33</w:t>
            </w:r>
          </w:p>
        </w:tc>
        <w:tc>
          <w:tcPr>
            <w:tcW w:w="481" w:type="pct"/>
            <w:vAlign w:val="center"/>
          </w:tcPr>
          <w:p w14:paraId="26E9E8BB" w14:textId="36876A5C" w:rsidR="00F809A1" w:rsidRPr="00F809A1" w:rsidRDefault="00F809A1" w:rsidP="00F809A1">
            <w:pPr>
              <w:spacing w:line="240" w:lineRule="auto"/>
              <w:ind w:firstLine="0"/>
              <w:jc w:val="center"/>
              <w:rPr>
                <w:sz w:val="16"/>
                <w:szCs w:val="16"/>
                <w:lang w:bidi="ru-RU"/>
              </w:rPr>
            </w:pPr>
            <w:r w:rsidRPr="00F809A1">
              <w:rPr>
                <w:sz w:val="16"/>
                <w:szCs w:val="16"/>
              </w:rPr>
              <w:t>0,219</w:t>
            </w:r>
          </w:p>
        </w:tc>
        <w:tc>
          <w:tcPr>
            <w:tcW w:w="481" w:type="pct"/>
            <w:vAlign w:val="center"/>
          </w:tcPr>
          <w:p w14:paraId="76920753" w14:textId="452EA82C" w:rsidR="00F809A1" w:rsidRPr="00F809A1" w:rsidRDefault="00F809A1" w:rsidP="00F809A1">
            <w:pPr>
              <w:spacing w:line="240" w:lineRule="auto"/>
              <w:ind w:firstLine="0"/>
              <w:jc w:val="center"/>
              <w:rPr>
                <w:sz w:val="16"/>
                <w:szCs w:val="16"/>
                <w:lang w:bidi="ru-RU"/>
              </w:rPr>
            </w:pPr>
            <w:r w:rsidRPr="00F809A1">
              <w:rPr>
                <w:sz w:val="16"/>
                <w:szCs w:val="16"/>
              </w:rPr>
              <w:t>0,219</w:t>
            </w:r>
          </w:p>
        </w:tc>
        <w:tc>
          <w:tcPr>
            <w:tcW w:w="476" w:type="pct"/>
            <w:vAlign w:val="center"/>
          </w:tcPr>
          <w:p w14:paraId="5B300099" w14:textId="6D118353" w:rsidR="00F809A1" w:rsidRPr="00F809A1" w:rsidRDefault="00F809A1" w:rsidP="00F809A1">
            <w:pPr>
              <w:spacing w:line="240" w:lineRule="auto"/>
              <w:ind w:firstLine="0"/>
              <w:jc w:val="center"/>
              <w:rPr>
                <w:sz w:val="16"/>
                <w:szCs w:val="16"/>
                <w:lang w:bidi="ru-RU"/>
              </w:rPr>
            </w:pPr>
            <w:r w:rsidRPr="00F809A1">
              <w:rPr>
                <w:sz w:val="16"/>
                <w:szCs w:val="16"/>
              </w:rPr>
              <w:t>50</w:t>
            </w:r>
          </w:p>
        </w:tc>
        <w:tc>
          <w:tcPr>
            <w:tcW w:w="537" w:type="pct"/>
            <w:vAlign w:val="center"/>
          </w:tcPr>
          <w:p w14:paraId="5B93DAC0" w14:textId="06EAC5C2" w:rsidR="00F809A1" w:rsidRPr="00F809A1" w:rsidRDefault="00F809A1" w:rsidP="00F809A1">
            <w:pPr>
              <w:spacing w:line="240" w:lineRule="auto"/>
              <w:ind w:firstLine="0"/>
              <w:jc w:val="center"/>
              <w:rPr>
                <w:sz w:val="16"/>
                <w:szCs w:val="16"/>
                <w:lang w:bidi="ru-RU"/>
              </w:rPr>
            </w:pPr>
            <w:r w:rsidRPr="00F809A1">
              <w:rPr>
                <w:sz w:val="16"/>
                <w:szCs w:val="16"/>
              </w:rPr>
              <w:t>12,71</w:t>
            </w:r>
          </w:p>
        </w:tc>
        <w:tc>
          <w:tcPr>
            <w:tcW w:w="345" w:type="pct"/>
            <w:vAlign w:val="center"/>
          </w:tcPr>
          <w:p w14:paraId="523BEA8A" w14:textId="6A0578F0" w:rsidR="00F809A1" w:rsidRPr="00F809A1" w:rsidRDefault="00F809A1" w:rsidP="00F809A1">
            <w:pPr>
              <w:spacing w:line="240" w:lineRule="auto"/>
              <w:ind w:firstLine="0"/>
              <w:jc w:val="center"/>
              <w:rPr>
                <w:sz w:val="16"/>
                <w:szCs w:val="16"/>
                <w:lang w:bidi="ru-RU"/>
              </w:rPr>
            </w:pPr>
            <w:r w:rsidRPr="00F809A1">
              <w:rPr>
                <w:sz w:val="16"/>
                <w:szCs w:val="16"/>
              </w:rPr>
              <w:t>0,000680797</w:t>
            </w:r>
          </w:p>
        </w:tc>
        <w:tc>
          <w:tcPr>
            <w:tcW w:w="431" w:type="pct"/>
            <w:vAlign w:val="center"/>
          </w:tcPr>
          <w:p w14:paraId="5FA19476" w14:textId="0FAF49CC" w:rsidR="00F809A1" w:rsidRPr="00F809A1" w:rsidRDefault="00F809A1" w:rsidP="00F809A1">
            <w:pPr>
              <w:spacing w:line="240" w:lineRule="auto"/>
              <w:ind w:firstLine="0"/>
              <w:jc w:val="center"/>
              <w:rPr>
                <w:sz w:val="16"/>
                <w:szCs w:val="16"/>
                <w:lang w:bidi="ru-RU"/>
              </w:rPr>
            </w:pPr>
            <w:r w:rsidRPr="00F809A1">
              <w:rPr>
                <w:sz w:val="16"/>
                <w:szCs w:val="16"/>
              </w:rPr>
              <w:t>0,817248493</w:t>
            </w:r>
          </w:p>
        </w:tc>
        <w:tc>
          <w:tcPr>
            <w:tcW w:w="466" w:type="pct"/>
            <w:vAlign w:val="center"/>
          </w:tcPr>
          <w:p w14:paraId="54C95506" w14:textId="18539A82" w:rsidR="00F809A1" w:rsidRPr="00F809A1" w:rsidRDefault="00F809A1" w:rsidP="00F809A1">
            <w:pPr>
              <w:spacing w:line="240" w:lineRule="auto"/>
              <w:ind w:firstLine="0"/>
              <w:jc w:val="center"/>
              <w:rPr>
                <w:sz w:val="16"/>
                <w:szCs w:val="16"/>
                <w:lang w:bidi="ru-RU"/>
              </w:rPr>
            </w:pPr>
            <w:r w:rsidRPr="00F809A1">
              <w:rPr>
                <w:sz w:val="16"/>
                <w:szCs w:val="16"/>
              </w:rPr>
              <w:t>0,995710650</w:t>
            </w:r>
          </w:p>
        </w:tc>
        <w:tc>
          <w:tcPr>
            <w:tcW w:w="503" w:type="pct"/>
            <w:vAlign w:val="center"/>
          </w:tcPr>
          <w:p w14:paraId="4ACF9F12" w14:textId="78CDFF59" w:rsidR="00F809A1" w:rsidRPr="00F809A1" w:rsidRDefault="00F809A1" w:rsidP="00F809A1">
            <w:pPr>
              <w:spacing w:line="240" w:lineRule="auto"/>
              <w:ind w:firstLine="0"/>
              <w:jc w:val="center"/>
              <w:rPr>
                <w:sz w:val="16"/>
                <w:szCs w:val="16"/>
                <w:lang w:bidi="ru-RU"/>
              </w:rPr>
            </w:pPr>
            <w:r w:rsidRPr="00F809A1">
              <w:rPr>
                <w:sz w:val="16"/>
                <w:szCs w:val="16"/>
              </w:rPr>
              <w:t>19,85477902</w:t>
            </w:r>
          </w:p>
        </w:tc>
      </w:tr>
      <w:tr w:rsidR="00F809A1" w:rsidRPr="00F809A1" w14:paraId="4B211646" w14:textId="77777777" w:rsidTr="00F809A1">
        <w:tc>
          <w:tcPr>
            <w:tcW w:w="488" w:type="pct"/>
            <w:vAlign w:val="center"/>
          </w:tcPr>
          <w:p w14:paraId="654EE9A4" w14:textId="0A9F63BB" w:rsidR="00F809A1" w:rsidRPr="00F809A1" w:rsidRDefault="00F809A1" w:rsidP="00F809A1">
            <w:pPr>
              <w:spacing w:line="240" w:lineRule="auto"/>
              <w:ind w:firstLine="0"/>
              <w:jc w:val="center"/>
              <w:rPr>
                <w:sz w:val="16"/>
                <w:szCs w:val="16"/>
                <w:lang w:bidi="ru-RU"/>
              </w:rPr>
            </w:pPr>
            <w:r w:rsidRPr="00F809A1">
              <w:rPr>
                <w:sz w:val="16"/>
                <w:szCs w:val="16"/>
              </w:rPr>
              <w:t>УТ-9/6</w:t>
            </w:r>
          </w:p>
        </w:tc>
        <w:tc>
          <w:tcPr>
            <w:tcW w:w="488" w:type="pct"/>
            <w:vAlign w:val="center"/>
          </w:tcPr>
          <w:p w14:paraId="1F66236E" w14:textId="01C0970A" w:rsidR="00F809A1" w:rsidRPr="00F809A1" w:rsidRDefault="00F809A1" w:rsidP="00F809A1">
            <w:pPr>
              <w:spacing w:line="240" w:lineRule="auto"/>
              <w:ind w:firstLine="0"/>
              <w:jc w:val="center"/>
              <w:rPr>
                <w:sz w:val="16"/>
                <w:szCs w:val="16"/>
                <w:lang w:bidi="ru-RU"/>
              </w:rPr>
            </w:pPr>
            <w:r w:rsidRPr="00F809A1">
              <w:rPr>
                <w:sz w:val="16"/>
                <w:szCs w:val="16"/>
              </w:rPr>
              <w:t>УТ-10/6</w:t>
            </w:r>
          </w:p>
        </w:tc>
        <w:tc>
          <w:tcPr>
            <w:tcW w:w="304" w:type="pct"/>
            <w:vAlign w:val="center"/>
          </w:tcPr>
          <w:p w14:paraId="2C69E730" w14:textId="31D48F8D" w:rsidR="00F809A1" w:rsidRPr="00F809A1" w:rsidRDefault="00F809A1" w:rsidP="00F809A1">
            <w:pPr>
              <w:spacing w:line="240" w:lineRule="auto"/>
              <w:ind w:firstLine="0"/>
              <w:jc w:val="center"/>
              <w:rPr>
                <w:sz w:val="16"/>
                <w:szCs w:val="16"/>
                <w:lang w:bidi="ru-RU"/>
              </w:rPr>
            </w:pPr>
            <w:r w:rsidRPr="00F809A1">
              <w:rPr>
                <w:sz w:val="16"/>
                <w:szCs w:val="16"/>
              </w:rPr>
              <w:t>10</w:t>
            </w:r>
          </w:p>
        </w:tc>
        <w:tc>
          <w:tcPr>
            <w:tcW w:w="481" w:type="pct"/>
            <w:vAlign w:val="center"/>
          </w:tcPr>
          <w:p w14:paraId="75D6E710" w14:textId="3E0FC548" w:rsidR="00F809A1" w:rsidRPr="00F809A1" w:rsidRDefault="00F809A1" w:rsidP="00F809A1">
            <w:pPr>
              <w:spacing w:line="240" w:lineRule="auto"/>
              <w:ind w:firstLine="0"/>
              <w:jc w:val="center"/>
              <w:rPr>
                <w:sz w:val="16"/>
                <w:szCs w:val="16"/>
                <w:lang w:bidi="ru-RU"/>
              </w:rPr>
            </w:pPr>
            <w:r w:rsidRPr="00F809A1">
              <w:rPr>
                <w:sz w:val="16"/>
                <w:szCs w:val="16"/>
              </w:rPr>
              <w:t>0,219</w:t>
            </w:r>
          </w:p>
        </w:tc>
        <w:tc>
          <w:tcPr>
            <w:tcW w:w="481" w:type="pct"/>
            <w:vAlign w:val="center"/>
          </w:tcPr>
          <w:p w14:paraId="506B4DB8" w14:textId="4D63BC9A" w:rsidR="00F809A1" w:rsidRPr="00F809A1" w:rsidRDefault="00F809A1" w:rsidP="00F809A1">
            <w:pPr>
              <w:spacing w:line="240" w:lineRule="auto"/>
              <w:ind w:firstLine="0"/>
              <w:jc w:val="center"/>
              <w:rPr>
                <w:sz w:val="16"/>
                <w:szCs w:val="16"/>
                <w:lang w:bidi="ru-RU"/>
              </w:rPr>
            </w:pPr>
            <w:r w:rsidRPr="00F809A1">
              <w:rPr>
                <w:sz w:val="16"/>
                <w:szCs w:val="16"/>
              </w:rPr>
              <w:t>0,219</w:t>
            </w:r>
          </w:p>
        </w:tc>
        <w:tc>
          <w:tcPr>
            <w:tcW w:w="476" w:type="pct"/>
            <w:vAlign w:val="center"/>
          </w:tcPr>
          <w:p w14:paraId="3F915DE4" w14:textId="78830307" w:rsidR="00F809A1" w:rsidRPr="00F809A1" w:rsidRDefault="00F809A1" w:rsidP="00F809A1">
            <w:pPr>
              <w:spacing w:line="240" w:lineRule="auto"/>
              <w:ind w:firstLine="0"/>
              <w:jc w:val="center"/>
              <w:rPr>
                <w:sz w:val="16"/>
                <w:szCs w:val="16"/>
                <w:lang w:bidi="ru-RU"/>
              </w:rPr>
            </w:pPr>
            <w:r w:rsidRPr="00F809A1">
              <w:rPr>
                <w:sz w:val="16"/>
                <w:szCs w:val="16"/>
              </w:rPr>
              <w:t>50</w:t>
            </w:r>
          </w:p>
        </w:tc>
        <w:tc>
          <w:tcPr>
            <w:tcW w:w="537" w:type="pct"/>
            <w:vAlign w:val="center"/>
          </w:tcPr>
          <w:p w14:paraId="46CBC9B2" w14:textId="1B455AF2" w:rsidR="00F809A1" w:rsidRPr="00F809A1" w:rsidRDefault="00F809A1" w:rsidP="00F809A1">
            <w:pPr>
              <w:spacing w:line="240" w:lineRule="auto"/>
              <w:ind w:firstLine="0"/>
              <w:jc w:val="center"/>
              <w:rPr>
                <w:sz w:val="16"/>
                <w:szCs w:val="16"/>
                <w:lang w:bidi="ru-RU"/>
              </w:rPr>
            </w:pPr>
            <w:r w:rsidRPr="00F809A1">
              <w:rPr>
                <w:sz w:val="16"/>
                <w:szCs w:val="16"/>
              </w:rPr>
              <w:t>12,73</w:t>
            </w:r>
          </w:p>
        </w:tc>
        <w:tc>
          <w:tcPr>
            <w:tcW w:w="345" w:type="pct"/>
            <w:vAlign w:val="center"/>
          </w:tcPr>
          <w:p w14:paraId="130591A6" w14:textId="04AE84E8" w:rsidR="00F809A1" w:rsidRPr="00F809A1" w:rsidRDefault="00F809A1" w:rsidP="00F809A1">
            <w:pPr>
              <w:spacing w:line="240" w:lineRule="auto"/>
              <w:ind w:firstLine="0"/>
              <w:jc w:val="center"/>
              <w:rPr>
                <w:sz w:val="16"/>
                <w:szCs w:val="16"/>
                <w:lang w:bidi="ru-RU"/>
              </w:rPr>
            </w:pPr>
            <w:r w:rsidRPr="00F809A1">
              <w:rPr>
                <w:sz w:val="16"/>
                <w:szCs w:val="16"/>
              </w:rPr>
              <w:t>0,000206302</w:t>
            </w:r>
          </w:p>
        </w:tc>
        <w:tc>
          <w:tcPr>
            <w:tcW w:w="431" w:type="pct"/>
            <w:vAlign w:val="center"/>
          </w:tcPr>
          <w:p w14:paraId="57B15AEE" w14:textId="0926D0A9" w:rsidR="00F809A1" w:rsidRPr="00F809A1" w:rsidRDefault="00F809A1" w:rsidP="00F809A1">
            <w:pPr>
              <w:spacing w:line="240" w:lineRule="auto"/>
              <w:ind w:firstLine="0"/>
              <w:jc w:val="center"/>
              <w:rPr>
                <w:sz w:val="16"/>
                <w:szCs w:val="16"/>
                <w:lang w:bidi="ru-RU"/>
              </w:rPr>
            </w:pPr>
            <w:r w:rsidRPr="00F809A1">
              <w:rPr>
                <w:sz w:val="16"/>
                <w:szCs w:val="16"/>
              </w:rPr>
              <w:t>0,940331531</w:t>
            </w:r>
          </w:p>
        </w:tc>
        <w:tc>
          <w:tcPr>
            <w:tcW w:w="466" w:type="pct"/>
            <w:vAlign w:val="center"/>
          </w:tcPr>
          <w:p w14:paraId="49FA3D31" w14:textId="21C6B363" w:rsidR="00F809A1" w:rsidRPr="00F809A1" w:rsidRDefault="00F809A1" w:rsidP="00F809A1">
            <w:pPr>
              <w:spacing w:line="240" w:lineRule="auto"/>
              <w:ind w:firstLine="0"/>
              <w:jc w:val="center"/>
              <w:rPr>
                <w:sz w:val="16"/>
                <w:szCs w:val="16"/>
                <w:lang w:bidi="ru-RU"/>
              </w:rPr>
            </w:pPr>
            <w:r w:rsidRPr="00F809A1">
              <w:rPr>
                <w:sz w:val="16"/>
                <w:szCs w:val="16"/>
              </w:rPr>
              <w:t>0,998690326</w:t>
            </w:r>
          </w:p>
        </w:tc>
        <w:tc>
          <w:tcPr>
            <w:tcW w:w="503" w:type="pct"/>
            <w:vAlign w:val="center"/>
          </w:tcPr>
          <w:p w14:paraId="200A6DC0" w14:textId="51868F3A" w:rsidR="00F809A1" w:rsidRPr="00F809A1" w:rsidRDefault="00F809A1" w:rsidP="00F809A1">
            <w:pPr>
              <w:spacing w:line="240" w:lineRule="auto"/>
              <w:ind w:firstLine="0"/>
              <w:jc w:val="center"/>
              <w:rPr>
                <w:sz w:val="16"/>
                <w:szCs w:val="16"/>
                <w:lang w:bidi="ru-RU"/>
              </w:rPr>
            </w:pPr>
            <w:r w:rsidRPr="00F809A1">
              <w:rPr>
                <w:sz w:val="16"/>
                <w:szCs w:val="16"/>
              </w:rPr>
              <w:t>17,7015064</w:t>
            </w:r>
          </w:p>
        </w:tc>
      </w:tr>
      <w:tr w:rsidR="00F809A1" w:rsidRPr="00F809A1" w14:paraId="4D84C4DA" w14:textId="77777777" w:rsidTr="00F809A1">
        <w:tc>
          <w:tcPr>
            <w:tcW w:w="488" w:type="pct"/>
            <w:vAlign w:val="center"/>
          </w:tcPr>
          <w:p w14:paraId="4F6045C2" w14:textId="30AC7A53" w:rsidR="00F809A1" w:rsidRPr="00F809A1" w:rsidRDefault="00F809A1" w:rsidP="00F809A1">
            <w:pPr>
              <w:spacing w:line="240" w:lineRule="auto"/>
              <w:ind w:firstLine="0"/>
              <w:jc w:val="center"/>
              <w:rPr>
                <w:sz w:val="16"/>
                <w:szCs w:val="16"/>
                <w:lang w:bidi="ru-RU"/>
              </w:rPr>
            </w:pPr>
            <w:r w:rsidRPr="00F809A1">
              <w:rPr>
                <w:sz w:val="16"/>
                <w:szCs w:val="16"/>
              </w:rPr>
              <w:t>УТ-10/6</w:t>
            </w:r>
          </w:p>
        </w:tc>
        <w:tc>
          <w:tcPr>
            <w:tcW w:w="488" w:type="pct"/>
            <w:vAlign w:val="center"/>
          </w:tcPr>
          <w:p w14:paraId="3B610482" w14:textId="546F0424" w:rsidR="00F809A1" w:rsidRPr="00F809A1" w:rsidRDefault="00F809A1" w:rsidP="00F809A1">
            <w:pPr>
              <w:spacing w:line="240" w:lineRule="auto"/>
              <w:ind w:firstLine="0"/>
              <w:jc w:val="center"/>
              <w:rPr>
                <w:sz w:val="16"/>
                <w:szCs w:val="16"/>
                <w:lang w:bidi="ru-RU"/>
              </w:rPr>
            </w:pPr>
            <w:r w:rsidRPr="00F809A1">
              <w:rPr>
                <w:sz w:val="16"/>
                <w:szCs w:val="16"/>
              </w:rPr>
              <w:t>УТ-18/6</w:t>
            </w:r>
          </w:p>
        </w:tc>
        <w:tc>
          <w:tcPr>
            <w:tcW w:w="304" w:type="pct"/>
            <w:vAlign w:val="center"/>
          </w:tcPr>
          <w:p w14:paraId="13F6D1AF" w14:textId="74F6D8C2" w:rsidR="00F809A1" w:rsidRPr="00F809A1" w:rsidRDefault="00F809A1" w:rsidP="00F809A1">
            <w:pPr>
              <w:spacing w:line="240" w:lineRule="auto"/>
              <w:ind w:firstLine="0"/>
              <w:jc w:val="center"/>
              <w:rPr>
                <w:sz w:val="16"/>
                <w:szCs w:val="16"/>
                <w:lang w:bidi="ru-RU"/>
              </w:rPr>
            </w:pPr>
            <w:r w:rsidRPr="00F809A1">
              <w:rPr>
                <w:sz w:val="16"/>
                <w:szCs w:val="16"/>
              </w:rPr>
              <w:t>45</w:t>
            </w:r>
          </w:p>
        </w:tc>
        <w:tc>
          <w:tcPr>
            <w:tcW w:w="481" w:type="pct"/>
            <w:vAlign w:val="center"/>
          </w:tcPr>
          <w:p w14:paraId="7ED6F3F9" w14:textId="6F8ED321" w:rsidR="00F809A1" w:rsidRPr="00F809A1" w:rsidRDefault="00F809A1" w:rsidP="00F809A1">
            <w:pPr>
              <w:spacing w:line="240" w:lineRule="auto"/>
              <w:ind w:firstLine="0"/>
              <w:jc w:val="center"/>
              <w:rPr>
                <w:sz w:val="16"/>
                <w:szCs w:val="16"/>
                <w:lang w:bidi="ru-RU"/>
              </w:rPr>
            </w:pPr>
            <w:r w:rsidRPr="00F809A1">
              <w:rPr>
                <w:sz w:val="16"/>
                <w:szCs w:val="16"/>
              </w:rPr>
              <w:t>0,219</w:t>
            </w:r>
          </w:p>
        </w:tc>
        <w:tc>
          <w:tcPr>
            <w:tcW w:w="481" w:type="pct"/>
            <w:vAlign w:val="center"/>
          </w:tcPr>
          <w:p w14:paraId="175A89A7" w14:textId="1055DFCA" w:rsidR="00F809A1" w:rsidRPr="00F809A1" w:rsidRDefault="00F809A1" w:rsidP="00F809A1">
            <w:pPr>
              <w:spacing w:line="240" w:lineRule="auto"/>
              <w:ind w:firstLine="0"/>
              <w:jc w:val="center"/>
              <w:rPr>
                <w:sz w:val="16"/>
                <w:szCs w:val="16"/>
                <w:lang w:bidi="ru-RU"/>
              </w:rPr>
            </w:pPr>
            <w:r w:rsidRPr="00F809A1">
              <w:rPr>
                <w:sz w:val="16"/>
                <w:szCs w:val="16"/>
              </w:rPr>
              <w:t>0,219</w:t>
            </w:r>
          </w:p>
        </w:tc>
        <w:tc>
          <w:tcPr>
            <w:tcW w:w="476" w:type="pct"/>
            <w:vAlign w:val="center"/>
          </w:tcPr>
          <w:p w14:paraId="075F7841" w14:textId="767D8383" w:rsidR="00F809A1" w:rsidRPr="00F809A1" w:rsidRDefault="00F809A1" w:rsidP="00F809A1">
            <w:pPr>
              <w:spacing w:line="240" w:lineRule="auto"/>
              <w:ind w:firstLine="0"/>
              <w:jc w:val="center"/>
              <w:rPr>
                <w:sz w:val="16"/>
                <w:szCs w:val="16"/>
                <w:lang w:bidi="ru-RU"/>
              </w:rPr>
            </w:pPr>
            <w:r w:rsidRPr="00F809A1">
              <w:rPr>
                <w:sz w:val="16"/>
                <w:szCs w:val="16"/>
              </w:rPr>
              <w:t>50</w:t>
            </w:r>
          </w:p>
        </w:tc>
        <w:tc>
          <w:tcPr>
            <w:tcW w:w="537" w:type="pct"/>
            <w:vAlign w:val="center"/>
          </w:tcPr>
          <w:p w14:paraId="74950C02" w14:textId="3A2F17F3" w:rsidR="00F809A1" w:rsidRPr="00F809A1" w:rsidRDefault="00F809A1" w:rsidP="00F809A1">
            <w:pPr>
              <w:spacing w:line="240" w:lineRule="auto"/>
              <w:ind w:firstLine="0"/>
              <w:jc w:val="center"/>
              <w:rPr>
                <w:sz w:val="16"/>
                <w:szCs w:val="16"/>
                <w:lang w:bidi="ru-RU"/>
              </w:rPr>
            </w:pPr>
            <w:r w:rsidRPr="00F809A1">
              <w:rPr>
                <w:sz w:val="16"/>
                <w:szCs w:val="16"/>
              </w:rPr>
              <w:t>12,7</w:t>
            </w:r>
          </w:p>
        </w:tc>
        <w:tc>
          <w:tcPr>
            <w:tcW w:w="345" w:type="pct"/>
            <w:vAlign w:val="center"/>
          </w:tcPr>
          <w:p w14:paraId="14FAA3FD" w14:textId="661D496D" w:rsidR="00F809A1" w:rsidRPr="00F809A1" w:rsidRDefault="00F809A1" w:rsidP="00F809A1">
            <w:pPr>
              <w:spacing w:line="240" w:lineRule="auto"/>
              <w:ind w:firstLine="0"/>
              <w:jc w:val="center"/>
              <w:rPr>
                <w:sz w:val="16"/>
                <w:szCs w:val="16"/>
                <w:lang w:bidi="ru-RU"/>
              </w:rPr>
            </w:pPr>
            <w:r w:rsidRPr="00F809A1">
              <w:rPr>
                <w:sz w:val="16"/>
                <w:szCs w:val="16"/>
              </w:rPr>
              <w:t>0,000928360</w:t>
            </w:r>
          </w:p>
        </w:tc>
        <w:tc>
          <w:tcPr>
            <w:tcW w:w="431" w:type="pct"/>
            <w:vAlign w:val="center"/>
          </w:tcPr>
          <w:p w14:paraId="6E71CCBE" w14:textId="0D66D4EC" w:rsidR="00F809A1" w:rsidRPr="00F809A1" w:rsidRDefault="00F809A1" w:rsidP="00F809A1">
            <w:pPr>
              <w:spacing w:line="240" w:lineRule="auto"/>
              <w:ind w:firstLine="0"/>
              <w:jc w:val="center"/>
              <w:rPr>
                <w:sz w:val="16"/>
                <w:szCs w:val="16"/>
                <w:lang w:bidi="ru-RU"/>
              </w:rPr>
            </w:pPr>
            <w:r w:rsidRPr="00F809A1">
              <w:rPr>
                <w:sz w:val="16"/>
                <w:szCs w:val="16"/>
              </w:rPr>
              <w:t>0,760069817</w:t>
            </w:r>
          </w:p>
        </w:tc>
        <w:tc>
          <w:tcPr>
            <w:tcW w:w="466" w:type="pct"/>
            <w:vAlign w:val="center"/>
          </w:tcPr>
          <w:p w14:paraId="1EC878D5" w14:textId="3B292097" w:rsidR="00F809A1" w:rsidRPr="00F809A1" w:rsidRDefault="00F809A1" w:rsidP="00F809A1">
            <w:pPr>
              <w:spacing w:line="240" w:lineRule="auto"/>
              <w:ind w:firstLine="0"/>
              <w:jc w:val="center"/>
              <w:rPr>
                <w:sz w:val="16"/>
                <w:szCs w:val="16"/>
                <w:lang w:bidi="ru-RU"/>
              </w:rPr>
            </w:pPr>
            <w:r w:rsidRPr="00F809A1">
              <w:rPr>
                <w:sz w:val="16"/>
                <w:szCs w:val="16"/>
              </w:rPr>
              <w:t>0,994173610</w:t>
            </w:r>
          </w:p>
        </w:tc>
        <w:tc>
          <w:tcPr>
            <w:tcW w:w="503" w:type="pct"/>
            <w:vAlign w:val="center"/>
          </w:tcPr>
          <w:p w14:paraId="0BD034C3" w14:textId="6AAC54DC" w:rsidR="00F809A1" w:rsidRPr="00F809A1" w:rsidRDefault="00F809A1" w:rsidP="00F809A1">
            <w:pPr>
              <w:spacing w:line="240" w:lineRule="auto"/>
              <w:ind w:firstLine="0"/>
              <w:jc w:val="center"/>
              <w:rPr>
                <w:sz w:val="16"/>
                <w:szCs w:val="16"/>
                <w:lang w:bidi="ru-RU"/>
              </w:rPr>
            </w:pPr>
            <w:r w:rsidRPr="00F809A1">
              <w:rPr>
                <w:sz w:val="16"/>
                <w:szCs w:val="16"/>
              </w:rPr>
              <w:t>7,709383879</w:t>
            </w:r>
          </w:p>
        </w:tc>
      </w:tr>
      <w:tr w:rsidR="00F809A1" w:rsidRPr="00F809A1" w14:paraId="1C602A6D" w14:textId="77777777" w:rsidTr="00F809A1">
        <w:tc>
          <w:tcPr>
            <w:tcW w:w="488" w:type="pct"/>
            <w:vAlign w:val="center"/>
          </w:tcPr>
          <w:p w14:paraId="7980B8E2" w14:textId="7373D9FA" w:rsidR="00F809A1" w:rsidRPr="00F809A1" w:rsidRDefault="00F809A1" w:rsidP="00F809A1">
            <w:pPr>
              <w:spacing w:line="240" w:lineRule="auto"/>
              <w:ind w:firstLine="0"/>
              <w:jc w:val="center"/>
              <w:rPr>
                <w:sz w:val="16"/>
                <w:szCs w:val="16"/>
                <w:lang w:bidi="ru-RU"/>
              </w:rPr>
            </w:pPr>
            <w:r w:rsidRPr="00F809A1">
              <w:rPr>
                <w:sz w:val="16"/>
                <w:szCs w:val="16"/>
              </w:rPr>
              <w:t>УТ-18/6</w:t>
            </w:r>
          </w:p>
        </w:tc>
        <w:tc>
          <w:tcPr>
            <w:tcW w:w="488" w:type="pct"/>
            <w:vAlign w:val="center"/>
          </w:tcPr>
          <w:p w14:paraId="5A41A033" w14:textId="41FECB0C" w:rsidR="00F809A1" w:rsidRPr="00F809A1" w:rsidRDefault="00F809A1" w:rsidP="00F809A1">
            <w:pPr>
              <w:spacing w:line="240" w:lineRule="auto"/>
              <w:ind w:firstLine="0"/>
              <w:jc w:val="center"/>
              <w:rPr>
                <w:sz w:val="16"/>
                <w:szCs w:val="16"/>
                <w:lang w:bidi="ru-RU"/>
              </w:rPr>
            </w:pPr>
            <w:r w:rsidRPr="00F809A1">
              <w:rPr>
                <w:sz w:val="16"/>
                <w:szCs w:val="16"/>
              </w:rPr>
              <w:t>УТ-19/6</w:t>
            </w:r>
          </w:p>
        </w:tc>
        <w:tc>
          <w:tcPr>
            <w:tcW w:w="304" w:type="pct"/>
            <w:vAlign w:val="center"/>
          </w:tcPr>
          <w:p w14:paraId="22ABA629" w14:textId="180161CC" w:rsidR="00F809A1" w:rsidRPr="00F809A1" w:rsidRDefault="00F809A1" w:rsidP="00F809A1">
            <w:pPr>
              <w:spacing w:line="240" w:lineRule="auto"/>
              <w:ind w:firstLine="0"/>
              <w:jc w:val="center"/>
              <w:rPr>
                <w:sz w:val="16"/>
                <w:szCs w:val="16"/>
                <w:lang w:bidi="ru-RU"/>
              </w:rPr>
            </w:pPr>
            <w:r w:rsidRPr="00F809A1">
              <w:rPr>
                <w:sz w:val="16"/>
                <w:szCs w:val="16"/>
              </w:rPr>
              <w:t>41</w:t>
            </w:r>
          </w:p>
        </w:tc>
        <w:tc>
          <w:tcPr>
            <w:tcW w:w="481" w:type="pct"/>
            <w:vAlign w:val="center"/>
          </w:tcPr>
          <w:p w14:paraId="2E12405F" w14:textId="21A9333A" w:rsidR="00F809A1" w:rsidRPr="00F809A1" w:rsidRDefault="00F809A1" w:rsidP="00F809A1">
            <w:pPr>
              <w:spacing w:line="240" w:lineRule="auto"/>
              <w:ind w:firstLine="0"/>
              <w:jc w:val="center"/>
              <w:rPr>
                <w:sz w:val="16"/>
                <w:szCs w:val="16"/>
                <w:lang w:bidi="ru-RU"/>
              </w:rPr>
            </w:pPr>
            <w:r w:rsidRPr="00F809A1">
              <w:rPr>
                <w:sz w:val="16"/>
                <w:szCs w:val="16"/>
              </w:rPr>
              <w:t>0,159</w:t>
            </w:r>
          </w:p>
        </w:tc>
        <w:tc>
          <w:tcPr>
            <w:tcW w:w="481" w:type="pct"/>
            <w:vAlign w:val="center"/>
          </w:tcPr>
          <w:p w14:paraId="0D3C4F50" w14:textId="0910540E" w:rsidR="00F809A1" w:rsidRPr="00F809A1" w:rsidRDefault="00F809A1" w:rsidP="00F809A1">
            <w:pPr>
              <w:spacing w:line="240" w:lineRule="auto"/>
              <w:ind w:firstLine="0"/>
              <w:jc w:val="center"/>
              <w:rPr>
                <w:sz w:val="16"/>
                <w:szCs w:val="16"/>
                <w:lang w:bidi="ru-RU"/>
              </w:rPr>
            </w:pPr>
            <w:r w:rsidRPr="00F809A1">
              <w:rPr>
                <w:sz w:val="16"/>
                <w:szCs w:val="16"/>
              </w:rPr>
              <w:t>0,159</w:t>
            </w:r>
          </w:p>
        </w:tc>
        <w:tc>
          <w:tcPr>
            <w:tcW w:w="476" w:type="pct"/>
            <w:vAlign w:val="center"/>
          </w:tcPr>
          <w:p w14:paraId="5DBB5886" w14:textId="79167C30" w:rsidR="00F809A1" w:rsidRPr="00F809A1" w:rsidRDefault="00F809A1" w:rsidP="00F809A1">
            <w:pPr>
              <w:spacing w:line="240" w:lineRule="auto"/>
              <w:ind w:firstLine="0"/>
              <w:jc w:val="center"/>
              <w:rPr>
                <w:sz w:val="16"/>
                <w:szCs w:val="16"/>
                <w:lang w:bidi="ru-RU"/>
              </w:rPr>
            </w:pPr>
            <w:r w:rsidRPr="00F809A1">
              <w:rPr>
                <w:sz w:val="16"/>
                <w:szCs w:val="16"/>
              </w:rPr>
              <w:t>50</w:t>
            </w:r>
          </w:p>
        </w:tc>
        <w:tc>
          <w:tcPr>
            <w:tcW w:w="537" w:type="pct"/>
            <w:vAlign w:val="center"/>
          </w:tcPr>
          <w:p w14:paraId="773FE9D0" w14:textId="21C944C2" w:rsidR="00F809A1" w:rsidRPr="00F809A1" w:rsidRDefault="00F809A1" w:rsidP="00F809A1">
            <w:pPr>
              <w:spacing w:line="240" w:lineRule="auto"/>
              <w:ind w:firstLine="0"/>
              <w:jc w:val="center"/>
              <w:rPr>
                <w:sz w:val="16"/>
                <w:szCs w:val="16"/>
                <w:lang w:bidi="ru-RU"/>
              </w:rPr>
            </w:pPr>
            <w:r w:rsidRPr="00F809A1">
              <w:rPr>
                <w:sz w:val="16"/>
                <w:szCs w:val="16"/>
              </w:rPr>
              <w:t>9,58</w:t>
            </w:r>
          </w:p>
        </w:tc>
        <w:tc>
          <w:tcPr>
            <w:tcW w:w="345" w:type="pct"/>
            <w:vAlign w:val="center"/>
          </w:tcPr>
          <w:p w14:paraId="69F9C84C" w14:textId="081E0893" w:rsidR="00F809A1" w:rsidRPr="00F809A1" w:rsidRDefault="00F809A1" w:rsidP="00F809A1">
            <w:pPr>
              <w:spacing w:line="240" w:lineRule="auto"/>
              <w:ind w:firstLine="0"/>
              <w:jc w:val="center"/>
              <w:rPr>
                <w:sz w:val="16"/>
                <w:szCs w:val="16"/>
                <w:lang w:bidi="ru-RU"/>
              </w:rPr>
            </w:pPr>
            <w:r w:rsidRPr="00F809A1">
              <w:rPr>
                <w:sz w:val="16"/>
                <w:szCs w:val="16"/>
              </w:rPr>
              <w:t>0,000845839</w:t>
            </w:r>
          </w:p>
        </w:tc>
        <w:tc>
          <w:tcPr>
            <w:tcW w:w="431" w:type="pct"/>
            <w:vAlign w:val="center"/>
          </w:tcPr>
          <w:p w14:paraId="2E85EFA4" w14:textId="2068F47C" w:rsidR="00F809A1" w:rsidRPr="00F809A1" w:rsidRDefault="00F809A1" w:rsidP="00F809A1">
            <w:pPr>
              <w:spacing w:line="240" w:lineRule="auto"/>
              <w:ind w:firstLine="0"/>
              <w:jc w:val="center"/>
              <w:rPr>
                <w:sz w:val="16"/>
                <w:szCs w:val="16"/>
                <w:lang w:bidi="ru-RU"/>
              </w:rPr>
            </w:pPr>
            <w:r w:rsidRPr="00F809A1">
              <w:rPr>
                <w:sz w:val="16"/>
                <w:szCs w:val="16"/>
              </w:rPr>
              <w:t>0,778121216</w:t>
            </w:r>
          </w:p>
        </w:tc>
        <w:tc>
          <w:tcPr>
            <w:tcW w:w="466" w:type="pct"/>
            <w:vAlign w:val="center"/>
          </w:tcPr>
          <w:p w14:paraId="63472CDC" w14:textId="15B0EE3C" w:rsidR="00F809A1" w:rsidRPr="00F809A1" w:rsidRDefault="00F809A1" w:rsidP="00F809A1">
            <w:pPr>
              <w:spacing w:line="240" w:lineRule="auto"/>
              <w:ind w:firstLine="0"/>
              <w:jc w:val="center"/>
              <w:rPr>
                <w:sz w:val="16"/>
                <w:szCs w:val="16"/>
                <w:lang w:bidi="ru-RU"/>
              </w:rPr>
            </w:pPr>
            <w:r w:rsidRPr="00F809A1">
              <w:rPr>
                <w:sz w:val="16"/>
                <w:szCs w:val="16"/>
              </w:rPr>
              <w:t>0,995980998</w:t>
            </w:r>
          </w:p>
        </w:tc>
        <w:tc>
          <w:tcPr>
            <w:tcW w:w="503" w:type="pct"/>
            <w:vAlign w:val="center"/>
          </w:tcPr>
          <w:p w14:paraId="3C90DC4C" w14:textId="66D657F5" w:rsidR="00F809A1" w:rsidRPr="00F809A1" w:rsidRDefault="00F809A1" w:rsidP="00F809A1">
            <w:pPr>
              <w:spacing w:line="240" w:lineRule="auto"/>
              <w:ind w:firstLine="0"/>
              <w:jc w:val="center"/>
              <w:rPr>
                <w:sz w:val="16"/>
                <w:szCs w:val="16"/>
                <w:lang w:bidi="ru-RU"/>
              </w:rPr>
            </w:pPr>
            <w:r w:rsidRPr="00F809A1">
              <w:rPr>
                <w:sz w:val="16"/>
                <w:szCs w:val="16"/>
              </w:rPr>
              <w:t>18,75682709</w:t>
            </w:r>
          </w:p>
        </w:tc>
      </w:tr>
      <w:tr w:rsidR="00F809A1" w:rsidRPr="00F809A1" w14:paraId="58B88990" w14:textId="77777777" w:rsidTr="00F809A1">
        <w:tc>
          <w:tcPr>
            <w:tcW w:w="488" w:type="pct"/>
            <w:vAlign w:val="center"/>
          </w:tcPr>
          <w:p w14:paraId="304850C5" w14:textId="40B1657F" w:rsidR="00F809A1" w:rsidRPr="00F809A1" w:rsidRDefault="00F809A1" w:rsidP="00F809A1">
            <w:pPr>
              <w:spacing w:line="240" w:lineRule="auto"/>
              <w:ind w:firstLine="0"/>
              <w:jc w:val="center"/>
              <w:rPr>
                <w:sz w:val="16"/>
                <w:szCs w:val="16"/>
                <w:lang w:bidi="ru-RU"/>
              </w:rPr>
            </w:pPr>
            <w:r w:rsidRPr="00F809A1">
              <w:rPr>
                <w:sz w:val="16"/>
                <w:szCs w:val="16"/>
              </w:rPr>
              <w:t>УТ-19/6</w:t>
            </w:r>
          </w:p>
        </w:tc>
        <w:tc>
          <w:tcPr>
            <w:tcW w:w="488" w:type="pct"/>
            <w:vAlign w:val="center"/>
          </w:tcPr>
          <w:p w14:paraId="614F5FBE" w14:textId="66C06067" w:rsidR="00F809A1" w:rsidRPr="00F809A1" w:rsidRDefault="00F809A1" w:rsidP="00F809A1">
            <w:pPr>
              <w:spacing w:line="240" w:lineRule="auto"/>
              <w:ind w:firstLine="0"/>
              <w:jc w:val="center"/>
              <w:rPr>
                <w:sz w:val="16"/>
                <w:szCs w:val="16"/>
                <w:lang w:bidi="ru-RU"/>
              </w:rPr>
            </w:pPr>
            <w:r w:rsidRPr="00F809A1">
              <w:rPr>
                <w:sz w:val="16"/>
                <w:szCs w:val="16"/>
              </w:rPr>
              <w:t>УТ-20/6</w:t>
            </w:r>
          </w:p>
        </w:tc>
        <w:tc>
          <w:tcPr>
            <w:tcW w:w="304" w:type="pct"/>
            <w:vAlign w:val="center"/>
          </w:tcPr>
          <w:p w14:paraId="3D18F57C" w14:textId="30B21397" w:rsidR="00F809A1" w:rsidRPr="00F809A1" w:rsidRDefault="00F809A1" w:rsidP="00F809A1">
            <w:pPr>
              <w:spacing w:line="240" w:lineRule="auto"/>
              <w:ind w:firstLine="0"/>
              <w:jc w:val="center"/>
              <w:rPr>
                <w:sz w:val="16"/>
                <w:szCs w:val="16"/>
                <w:lang w:bidi="ru-RU"/>
              </w:rPr>
            </w:pPr>
            <w:r w:rsidRPr="00F809A1">
              <w:rPr>
                <w:sz w:val="16"/>
                <w:szCs w:val="16"/>
              </w:rPr>
              <w:t>38</w:t>
            </w:r>
          </w:p>
        </w:tc>
        <w:tc>
          <w:tcPr>
            <w:tcW w:w="481" w:type="pct"/>
            <w:vAlign w:val="center"/>
          </w:tcPr>
          <w:p w14:paraId="018E5A63" w14:textId="1A388FC6" w:rsidR="00F809A1" w:rsidRPr="00F809A1" w:rsidRDefault="00F809A1" w:rsidP="00F809A1">
            <w:pPr>
              <w:spacing w:line="240" w:lineRule="auto"/>
              <w:ind w:firstLine="0"/>
              <w:jc w:val="center"/>
              <w:rPr>
                <w:sz w:val="16"/>
                <w:szCs w:val="16"/>
                <w:lang w:bidi="ru-RU"/>
              </w:rPr>
            </w:pPr>
            <w:r w:rsidRPr="00F809A1">
              <w:rPr>
                <w:sz w:val="16"/>
                <w:szCs w:val="16"/>
              </w:rPr>
              <w:t>0,159</w:t>
            </w:r>
          </w:p>
        </w:tc>
        <w:tc>
          <w:tcPr>
            <w:tcW w:w="481" w:type="pct"/>
            <w:vAlign w:val="center"/>
          </w:tcPr>
          <w:p w14:paraId="4D2E2E41" w14:textId="4C5CB40A" w:rsidR="00F809A1" w:rsidRPr="00F809A1" w:rsidRDefault="00F809A1" w:rsidP="00F809A1">
            <w:pPr>
              <w:spacing w:line="240" w:lineRule="auto"/>
              <w:ind w:firstLine="0"/>
              <w:jc w:val="center"/>
              <w:rPr>
                <w:sz w:val="16"/>
                <w:szCs w:val="16"/>
                <w:lang w:bidi="ru-RU"/>
              </w:rPr>
            </w:pPr>
            <w:r w:rsidRPr="00F809A1">
              <w:rPr>
                <w:sz w:val="16"/>
                <w:szCs w:val="16"/>
              </w:rPr>
              <w:t>0,159</w:t>
            </w:r>
          </w:p>
        </w:tc>
        <w:tc>
          <w:tcPr>
            <w:tcW w:w="476" w:type="pct"/>
            <w:vAlign w:val="center"/>
          </w:tcPr>
          <w:p w14:paraId="7FB1467B" w14:textId="4301D394" w:rsidR="00F809A1" w:rsidRPr="00F809A1" w:rsidRDefault="00F809A1" w:rsidP="00F809A1">
            <w:pPr>
              <w:spacing w:line="240" w:lineRule="auto"/>
              <w:ind w:firstLine="0"/>
              <w:jc w:val="center"/>
              <w:rPr>
                <w:sz w:val="16"/>
                <w:szCs w:val="16"/>
                <w:lang w:bidi="ru-RU"/>
              </w:rPr>
            </w:pPr>
            <w:r w:rsidRPr="00F809A1">
              <w:rPr>
                <w:sz w:val="16"/>
                <w:szCs w:val="16"/>
              </w:rPr>
              <w:t>50</w:t>
            </w:r>
          </w:p>
        </w:tc>
        <w:tc>
          <w:tcPr>
            <w:tcW w:w="537" w:type="pct"/>
            <w:vAlign w:val="center"/>
          </w:tcPr>
          <w:p w14:paraId="4EE9E44E" w14:textId="090F6529" w:rsidR="00F809A1" w:rsidRPr="00F809A1" w:rsidRDefault="00F809A1" w:rsidP="00F809A1">
            <w:pPr>
              <w:spacing w:line="240" w:lineRule="auto"/>
              <w:ind w:firstLine="0"/>
              <w:jc w:val="center"/>
              <w:rPr>
                <w:sz w:val="16"/>
                <w:szCs w:val="16"/>
                <w:lang w:bidi="ru-RU"/>
              </w:rPr>
            </w:pPr>
            <w:r w:rsidRPr="00F809A1">
              <w:rPr>
                <w:sz w:val="16"/>
                <w:szCs w:val="16"/>
              </w:rPr>
              <w:t>9,58</w:t>
            </w:r>
          </w:p>
        </w:tc>
        <w:tc>
          <w:tcPr>
            <w:tcW w:w="345" w:type="pct"/>
            <w:vAlign w:val="center"/>
          </w:tcPr>
          <w:p w14:paraId="7DE8557B" w14:textId="13DB857A" w:rsidR="00F809A1" w:rsidRPr="00F809A1" w:rsidRDefault="00F809A1" w:rsidP="00F809A1">
            <w:pPr>
              <w:spacing w:line="240" w:lineRule="auto"/>
              <w:ind w:firstLine="0"/>
              <w:jc w:val="center"/>
              <w:rPr>
                <w:sz w:val="16"/>
                <w:szCs w:val="16"/>
                <w:lang w:bidi="ru-RU"/>
              </w:rPr>
            </w:pPr>
            <w:r w:rsidRPr="00F809A1">
              <w:rPr>
                <w:sz w:val="16"/>
                <w:szCs w:val="16"/>
              </w:rPr>
              <w:t>0,000783948</w:t>
            </w:r>
          </w:p>
        </w:tc>
        <w:tc>
          <w:tcPr>
            <w:tcW w:w="431" w:type="pct"/>
            <w:vAlign w:val="center"/>
          </w:tcPr>
          <w:p w14:paraId="55244505" w14:textId="75B057F2" w:rsidR="00F809A1" w:rsidRPr="00F809A1" w:rsidRDefault="00F809A1" w:rsidP="00F809A1">
            <w:pPr>
              <w:spacing w:line="240" w:lineRule="auto"/>
              <w:ind w:firstLine="0"/>
              <w:jc w:val="center"/>
              <w:rPr>
                <w:sz w:val="16"/>
                <w:szCs w:val="16"/>
                <w:lang w:bidi="ru-RU"/>
              </w:rPr>
            </w:pPr>
            <w:r w:rsidRPr="00F809A1">
              <w:rPr>
                <w:sz w:val="16"/>
                <w:szCs w:val="16"/>
              </w:rPr>
              <w:t>0,792428309</w:t>
            </w:r>
          </w:p>
        </w:tc>
        <w:tc>
          <w:tcPr>
            <w:tcW w:w="466" w:type="pct"/>
            <w:vAlign w:val="center"/>
          </w:tcPr>
          <w:p w14:paraId="6B78BC09" w14:textId="4C2E9A1C" w:rsidR="00F809A1" w:rsidRPr="00F809A1" w:rsidRDefault="00F809A1" w:rsidP="00F809A1">
            <w:pPr>
              <w:spacing w:line="240" w:lineRule="auto"/>
              <w:ind w:firstLine="0"/>
              <w:jc w:val="center"/>
              <w:rPr>
                <w:sz w:val="16"/>
                <w:szCs w:val="16"/>
                <w:lang w:bidi="ru-RU"/>
              </w:rPr>
            </w:pPr>
            <w:r w:rsidRPr="00F809A1">
              <w:rPr>
                <w:sz w:val="16"/>
                <w:szCs w:val="16"/>
              </w:rPr>
              <w:t>0,996272880</w:t>
            </w:r>
          </w:p>
        </w:tc>
        <w:tc>
          <w:tcPr>
            <w:tcW w:w="503" w:type="pct"/>
            <w:vAlign w:val="center"/>
          </w:tcPr>
          <w:p w14:paraId="11D2A2B4" w14:textId="196BC6F1" w:rsidR="00F809A1" w:rsidRPr="00F809A1" w:rsidRDefault="00F809A1" w:rsidP="00F809A1">
            <w:pPr>
              <w:spacing w:line="240" w:lineRule="auto"/>
              <w:ind w:firstLine="0"/>
              <w:jc w:val="center"/>
              <w:rPr>
                <w:sz w:val="16"/>
                <w:szCs w:val="16"/>
                <w:lang w:bidi="ru-RU"/>
              </w:rPr>
            </w:pPr>
            <w:r w:rsidRPr="00F809A1">
              <w:rPr>
                <w:sz w:val="16"/>
                <w:szCs w:val="16"/>
              </w:rPr>
              <w:t>5,518330573</w:t>
            </w:r>
          </w:p>
        </w:tc>
      </w:tr>
      <w:tr w:rsidR="00F809A1" w:rsidRPr="00F809A1" w14:paraId="2A9058D8" w14:textId="77777777" w:rsidTr="00F809A1">
        <w:tc>
          <w:tcPr>
            <w:tcW w:w="488" w:type="pct"/>
            <w:vAlign w:val="center"/>
          </w:tcPr>
          <w:p w14:paraId="3A823FAA" w14:textId="7CF251D2" w:rsidR="00F809A1" w:rsidRPr="00F809A1" w:rsidRDefault="00F809A1" w:rsidP="00F809A1">
            <w:pPr>
              <w:spacing w:line="240" w:lineRule="auto"/>
              <w:ind w:firstLine="0"/>
              <w:jc w:val="center"/>
              <w:rPr>
                <w:sz w:val="16"/>
                <w:szCs w:val="16"/>
                <w:lang w:bidi="ru-RU"/>
              </w:rPr>
            </w:pPr>
            <w:r w:rsidRPr="00F809A1">
              <w:rPr>
                <w:sz w:val="16"/>
                <w:szCs w:val="16"/>
              </w:rPr>
              <w:t>УТ-20/6</w:t>
            </w:r>
          </w:p>
        </w:tc>
        <w:tc>
          <w:tcPr>
            <w:tcW w:w="488" w:type="pct"/>
            <w:vAlign w:val="center"/>
          </w:tcPr>
          <w:p w14:paraId="31D13B3E" w14:textId="7D3F2F79" w:rsidR="00F809A1" w:rsidRPr="00F809A1" w:rsidRDefault="00F809A1" w:rsidP="00F809A1">
            <w:pPr>
              <w:spacing w:line="240" w:lineRule="auto"/>
              <w:ind w:firstLine="0"/>
              <w:jc w:val="center"/>
              <w:rPr>
                <w:sz w:val="16"/>
                <w:szCs w:val="16"/>
                <w:lang w:bidi="ru-RU"/>
              </w:rPr>
            </w:pPr>
            <w:r w:rsidRPr="00F809A1">
              <w:rPr>
                <w:sz w:val="16"/>
                <w:szCs w:val="16"/>
              </w:rPr>
              <w:t>УТ-20-а/6</w:t>
            </w:r>
          </w:p>
        </w:tc>
        <w:tc>
          <w:tcPr>
            <w:tcW w:w="304" w:type="pct"/>
            <w:vAlign w:val="center"/>
          </w:tcPr>
          <w:p w14:paraId="42DA953C" w14:textId="4EC2EC39" w:rsidR="00F809A1" w:rsidRPr="00F809A1" w:rsidRDefault="00F809A1" w:rsidP="00F809A1">
            <w:pPr>
              <w:spacing w:line="240" w:lineRule="auto"/>
              <w:ind w:firstLine="0"/>
              <w:jc w:val="center"/>
              <w:rPr>
                <w:sz w:val="16"/>
                <w:szCs w:val="16"/>
                <w:lang w:bidi="ru-RU"/>
              </w:rPr>
            </w:pPr>
            <w:r w:rsidRPr="00F809A1">
              <w:rPr>
                <w:sz w:val="16"/>
                <w:szCs w:val="16"/>
              </w:rPr>
              <w:t>30</w:t>
            </w:r>
          </w:p>
        </w:tc>
        <w:tc>
          <w:tcPr>
            <w:tcW w:w="481" w:type="pct"/>
            <w:vAlign w:val="center"/>
          </w:tcPr>
          <w:p w14:paraId="569C0539" w14:textId="715FB408" w:rsidR="00F809A1" w:rsidRPr="00F809A1" w:rsidRDefault="00F809A1" w:rsidP="00F809A1">
            <w:pPr>
              <w:spacing w:line="240" w:lineRule="auto"/>
              <w:ind w:firstLine="0"/>
              <w:jc w:val="center"/>
              <w:rPr>
                <w:sz w:val="16"/>
                <w:szCs w:val="16"/>
                <w:lang w:bidi="ru-RU"/>
              </w:rPr>
            </w:pPr>
            <w:r w:rsidRPr="00F809A1">
              <w:rPr>
                <w:sz w:val="16"/>
                <w:szCs w:val="16"/>
              </w:rPr>
              <w:t>0,159</w:t>
            </w:r>
          </w:p>
        </w:tc>
        <w:tc>
          <w:tcPr>
            <w:tcW w:w="481" w:type="pct"/>
            <w:vAlign w:val="center"/>
          </w:tcPr>
          <w:p w14:paraId="3A814129" w14:textId="7E5612A5" w:rsidR="00F809A1" w:rsidRPr="00F809A1" w:rsidRDefault="00F809A1" w:rsidP="00F809A1">
            <w:pPr>
              <w:spacing w:line="240" w:lineRule="auto"/>
              <w:ind w:firstLine="0"/>
              <w:jc w:val="center"/>
              <w:rPr>
                <w:sz w:val="16"/>
                <w:szCs w:val="16"/>
                <w:lang w:bidi="ru-RU"/>
              </w:rPr>
            </w:pPr>
            <w:r w:rsidRPr="00F809A1">
              <w:rPr>
                <w:sz w:val="16"/>
                <w:szCs w:val="16"/>
              </w:rPr>
              <w:t>0,159</w:t>
            </w:r>
          </w:p>
        </w:tc>
        <w:tc>
          <w:tcPr>
            <w:tcW w:w="476" w:type="pct"/>
            <w:vAlign w:val="center"/>
          </w:tcPr>
          <w:p w14:paraId="0BAD997D" w14:textId="3D1007E1" w:rsidR="00F809A1" w:rsidRPr="00F809A1" w:rsidRDefault="00F809A1" w:rsidP="00F809A1">
            <w:pPr>
              <w:spacing w:line="240" w:lineRule="auto"/>
              <w:ind w:firstLine="0"/>
              <w:jc w:val="center"/>
              <w:rPr>
                <w:sz w:val="16"/>
                <w:szCs w:val="16"/>
                <w:lang w:bidi="ru-RU"/>
              </w:rPr>
            </w:pPr>
            <w:r w:rsidRPr="00F809A1">
              <w:rPr>
                <w:sz w:val="16"/>
                <w:szCs w:val="16"/>
              </w:rPr>
              <w:t>28</w:t>
            </w:r>
          </w:p>
        </w:tc>
        <w:tc>
          <w:tcPr>
            <w:tcW w:w="537" w:type="pct"/>
            <w:vAlign w:val="center"/>
          </w:tcPr>
          <w:p w14:paraId="1DE610DA" w14:textId="611570D0" w:rsidR="00F809A1" w:rsidRPr="00F809A1" w:rsidRDefault="00F809A1" w:rsidP="00F809A1">
            <w:pPr>
              <w:spacing w:line="240" w:lineRule="auto"/>
              <w:ind w:firstLine="0"/>
              <w:jc w:val="center"/>
              <w:rPr>
                <w:sz w:val="16"/>
                <w:szCs w:val="16"/>
                <w:lang w:bidi="ru-RU"/>
              </w:rPr>
            </w:pPr>
            <w:r w:rsidRPr="00F809A1">
              <w:rPr>
                <w:sz w:val="16"/>
                <w:szCs w:val="16"/>
              </w:rPr>
              <w:t>9,58</w:t>
            </w:r>
          </w:p>
        </w:tc>
        <w:tc>
          <w:tcPr>
            <w:tcW w:w="345" w:type="pct"/>
            <w:vAlign w:val="center"/>
          </w:tcPr>
          <w:p w14:paraId="1E2136C4" w14:textId="208DDFE5" w:rsidR="00F809A1" w:rsidRPr="00F809A1" w:rsidRDefault="00F809A1" w:rsidP="00F809A1">
            <w:pPr>
              <w:spacing w:line="240" w:lineRule="auto"/>
              <w:ind w:firstLine="0"/>
              <w:jc w:val="center"/>
              <w:rPr>
                <w:sz w:val="16"/>
                <w:szCs w:val="16"/>
                <w:lang w:bidi="ru-RU"/>
              </w:rPr>
            </w:pPr>
            <w:r w:rsidRPr="00F809A1">
              <w:rPr>
                <w:sz w:val="16"/>
                <w:szCs w:val="16"/>
              </w:rPr>
              <w:t>0,000000493</w:t>
            </w:r>
          </w:p>
        </w:tc>
        <w:tc>
          <w:tcPr>
            <w:tcW w:w="431" w:type="pct"/>
            <w:vAlign w:val="center"/>
          </w:tcPr>
          <w:p w14:paraId="7B3EC030" w14:textId="24C89210" w:rsidR="00F809A1" w:rsidRPr="00F809A1" w:rsidRDefault="00F809A1" w:rsidP="00F809A1">
            <w:pPr>
              <w:spacing w:line="240" w:lineRule="auto"/>
              <w:ind w:firstLine="0"/>
              <w:jc w:val="center"/>
              <w:rPr>
                <w:sz w:val="16"/>
                <w:szCs w:val="16"/>
                <w:lang w:bidi="ru-RU"/>
              </w:rPr>
            </w:pPr>
            <w:r w:rsidRPr="00F809A1">
              <w:rPr>
                <w:sz w:val="16"/>
                <w:szCs w:val="16"/>
              </w:rPr>
              <w:t>0,999852724</w:t>
            </w:r>
          </w:p>
        </w:tc>
        <w:tc>
          <w:tcPr>
            <w:tcW w:w="466" w:type="pct"/>
            <w:vAlign w:val="center"/>
          </w:tcPr>
          <w:p w14:paraId="315FDA1D" w14:textId="10FBDAA5" w:rsidR="00F809A1" w:rsidRPr="00F809A1" w:rsidRDefault="00F809A1" w:rsidP="00F809A1">
            <w:pPr>
              <w:spacing w:line="240" w:lineRule="auto"/>
              <w:ind w:firstLine="0"/>
              <w:jc w:val="center"/>
              <w:rPr>
                <w:sz w:val="16"/>
                <w:szCs w:val="16"/>
                <w:lang w:bidi="ru-RU"/>
              </w:rPr>
            </w:pPr>
            <w:r w:rsidRPr="00F809A1">
              <w:rPr>
                <w:sz w:val="16"/>
                <w:szCs w:val="16"/>
              </w:rPr>
              <w:t>0,999997640</w:t>
            </w:r>
          </w:p>
        </w:tc>
        <w:tc>
          <w:tcPr>
            <w:tcW w:w="503" w:type="pct"/>
            <w:vAlign w:val="center"/>
          </w:tcPr>
          <w:p w14:paraId="453F5AEF" w14:textId="7109A3BF" w:rsidR="00F809A1" w:rsidRPr="00F809A1" w:rsidRDefault="00F809A1" w:rsidP="00F809A1">
            <w:pPr>
              <w:spacing w:line="240" w:lineRule="auto"/>
              <w:ind w:firstLine="0"/>
              <w:jc w:val="center"/>
              <w:rPr>
                <w:sz w:val="16"/>
                <w:szCs w:val="16"/>
                <w:lang w:bidi="ru-RU"/>
              </w:rPr>
            </w:pPr>
            <w:r w:rsidRPr="00F809A1">
              <w:rPr>
                <w:sz w:val="16"/>
                <w:szCs w:val="16"/>
              </w:rPr>
              <w:t>13,29350863</w:t>
            </w:r>
          </w:p>
        </w:tc>
      </w:tr>
      <w:tr w:rsidR="00F809A1" w:rsidRPr="00F809A1" w14:paraId="032C673F" w14:textId="77777777" w:rsidTr="00F809A1">
        <w:tc>
          <w:tcPr>
            <w:tcW w:w="488" w:type="pct"/>
            <w:vAlign w:val="center"/>
          </w:tcPr>
          <w:p w14:paraId="7EAD1E06" w14:textId="2298E709" w:rsidR="00F809A1" w:rsidRPr="00F809A1" w:rsidRDefault="00F809A1" w:rsidP="00F809A1">
            <w:pPr>
              <w:spacing w:line="240" w:lineRule="auto"/>
              <w:ind w:firstLine="0"/>
              <w:jc w:val="center"/>
              <w:rPr>
                <w:sz w:val="16"/>
                <w:szCs w:val="16"/>
                <w:lang w:bidi="ru-RU"/>
              </w:rPr>
            </w:pPr>
            <w:r w:rsidRPr="00F809A1">
              <w:rPr>
                <w:sz w:val="16"/>
                <w:szCs w:val="16"/>
              </w:rPr>
              <w:t>УТ-20-а/6</w:t>
            </w:r>
          </w:p>
        </w:tc>
        <w:tc>
          <w:tcPr>
            <w:tcW w:w="488" w:type="pct"/>
            <w:vAlign w:val="center"/>
          </w:tcPr>
          <w:p w14:paraId="5265B7ED" w14:textId="7C0D2FE9" w:rsidR="00F809A1" w:rsidRPr="00F809A1" w:rsidRDefault="00F809A1" w:rsidP="00F809A1">
            <w:pPr>
              <w:spacing w:line="240" w:lineRule="auto"/>
              <w:ind w:firstLine="0"/>
              <w:jc w:val="center"/>
              <w:rPr>
                <w:sz w:val="16"/>
                <w:szCs w:val="16"/>
                <w:lang w:bidi="ru-RU"/>
              </w:rPr>
            </w:pPr>
            <w:r w:rsidRPr="00F809A1">
              <w:rPr>
                <w:sz w:val="16"/>
                <w:szCs w:val="16"/>
              </w:rPr>
              <w:t>УТ-21/6</w:t>
            </w:r>
          </w:p>
        </w:tc>
        <w:tc>
          <w:tcPr>
            <w:tcW w:w="304" w:type="pct"/>
            <w:vAlign w:val="center"/>
          </w:tcPr>
          <w:p w14:paraId="234DE0BB" w14:textId="654AB164" w:rsidR="00F809A1" w:rsidRPr="00F809A1" w:rsidRDefault="00F809A1" w:rsidP="00F809A1">
            <w:pPr>
              <w:spacing w:line="240" w:lineRule="auto"/>
              <w:ind w:firstLine="0"/>
              <w:jc w:val="center"/>
              <w:rPr>
                <w:sz w:val="16"/>
                <w:szCs w:val="16"/>
                <w:lang w:bidi="ru-RU"/>
              </w:rPr>
            </w:pPr>
            <w:r w:rsidRPr="00F809A1">
              <w:rPr>
                <w:sz w:val="16"/>
                <w:szCs w:val="16"/>
              </w:rPr>
              <w:t>60</w:t>
            </w:r>
          </w:p>
        </w:tc>
        <w:tc>
          <w:tcPr>
            <w:tcW w:w="481" w:type="pct"/>
            <w:vAlign w:val="center"/>
          </w:tcPr>
          <w:p w14:paraId="7DB33368" w14:textId="54DAF109" w:rsidR="00F809A1" w:rsidRPr="00F809A1" w:rsidRDefault="00F809A1" w:rsidP="00F809A1">
            <w:pPr>
              <w:spacing w:line="240" w:lineRule="auto"/>
              <w:ind w:firstLine="0"/>
              <w:jc w:val="center"/>
              <w:rPr>
                <w:sz w:val="16"/>
                <w:szCs w:val="16"/>
                <w:lang w:bidi="ru-RU"/>
              </w:rPr>
            </w:pPr>
            <w:r w:rsidRPr="00F809A1">
              <w:rPr>
                <w:sz w:val="16"/>
                <w:szCs w:val="16"/>
              </w:rPr>
              <w:t>0,159</w:t>
            </w:r>
          </w:p>
        </w:tc>
        <w:tc>
          <w:tcPr>
            <w:tcW w:w="481" w:type="pct"/>
            <w:vAlign w:val="center"/>
          </w:tcPr>
          <w:p w14:paraId="5EC815F0" w14:textId="21C753FF" w:rsidR="00F809A1" w:rsidRPr="00F809A1" w:rsidRDefault="00F809A1" w:rsidP="00F809A1">
            <w:pPr>
              <w:spacing w:line="240" w:lineRule="auto"/>
              <w:ind w:firstLine="0"/>
              <w:jc w:val="center"/>
              <w:rPr>
                <w:sz w:val="16"/>
                <w:szCs w:val="16"/>
                <w:lang w:bidi="ru-RU"/>
              </w:rPr>
            </w:pPr>
            <w:r w:rsidRPr="00F809A1">
              <w:rPr>
                <w:sz w:val="16"/>
                <w:szCs w:val="16"/>
              </w:rPr>
              <w:t>0,159</w:t>
            </w:r>
          </w:p>
        </w:tc>
        <w:tc>
          <w:tcPr>
            <w:tcW w:w="476" w:type="pct"/>
            <w:vAlign w:val="center"/>
          </w:tcPr>
          <w:p w14:paraId="3CFE8D73" w14:textId="2777C72C" w:rsidR="00F809A1" w:rsidRPr="00F809A1" w:rsidRDefault="00F809A1" w:rsidP="00F809A1">
            <w:pPr>
              <w:spacing w:line="240" w:lineRule="auto"/>
              <w:ind w:firstLine="0"/>
              <w:jc w:val="center"/>
              <w:rPr>
                <w:sz w:val="16"/>
                <w:szCs w:val="16"/>
                <w:lang w:bidi="ru-RU"/>
              </w:rPr>
            </w:pPr>
            <w:r w:rsidRPr="00F809A1">
              <w:rPr>
                <w:sz w:val="16"/>
                <w:szCs w:val="16"/>
              </w:rPr>
              <w:t>28</w:t>
            </w:r>
          </w:p>
        </w:tc>
        <w:tc>
          <w:tcPr>
            <w:tcW w:w="537" w:type="pct"/>
            <w:vAlign w:val="center"/>
          </w:tcPr>
          <w:p w14:paraId="0C8558E3" w14:textId="3615D20D" w:rsidR="00F809A1" w:rsidRPr="00F809A1" w:rsidRDefault="00F809A1" w:rsidP="00F809A1">
            <w:pPr>
              <w:spacing w:line="240" w:lineRule="auto"/>
              <w:ind w:firstLine="0"/>
              <w:jc w:val="center"/>
              <w:rPr>
                <w:sz w:val="16"/>
                <w:szCs w:val="16"/>
                <w:lang w:bidi="ru-RU"/>
              </w:rPr>
            </w:pPr>
            <w:r w:rsidRPr="00F809A1">
              <w:rPr>
                <w:sz w:val="16"/>
                <w:szCs w:val="16"/>
              </w:rPr>
              <w:t>9,57</w:t>
            </w:r>
          </w:p>
        </w:tc>
        <w:tc>
          <w:tcPr>
            <w:tcW w:w="345" w:type="pct"/>
            <w:vAlign w:val="center"/>
          </w:tcPr>
          <w:p w14:paraId="72AFA35A" w14:textId="632A21A8" w:rsidR="00F809A1" w:rsidRPr="00F809A1" w:rsidRDefault="00F809A1" w:rsidP="00F809A1">
            <w:pPr>
              <w:spacing w:line="240" w:lineRule="auto"/>
              <w:ind w:firstLine="0"/>
              <w:jc w:val="center"/>
              <w:rPr>
                <w:sz w:val="16"/>
                <w:szCs w:val="16"/>
                <w:lang w:bidi="ru-RU"/>
              </w:rPr>
            </w:pPr>
            <w:r w:rsidRPr="00F809A1">
              <w:rPr>
                <w:sz w:val="16"/>
                <w:szCs w:val="16"/>
              </w:rPr>
              <w:t>0,000000985</w:t>
            </w:r>
          </w:p>
        </w:tc>
        <w:tc>
          <w:tcPr>
            <w:tcW w:w="431" w:type="pct"/>
            <w:vAlign w:val="center"/>
          </w:tcPr>
          <w:p w14:paraId="571A97F3" w14:textId="32A3D010" w:rsidR="00F809A1" w:rsidRPr="00F809A1" w:rsidRDefault="00F809A1" w:rsidP="00F809A1">
            <w:pPr>
              <w:spacing w:line="240" w:lineRule="auto"/>
              <w:ind w:firstLine="0"/>
              <w:jc w:val="center"/>
              <w:rPr>
                <w:sz w:val="16"/>
                <w:szCs w:val="16"/>
                <w:lang w:bidi="ru-RU"/>
              </w:rPr>
            </w:pPr>
            <w:r w:rsidRPr="00F809A1">
              <w:rPr>
                <w:sz w:val="16"/>
                <w:szCs w:val="16"/>
              </w:rPr>
              <w:t>0,999705470</w:t>
            </w:r>
          </w:p>
        </w:tc>
        <w:tc>
          <w:tcPr>
            <w:tcW w:w="466" w:type="pct"/>
            <w:vAlign w:val="center"/>
          </w:tcPr>
          <w:p w14:paraId="3244209E" w14:textId="161B4CA3" w:rsidR="00F809A1" w:rsidRPr="00F809A1" w:rsidRDefault="00F809A1" w:rsidP="00F809A1">
            <w:pPr>
              <w:spacing w:line="240" w:lineRule="auto"/>
              <w:ind w:firstLine="0"/>
              <w:jc w:val="center"/>
              <w:rPr>
                <w:sz w:val="16"/>
                <w:szCs w:val="16"/>
                <w:lang w:bidi="ru-RU"/>
              </w:rPr>
            </w:pPr>
            <w:r w:rsidRPr="00F809A1">
              <w:rPr>
                <w:sz w:val="16"/>
                <w:szCs w:val="16"/>
              </w:rPr>
              <w:t>0,999995286</w:t>
            </w:r>
          </w:p>
        </w:tc>
        <w:tc>
          <w:tcPr>
            <w:tcW w:w="503" w:type="pct"/>
            <w:vAlign w:val="center"/>
          </w:tcPr>
          <w:p w14:paraId="7AA410FB" w14:textId="314A9FD6" w:rsidR="00F809A1" w:rsidRPr="00F809A1" w:rsidRDefault="00F809A1" w:rsidP="00F809A1">
            <w:pPr>
              <w:spacing w:line="240" w:lineRule="auto"/>
              <w:ind w:firstLine="0"/>
              <w:jc w:val="center"/>
              <w:rPr>
                <w:sz w:val="16"/>
                <w:szCs w:val="16"/>
                <w:lang w:bidi="ru-RU"/>
              </w:rPr>
            </w:pPr>
            <w:r w:rsidRPr="00F809A1">
              <w:rPr>
                <w:sz w:val="16"/>
                <w:szCs w:val="16"/>
              </w:rPr>
              <w:t>6,646738666</w:t>
            </w:r>
          </w:p>
        </w:tc>
      </w:tr>
      <w:tr w:rsidR="00F809A1" w:rsidRPr="00F809A1" w14:paraId="62CC7484" w14:textId="77777777" w:rsidTr="00F809A1">
        <w:tc>
          <w:tcPr>
            <w:tcW w:w="488" w:type="pct"/>
            <w:vAlign w:val="center"/>
          </w:tcPr>
          <w:p w14:paraId="59818B51" w14:textId="0EBB398D" w:rsidR="00F809A1" w:rsidRPr="00F809A1" w:rsidRDefault="00F809A1" w:rsidP="00F809A1">
            <w:pPr>
              <w:spacing w:line="240" w:lineRule="auto"/>
              <w:ind w:firstLine="0"/>
              <w:jc w:val="center"/>
              <w:rPr>
                <w:sz w:val="16"/>
                <w:szCs w:val="16"/>
                <w:lang w:bidi="ru-RU"/>
              </w:rPr>
            </w:pPr>
            <w:r w:rsidRPr="00F809A1">
              <w:rPr>
                <w:sz w:val="16"/>
                <w:szCs w:val="16"/>
              </w:rPr>
              <w:t>УТ-21/6</w:t>
            </w:r>
          </w:p>
        </w:tc>
        <w:tc>
          <w:tcPr>
            <w:tcW w:w="488" w:type="pct"/>
            <w:vAlign w:val="center"/>
          </w:tcPr>
          <w:p w14:paraId="59CA7B71" w14:textId="20F400B2" w:rsidR="00F809A1" w:rsidRPr="00F809A1" w:rsidRDefault="00F809A1" w:rsidP="00F809A1">
            <w:pPr>
              <w:spacing w:line="240" w:lineRule="auto"/>
              <w:ind w:firstLine="0"/>
              <w:jc w:val="center"/>
              <w:rPr>
                <w:sz w:val="16"/>
                <w:szCs w:val="16"/>
                <w:lang w:bidi="ru-RU"/>
              </w:rPr>
            </w:pPr>
            <w:r w:rsidRPr="00F809A1">
              <w:rPr>
                <w:sz w:val="16"/>
                <w:szCs w:val="16"/>
              </w:rPr>
              <w:t>УТ-22/6</w:t>
            </w:r>
          </w:p>
        </w:tc>
        <w:tc>
          <w:tcPr>
            <w:tcW w:w="304" w:type="pct"/>
            <w:vAlign w:val="center"/>
          </w:tcPr>
          <w:p w14:paraId="47EE86CD" w14:textId="77D2E476" w:rsidR="00F809A1" w:rsidRPr="00F809A1" w:rsidRDefault="00F809A1" w:rsidP="00F809A1">
            <w:pPr>
              <w:spacing w:line="240" w:lineRule="auto"/>
              <w:ind w:firstLine="0"/>
              <w:jc w:val="center"/>
              <w:rPr>
                <w:sz w:val="16"/>
                <w:szCs w:val="16"/>
                <w:lang w:bidi="ru-RU"/>
              </w:rPr>
            </w:pPr>
            <w:r w:rsidRPr="00F809A1">
              <w:rPr>
                <w:sz w:val="16"/>
                <w:szCs w:val="16"/>
              </w:rPr>
              <w:t>71</w:t>
            </w:r>
          </w:p>
        </w:tc>
        <w:tc>
          <w:tcPr>
            <w:tcW w:w="481" w:type="pct"/>
            <w:vAlign w:val="center"/>
          </w:tcPr>
          <w:p w14:paraId="24B63DC4" w14:textId="65D31E63" w:rsidR="00F809A1" w:rsidRPr="00F809A1" w:rsidRDefault="00F809A1" w:rsidP="00F809A1">
            <w:pPr>
              <w:spacing w:line="240" w:lineRule="auto"/>
              <w:ind w:firstLine="0"/>
              <w:jc w:val="center"/>
              <w:rPr>
                <w:sz w:val="16"/>
                <w:szCs w:val="16"/>
                <w:lang w:bidi="ru-RU"/>
              </w:rPr>
            </w:pPr>
            <w:r w:rsidRPr="00F809A1">
              <w:rPr>
                <w:sz w:val="16"/>
                <w:szCs w:val="16"/>
              </w:rPr>
              <w:t>0,133</w:t>
            </w:r>
          </w:p>
        </w:tc>
        <w:tc>
          <w:tcPr>
            <w:tcW w:w="481" w:type="pct"/>
            <w:vAlign w:val="center"/>
          </w:tcPr>
          <w:p w14:paraId="7E6C5321" w14:textId="466C9FD9" w:rsidR="00F809A1" w:rsidRPr="00F809A1" w:rsidRDefault="00F809A1" w:rsidP="00F809A1">
            <w:pPr>
              <w:spacing w:line="240" w:lineRule="auto"/>
              <w:ind w:firstLine="0"/>
              <w:jc w:val="center"/>
              <w:rPr>
                <w:sz w:val="16"/>
                <w:szCs w:val="16"/>
                <w:lang w:bidi="ru-RU"/>
              </w:rPr>
            </w:pPr>
            <w:r w:rsidRPr="00F809A1">
              <w:rPr>
                <w:sz w:val="16"/>
                <w:szCs w:val="16"/>
              </w:rPr>
              <w:t>0,133</w:t>
            </w:r>
          </w:p>
        </w:tc>
        <w:tc>
          <w:tcPr>
            <w:tcW w:w="476" w:type="pct"/>
            <w:vAlign w:val="center"/>
          </w:tcPr>
          <w:p w14:paraId="1CBE0B68" w14:textId="52C6263A" w:rsidR="00F809A1" w:rsidRPr="00F809A1" w:rsidRDefault="00F809A1" w:rsidP="00F809A1">
            <w:pPr>
              <w:spacing w:line="240" w:lineRule="auto"/>
              <w:ind w:firstLine="0"/>
              <w:jc w:val="center"/>
              <w:rPr>
                <w:sz w:val="16"/>
                <w:szCs w:val="16"/>
                <w:lang w:bidi="ru-RU"/>
              </w:rPr>
            </w:pPr>
            <w:r w:rsidRPr="00F809A1">
              <w:rPr>
                <w:sz w:val="16"/>
                <w:szCs w:val="16"/>
              </w:rPr>
              <w:t>43</w:t>
            </w:r>
          </w:p>
        </w:tc>
        <w:tc>
          <w:tcPr>
            <w:tcW w:w="537" w:type="pct"/>
            <w:vAlign w:val="center"/>
          </w:tcPr>
          <w:p w14:paraId="41C85658" w14:textId="4717E932" w:rsidR="00F809A1" w:rsidRPr="00F809A1" w:rsidRDefault="00F809A1" w:rsidP="00F809A1">
            <w:pPr>
              <w:spacing w:line="240" w:lineRule="auto"/>
              <w:ind w:firstLine="0"/>
              <w:jc w:val="center"/>
              <w:rPr>
                <w:sz w:val="16"/>
                <w:szCs w:val="16"/>
                <w:lang w:bidi="ru-RU"/>
              </w:rPr>
            </w:pPr>
            <w:r w:rsidRPr="00F809A1">
              <w:rPr>
                <w:sz w:val="16"/>
                <w:szCs w:val="16"/>
              </w:rPr>
              <w:t>8,28</w:t>
            </w:r>
          </w:p>
        </w:tc>
        <w:tc>
          <w:tcPr>
            <w:tcW w:w="345" w:type="pct"/>
            <w:vAlign w:val="center"/>
          </w:tcPr>
          <w:p w14:paraId="3DA54556" w14:textId="44DBF197" w:rsidR="00F809A1" w:rsidRPr="00F809A1" w:rsidRDefault="00F809A1" w:rsidP="00F809A1">
            <w:pPr>
              <w:spacing w:line="240" w:lineRule="auto"/>
              <w:ind w:firstLine="0"/>
              <w:jc w:val="center"/>
              <w:rPr>
                <w:sz w:val="16"/>
                <w:szCs w:val="16"/>
                <w:lang w:bidi="ru-RU"/>
              </w:rPr>
            </w:pPr>
            <w:r w:rsidRPr="00F809A1">
              <w:rPr>
                <w:sz w:val="16"/>
                <w:szCs w:val="16"/>
              </w:rPr>
              <w:t>0,000049293</w:t>
            </w:r>
          </w:p>
        </w:tc>
        <w:tc>
          <w:tcPr>
            <w:tcW w:w="431" w:type="pct"/>
            <w:vAlign w:val="center"/>
          </w:tcPr>
          <w:p w14:paraId="0861C624" w14:textId="7A489A67" w:rsidR="00F809A1" w:rsidRPr="00F809A1" w:rsidRDefault="00F809A1" w:rsidP="00F809A1">
            <w:pPr>
              <w:spacing w:line="240" w:lineRule="auto"/>
              <w:ind w:firstLine="0"/>
              <w:jc w:val="center"/>
              <w:rPr>
                <w:sz w:val="16"/>
                <w:szCs w:val="16"/>
                <w:lang w:bidi="ru-RU"/>
              </w:rPr>
            </w:pPr>
            <w:r w:rsidRPr="00F809A1">
              <w:rPr>
                <w:sz w:val="16"/>
                <w:szCs w:val="16"/>
              </w:rPr>
              <w:t>0,985375467</w:t>
            </w:r>
          </w:p>
        </w:tc>
        <w:tc>
          <w:tcPr>
            <w:tcW w:w="466" w:type="pct"/>
            <w:vAlign w:val="center"/>
          </w:tcPr>
          <w:p w14:paraId="29FB1B03" w14:textId="309D1763" w:rsidR="00F809A1" w:rsidRPr="00F809A1" w:rsidRDefault="00F809A1" w:rsidP="00F809A1">
            <w:pPr>
              <w:spacing w:line="240" w:lineRule="auto"/>
              <w:ind w:firstLine="0"/>
              <w:jc w:val="center"/>
              <w:rPr>
                <w:sz w:val="16"/>
                <w:szCs w:val="16"/>
                <w:lang w:bidi="ru-RU"/>
              </w:rPr>
            </w:pPr>
            <w:r w:rsidRPr="00F809A1">
              <w:rPr>
                <w:sz w:val="16"/>
                <w:szCs w:val="16"/>
              </w:rPr>
              <w:t>0,999796011</w:t>
            </w:r>
          </w:p>
        </w:tc>
        <w:tc>
          <w:tcPr>
            <w:tcW w:w="503" w:type="pct"/>
            <w:vAlign w:val="center"/>
          </w:tcPr>
          <w:p w14:paraId="214803F4" w14:textId="5E21B708" w:rsidR="00F809A1" w:rsidRPr="00F809A1" w:rsidRDefault="00F809A1" w:rsidP="00F809A1">
            <w:pPr>
              <w:spacing w:line="240" w:lineRule="auto"/>
              <w:ind w:firstLine="0"/>
              <w:jc w:val="center"/>
              <w:rPr>
                <w:sz w:val="16"/>
                <w:szCs w:val="16"/>
                <w:lang w:bidi="ru-RU"/>
              </w:rPr>
            </w:pPr>
            <w:r w:rsidRPr="00F809A1">
              <w:rPr>
                <w:sz w:val="16"/>
                <w:szCs w:val="16"/>
              </w:rPr>
              <w:t>7,752983155</w:t>
            </w:r>
          </w:p>
        </w:tc>
      </w:tr>
      <w:tr w:rsidR="00F809A1" w:rsidRPr="00F809A1" w14:paraId="0CE05FB5" w14:textId="77777777" w:rsidTr="00F809A1">
        <w:tc>
          <w:tcPr>
            <w:tcW w:w="488" w:type="pct"/>
            <w:vAlign w:val="center"/>
          </w:tcPr>
          <w:p w14:paraId="589ED3BA" w14:textId="5EEC6A86" w:rsidR="00F809A1" w:rsidRPr="00F809A1" w:rsidRDefault="00F809A1" w:rsidP="00F809A1">
            <w:pPr>
              <w:spacing w:line="240" w:lineRule="auto"/>
              <w:ind w:firstLine="0"/>
              <w:jc w:val="center"/>
              <w:rPr>
                <w:sz w:val="16"/>
                <w:szCs w:val="16"/>
                <w:lang w:bidi="ru-RU"/>
              </w:rPr>
            </w:pPr>
            <w:r w:rsidRPr="00F809A1">
              <w:rPr>
                <w:sz w:val="16"/>
                <w:szCs w:val="16"/>
              </w:rPr>
              <w:t>УТ-22/6</w:t>
            </w:r>
          </w:p>
        </w:tc>
        <w:tc>
          <w:tcPr>
            <w:tcW w:w="488" w:type="pct"/>
            <w:vAlign w:val="center"/>
          </w:tcPr>
          <w:p w14:paraId="602D765D" w14:textId="4BCB7AAA" w:rsidR="00F809A1" w:rsidRPr="00F809A1" w:rsidRDefault="00F809A1" w:rsidP="00F809A1">
            <w:pPr>
              <w:spacing w:line="240" w:lineRule="auto"/>
              <w:ind w:firstLine="0"/>
              <w:jc w:val="center"/>
              <w:rPr>
                <w:sz w:val="16"/>
                <w:szCs w:val="16"/>
                <w:lang w:bidi="ru-RU"/>
              </w:rPr>
            </w:pPr>
            <w:r w:rsidRPr="00F809A1">
              <w:rPr>
                <w:sz w:val="16"/>
                <w:szCs w:val="16"/>
              </w:rPr>
              <w:t>УТ-23/6</w:t>
            </w:r>
          </w:p>
        </w:tc>
        <w:tc>
          <w:tcPr>
            <w:tcW w:w="304" w:type="pct"/>
            <w:vAlign w:val="center"/>
          </w:tcPr>
          <w:p w14:paraId="4B22A7EC" w14:textId="5D84FDFF" w:rsidR="00F809A1" w:rsidRPr="00F809A1" w:rsidRDefault="00F809A1" w:rsidP="00F809A1">
            <w:pPr>
              <w:spacing w:line="240" w:lineRule="auto"/>
              <w:ind w:firstLine="0"/>
              <w:jc w:val="center"/>
              <w:rPr>
                <w:sz w:val="16"/>
                <w:szCs w:val="16"/>
                <w:lang w:bidi="ru-RU"/>
              </w:rPr>
            </w:pPr>
            <w:r w:rsidRPr="00F809A1">
              <w:rPr>
                <w:sz w:val="16"/>
                <w:szCs w:val="16"/>
              </w:rPr>
              <w:t>41</w:t>
            </w:r>
          </w:p>
        </w:tc>
        <w:tc>
          <w:tcPr>
            <w:tcW w:w="481" w:type="pct"/>
            <w:vAlign w:val="center"/>
          </w:tcPr>
          <w:p w14:paraId="0B90F648" w14:textId="6F98D67E"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81" w:type="pct"/>
            <w:vAlign w:val="center"/>
          </w:tcPr>
          <w:p w14:paraId="5344F110" w14:textId="4BAD3F4C"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76" w:type="pct"/>
            <w:vAlign w:val="center"/>
          </w:tcPr>
          <w:p w14:paraId="16E0C28A" w14:textId="604FC444" w:rsidR="00F809A1" w:rsidRPr="00F809A1" w:rsidRDefault="00F809A1" w:rsidP="00F809A1">
            <w:pPr>
              <w:spacing w:line="240" w:lineRule="auto"/>
              <w:ind w:firstLine="0"/>
              <w:jc w:val="center"/>
              <w:rPr>
                <w:sz w:val="16"/>
                <w:szCs w:val="16"/>
                <w:lang w:bidi="ru-RU"/>
              </w:rPr>
            </w:pPr>
            <w:r w:rsidRPr="00F809A1">
              <w:rPr>
                <w:sz w:val="16"/>
                <w:szCs w:val="16"/>
              </w:rPr>
              <w:t>43</w:t>
            </w:r>
          </w:p>
        </w:tc>
        <w:tc>
          <w:tcPr>
            <w:tcW w:w="537" w:type="pct"/>
            <w:vAlign w:val="center"/>
          </w:tcPr>
          <w:p w14:paraId="4793E5CC" w14:textId="1E64F43F" w:rsidR="00F809A1" w:rsidRPr="00F809A1" w:rsidRDefault="00F809A1" w:rsidP="00F809A1">
            <w:pPr>
              <w:spacing w:line="240" w:lineRule="auto"/>
              <w:ind w:firstLine="0"/>
              <w:jc w:val="center"/>
              <w:rPr>
                <w:sz w:val="16"/>
                <w:szCs w:val="16"/>
                <w:lang w:bidi="ru-RU"/>
              </w:rPr>
            </w:pPr>
            <w:r w:rsidRPr="00F809A1">
              <w:rPr>
                <w:sz w:val="16"/>
                <w:szCs w:val="16"/>
              </w:rPr>
              <w:t>7,38</w:t>
            </w:r>
          </w:p>
        </w:tc>
        <w:tc>
          <w:tcPr>
            <w:tcW w:w="345" w:type="pct"/>
            <w:vAlign w:val="center"/>
          </w:tcPr>
          <w:p w14:paraId="0FE3AFC2" w14:textId="2D91E1B3" w:rsidR="00F809A1" w:rsidRPr="00F809A1" w:rsidRDefault="00F809A1" w:rsidP="00F809A1">
            <w:pPr>
              <w:spacing w:line="240" w:lineRule="auto"/>
              <w:ind w:firstLine="0"/>
              <w:jc w:val="center"/>
              <w:rPr>
                <w:sz w:val="16"/>
                <w:szCs w:val="16"/>
                <w:lang w:bidi="ru-RU"/>
              </w:rPr>
            </w:pPr>
            <w:r w:rsidRPr="00F809A1">
              <w:rPr>
                <w:sz w:val="16"/>
                <w:szCs w:val="16"/>
              </w:rPr>
              <w:t>0,000028465</w:t>
            </w:r>
          </w:p>
        </w:tc>
        <w:tc>
          <w:tcPr>
            <w:tcW w:w="431" w:type="pct"/>
            <w:vAlign w:val="center"/>
          </w:tcPr>
          <w:p w14:paraId="2CDA677D" w14:textId="33259995" w:rsidR="00F809A1" w:rsidRPr="00F809A1" w:rsidRDefault="00F809A1" w:rsidP="00F809A1">
            <w:pPr>
              <w:spacing w:line="240" w:lineRule="auto"/>
              <w:ind w:firstLine="0"/>
              <w:jc w:val="center"/>
              <w:rPr>
                <w:sz w:val="16"/>
                <w:szCs w:val="16"/>
                <w:lang w:bidi="ru-RU"/>
              </w:rPr>
            </w:pPr>
            <w:r w:rsidRPr="00F809A1">
              <w:rPr>
                <w:sz w:val="16"/>
                <w:szCs w:val="16"/>
              </w:rPr>
              <w:t>0,991526901</w:t>
            </w:r>
          </w:p>
        </w:tc>
        <w:tc>
          <w:tcPr>
            <w:tcW w:w="466" w:type="pct"/>
            <w:vAlign w:val="center"/>
          </w:tcPr>
          <w:p w14:paraId="51C10139" w14:textId="41D96D7D" w:rsidR="00F809A1" w:rsidRPr="00F809A1" w:rsidRDefault="00F809A1" w:rsidP="00F809A1">
            <w:pPr>
              <w:spacing w:line="240" w:lineRule="auto"/>
              <w:ind w:firstLine="0"/>
              <w:jc w:val="center"/>
              <w:rPr>
                <w:sz w:val="16"/>
                <w:szCs w:val="16"/>
                <w:lang w:bidi="ru-RU"/>
              </w:rPr>
            </w:pPr>
            <w:r w:rsidRPr="00F809A1">
              <w:rPr>
                <w:sz w:val="16"/>
                <w:szCs w:val="16"/>
              </w:rPr>
              <w:t>0,999894987</w:t>
            </w:r>
          </w:p>
        </w:tc>
        <w:tc>
          <w:tcPr>
            <w:tcW w:w="503" w:type="pct"/>
            <w:vAlign w:val="center"/>
          </w:tcPr>
          <w:p w14:paraId="7458C73D" w14:textId="3283D76C" w:rsidR="00F809A1" w:rsidRPr="00F809A1" w:rsidRDefault="00F809A1" w:rsidP="00F809A1">
            <w:pPr>
              <w:spacing w:line="240" w:lineRule="auto"/>
              <w:ind w:firstLine="0"/>
              <w:jc w:val="center"/>
              <w:rPr>
                <w:sz w:val="16"/>
                <w:szCs w:val="16"/>
                <w:lang w:bidi="ru-RU"/>
              </w:rPr>
            </w:pPr>
            <w:r w:rsidRPr="00F809A1">
              <w:rPr>
                <w:sz w:val="16"/>
                <w:szCs w:val="16"/>
              </w:rPr>
              <w:t>14,39982267</w:t>
            </w:r>
          </w:p>
        </w:tc>
      </w:tr>
      <w:tr w:rsidR="00F809A1" w:rsidRPr="00F809A1" w14:paraId="21BA06F6" w14:textId="77777777" w:rsidTr="00F809A1">
        <w:tc>
          <w:tcPr>
            <w:tcW w:w="488" w:type="pct"/>
            <w:vAlign w:val="center"/>
          </w:tcPr>
          <w:p w14:paraId="16C44FA4" w14:textId="2ACC4E9D" w:rsidR="00F809A1" w:rsidRPr="00F809A1" w:rsidRDefault="00F809A1" w:rsidP="00F809A1">
            <w:pPr>
              <w:spacing w:line="240" w:lineRule="auto"/>
              <w:ind w:firstLine="0"/>
              <w:jc w:val="center"/>
              <w:rPr>
                <w:sz w:val="16"/>
                <w:szCs w:val="16"/>
                <w:lang w:bidi="ru-RU"/>
              </w:rPr>
            </w:pPr>
            <w:r w:rsidRPr="00F809A1">
              <w:rPr>
                <w:sz w:val="16"/>
                <w:szCs w:val="16"/>
              </w:rPr>
              <w:t>УТ-10/6</w:t>
            </w:r>
          </w:p>
        </w:tc>
        <w:tc>
          <w:tcPr>
            <w:tcW w:w="488" w:type="pct"/>
            <w:vAlign w:val="center"/>
          </w:tcPr>
          <w:p w14:paraId="042FF27D" w14:textId="582DA8F8" w:rsidR="00F809A1" w:rsidRPr="00F809A1" w:rsidRDefault="00F809A1" w:rsidP="00F809A1">
            <w:pPr>
              <w:spacing w:line="240" w:lineRule="auto"/>
              <w:ind w:firstLine="0"/>
              <w:jc w:val="center"/>
              <w:rPr>
                <w:sz w:val="16"/>
                <w:szCs w:val="16"/>
                <w:lang w:bidi="ru-RU"/>
              </w:rPr>
            </w:pPr>
            <w:r w:rsidRPr="00F809A1">
              <w:rPr>
                <w:sz w:val="16"/>
                <w:szCs w:val="16"/>
              </w:rPr>
              <w:t>УТ-11/6</w:t>
            </w:r>
          </w:p>
        </w:tc>
        <w:tc>
          <w:tcPr>
            <w:tcW w:w="304" w:type="pct"/>
            <w:vAlign w:val="center"/>
          </w:tcPr>
          <w:p w14:paraId="3E7669D2" w14:textId="76D8E645" w:rsidR="00F809A1" w:rsidRPr="00F809A1" w:rsidRDefault="00F809A1" w:rsidP="00F809A1">
            <w:pPr>
              <w:spacing w:line="240" w:lineRule="auto"/>
              <w:ind w:firstLine="0"/>
              <w:jc w:val="center"/>
              <w:rPr>
                <w:sz w:val="16"/>
                <w:szCs w:val="16"/>
                <w:lang w:bidi="ru-RU"/>
              </w:rPr>
            </w:pPr>
            <w:r w:rsidRPr="00F809A1">
              <w:rPr>
                <w:sz w:val="16"/>
                <w:szCs w:val="16"/>
              </w:rPr>
              <w:t>57</w:t>
            </w:r>
          </w:p>
        </w:tc>
        <w:tc>
          <w:tcPr>
            <w:tcW w:w="481" w:type="pct"/>
            <w:vAlign w:val="center"/>
          </w:tcPr>
          <w:p w14:paraId="5FC670E8" w14:textId="719FA78A" w:rsidR="00F809A1" w:rsidRPr="00F809A1" w:rsidRDefault="00F809A1" w:rsidP="00F809A1">
            <w:pPr>
              <w:spacing w:line="240" w:lineRule="auto"/>
              <w:ind w:firstLine="0"/>
              <w:jc w:val="center"/>
              <w:rPr>
                <w:sz w:val="16"/>
                <w:szCs w:val="16"/>
                <w:lang w:bidi="ru-RU"/>
              </w:rPr>
            </w:pPr>
            <w:r w:rsidRPr="00F809A1">
              <w:rPr>
                <w:sz w:val="16"/>
                <w:szCs w:val="16"/>
              </w:rPr>
              <w:t>0,219</w:t>
            </w:r>
          </w:p>
        </w:tc>
        <w:tc>
          <w:tcPr>
            <w:tcW w:w="481" w:type="pct"/>
            <w:vAlign w:val="center"/>
          </w:tcPr>
          <w:p w14:paraId="5AE66965" w14:textId="1FA1BA1A" w:rsidR="00F809A1" w:rsidRPr="00F809A1" w:rsidRDefault="00F809A1" w:rsidP="00F809A1">
            <w:pPr>
              <w:spacing w:line="240" w:lineRule="auto"/>
              <w:ind w:firstLine="0"/>
              <w:jc w:val="center"/>
              <w:rPr>
                <w:sz w:val="16"/>
                <w:szCs w:val="16"/>
                <w:lang w:bidi="ru-RU"/>
              </w:rPr>
            </w:pPr>
            <w:r w:rsidRPr="00F809A1">
              <w:rPr>
                <w:sz w:val="16"/>
                <w:szCs w:val="16"/>
              </w:rPr>
              <w:t>0,219</w:t>
            </w:r>
          </w:p>
        </w:tc>
        <w:tc>
          <w:tcPr>
            <w:tcW w:w="476" w:type="pct"/>
            <w:vAlign w:val="center"/>
          </w:tcPr>
          <w:p w14:paraId="54661DDC" w14:textId="69D508BD" w:rsidR="00F809A1" w:rsidRPr="00F809A1" w:rsidRDefault="00F809A1" w:rsidP="00F809A1">
            <w:pPr>
              <w:spacing w:line="240" w:lineRule="auto"/>
              <w:ind w:firstLine="0"/>
              <w:jc w:val="center"/>
              <w:rPr>
                <w:sz w:val="16"/>
                <w:szCs w:val="16"/>
                <w:lang w:bidi="ru-RU"/>
              </w:rPr>
            </w:pPr>
            <w:r w:rsidRPr="00F809A1">
              <w:rPr>
                <w:sz w:val="16"/>
                <w:szCs w:val="16"/>
              </w:rPr>
              <w:t>45</w:t>
            </w:r>
          </w:p>
        </w:tc>
        <w:tc>
          <w:tcPr>
            <w:tcW w:w="537" w:type="pct"/>
            <w:vAlign w:val="center"/>
          </w:tcPr>
          <w:p w14:paraId="6C94566A" w14:textId="71546FCB" w:rsidR="00F809A1" w:rsidRPr="00F809A1" w:rsidRDefault="00F809A1" w:rsidP="00F809A1">
            <w:pPr>
              <w:spacing w:line="240" w:lineRule="auto"/>
              <w:ind w:firstLine="0"/>
              <w:jc w:val="center"/>
              <w:rPr>
                <w:sz w:val="16"/>
                <w:szCs w:val="16"/>
                <w:lang w:bidi="ru-RU"/>
              </w:rPr>
            </w:pPr>
            <w:r w:rsidRPr="00F809A1">
              <w:rPr>
                <w:sz w:val="16"/>
                <w:szCs w:val="16"/>
              </w:rPr>
              <w:t>12,69</w:t>
            </w:r>
          </w:p>
        </w:tc>
        <w:tc>
          <w:tcPr>
            <w:tcW w:w="345" w:type="pct"/>
            <w:vAlign w:val="center"/>
          </w:tcPr>
          <w:p w14:paraId="11C40404" w14:textId="0B1D8460" w:rsidR="00F809A1" w:rsidRPr="00F809A1" w:rsidRDefault="00F809A1" w:rsidP="00F809A1">
            <w:pPr>
              <w:spacing w:line="240" w:lineRule="auto"/>
              <w:ind w:firstLine="0"/>
              <w:jc w:val="center"/>
              <w:rPr>
                <w:sz w:val="16"/>
                <w:szCs w:val="16"/>
                <w:lang w:bidi="ru-RU"/>
              </w:rPr>
            </w:pPr>
            <w:r w:rsidRPr="00F809A1">
              <w:rPr>
                <w:sz w:val="16"/>
                <w:szCs w:val="16"/>
              </w:rPr>
              <w:t>0,000090634</w:t>
            </w:r>
          </w:p>
        </w:tc>
        <w:tc>
          <w:tcPr>
            <w:tcW w:w="431" w:type="pct"/>
            <w:vAlign w:val="center"/>
          </w:tcPr>
          <w:p w14:paraId="27DAC953" w14:textId="78CA9C64" w:rsidR="00F809A1" w:rsidRPr="00F809A1" w:rsidRDefault="00F809A1" w:rsidP="00F809A1">
            <w:pPr>
              <w:spacing w:line="240" w:lineRule="auto"/>
              <w:ind w:firstLine="0"/>
              <w:jc w:val="center"/>
              <w:rPr>
                <w:sz w:val="16"/>
                <w:szCs w:val="16"/>
                <w:lang w:bidi="ru-RU"/>
              </w:rPr>
            </w:pPr>
            <w:r w:rsidRPr="00F809A1">
              <w:rPr>
                <w:sz w:val="16"/>
                <w:szCs w:val="16"/>
              </w:rPr>
              <w:t>0,973294637</w:t>
            </w:r>
          </w:p>
        </w:tc>
        <w:tc>
          <w:tcPr>
            <w:tcW w:w="466" w:type="pct"/>
            <w:vAlign w:val="center"/>
          </w:tcPr>
          <w:p w14:paraId="0F6A2DA7" w14:textId="6BD49C80" w:rsidR="00F809A1" w:rsidRPr="00F809A1" w:rsidRDefault="00F809A1" w:rsidP="00F809A1">
            <w:pPr>
              <w:spacing w:line="240" w:lineRule="auto"/>
              <w:ind w:firstLine="0"/>
              <w:jc w:val="center"/>
              <w:rPr>
                <w:sz w:val="16"/>
                <w:szCs w:val="16"/>
                <w:lang w:bidi="ru-RU"/>
              </w:rPr>
            </w:pPr>
            <w:r w:rsidRPr="00F809A1">
              <w:rPr>
                <w:sz w:val="16"/>
                <w:szCs w:val="16"/>
              </w:rPr>
              <w:t>0,999425588</w:t>
            </w:r>
          </w:p>
        </w:tc>
        <w:tc>
          <w:tcPr>
            <w:tcW w:w="503" w:type="pct"/>
            <w:vAlign w:val="center"/>
          </w:tcPr>
          <w:p w14:paraId="7766117E" w14:textId="3D01542D" w:rsidR="00F809A1" w:rsidRPr="00F809A1" w:rsidRDefault="00F809A1" w:rsidP="00F809A1">
            <w:pPr>
              <w:spacing w:line="240" w:lineRule="auto"/>
              <w:ind w:firstLine="0"/>
              <w:jc w:val="center"/>
              <w:rPr>
                <w:sz w:val="16"/>
                <w:szCs w:val="16"/>
                <w:lang w:bidi="ru-RU"/>
              </w:rPr>
            </w:pPr>
            <w:r w:rsidRPr="00F809A1">
              <w:rPr>
                <w:sz w:val="16"/>
                <w:szCs w:val="16"/>
              </w:rPr>
              <w:t>17,71453871</w:t>
            </w:r>
          </w:p>
        </w:tc>
      </w:tr>
      <w:tr w:rsidR="00F809A1" w:rsidRPr="00F809A1" w14:paraId="31382085" w14:textId="77777777" w:rsidTr="00F809A1">
        <w:tc>
          <w:tcPr>
            <w:tcW w:w="488" w:type="pct"/>
            <w:vAlign w:val="center"/>
          </w:tcPr>
          <w:p w14:paraId="78A9CC54" w14:textId="66D9CEB8" w:rsidR="00F809A1" w:rsidRPr="00F809A1" w:rsidRDefault="00F809A1" w:rsidP="00F809A1">
            <w:pPr>
              <w:spacing w:line="240" w:lineRule="auto"/>
              <w:ind w:firstLine="0"/>
              <w:jc w:val="center"/>
              <w:rPr>
                <w:sz w:val="16"/>
                <w:szCs w:val="16"/>
                <w:lang w:bidi="ru-RU"/>
              </w:rPr>
            </w:pPr>
            <w:r w:rsidRPr="00F809A1">
              <w:rPr>
                <w:sz w:val="16"/>
                <w:szCs w:val="16"/>
              </w:rPr>
              <w:t>УТ-11/6</w:t>
            </w:r>
          </w:p>
        </w:tc>
        <w:tc>
          <w:tcPr>
            <w:tcW w:w="488" w:type="pct"/>
            <w:vAlign w:val="center"/>
          </w:tcPr>
          <w:p w14:paraId="25109EDD" w14:textId="6AB80A6F" w:rsidR="00F809A1" w:rsidRPr="00F809A1" w:rsidRDefault="00F809A1" w:rsidP="00F809A1">
            <w:pPr>
              <w:spacing w:line="240" w:lineRule="auto"/>
              <w:ind w:firstLine="0"/>
              <w:jc w:val="center"/>
              <w:rPr>
                <w:sz w:val="16"/>
                <w:szCs w:val="16"/>
                <w:lang w:bidi="ru-RU"/>
              </w:rPr>
            </w:pPr>
            <w:r w:rsidRPr="00F809A1">
              <w:rPr>
                <w:sz w:val="16"/>
                <w:szCs w:val="16"/>
              </w:rPr>
              <w:t>УТ-12/6</w:t>
            </w:r>
          </w:p>
        </w:tc>
        <w:tc>
          <w:tcPr>
            <w:tcW w:w="304" w:type="pct"/>
            <w:vAlign w:val="center"/>
          </w:tcPr>
          <w:p w14:paraId="09AB50F1" w14:textId="7CC3665C" w:rsidR="00F809A1" w:rsidRPr="00F809A1" w:rsidRDefault="00F809A1" w:rsidP="00F809A1">
            <w:pPr>
              <w:spacing w:line="240" w:lineRule="auto"/>
              <w:ind w:firstLine="0"/>
              <w:jc w:val="center"/>
              <w:rPr>
                <w:sz w:val="16"/>
                <w:szCs w:val="16"/>
                <w:lang w:bidi="ru-RU"/>
              </w:rPr>
            </w:pPr>
            <w:r w:rsidRPr="00F809A1">
              <w:rPr>
                <w:sz w:val="16"/>
                <w:szCs w:val="16"/>
              </w:rPr>
              <w:t>56</w:t>
            </w:r>
          </w:p>
        </w:tc>
        <w:tc>
          <w:tcPr>
            <w:tcW w:w="481" w:type="pct"/>
            <w:vAlign w:val="center"/>
          </w:tcPr>
          <w:p w14:paraId="0C4CDA10" w14:textId="40CD9718" w:rsidR="00F809A1" w:rsidRPr="00F809A1" w:rsidRDefault="00F809A1" w:rsidP="00F809A1">
            <w:pPr>
              <w:spacing w:line="240" w:lineRule="auto"/>
              <w:ind w:firstLine="0"/>
              <w:jc w:val="center"/>
              <w:rPr>
                <w:sz w:val="16"/>
                <w:szCs w:val="16"/>
                <w:lang w:bidi="ru-RU"/>
              </w:rPr>
            </w:pPr>
            <w:r w:rsidRPr="00F809A1">
              <w:rPr>
                <w:sz w:val="16"/>
                <w:szCs w:val="16"/>
              </w:rPr>
              <w:t>0,219</w:t>
            </w:r>
          </w:p>
        </w:tc>
        <w:tc>
          <w:tcPr>
            <w:tcW w:w="481" w:type="pct"/>
            <w:vAlign w:val="center"/>
          </w:tcPr>
          <w:p w14:paraId="7B56473D" w14:textId="344FF43A" w:rsidR="00F809A1" w:rsidRPr="00F809A1" w:rsidRDefault="00F809A1" w:rsidP="00F809A1">
            <w:pPr>
              <w:spacing w:line="240" w:lineRule="auto"/>
              <w:ind w:firstLine="0"/>
              <w:jc w:val="center"/>
              <w:rPr>
                <w:sz w:val="16"/>
                <w:szCs w:val="16"/>
                <w:lang w:bidi="ru-RU"/>
              </w:rPr>
            </w:pPr>
            <w:r w:rsidRPr="00F809A1">
              <w:rPr>
                <w:sz w:val="16"/>
                <w:szCs w:val="16"/>
              </w:rPr>
              <w:t>0,219</w:t>
            </w:r>
          </w:p>
        </w:tc>
        <w:tc>
          <w:tcPr>
            <w:tcW w:w="476" w:type="pct"/>
            <w:vAlign w:val="center"/>
          </w:tcPr>
          <w:p w14:paraId="37F7EE8A" w14:textId="46981E49" w:rsidR="00F809A1" w:rsidRPr="00F809A1" w:rsidRDefault="00F809A1" w:rsidP="00F809A1">
            <w:pPr>
              <w:spacing w:line="240" w:lineRule="auto"/>
              <w:ind w:firstLine="0"/>
              <w:jc w:val="center"/>
              <w:rPr>
                <w:sz w:val="16"/>
                <w:szCs w:val="16"/>
                <w:lang w:bidi="ru-RU"/>
              </w:rPr>
            </w:pPr>
            <w:r w:rsidRPr="00F809A1">
              <w:rPr>
                <w:sz w:val="16"/>
                <w:szCs w:val="16"/>
              </w:rPr>
              <w:t>45</w:t>
            </w:r>
          </w:p>
        </w:tc>
        <w:tc>
          <w:tcPr>
            <w:tcW w:w="537" w:type="pct"/>
            <w:vAlign w:val="center"/>
          </w:tcPr>
          <w:p w14:paraId="3D86F5E1" w14:textId="1B4768F4" w:rsidR="00F809A1" w:rsidRPr="00F809A1" w:rsidRDefault="00F809A1" w:rsidP="00F809A1">
            <w:pPr>
              <w:spacing w:line="240" w:lineRule="auto"/>
              <w:ind w:firstLine="0"/>
              <w:jc w:val="center"/>
              <w:rPr>
                <w:sz w:val="16"/>
                <w:szCs w:val="16"/>
                <w:lang w:bidi="ru-RU"/>
              </w:rPr>
            </w:pPr>
            <w:r w:rsidRPr="00F809A1">
              <w:rPr>
                <w:sz w:val="16"/>
                <w:szCs w:val="16"/>
              </w:rPr>
              <w:t>12,69</w:t>
            </w:r>
          </w:p>
        </w:tc>
        <w:tc>
          <w:tcPr>
            <w:tcW w:w="345" w:type="pct"/>
            <w:vAlign w:val="center"/>
          </w:tcPr>
          <w:p w14:paraId="7D939918" w14:textId="0A8542EE" w:rsidR="00F809A1" w:rsidRPr="00F809A1" w:rsidRDefault="00F809A1" w:rsidP="00F809A1">
            <w:pPr>
              <w:spacing w:line="240" w:lineRule="auto"/>
              <w:ind w:firstLine="0"/>
              <w:jc w:val="center"/>
              <w:rPr>
                <w:sz w:val="16"/>
                <w:szCs w:val="16"/>
                <w:lang w:bidi="ru-RU"/>
              </w:rPr>
            </w:pPr>
            <w:r w:rsidRPr="00F809A1">
              <w:rPr>
                <w:sz w:val="16"/>
                <w:szCs w:val="16"/>
              </w:rPr>
              <w:t>0,000089044</w:t>
            </w:r>
          </w:p>
        </w:tc>
        <w:tc>
          <w:tcPr>
            <w:tcW w:w="431" w:type="pct"/>
            <w:vAlign w:val="center"/>
          </w:tcPr>
          <w:p w14:paraId="22651E30" w14:textId="0E35C97B" w:rsidR="00F809A1" w:rsidRPr="00F809A1" w:rsidRDefault="00F809A1" w:rsidP="00F809A1">
            <w:pPr>
              <w:spacing w:line="240" w:lineRule="auto"/>
              <w:ind w:firstLine="0"/>
              <w:jc w:val="center"/>
              <w:rPr>
                <w:sz w:val="16"/>
                <w:szCs w:val="16"/>
                <w:lang w:bidi="ru-RU"/>
              </w:rPr>
            </w:pPr>
            <w:r w:rsidRPr="00F809A1">
              <w:rPr>
                <w:sz w:val="16"/>
                <w:szCs w:val="16"/>
              </w:rPr>
              <w:t>0,973756428</w:t>
            </w:r>
          </w:p>
        </w:tc>
        <w:tc>
          <w:tcPr>
            <w:tcW w:w="466" w:type="pct"/>
            <w:vAlign w:val="center"/>
          </w:tcPr>
          <w:p w14:paraId="1C43E3A4" w14:textId="697B5CA6" w:rsidR="00F809A1" w:rsidRPr="00F809A1" w:rsidRDefault="00F809A1" w:rsidP="00F809A1">
            <w:pPr>
              <w:spacing w:line="240" w:lineRule="auto"/>
              <w:ind w:firstLine="0"/>
              <w:jc w:val="center"/>
              <w:rPr>
                <w:sz w:val="16"/>
                <w:szCs w:val="16"/>
                <w:lang w:bidi="ru-RU"/>
              </w:rPr>
            </w:pPr>
            <w:r w:rsidRPr="00F809A1">
              <w:rPr>
                <w:sz w:val="16"/>
                <w:szCs w:val="16"/>
              </w:rPr>
              <w:t>0,999435654</w:t>
            </w:r>
          </w:p>
        </w:tc>
        <w:tc>
          <w:tcPr>
            <w:tcW w:w="503" w:type="pct"/>
            <w:vAlign w:val="center"/>
          </w:tcPr>
          <w:p w14:paraId="7380DA00" w14:textId="1F5FEF1C" w:rsidR="00F809A1" w:rsidRPr="00F809A1" w:rsidRDefault="00F809A1" w:rsidP="00F809A1">
            <w:pPr>
              <w:spacing w:line="240" w:lineRule="auto"/>
              <w:ind w:firstLine="0"/>
              <w:jc w:val="center"/>
              <w:rPr>
                <w:sz w:val="16"/>
                <w:szCs w:val="16"/>
                <w:lang w:bidi="ru-RU"/>
              </w:rPr>
            </w:pPr>
            <w:r w:rsidRPr="00F809A1">
              <w:rPr>
                <w:sz w:val="16"/>
                <w:szCs w:val="16"/>
              </w:rPr>
              <w:t>9,964528383</w:t>
            </w:r>
          </w:p>
        </w:tc>
      </w:tr>
      <w:tr w:rsidR="00F809A1" w:rsidRPr="00F809A1" w14:paraId="6EB4D779" w14:textId="77777777" w:rsidTr="00F809A1">
        <w:tc>
          <w:tcPr>
            <w:tcW w:w="488" w:type="pct"/>
            <w:vAlign w:val="center"/>
          </w:tcPr>
          <w:p w14:paraId="51446528" w14:textId="39E14068" w:rsidR="00F809A1" w:rsidRPr="00F809A1" w:rsidRDefault="00F809A1" w:rsidP="00F809A1">
            <w:pPr>
              <w:spacing w:line="240" w:lineRule="auto"/>
              <w:ind w:firstLine="0"/>
              <w:jc w:val="center"/>
              <w:rPr>
                <w:sz w:val="16"/>
                <w:szCs w:val="16"/>
                <w:lang w:bidi="ru-RU"/>
              </w:rPr>
            </w:pPr>
            <w:r w:rsidRPr="00F809A1">
              <w:rPr>
                <w:sz w:val="16"/>
                <w:szCs w:val="16"/>
              </w:rPr>
              <w:t>УТ-12/6</w:t>
            </w:r>
          </w:p>
        </w:tc>
        <w:tc>
          <w:tcPr>
            <w:tcW w:w="488" w:type="pct"/>
            <w:vAlign w:val="center"/>
          </w:tcPr>
          <w:p w14:paraId="47E99D60" w14:textId="31752415" w:rsidR="00F809A1" w:rsidRPr="00F809A1" w:rsidRDefault="00F809A1" w:rsidP="00F809A1">
            <w:pPr>
              <w:spacing w:line="240" w:lineRule="auto"/>
              <w:ind w:firstLine="0"/>
              <w:jc w:val="center"/>
              <w:rPr>
                <w:sz w:val="16"/>
                <w:szCs w:val="16"/>
                <w:lang w:bidi="ru-RU"/>
              </w:rPr>
            </w:pPr>
            <w:r w:rsidRPr="00F809A1">
              <w:rPr>
                <w:sz w:val="16"/>
                <w:szCs w:val="16"/>
              </w:rPr>
              <w:t>УТ-24/6</w:t>
            </w:r>
          </w:p>
        </w:tc>
        <w:tc>
          <w:tcPr>
            <w:tcW w:w="304" w:type="pct"/>
            <w:vAlign w:val="center"/>
          </w:tcPr>
          <w:p w14:paraId="684750A7" w14:textId="2C9825C3" w:rsidR="00F809A1" w:rsidRPr="00F809A1" w:rsidRDefault="00F809A1" w:rsidP="00F809A1">
            <w:pPr>
              <w:spacing w:line="240" w:lineRule="auto"/>
              <w:ind w:firstLine="0"/>
              <w:jc w:val="center"/>
              <w:rPr>
                <w:sz w:val="16"/>
                <w:szCs w:val="16"/>
                <w:lang w:bidi="ru-RU"/>
              </w:rPr>
            </w:pPr>
            <w:r w:rsidRPr="00F809A1">
              <w:rPr>
                <w:sz w:val="16"/>
                <w:szCs w:val="16"/>
              </w:rPr>
              <w:t>53</w:t>
            </w:r>
          </w:p>
        </w:tc>
        <w:tc>
          <w:tcPr>
            <w:tcW w:w="481" w:type="pct"/>
            <w:vAlign w:val="center"/>
          </w:tcPr>
          <w:p w14:paraId="12EDFC46" w14:textId="28B68956" w:rsidR="00F809A1" w:rsidRPr="00F809A1" w:rsidRDefault="00F809A1" w:rsidP="00F809A1">
            <w:pPr>
              <w:spacing w:line="240" w:lineRule="auto"/>
              <w:ind w:firstLine="0"/>
              <w:jc w:val="center"/>
              <w:rPr>
                <w:sz w:val="16"/>
                <w:szCs w:val="16"/>
                <w:lang w:bidi="ru-RU"/>
              </w:rPr>
            </w:pPr>
            <w:r w:rsidRPr="00F809A1">
              <w:rPr>
                <w:sz w:val="16"/>
                <w:szCs w:val="16"/>
              </w:rPr>
              <w:t>0,159</w:t>
            </w:r>
          </w:p>
        </w:tc>
        <w:tc>
          <w:tcPr>
            <w:tcW w:w="481" w:type="pct"/>
            <w:vAlign w:val="center"/>
          </w:tcPr>
          <w:p w14:paraId="4EF3C898" w14:textId="321A28E9" w:rsidR="00F809A1" w:rsidRPr="00F809A1" w:rsidRDefault="00F809A1" w:rsidP="00F809A1">
            <w:pPr>
              <w:spacing w:line="240" w:lineRule="auto"/>
              <w:ind w:firstLine="0"/>
              <w:jc w:val="center"/>
              <w:rPr>
                <w:sz w:val="16"/>
                <w:szCs w:val="16"/>
                <w:lang w:bidi="ru-RU"/>
              </w:rPr>
            </w:pPr>
            <w:r w:rsidRPr="00F809A1">
              <w:rPr>
                <w:sz w:val="16"/>
                <w:szCs w:val="16"/>
              </w:rPr>
              <w:t>0,159</w:t>
            </w:r>
          </w:p>
        </w:tc>
        <w:tc>
          <w:tcPr>
            <w:tcW w:w="476" w:type="pct"/>
            <w:vAlign w:val="center"/>
          </w:tcPr>
          <w:p w14:paraId="79634DC6" w14:textId="11AB76D3" w:rsidR="00F809A1" w:rsidRPr="00F809A1" w:rsidRDefault="00F809A1" w:rsidP="00F809A1">
            <w:pPr>
              <w:spacing w:line="240" w:lineRule="auto"/>
              <w:ind w:firstLine="0"/>
              <w:jc w:val="center"/>
              <w:rPr>
                <w:sz w:val="16"/>
                <w:szCs w:val="16"/>
                <w:lang w:bidi="ru-RU"/>
              </w:rPr>
            </w:pPr>
            <w:r w:rsidRPr="00F809A1">
              <w:rPr>
                <w:sz w:val="16"/>
                <w:szCs w:val="16"/>
              </w:rPr>
              <w:t>45</w:t>
            </w:r>
          </w:p>
        </w:tc>
        <w:tc>
          <w:tcPr>
            <w:tcW w:w="537" w:type="pct"/>
            <w:vAlign w:val="center"/>
          </w:tcPr>
          <w:p w14:paraId="71ABADF9" w14:textId="0EB06CAE" w:rsidR="00F809A1" w:rsidRPr="00F809A1" w:rsidRDefault="00F809A1" w:rsidP="00F809A1">
            <w:pPr>
              <w:spacing w:line="240" w:lineRule="auto"/>
              <w:ind w:firstLine="0"/>
              <w:jc w:val="center"/>
              <w:rPr>
                <w:sz w:val="16"/>
                <w:szCs w:val="16"/>
                <w:lang w:bidi="ru-RU"/>
              </w:rPr>
            </w:pPr>
            <w:r w:rsidRPr="00F809A1">
              <w:rPr>
                <w:sz w:val="16"/>
                <w:szCs w:val="16"/>
              </w:rPr>
              <w:t>9,57</w:t>
            </w:r>
          </w:p>
        </w:tc>
        <w:tc>
          <w:tcPr>
            <w:tcW w:w="345" w:type="pct"/>
            <w:vAlign w:val="center"/>
          </w:tcPr>
          <w:p w14:paraId="623E0BD6" w14:textId="16F5DF32" w:rsidR="00F809A1" w:rsidRPr="00F809A1" w:rsidRDefault="00F809A1" w:rsidP="00F809A1">
            <w:pPr>
              <w:spacing w:line="240" w:lineRule="auto"/>
              <w:ind w:firstLine="0"/>
              <w:jc w:val="center"/>
              <w:rPr>
                <w:sz w:val="16"/>
                <w:szCs w:val="16"/>
                <w:lang w:bidi="ru-RU"/>
              </w:rPr>
            </w:pPr>
            <w:r w:rsidRPr="00F809A1">
              <w:rPr>
                <w:sz w:val="16"/>
                <w:szCs w:val="16"/>
              </w:rPr>
              <w:t>0,000084274</w:t>
            </w:r>
          </w:p>
        </w:tc>
        <w:tc>
          <w:tcPr>
            <w:tcW w:w="431" w:type="pct"/>
            <w:vAlign w:val="center"/>
          </w:tcPr>
          <w:p w14:paraId="0158FD9E" w14:textId="6252DC80" w:rsidR="00F809A1" w:rsidRPr="00F809A1" w:rsidRDefault="00F809A1" w:rsidP="00F809A1">
            <w:pPr>
              <w:spacing w:line="240" w:lineRule="auto"/>
              <w:ind w:firstLine="0"/>
              <w:jc w:val="center"/>
              <w:rPr>
                <w:sz w:val="16"/>
                <w:szCs w:val="16"/>
                <w:lang w:bidi="ru-RU"/>
              </w:rPr>
            </w:pPr>
            <w:r w:rsidRPr="00F809A1">
              <w:rPr>
                <w:sz w:val="16"/>
                <w:szCs w:val="16"/>
              </w:rPr>
              <w:t>0,975136778</w:t>
            </w:r>
          </w:p>
        </w:tc>
        <w:tc>
          <w:tcPr>
            <w:tcW w:w="466" w:type="pct"/>
            <w:vAlign w:val="center"/>
          </w:tcPr>
          <w:p w14:paraId="4E0646F4" w14:textId="3F1EC8F6" w:rsidR="00F809A1" w:rsidRPr="00F809A1" w:rsidRDefault="00F809A1" w:rsidP="00F809A1">
            <w:pPr>
              <w:spacing w:line="240" w:lineRule="auto"/>
              <w:ind w:firstLine="0"/>
              <w:jc w:val="center"/>
              <w:rPr>
                <w:sz w:val="16"/>
                <w:szCs w:val="16"/>
                <w:lang w:bidi="ru-RU"/>
              </w:rPr>
            </w:pPr>
            <w:r w:rsidRPr="00F809A1">
              <w:rPr>
                <w:sz w:val="16"/>
                <w:szCs w:val="16"/>
              </w:rPr>
              <w:t>0,999597075</w:t>
            </w:r>
          </w:p>
        </w:tc>
        <w:tc>
          <w:tcPr>
            <w:tcW w:w="503" w:type="pct"/>
            <w:vAlign w:val="center"/>
          </w:tcPr>
          <w:p w14:paraId="61DCCD17" w14:textId="5D638E76" w:rsidR="00F809A1" w:rsidRPr="00F809A1" w:rsidRDefault="00F809A1" w:rsidP="00F809A1">
            <w:pPr>
              <w:spacing w:line="240" w:lineRule="auto"/>
              <w:ind w:firstLine="0"/>
              <w:jc w:val="center"/>
              <w:rPr>
                <w:sz w:val="16"/>
                <w:szCs w:val="16"/>
                <w:lang w:bidi="ru-RU"/>
              </w:rPr>
            </w:pPr>
            <w:r w:rsidRPr="00F809A1">
              <w:rPr>
                <w:sz w:val="16"/>
                <w:szCs w:val="16"/>
              </w:rPr>
              <w:t>17,71757827</w:t>
            </w:r>
          </w:p>
        </w:tc>
      </w:tr>
      <w:tr w:rsidR="00F809A1" w:rsidRPr="00F809A1" w14:paraId="1F11956E" w14:textId="77777777" w:rsidTr="00F809A1">
        <w:tc>
          <w:tcPr>
            <w:tcW w:w="488" w:type="pct"/>
            <w:vAlign w:val="center"/>
          </w:tcPr>
          <w:p w14:paraId="2ABB4148" w14:textId="42E2D241" w:rsidR="00F809A1" w:rsidRPr="00F809A1" w:rsidRDefault="00F809A1" w:rsidP="00F809A1">
            <w:pPr>
              <w:spacing w:line="240" w:lineRule="auto"/>
              <w:ind w:firstLine="0"/>
              <w:jc w:val="center"/>
              <w:rPr>
                <w:sz w:val="16"/>
                <w:szCs w:val="16"/>
                <w:lang w:bidi="ru-RU"/>
              </w:rPr>
            </w:pPr>
            <w:r w:rsidRPr="00F809A1">
              <w:rPr>
                <w:sz w:val="16"/>
                <w:szCs w:val="16"/>
              </w:rPr>
              <w:t>УТ-24/6</w:t>
            </w:r>
          </w:p>
        </w:tc>
        <w:tc>
          <w:tcPr>
            <w:tcW w:w="488" w:type="pct"/>
            <w:vAlign w:val="center"/>
          </w:tcPr>
          <w:p w14:paraId="6CC4389A" w14:textId="75F618B6" w:rsidR="00F809A1" w:rsidRPr="00F809A1" w:rsidRDefault="00F809A1" w:rsidP="00F809A1">
            <w:pPr>
              <w:spacing w:line="240" w:lineRule="auto"/>
              <w:ind w:firstLine="0"/>
              <w:jc w:val="center"/>
              <w:rPr>
                <w:sz w:val="16"/>
                <w:szCs w:val="16"/>
                <w:lang w:bidi="ru-RU"/>
              </w:rPr>
            </w:pPr>
            <w:r w:rsidRPr="00F809A1">
              <w:rPr>
                <w:sz w:val="16"/>
                <w:szCs w:val="16"/>
              </w:rPr>
              <w:t>УТ-25-в/6</w:t>
            </w:r>
          </w:p>
        </w:tc>
        <w:tc>
          <w:tcPr>
            <w:tcW w:w="304" w:type="pct"/>
            <w:vAlign w:val="center"/>
          </w:tcPr>
          <w:p w14:paraId="3EBC56CB" w14:textId="5D1EC2E7" w:rsidR="00F809A1" w:rsidRPr="00F809A1" w:rsidRDefault="00F809A1" w:rsidP="00F809A1">
            <w:pPr>
              <w:spacing w:line="240" w:lineRule="auto"/>
              <w:ind w:firstLine="0"/>
              <w:jc w:val="center"/>
              <w:rPr>
                <w:sz w:val="16"/>
                <w:szCs w:val="16"/>
                <w:lang w:bidi="ru-RU"/>
              </w:rPr>
            </w:pPr>
            <w:r w:rsidRPr="00F809A1">
              <w:rPr>
                <w:sz w:val="16"/>
                <w:szCs w:val="16"/>
              </w:rPr>
              <w:t>39</w:t>
            </w:r>
          </w:p>
        </w:tc>
        <w:tc>
          <w:tcPr>
            <w:tcW w:w="481" w:type="pct"/>
            <w:vAlign w:val="center"/>
          </w:tcPr>
          <w:p w14:paraId="5A5A847C" w14:textId="1946FC12" w:rsidR="00F809A1" w:rsidRPr="00F809A1" w:rsidRDefault="00F809A1" w:rsidP="00F809A1">
            <w:pPr>
              <w:spacing w:line="240" w:lineRule="auto"/>
              <w:ind w:firstLine="0"/>
              <w:jc w:val="center"/>
              <w:rPr>
                <w:sz w:val="16"/>
                <w:szCs w:val="16"/>
                <w:lang w:bidi="ru-RU"/>
              </w:rPr>
            </w:pPr>
            <w:r w:rsidRPr="00F809A1">
              <w:rPr>
                <w:sz w:val="16"/>
                <w:szCs w:val="16"/>
              </w:rPr>
              <w:t>0,159</w:t>
            </w:r>
          </w:p>
        </w:tc>
        <w:tc>
          <w:tcPr>
            <w:tcW w:w="481" w:type="pct"/>
            <w:vAlign w:val="center"/>
          </w:tcPr>
          <w:p w14:paraId="5D99619C" w14:textId="0051A3D0" w:rsidR="00F809A1" w:rsidRPr="00F809A1" w:rsidRDefault="00F809A1" w:rsidP="00F809A1">
            <w:pPr>
              <w:spacing w:line="240" w:lineRule="auto"/>
              <w:ind w:firstLine="0"/>
              <w:jc w:val="center"/>
              <w:rPr>
                <w:sz w:val="16"/>
                <w:szCs w:val="16"/>
                <w:lang w:bidi="ru-RU"/>
              </w:rPr>
            </w:pPr>
            <w:r w:rsidRPr="00F809A1">
              <w:rPr>
                <w:sz w:val="16"/>
                <w:szCs w:val="16"/>
              </w:rPr>
              <w:t>0,159</w:t>
            </w:r>
          </w:p>
        </w:tc>
        <w:tc>
          <w:tcPr>
            <w:tcW w:w="476" w:type="pct"/>
            <w:vAlign w:val="center"/>
          </w:tcPr>
          <w:p w14:paraId="60429255" w14:textId="1E185FDD" w:rsidR="00F809A1" w:rsidRPr="00F809A1" w:rsidRDefault="00F809A1" w:rsidP="00F809A1">
            <w:pPr>
              <w:spacing w:line="240" w:lineRule="auto"/>
              <w:ind w:firstLine="0"/>
              <w:jc w:val="center"/>
              <w:rPr>
                <w:sz w:val="16"/>
                <w:szCs w:val="16"/>
                <w:lang w:bidi="ru-RU"/>
              </w:rPr>
            </w:pPr>
            <w:r w:rsidRPr="00F809A1">
              <w:rPr>
                <w:sz w:val="16"/>
                <w:szCs w:val="16"/>
              </w:rPr>
              <w:t>45</w:t>
            </w:r>
          </w:p>
        </w:tc>
        <w:tc>
          <w:tcPr>
            <w:tcW w:w="537" w:type="pct"/>
            <w:vAlign w:val="center"/>
          </w:tcPr>
          <w:p w14:paraId="74F4BFF6" w14:textId="48C14703" w:rsidR="00F809A1" w:rsidRPr="00F809A1" w:rsidRDefault="00F809A1" w:rsidP="00F809A1">
            <w:pPr>
              <w:spacing w:line="240" w:lineRule="auto"/>
              <w:ind w:firstLine="0"/>
              <w:jc w:val="center"/>
              <w:rPr>
                <w:sz w:val="16"/>
                <w:szCs w:val="16"/>
                <w:lang w:bidi="ru-RU"/>
              </w:rPr>
            </w:pPr>
            <w:r w:rsidRPr="00F809A1">
              <w:rPr>
                <w:sz w:val="16"/>
                <w:szCs w:val="16"/>
              </w:rPr>
              <w:t>9,58</w:t>
            </w:r>
          </w:p>
        </w:tc>
        <w:tc>
          <w:tcPr>
            <w:tcW w:w="345" w:type="pct"/>
            <w:vAlign w:val="center"/>
          </w:tcPr>
          <w:p w14:paraId="6C752E96" w14:textId="3114672C" w:rsidR="00F809A1" w:rsidRPr="00F809A1" w:rsidRDefault="00F809A1" w:rsidP="00F809A1">
            <w:pPr>
              <w:spacing w:line="240" w:lineRule="auto"/>
              <w:ind w:firstLine="0"/>
              <w:jc w:val="center"/>
              <w:rPr>
                <w:sz w:val="16"/>
                <w:szCs w:val="16"/>
                <w:lang w:bidi="ru-RU"/>
              </w:rPr>
            </w:pPr>
            <w:r w:rsidRPr="00F809A1">
              <w:rPr>
                <w:sz w:val="16"/>
                <w:szCs w:val="16"/>
              </w:rPr>
              <w:t>0,000062013</w:t>
            </w:r>
          </w:p>
        </w:tc>
        <w:tc>
          <w:tcPr>
            <w:tcW w:w="431" w:type="pct"/>
            <w:vAlign w:val="center"/>
          </w:tcPr>
          <w:p w14:paraId="668911D2" w14:textId="4218CA1B" w:rsidR="00F809A1" w:rsidRPr="00F809A1" w:rsidRDefault="00F809A1" w:rsidP="00F809A1">
            <w:pPr>
              <w:spacing w:line="240" w:lineRule="auto"/>
              <w:ind w:firstLine="0"/>
              <w:jc w:val="center"/>
              <w:rPr>
                <w:sz w:val="16"/>
                <w:szCs w:val="16"/>
                <w:lang w:bidi="ru-RU"/>
              </w:rPr>
            </w:pPr>
            <w:r w:rsidRPr="00F809A1">
              <w:rPr>
                <w:sz w:val="16"/>
                <w:szCs w:val="16"/>
              </w:rPr>
              <w:t>0,981639843</w:t>
            </w:r>
          </w:p>
        </w:tc>
        <w:tc>
          <w:tcPr>
            <w:tcW w:w="466" w:type="pct"/>
            <w:vAlign w:val="center"/>
          </w:tcPr>
          <w:p w14:paraId="337DA3B2" w14:textId="5AF67BF1" w:rsidR="00F809A1" w:rsidRPr="00F809A1" w:rsidRDefault="00F809A1" w:rsidP="00F809A1">
            <w:pPr>
              <w:spacing w:line="240" w:lineRule="auto"/>
              <w:ind w:firstLine="0"/>
              <w:jc w:val="center"/>
              <w:rPr>
                <w:sz w:val="16"/>
                <w:szCs w:val="16"/>
                <w:lang w:bidi="ru-RU"/>
              </w:rPr>
            </w:pPr>
            <w:r w:rsidRPr="00F809A1">
              <w:rPr>
                <w:sz w:val="16"/>
                <w:szCs w:val="16"/>
              </w:rPr>
              <w:t>0,999703135</w:t>
            </w:r>
          </w:p>
        </w:tc>
        <w:tc>
          <w:tcPr>
            <w:tcW w:w="503" w:type="pct"/>
            <w:vAlign w:val="center"/>
          </w:tcPr>
          <w:p w14:paraId="75FDA78C" w14:textId="6AA2D376" w:rsidR="00F809A1" w:rsidRPr="00F809A1" w:rsidRDefault="00F809A1" w:rsidP="00F809A1">
            <w:pPr>
              <w:spacing w:line="240" w:lineRule="auto"/>
              <w:ind w:firstLine="0"/>
              <w:jc w:val="center"/>
              <w:rPr>
                <w:sz w:val="16"/>
                <w:szCs w:val="16"/>
                <w:lang w:bidi="ru-RU"/>
              </w:rPr>
            </w:pPr>
            <w:r w:rsidRPr="00F809A1">
              <w:rPr>
                <w:sz w:val="16"/>
                <w:szCs w:val="16"/>
              </w:rPr>
              <w:t>12,18212748</w:t>
            </w:r>
          </w:p>
        </w:tc>
      </w:tr>
      <w:tr w:rsidR="00F809A1" w:rsidRPr="00F809A1" w14:paraId="2FBFE10A" w14:textId="77777777" w:rsidTr="00F809A1">
        <w:tc>
          <w:tcPr>
            <w:tcW w:w="488" w:type="pct"/>
            <w:vAlign w:val="center"/>
          </w:tcPr>
          <w:p w14:paraId="009E6246" w14:textId="5F3848EF" w:rsidR="00F809A1" w:rsidRPr="00F809A1" w:rsidRDefault="00F809A1" w:rsidP="00F809A1">
            <w:pPr>
              <w:spacing w:line="240" w:lineRule="auto"/>
              <w:ind w:firstLine="0"/>
              <w:jc w:val="center"/>
              <w:rPr>
                <w:sz w:val="16"/>
                <w:szCs w:val="16"/>
                <w:lang w:bidi="ru-RU"/>
              </w:rPr>
            </w:pPr>
            <w:r w:rsidRPr="00F809A1">
              <w:rPr>
                <w:sz w:val="16"/>
                <w:szCs w:val="16"/>
              </w:rPr>
              <w:t>УТ-25-в/6</w:t>
            </w:r>
          </w:p>
        </w:tc>
        <w:tc>
          <w:tcPr>
            <w:tcW w:w="488" w:type="pct"/>
            <w:vAlign w:val="center"/>
          </w:tcPr>
          <w:p w14:paraId="572CCB94" w14:textId="7D1EEB36" w:rsidR="00F809A1" w:rsidRPr="00F809A1" w:rsidRDefault="00F809A1" w:rsidP="00F809A1">
            <w:pPr>
              <w:spacing w:line="240" w:lineRule="auto"/>
              <w:ind w:firstLine="0"/>
              <w:jc w:val="center"/>
              <w:rPr>
                <w:sz w:val="16"/>
                <w:szCs w:val="16"/>
                <w:lang w:bidi="ru-RU"/>
              </w:rPr>
            </w:pPr>
            <w:r w:rsidRPr="00F809A1">
              <w:rPr>
                <w:sz w:val="16"/>
                <w:szCs w:val="16"/>
              </w:rPr>
              <w:t>УТ-25/6</w:t>
            </w:r>
          </w:p>
        </w:tc>
        <w:tc>
          <w:tcPr>
            <w:tcW w:w="304" w:type="pct"/>
            <w:vAlign w:val="center"/>
          </w:tcPr>
          <w:p w14:paraId="6C8AD6CA" w14:textId="31224489" w:rsidR="00F809A1" w:rsidRPr="00F809A1" w:rsidRDefault="00F809A1" w:rsidP="00F809A1">
            <w:pPr>
              <w:spacing w:line="240" w:lineRule="auto"/>
              <w:ind w:firstLine="0"/>
              <w:jc w:val="center"/>
              <w:rPr>
                <w:sz w:val="16"/>
                <w:szCs w:val="16"/>
                <w:lang w:bidi="ru-RU"/>
              </w:rPr>
            </w:pPr>
            <w:r w:rsidRPr="00F809A1">
              <w:rPr>
                <w:sz w:val="16"/>
                <w:szCs w:val="16"/>
              </w:rPr>
              <w:t>30</w:t>
            </w:r>
          </w:p>
        </w:tc>
        <w:tc>
          <w:tcPr>
            <w:tcW w:w="481" w:type="pct"/>
            <w:vAlign w:val="center"/>
          </w:tcPr>
          <w:p w14:paraId="255EE983" w14:textId="04BAAAE3" w:rsidR="00F809A1" w:rsidRPr="00F809A1" w:rsidRDefault="00F809A1" w:rsidP="00F809A1">
            <w:pPr>
              <w:spacing w:line="240" w:lineRule="auto"/>
              <w:ind w:firstLine="0"/>
              <w:jc w:val="center"/>
              <w:rPr>
                <w:sz w:val="16"/>
                <w:szCs w:val="16"/>
                <w:lang w:bidi="ru-RU"/>
              </w:rPr>
            </w:pPr>
            <w:r w:rsidRPr="00F809A1">
              <w:rPr>
                <w:sz w:val="16"/>
                <w:szCs w:val="16"/>
              </w:rPr>
              <w:t>0,159</w:t>
            </w:r>
          </w:p>
        </w:tc>
        <w:tc>
          <w:tcPr>
            <w:tcW w:w="481" w:type="pct"/>
            <w:vAlign w:val="center"/>
          </w:tcPr>
          <w:p w14:paraId="4531103F" w14:textId="43BE82BE" w:rsidR="00F809A1" w:rsidRPr="00F809A1" w:rsidRDefault="00F809A1" w:rsidP="00F809A1">
            <w:pPr>
              <w:spacing w:line="240" w:lineRule="auto"/>
              <w:ind w:firstLine="0"/>
              <w:jc w:val="center"/>
              <w:rPr>
                <w:sz w:val="16"/>
                <w:szCs w:val="16"/>
                <w:lang w:bidi="ru-RU"/>
              </w:rPr>
            </w:pPr>
            <w:r w:rsidRPr="00F809A1">
              <w:rPr>
                <w:sz w:val="16"/>
                <w:szCs w:val="16"/>
              </w:rPr>
              <w:t>0,159</w:t>
            </w:r>
          </w:p>
        </w:tc>
        <w:tc>
          <w:tcPr>
            <w:tcW w:w="476" w:type="pct"/>
            <w:vAlign w:val="center"/>
          </w:tcPr>
          <w:p w14:paraId="06490992" w14:textId="71DEF574" w:rsidR="00F809A1" w:rsidRPr="00F809A1" w:rsidRDefault="00F809A1" w:rsidP="00F809A1">
            <w:pPr>
              <w:spacing w:line="240" w:lineRule="auto"/>
              <w:ind w:firstLine="0"/>
              <w:jc w:val="center"/>
              <w:rPr>
                <w:sz w:val="16"/>
                <w:szCs w:val="16"/>
                <w:lang w:bidi="ru-RU"/>
              </w:rPr>
            </w:pPr>
            <w:r w:rsidRPr="00F809A1">
              <w:rPr>
                <w:sz w:val="16"/>
                <w:szCs w:val="16"/>
              </w:rPr>
              <w:t>45</w:t>
            </w:r>
          </w:p>
        </w:tc>
        <w:tc>
          <w:tcPr>
            <w:tcW w:w="537" w:type="pct"/>
            <w:vAlign w:val="center"/>
          </w:tcPr>
          <w:p w14:paraId="3B00E0DC" w14:textId="41942746" w:rsidR="00F809A1" w:rsidRPr="00F809A1" w:rsidRDefault="00F809A1" w:rsidP="00F809A1">
            <w:pPr>
              <w:spacing w:line="240" w:lineRule="auto"/>
              <w:ind w:firstLine="0"/>
              <w:jc w:val="center"/>
              <w:rPr>
                <w:sz w:val="16"/>
                <w:szCs w:val="16"/>
                <w:lang w:bidi="ru-RU"/>
              </w:rPr>
            </w:pPr>
            <w:r w:rsidRPr="00F809A1">
              <w:rPr>
                <w:sz w:val="16"/>
                <w:szCs w:val="16"/>
              </w:rPr>
              <w:t>9,58</w:t>
            </w:r>
          </w:p>
        </w:tc>
        <w:tc>
          <w:tcPr>
            <w:tcW w:w="345" w:type="pct"/>
            <w:vAlign w:val="center"/>
          </w:tcPr>
          <w:p w14:paraId="2BBF21F4" w14:textId="5FB08D36" w:rsidR="00F809A1" w:rsidRPr="00F809A1" w:rsidRDefault="00F809A1" w:rsidP="00F809A1">
            <w:pPr>
              <w:spacing w:line="240" w:lineRule="auto"/>
              <w:ind w:firstLine="0"/>
              <w:jc w:val="center"/>
              <w:rPr>
                <w:sz w:val="16"/>
                <w:szCs w:val="16"/>
                <w:lang w:bidi="ru-RU"/>
              </w:rPr>
            </w:pPr>
            <w:r w:rsidRPr="00F809A1">
              <w:rPr>
                <w:sz w:val="16"/>
                <w:szCs w:val="16"/>
              </w:rPr>
              <w:t>0,000047702</w:t>
            </w:r>
          </w:p>
        </w:tc>
        <w:tc>
          <w:tcPr>
            <w:tcW w:w="431" w:type="pct"/>
            <w:vAlign w:val="center"/>
          </w:tcPr>
          <w:p w14:paraId="5E8652CC" w14:textId="3E312E65" w:rsidR="00F809A1" w:rsidRPr="00F809A1" w:rsidRDefault="00F809A1" w:rsidP="00F809A1">
            <w:pPr>
              <w:spacing w:line="240" w:lineRule="auto"/>
              <w:ind w:firstLine="0"/>
              <w:jc w:val="center"/>
              <w:rPr>
                <w:sz w:val="16"/>
                <w:szCs w:val="16"/>
                <w:lang w:bidi="ru-RU"/>
              </w:rPr>
            </w:pPr>
            <w:r w:rsidRPr="00F809A1">
              <w:rPr>
                <w:sz w:val="16"/>
                <w:szCs w:val="16"/>
              </w:rPr>
              <w:t>0,985844729</w:t>
            </w:r>
          </w:p>
        </w:tc>
        <w:tc>
          <w:tcPr>
            <w:tcW w:w="466" w:type="pct"/>
            <w:vAlign w:val="center"/>
          </w:tcPr>
          <w:p w14:paraId="62234F0C" w14:textId="110D5FAB" w:rsidR="00F809A1" w:rsidRPr="00F809A1" w:rsidRDefault="00F809A1" w:rsidP="00F809A1">
            <w:pPr>
              <w:spacing w:line="240" w:lineRule="auto"/>
              <w:ind w:firstLine="0"/>
              <w:jc w:val="center"/>
              <w:rPr>
                <w:sz w:val="16"/>
                <w:szCs w:val="16"/>
                <w:lang w:bidi="ru-RU"/>
              </w:rPr>
            </w:pPr>
            <w:r w:rsidRPr="00F809A1">
              <w:rPr>
                <w:sz w:val="16"/>
                <w:szCs w:val="16"/>
              </w:rPr>
              <w:t>0,999771611</w:t>
            </w:r>
          </w:p>
        </w:tc>
        <w:tc>
          <w:tcPr>
            <w:tcW w:w="503" w:type="pct"/>
            <w:vAlign w:val="center"/>
          </w:tcPr>
          <w:p w14:paraId="7F9C719F" w14:textId="4CD373F1" w:rsidR="00F809A1" w:rsidRPr="00F809A1" w:rsidRDefault="00F809A1" w:rsidP="00F809A1">
            <w:pPr>
              <w:spacing w:line="240" w:lineRule="auto"/>
              <w:ind w:firstLine="0"/>
              <w:jc w:val="center"/>
              <w:rPr>
                <w:sz w:val="16"/>
                <w:szCs w:val="16"/>
                <w:lang w:bidi="ru-RU"/>
              </w:rPr>
            </w:pPr>
            <w:r w:rsidRPr="00F809A1">
              <w:rPr>
                <w:sz w:val="16"/>
                <w:szCs w:val="16"/>
              </w:rPr>
              <w:t>18,82821387</w:t>
            </w:r>
          </w:p>
        </w:tc>
      </w:tr>
      <w:tr w:rsidR="00F809A1" w:rsidRPr="00F809A1" w14:paraId="624FD915" w14:textId="77777777" w:rsidTr="00F809A1">
        <w:tc>
          <w:tcPr>
            <w:tcW w:w="488" w:type="pct"/>
            <w:vAlign w:val="center"/>
          </w:tcPr>
          <w:p w14:paraId="6F291545" w14:textId="7CF1832F" w:rsidR="00F809A1" w:rsidRPr="00F809A1" w:rsidRDefault="00F809A1" w:rsidP="00F809A1">
            <w:pPr>
              <w:spacing w:line="240" w:lineRule="auto"/>
              <w:ind w:firstLine="0"/>
              <w:jc w:val="center"/>
              <w:rPr>
                <w:sz w:val="16"/>
                <w:szCs w:val="16"/>
                <w:lang w:bidi="ru-RU"/>
              </w:rPr>
            </w:pPr>
            <w:r w:rsidRPr="00F809A1">
              <w:rPr>
                <w:sz w:val="16"/>
                <w:szCs w:val="16"/>
              </w:rPr>
              <w:t>УТ-25/6</w:t>
            </w:r>
          </w:p>
        </w:tc>
        <w:tc>
          <w:tcPr>
            <w:tcW w:w="488" w:type="pct"/>
            <w:vAlign w:val="center"/>
          </w:tcPr>
          <w:p w14:paraId="1621F3B3" w14:textId="26326271" w:rsidR="00F809A1" w:rsidRPr="00F809A1" w:rsidRDefault="00F809A1" w:rsidP="00F809A1">
            <w:pPr>
              <w:spacing w:line="240" w:lineRule="auto"/>
              <w:ind w:firstLine="0"/>
              <w:jc w:val="center"/>
              <w:rPr>
                <w:sz w:val="16"/>
                <w:szCs w:val="16"/>
                <w:lang w:bidi="ru-RU"/>
              </w:rPr>
            </w:pPr>
            <w:r w:rsidRPr="00F809A1">
              <w:rPr>
                <w:sz w:val="16"/>
                <w:szCs w:val="16"/>
              </w:rPr>
              <w:t>УТ-25-б/6</w:t>
            </w:r>
          </w:p>
        </w:tc>
        <w:tc>
          <w:tcPr>
            <w:tcW w:w="304" w:type="pct"/>
            <w:vAlign w:val="center"/>
          </w:tcPr>
          <w:p w14:paraId="2F8EE8C7" w14:textId="48A10B4F" w:rsidR="00F809A1" w:rsidRPr="00F809A1" w:rsidRDefault="00F809A1" w:rsidP="00F809A1">
            <w:pPr>
              <w:spacing w:line="240" w:lineRule="auto"/>
              <w:ind w:firstLine="0"/>
              <w:jc w:val="center"/>
              <w:rPr>
                <w:sz w:val="16"/>
                <w:szCs w:val="16"/>
                <w:lang w:bidi="ru-RU"/>
              </w:rPr>
            </w:pPr>
            <w:r w:rsidRPr="00F809A1">
              <w:rPr>
                <w:sz w:val="16"/>
                <w:szCs w:val="16"/>
              </w:rPr>
              <w:t>64</w:t>
            </w:r>
          </w:p>
        </w:tc>
        <w:tc>
          <w:tcPr>
            <w:tcW w:w="481" w:type="pct"/>
            <w:vAlign w:val="center"/>
          </w:tcPr>
          <w:p w14:paraId="1884F077" w14:textId="40E92EDA"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81" w:type="pct"/>
            <w:vAlign w:val="center"/>
          </w:tcPr>
          <w:p w14:paraId="3F09B45C" w14:textId="2D1891AA"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76" w:type="pct"/>
            <w:vAlign w:val="center"/>
          </w:tcPr>
          <w:p w14:paraId="725910ED" w14:textId="635F77C0" w:rsidR="00F809A1" w:rsidRPr="00F809A1" w:rsidRDefault="00F809A1" w:rsidP="00F809A1">
            <w:pPr>
              <w:spacing w:line="240" w:lineRule="auto"/>
              <w:ind w:firstLine="0"/>
              <w:jc w:val="center"/>
              <w:rPr>
                <w:sz w:val="16"/>
                <w:szCs w:val="16"/>
                <w:lang w:bidi="ru-RU"/>
              </w:rPr>
            </w:pPr>
            <w:r w:rsidRPr="00F809A1">
              <w:rPr>
                <w:sz w:val="16"/>
                <w:szCs w:val="16"/>
              </w:rPr>
              <w:t>45</w:t>
            </w:r>
          </w:p>
        </w:tc>
        <w:tc>
          <w:tcPr>
            <w:tcW w:w="537" w:type="pct"/>
            <w:vAlign w:val="center"/>
          </w:tcPr>
          <w:p w14:paraId="5DEB3654" w14:textId="7506F259" w:rsidR="00F809A1" w:rsidRPr="00F809A1" w:rsidRDefault="00F809A1" w:rsidP="00F809A1">
            <w:pPr>
              <w:spacing w:line="240" w:lineRule="auto"/>
              <w:ind w:firstLine="0"/>
              <w:jc w:val="center"/>
              <w:rPr>
                <w:sz w:val="16"/>
                <w:szCs w:val="16"/>
                <w:lang w:bidi="ru-RU"/>
              </w:rPr>
            </w:pPr>
            <w:r w:rsidRPr="00F809A1">
              <w:rPr>
                <w:sz w:val="16"/>
                <w:szCs w:val="16"/>
              </w:rPr>
              <w:t>6,23</w:t>
            </w:r>
          </w:p>
        </w:tc>
        <w:tc>
          <w:tcPr>
            <w:tcW w:w="345" w:type="pct"/>
            <w:vAlign w:val="center"/>
          </w:tcPr>
          <w:p w14:paraId="23901374" w14:textId="699B074C" w:rsidR="00F809A1" w:rsidRPr="00F809A1" w:rsidRDefault="00F809A1" w:rsidP="00F809A1">
            <w:pPr>
              <w:spacing w:line="240" w:lineRule="auto"/>
              <w:ind w:firstLine="0"/>
              <w:jc w:val="center"/>
              <w:rPr>
                <w:sz w:val="16"/>
                <w:szCs w:val="16"/>
                <w:lang w:bidi="ru-RU"/>
              </w:rPr>
            </w:pPr>
            <w:r w:rsidRPr="00F809A1">
              <w:rPr>
                <w:sz w:val="16"/>
                <w:szCs w:val="16"/>
              </w:rPr>
              <w:t>0,000101764</w:t>
            </w:r>
          </w:p>
        </w:tc>
        <w:tc>
          <w:tcPr>
            <w:tcW w:w="431" w:type="pct"/>
            <w:vAlign w:val="center"/>
          </w:tcPr>
          <w:p w14:paraId="694701EF" w14:textId="25000864" w:rsidR="00F809A1" w:rsidRPr="00F809A1" w:rsidRDefault="00F809A1" w:rsidP="00F809A1">
            <w:pPr>
              <w:spacing w:line="240" w:lineRule="auto"/>
              <w:ind w:firstLine="0"/>
              <w:jc w:val="center"/>
              <w:rPr>
                <w:sz w:val="16"/>
                <w:szCs w:val="16"/>
                <w:lang w:bidi="ru-RU"/>
              </w:rPr>
            </w:pPr>
            <w:r w:rsidRPr="00F809A1">
              <w:rPr>
                <w:sz w:val="16"/>
                <w:szCs w:val="16"/>
              </w:rPr>
              <w:t>0,970049382</w:t>
            </w:r>
          </w:p>
        </w:tc>
        <w:tc>
          <w:tcPr>
            <w:tcW w:w="466" w:type="pct"/>
            <w:vAlign w:val="center"/>
          </w:tcPr>
          <w:p w14:paraId="642221E3" w14:textId="1BF18233" w:rsidR="00F809A1" w:rsidRPr="00F809A1" w:rsidRDefault="00F809A1" w:rsidP="00F809A1">
            <w:pPr>
              <w:spacing w:line="240" w:lineRule="auto"/>
              <w:ind w:firstLine="0"/>
              <w:jc w:val="center"/>
              <w:rPr>
                <w:sz w:val="16"/>
                <w:szCs w:val="16"/>
                <w:lang w:bidi="ru-RU"/>
              </w:rPr>
            </w:pPr>
            <w:r w:rsidRPr="00F809A1">
              <w:rPr>
                <w:sz w:val="16"/>
                <w:szCs w:val="16"/>
              </w:rPr>
              <w:t>0,999683205</w:t>
            </w:r>
          </w:p>
        </w:tc>
        <w:tc>
          <w:tcPr>
            <w:tcW w:w="503" w:type="pct"/>
            <w:vAlign w:val="center"/>
          </w:tcPr>
          <w:p w14:paraId="0C7AE92B" w14:textId="338FB139" w:rsidR="00F809A1" w:rsidRPr="00F809A1" w:rsidRDefault="00F809A1" w:rsidP="00F809A1">
            <w:pPr>
              <w:spacing w:line="240" w:lineRule="auto"/>
              <w:ind w:firstLine="0"/>
              <w:jc w:val="center"/>
              <w:rPr>
                <w:sz w:val="16"/>
                <w:szCs w:val="16"/>
                <w:lang w:bidi="ru-RU"/>
              </w:rPr>
            </w:pPr>
            <w:r w:rsidRPr="00F809A1">
              <w:rPr>
                <w:sz w:val="16"/>
                <w:szCs w:val="16"/>
              </w:rPr>
              <w:t>14,39677272</w:t>
            </w:r>
          </w:p>
        </w:tc>
      </w:tr>
      <w:tr w:rsidR="00F809A1" w:rsidRPr="00F809A1" w14:paraId="2FDA6E6A" w14:textId="77777777" w:rsidTr="00F809A1">
        <w:tc>
          <w:tcPr>
            <w:tcW w:w="488" w:type="pct"/>
            <w:vAlign w:val="center"/>
          </w:tcPr>
          <w:p w14:paraId="2C47D8E4" w14:textId="3F6097FB" w:rsidR="00F809A1" w:rsidRPr="00F809A1" w:rsidRDefault="00F809A1" w:rsidP="00F809A1">
            <w:pPr>
              <w:spacing w:line="240" w:lineRule="auto"/>
              <w:ind w:firstLine="0"/>
              <w:jc w:val="center"/>
              <w:rPr>
                <w:sz w:val="16"/>
                <w:szCs w:val="16"/>
                <w:lang w:bidi="ru-RU"/>
              </w:rPr>
            </w:pPr>
            <w:r w:rsidRPr="00F809A1">
              <w:rPr>
                <w:sz w:val="16"/>
                <w:szCs w:val="16"/>
              </w:rPr>
              <w:t>УТ-25/6</w:t>
            </w:r>
          </w:p>
        </w:tc>
        <w:tc>
          <w:tcPr>
            <w:tcW w:w="488" w:type="pct"/>
            <w:vAlign w:val="center"/>
          </w:tcPr>
          <w:p w14:paraId="5B5869A2" w14:textId="75F74B36" w:rsidR="00F809A1" w:rsidRPr="00F809A1" w:rsidRDefault="00F809A1" w:rsidP="00F809A1">
            <w:pPr>
              <w:spacing w:line="240" w:lineRule="auto"/>
              <w:ind w:firstLine="0"/>
              <w:jc w:val="center"/>
              <w:rPr>
                <w:sz w:val="16"/>
                <w:szCs w:val="16"/>
                <w:lang w:bidi="ru-RU"/>
              </w:rPr>
            </w:pPr>
            <w:r w:rsidRPr="00F809A1">
              <w:rPr>
                <w:sz w:val="16"/>
                <w:szCs w:val="16"/>
              </w:rPr>
              <w:t>УТ-26/6</w:t>
            </w:r>
          </w:p>
        </w:tc>
        <w:tc>
          <w:tcPr>
            <w:tcW w:w="304" w:type="pct"/>
            <w:vAlign w:val="center"/>
          </w:tcPr>
          <w:p w14:paraId="69D95EA4" w14:textId="2BCC467E" w:rsidR="00F809A1" w:rsidRPr="00F809A1" w:rsidRDefault="00F809A1" w:rsidP="00F809A1">
            <w:pPr>
              <w:spacing w:line="240" w:lineRule="auto"/>
              <w:ind w:firstLine="0"/>
              <w:jc w:val="center"/>
              <w:rPr>
                <w:sz w:val="16"/>
                <w:szCs w:val="16"/>
                <w:lang w:bidi="ru-RU"/>
              </w:rPr>
            </w:pPr>
            <w:r w:rsidRPr="00F809A1">
              <w:rPr>
                <w:sz w:val="16"/>
                <w:szCs w:val="16"/>
              </w:rPr>
              <w:t>32</w:t>
            </w:r>
          </w:p>
        </w:tc>
        <w:tc>
          <w:tcPr>
            <w:tcW w:w="481" w:type="pct"/>
            <w:vAlign w:val="center"/>
          </w:tcPr>
          <w:p w14:paraId="53109DE8" w14:textId="172B0CF8" w:rsidR="00F809A1" w:rsidRPr="00F809A1" w:rsidRDefault="00F809A1" w:rsidP="00F809A1">
            <w:pPr>
              <w:spacing w:line="240" w:lineRule="auto"/>
              <w:ind w:firstLine="0"/>
              <w:jc w:val="center"/>
              <w:rPr>
                <w:sz w:val="16"/>
                <w:szCs w:val="16"/>
                <w:lang w:bidi="ru-RU"/>
              </w:rPr>
            </w:pPr>
            <w:r w:rsidRPr="00F809A1">
              <w:rPr>
                <w:sz w:val="16"/>
                <w:szCs w:val="16"/>
              </w:rPr>
              <w:t>0,159</w:t>
            </w:r>
          </w:p>
        </w:tc>
        <w:tc>
          <w:tcPr>
            <w:tcW w:w="481" w:type="pct"/>
            <w:vAlign w:val="center"/>
          </w:tcPr>
          <w:p w14:paraId="3F86AF70" w14:textId="5387BBBD" w:rsidR="00F809A1" w:rsidRPr="00F809A1" w:rsidRDefault="00F809A1" w:rsidP="00F809A1">
            <w:pPr>
              <w:spacing w:line="240" w:lineRule="auto"/>
              <w:ind w:firstLine="0"/>
              <w:jc w:val="center"/>
              <w:rPr>
                <w:sz w:val="16"/>
                <w:szCs w:val="16"/>
                <w:lang w:bidi="ru-RU"/>
              </w:rPr>
            </w:pPr>
            <w:r w:rsidRPr="00F809A1">
              <w:rPr>
                <w:sz w:val="16"/>
                <w:szCs w:val="16"/>
              </w:rPr>
              <w:t>0,159</w:t>
            </w:r>
          </w:p>
        </w:tc>
        <w:tc>
          <w:tcPr>
            <w:tcW w:w="476" w:type="pct"/>
            <w:vAlign w:val="center"/>
          </w:tcPr>
          <w:p w14:paraId="2D053394" w14:textId="67E9F064" w:rsidR="00F809A1" w:rsidRPr="00F809A1" w:rsidRDefault="00F809A1" w:rsidP="00F809A1">
            <w:pPr>
              <w:spacing w:line="240" w:lineRule="auto"/>
              <w:ind w:firstLine="0"/>
              <w:jc w:val="center"/>
              <w:rPr>
                <w:sz w:val="16"/>
                <w:szCs w:val="16"/>
                <w:lang w:bidi="ru-RU"/>
              </w:rPr>
            </w:pPr>
            <w:r w:rsidRPr="00F809A1">
              <w:rPr>
                <w:sz w:val="16"/>
                <w:szCs w:val="16"/>
              </w:rPr>
              <w:t>45</w:t>
            </w:r>
          </w:p>
        </w:tc>
        <w:tc>
          <w:tcPr>
            <w:tcW w:w="537" w:type="pct"/>
            <w:vAlign w:val="center"/>
          </w:tcPr>
          <w:p w14:paraId="3B989114" w14:textId="753E555B" w:rsidR="00F809A1" w:rsidRPr="00F809A1" w:rsidRDefault="00F809A1" w:rsidP="00F809A1">
            <w:pPr>
              <w:spacing w:line="240" w:lineRule="auto"/>
              <w:ind w:firstLine="0"/>
              <w:jc w:val="center"/>
              <w:rPr>
                <w:sz w:val="16"/>
                <w:szCs w:val="16"/>
                <w:lang w:bidi="ru-RU"/>
              </w:rPr>
            </w:pPr>
            <w:r w:rsidRPr="00F809A1">
              <w:rPr>
                <w:sz w:val="16"/>
                <w:szCs w:val="16"/>
              </w:rPr>
              <w:t>9,58</w:t>
            </w:r>
          </w:p>
        </w:tc>
        <w:tc>
          <w:tcPr>
            <w:tcW w:w="345" w:type="pct"/>
            <w:vAlign w:val="center"/>
          </w:tcPr>
          <w:p w14:paraId="67027DB6" w14:textId="646B9E50" w:rsidR="00F809A1" w:rsidRPr="00F809A1" w:rsidRDefault="00F809A1" w:rsidP="00F809A1">
            <w:pPr>
              <w:spacing w:line="240" w:lineRule="auto"/>
              <w:ind w:firstLine="0"/>
              <w:jc w:val="center"/>
              <w:rPr>
                <w:sz w:val="16"/>
                <w:szCs w:val="16"/>
                <w:lang w:bidi="ru-RU"/>
              </w:rPr>
            </w:pPr>
            <w:r w:rsidRPr="00F809A1">
              <w:rPr>
                <w:sz w:val="16"/>
                <w:szCs w:val="16"/>
              </w:rPr>
              <w:t>0,000050882</w:t>
            </w:r>
          </w:p>
        </w:tc>
        <w:tc>
          <w:tcPr>
            <w:tcW w:w="431" w:type="pct"/>
            <w:vAlign w:val="center"/>
          </w:tcPr>
          <w:p w14:paraId="659D99F7" w14:textId="510CFC5D" w:rsidR="00F809A1" w:rsidRPr="00F809A1" w:rsidRDefault="00F809A1" w:rsidP="00F809A1">
            <w:pPr>
              <w:spacing w:line="240" w:lineRule="auto"/>
              <w:ind w:firstLine="0"/>
              <w:jc w:val="center"/>
              <w:rPr>
                <w:sz w:val="16"/>
                <w:szCs w:val="16"/>
                <w:lang w:bidi="ru-RU"/>
              </w:rPr>
            </w:pPr>
            <w:r w:rsidRPr="00F809A1">
              <w:rPr>
                <w:sz w:val="16"/>
                <w:szCs w:val="16"/>
              </w:rPr>
              <w:t>0,984908656</w:t>
            </w:r>
          </w:p>
        </w:tc>
        <w:tc>
          <w:tcPr>
            <w:tcW w:w="466" w:type="pct"/>
            <w:vAlign w:val="center"/>
          </w:tcPr>
          <w:p w14:paraId="6A287351" w14:textId="2E9702E6" w:rsidR="00F809A1" w:rsidRPr="00F809A1" w:rsidRDefault="00F809A1" w:rsidP="00F809A1">
            <w:pPr>
              <w:spacing w:line="240" w:lineRule="auto"/>
              <w:ind w:firstLine="0"/>
              <w:jc w:val="center"/>
              <w:rPr>
                <w:sz w:val="16"/>
                <w:szCs w:val="16"/>
                <w:lang w:bidi="ru-RU"/>
              </w:rPr>
            </w:pPr>
            <w:r w:rsidRPr="00F809A1">
              <w:rPr>
                <w:sz w:val="16"/>
                <w:szCs w:val="16"/>
              </w:rPr>
              <w:t>0,999756393</w:t>
            </w:r>
          </w:p>
        </w:tc>
        <w:tc>
          <w:tcPr>
            <w:tcW w:w="503" w:type="pct"/>
            <w:vAlign w:val="center"/>
          </w:tcPr>
          <w:p w14:paraId="2CDCDB6B" w14:textId="0BB1292B" w:rsidR="00F809A1" w:rsidRPr="00F809A1" w:rsidRDefault="00F809A1" w:rsidP="00F809A1">
            <w:pPr>
              <w:spacing w:line="240" w:lineRule="auto"/>
              <w:ind w:firstLine="0"/>
              <w:jc w:val="center"/>
              <w:rPr>
                <w:sz w:val="16"/>
                <w:szCs w:val="16"/>
                <w:lang w:bidi="ru-RU"/>
              </w:rPr>
            </w:pPr>
            <w:r w:rsidRPr="00F809A1">
              <w:rPr>
                <w:sz w:val="16"/>
                <w:szCs w:val="16"/>
              </w:rPr>
              <w:t>6,645150799</w:t>
            </w:r>
          </w:p>
        </w:tc>
      </w:tr>
      <w:tr w:rsidR="00F809A1" w:rsidRPr="00F809A1" w14:paraId="0ADF0AE8" w14:textId="77777777" w:rsidTr="00F809A1">
        <w:tc>
          <w:tcPr>
            <w:tcW w:w="488" w:type="pct"/>
            <w:vAlign w:val="center"/>
          </w:tcPr>
          <w:p w14:paraId="69CAAA7A" w14:textId="5709C7F6" w:rsidR="00F809A1" w:rsidRPr="00F809A1" w:rsidRDefault="00F809A1" w:rsidP="00F809A1">
            <w:pPr>
              <w:spacing w:line="240" w:lineRule="auto"/>
              <w:ind w:firstLine="0"/>
              <w:jc w:val="center"/>
              <w:rPr>
                <w:sz w:val="16"/>
                <w:szCs w:val="16"/>
                <w:lang w:bidi="ru-RU"/>
              </w:rPr>
            </w:pPr>
            <w:r w:rsidRPr="00F809A1">
              <w:rPr>
                <w:sz w:val="16"/>
                <w:szCs w:val="16"/>
              </w:rPr>
              <w:t>УТ-26/6</w:t>
            </w:r>
          </w:p>
        </w:tc>
        <w:tc>
          <w:tcPr>
            <w:tcW w:w="488" w:type="pct"/>
            <w:vAlign w:val="center"/>
          </w:tcPr>
          <w:p w14:paraId="1EFAFF96" w14:textId="2B0D3F5E" w:rsidR="00F809A1" w:rsidRPr="00F809A1" w:rsidRDefault="00F809A1" w:rsidP="00F809A1">
            <w:pPr>
              <w:spacing w:line="240" w:lineRule="auto"/>
              <w:ind w:firstLine="0"/>
              <w:jc w:val="center"/>
              <w:rPr>
                <w:sz w:val="16"/>
                <w:szCs w:val="16"/>
                <w:lang w:bidi="ru-RU"/>
              </w:rPr>
            </w:pPr>
            <w:r w:rsidRPr="00F809A1">
              <w:rPr>
                <w:sz w:val="16"/>
                <w:szCs w:val="16"/>
              </w:rPr>
              <w:t>УТ-26-а/6</w:t>
            </w:r>
          </w:p>
        </w:tc>
        <w:tc>
          <w:tcPr>
            <w:tcW w:w="304" w:type="pct"/>
            <w:vAlign w:val="center"/>
          </w:tcPr>
          <w:p w14:paraId="1E2BDB3C" w14:textId="0E6BCD7F" w:rsidR="00F809A1" w:rsidRPr="00F809A1" w:rsidRDefault="00F809A1" w:rsidP="00F809A1">
            <w:pPr>
              <w:spacing w:line="240" w:lineRule="auto"/>
              <w:ind w:firstLine="0"/>
              <w:jc w:val="center"/>
              <w:rPr>
                <w:sz w:val="16"/>
                <w:szCs w:val="16"/>
                <w:lang w:bidi="ru-RU"/>
              </w:rPr>
            </w:pPr>
            <w:r w:rsidRPr="00F809A1">
              <w:rPr>
                <w:sz w:val="16"/>
                <w:szCs w:val="16"/>
              </w:rPr>
              <w:t>11</w:t>
            </w:r>
          </w:p>
        </w:tc>
        <w:tc>
          <w:tcPr>
            <w:tcW w:w="481" w:type="pct"/>
            <w:vAlign w:val="center"/>
          </w:tcPr>
          <w:p w14:paraId="13865A0D" w14:textId="086D0813" w:rsidR="00F809A1" w:rsidRPr="00F809A1" w:rsidRDefault="00F809A1" w:rsidP="00F809A1">
            <w:pPr>
              <w:spacing w:line="240" w:lineRule="auto"/>
              <w:ind w:firstLine="0"/>
              <w:jc w:val="center"/>
              <w:rPr>
                <w:sz w:val="16"/>
                <w:szCs w:val="16"/>
                <w:lang w:bidi="ru-RU"/>
              </w:rPr>
            </w:pPr>
            <w:r w:rsidRPr="00F809A1">
              <w:rPr>
                <w:sz w:val="16"/>
                <w:szCs w:val="16"/>
              </w:rPr>
              <w:t>0,076</w:t>
            </w:r>
          </w:p>
        </w:tc>
        <w:tc>
          <w:tcPr>
            <w:tcW w:w="481" w:type="pct"/>
            <w:vAlign w:val="center"/>
          </w:tcPr>
          <w:p w14:paraId="2439629E" w14:textId="53881959" w:rsidR="00F809A1" w:rsidRPr="00F809A1" w:rsidRDefault="00F809A1" w:rsidP="00F809A1">
            <w:pPr>
              <w:spacing w:line="240" w:lineRule="auto"/>
              <w:ind w:firstLine="0"/>
              <w:jc w:val="center"/>
              <w:rPr>
                <w:sz w:val="16"/>
                <w:szCs w:val="16"/>
                <w:lang w:bidi="ru-RU"/>
              </w:rPr>
            </w:pPr>
            <w:r w:rsidRPr="00F809A1">
              <w:rPr>
                <w:sz w:val="16"/>
                <w:szCs w:val="16"/>
              </w:rPr>
              <w:t>0,076</w:t>
            </w:r>
          </w:p>
        </w:tc>
        <w:tc>
          <w:tcPr>
            <w:tcW w:w="476" w:type="pct"/>
            <w:vAlign w:val="center"/>
          </w:tcPr>
          <w:p w14:paraId="4888FC39" w14:textId="1026C238" w:rsidR="00F809A1" w:rsidRPr="00F809A1" w:rsidRDefault="00F809A1" w:rsidP="00F809A1">
            <w:pPr>
              <w:spacing w:line="240" w:lineRule="auto"/>
              <w:ind w:firstLine="0"/>
              <w:jc w:val="center"/>
              <w:rPr>
                <w:sz w:val="16"/>
                <w:szCs w:val="16"/>
                <w:lang w:bidi="ru-RU"/>
              </w:rPr>
            </w:pPr>
            <w:r w:rsidRPr="00F809A1">
              <w:rPr>
                <w:sz w:val="16"/>
                <w:szCs w:val="16"/>
              </w:rPr>
              <w:t>45</w:t>
            </w:r>
          </w:p>
        </w:tc>
        <w:tc>
          <w:tcPr>
            <w:tcW w:w="537" w:type="pct"/>
            <w:vAlign w:val="center"/>
          </w:tcPr>
          <w:p w14:paraId="4A40F2B8" w14:textId="1B192BC9" w:rsidR="00F809A1" w:rsidRPr="00F809A1" w:rsidRDefault="00F809A1" w:rsidP="00F809A1">
            <w:pPr>
              <w:spacing w:line="240" w:lineRule="auto"/>
              <w:ind w:firstLine="0"/>
              <w:jc w:val="center"/>
              <w:rPr>
                <w:sz w:val="16"/>
                <w:szCs w:val="16"/>
                <w:lang w:bidi="ru-RU"/>
              </w:rPr>
            </w:pPr>
            <w:r w:rsidRPr="00F809A1">
              <w:rPr>
                <w:sz w:val="16"/>
                <w:szCs w:val="16"/>
              </w:rPr>
              <w:t>5,67</w:t>
            </w:r>
          </w:p>
        </w:tc>
        <w:tc>
          <w:tcPr>
            <w:tcW w:w="345" w:type="pct"/>
            <w:vAlign w:val="center"/>
          </w:tcPr>
          <w:p w14:paraId="38AC58C8" w14:textId="46FCB40E" w:rsidR="00F809A1" w:rsidRPr="00F809A1" w:rsidRDefault="00F809A1" w:rsidP="00F809A1">
            <w:pPr>
              <w:spacing w:line="240" w:lineRule="auto"/>
              <w:ind w:firstLine="0"/>
              <w:jc w:val="center"/>
              <w:rPr>
                <w:sz w:val="16"/>
                <w:szCs w:val="16"/>
                <w:lang w:bidi="ru-RU"/>
              </w:rPr>
            </w:pPr>
            <w:r w:rsidRPr="00F809A1">
              <w:rPr>
                <w:sz w:val="16"/>
                <w:szCs w:val="16"/>
              </w:rPr>
              <w:t>0,000017491</w:t>
            </w:r>
          </w:p>
        </w:tc>
        <w:tc>
          <w:tcPr>
            <w:tcW w:w="431" w:type="pct"/>
            <w:vAlign w:val="center"/>
          </w:tcPr>
          <w:p w14:paraId="46D6C5A0" w14:textId="4336187B" w:rsidR="00F809A1" w:rsidRPr="00F809A1" w:rsidRDefault="00F809A1" w:rsidP="00F809A1">
            <w:pPr>
              <w:spacing w:line="240" w:lineRule="auto"/>
              <w:ind w:firstLine="0"/>
              <w:jc w:val="center"/>
              <w:rPr>
                <w:sz w:val="16"/>
                <w:szCs w:val="16"/>
                <w:lang w:bidi="ru-RU"/>
              </w:rPr>
            </w:pPr>
            <w:r w:rsidRPr="00F809A1">
              <w:rPr>
                <w:sz w:val="16"/>
                <w:szCs w:val="16"/>
              </w:rPr>
              <w:t>0,994784427</w:t>
            </w:r>
          </w:p>
        </w:tc>
        <w:tc>
          <w:tcPr>
            <w:tcW w:w="466" w:type="pct"/>
            <w:vAlign w:val="center"/>
          </w:tcPr>
          <w:p w14:paraId="38686437" w14:textId="39393103" w:rsidR="00F809A1" w:rsidRPr="00F809A1" w:rsidRDefault="00F809A1" w:rsidP="00F809A1">
            <w:pPr>
              <w:spacing w:line="240" w:lineRule="auto"/>
              <w:ind w:firstLine="0"/>
              <w:jc w:val="center"/>
              <w:rPr>
                <w:sz w:val="16"/>
                <w:szCs w:val="16"/>
                <w:lang w:bidi="ru-RU"/>
              </w:rPr>
            </w:pPr>
            <w:r w:rsidRPr="00F809A1">
              <w:rPr>
                <w:sz w:val="16"/>
                <w:szCs w:val="16"/>
              </w:rPr>
              <w:t>0,999950419</w:t>
            </w:r>
          </w:p>
        </w:tc>
        <w:tc>
          <w:tcPr>
            <w:tcW w:w="503" w:type="pct"/>
            <w:vAlign w:val="center"/>
          </w:tcPr>
          <w:p w14:paraId="17D96AB3" w14:textId="1FE59FAD" w:rsidR="00F809A1" w:rsidRPr="00F809A1" w:rsidRDefault="00F809A1" w:rsidP="00F809A1">
            <w:pPr>
              <w:spacing w:line="240" w:lineRule="auto"/>
              <w:ind w:firstLine="0"/>
              <w:jc w:val="center"/>
              <w:rPr>
                <w:sz w:val="16"/>
                <w:szCs w:val="16"/>
                <w:lang w:bidi="ru-RU"/>
              </w:rPr>
            </w:pPr>
            <w:r w:rsidRPr="00F809A1">
              <w:rPr>
                <w:sz w:val="16"/>
                <w:szCs w:val="16"/>
              </w:rPr>
              <w:t>8,861920592</w:t>
            </w:r>
          </w:p>
        </w:tc>
      </w:tr>
      <w:tr w:rsidR="00F809A1" w:rsidRPr="00F809A1" w14:paraId="6A25F4A8" w14:textId="77777777" w:rsidTr="00F809A1">
        <w:tc>
          <w:tcPr>
            <w:tcW w:w="488" w:type="pct"/>
            <w:vAlign w:val="center"/>
          </w:tcPr>
          <w:p w14:paraId="29B20A66" w14:textId="6959F89F" w:rsidR="00F809A1" w:rsidRPr="00F809A1" w:rsidRDefault="00F809A1" w:rsidP="00F809A1">
            <w:pPr>
              <w:spacing w:line="240" w:lineRule="auto"/>
              <w:ind w:firstLine="0"/>
              <w:jc w:val="center"/>
              <w:rPr>
                <w:sz w:val="16"/>
                <w:szCs w:val="16"/>
                <w:lang w:bidi="ru-RU"/>
              </w:rPr>
            </w:pPr>
            <w:r w:rsidRPr="00F809A1">
              <w:rPr>
                <w:sz w:val="16"/>
                <w:szCs w:val="16"/>
              </w:rPr>
              <w:t>УТ-26/6</w:t>
            </w:r>
          </w:p>
        </w:tc>
        <w:tc>
          <w:tcPr>
            <w:tcW w:w="488" w:type="pct"/>
            <w:vAlign w:val="center"/>
          </w:tcPr>
          <w:p w14:paraId="2E45B3A9" w14:textId="3644D097" w:rsidR="00F809A1" w:rsidRPr="00F809A1" w:rsidRDefault="00F809A1" w:rsidP="00F809A1">
            <w:pPr>
              <w:spacing w:line="240" w:lineRule="auto"/>
              <w:ind w:firstLine="0"/>
              <w:jc w:val="center"/>
              <w:rPr>
                <w:sz w:val="16"/>
                <w:szCs w:val="16"/>
                <w:lang w:bidi="ru-RU"/>
              </w:rPr>
            </w:pPr>
            <w:r w:rsidRPr="00F809A1">
              <w:rPr>
                <w:sz w:val="16"/>
                <w:szCs w:val="16"/>
              </w:rPr>
              <w:t>УТ-27/6</w:t>
            </w:r>
          </w:p>
        </w:tc>
        <w:tc>
          <w:tcPr>
            <w:tcW w:w="304" w:type="pct"/>
            <w:vAlign w:val="center"/>
          </w:tcPr>
          <w:p w14:paraId="430A349C" w14:textId="1E58F08D" w:rsidR="00F809A1" w:rsidRPr="00F809A1" w:rsidRDefault="00F809A1" w:rsidP="00F809A1">
            <w:pPr>
              <w:spacing w:line="240" w:lineRule="auto"/>
              <w:ind w:firstLine="0"/>
              <w:jc w:val="center"/>
              <w:rPr>
                <w:sz w:val="16"/>
                <w:szCs w:val="16"/>
                <w:lang w:bidi="ru-RU"/>
              </w:rPr>
            </w:pPr>
            <w:r w:rsidRPr="00F809A1">
              <w:rPr>
                <w:sz w:val="16"/>
                <w:szCs w:val="16"/>
              </w:rPr>
              <w:t>69</w:t>
            </w:r>
          </w:p>
        </w:tc>
        <w:tc>
          <w:tcPr>
            <w:tcW w:w="481" w:type="pct"/>
            <w:vAlign w:val="center"/>
          </w:tcPr>
          <w:p w14:paraId="799112D2" w14:textId="0AE801F1" w:rsidR="00F809A1" w:rsidRPr="00F809A1" w:rsidRDefault="00F809A1" w:rsidP="00F809A1">
            <w:pPr>
              <w:spacing w:line="240" w:lineRule="auto"/>
              <w:ind w:firstLine="0"/>
              <w:jc w:val="center"/>
              <w:rPr>
                <w:sz w:val="16"/>
                <w:szCs w:val="16"/>
                <w:lang w:bidi="ru-RU"/>
              </w:rPr>
            </w:pPr>
            <w:r w:rsidRPr="00F809A1">
              <w:rPr>
                <w:sz w:val="16"/>
                <w:szCs w:val="16"/>
              </w:rPr>
              <w:t>0,159</w:t>
            </w:r>
          </w:p>
        </w:tc>
        <w:tc>
          <w:tcPr>
            <w:tcW w:w="481" w:type="pct"/>
            <w:vAlign w:val="center"/>
          </w:tcPr>
          <w:p w14:paraId="4D8BED70" w14:textId="532E4EC8" w:rsidR="00F809A1" w:rsidRPr="00F809A1" w:rsidRDefault="00F809A1" w:rsidP="00F809A1">
            <w:pPr>
              <w:spacing w:line="240" w:lineRule="auto"/>
              <w:ind w:firstLine="0"/>
              <w:jc w:val="center"/>
              <w:rPr>
                <w:sz w:val="16"/>
                <w:szCs w:val="16"/>
                <w:lang w:bidi="ru-RU"/>
              </w:rPr>
            </w:pPr>
            <w:r w:rsidRPr="00F809A1">
              <w:rPr>
                <w:sz w:val="16"/>
                <w:szCs w:val="16"/>
              </w:rPr>
              <w:t>0,159</w:t>
            </w:r>
          </w:p>
        </w:tc>
        <w:tc>
          <w:tcPr>
            <w:tcW w:w="476" w:type="pct"/>
            <w:vAlign w:val="center"/>
          </w:tcPr>
          <w:p w14:paraId="0C20B1F0" w14:textId="0888CDB9" w:rsidR="00F809A1" w:rsidRPr="00F809A1" w:rsidRDefault="00F809A1" w:rsidP="00F809A1">
            <w:pPr>
              <w:spacing w:line="240" w:lineRule="auto"/>
              <w:ind w:firstLine="0"/>
              <w:jc w:val="center"/>
              <w:rPr>
                <w:sz w:val="16"/>
                <w:szCs w:val="16"/>
                <w:lang w:bidi="ru-RU"/>
              </w:rPr>
            </w:pPr>
            <w:r w:rsidRPr="00F809A1">
              <w:rPr>
                <w:sz w:val="16"/>
                <w:szCs w:val="16"/>
              </w:rPr>
              <w:t>45</w:t>
            </w:r>
          </w:p>
        </w:tc>
        <w:tc>
          <w:tcPr>
            <w:tcW w:w="537" w:type="pct"/>
            <w:vAlign w:val="center"/>
          </w:tcPr>
          <w:p w14:paraId="5D570C44" w14:textId="1C24F8D4" w:rsidR="00F809A1" w:rsidRPr="00F809A1" w:rsidRDefault="00F809A1" w:rsidP="00F809A1">
            <w:pPr>
              <w:spacing w:line="240" w:lineRule="auto"/>
              <w:ind w:firstLine="0"/>
              <w:jc w:val="center"/>
              <w:rPr>
                <w:sz w:val="16"/>
                <w:szCs w:val="16"/>
                <w:lang w:bidi="ru-RU"/>
              </w:rPr>
            </w:pPr>
            <w:r w:rsidRPr="00F809A1">
              <w:rPr>
                <w:sz w:val="16"/>
                <w:szCs w:val="16"/>
              </w:rPr>
              <w:t>9,56</w:t>
            </w:r>
          </w:p>
        </w:tc>
        <w:tc>
          <w:tcPr>
            <w:tcW w:w="345" w:type="pct"/>
            <w:vAlign w:val="center"/>
          </w:tcPr>
          <w:p w14:paraId="6F7E82DD" w14:textId="04664A37" w:rsidR="00F809A1" w:rsidRPr="00F809A1" w:rsidRDefault="00F809A1" w:rsidP="00F809A1">
            <w:pPr>
              <w:spacing w:line="240" w:lineRule="auto"/>
              <w:ind w:firstLine="0"/>
              <w:jc w:val="center"/>
              <w:rPr>
                <w:sz w:val="16"/>
                <w:szCs w:val="16"/>
                <w:lang w:bidi="ru-RU"/>
              </w:rPr>
            </w:pPr>
            <w:r w:rsidRPr="00F809A1">
              <w:rPr>
                <w:sz w:val="16"/>
                <w:szCs w:val="16"/>
              </w:rPr>
              <w:t>0,000109715</w:t>
            </w:r>
          </w:p>
        </w:tc>
        <w:tc>
          <w:tcPr>
            <w:tcW w:w="431" w:type="pct"/>
            <w:vAlign w:val="center"/>
          </w:tcPr>
          <w:p w14:paraId="636F4348" w14:textId="3AA05621" w:rsidR="00F809A1" w:rsidRPr="00F809A1" w:rsidRDefault="00F809A1" w:rsidP="00F809A1">
            <w:pPr>
              <w:spacing w:line="240" w:lineRule="auto"/>
              <w:ind w:firstLine="0"/>
              <w:jc w:val="center"/>
              <w:rPr>
                <w:sz w:val="16"/>
                <w:szCs w:val="16"/>
                <w:lang w:bidi="ru-RU"/>
              </w:rPr>
            </w:pPr>
            <w:r w:rsidRPr="00F809A1">
              <w:rPr>
                <w:sz w:val="16"/>
                <w:szCs w:val="16"/>
              </w:rPr>
              <w:t>0,967760770</w:t>
            </w:r>
          </w:p>
        </w:tc>
        <w:tc>
          <w:tcPr>
            <w:tcW w:w="466" w:type="pct"/>
            <w:vAlign w:val="center"/>
          </w:tcPr>
          <w:p w14:paraId="3E7509AE" w14:textId="22A6040A" w:rsidR="00F809A1" w:rsidRPr="00F809A1" w:rsidRDefault="00F809A1" w:rsidP="00F809A1">
            <w:pPr>
              <w:spacing w:line="240" w:lineRule="auto"/>
              <w:ind w:firstLine="0"/>
              <w:jc w:val="center"/>
              <w:rPr>
                <w:sz w:val="16"/>
                <w:szCs w:val="16"/>
                <w:lang w:bidi="ru-RU"/>
              </w:rPr>
            </w:pPr>
            <w:r w:rsidRPr="00F809A1">
              <w:rPr>
                <w:sz w:val="16"/>
                <w:szCs w:val="16"/>
              </w:rPr>
              <w:t>0,999476113</w:t>
            </w:r>
          </w:p>
        </w:tc>
        <w:tc>
          <w:tcPr>
            <w:tcW w:w="503" w:type="pct"/>
            <w:vAlign w:val="center"/>
          </w:tcPr>
          <w:p w14:paraId="2B0140F6" w14:textId="4EFE4D7A" w:rsidR="00F809A1" w:rsidRPr="00F809A1" w:rsidRDefault="00F809A1" w:rsidP="00F809A1">
            <w:pPr>
              <w:spacing w:line="240" w:lineRule="auto"/>
              <w:ind w:firstLine="0"/>
              <w:jc w:val="center"/>
              <w:rPr>
                <w:sz w:val="16"/>
                <w:szCs w:val="16"/>
                <w:lang w:bidi="ru-RU"/>
              </w:rPr>
            </w:pPr>
            <w:r w:rsidRPr="00F809A1">
              <w:rPr>
                <w:sz w:val="16"/>
                <w:szCs w:val="16"/>
              </w:rPr>
              <w:t>12,17936104</w:t>
            </w:r>
          </w:p>
        </w:tc>
      </w:tr>
      <w:tr w:rsidR="00F809A1" w:rsidRPr="00F809A1" w14:paraId="512BCEE3" w14:textId="77777777" w:rsidTr="00F809A1">
        <w:tc>
          <w:tcPr>
            <w:tcW w:w="488" w:type="pct"/>
            <w:vAlign w:val="center"/>
          </w:tcPr>
          <w:p w14:paraId="4D27C253" w14:textId="4D843376" w:rsidR="00F809A1" w:rsidRPr="00F809A1" w:rsidRDefault="00F809A1" w:rsidP="00F809A1">
            <w:pPr>
              <w:spacing w:line="240" w:lineRule="auto"/>
              <w:ind w:firstLine="0"/>
              <w:jc w:val="center"/>
              <w:rPr>
                <w:sz w:val="16"/>
                <w:szCs w:val="16"/>
                <w:lang w:bidi="ru-RU"/>
              </w:rPr>
            </w:pPr>
            <w:r w:rsidRPr="00F809A1">
              <w:rPr>
                <w:sz w:val="16"/>
                <w:szCs w:val="16"/>
              </w:rPr>
              <w:t>УТ-27/6</w:t>
            </w:r>
          </w:p>
        </w:tc>
        <w:tc>
          <w:tcPr>
            <w:tcW w:w="488" w:type="pct"/>
            <w:vAlign w:val="center"/>
          </w:tcPr>
          <w:p w14:paraId="0956B635" w14:textId="090309B9" w:rsidR="00F809A1" w:rsidRPr="00F809A1" w:rsidRDefault="00F809A1" w:rsidP="00F809A1">
            <w:pPr>
              <w:spacing w:line="240" w:lineRule="auto"/>
              <w:ind w:firstLine="0"/>
              <w:jc w:val="center"/>
              <w:rPr>
                <w:sz w:val="16"/>
                <w:szCs w:val="16"/>
                <w:lang w:bidi="ru-RU"/>
              </w:rPr>
            </w:pPr>
            <w:r w:rsidRPr="00F809A1">
              <w:rPr>
                <w:sz w:val="16"/>
                <w:szCs w:val="16"/>
              </w:rPr>
              <w:t>УТ-27-а/6</w:t>
            </w:r>
          </w:p>
        </w:tc>
        <w:tc>
          <w:tcPr>
            <w:tcW w:w="304" w:type="pct"/>
            <w:vAlign w:val="center"/>
          </w:tcPr>
          <w:p w14:paraId="5E98D0BD" w14:textId="6574CCDD" w:rsidR="00F809A1" w:rsidRPr="00F809A1" w:rsidRDefault="00F809A1" w:rsidP="00F809A1">
            <w:pPr>
              <w:spacing w:line="240" w:lineRule="auto"/>
              <w:ind w:firstLine="0"/>
              <w:jc w:val="center"/>
              <w:rPr>
                <w:sz w:val="16"/>
                <w:szCs w:val="16"/>
                <w:lang w:bidi="ru-RU"/>
              </w:rPr>
            </w:pPr>
            <w:r w:rsidRPr="00F809A1">
              <w:rPr>
                <w:sz w:val="16"/>
                <w:szCs w:val="16"/>
              </w:rPr>
              <w:t>43</w:t>
            </w:r>
          </w:p>
        </w:tc>
        <w:tc>
          <w:tcPr>
            <w:tcW w:w="481" w:type="pct"/>
            <w:vAlign w:val="center"/>
          </w:tcPr>
          <w:p w14:paraId="278CD96C" w14:textId="66B96C37" w:rsidR="00F809A1" w:rsidRPr="00F809A1" w:rsidRDefault="00F809A1" w:rsidP="00F809A1">
            <w:pPr>
              <w:spacing w:line="240" w:lineRule="auto"/>
              <w:ind w:firstLine="0"/>
              <w:jc w:val="center"/>
              <w:rPr>
                <w:sz w:val="16"/>
                <w:szCs w:val="16"/>
                <w:lang w:bidi="ru-RU"/>
              </w:rPr>
            </w:pPr>
            <w:r w:rsidRPr="00F809A1">
              <w:rPr>
                <w:sz w:val="16"/>
                <w:szCs w:val="16"/>
              </w:rPr>
              <w:t>0,076</w:t>
            </w:r>
          </w:p>
        </w:tc>
        <w:tc>
          <w:tcPr>
            <w:tcW w:w="481" w:type="pct"/>
            <w:vAlign w:val="center"/>
          </w:tcPr>
          <w:p w14:paraId="617DDA40" w14:textId="3651B147" w:rsidR="00F809A1" w:rsidRPr="00F809A1" w:rsidRDefault="00F809A1" w:rsidP="00F809A1">
            <w:pPr>
              <w:spacing w:line="240" w:lineRule="auto"/>
              <w:ind w:firstLine="0"/>
              <w:jc w:val="center"/>
              <w:rPr>
                <w:sz w:val="16"/>
                <w:szCs w:val="16"/>
                <w:lang w:bidi="ru-RU"/>
              </w:rPr>
            </w:pPr>
            <w:r w:rsidRPr="00F809A1">
              <w:rPr>
                <w:sz w:val="16"/>
                <w:szCs w:val="16"/>
              </w:rPr>
              <w:t>0,076</w:t>
            </w:r>
          </w:p>
        </w:tc>
        <w:tc>
          <w:tcPr>
            <w:tcW w:w="476" w:type="pct"/>
            <w:vAlign w:val="center"/>
          </w:tcPr>
          <w:p w14:paraId="342AB72C" w14:textId="7229903F" w:rsidR="00F809A1" w:rsidRPr="00F809A1" w:rsidRDefault="00F809A1" w:rsidP="00F809A1">
            <w:pPr>
              <w:spacing w:line="240" w:lineRule="auto"/>
              <w:ind w:firstLine="0"/>
              <w:jc w:val="center"/>
              <w:rPr>
                <w:sz w:val="16"/>
                <w:szCs w:val="16"/>
                <w:lang w:bidi="ru-RU"/>
              </w:rPr>
            </w:pPr>
            <w:r w:rsidRPr="00F809A1">
              <w:rPr>
                <w:sz w:val="16"/>
                <w:szCs w:val="16"/>
              </w:rPr>
              <w:t>45</w:t>
            </w:r>
          </w:p>
        </w:tc>
        <w:tc>
          <w:tcPr>
            <w:tcW w:w="537" w:type="pct"/>
            <w:vAlign w:val="center"/>
          </w:tcPr>
          <w:p w14:paraId="65C1D85E" w14:textId="0928DE85" w:rsidR="00F809A1" w:rsidRPr="00F809A1" w:rsidRDefault="00F809A1" w:rsidP="00F809A1">
            <w:pPr>
              <w:spacing w:line="240" w:lineRule="auto"/>
              <w:ind w:firstLine="0"/>
              <w:jc w:val="center"/>
              <w:rPr>
                <w:sz w:val="16"/>
                <w:szCs w:val="16"/>
                <w:lang w:bidi="ru-RU"/>
              </w:rPr>
            </w:pPr>
            <w:r w:rsidRPr="00F809A1">
              <w:rPr>
                <w:sz w:val="16"/>
                <w:szCs w:val="16"/>
              </w:rPr>
              <w:t>5,66</w:t>
            </w:r>
          </w:p>
        </w:tc>
        <w:tc>
          <w:tcPr>
            <w:tcW w:w="345" w:type="pct"/>
            <w:vAlign w:val="center"/>
          </w:tcPr>
          <w:p w14:paraId="58966FA1" w14:textId="4D07A6FF" w:rsidR="00F809A1" w:rsidRPr="00F809A1" w:rsidRDefault="00F809A1" w:rsidP="00F809A1">
            <w:pPr>
              <w:spacing w:line="240" w:lineRule="auto"/>
              <w:ind w:firstLine="0"/>
              <w:jc w:val="center"/>
              <w:rPr>
                <w:sz w:val="16"/>
                <w:szCs w:val="16"/>
                <w:lang w:bidi="ru-RU"/>
              </w:rPr>
            </w:pPr>
            <w:r w:rsidRPr="00F809A1">
              <w:rPr>
                <w:sz w:val="16"/>
                <w:szCs w:val="16"/>
              </w:rPr>
              <w:t>0,000068373</w:t>
            </w:r>
          </w:p>
        </w:tc>
        <w:tc>
          <w:tcPr>
            <w:tcW w:w="431" w:type="pct"/>
            <w:vAlign w:val="center"/>
          </w:tcPr>
          <w:p w14:paraId="1E455965" w14:textId="0A818CAB" w:rsidR="00F809A1" w:rsidRPr="00F809A1" w:rsidRDefault="00F809A1" w:rsidP="00F809A1">
            <w:pPr>
              <w:spacing w:line="240" w:lineRule="auto"/>
              <w:ind w:firstLine="0"/>
              <w:jc w:val="center"/>
              <w:rPr>
                <w:sz w:val="16"/>
                <w:szCs w:val="16"/>
                <w:lang w:bidi="ru-RU"/>
              </w:rPr>
            </w:pPr>
            <w:r w:rsidRPr="00F809A1">
              <w:rPr>
                <w:sz w:val="16"/>
                <w:szCs w:val="16"/>
              </w:rPr>
              <w:t>0,979771771</w:t>
            </w:r>
          </w:p>
        </w:tc>
        <w:tc>
          <w:tcPr>
            <w:tcW w:w="466" w:type="pct"/>
            <w:vAlign w:val="center"/>
          </w:tcPr>
          <w:p w14:paraId="65832C5D" w14:textId="036BB01E" w:rsidR="00F809A1" w:rsidRPr="00F809A1" w:rsidRDefault="00F809A1" w:rsidP="00F809A1">
            <w:pPr>
              <w:spacing w:line="240" w:lineRule="auto"/>
              <w:ind w:firstLine="0"/>
              <w:jc w:val="center"/>
              <w:rPr>
                <w:sz w:val="16"/>
                <w:szCs w:val="16"/>
                <w:lang w:bidi="ru-RU"/>
              </w:rPr>
            </w:pPr>
            <w:r w:rsidRPr="00F809A1">
              <w:rPr>
                <w:sz w:val="16"/>
                <w:szCs w:val="16"/>
              </w:rPr>
              <w:t>0,999806579</w:t>
            </w:r>
          </w:p>
        </w:tc>
        <w:tc>
          <w:tcPr>
            <w:tcW w:w="503" w:type="pct"/>
            <w:vAlign w:val="center"/>
          </w:tcPr>
          <w:p w14:paraId="7449E039" w14:textId="7C21671E" w:rsidR="00F809A1" w:rsidRPr="00F809A1" w:rsidRDefault="00F809A1" w:rsidP="00F809A1">
            <w:pPr>
              <w:spacing w:line="240" w:lineRule="auto"/>
              <w:ind w:firstLine="0"/>
              <w:jc w:val="center"/>
              <w:rPr>
                <w:sz w:val="16"/>
                <w:szCs w:val="16"/>
                <w:lang w:bidi="ru-RU"/>
              </w:rPr>
            </w:pPr>
            <w:r w:rsidRPr="00F809A1">
              <w:rPr>
                <w:sz w:val="16"/>
                <w:szCs w:val="16"/>
              </w:rPr>
              <w:t>11,07580729</w:t>
            </w:r>
          </w:p>
        </w:tc>
      </w:tr>
      <w:tr w:rsidR="00F809A1" w:rsidRPr="00F809A1" w14:paraId="375EA284" w14:textId="77777777" w:rsidTr="00F809A1">
        <w:tc>
          <w:tcPr>
            <w:tcW w:w="488" w:type="pct"/>
            <w:vAlign w:val="center"/>
          </w:tcPr>
          <w:p w14:paraId="18ACAEC3" w14:textId="5498C204" w:rsidR="00F809A1" w:rsidRPr="00F809A1" w:rsidRDefault="00F809A1" w:rsidP="00F809A1">
            <w:pPr>
              <w:spacing w:line="240" w:lineRule="auto"/>
              <w:ind w:firstLine="0"/>
              <w:jc w:val="center"/>
              <w:rPr>
                <w:sz w:val="16"/>
                <w:szCs w:val="16"/>
                <w:lang w:bidi="ru-RU"/>
              </w:rPr>
            </w:pPr>
            <w:r w:rsidRPr="00F809A1">
              <w:rPr>
                <w:sz w:val="16"/>
                <w:szCs w:val="16"/>
              </w:rPr>
              <w:t>УТ-27/6</w:t>
            </w:r>
          </w:p>
        </w:tc>
        <w:tc>
          <w:tcPr>
            <w:tcW w:w="488" w:type="pct"/>
            <w:vAlign w:val="center"/>
          </w:tcPr>
          <w:p w14:paraId="33B92F94" w14:textId="0357FC0F" w:rsidR="00F809A1" w:rsidRPr="00F809A1" w:rsidRDefault="00F809A1" w:rsidP="00F809A1">
            <w:pPr>
              <w:spacing w:line="240" w:lineRule="auto"/>
              <w:ind w:firstLine="0"/>
              <w:jc w:val="center"/>
              <w:rPr>
                <w:sz w:val="16"/>
                <w:szCs w:val="16"/>
                <w:lang w:bidi="ru-RU"/>
              </w:rPr>
            </w:pPr>
            <w:r w:rsidRPr="00F809A1">
              <w:rPr>
                <w:sz w:val="16"/>
                <w:szCs w:val="16"/>
              </w:rPr>
              <w:t>УТ-28/6</w:t>
            </w:r>
          </w:p>
        </w:tc>
        <w:tc>
          <w:tcPr>
            <w:tcW w:w="304" w:type="pct"/>
            <w:vAlign w:val="center"/>
          </w:tcPr>
          <w:p w14:paraId="62631835" w14:textId="51A9F30A" w:rsidR="00F809A1" w:rsidRPr="00F809A1" w:rsidRDefault="00F809A1" w:rsidP="00F809A1">
            <w:pPr>
              <w:spacing w:line="240" w:lineRule="auto"/>
              <w:ind w:firstLine="0"/>
              <w:jc w:val="center"/>
              <w:rPr>
                <w:sz w:val="16"/>
                <w:szCs w:val="16"/>
                <w:lang w:bidi="ru-RU"/>
              </w:rPr>
            </w:pPr>
            <w:r w:rsidRPr="00F809A1">
              <w:rPr>
                <w:sz w:val="16"/>
                <w:szCs w:val="16"/>
              </w:rPr>
              <w:t>37</w:t>
            </w:r>
          </w:p>
        </w:tc>
        <w:tc>
          <w:tcPr>
            <w:tcW w:w="481" w:type="pct"/>
            <w:vAlign w:val="center"/>
          </w:tcPr>
          <w:p w14:paraId="0EA4821F" w14:textId="77FCCA1D" w:rsidR="00F809A1" w:rsidRPr="00F809A1" w:rsidRDefault="00F809A1" w:rsidP="00F809A1">
            <w:pPr>
              <w:spacing w:line="240" w:lineRule="auto"/>
              <w:ind w:firstLine="0"/>
              <w:jc w:val="center"/>
              <w:rPr>
                <w:sz w:val="16"/>
                <w:szCs w:val="16"/>
                <w:lang w:bidi="ru-RU"/>
              </w:rPr>
            </w:pPr>
            <w:r w:rsidRPr="00F809A1">
              <w:rPr>
                <w:sz w:val="16"/>
                <w:szCs w:val="16"/>
              </w:rPr>
              <w:t>0,159</w:t>
            </w:r>
          </w:p>
        </w:tc>
        <w:tc>
          <w:tcPr>
            <w:tcW w:w="481" w:type="pct"/>
            <w:vAlign w:val="center"/>
          </w:tcPr>
          <w:p w14:paraId="5820A312" w14:textId="0D4E5700" w:rsidR="00F809A1" w:rsidRPr="00F809A1" w:rsidRDefault="00F809A1" w:rsidP="00F809A1">
            <w:pPr>
              <w:spacing w:line="240" w:lineRule="auto"/>
              <w:ind w:firstLine="0"/>
              <w:jc w:val="center"/>
              <w:rPr>
                <w:sz w:val="16"/>
                <w:szCs w:val="16"/>
                <w:lang w:bidi="ru-RU"/>
              </w:rPr>
            </w:pPr>
            <w:r w:rsidRPr="00F809A1">
              <w:rPr>
                <w:sz w:val="16"/>
                <w:szCs w:val="16"/>
              </w:rPr>
              <w:t>0,159</w:t>
            </w:r>
          </w:p>
        </w:tc>
        <w:tc>
          <w:tcPr>
            <w:tcW w:w="476" w:type="pct"/>
            <w:vAlign w:val="center"/>
          </w:tcPr>
          <w:p w14:paraId="771CD223" w14:textId="046D0017" w:rsidR="00F809A1" w:rsidRPr="00F809A1" w:rsidRDefault="00F809A1" w:rsidP="00F809A1">
            <w:pPr>
              <w:spacing w:line="240" w:lineRule="auto"/>
              <w:ind w:firstLine="0"/>
              <w:jc w:val="center"/>
              <w:rPr>
                <w:sz w:val="16"/>
                <w:szCs w:val="16"/>
                <w:lang w:bidi="ru-RU"/>
              </w:rPr>
            </w:pPr>
            <w:r w:rsidRPr="00F809A1">
              <w:rPr>
                <w:sz w:val="16"/>
                <w:szCs w:val="16"/>
              </w:rPr>
              <w:t>45</w:t>
            </w:r>
          </w:p>
        </w:tc>
        <w:tc>
          <w:tcPr>
            <w:tcW w:w="537" w:type="pct"/>
            <w:vAlign w:val="center"/>
          </w:tcPr>
          <w:p w14:paraId="27B6786F" w14:textId="46D29CEC" w:rsidR="00F809A1" w:rsidRPr="00F809A1" w:rsidRDefault="00F809A1" w:rsidP="00F809A1">
            <w:pPr>
              <w:spacing w:line="240" w:lineRule="auto"/>
              <w:ind w:firstLine="0"/>
              <w:jc w:val="center"/>
              <w:rPr>
                <w:sz w:val="16"/>
                <w:szCs w:val="16"/>
                <w:lang w:bidi="ru-RU"/>
              </w:rPr>
            </w:pPr>
            <w:r w:rsidRPr="00F809A1">
              <w:rPr>
                <w:sz w:val="16"/>
                <w:szCs w:val="16"/>
              </w:rPr>
              <w:t>9,58</w:t>
            </w:r>
          </w:p>
        </w:tc>
        <w:tc>
          <w:tcPr>
            <w:tcW w:w="345" w:type="pct"/>
            <w:vAlign w:val="center"/>
          </w:tcPr>
          <w:p w14:paraId="1E370D92" w14:textId="22505972" w:rsidR="00F809A1" w:rsidRPr="00F809A1" w:rsidRDefault="00F809A1" w:rsidP="00F809A1">
            <w:pPr>
              <w:spacing w:line="240" w:lineRule="auto"/>
              <w:ind w:firstLine="0"/>
              <w:jc w:val="center"/>
              <w:rPr>
                <w:sz w:val="16"/>
                <w:szCs w:val="16"/>
                <w:lang w:bidi="ru-RU"/>
              </w:rPr>
            </w:pPr>
            <w:r w:rsidRPr="00F809A1">
              <w:rPr>
                <w:sz w:val="16"/>
                <w:szCs w:val="16"/>
              </w:rPr>
              <w:t>0,000058833</w:t>
            </w:r>
          </w:p>
        </w:tc>
        <w:tc>
          <w:tcPr>
            <w:tcW w:w="431" w:type="pct"/>
            <w:vAlign w:val="center"/>
          </w:tcPr>
          <w:p w14:paraId="41106C50" w14:textId="0B9258F5" w:rsidR="00F809A1" w:rsidRPr="00F809A1" w:rsidRDefault="00F809A1" w:rsidP="00F809A1">
            <w:pPr>
              <w:spacing w:line="240" w:lineRule="auto"/>
              <w:ind w:firstLine="0"/>
              <w:jc w:val="center"/>
              <w:rPr>
                <w:sz w:val="16"/>
                <w:szCs w:val="16"/>
                <w:lang w:bidi="ru-RU"/>
              </w:rPr>
            </w:pPr>
            <w:r w:rsidRPr="00F809A1">
              <w:rPr>
                <w:sz w:val="16"/>
                <w:szCs w:val="16"/>
              </w:rPr>
              <w:t>0,982572610</w:t>
            </w:r>
          </w:p>
        </w:tc>
        <w:tc>
          <w:tcPr>
            <w:tcW w:w="466" w:type="pct"/>
            <w:vAlign w:val="center"/>
          </w:tcPr>
          <w:p w14:paraId="2E17FD79" w14:textId="1DF53498" w:rsidR="00F809A1" w:rsidRPr="00F809A1" w:rsidRDefault="00F809A1" w:rsidP="00F809A1">
            <w:pPr>
              <w:spacing w:line="240" w:lineRule="auto"/>
              <w:ind w:firstLine="0"/>
              <w:jc w:val="center"/>
              <w:rPr>
                <w:sz w:val="16"/>
                <w:szCs w:val="16"/>
                <w:lang w:bidi="ru-RU"/>
              </w:rPr>
            </w:pPr>
            <w:r w:rsidRPr="00F809A1">
              <w:rPr>
                <w:sz w:val="16"/>
                <w:szCs w:val="16"/>
              </w:rPr>
              <w:t>0,999718351</w:t>
            </w:r>
          </w:p>
        </w:tc>
        <w:tc>
          <w:tcPr>
            <w:tcW w:w="503" w:type="pct"/>
            <w:vAlign w:val="center"/>
          </w:tcPr>
          <w:p w14:paraId="6963DE93" w14:textId="17A2BB37" w:rsidR="00F809A1" w:rsidRPr="00F809A1" w:rsidRDefault="00F809A1" w:rsidP="00F809A1">
            <w:pPr>
              <w:spacing w:line="240" w:lineRule="auto"/>
              <w:ind w:firstLine="0"/>
              <w:jc w:val="center"/>
              <w:rPr>
                <w:sz w:val="16"/>
                <w:szCs w:val="16"/>
                <w:lang w:bidi="ru-RU"/>
              </w:rPr>
            </w:pPr>
            <w:r w:rsidRPr="00F809A1">
              <w:rPr>
                <w:sz w:val="16"/>
                <w:szCs w:val="16"/>
              </w:rPr>
              <w:t>22,14965981</w:t>
            </w:r>
          </w:p>
        </w:tc>
      </w:tr>
      <w:tr w:rsidR="00F809A1" w:rsidRPr="00F809A1" w14:paraId="42EAA79D" w14:textId="77777777" w:rsidTr="00F809A1">
        <w:tc>
          <w:tcPr>
            <w:tcW w:w="488" w:type="pct"/>
            <w:vAlign w:val="center"/>
          </w:tcPr>
          <w:p w14:paraId="448D781F" w14:textId="4456C58E" w:rsidR="00F809A1" w:rsidRPr="00F809A1" w:rsidRDefault="00F809A1" w:rsidP="00F809A1">
            <w:pPr>
              <w:spacing w:line="240" w:lineRule="auto"/>
              <w:ind w:firstLine="0"/>
              <w:jc w:val="center"/>
              <w:rPr>
                <w:sz w:val="16"/>
                <w:szCs w:val="16"/>
                <w:lang w:bidi="ru-RU"/>
              </w:rPr>
            </w:pPr>
            <w:r w:rsidRPr="00F809A1">
              <w:rPr>
                <w:sz w:val="16"/>
                <w:szCs w:val="16"/>
              </w:rPr>
              <w:t>УТ-28/6</w:t>
            </w:r>
          </w:p>
        </w:tc>
        <w:tc>
          <w:tcPr>
            <w:tcW w:w="488" w:type="pct"/>
            <w:vAlign w:val="center"/>
          </w:tcPr>
          <w:p w14:paraId="024612C2" w14:textId="616D6E70" w:rsidR="00F809A1" w:rsidRPr="00F809A1" w:rsidRDefault="00F809A1" w:rsidP="00F809A1">
            <w:pPr>
              <w:spacing w:line="240" w:lineRule="auto"/>
              <w:ind w:firstLine="0"/>
              <w:jc w:val="center"/>
              <w:rPr>
                <w:sz w:val="16"/>
                <w:szCs w:val="16"/>
                <w:lang w:bidi="ru-RU"/>
              </w:rPr>
            </w:pPr>
            <w:r w:rsidRPr="00F809A1">
              <w:rPr>
                <w:sz w:val="16"/>
                <w:szCs w:val="16"/>
              </w:rPr>
              <w:t>УТ-28-а/6</w:t>
            </w:r>
          </w:p>
        </w:tc>
        <w:tc>
          <w:tcPr>
            <w:tcW w:w="304" w:type="pct"/>
            <w:vAlign w:val="center"/>
          </w:tcPr>
          <w:p w14:paraId="554A599E" w14:textId="6E44AD8D" w:rsidR="00F809A1" w:rsidRPr="00F809A1" w:rsidRDefault="00F809A1" w:rsidP="00F809A1">
            <w:pPr>
              <w:spacing w:line="240" w:lineRule="auto"/>
              <w:ind w:firstLine="0"/>
              <w:jc w:val="center"/>
              <w:rPr>
                <w:sz w:val="16"/>
                <w:szCs w:val="16"/>
                <w:lang w:bidi="ru-RU"/>
              </w:rPr>
            </w:pPr>
            <w:r w:rsidRPr="00F809A1">
              <w:rPr>
                <w:sz w:val="16"/>
                <w:szCs w:val="16"/>
              </w:rPr>
              <w:t>38</w:t>
            </w:r>
          </w:p>
        </w:tc>
        <w:tc>
          <w:tcPr>
            <w:tcW w:w="481" w:type="pct"/>
            <w:vAlign w:val="center"/>
          </w:tcPr>
          <w:p w14:paraId="205CE4A2" w14:textId="616740D8"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81" w:type="pct"/>
            <w:vAlign w:val="center"/>
          </w:tcPr>
          <w:p w14:paraId="26BBEA5A" w14:textId="277485DC"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76" w:type="pct"/>
            <w:vAlign w:val="center"/>
          </w:tcPr>
          <w:p w14:paraId="121A4DD3" w14:textId="035186B7" w:rsidR="00F809A1" w:rsidRPr="00F809A1" w:rsidRDefault="00F809A1" w:rsidP="00F809A1">
            <w:pPr>
              <w:spacing w:line="240" w:lineRule="auto"/>
              <w:ind w:firstLine="0"/>
              <w:jc w:val="center"/>
              <w:rPr>
                <w:sz w:val="16"/>
                <w:szCs w:val="16"/>
                <w:lang w:bidi="ru-RU"/>
              </w:rPr>
            </w:pPr>
            <w:r w:rsidRPr="00F809A1">
              <w:rPr>
                <w:sz w:val="16"/>
                <w:szCs w:val="16"/>
              </w:rPr>
              <w:t>45</w:t>
            </w:r>
          </w:p>
        </w:tc>
        <w:tc>
          <w:tcPr>
            <w:tcW w:w="537" w:type="pct"/>
            <w:vAlign w:val="center"/>
          </w:tcPr>
          <w:p w14:paraId="162843F0" w14:textId="313DEDF7" w:rsidR="00F809A1" w:rsidRPr="00F809A1" w:rsidRDefault="00F809A1" w:rsidP="00F809A1">
            <w:pPr>
              <w:spacing w:line="240" w:lineRule="auto"/>
              <w:ind w:firstLine="0"/>
              <w:jc w:val="center"/>
              <w:rPr>
                <w:sz w:val="16"/>
                <w:szCs w:val="16"/>
                <w:lang w:bidi="ru-RU"/>
              </w:rPr>
            </w:pPr>
            <w:r w:rsidRPr="00F809A1">
              <w:rPr>
                <w:sz w:val="16"/>
                <w:szCs w:val="16"/>
              </w:rPr>
              <w:t>7,38</w:t>
            </w:r>
          </w:p>
        </w:tc>
        <w:tc>
          <w:tcPr>
            <w:tcW w:w="345" w:type="pct"/>
            <w:vAlign w:val="center"/>
          </w:tcPr>
          <w:p w14:paraId="21C30F14" w14:textId="16755E6C" w:rsidR="00F809A1" w:rsidRPr="00F809A1" w:rsidRDefault="00F809A1" w:rsidP="00F809A1">
            <w:pPr>
              <w:spacing w:line="240" w:lineRule="auto"/>
              <w:ind w:firstLine="0"/>
              <w:jc w:val="center"/>
              <w:rPr>
                <w:sz w:val="16"/>
                <w:szCs w:val="16"/>
                <w:lang w:bidi="ru-RU"/>
              </w:rPr>
            </w:pPr>
            <w:r w:rsidRPr="00F809A1">
              <w:rPr>
                <w:sz w:val="16"/>
                <w:szCs w:val="16"/>
              </w:rPr>
              <w:t>0,000060423</w:t>
            </w:r>
          </w:p>
        </w:tc>
        <w:tc>
          <w:tcPr>
            <w:tcW w:w="431" w:type="pct"/>
            <w:vAlign w:val="center"/>
          </w:tcPr>
          <w:p w14:paraId="53263148" w14:textId="2AE6E6F6" w:rsidR="00F809A1" w:rsidRPr="00F809A1" w:rsidRDefault="00F809A1" w:rsidP="00F809A1">
            <w:pPr>
              <w:spacing w:line="240" w:lineRule="auto"/>
              <w:ind w:firstLine="0"/>
              <w:jc w:val="center"/>
              <w:rPr>
                <w:sz w:val="16"/>
                <w:szCs w:val="16"/>
                <w:lang w:bidi="ru-RU"/>
              </w:rPr>
            </w:pPr>
            <w:r w:rsidRPr="00F809A1">
              <w:rPr>
                <w:sz w:val="16"/>
                <w:szCs w:val="16"/>
              </w:rPr>
              <w:t>0,982103752</w:t>
            </w:r>
          </w:p>
        </w:tc>
        <w:tc>
          <w:tcPr>
            <w:tcW w:w="466" w:type="pct"/>
            <w:vAlign w:val="center"/>
          </w:tcPr>
          <w:p w14:paraId="7B3D67C7" w14:textId="1ABDBE17" w:rsidR="00F809A1" w:rsidRPr="00F809A1" w:rsidRDefault="00F809A1" w:rsidP="00F809A1">
            <w:pPr>
              <w:spacing w:line="240" w:lineRule="auto"/>
              <w:ind w:firstLine="0"/>
              <w:jc w:val="center"/>
              <w:rPr>
                <w:sz w:val="16"/>
                <w:szCs w:val="16"/>
                <w:lang w:bidi="ru-RU"/>
              </w:rPr>
            </w:pPr>
            <w:r w:rsidRPr="00F809A1">
              <w:rPr>
                <w:sz w:val="16"/>
                <w:szCs w:val="16"/>
              </w:rPr>
              <w:t>0,999777140</w:t>
            </w:r>
          </w:p>
        </w:tc>
        <w:tc>
          <w:tcPr>
            <w:tcW w:w="503" w:type="pct"/>
            <w:vAlign w:val="center"/>
          </w:tcPr>
          <w:p w14:paraId="7DC32836" w14:textId="2BD3DB89" w:rsidR="00F809A1" w:rsidRPr="00F809A1" w:rsidRDefault="00F809A1" w:rsidP="00F809A1">
            <w:pPr>
              <w:spacing w:line="240" w:lineRule="auto"/>
              <w:ind w:firstLine="0"/>
              <w:jc w:val="center"/>
              <w:rPr>
                <w:sz w:val="16"/>
                <w:szCs w:val="16"/>
                <w:lang w:bidi="ru-RU"/>
              </w:rPr>
            </w:pPr>
            <w:r w:rsidRPr="00F809A1">
              <w:rPr>
                <w:sz w:val="16"/>
                <w:szCs w:val="16"/>
              </w:rPr>
              <w:t>22,15096233</w:t>
            </w:r>
          </w:p>
        </w:tc>
      </w:tr>
      <w:tr w:rsidR="00F809A1" w:rsidRPr="00F809A1" w14:paraId="23C661AD" w14:textId="77777777" w:rsidTr="00F809A1">
        <w:tc>
          <w:tcPr>
            <w:tcW w:w="488" w:type="pct"/>
            <w:vAlign w:val="center"/>
          </w:tcPr>
          <w:p w14:paraId="3F2CFF96" w14:textId="1F2C7F51" w:rsidR="00F809A1" w:rsidRPr="00F809A1" w:rsidRDefault="00F809A1" w:rsidP="00F809A1">
            <w:pPr>
              <w:spacing w:line="240" w:lineRule="auto"/>
              <w:ind w:firstLine="0"/>
              <w:jc w:val="center"/>
              <w:rPr>
                <w:sz w:val="16"/>
                <w:szCs w:val="16"/>
                <w:lang w:bidi="ru-RU"/>
              </w:rPr>
            </w:pPr>
            <w:r w:rsidRPr="00F809A1">
              <w:rPr>
                <w:sz w:val="16"/>
                <w:szCs w:val="16"/>
              </w:rPr>
              <w:t>УТ-12/6</w:t>
            </w:r>
          </w:p>
        </w:tc>
        <w:tc>
          <w:tcPr>
            <w:tcW w:w="488" w:type="pct"/>
            <w:vAlign w:val="center"/>
          </w:tcPr>
          <w:p w14:paraId="3C55F742" w14:textId="3E32B839" w:rsidR="00F809A1" w:rsidRPr="00F809A1" w:rsidRDefault="00F809A1" w:rsidP="00F809A1">
            <w:pPr>
              <w:spacing w:line="240" w:lineRule="auto"/>
              <w:ind w:firstLine="0"/>
              <w:jc w:val="center"/>
              <w:rPr>
                <w:sz w:val="16"/>
                <w:szCs w:val="16"/>
                <w:lang w:bidi="ru-RU"/>
              </w:rPr>
            </w:pPr>
            <w:r w:rsidRPr="00F809A1">
              <w:rPr>
                <w:sz w:val="16"/>
                <w:szCs w:val="16"/>
              </w:rPr>
              <w:t>УТ-13/6</w:t>
            </w:r>
          </w:p>
        </w:tc>
        <w:tc>
          <w:tcPr>
            <w:tcW w:w="304" w:type="pct"/>
            <w:vAlign w:val="center"/>
          </w:tcPr>
          <w:p w14:paraId="48FB69AE" w14:textId="50B85ACA" w:rsidR="00F809A1" w:rsidRPr="00F809A1" w:rsidRDefault="00F809A1" w:rsidP="00F809A1">
            <w:pPr>
              <w:spacing w:line="240" w:lineRule="auto"/>
              <w:ind w:firstLine="0"/>
              <w:jc w:val="center"/>
              <w:rPr>
                <w:sz w:val="16"/>
                <w:szCs w:val="16"/>
                <w:lang w:bidi="ru-RU"/>
              </w:rPr>
            </w:pPr>
            <w:r w:rsidRPr="00F809A1">
              <w:rPr>
                <w:sz w:val="16"/>
                <w:szCs w:val="16"/>
              </w:rPr>
              <w:t>42</w:t>
            </w:r>
          </w:p>
        </w:tc>
        <w:tc>
          <w:tcPr>
            <w:tcW w:w="481" w:type="pct"/>
            <w:vAlign w:val="center"/>
          </w:tcPr>
          <w:p w14:paraId="701215B8" w14:textId="01E6453F"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81" w:type="pct"/>
            <w:vAlign w:val="center"/>
          </w:tcPr>
          <w:p w14:paraId="00D82810" w14:textId="32A5E035"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76" w:type="pct"/>
            <w:vAlign w:val="center"/>
          </w:tcPr>
          <w:p w14:paraId="7F8596CB" w14:textId="5E5237F2" w:rsidR="00F809A1" w:rsidRPr="00F809A1" w:rsidRDefault="00F809A1" w:rsidP="00F809A1">
            <w:pPr>
              <w:spacing w:line="240" w:lineRule="auto"/>
              <w:ind w:firstLine="0"/>
              <w:jc w:val="center"/>
              <w:rPr>
                <w:sz w:val="16"/>
                <w:szCs w:val="16"/>
                <w:lang w:bidi="ru-RU"/>
              </w:rPr>
            </w:pPr>
            <w:r w:rsidRPr="00F809A1">
              <w:rPr>
                <w:sz w:val="16"/>
                <w:szCs w:val="16"/>
              </w:rPr>
              <w:t>45</w:t>
            </w:r>
          </w:p>
        </w:tc>
        <w:tc>
          <w:tcPr>
            <w:tcW w:w="537" w:type="pct"/>
            <w:vAlign w:val="center"/>
          </w:tcPr>
          <w:p w14:paraId="42F6F7A9" w14:textId="14430A13" w:rsidR="00F809A1" w:rsidRPr="00F809A1" w:rsidRDefault="00F809A1" w:rsidP="00F809A1">
            <w:pPr>
              <w:spacing w:line="240" w:lineRule="auto"/>
              <w:ind w:firstLine="0"/>
              <w:jc w:val="center"/>
              <w:rPr>
                <w:sz w:val="16"/>
                <w:szCs w:val="16"/>
                <w:lang w:bidi="ru-RU"/>
              </w:rPr>
            </w:pPr>
            <w:r w:rsidRPr="00F809A1">
              <w:rPr>
                <w:sz w:val="16"/>
                <w:szCs w:val="16"/>
              </w:rPr>
              <w:t>7,38</w:t>
            </w:r>
          </w:p>
        </w:tc>
        <w:tc>
          <w:tcPr>
            <w:tcW w:w="345" w:type="pct"/>
            <w:vAlign w:val="center"/>
          </w:tcPr>
          <w:p w14:paraId="1787F4D3" w14:textId="1F7663E8" w:rsidR="00F809A1" w:rsidRPr="00F809A1" w:rsidRDefault="00F809A1" w:rsidP="00F809A1">
            <w:pPr>
              <w:spacing w:line="240" w:lineRule="auto"/>
              <w:ind w:firstLine="0"/>
              <w:jc w:val="center"/>
              <w:rPr>
                <w:sz w:val="16"/>
                <w:szCs w:val="16"/>
                <w:lang w:bidi="ru-RU"/>
              </w:rPr>
            </w:pPr>
            <w:r w:rsidRPr="00F809A1">
              <w:rPr>
                <w:sz w:val="16"/>
                <w:szCs w:val="16"/>
              </w:rPr>
              <w:t>0,000066783</w:t>
            </w:r>
          </w:p>
        </w:tc>
        <w:tc>
          <w:tcPr>
            <w:tcW w:w="431" w:type="pct"/>
            <w:vAlign w:val="center"/>
          </w:tcPr>
          <w:p w14:paraId="55C801BE" w14:textId="029DB1CE" w:rsidR="00F809A1" w:rsidRPr="00F809A1" w:rsidRDefault="00F809A1" w:rsidP="00F809A1">
            <w:pPr>
              <w:spacing w:line="240" w:lineRule="auto"/>
              <w:ind w:firstLine="0"/>
              <w:jc w:val="center"/>
              <w:rPr>
                <w:sz w:val="16"/>
                <w:szCs w:val="16"/>
                <w:lang w:bidi="ru-RU"/>
              </w:rPr>
            </w:pPr>
            <w:r w:rsidRPr="00F809A1">
              <w:rPr>
                <w:sz w:val="16"/>
                <w:szCs w:val="16"/>
              </w:rPr>
              <w:t>0,980239586</w:t>
            </w:r>
          </w:p>
        </w:tc>
        <w:tc>
          <w:tcPr>
            <w:tcW w:w="466" w:type="pct"/>
            <w:vAlign w:val="center"/>
          </w:tcPr>
          <w:p w14:paraId="74F7AD9D" w14:textId="770DB4A7" w:rsidR="00F809A1" w:rsidRPr="00F809A1" w:rsidRDefault="00F809A1" w:rsidP="00F809A1">
            <w:pPr>
              <w:spacing w:line="240" w:lineRule="auto"/>
              <w:ind w:firstLine="0"/>
              <w:jc w:val="center"/>
              <w:rPr>
                <w:sz w:val="16"/>
                <w:szCs w:val="16"/>
                <w:lang w:bidi="ru-RU"/>
              </w:rPr>
            </w:pPr>
            <w:r w:rsidRPr="00F809A1">
              <w:rPr>
                <w:sz w:val="16"/>
                <w:szCs w:val="16"/>
              </w:rPr>
              <w:t>0,999753692</w:t>
            </w:r>
          </w:p>
        </w:tc>
        <w:tc>
          <w:tcPr>
            <w:tcW w:w="503" w:type="pct"/>
            <w:vAlign w:val="center"/>
          </w:tcPr>
          <w:p w14:paraId="5CCC46D6" w14:textId="7E32D9A8" w:rsidR="00F809A1" w:rsidRPr="00F809A1" w:rsidRDefault="00F809A1" w:rsidP="00F809A1">
            <w:pPr>
              <w:spacing w:line="240" w:lineRule="auto"/>
              <w:ind w:firstLine="0"/>
              <w:jc w:val="center"/>
              <w:rPr>
                <w:sz w:val="16"/>
                <w:szCs w:val="16"/>
                <w:lang w:bidi="ru-RU"/>
              </w:rPr>
            </w:pPr>
            <w:r w:rsidRPr="00F809A1">
              <w:rPr>
                <w:sz w:val="16"/>
                <w:szCs w:val="16"/>
              </w:rPr>
              <w:t>8,860177133</w:t>
            </w:r>
          </w:p>
        </w:tc>
      </w:tr>
      <w:tr w:rsidR="00F809A1" w:rsidRPr="00F809A1" w14:paraId="38C24A06" w14:textId="77777777" w:rsidTr="00F809A1">
        <w:tc>
          <w:tcPr>
            <w:tcW w:w="488" w:type="pct"/>
            <w:vAlign w:val="center"/>
          </w:tcPr>
          <w:p w14:paraId="0C9DECD6" w14:textId="26F7C9D3" w:rsidR="00F809A1" w:rsidRPr="00F809A1" w:rsidRDefault="00F809A1" w:rsidP="00F809A1">
            <w:pPr>
              <w:spacing w:line="240" w:lineRule="auto"/>
              <w:ind w:firstLine="0"/>
              <w:jc w:val="center"/>
              <w:rPr>
                <w:sz w:val="16"/>
                <w:szCs w:val="16"/>
                <w:lang w:bidi="ru-RU"/>
              </w:rPr>
            </w:pPr>
            <w:r w:rsidRPr="00F809A1">
              <w:rPr>
                <w:sz w:val="16"/>
                <w:szCs w:val="16"/>
              </w:rPr>
              <w:t>УТ-13/6</w:t>
            </w:r>
          </w:p>
        </w:tc>
        <w:tc>
          <w:tcPr>
            <w:tcW w:w="488" w:type="pct"/>
            <w:vAlign w:val="center"/>
          </w:tcPr>
          <w:p w14:paraId="2193900E" w14:textId="3AD22E03" w:rsidR="00F809A1" w:rsidRPr="00F809A1" w:rsidRDefault="00F809A1" w:rsidP="00F809A1">
            <w:pPr>
              <w:spacing w:line="240" w:lineRule="auto"/>
              <w:ind w:firstLine="0"/>
              <w:jc w:val="center"/>
              <w:rPr>
                <w:sz w:val="16"/>
                <w:szCs w:val="16"/>
                <w:lang w:bidi="ru-RU"/>
              </w:rPr>
            </w:pPr>
            <w:r w:rsidRPr="00F809A1">
              <w:rPr>
                <w:sz w:val="16"/>
                <w:szCs w:val="16"/>
              </w:rPr>
              <w:t>УТ-14-б/6</w:t>
            </w:r>
          </w:p>
        </w:tc>
        <w:tc>
          <w:tcPr>
            <w:tcW w:w="304" w:type="pct"/>
            <w:vAlign w:val="center"/>
          </w:tcPr>
          <w:p w14:paraId="350A3969" w14:textId="091201CB" w:rsidR="00F809A1" w:rsidRPr="00F809A1" w:rsidRDefault="00F809A1" w:rsidP="00F809A1">
            <w:pPr>
              <w:spacing w:line="240" w:lineRule="auto"/>
              <w:ind w:firstLine="0"/>
              <w:jc w:val="center"/>
              <w:rPr>
                <w:sz w:val="16"/>
                <w:szCs w:val="16"/>
                <w:lang w:bidi="ru-RU"/>
              </w:rPr>
            </w:pPr>
            <w:r w:rsidRPr="00F809A1">
              <w:rPr>
                <w:sz w:val="16"/>
                <w:szCs w:val="16"/>
              </w:rPr>
              <w:t>35</w:t>
            </w:r>
          </w:p>
        </w:tc>
        <w:tc>
          <w:tcPr>
            <w:tcW w:w="481" w:type="pct"/>
            <w:vAlign w:val="center"/>
          </w:tcPr>
          <w:p w14:paraId="64494031" w14:textId="086A71B2"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81" w:type="pct"/>
            <w:vAlign w:val="center"/>
          </w:tcPr>
          <w:p w14:paraId="693089D7" w14:textId="4F07A21D"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76" w:type="pct"/>
            <w:vAlign w:val="center"/>
          </w:tcPr>
          <w:p w14:paraId="0624E87B" w14:textId="0CC30084" w:rsidR="00F809A1" w:rsidRPr="00F809A1" w:rsidRDefault="00F809A1" w:rsidP="00F809A1">
            <w:pPr>
              <w:spacing w:line="240" w:lineRule="auto"/>
              <w:ind w:firstLine="0"/>
              <w:jc w:val="center"/>
              <w:rPr>
                <w:sz w:val="16"/>
                <w:szCs w:val="16"/>
                <w:lang w:bidi="ru-RU"/>
              </w:rPr>
            </w:pPr>
            <w:r w:rsidRPr="00F809A1">
              <w:rPr>
                <w:sz w:val="16"/>
                <w:szCs w:val="16"/>
              </w:rPr>
              <w:t>45</w:t>
            </w:r>
          </w:p>
        </w:tc>
        <w:tc>
          <w:tcPr>
            <w:tcW w:w="537" w:type="pct"/>
            <w:vAlign w:val="center"/>
          </w:tcPr>
          <w:p w14:paraId="50F77553" w14:textId="4264125C" w:rsidR="00F809A1" w:rsidRPr="00F809A1" w:rsidRDefault="00F809A1" w:rsidP="00F809A1">
            <w:pPr>
              <w:spacing w:line="240" w:lineRule="auto"/>
              <w:ind w:firstLine="0"/>
              <w:jc w:val="center"/>
              <w:rPr>
                <w:sz w:val="16"/>
                <w:szCs w:val="16"/>
                <w:lang w:bidi="ru-RU"/>
              </w:rPr>
            </w:pPr>
            <w:r w:rsidRPr="00F809A1">
              <w:rPr>
                <w:sz w:val="16"/>
                <w:szCs w:val="16"/>
              </w:rPr>
              <w:t>7,38</w:t>
            </w:r>
          </w:p>
        </w:tc>
        <w:tc>
          <w:tcPr>
            <w:tcW w:w="345" w:type="pct"/>
            <w:vAlign w:val="center"/>
          </w:tcPr>
          <w:p w14:paraId="405CC54C" w14:textId="5805F2AF" w:rsidR="00F809A1" w:rsidRPr="00F809A1" w:rsidRDefault="00F809A1" w:rsidP="00F809A1">
            <w:pPr>
              <w:spacing w:line="240" w:lineRule="auto"/>
              <w:ind w:firstLine="0"/>
              <w:jc w:val="center"/>
              <w:rPr>
                <w:sz w:val="16"/>
                <w:szCs w:val="16"/>
                <w:lang w:bidi="ru-RU"/>
              </w:rPr>
            </w:pPr>
            <w:r w:rsidRPr="00F809A1">
              <w:rPr>
                <w:sz w:val="16"/>
                <w:szCs w:val="16"/>
              </w:rPr>
              <w:t>0,000055652</w:t>
            </w:r>
          </w:p>
        </w:tc>
        <w:tc>
          <w:tcPr>
            <w:tcW w:w="431" w:type="pct"/>
            <w:vAlign w:val="center"/>
          </w:tcPr>
          <w:p w14:paraId="4209CDC6" w14:textId="53C6198F" w:rsidR="00F809A1" w:rsidRPr="00F809A1" w:rsidRDefault="00F809A1" w:rsidP="00F809A1">
            <w:pPr>
              <w:spacing w:line="240" w:lineRule="auto"/>
              <w:ind w:firstLine="0"/>
              <w:jc w:val="center"/>
              <w:rPr>
                <w:sz w:val="16"/>
                <w:szCs w:val="16"/>
                <w:lang w:bidi="ru-RU"/>
              </w:rPr>
            </w:pPr>
            <w:r w:rsidRPr="00F809A1">
              <w:rPr>
                <w:sz w:val="16"/>
                <w:szCs w:val="16"/>
              </w:rPr>
              <w:t>0,983504318</w:t>
            </w:r>
          </w:p>
        </w:tc>
        <w:tc>
          <w:tcPr>
            <w:tcW w:w="466" w:type="pct"/>
            <w:vAlign w:val="center"/>
          </w:tcPr>
          <w:p w14:paraId="0D28049E" w14:textId="3B108417" w:rsidR="00F809A1" w:rsidRPr="00F809A1" w:rsidRDefault="00F809A1" w:rsidP="00F809A1">
            <w:pPr>
              <w:spacing w:line="240" w:lineRule="auto"/>
              <w:ind w:firstLine="0"/>
              <w:jc w:val="center"/>
              <w:rPr>
                <w:sz w:val="16"/>
                <w:szCs w:val="16"/>
                <w:lang w:bidi="ru-RU"/>
              </w:rPr>
            </w:pPr>
            <w:r w:rsidRPr="00F809A1">
              <w:rPr>
                <w:sz w:val="16"/>
                <w:szCs w:val="16"/>
              </w:rPr>
              <w:t>0,999794727</w:t>
            </w:r>
          </w:p>
        </w:tc>
        <w:tc>
          <w:tcPr>
            <w:tcW w:w="503" w:type="pct"/>
            <w:vAlign w:val="center"/>
          </w:tcPr>
          <w:p w14:paraId="5345D326" w14:textId="67D919AA" w:rsidR="00F809A1" w:rsidRPr="00F809A1" w:rsidRDefault="00F809A1" w:rsidP="00F809A1">
            <w:pPr>
              <w:spacing w:line="240" w:lineRule="auto"/>
              <w:ind w:firstLine="0"/>
              <w:jc w:val="center"/>
              <w:rPr>
                <w:sz w:val="16"/>
                <w:szCs w:val="16"/>
                <w:lang w:bidi="ru-RU"/>
              </w:rPr>
            </w:pPr>
            <w:r w:rsidRPr="00F809A1">
              <w:rPr>
                <w:sz w:val="16"/>
                <w:szCs w:val="16"/>
              </w:rPr>
              <w:t>8,860540795</w:t>
            </w:r>
          </w:p>
        </w:tc>
      </w:tr>
      <w:tr w:rsidR="00F809A1" w:rsidRPr="00F809A1" w14:paraId="6C0A1030" w14:textId="77777777" w:rsidTr="00F809A1">
        <w:tc>
          <w:tcPr>
            <w:tcW w:w="488" w:type="pct"/>
            <w:vAlign w:val="center"/>
          </w:tcPr>
          <w:p w14:paraId="109E8D44" w14:textId="212BBD2B" w:rsidR="00F809A1" w:rsidRPr="00F809A1" w:rsidRDefault="00F809A1" w:rsidP="00F809A1">
            <w:pPr>
              <w:spacing w:line="240" w:lineRule="auto"/>
              <w:ind w:firstLine="0"/>
              <w:jc w:val="center"/>
              <w:rPr>
                <w:sz w:val="16"/>
                <w:szCs w:val="16"/>
                <w:lang w:bidi="ru-RU"/>
              </w:rPr>
            </w:pPr>
            <w:r w:rsidRPr="00F809A1">
              <w:rPr>
                <w:sz w:val="16"/>
                <w:szCs w:val="16"/>
              </w:rPr>
              <w:t>УТ-14-б/6</w:t>
            </w:r>
          </w:p>
        </w:tc>
        <w:tc>
          <w:tcPr>
            <w:tcW w:w="488" w:type="pct"/>
            <w:vAlign w:val="center"/>
          </w:tcPr>
          <w:p w14:paraId="2D9E2F50" w14:textId="2C3BF19F" w:rsidR="00F809A1" w:rsidRPr="00F809A1" w:rsidRDefault="00F809A1" w:rsidP="00F809A1">
            <w:pPr>
              <w:spacing w:line="240" w:lineRule="auto"/>
              <w:ind w:firstLine="0"/>
              <w:jc w:val="center"/>
              <w:rPr>
                <w:sz w:val="16"/>
                <w:szCs w:val="16"/>
                <w:lang w:bidi="ru-RU"/>
              </w:rPr>
            </w:pPr>
            <w:r w:rsidRPr="00F809A1">
              <w:rPr>
                <w:sz w:val="16"/>
                <w:szCs w:val="16"/>
              </w:rPr>
              <w:t>УТ-14/6</w:t>
            </w:r>
          </w:p>
        </w:tc>
        <w:tc>
          <w:tcPr>
            <w:tcW w:w="304" w:type="pct"/>
            <w:vAlign w:val="center"/>
          </w:tcPr>
          <w:p w14:paraId="2889E016" w14:textId="64E5895A" w:rsidR="00F809A1" w:rsidRPr="00F809A1" w:rsidRDefault="00F809A1" w:rsidP="00F809A1">
            <w:pPr>
              <w:spacing w:line="240" w:lineRule="auto"/>
              <w:ind w:firstLine="0"/>
              <w:jc w:val="center"/>
              <w:rPr>
                <w:sz w:val="16"/>
                <w:szCs w:val="16"/>
                <w:lang w:bidi="ru-RU"/>
              </w:rPr>
            </w:pPr>
            <w:r w:rsidRPr="00F809A1">
              <w:rPr>
                <w:sz w:val="16"/>
                <w:szCs w:val="16"/>
              </w:rPr>
              <w:t>16</w:t>
            </w:r>
          </w:p>
        </w:tc>
        <w:tc>
          <w:tcPr>
            <w:tcW w:w="481" w:type="pct"/>
            <w:vAlign w:val="center"/>
          </w:tcPr>
          <w:p w14:paraId="4C668588" w14:textId="41C8A8F5"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81" w:type="pct"/>
            <w:vAlign w:val="center"/>
          </w:tcPr>
          <w:p w14:paraId="141D8E92" w14:textId="7C898C76"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76" w:type="pct"/>
            <w:vAlign w:val="center"/>
          </w:tcPr>
          <w:p w14:paraId="4CF33A8D" w14:textId="4B8A0349" w:rsidR="00F809A1" w:rsidRPr="00F809A1" w:rsidRDefault="00F809A1" w:rsidP="00F809A1">
            <w:pPr>
              <w:spacing w:line="240" w:lineRule="auto"/>
              <w:ind w:firstLine="0"/>
              <w:jc w:val="center"/>
              <w:rPr>
                <w:sz w:val="16"/>
                <w:szCs w:val="16"/>
                <w:lang w:bidi="ru-RU"/>
              </w:rPr>
            </w:pPr>
            <w:r w:rsidRPr="00F809A1">
              <w:rPr>
                <w:sz w:val="16"/>
                <w:szCs w:val="16"/>
              </w:rPr>
              <w:t>45</w:t>
            </w:r>
          </w:p>
        </w:tc>
        <w:tc>
          <w:tcPr>
            <w:tcW w:w="537" w:type="pct"/>
            <w:vAlign w:val="center"/>
          </w:tcPr>
          <w:p w14:paraId="2A19FFF3" w14:textId="6C486CD7" w:rsidR="00F809A1" w:rsidRPr="00F809A1" w:rsidRDefault="00F809A1" w:rsidP="00F809A1">
            <w:pPr>
              <w:spacing w:line="240" w:lineRule="auto"/>
              <w:ind w:firstLine="0"/>
              <w:jc w:val="center"/>
              <w:rPr>
                <w:sz w:val="16"/>
                <w:szCs w:val="16"/>
                <w:lang w:bidi="ru-RU"/>
              </w:rPr>
            </w:pPr>
            <w:r w:rsidRPr="00F809A1">
              <w:rPr>
                <w:sz w:val="16"/>
                <w:szCs w:val="16"/>
              </w:rPr>
              <w:t>7,39</w:t>
            </w:r>
          </w:p>
        </w:tc>
        <w:tc>
          <w:tcPr>
            <w:tcW w:w="345" w:type="pct"/>
            <w:vAlign w:val="center"/>
          </w:tcPr>
          <w:p w14:paraId="427CE71E" w14:textId="3F60C40A" w:rsidR="00F809A1" w:rsidRPr="00F809A1" w:rsidRDefault="00F809A1" w:rsidP="00F809A1">
            <w:pPr>
              <w:spacing w:line="240" w:lineRule="auto"/>
              <w:ind w:firstLine="0"/>
              <w:jc w:val="center"/>
              <w:rPr>
                <w:sz w:val="16"/>
                <w:szCs w:val="16"/>
                <w:lang w:bidi="ru-RU"/>
              </w:rPr>
            </w:pPr>
            <w:r w:rsidRPr="00F809A1">
              <w:rPr>
                <w:sz w:val="16"/>
                <w:szCs w:val="16"/>
              </w:rPr>
              <w:t>0,000025441</w:t>
            </w:r>
          </w:p>
        </w:tc>
        <w:tc>
          <w:tcPr>
            <w:tcW w:w="431" w:type="pct"/>
            <w:vAlign w:val="center"/>
          </w:tcPr>
          <w:p w14:paraId="4CBB3B92" w14:textId="7E30E409" w:rsidR="00F809A1" w:rsidRPr="00F809A1" w:rsidRDefault="00F809A1" w:rsidP="00F809A1">
            <w:pPr>
              <w:spacing w:line="240" w:lineRule="auto"/>
              <w:ind w:firstLine="0"/>
              <w:jc w:val="center"/>
              <w:rPr>
                <w:sz w:val="16"/>
                <w:szCs w:val="16"/>
                <w:lang w:bidi="ru-RU"/>
              </w:rPr>
            </w:pPr>
            <w:r w:rsidRPr="00F809A1">
              <w:rPr>
                <w:sz w:val="16"/>
                <w:szCs w:val="16"/>
              </w:rPr>
              <w:t>0,992423384</w:t>
            </w:r>
          </w:p>
        </w:tc>
        <w:tc>
          <w:tcPr>
            <w:tcW w:w="466" w:type="pct"/>
            <w:vAlign w:val="center"/>
          </w:tcPr>
          <w:p w14:paraId="45E9296E" w14:textId="5600B235" w:rsidR="00F809A1" w:rsidRPr="00F809A1" w:rsidRDefault="00F809A1" w:rsidP="00F809A1">
            <w:pPr>
              <w:spacing w:line="240" w:lineRule="auto"/>
              <w:ind w:firstLine="0"/>
              <w:jc w:val="center"/>
              <w:rPr>
                <w:sz w:val="16"/>
                <w:szCs w:val="16"/>
                <w:lang w:bidi="ru-RU"/>
              </w:rPr>
            </w:pPr>
            <w:r w:rsidRPr="00F809A1">
              <w:rPr>
                <w:sz w:val="16"/>
                <w:szCs w:val="16"/>
              </w:rPr>
              <w:t>0,999906013</w:t>
            </w:r>
          </w:p>
        </w:tc>
        <w:tc>
          <w:tcPr>
            <w:tcW w:w="503" w:type="pct"/>
            <w:vAlign w:val="center"/>
          </w:tcPr>
          <w:p w14:paraId="1CE72F30" w14:textId="6190360D" w:rsidR="00F809A1" w:rsidRPr="00F809A1" w:rsidRDefault="00F809A1" w:rsidP="00F809A1">
            <w:pPr>
              <w:spacing w:line="240" w:lineRule="auto"/>
              <w:ind w:firstLine="0"/>
              <w:jc w:val="center"/>
              <w:rPr>
                <w:sz w:val="16"/>
                <w:szCs w:val="16"/>
                <w:lang w:bidi="ru-RU"/>
              </w:rPr>
            </w:pPr>
            <w:r w:rsidRPr="00F809A1">
              <w:rPr>
                <w:sz w:val="16"/>
                <w:szCs w:val="16"/>
              </w:rPr>
              <w:t>19,93843586</w:t>
            </w:r>
          </w:p>
        </w:tc>
      </w:tr>
      <w:tr w:rsidR="00F809A1" w:rsidRPr="00F809A1" w14:paraId="62DCC15F" w14:textId="77777777" w:rsidTr="00F809A1">
        <w:tc>
          <w:tcPr>
            <w:tcW w:w="488" w:type="pct"/>
            <w:vAlign w:val="center"/>
          </w:tcPr>
          <w:p w14:paraId="591BF3C7" w14:textId="7F69D664" w:rsidR="00F809A1" w:rsidRPr="00F809A1" w:rsidRDefault="00F809A1" w:rsidP="00F809A1">
            <w:pPr>
              <w:spacing w:line="240" w:lineRule="auto"/>
              <w:ind w:firstLine="0"/>
              <w:jc w:val="center"/>
              <w:rPr>
                <w:sz w:val="16"/>
                <w:szCs w:val="16"/>
                <w:lang w:bidi="ru-RU"/>
              </w:rPr>
            </w:pPr>
            <w:r w:rsidRPr="00F809A1">
              <w:rPr>
                <w:sz w:val="16"/>
                <w:szCs w:val="16"/>
              </w:rPr>
              <w:t>УТ-14/6</w:t>
            </w:r>
          </w:p>
        </w:tc>
        <w:tc>
          <w:tcPr>
            <w:tcW w:w="488" w:type="pct"/>
            <w:vAlign w:val="center"/>
          </w:tcPr>
          <w:p w14:paraId="2063FA54" w14:textId="12B13403" w:rsidR="00F809A1" w:rsidRPr="00F809A1" w:rsidRDefault="00F809A1" w:rsidP="00F809A1">
            <w:pPr>
              <w:spacing w:line="240" w:lineRule="auto"/>
              <w:ind w:firstLine="0"/>
              <w:jc w:val="center"/>
              <w:rPr>
                <w:sz w:val="16"/>
                <w:szCs w:val="16"/>
                <w:lang w:bidi="ru-RU"/>
              </w:rPr>
            </w:pPr>
            <w:r w:rsidRPr="00F809A1">
              <w:rPr>
                <w:sz w:val="16"/>
                <w:szCs w:val="16"/>
              </w:rPr>
              <w:t>УТ-14-а/6</w:t>
            </w:r>
          </w:p>
        </w:tc>
        <w:tc>
          <w:tcPr>
            <w:tcW w:w="304" w:type="pct"/>
            <w:vAlign w:val="center"/>
          </w:tcPr>
          <w:p w14:paraId="3687249C" w14:textId="0E50F20B" w:rsidR="00F809A1" w:rsidRPr="00F809A1" w:rsidRDefault="00F809A1" w:rsidP="00F809A1">
            <w:pPr>
              <w:spacing w:line="240" w:lineRule="auto"/>
              <w:ind w:firstLine="0"/>
              <w:jc w:val="center"/>
              <w:rPr>
                <w:sz w:val="16"/>
                <w:szCs w:val="16"/>
                <w:lang w:bidi="ru-RU"/>
              </w:rPr>
            </w:pPr>
            <w:r w:rsidRPr="00F809A1">
              <w:rPr>
                <w:sz w:val="16"/>
                <w:szCs w:val="16"/>
              </w:rPr>
              <w:t>36</w:t>
            </w:r>
          </w:p>
        </w:tc>
        <w:tc>
          <w:tcPr>
            <w:tcW w:w="481" w:type="pct"/>
            <w:vAlign w:val="center"/>
          </w:tcPr>
          <w:p w14:paraId="79944212" w14:textId="1ED769BA"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81" w:type="pct"/>
            <w:vAlign w:val="center"/>
          </w:tcPr>
          <w:p w14:paraId="47B79EBB" w14:textId="16A04663"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76" w:type="pct"/>
            <w:vAlign w:val="center"/>
          </w:tcPr>
          <w:p w14:paraId="6A513EE1" w14:textId="5BEB1C5E" w:rsidR="00F809A1" w:rsidRPr="00F809A1" w:rsidRDefault="00F809A1" w:rsidP="00F809A1">
            <w:pPr>
              <w:spacing w:line="240" w:lineRule="auto"/>
              <w:ind w:firstLine="0"/>
              <w:jc w:val="center"/>
              <w:rPr>
                <w:sz w:val="16"/>
                <w:szCs w:val="16"/>
                <w:lang w:bidi="ru-RU"/>
              </w:rPr>
            </w:pPr>
            <w:r w:rsidRPr="00F809A1">
              <w:rPr>
                <w:sz w:val="16"/>
                <w:szCs w:val="16"/>
              </w:rPr>
              <w:t>45</w:t>
            </w:r>
          </w:p>
        </w:tc>
        <w:tc>
          <w:tcPr>
            <w:tcW w:w="537" w:type="pct"/>
            <w:vAlign w:val="center"/>
          </w:tcPr>
          <w:p w14:paraId="49E61A80" w14:textId="19BFC7CC" w:rsidR="00F809A1" w:rsidRPr="00F809A1" w:rsidRDefault="00F809A1" w:rsidP="00F809A1">
            <w:pPr>
              <w:spacing w:line="240" w:lineRule="auto"/>
              <w:ind w:firstLine="0"/>
              <w:jc w:val="center"/>
              <w:rPr>
                <w:sz w:val="16"/>
                <w:szCs w:val="16"/>
                <w:lang w:bidi="ru-RU"/>
              </w:rPr>
            </w:pPr>
            <w:r w:rsidRPr="00F809A1">
              <w:rPr>
                <w:sz w:val="16"/>
                <w:szCs w:val="16"/>
              </w:rPr>
              <w:t>7,38</w:t>
            </w:r>
          </w:p>
        </w:tc>
        <w:tc>
          <w:tcPr>
            <w:tcW w:w="345" w:type="pct"/>
            <w:vAlign w:val="center"/>
          </w:tcPr>
          <w:p w14:paraId="1B937565" w14:textId="2D1EB616" w:rsidR="00F809A1" w:rsidRPr="00F809A1" w:rsidRDefault="00F809A1" w:rsidP="00F809A1">
            <w:pPr>
              <w:spacing w:line="240" w:lineRule="auto"/>
              <w:ind w:firstLine="0"/>
              <w:jc w:val="center"/>
              <w:rPr>
                <w:sz w:val="16"/>
                <w:szCs w:val="16"/>
                <w:lang w:bidi="ru-RU"/>
              </w:rPr>
            </w:pPr>
            <w:r w:rsidRPr="00F809A1">
              <w:rPr>
                <w:sz w:val="16"/>
                <w:szCs w:val="16"/>
              </w:rPr>
              <w:t>0,000057243</w:t>
            </w:r>
          </w:p>
        </w:tc>
        <w:tc>
          <w:tcPr>
            <w:tcW w:w="431" w:type="pct"/>
            <w:vAlign w:val="center"/>
          </w:tcPr>
          <w:p w14:paraId="030B75D1" w14:textId="38ACD7EE" w:rsidR="00F809A1" w:rsidRPr="00F809A1" w:rsidRDefault="00F809A1" w:rsidP="00F809A1">
            <w:pPr>
              <w:spacing w:line="240" w:lineRule="auto"/>
              <w:ind w:firstLine="0"/>
              <w:jc w:val="center"/>
              <w:rPr>
                <w:sz w:val="16"/>
                <w:szCs w:val="16"/>
                <w:lang w:bidi="ru-RU"/>
              </w:rPr>
            </w:pPr>
            <w:r w:rsidRPr="00F809A1">
              <w:rPr>
                <w:sz w:val="16"/>
                <w:szCs w:val="16"/>
              </w:rPr>
              <w:t>0,983037230</w:t>
            </w:r>
          </w:p>
        </w:tc>
        <w:tc>
          <w:tcPr>
            <w:tcW w:w="466" w:type="pct"/>
            <w:vAlign w:val="center"/>
          </w:tcPr>
          <w:p w14:paraId="69B38965" w14:textId="33F690AE" w:rsidR="00F809A1" w:rsidRPr="00F809A1" w:rsidRDefault="00F809A1" w:rsidP="00F809A1">
            <w:pPr>
              <w:spacing w:line="240" w:lineRule="auto"/>
              <w:ind w:firstLine="0"/>
              <w:jc w:val="center"/>
              <w:rPr>
                <w:sz w:val="16"/>
                <w:szCs w:val="16"/>
                <w:lang w:bidi="ru-RU"/>
              </w:rPr>
            </w:pPr>
            <w:r w:rsidRPr="00F809A1">
              <w:rPr>
                <w:sz w:val="16"/>
                <w:szCs w:val="16"/>
              </w:rPr>
              <w:t>0,999788864</w:t>
            </w:r>
          </w:p>
        </w:tc>
        <w:tc>
          <w:tcPr>
            <w:tcW w:w="503" w:type="pct"/>
            <w:vAlign w:val="center"/>
          </w:tcPr>
          <w:p w14:paraId="27AAE9EC" w14:textId="00C15602" w:rsidR="00F809A1" w:rsidRPr="00F809A1" w:rsidRDefault="00F809A1" w:rsidP="00F809A1">
            <w:pPr>
              <w:spacing w:line="240" w:lineRule="auto"/>
              <w:ind w:firstLine="0"/>
              <w:jc w:val="center"/>
              <w:rPr>
                <w:sz w:val="16"/>
                <w:szCs w:val="16"/>
                <w:lang w:bidi="ru-RU"/>
              </w:rPr>
            </w:pPr>
            <w:r w:rsidRPr="00F809A1">
              <w:rPr>
                <w:sz w:val="16"/>
                <w:szCs w:val="16"/>
              </w:rPr>
              <w:t>13,29073326</w:t>
            </w:r>
          </w:p>
        </w:tc>
      </w:tr>
      <w:tr w:rsidR="00F809A1" w:rsidRPr="00F809A1" w14:paraId="4B813A94" w14:textId="77777777" w:rsidTr="00F809A1">
        <w:tc>
          <w:tcPr>
            <w:tcW w:w="488" w:type="pct"/>
            <w:vAlign w:val="center"/>
          </w:tcPr>
          <w:p w14:paraId="49F35405" w14:textId="597A352F" w:rsidR="00F809A1" w:rsidRPr="00F809A1" w:rsidRDefault="00F809A1" w:rsidP="00F809A1">
            <w:pPr>
              <w:spacing w:line="240" w:lineRule="auto"/>
              <w:ind w:firstLine="0"/>
              <w:jc w:val="center"/>
              <w:rPr>
                <w:sz w:val="16"/>
                <w:szCs w:val="16"/>
                <w:lang w:bidi="ru-RU"/>
              </w:rPr>
            </w:pPr>
            <w:r w:rsidRPr="00F809A1">
              <w:rPr>
                <w:sz w:val="16"/>
                <w:szCs w:val="16"/>
              </w:rPr>
              <w:t>УТ-14/6</w:t>
            </w:r>
          </w:p>
        </w:tc>
        <w:tc>
          <w:tcPr>
            <w:tcW w:w="488" w:type="pct"/>
            <w:vAlign w:val="center"/>
          </w:tcPr>
          <w:p w14:paraId="16EB1CFC" w14:textId="33250300" w:rsidR="00F809A1" w:rsidRPr="00F809A1" w:rsidRDefault="00F809A1" w:rsidP="00F809A1">
            <w:pPr>
              <w:spacing w:line="240" w:lineRule="auto"/>
              <w:ind w:firstLine="0"/>
              <w:jc w:val="center"/>
              <w:rPr>
                <w:sz w:val="16"/>
                <w:szCs w:val="16"/>
                <w:lang w:bidi="ru-RU"/>
              </w:rPr>
            </w:pPr>
            <w:r w:rsidRPr="00F809A1">
              <w:rPr>
                <w:sz w:val="16"/>
                <w:szCs w:val="16"/>
              </w:rPr>
              <w:t>УТ-15/6</w:t>
            </w:r>
          </w:p>
        </w:tc>
        <w:tc>
          <w:tcPr>
            <w:tcW w:w="304" w:type="pct"/>
            <w:vAlign w:val="center"/>
          </w:tcPr>
          <w:p w14:paraId="54C3A8DE" w14:textId="5A8464C3" w:rsidR="00F809A1" w:rsidRPr="00F809A1" w:rsidRDefault="00F809A1" w:rsidP="00F809A1">
            <w:pPr>
              <w:spacing w:line="240" w:lineRule="auto"/>
              <w:ind w:firstLine="0"/>
              <w:jc w:val="center"/>
              <w:rPr>
                <w:sz w:val="16"/>
                <w:szCs w:val="16"/>
                <w:lang w:bidi="ru-RU"/>
              </w:rPr>
            </w:pPr>
            <w:r w:rsidRPr="00F809A1">
              <w:rPr>
                <w:sz w:val="16"/>
                <w:szCs w:val="16"/>
              </w:rPr>
              <w:t>8</w:t>
            </w:r>
          </w:p>
        </w:tc>
        <w:tc>
          <w:tcPr>
            <w:tcW w:w="481" w:type="pct"/>
            <w:vAlign w:val="center"/>
          </w:tcPr>
          <w:p w14:paraId="713224C3" w14:textId="2551E255"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81" w:type="pct"/>
            <w:vAlign w:val="center"/>
          </w:tcPr>
          <w:p w14:paraId="2BB93E0F" w14:textId="1A7B46F5"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76" w:type="pct"/>
            <w:vAlign w:val="center"/>
          </w:tcPr>
          <w:p w14:paraId="7C8E8A9B" w14:textId="589A401D" w:rsidR="00F809A1" w:rsidRPr="00F809A1" w:rsidRDefault="00F809A1" w:rsidP="00F809A1">
            <w:pPr>
              <w:spacing w:line="240" w:lineRule="auto"/>
              <w:ind w:firstLine="0"/>
              <w:jc w:val="center"/>
              <w:rPr>
                <w:sz w:val="16"/>
                <w:szCs w:val="16"/>
                <w:lang w:bidi="ru-RU"/>
              </w:rPr>
            </w:pPr>
            <w:r w:rsidRPr="00F809A1">
              <w:rPr>
                <w:sz w:val="16"/>
                <w:szCs w:val="16"/>
              </w:rPr>
              <w:t>45</w:t>
            </w:r>
          </w:p>
        </w:tc>
        <w:tc>
          <w:tcPr>
            <w:tcW w:w="537" w:type="pct"/>
            <w:vAlign w:val="center"/>
          </w:tcPr>
          <w:p w14:paraId="03684F41" w14:textId="32A0C1D6" w:rsidR="00F809A1" w:rsidRPr="00F809A1" w:rsidRDefault="00F809A1" w:rsidP="00F809A1">
            <w:pPr>
              <w:spacing w:line="240" w:lineRule="auto"/>
              <w:ind w:firstLine="0"/>
              <w:jc w:val="center"/>
              <w:rPr>
                <w:sz w:val="16"/>
                <w:szCs w:val="16"/>
                <w:lang w:bidi="ru-RU"/>
              </w:rPr>
            </w:pPr>
            <w:r w:rsidRPr="00F809A1">
              <w:rPr>
                <w:sz w:val="16"/>
                <w:szCs w:val="16"/>
              </w:rPr>
              <w:t>7,4</w:t>
            </w:r>
          </w:p>
        </w:tc>
        <w:tc>
          <w:tcPr>
            <w:tcW w:w="345" w:type="pct"/>
            <w:vAlign w:val="center"/>
          </w:tcPr>
          <w:p w14:paraId="53B5164D" w14:textId="13DA047E" w:rsidR="00F809A1" w:rsidRPr="00F809A1" w:rsidRDefault="00F809A1" w:rsidP="00F809A1">
            <w:pPr>
              <w:spacing w:line="240" w:lineRule="auto"/>
              <w:ind w:firstLine="0"/>
              <w:jc w:val="center"/>
              <w:rPr>
                <w:sz w:val="16"/>
                <w:szCs w:val="16"/>
                <w:lang w:bidi="ru-RU"/>
              </w:rPr>
            </w:pPr>
            <w:r w:rsidRPr="00F809A1">
              <w:rPr>
                <w:sz w:val="16"/>
                <w:szCs w:val="16"/>
              </w:rPr>
              <w:t>0,000012721</w:t>
            </w:r>
          </w:p>
        </w:tc>
        <w:tc>
          <w:tcPr>
            <w:tcW w:w="431" w:type="pct"/>
            <w:vAlign w:val="center"/>
          </w:tcPr>
          <w:p w14:paraId="65256FD2" w14:textId="2E445D1C" w:rsidR="00F809A1" w:rsidRPr="00F809A1" w:rsidRDefault="00F809A1" w:rsidP="00F809A1">
            <w:pPr>
              <w:spacing w:line="240" w:lineRule="auto"/>
              <w:ind w:firstLine="0"/>
              <w:jc w:val="center"/>
              <w:rPr>
                <w:sz w:val="16"/>
                <w:szCs w:val="16"/>
                <w:lang w:bidi="ru-RU"/>
              </w:rPr>
            </w:pPr>
            <w:r w:rsidRPr="00F809A1">
              <w:rPr>
                <w:sz w:val="16"/>
                <w:szCs w:val="16"/>
              </w:rPr>
              <w:t>0,996204133</w:t>
            </w:r>
          </w:p>
        </w:tc>
        <w:tc>
          <w:tcPr>
            <w:tcW w:w="466" w:type="pct"/>
            <w:vAlign w:val="center"/>
          </w:tcPr>
          <w:p w14:paraId="683FC20C" w14:textId="277F2436" w:rsidR="00F809A1" w:rsidRPr="00F809A1" w:rsidRDefault="00F809A1" w:rsidP="00F809A1">
            <w:pPr>
              <w:spacing w:line="240" w:lineRule="auto"/>
              <w:ind w:firstLine="0"/>
              <w:jc w:val="center"/>
              <w:rPr>
                <w:sz w:val="16"/>
                <w:szCs w:val="16"/>
                <w:lang w:bidi="ru-RU"/>
              </w:rPr>
            </w:pPr>
            <w:r w:rsidRPr="00F809A1">
              <w:rPr>
                <w:sz w:val="16"/>
                <w:szCs w:val="16"/>
              </w:rPr>
              <w:t>0,999952938</w:t>
            </w:r>
          </w:p>
        </w:tc>
        <w:tc>
          <w:tcPr>
            <w:tcW w:w="503" w:type="pct"/>
            <w:vAlign w:val="center"/>
          </w:tcPr>
          <w:p w14:paraId="710442BD" w14:textId="482C7F17" w:rsidR="00F809A1" w:rsidRPr="00F809A1" w:rsidRDefault="00F809A1" w:rsidP="00F809A1">
            <w:pPr>
              <w:spacing w:line="240" w:lineRule="auto"/>
              <w:ind w:firstLine="0"/>
              <w:jc w:val="center"/>
              <w:rPr>
                <w:sz w:val="16"/>
                <w:szCs w:val="16"/>
                <w:lang w:bidi="ru-RU"/>
              </w:rPr>
            </w:pPr>
            <w:r w:rsidRPr="00F809A1">
              <w:rPr>
                <w:sz w:val="16"/>
                <w:szCs w:val="16"/>
              </w:rPr>
              <w:t>15,50840011</w:t>
            </w:r>
          </w:p>
        </w:tc>
      </w:tr>
      <w:tr w:rsidR="00F809A1" w:rsidRPr="00F809A1" w14:paraId="3EDE93F9" w14:textId="77777777" w:rsidTr="00F809A1">
        <w:tc>
          <w:tcPr>
            <w:tcW w:w="488" w:type="pct"/>
            <w:vAlign w:val="center"/>
          </w:tcPr>
          <w:p w14:paraId="37B12B97" w14:textId="24087FA9" w:rsidR="00F809A1" w:rsidRPr="00F809A1" w:rsidRDefault="00F809A1" w:rsidP="00F809A1">
            <w:pPr>
              <w:spacing w:line="240" w:lineRule="auto"/>
              <w:ind w:firstLine="0"/>
              <w:jc w:val="center"/>
              <w:rPr>
                <w:sz w:val="16"/>
                <w:szCs w:val="16"/>
                <w:lang w:bidi="ru-RU"/>
              </w:rPr>
            </w:pPr>
            <w:r w:rsidRPr="00F809A1">
              <w:rPr>
                <w:sz w:val="16"/>
                <w:szCs w:val="16"/>
              </w:rPr>
              <w:t>УТ-15/6</w:t>
            </w:r>
          </w:p>
        </w:tc>
        <w:tc>
          <w:tcPr>
            <w:tcW w:w="488" w:type="pct"/>
            <w:vAlign w:val="center"/>
          </w:tcPr>
          <w:p w14:paraId="22E201F2" w14:textId="2DF0DB69" w:rsidR="00F809A1" w:rsidRPr="00F809A1" w:rsidRDefault="00F809A1" w:rsidP="00F809A1">
            <w:pPr>
              <w:spacing w:line="240" w:lineRule="auto"/>
              <w:ind w:firstLine="0"/>
              <w:jc w:val="center"/>
              <w:rPr>
                <w:sz w:val="16"/>
                <w:szCs w:val="16"/>
                <w:lang w:bidi="ru-RU"/>
              </w:rPr>
            </w:pPr>
            <w:r w:rsidRPr="00F809A1">
              <w:rPr>
                <w:sz w:val="16"/>
                <w:szCs w:val="16"/>
              </w:rPr>
              <w:t>УТ-16/6</w:t>
            </w:r>
          </w:p>
        </w:tc>
        <w:tc>
          <w:tcPr>
            <w:tcW w:w="304" w:type="pct"/>
            <w:vAlign w:val="center"/>
          </w:tcPr>
          <w:p w14:paraId="53715C55" w14:textId="01311512" w:rsidR="00F809A1" w:rsidRPr="00F809A1" w:rsidRDefault="00F809A1" w:rsidP="00F809A1">
            <w:pPr>
              <w:spacing w:line="240" w:lineRule="auto"/>
              <w:ind w:firstLine="0"/>
              <w:jc w:val="center"/>
              <w:rPr>
                <w:sz w:val="16"/>
                <w:szCs w:val="16"/>
                <w:lang w:bidi="ru-RU"/>
              </w:rPr>
            </w:pPr>
            <w:r w:rsidRPr="00F809A1">
              <w:rPr>
                <w:sz w:val="16"/>
                <w:szCs w:val="16"/>
              </w:rPr>
              <w:t>38</w:t>
            </w:r>
          </w:p>
        </w:tc>
        <w:tc>
          <w:tcPr>
            <w:tcW w:w="481" w:type="pct"/>
            <w:vAlign w:val="center"/>
          </w:tcPr>
          <w:p w14:paraId="3EF0044B" w14:textId="114105B4"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81" w:type="pct"/>
            <w:vAlign w:val="center"/>
          </w:tcPr>
          <w:p w14:paraId="18E17BCD" w14:textId="279214A5"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76" w:type="pct"/>
            <w:vAlign w:val="center"/>
          </w:tcPr>
          <w:p w14:paraId="1D57370D" w14:textId="5F7283D9" w:rsidR="00F809A1" w:rsidRPr="00F809A1" w:rsidRDefault="00F809A1" w:rsidP="00F809A1">
            <w:pPr>
              <w:spacing w:line="240" w:lineRule="auto"/>
              <w:ind w:firstLine="0"/>
              <w:jc w:val="center"/>
              <w:rPr>
                <w:sz w:val="16"/>
                <w:szCs w:val="16"/>
                <w:lang w:bidi="ru-RU"/>
              </w:rPr>
            </w:pPr>
            <w:r w:rsidRPr="00F809A1">
              <w:rPr>
                <w:sz w:val="16"/>
                <w:szCs w:val="16"/>
              </w:rPr>
              <w:t>45</w:t>
            </w:r>
          </w:p>
        </w:tc>
        <w:tc>
          <w:tcPr>
            <w:tcW w:w="537" w:type="pct"/>
            <w:vAlign w:val="center"/>
          </w:tcPr>
          <w:p w14:paraId="35E79D74" w14:textId="7129C2A7" w:rsidR="00F809A1" w:rsidRPr="00F809A1" w:rsidRDefault="00F809A1" w:rsidP="00F809A1">
            <w:pPr>
              <w:spacing w:line="240" w:lineRule="auto"/>
              <w:ind w:firstLine="0"/>
              <w:jc w:val="center"/>
              <w:rPr>
                <w:sz w:val="16"/>
                <w:szCs w:val="16"/>
                <w:lang w:bidi="ru-RU"/>
              </w:rPr>
            </w:pPr>
            <w:r w:rsidRPr="00F809A1">
              <w:rPr>
                <w:sz w:val="16"/>
                <w:szCs w:val="16"/>
              </w:rPr>
              <w:t>7,38</w:t>
            </w:r>
          </w:p>
        </w:tc>
        <w:tc>
          <w:tcPr>
            <w:tcW w:w="345" w:type="pct"/>
            <w:vAlign w:val="center"/>
          </w:tcPr>
          <w:p w14:paraId="119039AB" w14:textId="04DAEB52" w:rsidR="00F809A1" w:rsidRPr="00F809A1" w:rsidRDefault="00F809A1" w:rsidP="00F809A1">
            <w:pPr>
              <w:spacing w:line="240" w:lineRule="auto"/>
              <w:ind w:firstLine="0"/>
              <w:jc w:val="center"/>
              <w:rPr>
                <w:sz w:val="16"/>
                <w:szCs w:val="16"/>
                <w:lang w:bidi="ru-RU"/>
              </w:rPr>
            </w:pPr>
            <w:r w:rsidRPr="00F809A1">
              <w:rPr>
                <w:sz w:val="16"/>
                <w:szCs w:val="16"/>
              </w:rPr>
              <w:t>0,000060423</w:t>
            </w:r>
          </w:p>
        </w:tc>
        <w:tc>
          <w:tcPr>
            <w:tcW w:w="431" w:type="pct"/>
            <w:vAlign w:val="center"/>
          </w:tcPr>
          <w:p w14:paraId="65011662" w14:textId="6C3198D9" w:rsidR="00F809A1" w:rsidRPr="00F809A1" w:rsidRDefault="00F809A1" w:rsidP="00F809A1">
            <w:pPr>
              <w:spacing w:line="240" w:lineRule="auto"/>
              <w:ind w:firstLine="0"/>
              <w:jc w:val="center"/>
              <w:rPr>
                <w:sz w:val="16"/>
                <w:szCs w:val="16"/>
                <w:lang w:bidi="ru-RU"/>
              </w:rPr>
            </w:pPr>
            <w:r w:rsidRPr="00F809A1">
              <w:rPr>
                <w:sz w:val="16"/>
                <w:szCs w:val="16"/>
              </w:rPr>
              <w:t>0,982103752</w:t>
            </w:r>
          </w:p>
        </w:tc>
        <w:tc>
          <w:tcPr>
            <w:tcW w:w="466" w:type="pct"/>
            <w:vAlign w:val="center"/>
          </w:tcPr>
          <w:p w14:paraId="75C48F74" w14:textId="32B4C881" w:rsidR="00F809A1" w:rsidRPr="00F809A1" w:rsidRDefault="00F809A1" w:rsidP="00F809A1">
            <w:pPr>
              <w:spacing w:line="240" w:lineRule="auto"/>
              <w:ind w:firstLine="0"/>
              <w:jc w:val="center"/>
              <w:rPr>
                <w:sz w:val="16"/>
                <w:szCs w:val="16"/>
                <w:lang w:bidi="ru-RU"/>
              </w:rPr>
            </w:pPr>
            <w:r w:rsidRPr="00F809A1">
              <w:rPr>
                <w:sz w:val="16"/>
                <w:szCs w:val="16"/>
              </w:rPr>
              <w:t>0,999777140</w:t>
            </w:r>
          </w:p>
        </w:tc>
        <w:tc>
          <w:tcPr>
            <w:tcW w:w="503" w:type="pct"/>
            <w:vAlign w:val="center"/>
          </w:tcPr>
          <w:p w14:paraId="10C05DE3" w14:textId="3CAA2489" w:rsidR="00F809A1" w:rsidRPr="00F809A1" w:rsidRDefault="00F809A1" w:rsidP="00F809A1">
            <w:pPr>
              <w:spacing w:line="240" w:lineRule="auto"/>
              <w:ind w:firstLine="0"/>
              <w:jc w:val="center"/>
              <w:rPr>
                <w:sz w:val="16"/>
                <w:szCs w:val="16"/>
                <w:lang w:bidi="ru-RU"/>
              </w:rPr>
            </w:pPr>
            <w:r w:rsidRPr="00F809A1">
              <w:rPr>
                <w:sz w:val="16"/>
                <w:szCs w:val="16"/>
              </w:rPr>
              <w:t>6,645288699</w:t>
            </w:r>
          </w:p>
        </w:tc>
      </w:tr>
      <w:tr w:rsidR="00F809A1" w:rsidRPr="00F809A1" w14:paraId="1DE64632" w14:textId="77777777" w:rsidTr="00F809A1">
        <w:tc>
          <w:tcPr>
            <w:tcW w:w="488" w:type="pct"/>
            <w:vAlign w:val="center"/>
          </w:tcPr>
          <w:p w14:paraId="396FC933" w14:textId="06250437" w:rsidR="00F809A1" w:rsidRPr="00F809A1" w:rsidRDefault="00F809A1" w:rsidP="00F809A1">
            <w:pPr>
              <w:spacing w:line="240" w:lineRule="auto"/>
              <w:ind w:firstLine="0"/>
              <w:jc w:val="center"/>
              <w:rPr>
                <w:sz w:val="16"/>
                <w:szCs w:val="16"/>
                <w:lang w:bidi="ru-RU"/>
              </w:rPr>
            </w:pPr>
            <w:r w:rsidRPr="00F809A1">
              <w:rPr>
                <w:sz w:val="16"/>
                <w:szCs w:val="16"/>
              </w:rPr>
              <w:t>УТ-1/6</w:t>
            </w:r>
          </w:p>
        </w:tc>
        <w:tc>
          <w:tcPr>
            <w:tcW w:w="488" w:type="pct"/>
            <w:vAlign w:val="center"/>
          </w:tcPr>
          <w:p w14:paraId="108680F9" w14:textId="0C1E1EC5" w:rsidR="00F809A1" w:rsidRPr="00F809A1" w:rsidRDefault="00F809A1" w:rsidP="00F809A1">
            <w:pPr>
              <w:spacing w:line="240" w:lineRule="auto"/>
              <w:ind w:firstLine="0"/>
              <w:jc w:val="center"/>
              <w:rPr>
                <w:sz w:val="16"/>
                <w:szCs w:val="16"/>
                <w:lang w:bidi="ru-RU"/>
              </w:rPr>
            </w:pPr>
            <w:r w:rsidRPr="00F809A1">
              <w:rPr>
                <w:sz w:val="16"/>
                <w:szCs w:val="16"/>
              </w:rPr>
              <w:t>УТ-2/6</w:t>
            </w:r>
          </w:p>
        </w:tc>
        <w:tc>
          <w:tcPr>
            <w:tcW w:w="304" w:type="pct"/>
            <w:vAlign w:val="center"/>
          </w:tcPr>
          <w:p w14:paraId="130E82F6" w14:textId="6793FA7A" w:rsidR="00F809A1" w:rsidRPr="00F809A1" w:rsidRDefault="00F809A1" w:rsidP="00F809A1">
            <w:pPr>
              <w:spacing w:line="240" w:lineRule="auto"/>
              <w:ind w:firstLine="0"/>
              <w:jc w:val="center"/>
              <w:rPr>
                <w:sz w:val="16"/>
                <w:szCs w:val="16"/>
                <w:lang w:bidi="ru-RU"/>
              </w:rPr>
            </w:pPr>
            <w:r w:rsidRPr="00F809A1">
              <w:rPr>
                <w:sz w:val="16"/>
                <w:szCs w:val="16"/>
              </w:rPr>
              <w:t>15</w:t>
            </w:r>
          </w:p>
        </w:tc>
        <w:tc>
          <w:tcPr>
            <w:tcW w:w="481" w:type="pct"/>
            <w:vAlign w:val="center"/>
          </w:tcPr>
          <w:p w14:paraId="2EC2DB2E" w14:textId="3259DF14" w:rsidR="00F809A1" w:rsidRPr="00F809A1" w:rsidRDefault="00F809A1" w:rsidP="00F809A1">
            <w:pPr>
              <w:spacing w:line="240" w:lineRule="auto"/>
              <w:ind w:firstLine="0"/>
              <w:jc w:val="center"/>
              <w:rPr>
                <w:sz w:val="16"/>
                <w:szCs w:val="16"/>
                <w:lang w:bidi="ru-RU"/>
              </w:rPr>
            </w:pPr>
            <w:r w:rsidRPr="00F809A1">
              <w:rPr>
                <w:sz w:val="16"/>
                <w:szCs w:val="16"/>
              </w:rPr>
              <w:t>0,219</w:t>
            </w:r>
          </w:p>
        </w:tc>
        <w:tc>
          <w:tcPr>
            <w:tcW w:w="481" w:type="pct"/>
            <w:vAlign w:val="center"/>
          </w:tcPr>
          <w:p w14:paraId="045F35F4" w14:textId="0AC925AD" w:rsidR="00F809A1" w:rsidRPr="00F809A1" w:rsidRDefault="00F809A1" w:rsidP="00F809A1">
            <w:pPr>
              <w:spacing w:line="240" w:lineRule="auto"/>
              <w:ind w:firstLine="0"/>
              <w:jc w:val="center"/>
              <w:rPr>
                <w:sz w:val="16"/>
                <w:szCs w:val="16"/>
                <w:lang w:bidi="ru-RU"/>
              </w:rPr>
            </w:pPr>
            <w:r w:rsidRPr="00F809A1">
              <w:rPr>
                <w:sz w:val="16"/>
                <w:szCs w:val="16"/>
              </w:rPr>
              <w:t>0,219</w:t>
            </w:r>
          </w:p>
        </w:tc>
        <w:tc>
          <w:tcPr>
            <w:tcW w:w="476" w:type="pct"/>
            <w:vAlign w:val="center"/>
          </w:tcPr>
          <w:p w14:paraId="53A574A2" w14:textId="497653ED" w:rsidR="00F809A1" w:rsidRPr="00F809A1" w:rsidRDefault="00F809A1" w:rsidP="00F809A1">
            <w:pPr>
              <w:spacing w:line="240" w:lineRule="auto"/>
              <w:ind w:firstLine="0"/>
              <w:jc w:val="center"/>
              <w:rPr>
                <w:sz w:val="16"/>
                <w:szCs w:val="16"/>
                <w:lang w:bidi="ru-RU"/>
              </w:rPr>
            </w:pPr>
            <w:r w:rsidRPr="00F809A1">
              <w:rPr>
                <w:sz w:val="16"/>
                <w:szCs w:val="16"/>
              </w:rPr>
              <w:t>45</w:t>
            </w:r>
          </w:p>
        </w:tc>
        <w:tc>
          <w:tcPr>
            <w:tcW w:w="537" w:type="pct"/>
            <w:vAlign w:val="center"/>
          </w:tcPr>
          <w:p w14:paraId="0D783E06" w14:textId="1DB39466" w:rsidR="00F809A1" w:rsidRPr="00F809A1" w:rsidRDefault="00F809A1" w:rsidP="00F809A1">
            <w:pPr>
              <w:spacing w:line="240" w:lineRule="auto"/>
              <w:ind w:firstLine="0"/>
              <w:jc w:val="center"/>
              <w:rPr>
                <w:sz w:val="16"/>
                <w:szCs w:val="16"/>
                <w:lang w:bidi="ru-RU"/>
              </w:rPr>
            </w:pPr>
            <w:r w:rsidRPr="00F809A1">
              <w:rPr>
                <w:sz w:val="16"/>
                <w:szCs w:val="16"/>
              </w:rPr>
              <w:t>12,72</w:t>
            </w:r>
          </w:p>
        </w:tc>
        <w:tc>
          <w:tcPr>
            <w:tcW w:w="345" w:type="pct"/>
            <w:vAlign w:val="center"/>
          </w:tcPr>
          <w:p w14:paraId="58F0377B" w14:textId="71104F62" w:rsidR="00F809A1" w:rsidRPr="00F809A1" w:rsidRDefault="00F809A1" w:rsidP="00F809A1">
            <w:pPr>
              <w:spacing w:line="240" w:lineRule="auto"/>
              <w:ind w:firstLine="0"/>
              <w:jc w:val="center"/>
              <w:rPr>
                <w:sz w:val="16"/>
                <w:szCs w:val="16"/>
                <w:lang w:bidi="ru-RU"/>
              </w:rPr>
            </w:pPr>
            <w:r w:rsidRPr="00F809A1">
              <w:rPr>
                <w:sz w:val="16"/>
                <w:szCs w:val="16"/>
              </w:rPr>
              <w:t>0,000023851</w:t>
            </w:r>
          </w:p>
        </w:tc>
        <w:tc>
          <w:tcPr>
            <w:tcW w:w="431" w:type="pct"/>
            <w:vAlign w:val="center"/>
          </w:tcPr>
          <w:p w14:paraId="128D5895" w14:textId="4D89B64B" w:rsidR="00F809A1" w:rsidRPr="00F809A1" w:rsidRDefault="00F809A1" w:rsidP="00F809A1">
            <w:pPr>
              <w:spacing w:line="240" w:lineRule="auto"/>
              <w:ind w:firstLine="0"/>
              <w:jc w:val="center"/>
              <w:rPr>
                <w:sz w:val="16"/>
                <w:szCs w:val="16"/>
                <w:lang w:bidi="ru-RU"/>
              </w:rPr>
            </w:pPr>
            <w:r w:rsidRPr="00F809A1">
              <w:rPr>
                <w:sz w:val="16"/>
                <w:szCs w:val="16"/>
              </w:rPr>
              <w:t>0,992896052</w:t>
            </w:r>
          </w:p>
        </w:tc>
        <w:tc>
          <w:tcPr>
            <w:tcW w:w="466" w:type="pct"/>
            <w:vAlign w:val="center"/>
          </w:tcPr>
          <w:p w14:paraId="538BF903" w14:textId="5F789EFA" w:rsidR="00F809A1" w:rsidRPr="00F809A1" w:rsidRDefault="00F809A1" w:rsidP="00F809A1">
            <w:pPr>
              <w:spacing w:line="240" w:lineRule="auto"/>
              <w:ind w:firstLine="0"/>
              <w:jc w:val="center"/>
              <w:rPr>
                <w:sz w:val="16"/>
                <w:szCs w:val="16"/>
                <w:lang w:bidi="ru-RU"/>
              </w:rPr>
            </w:pPr>
            <w:r w:rsidRPr="00F809A1">
              <w:rPr>
                <w:sz w:val="16"/>
                <w:szCs w:val="16"/>
              </w:rPr>
              <w:t>0,999848353</w:t>
            </w:r>
          </w:p>
        </w:tc>
        <w:tc>
          <w:tcPr>
            <w:tcW w:w="503" w:type="pct"/>
            <w:vAlign w:val="center"/>
          </w:tcPr>
          <w:p w14:paraId="3BDCBA5D" w14:textId="5C8136B5" w:rsidR="00F809A1" w:rsidRPr="00F809A1" w:rsidRDefault="00F809A1" w:rsidP="00F809A1">
            <w:pPr>
              <w:spacing w:line="240" w:lineRule="auto"/>
              <w:ind w:firstLine="0"/>
              <w:jc w:val="center"/>
              <w:rPr>
                <w:sz w:val="16"/>
                <w:szCs w:val="16"/>
                <w:lang w:bidi="ru-RU"/>
              </w:rPr>
            </w:pPr>
            <w:r w:rsidRPr="00F809A1">
              <w:rPr>
                <w:sz w:val="16"/>
                <w:szCs w:val="16"/>
              </w:rPr>
              <w:t>6,645762039</w:t>
            </w:r>
          </w:p>
        </w:tc>
      </w:tr>
      <w:tr w:rsidR="00F809A1" w:rsidRPr="00F809A1" w14:paraId="5B8CA75D" w14:textId="77777777" w:rsidTr="00F809A1">
        <w:tc>
          <w:tcPr>
            <w:tcW w:w="488" w:type="pct"/>
            <w:vAlign w:val="center"/>
          </w:tcPr>
          <w:p w14:paraId="261FBFC9" w14:textId="7A8F13F3" w:rsidR="00F809A1" w:rsidRPr="00F809A1" w:rsidRDefault="00F809A1" w:rsidP="00F809A1">
            <w:pPr>
              <w:spacing w:line="240" w:lineRule="auto"/>
              <w:ind w:firstLine="0"/>
              <w:jc w:val="center"/>
              <w:rPr>
                <w:sz w:val="16"/>
                <w:szCs w:val="16"/>
                <w:lang w:bidi="ru-RU"/>
              </w:rPr>
            </w:pPr>
            <w:r w:rsidRPr="00F809A1">
              <w:rPr>
                <w:sz w:val="16"/>
                <w:szCs w:val="16"/>
              </w:rPr>
              <w:t>УТ-2/6</w:t>
            </w:r>
          </w:p>
        </w:tc>
        <w:tc>
          <w:tcPr>
            <w:tcW w:w="488" w:type="pct"/>
            <w:vAlign w:val="center"/>
          </w:tcPr>
          <w:p w14:paraId="2B0D50C5" w14:textId="5DFD4DCF" w:rsidR="00F809A1" w:rsidRPr="00F809A1" w:rsidRDefault="00F809A1" w:rsidP="00F809A1">
            <w:pPr>
              <w:spacing w:line="240" w:lineRule="auto"/>
              <w:ind w:firstLine="0"/>
              <w:jc w:val="center"/>
              <w:rPr>
                <w:sz w:val="16"/>
                <w:szCs w:val="16"/>
                <w:lang w:bidi="ru-RU"/>
              </w:rPr>
            </w:pPr>
            <w:r w:rsidRPr="00F809A1">
              <w:rPr>
                <w:sz w:val="16"/>
                <w:szCs w:val="16"/>
              </w:rPr>
              <w:t>УТ-3-а/6</w:t>
            </w:r>
          </w:p>
        </w:tc>
        <w:tc>
          <w:tcPr>
            <w:tcW w:w="304" w:type="pct"/>
            <w:vAlign w:val="center"/>
          </w:tcPr>
          <w:p w14:paraId="38E06BBC" w14:textId="51A100E5" w:rsidR="00F809A1" w:rsidRPr="00F809A1" w:rsidRDefault="00F809A1" w:rsidP="00F809A1">
            <w:pPr>
              <w:spacing w:line="240" w:lineRule="auto"/>
              <w:ind w:firstLine="0"/>
              <w:jc w:val="center"/>
              <w:rPr>
                <w:sz w:val="16"/>
                <w:szCs w:val="16"/>
                <w:lang w:bidi="ru-RU"/>
              </w:rPr>
            </w:pPr>
            <w:r w:rsidRPr="00F809A1">
              <w:rPr>
                <w:sz w:val="16"/>
                <w:szCs w:val="16"/>
              </w:rPr>
              <w:t>46</w:t>
            </w:r>
          </w:p>
        </w:tc>
        <w:tc>
          <w:tcPr>
            <w:tcW w:w="481" w:type="pct"/>
            <w:vAlign w:val="center"/>
          </w:tcPr>
          <w:p w14:paraId="1491E0CB" w14:textId="6E88D442" w:rsidR="00F809A1" w:rsidRPr="00F809A1" w:rsidRDefault="00F809A1" w:rsidP="00F809A1">
            <w:pPr>
              <w:spacing w:line="240" w:lineRule="auto"/>
              <w:ind w:firstLine="0"/>
              <w:jc w:val="center"/>
              <w:rPr>
                <w:sz w:val="16"/>
                <w:szCs w:val="16"/>
                <w:lang w:bidi="ru-RU"/>
              </w:rPr>
            </w:pPr>
            <w:r w:rsidRPr="00F809A1">
              <w:rPr>
                <w:sz w:val="16"/>
                <w:szCs w:val="16"/>
              </w:rPr>
              <w:t>0,219</w:t>
            </w:r>
          </w:p>
        </w:tc>
        <w:tc>
          <w:tcPr>
            <w:tcW w:w="481" w:type="pct"/>
            <w:vAlign w:val="center"/>
          </w:tcPr>
          <w:p w14:paraId="3B6988E3" w14:textId="514BE899" w:rsidR="00F809A1" w:rsidRPr="00F809A1" w:rsidRDefault="00F809A1" w:rsidP="00F809A1">
            <w:pPr>
              <w:spacing w:line="240" w:lineRule="auto"/>
              <w:ind w:firstLine="0"/>
              <w:jc w:val="center"/>
              <w:rPr>
                <w:sz w:val="16"/>
                <w:szCs w:val="16"/>
                <w:lang w:bidi="ru-RU"/>
              </w:rPr>
            </w:pPr>
            <w:r w:rsidRPr="00F809A1">
              <w:rPr>
                <w:sz w:val="16"/>
                <w:szCs w:val="16"/>
              </w:rPr>
              <w:t>0,219</w:t>
            </w:r>
          </w:p>
        </w:tc>
        <w:tc>
          <w:tcPr>
            <w:tcW w:w="476" w:type="pct"/>
            <w:vAlign w:val="center"/>
          </w:tcPr>
          <w:p w14:paraId="5AB54EB2" w14:textId="4041F47B" w:rsidR="00F809A1" w:rsidRPr="00F809A1" w:rsidRDefault="00F809A1" w:rsidP="00F809A1">
            <w:pPr>
              <w:spacing w:line="240" w:lineRule="auto"/>
              <w:ind w:firstLine="0"/>
              <w:jc w:val="center"/>
              <w:rPr>
                <w:sz w:val="16"/>
                <w:szCs w:val="16"/>
                <w:lang w:bidi="ru-RU"/>
              </w:rPr>
            </w:pPr>
            <w:r w:rsidRPr="00F809A1">
              <w:rPr>
                <w:sz w:val="16"/>
                <w:szCs w:val="16"/>
              </w:rPr>
              <w:t>45</w:t>
            </w:r>
          </w:p>
        </w:tc>
        <w:tc>
          <w:tcPr>
            <w:tcW w:w="537" w:type="pct"/>
            <w:vAlign w:val="center"/>
          </w:tcPr>
          <w:p w14:paraId="7898E185" w14:textId="4A7109FB" w:rsidR="00F809A1" w:rsidRPr="00F809A1" w:rsidRDefault="00F809A1" w:rsidP="00F809A1">
            <w:pPr>
              <w:spacing w:line="240" w:lineRule="auto"/>
              <w:ind w:firstLine="0"/>
              <w:jc w:val="center"/>
              <w:rPr>
                <w:sz w:val="16"/>
                <w:szCs w:val="16"/>
                <w:lang w:bidi="ru-RU"/>
              </w:rPr>
            </w:pPr>
            <w:r w:rsidRPr="00F809A1">
              <w:rPr>
                <w:sz w:val="16"/>
                <w:szCs w:val="16"/>
              </w:rPr>
              <w:t>12,7</w:t>
            </w:r>
          </w:p>
        </w:tc>
        <w:tc>
          <w:tcPr>
            <w:tcW w:w="345" w:type="pct"/>
            <w:vAlign w:val="center"/>
          </w:tcPr>
          <w:p w14:paraId="1C10A9DF" w14:textId="19520E42" w:rsidR="00F809A1" w:rsidRPr="00F809A1" w:rsidRDefault="00F809A1" w:rsidP="00F809A1">
            <w:pPr>
              <w:spacing w:line="240" w:lineRule="auto"/>
              <w:ind w:firstLine="0"/>
              <w:jc w:val="center"/>
              <w:rPr>
                <w:sz w:val="16"/>
                <w:szCs w:val="16"/>
                <w:lang w:bidi="ru-RU"/>
              </w:rPr>
            </w:pPr>
            <w:r w:rsidRPr="00F809A1">
              <w:rPr>
                <w:sz w:val="16"/>
                <w:szCs w:val="16"/>
              </w:rPr>
              <w:t>0,000073143</w:t>
            </w:r>
          </w:p>
        </w:tc>
        <w:tc>
          <w:tcPr>
            <w:tcW w:w="431" w:type="pct"/>
            <w:vAlign w:val="center"/>
          </w:tcPr>
          <w:p w14:paraId="4651A1E9" w14:textId="34CAC973" w:rsidR="00F809A1" w:rsidRPr="00F809A1" w:rsidRDefault="00F809A1" w:rsidP="00F809A1">
            <w:pPr>
              <w:spacing w:line="240" w:lineRule="auto"/>
              <w:ind w:firstLine="0"/>
              <w:jc w:val="center"/>
              <w:rPr>
                <w:sz w:val="16"/>
                <w:szCs w:val="16"/>
                <w:lang w:bidi="ru-RU"/>
              </w:rPr>
            </w:pPr>
            <w:r w:rsidRPr="00F809A1">
              <w:rPr>
                <w:sz w:val="16"/>
                <w:szCs w:val="16"/>
              </w:rPr>
              <w:t>0,978387446</w:t>
            </w:r>
          </w:p>
        </w:tc>
        <w:tc>
          <w:tcPr>
            <w:tcW w:w="466" w:type="pct"/>
            <w:vAlign w:val="center"/>
          </w:tcPr>
          <w:p w14:paraId="44BD2F93" w14:textId="0DEC6424" w:rsidR="00F809A1" w:rsidRPr="00F809A1" w:rsidRDefault="00F809A1" w:rsidP="00F809A1">
            <w:pPr>
              <w:spacing w:line="240" w:lineRule="auto"/>
              <w:ind w:firstLine="0"/>
              <w:jc w:val="center"/>
              <w:rPr>
                <w:sz w:val="16"/>
                <w:szCs w:val="16"/>
                <w:lang w:bidi="ru-RU"/>
              </w:rPr>
            </w:pPr>
            <w:r w:rsidRPr="00F809A1">
              <w:rPr>
                <w:sz w:val="16"/>
                <w:szCs w:val="16"/>
              </w:rPr>
              <w:t>0,999535972</w:t>
            </w:r>
          </w:p>
        </w:tc>
        <w:tc>
          <w:tcPr>
            <w:tcW w:w="503" w:type="pct"/>
            <w:vAlign w:val="center"/>
          </w:tcPr>
          <w:p w14:paraId="28D702A1" w14:textId="321D84F7" w:rsidR="00F809A1" w:rsidRPr="00F809A1" w:rsidRDefault="00F809A1" w:rsidP="00F809A1">
            <w:pPr>
              <w:spacing w:line="240" w:lineRule="auto"/>
              <w:ind w:firstLine="0"/>
              <w:jc w:val="center"/>
              <w:rPr>
                <w:sz w:val="16"/>
                <w:szCs w:val="16"/>
                <w:lang w:bidi="ru-RU"/>
              </w:rPr>
            </w:pPr>
            <w:r w:rsidRPr="00F809A1">
              <w:rPr>
                <w:sz w:val="16"/>
                <w:szCs w:val="16"/>
              </w:rPr>
              <w:t>17,71649523</w:t>
            </w:r>
          </w:p>
        </w:tc>
      </w:tr>
      <w:tr w:rsidR="00F809A1" w:rsidRPr="00F809A1" w14:paraId="3DB6237D" w14:textId="77777777" w:rsidTr="00F809A1">
        <w:tc>
          <w:tcPr>
            <w:tcW w:w="488" w:type="pct"/>
            <w:vAlign w:val="center"/>
          </w:tcPr>
          <w:p w14:paraId="3DFD8290" w14:textId="7F89C3EB" w:rsidR="00F809A1" w:rsidRPr="00F809A1" w:rsidRDefault="00F809A1" w:rsidP="00F809A1">
            <w:pPr>
              <w:spacing w:line="240" w:lineRule="auto"/>
              <w:ind w:firstLine="0"/>
              <w:jc w:val="center"/>
              <w:rPr>
                <w:sz w:val="16"/>
                <w:szCs w:val="16"/>
                <w:lang w:bidi="ru-RU"/>
              </w:rPr>
            </w:pPr>
            <w:r w:rsidRPr="00F809A1">
              <w:rPr>
                <w:sz w:val="16"/>
                <w:szCs w:val="16"/>
              </w:rPr>
              <w:t>УТ-3-а/6</w:t>
            </w:r>
          </w:p>
        </w:tc>
        <w:tc>
          <w:tcPr>
            <w:tcW w:w="488" w:type="pct"/>
            <w:vAlign w:val="center"/>
          </w:tcPr>
          <w:p w14:paraId="418697BE" w14:textId="599ED3D7" w:rsidR="00F809A1" w:rsidRPr="00F809A1" w:rsidRDefault="00F809A1" w:rsidP="00F809A1">
            <w:pPr>
              <w:spacing w:line="240" w:lineRule="auto"/>
              <w:ind w:firstLine="0"/>
              <w:jc w:val="center"/>
              <w:rPr>
                <w:sz w:val="16"/>
                <w:szCs w:val="16"/>
                <w:lang w:bidi="ru-RU"/>
              </w:rPr>
            </w:pPr>
            <w:r w:rsidRPr="00F809A1">
              <w:rPr>
                <w:sz w:val="16"/>
                <w:szCs w:val="16"/>
              </w:rPr>
              <w:t>УТ-3а.1/6</w:t>
            </w:r>
          </w:p>
        </w:tc>
        <w:tc>
          <w:tcPr>
            <w:tcW w:w="304" w:type="pct"/>
            <w:vAlign w:val="center"/>
          </w:tcPr>
          <w:p w14:paraId="63782E29" w14:textId="07086D42" w:rsidR="00F809A1" w:rsidRPr="00F809A1" w:rsidRDefault="00F809A1" w:rsidP="00F809A1">
            <w:pPr>
              <w:spacing w:line="240" w:lineRule="auto"/>
              <w:ind w:firstLine="0"/>
              <w:jc w:val="center"/>
              <w:rPr>
                <w:sz w:val="16"/>
                <w:szCs w:val="16"/>
                <w:lang w:bidi="ru-RU"/>
              </w:rPr>
            </w:pPr>
            <w:r w:rsidRPr="00F809A1">
              <w:rPr>
                <w:sz w:val="16"/>
                <w:szCs w:val="16"/>
              </w:rPr>
              <w:t>15</w:t>
            </w:r>
          </w:p>
        </w:tc>
        <w:tc>
          <w:tcPr>
            <w:tcW w:w="481" w:type="pct"/>
            <w:vAlign w:val="center"/>
          </w:tcPr>
          <w:p w14:paraId="148FC871" w14:textId="60D32148"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81" w:type="pct"/>
            <w:vAlign w:val="center"/>
          </w:tcPr>
          <w:p w14:paraId="6B095FF4" w14:textId="7AE07400"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76" w:type="pct"/>
            <w:vAlign w:val="center"/>
          </w:tcPr>
          <w:p w14:paraId="61B309BA" w14:textId="1961C891" w:rsidR="00F809A1" w:rsidRPr="00F809A1" w:rsidRDefault="00F809A1" w:rsidP="00F809A1">
            <w:pPr>
              <w:spacing w:line="240" w:lineRule="auto"/>
              <w:ind w:firstLine="0"/>
              <w:jc w:val="center"/>
              <w:rPr>
                <w:sz w:val="16"/>
                <w:szCs w:val="16"/>
                <w:lang w:bidi="ru-RU"/>
              </w:rPr>
            </w:pPr>
            <w:r w:rsidRPr="00F809A1">
              <w:rPr>
                <w:sz w:val="16"/>
                <w:szCs w:val="16"/>
              </w:rPr>
              <w:t>45</w:t>
            </w:r>
          </w:p>
        </w:tc>
        <w:tc>
          <w:tcPr>
            <w:tcW w:w="537" w:type="pct"/>
            <w:vAlign w:val="center"/>
          </w:tcPr>
          <w:p w14:paraId="2C89089A" w14:textId="6CB2212B" w:rsidR="00F809A1" w:rsidRPr="00F809A1" w:rsidRDefault="00F809A1" w:rsidP="00F809A1">
            <w:pPr>
              <w:spacing w:line="240" w:lineRule="auto"/>
              <w:ind w:firstLine="0"/>
              <w:jc w:val="center"/>
              <w:rPr>
                <w:sz w:val="16"/>
                <w:szCs w:val="16"/>
                <w:lang w:bidi="ru-RU"/>
              </w:rPr>
            </w:pPr>
            <w:r w:rsidRPr="00F809A1">
              <w:rPr>
                <w:sz w:val="16"/>
                <w:szCs w:val="16"/>
              </w:rPr>
              <w:t>6,24</w:t>
            </w:r>
          </w:p>
        </w:tc>
        <w:tc>
          <w:tcPr>
            <w:tcW w:w="345" w:type="pct"/>
            <w:vAlign w:val="center"/>
          </w:tcPr>
          <w:p w14:paraId="201BC23B" w14:textId="4C7ACEFD" w:rsidR="00F809A1" w:rsidRPr="00F809A1" w:rsidRDefault="00F809A1" w:rsidP="00F809A1">
            <w:pPr>
              <w:spacing w:line="240" w:lineRule="auto"/>
              <w:ind w:firstLine="0"/>
              <w:jc w:val="center"/>
              <w:rPr>
                <w:sz w:val="16"/>
                <w:szCs w:val="16"/>
                <w:lang w:bidi="ru-RU"/>
              </w:rPr>
            </w:pPr>
            <w:r w:rsidRPr="00F809A1">
              <w:rPr>
                <w:sz w:val="16"/>
                <w:szCs w:val="16"/>
              </w:rPr>
              <w:t>0,000023851</w:t>
            </w:r>
          </w:p>
        </w:tc>
        <w:tc>
          <w:tcPr>
            <w:tcW w:w="431" w:type="pct"/>
            <w:vAlign w:val="center"/>
          </w:tcPr>
          <w:p w14:paraId="63F71372" w14:textId="6F1F4022" w:rsidR="00F809A1" w:rsidRPr="00F809A1" w:rsidRDefault="00F809A1" w:rsidP="00F809A1">
            <w:pPr>
              <w:spacing w:line="240" w:lineRule="auto"/>
              <w:ind w:firstLine="0"/>
              <w:jc w:val="center"/>
              <w:rPr>
                <w:sz w:val="16"/>
                <w:szCs w:val="16"/>
                <w:lang w:bidi="ru-RU"/>
              </w:rPr>
            </w:pPr>
            <w:r w:rsidRPr="00F809A1">
              <w:rPr>
                <w:sz w:val="16"/>
                <w:szCs w:val="16"/>
              </w:rPr>
              <w:t>0,992894959</w:t>
            </w:r>
          </w:p>
        </w:tc>
        <w:tc>
          <w:tcPr>
            <w:tcW w:w="466" w:type="pct"/>
            <w:vAlign w:val="center"/>
          </w:tcPr>
          <w:p w14:paraId="18B1D73B" w14:textId="30CEFF9D" w:rsidR="00F809A1" w:rsidRPr="00F809A1" w:rsidRDefault="00F809A1" w:rsidP="00F809A1">
            <w:pPr>
              <w:spacing w:line="240" w:lineRule="auto"/>
              <w:ind w:firstLine="0"/>
              <w:jc w:val="center"/>
              <w:rPr>
                <w:sz w:val="16"/>
                <w:szCs w:val="16"/>
                <w:lang w:bidi="ru-RU"/>
              </w:rPr>
            </w:pPr>
            <w:r w:rsidRPr="00F809A1">
              <w:rPr>
                <w:sz w:val="16"/>
                <w:szCs w:val="16"/>
              </w:rPr>
              <w:t>0,999925596</w:t>
            </w:r>
          </w:p>
        </w:tc>
        <w:tc>
          <w:tcPr>
            <w:tcW w:w="503" w:type="pct"/>
            <w:vAlign w:val="center"/>
          </w:tcPr>
          <w:p w14:paraId="799AAB9A" w14:textId="42ED1FDE" w:rsidR="00F809A1" w:rsidRPr="00F809A1" w:rsidRDefault="00F809A1" w:rsidP="00F809A1">
            <w:pPr>
              <w:spacing w:line="240" w:lineRule="auto"/>
              <w:ind w:firstLine="0"/>
              <w:jc w:val="center"/>
              <w:rPr>
                <w:sz w:val="16"/>
                <w:szCs w:val="16"/>
                <w:lang w:bidi="ru-RU"/>
              </w:rPr>
            </w:pPr>
            <w:r w:rsidRPr="00F809A1">
              <w:rPr>
                <w:sz w:val="16"/>
                <w:szCs w:val="16"/>
              </w:rPr>
              <w:t>15,50797606</w:t>
            </w:r>
          </w:p>
        </w:tc>
      </w:tr>
      <w:tr w:rsidR="00F809A1" w:rsidRPr="00F809A1" w14:paraId="3656FEE0" w14:textId="77777777" w:rsidTr="00F809A1">
        <w:tc>
          <w:tcPr>
            <w:tcW w:w="488" w:type="pct"/>
            <w:vAlign w:val="center"/>
          </w:tcPr>
          <w:p w14:paraId="0F7C45A9" w14:textId="0F5F35DB" w:rsidR="00F809A1" w:rsidRPr="00F809A1" w:rsidRDefault="00F809A1" w:rsidP="00F809A1">
            <w:pPr>
              <w:spacing w:line="240" w:lineRule="auto"/>
              <w:ind w:firstLine="0"/>
              <w:jc w:val="center"/>
              <w:rPr>
                <w:sz w:val="16"/>
                <w:szCs w:val="16"/>
                <w:lang w:bidi="ru-RU"/>
              </w:rPr>
            </w:pPr>
            <w:r w:rsidRPr="00F809A1">
              <w:rPr>
                <w:sz w:val="16"/>
                <w:szCs w:val="16"/>
              </w:rPr>
              <w:lastRenderedPageBreak/>
              <w:t>УТ-3-а/6</w:t>
            </w:r>
          </w:p>
        </w:tc>
        <w:tc>
          <w:tcPr>
            <w:tcW w:w="488" w:type="pct"/>
            <w:vAlign w:val="center"/>
          </w:tcPr>
          <w:p w14:paraId="2D89104E" w14:textId="3D31D08C" w:rsidR="00F809A1" w:rsidRPr="00F809A1" w:rsidRDefault="00F809A1" w:rsidP="00F809A1">
            <w:pPr>
              <w:spacing w:line="240" w:lineRule="auto"/>
              <w:ind w:firstLine="0"/>
              <w:jc w:val="center"/>
              <w:rPr>
                <w:sz w:val="16"/>
                <w:szCs w:val="16"/>
                <w:lang w:bidi="ru-RU"/>
              </w:rPr>
            </w:pPr>
            <w:r w:rsidRPr="00F809A1">
              <w:rPr>
                <w:sz w:val="16"/>
                <w:szCs w:val="16"/>
              </w:rPr>
              <w:t>УТ-4/6</w:t>
            </w:r>
          </w:p>
        </w:tc>
        <w:tc>
          <w:tcPr>
            <w:tcW w:w="304" w:type="pct"/>
            <w:vAlign w:val="center"/>
          </w:tcPr>
          <w:p w14:paraId="7E4344BE" w14:textId="6C66393D" w:rsidR="00F809A1" w:rsidRPr="00F809A1" w:rsidRDefault="00F809A1" w:rsidP="00F809A1">
            <w:pPr>
              <w:spacing w:line="240" w:lineRule="auto"/>
              <w:ind w:firstLine="0"/>
              <w:jc w:val="center"/>
              <w:rPr>
                <w:sz w:val="16"/>
                <w:szCs w:val="16"/>
                <w:lang w:bidi="ru-RU"/>
              </w:rPr>
            </w:pPr>
            <w:r w:rsidRPr="00F809A1">
              <w:rPr>
                <w:sz w:val="16"/>
                <w:szCs w:val="16"/>
              </w:rPr>
              <w:t>79</w:t>
            </w:r>
          </w:p>
        </w:tc>
        <w:tc>
          <w:tcPr>
            <w:tcW w:w="481" w:type="pct"/>
            <w:vAlign w:val="center"/>
          </w:tcPr>
          <w:p w14:paraId="75B12701" w14:textId="555A279A" w:rsidR="00F809A1" w:rsidRPr="00F809A1" w:rsidRDefault="00F809A1" w:rsidP="00F809A1">
            <w:pPr>
              <w:spacing w:line="240" w:lineRule="auto"/>
              <w:ind w:firstLine="0"/>
              <w:jc w:val="center"/>
              <w:rPr>
                <w:sz w:val="16"/>
                <w:szCs w:val="16"/>
                <w:lang w:bidi="ru-RU"/>
              </w:rPr>
            </w:pPr>
            <w:r w:rsidRPr="00F809A1">
              <w:rPr>
                <w:sz w:val="16"/>
                <w:szCs w:val="16"/>
              </w:rPr>
              <w:t>0,133</w:t>
            </w:r>
          </w:p>
        </w:tc>
        <w:tc>
          <w:tcPr>
            <w:tcW w:w="481" w:type="pct"/>
            <w:vAlign w:val="center"/>
          </w:tcPr>
          <w:p w14:paraId="2832467A" w14:textId="79FC318A" w:rsidR="00F809A1" w:rsidRPr="00F809A1" w:rsidRDefault="00F809A1" w:rsidP="00F809A1">
            <w:pPr>
              <w:spacing w:line="240" w:lineRule="auto"/>
              <w:ind w:firstLine="0"/>
              <w:jc w:val="center"/>
              <w:rPr>
                <w:sz w:val="16"/>
                <w:szCs w:val="16"/>
                <w:lang w:bidi="ru-RU"/>
              </w:rPr>
            </w:pPr>
            <w:r w:rsidRPr="00F809A1">
              <w:rPr>
                <w:sz w:val="16"/>
                <w:szCs w:val="16"/>
              </w:rPr>
              <w:t>0,133</w:t>
            </w:r>
          </w:p>
        </w:tc>
        <w:tc>
          <w:tcPr>
            <w:tcW w:w="476" w:type="pct"/>
            <w:vAlign w:val="center"/>
          </w:tcPr>
          <w:p w14:paraId="2BC68C90" w14:textId="7AFAB3C3" w:rsidR="00F809A1" w:rsidRPr="00F809A1" w:rsidRDefault="00F809A1" w:rsidP="00F809A1">
            <w:pPr>
              <w:spacing w:line="240" w:lineRule="auto"/>
              <w:ind w:firstLine="0"/>
              <w:jc w:val="center"/>
              <w:rPr>
                <w:sz w:val="16"/>
                <w:szCs w:val="16"/>
                <w:lang w:bidi="ru-RU"/>
              </w:rPr>
            </w:pPr>
            <w:r w:rsidRPr="00F809A1">
              <w:rPr>
                <w:sz w:val="16"/>
                <w:szCs w:val="16"/>
              </w:rPr>
              <w:t>45</w:t>
            </w:r>
          </w:p>
        </w:tc>
        <w:tc>
          <w:tcPr>
            <w:tcW w:w="537" w:type="pct"/>
            <w:vAlign w:val="center"/>
          </w:tcPr>
          <w:p w14:paraId="7B0B4CC5" w14:textId="716E056E" w:rsidR="00F809A1" w:rsidRPr="00F809A1" w:rsidRDefault="00F809A1" w:rsidP="00F809A1">
            <w:pPr>
              <w:spacing w:line="240" w:lineRule="auto"/>
              <w:ind w:firstLine="0"/>
              <w:jc w:val="center"/>
              <w:rPr>
                <w:sz w:val="16"/>
                <w:szCs w:val="16"/>
                <w:lang w:bidi="ru-RU"/>
              </w:rPr>
            </w:pPr>
            <w:r w:rsidRPr="00F809A1">
              <w:rPr>
                <w:sz w:val="16"/>
                <w:szCs w:val="16"/>
              </w:rPr>
              <w:t>8,27</w:t>
            </w:r>
          </w:p>
        </w:tc>
        <w:tc>
          <w:tcPr>
            <w:tcW w:w="345" w:type="pct"/>
            <w:vAlign w:val="center"/>
          </w:tcPr>
          <w:p w14:paraId="7B8D274F" w14:textId="585E2059" w:rsidR="00F809A1" w:rsidRPr="00F809A1" w:rsidRDefault="00F809A1" w:rsidP="00F809A1">
            <w:pPr>
              <w:spacing w:line="240" w:lineRule="auto"/>
              <w:ind w:firstLine="0"/>
              <w:jc w:val="center"/>
              <w:rPr>
                <w:sz w:val="16"/>
                <w:szCs w:val="16"/>
                <w:lang w:bidi="ru-RU"/>
              </w:rPr>
            </w:pPr>
            <w:r w:rsidRPr="00F809A1">
              <w:rPr>
                <w:sz w:val="16"/>
                <w:szCs w:val="16"/>
              </w:rPr>
              <w:t>0,000125616</w:t>
            </w:r>
          </w:p>
        </w:tc>
        <w:tc>
          <w:tcPr>
            <w:tcW w:w="431" w:type="pct"/>
            <w:vAlign w:val="center"/>
          </w:tcPr>
          <w:p w14:paraId="712A0ABE" w14:textId="1AA1E718" w:rsidR="00F809A1" w:rsidRPr="00F809A1" w:rsidRDefault="00F809A1" w:rsidP="00F809A1">
            <w:pPr>
              <w:spacing w:line="240" w:lineRule="auto"/>
              <w:ind w:firstLine="0"/>
              <w:jc w:val="center"/>
              <w:rPr>
                <w:sz w:val="16"/>
                <w:szCs w:val="16"/>
                <w:lang w:bidi="ru-RU"/>
              </w:rPr>
            </w:pPr>
            <w:r w:rsidRPr="00F809A1">
              <w:rPr>
                <w:sz w:val="16"/>
                <w:szCs w:val="16"/>
              </w:rPr>
              <w:t>0,963175092</w:t>
            </w:r>
          </w:p>
        </w:tc>
        <w:tc>
          <w:tcPr>
            <w:tcW w:w="466" w:type="pct"/>
            <w:vAlign w:val="center"/>
          </w:tcPr>
          <w:p w14:paraId="74EAFD67" w14:textId="24DD2BBE" w:rsidR="00F809A1" w:rsidRPr="00F809A1" w:rsidRDefault="00F809A1" w:rsidP="00F809A1">
            <w:pPr>
              <w:spacing w:line="240" w:lineRule="auto"/>
              <w:ind w:firstLine="0"/>
              <w:jc w:val="center"/>
              <w:rPr>
                <w:sz w:val="16"/>
                <w:szCs w:val="16"/>
                <w:lang w:bidi="ru-RU"/>
              </w:rPr>
            </w:pPr>
            <w:r w:rsidRPr="00F809A1">
              <w:rPr>
                <w:sz w:val="16"/>
                <w:szCs w:val="16"/>
              </w:rPr>
              <w:t>0,999481119</w:t>
            </w:r>
          </w:p>
        </w:tc>
        <w:tc>
          <w:tcPr>
            <w:tcW w:w="503" w:type="pct"/>
            <w:vAlign w:val="center"/>
          </w:tcPr>
          <w:p w14:paraId="76084549" w14:textId="69442E28" w:rsidR="00F809A1" w:rsidRPr="00F809A1" w:rsidRDefault="00F809A1" w:rsidP="00F809A1">
            <w:pPr>
              <w:spacing w:line="240" w:lineRule="auto"/>
              <w:ind w:firstLine="0"/>
              <w:jc w:val="center"/>
              <w:rPr>
                <w:sz w:val="16"/>
                <w:szCs w:val="16"/>
                <w:lang w:bidi="ru-RU"/>
              </w:rPr>
            </w:pPr>
            <w:r w:rsidRPr="00F809A1">
              <w:rPr>
                <w:sz w:val="16"/>
                <w:szCs w:val="16"/>
              </w:rPr>
              <w:t>21,03718353</w:t>
            </w:r>
          </w:p>
        </w:tc>
      </w:tr>
      <w:tr w:rsidR="00F809A1" w:rsidRPr="00F809A1" w14:paraId="665652E3" w14:textId="77777777" w:rsidTr="00F809A1">
        <w:tc>
          <w:tcPr>
            <w:tcW w:w="488" w:type="pct"/>
            <w:vAlign w:val="center"/>
          </w:tcPr>
          <w:p w14:paraId="427CACDE" w14:textId="0D16F1F4" w:rsidR="00F809A1" w:rsidRPr="00F809A1" w:rsidRDefault="00F809A1" w:rsidP="00F809A1">
            <w:pPr>
              <w:spacing w:line="240" w:lineRule="auto"/>
              <w:ind w:firstLine="0"/>
              <w:jc w:val="center"/>
              <w:rPr>
                <w:sz w:val="16"/>
                <w:szCs w:val="16"/>
                <w:lang w:bidi="ru-RU"/>
              </w:rPr>
            </w:pPr>
            <w:r w:rsidRPr="00F809A1">
              <w:rPr>
                <w:sz w:val="16"/>
                <w:szCs w:val="16"/>
              </w:rPr>
              <w:t>УТ-4/6</w:t>
            </w:r>
          </w:p>
        </w:tc>
        <w:tc>
          <w:tcPr>
            <w:tcW w:w="488" w:type="pct"/>
            <w:vAlign w:val="center"/>
          </w:tcPr>
          <w:p w14:paraId="4400A427" w14:textId="3B1A64D9" w:rsidR="00F809A1" w:rsidRPr="00F809A1" w:rsidRDefault="00F809A1" w:rsidP="00F809A1">
            <w:pPr>
              <w:spacing w:line="240" w:lineRule="auto"/>
              <w:ind w:firstLine="0"/>
              <w:jc w:val="center"/>
              <w:rPr>
                <w:sz w:val="16"/>
                <w:szCs w:val="16"/>
                <w:lang w:bidi="ru-RU"/>
              </w:rPr>
            </w:pPr>
            <w:r w:rsidRPr="00F809A1">
              <w:rPr>
                <w:sz w:val="16"/>
                <w:szCs w:val="16"/>
              </w:rPr>
              <w:t>ТК-85</w:t>
            </w:r>
          </w:p>
        </w:tc>
        <w:tc>
          <w:tcPr>
            <w:tcW w:w="304" w:type="pct"/>
            <w:vAlign w:val="center"/>
          </w:tcPr>
          <w:p w14:paraId="67A64E66" w14:textId="6AEDB0F6" w:rsidR="00F809A1" w:rsidRPr="00F809A1" w:rsidRDefault="00F809A1" w:rsidP="00F809A1">
            <w:pPr>
              <w:spacing w:line="240" w:lineRule="auto"/>
              <w:ind w:firstLine="0"/>
              <w:jc w:val="center"/>
              <w:rPr>
                <w:sz w:val="16"/>
                <w:szCs w:val="16"/>
                <w:lang w:bidi="ru-RU"/>
              </w:rPr>
            </w:pPr>
            <w:r w:rsidRPr="00F809A1">
              <w:rPr>
                <w:sz w:val="16"/>
                <w:szCs w:val="16"/>
              </w:rPr>
              <w:t>211</w:t>
            </w:r>
          </w:p>
        </w:tc>
        <w:tc>
          <w:tcPr>
            <w:tcW w:w="481" w:type="pct"/>
            <w:vAlign w:val="center"/>
          </w:tcPr>
          <w:p w14:paraId="721A7DE9" w14:textId="227AAD57" w:rsidR="00F809A1" w:rsidRPr="00F809A1" w:rsidRDefault="00F809A1" w:rsidP="00F809A1">
            <w:pPr>
              <w:spacing w:line="240" w:lineRule="auto"/>
              <w:ind w:firstLine="0"/>
              <w:jc w:val="center"/>
              <w:rPr>
                <w:sz w:val="16"/>
                <w:szCs w:val="16"/>
                <w:lang w:bidi="ru-RU"/>
              </w:rPr>
            </w:pPr>
            <w:r w:rsidRPr="00F809A1">
              <w:rPr>
                <w:sz w:val="16"/>
                <w:szCs w:val="16"/>
              </w:rPr>
              <w:t>0,159</w:t>
            </w:r>
          </w:p>
        </w:tc>
        <w:tc>
          <w:tcPr>
            <w:tcW w:w="481" w:type="pct"/>
            <w:vAlign w:val="center"/>
          </w:tcPr>
          <w:p w14:paraId="7D5D5232" w14:textId="7F25F6E8" w:rsidR="00F809A1" w:rsidRPr="00F809A1" w:rsidRDefault="00F809A1" w:rsidP="00F809A1">
            <w:pPr>
              <w:spacing w:line="240" w:lineRule="auto"/>
              <w:ind w:firstLine="0"/>
              <w:jc w:val="center"/>
              <w:rPr>
                <w:sz w:val="16"/>
                <w:szCs w:val="16"/>
                <w:lang w:bidi="ru-RU"/>
              </w:rPr>
            </w:pPr>
            <w:r w:rsidRPr="00F809A1">
              <w:rPr>
                <w:sz w:val="16"/>
                <w:szCs w:val="16"/>
              </w:rPr>
              <w:t>0,159</w:t>
            </w:r>
          </w:p>
        </w:tc>
        <w:tc>
          <w:tcPr>
            <w:tcW w:w="476" w:type="pct"/>
            <w:vAlign w:val="center"/>
          </w:tcPr>
          <w:p w14:paraId="0027406E" w14:textId="768531A8" w:rsidR="00F809A1" w:rsidRPr="00F809A1" w:rsidRDefault="00F809A1" w:rsidP="00F809A1">
            <w:pPr>
              <w:spacing w:line="240" w:lineRule="auto"/>
              <w:ind w:firstLine="0"/>
              <w:jc w:val="center"/>
              <w:rPr>
                <w:sz w:val="16"/>
                <w:szCs w:val="16"/>
                <w:lang w:bidi="ru-RU"/>
              </w:rPr>
            </w:pPr>
            <w:r w:rsidRPr="00F809A1">
              <w:rPr>
                <w:sz w:val="16"/>
                <w:szCs w:val="16"/>
              </w:rPr>
              <w:t>45</w:t>
            </w:r>
          </w:p>
        </w:tc>
        <w:tc>
          <w:tcPr>
            <w:tcW w:w="537" w:type="pct"/>
            <w:vAlign w:val="center"/>
          </w:tcPr>
          <w:p w14:paraId="7CDF5D9A" w14:textId="15BE9D68" w:rsidR="00F809A1" w:rsidRPr="00F809A1" w:rsidRDefault="00F809A1" w:rsidP="00F809A1">
            <w:pPr>
              <w:spacing w:line="240" w:lineRule="auto"/>
              <w:ind w:firstLine="0"/>
              <w:jc w:val="center"/>
              <w:rPr>
                <w:sz w:val="16"/>
                <w:szCs w:val="16"/>
                <w:lang w:bidi="ru-RU"/>
              </w:rPr>
            </w:pPr>
            <w:r w:rsidRPr="00F809A1">
              <w:rPr>
                <w:sz w:val="16"/>
                <w:szCs w:val="16"/>
              </w:rPr>
              <w:t>9,47</w:t>
            </w:r>
          </w:p>
        </w:tc>
        <w:tc>
          <w:tcPr>
            <w:tcW w:w="345" w:type="pct"/>
            <w:vAlign w:val="center"/>
          </w:tcPr>
          <w:p w14:paraId="2016CC25" w14:textId="1AFE4F06" w:rsidR="00F809A1" w:rsidRPr="00F809A1" w:rsidRDefault="00F809A1" w:rsidP="00F809A1">
            <w:pPr>
              <w:spacing w:line="240" w:lineRule="auto"/>
              <w:ind w:firstLine="0"/>
              <w:jc w:val="center"/>
              <w:rPr>
                <w:sz w:val="16"/>
                <w:szCs w:val="16"/>
                <w:lang w:bidi="ru-RU"/>
              </w:rPr>
            </w:pPr>
            <w:r w:rsidRPr="00F809A1">
              <w:rPr>
                <w:sz w:val="16"/>
                <w:szCs w:val="16"/>
              </w:rPr>
              <w:t>0,000335505</w:t>
            </w:r>
          </w:p>
        </w:tc>
        <w:tc>
          <w:tcPr>
            <w:tcW w:w="431" w:type="pct"/>
            <w:vAlign w:val="center"/>
          </w:tcPr>
          <w:p w14:paraId="25A25839" w14:textId="5A3B3321" w:rsidR="00F809A1" w:rsidRPr="00F809A1" w:rsidRDefault="00F809A1" w:rsidP="00F809A1">
            <w:pPr>
              <w:spacing w:line="240" w:lineRule="auto"/>
              <w:ind w:firstLine="0"/>
              <w:jc w:val="center"/>
              <w:rPr>
                <w:sz w:val="16"/>
                <w:szCs w:val="16"/>
                <w:lang w:bidi="ru-RU"/>
              </w:rPr>
            </w:pPr>
            <w:r w:rsidRPr="00F809A1">
              <w:rPr>
                <w:sz w:val="16"/>
                <w:szCs w:val="16"/>
              </w:rPr>
              <w:t>0,904839042</w:t>
            </w:r>
          </w:p>
        </w:tc>
        <w:tc>
          <w:tcPr>
            <w:tcW w:w="466" w:type="pct"/>
            <w:vAlign w:val="center"/>
          </w:tcPr>
          <w:p w14:paraId="601F3FB2" w14:textId="2F93D8EE" w:rsidR="00F809A1" w:rsidRPr="00F809A1" w:rsidRDefault="00F809A1" w:rsidP="00F809A1">
            <w:pPr>
              <w:spacing w:line="240" w:lineRule="auto"/>
              <w:ind w:firstLine="0"/>
              <w:jc w:val="center"/>
              <w:rPr>
                <w:sz w:val="16"/>
                <w:szCs w:val="16"/>
                <w:lang w:bidi="ru-RU"/>
              </w:rPr>
            </w:pPr>
            <w:r w:rsidRPr="00F809A1">
              <w:rPr>
                <w:sz w:val="16"/>
                <w:szCs w:val="16"/>
              </w:rPr>
              <w:t>0,998416416</w:t>
            </w:r>
          </w:p>
        </w:tc>
        <w:tc>
          <w:tcPr>
            <w:tcW w:w="503" w:type="pct"/>
            <w:vAlign w:val="center"/>
          </w:tcPr>
          <w:p w14:paraId="29DB8A53" w14:textId="563C45E8" w:rsidR="00F809A1" w:rsidRPr="00F809A1" w:rsidRDefault="00F809A1" w:rsidP="00F809A1">
            <w:pPr>
              <w:spacing w:line="240" w:lineRule="auto"/>
              <w:ind w:firstLine="0"/>
              <w:jc w:val="center"/>
              <w:rPr>
                <w:sz w:val="16"/>
                <w:szCs w:val="16"/>
                <w:lang w:bidi="ru-RU"/>
              </w:rPr>
            </w:pPr>
            <w:r w:rsidRPr="00F809A1">
              <w:rPr>
                <w:sz w:val="16"/>
                <w:szCs w:val="16"/>
              </w:rPr>
              <w:t>12,16644785</w:t>
            </w:r>
          </w:p>
        </w:tc>
      </w:tr>
      <w:tr w:rsidR="00F809A1" w:rsidRPr="00F809A1" w14:paraId="6F8688E9" w14:textId="77777777" w:rsidTr="00F809A1">
        <w:tc>
          <w:tcPr>
            <w:tcW w:w="488" w:type="pct"/>
            <w:vAlign w:val="center"/>
          </w:tcPr>
          <w:p w14:paraId="18B6CC46" w14:textId="3CCD01A8" w:rsidR="00F809A1" w:rsidRPr="00F809A1" w:rsidRDefault="00F809A1" w:rsidP="00F809A1">
            <w:pPr>
              <w:spacing w:line="240" w:lineRule="auto"/>
              <w:ind w:firstLine="0"/>
              <w:jc w:val="center"/>
              <w:rPr>
                <w:sz w:val="16"/>
                <w:szCs w:val="16"/>
                <w:lang w:bidi="ru-RU"/>
              </w:rPr>
            </w:pPr>
            <w:r w:rsidRPr="00F809A1">
              <w:rPr>
                <w:sz w:val="16"/>
                <w:szCs w:val="16"/>
              </w:rPr>
              <w:t>ТК-85</w:t>
            </w:r>
          </w:p>
        </w:tc>
        <w:tc>
          <w:tcPr>
            <w:tcW w:w="488" w:type="pct"/>
            <w:vAlign w:val="center"/>
          </w:tcPr>
          <w:p w14:paraId="37C74BEF" w14:textId="7E9BB870" w:rsidR="00F809A1" w:rsidRPr="00F809A1" w:rsidRDefault="00F809A1" w:rsidP="00F809A1">
            <w:pPr>
              <w:spacing w:line="240" w:lineRule="auto"/>
              <w:ind w:firstLine="0"/>
              <w:jc w:val="center"/>
              <w:rPr>
                <w:sz w:val="16"/>
                <w:szCs w:val="16"/>
                <w:lang w:bidi="ru-RU"/>
              </w:rPr>
            </w:pPr>
            <w:r w:rsidRPr="00F809A1">
              <w:rPr>
                <w:sz w:val="16"/>
                <w:szCs w:val="16"/>
              </w:rPr>
              <w:t>ТК-86</w:t>
            </w:r>
          </w:p>
        </w:tc>
        <w:tc>
          <w:tcPr>
            <w:tcW w:w="304" w:type="pct"/>
            <w:vAlign w:val="center"/>
          </w:tcPr>
          <w:p w14:paraId="73B8D3A2" w14:textId="2F2592CB" w:rsidR="00F809A1" w:rsidRPr="00F809A1" w:rsidRDefault="00F809A1" w:rsidP="00F809A1">
            <w:pPr>
              <w:spacing w:line="240" w:lineRule="auto"/>
              <w:ind w:firstLine="0"/>
              <w:jc w:val="center"/>
              <w:rPr>
                <w:sz w:val="16"/>
                <w:szCs w:val="16"/>
                <w:lang w:bidi="ru-RU"/>
              </w:rPr>
            </w:pPr>
            <w:r w:rsidRPr="00F809A1">
              <w:rPr>
                <w:sz w:val="16"/>
                <w:szCs w:val="16"/>
              </w:rPr>
              <w:t>49</w:t>
            </w:r>
          </w:p>
        </w:tc>
        <w:tc>
          <w:tcPr>
            <w:tcW w:w="481" w:type="pct"/>
            <w:vAlign w:val="center"/>
          </w:tcPr>
          <w:p w14:paraId="149BD674" w14:textId="1274C0EC" w:rsidR="00F809A1" w:rsidRPr="00F809A1" w:rsidRDefault="00F809A1" w:rsidP="00F809A1">
            <w:pPr>
              <w:spacing w:line="240" w:lineRule="auto"/>
              <w:ind w:firstLine="0"/>
              <w:jc w:val="center"/>
              <w:rPr>
                <w:sz w:val="16"/>
                <w:szCs w:val="16"/>
                <w:lang w:bidi="ru-RU"/>
              </w:rPr>
            </w:pPr>
            <w:r w:rsidRPr="00F809A1">
              <w:rPr>
                <w:sz w:val="16"/>
                <w:szCs w:val="16"/>
              </w:rPr>
              <w:t>0,076</w:t>
            </w:r>
          </w:p>
        </w:tc>
        <w:tc>
          <w:tcPr>
            <w:tcW w:w="481" w:type="pct"/>
            <w:vAlign w:val="center"/>
          </w:tcPr>
          <w:p w14:paraId="397EE97F" w14:textId="0DA1349C" w:rsidR="00F809A1" w:rsidRPr="00F809A1" w:rsidRDefault="00F809A1" w:rsidP="00F809A1">
            <w:pPr>
              <w:spacing w:line="240" w:lineRule="auto"/>
              <w:ind w:firstLine="0"/>
              <w:jc w:val="center"/>
              <w:rPr>
                <w:sz w:val="16"/>
                <w:szCs w:val="16"/>
                <w:lang w:bidi="ru-RU"/>
              </w:rPr>
            </w:pPr>
            <w:r w:rsidRPr="00F809A1">
              <w:rPr>
                <w:sz w:val="16"/>
                <w:szCs w:val="16"/>
              </w:rPr>
              <w:t>0,076</w:t>
            </w:r>
          </w:p>
        </w:tc>
        <w:tc>
          <w:tcPr>
            <w:tcW w:w="476" w:type="pct"/>
            <w:vAlign w:val="center"/>
          </w:tcPr>
          <w:p w14:paraId="54D0804E" w14:textId="5882944A" w:rsidR="00F809A1" w:rsidRPr="00F809A1" w:rsidRDefault="00F809A1" w:rsidP="00F809A1">
            <w:pPr>
              <w:spacing w:line="240" w:lineRule="auto"/>
              <w:ind w:firstLine="0"/>
              <w:jc w:val="center"/>
              <w:rPr>
                <w:sz w:val="16"/>
                <w:szCs w:val="16"/>
                <w:lang w:bidi="ru-RU"/>
              </w:rPr>
            </w:pPr>
            <w:r w:rsidRPr="00F809A1">
              <w:rPr>
                <w:sz w:val="16"/>
                <w:szCs w:val="16"/>
              </w:rPr>
              <w:t>45</w:t>
            </w:r>
          </w:p>
        </w:tc>
        <w:tc>
          <w:tcPr>
            <w:tcW w:w="537" w:type="pct"/>
            <w:vAlign w:val="center"/>
          </w:tcPr>
          <w:p w14:paraId="5DD72200" w14:textId="54CE91A6" w:rsidR="00F809A1" w:rsidRPr="00F809A1" w:rsidRDefault="00F809A1" w:rsidP="00F809A1">
            <w:pPr>
              <w:spacing w:line="240" w:lineRule="auto"/>
              <w:ind w:firstLine="0"/>
              <w:jc w:val="center"/>
              <w:rPr>
                <w:sz w:val="16"/>
                <w:szCs w:val="16"/>
                <w:lang w:bidi="ru-RU"/>
              </w:rPr>
            </w:pPr>
            <w:r w:rsidRPr="00F809A1">
              <w:rPr>
                <w:sz w:val="16"/>
                <w:szCs w:val="16"/>
              </w:rPr>
              <w:t>5,66</w:t>
            </w:r>
          </w:p>
        </w:tc>
        <w:tc>
          <w:tcPr>
            <w:tcW w:w="345" w:type="pct"/>
            <w:vAlign w:val="center"/>
          </w:tcPr>
          <w:p w14:paraId="214048E5" w14:textId="5BB6190A" w:rsidR="00F809A1" w:rsidRPr="00F809A1" w:rsidRDefault="00F809A1" w:rsidP="00F809A1">
            <w:pPr>
              <w:spacing w:line="240" w:lineRule="auto"/>
              <w:ind w:firstLine="0"/>
              <w:jc w:val="center"/>
              <w:rPr>
                <w:sz w:val="16"/>
                <w:szCs w:val="16"/>
                <w:lang w:bidi="ru-RU"/>
              </w:rPr>
            </w:pPr>
            <w:r w:rsidRPr="00F809A1">
              <w:rPr>
                <w:sz w:val="16"/>
                <w:szCs w:val="16"/>
              </w:rPr>
              <w:t>0,000077913</w:t>
            </w:r>
          </w:p>
        </w:tc>
        <w:tc>
          <w:tcPr>
            <w:tcW w:w="431" w:type="pct"/>
            <w:vAlign w:val="center"/>
          </w:tcPr>
          <w:p w14:paraId="3A394C70" w14:textId="29533122" w:rsidR="00F809A1" w:rsidRPr="00F809A1" w:rsidRDefault="00F809A1" w:rsidP="00F809A1">
            <w:pPr>
              <w:spacing w:line="240" w:lineRule="auto"/>
              <w:ind w:firstLine="0"/>
              <w:jc w:val="center"/>
              <w:rPr>
                <w:sz w:val="16"/>
                <w:szCs w:val="16"/>
                <w:lang w:bidi="ru-RU"/>
              </w:rPr>
            </w:pPr>
            <w:r w:rsidRPr="00F809A1">
              <w:rPr>
                <w:sz w:val="16"/>
                <w:szCs w:val="16"/>
              </w:rPr>
              <w:t>0,976983177</w:t>
            </w:r>
          </w:p>
        </w:tc>
        <w:tc>
          <w:tcPr>
            <w:tcW w:w="466" w:type="pct"/>
            <w:vAlign w:val="center"/>
          </w:tcPr>
          <w:p w14:paraId="433636F5" w14:textId="0285C035" w:rsidR="00F809A1" w:rsidRPr="00F809A1" w:rsidRDefault="00F809A1" w:rsidP="00F809A1">
            <w:pPr>
              <w:spacing w:line="240" w:lineRule="auto"/>
              <w:ind w:firstLine="0"/>
              <w:jc w:val="center"/>
              <w:rPr>
                <w:sz w:val="16"/>
                <w:szCs w:val="16"/>
                <w:lang w:bidi="ru-RU"/>
              </w:rPr>
            </w:pPr>
            <w:r w:rsidRPr="00F809A1">
              <w:rPr>
                <w:sz w:val="16"/>
                <w:szCs w:val="16"/>
              </w:rPr>
              <w:t>0,999779602</w:t>
            </w:r>
          </w:p>
        </w:tc>
        <w:tc>
          <w:tcPr>
            <w:tcW w:w="503" w:type="pct"/>
            <w:vAlign w:val="center"/>
          </w:tcPr>
          <w:p w14:paraId="11E73FC8" w14:textId="7B8AAE31" w:rsidR="00F809A1" w:rsidRPr="00F809A1" w:rsidRDefault="00F809A1" w:rsidP="00F809A1">
            <w:pPr>
              <w:spacing w:line="240" w:lineRule="auto"/>
              <w:ind w:firstLine="0"/>
              <w:jc w:val="center"/>
              <w:rPr>
                <w:sz w:val="16"/>
                <w:szCs w:val="16"/>
                <w:lang w:bidi="ru-RU"/>
              </w:rPr>
            </w:pPr>
            <w:r w:rsidRPr="00F809A1">
              <w:rPr>
                <w:sz w:val="16"/>
                <w:szCs w:val="16"/>
              </w:rPr>
              <w:t>21,04346604</w:t>
            </w:r>
          </w:p>
        </w:tc>
      </w:tr>
      <w:tr w:rsidR="00F809A1" w:rsidRPr="00F809A1" w14:paraId="10C275DF" w14:textId="77777777" w:rsidTr="00F809A1">
        <w:tc>
          <w:tcPr>
            <w:tcW w:w="488" w:type="pct"/>
            <w:vAlign w:val="center"/>
          </w:tcPr>
          <w:p w14:paraId="173F47C3" w14:textId="29557F7F" w:rsidR="00F809A1" w:rsidRPr="00F809A1" w:rsidRDefault="00F809A1" w:rsidP="00F809A1">
            <w:pPr>
              <w:spacing w:line="240" w:lineRule="auto"/>
              <w:ind w:firstLine="0"/>
              <w:jc w:val="center"/>
              <w:rPr>
                <w:sz w:val="16"/>
                <w:szCs w:val="16"/>
                <w:lang w:bidi="ru-RU"/>
              </w:rPr>
            </w:pPr>
            <w:r w:rsidRPr="00F809A1">
              <w:rPr>
                <w:sz w:val="16"/>
                <w:szCs w:val="16"/>
              </w:rPr>
              <w:t>ТК-86</w:t>
            </w:r>
          </w:p>
        </w:tc>
        <w:tc>
          <w:tcPr>
            <w:tcW w:w="488" w:type="pct"/>
            <w:vAlign w:val="center"/>
          </w:tcPr>
          <w:p w14:paraId="71B0B3B7" w14:textId="36FF9833" w:rsidR="00F809A1" w:rsidRPr="00F809A1" w:rsidRDefault="00F809A1" w:rsidP="00F809A1">
            <w:pPr>
              <w:spacing w:line="240" w:lineRule="auto"/>
              <w:ind w:firstLine="0"/>
              <w:jc w:val="center"/>
              <w:rPr>
                <w:sz w:val="16"/>
                <w:szCs w:val="16"/>
                <w:lang w:bidi="ru-RU"/>
              </w:rPr>
            </w:pPr>
            <w:r w:rsidRPr="00F809A1">
              <w:rPr>
                <w:sz w:val="16"/>
                <w:szCs w:val="16"/>
              </w:rPr>
              <w:t>ТК-87</w:t>
            </w:r>
          </w:p>
        </w:tc>
        <w:tc>
          <w:tcPr>
            <w:tcW w:w="304" w:type="pct"/>
            <w:vAlign w:val="center"/>
          </w:tcPr>
          <w:p w14:paraId="22EB764F" w14:textId="677DDF90" w:rsidR="00F809A1" w:rsidRPr="00F809A1" w:rsidRDefault="00F809A1" w:rsidP="00F809A1">
            <w:pPr>
              <w:spacing w:line="240" w:lineRule="auto"/>
              <w:ind w:firstLine="0"/>
              <w:jc w:val="center"/>
              <w:rPr>
                <w:sz w:val="16"/>
                <w:szCs w:val="16"/>
                <w:lang w:bidi="ru-RU"/>
              </w:rPr>
            </w:pPr>
            <w:r w:rsidRPr="00F809A1">
              <w:rPr>
                <w:sz w:val="16"/>
                <w:szCs w:val="16"/>
              </w:rPr>
              <w:t>14</w:t>
            </w:r>
          </w:p>
        </w:tc>
        <w:tc>
          <w:tcPr>
            <w:tcW w:w="481" w:type="pct"/>
            <w:vAlign w:val="center"/>
          </w:tcPr>
          <w:p w14:paraId="3E266DDF" w14:textId="2479338C" w:rsidR="00F809A1" w:rsidRPr="00F809A1" w:rsidRDefault="00F809A1" w:rsidP="00F809A1">
            <w:pPr>
              <w:spacing w:line="240" w:lineRule="auto"/>
              <w:ind w:firstLine="0"/>
              <w:jc w:val="center"/>
              <w:rPr>
                <w:sz w:val="16"/>
                <w:szCs w:val="16"/>
                <w:lang w:bidi="ru-RU"/>
              </w:rPr>
            </w:pPr>
            <w:r w:rsidRPr="00F809A1">
              <w:rPr>
                <w:sz w:val="16"/>
                <w:szCs w:val="16"/>
              </w:rPr>
              <w:t>0,076</w:t>
            </w:r>
          </w:p>
        </w:tc>
        <w:tc>
          <w:tcPr>
            <w:tcW w:w="481" w:type="pct"/>
            <w:vAlign w:val="center"/>
          </w:tcPr>
          <w:p w14:paraId="6351CE30" w14:textId="213C12F1" w:rsidR="00F809A1" w:rsidRPr="00F809A1" w:rsidRDefault="00F809A1" w:rsidP="00F809A1">
            <w:pPr>
              <w:spacing w:line="240" w:lineRule="auto"/>
              <w:ind w:firstLine="0"/>
              <w:jc w:val="center"/>
              <w:rPr>
                <w:sz w:val="16"/>
                <w:szCs w:val="16"/>
                <w:lang w:bidi="ru-RU"/>
              </w:rPr>
            </w:pPr>
            <w:r w:rsidRPr="00F809A1">
              <w:rPr>
                <w:sz w:val="16"/>
                <w:szCs w:val="16"/>
              </w:rPr>
              <w:t>0,076</w:t>
            </w:r>
          </w:p>
        </w:tc>
        <w:tc>
          <w:tcPr>
            <w:tcW w:w="476" w:type="pct"/>
            <w:vAlign w:val="center"/>
          </w:tcPr>
          <w:p w14:paraId="546000E5" w14:textId="1D3DAAF2" w:rsidR="00F809A1" w:rsidRPr="00F809A1" w:rsidRDefault="00F809A1" w:rsidP="00F809A1">
            <w:pPr>
              <w:spacing w:line="240" w:lineRule="auto"/>
              <w:ind w:firstLine="0"/>
              <w:jc w:val="center"/>
              <w:rPr>
                <w:sz w:val="16"/>
                <w:szCs w:val="16"/>
                <w:lang w:bidi="ru-RU"/>
              </w:rPr>
            </w:pPr>
            <w:r w:rsidRPr="00F809A1">
              <w:rPr>
                <w:sz w:val="16"/>
                <w:szCs w:val="16"/>
              </w:rPr>
              <w:t>45</w:t>
            </w:r>
          </w:p>
        </w:tc>
        <w:tc>
          <w:tcPr>
            <w:tcW w:w="537" w:type="pct"/>
            <w:vAlign w:val="center"/>
          </w:tcPr>
          <w:p w14:paraId="020F3BE5" w14:textId="157B8079" w:rsidR="00F809A1" w:rsidRPr="00F809A1" w:rsidRDefault="00F809A1" w:rsidP="00F809A1">
            <w:pPr>
              <w:spacing w:line="240" w:lineRule="auto"/>
              <w:ind w:firstLine="0"/>
              <w:jc w:val="center"/>
              <w:rPr>
                <w:sz w:val="16"/>
                <w:szCs w:val="16"/>
                <w:lang w:bidi="ru-RU"/>
              </w:rPr>
            </w:pPr>
            <w:r w:rsidRPr="00F809A1">
              <w:rPr>
                <w:sz w:val="16"/>
                <w:szCs w:val="16"/>
              </w:rPr>
              <w:t>5,67</w:t>
            </w:r>
          </w:p>
        </w:tc>
        <w:tc>
          <w:tcPr>
            <w:tcW w:w="345" w:type="pct"/>
            <w:vAlign w:val="center"/>
          </w:tcPr>
          <w:p w14:paraId="1D79667B" w14:textId="1629A0B2" w:rsidR="00F809A1" w:rsidRPr="00F809A1" w:rsidRDefault="00F809A1" w:rsidP="00F809A1">
            <w:pPr>
              <w:spacing w:line="240" w:lineRule="auto"/>
              <w:ind w:firstLine="0"/>
              <w:jc w:val="center"/>
              <w:rPr>
                <w:sz w:val="16"/>
                <w:szCs w:val="16"/>
                <w:lang w:bidi="ru-RU"/>
              </w:rPr>
            </w:pPr>
            <w:r w:rsidRPr="00F809A1">
              <w:rPr>
                <w:sz w:val="16"/>
                <w:szCs w:val="16"/>
              </w:rPr>
              <w:t>0,000022261</w:t>
            </w:r>
          </w:p>
        </w:tc>
        <w:tc>
          <w:tcPr>
            <w:tcW w:w="431" w:type="pct"/>
            <w:vAlign w:val="center"/>
          </w:tcPr>
          <w:p w14:paraId="555D4F8E" w14:textId="5323CE9A" w:rsidR="00F809A1" w:rsidRPr="00F809A1" w:rsidRDefault="00F809A1" w:rsidP="00F809A1">
            <w:pPr>
              <w:spacing w:line="240" w:lineRule="auto"/>
              <w:ind w:firstLine="0"/>
              <w:jc w:val="center"/>
              <w:rPr>
                <w:sz w:val="16"/>
                <w:szCs w:val="16"/>
                <w:lang w:bidi="ru-RU"/>
              </w:rPr>
            </w:pPr>
            <w:r w:rsidRPr="00F809A1">
              <w:rPr>
                <w:sz w:val="16"/>
                <w:szCs w:val="16"/>
              </w:rPr>
              <w:t>0,993366904</w:t>
            </w:r>
          </w:p>
        </w:tc>
        <w:tc>
          <w:tcPr>
            <w:tcW w:w="466" w:type="pct"/>
            <w:vAlign w:val="center"/>
          </w:tcPr>
          <w:p w14:paraId="77C1E761" w14:textId="35DD9914" w:rsidR="00F809A1" w:rsidRPr="00F809A1" w:rsidRDefault="00F809A1" w:rsidP="00F809A1">
            <w:pPr>
              <w:spacing w:line="240" w:lineRule="auto"/>
              <w:ind w:firstLine="0"/>
              <w:jc w:val="center"/>
              <w:rPr>
                <w:sz w:val="16"/>
                <w:szCs w:val="16"/>
                <w:lang w:bidi="ru-RU"/>
              </w:rPr>
            </w:pPr>
            <w:r w:rsidRPr="00F809A1">
              <w:rPr>
                <w:sz w:val="16"/>
                <w:szCs w:val="16"/>
              </w:rPr>
              <w:t>0,999936898</w:t>
            </w:r>
          </w:p>
        </w:tc>
        <w:tc>
          <w:tcPr>
            <w:tcW w:w="503" w:type="pct"/>
            <w:vAlign w:val="center"/>
          </w:tcPr>
          <w:p w14:paraId="64D66A8C" w14:textId="551D7D70" w:rsidR="00F809A1" w:rsidRPr="00F809A1" w:rsidRDefault="00F809A1" w:rsidP="00F809A1">
            <w:pPr>
              <w:spacing w:line="240" w:lineRule="auto"/>
              <w:ind w:firstLine="0"/>
              <w:jc w:val="center"/>
              <w:rPr>
                <w:sz w:val="16"/>
                <w:szCs w:val="16"/>
                <w:lang w:bidi="ru-RU"/>
              </w:rPr>
            </w:pPr>
            <w:r w:rsidRPr="00F809A1">
              <w:rPr>
                <w:sz w:val="16"/>
                <w:szCs w:val="16"/>
              </w:rPr>
              <w:t>17,72360154</w:t>
            </w:r>
          </w:p>
        </w:tc>
      </w:tr>
      <w:tr w:rsidR="00F809A1" w:rsidRPr="00F809A1" w14:paraId="6536F335" w14:textId="77777777" w:rsidTr="00F809A1">
        <w:tc>
          <w:tcPr>
            <w:tcW w:w="488" w:type="pct"/>
            <w:vAlign w:val="center"/>
          </w:tcPr>
          <w:p w14:paraId="0F30ACE7" w14:textId="38DF5A84" w:rsidR="00F809A1" w:rsidRPr="00F809A1" w:rsidRDefault="00F809A1" w:rsidP="00F809A1">
            <w:pPr>
              <w:spacing w:line="240" w:lineRule="auto"/>
              <w:ind w:firstLine="0"/>
              <w:jc w:val="center"/>
              <w:rPr>
                <w:sz w:val="16"/>
                <w:szCs w:val="16"/>
                <w:lang w:bidi="ru-RU"/>
              </w:rPr>
            </w:pPr>
            <w:r w:rsidRPr="00F809A1">
              <w:rPr>
                <w:sz w:val="16"/>
                <w:szCs w:val="16"/>
              </w:rPr>
              <w:t>ТК-87</w:t>
            </w:r>
          </w:p>
        </w:tc>
        <w:tc>
          <w:tcPr>
            <w:tcW w:w="488" w:type="pct"/>
            <w:vAlign w:val="center"/>
          </w:tcPr>
          <w:p w14:paraId="5965D8EE" w14:textId="067EAB95" w:rsidR="00F809A1" w:rsidRPr="00F809A1" w:rsidRDefault="00F809A1" w:rsidP="00F809A1">
            <w:pPr>
              <w:spacing w:line="240" w:lineRule="auto"/>
              <w:ind w:firstLine="0"/>
              <w:jc w:val="center"/>
              <w:rPr>
                <w:sz w:val="16"/>
                <w:szCs w:val="16"/>
                <w:lang w:bidi="ru-RU"/>
              </w:rPr>
            </w:pPr>
            <w:r w:rsidRPr="00F809A1">
              <w:rPr>
                <w:sz w:val="16"/>
                <w:szCs w:val="16"/>
              </w:rPr>
              <w:t>У-10</w:t>
            </w:r>
          </w:p>
        </w:tc>
        <w:tc>
          <w:tcPr>
            <w:tcW w:w="304" w:type="pct"/>
            <w:vAlign w:val="center"/>
          </w:tcPr>
          <w:p w14:paraId="33401973" w14:textId="4D7D677D" w:rsidR="00F809A1" w:rsidRPr="00F809A1" w:rsidRDefault="00F809A1" w:rsidP="00F809A1">
            <w:pPr>
              <w:spacing w:line="240" w:lineRule="auto"/>
              <w:ind w:firstLine="0"/>
              <w:jc w:val="center"/>
              <w:rPr>
                <w:sz w:val="16"/>
                <w:szCs w:val="16"/>
                <w:lang w:bidi="ru-RU"/>
              </w:rPr>
            </w:pPr>
            <w:r w:rsidRPr="00F809A1">
              <w:rPr>
                <w:sz w:val="16"/>
                <w:szCs w:val="16"/>
              </w:rPr>
              <w:t>62</w:t>
            </w:r>
          </w:p>
        </w:tc>
        <w:tc>
          <w:tcPr>
            <w:tcW w:w="481" w:type="pct"/>
            <w:vAlign w:val="center"/>
          </w:tcPr>
          <w:p w14:paraId="3D1D1556" w14:textId="69C15958" w:rsidR="00F809A1" w:rsidRPr="00F809A1" w:rsidRDefault="00F809A1" w:rsidP="00F809A1">
            <w:pPr>
              <w:spacing w:line="240" w:lineRule="auto"/>
              <w:ind w:firstLine="0"/>
              <w:jc w:val="center"/>
              <w:rPr>
                <w:sz w:val="16"/>
                <w:szCs w:val="16"/>
                <w:lang w:bidi="ru-RU"/>
              </w:rPr>
            </w:pPr>
            <w:r w:rsidRPr="00F809A1">
              <w:rPr>
                <w:sz w:val="16"/>
                <w:szCs w:val="16"/>
              </w:rPr>
              <w:t>0,076</w:t>
            </w:r>
          </w:p>
        </w:tc>
        <w:tc>
          <w:tcPr>
            <w:tcW w:w="481" w:type="pct"/>
            <w:vAlign w:val="center"/>
          </w:tcPr>
          <w:p w14:paraId="1FC865CD" w14:textId="031B731A" w:rsidR="00F809A1" w:rsidRPr="00F809A1" w:rsidRDefault="00F809A1" w:rsidP="00F809A1">
            <w:pPr>
              <w:spacing w:line="240" w:lineRule="auto"/>
              <w:ind w:firstLine="0"/>
              <w:jc w:val="center"/>
              <w:rPr>
                <w:sz w:val="16"/>
                <w:szCs w:val="16"/>
                <w:lang w:bidi="ru-RU"/>
              </w:rPr>
            </w:pPr>
            <w:r w:rsidRPr="00F809A1">
              <w:rPr>
                <w:sz w:val="16"/>
                <w:szCs w:val="16"/>
              </w:rPr>
              <w:t>0,076</w:t>
            </w:r>
          </w:p>
        </w:tc>
        <w:tc>
          <w:tcPr>
            <w:tcW w:w="476" w:type="pct"/>
            <w:vAlign w:val="center"/>
          </w:tcPr>
          <w:p w14:paraId="65F62FFA" w14:textId="69E7FF23" w:rsidR="00F809A1" w:rsidRPr="00F809A1" w:rsidRDefault="00F809A1" w:rsidP="00F809A1">
            <w:pPr>
              <w:spacing w:line="240" w:lineRule="auto"/>
              <w:ind w:firstLine="0"/>
              <w:jc w:val="center"/>
              <w:rPr>
                <w:sz w:val="16"/>
                <w:szCs w:val="16"/>
                <w:lang w:bidi="ru-RU"/>
              </w:rPr>
            </w:pPr>
            <w:r w:rsidRPr="00F809A1">
              <w:rPr>
                <w:sz w:val="16"/>
                <w:szCs w:val="16"/>
              </w:rPr>
              <w:t>45</w:t>
            </w:r>
          </w:p>
        </w:tc>
        <w:tc>
          <w:tcPr>
            <w:tcW w:w="537" w:type="pct"/>
            <w:vAlign w:val="center"/>
          </w:tcPr>
          <w:p w14:paraId="309B871A" w14:textId="5307A1B8" w:rsidR="00F809A1" w:rsidRPr="00F809A1" w:rsidRDefault="00F809A1" w:rsidP="00F809A1">
            <w:pPr>
              <w:spacing w:line="240" w:lineRule="auto"/>
              <w:ind w:firstLine="0"/>
              <w:jc w:val="center"/>
              <w:rPr>
                <w:sz w:val="16"/>
                <w:szCs w:val="16"/>
                <w:lang w:bidi="ru-RU"/>
              </w:rPr>
            </w:pPr>
            <w:r w:rsidRPr="00F809A1">
              <w:rPr>
                <w:sz w:val="16"/>
                <w:szCs w:val="16"/>
              </w:rPr>
              <w:t>5,65</w:t>
            </w:r>
          </w:p>
        </w:tc>
        <w:tc>
          <w:tcPr>
            <w:tcW w:w="345" w:type="pct"/>
            <w:vAlign w:val="center"/>
          </w:tcPr>
          <w:p w14:paraId="599ABEE5" w14:textId="6A9631CC" w:rsidR="00F809A1" w:rsidRPr="00F809A1" w:rsidRDefault="00F809A1" w:rsidP="00F809A1">
            <w:pPr>
              <w:spacing w:line="240" w:lineRule="auto"/>
              <w:ind w:firstLine="0"/>
              <w:jc w:val="center"/>
              <w:rPr>
                <w:sz w:val="16"/>
                <w:szCs w:val="16"/>
                <w:lang w:bidi="ru-RU"/>
              </w:rPr>
            </w:pPr>
            <w:r w:rsidRPr="00F809A1">
              <w:rPr>
                <w:sz w:val="16"/>
                <w:szCs w:val="16"/>
              </w:rPr>
              <w:t>0,000098584</w:t>
            </w:r>
          </w:p>
        </w:tc>
        <w:tc>
          <w:tcPr>
            <w:tcW w:w="431" w:type="pct"/>
            <w:vAlign w:val="center"/>
          </w:tcPr>
          <w:p w14:paraId="209A37DA" w14:textId="0E8AC197" w:rsidR="00F809A1" w:rsidRPr="00F809A1" w:rsidRDefault="00F809A1" w:rsidP="00F809A1">
            <w:pPr>
              <w:spacing w:line="240" w:lineRule="auto"/>
              <w:ind w:firstLine="0"/>
              <w:jc w:val="center"/>
              <w:rPr>
                <w:sz w:val="16"/>
                <w:szCs w:val="16"/>
                <w:lang w:bidi="ru-RU"/>
              </w:rPr>
            </w:pPr>
            <w:r w:rsidRPr="00F809A1">
              <w:rPr>
                <w:sz w:val="16"/>
                <w:szCs w:val="16"/>
              </w:rPr>
              <w:t>0,970969417</w:t>
            </w:r>
          </w:p>
        </w:tc>
        <w:tc>
          <w:tcPr>
            <w:tcW w:w="466" w:type="pct"/>
            <w:vAlign w:val="center"/>
          </w:tcPr>
          <w:p w14:paraId="575D65CF" w14:textId="0E4EAD24" w:rsidR="00F809A1" w:rsidRPr="00F809A1" w:rsidRDefault="00F809A1" w:rsidP="00F809A1">
            <w:pPr>
              <w:spacing w:line="240" w:lineRule="auto"/>
              <w:ind w:firstLine="0"/>
              <w:jc w:val="center"/>
              <w:rPr>
                <w:sz w:val="16"/>
                <w:szCs w:val="16"/>
                <w:lang w:bidi="ru-RU"/>
              </w:rPr>
            </w:pPr>
            <w:r w:rsidRPr="00F809A1">
              <w:rPr>
                <w:sz w:val="16"/>
                <w:szCs w:val="16"/>
              </w:rPr>
              <w:t>0,999721654</w:t>
            </w:r>
          </w:p>
        </w:tc>
        <w:tc>
          <w:tcPr>
            <w:tcW w:w="503" w:type="pct"/>
            <w:vAlign w:val="center"/>
          </w:tcPr>
          <w:p w14:paraId="35179835" w14:textId="0838FE6E" w:rsidR="00F809A1" w:rsidRPr="00F809A1" w:rsidRDefault="00F809A1" w:rsidP="00F809A1">
            <w:pPr>
              <w:spacing w:line="240" w:lineRule="auto"/>
              <w:ind w:firstLine="0"/>
              <w:jc w:val="center"/>
              <w:rPr>
                <w:sz w:val="16"/>
                <w:szCs w:val="16"/>
                <w:lang w:bidi="ru-RU"/>
              </w:rPr>
            </w:pPr>
            <w:r w:rsidRPr="00F809A1">
              <w:rPr>
                <w:sz w:val="16"/>
                <w:szCs w:val="16"/>
              </w:rPr>
              <w:t>14,39732645</w:t>
            </w:r>
          </w:p>
        </w:tc>
      </w:tr>
      <w:tr w:rsidR="00F809A1" w:rsidRPr="00F809A1" w14:paraId="0758E531" w14:textId="77777777" w:rsidTr="00F809A1">
        <w:tc>
          <w:tcPr>
            <w:tcW w:w="488" w:type="pct"/>
            <w:vAlign w:val="center"/>
          </w:tcPr>
          <w:p w14:paraId="081D1CD0" w14:textId="536D2191" w:rsidR="00F809A1" w:rsidRPr="00F809A1" w:rsidRDefault="00F809A1" w:rsidP="00F809A1">
            <w:pPr>
              <w:spacing w:line="240" w:lineRule="auto"/>
              <w:ind w:firstLine="0"/>
              <w:jc w:val="center"/>
              <w:rPr>
                <w:sz w:val="16"/>
                <w:szCs w:val="16"/>
                <w:lang w:bidi="ru-RU"/>
              </w:rPr>
            </w:pPr>
            <w:r w:rsidRPr="00F809A1">
              <w:rPr>
                <w:sz w:val="16"/>
                <w:szCs w:val="16"/>
              </w:rPr>
              <w:t>У-10</w:t>
            </w:r>
          </w:p>
        </w:tc>
        <w:tc>
          <w:tcPr>
            <w:tcW w:w="488" w:type="pct"/>
            <w:vAlign w:val="center"/>
          </w:tcPr>
          <w:p w14:paraId="5FE701E5" w14:textId="44891871" w:rsidR="00F809A1" w:rsidRPr="00F809A1" w:rsidRDefault="00F809A1" w:rsidP="00F809A1">
            <w:pPr>
              <w:spacing w:line="240" w:lineRule="auto"/>
              <w:ind w:firstLine="0"/>
              <w:jc w:val="center"/>
              <w:rPr>
                <w:sz w:val="16"/>
                <w:szCs w:val="16"/>
                <w:lang w:bidi="ru-RU"/>
              </w:rPr>
            </w:pPr>
            <w:r w:rsidRPr="00F809A1">
              <w:rPr>
                <w:sz w:val="16"/>
                <w:szCs w:val="16"/>
              </w:rPr>
              <w:t>У-11</w:t>
            </w:r>
          </w:p>
        </w:tc>
        <w:tc>
          <w:tcPr>
            <w:tcW w:w="304" w:type="pct"/>
            <w:vAlign w:val="center"/>
          </w:tcPr>
          <w:p w14:paraId="3C40A015" w14:textId="131B6230" w:rsidR="00F809A1" w:rsidRPr="00F809A1" w:rsidRDefault="00F809A1" w:rsidP="00F809A1">
            <w:pPr>
              <w:spacing w:line="240" w:lineRule="auto"/>
              <w:ind w:firstLine="0"/>
              <w:jc w:val="center"/>
              <w:rPr>
                <w:sz w:val="16"/>
                <w:szCs w:val="16"/>
                <w:lang w:bidi="ru-RU"/>
              </w:rPr>
            </w:pPr>
            <w:r w:rsidRPr="00F809A1">
              <w:rPr>
                <w:sz w:val="16"/>
                <w:szCs w:val="16"/>
              </w:rPr>
              <w:t>76</w:t>
            </w:r>
          </w:p>
        </w:tc>
        <w:tc>
          <w:tcPr>
            <w:tcW w:w="481" w:type="pct"/>
            <w:vAlign w:val="center"/>
          </w:tcPr>
          <w:p w14:paraId="164A2311" w14:textId="3A2FF349"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81" w:type="pct"/>
            <w:vAlign w:val="center"/>
          </w:tcPr>
          <w:p w14:paraId="35300A0F" w14:textId="5C9CD58B"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76" w:type="pct"/>
            <w:vAlign w:val="center"/>
          </w:tcPr>
          <w:p w14:paraId="0EFEB4D9" w14:textId="6279DD4F" w:rsidR="00F809A1" w:rsidRPr="00F809A1" w:rsidRDefault="00F809A1" w:rsidP="00F809A1">
            <w:pPr>
              <w:spacing w:line="240" w:lineRule="auto"/>
              <w:ind w:firstLine="0"/>
              <w:jc w:val="center"/>
              <w:rPr>
                <w:sz w:val="16"/>
                <w:szCs w:val="16"/>
                <w:lang w:bidi="ru-RU"/>
              </w:rPr>
            </w:pPr>
            <w:r w:rsidRPr="00F809A1">
              <w:rPr>
                <w:sz w:val="16"/>
                <w:szCs w:val="16"/>
              </w:rPr>
              <w:t>45</w:t>
            </w:r>
          </w:p>
        </w:tc>
        <w:tc>
          <w:tcPr>
            <w:tcW w:w="537" w:type="pct"/>
            <w:vAlign w:val="center"/>
          </w:tcPr>
          <w:p w14:paraId="5C6CA2AD" w14:textId="4B1968E8" w:rsidR="00F809A1" w:rsidRPr="00F809A1" w:rsidRDefault="00F809A1" w:rsidP="00F809A1">
            <w:pPr>
              <w:spacing w:line="240" w:lineRule="auto"/>
              <w:ind w:firstLine="0"/>
              <w:jc w:val="center"/>
              <w:rPr>
                <w:sz w:val="16"/>
                <w:szCs w:val="16"/>
                <w:lang w:bidi="ru-RU"/>
              </w:rPr>
            </w:pPr>
            <w:r w:rsidRPr="00F809A1">
              <w:rPr>
                <w:sz w:val="16"/>
                <w:szCs w:val="16"/>
              </w:rPr>
              <w:t>4,85</w:t>
            </w:r>
          </w:p>
        </w:tc>
        <w:tc>
          <w:tcPr>
            <w:tcW w:w="345" w:type="pct"/>
            <w:vAlign w:val="center"/>
          </w:tcPr>
          <w:p w14:paraId="4EA9A961" w14:textId="5E2D7DB1" w:rsidR="00F809A1" w:rsidRPr="00F809A1" w:rsidRDefault="00F809A1" w:rsidP="00F809A1">
            <w:pPr>
              <w:spacing w:line="240" w:lineRule="auto"/>
              <w:ind w:firstLine="0"/>
              <w:jc w:val="center"/>
              <w:rPr>
                <w:sz w:val="16"/>
                <w:szCs w:val="16"/>
                <w:lang w:bidi="ru-RU"/>
              </w:rPr>
            </w:pPr>
            <w:r w:rsidRPr="00F809A1">
              <w:rPr>
                <w:sz w:val="16"/>
                <w:szCs w:val="16"/>
              </w:rPr>
              <w:t>0,000120845</w:t>
            </w:r>
          </w:p>
        </w:tc>
        <w:tc>
          <w:tcPr>
            <w:tcW w:w="431" w:type="pct"/>
            <w:vAlign w:val="center"/>
          </w:tcPr>
          <w:p w14:paraId="5DD3C29B" w14:textId="1A77FD90" w:rsidR="00F809A1" w:rsidRPr="00F809A1" w:rsidRDefault="00F809A1" w:rsidP="00F809A1">
            <w:pPr>
              <w:spacing w:line="240" w:lineRule="auto"/>
              <w:ind w:firstLine="0"/>
              <w:jc w:val="center"/>
              <w:rPr>
                <w:sz w:val="16"/>
                <w:szCs w:val="16"/>
                <w:lang w:bidi="ru-RU"/>
              </w:rPr>
            </w:pPr>
            <w:r w:rsidRPr="00F809A1">
              <w:rPr>
                <w:sz w:val="16"/>
                <w:szCs w:val="16"/>
              </w:rPr>
              <w:t>0,964532661</w:t>
            </w:r>
          </w:p>
        </w:tc>
        <w:tc>
          <w:tcPr>
            <w:tcW w:w="466" w:type="pct"/>
            <w:vAlign w:val="center"/>
          </w:tcPr>
          <w:p w14:paraId="1FDDA261" w14:textId="30FBE677" w:rsidR="00F809A1" w:rsidRPr="00F809A1" w:rsidRDefault="00F809A1" w:rsidP="00F809A1">
            <w:pPr>
              <w:spacing w:line="240" w:lineRule="auto"/>
              <w:ind w:firstLine="0"/>
              <w:jc w:val="center"/>
              <w:rPr>
                <w:sz w:val="16"/>
                <w:szCs w:val="16"/>
                <w:lang w:bidi="ru-RU"/>
              </w:rPr>
            </w:pPr>
            <w:r w:rsidRPr="00F809A1">
              <w:rPr>
                <w:sz w:val="16"/>
                <w:szCs w:val="16"/>
              </w:rPr>
              <w:t>0,999707122</w:t>
            </w:r>
          </w:p>
        </w:tc>
        <w:tc>
          <w:tcPr>
            <w:tcW w:w="503" w:type="pct"/>
            <w:vAlign w:val="center"/>
          </w:tcPr>
          <w:p w14:paraId="14AB3690" w14:textId="0B4BF2A5" w:rsidR="00F809A1" w:rsidRPr="00F809A1" w:rsidRDefault="00F809A1" w:rsidP="00F809A1">
            <w:pPr>
              <w:spacing w:line="240" w:lineRule="auto"/>
              <w:ind w:firstLine="0"/>
              <w:jc w:val="center"/>
              <w:rPr>
                <w:sz w:val="16"/>
                <w:szCs w:val="16"/>
                <w:lang w:bidi="ru-RU"/>
              </w:rPr>
            </w:pPr>
            <w:r w:rsidRPr="00F809A1">
              <w:rPr>
                <w:sz w:val="16"/>
                <w:szCs w:val="16"/>
              </w:rPr>
              <w:t>5,537352755</w:t>
            </w:r>
          </w:p>
        </w:tc>
      </w:tr>
      <w:tr w:rsidR="00F809A1" w:rsidRPr="00F809A1" w14:paraId="4A29A63B" w14:textId="77777777" w:rsidTr="00F809A1">
        <w:tc>
          <w:tcPr>
            <w:tcW w:w="488" w:type="pct"/>
            <w:vAlign w:val="center"/>
          </w:tcPr>
          <w:p w14:paraId="785D4916" w14:textId="070E5470" w:rsidR="00F809A1" w:rsidRPr="00F809A1" w:rsidRDefault="00F809A1" w:rsidP="00F809A1">
            <w:pPr>
              <w:spacing w:line="240" w:lineRule="auto"/>
              <w:ind w:firstLine="0"/>
              <w:jc w:val="center"/>
              <w:rPr>
                <w:sz w:val="16"/>
                <w:szCs w:val="16"/>
                <w:lang w:bidi="ru-RU"/>
              </w:rPr>
            </w:pPr>
            <w:r w:rsidRPr="00F809A1">
              <w:rPr>
                <w:sz w:val="16"/>
                <w:szCs w:val="16"/>
              </w:rPr>
              <w:t>ЦТП-7</w:t>
            </w:r>
          </w:p>
        </w:tc>
        <w:tc>
          <w:tcPr>
            <w:tcW w:w="488" w:type="pct"/>
            <w:vAlign w:val="center"/>
          </w:tcPr>
          <w:p w14:paraId="2DC9CB5A" w14:textId="5A7B926C" w:rsidR="00F809A1" w:rsidRPr="00F809A1" w:rsidRDefault="00F809A1" w:rsidP="00F809A1">
            <w:pPr>
              <w:spacing w:line="240" w:lineRule="auto"/>
              <w:ind w:firstLine="0"/>
              <w:jc w:val="center"/>
              <w:rPr>
                <w:sz w:val="16"/>
                <w:szCs w:val="16"/>
                <w:lang w:bidi="ru-RU"/>
              </w:rPr>
            </w:pPr>
            <w:r w:rsidRPr="00F809A1">
              <w:rPr>
                <w:sz w:val="16"/>
                <w:szCs w:val="16"/>
              </w:rPr>
              <w:t>УТ-1/7</w:t>
            </w:r>
          </w:p>
        </w:tc>
        <w:tc>
          <w:tcPr>
            <w:tcW w:w="304" w:type="pct"/>
            <w:vAlign w:val="center"/>
          </w:tcPr>
          <w:p w14:paraId="318B0700" w14:textId="7AFCFF84" w:rsidR="00F809A1" w:rsidRPr="00F809A1" w:rsidRDefault="00F809A1" w:rsidP="00F809A1">
            <w:pPr>
              <w:spacing w:line="240" w:lineRule="auto"/>
              <w:ind w:firstLine="0"/>
              <w:jc w:val="center"/>
              <w:rPr>
                <w:sz w:val="16"/>
                <w:szCs w:val="16"/>
                <w:lang w:bidi="ru-RU"/>
              </w:rPr>
            </w:pPr>
            <w:r w:rsidRPr="00F809A1">
              <w:rPr>
                <w:sz w:val="16"/>
                <w:szCs w:val="16"/>
              </w:rPr>
              <w:t>244</w:t>
            </w:r>
          </w:p>
        </w:tc>
        <w:tc>
          <w:tcPr>
            <w:tcW w:w="481" w:type="pct"/>
            <w:vAlign w:val="center"/>
          </w:tcPr>
          <w:p w14:paraId="3D985388" w14:textId="6AB2D062" w:rsidR="00F809A1" w:rsidRPr="00F809A1" w:rsidRDefault="00F809A1" w:rsidP="00F809A1">
            <w:pPr>
              <w:spacing w:line="240" w:lineRule="auto"/>
              <w:ind w:firstLine="0"/>
              <w:jc w:val="center"/>
              <w:rPr>
                <w:sz w:val="16"/>
                <w:szCs w:val="16"/>
                <w:lang w:bidi="ru-RU"/>
              </w:rPr>
            </w:pPr>
            <w:r w:rsidRPr="00F809A1">
              <w:rPr>
                <w:sz w:val="16"/>
                <w:szCs w:val="16"/>
              </w:rPr>
              <w:t>0,328</w:t>
            </w:r>
          </w:p>
        </w:tc>
        <w:tc>
          <w:tcPr>
            <w:tcW w:w="481" w:type="pct"/>
            <w:vAlign w:val="center"/>
          </w:tcPr>
          <w:p w14:paraId="17C95BA8" w14:textId="0843C95E" w:rsidR="00F809A1" w:rsidRPr="00F809A1" w:rsidRDefault="00F809A1" w:rsidP="00F809A1">
            <w:pPr>
              <w:spacing w:line="240" w:lineRule="auto"/>
              <w:ind w:firstLine="0"/>
              <w:jc w:val="center"/>
              <w:rPr>
                <w:sz w:val="16"/>
                <w:szCs w:val="16"/>
                <w:lang w:bidi="ru-RU"/>
              </w:rPr>
            </w:pPr>
            <w:r w:rsidRPr="00F809A1">
              <w:rPr>
                <w:sz w:val="16"/>
                <w:szCs w:val="16"/>
              </w:rPr>
              <w:t>0,328</w:t>
            </w:r>
          </w:p>
        </w:tc>
        <w:tc>
          <w:tcPr>
            <w:tcW w:w="476" w:type="pct"/>
            <w:vAlign w:val="center"/>
          </w:tcPr>
          <w:p w14:paraId="22CDE7F1" w14:textId="6E25785B" w:rsidR="00F809A1" w:rsidRPr="00F809A1" w:rsidRDefault="00F809A1" w:rsidP="00F809A1">
            <w:pPr>
              <w:spacing w:line="240" w:lineRule="auto"/>
              <w:ind w:firstLine="0"/>
              <w:jc w:val="center"/>
              <w:rPr>
                <w:sz w:val="16"/>
                <w:szCs w:val="16"/>
                <w:lang w:bidi="ru-RU"/>
              </w:rPr>
            </w:pPr>
            <w:r w:rsidRPr="00F809A1">
              <w:rPr>
                <w:sz w:val="16"/>
                <w:szCs w:val="16"/>
              </w:rPr>
              <w:t>19</w:t>
            </w:r>
          </w:p>
        </w:tc>
        <w:tc>
          <w:tcPr>
            <w:tcW w:w="537" w:type="pct"/>
            <w:vAlign w:val="center"/>
          </w:tcPr>
          <w:p w14:paraId="5047CCF6" w14:textId="101123AE" w:rsidR="00F809A1" w:rsidRPr="00F809A1" w:rsidRDefault="00F809A1" w:rsidP="00F809A1">
            <w:pPr>
              <w:spacing w:line="240" w:lineRule="auto"/>
              <w:ind w:firstLine="0"/>
              <w:jc w:val="center"/>
              <w:rPr>
                <w:sz w:val="16"/>
                <w:szCs w:val="16"/>
                <w:lang w:bidi="ru-RU"/>
              </w:rPr>
            </w:pPr>
            <w:r w:rsidRPr="00F809A1">
              <w:rPr>
                <w:sz w:val="16"/>
                <w:szCs w:val="16"/>
              </w:rPr>
              <w:t>18,51</w:t>
            </w:r>
          </w:p>
        </w:tc>
        <w:tc>
          <w:tcPr>
            <w:tcW w:w="345" w:type="pct"/>
            <w:vAlign w:val="center"/>
          </w:tcPr>
          <w:p w14:paraId="6D8ECCFC" w14:textId="1C9EA715" w:rsidR="00F809A1" w:rsidRPr="00F809A1" w:rsidRDefault="00F809A1" w:rsidP="00F809A1">
            <w:pPr>
              <w:spacing w:line="240" w:lineRule="auto"/>
              <w:ind w:firstLine="0"/>
              <w:jc w:val="center"/>
              <w:rPr>
                <w:sz w:val="16"/>
                <w:szCs w:val="16"/>
                <w:lang w:bidi="ru-RU"/>
              </w:rPr>
            </w:pPr>
            <w:r w:rsidRPr="00F809A1">
              <w:rPr>
                <w:sz w:val="16"/>
                <w:szCs w:val="16"/>
              </w:rPr>
              <w:t>0,000001678</w:t>
            </w:r>
          </w:p>
        </w:tc>
        <w:tc>
          <w:tcPr>
            <w:tcW w:w="431" w:type="pct"/>
            <w:vAlign w:val="center"/>
          </w:tcPr>
          <w:p w14:paraId="1A5AD4AA" w14:textId="01515E88" w:rsidR="00F809A1" w:rsidRPr="00F809A1" w:rsidRDefault="00F809A1" w:rsidP="00F809A1">
            <w:pPr>
              <w:spacing w:line="240" w:lineRule="auto"/>
              <w:ind w:firstLine="0"/>
              <w:jc w:val="center"/>
              <w:rPr>
                <w:sz w:val="16"/>
                <w:szCs w:val="16"/>
                <w:lang w:bidi="ru-RU"/>
              </w:rPr>
            </w:pPr>
            <w:r w:rsidRPr="00F809A1">
              <w:rPr>
                <w:sz w:val="16"/>
                <w:szCs w:val="16"/>
              </w:rPr>
              <w:t>0,999498296</w:t>
            </w:r>
          </w:p>
        </w:tc>
        <w:tc>
          <w:tcPr>
            <w:tcW w:w="466" w:type="pct"/>
            <w:vAlign w:val="center"/>
          </w:tcPr>
          <w:p w14:paraId="299D2DA4" w14:textId="1A855805" w:rsidR="00F809A1" w:rsidRPr="00F809A1" w:rsidRDefault="00F809A1" w:rsidP="00F809A1">
            <w:pPr>
              <w:spacing w:line="240" w:lineRule="auto"/>
              <w:ind w:firstLine="0"/>
              <w:jc w:val="center"/>
              <w:rPr>
                <w:sz w:val="16"/>
                <w:szCs w:val="16"/>
                <w:lang w:bidi="ru-RU"/>
              </w:rPr>
            </w:pPr>
            <w:r w:rsidRPr="00F809A1">
              <w:rPr>
                <w:sz w:val="16"/>
                <w:szCs w:val="16"/>
              </w:rPr>
              <w:t>0,999984467</w:t>
            </w:r>
          </w:p>
        </w:tc>
        <w:tc>
          <w:tcPr>
            <w:tcW w:w="503" w:type="pct"/>
            <w:vAlign w:val="center"/>
          </w:tcPr>
          <w:p w14:paraId="0DECA2AE" w14:textId="5F1C4B49" w:rsidR="00F809A1" w:rsidRPr="00F809A1" w:rsidRDefault="00F809A1" w:rsidP="00F809A1">
            <w:pPr>
              <w:spacing w:line="240" w:lineRule="auto"/>
              <w:ind w:firstLine="0"/>
              <w:jc w:val="center"/>
              <w:rPr>
                <w:sz w:val="16"/>
                <w:szCs w:val="16"/>
                <w:lang w:bidi="ru-RU"/>
              </w:rPr>
            </w:pPr>
            <w:r w:rsidRPr="00F809A1">
              <w:rPr>
                <w:sz w:val="16"/>
                <w:szCs w:val="16"/>
              </w:rPr>
              <w:t>11,07777792</w:t>
            </w:r>
          </w:p>
        </w:tc>
      </w:tr>
      <w:tr w:rsidR="00F809A1" w:rsidRPr="00F809A1" w14:paraId="6783FD37" w14:textId="77777777" w:rsidTr="00F809A1">
        <w:tc>
          <w:tcPr>
            <w:tcW w:w="488" w:type="pct"/>
            <w:vAlign w:val="center"/>
          </w:tcPr>
          <w:p w14:paraId="3ADB080A" w14:textId="02CD937D" w:rsidR="00F809A1" w:rsidRPr="00F809A1" w:rsidRDefault="00F809A1" w:rsidP="00F809A1">
            <w:pPr>
              <w:spacing w:line="240" w:lineRule="auto"/>
              <w:ind w:firstLine="0"/>
              <w:jc w:val="center"/>
              <w:rPr>
                <w:sz w:val="16"/>
                <w:szCs w:val="16"/>
                <w:lang w:bidi="ru-RU"/>
              </w:rPr>
            </w:pPr>
            <w:r w:rsidRPr="00F809A1">
              <w:rPr>
                <w:sz w:val="16"/>
                <w:szCs w:val="16"/>
              </w:rPr>
              <w:t>УТ-1/7</w:t>
            </w:r>
          </w:p>
        </w:tc>
        <w:tc>
          <w:tcPr>
            <w:tcW w:w="488" w:type="pct"/>
            <w:vAlign w:val="center"/>
          </w:tcPr>
          <w:p w14:paraId="7FD042F8" w14:textId="51AD1E3D" w:rsidR="00F809A1" w:rsidRPr="00F809A1" w:rsidRDefault="00F809A1" w:rsidP="00F809A1">
            <w:pPr>
              <w:spacing w:line="240" w:lineRule="auto"/>
              <w:ind w:firstLine="0"/>
              <w:jc w:val="center"/>
              <w:rPr>
                <w:sz w:val="16"/>
                <w:szCs w:val="16"/>
                <w:lang w:bidi="ru-RU"/>
              </w:rPr>
            </w:pPr>
            <w:r w:rsidRPr="00F809A1">
              <w:rPr>
                <w:sz w:val="16"/>
                <w:szCs w:val="16"/>
              </w:rPr>
              <w:t>УТ-2/7</w:t>
            </w:r>
          </w:p>
        </w:tc>
        <w:tc>
          <w:tcPr>
            <w:tcW w:w="304" w:type="pct"/>
            <w:vAlign w:val="center"/>
          </w:tcPr>
          <w:p w14:paraId="73A60E0A" w14:textId="3A76F6EF" w:rsidR="00F809A1" w:rsidRPr="00F809A1" w:rsidRDefault="00F809A1" w:rsidP="00F809A1">
            <w:pPr>
              <w:spacing w:line="240" w:lineRule="auto"/>
              <w:ind w:firstLine="0"/>
              <w:jc w:val="center"/>
              <w:rPr>
                <w:sz w:val="16"/>
                <w:szCs w:val="16"/>
                <w:lang w:bidi="ru-RU"/>
              </w:rPr>
            </w:pPr>
            <w:r w:rsidRPr="00F809A1">
              <w:rPr>
                <w:sz w:val="16"/>
                <w:szCs w:val="16"/>
              </w:rPr>
              <w:t>100</w:t>
            </w:r>
          </w:p>
        </w:tc>
        <w:tc>
          <w:tcPr>
            <w:tcW w:w="481" w:type="pct"/>
            <w:vAlign w:val="center"/>
          </w:tcPr>
          <w:p w14:paraId="44758FD7" w14:textId="7B8802BE" w:rsidR="00F809A1" w:rsidRPr="00F809A1" w:rsidRDefault="00F809A1" w:rsidP="00F809A1">
            <w:pPr>
              <w:spacing w:line="240" w:lineRule="auto"/>
              <w:ind w:firstLine="0"/>
              <w:jc w:val="center"/>
              <w:rPr>
                <w:sz w:val="16"/>
                <w:szCs w:val="16"/>
                <w:lang w:bidi="ru-RU"/>
              </w:rPr>
            </w:pPr>
            <w:r w:rsidRPr="00F809A1">
              <w:rPr>
                <w:sz w:val="16"/>
                <w:szCs w:val="16"/>
              </w:rPr>
              <w:t>0,328</w:t>
            </w:r>
          </w:p>
        </w:tc>
        <w:tc>
          <w:tcPr>
            <w:tcW w:w="481" w:type="pct"/>
            <w:vAlign w:val="center"/>
          </w:tcPr>
          <w:p w14:paraId="6D1C0ED5" w14:textId="0720AC9F" w:rsidR="00F809A1" w:rsidRPr="00F809A1" w:rsidRDefault="00F809A1" w:rsidP="00F809A1">
            <w:pPr>
              <w:spacing w:line="240" w:lineRule="auto"/>
              <w:ind w:firstLine="0"/>
              <w:jc w:val="center"/>
              <w:rPr>
                <w:sz w:val="16"/>
                <w:szCs w:val="16"/>
                <w:lang w:bidi="ru-RU"/>
              </w:rPr>
            </w:pPr>
            <w:r w:rsidRPr="00F809A1">
              <w:rPr>
                <w:sz w:val="16"/>
                <w:szCs w:val="16"/>
              </w:rPr>
              <w:t>0,328</w:t>
            </w:r>
          </w:p>
        </w:tc>
        <w:tc>
          <w:tcPr>
            <w:tcW w:w="476" w:type="pct"/>
            <w:vAlign w:val="center"/>
          </w:tcPr>
          <w:p w14:paraId="6871F883" w14:textId="6DAC3C7A" w:rsidR="00F809A1" w:rsidRPr="00F809A1" w:rsidRDefault="00F809A1" w:rsidP="00F809A1">
            <w:pPr>
              <w:spacing w:line="240" w:lineRule="auto"/>
              <w:ind w:firstLine="0"/>
              <w:jc w:val="center"/>
              <w:rPr>
                <w:sz w:val="16"/>
                <w:szCs w:val="16"/>
                <w:lang w:bidi="ru-RU"/>
              </w:rPr>
            </w:pPr>
            <w:r w:rsidRPr="00F809A1">
              <w:rPr>
                <w:sz w:val="16"/>
                <w:szCs w:val="16"/>
              </w:rPr>
              <w:t>19</w:t>
            </w:r>
          </w:p>
        </w:tc>
        <w:tc>
          <w:tcPr>
            <w:tcW w:w="537" w:type="pct"/>
            <w:vAlign w:val="center"/>
          </w:tcPr>
          <w:p w14:paraId="7757B299" w14:textId="22A10B42" w:rsidR="00F809A1" w:rsidRPr="00F809A1" w:rsidRDefault="00F809A1" w:rsidP="00F809A1">
            <w:pPr>
              <w:spacing w:line="240" w:lineRule="auto"/>
              <w:ind w:firstLine="0"/>
              <w:jc w:val="center"/>
              <w:rPr>
                <w:sz w:val="16"/>
                <w:szCs w:val="16"/>
                <w:lang w:bidi="ru-RU"/>
              </w:rPr>
            </w:pPr>
            <w:r w:rsidRPr="00F809A1">
              <w:rPr>
                <w:sz w:val="16"/>
                <w:szCs w:val="16"/>
              </w:rPr>
              <w:t>18,72</w:t>
            </w:r>
          </w:p>
        </w:tc>
        <w:tc>
          <w:tcPr>
            <w:tcW w:w="345" w:type="pct"/>
            <w:vAlign w:val="center"/>
          </w:tcPr>
          <w:p w14:paraId="7A6B7ED4" w14:textId="1B8F20CD" w:rsidR="00F809A1" w:rsidRPr="00F809A1" w:rsidRDefault="00F809A1" w:rsidP="00F809A1">
            <w:pPr>
              <w:spacing w:line="240" w:lineRule="auto"/>
              <w:ind w:firstLine="0"/>
              <w:jc w:val="center"/>
              <w:rPr>
                <w:sz w:val="16"/>
                <w:szCs w:val="16"/>
                <w:lang w:bidi="ru-RU"/>
              </w:rPr>
            </w:pPr>
            <w:r w:rsidRPr="00F809A1">
              <w:rPr>
                <w:sz w:val="16"/>
                <w:szCs w:val="16"/>
              </w:rPr>
              <w:t>0,000000688</w:t>
            </w:r>
          </w:p>
        </w:tc>
        <w:tc>
          <w:tcPr>
            <w:tcW w:w="431" w:type="pct"/>
            <w:vAlign w:val="center"/>
          </w:tcPr>
          <w:p w14:paraId="08ED96E9" w14:textId="1B6E88B7" w:rsidR="00F809A1" w:rsidRPr="00F809A1" w:rsidRDefault="00F809A1" w:rsidP="00F809A1">
            <w:pPr>
              <w:spacing w:line="240" w:lineRule="auto"/>
              <w:ind w:firstLine="0"/>
              <w:jc w:val="center"/>
              <w:rPr>
                <w:sz w:val="16"/>
                <w:szCs w:val="16"/>
                <w:lang w:bidi="ru-RU"/>
              </w:rPr>
            </w:pPr>
            <w:r w:rsidRPr="00F809A1">
              <w:rPr>
                <w:sz w:val="16"/>
                <w:szCs w:val="16"/>
              </w:rPr>
              <w:t>0,999794349</w:t>
            </w:r>
          </w:p>
        </w:tc>
        <w:tc>
          <w:tcPr>
            <w:tcW w:w="466" w:type="pct"/>
            <w:vAlign w:val="center"/>
          </w:tcPr>
          <w:p w14:paraId="1DC320EB" w14:textId="0E667BF1" w:rsidR="00F809A1" w:rsidRPr="00F809A1" w:rsidRDefault="00F809A1" w:rsidP="00F809A1">
            <w:pPr>
              <w:spacing w:line="240" w:lineRule="auto"/>
              <w:ind w:firstLine="0"/>
              <w:jc w:val="center"/>
              <w:rPr>
                <w:sz w:val="16"/>
                <w:szCs w:val="16"/>
                <w:lang w:bidi="ru-RU"/>
              </w:rPr>
            </w:pPr>
            <w:r w:rsidRPr="00F809A1">
              <w:rPr>
                <w:sz w:val="16"/>
                <w:szCs w:val="16"/>
              </w:rPr>
              <w:t>0,999993562</w:t>
            </w:r>
          </w:p>
        </w:tc>
        <w:tc>
          <w:tcPr>
            <w:tcW w:w="503" w:type="pct"/>
            <w:vAlign w:val="center"/>
          </w:tcPr>
          <w:p w14:paraId="61D29AA8" w14:textId="754F32A5" w:rsidR="00F809A1" w:rsidRPr="00F809A1" w:rsidRDefault="00F809A1" w:rsidP="00F809A1">
            <w:pPr>
              <w:spacing w:line="240" w:lineRule="auto"/>
              <w:ind w:firstLine="0"/>
              <w:jc w:val="center"/>
              <w:rPr>
                <w:sz w:val="16"/>
                <w:szCs w:val="16"/>
                <w:lang w:bidi="ru-RU"/>
              </w:rPr>
            </w:pPr>
            <w:r w:rsidRPr="00F809A1">
              <w:rPr>
                <w:sz w:val="16"/>
                <w:szCs w:val="16"/>
              </w:rPr>
              <w:t>7,754515073</w:t>
            </w:r>
          </w:p>
        </w:tc>
      </w:tr>
      <w:tr w:rsidR="00F809A1" w:rsidRPr="00F809A1" w14:paraId="10FE110E" w14:textId="77777777" w:rsidTr="00F809A1">
        <w:tc>
          <w:tcPr>
            <w:tcW w:w="488" w:type="pct"/>
            <w:vAlign w:val="center"/>
          </w:tcPr>
          <w:p w14:paraId="4D960D2F" w14:textId="7241B3C6" w:rsidR="00F809A1" w:rsidRPr="00F809A1" w:rsidRDefault="00F809A1" w:rsidP="00F809A1">
            <w:pPr>
              <w:spacing w:line="240" w:lineRule="auto"/>
              <w:ind w:firstLine="0"/>
              <w:jc w:val="center"/>
              <w:rPr>
                <w:sz w:val="16"/>
                <w:szCs w:val="16"/>
                <w:lang w:bidi="ru-RU"/>
              </w:rPr>
            </w:pPr>
            <w:r w:rsidRPr="00F809A1">
              <w:rPr>
                <w:sz w:val="16"/>
                <w:szCs w:val="16"/>
              </w:rPr>
              <w:t>УТ-2/7</w:t>
            </w:r>
          </w:p>
        </w:tc>
        <w:tc>
          <w:tcPr>
            <w:tcW w:w="488" w:type="pct"/>
            <w:vAlign w:val="center"/>
          </w:tcPr>
          <w:p w14:paraId="108494A0" w14:textId="796DDE4D" w:rsidR="00F809A1" w:rsidRPr="00F809A1" w:rsidRDefault="00F809A1" w:rsidP="00F809A1">
            <w:pPr>
              <w:spacing w:line="240" w:lineRule="auto"/>
              <w:ind w:firstLine="0"/>
              <w:jc w:val="center"/>
              <w:rPr>
                <w:sz w:val="16"/>
                <w:szCs w:val="16"/>
                <w:lang w:bidi="ru-RU"/>
              </w:rPr>
            </w:pPr>
            <w:r w:rsidRPr="00F809A1">
              <w:rPr>
                <w:sz w:val="16"/>
                <w:szCs w:val="16"/>
              </w:rPr>
              <w:t>УТ-3/7</w:t>
            </w:r>
          </w:p>
        </w:tc>
        <w:tc>
          <w:tcPr>
            <w:tcW w:w="304" w:type="pct"/>
            <w:vAlign w:val="center"/>
          </w:tcPr>
          <w:p w14:paraId="49467BB7" w14:textId="35B4AE98" w:rsidR="00F809A1" w:rsidRPr="00F809A1" w:rsidRDefault="00F809A1" w:rsidP="00F809A1">
            <w:pPr>
              <w:spacing w:line="240" w:lineRule="auto"/>
              <w:ind w:firstLine="0"/>
              <w:jc w:val="center"/>
              <w:rPr>
                <w:sz w:val="16"/>
                <w:szCs w:val="16"/>
                <w:lang w:bidi="ru-RU"/>
              </w:rPr>
            </w:pPr>
            <w:r w:rsidRPr="00F809A1">
              <w:rPr>
                <w:sz w:val="16"/>
                <w:szCs w:val="16"/>
              </w:rPr>
              <w:t>44</w:t>
            </w:r>
          </w:p>
        </w:tc>
        <w:tc>
          <w:tcPr>
            <w:tcW w:w="481" w:type="pct"/>
            <w:vAlign w:val="center"/>
          </w:tcPr>
          <w:p w14:paraId="30050129" w14:textId="1FDD8748" w:rsidR="00F809A1" w:rsidRPr="00F809A1" w:rsidRDefault="00F809A1" w:rsidP="00F809A1">
            <w:pPr>
              <w:spacing w:line="240" w:lineRule="auto"/>
              <w:ind w:firstLine="0"/>
              <w:jc w:val="center"/>
              <w:rPr>
                <w:sz w:val="16"/>
                <w:szCs w:val="16"/>
                <w:lang w:bidi="ru-RU"/>
              </w:rPr>
            </w:pPr>
            <w:r w:rsidRPr="00F809A1">
              <w:rPr>
                <w:sz w:val="16"/>
                <w:szCs w:val="16"/>
              </w:rPr>
              <w:t>0,328</w:t>
            </w:r>
          </w:p>
        </w:tc>
        <w:tc>
          <w:tcPr>
            <w:tcW w:w="481" w:type="pct"/>
            <w:vAlign w:val="center"/>
          </w:tcPr>
          <w:p w14:paraId="4B0A4807" w14:textId="3CFA5C50" w:rsidR="00F809A1" w:rsidRPr="00F809A1" w:rsidRDefault="00F809A1" w:rsidP="00F809A1">
            <w:pPr>
              <w:spacing w:line="240" w:lineRule="auto"/>
              <w:ind w:firstLine="0"/>
              <w:jc w:val="center"/>
              <w:rPr>
                <w:sz w:val="16"/>
                <w:szCs w:val="16"/>
                <w:lang w:bidi="ru-RU"/>
              </w:rPr>
            </w:pPr>
            <w:r w:rsidRPr="00F809A1">
              <w:rPr>
                <w:sz w:val="16"/>
                <w:szCs w:val="16"/>
              </w:rPr>
              <w:t>0,328</w:t>
            </w:r>
          </w:p>
        </w:tc>
        <w:tc>
          <w:tcPr>
            <w:tcW w:w="476" w:type="pct"/>
            <w:vAlign w:val="center"/>
          </w:tcPr>
          <w:p w14:paraId="647A0EFB" w14:textId="7CF32F89" w:rsidR="00F809A1" w:rsidRPr="00F809A1" w:rsidRDefault="00F809A1" w:rsidP="00F809A1">
            <w:pPr>
              <w:spacing w:line="240" w:lineRule="auto"/>
              <w:ind w:firstLine="0"/>
              <w:jc w:val="center"/>
              <w:rPr>
                <w:sz w:val="16"/>
                <w:szCs w:val="16"/>
                <w:lang w:bidi="ru-RU"/>
              </w:rPr>
            </w:pPr>
            <w:r w:rsidRPr="00F809A1">
              <w:rPr>
                <w:sz w:val="16"/>
                <w:szCs w:val="16"/>
              </w:rPr>
              <w:t>19</w:t>
            </w:r>
          </w:p>
        </w:tc>
        <w:tc>
          <w:tcPr>
            <w:tcW w:w="537" w:type="pct"/>
            <w:vAlign w:val="center"/>
          </w:tcPr>
          <w:p w14:paraId="399D963D" w14:textId="25A598DD" w:rsidR="00F809A1" w:rsidRPr="00F809A1" w:rsidRDefault="00F809A1" w:rsidP="00F809A1">
            <w:pPr>
              <w:spacing w:line="240" w:lineRule="auto"/>
              <w:ind w:firstLine="0"/>
              <w:jc w:val="center"/>
              <w:rPr>
                <w:sz w:val="16"/>
                <w:szCs w:val="16"/>
                <w:lang w:bidi="ru-RU"/>
              </w:rPr>
            </w:pPr>
            <w:r w:rsidRPr="00F809A1">
              <w:rPr>
                <w:sz w:val="16"/>
                <w:szCs w:val="16"/>
              </w:rPr>
              <w:t>18,8</w:t>
            </w:r>
          </w:p>
        </w:tc>
        <w:tc>
          <w:tcPr>
            <w:tcW w:w="345" w:type="pct"/>
            <w:vAlign w:val="center"/>
          </w:tcPr>
          <w:p w14:paraId="6D9980F1" w14:textId="0047ED0F" w:rsidR="00F809A1" w:rsidRPr="00F809A1" w:rsidRDefault="00F809A1" w:rsidP="00F809A1">
            <w:pPr>
              <w:spacing w:line="240" w:lineRule="auto"/>
              <w:ind w:firstLine="0"/>
              <w:jc w:val="center"/>
              <w:rPr>
                <w:sz w:val="16"/>
                <w:szCs w:val="16"/>
                <w:lang w:bidi="ru-RU"/>
              </w:rPr>
            </w:pPr>
            <w:r w:rsidRPr="00F809A1">
              <w:rPr>
                <w:sz w:val="16"/>
                <w:szCs w:val="16"/>
              </w:rPr>
              <w:t>0,000000303</w:t>
            </w:r>
          </w:p>
        </w:tc>
        <w:tc>
          <w:tcPr>
            <w:tcW w:w="431" w:type="pct"/>
            <w:vAlign w:val="center"/>
          </w:tcPr>
          <w:p w14:paraId="34F49523" w14:textId="4CAEB843" w:rsidR="00F809A1" w:rsidRPr="00F809A1" w:rsidRDefault="00F809A1" w:rsidP="00F809A1">
            <w:pPr>
              <w:spacing w:line="240" w:lineRule="auto"/>
              <w:ind w:firstLine="0"/>
              <w:jc w:val="center"/>
              <w:rPr>
                <w:sz w:val="16"/>
                <w:szCs w:val="16"/>
                <w:lang w:bidi="ru-RU"/>
              </w:rPr>
            </w:pPr>
            <w:r w:rsidRPr="00F809A1">
              <w:rPr>
                <w:sz w:val="16"/>
                <w:szCs w:val="16"/>
              </w:rPr>
              <w:t>0,999909508</w:t>
            </w:r>
          </w:p>
        </w:tc>
        <w:tc>
          <w:tcPr>
            <w:tcW w:w="466" w:type="pct"/>
            <w:vAlign w:val="center"/>
          </w:tcPr>
          <w:p w14:paraId="260A35A9" w14:textId="54C710EC" w:rsidR="00F809A1" w:rsidRPr="00F809A1" w:rsidRDefault="00F809A1" w:rsidP="00F809A1">
            <w:pPr>
              <w:spacing w:line="240" w:lineRule="auto"/>
              <w:ind w:firstLine="0"/>
              <w:jc w:val="center"/>
              <w:rPr>
                <w:sz w:val="16"/>
                <w:szCs w:val="16"/>
                <w:lang w:bidi="ru-RU"/>
              </w:rPr>
            </w:pPr>
            <w:r w:rsidRPr="00F809A1">
              <w:rPr>
                <w:sz w:val="16"/>
                <w:szCs w:val="16"/>
              </w:rPr>
              <w:t>0,999997155</w:t>
            </w:r>
          </w:p>
        </w:tc>
        <w:tc>
          <w:tcPr>
            <w:tcW w:w="503" w:type="pct"/>
            <w:vAlign w:val="center"/>
          </w:tcPr>
          <w:p w14:paraId="70B954FB" w14:textId="1DB823E0" w:rsidR="00F809A1" w:rsidRPr="00F809A1" w:rsidRDefault="00F809A1" w:rsidP="00F809A1">
            <w:pPr>
              <w:spacing w:line="240" w:lineRule="auto"/>
              <w:ind w:firstLine="0"/>
              <w:jc w:val="center"/>
              <w:rPr>
                <w:sz w:val="16"/>
                <w:szCs w:val="16"/>
                <w:lang w:bidi="ru-RU"/>
              </w:rPr>
            </w:pPr>
            <w:r w:rsidRPr="00F809A1">
              <w:rPr>
                <w:sz w:val="16"/>
                <w:szCs w:val="16"/>
              </w:rPr>
              <w:t>19,94025327</w:t>
            </w:r>
          </w:p>
        </w:tc>
      </w:tr>
      <w:tr w:rsidR="00F809A1" w:rsidRPr="00F809A1" w14:paraId="6DC915FD" w14:textId="77777777" w:rsidTr="00F809A1">
        <w:tc>
          <w:tcPr>
            <w:tcW w:w="488" w:type="pct"/>
            <w:vAlign w:val="center"/>
          </w:tcPr>
          <w:p w14:paraId="7DE100E7" w14:textId="3EE31BD5" w:rsidR="00F809A1" w:rsidRPr="00F809A1" w:rsidRDefault="00F809A1" w:rsidP="00F809A1">
            <w:pPr>
              <w:spacing w:line="240" w:lineRule="auto"/>
              <w:ind w:firstLine="0"/>
              <w:jc w:val="center"/>
              <w:rPr>
                <w:sz w:val="16"/>
                <w:szCs w:val="16"/>
                <w:lang w:bidi="ru-RU"/>
              </w:rPr>
            </w:pPr>
            <w:r w:rsidRPr="00F809A1">
              <w:rPr>
                <w:sz w:val="16"/>
                <w:szCs w:val="16"/>
              </w:rPr>
              <w:t>УТ-3/7</w:t>
            </w:r>
          </w:p>
        </w:tc>
        <w:tc>
          <w:tcPr>
            <w:tcW w:w="488" w:type="pct"/>
            <w:vAlign w:val="center"/>
          </w:tcPr>
          <w:p w14:paraId="3BEC8E50" w14:textId="06F62F81" w:rsidR="00F809A1" w:rsidRPr="00F809A1" w:rsidRDefault="00F809A1" w:rsidP="00F809A1">
            <w:pPr>
              <w:spacing w:line="240" w:lineRule="auto"/>
              <w:ind w:firstLine="0"/>
              <w:jc w:val="center"/>
              <w:rPr>
                <w:sz w:val="16"/>
                <w:szCs w:val="16"/>
                <w:lang w:bidi="ru-RU"/>
              </w:rPr>
            </w:pPr>
            <w:r w:rsidRPr="00F809A1">
              <w:rPr>
                <w:sz w:val="16"/>
                <w:szCs w:val="16"/>
              </w:rPr>
              <w:t>УТ-3/7а</w:t>
            </w:r>
          </w:p>
        </w:tc>
        <w:tc>
          <w:tcPr>
            <w:tcW w:w="304" w:type="pct"/>
            <w:vAlign w:val="center"/>
          </w:tcPr>
          <w:p w14:paraId="7D1C5838" w14:textId="6BE19E39" w:rsidR="00F809A1" w:rsidRPr="00F809A1" w:rsidRDefault="00F809A1" w:rsidP="00F809A1">
            <w:pPr>
              <w:spacing w:line="240" w:lineRule="auto"/>
              <w:ind w:firstLine="0"/>
              <w:jc w:val="center"/>
              <w:rPr>
                <w:sz w:val="16"/>
                <w:szCs w:val="16"/>
                <w:lang w:bidi="ru-RU"/>
              </w:rPr>
            </w:pPr>
            <w:r w:rsidRPr="00F809A1">
              <w:rPr>
                <w:sz w:val="16"/>
                <w:szCs w:val="16"/>
              </w:rPr>
              <w:t>17</w:t>
            </w:r>
          </w:p>
        </w:tc>
        <w:tc>
          <w:tcPr>
            <w:tcW w:w="481" w:type="pct"/>
            <w:vAlign w:val="center"/>
          </w:tcPr>
          <w:p w14:paraId="43714F49" w14:textId="47E8DED4" w:rsidR="00F809A1" w:rsidRPr="00F809A1" w:rsidRDefault="00F809A1" w:rsidP="00F809A1">
            <w:pPr>
              <w:spacing w:line="240" w:lineRule="auto"/>
              <w:ind w:firstLine="0"/>
              <w:jc w:val="center"/>
              <w:rPr>
                <w:sz w:val="16"/>
                <w:szCs w:val="16"/>
                <w:lang w:bidi="ru-RU"/>
              </w:rPr>
            </w:pPr>
            <w:r w:rsidRPr="00F809A1">
              <w:rPr>
                <w:sz w:val="16"/>
                <w:szCs w:val="16"/>
              </w:rPr>
              <w:t>0,328</w:t>
            </w:r>
          </w:p>
        </w:tc>
        <w:tc>
          <w:tcPr>
            <w:tcW w:w="481" w:type="pct"/>
            <w:vAlign w:val="center"/>
          </w:tcPr>
          <w:p w14:paraId="6CFB6F92" w14:textId="1DF232F7" w:rsidR="00F809A1" w:rsidRPr="00F809A1" w:rsidRDefault="00F809A1" w:rsidP="00F809A1">
            <w:pPr>
              <w:spacing w:line="240" w:lineRule="auto"/>
              <w:ind w:firstLine="0"/>
              <w:jc w:val="center"/>
              <w:rPr>
                <w:sz w:val="16"/>
                <w:szCs w:val="16"/>
                <w:lang w:bidi="ru-RU"/>
              </w:rPr>
            </w:pPr>
            <w:r w:rsidRPr="00F809A1">
              <w:rPr>
                <w:sz w:val="16"/>
                <w:szCs w:val="16"/>
              </w:rPr>
              <w:t>0,328</w:t>
            </w:r>
          </w:p>
        </w:tc>
        <w:tc>
          <w:tcPr>
            <w:tcW w:w="476" w:type="pct"/>
            <w:vAlign w:val="center"/>
          </w:tcPr>
          <w:p w14:paraId="04F41BE5" w14:textId="7FEE0291" w:rsidR="00F809A1" w:rsidRPr="00F809A1" w:rsidRDefault="00F809A1" w:rsidP="00F809A1">
            <w:pPr>
              <w:spacing w:line="240" w:lineRule="auto"/>
              <w:ind w:firstLine="0"/>
              <w:jc w:val="center"/>
              <w:rPr>
                <w:sz w:val="16"/>
                <w:szCs w:val="16"/>
                <w:lang w:bidi="ru-RU"/>
              </w:rPr>
            </w:pPr>
            <w:r w:rsidRPr="00F809A1">
              <w:rPr>
                <w:sz w:val="16"/>
                <w:szCs w:val="16"/>
              </w:rPr>
              <w:t>19</w:t>
            </w:r>
          </w:p>
        </w:tc>
        <w:tc>
          <w:tcPr>
            <w:tcW w:w="537" w:type="pct"/>
            <w:vAlign w:val="center"/>
          </w:tcPr>
          <w:p w14:paraId="23DECA61" w14:textId="437D079C" w:rsidR="00F809A1" w:rsidRPr="00F809A1" w:rsidRDefault="00F809A1" w:rsidP="00F809A1">
            <w:pPr>
              <w:spacing w:line="240" w:lineRule="auto"/>
              <w:ind w:firstLine="0"/>
              <w:jc w:val="center"/>
              <w:rPr>
                <w:sz w:val="16"/>
                <w:szCs w:val="16"/>
                <w:lang w:bidi="ru-RU"/>
              </w:rPr>
            </w:pPr>
            <w:r w:rsidRPr="00F809A1">
              <w:rPr>
                <w:sz w:val="16"/>
                <w:szCs w:val="16"/>
              </w:rPr>
              <w:t>18,84</w:t>
            </w:r>
          </w:p>
        </w:tc>
        <w:tc>
          <w:tcPr>
            <w:tcW w:w="345" w:type="pct"/>
            <w:vAlign w:val="center"/>
          </w:tcPr>
          <w:p w14:paraId="3506A8D5" w14:textId="5B7A6CED" w:rsidR="00F809A1" w:rsidRPr="00F809A1" w:rsidRDefault="00F809A1" w:rsidP="00F809A1">
            <w:pPr>
              <w:spacing w:line="240" w:lineRule="auto"/>
              <w:ind w:firstLine="0"/>
              <w:jc w:val="center"/>
              <w:rPr>
                <w:sz w:val="16"/>
                <w:szCs w:val="16"/>
                <w:lang w:bidi="ru-RU"/>
              </w:rPr>
            </w:pPr>
            <w:r w:rsidRPr="00F809A1">
              <w:rPr>
                <w:sz w:val="16"/>
                <w:szCs w:val="16"/>
              </w:rPr>
              <w:t>0,000000117</w:t>
            </w:r>
          </w:p>
        </w:tc>
        <w:tc>
          <w:tcPr>
            <w:tcW w:w="431" w:type="pct"/>
            <w:vAlign w:val="center"/>
          </w:tcPr>
          <w:p w14:paraId="5B87B2B1" w14:textId="737C7192" w:rsidR="00F809A1" w:rsidRPr="00F809A1" w:rsidRDefault="00F809A1" w:rsidP="00F809A1">
            <w:pPr>
              <w:spacing w:line="240" w:lineRule="auto"/>
              <w:ind w:firstLine="0"/>
              <w:jc w:val="center"/>
              <w:rPr>
                <w:sz w:val="16"/>
                <w:szCs w:val="16"/>
                <w:lang w:bidi="ru-RU"/>
              </w:rPr>
            </w:pPr>
            <w:r w:rsidRPr="00F809A1">
              <w:rPr>
                <w:sz w:val="16"/>
                <w:szCs w:val="16"/>
              </w:rPr>
              <w:t>0,999965036</w:t>
            </w:r>
          </w:p>
        </w:tc>
        <w:tc>
          <w:tcPr>
            <w:tcW w:w="466" w:type="pct"/>
            <w:vAlign w:val="center"/>
          </w:tcPr>
          <w:p w14:paraId="7FDF1CCB" w14:textId="7E0A97A0" w:rsidR="00F809A1" w:rsidRPr="00F809A1" w:rsidRDefault="00F809A1" w:rsidP="00F809A1">
            <w:pPr>
              <w:spacing w:line="240" w:lineRule="auto"/>
              <w:ind w:firstLine="0"/>
              <w:jc w:val="center"/>
              <w:rPr>
                <w:sz w:val="16"/>
                <w:szCs w:val="16"/>
                <w:lang w:bidi="ru-RU"/>
              </w:rPr>
            </w:pPr>
            <w:r w:rsidRPr="00F809A1">
              <w:rPr>
                <w:sz w:val="16"/>
                <w:szCs w:val="16"/>
              </w:rPr>
              <w:t>0,999998898</w:t>
            </w:r>
          </w:p>
        </w:tc>
        <w:tc>
          <w:tcPr>
            <w:tcW w:w="503" w:type="pct"/>
            <w:vAlign w:val="center"/>
          </w:tcPr>
          <w:p w14:paraId="2D60988D" w14:textId="649DF2C7" w:rsidR="00F809A1" w:rsidRPr="00F809A1" w:rsidRDefault="00F809A1" w:rsidP="00F809A1">
            <w:pPr>
              <w:spacing w:line="240" w:lineRule="auto"/>
              <w:ind w:firstLine="0"/>
              <w:jc w:val="center"/>
              <w:rPr>
                <w:sz w:val="16"/>
                <w:szCs w:val="16"/>
                <w:lang w:bidi="ru-RU"/>
              </w:rPr>
            </w:pPr>
            <w:r w:rsidRPr="00F809A1">
              <w:rPr>
                <w:sz w:val="16"/>
                <w:szCs w:val="16"/>
              </w:rPr>
              <w:t>7,754556458</w:t>
            </w:r>
          </w:p>
        </w:tc>
      </w:tr>
      <w:tr w:rsidR="00F809A1" w:rsidRPr="00F809A1" w14:paraId="27282E59" w14:textId="77777777" w:rsidTr="00F809A1">
        <w:tc>
          <w:tcPr>
            <w:tcW w:w="488" w:type="pct"/>
            <w:vAlign w:val="center"/>
          </w:tcPr>
          <w:p w14:paraId="565D70A9" w14:textId="79E6DB16" w:rsidR="00F809A1" w:rsidRPr="00F809A1" w:rsidRDefault="00F809A1" w:rsidP="00F809A1">
            <w:pPr>
              <w:spacing w:line="240" w:lineRule="auto"/>
              <w:ind w:firstLine="0"/>
              <w:jc w:val="center"/>
              <w:rPr>
                <w:sz w:val="16"/>
                <w:szCs w:val="16"/>
                <w:lang w:bidi="ru-RU"/>
              </w:rPr>
            </w:pPr>
            <w:r w:rsidRPr="00F809A1">
              <w:rPr>
                <w:sz w:val="16"/>
                <w:szCs w:val="16"/>
              </w:rPr>
              <w:t>УТ-3/7а</w:t>
            </w:r>
          </w:p>
        </w:tc>
        <w:tc>
          <w:tcPr>
            <w:tcW w:w="488" w:type="pct"/>
            <w:vAlign w:val="center"/>
          </w:tcPr>
          <w:p w14:paraId="59B7F702" w14:textId="2D892156" w:rsidR="00F809A1" w:rsidRPr="00F809A1" w:rsidRDefault="00F809A1" w:rsidP="00F809A1">
            <w:pPr>
              <w:spacing w:line="240" w:lineRule="auto"/>
              <w:ind w:firstLine="0"/>
              <w:jc w:val="center"/>
              <w:rPr>
                <w:sz w:val="16"/>
                <w:szCs w:val="16"/>
                <w:lang w:bidi="ru-RU"/>
              </w:rPr>
            </w:pPr>
            <w:r w:rsidRPr="00F809A1">
              <w:rPr>
                <w:sz w:val="16"/>
                <w:szCs w:val="16"/>
              </w:rPr>
              <w:t>УТ-4/7</w:t>
            </w:r>
          </w:p>
        </w:tc>
        <w:tc>
          <w:tcPr>
            <w:tcW w:w="304" w:type="pct"/>
            <w:vAlign w:val="center"/>
          </w:tcPr>
          <w:p w14:paraId="018BEBFC" w14:textId="13A77705" w:rsidR="00F809A1" w:rsidRPr="00F809A1" w:rsidRDefault="00F809A1" w:rsidP="00F809A1">
            <w:pPr>
              <w:spacing w:line="240" w:lineRule="auto"/>
              <w:ind w:firstLine="0"/>
              <w:jc w:val="center"/>
              <w:rPr>
                <w:sz w:val="16"/>
                <w:szCs w:val="16"/>
                <w:lang w:bidi="ru-RU"/>
              </w:rPr>
            </w:pPr>
            <w:r w:rsidRPr="00F809A1">
              <w:rPr>
                <w:sz w:val="16"/>
                <w:szCs w:val="16"/>
              </w:rPr>
              <w:t>79</w:t>
            </w:r>
          </w:p>
        </w:tc>
        <w:tc>
          <w:tcPr>
            <w:tcW w:w="481" w:type="pct"/>
            <w:vAlign w:val="center"/>
          </w:tcPr>
          <w:p w14:paraId="6FE8D75E" w14:textId="48D73FBF" w:rsidR="00F809A1" w:rsidRPr="00F809A1" w:rsidRDefault="00F809A1" w:rsidP="00F809A1">
            <w:pPr>
              <w:spacing w:line="240" w:lineRule="auto"/>
              <w:ind w:firstLine="0"/>
              <w:jc w:val="center"/>
              <w:rPr>
                <w:sz w:val="16"/>
                <w:szCs w:val="16"/>
                <w:lang w:bidi="ru-RU"/>
              </w:rPr>
            </w:pPr>
            <w:r w:rsidRPr="00F809A1">
              <w:rPr>
                <w:sz w:val="16"/>
                <w:szCs w:val="16"/>
              </w:rPr>
              <w:t>0,328</w:t>
            </w:r>
          </w:p>
        </w:tc>
        <w:tc>
          <w:tcPr>
            <w:tcW w:w="481" w:type="pct"/>
            <w:vAlign w:val="center"/>
          </w:tcPr>
          <w:p w14:paraId="529B3386" w14:textId="3AD9C32D" w:rsidR="00F809A1" w:rsidRPr="00F809A1" w:rsidRDefault="00F809A1" w:rsidP="00F809A1">
            <w:pPr>
              <w:spacing w:line="240" w:lineRule="auto"/>
              <w:ind w:firstLine="0"/>
              <w:jc w:val="center"/>
              <w:rPr>
                <w:sz w:val="16"/>
                <w:szCs w:val="16"/>
                <w:lang w:bidi="ru-RU"/>
              </w:rPr>
            </w:pPr>
            <w:r w:rsidRPr="00F809A1">
              <w:rPr>
                <w:sz w:val="16"/>
                <w:szCs w:val="16"/>
              </w:rPr>
              <w:t>0,328</w:t>
            </w:r>
          </w:p>
        </w:tc>
        <w:tc>
          <w:tcPr>
            <w:tcW w:w="476" w:type="pct"/>
            <w:vAlign w:val="center"/>
          </w:tcPr>
          <w:p w14:paraId="27148328" w14:textId="5079D8B2" w:rsidR="00F809A1" w:rsidRPr="00F809A1" w:rsidRDefault="00F809A1" w:rsidP="00F809A1">
            <w:pPr>
              <w:spacing w:line="240" w:lineRule="auto"/>
              <w:ind w:firstLine="0"/>
              <w:jc w:val="center"/>
              <w:rPr>
                <w:sz w:val="16"/>
                <w:szCs w:val="16"/>
                <w:lang w:bidi="ru-RU"/>
              </w:rPr>
            </w:pPr>
            <w:r w:rsidRPr="00F809A1">
              <w:rPr>
                <w:sz w:val="16"/>
                <w:szCs w:val="16"/>
              </w:rPr>
              <w:t>19</w:t>
            </w:r>
          </w:p>
        </w:tc>
        <w:tc>
          <w:tcPr>
            <w:tcW w:w="537" w:type="pct"/>
            <w:vAlign w:val="center"/>
          </w:tcPr>
          <w:p w14:paraId="58F86973" w14:textId="234BA37C" w:rsidR="00F809A1" w:rsidRPr="00F809A1" w:rsidRDefault="00F809A1" w:rsidP="00F809A1">
            <w:pPr>
              <w:spacing w:line="240" w:lineRule="auto"/>
              <w:ind w:firstLine="0"/>
              <w:jc w:val="center"/>
              <w:rPr>
                <w:sz w:val="16"/>
                <w:szCs w:val="16"/>
                <w:lang w:bidi="ru-RU"/>
              </w:rPr>
            </w:pPr>
            <w:r w:rsidRPr="00F809A1">
              <w:rPr>
                <w:sz w:val="16"/>
                <w:szCs w:val="16"/>
              </w:rPr>
              <w:t>18,75</w:t>
            </w:r>
          </w:p>
        </w:tc>
        <w:tc>
          <w:tcPr>
            <w:tcW w:w="345" w:type="pct"/>
            <w:vAlign w:val="center"/>
          </w:tcPr>
          <w:p w14:paraId="4CF24B66" w14:textId="4799EA50" w:rsidR="00F809A1" w:rsidRPr="00F809A1" w:rsidRDefault="00F809A1" w:rsidP="00F809A1">
            <w:pPr>
              <w:spacing w:line="240" w:lineRule="auto"/>
              <w:ind w:firstLine="0"/>
              <w:jc w:val="center"/>
              <w:rPr>
                <w:sz w:val="16"/>
                <w:szCs w:val="16"/>
                <w:lang w:bidi="ru-RU"/>
              </w:rPr>
            </w:pPr>
            <w:r w:rsidRPr="00F809A1">
              <w:rPr>
                <w:sz w:val="16"/>
                <w:szCs w:val="16"/>
              </w:rPr>
              <w:t>0,000000543</w:t>
            </w:r>
          </w:p>
        </w:tc>
        <w:tc>
          <w:tcPr>
            <w:tcW w:w="431" w:type="pct"/>
            <w:vAlign w:val="center"/>
          </w:tcPr>
          <w:p w14:paraId="0643741B" w14:textId="13C499E2" w:rsidR="00F809A1" w:rsidRPr="00F809A1" w:rsidRDefault="00F809A1" w:rsidP="00F809A1">
            <w:pPr>
              <w:spacing w:line="240" w:lineRule="auto"/>
              <w:ind w:firstLine="0"/>
              <w:jc w:val="center"/>
              <w:rPr>
                <w:sz w:val="16"/>
                <w:szCs w:val="16"/>
                <w:lang w:bidi="ru-RU"/>
              </w:rPr>
            </w:pPr>
            <w:r w:rsidRPr="00F809A1">
              <w:rPr>
                <w:sz w:val="16"/>
                <w:szCs w:val="16"/>
              </w:rPr>
              <w:t>0,999837532</w:t>
            </w:r>
          </w:p>
        </w:tc>
        <w:tc>
          <w:tcPr>
            <w:tcW w:w="466" w:type="pct"/>
            <w:vAlign w:val="center"/>
          </w:tcPr>
          <w:p w14:paraId="64C9E06F" w14:textId="395A259B" w:rsidR="00F809A1" w:rsidRPr="00F809A1" w:rsidRDefault="00F809A1" w:rsidP="00F809A1">
            <w:pPr>
              <w:spacing w:line="240" w:lineRule="auto"/>
              <w:ind w:firstLine="0"/>
              <w:jc w:val="center"/>
              <w:rPr>
                <w:sz w:val="16"/>
                <w:szCs w:val="16"/>
                <w:lang w:bidi="ru-RU"/>
              </w:rPr>
            </w:pPr>
            <w:r w:rsidRPr="00F809A1">
              <w:rPr>
                <w:sz w:val="16"/>
                <w:szCs w:val="16"/>
              </w:rPr>
              <w:t>0,999994905</w:t>
            </w:r>
          </w:p>
        </w:tc>
        <w:tc>
          <w:tcPr>
            <w:tcW w:w="503" w:type="pct"/>
            <w:vAlign w:val="center"/>
          </w:tcPr>
          <w:p w14:paraId="2FB3FE1B" w14:textId="01B3DAB0" w:rsidR="00F809A1" w:rsidRPr="00F809A1" w:rsidRDefault="00F809A1" w:rsidP="00F809A1">
            <w:pPr>
              <w:spacing w:line="240" w:lineRule="auto"/>
              <w:ind w:firstLine="0"/>
              <w:jc w:val="center"/>
              <w:rPr>
                <w:sz w:val="16"/>
                <w:szCs w:val="16"/>
                <w:lang w:bidi="ru-RU"/>
              </w:rPr>
            </w:pPr>
            <w:r w:rsidRPr="00F809A1">
              <w:rPr>
                <w:sz w:val="16"/>
                <w:szCs w:val="16"/>
              </w:rPr>
              <w:t>11,07789356</w:t>
            </w:r>
          </w:p>
        </w:tc>
      </w:tr>
      <w:tr w:rsidR="00F809A1" w:rsidRPr="00F809A1" w14:paraId="6DF81574" w14:textId="77777777" w:rsidTr="00F809A1">
        <w:tc>
          <w:tcPr>
            <w:tcW w:w="488" w:type="pct"/>
            <w:vAlign w:val="center"/>
          </w:tcPr>
          <w:p w14:paraId="4B86CC52" w14:textId="0A1D7B9E" w:rsidR="00F809A1" w:rsidRPr="00F809A1" w:rsidRDefault="00F809A1" w:rsidP="00F809A1">
            <w:pPr>
              <w:spacing w:line="240" w:lineRule="auto"/>
              <w:ind w:firstLine="0"/>
              <w:jc w:val="center"/>
              <w:rPr>
                <w:sz w:val="16"/>
                <w:szCs w:val="16"/>
                <w:lang w:bidi="ru-RU"/>
              </w:rPr>
            </w:pPr>
            <w:r w:rsidRPr="00F809A1">
              <w:rPr>
                <w:sz w:val="16"/>
                <w:szCs w:val="16"/>
              </w:rPr>
              <w:t>УТ-4/7</w:t>
            </w:r>
          </w:p>
        </w:tc>
        <w:tc>
          <w:tcPr>
            <w:tcW w:w="488" w:type="pct"/>
            <w:vAlign w:val="center"/>
          </w:tcPr>
          <w:p w14:paraId="0D594447" w14:textId="00D09FEF" w:rsidR="00F809A1" w:rsidRPr="00F809A1" w:rsidRDefault="00F809A1" w:rsidP="00F809A1">
            <w:pPr>
              <w:spacing w:line="240" w:lineRule="auto"/>
              <w:ind w:firstLine="0"/>
              <w:jc w:val="center"/>
              <w:rPr>
                <w:sz w:val="16"/>
                <w:szCs w:val="16"/>
                <w:lang w:bidi="ru-RU"/>
              </w:rPr>
            </w:pPr>
            <w:r w:rsidRPr="00F809A1">
              <w:rPr>
                <w:sz w:val="16"/>
                <w:szCs w:val="16"/>
              </w:rPr>
              <w:t>УТ-4.1/7</w:t>
            </w:r>
          </w:p>
        </w:tc>
        <w:tc>
          <w:tcPr>
            <w:tcW w:w="304" w:type="pct"/>
            <w:vAlign w:val="center"/>
          </w:tcPr>
          <w:p w14:paraId="349D0D25" w14:textId="41E6E5AB" w:rsidR="00F809A1" w:rsidRPr="00F809A1" w:rsidRDefault="00F809A1" w:rsidP="00F809A1">
            <w:pPr>
              <w:spacing w:line="240" w:lineRule="auto"/>
              <w:ind w:firstLine="0"/>
              <w:jc w:val="center"/>
              <w:rPr>
                <w:sz w:val="16"/>
                <w:szCs w:val="16"/>
                <w:lang w:bidi="ru-RU"/>
              </w:rPr>
            </w:pPr>
            <w:r w:rsidRPr="00F809A1">
              <w:rPr>
                <w:sz w:val="16"/>
                <w:szCs w:val="16"/>
              </w:rPr>
              <w:t>8</w:t>
            </w:r>
          </w:p>
        </w:tc>
        <w:tc>
          <w:tcPr>
            <w:tcW w:w="481" w:type="pct"/>
            <w:vAlign w:val="center"/>
          </w:tcPr>
          <w:p w14:paraId="080E0482" w14:textId="3BBF1C0F"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81" w:type="pct"/>
            <w:vAlign w:val="center"/>
          </w:tcPr>
          <w:p w14:paraId="1CCFAE52" w14:textId="11F49A34"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76" w:type="pct"/>
            <w:vAlign w:val="center"/>
          </w:tcPr>
          <w:p w14:paraId="665F3104" w14:textId="1404D509" w:rsidR="00F809A1" w:rsidRPr="00F809A1" w:rsidRDefault="00F809A1" w:rsidP="00F809A1">
            <w:pPr>
              <w:spacing w:line="240" w:lineRule="auto"/>
              <w:ind w:firstLine="0"/>
              <w:jc w:val="center"/>
              <w:rPr>
                <w:sz w:val="16"/>
                <w:szCs w:val="16"/>
                <w:lang w:bidi="ru-RU"/>
              </w:rPr>
            </w:pPr>
            <w:r w:rsidRPr="00F809A1">
              <w:rPr>
                <w:sz w:val="16"/>
                <w:szCs w:val="16"/>
              </w:rPr>
              <w:t>19</w:t>
            </w:r>
          </w:p>
        </w:tc>
        <w:tc>
          <w:tcPr>
            <w:tcW w:w="537" w:type="pct"/>
            <w:vAlign w:val="center"/>
          </w:tcPr>
          <w:p w14:paraId="6CE84D41" w14:textId="39A203DA" w:rsidR="00F809A1" w:rsidRPr="00F809A1" w:rsidRDefault="00F809A1" w:rsidP="00F809A1">
            <w:pPr>
              <w:spacing w:line="240" w:lineRule="auto"/>
              <w:ind w:firstLine="0"/>
              <w:jc w:val="center"/>
              <w:rPr>
                <w:sz w:val="16"/>
                <w:szCs w:val="16"/>
                <w:lang w:bidi="ru-RU"/>
              </w:rPr>
            </w:pPr>
            <w:r w:rsidRPr="00F809A1">
              <w:rPr>
                <w:sz w:val="16"/>
                <w:szCs w:val="16"/>
              </w:rPr>
              <w:t>7,4</w:t>
            </w:r>
          </w:p>
        </w:tc>
        <w:tc>
          <w:tcPr>
            <w:tcW w:w="345" w:type="pct"/>
            <w:vAlign w:val="center"/>
          </w:tcPr>
          <w:p w14:paraId="26E8988C" w14:textId="54C9A210" w:rsidR="00F809A1" w:rsidRPr="00F809A1" w:rsidRDefault="00F809A1" w:rsidP="00F809A1">
            <w:pPr>
              <w:spacing w:line="240" w:lineRule="auto"/>
              <w:ind w:firstLine="0"/>
              <w:jc w:val="center"/>
              <w:rPr>
                <w:sz w:val="16"/>
                <w:szCs w:val="16"/>
                <w:lang w:bidi="ru-RU"/>
              </w:rPr>
            </w:pPr>
            <w:r w:rsidRPr="00F809A1">
              <w:rPr>
                <w:sz w:val="16"/>
                <w:szCs w:val="16"/>
              </w:rPr>
              <w:t>0,000000055</w:t>
            </w:r>
          </w:p>
        </w:tc>
        <w:tc>
          <w:tcPr>
            <w:tcW w:w="431" w:type="pct"/>
            <w:vAlign w:val="center"/>
          </w:tcPr>
          <w:p w14:paraId="4430F5EC" w14:textId="01415E58" w:rsidR="00F809A1" w:rsidRPr="00F809A1" w:rsidRDefault="00F809A1" w:rsidP="00F809A1">
            <w:pPr>
              <w:spacing w:line="240" w:lineRule="auto"/>
              <w:ind w:firstLine="0"/>
              <w:jc w:val="center"/>
              <w:rPr>
                <w:sz w:val="16"/>
                <w:szCs w:val="16"/>
                <w:lang w:bidi="ru-RU"/>
              </w:rPr>
            </w:pPr>
            <w:r w:rsidRPr="00F809A1">
              <w:rPr>
                <w:sz w:val="16"/>
                <w:szCs w:val="16"/>
              </w:rPr>
              <w:t>0,999983546</w:t>
            </w:r>
          </w:p>
        </w:tc>
        <w:tc>
          <w:tcPr>
            <w:tcW w:w="466" w:type="pct"/>
            <w:vAlign w:val="center"/>
          </w:tcPr>
          <w:p w14:paraId="25572804" w14:textId="29388B63" w:rsidR="00F809A1" w:rsidRPr="00F809A1" w:rsidRDefault="00F809A1" w:rsidP="00F809A1">
            <w:pPr>
              <w:spacing w:line="240" w:lineRule="auto"/>
              <w:ind w:firstLine="0"/>
              <w:jc w:val="center"/>
              <w:rPr>
                <w:sz w:val="16"/>
                <w:szCs w:val="16"/>
                <w:lang w:bidi="ru-RU"/>
              </w:rPr>
            </w:pPr>
            <w:r w:rsidRPr="00F809A1">
              <w:rPr>
                <w:sz w:val="16"/>
                <w:szCs w:val="16"/>
              </w:rPr>
              <w:t>0,999999796</w:t>
            </w:r>
          </w:p>
        </w:tc>
        <w:tc>
          <w:tcPr>
            <w:tcW w:w="503" w:type="pct"/>
            <w:vAlign w:val="center"/>
          </w:tcPr>
          <w:p w14:paraId="1BA6EDA8" w14:textId="5D1975F8" w:rsidR="00F809A1" w:rsidRPr="00F809A1" w:rsidRDefault="00F809A1" w:rsidP="00F809A1">
            <w:pPr>
              <w:spacing w:line="240" w:lineRule="auto"/>
              <w:ind w:firstLine="0"/>
              <w:jc w:val="center"/>
              <w:rPr>
                <w:sz w:val="16"/>
                <w:szCs w:val="16"/>
                <w:lang w:bidi="ru-RU"/>
              </w:rPr>
            </w:pPr>
            <w:r w:rsidRPr="00F809A1">
              <w:rPr>
                <w:sz w:val="16"/>
                <w:szCs w:val="16"/>
              </w:rPr>
              <w:t>16,61692162</w:t>
            </w:r>
          </w:p>
        </w:tc>
      </w:tr>
      <w:tr w:rsidR="00F809A1" w:rsidRPr="00F809A1" w14:paraId="213747E3" w14:textId="77777777" w:rsidTr="00F809A1">
        <w:tc>
          <w:tcPr>
            <w:tcW w:w="488" w:type="pct"/>
            <w:vAlign w:val="center"/>
          </w:tcPr>
          <w:p w14:paraId="615BF1A8" w14:textId="1A8CFB15" w:rsidR="00F809A1" w:rsidRPr="00F809A1" w:rsidRDefault="00F809A1" w:rsidP="00F809A1">
            <w:pPr>
              <w:spacing w:line="240" w:lineRule="auto"/>
              <w:ind w:firstLine="0"/>
              <w:jc w:val="center"/>
              <w:rPr>
                <w:sz w:val="16"/>
                <w:szCs w:val="16"/>
                <w:lang w:bidi="ru-RU"/>
              </w:rPr>
            </w:pPr>
            <w:r w:rsidRPr="00F809A1">
              <w:rPr>
                <w:sz w:val="16"/>
                <w:szCs w:val="16"/>
              </w:rPr>
              <w:t>УТ-4/7</w:t>
            </w:r>
          </w:p>
        </w:tc>
        <w:tc>
          <w:tcPr>
            <w:tcW w:w="488" w:type="pct"/>
            <w:vAlign w:val="center"/>
          </w:tcPr>
          <w:p w14:paraId="1F52B73D" w14:textId="5E94566F" w:rsidR="00F809A1" w:rsidRPr="00F809A1" w:rsidRDefault="00F809A1" w:rsidP="00F809A1">
            <w:pPr>
              <w:spacing w:line="240" w:lineRule="auto"/>
              <w:ind w:firstLine="0"/>
              <w:jc w:val="center"/>
              <w:rPr>
                <w:sz w:val="16"/>
                <w:szCs w:val="16"/>
                <w:lang w:bidi="ru-RU"/>
              </w:rPr>
            </w:pPr>
            <w:r w:rsidRPr="00F809A1">
              <w:rPr>
                <w:sz w:val="16"/>
                <w:szCs w:val="16"/>
              </w:rPr>
              <w:t>УТ-4.2/7</w:t>
            </w:r>
          </w:p>
        </w:tc>
        <w:tc>
          <w:tcPr>
            <w:tcW w:w="304" w:type="pct"/>
            <w:vAlign w:val="center"/>
          </w:tcPr>
          <w:p w14:paraId="434C66A4" w14:textId="253AF282" w:rsidR="00F809A1" w:rsidRPr="00F809A1" w:rsidRDefault="00F809A1" w:rsidP="00F809A1">
            <w:pPr>
              <w:spacing w:line="240" w:lineRule="auto"/>
              <w:ind w:firstLine="0"/>
              <w:jc w:val="center"/>
              <w:rPr>
                <w:sz w:val="16"/>
                <w:szCs w:val="16"/>
                <w:lang w:bidi="ru-RU"/>
              </w:rPr>
            </w:pPr>
            <w:r w:rsidRPr="00F809A1">
              <w:rPr>
                <w:sz w:val="16"/>
                <w:szCs w:val="16"/>
              </w:rPr>
              <w:t>12</w:t>
            </w:r>
          </w:p>
        </w:tc>
        <w:tc>
          <w:tcPr>
            <w:tcW w:w="481" w:type="pct"/>
            <w:vAlign w:val="center"/>
          </w:tcPr>
          <w:p w14:paraId="650A865B" w14:textId="0EBD739A" w:rsidR="00F809A1" w:rsidRPr="00F809A1" w:rsidRDefault="00F809A1" w:rsidP="00F809A1">
            <w:pPr>
              <w:spacing w:line="240" w:lineRule="auto"/>
              <w:ind w:firstLine="0"/>
              <w:jc w:val="center"/>
              <w:rPr>
                <w:sz w:val="16"/>
                <w:szCs w:val="16"/>
                <w:lang w:bidi="ru-RU"/>
              </w:rPr>
            </w:pPr>
            <w:r w:rsidRPr="00F809A1">
              <w:rPr>
                <w:sz w:val="16"/>
                <w:szCs w:val="16"/>
              </w:rPr>
              <w:t>0,328</w:t>
            </w:r>
          </w:p>
        </w:tc>
        <w:tc>
          <w:tcPr>
            <w:tcW w:w="481" w:type="pct"/>
            <w:vAlign w:val="center"/>
          </w:tcPr>
          <w:p w14:paraId="5FD136A9" w14:textId="078B5189" w:rsidR="00F809A1" w:rsidRPr="00F809A1" w:rsidRDefault="00F809A1" w:rsidP="00F809A1">
            <w:pPr>
              <w:spacing w:line="240" w:lineRule="auto"/>
              <w:ind w:firstLine="0"/>
              <w:jc w:val="center"/>
              <w:rPr>
                <w:sz w:val="16"/>
                <w:szCs w:val="16"/>
                <w:lang w:bidi="ru-RU"/>
              </w:rPr>
            </w:pPr>
            <w:r w:rsidRPr="00F809A1">
              <w:rPr>
                <w:sz w:val="16"/>
                <w:szCs w:val="16"/>
              </w:rPr>
              <w:t>0,328</w:t>
            </w:r>
          </w:p>
        </w:tc>
        <w:tc>
          <w:tcPr>
            <w:tcW w:w="476" w:type="pct"/>
            <w:vAlign w:val="center"/>
          </w:tcPr>
          <w:p w14:paraId="782AD6EB" w14:textId="1AC6EE50" w:rsidR="00F809A1" w:rsidRPr="00F809A1" w:rsidRDefault="00F809A1" w:rsidP="00F809A1">
            <w:pPr>
              <w:spacing w:line="240" w:lineRule="auto"/>
              <w:ind w:firstLine="0"/>
              <w:jc w:val="center"/>
              <w:rPr>
                <w:sz w:val="16"/>
                <w:szCs w:val="16"/>
                <w:lang w:bidi="ru-RU"/>
              </w:rPr>
            </w:pPr>
            <w:r w:rsidRPr="00F809A1">
              <w:rPr>
                <w:sz w:val="16"/>
                <w:szCs w:val="16"/>
              </w:rPr>
              <w:t>41</w:t>
            </w:r>
          </w:p>
        </w:tc>
        <w:tc>
          <w:tcPr>
            <w:tcW w:w="537" w:type="pct"/>
            <w:vAlign w:val="center"/>
          </w:tcPr>
          <w:p w14:paraId="1E83FA4C" w14:textId="13B8A6F4" w:rsidR="00F809A1" w:rsidRPr="00F809A1" w:rsidRDefault="00F809A1" w:rsidP="00F809A1">
            <w:pPr>
              <w:spacing w:line="240" w:lineRule="auto"/>
              <w:ind w:firstLine="0"/>
              <w:jc w:val="center"/>
              <w:rPr>
                <w:sz w:val="16"/>
                <w:szCs w:val="16"/>
                <w:lang w:bidi="ru-RU"/>
              </w:rPr>
            </w:pPr>
            <w:r w:rsidRPr="00F809A1">
              <w:rPr>
                <w:sz w:val="16"/>
                <w:szCs w:val="16"/>
              </w:rPr>
              <w:t>18,85</w:t>
            </w:r>
          </w:p>
        </w:tc>
        <w:tc>
          <w:tcPr>
            <w:tcW w:w="345" w:type="pct"/>
            <w:vAlign w:val="center"/>
          </w:tcPr>
          <w:p w14:paraId="4825F214" w14:textId="7649670A" w:rsidR="00F809A1" w:rsidRPr="00F809A1" w:rsidRDefault="00F809A1" w:rsidP="00F809A1">
            <w:pPr>
              <w:spacing w:line="240" w:lineRule="auto"/>
              <w:ind w:firstLine="0"/>
              <w:jc w:val="center"/>
              <w:rPr>
                <w:sz w:val="16"/>
                <w:szCs w:val="16"/>
                <w:lang w:bidi="ru-RU"/>
              </w:rPr>
            </w:pPr>
            <w:r w:rsidRPr="00F809A1">
              <w:rPr>
                <w:sz w:val="16"/>
                <w:szCs w:val="16"/>
              </w:rPr>
              <w:t>0,000004002</w:t>
            </w:r>
          </w:p>
        </w:tc>
        <w:tc>
          <w:tcPr>
            <w:tcW w:w="431" w:type="pct"/>
            <w:vAlign w:val="center"/>
          </w:tcPr>
          <w:p w14:paraId="72C4B324" w14:textId="7EA1D4CD" w:rsidR="00F809A1" w:rsidRPr="00F809A1" w:rsidRDefault="00F809A1" w:rsidP="00F809A1">
            <w:pPr>
              <w:spacing w:line="240" w:lineRule="auto"/>
              <w:ind w:firstLine="0"/>
              <w:jc w:val="center"/>
              <w:rPr>
                <w:sz w:val="16"/>
                <w:szCs w:val="16"/>
                <w:lang w:bidi="ru-RU"/>
              </w:rPr>
            </w:pPr>
            <w:r w:rsidRPr="00F809A1">
              <w:rPr>
                <w:sz w:val="16"/>
                <w:szCs w:val="16"/>
              </w:rPr>
              <w:t>0,998804160</w:t>
            </w:r>
          </w:p>
        </w:tc>
        <w:tc>
          <w:tcPr>
            <w:tcW w:w="466" w:type="pct"/>
            <w:vAlign w:val="center"/>
          </w:tcPr>
          <w:p w14:paraId="7F197006" w14:textId="089E999A" w:rsidR="00F809A1" w:rsidRPr="00F809A1" w:rsidRDefault="00F809A1" w:rsidP="00F809A1">
            <w:pPr>
              <w:spacing w:line="240" w:lineRule="auto"/>
              <w:ind w:firstLine="0"/>
              <w:jc w:val="center"/>
              <w:rPr>
                <w:sz w:val="16"/>
                <w:szCs w:val="16"/>
                <w:lang w:bidi="ru-RU"/>
              </w:rPr>
            </w:pPr>
            <w:r w:rsidRPr="00F809A1">
              <w:rPr>
                <w:sz w:val="16"/>
                <w:szCs w:val="16"/>
              </w:rPr>
              <w:t>0,999962282</w:t>
            </w:r>
          </w:p>
        </w:tc>
        <w:tc>
          <w:tcPr>
            <w:tcW w:w="503" w:type="pct"/>
            <w:vAlign w:val="center"/>
          </w:tcPr>
          <w:p w14:paraId="0DEB9171" w14:textId="47022559" w:rsidR="00F809A1" w:rsidRPr="00F809A1" w:rsidRDefault="00F809A1" w:rsidP="00F809A1">
            <w:pPr>
              <w:spacing w:line="240" w:lineRule="auto"/>
              <w:ind w:firstLine="0"/>
              <w:jc w:val="center"/>
              <w:rPr>
                <w:sz w:val="16"/>
                <w:szCs w:val="16"/>
                <w:lang w:bidi="ru-RU"/>
              </w:rPr>
            </w:pPr>
            <w:r w:rsidRPr="00F809A1">
              <w:rPr>
                <w:sz w:val="16"/>
                <w:szCs w:val="16"/>
              </w:rPr>
              <w:t>12,18528538</w:t>
            </w:r>
          </w:p>
        </w:tc>
      </w:tr>
      <w:tr w:rsidR="00F809A1" w:rsidRPr="00F809A1" w14:paraId="36661261" w14:textId="77777777" w:rsidTr="00F809A1">
        <w:tc>
          <w:tcPr>
            <w:tcW w:w="488" w:type="pct"/>
            <w:vAlign w:val="center"/>
          </w:tcPr>
          <w:p w14:paraId="60CD8CE8" w14:textId="49633363" w:rsidR="00F809A1" w:rsidRPr="00F809A1" w:rsidRDefault="00F809A1" w:rsidP="00F809A1">
            <w:pPr>
              <w:spacing w:line="240" w:lineRule="auto"/>
              <w:ind w:firstLine="0"/>
              <w:jc w:val="center"/>
              <w:rPr>
                <w:sz w:val="16"/>
                <w:szCs w:val="16"/>
                <w:lang w:bidi="ru-RU"/>
              </w:rPr>
            </w:pPr>
            <w:r w:rsidRPr="00F809A1">
              <w:rPr>
                <w:sz w:val="16"/>
                <w:szCs w:val="16"/>
              </w:rPr>
              <w:t>УТ-4.2/7</w:t>
            </w:r>
          </w:p>
        </w:tc>
        <w:tc>
          <w:tcPr>
            <w:tcW w:w="488" w:type="pct"/>
            <w:vAlign w:val="center"/>
          </w:tcPr>
          <w:p w14:paraId="48A37806" w14:textId="7BC4CC85" w:rsidR="00F809A1" w:rsidRPr="00F809A1" w:rsidRDefault="00F809A1" w:rsidP="00F809A1">
            <w:pPr>
              <w:spacing w:line="240" w:lineRule="auto"/>
              <w:ind w:firstLine="0"/>
              <w:jc w:val="center"/>
              <w:rPr>
                <w:sz w:val="16"/>
                <w:szCs w:val="16"/>
                <w:lang w:bidi="ru-RU"/>
              </w:rPr>
            </w:pPr>
            <w:r w:rsidRPr="00F809A1">
              <w:rPr>
                <w:sz w:val="16"/>
                <w:szCs w:val="16"/>
              </w:rPr>
              <w:t>УТ-5/7</w:t>
            </w:r>
          </w:p>
        </w:tc>
        <w:tc>
          <w:tcPr>
            <w:tcW w:w="304" w:type="pct"/>
            <w:vAlign w:val="center"/>
          </w:tcPr>
          <w:p w14:paraId="42404C8E" w14:textId="23B04BBF" w:rsidR="00F809A1" w:rsidRPr="00F809A1" w:rsidRDefault="00F809A1" w:rsidP="00F809A1">
            <w:pPr>
              <w:spacing w:line="240" w:lineRule="auto"/>
              <w:ind w:firstLine="0"/>
              <w:jc w:val="center"/>
              <w:rPr>
                <w:sz w:val="16"/>
                <w:szCs w:val="16"/>
                <w:lang w:bidi="ru-RU"/>
              </w:rPr>
            </w:pPr>
            <w:r w:rsidRPr="00F809A1">
              <w:rPr>
                <w:sz w:val="16"/>
                <w:szCs w:val="16"/>
              </w:rPr>
              <w:t>236</w:t>
            </w:r>
          </w:p>
        </w:tc>
        <w:tc>
          <w:tcPr>
            <w:tcW w:w="481" w:type="pct"/>
            <w:vAlign w:val="center"/>
          </w:tcPr>
          <w:p w14:paraId="37C5BD47" w14:textId="403759A7" w:rsidR="00F809A1" w:rsidRPr="00F809A1" w:rsidRDefault="00F809A1" w:rsidP="00F809A1">
            <w:pPr>
              <w:spacing w:line="240" w:lineRule="auto"/>
              <w:ind w:firstLine="0"/>
              <w:jc w:val="center"/>
              <w:rPr>
                <w:sz w:val="16"/>
                <w:szCs w:val="16"/>
                <w:lang w:bidi="ru-RU"/>
              </w:rPr>
            </w:pPr>
            <w:r w:rsidRPr="00F809A1">
              <w:rPr>
                <w:sz w:val="16"/>
                <w:szCs w:val="16"/>
              </w:rPr>
              <w:t>0,328</w:t>
            </w:r>
          </w:p>
        </w:tc>
        <w:tc>
          <w:tcPr>
            <w:tcW w:w="481" w:type="pct"/>
            <w:vAlign w:val="center"/>
          </w:tcPr>
          <w:p w14:paraId="37FB1087" w14:textId="445B4446" w:rsidR="00F809A1" w:rsidRPr="00F809A1" w:rsidRDefault="00F809A1" w:rsidP="00F809A1">
            <w:pPr>
              <w:spacing w:line="240" w:lineRule="auto"/>
              <w:ind w:firstLine="0"/>
              <w:jc w:val="center"/>
              <w:rPr>
                <w:sz w:val="16"/>
                <w:szCs w:val="16"/>
                <w:lang w:bidi="ru-RU"/>
              </w:rPr>
            </w:pPr>
            <w:r w:rsidRPr="00F809A1">
              <w:rPr>
                <w:sz w:val="16"/>
                <w:szCs w:val="16"/>
              </w:rPr>
              <w:t>0,328</w:t>
            </w:r>
          </w:p>
        </w:tc>
        <w:tc>
          <w:tcPr>
            <w:tcW w:w="476" w:type="pct"/>
            <w:vAlign w:val="center"/>
          </w:tcPr>
          <w:p w14:paraId="35B5ECAD" w14:textId="2FE2A410" w:rsidR="00F809A1" w:rsidRPr="00F809A1" w:rsidRDefault="00F809A1" w:rsidP="00F809A1">
            <w:pPr>
              <w:spacing w:line="240" w:lineRule="auto"/>
              <w:ind w:firstLine="0"/>
              <w:jc w:val="center"/>
              <w:rPr>
                <w:sz w:val="16"/>
                <w:szCs w:val="16"/>
                <w:lang w:bidi="ru-RU"/>
              </w:rPr>
            </w:pPr>
            <w:r w:rsidRPr="00F809A1">
              <w:rPr>
                <w:sz w:val="16"/>
                <w:szCs w:val="16"/>
              </w:rPr>
              <w:t>41</w:t>
            </w:r>
          </w:p>
        </w:tc>
        <w:tc>
          <w:tcPr>
            <w:tcW w:w="537" w:type="pct"/>
            <w:vAlign w:val="center"/>
          </w:tcPr>
          <w:p w14:paraId="1F457653" w14:textId="78479F69" w:rsidR="00F809A1" w:rsidRPr="00F809A1" w:rsidRDefault="00F809A1" w:rsidP="00F809A1">
            <w:pPr>
              <w:spacing w:line="240" w:lineRule="auto"/>
              <w:ind w:firstLine="0"/>
              <w:jc w:val="center"/>
              <w:rPr>
                <w:sz w:val="16"/>
                <w:szCs w:val="16"/>
                <w:lang w:bidi="ru-RU"/>
              </w:rPr>
            </w:pPr>
            <w:r w:rsidRPr="00F809A1">
              <w:rPr>
                <w:sz w:val="16"/>
                <w:szCs w:val="16"/>
              </w:rPr>
              <w:t>18,53</w:t>
            </w:r>
          </w:p>
        </w:tc>
        <w:tc>
          <w:tcPr>
            <w:tcW w:w="345" w:type="pct"/>
            <w:vAlign w:val="center"/>
          </w:tcPr>
          <w:p w14:paraId="46D920F3" w14:textId="27EF23A7" w:rsidR="00F809A1" w:rsidRPr="00F809A1" w:rsidRDefault="00F809A1" w:rsidP="00F809A1">
            <w:pPr>
              <w:spacing w:line="240" w:lineRule="auto"/>
              <w:ind w:firstLine="0"/>
              <w:jc w:val="center"/>
              <w:rPr>
                <w:sz w:val="16"/>
                <w:szCs w:val="16"/>
                <w:lang w:bidi="ru-RU"/>
              </w:rPr>
            </w:pPr>
            <w:r w:rsidRPr="00F809A1">
              <w:rPr>
                <w:sz w:val="16"/>
                <w:szCs w:val="16"/>
              </w:rPr>
              <w:t>0,000078709</w:t>
            </w:r>
          </w:p>
        </w:tc>
        <w:tc>
          <w:tcPr>
            <w:tcW w:w="431" w:type="pct"/>
            <w:vAlign w:val="center"/>
          </w:tcPr>
          <w:p w14:paraId="12D1D91B" w14:textId="19550394" w:rsidR="00F809A1" w:rsidRPr="00F809A1" w:rsidRDefault="00F809A1" w:rsidP="00F809A1">
            <w:pPr>
              <w:spacing w:line="240" w:lineRule="auto"/>
              <w:ind w:firstLine="0"/>
              <w:jc w:val="center"/>
              <w:rPr>
                <w:sz w:val="16"/>
                <w:szCs w:val="16"/>
                <w:lang w:bidi="ru-RU"/>
              </w:rPr>
            </w:pPr>
            <w:r w:rsidRPr="00F809A1">
              <w:rPr>
                <w:sz w:val="16"/>
                <w:szCs w:val="16"/>
              </w:rPr>
              <w:t>0,976774208</w:t>
            </w:r>
          </w:p>
        </w:tc>
        <w:tc>
          <w:tcPr>
            <w:tcW w:w="466" w:type="pct"/>
            <w:vAlign w:val="center"/>
          </w:tcPr>
          <w:p w14:paraId="17829795" w14:textId="07FBB5C0" w:rsidR="00F809A1" w:rsidRPr="00F809A1" w:rsidRDefault="00F809A1" w:rsidP="00F809A1">
            <w:pPr>
              <w:spacing w:line="240" w:lineRule="auto"/>
              <w:ind w:firstLine="0"/>
              <w:jc w:val="center"/>
              <w:rPr>
                <w:sz w:val="16"/>
                <w:szCs w:val="16"/>
                <w:lang w:bidi="ru-RU"/>
              </w:rPr>
            </w:pPr>
            <w:r w:rsidRPr="00F809A1">
              <w:rPr>
                <w:sz w:val="16"/>
                <w:szCs w:val="16"/>
              </w:rPr>
              <w:t>0,999271822</w:t>
            </w:r>
          </w:p>
        </w:tc>
        <w:tc>
          <w:tcPr>
            <w:tcW w:w="503" w:type="pct"/>
            <w:vAlign w:val="center"/>
          </w:tcPr>
          <w:p w14:paraId="07FE0081" w14:textId="46FC821E" w:rsidR="00F809A1" w:rsidRPr="00F809A1" w:rsidRDefault="00F809A1" w:rsidP="00F809A1">
            <w:pPr>
              <w:spacing w:line="240" w:lineRule="auto"/>
              <w:ind w:firstLine="0"/>
              <w:jc w:val="center"/>
              <w:rPr>
                <w:sz w:val="16"/>
                <w:szCs w:val="16"/>
                <w:lang w:bidi="ru-RU"/>
              </w:rPr>
            </w:pPr>
            <w:r w:rsidRPr="00F809A1">
              <w:rPr>
                <w:sz w:val="16"/>
                <w:szCs w:val="16"/>
              </w:rPr>
              <w:t>15,49783659</w:t>
            </w:r>
          </w:p>
        </w:tc>
      </w:tr>
      <w:tr w:rsidR="00F809A1" w:rsidRPr="00F809A1" w14:paraId="1503BB63" w14:textId="77777777" w:rsidTr="00F809A1">
        <w:tc>
          <w:tcPr>
            <w:tcW w:w="488" w:type="pct"/>
            <w:vAlign w:val="center"/>
          </w:tcPr>
          <w:p w14:paraId="04DBF1F4" w14:textId="2CBECBEF" w:rsidR="00F809A1" w:rsidRPr="00F809A1" w:rsidRDefault="00F809A1" w:rsidP="00F809A1">
            <w:pPr>
              <w:spacing w:line="240" w:lineRule="auto"/>
              <w:ind w:firstLine="0"/>
              <w:jc w:val="center"/>
              <w:rPr>
                <w:sz w:val="16"/>
                <w:szCs w:val="16"/>
                <w:lang w:bidi="ru-RU"/>
              </w:rPr>
            </w:pPr>
            <w:r w:rsidRPr="00F809A1">
              <w:rPr>
                <w:sz w:val="16"/>
                <w:szCs w:val="16"/>
              </w:rPr>
              <w:t>УТ-5/7</w:t>
            </w:r>
          </w:p>
        </w:tc>
        <w:tc>
          <w:tcPr>
            <w:tcW w:w="488" w:type="pct"/>
            <w:vAlign w:val="center"/>
          </w:tcPr>
          <w:p w14:paraId="04DDC189" w14:textId="47E6FAB5" w:rsidR="00F809A1" w:rsidRPr="00F809A1" w:rsidRDefault="00F809A1" w:rsidP="00F809A1">
            <w:pPr>
              <w:spacing w:line="240" w:lineRule="auto"/>
              <w:ind w:firstLine="0"/>
              <w:jc w:val="center"/>
              <w:rPr>
                <w:sz w:val="16"/>
                <w:szCs w:val="16"/>
                <w:lang w:bidi="ru-RU"/>
              </w:rPr>
            </w:pPr>
            <w:r w:rsidRPr="00F809A1">
              <w:rPr>
                <w:sz w:val="16"/>
                <w:szCs w:val="16"/>
              </w:rPr>
              <w:t>УТ-12/7</w:t>
            </w:r>
          </w:p>
        </w:tc>
        <w:tc>
          <w:tcPr>
            <w:tcW w:w="304" w:type="pct"/>
            <w:vAlign w:val="center"/>
          </w:tcPr>
          <w:p w14:paraId="4A565878" w14:textId="53961F17" w:rsidR="00F809A1" w:rsidRPr="00F809A1" w:rsidRDefault="00F809A1" w:rsidP="00F809A1">
            <w:pPr>
              <w:spacing w:line="240" w:lineRule="auto"/>
              <w:ind w:firstLine="0"/>
              <w:jc w:val="center"/>
              <w:rPr>
                <w:sz w:val="16"/>
                <w:szCs w:val="16"/>
                <w:lang w:bidi="ru-RU"/>
              </w:rPr>
            </w:pPr>
            <w:r w:rsidRPr="00F809A1">
              <w:rPr>
                <w:sz w:val="16"/>
                <w:szCs w:val="16"/>
              </w:rPr>
              <w:t>49</w:t>
            </w:r>
          </w:p>
        </w:tc>
        <w:tc>
          <w:tcPr>
            <w:tcW w:w="481" w:type="pct"/>
            <w:vAlign w:val="center"/>
          </w:tcPr>
          <w:p w14:paraId="6D8CDA2B" w14:textId="73063774" w:rsidR="00F809A1" w:rsidRPr="00F809A1" w:rsidRDefault="00F809A1" w:rsidP="00F809A1">
            <w:pPr>
              <w:spacing w:line="240" w:lineRule="auto"/>
              <w:ind w:firstLine="0"/>
              <w:jc w:val="center"/>
              <w:rPr>
                <w:sz w:val="16"/>
                <w:szCs w:val="16"/>
                <w:lang w:bidi="ru-RU"/>
              </w:rPr>
            </w:pPr>
            <w:r w:rsidRPr="00F809A1">
              <w:rPr>
                <w:sz w:val="16"/>
                <w:szCs w:val="16"/>
              </w:rPr>
              <w:t>0,219</w:t>
            </w:r>
          </w:p>
        </w:tc>
        <w:tc>
          <w:tcPr>
            <w:tcW w:w="481" w:type="pct"/>
            <w:vAlign w:val="center"/>
          </w:tcPr>
          <w:p w14:paraId="4F9A9703" w14:textId="647FA97E" w:rsidR="00F809A1" w:rsidRPr="00F809A1" w:rsidRDefault="00F809A1" w:rsidP="00F809A1">
            <w:pPr>
              <w:spacing w:line="240" w:lineRule="auto"/>
              <w:ind w:firstLine="0"/>
              <w:jc w:val="center"/>
              <w:rPr>
                <w:sz w:val="16"/>
                <w:szCs w:val="16"/>
                <w:lang w:bidi="ru-RU"/>
              </w:rPr>
            </w:pPr>
            <w:r w:rsidRPr="00F809A1">
              <w:rPr>
                <w:sz w:val="16"/>
                <w:szCs w:val="16"/>
              </w:rPr>
              <w:t>0,219</w:t>
            </w:r>
          </w:p>
        </w:tc>
        <w:tc>
          <w:tcPr>
            <w:tcW w:w="476" w:type="pct"/>
            <w:vAlign w:val="center"/>
          </w:tcPr>
          <w:p w14:paraId="78A01D70" w14:textId="6EA9A7F3" w:rsidR="00F809A1" w:rsidRPr="00F809A1" w:rsidRDefault="00F809A1" w:rsidP="00F809A1">
            <w:pPr>
              <w:spacing w:line="240" w:lineRule="auto"/>
              <w:ind w:firstLine="0"/>
              <w:jc w:val="center"/>
              <w:rPr>
                <w:sz w:val="16"/>
                <w:szCs w:val="16"/>
                <w:lang w:bidi="ru-RU"/>
              </w:rPr>
            </w:pPr>
            <w:r w:rsidRPr="00F809A1">
              <w:rPr>
                <w:sz w:val="16"/>
                <w:szCs w:val="16"/>
              </w:rPr>
              <w:t>41</w:t>
            </w:r>
          </w:p>
        </w:tc>
        <w:tc>
          <w:tcPr>
            <w:tcW w:w="537" w:type="pct"/>
            <w:vAlign w:val="center"/>
          </w:tcPr>
          <w:p w14:paraId="3196393D" w14:textId="0B5FA343" w:rsidR="00F809A1" w:rsidRPr="00F809A1" w:rsidRDefault="00F809A1" w:rsidP="00F809A1">
            <w:pPr>
              <w:spacing w:line="240" w:lineRule="auto"/>
              <w:ind w:firstLine="0"/>
              <w:jc w:val="center"/>
              <w:rPr>
                <w:sz w:val="16"/>
                <w:szCs w:val="16"/>
                <w:lang w:bidi="ru-RU"/>
              </w:rPr>
            </w:pPr>
            <w:r w:rsidRPr="00F809A1">
              <w:rPr>
                <w:sz w:val="16"/>
                <w:szCs w:val="16"/>
              </w:rPr>
              <w:t>12,69</w:t>
            </w:r>
          </w:p>
        </w:tc>
        <w:tc>
          <w:tcPr>
            <w:tcW w:w="345" w:type="pct"/>
            <w:vAlign w:val="center"/>
          </w:tcPr>
          <w:p w14:paraId="6B1EB432" w14:textId="7B29ADBB" w:rsidR="00F809A1" w:rsidRPr="00F809A1" w:rsidRDefault="00F809A1" w:rsidP="00F809A1">
            <w:pPr>
              <w:spacing w:line="240" w:lineRule="auto"/>
              <w:ind w:firstLine="0"/>
              <w:jc w:val="center"/>
              <w:rPr>
                <w:sz w:val="16"/>
                <w:szCs w:val="16"/>
                <w:lang w:bidi="ru-RU"/>
              </w:rPr>
            </w:pPr>
            <w:r w:rsidRPr="00F809A1">
              <w:rPr>
                <w:sz w:val="16"/>
                <w:szCs w:val="16"/>
              </w:rPr>
              <w:t>0,000016342</w:t>
            </w:r>
          </w:p>
        </w:tc>
        <w:tc>
          <w:tcPr>
            <w:tcW w:w="431" w:type="pct"/>
            <w:vAlign w:val="center"/>
          </w:tcPr>
          <w:p w14:paraId="13F3D69B" w14:textId="187AB40E" w:rsidR="00F809A1" w:rsidRPr="00F809A1" w:rsidRDefault="00F809A1" w:rsidP="00F809A1">
            <w:pPr>
              <w:spacing w:line="240" w:lineRule="auto"/>
              <w:ind w:firstLine="0"/>
              <w:jc w:val="center"/>
              <w:rPr>
                <w:sz w:val="16"/>
                <w:szCs w:val="16"/>
                <w:lang w:bidi="ru-RU"/>
              </w:rPr>
            </w:pPr>
            <w:r w:rsidRPr="00F809A1">
              <w:rPr>
                <w:sz w:val="16"/>
                <w:szCs w:val="16"/>
              </w:rPr>
              <w:t>0,995126623</w:t>
            </w:r>
          </w:p>
        </w:tc>
        <w:tc>
          <w:tcPr>
            <w:tcW w:w="466" w:type="pct"/>
            <w:vAlign w:val="center"/>
          </w:tcPr>
          <w:p w14:paraId="0C7CB647" w14:textId="3E676614" w:rsidR="00F809A1" w:rsidRPr="00F809A1" w:rsidRDefault="00F809A1" w:rsidP="00F809A1">
            <w:pPr>
              <w:spacing w:line="240" w:lineRule="auto"/>
              <w:ind w:firstLine="0"/>
              <w:jc w:val="center"/>
              <w:rPr>
                <w:sz w:val="16"/>
                <w:szCs w:val="16"/>
                <w:lang w:bidi="ru-RU"/>
              </w:rPr>
            </w:pPr>
            <w:r w:rsidRPr="00F809A1">
              <w:rPr>
                <w:sz w:val="16"/>
                <w:szCs w:val="16"/>
              </w:rPr>
              <w:t>0,999896331</w:t>
            </w:r>
          </w:p>
        </w:tc>
        <w:tc>
          <w:tcPr>
            <w:tcW w:w="503" w:type="pct"/>
            <w:vAlign w:val="center"/>
          </w:tcPr>
          <w:p w14:paraId="27697D96" w14:textId="383B375B" w:rsidR="00F809A1" w:rsidRPr="00F809A1" w:rsidRDefault="00F809A1" w:rsidP="00F809A1">
            <w:pPr>
              <w:spacing w:line="240" w:lineRule="auto"/>
              <w:ind w:firstLine="0"/>
              <w:jc w:val="center"/>
              <w:rPr>
                <w:sz w:val="16"/>
                <w:szCs w:val="16"/>
                <w:lang w:bidi="ru-RU"/>
              </w:rPr>
            </w:pPr>
            <w:r w:rsidRPr="00F809A1">
              <w:rPr>
                <w:sz w:val="16"/>
                <w:szCs w:val="16"/>
              </w:rPr>
              <w:t>11,07680155</w:t>
            </w:r>
          </w:p>
        </w:tc>
      </w:tr>
      <w:tr w:rsidR="00F809A1" w:rsidRPr="00F809A1" w14:paraId="7BDC0DF3" w14:textId="77777777" w:rsidTr="00F809A1">
        <w:tc>
          <w:tcPr>
            <w:tcW w:w="488" w:type="pct"/>
            <w:vAlign w:val="center"/>
          </w:tcPr>
          <w:p w14:paraId="4B387AEA" w14:textId="4586CFCF" w:rsidR="00F809A1" w:rsidRPr="00F809A1" w:rsidRDefault="00F809A1" w:rsidP="00F809A1">
            <w:pPr>
              <w:spacing w:line="240" w:lineRule="auto"/>
              <w:ind w:firstLine="0"/>
              <w:jc w:val="center"/>
              <w:rPr>
                <w:sz w:val="16"/>
                <w:szCs w:val="16"/>
                <w:lang w:bidi="ru-RU"/>
              </w:rPr>
            </w:pPr>
            <w:r w:rsidRPr="00F809A1">
              <w:rPr>
                <w:sz w:val="16"/>
                <w:szCs w:val="16"/>
              </w:rPr>
              <w:t>УТ-12/7</w:t>
            </w:r>
          </w:p>
        </w:tc>
        <w:tc>
          <w:tcPr>
            <w:tcW w:w="488" w:type="pct"/>
            <w:vAlign w:val="center"/>
          </w:tcPr>
          <w:p w14:paraId="50D03474" w14:textId="032CDD48" w:rsidR="00F809A1" w:rsidRPr="00F809A1" w:rsidRDefault="00F809A1" w:rsidP="00F809A1">
            <w:pPr>
              <w:spacing w:line="240" w:lineRule="auto"/>
              <w:ind w:firstLine="0"/>
              <w:jc w:val="center"/>
              <w:rPr>
                <w:sz w:val="16"/>
                <w:szCs w:val="16"/>
                <w:lang w:bidi="ru-RU"/>
              </w:rPr>
            </w:pPr>
            <w:r w:rsidRPr="00F809A1">
              <w:rPr>
                <w:sz w:val="16"/>
                <w:szCs w:val="16"/>
              </w:rPr>
              <w:t>УТ-12.1/7</w:t>
            </w:r>
          </w:p>
        </w:tc>
        <w:tc>
          <w:tcPr>
            <w:tcW w:w="304" w:type="pct"/>
            <w:vAlign w:val="center"/>
          </w:tcPr>
          <w:p w14:paraId="5E7930FD" w14:textId="11C8C978" w:rsidR="00F809A1" w:rsidRPr="00F809A1" w:rsidRDefault="00F809A1" w:rsidP="00F809A1">
            <w:pPr>
              <w:spacing w:line="240" w:lineRule="auto"/>
              <w:ind w:firstLine="0"/>
              <w:jc w:val="center"/>
              <w:rPr>
                <w:sz w:val="16"/>
                <w:szCs w:val="16"/>
                <w:lang w:bidi="ru-RU"/>
              </w:rPr>
            </w:pPr>
            <w:r w:rsidRPr="00F809A1">
              <w:rPr>
                <w:sz w:val="16"/>
                <w:szCs w:val="16"/>
              </w:rPr>
              <w:t>45</w:t>
            </w:r>
          </w:p>
        </w:tc>
        <w:tc>
          <w:tcPr>
            <w:tcW w:w="481" w:type="pct"/>
            <w:vAlign w:val="center"/>
          </w:tcPr>
          <w:p w14:paraId="6A59347F" w14:textId="2BAA5A30" w:rsidR="00F809A1" w:rsidRPr="00F809A1" w:rsidRDefault="00F809A1" w:rsidP="00F809A1">
            <w:pPr>
              <w:spacing w:line="240" w:lineRule="auto"/>
              <w:ind w:firstLine="0"/>
              <w:jc w:val="center"/>
              <w:rPr>
                <w:sz w:val="16"/>
                <w:szCs w:val="16"/>
                <w:lang w:bidi="ru-RU"/>
              </w:rPr>
            </w:pPr>
            <w:r w:rsidRPr="00F809A1">
              <w:rPr>
                <w:sz w:val="16"/>
                <w:szCs w:val="16"/>
              </w:rPr>
              <w:t>0,219</w:t>
            </w:r>
          </w:p>
        </w:tc>
        <w:tc>
          <w:tcPr>
            <w:tcW w:w="481" w:type="pct"/>
            <w:vAlign w:val="center"/>
          </w:tcPr>
          <w:p w14:paraId="7B3FDD20" w14:textId="1DBE43C5" w:rsidR="00F809A1" w:rsidRPr="00F809A1" w:rsidRDefault="00F809A1" w:rsidP="00F809A1">
            <w:pPr>
              <w:spacing w:line="240" w:lineRule="auto"/>
              <w:ind w:firstLine="0"/>
              <w:jc w:val="center"/>
              <w:rPr>
                <w:sz w:val="16"/>
                <w:szCs w:val="16"/>
                <w:lang w:bidi="ru-RU"/>
              </w:rPr>
            </w:pPr>
            <w:r w:rsidRPr="00F809A1">
              <w:rPr>
                <w:sz w:val="16"/>
                <w:szCs w:val="16"/>
              </w:rPr>
              <w:t>0,219</w:t>
            </w:r>
          </w:p>
        </w:tc>
        <w:tc>
          <w:tcPr>
            <w:tcW w:w="476" w:type="pct"/>
            <w:vAlign w:val="center"/>
          </w:tcPr>
          <w:p w14:paraId="5C131187" w14:textId="0EF68DAD" w:rsidR="00F809A1" w:rsidRPr="00F809A1" w:rsidRDefault="00F809A1" w:rsidP="00F809A1">
            <w:pPr>
              <w:spacing w:line="240" w:lineRule="auto"/>
              <w:ind w:firstLine="0"/>
              <w:jc w:val="center"/>
              <w:rPr>
                <w:sz w:val="16"/>
                <w:szCs w:val="16"/>
                <w:lang w:bidi="ru-RU"/>
              </w:rPr>
            </w:pPr>
            <w:r w:rsidRPr="00F809A1">
              <w:rPr>
                <w:sz w:val="16"/>
                <w:szCs w:val="16"/>
              </w:rPr>
              <w:t>41</w:t>
            </w:r>
          </w:p>
        </w:tc>
        <w:tc>
          <w:tcPr>
            <w:tcW w:w="537" w:type="pct"/>
            <w:vAlign w:val="center"/>
          </w:tcPr>
          <w:p w14:paraId="62946073" w14:textId="2ED69C93" w:rsidR="00F809A1" w:rsidRPr="00F809A1" w:rsidRDefault="00F809A1" w:rsidP="00F809A1">
            <w:pPr>
              <w:spacing w:line="240" w:lineRule="auto"/>
              <w:ind w:firstLine="0"/>
              <w:jc w:val="center"/>
              <w:rPr>
                <w:sz w:val="16"/>
                <w:szCs w:val="16"/>
                <w:lang w:bidi="ru-RU"/>
              </w:rPr>
            </w:pPr>
            <w:r w:rsidRPr="00F809A1">
              <w:rPr>
                <w:sz w:val="16"/>
                <w:szCs w:val="16"/>
              </w:rPr>
              <w:t>12,7</w:t>
            </w:r>
          </w:p>
        </w:tc>
        <w:tc>
          <w:tcPr>
            <w:tcW w:w="345" w:type="pct"/>
            <w:vAlign w:val="center"/>
          </w:tcPr>
          <w:p w14:paraId="71451801" w14:textId="3B1FEB62" w:rsidR="00F809A1" w:rsidRPr="00F809A1" w:rsidRDefault="00F809A1" w:rsidP="00F809A1">
            <w:pPr>
              <w:spacing w:line="240" w:lineRule="auto"/>
              <w:ind w:firstLine="0"/>
              <w:jc w:val="center"/>
              <w:rPr>
                <w:sz w:val="16"/>
                <w:szCs w:val="16"/>
                <w:lang w:bidi="ru-RU"/>
              </w:rPr>
            </w:pPr>
            <w:r w:rsidRPr="00F809A1">
              <w:rPr>
                <w:sz w:val="16"/>
                <w:szCs w:val="16"/>
              </w:rPr>
              <w:t>0,000015008</w:t>
            </w:r>
          </w:p>
        </w:tc>
        <w:tc>
          <w:tcPr>
            <w:tcW w:w="431" w:type="pct"/>
            <w:vAlign w:val="center"/>
          </w:tcPr>
          <w:p w14:paraId="02B6E4B7" w14:textId="5C0308B9" w:rsidR="00F809A1" w:rsidRPr="00F809A1" w:rsidRDefault="00F809A1" w:rsidP="00F809A1">
            <w:pPr>
              <w:spacing w:line="240" w:lineRule="auto"/>
              <w:ind w:firstLine="0"/>
              <w:jc w:val="center"/>
              <w:rPr>
                <w:sz w:val="16"/>
                <w:szCs w:val="16"/>
                <w:lang w:bidi="ru-RU"/>
              </w:rPr>
            </w:pPr>
            <w:r w:rsidRPr="00F809A1">
              <w:rPr>
                <w:sz w:val="16"/>
                <w:szCs w:val="16"/>
              </w:rPr>
              <w:t>0,995523483</w:t>
            </w:r>
          </w:p>
        </w:tc>
        <w:tc>
          <w:tcPr>
            <w:tcW w:w="466" w:type="pct"/>
            <w:vAlign w:val="center"/>
          </w:tcPr>
          <w:p w14:paraId="3D70E7D1" w14:textId="71D60DCE" w:rsidR="00F809A1" w:rsidRPr="00F809A1" w:rsidRDefault="00F809A1" w:rsidP="00F809A1">
            <w:pPr>
              <w:spacing w:line="240" w:lineRule="auto"/>
              <w:ind w:firstLine="0"/>
              <w:jc w:val="center"/>
              <w:rPr>
                <w:sz w:val="16"/>
                <w:szCs w:val="16"/>
                <w:lang w:bidi="ru-RU"/>
              </w:rPr>
            </w:pPr>
            <w:r w:rsidRPr="00F809A1">
              <w:rPr>
                <w:sz w:val="16"/>
                <w:szCs w:val="16"/>
              </w:rPr>
              <w:t>0,999904717</w:t>
            </w:r>
          </w:p>
        </w:tc>
        <w:tc>
          <w:tcPr>
            <w:tcW w:w="503" w:type="pct"/>
            <w:vAlign w:val="center"/>
          </w:tcPr>
          <w:p w14:paraId="2F7A24A1" w14:textId="16A521B2" w:rsidR="00F809A1" w:rsidRPr="00F809A1" w:rsidRDefault="00F809A1" w:rsidP="00F809A1">
            <w:pPr>
              <w:spacing w:line="240" w:lineRule="auto"/>
              <w:ind w:firstLine="0"/>
              <w:jc w:val="center"/>
              <w:rPr>
                <w:sz w:val="16"/>
                <w:szCs w:val="16"/>
                <w:lang w:bidi="ru-RU"/>
              </w:rPr>
            </w:pPr>
            <w:r w:rsidRPr="00F809A1">
              <w:rPr>
                <w:sz w:val="16"/>
                <w:szCs w:val="16"/>
              </w:rPr>
              <w:t>18,83072058</w:t>
            </w:r>
          </w:p>
        </w:tc>
      </w:tr>
      <w:tr w:rsidR="00F809A1" w:rsidRPr="00F809A1" w14:paraId="5D4D6C68" w14:textId="77777777" w:rsidTr="00F809A1">
        <w:tc>
          <w:tcPr>
            <w:tcW w:w="488" w:type="pct"/>
            <w:vAlign w:val="center"/>
          </w:tcPr>
          <w:p w14:paraId="44101ED6" w14:textId="22BD8791" w:rsidR="00F809A1" w:rsidRPr="00F809A1" w:rsidRDefault="00F809A1" w:rsidP="00F809A1">
            <w:pPr>
              <w:spacing w:line="240" w:lineRule="auto"/>
              <w:ind w:firstLine="0"/>
              <w:jc w:val="center"/>
              <w:rPr>
                <w:sz w:val="16"/>
                <w:szCs w:val="16"/>
                <w:lang w:bidi="ru-RU"/>
              </w:rPr>
            </w:pPr>
            <w:r w:rsidRPr="00F809A1">
              <w:rPr>
                <w:sz w:val="16"/>
                <w:szCs w:val="16"/>
              </w:rPr>
              <w:t>УТ-12.1/7</w:t>
            </w:r>
          </w:p>
        </w:tc>
        <w:tc>
          <w:tcPr>
            <w:tcW w:w="488" w:type="pct"/>
            <w:vAlign w:val="center"/>
          </w:tcPr>
          <w:p w14:paraId="397BBF73" w14:textId="6B31B95E" w:rsidR="00F809A1" w:rsidRPr="00F809A1" w:rsidRDefault="00F809A1" w:rsidP="00F809A1">
            <w:pPr>
              <w:spacing w:line="240" w:lineRule="auto"/>
              <w:ind w:firstLine="0"/>
              <w:jc w:val="center"/>
              <w:rPr>
                <w:sz w:val="16"/>
                <w:szCs w:val="16"/>
                <w:lang w:bidi="ru-RU"/>
              </w:rPr>
            </w:pPr>
            <w:r w:rsidRPr="00F809A1">
              <w:rPr>
                <w:sz w:val="16"/>
                <w:szCs w:val="16"/>
              </w:rPr>
              <w:t>УТ-12.2/7</w:t>
            </w:r>
          </w:p>
        </w:tc>
        <w:tc>
          <w:tcPr>
            <w:tcW w:w="304" w:type="pct"/>
            <w:vAlign w:val="center"/>
          </w:tcPr>
          <w:p w14:paraId="5B6C7219" w14:textId="50857ED6" w:rsidR="00F809A1" w:rsidRPr="00F809A1" w:rsidRDefault="00F809A1" w:rsidP="00F809A1">
            <w:pPr>
              <w:spacing w:line="240" w:lineRule="auto"/>
              <w:ind w:firstLine="0"/>
              <w:jc w:val="center"/>
              <w:rPr>
                <w:sz w:val="16"/>
                <w:szCs w:val="16"/>
                <w:lang w:bidi="ru-RU"/>
              </w:rPr>
            </w:pPr>
            <w:r w:rsidRPr="00F809A1">
              <w:rPr>
                <w:sz w:val="16"/>
                <w:szCs w:val="16"/>
              </w:rPr>
              <w:t>64</w:t>
            </w:r>
          </w:p>
        </w:tc>
        <w:tc>
          <w:tcPr>
            <w:tcW w:w="481" w:type="pct"/>
            <w:vAlign w:val="center"/>
          </w:tcPr>
          <w:p w14:paraId="6A620252" w14:textId="6FFB3DFA" w:rsidR="00F809A1" w:rsidRPr="00F809A1" w:rsidRDefault="00F809A1" w:rsidP="00F809A1">
            <w:pPr>
              <w:spacing w:line="240" w:lineRule="auto"/>
              <w:ind w:firstLine="0"/>
              <w:jc w:val="center"/>
              <w:rPr>
                <w:sz w:val="16"/>
                <w:szCs w:val="16"/>
                <w:lang w:bidi="ru-RU"/>
              </w:rPr>
            </w:pPr>
            <w:r w:rsidRPr="00F809A1">
              <w:rPr>
                <w:sz w:val="16"/>
                <w:szCs w:val="16"/>
              </w:rPr>
              <w:t>0,219</w:t>
            </w:r>
          </w:p>
        </w:tc>
        <w:tc>
          <w:tcPr>
            <w:tcW w:w="481" w:type="pct"/>
            <w:vAlign w:val="center"/>
          </w:tcPr>
          <w:p w14:paraId="4CFFEA71" w14:textId="63958C4E" w:rsidR="00F809A1" w:rsidRPr="00F809A1" w:rsidRDefault="00F809A1" w:rsidP="00F809A1">
            <w:pPr>
              <w:spacing w:line="240" w:lineRule="auto"/>
              <w:ind w:firstLine="0"/>
              <w:jc w:val="center"/>
              <w:rPr>
                <w:sz w:val="16"/>
                <w:szCs w:val="16"/>
                <w:lang w:bidi="ru-RU"/>
              </w:rPr>
            </w:pPr>
            <w:r w:rsidRPr="00F809A1">
              <w:rPr>
                <w:sz w:val="16"/>
                <w:szCs w:val="16"/>
              </w:rPr>
              <w:t>0,219</w:t>
            </w:r>
          </w:p>
        </w:tc>
        <w:tc>
          <w:tcPr>
            <w:tcW w:w="476" w:type="pct"/>
            <w:vAlign w:val="center"/>
          </w:tcPr>
          <w:p w14:paraId="10D1C50C" w14:textId="257FAFAB" w:rsidR="00F809A1" w:rsidRPr="00F809A1" w:rsidRDefault="00F809A1" w:rsidP="00F809A1">
            <w:pPr>
              <w:spacing w:line="240" w:lineRule="auto"/>
              <w:ind w:firstLine="0"/>
              <w:jc w:val="center"/>
              <w:rPr>
                <w:sz w:val="16"/>
                <w:szCs w:val="16"/>
                <w:lang w:bidi="ru-RU"/>
              </w:rPr>
            </w:pPr>
            <w:r w:rsidRPr="00F809A1">
              <w:rPr>
                <w:sz w:val="16"/>
                <w:szCs w:val="16"/>
              </w:rPr>
              <w:t>41</w:t>
            </w:r>
          </w:p>
        </w:tc>
        <w:tc>
          <w:tcPr>
            <w:tcW w:w="537" w:type="pct"/>
            <w:vAlign w:val="center"/>
          </w:tcPr>
          <w:p w14:paraId="5A812896" w14:textId="6F3708DB" w:rsidR="00F809A1" w:rsidRPr="00F809A1" w:rsidRDefault="00F809A1" w:rsidP="00F809A1">
            <w:pPr>
              <w:spacing w:line="240" w:lineRule="auto"/>
              <w:ind w:firstLine="0"/>
              <w:jc w:val="center"/>
              <w:rPr>
                <w:sz w:val="16"/>
                <w:szCs w:val="16"/>
                <w:lang w:bidi="ru-RU"/>
              </w:rPr>
            </w:pPr>
            <w:r w:rsidRPr="00F809A1">
              <w:rPr>
                <w:sz w:val="16"/>
                <w:szCs w:val="16"/>
              </w:rPr>
              <w:t>12,68</w:t>
            </w:r>
          </w:p>
        </w:tc>
        <w:tc>
          <w:tcPr>
            <w:tcW w:w="345" w:type="pct"/>
            <w:vAlign w:val="center"/>
          </w:tcPr>
          <w:p w14:paraId="27FEEA6B" w14:textId="2F20EB8F" w:rsidR="00F809A1" w:rsidRPr="00F809A1" w:rsidRDefault="00F809A1" w:rsidP="00F809A1">
            <w:pPr>
              <w:spacing w:line="240" w:lineRule="auto"/>
              <w:ind w:firstLine="0"/>
              <w:jc w:val="center"/>
              <w:rPr>
                <w:sz w:val="16"/>
                <w:szCs w:val="16"/>
                <w:lang w:bidi="ru-RU"/>
              </w:rPr>
            </w:pPr>
            <w:r w:rsidRPr="00F809A1">
              <w:rPr>
                <w:sz w:val="16"/>
                <w:szCs w:val="16"/>
              </w:rPr>
              <w:t>0,000021345</w:t>
            </w:r>
          </w:p>
        </w:tc>
        <w:tc>
          <w:tcPr>
            <w:tcW w:w="431" w:type="pct"/>
            <w:vAlign w:val="center"/>
          </w:tcPr>
          <w:p w14:paraId="7973E23C" w14:textId="2EBD195C" w:rsidR="00F809A1" w:rsidRPr="00F809A1" w:rsidRDefault="00F809A1" w:rsidP="00F809A1">
            <w:pPr>
              <w:spacing w:line="240" w:lineRule="auto"/>
              <w:ind w:firstLine="0"/>
              <w:jc w:val="center"/>
              <w:rPr>
                <w:sz w:val="16"/>
                <w:szCs w:val="16"/>
                <w:lang w:bidi="ru-RU"/>
              </w:rPr>
            </w:pPr>
            <w:r w:rsidRPr="00F809A1">
              <w:rPr>
                <w:sz w:val="16"/>
                <w:szCs w:val="16"/>
              </w:rPr>
              <w:t>0,993639927</w:t>
            </w:r>
          </w:p>
        </w:tc>
        <w:tc>
          <w:tcPr>
            <w:tcW w:w="466" w:type="pct"/>
            <w:vAlign w:val="center"/>
          </w:tcPr>
          <w:p w14:paraId="6DBB100E" w14:textId="5C0C1DB6" w:rsidR="00F809A1" w:rsidRPr="00F809A1" w:rsidRDefault="00F809A1" w:rsidP="00F809A1">
            <w:pPr>
              <w:spacing w:line="240" w:lineRule="auto"/>
              <w:ind w:firstLine="0"/>
              <w:jc w:val="center"/>
              <w:rPr>
                <w:sz w:val="16"/>
                <w:szCs w:val="16"/>
                <w:lang w:bidi="ru-RU"/>
              </w:rPr>
            </w:pPr>
            <w:r w:rsidRPr="00F809A1">
              <w:rPr>
                <w:sz w:val="16"/>
                <w:szCs w:val="16"/>
              </w:rPr>
              <w:t>0,999864710</w:t>
            </w:r>
          </w:p>
        </w:tc>
        <w:tc>
          <w:tcPr>
            <w:tcW w:w="503" w:type="pct"/>
            <w:vAlign w:val="center"/>
          </w:tcPr>
          <w:p w14:paraId="3C63D775" w14:textId="478CADB3" w:rsidR="00F809A1" w:rsidRPr="00F809A1" w:rsidRDefault="00F809A1" w:rsidP="00F809A1">
            <w:pPr>
              <w:spacing w:line="240" w:lineRule="auto"/>
              <w:ind w:firstLine="0"/>
              <w:jc w:val="center"/>
              <w:rPr>
                <w:sz w:val="16"/>
                <w:szCs w:val="16"/>
                <w:lang w:bidi="ru-RU"/>
              </w:rPr>
            </w:pPr>
            <w:r w:rsidRPr="00F809A1">
              <w:rPr>
                <w:sz w:val="16"/>
                <w:szCs w:val="16"/>
              </w:rPr>
              <w:t>18,82996715</w:t>
            </w:r>
          </w:p>
        </w:tc>
      </w:tr>
      <w:tr w:rsidR="00F809A1" w:rsidRPr="00F809A1" w14:paraId="16FE55B7" w14:textId="77777777" w:rsidTr="00F809A1">
        <w:tc>
          <w:tcPr>
            <w:tcW w:w="488" w:type="pct"/>
            <w:vAlign w:val="center"/>
          </w:tcPr>
          <w:p w14:paraId="7E44C7DD" w14:textId="7B46250C" w:rsidR="00F809A1" w:rsidRPr="00F809A1" w:rsidRDefault="00F809A1" w:rsidP="00F809A1">
            <w:pPr>
              <w:spacing w:line="240" w:lineRule="auto"/>
              <w:ind w:firstLine="0"/>
              <w:jc w:val="center"/>
              <w:rPr>
                <w:sz w:val="16"/>
                <w:szCs w:val="16"/>
                <w:lang w:bidi="ru-RU"/>
              </w:rPr>
            </w:pPr>
            <w:r w:rsidRPr="00F809A1">
              <w:rPr>
                <w:sz w:val="16"/>
                <w:szCs w:val="16"/>
              </w:rPr>
              <w:t>УТ-12.2/7</w:t>
            </w:r>
          </w:p>
        </w:tc>
        <w:tc>
          <w:tcPr>
            <w:tcW w:w="488" w:type="pct"/>
            <w:vAlign w:val="center"/>
          </w:tcPr>
          <w:p w14:paraId="2FB473AE" w14:textId="6DA13D6A" w:rsidR="00F809A1" w:rsidRPr="00F809A1" w:rsidRDefault="00F809A1" w:rsidP="00F809A1">
            <w:pPr>
              <w:spacing w:line="240" w:lineRule="auto"/>
              <w:ind w:firstLine="0"/>
              <w:jc w:val="center"/>
              <w:rPr>
                <w:sz w:val="16"/>
                <w:szCs w:val="16"/>
                <w:lang w:bidi="ru-RU"/>
              </w:rPr>
            </w:pPr>
            <w:r w:rsidRPr="00F809A1">
              <w:rPr>
                <w:sz w:val="16"/>
                <w:szCs w:val="16"/>
              </w:rPr>
              <w:t>УТ-13/7</w:t>
            </w:r>
          </w:p>
        </w:tc>
        <w:tc>
          <w:tcPr>
            <w:tcW w:w="304" w:type="pct"/>
            <w:vAlign w:val="center"/>
          </w:tcPr>
          <w:p w14:paraId="38C6A092" w14:textId="0EA8E7D5" w:rsidR="00F809A1" w:rsidRPr="00F809A1" w:rsidRDefault="00F809A1" w:rsidP="00F809A1">
            <w:pPr>
              <w:spacing w:line="240" w:lineRule="auto"/>
              <w:ind w:firstLine="0"/>
              <w:jc w:val="center"/>
              <w:rPr>
                <w:sz w:val="16"/>
                <w:szCs w:val="16"/>
                <w:lang w:bidi="ru-RU"/>
              </w:rPr>
            </w:pPr>
            <w:r w:rsidRPr="00F809A1">
              <w:rPr>
                <w:sz w:val="16"/>
                <w:szCs w:val="16"/>
              </w:rPr>
              <w:t>40</w:t>
            </w:r>
          </w:p>
        </w:tc>
        <w:tc>
          <w:tcPr>
            <w:tcW w:w="481" w:type="pct"/>
            <w:vAlign w:val="center"/>
          </w:tcPr>
          <w:p w14:paraId="370ACA05" w14:textId="283BC584" w:rsidR="00F809A1" w:rsidRPr="00F809A1" w:rsidRDefault="00F809A1" w:rsidP="00F809A1">
            <w:pPr>
              <w:spacing w:line="240" w:lineRule="auto"/>
              <w:ind w:firstLine="0"/>
              <w:jc w:val="center"/>
              <w:rPr>
                <w:sz w:val="16"/>
                <w:szCs w:val="16"/>
                <w:lang w:bidi="ru-RU"/>
              </w:rPr>
            </w:pPr>
            <w:r w:rsidRPr="00F809A1">
              <w:rPr>
                <w:sz w:val="16"/>
                <w:szCs w:val="16"/>
              </w:rPr>
              <w:t>0,219</w:t>
            </w:r>
          </w:p>
        </w:tc>
        <w:tc>
          <w:tcPr>
            <w:tcW w:w="481" w:type="pct"/>
            <w:vAlign w:val="center"/>
          </w:tcPr>
          <w:p w14:paraId="33F4F882" w14:textId="7EC0A4A2" w:rsidR="00F809A1" w:rsidRPr="00F809A1" w:rsidRDefault="00F809A1" w:rsidP="00F809A1">
            <w:pPr>
              <w:spacing w:line="240" w:lineRule="auto"/>
              <w:ind w:firstLine="0"/>
              <w:jc w:val="center"/>
              <w:rPr>
                <w:sz w:val="16"/>
                <w:szCs w:val="16"/>
                <w:lang w:bidi="ru-RU"/>
              </w:rPr>
            </w:pPr>
            <w:r w:rsidRPr="00F809A1">
              <w:rPr>
                <w:sz w:val="16"/>
                <w:szCs w:val="16"/>
              </w:rPr>
              <w:t>0,219</w:t>
            </w:r>
          </w:p>
        </w:tc>
        <w:tc>
          <w:tcPr>
            <w:tcW w:w="476" w:type="pct"/>
            <w:vAlign w:val="center"/>
          </w:tcPr>
          <w:p w14:paraId="57EE7322" w14:textId="1AF8640B" w:rsidR="00F809A1" w:rsidRPr="00F809A1" w:rsidRDefault="00F809A1" w:rsidP="00F809A1">
            <w:pPr>
              <w:spacing w:line="240" w:lineRule="auto"/>
              <w:ind w:firstLine="0"/>
              <w:jc w:val="center"/>
              <w:rPr>
                <w:sz w:val="16"/>
                <w:szCs w:val="16"/>
                <w:lang w:bidi="ru-RU"/>
              </w:rPr>
            </w:pPr>
            <w:r w:rsidRPr="00F809A1">
              <w:rPr>
                <w:sz w:val="16"/>
                <w:szCs w:val="16"/>
              </w:rPr>
              <w:t>41</w:t>
            </w:r>
          </w:p>
        </w:tc>
        <w:tc>
          <w:tcPr>
            <w:tcW w:w="537" w:type="pct"/>
            <w:vAlign w:val="center"/>
          </w:tcPr>
          <w:p w14:paraId="71C3CC5F" w14:textId="3D1D98D8" w:rsidR="00F809A1" w:rsidRPr="00F809A1" w:rsidRDefault="00F809A1" w:rsidP="00F809A1">
            <w:pPr>
              <w:spacing w:line="240" w:lineRule="auto"/>
              <w:ind w:firstLine="0"/>
              <w:jc w:val="center"/>
              <w:rPr>
                <w:sz w:val="16"/>
                <w:szCs w:val="16"/>
                <w:lang w:bidi="ru-RU"/>
              </w:rPr>
            </w:pPr>
            <w:r w:rsidRPr="00F809A1">
              <w:rPr>
                <w:sz w:val="16"/>
                <w:szCs w:val="16"/>
              </w:rPr>
              <w:t>12,7</w:t>
            </w:r>
          </w:p>
        </w:tc>
        <w:tc>
          <w:tcPr>
            <w:tcW w:w="345" w:type="pct"/>
            <w:vAlign w:val="center"/>
          </w:tcPr>
          <w:p w14:paraId="7F843D5D" w14:textId="6BB815FC" w:rsidR="00F809A1" w:rsidRPr="00F809A1" w:rsidRDefault="00F809A1" w:rsidP="00F809A1">
            <w:pPr>
              <w:spacing w:line="240" w:lineRule="auto"/>
              <w:ind w:firstLine="0"/>
              <w:jc w:val="center"/>
              <w:rPr>
                <w:sz w:val="16"/>
                <w:szCs w:val="16"/>
                <w:lang w:bidi="ru-RU"/>
              </w:rPr>
            </w:pPr>
            <w:r w:rsidRPr="00F809A1">
              <w:rPr>
                <w:sz w:val="16"/>
                <w:szCs w:val="16"/>
              </w:rPr>
              <w:t>0,000013341</w:t>
            </w:r>
          </w:p>
        </w:tc>
        <w:tc>
          <w:tcPr>
            <w:tcW w:w="431" w:type="pct"/>
            <w:vAlign w:val="center"/>
          </w:tcPr>
          <w:p w14:paraId="0F330582" w14:textId="293766B6" w:rsidR="00F809A1" w:rsidRPr="00F809A1" w:rsidRDefault="00F809A1" w:rsidP="00F809A1">
            <w:pPr>
              <w:spacing w:line="240" w:lineRule="auto"/>
              <w:ind w:firstLine="0"/>
              <w:jc w:val="center"/>
              <w:rPr>
                <w:sz w:val="16"/>
                <w:szCs w:val="16"/>
                <w:lang w:bidi="ru-RU"/>
              </w:rPr>
            </w:pPr>
            <w:r w:rsidRPr="00F809A1">
              <w:rPr>
                <w:sz w:val="16"/>
                <w:szCs w:val="16"/>
              </w:rPr>
              <w:t>0,996019798</w:t>
            </w:r>
          </w:p>
        </w:tc>
        <w:tc>
          <w:tcPr>
            <w:tcW w:w="466" w:type="pct"/>
            <w:vAlign w:val="center"/>
          </w:tcPr>
          <w:p w14:paraId="33671548" w14:textId="482F1891" w:rsidR="00F809A1" w:rsidRPr="00F809A1" w:rsidRDefault="00F809A1" w:rsidP="00F809A1">
            <w:pPr>
              <w:spacing w:line="240" w:lineRule="auto"/>
              <w:ind w:firstLine="0"/>
              <w:jc w:val="center"/>
              <w:rPr>
                <w:sz w:val="16"/>
                <w:szCs w:val="16"/>
                <w:lang w:bidi="ru-RU"/>
              </w:rPr>
            </w:pPr>
            <w:r w:rsidRPr="00F809A1">
              <w:rPr>
                <w:sz w:val="16"/>
                <w:szCs w:val="16"/>
              </w:rPr>
              <w:t>0,999915302</w:t>
            </w:r>
          </w:p>
        </w:tc>
        <w:tc>
          <w:tcPr>
            <w:tcW w:w="503" w:type="pct"/>
            <w:vAlign w:val="center"/>
          </w:tcPr>
          <w:p w14:paraId="14A848D2" w14:textId="725D157E" w:rsidR="00F809A1" w:rsidRPr="00F809A1" w:rsidRDefault="00F809A1" w:rsidP="00F809A1">
            <w:pPr>
              <w:spacing w:line="240" w:lineRule="auto"/>
              <w:ind w:firstLine="0"/>
              <w:jc w:val="center"/>
              <w:rPr>
                <w:sz w:val="16"/>
                <w:szCs w:val="16"/>
                <w:lang w:bidi="ru-RU"/>
              </w:rPr>
            </w:pPr>
            <w:r w:rsidRPr="00F809A1">
              <w:rPr>
                <w:sz w:val="16"/>
                <w:szCs w:val="16"/>
              </w:rPr>
              <w:t>19,93862109</w:t>
            </w:r>
          </w:p>
        </w:tc>
      </w:tr>
      <w:tr w:rsidR="00F809A1" w:rsidRPr="00F809A1" w14:paraId="135A407A" w14:textId="77777777" w:rsidTr="00F809A1">
        <w:tc>
          <w:tcPr>
            <w:tcW w:w="488" w:type="pct"/>
            <w:vAlign w:val="center"/>
          </w:tcPr>
          <w:p w14:paraId="362B1483" w14:textId="5F142A88" w:rsidR="00F809A1" w:rsidRPr="00F809A1" w:rsidRDefault="00F809A1" w:rsidP="00F809A1">
            <w:pPr>
              <w:spacing w:line="240" w:lineRule="auto"/>
              <w:ind w:firstLine="0"/>
              <w:jc w:val="center"/>
              <w:rPr>
                <w:sz w:val="16"/>
                <w:szCs w:val="16"/>
                <w:lang w:bidi="ru-RU"/>
              </w:rPr>
            </w:pPr>
            <w:r w:rsidRPr="00F809A1">
              <w:rPr>
                <w:sz w:val="16"/>
                <w:szCs w:val="16"/>
              </w:rPr>
              <w:t>УТ-13/7</w:t>
            </w:r>
          </w:p>
        </w:tc>
        <w:tc>
          <w:tcPr>
            <w:tcW w:w="488" w:type="pct"/>
            <w:vAlign w:val="center"/>
          </w:tcPr>
          <w:p w14:paraId="2DBEC6EC" w14:textId="5DBDFC6C" w:rsidR="00F809A1" w:rsidRPr="00F809A1" w:rsidRDefault="00F809A1" w:rsidP="00F809A1">
            <w:pPr>
              <w:spacing w:line="240" w:lineRule="auto"/>
              <w:ind w:firstLine="0"/>
              <w:jc w:val="center"/>
              <w:rPr>
                <w:sz w:val="16"/>
                <w:szCs w:val="16"/>
                <w:lang w:bidi="ru-RU"/>
              </w:rPr>
            </w:pPr>
            <w:r w:rsidRPr="00F809A1">
              <w:rPr>
                <w:sz w:val="16"/>
                <w:szCs w:val="16"/>
              </w:rPr>
              <w:t>УТ-14/7</w:t>
            </w:r>
          </w:p>
        </w:tc>
        <w:tc>
          <w:tcPr>
            <w:tcW w:w="304" w:type="pct"/>
            <w:vAlign w:val="center"/>
          </w:tcPr>
          <w:p w14:paraId="0AE223B4" w14:textId="7B16DC18" w:rsidR="00F809A1" w:rsidRPr="00F809A1" w:rsidRDefault="00F809A1" w:rsidP="00F809A1">
            <w:pPr>
              <w:spacing w:line="240" w:lineRule="auto"/>
              <w:ind w:firstLine="0"/>
              <w:jc w:val="center"/>
              <w:rPr>
                <w:sz w:val="16"/>
                <w:szCs w:val="16"/>
                <w:lang w:bidi="ru-RU"/>
              </w:rPr>
            </w:pPr>
            <w:r w:rsidRPr="00F809A1">
              <w:rPr>
                <w:sz w:val="16"/>
                <w:szCs w:val="16"/>
              </w:rPr>
              <w:t>57</w:t>
            </w:r>
          </w:p>
        </w:tc>
        <w:tc>
          <w:tcPr>
            <w:tcW w:w="481" w:type="pct"/>
            <w:vAlign w:val="center"/>
          </w:tcPr>
          <w:p w14:paraId="20806D4F" w14:textId="105FA0E6" w:rsidR="00F809A1" w:rsidRPr="00F809A1" w:rsidRDefault="00F809A1" w:rsidP="00F809A1">
            <w:pPr>
              <w:spacing w:line="240" w:lineRule="auto"/>
              <w:ind w:firstLine="0"/>
              <w:jc w:val="center"/>
              <w:rPr>
                <w:sz w:val="16"/>
                <w:szCs w:val="16"/>
                <w:lang w:bidi="ru-RU"/>
              </w:rPr>
            </w:pPr>
            <w:r w:rsidRPr="00F809A1">
              <w:rPr>
                <w:sz w:val="16"/>
                <w:szCs w:val="16"/>
              </w:rPr>
              <w:t>0,219</w:t>
            </w:r>
          </w:p>
        </w:tc>
        <w:tc>
          <w:tcPr>
            <w:tcW w:w="481" w:type="pct"/>
            <w:vAlign w:val="center"/>
          </w:tcPr>
          <w:p w14:paraId="79EE3D06" w14:textId="4FE6E228" w:rsidR="00F809A1" w:rsidRPr="00F809A1" w:rsidRDefault="00F809A1" w:rsidP="00F809A1">
            <w:pPr>
              <w:spacing w:line="240" w:lineRule="auto"/>
              <w:ind w:firstLine="0"/>
              <w:jc w:val="center"/>
              <w:rPr>
                <w:sz w:val="16"/>
                <w:szCs w:val="16"/>
                <w:lang w:bidi="ru-RU"/>
              </w:rPr>
            </w:pPr>
            <w:r w:rsidRPr="00F809A1">
              <w:rPr>
                <w:sz w:val="16"/>
                <w:szCs w:val="16"/>
              </w:rPr>
              <w:t>0,219</w:t>
            </w:r>
          </w:p>
        </w:tc>
        <w:tc>
          <w:tcPr>
            <w:tcW w:w="476" w:type="pct"/>
            <w:vAlign w:val="center"/>
          </w:tcPr>
          <w:p w14:paraId="43A7FA67" w14:textId="0B0864FE" w:rsidR="00F809A1" w:rsidRPr="00F809A1" w:rsidRDefault="00F809A1" w:rsidP="00F809A1">
            <w:pPr>
              <w:spacing w:line="240" w:lineRule="auto"/>
              <w:ind w:firstLine="0"/>
              <w:jc w:val="center"/>
              <w:rPr>
                <w:sz w:val="16"/>
                <w:szCs w:val="16"/>
                <w:lang w:bidi="ru-RU"/>
              </w:rPr>
            </w:pPr>
            <w:r w:rsidRPr="00F809A1">
              <w:rPr>
                <w:sz w:val="16"/>
                <w:szCs w:val="16"/>
              </w:rPr>
              <w:t>41</w:t>
            </w:r>
          </w:p>
        </w:tc>
        <w:tc>
          <w:tcPr>
            <w:tcW w:w="537" w:type="pct"/>
            <w:vAlign w:val="center"/>
          </w:tcPr>
          <w:p w14:paraId="1E3E1890" w14:textId="7ACC2B61" w:rsidR="00F809A1" w:rsidRPr="00F809A1" w:rsidRDefault="00F809A1" w:rsidP="00F809A1">
            <w:pPr>
              <w:spacing w:line="240" w:lineRule="auto"/>
              <w:ind w:firstLine="0"/>
              <w:jc w:val="center"/>
              <w:rPr>
                <w:sz w:val="16"/>
                <w:szCs w:val="16"/>
                <w:lang w:bidi="ru-RU"/>
              </w:rPr>
            </w:pPr>
            <w:r w:rsidRPr="00F809A1">
              <w:rPr>
                <w:sz w:val="16"/>
                <w:szCs w:val="16"/>
              </w:rPr>
              <w:t>12,69</w:t>
            </w:r>
          </w:p>
        </w:tc>
        <w:tc>
          <w:tcPr>
            <w:tcW w:w="345" w:type="pct"/>
            <w:vAlign w:val="center"/>
          </w:tcPr>
          <w:p w14:paraId="4F41094E" w14:textId="43E63B37" w:rsidR="00F809A1" w:rsidRPr="00F809A1" w:rsidRDefault="00F809A1" w:rsidP="00F809A1">
            <w:pPr>
              <w:spacing w:line="240" w:lineRule="auto"/>
              <w:ind w:firstLine="0"/>
              <w:jc w:val="center"/>
              <w:rPr>
                <w:sz w:val="16"/>
                <w:szCs w:val="16"/>
                <w:lang w:bidi="ru-RU"/>
              </w:rPr>
            </w:pPr>
            <w:r w:rsidRPr="00F809A1">
              <w:rPr>
                <w:sz w:val="16"/>
                <w:szCs w:val="16"/>
              </w:rPr>
              <w:t>0,000019010</w:t>
            </w:r>
          </w:p>
        </w:tc>
        <w:tc>
          <w:tcPr>
            <w:tcW w:w="431" w:type="pct"/>
            <w:vAlign w:val="center"/>
          </w:tcPr>
          <w:p w14:paraId="0D0EC9A2" w14:textId="639580CF" w:rsidR="00F809A1" w:rsidRPr="00F809A1" w:rsidRDefault="00F809A1" w:rsidP="00F809A1">
            <w:pPr>
              <w:spacing w:line="240" w:lineRule="auto"/>
              <w:ind w:firstLine="0"/>
              <w:jc w:val="center"/>
              <w:rPr>
                <w:sz w:val="16"/>
                <w:szCs w:val="16"/>
                <w:lang w:bidi="ru-RU"/>
              </w:rPr>
            </w:pPr>
            <w:r w:rsidRPr="00F809A1">
              <w:rPr>
                <w:sz w:val="16"/>
                <w:szCs w:val="16"/>
              </w:rPr>
              <w:t>0,994333419</w:t>
            </w:r>
          </w:p>
        </w:tc>
        <w:tc>
          <w:tcPr>
            <w:tcW w:w="466" w:type="pct"/>
            <w:vAlign w:val="center"/>
          </w:tcPr>
          <w:p w14:paraId="0B5A0C98" w14:textId="115AE1DF" w:rsidR="00F809A1" w:rsidRPr="00F809A1" w:rsidRDefault="00F809A1" w:rsidP="00F809A1">
            <w:pPr>
              <w:spacing w:line="240" w:lineRule="auto"/>
              <w:ind w:firstLine="0"/>
              <w:jc w:val="center"/>
              <w:rPr>
                <w:sz w:val="16"/>
                <w:szCs w:val="16"/>
                <w:lang w:bidi="ru-RU"/>
              </w:rPr>
            </w:pPr>
            <w:r w:rsidRPr="00F809A1">
              <w:rPr>
                <w:sz w:val="16"/>
                <w:szCs w:val="16"/>
              </w:rPr>
              <w:t>0,999879409</w:t>
            </w:r>
          </w:p>
        </w:tc>
        <w:tc>
          <w:tcPr>
            <w:tcW w:w="503" w:type="pct"/>
            <w:vAlign w:val="center"/>
          </w:tcPr>
          <w:p w14:paraId="18A1D44D" w14:textId="6B5615DF" w:rsidR="00F809A1" w:rsidRPr="00F809A1" w:rsidRDefault="00F809A1" w:rsidP="00F809A1">
            <w:pPr>
              <w:spacing w:line="240" w:lineRule="auto"/>
              <w:ind w:firstLine="0"/>
              <w:jc w:val="center"/>
              <w:rPr>
                <w:sz w:val="16"/>
                <w:szCs w:val="16"/>
                <w:lang w:bidi="ru-RU"/>
              </w:rPr>
            </w:pPr>
            <w:r w:rsidRPr="00F809A1">
              <w:rPr>
                <w:sz w:val="16"/>
                <w:szCs w:val="16"/>
              </w:rPr>
              <w:t>19,93790538</w:t>
            </w:r>
          </w:p>
        </w:tc>
      </w:tr>
      <w:tr w:rsidR="00F809A1" w:rsidRPr="00F809A1" w14:paraId="5FC49AFF" w14:textId="77777777" w:rsidTr="00F809A1">
        <w:tc>
          <w:tcPr>
            <w:tcW w:w="488" w:type="pct"/>
            <w:vAlign w:val="center"/>
          </w:tcPr>
          <w:p w14:paraId="08684C22" w14:textId="5C89B13F" w:rsidR="00F809A1" w:rsidRPr="00F809A1" w:rsidRDefault="00F809A1" w:rsidP="00F809A1">
            <w:pPr>
              <w:spacing w:line="240" w:lineRule="auto"/>
              <w:ind w:firstLine="0"/>
              <w:jc w:val="center"/>
              <w:rPr>
                <w:sz w:val="16"/>
                <w:szCs w:val="16"/>
                <w:lang w:bidi="ru-RU"/>
              </w:rPr>
            </w:pPr>
            <w:r w:rsidRPr="00F809A1">
              <w:rPr>
                <w:sz w:val="16"/>
                <w:szCs w:val="16"/>
              </w:rPr>
              <w:t>УТ-14/7</w:t>
            </w:r>
          </w:p>
        </w:tc>
        <w:tc>
          <w:tcPr>
            <w:tcW w:w="488" w:type="pct"/>
            <w:vAlign w:val="center"/>
          </w:tcPr>
          <w:p w14:paraId="243D7697" w14:textId="29619AF3" w:rsidR="00F809A1" w:rsidRPr="00F809A1" w:rsidRDefault="00F809A1" w:rsidP="00F809A1">
            <w:pPr>
              <w:spacing w:line="240" w:lineRule="auto"/>
              <w:ind w:firstLine="0"/>
              <w:jc w:val="center"/>
              <w:rPr>
                <w:sz w:val="16"/>
                <w:szCs w:val="16"/>
                <w:lang w:bidi="ru-RU"/>
              </w:rPr>
            </w:pPr>
            <w:r w:rsidRPr="00F809A1">
              <w:rPr>
                <w:sz w:val="16"/>
                <w:szCs w:val="16"/>
              </w:rPr>
              <w:t>УТ-14.1а/7</w:t>
            </w:r>
          </w:p>
        </w:tc>
        <w:tc>
          <w:tcPr>
            <w:tcW w:w="304" w:type="pct"/>
            <w:vAlign w:val="center"/>
          </w:tcPr>
          <w:p w14:paraId="64FB4835" w14:textId="7E320556" w:rsidR="00F809A1" w:rsidRPr="00F809A1" w:rsidRDefault="00F809A1" w:rsidP="00F809A1">
            <w:pPr>
              <w:spacing w:line="240" w:lineRule="auto"/>
              <w:ind w:firstLine="0"/>
              <w:jc w:val="center"/>
              <w:rPr>
                <w:sz w:val="16"/>
                <w:szCs w:val="16"/>
                <w:lang w:bidi="ru-RU"/>
              </w:rPr>
            </w:pPr>
            <w:r w:rsidRPr="00F809A1">
              <w:rPr>
                <w:sz w:val="16"/>
                <w:szCs w:val="16"/>
              </w:rPr>
              <w:t>47</w:t>
            </w:r>
          </w:p>
        </w:tc>
        <w:tc>
          <w:tcPr>
            <w:tcW w:w="481" w:type="pct"/>
            <w:vAlign w:val="center"/>
          </w:tcPr>
          <w:p w14:paraId="170E12CA" w14:textId="0600CFB0" w:rsidR="00F809A1" w:rsidRPr="00F809A1" w:rsidRDefault="00F809A1" w:rsidP="00F809A1">
            <w:pPr>
              <w:spacing w:line="240" w:lineRule="auto"/>
              <w:ind w:firstLine="0"/>
              <w:jc w:val="center"/>
              <w:rPr>
                <w:sz w:val="16"/>
                <w:szCs w:val="16"/>
                <w:lang w:bidi="ru-RU"/>
              </w:rPr>
            </w:pPr>
            <w:r w:rsidRPr="00F809A1">
              <w:rPr>
                <w:sz w:val="16"/>
                <w:szCs w:val="16"/>
              </w:rPr>
              <w:t>0,159</w:t>
            </w:r>
          </w:p>
        </w:tc>
        <w:tc>
          <w:tcPr>
            <w:tcW w:w="481" w:type="pct"/>
            <w:vAlign w:val="center"/>
          </w:tcPr>
          <w:p w14:paraId="11F39AB0" w14:textId="07D22873" w:rsidR="00F809A1" w:rsidRPr="00F809A1" w:rsidRDefault="00F809A1" w:rsidP="00F809A1">
            <w:pPr>
              <w:spacing w:line="240" w:lineRule="auto"/>
              <w:ind w:firstLine="0"/>
              <w:jc w:val="center"/>
              <w:rPr>
                <w:sz w:val="16"/>
                <w:szCs w:val="16"/>
                <w:lang w:bidi="ru-RU"/>
              </w:rPr>
            </w:pPr>
            <w:r w:rsidRPr="00F809A1">
              <w:rPr>
                <w:sz w:val="16"/>
                <w:szCs w:val="16"/>
              </w:rPr>
              <w:t>0,159</w:t>
            </w:r>
          </w:p>
        </w:tc>
        <w:tc>
          <w:tcPr>
            <w:tcW w:w="476" w:type="pct"/>
            <w:vAlign w:val="center"/>
          </w:tcPr>
          <w:p w14:paraId="49821A78" w14:textId="07BDC406" w:rsidR="00F809A1" w:rsidRPr="00F809A1" w:rsidRDefault="00F809A1" w:rsidP="00F809A1">
            <w:pPr>
              <w:spacing w:line="240" w:lineRule="auto"/>
              <w:ind w:firstLine="0"/>
              <w:jc w:val="center"/>
              <w:rPr>
                <w:sz w:val="16"/>
                <w:szCs w:val="16"/>
                <w:lang w:bidi="ru-RU"/>
              </w:rPr>
            </w:pPr>
            <w:r w:rsidRPr="00F809A1">
              <w:rPr>
                <w:sz w:val="16"/>
                <w:szCs w:val="16"/>
              </w:rPr>
              <w:t>41</w:t>
            </w:r>
          </w:p>
        </w:tc>
        <w:tc>
          <w:tcPr>
            <w:tcW w:w="537" w:type="pct"/>
            <w:vAlign w:val="center"/>
          </w:tcPr>
          <w:p w14:paraId="1F3E40D7" w14:textId="5F98FF84" w:rsidR="00F809A1" w:rsidRPr="00F809A1" w:rsidRDefault="00F809A1" w:rsidP="00F809A1">
            <w:pPr>
              <w:spacing w:line="240" w:lineRule="auto"/>
              <w:ind w:firstLine="0"/>
              <w:jc w:val="center"/>
              <w:rPr>
                <w:sz w:val="16"/>
                <w:szCs w:val="16"/>
                <w:lang w:bidi="ru-RU"/>
              </w:rPr>
            </w:pPr>
            <w:r w:rsidRPr="00F809A1">
              <w:rPr>
                <w:sz w:val="16"/>
                <w:szCs w:val="16"/>
              </w:rPr>
              <w:t>9,57</w:t>
            </w:r>
          </w:p>
        </w:tc>
        <w:tc>
          <w:tcPr>
            <w:tcW w:w="345" w:type="pct"/>
            <w:vAlign w:val="center"/>
          </w:tcPr>
          <w:p w14:paraId="324A4A61" w14:textId="177C15CD" w:rsidR="00F809A1" w:rsidRPr="00F809A1" w:rsidRDefault="00F809A1" w:rsidP="00F809A1">
            <w:pPr>
              <w:spacing w:line="240" w:lineRule="auto"/>
              <w:ind w:firstLine="0"/>
              <w:jc w:val="center"/>
              <w:rPr>
                <w:sz w:val="16"/>
                <w:szCs w:val="16"/>
                <w:lang w:bidi="ru-RU"/>
              </w:rPr>
            </w:pPr>
            <w:r w:rsidRPr="00F809A1">
              <w:rPr>
                <w:sz w:val="16"/>
                <w:szCs w:val="16"/>
              </w:rPr>
              <w:t>0,000015675</w:t>
            </w:r>
          </w:p>
        </w:tc>
        <w:tc>
          <w:tcPr>
            <w:tcW w:w="431" w:type="pct"/>
            <w:vAlign w:val="center"/>
          </w:tcPr>
          <w:p w14:paraId="67142FA5" w14:textId="2575990B" w:rsidR="00F809A1" w:rsidRPr="00F809A1" w:rsidRDefault="00F809A1" w:rsidP="00F809A1">
            <w:pPr>
              <w:spacing w:line="240" w:lineRule="auto"/>
              <w:ind w:firstLine="0"/>
              <w:jc w:val="center"/>
              <w:rPr>
                <w:sz w:val="16"/>
                <w:szCs w:val="16"/>
                <w:lang w:bidi="ru-RU"/>
              </w:rPr>
            </w:pPr>
            <w:r w:rsidRPr="00F809A1">
              <w:rPr>
                <w:sz w:val="16"/>
                <w:szCs w:val="16"/>
              </w:rPr>
              <w:t>0,995324803</w:t>
            </w:r>
          </w:p>
        </w:tc>
        <w:tc>
          <w:tcPr>
            <w:tcW w:w="466" w:type="pct"/>
            <w:vAlign w:val="center"/>
          </w:tcPr>
          <w:p w14:paraId="0C74C6EE" w14:textId="74A434CE" w:rsidR="00F809A1" w:rsidRPr="00F809A1" w:rsidRDefault="00F809A1" w:rsidP="00F809A1">
            <w:pPr>
              <w:spacing w:line="240" w:lineRule="auto"/>
              <w:ind w:firstLine="0"/>
              <w:jc w:val="center"/>
              <w:rPr>
                <w:sz w:val="16"/>
                <w:szCs w:val="16"/>
                <w:lang w:bidi="ru-RU"/>
              </w:rPr>
            </w:pPr>
            <w:r w:rsidRPr="00F809A1">
              <w:rPr>
                <w:sz w:val="16"/>
                <w:szCs w:val="16"/>
              </w:rPr>
              <w:t>0,999925006</w:t>
            </w:r>
          </w:p>
        </w:tc>
        <w:tc>
          <w:tcPr>
            <w:tcW w:w="503" w:type="pct"/>
            <w:vAlign w:val="center"/>
          </w:tcPr>
          <w:p w14:paraId="770040D8" w14:textId="16A5DCC3" w:rsidR="00F809A1" w:rsidRPr="00F809A1" w:rsidRDefault="00F809A1" w:rsidP="00F809A1">
            <w:pPr>
              <w:spacing w:line="240" w:lineRule="auto"/>
              <w:ind w:firstLine="0"/>
              <w:jc w:val="center"/>
              <w:rPr>
                <w:sz w:val="16"/>
                <w:szCs w:val="16"/>
                <w:lang w:bidi="ru-RU"/>
              </w:rPr>
            </w:pPr>
            <w:r w:rsidRPr="00F809A1">
              <w:rPr>
                <w:sz w:val="16"/>
                <w:szCs w:val="16"/>
              </w:rPr>
              <w:t>22,15423844</w:t>
            </w:r>
          </w:p>
        </w:tc>
      </w:tr>
      <w:tr w:rsidR="00F809A1" w:rsidRPr="00F809A1" w14:paraId="20DD35D1" w14:textId="77777777" w:rsidTr="00F809A1">
        <w:tc>
          <w:tcPr>
            <w:tcW w:w="488" w:type="pct"/>
            <w:vAlign w:val="center"/>
          </w:tcPr>
          <w:p w14:paraId="147B24A5" w14:textId="208226AF" w:rsidR="00F809A1" w:rsidRPr="00F809A1" w:rsidRDefault="00F809A1" w:rsidP="00F809A1">
            <w:pPr>
              <w:spacing w:line="240" w:lineRule="auto"/>
              <w:ind w:firstLine="0"/>
              <w:jc w:val="center"/>
              <w:rPr>
                <w:sz w:val="16"/>
                <w:szCs w:val="16"/>
                <w:lang w:bidi="ru-RU"/>
              </w:rPr>
            </w:pPr>
            <w:r w:rsidRPr="00F809A1">
              <w:rPr>
                <w:sz w:val="16"/>
                <w:szCs w:val="16"/>
              </w:rPr>
              <w:t>УТ-14.1а/7</w:t>
            </w:r>
          </w:p>
        </w:tc>
        <w:tc>
          <w:tcPr>
            <w:tcW w:w="488" w:type="pct"/>
            <w:vAlign w:val="center"/>
          </w:tcPr>
          <w:p w14:paraId="53399905" w14:textId="3C12C936" w:rsidR="00F809A1" w:rsidRPr="00F809A1" w:rsidRDefault="00F809A1" w:rsidP="00F809A1">
            <w:pPr>
              <w:spacing w:line="240" w:lineRule="auto"/>
              <w:ind w:firstLine="0"/>
              <w:jc w:val="center"/>
              <w:rPr>
                <w:sz w:val="16"/>
                <w:szCs w:val="16"/>
                <w:lang w:bidi="ru-RU"/>
              </w:rPr>
            </w:pPr>
            <w:r w:rsidRPr="00F809A1">
              <w:rPr>
                <w:sz w:val="16"/>
                <w:szCs w:val="16"/>
              </w:rPr>
              <w:t>УТ-14.1б/7</w:t>
            </w:r>
          </w:p>
        </w:tc>
        <w:tc>
          <w:tcPr>
            <w:tcW w:w="304" w:type="pct"/>
            <w:vAlign w:val="center"/>
          </w:tcPr>
          <w:p w14:paraId="63B02ECE" w14:textId="295B06D0" w:rsidR="00F809A1" w:rsidRPr="00F809A1" w:rsidRDefault="00F809A1" w:rsidP="00F809A1">
            <w:pPr>
              <w:spacing w:line="240" w:lineRule="auto"/>
              <w:ind w:firstLine="0"/>
              <w:jc w:val="center"/>
              <w:rPr>
                <w:sz w:val="16"/>
                <w:szCs w:val="16"/>
                <w:lang w:bidi="ru-RU"/>
              </w:rPr>
            </w:pPr>
            <w:r w:rsidRPr="00F809A1">
              <w:rPr>
                <w:sz w:val="16"/>
                <w:szCs w:val="16"/>
              </w:rPr>
              <w:t>170</w:t>
            </w:r>
          </w:p>
        </w:tc>
        <w:tc>
          <w:tcPr>
            <w:tcW w:w="481" w:type="pct"/>
            <w:vAlign w:val="center"/>
          </w:tcPr>
          <w:p w14:paraId="79007471" w14:textId="25EF286C"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81" w:type="pct"/>
            <w:vAlign w:val="center"/>
          </w:tcPr>
          <w:p w14:paraId="21800A90" w14:textId="745A61EB"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76" w:type="pct"/>
            <w:vAlign w:val="center"/>
          </w:tcPr>
          <w:p w14:paraId="4822055D" w14:textId="14FCD8D4" w:rsidR="00F809A1" w:rsidRPr="00F809A1" w:rsidRDefault="00F809A1" w:rsidP="00F809A1">
            <w:pPr>
              <w:spacing w:line="240" w:lineRule="auto"/>
              <w:ind w:firstLine="0"/>
              <w:jc w:val="center"/>
              <w:rPr>
                <w:sz w:val="16"/>
                <w:szCs w:val="16"/>
                <w:lang w:bidi="ru-RU"/>
              </w:rPr>
            </w:pPr>
            <w:r w:rsidRPr="00F809A1">
              <w:rPr>
                <w:sz w:val="16"/>
                <w:szCs w:val="16"/>
              </w:rPr>
              <w:t>37</w:t>
            </w:r>
          </w:p>
        </w:tc>
        <w:tc>
          <w:tcPr>
            <w:tcW w:w="537" w:type="pct"/>
            <w:vAlign w:val="center"/>
          </w:tcPr>
          <w:p w14:paraId="5C348C76" w14:textId="62FDB8F8" w:rsidR="00F809A1" w:rsidRPr="00F809A1" w:rsidRDefault="00F809A1" w:rsidP="00F809A1">
            <w:pPr>
              <w:spacing w:line="240" w:lineRule="auto"/>
              <w:ind w:firstLine="0"/>
              <w:jc w:val="center"/>
              <w:rPr>
                <w:sz w:val="16"/>
                <w:szCs w:val="16"/>
                <w:lang w:bidi="ru-RU"/>
              </w:rPr>
            </w:pPr>
            <w:r w:rsidRPr="00F809A1">
              <w:rPr>
                <w:sz w:val="16"/>
                <w:szCs w:val="16"/>
              </w:rPr>
              <w:t>7,33</w:t>
            </w:r>
          </w:p>
        </w:tc>
        <w:tc>
          <w:tcPr>
            <w:tcW w:w="345" w:type="pct"/>
            <w:vAlign w:val="center"/>
          </w:tcPr>
          <w:p w14:paraId="66FD763D" w14:textId="3C81BE7C" w:rsidR="00F809A1" w:rsidRPr="00F809A1" w:rsidRDefault="00F809A1" w:rsidP="00F809A1">
            <w:pPr>
              <w:spacing w:line="240" w:lineRule="auto"/>
              <w:ind w:firstLine="0"/>
              <w:jc w:val="center"/>
              <w:rPr>
                <w:sz w:val="16"/>
                <w:szCs w:val="16"/>
                <w:lang w:bidi="ru-RU"/>
              </w:rPr>
            </w:pPr>
            <w:r w:rsidRPr="00F809A1">
              <w:rPr>
                <w:sz w:val="16"/>
                <w:szCs w:val="16"/>
              </w:rPr>
              <w:t>0,000016786</w:t>
            </w:r>
          </w:p>
        </w:tc>
        <w:tc>
          <w:tcPr>
            <w:tcW w:w="431" w:type="pct"/>
            <w:vAlign w:val="center"/>
          </w:tcPr>
          <w:p w14:paraId="24ADE72A" w14:textId="2E344D14" w:rsidR="00F809A1" w:rsidRPr="00F809A1" w:rsidRDefault="00F809A1" w:rsidP="00F809A1">
            <w:pPr>
              <w:spacing w:line="240" w:lineRule="auto"/>
              <w:ind w:firstLine="0"/>
              <w:jc w:val="center"/>
              <w:rPr>
                <w:sz w:val="16"/>
                <w:szCs w:val="16"/>
                <w:lang w:bidi="ru-RU"/>
              </w:rPr>
            </w:pPr>
            <w:r w:rsidRPr="00F809A1">
              <w:rPr>
                <w:sz w:val="16"/>
                <w:szCs w:val="16"/>
              </w:rPr>
              <w:t>0,994994117</w:t>
            </w:r>
          </w:p>
        </w:tc>
        <w:tc>
          <w:tcPr>
            <w:tcW w:w="466" w:type="pct"/>
            <w:vAlign w:val="center"/>
          </w:tcPr>
          <w:p w14:paraId="3E8A0A67" w14:textId="1BFE8084" w:rsidR="00F809A1" w:rsidRPr="00F809A1" w:rsidRDefault="00F809A1" w:rsidP="00F809A1">
            <w:pPr>
              <w:spacing w:line="240" w:lineRule="auto"/>
              <w:ind w:firstLine="0"/>
              <w:jc w:val="center"/>
              <w:rPr>
                <w:sz w:val="16"/>
                <w:szCs w:val="16"/>
                <w:lang w:bidi="ru-RU"/>
              </w:rPr>
            </w:pPr>
            <w:r w:rsidRPr="00F809A1">
              <w:rPr>
                <w:sz w:val="16"/>
                <w:szCs w:val="16"/>
              </w:rPr>
              <w:t>0,999938486</w:t>
            </w:r>
          </w:p>
        </w:tc>
        <w:tc>
          <w:tcPr>
            <w:tcW w:w="503" w:type="pct"/>
            <w:vAlign w:val="center"/>
          </w:tcPr>
          <w:p w14:paraId="50BDEA95" w14:textId="299244B6" w:rsidR="00F809A1" w:rsidRPr="00F809A1" w:rsidRDefault="00F809A1" w:rsidP="00F809A1">
            <w:pPr>
              <w:spacing w:line="240" w:lineRule="auto"/>
              <w:ind w:firstLine="0"/>
              <w:jc w:val="center"/>
              <w:rPr>
                <w:sz w:val="16"/>
                <w:szCs w:val="16"/>
                <w:lang w:bidi="ru-RU"/>
              </w:rPr>
            </w:pPr>
            <w:r w:rsidRPr="00F809A1">
              <w:rPr>
                <w:sz w:val="16"/>
                <w:szCs w:val="16"/>
              </w:rPr>
              <w:t>19,9390834</w:t>
            </w:r>
          </w:p>
        </w:tc>
      </w:tr>
      <w:tr w:rsidR="00F809A1" w:rsidRPr="00F809A1" w14:paraId="36DBD3DD" w14:textId="77777777" w:rsidTr="00F809A1">
        <w:tc>
          <w:tcPr>
            <w:tcW w:w="488" w:type="pct"/>
            <w:vAlign w:val="center"/>
          </w:tcPr>
          <w:p w14:paraId="616644AD" w14:textId="44540A43" w:rsidR="00F809A1" w:rsidRPr="00F809A1" w:rsidRDefault="00F809A1" w:rsidP="00F809A1">
            <w:pPr>
              <w:spacing w:line="240" w:lineRule="auto"/>
              <w:ind w:firstLine="0"/>
              <w:jc w:val="center"/>
              <w:rPr>
                <w:sz w:val="16"/>
                <w:szCs w:val="16"/>
                <w:lang w:bidi="ru-RU"/>
              </w:rPr>
            </w:pPr>
            <w:r w:rsidRPr="00F809A1">
              <w:rPr>
                <w:sz w:val="16"/>
                <w:szCs w:val="16"/>
              </w:rPr>
              <w:t>УТ-14.1б/7</w:t>
            </w:r>
          </w:p>
        </w:tc>
        <w:tc>
          <w:tcPr>
            <w:tcW w:w="488" w:type="pct"/>
            <w:vAlign w:val="center"/>
          </w:tcPr>
          <w:p w14:paraId="2B659211" w14:textId="37BDFAF4" w:rsidR="00F809A1" w:rsidRPr="00F809A1" w:rsidRDefault="00F809A1" w:rsidP="00F809A1">
            <w:pPr>
              <w:spacing w:line="240" w:lineRule="auto"/>
              <w:ind w:firstLine="0"/>
              <w:jc w:val="center"/>
              <w:rPr>
                <w:sz w:val="16"/>
                <w:szCs w:val="16"/>
                <w:lang w:bidi="ru-RU"/>
              </w:rPr>
            </w:pPr>
            <w:r w:rsidRPr="00F809A1">
              <w:rPr>
                <w:sz w:val="16"/>
                <w:szCs w:val="16"/>
              </w:rPr>
              <w:t>УТ-14.1в/7</w:t>
            </w:r>
          </w:p>
        </w:tc>
        <w:tc>
          <w:tcPr>
            <w:tcW w:w="304" w:type="pct"/>
            <w:vAlign w:val="center"/>
          </w:tcPr>
          <w:p w14:paraId="72A15B42" w14:textId="0760067C" w:rsidR="00F809A1" w:rsidRPr="00F809A1" w:rsidRDefault="00F809A1" w:rsidP="00F809A1">
            <w:pPr>
              <w:spacing w:line="240" w:lineRule="auto"/>
              <w:ind w:firstLine="0"/>
              <w:jc w:val="center"/>
              <w:rPr>
                <w:sz w:val="16"/>
                <w:szCs w:val="16"/>
                <w:lang w:bidi="ru-RU"/>
              </w:rPr>
            </w:pPr>
            <w:r w:rsidRPr="00F809A1">
              <w:rPr>
                <w:sz w:val="16"/>
                <w:szCs w:val="16"/>
              </w:rPr>
              <w:t>97</w:t>
            </w:r>
          </w:p>
        </w:tc>
        <w:tc>
          <w:tcPr>
            <w:tcW w:w="481" w:type="pct"/>
            <w:vAlign w:val="center"/>
          </w:tcPr>
          <w:p w14:paraId="3336DEF3" w14:textId="43E3DA23"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81" w:type="pct"/>
            <w:vAlign w:val="center"/>
          </w:tcPr>
          <w:p w14:paraId="5B13E060" w14:textId="493FFC3C"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76" w:type="pct"/>
            <w:vAlign w:val="center"/>
          </w:tcPr>
          <w:p w14:paraId="2493A362" w14:textId="7677BCAA" w:rsidR="00F809A1" w:rsidRPr="00F809A1" w:rsidRDefault="00F809A1" w:rsidP="00F809A1">
            <w:pPr>
              <w:spacing w:line="240" w:lineRule="auto"/>
              <w:ind w:firstLine="0"/>
              <w:jc w:val="center"/>
              <w:rPr>
                <w:sz w:val="16"/>
                <w:szCs w:val="16"/>
                <w:lang w:bidi="ru-RU"/>
              </w:rPr>
            </w:pPr>
            <w:r w:rsidRPr="00F809A1">
              <w:rPr>
                <w:sz w:val="16"/>
                <w:szCs w:val="16"/>
              </w:rPr>
              <w:t>37</w:t>
            </w:r>
          </w:p>
        </w:tc>
        <w:tc>
          <w:tcPr>
            <w:tcW w:w="537" w:type="pct"/>
            <w:vAlign w:val="center"/>
          </w:tcPr>
          <w:p w14:paraId="4EEFBEA4" w14:textId="5C2C9D52" w:rsidR="00F809A1" w:rsidRPr="00F809A1" w:rsidRDefault="00F809A1" w:rsidP="00F809A1">
            <w:pPr>
              <w:spacing w:line="240" w:lineRule="auto"/>
              <w:ind w:firstLine="0"/>
              <w:jc w:val="center"/>
              <w:rPr>
                <w:sz w:val="16"/>
                <w:szCs w:val="16"/>
                <w:lang w:bidi="ru-RU"/>
              </w:rPr>
            </w:pPr>
            <w:r w:rsidRPr="00F809A1">
              <w:rPr>
                <w:sz w:val="16"/>
                <w:szCs w:val="16"/>
              </w:rPr>
              <w:t>7,36</w:t>
            </w:r>
          </w:p>
        </w:tc>
        <w:tc>
          <w:tcPr>
            <w:tcW w:w="345" w:type="pct"/>
            <w:vAlign w:val="center"/>
          </w:tcPr>
          <w:p w14:paraId="5E7183D3" w14:textId="249EDDAA" w:rsidR="00F809A1" w:rsidRPr="00F809A1" w:rsidRDefault="00F809A1" w:rsidP="00F809A1">
            <w:pPr>
              <w:spacing w:line="240" w:lineRule="auto"/>
              <w:ind w:firstLine="0"/>
              <w:jc w:val="center"/>
              <w:rPr>
                <w:sz w:val="16"/>
                <w:szCs w:val="16"/>
                <w:lang w:bidi="ru-RU"/>
              </w:rPr>
            </w:pPr>
            <w:r w:rsidRPr="00F809A1">
              <w:rPr>
                <w:sz w:val="16"/>
                <w:szCs w:val="16"/>
              </w:rPr>
              <w:t>0,000009578</w:t>
            </w:r>
          </w:p>
        </w:tc>
        <w:tc>
          <w:tcPr>
            <w:tcW w:w="431" w:type="pct"/>
            <w:vAlign w:val="center"/>
          </w:tcPr>
          <w:p w14:paraId="43DB2538" w14:textId="13945EC9" w:rsidR="00F809A1" w:rsidRPr="00F809A1" w:rsidRDefault="00F809A1" w:rsidP="00F809A1">
            <w:pPr>
              <w:spacing w:line="240" w:lineRule="auto"/>
              <w:ind w:firstLine="0"/>
              <w:jc w:val="center"/>
              <w:rPr>
                <w:sz w:val="16"/>
                <w:szCs w:val="16"/>
                <w:lang w:bidi="ru-RU"/>
              </w:rPr>
            </w:pPr>
            <w:r w:rsidRPr="00F809A1">
              <w:rPr>
                <w:sz w:val="16"/>
                <w:szCs w:val="16"/>
              </w:rPr>
              <w:t>0,997140475</w:t>
            </w:r>
          </w:p>
        </w:tc>
        <w:tc>
          <w:tcPr>
            <w:tcW w:w="466" w:type="pct"/>
            <w:vAlign w:val="center"/>
          </w:tcPr>
          <w:p w14:paraId="492FC0F1" w14:textId="60F463D7" w:rsidR="00F809A1" w:rsidRPr="00F809A1" w:rsidRDefault="00F809A1" w:rsidP="00F809A1">
            <w:pPr>
              <w:spacing w:line="240" w:lineRule="auto"/>
              <w:ind w:firstLine="0"/>
              <w:jc w:val="center"/>
              <w:rPr>
                <w:sz w:val="16"/>
                <w:szCs w:val="16"/>
                <w:lang w:bidi="ru-RU"/>
              </w:rPr>
            </w:pPr>
            <w:r w:rsidRPr="00F809A1">
              <w:rPr>
                <w:sz w:val="16"/>
                <w:szCs w:val="16"/>
              </w:rPr>
              <w:t>0,999964755</w:t>
            </w:r>
          </w:p>
        </w:tc>
        <w:tc>
          <w:tcPr>
            <w:tcW w:w="503" w:type="pct"/>
            <w:vAlign w:val="center"/>
          </w:tcPr>
          <w:p w14:paraId="4809B118" w14:textId="174823FB" w:rsidR="00F809A1" w:rsidRPr="00F809A1" w:rsidRDefault="00F809A1" w:rsidP="00F809A1">
            <w:pPr>
              <w:spacing w:line="240" w:lineRule="auto"/>
              <w:ind w:firstLine="0"/>
              <w:jc w:val="center"/>
              <w:rPr>
                <w:sz w:val="16"/>
                <w:szCs w:val="16"/>
                <w:lang w:bidi="ru-RU"/>
              </w:rPr>
            </w:pPr>
            <w:r w:rsidRPr="00F809A1">
              <w:rPr>
                <w:sz w:val="16"/>
                <w:szCs w:val="16"/>
              </w:rPr>
              <w:t>9,969803606</w:t>
            </w:r>
          </w:p>
        </w:tc>
      </w:tr>
      <w:tr w:rsidR="00F809A1" w:rsidRPr="00F809A1" w14:paraId="1AA92EF8" w14:textId="77777777" w:rsidTr="00F809A1">
        <w:tc>
          <w:tcPr>
            <w:tcW w:w="488" w:type="pct"/>
            <w:vAlign w:val="center"/>
          </w:tcPr>
          <w:p w14:paraId="2A5B9F93" w14:textId="1EE9807A" w:rsidR="00F809A1" w:rsidRPr="00F809A1" w:rsidRDefault="00F809A1" w:rsidP="00F809A1">
            <w:pPr>
              <w:spacing w:line="240" w:lineRule="auto"/>
              <w:ind w:firstLine="0"/>
              <w:jc w:val="center"/>
              <w:rPr>
                <w:sz w:val="16"/>
                <w:szCs w:val="16"/>
                <w:lang w:bidi="ru-RU"/>
              </w:rPr>
            </w:pPr>
            <w:r w:rsidRPr="00F809A1">
              <w:rPr>
                <w:sz w:val="16"/>
                <w:szCs w:val="16"/>
              </w:rPr>
              <w:t>УТ-14/7</w:t>
            </w:r>
          </w:p>
        </w:tc>
        <w:tc>
          <w:tcPr>
            <w:tcW w:w="488" w:type="pct"/>
            <w:vAlign w:val="center"/>
          </w:tcPr>
          <w:p w14:paraId="18059F86" w14:textId="0E51306B" w:rsidR="00F809A1" w:rsidRPr="00F809A1" w:rsidRDefault="00F809A1" w:rsidP="00F809A1">
            <w:pPr>
              <w:spacing w:line="240" w:lineRule="auto"/>
              <w:ind w:firstLine="0"/>
              <w:jc w:val="center"/>
              <w:rPr>
                <w:sz w:val="16"/>
                <w:szCs w:val="16"/>
                <w:lang w:bidi="ru-RU"/>
              </w:rPr>
            </w:pPr>
            <w:r w:rsidRPr="00F809A1">
              <w:rPr>
                <w:sz w:val="16"/>
                <w:szCs w:val="16"/>
              </w:rPr>
              <w:t>УТ-14.1/7</w:t>
            </w:r>
          </w:p>
        </w:tc>
        <w:tc>
          <w:tcPr>
            <w:tcW w:w="304" w:type="pct"/>
            <w:vAlign w:val="center"/>
          </w:tcPr>
          <w:p w14:paraId="2AC59858" w14:textId="5E865608" w:rsidR="00F809A1" w:rsidRPr="00F809A1" w:rsidRDefault="00F809A1" w:rsidP="00F809A1">
            <w:pPr>
              <w:spacing w:line="240" w:lineRule="auto"/>
              <w:ind w:firstLine="0"/>
              <w:jc w:val="center"/>
              <w:rPr>
                <w:sz w:val="16"/>
                <w:szCs w:val="16"/>
                <w:lang w:bidi="ru-RU"/>
              </w:rPr>
            </w:pPr>
            <w:r w:rsidRPr="00F809A1">
              <w:rPr>
                <w:sz w:val="16"/>
                <w:szCs w:val="16"/>
              </w:rPr>
              <w:t>23</w:t>
            </w:r>
          </w:p>
        </w:tc>
        <w:tc>
          <w:tcPr>
            <w:tcW w:w="481" w:type="pct"/>
            <w:vAlign w:val="center"/>
          </w:tcPr>
          <w:p w14:paraId="79723870" w14:textId="14E388F9" w:rsidR="00F809A1" w:rsidRPr="00F809A1" w:rsidRDefault="00F809A1" w:rsidP="00F809A1">
            <w:pPr>
              <w:spacing w:line="240" w:lineRule="auto"/>
              <w:ind w:firstLine="0"/>
              <w:jc w:val="center"/>
              <w:rPr>
                <w:sz w:val="16"/>
                <w:szCs w:val="16"/>
                <w:lang w:bidi="ru-RU"/>
              </w:rPr>
            </w:pPr>
            <w:r w:rsidRPr="00F809A1">
              <w:rPr>
                <w:sz w:val="16"/>
                <w:szCs w:val="16"/>
              </w:rPr>
              <w:t>0,219</w:t>
            </w:r>
          </w:p>
        </w:tc>
        <w:tc>
          <w:tcPr>
            <w:tcW w:w="481" w:type="pct"/>
            <w:vAlign w:val="center"/>
          </w:tcPr>
          <w:p w14:paraId="2DEC240A" w14:textId="465C5925" w:rsidR="00F809A1" w:rsidRPr="00F809A1" w:rsidRDefault="00F809A1" w:rsidP="00F809A1">
            <w:pPr>
              <w:spacing w:line="240" w:lineRule="auto"/>
              <w:ind w:firstLine="0"/>
              <w:jc w:val="center"/>
              <w:rPr>
                <w:sz w:val="16"/>
                <w:szCs w:val="16"/>
                <w:lang w:bidi="ru-RU"/>
              </w:rPr>
            </w:pPr>
            <w:r w:rsidRPr="00F809A1">
              <w:rPr>
                <w:sz w:val="16"/>
                <w:szCs w:val="16"/>
              </w:rPr>
              <w:t>0,219</w:t>
            </w:r>
          </w:p>
        </w:tc>
        <w:tc>
          <w:tcPr>
            <w:tcW w:w="476" w:type="pct"/>
            <w:vAlign w:val="center"/>
          </w:tcPr>
          <w:p w14:paraId="572F5724" w14:textId="01B88E47" w:rsidR="00F809A1" w:rsidRPr="00F809A1" w:rsidRDefault="00F809A1" w:rsidP="00F809A1">
            <w:pPr>
              <w:spacing w:line="240" w:lineRule="auto"/>
              <w:ind w:firstLine="0"/>
              <w:jc w:val="center"/>
              <w:rPr>
                <w:sz w:val="16"/>
                <w:szCs w:val="16"/>
                <w:lang w:bidi="ru-RU"/>
              </w:rPr>
            </w:pPr>
            <w:r w:rsidRPr="00F809A1">
              <w:rPr>
                <w:sz w:val="16"/>
                <w:szCs w:val="16"/>
              </w:rPr>
              <w:t>41</w:t>
            </w:r>
          </w:p>
        </w:tc>
        <w:tc>
          <w:tcPr>
            <w:tcW w:w="537" w:type="pct"/>
            <w:vAlign w:val="center"/>
          </w:tcPr>
          <w:p w14:paraId="4E2EF32B" w14:textId="74F1907B" w:rsidR="00F809A1" w:rsidRPr="00F809A1" w:rsidRDefault="00F809A1" w:rsidP="00F809A1">
            <w:pPr>
              <w:spacing w:line="240" w:lineRule="auto"/>
              <w:ind w:firstLine="0"/>
              <w:jc w:val="center"/>
              <w:rPr>
                <w:sz w:val="16"/>
                <w:szCs w:val="16"/>
                <w:lang w:bidi="ru-RU"/>
              </w:rPr>
            </w:pPr>
            <w:r w:rsidRPr="00F809A1">
              <w:rPr>
                <w:sz w:val="16"/>
                <w:szCs w:val="16"/>
              </w:rPr>
              <w:t>12,72</w:t>
            </w:r>
          </w:p>
        </w:tc>
        <w:tc>
          <w:tcPr>
            <w:tcW w:w="345" w:type="pct"/>
            <w:vAlign w:val="center"/>
          </w:tcPr>
          <w:p w14:paraId="7A339275" w14:textId="37F38748" w:rsidR="00F809A1" w:rsidRPr="00F809A1" w:rsidRDefault="00F809A1" w:rsidP="00F809A1">
            <w:pPr>
              <w:spacing w:line="240" w:lineRule="auto"/>
              <w:ind w:firstLine="0"/>
              <w:jc w:val="center"/>
              <w:rPr>
                <w:sz w:val="16"/>
                <w:szCs w:val="16"/>
                <w:lang w:bidi="ru-RU"/>
              </w:rPr>
            </w:pPr>
            <w:r w:rsidRPr="00F809A1">
              <w:rPr>
                <w:sz w:val="16"/>
                <w:szCs w:val="16"/>
              </w:rPr>
              <w:t>0,000007671</w:t>
            </w:r>
          </w:p>
        </w:tc>
        <w:tc>
          <w:tcPr>
            <w:tcW w:w="431" w:type="pct"/>
            <w:vAlign w:val="center"/>
          </w:tcPr>
          <w:p w14:paraId="27868A8A" w14:textId="63E46073" w:rsidR="00F809A1" w:rsidRPr="00F809A1" w:rsidRDefault="00F809A1" w:rsidP="00F809A1">
            <w:pPr>
              <w:spacing w:line="240" w:lineRule="auto"/>
              <w:ind w:firstLine="0"/>
              <w:jc w:val="center"/>
              <w:rPr>
                <w:sz w:val="16"/>
                <w:szCs w:val="16"/>
                <w:lang w:bidi="ru-RU"/>
              </w:rPr>
            </w:pPr>
            <w:r w:rsidRPr="00F809A1">
              <w:rPr>
                <w:sz w:val="16"/>
                <w:szCs w:val="16"/>
              </w:rPr>
              <w:t>0,997709280</w:t>
            </w:r>
          </w:p>
        </w:tc>
        <w:tc>
          <w:tcPr>
            <w:tcW w:w="466" w:type="pct"/>
            <w:vAlign w:val="center"/>
          </w:tcPr>
          <w:p w14:paraId="6F7DA9AB" w14:textId="175F290E" w:rsidR="00F809A1" w:rsidRPr="00F809A1" w:rsidRDefault="00F809A1" w:rsidP="00F809A1">
            <w:pPr>
              <w:spacing w:line="240" w:lineRule="auto"/>
              <w:ind w:firstLine="0"/>
              <w:jc w:val="center"/>
              <w:rPr>
                <w:sz w:val="16"/>
                <w:szCs w:val="16"/>
                <w:lang w:bidi="ru-RU"/>
              </w:rPr>
            </w:pPr>
            <w:r w:rsidRPr="00F809A1">
              <w:rPr>
                <w:sz w:val="16"/>
                <w:szCs w:val="16"/>
              </w:rPr>
              <w:t>0,999951218</w:t>
            </w:r>
          </w:p>
        </w:tc>
        <w:tc>
          <w:tcPr>
            <w:tcW w:w="503" w:type="pct"/>
            <w:vAlign w:val="center"/>
          </w:tcPr>
          <w:p w14:paraId="42E307A5" w14:textId="53033BC7" w:rsidR="00F809A1" w:rsidRPr="00F809A1" w:rsidRDefault="00F809A1" w:rsidP="00F809A1">
            <w:pPr>
              <w:spacing w:line="240" w:lineRule="auto"/>
              <w:ind w:firstLine="0"/>
              <w:jc w:val="center"/>
              <w:rPr>
                <w:sz w:val="16"/>
                <w:szCs w:val="16"/>
                <w:lang w:bidi="ru-RU"/>
              </w:rPr>
            </w:pPr>
            <w:r w:rsidRPr="00F809A1">
              <w:rPr>
                <w:sz w:val="16"/>
                <w:szCs w:val="16"/>
              </w:rPr>
              <w:t>18,83159632</w:t>
            </w:r>
          </w:p>
        </w:tc>
      </w:tr>
      <w:tr w:rsidR="00F809A1" w:rsidRPr="00F809A1" w14:paraId="5ABB5E77" w14:textId="77777777" w:rsidTr="00F809A1">
        <w:tc>
          <w:tcPr>
            <w:tcW w:w="488" w:type="pct"/>
            <w:vAlign w:val="center"/>
          </w:tcPr>
          <w:p w14:paraId="677B9464" w14:textId="65E1E59F" w:rsidR="00F809A1" w:rsidRPr="00F809A1" w:rsidRDefault="00F809A1" w:rsidP="00F809A1">
            <w:pPr>
              <w:spacing w:line="240" w:lineRule="auto"/>
              <w:ind w:firstLine="0"/>
              <w:jc w:val="center"/>
              <w:rPr>
                <w:sz w:val="16"/>
                <w:szCs w:val="16"/>
                <w:lang w:bidi="ru-RU"/>
              </w:rPr>
            </w:pPr>
            <w:r w:rsidRPr="00F809A1">
              <w:rPr>
                <w:sz w:val="16"/>
                <w:szCs w:val="16"/>
              </w:rPr>
              <w:t>УТ-14.1/7</w:t>
            </w:r>
          </w:p>
        </w:tc>
        <w:tc>
          <w:tcPr>
            <w:tcW w:w="488" w:type="pct"/>
            <w:vAlign w:val="center"/>
          </w:tcPr>
          <w:p w14:paraId="0AF8B84B" w14:textId="5BBB412D" w:rsidR="00F809A1" w:rsidRPr="00F809A1" w:rsidRDefault="00F809A1" w:rsidP="00F809A1">
            <w:pPr>
              <w:spacing w:line="240" w:lineRule="auto"/>
              <w:ind w:firstLine="0"/>
              <w:jc w:val="center"/>
              <w:rPr>
                <w:sz w:val="16"/>
                <w:szCs w:val="16"/>
                <w:lang w:bidi="ru-RU"/>
              </w:rPr>
            </w:pPr>
            <w:r w:rsidRPr="00F809A1">
              <w:rPr>
                <w:sz w:val="16"/>
                <w:szCs w:val="16"/>
              </w:rPr>
              <w:t>УТ-14.2/7</w:t>
            </w:r>
          </w:p>
        </w:tc>
        <w:tc>
          <w:tcPr>
            <w:tcW w:w="304" w:type="pct"/>
            <w:vAlign w:val="center"/>
          </w:tcPr>
          <w:p w14:paraId="02C2C14F" w14:textId="498E3F72" w:rsidR="00F809A1" w:rsidRPr="00F809A1" w:rsidRDefault="00F809A1" w:rsidP="00F809A1">
            <w:pPr>
              <w:spacing w:line="240" w:lineRule="auto"/>
              <w:ind w:firstLine="0"/>
              <w:jc w:val="center"/>
              <w:rPr>
                <w:sz w:val="16"/>
                <w:szCs w:val="16"/>
                <w:lang w:bidi="ru-RU"/>
              </w:rPr>
            </w:pPr>
            <w:r w:rsidRPr="00F809A1">
              <w:rPr>
                <w:sz w:val="16"/>
                <w:szCs w:val="16"/>
              </w:rPr>
              <w:t>47</w:t>
            </w:r>
          </w:p>
        </w:tc>
        <w:tc>
          <w:tcPr>
            <w:tcW w:w="481" w:type="pct"/>
            <w:vAlign w:val="center"/>
          </w:tcPr>
          <w:p w14:paraId="047E9FB0" w14:textId="2F8E37A9" w:rsidR="00F809A1" w:rsidRPr="00F809A1" w:rsidRDefault="00F809A1" w:rsidP="00F809A1">
            <w:pPr>
              <w:spacing w:line="240" w:lineRule="auto"/>
              <w:ind w:firstLine="0"/>
              <w:jc w:val="center"/>
              <w:rPr>
                <w:sz w:val="16"/>
                <w:szCs w:val="16"/>
                <w:lang w:bidi="ru-RU"/>
              </w:rPr>
            </w:pPr>
            <w:r w:rsidRPr="00F809A1">
              <w:rPr>
                <w:sz w:val="16"/>
                <w:szCs w:val="16"/>
              </w:rPr>
              <w:t>0,219</w:t>
            </w:r>
          </w:p>
        </w:tc>
        <w:tc>
          <w:tcPr>
            <w:tcW w:w="481" w:type="pct"/>
            <w:vAlign w:val="center"/>
          </w:tcPr>
          <w:p w14:paraId="08C0C7F5" w14:textId="01425356" w:rsidR="00F809A1" w:rsidRPr="00F809A1" w:rsidRDefault="00F809A1" w:rsidP="00F809A1">
            <w:pPr>
              <w:spacing w:line="240" w:lineRule="auto"/>
              <w:ind w:firstLine="0"/>
              <w:jc w:val="center"/>
              <w:rPr>
                <w:sz w:val="16"/>
                <w:szCs w:val="16"/>
                <w:lang w:bidi="ru-RU"/>
              </w:rPr>
            </w:pPr>
            <w:r w:rsidRPr="00F809A1">
              <w:rPr>
                <w:sz w:val="16"/>
                <w:szCs w:val="16"/>
              </w:rPr>
              <w:t>0,219</w:t>
            </w:r>
          </w:p>
        </w:tc>
        <w:tc>
          <w:tcPr>
            <w:tcW w:w="476" w:type="pct"/>
            <w:vAlign w:val="center"/>
          </w:tcPr>
          <w:p w14:paraId="66C3C222" w14:textId="1E82AB01" w:rsidR="00F809A1" w:rsidRPr="00F809A1" w:rsidRDefault="00F809A1" w:rsidP="00F809A1">
            <w:pPr>
              <w:spacing w:line="240" w:lineRule="auto"/>
              <w:ind w:firstLine="0"/>
              <w:jc w:val="center"/>
              <w:rPr>
                <w:sz w:val="16"/>
                <w:szCs w:val="16"/>
                <w:lang w:bidi="ru-RU"/>
              </w:rPr>
            </w:pPr>
            <w:r w:rsidRPr="00F809A1">
              <w:rPr>
                <w:sz w:val="16"/>
                <w:szCs w:val="16"/>
              </w:rPr>
              <w:t>37</w:t>
            </w:r>
          </w:p>
        </w:tc>
        <w:tc>
          <w:tcPr>
            <w:tcW w:w="537" w:type="pct"/>
            <w:vAlign w:val="center"/>
          </w:tcPr>
          <w:p w14:paraId="7EFB6F83" w14:textId="5D600E2D" w:rsidR="00F809A1" w:rsidRPr="00F809A1" w:rsidRDefault="00F809A1" w:rsidP="00F809A1">
            <w:pPr>
              <w:spacing w:line="240" w:lineRule="auto"/>
              <w:ind w:firstLine="0"/>
              <w:jc w:val="center"/>
              <w:rPr>
                <w:sz w:val="16"/>
                <w:szCs w:val="16"/>
                <w:lang w:bidi="ru-RU"/>
              </w:rPr>
            </w:pPr>
            <w:r w:rsidRPr="00F809A1">
              <w:rPr>
                <w:sz w:val="16"/>
                <w:szCs w:val="16"/>
              </w:rPr>
              <w:t>12,69</w:t>
            </w:r>
          </w:p>
        </w:tc>
        <w:tc>
          <w:tcPr>
            <w:tcW w:w="345" w:type="pct"/>
            <w:vAlign w:val="center"/>
          </w:tcPr>
          <w:p w14:paraId="0EF1F3BF" w14:textId="073E10B5" w:rsidR="00F809A1" w:rsidRPr="00F809A1" w:rsidRDefault="00F809A1" w:rsidP="00F809A1">
            <w:pPr>
              <w:spacing w:line="240" w:lineRule="auto"/>
              <w:ind w:firstLine="0"/>
              <w:jc w:val="center"/>
              <w:rPr>
                <w:sz w:val="16"/>
                <w:szCs w:val="16"/>
                <w:lang w:bidi="ru-RU"/>
              </w:rPr>
            </w:pPr>
            <w:r w:rsidRPr="00F809A1">
              <w:rPr>
                <w:sz w:val="16"/>
                <w:szCs w:val="16"/>
              </w:rPr>
              <w:t>0,000004641</w:t>
            </w:r>
          </w:p>
        </w:tc>
        <w:tc>
          <w:tcPr>
            <w:tcW w:w="431" w:type="pct"/>
            <w:vAlign w:val="center"/>
          </w:tcPr>
          <w:p w14:paraId="7320A34D" w14:textId="53727FB7" w:rsidR="00F809A1" w:rsidRPr="00F809A1" w:rsidRDefault="00F809A1" w:rsidP="00F809A1">
            <w:pPr>
              <w:spacing w:line="240" w:lineRule="auto"/>
              <w:ind w:firstLine="0"/>
              <w:jc w:val="center"/>
              <w:rPr>
                <w:sz w:val="16"/>
                <w:szCs w:val="16"/>
                <w:lang w:bidi="ru-RU"/>
              </w:rPr>
            </w:pPr>
            <w:r w:rsidRPr="00F809A1">
              <w:rPr>
                <w:sz w:val="16"/>
                <w:szCs w:val="16"/>
              </w:rPr>
              <w:t>0,998613418</w:t>
            </w:r>
          </w:p>
        </w:tc>
        <w:tc>
          <w:tcPr>
            <w:tcW w:w="466" w:type="pct"/>
            <w:vAlign w:val="center"/>
          </w:tcPr>
          <w:p w14:paraId="4625B4A9" w14:textId="449E543B" w:rsidR="00F809A1" w:rsidRPr="00F809A1" w:rsidRDefault="00F809A1" w:rsidP="00F809A1">
            <w:pPr>
              <w:spacing w:line="240" w:lineRule="auto"/>
              <w:ind w:firstLine="0"/>
              <w:jc w:val="center"/>
              <w:rPr>
                <w:sz w:val="16"/>
                <w:szCs w:val="16"/>
                <w:lang w:bidi="ru-RU"/>
              </w:rPr>
            </w:pPr>
            <w:r w:rsidRPr="00F809A1">
              <w:rPr>
                <w:sz w:val="16"/>
                <w:szCs w:val="16"/>
              </w:rPr>
              <w:t>0,999970555</w:t>
            </w:r>
          </w:p>
        </w:tc>
        <w:tc>
          <w:tcPr>
            <w:tcW w:w="503" w:type="pct"/>
            <w:vAlign w:val="center"/>
          </w:tcPr>
          <w:p w14:paraId="2F90A29E" w14:textId="1C027F8D" w:rsidR="00F809A1" w:rsidRPr="00F809A1" w:rsidRDefault="00F809A1" w:rsidP="00F809A1">
            <w:pPr>
              <w:spacing w:line="240" w:lineRule="auto"/>
              <w:ind w:firstLine="0"/>
              <w:jc w:val="center"/>
              <w:rPr>
                <w:sz w:val="16"/>
                <w:szCs w:val="16"/>
                <w:lang w:bidi="ru-RU"/>
              </w:rPr>
            </w:pPr>
            <w:r w:rsidRPr="00F809A1">
              <w:rPr>
                <w:sz w:val="16"/>
                <w:szCs w:val="16"/>
              </w:rPr>
              <w:t>9,969861432</w:t>
            </w:r>
          </w:p>
        </w:tc>
      </w:tr>
      <w:tr w:rsidR="00F809A1" w:rsidRPr="00F809A1" w14:paraId="1D1921BE" w14:textId="77777777" w:rsidTr="00F809A1">
        <w:tc>
          <w:tcPr>
            <w:tcW w:w="488" w:type="pct"/>
            <w:vAlign w:val="center"/>
          </w:tcPr>
          <w:p w14:paraId="6123D79E" w14:textId="14010FED" w:rsidR="00F809A1" w:rsidRPr="00F809A1" w:rsidRDefault="00F809A1" w:rsidP="00F809A1">
            <w:pPr>
              <w:spacing w:line="240" w:lineRule="auto"/>
              <w:ind w:firstLine="0"/>
              <w:jc w:val="center"/>
              <w:rPr>
                <w:sz w:val="16"/>
                <w:szCs w:val="16"/>
                <w:lang w:bidi="ru-RU"/>
              </w:rPr>
            </w:pPr>
            <w:r w:rsidRPr="00F809A1">
              <w:rPr>
                <w:sz w:val="16"/>
                <w:szCs w:val="16"/>
              </w:rPr>
              <w:t>УТ-14.2/7</w:t>
            </w:r>
          </w:p>
        </w:tc>
        <w:tc>
          <w:tcPr>
            <w:tcW w:w="488" w:type="pct"/>
            <w:vAlign w:val="center"/>
          </w:tcPr>
          <w:p w14:paraId="3713A0D1" w14:textId="39C0400D" w:rsidR="00F809A1" w:rsidRPr="00F809A1" w:rsidRDefault="00F809A1" w:rsidP="00F809A1">
            <w:pPr>
              <w:spacing w:line="240" w:lineRule="auto"/>
              <w:ind w:firstLine="0"/>
              <w:jc w:val="center"/>
              <w:rPr>
                <w:sz w:val="16"/>
                <w:szCs w:val="16"/>
                <w:lang w:bidi="ru-RU"/>
              </w:rPr>
            </w:pPr>
            <w:r w:rsidRPr="00F809A1">
              <w:rPr>
                <w:sz w:val="16"/>
                <w:szCs w:val="16"/>
              </w:rPr>
              <w:t>УТ-15/7</w:t>
            </w:r>
          </w:p>
        </w:tc>
        <w:tc>
          <w:tcPr>
            <w:tcW w:w="304" w:type="pct"/>
            <w:vAlign w:val="center"/>
          </w:tcPr>
          <w:p w14:paraId="070D324B" w14:textId="17B59C4F" w:rsidR="00F809A1" w:rsidRPr="00F809A1" w:rsidRDefault="00F809A1" w:rsidP="00F809A1">
            <w:pPr>
              <w:spacing w:line="240" w:lineRule="auto"/>
              <w:ind w:firstLine="0"/>
              <w:jc w:val="center"/>
              <w:rPr>
                <w:sz w:val="16"/>
                <w:szCs w:val="16"/>
                <w:lang w:bidi="ru-RU"/>
              </w:rPr>
            </w:pPr>
            <w:r w:rsidRPr="00F809A1">
              <w:rPr>
                <w:sz w:val="16"/>
                <w:szCs w:val="16"/>
              </w:rPr>
              <w:t>56</w:t>
            </w:r>
          </w:p>
        </w:tc>
        <w:tc>
          <w:tcPr>
            <w:tcW w:w="481" w:type="pct"/>
            <w:vAlign w:val="center"/>
          </w:tcPr>
          <w:p w14:paraId="204F1BD9" w14:textId="2E0C24B6" w:rsidR="00F809A1" w:rsidRPr="00F809A1" w:rsidRDefault="00F809A1" w:rsidP="00F809A1">
            <w:pPr>
              <w:spacing w:line="240" w:lineRule="auto"/>
              <w:ind w:firstLine="0"/>
              <w:jc w:val="center"/>
              <w:rPr>
                <w:sz w:val="16"/>
                <w:szCs w:val="16"/>
                <w:lang w:bidi="ru-RU"/>
              </w:rPr>
            </w:pPr>
            <w:r w:rsidRPr="00F809A1">
              <w:rPr>
                <w:sz w:val="16"/>
                <w:szCs w:val="16"/>
              </w:rPr>
              <w:t>0,219</w:t>
            </w:r>
          </w:p>
        </w:tc>
        <w:tc>
          <w:tcPr>
            <w:tcW w:w="481" w:type="pct"/>
            <w:vAlign w:val="center"/>
          </w:tcPr>
          <w:p w14:paraId="15EC1AF1" w14:textId="63310114" w:rsidR="00F809A1" w:rsidRPr="00F809A1" w:rsidRDefault="00F809A1" w:rsidP="00F809A1">
            <w:pPr>
              <w:spacing w:line="240" w:lineRule="auto"/>
              <w:ind w:firstLine="0"/>
              <w:jc w:val="center"/>
              <w:rPr>
                <w:sz w:val="16"/>
                <w:szCs w:val="16"/>
                <w:lang w:bidi="ru-RU"/>
              </w:rPr>
            </w:pPr>
            <w:r w:rsidRPr="00F809A1">
              <w:rPr>
                <w:sz w:val="16"/>
                <w:szCs w:val="16"/>
              </w:rPr>
              <w:t>0,219</w:t>
            </w:r>
          </w:p>
        </w:tc>
        <w:tc>
          <w:tcPr>
            <w:tcW w:w="476" w:type="pct"/>
            <w:vAlign w:val="center"/>
          </w:tcPr>
          <w:p w14:paraId="1DD2517D" w14:textId="1861F9EE" w:rsidR="00F809A1" w:rsidRPr="00F809A1" w:rsidRDefault="00F809A1" w:rsidP="00F809A1">
            <w:pPr>
              <w:spacing w:line="240" w:lineRule="auto"/>
              <w:ind w:firstLine="0"/>
              <w:jc w:val="center"/>
              <w:rPr>
                <w:sz w:val="16"/>
                <w:szCs w:val="16"/>
                <w:lang w:bidi="ru-RU"/>
              </w:rPr>
            </w:pPr>
            <w:r w:rsidRPr="00F809A1">
              <w:rPr>
                <w:sz w:val="16"/>
                <w:szCs w:val="16"/>
              </w:rPr>
              <w:t>37</w:t>
            </w:r>
          </w:p>
        </w:tc>
        <w:tc>
          <w:tcPr>
            <w:tcW w:w="537" w:type="pct"/>
            <w:vAlign w:val="center"/>
          </w:tcPr>
          <w:p w14:paraId="288CFC42" w14:textId="6E57248F" w:rsidR="00F809A1" w:rsidRPr="00F809A1" w:rsidRDefault="00F809A1" w:rsidP="00F809A1">
            <w:pPr>
              <w:spacing w:line="240" w:lineRule="auto"/>
              <w:ind w:firstLine="0"/>
              <w:jc w:val="center"/>
              <w:rPr>
                <w:sz w:val="16"/>
                <w:szCs w:val="16"/>
                <w:lang w:bidi="ru-RU"/>
              </w:rPr>
            </w:pPr>
            <w:r w:rsidRPr="00F809A1">
              <w:rPr>
                <w:sz w:val="16"/>
                <w:szCs w:val="16"/>
              </w:rPr>
              <w:t>12,69</w:t>
            </w:r>
          </w:p>
        </w:tc>
        <w:tc>
          <w:tcPr>
            <w:tcW w:w="345" w:type="pct"/>
            <w:vAlign w:val="center"/>
          </w:tcPr>
          <w:p w14:paraId="43B62D45" w14:textId="643619E1" w:rsidR="00F809A1" w:rsidRPr="00F809A1" w:rsidRDefault="00F809A1" w:rsidP="00F809A1">
            <w:pPr>
              <w:spacing w:line="240" w:lineRule="auto"/>
              <w:ind w:firstLine="0"/>
              <w:jc w:val="center"/>
              <w:rPr>
                <w:sz w:val="16"/>
                <w:szCs w:val="16"/>
                <w:lang w:bidi="ru-RU"/>
              </w:rPr>
            </w:pPr>
            <w:r w:rsidRPr="00F809A1">
              <w:rPr>
                <w:sz w:val="16"/>
                <w:szCs w:val="16"/>
              </w:rPr>
              <w:t>0,000005530</w:t>
            </w:r>
          </w:p>
        </w:tc>
        <w:tc>
          <w:tcPr>
            <w:tcW w:w="431" w:type="pct"/>
            <w:vAlign w:val="center"/>
          </w:tcPr>
          <w:p w14:paraId="3EF379DF" w14:textId="2D930A22" w:rsidR="00F809A1" w:rsidRPr="00F809A1" w:rsidRDefault="00F809A1" w:rsidP="00F809A1">
            <w:pPr>
              <w:spacing w:line="240" w:lineRule="auto"/>
              <w:ind w:firstLine="0"/>
              <w:jc w:val="center"/>
              <w:rPr>
                <w:sz w:val="16"/>
                <w:szCs w:val="16"/>
                <w:lang w:bidi="ru-RU"/>
              </w:rPr>
            </w:pPr>
            <w:r w:rsidRPr="00F809A1">
              <w:rPr>
                <w:sz w:val="16"/>
                <w:szCs w:val="16"/>
              </w:rPr>
              <w:t>0,998348140</w:t>
            </w:r>
          </w:p>
        </w:tc>
        <w:tc>
          <w:tcPr>
            <w:tcW w:w="466" w:type="pct"/>
            <w:vAlign w:val="center"/>
          </w:tcPr>
          <w:p w14:paraId="1D9736A2" w14:textId="6568A3D8" w:rsidR="00F809A1" w:rsidRPr="00F809A1" w:rsidRDefault="00F809A1" w:rsidP="00F809A1">
            <w:pPr>
              <w:spacing w:line="240" w:lineRule="auto"/>
              <w:ind w:firstLine="0"/>
              <w:jc w:val="center"/>
              <w:rPr>
                <w:sz w:val="16"/>
                <w:szCs w:val="16"/>
                <w:lang w:bidi="ru-RU"/>
              </w:rPr>
            </w:pPr>
            <w:r w:rsidRPr="00F809A1">
              <w:rPr>
                <w:sz w:val="16"/>
                <w:szCs w:val="16"/>
              </w:rPr>
              <w:t>0,999964917</w:t>
            </w:r>
          </w:p>
        </w:tc>
        <w:tc>
          <w:tcPr>
            <w:tcW w:w="503" w:type="pct"/>
            <w:vAlign w:val="center"/>
          </w:tcPr>
          <w:p w14:paraId="4D17976D" w14:textId="30A2155A" w:rsidR="00F809A1" w:rsidRPr="00F809A1" w:rsidRDefault="00F809A1" w:rsidP="00F809A1">
            <w:pPr>
              <w:spacing w:line="240" w:lineRule="auto"/>
              <w:ind w:firstLine="0"/>
              <w:jc w:val="center"/>
              <w:rPr>
                <w:sz w:val="16"/>
                <w:szCs w:val="16"/>
                <w:lang w:bidi="ru-RU"/>
              </w:rPr>
            </w:pPr>
            <w:r w:rsidRPr="00F809A1">
              <w:rPr>
                <w:sz w:val="16"/>
                <w:szCs w:val="16"/>
              </w:rPr>
              <w:t>22,15512271</w:t>
            </w:r>
          </w:p>
        </w:tc>
      </w:tr>
      <w:tr w:rsidR="00F809A1" w:rsidRPr="00F809A1" w14:paraId="7CD3EDF9" w14:textId="77777777" w:rsidTr="00F809A1">
        <w:tc>
          <w:tcPr>
            <w:tcW w:w="488" w:type="pct"/>
            <w:vAlign w:val="center"/>
          </w:tcPr>
          <w:p w14:paraId="68303423" w14:textId="5CD03BC1" w:rsidR="00F809A1" w:rsidRPr="00F809A1" w:rsidRDefault="00F809A1" w:rsidP="00F809A1">
            <w:pPr>
              <w:spacing w:line="240" w:lineRule="auto"/>
              <w:ind w:firstLine="0"/>
              <w:jc w:val="center"/>
              <w:rPr>
                <w:sz w:val="16"/>
                <w:szCs w:val="16"/>
                <w:lang w:bidi="ru-RU"/>
              </w:rPr>
            </w:pPr>
            <w:r w:rsidRPr="00F809A1">
              <w:rPr>
                <w:sz w:val="16"/>
                <w:szCs w:val="16"/>
              </w:rPr>
              <w:t>УТ-15/7</w:t>
            </w:r>
          </w:p>
        </w:tc>
        <w:tc>
          <w:tcPr>
            <w:tcW w:w="488" w:type="pct"/>
            <w:vAlign w:val="center"/>
          </w:tcPr>
          <w:p w14:paraId="1C4D12CF" w14:textId="1F66115C" w:rsidR="00F809A1" w:rsidRPr="00F809A1" w:rsidRDefault="00F809A1" w:rsidP="00F809A1">
            <w:pPr>
              <w:spacing w:line="240" w:lineRule="auto"/>
              <w:ind w:firstLine="0"/>
              <w:jc w:val="center"/>
              <w:rPr>
                <w:sz w:val="16"/>
                <w:szCs w:val="16"/>
                <w:lang w:bidi="ru-RU"/>
              </w:rPr>
            </w:pPr>
            <w:r w:rsidRPr="00F809A1">
              <w:rPr>
                <w:sz w:val="16"/>
                <w:szCs w:val="16"/>
              </w:rPr>
              <w:t>УТ-16/7</w:t>
            </w:r>
          </w:p>
        </w:tc>
        <w:tc>
          <w:tcPr>
            <w:tcW w:w="304" w:type="pct"/>
            <w:vAlign w:val="center"/>
          </w:tcPr>
          <w:p w14:paraId="53D75ED9" w14:textId="46DD4747" w:rsidR="00F809A1" w:rsidRPr="00F809A1" w:rsidRDefault="00F809A1" w:rsidP="00F809A1">
            <w:pPr>
              <w:spacing w:line="240" w:lineRule="auto"/>
              <w:ind w:firstLine="0"/>
              <w:jc w:val="center"/>
              <w:rPr>
                <w:sz w:val="16"/>
                <w:szCs w:val="16"/>
                <w:lang w:bidi="ru-RU"/>
              </w:rPr>
            </w:pPr>
            <w:r w:rsidRPr="00F809A1">
              <w:rPr>
                <w:sz w:val="16"/>
                <w:szCs w:val="16"/>
              </w:rPr>
              <w:t>42</w:t>
            </w:r>
          </w:p>
        </w:tc>
        <w:tc>
          <w:tcPr>
            <w:tcW w:w="481" w:type="pct"/>
            <w:vAlign w:val="center"/>
          </w:tcPr>
          <w:p w14:paraId="085E87E6" w14:textId="6B576A05" w:rsidR="00F809A1" w:rsidRPr="00F809A1" w:rsidRDefault="00F809A1" w:rsidP="00F809A1">
            <w:pPr>
              <w:spacing w:line="240" w:lineRule="auto"/>
              <w:ind w:firstLine="0"/>
              <w:jc w:val="center"/>
              <w:rPr>
                <w:sz w:val="16"/>
                <w:szCs w:val="16"/>
                <w:lang w:bidi="ru-RU"/>
              </w:rPr>
            </w:pPr>
            <w:r w:rsidRPr="00F809A1">
              <w:rPr>
                <w:sz w:val="16"/>
                <w:szCs w:val="16"/>
              </w:rPr>
              <w:t>0,219</w:t>
            </w:r>
          </w:p>
        </w:tc>
        <w:tc>
          <w:tcPr>
            <w:tcW w:w="481" w:type="pct"/>
            <w:vAlign w:val="center"/>
          </w:tcPr>
          <w:p w14:paraId="2D902699" w14:textId="5C65BA1E" w:rsidR="00F809A1" w:rsidRPr="00F809A1" w:rsidRDefault="00F809A1" w:rsidP="00F809A1">
            <w:pPr>
              <w:spacing w:line="240" w:lineRule="auto"/>
              <w:ind w:firstLine="0"/>
              <w:jc w:val="center"/>
              <w:rPr>
                <w:sz w:val="16"/>
                <w:szCs w:val="16"/>
                <w:lang w:bidi="ru-RU"/>
              </w:rPr>
            </w:pPr>
            <w:r w:rsidRPr="00F809A1">
              <w:rPr>
                <w:sz w:val="16"/>
                <w:szCs w:val="16"/>
              </w:rPr>
              <w:t>0,219</w:t>
            </w:r>
          </w:p>
        </w:tc>
        <w:tc>
          <w:tcPr>
            <w:tcW w:w="476" w:type="pct"/>
            <w:vAlign w:val="center"/>
          </w:tcPr>
          <w:p w14:paraId="0E257D39" w14:textId="748E0E97" w:rsidR="00F809A1" w:rsidRPr="00F809A1" w:rsidRDefault="00F809A1" w:rsidP="00F809A1">
            <w:pPr>
              <w:spacing w:line="240" w:lineRule="auto"/>
              <w:ind w:firstLine="0"/>
              <w:jc w:val="center"/>
              <w:rPr>
                <w:sz w:val="16"/>
                <w:szCs w:val="16"/>
                <w:lang w:bidi="ru-RU"/>
              </w:rPr>
            </w:pPr>
            <w:r w:rsidRPr="00F809A1">
              <w:rPr>
                <w:sz w:val="16"/>
                <w:szCs w:val="16"/>
              </w:rPr>
              <w:t>37</w:t>
            </w:r>
          </w:p>
        </w:tc>
        <w:tc>
          <w:tcPr>
            <w:tcW w:w="537" w:type="pct"/>
            <w:vAlign w:val="center"/>
          </w:tcPr>
          <w:p w14:paraId="4F41ABAE" w14:textId="14FC80B0" w:rsidR="00F809A1" w:rsidRPr="00F809A1" w:rsidRDefault="00F809A1" w:rsidP="00F809A1">
            <w:pPr>
              <w:spacing w:line="240" w:lineRule="auto"/>
              <w:ind w:firstLine="0"/>
              <w:jc w:val="center"/>
              <w:rPr>
                <w:sz w:val="16"/>
                <w:szCs w:val="16"/>
                <w:lang w:bidi="ru-RU"/>
              </w:rPr>
            </w:pPr>
            <w:r w:rsidRPr="00F809A1">
              <w:rPr>
                <w:sz w:val="16"/>
                <w:szCs w:val="16"/>
              </w:rPr>
              <w:t>12,7</w:t>
            </w:r>
          </w:p>
        </w:tc>
        <w:tc>
          <w:tcPr>
            <w:tcW w:w="345" w:type="pct"/>
            <w:vAlign w:val="center"/>
          </w:tcPr>
          <w:p w14:paraId="2563FFFD" w14:textId="2A45B6A8" w:rsidR="00F809A1" w:rsidRPr="00F809A1" w:rsidRDefault="00F809A1" w:rsidP="00F809A1">
            <w:pPr>
              <w:spacing w:line="240" w:lineRule="auto"/>
              <w:ind w:firstLine="0"/>
              <w:jc w:val="center"/>
              <w:rPr>
                <w:sz w:val="16"/>
                <w:szCs w:val="16"/>
                <w:lang w:bidi="ru-RU"/>
              </w:rPr>
            </w:pPr>
            <w:r w:rsidRPr="00F809A1">
              <w:rPr>
                <w:sz w:val="16"/>
                <w:szCs w:val="16"/>
              </w:rPr>
              <w:t>0,000004147</w:t>
            </w:r>
          </w:p>
        </w:tc>
        <w:tc>
          <w:tcPr>
            <w:tcW w:w="431" w:type="pct"/>
            <w:vAlign w:val="center"/>
          </w:tcPr>
          <w:p w14:paraId="08605538" w14:textId="0A8CE3C5" w:rsidR="00F809A1" w:rsidRPr="00F809A1" w:rsidRDefault="00F809A1" w:rsidP="00F809A1">
            <w:pPr>
              <w:spacing w:line="240" w:lineRule="auto"/>
              <w:ind w:firstLine="0"/>
              <w:jc w:val="center"/>
              <w:rPr>
                <w:sz w:val="16"/>
                <w:szCs w:val="16"/>
                <w:lang w:bidi="ru-RU"/>
              </w:rPr>
            </w:pPr>
            <w:r w:rsidRPr="00F809A1">
              <w:rPr>
                <w:sz w:val="16"/>
                <w:szCs w:val="16"/>
              </w:rPr>
              <w:t>0,998760828</w:t>
            </w:r>
          </w:p>
        </w:tc>
        <w:tc>
          <w:tcPr>
            <w:tcW w:w="466" w:type="pct"/>
            <w:vAlign w:val="center"/>
          </w:tcPr>
          <w:p w14:paraId="72B203AE" w14:textId="697A6BDC" w:rsidR="00F809A1" w:rsidRPr="00F809A1" w:rsidRDefault="00F809A1" w:rsidP="00F809A1">
            <w:pPr>
              <w:spacing w:line="240" w:lineRule="auto"/>
              <w:ind w:firstLine="0"/>
              <w:jc w:val="center"/>
              <w:rPr>
                <w:sz w:val="16"/>
                <w:szCs w:val="16"/>
                <w:lang w:bidi="ru-RU"/>
              </w:rPr>
            </w:pPr>
            <w:r w:rsidRPr="00F809A1">
              <w:rPr>
                <w:sz w:val="16"/>
                <w:szCs w:val="16"/>
              </w:rPr>
              <w:t>0,999973667</w:t>
            </w:r>
          </w:p>
        </w:tc>
        <w:tc>
          <w:tcPr>
            <w:tcW w:w="503" w:type="pct"/>
            <w:vAlign w:val="center"/>
          </w:tcPr>
          <w:p w14:paraId="32442F36" w14:textId="54139F69" w:rsidR="00F809A1" w:rsidRPr="00F809A1" w:rsidRDefault="00F809A1" w:rsidP="00F809A1">
            <w:pPr>
              <w:spacing w:line="240" w:lineRule="auto"/>
              <w:ind w:firstLine="0"/>
              <w:jc w:val="center"/>
              <w:rPr>
                <w:sz w:val="16"/>
                <w:szCs w:val="16"/>
                <w:lang w:bidi="ru-RU"/>
              </w:rPr>
            </w:pPr>
            <w:r w:rsidRPr="00F809A1">
              <w:rPr>
                <w:sz w:val="16"/>
                <w:szCs w:val="16"/>
              </w:rPr>
              <w:t>22,15531656</w:t>
            </w:r>
          </w:p>
        </w:tc>
      </w:tr>
      <w:tr w:rsidR="00F809A1" w:rsidRPr="00F809A1" w14:paraId="1E9FFF38" w14:textId="77777777" w:rsidTr="00F809A1">
        <w:tc>
          <w:tcPr>
            <w:tcW w:w="488" w:type="pct"/>
            <w:vAlign w:val="center"/>
          </w:tcPr>
          <w:p w14:paraId="695D74F9" w14:textId="52E53412" w:rsidR="00F809A1" w:rsidRPr="00F809A1" w:rsidRDefault="00F809A1" w:rsidP="00F809A1">
            <w:pPr>
              <w:spacing w:line="240" w:lineRule="auto"/>
              <w:ind w:firstLine="0"/>
              <w:jc w:val="center"/>
              <w:rPr>
                <w:sz w:val="16"/>
                <w:szCs w:val="16"/>
                <w:lang w:bidi="ru-RU"/>
              </w:rPr>
            </w:pPr>
            <w:r w:rsidRPr="00F809A1">
              <w:rPr>
                <w:sz w:val="16"/>
                <w:szCs w:val="16"/>
              </w:rPr>
              <w:t>УТ-16/7</w:t>
            </w:r>
          </w:p>
        </w:tc>
        <w:tc>
          <w:tcPr>
            <w:tcW w:w="488" w:type="pct"/>
            <w:vAlign w:val="center"/>
          </w:tcPr>
          <w:p w14:paraId="415D56B0" w14:textId="29B4B9B6" w:rsidR="00F809A1" w:rsidRPr="00F809A1" w:rsidRDefault="00F809A1" w:rsidP="00F809A1">
            <w:pPr>
              <w:spacing w:line="240" w:lineRule="auto"/>
              <w:ind w:firstLine="0"/>
              <w:jc w:val="center"/>
              <w:rPr>
                <w:sz w:val="16"/>
                <w:szCs w:val="16"/>
                <w:lang w:bidi="ru-RU"/>
              </w:rPr>
            </w:pPr>
            <w:r w:rsidRPr="00F809A1">
              <w:rPr>
                <w:sz w:val="16"/>
                <w:szCs w:val="16"/>
              </w:rPr>
              <w:t>УТ-17/7</w:t>
            </w:r>
          </w:p>
        </w:tc>
        <w:tc>
          <w:tcPr>
            <w:tcW w:w="304" w:type="pct"/>
            <w:vAlign w:val="center"/>
          </w:tcPr>
          <w:p w14:paraId="34D37CCC" w14:textId="272E8C43" w:rsidR="00F809A1" w:rsidRPr="00F809A1" w:rsidRDefault="00F809A1" w:rsidP="00F809A1">
            <w:pPr>
              <w:spacing w:line="240" w:lineRule="auto"/>
              <w:ind w:firstLine="0"/>
              <w:jc w:val="center"/>
              <w:rPr>
                <w:sz w:val="16"/>
                <w:szCs w:val="16"/>
                <w:lang w:bidi="ru-RU"/>
              </w:rPr>
            </w:pPr>
            <w:r w:rsidRPr="00F809A1">
              <w:rPr>
                <w:sz w:val="16"/>
                <w:szCs w:val="16"/>
              </w:rPr>
              <w:t>14</w:t>
            </w:r>
          </w:p>
        </w:tc>
        <w:tc>
          <w:tcPr>
            <w:tcW w:w="481" w:type="pct"/>
            <w:vAlign w:val="center"/>
          </w:tcPr>
          <w:p w14:paraId="3067764D" w14:textId="6AD17127" w:rsidR="00F809A1" w:rsidRPr="00F809A1" w:rsidRDefault="00F809A1" w:rsidP="00F809A1">
            <w:pPr>
              <w:spacing w:line="240" w:lineRule="auto"/>
              <w:ind w:firstLine="0"/>
              <w:jc w:val="center"/>
              <w:rPr>
                <w:sz w:val="16"/>
                <w:szCs w:val="16"/>
                <w:lang w:bidi="ru-RU"/>
              </w:rPr>
            </w:pPr>
            <w:r w:rsidRPr="00F809A1">
              <w:rPr>
                <w:sz w:val="16"/>
                <w:szCs w:val="16"/>
              </w:rPr>
              <w:t>0,219</w:t>
            </w:r>
          </w:p>
        </w:tc>
        <w:tc>
          <w:tcPr>
            <w:tcW w:w="481" w:type="pct"/>
            <w:vAlign w:val="center"/>
          </w:tcPr>
          <w:p w14:paraId="0C3239CC" w14:textId="066D12AE" w:rsidR="00F809A1" w:rsidRPr="00F809A1" w:rsidRDefault="00F809A1" w:rsidP="00F809A1">
            <w:pPr>
              <w:spacing w:line="240" w:lineRule="auto"/>
              <w:ind w:firstLine="0"/>
              <w:jc w:val="center"/>
              <w:rPr>
                <w:sz w:val="16"/>
                <w:szCs w:val="16"/>
                <w:lang w:bidi="ru-RU"/>
              </w:rPr>
            </w:pPr>
            <w:r w:rsidRPr="00F809A1">
              <w:rPr>
                <w:sz w:val="16"/>
                <w:szCs w:val="16"/>
              </w:rPr>
              <w:t>0,219</w:t>
            </w:r>
          </w:p>
        </w:tc>
        <w:tc>
          <w:tcPr>
            <w:tcW w:w="476" w:type="pct"/>
            <w:vAlign w:val="center"/>
          </w:tcPr>
          <w:p w14:paraId="7DE00812" w14:textId="398E419C" w:rsidR="00F809A1" w:rsidRPr="00F809A1" w:rsidRDefault="00F809A1" w:rsidP="00F809A1">
            <w:pPr>
              <w:spacing w:line="240" w:lineRule="auto"/>
              <w:ind w:firstLine="0"/>
              <w:jc w:val="center"/>
              <w:rPr>
                <w:sz w:val="16"/>
                <w:szCs w:val="16"/>
                <w:lang w:bidi="ru-RU"/>
              </w:rPr>
            </w:pPr>
            <w:r w:rsidRPr="00F809A1">
              <w:rPr>
                <w:sz w:val="16"/>
                <w:szCs w:val="16"/>
              </w:rPr>
              <w:t>41</w:t>
            </w:r>
          </w:p>
        </w:tc>
        <w:tc>
          <w:tcPr>
            <w:tcW w:w="537" w:type="pct"/>
            <w:vAlign w:val="center"/>
          </w:tcPr>
          <w:p w14:paraId="16A286E3" w14:textId="0D824F0B" w:rsidR="00F809A1" w:rsidRPr="00F809A1" w:rsidRDefault="00F809A1" w:rsidP="00F809A1">
            <w:pPr>
              <w:spacing w:line="240" w:lineRule="auto"/>
              <w:ind w:firstLine="0"/>
              <w:jc w:val="center"/>
              <w:rPr>
                <w:sz w:val="16"/>
                <w:szCs w:val="16"/>
                <w:lang w:bidi="ru-RU"/>
              </w:rPr>
            </w:pPr>
            <w:r w:rsidRPr="00F809A1">
              <w:rPr>
                <w:sz w:val="16"/>
                <w:szCs w:val="16"/>
              </w:rPr>
              <w:t>12,72</w:t>
            </w:r>
          </w:p>
        </w:tc>
        <w:tc>
          <w:tcPr>
            <w:tcW w:w="345" w:type="pct"/>
            <w:vAlign w:val="center"/>
          </w:tcPr>
          <w:p w14:paraId="741D7F1D" w14:textId="4F11E7F1" w:rsidR="00F809A1" w:rsidRPr="00F809A1" w:rsidRDefault="00F809A1" w:rsidP="00F809A1">
            <w:pPr>
              <w:spacing w:line="240" w:lineRule="auto"/>
              <w:ind w:firstLine="0"/>
              <w:jc w:val="center"/>
              <w:rPr>
                <w:sz w:val="16"/>
                <w:szCs w:val="16"/>
                <w:lang w:bidi="ru-RU"/>
              </w:rPr>
            </w:pPr>
            <w:r w:rsidRPr="00F809A1">
              <w:rPr>
                <w:sz w:val="16"/>
                <w:szCs w:val="16"/>
              </w:rPr>
              <w:t>0,000004669</w:t>
            </w:r>
          </w:p>
        </w:tc>
        <w:tc>
          <w:tcPr>
            <w:tcW w:w="431" w:type="pct"/>
            <w:vAlign w:val="center"/>
          </w:tcPr>
          <w:p w14:paraId="2AA274C5" w14:textId="67371BD7" w:rsidR="00F809A1" w:rsidRPr="00F809A1" w:rsidRDefault="00F809A1" w:rsidP="00F809A1">
            <w:pPr>
              <w:spacing w:line="240" w:lineRule="auto"/>
              <w:ind w:firstLine="0"/>
              <w:jc w:val="center"/>
              <w:rPr>
                <w:sz w:val="16"/>
                <w:szCs w:val="16"/>
                <w:lang w:bidi="ru-RU"/>
              </w:rPr>
            </w:pPr>
            <w:r w:rsidRPr="00F809A1">
              <w:rPr>
                <w:sz w:val="16"/>
                <w:szCs w:val="16"/>
              </w:rPr>
              <w:t>0,998604970</w:t>
            </w:r>
          </w:p>
        </w:tc>
        <w:tc>
          <w:tcPr>
            <w:tcW w:w="466" w:type="pct"/>
            <w:vAlign w:val="center"/>
          </w:tcPr>
          <w:p w14:paraId="35667F83" w14:textId="0E683A9E" w:rsidR="00F809A1" w:rsidRPr="00F809A1" w:rsidRDefault="00F809A1" w:rsidP="00F809A1">
            <w:pPr>
              <w:spacing w:line="240" w:lineRule="auto"/>
              <w:ind w:firstLine="0"/>
              <w:jc w:val="center"/>
              <w:rPr>
                <w:sz w:val="16"/>
                <w:szCs w:val="16"/>
                <w:lang w:bidi="ru-RU"/>
              </w:rPr>
            </w:pPr>
            <w:r w:rsidRPr="00F809A1">
              <w:rPr>
                <w:sz w:val="16"/>
                <w:szCs w:val="16"/>
              </w:rPr>
              <w:t>0,999970306</w:t>
            </w:r>
          </w:p>
        </w:tc>
        <w:tc>
          <w:tcPr>
            <w:tcW w:w="503" w:type="pct"/>
            <w:vAlign w:val="center"/>
          </w:tcPr>
          <w:p w14:paraId="3836852E" w14:textId="66528CC9" w:rsidR="00F809A1" w:rsidRPr="00F809A1" w:rsidRDefault="00F809A1" w:rsidP="00F809A1">
            <w:pPr>
              <w:spacing w:line="240" w:lineRule="auto"/>
              <w:ind w:firstLine="0"/>
              <w:jc w:val="center"/>
              <w:rPr>
                <w:sz w:val="16"/>
                <w:szCs w:val="16"/>
                <w:lang w:bidi="ru-RU"/>
              </w:rPr>
            </w:pPr>
            <w:r w:rsidRPr="00F809A1">
              <w:rPr>
                <w:sz w:val="16"/>
                <w:szCs w:val="16"/>
              </w:rPr>
              <w:t>12,18538315</w:t>
            </w:r>
          </w:p>
        </w:tc>
      </w:tr>
      <w:tr w:rsidR="00F809A1" w:rsidRPr="00F809A1" w14:paraId="52631BFF" w14:textId="77777777" w:rsidTr="00F809A1">
        <w:tc>
          <w:tcPr>
            <w:tcW w:w="488" w:type="pct"/>
            <w:vAlign w:val="center"/>
          </w:tcPr>
          <w:p w14:paraId="7B0EC216" w14:textId="1B381A62" w:rsidR="00F809A1" w:rsidRPr="00F809A1" w:rsidRDefault="00F809A1" w:rsidP="00F809A1">
            <w:pPr>
              <w:spacing w:line="240" w:lineRule="auto"/>
              <w:ind w:firstLine="0"/>
              <w:jc w:val="center"/>
              <w:rPr>
                <w:sz w:val="16"/>
                <w:szCs w:val="16"/>
                <w:lang w:bidi="ru-RU"/>
              </w:rPr>
            </w:pPr>
            <w:r w:rsidRPr="00F809A1">
              <w:rPr>
                <w:sz w:val="16"/>
                <w:szCs w:val="16"/>
              </w:rPr>
              <w:t>УТ-17/7</w:t>
            </w:r>
          </w:p>
        </w:tc>
        <w:tc>
          <w:tcPr>
            <w:tcW w:w="488" w:type="pct"/>
            <w:vAlign w:val="center"/>
          </w:tcPr>
          <w:p w14:paraId="0038AF6C" w14:textId="154532F1" w:rsidR="00F809A1" w:rsidRPr="00F809A1" w:rsidRDefault="00F809A1" w:rsidP="00F809A1">
            <w:pPr>
              <w:spacing w:line="240" w:lineRule="auto"/>
              <w:ind w:firstLine="0"/>
              <w:jc w:val="center"/>
              <w:rPr>
                <w:sz w:val="16"/>
                <w:szCs w:val="16"/>
                <w:lang w:bidi="ru-RU"/>
              </w:rPr>
            </w:pPr>
            <w:r w:rsidRPr="00F809A1">
              <w:rPr>
                <w:sz w:val="16"/>
                <w:szCs w:val="16"/>
              </w:rPr>
              <w:t>УТ-18/7</w:t>
            </w:r>
          </w:p>
        </w:tc>
        <w:tc>
          <w:tcPr>
            <w:tcW w:w="304" w:type="pct"/>
            <w:vAlign w:val="center"/>
          </w:tcPr>
          <w:p w14:paraId="19AE653B" w14:textId="5E6D13A0" w:rsidR="00F809A1" w:rsidRPr="00F809A1" w:rsidRDefault="00F809A1" w:rsidP="00F809A1">
            <w:pPr>
              <w:spacing w:line="240" w:lineRule="auto"/>
              <w:ind w:firstLine="0"/>
              <w:jc w:val="center"/>
              <w:rPr>
                <w:sz w:val="16"/>
                <w:szCs w:val="16"/>
                <w:lang w:bidi="ru-RU"/>
              </w:rPr>
            </w:pPr>
            <w:r w:rsidRPr="00F809A1">
              <w:rPr>
                <w:sz w:val="16"/>
                <w:szCs w:val="16"/>
              </w:rPr>
              <w:t>55</w:t>
            </w:r>
          </w:p>
        </w:tc>
        <w:tc>
          <w:tcPr>
            <w:tcW w:w="481" w:type="pct"/>
            <w:vAlign w:val="center"/>
          </w:tcPr>
          <w:p w14:paraId="526E353E" w14:textId="498C0500" w:rsidR="00F809A1" w:rsidRPr="00F809A1" w:rsidRDefault="00F809A1" w:rsidP="00F809A1">
            <w:pPr>
              <w:spacing w:line="240" w:lineRule="auto"/>
              <w:ind w:firstLine="0"/>
              <w:jc w:val="center"/>
              <w:rPr>
                <w:sz w:val="16"/>
                <w:szCs w:val="16"/>
                <w:lang w:bidi="ru-RU"/>
              </w:rPr>
            </w:pPr>
            <w:r w:rsidRPr="00F809A1">
              <w:rPr>
                <w:sz w:val="16"/>
                <w:szCs w:val="16"/>
              </w:rPr>
              <w:t>0,219</w:t>
            </w:r>
          </w:p>
        </w:tc>
        <w:tc>
          <w:tcPr>
            <w:tcW w:w="481" w:type="pct"/>
            <w:vAlign w:val="center"/>
          </w:tcPr>
          <w:p w14:paraId="68FD6531" w14:textId="3310305D" w:rsidR="00F809A1" w:rsidRPr="00F809A1" w:rsidRDefault="00F809A1" w:rsidP="00F809A1">
            <w:pPr>
              <w:spacing w:line="240" w:lineRule="auto"/>
              <w:ind w:firstLine="0"/>
              <w:jc w:val="center"/>
              <w:rPr>
                <w:sz w:val="16"/>
                <w:szCs w:val="16"/>
                <w:lang w:bidi="ru-RU"/>
              </w:rPr>
            </w:pPr>
            <w:r w:rsidRPr="00F809A1">
              <w:rPr>
                <w:sz w:val="16"/>
                <w:szCs w:val="16"/>
              </w:rPr>
              <w:t>0,219</w:t>
            </w:r>
          </w:p>
        </w:tc>
        <w:tc>
          <w:tcPr>
            <w:tcW w:w="476" w:type="pct"/>
            <w:vAlign w:val="center"/>
          </w:tcPr>
          <w:p w14:paraId="5C1FFAC4" w14:textId="4457F4C9" w:rsidR="00F809A1" w:rsidRPr="00F809A1" w:rsidRDefault="00F809A1" w:rsidP="00F809A1">
            <w:pPr>
              <w:spacing w:line="240" w:lineRule="auto"/>
              <w:ind w:firstLine="0"/>
              <w:jc w:val="center"/>
              <w:rPr>
                <w:sz w:val="16"/>
                <w:szCs w:val="16"/>
                <w:lang w:bidi="ru-RU"/>
              </w:rPr>
            </w:pPr>
            <w:r w:rsidRPr="00F809A1">
              <w:rPr>
                <w:sz w:val="16"/>
                <w:szCs w:val="16"/>
              </w:rPr>
              <w:t>41</w:t>
            </w:r>
          </w:p>
        </w:tc>
        <w:tc>
          <w:tcPr>
            <w:tcW w:w="537" w:type="pct"/>
            <w:vAlign w:val="center"/>
          </w:tcPr>
          <w:p w14:paraId="51E4159B" w14:textId="7FC96A36" w:rsidR="00F809A1" w:rsidRPr="00F809A1" w:rsidRDefault="00F809A1" w:rsidP="00F809A1">
            <w:pPr>
              <w:spacing w:line="240" w:lineRule="auto"/>
              <w:ind w:firstLine="0"/>
              <w:jc w:val="center"/>
              <w:rPr>
                <w:sz w:val="16"/>
                <w:szCs w:val="16"/>
                <w:lang w:bidi="ru-RU"/>
              </w:rPr>
            </w:pPr>
            <w:r w:rsidRPr="00F809A1">
              <w:rPr>
                <w:sz w:val="16"/>
                <w:szCs w:val="16"/>
              </w:rPr>
              <w:t>12,69</w:t>
            </w:r>
          </w:p>
        </w:tc>
        <w:tc>
          <w:tcPr>
            <w:tcW w:w="345" w:type="pct"/>
            <w:vAlign w:val="center"/>
          </w:tcPr>
          <w:p w14:paraId="361DC46F" w14:textId="2EFF7D8F" w:rsidR="00F809A1" w:rsidRPr="00F809A1" w:rsidRDefault="00F809A1" w:rsidP="00F809A1">
            <w:pPr>
              <w:spacing w:line="240" w:lineRule="auto"/>
              <w:ind w:firstLine="0"/>
              <w:jc w:val="center"/>
              <w:rPr>
                <w:sz w:val="16"/>
                <w:szCs w:val="16"/>
                <w:lang w:bidi="ru-RU"/>
              </w:rPr>
            </w:pPr>
            <w:r w:rsidRPr="00F809A1">
              <w:rPr>
                <w:sz w:val="16"/>
                <w:szCs w:val="16"/>
              </w:rPr>
              <w:t>0,000018343</w:t>
            </w:r>
          </w:p>
        </w:tc>
        <w:tc>
          <w:tcPr>
            <w:tcW w:w="431" w:type="pct"/>
            <w:vAlign w:val="center"/>
          </w:tcPr>
          <w:p w14:paraId="2F05AA18" w14:textId="534DA69C" w:rsidR="00F809A1" w:rsidRPr="00F809A1" w:rsidRDefault="00F809A1" w:rsidP="00F809A1">
            <w:pPr>
              <w:spacing w:line="240" w:lineRule="auto"/>
              <w:ind w:firstLine="0"/>
              <w:jc w:val="center"/>
              <w:rPr>
                <w:sz w:val="16"/>
                <w:szCs w:val="16"/>
                <w:lang w:bidi="ru-RU"/>
              </w:rPr>
            </w:pPr>
            <w:r w:rsidRPr="00F809A1">
              <w:rPr>
                <w:sz w:val="16"/>
                <w:szCs w:val="16"/>
              </w:rPr>
              <w:t>0,994531656</w:t>
            </w:r>
          </w:p>
        </w:tc>
        <w:tc>
          <w:tcPr>
            <w:tcW w:w="466" w:type="pct"/>
            <w:vAlign w:val="center"/>
          </w:tcPr>
          <w:p w14:paraId="075B3769" w14:textId="6E900E11" w:rsidR="00F809A1" w:rsidRPr="00F809A1" w:rsidRDefault="00F809A1" w:rsidP="00F809A1">
            <w:pPr>
              <w:spacing w:line="240" w:lineRule="auto"/>
              <w:ind w:firstLine="0"/>
              <w:jc w:val="center"/>
              <w:rPr>
                <w:sz w:val="16"/>
                <w:szCs w:val="16"/>
                <w:lang w:bidi="ru-RU"/>
              </w:rPr>
            </w:pPr>
            <w:r w:rsidRPr="00F809A1">
              <w:rPr>
                <w:sz w:val="16"/>
                <w:szCs w:val="16"/>
              </w:rPr>
              <w:t>0,999883639</w:t>
            </w:r>
          </w:p>
        </w:tc>
        <w:tc>
          <w:tcPr>
            <w:tcW w:w="503" w:type="pct"/>
            <w:vAlign w:val="center"/>
          </w:tcPr>
          <w:p w14:paraId="51695EB5" w14:textId="5A2832EA" w:rsidR="00F809A1" w:rsidRPr="00F809A1" w:rsidRDefault="00F809A1" w:rsidP="00F809A1">
            <w:pPr>
              <w:spacing w:line="240" w:lineRule="auto"/>
              <w:ind w:firstLine="0"/>
              <w:jc w:val="center"/>
              <w:rPr>
                <w:sz w:val="16"/>
                <w:szCs w:val="16"/>
                <w:lang w:bidi="ru-RU"/>
              </w:rPr>
            </w:pPr>
            <w:r w:rsidRPr="00F809A1">
              <w:rPr>
                <w:sz w:val="16"/>
                <w:szCs w:val="16"/>
              </w:rPr>
              <w:t>18,83032363</w:t>
            </w:r>
          </w:p>
        </w:tc>
      </w:tr>
      <w:tr w:rsidR="00F809A1" w:rsidRPr="00F809A1" w14:paraId="50DD9ED3" w14:textId="77777777" w:rsidTr="00F809A1">
        <w:tc>
          <w:tcPr>
            <w:tcW w:w="488" w:type="pct"/>
            <w:vAlign w:val="center"/>
          </w:tcPr>
          <w:p w14:paraId="3F35E219" w14:textId="5F629CA1" w:rsidR="00F809A1" w:rsidRPr="00F809A1" w:rsidRDefault="00F809A1" w:rsidP="00F809A1">
            <w:pPr>
              <w:spacing w:line="240" w:lineRule="auto"/>
              <w:ind w:firstLine="0"/>
              <w:jc w:val="center"/>
              <w:rPr>
                <w:sz w:val="16"/>
                <w:szCs w:val="16"/>
                <w:lang w:bidi="ru-RU"/>
              </w:rPr>
            </w:pPr>
            <w:r w:rsidRPr="00F809A1">
              <w:rPr>
                <w:sz w:val="16"/>
                <w:szCs w:val="16"/>
              </w:rPr>
              <w:t>УТ-17/7</w:t>
            </w:r>
          </w:p>
        </w:tc>
        <w:tc>
          <w:tcPr>
            <w:tcW w:w="488" w:type="pct"/>
            <w:vAlign w:val="center"/>
          </w:tcPr>
          <w:p w14:paraId="112FB878" w14:textId="1AC00764" w:rsidR="00F809A1" w:rsidRPr="00F809A1" w:rsidRDefault="00F809A1" w:rsidP="00F809A1">
            <w:pPr>
              <w:spacing w:line="240" w:lineRule="auto"/>
              <w:ind w:firstLine="0"/>
              <w:jc w:val="center"/>
              <w:rPr>
                <w:sz w:val="16"/>
                <w:szCs w:val="16"/>
                <w:lang w:bidi="ru-RU"/>
              </w:rPr>
            </w:pPr>
            <w:r w:rsidRPr="00F809A1">
              <w:rPr>
                <w:sz w:val="16"/>
                <w:szCs w:val="16"/>
              </w:rPr>
              <w:t>УТ-17а/7</w:t>
            </w:r>
          </w:p>
        </w:tc>
        <w:tc>
          <w:tcPr>
            <w:tcW w:w="304" w:type="pct"/>
            <w:vAlign w:val="center"/>
          </w:tcPr>
          <w:p w14:paraId="6EC48FD5" w14:textId="3680FD4A" w:rsidR="00F809A1" w:rsidRPr="00F809A1" w:rsidRDefault="00F809A1" w:rsidP="00F809A1">
            <w:pPr>
              <w:spacing w:line="240" w:lineRule="auto"/>
              <w:ind w:firstLine="0"/>
              <w:jc w:val="center"/>
              <w:rPr>
                <w:sz w:val="16"/>
                <w:szCs w:val="16"/>
                <w:lang w:bidi="ru-RU"/>
              </w:rPr>
            </w:pPr>
            <w:r w:rsidRPr="00F809A1">
              <w:rPr>
                <w:sz w:val="16"/>
                <w:szCs w:val="16"/>
              </w:rPr>
              <w:t>37</w:t>
            </w:r>
          </w:p>
        </w:tc>
        <w:tc>
          <w:tcPr>
            <w:tcW w:w="481" w:type="pct"/>
            <w:vAlign w:val="center"/>
          </w:tcPr>
          <w:p w14:paraId="05CEE015" w14:textId="4673E372" w:rsidR="00F809A1" w:rsidRPr="00F809A1" w:rsidRDefault="00F809A1" w:rsidP="00F809A1">
            <w:pPr>
              <w:spacing w:line="240" w:lineRule="auto"/>
              <w:ind w:firstLine="0"/>
              <w:jc w:val="center"/>
              <w:rPr>
                <w:sz w:val="16"/>
                <w:szCs w:val="16"/>
                <w:lang w:bidi="ru-RU"/>
              </w:rPr>
            </w:pPr>
            <w:r w:rsidRPr="00F809A1">
              <w:rPr>
                <w:sz w:val="16"/>
                <w:szCs w:val="16"/>
              </w:rPr>
              <w:t>0,159</w:t>
            </w:r>
          </w:p>
        </w:tc>
        <w:tc>
          <w:tcPr>
            <w:tcW w:w="481" w:type="pct"/>
            <w:vAlign w:val="center"/>
          </w:tcPr>
          <w:p w14:paraId="6C774949" w14:textId="204FDC74" w:rsidR="00F809A1" w:rsidRPr="00F809A1" w:rsidRDefault="00F809A1" w:rsidP="00F809A1">
            <w:pPr>
              <w:spacing w:line="240" w:lineRule="auto"/>
              <w:ind w:firstLine="0"/>
              <w:jc w:val="center"/>
              <w:rPr>
                <w:sz w:val="16"/>
                <w:szCs w:val="16"/>
                <w:lang w:bidi="ru-RU"/>
              </w:rPr>
            </w:pPr>
            <w:r w:rsidRPr="00F809A1">
              <w:rPr>
                <w:sz w:val="16"/>
                <w:szCs w:val="16"/>
              </w:rPr>
              <w:t>0,159</w:t>
            </w:r>
          </w:p>
        </w:tc>
        <w:tc>
          <w:tcPr>
            <w:tcW w:w="476" w:type="pct"/>
            <w:vAlign w:val="center"/>
          </w:tcPr>
          <w:p w14:paraId="3743768C" w14:textId="695A8200" w:rsidR="00F809A1" w:rsidRPr="00F809A1" w:rsidRDefault="00F809A1" w:rsidP="00F809A1">
            <w:pPr>
              <w:spacing w:line="240" w:lineRule="auto"/>
              <w:ind w:firstLine="0"/>
              <w:jc w:val="center"/>
              <w:rPr>
                <w:sz w:val="16"/>
                <w:szCs w:val="16"/>
                <w:lang w:bidi="ru-RU"/>
              </w:rPr>
            </w:pPr>
            <w:r w:rsidRPr="00F809A1">
              <w:rPr>
                <w:sz w:val="16"/>
                <w:szCs w:val="16"/>
              </w:rPr>
              <w:t>41</w:t>
            </w:r>
          </w:p>
        </w:tc>
        <w:tc>
          <w:tcPr>
            <w:tcW w:w="537" w:type="pct"/>
            <w:vAlign w:val="center"/>
          </w:tcPr>
          <w:p w14:paraId="3227AA9B" w14:textId="63705EBA" w:rsidR="00F809A1" w:rsidRPr="00F809A1" w:rsidRDefault="00F809A1" w:rsidP="00F809A1">
            <w:pPr>
              <w:spacing w:line="240" w:lineRule="auto"/>
              <w:ind w:firstLine="0"/>
              <w:jc w:val="center"/>
              <w:rPr>
                <w:sz w:val="16"/>
                <w:szCs w:val="16"/>
                <w:lang w:bidi="ru-RU"/>
              </w:rPr>
            </w:pPr>
            <w:r w:rsidRPr="00F809A1">
              <w:rPr>
                <w:sz w:val="16"/>
                <w:szCs w:val="16"/>
              </w:rPr>
              <w:t>9,58</w:t>
            </w:r>
          </w:p>
        </w:tc>
        <w:tc>
          <w:tcPr>
            <w:tcW w:w="345" w:type="pct"/>
            <w:vAlign w:val="center"/>
          </w:tcPr>
          <w:p w14:paraId="36C8DCAB" w14:textId="3161D545" w:rsidR="00F809A1" w:rsidRPr="00F809A1" w:rsidRDefault="00F809A1" w:rsidP="00F809A1">
            <w:pPr>
              <w:spacing w:line="240" w:lineRule="auto"/>
              <w:ind w:firstLine="0"/>
              <w:jc w:val="center"/>
              <w:rPr>
                <w:sz w:val="16"/>
                <w:szCs w:val="16"/>
                <w:lang w:bidi="ru-RU"/>
              </w:rPr>
            </w:pPr>
            <w:r w:rsidRPr="00F809A1">
              <w:rPr>
                <w:sz w:val="16"/>
                <w:szCs w:val="16"/>
              </w:rPr>
              <w:t>0,000012340</w:t>
            </w:r>
          </w:p>
        </w:tc>
        <w:tc>
          <w:tcPr>
            <w:tcW w:w="431" w:type="pct"/>
            <w:vAlign w:val="center"/>
          </w:tcPr>
          <w:p w14:paraId="52C65639" w14:textId="4F6B5BD7" w:rsidR="00F809A1" w:rsidRPr="00F809A1" w:rsidRDefault="00F809A1" w:rsidP="00F809A1">
            <w:pPr>
              <w:spacing w:line="240" w:lineRule="auto"/>
              <w:ind w:firstLine="0"/>
              <w:jc w:val="center"/>
              <w:rPr>
                <w:sz w:val="16"/>
                <w:szCs w:val="16"/>
                <w:lang w:bidi="ru-RU"/>
              </w:rPr>
            </w:pPr>
            <w:r w:rsidRPr="00F809A1">
              <w:rPr>
                <w:sz w:val="16"/>
                <w:szCs w:val="16"/>
              </w:rPr>
              <w:t>0,996317575</w:t>
            </w:r>
          </w:p>
        </w:tc>
        <w:tc>
          <w:tcPr>
            <w:tcW w:w="466" w:type="pct"/>
            <w:vAlign w:val="center"/>
          </w:tcPr>
          <w:p w14:paraId="1DE6BB33" w14:textId="2E059049" w:rsidR="00F809A1" w:rsidRPr="00F809A1" w:rsidRDefault="00F809A1" w:rsidP="00F809A1">
            <w:pPr>
              <w:spacing w:line="240" w:lineRule="auto"/>
              <w:ind w:firstLine="0"/>
              <w:jc w:val="center"/>
              <w:rPr>
                <w:sz w:val="16"/>
                <w:szCs w:val="16"/>
                <w:lang w:bidi="ru-RU"/>
              </w:rPr>
            </w:pPr>
            <w:r w:rsidRPr="00F809A1">
              <w:rPr>
                <w:sz w:val="16"/>
                <w:szCs w:val="16"/>
              </w:rPr>
              <w:t>0,999940898</w:t>
            </w:r>
          </w:p>
        </w:tc>
        <w:tc>
          <w:tcPr>
            <w:tcW w:w="503" w:type="pct"/>
            <w:vAlign w:val="center"/>
          </w:tcPr>
          <w:p w14:paraId="37A85BFC" w14:textId="2604C8A4" w:rsidR="00F809A1" w:rsidRPr="00F809A1" w:rsidRDefault="00F809A1" w:rsidP="00F809A1">
            <w:pPr>
              <w:spacing w:line="240" w:lineRule="auto"/>
              <w:ind w:firstLine="0"/>
              <w:jc w:val="center"/>
              <w:rPr>
                <w:sz w:val="16"/>
                <w:szCs w:val="16"/>
                <w:lang w:bidi="ru-RU"/>
              </w:rPr>
            </w:pPr>
            <w:r w:rsidRPr="00F809A1">
              <w:rPr>
                <w:sz w:val="16"/>
                <w:szCs w:val="16"/>
              </w:rPr>
              <w:t>11,07729528</w:t>
            </w:r>
          </w:p>
        </w:tc>
      </w:tr>
      <w:tr w:rsidR="00F809A1" w:rsidRPr="00F809A1" w14:paraId="400BB2E4" w14:textId="77777777" w:rsidTr="00F809A1">
        <w:tc>
          <w:tcPr>
            <w:tcW w:w="488" w:type="pct"/>
            <w:vAlign w:val="center"/>
          </w:tcPr>
          <w:p w14:paraId="6122DB0B" w14:textId="1E8BE436" w:rsidR="00F809A1" w:rsidRPr="00F809A1" w:rsidRDefault="00F809A1" w:rsidP="00F809A1">
            <w:pPr>
              <w:spacing w:line="240" w:lineRule="auto"/>
              <w:ind w:firstLine="0"/>
              <w:jc w:val="center"/>
              <w:rPr>
                <w:sz w:val="16"/>
                <w:szCs w:val="16"/>
                <w:lang w:bidi="ru-RU"/>
              </w:rPr>
            </w:pPr>
            <w:r w:rsidRPr="00F809A1">
              <w:rPr>
                <w:sz w:val="16"/>
                <w:szCs w:val="16"/>
              </w:rPr>
              <w:t>УТ-17а/7</w:t>
            </w:r>
          </w:p>
        </w:tc>
        <w:tc>
          <w:tcPr>
            <w:tcW w:w="488" w:type="pct"/>
            <w:vAlign w:val="center"/>
          </w:tcPr>
          <w:p w14:paraId="113A1F66" w14:textId="53E857E0" w:rsidR="00F809A1" w:rsidRPr="00F809A1" w:rsidRDefault="00F809A1" w:rsidP="00F809A1">
            <w:pPr>
              <w:spacing w:line="240" w:lineRule="auto"/>
              <w:ind w:firstLine="0"/>
              <w:jc w:val="center"/>
              <w:rPr>
                <w:sz w:val="16"/>
                <w:szCs w:val="16"/>
                <w:lang w:bidi="ru-RU"/>
              </w:rPr>
            </w:pPr>
            <w:r w:rsidRPr="00F809A1">
              <w:rPr>
                <w:sz w:val="16"/>
                <w:szCs w:val="16"/>
              </w:rPr>
              <w:t>ТК-17а/7</w:t>
            </w:r>
          </w:p>
        </w:tc>
        <w:tc>
          <w:tcPr>
            <w:tcW w:w="304" w:type="pct"/>
            <w:vAlign w:val="center"/>
          </w:tcPr>
          <w:p w14:paraId="7DD33CD4" w14:textId="134DBA35" w:rsidR="00F809A1" w:rsidRPr="00F809A1" w:rsidRDefault="00F809A1" w:rsidP="00F809A1">
            <w:pPr>
              <w:spacing w:line="240" w:lineRule="auto"/>
              <w:ind w:firstLine="0"/>
              <w:jc w:val="center"/>
              <w:rPr>
                <w:sz w:val="16"/>
                <w:szCs w:val="16"/>
                <w:lang w:bidi="ru-RU"/>
              </w:rPr>
            </w:pPr>
            <w:r w:rsidRPr="00F809A1">
              <w:rPr>
                <w:sz w:val="16"/>
                <w:szCs w:val="16"/>
              </w:rPr>
              <w:t>19</w:t>
            </w:r>
          </w:p>
        </w:tc>
        <w:tc>
          <w:tcPr>
            <w:tcW w:w="481" w:type="pct"/>
            <w:vAlign w:val="center"/>
          </w:tcPr>
          <w:p w14:paraId="2BD19ABC" w14:textId="513A028A"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81" w:type="pct"/>
            <w:vAlign w:val="center"/>
          </w:tcPr>
          <w:p w14:paraId="2329F2BE" w14:textId="06E310FB"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76" w:type="pct"/>
            <w:vAlign w:val="center"/>
          </w:tcPr>
          <w:p w14:paraId="1B5231B3" w14:textId="6E50D17B" w:rsidR="00F809A1" w:rsidRPr="00F809A1" w:rsidRDefault="00F809A1" w:rsidP="00F809A1">
            <w:pPr>
              <w:spacing w:line="240" w:lineRule="auto"/>
              <w:ind w:firstLine="0"/>
              <w:jc w:val="center"/>
              <w:rPr>
                <w:sz w:val="16"/>
                <w:szCs w:val="16"/>
                <w:lang w:bidi="ru-RU"/>
              </w:rPr>
            </w:pPr>
            <w:r w:rsidRPr="00F809A1">
              <w:rPr>
                <w:sz w:val="16"/>
                <w:szCs w:val="16"/>
              </w:rPr>
              <w:t>37</w:t>
            </w:r>
          </w:p>
        </w:tc>
        <w:tc>
          <w:tcPr>
            <w:tcW w:w="537" w:type="pct"/>
            <w:vAlign w:val="center"/>
          </w:tcPr>
          <w:p w14:paraId="3B496F3A" w14:textId="52A9D382" w:rsidR="00F809A1" w:rsidRPr="00F809A1" w:rsidRDefault="00F809A1" w:rsidP="00F809A1">
            <w:pPr>
              <w:spacing w:line="240" w:lineRule="auto"/>
              <w:ind w:firstLine="0"/>
              <w:jc w:val="center"/>
              <w:rPr>
                <w:sz w:val="16"/>
                <w:szCs w:val="16"/>
                <w:lang w:bidi="ru-RU"/>
              </w:rPr>
            </w:pPr>
            <w:r w:rsidRPr="00F809A1">
              <w:rPr>
                <w:sz w:val="16"/>
                <w:szCs w:val="16"/>
              </w:rPr>
              <w:t>7,39</w:t>
            </w:r>
          </w:p>
        </w:tc>
        <w:tc>
          <w:tcPr>
            <w:tcW w:w="345" w:type="pct"/>
            <w:vAlign w:val="center"/>
          </w:tcPr>
          <w:p w14:paraId="0B3CDDB0" w14:textId="7B24A055" w:rsidR="00F809A1" w:rsidRPr="00F809A1" w:rsidRDefault="00F809A1" w:rsidP="00F809A1">
            <w:pPr>
              <w:spacing w:line="240" w:lineRule="auto"/>
              <w:ind w:firstLine="0"/>
              <w:jc w:val="center"/>
              <w:rPr>
                <w:sz w:val="16"/>
                <w:szCs w:val="16"/>
                <w:lang w:bidi="ru-RU"/>
              </w:rPr>
            </w:pPr>
            <w:r w:rsidRPr="00F809A1">
              <w:rPr>
                <w:sz w:val="16"/>
                <w:szCs w:val="16"/>
              </w:rPr>
              <w:t>0,000001876</w:t>
            </w:r>
          </w:p>
        </w:tc>
        <w:tc>
          <w:tcPr>
            <w:tcW w:w="431" w:type="pct"/>
            <w:vAlign w:val="center"/>
          </w:tcPr>
          <w:p w14:paraId="391165B5" w14:textId="5C82012B" w:rsidR="00F809A1" w:rsidRPr="00F809A1" w:rsidRDefault="00F809A1" w:rsidP="00F809A1">
            <w:pPr>
              <w:spacing w:line="240" w:lineRule="auto"/>
              <w:ind w:firstLine="0"/>
              <w:jc w:val="center"/>
              <w:rPr>
                <w:sz w:val="16"/>
                <w:szCs w:val="16"/>
                <w:lang w:bidi="ru-RU"/>
              </w:rPr>
            </w:pPr>
            <w:r w:rsidRPr="00F809A1">
              <w:rPr>
                <w:sz w:val="16"/>
                <w:szCs w:val="16"/>
              </w:rPr>
              <w:t>0,999439210</w:t>
            </w:r>
          </w:p>
        </w:tc>
        <w:tc>
          <w:tcPr>
            <w:tcW w:w="466" w:type="pct"/>
            <w:vAlign w:val="center"/>
          </w:tcPr>
          <w:p w14:paraId="6B779024" w14:textId="2D1D857E" w:rsidR="00F809A1" w:rsidRPr="00F809A1" w:rsidRDefault="00F809A1" w:rsidP="00F809A1">
            <w:pPr>
              <w:spacing w:line="240" w:lineRule="auto"/>
              <w:ind w:firstLine="0"/>
              <w:jc w:val="center"/>
              <w:rPr>
                <w:sz w:val="16"/>
                <w:szCs w:val="16"/>
                <w:lang w:bidi="ru-RU"/>
              </w:rPr>
            </w:pPr>
            <w:r w:rsidRPr="00F809A1">
              <w:rPr>
                <w:sz w:val="16"/>
                <w:szCs w:val="16"/>
              </w:rPr>
              <w:t>0,999993068</w:t>
            </w:r>
          </w:p>
        </w:tc>
        <w:tc>
          <w:tcPr>
            <w:tcW w:w="503" w:type="pct"/>
            <w:vAlign w:val="center"/>
          </w:tcPr>
          <w:p w14:paraId="64E1A88A" w14:textId="1D16B3DC" w:rsidR="00F809A1" w:rsidRPr="00F809A1" w:rsidRDefault="00F809A1" w:rsidP="00F809A1">
            <w:pPr>
              <w:spacing w:line="240" w:lineRule="auto"/>
              <w:ind w:firstLine="0"/>
              <w:jc w:val="center"/>
              <w:rPr>
                <w:sz w:val="16"/>
                <w:szCs w:val="16"/>
                <w:lang w:bidi="ru-RU"/>
              </w:rPr>
            </w:pPr>
            <w:r w:rsidRPr="00F809A1">
              <w:rPr>
                <w:sz w:val="16"/>
                <w:szCs w:val="16"/>
              </w:rPr>
              <w:t>12,18566053</w:t>
            </w:r>
          </w:p>
        </w:tc>
      </w:tr>
      <w:tr w:rsidR="00F809A1" w:rsidRPr="00F809A1" w14:paraId="3DDD249A" w14:textId="77777777" w:rsidTr="00F809A1">
        <w:tc>
          <w:tcPr>
            <w:tcW w:w="488" w:type="pct"/>
            <w:vAlign w:val="center"/>
          </w:tcPr>
          <w:p w14:paraId="1BDA98DE" w14:textId="6B0B6253" w:rsidR="00F809A1" w:rsidRPr="00F809A1" w:rsidRDefault="00F809A1" w:rsidP="00F809A1">
            <w:pPr>
              <w:spacing w:line="240" w:lineRule="auto"/>
              <w:ind w:firstLine="0"/>
              <w:jc w:val="center"/>
              <w:rPr>
                <w:sz w:val="16"/>
                <w:szCs w:val="16"/>
                <w:lang w:bidi="ru-RU"/>
              </w:rPr>
            </w:pPr>
            <w:r w:rsidRPr="00F809A1">
              <w:rPr>
                <w:sz w:val="16"/>
                <w:szCs w:val="16"/>
              </w:rPr>
              <w:t>УТ-18/7</w:t>
            </w:r>
          </w:p>
        </w:tc>
        <w:tc>
          <w:tcPr>
            <w:tcW w:w="488" w:type="pct"/>
            <w:vAlign w:val="center"/>
          </w:tcPr>
          <w:p w14:paraId="2C272D6E" w14:textId="13801055" w:rsidR="00F809A1" w:rsidRPr="00F809A1" w:rsidRDefault="00F809A1" w:rsidP="00F809A1">
            <w:pPr>
              <w:spacing w:line="240" w:lineRule="auto"/>
              <w:ind w:firstLine="0"/>
              <w:jc w:val="center"/>
              <w:rPr>
                <w:sz w:val="16"/>
                <w:szCs w:val="16"/>
                <w:lang w:bidi="ru-RU"/>
              </w:rPr>
            </w:pPr>
            <w:r w:rsidRPr="00F809A1">
              <w:rPr>
                <w:sz w:val="16"/>
                <w:szCs w:val="16"/>
              </w:rPr>
              <w:t>УТ-19/7</w:t>
            </w:r>
          </w:p>
        </w:tc>
        <w:tc>
          <w:tcPr>
            <w:tcW w:w="304" w:type="pct"/>
            <w:vAlign w:val="center"/>
          </w:tcPr>
          <w:p w14:paraId="760691F3" w14:textId="6605F470" w:rsidR="00F809A1" w:rsidRPr="00F809A1" w:rsidRDefault="00F809A1" w:rsidP="00F809A1">
            <w:pPr>
              <w:spacing w:line="240" w:lineRule="auto"/>
              <w:ind w:firstLine="0"/>
              <w:jc w:val="center"/>
              <w:rPr>
                <w:sz w:val="16"/>
                <w:szCs w:val="16"/>
                <w:lang w:bidi="ru-RU"/>
              </w:rPr>
            </w:pPr>
            <w:r w:rsidRPr="00F809A1">
              <w:rPr>
                <w:sz w:val="16"/>
                <w:szCs w:val="16"/>
              </w:rPr>
              <w:t>44</w:t>
            </w:r>
          </w:p>
        </w:tc>
        <w:tc>
          <w:tcPr>
            <w:tcW w:w="481" w:type="pct"/>
            <w:vAlign w:val="center"/>
          </w:tcPr>
          <w:p w14:paraId="751A11EF" w14:textId="67CCCEAF" w:rsidR="00F809A1" w:rsidRPr="00F809A1" w:rsidRDefault="00F809A1" w:rsidP="00F809A1">
            <w:pPr>
              <w:spacing w:line="240" w:lineRule="auto"/>
              <w:ind w:firstLine="0"/>
              <w:jc w:val="center"/>
              <w:rPr>
                <w:sz w:val="16"/>
                <w:szCs w:val="16"/>
                <w:lang w:bidi="ru-RU"/>
              </w:rPr>
            </w:pPr>
            <w:r w:rsidRPr="00F809A1">
              <w:rPr>
                <w:sz w:val="16"/>
                <w:szCs w:val="16"/>
              </w:rPr>
              <w:t>0,219</w:t>
            </w:r>
          </w:p>
        </w:tc>
        <w:tc>
          <w:tcPr>
            <w:tcW w:w="481" w:type="pct"/>
            <w:vAlign w:val="center"/>
          </w:tcPr>
          <w:p w14:paraId="042EE501" w14:textId="30C13718" w:rsidR="00F809A1" w:rsidRPr="00F809A1" w:rsidRDefault="00F809A1" w:rsidP="00F809A1">
            <w:pPr>
              <w:spacing w:line="240" w:lineRule="auto"/>
              <w:ind w:firstLine="0"/>
              <w:jc w:val="center"/>
              <w:rPr>
                <w:sz w:val="16"/>
                <w:szCs w:val="16"/>
                <w:lang w:bidi="ru-RU"/>
              </w:rPr>
            </w:pPr>
            <w:r w:rsidRPr="00F809A1">
              <w:rPr>
                <w:sz w:val="16"/>
                <w:szCs w:val="16"/>
              </w:rPr>
              <w:t>0,219</w:t>
            </w:r>
          </w:p>
        </w:tc>
        <w:tc>
          <w:tcPr>
            <w:tcW w:w="476" w:type="pct"/>
            <w:vAlign w:val="center"/>
          </w:tcPr>
          <w:p w14:paraId="16140F7D" w14:textId="57E3B248" w:rsidR="00F809A1" w:rsidRPr="00F809A1" w:rsidRDefault="00F809A1" w:rsidP="00F809A1">
            <w:pPr>
              <w:spacing w:line="240" w:lineRule="auto"/>
              <w:ind w:firstLine="0"/>
              <w:jc w:val="center"/>
              <w:rPr>
                <w:sz w:val="16"/>
                <w:szCs w:val="16"/>
                <w:lang w:bidi="ru-RU"/>
              </w:rPr>
            </w:pPr>
            <w:r w:rsidRPr="00F809A1">
              <w:rPr>
                <w:sz w:val="16"/>
                <w:szCs w:val="16"/>
              </w:rPr>
              <w:t>37</w:t>
            </w:r>
          </w:p>
        </w:tc>
        <w:tc>
          <w:tcPr>
            <w:tcW w:w="537" w:type="pct"/>
            <w:vAlign w:val="center"/>
          </w:tcPr>
          <w:p w14:paraId="1AA2E3C3" w14:textId="63595133" w:rsidR="00F809A1" w:rsidRPr="00F809A1" w:rsidRDefault="00F809A1" w:rsidP="00F809A1">
            <w:pPr>
              <w:spacing w:line="240" w:lineRule="auto"/>
              <w:ind w:firstLine="0"/>
              <w:jc w:val="center"/>
              <w:rPr>
                <w:sz w:val="16"/>
                <w:szCs w:val="16"/>
                <w:lang w:bidi="ru-RU"/>
              </w:rPr>
            </w:pPr>
            <w:r w:rsidRPr="00F809A1">
              <w:rPr>
                <w:sz w:val="16"/>
                <w:szCs w:val="16"/>
              </w:rPr>
              <w:t>12,7</w:t>
            </w:r>
          </w:p>
        </w:tc>
        <w:tc>
          <w:tcPr>
            <w:tcW w:w="345" w:type="pct"/>
            <w:vAlign w:val="center"/>
          </w:tcPr>
          <w:p w14:paraId="76086FE7" w14:textId="5D568502" w:rsidR="00F809A1" w:rsidRPr="00F809A1" w:rsidRDefault="00F809A1" w:rsidP="00F809A1">
            <w:pPr>
              <w:spacing w:line="240" w:lineRule="auto"/>
              <w:ind w:firstLine="0"/>
              <w:jc w:val="center"/>
              <w:rPr>
                <w:sz w:val="16"/>
                <w:szCs w:val="16"/>
                <w:lang w:bidi="ru-RU"/>
              </w:rPr>
            </w:pPr>
            <w:r w:rsidRPr="00F809A1">
              <w:rPr>
                <w:sz w:val="16"/>
                <w:szCs w:val="16"/>
              </w:rPr>
              <w:t>0,000004345</w:t>
            </w:r>
          </w:p>
        </w:tc>
        <w:tc>
          <w:tcPr>
            <w:tcW w:w="431" w:type="pct"/>
            <w:vAlign w:val="center"/>
          </w:tcPr>
          <w:p w14:paraId="3CB9D65F" w14:textId="4975A746" w:rsidR="00F809A1" w:rsidRPr="00F809A1" w:rsidRDefault="00F809A1" w:rsidP="00F809A1">
            <w:pPr>
              <w:spacing w:line="240" w:lineRule="auto"/>
              <w:ind w:firstLine="0"/>
              <w:jc w:val="center"/>
              <w:rPr>
                <w:sz w:val="16"/>
                <w:szCs w:val="16"/>
                <w:lang w:bidi="ru-RU"/>
              </w:rPr>
            </w:pPr>
            <w:r w:rsidRPr="00F809A1">
              <w:rPr>
                <w:sz w:val="16"/>
                <w:szCs w:val="16"/>
              </w:rPr>
              <w:t>0,998701861</w:t>
            </w:r>
          </w:p>
        </w:tc>
        <w:tc>
          <w:tcPr>
            <w:tcW w:w="466" w:type="pct"/>
            <w:vAlign w:val="center"/>
          </w:tcPr>
          <w:p w14:paraId="4061D241" w14:textId="0E268BB9" w:rsidR="00F809A1" w:rsidRPr="00F809A1" w:rsidRDefault="00F809A1" w:rsidP="00F809A1">
            <w:pPr>
              <w:spacing w:line="240" w:lineRule="auto"/>
              <w:ind w:firstLine="0"/>
              <w:jc w:val="center"/>
              <w:rPr>
                <w:sz w:val="16"/>
                <w:szCs w:val="16"/>
                <w:lang w:bidi="ru-RU"/>
              </w:rPr>
            </w:pPr>
            <w:r w:rsidRPr="00F809A1">
              <w:rPr>
                <w:sz w:val="16"/>
                <w:szCs w:val="16"/>
              </w:rPr>
              <w:t>0,999972413</w:t>
            </w:r>
          </w:p>
        </w:tc>
        <w:tc>
          <w:tcPr>
            <w:tcW w:w="503" w:type="pct"/>
            <w:vAlign w:val="center"/>
          </w:tcPr>
          <w:p w14:paraId="03CBD5FE" w14:textId="3DFCF30A" w:rsidR="00F809A1" w:rsidRPr="00F809A1" w:rsidRDefault="00F809A1" w:rsidP="00F809A1">
            <w:pPr>
              <w:spacing w:line="240" w:lineRule="auto"/>
              <w:ind w:firstLine="0"/>
              <w:jc w:val="center"/>
              <w:rPr>
                <w:sz w:val="16"/>
                <w:szCs w:val="16"/>
                <w:lang w:bidi="ru-RU"/>
              </w:rPr>
            </w:pPr>
            <w:r w:rsidRPr="00F809A1">
              <w:rPr>
                <w:sz w:val="16"/>
                <w:szCs w:val="16"/>
              </w:rPr>
              <w:t>16,61646659</w:t>
            </w:r>
          </w:p>
        </w:tc>
      </w:tr>
      <w:tr w:rsidR="00F809A1" w:rsidRPr="00F809A1" w14:paraId="7803C766" w14:textId="77777777" w:rsidTr="00F809A1">
        <w:tc>
          <w:tcPr>
            <w:tcW w:w="488" w:type="pct"/>
            <w:vAlign w:val="center"/>
          </w:tcPr>
          <w:p w14:paraId="67D1EBAE" w14:textId="4A41FFF9" w:rsidR="00F809A1" w:rsidRPr="00F809A1" w:rsidRDefault="00F809A1" w:rsidP="00F809A1">
            <w:pPr>
              <w:spacing w:line="240" w:lineRule="auto"/>
              <w:ind w:firstLine="0"/>
              <w:jc w:val="center"/>
              <w:rPr>
                <w:sz w:val="16"/>
                <w:szCs w:val="16"/>
                <w:lang w:bidi="ru-RU"/>
              </w:rPr>
            </w:pPr>
            <w:r w:rsidRPr="00F809A1">
              <w:rPr>
                <w:sz w:val="16"/>
                <w:szCs w:val="16"/>
              </w:rPr>
              <w:t>УТ-19/7</w:t>
            </w:r>
          </w:p>
        </w:tc>
        <w:tc>
          <w:tcPr>
            <w:tcW w:w="488" w:type="pct"/>
            <w:vAlign w:val="center"/>
          </w:tcPr>
          <w:p w14:paraId="7B4B53D7" w14:textId="32FF4C32" w:rsidR="00F809A1" w:rsidRPr="00F809A1" w:rsidRDefault="00F809A1" w:rsidP="00F809A1">
            <w:pPr>
              <w:spacing w:line="240" w:lineRule="auto"/>
              <w:ind w:firstLine="0"/>
              <w:jc w:val="center"/>
              <w:rPr>
                <w:sz w:val="16"/>
                <w:szCs w:val="16"/>
                <w:lang w:bidi="ru-RU"/>
              </w:rPr>
            </w:pPr>
            <w:r w:rsidRPr="00F809A1">
              <w:rPr>
                <w:sz w:val="16"/>
                <w:szCs w:val="16"/>
              </w:rPr>
              <w:t>УТ-20/7</w:t>
            </w:r>
          </w:p>
        </w:tc>
        <w:tc>
          <w:tcPr>
            <w:tcW w:w="304" w:type="pct"/>
            <w:vAlign w:val="center"/>
          </w:tcPr>
          <w:p w14:paraId="13DC52F3" w14:textId="4B731ACE" w:rsidR="00F809A1" w:rsidRPr="00F809A1" w:rsidRDefault="00F809A1" w:rsidP="00F809A1">
            <w:pPr>
              <w:spacing w:line="240" w:lineRule="auto"/>
              <w:ind w:firstLine="0"/>
              <w:jc w:val="center"/>
              <w:rPr>
                <w:sz w:val="16"/>
                <w:szCs w:val="16"/>
                <w:lang w:bidi="ru-RU"/>
              </w:rPr>
            </w:pPr>
            <w:r w:rsidRPr="00F809A1">
              <w:rPr>
                <w:sz w:val="16"/>
                <w:szCs w:val="16"/>
              </w:rPr>
              <w:t>30</w:t>
            </w:r>
          </w:p>
        </w:tc>
        <w:tc>
          <w:tcPr>
            <w:tcW w:w="481" w:type="pct"/>
            <w:vAlign w:val="center"/>
          </w:tcPr>
          <w:p w14:paraId="0666E0DD" w14:textId="12AB1A63" w:rsidR="00F809A1" w:rsidRPr="00F809A1" w:rsidRDefault="00F809A1" w:rsidP="00F809A1">
            <w:pPr>
              <w:spacing w:line="240" w:lineRule="auto"/>
              <w:ind w:firstLine="0"/>
              <w:jc w:val="center"/>
              <w:rPr>
                <w:sz w:val="16"/>
                <w:szCs w:val="16"/>
                <w:lang w:bidi="ru-RU"/>
              </w:rPr>
            </w:pPr>
            <w:r w:rsidRPr="00F809A1">
              <w:rPr>
                <w:sz w:val="16"/>
                <w:szCs w:val="16"/>
              </w:rPr>
              <w:t>0,219</w:t>
            </w:r>
          </w:p>
        </w:tc>
        <w:tc>
          <w:tcPr>
            <w:tcW w:w="481" w:type="pct"/>
            <w:vAlign w:val="center"/>
          </w:tcPr>
          <w:p w14:paraId="33CD34AF" w14:textId="6DB5906C" w:rsidR="00F809A1" w:rsidRPr="00F809A1" w:rsidRDefault="00F809A1" w:rsidP="00F809A1">
            <w:pPr>
              <w:spacing w:line="240" w:lineRule="auto"/>
              <w:ind w:firstLine="0"/>
              <w:jc w:val="center"/>
              <w:rPr>
                <w:sz w:val="16"/>
                <w:szCs w:val="16"/>
                <w:lang w:bidi="ru-RU"/>
              </w:rPr>
            </w:pPr>
            <w:r w:rsidRPr="00F809A1">
              <w:rPr>
                <w:sz w:val="16"/>
                <w:szCs w:val="16"/>
              </w:rPr>
              <w:t>0,219</w:t>
            </w:r>
          </w:p>
        </w:tc>
        <w:tc>
          <w:tcPr>
            <w:tcW w:w="476" w:type="pct"/>
            <w:vAlign w:val="center"/>
          </w:tcPr>
          <w:p w14:paraId="626AF277" w14:textId="68843DF3" w:rsidR="00F809A1" w:rsidRPr="00F809A1" w:rsidRDefault="00F809A1" w:rsidP="00F809A1">
            <w:pPr>
              <w:spacing w:line="240" w:lineRule="auto"/>
              <w:ind w:firstLine="0"/>
              <w:jc w:val="center"/>
              <w:rPr>
                <w:sz w:val="16"/>
                <w:szCs w:val="16"/>
                <w:lang w:bidi="ru-RU"/>
              </w:rPr>
            </w:pPr>
            <w:r w:rsidRPr="00F809A1">
              <w:rPr>
                <w:sz w:val="16"/>
                <w:szCs w:val="16"/>
              </w:rPr>
              <w:t>41</w:t>
            </w:r>
          </w:p>
        </w:tc>
        <w:tc>
          <w:tcPr>
            <w:tcW w:w="537" w:type="pct"/>
            <w:vAlign w:val="center"/>
          </w:tcPr>
          <w:p w14:paraId="3BE4B7B7" w14:textId="035E61DF" w:rsidR="00F809A1" w:rsidRPr="00F809A1" w:rsidRDefault="00F809A1" w:rsidP="00F809A1">
            <w:pPr>
              <w:spacing w:line="240" w:lineRule="auto"/>
              <w:ind w:firstLine="0"/>
              <w:jc w:val="center"/>
              <w:rPr>
                <w:sz w:val="16"/>
                <w:szCs w:val="16"/>
                <w:lang w:bidi="ru-RU"/>
              </w:rPr>
            </w:pPr>
            <w:r w:rsidRPr="00F809A1">
              <w:rPr>
                <w:sz w:val="16"/>
                <w:szCs w:val="16"/>
              </w:rPr>
              <w:t>12,71</w:t>
            </w:r>
          </w:p>
        </w:tc>
        <w:tc>
          <w:tcPr>
            <w:tcW w:w="345" w:type="pct"/>
            <w:vAlign w:val="center"/>
          </w:tcPr>
          <w:p w14:paraId="5068C451" w14:textId="0519FB70" w:rsidR="00F809A1" w:rsidRPr="00F809A1" w:rsidRDefault="00F809A1" w:rsidP="00F809A1">
            <w:pPr>
              <w:spacing w:line="240" w:lineRule="auto"/>
              <w:ind w:firstLine="0"/>
              <w:jc w:val="center"/>
              <w:rPr>
                <w:sz w:val="16"/>
                <w:szCs w:val="16"/>
                <w:lang w:bidi="ru-RU"/>
              </w:rPr>
            </w:pPr>
            <w:r w:rsidRPr="00F809A1">
              <w:rPr>
                <w:sz w:val="16"/>
                <w:szCs w:val="16"/>
              </w:rPr>
              <w:t>0,000010005</w:t>
            </w:r>
          </w:p>
        </w:tc>
        <w:tc>
          <w:tcPr>
            <w:tcW w:w="431" w:type="pct"/>
            <w:vAlign w:val="center"/>
          </w:tcPr>
          <w:p w14:paraId="5E403349" w14:textId="4C7E3E0E" w:rsidR="00F809A1" w:rsidRPr="00F809A1" w:rsidRDefault="00F809A1" w:rsidP="00F809A1">
            <w:pPr>
              <w:spacing w:line="240" w:lineRule="auto"/>
              <w:ind w:firstLine="0"/>
              <w:jc w:val="center"/>
              <w:rPr>
                <w:sz w:val="16"/>
                <w:szCs w:val="16"/>
                <w:lang w:bidi="ru-RU"/>
              </w:rPr>
            </w:pPr>
            <w:r w:rsidRPr="00F809A1">
              <w:rPr>
                <w:sz w:val="16"/>
                <w:szCs w:val="16"/>
              </w:rPr>
              <w:t>0,997013235</w:t>
            </w:r>
          </w:p>
        </w:tc>
        <w:tc>
          <w:tcPr>
            <w:tcW w:w="466" w:type="pct"/>
            <w:vAlign w:val="center"/>
          </w:tcPr>
          <w:p w14:paraId="5FFC6BE2" w14:textId="2D6EC243" w:rsidR="00F809A1" w:rsidRPr="00F809A1" w:rsidRDefault="00F809A1" w:rsidP="00F809A1">
            <w:pPr>
              <w:spacing w:line="240" w:lineRule="auto"/>
              <w:ind w:firstLine="0"/>
              <w:jc w:val="center"/>
              <w:rPr>
                <w:sz w:val="16"/>
                <w:szCs w:val="16"/>
                <w:lang w:bidi="ru-RU"/>
              </w:rPr>
            </w:pPr>
            <w:r w:rsidRPr="00F809A1">
              <w:rPr>
                <w:sz w:val="16"/>
                <w:szCs w:val="16"/>
              </w:rPr>
              <w:t>0,999936424</w:t>
            </w:r>
          </w:p>
        </w:tc>
        <w:tc>
          <w:tcPr>
            <w:tcW w:w="503" w:type="pct"/>
            <w:vAlign w:val="center"/>
          </w:tcPr>
          <w:p w14:paraId="71C39A4F" w14:textId="0422A247" w:rsidR="00F809A1" w:rsidRPr="00F809A1" w:rsidRDefault="00F809A1" w:rsidP="00F809A1">
            <w:pPr>
              <w:spacing w:line="240" w:lineRule="auto"/>
              <w:ind w:firstLine="0"/>
              <w:jc w:val="center"/>
              <w:rPr>
                <w:sz w:val="16"/>
                <w:szCs w:val="16"/>
                <w:lang w:bidi="ru-RU"/>
              </w:rPr>
            </w:pPr>
            <w:r w:rsidRPr="00F809A1">
              <w:rPr>
                <w:sz w:val="16"/>
                <w:szCs w:val="16"/>
              </w:rPr>
              <w:t>6,646347423</w:t>
            </w:r>
          </w:p>
        </w:tc>
      </w:tr>
      <w:tr w:rsidR="00F809A1" w:rsidRPr="00F809A1" w14:paraId="735AC946" w14:textId="77777777" w:rsidTr="00F809A1">
        <w:tc>
          <w:tcPr>
            <w:tcW w:w="488" w:type="pct"/>
            <w:vAlign w:val="center"/>
          </w:tcPr>
          <w:p w14:paraId="44059A40" w14:textId="1AF03717" w:rsidR="00F809A1" w:rsidRPr="00F809A1" w:rsidRDefault="00F809A1" w:rsidP="00F809A1">
            <w:pPr>
              <w:spacing w:line="240" w:lineRule="auto"/>
              <w:ind w:firstLine="0"/>
              <w:jc w:val="center"/>
              <w:rPr>
                <w:sz w:val="16"/>
                <w:szCs w:val="16"/>
                <w:lang w:bidi="ru-RU"/>
              </w:rPr>
            </w:pPr>
            <w:r w:rsidRPr="00F809A1">
              <w:rPr>
                <w:sz w:val="16"/>
                <w:szCs w:val="16"/>
              </w:rPr>
              <w:t>УТ-20/7</w:t>
            </w:r>
          </w:p>
        </w:tc>
        <w:tc>
          <w:tcPr>
            <w:tcW w:w="488" w:type="pct"/>
            <w:vAlign w:val="center"/>
          </w:tcPr>
          <w:p w14:paraId="25FB6F61" w14:textId="071AE04D" w:rsidR="00F809A1" w:rsidRPr="00F809A1" w:rsidRDefault="00F809A1" w:rsidP="00F809A1">
            <w:pPr>
              <w:spacing w:line="240" w:lineRule="auto"/>
              <w:ind w:firstLine="0"/>
              <w:jc w:val="center"/>
              <w:rPr>
                <w:sz w:val="16"/>
                <w:szCs w:val="16"/>
                <w:lang w:bidi="ru-RU"/>
              </w:rPr>
            </w:pPr>
            <w:r w:rsidRPr="00F809A1">
              <w:rPr>
                <w:sz w:val="16"/>
                <w:szCs w:val="16"/>
              </w:rPr>
              <w:t>УТ-21/7</w:t>
            </w:r>
          </w:p>
        </w:tc>
        <w:tc>
          <w:tcPr>
            <w:tcW w:w="304" w:type="pct"/>
            <w:vAlign w:val="center"/>
          </w:tcPr>
          <w:p w14:paraId="39ECA5D2" w14:textId="27A22EB6" w:rsidR="00F809A1" w:rsidRPr="00F809A1" w:rsidRDefault="00F809A1" w:rsidP="00F809A1">
            <w:pPr>
              <w:spacing w:line="240" w:lineRule="auto"/>
              <w:ind w:firstLine="0"/>
              <w:jc w:val="center"/>
              <w:rPr>
                <w:sz w:val="16"/>
                <w:szCs w:val="16"/>
                <w:lang w:bidi="ru-RU"/>
              </w:rPr>
            </w:pPr>
            <w:r w:rsidRPr="00F809A1">
              <w:rPr>
                <w:sz w:val="16"/>
                <w:szCs w:val="16"/>
              </w:rPr>
              <w:t>15</w:t>
            </w:r>
          </w:p>
        </w:tc>
        <w:tc>
          <w:tcPr>
            <w:tcW w:w="481" w:type="pct"/>
            <w:vAlign w:val="center"/>
          </w:tcPr>
          <w:p w14:paraId="46A22B00" w14:textId="184399D8" w:rsidR="00F809A1" w:rsidRPr="00F809A1" w:rsidRDefault="00F809A1" w:rsidP="00F809A1">
            <w:pPr>
              <w:spacing w:line="240" w:lineRule="auto"/>
              <w:ind w:firstLine="0"/>
              <w:jc w:val="center"/>
              <w:rPr>
                <w:sz w:val="16"/>
                <w:szCs w:val="16"/>
                <w:lang w:bidi="ru-RU"/>
              </w:rPr>
            </w:pPr>
            <w:r w:rsidRPr="00F809A1">
              <w:rPr>
                <w:sz w:val="16"/>
                <w:szCs w:val="16"/>
              </w:rPr>
              <w:t>0,159</w:t>
            </w:r>
          </w:p>
        </w:tc>
        <w:tc>
          <w:tcPr>
            <w:tcW w:w="481" w:type="pct"/>
            <w:vAlign w:val="center"/>
          </w:tcPr>
          <w:p w14:paraId="5658844D" w14:textId="4982A80A" w:rsidR="00F809A1" w:rsidRPr="00F809A1" w:rsidRDefault="00F809A1" w:rsidP="00F809A1">
            <w:pPr>
              <w:spacing w:line="240" w:lineRule="auto"/>
              <w:ind w:firstLine="0"/>
              <w:jc w:val="center"/>
              <w:rPr>
                <w:sz w:val="16"/>
                <w:szCs w:val="16"/>
                <w:lang w:bidi="ru-RU"/>
              </w:rPr>
            </w:pPr>
            <w:r w:rsidRPr="00F809A1">
              <w:rPr>
                <w:sz w:val="16"/>
                <w:szCs w:val="16"/>
              </w:rPr>
              <w:t>0,159</w:t>
            </w:r>
          </w:p>
        </w:tc>
        <w:tc>
          <w:tcPr>
            <w:tcW w:w="476" w:type="pct"/>
            <w:vAlign w:val="center"/>
          </w:tcPr>
          <w:p w14:paraId="1CD86DFE" w14:textId="16CA2964" w:rsidR="00F809A1" w:rsidRPr="00F809A1" w:rsidRDefault="00F809A1" w:rsidP="00F809A1">
            <w:pPr>
              <w:spacing w:line="240" w:lineRule="auto"/>
              <w:ind w:firstLine="0"/>
              <w:jc w:val="center"/>
              <w:rPr>
                <w:sz w:val="16"/>
                <w:szCs w:val="16"/>
                <w:lang w:bidi="ru-RU"/>
              </w:rPr>
            </w:pPr>
            <w:r w:rsidRPr="00F809A1">
              <w:rPr>
                <w:sz w:val="16"/>
                <w:szCs w:val="16"/>
              </w:rPr>
              <w:t>39</w:t>
            </w:r>
          </w:p>
        </w:tc>
        <w:tc>
          <w:tcPr>
            <w:tcW w:w="537" w:type="pct"/>
            <w:vAlign w:val="center"/>
          </w:tcPr>
          <w:p w14:paraId="360071F4" w14:textId="4C0B3651" w:rsidR="00F809A1" w:rsidRPr="00F809A1" w:rsidRDefault="00F809A1" w:rsidP="00F809A1">
            <w:pPr>
              <w:spacing w:line="240" w:lineRule="auto"/>
              <w:ind w:firstLine="0"/>
              <w:jc w:val="center"/>
              <w:rPr>
                <w:sz w:val="16"/>
                <w:szCs w:val="16"/>
                <w:lang w:bidi="ru-RU"/>
              </w:rPr>
            </w:pPr>
            <w:r w:rsidRPr="00F809A1">
              <w:rPr>
                <w:sz w:val="16"/>
                <w:szCs w:val="16"/>
              </w:rPr>
              <w:t>9,59</w:t>
            </w:r>
          </w:p>
        </w:tc>
        <w:tc>
          <w:tcPr>
            <w:tcW w:w="345" w:type="pct"/>
            <w:vAlign w:val="center"/>
          </w:tcPr>
          <w:p w14:paraId="4A207ED3" w14:textId="7138B0C8" w:rsidR="00F809A1" w:rsidRPr="00F809A1" w:rsidRDefault="00F809A1" w:rsidP="00F809A1">
            <w:pPr>
              <w:spacing w:line="240" w:lineRule="auto"/>
              <w:ind w:firstLine="0"/>
              <w:jc w:val="center"/>
              <w:rPr>
                <w:sz w:val="16"/>
                <w:szCs w:val="16"/>
                <w:lang w:bidi="ru-RU"/>
              </w:rPr>
            </w:pPr>
            <w:r w:rsidRPr="00F809A1">
              <w:rPr>
                <w:sz w:val="16"/>
                <w:szCs w:val="16"/>
              </w:rPr>
              <w:t>0,000002619</w:t>
            </w:r>
          </w:p>
        </w:tc>
        <w:tc>
          <w:tcPr>
            <w:tcW w:w="431" w:type="pct"/>
            <w:vAlign w:val="center"/>
          </w:tcPr>
          <w:p w14:paraId="5BAE2EAE" w14:textId="69935719" w:rsidR="00F809A1" w:rsidRPr="00F809A1" w:rsidRDefault="00F809A1" w:rsidP="00F809A1">
            <w:pPr>
              <w:spacing w:line="240" w:lineRule="auto"/>
              <w:ind w:firstLine="0"/>
              <w:jc w:val="center"/>
              <w:rPr>
                <w:sz w:val="16"/>
                <w:szCs w:val="16"/>
                <w:lang w:bidi="ru-RU"/>
              </w:rPr>
            </w:pPr>
            <w:r w:rsidRPr="00F809A1">
              <w:rPr>
                <w:sz w:val="16"/>
                <w:szCs w:val="16"/>
              </w:rPr>
              <w:t>0,999217299</w:t>
            </w:r>
          </w:p>
        </w:tc>
        <w:tc>
          <w:tcPr>
            <w:tcW w:w="466" w:type="pct"/>
            <w:vAlign w:val="center"/>
          </w:tcPr>
          <w:p w14:paraId="4441B4BC" w14:textId="7F9CE945" w:rsidR="00F809A1" w:rsidRPr="00F809A1" w:rsidRDefault="00F809A1" w:rsidP="00F809A1">
            <w:pPr>
              <w:spacing w:line="240" w:lineRule="auto"/>
              <w:ind w:firstLine="0"/>
              <w:jc w:val="center"/>
              <w:rPr>
                <w:sz w:val="16"/>
                <w:szCs w:val="16"/>
                <w:lang w:bidi="ru-RU"/>
              </w:rPr>
            </w:pPr>
            <w:r w:rsidRPr="00F809A1">
              <w:rPr>
                <w:sz w:val="16"/>
                <w:szCs w:val="16"/>
              </w:rPr>
              <w:t>0,999987443</w:t>
            </w:r>
          </w:p>
        </w:tc>
        <w:tc>
          <w:tcPr>
            <w:tcW w:w="503" w:type="pct"/>
            <w:vAlign w:val="center"/>
          </w:tcPr>
          <w:p w14:paraId="27BF5CE0" w14:textId="47D0F620" w:rsidR="00F809A1" w:rsidRPr="00F809A1" w:rsidRDefault="00F809A1" w:rsidP="00F809A1">
            <w:pPr>
              <w:spacing w:line="240" w:lineRule="auto"/>
              <w:ind w:firstLine="0"/>
              <w:jc w:val="center"/>
              <w:rPr>
                <w:sz w:val="16"/>
                <w:szCs w:val="16"/>
                <w:lang w:bidi="ru-RU"/>
              </w:rPr>
            </w:pPr>
            <w:r w:rsidRPr="00F809A1">
              <w:rPr>
                <w:sz w:val="16"/>
                <w:szCs w:val="16"/>
              </w:rPr>
              <w:t>7,754467626</w:t>
            </w:r>
          </w:p>
        </w:tc>
      </w:tr>
      <w:tr w:rsidR="00F809A1" w:rsidRPr="00F809A1" w14:paraId="08C3E102" w14:textId="77777777" w:rsidTr="00F809A1">
        <w:tc>
          <w:tcPr>
            <w:tcW w:w="488" w:type="pct"/>
            <w:vAlign w:val="center"/>
          </w:tcPr>
          <w:p w14:paraId="7CE882B4" w14:textId="4178609E" w:rsidR="00F809A1" w:rsidRPr="00F809A1" w:rsidRDefault="00F809A1" w:rsidP="00F809A1">
            <w:pPr>
              <w:spacing w:line="240" w:lineRule="auto"/>
              <w:ind w:firstLine="0"/>
              <w:jc w:val="center"/>
              <w:rPr>
                <w:sz w:val="16"/>
                <w:szCs w:val="16"/>
                <w:lang w:bidi="ru-RU"/>
              </w:rPr>
            </w:pPr>
            <w:r w:rsidRPr="00F809A1">
              <w:rPr>
                <w:sz w:val="16"/>
                <w:szCs w:val="16"/>
              </w:rPr>
              <w:t>УТ-21/7</w:t>
            </w:r>
          </w:p>
        </w:tc>
        <w:tc>
          <w:tcPr>
            <w:tcW w:w="488" w:type="pct"/>
            <w:vAlign w:val="center"/>
          </w:tcPr>
          <w:p w14:paraId="7EEB3264" w14:textId="2D1B9E0D" w:rsidR="00F809A1" w:rsidRPr="00F809A1" w:rsidRDefault="00F809A1" w:rsidP="00F809A1">
            <w:pPr>
              <w:spacing w:line="240" w:lineRule="auto"/>
              <w:ind w:firstLine="0"/>
              <w:jc w:val="center"/>
              <w:rPr>
                <w:sz w:val="16"/>
                <w:szCs w:val="16"/>
                <w:lang w:bidi="ru-RU"/>
              </w:rPr>
            </w:pPr>
            <w:r w:rsidRPr="00F809A1">
              <w:rPr>
                <w:sz w:val="16"/>
                <w:szCs w:val="16"/>
              </w:rPr>
              <w:t>УТ-22/7</w:t>
            </w:r>
          </w:p>
        </w:tc>
        <w:tc>
          <w:tcPr>
            <w:tcW w:w="304" w:type="pct"/>
            <w:vAlign w:val="center"/>
          </w:tcPr>
          <w:p w14:paraId="1FF92209" w14:textId="38FC1123" w:rsidR="00F809A1" w:rsidRPr="00F809A1" w:rsidRDefault="00F809A1" w:rsidP="00F809A1">
            <w:pPr>
              <w:spacing w:line="240" w:lineRule="auto"/>
              <w:ind w:firstLine="0"/>
              <w:jc w:val="center"/>
              <w:rPr>
                <w:sz w:val="16"/>
                <w:szCs w:val="16"/>
                <w:lang w:bidi="ru-RU"/>
              </w:rPr>
            </w:pPr>
            <w:r w:rsidRPr="00F809A1">
              <w:rPr>
                <w:sz w:val="16"/>
                <w:szCs w:val="16"/>
              </w:rPr>
              <w:t>42</w:t>
            </w:r>
          </w:p>
        </w:tc>
        <w:tc>
          <w:tcPr>
            <w:tcW w:w="481" w:type="pct"/>
            <w:vAlign w:val="center"/>
          </w:tcPr>
          <w:p w14:paraId="339B88EA" w14:textId="26A6DFA8" w:rsidR="00F809A1" w:rsidRPr="00F809A1" w:rsidRDefault="00F809A1" w:rsidP="00F809A1">
            <w:pPr>
              <w:spacing w:line="240" w:lineRule="auto"/>
              <w:ind w:firstLine="0"/>
              <w:jc w:val="center"/>
              <w:rPr>
                <w:sz w:val="16"/>
                <w:szCs w:val="16"/>
                <w:lang w:bidi="ru-RU"/>
              </w:rPr>
            </w:pPr>
            <w:r w:rsidRPr="00F809A1">
              <w:rPr>
                <w:sz w:val="16"/>
                <w:szCs w:val="16"/>
              </w:rPr>
              <w:t>0,159</w:t>
            </w:r>
          </w:p>
        </w:tc>
        <w:tc>
          <w:tcPr>
            <w:tcW w:w="481" w:type="pct"/>
            <w:vAlign w:val="center"/>
          </w:tcPr>
          <w:p w14:paraId="70E04415" w14:textId="04D33801" w:rsidR="00F809A1" w:rsidRPr="00F809A1" w:rsidRDefault="00F809A1" w:rsidP="00F809A1">
            <w:pPr>
              <w:spacing w:line="240" w:lineRule="auto"/>
              <w:ind w:firstLine="0"/>
              <w:jc w:val="center"/>
              <w:rPr>
                <w:sz w:val="16"/>
                <w:szCs w:val="16"/>
                <w:lang w:bidi="ru-RU"/>
              </w:rPr>
            </w:pPr>
            <w:r w:rsidRPr="00F809A1">
              <w:rPr>
                <w:sz w:val="16"/>
                <w:szCs w:val="16"/>
              </w:rPr>
              <w:t>0,159</w:t>
            </w:r>
          </w:p>
        </w:tc>
        <w:tc>
          <w:tcPr>
            <w:tcW w:w="476" w:type="pct"/>
            <w:vAlign w:val="center"/>
          </w:tcPr>
          <w:p w14:paraId="66A0D9FB" w14:textId="59DDCF89" w:rsidR="00F809A1" w:rsidRPr="00F809A1" w:rsidRDefault="00F809A1" w:rsidP="00F809A1">
            <w:pPr>
              <w:spacing w:line="240" w:lineRule="auto"/>
              <w:ind w:firstLine="0"/>
              <w:jc w:val="center"/>
              <w:rPr>
                <w:sz w:val="16"/>
                <w:szCs w:val="16"/>
                <w:lang w:bidi="ru-RU"/>
              </w:rPr>
            </w:pPr>
            <w:r w:rsidRPr="00F809A1">
              <w:rPr>
                <w:sz w:val="16"/>
                <w:szCs w:val="16"/>
              </w:rPr>
              <w:t>20</w:t>
            </w:r>
          </w:p>
        </w:tc>
        <w:tc>
          <w:tcPr>
            <w:tcW w:w="537" w:type="pct"/>
            <w:vAlign w:val="center"/>
          </w:tcPr>
          <w:p w14:paraId="43D751DE" w14:textId="2C7CB828" w:rsidR="00F809A1" w:rsidRPr="00F809A1" w:rsidRDefault="00F809A1" w:rsidP="00F809A1">
            <w:pPr>
              <w:spacing w:line="240" w:lineRule="auto"/>
              <w:ind w:firstLine="0"/>
              <w:jc w:val="center"/>
              <w:rPr>
                <w:sz w:val="16"/>
                <w:szCs w:val="16"/>
                <w:lang w:bidi="ru-RU"/>
              </w:rPr>
            </w:pPr>
            <w:r w:rsidRPr="00F809A1">
              <w:rPr>
                <w:sz w:val="16"/>
                <w:szCs w:val="16"/>
              </w:rPr>
              <w:t>9,58</w:t>
            </w:r>
          </w:p>
        </w:tc>
        <w:tc>
          <w:tcPr>
            <w:tcW w:w="345" w:type="pct"/>
            <w:vAlign w:val="center"/>
          </w:tcPr>
          <w:p w14:paraId="366C89C4" w14:textId="03DC9FD0" w:rsidR="00F809A1" w:rsidRPr="00F809A1" w:rsidRDefault="00F809A1" w:rsidP="00F809A1">
            <w:pPr>
              <w:spacing w:line="240" w:lineRule="auto"/>
              <w:ind w:firstLine="0"/>
              <w:jc w:val="center"/>
              <w:rPr>
                <w:sz w:val="16"/>
                <w:szCs w:val="16"/>
                <w:lang w:bidi="ru-RU"/>
              </w:rPr>
            </w:pPr>
            <w:r w:rsidRPr="00F809A1">
              <w:rPr>
                <w:sz w:val="16"/>
                <w:szCs w:val="16"/>
              </w:rPr>
              <w:t>0,000000307</w:t>
            </w:r>
          </w:p>
        </w:tc>
        <w:tc>
          <w:tcPr>
            <w:tcW w:w="431" w:type="pct"/>
            <w:vAlign w:val="center"/>
          </w:tcPr>
          <w:p w14:paraId="7CEDEF0E" w14:textId="073B70BD" w:rsidR="00F809A1" w:rsidRPr="00F809A1" w:rsidRDefault="00F809A1" w:rsidP="00F809A1">
            <w:pPr>
              <w:spacing w:line="240" w:lineRule="auto"/>
              <w:ind w:firstLine="0"/>
              <w:jc w:val="center"/>
              <w:rPr>
                <w:sz w:val="16"/>
                <w:szCs w:val="16"/>
                <w:lang w:bidi="ru-RU"/>
              </w:rPr>
            </w:pPr>
            <w:r w:rsidRPr="00F809A1">
              <w:rPr>
                <w:sz w:val="16"/>
                <w:szCs w:val="16"/>
              </w:rPr>
              <w:t>0,999908191</w:t>
            </w:r>
          </w:p>
        </w:tc>
        <w:tc>
          <w:tcPr>
            <w:tcW w:w="466" w:type="pct"/>
            <w:vAlign w:val="center"/>
          </w:tcPr>
          <w:p w14:paraId="4EF8D788" w14:textId="32180D48" w:rsidR="00F809A1" w:rsidRPr="00F809A1" w:rsidRDefault="00F809A1" w:rsidP="00F809A1">
            <w:pPr>
              <w:spacing w:line="240" w:lineRule="auto"/>
              <w:ind w:firstLine="0"/>
              <w:jc w:val="center"/>
              <w:rPr>
                <w:sz w:val="16"/>
                <w:szCs w:val="16"/>
                <w:lang w:bidi="ru-RU"/>
              </w:rPr>
            </w:pPr>
            <w:r w:rsidRPr="00F809A1">
              <w:rPr>
                <w:sz w:val="16"/>
                <w:szCs w:val="16"/>
              </w:rPr>
              <w:t>0,999998529</w:t>
            </w:r>
          </w:p>
        </w:tc>
        <w:tc>
          <w:tcPr>
            <w:tcW w:w="503" w:type="pct"/>
            <w:vAlign w:val="center"/>
          </w:tcPr>
          <w:p w14:paraId="3B716887" w14:textId="3B855631" w:rsidR="00F809A1" w:rsidRPr="00F809A1" w:rsidRDefault="00F809A1" w:rsidP="00F809A1">
            <w:pPr>
              <w:spacing w:line="240" w:lineRule="auto"/>
              <w:ind w:firstLine="0"/>
              <w:jc w:val="center"/>
              <w:rPr>
                <w:sz w:val="16"/>
                <w:szCs w:val="16"/>
                <w:lang w:bidi="ru-RU"/>
              </w:rPr>
            </w:pPr>
            <w:r w:rsidRPr="00F809A1">
              <w:rPr>
                <w:sz w:val="16"/>
                <w:szCs w:val="16"/>
              </w:rPr>
              <w:t>11,07793371</w:t>
            </w:r>
          </w:p>
        </w:tc>
      </w:tr>
      <w:tr w:rsidR="00F809A1" w:rsidRPr="00F809A1" w14:paraId="4C55C903" w14:textId="77777777" w:rsidTr="00F809A1">
        <w:tc>
          <w:tcPr>
            <w:tcW w:w="488" w:type="pct"/>
            <w:vAlign w:val="center"/>
          </w:tcPr>
          <w:p w14:paraId="5D9BB4A9" w14:textId="47B32F75" w:rsidR="00F809A1" w:rsidRPr="00F809A1" w:rsidRDefault="00F809A1" w:rsidP="00F809A1">
            <w:pPr>
              <w:spacing w:line="240" w:lineRule="auto"/>
              <w:ind w:firstLine="0"/>
              <w:jc w:val="center"/>
              <w:rPr>
                <w:sz w:val="16"/>
                <w:szCs w:val="16"/>
                <w:lang w:bidi="ru-RU"/>
              </w:rPr>
            </w:pPr>
            <w:r w:rsidRPr="00F809A1">
              <w:rPr>
                <w:sz w:val="16"/>
                <w:szCs w:val="16"/>
              </w:rPr>
              <w:t>УТ-22/7</w:t>
            </w:r>
          </w:p>
        </w:tc>
        <w:tc>
          <w:tcPr>
            <w:tcW w:w="488" w:type="pct"/>
            <w:vAlign w:val="center"/>
          </w:tcPr>
          <w:p w14:paraId="396E944E" w14:textId="178B156B" w:rsidR="00F809A1" w:rsidRPr="00F809A1" w:rsidRDefault="00F809A1" w:rsidP="00F809A1">
            <w:pPr>
              <w:spacing w:line="240" w:lineRule="auto"/>
              <w:ind w:firstLine="0"/>
              <w:jc w:val="center"/>
              <w:rPr>
                <w:sz w:val="16"/>
                <w:szCs w:val="16"/>
                <w:lang w:bidi="ru-RU"/>
              </w:rPr>
            </w:pPr>
            <w:r w:rsidRPr="00F809A1">
              <w:rPr>
                <w:sz w:val="16"/>
                <w:szCs w:val="16"/>
              </w:rPr>
              <w:t>УТ-22а/7</w:t>
            </w:r>
          </w:p>
        </w:tc>
        <w:tc>
          <w:tcPr>
            <w:tcW w:w="304" w:type="pct"/>
            <w:vAlign w:val="center"/>
          </w:tcPr>
          <w:p w14:paraId="623C572A" w14:textId="34098579" w:rsidR="00F809A1" w:rsidRPr="00F809A1" w:rsidRDefault="00F809A1" w:rsidP="00F809A1">
            <w:pPr>
              <w:spacing w:line="240" w:lineRule="auto"/>
              <w:ind w:firstLine="0"/>
              <w:jc w:val="center"/>
              <w:rPr>
                <w:sz w:val="16"/>
                <w:szCs w:val="16"/>
                <w:lang w:bidi="ru-RU"/>
              </w:rPr>
            </w:pPr>
            <w:r w:rsidRPr="00F809A1">
              <w:rPr>
                <w:sz w:val="16"/>
                <w:szCs w:val="16"/>
              </w:rPr>
              <w:t>20</w:t>
            </w:r>
          </w:p>
        </w:tc>
        <w:tc>
          <w:tcPr>
            <w:tcW w:w="481" w:type="pct"/>
            <w:vAlign w:val="center"/>
          </w:tcPr>
          <w:p w14:paraId="3FE8D680" w14:textId="2984A05F"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81" w:type="pct"/>
            <w:vAlign w:val="center"/>
          </w:tcPr>
          <w:p w14:paraId="6279CA15" w14:textId="5CD2E83A"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76" w:type="pct"/>
            <w:vAlign w:val="center"/>
          </w:tcPr>
          <w:p w14:paraId="754A82CF" w14:textId="5689A1D8" w:rsidR="00F809A1" w:rsidRPr="00F809A1" w:rsidRDefault="00F809A1" w:rsidP="00F809A1">
            <w:pPr>
              <w:spacing w:line="240" w:lineRule="auto"/>
              <w:ind w:firstLine="0"/>
              <w:jc w:val="center"/>
              <w:rPr>
                <w:sz w:val="16"/>
                <w:szCs w:val="16"/>
                <w:lang w:bidi="ru-RU"/>
              </w:rPr>
            </w:pPr>
            <w:r w:rsidRPr="00F809A1">
              <w:rPr>
                <w:sz w:val="16"/>
                <w:szCs w:val="16"/>
              </w:rPr>
              <w:t>20</w:t>
            </w:r>
          </w:p>
        </w:tc>
        <w:tc>
          <w:tcPr>
            <w:tcW w:w="537" w:type="pct"/>
            <w:vAlign w:val="center"/>
          </w:tcPr>
          <w:p w14:paraId="468930B7" w14:textId="61C1BB54" w:rsidR="00F809A1" w:rsidRPr="00F809A1" w:rsidRDefault="00F809A1" w:rsidP="00F809A1">
            <w:pPr>
              <w:spacing w:line="240" w:lineRule="auto"/>
              <w:ind w:firstLine="0"/>
              <w:jc w:val="center"/>
              <w:rPr>
                <w:sz w:val="16"/>
                <w:szCs w:val="16"/>
                <w:lang w:bidi="ru-RU"/>
              </w:rPr>
            </w:pPr>
            <w:r w:rsidRPr="00F809A1">
              <w:rPr>
                <w:sz w:val="16"/>
                <w:szCs w:val="16"/>
              </w:rPr>
              <w:t>7,39</w:t>
            </w:r>
          </w:p>
        </w:tc>
        <w:tc>
          <w:tcPr>
            <w:tcW w:w="345" w:type="pct"/>
            <w:vAlign w:val="center"/>
          </w:tcPr>
          <w:p w14:paraId="181EBD84" w14:textId="0B72C613" w:rsidR="00F809A1" w:rsidRPr="00F809A1" w:rsidRDefault="00F809A1" w:rsidP="00F809A1">
            <w:pPr>
              <w:spacing w:line="240" w:lineRule="auto"/>
              <w:ind w:firstLine="0"/>
              <w:jc w:val="center"/>
              <w:rPr>
                <w:sz w:val="16"/>
                <w:szCs w:val="16"/>
                <w:lang w:bidi="ru-RU"/>
              </w:rPr>
            </w:pPr>
            <w:r w:rsidRPr="00F809A1">
              <w:rPr>
                <w:sz w:val="16"/>
                <w:szCs w:val="16"/>
              </w:rPr>
              <w:t>0,000000146</w:t>
            </w:r>
          </w:p>
        </w:tc>
        <w:tc>
          <w:tcPr>
            <w:tcW w:w="431" w:type="pct"/>
            <w:vAlign w:val="center"/>
          </w:tcPr>
          <w:p w14:paraId="6E592D0B" w14:textId="30537E3E" w:rsidR="00F809A1" w:rsidRPr="00F809A1" w:rsidRDefault="00F809A1" w:rsidP="00F809A1">
            <w:pPr>
              <w:spacing w:line="240" w:lineRule="auto"/>
              <w:ind w:firstLine="0"/>
              <w:jc w:val="center"/>
              <w:rPr>
                <w:sz w:val="16"/>
                <w:szCs w:val="16"/>
                <w:lang w:bidi="ru-RU"/>
              </w:rPr>
            </w:pPr>
            <w:r w:rsidRPr="00F809A1">
              <w:rPr>
                <w:sz w:val="16"/>
                <w:szCs w:val="16"/>
              </w:rPr>
              <w:t>0,999956280</w:t>
            </w:r>
          </w:p>
        </w:tc>
        <w:tc>
          <w:tcPr>
            <w:tcW w:w="466" w:type="pct"/>
            <w:vAlign w:val="center"/>
          </w:tcPr>
          <w:p w14:paraId="6E21F2C2" w14:textId="4F856C53" w:rsidR="00F809A1" w:rsidRPr="00F809A1" w:rsidRDefault="00F809A1" w:rsidP="00F809A1">
            <w:pPr>
              <w:spacing w:line="240" w:lineRule="auto"/>
              <w:ind w:firstLine="0"/>
              <w:jc w:val="center"/>
              <w:rPr>
                <w:sz w:val="16"/>
                <w:szCs w:val="16"/>
                <w:lang w:bidi="ru-RU"/>
              </w:rPr>
            </w:pPr>
            <w:r w:rsidRPr="00F809A1">
              <w:rPr>
                <w:sz w:val="16"/>
                <w:szCs w:val="16"/>
              </w:rPr>
              <w:t>0,999999460</w:t>
            </w:r>
          </w:p>
        </w:tc>
        <w:tc>
          <w:tcPr>
            <w:tcW w:w="503" w:type="pct"/>
            <w:vAlign w:val="center"/>
          </w:tcPr>
          <w:p w14:paraId="276AEEBE" w14:textId="38547758" w:rsidR="00F809A1" w:rsidRPr="00F809A1" w:rsidRDefault="00F809A1" w:rsidP="00F809A1">
            <w:pPr>
              <w:spacing w:line="240" w:lineRule="auto"/>
              <w:ind w:firstLine="0"/>
              <w:jc w:val="center"/>
              <w:rPr>
                <w:sz w:val="16"/>
                <w:szCs w:val="16"/>
                <w:lang w:bidi="ru-RU"/>
              </w:rPr>
            </w:pPr>
            <w:r w:rsidRPr="00F809A1">
              <w:rPr>
                <w:sz w:val="16"/>
                <w:szCs w:val="16"/>
              </w:rPr>
              <w:t>8,862355212</w:t>
            </w:r>
          </w:p>
        </w:tc>
      </w:tr>
      <w:tr w:rsidR="00F809A1" w:rsidRPr="00F809A1" w14:paraId="00CA7A63" w14:textId="77777777" w:rsidTr="00F809A1">
        <w:tc>
          <w:tcPr>
            <w:tcW w:w="488" w:type="pct"/>
            <w:vAlign w:val="center"/>
          </w:tcPr>
          <w:p w14:paraId="120D57B4" w14:textId="2E12A2AB" w:rsidR="00F809A1" w:rsidRPr="00F809A1" w:rsidRDefault="00F809A1" w:rsidP="00F809A1">
            <w:pPr>
              <w:spacing w:line="240" w:lineRule="auto"/>
              <w:ind w:firstLine="0"/>
              <w:jc w:val="center"/>
              <w:rPr>
                <w:sz w:val="16"/>
                <w:szCs w:val="16"/>
                <w:lang w:bidi="ru-RU"/>
              </w:rPr>
            </w:pPr>
            <w:r w:rsidRPr="00F809A1">
              <w:rPr>
                <w:sz w:val="16"/>
                <w:szCs w:val="16"/>
              </w:rPr>
              <w:t>УТ-22/7</w:t>
            </w:r>
          </w:p>
        </w:tc>
        <w:tc>
          <w:tcPr>
            <w:tcW w:w="488" w:type="pct"/>
            <w:vAlign w:val="center"/>
          </w:tcPr>
          <w:p w14:paraId="24EA3F2D" w14:textId="4DC1624B" w:rsidR="00F809A1" w:rsidRPr="00F809A1" w:rsidRDefault="00F809A1" w:rsidP="00F809A1">
            <w:pPr>
              <w:spacing w:line="240" w:lineRule="auto"/>
              <w:ind w:firstLine="0"/>
              <w:jc w:val="center"/>
              <w:rPr>
                <w:sz w:val="16"/>
                <w:szCs w:val="16"/>
                <w:lang w:bidi="ru-RU"/>
              </w:rPr>
            </w:pPr>
            <w:r w:rsidRPr="00F809A1">
              <w:rPr>
                <w:sz w:val="16"/>
                <w:szCs w:val="16"/>
              </w:rPr>
              <w:t>УТ-23/7</w:t>
            </w:r>
          </w:p>
        </w:tc>
        <w:tc>
          <w:tcPr>
            <w:tcW w:w="304" w:type="pct"/>
            <w:vAlign w:val="center"/>
          </w:tcPr>
          <w:p w14:paraId="49867052" w14:textId="37CC95EF" w:rsidR="00F809A1" w:rsidRPr="00F809A1" w:rsidRDefault="00F809A1" w:rsidP="00F809A1">
            <w:pPr>
              <w:spacing w:line="240" w:lineRule="auto"/>
              <w:ind w:firstLine="0"/>
              <w:jc w:val="center"/>
              <w:rPr>
                <w:sz w:val="16"/>
                <w:szCs w:val="16"/>
                <w:lang w:bidi="ru-RU"/>
              </w:rPr>
            </w:pPr>
            <w:r w:rsidRPr="00F809A1">
              <w:rPr>
                <w:sz w:val="16"/>
                <w:szCs w:val="16"/>
              </w:rPr>
              <w:t>85</w:t>
            </w:r>
          </w:p>
        </w:tc>
        <w:tc>
          <w:tcPr>
            <w:tcW w:w="481" w:type="pct"/>
            <w:vAlign w:val="center"/>
          </w:tcPr>
          <w:p w14:paraId="458FE4DD" w14:textId="3622D36D" w:rsidR="00F809A1" w:rsidRPr="00F809A1" w:rsidRDefault="00F809A1" w:rsidP="00F809A1">
            <w:pPr>
              <w:spacing w:line="240" w:lineRule="auto"/>
              <w:ind w:firstLine="0"/>
              <w:jc w:val="center"/>
              <w:rPr>
                <w:sz w:val="16"/>
                <w:szCs w:val="16"/>
                <w:lang w:bidi="ru-RU"/>
              </w:rPr>
            </w:pPr>
            <w:r w:rsidRPr="00F809A1">
              <w:rPr>
                <w:sz w:val="16"/>
                <w:szCs w:val="16"/>
              </w:rPr>
              <w:t>0,159</w:t>
            </w:r>
          </w:p>
        </w:tc>
        <w:tc>
          <w:tcPr>
            <w:tcW w:w="481" w:type="pct"/>
            <w:vAlign w:val="center"/>
          </w:tcPr>
          <w:p w14:paraId="3C4BBB6A" w14:textId="6E0CB5A4" w:rsidR="00F809A1" w:rsidRPr="00F809A1" w:rsidRDefault="00F809A1" w:rsidP="00F809A1">
            <w:pPr>
              <w:spacing w:line="240" w:lineRule="auto"/>
              <w:ind w:firstLine="0"/>
              <w:jc w:val="center"/>
              <w:rPr>
                <w:sz w:val="16"/>
                <w:szCs w:val="16"/>
                <w:lang w:bidi="ru-RU"/>
              </w:rPr>
            </w:pPr>
            <w:r w:rsidRPr="00F809A1">
              <w:rPr>
                <w:sz w:val="16"/>
                <w:szCs w:val="16"/>
              </w:rPr>
              <w:t>0,159</w:t>
            </w:r>
          </w:p>
        </w:tc>
        <w:tc>
          <w:tcPr>
            <w:tcW w:w="476" w:type="pct"/>
            <w:vAlign w:val="center"/>
          </w:tcPr>
          <w:p w14:paraId="4061B623" w14:textId="5EB75FFD" w:rsidR="00F809A1" w:rsidRPr="00F809A1" w:rsidRDefault="00F809A1" w:rsidP="00F809A1">
            <w:pPr>
              <w:spacing w:line="240" w:lineRule="auto"/>
              <w:ind w:firstLine="0"/>
              <w:jc w:val="center"/>
              <w:rPr>
                <w:sz w:val="16"/>
                <w:szCs w:val="16"/>
                <w:lang w:bidi="ru-RU"/>
              </w:rPr>
            </w:pPr>
            <w:r w:rsidRPr="00F809A1">
              <w:rPr>
                <w:sz w:val="16"/>
                <w:szCs w:val="16"/>
              </w:rPr>
              <w:t>20</w:t>
            </w:r>
          </w:p>
        </w:tc>
        <w:tc>
          <w:tcPr>
            <w:tcW w:w="537" w:type="pct"/>
            <w:vAlign w:val="center"/>
          </w:tcPr>
          <w:p w14:paraId="7F953461" w14:textId="2A26D1B1" w:rsidR="00F809A1" w:rsidRPr="00F809A1" w:rsidRDefault="00F809A1" w:rsidP="00F809A1">
            <w:pPr>
              <w:spacing w:line="240" w:lineRule="auto"/>
              <w:ind w:firstLine="0"/>
              <w:jc w:val="center"/>
              <w:rPr>
                <w:sz w:val="16"/>
                <w:szCs w:val="16"/>
                <w:lang w:bidi="ru-RU"/>
              </w:rPr>
            </w:pPr>
            <w:r w:rsidRPr="00F809A1">
              <w:rPr>
                <w:sz w:val="16"/>
                <w:szCs w:val="16"/>
              </w:rPr>
              <w:t>9,55</w:t>
            </w:r>
          </w:p>
        </w:tc>
        <w:tc>
          <w:tcPr>
            <w:tcW w:w="345" w:type="pct"/>
            <w:vAlign w:val="center"/>
          </w:tcPr>
          <w:p w14:paraId="1A075B03" w14:textId="0083EE76" w:rsidR="00F809A1" w:rsidRPr="00F809A1" w:rsidRDefault="00F809A1" w:rsidP="00F809A1">
            <w:pPr>
              <w:spacing w:line="240" w:lineRule="auto"/>
              <w:ind w:firstLine="0"/>
              <w:jc w:val="center"/>
              <w:rPr>
                <w:sz w:val="16"/>
                <w:szCs w:val="16"/>
                <w:lang w:bidi="ru-RU"/>
              </w:rPr>
            </w:pPr>
            <w:r w:rsidRPr="00F809A1">
              <w:rPr>
                <w:sz w:val="16"/>
                <w:szCs w:val="16"/>
              </w:rPr>
              <w:t>0,000000621</w:t>
            </w:r>
          </w:p>
        </w:tc>
        <w:tc>
          <w:tcPr>
            <w:tcW w:w="431" w:type="pct"/>
            <w:vAlign w:val="center"/>
          </w:tcPr>
          <w:p w14:paraId="273B399D" w14:textId="577CFF55" w:rsidR="00F809A1" w:rsidRPr="00F809A1" w:rsidRDefault="00F809A1" w:rsidP="00F809A1">
            <w:pPr>
              <w:spacing w:line="240" w:lineRule="auto"/>
              <w:ind w:firstLine="0"/>
              <w:jc w:val="center"/>
              <w:rPr>
                <w:sz w:val="16"/>
                <w:szCs w:val="16"/>
                <w:lang w:bidi="ru-RU"/>
              </w:rPr>
            </w:pPr>
            <w:r w:rsidRPr="00F809A1">
              <w:rPr>
                <w:sz w:val="16"/>
                <w:szCs w:val="16"/>
              </w:rPr>
              <w:t>0,999814205</w:t>
            </w:r>
          </w:p>
        </w:tc>
        <w:tc>
          <w:tcPr>
            <w:tcW w:w="466" w:type="pct"/>
            <w:vAlign w:val="center"/>
          </w:tcPr>
          <w:p w14:paraId="261E065E" w14:textId="7A33389B" w:rsidR="00F809A1" w:rsidRPr="00F809A1" w:rsidRDefault="00F809A1" w:rsidP="00F809A1">
            <w:pPr>
              <w:spacing w:line="240" w:lineRule="auto"/>
              <w:ind w:firstLine="0"/>
              <w:jc w:val="center"/>
              <w:rPr>
                <w:sz w:val="16"/>
                <w:szCs w:val="16"/>
                <w:lang w:bidi="ru-RU"/>
              </w:rPr>
            </w:pPr>
            <w:r w:rsidRPr="00F809A1">
              <w:rPr>
                <w:sz w:val="16"/>
                <w:szCs w:val="16"/>
              </w:rPr>
              <w:t>0,999997033</w:t>
            </w:r>
          </w:p>
        </w:tc>
        <w:tc>
          <w:tcPr>
            <w:tcW w:w="503" w:type="pct"/>
            <w:vAlign w:val="center"/>
          </w:tcPr>
          <w:p w14:paraId="68E6FED1" w14:textId="63D32D8F" w:rsidR="00F809A1" w:rsidRPr="00F809A1" w:rsidRDefault="00F809A1" w:rsidP="00F809A1">
            <w:pPr>
              <w:spacing w:line="240" w:lineRule="auto"/>
              <w:ind w:firstLine="0"/>
              <w:jc w:val="center"/>
              <w:rPr>
                <w:sz w:val="16"/>
                <w:szCs w:val="16"/>
                <w:lang w:bidi="ru-RU"/>
              </w:rPr>
            </w:pPr>
            <w:r w:rsidRPr="00F809A1">
              <w:rPr>
                <w:sz w:val="16"/>
                <w:szCs w:val="16"/>
              </w:rPr>
              <w:t>15,50908398</w:t>
            </w:r>
          </w:p>
        </w:tc>
      </w:tr>
      <w:tr w:rsidR="00F809A1" w:rsidRPr="00F809A1" w14:paraId="5CC4A43A" w14:textId="77777777" w:rsidTr="00F809A1">
        <w:tc>
          <w:tcPr>
            <w:tcW w:w="488" w:type="pct"/>
            <w:vAlign w:val="center"/>
          </w:tcPr>
          <w:p w14:paraId="72C5CF00" w14:textId="698F12C9" w:rsidR="00F809A1" w:rsidRPr="00F809A1" w:rsidRDefault="00F809A1" w:rsidP="00F809A1">
            <w:pPr>
              <w:spacing w:line="240" w:lineRule="auto"/>
              <w:ind w:firstLine="0"/>
              <w:jc w:val="center"/>
              <w:rPr>
                <w:sz w:val="16"/>
                <w:szCs w:val="16"/>
                <w:lang w:bidi="ru-RU"/>
              </w:rPr>
            </w:pPr>
            <w:r w:rsidRPr="00F809A1">
              <w:rPr>
                <w:sz w:val="16"/>
                <w:szCs w:val="16"/>
              </w:rPr>
              <w:t>УТ-23/7</w:t>
            </w:r>
          </w:p>
        </w:tc>
        <w:tc>
          <w:tcPr>
            <w:tcW w:w="488" w:type="pct"/>
            <w:vAlign w:val="center"/>
          </w:tcPr>
          <w:p w14:paraId="29A32532" w14:textId="0EE4A879" w:rsidR="00F809A1" w:rsidRPr="00F809A1" w:rsidRDefault="00F809A1" w:rsidP="00F809A1">
            <w:pPr>
              <w:spacing w:line="240" w:lineRule="auto"/>
              <w:ind w:firstLine="0"/>
              <w:jc w:val="center"/>
              <w:rPr>
                <w:sz w:val="16"/>
                <w:szCs w:val="16"/>
                <w:lang w:bidi="ru-RU"/>
              </w:rPr>
            </w:pPr>
            <w:r w:rsidRPr="00F809A1">
              <w:rPr>
                <w:sz w:val="16"/>
                <w:szCs w:val="16"/>
              </w:rPr>
              <w:t>УТ-24/7</w:t>
            </w:r>
          </w:p>
        </w:tc>
        <w:tc>
          <w:tcPr>
            <w:tcW w:w="304" w:type="pct"/>
            <w:vAlign w:val="center"/>
          </w:tcPr>
          <w:p w14:paraId="72D6A748" w14:textId="487AC7ED" w:rsidR="00F809A1" w:rsidRPr="00F809A1" w:rsidRDefault="00F809A1" w:rsidP="00F809A1">
            <w:pPr>
              <w:spacing w:line="240" w:lineRule="auto"/>
              <w:ind w:firstLine="0"/>
              <w:jc w:val="center"/>
              <w:rPr>
                <w:sz w:val="16"/>
                <w:szCs w:val="16"/>
                <w:lang w:bidi="ru-RU"/>
              </w:rPr>
            </w:pPr>
            <w:r w:rsidRPr="00F809A1">
              <w:rPr>
                <w:sz w:val="16"/>
                <w:szCs w:val="16"/>
              </w:rPr>
              <w:t>46</w:t>
            </w:r>
          </w:p>
        </w:tc>
        <w:tc>
          <w:tcPr>
            <w:tcW w:w="481" w:type="pct"/>
            <w:vAlign w:val="center"/>
          </w:tcPr>
          <w:p w14:paraId="2FDC773C" w14:textId="2EB3FE71" w:rsidR="00F809A1" w:rsidRPr="00F809A1" w:rsidRDefault="00F809A1" w:rsidP="00F809A1">
            <w:pPr>
              <w:spacing w:line="240" w:lineRule="auto"/>
              <w:ind w:firstLine="0"/>
              <w:jc w:val="center"/>
              <w:rPr>
                <w:sz w:val="16"/>
                <w:szCs w:val="16"/>
                <w:lang w:bidi="ru-RU"/>
              </w:rPr>
            </w:pPr>
            <w:r w:rsidRPr="00F809A1">
              <w:rPr>
                <w:sz w:val="16"/>
                <w:szCs w:val="16"/>
              </w:rPr>
              <w:t>0,159</w:t>
            </w:r>
          </w:p>
        </w:tc>
        <w:tc>
          <w:tcPr>
            <w:tcW w:w="481" w:type="pct"/>
            <w:vAlign w:val="center"/>
          </w:tcPr>
          <w:p w14:paraId="37D6F8DD" w14:textId="6C5322FF" w:rsidR="00F809A1" w:rsidRPr="00F809A1" w:rsidRDefault="00F809A1" w:rsidP="00F809A1">
            <w:pPr>
              <w:spacing w:line="240" w:lineRule="auto"/>
              <w:ind w:firstLine="0"/>
              <w:jc w:val="center"/>
              <w:rPr>
                <w:sz w:val="16"/>
                <w:szCs w:val="16"/>
                <w:lang w:bidi="ru-RU"/>
              </w:rPr>
            </w:pPr>
            <w:r w:rsidRPr="00F809A1">
              <w:rPr>
                <w:sz w:val="16"/>
                <w:szCs w:val="16"/>
              </w:rPr>
              <w:t>0,159</w:t>
            </w:r>
          </w:p>
        </w:tc>
        <w:tc>
          <w:tcPr>
            <w:tcW w:w="476" w:type="pct"/>
            <w:vAlign w:val="center"/>
          </w:tcPr>
          <w:p w14:paraId="4D15F560" w14:textId="5DFB2A2A" w:rsidR="00F809A1" w:rsidRPr="00F809A1" w:rsidRDefault="00F809A1" w:rsidP="00F809A1">
            <w:pPr>
              <w:spacing w:line="240" w:lineRule="auto"/>
              <w:ind w:firstLine="0"/>
              <w:jc w:val="center"/>
              <w:rPr>
                <w:sz w:val="16"/>
                <w:szCs w:val="16"/>
                <w:lang w:bidi="ru-RU"/>
              </w:rPr>
            </w:pPr>
            <w:r w:rsidRPr="00F809A1">
              <w:rPr>
                <w:sz w:val="16"/>
                <w:szCs w:val="16"/>
              </w:rPr>
              <w:t>20</w:t>
            </w:r>
          </w:p>
        </w:tc>
        <w:tc>
          <w:tcPr>
            <w:tcW w:w="537" w:type="pct"/>
            <w:vAlign w:val="center"/>
          </w:tcPr>
          <w:p w14:paraId="5E733B77" w14:textId="5922FFF3" w:rsidR="00F809A1" w:rsidRPr="00F809A1" w:rsidRDefault="00F809A1" w:rsidP="00F809A1">
            <w:pPr>
              <w:spacing w:line="240" w:lineRule="auto"/>
              <w:ind w:firstLine="0"/>
              <w:jc w:val="center"/>
              <w:rPr>
                <w:sz w:val="16"/>
                <w:szCs w:val="16"/>
                <w:lang w:bidi="ru-RU"/>
              </w:rPr>
            </w:pPr>
            <w:r w:rsidRPr="00F809A1">
              <w:rPr>
                <w:sz w:val="16"/>
                <w:szCs w:val="16"/>
              </w:rPr>
              <w:t>9,57</w:t>
            </w:r>
          </w:p>
        </w:tc>
        <w:tc>
          <w:tcPr>
            <w:tcW w:w="345" w:type="pct"/>
            <w:vAlign w:val="center"/>
          </w:tcPr>
          <w:p w14:paraId="05BD2B09" w14:textId="5F2E22AE" w:rsidR="00F809A1" w:rsidRPr="00F809A1" w:rsidRDefault="00F809A1" w:rsidP="00F809A1">
            <w:pPr>
              <w:spacing w:line="240" w:lineRule="auto"/>
              <w:ind w:firstLine="0"/>
              <w:jc w:val="center"/>
              <w:rPr>
                <w:sz w:val="16"/>
                <w:szCs w:val="16"/>
                <w:lang w:bidi="ru-RU"/>
              </w:rPr>
            </w:pPr>
            <w:r w:rsidRPr="00F809A1">
              <w:rPr>
                <w:sz w:val="16"/>
                <w:szCs w:val="16"/>
              </w:rPr>
              <w:t>0,000000336</w:t>
            </w:r>
          </w:p>
        </w:tc>
        <w:tc>
          <w:tcPr>
            <w:tcW w:w="431" w:type="pct"/>
            <w:vAlign w:val="center"/>
          </w:tcPr>
          <w:p w14:paraId="4528B3D6" w14:textId="6CDAF408" w:rsidR="00F809A1" w:rsidRPr="00F809A1" w:rsidRDefault="00F809A1" w:rsidP="00F809A1">
            <w:pPr>
              <w:spacing w:line="240" w:lineRule="auto"/>
              <w:ind w:firstLine="0"/>
              <w:jc w:val="center"/>
              <w:rPr>
                <w:sz w:val="16"/>
                <w:szCs w:val="16"/>
                <w:lang w:bidi="ru-RU"/>
              </w:rPr>
            </w:pPr>
            <w:r w:rsidRPr="00F809A1">
              <w:rPr>
                <w:sz w:val="16"/>
                <w:szCs w:val="16"/>
              </w:rPr>
              <w:t>0,999899448</w:t>
            </w:r>
          </w:p>
        </w:tc>
        <w:tc>
          <w:tcPr>
            <w:tcW w:w="466" w:type="pct"/>
            <w:vAlign w:val="center"/>
          </w:tcPr>
          <w:p w14:paraId="45880217" w14:textId="330493ED" w:rsidR="00F809A1" w:rsidRPr="00F809A1" w:rsidRDefault="00F809A1" w:rsidP="00F809A1">
            <w:pPr>
              <w:spacing w:line="240" w:lineRule="auto"/>
              <w:ind w:firstLine="0"/>
              <w:jc w:val="center"/>
              <w:rPr>
                <w:sz w:val="16"/>
                <w:szCs w:val="16"/>
                <w:lang w:bidi="ru-RU"/>
              </w:rPr>
            </w:pPr>
            <w:r w:rsidRPr="00F809A1">
              <w:rPr>
                <w:sz w:val="16"/>
                <w:szCs w:val="16"/>
              </w:rPr>
              <w:t>0,999998391</w:t>
            </w:r>
          </w:p>
        </w:tc>
        <w:tc>
          <w:tcPr>
            <w:tcW w:w="503" w:type="pct"/>
            <w:vAlign w:val="center"/>
          </w:tcPr>
          <w:p w14:paraId="0DC51509" w14:textId="42CC3E19" w:rsidR="00F809A1" w:rsidRPr="00F809A1" w:rsidRDefault="00F809A1" w:rsidP="00F809A1">
            <w:pPr>
              <w:spacing w:line="240" w:lineRule="auto"/>
              <w:ind w:firstLine="0"/>
              <w:jc w:val="center"/>
              <w:rPr>
                <w:sz w:val="16"/>
                <w:szCs w:val="16"/>
                <w:lang w:bidi="ru-RU"/>
              </w:rPr>
            </w:pPr>
            <w:r w:rsidRPr="00F809A1">
              <w:rPr>
                <w:sz w:val="16"/>
                <w:szCs w:val="16"/>
              </w:rPr>
              <w:t>22,15586435</w:t>
            </w:r>
          </w:p>
        </w:tc>
      </w:tr>
      <w:tr w:rsidR="00F809A1" w:rsidRPr="00F809A1" w14:paraId="10F4AB4F" w14:textId="77777777" w:rsidTr="00F809A1">
        <w:tc>
          <w:tcPr>
            <w:tcW w:w="488" w:type="pct"/>
            <w:vAlign w:val="center"/>
          </w:tcPr>
          <w:p w14:paraId="7EDD3A7B" w14:textId="6297102D" w:rsidR="00F809A1" w:rsidRPr="00F809A1" w:rsidRDefault="00F809A1" w:rsidP="00F809A1">
            <w:pPr>
              <w:spacing w:line="240" w:lineRule="auto"/>
              <w:ind w:firstLine="0"/>
              <w:jc w:val="center"/>
              <w:rPr>
                <w:sz w:val="16"/>
                <w:szCs w:val="16"/>
                <w:lang w:bidi="ru-RU"/>
              </w:rPr>
            </w:pPr>
            <w:r w:rsidRPr="00F809A1">
              <w:rPr>
                <w:sz w:val="16"/>
                <w:szCs w:val="16"/>
              </w:rPr>
              <w:t>УТ-24/7</w:t>
            </w:r>
          </w:p>
        </w:tc>
        <w:tc>
          <w:tcPr>
            <w:tcW w:w="488" w:type="pct"/>
            <w:vAlign w:val="center"/>
          </w:tcPr>
          <w:p w14:paraId="081972BA" w14:textId="751FD989" w:rsidR="00F809A1" w:rsidRPr="00F809A1" w:rsidRDefault="00F809A1" w:rsidP="00F809A1">
            <w:pPr>
              <w:spacing w:line="240" w:lineRule="auto"/>
              <w:ind w:firstLine="0"/>
              <w:jc w:val="center"/>
              <w:rPr>
                <w:sz w:val="16"/>
                <w:szCs w:val="16"/>
                <w:lang w:bidi="ru-RU"/>
              </w:rPr>
            </w:pPr>
            <w:r w:rsidRPr="00F809A1">
              <w:rPr>
                <w:sz w:val="16"/>
                <w:szCs w:val="16"/>
              </w:rPr>
              <w:t>УТ-25/7</w:t>
            </w:r>
          </w:p>
        </w:tc>
        <w:tc>
          <w:tcPr>
            <w:tcW w:w="304" w:type="pct"/>
            <w:vAlign w:val="center"/>
          </w:tcPr>
          <w:p w14:paraId="53530EBA" w14:textId="1C10CBDC" w:rsidR="00F809A1" w:rsidRPr="00F809A1" w:rsidRDefault="00F809A1" w:rsidP="00F809A1">
            <w:pPr>
              <w:spacing w:line="240" w:lineRule="auto"/>
              <w:ind w:firstLine="0"/>
              <w:jc w:val="center"/>
              <w:rPr>
                <w:sz w:val="16"/>
                <w:szCs w:val="16"/>
                <w:lang w:bidi="ru-RU"/>
              </w:rPr>
            </w:pPr>
            <w:r w:rsidRPr="00F809A1">
              <w:rPr>
                <w:sz w:val="16"/>
                <w:szCs w:val="16"/>
              </w:rPr>
              <w:t>44</w:t>
            </w:r>
          </w:p>
        </w:tc>
        <w:tc>
          <w:tcPr>
            <w:tcW w:w="481" w:type="pct"/>
            <w:vAlign w:val="center"/>
          </w:tcPr>
          <w:p w14:paraId="3468E883" w14:textId="2693B7AF" w:rsidR="00F809A1" w:rsidRPr="00F809A1" w:rsidRDefault="00F809A1" w:rsidP="00F809A1">
            <w:pPr>
              <w:spacing w:line="240" w:lineRule="auto"/>
              <w:ind w:firstLine="0"/>
              <w:jc w:val="center"/>
              <w:rPr>
                <w:sz w:val="16"/>
                <w:szCs w:val="16"/>
                <w:lang w:bidi="ru-RU"/>
              </w:rPr>
            </w:pPr>
            <w:r w:rsidRPr="00F809A1">
              <w:rPr>
                <w:sz w:val="16"/>
                <w:szCs w:val="16"/>
              </w:rPr>
              <w:t>0,159</w:t>
            </w:r>
          </w:p>
        </w:tc>
        <w:tc>
          <w:tcPr>
            <w:tcW w:w="481" w:type="pct"/>
            <w:vAlign w:val="center"/>
          </w:tcPr>
          <w:p w14:paraId="37ACB57E" w14:textId="250E3781" w:rsidR="00F809A1" w:rsidRPr="00F809A1" w:rsidRDefault="00F809A1" w:rsidP="00F809A1">
            <w:pPr>
              <w:spacing w:line="240" w:lineRule="auto"/>
              <w:ind w:firstLine="0"/>
              <w:jc w:val="center"/>
              <w:rPr>
                <w:sz w:val="16"/>
                <w:szCs w:val="16"/>
                <w:lang w:bidi="ru-RU"/>
              </w:rPr>
            </w:pPr>
            <w:r w:rsidRPr="00F809A1">
              <w:rPr>
                <w:sz w:val="16"/>
                <w:szCs w:val="16"/>
              </w:rPr>
              <w:t>0,159</w:t>
            </w:r>
          </w:p>
        </w:tc>
        <w:tc>
          <w:tcPr>
            <w:tcW w:w="476" w:type="pct"/>
            <w:vAlign w:val="center"/>
          </w:tcPr>
          <w:p w14:paraId="77BB7CAF" w14:textId="56FE8EC9" w:rsidR="00F809A1" w:rsidRPr="00F809A1" w:rsidRDefault="00F809A1" w:rsidP="00F809A1">
            <w:pPr>
              <w:spacing w:line="240" w:lineRule="auto"/>
              <w:ind w:firstLine="0"/>
              <w:jc w:val="center"/>
              <w:rPr>
                <w:sz w:val="16"/>
                <w:szCs w:val="16"/>
                <w:lang w:bidi="ru-RU"/>
              </w:rPr>
            </w:pPr>
            <w:r w:rsidRPr="00F809A1">
              <w:rPr>
                <w:sz w:val="16"/>
                <w:szCs w:val="16"/>
              </w:rPr>
              <w:t>20</w:t>
            </w:r>
          </w:p>
        </w:tc>
        <w:tc>
          <w:tcPr>
            <w:tcW w:w="537" w:type="pct"/>
            <w:vAlign w:val="center"/>
          </w:tcPr>
          <w:p w14:paraId="6EAB4493" w14:textId="09CEB9C7" w:rsidR="00F809A1" w:rsidRPr="00F809A1" w:rsidRDefault="00F809A1" w:rsidP="00F809A1">
            <w:pPr>
              <w:spacing w:line="240" w:lineRule="auto"/>
              <w:ind w:firstLine="0"/>
              <w:jc w:val="center"/>
              <w:rPr>
                <w:sz w:val="16"/>
                <w:szCs w:val="16"/>
                <w:lang w:bidi="ru-RU"/>
              </w:rPr>
            </w:pPr>
            <w:r w:rsidRPr="00F809A1">
              <w:rPr>
                <w:sz w:val="16"/>
                <w:szCs w:val="16"/>
              </w:rPr>
              <w:t>9,57</w:t>
            </w:r>
          </w:p>
        </w:tc>
        <w:tc>
          <w:tcPr>
            <w:tcW w:w="345" w:type="pct"/>
            <w:vAlign w:val="center"/>
          </w:tcPr>
          <w:p w14:paraId="3B72B71C" w14:textId="2324DEE5" w:rsidR="00F809A1" w:rsidRPr="00F809A1" w:rsidRDefault="00F809A1" w:rsidP="00F809A1">
            <w:pPr>
              <w:spacing w:line="240" w:lineRule="auto"/>
              <w:ind w:firstLine="0"/>
              <w:jc w:val="center"/>
              <w:rPr>
                <w:sz w:val="16"/>
                <w:szCs w:val="16"/>
                <w:lang w:bidi="ru-RU"/>
              </w:rPr>
            </w:pPr>
            <w:r w:rsidRPr="00F809A1">
              <w:rPr>
                <w:sz w:val="16"/>
                <w:szCs w:val="16"/>
              </w:rPr>
              <w:t>0,000000322</w:t>
            </w:r>
          </w:p>
        </w:tc>
        <w:tc>
          <w:tcPr>
            <w:tcW w:w="431" w:type="pct"/>
            <w:vAlign w:val="center"/>
          </w:tcPr>
          <w:p w14:paraId="3AE782D1" w14:textId="69EFD9AB" w:rsidR="00F809A1" w:rsidRPr="00F809A1" w:rsidRDefault="00F809A1" w:rsidP="00F809A1">
            <w:pPr>
              <w:spacing w:line="240" w:lineRule="auto"/>
              <w:ind w:firstLine="0"/>
              <w:jc w:val="center"/>
              <w:rPr>
                <w:sz w:val="16"/>
                <w:szCs w:val="16"/>
                <w:lang w:bidi="ru-RU"/>
              </w:rPr>
            </w:pPr>
            <w:r w:rsidRPr="00F809A1">
              <w:rPr>
                <w:sz w:val="16"/>
                <w:szCs w:val="16"/>
              </w:rPr>
              <w:t>0,999903819</w:t>
            </w:r>
          </w:p>
        </w:tc>
        <w:tc>
          <w:tcPr>
            <w:tcW w:w="466" w:type="pct"/>
            <w:vAlign w:val="center"/>
          </w:tcPr>
          <w:p w14:paraId="5E925701" w14:textId="575171E6" w:rsidR="00F809A1" w:rsidRPr="00F809A1" w:rsidRDefault="00F809A1" w:rsidP="00F809A1">
            <w:pPr>
              <w:spacing w:line="240" w:lineRule="auto"/>
              <w:ind w:firstLine="0"/>
              <w:jc w:val="center"/>
              <w:rPr>
                <w:sz w:val="16"/>
                <w:szCs w:val="16"/>
                <w:lang w:bidi="ru-RU"/>
              </w:rPr>
            </w:pPr>
            <w:r w:rsidRPr="00F809A1">
              <w:rPr>
                <w:sz w:val="16"/>
                <w:szCs w:val="16"/>
              </w:rPr>
              <w:t>0,999998461</w:t>
            </w:r>
          </w:p>
        </w:tc>
        <w:tc>
          <w:tcPr>
            <w:tcW w:w="503" w:type="pct"/>
            <w:vAlign w:val="center"/>
          </w:tcPr>
          <w:p w14:paraId="2F209B5A" w14:textId="0035546B" w:rsidR="00F809A1" w:rsidRPr="00F809A1" w:rsidRDefault="00F809A1" w:rsidP="00F809A1">
            <w:pPr>
              <w:spacing w:line="240" w:lineRule="auto"/>
              <w:ind w:firstLine="0"/>
              <w:jc w:val="center"/>
              <w:rPr>
                <w:sz w:val="16"/>
                <w:szCs w:val="16"/>
                <w:lang w:bidi="ru-RU"/>
              </w:rPr>
            </w:pPr>
            <w:r w:rsidRPr="00F809A1">
              <w:rPr>
                <w:sz w:val="16"/>
                <w:szCs w:val="16"/>
              </w:rPr>
              <w:t>18,83248601</w:t>
            </w:r>
          </w:p>
        </w:tc>
      </w:tr>
      <w:tr w:rsidR="00F809A1" w:rsidRPr="00F809A1" w14:paraId="15055EF2" w14:textId="77777777" w:rsidTr="00F809A1">
        <w:tc>
          <w:tcPr>
            <w:tcW w:w="488" w:type="pct"/>
            <w:vAlign w:val="center"/>
          </w:tcPr>
          <w:p w14:paraId="155CA07C" w14:textId="6D9A64E6" w:rsidR="00F809A1" w:rsidRPr="00F809A1" w:rsidRDefault="00F809A1" w:rsidP="00F809A1">
            <w:pPr>
              <w:spacing w:line="240" w:lineRule="auto"/>
              <w:ind w:firstLine="0"/>
              <w:jc w:val="center"/>
              <w:rPr>
                <w:sz w:val="16"/>
                <w:szCs w:val="16"/>
                <w:lang w:bidi="ru-RU"/>
              </w:rPr>
            </w:pPr>
            <w:r w:rsidRPr="00F809A1">
              <w:rPr>
                <w:sz w:val="16"/>
                <w:szCs w:val="16"/>
              </w:rPr>
              <w:t>УТ-25/7</w:t>
            </w:r>
          </w:p>
        </w:tc>
        <w:tc>
          <w:tcPr>
            <w:tcW w:w="488" w:type="pct"/>
            <w:vAlign w:val="center"/>
          </w:tcPr>
          <w:p w14:paraId="1D858406" w14:textId="61E943B8" w:rsidR="00F809A1" w:rsidRPr="00F809A1" w:rsidRDefault="00F809A1" w:rsidP="00F809A1">
            <w:pPr>
              <w:spacing w:line="240" w:lineRule="auto"/>
              <w:ind w:firstLine="0"/>
              <w:jc w:val="center"/>
              <w:rPr>
                <w:sz w:val="16"/>
                <w:szCs w:val="16"/>
                <w:lang w:bidi="ru-RU"/>
              </w:rPr>
            </w:pPr>
            <w:r w:rsidRPr="00F809A1">
              <w:rPr>
                <w:sz w:val="16"/>
                <w:szCs w:val="16"/>
              </w:rPr>
              <w:t>УТ-26/7</w:t>
            </w:r>
          </w:p>
        </w:tc>
        <w:tc>
          <w:tcPr>
            <w:tcW w:w="304" w:type="pct"/>
            <w:vAlign w:val="center"/>
          </w:tcPr>
          <w:p w14:paraId="26269EE4" w14:textId="69CBD681" w:rsidR="00F809A1" w:rsidRPr="00F809A1" w:rsidRDefault="00F809A1" w:rsidP="00F809A1">
            <w:pPr>
              <w:spacing w:line="240" w:lineRule="auto"/>
              <w:ind w:firstLine="0"/>
              <w:jc w:val="center"/>
              <w:rPr>
                <w:sz w:val="16"/>
                <w:szCs w:val="16"/>
                <w:lang w:bidi="ru-RU"/>
              </w:rPr>
            </w:pPr>
            <w:r w:rsidRPr="00F809A1">
              <w:rPr>
                <w:sz w:val="16"/>
                <w:szCs w:val="16"/>
              </w:rPr>
              <w:t>50</w:t>
            </w:r>
          </w:p>
        </w:tc>
        <w:tc>
          <w:tcPr>
            <w:tcW w:w="481" w:type="pct"/>
            <w:vAlign w:val="center"/>
          </w:tcPr>
          <w:p w14:paraId="32AA59F6" w14:textId="790DF503"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81" w:type="pct"/>
            <w:vAlign w:val="center"/>
          </w:tcPr>
          <w:p w14:paraId="4C49F0A2" w14:textId="0F87B997"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76" w:type="pct"/>
            <w:vAlign w:val="center"/>
          </w:tcPr>
          <w:p w14:paraId="4BA14E84" w14:textId="222A6C71" w:rsidR="00F809A1" w:rsidRPr="00F809A1" w:rsidRDefault="00F809A1" w:rsidP="00F809A1">
            <w:pPr>
              <w:spacing w:line="240" w:lineRule="auto"/>
              <w:ind w:firstLine="0"/>
              <w:jc w:val="center"/>
              <w:rPr>
                <w:sz w:val="16"/>
                <w:szCs w:val="16"/>
                <w:lang w:bidi="ru-RU"/>
              </w:rPr>
            </w:pPr>
            <w:r w:rsidRPr="00F809A1">
              <w:rPr>
                <w:sz w:val="16"/>
                <w:szCs w:val="16"/>
              </w:rPr>
              <w:t>20</w:t>
            </w:r>
          </w:p>
        </w:tc>
        <w:tc>
          <w:tcPr>
            <w:tcW w:w="537" w:type="pct"/>
            <w:vAlign w:val="center"/>
          </w:tcPr>
          <w:p w14:paraId="064E0BBA" w14:textId="14718D6A" w:rsidR="00F809A1" w:rsidRPr="00F809A1" w:rsidRDefault="00F809A1" w:rsidP="00F809A1">
            <w:pPr>
              <w:spacing w:line="240" w:lineRule="auto"/>
              <w:ind w:firstLine="0"/>
              <w:jc w:val="center"/>
              <w:rPr>
                <w:sz w:val="16"/>
                <w:szCs w:val="16"/>
                <w:lang w:bidi="ru-RU"/>
              </w:rPr>
            </w:pPr>
            <w:r w:rsidRPr="00F809A1">
              <w:rPr>
                <w:sz w:val="16"/>
                <w:szCs w:val="16"/>
              </w:rPr>
              <w:t>7,38</w:t>
            </w:r>
          </w:p>
        </w:tc>
        <w:tc>
          <w:tcPr>
            <w:tcW w:w="345" w:type="pct"/>
            <w:vAlign w:val="center"/>
          </w:tcPr>
          <w:p w14:paraId="7B249604" w14:textId="4B4EE48D" w:rsidR="00F809A1" w:rsidRPr="00F809A1" w:rsidRDefault="00F809A1" w:rsidP="00F809A1">
            <w:pPr>
              <w:spacing w:line="240" w:lineRule="auto"/>
              <w:ind w:firstLine="0"/>
              <w:jc w:val="center"/>
              <w:rPr>
                <w:sz w:val="16"/>
                <w:szCs w:val="16"/>
                <w:lang w:bidi="ru-RU"/>
              </w:rPr>
            </w:pPr>
            <w:r w:rsidRPr="00F809A1">
              <w:rPr>
                <w:sz w:val="16"/>
                <w:szCs w:val="16"/>
              </w:rPr>
              <w:t>0,000000366</w:t>
            </w:r>
          </w:p>
        </w:tc>
        <w:tc>
          <w:tcPr>
            <w:tcW w:w="431" w:type="pct"/>
            <w:vAlign w:val="center"/>
          </w:tcPr>
          <w:p w14:paraId="459C012D" w14:textId="7C2DD325" w:rsidR="00F809A1" w:rsidRPr="00F809A1" w:rsidRDefault="00F809A1" w:rsidP="00F809A1">
            <w:pPr>
              <w:spacing w:line="240" w:lineRule="auto"/>
              <w:ind w:firstLine="0"/>
              <w:jc w:val="center"/>
              <w:rPr>
                <w:sz w:val="16"/>
                <w:szCs w:val="16"/>
                <w:lang w:bidi="ru-RU"/>
              </w:rPr>
            </w:pPr>
            <w:r w:rsidRPr="00F809A1">
              <w:rPr>
                <w:sz w:val="16"/>
                <w:szCs w:val="16"/>
              </w:rPr>
              <w:t>0,999890704</w:t>
            </w:r>
          </w:p>
        </w:tc>
        <w:tc>
          <w:tcPr>
            <w:tcW w:w="466" w:type="pct"/>
            <w:vAlign w:val="center"/>
          </w:tcPr>
          <w:p w14:paraId="0CE60094" w14:textId="7456C979" w:rsidR="00F809A1" w:rsidRPr="00F809A1" w:rsidRDefault="00F809A1" w:rsidP="00F809A1">
            <w:pPr>
              <w:spacing w:line="240" w:lineRule="auto"/>
              <w:ind w:firstLine="0"/>
              <w:jc w:val="center"/>
              <w:rPr>
                <w:sz w:val="16"/>
                <w:szCs w:val="16"/>
                <w:lang w:bidi="ru-RU"/>
              </w:rPr>
            </w:pPr>
            <w:r w:rsidRPr="00F809A1">
              <w:rPr>
                <w:sz w:val="16"/>
                <w:szCs w:val="16"/>
              </w:rPr>
              <w:t>0,999998651</w:t>
            </w:r>
          </w:p>
        </w:tc>
        <w:tc>
          <w:tcPr>
            <w:tcW w:w="503" w:type="pct"/>
            <w:vAlign w:val="center"/>
          </w:tcPr>
          <w:p w14:paraId="6EB0F073" w14:textId="76CEB804" w:rsidR="00F809A1" w:rsidRPr="00F809A1" w:rsidRDefault="00F809A1" w:rsidP="00F809A1">
            <w:pPr>
              <w:spacing w:line="240" w:lineRule="auto"/>
              <w:ind w:firstLine="0"/>
              <w:jc w:val="center"/>
              <w:rPr>
                <w:sz w:val="16"/>
                <w:szCs w:val="16"/>
                <w:lang w:bidi="ru-RU"/>
              </w:rPr>
            </w:pPr>
            <w:r w:rsidRPr="00F809A1">
              <w:rPr>
                <w:sz w:val="16"/>
                <w:szCs w:val="16"/>
              </w:rPr>
              <w:t>9,970141551</w:t>
            </w:r>
          </w:p>
        </w:tc>
      </w:tr>
      <w:tr w:rsidR="00F809A1" w:rsidRPr="00F809A1" w14:paraId="2F699480" w14:textId="77777777" w:rsidTr="00F809A1">
        <w:tc>
          <w:tcPr>
            <w:tcW w:w="488" w:type="pct"/>
            <w:vAlign w:val="center"/>
          </w:tcPr>
          <w:p w14:paraId="0A182470" w14:textId="1DE55A8B" w:rsidR="00F809A1" w:rsidRPr="00F809A1" w:rsidRDefault="00F809A1" w:rsidP="00F809A1">
            <w:pPr>
              <w:spacing w:line="240" w:lineRule="auto"/>
              <w:ind w:firstLine="0"/>
              <w:jc w:val="center"/>
              <w:rPr>
                <w:sz w:val="16"/>
                <w:szCs w:val="16"/>
                <w:lang w:bidi="ru-RU"/>
              </w:rPr>
            </w:pPr>
            <w:r w:rsidRPr="00F809A1">
              <w:rPr>
                <w:sz w:val="16"/>
                <w:szCs w:val="16"/>
              </w:rPr>
              <w:t>УТ-26/7</w:t>
            </w:r>
          </w:p>
        </w:tc>
        <w:tc>
          <w:tcPr>
            <w:tcW w:w="488" w:type="pct"/>
            <w:vAlign w:val="center"/>
          </w:tcPr>
          <w:p w14:paraId="5B3A8AD8" w14:textId="4CD7D9DC" w:rsidR="00F809A1" w:rsidRPr="00F809A1" w:rsidRDefault="00F809A1" w:rsidP="00F809A1">
            <w:pPr>
              <w:spacing w:line="240" w:lineRule="auto"/>
              <w:ind w:firstLine="0"/>
              <w:jc w:val="center"/>
              <w:rPr>
                <w:sz w:val="16"/>
                <w:szCs w:val="16"/>
                <w:lang w:bidi="ru-RU"/>
              </w:rPr>
            </w:pPr>
            <w:r w:rsidRPr="00F809A1">
              <w:rPr>
                <w:sz w:val="16"/>
                <w:szCs w:val="16"/>
              </w:rPr>
              <w:t>УТ-27/7</w:t>
            </w:r>
          </w:p>
        </w:tc>
        <w:tc>
          <w:tcPr>
            <w:tcW w:w="304" w:type="pct"/>
            <w:vAlign w:val="center"/>
          </w:tcPr>
          <w:p w14:paraId="6FED561C" w14:textId="1E044A42" w:rsidR="00F809A1" w:rsidRPr="00F809A1" w:rsidRDefault="00F809A1" w:rsidP="00F809A1">
            <w:pPr>
              <w:spacing w:line="240" w:lineRule="auto"/>
              <w:ind w:firstLine="0"/>
              <w:jc w:val="center"/>
              <w:rPr>
                <w:sz w:val="16"/>
                <w:szCs w:val="16"/>
                <w:lang w:bidi="ru-RU"/>
              </w:rPr>
            </w:pPr>
            <w:r w:rsidRPr="00F809A1">
              <w:rPr>
                <w:sz w:val="16"/>
                <w:szCs w:val="16"/>
              </w:rPr>
              <w:t>40</w:t>
            </w:r>
          </w:p>
        </w:tc>
        <w:tc>
          <w:tcPr>
            <w:tcW w:w="481" w:type="pct"/>
            <w:vAlign w:val="center"/>
          </w:tcPr>
          <w:p w14:paraId="7F0D619C" w14:textId="3FA31E77"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81" w:type="pct"/>
            <w:vAlign w:val="center"/>
          </w:tcPr>
          <w:p w14:paraId="3F669E2D" w14:textId="4BAC4B16"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76" w:type="pct"/>
            <w:vAlign w:val="center"/>
          </w:tcPr>
          <w:p w14:paraId="5ECEEB9A" w14:textId="69D77DE9" w:rsidR="00F809A1" w:rsidRPr="00F809A1" w:rsidRDefault="00F809A1" w:rsidP="00F809A1">
            <w:pPr>
              <w:spacing w:line="240" w:lineRule="auto"/>
              <w:ind w:firstLine="0"/>
              <w:jc w:val="center"/>
              <w:rPr>
                <w:sz w:val="16"/>
                <w:szCs w:val="16"/>
                <w:lang w:bidi="ru-RU"/>
              </w:rPr>
            </w:pPr>
            <w:r w:rsidRPr="00F809A1">
              <w:rPr>
                <w:sz w:val="16"/>
                <w:szCs w:val="16"/>
              </w:rPr>
              <w:t>20</w:t>
            </w:r>
          </w:p>
        </w:tc>
        <w:tc>
          <w:tcPr>
            <w:tcW w:w="537" w:type="pct"/>
            <w:vAlign w:val="center"/>
          </w:tcPr>
          <w:p w14:paraId="4331692F" w14:textId="078FF9C6" w:rsidR="00F809A1" w:rsidRPr="00F809A1" w:rsidRDefault="00F809A1" w:rsidP="00F809A1">
            <w:pPr>
              <w:spacing w:line="240" w:lineRule="auto"/>
              <w:ind w:firstLine="0"/>
              <w:jc w:val="center"/>
              <w:rPr>
                <w:sz w:val="16"/>
                <w:szCs w:val="16"/>
                <w:lang w:bidi="ru-RU"/>
              </w:rPr>
            </w:pPr>
            <w:r w:rsidRPr="00F809A1">
              <w:rPr>
                <w:sz w:val="16"/>
                <w:szCs w:val="16"/>
              </w:rPr>
              <w:t>7,38</w:t>
            </w:r>
          </w:p>
        </w:tc>
        <w:tc>
          <w:tcPr>
            <w:tcW w:w="345" w:type="pct"/>
            <w:vAlign w:val="center"/>
          </w:tcPr>
          <w:p w14:paraId="599CFBAD" w14:textId="45BF6859" w:rsidR="00F809A1" w:rsidRPr="00F809A1" w:rsidRDefault="00F809A1" w:rsidP="00F809A1">
            <w:pPr>
              <w:spacing w:line="240" w:lineRule="auto"/>
              <w:ind w:firstLine="0"/>
              <w:jc w:val="center"/>
              <w:rPr>
                <w:sz w:val="16"/>
                <w:szCs w:val="16"/>
                <w:lang w:bidi="ru-RU"/>
              </w:rPr>
            </w:pPr>
            <w:r w:rsidRPr="00F809A1">
              <w:rPr>
                <w:sz w:val="16"/>
                <w:szCs w:val="16"/>
              </w:rPr>
              <w:t>0,000000292</w:t>
            </w:r>
          </w:p>
        </w:tc>
        <w:tc>
          <w:tcPr>
            <w:tcW w:w="431" w:type="pct"/>
            <w:vAlign w:val="center"/>
          </w:tcPr>
          <w:p w14:paraId="76700040" w14:textId="04232680" w:rsidR="00F809A1" w:rsidRPr="00F809A1" w:rsidRDefault="00F809A1" w:rsidP="00F809A1">
            <w:pPr>
              <w:spacing w:line="240" w:lineRule="auto"/>
              <w:ind w:firstLine="0"/>
              <w:jc w:val="center"/>
              <w:rPr>
                <w:sz w:val="16"/>
                <w:szCs w:val="16"/>
                <w:lang w:bidi="ru-RU"/>
              </w:rPr>
            </w:pPr>
            <w:r w:rsidRPr="00F809A1">
              <w:rPr>
                <w:sz w:val="16"/>
                <w:szCs w:val="16"/>
              </w:rPr>
              <w:t>0,999912562</w:t>
            </w:r>
          </w:p>
        </w:tc>
        <w:tc>
          <w:tcPr>
            <w:tcW w:w="466" w:type="pct"/>
            <w:vAlign w:val="center"/>
          </w:tcPr>
          <w:p w14:paraId="41C68060" w14:textId="404C3F0A" w:rsidR="00F809A1" w:rsidRPr="00F809A1" w:rsidRDefault="00F809A1" w:rsidP="00F809A1">
            <w:pPr>
              <w:spacing w:line="240" w:lineRule="auto"/>
              <w:ind w:firstLine="0"/>
              <w:jc w:val="center"/>
              <w:rPr>
                <w:sz w:val="16"/>
                <w:szCs w:val="16"/>
                <w:lang w:bidi="ru-RU"/>
              </w:rPr>
            </w:pPr>
            <w:r w:rsidRPr="00F809A1">
              <w:rPr>
                <w:sz w:val="16"/>
                <w:szCs w:val="16"/>
              </w:rPr>
              <w:t>0,999998921</w:t>
            </w:r>
          </w:p>
        </w:tc>
        <w:tc>
          <w:tcPr>
            <w:tcW w:w="503" w:type="pct"/>
            <w:vAlign w:val="center"/>
          </w:tcPr>
          <w:p w14:paraId="7737B6B7" w14:textId="59F6E817" w:rsidR="00F809A1" w:rsidRPr="00F809A1" w:rsidRDefault="00F809A1" w:rsidP="00F809A1">
            <w:pPr>
              <w:spacing w:line="240" w:lineRule="auto"/>
              <w:ind w:firstLine="0"/>
              <w:jc w:val="center"/>
              <w:rPr>
                <w:sz w:val="16"/>
                <w:szCs w:val="16"/>
                <w:lang w:bidi="ru-RU"/>
              </w:rPr>
            </w:pPr>
            <w:r w:rsidRPr="00F809A1">
              <w:rPr>
                <w:sz w:val="16"/>
                <w:szCs w:val="16"/>
              </w:rPr>
              <w:t>8,862350436</w:t>
            </w:r>
          </w:p>
        </w:tc>
      </w:tr>
      <w:tr w:rsidR="00F809A1" w:rsidRPr="00F809A1" w14:paraId="49BE9D3F" w14:textId="77777777" w:rsidTr="00F809A1">
        <w:tc>
          <w:tcPr>
            <w:tcW w:w="488" w:type="pct"/>
            <w:vAlign w:val="center"/>
          </w:tcPr>
          <w:p w14:paraId="0072BC75" w14:textId="61EFF6DD" w:rsidR="00F809A1" w:rsidRPr="00F809A1" w:rsidRDefault="00F809A1" w:rsidP="00F809A1">
            <w:pPr>
              <w:spacing w:line="240" w:lineRule="auto"/>
              <w:ind w:firstLine="0"/>
              <w:jc w:val="center"/>
              <w:rPr>
                <w:sz w:val="16"/>
                <w:szCs w:val="16"/>
                <w:lang w:bidi="ru-RU"/>
              </w:rPr>
            </w:pPr>
            <w:r w:rsidRPr="00F809A1">
              <w:rPr>
                <w:sz w:val="16"/>
                <w:szCs w:val="16"/>
              </w:rPr>
              <w:t>УТ-5/7</w:t>
            </w:r>
          </w:p>
        </w:tc>
        <w:tc>
          <w:tcPr>
            <w:tcW w:w="488" w:type="pct"/>
            <w:vAlign w:val="center"/>
          </w:tcPr>
          <w:p w14:paraId="4CB492B2" w14:textId="0FCDBBF8" w:rsidR="00F809A1" w:rsidRPr="00F809A1" w:rsidRDefault="00F809A1" w:rsidP="00F809A1">
            <w:pPr>
              <w:spacing w:line="240" w:lineRule="auto"/>
              <w:ind w:firstLine="0"/>
              <w:jc w:val="center"/>
              <w:rPr>
                <w:sz w:val="16"/>
                <w:szCs w:val="16"/>
                <w:lang w:bidi="ru-RU"/>
              </w:rPr>
            </w:pPr>
            <w:r w:rsidRPr="00F809A1">
              <w:rPr>
                <w:sz w:val="16"/>
                <w:szCs w:val="16"/>
              </w:rPr>
              <w:t>ТК-5а/7</w:t>
            </w:r>
          </w:p>
        </w:tc>
        <w:tc>
          <w:tcPr>
            <w:tcW w:w="304" w:type="pct"/>
            <w:vAlign w:val="center"/>
          </w:tcPr>
          <w:p w14:paraId="466C875D" w14:textId="2D130AD2" w:rsidR="00F809A1" w:rsidRPr="00F809A1" w:rsidRDefault="00F809A1" w:rsidP="00F809A1">
            <w:pPr>
              <w:spacing w:line="240" w:lineRule="auto"/>
              <w:ind w:firstLine="0"/>
              <w:jc w:val="center"/>
              <w:rPr>
                <w:sz w:val="16"/>
                <w:szCs w:val="16"/>
                <w:lang w:bidi="ru-RU"/>
              </w:rPr>
            </w:pPr>
            <w:r w:rsidRPr="00F809A1">
              <w:rPr>
                <w:sz w:val="16"/>
                <w:szCs w:val="16"/>
              </w:rPr>
              <w:t>95</w:t>
            </w:r>
          </w:p>
        </w:tc>
        <w:tc>
          <w:tcPr>
            <w:tcW w:w="481" w:type="pct"/>
            <w:vAlign w:val="center"/>
          </w:tcPr>
          <w:p w14:paraId="4C91D1C7" w14:textId="719C01FC" w:rsidR="00F809A1" w:rsidRPr="00F809A1" w:rsidRDefault="00F809A1" w:rsidP="00F809A1">
            <w:pPr>
              <w:spacing w:line="240" w:lineRule="auto"/>
              <w:ind w:firstLine="0"/>
              <w:jc w:val="center"/>
              <w:rPr>
                <w:sz w:val="16"/>
                <w:szCs w:val="16"/>
                <w:lang w:bidi="ru-RU"/>
              </w:rPr>
            </w:pPr>
            <w:r w:rsidRPr="00F809A1">
              <w:rPr>
                <w:sz w:val="16"/>
                <w:szCs w:val="16"/>
              </w:rPr>
              <w:t>0,273</w:t>
            </w:r>
          </w:p>
        </w:tc>
        <w:tc>
          <w:tcPr>
            <w:tcW w:w="481" w:type="pct"/>
            <w:vAlign w:val="center"/>
          </w:tcPr>
          <w:p w14:paraId="112994B7" w14:textId="21877CF3" w:rsidR="00F809A1" w:rsidRPr="00F809A1" w:rsidRDefault="00F809A1" w:rsidP="00F809A1">
            <w:pPr>
              <w:spacing w:line="240" w:lineRule="auto"/>
              <w:ind w:firstLine="0"/>
              <w:jc w:val="center"/>
              <w:rPr>
                <w:sz w:val="16"/>
                <w:szCs w:val="16"/>
                <w:lang w:bidi="ru-RU"/>
              </w:rPr>
            </w:pPr>
            <w:r w:rsidRPr="00F809A1">
              <w:rPr>
                <w:sz w:val="16"/>
                <w:szCs w:val="16"/>
              </w:rPr>
              <w:t>0,273</w:t>
            </w:r>
          </w:p>
        </w:tc>
        <w:tc>
          <w:tcPr>
            <w:tcW w:w="476" w:type="pct"/>
            <w:vAlign w:val="center"/>
          </w:tcPr>
          <w:p w14:paraId="033AE6A8" w14:textId="26832889" w:rsidR="00F809A1" w:rsidRPr="00F809A1" w:rsidRDefault="00F809A1" w:rsidP="00F809A1">
            <w:pPr>
              <w:spacing w:line="240" w:lineRule="auto"/>
              <w:ind w:firstLine="0"/>
              <w:jc w:val="center"/>
              <w:rPr>
                <w:sz w:val="16"/>
                <w:szCs w:val="16"/>
                <w:lang w:bidi="ru-RU"/>
              </w:rPr>
            </w:pPr>
            <w:r w:rsidRPr="00F809A1">
              <w:rPr>
                <w:sz w:val="16"/>
                <w:szCs w:val="16"/>
              </w:rPr>
              <w:t>19</w:t>
            </w:r>
          </w:p>
        </w:tc>
        <w:tc>
          <w:tcPr>
            <w:tcW w:w="537" w:type="pct"/>
            <w:vAlign w:val="center"/>
          </w:tcPr>
          <w:p w14:paraId="05AF7B06" w14:textId="4F786D88" w:rsidR="00F809A1" w:rsidRPr="00F809A1" w:rsidRDefault="00F809A1" w:rsidP="00F809A1">
            <w:pPr>
              <w:spacing w:line="240" w:lineRule="auto"/>
              <w:ind w:firstLine="0"/>
              <w:jc w:val="center"/>
              <w:rPr>
                <w:sz w:val="16"/>
                <w:szCs w:val="16"/>
                <w:lang w:bidi="ru-RU"/>
              </w:rPr>
            </w:pPr>
            <w:r w:rsidRPr="00F809A1">
              <w:rPr>
                <w:sz w:val="16"/>
                <w:szCs w:val="16"/>
              </w:rPr>
              <w:t>15,6</w:t>
            </w:r>
          </w:p>
        </w:tc>
        <w:tc>
          <w:tcPr>
            <w:tcW w:w="345" w:type="pct"/>
            <w:vAlign w:val="center"/>
          </w:tcPr>
          <w:p w14:paraId="380F4D4E" w14:textId="05EE66B1" w:rsidR="00F809A1" w:rsidRPr="00F809A1" w:rsidRDefault="00F809A1" w:rsidP="00F809A1">
            <w:pPr>
              <w:spacing w:line="240" w:lineRule="auto"/>
              <w:ind w:firstLine="0"/>
              <w:jc w:val="center"/>
              <w:rPr>
                <w:sz w:val="16"/>
                <w:szCs w:val="16"/>
                <w:lang w:bidi="ru-RU"/>
              </w:rPr>
            </w:pPr>
            <w:r w:rsidRPr="00F809A1">
              <w:rPr>
                <w:sz w:val="16"/>
                <w:szCs w:val="16"/>
              </w:rPr>
              <w:t>0,000000653</w:t>
            </w:r>
          </w:p>
        </w:tc>
        <w:tc>
          <w:tcPr>
            <w:tcW w:w="431" w:type="pct"/>
            <w:vAlign w:val="center"/>
          </w:tcPr>
          <w:p w14:paraId="3E1575AE" w14:textId="0EE948A2" w:rsidR="00F809A1" w:rsidRPr="00F809A1" w:rsidRDefault="00F809A1" w:rsidP="00F809A1">
            <w:pPr>
              <w:spacing w:line="240" w:lineRule="auto"/>
              <w:ind w:firstLine="0"/>
              <w:jc w:val="center"/>
              <w:rPr>
                <w:sz w:val="16"/>
                <w:szCs w:val="16"/>
                <w:lang w:bidi="ru-RU"/>
              </w:rPr>
            </w:pPr>
            <w:r w:rsidRPr="00F809A1">
              <w:rPr>
                <w:sz w:val="16"/>
                <w:szCs w:val="16"/>
              </w:rPr>
              <w:t>0,999804630</w:t>
            </w:r>
          </w:p>
        </w:tc>
        <w:tc>
          <w:tcPr>
            <w:tcW w:w="466" w:type="pct"/>
            <w:vAlign w:val="center"/>
          </w:tcPr>
          <w:p w14:paraId="58506249" w14:textId="1A60746D" w:rsidR="00F809A1" w:rsidRPr="00F809A1" w:rsidRDefault="00F809A1" w:rsidP="00F809A1">
            <w:pPr>
              <w:spacing w:line="240" w:lineRule="auto"/>
              <w:ind w:firstLine="0"/>
              <w:jc w:val="center"/>
              <w:rPr>
                <w:sz w:val="16"/>
                <w:szCs w:val="16"/>
                <w:lang w:bidi="ru-RU"/>
              </w:rPr>
            </w:pPr>
            <w:r w:rsidRPr="00F809A1">
              <w:rPr>
                <w:sz w:val="16"/>
                <w:szCs w:val="16"/>
              </w:rPr>
              <w:t>0,999994903</w:t>
            </w:r>
          </w:p>
        </w:tc>
        <w:tc>
          <w:tcPr>
            <w:tcW w:w="503" w:type="pct"/>
            <w:vAlign w:val="center"/>
          </w:tcPr>
          <w:p w14:paraId="1ED76EB3" w14:textId="3C175AA7" w:rsidR="00F809A1" w:rsidRPr="00F809A1" w:rsidRDefault="00F809A1" w:rsidP="00F809A1">
            <w:pPr>
              <w:spacing w:line="240" w:lineRule="auto"/>
              <w:ind w:firstLine="0"/>
              <w:jc w:val="center"/>
              <w:rPr>
                <w:sz w:val="16"/>
                <w:szCs w:val="16"/>
                <w:lang w:bidi="ru-RU"/>
              </w:rPr>
            </w:pPr>
            <w:r w:rsidRPr="00F809A1">
              <w:rPr>
                <w:sz w:val="16"/>
                <w:szCs w:val="16"/>
              </w:rPr>
              <w:t>19,94020836</w:t>
            </w:r>
          </w:p>
        </w:tc>
      </w:tr>
      <w:tr w:rsidR="00F809A1" w:rsidRPr="00F809A1" w14:paraId="4DE54FB3" w14:textId="77777777" w:rsidTr="00F809A1">
        <w:tc>
          <w:tcPr>
            <w:tcW w:w="488" w:type="pct"/>
            <w:vAlign w:val="center"/>
          </w:tcPr>
          <w:p w14:paraId="30A35A05" w14:textId="267A9E6E" w:rsidR="00F809A1" w:rsidRPr="00F809A1" w:rsidRDefault="00F809A1" w:rsidP="00F809A1">
            <w:pPr>
              <w:spacing w:line="240" w:lineRule="auto"/>
              <w:ind w:firstLine="0"/>
              <w:jc w:val="center"/>
              <w:rPr>
                <w:sz w:val="16"/>
                <w:szCs w:val="16"/>
                <w:lang w:bidi="ru-RU"/>
              </w:rPr>
            </w:pPr>
            <w:r w:rsidRPr="00F809A1">
              <w:rPr>
                <w:sz w:val="16"/>
                <w:szCs w:val="16"/>
              </w:rPr>
              <w:t>ТК-5а/7</w:t>
            </w:r>
          </w:p>
        </w:tc>
        <w:tc>
          <w:tcPr>
            <w:tcW w:w="488" w:type="pct"/>
            <w:vAlign w:val="center"/>
          </w:tcPr>
          <w:p w14:paraId="05C14D62" w14:textId="62B0D3E9" w:rsidR="00F809A1" w:rsidRPr="00F809A1" w:rsidRDefault="00F809A1" w:rsidP="00F809A1">
            <w:pPr>
              <w:spacing w:line="240" w:lineRule="auto"/>
              <w:ind w:firstLine="0"/>
              <w:jc w:val="center"/>
              <w:rPr>
                <w:sz w:val="16"/>
                <w:szCs w:val="16"/>
                <w:lang w:bidi="ru-RU"/>
              </w:rPr>
            </w:pPr>
            <w:r w:rsidRPr="00F809A1">
              <w:rPr>
                <w:sz w:val="16"/>
                <w:szCs w:val="16"/>
              </w:rPr>
              <w:t>ТК-5б/7</w:t>
            </w:r>
          </w:p>
        </w:tc>
        <w:tc>
          <w:tcPr>
            <w:tcW w:w="304" w:type="pct"/>
            <w:vAlign w:val="center"/>
          </w:tcPr>
          <w:p w14:paraId="63C25ABA" w14:textId="1B82101E" w:rsidR="00F809A1" w:rsidRPr="00F809A1" w:rsidRDefault="00F809A1" w:rsidP="00F809A1">
            <w:pPr>
              <w:spacing w:line="240" w:lineRule="auto"/>
              <w:ind w:firstLine="0"/>
              <w:jc w:val="center"/>
              <w:rPr>
                <w:sz w:val="16"/>
                <w:szCs w:val="16"/>
                <w:lang w:bidi="ru-RU"/>
              </w:rPr>
            </w:pPr>
            <w:r w:rsidRPr="00F809A1">
              <w:rPr>
                <w:sz w:val="16"/>
                <w:szCs w:val="16"/>
              </w:rPr>
              <w:t>20</w:t>
            </w:r>
          </w:p>
        </w:tc>
        <w:tc>
          <w:tcPr>
            <w:tcW w:w="481" w:type="pct"/>
            <w:vAlign w:val="center"/>
          </w:tcPr>
          <w:p w14:paraId="321F7F44" w14:textId="0F109364" w:rsidR="00F809A1" w:rsidRPr="00F809A1" w:rsidRDefault="00F809A1" w:rsidP="00F809A1">
            <w:pPr>
              <w:spacing w:line="240" w:lineRule="auto"/>
              <w:ind w:firstLine="0"/>
              <w:jc w:val="center"/>
              <w:rPr>
                <w:sz w:val="16"/>
                <w:szCs w:val="16"/>
                <w:lang w:bidi="ru-RU"/>
              </w:rPr>
            </w:pPr>
            <w:r w:rsidRPr="00F809A1">
              <w:rPr>
                <w:sz w:val="16"/>
                <w:szCs w:val="16"/>
              </w:rPr>
              <w:t>0,273</w:t>
            </w:r>
          </w:p>
        </w:tc>
        <w:tc>
          <w:tcPr>
            <w:tcW w:w="481" w:type="pct"/>
            <w:vAlign w:val="center"/>
          </w:tcPr>
          <w:p w14:paraId="7D622A8B" w14:textId="5037120E" w:rsidR="00F809A1" w:rsidRPr="00F809A1" w:rsidRDefault="00F809A1" w:rsidP="00F809A1">
            <w:pPr>
              <w:spacing w:line="240" w:lineRule="auto"/>
              <w:ind w:firstLine="0"/>
              <w:jc w:val="center"/>
              <w:rPr>
                <w:sz w:val="16"/>
                <w:szCs w:val="16"/>
                <w:lang w:bidi="ru-RU"/>
              </w:rPr>
            </w:pPr>
            <w:r w:rsidRPr="00F809A1">
              <w:rPr>
                <w:sz w:val="16"/>
                <w:szCs w:val="16"/>
              </w:rPr>
              <w:t>0,273</w:t>
            </w:r>
          </w:p>
        </w:tc>
        <w:tc>
          <w:tcPr>
            <w:tcW w:w="476" w:type="pct"/>
            <w:vAlign w:val="center"/>
          </w:tcPr>
          <w:p w14:paraId="3A070457" w14:textId="3B1C8A3C" w:rsidR="00F809A1" w:rsidRPr="00F809A1" w:rsidRDefault="00F809A1" w:rsidP="00F809A1">
            <w:pPr>
              <w:spacing w:line="240" w:lineRule="auto"/>
              <w:ind w:firstLine="0"/>
              <w:jc w:val="center"/>
              <w:rPr>
                <w:sz w:val="16"/>
                <w:szCs w:val="16"/>
                <w:lang w:bidi="ru-RU"/>
              </w:rPr>
            </w:pPr>
            <w:r w:rsidRPr="00F809A1">
              <w:rPr>
                <w:sz w:val="16"/>
                <w:szCs w:val="16"/>
              </w:rPr>
              <w:t>19</w:t>
            </w:r>
          </w:p>
        </w:tc>
        <w:tc>
          <w:tcPr>
            <w:tcW w:w="537" w:type="pct"/>
            <w:vAlign w:val="center"/>
          </w:tcPr>
          <w:p w14:paraId="3A3E6289" w14:textId="1E0CD923" w:rsidR="00F809A1" w:rsidRPr="00F809A1" w:rsidRDefault="00F809A1" w:rsidP="00F809A1">
            <w:pPr>
              <w:spacing w:line="240" w:lineRule="auto"/>
              <w:ind w:firstLine="0"/>
              <w:jc w:val="center"/>
              <w:rPr>
                <w:sz w:val="16"/>
                <w:szCs w:val="16"/>
                <w:lang w:bidi="ru-RU"/>
              </w:rPr>
            </w:pPr>
            <w:r w:rsidRPr="00F809A1">
              <w:rPr>
                <w:sz w:val="16"/>
                <w:szCs w:val="16"/>
              </w:rPr>
              <w:t>15,69</w:t>
            </w:r>
          </w:p>
        </w:tc>
        <w:tc>
          <w:tcPr>
            <w:tcW w:w="345" w:type="pct"/>
            <w:vAlign w:val="center"/>
          </w:tcPr>
          <w:p w14:paraId="0656EEF3" w14:textId="15633964" w:rsidR="00F809A1" w:rsidRPr="00F809A1" w:rsidRDefault="00F809A1" w:rsidP="00F809A1">
            <w:pPr>
              <w:spacing w:line="240" w:lineRule="auto"/>
              <w:ind w:firstLine="0"/>
              <w:jc w:val="center"/>
              <w:rPr>
                <w:sz w:val="16"/>
                <w:szCs w:val="16"/>
                <w:lang w:bidi="ru-RU"/>
              </w:rPr>
            </w:pPr>
            <w:r w:rsidRPr="00F809A1">
              <w:rPr>
                <w:sz w:val="16"/>
                <w:szCs w:val="16"/>
              </w:rPr>
              <w:t>0,000000138</w:t>
            </w:r>
          </w:p>
        </w:tc>
        <w:tc>
          <w:tcPr>
            <w:tcW w:w="431" w:type="pct"/>
            <w:vAlign w:val="center"/>
          </w:tcPr>
          <w:p w14:paraId="50199733" w14:textId="23987FDB" w:rsidR="00F809A1" w:rsidRPr="00F809A1" w:rsidRDefault="00F809A1" w:rsidP="00F809A1">
            <w:pPr>
              <w:spacing w:line="240" w:lineRule="auto"/>
              <w:ind w:firstLine="0"/>
              <w:jc w:val="center"/>
              <w:rPr>
                <w:sz w:val="16"/>
                <w:szCs w:val="16"/>
                <w:lang w:bidi="ru-RU"/>
              </w:rPr>
            </w:pPr>
            <w:r w:rsidRPr="00F809A1">
              <w:rPr>
                <w:sz w:val="16"/>
                <w:szCs w:val="16"/>
              </w:rPr>
              <w:t>0,999958866</w:t>
            </w:r>
          </w:p>
        </w:tc>
        <w:tc>
          <w:tcPr>
            <w:tcW w:w="466" w:type="pct"/>
            <w:vAlign w:val="center"/>
          </w:tcPr>
          <w:p w14:paraId="00CA5ED7" w14:textId="06866AED" w:rsidR="00F809A1" w:rsidRPr="00F809A1" w:rsidRDefault="00F809A1" w:rsidP="00F809A1">
            <w:pPr>
              <w:spacing w:line="240" w:lineRule="auto"/>
              <w:ind w:firstLine="0"/>
              <w:jc w:val="center"/>
              <w:rPr>
                <w:sz w:val="16"/>
                <w:szCs w:val="16"/>
                <w:lang w:bidi="ru-RU"/>
              </w:rPr>
            </w:pPr>
            <w:r w:rsidRPr="00F809A1">
              <w:rPr>
                <w:sz w:val="16"/>
                <w:szCs w:val="16"/>
              </w:rPr>
              <w:t>0,999998921</w:t>
            </w:r>
          </w:p>
        </w:tc>
        <w:tc>
          <w:tcPr>
            <w:tcW w:w="503" w:type="pct"/>
            <w:vAlign w:val="center"/>
          </w:tcPr>
          <w:p w14:paraId="6EA51361" w14:textId="177EF85A" w:rsidR="00F809A1" w:rsidRPr="00F809A1" w:rsidRDefault="00F809A1" w:rsidP="00F809A1">
            <w:pPr>
              <w:spacing w:line="240" w:lineRule="auto"/>
              <w:ind w:firstLine="0"/>
              <w:jc w:val="center"/>
              <w:rPr>
                <w:sz w:val="16"/>
                <w:szCs w:val="16"/>
                <w:lang w:bidi="ru-RU"/>
              </w:rPr>
            </w:pPr>
            <w:r w:rsidRPr="00F809A1">
              <w:rPr>
                <w:sz w:val="16"/>
                <w:szCs w:val="16"/>
              </w:rPr>
              <w:t>18,83249467</w:t>
            </w:r>
          </w:p>
        </w:tc>
      </w:tr>
      <w:tr w:rsidR="00F809A1" w:rsidRPr="00F809A1" w14:paraId="1D6EDE6F" w14:textId="77777777" w:rsidTr="00F809A1">
        <w:tc>
          <w:tcPr>
            <w:tcW w:w="488" w:type="pct"/>
            <w:vAlign w:val="center"/>
          </w:tcPr>
          <w:p w14:paraId="712F54C6" w14:textId="0E2F1548" w:rsidR="00F809A1" w:rsidRPr="00F809A1" w:rsidRDefault="00F809A1" w:rsidP="00F809A1">
            <w:pPr>
              <w:spacing w:line="240" w:lineRule="auto"/>
              <w:ind w:firstLine="0"/>
              <w:jc w:val="center"/>
              <w:rPr>
                <w:sz w:val="16"/>
                <w:szCs w:val="16"/>
                <w:lang w:bidi="ru-RU"/>
              </w:rPr>
            </w:pPr>
            <w:r w:rsidRPr="00F809A1">
              <w:rPr>
                <w:sz w:val="16"/>
                <w:szCs w:val="16"/>
              </w:rPr>
              <w:t>ТК-5б/7</w:t>
            </w:r>
          </w:p>
        </w:tc>
        <w:tc>
          <w:tcPr>
            <w:tcW w:w="488" w:type="pct"/>
            <w:vAlign w:val="center"/>
          </w:tcPr>
          <w:p w14:paraId="3FD42C76" w14:textId="34BE820A" w:rsidR="00F809A1" w:rsidRPr="00F809A1" w:rsidRDefault="00F809A1" w:rsidP="00F809A1">
            <w:pPr>
              <w:spacing w:line="240" w:lineRule="auto"/>
              <w:ind w:firstLine="0"/>
              <w:jc w:val="center"/>
              <w:rPr>
                <w:sz w:val="16"/>
                <w:szCs w:val="16"/>
                <w:lang w:bidi="ru-RU"/>
              </w:rPr>
            </w:pPr>
            <w:r w:rsidRPr="00F809A1">
              <w:rPr>
                <w:sz w:val="16"/>
                <w:szCs w:val="16"/>
              </w:rPr>
              <w:t>УТ-6/7</w:t>
            </w:r>
          </w:p>
        </w:tc>
        <w:tc>
          <w:tcPr>
            <w:tcW w:w="304" w:type="pct"/>
            <w:vAlign w:val="center"/>
          </w:tcPr>
          <w:p w14:paraId="49BA8083" w14:textId="023264D8" w:rsidR="00F809A1" w:rsidRPr="00F809A1" w:rsidRDefault="00F809A1" w:rsidP="00F809A1">
            <w:pPr>
              <w:spacing w:line="240" w:lineRule="auto"/>
              <w:ind w:firstLine="0"/>
              <w:jc w:val="center"/>
              <w:rPr>
                <w:sz w:val="16"/>
                <w:szCs w:val="16"/>
                <w:lang w:bidi="ru-RU"/>
              </w:rPr>
            </w:pPr>
            <w:r w:rsidRPr="00F809A1">
              <w:rPr>
                <w:sz w:val="16"/>
                <w:szCs w:val="16"/>
              </w:rPr>
              <w:t>20</w:t>
            </w:r>
          </w:p>
        </w:tc>
        <w:tc>
          <w:tcPr>
            <w:tcW w:w="481" w:type="pct"/>
            <w:vAlign w:val="center"/>
          </w:tcPr>
          <w:p w14:paraId="12E0ECAC" w14:textId="3369B2E0" w:rsidR="00F809A1" w:rsidRPr="00F809A1" w:rsidRDefault="00F809A1" w:rsidP="00F809A1">
            <w:pPr>
              <w:spacing w:line="240" w:lineRule="auto"/>
              <w:ind w:firstLine="0"/>
              <w:jc w:val="center"/>
              <w:rPr>
                <w:sz w:val="16"/>
                <w:szCs w:val="16"/>
                <w:lang w:bidi="ru-RU"/>
              </w:rPr>
            </w:pPr>
            <w:r w:rsidRPr="00F809A1">
              <w:rPr>
                <w:sz w:val="16"/>
                <w:szCs w:val="16"/>
              </w:rPr>
              <w:t>0,273</w:t>
            </w:r>
          </w:p>
        </w:tc>
        <w:tc>
          <w:tcPr>
            <w:tcW w:w="481" w:type="pct"/>
            <w:vAlign w:val="center"/>
          </w:tcPr>
          <w:p w14:paraId="59E4361C" w14:textId="1209FE5D" w:rsidR="00F809A1" w:rsidRPr="00F809A1" w:rsidRDefault="00F809A1" w:rsidP="00F809A1">
            <w:pPr>
              <w:spacing w:line="240" w:lineRule="auto"/>
              <w:ind w:firstLine="0"/>
              <w:jc w:val="center"/>
              <w:rPr>
                <w:sz w:val="16"/>
                <w:szCs w:val="16"/>
                <w:lang w:bidi="ru-RU"/>
              </w:rPr>
            </w:pPr>
            <w:r w:rsidRPr="00F809A1">
              <w:rPr>
                <w:sz w:val="16"/>
                <w:szCs w:val="16"/>
              </w:rPr>
              <w:t>0,273</w:t>
            </w:r>
          </w:p>
        </w:tc>
        <w:tc>
          <w:tcPr>
            <w:tcW w:w="476" w:type="pct"/>
            <w:vAlign w:val="center"/>
          </w:tcPr>
          <w:p w14:paraId="22FCAFC8" w14:textId="767C682E" w:rsidR="00F809A1" w:rsidRPr="00F809A1" w:rsidRDefault="00F809A1" w:rsidP="00F809A1">
            <w:pPr>
              <w:spacing w:line="240" w:lineRule="auto"/>
              <w:ind w:firstLine="0"/>
              <w:jc w:val="center"/>
              <w:rPr>
                <w:sz w:val="16"/>
                <w:szCs w:val="16"/>
                <w:lang w:bidi="ru-RU"/>
              </w:rPr>
            </w:pPr>
            <w:r w:rsidRPr="00F809A1">
              <w:rPr>
                <w:sz w:val="16"/>
                <w:szCs w:val="16"/>
              </w:rPr>
              <w:t>19</w:t>
            </w:r>
          </w:p>
        </w:tc>
        <w:tc>
          <w:tcPr>
            <w:tcW w:w="537" w:type="pct"/>
            <w:vAlign w:val="center"/>
          </w:tcPr>
          <w:p w14:paraId="52F05CCE" w14:textId="5A0E48EA" w:rsidR="00F809A1" w:rsidRPr="00F809A1" w:rsidRDefault="00F809A1" w:rsidP="00F809A1">
            <w:pPr>
              <w:spacing w:line="240" w:lineRule="auto"/>
              <w:ind w:firstLine="0"/>
              <w:jc w:val="center"/>
              <w:rPr>
                <w:sz w:val="16"/>
                <w:szCs w:val="16"/>
                <w:lang w:bidi="ru-RU"/>
              </w:rPr>
            </w:pPr>
            <w:r w:rsidRPr="00F809A1">
              <w:rPr>
                <w:sz w:val="16"/>
                <w:szCs w:val="16"/>
              </w:rPr>
              <w:t>15,69</w:t>
            </w:r>
          </w:p>
        </w:tc>
        <w:tc>
          <w:tcPr>
            <w:tcW w:w="345" w:type="pct"/>
            <w:vAlign w:val="center"/>
          </w:tcPr>
          <w:p w14:paraId="6A2519CF" w14:textId="11C6B3F6" w:rsidR="00F809A1" w:rsidRPr="00F809A1" w:rsidRDefault="00F809A1" w:rsidP="00F809A1">
            <w:pPr>
              <w:spacing w:line="240" w:lineRule="auto"/>
              <w:ind w:firstLine="0"/>
              <w:jc w:val="center"/>
              <w:rPr>
                <w:sz w:val="16"/>
                <w:szCs w:val="16"/>
                <w:lang w:bidi="ru-RU"/>
              </w:rPr>
            </w:pPr>
            <w:r w:rsidRPr="00F809A1">
              <w:rPr>
                <w:sz w:val="16"/>
                <w:szCs w:val="16"/>
              </w:rPr>
              <w:t>0,000000138</w:t>
            </w:r>
          </w:p>
        </w:tc>
        <w:tc>
          <w:tcPr>
            <w:tcW w:w="431" w:type="pct"/>
            <w:vAlign w:val="center"/>
          </w:tcPr>
          <w:p w14:paraId="2C5C0546" w14:textId="0EFF6561" w:rsidR="00F809A1" w:rsidRPr="00F809A1" w:rsidRDefault="00F809A1" w:rsidP="00F809A1">
            <w:pPr>
              <w:spacing w:line="240" w:lineRule="auto"/>
              <w:ind w:firstLine="0"/>
              <w:jc w:val="center"/>
              <w:rPr>
                <w:sz w:val="16"/>
                <w:szCs w:val="16"/>
                <w:lang w:bidi="ru-RU"/>
              </w:rPr>
            </w:pPr>
            <w:r w:rsidRPr="00F809A1">
              <w:rPr>
                <w:sz w:val="16"/>
                <w:szCs w:val="16"/>
              </w:rPr>
              <w:t>0,999958866</w:t>
            </w:r>
          </w:p>
        </w:tc>
        <w:tc>
          <w:tcPr>
            <w:tcW w:w="466" w:type="pct"/>
            <w:vAlign w:val="center"/>
          </w:tcPr>
          <w:p w14:paraId="6143178F" w14:textId="319E6E07" w:rsidR="00F809A1" w:rsidRPr="00F809A1" w:rsidRDefault="00F809A1" w:rsidP="00F809A1">
            <w:pPr>
              <w:spacing w:line="240" w:lineRule="auto"/>
              <w:ind w:firstLine="0"/>
              <w:jc w:val="center"/>
              <w:rPr>
                <w:sz w:val="16"/>
                <w:szCs w:val="16"/>
                <w:lang w:bidi="ru-RU"/>
              </w:rPr>
            </w:pPr>
            <w:r w:rsidRPr="00F809A1">
              <w:rPr>
                <w:sz w:val="16"/>
                <w:szCs w:val="16"/>
              </w:rPr>
              <w:t>0,999998921</w:t>
            </w:r>
          </w:p>
        </w:tc>
        <w:tc>
          <w:tcPr>
            <w:tcW w:w="503" w:type="pct"/>
            <w:vAlign w:val="center"/>
          </w:tcPr>
          <w:p w14:paraId="65EBAD93" w14:textId="7CE978A7" w:rsidR="00F809A1" w:rsidRPr="00F809A1" w:rsidRDefault="00F809A1" w:rsidP="00F809A1">
            <w:pPr>
              <w:spacing w:line="240" w:lineRule="auto"/>
              <w:ind w:firstLine="0"/>
              <w:jc w:val="center"/>
              <w:rPr>
                <w:sz w:val="16"/>
                <w:szCs w:val="16"/>
                <w:lang w:bidi="ru-RU"/>
              </w:rPr>
            </w:pPr>
            <w:r w:rsidRPr="00F809A1">
              <w:rPr>
                <w:sz w:val="16"/>
                <w:szCs w:val="16"/>
              </w:rPr>
              <w:t>12,18573185</w:t>
            </w:r>
          </w:p>
        </w:tc>
      </w:tr>
      <w:tr w:rsidR="00F809A1" w:rsidRPr="00F809A1" w14:paraId="35003D79" w14:textId="77777777" w:rsidTr="00F809A1">
        <w:tc>
          <w:tcPr>
            <w:tcW w:w="488" w:type="pct"/>
            <w:vAlign w:val="center"/>
          </w:tcPr>
          <w:p w14:paraId="41580FBB" w14:textId="129387C0" w:rsidR="00F809A1" w:rsidRPr="00F809A1" w:rsidRDefault="00F809A1" w:rsidP="00F809A1">
            <w:pPr>
              <w:spacing w:line="240" w:lineRule="auto"/>
              <w:ind w:firstLine="0"/>
              <w:jc w:val="center"/>
              <w:rPr>
                <w:sz w:val="16"/>
                <w:szCs w:val="16"/>
                <w:lang w:bidi="ru-RU"/>
              </w:rPr>
            </w:pPr>
            <w:r w:rsidRPr="00F809A1">
              <w:rPr>
                <w:sz w:val="16"/>
                <w:szCs w:val="16"/>
              </w:rPr>
              <w:t>УТ-6/7</w:t>
            </w:r>
          </w:p>
        </w:tc>
        <w:tc>
          <w:tcPr>
            <w:tcW w:w="488" w:type="pct"/>
            <w:vAlign w:val="center"/>
          </w:tcPr>
          <w:p w14:paraId="6A6056BE" w14:textId="0B8F7ECC" w:rsidR="00F809A1" w:rsidRPr="00F809A1" w:rsidRDefault="00F809A1" w:rsidP="00F809A1">
            <w:pPr>
              <w:spacing w:line="240" w:lineRule="auto"/>
              <w:ind w:firstLine="0"/>
              <w:jc w:val="center"/>
              <w:rPr>
                <w:sz w:val="16"/>
                <w:szCs w:val="16"/>
                <w:lang w:bidi="ru-RU"/>
              </w:rPr>
            </w:pPr>
            <w:r w:rsidRPr="00F809A1">
              <w:rPr>
                <w:sz w:val="16"/>
                <w:szCs w:val="16"/>
              </w:rPr>
              <w:t>УТ-6а/7</w:t>
            </w:r>
          </w:p>
        </w:tc>
        <w:tc>
          <w:tcPr>
            <w:tcW w:w="304" w:type="pct"/>
            <w:vAlign w:val="center"/>
          </w:tcPr>
          <w:p w14:paraId="0CECA0C0" w14:textId="17DCE595" w:rsidR="00F809A1" w:rsidRPr="00F809A1" w:rsidRDefault="00F809A1" w:rsidP="00F809A1">
            <w:pPr>
              <w:spacing w:line="240" w:lineRule="auto"/>
              <w:ind w:firstLine="0"/>
              <w:jc w:val="center"/>
              <w:rPr>
                <w:sz w:val="16"/>
                <w:szCs w:val="16"/>
                <w:lang w:bidi="ru-RU"/>
              </w:rPr>
            </w:pPr>
            <w:r w:rsidRPr="00F809A1">
              <w:rPr>
                <w:sz w:val="16"/>
                <w:szCs w:val="16"/>
              </w:rPr>
              <w:t>21</w:t>
            </w:r>
          </w:p>
        </w:tc>
        <w:tc>
          <w:tcPr>
            <w:tcW w:w="481" w:type="pct"/>
            <w:vAlign w:val="center"/>
          </w:tcPr>
          <w:p w14:paraId="6CDFA48A" w14:textId="5A5396D8"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81" w:type="pct"/>
            <w:vAlign w:val="center"/>
          </w:tcPr>
          <w:p w14:paraId="5AB82436" w14:textId="3F11C565"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76" w:type="pct"/>
            <w:vAlign w:val="center"/>
          </w:tcPr>
          <w:p w14:paraId="655222FA" w14:textId="37C566D9" w:rsidR="00F809A1" w:rsidRPr="00F809A1" w:rsidRDefault="00F809A1" w:rsidP="00F809A1">
            <w:pPr>
              <w:spacing w:line="240" w:lineRule="auto"/>
              <w:ind w:firstLine="0"/>
              <w:jc w:val="center"/>
              <w:rPr>
                <w:sz w:val="16"/>
                <w:szCs w:val="16"/>
                <w:lang w:bidi="ru-RU"/>
              </w:rPr>
            </w:pPr>
            <w:r w:rsidRPr="00F809A1">
              <w:rPr>
                <w:sz w:val="16"/>
                <w:szCs w:val="16"/>
              </w:rPr>
              <w:t>19</w:t>
            </w:r>
          </w:p>
        </w:tc>
        <w:tc>
          <w:tcPr>
            <w:tcW w:w="537" w:type="pct"/>
            <w:vAlign w:val="center"/>
          </w:tcPr>
          <w:p w14:paraId="1B14B839" w14:textId="582B6548" w:rsidR="00F809A1" w:rsidRPr="00F809A1" w:rsidRDefault="00F809A1" w:rsidP="00F809A1">
            <w:pPr>
              <w:spacing w:line="240" w:lineRule="auto"/>
              <w:ind w:firstLine="0"/>
              <w:jc w:val="center"/>
              <w:rPr>
                <w:sz w:val="16"/>
                <w:szCs w:val="16"/>
                <w:lang w:bidi="ru-RU"/>
              </w:rPr>
            </w:pPr>
            <w:r w:rsidRPr="00F809A1">
              <w:rPr>
                <w:sz w:val="16"/>
                <w:szCs w:val="16"/>
              </w:rPr>
              <w:t>7,39</w:t>
            </w:r>
          </w:p>
        </w:tc>
        <w:tc>
          <w:tcPr>
            <w:tcW w:w="345" w:type="pct"/>
            <w:vAlign w:val="center"/>
          </w:tcPr>
          <w:p w14:paraId="04EC2FAA" w14:textId="1744C248" w:rsidR="00F809A1" w:rsidRPr="00F809A1" w:rsidRDefault="00F809A1" w:rsidP="00F809A1">
            <w:pPr>
              <w:spacing w:line="240" w:lineRule="auto"/>
              <w:ind w:firstLine="0"/>
              <w:jc w:val="center"/>
              <w:rPr>
                <w:sz w:val="16"/>
                <w:szCs w:val="16"/>
                <w:lang w:bidi="ru-RU"/>
              </w:rPr>
            </w:pPr>
            <w:r w:rsidRPr="00F809A1">
              <w:rPr>
                <w:sz w:val="16"/>
                <w:szCs w:val="16"/>
              </w:rPr>
              <w:t>0,000000144</w:t>
            </w:r>
          </w:p>
        </w:tc>
        <w:tc>
          <w:tcPr>
            <w:tcW w:w="431" w:type="pct"/>
            <w:vAlign w:val="center"/>
          </w:tcPr>
          <w:p w14:paraId="73ED2EC6" w14:textId="35E1EE7B" w:rsidR="00F809A1" w:rsidRPr="00F809A1" w:rsidRDefault="00F809A1" w:rsidP="00F809A1">
            <w:pPr>
              <w:spacing w:line="240" w:lineRule="auto"/>
              <w:ind w:firstLine="0"/>
              <w:jc w:val="center"/>
              <w:rPr>
                <w:sz w:val="16"/>
                <w:szCs w:val="16"/>
                <w:lang w:bidi="ru-RU"/>
              </w:rPr>
            </w:pPr>
            <w:r w:rsidRPr="00F809A1">
              <w:rPr>
                <w:sz w:val="16"/>
                <w:szCs w:val="16"/>
              </w:rPr>
              <w:t>0,999956809</w:t>
            </w:r>
          </w:p>
        </w:tc>
        <w:tc>
          <w:tcPr>
            <w:tcW w:w="466" w:type="pct"/>
            <w:vAlign w:val="center"/>
          </w:tcPr>
          <w:p w14:paraId="6D284D99" w14:textId="461FD9AC" w:rsidR="00F809A1" w:rsidRPr="00F809A1" w:rsidRDefault="00F809A1" w:rsidP="00F809A1">
            <w:pPr>
              <w:spacing w:line="240" w:lineRule="auto"/>
              <w:ind w:firstLine="0"/>
              <w:jc w:val="center"/>
              <w:rPr>
                <w:sz w:val="16"/>
                <w:szCs w:val="16"/>
                <w:lang w:bidi="ru-RU"/>
              </w:rPr>
            </w:pPr>
            <w:r w:rsidRPr="00F809A1">
              <w:rPr>
                <w:sz w:val="16"/>
                <w:szCs w:val="16"/>
              </w:rPr>
              <w:t>0,999999466</w:t>
            </w:r>
          </w:p>
        </w:tc>
        <w:tc>
          <w:tcPr>
            <w:tcW w:w="503" w:type="pct"/>
            <w:vAlign w:val="center"/>
          </w:tcPr>
          <w:p w14:paraId="3E35E789" w14:textId="2D655F55" w:rsidR="00F809A1" w:rsidRPr="00F809A1" w:rsidRDefault="00F809A1" w:rsidP="00F809A1">
            <w:pPr>
              <w:spacing w:line="240" w:lineRule="auto"/>
              <w:ind w:firstLine="0"/>
              <w:jc w:val="center"/>
              <w:rPr>
                <w:sz w:val="16"/>
                <w:szCs w:val="16"/>
                <w:lang w:bidi="ru-RU"/>
              </w:rPr>
            </w:pPr>
            <w:r w:rsidRPr="00F809A1">
              <w:rPr>
                <w:sz w:val="16"/>
                <w:szCs w:val="16"/>
              </w:rPr>
              <w:t>9,970149678</w:t>
            </w:r>
          </w:p>
        </w:tc>
      </w:tr>
      <w:tr w:rsidR="00F809A1" w:rsidRPr="00F809A1" w14:paraId="5AEE064E" w14:textId="77777777" w:rsidTr="00F809A1">
        <w:tc>
          <w:tcPr>
            <w:tcW w:w="488" w:type="pct"/>
            <w:vAlign w:val="center"/>
          </w:tcPr>
          <w:p w14:paraId="65432877" w14:textId="1CF3D3B3" w:rsidR="00F809A1" w:rsidRPr="00F809A1" w:rsidRDefault="00F809A1" w:rsidP="00F809A1">
            <w:pPr>
              <w:spacing w:line="240" w:lineRule="auto"/>
              <w:ind w:firstLine="0"/>
              <w:jc w:val="center"/>
              <w:rPr>
                <w:sz w:val="16"/>
                <w:szCs w:val="16"/>
                <w:lang w:bidi="ru-RU"/>
              </w:rPr>
            </w:pPr>
            <w:r w:rsidRPr="00F809A1">
              <w:rPr>
                <w:sz w:val="16"/>
                <w:szCs w:val="16"/>
              </w:rPr>
              <w:lastRenderedPageBreak/>
              <w:t>УТ-6а/7</w:t>
            </w:r>
          </w:p>
        </w:tc>
        <w:tc>
          <w:tcPr>
            <w:tcW w:w="488" w:type="pct"/>
            <w:vAlign w:val="center"/>
          </w:tcPr>
          <w:p w14:paraId="5C745171" w14:textId="1AFFFE53" w:rsidR="00F809A1" w:rsidRPr="00F809A1" w:rsidRDefault="00F809A1" w:rsidP="00F809A1">
            <w:pPr>
              <w:spacing w:line="240" w:lineRule="auto"/>
              <w:ind w:firstLine="0"/>
              <w:jc w:val="center"/>
              <w:rPr>
                <w:sz w:val="16"/>
                <w:szCs w:val="16"/>
                <w:lang w:bidi="ru-RU"/>
              </w:rPr>
            </w:pPr>
            <w:r w:rsidRPr="00F809A1">
              <w:rPr>
                <w:sz w:val="16"/>
                <w:szCs w:val="16"/>
              </w:rPr>
              <w:t>УТ-6б/7</w:t>
            </w:r>
          </w:p>
        </w:tc>
        <w:tc>
          <w:tcPr>
            <w:tcW w:w="304" w:type="pct"/>
            <w:vAlign w:val="center"/>
          </w:tcPr>
          <w:p w14:paraId="756551AF" w14:textId="48DBA724" w:rsidR="00F809A1" w:rsidRPr="00F809A1" w:rsidRDefault="00F809A1" w:rsidP="00F809A1">
            <w:pPr>
              <w:spacing w:line="240" w:lineRule="auto"/>
              <w:ind w:firstLine="0"/>
              <w:jc w:val="center"/>
              <w:rPr>
                <w:sz w:val="16"/>
                <w:szCs w:val="16"/>
                <w:lang w:bidi="ru-RU"/>
              </w:rPr>
            </w:pPr>
            <w:r w:rsidRPr="00F809A1">
              <w:rPr>
                <w:sz w:val="16"/>
                <w:szCs w:val="16"/>
              </w:rPr>
              <w:t>45</w:t>
            </w:r>
          </w:p>
        </w:tc>
        <w:tc>
          <w:tcPr>
            <w:tcW w:w="481" w:type="pct"/>
            <w:vAlign w:val="center"/>
          </w:tcPr>
          <w:p w14:paraId="4AFBAD85" w14:textId="1DA8EF57"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81" w:type="pct"/>
            <w:vAlign w:val="center"/>
          </w:tcPr>
          <w:p w14:paraId="343CA667" w14:textId="18EA432A"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76" w:type="pct"/>
            <w:vAlign w:val="center"/>
          </w:tcPr>
          <w:p w14:paraId="15C88427" w14:textId="46593A3D" w:rsidR="00F809A1" w:rsidRPr="00F809A1" w:rsidRDefault="00F809A1" w:rsidP="00F809A1">
            <w:pPr>
              <w:spacing w:line="240" w:lineRule="auto"/>
              <w:ind w:firstLine="0"/>
              <w:jc w:val="center"/>
              <w:rPr>
                <w:sz w:val="16"/>
                <w:szCs w:val="16"/>
                <w:lang w:bidi="ru-RU"/>
              </w:rPr>
            </w:pPr>
            <w:r w:rsidRPr="00F809A1">
              <w:rPr>
                <w:sz w:val="16"/>
                <w:szCs w:val="16"/>
              </w:rPr>
              <w:t>19</w:t>
            </w:r>
          </w:p>
        </w:tc>
        <w:tc>
          <w:tcPr>
            <w:tcW w:w="537" w:type="pct"/>
            <w:vAlign w:val="center"/>
          </w:tcPr>
          <w:p w14:paraId="488291A0" w14:textId="1A67819A" w:rsidR="00F809A1" w:rsidRPr="00F809A1" w:rsidRDefault="00F809A1" w:rsidP="00F809A1">
            <w:pPr>
              <w:spacing w:line="240" w:lineRule="auto"/>
              <w:ind w:firstLine="0"/>
              <w:jc w:val="center"/>
              <w:rPr>
                <w:sz w:val="16"/>
                <w:szCs w:val="16"/>
                <w:lang w:bidi="ru-RU"/>
              </w:rPr>
            </w:pPr>
            <w:r w:rsidRPr="00F809A1">
              <w:rPr>
                <w:sz w:val="16"/>
                <w:szCs w:val="16"/>
              </w:rPr>
              <w:t>7,38</w:t>
            </w:r>
          </w:p>
        </w:tc>
        <w:tc>
          <w:tcPr>
            <w:tcW w:w="345" w:type="pct"/>
            <w:vAlign w:val="center"/>
          </w:tcPr>
          <w:p w14:paraId="54198F93" w14:textId="2D273DE3" w:rsidR="00F809A1" w:rsidRPr="00F809A1" w:rsidRDefault="00F809A1" w:rsidP="00F809A1">
            <w:pPr>
              <w:spacing w:line="240" w:lineRule="auto"/>
              <w:ind w:firstLine="0"/>
              <w:jc w:val="center"/>
              <w:rPr>
                <w:sz w:val="16"/>
                <w:szCs w:val="16"/>
                <w:lang w:bidi="ru-RU"/>
              </w:rPr>
            </w:pPr>
            <w:r w:rsidRPr="00F809A1">
              <w:rPr>
                <w:sz w:val="16"/>
                <w:szCs w:val="16"/>
              </w:rPr>
              <w:t>0,000000310</w:t>
            </w:r>
          </w:p>
        </w:tc>
        <w:tc>
          <w:tcPr>
            <w:tcW w:w="431" w:type="pct"/>
            <w:vAlign w:val="center"/>
          </w:tcPr>
          <w:p w14:paraId="73A5DC2E" w14:textId="5E2795CD" w:rsidR="00F809A1" w:rsidRPr="00F809A1" w:rsidRDefault="00F809A1" w:rsidP="00F809A1">
            <w:pPr>
              <w:spacing w:line="240" w:lineRule="auto"/>
              <w:ind w:firstLine="0"/>
              <w:jc w:val="center"/>
              <w:rPr>
                <w:sz w:val="16"/>
                <w:szCs w:val="16"/>
                <w:lang w:bidi="ru-RU"/>
              </w:rPr>
            </w:pPr>
            <w:r w:rsidRPr="00F809A1">
              <w:rPr>
                <w:sz w:val="16"/>
                <w:szCs w:val="16"/>
              </w:rPr>
              <w:t>0,999907451</w:t>
            </w:r>
          </w:p>
        </w:tc>
        <w:tc>
          <w:tcPr>
            <w:tcW w:w="466" w:type="pct"/>
            <w:vAlign w:val="center"/>
          </w:tcPr>
          <w:p w14:paraId="3CFCD27D" w14:textId="445D0256" w:rsidR="00F809A1" w:rsidRPr="00F809A1" w:rsidRDefault="00F809A1" w:rsidP="00F809A1">
            <w:pPr>
              <w:spacing w:line="240" w:lineRule="auto"/>
              <w:ind w:firstLine="0"/>
              <w:jc w:val="center"/>
              <w:rPr>
                <w:sz w:val="16"/>
                <w:szCs w:val="16"/>
                <w:lang w:bidi="ru-RU"/>
              </w:rPr>
            </w:pPr>
            <w:r w:rsidRPr="00F809A1">
              <w:rPr>
                <w:sz w:val="16"/>
                <w:szCs w:val="16"/>
              </w:rPr>
              <w:t>0,999998858</w:t>
            </w:r>
          </w:p>
        </w:tc>
        <w:tc>
          <w:tcPr>
            <w:tcW w:w="503" w:type="pct"/>
            <w:vAlign w:val="center"/>
          </w:tcPr>
          <w:p w14:paraId="4A23CFF7" w14:textId="1A403A95" w:rsidR="00F809A1" w:rsidRPr="00F809A1" w:rsidRDefault="00F809A1" w:rsidP="00F809A1">
            <w:pPr>
              <w:spacing w:line="240" w:lineRule="auto"/>
              <w:ind w:firstLine="0"/>
              <w:jc w:val="center"/>
              <w:rPr>
                <w:sz w:val="16"/>
                <w:szCs w:val="16"/>
                <w:lang w:bidi="ru-RU"/>
              </w:rPr>
            </w:pPr>
            <w:r w:rsidRPr="00F809A1">
              <w:rPr>
                <w:sz w:val="16"/>
                <w:szCs w:val="16"/>
              </w:rPr>
              <w:t>18,83249349</w:t>
            </w:r>
          </w:p>
        </w:tc>
      </w:tr>
      <w:tr w:rsidR="00F809A1" w:rsidRPr="00F809A1" w14:paraId="208596FE" w14:textId="77777777" w:rsidTr="00F809A1">
        <w:tc>
          <w:tcPr>
            <w:tcW w:w="488" w:type="pct"/>
            <w:vAlign w:val="center"/>
          </w:tcPr>
          <w:p w14:paraId="7874B46D" w14:textId="765DEA08" w:rsidR="00F809A1" w:rsidRPr="00F809A1" w:rsidRDefault="00F809A1" w:rsidP="00F809A1">
            <w:pPr>
              <w:spacing w:line="240" w:lineRule="auto"/>
              <w:ind w:firstLine="0"/>
              <w:jc w:val="center"/>
              <w:rPr>
                <w:sz w:val="16"/>
                <w:szCs w:val="16"/>
                <w:lang w:bidi="ru-RU"/>
              </w:rPr>
            </w:pPr>
            <w:r w:rsidRPr="00F809A1">
              <w:rPr>
                <w:sz w:val="16"/>
                <w:szCs w:val="16"/>
              </w:rPr>
              <w:t>УТ-6б/7</w:t>
            </w:r>
          </w:p>
        </w:tc>
        <w:tc>
          <w:tcPr>
            <w:tcW w:w="488" w:type="pct"/>
            <w:vAlign w:val="center"/>
          </w:tcPr>
          <w:p w14:paraId="303AAE7D" w14:textId="69CC820D" w:rsidR="00F809A1" w:rsidRPr="00F809A1" w:rsidRDefault="00F809A1" w:rsidP="00F809A1">
            <w:pPr>
              <w:spacing w:line="240" w:lineRule="auto"/>
              <w:ind w:firstLine="0"/>
              <w:jc w:val="center"/>
              <w:rPr>
                <w:sz w:val="16"/>
                <w:szCs w:val="16"/>
                <w:lang w:bidi="ru-RU"/>
              </w:rPr>
            </w:pPr>
            <w:r w:rsidRPr="00F809A1">
              <w:rPr>
                <w:sz w:val="16"/>
                <w:szCs w:val="16"/>
              </w:rPr>
              <w:t>УТ-6в/7</w:t>
            </w:r>
          </w:p>
        </w:tc>
        <w:tc>
          <w:tcPr>
            <w:tcW w:w="304" w:type="pct"/>
            <w:vAlign w:val="center"/>
          </w:tcPr>
          <w:p w14:paraId="5644B2AC" w14:textId="406F9BF1" w:rsidR="00F809A1" w:rsidRPr="00F809A1" w:rsidRDefault="00F809A1" w:rsidP="00F809A1">
            <w:pPr>
              <w:spacing w:line="240" w:lineRule="auto"/>
              <w:ind w:firstLine="0"/>
              <w:jc w:val="center"/>
              <w:rPr>
                <w:sz w:val="16"/>
                <w:szCs w:val="16"/>
                <w:lang w:bidi="ru-RU"/>
              </w:rPr>
            </w:pPr>
            <w:r w:rsidRPr="00F809A1">
              <w:rPr>
                <w:sz w:val="16"/>
                <w:szCs w:val="16"/>
              </w:rPr>
              <w:t>46</w:t>
            </w:r>
          </w:p>
        </w:tc>
        <w:tc>
          <w:tcPr>
            <w:tcW w:w="481" w:type="pct"/>
            <w:vAlign w:val="center"/>
          </w:tcPr>
          <w:p w14:paraId="24875258" w14:textId="6154AADF"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81" w:type="pct"/>
            <w:vAlign w:val="center"/>
          </w:tcPr>
          <w:p w14:paraId="766EB5FC" w14:textId="1E06B43D"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76" w:type="pct"/>
            <w:vAlign w:val="center"/>
          </w:tcPr>
          <w:p w14:paraId="10487159" w14:textId="033C8159" w:rsidR="00F809A1" w:rsidRPr="00F809A1" w:rsidRDefault="00F809A1" w:rsidP="00F809A1">
            <w:pPr>
              <w:spacing w:line="240" w:lineRule="auto"/>
              <w:ind w:firstLine="0"/>
              <w:jc w:val="center"/>
              <w:rPr>
                <w:sz w:val="16"/>
                <w:szCs w:val="16"/>
                <w:lang w:bidi="ru-RU"/>
              </w:rPr>
            </w:pPr>
            <w:r w:rsidRPr="00F809A1">
              <w:rPr>
                <w:sz w:val="16"/>
                <w:szCs w:val="16"/>
              </w:rPr>
              <w:t>19</w:t>
            </w:r>
          </w:p>
        </w:tc>
        <w:tc>
          <w:tcPr>
            <w:tcW w:w="537" w:type="pct"/>
            <w:vAlign w:val="center"/>
          </w:tcPr>
          <w:p w14:paraId="46310CEB" w14:textId="433A3873" w:rsidR="00F809A1" w:rsidRPr="00F809A1" w:rsidRDefault="00F809A1" w:rsidP="00F809A1">
            <w:pPr>
              <w:spacing w:line="240" w:lineRule="auto"/>
              <w:ind w:firstLine="0"/>
              <w:jc w:val="center"/>
              <w:rPr>
                <w:sz w:val="16"/>
                <w:szCs w:val="16"/>
                <w:lang w:bidi="ru-RU"/>
              </w:rPr>
            </w:pPr>
            <w:r w:rsidRPr="00F809A1">
              <w:rPr>
                <w:sz w:val="16"/>
                <w:szCs w:val="16"/>
              </w:rPr>
              <w:t>7,38</w:t>
            </w:r>
          </w:p>
        </w:tc>
        <w:tc>
          <w:tcPr>
            <w:tcW w:w="345" w:type="pct"/>
            <w:vAlign w:val="center"/>
          </w:tcPr>
          <w:p w14:paraId="62C965F1" w14:textId="79ED44AB" w:rsidR="00F809A1" w:rsidRPr="00F809A1" w:rsidRDefault="00F809A1" w:rsidP="00F809A1">
            <w:pPr>
              <w:spacing w:line="240" w:lineRule="auto"/>
              <w:ind w:firstLine="0"/>
              <w:jc w:val="center"/>
              <w:rPr>
                <w:sz w:val="16"/>
                <w:szCs w:val="16"/>
                <w:lang w:bidi="ru-RU"/>
              </w:rPr>
            </w:pPr>
            <w:r w:rsidRPr="00F809A1">
              <w:rPr>
                <w:sz w:val="16"/>
                <w:szCs w:val="16"/>
              </w:rPr>
              <w:t>0,000000316</w:t>
            </w:r>
          </w:p>
        </w:tc>
        <w:tc>
          <w:tcPr>
            <w:tcW w:w="431" w:type="pct"/>
            <w:vAlign w:val="center"/>
          </w:tcPr>
          <w:p w14:paraId="6358AED5" w14:textId="55A7CE2D" w:rsidR="00F809A1" w:rsidRPr="00F809A1" w:rsidRDefault="00F809A1" w:rsidP="00F809A1">
            <w:pPr>
              <w:spacing w:line="240" w:lineRule="auto"/>
              <w:ind w:firstLine="0"/>
              <w:jc w:val="center"/>
              <w:rPr>
                <w:sz w:val="16"/>
                <w:szCs w:val="16"/>
                <w:lang w:bidi="ru-RU"/>
              </w:rPr>
            </w:pPr>
            <w:r w:rsidRPr="00F809A1">
              <w:rPr>
                <w:sz w:val="16"/>
                <w:szCs w:val="16"/>
              </w:rPr>
              <w:t>0,999905394</w:t>
            </w:r>
          </w:p>
        </w:tc>
        <w:tc>
          <w:tcPr>
            <w:tcW w:w="466" w:type="pct"/>
            <w:vAlign w:val="center"/>
          </w:tcPr>
          <w:p w14:paraId="5C380AE0" w14:textId="2FDB1623" w:rsidR="00F809A1" w:rsidRPr="00F809A1" w:rsidRDefault="00F809A1" w:rsidP="00F809A1">
            <w:pPr>
              <w:spacing w:line="240" w:lineRule="auto"/>
              <w:ind w:firstLine="0"/>
              <w:jc w:val="center"/>
              <w:rPr>
                <w:sz w:val="16"/>
                <w:szCs w:val="16"/>
                <w:lang w:bidi="ru-RU"/>
              </w:rPr>
            </w:pPr>
            <w:r w:rsidRPr="00F809A1">
              <w:rPr>
                <w:sz w:val="16"/>
                <w:szCs w:val="16"/>
              </w:rPr>
              <w:t>0,999998832</w:t>
            </w:r>
          </w:p>
        </w:tc>
        <w:tc>
          <w:tcPr>
            <w:tcW w:w="503" w:type="pct"/>
            <w:vAlign w:val="center"/>
          </w:tcPr>
          <w:p w14:paraId="6D0629FC" w14:textId="59C11733" w:rsidR="00F809A1" w:rsidRPr="00F809A1" w:rsidRDefault="00F809A1" w:rsidP="00F809A1">
            <w:pPr>
              <w:spacing w:line="240" w:lineRule="auto"/>
              <w:ind w:firstLine="0"/>
              <w:jc w:val="center"/>
              <w:rPr>
                <w:sz w:val="16"/>
                <w:szCs w:val="16"/>
                <w:lang w:bidi="ru-RU"/>
              </w:rPr>
            </w:pPr>
            <w:r w:rsidRPr="00F809A1">
              <w:rPr>
                <w:sz w:val="16"/>
                <w:szCs w:val="16"/>
              </w:rPr>
              <w:t>8,862349652</w:t>
            </w:r>
          </w:p>
        </w:tc>
      </w:tr>
      <w:tr w:rsidR="00F809A1" w:rsidRPr="00F809A1" w14:paraId="4A690868" w14:textId="77777777" w:rsidTr="00F809A1">
        <w:tc>
          <w:tcPr>
            <w:tcW w:w="488" w:type="pct"/>
            <w:vAlign w:val="center"/>
          </w:tcPr>
          <w:p w14:paraId="3FFE5E39" w14:textId="2ED6514B" w:rsidR="00F809A1" w:rsidRPr="00F809A1" w:rsidRDefault="00F809A1" w:rsidP="00F809A1">
            <w:pPr>
              <w:spacing w:line="240" w:lineRule="auto"/>
              <w:ind w:firstLine="0"/>
              <w:jc w:val="center"/>
              <w:rPr>
                <w:sz w:val="16"/>
                <w:szCs w:val="16"/>
                <w:lang w:bidi="ru-RU"/>
              </w:rPr>
            </w:pPr>
            <w:r w:rsidRPr="00F809A1">
              <w:rPr>
                <w:sz w:val="16"/>
                <w:szCs w:val="16"/>
              </w:rPr>
              <w:t>УТ-6в/7</w:t>
            </w:r>
          </w:p>
        </w:tc>
        <w:tc>
          <w:tcPr>
            <w:tcW w:w="488" w:type="pct"/>
            <w:vAlign w:val="center"/>
          </w:tcPr>
          <w:p w14:paraId="1C718348" w14:textId="65A62CFF" w:rsidR="00F809A1" w:rsidRPr="00F809A1" w:rsidRDefault="00F809A1" w:rsidP="00F809A1">
            <w:pPr>
              <w:spacing w:line="240" w:lineRule="auto"/>
              <w:ind w:firstLine="0"/>
              <w:jc w:val="center"/>
              <w:rPr>
                <w:sz w:val="16"/>
                <w:szCs w:val="16"/>
                <w:lang w:bidi="ru-RU"/>
              </w:rPr>
            </w:pPr>
            <w:r w:rsidRPr="00F809A1">
              <w:rPr>
                <w:sz w:val="16"/>
                <w:szCs w:val="16"/>
              </w:rPr>
              <w:t>УТ-6г/7</w:t>
            </w:r>
          </w:p>
        </w:tc>
        <w:tc>
          <w:tcPr>
            <w:tcW w:w="304" w:type="pct"/>
            <w:vAlign w:val="center"/>
          </w:tcPr>
          <w:p w14:paraId="49C61B13" w14:textId="4D210725" w:rsidR="00F809A1" w:rsidRPr="00F809A1" w:rsidRDefault="00F809A1" w:rsidP="00F809A1">
            <w:pPr>
              <w:spacing w:line="240" w:lineRule="auto"/>
              <w:ind w:firstLine="0"/>
              <w:jc w:val="center"/>
              <w:rPr>
                <w:sz w:val="16"/>
                <w:szCs w:val="16"/>
                <w:lang w:bidi="ru-RU"/>
              </w:rPr>
            </w:pPr>
            <w:r w:rsidRPr="00F809A1">
              <w:rPr>
                <w:sz w:val="16"/>
                <w:szCs w:val="16"/>
              </w:rPr>
              <w:t>31</w:t>
            </w:r>
          </w:p>
        </w:tc>
        <w:tc>
          <w:tcPr>
            <w:tcW w:w="481" w:type="pct"/>
            <w:vAlign w:val="center"/>
          </w:tcPr>
          <w:p w14:paraId="50099167" w14:textId="578FD84C"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81" w:type="pct"/>
            <w:vAlign w:val="center"/>
          </w:tcPr>
          <w:p w14:paraId="1A1BECAB" w14:textId="2ACC7BA0"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76" w:type="pct"/>
            <w:vAlign w:val="center"/>
          </w:tcPr>
          <w:p w14:paraId="3C532434" w14:textId="43EFBE89" w:rsidR="00F809A1" w:rsidRPr="00F809A1" w:rsidRDefault="00F809A1" w:rsidP="00F809A1">
            <w:pPr>
              <w:spacing w:line="240" w:lineRule="auto"/>
              <w:ind w:firstLine="0"/>
              <w:jc w:val="center"/>
              <w:rPr>
                <w:sz w:val="16"/>
                <w:szCs w:val="16"/>
                <w:lang w:bidi="ru-RU"/>
              </w:rPr>
            </w:pPr>
            <w:r w:rsidRPr="00F809A1">
              <w:rPr>
                <w:sz w:val="16"/>
                <w:szCs w:val="16"/>
              </w:rPr>
              <w:t>19</w:t>
            </w:r>
          </w:p>
        </w:tc>
        <w:tc>
          <w:tcPr>
            <w:tcW w:w="537" w:type="pct"/>
            <w:vAlign w:val="center"/>
          </w:tcPr>
          <w:p w14:paraId="5CA0AEB0" w14:textId="00A031B5" w:rsidR="00F809A1" w:rsidRPr="00F809A1" w:rsidRDefault="00F809A1" w:rsidP="00F809A1">
            <w:pPr>
              <w:spacing w:line="240" w:lineRule="auto"/>
              <w:ind w:firstLine="0"/>
              <w:jc w:val="center"/>
              <w:rPr>
                <w:sz w:val="16"/>
                <w:szCs w:val="16"/>
                <w:lang w:bidi="ru-RU"/>
              </w:rPr>
            </w:pPr>
            <w:r w:rsidRPr="00F809A1">
              <w:rPr>
                <w:sz w:val="16"/>
                <w:szCs w:val="16"/>
              </w:rPr>
              <w:t>7,39</w:t>
            </w:r>
          </w:p>
        </w:tc>
        <w:tc>
          <w:tcPr>
            <w:tcW w:w="345" w:type="pct"/>
            <w:vAlign w:val="center"/>
          </w:tcPr>
          <w:p w14:paraId="1B5A80F0" w14:textId="339C000E" w:rsidR="00F809A1" w:rsidRPr="00F809A1" w:rsidRDefault="00F809A1" w:rsidP="00F809A1">
            <w:pPr>
              <w:spacing w:line="240" w:lineRule="auto"/>
              <w:ind w:firstLine="0"/>
              <w:jc w:val="center"/>
              <w:rPr>
                <w:sz w:val="16"/>
                <w:szCs w:val="16"/>
                <w:lang w:bidi="ru-RU"/>
              </w:rPr>
            </w:pPr>
            <w:r w:rsidRPr="00F809A1">
              <w:rPr>
                <w:sz w:val="16"/>
                <w:szCs w:val="16"/>
              </w:rPr>
              <w:t>0,000000213</w:t>
            </w:r>
          </w:p>
        </w:tc>
        <w:tc>
          <w:tcPr>
            <w:tcW w:w="431" w:type="pct"/>
            <w:vAlign w:val="center"/>
          </w:tcPr>
          <w:p w14:paraId="7A113959" w14:textId="57B19F18" w:rsidR="00F809A1" w:rsidRPr="00F809A1" w:rsidRDefault="00F809A1" w:rsidP="00F809A1">
            <w:pPr>
              <w:spacing w:line="240" w:lineRule="auto"/>
              <w:ind w:firstLine="0"/>
              <w:jc w:val="center"/>
              <w:rPr>
                <w:sz w:val="16"/>
                <w:szCs w:val="16"/>
                <w:lang w:bidi="ru-RU"/>
              </w:rPr>
            </w:pPr>
            <w:r w:rsidRPr="00F809A1">
              <w:rPr>
                <w:sz w:val="16"/>
                <w:szCs w:val="16"/>
              </w:rPr>
              <w:t>0,999936243</w:t>
            </w:r>
          </w:p>
        </w:tc>
        <w:tc>
          <w:tcPr>
            <w:tcW w:w="466" w:type="pct"/>
            <w:vAlign w:val="center"/>
          </w:tcPr>
          <w:p w14:paraId="01D1F416" w14:textId="0021192C" w:rsidR="00F809A1" w:rsidRPr="00F809A1" w:rsidRDefault="00F809A1" w:rsidP="00F809A1">
            <w:pPr>
              <w:spacing w:line="240" w:lineRule="auto"/>
              <w:ind w:firstLine="0"/>
              <w:jc w:val="center"/>
              <w:rPr>
                <w:sz w:val="16"/>
                <w:szCs w:val="16"/>
                <w:lang w:bidi="ru-RU"/>
              </w:rPr>
            </w:pPr>
            <w:r w:rsidRPr="00F809A1">
              <w:rPr>
                <w:sz w:val="16"/>
                <w:szCs w:val="16"/>
              </w:rPr>
              <w:t>0,999999212</w:t>
            </w:r>
          </w:p>
        </w:tc>
        <w:tc>
          <w:tcPr>
            <w:tcW w:w="503" w:type="pct"/>
            <w:vAlign w:val="center"/>
          </w:tcPr>
          <w:p w14:paraId="6E8DA111" w14:textId="7CE2B57D" w:rsidR="00F809A1" w:rsidRPr="00F809A1" w:rsidRDefault="00F809A1" w:rsidP="00F809A1">
            <w:pPr>
              <w:spacing w:line="240" w:lineRule="auto"/>
              <w:ind w:firstLine="0"/>
              <w:jc w:val="center"/>
              <w:rPr>
                <w:sz w:val="16"/>
                <w:szCs w:val="16"/>
                <w:lang w:bidi="ru-RU"/>
              </w:rPr>
            </w:pPr>
            <w:r w:rsidRPr="00F809A1">
              <w:rPr>
                <w:sz w:val="16"/>
                <w:szCs w:val="16"/>
              </w:rPr>
              <w:t>16,61691191</w:t>
            </w:r>
          </w:p>
        </w:tc>
      </w:tr>
      <w:tr w:rsidR="00F809A1" w:rsidRPr="00F809A1" w14:paraId="5E8245BB" w14:textId="77777777" w:rsidTr="00F809A1">
        <w:tc>
          <w:tcPr>
            <w:tcW w:w="488" w:type="pct"/>
            <w:vAlign w:val="center"/>
          </w:tcPr>
          <w:p w14:paraId="3E8ACDBA" w14:textId="22B4BC47" w:rsidR="00F809A1" w:rsidRPr="00F809A1" w:rsidRDefault="00F809A1" w:rsidP="00F809A1">
            <w:pPr>
              <w:spacing w:line="240" w:lineRule="auto"/>
              <w:ind w:firstLine="0"/>
              <w:jc w:val="center"/>
              <w:rPr>
                <w:sz w:val="16"/>
                <w:szCs w:val="16"/>
                <w:lang w:bidi="ru-RU"/>
              </w:rPr>
            </w:pPr>
            <w:r w:rsidRPr="00F809A1">
              <w:rPr>
                <w:sz w:val="16"/>
                <w:szCs w:val="16"/>
              </w:rPr>
              <w:t>УТ-6/7</w:t>
            </w:r>
          </w:p>
        </w:tc>
        <w:tc>
          <w:tcPr>
            <w:tcW w:w="488" w:type="pct"/>
            <w:vAlign w:val="center"/>
          </w:tcPr>
          <w:p w14:paraId="6E0332C8" w14:textId="331931A4" w:rsidR="00F809A1" w:rsidRPr="00F809A1" w:rsidRDefault="00F809A1" w:rsidP="00F809A1">
            <w:pPr>
              <w:spacing w:line="240" w:lineRule="auto"/>
              <w:ind w:firstLine="0"/>
              <w:jc w:val="center"/>
              <w:rPr>
                <w:sz w:val="16"/>
                <w:szCs w:val="16"/>
                <w:lang w:bidi="ru-RU"/>
              </w:rPr>
            </w:pPr>
            <w:r w:rsidRPr="00F809A1">
              <w:rPr>
                <w:sz w:val="16"/>
                <w:szCs w:val="16"/>
              </w:rPr>
              <w:t>УТ-7/7</w:t>
            </w:r>
          </w:p>
        </w:tc>
        <w:tc>
          <w:tcPr>
            <w:tcW w:w="304" w:type="pct"/>
            <w:vAlign w:val="center"/>
          </w:tcPr>
          <w:p w14:paraId="0BC0172C" w14:textId="170CE6B3" w:rsidR="00F809A1" w:rsidRPr="00F809A1" w:rsidRDefault="00F809A1" w:rsidP="00F809A1">
            <w:pPr>
              <w:spacing w:line="240" w:lineRule="auto"/>
              <w:ind w:firstLine="0"/>
              <w:jc w:val="center"/>
              <w:rPr>
                <w:sz w:val="16"/>
                <w:szCs w:val="16"/>
                <w:lang w:bidi="ru-RU"/>
              </w:rPr>
            </w:pPr>
            <w:r w:rsidRPr="00F809A1">
              <w:rPr>
                <w:sz w:val="16"/>
                <w:szCs w:val="16"/>
              </w:rPr>
              <w:t>29</w:t>
            </w:r>
          </w:p>
        </w:tc>
        <w:tc>
          <w:tcPr>
            <w:tcW w:w="481" w:type="pct"/>
            <w:vAlign w:val="center"/>
          </w:tcPr>
          <w:p w14:paraId="6345B7D7" w14:textId="0EE40F53" w:rsidR="00F809A1" w:rsidRPr="00F809A1" w:rsidRDefault="00F809A1" w:rsidP="00F809A1">
            <w:pPr>
              <w:spacing w:line="240" w:lineRule="auto"/>
              <w:ind w:firstLine="0"/>
              <w:jc w:val="center"/>
              <w:rPr>
                <w:sz w:val="16"/>
                <w:szCs w:val="16"/>
                <w:lang w:bidi="ru-RU"/>
              </w:rPr>
            </w:pPr>
            <w:r w:rsidRPr="00F809A1">
              <w:rPr>
                <w:sz w:val="16"/>
                <w:szCs w:val="16"/>
              </w:rPr>
              <w:t>0,273</w:t>
            </w:r>
          </w:p>
        </w:tc>
        <w:tc>
          <w:tcPr>
            <w:tcW w:w="481" w:type="pct"/>
            <w:vAlign w:val="center"/>
          </w:tcPr>
          <w:p w14:paraId="04AAB08A" w14:textId="6F64D29D" w:rsidR="00F809A1" w:rsidRPr="00F809A1" w:rsidRDefault="00F809A1" w:rsidP="00F809A1">
            <w:pPr>
              <w:spacing w:line="240" w:lineRule="auto"/>
              <w:ind w:firstLine="0"/>
              <w:jc w:val="center"/>
              <w:rPr>
                <w:sz w:val="16"/>
                <w:szCs w:val="16"/>
                <w:lang w:bidi="ru-RU"/>
              </w:rPr>
            </w:pPr>
            <w:r w:rsidRPr="00F809A1">
              <w:rPr>
                <w:sz w:val="16"/>
                <w:szCs w:val="16"/>
              </w:rPr>
              <w:t>0,273</w:t>
            </w:r>
          </w:p>
        </w:tc>
        <w:tc>
          <w:tcPr>
            <w:tcW w:w="476" w:type="pct"/>
            <w:vAlign w:val="center"/>
          </w:tcPr>
          <w:p w14:paraId="23435428" w14:textId="76C3010A" w:rsidR="00F809A1" w:rsidRPr="00F809A1" w:rsidRDefault="00F809A1" w:rsidP="00F809A1">
            <w:pPr>
              <w:spacing w:line="240" w:lineRule="auto"/>
              <w:ind w:firstLine="0"/>
              <w:jc w:val="center"/>
              <w:rPr>
                <w:sz w:val="16"/>
                <w:szCs w:val="16"/>
                <w:lang w:bidi="ru-RU"/>
              </w:rPr>
            </w:pPr>
            <w:r w:rsidRPr="00F809A1">
              <w:rPr>
                <w:sz w:val="16"/>
                <w:szCs w:val="16"/>
              </w:rPr>
              <w:t>19</w:t>
            </w:r>
          </w:p>
        </w:tc>
        <w:tc>
          <w:tcPr>
            <w:tcW w:w="537" w:type="pct"/>
            <w:vAlign w:val="center"/>
          </w:tcPr>
          <w:p w14:paraId="69005AF2" w14:textId="0AA580C5" w:rsidR="00F809A1" w:rsidRPr="00F809A1" w:rsidRDefault="00F809A1" w:rsidP="00F809A1">
            <w:pPr>
              <w:spacing w:line="240" w:lineRule="auto"/>
              <w:ind w:firstLine="0"/>
              <w:jc w:val="center"/>
              <w:rPr>
                <w:sz w:val="16"/>
                <w:szCs w:val="16"/>
                <w:lang w:bidi="ru-RU"/>
              </w:rPr>
            </w:pPr>
            <w:r w:rsidRPr="00F809A1">
              <w:rPr>
                <w:sz w:val="16"/>
                <w:szCs w:val="16"/>
              </w:rPr>
              <w:t>15,68</w:t>
            </w:r>
          </w:p>
        </w:tc>
        <w:tc>
          <w:tcPr>
            <w:tcW w:w="345" w:type="pct"/>
            <w:vAlign w:val="center"/>
          </w:tcPr>
          <w:p w14:paraId="4DADDCA4" w14:textId="4738E498" w:rsidR="00F809A1" w:rsidRPr="00F809A1" w:rsidRDefault="00F809A1" w:rsidP="00F809A1">
            <w:pPr>
              <w:spacing w:line="240" w:lineRule="auto"/>
              <w:ind w:firstLine="0"/>
              <w:jc w:val="center"/>
              <w:rPr>
                <w:sz w:val="16"/>
                <w:szCs w:val="16"/>
                <w:lang w:bidi="ru-RU"/>
              </w:rPr>
            </w:pPr>
            <w:r w:rsidRPr="00F809A1">
              <w:rPr>
                <w:sz w:val="16"/>
                <w:szCs w:val="16"/>
              </w:rPr>
              <w:t>0,000000199</w:t>
            </w:r>
          </w:p>
        </w:tc>
        <w:tc>
          <w:tcPr>
            <w:tcW w:w="431" w:type="pct"/>
            <w:vAlign w:val="center"/>
          </w:tcPr>
          <w:p w14:paraId="21F65A8B" w14:textId="48197B4E" w:rsidR="00F809A1" w:rsidRPr="00F809A1" w:rsidRDefault="00F809A1" w:rsidP="00F809A1">
            <w:pPr>
              <w:spacing w:line="240" w:lineRule="auto"/>
              <w:ind w:firstLine="0"/>
              <w:jc w:val="center"/>
              <w:rPr>
                <w:sz w:val="16"/>
                <w:szCs w:val="16"/>
                <w:lang w:bidi="ru-RU"/>
              </w:rPr>
            </w:pPr>
            <w:r w:rsidRPr="00F809A1">
              <w:rPr>
                <w:sz w:val="16"/>
                <w:szCs w:val="16"/>
              </w:rPr>
              <w:t>0,999940356</w:t>
            </w:r>
          </w:p>
        </w:tc>
        <w:tc>
          <w:tcPr>
            <w:tcW w:w="466" w:type="pct"/>
            <w:vAlign w:val="center"/>
          </w:tcPr>
          <w:p w14:paraId="02FC4D9B" w14:textId="4616DE5E" w:rsidR="00F809A1" w:rsidRPr="00F809A1" w:rsidRDefault="00F809A1" w:rsidP="00F809A1">
            <w:pPr>
              <w:spacing w:line="240" w:lineRule="auto"/>
              <w:ind w:firstLine="0"/>
              <w:jc w:val="center"/>
              <w:rPr>
                <w:sz w:val="16"/>
                <w:szCs w:val="16"/>
                <w:lang w:bidi="ru-RU"/>
              </w:rPr>
            </w:pPr>
            <w:r w:rsidRPr="00F809A1">
              <w:rPr>
                <w:sz w:val="16"/>
                <w:szCs w:val="16"/>
              </w:rPr>
              <w:t>0,999998436</w:t>
            </w:r>
          </w:p>
        </w:tc>
        <w:tc>
          <w:tcPr>
            <w:tcW w:w="503" w:type="pct"/>
            <w:vAlign w:val="center"/>
          </w:tcPr>
          <w:p w14:paraId="2439F53F" w14:textId="7F8F19BC" w:rsidR="00F809A1" w:rsidRPr="00F809A1" w:rsidRDefault="00F809A1" w:rsidP="00F809A1">
            <w:pPr>
              <w:spacing w:line="240" w:lineRule="auto"/>
              <w:ind w:firstLine="0"/>
              <w:jc w:val="center"/>
              <w:rPr>
                <w:sz w:val="16"/>
                <w:szCs w:val="16"/>
                <w:lang w:bidi="ru-RU"/>
              </w:rPr>
            </w:pPr>
            <w:r w:rsidRPr="00F809A1">
              <w:rPr>
                <w:sz w:val="16"/>
                <w:szCs w:val="16"/>
              </w:rPr>
              <w:t>5,538966337</w:t>
            </w:r>
          </w:p>
        </w:tc>
      </w:tr>
      <w:tr w:rsidR="00F809A1" w:rsidRPr="00F809A1" w14:paraId="2F4F58AD" w14:textId="77777777" w:rsidTr="00F809A1">
        <w:tc>
          <w:tcPr>
            <w:tcW w:w="488" w:type="pct"/>
            <w:vAlign w:val="center"/>
          </w:tcPr>
          <w:p w14:paraId="46BA1197" w14:textId="0744B615" w:rsidR="00F809A1" w:rsidRPr="00F809A1" w:rsidRDefault="00F809A1" w:rsidP="00F809A1">
            <w:pPr>
              <w:spacing w:line="240" w:lineRule="auto"/>
              <w:ind w:firstLine="0"/>
              <w:jc w:val="center"/>
              <w:rPr>
                <w:sz w:val="16"/>
                <w:szCs w:val="16"/>
                <w:lang w:bidi="ru-RU"/>
              </w:rPr>
            </w:pPr>
            <w:r w:rsidRPr="00F809A1">
              <w:rPr>
                <w:sz w:val="16"/>
                <w:szCs w:val="16"/>
              </w:rPr>
              <w:t>УТ-7/7</w:t>
            </w:r>
          </w:p>
        </w:tc>
        <w:tc>
          <w:tcPr>
            <w:tcW w:w="488" w:type="pct"/>
            <w:vAlign w:val="center"/>
          </w:tcPr>
          <w:p w14:paraId="6B41B4F4" w14:textId="689235D8" w:rsidR="00F809A1" w:rsidRPr="00F809A1" w:rsidRDefault="00F809A1" w:rsidP="00F809A1">
            <w:pPr>
              <w:spacing w:line="240" w:lineRule="auto"/>
              <w:ind w:firstLine="0"/>
              <w:jc w:val="center"/>
              <w:rPr>
                <w:sz w:val="16"/>
                <w:szCs w:val="16"/>
                <w:lang w:bidi="ru-RU"/>
              </w:rPr>
            </w:pPr>
            <w:r w:rsidRPr="00F809A1">
              <w:rPr>
                <w:sz w:val="16"/>
                <w:szCs w:val="16"/>
              </w:rPr>
              <w:t>УТ-7.1/7</w:t>
            </w:r>
          </w:p>
        </w:tc>
        <w:tc>
          <w:tcPr>
            <w:tcW w:w="304" w:type="pct"/>
            <w:vAlign w:val="center"/>
          </w:tcPr>
          <w:p w14:paraId="52C7F272" w14:textId="6E6321B5" w:rsidR="00F809A1" w:rsidRPr="00F809A1" w:rsidRDefault="00F809A1" w:rsidP="00F809A1">
            <w:pPr>
              <w:spacing w:line="240" w:lineRule="auto"/>
              <w:ind w:firstLine="0"/>
              <w:jc w:val="center"/>
              <w:rPr>
                <w:sz w:val="16"/>
                <w:szCs w:val="16"/>
                <w:lang w:bidi="ru-RU"/>
              </w:rPr>
            </w:pPr>
            <w:r w:rsidRPr="00F809A1">
              <w:rPr>
                <w:sz w:val="16"/>
                <w:szCs w:val="16"/>
              </w:rPr>
              <w:t>18</w:t>
            </w:r>
          </w:p>
        </w:tc>
        <w:tc>
          <w:tcPr>
            <w:tcW w:w="481" w:type="pct"/>
            <w:vAlign w:val="center"/>
          </w:tcPr>
          <w:p w14:paraId="5BACD85A" w14:textId="6634E479" w:rsidR="00F809A1" w:rsidRPr="00F809A1" w:rsidRDefault="00F809A1" w:rsidP="00F809A1">
            <w:pPr>
              <w:spacing w:line="240" w:lineRule="auto"/>
              <w:ind w:firstLine="0"/>
              <w:jc w:val="center"/>
              <w:rPr>
                <w:sz w:val="16"/>
                <w:szCs w:val="16"/>
                <w:lang w:bidi="ru-RU"/>
              </w:rPr>
            </w:pPr>
            <w:r w:rsidRPr="00F809A1">
              <w:rPr>
                <w:sz w:val="16"/>
                <w:szCs w:val="16"/>
              </w:rPr>
              <w:t>0,273</w:t>
            </w:r>
          </w:p>
        </w:tc>
        <w:tc>
          <w:tcPr>
            <w:tcW w:w="481" w:type="pct"/>
            <w:vAlign w:val="center"/>
          </w:tcPr>
          <w:p w14:paraId="10F4E5D7" w14:textId="788EFF80" w:rsidR="00F809A1" w:rsidRPr="00F809A1" w:rsidRDefault="00F809A1" w:rsidP="00F809A1">
            <w:pPr>
              <w:spacing w:line="240" w:lineRule="auto"/>
              <w:ind w:firstLine="0"/>
              <w:jc w:val="center"/>
              <w:rPr>
                <w:sz w:val="16"/>
                <w:szCs w:val="16"/>
                <w:lang w:bidi="ru-RU"/>
              </w:rPr>
            </w:pPr>
            <w:r w:rsidRPr="00F809A1">
              <w:rPr>
                <w:sz w:val="16"/>
                <w:szCs w:val="16"/>
              </w:rPr>
              <w:t>0,273</w:t>
            </w:r>
          </w:p>
        </w:tc>
        <w:tc>
          <w:tcPr>
            <w:tcW w:w="476" w:type="pct"/>
            <w:vAlign w:val="center"/>
          </w:tcPr>
          <w:p w14:paraId="1E222739" w14:textId="36360F29" w:rsidR="00F809A1" w:rsidRPr="00F809A1" w:rsidRDefault="00F809A1" w:rsidP="00F809A1">
            <w:pPr>
              <w:spacing w:line="240" w:lineRule="auto"/>
              <w:ind w:firstLine="0"/>
              <w:jc w:val="center"/>
              <w:rPr>
                <w:sz w:val="16"/>
                <w:szCs w:val="16"/>
                <w:lang w:bidi="ru-RU"/>
              </w:rPr>
            </w:pPr>
            <w:r w:rsidRPr="00F809A1">
              <w:rPr>
                <w:sz w:val="16"/>
                <w:szCs w:val="16"/>
              </w:rPr>
              <w:t>19</w:t>
            </w:r>
          </w:p>
        </w:tc>
        <w:tc>
          <w:tcPr>
            <w:tcW w:w="537" w:type="pct"/>
            <w:vAlign w:val="center"/>
          </w:tcPr>
          <w:p w14:paraId="1F477F70" w14:textId="693499E9" w:rsidR="00F809A1" w:rsidRPr="00F809A1" w:rsidRDefault="00F809A1" w:rsidP="00F809A1">
            <w:pPr>
              <w:spacing w:line="240" w:lineRule="auto"/>
              <w:ind w:firstLine="0"/>
              <w:jc w:val="center"/>
              <w:rPr>
                <w:sz w:val="16"/>
                <w:szCs w:val="16"/>
                <w:lang w:bidi="ru-RU"/>
              </w:rPr>
            </w:pPr>
            <w:r w:rsidRPr="00F809A1">
              <w:rPr>
                <w:sz w:val="16"/>
                <w:szCs w:val="16"/>
              </w:rPr>
              <w:t>15,69</w:t>
            </w:r>
          </w:p>
        </w:tc>
        <w:tc>
          <w:tcPr>
            <w:tcW w:w="345" w:type="pct"/>
            <w:vAlign w:val="center"/>
          </w:tcPr>
          <w:p w14:paraId="14F0BB57" w14:textId="2E789AAB" w:rsidR="00F809A1" w:rsidRPr="00F809A1" w:rsidRDefault="00F809A1" w:rsidP="00F809A1">
            <w:pPr>
              <w:spacing w:line="240" w:lineRule="auto"/>
              <w:ind w:firstLine="0"/>
              <w:jc w:val="center"/>
              <w:rPr>
                <w:sz w:val="16"/>
                <w:szCs w:val="16"/>
                <w:lang w:bidi="ru-RU"/>
              </w:rPr>
            </w:pPr>
            <w:r w:rsidRPr="00F809A1">
              <w:rPr>
                <w:sz w:val="16"/>
                <w:szCs w:val="16"/>
              </w:rPr>
              <w:t>0,000000124</w:t>
            </w:r>
          </w:p>
        </w:tc>
        <w:tc>
          <w:tcPr>
            <w:tcW w:w="431" w:type="pct"/>
            <w:vAlign w:val="center"/>
          </w:tcPr>
          <w:p w14:paraId="724FAF4D" w14:textId="1A427104" w:rsidR="00F809A1" w:rsidRPr="00F809A1" w:rsidRDefault="00F809A1" w:rsidP="00F809A1">
            <w:pPr>
              <w:spacing w:line="240" w:lineRule="auto"/>
              <w:ind w:firstLine="0"/>
              <w:jc w:val="center"/>
              <w:rPr>
                <w:sz w:val="16"/>
                <w:szCs w:val="16"/>
                <w:lang w:bidi="ru-RU"/>
              </w:rPr>
            </w:pPr>
            <w:r w:rsidRPr="00F809A1">
              <w:rPr>
                <w:sz w:val="16"/>
                <w:szCs w:val="16"/>
              </w:rPr>
              <w:t>0,999962979</w:t>
            </w:r>
          </w:p>
        </w:tc>
        <w:tc>
          <w:tcPr>
            <w:tcW w:w="466" w:type="pct"/>
            <w:vAlign w:val="center"/>
          </w:tcPr>
          <w:p w14:paraId="76050DBD" w14:textId="658852BD" w:rsidR="00F809A1" w:rsidRPr="00F809A1" w:rsidRDefault="00F809A1" w:rsidP="00F809A1">
            <w:pPr>
              <w:spacing w:line="240" w:lineRule="auto"/>
              <w:ind w:firstLine="0"/>
              <w:jc w:val="center"/>
              <w:rPr>
                <w:sz w:val="16"/>
                <w:szCs w:val="16"/>
                <w:lang w:bidi="ru-RU"/>
              </w:rPr>
            </w:pPr>
            <w:r w:rsidRPr="00F809A1">
              <w:rPr>
                <w:sz w:val="16"/>
                <w:szCs w:val="16"/>
              </w:rPr>
              <w:t>0,999999029</w:t>
            </w:r>
          </w:p>
        </w:tc>
        <w:tc>
          <w:tcPr>
            <w:tcW w:w="503" w:type="pct"/>
            <w:vAlign w:val="center"/>
          </w:tcPr>
          <w:p w14:paraId="3AECF3BC" w14:textId="2476A3E7" w:rsidR="00F809A1" w:rsidRPr="00F809A1" w:rsidRDefault="00F809A1" w:rsidP="00F809A1">
            <w:pPr>
              <w:spacing w:line="240" w:lineRule="auto"/>
              <w:ind w:firstLine="0"/>
              <w:jc w:val="center"/>
              <w:rPr>
                <w:sz w:val="16"/>
                <w:szCs w:val="16"/>
                <w:lang w:bidi="ru-RU"/>
              </w:rPr>
            </w:pPr>
            <w:r w:rsidRPr="00F809A1">
              <w:rPr>
                <w:sz w:val="16"/>
                <w:szCs w:val="16"/>
              </w:rPr>
              <w:t>8,862351392</w:t>
            </w:r>
          </w:p>
        </w:tc>
      </w:tr>
      <w:tr w:rsidR="00F809A1" w:rsidRPr="00F809A1" w14:paraId="500AA0EA" w14:textId="77777777" w:rsidTr="00F809A1">
        <w:tc>
          <w:tcPr>
            <w:tcW w:w="488" w:type="pct"/>
            <w:vAlign w:val="center"/>
          </w:tcPr>
          <w:p w14:paraId="1209B579" w14:textId="5A8C65C9" w:rsidR="00F809A1" w:rsidRPr="00F809A1" w:rsidRDefault="00F809A1" w:rsidP="00F809A1">
            <w:pPr>
              <w:spacing w:line="240" w:lineRule="auto"/>
              <w:ind w:firstLine="0"/>
              <w:jc w:val="center"/>
              <w:rPr>
                <w:sz w:val="16"/>
                <w:szCs w:val="16"/>
                <w:lang w:bidi="ru-RU"/>
              </w:rPr>
            </w:pPr>
            <w:r w:rsidRPr="00F809A1">
              <w:rPr>
                <w:sz w:val="16"/>
                <w:szCs w:val="16"/>
              </w:rPr>
              <w:t>УТ-7.1/7</w:t>
            </w:r>
          </w:p>
        </w:tc>
        <w:tc>
          <w:tcPr>
            <w:tcW w:w="488" w:type="pct"/>
            <w:vAlign w:val="center"/>
          </w:tcPr>
          <w:p w14:paraId="1983A785" w14:textId="4C28946E" w:rsidR="00F809A1" w:rsidRPr="00F809A1" w:rsidRDefault="00F809A1" w:rsidP="00F809A1">
            <w:pPr>
              <w:spacing w:line="240" w:lineRule="auto"/>
              <w:ind w:firstLine="0"/>
              <w:jc w:val="center"/>
              <w:rPr>
                <w:sz w:val="16"/>
                <w:szCs w:val="16"/>
                <w:lang w:bidi="ru-RU"/>
              </w:rPr>
            </w:pPr>
            <w:r w:rsidRPr="00F809A1">
              <w:rPr>
                <w:sz w:val="16"/>
                <w:szCs w:val="16"/>
              </w:rPr>
              <w:t>УТ-7а/7</w:t>
            </w:r>
          </w:p>
        </w:tc>
        <w:tc>
          <w:tcPr>
            <w:tcW w:w="304" w:type="pct"/>
            <w:vAlign w:val="center"/>
          </w:tcPr>
          <w:p w14:paraId="6ABE5482" w14:textId="3B2EB11A" w:rsidR="00F809A1" w:rsidRPr="00F809A1" w:rsidRDefault="00F809A1" w:rsidP="00F809A1">
            <w:pPr>
              <w:spacing w:line="240" w:lineRule="auto"/>
              <w:ind w:firstLine="0"/>
              <w:jc w:val="center"/>
              <w:rPr>
                <w:sz w:val="16"/>
                <w:szCs w:val="16"/>
                <w:lang w:bidi="ru-RU"/>
              </w:rPr>
            </w:pPr>
            <w:r w:rsidRPr="00F809A1">
              <w:rPr>
                <w:sz w:val="16"/>
                <w:szCs w:val="16"/>
              </w:rPr>
              <w:t>54</w:t>
            </w:r>
          </w:p>
        </w:tc>
        <w:tc>
          <w:tcPr>
            <w:tcW w:w="481" w:type="pct"/>
            <w:vAlign w:val="center"/>
          </w:tcPr>
          <w:p w14:paraId="22BCEC19" w14:textId="6BB20021"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81" w:type="pct"/>
            <w:vAlign w:val="center"/>
          </w:tcPr>
          <w:p w14:paraId="44BA5200" w14:textId="10F9CE23"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76" w:type="pct"/>
            <w:vAlign w:val="center"/>
          </w:tcPr>
          <w:p w14:paraId="3AE89873" w14:textId="0FE2D8C6" w:rsidR="00F809A1" w:rsidRPr="00F809A1" w:rsidRDefault="00F809A1" w:rsidP="00F809A1">
            <w:pPr>
              <w:spacing w:line="240" w:lineRule="auto"/>
              <w:ind w:firstLine="0"/>
              <w:jc w:val="center"/>
              <w:rPr>
                <w:sz w:val="16"/>
                <w:szCs w:val="16"/>
                <w:lang w:bidi="ru-RU"/>
              </w:rPr>
            </w:pPr>
            <w:r w:rsidRPr="00F809A1">
              <w:rPr>
                <w:sz w:val="16"/>
                <w:szCs w:val="16"/>
              </w:rPr>
              <w:t>19</w:t>
            </w:r>
          </w:p>
        </w:tc>
        <w:tc>
          <w:tcPr>
            <w:tcW w:w="537" w:type="pct"/>
            <w:vAlign w:val="center"/>
          </w:tcPr>
          <w:p w14:paraId="082D5470" w14:textId="60E34349" w:rsidR="00F809A1" w:rsidRPr="00F809A1" w:rsidRDefault="00F809A1" w:rsidP="00F809A1">
            <w:pPr>
              <w:spacing w:line="240" w:lineRule="auto"/>
              <w:ind w:firstLine="0"/>
              <w:jc w:val="center"/>
              <w:rPr>
                <w:sz w:val="16"/>
                <w:szCs w:val="16"/>
                <w:lang w:bidi="ru-RU"/>
              </w:rPr>
            </w:pPr>
            <w:r w:rsidRPr="00F809A1">
              <w:rPr>
                <w:sz w:val="16"/>
                <w:szCs w:val="16"/>
              </w:rPr>
              <w:t>7,38</w:t>
            </w:r>
          </w:p>
        </w:tc>
        <w:tc>
          <w:tcPr>
            <w:tcW w:w="345" w:type="pct"/>
            <w:vAlign w:val="center"/>
          </w:tcPr>
          <w:p w14:paraId="4E0D0C4D" w14:textId="5334317F" w:rsidR="00F809A1" w:rsidRPr="00F809A1" w:rsidRDefault="00F809A1" w:rsidP="00F809A1">
            <w:pPr>
              <w:spacing w:line="240" w:lineRule="auto"/>
              <w:ind w:firstLine="0"/>
              <w:jc w:val="center"/>
              <w:rPr>
                <w:sz w:val="16"/>
                <w:szCs w:val="16"/>
                <w:lang w:bidi="ru-RU"/>
              </w:rPr>
            </w:pPr>
            <w:r w:rsidRPr="00F809A1">
              <w:rPr>
                <w:sz w:val="16"/>
                <w:szCs w:val="16"/>
              </w:rPr>
              <w:t>0,000000371</w:t>
            </w:r>
          </w:p>
        </w:tc>
        <w:tc>
          <w:tcPr>
            <w:tcW w:w="431" w:type="pct"/>
            <w:vAlign w:val="center"/>
          </w:tcPr>
          <w:p w14:paraId="659DC7FA" w14:textId="1F42BCBE" w:rsidR="00F809A1" w:rsidRPr="00F809A1" w:rsidRDefault="00F809A1" w:rsidP="00F809A1">
            <w:pPr>
              <w:spacing w:line="240" w:lineRule="auto"/>
              <w:ind w:firstLine="0"/>
              <w:jc w:val="center"/>
              <w:rPr>
                <w:sz w:val="16"/>
                <w:szCs w:val="16"/>
                <w:lang w:bidi="ru-RU"/>
              </w:rPr>
            </w:pPr>
            <w:r w:rsidRPr="00F809A1">
              <w:rPr>
                <w:sz w:val="16"/>
                <w:szCs w:val="16"/>
              </w:rPr>
              <w:t>0,999888942</w:t>
            </w:r>
          </w:p>
        </w:tc>
        <w:tc>
          <w:tcPr>
            <w:tcW w:w="466" w:type="pct"/>
            <w:vAlign w:val="center"/>
          </w:tcPr>
          <w:p w14:paraId="710DB223" w14:textId="2986BB68" w:rsidR="00F809A1" w:rsidRPr="00F809A1" w:rsidRDefault="00F809A1" w:rsidP="00F809A1">
            <w:pPr>
              <w:spacing w:line="240" w:lineRule="auto"/>
              <w:ind w:firstLine="0"/>
              <w:jc w:val="center"/>
              <w:rPr>
                <w:sz w:val="16"/>
                <w:szCs w:val="16"/>
                <w:lang w:bidi="ru-RU"/>
              </w:rPr>
            </w:pPr>
            <w:r w:rsidRPr="00F809A1">
              <w:rPr>
                <w:sz w:val="16"/>
                <w:szCs w:val="16"/>
              </w:rPr>
              <w:t>0,999998629</w:t>
            </w:r>
          </w:p>
        </w:tc>
        <w:tc>
          <w:tcPr>
            <w:tcW w:w="503" w:type="pct"/>
            <w:vAlign w:val="center"/>
          </w:tcPr>
          <w:p w14:paraId="3577CD45" w14:textId="42EAC108" w:rsidR="00F809A1" w:rsidRPr="00F809A1" w:rsidRDefault="00F809A1" w:rsidP="00F809A1">
            <w:pPr>
              <w:spacing w:line="240" w:lineRule="auto"/>
              <w:ind w:firstLine="0"/>
              <w:jc w:val="center"/>
              <w:rPr>
                <w:sz w:val="16"/>
                <w:szCs w:val="16"/>
                <w:lang w:bidi="ru-RU"/>
              </w:rPr>
            </w:pPr>
            <w:r w:rsidRPr="00F809A1">
              <w:rPr>
                <w:sz w:val="16"/>
                <w:szCs w:val="16"/>
              </w:rPr>
              <w:t>5,538967408</w:t>
            </w:r>
          </w:p>
        </w:tc>
      </w:tr>
      <w:tr w:rsidR="00F809A1" w:rsidRPr="00F809A1" w14:paraId="3F19916D" w14:textId="77777777" w:rsidTr="00F809A1">
        <w:tc>
          <w:tcPr>
            <w:tcW w:w="488" w:type="pct"/>
            <w:vAlign w:val="center"/>
          </w:tcPr>
          <w:p w14:paraId="42CC0A79" w14:textId="5E6FFAD8" w:rsidR="00F809A1" w:rsidRPr="00F809A1" w:rsidRDefault="00F809A1" w:rsidP="00F809A1">
            <w:pPr>
              <w:spacing w:line="240" w:lineRule="auto"/>
              <w:ind w:firstLine="0"/>
              <w:jc w:val="center"/>
              <w:rPr>
                <w:sz w:val="16"/>
                <w:szCs w:val="16"/>
                <w:lang w:bidi="ru-RU"/>
              </w:rPr>
            </w:pPr>
            <w:r w:rsidRPr="00F809A1">
              <w:rPr>
                <w:sz w:val="16"/>
                <w:szCs w:val="16"/>
              </w:rPr>
              <w:t>УТ-7а/7</w:t>
            </w:r>
          </w:p>
        </w:tc>
        <w:tc>
          <w:tcPr>
            <w:tcW w:w="488" w:type="pct"/>
            <w:vAlign w:val="center"/>
          </w:tcPr>
          <w:p w14:paraId="28BA9927" w14:textId="4BD32E8E" w:rsidR="00F809A1" w:rsidRPr="00F809A1" w:rsidRDefault="00F809A1" w:rsidP="00F809A1">
            <w:pPr>
              <w:spacing w:line="240" w:lineRule="auto"/>
              <w:ind w:firstLine="0"/>
              <w:jc w:val="center"/>
              <w:rPr>
                <w:sz w:val="16"/>
                <w:szCs w:val="16"/>
                <w:lang w:bidi="ru-RU"/>
              </w:rPr>
            </w:pPr>
            <w:r w:rsidRPr="00F809A1">
              <w:rPr>
                <w:sz w:val="16"/>
                <w:szCs w:val="16"/>
              </w:rPr>
              <w:t>УТ-7а.1/7</w:t>
            </w:r>
          </w:p>
        </w:tc>
        <w:tc>
          <w:tcPr>
            <w:tcW w:w="304" w:type="pct"/>
            <w:vAlign w:val="center"/>
          </w:tcPr>
          <w:p w14:paraId="199234CD" w14:textId="7781334A" w:rsidR="00F809A1" w:rsidRPr="00F809A1" w:rsidRDefault="00F809A1" w:rsidP="00F809A1">
            <w:pPr>
              <w:spacing w:line="240" w:lineRule="auto"/>
              <w:ind w:firstLine="0"/>
              <w:jc w:val="center"/>
              <w:rPr>
                <w:sz w:val="16"/>
                <w:szCs w:val="16"/>
                <w:lang w:bidi="ru-RU"/>
              </w:rPr>
            </w:pPr>
            <w:r w:rsidRPr="00F809A1">
              <w:rPr>
                <w:sz w:val="16"/>
                <w:szCs w:val="16"/>
              </w:rPr>
              <w:t>10</w:t>
            </w:r>
          </w:p>
        </w:tc>
        <w:tc>
          <w:tcPr>
            <w:tcW w:w="481" w:type="pct"/>
            <w:vAlign w:val="center"/>
          </w:tcPr>
          <w:p w14:paraId="190068D4" w14:textId="46BD8CEB"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81" w:type="pct"/>
            <w:vAlign w:val="center"/>
          </w:tcPr>
          <w:p w14:paraId="3FC24403" w14:textId="0EB8915A"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76" w:type="pct"/>
            <w:vAlign w:val="center"/>
          </w:tcPr>
          <w:p w14:paraId="1AB80D5F" w14:textId="5734F816" w:rsidR="00F809A1" w:rsidRPr="00F809A1" w:rsidRDefault="00F809A1" w:rsidP="00F809A1">
            <w:pPr>
              <w:spacing w:line="240" w:lineRule="auto"/>
              <w:ind w:firstLine="0"/>
              <w:jc w:val="center"/>
              <w:rPr>
                <w:sz w:val="16"/>
                <w:szCs w:val="16"/>
                <w:lang w:bidi="ru-RU"/>
              </w:rPr>
            </w:pPr>
            <w:r w:rsidRPr="00F809A1">
              <w:rPr>
                <w:sz w:val="16"/>
                <w:szCs w:val="16"/>
              </w:rPr>
              <w:t>19</w:t>
            </w:r>
          </w:p>
        </w:tc>
        <w:tc>
          <w:tcPr>
            <w:tcW w:w="537" w:type="pct"/>
            <w:vAlign w:val="center"/>
          </w:tcPr>
          <w:p w14:paraId="21E5A6AB" w14:textId="7416C4F1" w:rsidR="00F809A1" w:rsidRPr="00F809A1" w:rsidRDefault="00F809A1" w:rsidP="00F809A1">
            <w:pPr>
              <w:spacing w:line="240" w:lineRule="auto"/>
              <w:ind w:firstLine="0"/>
              <w:jc w:val="center"/>
              <w:rPr>
                <w:sz w:val="16"/>
                <w:szCs w:val="16"/>
                <w:lang w:bidi="ru-RU"/>
              </w:rPr>
            </w:pPr>
            <w:r w:rsidRPr="00F809A1">
              <w:rPr>
                <w:sz w:val="16"/>
                <w:szCs w:val="16"/>
              </w:rPr>
              <w:t>7,39</w:t>
            </w:r>
          </w:p>
        </w:tc>
        <w:tc>
          <w:tcPr>
            <w:tcW w:w="345" w:type="pct"/>
            <w:vAlign w:val="center"/>
          </w:tcPr>
          <w:p w14:paraId="0237A798" w14:textId="73F20CBE" w:rsidR="00F809A1" w:rsidRPr="00F809A1" w:rsidRDefault="00F809A1" w:rsidP="00F809A1">
            <w:pPr>
              <w:spacing w:line="240" w:lineRule="auto"/>
              <w:ind w:firstLine="0"/>
              <w:jc w:val="center"/>
              <w:rPr>
                <w:sz w:val="16"/>
                <w:szCs w:val="16"/>
                <w:lang w:bidi="ru-RU"/>
              </w:rPr>
            </w:pPr>
            <w:r w:rsidRPr="00F809A1">
              <w:rPr>
                <w:sz w:val="16"/>
                <w:szCs w:val="16"/>
              </w:rPr>
              <w:t>0,000000069</w:t>
            </w:r>
          </w:p>
        </w:tc>
        <w:tc>
          <w:tcPr>
            <w:tcW w:w="431" w:type="pct"/>
            <w:vAlign w:val="center"/>
          </w:tcPr>
          <w:p w14:paraId="2C2531E9" w14:textId="4D12F123" w:rsidR="00F809A1" w:rsidRPr="00F809A1" w:rsidRDefault="00F809A1" w:rsidP="00F809A1">
            <w:pPr>
              <w:spacing w:line="240" w:lineRule="auto"/>
              <w:ind w:firstLine="0"/>
              <w:jc w:val="center"/>
              <w:rPr>
                <w:sz w:val="16"/>
                <w:szCs w:val="16"/>
                <w:lang w:bidi="ru-RU"/>
              </w:rPr>
            </w:pPr>
            <w:r w:rsidRPr="00F809A1">
              <w:rPr>
                <w:sz w:val="16"/>
                <w:szCs w:val="16"/>
              </w:rPr>
              <w:t>0,999979433</w:t>
            </w:r>
          </w:p>
        </w:tc>
        <w:tc>
          <w:tcPr>
            <w:tcW w:w="466" w:type="pct"/>
            <w:vAlign w:val="center"/>
          </w:tcPr>
          <w:p w14:paraId="29F87A43" w14:textId="6D4DBE8F" w:rsidR="00F809A1" w:rsidRPr="00F809A1" w:rsidRDefault="00F809A1" w:rsidP="00F809A1">
            <w:pPr>
              <w:spacing w:line="240" w:lineRule="auto"/>
              <w:ind w:firstLine="0"/>
              <w:jc w:val="center"/>
              <w:rPr>
                <w:sz w:val="16"/>
                <w:szCs w:val="16"/>
                <w:lang w:bidi="ru-RU"/>
              </w:rPr>
            </w:pPr>
            <w:r w:rsidRPr="00F809A1">
              <w:rPr>
                <w:sz w:val="16"/>
                <w:szCs w:val="16"/>
              </w:rPr>
              <w:t>0,999999746</w:t>
            </w:r>
          </w:p>
        </w:tc>
        <w:tc>
          <w:tcPr>
            <w:tcW w:w="503" w:type="pct"/>
            <w:vAlign w:val="center"/>
          </w:tcPr>
          <w:p w14:paraId="3C7712D0" w14:textId="0B61378B" w:rsidR="00F809A1" w:rsidRPr="00F809A1" w:rsidRDefault="00F809A1" w:rsidP="00F809A1">
            <w:pPr>
              <w:spacing w:line="240" w:lineRule="auto"/>
              <w:ind w:firstLine="0"/>
              <w:jc w:val="center"/>
              <w:rPr>
                <w:sz w:val="16"/>
                <w:szCs w:val="16"/>
                <w:lang w:bidi="ru-RU"/>
              </w:rPr>
            </w:pPr>
            <w:r w:rsidRPr="00F809A1">
              <w:rPr>
                <w:sz w:val="16"/>
                <w:szCs w:val="16"/>
              </w:rPr>
              <w:t>12,1857419</w:t>
            </w:r>
          </w:p>
        </w:tc>
      </w:tr>
      <w:tr w:rsidR="00F809A1" w:rsidRPr="00F809A1" w14:paraId="576C4F69" w14:textId="77777777" w:rsidTr="00F809A1">
        <w:tc>
          <w:tcPr>
            <w:tcW w:w="488" w:type="pct"/>
            <w:vAlign w:val="center"/>
          </w:tcPr>
          <w:p w14:paraId="52ECD099" w14:textId="2E9B7928" w:rsidR="00F809A1" w:rsidRPr="00F809A1" w:rsidRDefault="00F809A1" w:rsidP="00F809A1">
            <w:pPr>
              <w:spacing w:line="240" w:lineRule="auto"/>
              <w:ind w:firstLine="0"/>
              <w:jc w:val="center"/>
              <w:rPr>
                <w:sz w:val="16"/>
                <w:szCs w:val="16"/>
                <w:lang w:bidi="ru-RU"/>
              </w:rPr>
            </w:pPr>
            <w:r w:rsidRPr="00F809A1">
              <w:rPr>
                <w:sz w:val="16"/>
                <w:szCs w:val="16"/>
              </w:rPr>
              <w:t>УТ-7а/7</w:t>
            </w:r>
          </w:p>
        </w:tc>
        <w:tc>
          <w:tcPr>
            <w:tcW w:w="488" w:type="pct"/>
            <w:vAlign w:val="center"/>
          </w:tcPr>
          <w:p w14:paraId="620B5ACB" w14:textId="7FADDB51" w:rsidR="00F809A1" w:rsidRPr="00F809A1" w:rsidRDefault="00F809A1" w:rsidP="00F809A1">
            <w:pPr>
              <w:spacing w:line="240" w:lineRule="auto"/>
              <w:ind w:firstLine="0"/>
              <w:jc w:val="center"/>
              <w:rPr>
                <w:sz w:val="16"/>
                <w:szCs w:val="16"/>
                <w:lang w:bidi="ru-RU"/>
              </w:rPr>
            </w:pPr>
            <w:r w:rsidRPr="00F809A1">
              <w:rPr>
                <w:sz w:val="16"/>
                <w:szCs w:val="16"/>
              </w:rPr>
              <w:t>УТ-7б/7</w:t>
            </w:r>
          </w:p>
        </w:tc>
        <w:tc>
          <w:tcPr>
            <w:tcW w:w="304" w:type="pct"/>
            <w:vAlign w:val="center"/>
          </w:tcPr>
          <w:p w14:paraId="68A6F616" w14:textId="6CDE145F" w:rsidR="00F809A1" w:rsidRPr="00F809A1" w:rsidRDefault="00F809A1" w:rsidP="00F809A1">
            <w:pPr>
              <w:spacing w:line="240" w:lineRule="auto"/>
              <w:ind w:firstLine="0"/>
              <w:jc w:val="center"/>
              <w:rPr>
                <w:sz w:val="16"/>
                <w:szCs w:val="16"/>
                <w:lang w:bidi="ru-RU"/>
              </w:rPr>
            </w:pPr>
            <w:r w:rsidRPr="00F809A1">
              <w:rPr>
                <w:sz w:val="16"/>
                <w:szCs w:val="16"/>
              </w:rPr>
              <w:t>10</w:t>
            </w:r>
          </w:p>
        </w:tc>
        <w:tc>
          <w:tcPr>
            <w:tcW w:w="481" w:type="pct"/>
            <w:vAlign w:val="center"/>
          </w:tcPr>
          <w:p w14:paraId="683B89C0" w14:textId="561D2C02"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81" w:type="pct"/>
            <w:vAlign w:val="center"/>
          </w:tcPr>
          <w:p w14:paraId="4F2069D5" w14:textId="5E133949"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76" w:type="pct"/>
            <w:vAlign w:val="center"/>
          </w:tcPr>
          <w:p w14:paraId="2988FD7A" w14:textId="10B3D4EA" w:rsidR="00F809A1" w:rsidRPr="00F809A1" w:rsidRDefault="00F809A1" w:rsidP="00F809A1">
            <w:pPr>
              <w:spacing w:line="240" w:lineRule="auto"/>
              <w:ind w:firstLine="0"/>
              <w:jc w:val="center"/>
              <w:rPr>
                <w:sz w:val="16"/>
                <w:szCs w:val="16"/>
                <w:lang w:bidi="ru-RU"/>
              </w:rPr>
            </w:pPr>
            <w:r w:rsidRPr="00F809A1">
              <w:rPr>
                <w:sz w:val="16"/>
                <w:szCs w:val="16"/>
              </w:rPr>
              <w:t>19</w:t>
            </w:r>
          </w:p>
        </w:tc>
        <w:tc>
          <w:tcPr>
            <w:tcW w:w="537" w:type="pct"/>
            <w:vAlign w:val="center"/>
          </w:tcPr>
          <w:p w14:paraId="0770F6C8" w14:textId="215AD6CC" w:rsidR="00F809A1" w:rsidRPr="00F809A1" w:rsidRDefault="00F809A1" w:rsidP="00F809A1">
            <w:pPr>
              <w:spacing w:line="240" w:lineRule="auto"/>
              <w:ind w:firstLine="0"/>
              <w:jc w:val="center"/>
              <w:rPr>
                <w:sz w:val="16"/>
                <w:szCs w:val="16"/>
                <w:lang w:bidi="ru-RU"/>
              </w:rPr>
            </w:pPr>
            <w:r w:rsidRPr="00F809A1">
              <w:rPr>
                <w:sz w:val="16"/>
                <w:szCs w:val="16"/>
              </w:rPr>
              <w:t>6,24</w:t>
            </w:r>
          </w:p>
        </w:tc>
        <w:tc>
          <w:tcPr>
            <w:tcW w:w="345" w:type="pct"/>
            <w:vAlign w:val="center"/>
          </w:tcPr>
          <w:p w14:paraId="13B818BF" w14:textId="5112FB88" w:rsidR="00F809A1" w:rsidRPr="00F809A1" w:rsidRDefault="00F809A1" w:rsidP="00F809A1">
            <w:pPr>
              <w:spacing w:line="240" w:lineRule="auto"/>
              <w:ind w:firstLine="0"/>
              <w:jc w:val="center"/>
              <w:rPr>
                <w:sz w:val="16"/>
                <w:szCs w:val="16"/>
                <w:lang w:bidi="ru-RU"/>
              </w:rPr>
            </w:pPr>
            <w:r w:rsidRPr="00F809A1">
              <w:rPr>
                <w:sz w:val="16"/>
                <w:szCs w:val="16"/>
              </w:rPr>
              <w:t>0,000000069</w:t>
            </w:r>
          </w:p>
        </w:tc>
        <w:tc>
          <w:tcPr>
            <w:tcW w:w="431" w:type="pct"/>
            <w:vAlign w:val="center"/>
          </w:tcPr>
          <w:p w14:paraId="189A12CF" w14:textId="58DDF97E" w:rsidR="00F809A1" w:rsidRPr="00F809A1" w:rsidRDefault="00F809A1" w:rsidP="00F809A1">
            <w:pPr>
              <w:spacing w:line="240" w:lineRule="auto"/>
              <w:ind w:firstLine="0"/>
              <w:jc w:val="center"/>
              <w:rPr>
                <w:sz w:val="16"/>
                <w:szCs w:val="16"/>
                <w:lang w:bidi="ru-RU"/>
              </w:rPr>
            </w:pPr>
            <w:r w:rsidRPr="00F809A1">
              <w:rPr>
                <w:sz w:val="16"/>
                <w:szCs w:val="16"/>
              </w:rPr>
              <w:t>0,999979433</w:t>
            </w:r>
          </w:p>
        </w:tc>
        <w:tc>
          <w:tcPr>
            <w:tcW w:w="466" w:type="pct"/>
            <w:vAlign w:val="center"/>
          </w:tcPr>
          <w:p w14:paraId="69D0443F" w14:textId="1AC9DA5B" w:rsidR="00F809A1" w:rsidRPr="00F809A1" w:rsidRDefault="00F809A1" w:rsidP="00F809A1">
            <w:pPr>
              <w:spacing w:line="240" w:lineRule="auto"/>
              <w:ind w:firstLine="0"/>
              <w:jc w:val="center"/>
              <w:rPr>
                <w:sz w:val="16"/>
                <w:szCs w:val="16"/>
                <w:lang w:bidi="ru-RU"/>
              </w:rPr>
            </w:pPr>
            <w:r w:rsidRPr="00F809A1">
              <w:rPr>
                <w:sz w:val="16"/>
                <w:szCs w:val="16"/>
              </w:rPr>
              <w:t>0,999999785</w:t>
            </w:r>
          </w:p>
        </w:tc>
        <w:tc>
          <w:tcPr>
            <w:tcW w:w="503" w:type="pct"/>
            <w:vAlign w:val="center"/>
          </w:tcPr>
          <w:p w14:paraId="75D715CD" w14:textId="11439D2D" w:rsidR="00F809A1" w:rsidRPr="00F809A1" w:rsidRDefault="00F809A1" w:rsidP="00F809A1">
            <w:pPr>
              <w:spacing w:line="240" w:lineRule="auto"/>
              <w:ind w:firstLine="0"/>
              <w:jc w:val="center"/>
              <w:rPr>
                <w:sz w:val="16"/>
                <w:szCs w:val="16"/>
                <w:lang w:bidi="ru-RU"/>
              </w:rPr>
            </w:pPr>
            <w:r w:rsidRPr="00F809A1">
              <w:rPr>
                <w:sz w:val="16"/>
                <w:szCs w:val="16"/>
              </w:rPr>
              <w:t>11,07794762</w:t>
            </w:r>
          </w:p>
        </w:tc>
      </w:tr>
      <w:tr w:rsidR="00F809A1" w:rsidRPr="00F809A1" w14:paraId="6E8FAD7E" w14:textId="77777777" w:rsidTr="00F809A1">
        <w:tc>
          <w:tcPr>
            <w:tcW w:w="488" w:type="pct"/>
            <w:vAlign w:val="center"/>
          </w:tcPr>
          <w:p w14:paraId="712F4562" w14:textId="728E44F7" w:rsidR="00F809A1" w:rsidRPr="00F809A1" w:rsidRDefault="00F809A1" w:rsidP="00F809A1">
            <w:pPr>
              <w:spacing w:line="240" w:lineRule="auto"/>
              <w:ind w:firstLine="0"/>
              <w:jc w:val="center"/>
              <w:rPr>
                <w:sz w:val="16"/>
                <w:szCs w:val="16"/>
                <w:lang w:bidi="ru-RU"/>
              </w:rPr>
            </w:pPr>
            <w:r w:rsidRPr="00F809A1">
              <w:rPr>
                <w:sz w:val="16"/>
                <w:szCs w:val="16"/>
              </w:rPr>
              <w:t>УТ-7б/7</w:t>
            </w:r>
          </w:p>
        </w:tc>
        <w:tc>
          <w:tcPr>
            <w:tcW w:w="488" w:type="pct"/>
            <w:vAlign w:val="center"/>
          </w:tcPr>
          <w:p w14:paraId="3D85C36D" w14:textId="4BC3BB8B" w:rsidR="00F809A1" w:rsidRPr="00F809A1" w:rsidRDefault="00F809A1" w:rsidP="00F809A1">
            <w:pPr>
              <w:spacing w:line="240" w:lineRule="auto"/>
              <w:ind w:firstLine="0"/>
              <w:jc w:val="center"/>
              <w:rPr>
                <w:sz w:val="16"/>
                <w:szCs w:val="16"/>
                <w:lang w:bidi="ru-RU"/>
              </w:rPr>
            </w:pPr>
            <w:r w:rsidRPr="00F809A1">
              <w:rPr>
                <w:sz w:val="16"/>
                <w:szCs w:val="16"/>
              </w:rPr>
              <w:t>УТ-7в/7</w:t>
            </w:r>
          </w:p>
        </w:tc>
        <w:tc>
          <w:tcPr>
            <w:tcW w:w="304" w:type="pct"/>
            <w:vAlign w:val="center"/>
          </w:tcPr>
          <w:p w14:paraId="4FA70C21" w14:textId="0934F21C" w:rsidR="00F809A1" w:rsidRPr="00F809A1" w:rsidRDefault="00F809A1" w:rsidP="00F809A1">
            <w:pPr>
              <w:spacing w:line="240" w:lineRule="auto"/>
              <w:ind w:firstLine="0"/>
              <w:jc w:val="center"/>
              <w:rPr>
                <w:sz w:val="16"/>
                <w:szCs w:val="16"/>
                <w:lang w:bidi="ru-RU"/>
              </w:rPr>
            </w:pPr>
            <w:r w:rsidRPr="00F809A1">
              <w:rPr>
                <w:sz w:val="16"/>
                <w:szCs w:val="16"/>
              </w:rPr>
              <w:t>81</w:t>
            </w:r>
          </w:p>
        </w:tc>
        <w:tc>
          <w:tcPr>
            <w:tcW w:w="481" w:type="pct"/>
            <w:vAlign w:val="center"/>
          </w:tcPr>
          <w:p w14:paraId="56893E88" w14:textId="530CB342"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81" w:type="pct"/>
            <w:vAlign w:val="center"/>
          </w:tcPr>
          <w:p w14:paraId="6A30BA80" w14:textId="762BE59E"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76" w:type="pct"/>
            <w:vAlign w:val="center"/>
          </w:tcPr>
          <w:p w14:paraId="6A6FAB32" w14:textId="74FFE7DD" w:rsidR="00F809A1" w:rsidRPr="00F809A1" w:rsidRDefault="00F809A1" w:rsidP="00F809A1">
            <w:pPr>
              <w:spacing w:line="240" w:lineRule="auto"/>
              <w:ind w:firstLine="0"/>
              <w:jc w:val="center"/>
              <w:rPr>
                <w:sz w:val="16"/>
                <w:szCs w:val="16"/>
                <w:lang w:bidi="ru-RU"/>
              </w:rPr>
            </w:pPr>
            <w:r w:rsidRPr="00F809A1">
              <w:rPr>
                <w:sz w:val="16"/>
                <w:szCs w:val="16"/>
              </w:rPr>
              <w:t>19</w:t>
            </w:r>
          </w:p>
        </w:tc>
        <w:tc>
          <w:tcPr>
            <w:tcW w:w="537" w:type="pct"/>
            <w:vAlign w:val="center"/>
          </w:tcPr>
          <w:p w14:paraId="5907902E" w14:textId="7610FAA3" w:rsidR="00F809A1" w:rsidRPr="00F809A1" w:rsidRDefault="00F809A1" w:rsidP="00F809A1">
            <w:pPr>
              <w:spacing w:line="240" w:lineRule="auto"/>
              <w:ind w:firstLine="0"/>
              <w:jc w:val="center"/>
              <w:rPr>
                <w:sz w:val="16"/>
                <w:szCs w:val="16"/>
                <w:lang w:bidi="ru-RU"/>
              </w:rPr>
            </w:pPr>
            <w:r w:rsidRPr="00F809A1">
              <w:rPr>
                <w:sz w:val="16"/>
                <w:szCs w:val="16"/>
              </w:rPr>
              <w:t>7,37</w:t>
            </w:r>
          </w:p>
        </w:tc>
        <w:tc>
          <w:tcPr>
            <w:tcW w:w="345" w:type="pct"/>
            <w:vAlign w:val="center"/>
          </w:tcPr>
          <w:p w14:paraId="12330796" w14:textId="43F589CB" w:rsidR="00F809A1" w:rsidRPr="00F809A1" w:rsidRDefault="00F809A1" w:rsidP="00F809A1">
            <w:pPr>
              <w:spacing w:line="240" w:lineRule="auto"/>
              <w:ind w:firstLine="0"/>
              <w:jc w:val="center"/>
              <w:rPr>
                <w:sz w:val="16"/>
                <w:szCs w:val="16"/>
                <w:lang w:bidi="ru-RU"/>
              </w:rPr>
            </w:pPr>
            <w:r w:rsidRPr="00F809A1">
              <w:rPr>
                <w:sz w:val="16"/>
                <w:szCs w:val="16"/>
              </w:rPr>
              <w:t>0,000000557</w:t>
            </w:r>
          </w:p>
        </w:tc>
        <w:tc>
          <w:tcPr>
            <w:tcW w:w="431" w:type="pct"/>
            <w:vAlign w:val="center"/>
          </w:tcPr>
          <w:p w14:paraId="4AB6B4EC" w14:textId="3EED0F54" w:rsidR="00F809A1" w:rsidRPr="00F809A1" w:rsidRDefault="00F809A1" w:rsidP="00F809A1">
            <w:pPr>
              <w:spacing w:line="240" w:lineRule="auto"/>
              <w:ind w:firstLine="0"/>
              <w:jc w:val="center"/>
              <w:rPr>
                <w:sz w:val="16"/>
                <w:szCs w:val="16"/>
                <w:lang w:bidi="ru-RU"/>
              </w:rPr>
            </w:pPr>
            <w:r w:rsidRPr="00F809A1">
              <w:rPr>
                <w:sz w:val="16"/>
                <w:szCs w:val="16"/>
              </w:rPr>
              <w:t>0,999833418</w:t>
            </w:r>
          </w:p>
        </w:tc>
        <w:tc>
          <w:tcPr>
            <w:tcW w:w="466" w:type="pct"/>
            <w:vAlign w:val="center"/>
          </w:tcPr>
          <w:p w14:paraId="5E479ABF" w14:textId="56E9CEB4" w:rsidR="00F809A1" w:rsidRPr="00F809A1" w:rsidRDefault="00F809A1" w:rsidP="00F809A1">
            <w:pPr>
              <w:spacing w:line="240" w:lineRule="auto"/>
              <w:ind w:firstLine="0"/>
              <w:jc w:val="center"/>
              <w:rPr>
                <w:sz w:val="16"/>
                <w:szCs w:val="16"/>
                <w:lang w:bidi="ru-RU"/>
              </w:rPr>
            </w:pPr>
            <w:r w:rsidRPr="00F809A1">
              <w:rPr>
                <w:sz w:val="16"/>
                <w:szCs w:val="16"/>
              </w:rPr>
              <w:t>0,999997947</w:t>
            </w:r>
          </w:p>
        </w:tc>
        <w:tc>
          <w:tcPr>
            <w:tcW w:w="503" w:type="pct"/>
            <w:vAlign w:val="center"/>
          </w:tcPr>
          <w:p w14:paraId="7C08897E" w14:textId="712B8FB6" w:rsidR="00F809A1" w:rsidRPr="00F809A1" w:rsidRDefault="00F809A1" w:rsidP="00F809A1">
            <w:pPr>
              <w:spacing w:line="240" w:lineRule="auto"/>
              <w:ind w:firstLine="0"/>
              <w:jc w:val="center"/>
              <w:rPr>
                <w:sz w:val="16"/>
                <w:szCs w:val="16"/>
                <w:lang w:bidi="ru-RU"/>
              </w:rPr>
            </w:pPr>
            <w:r w:rsidRPr="00F809A1">
              <w:rPr>
                <w:sz w:val="16"/>
                <w:szCs w:val="16"/>
              </w:rPr>
              <w:t>13,29351271</w:t>
            </w:r>
          </w:p>
        </w:tc>
      </w:tr>
      <w:tr w:rsidR="00F809A1" w:rsidRPr="00F809A1" w14:paraId="6CA30E7F" w14:textId="77777777" w:rsidTr="00F809A1">
        <w:tc>
          <w:tcPr>
            <w:tcW w:w="488" w:type="pct"/>
            <w:vAlign w:val="center"/>
          </w:tcPr>
          <w:p w14:paraId="18FFAB65" w14:textId="266C4168" w:rsidR="00F809A1" w:rsidRPr="00F809A1" w:rsidRDefault="00F809A1" w:rsidP="00F809A1">
            <w:pPr>
              <w:spacing w:line="240" w:lineRule="auto"/>
              <w:ind w:firstLine="0"/>
              <w:jc w:val="center"/>
              <w:rPr>
                <w:sz w:val="16"/>
                <w:szCs w:val="16"/>
                <w:lang w:bidi="ru-RU"/>
              </w:rPr>
            </w:pPr>
            <w:r w:rsidRPr="00F809A1">
              <w:rPr>
                <w:sz w:val="16"/>
                <w:szCs w:val="16"/>
              </w:rPr>
              <w:t>УТ-7.1/7</w:t>
            </w:r>
          </w:p>
        </w:tc>
        <w:tc>
          <w:tcPr>
            <w:tcW w:w="488" w:type="pct"/>
            <w:vAlign w:val="center"/>
          </w:tcPr>
          <w:p w14:paraId="235EF578" w14:textId="2EFEACEC" w:rsidR="00F809A1" w:rsidRPr="00F809A1" w:rsidRDefault="00F809A1" w:rsidP="00F809A1">
            <w:pPr>
              <w:spacing w:line="240" w:lineRule="auto"/>
              <w:ind w:firstLine="0"/>
              <w:jc w:val="center"/>
              <w:rPr>
                <w:sz w:val="16"/>
                <w:szCs w:val="16"/>
                <w:lang w:bidi="ru-RU"/>
              </w:rPr>
            </w:pPr>
            <w:r w:rsidRPr="00F809A1">
              <w:rPr>
                <w:sz w:val="16"/>
                <w:szCs w:val="16"/>
              </w:rPr>
              <w:t>УТ-7.а1/7</w:t>
            </w:r>
          </w:p>
        </w:tc>
        <w:tc>
          <w:tcPr>
            <w:tcW w:w="304" w:type="pct"/>
            <w:vAlign w:val="center"/>
          </w:tcPr>
          <w:p w14:paraId="0CFBC3C7" w14:textId="6322012C" w:rsidR="00F809A1" w:rsidRPr="00F809A1" w:rsidRDefault="00F809A1" w:rsidP="00F809A1">
            <w:pPr>
              <w:spacing w:line="240" w:lineRule="auto"/>
              <w:ind w:firstLine="0"/>
              <w:jc w:val="center"/>
              <w:rPr>
                <w:sz w:val="16"/>
                <w:szCs w:val="16"/>
                <w:lang w:bidi="ru-RU"/>
              </w:rPr>
            </w:pPr>
            <w:r w:rsidRPr="00F809A1">
              <w:rPr>
                <w:sz w:val="16"/>
                <w:szCs w:val="16"/>
              </w:rPr>
              <w:t>96</w:t>
            </w:r>
          </w:p>
        </w:tc>
        <w:tc>
          <w:tcPr>
            <w:tcW w:w="481" w:type="pct"/>
            <w:vAlign w:val="center"/>
          </w:tcPr>
          <w:p w14:paraId="31927233" w14:textId="07F8B236"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81" w:type="pct"/>
            <w:vAlign w:val="center"/>
          </w:tcPr>
          <w:p w14:paraId="5A33DE40" w14:textId="31B05F70"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76" w:type="pct"/>
            <w:vAlign w:val="center"/>
          </w:tcPr>
          <w:p w14:paraId="12E22148" w14:textId="737D9582" w:rsidR="00F809A1" w:rsidRPr="00F809A1" w:rsidRDefault="00F809A1" w:rsidP="00F809A1">
            <w:pPr>
              <w:spacing w:line="240" w:lineRule="auto"/>
              <w:ind w:firstLine="0"/>
              <w:jc w:val="center"/>
              <w:rPr>
                <w:sz w:val="16"/>
                <w:szCs w:val="16"/>
                <w:lang w:bidi="ru-RU"/>
              </w:rPr>
            </w:pPr>
            <w:r w:rsidRPr="00F809A1">
              <w:rPr>
                <w:sz w:val="16"/>
                <w:szCs w:val="16"/>
              </w:rPr>
              <w:t>19</w:t>
            </w:r>
          </w:p>
        </w:tc>
        <w:tc>
          <w:tcPr>
            <w:tcW w:w="537" w:type="pct"/>
            <w:vAlign w:val="center"/>
          </w:tcPr>
          <w:p w14:paraId="08238D71" w14:textId="565CCA00" w:rsidR="00F809A1" w:rsidRPr="00F809A1" w:rsidRDefault="00F809A1" w:rsidP="00F809A1">
            <w:pPr>
              <w:spacing w:line="240" w:lineRule="auto"/>
              <w:ind w:firstLine="0"/>
              <w:jc w:val="center"/>
              <w:rPr>
                <w:sz w:val="16"/>
                <w:szCs w:val="16"/>
                <w:lang w:bidi="ru-RU"/>
              </w:rPr>
            </w:pPr>
            <w:r w:rsidRPr="00F809A1">
              <w:rPr>
                <w:sz w:val="16"/>
                <w:szCs w:val="16"/>
              </w:rPr>
              <w:t>7,36</w:t>
            </w:r>
          </w:p>
        </w:tc>
        <w:tc>
          <w:tcPr>
            <w:tcW w:w="345" w:type="pct"/>
            <w:vAlign w:val="center"/>
          </w:tcPr>
          <w:p w14:paraId="56F5EA10" w14:textId="61182A17" w:rsidR="00F809A1" w:rsidRPr="00F809A1" w:rsidRDefault="00F809A1" w:rsidP="00F809A1">
            <w:pPr>
              <w:spacing w:line="240" w:lineRule="auto"/>
              <w:ind w:firstLine="0"/>
              <w:jc w:val="center"/>
              <w:rPr>
                <w:sz w:val="16"/>
                <w:szCs w:val="16"/>
                <w:lang w:bidi="ru-RU"/>
              </w:rPr>
            </w:pPr>
            <w:r w:rsidRPr="00F809A1">
              <w:rPr>
                <w:sz w:val="16"/>
                <w:szCs w:val="16"/>
              </w:rPr>
              <w:t>0,000000660</w:t>
            </w:r>
          </w:p>
        </w:tc>
        <w:tc>
          <w:tcPr>
            <w:tcW w:w="431" w:type="pct"/>
            <w:vAlign w:val="center"/>
          </w:tcPr>
          <w:p w14:paraId="332142A0" w14:textId="457677FF" w:rsidR="00F809A1" w:rsidRPr="00F809A1" w:rsidRDefault="00F809A1" w:rsidP="00F809A1">
            <w:pPr>
              <w:spacing w:line="240" w:lineRule="auto"/>
              <w:ind w:firstLine="0"/>
              <w:jc w:val="center"/>
              <w:rPr>
                <w:sz w:val="16"/>
                <w:szCs w:val="16"/>
                <w:lang w:bidi="ru-RU"/>
              </w:rPr>
            </w:pPr>
            <w:r w:rsidRPr="00F809A1">
              <w:rPr>
                <w:sz w:val="16"/>
                <w:szCs w:val="16"/>
              </w:rPr>
              <w:t>0,999802573</w:t>
            </w:r>
          </w:p>
        </w:tc>
        <w:tc>
          <w:tcPr>
            <w:tcW w:w="466" w:type="pct"/>
            <w:vAlign w:val="center"/>
          </w:tcPr>
          <w:p w14:paraId="1E05D3A9" w14:textId="5CC47824" w:rsidR="00F809A1" w:rsidRPr="00F809A1" w:rsidRDefault="00F809A1" w:rsidP="00F809A1">
            <w:pPr>
              <w:spacing w:line="240" w:lineRule="auto"/>
              <w:ind w:firstLine="0"/>
              <w:jc w:val="center"/>
              <w:rPr>
                <w:sz w:val="16"/>
                <w:szCs w:val="16"/>
                <w:lang w:bidi="ru-RU"/>
              </w:rPr>
            </w:pPr>
            <w:r w:rsidRPr="00F809A1">
              <w:rPr>
                <w:sz w:val="16"/>
                <w:szCs w:val="16"/>
              </w:rPr>
              <w:t>0,999997570</w:t>
            </w:r>
          </w:p>
        </w:tc>
        <w:tc>
          <w:tcPr>
            <w:tcW w:w="503" w:type="pct"/>
            <w:vAlign w:val="center"/>
          </w:tcPr>
          <w:p w14:paraId="6095C492" w14:textId="14E9987D" w:rsidR="00F809A1" w:rsidRPr="00F809A1" w:rsidRDefault="00F809A1" w:rsidP="00F809A1">
            <w:pPr>
              <w:spacing w:line="240" w:lineRule="auto"/>
              <w:ind w:firstLine="0"/>
              <w:jc w:val="center"/>
              <w:rPr>
                <w:sz w:val="16"/>
                <w:szCs w:val="16"/>
                <w:lang w:bidi="ru-RU"/>
              </w:rPr>
            </w:pPr>
            <w:r w:rsidRPr="00F809A1">
              <w:rPr>
                <w:sz w:val="16"/>
                <w:szCs w:val="16"/>
              </w:rPr>
              <w:t>13,2935077</w:t>
            </w:r>
          </w:p>
        </w:tc>
      </w:tr>
      <w:tr w:rsidR="00F809A1" w:rsidRPr="00F809A1" w14:paraId="73296B24" w14:textId="77777777" w:rsidTr="00F809A1">
        <w:tc>
          <w:tcPr>
            <w:tcW w:w="488" w:type="pct"/>
            <w:vAlign w:val="center"/>
          </w:tcPr>
          <w:p w14:paraId="467008D6" w14:textId="6A658EED" w:rsidR="00F809A1" w:rsidRPr="00F809A1" w:rsidRDefault="00F809A1" w:rsidP="00F809A1">
            <w:pPr>
              <w:spacing w:line="240" w:lineRule="auto"/>
              <w:ind w:firstLine="0"/>
              <w:jc w:val="center"/>
              <w:rPr>
                <w:sz w:val="16"/>
                <w:szCs w:val="16"/>
                <w:lang w:bidi="ru-RU"/>
              </w:rPr>
            </w:pPr>
            <w:r w:rsidRPr="00F809A1">
              <w:rPr>
                <w:sz w:val="16"/>
                <w:szCs w:val="16"/>
              </w:rPr>
              <w:t>УТ-7.а1/7</w:t>
            </w:r>
          </w:p>
        </w:tc>
        <w:tc>
          <w:tcPr>
            <w:tcW w:w="488" w:type="pct"/>
            <w:vAlign w:val="center"/>
          </w:tcPr>
          <w:p w14:paraId="530FC665" w14:textId="7B3CA303" w:rsidR="00F809A1" w:rsidRPr="00F809A1" w:rsidRDefault="00F809A1" w:rsidP="00F809A1">
            <w:pPr>
              <w:spacing w:line="240" w:lineRule="auto"/>
              <w:ind w:firstLine="0"/>
              <w:jc w:val="center"/>
              <w:rPr>
                <w:sz w:val="16"/>
                <w:szCs w:val="16"/>
                <w:lang w:bidi="ru-RU"/>
              </w:rPr>
            </w:pPr>
            <w:r w:rsidRPr="00F809A1">
              <w:rPr>
                <w:sz w:val="16"/>
                <w:szCs w:val="16"/>
              </w:rPr>
              <w:t>УТ-7.1б/7</w:t>
            </w:r>
          </w:p>
        </w:tc>
        <w:tc>
          <w:tcPr>
            <w:tcW w:w="304" w:type="pct"/>
            <w:vAlign w:val="center"/>
          </w:tcPr>
          <w:p w14:paraId="1F3AE390" w14:textId="400105D0" w:rsidR="00F809A1" w:rsidRPr="00F809A1" w:rsidRDefault="00F809A1" w:rsidP="00F809A1">
            <w:pPr>
              <w:spacing w:line="240" w:lineRule="auto"/>
              <w:ind w:firstLine="0"/>
              <w:jc w:val="center"/>
              <w:rPr>
                <w:sz w:val="16"/>
                <w:szCs w:val="16"/>
                <w:lang w:bidi="ru-RU"/>
              </w:rPr>
            </w:pPr>
            <w:r w:rsidRPr="00F809A1">
              <w:rPr>
                <w:sz w:val="16"/>
                <w:szCs w:val="16"/>
              </w:rPr>
              <w:t>63</w:t>
            </w:r>
          </w:p>
        </w:tc>
        <w:tc>
          <w:tcPr>
            <w:tcW w:w="481" w:type="pct"/>
            <w:vAlign w:val="center"/>
          </w:tcPr>
          <w:p w14:paraId="3138E11B" w14:textId="40757228"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81" w:type="pct"/>
            <w:vAlign w:val="center"/>
          </w:tcPr>
          <w:p w14:paraId="6E20A1D2" w14:textId="1DCE4EE5"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76" w:type="pct"/>
            <w:vAlign w:val="center"/>
          </w:tcPr>
          <w:p w14:paraId="74ECED65" w14:textId="5FA6154F" w:rsidR="00F809A1" w:rsidRPr="00F809A1" w:rsidRDefault="00F809A1" w:rsidP="00F809A1">
            <w:pPr>
              <w:spacing w:line="240" w:lineRule="auto"/>
              <w:ind w:firstLine="0"/>
              <w:jc w:val="center"/>
              <w:rPr>
                <w:sz w:val="16"/>
                <w:szCs w:val="16"/>
                <w:lang w:bidi="ru-RU"/>
              </w:rPr>
            </w:pPr>
            <w:r w:rsidRPr="00F809A1">
              <w:rPr>
                <w:sz w:val="16"/>
                <w:szCs w:val="16"/>
              </w:rPr>
              <w:t>19</w:t>
            </w:r>
          </w:p>
        </w:tc>
        <w:tc>
          <w:tcPr>
            <w:tcW w:w="537" w:type="pct"/>
            <w:vAlign w:val="center"/>
          </w:tcPr>
          <w:p w14:paraId="405C427D" w14:textId="7EE1AFA5" w:rsidR="00F809A1" w:rsidRPr="00F809A1" w:rsidRDefault="00F809A1" w:rsidP="00F809A1">
            <w:pPr>
              <w:spacing w:line="240" w:lineRule="auto"/>
              <w:ind w:firstLine="0"/>
              <w:jc w:val="center"/>
              <w:rPr>
                <w:sz w:val="16"/>
                <w:szCs w:val="16"/>
                <w:lang w:bidi="ru-RU"/>
              </w:rPr>
            </w:pPr>
            <w:r w:rsidRPr="00F809A1">
              <w:rPr>
                <w:sz w:val="16"/>
                <w:szCs w:val="16"/>
              </w:rPr>
              <w:t>6,23</w:t>
            </w:r>
          </w:p>
        </w:tc>
        <w:tc>
          <w:tcPr>
            <w:tcW w:w="345" w:type="pct"/>
            <w:vAlign w:val="center"/>
          </w:tcPr>
          <w:p w14:paraId="2E6F868F" w14:textId="61CDCA72" w:rsidR="00F809A1" w:rsidRPr="00F809A1" w:rsidRDefault="00F809A1" w:rsidP="00F809A1">
            <w:pPr>
              <w:spacing w:line="240" w:lineRule="auto"/>
              <w:ind w:firstLine="0"/>
              <w:jc w:val="center"/>
              <w:rPr>
                <w:sz w:val="16"/>
                <w:szCs w:val="16"/>
                <w:lang w:bidi="ru-RU"/>
              </w:rPr>
            </w:pPr>
            <w:r w:rsidRPr="00F809A1">
              <w:rPr>
                <w:sz w:val="16"/>
                <w:szCs w:val="16"/>
              </w:rPr>
              <w:t>0,000000433</w:t>
            </w:r>
          </w:p>
        </w:tc>
        <w:tc>
          <w:tcPr>
            <w:tcW w:w="431" w:type="pct"/>
            <w:vAlign w:val="center"/>
          </w:tcPr>
          <w:p w14:paraId="0789EAED" w14:textId="59C926DF" w:rsidR="00F809A1" w:rsidRPr="00F809A1" w:rsidRDefault="00F809A1" w:rsidP="00F809A1">
            <w:pPr>
              <w:spacing w:line="240" w:lineRule="auto"/>
              <w:ind w:firstLine="0"/>
              <w:jc w:val="center"/>
              <w:rPr>
                <w:sz w:val="16"/>
                <w:szCs w:val="16"/>
                <w:lang w:bidi="ru-RU"/>
              </w:rPr>
            </w:pPr>
            <w:r w:rsidRPr="00F809A1">
              <w:rPr>
                <w:sz w:val="16"/>
                <w:szCs w:val="16"/>
              </w:rPr>
              <w:t>0,999870434</w:t>
            </w:r>
          </w:p>
        </w:tc>
        <w:tc>
          <w:tcPr>
            <w:tcW w:w="466" w:type="pct"/>
            <w:vAlign w:val="center"/>
          </w:tcPr>
          <w:p w14:paraId="51064ACE" w14:textId="36A5FD9D" w:rsidR="00F809A1" w:rsidRPr="00F809A1" w:rsidRDefault="00F809A1" w:rsidP="00F809A1">
            <w:pPr>
              <w:spacing w:line="240" w:lineRule="auto"/>
              <w:ind w:firstLine="0"/>
              <w:jc w:val="center"/>
              <w:rPr>
                <w:sz w:val="16"/>
                <w:szCs w:val="16"/>
                <w:lang w:bidi="ru-RU"/>
              </w:rPr>
            </w:pPr>
            <w:r w:rsidRPr="00F809A1">
              <w:rPr>
                <w:sz w:val="16"/>
                <w:szCs w:val="16"/>
              </w:rPr>
              <w:t>0,999998650</w:t>
            </w:r>
          </w:p>
        </w:tc>
        <w:tc>
          <w:tcPr>
            <w:tcW w:w="503" w:type="pct"/>
            <w:vAlign w:val="center"/>
          </w:tcPr>
          <w:p w14:paraId="7970B053" w14:textId="1326DA8B" w:rsidR="00F809A1" w:rsidRPr="00F809A1" w:rsidRDefault="00F809A1" w:rsidP="00F809A1">
            <w:pPr>
              <w:spacing w:line="240" w:lineRule="auto"/>
              <w:ind w:firstLine="0"/>
              <w:jc w:val="center"/>
              <w:rPr>
                <w:sz w:val="16"/>
                <w:szCs w:val="16"/>
                <w:lang w:bidi="ru-RU"/>
              </w:rPr>
            </w:pPr>
            <w:r w:rsidRPr="00F809A1">
              <w:rPr>
                <w:sz w:val="16"/>
                <w:szCs w:val="16"/>
              </w:rPr>
              <w:t>19,94028308</w:t>
            </w:r>
          </w:p>
        </w:tc>
      </w:tr>
      <w:tr w:rsidR="00F809A1" w:rsidRPr="00F809A1" w14:paraId="2D12C97A" w14:textId="77777777" w:rsidTr="00F809A1">
        <w:tc>
          <w:tcPr>
            <w:tcW w:w="488" w:type="pct"/>
            <w:vAlign w:val="center"/>
          </w:tcPr>
          <w:p w14:paraId="1700422F" w14:textId="50DFDFFB" w:rsidR="00F809A1" w:rsidRPr="00F809A1" w:rsidRDefault="00F809A1" w:rsidP="00F809A1">
            <w:pPr>
              <w:spacing w:line="240" w:lineRule="auto"/>
              <w:ind w:firstLine="0"/>
              <w:jc w:val="center"/>
              <w:rPr>
                <w:sz w:val="16"/>
                <w:szCs w:val="16"/>
                <w:lang w:bidi="ru-RU"/>
              </w:rPr>
            </w:pPr>
            <w:r w:rsidRPr="00F809A1">
              <w:rPr>
                <w:sz w:val="16"/>
                <w:szCs w:val="16"/>
              </w:rPr>
              <w:t>УТ-7.1/7</w:t>
            </w:r>
          </w:p>
        </w:tc>
        <w:tc>
          <w:tcPr>
            <w:tcW w:w="488" w:type="pct"/>
            <w:vAlign w:val="center"/>
          </w:tcPr>
          <w:p w14:paraId="7FF7D385" w14:textId="60469CA7" w:rsidR="00F809A1" w:rsidRPr="00F809A1" w:rsidRDefault="00F809A1" w:rsidP="00F809A1">
            <w:pPr>
              <w:spacing w:line="240" w:lineRule="auto"/>
              <w:ind w:firstLine="0"/>
              <w:jc w:val="center"/>
              <w:rPr>
                <w:sz w:val="16"/>
                <w:szCs w:val="16"/>
                <w:lang w:bidi="ru-RU"/>
              </w:rPr>
            </w:pPr>
            <w:r w:rsidRPr="00F809A1">
              <w:rPr>
                <w:sz w:val="16"/>
                <w:szCs w:val="16"/>
              </w:rPr>
              <w:t>УТ-8/7</w:t>
            </w:r>
          </w:p>
        </w:tc>
        <w:tc>
          <w:tcPr>
            <w:tcW w:w="304" w:type="pct"/>
            <w:vAlign w:val="center"/>
          </w:tcPr>
          <w:p w14:paraId="617A9C56" w14:textId="10EBC4C8" w:rsidR="00F809A1" w:rsidRPr="00F809A1" w:rsidRDefault="00F809A1" w:rsidP="00F809A1">
            <w:pPr>
              <w:spacing w:line="240" w:lineRule="auto"/>
              <w:ind w:firstLine="0"/>
              <w:jc w:val="center"/>
              <w:rPr>
                <w:sz w:val="16"/>
                <w:szCs w:val="16"/>
                <w:lang w:bidi="ru-RU"/>
              </w:rPr>
            </w:pPr>
            <w:r w:rsidRPr="00F809A1">
              <w:rPr>
                <w:sz w:val="16"/>
                <w:szCs w:val="16"/>
              </w:rPr>
              <w:t>50</w:t>
            </w:r>
          </w:p>
        </w:tc>
        <w:tc>
          <w:tcPr>
            <w:tcW w:w="481" w:type="pct"/>
            <w:vAlign w:val="center"/>
          </w:tcPr>
          <w:p w14:paraId="37CC755F" w14:textId="637B2F11" w:rsidR="00F809A1" w:rsidRPr="00F809A1" w:rsidRDefault="00F809A1" w:rsidP="00F809A1">
            <w:pPr>
              <w:spacing w:line="240" w:lineRule="auto"/>
              <w:ind w:firstLine="0"/>
              <w:jc w:val="center"/>
              <w:rPr>
                <w:sz w:val="16"/>
                <w:szCs w:val="16"/>
                <w:lang w:bidi="ru-RU"/>
              </w:rPr>
            </w:pPr>
            <w:r w:rsidRPr="00F809A1">
              <w:rPr>
                <w:sz w:val="16"/>
                <w:szCs w:val="16"/>
              </w:rPr>
              <w:t>0,219</w:t>
            </w:r>
          </w:p>
        </w:tc>
        <w:tc>
          <w:tcPr>
            <w:tcW w:w="481" w:type="pct"/>
            <w:vAlign w:val="center"/>
          </w:tcPr>
          <w:p w14:paraId="39BF8718" w14:textId="5839F45B" w:rsidR="00F809A1" w:rsidRPr="00F809A1" w:rsidRDefault="00F809A1" w:rsidP="00F809A1">
            <w:pPr>
              <w:spacing w:line="240" w:lineRule="auto"/>
              <w:ind w:firstLine="0"/>
              <w:jc w:val="center"/>
              <w:rPr>
                <w:sz w:val="16"/>
                <w:szCs w:val="16"/>
                <w:lang w:bidi="ru-RU"/>
              </w:rPr>
            </w:pPr>
            <w:r w:rsidRPr="00F809A1">
              <w:rPr>
                <w:sz w:val="16"/>
                <w:szCs w:val="16"/>
              </w:rPr>
              <w:t>0,219</w:t>
            </w:r>
          </w:p>
        </w:tc>
        <w:tc>
          <w:tcPr>
            <w:tcW w:w="476" w:type="pct"/>
            <w:vAlign w:val="center"/>
          </w:tcPr>
          <w:p w14:paraId="03AE656F" w14:textId="7E143B20" w:rsidR="00F809A1" w:rsidRPr="00F809A1" w:rsidRDefault="00F809A1" w:rsidP="00F809A1">
            <w:pPr>
              <w:spacing w:line="240" w:lineRule="auto"/>
              <w:ind w:firstLine="0"/>
              <w:jc w:val="center"/>
              <w:rPr>
                <w:sz w:val="16"/>
                <w:szCs w:val="16"/>
                <w:lang w:bidi="ru-RU"/>
              </w:rPr>
            </w:pPr>
            <w:r w:rsidRPr="00F809A1">
              <w:rPr>
                <w:sz w:val="16"/>
                <w:szCs w:val="16"/>
              </w:rPr>
              <w:t>19</w:t>
            </w:r>
          </w:p>
        </w:tc>
        <w:tc>
          <w:tcPr>
            <w:tcW w:w="537" w:type="pct"/>
            <w:vAlign w:val="center"/>
          </w:tcPr>
          <w:p w14:paraId="54761243" w14:textId="08D1B659" w:rsidR="00F809A1" w:rsidRPr="00F809A1" w:rsidRDefault="00F809A1" w:rsidP="00F809A1">
            <w:pPr>
              <w:spacing w:line="240" w:lineRule="auto"/>
              <w:ind w:firstLine="0"/>
              <w:jc w:val="center"/>
              <w:rPr>
                <w:sz w:val="16"/>
                <w:szCs w:val="16"/>
                <w:lang w:bidi="ru-RU"/>
              </w:rPr>
            </w:pPr>
            <w:r w:rsidRPr="00F809A1">
              <w:rPr>
                <w:sz w:val="16"/>
                <w:szCs w:val="16"/>
              </w:rPr>
              <w:t>12,69</w:t>
            </w:r>
          </w:p>
        </w:tc>
        <w:tc>
          <w:tcPr>
            <w:tcW w:w="345" w:type="pct"/>
            <w:vAlign w:val="center"/>
          </w:tcPr>
          <w:p w14:paraId="50A7845B" w14:textId="5AEEA284" w:rsidR="00F809A1" w:rsidRPr="00F809A1" w:rsidRDefault="00F809A1" w:rsidP="00F809A1">
            <w:pPr>
              <w:spacing w:line="240" w:lineRule="auto"/>
              <w:ind w:firstLine="0"/>
              <w:jc w:val="center"/>
              <w:rPr>
                <w:sz w:val="16"/>
                <w:szCs w:val="16"/>
                <w:lang w:bidi="ru-RU"/>
              </w:rPr>
            </w:pPr>
            <w:r w:rsidRPr="00F809A1">
              <w:rPr>
                <w:sz w:val="16"/>
                <w:szCs w:val="16"/>
              </w:rPr>
              <w:t>0,000000344</w:t>
            </w:r>
          </w:p>
        </w:tc>
        <w:tc>
          <w:tcPr>
            <w:tcW w:w="431" w:type="pct"/>
            <w:vAlign w:val="center"/>
          </w:tcPr>
          <w:p w14:paraId="458D861A" w14:textId="41EB0980" w:rsidR="00F809A1" w:rsidRPr="00F809A1" w:rsidRDefault="00F809A1" w:rsidP="00F809A1">
            <w:pPr>
              <w:spacing w:line="240" w:lineRule="auto"/>
              <w:ind w:firstLine="0"/>
              <w:jc w:val="center"/>
              <w:rPr>
                <w:sz w:val="16"/>
                <w:szCs w:val="16"/>
                <w:lang w:bidi="ru-RU"/>
              </w:rPr>
            </w:pPr>
            <w:r w:rsidRPr="00F809A1">
              <w:rPr>
                <w:sz w:val="16"/>
                <w:szCs w:val="16"/>
              </w:rPr>
              <w:t>0,999897169</w:t>
            </w:r>
          </w:p>
        </w:tc>
        <w:tc>
          <w:tcPr>
            <w:tcW w:w="466" w:type="pct"/>
            <w:vAlign w:val="center"/>
          </w:tcPr>
          <w:p w14:paraId="615E74A0" w14:textId="3504D550" w:rsidR="00F809A1" w:rsidRPr="00F809A1" w:rsidRDefault="00F809A1" w:rsidP="00F809A1">
            <w:pPr>
              <w:spacing w:line="240" w:lineRule="auto"/>
              <w:ind w:firstLine="0"/>
              <w:jc w:val="center"/>
              <w:rPr>
                <w:sz w:val="16"/>
                <w:szCs w:val="16"/>
                <w:lang w:bidi="ru-RU"/>
              </w:rPr>
            </w:pPr>
            <w:r w:rsidRPr="00F809A1">
              <w:rPr>
                <w:sz w:val="16"/>
                <w:szCs w:val="16"/>
              </w:rPr>
              <w:t>0,999997818</w:t>
            </w:r>
          </w:p>
        </w:tc>
        <w:tc>
          <w:tcPr>
            <w:tcW w:w="503" w:type="pct"/>
            <w:vAlign w:val="center"/>
          </w:tcPr>
          <w:p w14:paraId="7FAD0E84" w14:textId="3F2AF46B" w:rsidR="00F809A1" w:rsidRPr="00F809A1" w:rsidRDefault="00F809A1" w:rsidP="00F809A1">
            <w:pPr>
              <w:spacing w:line="240" w:lineRule="auto"/>
              <w:ind w:firstLine="0"/>
              <w:jc w:val="center"/>
              <w:rPr>
                <w:sz w:val="16"/>
                <w:szCs w:val="16"/>
                <w:lang w:bidi="ru-RU"/>
              </w:rPr>
            </w:pPr>
            <w:r w:rsidRPr="00F809A1">
              <w:rPr>
                <w:sz w:val="16"/>
                <w:szCs w:val="16"/>
              </w:rPr>
              <w:t>17,72468132</w:t>
            </w:r>
          </w:p>
        </w:tc>
      </w:tr>
      <w:tr w:rsidR="00F809A1" w:rsidRPr="00F809A1" w14:paraId="7C20CF97" w14:textId="77777777" w:rsidTr="00F809A1">
        <w:tc>
          <w:tcPr>
            <w:tcW w:w="488" w:type="pct"/>
            <w:vAlign w:val="center"/>
          </w:tcPr>
          <w:p w14:paraId="44C819F9" w14:textId="19EFFBB4" w:rsidR="00F809A1" w:rsidRPr="00F809A1" w:rsidRDefault="00F809A1" w:rsidP="00F809A1">
            <w:pPr>
              <w:spacing w:line="240" w:lineRule="auto"/>
              <w:ind w:firstLine="0"/>
              <w:jc w:val="center"/>
              <w:rPr>
                <w:sz w:val="16"/>
                <w:szCs w:val="16"/>
                <w:lang w:bidi="ru-RU"/>
              </w:rPr>
            </w:pPr>
            <w:r w:rsidRPr="00F809A1">
              <w:rPr>
                <w:sz w:val="16"/>
                <w:szCs w:val="16"/>
              </w:rPr>
              <w:t>УТ-8/7</w:t>
            </w:r>
          </w:p>
        </w:tc>
        <w:tc>
          <w:tcPr>
            <w:tcW w:w="488" w:type="pct"/>
            <w:vAlign w:val="center"/>
          </w:tcPr>
          <w:p w14:paraId="4B993854" w14:textId="0FF4A889" w:rsidR="00F809A1" w:rsidRPr="00F809A1" w:rsidRDefault="00F809A1" w:rsidP="00F809A1">
            <w:pPr>
              <w:spacing w:line="240" w:lineRule="auto"/>
              <w:ind w:firstLine="0"/>
              <w:jc w:val="center"/>
              <w:rPr>
                <w:sz w:val="16"/>
                <w:szCs w:val="16"/>
                <w:lang w:bidi="ru-RU"/>
              </w:rPr>
            </w:pPr>
            <w:r w:rsidRPr="00F809A1">
              <w:rPr>
                <w:sz w:val="16"/>
                <w:szCs w:val="16"/>
              </w:rPr>
              <w:t>УТ-8а/7</w:t>
            </w:r>
          </w:p>
        </w:tc>
        <w:tc>
          <w:tcPr>
            <w:tcW w:w="304" w:type="pct"/>
            <w:vAlign w:val="center"/>
          </w:tcPr>
          <w:p w14:paraId="5012C44F" w14:textId="5FE5B633" w:rsidR="00F809A1" w:rsidRPr="00F809A1" w:rsidRDefault="00F809A1" w:rsidP="00F809A1">
            <w:pPr>
              <w:spacing w:line="240" w:lineRule="auto"/>
              <w:ind w:firstLine="0"/>
              <w:jc w:val="center"/>
              <w:rPr>
                <w:sz w:val="16"/>
                <w:szCs w:val="16"/>
                <w:lang w:bidi="ru-RU"/>
              </w:rPr>
            </w:pPr>
            <w:r w:rsidRPr="00F809A1">
              <w:rPr>
                <w:sz w:val="16"/>
                <w:szCs w:val="16"/>
              </w:rPr>
              <w:t>27</w:t>
            </w:r>
          </w:p>
        </w:tc>
        <w:tc>
          <w:tcPr>
            <w:tcW w:w="481" w:type="pct"/>
            <w:vAlign w:val="center"/>
          </w:tcPr>
          <w:p w14:paraId="7B01E3B6" w14:textId="28EF1457"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81" w:type="pct"/>
            <w:vAlign w:val="center"/>
          </w:tcPr>
          <w:p w14:paraId="1289B53B" w14:textId="595978A0"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76" w:type="pct"/>
            <w:vAlign w:val="center"/>
          </w:tcPr>
          <w:p w14:paraId="47FA5281" w14:textId="2BBBB467" w:rsidR="00F809A1" w:rsidRPr="00F809A1" w:rsidRDefault="00F809A1" w:rsidP="00F809A1">
            <w:pPr>
              <w:spacing w:line="240" w:lineRule="auto"/>
              <w:ind w:firstLine="0"/>
              <w:jc w:val="center"/>
              <w:rPr>
                <w:sz w:val="16"/>
                <w:szCs w:val="16"/>
                <w:lang w:bidi="ru-RU"/>
              </w:rPr>
            </w:pPr>
            <w:r w:rsidRPr="00F809A1">
              <w:rPr>
                <w:sz w:val="16"/>
                <w:szCs w:val="16"/>
              </w:rPr>
              <w:t>19</w:t>
            </w:r>
          </w:p>
        </w:tc>
        <w:tc>
          <w:tcPr>
            <w:tcW w:w="537" w:type="pct"/>
            <w:vAlign w:val="center"/>
          </w:tcPr>
          <w:p w14:paraId="693BEFEF" w14:textId="5D664F6C" w:rsidR="00F809A1" w:rsidRPr="00F809A1" w:rsidRDefault="00F809A1" w:rsidP="00F809A1">
            <w:pPr>
              <w:spacing w:line="240" w:lineRule="auto"/>
              <w:ind w:firstLine="0"/>
              <w:jc w:val="center"/>
              <w:rPr>
                <w:sz w:val="16"/>
                <w:szCs w:val="16"/>
                <w:lang w:bidi="ru-RU"/>
              </w:rPr>
            </w:pPr>
            <w:r w:rsidRPr="00F809A1">
              <w:rPr>
                <w:sz w:val="16"/>
                <w:szCs w:val="16"/>
              </w:rPr>
              <w:t>7,39</w:t>
            </w:r>
          </w:p>
        </w:tc>
        <w:tc>
          <w:tcPr>
            <w:tcW w:w="345" w:type="pct"/>
            <w:vAlign w:val="center"/>
          </w:tcPr>
          <w:p w14:paraId="3B709232" w14:textId="163C4CAD" w:rsidR="00F809A1" w:rsidRPr="00F809A1" w:rsidRDefault="00F809A1" w:rsidP="00F809A1">
            <w:pPr>
              <w:spacing w:line="240" w:lineRule="auto"/>
              <w:ind w:firstLine="0"/>
              <w:jc w:val="center"/>
              <w:rPr>
                <w:sz w:val="16"/>
                <w:szCs w:val="16"/>
                <w:lang w:bidi="ru-RU"/>
              </w:rPr>
            </w:pPr>
            <w:r w:rsidRPr="00F809A1">
              <w:rPr>
                <w:sz w:val="16"/>
                <w:szCs w:val="16"/>
              </w:rPr>
              <w:t>0,000000186</w:t>
            </w:r>
          </w:p>
        </w:tc>
        <w:tc>
          <w:tcPr>
            <w:tcW w:w="431" w:type="pct"/>
            <w:vAlign w:val="center"/>
          </w:tcPr>
          <w:p w14:paraId="68A550FE" w14:textId="626341AA" w:rsidR="00F809A1" w:rsidRPr="00F809A1" w:rsidRDefault="00F809A1" w:rsidP="00F809A1">
            <w:pPr>
              <w:spacing w:line="240" w:lineRule="auto"/>
              <w:ind w:firstLine="0"/>
              <w:jc w:val="center"/>
              <w:rPr>
                <w:sz w:val="16"/>
                <w:szCs w:val="16"/>
                <w:lang w:bidi="ru-RU"/>
              </w:rPr>
            </w:pPr>
            <w:r w:rsidRPr="00F809A1">
              <w:rPr>
                <w:sz w:val="16"/>
                <w:szCs w:val="16"/>
              </w:rPr>
              <w:t>0,999944470</w:t>
            </w:r>
          </w:p>
        </w:tc>
        <w:tc>
          <w:tcPr>
            <w:tcW w:w="466" w:type="pct"/>
            <w:vAlign w:val="center"/>
          </w:tcPr>
          <w:p w14:paraId="29210F65" w14:textId="336BB448" w:rsidR="00F809A1" w:rsidRPr="00F809A1" w:rsidRDefault="00F809A1" w:rsidP="00F809A1">
            <w:pPr>
              <w:spacing w:line="240" w:lineRule="auto"/>
              <w:ind w:firstLine="0"/>
              <w:jc w:val="center"/>
              <w:rPr>
                <w:sz w:val="16"/>
                <w:szCs w:val="16"/>
                <w:lang w:bidi="ru-RU"/>
              </w:rPr>
            </w:pPr>
            <w:r w:rsidRPr="00F809A1">
              <w:rPr>
                <w:sz w:val="16"/>
                <w:szCs w:val="16"/>
              </w:rPr>
              <w:t>0,999999314</w:t>
            </w:r>
          </w:p>
        </w:tc>
        <w:tc>
          <w:tcPr>
            <w:tcW w:w="503" w:type="pct"/>
            <w:vAlign w:val="center"/>
          </w:tcPr>
          <w:p w14:paraId="7458577A" w14:textId="2475530D" w:rsidR="00F809A1" w:rsidRPr="00F809A1" w:rsidRDefault="00F809A1" w:rsidP="00F809A1">
            <w:pPr>
              <w:spacing w:line="240" w:lineRule="auto"/>
              <w:ind w:firstLine="0"/>
              <w:jc w:val="center"/>
              <w:rPr>
                <w:sz w:val="16"/>
                <w:szCs w:val="16"/>
                <w:lang w:bidi="ru-RU"/>
              </w:rPr>
            </w:pPr>
            <w:r w:rsidRPr="00F809A1">
              <w:rPr>
                <w:sz w:val="16"/>
                <w:szCs w:val="16"/>
              </w:rPr>
              <w:t>9,970148158</w:t>
            </w:r>
          </w:p>
        </w:tc>
      </w:tr>
      <w:tr w:rsidR="00F809A1" w:rsidRPr="00F809A1" w14:paraId="0DEFBBDE" w14:textId="77777777" w:rsidTr="00F809A1">
        <w:tc>
          <w:tcPr>
            <w:tcW w:w="488" w:type="pct"/>
            <w:vAlign w:val="center"/>
          </w:tcPr>
          <w:p w14:paraId="11C8BFD5" w14:textId="4BE23BFC" w:rsidR="00F809A1" w:rsidRPr="00F809A1" w:rsidRDefault="00F809A1" w:rsidP="00F809A1">
            <w:pPr>
              <w:spacing w:line="240" w:lineRule="auto"/>
              <w:ind w:firstLine="0"/>
              <w:jc w:val="center"/>
              <w:rPr>
                <w:sz w:val="16"/>
                <w:szCs w:val="16"/>
                <w:lang w:bidi="ru-RU"/>
              </w:rPr>
            </w:pPr>
            <w:r w:rsidRPr="00F809A1">
              <w:rPr>
                <w:sz w:val="16"/>
                <w:szCs w:val="16"/>
              </w:rPr>
              <w:t>УТ-8а/7</w:t>
            </w:r>
          </w:p>
        </w:tc>
        <w:tc>
          <w:tcPr>
            <w:tcW w:w="488" w:type="pct"/>
            <w:vAlign w:val="center"/>
          </w:tcPr>
          <w:p w14:paraId="5D73F81D" w14:textId="37F23888" w:rsidR="00F809A1" w:rsidRPr="00F809A1" w:rsidRDefault="00F809A1" w:rsidP="00F809A1">
            <w:pPr>
              <w:spacing w:line="240" w:lineRule="auto"/>
              <w:ind w:firstLine="0"/>
              <w:jc w:val="center"/>
              <w:rPr>
                <w:sz w:val="16"/>
                <w:szCs w:val="16"/>
                <w:lang w:bidi="ru-RU"/>
              </w:rPr>
            </w:pPr>
            <w:r w:rsidRPr="00F809A1">
              <w:rPr>
                <w:sz w:val="16"/>
                <w:szCs w:val="16"/>
              </w:rPr>
              <w:t>УТ-8б/7</w:t>
            </w:r>
          </w:p>
        </w:tc>
        <w:tc>
          <w:tcPr>
            <w:tcW w:w="304" w:type="pct"/>
            <w:vAlign w:val="center"/>
          </w:tcPr>
          <w:p w14:paraId="4502510B" w14:textId="15B7E02C" w:rsidR="00F809A1" w:rsidRPr="00F809A1" w:rsidRDefault="00F809A1" w:rsidP="00F809A1">
            <w:pPr>
              <w:spacing w:line="240" w:lineRule="auto"/>
              <w:ind w:firstLine="0"/>
              <w:jc w:val="center"/>
              <w:rPr>
                <w:sz w:val="16"/>
                <w:szCs w:val="16"/>
                <w:lang w:bidi="ru-RU"/>
              </w:rPr>
            </w:pPr>
            <w:r w:rsidRPr="00F809A1">
              <w:rPr>
                <w:sz w:val="16"/>
                <w:szCs w:val="16"/>
              </w:rPr>
              <w:t>43</w:t>
            </w:r>
          </w:p>
        </w:tc>
        <w:tc>
          <w:tcPr>
            <w:tcW w:w="481" w:type="pct"/>
            <w:vAlign w:val="center"/>
          </w:tcPr>
          <w:p w14:paraId="04EBEB0A" w14:textId="3EFE3D24"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81" w:type="pct"/>
            <w:vAlign w:val="center"/>
          </w:tcPr>
          <w:p w14:paraId="69A4A284" w14:textId="4E4D1AD7"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76" w:type="pct"/>
            <w:vAlign w:val="center"/>
          </w:tcPr>
          <w:p w14:paraId="6BFB9185" w14:textId="790DDE5B" w:rsidR="00F809A1" w:rsidRPr="00F809A1" w:rsidRDefault="00F809A1" w:rsidP="00F809A1">
            <w:pPr>
              <w:spacing w:line="240" w:lineRule="auto"/>
              <w:ind w:firstLine="0"/>
              <w:jc w:val="center"/>
              <w:rPr>
                <w:sz w:val="16"/>
                <w:szCs w:val="16"/>
                <w:lang w:bidi="ru-RU"/>
              </w:rPr>
            </w:pPr>
            <w:r w:rsidRPr="00F809A1">
              <w:rPr>
                <w:sz w:val="16"/>
                <w:szCs w:val="16"/>
              </w:rPr>
              <w:t>19</w:t>
            </w:r>
          </w:p>
        </w:tc>
        <w:tc>
          <w:tcPr>
            <w:tcW w:w="537" w:type="pct"/>
            <w:vAlign w:val="center"/>
          </w:tcPr>
          <w:p w14:paraId="2D0A86EA" w14:textId="53BC55B4" w:rsidR="00F809A1" w:rsidRPr="00F809A1" w:rsidRDefault="00F809A1" w:rsidP="00F809A1">
            <w:pPr>
              <w:spacing w:line="240" w:lineRule="auto"/>
              <w:ind w:firstLine="0"/>
              <w:jc w:val="center"/>
              <w:rPr>
                <w:sz w:val="16"/>
                <w:szCs w:val="16"/>
                <w:lang w:bidi="ru-RU"/>
              </w:rPr>
            </w:pPr>
            <w:r w:rsidRPr="00F809A1">
              <w:rPr>
                <w:sz w:val="16"/>
                <w:szCs w:val="16"/>
              </w:rPr>
              <w:t>7,38</w:t>
            </w:r>
          </w:p>
        </w:tc>
        <w:tc>
          <w:tcPr>
            <w:tcW w:w="345" w:type="pct"/>
            <w:vAlign w:val="center"/>
          </w:tcPr>
          <w:p w14:paraId="07E6928E" w14:textId="1A9DFDA5" w:rsidR="00F809A1" w:rsidRPr="00F809A1" w:rsidRDefault="00F809A1" w:rsidP="00F809A1">
            <w:pPr>
              <w:spacing w:line="240" w:lineRule="auto"/>
              <w:ind w:firstLine="0"/>
              <w:jc w:val="center"/>
              <w:rPr>
                <w:sz w:val="16"/>
                <w:szCs w:val="16"/>
                <w:lang w:bidi="ru-RU"/>
              </w:rPr>
            </w:pPr>
            <w:r w:rsidRPr="00F809A1">
              <w:rPr>
                <w:sz w:val="16"/>
                <w:szCs w:val="16"/>
              </w:rPr>
              <w:t>0,000000296</w:t>
            </w:r>
          </w:p>
        </w:tc>
        <w:tc>
          <w:tcPr>
            <w:tcW w:w="431" w:type="pct"/>
            <w:vAlign w:val="center"/>
          </w:tcPr>
          <w:p w14:paraId="3391195E" w14:textId="55F9B30A" w:rsidR="00F809A1" w:rsidRPr="00F809A1" w:rsidRDefault="00F809A1" w:rsidP="00F809A1">
            <w:pPr>
              <w:spacing w:line="240" w:lineRule="auto"/>
              <w:ind w:firstLine="0"/>
              <w:jc w:val="center"/>
              <w:rPr>
                <w:sz w:val="16"/>
                <w:szCs w:val="16"/>
                <w:lang w:bidi="ru-RU"/>
              </w:rPr>
            </w:pPr>
            <w:r w:rsidRPr="00F809A1">
              <w:rPr>
                <w:sz w:val="16"/>
                <w:szCs w:val="16"/>
              </w:rPr>
              <w:t>0,999911564</w:t>
            </w:r>
          </w:p>
        </w:tc>
        <w:tc>
          <w:tcPr>
            <w:tcW w:w="466" w:type="pct"/>
            <w:vAlign w:val="center"/>
          </w:tcPr>
          <w:p w14:paraId="6087056F" w14:textId="76CE5E7D" w:rsidR="00F809A1" w:rsidRPr="00F809A1" w:rsidRDefault="00F809A1" w:rsidP="00F809A1">
            <w:pPr>
              <w:spacing w:line="240" w:lineRule="auto"/>
              <w:ind w:firstLine="0"/>
              <w:jc w:val="center"/>
              <w:rPr>
                <w:sz w:val="16"/>
                <w:szCs w:val="16"/>
                <w:lang w:bidi="ru-RU"/>
              </w:rPr>
            </w:pPr>
            <w:r w:rsidRPr="00F809A1">
              <w:rPr>
                <w:sz w:val="16"/>
                <w:szCs w:val="16"/>
              </w:rPr>
              <w:t>0,999998909</w:t>
            </w:r>
          </w:p>
        </w:tc>
        <w:tc>
          <w:tcPr>
            <w:tcW w:w="503" w:type="pct"/>
            <w:vAlign w:val="center"/>
          </w:tcPr>
          <w:p w14:paraId="36E86ECF" w14:textId="70EC5501" w:rsidR="00F809A1" w:rsidRPr="00F809A1" w:rsidRDefault="00F809A1" w:rsidP="00F809A1">
            <w:pPr>
              <w:spacing w:line="240" w:lineRule="auto"/>
              <w:ind w:firstLine="0"/>
              <w:jc w:val="center"/>
              <w:rPr>
                <w:sz w:val="16"/>
                <w:szCs w:val="16"/>
                <w:lang w:bidi="ru-RU"/>
              </w:rPr>
            </w:pPr>
            <w:r w:rsidRPr="00F809A1">
              <w:rPr>
                <w:sz w:val="16"/>
                <w:szCs w:val="16"/>
              </w:rPr>
              <w:t>15,50911307</w:t>
            </w:r>
          </w:p>
        </w:tc>
      </w:tr>
      <w:tr w:rsidR="00F809A1" w:rsidRPr="00F809A1" w14:paraId="0F7EAD32" w14:textId="77777777" w:rsidTr="00F809A1">
        <w:tc>
          <w:tcPr>
            <w:tcW w:w="488" w:type="pct"/>
            <w:vAlign w:val="center"/>
          </w:tcPr>
          <w:p w14:paraId="4106DDC2" w14:textId="6F2296C5" w:rsidR="00F809A1" w:rsidRPr="00F809A1" w:rsidRDefault="00F809A1" w:rsidP="00F809A1">
            <w:pPr>
              <w:spacing w:line="240" w:lineRule="auto"/>
              <w:ind w:firstLine="0"/>
              <w:jc w:val="center"/>
              <w:rPr>
                <w:sz w:val="16"/>
                <w:szCs w:val="16"/>
                <w:lang w:bidi="ru-RU"/>
              </w:rPr>
            </w:pPr>
            <w:r w:rsidRPr="00F809A1">
              <w:rPr>
                <w:sz w:val="16"/>
                <w:szCs w:val="16"/>
              </w:rPr>
              <w:t>УТ-8б/7</w:t>
            </w:r>
          </w:p>
        </w:tc>
        <w:tc>
          <w:tcPr>
            <w:tcW w:w="488" w:type="pct"/>
            <w:vAlign w:val="center"/>
          </w:tcPr>
          <w:p w14:paraId="3F763877" w14:textId="626F8C0D" w:rsidR="00F809A1" w:rsidRPr="00F809A1" w:rsidRDefault="00F809A1" w:rsidP="00F809A1">
            <w:pPr>
              <w:spacing w:line="240" w:lineRule="auto"/>
              <w:ind w:firstLine="0"/>
              <w:jc w:val="center"/>
              <w:rPr>
                <w:sz w:val="16"/>
                <w:szCs w:val="16"/>
                <w:lang w:bidi="ru-RU"/>
              </w:rPr>
            </w:pPr>
            <w:r w:rsidRPr="00F809A1">
              <w:rPr>
                <w:sz w:val="16"/>
                <w:szCs w:val="16"/>
              </w:rPr>
              <w:t>УТ-8в/7</w:t>
            </w:r>
          </w:p>
        </w:tc>
        <w:tc>
          <w:tcPr>
            <w:tcW w:w="304" w:type="pct"/>
            <w:vAlign w:val="center"/>
          </w:tcPr>
          <w:p w14:paraId="3560F0AB" w14:textId="7108C3E8" w:rsidR="00F809A1" w:rsidRPr="00F809A1" w:rsidRDefault="00F809A1" w:rsidP="00F809A1">
            <w:pPr>
              <w:spacing w:line="240" w:lineRule="auto"/>
              <w:ind w:firstLine="0"/>
              <w:jc w:val="center"/>
              <w:rPr>
                <w:sz w:val="16"/>
                <w:szCs w:val="16"/>
                <w:lang w:bidi="ru-RU"/>
              </w:rPr>
            </w:pPr>
            <w:r w:rsidRPr="00F809A1">
              <w:rPr>
                <w:sz w:val="16"/>
                <w:szCs w:val="16"/>
              </w:rPr>
              <w:t>58</w:t>
            </w:r>
          </w:p>
        </w:tc>
        <w:tc>
          <w:tcPr>
            <w:tcW w:w="481" w:type="pct"/>
            <w:vAlign w:val="center"/>
          </w:tcPr>
          <w:p w14:paraId="62FD95E1" w14:textId="45B1E9A8"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81" w:type="pct"/>
            <w:vAlign w:val="center"/>
          </w:tcPr>
          <w:p w14:paraId="356BB6B3" w14:textId="0460E9A8"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76" w:type="pct"/>
            <w:vAlign w:val="center"/>
          </w:tcPr>
          <w:p w14:paraId="004CC254" w14:textId="67E2F90E" w:rsidR="00F809A1" w:rsidRPr="00F809A1" w:rsidRDefault="00F809A1" w:rsidP="00F809A1">
            <w:pPr>
              <w:spacing w:line="240" w:lineRule="auto"/>
              <w:ind w:firstLine="0"/>
              <w:jc w:val="center"/>
              <w:rPr>
                <w:sz w:val="16"/>
                <w:szCs w:val="16"/>
                <w:lang w:bidi="ru-RU"/>
              </w:rPr>
            </w:pPr>
            <w:r w:rsidRPr="00F809A1">
              <w:rPr>
                <w:sz w:val="16"/>
                <w:szCs w:val="16"/>
              </w:rPr>
              <w:t>19</w:t>
            </w:r>
          </w:p>
        </w:tc>
        <w:tc>
          <w:tcPr>
            <w:tcW w:w="537" w:type="pct"/>
            <w:vAlign w:val="center"/>
          </w:tcPr>
          <w:p w14:paraId="1BC7C711" w14:textId="14B99C90" w:rsidR="00F809A1" w:rsidRPr="00F809A1" w:rsidRDefault="00F809A1" w:rsidP="00F809A1">
            <w:pPr>
              <w:spacing w:line="240" w:lineRule="auto"/>
              <w:ind w:firstLine="0"/>
              <w:jc w:val="center"/>
              <w:rPr>
                <w:sz w:val="16"/>
                <w:szCs w:val="16"/>
                <w:lang w:bidi="ru-RU"/>
              </w:rPr>
            </w:pPr>
            <w:r w:rsidRPr="00F809A1">
              <w:rPr>
                <w:sz w:val="16"/>
                <w:szCs w:val="16"/>
              </w:rPr>
              <w:t>7,38</w:t>
            </w:r>
          </w:p>
        </w:tc>
        <w:tc>
          <w:tcPr>
            <w:tcW w:w="345" w:type="pct"/>
            <w:vAlign w:val="center"/>
          </w:tcPr>
          <w:p w14:paraId="5A2C93A5" w14:textId="3E8C2401" w:rsidR="00F809A1" w:rsidRPr="00F809A1" w:rsidRDefault="00F809A1" w:rsidP="00F809A1">
            <w:pPr>
              <w:spacing w:line="240" w:lineRule="auto"/>
              <w:ind w:firstLine="0"/>
              <w:jc w:val="center"/>
              <w:rPr>
                <w:sz w:val="16"/>
                <w:szCs w:val="16"/>
                <w:lang w:bidi="ru-RU"/>
              </w:rPr>
            </w:pPr>
            <w:r w:rsidRPr="00F809A1">
              <w:rPr>
                <w:sz w:val="16"/>
                <w:szCs w:val="16"/>
              </w:rPr>
              <w:t>0,000000399</w:t>
            </w:r>
          </w:p>
        </w:tc>
        <w:tc>
          <w:tcPr>
            <w:tcW w:w="431" w:type="pct"/>
            <w:vAlign w:val="center"/>
          </w:tcPr>
          <w:p w14:paraId="7B28F934" w14:textId="4B026538" w:rsidR="00F809A1" w:rsidRPr="00F809A1" w:rsidRDefault="00F809A1" w:rsidP="00F809A1">
            <w:pPr>
              <w:spacing w:line="240" w:lineRule="auto"/>
              <w:ind w:firstLine="0"/>
              <w:jc w:val="center"/>
              <w:rPr>
                <w:sz w:val="16"/>
                <w:szCs w:val="16"/>
                <w:lang w:bidi="ru-RU"/>
              </w:rPr>
            </w:pPr>
            <w:r w:rsidRPr="00F809A1">
              <w:rPr>
                <w:sz w:val="16"/>
                <w:szCs w:val="16"/>
              </w:rPr>
              <w:t>0,999880716</w:t>
            </w:r>
          </w:p>
        </w:tc>
        <w:tc>
          <w:tcPr>
            <w:tcW w:w="466" w:type="pct"/>
            <w:vAlign w:val="center"/>
          </w:tcPr>
          <w:p w14:paraId="6DED3F0B" w14:textId="1C9CF952" w:rsidR="00F809A1" w:rsidRPr="00F809A1" w:rsidRDefault="00F809A1" w:rsidP="00F809A1">
            <w:pPr>
              <w:spacing w:line="240" w:lineRule="auto"/>
              <w:ind w:firstLine="0"/>
              <w:jc w:val="center"/>
              <w:rPr>
                <w:sz w:val="16"/>
                <w:szCs w:val="16"/>
                <w:lang w:bidi="ru-RU"/>
              </w:rPr>
            </w:pPr>
            <w:r w:rsidRPr="00F809A1">
              <w:rPr>
                <w:sz w:val="16"/>
                <w:szCs w:val="16"/>
              </w:rPr>
              <w:t>0,999998528</w:t>
            </w:r>
          </w:p>
        </w:tc>
        <w:tc>
          <w:tcPr>
            <w:tcW w:w="503" w:type="pct"/>
            <w:vAlign w:val="center"/>
          </w:tcPr>
          <w:p w14:paraId="41986C47" w14:textId="4A717083" w:rsidR="00F809A1" w:rsidRPr="00F809A1" w:rsidRDefault="00F809A1" w:rsidP="00F809A1">
            <w:pPr>
              <w:spacing w:line="240" w:lineRule="auto"/>
              <w:ind w:firstLine="0"/>
              <w:jc w:val="center"/>
              <w:rPr>
                <w:sz w:val="16"/>
                <w:szCs w:val="16"/>
                <w:lang w:bidi="ru-RU"/>
              </w:rPr>
            </w:pPr>
            <w:r w:rsidRPr="00F809A1">
              <w:rPr>
                <w:sz w:val="16"/>
                <w:szCs w:val="16"/>
              </w:rPr>
              <w:t>14,4013138</w:t>
            </w:r>
          </w:p>
        </w:tc>
      </w:tr>
      <w:tr w:rsidR="00F809A1" w:rsidRPr="00F809A1" w14:paraId="61B0DC2B" w14:textId="77777777" w:rsidTr="00F809A1">
        <w:tc>
          <w:tcPr>
            <w:tcW w:w="488" w:type="pct"/>
            <w:vAlign w:val="center"/>
          </w:tcPr>
          <w:p w14:paraId="09C722FF" w14:textId="0D5F9071" w:rsidR="00F809A1" w:rsidRPr="00F809A1" w:rsidRDefault="00F809A1" w:rsidP="00F809A1">
            <w:pPr>
              <w:spacing w:line="240" w:lineRule="auto"/>
              <w:ind w:firstLine="0"/>
              <w:jc w:val="center"/>
              <w:rPr>
                <w:sz w:val="16"/>
                <w:szCs w:val="16"/>
                <w:lang w:bidi="ru-RU"/>
              </w:rPr>
            </w:pPr>
            <w:r w:rsidRPr="00F809A1">
              <w:rPr>
                <w:sz w:val="16"/>
                <w:szCs w:val="16"/>
              </w:rPr>
              <w:t>УТ-8в/7</w:t>
            </w:r>
          </w:p>
        </w:tc>
        <w:tc>
          <w:tcPr>
            <w:tcW w:w="488" w:type="pct"/>
            <w:vAlign w:val="center"/>
          </w:tcPr>
          <w:p w14:paraId="37963D38" w14:textId="6C5CB5F9" w:rsidR="00F809A1" w:rsidRPr="00F809A1" w:rsidRDefault="00F809A1" w:rsidP="00F809A1">
            <w:pPr>
              <w:spacing w:line="240" w:lineRule="auto"/>
              <w:ind w:firstLine="0"/>
              <w:jc w:val="center"/>
              <w:rPr>
                <w:sz w:val="16"/>
                <w:szCs w:val="16"/>
                <w:lang w:bidi="ru-RU"/>
              </w:rPr>
            </w:pPr>
            <w:r w:rsidRPr="00F809A1">
              <w:rPr>
                <w:sz w:val="16"/>
                <w:szCs w:val="16"/>
              </w:rPr>
              <w:t>УТ-8г/7</w:t>
            </w:r>
          </w:p>
        </w:tc>
        <w:tc>
          <w:tcPr>
            <w:tcW w:w="304" w:type="pct"/>
            <w:vAlign w:val="center"/>
          </w:tcPr>
          <w:p w14:paraId="19B76A1C" w14:textId="6EFFEB71" w:rsidR="00F809A1" w:rsidRPr="00F809A1" w:rsidRDefault="00F809A1" w:rsidP="00F809A1">
            <w:pPr>
              <w:spacing w:line="240" w:lineRule="auto"/>
              <w:ind w:firstLine="0"/>
              <w:jc w:val="center"/>
              <w:rPr>
                <w:sz w:val="16"/>
                <w:szCs w:val="16"/>
                <w:lang w:bidi="ru-RU"/>
              </w:rPr>
            </w:pPr>
            <w:r w:rsidRPr="00F809A1">
              <w:rPr>
                <w:sz w:val="16"/>
                <w:szCs w:val="16"/>
              </w:rPr>
              <w:t>20</w:t>
            </w:r>
          </w:p>
        </w:tc>
        <w:tc>
          <w:tcPr>
            <w:tcW w:w="481" w:type="pct"/>
            <w:vAlign w:val="center"/>
          </w:tcPr>
          <w:p w14:paraId="2C6E62B4" w14:textId="51E1F0BD"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81" w:type="pct"/>
            <w:vAlign w:val="center"/>
          </w:tcPr>
          <w:p w14:paraId="21CD6584" w14:textId="41CA42CA"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76" w:type="pct"/>
            <w:vAlign w:val="center"/>
          </w:tcPr>
          <w:p w14:paraId="5FBC2F6D" w14:textId="16A84AFD" w:rsidR="00F809A1" w:rsidRPr="00F809A1" w:rsidRDefault="00F809A1" w:rsidP="00F809A1">
            <w:pPr>
              <w:spacing w:line="240" w:lineRule="auto"/>
              <w:ind w:firstLine="0"/>
              <w:jc w:val="center"/>
              <w:rPr>
                <w:sz w:val="16"/>
                <w:szCs w:val="16"/>
                <w:lang w:bidi="ru-RU"/>
              </w:rPr>
            </w:pPr>
            <w:r w:rsidRPr="00F809A1">
              <w:rPr>
                <w:sz w:val="16"/>
                <w:szCs w:val="16"/>
              </w:rPr>
              <w:t>19</w:t>
            </w:r>
          </w:p>
        </w:tc>
        <w:tc>
          <w:tcPr>
            <w:tcW w:w="537" w:type="pct"/>
            <w:vAlign w:val="center"/>
          </w:tcPr>
          <w:p w14:paraId="51744476" w14:textId="400C3991" w:rsidR="00F809A1" w:rsidRPr="00F809A1" w:rsidRDefault="00F809A1" w:rsidP="00F809A1">
            <w:pPr>
              <w:spacing w:line="240" w:lineRule="auto"/>
              <w:ind w:firstLine="0"/>
              <w:jc w:val="center"/>
              <w:rPr>
                <w:sz w:val="16"/>
                <w:szCs w:val="16"/>
                <w:lang w:bidi="ru-RU"/>
              </w:rPr>
            </w:pPr>
            <w:r w:rsidRPr="00F809A1">
              <w:rPr>
                <w:sz w:val="16"/>
                <w:szCs w:val="16"/>
              </w:rPr>
              <w:t>6,24</w:t>
            </w:r>
          </w:p>
        </w:tc>
        <w:tc>
          <w:tcPr>
            <w:tcW w:w="345" w:type="pct"/>
            <w:vAlign w:val="center"/>
          </w:tcPr>
          <w:p w14:paraId="747330DD" w14:textId="6E3C6B4C" w:rsidR="00F809A1" w:rsidRPr="00F809A1" w:rsidRDefault="00F809A1" w:rsidP="00F809A1">
            <w:pPr>
              <w:spacing w:line="240" w:lineRule="auto"/>
              <w:ind w:firstLine="0"/>
              <w:jc w:val="center"/>
              <w:rPr>
                <w:sz w:val="16"/>
                <w:szCs w:val="16"/>
                <w:lang w:bidi="ru-RU"/>
              </w:rPr>
            </w:pPr>
            <w:r w:rsidRPr="00F809A1">
              <w:rPr>
                <w:sz w:val="16"/>
                <w:szCs w:val="16"/>
              </w:rPr>
              <w:t>0,000000138</w:t>
            </w:r>
          </w:p>
        </w:tc>
        <w:tc>
          <w:tcPr>
            <w:tcW w:w="431" w:type="pct"/>
            <w:vAlign w:val="center"/>
          </w:tcPr>
          <w:p w14:paraId="022691DD" w14:textId="0C601763" w:rsidR="00F809A1" w:rsidRPr="00F809A1" w:rsidRDefault="00F809A1" w:rsidP="00F809A1">
            <w:pPr>
              <w:spacing w:line="240" w:lineRule="auto"/>
              <w:ind w:firstLine="0"/>
              <w:jc w:val="center"/>
              <w:rPr>
                <w:sz w:val="16"/>
                <w:szCs w:val="16"/>
                <w:lang w:bidi="ru-RU"/>
              </w:rPr>
            </w:pPr>
            <w:r w:rsidRPr="00F809A1">
              <w:rPr>
                <w:sz w:val="16"/>
                <w:szCs w:val="16"/>
              </w:rPr>
              <w:t>0,999958866</w:t>
            </w:r>
          </w:p>
        </w:tc>
        <w:tc>
          <w:tcPr>
            <w:tcW w:w="466" w:type="pct"/>
            <w:vAlign w:val="center"/>
          </w:tcPr>
          <w:p w14:paraId="1CB67D44" w14:textId="5ACAC144" w:rsidR="00F809A1" w:rsidRPr="00F809A1" w:rsidRDefault="00F809A1" w:rsidP="00F809A1">
            <w:pPr>
              <w:spacing w:line="240" w:lineRule="auto"/>
              <w:ind w:firstLine="0"/>
              <w:jc w:val="center"/>
              <w:rPr>
                <w:sz w:val="16"/>
                <w:szCs w:val="16"/>
                <w:lang w:bidi="ru-RU"/>
              </w:rPr>
            </w:pPr>
            <w:r w:rsidRPr="00F809A1">
              <w:rPr>
                <w:sz w:val="16"/>
                <w:szCs w:val="16"/>
              </w:rPr>
              <w:t>0,999999571</w:t>
            </w:r>
          </w:p>
        </w:tc>
        <w:tc>
          <w:tcPr>
            <w:tcW w:w="503" w:type="pct"/>
            <w:vAlign w:val="center"/>
          </w:tcPr>
          <w:p w14:paraId="1FF0531A" w14:textId="59039623" w:rsidR="00F809A1" w:rsidRPr="00F809A1" w:rsidRDefault="00F809A1" w:rsidP="00F809A1">
            <w:pPr>
              <w:spacing w:line="240" w:lineRule="auto"/>
              <w:ind w:firstLine="0"/>
              <w:jc w:val="center"/>
              <w:rPr>
                <w:sz w:val="16"/>
                <w:szCs w:val="16"/>
                <w:lang w:bidi="ru-RU"/>
              </w:rPr>
            </w:pPr>
            <w:r w:rsidRPr="00F809A1">
              <w:rPr>
                <w:sz w:val="16"/>
                <w:szCs w:val="16"/>
              </w:rPr>
              <w:t>11,07794524</w:t>
            </w:r>
          </w:p>
        </w:tc>
      </w:tr>
      <w:tr w:rsidR="00F809A1" w:rsidRPr="00F809A1" w14:paraId="37316C8E" w14:textId="77777777" w:rsidTr="00F809A1">
        <w:tc>
          <w:tcPr>
            <w:tcW w:w="488" w:type="pct"/>
            <w:vAlign w:val="center"/>
          </w:tcPr>
          <w:p w14:paraId="58FB41A6" w14:textId="16EA13B2" w:rsidR="00F809A1" w:rsidRPr="00F809A1" w:rsidRDefault="00F809A1" w:rsidP="00F809A1">
            <w:pPr>
              <w:spacing w:line="240" w:lineRule="auto"/>
              <w:ind w:firstLine="0"/>
              <w:jc w:val="center"/>
              <w:rPr>
                <w:sz w:val="16"/>
                <w:szCs w:val="16"/>
                <w:lang w:bidi="ru-RU"/>
              </w:rPr>
            </w:pPr>
            <w:r w:rsidRPr="00F809A1">
              <w:rPr>
                <w:sz w:val="16"/>
                <w:szCs w:val="16"/>
              </w:rPr>
              <w:t>УТ-8/7</w:t>
            </w:r>
          </w:p>
        </w:tc>
        <w:tc>
          <w:tcPr>
            <w:tcW w:w="488" w:type="pct"/>
            <w:vAlign w:val="center"/>
          </w:tcPr>
          <w:p w14:paraId="3A1269F4" w14:textId="3BBDF6D6" w:rsidR="00F809A1" w:rsidRPr="00F809A1" w:rsidRDefault="00F809A1" w:rsidP="00F809A1">
            <w:pPr>
              <w:spacing w:line="240" w:lineRule="auto"/>
              <w:ind w:firstLine="0"/>
              <w:jc w:val="center"/>
              <w:rPr>
                <w:sz w:val="16"/>
                <w:szCs w:val="16"/>
                <w:lang w:bidi="ru-RU"/>
              </w:rPr>
            </w:pPr>
            <w:r w:rsidRPr="00F809A1">
              <w:rPr>
                <w:sz w:val="16"/>
                <w:szCs w:val="16"/>
              </w:rPr>
              <w:t>УТ-9/7</w:t>
            </w:r>
          </w:p>
        </w:tc>
        <w:tc>
          <w:tcPr>
            <w:tcW w:w="304" w:type="pct"/>
            <w:vAlign w:val="center"/>
          </w:tcPr>
          <w:p w14:paraId="6F7777A6" w14:textId="4808CDF0" w:rsidR="00F809A1" w:rsidRPr="00F809A1" w:rsidRDefault="00F809A1" w:rsidP="00F809A1">
            <w:pPr>
              <w:spacing w:line="240" w:lineRule="auto"/>
              <w:ind w:firstLine="0"/>
              <w:jc w:val="center"/>
              <w:rPr>
                <w:sz w:val="16"/>
                <w:szCs w:val="16"/>
                <w:lang w:bidi="ru-RU"/>
              </w:rPr>
            </w:pPr>
            <w:r w:rsidRPr="00F809A1">
              <w:rPr>
                <w:sz w:val="16"/>
                <w:szCs w:val="16"/>
              </w:rPr>
              <w:t>59</w:t>
            </w:r>
          </w:p>
        </w:tc>
        <w:tc>
          <w:tcPr>
            <w:tcW w:w="481" w:type="pct"/>
            <w:vAlign w:val="center"/>
          </w:tcPr>
          <w:p w14:paraId="55361C7B" w14:textId="3F0E5DD1" w:rsidR="00F809A1" w:rsidRPr="00F809A1" w:rsidRDefault="00F809A1" w:rsidP="00F809A1">
            <w:pPr>
              <w:spacing w:line="240" w:lineRule="auto"/>
              <w:ind w:firstLine="0"/>
              <w:jc w:val="center"/>
              <w:rPr>
                <w:sz w:val="16"/>
                <w:szCs w:val="16"/>
                <w:lang w:bidi="ru-RU"/>
              </w:rPr>
            </w:pPr>
            <w:r w:rsidRPr="00F809A1">
              <w:rPr>
                <w:sz w:val="16"/>
                <w:szCs w:val="16"/>
              </w:rPr>
              <w:t>0,219</w:t>
            </w:r>
          </w:p>
        </w:tc>
        <w:tc>
          <w:tcPr>
            <w:tcW w:w="481" w:type="pct"/>
            <w:vAlign w:val="center"/>
          </w:tcPr>
          <w:p w14:paraId="17EF7A38" w14:textId="05297BAD" w:rsidR="00F809A1" w:rsidRPr="00F809A1" w:rsidRDefault="00F809A1" w:rsidP="00F809A1">
            <w:pPr>
              <w:spacing w:line="240" w:lineRule="auto"/>
              <w:ind w:firstLine="0"/>
              <w:jc w:val="center"/>
              <w:rPr>
                <w:sz w:val="16"/>
                <w:szCs w:val="16"/>
                <w:lang w:bidi="ru-RU"/>
              </w:rPr>
            </w:pPr>
            <w:r w:rsidRPr="00F809A1">
              <w:rPr>
                <w:sz w:val="16"/>
                <w:szCs w:val="16"/>
              </w:rPr>
              <w:t>0,219</w:t>
            </w:r>
          </w:p>
        </w:tc>
        <w:tc>
          <w:tcPr>
            <w:tcW w:w="476" w:type="pct"/>
            <w:vAlign w:val="center"/>
          </w:tcPr>
          <w:p w14:paraId="59308086" w14:textId="277E269A" w:rsidR="00F809A1" w:rsidRPr="00F809A1" w:rsidRDefault="00F809A1" w:rsidP="00F809A1">
            <w:pPr>
              <w:spacing w:line="240" w:lineRule="auto"/>
              <w:ind w:firstLine="0"/>
              <w:jc w:val="center"/>
              <w:rPr>
                <w:sz w:val="16"/>
                <w:szCs w:val="16"/>
                <w:lang w:bidi="ru-RU"/>
              </w:rPr>
            </w:pPr>
            <w:r w:rsidRPr="00F809A1">
              <w:rPr>
                <w:sz w:val="16"/>
                <w:szCs w:val="16"/>
              </w:rPr>
              <w:t>19</w:t>
            </w:r>
          </w:p>
        </w:tc>
        <w:tc>
          <w:tcPr>
            <w:tcW w:w="537" w:type="pct"/>
            <w:vAlign w:val="center"/>
          </w:tcPr>
          <w:p w14:paraId="34BF67C7" w14:textId="45BD1687" w:rsidR="00F809A1" w:rsidRPr="00F809A1" w:rsidRDefault="00F809A1" w:rsidP="00F809A1">
            <w:pPr>
              <w:spacing w:line="240" w:lineRule="auto"/>
              <w:ind w:firstLine="0"/>
              <w:jc w:val="center"/>
              <w:rPr>
                <w:sz w:val="16"/>
                <w:szCs w:val="16"/>
                <w:lang w:bidi="ru-RU"/>
              </w:rPr>
            </w:pPr>
            <w:r w:rsidRPr="00F809A1">
              <w:rPr>
                <w:sz w:val="16"/>
                <w:szCs w:val="16"/>
              </w:rPr>
              <w:t>12,68</w:t>
            </w:r>
          </w:p>
        </w:tc>
        <w:tc>
          <w:tcPr>
            <w:tcW w:w="345" w:type="pct"/>
            <w:vAlign w:val="center"/>
          </w:tcPr>
          <w:p w14:paraId="2DFD01A1" w14:textId="2133188E" w:rsidR="00F809A1" w:rsidRPr="00F809A1" w:rsidRDefault="00F809A1" w:rsidP="00F809A1">
            <w:pPr>
              <w:spacing w:line="240" w:lineRule="auto"/>
              <w:ind w:firstLine="0"/>
              <w:jc w:val="center"/>
              <w:rPr>
                <w:sz w:val="16"/>
                <w:szCs w:val="16"/>
                <w:lang w:bidi="ru-RU"/>
              </w:rPr>
            </w:pPr>
            <w:r w:rsidRPr="00F809A1">
              <w:rPr>
                <w:sz w:val="16"/>
                <w:szCs w:val="16"/>
              </w:rPr>
              <w:t>0,000000406</w:t>
            </w:r>
          </w:p>
        </w:tc>
        <w:tc>
          <w:tcPr>
            <w:tcW w:w="431" w:type="pct"/>
            <w:vAlign w:val="center"/>
          </w:tcPr>
          <w:p w14:paraId="5E344A23" w14:textId="36AFB0C2" w:rsidR="00F809A1" w:rsidRPr="00F809A1" w:rsidRDefault="00F809A1" w:rsidP="00F809A1">
            <w:pPr>
              <w:spacing w:line="240" w:lineRule="auto"/>
              <w:ind w:firstLine="0"/>
              <w:jc w:val="center"/>
              <w:rPr>
                <w:sz w:val="16"/>
                <w:szCs w:val="16"/>
                <w:lang w:bidi="ru-RU"/>
              </w:rPr>
            </w:pPr>
            <w:r w:rsidRPr="00F809A1">
              <w:rPr>
                <w:sz w:val="16"/>
                <w:szCs w:val="16"/>
              </w:rPr>
              <w:t>0,999878660</w:t>
            </w:r>
          </w:p>
        </w:tc>
        <w:tc>
          <w:tcPr>
            <w:tcW w:w="466" w:type="pct"/>
            <w:vAlign w:val="center"/>
          </w:tcPr>
          <w:p w14:paraId="170D19F4" w14:textId="28A430EF" w:rsidR="00F809A1" w:rsidRPr="00F809A1" w:rsidRDefault="00F809A1" w:rsidP="00F809A1">
            <w:pPr>
              <w:spacing w:line="240" w:lineRule="auto"/>
              <w:ind w:firstLine="0"/>
              <w:jc w:val="center"/>
              <w:rPr>
                <w:sz w:val="16"/>
                <w:szCs w:val="16"/>
                <w:lang w:bidi="ru-RU"/>
              </w:rPr>
            </w:pPr>
            <w:r w:rsidRPr="00F809A1">
              <w:rPr>
                <w:sz w:val="16"/>
                <w:szCs w:val="16"/>
              </w:rPr>
              <w:t>0,999997427</w:t>
            </w:r>
          </w:p>
        </w:tc>
        <w:tc>
          <w:tcPr>
            <w:tcW w:w="503" w:type="pct"/>
            <w:vAlign w:val="center"/>
          </w:tcPr>
          <w:p w14:paraId="6CA95511" w14:textId="22E2FA88" w:rsidR="00F809A1" w:rsidRPr="00F809A1" w:rsidRDefault="00F809A1" w:rsidP="00F809A1">
            <w:pPr>
              <w:spacing w:line="240" w:lineRule="auto"/>
              <w:ind w:firstLine="0"/>
              <w:jc w:val="center"/>
              <w:rPr>
                <w:sz w:val="16"/>
                <w:szCs w:val="16"/>
                <w:lang w:bidi="ru-RU"/>
              </w:rPr>
            </w:pPr>
            <w:r w:rsidRPr="00F809A1">
              <w:rPr>
                <w:sz w:val="16"/>
                <w:szCs w:val="16"/>
              </w:rPr>
              <w:t>19,94025869</w:t>
            </w:r>
          </w:p>
        </w:tc>
      </w:tr>
      <w:tr w:rsidR="00F809A1" w:rsidRPr="00F809A1" w14:paraId="68491C9D" w14:textId="77777777" w:rsidTr="00F809A1">
        <w:tc>
          <w:tcPr>
            <w:tcW w:w="488" w:type="pct"/>
            <w:vAlign w:val="center"/>
          </w:tcPr>
          <w:p w14:paraId="7E1E5554" w14:textId="5CDC134C" w:rsidR="00F809A1" w:rsidRPr="00F809A1" w:rsidRDefault="00F809A1" w:rsidP="00F809A1">
            <w:pPr>
              <w:spacing w:line="240" w:lineRule="auto"/>
              <w:ind w:firstLine="0"/>
              <w:jc w:val="center"/>
              <w:rPr>
                <w:sz w:val="16"/>
                <w:szCs w:val="16"/>
                <w:lang w:bidi="ru-RU"/>
              </w:rPr>
            </w:pPr>
            <w:r w:rsidRPr="00F809A1">
              <w:rPr>
                <w:sz w:val="16"/>
                <w:szCs w:val="16"/>
              </w:rPr>
              <w:t>УТ-9/7</w:t>
            </w:r>
          </w:p>
        </w:tc>
        <w:tc>
          <w:tcPr>
            <w:tcW w:w="488" w:type="pct"/>
            <w:vAlign w:val="center"/>
          </w:tcPr>
          <w:p w14:paraId="6CBC7E3C" w14:textId="01B34072" w:rsidR="00F809A1" w:rsidRPr="00F809A1" w:rsidRDefault="00F809A1" w:rsidP="00F809A1">
            <w:pPr>
              <w:spacing w:line="240" w:lineRule="auto"/>
              <w:ind w:firstLine="0"/>
              <w:jc w:val="center"/>
              <w:rPr>
                <w:sz w:val="16"/>
                <w:szCs w:val="16"/>
                <w:lang w:bidi="ru-RU"/>
              </w:rPr>
            </w:pPr>
            <w:r w:rsidRPr="00F809A1">
              <w:rPr>
                <w:sz w:val="16"/>
                <w:szCs w:val="16"/>
              </w:rPr>
              <w:t>УТ-9а/7</w:t>
            </w:r>
          </w:p>
        </w:tc>
        <w:tc>
          <w:tcPr>
            <w:tcW w:w="304" w:type="pct"/>
            <w:vAlign w:val="center"/>
          </w:tcPr>
          <w:p w14:paraId="1643B46B" w14:textId="7AE03EDB" w:rsidR="00F809A1" w:rsidRPr="00F809A1" w:rsidRDefault="00F809A1" w:rsidP="00F809A1">
            <w:pPr>
              <w:spacing w:line="240" w:lineRule="auto"/>
              <w:ind w:firstLine="0"/>
              <w:jc w:val="center"/>
              <w:rPr>
                <w:sz w:val="16"/>
                <w:szCs w:val="16"/>
                <w:lang w:bidi="ru-RU"/>
              </w:rPr>
            </w:pPr>
            <w:r w:rsidRPr="00F809A1">
              <w:rPr>
                <w:sz w:val="16"/>
                <w:szCs w:val="16"/>
              </w:rPr>
              <w:t>58</w:t>
            </w:r>
          </w:p>
        </w:tc>
        <w:tc>
          <w:tcPr>
            <w:tcW w:w="481" w:type="pct"/>
            <w:vAlign w:val="center"/>
          </w:tcPr>
          <w:p w14:paraId="3E6D20A6" w14:textId="1094D236"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81" w:type="pct"/>
            <w:vAlign w:val="center"/>
          </w:tcPr>
          <w:p w14:paraId="7B8A477C" w14:textId="1852BA86"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76" w:type="pct"/>
            <w:vAlign w:val="center"/>
          </w:tcPr>
          <w:p w14:paraId="02E54F52" w14:textId="4924BD58" w:rsidR="00F809A1" w:rsidRPr="00F809A1" w:rsidRDefault="00F809A1" w:rsidP="00F809A1">
            <w:pPr>
              <w:spacing w:line="240" w:lineRule="auto"/>
              <w:ind w:firstLine="0"/>
              <w:jc w:val="center"/>
              <w:rPr>
                <w:sz w:val="16"/>
                <w:szCs w:val="16"/>
                <w:lang w:bidi="ru-RU"/>
              </w:rPr>
            </w:pPr>
            <w:r w:rsidRPr="00F809A1">
              <w:rPr>
                <w:sz w:val="16"/>
                <w:szCs w:val="16"/>
              </w:rPr>
              <w:t>19</w:t>
            </w:r>
          </w:p>
        </w:tc>
        <w:tc>
          <w:tcPr>
            <w:tcW w:w="537" w:type="pct"/>
            <w:vAlign w:val="center"/>
          </w:tcPr>
          <w:p w14:paraId="3220A63A" w14:textId="637D882B" w:rsidR="00F809A1" w:rsidRPr="00F809A1" w:rsidRDefault="00F809A1" w:rsidP="00F809A1">
            <w:pPr>
              <w:spacing w:line="240" w:lineRule="auto"/>
              <w:ind w:firstLine="0"/>
              <w:jc w:val="center"/>
              <w:rPr>
                <w:sz w:val="16"/>
                <w:szCs w:val="16"/>
                <w:lang w:bidi="ru-RU"/>
              </w:rPr>
            </w:pPr>
            <w:r w:rsidRPr="00F809A1">
              <w:rPr>
                <w:sz w:val="16"/>
                <w:szCs w:val="16"/>
              </w:rPr>
              <w:t>7,38</w:t>
            </w:r>
          </w:p>
        </w:tc>
        <w:tc>
          <w:tcPr>
            <w:tcW w:w="345" w:type="pct"/>
            <w:vAlign w:val="center"/>
          </w:tcPr>
          <w:p w14:paraId="2995C3B5" w14:textId="13EF4860" w:rsidR="00F809A1" w:rsidRPr="00F809A1" w:rsidRDefault="00F809A1" w:rsidP="00F809A1">
            <w:pPr>
              <w:spacing w:line="240" w:lineRule="auto"/>
              <w:ind w:firstLine="0"/>
              <w:jc w:val="center"/>
              <w:rPr>
                <w:sz w:val="16"/>
                <w:szCs w:val="16"/>
                <w:lang w:bidi="ru-RU"/>
              </w:rPr>
            </w:pPr>
            <w:r w:rsidRPr="00F809A1">
              <w:rPr>
                <w:sz w:val="16"/>
                <w:szCs w:val="16"/>
              </w:rPr>
              <w:t>0,000000399</w:t>
            </w:r>
          </w:p>
        </w:tc>
        <w:tc>
          <w:tcPr>
            <w:tcW w:w="431" w:type="pct"/>
            <w:vAlign w:val="center"/>
          </w:tcPr>
          <w:p w14:paraId="7181CFEA" w14:textId="00CF6DC7" w:rsidR="00F809A1" w:rsidRPr="00F809A1" w:rsidRDefault="00F809A1" w:rsidP="00F809A1">
            <w:pPr>
              <w:spacing w:line="240" w:lineRule="auto"/>
              <w:ind w:firstLine="0"/>
              <w:jc w:val="center"/>
              <w:rPr>
                <w:sz w:val="16"/>
                <w:szCs w:val="16"/>
                <w:lang w:bidi="ru-RU"/>
              </w:rPr>
            </w:pPr>
            <w:r w:rsidRPr="00F809A1">
              <w:rPr>
                <w:sz w:val="16"/>
                <w:szCs w:val="16"/>
              </w:rPr>
              <w:t>0,999880716</w:t>
            </w:r>
          </w:p>
        </w:tc>
        <w:tc>
          <w:tcPr>
            <w:tcW w:w="466" w:type="pct"/>
            <w:vAlign w:val="center"/>
          </w:tcPr>
          <w:p w14:paraId="1C124A0F" w14:textId="5FDEBDB3" w:rsidR="00F809A1" w:rsidRPr="00F809A1" w:rsidRDefault="00F809A1" w:rsidP="00F809A1">
            <w:pPr>
              <w:spacing w:line="240" w:lineRule="auto"/>
              <w:ind w:firstLine="0"/>
              <w:jc w:val="center"/>
              <w:rPr>
                <w:sz w:val="16"/>
                <w:szCs w:val="16"/>
                <w:lang w:bidi="ru-RU"/>
              </w:rPr>
            </w:pPr>
            <w:r w:rsidRPr="00F809A1">
              <w:rPr>
                <w:sz w:val="16"/>
                <w:szCs w:val="16"/>
              </w:rPr>
              <w:t>0,999998528</w:t>
            </w:r>
          </w:p>
        </w:tc>
        <w:tc>
          <w:tcPr>
            <w:tcW w:w="503" w:type="pct"/>
            <w:vAlign w:val="center"/>
          </w:tcPr>
          <w:p w14:paraId="04AFD348" w14:textId="17FC56AB" w:rsidR="00F809A1" w:rsidRPr="00F809A1" w:rsidRDefault="00F809A1" w:rsidP="00F809A1">
            <w:pPr>
              <w:spacing w:line="240" w:lineRule="auto"/>
              <w:ind w:firstLine="0"/>
              <w:jc w:val="center"/>
              <w:rPr>
                <w:sz w:val="16"/>
                <w:szCs w:val="16"/>
                <w:lang w:bidi="ru-RU"/>
              </w:rPr>
            </w:pPr>
            <w:r w:rsidRPr="00F809A1">
              <w:rPr>
                <w:sz w:val="16"/>
                <w:szCs w:val="16"/>
              </w:rPr>
              <w:t>14,4013138</w:t>
            </w:r>
          </w:p>
        </w:tc>
      </w:tr>
      <w:tr w:rsidR="00F809A1" w:rsidRPr="00F809A1" w14:paraId="1709391D" w14:textId="77777777" w:rsidTr="00F809A1">
        <w:tc>
          <w:tcPr>
            <w:tcW w:w="488" w:type="pct"/>
            <w:vAlign w:val="center"/>
          </w:tcPr>
          <w:p w14:paraId="57DB9A5C" w14:textId="7389660B" w:rsidR="00F809A1" w:rsidRPr="00F809A1" w:rsidRDefault="00F809A1" w:rsidP="00F809A1">
            <w:pPr>
              <w:spacing w:line="240" w:lineRule="auto"/>
              <w:ind w:firstLine="0"/>
              <w:jc w:val="center"/>
              <w:rPr>
                <w:sz w:val="16"/>
                <w:szCs w:val="16"/>
                <w:lang w:bidi="ru-RU"/>
              </w:rPr>
            </w:pPr>
            <w:r w:rsidRPr="00F809A1">
              <w:rPr>
                <w:sz w:val="16"/>
                <w:szCs w:val="16"/>
              </w:rPr>
              <w:t>УТ-9а/7</w:t>
            </w:r>
          </w:p>
        </w:tc>
        <w:tc>
          <w:tcPr>
            <w:tcW w:w="488" w:type="pct"/>
            <w:vAlign w:val="center"/>
          </w:tcPr>
          <w:p w14:paraId="1EBDA7C5" w14:textId="54BBFA94" w:rsidR="00F809A1" w:rsidRPr="00F809A1" w:rsidRDefault="00F809A1" w:rsidP="00F809A1">
            <w:pPr>
              <w:spacing w:line="240" w:lineRule="auto"/>
              <w:ind w:firstLine="0"/>
              <w:jc w:val="center"/>
              <w:rPr>
                <w:sz w:val="16"/>
                <w:szCs w:val="16"/>
                <w:lang w:bidi="ru-RU"/>
              </w:rPr>
            </w:pPr>
            <w:r w:rsidRPr="00F809A1">
              <w:rPr>
                <w:sz w:val="16"/>
                <w:szCs w:val="16"/>
              </w:rPr>
              <w:t>УТ-9б/7</w:t>
            </w:r>
          </w:p>
        </w:tc>
        <w:tc>
          <w:tcPr>
            <w:tcW w:w="304" w:type="pct"/>
            <w:vAlign w:val="center"/>
          </w:tcPr>
          <w:p w14:paraId="6CD9FD11" w14:textId="5D33F0EB" w:rsidR="00F809A1" w:rsidRPr="00F809A1" w:rsidRDefault="00F809A1" w:rsidP="00F809A1">
            <w:pPr>
              <w:spacing w:line="240" w:lineRule="auto"/>
              <w:ind w:firstLine="0"/>
              <w:jc w:val="center"/>
              <w:rPr>
                <w:sz w:val="16"/>
                <w:szCs w:val="16"/>
                <w:lang w:bidi="ru-RU"/>
              </w:rPr>
            </w:pPr>
            <w:r w:rsidRPr="00F809A1">
              <w:rPr>
                <w:sz w:val="16"/>
                <w:szCs w:val="16"/>
              </w:rPr>
              <w:t>18</w:t>
            </w:r>
          </w:p>
        </w:tc>
        <w:tc>
          <w:tcPr>
            <w:tcW w:w="481" w:type="pct"/>
            <w:vAlign w:val="center"/>
          </w:tcPr>
          <w:p w14:paraId="01CE607A" w14:textId="3680E9D7"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81" w:type="pct"/>
            <w:vAlign w:val="center"/>
          </w:tcPr>
          <w:p w14:paraId="6557DFFD" w14:textId="759D9E43"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76" w:type="pct"/>
            <w:vAlign w:val="center"/>
          </w:tcPr>
          <w:p w14:paraId="7738EB8A" w14:textId="73277B7C" w:rsidR="00F809A1" w:rsidRPr="00F809A1" w:rsidRDefault="00F809A1" w:rsidP="00F809A1">
            <w:pPr>
              <w:spacing w:line="240" w:lineRule="auto"/>
              <w:ind w:firstLine="0"/>
              <w:jc w:val="center"/>
              <w:rPr>
                <w:sz w:val="16"/>
                <w:szCs w:val="16"/>
                <w:lang w:bidi="ru-RU"/>
              </w:rPr>
            </w:pPr>
            <w:r w:rsidRPr="00F809A1">
              <w:rPr>
                <w:sz w:val="16"/>
                <w:szCs w:val="16"/>
              </w:rPr>
              <w:t>19</w:t>
            </w:r>
          </w:p>
        </w:tc>
        <w:tc>
          <w:tcPr>
            <w:tcW w:w="537" w:type="pct"/>
            <w:vAlign w:val="center"/>
          </w:tcPr>
          <w:p w14:paraId="5DB0FCED" w14:textId="7B1A35F5" w:rsidR="00F809A1" w:rsidRPr="00F809A1" w:rsidRDefault="00F809A1" w:rsidP="00F809A1">
            <w:pPr>
              <w:spacing w:line="240" w:lineRule="auto"/>
              <w:ind w:firstLine="0"/>
              <w:jc w:val="center"/>
              <w:rPr>
                <w:sz w:val="16"/>
                <w:szCs w:val="16"/>
                <w:lang w:bidi="ru-RU"/>
              </w:rPr>
            </w:pPr>
            <w:r w:rsidRPr="00F809A1">
              <w:rPr>
                <w:sz w:val="16"/>
                <w:szCs w:val="16"/>
              </w:rPr>
              <w:t>7,39</w:t>
            </w:r>
          </w:p>
        </w:tc>
        <w:tc>
          <w:tcPr>
            <w:tcW w:w="345" w:type="pct"/>
            <w:vAlign w:val="center"/>
          </w:tcPr>
          <w:p w14:paraId="69E3EA3C" w14:textId="65CF9FEE" w:rsidR="00F809A1" w:rsidRPr="00F809A1" w:rsidRDefault="00F809A1" w:rsidP="00F809A1">
            <w:pPr>
              <w:spacing w:line="240" w:lineRule="auto"/>
              <w:ind w:firstLine="0"/>
              <w:jc w:val="center"/>
              <w:rPr>
                <w:sz w:val="16"/>
                <w:szCs w:val="16"/>
                <w:lang w:bidi="ru-RU"/>
              </w:rPr>
            </w:pPr>
            <w:r w:rsidRPr="00F809A1">
              <w:rPr>
                <w:sz w:val="16"/>
                <w:szCs w:val="16"/>
              </w:rPr>
              <w:t>0,000000124</w:t>
            </w:r>
          </w:p>
        </w:tc>
        <w:tc>
          <w:tcPr>
            <w:tcW w:w="431" w:type="pct"/>
            <w:vAlign w:val="center"/>
          </w:tcPr>
          <w:p w14:paraId="679DED57" w14:textId="0E4606A2" w:rsidR="00F809A1" w:rsidRPr="00F809A1" w:rsidRDefault="00F809A1" w:rsidP="00F809A1">
            <w:pPr>
              <w:spacing w:line="240" w:lineRule="auto"/>
              <w:ind w:firstLine="0"/>
              <w:jc w:val="center"/>
              <w:rPr>
                <w:sz w:val="16"/>
                <w:szCs w:val="16"/>
                <w:lang w:bidi="ru-RU"/>
              </w:rPr>
            </w:pPr>
            <w:r w:rsidRPr="00F809A1">
              <w:rPr>
                <w:sz w:val="16"/>
                <w:szCs w:val="16"/>
              </w:rPr>
              <w:t>0,999962979</w:t>
            </w:r>
          </w:p>
        </w:tc>
        <w:tc>
          <w:tcPr>
            <w:tcW w:w="466" w:type="pct"/>
            <w:vAlign w:val="center"/>
          </w:tcPr>
          <w:p w14:paraId="30A711E0" w14:textId="54FBDC79" w:rsidR="00F809A1" w:rsidRPr="00F809A1" w:rsidRDefault="00F809A1" w:rsidP="00F809A1">
            <w:pPr>
              <w:spacing w:line="240" w:lineRule="auto"/>
              <w:ind w:firstLine="0"/>
              <w:jc w:val="center"/>
              <w:rPr>
                <w:sz w:val="16"/>
                <w:szCs w:val="16"/>
                <w:lang w:bidi="ru-RU"/>
              </w:rPr>
            </w:pPr>
            <w:r w:rsidRPr="00F809A1">
              <w:rPr>
                <w:sz w:val="16"/>
                <w:szCs w:val="16"/>
              </w:rPr>
              <w:t>0,999999542</w:t>
            </w:r>
          </w:p>
        </w:tc>
        <w:tc>
          <w:tcPr>
            <w:tcW w:w="503" w:type="pct"/>
            <w:vAlign w:val="center"/>
          </w:tcPr>
          <w:p w14:paraId="14658E1A" w14:textId="5EF6E1FA" w:rsidR="00F809A1" w:rsidRPr="00F809A1" w:rsidRDefault="00F809A1" w:rsidP="00F809A1">
            <w:pPr>
              <w:spacing w:line="240" w:lineRule="auto"/>
              <w:ind w:firstLine="0"/>
              <w:jc w:val="center"/>
              <w:rPr>
                <w:sz w:val="16"/>
                <w:szCs w:val="16"/>
                <w:lang w:bidi="ru-RU"/>
              </w:rPr>
            </w:pPr>
            <w:r w:rsidRPr="00F809A1">
              <w:rPr>
                <w:sz w:val="16"/>
                <w:szCs w:val="16"/>
              </w:rPr>
              <w:t>13,29353392</w:t>
            </w:r>
          </w:p>
        </w:tc>
      </w:tr>
      <w:tr w:rsidR="00F809A1" w:rsidRPr="00F809A1" w14:paraId="170F61A4" w14:textId="77777777" w:rsidTr="00F809A1">
        <w:tc>
          <w:tcPr>
            <w:tcW w:w="488" w:type="pct"/>
            <w:vAlign w:val="center"/>
          </w:tcPr>
          <w:p w14:paraId="57E0D3D1" w14:textId="294926A9" w:rsidR="00F809A1" w:rsidRPr="00F809A1" w:rsidRDefault="00F809A1" w:rsidP="00F809A1">
            <w:pPr>
              <w:spacing w:line="240" w:lineRule="auto"/>
              <w:ind w:firstLine="0"/>
              <w:jc w:val="center"/>
              <w:rPr>
                <w:sz w:val="16"/>
                <w:szCs w:val="16"/>
                <w:lang w:bidi="ru-RU"/>
              </w:rPr>
            </w:pPr>
            <w:r w:rsidRPr="00F809A1">
              <w:rPr>
                <w:sz w:val="16"/>
                <w:szCs w:val="16"/>
              </w:rPr>
              <w:t>УТ-9б/7</w:t>
            </w:r>
          </w:p>
        </w:tc>
        <w:tc>
          <w:tcPr>
            <w:tcW w:w="488" w:type="pct"/>
            <w:vAlign w:val="center"/>
          </w:tcPr>
          <w:p w14:paraId="672AE14C" w14:textId="4A88DD34" w:rsidR="00F809A1" w:rsidRPr="00F809A1" w:rsidRDefault="00F809A1" w:rsidP="00F809A1">
            <w:pPr>
              <w:spacing w:line="240" w:lineRule="auto"/>
              <w:ind w:firstLine="0"/>
              <w:jc w:val="center"/>
              <w:rPr>
                <w:sz w:val="16"/>
                <w:szCs w:val="16"/>
                <w:lang w:bidi="ru-RU"/>
              </w:rPr>
            </w:pPr>
            <w:r w:rsidRPr="00F809A1">
              <w:rPr>
                <w:sz w:val="16"/>
                <w:szCs w:val="16"/>
              </w:rPr>
              <w:t>УТ-9в/7</w:t>
            </w:r>
          </w:p>
        </w:tc>
        <w:tc>
          <w:tcPr>
            <w:tcW w:w="304" w:type="pct"/>
            <w:vAlign w:val="center"/>
          </w:tcPr>
          <w:p w14:paraId="731221C8" w14:textId="2C46E466" w:rsidR="00F809A1" w:rsidRPr="00F809A1" w:rsidRDefault="00F809A1" w:rsidP="00F809A1">
            <w:pPr>
              <w:spacing w:line="240" w:lineRule="auto"/>
              <w:ind w:firstLine="0"/>
              <w:jc w:val="center"/>
              <w:rPr>
                <w:sz w:val="16"/>
                <w:szCs w:val="16"/>
                <w:lang w:bidi="ru-RU"/>
              </w:rPr>
            </w:pPr>
            <w:r w:rsidRPr="00F809A1">
              <w:rPr>
                <w:sz w:val="16"/>
                <w:szCs w:val="16"/>
              </w:rPr>
              <w:t>56</w:t>
            </w:r>
          </w:p>
        </w:tc>
        <w:tc>
          <w:tcPr>
            <w:tcW w:w="481" w:type="pct"/>
            <w:vAlign w:val="center"/>
          </w:tcPr>
          <w:p w14:paraId="19A6FB8E" w14:textId="56F2068D"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81" w:type="pct"/>
            <w:vAlign w:val="center"/>
          </w:tcPr>
          <w:p w14:paraId="360D40D7" w14:textId="723A2D26"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76" w:type="pct"/>
            <w:vAlign w:val="center"/>
          </w:tcPr>
          <w:p w14:paraId="357D522C" w14:textId="6B473333" w:rsidR="00F809A1" w:rsidRPr="00F809A1" w:rsidRDefault="00F809A1" w:rsidP="00F809A1">
            <w:pPr>
              <w:spacing w:line="240" w:lineRule="auto"/>
              <w:ind w:firstLine="0"/>
              <w:jc w:val="center"/>
              <w:rPr>
                <w:sz w:val="16"/>
                <w:szCs w:val="16"/>
                <w:lang w:bidi="ru-RU"/>
              </w:rPr>
            </w:pPr>
            <w:r w:rsidRPr="00F809A1">
              <w:rPr>
                <w:sz w:val="16"/>
                <w:szCs w:val="16"/>
              </w:rPr>
              <w:t>19</w:t>
            </w:r>
          </w:p>
        </w:tc>
        <w:tc>
          <w:tcPr>
            <w:tcW w:w="537" w:type="pct"/>
            <w:vAlign w:val="center"/>
          </w:tcPr>
          <w:p w14:paraId="23C62233" w14:textId="560DCA9D" w:rsidR="00F809A1" w:rsidRPr="00F809A1" w:rsidRDefault="00F809A1" w:rsidP="00F809A1">
            <w:pPr>
              <w:spacing w:line="240" w:lineRule="auto"/>
              <w:ind w:firstLine="0"/>
              <w:jc w:val="center"/>
              <w:rPr>
                <w:sz w:val="16"/>
                <w:szCs w:val="16"/>
                <w:lang w:bidi="ru-RU"/>
              </w:rPr>
            </w:pPr>
            <w:r w:rsidRPr="00F809A1">
              <w:rPr>
                <w:sz w:val="16"/>
                <w:szCs w:val="16"/>
              </w:rPr>
              <w:t>7,38</w:t>
            </w:r>
          </w:p>
        </w:tc>
        <w:tc>
          <w:tcPr>
            <w:tcW w:w="345" w:type="pct"/>
            <w:vAlign w:val="center"/>
          </w:tcPr>
          <w:p w14:paraId="031ACB8F" w14:textId="551060B9" w:rsidR="00F809A1" w:rsidRPr="00F809A1" w:rsidRDefault="00F809A1" w:rsidP="00F809A1">
            <w:pPr>
              <w:spacing w:line="240" w:lineRule="auto"/>
              <w:ind w:firstLine="0"/>
              <w:jc w:val="center"/>
              <w:rPr>
                <w:sz w:val="16"/>
                <w:szCs w:val="16"/>
                <w:lang w:bidi="ru-RU"/>
              </w:rPr>
            </w:pPr>
            <w:r w:rsidRPr="00F809A1">
              <w:rPr>
                <w:sz w:val="16"/>
                <w:szCs w:val="16"/>
              </w:rPr>
              <w:t>0,000000385</w:t>
            </w:r>
          </w:p>
        </w:tc>
        <w:tc>
          <w:tcPr>
            <w:tcW w:w="431" w:type="pct"/>
            <w:vAlign w:val="center"/>
          </w:tcPr>
          <w:p w14:paraId="35FFD5F0" w14:textId="0202A663" w:rsidR="00F809A1" w:rsidRPr="00F809A1" w:rsidRDefault="00F809A1" w:rsidP="00F809A1">
            <w:pPr>
              <w:spacing w:line="240" w:lineRule="auto"/>
              <w:ind w:firstLine="0"/>
              <w:jc w:val="center"/>
              <w:rPr>
                <w:sz w:val="16"/>
                <w:szCs w:val="16"/>
                <w:lang w:bidi="ru-RU"/>
              </w:rPr>
            </w:pPr>
            <w:r w:rsidRPr="00F809A1">
              <w:rPr>
                <w:sz w:val="16"/>
                <w:szCs w:val="16"/>
              </w:rPr>
              <w:t>0,999884829</w:t>
            </w:r>
          </w:p>
        </w:tc>
        <w:tc>
          <w:tcPr>
            <w:tcW w:w="466" w:type="pct"/>
            <w:vAlign w:val="center"/>
          </w:tcPr>
          <w:p w14:paraId="32BF1961" w14:textId="6A64FAC3" w:rsidR="00F809A1" w:rsidRPr="00F809A1" w:rsidRDefault="00F809A1" w:rsidP="00F809A1">
            <w:pPr>
              <w:spacing w:line="240" w:lineRule="auto"/>
              <w:ind w:firstLine="0"/>
              <w:jc w:val="center"/>
              <w:rPr>
                <w:sz w:val="16"/>
                <w:szCs w:val="16"/>
                <w:lang w:bidi="ru-RU"/>
              </w:rPr>
            </w:pPr>
            <w:r w:rsidRPr="00F809A1">
              <w:rPr>
                <w:sz w:val="16"/>
                <w:szCs w:val="16"/>
              </w:rPr>
              <w:t>0,999998579</w:t>
            </w:r>
          </w:p>
        </w:tc>
        <w:tc>
          <w:tcPr>
            <w:tcW w:w="503" w:type="pct"/>
            <w:vAlign w:val="center"/>
          </w:tcPr>
          <w:p w14:paraId="683D69C4" w14:textId="56150070" w:rsidR="00F809A1" w:rsidRPr="00F809A1" w:rsidRDefault="00F809A1" w:rsidP="00F809A1">
            <w:pPr>
              <w:spacing w:line="240" w:lineRule="auto"/>
              <w:ind w:firstLine="0"/>
              <w:jc w:val="center"/>
              <w:rPr>
                <w:sz w:val="16"/>
                <w:szCs w:val="16"/>
                <w:lang w:bidi="ru-RU"/>
              </w:rPr>
            </w:pPr>
            <w:r w:rsidRPr="00F809A1">
              <w:rPr>
                <w:sz w:val="16"/>
                <w:szCs w:val="16"/>
              </w:rPr>
              <w:t>19,94028166</w:t>
            </w:r>
          </w:p>
        </w:tc>
      </w:tr>
      <w:tr w:rsidR="00F809A1" w:rsidRPr="00F809A1" w14:paraId="638C91AE" w14:textId="77777777" w:rsidTr="00F809A1">
        <w:tc>
          <w:tcPr>
            <w:tcW w:w="488" w:type="pct"/>
            <w:vAlign w:val="center"/>
          </w:tcPr>
          <w:p w14:paraId="44219776" w14:textId="765ED952" w:rsidR="00F809A1" w:rsidRPr="00F809A1" w:rsidRDefault="00F809A1" w:rsidP="00F809A1">
            <w:pPr>
              <w:spacing w:line="240" w:lineRule="auto"/>
              <w:ind w:firstLine="0"/>
              <w:jc w:val="center"/>
              <w:rPr>
                <w:sz w:val="16"/>
                <w:szCs w:val="16"/>
                <w:lang w:bidi="ru-RU"/>
              </w:rPr>
            </w:pPr>
            <w:r w:rsidRPr="00F809A1">
              <w:rPr>
                <w:sz w:val="16"/>
                <w:szCs w:val="16"/>
              </w:rPr>
              <w:t>УТ-9/7</w:t>
            </w:r>
          </w:p>
        </w:tc>
        <w:tc>
          <w:tcPr>
            <w:tcW w:w="488" w:type="pct"/>
            <w:vAlign w:val="center"/>
          </w:tcPr>
          <w:p w14:paraId="57BC5D43" w14:textId="7F9AF1C6" w:rsidR="00F809A1" w:rsidRPr="00F809A1" w:rsidRDefault="00F809A1" w:rsidP="00F809A1">
            <w:pPr>
              <w:spacing w:line="240" w:lineRule="auto"/>
              <w:ind w:firstLine="0"/>
              <w:jc w:val="center"/>
              <w:rPr>
                <w:sz w:val="16"/>
                <w:szCs w:val="16"/>
                <w:lang w:bidi="ru-RU"/>
              </w:rPr>
            </w:pPr>
            <w:r w:rsidRPr="00F809A1">
              <w:rPr>
                <w:sz w:val="16"/>
                <w:szCs w:val="16"/>
              </w:rPr>
              <w:t>УТ-10/7</w:t>
            </w:r>
          </w:p>
        </w:tc>
        <w:tc>
          <w:tcPr>
            <w:tcW w:w="304" w:type="pct"/>
            <w:vAlign w:val="center"/>
          </w:tcPr>
          <w:p w14:paraId="7052B38C" w14:textId="27BE063E" w:rsidR="00F809A1" w:rsidRPr="00F809A1" w:rsidRDefault="00F809A1" w:rsidP="00F809A1">
            <w:pPr>
              <w:spacing w:line="240" w:lineRule="auto"/>
              <w:ind w:firstLine="0"/>
              <w:jc w:val="center"/>
              <w:rPr>
                <w:sz w:val="16"/>
                <w:szCs w:val="16"/>
                <w:lang w:bidi="ru-RU"/>
              </w:rPr>
            </w:pPr>
            <w:r w:rsidRPr="00F809A1">
              <w:rPr>
                <w:sz w:val="16"/>
                <w:szCs w:val="16"/>
              </w:rPr>
              <w:t>41</w:t>
            </w:r>
          </w:p>
        </w:tc>
        <w:tc>
          <w:tcPr>
            <w:tcW w:w="481" w:type="pct"/>
            <w:vAlign w:val="center"/>
          </w:tcPr>
          <w:p w14:paraId="2FBEE464" w14:textId="2FC05DC4" w:rsidR="00F809A1" w:rsidRPr="00F809A1" w:rsidRDefault="00F809A1" w:rsidP="00F809A1">
            <w:pPr>
              <w:spacing w:line="240" w:lineRule="auto"/>
              <w:ind w:firstLine="0"/>
              <w:jc w:val="center"/>
              <w:rPr>
                <w:sz w:val="16"/>
                <w:szCs w:val="16"/>
                <w:lang w:bidi="ru-RU"/>
              </w:rPr>
            </w:pPr>
            <w:r w:rsidRPr="00F809A1">
              <w:rPr>
                <w:sz w:val="16"/>
                <w:szCs w:val="16"/>
              </w:rPr>
              <w:t>0,159</w:t>
            </w:r>
          </w:p>
        </w:tc>
        <w:tc>
          <w:tcPr>
            <w:tcW w:w="481" w:type="pct"/>
            <w:vAlign w:val="center"/>
          </w:tcPr>
          <w:p w14:paraId="494CA4C6" w14:textId="2242A08B" w:rsidR="00F809A1" w:rsidRPr="00F809A1" w:rsidRDefault="00F809A1" w:rsidP="00F809A1">
            <w:pPr>
              <w:spacing w:line="240" w:lineRule="auto"/>
              <w:ind w:firstLine="0"/>
              <w:jc w:val="center"/>
              <w:rPr>
                <w:sz w:val="16"/>
                <w:szCs w:val="16"/>
                <w:lang w:bidi="ru-RU"/>
              </w:rPr>
            </w:pPr>
            <w:r w:rsidRPr="00F809A1">
              <w:rPr>
                <w:sz w:val="16"/>
                <w:szCs w:val="16"/>
              </w:rPr>
              <w:t>0,159</w:t>
            </w:r>
          </w:p>
        </w:tc>
        <w:tc>
          <w:tcPr>
            <w:tcW w:w="476" w:type="pct"/>
            <w:vAlign w:val="center"/>
          </w:tcPr>
          <w:p w14:paraId="1C5A0E9B" w14:textId="68D0ED7F" w:rsidR="00F809A1" w:rsidRPr="00F809A1" w:rsidRDefault="00F809A1" w:rsidP="00F809A1">
            <w:pPr>
              <w:spacing w:line="240" w:lineRule="auto"/>
              <w:ind w:firstLine="0"/>
              <w:jc w:val="center"/>
              <w:rPr>
                <w:sz w:val="16"/>
                <w:szCs w:val="16"/>
                <w:lang w:bidi="ru-RU"/>
              </w:rPr>
            </w:pPr>
            <w:r w:rsidRPr="00F809A1">
              <w:rPr>
                <w:sz w:val="16"/>
                <w:szCs w:val="16"/>
              </w:rPr>
              <w:t>19</w:t>
            </w:r>
          </w:p>
        </w:tc>
        <w:tc>
          <w:tcPr>
            <w:tcW w:w="537" w:type="pct"/>
            <w:vAlign w:val="center"/>
          </w:tcPr>
          <w:p w14:paraId="45EF1F82" w14:textId="14AADB62" w:rsidR="00F809A1" w:rsidRPr="00F809A1" w:rsidRDefault="00F809A1" w:rsidP="00F809A1">
            <w:pPr>
              <w:spacing w:line="240" w:lineRule="auto"/>
              <w:ind w:firstLine="0"/>
              <w:jc w:val="center"/>
              <w:rPr>
                <w:sz w:val="16"/>
                <w:szCs w:val="16"/>
                <w:lang w:bidi="ru-RU"/>
              </w:rPr>
            </w:pPr>
            <w:r w:rsidRPr="00F809A1">
              <w:rPr>
                <w:sz w:val="16"/>
                <w:szCs w:val="16"/>
              </w:rPr>
              <w:t>9,58</w:t>
            </w:r>
          </w:p>
        </w:tc>
        <w:tc>
          <w:tcPr>
            <w:tcW w:w="345" w:type="pct"/>
            <w:vAlign w:val="center"/>
          </w:tcPr>
          <w:p w14:paraId="019897D8" w14:textId="4ACB556F" w:rsidR="00F809A1" w:rsidRPr="00F809A1" w:rsidRDefault="00F809A1" w:rsidP="00F809A1">
            <w:pPr>
              <w:spacing w:line="240" w:lineRule="auto"/>
              <w:ind w:firstLine="0"/>
              <w:jc w:val="center"/>
              <w:rPr>
                <w:sz w:val="16"/>
                <w:szCs w:val="16"/>
                <w:lang w:bidi="ru-RU"/>
              </w:rPr>
            </w:pPr>
            <w:r w:rsidRPr="00F809A1">
              <w:rPr>
                <w:sz w:val="16"/>
                <w:szCs w:val="16"/>
              </w:rPr>
              <w:t>0,000000282</w:t>
            </w:r>
          </w:p>
        </w:tc>
        <w:tc>
          <w:tcPr>
            <w:tcW w:w="431" w:type="pct"/>
            <w:vAlign w:val="center"/>
          </w:tcPr>
          <w:p w14:paraId="5605F63C" w14:textId="16A670CC" w:rsidR="00F809A1" w:rsidRPr="00F809A1" w:rsidRDefault="00F809A1" w:rsidP="00F809A1">
            <w:pPr>
              <w:spacing w:line="240" w:lineRule="auto"/>
              <w:ind w:firstLine="0"/>
              <w:jc w:val="center"/>
              <w:rPr>
                <w:sz w:val="16"/>
                <w:szCs w:val="16"/>
                <w:lang w:bidi="ru-RU"/>
              </w:rPr>
            </w:pPr>
            <w:r w:rsidRPr="00F809A1">
              <w:rPr>
                <w:sz w:val="16"/>
                <w:szCs w:val="16"/>
              </w:rPr>
              <w:t>0,999915677</w:t>
            </w:r>
          </w:p>
        </w:tc>
        <w:tc>
          <w:tcPr>
            <w:tcW w:w="466" w:type="pct"/>
            <w:vAlign w:val="center"/>
          </w:tcPr>
          <w:p w14:paraId="3DC4418D" w14:textId="1F8E4C22" w:rsidR="00F809A1" w:rsidRPr="00F809A1" w:rsidRDefault="00F809A1" w:rsidP="00F809A1">
            <w:pPr>
              <w:spacing w:line="240" w:lineRule="auto"/>
              <w:ind w:firstLine="0"/>
              <w:jc w:val="center"/>
              <w:rPr>
                <w:sz w:val="16"/>
                <w:szCs w:val="16"/>
                <w:lang w:bidi="ru-RU"/>
              </w:rPr>
            </w:pPr>
            <w:r w:rsidRPr="00F809A1">
              <w:rPr>
                <w:sz w:val="16"/>
                <w:szCs w:val="16"/>
              </w:rPr>
              <w:t>0,999998649</w:t>
            </w:r>
          </w:p>
        </w:tc>
        <w:tc>
          <w:tcPr>
            <w:tcW w:w="503" w:type="pct"/>
            <w:vAlign w:val="center"/>
          </w:tcPr>
          <w:p w14:paraId="2D1396CA" w14:textId="1E58B928" w:rsidR="00F809A1" w:rsidRPr="00F809A1" w:rsidRDefault="00F809A1" w:rsidP="00F809A1">
            <w:pPr>
              <w:spacing w:line="240" w:lineRule="auto"/>
              <w:ind w:firstLine="0"/>
              <w:jc w:val="center"/>
              <w:rPr>
                <w:sz w:val="16"/>
                <w:szCs w:val="16"/>
                <w:lang w:bidi="ru-RU"/>
              </w:rPr>
            </w:pPr>
            <w:r w:rsidRPr="00F809A1">
              <w:rPr>
                <w:sz w:val="16"/>
                <w:szCs w:val="16"/>
              </w:rPr>
              <w:t>6,646761021</w:t>
            </w:r>
          </w:p>
        </w:tc>
      </w:tr>
      <w:tr w:rsidR="00F809A1" w:rsidRPr="00F809A1" w14:paraId="50F043BC" w14:textId="77777777" w:rsidTr="00F809A1">
        <w:tc>
          <w:tcPr>
            <w:tcW w:w="488" w:type="pct"/>
            <w:vAlign w:val="center"/>
          </w:tcPr>
          <w:p w14:paraId="22BDB94C" w14:textId="11EC9020" w:rsidR="00F809A1" w:rsidRPr="00F809A1" w:rsidRDefault="00F809A1" w:rsidP="00F809A1">
            <w:pPr>
              <w:spacing w:line="240" w:lineRule="auto"/>
              <w:ind w:firstLine="0"/>
              <w:jc w:val="center"/>
              <w:rPr>
                <w:sz w:val="16"/>
                <w:szCs w:val="16"/>
                <w:lang w:bidi="ru-RU"/>
              </w:rPr>
            </w:pPr>
            <w:r w:rsidRPr="00F809A1">
              <w:rPr>
                <w:sz w:val="16"/>
                <w:szCs w:val="16"/>
              </w:rPr>
              <w:t>УТ-10/7</w:t>
            </w:r>
          </w:p>
        </w:tc>
        <w:tc>
          <w:tcPr>
            <w:tcW w:w="488" w:type="pct"/>
            <w:vAlign w:val="center"/>
          </w:tcPr>
          <w:p w14:paraId="637A6077" w14:textId="763A299E" w:rsidR="00F809A1" w:rsidRPr="00F809A1" w:rsidRDefault="00F809A1" w:rsidP="00F809A1">
            <w:pPr>
              <w:spacing w:line="240" w:lineRule="auto"/>
              <w:ind w:firstLine="0"/>
              <w:jc w:val="center"/>
              <w:rPr>
                <w:sz w:val="16"/>
                <w:szCs w:val="16"/>
                <w:lang w:bidi="ru-RU"/>
              </w:rPr>
            </w:pPr>
            <w:r w:rsidRPr="00F809A1">
              <w:rPr>
                <w:sz w:val="16"/>
                <w:szCs w:val="16"/>
              </w:rPr>
              <w:t>ЦТП-10</w:t>
            </w:r>
          </w:p>
        </w:tc>
        <w:tc>
          <w:tcPr>
            <w:tcW w:w="304" w:type="pct"/>
            <w:vAlign w:val="center"/>
          </w:tcPr>
          <w:p w14:paraId="68D3967C" w14:textId="1CF4B2B9" w:rsidR="00F809A1" w:rsidRPr="00F809A1" w:rsidRDefault="00F809A1" w:rsidP="00F809A1">
            <w:pPr>
              <w:spacing w:line="240" w:lineRule="auto"/>
              <w:ind w:firstLine="0"/>
              <w:jc w:val="center"/>
              <w:rPr>
                <w:sz w:val="16"/>
                <w:szCs w:val="16"/>
                <w:lang w:bidi="ru-RU"/>
              </w:rPr>
            </w:pPr>
            <w:r w:rsidRPr="00F809A1">
              <w:rPr>
                <w:sz w:val="16"/>
                <w:szCs w:val="16"/>
              </w:rPr>
              <w:t>71</w:t>
            </w:r>
          </w:p>
        </w:tc>
        <w:tc>
          <w:tcPr>
            <w:tcW w:w="481" w:type="pct"/>
            <w:vAlign w:val="center"/>
          </w:tcPr>
          <w:p w14:paraId="18410A69" w14:textId="2E1C9E92" w:rsidR="00F809A1" w:rsidRPr="00F809A1" w:rsidRDefault="00F809A1" w:rsidP="00F809A1">
            <w:pPr>
              <w:spacing w:line="240" w:lineRule="auto"/>
              <w:ind w:firstLine="0"/>
              <w:jc w:val="center"/>
              <w:rPr>
                <w:sz w:val="16"/>
                <w:szCs w:val="16"/>
                <w:lang w:bidi="ru-RU"/>
              </w:rPr>
            </w:pPr>
            <w:r w:rsidRPr="00F809A1">
              <w:rPr>
                <w:sz w:val="16"/>
                <w:szCs w:val="16"/>
              </w:rPr>
              <w:t>0,159</w:t>
            </w:r>
          </w:p>
        </w:tc>
        <w:tc>
          <w:tcPr>
            <w:tcW w:w="481" w:type="pct"/>
            <w:vAlign w:val="center"/>
          </w:tcPr>
          <w:p w14:paraId="12391F2F" w14:textId="52DFC7EE" w:rsidR="00F809A1" w:rsidRPr="00F809A1" w:rsidRDefault="00F809A1" w:rsidP="00F809A1">
            <w:pPr>
              <w:spacing w:line="240" w:lineRule="auto"/>
              <w:ind w:firstLine="0"/>
              <w:jc w:val="center"/>
              <w:rPr>
                <w:sz w:val="16"/>
                <w:szCs w:val="16"/>
                <w:lang w:bidi="ru-RU"/>
              </w:rPr>
            </w:pPr>
            <w:r w:rsidRPr="00F809A1">
              <w:rPr>
                <w:sz w:val="16"/>
                <w:szCs w:val="16"/>
              </w:rPr>
              <w:t>0,159</w:t>
            </w:r>
          </w:p>
        </w:tc>
        <w:tc>
          <w:tcPr>
            <w:tcW w:w="476" w:type="pct"/>
            <w:vAlign w:val="center"/>
          </w:tcPr>
          <w:p w14:paraId="346E1B07" w14:textId="71E2B824" w:rsidR="00F809A1" w:rsidRPr="00F809A1" w:rsidRDefault="00F809A1" w:rsidP="00F809A1">
            <w:pPr>
              <w:spacing w:line="240" w:lineRule="auto"/>
              <w:ind w:firstLine="0"/>
              <w:jc w:val="center"/>
              <w:rPr>
                <w:sz w:val="16"/>
                <w:szCs w:val="16"/>
                <w:lang w:bidi="ru-RU"/>
              </w:rPr>
            </w:pPr>
            <w:r w:rsidRPr="00F809A1">
              <w:rPr>
                <w:sz w:val="16"/>
                <w:szCs w:val="16"/>
              </w:rPr>
              <w:t>19</w:t>
            </w:r>
          </w:p>
        </w:tc>
        <w:tc>
          <w:tcPr>
            <w:tcW w:w="537" w:type="pct"/>
            <w:vAlign w:val="center"/>
          </w:tcPr>
          <w:p w14:paraId="7F0FA3EC" w14:textId="3C93F376" w:rsidR="00F809A1" w:rsidRPr="00F809A1" w:rsidRDefault="00F809A1" w:rsidP="00F809A1">
            <w:pPr>
              <w:spacing w:line="240" w:lineRule="auto"/>
              <w:ind w:firstLine="0"/>
              <w:jc w:val="center"/>
              <w:rPr>
                <w:sz w:val="16"/>
                <w:szCs w:val="16"/>
                <w:lang w:bidi="ru-RU"/>
              </w:rPr>
            </w:pPr>
            <w:r w:rsidRPr="00F809A1">
              <w:rPr>
                <w:sz w:val="16"/>
                <w:szCs w:val="16"/>
              </w:rPr>
              <w:t>9,56</w:t>
            </w:r>
          </w:p>
        </w:tc>
        <w:tc>
          <w:tcPr>
            <w:tcW w:w="345" w:type="pct"/>
            <w:vAlign w:val="center"/>
          </w:tcPr>
          <w:p w14:paraId="16108069" w14:textId="14174EE7" w:rsidR="00F809A1" w:rsidRPr="00F809A1" w:rsidRDefault="00F809A1" w:rsidP="00F809A1">
            <w:pPr>
              <w:spacing w:line="240" w:lineRule="auto"/>
              <w:ind w:firstLine="0"/>
              <w:jc w:val="center"/>
              <w:rPr>
                <w:sz w:val="16"/>
                <w:szCs w:val="16"/>
                <w:lang w:bidi="ru-RU"/>
              </w:rPr>
            </w:pPr>
            <w:r w:rsidRPr="00F809A1">
              <w:rPr>
                <w:sz w:val="16"/>
                <w:szCs w:val="16"/>
              </w:rPr>
              <w:t>0,000000488</w:t>
            </w:r>
          </w:p>
        </w:tc>
        <w:tc>
          <w:tcPr>
            <w:tcW w:w="431" w:type="pct"/>
            <w:vAlign w:val="center"/>
          </w:tcPr>
          <w:p w14:paraId="121AF05F" w14:textId="322B51B6" w:rsidR="00F809A1" w:rsidRPr="00F809A1" w:rsidRDefault="00F809A1" w:rsidP="00F809A1">
            <w:pPr>
              <w:spacing w:line="240" w:lineRule="auto"/>
              <w:ind w:firstLine="0"/>
              <w:jc w:val="center"/>
              <w:rPr>
                <w:sz w:val="16"/>
                <w:szCs w:val="16"/>
                <w:lang w:bidi="ru-RU"/>
              </w:rPr>
            </w:pPr>
            <w:r w:rsidRPr="00F809A1">
              <w:rPr>
                <w:sz w:val="16"/>
                <w:szCs w:val="16"/>
              </w:rPr>
              <w:t>0,999853982</w:t>
            </w:r>
          </w:p>
        </w:tc>
        <w:tc>
          <w:tcPr>
            <w:tcW w:w="466" w:type="pct"/>
            <w:vAlign w:val="center"/>
          </w:tcPr>
          <w:p w14:paraId="2E843724" w14:textId="3B930026" w:rsidR="00F809A1" w:rsidRPr="00F809A1" w:rsidRDefault="00F809A1" w:rsidP="00F809A1">
            <w:pPr>
              <w:spacing w:line="240" w:lineRule="auto"/>
              <w:ind w:firstLine="0"/>
              <w:jc w:val="center"/>
              <w:rPr>
                <w:sz w:val="16"/>
                <w:szCs w:val="16"/>
                <w:lang w:bidi="ru-RU"/>
              </w:rPr>
            </w:pPr>
            <w:r w:rsidRPr="00F809A1">
              <w:rPr>
                <w:sz w:val="16"/>
                <w:szCs w:val="16"/>
              </w:rPr>
              <w:t>0,999997666</w:t>
            </w:r>
          </w:p>
        </w:tc>
        <w:tc>
          <w:tcPr>
            <w:tcW w:w="503" w:type="pct"/>
            <w:vAlign w:val="center"/>
          </w:tcPr>
          <w:p w14:paraId="2144369F" w14:textId="003F5B7D" w:rsidR="00F809A1" w:rsidRPr="00F809A1" w:rsidRDefault="00F809A1" w:rsidP="00F809A1">
            <w:pPr>
              <w:spacing w:line="240" w:lineRule="auto"/>
              <w:ind w:firstLine="0"/>
              <w:jc w:val="center"/>
              <w:rPr>
                <w:sz w:val="16"/>
                <w:szCs w:val="16"/>
                <w:lang w:bidi="ru-RU"/>
              </w:rPr>
            </w:pPr>
            <w:r w:rsidRPr="00F809A1">
              <w:rPr>
                <w:sz w:val="16"/>
                <w:szCs w:val="16"/>
              </w:rPr>
              <w:t>21,04805586</w:t>
            </w:r>
          </w:p>
        </w:tc>
      </w:tr>
      <w:tr w:rsidR="00F809A1" w:rsidRPr="00F809A1" w14:paraId="6A44B7E2" w14:textId="77777777" w:rsidTr="00F809A1">
        <w:tc>
          <w:tcPr>
            <w:tcW w:w="488" w:type="pct"/>
            <w:vAlign w:val="center"/>
          </w:tcPr>
          <w:p w14:paraId="2C635233" w14:textId="7985858B" w:rsidR="00F809A1" w:rsidRPr="00F809A1" w:rsidRDefault="00F809A1" w:rsidP="00F809A1">
            <w:pPr>
              <w:spacing w:line="240" w:lineRule="auto"/>
              <w:ind w:firstLine="0"/>
              <w:jc w:val="center"/>
              <w:rPr>
                <w:sz w:val="16"/>
                <w:szCs w:val="16"/>
                <w:lang w:bidi="ru-RU"/>
              </w:rPr>
            </w:pPr>
            <w:r w:rsidRPr="00F809A1">
              <w:rPr>
                <w:sz w:val="16"/>
                <w:szCs w:val="16"/>
              </w:rPr>
              <w:t>ЦТП-8</w:t>
            </w:r>
          </w:p>
        </w:tc>
        <w:tc>
          <w:tcPr>
            <w:tcW w:w="488" w:type="pct"/>
            <w:vAlign w:val="center"/>
          </w:tcPr>
          <w:p w14:paraId="79552C44" w14:textId="305B99CC" w:rsidR="00F809A1" w:rsidRPr="00F809A1" w:rsidRDefault="00F809A1" w:rsidP="00F809A1">
            <w:pPr>
              <w:spacing w:line="240" w:lineRule="auto"/>
              <w:ind w:firstLine="0"/>
              <w:jc w:val="center"/>
              <w:rPr>
                <w:sz w:val="16"/>
                <w:szCs w:val="16"/>
                <w:lang w:bidi="ru-RU"/>
              </w:rPr>
            </w:pPr>
            <w:r w:rsidRPr="00F809A1">
              <w:rPr>
                <w:sz w:val="16"/>
                <w:szCs w:val="16"/>
              </w:rPr>
              <w:t>УТ-2П</w:t>
            </w:r>
          </w:p>
        </w:tc>
        <w:tc>
          <w:tcPr>
            <w:tcW w:w="304" w:type="pct"/>
            <w:vAlign w:val="center"/>
          </w:tcPr>
          <w:p w14:paraId="53902051" w14:textId="3AEBAC30" w:rsidR="00F809A1" w:rsidRPr="00F809A1" w:rsidRDefault="00F809A1" w:rsidP="00F809A1">
            <w:pPr>
              <w:spacing w:line="240" w:lineRule="auto"/>
              <w:ind w:firstLine="0"/>
              <w:jc w:val="center"/>
              <w:rPr>
                <w:sz w:val="16"/>
                <w:szCs w:val="16"/>
                <w:lang w:bidi="ru-RU"/>
              </w:rPr>
            </w:pPr>
            <w:r w:rsidRPr="00F809A1">
              <w:rPr>
                <w:sz w:val="16"/>
                <w:szCs w:val="16"/>
              </w:rPr>
              <w:t>14</w:t>
            </w:r>
          </w:p>
        </w:tc>
        <w:tc>
          <w:tcPr>
            <w:tcW w:w="481" w:type="pct"/>
            <w:vAlign w:val="center"/>
          </w:tcPr>
          <w:p w14:paraId="5B34A7C1" w14:textId="008E9A64" w:rsidR="00F809A1" w:rsidRPr="00F809A1" w:rsidRDefault="00F809A1" w:rsidP="00F809A1">
            <w:pPr>
              <w:spacing w:line="240" w:lineRule="auto"/>
              <w:ind w:firstLine="0"/>
              <w:jc w:val="center"/>
              <w:rPr>
                <w:sz w:val="16"/>
                <w:szCs w:val="16"/>
                <w:lang w:bidi="ru-RU"/>
              </w:rPr>
            </w:pPr>
            <w:r w:rsidRPr="00F809A1">
              <w:rPr>
                <w:sz w:val="16"/>
                <w:szCs w:val="16"/>
              </w:rPr>
              <w:t>0,159</w:t>
            </w:r>
          </w:p>
        </w:tc>
        <w:tc>
          <w:tcPr>
            <w:tcW w:w="481" w:type="pct"/>
            <w:vAlign w:val="center"/>
          </w:tcPr>
          <w:p w14:paraId="0E147946" w14:textId="2D86F164" w:rsidR="00F809A1" w:rsidRPr="00F809A1" w:rsidRDefault="00F809A1" w:rsidP="00F809A1">
            <w:pPr>
              <w:spacing w:line="240" w:lineRule="auto"/>
              <w:ind w:firstLine="0"/>
              <w:jc w:val="center"/>
              <w:rPr>
                <w:sz w:val="16"/>
                <w:szCs w:val="16"/>
                <w:lang w:bidi="ru-RU"/>
              </w:rPr>
            </w:pPr>
            <w:r w:rsidRPr="00F809A1">
              <w:rPr>
                <w:sz w:val="16"/>
                <w:szCs w:val="16"/>
              </w:rPr>
              <w:t>0,159</w:t>
            </w:r>
          </w:p>
        </w:tc>
        <w:tc>
          <w:tcPr>
            <w:tcW w:w="476" w:type="pct"/>
            <w:vAlign w:val="center"/>
          </w:tcPr>
          <w:p w14:paraId="427D23F5" w14:textId="41059AA0" w:rsidR="00F809A1" w:rsidRPr="00F809A1" w:rsidRDefault="00F809A1" w:rsidP="00F809A1">
            <w:pPr>
              <w:spacing w:line="240" w:lineRule="auto"/>
              <w:ind w:firstLine="0"/>
              <w:jc w:val="center"/>
              <w:rPr>
                <w:sz w:val="16"/>
                <w:szCs w:val="16"/>
                <w:lang w:bidi="ru-RU"/>
              </w:rPr>
            </w:pPr>
            <w:r w:rsidRPr="00F809A1">
              <w:rPr>
                <w:sz w:val="16"/>
                <w:szCs w:val="16"/>
              </w:rPr>
              <w:t>20</w:t>
            </w:r>
          </w:p>
        </w:tc>
        <w:tc>
          <w:tcPr>
            <w:tcW w:w="537" w:type="pct"/>
            <w:vAlign w:val="center"/>
          </w:tcPr>
          <w:p w14:paraId="55D94A51" w14:textId="041670C1" w:rsidR="00F809A1" w:rsidRPr="00F809A1" w:rsidRDefault="00F809A1" w:rsidP="00F809A1">
            <w:pPr>
              <w:spacing w:line="240" w:lineRule="auto"/>
              <w:ind w:firstLine="0"/>
              <w:jc w:val="center"/>
              <w:rPr>
                <w:sz w:val="16"/>
                <w:szCs w:val="16"/>
                <w:lang w:bidi="ru-RU"/>
              </w:rPr>
            </w:pPr>
            <w:r w:rsidRPr="00F809A1">
              <w:rPr>
                <w:sz w:val="16"/>
                <w:szCs w:val="16"/>
              </w:rPr>
              <w:t>9,59</w:t>
            </w:r>
          </w:p>
        </w:tc>
        <w:tc>
          <w:tcPr>
            <w:tcW w:w="345" w:type="pct"/>
            <w:vAlign w:val="center"/>
          </w:tcPr>
          <w:p w14:paraId="0C04D6E0" w14:textId="7AC30133" w:rsidR="00F809A1" w:rsidRPr="00F809A1" w:rsidRDefault="00F809A1" w:rsidP="00F809A1">
            <w:pPr>
              <w:spacing w:line="240" w:lineRule="auto"/>
              <w:ind w:firstLine="0"/>
              <w:jc w:val="center"/>
              <w:rPr>
                <w:sz w:val="16"/>
                <w:szCs w:val="16"/>
                <w:lang w:bidi="ru-RU"/>
              </w:rPr>
            </w:pPr>
            <w:r w:rsidRPr="00F809A1">
              <w:rPr>
                <w:sz w:val="16"/>
                <w:szCs w:val="16"/>
              </w:rPr>
              <w:t>0,000000102</w:t>
            </w:r>
          </w:p>
        </w:tc>
        <w:tc>
          <w:tcPr>
            <w:tcW w:w="431" w:type="pct"/>
            <w:vAlign w:val="center"/>
          </w:tcPr>
          <w:p w14:paraId="30B413DC" w14:textId="1BB6B63C" w:rsidR="00F809A1" w:rsidRPr="00F809A1" w:rsidRDefault="00F809A1" w:rsidP="00F809A1">
            <w:pPr>
              <w:spacing w:line="240" w:lineRule="auto"/>
              <w:ind w:firstLine="0"/>
              <w:jc w:val="center"/>
              <w:rPr>
                <w:sz w:val="16"/>
                <w:szCs w:val="16"/>
                <w:lang w:bidi="ru-RU"/>
              </w:rPr>
            </w:pPr>
            <w:r w:rsidRPr="00F809A1">
              <w:rPr>
                <w:sz w:val="16"/>
                <w:szCs w:val="16"/>
              </w:rPr>
              <w:t>0,999969396</w:t>
            </w:r>
          </w:p>
        </w:tc>
        <w:tc>
          <w:tcPr>
            <w:tcW w:w="466" w:type="pct"/>
            <w:vAlign w:val="center"/>
          </w:tcPr>
          <w:p w14:paraId="076AB984" w14:textId="1DB503B6" w:rsidR="00F809A1" w:rsidRPr="00F809A1" w:rsidRDefault="00F809A1" w:rsidP="00F809A1">
            <w:pPr>
              <w:spacing w:line="240" w:lineRule="auto"/>
              <w:ind w:firstLine="0"/>
              <w:jc w:val="center"/>
              <w:rPr>
                <w:sz w:val="16"/>
                <w:szCs w:val="16"/>
                <w:lang w:bidi="ru-RU"/>
              </w:rPr>
            </w:pPr>
            <w:r w:rsidRPr="00F809A1">
              <w:rPr>
                <w:sz w:val="16"/>
                <w:szCs w:val="16"/>
              </w:rPr>
              <w:t>0,999999509</w:t>
            </w:r>
          </w:p>
        </w:tc>
        <w:tc>
          <w:tcPr>
            <w:tcW w:w="503" w:type="pct"/>
            <w:vAlign w:val="center"/>
          </w:tcPr>
          <w:p w14:paraId="245BA138" w14:textId="1F3C979F" w:rsidR="00F809A1" w:rsidRPr="00F809A1" w:rsidRDefault="00F809A1" w:rsidP="00F809A1">
            <w:pPr>
              <w:spacing w:line="240" w:lineRule="auto"/>
              <w:ind w:firstLine="0"/>
              <w:jc w:val="center"/>
              <w:rPr>
                <w:sz w:val="16"/>
                <w:szCs w:val="16"/>
                <w:lang w:bidi="ru-RU"/>
              </w:rPr>
            </w:pPr>
            <w:r w:rsidRPr="00F809A1">
              <w:rPr>
                <w:sz w:val="16"/>
                <w:szCs w:val="16"/>
              </w:rPr>
              <w:t>11,07794456</w:t>
            </w:r>
          </w:p>
        </w:tc>
      </w:tr>
      <w:tr w:rsidR="00F809A1" w:rsidRPr="00F809A1" w14:paraId="0DAD75CB" w14:textId="77777777" w:rsidTr="00F809A1">
        <w:tc>
          <w:tcPr>
            <w:tcW w:w="488" w:type="pct"/>
            <w:vAlign w:val="center"/>
          </w:tcPr>
          <w:p w14:paraId="694F516F" w14:textId="4ECBABD3" w:rsidR="00F809A1" w:rsidRPr="00F809A1" w:rsidRDefault="00F809A1" w:rsidP="00F809A1">
            <w:pPr>
              <w:spacing w:line="240" w:lineRule="auto"/>
              <w:ind w:firstLine="0"/>
              <w:jc w:val="center"/>
              <w:rPr>
                <w:sz w:val="16"/>
                <w:szCs w:val="16"/>
                <w:lang w:bidi="ru-RU"/>
              </w:rPr>
            </w:pPr>
            <w:r w:rsidRPr="00F809A1">
              <w:rPr>
                <w:sz w:val="16"/>
                <w:szCs w:val="16"/>
              </w:rPr>
              <w:t>УТ-2П</w:t>
            </w:r>
          </w:p>
        </w:tc>
        <w:tc>
          <w:tcPr>
            <w:tcW w:w="488" w:type="pct"/>
            <w:vAlign w:val="center"/>
          </w:tcPr>
          <w:p w14:paraId="22F40497" w14:textId="4527E347" w:rsidR="00F809A1" w:rsidRPr="00F809A1" w:rsidRDefault="00F809A1" w:rsidP="00F809A1">
            <w:pPr>
              <w:spacing w:line="240" w:lineRule="auto"/>
              <w:ind w:firstLine="0"/>
              <w:jc w:val="center"/>
              <w:rPr>
                <w:sz w:val="16"/>
                <w:szCs w:val="16"/>
                <w:lang w:bidi="ru-RU"/>
              </w:rPr>
            </w:pPr>
            <w:r w:rsidRPr="00F809A1">
              <w:rPr>
                <w:sz w:val="16"/>
                <w:szCs w:val="16"/>
              </w:rPr>
              <w:t>УТ-1/8.1</w:t>
            </w:r>
          </w:p>
        </w:tc>
        <w:tc>
          <w:tcPr>
            <w:tcW w:w="304" w:type="pct"/>
            <w:vAlign w:val="center"/>
          </w:tcPr>
          <w:p w14:paraId="0660D29A" w14:textId="3C3D1DC8" w:rsidR="00F809A1" w:rsidRPr="00F809A1" w:rsidRDefault="00F809A1" w:rsidP="00F809A1">
            <w:pPr>
              <w:spacing w:line="240" w:lineRule="auto"/>
              <w:ind w:firstLine="0"/>
              <w:jc w:val="center"/>
              <w:rPr>
                <w:sz w:val="16"/>
                <w:szCs w:val="16"/>
                <w:lang w:bidi="ru-RU"/>
              </w:rPr>
            </w:pPr>
            <w:r w:rsidRPr="00F809A1">
              <w:rPr>
                <w:sz w:val="16"/>
                <w:szCs w:val="16"/>
              </w:rPr>
              <w:t>35</w:t>
            </w:r>
          </w:p>
        </w:tc>
        <w:tc>
          <w:tcPr>
            <w:tcW w:w="481" w:type="pct"/>
            <w:vAlign w:val="center"/>
          </w:tcPr>
          <w:p w14:paraId="4B7C04D5" w14:textId="5FFA4E65" w:rsidR="00F809A1" w:rsidRPr="00F809A1" w:rsidRDefault="00F809A1" w:rsidP="00F809A1">
            <w:pPr>
              <w:spacing w:line="240" w:lineRule="auto"/>
              <w:ind w:firstLine="0"/>
              <w:jc w:val="center"/>
              <w:rPr>
                <w:sz w:val="16"/>
                <w:szCs w:val="16"/>
                <w:lang w:bidi="ru-RU"/>
              </w:rPr>
            </w:pPr>
            <w:r w:rsidRPr="00F809A1">
              <w:rPr>
                <w:sz w:val="16"/>
                <w:szCs w:val="16"/>
              </w:rPr>
              <w:t>0,159</w:t>
            </w:r>
          </w:p>
        </w:tc>
        <w:tc>
          <w:tcPr>
            <w:tcW w:w="481" w:type="pct"/>
            <w:vAlign w:val="center"/>
          </w:tcPr>
          <w:p w14:paraId="6FD243A1" w14:textId="77913D64" w:rsidR="00F809A1" w:rsidRPr="00F809A1" w:rsidRDefault="00F809A1" w:rsidP="00F809A1">
            <w:pPr>
              <w:spacing w:line="240" w:lineRule="auto"/>
              <w:ind w:firstLine="0"/>
              <w:jc w:val="center"/>
              <w:rPr>
                <w:sz w:val="16"/>
                <w:szCs w:val="16"/>
                <w:lang w:bidi="ru-RU"/>
              </w:rPr>
            </w:pPr>
            <w:r w:rsidRPr="00F809A1">
              <w:rPr>
                <w:sz w:val="16"/>
                <w:szCs w:val="16"/>
              </w:rPr>
              <w:t>0,159</w:t>
            </w:r>
          </w:p>
        </w:tc>
        <w:tc>
          <w:tcPr>
            <w:tcW w:w="476" w:type="pct"/>
            <w:vAlign w:val="center"/>
          </w:tcPr>
          <w:p w14:paraId="70797909" w14:textId="37DFDA16" w:rsidR="00F809A1" w:rsidRPr="00F809A1" w:rsidRDefault="00F809A1" w:rsidP="00F809A1">
            <w:pPr>
              <w:spacing w:line="240" w:lineRule="auto"/>
              <w:ind w:firstLine="0"/>
              <w:jc w:val="center"/>
              <w:rPr>
                <w:sz w:val="16"/>
                <w:szCs w:val="16"/>
                <w:lang w:bidi="ru-RU"/>
              </w:rPr>
            </w:pPr>
            <w:r w:rsidRPr="00F809A1">
              <w:rPr>
                <w:sz w:val="16"/>
                <w:szCs w:val="16"/>
              </w:rPr>
              <w:t>20</w:t>
            </w:r>
          </w:p>
        </w:tc>
        <w:tc>
          <w:tcPr>
            <w:tcW w:w="537" w:type="pct"/>
            <w:vAlign w:val="center"/>
          </w:tcPr>
          <w:p w14:paraId="7F2550B7" w14:textId="1B6518C6" w:rsidR="00F809A1" w:rsidRPr="00F809A1" w:rsidRDefault="00F809A1" w:rsidP="00F809A1">
            <w:pPr>
              <w:spacing w:line="240" w:lineRule="auto"/>
              <w:ind w:firstLine="0"/>
              <w:jc w:val="center"/>
              <w:rPr>
                <w:sz w:val="16"/>
                <w:szCs w:val="16"/>
                <w:lang w:bidi="ru-RU"/>
              </w:rPr>
            </w:pPr>
            <w:r w:rsidRPr="00F809A1">
              <w:rPr>
                <w:sz w:val="16"/>
                <w:szCs w:val="16"/>
              </w:rPr>
              <w:t>9,58</w:t>
            </w:r>
          </w:p>
        </w:tc>
        <w:tc>
          <w:tcPr>
            <w:tcW w:w="345" w:type="pct"/>
            <w:vAlign w:val="center"/>
          </w:tcPr>
          <w:p w14:paraId="559685D3" w14:textId="51A71776" w:rsidR="00F809A1" w:rsidRPr="00F809A1" w:rsidRDefault="00F809A1" w:rsidP="00F809A1">
            <w:pPr>
              <w:spacing w:line="240" w:lineRule="auto"/>
              <w:ind w:firstLine="0"/>
              <w:jc w:val="center"/>
              <w:rPr>
                <w:sz w:val="16"/>
                <w:szCs w:val="16"/>
                <w:lang w:bidi="ru-RU"/>
              </w:rPr>
            </w:pPr>
            <w:r w:rsidRPr="00F809A1">
              <w:rPr>
                <w:sz w:val="16"/>
                <w:szCs w:val="16"/>
              </w:rPr>
              <w:t>0,000000256</w:t>
            </w:r>
          </w:p>
        </w:tc>
        <w:tc>
          <w:tcPr>
            <w:tcW w:w="431" w:type="pct"/>
            <w:vAlign w:val="center"/>
          </w:tcPr>
          <w:p w14:paraId="0A98C78C" w14:textId="1DC991DE" w:rsidR="00F809A1" w:rsidRPr="00F809A1" w:rsidRDefault="00F809A1" w:rsidP="00F809A1">
            <w:pPr>
              <w:spacing w:line="240" w:lineRule="auto"/>
              <w:ind w:firstLine="0"/>
              <w:jc w:val="center"/>
              <w:rPr>
                <w:sz w:val="16"/>
                <w:szCs w:val="16"/>
                <w:lang w:bidi="ru-RU"/>
              </w:rPr>
            </w:pPr>
            <w:r w:rsidRPr="00F809A1">
              <w:rPr>
                <w:sz w:val="16"/>
                <w:szCs w:val="16"/>
              </w:rPr>
              <w:t>0,999923492</w:t>
            </w:r>
          </w:p>
        </w:tc>
        <w:tc>
          <w:tcPr>
            <w:tcW w:w="466" w:type="pct"/>
            <w:vAlign w:val="center"/>
          </w:tcPr>
          <w:p w14:paraId="222BFBCF" w14:textId="34AA3756" w:rsidR="00F809A1" w:rsidRPr="00F809A1" w:rsidRDefault="00F809A1" w:rsidP="00F809A1">
            <w:pPr>
              <w:spacing w:line="240" w:lineRule="auto"/>
              <w:ind w:firstLine="0"/>
              <w:jc w:val="center"/>
              <w:rPr>
                <w:sz w:val="16"/>
                <w:szCs w:val="16"/>
                <w:lang w:bidi="ru-RU"/>
              </w:rPr>
            </w:pPr>
            <w:r w:rsidRPr="00F809A1">
              <w:rPr>
                <w:sz w:val="16"/>
                <w:szCs w:val="16"/>
              </w:rPr>
              <w:t>0,999998774</w:t>
            </w:r>
          </w:p>
        </w:tc>
        <w:tc>
          <w:tcPr>
            <w:tcW w:w="503" w:type="pct"/>
            <w:vAlign w:val="center"/>
          </w:tcPr>
          <w:p w14:paraId="0C6805A6" w14:textId="4EE39B66" w:rsidR="00F809A1" w:rsidRPr="00F809A1" w:rsidRDefault="00F809A1" w:rsidP="00F809A1">
            <w:pPr>
              <w:spacing w:line="240" w:lineRule="auto"/>
              <w:ind w:firstLine="0"/>
              <w:jc w:val="center"/>
              <w:rPr>
                <w:sz w:val="16"/>
                <w:szCs w:val="16"/>
                <w:lang w:bidi="ru-RU"/>
              </w:rPr>
            </w:pPr>
            <w:r w:rsidRPr="00F809A1">
              <w:rPr>
                <w:sz w:val="16"/>
                <w:szCs w:val="16"/>
              </w:rPr>
              <w:t>19,94028556</w:t>
            </w:r>
          </w:p>
        </w:tc>
      </w:tr>
      <w:tr w:rsidR="00F809A1" w:rsidRPr="00F809A1" w14:paraId="3564E67C" w14:textId="77777777" w:rsidTr="00F809A1">
        <w:tc>
          <w:tcPr>
            <w:tcW w:w="488" w:type="pct"/>
            <w:vAlign w:val="center"/>
          </w:tcPr>
          <w:p w14:paraId="528CA0F8" w14:textId="44267255" w:rsidR="00F809A1" w:rsidRPr="00F809A1" w:rsidRDefault="00F809A1" w:rsidP="00F809A1">
            <w:pPr>
              <w:spacing w:line="240" w:lineRule="auto"/>
              <w:ind w:firstLine="0"/>
              <w:jc w:val="center"/>
              <w:rPr>
                <w:sz w:val="16"/>
                <w:szCs w:val="16"/>
                <w:lang w:bidi="ru-RU"/>
              </w:rPr>
            </w:pPr>
            <w:r w:rsidRPr="00F809A1">
              <w:rPr>
                <w:sz w:val="16"/>
                <w:szCs w:val="16"/>
              </w:rPr>
              <w:t>УТ-1/8.1</w:t>
            </w:r>
          </w:p>
        </w:tc>
        <w:tc>
          <w:tcPr>
            <w:tcW w:w="488" w:type="pct"/>
            <w:vAlign w:val="center"/>
          </w:tcPr>
          <w:p w14:paraId="78083B15" w14:textId="2646EF2A" w:rsidR="00F809A1" w:rsidRPr="00F809A1" w:rsidRDefault="00F809A1" w:rsidP="00F809A1">
            <w:pPr>
              <w:spacing w:line="240" w:lineRule="auto"/>
              <w:ind w:firstLine="0"/>
              <w:jc w:val="center"/>
              <w:rPr>
                <w:sz w:val="16"/>
                <w:szCs w:val="16"/>
                <w:lang w:bidi="ru-RU"/>
              </w:rPr>
            </w:pPr>
            <w:r w:rsidRPr="00F809A1">
              <w:rPr>
                <w:sz w:val="16"/>
                <w:szCs w:val="16"/>
              </w:rPr>
              <w:t>УТ-4/8</w:t>
            </w:r>
          </w:p>
        </w:tc>
        <w:tc>
          <w:tcPr>
            <w:tcW w:w="304" w:type="pct"/>
            <w:vAlign w:val="center"/>
          </w:tcPr>
          <w:p w14:paraId="6ECF9188" w14:textId="429A22CF" w:rsidR="00F809A1" w:rsidRPr="00F809A1" w:rsidRDefault="00F809A1" w:rsidP="00F809A1">
            <w:pPr>
              <w:spacing w:line="240" w:lineRule="auto"/>
              <w:ind w:firstLine="0"/>
              <w:jc w:val="center"/>
              <w:rPr>
                <w:sz w:val="16"/>
                <w:szCs w:val="16"/>
                <w:lang w:bidi="ru-RU"/>
              </w:rPr>
            </w:pPr>
            <w:r w:rsidRPr="00F809A1">
              <w:rPr>
                <w:sz w:val="16"/>
                <w:szCs w:val="16"/>
              </w:rPr>
              <w:t>34</w:t>
            </w:r>
          </w:p>
        </w:tc>
        <w:tc>
          <w:tcPr>
            <w:tcW w:w="481" w:type="pct"/>
            <w:vAlign w:val="center"/>
          </w:tcPr>
          <w:p w14:paraId="2C0F06D1" w14:textId="6E402872" w:rsidR="00F809A1" w:rsidRPr="00F809A1" w:rsidRDefault="00F809A1" w:rsidP="00F809A1">
            <w:pPr>
              <w:spacing w:line="240" w:lineRule="auto"/>
              <w:ind w:firstLine="0"/>
              <w:jc w:val="center"/>
              <w:rPr>
                <w:sz w:val="16"/>
                <w:szCs w:val="16"/>
                <w:lang w:bidi="ru-RU"/>
              </w:rPr>
            </w:pPr>
            <w:r w:rsidRPr="00F809A1">
              <w:rPr>
                <w:sz w:val="16"/>
                <w:szCs w:val="16"/>
              </w:rPr>
              <w:t>0,159</w:t>
            </w:r>
          </w:p>
        </w:tc>
        <w:tc>
          <w:tcPr>
            <w:tcW w:w="481" w:type="pct"/>
            <w:vAlign w:val="center"/>
          </w:tcPr>
          <w:p w14:paraId="578555DE" w14:textId="2E577357" w:rsidR="00F809A1" w:rsidRPr="00F809A1" w:rsidRDefault="00F809A1" w:rsidP="00F809A1">
            <w:pPr>
              <w:spacing w:line="240" w:lineRule="auto"/>
              <w:ind w:firstLine="0"/>
              <w:jc w:val="center"/>
              <w:rPr>
                <w:sz w:val="16"/>
                <w:szCs w:val="16"/>
                <w:lang w:bidi="ru-RU"/>
              </w:rPr>
            </w:pPr>
            <w:r w:rsidRPr="00F809A1">
              <w:rPr>
                <w:sz w:val="16"/>
                <w:szCs w:val="16"/>
              </w:rPr>
              <w:t>0,159</w:t>
            </w:r>
          </w:p>
        </w:tc>
        <w:tc>
          <w:tcPr>
            <w:tcW w:w="476" w:type="pct"/>
            <w:vAlign w:val="center"/>
          </w:tcPr>
          <w:p w14:paraId="313C0C9A" w14:textId="0B0F85DB" w:rsidR="00F809A1" w:rsidRPr="00F809A1" w:rsidRDefault="00F809A1" w:rsidP="00F809A1">
            <w:pPr>
              <w:spacing w:line="240" w:lineRule="auto"/>
              <w:ind w:firstLine="0"/>
              <w:jc w:val="center"/>
              <w:rPr>
                <w:sz w:val="16"/>
                <w:szCs w:val="16"/>
                <w:lang w:bidi="ru-RU"/>
              </w:rPr>
            </w:pPr>
            <w:r w:rsidRPr="00F809A1">
              <w:rPr>
                <w:sz w:val="16"/>
                <w:szCs w:val="16"/>
              </w:rPr>
              <w:t>20</w:t>
            </w:r>
          </w:p>
        </w:tc>
        <w:tc>
          <w:tcPr>
            <w:tcW w:w="537" w:type="pct"/>
            <w:vAlign w:val="center"/>
          </w:tcPr>
          <w:p w14:paraId="67BC3973" w14:textId="1D7654C5" w:rsidR="00F809A1" w:rsidRPr="00F809A1" w:rsidRDefault="00F809A1" w:rsidP="00F809A1">
            <w:pPr>
              <w:spacing w:line="240" w:lineRule="auto"/>
              <w:ind w:firstLine="0"/>
              <w:jc w:val="center"/>
              <w:rPr>
                <w:sz w:val="16"/>
                <w:szCs w:val="16"/>
                <w:lang w:bidi="ru-RU"/>
              </w:rPr>
            </w:pPr>
            <w:r w:rsidRPr="00F809A1">
              <w:rPr>
                <w:sz w:val="16"/>
                <w:szCs w:val="16"/>
              </w:rPr>
              <w:t>9,58</w:t>
            </w:r>
          </w:p>
        </w:tc>
        <w:tc>
          <w:tcPr>
            <w:tcW w:w="345" w:type="pct"/>
            <w:vAlign w:val="center"/>
          </w:tcPr>
          <w:p w14:paraId="3AF4D1E3" w14:textId="69201126" w:rsidR="00F809A1" w:rsidRPr="00F809A1" w:rsidRDefault="00F809A1" w:rsidP="00F809A1">
            <w:pPr>
              <w:spacing w:line="240" w:lineRule="auto"/>
              <w:ind w:firstLine="0"/>
              <w:jc w:val="center"/>
              <w:rPr>
                <w:sz w:val="16"/>
                <w:szCs w:val="16"/>
                <w:lang w:bidi="ru-RU"/>
              </w:rPr>
            </w:pPr>
            <w:r w:rsidRPr="00F809A1">
              <w:rPr>
                <w:sz w:val="16"/>
                <w:szCs w:val="16"/>
              </w:rPr>
              <w:t>0,000000249</w:t>
            </w:r>
          </w:p>
        </w:tc>
        <w:tc>
          <w:tcPr>
            <w:tcW w:w="431" w:type="pct"/>
            <w:vAlign w:val="center"/>
          </w:tcPr>
          <w:p w14:paraId="5D24B486" w14:textId="17CE1D26" w:rsidR="00F809A1" w:rsidRPr="00F809A1" w:rsidRDefault="00F809A1" w:rsidP="00F809A1">
            <w:pPr>
              <w:spacing w:line="240" w:lineRule="auto"/>
              <w:ind w:firstLine="0"/>
              <w:jc w:val="center"/>
              <w:rPr>
                <w:sz w:val="16"/>
                <w:szCs w:val="16"/>
                <w:lang w:bidi="ru-RU"/>
              </w:rPr>
            </w:pPr>
            <w:r w:rsidRPr="00F809A1">
              <w:rPr>
                <w:sz w:val="16"/>
                <w:szCs w:val="16"/>
              </w:rPr>
              <w:t>0,999925678</w:t>
            </w:r>
          </w:p>
        </w:tc>
        <w:tc>
          <w:tcPr>
            <w:tcW w:w="466" w:type="pct"/>
            <w:vAlign w:val="center"/>
          </w:tcPr>
          <w:p w14:paraId="642E6852" w14:textId="2E8E68F6" w:rsidR="00F809A1" w:rsidRPr="00F809A1" w:rsidRDefault="00F809A1" w:rsidP="00F809A1">
            <w:pPr>
              <w:spacing w:line="240" w:lineRule="auto"/>
              <w:ind w:firstLine="0"/>
              <w:jc w:val="center"/>
              <w:rPr>
                <w:sz w:val="16"/>
                <w:szCs w:val="16"/>
                <w:lang w:bidi="ru-RU"/>
              </w:rPr>
            </w:pPr>
            <w:r w:rsidRPr="00F809A1">
              <w:rPr>
                <w:sz w:val="16"/>
                <w:szCs w:val="16"/>
              </w:rPr>
              <w:t>0,999998809</w:t>
            </w:r>
          </w:p>
        </w:tc>
        <w:tc>
          <w:tcPr>
            <w:tcW w:w="503" w:type="pct"/>
            <w:vAlign w:val="center"/>
          </w:tcPr>
          <w:p w14:paraId="6365045A" w14:textId="26252315" w:rsidR="00F809A1" w:rsidRPr="00F809A1" w:rsidRDefault="00F809A1" w:rsidP="00F809A1">
            <w:pPr>
              <w:spacing w:line="240" w:lineRule="auto"/>
              <w:ind w:firstLine="0"/>
              <w:jc w:val="center"/>
              <w:rPr>
                <w:sz w:val="16"/>
                <w:szCs w:val="16"/>
                <w:lang w:bidi="ru-RU"/>
              </w:rPr>
            </w:pPr>
            <w:r w:rsidRPr="00F809A1">
              <w:rPr>
                <w:sz w:val="16"/>
                <w:szCs w:val="16"/>
              </w:rPr>
              <w:t>14,40131785</w:t>
            </w:r>
          </w:p>
        </w:tc>
      </w:tr>
      <w:tr w:rsidR="00F809A1" w:rsidRPr="00F809A1" w14:paraId="7E4C4BA3" w14:textId="77777777" w:rsidTr="00F809A1">
        <w:tc>
          <w:tcPr>
            <w:tcW w:w="488" w:type="pct"/>
            <w:vAlign w:val="center"/>
          </w:tcPr>
          <w:p w14:paraId="7AEAEB33" w14:textId="48A00419" w:rsidR="00F809A1" w:rsidRPr="00F809A1" w:rsidRDefault="00F809A1" w:rsidP="00F809A1">
            <w:pPr>
              <w:spacing w:line="240" w:lineRule="auto"/>
              <w:ind w:firstLine="0"/>
              <w:jc w:val="center"/>
              <w:rPr>
                <w:sz w:val="16"/>
                <w:szCs w:val="16"/>
                <w:lang w:bidi="ru-RU"/>
              </w:rPr>
            </w:pPr>
            <w:r w:rsidRPr="00F809A1">
              <w:rPr>
                <w:sz w:val="16"/>
                <w:szCs w:val="16"/>
              </w:rPr>
              <w:t>УТ-4/8</w:t>
            </w:r>
          </w:p>
        </w:tc>
        <w:tc>
          <w:tcPr>
            <w:tcW w:w="488" w:type="pct"/>
            <w:vAlign w:val="center"/>
          </w:tcPr>
          <w:p w14:paraId="214E00A9" w14:textId="0A51E5F8" w:rsidR="00F809A1" w:rsidRPr="00F809A1" w:rsidRDefault="00F809A1" w:rsidP="00F809A1">
            <w:pPr>
              <w:spacing w:line="240" w:lineRule="auto"/>
              <w:ind w:firstLine="0"/>
              <w:jc w:val="center"/>
              <w:rPr>
                <w:sz w:val="16"/>
                <w:szCs w:val="16"/>
                <w:lang w:bidi="ru-RU"/>
              </w:rPr>
            </w:pPr>
            <w:r w:rsidRPr="00F809A1">
              <w:rPr>
                <w:sz w:val="16"/>
                <w:szCs w:val="16"/>
              </w:rPr>
              <w:t>УТ-5/8</w:t>
            </w:r>
          </w:p>
        </w:tc>
        <w:tc>
          <w:tcPr>
            <w:tcW w:w="304" w:type="pct"/>
            <w:vAlign w:val="center"/>
          </w:tcPr>
          <w:p w14:paraId="487C140F" w14:textId="154E7478" w:rsidR="00F809A1" w:rsidRPr="00F809A1" w:rsidRDefault="00F809A1" w:rsidP="00F809A1">
            <w:pPr>
              <w:spacing w:line="240" w:lineRule="auto"/>
              <w:ind w:firstLine="0"/>
              <w:jc w:val="center"/>
              <w:rPr>
                <w:sz w:val="16"/>
                <w:szCs w:val="16"/>
                <w:lang w:bidi="ru-RU"/>
              </w:rPr>
            </w:pPr>
            <w:r w:rsidRPr="00F809A1">
              <w:rPr>
                <w:sz w:val="16"/>
                <w:szCs w:val="16"/>
              </w:rPr>
              <w:t>13</w:t>
            </w:r>
          </w:p>
        </w:tc>
        <w:tc>
          <w:tcPr>
            <w:tcW w:w="481" w:type="pct"/>
            <w:vAlign w:val="center"/>
          </w:tcPr>
          <w:p w14:paraId="5B1A53EC" w14:textId="390401D4" w:rsidR="00F809A1" w:rsidRPr="00F809A1" w:rsidRDefault="00F809A1" w:rsidP="00F809A1">
            <w:pPr>
              <w:spacing w:line="240" w:lineRule="auto"/>
              <w:ind w:firstLine="0"/>
              <w:jc w:val="center"/>
              <w:rPr>
                <w:sz w:val="16"/>
                <w:szCs w:val="16"/>
                <w:lang w:bidi="ru-RU"/>
              </w:rPr>
            </w:pPr>
            <w:r w:rsidRPr="00F809A1">
              <w:rPr>
                <w:sz w:val="16"/>
                <w:szCs w:val="16"/>
              </w:rPr>
              <w:t>0,159</w:t>
            </w:r>
          </w:p>
        </w:tc>
        <w:tc>
          <w:tcPr>
            <w:tcW w:w="481" w:type="pct"/>
            <w:vAlign w:val="center"/>
          </w:tcPr>
          <w:p w14:paraId="1C1261B9" w14:textId="0F856B95" w:rsidR="00F809A1" w:rsidRPr="00F809A1" w:rsidRDefault="00F809A1" w:rsidP="00F809A1">
            <w:pPr>
              <w:spacing w:line="240" w:lineRule="auto"/>
              <w:ind w:firstLine="0"/>
              <w:jc w:val="center"/>
              <w:rPr>
                <w:sz w:val="16"/>
                <w:szCs w:val="16"/>
                <w:lang w:bidi="ru-RU"/>
              </w:rPr>
            </w:pPr>
            <w:r w:rsidRPr="00F809A1">
              <w:rPr>
                <w:sz w:val="16"/>
                <w:szCs w:val="16"/>
              </w:rPr>
              <w:t>0,159</w:t>
            </w:r>
          </w:p>
        </w:tc>
        <w:tc>
          <w:tcPr>
            <w:tcW w:w="476" w:type="pct"/>
            <w:vAlign w:val="center"/>
          </w:tcPr>
          <w:p w14:paraId="083BB9A5" w14:textId="2EE6D723" w:rsidR="00F809A1" w:rsidRPr="00F809A1" w:rsidRDefault="00F809A1" w:rsidP="00F809A1">
            <w:pPr>
              <w:spacing w:line="240" w:lineRule="auto"/>
              <w:ind w:firstLine="0"/>
              <w:jc w:val="center"/>
              <w:rPr>
                <w:sz w:val="16"/>
                <w:szCs w:val="16"/>
                <w:lang w:bidi="ru-RU"/>
              </w:rPr>
            </w:pPr>
            <w:r w:rsidRPr="00F809A1">
              <w:rPr>
                <w:sz w:val="16"/>
                <w:szCs w:val="16"/>
              </w:rPr>
              <w:t>20</w:t>
            </w:r>
          </w:p>
        </w:tc>
        <w:tc>
          <w:tcPr>
            <w:tcW w:w="537" w:type="pct"/>
            <w:vAlign w:val="center"/>
          </w:tcPr>
          <w:p w14:paraId="764DB4B2" w14:textId="4716B917" w:rsidR="00F809A1" w:rsidRPr="00F809A1" w:rsidRDefault="00F809A1" w:rsidP="00F809A1">
            <w:pPr>
              <w:spacing w:line="240" w:lineRule="auto"/>
              <w:ind w:firstLine="0"/>
              <w:jc w:val="center"/>
              <w:rPr>
                <w:sz w:val="16"/>
                <w:szCs w:val="16"/>
                <w:lang w:bidi="ru-RU"/>
              </w:rPr>
            </w:pPr>
            <w:r w:rsidRPr="00F809A1">
              <w:rPr>
                <w:sz w:val="16"/>
                <w:szCs w:val="16"/>
              </w:rPr>
              <w:t>9,59</w:t>
            </w:r>
          </w:p>
        </w:tc>
        <w:tc>
          <w:tcPr>
            <w:tcW w:w="345" w:type="pct"/>
            <w:vAlign w:val="center"/>
          </w:tcPr>
          <w:p w14:paraId="1E1A14FD" w14:textId="777B0670" w:rsidR="00F809A1" w:rsidRPr="00F809A1" w:rsidRDefault="00F809A1" w:rsidP="00F809A1">
            <w:pPr>
              <w:spacing w:line="240" w:lineRule="auto"/>
              <w:ind w:firstLine="0"/>
              <w:jc w:val="center"/>
              <w:rPr>
                <w:sz w:val="16"/>
                <w:szCs w:val="16"/>
                <w:lang w:bidi="ru-RU"/>
              </w:rPr>
            </w:pPr>
            <w:r w:rsidRPr="00F809A1">
              <w:rPr>
                <w:sz w:val="16"/>
                <w:szCs w:val="16"/>
              </w:rPr>
              <w:t>0,000000095</w:t>
            </w:r>
          </w:p>
        </w:tc>
        <w:tc>
          <w:tcPr>
            <w:tcW w:w="431" w:type="pct"/>
            <w:vAlign w:val="center"/>
          </w:tcPr>
          <w:p w14:paraId="69A3FF5B" w14:textId="7F31C980" w:rsidR="00F809A1" w:rsidRPr="00F809A1" w:rsidRDefault="00F809A1" w:rsidP="00F809A1">
            <w:pPr>
              <w:spacing w:line="240" w:lineRule="auto"/>
              <w:ind w:firstLine="0"/>
              <w:jc w:val="center"/>
              <w:rPr>
                <w:sz w:val="16"/>
                <w:szCs w:val="16"/>
                <w:lang w:bidi="ru-RU"/>
              </w:rPr>
            </w:pPr>
            <w:r w:rsidRPr="00F809A1">
              <w:rPr>
                <w:sz w:val="16"/>
                <w:szCs w:val="16"/>
              </w:rPr>
              <w:t>0,999971582</w:t>
            </w:r>
          </w:p>
        </w:tc>
        <w:tc>
          <w:tcPr>
            <w:tcW w:w="466" w:type="pct"/>
            <w:vAlign w:val="center"/>
          </w:tcPr>
          <w:p w14:paraId="538830E8" w14:textId="5319F2DC" w:rsidR="00F809A1" w:rsidRPr="00F809A1" w:rsidRDefault="00F809A1" w:rsidP="00F809A1">
            <w:pPr>
              <w:spacing w:line="240" w:lineRule="auto"/>
              <w:ind w:firstLine="0"/>
              <w:jc w:val="center"/>
              <w:rPr>
                <w:sz w:val="16"/>
                <w:szCs w:val="16"/>
                <w:lang w:bidi="ru-RU"/>
              </w:rPr>
            </w:pPr>
            <w:r w:rsidRPr="00F809A1">
              <w:rPr>
                <w:sz w:val="16"/>
                <w:szCs w:val="16"/>
              </w:rPr>
              <w:t>0,999999544</w:t>
            </w:r>
          </w:p>
        </w:tc>
        <w:tc>
          <w:tcPr>
            <w:tcW w:w="503" w:type="pct"/>
            <w:vAlign w:val="center"/>
          </w:tcPr>
          <w:p w14:paraId="2AC90EDF" w14:textId="3C3A20E2" w:rsidR="00F809A1" w:rsidRPr="00F809A1" w:rsidRDefault="00F809A1" w:rsidP="00F809A1">
            <w:pPr>
              <w:spacing w:line="240" w:lineRule="auto"/>
              <w:ind w:firstLine="0"/>
              <w:jc w:val="center"/>
              <w:rPr>
                <w:sz w:val="16"/>
                <w:szCs w:val="16"/>
                <w:lang w:bidi="ru-RU"/>
              </w:rPr>
            </w:pPr>
            <w:r w:rsidRPr="00F809A1">
              <w:rPr>
                <w:sz w:val="16"/>
                <w:szCs w:val="16"/>
              </w:rPr>
              <w:t>16,61691743</w:t>
            </w:r>
          </w:p>
        </w:tc>
      </w:tr>
      <w:tr w:rsidR="00F809A1" w:rsidRPr="00F809A1" w14:paraId="2AE34146" w14:textId="77777777" w:rsidTr="00F809A1">
        <w:tc>
          <w:tcPr>
            <w:tcW w:w="488" w:type="pct"/>
            <w:vAlign w:val="center"/>
          </w:tcPr>
          <w:p w14:paraId="4FFEA91F" w14:textId="7E3A62D9" w:rsidR="00F809A1" w:rsidRPr="00F809A1" w:rsidRDefault="00F809A1" w:rsidP="00F809A1">
            <w:pPr>
              <w:spacing w:line="240" w:lineRule="auto"/>
              <w:ind w:firstLine="0"/>
              <w:jc w:val="center"/>
              <w:rPr>
                <w:sz w:val="16"/>
                <w:szCs w:val="16"/>
                <w:lang w:bidi="ru-RU"/>
              </w:rPr>
            </w:pPr>
            <w:r w:rsidRPr="00F809A1">
              <w:rPr>
                <w:sz w:val="16"/>
                <w:szCs w:val="16"/>
              </w:rPr>
              <w:t>УТ-5/8</w:t>
            </w:r>
          </w:p>
        </w:tc>
        <w:tc>
          <w:tcPr>
            <w:tcW w:w="488" w:type="pct"/>
            <w:vAlign w:val="center"/>
          </w:tcPr>
          <w:p w14:paraId="77AADC4E" w14:textId="02F0080E" w:rsidR="00F809A1" w:rsidRPr="00F809A1" w:rsidRDefault="00F809A1" w:rsidP="00F809A1">
            <w:pPr>
              <w:spacing w:line="240" w:lineRule="auto"/>
              <w:ind w:firstLine="0"/>
              <w:jc w:val="center"/>
              <w:rPr>
                <w:sz w:val="16"/>
                <w:szCs w:val="16"/>
                <w:lang w:bidi="ru-RU"/>
              </w:rPr>
            </w:pPr>
            <w:r w:rsidRPr="00F809A1">
              <w:rPr>
                <w:sz w:val="16"/>
                <w:szCs w:val="16"/>
              </w:rPr>
              <w:t>УТ-6/8</w:t>
            </w:r>
          </w:p>
        </w:tc>
        <w:tc>
          <w:tcPr>
            <w:tcW w:w="304" w:type="pct"/>
            <w:vAlign w:val="center"/>
          </w:tcPr>
          <w:p w14:paraId="70D29890" w14:textId="447E1491" w:rsidR="00F809A1" w:rsidRPr="00F809A1" w:rsidRDefault="00F809A1" w:rsidP="00F809A1">
            <w:pPr>
              <w:spacing w:line="240" w:lineRule="auto"/>
              <w:ind w:firstLine="0"/>
              <w:jc w:val="center"/>
              <w:rPr>
                <w:sz w:val="16"/>
                <w:szCs w:val="16"/>
                <w:lang w:bidi="ru-RU"/>
              </w:rPr>
            </w:pPr>
            <w:r w:rsidRPr="00F809A1">
              <w:rPr>
                <w:sz w:val="16"/>
                <w:szCs w:val="16"/>
              </w:rPr>
              <w:t>56</w:t>
            </w:r>
          </w:p>
        </w:tc>
        <w:tc>
          <w:tcPr>
            <w:tcW w:w="481" w:type="pct"/>
            <w:vAlign w:val="center"/>
          </w:tcPr>
          <w:p w14:paraId="5A33D2CF" w14:textId="6055F287" w:rsidR="00F809A1" w:rsidRPr="00F809A1" w:rsidRDefault="00F809A1" w:rsidP="00F809A1">
            <w:pPr>
              <w:spacing w:line="240" w:lineRule="auto"/>
              <w:ind w:firstLine="0"/>
              <w:jc w:val="center"/>
              <w:rPr>
                <w:sz w:val="16"/>
                <w:szCs w:val="16"/>
                <w:lang w:bidi="ru-RU"/>
              </w:rPr>
            </w:pPr>
            <w:r w:rsidRPr="00F809A1">
              <w:rPr>
                <w:sz w:val="16"/>
                <w:szCs w:val="16"/>
              </w:rPr>
              <w:t>0,159</w:t>
            </w:r>
          </w:p>
        </w:tc>
        <w:tc>
          <w:tcPr>
            <w:tcW w:w="481" w:type="pct"/>
            <w:vAlign w:val="center"/>
          </w:tcPr>
          <w:p w14:paraId="112B2AD7" w14:textId="089164C3" w:rsidR="00F809A1" w:rsidRPr="00F809A1" w:rsidRDefault="00F809A1" w:rsidP="00F809A1">
            <w:pPr>
              <w:spacing w:line="240" w:lineRule="auto"/>
              <w:ind w:firstLine="0"/>
              <w:jc w:val="center"/>
              <w:rPr>
                <w:sz w:val="16"/>
                <w:szCs w:val="16"/>
                <w:lang w:bidi="ru-RU"/>
              </w:rPr>
            </w:pPr>
            <w:r w:rsidRPr="00F809A1">
              <w:rPr>
                <w:sz w:val="16"/>
                <w:szCs w:val="16"/>
              </w:rPr>
              <w:t>0,159</w:t>
            </w:r>
          </w:p>
        </w:tc>
        <w:tc>
          <w:tcPr>
            <w:tcW w:w="476" w:type="pct"/>
            <w:vAlign w:val="center"/>
          </w:tcPr>
          <w:p w14:paraId="40173333" w14:textId="60EC82DC" w:rsidR="00F809A1" w:rsidRPr="00F809A1" w:rsidRDefault="00F809A1" w:rsidP="00F809A1">
            <w:pPr>
              <w:spacing w:line="240" w:lineRule="auto"/>
              <w:ind w:firstLine="0"/>
              <w:jc w:val="center"/>
              <w:rPr>
                <w:sz w:val="16"/>
                <w:szCs w:val="16"/>
                <w:lang w:bidi="ru-RU"/>
              </w:rPr>
            </w:pPr>
            <w:r w:rsidRPr="00F809A1">
              <w:rPr>
                <w:sz w:val="16"/>
                <w:szCs w:val="16"/>
              </w:rPr>
              <w:t>20</w:t>
            </w:r>
          </w:p>
        </w:tc>
        <w:tc>
          <w:tcPr>
            <w:tcW w:w="537" w:type="pct"/>
            <w:vAlign w:val="center"/>
          </w:tcPr>
          <w:p w14:paraId="5514151A" w14:textId="0057F1C7" w:rsidR="00F809A1" w:rsidRPr="00F809A1" w:rsidRDefault="00F809A1" w:rsidP="00F809A1">
            <w:pPr>
              <w:spacing w:line="240" w:lineRule="auto"/>
              <w:ind w:firstLine="0"/>
              <w:jc w:val="center"/>
              <w:rPr>
                <w:sz w:val="16"/>
                <w:szCs w:val="16"/>
                <w:lang w:bidi="ru-RU"/>
              </w:rPr>
            </w:pPr>
            <w:r w:rsidRPr="00F809A1">
              <w:rPr>
                <w:sz w:val="16"/>
                <w:szCs w:val="16"/>
              </w:rPr>
              <w:t>9,57</w:t>
            </w:r>
          </w:p>
        </w:tc>
        <w:tc>
          <w:tcPr>
            <w:tcW w:w="345" w:type="pct"/>
            <w:vAlign w:val="center"/>
          </w:tcPr>
          <w:p w14:paraId="7E7A5DA9" w14:textId="488DB5AC" w:rsidR="00F809A1" w:rsidRPr="00F809A1" w:rsidRDefault="00F809A1" w:rsidP="00F809A1">
            <w:pPr>
              <w:spacing w:line="240" w:lineRule="auto"/>
              <w:ind w:firstLine="0"/>
              <w:jc w:val="center"/>
              <w:rPr>
                <w:sz w:val="16"/>
                <w:szCs w:val="16"/>
                <w:lang w:bidi="ru-RU"/>
              </w:rPr>
            </w:pPr>
            <w:r w:rsidRPr="00F809A1">
              <w:rPr>
                <w:sz w:val="16"/>
                <w:szCs w:val="16"/>
              </w:rPr>
              <w:t>0,000000409</w:t>
            </w:r>
          </w:p>
        </w:tc>
        <w:tc>
          <w:tcPr>
            <w:tcW w:w="431" w:type="pct"/>
            <w:vAlign w:val="center"/>
          </w:tcPr>
          <w:p w14:paraId="376806B8" w14:textId="56B3E894" w:rsidR="00F809A1" w:rsidRPr="00F809A1" w:rsidRDefault="00F809A1" w:rsidP="00F809A1">
            <w:pPr>
              <w:spacing w:line="240" w:lineRule="auto"/>
              <w:ind w:firstLine="0"/>
              <w:jc w:val="center"/>
              <w:rPr>
                <w:sz w:val="16"/>
                <w:szCs w:val="16"/>
                <w:lang w:bidi="ru-RU"/>
              </w:rPr>
            </w:pPr>
            <w:r w:rsidRPr="00F809A1">
              <w:rPr>
                <w:sz w:val="16"/>
                <w:szCs w:val="16"/>
              </w:rPr>
              <w:t>0,999877590</w:t>
            </w:r>
          </w:p>
        </w:tc>
        <w:tc>
          <w:tcPr>
            <w:tcW w:w="466" w:type="pct"/>
            <w:vAlign w:val="center"/>
          </w:tcPr>
          <w:p w14:paraId="2CD69118" w14:textId="2A679CD7" w:rsidR="00F809A1" w:rsidRPr="00F809A1" w:rsidRDefault="00F809A1" w:rsidP="00F809A1">
            <w:pPr>
              <w:spacing w:line="240" w:lineRule="auto"/>
              <w:ind w:firstLine="0"/>
              <w:jc w:val="center"/>
              <w:rPr>
                <w:sz w:val="16"/>
                <w:szCs w:val="16"/>
                <w:lang w:bidi="ru-RU"/>
              </w:rPr>
            </w:pPr>
            <w:r w:rsidRPr="00F809A1">
              <w:rPr>
                <w:sz w:val="16"/>
                <w:szCs w:val="16"/>
              </w:rPr>
              <w:t>0,999998041</w:t>
            </w:r>
          </w:p>
        </w:tc>
        <w:tc>
          <w:tcPr>
            <w:tcW w:w="503" w:type="pct"/>
            <w:vAlign w:val="center"/>
          </w:tcPr>
          <w:p w14:paraId="3E890DCD" w14:textId="56799728" w:rsidR="00F809A1" w:rsidRPr="00F809A1" w:rsidRDefault="00F809A1" w:rsidP="00F809A1">
            <w:pPr>
              <w:spacing w:line="240" w:lineRule="auto"/>
              <w:ind w:firstLine="0"/>
              <w:jc w:val="center"/>
              <w:rPr>
                <w:sz w:val="16"/>
                <w:szCs w:val="16"/>
                <w:lang w:bidi="ru-RU"/>
              </w:rPr>
            </w:pPr>
            <w:r w:rsidRPr="00F809A1">
              <w:rPr>
                <w:sz w:val="16"/>
                <w:szCs w:val="16"/>
              </w:rPr>
              <w:t>22,15585659</w:t>
            </w:r>
          </w:p>
        </w:tc>
      </w:tr>
      <w:tr w:rsidR="00F809A1" w:rsidRPr="00F809A1" w14:paraId="2F743EF2" w14:textId="77777777" w:rsidTr="00F809A1">
        <w:tc>
          <w:tcPr>
            <w:tcW w:w="488" w:type="pct"/>
            <w:vAlign w:val="center"/>
          </w:tcPr>
          <w:p w14:paraId="6B4BDF10" w14:textId="12407ACE" w:rsidR="00F809A1" w:rsidRPr="00F809A1" w:rsidRDefault="00F809A1" w:rsidP="00F809A1">
            <w:pPr>
              <w:spacing w:line="240" w:lineRule="auto"/>
              <w:ind w:firstLine="0"/>
              <w:jc w:val="center"/>
              <w:rPr>
                <w:sz w:val="16"/>
                <w:szCs w:val="16"/>
                <w:lang w:bidi="ru-RU"/>
              </w:rPr>
            </w:pPr>
            <w:r w:rsidRPr="00F809A1">
              <w:rPr>
                <w:sz w:val="16"/>
                <w:szCs w:val="16"/>
              </w:rPr>
              <w:t>УТ-6/8</w:t>
            </w:r>
          </w:p>
        </w:tc>
        <w:tc>
          <w:tcPr>
            <w:tcW w:w="488" w:type="pct"/>
            <w:vAlign w:val="center"/>
          </w:tcPr>
          <w:p w14:paraId="58B95156" w14:textId="4D71B3F6" w:rsidR="00F809A1" w:rsidRPr="00F809A1" w:rsidRDefault="00F809A1" w:rsidP="00F809A1">
            <w:pPr>
              <w:spacing w:line="240" w:lineRule="auto"/>
              <w:ind w:firstLine="0"/>
              <w:jc w:val="center"/>
              <w:rPr>
                <w:sz w:val="16"/>
                <w:szCs w:val="16"/>
                <w:lang w:bidi="ru-RU"/>
              </w:rPr>
            </w:pPr>
            <w:r w:rsidRPr="00F809A1">
              <w:rPr>
                <w:sz w:val="16"/>
                <w:szCs w:val="16"/>
              </w:rPr>
              <w:t>УТ-7/8</w:t>
            </w:r>
          </w:p>
        </w:tc>
        <w:tc>
          <w:tcPr>
            <w:tcW w:w="304" w:type="pct"/>
            <w:vAlign w:val="center"/>
          </w:tcPr>
          <w:p w14:paraId="58723911" w14:textId="555318DE" w:rsidR="00F809A1" w:rsidRPr="00F809A1" w:rsidRDefault="00F809A1" w:rsidP="00F809A1">
            <w:pPr>
              <w:spacing w:line="240" w:lineRule="auto"/>
              <w:ind w:firstLine="0"/>
              <w:jc w:val="center"/>
              <w:rPr>
                <w:sz w:val="16"/>
                <w:szCs w:val="16"/>
                <w:lang w:bidi="ru-RU"/>
              </w:rPr>
            </w:pPr>
            <w:r w:rsidRPr="00F809A1">
              <w:rPr>
                <w:sz w:val="16"/>
                <w:szCs w:val="16"/>
              </w:rPr>
              <w:t>18</w:t>
            </w:r>
          </w:p>
        </w:tc>
        <w:tc>
          <w:tcPr>
            <w:tcW w:w="481" w:type="pct"/>
            <w:vAlign w:val="center"/>
          </w:tcPr>
          <w:p w14:paraId="31041F70" w14:textId="131F0184" w:rsidR="00F809A1" w:rsidRPr="00F809A1" w:rsidRDefault="00F809A1" w:rsidP="00F809A1">
            <w:pPr>
              <w:spacing w:line="240" w:lineRule="auto"/>
              <w:ind w:firstLine="0"/>
              <w:jc w:val="center"/>
              <w:rPr>
                <w:sz w:val="16"/>
                <w:szCs w:val="16"/>
                <w:lang w:bidi="ru-RU"/>
              </w:rPr>
            </w:pPr>
            <w:r w:rsidRPr="00F809A1">
              <w:rPr>
                <w:sz w:val="16"/>
                <w:szCs w:val="16"/>
              </w:rPr>
              <w:t>0,159</w:t>
            </w:r>
          </w:p>
        </w:tc>
        <w:tc>
          <w:tcPr>
            <w:tcW w:w="481" w:type="pct"/>
            <w:vAlign w:val="center"/>
          </w:tcPr>
          <w:p w14:paraId="0636D280" w14:textId="6E7A430B" w:rsidR="00F809A1" w:rsidRPr="00F809A1" w:rsidRDefault="00F809A1" w:rsidP="00F809A1">
            <w:pPr>
              <w:spacing w:line="240" w:lineRule="auto"/>
              <w:ind w:firstLine="0"/>
              <w:jc w:val="center"/>
              <w:rPr>
                <w:sz w:val="16"/>
                <w:szCs w:val="16"/>
                <w:lang w:bidi="ru-RU"/>
              </w:rPr>
            </w:pPr>
            <w:r w:rsidRPr="00F809A1">
              <w:rPr>
                <w:sz w:val="16"/>
                <w:szCs w:val="16"/>
              </w:rPr>
              <w:t>0,159</w:t>
            </w:r>
          </w:p>
        </w:tc>
        <w:tc>
          <w:tcPr>
            <w:tcW w:w="476" w:type="pct"/>
            <w:vAlign w:val="center"/>
          </w:tcPr>
          <w:p w14:paraId="00361E91" w14:textId="1994A9E2" w:rsidR="00F809A1" w:rsidRPr="00F809A1" w:rsidRDefault="00F809A1" w:rsidP="00F809A1">
            <w:pPr>
              <w:spacing w:line="240" w:lineRule="auto"/>
              <w:ind w:firstLine="0"/>
              <w:jc w:val="center"/>
              <w:rPr>
                <w:sz w:val="16"/>
                <w:szCs w:val="16"/>
                <w:lang w:bidi="ru-RU"/>
              </w:rPr>
            </w:pPr>
            <w:r w:rsidRPr="00F809A1">
              <w:rPr>
                <w:sz w:val="16"/>
                <w:szCs w:val="16"/>
              </w:rPr>
              <w:t>20</w:t>
            </w:r>
          </w:p>
        </w:tc>
        <w:tc>
          <w:tcPr>
            <w:tcW w:w="537" w:type="pct"/>
            <w:vAlign w:val="center"/>
          </w:tcPr>
          <w:p w14:paraId="373F5EA4" w14:textId="51F1BEDC" w:rsidR="00F809A1" w:rsidRPr="00F809A1" w:rsidRDefault="00F809A1" w:rsidP="00F809A1">
            <w:pPr>
              <w:spacing w:line="240" w:lineRule="auto"/>
              <w:ind w:firstLine="0"/>
              <w:jc w:val="center"/>
              <w:rPr>
                <w:sz w:val="16"/>
                <w:szCs w:val="16"/>
                <w:lang w:bidi="ru-RU"/>
              </w:rPr>
            </w:pPr>
            <w:r w:rsidRPr="00F809A1">
              <w:rPr>
                <w:sz w:val="16"/>
                <w:szCs w:val="16"/>
              </w:rPr>
              <w:t>9,59</w:t>
            </w:r>
          </w:p>
        </w:tc>
        <w:tc>
          <w:tcPr>
            <w:tcW w:w="345" w:type="pct"/>
            <w:vAlign w:val="center"/>
          </w:tcPr>
          <w:p w14:paraId="151E9BBD" w14:textId="5AE61A21" w:rsidR="00F809A1" w:rsidRPr="00F809A1" w:rsidRDefault="00F809A1" w:rsidP="00F809A1">
            <w:pPr>
              <w:spacing w:line="240" w:lineRule="auto"/>
              <w:ind w:firstLine="0"/>
              <w:jc w:val="center"/>
              <w:rPr>
                <w:sz w:val="16"/>
                <w:szCs w:val="16"/>
                <w:lang w:bidi="ru-RU"/>
              </w:rPr>
            </w:pPr>
            <w:r w:rsidRPr="00F809A1">
              <w:rPr>
                <w:sz w:val="16"/>
                <w:szCs w:val="16"/>
              </w:rPr>
              <w:t>0,000000132</w:t>
            </w:r>
          </w:p>
        </w:tc>
        <w:tc>
          <w:tcPr>
            <w:tcW w:w="431" w:type="pct"/>
            <w:vAlign w:val="center"/>
          </w:tcPr>
          <w:p w14:paraId="52496193" w14:textId="3DB55C41" w:rsidR="00F809A1" w:rsidRPr="00F809A1" w:rsidRDefault="00F809A1" w:rsidP="00F809A1">
            <w:pPr>
              <w:spacing w:line="240" w:lineRule="auto"/>
              <w:ind w:firstLine="0"/>
              <w:jc w:val="center"/>
              <w:rPr>
                <w:sz w:val="16"/>
                <w:szCs w:val="16"/>
                <w:lang w:bidi="ru-RU"/>
              </w:rPr>
            </w:pPr>
            <w:r w:rsidRPr="00F809A1">
              <w:rPr>
                <w:sz w:val="16"/>
                <w:szCs w:val="16"/>
              </w:rPr>
              <w:t>0,999960652</w:t>
            </w:r>
          </w:p>
        </w:tc>
        <w:tc>
          <w:tcPr>
            <w:tcW w:w="466" w:type="pct"/>
            <w:vAlign w:val="center"/>
          </w:tcPr>
          <w:p w14:paraId="64311BEB" w14:textId="467EE84C" w:rsidR="00F809A1" w:rsidRPr="00F809A1" w:rsidRDefault="00F809A1" w:rsidP="00F809A1">
            <w:pPr>
              <w:spacing w:line="240" w:lineRule="auto"/>
              <w:ind w:firstLine="0"/>
              <w:jc w:val="center"/>
              <w:rPr>
                <w:sz w:val="16"/>
                <w:szCs w:val="16"/>
                <w:lang w:bidi="ru-RU"/>
              </w:rPr>
            </w:pPr>
            <w:r w:rsidRPr="00F809A1">
              <w:rPr>
                <w:sz w:val="16"/>
                <w:szCs w:val="16"/>
              </w:rPr>
              <w:t>0,999999369</w:t>
            </w:r>
          </w:p>
        </w:tc>
        <w:tc>
          <w:tcPr>
            <w:tcW w:w="503" w:type="pct"/>
            <w:vAlign w:val="center"/>
          </w:tcPr>
          <w:p w14:paraId="4B08E634" w14:textId="31AF3E61" w:rsidR="00F809A1" w:rsidRPr="00F809A1" w:rsidRDefault="00F809A1" w:rsidP="00F809A1">
            <w:pPr>
              <w:spacing w:line="240" w:lineRule="auto"/>
              <w:ind w:firstLine="0"/>
              <w:jc w:val="center"/>
              <w:rPr>
                <w:sz w:val="16"/>
                <w:szCs w:val="16"/>
                <w:lang w:bidi="ru-RU"/>
              </w:rPr>
            </w:pPr>
            <w:r w:rsidRPr="00F809A1">
              <w:rPr>
                <w:sz w:val="16"/>
                <w:szCs w:val="16"/>
              </w:rPr>
              <w:t>9,970148709</w:t>
            </w:r>
          </w:p>
        </w:tc>
      </w:tr>
      <w:tr w:rsidR="00F809A1" w:rsidRPr="00F809A1" w14:paraId="66FDA042" w14:textId="77777777" w:rsidTr="00F809A1">
        <w:tc>
          <w:tcPr>
            <w:tcW w:w="488" w:type="pct"/>
            <w:vAlign w:val="center"/>
          </w:tcPr>
          <w:p w14:paraId="199F8C87" w14:textId="26526122" w:rsidR="00F809A1" w:rsidRPr="00F809A1" w:rsidRDefault="00F809A1" w:rsidP="00F809A1">
            <w:pPr>
              <w:spacing w:line="240" w:lineRule="auto"/>
              <w:ind w:firstLine="0"/>
              <w:jc w:val="center"/>
              <w:rPr>
                <w:sz w:val="16"/>
                <w:szCs w:val="16"/>
                <w:lang w:bidi="ru-RU"/>
              </w:rPr>
            </w:pPr>
            <w:r w:rsidRPr="00F809A1">
              <w:rPr>
                <w:sz w:val="16"/>
                <w:szCs w:val="16"/>
              </w:rPr>
              <w:t>УТ-7/8</w:t>
            </w:r>
          </w:p>
        </w:tc>
        <w:tc>
          <w:tcPr>
            <w:tcW w:w="488" w:type="pct"/>
            <w:vAlign w:val="center"/>
          </w:tcPr>
          <w:p w14:paraId="18DEDCE1" w14:textId="1E11CB06" w:rsidR="00F809A1" w:rsidRPr="00F809A1" w:rsidRDefault="00F809A1" w:rsidP="00F809A1">
            <w:pPr>
              <w:spacing w:line="240" w:lineRule="auto"/>
              <w:ind w:firstLine="0"/>
              <w:jc w:val="center"/>
              <w:rPr>
                <w:sz w:val="16"/>
                <w:szCs w:val="16"/>
                <w:lang w:bidi="ru-RU"/>
              </w:rPr>
            </w:pPr>
            <w:r w:rsidRPr="00F809A1">
              <w:rPr>
                <w:sz w:val="16"/>
                <w:szCs w:val="16"/>
              </w:rPr>
              <w:t>УТ-8/8</w:t>
            </w:r>
          </w:p>
        </w:tc>
        <w:tc>
          <w:tcPr>
            <w:tcW w:w="304" w:type="pct"/>
            <w:vAlign w:val="center"/>
          </w:tcPr>
          <w:p w14:paraId="38CC624E" w14:textId="7B2321C4" w:rsidR="00F809A1" w:rsidRPr="00F809A1" w:rsidRDefault="00F809A1" w:rsidP="00F809A1">
            <w:pPr>
              <w:spacing w:line="240" w:lineRule="auto"/>
              <w:ind w:firstLine="0"/>
              <w:jc w:val="center"/>
              <w:rPr>
                <w:sz w:val="16"/>
                <w:szCs w:val="16"/>
                <w:lang w:bidi="ru-RU"/>
              </w:rPr>
            </w:pPr>
            <w:r w:rsidRPr="00F809A1">
              <w:rPr>
                <w:sz w:val="16"/>
                <w:szCs w:val="16"/>
              </w:rPr>
              <w:t>6</w:t>
            </w:r>
          </w:p>
        </w:tc>
        <w:tc>
          <w:tcPr>
            <w:tcW w:w="481" w:type="pct"/>
            <w:vAlign w:val="center"/>
          </w:tcPr>
          <w:p w14:paraId="13E41784" w14:textId="7FD4DBCD" w:rsidR="00F809A1" w:rsidRPr="00F809A1" w:rsidRDefault="00F809A1" w:rsidP="00F809A1">
            <w:pPr>
              <w:spacing w:line="240" w:lineRule="auto"/>
              <w:ind w:firstLine="0"/>
              <w:jc w:val="center"/>
              <w:rPr>
                <w:sz w:val="16"/>
                <w:szCs w:val="16"/>
                <w:lang w:bidi="ru-RU"/>
              </w:rPr>
            </w:pPr>
            <w:r w:rsidRPr="00F809A1">
              <w:rPr>
                <w:sz w:val="16"/>
                <w:szCs w:val="16"/>
              </w:rPr>
              <w:t>0,108</w:t>
            </w:r>
          </w:p>
        </w:tc>
        <w:tc>
          <w:tcPr>
            <w:tcW w:w="481" w:type="pct"/>
            <w:vAlign w:val="center"/>
          </w:tcPr>
          <w:p w14:paraId="3066D9E0" w14:textId="6069A6B1" w:rsidR="00F809A1" w:rsidRPr="00F809A1" w:rsidRDefault="00F809A1" w:rsidP="00F809A1">
            <w:pPr>
              <w:spacing w:line="240" w:lineRule="auto"/>
              <w:ind w:firstLine="0"/>
              <w:jc w:val="center"/>
              <w:rPr>
                <w:sz w:val="16"/>
                <w:szCs w:val="16"/>
                <w:lang w:bidi="ru-RU"/>
              </w:rPr>
            </w:pPr>
            <w:r w:rsidRPr="00F809A1">
              <w:rPr>
                <w:sz w:val="16"/>
                <w:szCs w:val="16"/>
              </w:rPr>
              <w:t>0,108</w:t>
            </w:r>
          </w:p>
        </w:tc>
        <w:tc>
          <w:tcPr>
            <w:tcW w:w="476" w:type="pct"/>
            <w:vAlign w:val="center"/>
          </w:tcPr>
          <w:p w14:paraId="74C145AE" w14:textId="6231D26C" w:rsidR="00F809A1" w:rsidRPr="00F809A1" w:rsidRDefault="00F809A1" w:rsidP="00F809A1">
            <w:pPr>
              <w:spacing w:line="240" w:lineRule="auto"/>
              <w:ind w:firstLine="0"/>
              <w:jc w:val="center"/>
              <w:rPr>
                <w:sz w:val="16"/>
                <w:szCs w:val="16"/>
                <w:lang w:bidi="ru-RU"/>
              </w:rPr>
            </w:pPr>
            <w:r w:rsidRPr="00F809A1">
              <w:rPr>
                <w:sz w:val="16"/>
                <w:szCs w:val="16"/>
              </w:rPr>
              <w:t>20</w:t>
            </w:r>
          </w:p>
        </w:tc>
        <w:tc>
          <w:tcPr>
            <w:tcW w:w="537" w:type="pct"/>
            <w:vAlign w:val="center"/>
          </w:tcPr>
          <w:p w14:paraId="359B2636" w14:textId="56360DC0" w:rsidR="00F809A1" w:rsidRPr="00F809A1" w:rsidRDefault="00F809A1" w:rsidP="00F809A1">
            <w:pPr>
              <w:spacing w:line="240" w:lineRule="auto"/>
              <w:ind w:firstLine="0"/>
              <w:jc w:val="center"/>
              <w:rPr>
                <w:sz w:val="16"/>
                <w:szCs w:val="16"/>
                <w:lang w:bidi="ru-RU"/>
              </w:rPr>
            </w:pPr>
            <w:r w:rsidRPr="00F809A1">
              <w:rPr>
                <w:sz w:val="16"/>
                <w:szCs w:val="16"/>
              </w:rPr>
              <w:t>7,11</w:t>
            </w:r>
          </w:p>
        </w:tc>
        <w:tc>
          <w:tcPr>
            <w:tcW w:w="345" w:type="pct"/>
            <w:vAlign w:val="center"/>
          </w:tcPr>
          <w:p w14:paraId="1C15C527" w14:textId="733B7B22" w:rsidR="00F809A1" w:rsidRPr="00F809A1" w:rsidRDefault="00F809A1" w:rsidP="00F809A1">
            <w:pPr>
              <w:spacing w:line="240" w:lineRule="auto"/>
              <w:ind w:firstLine="0"/>
              <w:jc w:val="center"/>
              <w:rPr>
                <w:sz w:val="16"/>
                <w:szCs w:val="16"/>
                <w:lang w:bidi="ru-RU"/>
              </w:rPr>
            </w:pPr>
            <w:r w:rsidRPr="00F809A1">
              <w:rPr>
                <w:sz w:val="16"/>
                <w:szCs w:val="16"/>
              </w:rPr>
              <w:t>0,000000044</w:t>
            </w:r>
          </w:p>
        </w:tc>
        <w:tc>
          <w:tcPr>
            <w:tcW w:w="431" w:type="pct"/>
            <w:vAlign w:val="center"/>
          </w:tcPr>
          <w:p w14:paraId="0A39335A" w14:textId="49F816A0" w:rsidR="00F809A1" w:rsidRPr="00F809A1" w:rsidRDefault="00F809A1" w:rsidP="00F809A1">
            <w:pPr>
              <w:spacing w:line="240" w:lineRule="auto"/>
              <w:ind w:firstLine="0"/>
              <w:jc w:val="center"/>
              <w:rPr>
                <w:sz w:val="16"/>
                <w:szCs w:val="16"/>
                <w:lang w:bidi="ru-RU"/>
              </w:rPr>
            </w:pPr>
            <w:r w:rsidRPr="00F809A1">
              <w:rPr>
                <w:sz w:val="16"/>
                <w:szCs w:val="16"/>
              </w:rPr>
              <w:t>0,999986884</w:t>
            </w:r>
          </w:p>
        </w:tc>
        <w:tc>
          <w:tcPr>
            <w:tcW w:w="466" w:type="pct"/>
            <w:vAlign w:val="center"/>
          </w:tcPr>
          <w:p w14:paraId="4F73B06D" w14:textId="13ACB0C3" w:rsidR="00F809A1" w:rsidRPr="00F809A1" w:rsidRDefault="00F809A1" w:rsidP="00F809A1">
            <w:pPr>
              <w:spacing w:line="240" w:lineRule="auto"/>
              <w:ind w:firstLine="0"/>
              <w:jc w:val="center"/>
              <w:rPr>
                <w:sz w:val="16"/>
                <w:szCs w:val="16"/>
                <w:lang w:bidi="ru-RU"/>
              </w:rPr>
            </w:pPr>
            <w:r w:rsidRPr="00F809A1">
              <w:rPr>
                <w:sz w:val="16"/>
                <w:szCs w:val="16"/>
              </w:rPr>
              <w:t>0,999999844</w:t>
            </w:r>
          </w:p>
        </w:tc>
        <w:tc>
          <w:tcPr>
            <w:tcW w:w="503" w:type="pct"/>
            <w:vAlign w:val="center"/>
          </w:tcPr>
          <w:p w14:paraId="2444304C" w14:textId="726086EA" w:rsidR="00F809A1" w:rsidRPr="00F809A1" w:rsidRDefault="00F809A1" w:rsidP="00F809A1">
            <w:pPr>
              <w:spacing w:line="240" w:lineRule="auto"/>
              <w:ind w:firstLine="0"/>
              <w:jc w:val="center"/>
              <w:rPr>
                <w:sz w:val="16"/>
                <w:szCs w:val="16"/>
                <w:lang w:bidi="ru-RU"/>
              </w:rPr>
            </w:pPr>
            <w:r w:rsidRPr="00F809A1">
              <w:rPr>
                <w:sz w:val="16"/>
                <w:szCs w:val="16"/>
              </w:rPr>
              <w:t>14,40133275</w:t>
            </w:r>
          </w:p>
        </w:tc>
      </w:tr>
      <w:tr w:rsidR="00F809A1" w:rsidRPr="00F809A1" w14:paraId="23282D7F" w14:textId="77777777" w:rsidTr="00F809A1">
        <w:tc>
          <w:tcPr>
            <w:tcW w:w="488" w:type="pct"/>
            <w:vAlign w:val="center"/>
          </w:tcPr>
          <w:p w14:paraId="2AF9FD36" w14:textId="27C2B80F" w:rsidR="00F809A1" w:rsidRPr="00F809A1" w:rsidRDefault="00F809A1" w:rsidP="00F809A1">
            <w:pPr>
              <w:spacing w:line="240" w:lineRule="auto"/>
              <w:ind w:firstLine="0"/>
              <w:jc w:val="center"/>
              <w:rPr>
                <w:sz w:val="16"/>
                <w:szCs w:val="16"/>
                <w:lang w:bidi="ru-RU"/>
              </w:rPr>
            </w:pPr>
            <w:r w:rsidRPr="00F809A1">
              <w:rPr>
                <w:sz w:val="16"/>
                <w:szCs w:val="16"/>
              </w:rPr>
              <w:t>УТ-8/8</w:t>
            </w:r>
          </w:p>
        </w:tc>
        <w:tc>
          <w:tcPr>
            <w:tcW w:w="488" w:type="pct"/>
            <w:vAlign w:val="center"/>
          </w:tcPr>
          <w:p w14:paraId="5373D669" w14:textId="2BA669D1" w:rsidR="00F809A1" w:rsidRPr="00F809A1" w:rsidRDefault="00F809A1" w:rsidP="00F809A1">
            <w:pPr>
              <w:spacing w:line="240" w:lineRule="auto"/>
              <w:ind w:firstLine="0"/>
              <w:jc w:val="center"/>
              <w:rPr>
                <w:sz w:val="16"/>
                <w:szCs w:val="16"/>
                <w:lang w:bidi="ru-RU"/>
              </w:rPr>
            </w:pPr>
            <w:r w:rsidRPr="00F809A1">
              <w:rPr>
                <w:sz w:val="16"/>
                <w:szCs w:val="16"/>
              </w:rPr>
              <w:t>УТ-9/8</w:t>
            </w:r>
          </w:p>
        </w:tc>
        <w:tc>
          <w:tcPr>
            <w:tcW w:w="304" w:type="pct"/>
            <w:vAlign w:val="center"/>
          </w:tcPr>
          <w:p w14:paraId="1DF55329" w14:textId="3B78E988" w:rsidR="00F809A1" w:rsidRPr="00F809A1" w:rsidRDefault="00F809A1" w:rsidP="00F809A1">
            <w:pPr>
              <w:spacing w:line="240" w:lineRule="auto"/>
              <w:ind w:firstLine="0"/>
              <w:jc w:val="center"/>
              <w:rPr>
                <w:sz w:val="16"/>
                <w:szCs w:val="16"/>
                <w:lang w:bidi="ru-RU"/>
              </w:rPr>
            </w:pPr>
            <w:r w:rsidRPr="00F809A1">
              <w:rPr>
                <w:sz w:val="16"/>
                <w:szCs w:val="16"/>
              </w:rPr>
              <w:t>83</w:t>
            </w:r>
          </w:p>
        </w:tc>
        <w:tc>
          <w:tcPr>
            <w:tcW w:w="481" w:type="pct"/>
            <w:vAlign w:val="center"/>
          </w:tcPr>
          <w:p w14:paraId="67841DA4" w14:textId="2FA85C09"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81" w:type="pct"/>
            <w:vAlign w:val="center"/>
          </w:tcPr>
          <w:p w14:paraId="5271FCEF" w14:textId="66C51CE2"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76" w:type="pct"/>
            <w:vAlign w:val="center"/>
          </w:tcPr>
          <w:p w14:paraId="7A014D4A" w14:textId="08E156C4" w:rsidR="00F809A1" w:rsidRPr="00F809A1" w:rsidRDefault="00F809A1" w:rsidP="00F809A1">
            <w:pPr>
              <w:spacing w:line="240" w:lineRule="auto"/>
              <w:ind w:firstLine="0"/>
              <w:jc w:val="center"/>
              <w:rPr>
                <w:sz w:val="16"/>
                <w:szCs w:val="16"/>
                <w:lang w:bidi="ru-RU"/>
              </w:rPr>
            </w:pPr>
            <w:r w:rsidRPr="00F809A1">
              <w:rPr>
                <w:sz w:val="16"/>
                <w:szCs w:val="16"/>
              </w:rPr>
              <w:t>20</w:t>
            </w:r>
          </w:p>
        </w:tc>
        <w:tc>
          <w:tcPr>
            <w:tcW w:w="537" w:type="pct"/>
            <w:vAlign w:val="center"/>
          </w:tcPr>
          <w:p w14:paraId="1EFF0260" w14:textId="3504F1B9" w:rsidR="00F809A1" w:rsidRPr="00F809A1" w:rsidRDefault="00F809A1" w:rsidP="00F809A1">
            <w:pPr>
              <w:spacing w:line="240" w:lineRule="auto"/>
              <w:ind w:firstLine="0"/>
              <w:jc w:val="center"/>
              <w:rPr>
                <w:sz w:val="16"/>
                <w:szCs w:val="16"/>
                <w:lang w:bidi="ru-RU"/>
              </w:rPr>
            </w:pPr>
            <w:r w:rsidRPr="00F809A1">
              <w:rPr>
                <w:sz w:val="16"/>
                <w:szCs w:val="16"/>
              </w:rPr>
              <w:t>6,22</w:t>
            </w:r>
          </w:p>
        </w:tc>
        <w:tc>
          <w:tcPr>
            <w:tcW w:w="345" w:type="pct"/>
            <w:vAlign w:val="center"/>
          </w:tcPr>
          <w:p w14:paraId="380AE555" w14:textId="1418E1C9" w:rsidR="00F809A1" w:rsidRPr="00F809A1" w:rsidRDefault="00F809A1" w:rsidP="00F809A1">
            <w:pPr>
              <w:spacing w:line="240" w:lineRule="auto"/>
              <w:ind w:firstLine="0"/>
              <w:jc w:val="center"/>
              <w:rPr>
                <w:sz w:val="16"/>
                <w:szCs w:val="16"/>
                <w:lang w:bidi="ru-RU"/>
              </w:rPr>
            </w:pPr>
            <w:r w:rsidRPr="00F809A1">
              <w:rPr>
                <w:sz w:val="16"/>
                <w:szCs w:val="16"/>
              </w:rPr>
              <w:t>0,000000607</w:t>
            </w:r>
          </w:p>
        </w:tc>
        <w:tc>
          <w:tcPr>
            <w:tcW w:w="431" w:type="pct"/>
            <w:vAlign w:val="center"/>
          </w:tcPr>
          <w:p w14:paraId="150CBA29" w14:textId="5A1825F4" w:rsidR="00F809A1" w:rsidRPr="00F809A1" w:rsidRDefault="00F809A1" w:rsidP="00F809A1">
            <w:pPr>
              <w:spacing w:line="240" w:lineRule="auto"/>
              <w:ind w:firstLine="0"/>
              <w:jc w:val="center"/>
              <w:rPr>
                <w:sz w:val="16"/>
                <w:szCs w:val="16"/>
                <w:lang w:bidi="ru-RU"/>
              </w:rPr>
            </w:pPr>
            <w:r w:rsidRPr="00F809A1">
              <w:rPr>
                <w:sz w:val="16"/>
                <w:szCs w:val="16"/>
              </w:rPr>
              <w:t>0,999818576</w:t>
            </w:r>
          </w:p>
        </w:tc>
        <w:tc>
          <w:tcPr>
            <w:tcW w:w="466" w:type="pct"/>
            <w:vAlign w:val="center"/>
          </w:tcPr>
          <w:p w14:paraId="244E66ED" w14:textId="7EC6DBD3" w:rsidR="00F809A1" w:rsidRPr="00F809A1" w:rsidRDefault="00F809A1" w:rsidP="00F809A1">
            <w:pPr>
              <w:spacing w:line="240" w:lineRule="auto"/>
              <w:ind w:firstLine="0"/>
              <w:jc w:val="center"/>
              <w:rPr>
                <w:sz w:val="16"/>
                <w:szCs w:val="16"/>
                <w:lang w:bidi="ru-RU"/>
              </w:rPr>
            </w:pPr>
            <w:r w:rsidRPr="00F809A1">
              <w:rPr>
                <w:sz w:val="16"/>
                <w:szCs w:val="16"/>
              </w:rPr>
              <w:t>0,999998113</w:t>
            </w:r>
          </w:p>
        </w:tc>
        <w:tc>
          <w:tcPr>
            <w:tcW w:w="503" w:type="pct"/>
            <w:vAlign w:val="center"/>
          </w:tcPr>
          <w:p w14:paraId="6ECF5621" w14:textId="5754CB91" w:rsidR="00F809A1" w:rsidRPr="00F809A1" w:rsidRDefault="00F809A1" w:rsidP="00F809A1">
            <w:pPr>
              <w:spacing w:line="240" w:lineRule="auto"/>
              <w:ind w:firstLine="0"/>
              <w:jc w:val="center"/>
              <w:rPr>
                <w:sz w:val="16"/>
                <w:szCs w:val="16"/>
                <w:lang w:bidi="ru-RU"/>
              </w:rPr>
            </w:pPr>
            <w:r w:rsidRPr="00F809A1">
              <w:rPr>
                <w:sz w:val="16"/>
                <w:szCs w:val="16"/>
              </w:rPr>
              <w:t>12,185722</w:t>
            </w:r>
          </w:p>
        </w:tc>
      </w:tr>
      <w:tr w:rsidR="00F809A1" w:rsidRPr="00F809A1" w14:paraId="52004952" w14:textId="77777777" w:rsidTr="00F809A1">
        <w:tc>
          <w:tcPr>
            <w:tcW w:w="488" w:type="pct"/>
            <w:vAlign w:val="center"/>
          </w:tcPr>
          <w:p w14:paraId="57661E34" w14:textId="3837AAD8" w:rsidR="00F809A1" w:rsidRPr="00F809A1" w:rsidRDefault="00F809A1" w:rsidP="00F809A1">
            <w:pPr>
              <w:spacing w:line="240" w:lineRule="auto"/>
              <w:ind w:firstLine="0"/>
              <w:jc w:val="center"/>
              <w:rPr>
                <w:sz w:val="16"/>
                <w:szCs w:val="16"/>
                <w:lang w:bidi="ru-RU"/>
              </w:rPr>
            </w:pPr>
            <w:r w:rsidRPr="00F809A1">
              <w:rPr>
                <w:sz w:val="16"/>
                <w:szCs w:val="16"/>
              </w:rPr>
              <w:t>УТ-1/8.1</w:t>
            </w:r>
          </w:p>
        </w:tc>
        <w:tc>
          <w:tcPr>
            <w:tcW w:w="488" w:type="pct"/>
            <w:vAlign w:val="center"/>
          </w:tcPr>
          <w:p w14:paraId="03A18C28" w14:textId="2A363917" w:rsidR="00F809A1" w:rsidRPr="00F809A1" w:rsidRDefault="00F809A1" w:rsidP="00F809A1">
            <w:pPr>
              <w:spacing w:line="240" w:lineRule="auto"/>
              <w:ind w:firstLine="0"/>
              <w:jc w:val="center"/>
              <w:rPr>
                <w:sz w:val="16"/>
                <w:szCs w:val="16"/>
                <w:lang w:bidi="ru-RU"/>
              </w:rPr>
            </w:pPr>
            <w:r w:rsidRPr="00F809A1">
              <w:rPr>
                <w:sz w:val="16"/>
                <w:szCs w:val="16"/>
              </w:rPr>
              <w:t>УТ-2/8</w:t>
            </w:r>
          </w:p>
        </w:tc>
        <w:tc>
          <w:tcPr>
            <w:tcW w:w="304" w:type="pct"/>
            <w:vAlign w:val="center"/>
          </w:tcPr>
          <w:p w14:paraId="678A9725" w14:textId="661DE0CD" w:rsidR="00F809A1" w:rsidRPr="00F809A1" w:rsidRDefault="00F809A1" w:rsidP="00F809A1">
            <w:pPr>
              <w:spacing w:line="240" w:lineRule="auto"/>
              <w:ind w:firstLine="0"/>
              <w:jc w:val="center"/>
              <w:rPr>
                <w:sz w:val="16"/>
                <w:szCs w:val="16"/>
                <w:lang w:bidi="ru-RU"/>
              </w:rPr>
            </w:pPr>
            <w:r w:rsidRPr="00F809A1">
              <w:rPr>
                <w:sz w:val="16"/>
                <w:szCs w:val="16"/>
              </w:rPr>
              <w:t>158</w:t>
            </w:r>
          </w:p>
        </w:tc>
        <w:tc>
          <w:tcPr>
            <w:tcW w:w="481" w:type="pct"/>
            <w:vAlign w:val="center"/>
          </w:tcPr>
          <w:p w14:paraId="4AD5649F" w14:textId="4EC6A937"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81" w:type="pct"/>
            <w:vAlign w:val="center"/>
          </w:tcPr>
          <w:p w14:paraId="7781FD1A" w14:textId="2F8F0F7F"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76" w:type="pct"/>
            <w:vAlign w:val="center"/>
          </w:tcPr>
          <w:p w14:paraId="50D7CA60" w14:textId="555F65D7" w:rsidR="00F809A1" w:rsidRPr="00F809A1" w:rsidRDefault="00F809A1" w:rsidP="00F809A1">
            <w:pPr>
              <w:spacing w:line="240" w:lineRule="auto"/>
              <w:ind w:firstLine="0"/>
              <w:jc w:val="center"/>
              <w:rPr>
                <w:sz w:val="16"/>
                <w:szCs w:val="16"/>
                <w:lang w:bidi="ru-RU"/>
              </w:rPr>
            </w:pPr>
            <w:r w:rsidRPr="00F809A1">
              <w:rPr>
                <w:sz w:val="16"/>
                <w:szCs w:val="16"/>
              </w:rPr>
              <w:t>20</w:t>
            </w:r>
          </w:p>
        </w:tc>
        <w:tc>
          <w:tcPr>
            <w:tcW w:w="537" w:type="pct"/>
            <w:vAlign w:val="center"/>
          </w:tcPr>
          <w:p w14:paraId="017BAF81" w14:textId="7BCCCCBD" w:rsidR="00F809A1" w:rsidRPr="00F809A1" w:rsidRDefault="00F809A1" w:rsidP="00F809A1">
            <w:pPr>
              <w:spacing w:line="240" w:lineRule="auto"/>
              <w:ind w:firstLine="0"/>
              <w:jc w:val="center"/>
              <w:rPr>
                <w:sz w:val="16"/>
                <w:szCs w:val="16"/>
                <w:lang w:bidi="ru-RU"/>
              </w:rPr>
            </w:pPr>
            <w:r w:rsidRPr="00F809A1">
              <w:rPr>
                <w:sz w:val="16"/>
                <w:szCs w:val="16"/>
              </w:rPr>
              <w:t>6,2</w:t>
            </w:r>
          </w:p>
        </w:tc>
        <w:tc>
          <w:tcPr>
            <w:tcW w:w="345" w:type="pct"/>
            <w:vAlign w:val="center"/>
          </w:tcPr>
          <w:p w14:paraId="01088730" w14:textId="339CFEDD" w:rsidR="00F809A1" w:rsidRPr="00F809A1" w:rsidRDefault="00F809A1" w:rsidP="00F809A1">
            <w:pPr>
              <w:spacing w:line="240" w:lineRule="auto"/>
              <w:ind w:firstLine="0"/>
              <w:jc w:val="center"/>
              <w:rPr>
                <w:sz w:val="16"/>
                <w:szCs w:val="16"/>
                <w:lang w:bidi="ru-RU"/>
              </w:rPr>
            </w:pPr>
            <w:r w:rsidRPr="00F809A1">
              <w:rPr>
                <w:sz w:val="16"/>
                <w:szCs w:val="16"/>
              </w:rPr>
              <w:t>0,000001155</w:t>
            </w:r>
          </w:p>
        </w:tc>
        <w:tc>
          <w:tcPr>
            <w:tcW w:w="431" w:type="pct"/>
            <w:vAlign w:val="center"/>
          </w:tcPr>
          <w:p w14:paraId="3F36ED11" w14:textId="3C3330BF" w:rsidR="00F809A1" w:rsidRPr="00F809A1" w:rsidRDefault="00F809A1" w:rsidP="00F809A1">
            <w:pPr>
              <w:spacing w:line="240" w:lineRule="auto"/>
              <w:ind w:firstLine="0"/>
              <w:jc w:val="center"/>
              <w:rPr>
                <w:sz w:val="16"/>
                <w:szCs w:val="16"/>
                <w:lang w:bidi="ru-RU"/>
              </w:rPr>
            </w:pPr>
            <w:r w:rsidRPr="00F809A1">
              <w:rPr>
                <w:sz w:val="16"/>
                <w:szCs w:val="16"/>
              </w:rPr>
              <w:t>0,999654668</w:t>
            </w:r>
          </w:p>
        </w:tc>
        <w:tc>
          <w:tcPr>
            <w:tcW w:w="466" w:type="pct"/>
            <w:vAlign w:val="center"/>
          </w:tcPr>
          <w:p w14:paraId="39318618" w14:textId="00A8DD24" w:rsidR="00F809A1" w:rsidRPr="00F809A1" w:rsidRDefault="00F809A1" w:rsidP="00F809A1">
            <w:pPr>
              <w:spacing w:line="240" w:lineRule="auto"/>
              <w:ind w:firstLine="0"/>
              <w:jc w:val="center"/>
              <w:rPr>
                <w:sz w:val="16"/>
                <w:szCs w:val="16"/>
                <w:lang w:bidi="ru-RU"/>
              </w:rPr>
            </w:pPr>
            <w:r w:rsidRPr="00F809A1">
              <w:rPr>
                <w:sz w:val="16"/>
                <w:szCs w:val="16"/>
              </w:rPr>
              <w:t>0,999996419</w:t>
            </w:r>
          </w:p>
        </w:tc>
        <w:tc>
          <w:tcPr>
            <w:tcW w:w="503" w:type="pct"/>
            <w:vAlign w:val="center"/>
          </w:tcPr>
          <w:p w14:paraId="3BF21AF0" w14:textId="340BCA5D" w:rsidR="00F809A1" w:rsidRPr="00F809A1" w:rsidRDefault="00F809A1" w:rsidP="00F809A1">
            <w:pPr>
              <w:spacing w:line="240" w:lineRule="auto"/>
              <w:ind w:firstLine="0"/>
              <w:jc w:val="center"/>
              <w:rPr>
                <w:sz w:val="16"/>
                <w:szCs w:val="16"/>
                <w:lang w:bidi="ru-RU"/>
              </w:rPr>
            </w:pPr>
            <w:r w:rsidRPr="00F809A1">
              <w:rPr>
                <w:sz w:val="16"/>
                <w:szCs w:val="16"/>
              </w:rPr>
              <w:t>22,15582066</w:t>
            </w:r>
          </w:p>
        </w:tc>
      </w:tr>
      <w:tr w:rsidR="00F809A1" w:rsidRPr="00F809A1" w14:paraId="46F5169C" w14:textId="77777777" w:rsidTr="00F809A1">
        <w:tc>
          <w:tcPr>
            <w:tcW w:w="488" w:type="pct"/>
            <w:vAlign w:val="center"/>
          </w:tcPr>
          <w:p w14:paraId="7009AA59" w14:textId="31ACB23E" w:rsidR="00F809A1" w:rsidRPr="00F809A1" w:rsidRDefault="00F809A1" w:rsidP="00F809A1">
            <w:pPr>
              <w:spacing w:line="240" w:lineRule="auto"/>
              <w:ind w:firstLine="0"/>
              <w:jc w:val="center"/>
              <w:rPr>
                <w:sz w:val="16"/>
                <w:szCs w:val="16"/>
                <w:lang w:bidi="ru-RU"/>
              </w:rPr>
            </w:pPr>
            <w:r w:rsidRPr="00F809A1">
              <w:rPr>
                <w:sz w:val="16"/>
                <w:szCs w:val="16"/>
              </w:rPr>
              <w:t>УТ-2П</w:t>
            </w:r>
          </w:p>
        </w:tc>
        <w:tc>
          <w:tcPr>
            <w:tcW w:w="488" w:type="pct"/>
            <w:vAlign w:val="center"/>
          </w:tcPr>
          <w:p w14:paraId="3DD91730" w14:textId="7D38E9BD" w:rsidR="00F809A1" w:rsidRPr="00F809A1" w:rsidRDefault="00F809A1" w:rsidP="00F809A1">
            <w:pPr>
              <w:spacing w:line="240" w:lineRule="auto"/>
              <w:ind w:firstLine="0"/>
              <w:jc w:val="center"/>
              <w:rPr>
                <w:sz w:val="16"/>
                <w:szCs w:val="16"/>
                <w:lang w:bidi="ru-RU"/>
              </w:rPr>
            </w:pPr>
            <w:r w:rsidRPr="00F809A1">
              <w:rPr>
                <w:sz w:val="16"/>
                <w:szCs w:val="16"/>
              </w:rPr>
              <w:t>УТ-3/8</w:t>
            </w:r>
          </w:p>
        </w:tc>
        <w:tc>
          <w:tcPr>
            <w:tcW w:w="304" w:type="pct"/>
            <w:vAlign w:val="center"/>
          </w:tcPr>
          <w:p w14:paraId="4C5B53D8" w14:textId="256B21AB" w:rsidR="00F809A1" w:rsidRPr="00F809A1" w:rsidRDefault="00F809A1" w:rsidP="00F809A1">
            <w:pPr>
              <w:spacing w:line="240" w:lineRule="auto"/>
              <w:ind w:firstLine="0"/>
              <w:jc w:val="center"/>
              <w:rPr>
                <w:sz w:val="16"/>
                <w:szCs w:val="16"/>
                <w:lang w:bidi="ru-RU"/>
              </w:rPr>
            </w:pPr>
            <w:r w:rsidRPr="00F809A1">
              <w:rPr>
                <w:sz w:val="16"/>
                <w:szCs w:val="16"/>
              </w:rPr>
              <w:t>200</w:t>
            </w:r>
          </w:p>
        </w:tc>
        <w:tc>
          <w:tcPr>
            <w:tcW w:w="481" w:type="pct"/>
            <w:vAlign w:val="center"/>
          </w:tcPr>
          <w:p w14:paraId="66AC6347" w14:textId="41881BFC" w:rsidR="00F809A1" w:rsidRPr="00F809A1" w:rsidRDefault="00F809A1" w:rsidP="00F809A1">
            <w:pPr>
              <w:spacing w:line="240" w:lineRule="auto"/>
              <w:ind w:firstLine="0"/>
              <w:jc w:val="center"/>
              <w:rPr>
                <w:sz w:val="16"/>
                <w:szCs w:val="16"/>
                <w:lang w:bidi="ru-RU"/>
              </w:rPr>
            </w:pPr>
            <w:r w:rsidRPr="00F809A1">
              <w:rPr>
                <w:sz w:val="16"/>
                <w:szCs w:val="16"/>
              </w:rPr>
              <w:t>0,159</w:t>
            </w:r>
          </w:p>
        </w:tc>
        <w:tc>
          <w:tcPr>
            <w:tcW w:w="481" w:type="pct"/>
            <w:vAlign w:val="center"/>
          </w:tcPr>
          <w:p w14:paraId="7E698483" w14:textId="147F04CE" w:rsidR="00F809A1" w:rsidRPr="00F809A1" w:rsidRDefault="00F809A1" w:rsidP="00F809A1">
            <w:pPr>
              <w:spacing w:line="240" w:lineRule="auto"/>
              <w:ind w:firstLine="0"/>
              <w:jc w:val="center"/>
              <w:rPr>
                <w:sz w:val="16"/>
                <w:szCs w:val="16"/>
                <w:lang w:bidi="ru-RU"/>
              </w:rPr>
            </w:pPr>
            <w:r w:rsidRPr="00F809A1">
              <w:rPr>
                <w:sz w:val="16"/>
                <w:szCs w:val="16"/>
              </w:rPr>
              <w:t>0,159</w:t>
            </w:r>
          </w:p>
        </w:tc>
        <w:tc>
          <w:tcPr>
            <w:tcW w:w="476" w:type="pct"/>
            <w:vAlign w:val="center"/>
          </w:tcPr>
          <w:p w14:paraId="310DA11C" w14:textId="4B04DFB5" w:rsidR="00F809A1" w:rsidRPr="00F809A1" w:rsidRDefault="00F809A1" w:rsidP="00F809A1">
            <w:pPr>
              <w:spacing w:line="240" w:lineRule="auto"/>
              <w:ind w:firstLine="0"/>
              <w:jc w:val="center"/>
              <w:rPr>
                <w:sz w:val="16"/>
                <w:szCs w:val="16"/>
                <w:lang w:bidi="ru-RU"/>
              </w:rPr>
            </w:pPr>
            <w:r w:rsidRPr="00F809A1">
              <w:rPr>
                <w:sz w:val="16"/>
                <w:szCs w:val="16"/>
              </w:rPr>
              <w:t>20</w:t>
            </w:r>
          </w:p>
        </w:tc>
        <w:tc>
          <w:tcPr>
            <w:tcW w:w="537" w:type="pct"/>
            <w:vAlign w:val="center"/>
          </w:tcPr>
          <w:p w14:paraId="72EA6B09" w14:textId="4AB8A680" w:rsidR="00F809A1" w:rsidRPr="00F809A1" w:rsidRDefault="00F809A1" w:rsidP="00F809A1">
            <w:pPr>
              <w:spacing w:line="240" w:lineRule="auto"/>
              <w:ind w:firstLine="0"/>
              <w:jc w:val="center"/>
              <w:rPr>
                <w:sz w:val="16"/>
                <w:szCs w:val="16"/>
                <w:lang w:bidi="ru-RU"/>
              </w:rPr>
            </w:pPr>
            <w:r w:rsidRPr="00F809A1">
              <w:rPr>
                <w:sz w:val="16"/>
                <w:szCs w:val="16"/>
              </w:rPr>
              <w:t>9,48</w:t>
            </w:r>
          </w:p>
        </w:tc>
        <w:tc>
          <w:tcPr>
            <w:tcW w:w="345" w:type="pct"/>
            <w:vAlign w:val="center"/>
          </w:tcPr>
          <w:p w14:paraId="26193D7E" w14:textId="0CFC8A39" w:rsidR="00F809A1" w:rsidRPr="00F809A1" w:rsidRDefault="00F809A1" w:rsidP="00F809A1">
            <w:pPr>
              <w:spacing w:line="240" w:lineRule="auto"/>
              <w:ind w:firstLine="0"/>
              <w:jc w:val="center"/>
              <w:rPr>
                <w:sz w:val="16"/>
                <w:szCs w:val="16"/>
                <w:lang w:bidi="ru-RU"/>
              </w:rPr>
            </w:pPr>
            <w:r w:rsidRPr="00F809A1">
              <w:rPr>
                <w:sz w:val="16"/>
                <w:szCs w:val="16"/>
              </w:rPr>
              <w:t>0,000001462</w:t>
            </w:r>
          </w:p>
        </w:tc>
        <w:tc>
          <w:tcPr>
            <w:tcW w:w="431" w:type="pct"/>
            <w:vAlign w:val="center"/>
          </w:tcPr>
          <w:p w14:paraId="3158E31D" w14:textId="3382D8BD" w:rsidR="00F809A1" w:rsidRPr="00F809A1" w:rsidRDefault="00F809A1" w:rsidP="00F809A1">
            <w:pPr>
              <w:spacing w:line="240" w:lineRule="auto"/>
              <w:ind w:firstLine="0"/>
              <w:jc w:val="center"/>
              <w:rPr>
                <w:sz w:val="16"/>
                <w:szCs w:val="16"/>
                <w:lang w:bidi="ru-RU"/>
              </w:rPr>
            </w:pPr>
            <w:r w:rsidRPr="00F809A1">
              <w:rPr>
                <w:sz w:val="16"/>
                <w:szCs w:val="16"/>
              </w:rPr>
              <w:t>0,999562893</w:t>
            </w:r>
          </w:p>
        </w:tc>
        <w:tc>
          <w:tcPr>
            <w:tcW w:w="466" w:type="pct"/>
            <w:vAlign w:val="center"/>
          </w:tcPr>
          <w:p w14:paraId="3A0DAF4B" w14:textId="46D98ACE" w:rsidR="00F809A1" w:rsidRPr="00F809A1" w:rsidRDefault="00F809A1" w:rsidP="00F809A1">
            <w:pPr>
              <w:spacing w:line="240" w:lineRule="auto"/>
              <w:ind w:firstLine="0"/>
              <w:jc w:val="center"/>
              <w:rPr>
                <w:sz w:val="16"/>
                <w:szCs w:val="16"/>
                <w:lang w:bidi="ru-RU"/>
              </w:rPr>
            </w:pPr>
            <w:r w:rsidRPr="00F809A1">
              <w:rPr>
                <w:sz w:val="16"/>
                <w:szCs w:val="16"/>
              </w:rPr>
              <w:t>0,999993069</w:t>
            </w:r>
          </w:p>
        </w:tc>
        <w:tc>
          <w:tcPr>
            <w:tcW w:w="503" w:type="pct"/>
            <w:vAlign w:val="center"/>
          </w:tcPr>
          <w:p w14:paraId="3A0AAF55" w14:textId="27CE9E9E" w:rsidR="00F809A1" w:rsidRPr="00F809A1" w:rsidRDefault="00F809A1" w:rsidP="00F809A1">
            <w:pPr>
              <w:spacing w:line="240" w:lineRule="auto"/>
              <w:ind w:firstLine="0"/>
              <w:jc w:val="center"/>
              <w:rPr>
                <w:sz w:val="16"/>
                <w:szCs w:val="16"/>
                <w:lang w:bidi="ru-RU"/>
              </w:rPr>
            </w:pPr>
            <w:r w:rsidRPr="00F809A1">
              <w:rPr>
                <w:sz w:val="16"/>
                <w:szCs w:val="16"/>
              </w:rPr>
              <w:t>6,646723932</w:t>
            </w:r>
          </w:p>
        </w:tc>
      </w:tr>
      <w:tr w:rsidR="00F809A1" w:rsidRPr="00F809A1" w14:paraId="7DD1164D" w14:textId="77777777" w:rsidTr="00F809A1">
        <w:tc>
          <w:tcPr>
            <w:tcW w:w="488" w:type="pct"/>
            <w:vAlign w:val="center"/>
          </w:tcPr>
          <w:p w14:paraId="43714A7E" w14:textId="0F8782E1" w:rsidR="00F809A1" w:rsidRPr="00F809A1" w:rsidRDefault="00F809A1" w:rsidP="00F809A1">
            <w:pPr>
              <w:spacing w:line="240" w:lineRule="auto"/>
              <w:ind w:firstLine="0"/>
              <w:jc w:val="center"/>
              <w:rPr>
                <w:sz w:val="16"/>
                <w:szCs w:val="16"/>
                <w:lang w:bidi="ru-RU"/>
              </w:rPr>
            </w:pPr>
            <w:r w:rsidRPr="00F809A1">
              <w:rPr>
                <w:sz w:val="16"/>
                <w:szCs w:val="16"/>
              </w:rPr>
              <w:t>УТ-3/8</w:t>
            </w:r>
          </w:p>
        </w:tc>
        <w:tc>
          <w:tcPr>
            <w:tcW w:w="488" w:type="pct"/>
            <w:vAlign w:val="center"/>
          </w:tcPr>
          <w:p w14:paraId="6C43AC39" w14:textId="0B6BF552" w:rsidR="00F809A1" w:rsidRPr="00F809A1" w:rsidRDefault="00F809A1" w:rsidP="00F809A1">
            <w:pPr>
              <w:spacing w:line="240" w:lineRule="auto"/>
              <w:ind w:firstLine="0"/>
              <w:jc w:val="center"/>
              <w:rPr>
                <w:sz w:val="16"/>
                <w:szCs w:val="16"/>
                <w:lang w:bidi="ru-RU"/>
              </w:rPr>
            </w:pPr>
            <w:r w:rsidRPr="00F809A1">
              <w:rPr>
                <w:sz w:val="16"/>
                <w:szCs w:val="16"/>
              </w:rPr>
              <w:t>УТ-3/8.1</w:t>
            </w:r>
          </w:p>
        </w:tc>
        <w:tc>
          <w:tcPr>
            <w:tcW w:w="304" w:type="pct"/>
            <w:vAlign w:val="center"/>
          </w:tcPr>
          <w:p w14:paraId="7B32E87C" w14:textId="3D96DFFB" w:rsidR="00F809A1" w:rsidRPr="00F809A1" w:rsidRDefault="00F809A1" w:rsidP="00F809A1">
            <w:pPr>
              <w:spacing w:line="240" w:lineRule="auto"/>
              <w:ind w:firstLine="0"/>
              <w:jc w:val="center"/>
              <w:rPr>
                <w:sz w:val="16"/>
                <w:szCs w:val="16"/>
                <w:lang w:bidi="ru-RU"/>
              </w:rPr>
            </w:pPr>
            <w:r w:rsidRPr="00F809A1">
              <w:rPr>
                <w:sz w:val="16"/>
                <w:szCs w:val="16"/>
              </w:rPr>
              <w:t>77</w:t>
            </w:r>
          </w:p>
        </w:tc>
        <w:tc>
          <w:tcPr>
            <w:tcW w:w="481" w:type="pct"/>
            <w:vAlign w:val="center"/>
          </w:tcPr>
          <w:p w14:paraId="6B0DDEE5" w14:textId="16EEC355" w:rsidR="00F809A1" w:rsidRPr="00F809A1" w:rsidRDefault="00F809A1" w:rsidP="00F809A1">
            <w:pPr>
              <w:spacing w:line="240" w:lineRule="auto"/>
              <w:ind w:firstLine="0"/>
              <w:jc w:val="center"/>
              <w:rPr>
                <w:sz w:val="16"/>
                <w:szCs w:val="16"/>
                <w:lang w:bidi="ru-RU"/>
              </w:rPr>
            </w:pPr>
            <w:r w:rsidRPr="00F809A1">
              <w:rPr>
                <w:sz w:val="16"/>
                <w:szCs w:val="16"/>
              </w:rPr>
              <w:t>0,159</w:t>
            </w:r>
          </w:p>
        </w:tc>
        <w:tc>
          <w:tcPr>
            <w:tcW w:w="481" w:type="pct"/>
            <w:vAlign w:val="center"/>
          </w:tcPr>
          <w:p w14:paraId="0E2CEF28" w14:textId="7F4395C5" w:rsidR="00F809A1" w:rsidRPr="00F809A1" w:rsidRDefault="00F809A1" w:rsidP="00F809A1">
            <w:pPr>
              <w:spacing w:line="240" w:lineRule="auto"/>
              <w:ind w:firstLine="0"/>
              <w:jc w:val="center"/>
              <w:rPr>
                <w:sz w:val="16"/>
                <w:szCs w:val="16"/>
                <w:lang w:bidi="ru-RU"/>
              </w:rPr>
            </w:pPr>
            <w:r w:rsidRPr="00F809A1">
              <w:rPr>
                <w:sz w:val="16"/>
                <w:szCs w:val="16"/>
              </w:rPr>
              <w:t>0,159</w:t>
            </w:r>
          </w:p>
        </w:tc>
        <w:tc>
          <w:tcPr>
            <w:tcW w:w="476" w:type="pct"/>
            <w:vAlign w:val="center"/>
          </w:tcPr>
          <w:p w14:paraId="6CDF7DA9" w14:textId="43CAD824" w:rsidR="00F809A1" w:rsidRPr="00F809A1" w:rsidRDefault="00F809A1" w:rsidP="00F809A1">
            <w:pPr>
              <w:spacing w:line="240" w:lineRule="auto"/>
              <w:ind w:firstLine="0"/>
              <w:jc w:val="center"/>
              <w:rPr>
                <w:sz w:val="16"/>
                <w:szCs w:val="16"/>
                <w:lang w:bidi="ru-RU"/>
              </w:rPr>
            </w:pPr>
            <w:r w:rsidRPr="00F809A1">
              <w:rPr>
                <w:sz w:val="16"/>
                <w:szCs w:val="16"/>
              </w:rPr>
              <w:t>20</w:t>
            </w:r>
          </w:p>
        </w:tc>
        <w:tc>
          <w:tcPr>
            <w:tcW w:w="537" w:type="pct"/>
            <w:vAlign w:val="center"/>
          </w:tcPr>
          <w:p w14:paraId="54E4BC12" w14:textId="4955CBD4" w:rsidR="00F809A1" w:rsidRPr="00F809A1" w:rsidRDefault="00F809A1" w:rsidP="00F809A1">
            <w:pPr>
              <w:spacing w:line="240" w:lineRule="auto"/>
              <w:ind w:firstLine="0"/>
              <w:jc w:val="center"/>
              <w:rPr>
                <w:sz w:val="16"/>
                <w:szCs w:val="16"/>
                <w:lang w:bidi="ru-RU"/>
              </w:rPr>
            </w:pPr>
            <w:r w:rsidRPr="00F809A1">
              <w:rPr>
                <w:sz w:val="16"/>
                <w:szCs w:val="16"/>
              </w:rPr>
              <w:t>9,55</w:t>
            </w:r>
          </w:p>
        </w:tc>
        <w:tc>
          <w:tcPr>
            <w:tcW w:w="345" w:type="pct"/>
            <w:vAlign w:val="center"/>
          </w:tcPr>
          <w:p w14:paraId="660FEC28" w14:textId="79DBCEAF" w:rsidR="00F809A1" w:rsidRPr="00F809A1" w:rsidRDefault="00F809A1" w:rsidP="00F809A1">
            <w:pPr>
              <w:spacing w:line="240" w:lineRule="auto"/>
              <w:ind w:firstLine="0"/>
              <w:jc w:val="center"/>
              <w:rPr>
                <w:sz w:val="16"/>
                <w:szCs w:val="16"/>
                <w:lang w:bidi="ru-RU"/>
              </w:rPr>
            </w:pPr>
            <w:r w:rsidRPr="00F809A1">
              <w:rPr>
                <w:sz w:val="16"/>
                <w:szCs w:val="16"/>
              </w:rPr>
              <w:t>0,000000563</w:t>
            </w:r>
          </w:p>
        </w:tc>
        <w:tc>
          <w:tcPr>
            <w:tcW w:w="431" w:type="pct"/>
            <w:vAlign w:val="center"/>
          </w:tcPr>
          <w:p w14:paraId="0BE3B0C6" w14:textId="71B914F8" w:rsidR="00F809A1" w:rsidRPr="00F809A1" w:rsidRDefault="00F809A1" w:rsidP="00F809A1">
            <w:pPr>
              <w:spacing w:line="240" w:lineRule="auto"/>
              <w:ind w:firstLine="0"/>
              <w:jc w:val="center"/>
              <w:rPr>
                <w:sz w:val="16"/>
                <w:szCs w:val="16"/>
                <w:lang w:bidi="ru-RU"/>
              </w:rPr>
            </w:pPr>
            <w:r w:rsidRPr="00F809A1">
              <w:rPr>
                <w:sz w:val="16"/>
                <w:szCs w:val="16"/>
              </w:rPr>
              <w:t>0,999831690</w:t>
            </w:r>
          </w:p>
        </w:tc>
        <w:tc>
          <w:tcPr>
            <w:tcW w:w="466" w:type="pct"/>
            <w:vAlign w:val="center"/>
          </w:tcPr>
          <w:p w14:paraId="3901412B" w14:textId="457A7B29" w:rsidR="00F809A1" w:rsidRPr="00F809A1" w:rsidRDefault="00F809A1" w:rsidP="00F809A1">
            <w:pPr>
              <w:spacing w:line="240" w:lineRule="auto"/>
              <w:ind w:firstLine="0"/>
              <w:jc w:val="center"/>
              <w:rPr>
                <w:sz w:val="16"/>
                <w:szCs w:val="16"/>
                <w:lang w:bidi="ru-RU"/>
              </w:rPr>
            </w:pPr>
            <w:r w:rsidRPr="00F809A1">
              <w:rPr>
                <w:sz w:val="16"/>
                <w:szCs w:val="16"/>
              </w:rPr>
              <w:t>0,999997312</w:t>
            </w:r>
          </w:p>
        </w:tc>
        <w:tc>
          <w:tcPr>
            <w:tcW w:w="503" w:type="pct"/>
            <w:vAlign w:val="center"/>
          </w:tcPr>
          <w:p w14:paraId="002DF307" w14:textId="02946D46" w:rsidR="00F809A1" w:rsidRPr="00F809A1" w:rsidRDefault="00F809A1" w:rsidP="00F809A1">
            <w:pPr>
              <w:spacing w:line="240" w:lineRule="auto"/>
              <w:ind w:firstLine="0"/>
              <w:jc w:val="center"/>
              <w:rPr>
                <w:sz w:val="16"/>
                <w:szCs w:val="16"/>
                <w:lang w:bidi="ru-RU"/>
              </w:rPr>
            </w:pPr>
            <w:r w:rsidRPr="00F809A1">
              <w:rPr>
                <w:sz w:val="16"/>
                <w:szCs w:val="16"/>
              </w:rPr>
              <w:t>21,04804842</w:t>
            </w:r>
          </w:p>
        </w:tc>
      </w:tr>
      <w:tr w:rsidR="00F809A1" w:rsidRPr="00F809A1" w14:paraId="7E8DCF55" w14:textId="77777777" w:rsidTr="00F809A1">
        <w:tc>
          <w:tcPr>
            <w:tcW w:w="488" w:type="pct"/>
            <w:vAlign w:val="center"/>
          </w:tcPr>
          <w:p w14:paraId="5951821B" w14:textId="5159FF7B" w:rsidR="00F809A1" w:rsidRPr="00F809A1" w:rsidRDefault="00F809A1" w:rsidP="00F809A1">
            <w:pPr>
              <w:spacing w:line="240" w:lineRule="auto"/>
              <w:ind w:firstLine="0"/>
              <w:jc w:val="center"/>
              <w:rPr>
                <w:sz w:val="16"/>
                <w:szCs w:val="16"/>
                <w:lang w:bidi="ru-RU"/>
              </w:rPr>
            </w:pPr>
            <w:r w:rsidRPr="00F809A1">
              <w:rPr>
                <w:sz w:val="16"/>
                <w:szCs w:val="16"/>
              </w:rPr>
              <w:t>ЦТП-9</w:t>
            </w:r>
          </w:p>
        </w:tc>
        <w:tc>
          <w:tcPr>
            <w:tcW w:w="488" w:type="pct"/>
            <w:vAlign w:val="center"/>
          </w:tcPr>
          <w:p w14:paraId="26F930E2" w14:textId="47AEEF6E" w:rsidR="00F809A1" w:rsidRPr="00F809A1" w:rsidRDefault="00F809A1" w:rsidP="00F809A1">
            <w:pPr>
              <w:spacing w:line="240" w:lineRule="auto"/>
              <w:ind w:firstLine="0"/>
              <w:jc w:val="center"/>
              <w:rPr>
                <w:sz w:val="16"/>
                <w:szCs w:val="16"/>
                <w:lang w:bidi="ru-RU"/>
              </w:rPr>
            </w:pPr>
            <w:r w:rsidRPr="00F809A1">
              <w:rPr>
                <w:sz w:val="16"/>
                <w:szCs w:val="16"/>
              </w:rPr>
              <w:t>УТ-1/9</w:t>
            </w:r>
          </w:p>
        </w:tc>
        <w:tc>
          <w:tcPr>
            <w:tcW w:w="304" w:type="pct"/>
            <w:vAlign w:val="center"/>
          </w:tcPr>
          <w:p w14:paraId="40D5173B" w14:textId="28064950" w:rsidR="00F809A1" w:rsidRPr="00F809A1" w:rsidRDefault="00F809A1" w:rsidP="00F809A1">
            <w:pPr>
              <w:spacing w:line="240" w:lineRule="auto"/>
              <w:ind w:firstLine="0"/>
              <w:jc w:val="center"/>
              <w:rPr>
                <w:sz w:val="16"/>
                <w:szCs w:val="16"/>
                <w:lang w:bidi="ru-RU"/>
              </w:rPr>
            </w:pPr>
            <w:r w:rsidRPr="00F809A1">
              <w:rPr>
                <w:sz w:val="16"/>
                <w:szCs w:val="16"/>
              </w:rPr>
              <w:t>4</w:t>
            </w:r>
          </w:p>
        </w:tc>
        <w:tc>
          <w:tcPr>
            <w:tcW w:w="481" w:type="pct"/>
            <w:vAlign w:val="center"/>
          </w:tcPr>
          <w:p w14:paraId="49E91710" w14:textId="26BCED68" w:rsidR="00F809A1" w:rsidRPr="00F809A1" w:rsidRDefault="00F809A1" w:rsidP="00F809A1">
            <w:pPr>
              <w:spacing w:line="240" w:lineRule="auto"/>
              <w:ind w:firstLine="0"/>
              <w:jc w:val="center"/>
              <w:rPr>
                <w:sz w:val="16"/>
                <w:szCs w:val="16"/>
                <w:lang w:bidi="ru-RU"/>
              </w:rPr>
            </w:pPr>
            <w:r w:rsidRPr="00F809A1">
              <w:rPr>
                <w:sz w:val="16"/>
                <w:szCs w:val="16"/>
              </w:rPr>
              <w:t>0,159</w:t>
            </w:r>
          </w:p>
        </w:tc>
        <w:tc>
          <w:tcPr>
            <w:tcW w:w="481" w:type="pct"/>
            <w:vAlign w:val="center"/>
          </w:tcPr>
          <w:p w14:paraId="0E26987B" w14:textId="648A15B5" w:rsidR="00F809A1" w:rsidRPr="00F809A1" w:rsidRDefault="00F809A1" w:rsidP="00F809A1">
            <w:pPr>
              <w:spacing w:line="240" w:lineRule="auto"/>
              <w:ind w:firstLine="0"/>
              <w:jc w:val="center"/>
              <w:rPr>
                <w:sz w:val="16"/>
                <w:szCs w:val="16"/>
                <w:lang w:bidi="ru-RU"/>
              </w:rPr>
            </w:pPr>
            <w:r w:rsidRPr="00F809A1">
              <w:rPr>
                <w:sz w:val="16"/>
                <w:szCs w:val="16"/>
              </w:rPr>
              <w:t>0,159</w:t>
            </w:r>
          </w:p>
        </w:tc>
        <w:tc>
          <w:tcPr>
            <w:tcW w:w="476" w:type="pct"/>
            <w:vAlign w:val="center"/>
          </w:tcPr>
          <w:p w14:paraId="79B46E16" w14:textId="798111BA" w:rsidR="00F809A1" w:rsidRPr="00F809A1" w:rsidRDefault="00F809A1" w:rsidP="00F809A1">
            <w:pPr>
              <w:spacing w:line="240" w:lineRule="auto"/>
              <w:ind w:firstLine="0"/>
              <w:jc w:val="center"/>
              <w:rPr>
                <w:sz w:val="16"/>
                <w:szCs w:val="16"/>
                <w:lang w:bidi="ru-RU"/>
              </w:rPr>
            </w:pPr>
            <w:r w:rsidRPr="00F809A1">
              <w:rPr>
                <w:sz w:val="16"/>
                <w:szCs w:val="16"/>
              </w:rPr>
              <w:t>19</w:t>
            </w:r>
          </w:p>
        </w:tc>
        <w:tc>
          <w:tcPr>
            <w:tcW w:w="537" w:type="pct"/>
            <w:vAlign w:val="center"/>
          </w:tcPr>
          <w:p w14:paraId="19F0462B" w14:textId="662C7A44" w:rsidR="00F809A1" w:rsidRPr="00F809A1" w:rsidRDefault="00F809A1" w:rsidP="00F809A1">
            <w:pPr>
              <w:spacing w:line="240" w:lineRule="auto"/>
              <w:ind w:firstLine="0"/>
              <w:jc w:val="center"/>
              <w:rPr>
                <w:sz w:val="16"/>
                <w:szCs w:val="16"/>
                <w:lang w:bidi="ru-RU"/>
              </w:rPr>
            </w:pPr>
            <w:r w:rsidRPr="00F809A1">
              <w:rPr>
                <w:sz w:val="16"/>
                <w:szCs w:val="16"/>
              </w:rPr>
              <w:t>9,6</w:t>
            </w:r>
          </w:p>
        </w:tc>
        <w:tc>
          <w:tcPr>
            <w:tcW w:w="345" w:type="pct"/>
            <w:vAlign w:val="center"/>
          </w:tcPr>
          <w:p w14:paraId="31C0A2FC" w14:textId="745BA242" w:rsidR="00F809A1" w:rsidRPr="00F809A1" w:rsidRDefault="00F809A1" w:rsidP="00F809A1">
            <w:pPr>
              <w:spacing w:line="240" w:lineRule="auto"/>
              <w:ind w:firstLine="0"/>
              <w:jc w:val="center"/>
              <w:rPr>
                <w:sz w:val="16"/>
                <w:szCs w:val="16"/>
                <w:lang w:bidi="ru-RU"/>
              </w:rPr>
            </w:pPr>
            <w:r w:rsidRPr="00F809A1">
              <w:rPr>
                <w:sz w:val="16"/>
                <w:szCs w:val="16"/>
              </w:rPr>
              <w:t>0,000000028</w:t>
            </w:r>
          </w:p>
        </w:tc>
        <w:tc>
          <w:tcPr>
            <w:tcW w:w="431" w:type="pct"/>
            <w:vAlign w:val="center"/>
          </w:tcPr>
          <w:p w14:paraId="46395C56" w14:textId="377E2B42" w:rsidR="00F809A1" w:rsidRPr="00F809A1" w:rsidRDefault="00F809A1" w:rsidP="00F809A1">
            <w:pPr>
              <w:spacing w:line="240" w:lineRule="auto"/>
              <w:ind w:firstLine="0"/>
              <w:jc w:val="center"/>
              <w:rPr>
                <w:sz w:val="16"/>
                <w:szCs w:val="16"/>
                <w:lang w:bidi="ru-RU"/>
              </w:rPr>
            </w:pPr>
            <w:r w:rsidRPr="00F809A1">
              <w:rPr>
                <w:sz w:val="16"/>
                <w:szCs w:val="16"/>
              </w:rPr>
              <w:t>0,999991773</w:t>
            </w:r>
          </w:p>
        </w:tc>
        <w:tc>
          <w:tcPr>
            <w:tcW w:w="466" w:type="pct"/>
            <w:vAlign w:val="center"/>
          </w:tcPr>
          <w:p w14:paraId="21983153" w14:textId="1B85BB0E" w:rsidR="00F809A1" w:rsidRPr="00F809A1" w:rsidRDefault="00F809A1" w:rsidP="00F809A1">
            <w:pPr>
              <w:spacing w:line="240" w:lineRule="auto"/>
              <w:ind w:firstLine="0"/>
              <w:jc w:val="center"/>
              <w:rPr>
                <w:sz w:val="16"/>
                <w:szCs w:val="16"/>
                <w:lang w:bidi="ru-RU"/>
              </w:rPr>
            </w:pPr>
            <w:r w:rsidRPr="00F809A1">
              <w:rPr>
                <w:sz w:val="16"/>
                <w:szCs w:val="16"/>
              </w:rPr>
              <w:t>0,999999868</w:t>
            </w:r>
          </w:p>
        </w:tc>
        <w:tc>
          <w:tcPr>
            <w:tcW w:w="503" w:type="pct"/>
            <w:vAlign w:val="center"/>
          </w:tcPr>
          <w:p w14:paraId="66A90E13" w14:textId="7E57CF4A" w:rsidR="00F809A1" w:rsidRPr="00F809A1" w:rsidRDefault="00F809A1" w:rsidP="00F809A1">
            <w:pPr>
              <w:spacing w:line="240" w:lineRule="auto"/>
              <w:ind w:firstLine="0"/>
              <w:jc w:val="center"/>
              <w:rPr>
                <w:sz w:val="16"/>
                <w:szCs w:val="16"/>
                <w:lang w:bidi="ru-RU"/>
              </w:rPr>
            </w:pPr>
            <w:r w:rsidRPr="00F809A1">
              <w:rPr>
                <w:sz w:val="16"/>
                <w:szCs w:val="16"/>
              </w:rPr>
              <w:t>6,646769122</w:t>
            </w:r>
          </w:p>
        </w:tc>
      </w:tr>
      <w:tr w:rsidR="00F809A1" w:rsidRPr="00F809A1" w14:paraId="02BE0D48" w14:textId="77777777" w:rsidTr="00F809A1">
        <w:tc>
          <w:tcPr>
            <w:tcW w:w="488" w:type="pct"/>
            <w:vAlign w:val="center"/>
          </w:tcPr>
          <w:p w14:paraId="2157E751" w14:textId="7F85EE26" w:rsidR="00F809A1" w:rsidRPr="00F809A1" w:rsidRDefault="00F809A1" w:rsidP="00F809A1">
            <w:pPr>
              <w:spacing w:line="240" w:lineRule="auto"/>
              <w:ind w:firstLine="0"/>
              <w:jc w:val="center"/>
              <w:rPr>
                <w:sz w:val="16"/>
                <w:szCs w:val="16"/>
                <w:lang w:bidi="ru-RU"/>
              </w:rPr>
            </w:pPr>
            <w:r w:rsidRPr="00F809A1">
              <w:rPr>
                <w:sz w:val="16"/>
                <w:szCs w:val="16"/>
              </w:rPr>
              <w:t>УТ-1/9</w:t>
            </w:r>
          </w:p>
        </w:tc>
        <w:tc>
          <w:tcPr>
            <w:tcW w:w="488" w:type="pct"/>
            <w:vAlign w:val="center"/>
          </w:tcPr>
          <w:p w14:paraId="4451D695" w14:textId="1D2421FC" w:rsidR="00F809A1" w:rsidRPr="00F809A1" w:rsidRDefault="00F809A1" w:rsidP="00F809A1">
            <w:pPr>
              <w:spacing w:line="240" w:lineRule="auto"/>
              <w:ind w:firstLine="0"/>
              <w:jc w:val="center"/>
              <w:rPr>
                <w:sz w:val="16"/>
                <w:szCs w:val="16"/>
                <w:lang w:bidi="ru-RU"/>
              </w:rPr>
            </w:pPr>
            <w:r w:rsidRPr="00F809A1">
              <w:rPr>
                <w:sz w:val="16"/>
                <w:szCs w:val="16"/>
              </w:rPr>
              <w:t>УТ-2/9</w:t>
            </w:r>
          </w:p>
        </w:tc>
        <w:tc>
          <w:tcPr>
            <w:tcW w:w="304" w:type="pct"/>
            <w:vAlign w:val="center"/>
          </w:tcPr>
          <w:p w14:paraId="12A1E8E6" w14:textId="7DD5E9CB" w:rsidR="00F809A1" w:rsidRPr="00F809A1" w:rsidRDefault="00F809A1" w:rsidP="00F809A1">
            <w:pPr>
              <w:spacing w:line="240" w:lineRule="auto"/>
              <w:ind w:firstLine="0"/>
              <w:jc w:val="center"/>
              <w:rPr>
                <w:sz w:val="16"/>
                <w:szCs w:val="16"/>
                <w:lang w:bidi="ru-RU"/>
              </w:rPr>
            </w:pPr>
            <w:r w:rsidRPr="00F809A1">
              <w:rPr>
                <w:sz w:val="16"/>
                <w:szCs w:val="16"/>
              </w:rPr>
              <w:t>76</w:t>
            </w:r>
          </w:p>
        </w:tc>
        <w:tc>
          <w:tcPr>
            <w:tcW w:w="481" w:type="pct"/>
            <w:vAlign w:val="center"/>
          </w:tcPr>
          <w:p w14:paraId="68708011" w14:textId="7E9557A4" w:rsidR="00F809A1" w:rsidRPr="00F809A1" w:rsidRDefault="00F809A1" w:rsidP="00F809A1">
            <w:pPr>
              <w:spacing w:line="240" w:lineRule="auto"/>
              <w:ind w:firstLine="0"/>
              <w:jc w:val="center"/>
              <w:rPr>
                <w:sz w:val="16"/>
                <w:szCs w:val="16"/>
                <w:lang w:bidi="ru-RU"/>
              </w:rPr>
            </w:pPr>
            <w:r w:rsidRPr="00F809A1">
              <w:rPr>
                <w:sz w:val="16"/>
                <w:szCs w:val="16"/>
              </w:rPr>
              <w:t>0,159</w:t>
            </w:r>
          </w:p>
        </w:tc>
        <w:tc>
          <w:tcPr>
            <w:tcW w:w="481" w:type="pct"/>
            <w:vAlign w:val="center"/>
          </w:tcPr>
          <w:p w14:paraId="3EEDF513" w14:textId="19D49855" w:rsidR="00F809A1" w:rsidRPr="00F809A1" w:rsidRDefault="00F809A1" w:rsidP="00F809A1">
            <w:pPr>
              <w:spacing w:line="240" w:lineRule="auto"/>
              <w:ind w:firstLine="0"/>
              <w:jc w:val="center"/>
              <w:rPr>
                <w:sz w:val="16"/>
                <w:szCs w:val="16"/>
                <w:lang w:bidi="ru-RU"/>
              </w:rPr>
            </w:pPr>
            <w:r w:rsidRPr="00F809A1">
              <w:rPr>
                <w:sz w:val="16"/>
                <w:szCs w:val="16"/>
              </w:rPr>
              <w:t>0,159</w:t>
            </w:r>
          </w:p>
        </w:tc>
        <w:tc>
          <w:tcPr>
            <w:tcW w:w="476" w:type="pct"/>
            <w:vAlign w:val="center"/>
          </w:tcPr>
          <w:p w14:paraId="49DFBF21" w14:textId="6176F60F" w:rsidR="00F809A1" w:rsidRPr="00F809A1" w:rsidRDefault="00F809A1" w:rsidP="00F809A1">
            <w:pPr>
              <w:spacing w:line="240" w:lineRule="auto"/>
              <w:ind w:firstLine="0"/>
              <w:jc w:val="center"/>
              <w:rPr>
                <w:sz w:val="16"/>
                <w:szCs w:val="16"/>
                <w:lang w:bidi="ru-RU"/>
              </w:rPr>
            </w:pPr>
            <w:r w:rsidRPr="00F809A1">
              <w:rPr>
                <w:sz w:val="16"/>
                <w:szCs w:val="16"/>
              </w:rPr>
              <w:t>19</w:t>
            </w:r>
          </w:p>
        </w:tc>
        <w:tc>
          <w:tcPr>
            <w:tcW w:w="537" w:type="pct"/>
            <w:vAlign w:val="center"/>
          </w:tcPr>
          <w:p w14:paraId="27B43E0A" w14:textId="164E4A02" w:rsidR="00F809A1" w:rsidRPr="00F809A1" w:rsidRDefault="00F809A1" w:rsidP="00F809A1">
            <w:pPr>
              <w:spacing w:line="240" w:lineRule="auto"/>
              <w:ind w:firstLine="0"/>
              <w:jc w:val="center"/>
              <w:rPr>
                <w:sz w:val="16"/>
                <w:szCs w:val="16"/>
                <w:lang w:bidi="ru-RU"/>
              </w:rPr>
            </w:pPr>
            <w:r w:rsidRPr="00F809A1">
              <w:rPr>
                <w:sz w:val="16"/>
                <w:szCs w:val="16"/>
              </w:rPr>
              <w:t>9,56</w:t>
            </w:r>
          </w:p>
        </w:tc>
        <w:tc>
          <w:tcPr>
            <w:tcW w:w="345" w:type="pct"/>
            <w:vAlign w:val="center"/>
          </w:tcPr>
          <w:p w14:paraId="48BCD26F" w14:textId="63F8CA46" w:rsidR="00F809A1" w:rsidRPr="00F809A1" w:rsidRDefault="00F809A1" w:rsidP="00F809A1">
            <w:pPr>
              <w:spacing w:line="240" w:lineRule="auto"/>
              <w:ind w:firstLine="0"/>
              <w:jc w:val="center"/>
              <w:rPr>
                <w:sz w:val="16"/>
                <w:szCs w:val="16"/>
                <w:lang w:bidi="ru-RU"/>
              </w:rPr>
            </w:pPr>
            <w:r w:rsidRPr="00F809A1">
              <w:rPr>
                <w:sz w:val="16"/>
                <w:szCs w:val="16"/>
              </w:rPr>
              <w:t>0,000000523</w:t>
            </w:r>
          </w:p>
        </w:tc>
        <w:tc>
          <w:tcPr>
            <w:tcW w:w="431" w:type="pct"/>
            <w:vAlign w:val="center"/>
          </w:tcPr>
          <w:p w14:paraId="0EE1CD23" w14:textId="4F7509E1" w:rsidR="00F809A1" w:rsidRPr="00F809A1" w:rsidRDefault="00F809A1" w:rsidP="00F809A1">
            <w:pPr>
              <w:spacing w:line="240" w:lineRule="auto"/>
              <w:ind w:firstLine="0"/>
              <w:jc w:val="center"/>
              <w:rPr>
                <w:sz w:val="16"/>
                <w:szCs w:val="16"/>
                <w:lang w:bidi="ru-RU"/>
              </w:rPr>
            </w:pPr>
            <w:r w:rsidRPr="00F809A1">
              <w:rPr>
                <w:sz w:val="16"/>
                <w:szCs w:val="16"/>
              </w:rPr>
              <w:t>0,999843700</w:t>
            </w:r>
          </w:p>
        </w:tc>
        <w:tc>
          <w:tcPr>
            <w:tcW w:w="466" w:type="pct"/>
            <w:vAlign w:val="center"/>
          </w:tcPr>
          <w:p w14:paraId="07875EE8" w14:textId="659B6341" w:rsidR="00F809A1" w:rsidRPr="00F809A1" w:rsidRDefault="00F809A1" w:rsidP="00F809A1">
            <w:pPr>
              <w:spacing w:line="240" w:lineRule="auto"/>
              <w:ind w:firstLine="0"/>
              <w:jc w:val="center"/>
              <w:rPr>
                <w:sz w:val="16"/>
                <w:szCs w:val="16"/>
                <w:lang w:bidi="ru-RU"/>
              </w:rPr>
            </w:pPr>
            <w:r w:rsidRPr="00F809A1">
              <w:rPr>
                <w:sz w:val="16"/>
                <w:szCs w:val="16"/>
              </w:rPr>
              <w:t>0,999997501</w:t>
            </w:r>
          </w:p>
        </w:tc>
        <w:tc>
          <w:tcPr>
            <w:tcW w:w="503" w:type="pct"/>
            <w:vAlign w:val="center"/>
          </w:tcPr>
          <w:p w14:paraId="6F509DAE" w14:textId="2D8EF35E" w:rsidR="00F809A1" w:rsidRPr="00F809A1" w:rsidRDefault="00F809A1" w:rsidP="00F809A1">
            <w:pPr>
              <w:spacing w:line="240" w:lineRule="auto"/>
              <w:ind w:firstLine="0"/>
              <w:jc w:val="center"/>
              <w:rPr>
                <w:sz w:val="16"/>
                <w:szCs w:val="16"/>
                <w:lang w:bidi="ru-RU"/>
              </w:rPr>
            </w:pPr>
            <w:r w:rsidRPr="00F809A1">
              <w:rPr>
                <w:sz w:val="16"/>
                <w:szCs w:val="16"/>
              </w:rPr>
              <w:t>8,862337854</w:t>
            </w:r>
          </w:p>
        </w:tc>
      </w:tr>
      <w:tr w:rsidR="00F809A1" w:rsidRPr="00F809A1" w14:paraId="6EFA1673" w14:textId="77777777" w:rsidTr="00F809A1">
        <w:tc>
          <w:tcPr>
            <w:tcW w:w="488" w:type="pct"/>
            <w:vAlign w:val="center"/>
          </w:tcPr>
          <w:p w14:paraId="50103A61" w14:textId="0DBD893C" w:rsidR="00F809A1" w:rsidRPr="00F809A1" w:rsidRDefault="00F809A1" w:rsidP="00F809A1">
            <w:pPr>
              <w:spacing w:line="240" w:lineRule="auto"/>
              <w:ind w:firstLine="0"/>
              <w:jc w:val="center"/>
              <w:rPr>
                <w:sz w:val="16"/>
                <w:szCs w:val="16"/>
                <w:lang w:bidi="ru-RU"/>
              </w:rPr>
            </w:pPr>
            <w:r w:rsidRPr="00F809A1">
              <w:rPr>
                <w:sz w:val="16"/>
                <w:szCs w:val="16"/>
              </w:rPr>
              <w:t>УТ-2/9</w:t>
            </w:r>
          </w:p>
        </w:tc>
        <w:tc>
          <w:tcPr>
            <w:tcW w:w="488" w:type="pct"/>
            <w:vAlign w:val="center"/>
          </w:tcPr>
          <w:p w14:paraId="199C7010" w14:textId="0E387DEB" w:rsidR="00F809A1" w:rsidRPr="00F809A1" w:rsidRDefault="00F809A1" w:rsidP="00F809A1">
            <w:pPr>
              <w:spacing w:line="240" w:lineRule="auto"/>
              <w:ind w:firstLine="0"/>
              <w:jc w:val="center"/>
              <w:rPr>
                <w:sz w:val="16"/>
                <w:szCs w:val="16"/>
                <w:lang w:bidi="ru-RU"/>
              </w:rPr>
            </w:pPr>
            <w:r w:rsidRPr="00F809A1">
              <w:rPr>
                <w:sz w:val="16"/>
                <w:szCs w:val="16"/>
              </w:rPr>
              <w:t>УТ-2.1/9</w:t>
            </w:r>
          </w:p>
        </w:tc>
        <w:tc>
          <w:tcPr>
            <w:tcW w:w="304" w:type="pct"/>
            <w:vAlign w:val="center"/>
          </w:tcPr>
          <w:p w14:paraId="2183D19C" w14:textId="3790098C" w:rsidR="00F809A1" w:rsidRPr="00F809A1" w:rsidRDefault="00F809A1" w:rsidP="00F809A1">
            <w:pPr>
              <w:spacing w:line="240" w:lineRule="auto"/>
              <w:ind w:firstLine="0"/>
              <w:jc w:val="center"/>
              <w:rPr>
                <w:sz w:val="16"/>
                <w:szCs w:val="16"/>
                <w:lang w:bidi="ru-RU"/>
              </w:rPr>
            </w:pPr>
            <w:r w:rsidRPr="00F809A1">
              <w:rPr>
                <w:sz w:val="16"/>
                <w:szCs w:val="16"/>
              </w:rPr>
              <w:t>49</w:t>
            </w:r>
          </w:p>
        </w:tc>
        <w:tc>
          <w:tcPr>
            <w:tcW w:w="481" w:type="pct"/>
            <w:vAlign w:val="center"/>
          </w:tcPr>
          <w:p w14:paraId="590CFF33" w14:textId="2B3DE756" w:rsidR="00F809A1" w:rsidRPr="00F809A1" w:rsidRDefault="00F809A1" w:rsidP="00F809A1">
            <w:pPr>
              <w:spacing w:line="240" w:lineRule="auto"/>
              <w:ind w:firstLine="0"/>
              <w:jc w:val="center"/>
              <w:rPr>
                <w:sz w:val="16"/>
                <w:szCs w:val="16"/>
                <w:lang w:bidi="ru-RU"/>
              </w:rPr>
            </w:pPr>
            <w:r w:rsidRPr="00F809A1">
              <w:rPr>
                <w:sz w:val="16"/>
                <w:szCs w:val="16"/>
              </w:rPr>
              <w:t>0,133</w:t>
            </w:r>
          </w:p>
        </w:tc>
        <w:tc>
          <w:tcPr>
            <w:tcW w:w="481" w:type="pct"/>
            <w:vAlign w:val="center"/>
          </w:tcPr>
          <w:p w14:paraId="62A723D6" w14:textId="441610E4" w:rsidR="00F809A1" w:rsidRPr="00F809A1" w:rsidRDefault="00F809A1" w:rsidP="00F809A1">
            <w:pPr>
              <w:spacing w:line="240" w:lineRule="auto"/>
              <w:ind w:firstLine="0"/>
              <w:jc w:val="center"/>
              <w:rPr>
                <w:sz w:val="16"/>
                <w:szCs w:val="16"/>
                <w:lang w:bidi="ru-RU"/>
              </w:rPr>
            </w:pPr>
            <w:r w:rsidRPr="00F809A1">
              <w:rPr>
                <w:sz w:val="16"/>
                <w:szCs w:val="16"/>
              </w:rPr>
              <w:t>0,133</w:t>
            </w:r>
          </w:p>
        </w:tc>
        <w:tc>
          <w:tcPr>
            <w:tcW w:w="476" w:type="pct"/>
            <w:vAlign w:val="center"/>
          </w:tcPr>
          <w:p w14:paraId="4116C08E" w14:textId="22A55BE6" w:rsidR="00F809A1" w:rsidRPr="00F809A1" w:rsidRDefault="00F809A1" w:rsidP="00F809A1">
            <w:pPr>
              <w:spacing w:line="240" w:lineRule="auto"/>
              <w:ind w:firstLine="0"/>
              <w:jc w:val="center"/>
              <w:rPr>
                <w:sz w:val="16"/>
                <w:szCs w:val="16"/>
                <w:lang w:bidi="ru-RU"/>
              </w:rPr>
            </w:pPr>
            <w:r w:rsidRPr="00F809A1">
              <w:rPr>
                <w:sz w:val="16"/>
                <w:szCs w:val="16"/>
              </w:rPr>
              <w:t>19</w:t>
            </w:r>
          </w:p>
        </w:tc>
        <w:tc>
          <w:tcPr>
            <w:tcW w:w="537" w:type="pct"/>
            <w:vAlign w:val="center"/>
          </w:tcPr>
          <w:p w14:paraId="20E5CC13" w14:textId="2DCEBA71" w:rsidR="00F809A1" w:rsidRPr="00F809A1" w:rsidRDefault="00F809A1" w:rsidP="00F809A1">
            <w:pPr>
              <w:spacing w:line="240" w:lineRule="auto"/>
              <w:ind w:firstLine="0"/>
              <w:jc w:val="center"/>
              <w:rPr>
                <w:sz w:val="16"/>
                <w:szCs w:val="16"/>
                <w:lang w:bidi="ru-RU"/>
              </w:rPr>
            </w:pPr>
            <w:r w:rsidRPr="00F809A1">
              <w:rPr>
                <w:sz w:val="16"/>
                <w:szCs w:val="16"/>
              </w:rPr>
              <w:t>8,29</w:t>
            </w:r>
          </w:p>
        </w:tc>
        <w:tc>
          <w:tcPr>
            <w:tcW w:w="345" w:type="pct"/>
            <w:vAlign w:val="center"/>
          </w:tcPr>
          <w:p w14:paraId="2AD2A921" w14:textId="3D894C0B" w:rsidR="00F809A1" w:rsidRPr="00F809A1" w:rsidRDefault="00F809A1" w:rsidP="00F809A1">
            <w:pPr>
              <w:spacing w:line="240" w:lineRule="auto"/>
              <w:ind w:firstLine="0"/>
              <w:jc w:val="center"/>
              <w:rPr>
                <w:sz w:val="16"/>
                <w:szCs w:val="16"/>
                <w:lang w:bidi="ru-RU"/>
              </w:rPr>
            </w:pPr>
            <w:r w:rsidRPr="00F809A1">
              <w:rPr>
                <w:sz w:val="16"/>
                <w:szCs w:val="16"/>
              </w:rPr>
              <w:t>0,000000337</w:t>
            </w:r>
          </w:p>
        </w:tc>
        <w:tc>
          <w:tcPr>
            <w:tcW w:w="431" w:type="pct"/>
            <w:vAlign w:val="center"/>
          </w:tcPr>
          <w:p w14:paraId="6EAF219D" w14:textId="77E8F5C6" w:rsidR="00F809A1" w:rsidRPr="00F809A1" w:rsidRDefault="00F809A1" w:rsidP="00F809A1">
            <w:pPr>
              <w:spacing w:line="240" w:lineRule="auto"/>
              <w:ind w:firstLine="0"/>
              <w:jc w:val="center"/>
              <w:rPr>
                <w:sz w:val="16"/>
                <w:szCs w:val="16"/>
                <w:lang w:bidi="ru-RU"/>
              </w:rPr>
            </w:pPr>
            <w:r w:rsidRPr="00F809A1">
              <w:rPr>
                <w:sz w:val="16"/>
                <w:szCs w:val="16"/>
              </w:rPr>
              <w:t>0,999899225</w:t>
            </w:r>
          </w:p>
        </w:tc>
        <w:tc>
          <w:tcPr>
            <w:tcW w:w="466" w:type="pct"/>
            <w:vAlign w:val="center"/>
          </w:tcPr>
          <w:p w14:paraId="4FA980F1" w14:textId="3BA1D195" w:rsidR="00F809A1" w:rsidRPr="00F809A1" w:rsidRDefault="00F809A1" w:rsidP="00F809A1">
            <w:pPr>
              <w:spacing w:line="240" w:lineRule="auto"/>
              <w:ind w:firstLine="0"/>
              <w:jc w:val="center"/>
              <w:rPr>
                <w:sz w:val="16"/>
                <w:szCs w:val="16"/>
                <w:lang w:bidi="ru-RU"/>
              </w:rPr>
            </w:pPr>
            <w:r w:rsidRPr="00F809A1">
              <w:rPr>
                <w:sz w:val="16"/>
                <w:szCs w:val="16"/>
              </w:rPr>
              <w:t>0,999998603</w:t>
            </w:r>
          </w:p>
        </w:tc>
        <w:tc>
          <w:tcPr>
            <w:tcW w:w="503" w:type="pct"/>
            <w:vAlign w:val="center"/>
          </w:tcPr>
          <w:p w14:paraId="34C46F99" w14:textId="69298071" w:rsidR="00F809A1" w:rsidRPr="00F809A1" w:rsidRDefault="00F809A1" w:rsidP="00F809A1">
            <w:pPr>
              <w:spacing w:line="240" w:lineRule="auto"/>
              <w:ind w:firstLine="0"/>
              <w:jc w:val="center"/>
              <w:rPr>
                <w:sz w:val="16"/>
                <w:szCs w:val="16"/>
                <w:lang w:bidi="ru-RU"/>
              </w:rPr>
            </w:pPr>
            <w:r w:rsidRPr="00F809A1">
              <w:rPr>
                <w:sz w:val="16"/>
                <w:szCs w:val="16"/>
              </w:rPr>
              <w:t>7,754554166</w:t>
            </w:r>
          </w:p>
        </w:tc>
      </w:tr>
      <w:tr w:rsidR="00F809A1" w:rsidRPr="00F809A1" w14:paraId="2DF93BFE" w14:textId="77777777" w:rsidTr="00F809A1">
        <w:tc>
          <w:tcPr>
            <w:tcW w:w="488" w:type="pct"/>
            <w:vAlign w:val="center"/>
          </w:tcPr>
          <w:p w14:paraId="0B3C19C4" w14:textId="1B15C755" w:rsidR="00F809A1" w:rsidRPr="00F809A1" w:rsidRDefault="00F809A1" w:rsidP="00F809A1">
            <w:pPr>
              <w:spacing w:line="240" w:lineRule="auto"/>
              <w:ind w:firstLine="0"/>
              <w:jc w:val="center"/>
              <w:rPr>
                <w:sz w:val="16"/>
                <w:szCs w:val="16"/>
                <w:lang w:bidi="ru-RU"/>
              </w:rPr>
            </w:pPr>
            <w:r w:rsidRPr="00F809A1">
              <w:rPr>
                <w:sz w:val="16"/>
                <w:szCs w:val="16"/>
              </w:rPr>
              <w:t>УТ-2.1/9</w:t>
            </w:r>
          </w:p>
        </w:tc>
        <w:tc>
          <w:tcPr>
            <w:tcW w:w="488" w:type="pct"/>
            <w:vAlign w:val="center"/>
          </w:tcPr>
          <w:p w14:paraId="1BB51B8B" w14:textId="28434AC8" w:rsidR="00F809A1" w:rsidRPr="00F809A1" w:rsidRDefault="00F809A1" w:rsidP="00F809A1">
            <w:pPr>
              <w:spacing w:line="240" w:lineRule="auto"/>
              <w:ind w:firstLine="0"/>
              <w:jc w:val="center"/>
              <w:rPr>
                <w:sz w:val="16"/>
                <w:szCs w:val="16"/>
                <w:lang w:bidi="ru-RU"/>
              </w:rPr>
            </w:pPr>
            <w:r w:rsidRPr="00F809A1">
              <w:rPr>
                <w:sz w:val="16"/>
                <w:szCs w:val="16"/>
              </w:rPr>
              <w:t>УТ-3/9</w:t>
            </w:r>
          </w:p>
        </w:tc>
        <w:tc>
          <w:tcPr>
            <w:tcW w:w="304" w:type="pct"/>
            <w:vAlign w:val="center"/>
          </w:tcPr>
          <w:p w14:paraId="0DEE64D6" w14:textId="0BB9CF09" w:rsidR="00F809A1" w:rsidRPr="00F809A1" w:rsidRDefault="00F809A1" w:rsidP="00F809A1">
            <w:pPr>
              <w:spacing w:line="240" w:lineRule="auto"/>
              <w:ind w:firstLine="0"/>
              <w:jc w:val="center"/>
              <w:rPr>
                <w:sz w:val="16"/>
                <w:szCs w:val="16"/>
                <w:lang w:bidi="ru-RU"/>
              </w:rPr>
            </w:pPr>
            <w:r w:rsidRPr="00F809A1">
              <w:rPr>
                <w:sz w:val="16"/>
                <w:szCs w:val="16"/>
              </w:rPr>
              <w:t>53</w:t>
            </w:r>
          </w:p>
        </w:tc>
        <w:tc>
          <w:tcPr>
            <w:tcW w:w="481" w:type="pct"/>
            <w:vAlign w:val="center"/>
          </w:tcPr>
          <w:p w14:paraId="0D9F2835" w14:textId="59D647A4" w:rsidR="00F809A1" w:rsidRPr="00F809A1" w:rsidRDefault="00F809A1" w:rsidP="00F809A1">
            <w:pPr>
              <w:spacing w:line="240" w:lineRule="auto"/>
              <w:ind w:firstLine="0"/>
              <w:jc w:val="center"/>
              <w:rPr>
                <w:sz w:val="16"/>
                <w:szCs w:val="16"/>
                <w:lang w:bidi="ru-RU"/>
              </w:rPr>
            </w:pPr>
            <w:r w:rsidRPr="00F809A1">
              <w:rPr>
                <w:sz w:val="16"/>
                <w:szCs w:val="16"/>
              </w:rPr>
              <w:t>0,133</w:t>
            </w:r>
          </w:p>
        </w:tc>
        <w:tc>
          <w:tcPr>
            <w:tcW w:w="481" w:type="pct"/>
            <w:vAlign w:val="center"/>
          </w:tcPr>
          <w:p w14:paraId="2DD63127" w14:textId="3E74858A" w:rsidR="00F809A1" w:rsidRPr="00F809A1" w:rsidRDefault="00F809A1" w:rsidP="00F809A1">
            <w:pPr>
              <w:spacing w:line="240" w:lineRule="auto"/>
              <w:ind w:firstLine="0"/>
              <w:jc w:val="center"/>
              <w:rPr>
                <w:sz w:val="16"/>
                <w:szCs w:val="16"/>
                <w:lang w:bidi="ru-RU"/>
              </w:rPr>
            </w:pPr>
            <w:r w:rsidRPr="00F809A1">
              <w:rPr>
                <w:sz w:val="16"/>
                <w:szCs w:val="16"/>
              </w:rPr>
              <w:t>0,133</w:t>
            </w:r>
          </w:p>
        </w:tc>
        <w:tc>
          <w:tcPr>
            <w:tcW w:w="476" w:type="pct"/>
            <w:vAlign w:val="center"/>
          </w:tcPr>
          <w:p w14:paraId="0D286BFB" w14:textId="38D2F441" w:rsidR="00F809A1" w:rsidRPr="00F809A1" w:rsidRDefault="00F809A1" w:rsidP="00F809A1">
            <w:pPr>
              <w:spacing w:line="240" w:lineRule="auto"/>
              <w:ind w:firstLine="0"/>
              <w:jc w:val="center"/>
              <w:rPr>
                <w:sz w:val="16"/>
                <w:szCs w:val="16"/>
                <w:lang w:bidi="ru-RU"/>
              </w:rPr>
            </w:pPr>
            <w:r w:rsidRPr="00F809A1">
              <w:rPr>
                <w:sz w:val="16"/>
                <w:szCs w:val="16"/>
              </w:rPr>
              <w:t>19</w:t>
            </w:r>
          </w:p>
        </w:tc>
        <w:tc>
          <w:tcPr>
            <w:tcW w:w="537" w:type="pct"/>
            <w:vAlign w:val="center"/>
          </w:tcPr>
          <w:p w14:paraId="62C3223F" w14:textId="32B6B781" w:rsidR="00F809A1" w:rsidRPr="00F809A1" w:rsidRDefault="00F809A1" w:rsidP="00F809A1">
            <w:pPr>
              <w:spacing w:line="240" w:lineRule="auto"/>
              <w:ind w:firstLine="0"/>
              <w:jc w:val="center"/>
              <w:rPr>
                <w:sz w:val="16"/>
                <w:szCs w:val="16"/>
                <w:lang w:bidi="ru-RU"/>
              </w:rPr>
            </w:pPr>
            <w:r w:rsidRPr="00F809A1">
              <w:rPr>
                <w:sz w:val="16"/>
                <w:szCs w:val="16"/>
              </w:rPr>
              <w:t>8,28</w:t>
            </w:r>
          </w:p>
        </w:tc>
        <w:tc>
          <w:tcPr>
            <w:tcW w:w="345" w:type="pct"/>
            <w:vAlign w:val="center"/>
          </w:tcPr>
          <w:p w14:paraId="7305AF37" w14:textId="7D3FE46B" w:rsidR="00F809A1" w:rsidRPr="00F809A1" w:rsidRDefault="00F809A1" w:rsidP="00F809A1">
            <w:pPr>
              <w:spacing w:line="240" w:lineRule="auto"/>
              <w:ind w:firstLine="0"/>
              <w:jc w:val="center"/>
              <w:rPr>
                <w:sz w:val="16"/>
                <w:szCs w:val="16"/>
                <w:lang w:bidi="ru-RU"/>
              </w:rPr>
            </w:pPr>
            <w:r w:rsidRPr="00F809A1">
              <w:rPr>
                <w:sz w:val="16"/>
                <w:szCs w:val="16"/>
              </w:rPr>
              <w:t>0,000000365</w:t>
            </w:r>
          </w:p>
        </w:tc>
        <w:tc>
          <w:tcPr>
            <w:tcW w:w="431" w:type="pct"/>
            <w:vAlign w:val="center"/>
          </w:tcPr>
          <w:p w14:paraId="3C1FB323" w14:textId="64475E70" w:rsidR="00F809A1" w:rsidRPr="00F809A1" w:rsidRDefault="00F809A1" w:rsidP="00F809A1">
            <w:pPr>
              <w:spacing w:line="240" w:lineRule="auto"/>
              <w:ind w:firstLine="0"/>
              <w:jc w:val="center"/>
              <w:rPr>
                <w:sz w:val="16"/>
                <w:szCs w:val="16"/>
                <w:lang w:bidi="ru-RU"/>
              </w:rPr>
            </w:pPr>
            <w:r w:rsidRPr="00F809A1">
              <w:rPr>
                <w:sz w:val="16"/>
                <w:szCs w:val="16"/>
              </w:rPr>
              <w:t>0,999890999</w:t>
            </w:r>
          </w:p>
        </w:tc>
        <w:tc>
          <w:tcPr>
            <w:tcW w:w="466" w:type="pct"/>
            <w:vAlign w:val="center"/>
          </w:tcPr>
          <w:p w14:paraId="27281DC2" w14:textId="6C8D301D" w:rsidR="00F809A1" w:rsidRPr="00F809A1" w:rsidRDefault="00F809A1" w:rsidP="00F809A1">
            <w:pPr>
              <w:spacing w:line="240" w:lineRule="auto"/>
              <w:ind w:firstLine="0"/>
              <w:jc w:val="center"/>
              <w:rPr>
                <w:sz w:val="16"/>
                <w:szCs w:val="16"/>
                <w:lang w:bidi="ru-RU"/>
              </w:rPr>
            </w:pPr>
            <w:r w:rsidRPr="00F809A1">
              <w:rPr>
                <w:sz w:val="16"/>
                <w:szCs w:val="16"/>
              </w:rPr>
              <w:t>0,999998491</w:t>
            </w:r>
          </w:p>
        </w:tc>
        <w:tc>
          <w:tcPr>
            <w:tcW w:w="503" w:type="pct"/>
            <w:vAlign w:val="center"/>
          </w:tcPr>
          <w:p w14:paraId="490A5F5D" w14:textId="4872479F" w:rsidR="00F809A1" w:rsidRPr="00F809A1" w:rsidRDefault="00F809A1" w:rsidP="00F809A1">
            <w:pPr>
              <w:spacing w:line="240" w:lineRule="auto"/>
              <w:ind w:firstLine="0"/>
              <w:jc w:val="center"/>
              <w:rPr>
                <w:sz w:val="16"/>
                <w:szCs w:val="16"/>
                <w:lang w:bidi="ru-RU"/>
              </w:rPr>
            </w:pPr>
            <w:r w:rsidRPr="00F809A1">
              <w:rPr>
                <w:sz w:val="16"/>
                <w:szCs w:val="16"/>
              </w:rPr>
              <w:t>15,50910659</w:t>
            </w:r>
          </w:p>
        </w:tc>
      </w:tr>
      <w:tr w:rsidR="00F809A1" w:rsidRPr="00F809A1" w14:paraId="3B7B3433" w14:textId="77777777" w:rsidTr="00F809A1">
        <w:tc>
          <w:tcPr>
            <w:tcW w:w="488" w:type="pct"/>
            <w:vAlign w:val="center"/>
          </w:tcPr>
          <w:p w14:paraId="4D7F4482" w14:textId="204F9461" w:rsidR="00F809A1" w:rsidRPr="00F809A1" w:rsidRDefault="00F809A1" w:rsidP="00F809A1">
            <w:pPr>
              <w:spacing w:line="240" w:lineRule="auto"/>
              <w:ind w:firstLine="0"/>
              <w:jc w:val="center"/>
              <w:rPr>
                <w:sz w:val="16"/>
                <w:szCs w:val="16"/>
                <w:lang w:bidi="ru-RU"/>
              </w:rPr>
            </w:pPr>
            <w:r w:rsidRPr="00F809A1">
              <w:rPr>
                <w:sz w:val="16"/>
                <w:szCs w:val="16"/>
              </w:rPr>
              <w:t>УТ-3/9</w:t>
            </w:r>
          </w:p>
        </w:tc>
        <w:tc>
          <w:tcPr>
            <w:tcW w:w="488" w:type="pct"/>
            <w:vAlign w:val="center"/>
          </w:tcPr>
          <w:p w14:paraId="267402C6" w14:textId="3898AD27" w:rsidR="00F809A1" w:rsidRPr="00F809A1" w:rsidRDefault="00F809A1" w:rsidP="00F809A1">
            <w:pPr>
              <w:spacing w:line="240" w:lineRule="auto"/>
              <w:ind w:firstLine="0"/>
              <w:jc w:val="center"/>
              <w:rPr>
                <w:sz w:val="16"/>
                <w:szCs w:val="16"/>
                <w:lang w:bidi="ru-RU"/>
              </w:rPr>
            </w:pPr>
            <w:r w:rsidRPr="00F809A1">
              <w:rPr>
                <w:sz w:val="16"/>
                <w:szCs w:val="16"/>
              </w:rPr>
              <w:t>УТ-4/9</w:t>
            </w:r>
          </w:p>
        </w:tc>
        <w:tc>
          <w:tcPr>
            <w:tcW w:w="304" w:type="pct"/>
            <w:vAlign w:val="center"/>
          </w:tcPr>
          <w:p w14:paraId="4B9B2DB6" w14:textId="1004B40B" w:rsidR="00F809A1" w:rsidRPr="00F809A1" w:rsidRDefault="00F809A1" w:rsidP="00F809A1">
            <w:pPr>
              <w:spacing w:line="240" w:lineRule="auto"/>
              <w:ind w:firstLine="0"/>
              <w:jc w:val="center"/>
              <w:rPr>
                <w:sz w:val="16"/>
                <w:szCs w:val="16"/>
                <w:lang w:bidi="ru-RU"/>
              </w:rPr>
            </w:pPr>
            <w:r w:rsidRPr="00F809A1">
              <w:rPr>
                <w:sz w:val="16"/>
                <w:szCs w:val="16"/>
              </w:rPr>
              <w:t>28</w:t>
            </w:r>
          </w:p>
        </w:tc>
        <w:tc>
          <w:tcPr>
            <w:tcW w:w="481" w:type="pct"/>
            <w:vAlign w:val="center"/>
          </w:tcPr>
          <w:p w14:paraId="1B357969" w14:textId="6C84B592"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81" w:type="pct"/>
            <w:vAlign w:val="center"/>
          </w:tcPr>
          <w:p w14:paraId="6D7F5FE6" w14:textId="5A601446"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76" w:type="pct"/>
            <w:vAlign w:val="center"/>
          </w:tcPr>
          <w:p w14:paraId="4A8EE195" w14:textId="3A3691A9" w:rsidR="00F809A1" w:rsidRPr="00F809A1" w:rsidRDefault="00F809A1" w:rsidP="00F809A1">
            <w:pPr>
              <w:spacing w:line="240" w:lineRule="auto"/>
              <w:ind w:firstLine="0"/>
              <w:jc w:val="center"/>
              <w:rPr>
                <w:sz w:val="16"/>
                <w:szCs w:val="16"/>
                <w:lang w:bidi="ru-RU"/>
              </w:rPr>
            </w:pPr>
            <w:r w:rsidRPr="00F809A1">
              <w:rPr>
                <w:sz w:val="16"/>
                <w:szCs w:val="16"/>
              </w:rPr>
              <w:t>19</w:t>
            </w:r>
          </w:p>
        </w:tc>
        <w:tc>
          <w:tcPr>
            <w:tcW w:w="537" w:type="pct"/>
            <w:vAlign w:val="center"/>
          </w:tcPr>
          <w:p w14:paraId="6670E1AD" w14:textId="4F2DE57A" w:rsidR="00F809A1" w:rsidRPr="00F809A1" w:rsidRDefault="00F809A1" w:rsidP="00F809A1">
            <w:pPr>
              <w:spacing w:line="240" w:lineRule="auto"/>
              <w:ind w:firstLine="0"/>
              <w:jc w:val="center"/>
              <w:rPr>
                <w:sz w:val="16"/>
                <w:szCs w:val="16"/>
                <w:lang w:bidi="ru-RU"/>
              </w:rPr>
            </w:pPr>
            <w:r w:rsidRPr="00F809A1">
              <w:rPr>
                <w:sz w:val="16"/>
                <w:szCs w:val="16"/>
              </w:rPr>
              <w:t>7,39</w:t>
            </w:r>
          </w:p>
        </w:tc>
        <w:tc>
          <w:tcPr>
            <w:tcW w:w="345" w:type="pct"/>
            <w:vAlign w:val="center"/>
          </w:tcPr>
          <w:p w14:paraId="138E8DCE" w14:textId="7E5CA87C" w:rsidR="00F809A1" w:rsidRPr="00F809A1" w:rsidRDefault="00F809A1" w:rsidP="00F809A1">
            <w:pPr>
              <w:spacing w:line="240" w:lineRule="auto"/>
              <w:ind w:firstLine="0"/>
              <w:jc w:val="center"/>
              <w:rPr>
                <w:sz w:val="16"/>
                <w:szCs w:val="16"/>
                <w:lang w:bidi="ru-RU"/>
              </w:rPr>
            </w:pPr>
            <w:r w:rsidRPr="00F809A1">
              <w:rPr>
                <w:sz w:val="16"/>
                <w:szCs w:val="16"/>
              </w:rPr>
              <w:t>0,000000193</w:t>
            </w:r>
          </w:p>
        </w:tc>
        <w:tc>
          <w:tcPr>
            <w:tcW w:w="431" w:type="pct"/>
            <w:vAlign w:val="center"/>
          </w:tcPr>
          <w:p w14:paraId="5EE2D726" w14:textId="1975F474" w:rsidR="00F809A1" w:rsidRPr="00F809A1" w:rsidRDefault="00F809A1" w:rsidP="00F809A1">
            <w:pPr>
              <w:spacing w:line="240" w:lineRule="auto"/>
              <w:ind w:firstLine="0"/>
              <w:jc w:val="center"/>
              <w:rPr>
                <w:sz w:val="16"/>
                <w:szCs w:val="16"/>
                <w:lang w:bidi="ru-RU"/>
              </w:rPr>
            </w:pPr>
            <w:r w:rsidRPr="00F809A1">
              <w:rPr>
                <w:sz w:val="16"/>
                <w:szCs w:val="16"/>
              </w:rPr>
              <w:t>0,999942413</w:t>
            </w:r>
          </w:p>
        </w:tc>
        <w:tc>
          <w:tcPr>
            <w:tcW w:w="466" w:type="pct"/>
            <w:vAlign w:val="center"/>
          </w:tcPr>
          <w:p w14:paraId="3F64B94D" w14:textId="0ECAA7B7" w:rsidR="00F809A1" w:rsidRPr="00F809A1" w:rsidRDefault="00F809A1" w:rsidP="00F809A1">
            <w:pPr>
              <w:spacing w:line="240" w:lineRule="auto"/>
              <w:ind w:firstLine="0"/>
              <w:jc w:val="center"/>
              <w:rPr>
                <w:sz w:val="16"/>
                <w:szCs w:val="16"/>
                <w:lang w:bidi="ru-RU"/>
              </w:rPr>
            </w:pPr>
            <w:r w:rsidRPr="00F809A1">
              <w:rPr>
                <w:sz w:val="16"/>
                <w:szCs w:val="16"/>
              </w:rPr>
              <w:t>0,999999288</w:t>
            </w:r>
          </w:p>
        </w:tc>
        <w:tc>
          <w:tcPr>
            <w:tcW w:w="503" w:type="pct"/>
            <w:vAlign w:val="center"/>
          </w:tcPr>
          <w:p w14:paraId="1625996A" w14:textId="4198C13C" w:rsidR="00F809A1" w:rsidRPr="00F809A1" w:rsidRDefault="00F809A1" w:rsidP="00F809A1">
            <w:pPr>
              <w:spacing w:line="240" w:lineRule="auto"/>
              <w:ind w:firstLine="0"/>
              <w:jc w:val="center"/>
              <w:rPr>
                <w:sz w:val="16"/>
                <w:szCs w:val="16"/>
                <w:lang w:bidi="ru-RU"/>
              </w:rPr>
            </w:pPr>
            <w:r w:rsidRPr="00F809A1">
              <w:rPr>
                <w:sz w:val="16"/>
                <w:szCs w:val="16"/>
              </w:rPr>
              <w:t>18,8325016</w:t>
            </w:r>
          </w:p>
        </w:tc>
      </w:tr>
      <w:tr w:rsidR="00F809A1" w:rsidRPr="00F809A1" w14:paraId="49F0BE8A" w14:textId="77777777" w:rsidTr="00F809A1">
        <w:tc>
          <w:tcPr>
            <w:tcW w:w="488" w:type="pct"/>
            <w:vAlign w:val="center"/>
          </w:tcPr>
          <w:p w14:paraId="008E6751" w14:textId="7742792F" w:rsidR="00F809A1" w:rsidRPr="00F809A1" w:rsidRDefault="00F809A1" w:rsidP="00F809A1">
            <w:pPr>
              <w:spacing w:line="240" w:lineRule="auto"/>
              <w:ind w:firstLine="0"/>
              <w:jc w:val="center"/>
              <w:rPr>
                <w:sz w:val="16"/>
                <w:szCs w:val="16"/>
                <w:lang w:bidi="ru-RU"/>
              </w:rPr>
            </w:pPr>
            <w:r w:rsidRPr="00F809A1">
              <w:rPr>
                <w:sz w:val="16"/>
                <w:szCs w:val="16"/>
              </w:rPr>
              <w:t>УТ-4/9</w:t>
            </w:r>
          </w:p>
        </w:tc>
        <w:tc>
          <w:tcPr>
            <w:tcW w:w="488" w:type="pct"/>
            <w:vAlign w:val="center"/>
          </w:tcPr>
          <w:p w14:paraId="721E3948" w14:textId="54378A7B" w:rsidR="00F809A1" w:rsidRPr="00F809A1" w:rsidRDefault="00F809A1" w:rsidP="00F809A1">
            <w:pPr>
              <w:spacing w:line="240" w:lineRule="auto"/>
              <w:ind w:firstLine="0"/>
              <w:jc w:val="center"/>
              <w:rPr>
                <w:sz w:val="16"/>
                <w:szCs w:val="16"/>
                <w:lang w:bidi="ru-RU"/>
              </w:rPr>
            </w:pPr>
            <w:r w:rsidRPr="00F809A1">
              <w:rPr>
                <w:sz w:val="16"/>
                <w:szCs w:val="16"/>
              </w:rPr>
              <w:t>УТ-5/9</w:t>
            </w:r>
          </w:p>
        </w:tc>
        <w:tc>
          <w:tcPr>
            <w:tcW w:w="304" w:type="pct"/>
            <w:vAlign w:val="center"/>
          </w:tcPr>
          <w:p w14:paraId="0C887B78" w14:textId="6E6ABDE3" w:rsidR="00F809A1" w:rsidRPr="00F809A1" w:rsidRDefault="00F809A1" w:rsidP="00F809A1">
            <w:pPr>
              <w:spacing w:line="240" w:lineRule="auto"/>
              <w:ind w:firstLine="0"/>
              <w:jc w:val="center"/>
              <w:rPr>
                <w:sz w:val="16"/>
                <w:szCs w:val="16"/>
                <w:lang w:bidi="ru-RU"/>
              </w:rPr>
            </w:pPr>
            <w:r w:rsidRPr="00F809A1">
              <w:rPr>
                <w:sz w:val="16"/>
                <w:szCs w:val="16"/>
              </w:rPr>
              <w:t>101</w:t>
            </w:r>
          </w:p>
        </w:tc>
        <w:tc>
          <w:tcPr>
            <w:tcW w:w="481" w:type="pct"/>
            <w:vAlign w:val="center"/>
          </w:tcPr>
          <w:p w14:paraId="6AF5506E" w14:textId="77473502" w:rsidR="00F809A1" w:rsidRPr="00F809A1" w:rsidRDefault="00F809A1" w:rsidP="00F809A1">
            <w:pPr>
              <w:spacing w:line="240" w:lineRule="auto"/>
              <w:ind w:firstLine="0"/>
              <w:jc w:val="center"/>
              <w:rPr>
                <w:sz w:val="16"/>
                <w:szCs w:val="16"/>
                <w:lang w:bidi="ru-RU"/>
              </w:rPr>
            </w:pPr>
            <w:r w:rsidRPr="00F809A1">
              <w:rPr>
                <w:sz w:val="16"/>
                <w:szCs w:val="16"/>
              </w:rPr>
              <w:t>0,076</w:t>
            </w:r>
          </w:p>
        </w:tc>
        <w:tc>
          <w:tcPr>
            <w:tcW w:w="481" w:type="pct"/>
            <w:vAlign w:val="center"/>
          </w:tcPr>
          <w:p w14:paraId="601B81BF" w14:textId="29517813" w:rsidR="00F809A1" w:rsidRPr="00F809A1" w:rsidRDefault="00F809A1" w:rsidP="00F809A1">
            <w:pPr>
              <w:spacing w:line="240" w:lineRule="auto"/>
              <w:ind w:firstLine="0"/>
              <w:jc w:val="center"/>
              <w:rPr>
                <w:sz w:val="16"/>
                <w:szCs w:val="16"/>
                <w:lang w:bidi="ru-RU"/>
              </w:rPr>
            </w:pPr>
            <w:r w:rsidRPr="00F809A1">
              <w:rPr>
                <w:sz w:val="16"/>
                <w:szCs w:val="16"/>
              </w:rPr>
              <w:t>0,076</w:t>
            </w:r>
          </w:p>
        </w:tc>
        <w:tc>
          <w:tcPr>
            <w:tcW w:w="476" w:type="pct"/>
            <w:vAlign w:val="center"/>
          </w:tcPr>
          <w:p w14:paraId="1A4D6AE9" w14:textId="5E85957D" w:rsidR="00F809A1" w:rsidRPr="00F809A1" w:rsidRDefault="00F809A1" w:rsidP="00F809A1">
            <w:pPr>
              <w:spacing w:line="240" w:lineRule="auto"/>
              <w:ind w:firstLine="0"/>
              <w:jc w:val="center"/>
              <w:rPr>
                <w:sz w:val="16"/>
                <w:szCs w:val="16"/>
                <w:lang w:bidi="ru-RU"/>
              </w:rPr>
            </w:pPr>
            <w:r w:rsidRPr="00F809A1">
              <w:rPr>
                <w:sz w:val="16"/>
                <w:szCs w:val="16"/>
              </w:rPr>
              <w:t>19</w:t>
            </w:r>
          </w:p>
        </w:tc>
        <w:tc>
          <w:tcPr>
            <w:tcW w:w="537" w:type="pct"/>
            <w:vAlign w:val="center"/>
          </w:tcPr>
          <w:p w14:paraId="270B1D0D" w14:textId="27317FAE" w:rsidR="00F809A1" w:rsidRPr="00F809A1" w:rsidRDefault="00F809A1" w:rsidP="00F809A1">
            <w:pPr>
              <w:spacing w:line="240" w:lineRule="auto"/>
              <w:ind w:firstLine="0"/>
              <w:jc w:val="center"/>
              <w:rPr>
                <w:sz w:val="16"/>
                <w:szCs w:val="16"/>
                <w:lang w:bidi="ru-RU"/>
              </w:rPr>
            </w:pPr>
            <w:r w:rsidRPr="00F809A1">
              <w:rPr>
                <w:sz w:val="16"/>
                <w:szCs w:val="16"/>
              </w:rPr>
              <w:t>5,64</w:t>
            </w:r>
          </w:p>
        </w:tc>
        <w:tc>
          <w:tcPr>
            <w:tcW w:w="345" w:type="pct"/>
            <w:vAlign w:val="center"/>
          </w:tcPr>
          <w:p w14:paraId="70663C3C" w14:textId="50D85634" w:rsidR="00F809A1" w:rsidRPr="00F809A1" w:rsidRDefault="00F809A1" w:rsidP="00F809A1">
            <w:pPr>
              <w:spacing w:line="240" w:lineRule="auto"/>
              <w:ind w:firstLine="0"/>
              <w:jc w:val="center"/>
              <w:rPr>
                <w:sz w:val="16"/>
                <w:szCs w:val="16"/>
                <w:lang w:bidi="ru-RU"/>
              </w:rPr>
            </w:pPr>
            <w:r w:rsidRPr="00F809A1">
              <w:rPr>
                <w:sz w:val="16"/>
                <w:szCs w:val="16"/>
              </w:rPr>
              <w:t>0,000000695</w:t>
            </w:r>
          </w:p>
        </w:tc>
        <w:tc>
          <w:tcPr>
            <w:tcW w:w="431" w:type="pct"/>
            <w:vAlign w:val="center"/>
          </w:tcPr>
          <w:p w14:paraId="1D21B2B3" w14:textId="602E5104" w:rsidR="00F809A1" w:rsidRPr="00F809A1" w:rsidRDefault="00F809A1" w:rsidP="00F809A1">
            <w:pPr>
              <w:spacing w:line="240" w:lineRule="auto"/>
              <w:ind w:firstLine="0"/>
              <w:jc w:val="center"/>
              <w:rPr>
                <w:sz w:val="16"/>
                <w:szCs w:val="16"/>
                <w:lang w:bidi="ru-RU"/>
              </w:rPr>
            </w:pPr>
            <w:r w:rsidRPr="00F809A1">
              <w:rPr>
                <w:sz w:val="16"/>
                <w:szCs w:val="16"/>
              </w:rPr>
              <w:t>0,999792291</w:t>
            </w:r>
          </w:p>
        </w:tc>
        <w:tc>
          <w:tcPr>
            <w:tcW w:w="466" w:type="pct"/>
            <w:vAlign w:val="center"/>
          </w:tcPr>
          <w:p w14:paraId="30D13BE5" w14:textId="12BEB45A" w:rsidR="00F809A1" w:rsidRPr="00F809A1" w:rsidRDefault="00F809A1" w:rsidP="00F809A1">
            <w:pPr>
              <w:spacing w:line="240" w:lineRule="auto"/>
              <w:ind w:firstLine="0"/>
              <w:jc w:val="center"/>
              <w:rPr>
                <w:sz w:val="16"/>
                <w:szCs w:val="16"/>
                <w:lang w:bidi="ru-RU"/>
              </w:rPr>
            </w:pPr>
            <w:r w:rsidRPr="00F809A1">
              <w:rPr>
                <w:sz w:val="16"/>
                <w:szCs w:val="16"/>
              </w:rPr>
              <w:t>0,999998041</w:t>
            </w:r>
          </w:p>
        </w:tc>
        <w:tc>
          <w:tcPr>
            <w:tcW w:w="503" w:type="pct"/>
            <w:vAlign w:val="center"/>
          </w:tcPr>
          <w:p w14:paraId="65F382E0" w14:textId="28360C8D" w:rsidR="00F809A1" w:rsidRPr="00F809A1" w:rsidRDefault="00F809A1" w:rsidP="00F809A1">
            <w:pPr>
              <w:spacing w:line="240" w:lineRule="auto"/>
              <w:ind w:firstLine="0"/>
              <w:jc w:val="center"/>
              <w:rPr>
                <w:sz w:val="16"/>
                <w:szCs w:val="16"/>
                <w:lang w:bidi="ru-RU"/>
              </w:rPr>
            </w:pPr>
            <w:r w:rsidRPr="00F809A1">
              <w:rPr>
                <w:sz w:val="16"/>
                <w:szCs w:val="16"/>
              </w:rPr>
              <w:t>17,72468527</w:t>
            </w:r>
          </w:p>
        </w:tc>
      </w:tr>
      <w:tr w:rsidR="00F809A1" w:rsidRPr="00F809A1" w14:paraId="3930087D" w14:textId="77777777" w:rsidTr="00F809A1">
        <w:tc>
          <w:tcPr>
            <w:tcW w:w="488" w:type="pct"/>
            <w:vAlign w:val="center"/>
          </w:tcPr>
          <w:p w14:paraId="33CA94F1" w14:textId="6C03B45E" w:rsidR="00F809A1" w:rsidRPr="00F809A1" w:rsidRDefault="00F809A1" w:rsidP="00F809A1">
            <w:pPr>
              <w:spacing w:line="240" w:lineRule="auto"/>
              <w:ind w:firstLine="0"/>
              <w:jc w:val="center"/>
              <w:rPr>
                <w:sz w:val="16"/>
                <w:szCs w:val="16"/>
                <w:lang w:bidi="ru-RU"/>
              </w:rPr>
            </w:pPr>
            <w:r w:rsidRPr="00F809A1">
              <w:rPr>
                <w:sz w:val="16"/>
                <w:szCs w:val="16"/>
              </w:rPr>
              <w:t>УТ-5/9</w:t>
            </w:r>
          </w:p>
        </w:tc>
        <w:tc>
          <w:tcPr>
            <w:tcW w:w="488" w:type="pct"/>
            <w:vAlign w:val="center"/>
          </w:tcPr>
          <w:p w14:paraId="7DC0AF19" w14:textId="71C87E4D" w:rsidR="00F809A1" w:rsidRPr="00F809A1" w:rsidRDefault="00F809A1" w:rsidP="00F809A1">
            <w:pPr>
              <w:spacing w:line="240" w:lineRule="auto"/>
              <w:ind w:firstLine="0"/>
              <w:jc w:val="center"/>
              <w:rPr>
                <w:sz w:val="16"/>
                <w:szCs w:val="16"/>
                <w:lang w:bidi="ru-RU"/>
              </w:rPr>
            </w:pPr>
            <w:r w:rsidRPr="00F809A1">
              <w:rPr>
                <w:sz w:val="16"/>
                <w:szCs w:val="16"/>
              </w:rPr>
              <w:t>УТ-6/9</w:t>
            </w:r>
          </w:p>
        </w:tc>
        <w:tc>
          <w:tcPr>
            <w:tcW w:w="304" w:type="pct"/>
            <w:vAlign w:val="center"/>
          </w:tcPr>
          <w:p w14:paraId="640A5235" w14:textId="0DB63F39" w:rsidR="00F809A1" w:rsidRPr="00F809A1" w:rsidRDefault="00F809A1" w:rsidP="00F809A1">
            <w:pPr>
              <w:spacing w:line="240" w:lineRule="auto"/>
              <w:ind w:firstLine="0"/>
              <w:jc w:val="center"/>
              <w:rPr>
                <w:sz w:val="16"/>
                <w:szCs w:val="16"/>
                <w:lang w:bidi="ru-RU"/>
              </w:rPr>
            </w:pPr>
            <w:r w:rsidRPr="00F809A1">
              <w:rPr>
                <w:sz w:val="16"/>
                <w:szCs w:val="16"/>
              </w:rPr>
              <w:t>45</w:t>
            </w:r>
          </w:p>
        </w:tc>
        <w:tc>
          <w:tcPr>
            <w:tcW w:w="481" w:type="pct"/>
            <w:vAlign w:val="center"/>
          </w:tcPr>
          <w:p w14:paraId="7B00AC78" w14:textId="6CE71F3B" w:rsidR="00F809A1" w:rsidRPr="00F809A1" w:rsidRDefault="00F809A1" w:rsidP="00F809A1">
            <w:pPr>
              <w:spacing w:line="240" w:lineRule="auto"/>
              <w:ind w:firstLine="0"/>
              <w:jc w:val="center"/>
              <w:rPr>
                <w:sz w:val="16"/>
                <w:szCs w:val="16"/>
                <w:lang w:bidi="ru-RU"/>
              </w:rPr>
            </w:pPr>
            <w:r w:rsidRPr="00F809A1">
              <w:rPr>
                <w:sz w:val="16"/>
                <w:szCs w:val="16"/>
              </w:rPr>
              <w:t>0,076</w:t>
            </w:r>
          </w:p>
        </w:tc>
        <w:tc>
          <w:tcPr>
            <w:tcW w:w="481" w:type="pct"/>
            <w:vAlign w:val="center"/>
          </w:tcPr>
          <w:p w14:paraId="63E5630A" w14:textId="7427D33B" w:rsidR="00F809A1" w:rsidRPr="00F809A1" w:rsidRDefault="00F809A1" w:rsidP="00F809A1">
            <w:pPr>
              <w:spacing w:line="240" w:lineRule="auto"/>
              <w:ind w:firstLine="0"/>
              <w:jc w:val="center"/>
              <w:rPr>
                <w:sz w:val="16"/>
                <w:szCs w:val="16"/>
                <w:lang w:bidi="ru-RU"/>
              </w:rPr>
            </w:pPr>
            <w:r w:rsidRPr="00F809A1">
              <w:rPr>
                <w:sz w:val="16"/>
                <w:szCs w:val="16"/>
              </w:rPr>
              <w:t>0,076</w:t>
            </w:r>
          </w:p>
        </w:tc>
        <w:tc>
          <w:tcPr>
            <w:tcW w:w="476" w:type="pct"/>
            <w:vAlign w:val="center"/>
          </w:tcPr>
          <w:p w14:paraId="721562C0" w14:textId="38127910" w:rsidR="00F809A1" w:rsidRPr="00F809A1" w:rsidRDefault="00F809A1" w:rsidP="00F809A1">
            <w:pPr>
              <w:spacing w:line="240" w:lineRule="auto"/>
              <w:ind w:firstLine="0"/>
              <w:jc w:val="center"/>
              <w:rPr>
                <w:sz w:val="16"/>
                <w:szCs w:val="16"/>
                <w:lang w:bidi="ru-RU"/>
              </w:rPr>
            </w:pPr>
            <w:r w:rsidRPr="00F809A1">
              <w:rPr>
                <w:sz w:val="16"/>
                <w:szCs w:val="16"/>
              </w:rPr>
              <w:t>19</w:t>
            </w:r>
          </w:p>
        </w:tc>
        <w:tc>
          <w:tcPr>
            <w:tcW w:w="537" w:type="pct"/>
            <w:vAlign w:val="center"/>
          </w:tcPr>
          <w:p w14:paraId="397A6413" w14:textId="25864955" w:rsidR="00F809A1" w:rsidRPr="00F809A1" w:rsidRDefault="00F809A1" w:rsidP="00F809A1">
            <w:pPr>
              <w:spacing w:line="240" w:lineRule="auto"/>
              <w:ind w:firstLine="0"/>
              <w:jc w:val="center"/>
              <w:rPr>
                <w:sz w:val="16"/>
                <w:szCs w:val="16"/>
                <w:lang w:bidi="ru-RU"/>
              </w:rPr>
            </w:pPr>
            <w:r w:rsidRPr="00F809A1">
              <w:rPr>
                <w:sz w:val="16"/>
                <w:szCs w:val="16"/>
              </w:rPr>
              <w:t>5,66</w:t>
            </w:r>
          </w:p>
        </w:tc>
        <w:tc>
          <w:tcPr>
            <w:tcW w:w="345" w:type="pct"/>
            <w:vAlign w:val="center"/>
          </w:tcPr>
          <w:p w14:paraId="275DFE5A" w14:textId="4C6EC8AB" w:rsidR="00F809A1" w:rsidRPr="00F809A1" w:rsidRDefault="00F809A1" w:rsidP="00F809A1">
            <w:pPr>
              <w:spacing w:line="240" w:lineRule="auto"/>
              <w:ind w:firstLine="0"/>
              <w:jc w:val="center"/>
              <w:rPr>
                <w:sz w:val="16"/>
                <w:szCs w:val="16"/>
                <w:lang w:bidi="ru-RU"/>
              </w:rPr>
            </w:pPr>
            <w:r w:rsidRPr="00F809A1">
              <w:rPr>
                <w:sz w:val="16"/>
                <w:szCs w:val="16"/>
              </w:rPr>
              <w:t>0,000000310</w:t>
            </w:r>
          </w:p>
        </w:tc>
        <w:tc>
          <w:tcPr>
            <w:tcW w:w="431" w:type="pct"/>
            <w:vAlign w:val="center"/>
          </w:tcPr>
          <w:p w14:paraId="5BF3872E" w14:textId="3390C2DC" w:rsidR="00F809A1" w:rsidRPr="00F809A1" w:rsidRDefault="00F809A1" w:rsidP="00F809A1">
            <w:pPr>
              <w:spacing w:line="240" w:lineRule="auto"/>
              <w:ind w:firstLine="0"/>
              <w:jc w:val="center"/>
              <w:rPr>
                <w:sz w:val="16"/>
                <w:szCs w:val="16"/>
                <w:lang w:bidi="ru-RU"/>
              </w:rPr>
            </w:pPr>
            <w:r w:rsidRPr="00F809A1">
              <w:rPr>
                <w:sz w:val="16"/>
                <w:szCs w:val="16"/>
              </w:rPr>
              <w:t>0,999907451</w:t>
            </w:r>
          </w:p>
        </w:tc>
        <w:tc>
          <w:tcPr>
            <w:tcW w:w="466" w:type="pct"/>
            <w:vAlign w:val="center"/>
          </w:tcPr>
          <w:p w14:paraId="2895CA4D" w14:textId="5E0B53CD" w:rsidR="00F809A1" w:rsidRPr="00F809A1" w:rsidRDefault="00F809A1" w:rsidP="00F809A1">
            <w:pPr>
              <w:spacing w:line="240" w:lineRule="auto"/>
              <w:ind w:firstLine="0"/>
              <w:jc w:val="center"/>
              <w:rPr>
                <w:sz w:val="16"/>
                <w:szCs w:val="16"/>
                <w:lang w:bidi="ru-RU"/>
              </w:rPr>
            </w:pPr>
            <w:r w:rsidRPr="00F809A1">
              <w:rPr>
                <w:sz w:val="16"/>
                <w:szCs w:val="16"/>
              </w:rPr>
              <w:t>0,999999124</w:t>
            </w:r>
          </w:p>
        </w:tc>
        <w:tc>
          <w:tcPr>
            <w:tcW w:w="503" w:type="pct"/>
            <w:vAlign w:val="center"/>
          </w:tcPr>
          <w:p w14:paraId="157EB69B" w14:textId="126D9C1B" w:rsidR="00F809A1" w:rsidRPr="00F809A1" w:rsidRDefault="00F809A1" w:rsidP="00F809A1">
            <w:pPr>
              <w:spacing w:line="240" w:lineRule="auto"/>
              <w:ind w:firstLine="0"/>
              <w:jc w:val="center"/>
              <w:rPr>
                <w:sz w:val="16"/>
                <w:szCs w:val="16"/>
                <w:lang w:bidi="ru-RU"/>
              </w:rPr>
            </w:pPr>
            <w:r w:rsidRPr="00F809A1">
              <w:rPr>
                <w:sz w:val="16"/>
                <w:szCs w:val="16"/>
              </w:rPr>
              <w:t>19,94029253</w:t>
            </w:r>
          </w:p>
        </w:tc>
      </w:tr>
      <w:tr w:rsidR="00F809A1" w:rsidRPr="00F809A1" w14:paraId="7C728D04" w14:textId="77777777" w:rsidTr="00F809A1">
        <w:tc>
          <w:tcPr>
            <w:tcW w:w="488" w:type="pct"/>
            <w:vAlign w:val="center"/>
          </w:tcPr>
          <w:p w14:paraId="02C27563" w14:textId="3882B5FF" w:rsidR="00F809A1" w:rsidRPr="00F809A1" w:rsidRDefault="00F809A1" w:rsidP="00F809A1">
            <w:pPr>
              <w:spacing w:line="240" w:lineRule="auto"/>
              <w:ind w:firstLine="0"/>
              <w:jc w:val="center"/>
              <w:rPr>
                <w:sz w:val="16"/>
                <w:szCs w:val="16"/>
                <w:lang w:bidi="ru-RU"/>
              </w:rPr>
            </w:pPr>
            <w:r w:rsidRPr="00F809A1">
              <w:rPr>
                <w:sz w:val="16"/>
                <w:szCs w:val="16"/>
              </w:rPr>
              <w:t>УТ-6/9</w:t>
            </w:r>
          </w:p>
        </w:tc>
        <w:tc>
          <w:tcPr>
            <w:tcW w:w="488" w:type="pct"/>
            <w:vAlign w:val="center"/>
          </w:tcPr>
          <w:p w14:paraId="791DFF7F" w14:textId="33A24636" w:rsidR="00F809A1" w:rsidRPr="00F809A1" w:rsidRDefault="00F809A1" w:rsidP="00F809A1">
            <w:pPr>
              <w:spacing w:line="240" w:lineRule="auto"/>
              <w:ind w:firstLine="0"/>
              <w:jc w:val="center"/>
              <w:rPr>
                <w:sz w:val="16"/>
                <w:szCs w:val="16"/>
                <w:lang w:bidi="ru-RU"/>
              </w:rPr>
            </w:pPr>
            <w:r w:rsidRPr="00F809A1">
              <w:rPr>
                <w:sz w:val="16"/>
                <w:szCs w:val="16"/>
              </w:rPr>
              <w:t>УТ-7/9</w:t>
            </w:r>
          </w:p>
        </w:tc>
        <w:tc>
          <w:tcPr>
            <w:tcW w:w="304" w:type="pct"/>
            <w:vAlign w:val="center"/>
          </w:tcPr>
          <w:p w14:paraId="0EDFB59C" w14:textId="21D42E6A" w:rsidR="00F809A1" w:rsidRPr="00F809A1" w:rsidRDefault="00F809A1" w:rsidP="00F809A1">
            <w:pPr>
              <w:spacing w:line="240" w:lineRule="auto"/>
              <w:ind w:firstLine="0"/>
              <w:jc w:val="center"/>
              <w:rPr>
                <w:sz w:val="16"/>
                <w:szCs w:val="16"/>
                <w:lang w:bidi="ru-RU"/>
              </w:rPr>
            </w:pPr>
            <w:r w:rsidRPr="00F809A1">
              <w:rPr>
                <w:sz w:val="16"/>
                <w:szCs w:val="16"/>
              </w:rPr>
              <w:t>20</w:t>
            </w:r>
          </w:p>
        </w:tc>
        <w:tc>
          <w:tcPr>
            <w:tcW w:w="481" w:type="pct"/>
            <w:vAlign w:val="center"/>
          </w:tcPr>
          <w:p w14:paraId="3746DFA3" w14:textId="3E20879A" w:rsidR="00F809A1" w:rsidRPr="00F809A1" w:rsidRDefault="00F809A1" w:rsidP="00F809A1">
            <w:pPr>
              <w:spacing w:line="240" w:lineRule="auto"/>
              <w:ind w:firstLine="0"/>
              <w:jc w:val="center"/>
              <w:rPr>
                <w:sz w:val="16"/>
                <w:szCs w:val="16"/>
                <w:lang w:bidi="ru-RU"/>
              </w:rPr>
            </w:pPr>
            <w:r w:rsidRPr="00F809A1">
              <w:rPr>
                <w:sz w:val="16"/>
                <w:szCs w:val="16"/>
              </w:rPr>
              <w:t>0,076</w:t>
            </w:r>
          </w:p>
        </w:tc>
        <w:tc>
          <w:tcPr>
            <w:tcW w:w="481" w:type="pct"/>
            <w:vAlign w:val="center"/>
          </w:tcPr>
          <w:p w14:paraId="34FE525F" w14:textId="5030AD7A" w:rsidR="00F809A1" w:rsidRPr="00F809A1" w:rsidRDefault="00F809A1" w:rsidP="00F809A1">
            <w:pPr>
              <w:spacing w:line="240" w:lineRule="auto"/>
              <w:ind w:firstLine="0"/>
              <w:jc w:val="center"/>
              <w:rPr>
                <w:sz w:val="16"/>
                <w:szCs w:val="16"/>
                <w:lang w:bidi="ru-RU"/>
              </w:rPr>
            </w:pPr>
            <w:r w:rsidRPr="00F809A1">
              <w:rPr>
                <w:sz w:val="16"/>
                <w:szCs w:val="16"/>
              </w:rPr>
              <w:t>0,076</w:t>
            </w:r>
          </w:p>
        </w:tc>
        <w:tc>
          <w:tcPr>
            <w:tcW w:w="476" w:type="pct"/>
            <w:vAlign w:val="center"/>
          </w:tcPr>
          <w:p w14:paraId="1BAADE68" w14:textId="0D28937E" w:rsidR="00F809A1" w:rsidRPr="00F809A1" w:rsidRDefault="00F809A1" w:rsidP="00F809A1">
            <w:pPr>
              <w:spacing w:line="240" w:lineRule="auto"/>
              <w:ind w:firstLine="0"/>
              <w:jc w:val="center"/>
              <w:rPr>
                <w:sz w:val="16"/>
                <w:szCs w:val="16"/>
                <w:lang w:bidi="ru-RU"/>
              </w:rPr>
            </w:pPr>
            <w:r w:rsidRPr="00F809A1">
              <w:rPr>
                <w:sz w:val="16"/>
                <w:szCs w:val="16"/>
              </w:rPr>
              <w:t>19</w:t>
            </w:r>
          </w:p>
        </w:tc>
        <w:tc>
          <w:tcPr>
            <w:tcW w:w="537" w:type="pct"/>
            <w:vAlign w:val="center"/>
          </w:tcPr>
          <w:p w14:paraId="0522F1BC" w14:textId="1B0780D3" w:rsidR="00F809A1" w:rsidRPr="00F809A1" w:rsidRDefault="00F809A1" w:rsidP="00F809A1">
            <w:pPr>
              <w:spacing w:line="240" w:lineRule="auto"/>
              <w:ind w:firstLine="0"/>
              <w:jc w:val="center"/>
              <w:rPr>
                <w:sz w:val="16"/>
                <w:szCs w:val="16"/>
                <w:lang w:bidi="ru-RU"/>
              </w:rPr>
            </w:pPr>
            <w:r w:rsidRPr="00F809A1">
              <w:rPr>
                <w:sz w:val="16"/>
                <w:szCs w:val="16"/>
              </w:rPr>
              <w:t>5,66</w:t>
            </w:r>
          </w:p>
        </w:tc>
        <w:tc>
          <w:tcPr>
            <w:tcW w:w="345" w:type="pct"/>
            <w:vAlign w:val="center"/>
          </w:tcPr>
          <w:p w14:paraId="28A06462" w14:textId="4FFD5632" w:rsidR="00F809A1" w:rsidRPr="00F809A1" w:rsidRDefault="00F809A1" w:rsidP="00F809A1">
            <w:pPr>
              <w:spacing w:line="240" w:lineRule="auto"/>
              <w:ind w:firstLine="0"/>
              <w:jc w:val="center"/>
              <w:rPr>
                <w:sz w:val="16"/>
                <w:szCs w:val="16"/>
                <w:lang w:bidi="ru-RU"/>
              </w:rPr>
            </w:pPr>
            <w:r w:rsidRPr="00F809A1">
              <w:rPr>
                <w:sz w:val="16"/>
                <w:szCs w:val="16"/>
              </w:rPr>
              <w:t>0,000000138</w:t>
            </w:r>
          </w:p>
        </w:tc>
        <w:tc>
          <w:tcPr>
            <w:tcW w:w="431" w:type="pct"/>
            <w:vAlign w:val="center"/>
          </w:tcPr>
          <w:p w14:paraId="2C37C816" w14:textId="775A70DC" w:rsidR="00F809A1" w:rsidRPr="00F809A1" w:rsidRDefault="00F809A1" w:rsidP="00F809A1">
            <w:pPr>
              <w:spacing w:line="240" w:lineRule="auto"/>
              <w:ind w:firstLine="0"/>
              <w:jc w:val="center"/>
              <w:rPr>
                <w:sz w:val="16"/>
                <w:szCs w:val="16"/>
                <w:lang w:bidi="ru-RU"/>
              </w:rPr>
            </w:pPr>
            <w:r w:rsidRPr="00F809A1">
              <w:rPr>
                <w:sz w:val="16"/>
                <w:szCs w:val="16"/>
              </w:rPr>
              <w:t>0,999958866</w:t>
            </w:r>
          </w:p>
        </w:tc>
        <w:tc>
          <w:tcPr>
            <w:tcW w:w="466" w:type="pct"/>
            <w:vAlign w:val="center"/>
          </w:tcPr>
          <w:p w14:paraId="7303CE94" w14:textId="568079CE" w:rsidR="00F809A1" w:rsidRPr="00F809A1" w:rsidRDefault="00F809A1" w:rsidP="00F809A1">
            <w:pPr>
              <w:spacing w:line="240" w:lineRule="auto"/>
              <w:ind w:firstLine="0"/>
              <w:jc w:val="center"/>
              <w:rPr>
                <w:sz w:val="16"/>
                <w:szCs w:val="16"/>
                <w:lang w:bidi="ru-RU"/>
              </w:rPr>
            </w:pPr>
            <w:r w:rsidRPr="00F809A1">
              <w:rPr>
                <w:sz w:val="16"/>
                <w:szCs w:val="16"/>
              </w:rPr>
              <w:t>0,999999611</w:t>
            </w:r>
          </w:p>
        </w:tc>
        <w:tc>
          <w:tcPr>
            <w:tcW w:w="503" w:type="pct"/>
            <w:vAlign w:val="center"/>
          </w:tcPr>
          <w:p w14:paraId="7418F4C1" w14:textId="035E6E15" w:rsidR="00F809A1" w:rsidRPr="00F809A1" w:rsidRDefault="00F809A1" w:rsidP="00F809A1">
            <w:pPr>
              <w:spacing w:line="240" w:lineRule="auto"/>
              <w:ind w:firstLine="0"/>
              <w:jc w:val="center"/>
              <w:rPr>
                <w:sz w:val="16"/>
                <w:szCs w:val="16"/>
                <w:lang w:bidi="ru-RU"/>
              </w:rPr>
            </w:pPr>
            <w:r w:rsidRPr="00F809A1">
              <w:rPr>
                <w:sz w:val="16"/>
                <w:szCs w:val="16"/>
              </w:rPr>
              <w:t>22,15589137</w:t>
            </w:r>
          </w:p>
        </w:tc>
      </w:tr>
      <w:tr w:rsidR="00F809A1" w:rsidRPr="00F809A1" w14:paraId="5C5D2D9B" w14:textId="77777777" w:rsidTr="00F809A1">
        <w:tc>
          <w:tcPr>
            <w:tcW w:w="488" w:type="pct"/>
            <w:vAlign w:val="center"/>
          </w:tcPr>
          <w:p w14:paraId="5198CADD" w14:textId="393AA6C8" w:rsidR="00F809A1" w:rsidRPr="00F809A1" w:rsidRDefault="00F809A1" w:rsidP="00F809A1">
            <w:pPr>
              <w:spacing w:line="240" w:lineRule="auto"/>
              <w:ind w:firstLine="0"/>
              <w:jc w:val="center"/>
              <w:rPr>
                <w:sz w:val="16"/>
                <w:szCs w:val="16"/>
                <w:lang w:bidi="ru-RU"/>
              </w:rPr>
            </w:pPr>
            <w:r w:rsidRPr="00F809A1">
              <w:rPr>
                <w:sz w:val="16"/>
                <w:szCs w:val="16"/>
              </w:rPr>
              <w:t>УТ-6/9</w:t>
            </w:r>
          </w:p>
        </w:tc>
        <w:tc>
          <w:tcPr>
            <w:tcW w:w="488" w:type="pct"/>
            <w:vAlign w:val="center"/>
          </w:tcPr>
          <w:p w14:paraId="6DAB563A" w14:textId="736C515E" w:rsidR="00F809A1" w:rsidRPr="00F809A1" w:rsidRDefault="00F809A1" w:rsidP="00F809A1">
            <w:pPr>
              <w:spacing w:line="240" w:lineRule="auto"/>
              <w:ind w:firstLine="0"/>
              <w:jc w:val="center"/>
              <w:rPr>
                <w:sz w:val="16"/>
                <w:szCs w:val="16"/>
                <w:lang w:bidi="ru-RU"/>
              </w:rPr>
            </w:pPr>
            <w:r w:rsidRPr="00F809A1">
              <w:rPr>
                <w:sz w:val="16"/>
                <w:szCs w:val="16"/>
              </w:rPr>
              <w:t>УТ-8/9</w:t>
            </w:r>
          </w:p>
        </w:tc>
        <w:tc>
          <w:tcPr>
            <w:tcW w:w="304" w:type="pct"/>
            <w:vAlign w:val="center"/>
          </w:tcPr>
          <w:p w14:paraId="6117D605" w14:textId="63601EFB" w:rsidR="00F809A1" w:rsidRPr="00F809A1" w:rsidRDefault="00F809A1" w:rsidP="00F809A1">
            <w:pPr>
              <w:spacing w:line="240" w:lineRule="auto"/>
              <w:ind w:firstLine="0"/>
              <w:jc w:val="center"/>
              <w:rPr>
                <w:sz w:val="16"/>
                <w:szCs w:val="16"/>
                <w:lang w:bidi="ru-RU"/>
              </w:rPr>
            </w:pPr>
            <w:r w:rsidRPr="00F809A1">
              <w:rPr>
                <w:sz w:val="16"/>
                <w:szCs w:val="16"/>
              </w:rPr>
              <w:t>30</w:t>
            </w:r>
          </w:p>
        </w:tc>
        <w:tc>
          <w:tcPr>
            <w:tcW w:w="481" w:type="pct"/>
            <w:vAlign w:val="center"/>
          </w:tcPr>
          <w:p w14:paraId="6A7A6DD5" w14:textId="5D8A08B9"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81" w:type="pct"/>
            <w:vAlign w:val="center"/>
          </w:tcPr>
          <w:p w14:paraId="75D4736B" w14:textId="5202B4B8"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76" w:type="pct"/>
            <w:vAlign w:val="center"/>
          </w:tcPr>
          <w:p w14:paraId="725CD76A" w14:textId="26B0E8F5" w:rsidR="00F809A1" w:rsidRPr="00F809A1" w:rsidRDefault="00F809A1" w:rsidP="00F809A1">
            <w:pPr>
              <w:spacing w:line="240" w:lineRule="auto"/>
              <w:ind w:firstLine="0"/>
              <w:jc w:val="center"/>
              <w:rPr>
                <w:sz w:val="16"/>
                <w:szCs w:val="16"/>
                <w:lang w:bidi="ru-RU"/>
              </w:rPr>
            </w:pPr>
            <w:r w:rsidRPr="00F809A1">
              <w:rPr>
                <w:sz w:val="16"/>
                <w:szCs w:val="16"/>
              </w:rPr>
              <w:t>19</w:t>
            </w:r>
          </w:p>
        </w:tc>
        <w:tc>
          <w:tcPr>
            <w:tcW w:w="537" w:type="pct"/>
            <w:vAlign w:val="center"/>
          </w:tcPr>
          <w:p w14:paraId="6EC0EDF9" w14:textId="6824D186" w:rsidR="00F809A1" w:rsidRPr="00F809A1" w:rsidRDefault="00F809A1" w:rsidP="00F809A1">
            <w:pPr>
              <w:spacing w:line="240" w:lineRule="auto"/>
              <w:ind w:firstLine="0"/>
              <w:jc w:val="center"/>
              <w:rPr>
                <w:sz w:val="16"/>
                <w:szCs w:val="16"/>
                <w:lang w:bidi="ru-RU"/>
              </w:rPr>
            </w:pPr>
            <w:r w:rsidRPr="00F809A1">
              <w:rPr>
                <w:sz w:val="16"/>
                <w:szCs w:val="16"/>
              </w:rPr>
              <w:t>4,86</w:t>
            </w:r>
          </w:p>
        </w:tc>
        <w:tc>
          <w:tcPr>
            <w:tcW w:w="345" w:type="pct"/>
            <w:vAlign w:val="center"/>
          </w:tcPr>
          <w:p w14:paraId="7A765C05" w14:textId="3DBCB6AD" w:rsidR="00F809A1" w:rsidRPr="00F809A1" w:rsidRDefault="00F809A1" w:rsidP="00F809A1">
            <w:pPr>
              <w:spacing w:line="240" w:lineRule="auto"/>
              <w:ind w:firstLine="0"/>
              <w:jc w:val="center"/>
              <w:rPr>
                <w:sz w:val="16"/>
                <w:szCs w:val="16"/>
                <w:lang w:bidi="ru-RU"/>
              </w:rPr>
            </w:pPr>
            <w:r w:rsidRPr="00F809A1">
              <w:rPr>
                <w:sz w:val="16"/>
                <w:szCs w:val="16"/>
              </w:rPr>
              <w:t>0,000000206</w:t>
            </w:r>
          </w:p>
        </w:tc>
        <w:tc>
          <w:tcPr>
            <w:tcW w:w="431" w:type="pct"/>
            <w:vAlign w:val="center"/>
          </w:tcPr>
          <w:p w14:paraId="29B521AE" w14:textId="4DF95351" w:rsidR="00F809A1" w:rsidRPr="00F809A1" w:rsidRDefault="00F809A1" w:rsidP="00F809A1">
            <w:pPr>
              <w:spacing w:line="240" w:lineRule="auto"/>
              <w:ind w:firstLine="0"/>
              <w:jc w:val="center"/>
              <w:rPr>
                <w:sz w:val="16"/>
                <w:szCs w:val="16"/>
                <w:lang w:bidi="ru-RU"/>
              </w:rPr>
            </w:pPr>
            <w:r w:rsidRPr="00F809A1">
              <w:rPr>
                <w:sz w:val="16"/>
                <w:szCs w:val="16"/>
              </w:rPr>
              <w:t>0,999938300</w:t>
            </w:r>
          </w:p>
        </w:tc>
        <w:tc>
          <w:tcPr>
            <w:tcW w:w="466" w:type="pct"/>
            <w:vAlign w:val="center"/>
          </w:tcPr>
          <w:p w14:paraId="24D9DF6A" w14:textId="62E9FD8B" w:rsidR="00F809A1" w:rsidRPr="00F809A1" w:rsidRDefault="00F809A1" w:rsidP="00F809A1">
            <w:pPr>
              <w:spacing w:line="240" w:lineRule="auto"/>
              <w:ind w:firstLine="0"/>
              <w:jc w:val="center"/>
              <w:rPr>
                <w:sz w:val="16"/>
                <w:szCs w:val="16"/>
                <w:lang w:bidi="ru-RU"/>
              </w:rPr>
            </w:pPr>
            <w:r w:rsidRPr="00F809A1">
              <w:rPr>
                <w:sz w:val="16"/>
                <w:szCs w:val="16"/>
              </w:rPr>
              <w:t>0,999999499</w:t>
            </w:r>
          </w:p>
        </w:tc>
        <w:tc>
          <w:tcPr>
            <w:tcW w:w="503" w:type="pct"/>
            <w:vAlign w:val="center"/>
          </w:tcPr>
          <w:p w14:paraId="555C98C2" w14:textId="24C6F79A" w:rsidR="00F809A1" w:rsidRPr="00F809A1" w:rsidRDefault="00F809A1" w:rsidP="00F809A1">
            <w:pPr>
              <w:spacing w:line="240" w:lineRule="auto"/>
              <w:ind w:firstLine="0"/>
              <w:jc w:val="center"/>
              <w:rPr>
                <w:sz w:val="16"/>
                <w:szCs w:val="16"/>
                <w:lang w:bidi="ru-RU"/>
              </w:rPr>
            </w:pPr>
            <w:r w:rsidRPr="00F809A1">
              <w:rPr>
                <w:sz w:val="16"/>
                <w:szCs w:val="16"/>
              </w:rPr>
              <w:t>11,07794444</w:t>
            </w:r>
          </w:p>
        </w:tc>
      </w:tr>
      <w:tr w:rsidR="00F809A1" w:rsidRPr="00F809A1" w14:paraId="0C8A1CCA" w14:textId="77777777" w:rsidTr="00F809A1">
        <w:tc>
          <w:tcPr>
            <w:tcW w:w="488" w:type="pct"/>
            <w:vAlign w:val="center"/>
          </w:tcPr>
          <w:p w14:paraId="7DAB790F" w14:textId="58C84666" w:rsidR="00F809A1" w:rsidRPr="00F809A1" w:rsidRDefault="00F809A1" w:rsidP="00F809A1">
            <w:pPr>
              <w:spacing w:line="240" w:lineRule="auto"/>
              <w:ind w:firstLine="0"/>
              <w:jc w:val="center"/>
              <w:rPr>
                <w:sz w:val="16"/>
                <w:szCs w:val="16"/>
                <w:lang w:bidi="ru-RU"/>
              </w:rPr>
            </w:pPr>
            <w:r w:rsidRPr="00F809A1">
              <w:rPr>
                <w:sz w:val="16"/>
                <w:szCs w:val="16"/>
              </w:rPr>
              <w:t>УТ-4/9</w:t>
            </w:r>
          </w:p>
        </w:tc>
        <w:tc>
          <w:tcPr>
            <w:tcW w:w="488" w:type="pct"/>
            <w:vAlign w:val="center"/>
          </w:tcPr>
          <w:p w14:paraId="365027EA" w14:textId="1D7A757E" w:rsidR="00F809A1" w:rsidRPr="00F809A1" w:rsidRDefault="00F809A1" w:rsidP="00F809A1">
            <w:pPr>
              <w:spacing w:line="240" w:lineRule="auto"/>
              <w:ind w:firstLine="0"/>
              <w:jc w:val="center"/>
              <w:rPr>
                <w:sz w:val="16"/>
                <w:szCs w:val="16"/>
                <w:lang w:bidi="ru-RU"/>
              </w:rPr>
            </w:pPr>
            <w:r w:rsidRPr="00F809A1">
              <w:rPr>
                <w:sz w:val="16"/>
                <w:szCs w:val="16"/>
              </w:rPr>
              <w:t>УТ-9/9</w:t>
            </w:r>
          </w:p>
        </w:tc>
        <w:tc>
          <w:tcPr>
            <w:tcW w:w="304" w:type="pct"/>
            <w:vAlign w:val="center"/>
          </w:tcPr>
          <w:p w14:paraId="3C181267" w14:textId="06B2672F" w:rsidR="00F809A1" w:rsidRPr="00F809A1" w:rsidRDefault="00F809A1" w:rsidP="00F809A1">
            <w:pPr>
              <w:spacing w:line="240" w:lineRule="auto"/>
              <w:ind w:firstLine="0"/>
              <w:jc w:val="center"/>
              <w:rPr>
                <w:sz w:val="16"/>
                <w:szCs w:val="16"/>
                <w:lang w:bidi="ru-RU"/>
              </w:rPr>
            </w:pPr>
            <w:r w:rsidRPr="00F809A1">
              <w:rPr>
                <w:sz w:val="16"/>
                <w:szCs w:val="16"/>
              </w:rPr>
              <w:t>89</w:t>
            </w:r>
          </w:p>
        </w:tc>
        <w:tc>
          <w:tcPr>
            <w:tcW w:w="481" w:type="pct"/>
            <w:vAlign w:val="center"/>
          </w:tcPr>
          <w:p w14:paraId="0286BD75" w14:textId="306F1117"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81" w:type="pct"/>
            <w:vAlign w:val="center"/>
          </w:tcPr>
          <w:p w14:paraId="061EE249" w14:textId="0C530F1E"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76" w:type="pct"/>
            <w:vAlign w:val="center"/>
          </w:tcPr>
          <w:p w14:paraId="69DBC783" w14:textId="2E917FBB" w:rsidR="00F809A1" w:rsidRPr="00F809A1" w:rsidRDefault="00F809A1" w:rsidP="00F809A1">
            <w:pPr>
              <w:spacing w:line="240" w:lineRule="auto"/>
              <w:ind w:firstLine="0"/>
              <w:jc w:val="center"/>
              <w:rPr>
                <w:sz w:val="16"/>
                <w:szCs w:val="16"/>
                <w:lang w:bidi="ru-RU"/>
              </w:rPr>
            </w:pPr>
            <w:r w:rsidRPr="00F809A1">
              <w:rPr>
                <w:sz w:val="16"/>
                <w:szCs w:val="16"/>
              </w:rPr>
              <w:t>19</w:t>
            </w:r>
          </w:p>
        </w:tc>
        <w:tc>
          <w:tcPr>
            <w:tcW w:w="537" w:type="pct"/>
            <w:vAlign w:val="center"/>
          </w:tcPr>
          <w:p w14:paraId="2F81D7E1" w14:textId="41408F9A" w:rsidR="00F809A1" w:rsidRPr="00F809A1" w:rsidRDefault="00F809A1" w:rsidP="00F809A1">
            <w:pPr>
              <w:spacing w:line="240" w:lineRule="auto"/>
              <w:ind w:firstLine="0"/>
              <w:jc w:val="center"/>
              <w:rPr>
                <w:sz w:val="16"/>
                <w:szCs w:val="16"/>
                <w:lang w:bidi="ru-RU"/>
              </w:rPr>
            </w:pPr>
            <w:r w:rsidRPr="00F809A1">
              <w:rPr>
                <w:sz w:val="16"/>
                <w:szCs w:val="16"/>
              </w:rPr>
              <w:t>6,22</w:t>
            </w:r>
          </w:p>
        </w:tc>
        <w:tc>
          <w:tcPr>
            <w:tcW w:w="345" w:type="pct"/>
            <w:vAlign w:val="center"/>
          </w:tcPr>
          <w:p w14:paraId="2343A17D" w14:textId="5FCC51AB" w:rsidR="00F809A1" w:rsidRPr="00F809A1" w:rsidRDefault="00F809A1" w:rsidP="00F809A1">
            <w:pPr>
              <w:spacing w:line="240" w:lineRule="auto"/>
              <w:ind w:firstLine="0"/>
              <w:jc w:val="center"/>
              <w:rPr>
                <w:sz w:val="16"/>
                <w:szCs w:val="16"/>
                <w:lang w:bidi="ru-RU"/>
              </w:rPr>
            </w:pPr>
            <w:r w:rsidRPr="00F809A1">
              <w:rPr>
                <w:sz w:val="16"/>
                <w:szCs w:val="16"/>
              </w:rPr>
              <w:t>0,000000612</w:t>
            </w:r>
          </w:p>
        </w:tc>
        <w:tc>
          <w:tcPr>
            <w:tcW w:w="431" w:type="pct"/>
            <w:vAlign w:val="center"/>
          </w:tcPr>
          <w:p w14:paraId="74970E93" w14:textId="2E8AC3D2" w:rsidR="00F809A1" w:rsidRPr="00F809A1" w:rsidRDefault="00F809A1" w:rsidP="00F809A1">
            <w:pPr>
              <w:spacing w:line="240" w:lineRule="auto"/>
              <w:ind w:firstLine="0"/>
              <w:jc w:val="center"/>
              <w:rPr>
                <w:sz w:val="16"/>
                <w:szCs w:val="16"/>
                <w:lang w:bidi="ru-RU"/>
              </w:rPr>
            </w:pPr>
            <w:r w:rsidRPr="00F809A1">
              <w:rPr>
                <w:sz w:val="16"/>
                <w:szCs w:val="16"/>
              </w:rPr>
              <w:t>0,999816967</w:t>
            </w:r>
          </w:p>
        </w:tc>
        <w:tc>
          <w:tcPr>
            <w:tcW w:w="466" w:type="pct"/>
            <w:vAlign w:val="center"/>
          </w:tcPr>
          <w:p w14:paraId="62171942" w14:textId="087E05F3" w:rsidR="00F809A1" w:rsidRPr="00F809A1" w:rsidRDefault="00F809A1" w:rsidP="00F809A1">
            <w:pPr>
              <w:spacing w:line="240" w:lineRule="auto"/>
              <w:ind w:firstLine="0"/>
              <w:jc w:val="center"/>
              <w:rPr>
                <w:sz w:val="16"/>
                <w:szCs w:val="16"/>
                <w:lang w:bidi="ru-RU"/>
              </w:rPr>
            </w:pPr>
            <w:r w:rsidRPr="00F809A1">
              <w:rPr>
                <w:sz w:val="16"/>
                <w:szCs w:val="16"/>
              </w:rPr>
              <w:t>0,999998096</w:t>
            </w:r>
          </w:p>
        </w:tc>
        <w:tc>
          <w:tcPr>
            <w:tcW w:w="503" w:type="pct"/>
            <w:vAlign w:val="center"/>
          </w:tcPr>
          <w:p w14:paraId="2B30DC8F" w14:textId="34686581" w:rsidR="00F809A1" w:rsidRPr="00F809A1" w:rsidRDefault="00F809A1" w:rsidP="00F809A1">
            <w:pPr>
              <w:spacing w:line="240" w:lineRule="auto"/>
              <w:ind w:firstLine="0"/>
              <w:jc w:val="center"/>
              <w:rPr>
                <w:sz w:val="16"/>
                <w:szCs w:val="16"/>
                <w:lang w:bidi="ru-RU"/>
              </w:rPr>
            </w:pPr>
            <w:r w:rsidRPr="00F809A1">
              <w:rPr>
                <w:sz w:val="16"/>
                <w:szCs w:val="16"/>
              </w:rPr>
              <w:t>14,40130758</w:t>
            </w:r>
          </w:p>
        </w:tc>
      </w:tr>
      <w:tr w:rsidR="00F809A1" w:rsidRPr="00F809A1" w14:paraId="26456253" w14:textId="77777777" w:rsidTr="00F809A1">
        <w:tc>
          <w:tcPr>
            <w:tcW w:w="488" w:type="pct"/>
            <w:vAlign w:val="center"/>
          </w:tcPr>
          <w:p w14:paraId="297F25C2" w14:textId="4E82C197" w:rsidR="00F809A1" w:rsidRPr="00F809A1" w:rsidRDefault="00F809A1" w:rsidP="00F809A1">
            <w:pPr>
              <w:spacing w:line="240" w:lineRule="auto"/>
              <w:ind w:firstLine="0"/>
              <w:jc w:val="center"/>
              <w:rPr>
                <w:sz w:val="16"/>
                <w:szCs w:val="16"/>
                <w:lang w:bidi="ru-RU"/>
              </w:rPr>
            </w:pPr>
            <w:r w:rsidRPr="00F809A1">
              <w:rPr>
                <w:sz w:val="16"/>
                <w:szCs w:val="16"/>
              </w:rPr>
              <w:t>УТ-9/9</w:t>
            </w:r>
          </w:p>
        </w:tc>
        <w:tc>
          <w:tcPr>
            <w:tcW w:w="488" w:type="pct"/>
            <w:vAlign w:val="center"/>
          </w:tcPr>
          <w:p w14:paraId="0DD85C0C" w14:textId="7DFA1D70" w:rsidR="00F809A1" w:rsidRPr="00F809A1" w:rsidRDefault="00F809A1" w:rsidP="00F809A1">
            <w:pPr>
              <w:spacing w:line="240" w:lineRule="auto"/>
              <w:ind w:firstLine="0"/>
              <w:jc w:val="center"/>
              <w:rPr>
                <w:sz w:val="16"/>
                <w:szCs w:val="16"/>
                <w:lang w:bidi="ru-RU"/>
              </w:rPr>
            </w:pPr>
            <w:r w:rsidRPr="00F809A1">
              <w:rPr>
                <w:sz w:val="16"/>
                <w:szCs w:val="16"/>
              </w:rPr>
              <w:t>УТ-9а/9</w:t>
            </w:r>
          </w:p>
        </w:tc>
        <w:tc>
          <w:tcPr>
            <w:tcW w:w="304" w:type="pct"/>
            <w:vAlign w:val="center"/>
          </w:tcPr>
          <w:p w14:paraId="404FE04C" w14:textId="43BBC7C6" w:rsidR="00F809A1" w:rsidRPr="00F809A1" w:rsidRDefault="00F809A1" w:rsidP="00F809A1">
            <w:pPr>
              <w:spacing w:line="240" w:lineRule="auto"/>
              <w:ind w:firstLine="0"/>
              <w:jc w:val="center"/>
              <w:rPr>
                <w:sz w:val="16"/>
                <w:szCs w:val="16"/>
                <w:lang w:bidi="ru-RU"/>
              </w:rPr>
            </w:pPr>
            <w:r w:rsidRPr="00F809A1">
              <w:rPr>
                <w:sz w:val="16"/>
                <w:szCs w:val="16"/>
              </w:rPr>
              <w:t>45</w:t>
            </w:r>
          </w:p>
        </w:tc>
        <w:tc>
          <w:tcPr>
            <w:tcW w:w="481" w:type="pct"/>
            <w:vAlign w:val="center"/>
          </w:tcPr>
          <w:p w14:paraId="535C9654" w14:textId="119E13C9" w:rsidR="00F809A1" w:rsidRPr="00F809A1" w:rsidRDefault="00F809A1" w:rsidP="00F809A1">
            <w:pPr>
              <w:spacing w:line="240" w:lineRule="auto"/>
              <w:ind w:firstLine="0"/>
              <w:jc w:val="center"/>
              <w:rPr>
                <w:sz w:val="16"/>
                <w:szCs w:val="16"/>
                <w:lang w:bidi="ru-RU"/>
              </w:rPr>
            </w:pPr>
            <w:r w:rsidRPr="00F809A1">
              <w:rPr>
                <w:sz w:val="16"/>
                <w:szCs w:val="16"/>
              </w:rPr>
              <w:t>0,076</w:t>
            </w:r>
          </w:p>
        </w:tc>
        <w:tc>
          <w:tcPr>
            <w:tcW w:w="481" w:type="pct"/>
            <w:vAlign w:val="center"/>
          </w:tcPr>
          <w:p w14:paraId="220002BD" w14:textId="0D56D3C8" w:rsidR="00F809A1" w:rsidRPr="00F809A1" w:rsidRDefault="00F809A1" w:rsidP="00F809A1">
            <w:pPr>
              <w:spacing w:line="240" w:lineRule="auto"/>
              <w:ind w:firstLine="0"/>
              <w:jc w:val="center"/>
              <w:rPr>
                <w:sz w:val="16"/>
                <w:szCs w:val="16"/>
                <w:lang w:bidi="ru-RU"/>
              </w:rPr>
            </w:pPr>
            <w:r w:rsidRPr="00F809A1">
              <w:rPr>
                <w:sz w:val="16"/>
                <w:szCs w:val="16"/>
              </w:rPr>
              <w:t>0,076</w:t>
            </w:r>
          </w:p>
        </w:tc>
        <w:tc>
          <w:tcPr>
            <w:tcW w:w="476" w:type="pct"/>
            <w:vAlign w:val="center"/>
          </w:tcPr>
          <w:p w14:paraId="7575C78D" w14:textId="52266D54" w:rsidR="00F809A1" w:rsidRPr="00F809A1" w:rsidRDefault="00F809A1" w:rsidP="00F809A1">
            <w:pPr>
              <w:spacing w:line="240" w:lineRule="auto"/>
              <w:ind w:firstLine="0"/>
              <w:jc w:val="center"/>
              <w:rPr>
                <w:sz w:val="16"/>
                <w:szCs w:val="16"/>
                <w:lang w:bidi="ru-RU"/>
              </w:rPr>
            </w:pPr>
            <w:r w:rsidRPr="00F809A1">
              <w:rPr>
                <w:sz w:val="16"/>
                <w:szCs w:val="16"/>
              </w:rPr>
              <w:t>19</w:t>
            </w:r>
          </w:p>
        </w:tc>
        <w:tc>
          <w:tcPr>
            <w:tcW w:w="537" w:type="pct"/>
            <w:vAlign w:val="center"/>
          </w:tcPr>
          <w:p w14:paraId="42756395" w14:textId="6D90E33A" w:rsidR="00F809A1" w:rsidRPr="00F809A1" w:rsidRDefault="00F809A1" w:rsidP="00F809A1">
            <w:pPr>
              <w:spacing w:line="240" w:lineRule="auto"/>
              <w:ind w:firstLine="0"/>
              <w:jc w:val="center"/>
              <w:rPr>
                <w:sz w:val="16"/>
                <w:szCs w:val="16"/>
                <w:lang w:bidi="ru-RU"/>
              </w:rPr>
            </w:pPr>
            <w:r w:rsidRPr="00F809A1">
              <w:rPr>
                <w:sz w:val="16"/>
                <w:szCs w:val="16"/>
              </w:rPr>
              <w:t>5,66</w:t>
            </w:r>
          </w:p>
        </w:tc>
        <w:tc>
          <w:tcPr>
            <w:tcW w:w="345" w:type="pct"/>
            <w:vAlign w:val="center"/>
          </w:tcPr>
          <w:p w14:paraId="2C7A329B" w14:textId="018D05BD" w:rsidR="00F809A1" w:rsidRPr="00F809A1" w:rsidRDefault="00F809A1" w:rsidP="00F809A1">
            <w:pPr>
              <w:spacing w:line="240" w:lineRule="auto"/>
              <w:ind w:firstLine="0"/>
              <w:jc w:val="center"/>
              <w:rPr>
                <w:sz w:val="16"/>
                <w:szCs w:val="16"/>
                <w:lang w:bidi="ru-RU"/>
              </w:rPr>
            </w:pPr>
            <w:r w:rsidRPr="00F809A1">
              <w:rPr>
                <w:sz w:val="16"/>
                <w:szCs w:val="16"/>
              </w:rPr>
              <w:t>0,000000310</w:t>
            </w:r>
          </w:p>
        </w:tc>
        <w:tc>
          <w:tcPr>
            <w:tcW w:w="431" w:type="pct"/>
            <w:vAlign w:val="center"/>
          </w:tcPr>
          <w:p w14:paraId="66F4383A" w14:textId="1E5E55DE" w:rsidR="00F809A1" w:rsidRPr="00F809A1" w:rsidRDefault="00F809A1" w:rsidP="00F809A1">
            <w:pPr>
              <w:spacing w:line="240" w:lineRule="auto"/>
              <w:ind w:firstLine="0"/>
              <w:jc w:val="center"/>
              <w:rPr>
                <w:sz w:val="16"/>
                <w:szCs w:val="16"/>
                <w:lang w:bidi="ru-RU"/>
              </w:rPr>
            </w:pPr>
            <w:r w:rsidRPr="00F809A1">
              <w:rPr>
                <w:sz w:val="16"/>
                <w:szCs w:val="16"/>
              </w:rPr>
              <w:t>0,999907451</w:t>
            </w:r>
          </w:p>
        </w:tc>
        <w:tc>
          <w:tcPr>
            <w:tcW w:w="466" w:type="pct"/>
            <w:vAlign w:val="center"/>
          </w:tcPr>
          <w:p w14:paraId="421DF3B2" w14:textId="3556A302" w:rsidR="00F809A1" w:rsidRPr="00F809A1" w:rsidRDefault="00F809A1" w:rsidP="00F809A1">
            <w:pPr>
              <w:spacing w:line="240" w:lineRule="auto"/>
              <w:ind w:firstLine="0"/>
              <w:jc w:val="center"/>
              <w:rPr>
                <w:sz w:val="16"/>
                <w:szCs w:val="16"/>
                <w:lang w:bidi="ru-RU"/>
              </w:rPr>
            </w:pPr>
            <w:r w:rsidRPr="00F809A1">
              <w:rPr>
                <w:sz w:val="16"/>
                <w:szCs w:val="16"/>
              </w:rPr>
              <w:t>0,999999124</w:t>
            </w:r>
          </w:p>
        </w:tc>
        <w:tc>
          <w:tcPr>
            <w:tcW w:w="503" w:type="pct"/>
            <w:vAlign w:val="center"/>
          </w:tcPr>
          <w:p w14:paraId="121AB95A" w14:textId="575EC01C" w:rsidR="00F809A1" w:rsidRPr="00F809A1" w:rsidRDefault="00F809A1" w:rsidP="00F809A1">
            <w:pPr>
              <w:spacing w:line="240" w:lineRule="auto"/>
              <w:ind w:firstLine="0"/>
              <w:jc w:val="center"/>
              <w:rPr>
                <w:sz w:val="16"/>
                <w:szCs w:val="16"/>
                <w:lang w:bidi="ru-RU"/>
              </w:rPr>
            </w:pPr>
            <w:r w:rsidRPr="00F809A1">
              <w:rPr>
                <w:sz w:val="16"/>
                <w:szCs w:val="16"/>
              </w:rPr>
              <w:t>18,8324985</w:t>
            </w:r>
          </w:p>
        </w:tc>
      </w:tr>
      <w:tr w:rsidR="00F809A1" w:rsidRPr="00F809A1" w14:paraId="7CDCF023" w14:textId="77777777" w:rsidTr="00F809A1">
        <w:tc>
          <w:tcPr>
            <w:tcW w:w="488" w:type="pct"/>
            <w:vAlign w:val="center"/>
          </w:tcPr>
          <w:p w14:paraId="4ED9DF92" w14:textId="45F77794" w:rsidR="00F809A1" w:rsidRPr="00F809A1" w:rsidRDefault="00F809A1" w:rsidP="00F809A1">
            <w:pPr>
              <w:spacing w:line="240" w:lineRule="auto"/>
              <w:ind w:firstLine="0"/>
              <w:jc w:val="center"/>
              <w:rPr>
                <w:sz w:val="16"/>
                <w:szCs w:val="16"/>
                <w:lang w:bidi="ru-RU"/>
              </w:rPr>
            </w:pPr>
            <w:r w:rsidRPr="00F809A1">
              <w:rPr>
                <w:sz w:val="16"/>
                <w:szCs w:val="16"/>
              </w:rPr>
              <w:lastRenderedPageBreak/>
              <w:t>УТ-4/9</w:t>
            </w:r>
          </w:p>
        </w:tc>
        <w:tc>
          <w:tcPr>
            <w:tcW w:w="488" w:type="pct"/>
            <w:vAlign w:val="center"/>
          </w:tcPr>
          <w:p w14:paraId="1762C094" w14:textId="7F485A81" w:rsidR="00F809A1" w:rsidRPr="00F809A1" w:rsidRDefault="00F809A1" w:rsidP="00F809A1">
            <w:pPr>
              <w:spacing w:line="240" w:lineRule="auto"/>
              <w:ind w:firstLine="0"/>
              <w:jc w:val="center"/>
              <w:rPr>
                <w:sz w:val="16"/>
                <w:szCs w:val="16"/>
                <w:lang w:bidi="ru-RU"/>
              </w:rPr>
            </w:pPr>
            <w:r w:rsidRPr="00F809A1">
              <w:rPr>
                <w:sz w:val="16"/>
                <w:szCs w:val="16"/>
              </w:rPr>
              <w:t>УТ-10/9</w:t>
            </w:r>
          </w:p>
        </w:tc>
        <w:tc>
          <w:tcPr>
            <w:tcW w:w="304" w:type="pct"/>
            <w:vAlign w:val="center"/>
          </w:tcPr>
          <w:p w14:paraId="4282ADC1" w14:textId="369D9624" w:rsidR="00F809A1" w:rsidRPr="00F809A1" w:rsidRDefault="00F809A1" w:rsidP="00F809A1">
            <w:pPr>
              <w:spacing w:line="240" w:lineRule="auto"/>
              <w:ind w:firstLine="0"/>
              <w:jc w:val="center"/>
              <w:rPr>
                <w:sz w:val="16"/>
                <w:szCs w:val="16"/>
                <w:lang w:bidi="ru-RU"/>
              </w:rPr>
            </w:pPr>
            <w:r w:rsidRPr="00F809A1">
              <w:rPr>
                <w:sz w:val="16"/>
                <w:szCs w:val="16"/>
              </w:rPr>
              <w:t>320</w:t>
            </w:r>
          </w:p>
        </w:tc>
        <w:tc>
          <w:tcPr>
            <w:tcW w:w="481" w:type="pct"/>
            <w:vAlign w:val="center"/>
          </w:tcPr>
          <w:p w14:paraId="2A50A399" w14:textId="477ACC31"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81" w:type="pct"/>
            <w:vAlign w:val="center"/>
          </w:tcPr>
          <w:p w14:paraId="72A1004B" w14:textId="6E066FE4"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76" w:type="pct"/>
            <w:vAlign w:val="center"/>
          </w:tcPr>
          <w:p w14:paraId="259523AD" w14:textId="6FF1A64F" w:rsidR="00F809A1" w:rsidRPr="00F809A1" w:rsidRDefault="00F809A1" w:rsidP="00F809A1">
            <w:pPr>
              <w:spacing w:line="240" w:lineRule="auto"/>
              <w:ind w:firstLine="0"/>
              <w:jc w:val="center"/>
              <w:rPr>
                <w:sz w:val="16"/>
                <w:szCs w:val="16"/>
                <w:lang w:bidi="ru-RU"/>
              </w:rPr>
            </w:pPr>
            <w:r w:rsidRPr="00F809A1">
              <w:rPr>
                <w:sz w:val="16"/>
                <w:szCs w:val="16"/>
              </w:rPr>
              <w:t>19</w:t>
            </w:r>
          </w:p>
        </w:tc>
        <w:tc>
          <w:tcPr>
            <w:tcW w:w="537" w:type="pct"/>
            <w:vAlign w:val="center"/>
          </w:tcPr>
          <w:p w14:paraId="65866303" w14:textId="460F4899" w:rsidR="00F809A1" w:rsidRPr="00F809A1" w:rsidRDefault="00F809A1" w:rsidP="00F809A1">
            <w:pPr>
              <w:spacing w:line="240" w:lineRule="auto"/>
              <w:ind w:firstLine="0"/>
              <w:jc w:val="center"/>
              <w:rPr>
                <w:sz w:val="16"/>
                <w:szCs w:val="16"/>
                <w:lang w:bidi="ru-RU"/>
              </w:rPr>
            </w:pPr>
            <w:r w:rsidRPr="00F809A1">
              <w:rPr>
                <w:sz w:val="16"/>
                <w:szCs w:val="16"/>
              </w:rPr>
              <w:t>6,15</w:t>
            </w:r>
          </w:p>
        </w:tc>
        <w:tc>
          <w:tcPr>
            <w:tcW w:w="345" w:type="pct"/>
            <w:vAlign w:val="center"/>
          </w:tcPr>
          <w:p w14:paraId="6F9148A6" w14:textId="489CF61B" w:rsidR="00F809A1" w:rsidRPr="00F809A1" w:rsidRDefault="00F809A1" w:rsidP="00F809A1">
            <w:pPr>
              <w:spacing w:line="240" w:lineRule="auto"/>
              <w:ind w:firstLine="0"/>
              <w:jc w:val="center"/>
              <w:rPr>
                <w:sz w:val="16"/>
                <w:szCs w:val="16"/>
                <w:lang w:bidi="ru-RU"/>
              </w:rPr>
            </w:pPr>
            <w:r w:rsidRPr="00F809A1">
              <w:rPr>
                <w:sz w:val="16"/>
                <w:szCs w:val="16"/>
              </w:rPr>
              <w:t>0,000002201</w:t>
            </w:r>
          </w:p>
        </w:tc>
        <w:tc>
          <w:tcPr>
            <w:tcW w:w="431" w:type="pct"/>
            <w:vAlign w:val="center"/>
          </w:tcPr>
          <w:p w14:paraId="339CEAFD" w14:textId="6010F543" w:rsidR="00F809A1" w:rsidRPr="00F809A1" w:rsidRDefault="00F809A1" w:rsidP="00F809A1">
            <w:pPr>
              <w:spacing w:line="240" w:lineRule="auto"/>
              <w:ind w:firstLine="0"/>
              <w:jc w:val="center"/>
              <w:rPr>
                <w:sz w:val="16"/>
                <w:szCs w:val="16"/>
                <w:lang w:bidi="ru-RU"/>
              </w:rPr>
            </w:pPr>
            <w:r w:rsidRPr="00F809A1">
              <w:rPr>
                <w:sz w:val="16"/>
                <w:szCs w:val="16"/>
              </w:rPr>
              <w:t>0,999342067</w:t>
            </w:r>
          </w:p>
        </w:tc>
        <w:tc>
          <w:tcPr>
            <w:tcW w:w="466" w:type="pct"/>
            <w:vAlign w:val="center"/>
          </w:tcPr>
          <w:p w14:paraId="25EFA7EE" w14:textId="168A7A95" w:rsidR="00F809A1" w:rsidRPr="00F809A1" w:rsidRDefault="00F809A1" w:rsidP="00F809A1">
            <w:pPr>
              <w:spacing w:line="240" w:lineRule="auto"/>
              <w:ind w:firstLine="0"/>
              <w:jc w:val="center"/>
              <w:rPr>
                <w:sz w:val="16"/>
                <w:szCs w:val="16"/>
                <w:lang w:bidi="ru-RU"/>
              </w:rPr>
            </w:pPr>
            <w:r w:rsidRPr="00F809A1">
              <w:rPr>
                <w:sz w:val="16"/>
                <w:szCs w:val="16"/>
              </w:rPr>
              <w:t>0,999993231</w:t>
            </w:r>
          </w:p>
        </w:tc>
        <w:tc>
          <w:tcPr>
            <w:tcW w:w="503" w:type="pct"/>
            <w:vAlign w:val="center"/>
          </w:tcPr>
          <w:p w14:paraId="760A1BE4" w14:textId="20BBA993" w:rsidR="00F809A1" w:rsidRPr="00F809A1" w:rsidRDefault="00F809A1" w:rsidP="00F809A1">
            <w:pPr>
              <w:spacing w:line="240" w:lineRule="auto"/>
              <w:ind w:firstLine="0"/>
              <w:jc w:val="center"/>
              <w:rPr>
                <w:sz w:val="16"/>
                <w:szCs w:val="16"/>
                <w:lang w:bidi="ru-RU"/>
              </w:rPr>
            </w:pPr>
            <w:r w:rsidRPr="00F809A1">
              <w:rPr>
                <w:sz w:val="16"/>
                <w:szCs w:val="16"/>
              </w:rPr>
              <w:t>12,18566252</w:t>
            </w:r>
          </w:p>
        </w:tc>
      </w:tr>
      <w:tr w:rsidR="00F809A1" w:rsidRPr="00F809A1" w14:paraId="6E9C3211" w14:textId="77777777" w:rsidTr="00F809A1">
        <w:tc>
          <w:tcPr>
            <w:tcW w:w="488" w:type="pct"/>
            <w:vAlign w:val="center"/>
          </w:tcPr>
          <w:p w14:paraId="42F567B9" w14:textId="77A6C853" w:rsidR="00F809A1" w:rsidRPr="00F809A1" w:rsidRDefault="00F809A1" w:rsidP="00F809A1">
            <w:pPr>
              <w:spacing w:line="240" w:lineRule="auto"/>
              <w:ind w:firstLine="0"/>
              <w:jc w:val="center"/>
              <w:rPr>
                <w:sz w:val="16"/>
                <w:szCs w:val="16"/>
                <w:lang w:bidi="ru-RU"/>
              </w:rPr>
            </w:pPr>
            <w:r w:rsidRPr="00F809A1">
              <w:rPr>
                <w:sz w:val="16"/>
                <w:szCs w:val="16"/>
              </w:rPr>
              <w:t>УТ-1/9</w:t>
            </w:r>
          </w:p>
        </w:tc>
        <w:tc>
          <w:tcPr>
            <w:tcW w:w="488" w:type="pct"/>
            <w:vAlign w:val="center"/>
          </w:tcPr>
          <w:p w14:paraId="5B990B88" w14:textId="15C4FAC8" w:rsidR="00F809A1" w:rsidRPr="00F809A1" w:rsidRDefault="00F809A1" w:rsidP="00F809A1">
            <w:pPr>
              <w:spacing w:line="240" w:lineRule="auto"/>
              <w:ind w:firstLine="0"/>
              <w:jc w:val="center"/>
              <w:rPr>
                <w:sz w:val="16"/>
                <w:szCs w:val="16"/>
                <w:lang w:bidi="ru-RU"/>
              </w:rPr>
            </w:pPr>
            <w:r w:rsidRPr="00F809A1">
              <w:rPr>
                <w:sz w:val="16"/>
                <w:szCs w:val="16"/>
              </w:rPr>
              <w:t>УТ-11/9</w:t>
            </w:r>
          </w:p>
        </w:tc>
        <w:tc>
          <w:tcPr>
            <w:tcW w:w="304" w:type="pct"/>
            <w:vAlign w:val="center"/>
          </w:tcPr>
          <w:p w14:paraId="195C4CC1" w14:textId="03C49F35" w:rsidR="00F809A1" w:rsidRPr="00F809A1" w:rsidRDefault="00F809A1" w:rsidP="00F809A1">
            <w:pPr>
              <w:spacing w:line="240" w:lineRule="auto"/>
              <w:ind w:firstLine="0"/>
              <w:jc w:val="center"/>
              <w:rPr>
                <w:sz w:val="16"/>
                <w:szCs w:val="16"/>
                <w:lang w:bidi="ru-RU"/>
              </w:rPr>
            </w:pPr>
            <w:r w:rsidRPr="00F809A1">
              <w:rPr>
                <w:sz w:val="16"/>
                <w:szCs w:val="16"/>
              </w:rPr>
              <w:t>216</w:t>
            </w:r>
          </w:p>
        </w:tc>
        <w:tc>
          <w:tcPr>
            <w:tcW w:w="481" w:type="pct"/>
            <w:vAlign w:val="center"/>
          </w:tcPr>
          <w:p w14:paraId="04F9549E" w14:textId="40A7AF69" w:rsidR="00F809A1" w:rsidRPr="00F809A1" w:rsidRDefault="00F809A1" w:rsidP="00F809A1">
            <w:pPr>
              <w:spacing w:line="240" w:lineRule="auto"/>
              <w:ind w:firstLine="0"/>
              <w:jc w:val="center"/>
              <w:rPr>
                <w:sz w:val="16"/>
                <w:szCs w:val="16"/>
                <w:lang w:bidi="ru-RU"/>
              </w:rPr>
            </w:pPr>
            <w:r w:rsidRPr="00F809A1">
              <w:rPr>
                <w:sz w:val="16"/>
                <w:szCs w:val="16"/>
              </w:rPr>
              <w:t>0,108</w:t>
            </w:r>
          </w:p>
        </w:tc>
        <w:tc>
          <w:tcPr>
            <w:tcW w:w="481" w:type="pct"/>
            <w:vAlign w:val="center"/>
          </w:tcPr>
          <w:p w14:paraId="6C2FF655" w14:textId="5163562E" w:rsidR="00F809A1" w:rsidRPr="00F809A1" w:rsidRDefault="00F809A1" w:rsidP="00F809A1">
            <w:pPr>
              <w:spacing w:line="240" w:lineRule="auto"/>
              <w:ind w:firstLine="0"/>
              <w:jc w:val="center"/>
              <w:rPr>
                <w:sz w:val="16"/>
                <w:szCs w:val="16"/>
                <w:lang w:bidi="ru-RU"/>
              </w:rPr>
            </w:pPr>
            <w:r w:rsidRPr="00F809A1">
              <w:rPr>
                <w:sz w:val="16"/>
                <w:szCs w:val="16"/>
              </w:rPr>
              <w:t>0,108</w:t>
            </w:r>
          </w:p>
        </w:tc>
        <w:tc>
          <w:tcPr>
            <w:tcW w:w="476" w:type="pct"/>
            <w:vAlign w:val="center"/>
          </w:tcPr>
          <w:p w14:paraId="0709F8EB" w14:textId="45665142" w:rsidR="00F809A1" w:rsidRPr="00F809A1" w:rsidRDefault="00F809A1" w:rsidP="00F809A1">
            <w:pPr>
              <w:spacing w:line="240" w:lineRule="auto"/>
              <w:ind w:firstLine="0"/>
              <w:jc w:val="center"/>
              <w:rPr>
                <w:sz w:val="16"/>
                <w:szCs w:val="16"/>
                <w:lang w:bidi="ru-RU"/>
              </w:rPr>
            </w:pPr>
            <w:r w:rsidRPr="00F809A1">
              <w:rPr>
                <w:sz w:val="16"/>
                <w:szCs w:val="16"/>
              </w:rPr>
              <w:t>19</w:t>
            </w:r>
          </w:p>
        </w:tc>
        <w:tc>
          <w:tcPr>
            <w:tcW w:w="537" w:type="pct"/>
            <w:vAlign w:val="center"/>
          </w:tcPr>
          <w:p w14:paraId="249F015A" w14:textId="4A03D590" w:rsidR="00F809A1" w:rsidRPr="00F809A1" w:rsidRDefault="00F809A1" w:rsidP="00F809A1">
            <w:pPr>
              <w:spacing w:line="240" w:lineRule="auto"/>
              <w:ind w:firstLine="0"/>
              <w:jc w:val="center"/>
              <w:rPr>
                <w:sz w:val="16"/>
                <w:szCs w:val="16"/>
                <w:lang w:bidi="ru-RU"/>
              </w:rPr>
            </w:pPr>
            <w:r w:rsidRPr="00F809A1">
              <w:rPr>
                <w:sz w:val="16"/>
                <w:szCs w:val="16"/>
              </w:rPr>
              <w:t>7,03</w:t>
            </w:r>
          </w:p>
        </w:tc>
        <w:tc>
          <w:tcPr>
            <w:tcW w:w="345" w:type="pct"/>
            <w:vAlign w:val="center"/>
          </w:tcPr>
          <w:p w14:paraId="03039318" w14:textId="6D433E49" w:rsidR="00F809A1" w:rsidRPr="00F809A1" w:rsidRDefault="00F809A1" w:rsidP="00F809A1">
            <w:pPr>
              <w:spacing w:line="240" w:lineRule="auto"/>
              <w:ind w:firstLine="0"/>
              <w:jc w:val="center"/>
              <w:rPr>
                <w:sz w:val="16"/>
                <w:szCs w:val="16"/>
                <w:lang w:bidi="ru-RU"/>
              </w:rPr>
            </w:pPr>
            <w:r w:rsidRPr="00F809A1">
              <w:rPr>
                <w:sz w:val="16"/>
                <w:szCs w:val="16"/>
              </w:rPr>
              <w:t>0,000001486</w:t>
            </w:r>
          </w:p>
        </w:tc>
        <w:tc>
          <w:tcPr>
            <w:tcW w:w="431" w:type="pct"/>
            <w:vAlign w:val="center"/>
          </w:tcPr>
          <w:p w14:paraId="3B2EB871" w14:textId="3148C62A" w:rsidR="00F809A1" w:rsidRPr="00F809A1" w:rsidRDefault="00F809A1" w:rsidP="00F809A1">
            <w:pPr>
              <w:spacing w:line="240" w:lineRule="auto"/>
              <w:ind w:firstLine="0"/>
              <w:jc w:val="center"/>
              <w:rPr>
                <w:sz w:val="16"/>
                <w:szCs w:val="16"/>
                <w:lang w:bidi="ru-RU"/>
              </w:rPr>
            </w:pPr>
            <w:r w:rsidRPr="00F809A1">
              <w:rPr>
                <w:sz w:val="16"/>
                <w:szCs w:val="16"/>
              </w:rPr>
              <w:t>0,999555846</w:t>
            </w:r>
          </w:p>
        </w:tc>
        <w:tc>
          <w:tcPr>
            <w:tcW w:w="466" w:type="pct"/>
            <w:vAlign w:val="center"/>
          </w:tcPr>
          <w:p w14:paraId="0A668DCA" w14:textId="6D4AA978" w:rsidR="00F809A1" w:rsidRPr="00F809A1" w:rsidRDefault="00F809A1" w:rsidP="00F809A1">
            <w:pPr>
              <w:spacing w:line="240" w:lineRule="auto"/>
              <w:ind w:firstLine="0"/>
              <w:jc w:val="center"/>
              <w:rPr>
                <w:sz w:val="16"/>
                <w:szCs w:val="16"/>
                <w:lang w:bidi="ru-RU"/>
              </w:rPr>
            </w:pPr>
            <w:r w:rsidRPr="00F809A1">
              <w:rPr>
                <w:sz w:val="16"/>
                <w:szCs w:val="16"/>
              </w:rPr>
              <w:t>0,999994777</w:t>
            </w:r>
          </w:p>
        </w:tc>
        <w:tc>
          <w:tcPr>
            <w:tcW w:w="503" w:type="pct"/>
            <w:vAlign w:val="center"/>
          </w:tcPr>
          <w:p w14:paraId="1B5A347C" w14:textId="12603750" w:rsidR="00F809A1" w:rsidRPr="00F809A1" w:rsidRDefault="00F809A1" w:rsidP="00F809A1">
            <w:pPr>
              <w:spacing w:line="240" w:lineRule="auto"/>
              <w:ind w:firstLine="0"/>
              <w:jc w:val="center"/>
              <w:rPr>
                <w:sz w:val="16"/>
                <w:szCs w:val="16"/>
                <w:lang w:bidi="ru-RU"/>
              </w:rPr>
            </w:pPr>
            <w:r w:rsidRPr="00F809A1">
              <w:rPr>
                <w:sz w:val="16"/>
                <w:szCs w:val="16"/>
              </w:rPr>
              <w:t>12,18568136</w:t>
            </w:r>
          </w:p>
        </w:tc>
      </w:tr>
      <w:tr w:rsidR="00F809A1" w:rsidRPr="00F809A1" w14:paraId="1789001D" w14:textId="77777777" w:rsidTr="00F809A1">
        <w:tc>
          <w:tcPr>
            <w:tcW w:w="488" w:type="pct"/>
            <w:vAlign w:val="center"/>
          </w:tcPr>
          <w:p w14:paraId="793998C7" w14:textId="1D9330F8" w:rsidR="00F809A1" w:rsidRPr="00F809A1" w:rsidRDefault="00F809A1" w:rsidP="00F809A1">
            <w:pPr>
              <w:spacing w:line="240" w:lineRule="auto"/>
              <w:ind w:firstLine="0"/>
              <w:jc w:val="center"/>
              <w:rPr>
                <w:sz w:val="16"/>
                <w:szCs w:val="16"/>
                <w:lang w:bidi="ru-RU"/>
              </w:rPr>
            </w:pPr>
            <w:r w:rsidRPr="00F809A1">
              <w:rPr>
                <w:sz w:val="16"/>
                <w:szCs w:val="16"/>
              </w:rPr>
              <w:t>ЦТП-10</w:t>
            </w:r>
          </w:p>
        </w:tc>
        <w:tc>
          <w:tcPr>
            <w:tcW w:w="488" w:type="pct"/>
            <w:vAlign w:val="center"/>
          </w:tcPr>
          <w:p w14:paraId="31A70BFF" w14:textId="40D57E22" w:rsidR="00F809A1" w:rsidRPr="00F809A1" w:rsidRDefault="00F809A1" w:rsidP="00F809A1">
            <w:pPr>
              <w:spacing w:line="240" w:lineRule="auto"/>
              <w:ind w:firstLine="0"/>
              <w:jc w:val="center"/>
              <w:rPr>
                <w:sz w:val="16"/>
                <w:szCs w:val="16"/>
                <w:lang w:bidi="ru-RU"/>
              </w:rPr>
            </w:pPr>
            <w:r w:rsidRPr="00F809A1">
              <w:rPr>
                <w:sz w:val="16"/>
                <w:szCs w:val="16"/>
              </w:rPr>
              <w:t>УТ-1/10</w:t>
            </w:r>
          </w:p>
        </w:tc>
        <w:tc>
          <w:tcPr>
            <w:tcW w:w="304" w:type="pct"/>
            <w:vAlign w:val="center"/>
          </w:tcPr>
          <w:p w14:paraId="7083F94B" w14:textId="6A7C12C0" w:rsidR="00F809A1" w:rsidRPr="00F809A1" w:rsidRDefault="00F809A1" w:rsidP="00F809A1">
            <w:pPr>
              <w:spacing w:line="240" w:lineRule="auto"/>
              <w:ind w:firstLine="0"/>
              <w:jc w:val="center"/>
              <w:rPr>
                <w:sz w:val="16"/>
                <w:szCs w:val="16"/>
                <w:lang w:bidi="ru-RU"/>
              </w:rPr>
            </w:pPr>
            <w:r w:rsidRPr="00F809A1">
              <w:rPr>
                <w:sz w:val="16"/>
                <w:szCs w:val="16"/>
              </w:rPr>
              <w:t>380</w:t>
            </w:r>
          </w:p>
        </w:tc>
        <w:tc>
          <w:tcPr>
            <w:tcW w:w="481" w:type="pct"/>
            <w:vAlign w:val="center"/>
          </w:tcPr>
          <w:p w14:paraId="11FFB347" w14:textId="4BE91C7F" w:rsidR="00F809A1" w:rsidRPr="00F809A1" w:rsidRDefault="00F809A1" w:rsidP="00F809A1">
            <w:pPr>
              <w:spacing w:line="240" w:lineRule="auto"/>
              <w:ind w:firstLine="0"/>
              <w:jc w:val="center"/>
              <w:rPr>
                <w:sz w:val="16"/>
                <w:szCs w:val="16"/>
                <w:lang w:bidi="ru-RU"/>
              </w:rPr>
            </w:pPr>
            <w:r w:rsidRPr="00F809A1">
              <w:rPr>
                <w:sz w:val="16"/>
                <w:szCs w:val="16"/>
              </w:rPr>
              <w:t>0,159</w:t>
            </w:r>
          </w:p>
        </w:tc>
        <w:tc>
          <w:tcPr>
            <w:tcW w:w="481" w:type="pct"/>
            <w:vAlign w:val="center"/>
          </w:tcPr>
          <w:p w14:paraId="198D562E" w14:textId="4BF67DED" w:rsidR="00F809A1" w:rsidRPr="00F809A1" w:rsidRDefault="00F809A1" w:rsidP="00F809A1">
            <w:pPr>
              <w:spacing w:line="240" w:lineRule="auto"/>
              <w:ind w:firstLine="0"/>
              <w:jc w:val="center"/>
              <w:rPr>
                <w:sz w:val="16"/>
                <w:szCs w:val="16"/>
                <w:lang w:bidi="ru-RU"/>
              </w:rPr>
            </w:pPr>
            <w:r w:rsidRPr="00F809A1">
              <w:rPr>
                <w:sz w:val="16"/>
                <w:szCs w:val="16"/>
              </w:rPr>
              <w:t>0,159</w:t>
            </w:r>
          </w:p>
        </w:tc>
        <w:tc>
          <w:tcPr>
            <w:tcW w:w="476" w:type="pct"/>
            <w:vAlign w:val="center"/>
          </w:tcPr>
          <w:p w14:paraId="5E2FDCB4" w14:textId="0DF3F93F" w:rsidR="00F809A1" w:rsidRPr="00F809A1" w:rsidRDefault="00F809A1" w:rsidP="00F809A1">
            <w:pPr>
              <w:spacing w:line="240" w:lineRule="auto"/>
              <w:ind w:firstLine="0"/>
              <w:jc w:val="center"/>
              <w:rPr>
                <w:sz w:val="16"/>
                <w:szCs w:val="16"/>
                <w:lang w:bidi="ru-RU"/>
              </w:rPr>
            </w:pPr>
            <w:r w:rsidRPr="00F809A1">
              <w:rPr>
                <w:sz w:val="16"/>
                <w:szCs w:val="16"/>
              </w:rPr>
              <w:t>53</w:t>
            </w:r>
          </w:p>
        </w:tc>
        <w:tc>
          <w:tcPr>
            <w:tcW w:w="537" w:type="pct"/>
            <w:vAlign w:val="center"/>
          </w:tcPr>
          <w:p w14:paraId="6D32D5DB" w14:textId="181D5CB9" w:rsidR="00F809A1" w:rsidRPr="00F809A1" w:rsidRDefault="00F809A1" w:rsidP="00F809A1">
            <w:pPr>
              <w:spacing w:line="240" w:lineRule="auto"/>
              <w:ind w:firstLine="0"/>
              <w:jc w:val="center"/>
              <w:rPr>
                <w:sz w:val="16"/>
                <w:szCs w:val="16"/>
                <w:lang w:bidi="ru-RU"/>
              </w:rPr>
            </w:pPr>
            <w:r w:rsidRPr="00F809A1">
              <w:rPr>
                <w:sz w:val="16"/>
                <w:szCs w:val="16"/>
              </w:rPr>
              <w:t>9,37</w:t>
            </w:r>
          </w:p>
        </w:tc>
        <w:tc>
          <w:tcPr>
            <w:tcW w:w="345" w:type="pct"/>
            <w:vAlign w:val="center"/>
          </w:tcPr>
          <w:p w14:paraId="5243250C" w14:textId="3C5B3AC5" w:rsidR="00F809A1" w:rsidRPr="00F809A1" w:rsidRDefault="00F809A1" w:rsidP="00F809A1">
            <w:pPr>
              <w:spacing w:line="240" w:lineRule="auto"/>
              <w:ind w:firstLine="0"/>
              <w:jc w:val="center"/>
              <w:rPr>
                <w:sz w:val="16"/>
                <w:szCs w:val="16"/>
                <w:lang w:bidi="ru-RU"/>
              </w:rPr>
            </w:pPr>
            <w:r w:rsidRPr="00F809A1">
              <w:rPr>
                <w:sz w:val="16"/>
                <w:szCs w:val="16"/>
              </w:rPr>
              <w:t>0,054587965</w:t>
            </w:r>
          </w:p>
        </w:tc>
        <w:tc>
          <w:tcPr>
            <w:tcW w:w="431" w:type="pct"/>
            <w:vAlign w:val="center"/>
          </w:tcPr>
          <w:p w14:paraId="74F12C2D" w14:textId="43673E7C" w:rsidR="00F809A1" w:rsidRPr="00F809A1" w:rsidRDefault="00F809A1" w:rsidP="00F809A1">
            <w:pPr>
              <w:spacing w:line="240" w:lineRule="auto"/>
              <w:ind w:firstLine="0"/>
              <w:jc w:val="center"/>
              <w:rPr>
                <w:sz w:val="16"/>
                <w:szCs w:val="16"/>
                <w:lang w:bidi="ru-RU"/>
              </w:rPr>
            </w:pPr>
            <w:r w:rsidRPr="00F809A1">
              <w:rPr>
                <w:sz w:val="16"/>
                <w:szCs w:val="16"/>
              </w:rPr>
              <w:t>0,000020430</w:t>
            </w:r>
          </w:p>
        </w:tc>
        <w:tc>
          <w:tcPr>
            <w:tcW w:w="466" w:type="pct"/>
            <w:vAlign w:val="center"/>
          </w:tcPr>
          <w:p w14:paraId="6338ACFC" w14:textId="0630E0BC" w:rsidR="00F809A1" w:rsidRPr="00F809A1" w:rsidRDefault="00F809A1" w:rsidP="00F809A1">
            <w:pPr>
              <w:spacing w:line="240" w:lineRule="auto"/>
              <w:ind w:firstLine="0"/>
              <w:jc w:val="center"/>
              <w:rPr>
                <w:sz w:val="16"/>
                <w:szCs w:val="16"/>
                <w:lang w:bidi="ru-RU"/>
              </w:rPr>
            </w:pPr>
            <w:r w:rsidRPr="00F809A1">
              <w:rPr>
                <w:sz w:val="16"/>
                <w:szCs w:val="16"/>
              </w:rPr>
              <w:t>0,830799577</w:t>
            </w:r>
          </w:p>
        </w:tc>
        <w:tc>
          <w:tcPr>
            <w:tcW w:w="503" w:type="pct"/>
            <w:vAlign w:val="center"/>
          </w:tcPr>
          <w:p w14:paraId="10513C75" w14:textId="1E8F4191" w:rsidR="00F809A1" w:rsidRPr="00F809A1" w:rsidRDefault="00F809A1" w:rsidP="00F809A1">
            <w:pPr>
              <w:spacing w:line="240" w:lineRule="auto"/>
              <w:ind w:firstLine="0"/>
              <w:jc w:val="center"/>
              <w:rPr>
                <w:sz w:val="16"/>
                <w:szCs w:val="16"/>
                <w:lang w:bidi="ru-RU"/>
              </w:rPr>
            </w:pPr>
            <w:r w:rsidRPr="00F809A1">
              <w:rPr>
                <w:sz w:val="16"/>
                <w:szCs w:val="16"/>
              </w:rPr>
              <w:t>7,362844942</w:t>
            </w:r>
          </w:p>
        </w:tc>
      </w:tr>
      <w:tr w:rsidR="00F809A1" w:rsidRPr="00F809A1" w14:paraId="0C57827B" w14:textId="77777777" w:rsidTr="00F809A1">
        <w:tc>
          <w:tcPr>
            <w:tcW w:w="488" w:type="pct"/>
            <w:vAlign w:val="center"/>
          </w:tcPr>
          <w:p w14:paraId="7DD6276E" w14:textId="54905B21" w:rsidR="00F809A1" w:rsidRPr="00F809A1" w:rsidRDefault="00F809A1" w:rsidP="00F809A1">
            <w:pPr>
              <w:spacing w:line="240" w:lineRule="auto"/>
              <w:ind w:firstLine="0"/>
              <w:jc w:val="center"/>
              <w:rPr>
                <w:sz w:val="16"/>
                <w:szCs w:val="16"/>
                <w:lang w:bidi="ru-RU"/>
              </w:rPr>
            </w:pPr>
            <w:r w:rsidRPr="00F809A1">
              <w:rPr>
                <w:sz w:val="16"/>
                <w:szCs w:val="16"/>
              </w:rPr>
              <w:t>УТ-1/10</w:t>
            </w:r>
          </w:p>
        </w:tc>
        <w:tc>
          <w:tcPr>
            <w:tcW w:w="488" w:type="pct"/>
            <w:vAlign w:val="center"/>
          </w:tcPr>
          <w:p w14:paraId="1BB3B16E" w14:textId="5954B006" w:rsidR="00F809A1" w:rsidRPr="00F809A1" w:rsidRDefault="00F809A1" w:rsidP="00F809A1">
            <w:pPr>
              <w:spacing w:line="240" w:lineRule="auto"/>
              <w:ind w:firstLine="0"/>
              <w:jc w:val="center"/>
              <w:rPr>
                <w:sz w:val="16"/>
                <w:szCs w:val="16"/>
                <w:lang w:bidi="ru-RU"/>
              </w:rPr>
            </w:pPr>
            <w:r w:rsidRPr="00F809A1">
              <w:rPr>
                <w:sz w:val="16"/>
                <w:szCs w:val="16"/>
              </w:rPr>
              <w:t>УТ-2/10</w:t>
            </w:r>
          </w:p>
        </w:tc>
        <w:tc>
          <w:tcPr>
            <w:tcW w:w="304" w:type="pct"/>
            <w:vAlign w:val="center"/>
          </w:tcPr>
          <w:p w14:paraId="57AA9636" w14:textId="2AC7A045" w:rsidR="00F809A1" w:rsidRPr="00F809A1" w:rsidRDefault="00F809A1" w:rsidP="00F809A1">
            <w:pPr>
              <w:spacing w:line="240" w:lineRule="auto"/>
              <w:ind w:firstLine="0"/>
              <w:jc w:val="center"/>
              <w:rPr>
                <w:sz w:val="16"/>
                <w:szCs w:val="16"/>
                <w:lang w:bidi="ru-RU"/>
              </w:rPr>
            </w:pPr>
            <w:r w:rsidRPr="00F809A1">
              <w:rPr>
                <w:sz w:val="16"/>
                <w:szCs w:val="16"/>
              </w:rPr>
              <w:t>79</w:t>
            </w:r>
          </w:p>
        </w:tc>
        <w:tc>
          <w:tcPr>
            <w:tcW w:w="481" w:type="pct"/>
            <w:vAlign w:val="center"/>
          </w:tcPr>
          <w:p w14:paraId="465179DF" w14:textId="38F52458"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81" w:type="pct"/>
            <w:vAlign w:val="center"/>
          </w:tcPr>
          <w:p w14:paraId="3EBD3B33" w14:textId="625A707B"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76" w:type="pct"/>
            <w:vAlign w:val="center"/>
          </w:tcPr>
          <w:p w14:paraId="7C94EF89" w14:textId="290DD0C6" w:rsidR="00F809A1" w:rsidRPr="00F809A1" w:rsidRDefault="00F809A1" w:rsidP="00F809A1">
            <w:pPr>
              <w:spacing w:line="240" w:lineRule="auto"/>
              <w:ind w:firstLine="0"/>
              <w:jc w:val="center"/>
              <w:rPr>
                <w:sz w:val="16"/>
                <w:szCs w:val="16"/>
                <w:lang w:bidi="ru-RU"/>
              </w:rPr>
            </w:pPr>
            <w:r w:rsidRPr="00F809A1">
              <w:rPr>
                <w:sz w:val="16"/>
                <w:szCs w:val="16"/>
              </w:rPr>
              <w:t>53</w:t>
            </w:r>
          </w:p>
        </w:tc>
        <w:tc>
          <w:tcPr>
            <w:tcW w:w="537" w:type="pct"/>
            <w:vAlign w:val="center"/>
          </w:tcPr>
          <w:p w14:paraId="78B65D11" w14:textId="6616AB81" w:rsidR="00F809A1" w:rsidRPr="00F809A1" w:rsidRDefault="00F809A1" w:rsidP="00F809A1">
            <w:pPr>
              <w:spacing w:line="240" w:lineRule="auto"/>
              <w:ind w:firstLine="0"/>
              <w:jc w:val="center"/>
              <w:rPr>
                <w:sz w:val="16"/>
                <w:szCs w:val="16"/>
                <w:lang w:bidi="ru-RU"/>
              </w:rPr>
            </w:pPr>
            <w:r w:rsidRPr="00F809A1">
              <w:rPr>
                <w:sz w:val="16"/>
                <w:szCs w:val="16"/>
              </w:rPr>
              <w:t>6,22</w:t>
            </w:r>
          </w:p>
        </w:tc>
        <w:tc>
          <w:tcPr>
            <w:tcW w:w="345" w:type="pct"/>
            <w:vAlign w:val="center"/>
          </w:tcPr>
          <w:p w14:paraId="071D5096" w14:textId="3B6EE23C" w:rsidR="00F809A1" w:rsidRPr="00F809A1" w:rsidRDefault="00F809A1" w:rsidP="00F809A1">
            <w:pPr>
              <w:spacing w:line="240" w:lineRule="auto"/>
              <w:ind w:firstLine="0"/>
              <w:jc w:val="center"/>
              <w:rPr>
                <w:sz w:val="16"/>
                <w:szCs w:val="16"/>
                <w:lang w:bidi="ru-RU"/>
              </w:rPr>
            </w:pPr>
            <w:r w:rsidRPr="00F809A1">
              <w:rPr>
                <w:sz w:val="16"/>
                <w:szCs w:val="16"/>
              </w:rPr>
              <w:t>0,011348551</w:t>
            </w:r>
          </w:p>
        </w:tc>
        <w:tc>
          <w:tcPr>
            <w:tcW w:w="431" w:type="pct"/>
            <w:vAlign w:val="center"/>
          </w:tcPr>
          <w:p w14:paraId="0AA94444" w14:textId="56B0D753" w:rsidR="00F809A1" w:rsidRPr="00F809A1" w:rsidRDefault="00F809A1" w:rsidP="00F809A1">
            <w:pPr>
              <w:spacing w:line="240" w:lineRule="auto"/>
              <w:ind w:firstLine="0"/>
              <w:jc w:val="center"/>
              <w:rPr>
                <w:sz w:val="16"/>
                <w:szCs w:val="16"/>
                <w:lang w:bidi="ru-RU"/>
              </w:rPr>
            </w:pPr>
            <w:r w:rsidRPr="00F809A1">
              <w:rPr>
                <w:sz w:val="16"/>
                <w:szCs w:val="16"/>
              </w:rPr>
              <w:t>0,042025075</w:t>
            </w:r>
          </w:p>
        </w:tc>
        <w:tc>
          <w:tcPr>
            <w:tcW w:w="466" w:type="pct"/>
            <w:vAlign w:val="center"/>
          </w:tcPr>
          <w:p w14:paraId="1AAC99E8" w14:textId="3C451C06" w:rsidR="00F809A1" w:rsidRPr="00F809A1" w:rsidRDefault="00F809A1" w:rsidP="00F809A1">
            <w:pPr>
              <w:spacing w:line="240" w:lineRule="auto"/>
              <w:ind w:firstLine="0"/>
              <w:jc w:val="center"/>
              <w:rPr>
                <w:sz w:val="16"/>
                <w:szCs w:val="16"/>
                <w:lang w:bidi="ru-RU"/>
              </w:rPr>
            </w:pPr>
            <w:r w:rsidRPr="00F809A1">
              <w:rPr>
                <w:sz w:val="16"/>
                <w:szCs w:val="16"/>
              </w:rPr>
              <w:t>0,967033076</w:t>
            </w:r>
          </w:p>
        </w:tc>
        <w:tc>
          <w:tcPr>
            <w:tcW w:w="503" w:type="pct"/>
            <w:vAlign w:val="center"/>
          </w:tcPr>
          <w:p w14:paraId="6A990B68" w14:textId="35B1EB08" w:rsidR="00F809A1" w:rsidRPr="00F809A1" w:rsidRDefault="00F809A1" w:rsidP="00F809A1">
            <w:pPr>
              <w:spacing w:line="240" w:lineRule="auto"/>
              <w:ind w:firstLine="0"/>
              <w:jc w:val="center"/>
              <w:rPr>
                <w:sz w:val="16"/>
                <w:szCs w:val="16"/>
                <w:lang w:bidi="ru-RU"/>
              </w:rPr>
            </w:pPr>
            <w:r w:rsidRPr="00F809A1">
              <w:rPr>
                <w:sz w:val="16"/>
                <w:szCs w:val="16"/>
              </w:rPr>
              <w:t>13,92656729</w:t>
            </w:r>
          </w:p>
        </w:tc>
      </w:tr>
      <w:tr w:rsidR="00F809A1" w:rsidRPr="00F809A1" w14:paraId="768B51C7" w14:textId="77777777" w:rsidTr="00F809A1">
        <w:tc>
          <w:tcPr>
            <w:tcW w:w="488" w:type="pct"/>
            <w:vAlign w:val="center"/>
          </w:tcPr>
          <w:p w14:paraId="1435592A" w14:textId="5CEEB38D" w:rsidR="00F809A1" w:rsidRPr="00F809A1" w:rsidRDefault="00F809A1" w:rsidP="00F809A1">
            <w:pPr>
              <w:spacing w:line="240" w:lineRule="auto"/>
              <w:ind w:firstLine="0"/>
              <w:jc w:val="center"/>
              <w:rPr>
                <w:sz w:val="16"/>
                <w:szCs w:val="16"/>
                <w:lang w:bidi="ru-RU"/>
              </w:rPr>
            </w:pPr>
            <w:r w:rsidRPr="00F809A1">
              <w:rPr>
                <w:sz w:val="16"/>
                <w:szCs w:val="16"/>
              </w:rPr>
              <w:t>ЦТП-11</w:t>
            </w:r>
          </w:p>
        </w:tc>
        <w:tc>
          <w:tcPr>
            <w:tcW w:w="488" w:type="pct"/>
            <w:vAlign w:val="center"/>
          </w:tcPr>
          <w:p w14:paraId="5DAA67BD" w14:textId="20F1AF92" w:rsidR="00F809A1" w:rsidRPr="00F809A1" w:rsidRDefault="00F809A1" w:rsidP="00F809A1">
            <w:pPr>
              <w:spacing w:line="240" w:lineRule="auto"/>
              <w:ind w:firstLine="0"/>
              <w:jc w:val="center"/>
              <w:rPr>
                <w:sz w:val="16"/>
                <w:szCs w:val="16"/>
                <w:lang w:bidi="ru-RU"/>
              </w:rPr>
            </w:pPr>
            <w:r w:rsidRPr="00F809A1">
              <w:rPr>
                <w:sz w:val="16"/>
                <w:szCs w:val="16"/>
              </w:rPr>
              <w:t>УТ-1а/11</w:t>
            </w:r>
          </w:p>
        </w:tc>
        <w:tc>
          <w:tcPr>
            <w:tcW w:w="304" w:type="pct"/>
            <w:vAlign w:val="center"/>
          </w:tcPr>
          <w:p w14:paraId="6D5AA270" w14:textId="2512EA5B" w:rsidR="00F809A1" w:rsidRPr="00F809A1" w:rsidRDefault="00F809A1" w:rsidP="00F809A1">
            <w:pPr>
              <w:spacing w:line="240" w:lineRule="auto"/>
              <w:ind w:firstLine="0"/>
              <w:jc w:val="center"/>
              <w:rPr>
                <w:sz w:val="16"/>
                <w:szCs w:val="16"/>
                <w:lang w:bidi="ru-RU"/>
              </w:rPr>
            </w:pPr>
            <w:r w:rsidRPr="00F809A1">
              <w:rPr>
                <w:sz w:val="16"/>
                <w:szCs w:val="16"/>
              </w:rPr>
              <w:t>43</w:t>
            </w:r>
          </w:p>
        </w:tc>
        <w:tc>
          <w:tcPr>
            <w:tcW w:w="481" w:type="pct"/>
            <w:vAlign w:val="center"/>
          </w:tcPr>
          <w:p w14:paraId="4916884A" w14:textId="0A0BB827" w:rsidR="00F809A1" w:rsidRPr="00F809A1" w:rsidRDefault="00F809A1" w:rsidP="00F809A1">
            <w:pPr>
              <w:spacing w:line="240" w:lineRule="auto"/>
              <w:ind w:firstLine="0"/>
              <w:jc w:val="center"/>
              <w:rPr>
                <w:sz w:val="16"/>
                <w:szCs w:val="16"/>
                <w:lang w:bidi="ru-RU"/>
              </w:rPr>
            </w:pPr>
            <w:r w:rsidRPr="00F809A1">
              <w:rPr>
                <w:sz w:val="16"/>
                <w:szCs w:val="16"/>
              </w:rPr>
              <w:t>0,219</w:t>
            </w:r>
          </w:p>
        </w:tc>
        <w:tc>
          <w:tcPr>
            <w:tcW w:w="481" w:type="pct"/>
            <w:vAlign w:val="center"/>
          </w:tcPr>
          <w:p w14:paraId="0077646A" w14:textId="05DCC81B" w:rsidR="00F809A1" w:rsidRPr="00F809A1" w:rsidRDefault="00F809A1" w:rsidP="00F809A1">
            <w:pPr>
              <w:spacing w:line="240" w:lineRule="auto"/>
              <w:ind w:firstLine="0"/>
              <w:jc w:val="center"/>
              <w:rPr>
                <w:sz w:val="16"/>
                <w:szCs w:val="16"/>
                <w:lang w:bidi="ru-RU"/>
              </w:rPr>
            </w:pPr>
            <w:r w:rsidRPr="00F809A1">
              <w:rPr>
                <w:sz w:val="16"/>
                <w:szCs w:val="16"/>
              </w:rPr>
              <w:t>0,219</w:t>
            </w:r>
          </w:p>
        </w:tc>
        <w:tc>
          <w:tcPr>
            <w:tcW w:w="476" w:type="pct"/>
            <w:vAlign w:val="center"/>
          </w:tcPr>
          <w:p w14:paraId="7F53EEB3" w14:textId="3E5A2F43" w:rsidR="00F809A1" w:rsidRPr="00F809A1" w:rsidRDefault="00F809A1" w:rsidP="00F809A1">
            <w:pPr>
              <w:spacing w:line="240" w:lineRule="auto"/>
              <w:ind w:firstLine="0"/>
              <w:jc w:val="center"/>
              <w:rPr>
                <w:sz w:val="16"/>
                <w:szCs w:val="16"/>
                <w:lang w:bidi="ru-RU"/>
              </w:rPr>
            </w:pPr>
            <w:r w:rsidRPr="00F809A1">
              <w:rPr>
                <w:sz w:val="16"/>
                <w:szCs w:val="16"/>
              </w:rPr>
              <w:t>50</w:t>
            </w:r>
          </w:p>
        </w:tc>
        <w:tc>
          <w:tcPr>
            <w:tcW w:w="537" w:type="pct"/>
            <w:vAlign w:val="center"/>
          </w:tcPr>
          <w:p w14:paraId="51F95212" w14:textId="710F5BC8" w:rsidR="00F809A1" w:rsidRPr="00F809A1" w:rsidRDefault="00F809A1" w:rsidP="00F809A1">
            <w:pPr>
              <w:spacing w:line="240" w:lineRule="auto"/>
              <w:ind w:firstLine="0"/>
              <w:jc w:val="center"/>
              <w:rPr>
                <w:sz w:val="16"/>
                <w:szCs w:val="16"/>
                <w:lang w:bidi="ru-RU"/>
              </w:rPr>
            </w:pPr>
            <w:r w:rsidRPr="00F809A1">
              <w:rPr>
                <w:sz w:val="16"/>
                <w:szCs w:val="16"/>
              </w:rPr>
              <w:t>12,7</w:t>
            </w:r>
          </w:p>
        </w:tc>
        <w:tc>
          <w:tcPr>
            <w:tcW w:w="345" w:type="pct"/>
            <w:vAlign w:val="center"/>
          </w:tcPr>
          <w:p w14:paraId="64CE6A75" w14:textId="5A10FDAA" w:rsidR="00F809A1" w:rsidRPr="00F809A1" w:rsidRDefault="00F809A1" w:rsidP="00F809A1">
            <w:pPr>
              <w:spacing w:line="240" w:lineRule="auto"/>
              <w:ind w:firstLine="0"/>
              <w:jc w:val="center"/>
              <w:rPr>
                <w:sz w:val="16"/>
                <w:szCs w:val="16"/>
                <w:lang w:bidi="ru-RU"/>
              </w:rPr>
            </w:pPr>
            <w:r w:rsidRPr="00F809A1">
              <w:rPr>
                <w:sz w:val="16"/>
                <w:szCs w:val="16"/>
              </w:rPr>
              <w:t>0,000887099</w:t>
            </w:r>
          </w:p>
        </w:tc>
        <w:tc>
          <w:tcPr>
            <w:tcW w:w="431" w:type="pct"/>
            <w:vAlign w:val="center"/>
          </w:tcPr>
          <w:p w14:paraId="5DD6F640" w14:textId="31E8588F" w:rsidR="00F809A1" w:rsidRPr="00F809A1" w:rsidRDefault="00F809A1" w:rsidP="00F809A1">
            <w:pPr>
              <w:spacing w:line="240" w:lineRule="auto"/>
              <w:ind w:firstLine="0"/>
              <w:jc w:val="center"/>
              <w:rPr>
                <w:sz w:val="16"/>
                <w:szCs w:val="16"/>
                <w:lang w:bidi="ru-RU"/>
              </w:rPr>
            </w:pPr>
            <w:r w:rsidRPr="00F809A1">
              <w:rPr>
                <w:sz w:val="16"/>
                <w:szCs w:val="16"/>
              </w:rPr>
              <w:t>0,769289656</w:t>
            </w:r>
          </w:p>
        </w:tc>
        <w:tc>
          <w:tcPr>
            <w:tcW w:w="466" w:type="pct"/>
            <w:vAlign w:val="center"/>
          </w:tcPr>
          <w:p w14:paraId="1AB1D6BC" w14:textId="6CDBC212" w:rsidR="00F809A1" w:rsidRPr="00F809A1" w:rsidRDefault="00F809A1" w:rsidP="00F809A1">
            <w:pPr>
              <w:spacing w:line="240" w:lineRule="auto"/>
              <w:ind w:firstLine="0"/>
              <w:jc w:val="center"/>
              <w:rPr>
                <w:sz w:val="16"/>
                <w:szCs w:val="16"/>
                <w:lang w:bidi="ru-RU"/>
              </w:rPr>
            </w:pPr>
            <w:r w:rsidRPr="00F809A1">
              <w:rPr>
                <w:sz w:val="16"/>
                <w:szCs w:val="16"/>
              </w:rPr>
              <w:t>0,994429676</w:t>
            </w:r>
          </w:p>
        </w:tc>
        <w:tc>
          <w:tcPr>
            <w:tcW w:w="503" w:type="pct"/>
            <w:vAlign w:val="center"/>
          </w:tcPr>
          <w:p w14:paraId="3387A9D6" w14:textId="3708DE0D" w:rsidR="00F809A1" w:rsidRPr="00F809A1" w:rsidRDefault="00F809A1" w:rsidP="00F809A1">
            <w:pPr>
              <w:spacing w:line="240" w:lineRule="auto"/>
              <w:ind w:firstLine="0"/>
              <w:jc w:val="center"/>
              <w:rPr>
                <w:sz w:val="16"/>
                <w:szCs w:val="16"/>
                <w:lang w:bidi="ru-RU"/>
              </w:rPr>
            </w:pPr>
            <w:r w:rsidRPr="00F809A1">
              <w:rPr>
                <w:sz w:val="16"/>
                <w:szCs w:val="16"/>
              </w:rPr>
              <w:t>13,21949067</w:t>
            </w:r>
          </w:p>
        </w:tc>
      </w:tr>
      <w:tr w:rsidR="00F809A1" w:rsidRPr="00F809A1" w14:paraId="0002611D" w14:textId="77777777" w:rsidTr="00F809A1">
        <w:tc>
          <w:tcPr>
            <w:tcW w:w="488" w:type="pct"/>
            <w:vAlign w:val="center"/>
          </w:tcPr>
          <w:p w14:paraId="59CD33BB" w14:textId="02CF90B5" w:rsidR="00F809A1" w:rsidRPr="00F809A1" w:rsidRDefault="00F809A1" w:rsidP="00F809A1">
            <w:pPr>
              <w:spacing w:line="240" w:lineRule="auto"/>
              <w:ind w:firstLine="0"/>
              <w:jc w:val="center"/>
              <w:rPr>
                <w:sz w:val="16"/>
                <w:szCs w:val="16"/>
                <w:lang w:bidi="ru-RU"/>
              </w:rPr>
            </w:pPr>
            <w:r w:rsidRPr="00F809A1">
              <w:rPr>
                <w:sz w:val="16"/>
                <w:szCs w:val="16"/>
              </w:rPr>
              <w:t>УТ-1а/11</w:t>
            </w:r>
          </w:p>
        </w:tc>
        <w:tc>
          <w:tcPr>
            <w:tcW w:w="488" w:type="pct"/>
            <w:vAlign w:val="center"/>
          </w:tcPr>
          <w:p w14:paraId="30467144" w14:textId="72E94243" w:rsidR="00F809A1" w:rsidRPr="00F809A1" w:rsidRDefault="00F809A1" w:rsidP="00F809A1">
            <w:pPr>
              <w:spacing w:line="240" w:lineRule="auto"/>
              <w:ind w:firstLine="0"/>
              <w:jc w:val="center"/>
              <w:rPr>
                <w:sz w:val="16"/>
                <w:szCs w:val="16"/>
                <w:lang w:bidi="ru-RU"/>
              </w:rPr>
            </w:pPr>
            <w:r w:rsidRPr="00F809A1">
              <w:rPr>
                <w:sz w:val="16"/>
                <w:szCs w:val="16"/>
              </w:rPr>
              <w:t>УТ-6/11</w:t>
            </w:r>
          </w:p>
        </w:tc>
        <w:tc>
          <w:tcPr>
            <w:tcW w:w="304" w:type="pct"/>
            <w:vAlign w:val="center"/>
          </w:tcPr>
          <w:p w14:paraId="1973F980" w14:textId="42C91D49" w:rsidR="00F809A1" w:rsidRPr="00F809A1" w:rsidRDefault="00F809A1" w:rsidP="00F809A1">
            <w:pPr>
              <w:spacing w:line="240" w:lineRule="auto"/>
              <w:ind w:firstLine="0"/>
              <w:jc w:val="center"/>
              <w:rPr>
                <w:sz w:val="16"/>
                <w:szCs w:val="16"/>
                <w:lang w:bidi="ru-RU"/>
              </w:rPr>
            </w:pPr>
            <w:r w:rsidRPr="00F809A1">
              <w:rPr>
                <w:sz w:val="16"/>
                <w:szCs w:val="16"/>
              </w:rPr>
              <w:t>72</w:t>
            </w:r>
          </w:p>
        </w:tc>
        <w:tc>
          <w:tcPr>
            <w:tcW w:w="481" w:type="pct"/>
            <w:vAlign w:val="center"/>
          </w:tcPr>
          <w:p w14:paraId="11375508" w14:textId="07314BED"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81" w:type="pct"/>
            <w:vAlign w:val="center"/>
          </w:tcPr>
          <w:p w14:paraId="12C5C9DC" w14:textId="23C3ECFD"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76" w:type="pct"/>
            <w:vAlign w:val="center"/>
          </w:tcPr>
          <w:p w14:paraId="48DDA801" w14:textId="515DD449" w:rsidR="00F809A1" w:rsidRPr="00F809A1" w:rsidRDefault="00F809A1" w:rsidP="00F809A1">
            <w:pPr>
              <w:spacing w:line="240" w:lineRule="auto"/>
              <w:ind w:firstLine="0"/>
              <w:jc w:val="center"/>
              <w:rPr>
                <w:sz w:val="16"/>
                <w:szCs w:val="16"/>
                <w:lang w:bidi="ru-RU"/>
              </w:rPr>
            </w:pPr>
            <w:r w:rsidRPr="00F809A1">
              <w:rPr>
                <w:sz w:val="16"/>
                <w:szCs w:val="16"/>
              </w:rPr>
              <w:t>50</w:t>
            </w:r>
          </w:p>
        </w:tc>
        <w:tc>
          <w:tcPr>
            <w:tcW w:w="537" w:type="pct"/>
            <w:vAlign w:val="center"/>
          </w:tcPr>
          <w:p w14:paraId="7A831935" w14:textId="51A211CC" w:rsidR="00F809A1" w:rsidRPr="00F809A1" w:rsidRDefault="00F809A1" w:rsidP="00F809A1">
            <w:pPr>
              <w:spacing w:line="240" w:lineRule="auto"/>
              <w:ind w:firstLine="0"/>
              <w:jc w:val="center"/>
              <w:rPr>
                <w:sz w:val="16"/>
                <w:szCs w:val="16"/>
                <w:lang w:bidi="ru-RU"/>
              </w:rPr>
            </w:pPr>
            <w:r w:rsidRPr="00F809A1">
              <w:rPr>
                <w:sz w:val="16"/>
                <w:szCs w:val="16"/>
              </w:rPr>
              <w:t>7,37</w:t>
            </w:r>
          </w:p>
        </w:tc>
        <w:tc>
          <w:tcPr>
            <w:tcW w:w="345" w:type="pct"/>
            <w:vAlign w:val="center"/>
          </w:tcPr>
          <w:p w14:paraId="126B0735" w14:textId="5999F477" w:rsidR="00F809A1" w:rsidRPr="00F809A1" w:rsidRDefault="00F809A1" w:rsidP="00F809A1">
            <w:pPr>
              <w:spacing w:line="240" w:lineRule="auto"/>
              <w:ind w:firstLine="0"/>
              <w:jc w:val="center"/>
              <w:rPr>
                <w:sz w:val="16"/>
                <w:szCs w:val="16"/>
                <w:lang w:bidi="ru-RU"/>
              </w:rPr>
            </w:pPr>
            <w:r w:rsidRPr="00F809A1">
              <w:rPr>
                <w:sz w:val="16"/>
                <w:szCs w:val="16"/>
              </w:rPr>
              <w:t>0,001485376</w:t>
            </w:r>
          </w:p>
        </w:tc>
        <w:tc>
          <w:tcPr>
            <w:tcW w:w="431" w:type="pct"/>
            <w:vAlign w:val="center"/>
          </w:tcPr>
          <w:p w14:paraId="2F0046F5" w14:textId="149ACF8A" w:rsidR="00F809A1" w:rsidRPr="00F809A1" w:rsidRDefault="00F809A1" w:rsidP="00F809A1">
            <w:pPr>
              <w:spacing w:line="240" w:lineRule="auto"/>
              <w:ind w:firstLine="0"/>
              <w:jc w:val="center"/>
              <w:rPr>
                <w:sz w:val="16"/>
                <w:szCs w:val="16"/>
                <w:lang w:bidi="ru-RU"/>
              </w:rPr>
            </w:pPr>
            <w:r w:rsidRPr="00F809A1">
              <w:rPr>
                <w:sz w:val="16"/>
                <w:szCs w:val="16"/>
              </w:rPr>
              <w:t>0,644475813</w:t>
            </w:r>
          </w:p>
        </w:tc>
        <w:tc>
          <w:tcPr>
            <w:tcW w:w="466" w:type="pct"/>
            <w:vAlign w:val="center"/>
          </w:tcPr>
          <w:p w14:paraId="38AF0284" w14:textId="540A0D59" w:rsidR="00F809A1" w:rsidRPr="00F809A1" w:rsidRDefault="00F809A1" w:rsidP="00F809A1">
            <w:pPr>
              <w:spacing w:line="240" w:lineRule="auto"/>
              <w:ind w:firstLine="0"/>
              <w:jc w:val="center"/>
              <w:rPr>
                <w:sz w:val="16"/>
                <w:szCs w:val="16"/>
                <w:lang w:bidi="ru-RU"/>
              </w:rPr>
            </w:pPr>
            <w:r w:rsidRPr="00F809A1">
              <w:rPr>
                <w:sz w:val="16"/>
                <w:szCs w:val="16"/>
              </w:rPr>
              <w:t>0,994585663</w:t>
            </w:r>
          </w:p>
        </w:tc>
        <w:tc>
          <w:tcPr>
            <w:tcW w:w="503" w:type="pct"/>
            <w:vAlign w:val="center"/>
          </w:tcPr>
          <w:p w14:paraId="2D004FCE" w14:textId="6FC6FF14" w:rsidR="00F809A1" w:rsidRPr="00F809A1" w:rsidRDefault="00F809A1" w:rsidP="00F809A1">
            <w:pPr>
              <w:spacing w:line="240" w:lineRule="auto"/>
              <w:ind w:firstLine="0"/>
              <w:jc w:val="center"/>
              <w:rPr>
                <w:sz w:val="16"/>
                <w:szCs w:val="16"/>
                <w:lang w:bidi="ru-RU"/>
              </w:rPr>
            </w:pPr>
            <w:r w:rsidRPr="00F809A1">
              <w:rPr>
                <w:sz w:val="16"/>
                <w:szCs w:val="16"/>
              </w:rPr>
              <w:t>18,73054942</w:t>
            </w:r>
          </w:p>
        </w:tc>
      </w:tr>
      <w:tr w:rsidR="00F809A1" w:rsidRPr="00F809A1" w14:paraId="54E1BB40" w14:textId="77777777" w:rsidTr="00F809A1">
        <w:tc>
          <w:tcPr>
            <w:tcW w:w="488" w:type="pct"/>
            <w:vAlign w:val="center"/>
          </w:tcPr>
          <w:p w14:paraId="76544FC0" w14:textId="3C2A5FDC" w:rsidR="00F809A1" w:rsidRPr="00F809A1" w:rsidRDefault="00F809A1" w:rsidP="00F809A1">
            <w:pPr>
              <w:spacing w:line="240" w:lineRule="auto"/>
              <w:ind w:firstLine="0"/>
              <w:jc w:val="center"/>
              <w:rPr>
                <w:sz w:val="16"/>
                <w:szCs w:val="16"/>
                <w:lang w:bidi="ru-RU"/>
              </w:rPr>
            </w:pPr>
            <w:r w:rsidRPr="00F809A1">
              <w:rPr>
                <w:sz w:val="16"/>
                <w:szCs w:val="16"/>
              </w:rPr>
              <w:t>УТ-6/11</w:t>
            </w:r>
          </w:p>
        </w:tc>
        <w:tc>
          <w:tcPr>
            <w:tcW w:w="488" w:type="pct"/>
            <w:vAlign w:val="center"/>
          </w:tcPr>
          <w:p w14:paraId="1B847E20" w14:textId="799FF674" w:rsidR="00F809A1" w:rsidRPr="00F809A1" w:rsidRDefault="00F809A1" w:rsidP="00F809A1">
            <w:pPr>
              <w:spacing w:line="240" w:lineRule="auto"/>
              <w:ind w:firstLine="0"/>
              <w:jc w:val="center"/>
              <w:rPr>
                <w:sz w:val="16"/>
                <w:szCs w:val="16"/>
                <w:lang w:bidi="ru-RU"/>
              </w:rPr>
            </w:pPr>
            <w:r w:rsidRPr="00F809A1">
              <w:rPr>
                <w:sz w:val="16"/>
                <w:szCs w:val="16"/>
              </w:rPr>
              <w:t>УТ-7/11</w:t>
            </w:r>
          </w:p>
        </w:tc>
        <w:tc>
          <w:tcPr>
            <w:tcW w:w="304" w:type="pct"/>
            <w:vAlign w:val="center"/>
          </w:tcPr>
          <w:p w14:paraId="44E75F53" w14:textId="74B8C784" w:rsidR="00F809A1" w:rsidRPr="00F809A1" w:rsidRDefault="00F809A1" w:rsidP="00F809A1">
            <w:pPr>
              <w:spacing w:line="240" w:lineRule="auto"/>
              <w:ind w:firstLine="0"/>
              <w:jc w:val="center"/>
              <w:rPr>
                <w:sz w:val="16"/>
                <w:szCs w:val="16"/>
                <w:lang w:bidi="ru-RU"/>
              </w:rPr>
            </w:pPr>
            <w:r w:rsidRPr="00F809A1">
              <w:rPr>
                <w:sz w:val="16"/>
                <w:szCs w:val="16"/>
              </w:rPr>
              <w:t>67</w:t>
            </w:r>
          </w:p>
        </w:tc>
        <w:tc>
          <w:tcPr>
            <w:tcW w:w="481" w:type="pct"/>
            <w:vAlign w:val="center"/>
          </w:tcPr>
          <w:p w14:paraId="7B40DADA" w14:textId="5BFB5F3E"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81" w:type="pct"/>
            <w:vAlign w:val="center"/>
          </w:tcPr>
          <w:p w14:paraId="0218C606" w14:textId="697472AA"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76" w:type="pct"/>
            <w:vAlign w:val="center"/>
          </w:tcPr>
          <w:p w14:paraId="0B718C28" w14:textId="7BCE1EAE" w:rsidR="00F809A1" w:rsidRPr="00F809A1" w:rsidRDefault="00F809A1" w:rsidP="00F809A1">
            <w:pPr>
              <w:spacing w:line="240" w:lineRule="auto"/>
              <w:ind w:firstLine="0"/>
              <w:jc w:val="center"/>
              <w:rPr>
                <w:sz w:val="16"/>
                <w:szCs w:val="16"/>
                <w:lang w:bidi="ru-RU"/>
              </w:rPr>
            </w:pPr>
            <w:r w:rsidRPr="00F809A1">
              <w:rPr>
                <w:sz w:val="16"/>
                <w:szCs w:val="16"/>
              </w:rPr>
              <w:t>50</w:t>
            </w:r>
          </w:p>
        </w:tc>
        <w:tc>
          <w:tcPr>
            <w:tcW w:w="537" w:type="pct"/>
            <w:vAlign w:val="center"/>
          </w:tcPr>
          <w:p w14:paraId="1E1A81F3" w14:textId="0855A6AC" w:rsidR="00F809A1" w:rsidRPr="00F809A1" w:rsidRDefault="00F809A1" w:rsidP="00F809A1">
            <w:pPr>
              <w:spacing w:line="240" w:lineRule="auto"/>
              <w:ind w:firstLine="0"/>
              <w:jc w:val="center"/>
              <w:rPr>
                <w:sz w:val="16"/>
                <w:szCs w:val="16"/>
                <w:lang w:bidi="ru-RU"/>
              </w:rPr>
            </w:pPr>
            <w:r w:rsidRPr="00F809A1">
              <w:rPr>
                <w:sz w:val="16"/>
                <w:szCs w:val="16"/>
              </w:rPr>
              <w:t>7,37</w:t>
            </w:r>
          </w:p>
        </w:tc>
        <w:tc>
          <w:tcPr>
            <w:tcW w:w="345" w:type="pct"/>
            <w:vAlign w:val="center"/>
          </w:tcPr>
          <w:p w14:paraId="79F80036" w14:textId="4F0E989E" w:rsidR="00F809A1" w:rsidRPr="00F809A1" w:rsidRDefault="00F809A1" w:rsidP="00F809A1">
            <w:pPr>
              <w:spacing w:line="240" w:lineRule="auto"/>
              <w:ind w:firstLine="0"/>
              <w:jc w:val="center"/>
              <w:rPr>
                <w:sz w:val="16"/>
                <w:szCs w:val="16"/>
                <w:lang w:bidi="ru-RU"/>
              </w:rPr>
            </w:pPr>
            <w:r w:rsidRPr="00F809A1">
              <w:rPr>
                <w:sz w:val="16"/>
                <w:szCs w:val="16"/>
              </w:rPr>
              <w:t>0,001382224</w:t>
            </w:r>
          </w:p>
        </w:tc>
        <w:tc>
          <w:tcPr>
            <w:tcW w:w="431" w:type="pct"/>
            <w:vAlign w:val="center"/>
          </w:tcPr>
          <w:p w14:paraId="3A2D0A5F" w14:textId="22F5C5A3" w:rsidR="00F809A1" w:rsidRPr="00F809A1" w:rsidRDefault="00F809A1" w:rsidP="00F809A1">
            <w:pPr>
              <w:spacing w:line="240" w:lineRule="auto"/>
              <w:ind w:firstLine="0"/>
              <w:jc w:val="center"/>
              <w:rPr>
                <w:sz w:val="16"/>
                <w:szCs w:val="16"/>
                <w:lang w:bidi="ru-RU"/>
              </w:rPr>
            </w:pPr>
            <w:r w:rsidRPr="00F809A1">
              <w:rPr>
                <w:sz w:val="16"/>
                <w:szCs w:val="16"/>
              </w:rPr>
              <w:t>0,664236217</w:t>
            </w:r>
          </w:p>
        </w:tc>
        <w:tc>
          <w:tcPr>
            <w:tcW w:w="466" w:type="pct"/>
            <w:vAlign w:val="center"/>
          </w:tcPr>
          <w:p w14:paraId="6CF3AC36" w14:textId="5E647B96" w:rsidR="00F809A1" w:rsidRPr="00F809A1" w:rsidRDefault="00F809A1" w:rsidP="00F809A1">
            <w:pPr>
              <w:spacing w:line="240" w:lineRule="auto"/>
              <w:ind w:firstLine="0"/>
              <w:jc w:val="center"/>
              <w:rPr>
                <w:sz w:val="16"/>
                <w:szCs w:val="16"/>
                <w:lang w:bidi="ru-RU"/>
              </w:rPr>
            </w:pPr>
            <w:r w:rsidRPr="00F809A1">
              <w:rPr>
                <w:sz w:val="16"/>
                <w:szCs w:val="16"/>
              </w:rPr>
              <w:t>0,994957867</w:t>
            </w:r>
          </w:p>
        </w:tc>
        <w:tc>
          <w:tcPr>
            <w:tcW w:w="503" w:type="pct"/>
            <w:vAlign w:val="center"/>
          </w:tcPr>
          <w:p w14:paraId="5B227B51" w14:textId="49A13CF1" w:rsidR="00F809A1" w:rsidRPr="00F809A1" w:rsidRDefault="00F809A1" w:rsidP="00F809A1">
            <w:pPr>
              <w:spacing w:line="240" w:lineRule="auto"/>
              <w:ind w:firstLine="0"/>
              <w:jc w:val="center"/>
              <w:rPr>
                <w:sz w:val="16"/>
                <w:szCs w:val="16"/>
                <w:lang w:bidi="ru-RU"/>
              </w:rPr>
            </w:pPr>
            <w:r w:rsidRPr="00F809A1">
              <w:rPr>
                <w:sz w:val="16"/>
                <w:szCs w:val="16"/>
              </w:rPr>
              <w:t>5,511046751</w:t>
            </w:r>
          </w:p>
        </w:tc>
      </w:tr>
      <w:tr w:rsidR="00F809A1" w:rsidRPr="00F809A1" w14:paraId="25050607" w14:textId="77777777" w:rsidTr="00F809A1">
        <w:tc>
          <w:tcPr>
            <w:tcW w:w="488" w:type="pct"/>
            <w:vAlign w:val="center"/>
          </w:tcPr>
          <w:p w14:paraId="72D96482" w14:textId="5EEF13ED" w:rsidR="00F809A1" w:rsidRPr="00F809A1" w:rsidRDefault="00F809A1" w:rsidP="00F809A1">
            <w:pPr>
              <w:spacing w:line="240" w:lineRule="auto"/>
              <w:ind w:firstLine="0"/>
              <w:jc w:val="center"/>
              <w:rPr>
                <w:sz w:val="16"/>
                <w:szCs w:val="16"/>
                <w:lang w:bidi="ru-RU"/>
              </w:rPr>
            </w:pPr>
            <w:r w:rsidRPr="00F809A1">
              <w:rPr>
                <w:sz w:val="16"/>
                <w:szCs w:val="16"/>
              </w:rPr>
              <w:t>УТ-1а/11</w:t>
            </w:r>
          </w:p>
        </w:tc>
        <w:tc>
          <w:tcPr>
            <w:tcW w:w="488" w:type="pct"/>
            <w:vAlign w:val="center"/>
          </w:tcPr>
          <w:p w14:paraId="18F1BC66" w14:textId="08BEB28F" w:rsidR="00F809A1" w:rsidRPr="00F809A1" w:rsidRDefault="00F809A1" w:rsidP="00F809A1">
            <w:pPr>
              <w:spacing w:line="240" w:lineRule="auto"/>
              <w:ind w:firstLine="0"/>
              <w:jc w:val="center"/>
              <w:rPr>
                <w:sz w:val="16"/>
                <w:szCs w:val="16"/>
                <w:lang w:bidi="ru-RU"/>
              </w:rPr>
            </w:pPr>
            <w:r w:rsidRPr="00F809A1">
              <w:rPr>
                <w:sz w:val="16"/>
                <w:szCs w:val="16"/>
              </w:rPr>
              <w:t>УТ-1/11</w:t>
            </w:r>
          </w:p>
        </w:tc>
        <w:tc>
          <w:tcPr>
            <w:tcW w:w="304" w:type="pct"/>
            <w:vAlign w:val="center"/>
          </w:tcPr>
          <w:p w14:paraId="0CD5618F" w14:textId="3B8FC83C" w:rsidR="00F809A1" w:rsidRPr="00F809A1" w:rsidRDefault="00F809A1" w:rsidP="00F809A1">
            <w:pPr>
              <w:spacing w:line="240" w:lineRule="auto"/>
              <w:ind w:firstLine="0"/>
              <w:jc w:val="center"/>
              <w:rPr>
                <w:sz w:val="16"/>
                <w:szCs w:val="16"/>
                <w:lang w:bidi="ru-RU"/>
              </w:rPr>
            </w:pPr>
            <w:r w:rsidRPr="00F809A1">
              <w:rPr>
                <w:sz w:val="16"/>
                <w:szCs w:val="16"/>
              </w:rPr>
              <w:t>87</w:t>
            </w:r>
          </w:p>
        </w:tc>
        <w:tc>
          <w:tcPr>
            <w:tcW w:w="481" w:type="pct"/>
            <w:vAlign w:val="center"/>
          </w:tcPr>
          <w:p w14:paraId="710C6FE1" w14:textId="50683A75" w:rsidR="00F809A1" w:rsidRPr="00F809A1" w:rsidRDefault="00F809A1" w:rsidP="00F809A1">
            <w:pPr>
              <w:spacing w:line="240" w:lineRule="auto"/>
              <w:ind w:firstLine="0"/>
              <w:jc w:val="center"/>
              <w:rPr>
                <w:sz w:val="16"/>
                <w:szCs w:val="16"/>
                <w:lang w:bidi="ru-RU"/>
              </w:rPr>
            </w:pPr>
            <w:r w:rsidRPr="00F809A1">
              <w:rPr>
                <w:sz w:val="16"/>
                <w:szCs w:val="16"/>
              </w:rPr>
              <w:t>0,219</w:t>
            </w:r>
          </w:p>
        </w:tc>
        <w:tc>
          <w:tcPr>
            <w:tcW w:w="481" w:type="pct"/>
            <w:vAlign w:val="center"/>
          </w:tcPr>
          <w:p w14:paraId="052D0F24" w14:textId="54A18B42" w:rsidR="00F809A1" w:rsidRPr="00F809A1" w:rsidRDefault="00F809A1" w:rsidP="00F809A1">
            <w:pPr>
              <w:spacing w:line="240" w:lineRule="auto"/>
              <w:ind w:firstLine="0"/>
              <w:jc w:val="center"/>
              <w:rPr>
                <w:sz w:val="16"/>
                <w:szCs w:val="16"/>
                <w:lang w:bidi="ru-RU"/>
              </w:rPr>
            </w:pPr>
            <w:r w:rsidRPr="00F809A1">
              <w:rPr>
                <w:sz w:val="16"/>
                <w:szCs w:val="16"/>
              </w:rPr>
              <w:t>0,219</w:t>
            </w:r>
          </w:p>
        </w:tc>
        <w:tc>
          <w:tcPr>
            <w:tcW w:w="476" w:type="pct"/>
            <w:vAlign w:val="center"/>
          </w:tcPr>
          <w:p w14:paraId="2CAA8A0F" w14:textId="3E5F2AAF" w:rsidR="00F809A1" w:rsidRPr="00F809A1" w:rsidRDefault="00F809A1" w:rsidP="00F809A1">
            <w:pPr>
              <w:spacing w:line="240" w:lineRule="auto"/>
              <w:ind w:firstLine="0"/>
              <w:jc w:val="center"/>
              <w:rPr>
                <w:sz w:val="16"/>
                <w:szCs w:val="16"/>
                <w:lang w:bidi="ru-RU"/>
              </w:rPr>
            </w:pPr>
            <w:r w:rsidRPr="00F809A1">
              <w:rPr>
                <w:sz w:val="16"/>
                <w:szCs w:val="16"/>
              </w:rPr>
              <w:t>50</w:t>
            </w:r>
          </w:p>
        </w:tc>
        <w:tc>
          <w:tcPr>
            <w:tcW w:w="537" w:type="pct"/>
            <w:vAlign w:val="center"/>
          </w:tcPr>
          <w:p w14:paraId="257F1AD9" w14:textId="55509B63" w:rsidR="00F809A1" w:rsidRPr="00F809A1" w:rsidRDefault="00F809A1" w:rsidP="00F809A1">
            <w:pPr>
              <w:spacing w:line="240" w:lineRule="auto"/>
              <w:ind w:firstLine="0"/>
              <w:jc w:val="center"/>
              <w:rPr>
                <w:sz w:val="16"/>
                <w:szCs w:val="16"/>
                <w:lang w:bidi="ru-RU"/>
              </w:rPr>
            </w:pPr>
            <w:r w:rsidRPr="00F809A1">
              <w:rPr>
                <w:sz w:val="16"/>
                <w:szCs w:val="16"/>
              </w:rPr>
              <w:t>12,66</w:t>
            </w:r>
          </w:p>
        </w:tc>
        <w:tc>
          <w:tcPr>
            <w:tcW w:w="345" w:type="pct"/>
            <w:vAlign w:val="center"/>
          </w:tcPr>
          <w:p w14:paraId="1835AF8E" w14:textId="34C1ACF0" w:rsidR="00F809A1" w:rsidRPr="00F809A1" w:rsidRDefault="00F809A1" w:rsidP="00F809A1">
            <w:pPr>
              <w:spacing w:line="240" w:lineRule="auto"/>
              <w:ind w:firstLine="0"/>
              <w:jc w:val="center"/>
              <w:rPr>
                <w:sz w:val="16"/>
                <w:szCs w:val="16"/>
                <w:lang w:bidi="ru-RU"/>
              </w:rPr>
            </w:pPr>
            <w:r w:rsidRPr="00F809A1">
              <w:rPr>
                <w:sz w:val="16"/>
                <w:szCs w:val="16"/>
              </w:rPr>
              <w:t>0,001794829</w:t>
            </w:r>
          </w:p>
        </w:tc>
        <w:tc>
          <w:tcPr>
            <w:tcW w:w="431" w:type="pct"/>
            <w:vAlign w:val="center"/>
          </w:tcPr>
          <w:p w14:paraId="5E9CA151" w14:textId="771554A0" w:rsidR="00F809A1" w:rsidRPr="00F809A1" w:rsidRDefault="00F809A1" w:rsidP="00F809A1">
            <w:pPr>
              <w:spacing w:line="240" w:lineRule="auto"/>
              <w:ind w:firstLine="0"/>
              <w:jc w:val="center"/>
              <w:rPr>
                <w:sz w:val="16"/>
                <w:szCs w:val="16"/>
                <w:lang w:bidi="ru-RU"/>
              </w:rPr>
            </w:pPr>
            <w:r w:rsidRPr="00F809A1">
              <w:rPr>
                <w:sz w:val="16"/>
                <w:szCs w:val="16"/>
              </w:rPr>
              <w:t>0,591714747</w:t>
            </w:r>
          </w:p>
        </w:tc>
        <w:tc>
          <w:tcPr>
            <w:tcW w:w="466" w:type="pct"/>
            <w:vAlign w:val="center"/>
          </w:tcPr>
          <w:p w14:paraId="39E58C40" w14:textId="5E7B78DE" w:rsidR="00F809A1" w:rsidRPr="00F809A1" w:rsidRDefault="00F809A1" w:rsidP="00F809A1">
            <w:pPr>
              <w:spacing w:line="240" w:lineRule="auto"/>
              <w:ind w:firstLine="0"/>
              <w:jc w:val="center"/>
              <w:rPr>
                <w:sz w:val="16"/>
                <w:szCs w:val="16"/>
                <w:lang w:bidi="ru-RU"/>
              </w:rPr>
            </w:pPr>
            <w:r w:rsidRPr="00F809A1">
              <w:rPr>
                <w:sz w:val="16"/>
                <w:szCs w:val="16"/>
              </w:rPr>
              <w:t>0,988891155</w:t>
            </w:r>
          </w:p>
        </w:tc>
        <w:tc>
          <w:tcPr>
            <w:tcW w:w="503" w:type="pct"/>
            <w:vAlign w:val="center"/>
          </w:tcPr>
          <w:p w14:paraId="36423556" w14:textId="31BE0C81" w:rsidR="00F809A1" w:rsidRPr="00F809A1" w:rsidRDefault="00F809A1" w:rsidP="00F809A1">
            <w:pPr>
              <w:spacing w:line="240" w:lineRule="auto"/>
              <w:ind w:firstLine="0"/>
              <w:jc w:val="center"/>
              <w:rPr>
                <w:sz w:val="16"/>
                <w:szCs w:val="16"/>
                <w:lang w:bidi="ru-RU"/>
              </w:rPr>
            </w:pPr>
            <w:r w:rsidRPr="00F809A1">
              <w:rPr>
                <w:sz w:val="16"/>
                <w:szCs w:val="16"/>
              </w:rPr>
              <w:t>8,763909414</w:t>
            </w:r>
          </w:p>
        </w:tc>
      </w:tr>
      <w:tr w:rsidR="00F809A1" w:rsidRPr="00F809A1" w14:paraId="026234BD" w14:textId="77777777" w:rsidTr="00F809A1">
        <w:tc>
          <w:tcPr>
            <w:tcW w:w="488" w:type="pct"/>
            <w:vAlign w:val="center"/>
          </w:tcPr>
          <w:p w14:paraId="4CC4EF97" w14:textId="0EBA01D0" w:rsidR="00F809A1" w:rsidRPr="00F809A1" w:rsidRDefault="00F809A1" w:rsidP="00F809A1">
            <w:pPr>
              <w:spacing w:line="240" w:lineRule="auto"/>
              <w:ind w:firstLine="0"/>
              <w:jc w:val="center"/>
              <w:rPr>
                <w:sz w:val="16"/>
                <w:szCs w:val="16"/>
                <w:lang w:bidi="ru-RU"/>
              </w:rPr>
            </w:pPr>
            <w:r w:rsidRPr="00F809A1">
              <w:rPr>
                <w:sz w:val="16"/>
                <w:szCs w:val="16"/>
              </w:rPr>
              <w:t>УТ-1/11</w:t>
            </w:r>
          </w:p>
        </w:tc>
        <w:tc>
          <w:tcPr>
            <w:tcW w:w="488" w:type="pct"/>
            <w:vAlign w:val="center"/>
          </w:tcPr>
          <w:p w14:paraId="3A2864C6" w14:textId="16D4D984" w:rsidR="00F809A1" w:rsidRPr="00F809A1" w:rsidRDefault="00F809A1" w:rsidP="00F809A1">
            <w:pPr>
              <w:spacing w:line="240" w:lineRule="auto"/>
              <w:ind w:firstLine="0"/>
              <w:jc w:val="center"/>
              <w:rPr>
                <w:sz w:val="16"/>
                <w:szCs w:val="16"/>
                <w:lang w:bidi="ru-RU"/>
              </w:rPr>
            </w:pPr>
            <w:r w:rsidRPr="00F809A1">
              <w:rPr>
                <w:sz w:val="16"/>
                <w:szCs w:val="16"/>
              </w:rPr>
              <w:t>УТ-4/11</w:t>
            </w:r>
          </w:p>
        </w:tc>
        <w:tc>
          <w:tcPr>
            <w:tcW w:w="304" w:type="pct"/>
            <w:vAlign w:val="center"/>
          </w:tcPr>
          <w:p w14:paraId="3AAECF81" w14:textId="2ADB4A82" w:rsidR="00F809A1" w:rsidRPr="00F809A1" w:rsidRDefault="00F809A1" w:rsidP="00F809A1">
            <w:pPr>
              <w:spacing w:line="240" w:lineRule="auto"/>
              <w:ind w:firstLine="0"/>
              <w:jc w:val="center"/>
              <w:rPr>
                <w:sz w:val="16"/>
                <w:szCs w:val="16"/>
                <w:lang w:bidi="ru-RU"/>
              </w:rPr>
            </w:pPr>
            <w:r w:rsidRPr="00F809A1">
              <w:rPr>
                <w:sz w:val="16"/>
                <w:szCs w:val="16"/>
              </w:rPr>
              <w:t>75</w:t>
            </w:r>
          </w:p>
        </w:tc>
        <w:tc>
          <w:tcPr>
            <w:tcW w:w="481" w:type="pct"/>
            <w:vAlign w:val="center"/>
          </w:tcPr>
          <w:p w14:paraId="5F5B5DF4" w14:textId="00F6DE7C"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81" w:type="pct"/>
            <w:vAlign w:val="center"/>
          </w:tcPr>
          <w:p w14:paraId="4F304E87" w14:textId="41556BEE"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76" w:type="pct"/>
            <w:vAlign w:val="center"/>
          </w:tcPr>
          <w:p w14:paraId="0B4178AC" w14:textId="5E569A14" w:rsidR="00F809A1" w:rsidRPr="00F809A1" w:rsidRDefault="00F809A1" w:rsidP="00F809A1">
            <w:pPr>
              <w:spacing w:line="240" w:lineRule="auto"/>
              <w:ind w:firstLine="0"/>
              <w:jc w:val="center"/>
              <w:rPr>
                <w:sz w:val="16"/>
                <w:szCs w:val="16"/>
                <w:lang w:bidi="ru-RU"/>
              </w:rPr>
            </w:pPr>
            <w:r w:rsidRPr="00F809A1">
              <w:rPr>
                <w:sz w:val="16"/>
                <w:szCs w:val="16"/>
              </w:rPr>
              <w:t>50</w:t>
            </w:r>
          </w:p>
        </w:tc>
        <w:tc>
          <w:tcPr>
            <w:tcW w:w="537" w:type="pct"/>
            <w:vAlign w:val="center"/>
          </w:tcPr>
          <w:p w14:paraId="69BF19FA" w14:textId="33FE425C" w:rsidR="00F809A1" w:rsidRPr="00F809A1" w:rsidRDefault="00F809A1" w:rsidP="00F809A1">
            <w:pPr>
              <w:spacing w:line="240" w:lineRule="auto"/>
              <w:ind w:firstLine="0"/>
              <w:jc w:val="center"/>
              <w:rPr>
                <w:sz w:val="16"/>
                <w:szCs w:val="16"/>
                <w:lang w:bidi="ru-RU"/>
              </w:rPr>
            </w:pPr>
            <w:r w:rsidRPr="00F809A1">
              <w:rPr>
                <w:sz w:val="16"/>
                <w:szCs w:val="16"/>
              </w:rPr>
              <w:t>7,37</w:t>
            </w:r>
          </w:p>
        </w:tc>
        <w:tc>
          <w:tcPr>
            <w:tcW w:w="345" w:type="pct"/>
            <w:vAlign w:val="center"/>
          </w:tcPr>
          <w:p w14:paraId="63546E33" w14:textId="2B3B9417" w:rsidR="00F809A1" w:rsidRPr="00F809A1" w:rsidRDefault="00F809A1" w:rsidP="00F809A1">
            <w:pPr>
              <w:spacing w:line="240" w:lineRule="auto"/>
              <w:ind w:firstLine="0"/>
              <w:jc w:val="center"/>
              <w:rPr>
                <w:sz w:val="16"/>
                <w:szCs w:val="16"/>
                <w:lang w:bidi="ru-RU"/>
              </w:rPr>
            </w:pPr>
            <w:r w:rsidRPr="00F809A1">
              <w:rPr>
                <w:sz w:val="16"/>
                <w:szCs w:val="16"/>
              </w:rPr>
              <w:t>0,001547266</w:t>
            </w:r>
          </w:p>
        </w:tc>
        <w:tc>
          <w:tcPr>
            <w:tcW w:w="431" w:type="pct"/>
            <w:vAlign w:val="center"/>
          </w:tcPr>
          <w:p w14:paraId="39148753" w14:textId="30179C1A" w:rsidR="00F809A1" w:rsidRPr="00F809A1" w:rsidRDefault="00F809A1" w:rsidP="00F809A1">
            <w:pPr>
              <w:spacing w:line="240" w:lineRule="auto"/>
              <w:ind w:firstLine="0"/>
              <w:jc w:val="center"/>
              <w:rPr>
                <w:sz w:val="16"/>
                <w:szCs w:val="16"/>
                <w:lang w:bidi="ru-RU"/>
              </w:rPr>
            </w:pPr>
            <w:r w:rsidRPr="00F809A1">
              <w:rPr>
                <w:sz w:val="16"/>
                <w:szCs w:val="16"/>
              </w:rPr>
              <w:t>0,632916665</w:t>
            </w:r>
          </w:p>
        </w:tc>
        <w:tc>
          <w:tcPr>
            <w:tcW w:w="466" w:type="pct"/>
            <w:vAlign w:val="center"/>
          </w:tcPr>
          <w:p w14:paraId="63984B19" w14:textId="01819E17" w:rsidR="00F809A1" w:rsidRPr="00F809A1" w:rsidRDefault="00F809A1" w:rsidP="00F809A1">
            <w:pPr>
              <w:spacing w:line="240" w:lineRule="auto"/>
              <w:ind w:firstLine="0"/>
              <w:jc w:val="center"/>
              <w:rPr>
                <w:sz w:val="16"/>
                <w:szCs w:val="16"/>
                <w:lang w:bidi="ru-RU"/>
              </w:rPr>
            </w:pPr>
            <w:r w:rsidRPr="00F809A1">
              <w:rPr>
                <w:sz w:val="16"/>
                <w:szCs w:val="16"/>
              </w:rPr>
              <w:t>0,994362609</w:t>
            </w:r>
          </w:p>
        </w:tc>
        <w:tc>
          <w:tcPr>
            <w:tcW w:w="503" w:type="pct"/>
            <w:vAlign w:val="center"/>
          </w:tcPr>
          <w:p w14:paraId="6485F704" w14:textId="1A4EE0E5" w:rsidR="00F809A1" w:rsidRPr="00F809A1" w:rsidRDefault="00F809A1" w:rsidP="00F809A1">
            <w:pPr>
              <w:spacing w:line="240" w:lineRule="auto"/>
              <w:ind w:firstLine="0"/>
              <w:jc w:val="center"/>
              <w:rPr>
                <w:sz w:val="16"/>
                <w:szCs w:val="16"/>
                <w:lang w:bidi="ru-RU"/>
              </w:rPr>
            </w:pPr>
            <w:r w:rsidRPr="00F809A1">
              <w:rPr>
                <w:sz w:val="16"/>
                <w:szCs w:val="16"/>
              </w:rPr>
              <w:t>15,42169897</w:t>
            </w:r>
          </w:p>
        </w:tc>
      </w:tr>
      <w:tr w:rsidR="00F809A1" w:rsidRPr="00F809A1" w14:paraId="451A4CE7" w14:textId="77777777" w:rsidTr="00F809A1">
        <w:tc>
          <w:tcPr>
            <w:tcW w:w="488" w:type="pct"/>
            <w:vAlign w:val="center"/>
          </w:tcPr>
          <w:p w14:paraId="54D4BACC" w14:textId="7D50F58D" w:rsidR="00F809A1" w:rsidRPr="00F809A1" w:rsidRDefault="00F809A1" w:rsidP="00F809A1">
            <w:pPr>
              <w:spacing w:line="240" w:lineRule="auto"/>
              <w:ind w:firstLine="0"/>
              <w:jc w:val="center"/>
              <w:rPr>
                <w:sz w:val="16"/>
                <w:szCs w:val="16"/>
                <w:lang w:bidi="ru-RU"/>
              </w:rPr>
            </w:pPr>
            <w:r w:rsidRPr="00F809A1">
              <w:rPr>
                <w:sz w:val="16"/>
                <w:szCs w:val="16"/>
              </w:rPr>
              <w:t>УТ-4/11</w:t>
            </w:r>
          </w:p>
        </w:tc>
        <w:tc>
          <w:tcPr>
            <w:tcW w:w="488" w:type="pct"/>
            <w:vAlign w:val="center"/>
          </w:tcPr>
          <w:p w14:paraId="000F02BF" w14:textId="7EA94DF4" w:rsidR="00F809A1" w:rsidRPr="00F809A1" w:rsidRDefault="00F809A1" w:rsidP="00F809A1">
            <w:pPr>
              <w:spacing w:line="240" w:lineRule="auto"/>
              <w:ind w:firstLine="0"/>
              <w:jc w:val="center"/>
              <w:rPr>
                <w:sz w:val="16"/>
                <w:szCs w:val="16"/>
                <w:lang w:bidi="ru-RU"/>
              </w:rPr>
            </w:pPr>
            <w:r w:rsidRPr="00F809A1">
              <w:rPr>
                <w:sz w:val="16"/>
                <w:szCs w:val="16"/>
              </w:rPr>
              <w:t>УТ-5/11</w:t>
            </w:r>
          </w:p>
        </w:tc>
        <w:tc>
          <w:tcPr>
            <w:tcW w:w="304" w:type="pct"/>
            <w:vAlign w:val="center"/>
          </w:tcPr>
          <w:p w14:paraId="5AE91CAC" w14:textId="07CB0B5A" w:rsidR="00F809A1" w:rsidRPr="00F809A1" w:rsidRDefault="00F809A1" w:rsidP="00F809A1">
            <w:pPr>
              <w:spacing w:line="240" w:lineRule="auto"/>
              <w:ind w:firstLine="0"/>
              <w:jc w:val="center"/>
              <w:rPr>
                <w:sz w:val="16"/>
                <w:szCs w:val="16"/>
                <w:lang w:bidi="ru-RU"/>
              </w:rPr>
            </w:pPr>
            <w:r w:rsidRPr="00F809A1">
              <w:rPr>
                <w:sz w:val="16"/>
                <w:szCs w:val="16"/>
              </w:rPr>
              <w:t>25</w:t>
            </w:r>
          </w:p>
        </w:tc>
        <w:tc>
          <w:tcPr>
            <w:tcW w:w="481" w:type="pct"/>
            <w:vAlign w:val="center"/>
          </w:tcPr>
          <w:p w14:paraId="3BFDD0AC" w14:textId="0FFCAB46"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81" w:type="pct"/>
            <w:vAlign w:val="center"/>
          </w:tcPr>
          <w:p w14:paraId="133B23F7" w14:textId="1118208D"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76" w:type="pct"/>
            <w:vAlign w:val="center"/>
          </w:tcPr>
          <w:p w14:paraId="5EDF6729" w14:textId="1786482F" w:rsidR="00F809A1" w:rsidRPr="00F809A1" w:rsidRDefault="00F809A1" w:rsidP="00F809A1">
            <w:pPr>
              <w:spacing w:line="240" w:lineRule="auto"/>
              <w:ind w:firstLine="0"/>
              <w:jc w:val="center"/>
              <w:rPr>
                <w:sz w:val="16"/>
                <w:szCs w:val="16"/>
                <w:lang w:bidi="ru-RU"/>
              </w:rPr>
            </w:pPr>
            <w:r w:rsidRPr="00F809A1">
              <w:rPr>
                <w:sz w:val="16"/>
                <w:szCs w:val="16"/>
              </w:rPr>
              <w:t>50</w:t>
            </w:r>
          </w:p>
        </w:tc>
        <w:tc>
          <w:tcPr>
            <w:tcW w:w="537" w:type="pct"/>
            <w:vAlign w:val="center"/>
          </w:tcPr>
          <w:p w14:paraId="3B858515" w14:textId="364E9BE9" w:rsidR="00F809A1" w:rsidRPr="00F809A1" w:rsidRDefault="00F809A1" w:rsidP="00F809A1">
            <w:pPr>
              <w:spacing w:line="240" w:lineRule="auto"/>
              <w:ind w:firstLine="0"/>
              <w:jc w:val="center"/>
              <w:rPr>
                <w:sz w:val="16"/>
                <w:szCs w:val="16"/>
                <w:lang w:bidi="ru-RU"/>
              </w:rPr>
            </w:pPr>
            <w:r w:rsidRPr="00F809A1">
              <w:rPr>
                <w:sz w:val="16"/>
                <w:szCs w:val="16"/>
              </w:rPr>
              <w:t>7,39</w:t>
            </w:r>
          </w:p>
        </w:tc>
        <w:tc>
          <w:tcPr>
            <w:tcW w:w="345" w:type="pct"/>
            <w:vAlign w:val="center"/>
          </w:tcPr>
          <w:p w14:paraId="0C4F53C5" w14:textId="5F7F7E58" w:rsidR="00F809A1" w:rsidRPr="00F809A1" w:rsidRDefault="00F809A1" w:rsidP="00F809A1">
            <w:pPr>
              <w:spacing w:line="240" w:lineRule="auto"/>
              <w:ind w:firstLine="0"/>
              <w:jc w:val="center"/>
              <w:rPr>
                <w:sz w:val="16"/>
                <w:szCs w:val="16"/>
                <w:lang w:bidi="ru-RU"/>
              </w:rPr>
            </w:pPr>
            <w:r w:rsidRPr="00F809A1">
              <w:rPr>
                <w:sz w:val="16"/>
                <w:szCs w:val="16"/>
              </w:rPr>
              <w:t>0,000515755</w:t>
            </w:r>
          </w:p>
        </w:tc>
        <w:tc>
          <w:tcPr>
            <w:tcW w:w="431" w:type="pct"/>
            <w:vAlign w:val="center"/>
          </w:tcPr>
          <w:p w14:paraId="5A4D5793" w14:textId="7044BC3E" w:rsidR="00F809A1" w:rsidRPr="00F809A1" w:rsidRDefault="00F809A1" w:rsidP="00F809A1">
            <w:pPr>
              <w:spacing w:line="240" w:lineRule="auto"/>
              <w:ind w:firstLine="0"/>
              <w:jc w:val="center"/>
              <w:rPr>
                <w:sz w:val="16"/>
                <w:szCs w:val="16"/>
                <w:lang w:bidi="ru-RU"/>
              </w:rPr>
            </w:pPr>
            <w:r w:rsidRPr="00F809A1">
              <w:rPr>
                <w:sz w:val="16"/>
                <w:szCs w:val="16"/>
              </w:rPr>
              <w:t>0,857593272</w:t>
            </w:r>
          </w:p>
        </w:tc>
        <w:tc>
          <w:tcPr>
            <w:tcW w:w="466" w:type="pct"/>
            <w:vAlign w:val="center"/>
          </w:tcPr>
          <w:p w14:paraId="64258648" w14:textId="69A81340" w:rsidR="00F809A1" w:rsidRPr="00F809A1" w:rsidRDefault="00F809A1" w:rsidP="00F809A1">
            <w:pPr>
              <w:spacing w:line="240" w:lineRule="auto"/>
              <w:ind w:firstLine="0"/>
              <w:jc w:val="center"/>
              <w:rPr>
                <w:sz w:val="16"/>
                <w:szCs w:val="16"/>
                <w:lang w:bidi="ru-RU"/>
              </w:rPr>
            </w:pPr>
            <w:r w:rsidRPr="00F809A1">
              <w:rPr>
                <w:sz w:val="16"/>
                <w:szCs w:val="16"/>
              </w:rPr>
              <w:t>0,998101520</w:t>
            </w:r>
          </w:p>
        </w:tc>
        <w:tc>
          <w:tcPr>
            <w:tcW w:w="503" w:type="pct"/>
            <w:vAlign w:val="center"/>
          </w:tcPr>
          <w:p w14:paraId="0E9D56DE" w14:textId="00CFC6F4" w:rsidR="00F809A1" w:rsidRPr="00F809A1" w:rsidRDefault="00F809A1" w:rsidP="00F809A1">
            <w:pPr>
              <w:spacing w:line="240" w:lineRule="auto"/>
              <w:ind w:firstLine="0"/>
              <w:jc w:val="center"/>
              <w:rPr>
                <w:sz w:val="16"/>
                <w:szCs w:val="16"/>
                <w:lang w:bidi="ru-RU"/>
              </w:rPr>
            </w:pPr>
            <w:r w:rsidRPr="00F809A1">
              <w:rPr>
                <w:sz w:val="16"/>
                <w:szCs w:val="16"/>
              </w:rPr>
              <w:t>12,1626106</w:t>
            </w:r>
          </w:p>
        </w:tc>
      </w:tr>
      <w:tr w:rsidR="00F809A1" w:rsidRPr="00F809A1" w14:paraId="324212D2" w14:textId="77777777" w:rsidTr="00F809A1">
        <w:tc>
          <w:tcPr>
            <w:tcW w:w="488" w:type="pct"/>
            <w:vAlign w:val="center"/>
          </w:tcPr>
          <w:p w14:paraId="1D0513FC" w14:textId="0B62DCFA" w:rsidR="00F809A1" w:rsidRPr="00F809A1" w:rsidRDefault="00F809A1" w:rsidP="00F809A1">
            <w:pPr>
              <w:spacing w:line="240" w:lineRule="auto"/>
              <w:ind w:firstLine="0"/>
              <w:jc w:val="center"/>
              <w:rPr>
                <w:sz w:val="16"/>
                <w:szCs w:val="16"/>
                <w:lang w:bidi="ru-RU"/>
              </w:rPr>
            </w:pPr>
            <w:r w:rsidRPr="00F809A1">
              <w:rPr>
                <w:sz w:val="16"/>
                <w:szCs w:val="16"/>
              </w:rPr>
              <w:t>УТ-1/11</w:t>
            </w:r>
          </w:p>
        </w:tc>
        <w:tc>
          <w:tcPr>
            <w:tcW w:w="488" w:type="pct"/>
            <w:vAlign w:val="center"/>
          </w:tcPr>
          <w:p w14:paraId="66DC6AC2" w14:textId="402081E7" w:rsidR="00F809A1" w:rsidRPr="00F809A1" w:rsidRDefault="00F809A1" w:rsidP="00F809A1">
            <w:pPr>
              <w:spacing w:line="240" w:lineRule="auto"/>
              <w:ind w:firstLine="0"/>
              <w:jc w:val="center"/>
              <w:rPr>
                <w:sz w:val="16"/>
                <w:szCs w:val="16"/>
                <w:lang w:bidi="ru-RU"/>
              </w:rPr>
            </w:pPr>
            <w:r w:rsidRPr="00F809A1">
              <w:rPr>
                <w:sz w:val="16"/>
                <w:szCs w:val="16"/>
              </w:rPr>
              <w:t>УТ-2/11</w:t>
            </w:r>
          </w:p>
        </w:tc>
        <w:tc>
          <w:tcPr>
            <w:tcW w:w="304" w:type="pct"/>
            <w:vAlign w:val="center"/>
          </w:tcPr>
          <w:p w14:paraId="30F887DE" w14:textId="23E6CCD7" w:rsidR="00F809A1" w:rsidRPr="00F809A1" w:rsidRDefault="00F809A1" w:rsidP="00F809A1">
            <w:pPr>
              <w:spacing w:line="240" w:lineRule="auto"/>
              <w:ind w:firstLine="0"/>
              <w:jc w:val="center"/>
              <w:rPr>
                <w:sz w:val="16"/>
                <w:szCs w:val="16"/>
                <w:lang w:bidi="ru-RU"/>
              </w:rPr>
            </w:pPr>
            <w:r w:rsidRPr="00F809A1">
              <w:rPr>
                <w:sz w:val="16"/>
                <w:szCs w:val="16"/>
              </w:rPr>
              <w:t>50</w:t>
            </w:r>
          </w:p>
        </w:tc>
        <w:tc>
          <w:tcPr>
            <w:tcW w:w="481" w:type="pct"/>
            <w:vAlign w:val="center"/>
          </w:tcPr>
          <w:p w14:paraId="49811EFF" w14:textId="711F8EA8" w:rsidR="00F809A1" w:rsidRPr="00F809A1" w:rsidRDefault="00F809A1" w:rsidP="00F809A1">
            <w:pPr>
              <w:spacing w:line="240" w:lineRule="auto"/>
              <w:ind w:firstLine="0"/>
              <w:jc w:val="center"/>
              <w:rPr>
                <w:sz w:val="16"/>
                <w:szCs w:val="16"/>
                <w:lang w:bidi="ru-RU"/>
              </w:rPr>
            </w:pPr>
            <w:r w:rsidRPr="00F809A1">
              <w:rPr>
                <w:sz w:val="16"/>
                <w:szCs w:val="16"/>
              </w:rPr>
              <w:t>0,159</w:t>
            </w:r>
          </w:p>
        </w:tc>
        <w:tc>
          <w:tcPr>
            <w:tcW w:w="481" w:type="pct"/>
            <w:vAlign w:val="center"/>
          </w:tcPr>
          <w:p w14:paraId="798F042F" w14:textId="301C7F1E" w:rsidR="00F809A1" w:rsidRPr="00F809A1" w:rsidRDefault="00F809A1" w:rsidP="00F809A1">
            <w:pPr>
              <w:spacing w:line="240" w:lineRule="auto"/>
              <w:ind w:firstLine="0"/>
              <w:jc w:val="center"/>
              <w:rPr>
                <w:sz w:val="16"/>
                <w:szCs w:val="16"/>
                <w:lang w:bidi="ru-RU"/>
              </w:rPr>
            </w:pPr>
            <w:r w:rsidRPr="00F809A1">
              <w:rPr>
                <w:sz w:val="16"/>
                <w:szCs w:val="16"/>
              </w:rPr>
              <w:t>0,159</w:t>
            </w:r>
          </w:p>
        </w:tc>
        <w:tc>
          <w:tcPr>
            <w:tcW w:w="476" w:type="pct"/>
            <w:vAlign w:val="center"/>
          </w:tcPr>
          <w:p w14:paraId="7EA08052" w14:textId="123ECF24" w:rsidR="00F809A1" w:rsidRPr="00F809A1" w:rsidRDefault="00F809A1" w:rsidP="00F809A1">
            <w:pPr>
              <w:spacing w:line="240" w:lineRule="auto"/>
              <w:ind w:firstLine="0"/>
              <w:jc w:val="center"/>
              <w:rPr>
                <w:sz w:val="16"/>
                <w:szCs w:val="16"/>
                <w:lang w:bidi="ru-RU"/>
              </w:rPr>
            </w:pPr>
            <w:r w:rsidRPr="00F809A1">
              <w:rPr>
                <w:sz w:val="16"/>
                <w:szCs w:val="16"/>
              </w:rPr>
              <w:t>50</w:t>
            </w:r>
          </w:p>
        </w:tc>
        <w:tc>
          <w:tcPr>
            <w:tcW w:w="537" w:type="pct"/>
            <w:vAlign w:val="center"/>
          </w:tcPr>
          <w:p w14:paraId="6E67D6BA" w14:textId="43E3F2B2" w:rsidR="00F809A1" w:rsidRPr="00F809A1" w:rsidRDefault="00F809A1" w:rsidP="00F809A1">
            <w:pPr>
              <w:spacing w:line="240" w:lineRule="auto"/>
              <w:ind w:firstLine="0"/>
              <w:jc w:val="center"/>
              <w:rPr>
                <w:sz w:val="16"/>
                <w:szCs w:val="16"/>
                <w:lang w:bidi="ru-RU"/>
              </w:rPr>
            </w:pPr>
            <w:r w:rsidRPr="00F809A1">
              <w:rPr>
                <w:sz w:val="16"/>
                <w:szCs w:val="16"/>
              </w:rPr>
              <w:t>9,57</w:t>
            </w:r>
          </w:p>
        </w:tc>
        <w:tc>
          <w:tcPr>
            <w:tcW w:w="345" w:type="pct"/>
            <w:vAlign w:val="center"/>
          </w:tcPr>
          <w:p w14:paraId="20A59109" w14:textId="7E221E17" w:rsidR="00F809A1" w:rsidRPr="00F809A1" w:rsidRDefault="00F809A1" w:rsidP="00F809A1">
            <w:pPr>
              <w:spacing w:line="240" w:lineRule="auto"/>
              <w:ind w:firstLine="0"/>
              <w:jc w:val="center"/>
              <w:rPr>
                <w:sz w:val="16"/>
                <w:szCs w:val="16"/>
                <w:lang w:bidi="ru-RU"/>
              </w:rPr>
            </w:pPr>
            <w:r w:rsidRPr="00F809A1">
              <w:rPr>
                <w:sz w:val="16"/>
                <w:szCs w:val="16"/>
              </w:rPr>
              <w:t>0,001031511</w:t>
            </w:r>
          </w:p>
        </w:tc>
        <w:tc>
          <w:tcPr>
            <w:tcW w:w="431" w:type="pct"/>
            <w:vAlign w:val="center"/>
          </w:tcPr>
          <w:p w14:paraId="0AB9DCAA" w14:textId="7A286C97" w:rsidR="00F809A1" w:rsidRPr="00F809A1" w:rsidRDefault="00F809A1" w:rsidP="00F809A1">
            <w:pPr>
              <w:spacing w:line="240" w:lineRule="auto"/>
              <w:ind w:firstLine="0"/>
              <w:jc w:val="center"/>
              <w:rPr>
                <w:sz w:val="16"/>
                <w:szCs w:val="16"/>
                <w:lang w:bidi="ru-RU"/>
              </w:rPr>
            </w:pPr>
            <w:r w:rsidRPr="00F809A1">
              <w:rPr>
                <w:sz w:val="16"/>
                <w:szCs w:val="16"/>
              </w:rPr>
              <w:t>0,736823507</w:t>
            </w:r>
          </w:p>
        </w:tc>
        <w:tc>
          <w:tcPr>
            <w:tcW w:w="466" w:type="pct"/>
            <w:vAlign w:val="center"/>
          </w:tcPr>
          <w:p w14:paraId="175329CC" w14:textId="1459F17A" w:rsidR="00F809A1" w:rsidRPr="00F809A1" w:rsidRDefault="00F809A1" w:rsidP="00F809A1">
            <w:pPr>
              <w:spacing w:line="240" w:lineRule="auto"/>
              <w:ind w:firstLine="0"/>
              <w:jc w:val="center"/>
              <w:rPr>
                <w:sz w:val="16"/>
                <w:szCs w:val="16"/>
                <w:lang w:bidi="ru-RU"/>
              </w:rPr>
            </w:pPr>
            <w:r w:rsidRPr="00F809A1">
              <w:rPr>
                <w:sz w:val="16"/>
                <w:szCs w:val="16"/>
              </w:rPr>
              <w:t>0,995112468</w:t>
            </w:r>
          </w:p>
        </w:tc>
        <w:tc>
          <w:tcPr>
            <w:tcW w:w="503" w:type="pct"/>
            <w:vAlign w:val="center"/>
          </w:tcPr>
          <w:p w14:paraId="6C7727E3" w14:textId="42252A28" w:rsidR="00F809A1" w:rsidRPr="00F809A1" w:rsidRDefault="00F809A1" w:rsidP="00F809A1">
            <w:pPr>
              <w:spacing w:line="240" w:lineRule="auto"/>
              <w:ind w:firstLine="0"/>
              <w:jc w:val="center"/>
              <w:rPr>
                <w:sz w:val="16"/>
                <w:szCs w:val="16"/>
                <w:lang w:bidi="ru-RU"/>
              </w:rPr>
            </w:pPr>
            <w:r w:rsidRPr="00F809A1">
              <w:rPr>
                <w:sz w:val="16"/>
                <w:szCs w:val="16"/>
              </w:rPr>
              <w:t>16,53570925</w:t>
            </w:r>
          </w:p>
        </w:tc>
      </w:tr>
      <w:tr w:rsidR="00F809A1" w:rsidRPr="00F809A1" w14:paraId="07D4AE18" w14:textId="77777777" w:rsidTr="00F809A1">
        <w:tc>
          <w:tcPr>
            <w:tcW w:w="488" w:type="pct"/>
            <w:vAlign w:val="center"/>
          </w:tcPr>
          <w:p w14:paraId="2BD8D6BC" w14:textId="7289BC4D" w:rsidR="00F809A1" w:rsidRPr="00F809A1" w:rsidRDefault="00F809A1" w:rsidP="00F809A1">
            <w:pPr>
              <w:spacing w:line="240" w:lineRule="auto"/>
              <w:ind w:firstLine="0"/>
              <w:jc w:val="center"/>
              <w:rPr>
                <w:sz w:val="16"/>
                <w:szCs w:val="16"/>
                <w:lang w:bidi="ru-RU"/>
              </w:rPr>
            </w:pPr>
            <w:r w:rsidRPr="00F809A1">
              <w:rPr>
                <w:sz w:val="16"/>
                <w:szCs w:val="16"/>
              </w:rPr>
              <w:t>УТ-2/11</w:t>
            </w:r>
          </w:p>
        </w:tc>
        <w:tc>
          <w:tcPr>
            <w:tcW w:w="488" w:type="pct"/>
            <w:vAlign w:val="center"/>
          </w:tcPr>
          <w:p w14:paraId="38B2B8F9" w14:textId="3A2442ED" w:rsidR="00F809A1" w:rsidRPr="00F809A1" w:rsidRDefault="00F809A1" w:rsidP="00F809A1">
            <w:pPr>
              <w:spacing w:line="240" w:lineRule="auto"/>
              <w:ind w:firstLine="0"/>
              <w:jc w:val="center"/>
              <w:rPr>
                <w:sz w:val="16"/>
                <w:szCs w:val="16"/>
                <w:lang w:bidi="ru-RU"/>
              </w:rPr>
            </w:pPr>
            <w:r w:rsidRPr="00F809A1">
              <w:rPr>
                <w:sz w:val="16"/>
                <w:szCs w:val="16"/>
              </w:rPr>
              <w:t>УТ-3/11</w:t>
            </w:r>
          </w:p>
        </w:tc>
        <w:tc>
          <w:tcPr>
            <w:tcW w:w="304" w:type="pct"/>
            <w:vAlign w:val="center"/>
          </w:tcPr>
          <w:p w14:paraId="3B6EF7A8" w14:textId="58496430" w:rsidR="00F809A1" w:rsidRPr="00F809A1" w:rsidRDefault="00F809A1" w:rsidP="00F809A1">
            <w:pPr>
              <w:spacing w:line="240" w:lineRule="auto"/>
              <w:ind w:firstLine="0"/>
              <w:jc w:val="center"/>
              <w:rPr>
                <w:sz w:val="16"/>
                <w:szCs w:val="16"/>
                <w:lang w:bidi="ru-RU"/>
              </w:rPr>
            </w:pPr>
            <w:r w:rsidRPr="00F809A1">
              <w:rPr>
                <w:sz w:val="16"/>
                <w:szCs w:val="16"/>
              </w:rPr>
              <w:t>42</w:t>
            </w:r>
          </w:p>
        </w:tc>
        <w:tc>
          <w:tcPr>
            <w:tcW w:w="481" w:type="pct"/>
            <w:vAlign w:val="center"/>
          </w:tcPr>
          <w:p w14:paraId="2B1FC1A6" w14:textId="0794970C"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81" w:type="pct"/>
            <w:vAlign w:val="center"/>
          </w:tcPr>
          <w:p w14:paraId="7C54BA11" w14:textId="65540237"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76" w:type="pct"/>
            <w:vAlign w:val="center"/>
          </w:tcPr>
          <w:p w14:paraId="59732A4A" w14:textId="29442DB5" w:rsidR="00F809A1" w:rsidRPr="00F809A1" w:rsidRDefault="00F809A1" w:rsidP="00F809A1">
            <w:pPr>
              <w:spacing w:line="240" w:lineRule="auto"/>
              <w:ind w:firstLine="0"/>
              <w:jc w:val="center"/>
              <w:rPr>
                <w:sz w:val="16"/>
                <w:szCs w:val="16"/>
                <w:lang w:bidi="ru-RU"/>
              </w:rPr>
            </w:pPr>
            <w:r w:rsidRPr="00F809A1">
              <w:rPr>
                <w:sz w:val="16"/>
                <w:szCs w:val="16"/>
              </w:rPr>
              <w:t>50</w:t>
            </w:r>
          </w:p>
        </w:tc>
        <w:tc>
          <w:tcPr>
            <w:tcW w:w="537" w:type="pct"/>
            <w:vAlign w:val="center"/>
          </w:tcPr>
          <w:p w14:paraId="322A4C80" w14:textId="34C45563" w:rsidR="00F809A1" w:rsidRPr="00F809A1" w:rsidRDefault="00F809A1" w:rsidP="00F809A1">
            <w:pPr>
              <w:spacing w:line="240" w:lineRule="auto"/>
              <w:ind w:firstLine="0"/>
              <w:jc w:val="center"/>
              <w:rPr>
                <w:sz w:val="16"/>
                <w:szCs w:val="16"/>
                <w:lang w:bidi="ru-RU"/>
              </w:rPr>
            </w:pPr>
            <w:r w:rsidRPr="00F809A1">
              <w:rPr>
                <w:sz w:val="16"/>
                <w:szCs w:val="16"/>
              </w:rPr>
              <w:t>7,38</w:t>
            </w:r>
          </w:p>
        </w:tc>
        <w:tc>
          <w:tcPr>
            <w:tcW w:w="345" w:type="pct"/>
            <w:vAlign w:val="center"/>
          </w:tcPr>
          <w:p w14:paraId="1BC58865" w14:textId="585ECB92" w:rsidR="00F809A1" w:rsidRPr="00F809A1" w:rsidRDefault="00F809A1" w:rsidP="00F809A1">
            <w:pPr>
              <w:spacing w:line="240" w:lineRule="auto"/>
              <w:ind w:firstLine="0"/>
              <w:jc w:val="center"/>
              <w:rPr>
                <w:sz w:val="16"/>
                <w:szCs w:val="16"/>
                <w:lang w:bidi="ru-RU"/>
              </w:rPr>
            </w:pPr>
            <w:r w:rsidRPr="00F809A1">
              <w:rPr>
                <w:sz w:val="16"/>
                <w:szCs w:val="16"/>
              </w:rPr>
              <w:t>0,000866469</w:t>
            </w:r>
          </w:p>
        </w:tc>
        <w:tc>
          <w:tcPr>
            <w:tcW w:w="431" w:type="pct"/>
            <w:vAlign w:val="center"/>
          </w:tcPr>
          <w:p w14:paraId="040E3F85" w14:textId="76158BF8" w:rsidR="00F809A1" w:rsidRPr="00F809A1" w:rsidRDefault="00F809A1" w:rsidP="00F809A1">
            <w:pPr>
              <w:spacing w:line="240" w:lineRule="auto"/>
              <w:ind w:firstLine="0"/>
              <w:jc w:val="center"/>
              <w:rPr>
                <w:sz w:val="16"/>
                <w:szCs w:val="16"/>
                <w:lang w:bidi="ru-RU"/>
              </w:rPr>
            </w:pPr>
            <w:r w:rsidRPr="00F809A1">
              <w:rPr>
                <w:sz w:val="16"/>
                <w:szCs w:val="16"/>
              </w:rPr>
              <w:t>0,773037190</w:t>
            </w:r>
          </w:p>
        </w:tc>
        <w:tc>
          <w:tcPr>
            <w:tcW w:w="466" w:type="pct"/>
            <w:vAlign w:val="center"/>
          </w:tcPr>
          <w:p w14:paraId="31A786F7" w14:textId="42A09426" w:rsidR="00F809A1" w:rsidRPr="00F809A1" w:rsidRDefault="00F809A1" w:rsidP="00F809A1">
            <w:pPr>
              <w:spacing w:line="240" w:lineRule="auto"/>
              <w:ind w:firstLine="0"/>
              <w:jc w:val="center"/>
              <w:rPr>
                <w:sz w:val="16"/>
                <w:szCs w:val="16"/>
                <w:lang w:bidi="ru-RU"/>
              </w:rPr>
            </w:pPr>
            <w:r w:rsidRPr="00F809A1">
              <w:rPr>
                <w:sz w:val="16"/>
                <w:szCs w:val="16"/>
              </w:rPr>
              <w:t>0,996823044</w:t>
            </w:r>
          </w:p>
        </w:tc>
        <w:tc>
          <w:tcPr>
            <w:tcW w:w="503" w:type="pct"/>
            <w:vAlign w:val="center"/>
          </w:tcPr>
          <w:p w14:paraId="02F18DAC" w14:textId="7AF05DB4" w:rsidR="00F809A1" w:rsidRPr="00F809A1" w:rsidRDefault="00F809A1" w:rsidP="00F809A1">
            <w:pPr>
              <w:spacing w:line="240" w:lineRule="auto"/>
              <w:ind w:firstLine="0"/>
              <w:jc w:val="center"/>
              <w:rPr>
                <w:sz w:val="16"/>
                <w:szCs w:val="16"/>
                <w:lang w:bidi="ru-RU"/>
              </w:rPr>
            </w:pPr>
            <w:r w:rsidRPr="00F809A1">
              <w:rPr>
                <w:sz w:val="16"/>
                <w:szCs w:val="16"/>
              </w:rPr>
              <w:t>22,08551169</w:t>
            </w:r>
          </w:p>
        </w:tc>
      </w:tr>
      <w:tr w:rsidR="00F809A1" w:rsidRPr="00F809A1" w14:paraId="078C7BE5" w14:textId="77777777" w:rsidTr="00F809A1">
        <w:tc>
          <w:tcPr>
            <w:tcW w:w="488" w:type="pct"/>
            <w:vAlign w:val="center"/>
          </w:tcPr>
          <w:p w14:paraId="05278174" w14:textId="475CE33E" w:rsidR="00F809A1" w:rsidRPr="00F809A1" w:rsidRDefault="00F809A1" w:rsidP="00F809A1">
            <w:pPr>
              <w:spacing w:line="240" w:lineRule="auto"/>
              <w:ind w:firstLine="0"/>
              <w:jc w:val="center"/>
              <w:rPr>
                <w:sz w:val="16"/>
                <w:szCs w:val="16"/>
                <w:lang w:bidi="ru-RU"/>
              </w:rPr>
            </w:pPr>
            <w:r w:rsidRPr="00F809A1">
              <w:rPr>
                <w:sz w:val="16"/>
                <w:szCs w:val="16"/>
              </w:rPr>
              <w:t>УТ-3/11</w:t>
            </w:r>
          </w:p>
        </w:tc>
        <w:tc>
          <w:tcPr>
            <w:tcW w:w="488" w:type="pct"/>
            <w:vAlign w:val="center"/>
          </w:tcPr>
          <w:p w14:paraId="579DE21F" w14:textId="1C2846EE" w:rsidR="00F809A1" w:rsidRPr="00F809A1" w:rsidRDefault="00F809A1" w:rsidP="00F809A1">
            <w:pPr>
              <w:spacing w:line="240" w:lineRule="auto"/>
              <w:ind w:firstLine="0"/>
              <w:jc w:val="center"/>
              <w:rPr>
                <w:sz w:val="16"/>
                <w:szCs w:val="16"/>
                <w:lang w:bidi="ru-RU"/>
              </w:rPr>
            </w:pPr>
            <w:r w:rsidRPr="00F809A1">
              <w:rPr>
                <w:sz w:val="16"/>
                <w:szCs w:val="16"/>
              </w:rPr>
              <w:t>УТ-3а/11</w:t>
            </w:r>
          </w:p>
        </w:tc>
        <w:tc>
          <w:tcPr>
            <w:tcW w:w="304" w:type="pct"/>
            <w:vAlign w:val="center"/>
          </w:tcPr>
          <w:p w14:paraId="5EF8A989" w14:textId="73A4AB9A" w:rsidR="00F809A1" w:rsidRPr="00F809A1" w:rsidRDefault="00F809A1" w:rsidP="00F809A1">
            <w:pPr>
              <w:spacing w:line="240" w:lineRule="auto"/>
              <w:ind w:firstLine="0"/>
              <w:jc w:val="center"/>
              <w:rPr>
                <w:sz w:val="16"/>
                <w:szCs w:val="16"/>
                <w:lang w:bidi="ru-RU"/>
              </w:rPr>
            </w:pPr>
            <w:r w:rsidRPr="00F809A1">
              <w:rPr>
                <w:sz w:val="16"/>
                <w:szCs w:val="16"/>
              </w:rPr>
              <w:t>49</w:t>
            </w:r>
          </w:p>
        </w:tc>
        <w:tc>
          <w:tcPr>
            <w:tcW w:w="481" w:type="pct"/>
            <w:vAlign w:val="center"/>
          </w:tcPr>
          <w:p w14:paraId="048CE3C2" w14:textId="45AF0A8D"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81" w:type="pct"/>
            <w:vAlign w:val="center"/>
          </w:tcPr>
          <w:p w14:paraId="2C0A4E0A" w14:textId="6974553B"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76" w:type="pct"/>
            <w:vAlign w:val="center"/>
          </w:tcPr>
          <w:p w14:paraId="226090D4" w14:textId="48080E8E" w:rsidR="00F809A1" w:rsidRPr="00F809A1" w:rsidRDefault="00F809A1" w:rsidP="00F809A1">
            <w:pPr>
              <w:spacing w:line="240" w:lineRule="auto"/>
              <w:ind w:firstLine="0"/>
              <w:jc w:val="center"/>
              <w:rPr>
                <w:sz w:val="16"/>
                <w:szCs w:val="16"/>
                <w:lang w:bidi="ru-RU"/>
              </w:rPr>
            </w:pPr>
            <w:r w:rsidRPr="00F809A1">
              <w:rPr>
                <w:sz w:val="16"/>
                <w:szCs w:val="16"/>
              </w:rPr>
              <w:t>28</w:t>
            </w:r>
          </w:p>
        </w:tc>
        <w:tc>
          <w:tcPr>
            <w:tcW w:w="537" w:type="pct"/>
            <w:vAlign w:val="center"/>
          </w:tcPr>
          <w:p w14:paraId="6DA0DB85" w14:textId="7809D9AD" w:rsidR="00F809A1" w:rsidRPr="00F809A1" w:rsidRDefault="00F809A1" w:rsidP="00F809A1">
            <w:pPr>
              <w:spacing w:line="240" w:lineRule="auto"/>
              <w:ind w:firstLine="0"/>
              <w:jc w:val="center"/>
              <w:rPr>
                <w:sz w:val="16"/>
                <w:szCs w:val="16"/>
                <w:lang w:bidi="ru-RU"/>
              </w:rPr>
            </w:pPr>
            <w:r w:rsidRPr="00F809A1">
              <w:rPr>
                <w:sz w:val="16"/>
                <w:szCs w:val="16"/>
              </w:rPr>
              <w:t>6,23</w:t>
            </w:r>
          </w:p>
        </w:tc>
        <w:tc>
          <w:tcPr>
            <w:tcW w:w="345" w:type="pct"/>
            <w:vAlign w:val="center"/>
          </w:tcPr>
          <w:p w14:paraId="4F127A99" w14:textId="280FA3FA" w:rsidR="00F809A1" w:rsidRPr="00F809A1" w:rsidRDefault="00F809A1" w:rsidP="00F809A1">
            <w:pPr>
              <w:spacing w:line="240" w:lineRule="auto"/>
              <w:ind w:firstLine="0"/>
              <w:jc w:val="center"/>
              <w:rPr>
                <w:sz w:val="16"/>
                <w:szCs w:val="16"/>
                <w:lang w:bidi="ru-RU"/>
              </w:rPr>
            </w:pPr>
            <w:r w:rsidRPr="00F809A1">
              <w:rPr>
                <w:sz w:val="16"/>
                <w:szCs w:val="16"/>
              </w:rPr>
              <w:t>0,000000805</w:t>
            </w:r>
          </w:p>
        </w:tc>
        <w:tc>
          <w:tcPr>
            <w:tcW w:w="431" w:type="pct"/>
            <w:vAlign w:val="center"/>
          </w:tcPr>
          <w:p w14:paraId="12F60E09" w14:textId="0D05BCF2" w:rsidR="00F809A1" w:rsidRPr="00F809A1" w:rsidRDefault="00F809A1" w:rsidP="00F809A1">
            <w:pPr>
              <w:spacing w:line="240" w:lineRule="auto"/>
              <w:ind w:firstLine="0"/>
              <w:jc w:val="center"/>
              <w:rPr>
                <w:sz w:val="16"/>
                <w:szCs w:val="16"/>
                <w:lang w:bidi="ru-RU"/>
              </w:rPr>
            </w:pPr>
            <w:r w:rsidRPr="00F809A1">
              <w:rPr>
                <w:sz w:val="16"/>
                <w:szCs w:val="16"/>
              </w:rPr>
              <w:t>0,999759460</w:t>
            </w:r>
          </w:p>
        </w:tc>
        <w:tc>
          <w:tcPr>
            <w:tcW w:w="466" w:type="pct"/>
            <w:vAlign w:val="center"/>
          </w:tcPr>
          <w:p w14:paraId="04852991" w14:textId="7B631369" w:rsidR="00F809A1" w:rsidRPr="00F809A1" w:rsidRDefault="00F809A1" w:rsidP="00F809A1">
            <w:pPr>
              <w:spacing w:line="240" w:lineRule="auto"/>
              <w:ind w:firstLine="0"/>
              <w:jc w:val="center"/>
              <w:rPr>
                <w:sz w:val="16"/>
                <w:szCs w:val="16"/>
                <w:lang w:bidi="ru-RU"/>
              </w:rPr>
            </w:pPr>
            <w:r w:rsidRPr="00F809A1">
              <w:rPr>
                <w:sz w:val="16"/>
                <w:szCs w:val="16"/>
              </w:rPr>
              <w:t>0,999997494</w:t>
            </w:r>
          </w:p>
        </w:tc>
        <w:tc>
          <w:tcPr>
            <w:tcW w:w="503" w:type="pct"/>
            <w:vAlign w:val="center"/>
          </w:tcPr>
          <w:p w14:paraId="03985F4B" w14:textId="67B14834" w:rsidR="00F809A1" w:rsidRPr="00F809A1" w:rsidRDefault="00F809A1" w:rsidP="00F809A1">
            <w:pPr>
              <w:spacing w:line="240" w:lineRule="auto"/>
              <w:ind w:firstLine="0"/>
              <w:jc w:val="center"/>
              <w:rPr>
                <w:sz w:val="16"/>
                <w:szCs w:val="16"/>
                <w:lang w:bidi="ru-RU"/>
              </w:rPr>
            </w:pPr>
            <w:r w:rsidRPr="00F809A1">
              <w:rPr>
                <w:sz w:val="16"/>
                <w:szCs w:val="16"/>
              </w:rPr>
              <w:t>16,61688335</w:t>
            </w:r>
          </w:p>
        </w:tc>
      </w:tr>
      <w:tr w:rsidR="00F809A1" w:rsidRPr="00F809A1" w14:paraId="1C03D1FD" w14:textId="77777777" w:rsidTr="00F809A1">
        <w:tc>
          <w:tcPr>
            <w:tcW w:w="488" w:type="pct"/>
            <w:vAlign w:val="center"/>
          </w:tcPr>
          <w:p w14:paraId="3379A3C9" w14:textId="083FBDC1" w:rsidR="00F809A1" w:rsidRPr="00F809A1" w:rsidRDefault="00F809A1" w:rsidP="00F809A1">
            <w:pPr>
              <w:spacing w:line="240" w:lineRule="auto"/>
              <w:ind w:firstLine="0"/>
              <w:jc w:val="center"/>
              <w:rPr>
                <w:sz w:val="16"/>
                <w:szCs w:val="16"/>
                <w:lang w:bidi="ru-RU"/>
              </w:rPr>
            </w:pPr>
            <w:r w:rsidRPr="00F809A1">
              <w:rPr>
                <w:sz w:val="16"/>
                <w:szCs w:val="16"/>
              </w:rPr>
              <w:t>УТ-3а/11</w:t>
            </w:r>
          </w:p>
        </w:tc>
        <w:tc>
          <w:tcPr>
            <w:tcW w:w="488" w:type="pct"/>
            <w:vAlign w:val="center"/>
          </w:tcPr>
          <w:p w14:paraId="5C8D1435" w14:textId="5035E137" w:rsidR="00F809A1" w:rsidRPr="00F809A1" w:rsidRDefault="00F809A1" w:rsidP="00F809A1">
            <w:pPr>
              <w:spacing w:line="240" w:lineRule="auto"/>
              <w:ind w:firstLine="0"/>
              <w:jc w:val="center"/>
              <w:rPr>
                <w:sz w:val="16"/>
                <w:szCs w:val="16"/>
                <w:lang w:bidi="ru-RU"/>
              </w:rPr>
            </w:pPr>
            <w:r w:rsidRPr="00F809A1">
              <w:rPr>
                <w:sz w:val="16"/>
                <w:szCs w:val="16"/>
              </w:rPr>
              <w:t>УТ-3б/11</w:t>
            </w:r>
          </w:p>
        </w:tc>
        <w:tc>
          <w:tcPr>
            <w:tcW w:w="304" w:type="pct"/>
            <w:vAlign w:val="center"/>
          </w:tcPr>
          <w:p w14:paraId="2B4D2C51" w14:textId="68DDFD50" w:rsidR="00F809A1" w:rsidRPr="00F809A1" w:rsidRDefault="00F809A1" w:rsidP="00F809A1">
            <w:pPr>
              <w:spacing w:line="240" w:lineRule="auto"/>
              <w:ind w:firstLine="0"/>
              <w:jc w:val="center"/>
              <w:rPr>
                <w:sz w:val="16"/>
                <w:szCs w:val="16"/>
                <w:lang w:bidi="ru-RU"/>
              </w:rPr>
            </w:pPr>
            <w:r w:rsidRPr="00F809A1">
              <w:rPr>
                <w:sz w:val="16"/>
                <w:szCs w:val="16"/>
              </w:rPr>
              <w:t>35</w:t>
            </w:r>
          </w:p>
        </w:tc>
        <w:tc>
          <w:tcPr>
            <w:tcW w:w="481" w:type="pct"/>
            <w:vAlign w:val="center"/>
          </w:tcPr>
          <w:p w14:paraId="4AA9EAF4" w14:textId="228ED5C1"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81" w:type="pct"/>
            <w:vAlign w:val="center"/>
          </w:tcPr>
          <w:p w14:paraId="73A77013" w14:textId="27735055"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76" w:type="pct"/>
            <w:vAlign w:val="center"/>
          </w:tcPr>
          <w:p w14:paraId="79837625" w14:textId="06808A00" w:rsidR="00F809A1" w:rsidRPr="00F809A1" w:rsidRDefault="00F809A1" w:rsidP="00F809A1">
            <w:pPr>
              <w:spacing w:line="240" w:lineRule="auto"/>
              <w:ind w:firstLine="0"/>
              <w:jc w:val="center"/>
              <w:rPr>
                <w:sz w:val="16"/>
                <w:szCs w:val="16"/>
                <w:lang w:bidi="ru-RU"/>
              </w:rPr>
            </w:pPr>
            <w:r w:rsidRPr="00F809A1">
              <w:rPr>
                <w:sz w:val="16"/>
                <w:szCs w:val="16"/>
              </w:rPr>
              <w:t>28</w:t>
            </w:r>
          </w:p>
        </w:tc>
        <w:tc>
          <w:tcPr>
            <w:tcW w:w="537" w:type="pct"/>
            <w:vAlign w:val="center"/>
          </w:tcPr>
          <w:p w14:paraId="4358635A" w14:textId="4886D635" w:rsidR="00F809A1" w:rsidRPr="00F809A1" w:rsidRDefault="00F809A1" w:rsidP="00F809A1">
            <w:pPr>
              <w:spacing w:line="240" w:lineRule="auto"/>
              <w:ind w:firstLine="0"/>
              <w:jc w:val="center"/>
              <w:rPr>
                <w:sz w:val="16"/>
                <w:szCs w:val="16"/>
                <w:lang w:bidi="ru-RU"/>
              </w:rPr>
            </w:pPr>
            <w:r w:rsidRPr="00F809A1">
              <w:rPr>
                <w:sz w:val="16"/>
                <w:szCs w:val="16"/>
              </w:rPr>
              <w:t>6,23</w:t>
            </w:r>
          </w:p>
        </w:tc>
        <w:tc>
          <w:tcPr>
            <w:tcW w:w="345" w:type="pct"/>
            <w:vAlign w:val="center"/>
          </w:tcPr>
          <w:p w14:paraId="30E83B8E" w14:textId="2FB04E7D" w:rsidR="00F809A1" w:rsidRPr="00F809A1" w:rsidRDefault="00F809A1" w:rsidP="00F809A1">
            <w:pPr>
              <w:spacing w:line="240" w:lineRule="auto"/>
              <w:ind w:firstLine="0"/>
              <w:jc w:val="center"/>
              <w:rPr>
                <w:sz w:val="16"/>
                <w:szCs w:val="16"/>
                <w:lang w:bidi="ru-RU"/>
              </w:rPr>
            </w:pPr>
            <w:r w:rsidRPr="00F809A1">
              <w:rPr>
                <w:sz w:val="16"/>
                <w:szCs w:val="16"/>
              </w:rPr>
              <w:t>0,000000575</w:t>
            </w:r>
          </w:p>
        </w:tc>
        <w:tc>
          <w:tcPr>
            <w:tcW w:w="431" w:type="pct"/>
            <w:vAlign w:val="center"/>
          </w:tcPr>
          <w:p w14:paraId="5841717A" w14:textId="6E4FBA5B" w:rsidR="00F809A1" w:rsidRPr="00F809A1" w:rsidRDefault="00F809A1" w:rsidP="00F809A1">
            <w:pPr>
              <w:spacing w:line="240" w:lineRule="auto"/>
              <w:ind w:firstLine="0"/>
              <w:jc w:val="center"/>
              <w:rPr>
                <w:sz w:val="16"/>
                <w:szCs w:val="16"/>
                <w:lang w:bidi="ru-RU"/>
              </w:rPr>
            </w:pPr>
            <w:r w:rsidRPr="00F809A1">
              <w:rPr>
                <w:sz w:val="16"/>
                <w:szCs w:val="16"/>
              </w:rPr>
              <w:t>0,999828180</w:t>
            </w:r>
          </w:p>
        </w:tc>
        <w:tc>
          <w:tcPr>
            <w:tcW w:w="466" w:type="pct"/>
            <w:vAlign w:val="center"/>
          </w:tcPr>
          <w:p w14:paraId="61AB4CAE" w14:textId="2634A4D9" w:rsidR="00F809A1" w:rsidRPr="00F809A1" w:rsidRDefault="00F809A1" w:rsidP="00F809A1">
            <w:pPr>
              <w:spacing w:line="240" w:lineRule="auto"/>
              <w:ind w:firstLine="0"/>
              <w:jc w:val="center"/>
              <w:rPr>
                <w:sz w:val="16"/>
                <w:szCs w:val="16"/>
                <w:lang w:bidi="ru-RU"/>
              </w:rPr>
            </w:pPr>
            <w:r w:rsidRPr="00F809A1">
              <w:rPr>
                <w:sz w:val="16"/>
                <w:szCs w:val="16"/>
              </w:rPr>
              <w:t>0,999998210</w:t>
            </w:r>
          </w:p>
        </w:tc>
        <w:tc>
          <w:tcPr>
            <w:tcW w:w="503" w:type="pct"/>
            <w:vAlign w:val="center"/>
          </w:tcPr>
          <w:p w14:paraId="03A9969E" w14:textId="6CC83BA2" w:rsidR="00F809A1" w:rsidRPr="00F809A1" w:rsidRDefault="00F809A1" w:rsidP="00F809A1">
            <w:pPr>
              <w:spacing w:line="240" w:lineRule="auto"/>
              <w:ind w:firstLine="0"/>
              <w:jc w:val="center"/>
              <w:rPr>
                <w:sz w:val="16"/>
                <w:szCs w:val="16"/>
                <w:lang w:bidi="ru-RU"/>
              </w:rPr>
            </w:pPr>
            <w:r w:rsidRPr="00F809A1">
              <w:rPr>
                <w:sz w:val="16"/>
                <w:szCs w:val="16"/>
              </w:rPr>
              <w:t>11,07793017</w:t>
            </w:r>
          </w:p>
        </w:tc>
      </w:tr>
      <w:tr w:rsidR="00F809A1" w:rsidRPr="00F809A1" w14:paraId="25E45C2E" w14:textId="77777777" w:rsidTr="00F809A1">
        <w:tc>
          <w:tcPr>
            <w:tcW w:w="488" w:type="pct"/>
            <w:vAlign w:val="center"/>
          </w:tcPr>
          <w:p w14:paraId="599B9F4A" w14:textId="3D06A104" w:rsidR="00F809A1" w:rsidRPr="00F809A1" w:rsidRDefault="00F809A1" w:rsidP="00F809A1">
            <w:pPr>
              <w:spacing w:line="240" w:lineRule="auto"/>
              <w:ind w:firstLine="0"/>
              <w:jc w:val="center"/>
              <w:rPr>
                <w:sz w:val="16"/>
                <w:szCs w:val="16"/>
                <w:lang w:bidi="ru-RU"/>
              </w:rPr>
            </w:pPr>
            <w:r w:rsidRPr="00F809A1">
              <w:rPr>
                <w:sz w:val="16"/>
                <w:szCs w:val="16"/>
              </w:rPr>
              <w:t>ЦТП-11</w:t>
            </w:r>
          </w:p>
        </w:tc>
        <w:tc>
          <w:tcPr>
            <w:tcW w:w="488" w:type="pct"/>
            <w:vAlign w:val="center"/>
          </w:tcPr>
          <w:p w14:paraId="423AC58E" w14:textId="3E0DE322" w:rsidR="00F809A1" w:rsidRPr="00F809A1" w:rsidRDefault="00F809A1" w:rsidP="00F809A1">
            <w:pPr>
              <w:spacing w:line="240" w:lineRule="auto"/>
              <w:ind w:firstLine="0"/>
              <w:jc w:val="center"/>
              <w:rPr>
                <w:sz w:val="16"/>
                <w:szCs w:val="16"/>
                <w:lang w:bidi="ru-RU"/>
              </w:rPr>
            </w:pPr>
            <w:r w:rsidRPr="00F809A1">
              <w:rPr>
                <w:sz w:val="16"/>
                <w:szCs w:val="16"/>
              </w:rPr>
              <w:t>УТ-8/11</w:t>
            </w:r>
          </w:p>
        </w:tc>
        <w:tc>
          <w:tcPr>
            <w:tcW w:w="304" w:type="pct"/>
            <w:vAlign w:val="center"/>
          </w:tcPr>
          <w:p w14:paraId="63B9B319" w14:textId="294B17AA" w:rsidR="00F809A1" w:rsidRPr="00F809A1" w:rsidRDefault="00F809A1" w:rsidP="00F809A1">
            <w:pPr>
              <w:spacing w:line="240" w:lineRule="auto"/>
              <w:ind w:firstLine="0"/>
              <w:jc w:val="center"/>
              <w:rPr>
                <w:sz w:val="16"/>
                <w:szCs w:val="16"/>
                <w:lang w:bidi="ru-RU"/>
              </w:rPr>
            </w:pPr>
            <w:r w:rsidRPr="00F809A1">
              <w:rPr>
                <w:sz w:val="16"/>
                <w:szCs w:val="16"/>
              </w:rPr>
              <w:t>34</w:t>
            </w:r>
          </w:p>
        </w:tc>
        <w:tc>
          <w:tcPr>
            <w:tcW w:w="481" w:type="pct"/>
            <w:vAlign w:val="center"/>
          </w:tcPr>
          <w:p w14:paraId="6618B01B" w14:textId="2CFE9901"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81" w:type="pct"/>
            <w:vAlign w:val="center"/>
          </w:tcPr>
          <w:p w14:paraId="5C28D678" w14:textId="4F4116B5"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76" w:type="pct"/>
            <w:vAlign w:val="center"/>
          </w:tcPr>
          <w:p w14:paraId="25B8B18E" w14:textId="1AA9605D" w:rsidR="00F809A1" w:rsidRPr="00F809A1" w:rsidRDefault="00F809A1" w:rsidP="00F809A1">
            <w:pPr>
              <w:spacing w:line="240" w:lineRule="auto"/>
              <w:ind w:firstLine="0"/>
              <w:jc w:val="center"/>
              <w:rPr>
                <w:sz w:val="16"/>
                <w:szCs w:val="16"/>
                <w:lang w:bidi="ru-RU"/>
              </w:rPr>
            </w:pPr>
            <w:r w:rsidRPr="00F809A1">
              <w:rPr>
                <w:sz w:val="16"/>
                <w:szCs w:val="16"/>
              </w:rPr>
              <w:t>43</w:t>
            </w:r>
          </w:p>
        </w:tc>
        <w:tc>
          <w:tcPr>
            <w:tcW w:w="537" w:type="pct"/>
            <w:vAlign w:val="center"/>
          </w:tcPr>
          <w:p w14:paraId="39806702" w14:textId="073C2031" w:rsidR="00F809A1" w:rsidRPr="00F809A1" w:rsidRDefault="00F809A1" w:rsidP="00F809A1">
            <w:pPr>
              <w:spacing w:line="240" w:lineRule="auto"/>
              <w:ind w:firstLine="0"/>
              <w:jc w:val="center"/>
              <w:rPr>
                <w:sz w:val="16"/>
                <w:szCs w:val="16"/>
                <w:lang w:bidi="ru-RU"/>
              </w:rPr>
            </w:pPr>
            <w:r w:rsidRPr="00F809A1">
              <w:rPr>
                <w:sz w:val="16"/>
                <w:szCs w:val="16"/>
              </w:rPr>
              <w:t>7,38</w:t>
            </w:r>
          </w:p>
        </w:tc>
        <w:tc>
          <w:tcPr>
            <w:tcW w:w="345" w:type="pct"/>
            <w:vAlign w:val="center"/>
          </w:tcPr>
          <w:p w14:paraId="0DFC8A13" w14:textId="5B892377" w:rsidR="00F809A1" w:rsidRPr="00F809A1" w:rsidRDefault="00F809A1" w:rsidP="00F809A1">
            <w:pPr>
              <w:spacing w:line="240" w:lineRule="auto"/>
              <w:ind w:firstLine="0"/>
              <w:jc w:val="center"/>
              <w:rPr>
                <w:sz w:val="16"/>
                <w:szCs w:val="16"/>
                <w:lang w:bidi="ru-RU"/>
              </w:rPr>
            </w:pPr>
            <w:r w:rsidRPr="00F809A1">
              <w:rPr>
                <w:sz w:val="16"/>
                <w:szCs w:val="16"/>
              </w:rPr>
              <w:t>0,000023605</w:t>
            </w:r>
          </w:p>
        </w:tc>
        <w:tc>
          <w:tcPr>
            <w:tcW w:w="431" w:type="pct"/>
            <w:vAlign w:val="center"/>
          </w:tcPr>
          <w:p w14:paraId="2C49C648" w14:textId="4047B477" w:rsidR="00F809A1" w:rsidRPr="00F809A1" w:rsidRDefault="00F809A1" w:rsidP="00F809A1">
            <w:pPr>
              <w:spacing w:line="240" w:lineRule="auto"/>
              <w:ind w:firstLine="0"/>
              <w:jc w:val="center"/>
              <w:rPr>
                <w:sz w:val="16"/>
                <w:szCs w:val="16"/>
                <w:lang w:bidi="ru-RU"/>
              </w:rPr>
            </w:pPr>
            <w:r w:rsidRPr="00F809A1">
              <w:rPr>
                <w:sz w:val="16"/>
                <w:szCs w:val="16"/>
              </w:rPr>
              <w:t>0,992968177</w:t>
            </w:r>
          </w:p>
        </w:tc>
        <w:tc>
          <w:tcPr>
            <w:tcW w:w="466" w:type="pct"/>
            <w:vAlign w:val="center"/>
          </w:tcPr>
          <w:p w14:paraId="254887A8" w14:textId="38FD5897" w:rsidR="00F809A1" w:rsidRPr="00F809A1" w:rsidRDefault="00F809A1" w:rsidP="00F809A1">
            <w:pPr>
              <w:spacing w:line="240" w:lineRule="auto"/>
              <w:ind w:firstLine="0"/>
              <w:jc w:val="center"/>
              <w:rPr>
                <w:sz w:val="16"/>
                <w:szCs w:val="16"/>
                <w:lang w:bidi="ru-RU"/>
              </w:rPr>
            </w:pPr>
            <w:r w:rsidRPr="00F809A1">
              <w:rPr>
                <w:sz w:val="16"/>
                <w:szCs w:val="16"/>
              </w:rPr>
              <w:t>0,999912913</w:t>
            </w:r>
          </w:p>
        </w:tc>
        <w:tc>
          <w:tcPr>
            <w:tcW w:w="503" w:type="pct"/>
            <w:vAlign w:val="center"/>
          </w:tcPr>
          <w:p w14:paraId="6A890727" w14:textId="2945C827" w:rsidR="00F809A1" w:rsidRPr="00F809A1" w:rsidRDefault="00F809A1" w:rsidP="00F809A1">
            <w:pPr>
              <w:spacing w:line="240" w:lineRule="auto"/>
              <w:ind w:firstLine="0"/>
              <w:jc w:val="center"/>
              <w:rPr>
                <w:sz w:val="16"/>
                <w:szCs w:val="16"/>
                <w:lang w:bidi="ru-RU"/>
              </w:rPr>
            </w:pPr>
            <w:r w:rsidRPr="00F809A1">
              <w:rPr>
                <w:sz w:val="16"/>
                <w:szCs w:val="16"/>
              </w:rPr>
              <w:t>6,646191151</w:t>
            </w:r>
          </w:p>
        </w:tc>
      </w:tr>
      <w:tr w:rsidR="00F809A1" w:rsidRPr="00F809A1" w14:paraId="6E931A89" w14:textId="77777777" w:rsidTr="00F809A1">
        <w:tc>
          <w:tcPr>
            <w:tcW w:w="488" w:type="pct"/>
            <w:vAlign w:val="center"/>
          </w:tcPr>
          <w:p w14:paraId="44B11199" w14:textId="58577732" w:rsidR="00F809A1" w:rsidRPr="00F809A1" w:rsidRDefault="00F809A1" w:rsidP="00F809A1">
            <w:pPr>
              <w:spacing w:line="240" w:lineRule="auto"/>
              <w:ind w:firstLine="0"/>
              <w:jc w:val="center"/>
              <w:rPr>
                <w:sz w:val="16"/>
                <w:szCs w:val="16"/>
                <w:lang w:bidi="ru-RU"/>
              </w:rPr>
            </w:pPr>
            <w:r w:rsidRPr="00F809A1">
              <w:rPr>
                <w:sz w:val="16"/>
                <w:szCs w:val="16"/>
              </w:rPr>
              <w:t>ЦТП-11</w:t>
            </w:r>
          </w:p>
        </w:tc>
        <w:tc>
          <w:tcPr>
            <w:tcW w:w="488" w:type="pct"/>
            <w:vAlign w:val="center"/>
          </w:tcPr>
          <w:p w14:paraId="57FCFFF5" w14:textId="35CF5543" w:rsidR="00F809A1" w:rsidRPr="00F809A1" w:rsidRDefault="00F809A1" w:rsidP="00F809A1">
            <w:pPr>
              <w:spacing w:line="240" w:lineRule="auto"/>
              <w:ind w:firstLine="0"/>
              <w:jc w:val="center"/>
              <w:rPr>
                <w:sz w:val="16"/>
                <w:szCs w:val="16"/>
                <w:lang w:bidi="ru-RU"/>
              </w:rPr>
            </w:pPr>
            <w:r w:rsidRPr="00F809A1">
              <w:rPr>
                <w:sz w:val="16"/>
                <w:szCs w:val="16"/>
              </w:rPr>
              <w:t>УТ-9/11</w:t>
            </w:r>
          </w:p>
        </w:tc>
        <w:tc>
          <w:tcPr>
            <w:tcW w:w="304" w:type="pct"/>
            <w:vAlign w:val="center"/>
          </w:tcPr>
          <w:p w14:paraId="1FF450FE" w14:textId="78D2F954" w:rsidR="00F809A1" w:rsidRPr="00F809A1" w:rsidRDefault="00F809A1" w:rsidP="00F809A1">
            <w:pPr>
              <w:spacing w:line="240" w:lineRule="auto"/>
              <w:ind w:firstLine="0"/>
              <w:jc w:val="center"/>
              <w:rPr>
                <w:sz w:val="16"/>
                <w:szCs w:val="16"/>
                <w:lang w:bidi="ru-RU"/>
              </w:rPr>
            </w:pPr>
            <w:r w:rsidRPr="00F809A1">
              <w:rPr>
                <w:sz w:val="16"/>
                <w:szCs w:val="16"/>
              </w:rPr>
              <w:t>93</w:t>
            </w:r>
          </w:p>
        </w:tc>
        <w:tc>
          <w:tcPr>
            <w:tcW w:w="481" w:type="pct"/>
            <w:vAlign w:val="center"/>
          </w:tcPr>
          <w:p w14:paraId="7AD3E4D4" w14:textId="22780E87"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81" w:type="pct"/>
            <w:vAlign w:val="center"/>
          </w:tcPr>
          <w:p w14:paraId="2DFEA0F0" w14:textId="02CF9CC5"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76" w:type="pct"/>
            <w:vAlign w:val="center"/>
          </w:tcPr>
          <w:p w14:paraId="1C70DDD9" w14:textId="1DBAE0A8" w:rsidR="00F809A1" w:rsidRPr="00F809A1" w:rsidRDefault="00F809A1" w:rsidP="00F809A1">
            <w:pPr>
              <w:spacing w:line="240" w:lineRule="auto"/>
              <w:ind w:firstLine="0"/>
              <w:jc w:val="center"/>
              <w:rPr>
                <w:sz w:val="16"/>
                <w:szCs w:val="16"/>
                <w:lang w:bidi="ru-RU"/>
              </w:rPr>
            </w:pPr>
            <w:r w:rsidRPr="00F809A1">
              <w:rPr>
                <w:sz w:val="16"/>
                <w:szCs w:val="16"/>
              </w:rPr>
              <w:t>43</w:t>
            </w:r>
          </w:p>
        </w:tc>
        <w:tc>
          <w:tcPr>
            <w:tcW w:w="537" w:type="pct"/>
            <w:vAlign w:val="center"/>
          </w:tcPr>
          <w:p w14:paraId="30FB8C53" w14:textId="05D5118F" w:rsidR="00F809A1" w:rsidRPr="00F809A1" w:rsidRDefault="00F809A1" w:rsidP="00F809A1">
            <w:pPr>
              <w:spacing w:line="240" w:lineRule="auto"/>
              <w:ind w:firstLine="0"/>
              <w:jc w:val="center"/>
              <w:rPr>
                <w:sz w:val="16"/>
                <w:szCs w:val="16"/>
                <w:lang w:bidi="ru-RU"/>
              </w:rPr>
            </w:pPr>
            <w:r w:rsidRPr="00F809A1">
              <w:rPr>
                <w:sz w:val="16"/>
                <w:szCs w:val="16"/>
              </w:rPr>
              <w:t>7,36</w:t>
            </w:r>
          </w:p>
        </w:tc>
        <w:tc>
          <w:tcPr>
            <w:tcW w:w="345" w:type="pct"/>
            <w:vAlign w:val="center"/>
          </w:tcPr>
          <w:p w14:paraId="3D43125C" w14:textId="176BC6D8" w:rsidR="00F809A1" w:rsidRPr="00F809A1" w:rsidRDefault="00F809A1" w:rsidP="00F809A1">
            <w:pPr>
              <w:spacing w:line="240" w:lineRule="auto"/>
              <w:ind w:firstLine="0"/>
              <w:jc w:val="center"/>
              <w:rPr>
                <w:sz w:val="16"/>
                <w:szCs w:val="16"/>
                <w:lang w:bidi="ru-RU"/>
              </w:rPr>
            </w:pPr>
            <w:r w:rsidRPr="00F809A1">
              <w:rPr>
                <w:sz w:val="16"/>
                <w:szCs w:val="16"/>
              </w:rPr>
              <w:t>0,000064567</w:t>
            </w:r>
          </w:p>
        </w:tc>
        <w:tc>
          <w:tcPr>
            <w:tcW w:w="431" w:type="pct"/>
            <w:vAlign w:val="center"/>
          </w:tcPr>
          <w:p w14:paraId="512434D4" w14:textId="5986BCB9" w:rsidR="00F809A1" w:rsidRPr="00F809A1" w:rsidRDefault="00F809A1" w:rsidP="00F809A1">
            <w:pPr>
              <w:spacing w:line="240" w:lineRule="auto"/>
              <w:ind w:firstLine="0"/>
              <w:jc w:val="center"/>
              <w:rPr>
                <w:sz w:val="16"/>
                <w:szCs w:val="16"/>
                <w:lang w:bidi="ru-RU"/>
              </w:rPr>
            </w:pPr>
            <w:r w:rsidRPr="00F809A1">
              <w:rPr>
                <w:sz w:val="16"/>
                <w:szCs w:val="16"/>
              </w:rPr>
              <w:t>0,980888740</w:t>
            </w:r>
          </w:p>
        </w:tc>
        <w:tc>
          <w:tcPr>
            <w:tcW w:w="466" w:type="pct"/>
            <w:vAlign w:val="center"/>
          </w:tcPr>
          <w:p w14:paraId="750B87F2" w14:textId="08A644D8" w:rsidR="00F809A1" w:rsidRPr="00F809A1" w:rsidRDefault="00F809A1" w:rsidP="00F809A1">
            <w:pPr>
              <w:spacing w:line="240" w:lineRule="auto"/>
              <w:ind w:firstLine="0"/>
              <w:jc w:val="center"/>
              <w:rPr>
                <w:sz w:val="16"/>
                <w:szCs w:val="16"/>
                <w:lang w:bidi="ru-RU"/>
              </w:rPr>
            </w:pPr>
            <w:r w:rsidRPr="00F809A1">
              <w:rPr>
                <w:sz w:val="16"/>
                <w:szCs w:val="16"/>
              </w:rPr>
              <w:t>0,999762508</w:t>
            </w:r>
          </w:p>
        </w:tc>
        <w:tc>
          <w:tcPr>
            <w:tcW w:w="503" w:type="pct"/>
            <w:vAlign w:val="center"/>
          </w:tcPr>
          <w:p w14:paraId="566B546F" w14:textId="6F5D4309" w:rsidR="00F809A1" w:rsidRPr="00F809A1" w:rsidRDefault="00F809A1" w:rsidP="00F809A1">
            <w:pPr>
              <w:spacing w:line="240" w:lineRule="auto"/>
              <w:ind w:firstLine="0"/>
              <w:jc w:val="center"/>
              <w:rPr>
                <w:sz w:val="16"/>
                <w:szCs w:val="16"/>
                <w:lang w:bidi="ru-RU"/>
              </w:rPr>
            </w:pPr>
            <w:r w:rsidRPr="00F809A1">
              <w:rPr>
                <w:sz w:val="16"/>
                <w:szCs w:val="16"/>
              </w:rPr>
              <w:t>22,15063815</w:t>
            </w:r>
          </w:p>
        </w:tc>
      </w:tr>
      <w:tr w:rsidR="00F809A1" w:rsidRPr="00F809A1" w14:paraId="5DDD348A" w14:textId="77777777" w:rsidTr="00F809A1">
        <w:tc>
          <w:tcPr>
            <w:tcW w:w="488" w:type="pct"/>
            <w:vAlign w:val="center"/>
          </w:tcPr>
          <w:p w14:paraId="1C6DEF69" w14:textId="5613FC89" w:rsidR="00F809A1" w:rsidRPr="00F809A1" w:rsidRDefault="00F809A1" w:rsidP="00F809A1">
            <w:pPr>
              <w:spacing w:line="240" w:lineRule="auto"/>
              <w:ind w:firstLine="0"/>
              <w:jc w:val="center"/>
              <w:rPr>
                <w:sz w:val="16"/>
                <w:szCs w:val="16"/>
                <w:lang w:bidi="ru-RU"/>
              </w:rPr>
            </w:pPr>
            <w:r w:rsidRPr="00F809A1">
              <w:rPr>
                <w:sz w:val="16"/>
                <w:szCs w:val="16"/>
              </w:rPr>
              <w:t>УТ-9/11</w:t>
            </w:r>
          </w:p>
        </w:tc>
        <w:tc>
          <w:tcPr>
            <w:tcW w:w="488" w:type="pct"/>
            <w:vAlign w:val="center"/>
          </w:tcPr>
          <w:p w14:paraId="40864984" w14:textId="6E06B0DF" w:rsidR="00F809A1" w:rsidRPr="00F809A1" w:rsidRDefault="00F809A1" w:rsidP="00F809A1">
            <w:pPr>
              <w:spacing w:line="240" w:lineRule="auto"/>
              <w:ind w:firstLine="0"/>
              <w:jc w:val="center"/>
              <w:rPr>
                <w:sz w:val="16"/>
                <w:szCs w:val="16"/>
                <w:lang w:bidi="ru-RU"/>
              </w:rPr>
            </w:pPr>
            <w:r w:rsidRPr="00F809A1">
              <w:rPr>
                <w:sz w:val="16"/>
                <w:szCs w:val="16"/>
              </w:rPr>
              <w:t>УТ-10/11</w:t>
            </w:r>
          </w:p>
        </w:tc>
        <w:tc>
          <w:tcPr>
            <w:tcW w:w="304" w:type="pct"/>
            <w:vAlign w:val="center"/>
          </w:tcPr>
          <w:p w14:paraId="7ABF1388" w14:textId="2C11DA5C" w:rsidR="00F809A1" w:rsidRPr="00F809A1" w:rsidRDefault="00F809A1" w:rsidP="00F809A1">
            <w:pPr>
              <w:spacing w:line="240" w:lineRule="auto"/>
              <w:ind w:firstLine="0"/>
              <w:jc w:val="center"/>
              <w:rPr>
                <w:sz w:val="16"/>
                <w:szCs w:val="16"/>
                <w:lang w:bidi="ru-RU"/>
              </w:rPr>
            </w:pPr>
            <w:r w:rsidRPr="00F809A1">
              <w:rPr>
                <w:sz w:val="16"/>
                <w:szCs w:val="16"/>
              </w:rPr>
              <w:t>33</w:t>
            </w:r>
          </w:p>
        </w:tc>
        <w:tc>
          <w:tcPr>
            <w:tcW w:w="481" w:type="pct"/>
            <w:vAlign w:val="center"/>
          </w:tcPr>
          <w:p w14:paraId="0F5D4CA8" w14:textId="51BEED1F" w:rsidR="00F809A1" w:rsidRPr="00F809A1" w:rsidRDefault="00F809A1" w:rsidP="00F809A1">
            <w:pPr>
              <w:spacing w:line="240" w:lineRule="auto"/>
              <w:ind w:firstLine="0"/>
              <w:jc w:val="center"/>
              <w:rPr>
                <w:sz w:val="16"/>
                <w:szCs w:val="16"/>
                <w:lang w:bidi="ru-RU"/>
              </w:rPr>
            </w:pPr>
            <w:r w:rsidRPr="00F809A1">
              <w:rPr>
                <w:sz w:val="16"/>
                <w:szCs w:val="16"/>
              </w:rPr>
              <w:t>0,159</w:t>
            </w:r>
          </w:p>
        </w:tc>
        <w:tc>
          <w:tcPr>
            <w:tcW w:w="481" w:type="pct"/>
            <w:vAlign w:val="center"/>
          </w:tcPr>
          <w:p w14:paraId="09529370" w14:textId="7FDC327A" w:rsidR="00F809A1" w:rsidRPr="00F809A1" w:rsidRDefault="00F809A1" w:rsidP="00F809A1">
            <w:pPr>
              <w:spacing w:line="240" w:lineRule="auto"/>
              <w:ind w:firstLine="0"/>
              <w:jc w:val="center"/>
              <w:rPr>
                <w:sz w:val="16"/>
                <w:szCs w:val="16"/>
                <w:lang w:bidi="ru-RU"/>
              </w:rPr>
            </w:pPr>
            <w:r w:rsidRPr="00F809A1">
              <w:rPr>
                <w:sz w:val="16"/>
                <w:szCs w:val="16"/>
              </w:rPr>
              <w:t>0,159</w:t>
            </w:r>
          </w:p>
        </w:tc>
        <w:tc>
          <w:tcPr>
            <w:tcW w:w="476" w:type="pct"/>
            <w:vAlign w:val="center"/>
          </w:tcPr>
          <w:p w14:paraId="3FEEF153" w14:textId="5BB95EE9" w:rsidR="00F809A1" w:rsidRPr="00F809A1" w:rsidRDefault="00F809A1" w:rsidP="00F809A1">
            <w:pPr>
              <w:spacing w:line="240" w:lineRule="auto"/>
              <w:ind w:firstLine="0"/>
              <w:jc w:val="center"/>
              <w:rPr>
                <w:sz w:val="16"/>
                <w:szCs w:val="16"/>
                <w:lang w:bidi="ru-RU"/>
              </w:rPr>
            </w:pPr>
            <w:r w:rsidRPr="00F809A1">
              <w:rPr>
                <w:sz w:val="16"/>
                <w:szCs w:val="16"/>
              </w:rPr>
              <w:t>45</w:t>
            </w:r>
          </w:p>
        </w:tc>
        <w:tc>
          <w:tcPr>
            <w:tcW w:w="537" w:type="pct"/>
            <w:vAlign w:val="center"/>
          </w:tcPr>
          <w:p w14:paraId="4CACDB7D" w14:textId="14AA7B67" w:rsidR="00F809A1" w:rsidRPr="00F809A1" w:rsidRDefault="00F809A1" w:rsidP="00F809A1">
            <w:pPr>
              <w:spacing w:line="240" w:lineRule="auto"/>
              <w:ind w:firstLine="0"/>
              <w:jc w:val="center"/>
              <w:rPr>
                <w:sz w:val="16"/>
                <w:szCs w:val="16"/>
                <w:lang w:bidi="ru-RU"/>
              </w:rPr>
            </w:pPr>
            <w:r w:rsidRPr="00F809A1">
              <w:rPr>
                <w:sz w:val="16"/>
                <w:szCs w:val="16"/>
              </w:rPr>
              <w:t>9,58</w:t>
            </w:r>
          </w:p>
        </w:tc>
        <w:tc>
          <w:tcPr>
            <w:tcW w:w="345" w:type="pct"/>
            <w:vAlign w:val="center"/>
          </w:tcPr>
          <w:p w14:paraId="1E6D1830" w14:textId="7CAFD4C6" w:rsidR="00F809A1" w:rsidRPr="00F809A1" w:rsidRDefault="00F809A1" w:rsidP="00F809A1">
            <w:pPr>
              <w:spacing w:line="240" w:lineRule="auto"/>
              <w:ind w:firstLine="0"/>
              <w:jc w:val="center"/>
              <w:rPr>
                <w:sz w:val="16"/>
                <w:szCs w:val="16"/>
                <w:lang w:bidi="ru-RU"/>
              </w:rPr>
            </w:pPr>
            <w:r w:rsidRPr="00F809A1">
              <w:rPr>
                <w:sz w:val="16"/>
                <w:szCs w:val="16"/>
              </w:rPr>
              <w:t>0,000052472</w:t>
            </w:r>
          </w:p>
        </w:tc>
        <w:tc>
          <w:tcPr>
            <w:tcW w:w="431" w:type="pct"/>
            <w:vAlign w:val="center"/>
          </w:tcPr>
          <w:p w14:paraId="5A45B1BE" w14:textId="31135572" w:rsidR="00F809A1" w:rsidRPr="00F809A1" w:rsidRDefault="00F809A1" w:rsidP="00F809A1">
            <w:pPr>
              <w:spacing w:line="240" w:lineRule="auto"/>
              <w:ind w:firstLine="0"/>
              <w:jc w:val="center"/>
              <w:rPr>
                <w:sz w:val="16"/>
                <w:szCs w:val="16"/>
                <w:lang w:bidi="ru-RU"/>
              </w:rPr>
            </w:pPr>
            <w:r w:rsidRPr="00F809A1">
              <w:rPr>
                <w:sz w:val="16"/>
                <w:szCs w:val="16"/>
              </w:rPr>
              <w:t>0,984440975</w:t>
            </w:r>
          </w:p>
        </w:tc>
        <w:tc>
          <w:tcPr>
            <w:tcW w:w="466" w:type="pct"/>
            <w:vAlign w:val="center"/>
          </w:tcPr>
          <w:p w14:paraId="3EC0AABA" w14:textId="1B5CF8F5" w:rsidR="00F809A1" w:rsidRPr="00F809A1" w:rsidRDefault="00F809A1" w:rsidP="00F809A1">
            <w:pPr>
              <w:spacing w:line="240" w:lineRule="auto"/>
              <w:ind w:firstLine="0"/>
              <w:jc w:val="center"/>
              <w:rPr>
                <w:sz w:val="16"/>
                <w:szCs w:val="16"/>
                <w:lang w:bidi="ru-RU"/>
              </w:rPr>
            </w:pPr>
            <w:r w:rsidRPr="00F809A1">
              <w:rPr>
                <w:sz w:val="16"/>
                <w:szCs w:val="16"/>
              </w:rPr>
              <w:t>0,999748784</w:t>
            </w:r>
          </w:p>
        </w:tc>
        <w:tc>
          <w:tcPr>
            <w:tcW w:w="503" w:type="pct"/>
            <w:vAlign w:val="center"/>
          </w:tcPr>
          <w:p w14:paraId="00628035" w14:textId="7D0A2AA1" w:rsidR="00F809A1" w:rsidRPr="00F809A1" w:rsidRDefault="00F809A1" w:rsidP="00F809A1">
            <w:pPr>
              <w:spacing w:line="240" w:lineRule="auto"/>
              <w:ind w:firstLine="0"/>
              <w:jc w:val="center"/>
              <w:rPr>
                <w:sz w:val="16"/>
                <w:szCs w:val="16"/>
                <w:lang w:bidi="ru-RU"/>
              </w:rPr>
            </w:pPr>
            <w:r w:rsidRPr="00F809A1">
              <w:rPr>
                <w:sz w:val="16"/>
                <w:szCs w:val="16"/>
              </w:rPr>
              <w:t>9,967650337</w:t>
            </w:r>
          </w:p>
        </w:tc>
      </w:tr>
      <w:tr w:rsidR="00F809A1" w:rsidRPr="00F809A1" w14:paraId="534F06EB" w14:textId="77777777" w:rsidTr="00F809A1">
        <w:tc>
          <w:tcPr>
            <w:tcW w:w="488" w:type="pct"/>
            <w:vAlign w:val="center"/>
          </w:tcPr>
          <w:p w14:paraId="0A357053" w14:textId="00637AFA" w:rsidR="00F809A1" w:rsidRPr="00F809A1" w:rsidRDefault="00F809A1" w:rsidP="00F809A1">
            <w:pPr>
              <w:spacing w:line="240" w:lineRule="auto"/>
              <w:ind w:firstLine="0"/>
              <w:jc w:val="center"/>
              <w:rPr>
                <w:sz w:val="16"/>
                <w:szCs w:val="16"/>
                <w:lang w:bidi="ru-RU"/>
              </w:rPr>
            </w:pPr>
            <w:r w:rsidRPr="00F809A1">
              <w:rPr>
                <w:sz w:val="16"/>
                <w:szCs w:val="16"/>
              </w:rPr>
              <w:t>УТ-10/11</w:t>
            </w:r>
          </w:p>
        </w:tc>
        <w:tc>
          <w:tcPr>
            <w:tcW w:w="488" w:type="pct"/>
            <w:vAlign w:val="center"/>
          </w:tcPr>
          <w:p w14:paraId="3F22C804" w14:textId="11BC4A6F" w:rsidR="00F809A1" w:rsidRPr="00F809A1" w:rsidRDefault="00F809A1" w:rsidP="00F809A1">
            <w:pPr>
              <w:spacing w:line="240" w:lineRule="auto"/>
              <w:ind w:firstLine="0"/>
              <w:jc w:val="center"/>
              <w:rPr>
                <w:sz w:val="16"/>
                <w:szCs w:val="16"/>
                <w:lang w:bidi="ru-RU"/>
              </w:rPr>
            </w:pPr>
            <w:r w:rsidRPr="00F809A1">
              <w:rPr>
                <w:sz w:val="16"/>
                <w:szCs w:val="16"/>
              </w:rPr>
              <w:t>УТ-10а/11</w:t>
            </w:r>
          </w:p>
        </w:tc>
        <w:tc>
          <w:tcPr>
            <w:tcW w:w="304" w:type="pct"/>
            <w:vAlign w:val="center"/>
          </w:tcPr>
          <w:p w14:paraId="34600D35" w14:textId="6513230C" w:rsidR="00F809A1" w:rsidRPr="00F809A1" w:rsidRDefault="00F809A1" w:rsidP="00F809A1">
            <w:pPr>
              <w:spacing w:line="240" w:lineRule="auto"/>
              <w:ind w:firstLine="0"/>
              <w:jc w:val="center"/>
              <w:rPr>
                <w:sz w:val="16"/>
                <w:szCs w:val="16"/>
                <w:lang w:bidi="ru-RU"/>
              </w:rPr>
            </w:pPr>
            <w:r w:rsidRPr="00F809A1">
              <w:rPr>
                <w:sz w:val="16"/>
                <w:szCs w:val="16"/>
              </w:rPr>
              <w:t>42</w:t>
            </w:r>
          </w:p>
        </w:tc>
        <w:tc>
          <w:tcPr>
            <w:tcW w:w="481" w:type="pct"/>
            <w:vAlign w:val="center"/>
          </w:tcPr>
          <w:p w14:paraId="63E7763B" w14:textId="373FBFC8"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81" w:type="pct"/>
            <w:vAlign w:val="center"/>
          </w:tcPr>
          <w:p w14:paraId="41AF9651" w14:textId="484E8AC6"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76" w:type="pct"/>
            <w:vAlign w:val="center"/>
          </w:tcPr>
          <w:p w14:paraId="082675F3" w14:textId="7EFE5838" w:rsidR="00F809A1" w:rsidRPr="00F809A1" w:rsidRDefault="00F809A1" w:rsidP="00F809A1">
            <w:pPr>
              <w:spacing w:line="240" w:lineRule="auto"/>
              <w:ind w:firstLine="0"/>
              <w:jc w:val="center"/>
              <w:rPr>
                <w:sz w:val="16"/>
                <w:szCs w:val="16"/>
                <w:lang w:bidi="ru-RU"/>
              </w:rPr>
            </w:pPr>
            <w:r w:rsidRPr="00F809A1">
              <w:rPr>
                <w:sz w:val="16"/>
                <w:szCs w:val="16"/>
              </w:rPr>
              <w:t>45</w:t>
            </w:r>
          </w:p>
        </w:tc>
        <w:tc>
          <w:tcPr>
            <w:tcW w:w="537" w:type="pct"/>
            <w:vAlign w:val="center"/>
          </w:tcPr>
          <w:p w14:paraId="46879A8F" w14:textId="44DA280D" w:rsidR="00F809A1" w:rsidRPr="00F809A1" w:rsidRDefault="00F809A1" w:rsidP="00F809A1">
            <w:pPr>
              <w:spacing w:line="240" w:lineRule="auto"/>
              <w:ind w:firstLine="0"/>
              <w:jc w:val="center"/>
              <w:rPr>
                <w:sz w:val="16"/>
                <w:szCs w:val="16"/>
                <w:lang w:bidi="ru-RU"/>
              </w:rPr>
            </w:pPr>
            <w:r w:rsidRPr="00F809A1">
              <w:rPr>
                <w:sz w:val="16"/>
                <w:szCs w:val="16"/>
              </w:rPr>
              <w:t>7,38</w:t>
            </w:r>
          </w:p>
        </w:tc>
        <w:tc>
          <w:tcPr>
            <w:tcW w:w="345" w:type="pct"/>
            <w:vAlign w:val="center"/>
          </w:tcPr>
          <w:p w14:paraId="5B412B07" w14:textId="1B08CE0D" w:rsidR="00F809A1" w:rsidRPr="00F809A1" w:rsidRDefault="00F809A1" w:rsidP="00F809A1">
            <w:pPr>
              <w:spacing w:line="240" w:lineRule="auto"/>
              <w:ind w:firstLine="0"/>
              <w:jc w:val="center"/>
              <w:rPr>
                <w:sz w:val="16"/>
                <w:szCs w:val="16"/>
                <w:lang w:bidi="ru-RU"/>
              </w:rPr>
            </w:pPr>
            <w:r w:rsidRPr="00F809A1">
              <w:rPr>
                <w:sz w:val="16"/>
                <w:szCs w:val="16"/>
              </w:rPr>
              <w:t>0,000066783</w:t>
            </w:r>
          </w:p>
        </w:tc>
        <w:tc>
          <w:tcPr>
            <w:tcW w:w="431" w:type="pct"/>
            <w:vAlign w:val="center"/>
          </w:tcPr>
          <w:p w14:paraId="6E1C8588" w14:textId="0C8E1C9A" w:rsidR="00F809A1" w:rsidRPr="00F809A1" w:rsidRDefault="00F809A1" w:rsidP="00F809A1">
            <w:pPr>
              <w:spacing w:line="240" w:lineRule="auto"/>
              <w:ind w:firstLine="0"/>
              <w:jc w:val="center"/>
              <w:rPr>
                <w:sz w:val="16"/>
                <w:szCs w:val="16"/>
                <w:lang w:bidi="ru-RU"/>
              </w:rPr>
            </w:pPr>
            <w:r w:rsidRPr="00F809A1">
              <w:rPr>
                <w:sz w:val="16"/>
                <w:szCs w:val="16"/>
              </w:rPr>
              <w:t>0,980239586</w:t>
            </w:r>
          </w:p>
        </w:tc>
        <w:tc>
          <w:tcPr>
            <w:tcW w:w="466" w:type="pct"/>
            <w:vAlign w:val="center"/>
          </w:tcPr>
          <w:p w14:paraId="573B9203" w14:textId="6F0EDD1D" w:rsidR="00F809A1" w:rsidRPr="00F809A1" w:rsidRDefault="00F809A1" w:rsidP="00F809A1">
            <w:pPr>
              <w:spacing w:line="240" w:lineRule="auto"/>
              <w:ind w:firstLine="0"/>
              <w:jc w:val="center"/>
              <w:rPr>
                <w:sz w:val="16"/>
                <w:szCs w:val="16"/>
                <w:lang w:bidi="ru-RU"/>
              </w:rPr>
            </w:pPr>
            <w:r w:rsidRPr="00F809A1">
              <w:rPr>
                <w:sz w:val="16"/>
                <w:szCs w:val="16"/>
              </w:rPr>
              <w:t>0,999753692</w:t>
            </w:r>
          </w:p>
        </w:tc>
        <w:tc>
          <w:tcPr>
            <w:tcW w:w="503" w:type="pct"/>
            <w:vAlign w:val="center"/>
          </w:tcPr>
          <w:p w14:paraId="235D749A" w14:textId="1015FB89" w:rsidR="00F809A1" w:rsidRPr="00F809A1" w:rsidRDefault="00F809A1" w:rsidP="00F809A1">
            <w:pPr>
              <w:spacing w:line="240" w:lineRule="auto"/>
              <w:ind w:firstLine="0"/>
              <w:jc w:val="center"/>
              <w:rPr>
                <w:sz w:val="16"/>
                <w:szCs w:val="16"/>
                <w:lang w:bidi="ru-RU"/>
              </w:rPr>
            </w:pPr>
            <w:r w:rsidRPr="00F809A1">
              <w:rPr>
                <w:sz w:val="16"/>
                <w:szCs w:val="16"/>
              </w:rPr>
              <w:t>21,04292069</w:t>
            </w:r>
          </w:p>
        </w:tc>
      </w:tr>
      <w:tr w:rsidR="00F809A1" w:rsidRPr="00F809A1" w14:paraId="120A80FA" w14:textId="77777777" w:rsidTr="00F809A1">
        <w:tc>
          <w:tcPr>
            <w:tcW w:w="488" w:type="pct"/>
            <w:vAlign w:val="center"/>
          </w:tcPr>
          <w:p w14:paraId="19C95072" w14:textId="04BB2D3A" w:rsidR="00F809A1" w:rsidRPr="00F809A1" w:rsidRDefault="00F809A1" w:rsidP="00F809A1">
            <w:pPr>
              <w:spacing w:line="240" w:lineRule="auto"/>
              <w:ind w:firstLine="0"/>
              <w:jc w:val="center"/>
              <w:rPr>
                <w:sz w:val="16"/>
                <w:szCs w:val="16"/>
                <w:lang w:bidi="ru-RU"/>
              </w:rPr>
            </w:pPr>
            <w:r w:rsidRPr="00F809A1">
              <w:rPr>
                <w:sz w:val="16"/>
                <w:szCs w:val="16"/>
              </w:rPr>
              <w:t>УТ-10а/11</w:t>
            </w:r>
          </w:p>
        </w:tc>
        <w:tc>
          <w:tcPr>
            <w:tcW w:w="488" w:type="pct"/>
            <w:vAlign w:val="center"/>
          </w:tcPr>
          <w:p w14:paraId="5B1FEE8B" w14:textId="7F803BB1" w:rsidR="00F809A1" w:rsidRPr="00F809A1" w:rsidRDefault="00F809A1" w:rsidP="00F809A1">
            <w:pPr>
              <w:spacing w:line="240" w:lineRule="auto"/>
              <w:ind w:firstLine="0"/>
              <w:jc w:val="center"/>
              <w:rPr>
                <w:sz w:val="16"/>
                <w:szCs w:val="16"/>
                <w:lang w:bidi="ru-RU"/>
              </w:rPr>
            </w:pPr>
            <w:r w:rsidRPr="00F809A1">
              <w:rPr>
                <w:sz w:val="16"/>
                <w:szCs w:val="16"/>
              </w:rPr>
              <w:t>УТ-10б/11</w:t>
            </w:r>
          </w:p>
        </w:tc>
        <w:tc>
          <w:tcPr>
            <w:tcW w:w="304" w:type="pct"/>
            <w:vAlign w:val="center"/>
          </w:tcPr>
          <w:p w14:paraId="730F2F1F" w14:textId="08C6129A" w:rsidR="00F809A1" w:rsidRPr="00F809A1" w:rsidRDefault="00F809A1" w:rsidP="00F809A1">
            <w:pPr>
              <w:spacing w:line="240" w:lineRule="auto"/>
              <w:ind w:firstLine="0"/>
              <w:jc w:val="center"/>
              <w:rPr>
                <w:sz w:val="16"/>
                <w:szCs w:val="16"/>
                <w:lang w:bidi="ru-RU"/>
              </w:rPr>
            </w:pPr>
            <w:r w:rsidRPr="00F809A1">
              <w:rPr>
                <w:sz w:val="16"/>
                <w:szCs w:val="16"/>
              </w:rPr>
              <w:t>42</w:t>
            </w:r>
          </w:p>
        </w:tc>
        <w:tc>
          <w:tcPr>
            <w:tcW w:w="481" w:type="pct"/>
            <w:vAlign w:val="center"/>
          </w:tcPr>
          <w:p w14:paraId="288FB64B" w14:textId="52F5F399"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81" w:type="pct"/>
            <w:vAlign w:val="center"/>
          </w:tcPr>
          <w:p w14:paraId="2C5122CE" w14:textId="498569CA"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76" w:type="pct"/>
            <w:vAlign w:val="center"/>
          </w:tcPr>
          <w:p w14:paraId="3FB0FE38" w14:textId="6DBB261A" w:rsidR="00F809A1" w:rsidRPr="00F809A1" w:rsidRDefault="00F809A1" w:rsidP="00F809A1">
            <w:pPr>
              <w:spacing w:line="240" w:lineRule="auto"/>
              <w:ind w:firstLine="0"/>
              <w:jc w:val="center"/>
              <w:rPr>
                <w:sz w:val="16"/>
                <w:szCs w:val="16"/>
                <w:lang w:bidi="ru-RU"/>
              </w:rPr>
            </w:pPr>
            <w:r w:rsidRPr="00F809A1">
              <w:rPr>
                <w:sz w:val="16"/>
                <w:szCs w:val="16"/>
              </w:rPr>
              <w:t>45</w:t>
            </w:r>
          </w:p>
        </w:tc>
        <w:tc>
          <w:tcPr>
            <w:tcW w:w="537" w:type="pct"/>
            <w:vAlign w:val="center"/>
          </w:tcPr>
          <w:p w14:paraId="04158BD4" w14:textId="1F7976BA" w:rsidR="00F809A1" w:rsidRPr="00F809A1" w:rsidRDefault="00F809A1" w:rsidP="00F809A1">
            <w:pPr>
              <w:spacing w:line="240" w:lineRule="auto"/>
              <w:ind w:firstLine="0"/>
              <w:jc w:val="center"/>
              <w:rPr>
                <w:sz w:val="16"/>
                <w:szCs w:val="16"/>
                <w:lang w:bidi="ru-RU"/>
              </w:rPr>
            </w:pPr>
            <w:r w:rsidRPr="00F809A1">
              <w:rPr>
                <w:sz w:val="16"/>
                <w:szCs w:val="16"/>
              </w:rPr>
              <w:t>7,38</w:t>
            </w:r>
          </w:p>
        </w:tc>
        <w:tc>
          <w:tcPr>
            <w:tcW w:w="345" w:type="pct"/>
            <w:vAlign w:val="center"/>
          </w:tcPr>
          <w:p w14:paraId="49A2038E" w14:textId="6C757B61" w:rsidR="00F809A1" w:rsidRPr="00F809A1" w:rsidRDefault="00F809A1" w:rsidP="00F809A1">
            <w:pPr>
              <w:spacing w:line="240" w:lineRule="auto"/>
              <w:ind w:firstLine="0"/>
              <w:jc w:val="center"/>
              <w:rPr>
                <w:sz w:val="16"/>
                <w:szCs w:val="16"/>
                <w:lang w:bidi="ru-RU"/>
              </w:rPr>
            </w:pPr>
            <w:r w:rsidRPr="00F809A1">
              <w:rPr>
                <w:sz w:val="16"/>
                <w:szCs w:val="16"/>
              </w:rPr>
              <w:t>0,000066783</w:t>
            </w:r>
          </w:p>
        </w:tc>
        <w:tc>
          <w:tcPr>
            <w:tcW w:w="431" w:type="pct"/>
            <w:vAlign w:val="center"/>
          </w:tcPr>
          <w:p w14:paraId="676F399F" w14:textId="3372B985" w:rsidR="00F809A1" w:rsidRPr="00F809A1" w:rsidRDefault="00F809A1" w:rsidP="00F809A1">
            <w:pPr>
              <w:spacing w:line="240" w:lineRule="auto"/>
              <w:ind w:firstLine="0"/>
              <w:jc w:val="center"/>
              <w:rPr>
                <w:sz w:val="16"/>
                <w:szCs w:val="16"/>
                <w:lang w:bidi="ru-RU"/>
              </w:rPr>
            </w:pPr>
            <w:r w:rsidRPr="00F809A1">
              <w:rPr>
                <w:sz w:val="16"/>
                <w:szCs w:val="16"/>
              </w:rPr>
              <w:t>0,980239586</w:t>
            </w:r>
          </w:p>
        </w:tc>
        <w:tc>
          <w:tcPr>
            <w:tcW w:w="466" w:type="pct"/>
            <w:vAlign w:val="center"/>
          </w:tcPr>
          <w:p w14:paraId="31027D34" w14:textId="71B2C071" w:rsidR="00F809A1" w:rsidRPr="00F809A1" w:rsidRDefault="00F809A1" w:rsidP="00F809A1">
            <w:pPr>
              <w:spacing w:line="240" w:lineRule="auto"/>
              <w:ind w:firstLine="0"/>
              <w:jc w:val="center"/>
              <w:rPr>
                <w:sz w:val="16"/>
                <w:szCs w:val="16"/>
                <w:lang w:bidi="ru-RU"/>
              </w:rPr>
            </w:pPr>
            <w:r w:rsidRPr="00F809A1">
              <w:rPr>
                <w:sz w:val="16"/>
                <w:szCs w:val="16"/>
              </w:rPr>
              <w:t>0,999753692</w:t>
            </w:r>
          </w:p>
        </w:tc>
        <w:tc>
          <w:tcPr>
            <w:tcW w:w="503" w:type="pct"/>
            <w:vAlign w:val="center"/>
          </w:tcPr>
          <w:p w14:paraId="4789F1B5" w14:textId="638EE219" w:rsidR="00F809A1" w:rsidRPr="00F809A1" w:rsidRDefault="00F809A1" w:rsidP="00F809A1">
            <w:pPr>
              <w:spacing w:line="240" w:lineRule="auto"/>
              <w:ind w:firstLine="0"/>
              <w:jc w:val="center"/>
              <w:rPr>
                <w:sz w:val="16"/>
                <w:szCs w:val="16"/>
                <w:lang w:bidi="ru-RU"/>
              </w:rPr>
            </w:pPr>
            <w:r w:rsidRPr="00F809A1">
              <w:rPr>
                <w:sz w:val="16"/>
                <w:szCs w:val="16"/>
              </w:rPr>
              <w:t>18,82787641</w:t>
            </w:r>
          </w:p>
        </w:tc>
      </w:tr>
      <w:tr w:rsidR="00F809A1" w:rsidRPr="00F809A1" w14:paraId="7B060531" w14:textId="77777777" w:rsidTr="00F809A1">
        <w:tc>
          <w:tcPr>
            <w:tcW w:w="488" w:type="pct"/>
            <w:vAlign w:val="center"/>
          </w:tcPr>
          <w:p w14:paraId="3802B097" w14:textId="32515A0A" w:rsidR="00F809A1" w:rsidRPr="00F809A1" w:rsidRDefault="00F809A1" w:rsidP="00F809A1">
            <w:pPr>
              <w:spacing w:line="240" w:lineRule="auto"/>
              <w:ind w:firstLine="0"/>
              <w:jc w:val="center"/>
              <w:rPr>
                <w:sz w:val="16"/>
                <w:szCs w:val="16"/>
                <w:lang w:bidi="ru-RU"/>
              </w:rPr>
            </w:pPr>
            <w:r w:rsidRPr="00F809A1">
              <w:rPr>
                <w:sz w:val="16"/>
                <w:szCs w:val="16"/>
              </w:rPr>
              <w:t>УТ-10б/11</w:t>
            </w:r>
          </w:p>
        </w:tc>
        <w:tc>
          <w:tcPr>
            <w:tcW w:w="488" w:type="pct"/>
            <w:vAlign w:val="center"/>
          </w:tcPr>
          <w:p w14:paraId="5A3D6C6B" w14:textId="757EFE6B" w:rsidR="00F809A1" w:rsidRPr="00F809A1" w:rsidRDefault="00F809A1" w:rsidP="00F809A1">
            <w:pPr>
              <w:spacing w:line="240" w:lineRule="auto"/>
              <w:ind w:firstLine="0"/>
              <w:jc w:val="center"/>
              <w:rPr>
                <w:sz w:val="16"/>
                <w:szCs w:val="16"/>
                <w:lang w:bidi="ru-RU"/>
              </w:rPr>
            </w:pPr>
            <w:r w:rsidRPr="00F809A1">
              <w:rPr>
                <w:sz w:val="16"/>
                <w:szCs w:val="16"/>
              </w:rPr>
              <w:t>УТ-10в/11</w:t>
            </w:r>
          </w:p>
        </w:tc>
        <w:tc>
          <w:tcPr>
            <w:tcW w:w="304" w:type="pct"/>
            <w:vAlign w:val="center"/>
          </w:tcPr>
          <w:p w14:paraId="01751D5E" w14:textId="46C4B963" w:rsidR="00F809A1" w:rsidRPr="00F809A1" w:rsidRDefault="00F809A1" w:rsidP="00F809A1">
            <w:pPr>
              <w:spacing w:line="240" w:lineRule="auto"/>
              <w:ind w:firstLine="0"/>
              <w:jc w:val="center"/>
              <w:rPr>
                <w:sz w:val="16"/>
                <w:szCs w:val="16"/>
                <w:lang w:bidi="ru-RU"/>
              </w:rPr>
            </w:pPr>
            <w:r w:rsidRPr="00F809A1">
              <w:rPr>
                <w:sz w:val="16"/>
                <w:szCs w:val="16"/>
              </w:rPr>
              <w:t>35</w:t>
            </w:r>
          </w:p>
        </w:tc>
        <w:tc>
          <w:tcPr>
            <w:tcW w:w="481" w:type="pct"/>
            <w:vAlign w:val="center"/>
          </w:tcPr>
          <w:p w14:paraId="04F4401F" w14:textId="63A90B3B"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81" w:type="pct"/>
            <w:vAlign w:val="center"/>
          </w:tcPr>
          <w:p w14:paraId="294C95BE" w14:textId="6F645914"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76" w:type="pct"/>
            <w:vAlign w:val="center"/>
          </w:tcPr>
          <w:p w14:paraId="7A196D00" w14:textId="3EDD78A8" w:rsidR="00F809A1" w:rsidRPr="00F809A1" w:rsidRDefault="00F809A1" w:rsidP="00F809A1">
            <w:pPr>
              <w:spacing w:line="240" w:lineRule="auto"/>
              <w:ind w:firstLine="0"/>
              <w:jc w:val="center"/>
              <w:rPr>
                <w:sz w:val="16"/>
                <w:szCs w:val="16"/>
                <w:lang w:bidi="ru-RU"/>
              </w:rPr>
            </w:pPr>
            <w:r w:rsidRPr="00F809A1">
              <w:rPr>
                <w:sz w:val="16"/>
                <w:szCs w:val="16"/>
              </w:rPr>
              <w:t>45</w:t>
            </w:r>
          </w:p>
        </w:tc>
        <w:tc>
          <w:tcPr>
            <w:tcW w:w="537" w:type="pct"/>
            <w:vAlign w:val="center"/>
          </w:tcPr>
          <w:p w14:paraId="3C7784C9" w14:textId="0160AE12" w:rsidR="00F809A1" w:rsidRPr="00F809A1" w:rsidRDefault="00F809A1" w:rsidP="00F809A1">
            <w:pPr>
              <w:spacing w:line="240" w:lineRule="auto"/>
              <w:ind w:firstLine="0"/>
              <w:jc w:val="center"/>
              <w:rPr>
                <w:sz w:val="16"/>
                <w:szCs w:val="16"/>
                <w:lang w:bidi="ru-RU"/>
              </w:rPr>
            </w:pPr>
            <w:r w:rsidRPr="00F809A1">
              <w:rPr>
                <w:sz w:val="16"/>
                <w:szCs w:val="16"/>
              </w:rPr>
              <w:t>4,86</w:t>
            </w:r>
          </w:p>
        </w:tc>
        <w:tc>
          <w:tcPr>
            <w:tcW w:w="345" w:type="pct"/>
            <w:vAlign w:val="center"/>
          </w:tcPr>
          <w:p w14:paraId="502DE4EA" w14:textId="7CF1FC1C" w:rsidR="00F809A1" w:rsidRPr="00F809A1" w:rsidRDefault="00F809A1" w:rsidP="00F809A1">
            <w:pPr>
              <w:spacing w:line="240" w:lineRule="auto"/>
              <w:ind w:firstLine="0"/>
              <w:jc w:val="center"/>
              <w:rPr>
                <w:sz w:val="16"/>
                <w:szCs w:val="16"/>
                <w:lang w:bidi="ru-RU"/>
              </w:rPr>
            </w:pPr>
            <w:r w:rsidRPr="00F809A1">
              <w:rPr>
                <w:sz w:val="16"/>
                <w:szCs w:val="16"/>
              </w:rPr>
              <w:t>0,000055652</w:t>
            </w:r>
          </w:p>
        </w:tc>
        <w:tc>
          <w:tcPr>
            <w:tcW w:w="431" w:type="pct"/>
            <w:vAlign w:val="center"/>
          </w:tcPr>
          <w:p w14:paraId="0BB3D34E" w14:textId="42E279D9" w:rsidR="00F809A1" w:rsidRPr="00F809A1" w:rsidRDefault="00F809A1" w:rsidP="00F809A1">
            <w:pPr>
              <w:spacing w:line="240" w:lineRule="auto"/>
              <w:ind w:firstLine="0"/>
              <w:jc w:val="center"/>
              <w:rPr>
                <w:sz w:val="16"/>
                <w:szCs w:val="16"/>
                <w:lang w:bidi="ru-RU"/>
              </w:rPr>
            </w:pPr>
            <w:r w:rsidRPr="00F809A1">
              <w:rPr>
                <w:sz w:val="16"/>
                <w:szCs w:val="16"/>
              </w:rPr>
              <w:t>0,983502025</w:t>
            </w:r>
          </w:p>
        </w:tc>
        <w:tc>
          <w:tcPr>
            <w:tcW w:w="466" w:type="pct"/>
            <w:vAlign w:val="center"/>
          </w:tcPr>
          <w:p w14:paraId="0CBE1934" w14:textId="32013E95" w:rsidR="00F809A1" w:rsidRPr="00F809A1" w:rsidRDefault="00F809A1" w:rsidP="00F809A1">
            <w:pPr>
              <w:spacing w:line="240" w:lineRule="auto"/>
              <w:ind w:firstLine="0"/>
              <w:jc w:val="center"/>
              <w:rPr>
                <w:sz w:val="16"/>
                <w:szCs w:val="16"/>
                <w:lang w:bidi="ru-RU"/>
              </w:rPr>
            </w:pPr>
            <w:r w:rsidRPr="00F809A1">
              <w:rPr>
                <w:sz w:val="16"/>
                <w:szCs w:val="16"/>
              </w:rPr>
              <w:t>0,999864801</w:t>
            </w:r>
          </w:p>
        </w:tc>
        <w:tc>
          <w:tcPr>
            <w:tcW w:w="503" w:type="pct"/>
            <w:vAlign w:val="center"/>
          </w:tcPr>
          <w:p w14:paraId="73D98667" w14:textId="1FEE1CB1" w:rsidR="00F809A1" w:rsidRPr="00F809A1" w:rsidRDefault="00F809A1" w:rsidP="00F809A1">
            <w:pPr>
              <w:spacing w:line="240" w:lineRule="auto"/>
              <w:ind w:firstLine="0"/>
              <w:jc w:val="center"/>
              <w:rPr>
                <w:sz w:val="16"/>
                <w:szCs w:val="16"/>
                <w:lang w:bidi="ru-RU"/>
              </w:rPr>
            </w:pPr>
            <w:r w:rsidRPr="00F809A1">
              <w:rPr>
                <w:sz w:val="16"/>
                <w:szCs w:val="16"/>
              </w:rPr>
              <w:t>16,61467841</w:t>
            </w:r>
          </w:p>
        </w:tc>
      </w:tr>
      <w:tr w:rsidR="00F809A1" w:rsidRPr="00F809A1" w14:paraId="0CA6DDA6" w14:textId="77777777" w:rsidTr="00F809A1">
        <w:tc>
          <w:tcPr>
            <w:tcW w:w="488" w:type="pct"/>
            <w:vAlign w:val="center"/>
          </w:tcPr>
          <w:p w14:paraId="310218AC" w14:textId="0B2A18D9" w:rsidR="00F809A1" w:rsidRPr="00F809A1" w:rsidRDefault="00F809A1" w:rsidP="00F809A1">
            <w:pPr>
              <w:spacing w:line="240" w:lineRule="auto"/>
              <w:ind w:firstLine="0"/>
              <w:jc w:val="center"/>
              <w:rPr>
                <w:sz w:val="16"/>
                <w:szCs w:val="16"/>
                <w:lang w:bidi="ru-RU"/>
              </w:rPr>
            </w:pPr>
            <w:r w:rsidRPr="00F809A1">
              <w:rPr>
                <w:sz w:val="16"/>
                <w:szCs w:val="16"/>
              </w:rPr>
              <w:t>УТ-10в/11</w:t>
            </w:r>
          </w:p>
        </w:tc>
        <w:tc>
          <w:tcPr>
            <w:tcW w:w="488" w:type="pct"/>
            <w:vAlign w:val="center"/>
          </w:tcPr>
          <w:p w14:paraId="3879394E" w14:textId="23F3384C" w:rsidR="00F809A1" w:rsidRPr="00F809A1" w:rsidRDefault="00F809A1" w:rsidP="00F809A1">
            <w:pPr>
              <w:spacing w:line="240" w:lineRule="auto"/>
              <w:ind w:firstLine="0"/>
              <w:jc w:val="center"/>
              <w:rPr>
                <w:sz w:val="16"/>
                <w:szCs w:val="16"/>
                <w:lang w:bidi="ru-RU"/>
              </w:rPr>
            </w:pPr>
            <w:r w:rsidRPr="00F809A1">
              <w:rPr>
                <w:sz w:val="16"/>
                <w:szCs w:val="16"/>
              </w:rPr>
              <w:t>УТ-10г/11</w:t>
            </w:r>
          </w:p>
        </w:tc>
        <w:tc>
          <w:tcPr>
            <w:tcW w:w="304" w:type="pct"/>
            <w:vAlign w:val="center"/>
          </w:tcPr>
          <w:p w14:paraId="1D982F5E" w14:textId="40617B1E" w:rsidR="00F809A1" w:rsidRPr="00F809A1" w:rsidRDefault="00F809A1" w:rsidP="00F809A1">
            <w:pPr>
              <w:spacing w:line="240" w:lineRule="auto"/>
              <w:ind w:firstLine="0"/>
              <w:jc w:val="center"/>
              <w:rPr>
                <w:sz w:val="16"/>
                <w:szCs w:val="16"/>
                <w:lang w:bidi="ru-RU"/>
              </w:rPr>
            </w:pPr>
            <w:r w:rsidRPr="00F809A1">
              <w:rPr>
                <w:sz w:val="16"/>
                <w:szCs w:val="16"/>
              </w:rPr>
              <w:t>41</w:t>
            </w:r>
          </w:p>
        </w:tc>
        <w:tc>
          <w:tcPr>
            <w:tcW w:w="481" w:type="pct"/>
            <w:vAlign w:val="center"/>
          </w:tcPr>
          <w:p w14:paraId="725DEE4E" w14:textId="4C4C15ED"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81" w:type="pct"/>
            <w:vAlign w:val="center"/>
          </w:tcPr>
          <w:p w14:paraId="188C1947" w14:textId="6A7FEFD2"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76" w:type="pct"/>
            <w:vAlign w:val="center"/>
          </w:tcPr>
          <w:p w14:paraId="51B284D8" w14:textId="726DE6F3" w:rsidR="00F809A1" w:rsidRPr="00F809A1" w:rsidRDefault="00F809A1" w:rsidP="00F809A1">
            <w:pPr>
              <w:spacing w:line="240" w:lineRule="auto"/>
              <w:ind w:firstLine="0"/>
              <w:jc w:val="center"/>
              <w:rPr>
                <w:sz w:val="16"/>
                <w:szCs w:val="16"/>
                <w:lang w:bidi="ru-RU"/>
              </w:rPr>
            </w:pPr>
            <w:r w:rsidRPr="00F809A1">
              <w:rPr>
                <w:sz w:val="16"/>
                <w:szCs w:val="16"/>
              </w:rPr>
              <w:t>45</w:t>
            </w:r>
          </w:p>
        </w:tc>
        <w:tc>
          <w:tcPr>
            <w:tcW w:w="537" w:type="pct"/>
            <w:vAlign w:val="center"/>
          </w:tcPr>
          <w:p w14:paraId="489F3A52" w14:textId="649BF2D0" w:rsidR="00F809A1" w:rsidRPr="00F809A1" w:rsidRDefault="00F809A1" w:rsidP="00F809A1">
            <w:pPr>
              <w:spacing w:line="240" w:lineRule="auto"/>
              <w:ind w:firstLine="0"/>
              <w:jc w:val="center"/>
              <w:rPr>
                <w:sz w:val="16"/>
                <w:szCs w:val="16"/>
                <w:lang w:bidi="ru-RU"/>
              </w:rPr>
            </w:pPr>
            <w:r w:rsidRPr="00F809A1">
              <w:rPr>
                <w:sz w:val="16"/>
                <w:szCs w:val="16"/>
              </w:rPr>
              <w:t>7,38</w:t>
            </w:r>
          </w:p>
        </w:tc>
        <w:tc>
          <w:tcPr>
            <w:tcW w:w="345" w:type="pct"/>
            <w:vAlign w:val="center"/>
          </w:tcPr>
          <w:p w14:paraId="1F8D2C30" w14:textId="31718E67" w:rsidR="00F809A1" w:rsidRPr="00F809A1" w:rsidRDefault="00F809A1" w:rsidP="00F809A1">
            <w:pPr>
              <w:spacing w:line="240" w:lineRule="auto"/>
              <w:ind w:firstLine="0"/>
              <w:jc w:val="center"/>
              <w:rPr>
                <w:sz w:val="16"/>
                <w:szCs w:val="16"/>
                <w:lang w:bidi="ru-RU"/>
              </w:rPr>
            </w:pPr>
            <w:r w:rsidRPr="00F809A1">
              <w:rPr>
                <w:sz w:val="16"/>
                <w:szCs w:val="16"/>
              </w:rPr>
              <w:t>0,000065193</w:t>
            </w:r>
          </w:p>
        </w:tc>
        <w:tc>
          <w:tcPr>
            <w:tcW w:w="431" w:type="pct"/>
            <w:vAlign w:val="center"/>
          </w:tcPr>
          <w:p w14:paraId="05E50376" w14:textId="3CF32989" w:rsidR="00F809A1" w:rsidRPr="00F809A1" w:rsidRDefault="00F809A1" w:rsidP="00F809A1">
            <w:pPr>
              <w:spacing w:line="240" w:lineRule="auto"/>
              <w:ind w:firstLine="0"/>
              <w:jc w:val="center"/>
              <w:rPr>
                <w:sz w:val="16"/>
                <w:szCs w:val="16"/>
                <w:lang w:bidi="ru-RU"/>
              </w:rPr>
            </w:pPr>
            <w:r w:rsidRPr="00F809A1">
              <w:rPr>
                <w:sz w:val="16"/>
                <w:szCs w:val="16"/>
              </w:rPr>
              <w:t>0,980705279</w:t>
            </w:r>
          </w:p>
        </w:tc>
        <w:tc>
          <w:tcPr>
            <w:tcW w:w="466" w:type="pct"/>
            <w:vAlign w:val="center"/>
          </w:tcPr>
          <w:p w14:paraId="3DC26710" w14:textId="5F84BB3E" w:rsidR="00F809A1" w:rsidRPr="00F809A1" w:rsidRDefault="00F809A1" w:rsidP="00F809A1">
            <w:pPr>
              <w:spacing w:line="240" w:lineRule="auto"/>
              <w:ind w:firstLine="0"/>
              <w:jc w:val="center"/>
              <w:rPr>
                <w:sz w:val="16"/>
                <w:szCs w:val="16"/>
                <w:lang w:bidi="ru-RU"/>
              </w:rPr>
            </w:pPr>
            <w:r w:rsidRPr="00F809A1">
              <w:rPr>
                <w:sz w:val="16"/>
                <w:szCs w:val="16"/>
              </w:rPr>
              <w:t>0,999759554</w:t>
            </w:r>
          </w:p>
        </w:tc>
        <w:tc>
          <w:tcPr>
            <w:tcW w:w="503" w:type="pct"/>
            <w:vAlign w:val="center"/>
          </w:tcPr>
          <w:p w14:paraId="65F89632" w14:textId="3FAC5279" w:rsidR="00F809A1" w:rsidRPr="00F809A1" w:rsidRDefault="00F809A1" w:rsidP="00F809A1">
            <w:pPr>
              <w:spacing w:line="240" w:lineRule="auto"/>
              <w:ind w:firstLine="0"/>
              <w:jc w:val="center"/>
              <w:rPr>
                <w:sz w:val="16"/>
                <w:szCs w:val="16"/>
                <w:lang w:bidi="ru-RU"/>
              </w:rPr>
            </w:pPr>
            <w:r w:rsidRPr="00F809A1">
              <w:rPr>
                <w:sz w:val="16"/>
                <w:szCs w:val="16"/>
              </w:rPr>
              <w:t>8,860229081</w:t>
            </w:r>
          </w:p>
        </w:tc>
      </w:tr>
      <w:tr w:rsidR="00F809A1" w:rsidRPr="00F809A1" w14:paraId="6A576C62" w14:textId="77777777" w:rsidTr="00F809A1">
        <w:tc>
          <w:tcPr>
            <w:tcW w:w="488" w:type="pct"/>
            <w:vAlign w:val="center"/>
          </w:tcPr>
          <w:p w14:paraId="7891E8D7" w14:textId="71F29DE3" w:rsidR="00F809A1" w:rsidRPr="00F809A1" w:rsidRDefault="00F809A1" w:rsidP="00F809A1">
            <w:pPr>
              <w:spacing w:line="240" w:lineRule="auto"/>
              <w:ind w:firstLine="0"/>
              <w:jc w:val="center"/>
              <w:rPr>
                <w:sz w:val="16"/>
                <w:szCs w:val="16"/>
                <w:lang w:bidi="ru-RU"/>
              </w:rPr>
            </w:pPr>
            <w:r w:rsidRPr="00F809A1">
              <w:rPr>
                <w:sz w:val="16"/>
                <w:szCs w:val="16"/>
              </w:rPr>
              <w:t>УТ-10г/11</w:t>
            </w:r>
          </w:p>
        </w:tc>
        <w:tc>
          <w:tcPr>
            <w:tcW w:w="488" w:type="pct"/>
            <w:vAlign w:val="center"/>
          </w:tcPr>
          <w:p w14:paraId="109E8183" w14:textId="44C384F7" w:rsidR="00F809A1" w:rsidRPr="00F809A1" w:rsidRDefault="00F809A1" w:rsidP="00F809A1">
            <w:pPr>
              <w:spacing w:line="240" w:lineRule="auto"/>
              <w:ind w:firstLine="0"/>
              <w:jc w:val="center"/>
              <w:rPr>
                <w:sz w:val="16"/>
                <w:szCs w:val="16"/>
                <w:lang w:bidi="ru-RU"/>
              </w:rPr>
            </w:pPr>
            <w:r w:rsidRPr="00F809A1">
              <w:rPr>
                <w:sz w:val="16"/>
                <w:szCs w:val="16"/>
              </w:rPr>
              <w:t>УТ-10д/11</w:t>
            </w:r>
          </w:p>
        </w:tc>
        <w:tc>
          <w:tcPr>
            <w:tcW w:w="304" w:type="pct"/>
            <w:vAlign w:val="center"/>
          </w:tcPr>
          <w:p w14:paraId="2BDB2661" w14:textId="5A06923E" w:rsidR="00F809A1" w:rsidRPr="00F809A1" w:rsidRDefault="00F809A1" w:rsidP="00F809A1">
            <w:pPr>
              <w:spacing w:line="240" w:lineRule="auto"/>
              <w:ind w:firstLine="0"/>
              <w:jc w:val="center"/>
              <w:rPr>
                <w:sz w:val="16"/>
                <w:szCs w:val="16"/>
                <w:lang w:bidi="ru-RU"/>
              </w:rPr>
            </w:pPr>
            <w:r w:rsidRPr="00F809A1">
              <w:rPr>
                <w:sz w:val="16"/>
                <w:szCs w:val="16"/>
              </w:rPr>
              <w:t>21</w:t>
            </w:r>
          </w:p>
        </w:tc>
        <w:tc>
          <w:tcPr>
            <w:tcW w:w="481" w:type="pct"/>
            <w:vAlign w:val="center"/>
          </w:tcPr>
          <w:p w14:paraId="115C1C07" w14:textId="350E3953"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81" w:type="pct"/>
            <w:vAlign w:val="center"/>
          </w:tcPr>
          <w:p w14:paraId="15ABE248" w14:textId="633BCAA9"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76" w:type="pct"/>
            <w:vAlign w:val="center"/>
          </w:tcPr>
          <w:p w14:paraId="7E149E4C" w14:textId="681FF22C" w:rsidR="00F809A1" w:rsidRPr="00F809A1" w:rsidRDefault="00F809A1" w:rsidP="00F809A1">
            <w:pPr>
              <w:spacing w:line="240" w:lineRule="auto"/>
              <w:ind w:firstLine="0"/>
              <w:jc w:val="center"/>
              <w:rPr>
                <w:sz w:val="16"/>
                <w:szCs w:val="16"/>
                <w:lang w:bidi="ru-RU"/>
              </w:rPr>
            </w:pPr>
            <w:r w:rsidRPr="00F809A1">
              <w:rPr>
                <w:sz w:val="16"/>
                <w:szCs w:val="16"/>
              </w:rPr>
              <w:t>45</w:t>
            </w:r>
          </w:p>
        </w:tc>
        <w:tc>
          <w:tcPr>
            <w:tcW w:w="537" w:type="pct"/>
            <w:vAlign w:val="center"/>
          </w:tcPr>
          <w:p w14:paraId="7809C803" w14:textId="3B5C6152" w:rsidR="00F809A1" w:rsidRPr="00F809A1" w:rsidRDefault="00F809A1" w:rsidP="00F809A1">
            <w:pPr>
              <w:spacing w:line="240" w:lineRule="auto"/>
              <w:ind w:firstLine="0"/>
              <w:jc w:val="center"/>
              <w:rPr>
                <w:sz w:val="16"/>
                <w:szCs w:val="16"/>
                <w:lang w:bidi="ru-RU"/>
              </w:rPr>
            </w:pPr>
            <w:r w:rsidRPr="00F809A1">
              <w:rPr>
                <w:sz w:val="16"/>
                <w:szCs w:val="16"/>
              </w:rPr>
              <w:t>6,24</w:t>
            </w:r>
          </w:p>
        </w:tc>
        <w:tc>
          <w:tcPr>
            <w:tcW w:w="345" w:type="pct"/>
            <w:vAlign w:val="center"/>
          </w:tcPr>
          <w:p w14:paraId="2A4B056A" w14:textId="5CFF8DC3" w:rsidR="00F809A1" w:rsidRPr="00F809A1" w:rsidRDefault="00F809A1" w:rsidP="00F809A1">
            <w:pPr>
              <w:spacing w:line="240" w:lineRule="auto"/>
              <w:ind w:firstLine="0"/>
              <w:jc w:val="center"/>
              <w:rPr>
                <w:sz w:val="16"/>
                <w:szCs w:val="16"/>
                <w:lang w:bidi="ru-RU"/>
              </w:rPr>
            </w:pPr>
            <w:r w:rsidRPr="00F809A1">
              <w:rPr>
                <w:sz w:val="16"/>
                <w:szCs w:val="16"/>
              </w:rPr>
              <w:t>0,000033391</w:t>
            </w:r>
          </w:p>
        </w:tc>
        <w:tc>
          <w:tcPr>
            <w:tcW w:w="431" w:type="pct"/>
            <w:vAlign w:val="center"/>
          </w:tcPr>
          <w:p w14:paraId="1B1B83C2" w14:textId="1CC88DA4" w:rsidR="00F809A1" w:rsidRPr="00F809A1" w:rsidRDefault="00F809A1" w:rsidP="00F809A1">
            <w:pPr>
              <w:spacing w:line="240" w:lineRule="auto"/>
              <w:ind w:firstLine="0"/>
              <w:jc w:val="center"/>
              <w:rPr>
                <w:sz w:val="16"/>
                <w:szCs w:val="16"/>
                <w:lang w:bidi="ru-RU"/>
              </w:rPr>
            </w:pPr>
            <w:r w:rsidRPr="00F809A1">
              <w:rPr>
                <w:sz w:val="16"/>
                <w:szCs w:val="16"/>
              </w:rPr>
              <w:t>0,990067685</w:t>
            </w:r>
          </w:p>
        </w:tc>
        <w:tc>
          <w:tcPr>
            <w:tcW w:w="466" w:type="pct"/>
            <w:vAlign w:val="center"/>
          </w:tcPr>
          <w:p w14:paraId="099A7190" w14:textId="5FA488DF" w:rsidR="00F809A1" w:rsidRPr="00F809A1" w:rsidRDefault="00F809A1" w:rsidP="00F809A1">
            <w:pPr>
              <w:spacing w:line="240" w:lineRule="auto"/>
              <w:ind w:firstLine="0"/>
              <w:jc w:val="center"/>
              <w:rPr>
                <w:sz w:val="16"/>
                <w:szCs w:val="16"/>
                <w:lang w:bidi="ru-RU"/>
              </w:rPr>
            </w:pPr>
            <w:r w:rsidRPr="00F809A1">
              <w:rPr>
                <w:sz w:val="16"/>
                <w:szCs w:val="16"/>
              </w:rPr>
              <w:t>0,999895840</w:t>
            </w:r>
          </w:p>
        </w:tc>
        <w:tc>
          <w:tcPr>
            <w:tcW w:w="503" w:type="pct"/>
            <w:vAlign w:val="center"/>
          </w:tcPr>
          <w:p w14:paraId="05034AC0" w14:textId="6684C0FF" w:rsidR="00F809A1" w:rsidRPr="00F809A1" w:rsidRDefault="00F809A1" w:rsidP="00F809A1">
            <w:pPr>
              <w:spacing w:line="240" w:lineRule="auto"/>
              <w:ind w:firstLine="0"/>
              <w:jc w:val="center"/>
              <w:rPr>
                <w:sz w:val="16"/>
                <w:szCs w:val="16"/>
                <w:lang w:bidi="ru-RU"/>
              </w:rPr>
            </w:pPr>
            <w:r w:rsidRPr="00F809A1">
              <w:rPr>
                <w:sz w:val="16"/>
                <w:szCs w:val="16"/>
              </w:rPr>
              <w:t>5,538398062</w:t>
            </w:r>
          </w:p>
        </w:tc>
      </w:tr>
      <w:tr w:rsidR="00F809A1" w:rsidRPr="00F809A1" w14:paraId="39F75ED2" w14:textId="77777777" w:rsidTr="00F809A1">
        <w:tc>
          <w:tcPr>
            <w:tcW w:w="488" w:type="pct"/>
            <w:vAlign w:val="center"/>
          </w:tcPr>
          <w:p w14:paraId="36E5D421" w14:textId="545F4374" w:rsidR="00F809A1" w:rsidRPr="00F809A1" w:rsidRDefault="00F809A1" w:rsidP="00F809A1">
            <w:pPr>
              <w:spacing w:line="240" w:lineRule="auto"/>
              <w:ind w:firstLine="0"/>
              <w:jc w:val="center"/>
              <w:rPr>
                <w:sz w:val="16"/>
                <w:szCs w:val="16"/>
                <w:lang w:bidi="ru-RU"/>
              </w:rPr>
            </w:pPr>
            <w:r w:rsidRPr="00F809A1">
              <w:rPr>
                <w:sz w:val="16"/>
                <w:szCs w:val="16"/>
              </w:rPr>
              <w:t>УТ-10/11</w:t>
            </w:r>
          </w:p>
        </w:tc>
        <w:tc>
          <w:tcPr>
            <w:tcW w:w="488" w:type="pct"/>
            <w:vAlign w:val="center"/>
          </w:tcPr>
          <w:p w14:paraId="2A07B860" w14:textId="1BD0CAE7" w:rsidR="00F809A1" w:rsidRPr="00F809A1" w:rsidRDefault="00F809A1" w:rsidP="00F809A1">
            <w:pPr>
              <w:spacing w:line="240" w:lineRule="auto"/>
              <w:ind w:firstLine="0"/>
              <w:jc w:val="center"/>
              <w:rPr>
                <w:sz w:val="16"/>
                <w:szCs w:val="16"/>
                <w:lang w:bidi="ru-RU"/>
              </w:rPr>
            </w:pPr>
            <w:r w:rsidRPr="00F809A1">
              <w:rPr>
                <w:sz w:val="16"/>
                <w:szCs w:val="16"/>
              </w:rPr>
              <w:t>УТ-11/11</w:t>
            </w:r>
          </w:p>
        </w:tc>
        <w:tc>
          <w:tcPr>
            <w:tcW w:w="304" w:type="pct"/>
            <w:vAlign w:val="center"/>
          </w:tcPr>
          <w:p w14:paraId="0539122C" w14:textId="1EA87013" w:rsidR="00F809A1" w:rsidRPr="00F809A1" w:rsidRDefault="00F809A1" w:rsidP="00F809A1">
            <w:pPr>
              <w:spacing w:line="240" w:lineRule="auto"/>
              <w:ind w:firstLine="0"/>
              <w:jc w:val="center"/>
              <w:rPr>
                <w:sz w:val="16"/>
                <w:szCs w:val="16"/>
                <w:lang w:bidi="ru-RU"/>
              </w:rPr>
            </w:pPr>
            <w:r w:rsidRPr="00F809A1">
              <w:rPr>
                <w:sz w:val="16"/>
                <w:szCs w:val="16"/>
              </w:rPr>
              <w:t>87</w:t>
            </w:r>
          </w:p>
        </w:tc>
        <w:tc>
          <w:tcPr>
            <w:tcW w:w="481" w:type="pct"/>
            <w:vAlign w:val="center"/>
          </w:tcPr>
          <w:p w14:paraId="797AC68C" w14:textId="3D64B0CC"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81" w:type="pct"/>
            <w:vAlign w:val="center"/>
          </w:tcPr>
          <w:p w14:paraId="761FDB46" w14:textId="43A6C42B"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76" w:type="pct"/>
            <w:vAlign w:val="center"/>
          </w:tcPr>
          <w:p w14:paraId="3F2BF45B" w14:textId="4687C7CF" w:rsidR="00F809A1" w:rsidRPr="00F809A1" w:rsidRDefault="00F809A1" w:rsidP="00F809A1">
            <w:pPr>
              <w:spacing w:line="240" w:lineRule="auto"/>
              <w:ind w:firstLine="0"/>
              <w:jc w:val="center"/>
              <w:rPr>
                <w:sz w:val="16"/>
                <w:szCs w:val="16"/>
                <w:lang w:bidi="ru-RU"/>
              </w:rPr>
            </w:pPr>
            <w:r w:rsidRPr="00F809A1">
              <w:rPr>
                <w:sz w:val="16"/>
                <w:szCs w:val="16"/>
              </w:rPr>
              <w:t>45</w:t>
            </w:r>
          </w:p>
        </w:tc>
        <w:tc>
          <w:tcPr>
            <w:tcW w:w="537" w:type="pct"/>
            <w:vAlign w:val="center"/>
          </w:tcPr>
          <w:p w14:paraId="144A1E81" w14:textId="11F27216" w:rsidR="00F809A1" w:rsidRPr="00F809A1" w:rsidRDefault="00F809A1" w:rsidP="00F809A1">
            <w:pPr>
              <w:spacing w:line="240" w:lineRule="auto"/>
              <w:ind w:firstLine="0"/>
              <w:jc w:val="center"/>
              <w:rPr>
                <w:sz w:val="16"/>
                <w:szCs w:val="16"/>
                <w:lang w:bidi="ru-RU"/>
              </w:rPr>
            </w:pPr>
            <w:r w:rsidRPr="00F809A1">
              <w:rPr>
                <w:sz w:val="16"/>
                <w:szCs w:val="16"/>
              </w:rPr>
              <w:t>7,36</w:t>
            </w:r>
          </w:p>
        </w:tc>
        <w:tc>
          <w:tcPr>
            <w:tcW w:w="345" w:type="pct"/>
            <w:vAlign w:val="center"/>
          </w:tcPr>
          <w:p w14:paraId="7A80ED5D" w14:textId="767E4D89" w:rsidR="00F809A1" w:rsidRPr="00F809A1" w:rsidRDefault="00F809A1" w:rsidP="00F809A1">
            <w:pPr>
              <w:spacing w:line="240" w:lineRule="auto"/>
              <w:ind w:firstLine="0"/>
              <w:jc w:val="center"/>
              <w:rPr>
                <w:sz w:val="16"/>
                <w:szCs w:val="16"/>
                <w:lang w:bidi="ru-RU"/>
              </w:rPr>
            </w:pPr>
            <w:r w:rsidRPr="00F809A1">
              <w:rPr>
                <w:sz w:val="16"/>
                <w:szCs w:val="16"/>
              </w:rPr>
              <w:t>0,000138336</w:t>
            </w:r>
          </w:p>
        </w:tc>
        <w:tc>
          <w:tcPr>
            <w:tcW w:w="431" w:type="pct"/>
            <w:vAlign w:val="center"/>
          </w:tcPr>
          <w:p w14:paraId="3F1EF2F5" w14:textId="2871049B" w:rsidR="00F809A1" w:rsidRPr="00F809A1" w:rsidRDefault="00F809A1" w:rsidP="00F809A1">
            <w:pPr>
              <w:spacing w:line="240" w:lineRule="auto"/>
              <w:ind w:firstLine="0"/>
              <w:jc w:val="center"/>
              <w:rPr>
                <w:sz w:val="16"/>
                <w:szCs w:val="16"/>
                <w:lang w:bidi="ru-RU"/>
              </w:rPr>
            </w:pPr>
            <w:r w:rsidRPr="00F809A1">
              <w:rPr>
                <w:sz w:val="16"/>
                <w:szCs w:val="16"/>
              </w:rPr>
              <w:t>0,959521632</w:t>
            </w:r>
          </w:p>
        </w:tc>
        <w:tc>
          <w:tcPr>
            <w:tcW w:w="466" w:type="pct"/>
            <w:vAlign w:val="center"/>
          </w:tcPr>
          <w:p w14:paraId="215B89AE" w14:textId="7D5D5C6A" w:rsidR="00F809A1" w:rsidRPr="00F809A1" w:rsidRDefault="00F809A1" w:rsidP="00F809A1">
            <w:pPr>
              <w:spacing w:line="240" w:lineRule="auto"/>
              <w:ind w:firstLine="0"/>
              <w:jc w:val="center"/>
              <w:rPr>
                <w:sz w:val="16"/>
                <w:szCs w:val="16"/>
                <w:lang w:bidi="ru-RU"/>
              </w:rPr>
            </w:pPr>
            <w:r w:rsidRPr="00F809A1">
              <w:rPr>
                <w:sz w:val="16"/>
                <w:szCs w:val="16"/>
              </w:rPr>
              <w:t>0,999491441</w:t>
            </w:r>
          </w:p>
        </w:tc>
        <w:tc>
          <w:tcPr>
            <w:tcW w:w="503" w:type="pct"/>
            <w:vAlign w:val="center"/>
          </w:tcPr>
          <w:p w14:paraId="4FBDA889" w14:textId="3DC489EE" w:rsidR="00F809A1" w:rsidRPr="00F809A1" w:rsidRDefault="00F809A1" w:rsidP="00F809A1">
            <w:pPr>
              <w:spacing w:line="240" w:lineRule="auto"/>
              <w:ind w:firstLine="0"/>
              <w:jc w:val="center"/>
              <w:rPr>
                <w:sz w:val="16"/>
                <w:szCs w:val="16"/>
                <w:lang w:bidi="ru-RU"/>
              </w:rPr>
            </w:pPr>
            <w:r w:rsidRPr="00F809A1">
              <w:rPr>
                <w:sz w:val="16"/>
                <w:szCs w:val="16"/>
              </w:rPr>
              <w:t>17,71570593</w:t>
            </w:r>
          </w:p>
        </w:tc>
      </w:tr>
      <w:tr w:rsidR="00F809A1" w:rsidRPr="00F809A1" w14:paraId="3EE34A28" w14:textId="77777777" w:rsidTr="00F809A1">
        <w:tc>
          <w:tcPr>
            <w:tcW w:w="488" w:type="pct"/>
            <w:vAlign w:val="center"/>
          </w:tcPr>
          <w:p w14:paraId="61FD69F7" w14:textId="7EE49639" w:rsidR="00F809A1" w:rsidRPr="00F809A1" w:rsidRDefault="00F809A1" w:rsidP="00F809A1">
            <w:pPr>
              <w:spacing w:line="240" w:lineRule="auto"/>
              <w:ind w:firstLine="0"/>
              <w:jc w:val="center"/>
              <w:rPr>
                <w:sz w:val="16"/>
                <w:szCs w:val="16"/>
                <w:lang w:bidi="ru-RU"/>
              </w:rPr>
            </w:pPr>
            <w:r w:rsidRPr="00F809A1">
              <w:rPr>
                <w:sz w:val="16"/>
                <w:szCs w:val="16"/>
              </w:rPr>
              <w:t>УТ-11/11</w:t>
            </w:r>
          </w:p>
        </w:tc>
        <w:tc>
          <w:tcPr>
            <w:tcW w:w="488" w:type="pct"/>
            <w:vAlign w:val="center"/>
          </w:tcPr>
          <w:p w14:paraId="51D7141A" w14:textId="3404CB39" w:rsidR="00F809A1" w:rsidRPr="00F809A1" w:rsidRDefault="00F809A1" w:rsidP="00F809A1">
            <w:pPr>
              <w:spacing w:line="240" w:lineRule="auto"/>
              <w:ind w:firstLine="0"/>
              <w:jc w:val="center"/>
              <w:rPr>
                <w:sz w:val="16"/>
                <w:szCs w:val="16"/>
                <w:lang w:bidi="ru-RU"/>
              </w:rPr>
            </w:pPr>
            <w:r w:rsidRPr="00F809A1">
              <w:rPr>
                <w:sz w:val="16"/>
                <w:szCs w:val="16"/>
              </w:rPr>
              <w:t>УТ-12/11</w:t>
            </w:r>
          </w:p>
        </w:tc>
        <w:tc>
          <w:tcPr>
            <w:tcW w:w="304" w:type="pct"/>
            <w:vAlign w:val="center"/>
          </w:tcPr>
          <w:p w14:paraId="432B0E73" w14:textId="05D3ED96" w:rsidR="00F809A1" w:rsidRPr="00F809A1" w:rsidRDefault="00F809A1" w:rsidP="00F809A1">
            <w:pPr>
              <w:spacing w:line="240" w:lineRule="auto"/>
              <w:ind w:firstLine="0"/>
              <w:jc w:val="center"/>
              <w:rPr>
                <w:sz w:val="16"/>
                <w:szCs w:val="16"/>
                <w:lang w:bidi="ru-RU"/>
              </w:rPr>
            </w:pPr>
            <w:r w:rsidRPr="00F809A1">
              <w:rPr>
                <w:sz w:val="16"/>
                <w:szCs w:val="16"/>
              </w:rPr>
              <w:t>59</w:t>
            </w:r>
          </w:p>
        </w:tc>
        <w:tc>
          <w:tcPr>
            <w:tcW w:w="481" w:type="pct"/>
            <w:vAlign w:val="center"/>
          </w:tcPr>
          <w:p w14:paraId="65D625EB" w14:textId="0D2D7C73"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81" w:type="pct"/>
            <w:vAlign w:val="center"/>
          </w:tcPr>
          <w:p w14:paraId="6379A7E6" w14:textId="5742A354"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76" w:type="pct"/>
            <w:vAlign w:val="center"/>
          </w:tcPr>
          <w:p w14:paraId="4D2B023D" w14:textId="0DA6B3F7" w:rsidR="00F809A1" w:rsidRPr="00F809A1" w:rsidRDefault="00F809A1" w:rsidP="00F809A1">
            <w:pPr>
              <w:spacing w:line="240" w:lineRule="auto"/>
              <w:ind w:firstLine="0"/>
              <w:jc w:val="center"/>
              <w:rPr>
                <w:sz w:val="16"/>
                <w:szCs w:val="16"/>
                <w:lang w:bidi="ru-RU"/>
              </w:rPr>
            </w:pPr>
            <w:r w:rsidRPr="00F809A1">
              <w:rPr>
                <w:sz w:val="16"/>
                <w:szCs w:val="16"/>
              </w:rPr>
              <w:t>45</w:t>
            </w:r>
          </w:p>
        </w:tc>
        <w:tc>
          <w:tcPr>
            <w:tcW w:w="537" w:type="pct"/>
            <w:vAlign w:val="center"/>
          </w:tcPr>
          <w:p w14:paraId="0601B648" w14:textId="35911AD5" w:rsidR="00F809A1" w:rsidRPr="00F809A1" w:rsidRDefault="00F809A1" w:rsidP="00F809A1">
            <w:pPr>
              <w:spacing w:line="240" w:lineRule="auto"/>
              <w:ind w:firstLine="0"/>
              <w:jc w:val="center"/>
              <w:rPr>
                <w:sz w:val="16"/>
                <w:szCs w:val="16"/>
                <w:lang w:bidi="ru-RU"/>
              </w:rPr>
            </w:pPr>
            <w:r w:rsidRPr="00F809A1">
              <w:rPr>
                <w:sz w:val="16"/>
                <w:szCs w:val="16"/>
              </w:rPr>
              <w:t>6,23</w:t>
            </w:r>
          </w:p>
        </w:tc>
        <w:tc>
          <w:tcPr>
            <w:tcW w:w="345" w:type="pct"/>
            <w:vAlign w:val="center"/>
          </w:tcPr>
          <w:p w14:paraId="0ABA8CA6" w14:textId="309180BD" w:rsidR="00F809A1" w:rsidRPr="00F809A1" w:rsidRDefault="00F809A1" w:rsidP="00F809A1">
            <w:pPr>
              <w:spacing w:line="240" w:lineRule="auto"/>
              <w:ind w:firstLine="0"/>
              <w:jc w:val="center"/>
              <w:rPr>
                <w:sz w:val="16"/>
                <w:szCs w:val="16"/>
                <w:lang w:bidi="ru-RU"/>
              </w:rPr>
            </w:pPr>
            <w:r w:rsidRPr="00F809A1">
              <w:rPr>
                <w:sz w:val="16"/>
                <w:szCs w:val="16"/>
              </w:rPr>
              <w:t>0,000093814</w:t>
            </w:r>
          </w:p>
        </w:tc>
        <w:tc>
          <w:tcPr>
            <w:tcW w:w="431" w:type="pct"/>
            <w:vAlign w:val="center"/>
          </w:tcPr>
          <w:p w14:paraId="31B28164" w14:textId="213574E0" w:rsidR="00F809A1" w:rsidRPr="00F809A1" w:rsidRDefault="00F809A1" w:rsidP="00F809A1">
            <w:pPr>
              <w:spacing w:line="240" w:lineRule="auto"/>
              <w:ind w:firstLine="0"/>
              <w:jc w:val="center"/>
              <w:rPr>
                <w:sz w:val="16"/>
                <w:szCs w:val="16"/>
                <w:lang w:bidi="ru-RU"/>
              </w:rPr>
            </w:pPr>
            <w:r w:rsidRPr="00F809A1">
              <w:rPr>
                <w:sz w:val="16"/>
                <w:szCs w:val="16"/>
              </w:rPr>
              <w:t>0,972355268</w:t>
            </w:r>
          </w:p>
        </w:tc>
        <w:tc>
          <w:tcPr>
            <w:tcW w:w="466" w:type="pct"/>
            <w:vAlign w:val="center"/>
          </w:tcPr>
          <w:p w14:paraId="281A9EF0" w14:textId="7198C35E" w:rsidR="00F809A1" w:rsidRPr="00F809A1" w:rsidRDefault="00F809A1" w:rsidP="00F809A1">
            <w:pPr>
              <w:spacing w:line="240" w:lineRule="auto"/>
              <w:ind w:firstLine="0"/>
              <w:jc w:val="center"/>
              <w:rPr>
                <w:sz w:val="16"/>
                <w:szCs w:val="16"/>
                <w:lang w:bidi="ru-RU"/>
              </w:rPr>
            </w:pPr>
            <w:r w:rsidRPr="00F809A1">
              <w:rPr>
                <w:sz w:val="16"/>
                <w:szCs w:val="16"/>
              </w:rPr>
              <w:t>0,999707940</w:t>
            </w:r>
          </w:p>
        </w:tc>
        <w:tc>
          <w:tcPr>
            <w:tcW w:w="503" w:type="pct"/>
            <w:vAlign w:val="center"/>
          </w:tcPr>
          <w:p w14:paraId="20502D37" w14:textId="7011BC5F" w:rsidR="00F809A1" w:rsidRPr="00F809A1" w:rsidRDefault="00F809A1" w:rsidP="00F809A1">
            <w:pPr>
              <w:spacing w:line="240" w:lineRule="auto"/>
              <w:ind w:firstLine="0"/>
              <w:jc w:val="center"/>
              <w:rPr>
                <w:sz w:val="16"/>
                <w:szCs w:val="16"/>
                <w:lang w:bidi="ru-RU"/>
              </w:rPr>
            </w:pPr>
            <w:r w:rsidRPr="00F809A1">
              <w:rPr>
                <w:sz w:val="16"/>
                <w:szCs w:val="16"/>
              </w:rPr>
              <w:t>17,71954331</w:t>
            </w:r>
          </w:p>
        </w:tc>
      </w:tr>
      <w:tr w:rsidR="00F809A1" w:rsidRPr="00F809A1" w14:paraId="6977FD35" w14:textId="77777777" w:rsidTr="00F809A1">
        <w:tc>
          <w:tcPr>
            <w:tcW w:w="488" w:type="pct"/>
            <w:vAlign w:val="center"/>
          </w:tcPr>
          <w:p w14:paraId="30A0BCB2" w14:textId="57DBCFBE" w:rsidR="00F809A1" w:rsidRPr="00F809A1" w:rsidRDefault="00F809A1" w:rsidP="00F809A1">
            <w:pPr>
              <w:spacing w:line="240" w:lineRule="auto"/>
              <w:ind w:firstLine="0"/>
              <w:jc w:val="center"/>
              <w:rPr>
                <w:sz w:val="16"/>
                <w:szCs w:val="16"/>
                <w:lang w:bidi="ru-RU"/>
              </w:rPr>
            </w:pPr>
            <w:r w:rsidRPr="00F809A1">
              <w:rPr>
                <w:sz w:val="16"/>
                <w:szCs w:val="16"/>
              </w:rPr>
              <w:t>УТ-12/11</w:t>
            </w:r>
          </w:p>
        </w:tc>
        <w:tc>
          <w:tcPr>
            <w:tcW w:w="488" w:type="pct"/>
            <w:vAlign w:val="center"/>
          </w:tcPr>
          <w:p w14:paraId="2173BC2D" w14:textId="36F5123D" w:rsidR="00F809A1" w:rsidRPr="00F809A1" w:rsidRDefault="00F809A1" w:rsidP="00F809A1">
            <w:pPr>
              <w:spacing w:line="240" w:lineRule="auto"/>
              <w:ind w:firstLine="0"/>
              <w:jc w:val="center"/>
              <w:rPr>
                <w:sz w:val="16"/>
                <w:szCs w:val="16"/>
                <w:lang w:bidi="ru-RU"/>
              </w:rPr>
            </w:pPr>
            <w:r w:rsidRPr="00F809A1">
              <w:rPr>
                <w:sz w:val="16"/>
                <w:szCs w:val="16"/>
              </w:rPr>
              <w:t>УТ-13/11</w:t>
            </w:r>
          </w:p>
        </w:tc>
        <w:tc>
          <w:tcPr>
            <w:tcW w:w="304" w:type="pct"/>
            <w:vAlign w:val="center"/>
          </w:tcPr>
          <w:p w14:paraId="7006D712" w14:textId="236BD532" w:rsidR="00F809A1" w:rsidRPr="00F809A1" w:rsidRDefault="00F809A1" w:rsidP="00F809A1">
            <w:pPr>
              <w:spacing w:line="240" w:lineRule="auto"/>
              <w:ind w:firstLine="0"/>
              <w:jc w:val="center"/>
              <w:rPr>
                <w:sz w:val="16"/>
                <w:szCs w:val="16"/>
                <w:lang w:bidi="ru-RU"/>
              </w:rPr>
            </w:pPr>
            <w:r w:rsidRPr="00F809A1">
              <w:rPr>
                <w:sz w:val="16"/>
                <w:szCs w:val="16"/>
              </w:rPr>
              <w:t>95</w:t>
            </w:r>
          </w:p>
        </w:tc>
        <w:tc>
          <w:tcPr>
            <w:tcW w:w="481" w:type="pct"/>
            <w:vAlign w:val="center"/>
          </w:tcPr>
          <w:p w14:paraId="5175CDBE" w14:textId="4A47513F"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81" w:type="pct"/>
            <w:vAlign w:val="center"/>
          </w:tcPr>
          <w:p w14:paraId="2F62C3C6" w14:textId="2970A797"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76" w:type="pct"/>
            <w:vAlign w:val="center"/>
          </w:tcPr>
          <w:p w14:paraId="7AFD3CEC" w14:textId="03D76989" w:rsidR="00F809A1" w:rsidRPr="00F809A1" w:rsidRDefault="00F809A1" w:rsidP="00F809A1">
            <w:pPr>
              <w:spacing w:line="240" w:lineRule="auto"/>
              <w:ind w:firstLine="0"/>
              <w:jc w:val="center"/>
              <w:rPr>
                <w:sz w:val="16"/>
                <w:szCs w:val="16"/>
                <w:lang w:bidi="ru-RU"/>
              </w:rPr>
            </w:pPr>
            <w:r w:rsidRPr="00F809A1">
              <w:rPr>
                <w:sz w:val="16"/>
                <w:szCs w:val="16"/>
              </w:rPr>
              <w:t>45</w:t>
            </w:r>
          </w:p>
        </w:tc>
        <w:tc>
          <w:tcPr>
            <w:tcW w:w="537" w:type="pct"/>
            <w:vAlign w:val="center"/>
          </w:tcPr>
          <w:p w14:paraId="60171A33" w14:textId="4A740CD5" w:rsidR="00F809A1" w:rsidRPr="00F809A1" w:rsidRDefault="00F809A1" w:rsidP="00F809A1">
            <w:pPr>
              <w:spacing w:line="240" w:lineRule="auto"/>
              <w:ind w:firstLine="0"/>
              <w:jc w:val="center"/>
              <w:rPr>
                <w:sz w:val="16"/>
                <w:szCs w:val="16"/>
                <w:lang w:bidi="ru-RU"/>
              </w:rPr>
            </w:pPr>
            <w:r w:rsidRPr="00F809A1">
              <w:rPr>
                <w:sz w:val="16"/>
                <w:szCs w:val="16"/>
              </w:rPr>
              <w:t>4,85</w:t>
            </w:r>
          </w:p>
        </w:tc>
        <w:tc>
          <w:tcPr>
            <w:tcW w:w="345" w:type="pct"/>
            <w:vAlign w:val="center"/>
          </w:tcPr>
          <w:p w14:paraId="71550917" w14:textId="353FB6A3" w:rsidR="00F809A1" w:rsidRPr="00F809A1" w:rsidRDefault="00F809A1" w:rsidP="00F809A1">
            <w:pPr>
              <w:spacing w:line="240" w:lineRule="auto"/>
              <w:ind w:firstLine="0"/>
              <w:jc w:val="center"/>
              <w:rPr>
                <w:sz w:val="16"/>
                <w:szCs w:val="16"/>
                <w:lang w:bidi="ru-RU"/>
              </w:rPr>
            </w:pPr>
            <w:r w:rsidRPr="00F809A1">
              <w:rPr>
                <w:sz w:val="16"/>
                <w:szCs w:val="16"/>
              </w:rPr>
              <w:t>0,000151057</w:t>
            </w:r>
          </w:p>
        </w:tc>
        <w:tc>
          <w:tcPr>
            <w:tcW w:w="431" w:type="pct"/>
            <w:vAlign w:val="center"/>
          </w:tcPr>
          <w:p w14:paraId="664AAD24" w14:textId="2281DC05" w:rsidR="00F809A1" w:rsidRPr="00F809A1" w:rsidRDefault="00F809A1" w:rsidP="00F809A1">
            <w:pPr>
              <w:spacing w:line="240" w:lineRule="auto"/>
              <w:ind w:firstLine="0"/>
              <w:jc w:val="center"/>
              <w:rPr>
                <w:sz w:val="16"/>
                <w:szCs w:val="16"/>
                <w:lang w:bidi="ru-RU"/>
              </w:rPr>
            </w:pPr>
            <w:r w:rsidRPr="00F809A1">
              <w:rPr>
                <w:sz w:val="16"/>
                <w:szCs w:val="16"/>
              </w:rPr>
              <w:t>0,955870466</w:t>
            </w:r>
          </w:p>
        </w:tc>
        <w:tc>
          <w:tcPr>
            <w:tcW w:w="466" w:type="pct"/>
            <w:vAlign w:val="center"/>
          </w:tcPr>
          <w:p w14:paraId="59E12C99" w14:textId="0A998479" w:rsidR="00F809A1" w:rsidRPr="00F809A1" w:rsidRDefault="00F809A1" w:rsidP="00F809A1">
            <w:pPr>
              <w:spacing w:line="240" w:lineRule="auto"/>
              <w:ind w:firstLine="0"/>
              <w:jc w:val="center"/>
              <w:rPr>
                <w:sz w:val="16"/>
                <w:szCs w:val="16"/>
                <w:lang w:bidi="ru-RU"/>
              </w:rPr>
            </w:pPr>
            <w:r w:rsidRPr="00F809A1">
              <w:rPr>
                <w:sz w:val="16"/>
                <w:szCs w:val="16"/>
              </w:rPr>
              <w:t>0,999633956</w:t>
            </w:r>
          </w:p>
        </w:tc>
        <w:tc>
          <w:tcPr>
            <w:tcW w:w="503" w:type="pct"/>
            <w:vAlign w:val="center"/>
          </w:tcPr>
          <w:p w14:paraId="2E78C05A" w14:textId="2CE304E5" w:rsidR="00F809A1" w:rsidRPr="00F809A1" w:rsidRDefault="00F809A1" w:rsidP="00F809A1">
            <w:pPr>
              <w:spacing w:line="240" w:lineRule="auto"/>
              <w:ind w:firstLine="0"/>
              <w:jc w:val="center"/>
              <w:rPr>
                <w:sz w:val="16"/>
                <w:szCs w:val="16"/>
                <w:lang w:bidi="ru-RU"/>
              </w:rPr>
            </w:pPr>
            <w:r w:rsidRPr="00F809A1">
              <w:rPr>
                <w:sz w:val="16"/>
                <w:szCs w:val="16"/>
              </w:rPr>
              <w:t>16,61084247</w:t>
            </w:r>
          </w:p>
        </w:tc>
      </w:tr>
      <w:tr w:rsidR="00F809A1" w:rsidRPr="00F809A1" w14:paraId="6E955297" w14:textId="77777777" w:rsidTr="00F809A1">
        <w:tc>
          <w:tcPr>
            <w:tcW w:w="488" w:type="pct"/>
            <w:vAlign w:val="center"/>
          </w:tcPr>
          <w:p w14:paraId="3B39C327" w14:textId="4F07101D" w:rsidR="00F809A1" w:rsidRPr="00F809A1" w:rsidRDefault="00F809A1" w:rsidP="00F809A1">
            <w:pPr>
              <w:spacing w:line="240" w:lineRule="auto"/>
              <w:ind w:firstLine="0"/>
              <w:jc w:val="center"/>
              <w:rPr>
                <w:sz w:val="16"/>
                <w:szCs w:val="16"/>
                <w:lang w:bidi="ru-RU"/>
              </w:rPr>
            </w:pPr>
            <w:r w:rsidRPr="00F809A1">
              <w:rPr>
                <w:sz w:val="16"/>
                <w:szCs w:val="16"/>
              </w:rPr>
              <w:t>УТ-4а/1</w:t>
            </w:r>
          </w:p>
        </w:tc>
        <w:tc>
          <w:tcPr>
            <w:tcW w:w="488" w:type="pct"/>
            <w:vAlign w:val="center"/>
          </w:tcPr>
          <w:p w14:paraId="32009466" w14:textId="72C98167" w:rsidR="00F809A1" w:rsidRPr="00F809A1" w:rsidRDefault="00F809A1" w:rsidP="00F809A1">
            <w:pPr>
              <w:spacing w:line="240" w:lineRule="auto"/>
              <w:ind w:firstLine="0"/>
              <w:jc w:val="center"/>
              <w:rPr>
                <w:sz w:val="16"/>
                <w:szCs w:val="16"/>
                <w:lang w:bidi="ru-RU"/>
              </w:rPr>
            </w:pPr>
            <w:r w:rsidRPr="00F809A1">
              <w:rPr>
                <w:sz w:val="16"/>
                <w:szCs w:val="16"/>
              </w:rPr>
              <w:t>Отке 33</w:t>
            </w:r>
          </w:p>
        </w:tc>
        <w:tc>
          <w:tcPr>
            <w:tcW w:w="304" w:type="pct"/>
            <w:vAlign w:val="center"/>
          </w:tcPr>
          <w:p w14:paraId="5B49CFBD" w14:textId="321ECF96" w:rsidR="00F809A1" w:rsidRPr="00F809A1" w:rsidRDefault="00F809A1" w:rsidP="00F809A1">
            <w:pPr>
              <w:spacing w:line="240" w:lineRule="auto"/>
              <w:ind w:firstLine="0"/>
              <w:jc w:val="center"/>
              <w:rPr>
                <w:sz w:val="16"/>
                <w:szCs w:val="16"/>
                <w:lang w:bidi="ru-RU"/>
              </w:rPr>
            </w:pPr>
            <w:r w:rsidRPr="00F809A1">
              <w:rPr>
                <w:sz w:val="16"/>
                <w:szCs w:val="16"/>
              </w:rPr>
              <w:t>11</w:t>
            </w:r>
          </w:p>
        </w:tc>
        <w:tc>
          <w:tcPr>
            <w:tcW w:w="481" w:type="pct"/>
            <w:vAlign w:val="center"/>
          </w:tcPr>
          <w:p w14:paraId="39B378D3" w14:textId="3F311C23"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81" w:type="pct"/>
            <w:vAlign w:val="center"/>
          </w:tcPr>
          <w:p w14:paraId="352F1776" w14:textId="64490434"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76" w:type="pct"/>
            <w:vAlign w:val="center"/>
          </w:tcPr>
          <w:p w14:paraId="6AA3D76A" w14:textId="25FA7092" w:rsidR="00F809A1" w:rsidRPr="00F809A1" w:rsidRDefault="00F809A1" w:rsidP="00F809A1">
            <w:pPr>
              <w:spacing w:line="240" w:lineRule="auto"/>
              <w:ind w:firstLine="0"/>
              <w:jc w:val="center"/>
              <w:rPr>
                <w:sz w:val="16"/>
                <w:szCs w:val="16"/>
                <w:lang w:bidi="ru-RU"/>
              </w:rPr>
            </w:pPr>
            <w:r w:rsidRPr="00F809A1">
              <w:rPr>
                <w:sz w:val="16"/>
                <w:szCs w:val="16"/>
              </w:rPr>
              <w:t>45</w:t>
            </w:r>
          </w:p>
        </w:tc>
        <w:tc>
          <w:tcPr>
            <w:tcW w:w="537" w:type="pct"/>
            <w:vAlign w:val="center"/>
          </w:tcPr>
          <w:p w14:paraId="2A8BFDA3" w14:textId="602AFFEA" w:rsidR="00F809A1" w:rsidRPr="00F809A1" w:rsidRDefault="00F809A1" w:rsidP="00F809A1">
            <w:pPr>
              <w:spacing w:line="240" w:lineRule="auto"/>
              <w:ind w:firstLine="0"/>
              <w:jc w:val="center"/>
              <w:rPr>
                <w:sz w:val="16"/>
                <w:szCs w:val="16"/>
                <w:lang w:bidi="ru-RU"/>
              </w:rPr>
            </w:pPr>
            <w:r w:rsidRPr="00F809A1">
              <w:rPr>
                <w:sz w:val="16"/>
                <w:szCs w:val="16"/>
              </w:rPr>
              <w:t>7,39</w:t>
            </w:r>
          </w:p>
        </w:tc>
        <w:tc>
          <w:tcPr>
            <w:tcW w:w="345" w:type="pct"/>
            <w:vAlign w:val="center"/>
          </w:tcPr>
          <w:p w14:paraId="578E20EB" w14:textId="1CCBE7AD" w:rsidR="00F809A1" w:rsidRPr="00F809A1" w:rsidRDefault="00F809A1" w:rsidP="00F809A1">
            <w:pPr>
              <w:spacing w:line="240" w:lineRule="auto"/>
              <w:ind w:firstLine="0"/>
              <w:jc w:val="center"/>
              <w:rPr>
                <w:sz w:val="16"/>
                <w:szCs w:val="16"/>
                <w:lang w:bidi="ru-RU"/>
              </w:rPr>
            </w:pPr>
            <w:r w:rsidRPr="00F809A1">
              <w:rPr>
                <w:sz w:val="16"/>
                <w:szCs w:val="16"/>
              </w:rPr>
              <w:t>0,000017491</w:t>
            </w:r>
          </w:p>
        </w:tc>
        <w:tc>
          <w:tcPr>
            <w:tcW w:w="431" w:type="pct"/>
            <w:vAlign w:val="center"/>
          </w:tcPr>
          <w:p w14:paraId="0291B4E3" w14:textId="31FAC708" w:rsidR="00F809A1" w:rsidRPr="00F809A1" w:rsidRDefault="00F809A1" w:rsidP="00F809A1">
            <w:pPr>
              <w:spacing w:line="240" w:lineRule="auto"/>
              <w:ind w:firstLine="0"/>
              <w:jc w:val="center"/>
              <w:rPr>
                <w:sz w:val="16"/>
                <w:szCs w:val="16"/>
                <w:lang w:bidi="ru-RU"/>
              </w:rPr>
            </w:pPr>
            <w:r w:rsidRPr="00F809A1">
              <w:rPr>
                <w:sz w:val="16"/>
                <w:szCs w:val="16"/>
              </w:rPr>
              <w:t>0,994784584</w:t>
            </w:r>
          </w:p>
        </w:tc>
        <w:tc>
          <w:tcPr>
            <w:tcW w:w="466" w:type="pct"/>
            <w:vAlign w:val="center"/>
          </w:tcPr>
          <w:p w14:paraId="2AD50FF4" w14:textId="61B1C27D" w:rsidR="00F809A1" w:rsidRPr="00F809A1" w:rsidRDefault="00F809A1" w:rsidP="00F809A1">
            <w:pPr>
              <w:spacing w:line="240" w:lineRule="auto"/>
              <w:ind w:firstLine="0"/>
              <w:jc w:val="center"/>
              <w:rPr>
                <w:sz w:val="16"/>
                <w:szCs w:val="16"/>
                <w:lang w:bidi="ru-RU"/>
              </w:rPr>
            </w:pPr>
            <w:r w:rsidRPr="00F809A1">
              <w:rPr>
                <w:sz w:val="16"/>
                <w:szCs w:val="16"/>
              </w:rPr>
              <w:t>0,999935380</w:t>
            </w:r>
          </w:p>
        </w:tc>
        <w:tc>
          <w:tcPr>
            <w:tcW w:w="503" w:type="pct"/>
            <w:vAlign w:val="center"/>
          </w:tcPr>
          <w:p w14:paraId="4AD1D2EB" w14:textId="54B25956" w:rsidR="00F809A1" w:rsidRPr="00F809A1" w:rsidRDefault="00F809A1" w:rsidP="00F809A1">
            <w:pPr>
              <w:spacing w:line="240" w:lineRule="auto"/>
              <w:ind w:firstLine="0"/>
              <w:jc w:val="center"/>
              <w:rPr>
                <w:sz w:val="16"/>
                <w:szCs w:val="16"/>
                <w:lang w:bidi="ru-RU"/>
              </w:rPr>
            </w:pPr>
            <w:r w:rsidRPr="00F809A1">
              <w:rPr>
                <w:sz w:val="16"/>
                <w:szCs w:val="16"/>
              </w:rPr>
              <w:t>6,646340485</w:t>
            </w:r>
          </w:p>
        </w:tc>
      </w:tr>
      <w:tr w:rsidR="00F809A1" w:rsidRPr="00F809A1" w14:paraId="052A004E" w14:textId="77777777" w:rsidTr="00F809A1">
        <w:tc>
          <w:tcPr>
            <w:tcW w:w="488" w:type="pct"/>
            <w:vAlign w:val="center"/>
          </w:tcPr>
          <w:p w14:paraId="718E6729" w14:textId="574E8BA5" w:rsidR="00F809A1" w:rsidRPr="00F809A1" w:rsidRDefault="00F809A1" w:rsidP="00F809A1">
            <w:pPr>
              <w:spacing w:line="240" w:lineRule="auto"/>
              <w:ind w:firstLine="0"/>
              <w:jc w:val="center"/>
              <w:rPr>
                <w:sz w:val="16"/>
                <w:szCs w:val="16"/>
                <w:lang w:bidi="ru-RU"/>
              </w:rPr>
            </w:pPr>
            <w:r w:rsidRPr="00F809A1">
              <w:rPr>
                <w:sz w:val="16"/>
                <w:szCs w:val="16"/>
              </w:rPr>
              <w:t>УТ-За/1</w:t>
            </w:r>
          </w:p>
        </w:tc>
        <w:tc>
          <w:tcPr>
            <w:tcW w:w="488" w:type="pct"/>
            <w:vAlign w:val="center"/>
          </w:tcPr>
          <w:p w14:paraId="7F1876EB" w14:textId="3776450E" w:rsidR="00F809A1" w:rsidRPr="00F809A1" w:rsidRDefault="00F809A1" w:rsidP="00F809A1">
            <w:pPr>
              <w:spacing w:line="240" w:lineRule="auto"/>
              <w:ind w:firstLine="0"/>
              <w:jc w:val="center"/>
              <w:rPr>
                <w:sz w:val="16"/>
                <w:szCs w:val="16"/>
                <w:lang w:bidi="ru-RU"/>
              </w:rPr>
            </w:pPr>
            <w:r w:rsidRPr="00F809A1">
              <w:rPr>
                <w:sz w:val="16"/>
                <w:szCs w:val="16"/>
              </w:rPr>
              <w:t>Отке  33А</w:t>
            </w:r>
          </w:p>
        </w:tc>
        <w:tc>
          <w:tcPr>
            <w:tcW w:w="304" w:type="pct"/>
            <w:vAlign w:val="center"/>
          </w:tcPr>
          <w:p w14:paraId="68970C48" w14:textId="7F1735ED" w:rsidR="00F809A1" w:rsidRPr="00F809A1" w:rsidRDefault="00F809A1" w:rsidP="00F809A1">
            <w:pPr>
              <w:spacing w:line="240" w:lineRule="auto"/>
              <w:ind w:firstLine="0"/>
              <w:jc w:val="center"/>
              <w:rPr>
                <w:sz w:val="16"/>
                <w:szCs w:val="16"/>
                <w:lang w:bidi="ru-RU"/>
              </w:rPr>
            </w:pPr>
            <w:r w:rsidRPr="00F809A1">
              <w:rPr>
                <w:sz w:val="16"/>
                <w:szCs w:val="16"/>
              </w:rPr>
              <w:t>11</w:t>
            </w:r>
          </w:p>
        </w:tc>
        <w:tc>
          <w:tcPr>
            <w:tcW w:w="481" w:type="pct"/>
            <w:vAlign w:val="center"/>
          </w:tcPr>
          <w:p w14:paraId="05BF0A30" w14:textId="27421A5B"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81" w:type="pct"/>
            <w:vAlign w:val="center"/>
          </w:tcPr>
          <w:p w14:paraId="0CF699B9" w14:textId="67D324C9"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76" w:type="pct"/>
            <w:vAlign w:val="center"/>
          </w:tcPr>
          <w:p w14:paraId="6B741037" w14:textId="20731D60" w:rsidR="00F809A1" w:rsidRPr="00F809A1" w:rsidRDefault="00F809A1" w:rsidP="00F809A1">
            <w:pPr>
              <w:spacing w:line="240" w:lineRule="auto"/>
              <w:ind w:firstLine="0"/>
              <w:jc w:val="center"/>
              <w:rPr>
                <w:sz w:val="16"/>
                <w:szCs w:val="16"/>
                <w:lang w:bidi="ru-RU"/>
              </w:rPr>
            </w:pPr>
            <w:r w:rsidRPr="00F809A1">
              <w:rPr>
                <w:sz w:val="16"/>
                <w:szCs w:val="16"/>
              </w:rPr>
              <w:t>45</w:t>
            </w:r>
          </w:p>
        </w:tc>
        <w:tc>
          <w:tcPr>
            <w:tcW w:w="537" w:type="pct"/>
            <w:vAlign w:val="center"/>
          </w:tcPr>
          <w:p w14:paraId="5E9F0F28" w14:textId="1655CAF6" w:rsidR="00F809A1" w:rsidRPr="00F809A1" w:rsidRDefault="00F809A1" w:rsidP="00F809A1">
            <w:pPr>
              <w:spacing w:line="240" w:lineRule="auto"/>
              <w:ind w:firstLine="0"/>
              <w:jc w:val="center"/>
              <w:rPr>
                <w:sz w:val="16"/>
                <w:szCs w:val="16"/>
                <w:lang w:bidi="ru-RU"/>
              </w:rPr>
            </w:pPr>
            <w:r w:rsidRPr="00F809A1">
              <w:rPr>
                <w:sz w:val="16"/>
                <w:szCs w:val="16"/>
              </w:rPr>
              <w:t>7,39</w:t>
            </w:r>
          </w:p>
        </w:tc>
        <w:tc>
          <w:tcPr>
            <w:tcW w:w="345" w:type="pct"/>
            <w:vAlign w:val="center"/>
          </w:tcPr>
          <w:p w14:paraId="17155111" w14:textId="6D8A9473" w:rsidR="00F809A1" w:rsidRPr="00F809A1" w:rsidRDefault="00F809A1" w:rsidP="00F809A1">
            <w:pPr>
              <w:spacing w:line="240" w:lineRule="auto"/>
              <w:ind w:firstLine="0"/>
              <w:jc w:val="center"/>
              <w:rPr>
                <w:sz w:val="16"/>
                <w:szCs w:val="16"/>
                <w:lang w:bidi="ru-RU"/>
              </w:rPr>
            </w:pPr>
            <w:r w:rsidRPr="00F809A1">
              <w:rPr>
                <w:sz w:val="16"/>
                <w:szCs w:val="16"/>
              </w:rPr>
              <w:t>0,000017491</w:t>
            </w:r>
          </w:p>
        </w:tc>
        <w:tc>
          <w:tcPr>
            <w:tcW w:w="431" w:type="pct"/>
            <w:vAlign w:val="center"/>
          </w:tcPr>
          <w:p w14:paraId="27D3C35B" w14:textId="2AC9428F" w:rsidR="00F809A1" w:rsidRPr="00F809A1" w:rsidRDefault="00F809A1" w:rsidP="00F809A1">
            <w:pPr>
              <w:spacing w:line="240" w:lineRule="auto"/>
              <w:ind w:firstLine="0"/>
              <w:jc w:val="center"/>
              <w:rPr>
                <w:sz w:val="16"/>
                <w:szCs w:val="16"/>
                <w:lang w:bidi="ru-RU"/>
              </w:rPr>
            </w:pPr>
            <w:r w:rsidRPr="00F809A1">
              <w:rPr>
                <w:sz w:val="16"/>
                <w:szCs w:val="16"/>
              </w:rPr>
              <w:t>0,994784584</w:t>
            </w:r>
          </w:p>
        </w:tc>
        <w:tc>
          <w:tcPr>
            <w:tcW w:w="466" w:type="pct"/>
            <w:vAlign w:val="center"/>
          </w:tcPr>
          <w:p w14:paraId="01FA4D28" w14:textId="7663D105" w:rsidR="00F809A1" w:rsidRPr="00F809A1" w:rsidRDefault="00F809A1" w:rsidP="00F809A1">
            <w:pPr>
              <w:spacing w:line="240" w:lineRule="auto"/>
              <w:ind w:firstLine="0"/>
              <w:jc w:val="center"/>
              <w:rPr>
                <w:sz w:val="16"/>
                <w:szCs w:val="16"/>
                <w:lang w:bidi="ru-RU"/>
              </w:rPr>
            </w:pPr>
            <w:r w:rsidRPr="00F809A1">
              <w:rPr>
                <w:sz w:val="16"/>
                <w:szCs w:val="16"/>
              </w:rPr>
              <w:t>0,999935380</w:t>
            </w:r>
          </w:p>
        </w:tc>
        <w:tc>
          <w:tcPr>
            <w:tcW w:w="503" w:type="pct"/>
            <w:vAlign w:val="center"/>
          </w:tcPr>
          <w:p w14:paraId="7A6EBBDD" w14:textId="0E832734" w:rsidR="00F809A1" w:rsidRPr="00F809A1" w:rsidRDefault="00F809A1" w:rsidP="00F809A1">
            <w:pPr>
              <w:spacing w:line="240" w:lineRule="auto"/>
              <w:ind w:firstLine="0"/>
              <w:jc w:val="center"/>
              <w:rPr>
                <w:sz w:val="16"/>
                <w:szCs w:val="16"/>
                <w:lang w:bidi="ru-RU"/>
              </w:rPr>
            </w:pPr>
            <w:r w:rsidRPr="00F809A1">
              <w:rPr>
                <w:sz w:val="16"/>
                <w:szCs w:val="16"/>
              </w:rPr>
              <w:t>13,29268097</w:t>
            </w:r>
          </w:p>
        </w:tc>
      </w:tr>
      <w:tr w:rsidR="00F809A1" w:rsidRPr="00F809A1" w14:paraId="34FF26BE" w14:textId="77777777" w:rsidTr="00F809A1">
        <w:tc>
          <w:tcPr>
            <w:tcW w:w="488" w:type="pct"/>
            <w:vAlign w:val="center"/>
          </w:tcPr>
          <w:p w14:paraId="375A73D9" w14:textId="5032F3BB" w:rsidR="00F809A1" w:rsidRPr="00F809A1" w:rsidRDefault="00F809A1" w:rsidP="00F809A1">
            <w:pPr>
              <w:spacing w:line="240" w:lineRule="auto"/>
              <w:ind w:firstLine="0"/>
              <w:jc w:val="center"/>
              <w:rPr>
                <w:sz w:val="16"/>
                <w:szCs w:val="16"/>
                <w:lang w:bidi="ru-RU"/>
              </w:rPr>
            </w:pPr>
            <w:r w:rsidRPr="00F809A1">
              <w:rPr>
                <w:sz w:val="16"/>
                <w:szCs w:val="16"/>
              </w:rPr>
              <w:t>УТ-</w:t>
            </w:r>
            <w:proofErr w:type="spellStart"/>
            <w:r w:rsidRPr="00F809A1">
              <w:rPr>
                <w:sz w:val="16"/>
                <w:szCs w:val="16"/>
              </w:rPr>
              <w:t>Зб</w:t>
            </w:r>
            <w:proofErr w:type="spellEnd"/>
            <w:r w:rsidRPr="00F809A1">
              <w:rPr>
                <w:sz w:val="16"/>
                <w:szCs w:val="16"/>
              </w:rPr>
              <w:t>/1</w:t>
            </w:r>
          </w:p>
        </w:tc>
        <w:tc>
          <w:tcPr>
            <w:tcW w:w="488" w:type="pct"/>
            <w:vAlign w:val="center"/>
          </w:tcPr>
          <w:p w14:paraId="241B1890" w14:textId="4F43EEA5" w:rsidR="00F809A1" w:rsidRPr="00F809A1" w:rsidRDefault="00F809A1" w:rsidP="00F809A1">
            <w:pPr>
              <w:spacing w:line="240" w:lineRule="auto"/>
              <w:ind w:firstLine="0"/>
              <w:jc w:val="center"/>
              <w:rPr>
                <w:sz w:val="16"/>
                <w:szCs w:val="16"/>
                <w:lang w:bidi="ru-RU"/>
              </w:rPr>
            </w:pPr>
            <w:r w:rsidRPr="00F809A1">
              <w:rPr>
                <w:sz w:val="16"/>
                <w:szCs w:val="16"/>
              </w:rPr>
              <w:t>Отке 33Б</w:t>
            </w:r>
          </w:p>
        </w:tc>
        <w:tc>
          <w:tcPr>
            <w:tcW w:w="304" w:type="pct"/>
            <w:vAlign w:val="center"/>
          </w:tcPr>
          <w:p w14:paraId="3E89FFCA" w14:textId="59037CF4" w:rsidR="00F809A1" w:rsidRPr="00F809A1" w:rsidRDefault="00F809A1" w:rsidP="00F809A1">
            <w:pPr>
              <w:spacing w:line="240" w:lineRule="auto"/>
              <w:ind w:firstLine="0"/>
              <w:jc w:val="center"/>
              <w:rPr>
                <w:sz w:val="16"/>
                <w:szCs w:val="16"/>
                <w:lang w:bidi="ru-RU"/>
              </w:rPr>
            </w:pPr>
            <w:r w:rsidRPr="00F809A1">
              <w:rPr>
                <w:sz w:val="16"/>
                <w:szCs w:val="16"/>
              </w:rPr>
              <w:t>11</w:t>
            </w:r>
          </w:p>
        </w:tc>
        <w:tc>
          <w:tcPr>
            <w:tcW w:w="481" w:type="pct"/>
            <w:vAlign w:val="center"/>
          </w:tcPr>
          <w:p w14:paraId="4F26BA0E" w14:textId="4B288917"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81" w:type="pct"/>
            <w:vAlign w:val="center"/>
          </w:tcPr>
          <w:p w14:paraId="1BBC847A" w14:textId="01B6830C"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76" w:type="pct"/>
            <w:vAlign w:val="center"/>
          </w:tcPr>
          <w:p w14:paraId="2A330A8C" w14:textId="6B295796" w:rsidR="00F809A1" w:rsidRPr="00F809A1" w:rsidRDefault="00F809A1" w:rsidP="00F809A1">
            <w:pPr>
              <w:spacing w:line="240" w:lineRule="auto"/>
              <w:ind w:firstLine="0"/>
              <w:jc w:val="center"/>
              <w:rPr>
                <w:sz w:val="16"/>
                <w:szCs w:val="16"/>
                <w:lang w:bidi="ru-RU"/>
              </w:rPr>
            </w:pPr>
            <w:r w:rsidRPr="00F809A1">
              <w:rPr>
                <w:sz w:val="16"/>
                <w:szCs w:val="16"/>
              </w:rPr>
              <w:t>45</w:t>
            </w:r>
          </w:p>
        </w:tc>
        <w:tc>
          <w:tcPr>
            <w:tcW w:w="537" w:type="pct"/>
            <w:vAlign w:val="center"/>
          </w:tcPr>
          <w:p w14:paraId="0328689E" w14:textId="4987257D" w:rsidR="00F809A1" w:rsidRPr="00F809A1" w:rsidRDefault="00F809A1" w:rsidP="00F809A1">
            <w:pPr>
              <w:spacing w:line="240" w:lineRule="auto"/>
              <w:ind w:firstLine="0"/>
              <w:jc w:val="center"/>
              <w:rPr>
                <w:sz w:val="16"/>
                <w:szCs w:val="16"/>
                <w:lang w:bidi="ru-RU"/>
              </w:rPr>
            </w:pPr>
            <w:r w:rsidRPr="00F809A1">
              <w:rPr>
                <w:sz w:val="16"/>
                <w:szCs w:val="16"/>
              </w:rPr>
              <w:t>7,39</w:t>
            </w:r>
          </w:p>
        </w:tc>
        <w:tc>
          <w:tcPr>
            <w:tcW w:w="345" w:type="pct"/>
            <w:vAlign w:val="center"/>
          </w:tcPr>
          <w:p w14:paraId="40421B03" w14:textId="40404C43" w:rsidR="00F809A1" w:rsidRPr="00F809A1" w:rsidRDefault="00F809A1" w:rsidP="00F809A1">
            <w:pPr>
              <w:spacing w:line="240" w:lineRule="auto"/>
              <w:ind w:firstLine="0"/>
              <w:jc w:val="center"/>
              <w:rPr>
                <w:sz w:val="16"/>
                <w:szCs w:val="16"/>
                <w:lang w:bidi="ru-RU"/>
              </w:rPr>
            </w:pPr>
            <w:r w:rsidRPr="00F809A1">
              <w:rPr>
                <w:sz w:val="16"/>
                <w:szCs w:val="16"/>
              </w:rPr>
              <w:t>0,000017491</w:t>
            </w:r>
          </w:p>
        </w:tc>
        <w:tc>
          <w:tcPr>
            <w:tcW w:w="431" w:type="pct"/>
            <w:vAlign w:val="center"/>
          </w:tcPr>
          <w:p w14:paraId="431322F9" w14:textId="752DA964" w:rsidR="00F809A1" w:rsidRPr="00F809A1" w:rsidRDefault="00F809A1" w:rsidP="00F809A1">
            <w:pPr>
              <w:spacing w:line="240" w:lineRule="auto"/>
              <w:ind w:firstLine="0"/>
              <w:jc w:val="center"/>
              <w:rPr>
                <w:sz w:val="16"/>
                <w:szCs w:val="16"/>
                <w:lang w:bidi="ru-RU"/>
              </w:rPr>
            </w:pPr>
            <w:r w:rsidRPr="00F809A1">
              <w:rPr>
                <w:sz w:val="16"/>
                <w:szCs w:val="16"/>
              </w:rPr>
              <w:t>0,994784584</w:t>
            </w:r>
          </w:p>
        </w:tc>
        <w:tc>
          <w:tcPr>
            <w:tcW w:w="466" w:type="pct"/>
            <w:vAlign w:val="center"/>
          </w:tcPr>
          <w:p w14:paraId="503195FA" w14:textId="68107EA3" w:rsidR="00F809A1" w:rsidRPr="00F809A1" w:rsidRDefault="00F809A1" w:rsidP="00F809A1">
            <w:pPr>
              <w:spacing w:line="240" w:lineRule="auto"/>
              <w:ind w:firstLine="0"/>
              <w:jc w:val="center"/>
              <w:rPr>
                <w:sz w:val="16"/>
                <w:szCs w:val="16"/>
                <w:lang w:bidi="ru-RU"/>
              </w:rPr>
            </w:pPr>
            <w:r w:rsidRPr="00F809A1">
              <w:rPr>
                <w:sz w:val="16"/>
                <w:szCs w:val="16"/>
              </w:rPr>
              <w:t>0,999935380</w:t>
            </w:r>
          </w:p>
        </w:tc>
        <w:tc>
          <w:tcPr>
            <w:tcW w:w="503" w:type="pct"/>
            <w:vAlign w:val="center"/>
          </w:tcPr>
          <w:p w14:paraId="19538AC3" w14:textId="6547964E" w:rsidR="00F809A1" w:rsidRPr="00F809A1" w:rsidRDefault="00F809A1" w:rsidP="00F809A1">
            <w:pPr>
              <w:spacing w:line="240" w:lineRule="auto"/>
              <w:ind w:firstLine="0"/>
              <w:jc w:val="center"/>
              <w:rPr>
                <w:sz w:val="16"/>
                <w:szCs w:val="16"/>
                <w:lang w:bidi="ru-RU"/>
              </w:rPr>
            </w:pPr>
            <w:r w:rsidRPr="00F809A1">
              <w:rPr>
                <w:sz w:val="16"/>
                <w:szCs w:val="16"/>
              </w:rPr>
              <w:t>7,7540639</w:t>
            </w:r>
          </w:p>
        </w:tc>
      </w:tr>
      <w:tr w:rsidR="00F809A1" w:rsidRPr="00F809A1" w14:paraId="4E7DF448" w14:textId="77777777" w:rsidTr="00F809A1">
        <w:tc>
          <w:tcPr>
            <w:tcW w:w="488" w:type="pct"/>
            <w:vAlign w:val="center"/>
          </w:tcPr>
          <w:p w14:paraId="3B7E20F0" w14:textId="7C27117F" w:rsidR="00F809A1" w:rsidRPr="00F809A1" w:rsidRDefault="00F809A1" w:rsidP="00F809A1">
            <w:pPr>
              <w:spacing w:line="240" w:lineRule="auto"/>
              <w:ind w:firstLine="0"/>
              <w:jc w:val="center"/>
              <w:rPr>
                <w:sz w:val="16"/>
                <w:szCs w:val="16"/>
                <w:lang w:bidi="ru-RU"/>
              </w:rPr>
            </w:pPr>
            <w:r w:rsidRPr="00F809A1">
              <w:rPr>
                <w:sz w:val="16"/>
                <w:szCs w:val="16"/>
              </w:rPr>
              <w:t>УТ-</w:t>
            </w:r>
            <w:proofErr w:type="spellStart"/>
            <w:r w:rsidRPr="00F809A1">
              <w:rPr>
                <w:sz w:val="16"/>
                <w:szCs w:val="16"/>
              </w:rPr>
              <w:t>Зг</w:t>
            </w:r>
            <w:proofErr w:type="spellEnd"/>
            <w:r w:rsidRPr="00F809A1">
              <w:rPr>
                <w:sz w:val="16"/>
                <w:szCs w:val="16"/>
              </w:rPr>
              <w:t>/1</w:t>
            </w:r>
          </w:p>
        </w:tc>
        <w:tc>
          <w:tcPr>
            <w:tcW w:w="488" w:type="pct"/>
            <w:vAlign w:val="center"/>
          </w:tcPr>
          <w:p w14:paraId="70C26FD3" w14:textId="2818813D" w:rsidR="00F809A1" w:rsidRPr="00F809A1" w:rsidRDefault="00F809A1" w:rsidP="00F809A1">
            <w:pPr>
              <w:spacing w:line="240" w:lineRule="auto"/>
              <w:ind w:firstLine="0"/>
              <w:jc w:val="center"/>
              <w:rPr>
                <w:sz w:val="16"/>
                <w:szCs w:val="16"/>
                <w:lang w:bidi="ru-RU"/>
              </w:rPr>
            </w:pPr>
            <w:r w:rsidRPr="00F809A1">
              <w:rPr>
                <w:sz w:val="16"/>
                <w:szCs w:val="16"/>
              </w:rPr>
              <w:t>Ленина 50</w:t>
            </w:r>
          </w:p>
        </w:tc>
        <w:tc>
          <w:tcPr>
            <w:tcW w:w="304" w:type="pct"/>
            <w:vAlign w:val="center"/>
          </w:tcPr>
          <w:p w14:paraId="6E48ED48" w14:textId="02F9D190" w:rsidR="00F809A1" w:rsidRPr="00F809A1" w:rsidRDefault="00F809A1" w:rsidP="00F809A1">
            <w:pPr>
              <w:spacing w:line="240" w:lineRule="auto"/>
              <w:ind w:firstLine="0"/>
              <w:jc w:val="center"/>
              <w:rPr>
                <w:sz w:val="16"/>
                <w:szCs w:val="16"/>
                <w:lang w:bidi="ru-RU"/>
              </w:rPr>
            </w:pPr>
            <w:r w:rsidRPr="00F809A1">
              <w:rPr>
                <w:sz w:val="16"/>
                <w:szCs w:val="16"/>
              </w:rPr>
              <w:t>50</w:t>
            </w:r>
          </w:p>
        </w:tc>
        <w:tc>
          <w:tcPr>
            <w:tcW w:w="481" w:type="pct"/>
            <w:vAlign w:val="center"/>
          </w:tcPr>
          <w:p w14:paraId="7EC3D844" w14:textId="3F4515F5"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81" w:type="pct"/>
            <w:vAlign w:val="center"/>
          </w:tcPr>
          <w:p w14:paraId="3A4CA54F" w14:textId="2FE861AB"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76" w:type="pct"/>
            <w:vAlign w:val="center"/>
          </w:tcPr>
          <w:p w14:paraId="296EA43D" w14:textId="38BFFDB9" w:rsidR="00F809A1" w:rsidRPr="00F809A1" w:rsidRDefault="00F809A1" w:rsidP="00F809A1">
            <w:pPr>
              <w:spacing w:line="240" w:lineRule="auto"/>
              <w:ind w:firstLine="0"/>
              <w:jc w:val="center"/>
              <w:rPr>
                <w:sz w:val="16"/>
                <w:szCs w:val="16"/>
                <w:lang w:bidi="ru-RU"/>
              </w:rPr>
            </w:pPr>
            <w:r w:rsidRPr="00F809A1">
              <w:rPr>
                <w:sz w:val="16"/>
                <w:szCs w:val="16"/>
              </w:rPr>
              <w:t>45</w:t>
            </w:r>
          </w:p>
        </w:tc>
        <w:tc>
          <w:tcPr>
            <w:tcW w:w="537" w:type="pct"/>
            <w:vAlign w:val="center"/>
          </w:tcPr>
          <w:p w14:paraId="149F7827" w14:textId="0D419FB7" w:rsidR="00F809A1" w:rsidRPr="00F809A1" w:rsidRDefault="00F809A1" w:rsidP="00F809A1">
            <w:pPr>
              <w:spacing w:line="240" w:lineRule="auto"/>
              <w:ind w:firstLine="0"/>
              <w:jc w:val="center"/>
              <w:rPr>
                <w:sz w:val="16"/>
                <w:szCs w:val="16"/>
                <w:lang w:bidi="ru-RU"/>
              </w:rPr>
            </w:pPr>
            <w:r w:rsidRPr="00F809A1">
              <w:rPr>
                <w:sz w:val="16"/>
                <w:szCs w:val="16"/>
              </w:rPr>
              <w:t>6,23</w:t>
            </w:r>
          </w:p>
        </w:tc>
        <w:tc>
          <w:tcPr>
            <w:tcW w:w="345" w:type="pct"/>
            <w:vAlign w:val="center"/>
          </w:tcPr>
          <w:p w14:paraId="44D1284A" w14:textId="6ACE9116" w:rsidR="00F809A1" w:rsidRPr="00F809A1" w:rsidRDefault="00F809A1" w:rsidP="00F809A1">
            <w:pPr>
              <w:spacing w:line="240" w:lineRule="auto"/>
              <w:ind w:firstLine="0"/>
              <w:jc w:val="center"/>
              <w:rPr>
                <w:sz w:val="16"/>
                <w:szCs w:val="16"/>
                <w:lang w:bidi="ru-RU"/>
              </w:rPr>
            </w:pPr>
            <w:r w:rsidRPr="00F809A1">
              <w:rPr>
                <w:sz w:val="16"/>
                <w:szCs w:val="16"/>
              </w:rPr>
              <w:t>0,000079503</w:t>
            </w:r>
          </w:p>
        </w:tc>
        <w:tc>
          <w:tcPr>
            <w:tcW w:w="431" w:type="pct"/>
            <w:vAlign w:val="center"/>
          </w:tcPr>
          <w:p w14:paraId="27037A99" w14:textId="63F2AE09" w:rsidR="00F809A1" w:rsidRPr="00F809A1" w:rsidRDefault="00F809A1" w:rsidP="00F809A1">
            <w:pPr>
              <w:spacing w:line="240" w:lineRule="auto"/>
              <w:ind w:firstLine="0"/>
              <w:jc w:val="center"/>
              <w:rPr>
                <w:sz w:val="16"/>
                <w:szCs w:val="16"/>
                <w:lang w:bidi="ru-RU"/>
              </w:rPr>
            </w:pPr>
            <w:r w:rsidRPr="00F809A1">
              <w:rPr>
                <w:sz w:val="16"/>
                <w:szCs w:val="16"/>
              </w:rPr>
              <w:t>0,976520264</w:t>
            </w:r>
          </w:p>
        </w:tc>
        <w:tc>
          <w:tcPr>
            <w:tcW w:w="466" w:type="pct"/>
            <w:vAlign w:val="center"/>
          </w:tcPr>
          <w:p w14:paraId="4B82FFA5" w14:textId="02B1F2FE" w:rsidR="00F809A1" w:rsidRPr="00F809A1" w:rsidRDefault="00F809A1" w:rsidP="00F809A1">
            <w:pPr>
              <w:spacing w:line="240" w:lineRule="auto"/>
              <w:ind w:firstLine="0"/>
              <w:jc w:val="center"/>
              <w:rPr>
                <w:sz w:val="16"/>
                <w:szCs w:val="16"/>
                <w:lang w:bidi="ru-RU"/>
              </w:rPr>
            </w:pPr>
            <w:r w:rsidRPr="00F809A1">
              <w:rPr>
                <w:sz w:val="16"/>
                <w:szCs w:val="16"/>
              </w:rPr>
              <w:t>0,999752469</w:t>
            </w:r>
          </w:p>
        </w:tc>
        <w:tc>
          <w:tcPr>
            <w:tcW w:w="503" w:type="pct"/>
            <w:vAlign w:val="center"/>
          </w:tcPr>
          <w:p w14:paraId="7B964264" w14:textId="0FFBFB4A" w:rsidR="00F809A1" w:rsidRPr="00F809A1" w:rsidRDefault="00F809A1" w:rsidP="00F809A1">
            <w:pPr>
              <w:spacing w:line="240" w:lineRule="auto"/>
              <w:ind w:firstLine="0"/>
              <w:jc w:val="center"/>
              <w:rPr>
                <w:sz w:val="16"/>
                <w:szCs w:val="16"/>
                <w:lang w:bidi="ru-RU"/>
              </w:rPr>
            </w:pPr>
            <w:r w:rsidRPr="00F809A1">
              <w:rPr>
                <w:sz w:val="16"/>
                <w:szCs w:val="16"/>
              </w:rPr>
              <w:t>22,15041573</w:t>
            </w:r>
          </w:p>
        </w:tc>
      </w:tr>
      <w:tr w:rsidR="00F809A1" w:rsidRPr="00F809A1" w14:paraId="2DD09D70" w14:textId="77777777" w:rsidTr="00F809A1">
        <w:tc>
          <w:tcPr>
            <w:tcW w:w="488" w:type="pct"/>
            <w:vAlign w:val="center"/>
          </w:tcPr>
          <w:p w14:paraId="51115508" w14:textId="5868A77C" w:rsidR="00F809A1" w:rsidRPr="00F809A1" w:rsidRDefault="00F809A1" w:rsidP="00F809A1">
            <w:pPr>
              <w:spacing w:line="240" w:lineRule="auto"/>
              <w:ind w:firstLine="0"/>
              <w:jc w:val="center"/>
              <w:rPr>
                <w:sz w:val="16"/>
                <w:szCs w:val="16"/>
                <w:lang w:bidi="ru-RU"/>
              </w:rPr>
            </w:pPr>
            <w:r w:rsidRPr="00F809A1">
              <w:rPr>
                <w:sz w:val="16"/>
                <w:szCs w:val="16"/>
              </w:rPr>
              <w:t>УТ-20/1</w:t>
            </w:r>
          </w:p>
        </w:tc>
        <w:tc>
          <w:tcPr>
            <w:tcW w:w="488" w:type="pct"/>
            <w:vAlign w:val="center"/>
          </w:tcPr>
          <w:p w14:paraId="20F7FCCF" w14:textId="67DF5A10" w:rsidR="00F809A1" w:rsidRPr="00F809A1" w:rsidRDefault="00F809A1" w:rsidP="00F809A1">
            <w:pPr>
              <w:spacing w:line="240" w:lineRule="auto"/>
              <w:ind w:firstLine="0"/>
              <w:jc w:val="center"/>
              <w:rPr>
                <w:sz w:val="16"/>
                <w:szCs w:val="16"/>
                <w:lang w:bidi="ru-RU"/>
              </w:rPr>
            </w:pPr>
            <w:r w:rsidRPr="00F809A1">
              <w:rPr>
                <w:sz w:val="16"/>
                <w:szCs w:val="16"/>
              </w:rPr>
              <w:t>Ленина 48</w:t>
            </w:r>
          </w:p>
        </w:tc>
        <w:tc>
          <w:tcPr>
            <w:tcW w:w="304" w:type="pct"/>
            <w:vAlign w:val="center"/>
          </w:tcPr>
          <w:p w14:paraId="64AA5010" w14:textId="517F6FCC" w:rsidR="00F809A1" w:rsidRPr="00F809A1" w:rsidRDefault="00F809A1" w:rsidP="00F809A1">
            <w:pPr>
              <w:spacing w:line="240" w:lineRule="auto"/>
              <w:ind w:firstLine="0"/>
              <w:jc w:val="center"/>
              <w:rPr>
                <w:sz w:val="16"/>
                <w:szCs w:val="16"/>
                <w:lang w:bidi="ru-RU"/>
              </w:rPr>
            </w:pPr>
            <w:r w:rsidRPr="00F809A1">
              <w:rPr>
                <w:sz w:val="16"/>
                <w:szCs w:val="16"/>
              </w:rPr>
              <w:t>3</w:t>
            </w:r>
          </w:p>
        </w:tc>
        <w:tc>
          <w:tcPr>
            <w:tcW w:w="481" w:type="pct"/>
            <w:vAlign w:val="center"/>
          </w:tcPr>
          <w:p w14:paraId="74CE5EDC" w14:textId="51D11FCE"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81" w:type="pct"/>
            <w:vAlign w:val="center"/>
          </w:tcPr>
          <w:p w14:paraId="2C1A1117" w14:textId="3D0A83E1"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76" w:type="pct"/>
            <w:vAlign w:val="center"/>
          </w:tcPr>
          <w:p w14:paraId="7F0E59DF" w14:textId="4E162F45" w:rsidR="00F809A1" w:rsidRPr="00F809A1" w:rsidRDefault="00F809A1" w:rsidP="00F809A1">
            <w:pPr>
              <w:spacing w:line="240" w:lineRule="auto"/>
              <w:ind w:firstLine="0"/>
              <w:jc w:val="center"/>
              <w:rPr>
                <w:sz w:val="16"/>
                <w:szCs w:val="16"/>
                <w:lang w:bidi="ru-RU"/>
              </w:rPr>
            </w:pPr>
            <w:r w:rsidRPr="00F809A1">
              <w:rPr>
                <w:sz w:val="16"/>
                <w:szCs w:val="16"/>
              </w:rPr>
              <w:t>45</w:t>
            </w:r>
          </w:p>
        </w:tc>
        <w:tc>
          <w:tcPr>
            <w:tcW w:w="537" w:type="pct"/>
            <w:vAlign w:val="center"/>
          </w:tcPr>
          <w:p w14:paraId="649ABAE4" w14:textId="2547280A" w:rsidR="00F809A1" w:rsidRPr="00F809A1" w:rsidRDefault="00F809A1" w:rsidP="00F809A1">
            <w:pPr>
              <w:spacing w:line="240" w:lineRule="auto"/>
              <w:ind w:firstLine="0"/>
              <w:jc w:val="center"/>
              <w:rPr>
                <w:sz w:val="16"/>
                <w:szCs w:val="16"/>
                <w:lang w:bidi="ru-RU"/>
              </w:rPr>
            </w:pPr>
            <w:r w:rsidRPr="00F809A1">
              <w:rPr>
                <w:sz w:val="16"/>
                <w:szCs w:val="16"/>
              </w:rPr>
              <w:t>6,24</w:t>
            </w:r>
          </w:p>
        </w:tc>
        <w:tc>
          <w:tcPr>
            <w:tcW w:w="345" w:type="pct"/>
            <w:vAlign w:val="center"/>
          </w:tcPr>
          <w:p w14:paraId="1F00B8D6" w14:textId="3567B6D6" w:rsidR="00F809A1" w:rsidRPr="00F809A1" w:rsidRDefault="00F809A1" w:rsidP="00F809A1">
            <w:pPr>
              <w:spacing w:line="240" w:lineRule="auto"/>
              <w:ind w:firstLine="0"/>
              <w:jc w:val="center"/>
              <w:rPr>
                <w:sz w:val="16"/>
                <w:szCs w:val="16"/>
                <w:lang w:bidi="ru-RU"/>
              </w:rPr>
            </w:pPr>
            <w:r w:rsidRPr="00F809A1">
              <w:rPr>
                <w:sz w:val="16"/>
                <w:szCs w:val="16"/>
              </w:rPr>
              <w:t>0,000004770</w:t>
            </w:r>
          </w:p>
        </w:tc>
        <w:tc>
          <w:tcPr>
            <w:tcW w:w="431" w:type="pct"/>
            <w:vAlign w:val="center"/>
          </w:tcPr>
          <w:p w14:paraId="79BFB4D1" w14:textId="6FF7213A" w:rsidR="00F809A1" w:rsidRPr="00F809A1" w:rsidRDefault="00F809A1" w:rsidP="00F809A1">
            <w:pPr>
              <w:spacing w:line="240" w:lineRule="auto"/>
              <w:ind w:firstLine="0"/>
              <w:jc w:val="center"/>
              <w:rPr>
                <w:sz w:val="16"/>
                <w:szCs w:val="16"/>
                <w:lang w:bidi="ru-RU"/>
              </w:rPr>
            </w:pPr>
            <w:r w:rsidRPr="00F809A1">
              <w:rPr>
                <w:sz w:val="16"/>
                <w:szCs w:val="16"/>
              </w:rPr>
              <w:t>0,998574766</w:t>
            </w:r>
          </w:p>
        </w:tc>
        <w:tc>
          <w:tcPr>
            <w:tcW w:w="466" w:type="pct"/>
            <w:vAlign w:val="center"/>
          </w:tcPr>
          <w:p w14:paraId="4A88B647" w14:textId="25DE0298" w:rsidR="00F809A1" w:rsidRPr="00F809A1" w:rsidRDefault="00F809A1" w:rsidP="00F809A1">
            <w:pPr>
              <w:spacing w:line="240" w:lineRule="auto"/>
              <w:ind w:firstLine="0"/>
              <w:jc w:val="center"/>
              <w:rPr>
                <w:sz w:val="16"/>
                <w:szCs w:val="16"/>
                <w:lang w:bidi="ru-RU"/>
              </w:rPr>
            </w:pPr>
            <w:r w:rsidRPr="00F809A1">
              <w:rPr>
                <w:sz w:val="16"/>
                <w:szCs w:val="16"/>
              </w:rPr>
              <w:t>0,999985117</w:t>
            </w:r>
          </w:p>
        </w:tc>
        <w:tc>
          <w:tcPr>
            <w:tcW w:w="503" w:type="pct"/>
            <w:vAlign w:val="center"/>
          </w:tcPr>
          <w:p w14:paraId="79C5A179" w14:textId="5C12E0C8" w:rsidR="00F809A1" w:rsidRPr="00F809A1" w:rsidRDefault="00F809A1" w:rsidP="00F809A1">
            <w:pPr>
              <w:spacing w:line="240" w:lineRule="auto"/>
              <w:ind w:firstLine="0"/>
              <w:jc w:val="center"/>
              <w:rPr>
                <w:sz w:val="16"/>
                <w:szCs w:val="16"/>
                <w:lang w:bidi="ru-RU"/>
              </w:rPr>
            </w:pPr>
            <w:r w:rsidRPr="00F809A1">
              <w:rPr>
                <w:sz w:val="16"/>
                <w:szCs w:val="16"/>
              </w:rPr>
              <w:t>15,50889918</w:t>
            </w:r>
          </w:p>
        </w:tc>
      </w:tr>
      <w:tr w:rsidR="00F809A1" w:rsidRPr="00F809A1" w14:paraId="313B915C" w14:textId="77777777" w:rsidTr="00F809A1">
        <w:tc>
          <w:tcPr>
            <w:tcW w:w="488" w:type="pct"/>
            <w:vAlign w:val="center"/>
          </w:tcPr>
          <w:p w14:paraId="37349C8B" w14:textId="33111583" w:rsidR="00F809A1" w:rsidRPr="00F809A1" w:rsidRDefault="00F809A1" w:rsidP="00F809A1">
            <w:pPr>
              <w:spacing w:line="240" w:lineRule="auto"/>
              <w:ind w:firstLine="0"/>
              <w:jc w:val="center"/>
              <w:rPr>
                <w:sz w:val="16"/>
                <w:szCs w:val="16"/>
                <w:lang w:bidi="ru-RU"/>
              </w:rPr>
            </w:pPr>
            <w:r w:rsidRPr="00F809A1">
              <w:rPr>
                <w:sz w:val="16"/>
                <w:szCs w:val="16"/>
              </w:rPr>
              <w:t>УТ-216/1</w:t>
            </w:r>
          </w:p>
        </w:tc>
        <w:tc>
          <w:tcPr>
            <w:tcW w:w="488" w:type="pct"/>
            <w:vAlign w:val="center"/>
          </w:tcPr>
          <w:p w14:paraId="78664594" w14:textId="256498AC" w:rsidR="00F809A1" w:rsidRPr="00F809A1" w:rsidRDefault="00F809A1" w:rsidP="00F809A1">
            <w:pPr>
              <w:spacing w:line="240" w:lineRule="auto"/>
              <w:ind w:firstLine="0"/>
              <w:jc w:val="center"/>
              <w:rPr>
                <w:sz w:val="16"/>
                <w:szCs w:val="16"/>
                <w:lang w:bidi="ru-RU"/>
              </w:rPr>
            </w:pPr>
            <w:r w:rsidRPr="00F809A1">
              <w:rPr>
                <w:sz w:val="16"/>
                <w:szCs w:val="16"/>
              </w:rPr>
              <w:t>Ленина 46</w:t>
            </w:r>
          </w:p>
        </w:tc>
        <w:tc>
          <w:tcPr>
            <w:tcW w:w="304" w:type="pct"/>
            <w:vAlign w:val="center"/>
          </w:tcPr>
          <w:p w14:paraId="06882ABE" w14:textId="3AC18916" w:rsidR="00F809A1" w:rsidRPr="00F809A1" w:rsidRDefault="00F809A1" w:rsidP="00F809A1">
            <w:pPr>
              <w:spacing w:line="240" w:lineRule="auto"/>
              <w:ind w:firstLine="0"/>
              <w:jc w:val="center"/>
              <w:rPr>
                <w:sz w:val="16"/>
                <w:szCs w:val="16"/>
                <w:lang w:bidi="ru-RU"/>
              </w:rPr>
            </w:pPr>
            <w:r w:rsidRPr="00F809A1">
              <w:rPr>
                <w:sz w:val="16"/>
                <w:szCs w:val="16"/>
              </w:rPr>
              <w:t>17</w:t>
            </w:r>
          </w:p>
        </w:tc>
        <w:tc>
          <w:tcPr>
            <w:tcW w:w="481" w:type="pct"/>
            <w:vAlign w:val="center"/>
          </w:tcPr>
          <w:p w14:paraId="30DC64C2" w14:textId="0EB3554C"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81" w:type="pct"/>
            <w:vAlign w:val="center"/>
          </w:tcPr>
          <w:p w14:paraId="121246FD" w14:textId="647556E2"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76" w:type="pct"/>
            <w:vAlign w:val="center"/>
          </w:tcPr>
          <w:p w14:paraId="623A0996" w14:textId="175ED44B" w:rsidR="00F809A1" w:rsidRPr="00F809A1" w:rsidRDefault="00F809A1" w:rsidP="00F809A1">
            <w:pPr>
              <w:spacing w:line="240" w:lineRule="auto"/>
              <w:ind w:firstLine="0"/>
              <w:jc w:val="center"/>
              <w:rPr>
                <w:sz w:val="16"/>
                <w:szCs w:val="16"/>
                <w:lang w:bidi="ru-RU"/>
              </w:rPr>
            </w:pPr>
            <w:r w:rsidRPr="00F809A1">
              <w:rPr>
                <w:sz w:val="16"/>
                <w:szCs w:val="16"/>
              </w:rPr>
              <w:t>53</w:t>
            </w:r>
          </w:p>
        </w:tc>
        <w:tc>
          <w:tcPr>
            <w:tcW w:w="537" w:type="pct"/>
            <w:vAlign w:val="center"/>
          </w:tcPr>
          <w:p w14:paraId="678EA9BD" w14:textId="0736FD1C" w:rsidR="00F809A1" w:rsidRPr="00F809A1" w:rsidRDefault="00F809A1" w:rsidP="00F809A1">
            <w:pPr>
              <w:spacing w:line="240" w:lineRule="auto"/>
              <w:ind w:firstLine="0"/>
              <w:jc w:val="center"/>
              <w:rPr>
                <w:sz w:val="16"/>
                <w:szCs w:val="16"/>
                <w:lang w:bidi="ru-RU"/>
              </w:rPr>
            </w:pPr>
            <w:r w:rsidRPr="00F809A1">
              <w:rPr>
                <w:sz w:val="16"/>
                <w:szCs w:val="16"/>
              </w:rPr>
              <w:t>6,24</w:t>
            </w:r>
          </w:p>
        </w:tc>
        <w:tc>
          <w:tcPr>
            <w:tcW w:w="345" w:type="pct"/>
            <w:vAlign w:val="center"/>
          </w:tcPr>
          <w:p w14:paraId="6712A73A" w14:textId="771D14E8" w:rsidR="00F809A1" w:rsidRPr="00F809A1" w:rsidRDefault="00F809A1" w:rsidP="00F809A1">
            <w:pPr>
              <w:spacing w:line="240" w:lineRule="auto"/>
              <w:ind w:firstLine="0"/>
              <w:jc w:val="center"/>
              <w:rPr>
                <w:sz w:val="16"/>
                <w:szCs w:val="16"/>
                <w:lang w:bidi="ru-RU"/>
              </w:rPr>
            </w:pPr>
            <w:r w:rsidRPr="00F809A1">
              <w:rPr>
                <w:sz w:val="16"/>
                <w:szCs w:val="16"/>
              </w:rPr>
              <w:t>0,002442093</w:t>
            </w:r>
          </w:p>
        </w:tc>
        <w:tc>
          <w:tcPr>
            <w:tcW w:w="431" w:type="pct"/>
            <w:vAlign w:val="center"/>
          </w:tcPr>
          <w:p w14:paraId="51A647AB" w14:textId="7A9DA0A3" w:rsidR="00F809A1" w:rsidRPr="00F809A1" w:rsidRDefault="00F809A1" w:rsidP="00F809A1">
            <w:pPr>
              <w:spacing w:line="240" w:lineRule="auto"/>
              <w:ind w:firstLine="0"/>
              <w:jc w:val="center"/>
              <w:rPr>
                <w:sz w:val="16"/>
                <w:szCs w:val="16"/>
                <w:lang w:bidi="ru-RU"/>
              </w:rPr>
            </w:pPr>
            <w:r w:rsidRPr="00F809A1">
              <w:rPr>
                <w:sz w:val="16"/>
                <w:szCs w:val="16"/>
              </w:rPr>
              <w:t>0,487129234</w:t>
            </w:r>
          </w:p>
        </w:tc>
        <w:tc>
          <w:tcPr>
            <w:tcW w:w="466" w:type="pct"/>
            <w:vAlign w:val="center"/>
          </w:tcPr>
          <w:p w14:paraId="73183EAA" w14:textId="0ABD73EF" w:rsidR="00F809A1" w:rsidRPr="00F809A1" w:rsidRDefault="00F809A1" w:rsidP="00F809A1">
            <w:pPr>
              <w:spacing w:line="240" w:lineRule="auto"/>
              <w:ind w:firstLine="0"/>
              <w:jc w:val="center"/>
              <w:rPr>
                <w:sz w:val="16"/>
                <w:szCs w:val="16"/>
                <w:lang w:bidi="ru-RU"/>
              </w:rPr>
            </w:pPr>
            <w:r w:rsidRPr="00F809A1">
              <w:rPr>
                <w:sz w:val="16"/>
                <w:szCs w:val="16"/>
              </w:rPr>
              <w:t>0,992495035</w:t>
            </w:r>
          </w:p>
        </w:tc>
        <w:tc>
          <w:tcPr>
            <w:tcW w:w="503" w:type="pct"/>
            <w:vAlign w:val="center"/>
          </w:tcPr>
          <w:p w14:paraId="0428EDE8" w14:textId="4ABFA615" w:rsidR="00F809A1" w:rsidRPr="00F809A1" w:rsidRDefault="00F809A1" w:rsidP="00F809A1">
            <w:pPr>
              <w:spacing w:line="240" w:lineRule="auto"/>
              <w:ind w:firstLine="0"/>
              <w:jc w:val="center"/>
              <w:rPr>
                <w:sz w:val="16"/>
                <w:szCs w:val="16"/>
                <w:lang w:bidi="ru-RU"/>
              </w:rPr>
            </w:pPr>
            <w:r w:rsidRPr="00F809A1">
              <w:rPr>
                <w:sz w:val="16"/>
                <w:szCs w:val="16"/>
              </w:rPr>
              <w:t>21,98962074</w:t>
            </w:r>
          </w:p>
        </w:tc>
      </w:tr>
      <w:tr w:rsidR="00F809A1" w:rsidRPr="00F809A1" w14:paraId="0333659F" w14:textId="77777777" w:rsidTr="00F809A1">
        <w:tc>
          <w:tcPr>
            <w:tcW w:w="488" w:type="pct"/>
            <w:vAlign w:val="center"/>
          </w:tcPr>
          <w:p w14:paraId="5544331D" w14:textId="01D72203" w:rsidR="00F809A1" w:rsidRPr="00F809A1" w:rsidRDefault="00F809A1" w:rsidP="00F809A1">
            <w:pPr>
              <w:spacing w:line="240" w:lineRule="auto"/>
              <w:ind w:firstLine="0"/>
              <w:jc w:val="center"/>
              <w:rPr>
                <w:sz w:val="16"/>
                <w:szCs w:val="16"/>
                <w:lang w:bidi="ru-RU"/>
              </w:rPr>
            </w:pPr>
            <w:r w:rsidRPr="00F809A1">
              <w:rPr>
                <w:sz w:val="16"/>
                <w:szCs w:val="16"/>
              </w:rPr>
              <w:t>УТ-21 в/1</w:t>
            </w:r>
          </w:p>
        </w:tc>
        <w:tc>
          <w:tcPr>
            <w:tcW w:w="488" w:type="pct"/>
            <w:vAlign w:val="center"/>
          </w:tcPr>
          <w:p w14:paraId="3469BE52" w14:textId="5438C56A" w:rsidR="00F809A1" w:rsidRPr="00F809A1" w:rsidRDefault="00F809A1" w:rsidP="00F809A1">
            <w:pPr>
              <w:spacing w:line="240" w:lineRule="auto"/>
              <w:ind w:firstLine="0"/>
              <w:jc w:val="center"/>
              <w:rPr>
                <w:sz w:val="16"/>
                <w:szCs w:val="16"/>
                <w:lang w:bidi="ru-RU"/>
              </w:rPr>
            </w:pPr>
            <w:r w:rsidRPr="00F809A1">
              <w:rPr>
                <w:sz w:val="16"/>
                <w:szCs w:val="16"/>
              </w:rPr>
              <w:t>Ленина 46А</w:t>
            </w:r>
          </w:p>
        </w:tc>
        <w:tc>
          <w:tcPr>
            <w:tcW w:w="304" w:type="pct"/>
            <w:vAlign w:val="center"/>
          </w:tcPr>
          <w:p w14:paraId="57B72103" w14:textId="3D28847F" w:rsidR="00F809A1" w:rsidRPr="00F809A1" w:rsidRDefault="00F809A1" w:rsidP="00F809A1">
            <w:pPr>
              <w:spacing w:line="240" w:lineRule="auto"/>
              <w:ind w:firstLine="0"/>
              <w:jc w:val="center"/>
              <w:rPr>
                <w:sz w:val="16"/>
                <w:szCs w:val="16"/>
                <w:lang w:bidi="ru-RU"/>
              </w:rPr>
            </w:pPr>
            <w:r w:rsidRPr="00F809A1">
              <w:rPr>
                <w:sz w:val="16"/>
                <w:szCs w:val="16"/>
              </w:rPr>
              <w:t>17</w:t>
            </w:r>
          </w:p>
        </w:tc>
        <w:tc>
          <w:tcPr>
            <w:tcW w:w="481" w:type="pct"/>
            <w:vAlign w:val="center"/>
          </w:tcPr>
          <w:p w14:paraId="277A4609" w14:textId="1ACCD0DE"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81" w:type="pct"/>
            <w:vAlign w:val="center"/>
          </w:tcPr>
          <w:p w14:paraId="18DD87DC" w14:textId="3E97DDED"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76" w:type="pct"/>
            <w:vAlign w:val="center"/>
          </w:tcPr>
          <w:p w14:paraId="05B1CC6E" w14:textId="4F2FBFC8" w:rsidR="00F809A1" w:rsidRPr="00F809A1" w:rsidRDefault="00F809A1" w:rsidP="00F809A1">
            <w:pPr>
              <w:spacing w:line="240" w:lineRule="auto"/>
              <w:ind w:firstLine="0"/>
              <w:jc w:val="center"/>
              <w:rPr>
                <w:sz w:val="16"/>
                <w:szCs w:val="16"/>
                <w:lang w:bidi="ru-RU"/>
              </w:rPr>
            </w:pPr>
            <w:r w:rsidRPr="00F809A1">
              <w:rPr>
                <w:sz w:val="16"/>
                <w:szCs w:val="16"/>
              </w:rPr>
              <w:t>53</w:t>
            </w:r>
          </w:p>
        </w:tc>
        <w:tc>
          <w:tcPr>
            <w:tcW w:w="537" w:type="pct"/>
            <w:vAlign w:val="center"/>
          </w:tcPr>
          <w:p w14:paraId="10FC52B5" w14:textId="44A7604C" w:rsidR="00F809A1" w:rsidRPr="00F809A1" w:rsidRDefault="00F809A1" w:rsidP="00F809A1">
            <w:pPr>
              <w:spacing w:line="240" w:lineRule="auto"/>
              <w:ind w:firstLine="0"/>
              <w:jc w:val="center"/>
              <w:rPr>
                <w:sz w:val="16"/>
                <w:szCs w:val="16"/>
                <w:lang w:bidi="ru-RU"/>
              </w:rPr>
            </w:pPr>
            <w:r w:rsidRPr="00F809A1">
              <w:rPr>
                <w:sz w:val="16"/>
                <w:szCs w:val="16"/>
              </w:rPr>
              <w:t>6,24</w:t>
            </w:r>
          </w:p>
        </w:tc>
        <w:tc>
          <w:tcPr>
            <w:tcW w:w="345" w:type="pct"/>
            <w:vAlign w:val="center"/>
          </w:tcPr>
          <w:p w14:paraId="3AFDACD1" w14:textId="25169885" w:rsidR="00F809A1" w:rsidRPr="00F809A1" w:rsidRDefault="00F809A1" w:rsidP="00F809A1">
            <w:pPr>
              <w:spacing w:line="240" w:lineRule="auto"/>
              <w:ind w:firstLine="0"/>
              <w:jc w:val="center"/>
              <w:rPr>
                <w:sz w:val="16"/>
                <w:szCs w:val="16"/>
                <w:lang w:bidi="ru-RU"/>
              </w:rPr>
            </w:pPr>
            <w:r w:rsidRPr="00F809A1">
              <w:rPr>
                <w:sz w:val="16"/>
                <w:szCs w:val="16"/>
              </w:rPr>
              <w:t>0,002442093</w:t>
            </w:r>
          </w:p>
        </w:tc>
        <w:tc>
          <w:tcPr>
            <w:tcW w:w="431" w:type="pct"/>
            <w:vAlign w:val="center"/>
          </w:tcPr>
          <w:p w14:paraId="30DB9735" w14:textId="06F1A39B" w:rsidR="00F809A1" w:rsidRPr="00F809A1" w:rsidRDefault="00F809A1" w:rsidP="00F809A1">
            <w:pPr>
              <w:spacing w:line="240" w:lineRule="auto"/>
              <w:ind w:firstLine="0"/>
              <w:jc w:val="center"/>
              <w:rPr>
                <w:sz w:val="16"/>
                <w:szCs w:val="16"/>
                <w:lang w:bidi="ru-RU"/>
              </w:rPr>
            </w:pPr>
            <w:r w:rsidRPr="00F809A1">
              <w:rPr>
                <w:sz w:val="16"/>
                <w:szCs w:val="16"/>
              </w:rPr>
              <w:t>0,487129234</w:t>
            </w:r>
          </w:p>
        </w:tc>
        <w:tc>
          <w:tcPr>
            <w:tcW w:w="466" w:type="pct"/>
            <w:vAlign w:val="center"/>
          </w:tcPr>
          <w:p w14:paraId="73449874" w14:textId="430B7DF7" w:rsidR="00F809A1" w:rsidRPr="00F809A1" w:rsidRDefault="00F809A1" w:rsidP="00F809A1">
            <w:pPr>
              <w:spacing w:line="240" w:lineRule="auto"/>
              <w:ind w:firstLine="0"/>
              <w:jc w:val="center"/>
              <w:rPr>
                <w:sz w:val="16"/>
                <w:szCs w:val="16"/>
                <w:lang w:bidi="ru-RU"/>
              </w:rPr>
            </w:pPr>
            <w:r w:rsidRPr="00F809A1">
              <w:rPr>
                <w:sz w:val="16"/>
                <w:szCs w:val="16"/>
              </w:rPr>
              <w:t>0,992495035</w:t>
            </w:r>
          </w:p>
        </w:tc>
        <w:tc>
          <w:tcPr>
            <w:tcW w:w="503" w:type="pct"/>
            <w:vAlign w:val="center"/>
          </w:tcPr>
          <w:p w14:paraId="29998FEE" w14:textId="47B205D0" w:rsidR="00F809A1" w:rsidRPr="00F809A1" w:rsidRDefault="00F809A1" w:rsidP="00F809A1">
            <w:pPr>
              <w:spacing w:line="240" w:lineRule="auto"/>
              <w:ind w:firstLine="0"/>
              <w:jc w:val="center"/>
              <w:rPr>
                <w:sz w:val="16"/>
                <w:szCs w:val="16"/>
                <w:lang w:bidi="ru-RU"/>
              </w:rPr>
            </w:pPr>
            <w:r w:rsidRPr="00F809A1">
              <w:rPr>
                <w:sz w:val="16"/>
                <w:szCs w:val="16"/>
              </w:rPr>
              <w:t>7,69636726</w:t>
            </w:r>
          </w:p>
        </w:tc>
      </w:tr>
      <w:tr w:rsidR="00F809A1" w:rsidRPr="00F809A1" w14:paraId="5333B184" w14:textId="77777777" w:rsidTr="00F809A1">
        <w:tc>
          <w:tcPr>
            <w:tcW w:w="488" w:type="pct"/>
            <w:vAlign w:val="center"/>
          </w:tcPr>
          <w:p w14:paraId="65CE352A" w14:textId="7443D6A0" w:rsidR="00F809A1" w:rsidRPr="00F809A1" w:rsidRDefault="00F809A1" w:rsidP="00F809A1">
            <w:pPr>
              <w:spacing w:line="240" w:lineRule="auto"/>
              <w:ind w:firstLine="0"/>
              <w:jc w:val="center"/>
              <w:rPr>
                <w:sz w:val="16"/>
                <w:szCs w:val="16"/>
                <w:lang w:bidi="ru-RU"/>
              </w:rPr>
            </w:pPr>
            <w:r w:rsidRPr="00F809A1">
              <w:rPr>
                <w:sz w:val="16"/>
                <w:szCs w:val="16"/>
              </w:rPr>
              <w:t>УТ-21д/1</w:t>
            </w:r>
          </w:p>
        </w:tc>
        <w:tc>
          <w:tcPr>
            <w:tcW w:w="488" w:type="pct"/>
            <w:vAlign w:val="center"/>
          </w:tcPr>
          <w:p w14:paraId="32DA7323" w14:textId="7A3EDEC8" w:rsidR="00F809A1" w:rsidRPr="00F809A1" w:rsidRDefault="00F809A1" w:rsidP="00F809A1">
            <w:pPr>
              <w:spacing w:line="240" w:lineRule="auto"/>
              <w:ind w:firstLine="0"/>
              <w:jc w:val="center"/>
              <w:rPr>
                <w:sz w:val="16"/>
                <w:szCs w:val="16"/>
                <w:lang w:bidi="ru-RU"/>
              </w:rPr>
            </w:pPr>
            <w:r w:rsidRPr="00F809A1">
              <w:rPr>
                <w:sz w:val="16"/>
                <w:szCs w:val="16"/>
              </w:rPr>
              <w:t>Ленина 51</w:t>
            </w:r>
          </w:p>
        </w:tc>
        <w:tc>
          <w:tcPr>
            <w:tcW w:w="304" w:type="pct"/>
            <w:vAlign w:val="center"/>
          </w:tcPr>
          <w:p w14:paraId="017FDF42" w14:textId="5F1BEF6D" w:rsidR="00F809A1" w:rsidRPr="00F809A1" w:rsidRDefault="00F809A1" w:rsidP="00F809A1">
            <w:pPr>
              <w:spacing w:line="240" w:lineRule="auto"/>
              <w:ind w:firstLine="0"/>
              <w:jc w:val="center"/>
              <w:rPr>
                <w:sz w:val="16"/>
                <w:szCs w:val="16"/>
                <w:lang w:bidi="ru-RU"/>
              </w:rPr>
            </w:pPr>
            <w:r w:rsidRPr="00F809A1">
              <w:rPr>
                <w:sz w:val="16"/>
                <w:szCs w:val="16"/>
              </w:rPr>
              <w:t>2</w:t>
            </w:r>
          </w:p>
        </w:tc>
        <w:tc>
          <w:tcPr>
            <w:tcW w:w="481" w:type="pct"/>
            <w:vAlign w:val="center"/>
          </w:tcPr>
          <w:p w14:paraId="21A49CC7" w14:textId="6AED4800"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81" w:type="pct"/>
            <w:vAlign w:val="center"/>
          </w:tcPr>
          <w:p w14:paraId="431F41CE" w14:textId="32553D56"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76" w:type="pct"/>
            <w:vAlign w:val="center"/>
          </w:tcPr>
          <w:p w14:paraId="212C5411" w14:textId="3C451B9A" w:rsidR="00F809A1" w:rsidRPr="00F809A1" w:rsidRDefault="00F809A1" w:rsidP="00F809A1">
            <w:pPr>
              <w:spacing w:line="240" w:lineRule="auto"/>
              <w:ind w:firstLine="0"/>
              <w:jc w:val="center"/>
              <w:rPr>
                <w:sz w:val="16"/>
                <w:szCs w:val="16"/>
                <w:lang w:bidi="ru-RU"/>
              </w:rPr>
            </w:pPr>
            <w:r w:rsidRPr="00F809A1">
              <w:rPr>
                <w:sz w:val="16"/>
                <w:szCs w:val="16"/>
              </w:rPr>
              <w:t>50</w:t>
            </w:r>
          </w:p>
        </w:tc>
        <w:tc>
          <w:tcPr>
            <w:tcW w:w="537" w:type="pct"/>
            <w:vAlign w:val="center"/>
          </w:tcPr>
          <w:p w14:paraId="3CA1D243" w14:textId="4832A138" w:rsidR="00F809A1" w:rsidRPr="00F809A1" w:rsidRDefault="00F809A1" w:rsidP="00F809A1">
            <w:pPr>
              <w:spacing w:line="240" w:lineRule="auto"/>
              <w:ind w:firstLine="0"/>
              <w:jc w:val="center"/>
              <w:rPr>
                <w:sz w:val="16"/>
                <w:szCs w:val="16"/>
                <w:lang w:bidi="ru-RU"/>
              </w:rPr>
            </w:pPr>
            <w:r w:rsidRPr="00F809A1">
              <w:rPr>
                <w:sz w:val="16"/>
                <w:szCs w:val="16"/>
              </w:rPr>
              <w:t>6,24</w:t>
            </w:r>
          </w:p>
        </w:tc>
        <w:tc>
          <w:tcPr>
            <w:tcW w:w="345" w:type="pct"/>
            <w:vAlign w:val="center"/>
          </w:tcPr>
          <w:p w14:paraId="270C3620" w14:textId="4729FC6E" w:rsidR="00F809A1" w:rsidRPr="00F809A1" w:rsidRDefault="00F809A1" w:rsidP="00F809A1">
            <w:pPr>
              <w:spacing w:line="240" w:lineRule="auto"/>
              <w:ind w:firstLine="0"/>
              <w:jc w:val="center"/>
              <w:rPr>
                <w:sz w:val="16"/>
                <w:szCs w:val="16"/>
                <w:lang w:bidi="ru-RU"/>
              </w:rPr>
            </w:pPr>
            <w:r w:rsidRPr="00F809A1">
              <w:rPr>
                <w:sz w:val="16"/>
                <w:szCs w:val="16"/>
              </w:rPr>
              <w:t>0,000041260</w:t>
            </w:r>
          </w:p>
        </w:tc>
        <w:tc>
          <w:tcPr>
            <w:tcW w:w="431" w:type="pct"/>
            <w:vAlign w:val="center"/>
          </w:tcPr>
          <w:p w14:paraId="1A851EAD" w14:textId="3191315D" w:rsidR="00F809A1" w:rsidRPr="00F809A1" w:rsidRDefault="00F809A1" w:rsidP="00F809A1">
            <w:pPr>
              <w:spacing w:line="240" w:lineRule="auto"/>
              <w:ind w:firstLine="0"/>
              <w:jc w:val="center"/>
              <w:rPr>
                <w:sz w:val="16"/>
                <w:szCs w:val="16"/>
                <w:lang w:bidi="ru-RU"/>
              </w:rPr>
            </w:pPr>
            <w:r w:rsidRPr="00F809A1">
              <w:rPr>
                <w:sz w:val="16"/>
                <w:szCs w:val="16"/>
              </w:rPr>
              <w:t>0,987742054</w:t>
            </w:r>
          </w:p>
        </w:tc>
        <w:tc>
          <w:tcPr>
            <w:tcW w:w="466" w:type="pct"/>
            <w:vAlign w:val="center"/>
          </w:tcPr>
          <w:p w14:paraId="7FF69D66" w14:textId="15DD0C97" w:rsidR="00F809A1" w:rsidRPr="00F809A1" w:rsidRDefault="00F809A1" w:rsidP="00F809A1">
            <w:pPr>
              <w:spacing w:line="240" w:lineRule="auto"/>
              <w:ind w:firstLine="0"/>
              <w:jc w:val="center"/>
              <w:rPr>
                <w:sz w:val="16"/>
                <w:szCs w:val="16"/>
                <w:lang w:bidi="ru-RU"/>
              </w:rPr>
            </w:pPr>
            <w:r w:rsidRPr="00F809A1">
              <w:rPr>
                <w:sz w:val="16"/>
                <w:szCs w:val="16"/>
              </w:rPr>
              <w:t>0,999871301</w:t>
            </w:r>
          </w:p>
        </w:tc>
        <w:tc>
          <w:tcPr>
            <w:tcW w:w="503" w:type="pct"/>
            <w:vAlign w:val="center"/>
          </w:tcPr>
          <w:p w14:paraId="330147FE" w14:textId="0527E62F" w:rsidR="00F809A1" w:rsidRPr="00F809A1" w:rsidRDefault="00F809A1" w:rsidP="00F809A1">
            <w:pPr>
              <w:spacing w:line="240" w:lineRule="auto"/>
              <w:ind w:firstLine="0"/>
              <w:jc w:val="center"/>
              <w:rPr>
                <w:sz w:val="16"/>
                <w:szCs w:val="16"/>
                <w:lang w:bidi="ru-RU"/>
              </w:rPr>
            </w:pPr>
            <w:r w:rsidRPr="00F809A1">
              <w:rPr>
                <w:sz w:val="16"/>
                <w:szCs w:val="16"/>
              </w:rPr>
              <w:t>6,645914565</w:t>
            </w:r>
          </w:p>
        </w:tc>
      </w:tr>
      <w:tr w:rsidR="00F809A1" w:rsidRPr="00F809A1" w14:paraId="61E0ECDC" w14:textId="77777777" w:rsidTr="00F809A1">
        <w:tc>
          <w:tcPr>
            <w:tcW w:w="488" w:type="pct"/>
            <w:vAlign w:val="center"/>
          </w:tcPr>
          <w:p w14:paraId="012DF16B" w14:textId="7C83994B" w:rsidR="00F809A1" w:rsidRPr="00F809A1" w:rsidRDefault="00F809A1" w:rsidP="00F809A1">
            <w:pPr>
              <w:spacing w:line="240" w:lineRule="auto"/>
              <w:ind w:firstLine="0"/>
              <w:jc w:val="center"/>
              <w:rPr>
                <w:sz w:val="16"/>
                <w:szCs w:val="16"/>
                <w:lang w:bidi="ru-RU"/>
              </w:rPr>
            </w:pPr>
            <w:r w:rsidRPr="00F809A1">
              <w:rPr>
                <w:sz w:val="16"/>
                <w:szCs w:val="16"/>
              </w:rPr>
              <w:t>УТ-21Д/1</w:t>
            </w:r>
          </w:p>
        </w:tc>
        <w:tc>
          <w:tcPr>
            <w:tcW w:w="488" w:type="pct"/>
            <w:vAlign w:val="center"/>
          </w:tcPr>
          <w:p w14:paraId="5A934EE4" w14:textId="1E8A3438" w:rsidR="00F809A1" w:rsidRPr="00F809A1" w:rsidRDefault="00F809A1" w:rsidP="00F809A1">
            <w:pPr>
              <w:spacing w:line="240" w:lineRule="auto"/>
              <w:ind w:firstLine="0"/>
              <w:jc w:val="center"/>
              <w:rPr>
                <w:sz w:val="16"/>
                <w:szCs w:val="16"/>
                <w:lang w:bidi="ru-RU"/>
              </w:rPr>
            </w:pPr>
            <w:r w:rsidRPr="00F809A1">
              <w:rPr>
                <w:sz w:val="16"/>
                <w:szCs w:val="16"/>
              </w:rPr>
              <w:t>Ленина 53</w:t>
            </w:r>
          </w:p>
        </w:tc>
        <w:tc>
          <w:tcPr>
            <w:tcW w:w="304" w:type="pct"/>
            <w:vAlign w:val="center"/>
          </w:tcPr>
          <w:p w14:paraId="6046636F" w14:textId="63E404EA" w:rsidR="00F809A1" w:rsidRPr="00F809A1" w:rsidRDefault="00F809A1" w:rsidP="00F809A1">
            <w:pPr>
              <w:spacing w:line="240" w:lineRule="auto"/>
              <w:ind w:firstLine="0"/>
              <w:jc w:val="center"/>
              <w:rPr>
                <w:sz w:val="16"/>
                <w:szCs w:val="16"/>
                <w:lang w:bidi="ru-RU"/>
              </w:rPr>
            </w:pPr>
            <w:r w:rsidRPr="00F809A1">
              <w:rPr>
                <w:sz w:val="16"/>
                <w:szCs w:val="16"/>
              </w:rPr>
              <w:t>40</w:t>
            </w:r>
          </w:p>
        </w:tc>
        <w:tc>
          <w:tcPr>
            <w:tcW w:w="481" w:type="pct"/>
            <w:vAlign w:val="center"/>
          </w:tcPr>
          <w:p w14:paraId="07618021" w14:textId="5B3DC621"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81" w:type="pct"/>
            <w:vAlign w:val="center"/>
          </w:tcPr>
          <w:p w14:paraId="427D2D8E" w14:textId="0FC6D0EC"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76" w:type="pct"/>
            <w:vAlign w:val="center"/>
          </w:tcPr>
          <w:p w14:paraId="574989EF" w14:textId="77503695" w:rsidR="00F809A1" w:rsidRPr="00F809A1" w:rsidRDefault="00F809A1" w:rsidP="00F809A1">
            <w:pPr>
              <w:spacing w:line="240" w:lineRule="auto"/>
              <w:ind w:firstLine="0"/>
              <w:jc w:val="center"/>
              <w:rPr>
                <w:sz w:val="16"/>
                <w:szCs w:val="16"/>
                <w:lang w:bidi="ru-RU"/>
              </w:rPr>
            </w:pPr>
            <w:r w:rsidRPr="00F809A1">
              <w:rPr>
                <w:sz w:val="16"/>
                <w:szCs w:val="16"/>
              </w:rPr>
              <w:t>50</w:t>
            </w:r>
          </w:p>
        </w:tc>
        <w:tc>
          <w:tcPr>
            <w:tcW w:w="537" w:type="pct"/>
            <w:vAlign w:val="center"/>
          </w:tcPr>
          <w:p w14:paraId="3B3D7E80" w14:textId="6282182E" w:rsidR="00F809A1" w:rsidRPr="00F809A1" w:rsidRDefault="00F809A1" w:rsidP="00F809A1">
            <w:pPr>
              <w:spacing w:line="240" w:lineRule="auto"/>
              <w:ind w:firstLine="0"/>
              <w:jc w:val="center"/>
              <w:rPr>
                <w:sz w:val="16"/>
                <w:szCs w:val="16"/>
                <w:lang w:bidi="ru-RU"/>
              </w:rPr>
            </w:pPr>
            <w:r w:rsidRPr="00F809A1">
              <w:rPr>
                <w:sz w:val="16"/>
                <w:szCs w:val="16"/>
              </w:rPr>
              <w:t>6,23</w:t>
            </w:r>
          </w:p>
        </w:tc>
        <w:tc>
          <w:tcPr>
            <w:tcW w:w="345" w:type="pct"/>
            <w:vAlign w:val="center"/>
          </w:tcPr>
          <w:p w14:paraId="412AC4D3" w14:textId="2D8F57AD" w:rsidR="00F809A1" w:rsidRPr="00F809A1" w:rsidRDefault="00F809A1" w:rsidP="00F809A1">
            <w:pPr>
              <w:spacing w:line="240" w:lineRule="auto"/>
              <w:ind w:firstLine="0"/>
              <w:jc w:val="center"/>
              <w:rPr>
                <w:sz w:val="16"/>
                <w:szCs w:val="16"/>
                <w:lang w:bidi="ru-RU"/>
              </w:rPr>
            </w:pPr>
            <w:r w:rsidRPr="00F809A1">
              <w:rPr>
                <w:sz w:val="16"/>
                <w:szCs w:val="16"/>
              </w:rPr>
              <w:t>0,000825209</w:t>
            </w:r>
          </w:p>
        </w:tc>
        <w:tc>
          <w:tcPr>
            <w:tcW w:w="431" w:type="pct"/>
            <w:vAlign w:val="center"/>
          </w:tcPr>
          <w:p w14:paraId="20CDA1B4" w14:textId="3BA3CBE5" w:rsidR="00F809A1" w:rsidRPr="00F809A1" w:rsidRDefault="00F809A1" w:rsidP="00F809A1">
            <w:pPr>
              <w:spacing w:line="240" w:lineRule="auto"/>
              <w:ind w:firstLine="0"/>
              <w:jc w:val="center"/>
              <w:rPr>
                <w:sz w:val="16"/>
                <w:szCs w:val="16"/>
                <w:lang w:bidi="ru-RU"/>
              </w:rPr>
            </w:pPr>
            <w:r w:rsidRPr="00F809A1">
              <w:rPr>
                <w:sz w:val="16"/>
                <w:szCs w:val="16"/>
              </w:rPr>
              <w:t>0,782332541</w:t>
            </w:r>
          </w:p>
        </w:tc>
        <w:tc>
          <w:tcPr>
            <w:tcW w:w="466" w:type="pct"/>
            <w:vAlign w:val="center"/>
          </w:tcPr>
          <w:p w14:paraId="0BC14212" w14:textId="2F85182B" w:rsidR="00F809A1" w:rsidRPr="00F809A1" w:rsidRDefault="00F809A1" w:rsidP="00F809A1">
            <w:pPr>
              <w:spacing w:line="240" w:lineRule="auto"/>
              <w:ind w:firstLine="0"/>
              <w:jc w:val="center"/>
              <w:rPr>
                <w:sz w:val="16"/>
                <w:szCs w:val="16"/>
                <w:lang w:bidi="ru-RU"/>
              </w:rPr>
            </w:pPr>
            <w:r w:rsidRPr="00F809A1">
              <w:rPr>
                <w:sz w:val="16"/>
                <w:szCs w:val="16"/>
              </w:rPr>
              <w:t>0,997442623</w:t>
            </w:r>
          </w:p>
        </w:tc>
        <w:tc>
          <w:tcPr>
            <w:tcW w:w="503" w:type="pct"/>
            <w:vAlign w:val="center"/>
          </w:tcPr>
          <w:p w14:paraId="1010718D" w14:textId="462A722E" w:rsidR="00F809A1" w:rsidRPr="00F809A1" w:rsidRDefault="00F809A1" w:rsidP="00F809A1">
            <w:pPr>
              <w:spacing w:line="240" w:lineRule="auto"/>
              <w:ind w:firstLine="0"/>
              <w:jc w:val="center"/>
              <w:rPr>
                <w:sz w:val="16"/>
                <w:szCs w:val="16"/>
                <w:lang w:bidi="ru-RU"/>
              </w:rPr>
            </w:pPr>
            <w:r w:rsidRPr="00F809A1">
              <w:rPr>
                <w:sz w:val="16"/>
                <w:szCs w:val="16"/>
              </w:rPr>
              <w:t>7,734733651</w:t>
            </w:r>
          </w:p>
        </w:tc>
      </w:tr>
      <w:tr w:rsidR="00F809A1" w:rsidRPr="00F809A1" w14:paraId="170E3F70" w14:textId="77777777" w:rsidTr="00F809A1">
        <w:tc>
          <w:tcPr>
            <w:tcW w:w="488" w:type="pct"/>
            <w:vAlign w:val="center"/>
          </w:tcPr>
          <w:p w14:paraId="0CEBAE6F" w14:textId="5BABF322" w:rsidR="00F809A1" w:rsidRPr="00F809A1" w:rsidRDefault="00F809A1" w:rsidP="00F809A1">
            <w:pPr>
              <w:spacing w:line="240" w:lineRule="auto"/>
              <w:ind w:firstLine="0"/>
              <w:jc w:val="center"/>
              <w:rPr>
                <w:sz w:val="16"/>
                <w:szCs w:val="16"/>
                <w:lang w:bidi="ru-RU"/>
              </w:rPr>
            </w:pPr>
            <w:r w:rsidRPr="00F809A1">
              <w:rPr>
                <w:sz w:val="16"/>
                <w:szCs w:val="16"/>
              </w:rPr>
              <w:t>УТ-22/1</w:t>
            </w:r>
          </w:p>
        </w:tc>
        <w:tc>
          <w:tcPr>
            <w:tcW w:w="488" w:type="pct"/>
            <w:vAlign w:val="center"/>
          </w:tcPr>
          <w:p w14:paraId="488F8B20" w14:textId="570CFA85" w:rsidR="00F809A1" w:rsidRPr="00F809A1" w:rsidRDefault="00F809A1" w:rsidP="00F809A1">
            <w:pPr>
              <w:spacing w:line="240" w:lineRule="auto"/>
              <w:ind w:firstLine="0"/>
              <w:jc w:val="center"/>
              <w:rPr>
                <w:sz w:val="16"/>
                <w:szCs w:val="16"/>
                <w:lang w:bidi="ru-RU"/>
              </w:rPr>
            </w:pPr>
            <w:r w:rsidRPr="00F809A1">
              <w:rPr>
                <w:sz w:val="16"/>
                <w:szCs w:val="16"/>
              </w:rPr>
              <w:t>Ленина 55</w:t>
            </w:r>
          </w:p>
        </w:tc>
        <w:tc>
          <w:tcPr>
            <w:tcW w:w="304" w:type="pct"/>
            <w:vAlign w:val="center"/>
          </w:tcPr>
          <w:p w14:paraId="45D92A4F" w14:textId="4825B9ED" w:rsidR="00F809A1" w:rsidRPr="00F809A1" w:rsidRDefault="00F809A1" w:rsidP="00F809A1">
            <w:pPr>
              <w:spacing w:line="240" w:lineRule="auto"/>
              <w:ind w:firstLine="0"/>
              <w:jc w:val="center"/>
              <w:rPr>
                <w:sz w:val="16"/>
                <w:szCs w:val="16"/>
                <w:lang w:bidi="ru-RU"/>
              </w:rPr>
            </w:pPr>
            <w:r w:rsidRPr="00F809A1">
              <w:rPr>
                <w:sz w:val="16"/>
                <w:szCs w:val="16"/>
              </w:rPr>
              <w:t>2</w:t>
            </w:r>
          </w:p>
        </w:tc>
        <w:tc>
          <w:tcPr>
            <w:tcW w:w="481" w:type="pct"/>
            <w:vAlign w:val="center"/>
          </w:tcPr>
          <w:p w14:paraId="3738F0D1" w14:textId="306A8B5C"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81" w:type="pct"/>
            <w:vAlign w:val="center"/>
          </w:tcPr>
          <w:p w14:paraId="1E7B4CC8" w14:textId="47D7C60C"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76" w:type="pct"/>
            <w:vAlign w:val="center"/>
          </w:tcPr>
          <w:p w14:paraId="7B3D59BD" w14:textId="0D697CC6" w:rsidR="00F809A1" w:rsidRPr="00F809A1" w:rsidRDefault="00F809A1" w:rsidP="00F809A1">
            <w:pPr>
              <w:spacing w:line="240" w:lineRule="auto"/>
              <w:ind w:firstLine="0"/>
              <w:jc w:val="center"/>
              <w:rPr>
                <w:sz w:val="16"/>
                <w:szCs w:val="16"/>
                <w:lang w:bidi="ru-RU"/>
              </w:rPr>
            </w:pPr>
            <w:r w:rsidRPr="00F809A1">
              <w:rPr>
                <w:sz w:val="16"/>
                <w:szCs w:val="16"/>
              </w:rPr>
              <w:t>50</w:t>
            </w:r>
          </w:p>
        </w:tc>
        <w:tc>
          <w:tcPr>
            <w:tcW w:w="537" w:type="pct"/>
            <w:vAlign w:val="center"/>
          </w:tcPr>
          <w:p w14:paraId="7BA893A1" w14:textId="2EB47511" w:rsidR="00F809A1" w:rsidRPr="00F809A1" w:rsidRDefault="00F809A1" w:rsidP="00F809A1">
            <w:pPr>
              <w:spacing w:line="240" w:lineRule="auto"/>
              <w:ind w:firstLine="0"/>
              <w:jc w:val="center"/>
              <w:rPr>
                <w:sz w:val="16"/>
                <w:szCs w:val="16"/>
                <w:lang w:bidi="ru-RU"/>
              </w:rPr>
            </w:pPr>
            <w:r w:rsidRPr="00F809A1">
              <w:rPr>
                <w:sz w:val="16"/>
                <w:szCs w:val="16"/>
              </w:rPr>
              <w:t>6,24</w:t>
            </w:r>
          </w:p>
        </w:tc>
        <w:tc>
          <w:tcPr>
            <w:tcW w:w="345" w:type="pct"/>
            <w:vAlign w:val="center"/>
          </w:tcPr>
          <w:p w14:paraId="0D347DF4" w14:textId="6A952DB7" w:rsidR="00F809A1" w:rsidRPr="00F809A1" w:rsidRDefault="00F809A1" w:rsidP="00F809A1">
            <w:pPr>
              <w:spacing w:line="240" w:lineRule="auto"/>
              <w:ind w:firstLine="0"/>
              <w:jc w:val="center"/>
              <w:rPr>
                <w:sz w:val="16"/>
                <w:szCs w:val="16"/>
                <w:lang w:bidi="ru-RU"/>
              </w:rPr>
            </w:pPr>
            <w:r w:rsidRPr="00F809A1">
              <w:rPr>
                <w:sz w:val="16"/>
                <w:szCs w:val="16"/>
              </w:rPr>
              <w:t>0,000041260</w:t>
            </w:r>
          </w:p>
        </w:tc>
        <w:tc>
          <w:tcPr>
            <w:tcW w:w="431" w:type="pct"/>
            <w:vAlign w:val="center"/>
          </w:tcPr>
          <w:p w14:paraId="31D0B3DC" w14:textId="5D403BDB" w:rsidR="00F809A1" w:rsidRPr="00F809A1" w:rsidRDefault="00F809A1" w:rsidP="00F809A1">
            <w:pPr>
              <w:spacing w:line="240" w:lineRule="auto"/>
              <w:ind w:firstLine="0"/>
              <w:jc w:val="center"/>
              <w:rPr>
                <w:sz w:val="16"/>
                <w:szCs w:val="16"/>
                <w:lang w:bidi="ru-RU"/>
              </w:rPr>
            </w:pPr>
            <w:r w:rsidRPr="00F809A1">
              <w:rPr>
                <w:sz w:val="16"/>
                <w:szCs w:val="16"/>
              </w:rPr>
              <w:t>0,987742054</w:t>
            </w:r>
          </w:p>
        </w:tc>
        <w:tc>
          <w:tcPr>
            <w:tcW w:w="466" w:type="pct"/>
            <w:vAlign w:val="center"/>
          </w:tcPr>
          <w:p w14:paraId="2E90DDEF" w14:textId="6DE9A07F" w:rsidR="00F809A1" w:rsidRPr="00F809A1" w:rsidRDefault="00F809A1" w:rsidP="00F809A1">
            <w:pPr>
              <w:spacing w:line="240" w:lineRule="auto"/>
              <w:ind w:firstLine="0"/>
              <w:jc w:val="center"/>
              <w:rPr>
                <w:sz w:val="16"/>
                <w:szCs w:val="16"/>
                <w:lang w:bidi="ru-RU"/>
              </w:rPr>
            </w:pPr>
            <w:r w:rsidRPr="00F809A1">
              <w:rPr>
                <w:sz w:val="16"/>
                <w:szCs w:val="16"/>
              </w:rPr>
              <w:t>0,999871301</w:t>
            </w:r>
          </w:p>
        </w:tc>
        <w:tc>
          <w:tcPr>
            <w:tcW w:w="503" w:type="pct"/>
            <w:vAlign w:val="center"/>
          </w:tcPr>
          <w:p w14:paraId="069ED998" w14:textId="5A2B9503" w:rsidR="00F809A1" w:rsidRPr="00F809A1" w:rsidRDefault="00F809A1" w:rsidP="00F809A1">
            <w:pPr>
              <w:spacing w:line="240" w:lineRule="auto"/>
              <w:ind w:firstLine="0"/>
              <w:jc w:val="center"/>
              <w:rPr>
                <w:sz w:val="16"/>
                <w:szCs w:val="16"/>
                <w:lang w:bidi="ru-RU"/>
              </w:rPr>
            </w:pPr>
            <w:r w:rsidRPr="00F809A1">
              <w:rPr>
                <w:sz w:val="16"/>
                <w:szCs w:val="16"/>
              </w:rPr>
              <w:t>16,61478641</w:t>
            </w:r>
          </w:p>
        </w:tc>
      </w:tr>
      <w:tr w:rsidR="00F809A1" w:rsidRPr="00F809A1" w14:paraId="685CD27F" w14:textId="77777777" w:rsidTr="00F809A1">
        <w:tc>
          <w:tcPr>
            <w:tcW w:w="488" w:type="pct"/>
            <w:vAlign w:val="center"/>
          </w:tcPr>
          <w:p w14:paraId="18A46D67" w14:textId="0EF01955" w:rsidR="00F809A1" w:rsidRPr="00F809A1" w:rsidRDefault="00F809A1" w:rsidP="00F809A1">
            <w:pPr>
              <w:spacing w:line="240" w:lineRule="auto"/>
              <w:ind w:firstLine="0"/>
              <w:jc w:val="center"/>
              <w:rPr>
                <w:sz w:val="16"/>
                <w:szCs w:val="16"/>
                <w:lang w:bidi="ru-RU"/>
              </w:rPr>
            </w:pPr>
            <w:r w:rsidRPr="00F809A1">
              <w:rPr>
                <w:sz w:val="16"/>
                <w:szCs w:val="16"/>
              </w:rPr>
              <w:t>УТ-22а/1</w:t>
            </w:r>
          </w:p>
        </w:tc>
        <w:tc>
          <w:tcPr>
            <w:tcW w:w="488" w:type="pct"/>
            <w:vAlign w:val="center"/>
          </w:tcPr>
          <w:p w14:paraId="7705C75B" w14:textId="5D52ACD8" w:rsidR="00F809A1" w:rsidRPr="00F809A1" w:rsidRDefault="00F809A1" w:rsidP="00F809A1">
            <w:pPr>
              <w:spacing w:line="240" w:lineRule="auto"/>
              <w:ind w:firstLine="0"/>
              <w:jc w:val="center"/>
              <w:rPr>
                <w:sz w:val="16"/>
                <w:szCs w:val="16"/>
                <w:lang w:bidi="ru-RU"/>
              </w:rPr>
            </w:pPr>
            <w:r w:rsidRPr="00F809A1">
              <w:rPr>
                <w:sz w:val="16"/>
                <w:szCs w:val="16"/>
              </w:rPr>
              <w:t>Ленина 57</w:t>
            </w:r>
          </w:p>
        </w:tc>
        <w:tc>
          <w:tcPr>
            <w:tcW w:w="304" w:type="pct"/>
            <w:vAlign w:val="center"/>
          </w:tcPr>
          <w:p w14:paraId="33BDDE14" w14:textId="5322B339" w:rsidR="00F809A1" w:rsidRPr="00F809A1" w:rsidRDefault="00F809A1" w:rsidP="00F809A1">
            <w:pPr>
              <w:spacing w:line="240" w:lineRule="auto"/>
              <w:ind w:firstLine="0"/>
              <w:jc w:val="center"/>
              <w:rPr>
                <w:sz w:val="16"/>
                <w:szCs w:val="16"/>
                <w:lang w:bidi="ru-RU"/>
              </w:rPr>
            </w:pPr>
            <w:r w:rsidRPr="00F809A1">
              <w:rPr>
                <w:sz w:val="16"/>
                <w:szCs w:val="16"/>
              </w:rPr>
              <w:t>2</w:t>
            </w:r>
          </w:p>
        </w:tc>
        <w:tc>
          <w:tcPr>
            <w:tcW w:w="481" w:type="pct"/>
            <w:vAlign w:val="center"/>
          </w:tcPr>
          <w:p w14:paraId="15FD6E06" w14:textId="140FDE66"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81" w:type="pct"/>
            <w:vAlign w:val="center"/>
          </w:tcPr>
          <w:p w14:paraId="36729DF8" w14:textId="37EEEBF9"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76" w:type="pct"/>
            <w:vAlign w:val="center"/>
          </w:tcPr>
          <w:p w14:paraId="6622F900" w14:textId="0EB1DC2B" w:rsidR="00F809A1" w:rsidRPr="00F809A1" w:rsidRDefault="00F809A1" w:rsidP="00F809A1">
            <w:pPr>
              <w:spacing w:line="240" w:lineRule="auto"/>
              <w:ind w:firstLine="0"/>
              <w:jc w:val="center"/>
              <w:rPr>
                <w:sz w:val="16"/>
                <w:szCs w:val="16"/>
                <w:lang w:bidi="ru-RU"/>
              </w:rPr>
            </w:pPr>
            <w:r w:rsidRPr="00F809A1">
              <w:rPr>
                <w:sz w:val="16"/>
                <w:szCs w:val="16"/>
              </w:rPr>
              <w:t>50</w:t>
            </w:r>
          </w:p>
        </w:tc>
        <w:tc>
          <w:tcPr>
            <w:tcW w:w="537" w:type="pct"/>
            <w:vAlign w:val="center"/>
          </w:tcPr>
          <w:p w14:paraId="66B760E5" w14:textId="465834F6" w:rsidR="00F809A1" w:rsidRPr="00F809A1" w:rsidRDefault="00F809A1" w:rsidP="00F809A1">
            <w:pPr>
              <w:spacing w:line="240" w:lineRule="auto"/>
              <w:ind w:firstLine="0"/>
              <w:jc w:val="center"/>
              <w:rPr>
                <w:sz w:val="16"/>
                <w:szCs w:val="16"/>
                <w:lang w:bidi="ru-RU"/>
              </w:rPr>
            </w:pPr>
            <w:r w:rsidRPr="00F809A1">
              <w:rPr>
                <w:sz w:val="16"/>
                <w:szCs w:val="16"/>
              </w:rPr>
              <w:t>6,24</w:t>
            </w:r>
          </w:p>
        </w:tc>
        <w:tc>
          <w:tcPr>
            <w:tcW w:w="345" w:type="pct"/>
            <w:vAlign w:val="center"/>
          </w:tcPr>
          <w:p w14:paraId="240D209D" w14:textId="012166E1" w:rsidR="00F809A1" w:rsidRPr="00F809A1" w:rsidRDefault="00F809A1" w:rsidP="00F809A1">
            <w:pPr>
              <w:spacing w:line="240" w:lineRule="auto"/>
              <w:ind w:firstLine="0"/>
              <w:jc w:val="center"/>
              <w:rPr>
                <w:sz w:val="16"/>
                <w:szCs w:val="16"/>
                <w:lang w:bidi="ru-RU"/>
              </w:rPr>
            </w:pPr>
            <w:r w:rsidRPr="00F809A1">
              <w:rPr>
                <w:sz w:val="16"/>
                <w:szCs w:val="16"/>
              </w:rPr>
              <w:t>0,000041260</w:t>
            </w:r>
          </w:p>
        </w:tc>
        <w:tc>
          <w:tcPr>
            <w:tcW w:w="431" w:type="pct"/>
            <w:vAlign w:val="center"/>
          </w:tcPr>
          <w:p w14:paraId="26A8DE56" w14:textId="0699EACB" w:rsidR="00F809A1" w:rsidRPr="00F809A1" w:rsidRDefault="00F809A1" w:rsidP="00F809A1">
            <w:pPr>
              <w:spacing w:line="240" w:lineRule="auto"/>
              <w:ind w:firstLine="0"/>
              <w:jc w:val="center"/>
              <w:rPr>
                <w:sz w:val="16"/>
                <w:szCs w:val="16"/>
                <w:lang w:bidi="ru-RU"/>
              </w:rPr>
            </w:pPr>
            <w:r w:rsidRPr="00F809A1">
              <w:rPr>
                <w:sz w:val="16"/>
                <w:szCs w:val="16"/>
              </w:rPr>
              <w:t>0,987742054</w:t>
            </w:r>
          </w:p>
        </w:tc>
        <w:tc>
          <w:tcPr>
            <w:tcW w:w="466" w:type="pct"/>
            <w:vAlign w:val="center"/>
          </w:tcPr>
          <w:p w14:paraId="37663EAB" w14:textId="45D4E650" w:rsidR="00F809A1" w:rsidRPr="00F809A1" w:rsidRDefault="00F809A1" w:rsidP="00F809A1">
            <w:pPr>
              <w:spacing w:line="240" w:lineRule="auto"/>
              <w:ind w:firstLine="0"/>
              <w:jc w:val="center"/>
              <w:rPr>
                <w:sz w:val="16"/>
                <w:szCs w:val="16"/>
                <w:lang w:bidi="ru-RU"/>
              </w:rPr>
            </w:pPr>
            <w:r w:rsidRPr="00F809A1">
              <w:rPr>
                <w:sz w:val="16"/>
                <w:szCs w:val="16"/>
              </w:rPr>
              <w:t>0,999871301</w:t>
            </w:r>
          </w:p>
        </w:tc>
        <w:tc>
          <w:tcPr>
            <w:tcW w:w="503" w:type="pct"/>
            <w:vAlign w:val="center"/>
          </w:tcPr>
          <w:p w14:paraId="687EED27" w14:textId="3D631570" w:rsidR="00F809A1" w:rsidRPr="00F809A1" w:rsidRDefault="00F809A1" w:rsidP="00F809A1">
            <w:pPr>
              <w:spacing w:line="240" w:lineRule="auto"/>
              <w:ind w:firstLine="0"/>
              <w:jc w:val="center"/>
              <w:rPr>
                <w:sz w:val="16"/>
                <w:szCs w:val="16"/>
                <w:lang w:bidi="ru-RU"/>
              </w:rPr>
            </w:pPr>
            <w:r w:rsidRPr="00F809A1">
              <w:rPr>
                <w:sz w:val="16"/>
                <w:szCs w:val="16"/>
              </w:rPr>
              <w:t>16,61478641</w:t>
            </w:r>
          </w:p>
        </w:tc>
      </w:tr>
      <w:tr w:rsidR="00F809A1" w:rsidRPr="00F809A1" w14:paraId="61EC8DFE" w14:textId="77777777" w:rsidTr="00F809A1">
        <w:tc>
          <w:tcPr>
            <w:tcW w:w="488" w:type="pct"/>
            <w:vAlign w:val="center"/>
          </w:tcPr>
          <w:p w14:paraId="4C045077" w14:textId="35407DB8" w:rsidR="00F809A1" w:rsidRPr="00F809A1" w:rsidRDefault="00F809A1" w:rsidP="00F809A1">
            <w:pPr>
              <w:spacing w:line="240" w:lineRule="auto"/>
              <w:ind w:firstLine="0"/>
              <w:jc w:val="center"/>
              <w:rPr>
                <w:sz w:val="16"/>
                <w:szCs w:val="16"/>
                <w:lang w:bidi="ru-RU"/>
              </w:rPr>
            </w:pPr>
            <w:r w:rsidRPr="00F809A1">
              <w:rPr>
                <w:sz w:val="16"/>
                <w:szCs w:val="16"/>
              </w:rPr>
              <w:t>УТ-23/1</w:t>
            </w:r>
          </w:p>
        </w:tc>
        <w:tc>
          <w:tcPr>
            <w:tcW w:w="488" w:type="pct"/>
            <w:vAlign w:val="center"/>
          </w:tcPr>
          <w:p w14:paraId="5C8FC882" w14:textId="2CB8F1C6" w:rsidR="00F809A1" w:rsidRPr="00F809A1" w:rsidRDefault="00F809A1" w:rsidP="00F809A1">
            <w:pPr>
              <w:spacing w:line="240" w:lineRule="auto"/>
              <w:ind w:firstLine="0"/>
              <w:jc w:val="center"/>
              <w:rPr>
                <w:sz w:val="16"/>
                <w:szCs w:val="16"/>
                <w:lang w:bidi="ru-RU"/>
              </w:rPr>
            </w:pPr>
            <w:r w:rsidRPr="00F809A1">
              <w:rPr>
                <w:sz w:val="16"/>
                <w:szCs w:val="16"/>
              </w:rPr>
              <w:t>Ленина 59</w:t>
            </w:r>
          </w:p>
        </w:tc>
        <w:tc>
          <w:tcPr>
            <w:tcW w:w="304" w:type="pct"/>
            <w:vAlign w:val="center"/>
          </w:tcPr>
          <w:p w14:paraId="130C16EB" w14:textId="3C4C85F8" w:rsidR="00F809A1" w:rsidRPr="00F809A1" w:rsidRDefault="00F809A1" w:rsidP="00F809A1">
            <w:pPr>
              <w:spacing w:line="240" w:lineRule="auto"/>
              <w:ind w:firstLine="0"/>
              <w:jc w:val="center"/>
              <w:rPr>
                <w:sz w:val="16"/>
                <w:szCs w:val="16"/>
                <w:lang w:bidi="ru-RU"/>
              </w:rPr>
            </w:pPr>
            <w:r w:rsidRPr="00F809A1">
              <w:rPr>
                <w:sz w:val="16"/>
                <w:szCs w:val="16"/>
              </w:rPr>
              <w:t>2</w:t>
            </w:r>
          </w:p>
        </w:tc>
        <w:tc>
          <w:tcPr>
            <w:tcW w:w="481" w:type="pct"/>
            <w:vAlign w:val="center"/>
          </w:tcPr>
          <w:p w14:paraId="51D7FA3B" w14:textId="772D87DC"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81" w:type="pct"/>
            <w:vAlign w:val="center"/>
          </w:tcPr>
          <w:p w14:paraId="65A78080" w14:textId="3449C808"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76" w:type="pct"/>
            <w:vAlign w:val="center"/>
          </w:tcPr>
          <w:p w14:paraId="65F98AE2" w14:textId="40BF164C" w:rsidR="00F809A1" w:rsidRPr="00F809A1" w:rsidRDefault="00F809A1" w:rsidP="00F809A1">
            <w:pPr>
              <w:spacing w:line="240" w:lineRule="auto"/>
              <w:ind w:firstLine="0"/>
              <w:jc w:val="center"/>
              <w:rPr>
                <w:sz w:val="16"/>
                <w:szCs w:val="16"/>
                <w:lang w:bidi="ru-RU"/>
              </w:rPr>
            </w:pPr>
            <w:r w:rsidRPr="00F809A1">
              <w:rPr>
                <w:sz w:val="16"/>
                <w:szCs w:val="16"/>
              </w:rPr>
              <w:t>50</w:t>
            </w:r>
          </w:p>
        </w:tc>
        <w:tc>
          <w:tcPr>
            <w:tcW w:w="537" w:type="pct"/>
            <w:vAlign w:val="center"/>
          </w:tcPr>
          <w:p w14:paraId="3151FEE2" w14:textId="5CED7738" w:rsidR="00F809A1" w:rsidRPr="00F809A1" w:rsidRDefault="00F809A1" w:rsidP="00F809A1">
            <w:pPr>
              <w:spacing w:line="240" w:lineRule="auto"/>
              <w:ind w:firstLine="0"/>
              <w:jc w:val="center"/>
              <w:rPr>
                <w:sz w:val="16"/>
                <w:szCs w:val="16"/>
                <w:lang w:bidi="ru-RU"/>
              </w:rPr>
            </w:pPr>
            <w:r w:rsidRPr="00F809A1">
              <w:rPr>
                <w:sz w:val="16"/>
                <w:szCs w:val="16"/>
              </w:rPr>
              <w:t>6,24</w:t>
            </w:r>
          </w:p>
        </w:tc>
        <w:tc>
          <w:tcPr>
            <w:tcW w:w="345" w:type="pct"/>
            <w:vAlign w:val="center"/>
          </w:tcPr>
          <w:p w14:paraId="31ABE477" w14:textId="2A9A42BF" w:rsidR="00F809A1" w:rsidRPr="00F809A1" w:rsidRDefault="00F809A1" w:rsidP="00F809A1">
            <w:pPr>
              <w:spacing w:line="240" w:lineRule="auto"/>
              <w:ind w:firstLine="0"/>
              <w:jc w:val="center"/>
              <w:rPr>
                <w:sz w:val="16"/>
                <w:szCs w:val="16"/>
                <w:lang w:bidi="ru-RU"/>
              </w:rPr>
            </w:pPr>
            <w:r w:rsidRPr="00F809A1">
              <w:rPr>
                <w:sz w:val="16"/>
                <w:szCs w:val="16"/>
              </w:rPr>
              <w:t>0,000041260</w:t>
            </w:r>
          </w:p>
        </w:tc>
        <w:tc>
          <w:tcPr>
            <w:tcW w:w="431" w:type="pct"/>
            <w:vAlign w:val="center"/>
          </w:tcPr>
          <w:p w14:paraId="2A688432" w14:textId="323CA90A" w:rsidR="00F809A1" w:rsidRPr="00F809A1" w:rsidRDefault="00F809A1" w:rsidP="00F809A1">
            <w:pPr>
              <w:spacing w:line="240" w:lineRule="auto"/>
              <w:ind w:firstLine="0"/>
              <w:jc w:val="center"/>
              <w:rPr>
                <w:sz w:val="16"/>
                <w:szCs w:val="16"/>
                <w:lang w:bidi="ru-RU"/>
              </w:rPr>
            </w:pPr>
            <w:r w:rsidRPr="00F809A1">
              <w:rPr>
                <w:sz w:val="16"/>
                <w:szCs w:val="16"/>
              </w:rPr>
              <w:t>0,987742054</w:t>
            </w:r>
          </w:p>
        </w:tc>
        <w:tc>
          <w:tcPr>
            <w:tcW w:w="466" w:type="pct"/>
            <w:vAlign w:val="center"/>
          </w:tcPr>
          <w:p w14:paraId="06A43946" w14:textId="61D9FAA9" w:rsidR="00F809A1" w:rsidRPr="00F809A1" w:rsidRDefault="00F809A1" w:rsidP="00F809A1">
            <w:pPr>
              <w:spacing w:line="240" w:lineRule="auto"/>
              <w:ind w:firstLine="0"/>
              <w:jc w:val="center"/>
              <w:rPr>
                <w:sz w:val="16"/>
                <w:szCs w:val="16"/>
                <w:lang w:bidi="ru-RU"/>
              </w:rPr>
            </w:pPr>
            <w:r w:rsidRPr="00F809A1">
              <w:rPr>
                <w:sz w:val="16"/>
                <w:szCs w:val="16"/>
              </w:rPr>
              <w:t>0,999871301</w:t>
            </w:r>
          </w:p>
        </w:tc>
        <w:tc>
          <w:tcPr>
            <w:tcW w:w="503" w:type="pct"/>
            <w:vAlign w:val="center"/>
          </w:tcPr>
          <w:p w14:paraId="6535F45D" w14:textId="6F38FA57" w:rsidR="00F809A1" w:rsidRPr="00F809A1" w:rsidRDefault="00F809A1" w:rsidP="00F809A1">
            <w:pPr>
              <w:spacing w:line="240" w:lineRule="auto"/>
              <w:ind w:firstLine="0"/>
              <w:jc w:val="center"/>
              <w:rPr>
                <w:sz w:val="16"/>
                <w:szCs w:val="16"/>
                <w:lang w:bidi="ru-RU"/>
              </w:rPr>
            </w:pPr>
            <w:r w:rsidRPr="00F809A1">
              <w:rPr>
                <w:sz w:val="16"/>
                <w:szCs w:val="16"/>
              </w:rPr>
              <w:t>12,1841767</w:t>
            </w:r>
          </w:p>
        </w:tc>
      </w:tr>
      <w:tr w:rsidR="00F809A1" w:rsidRPr="00F809A1" w14:paraId="59180495" w14:textId="77777777" w:rsidTr="00F809A1">
        <w:tc>
          <w:tcPr>
            <w:tcW w:w="488" w:type="pct"/>
            <w:vAlign w:val="center"/>
          </w:tcPr>
          <w:p w14:paraId="4B102CED" w14:textId="37A226C7" w:rsidR="00F809A1" w:rsidRPr="00F809A1" w:rsidRDefault="00F809A1" w:rsidP="00F809A1">
            <w:pPr>
              <w:spacing w:line="240" w:lineRule="auto"/>
              <w:ind w:firstLine="0"/>
              <w:jc w:val="center"/>
              <w:rPr>
                <w:sz w:val="16"/>
                <w:szCs w:val="16"/>
                <w:lang w:bidi="ru-RU"/>
              </w:rPr>
            </w:pPr>
            <w:r w:rsidRPr="00F809A1">
              <w:rPr>
                <w:sz w:val="16"/>
                <w:szCs w:val="16"/>
              </w:rPr>
              <w:t>УТ-24/1</w:t>
            </w:r>
          </w:p>
        </w:tc>
        <w:tc>
          <w:tcPr>
            <w:tcW w:w="488" w:type="pct"/>
            <w:vAlign w:val="center"/>
          </w:tcPr>
          <w:p w14:paraId="46987044" w14:textId="0AEE9941" w:rsidR="00F809A1" w:rsidRPr="00F809A1" w:rsidRDefault="00F809A1" w:rsidP="00F809A1">
            <w:pPr>
              <w:spacing w:line="240" w:lineRule="auto"/>
              <w:ind w:firstLine="0"/>
              <w:jc w:val="center"/>
              <w:rPr>
                <w:sz w:val="16"/>
                <w:szCs w:val="16"/>
                <w:lang w:bidi="ru-RU"/>
              </w:rPr>
            </w:pPr>
            <w:r w:rsidRPr="00F809A1">
              <w:rPr>
                <w:sz w:val="16"/>
                <w:szCs w:val="16"/>
              </w:rPr>
              <w:t>Ленина 61</w:t>
            </w:r>
          </w:p>
        </w:tc>
        <w:tc>
          <w:tcPr>
            <w:tcW w:w="304" w:type="pct"/>
            <w:vAlign w:val="center"/>
          </w:tcPr>
          <w:p w14:paraId="6117B752" w14:textId="2BCF6071" w:rsidR="00F809A1" w:rsidRPr="00F809A1" w:rsidRDefault="00F809A1" w:rsidP="00F809A1">
            <w:pPr>
              <w:spacing w:line="240" w:lineRule="auto"/>
              <w:ind w:firstLine="0"/>
              <w:jc w:val="center"/>
              <w:rPr>
                <w:sz w:val="16"/>
                <w:szCs w:val="16"/>
                <w:lang w:bidi="ru-RU"/>
              </w:rPr>
            </w:pPr>
            <w:r w:rsidRPr="00F809A1">
              <w:rPr>
                <w:sz w:val="16"/>
                <w:szCs w:val="16"/>
              </w:rPr>
              <w:t>2</w:t>
            </w:r>
          </w:p>
        </w:tc>
        <w:tc>
          <w:tcPr>
            <w:tcW w:w="481" w:type="pct"/>
            <w:vAlign w:val="center"/>
          </w:tcPr>
          <w:p w14:paraId="65E09DBA" w14:textId="7CD6AD5D"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81" w:type="pct"/>
            <w:vAlign w:val="center"/>
          </w:tcPr>
          <w:p w14:paraId="750FD9B6" w14:textId="085AA80F"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76" w:type="pct"/>
            <w:vAlign w:val="center"/>
          </w:tcPr>
          <w:p w14:paraId="7C1FFF98" w14:textId="7BBA9389" w:rsidR="00F809A1" w:rsidRPr="00F809A1" w:rsidRDefault="00F809A1" w:rsidP="00F809A1">
            <w:pPr>
              <w:spacing w:line="240" w:lineRule="auto"/>
              <w:ind w:firstLine="0"/>
              <w:jc w:val="center"/>
              <w:rPr>
                <w:sz w:val="16"/>
                <w:szCs w:val="16"/>
                <w:lang w:bidi="ru-RU"/>
              </w:rPr>
            </w:pPr>
            <w:r w:rsidRPr="00F809A1">
              <w:rPr>
                <w:sz w:val="16"/>
                <w:szCs w:val="16"/>
              </w:rPr>
              <w:t>50</w:t>
            </w:r>
          </w:p>
        </w:tc>
        <w:tc>
          <w:tcPr>
            <w:tcW w:w="537" w:type="pct"/>
            <w:vAlign w:val="center"/>
          </w:tcPr>
          <w:p w14:paraId="729D5A62" w14:textId="0012C7EE" w:rsidR="00F809A1" w:rsidRPr="00F809A1" w:rsidRDefault="00F809A1" w:rsidP="00F809A1">
            <w:pPr>
              <w:spacing w:line="240" w:lineRule="auto"/>
              <w:ind w:firstLine="0"/>
              <w:jc w:val="center"/>
              <w:rPr>
                <w:sz w:val="16"/>
                <w:szCs w:val="16"/>
                <w:lang w:bidi="ru-RU"/>
              </w:rPr>
            </w:pPr>
            <w:r w:rsidRPr="00F809A1">
              <w:rPr>
                <w:sz w:val="16"/>
                <w:szCs w:val="16"/>
              </w:rPr>
              <w:t>6,24</w:t>
            </w:r>
          </w:p>
        </w:tc>
        <w:tc>
          <w:tcPr>
            <w:tcW w:w="345" w:type="pct"/>
            <w:vAlign w:val="center"/>
          </w:tcPr>
          <w:p w14:paraId="19A15EA9" w14:textId="103C59B7" w:rsidR="00F809A1" w:rsidRPr="00F809A1" w:rsidRDefault="00F809A1" w:rsidP="00F809A1">
            <w:pPr>
              <w:spacing w:line="240" w:lineRule="auto"/>
              <w:ind w:firstLine="0"/>
              <w:jc w:val="center"/>
              <w:rPr>
                <w:sz w:val="16"/>
                <w:szCs w:val="16"/>
                <w:lang w:bidi="ru-RU"/>
              </w:rPr>
            </w:pPr>
            <w:r w:rsidRPr="00F809A1">
              <w:rPr>
                <w:sz w:val="16"/>
                <w:szCs w:val="16"/>
              </w:rPr>
              <w:t>0,000041260</w:t>
            </w:r>
          </w:p>
        </w:tc>
        <w:tc>
          <w:tcPr>
            <w:tcW w:w="431" w:type="pct"/>
            <w:vAlign w:val="center"/>
          </w:tcPr>
          <w:p w14:paraId="5EB93303" w14:textId="222224EB" w:rsidR="00F809A1" w:rsidRPr="00F809A1" w:rsidRDefault="00F809A1" w:rsidP="00F809A1">
            <w:pPr>
              <w:spacing w:line="240" w:lineRule="auto"/>
              <w:ind w:firstLine="0"/>
              <w:jc w:val="center"/>
              <w:rPr>
                <w:sz w:val="16"/>
                <w:szCs w:val="16"/>
                <w:lang w:bidi="ru-RU"/>
              </w:rPr>
            </w:pPr>
            <w:r w:rsidRPr="00F809A1">
              <w:rPr>
                <w:sz w:val="16"/>
                <w:szCs w:val="16"/>
              </w:rPr>
              <w:t>0,987742054</w:t>
            </w:r>
          </w:p>
        </w:tc>
        <w:tc>
          <w:tcPr>
            <w:tcW w:w="466" w:type="pct"/>
            <w:vAlign w:val="center"/>
          </w:tcPr>
          <w:p w14:paraId="01E6EE15" w14:textId="78D8784A" w:rsidR="00F809A1" w:rsidRPr="00F809A1" w:rsidRDefault="00F809A1" w:rsidP="00F809A1">
            <w:pPr>
              <w:spacing w:line="240" w:lineRule="auto"/>
              <w:ind w:firstLine="0"/>
              <w:jc w:val="center"/>
              <w:rPr>
                <w:sz w:val="16"/>
                <w:szCs w:val="16"/>
                <w:lang w:bidi="ru-RU"/>
              </w:rPr>
            </w:pPr>
            <w:r w:rsidRPr="00F809A1">
              <w:rPr>
                <w:sz w:val="16"/>
                <w:szCs w:val="16"/>
              </w:rPr>
              <w:t>0,999871301</w:t>
            </w:r>
          </w:p>
        </w:tc>
        <w:tc>
          <w:tcPr>
            <w:tcW w:w="503" w:type="pct"/>
            <w:vAlign w:val="center"/>
          </w:tcPr>
          <w:p w14:paraId="13485600" w14:textId="404476B0" w:rsidR="00F809A1" w:rsidRPr="00F809A1" w:rsidRDefault="00F809A1" w:rsidP="00F809A1">
            <w:pPr>
              <w:spacing w:line="240" w:lineRule="auto"/>
              <w:ind w:firstLine="0"/>
              <w:jc w:val="center"/>
              <w:rPr>
                <w:sz w:val="16"/>
                <w:szCs w:val="16"/>
                <w:lang w:bidi="ru-RU"/>
              </w:rPr>
            </w:pPr>
            <w:r w:rsidRPr="00F809A1">
              <w:rPr>
                <w:sz w:val="16"/>
                <w:szCs w:val="16"/>
              </w:rPr>
              <w:t>6,645914565</w:t>
            </w:r>
          </w:p>
        </w:tc>
      </w:tr>
      <w:tr w:rsidR="00F809A1" w:rsidRPr="00F809A1" w14:paraId="2B629E57" w14:textId="77777777" w:rsidTr="00F809A1">
        <w:tc>
          <w:tcPr>
            <w:tcW w:w="488" w:type="pct"/>
            <w:vAlign w:val="center"/>
          </w:tcPr>
          <w:p w14:paraId="0974BD05" w14:textId="5662D798" w:rsidR="00F809A1" w:rsidRPr="00F809A1" w:rsidRDefault="00F809A1" w:rsidP="00F809A1">
            <w:pPr>
              <w:spacing w:line="240" w:lineRule="auto"/>
              <w:ind w:firstLine="0"/>
              <w:jc w:val="center"/>
              <w:rPr>
                <w:sz w:val="16"/>
                <w:szCs w:val="16"/>
                <w:lang w:bidi="ru-RU"/>
              </w:rPr>
            </w:pPr>
            <w:r w:rsidRPr="00F809A1">
              <w:rPr>
                <w:sz w:val="16"/>
                <w:szCs w:val="16"/>
              </w:rPr>
              <w:t>УТ-24/1</w:t>
            </w:r>
          </w:p>
        </w:tc>
        <w:tc>
          <w:tcPr>
            <w:tcW w:w="488" w:type="pct"/>
            <w:vAlign w:val="center"/>
          </w:tcPr>
          <w:p w14:paraId="5E842A14" w14:textId="7576060B" w:rsidR="00F809A1" w:rsidRPr="00F809A1" w:rsidRDefault="00F809A1" w:rsidP="00F809A1">
            <w:pPr>
              <w:spacing w:line="240" w:lineRule="auto"/>
              <w:ind w:firstLine="0"/>
              <w:jc w:val="center"/>
              <w:rPr>
                <w:sz w:val="16"/>
                <w:szCs w:val="16"/>
                <w:lang w:bidi="ru-RU"/>
              </w:rPr>
            </w:pPr>
            <w:r w:rsidRPr="00F809A1">
              <w:rPr>
                <w:sz w:val="16"/>
                <w:szCs w:val="16"/>
              </w:rPr>
              <w:t>Ленина 63</w:t>
            </w:r>
          </w:p>
        </w:tc>
        <w:tc>
          <w:tcPr>
            <w:tcW w:w="304" w:type="pct"/>
            <w:vAlign w:val="center"/>
          </w:tcPr>
          <w:p w14:paraId="0F4F2320" w14:textId="6EB101E6" w:rsidR="00F809A1" w:rsidRPr="00F809A1" w:rsidRDefault="00F809A1" w:rsidP="00F809A1">
            <w:pPr>
              <w:spacing w:line="240" w:lineRule="auto"/>
              <w:ind w:firstLine="0"/>
              <w:jc w:val="center"/>
              <w:rPr>
                <w:sz w:val="16"/>
                <w:szCs w:val="16"/>
                <w:lang w:bidi="ru-RU"/>
              </w:rPr>
            </w:pPr>
            <w:r w:rsidRPr="00F809A1">
              <w:rPr>
                <w:sz w:val="16"/>
                <w:szCs w:val="16"/>
              </w:rPr>
              <w:t>39</w:t>
            </w:r>
          </w:p>
        </w:tc>
        <w:tc>
          <w:tcPr>
            <w:tcW w:w="481" w:type="pct"/>
            <w:vAlign w:val="center"/>
          </w:tcPr>
          <w:p w14:paraId="6A033EA4" w14:textId="5C980A7F"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81" w:type="pct"/>
            <w:vAlign w:val="center"/>
          </w:tcPr>
          <w:p w14:paraId="19870660" w14:textId="1AF473BA"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76" w:type="pct"/>
            <w:vAlign w:val="center"/>
          </w:tcPr>
          <w:p w14:paraId="6C0C60D2" w14:textId="6FACA1EF" w:rsidR="00F809A1" w:rsidRPr="00F809A1" w:rsidRDefault="00F809A1" w:rsidP="00F809A1">
            <w:pPr>
              <w:spacing w:line="240" w:lineRule="auto"/>
              <w:ind w:firstLine="0"/>
              <w:jc w:val="center"/>
              <w:rPr>
                <w:sz w:val="16"/>
                <w:szCs w:val="16"/>
                <w:lang w:bidi="ru-RU"/>
              </w:rPr>
            </w:pPr>
            <w:r w:rsidRPr="00F809A1">
              <w:rPr>
                <w:sz w:val="16"/>
                <w:szCs w:val="16"/>
              </w:rPr>
              <w:t>50</w:t>
            </w:r>
          </w:p>
        </w:tc>
        <w:tc>
          <w:tcPr>
            <w:tcW w:w="537" w:type="pct"/>
            <w:vAlign w:val="center"/>
          </w:tcPr>
          <w:p w14:paraId="31EB5139" w14:textId="77128415" w:rsidR="00F809A1" w:rsidRPr="00F809A1" w:rsidRDefault="00F809A1" w:rsidP="00F809A1">
            <w:pPr>
              <w:spacing w:line="240" w:lineRule="auto"/>
              <w:ind w:firstLine="0"/>
              <w:jc w:val="center"/>
              <w:rPr>
                <w:sz w:val="16"/>
                <w:szCs w:val="16"/>
                <w:lang w:bidi="ru-RU"/>
              </w:rPr>
            </w:pPr>
            <w:r w:rsidRPr="00F809A1">
              <w:rPr>
                <w:sz w:val="16"/>
                <w:szCs w:val="16"/>
              </w:rPr>
              <w:t>6,23</w:t>
            </w:r>
          </w:p>
        </w:tc>
        <w:tc>
          <w:tcPr>
            <w:tcW w:w="345" w:type="pct"/>
            <w:vAlign w:val="center"/>
          </w:tcPr>
          <w:p w14:paraId="2B97D824" w14:textId="7A7772D8" w:rsidR="00F809A1" w:rsidRPr="00F809A1" w:rsidRDefault="00F809A1" w:rsidP="00F809A1">
            <w:pPr>
              <w:spacing w:line="240" w:lineRule="auto"/>
              <w:ind w:firstLine="0"/>
              <w:jc w:val="center"/>
              <w:rPr>
                <w:sz w:val="16"/>
                <w:szCs w:val="16"/>
                <w:lang w:bidi="ru-RU"/>
              </w:rPr>
            </w:pPr>
            <w:r w:rsidRPr="00F809A1">
              <w:rPr>
                <w:sz w:val="16"/>
                <w:szCs w:val="16"/>
              </w:rPr>
              <w:t>0,000804578</w:t>
            </w:r>
          </w:p>
        </w:tc>
        <w:tc>
          <w:tcPr>
            <w:tcW w:w="431" w:type="pct"/>
            <w:vAlign w:val="center"/>
          </w:tcPr>
          <w:p w14:paraId="7B4BAE26" w14:textId="1AE467AE" w:rsidR="00F809A1" w:rsidRPr="00F809A1" w:rsidRDefault="00F809A1" w:rsidP="00F809A1">
            <w:pPr>
              <w:spacing w:line="240" w:lineRule="auto"/>
              <w:ind w:firstLine="0"/>
              <w:jc w:val="center"/>
              <w:rPr>
                <w:sz w:val="16"/>
                <w:szCs w:val="16"/>
                <w:lang w:bidi="ru-RU"/>
              </w:rPr>
            </w:pPr>
            <w:r w:rsidRPr="00F809A1">
              <w:rPr>
                <w:sz w:val="16"/>
                <w:szCs w:val="16"/>
              </w:rPr>
              <w:t>0,787124295</w:t>
            </w:r>
          </w:p>
        </w:tc>
        <w:tc>
          <w:tcPr>
            <w:tcW w:w="466" w:type="pct"/>
            <w:vAlign w:val="center"/>
          </w:tcPr>
          <w:p w14:paraId="2164D62D" w14:textId="52BB7F2F" w:rsidR="00F809A1" w:rsidRPr="00F809A1" w:rsidRDefault="00F809A1" w:rsidP="00F809A1">
            <w:pPr>
              <w:spacing w:line="240" w:lineRule="auto"/>
              <w:ind w:firstLine="0"/>
              <w:jc w:val="center"/>
              <w:rPr>
                <w:sz w:val="16"/>
                <w:szCs w:val="16"/>
                <w:lang w:bidi="ru-RU"/>
              </w:rPr>
            </w:pPr>
            <w:r w:rsidRPr="00F809A1">
              <w:rPr>
                <w:sz w:val="16"/>
                <w:szCs w:val="16"/>
              </w:rPr>
              <w:t>0,997506238</w:t>
            </w:r>
          </w:p>
        </w:tc>
        <w:tc>
          <w:tcPr>
            <w:tcW w:w="503" w:type="pct"/>
            <w:vAlign w:val="center"/>
          </w:tcPr>
          <w:p w14:paraId="34794541" w14:textId="0791D550" w:rsidR="00F809A1" w:rsidRPr="00F809A1" w:rsidRDefault="00F809A1" w:rsidP="00F809A1">
            <w:pPr>
              <w:spacing w:line="240" w:lineRule="auto"/>
              <w:ind w:firstLine="0"/>
              <w:jc w:val="center"/>
              <w:rPr>
                <w:sz w:val="16"/>
                <w:szCs w:val="16"/>
                <w:lang w:bidi="ru-RU"/>
              </w:rPr>
            </w:pPr>
            <w:r w:rsidRPr="00F809A1">
              <w:rPr>
                <w:sz w:val="16"/>
                <w:szCs w:val="16"/>
              </w:rPr>
              <w:t>15,47045392</w:t>
            </w:r>
          </w:p>
        </w:tc>
      </w:tr>
      <w:tr w:rsidR="00F809A1" w:rsidRPr="00F809A1" w14:paraId="00F61ED3" w14:textId="77777777" w:rsidTr="00F809A1">
        <w:tc>
          <w:tcPr>
            <w:tcW w:w="488" w:type="pct"/>
            <w:vAlign w:val="center"/>
          </w:tcPr>
          <w:p w14:paraId="01612D47" w14:textId="0623D145" w:rsidR="00F809A1" w:rsidRPr="00F809A1" w:rsidRDefault="00F809A1" w:rsidP="00F809A1">
            <w:pPr>
              <w:spacing w:line="240" w:lineRule="auto"/>
              <w:ind w:firstLine="0"/>
              <w:jc w:val="center"/>
              <w:rPr>
                <w:sz w:val="16"/>
                <w:szCs w:val="16"/>
                <w:lang w:bidi="ru-RU"/>
              </w:rPr>
            </w:pPr>
            <w:r w:rsidRPr="00F809A1">
              <w:rPr>
                <w:sz w:val="16"/>
                <w:szCs w:val="16"/>
              </w:rPr>
              <w:t>УТ-10/1</w:t>
            </w:r>
          </w:p>
        </w:tc>
        <w:tc>
          <w:tcPr>
            <w:tcW w:w="488" w:type="pct"/>
            <w:vAlign w:val="center"/>
          </w:tcPr>
          <w:p w14:paraId="08129CB7" w14:textId="462910DD" w:rsidR="00F809A1" w:rsidRPr="00F809A1" w:rsidRDefault="00F809A1" w:rsidP="00F809A1">
            <w:pPr>
              <w:spacing w:line="240" w:lineRule="auto"/>
              <w:ind w:firstLine="0"/>
              <w:jc w:val="center"/>
              <w:rPr>
                <w:sz w:val="16"/>
                <w:szCs w:val="16"/>
                <w:lang w:bidi="ru-RU"/>
              </w:rPr>
            </w:pPr>
            <w:r w:rsidRPr="00F809A1">
              <w:rPr>
                <w:sz w:val="16"/>
                <w:szCs w:val="16"/>
              </w:rPr>
              <w:t>Беринга 2</w:t>
            </w:r>
          </w:p>
        </w:tc>
        <w:tc>
          <w:tcPr>
            <w:tcW w:w="304" w:type="pct"/>
            <w:vAlign w:val="center"/>
          </w:tcPr>
          <w:p w14:paraId="4D12DA7E" w14:textId="22498054" w:rsidR="00F809A1" w:rsidRPr="00F809A1" w:rsidRDefault="00F809A1" w:rsidP="00F809A1">
            <w:pPr>
              <w:spacing w:line="240" w:lineRule="auto"/>
              <w:ind w:firstLine="0"/>
              <w:jc w:val="center"/>
              <w:rPr>
                <w:sz w:val="16"/>
                <w:szCs w:val="16"/>
                <w:lang w:bidi="ru-RU"/>
              </w:rPr>
            </w:pPr>
            <w:r w:rsidRPr="00F809A1">
              <w:rPr>
                <w:sz w:val="16"/>
                <w:szCs w:val="16"/>
              </w:rPr>
              <w:t>48</w:t>
            </w:r>
          </w:p>
        </w:tc>
        <w:tc>
          <w:tcPr>
            <w:tcW w:w="481" w:type="pct"/>
            <w:vAlign w:val="center"/>
          </w:tcPr>
          <w:p w14:paraId="6754FA16" w14:textId="65F4A9D8"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81" w:type="pct"/>
            <w:vAlign w:val="center"/>
          </w:tcPr>
          <w:p w14:paraId="420B0C23" w14:textId="7A6AFB0D"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76" w:type="pct"/>
            <w:vAlign w:val="center"/>
          </w:tcPr>
          <w:p w14:paraId="3CDD7501" w14:textId="05205B20" w:rsidR="00F809A1" w:rsidRPr="00F809A1" w:rsidRDefault="00F809A1" w:rsidP="00F809A1">
            <w:pPr>
              <w:spacing w:line="240" w:lineRule="auto"/>
              <w:ind w:firstLine="0"/>
              <w:jc w:val="center"/>
              <w:rPr>
                <w:sz w:val="16"/>
                <w:szCs w:val="16"/>
                <w:lang w:bidi="ru-RU"/>
              </w:rPr>
            </w:pPr>
            <w:r w:rsidRPr="00F809A1">
              <w:rPr>
                <w:sz w:val="16"/>
                <w:szCs w:val="16"/>
              </w:rPr>
              <w:t>50</w:t>
            </w:r>
          </w:p>
        </w:tc>
        <w:tc>
          <w:tcPr>
            <w:tcW w:w="537" w:type="pct"/>
            <w:vAlign w:val="center"/>
          </w:tcPr>
          <w:p w14:paraId="16DE7C7C" w14:textId="58214A03" w:rsidR="00F809A1" w:rsidRPr="00F809A1" w:rsidRDefault="00F809A1" w:rsidP="00F809A1">
            <w:pPr>
              <w:spacing w:line="240" w:lineRule="auto"/>
              <w:ind w:firstLine="0"/>
              <w:jc w:val="center"/>
              <w:rPr>
                <w:sz w:val="16"/>
                <w:szCs w:val="16"/>
                <w:lang w:bidi="ru-RU"/>
              </w:rPr>
            </w:pPr>
            <w:r w:rsidRPr="00F809A1">
              <w:rPr>
                <w:sz w:val="16"/>
                <w:szCs w:val="16"/>
              </w:rPr>
              <w:t>6,23</w:t>
            </w:r>
          </w:p>
        </w:tc>
        <w:tc>
          <w:tcPr>
            <w:tcW w:w="345" w:type="pct"/>
            <w:vAlign w:val="center"/>
          </w:tcPr>
          <w:p w14:paraId="705A61B5" w14:textId="666DD6F9" w:rsidR="00F809A1" w:rsidRPr="00F809A1" w:rsidRDefault="00F809A1" w:rsidP="00F809A1">
            <w:pPr>
              <w:spacing w:line="240" w:lineRule="auto"/>
              <w:ind w:firstLine="0"/>
              <w:jc w:val="center"/>
              <w:rPr>
                <w:sz w:val="16"/>
                <w:szCs w:val="16"/>
                <w:lang w:bidi="ru-RU"/>
              </w:rPr>
            </w:pPr>
            <w:r w:rsidRPr="00F809A1">
              <w:rPr>
                <w:sz w:val="16"/>
                <w:szCs w:val="16"/>
              </w:rPr>
              <w:t>0,000990250</w:t>
            </w:r>
          </w:p>
        </w:tc>
        <w:tc>
          <w:tcPr>
            <w:tcW w:w="431" w:type="pct"/>
            <w:vAlign w:val="center"/>
          </w:tcPr>
          <w:p w14:paraId="56635397" w14:textId="1E40E0D5" w:rsidR="00F809A1" w:rsidRPr="00F809A1" w:rsidRDefault="00F809A1" w:rsidP="00F809A1">
            <w:pPr>
              <w:spacing w:line="240" w:lineRule="auto"/>
              <w:ind w:firstLine="0"/>
              <w:jc w:val="center"/>
              <w:rPr>
                <w:sz w:val="16"/>
                <w:szCs w:val="16"/>
                <w:lang w:bidi="ru-RU"/>
              </w:rPr>
            </w:pPr>
            <w:r w:rsidRPr="00F809A1">
              <w:rPr>
                <w:sz w:val="16"/>
                <w:szCs w:val="16"/>
              </w:rPr>
              <w:t>0,745075712</w:t>
            </w:r>
          </w:p>
        </w:tc>
        <w:tc>
          <w:tcPr>
            <w:tcW w:w="466" w:type="pct"/>
            <w:vAlign w:val="center"/>
          </w:tcPr>
          <w:p w14:paraId="3B8AA4FE" w14:textId="623211B1" w:rsidR="00F809A1" w:rsidRPr="00F809A1" w:rsidRDefault="00F809A1" w:rsidP="00F809A1">
            <w:pPr>
              <w:spacing w:line="240" w:lineRule="auto"/>
              <w:ind w:firstLine="0"/>
              <w:jc w:val="center"/>
              <w:rPr>
                <w:sz w:val="16"/>
                <w:szCs w:val="16"/>
                <w:lang w:bidi="ru-RU"/>
              </w:rPr>
            </w:pPr>
            <w:r w:rsidRPr="00F809A1">
              <w:rPr>
                <w:sz w:val="16"/>
                <w:szCs w:val="16"/>
              </w:rPr>
              <w:t>0,996934283</w:t>
            </w:r>
          </w:p>
        </w:tc>
        <w:tc>
          <w:tcPr>
            <w:tcW w:w="503" w:type="pct"/>
            <w:vAlign w:val="center"/>
          </w:tcPr>
          <w:p w14:paraId="50E875A5" w14:textId="120052C9" w:rsidR="00F809A1" w:rsidRPr="00F809A1" w:rsidRDefault="00F809A1" w:rsidP="00F809A1">
            <w:pPr>
              <w:spacing w:line="240" w:lineRule="auto"/>
              <w:ind w:firstLine="0"/>
              <w:jc w:val="center"/>
              <w:rPr>
                <w:sz w:val="16"/>
                <w:szCs w:val="16"/>
                <w:lang w:bidi="ru-RU"/>
              </w:rPr>
            </w:pPr>
            <w:r w:rsidRPr="00F809A1">
              <w:rPr>
                <w:sz w:val="16"/>
                <w:szCs w:val="16"/>
              </w:rPr>
              <w:t>7,7307917</w:t>
            </w:r>
          </w:p>
        </w:tc>
      </w:tr>
      <w:tr w:rsidR="00F809A1" w:rsidRPr="00F809A1" w14:paraId="24C1066F" w14:textId="77777777" w:rsidTr="00F809A1">
        <w:tc>
          <w:tcPr>
            <w:tcW w:w="488" w:type="pct"/>
            <w:vAlign w:val="center"/>
          </w:tcPr>
          <w:p w14:paraId="7D093CFF" w14:textId="61374AB9" w:rsidR="00F809A1" w:rsidRPr="00F809A1" w:rsidRDefault="00F809A1" w:rsidP="00F809A1">
            <w:pPr>
              <w:spacing w:line="240" w:lineRule="auto"/>
              <w:ind w:firstLine="0"/>
              <w:jc w:val="center"/>
              <w:rPr>
                <w:sz w:val="16"/>
                <w:szCs w:val="16"/>
                <w:lang w:bidi="ru-RU"/>
              </w:rPr>
            </w:pPr>
            <w:r w:rsidRPr="00F809A1">
              <w:rPr>
                <w:sz w:val="16"/>
                <w:szCs w:val="16"/>
              </w:rPr>
              <w:t>УТ-10/1</w:t>
            </w:r>
          </w:p>
        </w:tc>
        <w:tc>
          <w:tcPr>
            <w:tcW w:w="488" w:type="pct"/>
            <w:vAlign w:val="center"/>
          </w:tcPr>
          <w:p w14:paraId="6675F341" w14:textId="5B109A60" w:rsidR="00F809A1" w:rsidRPr="00F809A1" w:rsidRDefault="00F809A1" w:rsidP="00F809A1">
            <w:pPr>
              <w:spacing w:line="240" w:lineRule="auto"/>
              <w:ind w:firstLine="0"/>
              <w:jc w:val="center"/>
              <w:rPr>
                <w:sz w:val="16"/>
                <w:szCs w:val="16"/>
                <w:lang w:bidi="ru-RU"/>
              </w:rPr>
            </w:pPr>
            <w:r w:rsidRPr="00F809A1">
              <w:rPr>
                <w:sz w:val="16"/>
                <w:szCs w:val="16"/>
              </w:rPr>
              <w:t>Беринга 4</w:t>
            </w:r>
          </w:p>
        </w:tc>
        <w:tc>
          <w:tcPr>
            <w:tcW w:w="304" w:type="pct"/>
            <w:vAlign w:val="center"/>
          </w:tcPr>
          <w:p w14:paraId="5601EA4A" w14:textId="27622C23" w:rsidR="00F809A1" w:rsidRPr="00F809A1" w:rsidRDefault="00F809A1" w:rsidP="00F809A1">
            <w:pPr>
              <w:spacing w:line="240" w:lineRule="auto"/>
              <w:ind w:firstLine="0"/>
              <w:jc w:val="center"/>
              <w:rPr>
                <w:sz w:val="16"/>
                <w:szCs w:val="16"/>
                <w:lang w:bidi="ru-RU"/>
              </w:rPr>
            </w:pPr>
            <w:r w:rsidRPr="00F809A1">
              <w:rPr>
                <w:sz w:val="16"/>
                <w:szCs w:val="16"/>
              </w:rPr>
              <w:t>48</w:t>
            </w:r>
          </w:p>
        </w:tc>
        <w:tc>
          <w:tcPr>
            <w:tcW w:w="481" w:type="pct"/>
            <w:vAlign w:val="center"/>
          </w:tcPr>
          <w:p w14:paraId="22860562" w14:textId="56F889BF"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81" w:type="pct"/>
            <w:vAlign w:val="center"/>
          </w:tcPr>
          <w:p w14:paraId="0A8934AE" w14:textId="1E148C5E"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76" w:type="pct"/>
            <w:vAlign w:val="center"/>
          </w:tcPr>
          <w:p w14:paraId="4CB6B3E7" w14:textId="2B2DFD0F" w:rsidR="00F809A1" w:rsidRPr="00F809A1" w:rsidRDefault="00F809A1" w:rsidP="00F809A1">
            <w:pPr>
              <w:spacing w:line="240" w:lineRule="auto"/>
              <w:ind w:firstLine="0"/>
              <w:jc w:val="center"/>
              <w:rPr>
                <w:sz w:val="16"/>
                <w:szCs w:val="16"/>
                <w:lang w:bidi="ru-RU"/>
              </w:rPr>
            </w:pPr>
            <w:r w:rsidRPr="00F809A1">
              <w:rPr>
                <w:sz w:val="16"/>
                <w:szCs w:val="16"/>
              </w:rPr>
              <w:t>28</w:t>
            </w:r>
          </w:p>
        </w:tc>
        <w:tc>
          <w:tcPr>
            <w:tcW w:w="537" w:type="pct"/>
            <w:vAlign w:val="center"/>
          </w:tcPr>
          <w:p w14:paraId="182083B4" w14:textId="4699D752" w:rsidR="00F809A1" w:rsidRPr="00F809A1" w:rsidRDefault="00F809A1" w:rsidP="00F809A1">
            <w:pPr>
              <w:spacing w:line="240" w:lineRule="auto"/>
              <w:ind w:firstLine="0"/>
              <w:jc w:val="center"/>
              <w:rPr>
                <w:sz w:val="16"/>
                <w:szCs w:val="16"/>
                <w:lang w:bidi="ru-RU"/>
              </w:rPr>
            </w:pPr>
            <w:r w:rsidRPr="00F809A1">
              <w:rPr>
                <w:sz w:val="16"/>
                <w:szCs w:val="16"/>
              </w:rPr>
              <w:t>6,23</w:t>
            </w:r>
          </w:p>
        </w:tc>
        <w:tc>
          <w:tcPr>
            <w:tcW w:w="345" w:type="pct"/>
            <w:vAlign w:val="center"/>
          </w:tcPr>
          <w:p w14:paraId="3269619D" w14:textId="18EF4452" w:rsidR="00F809A1" w:rsidRPr="00F809A1" w:rsidRDefault="00F809A1" w:rsidP="00F809A1">
            <w:pPr>
              <w:spacing w:line="240" w:lineRule="auto"/>
              <w:ind w:firstLine="0"/>
              <w:jc w:val="center"/>
              <w:rPr>
                <w:sz w:val="16"/>
                <w:szCs w:val="16"/>
                <w:lang w:bidi="ru-RU"/>
              </w:rPr>
            </w:pPr>
            <w:r w:rsidRPr="00F809A1">
              <w:rPr>
                <w:sz w:val="16"/>
                <w:szCs w:val="16"/>
              </w:rPr>
              <w:t>0,000000788</w:t>
            </w:r>
          </w:p>
        </w:tc>
        <w:tc>
          <w:tcPr>
            <w:tcW w:w="431" w:type="pct"/>
            <w:vAlign w:val="center"/>
          </w:tcPr>
          <w:p w14:paraId="0FD299FB" w14:textId="1E47C9B0" w:rsidR="00F809A1" w:rsidRPr="00F809A1" w:rsidRDefault="00F809A1" w:rsidP="00F809A1">
            <w:pPr>
              <w:spacing w:line="240" w:lineRule="auto"/>
              <w:ind w:firstLine="0"/>
              <w:jc w:val="center"/>
              <w:rPr>
                <w:sz w:val="16"/>
                <w:szCs w:val="16"/>
                <w:lang w:bidi="ru-RU"/>
              </w:rPr>
            </w:pPr>
            <w:r w:rsidRPr="00F809A1">
              <w:rPr>
                <w:sz w:val="16"/>
                <w:szCs w:val="16"/>
              </w:rPr>
              <w:t>0,999764368</w:t>
            </w:r>
          </w:p>
        </w:tc>
        <w:tc>
          <w:tcPr>
            <w:tcW w:w="466" w:type="pct"/>
            <w:vAlign w:val="center"/>
          </w:tcPr>
          <w:p w14:paraId="1D69F2C6" w14:textId="03639ADB" w:rsidR="00F809A1" w:rsidRPr="00F809A1" w:rsidRDefault="00F809A1" w:rsidP="00F809A1">
            <w:pPr>
              <w:spacing w:line="240" w:lineRule="auto"/>
              <w:ind w:firstLine="0"/>
              <w:jc w:val="center"/>
              <w:rPr>
                <w:sz w:val="16"/>
                <w:szCs w:val="16"/>
                <w:lang w:bidi="ru-RU"/>
              </w:rPr>
            </w:pPr>
            <w:r w:rsidRPr="00F809A1">
              <w:rPr>
                <w:sz w:val="16"/>
                <w:szCs w:val="16"/>
              </w:rPr>
              <w:t>0,999997545</w:t>
            </w:r>
          </w:p>
        </w:tc>
        <w:tc>
          <w:tcPr>
            <w:tcW w:w="503" w:type="pct"/>
            <w:vAlign w:val="center"/>
          </w:tcPr>
          <w:p w14:paraId="04935F70" w14:textId="51E580D7" w:rsidR="00F809A1" w:rsidRPr="00F809A1" w:rsidRDefault="00F809A1" w:rsidP="00F809A1">
            <w:pPr>
              <w:spacing w:line="240" w:lineRule="auto"/>
              <w:ind w:firstLine="0"/>
              <w:jc w:val="center"/>
              <w:rPr>
                <w:sz w:val="16"/>
                <w:szCs w:val="16"/>
                <w:lang w:bidi="ru-RU"/>
              </w:rPr>
            </w:pPr>
            <w:r w:rsidRPr="00F809A1">
              <w:rPr>
                <w:sz w:val="16"/>
                <w:szCs w:val="16"/>
              </w:rPr>
              <w:t>19,94026104</w:t>
            </w:r>
          </w:p>
        </w:tc>
      </w:tr>
      <w:tr w:rsidR="00F809A1" w:rsidRPr="00F809A1" w14:paraId="384F18B7" w14:textId="77777777" w:rsidTr="00F809A1">
        <w:tc>
          <w:tcPr>
            <w:tcW w:w="488" w:type="pct"/>
            <w:vAlign w:val="center"/>
          </w:tcPr>
          <w:p w14:paraId="1C209363" w14:textId="69B06C99" w:rsidR="00F809A1" w:rsidRPr="00F809A1" w:rsidRDefault="00F809A1" w:rsidP="00F809A1">
            <w:pPr>
              <w:spacing w:line="240" w:lineRule="auto"/>
              <w:ind w:firstLine="0"/>
              <w:jc w:val="center"/>
              <w:rPr>
                <w:sz w:val="16"/>
                <w:szCs w:val="16"/>
                <w:lang w:bidi="ru-RU"/>
              </w:rPr>
            </w:pPr>
            <w:r w:rsidRPr="00F809A1">
              <w:rPr>
                <w:sz w:val="16"/>
                <w:szCs w:val="16"/>
              </w:rPr>
              <w:t>УТ12/1</w:t>
            </w:r>
          </w:p>
        </w:tc>
        <w:tc>
          <w:tcPr>
            <w:tcW w:w="488" w:type="pct"/>
            <w:vAlign w:val="center"/>
          </w:tcPr>
          <w:p w14:paraId="28C3063F" w14:textId="1A1467CD" w:rsidR="00F809A1" w:rsidRPr="00F809A1" w:rsidRDefault="00F809A1" w:rsidP="00F809A1">
            <w:pPr>
              <w:spacing w:line="240" w:lineRule="auto"/>
              <w:ind w:firstLine="0"/>
              <w:jc w:val="center"/>
              <w:rPr>
                <w:sz w:val="16"/>
                <w:szCs w:val="16"/>
                <w:lang w:bidi="ru-RU"/>
              </w:rPr>
            </w:pPr>
            <w:r w:rsidRPr="00F809A1">
              <w:rPr>
                <w:sz w:val="16"/>
                <w:szCs w:val="16"/>
              </w:rPr>
              <w:t>Беринга 6</w:t>
            </w:r>
          </w:p>
        </w:tc>
        <w:tc>
          <w:tcPr>
            <w:tcW w:w="304" w:type="pct"/>
            <w:vAlign w:val="center"/>
          </w:tcPr>
          <w:p w14:paraId="5CD36B16" w14:textId="4F113823" w:rsidR="00F809A1" w:rsidRPr="00F809A1" w:rsidRDefault="00F809A1" w:rsidP="00F809A1">
            <w:pPr>
              <w:spacing w:line="240" w:lineRule="auto"/>
              <w:ind w:firstLine="0"/>
              <w:jc w:val="center"/>
              <w:rPr>
                <w:sz w:val="16"/>
                <w:szCs w:val="16"/>
                <w:lang w:bidi="ru-RU"/>
              </w:rPr>
            </w:pPr>
            <w:r w:rsidRPr="00F809A1">
              <w:rPr>
                <w:sz w:val="16"/>
                <w:szCs w:val="16"/>
              </w:rPr>
              <w:t>24</w:t>
            </w:r>
          </w:p>
        </w:tc>
        <w:tc>
          <w:tcPr>
            <w:tcW w:w="481" w:type="pct"/>
            <w:vAlign w:val="center"/>
          </w:tcPr>
          <w:p w14:paraId="35C020C8" w14:textId="35EAA930"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81" w:type="pct"/>
            <w:vAlign w:val="center"/>
          </w:tcPr>
          <w:p w14:paraId="26B660D0" w14:textId="124510AA"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76" w:type="pct"/>
            <w:vAlign w:val="center"/>
          </w:tcPr>
          <w:p w14:paraId="3DACE254" w14:textId="66E84143" w:rsidR="00F809A1" w:rsidRPr="00F809A1" w:rsidRDefault="00F809A1" w:rsidP="00F809A1">
            <w:pPr>
              <w:spacing w:line="240" w:lineRule="auto"/>
              <w:ind w:firstLine="0"/>
              <w:jc w:val="center"/>
              <w:rPr>
                <w:sz w:val="16"/>
                <w:szCs w:val="16"/>
                <w:lang w:bidi="ru-RU"/>
              </w:rPr>
            </w:pPr>
            <w:r w:rsidRPr="00F809A1">
              <w:rPr>
                <w:sz w:val="16"/>
                <w:szCs w:val="16"/>
              </w:rPr>
              <w:t>28</w:t>
            </w:r>
          </w:p>
        </w:tc>
        <w:tc>
          <w:tcPr>
            <w:tcW w:w="537" w:type="pct"/>
            <w:vAlign w:val="center"/>
          </w:tcPr>
          <w:p w14:paraId="2C739765" w14:textId="1D497FBA" w:rsidR="00F809A1" w:rsidRPr="00F809A1" w:rsidRDefault="00F809A1" w:rsidP="00F809A1">
            <w:pPr>
              <w:spacing w:line="240" w:lineRule="auto"/>
              <w:ind w:firstLine="0"/>
              <w:jc w:val="center"/>
              <w:rPr>
                <w:sz w:val="16"/>
                <w:szCs w:val="16"/>
                <w:lang w:bidi="ru-RU"/>
              </w:rPr>
            </w:pPr>
            <w:r w:rsidRPr="00F809A1">
              <w:rPr>
                <w:sz w:val="16"/>
                <w:szCs w:val="16"/>
              </w:rPr>
              <w:t>6,24</w:t>
            </w:r>
          </w:p>
        </w:tc>
        <w:tc>
          <w:tcPr>
            <w:tcW w:w="345" w:type="pct"/>
            <w:vAlign w:val="center"/>
          </w:tcPr>
          <w:p w14:paraId="6983C03A" w14:textId="04E71010" w:rsidR="00F809A1" w:rsidRPr="00F809A1" w:rsidRDefault="00F809A1" w:rsidP="00F809A1">
            <w:pPr>
              <w:spacing w:line="240" w:lineRule="auto"/>
              <w:ind w:firstLine="0"/>
              <w:jc w:val="center"/>
              <w:rPr>
                <w:sz w:val="16"/>
                <w:szCs w:val="16"/>
                <w:lang w:bidi="ru-RU"/>
              </w:rPr>
            </w:pPr>
            <w:r w:rsidRPr="00F809A1">
              <w:rPr>
                <w:sz w:val="16"/>
                <w:szCs w:val="16"/>
              </w:rPr>
              <w:t>0,000000394</w:t>
            </w:r>
          </w:p>
        </w:tc>
        <w:tc>
          <w:tcPr>
            <w:tcW w:w="431" w:type="pct"/>
            <w:vAlign w:val="center"/>
          </w:tcPr>
          <w:p w14:paraId="7E72564C" w14:textId="1031AEC7" w:rsidR="00F809A1" w:rsidRPr="00F809A1" w:rsidRDefault="00F809A1" w:rsidP="00F809A1">
            <w:pPr>
              <w:spacing w:line="240" w:lineRule="auto"/>
              <w:ind w:firstLine="0"/>
              <w:jc w:val="center"/>
              <w:rPr>
                <w:sz w:val="16"/>
                <w:szCs w:val="16"/>
                <w:lang w:bidi="ru-RU"/>
              </w:rPr>
            </w:pPr>
            <w:r w:rsidRPr="00F809A1">
              <w:rPr>
                <w:sz w:val="16"/>
                <w:szCs w:val="16"/>
              </w:rPr>
              <w:t>0,999882177</w:t>
            </w:r>
          </w:p>
        </w:tc>
        <w:tc>
          <w:tcPr>
            <w:tcW w:w="466" w:type="pct"/>
            <w:vAlign w:val="center"/>
          </w:tcPr>
          <w:p w14:paraId="03658AAA" w14:textId="023F2A4F" w:rsidR="00F809A1" w:rsidRPr="00F809A1" w:rsidRDefault="00F809A1" w:rsidP="00F809A1">
            <w:pPr>
              <w:spacing w:line="240" w:lineRule="auto"/>
              <w:ind w:firstLine="0"/>
              <w:jc w:val="center"/>
              <w:rPr>
                <w:sz w:val="16"/>
                <w:szCs w:val="16"/>
                <w:lang w:bidi="ru-RU"/>
              </w:rPr>
            </w:pPr>
            <w:r w:rsidRPr="00F809A1">
              <w:rPr>
                <w:sz w:val="16"/>
                <w:szCs w:val="16"/>
              </w:rPr>
              <w:t>0,999998770</w:t>
            </w:r>
          </w:p>
        </w:tc>
        <w:tc>
          <w:tcPr>
            <w:tcW w:w="503" w:type="pct"/>
            <w:vAlign w:val="center"/>
          </w:tcPr>
          <w:p w14:paraId="69854258" w14:textId="51D77A3F" w:rsidR="00F809A1" w:rsidRPr="00F809A1" w:rsidRDefault="00F809A1" w:rsidP="00F809A1">
            <w:pPr>
              <w:spacing w:line="240" w:lineRule="auto"/>
              <w:ind w:firstLine="0"/>
              <w:jc w:val="center"/>
              <w:rPr>
                <w:sz w:val="16"/>
                <w:szCs w:val="16"/>
                <w:lang w:bidi="ru-RU"/>
              </w:rPr>
            </w:pPr>
            <w:r w:rsidRPr="00F809A1">
              <w:rPr>
                <w:sz w:val="16"/>
                <w:szCs w:val="16"/>
              </w:rPr>
              <w:t>14,40131729</w:t>
            </w:r>
          </w:p>
        </w:tc>
      </w:tr>
      <w:tr w:rsidR="00F809A1" w:rsidRPr="00F809A1" w14:paraId="1E01BBDA" w14:textId="77777777" w:rsidTr="00F809A1">
        <w:tc>
          <w:tcPr>
            <w:tcW w:w="488" w:type="pct"/>
            <w:vAlign w:val="center"/>
          </w:tcPr>
          <w:p w14:paraId="4D73E9CA" w14:textId="271FEAE2" w:rsidR="00F809A1" w:rsidRPr="00F809A1" w:rsidRDefault="00F809A1" w:rsidP="00F809A1">
            <w:pPr>
              <w:spacing w:line="240" w:lineRule="auto"/>
              <w:ind w:firstLine="0"/>
              <w:jc w:val="center"/>
              <w:rPr>
                <w:sz w:val="16"/>
                <w:szCs w:val="16"/>
                <w:lang w:bidi="ru-RU"/>
              </w:rPr>
            </w:pPr>
            <w:r w:rsidRPr="00F809A1">
              <w:rPr>
                <w:sz w:val="16"/>
                <w:szCs w:val="16"/>
              </w:rPr>
              <w:t>УТ 13/1</w:t>
            </w:r>
          </w:p>
        </w:tc>
        <w:tc>
          <w:tcPr>
            <w:tcW w:w="488" w:type="pct"/>
            <w:vAlign w:val="center"/>
          </w:tcPr>
          <w:p w14:paraId="72DCC4E5" w14:textId="05017536" w:rsidR="00F809A1" w:rsidRPr="00F809A1" w:rsidRDefault="00F809A1" w:rsidP="00F809A1">
            <w:pPr>
              <w:spacing w:line="240" w:lineRule="auto"/>
              <w:ind w:firstLine="0"/>
              <w:jc w:val="center"/>
              <w:rPr>
                <w:sz w:val="16"/>
                <w:szCs w:val="16"/>
                <w:lang w:bidi="ru-RU"/>
              </w:rPr>
            </w:pPr>
            <w:r w:rsidRPr="00F809A1">
              <w:rPr>
                <w:sz w:val="16"/>
                <w:szCs w:val="16"/>
              </w:rPr>
              <w:t>Беринга 8</w:t>
            </w:r>
          </w:p>
        </w:tc>
        <w:tc>
          <w:tcPr>
            <w:tcW w:w="304" w:type="pct"/>
            <w:vAlign w:val="center"/>
          </w:tcPr>
          <w:p w14:paraId="1A7A6F38" w14:textId="5226BED5" w:rsidR="00F809A1" w:rsidRPr="00F809A1" w:rsidRDefault="00F809A1" w:rsidP="00F809A1">
            <w:pPr>
              <w:spacing w:line="240" w:lineRule="auto"/>
              <w:ind w:firstLine="0"/>
              <w:jc w:val="center"/>
              <w:rPr>
                <w:sz w:val="16"/>
                <w:szCs w:val="16"/>
                <w:lang w:bidi="ru-RU"/>
              </w:rPr>
            </w:pPr>
            <w:r w:rsidRPr="00F809A1">
              <w:rPr>
                <w:sz w:val="16"/>
                <w:szCs w:val="16"/>
              </w:rPr>
              <w:t>133</w:t>
            </w:r>
          </w:p>
        </w:tc>
        <w:tc>
          <w:tcPr>
            <w:tcW w:w="481" w:type="pct"/>
            <w:vAlign w:val="center"/>
          </w:tcPr>
          <w:p w14:paraId="66096BB7" w14:textId="7DF441BE"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81" w:type="pct"/>
            <w:vAlign w:val="center"/>
          </w:tcPr>
          <w:p w14:paraId="12764A69" w14:textId="58C6A20E"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76" w:type="pct"/>
            <w:vAlign w:val="center"/>
          </w:tcPr>
          <w:p w14:paraId="5F116C71" w14:textId="60EDFCB0" w:rsidR="00F809A1" w:rsidRPr="00F809A1" w:rsidRDefault="00F809A1" w:rsidP="00F809A1">
            <w:pPr>
              <w:spacing w:line="240" w:lineRule="auto"/>
              <w:ind w:firstLine="0"/>
              <w:jc w:val="center"/>
              <w:rPr>
                <w:sz w:val="16"/>
                <w:szCs w:val="16"/>
                <w:lang w:bidi="ru-RU"/>
              </w:rPr>
            </w:pPr>
            <w:r w:rsidRPr="00F809A1">
              <w:rPr>
                <w:sz w:val="16"/>
                <w:szCs w:val="16"/>
              </w:rPr>
              <w:t>43</w:t>
            </w:r>
          </w:p>
        </w:tc>
        <w:tc>
          <w:tcPr>
            <w:tcW w:w="537" w:type="pct"/>
            <w:vAlign w:val="center"/>
          </w:tcPr>
          <w:p w14:paraId="3A7A2423" w14:textId="1F877548" w:rsidR="00F809A1" w:rsidRPr="00F809A1" w:rsidRDefault="00F809A1" w:rsidP="00F809A1">
            <w:pPr>
              <w:spacing w:line="240" w:lineRule="auto"/>
              <w:ind w:firstLine="0"/>
              <w:jc w:val="center"/>
              <w:rPr>
                <w:sz w:val="16"/>
                <w:szCs w:val="16"/>
                <w:lang w:bidi="ru-RU"/>
              </w:rPr>
            </w:pPr>
            <w:r w:rsidRPr="00F809A1">
              <w:rPr>
                <w:sz w:val="16"/>
                <w:szCs w:val="16"/>
              </w:rPr>
              <w:t>6,21</w:t>
            </w:r>
          </w:p>
        </w:tc>
        <w:tc>
          <w:tcPr>
            <w:tcW w:w="345" w:type="pct"/>
            <w:vAlign w:val="center"/>
          </w:tcPr>
          <w:p w14:paraId="7AC91A91" w14:textId="00D1522B" w:rsidR="00F809A1" w:rsidRPr="00F809A1" w:rsidRDefault="00F809A1" w:rsidP="00F809A1">
            <w:pPr>
              <w:spacing w:line="240" w:lineRule="auto"/>
              <w:ind w:firstLine="0"/>
              <w:jc w:val="center"/>
              <w:rPr>
                <w:sz w:val="16"/>
                <w:szCs w:val="16"/>
                <w:lang w:bidi="ru-RU"/>
              </w:rPr>
            </w:pPr>
            <w:r w:rsidRPr="00F809A1">
              <w:rPr>
                <w:sz w:val="16"/>
                <w:szCs w:val="16"/>
              </w:rPr>
              <w:t>0,000092337</w:t>
            </w:r>
          </w:p>
        </w:tc>
        <w:tc>
          <w:tcPr>
            <w:tcW w:w="431" w:type="pct"/>
            <w:vAlign w:val="center"/>
          </w:tcPr>
          <w:p w14:paraId="100D344D" w14:textId="25383A51" w:rsidR="00F809A1" w:rsidRPr="00F809A1" w:rsidRDefault="00F809A1" w:rsidP="00F809A1">
            <w:pPr>
              <w:spacing w:line="240" w:lineRule="auto"/>
              <w:ind w:firstLine="0"/>
              <w:jc w:val="center"/>
              <w:rPr>
                <w:sz w:val="16"/>
                <w:szCs w:val="16"/>
                <w:lang w:bidi="ru-RU"/>
              </w:rPr>
            </w:pPr>
            <w:r w:rsidRPr="00F809A1">
              <w:rPr>
                <w:sz w:val="16"/>
                <w:szCs w:val="16"/>
              </w:rPr>
              <w:t>0,972784219</w:t>
            </w:r>
          </w:p>
        </w:tc>
        <w:tc>
          <w:tcPr>
            <w:tcW w:w="466" w:type="pct"/>
            <w:vAlign w:val="center"/>
          </w:tcPr>
          <w:p w14:paraId="659C18C1" w14:textId="2785D9D9" w:rsidR="00F809A1" w:rsidRPr="00F809A1" w:rsidRDefault="00F809A1" w:rsidP="00F809A1">
            <w:pPr>
              <w:spacing w:line="240" w:lineRule="auto"/>
              <w:ind w:firstLine="0"/>
              <w:jc w:val="center"/>
              <w:rPr>
                <w:sz w:val="16"/>
                <w:szCs w:val="16"/>
                <w:lang w:bidi="ru-RU"/>
              </w:rPr>
            </w:pPr>
            <w:r w:rsidRPr="00F809A1">
              <w:rPr>
                <w:sz w:val="16"/>
                <w:szCs w:val="16"/>
              </w:rPr>
              <w:t>0,999713457</w:t>
            </w:r>
          </w:p>
        </w:tc>
        <w:tc>
          <w:tcPr>
            <w:tcW w:w="503" w:type="pct"/>
            <w:vAlign w:val="center"/>
          </w:tcPr>
          <w:p w14:paraId="306E9974" w14:textId="72C04EBF" w:rsidR="00F809A1" w:rsidRPr="00F809A1" w:rsidRDefault="00F809A1" w:rsidP="00F809A1">
            <w:pPr>
              <w:spacing w:line="240" w:lineRule="auto"/>
              <w:ind w:firstLine="0"/>
              <w:jc w:val="center"/>
              <w:rPr>
                <w:sz w:val="16"/>
                <w:szCs w:val="16"/>
                <w:lang w:bidi="ru-RU"/>
              </w:rPr>
            </w:pPr>
            <w:r w:rsidRPr="00F809A1">
              <w:rPr>
                <w:sz w:val="16"/>
                <w:szCs w:val="16"/>
              </w:rPr>
              <w:t>9,967298126</w:t>
            </w:r>
          </w:p>
        </w:tc>
      </w:tr>
      <w:tr w:rsidR="00F809A1" w:rsidRPr="00F809A1" w14:paraId="1C5E60CF" w14:textId="77777777" w:rsidTr="00F809A1">
        <w:tc>
          <w:tcPr>
            <w:tcW w:w="488" w:type="pct"/>
            <w:vAlign w:val="center"/>
          </w:tcPr>
          <w:p w14:paraId="43906353" w14:textId="0E829707" w:rsidR="00F809A1" w:rsidRPr="00F809A1" w:rsidRDefault="00F809A1" w:rsidP="00F809A1">
            <w:pPr>
              <w:spacing w:line="240" w:lineRule="auto"/>
              <w:ind w:firstLine="0"/>
              <w:jc w:val="center"/>
              <w:rPr>
                <w:sz w:val="16"/>
                <w:szCs w:val="16"/>
                <w:lang w:bidi="ru-RU"/>
              </w:rPr>
            </w:pPr>
            <w:r w:rsidRPr="00F809A1">
              <w:rPr>
                <w:sz w:val="16"/>
                <w:szCs w:val="16"/>
              </w:rPr>
              <w:t>УТ 14/1</w:t>
            </w:r>
          </w:p>
        </w:tc>
        <w:tc>
          <w:tcPr>
            <w:tcW w:w="488" w:type="pct"/>
            <w:vAlign w:val="center"/>
          </w:tcPr>
          <w:p w14:paraId="153F4BC9" w14:textId="11735790" w:rsidR="00F809A1" w:rsidRPr="00F809A1" w:rsidRDefault="00F809A1" w:rsidP="00F809A1">
            <w:pPr>
              <w:spacing w:line="240" w:lineRule="auto"/>
              <w:ind w:firstLine="0"/>
              <w:jc w:val="center"/>
              <w:rPr>
                <w:sz w:val="16"/>
                <w:szCs w:val="16"/>
                <w:lang w:bidi="ru-RU"/>
              </w:rPr>
            </w:pPr>
            <w:r w:rsidRPr="00F809A1">
              <w:rPr>
                <w:sz w:val="16"/>
                <w:szCs w:val="16"/>
              </w:rPr>
              <w:t>Беринга 10</w:t>
            </w:r>
          </w:p>
        </w:tc>
        <w:tc>
          <w:tcPr>
            <w:tcW w:w="304" w:type="pct"/>
            <w:vAlign w:val="center"/>
          </w:tcPr>
          <w:p w14:paraId="384B0F53" w14:textId="523DC22E" w:rsidR="00F809A1" w:rsidRPr="00F809A1" w:rsidRDefault="00F809A1" w:rsidP="00F809A1">
            <w:pPr>
              <w:spacing w:line="240" w:lineRule="auto"/>
              <w:ind w:firstLine="0"/>
              <w:jc w:val="center"/>
              <w:rPr>
                <w:sz w:val="16"/>
                <w:szCs w:val="16"/>
                <w:lang w:bidi="ru-RU"/>
              </w:rPr>
            </w:pPr>
            <w:r w:rsidRPr="00F809A1">
              <w:rPr>
                <w:sz w:val="16"/>
                <w:szCs w:val="16"/>
              </w:rPr>
              <w:t>25</w:t>
            </w:r>
          </w:p>
        </w:tc>
        <w:tc>
          <w:tcPr>
            <w:tcW w:w="481" w:type="pct"/>
            <w:vAlign w:val="center"/>
          </w:tcPr>
          <w:p w14:paraId="3297AA8F" w14:textId="4BDF80DD"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81" w:type="pct"/>
            <w:vAlign w:val="center"/>
          </w:tcPr>
          <w:p w14:paraId="7F770DC2" w14:textId="62005040"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76" w:type="pct"/>
            <w:vAlign w:val="center"/>
          </w:tcPr>
          <w:p w14:paraId="1557B534" w14:textId="28E3CC22" w:rsidR="00F809A1" w:rsidRPr="00F809A1" w:rsidRDefault="00F809A1" w:rsidP="00F809A1">
            <w:pPr>
              <w:spacing w:line="240" w:lineRule="auto"/>
              <w:ind w:firstLine="0"/>
              <w:jc w:val="center"/>
              <w:rPr>
                <w:sz w:val="16"/>
                <w:szCs w:val="16"/>
                <w:lang w:bidi="ru-RU"/>
              </w:rPr>
            </w:pPr>
            <w:r w:rsidRPr="00F809A1">
              <w:rPr>
                <w:sz w:val="16"/>
                <w:szCs w:val="16"/>
              </w:rPr>
              <w:t>43</w:t>
            </w:r>
          </w:p>
        </w:tc>
        <w:tc>
          <w:tcPr>
            <w:tcW w:w="537" w:type="pct"/>
            <w:vAlign w:val="center"/>
          </w:tcPr>
          <w:p w14:paraId="60CF4AC1" w14:textId="1749DBFC" w:rsidR="00F809A1" w:rsidRPr="00F809A1" w:rsidRDefault="00F809A1" w:rsidP="00F809A1">
            <w:pPr>
              <w:spacing w:line="240" w:lineRule="auto"/>
              <w:ind w:firstLine="0"/>
              <w:jc w:val="center"/>
              <w:rPr>
                <w:sz w:val="16"/>
                <w:szCs w:val="16"/>
                <w:lang w:bidi="ru-RU"/>
              </w:rPr>
            </w:pPr>
            <w:r w:rsidRPr="00F809A1">
              <w:rPr>
                <w:sz w:val="16"/>
                <w:szCs w:val="16"/>
              </w:rPr>
              <w:t>6,24</w:t>
            </w:r>
          </w:p>
        </w:tc>
        <w:tc>
          <w:tcPr>
            <w:tcW w:w="345" w:type="pct"/>
            <w:vAlign w:val="center"/>
          </w:tcPr>
          <w:p w14:paraId="0B73B72B" w14:textId="2F3A4009" w:rsidR="00F809A1" w:rsidRPr="00F809A1" w:rsidRDefault="00F809A1" w:rsidP="00F809A1">
            <w:pPr>
              <w:spacing w:line="240" w:lineRule="auto"/>
              <w:ind w:firstLine="0"/>
              <w:jc w:val="center"/>
              <w:rPr>
                <w:sz w:val="16"/>
                <w:szCs w:val="16"/>
                <w:lang w:bidi="ru-RU"/>
              </w:rPr>
            </w:pPr>
            <w:r w:rsidRPr="00F809A1">
              <w:rPr>
                <w:sz w:val="16"/>
                <w:szCs w:val="16"/>
              </w:rPr>
              <w:t>0,000017357</w:t>
            </w:r>
          </w:p>
        </w:tc>
        <w:tc>
          <w:tcPr>
            <w:tcW w:w="431" w:type="pct"/>
            <w:vAlign w:val="center"/>
          </w:tcPr>
          <w:p w14:paraId="7146930E" w14:textId="5BEB22D7" w:rsidR="00F809A1" w:rsidRPr="00F809A1" w:rsidRDefault="00F809A1" w:rsidP="00F809A1">
            <w:pPr>
              <w:spacing w:line="240" w:lineRule="auto"/>
              <w:ind w:firstLine="0"/>
              <w:jc w:val="center"/>
              <w:rPr>
                <w:sz w:val="16"/>
                <w:szCs w:val="16"/>
                <w:lang w:bidi="ru-RU"/>
              </w:rPr>
            </w:pPr>
            <w:r w:rsidRPr="00F809A1">
              <w:rPr>
                <w:sz w:val="16"/>
                <w:szCs w:val="16"/>
              </w:rPr>
              <w:t>0,994824376</w:t>
            </w:r>
          </w:p>
        </w:tc>
        <w:tc>
          <w:tcPr>
            <w:tcW w:w="466" w:type="pct"/>
            <w:vAlign w:val="center"/>
          </w:tcPr>
          <w:p w14:paraId="3B848742" w14:textId="4FB0B359" w:rsidR="00F809A1" w:rsidRPr="00F809A1" w:rsidRDefault="00F809A1" w:rsidP="00F809A1">
            <w:pPr>
              <w:spacing w:line="240" w:lineRule="auto"/>
              <w:ind w:firstLine="0"/>
              <w:jc w:val="center"/>
              <w:rPr>
                <w:sz w:val="16"/>
                <w:szCs w:val="16"/>
                <w:lang w:bidi="ru-RU"/>
              </w:rPr>
            </w:pPr>
            <w:r w:rsidRPr="00F809A1">
              <w:rPr>
                <w:sz w:val="16"/>
                <w:szCs w:val="16"/>
              </w:rPr>
              <w:t>0,999945853</w:t>
            </w:r>
          </w:p>
        </w:tc>
        <w:tc>
          <w:tcPr>
            <w:tcW w:w="503" w:type="pct"/>
            <w:vAlign w:val="center"/>
          </w:tcPr>
          <w:p w14:paraId="6645BC86" w14:textId="6BCAEB6F" w:rsidR="00F809A1" w:rsidRPr="00F809A1" w:rsidRDefault="00F809A1" w:rsidP="00F809A1">
            <w:pPr>
              <w:spacing w:line="240" w:lineRule="auto"/>
              <w:ind w:firstLine="0"/>
              <w:jc w:val="center"/>
              <w:rPr>
                <w:sz w:val="16"/>
                <w:szCs w:val="16"/>
                <w:lang w:bidi="ru-RU"/>
              </w:rPr>
            </w:pPr>
            <w:r w:rsidRPr="00F809A1">
              <w:rPr>
                <w:sz w:val="16"/>
                <w:szCs w:val="16"/>
              </w:rPr>
              <w:t>21,04696531</w:t>
            </w:r>
          </w:p>
        </w:tc>
      </w:tr>
      <w:tr w:rsidR="00F809A1" w:rsidRPr="00F809A1" w14:paraId="340BA3DD" w14:textId="77777777" w:rsidTr="00F809A1">
        <w:tc>
          <w:tcPr>
            <w:tcW w:w="488" w:type="pct"/>
            <w:vAlign w:val="center"/>
          </w:tcPr>
          <w:p w14:paraId="6BB4AFE6" w14:textId="42E8A07D" w:rsidR="00F809A1" w:rsidRPr="00F809A1" w:rsidRDefault="00F809A1" w:rsidP="00F809A1">
            <w:pPr>
              <w:spacing w:line="240" w:lineRule="auto"/>
              <w:ind w:firstLine="0"/>
              <w:jc w:val="center"/>
              <w:rPr>
                <w:sz w:val="16"/>
                <w:szCs w:val="16"/>
                <w:lang w:bidi="ru-RU"/>
              </w:rPr>
            </w:pPr>
            <w:r w:rsidRPr="00F809A1">
              <w:rPr>
                <w:sz w:val="16"/>
                <w:szCs w:val="16"/>
              </w:rPr>
              <w:lastRenderedPageBreak/>
              <w:t>УТ-15В/1</w:t>
            </w:r>
          </w:p>
        </w:tc>
        <w:tc>
          <w:tcPr>
            <w:tcW w:w="488" w:type="pct"/>
            <w:vAlign w:val="center"/>
          </w:tcPr>
          <w:p w14:paraId="0DCD0E6F" w14:textId="18794F7F" w:rsidR="00F809A1" w:rsidRPr="00F809A1" w:rsidRDefault="00F809A1" w:rsidP="00F809A1">
            <w:pPr>
              <w:spacing w:line="240" w:lineRule="auto"/>
              <w:ind w:firstLine="0"/>
              <w:jc w:val="center"/>
              <w:rPr>
                <w:sz w:val="16"/>
                <w:szCs w:val="16"/>
                <w:lang w:bidi="ru-RU"/>
              </w:rPr>
            </w:pPr>
            <w:r w:rsidRPr="00F809A1">
              <w:rPr>
                <w:sz w:val="16"/>
                <w:szCs w:val="16"/>
              </w:rPr>
              <w:t>Беринга 9</w:t>
            </w:r>
          </w:p>
        </w:tc>
        <w:tc>
          <w:tcPr>
            <w:tcW w:w="304" w:type="pct"/>
            <w:vAlign w:val="center"/>
          </w:tcPr>
          <w:p w14:paraId="0EAF5FD1" w14:textId="670D0005" w:rsidR="00F809A1" w:rsidRPr="00F809A1" w:rsidRDefault="00F809A1" w:rsidP="00F809A1">
            <w:pPr>
              <w:spacing w:line="240" w:lineRule="auto"/>
              <w:ind w:firstLine="0"/>
              <w:jc w:val="center"/>
              <w:rPr>
                <w:sz w:val="16"/>
                <w:szCs w:val="16"/>
                <w:lang w:bidi="ru-RU"/>
              </w:rPr>
            </w:pPr>
            <w:r w:rsidRPr="00F809A1">
              <w:rPr>
                <w:sz w:val="16"/>
                <w:szCs w:val="16"/>
              </w:rPr>
              <w:t>11</w:t>
            </w:r>
          </w:p>
        </w:tc>
        <w:tc>
          <w:tcPr>
            <w:tcW w:w="481" w:type="pct"/>
            <w:vAlign w:val="center"/>
          </w:tcPr>
          <w:p w14:paraId="78FB7DD5" w14:textId="77353154"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81" w:type="pct"/>
            <w:vAlign w:val="center"/>
          </w:tcPr>
          <w:p w14:paraId="63175B53" w14:textId="28920AAB"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76" w:type="pct"/>
            <w:vAlign w:val="center"/>
          </w:tcPr>
          <w:p w14:paraId="12175E3D" w14:textId="4BFD4E47" w:rsidR="00F809A1" w:rsidRPr="00F809A1" w:rsidRDefault="00F809A1" w:rsidP="00F809A1">
            <w:pPr>
              <w:spacing w:line="240" w:lineRule="auto"/>
              <w:ind w:firstLine="0"/>
              <w:jc w:val="center"/>
              <w:rPr>
                <w:sz w:val="16"/>
                <w:szCs w:val="16"/>
                <w:lang w:bidi="ru-RU"/>
              </w:rPr>
            </w:pPr>
            <w:r w:rsidRPr="00F809A1">
              <w:rPr>
                <w:sz w:val="16"/>
                <w:szCs w:val="16"/>
              </w:rPr>
              <w:t>45</w:t>
            </w:r>
          </w:p>
        </w:tc>
        <w:tc>
          <w:tcPr>
            <w:tcW w:w="537" w:type="pct"/>
            <w:vAlign w:val="center"/>
          </w:tcPr>
          <w:p w14:paraId="258710E5" w14:textId="4E071BC6" w:rsidR="00F809A1" w:rsidRPr="00F809A1" w:rsidRDefault="00F809A1" w:rsidP="00F809A1">
            <w:pPr>
              <w:spacing w:line="240" w:lineRule="auto"/>
              <w:ind w:firstLine="0"/>
              <w:jc w:val="center"/>
              <w:rPr>
                <w:sz w:val="16"/>
                <w:szCs w:val="16"/>
                <w:lang w:bidi="ru-RU"/>
              </w:rPr>
            </w:pPr>
            <w:r w:rsidRPr="00F809A1">
              <w:rPr>
                <w:sz w:val="16"/>
                <w:szCs w:val="16"/>
              </w:rPr>
              <w:t>7,39</w:t>
            </w:r>
          </w:p>
        </w:tc>
        <w:tc>
          <w:tcPr>
            <w:tcW w:w="345" w:type="pct"/>
            <w:vAlign w:val="center"/>
          </w:tcPr>
          <w:p w14:paraId="499FE6A6" w14:textId="702303A4" w:rsidR="00F809A1" w:rsidRPr="00F809A1" w:rsidRDefault="00F809A1" w:rsidP="00F809A1">
            <w:pPr>
              <w:spacing w:line="240" w:lineRule="auto"/>
              <w:ind w:firstLine="0"/>
              <w:jc w:val="center"/>
              <w:rPr>
                <w:sz w:val="16"/>
                <w:szCs w:val="16"/>
                <w:lang w:bidi="ru-RU"/>
              </w:rPr>
            </w:pPr>
            <w:r w:rsidRPr="00F809A1">
              <w:rPr>
                <w:sz w:val="16"/>
                <w:szCs w:val="16"/>
              </w:rPr>
              <w:t>0,000017491</w:t>
            </w:r>
          </w:p>
        </w:tc>
        <w:tc>
          <w:tcPr>
            <w:tcW w:w="431" w:type="pct"/>
            <w:vAlign w:val="center"/>
          </w:tcPr>
          <w:p w14:paraId="166056C2" w14:textId="2D2C8559" w:rsidR="00F809A1" w:rsidRPr="00F809A1" w:rsidRDefault="00F809A1" w:rsidP="00F809A1">
            <w:pPr>
              <w:spacing w:line="240" w:lineRule="auto"/>
              <w:ind w:firstLine="0"/>
              <w:jc w:val="center"/>
              <w:rPr>
                <w:sz w:val="16"/>
                <w:szCs w:val="16"/>
                <w:lang w:bidi="ru-RU"/>
              </w:rPr>
            </w:pPr>
            <w:r w:rsidRPr="00F809A1">
              <w:rPr>
                <w:sz w:val="16"/>
                <w:szCs w:val="16"/>
              </w:rPr>
              <w:t>0,994784584</w:t>
            </w:r>
          </w:p>
        </w:tc>
        <w:tc>
          <w:tcPr>
            <w:tcW w:w="466" w:type="pct"/>
            <w:vAlign w:val="center"/>
          </w:tcPr>
          <w:p w14:paraId="08ED0BE6" w14:textId="653E84CA" w:rsidR="00F809A1" w:rsidRPr="00F809A1" w:rsidRDefault="00F809A1" w:rsidP="00F809A1">
            <w:pPr>
              <w:spacing w:line="240" w:lineRule="auto"/>
              <w:ind w:firstLine="0"/>
              <w:jc w:val="center"/>
              <w:rPr>
                <w:sz w:val="16"/>
                <w:szCs w:val="16"/>
                <w:lang w:bidi="ru-RU"/>
              </w:rPr>
            </w:pPr>
            <w:r w:rsidRPr="00F809A1">
              <w:rPr>
                <w:sz w:val="16"/>
                <w:szCs w:val="16"/>
              </w:rPr>
              <w:t>0,999935380</w:t>
            </w:r>
          </w:p>
        </w:tc>
        <w:tc>
          <w:tcPr>
            <w:tcW w:w="503" w:type="pct"/>
            <w:vAlign w:val="center"/>
          </w:tcPr>
          <w:p w14:paraId="08EE2B9C" w14:textId="01FD2238" w:rsidR="00F809A1" w:rsidRPr="00F809A1" w:rsidRDefault="00F809A1" w:rsidP="00F809A1">
            <w:pPr>
              <w:spacing w:line="240" w:lineRule="auto"/>
              <w:ind w:firstLine="0"/>
              <w:jc w:val="center"/>
              <w:rPr>
                <w:sz w:val="16"/>
                <w:szCs w:val="16"/>
                <w:lang w:bidi="ru-RU"/>
              </w:rPr>
            </w:pPr>
            <w:r w:rsidRPr="00F809A1">
              <w:rPr>
                <w:sz w:val="16"/>
                <w:szCs w:val="16"/>
              </w:rPr>
              <w:t>7,7540639</w:t>
            </w:r>
          </w:p>
        </w:tc>
      </w:tr>
      <w:tr w:rsidR="00F809A1" w:rsidRPr="00F809A1" w14:paraId="08BBCA78" w14:textId="77777777" w:rsidTr="00F809A1">
        <w:tc>
          <w:tcPr>
            <w:tcW w:w="488" w:type="pct"/>
            <w:vAlign w:val="center"/>
          </w:tcPr>
          <w:p w14:paraId="3D9A24DC" w14:textId="7161B70B" w:rsidR="00F809A1" w:rsidRPr="00F809A1" w:rsidRDefault="00F809A1" w:rsidP="00F809A1">
            <w:pPr>
              <w:spacing w:line="240" w:lineRule="auto"/>
              <w:ind w:firstLine="0"/>
              <w:jc w:val="center"/>
              <w:rPr>
                <w:sz w:val="16"/>
                <w:szCs w:val="16"/>
                <w:lang w:bidi="ru-RU"/>
              </w:rPr>
            </w:pPr>
            <w:r w:rsidRPr="00F809A1">
              <w:rPr>
                <w:sz w:val="16"/>
                <w:szCs w:val="16"/>
              </w:rPr>
              <w:t>УТ-15г/1</w:t>
            </w:r>
          </w:p>
        </w:tc>
        <w:tc>
          <w:tcPr>
            <w:tcW w:w="488" w:type="pct"/>
            <w:vAlign w:val="center"/>
          </w:tcPr>
          <w:p w14:paraId="5D84E203" w14:textId="32596F3B" w:rsidR="00F809A1" w:rsidRPr="00F809A1" w:rsidRDefault="00F809A1" w:rsidP="00F809A1">
            <w:pPr>
              <w:spacing w:line="240" w:lineRule="auto"/>
              <w:ind w:firstLine="0"/>
              <w:jc w:val="center"/>
              <w:rPr>
                <w:sz w:val="16"/>
                <w:szCs w:val="16"/>
                <w:lang w:bidi="ru-RU"/>
              </w:rPr>
            </w:pPr>
            <w:r w:rsidRPr="00F809A1">
              <w:rPr>
                <w:sz w:val="16"/>
                <w:szCs w:val="16"/>
              </w:rPr>
              <w:t>Беринга 11</w:t>
            </w:r>
          </w:p>
        </w:tc>
        <w:tc>
          <w:tcPr>
            <w:tcW w:w="304" w:type="pct"/>
            <w:vAlign w:val="center"/>
          </w:tcPr>
          <w:p w14:paraId="4DDF81FA" w14:textId="085E9AA4" w:rsidR="00F809A1" w:rsidRPr="00F809A1" w:rsidRDefault="00F809A1" w:rsidP="00F809A1">
            <w:pPr>
              <w:spacing w:line="240" w:lineRule="auto"/>
              <w:ind w:firstLine="0"/>
              <w:jc w:val="center"/>
              <w:rPr>
                <w:sz w:val="16"/>
                <w:szCs w:val="16"/>
                <w:lang w:bidi="ru-RU"/>
              </w:rPr>
            </w:pPr>
            <w:r w:rsidRPr="00F809A1">
              <w:rPr>
                <w:sz w:val="16"/>
                <w:szCs w:val="16"/>
              </w:rPr>
              <w:t>2</w:t>
            </w:r>
          </w:p>
        </w:tc>
        <w:tc>
          <w:tcPr>
            <w:tcW w:w="481" w:type="pct"/>
            <w:vAlign w:val="center"/>
          </w:tcPr>
          <w:p w14:paraId="128A3B73" w14:textId="5335FC10"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81" w:type="pct"/>
            <w:vAlign w:val="center"/>
          </w:tcPr>
          <w:p w14:paraId="5C176645" w14:textId="696CC0D6"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76" w:type="pct"/>
            <w:vAlign w:val="center"/>
          </w:tcPr>
          <w:p w14:paraId="08BB4773" w14:textId="772E3124" w:rsidR="00F809A1" w:rsidRPr="00F809A1" w:rsidRDefault="00F809A1" w:rsidP="00F809A1">
            <w:pPr>
              <w:spacing w:line="240" w:lineRule="auto"/>
              <w:ind w:firstLine="0"/>
              <w:jc w:val="center"/>
              <w:rPr>
                <w:sz w:val="16"/>
                <w:szCs w:val="16"/>
                <w:lang w:bidi="ru-RU"/>
              </w:rPr>
            </w:pPr>
            <w:r w:rsidRPr="00F809A1">
              <w:rPr>
                <w:sz w:val="16"/>
                <w:szCs w:val="16"/>
              </w:rPr>
              <w:t>45</w:t>
            </w:r>
          </w:p>
        </w:tc>
        <w:tc>
          <w:tcPr>
            <w:tcW w:w="537" w:type="pct"/>
            <w:vAlign w:val="center"/>
          </w:tcPr>
          <w:p w14:paraId="13B0CD37" w14:textId="66419C67" w:rsidR="00F809A1" w:rsidRPr="00F809A1" w:rsidRDefault="00F809A1" w:rsidP="00F809A1">
            <w:pPr>
              <w:spacing w:line="240" w:lineRule="auto"/>
              <w:ind w:firstLine="0"/>
              <w:jc w:val="center"/>
              <w:rPr>
                <w:sz w:val="16"/>
                <w:szCs w:val="16"/>
                <w:lang w:bidi="ru-RU"/>
              </w:rPr>
            </w:pPr>
            <w:r w:rsidRPr="00F809A1">
              <w:rPr>
                <w:sz w:val="16"/>
                <w:szCs w:val="16"/>
              </w:rPr>
              <w:t>7,4</w:t>
            </w:r>
          </w:p>
        </w:tc>
        <w:tc>
          <w:tcPr>
            <w:tcW w:w="345" w:type="pct"/>
            <w:vAlign w:val="center"/>
          </w:tcPr>
          <w:p w14:paraId="00BD6092" w14:textId="49D65D9E" w:rsidR="00F809A1" w:rsidRPr="00F809A1" w:rsidRDefault="00F809A1" w:rsidP="00F809A1">
            <w:pPr>
              <w:spacing w:line="240" w:lineRule="auto"/>
              <w:ind w:firstLine="0"/>
              <w:jc w:val="center"/>
              <w:rPr>
                <w:sz w:val="16"/>
                <w:szCs w:val="16"/>
                <w:lang w:bidi="ru-RU"/>
              </w:rPr>
            </w:pPr>
            <w:r w:rsidRPr="00F809A1">
              <w:rPr>
                <w:sz w:val="16"/>
                <w:szCs w:val="16"/>
              </w:rPr>
              <w:t>0,000003180</w:t>
            </w:r>
          </w:p>
        </w:tc>
        <w:tc>
          <w:tcPr>
            <w:tcW w:w="431" w:type="pct"/>
            <w:vAlign w:val="center"/>
          </w:tcPr>
          <w:p w14:paraId="7C2E6D3E" w14:textId="00299F2F" w:rsidR="00F809A1" w:rsidRPr="00F809A1" w:rsidRDefault="00F809A1" w:rsidP="00F809A1">
            <w:pPr>
              <w:spacing w:line="240" w:lineRule="auto"/>
              <w:ind w:firstLine="0"/>
              <w:jc w:val="center"/>
              <w:rPr>
                <w:sz w:val="16"/>
                <w:szCs w:val="16"/>
                <w:lang w:bidi="ru-RU"/>
              </w:rPr>
            </w:pPr>
            <w:r w:rsidRPr="00F809A1">
              <w:rPr>
                <w:sz w:val="16"/>
                <w:szCs w:val="16"/>
              </w:rPr>
              <w:t>0,999049612</w:t>
            </w:r>
          </w:p>
        </w:tc>
        <w:tc>
          <w:tcPr>
            <w:tcW w:w="466" w:type="pct"/>
            <w:vAlign w:val="center"/>
          </w:tcPr>
          <w:p w14:paraId="1C21EA2C" w14:textId="5BD20D0D" w:rsidR="00F809A1" w:rsidRPr="00F809A1" w:rsidRDefault="00F809A1" w:rsidP="00F809A1">
            <w:pPr>
              <w:spacing w:line="240" w:lineRule="auto"/>
              <w:ind w:firstLine="0"/>
              <w:jc w:val="center"/>
              <w:rPr>
                <w:sz w:val="16"/>
                <w:szCs w:val="16"/>
                <w:lang w:bidi="ru-RU"/>
              </w:rPr>
            </w:pPr>
            <w:r w:rsidRPr="00F809A1">
              <w:rPr>
                <w:sz w:val="16"/>
                <w:szCs w:val="16"/>
              </w:rPr>
              <w:t>0,999988234</w:t>
            </w:r>
          </w:p>
        </w:tc>
        <w:tc>
          <w:tcPr>
            <w:tcW w:w="503" w:type="pct"/>
            <w:vAlign w:val="center"/>
          </w:tcPr>
          <w:p w14:paraId="5C2168BC" w14:textId="004FB6FD" w:rsidR="00F809A1" w:rsidRPr="00F809A1" w:rsidRDefault="00F809A1" w:rsidP="00F809A1">
            <w:pPr>
              <w:spacing w:line="240" w:lineRule="auto"/>
              <w:ind w:firstLine="0"/>
              <w:jc w:val="center"/>
              <w:rPr>
                <w:sz w:val="16"/>
                <w:szCs w:val="16"/>
                <w:lang w:bidi="ru-RU"/>
              </w:rPr>
            </w:pPr>
            <w:r w:rsidRPr="00F809A1">
              <w:rPr>
                <w:sz w:val="16"/>
                <w:szCs w:val="16"/>
              </w:rPr>
              <w:t>17,72451145</w:t>
            </w:r>
          </w:p>
        </w:tc>
      </w:tr>
      <w:tr w:rsidR="00F809A1" w:rsidRPr="00F809A1" w14:paraId="48D221D6" w14:textId="77777777" w:rsidTr="00F809A1">
        <w:tc>
          <w:tcPr>
            <w:tcW w:w="488" w:type="pct"/>
            <w:vAlign w:val="center"/>
          </w:tcPr>
          <w:p w14:paraId="27530CBA" w14:textId="61AF576A" w:rsidR="00F809A1" w:rsidRPr="00F809A1" w:rsidRDefault="00F809A1" w:rsidP="00F809A1">
            <w:pPr>
              <w:spacing w:line="240" w:lineRule="auto"/>
              <w:ind w:firstLine="0"/>
              <w:jc w:val="center"/>
              <w:rPr>
                <w:sz w:val="16"/>
                <w:szCs w:val="16"/>
                <w:lang w:bidi="ru-RU"/>
              </w:rPr>
            </w:pPr>
            <w:r w:rsidRPr="00F809A1">
              <w:rPr>
                <w:sz w:val="16"/>
                <w:szCs w:val="16"/>
              </w:rPr>
              <w:t>УТ-15г/1</w:t>
            </w:r>
          </w:p>
        </w:tc>
        <w:tc>
          <w:tcPr>
            <w:tcW w:w="488" w:type="pct"/>
            <w:vAlign w:val="center"/>
          </w:tcPr>
          <w:p w14:paraId="381BF8B6" w14:textId="4763E679" w:rsidR="00F809A1" w:rsidRPr="00F809A1" w:rsidRDefault="00F809A1" w:rsidP="00F809A1">
            <w:pPr>
              <w:spacing w:line="240" w:lineRule="auto"/>
              <w:ind w:firstLine="0"/>
              <w:jc w:val="center"/>
              <w:rPr>
                <w:sz w:val="16"/>
                <w:szCs w:val="16"/>
                <w:lang w:bidi="ru-RU"/>
              </w:rPr>
            </w:pPr>
            <w:r w:rsidRPr="00F809A1">
              <w:rPr>
                <w:sz w:val="16"/>
                <w:szCs w:val="16"/>
              </w:rPr>
              <w:t>Беринга 13</w:t>
            </w:r>
          </w:p>
        </w:tc>
        <w:tc>
          <w:tcPr>
            <w:tcW w:w="304" w:type="pct"/>
            <w:vAlign w:val="center"/>
          </w:tcPr>
          <w:p w14:paraId="2421405A" w14:textId="79D1C769" w:rsidR="00F809A1" w:rsidRPr="00F809A1" w:rsidRDefault="00F809A1" w:rsidP="00F809A1">
            <w:pPr>
              <w:spacing w:line="240" w:lineRule="auto"/>
              <w:ind w:firstLine="0"/>
              <w:jc w:val="center"/>
              <w:rPr>
                <w:sz w:val="16"/>
                <w:szCs w:val="16"/>
                <w:lang w:bidi="ru-RU"/>
              </w:rPr>
            </w:pPr>
            <w:r w:rsidRPr="00F809A1">
              <w:rPr>
                <w:sz w:val="16"/>
                <w:szCs w:val="16"/>
              </w:rPr>
              <w:t>45</w:t>
            </w:r>
          </w:p>
        </w:tc>
        <w:tc>
          <w:tcPr>
            <w:tcW w:w="481" w:type="pct"/>
            <w:vAlign w:val="center"/>
          </w:tcPr>
          <w:p w14:paraId="2AAE7531" w14:textId="38A520F9"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81" w:type="pct"/>
            <w:vAlign w:val="center"/>
          </w:tcPr>
          <w:p w14:paraId="01D2B0FF" w14:textId="31970E7D"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76" w:type="pct"/>
            <w:vAlign w:val="center"/>
          </w:tcPr>
          <w:p w14:paraId="0ADCD219" w14:textId="0ACBDCE0" w:rsidR="00F809A1" w:rsidRPr="00F809A1" w:rsidRDefault="00F809A1" w:rsidP="00F809A1">
            <w:pPr>
              <w:spacing w:line="240" w:lineRule="auto"/>
              <w:ind w:firstLine="0"/>
              <w:jc w:val="center"/>
              <w:rPr>
                <w:sz w:val="16"/>
                <w:szCs w:val="16"/>
                <w:lang w:bidi="ru-RU"/>
              </w:rPr>
            </w:pPr>
            <w:r w:rsidRPr="00F809A1">
              <w:rPr>
                <w:sz w:val="16"/>
                <w:szCs w:val="16"/>
              </w:rPr>
              <w:t>45</w:t>
            </w:r>
          </w:p>
        </w:tc>
        <w:tc>
          <w:tcPr>
            <w:tcW w:w="537" w:type="pct"/>
            <w:vAlign w:val="center"/>
          </w:tcPr>
          <w:p w14:paraId="5474CA0C" w14:textId="7ACED300" w:rsidR="00F809A1" w:rsidRPr="00F809A1" w:rsidRDefault="00F809A1" w:rsidP="00F809A1">
            <w:pPr>
              <w:spacing w:line="240" w:lineRule="auto"/>
              <w:ind w:firstLine="0"/>
              <w:jc w:val="center"/>
              <w:rPr>
                <w:sz w:val="16"/>
                <w:szCs w:val="16"/>
                <w:lang w:bidi="ru-RU"/>
              </w:rPr>
            </w:pPr>
            <w:r w:rsidRPr="00F809A1">
              <w:rPr>
                <w:sz w:val="16"/>
                <w:szCs w:val="16"/>
              </w:rPr>
              <w:t>6,23</w:t>
            </w:r>
          </w:p>
        </w:tc>
        <w:tc>
          <w:tcPr>
            <w:tcW w:w="345" w:type="pct"/>
            <w:vAlign w:val="center"/>
          </w:tcPr>
          <w:p w14:paraId="1F780B57" w14:textId="651E287C" w:rsidR="00F809A1" w:rsidRPr="00F809A1" w:rsidRDefault="00F809A1" w:rsidP="00F809A1">
            <w:pPr>
              <w:spacing w:line="240" w:lineRule="auto"/>
              <w:ind w:firstLine="0"/>
              <w:jc w:val="center"/>
              <w:rPr>
                <w:sz w:val="16"/>
                <w:szCs w:val="16"/>
                <w:lang w:bidi="ru-RU"/>
              </w:rPr>
            </w:pPr>
            <w:r w:rsidRPr="00F809A1">
              <w:rPr>
                <w:sz w:val="16"/>
                <w:szCs w:val="16"/>
              </w:rPr>
              <w:t>0,000071553</w:t>
            </w:r>
          </w:p>
        </w:tc>
        <w:tc>
          <w:tcPr>
            <w:tcW w:w="431" w:type="pct"/>
            <w:vAlign w:val="center"/>
          </w:tcPr>
          <w:p w14:paraId="5B57BCC1" w14:textId="22C3D5E0" w:rsidR="00F809A1" w:rsidRPr="00F809A1" w:rsidRDefault="00F809A1" w:rsidP="00F809A1">
            <w:pPr>
              <w:spacing w:line="240" w:lineRule="auto"/>
              <w:ind w:firstLine="0"/>
              <w:jc w:val="center"/>
              <w:rPr>
                <w:sz w:val="16"/>
                <w:szCs w:val="16"/>
                <w:lang w:bidi="ru-RU"/>
              </w:rPr>
            </w:pPr>
            <w:r w:rsidRPr="00F809A1">
              <w:rPr>
                <w:sz w:val="16"/>
                <w:szCs w:val="16"/>
              </w:rPr>
              <w:t>0,978842177</w:t>
            </w:r>
          </w:p>
        </w:tc>
        <w:tc>
          <w:tcPr>
            <w:tcW w:w="466" w:type="pct"/>
            <w:vAlign w:val="center"/>
          </w:tcPr>
          <w:p w14:paraId="4FF12223" w14:textId="28FCB57C" w:rsidR="00F809A1" w:rsidRPr="00F809A1" w:rsidRDefault="00F809A1" w:rsidP="00F809A1">
            <w:pPr>
              <w:spacing w:line="240" w:lineRule="auto"/>
              <w:ind w:firstLine="0"/>
              <w:jc w:val="center"/>
              <w:rPr>
                <w:sz w:val="16"/>
                <w:szCs w:val="16"/>
                <w:lang w:bidi="ru-RU"/>
              </w:rPr>
            </w:pPr>
            <w:r w:rsidRPr="00F809A1">
              <w:rPr>
                <w:sz w:val="16"/>
                <w:szCs w:val="16"/>
              </w:rPr>
              <w:t>0,999777211</w:t>
            </w:r>
          </w:p>
        </w:tc>
        <w:tc>
          <w:tcPr>
            <w:tcW w:w="503" w:type="pct"/>
            <w:vAlign w:val="center"/>
          </w:tcPr>
          <w:p w14:paraId="70B77360" w14:textId="66196143" w:rsidR="00F809A1" w:rsidRPr="00F809A1" w:rsidRDefault="00F809A1" w:rsidP="00F809A1">
            <w:pPr>
              <w:spacing w:line="240" w:lineRule="auto"/>
              <w:ind w:firstLine="0"/>
              <w:jc w:val="center"/>
              <w:rPr>
                <w:sz w:val="16"/>
                <w:szCs w:val="16"/>
                <w:lang w:bidi="ru-RU"/>
              </w:rPr>
            </w:pPr>
            <w:r w:rsidRPr="00F809A1">
              <w:rPr>
                <w:sz w:val="16"/>
                <w:szCs w:val="16"/>
              </w:rPr>
              <w:t>6,645289174</w:t>
            </w:r>
          </w:p>
        </w:tc>
      </w:tr>
      <w:tr w:rsidR="00F809A1" w:rsidRPr="00F809A1" w14:paraId="0D3B4EF4" w14:textId="77777777" w:rsidTr="00F809A1">
        <w:tc>
          <w:tcPr>
            <w:tcW w:w="488" w:type="pct"/>
            <w:vAlign w:val="center"/>
          </w:tcPr>
          <w:p w14:paraId="4068E13D" w14:textId="4CB826D1" w:rsidR="00F809A1" w:rsidRPr="00F809A1" w:rsidRDefault="00F809A1" w:rsidP="00F809A1">
            <w:pPr>
              <w:spacing w:line="240" w:lineRule="auto"/>
              <w:ind w:firstLine="0"/>
              <w:jc w:val="center"/>
              <w:rPr>
                <w:sz w:val="16"/>
                <w:szCs w:val="16"/>
                <w:lang w:bidi="ru-RU"/>
              </w:rPr>
            </w:pPr>
            <w:r w:rsidRPr="00F809A1">
              <w:rPr>
                <w:sz w:val="16"/>
                <w:szCs w:val="16"/>
              </w:rPr>
              <w:t>УТ-16/1</w:t>
            </w:r>
          </w:p>
        </w:tc>
        <w:tc>
          <w:tcPr>
            <w:tcW w:w="488" w:type="pct"/>
            <w:vAlign w:val="center"/>
          </w:tcPr>
          <w:p w14:paraId="1295BA7A" w14:textId="6E026D10" w:rsidR="00F809A1" w:rsidRPr="00F809A1" w:rsidRDefault="00F809A1" w:rsidP="00F809A1">
            <w:pPr>
              <w:spacing w:line="240" w:lineRule="auto"/>
              <w:ind w:firstLine="0"/>
              <w:jc w:val="center"/>
              <w:rPr>
                <w:sz w:val="16"/>
                <w:szCs w:val="16"/>
                <w:lang w:bidi="ru-RU"/>
              </w:rPr>
            </w:pPr>
            <w:r w:rsidRPr="00F809A1">
              <w:rPr>
                <w:sz w:val="16"/>
                <w:szCs w:val="16"/>
              </w:rPr>
              <w:t>Беринга 12</w:t>
            </w:r>
          </w:p>
        </w:tc>
        <w:tc>
          <w:tcPr>
            <w:tcW w:w="304" w:type="pct"/>
            <w:vAlign w:val="center"/>
          </w:tcPr>
          <w:p w14:paraId="151FA194" w14:textId="357D95F6" w:rsidR="00F809A1" w:rsidRPr="00F809A1" w:rsidRDefault="00F809A1" w:rsidP="00F809A1">
            <w:pPr>
              <w:spacing w:line="240" w:lineRule="auto"/>
              <w:ind w:firstLine="0"/>
              <w:jc w:val="center"/>
              <w:rPr>
                <w:sz w:val="16"/>
                <w:szCs w:val="16"/>
                <w:lang w:bidi="ru-RU"/>
              </w:rPr>
            </w:pPr>
            <w:r w:rsidRPr="00F809A1">
              <w:rPr>
                <w:sz w:val="16"/>
                <w:szCs w:val="16"/>
              </w:rPr>
              <w:t>15</w:t>
            </w:r>
          </w:p>
        </w:tc>
        <w:tc>
          <w:tcPr>
            <w:tcW w:w="481" w:type="pct"/>
            <w:vAlign w:val="center"/>
          </w:tcPr>
          <w:p w14:paraId="79867AA3" w14:textId="3CB5D446"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81" w:type="pct"/>
            <w:vAlign w:val="center"/>
          </w:tcPr>
          <w:p w14:paraId="371BB12F" w14:textId="7E0274E4"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76" w:type="pct"/>
            <w:vAlign w:val="center"/>
          </w:tcPr>
          <w:p w14:paraId="3C691631" w14:textId="44FBD07C" w:rsidR="00F809A1" w:rsidRPr="00F809A1" w:rsidRDefault="00F809A1" w:rsidP="00F809A1">
            <w:pPr>
              <w:spacing w:line="240" w:lineRule="auto"/>
              <w:ind w:firstLine="0"/>
              <w:jc w:val="center"/>
              <w:rPr>
                <w:sz w:val="16"/>
                <w:szCs w:val="16"/>
                <w:lang w:bidi="ru-RU"/>
              </w:rPr>
            </w:pPr>
            <w:r w:rsidRPr="00F809A1">
              <w:rPr>
                <w:sz w:val="16"/>
                <w:szCs w:val="16"/>
              </w:rPr>
              <w:t>45</w:t>
            </w:r>
          </w:p>
        </w:tc>
        <w:tc>
          <w:tcPr>
            <w:tcW w:w="537" w:type="pct"/>
            <w:vAlign w:val="center"/>
          </w:tcPr>
          <w:p w14:paraId="26851F88" w14:textId="610649B7" w:rsidR="00F809A1" w:rsidRPr="00F809A1" w:rsidRDefault="00F809A1" w:rsidP="00F809A1">
            <w:pPr>
              <w:spacing w:line="240" w:lineRule="auto"/>
              <w:ind w:firstLine="0"/>
              <w:jc w:val="center"/>
              <w:rPr>
                <w:sz w:val="16"/>
                <w:szCs w:val="16"/>
                <w:lang w:bidi="ru-RU"/>
              </w:rPr>
            </w:pPr>
            <w:r w:rsidRPr="00F809A1">
              <w:rPr>
                <w:sz w:val="16"/>
                <w:szCs w:val="16"/>
              </w:rPr>
              <w:t>7,39</w:t>
            </w:r>
          </w:p>
        </w:tc>
        <w:tc>
          <w:tcPr>
            <w:tcW w:w="345" w:type="pct"/>
            <w:vAlign w:val="center"/>
          </w:tcPr>
          <w:p w14:paraId="5C17740E" w14:textId="3D7CA8BE" w:rsidR="00F809A1" w:rsidRPr="00F809A1" w:rsidRDefault="00F809A1" w:rsidP="00F809A1">
            <w:pPr>
              <w:spacing w:line="240" w:lineRule="auto"/>
              <w:ind w:firstLine="0"/>
              <w:jc w:val="center"/>
              <w:rPr>
                <w:sz w:val="16"/>
                <w:szCs w:val="16"/>
                <w:lang w:bidi="ru-RU"/>
              </w:rPr>
            </w:pPr>
            <w:r w:rsidRPr="00F809A1">
              <w:rPr>
                <w:sz w:val="16"/>
                <w:szCs w:val="16"/>
              </w:rPr>
              <w:t>0,000023851</w:t>
            </w:r>
          </w:p>
        </w:tc>
        <w:tc>
          <w:tcPr>
            <w:tcW w:w="431" w:type="pct"/>
            <w:vAlign w:val="center"/>
          </w:tcPr>
          <w:p w14:paraId="0ACC1A27" w14:textId="43D42FFB" w:rsidR="00F809A1" w:rsidRPr="00F809A1" w:rsidRDefault="00F809A1" w:rsidP="00F809A1">
            <w:pPr>
              <w:spacing w:line="240" w:lineRule="auto"/>
              <w:ind w:firstLine="0"/>
              <w:jc w:val="center"/>
              <w:rPr>
                <w:sz w:val="16"/>
                <w:szCs w:val="16"/>
                <w:lang w:bidi="ru-RU"/>
              </w:rPr>
            </w:pPr>
            <w:r w:rsidRPr="00F809A1">
              <w:rPr>
                <w:sz w:val="16"/>
                <w:szCs w:val="16"/>
              </w:rPr>
              <w:t>0,992895153</w:t>
            </w:r>
          </w:p>
        </w:tc>
        <w:tc>
          <w:tcPr>
            <w:tcW w:w="466" w:type="pct"/>
            <w:vAlign w:val="center"/>
          </w:tcPr>
          <w:p w14:paraId="5313EE35" w14:textId="73AF15F8" w:rsidR="00F809A1" w:rsidRPr="00F809A1" w:rsidRDefault="00F809A1" w:rsidP="00F809A1">
            <w:pPr>
              <w:spacing w:line="240" w:lineRule="auto"/>
              <w:ind w:firstLine="0"/>
              <w:jc w:val="center"/>
              <w:rPr>
                <w:sz w:val="16"/>
                <w:szCs w:val="16"/>
                <w:lang w:bidi="ru-RU"/>
              </w:rPr>
            </w:pPr>
            <w:r w:rsidRPr="00F809A1">
              <w:rPr>
                <w:sz w:val="16"/>
                <w:szCs w:val="16"/>
              </w:rPr>
              <w:t>0,999911886</w:t>
            </w:r>
          </w:p>
        </w:tc>
        <w:tc>
          <w:tcPr>
            <w:tcW w:w="503" w:type="pct"/>
            <w:vAlign w:val="center"/>
          </w:tcPr>
          <w:p w14:paraId="3EA64F41" w14:textId="2F2D03E0" w:rsidR="00F809A1" w:rsidRPr="00F809A1" w:rsidRDefault="00F809A1" w:rsidP="00F809A1">
            <w:pPr>
              <w:spacing w:line="240" w:lineRule="auto"/>
              <w:ind w:firstLine="0"/>
              <w:jc w:val="center"/>
              <w:rPr>
                <w:sz w:val="16"/>
                <w:szCs w:val="16"/>
                <w:lang w:bidi="ru-RU"/>
              </w:rPr>
            </w:pPr>
            <w:r w:rsidRPr="00F809A1">
              <w:rPr>
                <w:sz w:val="16"/>
                <w:szCs w:val="16"/>
              </w:rPr>
              <w:t>11,07697388</w:t>
            </w:r>
          </w:p>
        </w:tc>
      </w:tr>
      <w:tr w:rsidR="00F809A1" w:rsidRPr="00F809A1" w14:paraId="5EC9266B" w14:textId="77777777" w:rsidTr="00F809A1">
        <w:tc>
          <w:tcPr>
            <w:tcW w:w="488" w:type="pct"/>
            <w:vAlign w:val="center"/>
          </w:tcPr>
          <w:p w14:paraId="37508E0E" w14:textId="4FB609A6" w:rsidR="00F809A1" w:rsidRPr="00F809A1" w:rsidRDefault="00F809A1" w:rsidP="00F809A1">
            <w:pPr>
              <w:spacing w:line="240" w:lineRule="auto"/>
              <w:ind w:firstLine="0"/>
              <w:jc w:val="center"/>
              <w:rPr>
                <w:sz w:val="16"/>
                <w:szCs w:val="16"/>
                <w:lang w:bidi="ru-RU"/>
              </w:rPr>
            </w:pPr>
            <w:r w:rsidRPr="00F809A1">
              <w:rPr>
                <w:sz w:val="16"/>
                <w:szCs w:val="16"/>
              </w:rPr>
              <w:t>УТ-16а/1</w:t>
            </w:r>
          </w:p>
        </w:tc>
        <w:tc>
          <w:tcPr>
            <w:tcW w:w="488" w:type="pct"/>
            <w:vAlign w:val="center"/>
          </w:tcPr>
          <w:p w14:paraId="28667765" w14:textId="7A6254D4" w:rsidR="00F809A1" w:rsidRPr="00F809A1" w:rsidRDefault="00F809A1" w:rsidP="00F809A1">
            <w:pPr>
              <w:spacing w:line="240" w:lineRule="auto"/>
              <w:ind w:firstLine="0"/>
              <w:jc w:val="center"/>
              <w:rPr>
                <w:sz w:val="16"/>
                <w:szCs w:val="16"/>
                <w:lang w:bidi="ru-RU"/>
              </w:rPr>
            </w:pPr>
            <w:r w:rsidRPr="00F809A1">
              <w:rPr>
                <w:sz w:val="16"/>
                <w:szCs w:val="16"/>
              </w:rPr>
              <w:t>Беринга 14</w:t>
            </w:r>
          </w:p>
        </w:tc>
        <w:tc>
          <w:tcPr>
            <w:tcW w:w="304" w:type="pct"/>
            <w:vAlign w:val="center"/>
          </w:tcPr>
          <w:p w14:paraId="7DFF1C07" w14:textId="78F7504C" w:rsidR="00F809A1" w:rsidRPr="00F809A1" w:rsidRDefault="00F809A1" w:rsidP="00F809A1">
            <w:pPr>
              <w:spacing w:line="240" w:lineRule="auto"/>
              <w:ind w:firstLine="0"/>
              <w:jc w:val="center"/>
              <w:rPr>
                <w:sz w:val="16"/>
                <w:szCs w:val="16"/>
                <w:lang w:bidi="ru-RU"/>
              </w:rPr>
            </w:pPr>
            <w:r w:rsidRPr="00F809A1">
              <w:rPr>
                <w:sz w:val="16"/>
                <w:szCs w:val="16"/>
              </w:rPr>
              <w:t>2</w:t>
            </w:r>
          </w:p>
        </w:tc>
        <w:tc>
          <w:tcPr>
            <w:tcW w:w="481" w:type="pct"/>
            <w:vAlign w:val="center"/>
          </w:tcPr>
          <w:p w14:paraId="3EE33D8B" w14:textId="50BE727B"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81" w:type="pct"/>
            <w:vAlign w:val="center"/>
          </w:tcPr>
          <w:p w14:paraId="2EBCC0DC" w14:textId="2838AC58"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76" w:type="pct"/>
            <w:vAlign w:val="center"/>
          </w:tcPr>
          <w:p w14:paraId="1A3F76B7" w14:textId="0E7B1E82" w:rsidR="00F809A1" w:rsidRPr="00F809A1" w:rsidRDefault="00F809A1" w:rsidP="00F809A1">
            <w:pPr>
              <w:spacing w:line="240" w:lineRule="auto"/>
              <w:ind w:firstLine="0"/>
              <w:jc w:val="center"/>
              <w:rPr>
                <w:sz w:val="16"/>
                <w:szCs w:val="16"/>
                <w:lang w:bidi="ru-RU"/>
              </w:rPr>
            </w:pPr>
            <w:r w:rsidRPr="00F809A1">
              <w:rPr>
                <w:sz w:val="16"/>
                <w:szCs w:val="16"/>
              </w:rPr>
              <w:t>45</w:t>
            </w:r>
          </w:p>
        </w:tc>
        <w:tc>
          <w:tcPr>
            <w:tcW w:w="537" w:type="pct"/>
            <w:vAlign w:val="center"/>
          </w:tcPr>
          <w:p w14:paraId="0FBA0634" w14:textId="6143BD28" w:rsidR="00F809A1" w:rsidRPr="00F809A1" w:rsidRDefault="00F809A1" w:rsidP="00F809A1">
            <w:pPr>
              <w:spacing w:line="240" w:lineRule="auto"/>
              <w:ind w:firstLine="0"/>
              <w:jc w:val="center"/>
              <w:rPr>
                <w:sz w:val="16"/>
                <w:szCs w:val="16"/>
                <w:lang w:bidi="ru-RU"/>
              </w:rPr>
            </w:pPr>
            <w:r w:rsidRPr="00F809A1">
              <w:rPr>
                <w:sz w:val="16"/>
                <w:szCs w:val="16"/>
              </w:rPr>
              <w:t>6,24</w:t>
            </w:r>
          </w:p>
        </w:tc>
        <w:tc>
          <w:tcPr>
            <w:tcW w:w="345" w:type="pct"/>
            <w:vAlign w:val="center"/>
          </w:tcPr>
          <w:p w14:paraId="6E8CA373" w14:textId="24BE1D04" w:rsidR="00F809A1" w:rsidRPr="00F809A1" w:rsidRDefault="00F809A1" w:rsidP="00F809A1">
            <w:pPr>
              <w:spacing w:line="240" w:lineRule="auto"/>
              <w:ind w:firstLine="0"/>
              <w:jc w:val="center"/>
              <w:rPr>
                <w:sz w:val="16"/>
                <w:szCs w:val="16"/>
                <w:lang w:bidi="ru-RU"/>
              </w:rPr>
            </w:pPr>
            <w:r w:rsidRPr="00F809A1">
              <w:rPr>
                <w:sz w:val="16"/>
                <w:szCs w:val="16"/>
              </w:rPr>
              <w:t>0,000003180</w:t>
            </w:r>
          </w:p>
        </w:tc>
        <w:tc>
          <w:tcPr>
            <w:tcW w:w="431" w:type="pct"/>
            <w:vAlign w:val="center"/>
          </w:tcPr>
          <w:p w14:paraId="24675336" w14:textId="43A9B2B7" w:rsidR="00F809A1" w:rsidRPr="00F809A1" w:rsidRDefault="00F809A1" w:rsidP="00F809A1">
            <w:pPr>
              <w:spacing w:line="240" w:lineRule="auto"/>
              <w:ind w:firstLine="0"/>
              <w:jc w:val="center"/>
              <w:rPr>
                <w:sz w:val="16"/>
                <w:szCs w:val="16"/>
                <w:lang w:bidi="ru-RU"/>
              </w:rPr>
            </w:pPr>
            <w:r w:rsidRPr="00F809A1">
              <w:rPr>
                <w:sz w:val="16"/>
                <w:szCs w:val="16"/>
              </w:rPr>
              <w:t>0,999049609</w:t>
            </w:r>
          </w:p>
        </w:tc>
        <w:tc>
          <w:tcPr>
            <w:tcW w:w="466" w:type="pct"/>
            <w:vAlign w:val="center"/>
          </w:tcPr>
          <w:p w14:paraId="2AF00FC4" w14:textId="285B1BC2" w:rsidR="00F809A1" w:rsidRPr="00F809A1" w:rsidRDefault="00F809A1" w:rsidP="00F809A1">
            <w:pPr>
              <w:spacing w:line="240" w:lineRule="auto"/>
              <w:ind w:firstLine="0"/>
              <w:jc w:val="center"/>
              <w:rPr>
                <w:sz w:val="16"/>
                <w:szCs w:val="16"/>
                <w:lang w:bidi="ru-RU"/>
              </w:rPr>
            </w:pPr>
            <w:r w:rsidRPr="00F809A1">
              <w:rPr>
                <w:sz w:val="16"/>
                <w:szCs w:val="16"/>
              </w:rPr>
              <w:t>0,999990078</w:t>
            </w:r>
          </w:p>
        </w:tc>
        <w:tc>
          <w:tcPr>
            <w:tcW w:w="503" w:type="pct"/>
            <w:vAlign w:val="center"/>
          </w:tcPr>
          <w:p w14:paraId="5699A12D" w14:textId="471583A7" w:rsidR="00F809A1" w:rsidRPr="00F809A1" w:rsidRDefault="00F809A1" w:rsidP="00F809A1">
            <w:pPr>
              <w:spacing w:line="240" w:lineRule="auto"/>
              <w:ind w:firstLine="0"/>
              <w:jc w:val="center"/>
              <w:rPr>
                <w:sz w:val="16"/>
                <w:szCs w:val="16"/>
                <w:lang w:bidi="ru-RU"/>
              </w:rPr>
            </w:pPr>
            <w:r w:rsidRPr="00F809A1">
              <w:rPr>
                <w:sz w:val="16"/>
                <w:szCs w:val="16"/>
              </w:rPr>
              <w:t>13,2934081</w:t>
            </w:r>
          </w:p>
        </w:tc>
      </w:tr>
      <w:tr w:rsidR="00F809A1" w:rsidRPr="00F809A1" w14:paraId="35E23945" w14:textId="77777777" w:rsidTr="00F809A1">
        <w:tc>
          <w:tcPr>
            <w:tcW w:w="488" w:type="pct"/>
            <w:vAlign w:val="center"/>
          </w:tcPr>
          <w:p w14:paraId="65D3C65D" w14:textId="159D0A76" w:rsidR="00F809A1" w:rsidRPr="00F809A1" w:rsidRDefault="00F809A1" w:rsidP="00F809A1">
            <w:pPr>
              <w:spacing w:line="240" w:lineRule="auto"/>
              <w:ind w:firstLine="0"/>
              <w:jc w:val="center"/>
              <w:rPr>
                <w:sz w:val="16"/>
                <w:szCs w:val="16"/>
                <w:lang w:bidi="ru-RU"/>
              </w:rPr>
            </w:pPr>
            <w:r w:rsidRPr="00F809A1">
              <w:rPr>
                <w:sz w:val="16"/>
                <w:szCs w:val="16"/>
              </w:rPr>
              <w:t>УТ-16а/1</w:t>
            </w:r>
          </w:p>
        </w:tc>
        <w:tc>
          <w:tcPr>
            <w:tcW w:w="488" w:type="pct"/>
            <w:vAlign w:val="center"/>
          </w:tcPr>
          <w:p w14:paraId="086DC26B" w14:textId="792315D1" w:rsidR="00F809A1" w:rsidRPr="00F809A1" w:rsidRDefault="00F809A1" w:rsidP="00F809A1">
            <w:pPr>
              <w:spacing w:line="240" w:lineRule="auto"/>
              <w:ind w:firstLine="0"/>
              <w:jc w:val="center"/>
              <w:rPr>
                <w:sz w:val="16"/>
                <w:szCs w:val="16"/>
                <w:lang w:bidi="ru-RU"/>
              </w:rPr>
            </w:pPr>
            <w:r w:rsidRPr="00F809A1">
              <w:rPr>
                <w:sz w:val="16"/>
                <w:szCs w:val="16"/>
              </w:rPr>
              <w:t>Беринга 14</w:t>
            </w:r>
          </w:p>
        </w:tc>
        <w:tc>
          <w:tcPr>
            <w:tcW w:w="304" w:type="pct"/>
            <w:vAlign w:val="center"/>
          </w:tcPr>
          <w:p w14:paraId="75C8342C" w14:textId="3DF0B8E3" w:rsidR="00F809A1" w:rsidRPr="00F809A1" w:rsidRDefault="00F809A1" w:rsidP="00F809A1">
            <w:pPr>
              <w:spacing w:line="240" w:lineRule="auto"/>
              <w:ind w:firstLine="0"/>
              <w:jc w:val="center"/>
              <w:rPr>
                <w:sz w:val="16"/>
                <w:szCs w:val="16"/>
                <w:lang w:bidi="ru-RU"/>
              </w:rPr>
            </w:pPr>
            <w:r w:rsidRPr="00F809A1">
              <w:rPr>
                <w:sz w:val="16"/>
                <w:szCs w:val="16"/>
              </w:rPr>
              <w:t>2</w:t>
            </w:r>
          </w:p>
        </w:tc>
        <w:tc>
          <w:tcPr>
            <w:tcW w:w="481" w:type="pct"/>
            <w:vAlign w:val="center"/>
          </w:tcPr>
          <w:p w14:paraId="1C8669C2" w14:textId="13E8691F"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81" w:type="pct"/>
            <w:vAlign w:val="center"/>
          </w:tcPr>
          <w:p w14:paraId="6B93EEFF" w14:textId="11602F04"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76" w:type="pct"/>
            <w:vAlign w:val="center"/>
          </w:tcPr>
          <w:p w14:paraId="25449D55" w14:textId="22BB45A8" w:rsidR="00F809A1" w:rsidRPr="00F809A1" w:rsidRDefault="00F809A1" w:rsidP="00F809A1">
            <w:pPr>
              <w:spacing w:line="240" w:lineRule="auto"/>
              <w:ind w:firstLine="0"/>
              <w:jc w:val="center"/>
              <w:rPr>
                <w:sz w:val="16"/>
                <w:szCs w:val="16"/>
                <w:lang w:bidi="ru-RU"/>
              </w:rPr>
            </w:pPr>
            <w:r w:rsidRPr="00F809A1">
              <w:rPr>
                <w:sz w:val="16"/>
                <w:szCs w:val="16"/>
              </w:rPr>
              <w:t>45</w:t>
            </w:r>
          </w:p>
        </w:tc>
        <w:tc>
          <w:tcPr>
            <w:tcW w:w="537" w:type="pct"/>
            <w:vAlign w:val="center"/>
          </w:tcPr>
          <w:p w14:paraId="5454808C" w14:textId="1DDCC332" w:rsidR="00F809A1" w:rsidRPr="00F809A1" w:rsidRDefault="00F809A1" w:rsidP="00F809A1">
            <w:pPr>
              <w:spacing w:line="240" w:lineRule="auto"/>
              <w:ind w:firstLine="0"/>
              <w:jc w:val="center"/>
              <w:rPr>
                <w:sz w:val="16"/>
                <w:szCs w:val="16"/>
                <w:lang w:bidi="ru-RU"/>
              </w:rPr>
            </w:pPr>
            <w:r w:rsidRPr="00F809A1">
              <w:rPr>
                <w:sz w:val="16"/>
                <w:szCs w:val="16"/>
              </w:rPr>
              <w:t>7,4</w:t>
            </w:r>
          </w:p>
        </w:tc>
        <w:tc>
          <w:tcPr>
            <w:tcW w:w="345" w:type="pct"/>
            <w:vAlign w:val="center"/>
          </w:tcPr>
          <w:p w14:paraId="48D45D51" w14:textId="5F3508E8" w:rsidR="00F809A1" w:rsidRPr="00F809A1" w:rsidRDefault="00F809A1" w:rsidP="00F809A1">
            <w:pPr>
              <w:spacing w:line="240" w:lineRule="auto"/>
              <w:ind w:firstLine="0"/>
              <w:jc w:val="center"/>
              <w:rPr>
                <w:sz w:val="16"/>
                <w:szCs w:val="16"/>
                <w:lang w:bidi="ru-RU"/>
              </w:rPr>
            </w:pPr>
            <w:r w:rsidRPr="00F809A1">
              <w:rPr>
                <w:sz w:val="16"/>
                <w:szCs w:val="16"/>
              </w:rPr>
              <w:t>0,000003180</w:t>
            </w:r>
          </w:p>
        </w:tc>
        <w:tc>
          <w:tcPr>
            <w:tcW w:w="431" w:type="pct"/>
            <w:vAlign w:val="center"/>
          </w:tcPr>
          <w:p w14:paraId="160CB9D4" w14:textId="70FA8FC7" w:rsidR="00F809A1" w:rsidRPr="00F809A1" w:rsidRDefault="00F809A1" w:rsidP="00F809A1">
            <w:pPr>
              <w:spacing w:line="240" w:lineRule="auto"/>
              <w:ind w:firstLine="0"/>
              <w:jc w:val="center"/>
              <w:rPr>
                <w:sz w:val="16"/>
                <w:szCs w:val="16"/>
                <w:lang w:bidi="ru-RU"/>
              </w:rPr>
            </w:pPr>
            <w:r w:rsidRPr="00F809A1">
              <w:rPr>
                <w:sz w:val="16"/>
                <w:szCs w:val="16"/>
              </w:rPr>
              <w:t>0,999049612</w:t>
            </w:r>
          </w:p>
        </w:tc>
        <w:tc>
          <w:tcPr>
            <w:tcW w:w="466" w:type="pct"/>
            <w:vAlign w:val="center"/>
          </w:tcPr>
          <w:p w14:paraId="0141C5D9" w14:textId="3538D58B" w:rsidR="00F809A1" w:rsidRPr="00F809A1" w:rsidRDefault="00F809A1" w:rsidP="00F809A1">
            <w:pPr>
              <w:spacing w:line="240" w:lineRule="auto"/>
              <w:ind w:firstLine="0"/>
              <w:jc w:val="center"/>
              <w:rPr>
                <w:sz w:val="16"/>
                <w:szCs w:val="16"/>
                <w:lang w:bidi="ru-RU"/>
              </w:rPr>
            </w:pPr>
            <w:r w:rsidRPr="00F809A1">
              <w:rPr>
                <w:sz w:val="16"/>
                <w:szCs w:val="16"/>
              </w:rPr>
              <w:t>0,999988234</w:t>
            </w:r>
          </w:p>
        </w:tc>
        <w:tc>
          <w:tcPr>
            <w:tcW w:w="503" w:type="pct"/>
            <w:vAlign w:val="center"/>
          </w:tcPr>
          <w:p w14:paraId="534FC26A" w14:textId="1F7D4E41" w:rsidR="00F809A1" w:rsidRPr="00F809A1" w:rsidRDefault="00F809A1" w:rsidP="00F809A1">
            <w:pPr>
              <w:spacing w:line="240" w:lineRule="auto"/>
              <w:ind w:firstLine="0"/>
              <w:jc w:val="center"/>
              <w:rPr>
                <w:sz w:val="16"/>
                <w:szCs w:val="16"/>
                <w:lang w:bidi="ru-RU"/>
              </w:rPr>
            </w:pPr>
            <w:r w:rsidRPr="00F809A1">
              <w:rPr>
                <w:sz w:val="16"/>
                <w:szCs w:val="16"/>
              </w:rPr>
              <w:t>5,538909827</w:t>
            </w:r>
          </w:p>
        </w:tc>
      </w:tr>
      <w:tr w:rsidR="00F809A1" w:rsidRPr="00F809A1" w14:paraId="7C61E5C3" w14:textId="77777777" w:rsidTr="00F809A1">
        <w:tc>
          <w:tcPr>
            <w:tcW w:w="488" w:type="pct"/>
            <w:vAlign w:val="center"/>
          </w:tcPr>
          <w:p w14:paraId="42BBEC6D" w14:textId="44A70C96" w:rsidR="00F809A1" w:rsidRPr="00F809A1" w:rsidRDefault="00F809A1" w:rsidP="00F809A1">
            <w:pPr>
              <w:spacing w:line="240" w:lineRule="auto"/>
              <w:ind w:firstLine="0"/>
              <w:jc w:val="center"/>
              <w:rPr>
                <w:sz w:val="16"/>
                <w:szCs w:val="16"/>
                <w:lang w:bidi="ru-RU"/>
              </w:rPr>
            </w:pPr>
            <w:r w:rsidRPr="00F809A1">
              <w:rPr>
                <w:sz w:val="16"/>
                <w:szCs w:val="16"/>
              </w:rPr>
              <w:t>УТ-18а/1</w:t>
            </w:r>
          </w:p>
        </w:tc>
        <w:tc>
          <w:tcPr>
            <w:tcW w:w="488" w:type="pct"/>
            <w:vAlign w:val="center"/>
          </w:tcPr>
          <w:p w14:paraId="3E69DBB4" w14:textId="390F8135" w:rsidR="00F809A1" w:rsidRPr="00F809A1" w:rsidRDefault="00F809A1" w:rsidP="00F809A1">
            <w:pPr>
              <w:spacing w:line="240" w:lineRule="auto"/>
              <w:ind w:firstLine="0"/>
              <w:jc w:val="center"/>
              <w:rPr>
                <w:sz w:val="16"/>
                <w:szCs w:val="16"/>
                <w:lang w:bidi="ru-RU"/>
              </w:rPr>
            </w:pPr>
            <w:r w:rsidRPr="00F809A1">
              <w:rPr>
                <w:sz w:val="16"/>
                <w:szCs w:val="16"/>
              </w:rPr>
              <w:t>Беринга 16</w:t>
            </w:r>
          </w:p>
        </w:tc>
        <w:tc>
          <w:tcPr>
            <w:tcW w:w="304" w:type="pct"/>
            <w:vAlign w:val="center"/>
          </w:tcPr>
          <w:p w14:paraId="7E1E5484" w14:textId="04F5E03B" w:rsidR="00F809A1" w:rsidRPr="00F809A1" w:rsidRDefault="00F809A1" w:rsidP="00F809A1">
            <w:pPr>
              <w:spacing w:line="240" w:lineRule="auto"/>
              <w:ind w:firstLine="0"/>
              <w:jc w:val="center"/>
              <w:rPr>
                <w:sz w:val="16"/>
                <w:szCs w:val="16"/>
                <w:lang w:bidi="ru-RU"/>
              </w:rPr>
            </w:pPr>
            <w:r w:rsidRPr="00F809A1">
              <w:rPr>
                <w:sz w:val="16"/>
                <w:szCs w:val="16"/>
              </w:rPr>
              <w:t>11</w:t>
            </w:r>
          </w:p>
        </w:tc>
        <w:tc>
          <w:tcPr>
            <w:tcW w:w="481" w:type="pct"/>
            <w:vAlign w:val="center"/>
          </w:tcPr>
          <w:p w14:paraId="6C9D3AC5" w14:textId="32B1BE60"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81" w:type="pct"/>
            <w:vAlign w:val="center"/>
          </w:tcPr>
          <w:p w14:paraId="66E48A48" w14:textId="44A73C3C"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76" w:type="pct"/>
            <w:vAlign w:val="center"/>
          </w:tcPr>
          <w:p w14:paraId="6899C997" w14:textId="525C189A" w:rsidR="00F809A1" w:rsidRPr="00F809A1" w:rsidRDefault="00F809A1" w:rsidP="00F809A1">
            <w:pPr>
              <w:spacing w:line="240" w:lineRule="auto"/>
              <w:ind w:firstLine="0"/>
              <w:jc w:val="center"/>
              <w:rPr>
                <w:sz w:val="16"/>
                <w:szCs w:val="16"/>
                <w:lang w:bidi="ru-RU"/>
              </w:rPr>
            </w:pPr>
            <w:r w:rsidRPr="00F809A1">
              <w:rPr>
                <w:sz w:val="16"/>
                <w:szCs w:val="16"/>
              </w:rPr>
              <w:t>45</w:t>
            </w:r>
          </w:p>
        </w:tc>
        <w:tc>
          <w:tcPr>
            <w:tcW w:w="537" w:type="pct"/>
            <w:vAlign w:val="center"/>
          </w:tcPr>
          <w:p w14:paraId="6ED79319" w14:textId="5DD43186" w:rsidR="00F809A1" w:rsidRPr="00F809A1" w:rsidRDefault="00F809A1" w:rsidP="00F809A1">
            <w:pPr>
              <w:spacing w:line="240" w:lineRule="auto"/>
              <w:ind w:firstLine="0"/>
              <w:jc w:val="center"/>
              <w:rPr>
                <w:sz w:val="16"/>
                <w:szCs w:val="16"/>
                <w:lang w:bidi="ru-RU"/>
              </w:rPr>
            </w:pPr>
            <w:r w:rsidRPr="00F809A1">
              <w:rPr>
                <w:sz w:val="16"/>
                <w:szCs w:val="16"/>
              </w:rPr>
              <w:t>7,39</w:t>
            </w:r>
          </w:p>
        </w:tc>
        <w:tc>
          <w:tcPr>
            <w:tcW w:w="345" w:type="pct"/>
            <w:vAlign w:val="center"/>
          </w:tcPr>
          <w:p w14:paraId="5F331FD7" w14:textId="3F6BA9DF" w:rsidR="00F809A1" w:rsidRPr="00F809A1" w:rsidRDefault="00F809A1" w:rsidP="00F809A1">
            <w:pPr>
              <w:spacing w:line="240" w:lineRule="auto"/>
              <w:ind w:firstLine="0"/>
              <w:jc w:val="center"/>
              <w:rPr>
                <w:sz w:val="16"/>
                <w:szCs w:val="16"/>
                <w:lang w:bidi="ru-RU"/>
              </w:rPr>
            </w:pPr>
            <w:r w:rsidRPr="00F809A1">
              <w:rPr>
                <w:sz w:val="16"/>
                <w:szCs w:val="16"/>
              </w:rPr>
              <w:t>0,000017491</w:t>
            </w:r>
          </w:p>
        </w:tc>
        <w:tc>
          <w:tcPr>
            <w:tcW w:w="431" w:type="pct"/>
            <w:vAlign w:val="center"/>
          </w:tcPr>
          <w:p w14:paraId="47595B63" w14:textId="3849B764" w:rsidR="00F809A1" w:rsidRPr="00F809A1" w:rsidRDefault="00F809A1" w:rsidP="00F809A1">
            <w:pPr>
              <w:spacing w:line="240" w:lineRule="auto"/>
              <w:ind w:firstLine="0"/>
              <w:jc w:val="center"/>
              <w:rPr>
                <w:sz w:val="16"/>
                <w:szCs w:val="16"/>
                <w:lang w:bidi="ru-RU"/>
              </w:rPr>
            </w:pPr>
            <w:r w:rsidRPr="00F809A1">
              <w:rPr>
                <w:sz w:val="16"/>
                <w:szCs w:val="16"/>
              </w:rPr>
              <w:t>0,994784584</w:t>
            </w:r>
          </w:p>
        </w:tc>
        <w:tc>
          <w:tcPr>
            <w:tcW w:w="466" w:type="pct"/>
            <w:vAlign w:val="center"/>
          </w:tcPr>
          <w:p w14:paraId="4A13CE77" w14:textId="3E963D48" w:rsidR="00F809A1" w:rsidRPr="00F809A1" w:rsidRDefault="00F809A1" w:rsidP="00F809A1">
            <w:pPr>
              <w:spacing w:line="240" w:lineRule="auto"/>
              <w:ind w:firstLine="0"/>
              <w:jc w:val="center"/>
              <w:rPr>
                <w:sz w:val="16"/>
                <w:szCs w:val="16"/>
                <w:lang w:bidi="ru-RU"/>
              </w:rPr>
            </w:pPr>
            <w:r w:rsidRPr="00F809A1">
              <w:rPr>
                <w:sz w:val="16"/>
                <w:szCs w:val="16"/>
              </w:rPr>
              <w:t>0,999935380</w:t>
            </w:r>
          </w:p>
        </w:tc>
        <w:tc>
          <w:tcPr>
            <w:tcW w:w="503" w:type="pct"/>
            <w:vAlign w:val="center"/>
          </w:tcPr>
          <w:p w14:paraId="74E47B7A" w14:textId="081F571F" w:rsidR="00F809A1" w:rsidRPr="00F809A1" w:rsidRDefault="00F809A1" w:rsidP="00F809A1">
            <w:pPr>
              <w:spacing w:line="240" w:lineRule="auto"/>
              <w:ind w:firstLine="0"/>
              <w:jc w:val="center"/>
              <w:rPr>
                <w:sz w:val="16"/>
                <w:szCs w:val="16"/>
                <w:lang w:bidi="ru-RU"/>
              </w:rPr>
            </w:pPr>
            <w:r w:rsidRPr="00F809A1">
              <w:rPr>
                <w:sz w:val="16"/>
                <w:szCs w:val="16"/>
              </w:rPr>
              <w:t>14,40040439</w:t>
            </w:r>
          </w:p>
        </w:tc>
      </w:tr>
      <w:tr w:rsidR="00F809A1" w:rsidRPr="00F809A1" w14:paraId="0D3F41AE" w14:textId="77777777" w:rsidTr="00F809A1">
        <w:tc>
          <w:tcPr>
            <w:tcW w:w="488" w:type="pct"/>
            <w:vAlign w:val="center"/>
          </w:tcPr>
          <w:p w14:paraId="52B86027" w14:textId="579AA76A" w:rsidR="00F809A1" w:rsidRPr="00F809A1" w:rsidRDefault="00F809A1" w:rsidP="00F809A1">
            <w:pPr>
              <w:spacing w:line="240" w:lineRule="auto"/>
              <w:ind w:firstLine="0"/>
              <w:jc w:val="center"/>
              <w:rPr>
                <w:sz w:val="16"/>
                <w:szCs w:val="16"/>
                <w:lang w:bidi="ru-RU"/>
              </w:rPr>
            </w:pPr>
            <w:r w:rsidRPr="00F809A1">
              <w:rPr>
                <w:sz w:val="16"/>
                <w:szCs w:val="16"/>
              </w:rPr>
              <w:t>УТ-18б/1</w:t>
            </w:r>
          </w:p>
        </w:tc>
        <w:tc>
          <w:tcPr>
            <w:tcW w:w="488" w:type="pct"/>
            <w:vAlign w:val="center"/>
          </w:tcPr>
          <w:p w14:paraId="064D8AD1" w14:textId="3CFAA99C" w:rsidR="00F809A1" w:rsidRPr="00F809A1" w:rsidRDefault="00F809A1" w:rsidP="00F809A1">
            <w:pPr>
              <w:spacing w:line="240" w:lineRule="auto"/>
              <w:ind w:firstLine="0"/>
              <w:jc w:val="center"/>
              <w:rPr>
                <w:sz w:val="16"/>
                <w:szCs w:val="16"/>
                <w:lang w:bidi="ru-RU"/>
              </w:rPr>
            </w:pPr>
            <w:r w:rsidRPr="00F809A1">
              <w:rPr>
                <w:sz w:val="16"/>
                <w:szCs w:val="16"/>
              </w:rPr>
              <w:t>Беринга 16</w:t>
            </w:r>
          </w:p>
        </w:tc>
        <w:tc>
          <w:tcPr>
            <w:tcW w:w="304" w:type="pct"/>
            <w:vAlign w:val="center"/>
          </w:tcPr>
          <w:p w14:paraId="67D334D0" w14:textId="6075FF5F" w:rsidR="00F809A1" w:rsidRPr="00F809A1" w:rsidRDefault="00F809A1" w:rsidP="00F809A1">
            <w:pPr>
              <w:spacing w:line="240" w:lineRule="auto"/>
              <w:ind w:firstLine="0"/>
              <w:jc w:val="center"/>
              <w:rPr>
                <w:sz w:val="16"/>
                <w:szCs w:val="16"/>
                <w:lang w:bidi="ru-RU"/>
              </w:rPr>
            </w:pPr>
            <w:r w:rsidRPr="00F809A1">
              <w:rPr>
                <w:sz w:val="16"/>
                <w:szCs w:val="16"/>
              </w:rPr>
              <w:t>11</w:t>
            </w:r>
          </w:p>
        </w:tc>
        <w:tc>
          <w:tcPr>
            <w:tcW w:w="481" w:type="pct"/>
            <w:vAlign w:val="center"/>
          </w:tcPr>
          <w:p w14:paraId="2C9DF4F1" w14:textId="13FB04EC"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81" w:type="pct"/>
            <w:vAlign w:val="center"/>
          </w:tcPr>
          <w:p w14:paraId="42CA922C" w14:textId="1DB367ED"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76" w:type="pct"/>
            <w:vAlign w:val="center"/>
          </w:tcPr>
          <w:p w14:paraId="70568CE8" w14:textId="45F08273" w:rsidR="00F809A1" w:rsidRPr="00F809A1" w:rsidRDefault="00F809A1" w:rsidP="00F809A1">
            <w:pPr>
              <w:spacing w:line="240" w:lineRule="auto"/>
              <w:ind w:firstLine="0"/>
              <w:jc w:val="center"/>
              <w:rPr>
                <w:sz w:val="16"/>
                <w:szCs w:val="16"/>
                <w:lang w:bidi="ru-RU"/>
              </w:rPr>
            </w:pPr>
            <w:r w:rsidRPr="00F809A1">
              <w:rPr>
                <w:sz w:val="16"/>
                <w:szCs w:val="16"/>
              </w:rPr>
              <w:t>45</w:t>
            </w:r>
          </w:p>
        </w:tc>
        <w:tc>
          <w:tcPr>
            <w:tcW w:w="537" w:type="pct"/>
            <w:vAlign w:val="center"/>
          </w:tcPr>
          <w:p w14:paraId="436881D7" w14:textId="61B00CB6" w:rsidR="00F809A1" w:rsidRPr="00F809A1" w:rsidRDefault="00F809A1" w:rsidP="00F809A1">
            <w:pPr>
              <w:spacing w:line="240" w:lineRule="auto"/>
              <w:ind w:firstLine="0"/>
              <w:jc w:val="center"/>
              <w:rPr>
                <w:sz w:val="16"/>
                <w:szCs w:val="16"/>
                <w:lang w:bidi="ru-RU"/>
              </w:rPr>
            </w:pPr>
            <w:r w:rsidRPr="00F809A1">
              <w:rPr>
                <w:sz w:val="16"/>
                <w:szCs w:val="16"/>
              </w:rPr>
              <w:t>7,39</w:t>
            </w:r>
          </w:p>
        </w:tc>
        <w:tc>
          <w:tcPr>
            <w:tcW w:w="345" w:type="pct"/>
            <w:vAlign w:val="center"/>
          </w:tcPr>
          <w:p w14:paraId="1B49DBC4" w14:textId="0E20AFEB" w:rsidR="00F809A1" w:rsidRPr="00F809A1" w:rsidRDefault="00F809A1" w:rsidP="00F809A1">
            <w:pPr>
              <w:spacing w:line="240" w:lineRule="auto"/>
              <w:ind w:firstLine="0"/>
              <w:jc w:val="center"/>
              <w:rPr>
                <w:sz w:val="16"/>
                <w:szCs w:val="16"/>
                <w:lang w:bidi="ru-RU"/>
              </w:rPr>
            </w:pPr>
            <w:r w:rsidRPr="00F809A1">
              <w:rPr>
                <w:sz w:val="16"/>
                <w:szCs w:val="16"/>
              </w:rPr>
              <w:t>0,000017491</w:t>
            </w:r>
          </w:p>
        </w:tc>
        <w:tc>
          <w:tcPr>
            <w:tcW w:w="431" w:type="pct"/>
            <w:vAlign w:val="center"/>
          </w:tcPr>
          <w:p w14:paraId="7B80ACB1" w14:textId="654CDB8D" w:rsidR="00F809A1" w:rsidRPr="00F809A1" w:rsidRDefault="00F809A1" w:rsidP="00F809A1">
            <w:pPr>
              <w:spacing w:line="240" w:lineRule="auto"/>
              <w:ind w:firstLine="0"/>
              <w:jc w:val="center"/>
              <w:rPr>
                <w:sz w:val="16"/>
                <w:szCs w:val="16"/>
                <w:lang w:bidi="ru-RU"/>
              </w:rPr>
            </w:pPr>
            <w:r w:rsidRPr="00F809A1">
              <w:rPr>
                <w:sz w:val="16"/>
                <w:szCs w:val="16"/>
              </w:rPr>
              <w:t>0,994784584</w:t>
            </w:r>
          </w:p>
        </w:tc>
        <w:tc>
          <w:tcPr>
            <w:tcW w:w="466" w:type="pct"/>
            <w:vAlign w:val="center"/>
          </w:tcPr>
          <w:p w14:paraId="126DEEE0" w14:textId="2E685135" w:rsidR="00F809A1" w:rsidRPr="00F809A1" w:rsidRDefault="00F809A1" w:rsidP="00F809A1">
            <w:pPr>
              <w:spacing w:line="240" w:lineRule="auto"/>
              <w:ind w:firstLine="0"/>
              <w:jc w:val="center"/>
              <w:rPr>
                <w:sz w:val="16"/>
                <w:szCs w:val="16"/>
                <w:lang w:bidi="ru-RU"/>
              </w:rPr>
            </w:pPr>
            <w:r w:rsidRPr="00F809A1">
              <w:rPr>
                <w:sz w:val="16"/>
                <w:szCs w:val="16"/>
              </w:rPr>
              <w:t>0,999935380</w:t>
            </w:r>
          </w:p>
        </w:tc>
        <w:tc>
          <w:tcPr>
            <w:tcW w:w="503" w:type="pct"/>
            <w:vAlign w:val="center"/>
          </w:tcPr>
          <w:p w14:paraId="1E71C27F" w14:textId="6B1B7AE3" w:rsidR="00F809A1" w:rsidRPr="00F809A1" w:rsidRDefault="00F809A1" w:rsidP="00F809A1">
            <w:pPr>
              <w:spacing w:line="240" w:lineRule="auto"/>
              <w:ind w:firstLine="0"/>
              <w:jc w:val="center"/>
              <w:rPr>
                <w:sz w:val="16"/>
                <w:szCs w:val="16"/>
                <w:lang w:bidi="ru-RU"/>
              </w:rPr>
            </w:pPr>
            <w:r w:rsidRPr="00F809A1">
              <w:rPr>
                <w:sz w:val="16"/>
                <w:szCs w:val="16"/>
              </w:rPr>
              <w:t>9,969510728</w:t>
            </w:r>
          </w:p>
        </w:tc>
      </w:tr>
      <w:tr w:rsidR="00F809A1" w:rsidRPr="00F809A1" w14:paraId="76B060DD" w14:textId="77777777" w:rsidTr="00F809A1">
        <w:tc>
          <w:tcPr>
            <w:tcW w:w="488" w:type="pct"/>
            <w:vAlign w:val="center"/>
          </w:tcPr>
          <w:p w14:paraId="4EC764E3" w14:textId="63156DF0" w:rsidR="00F809A1" w:rsidRPr="00F809A1" w:rsidRDefault="00F809A1" w:rsidP="00F809A1">
            <w:pPr>
              <w:spacing w:line="240" w:lineRule="auto"/>
              <w:ind w:firstLine="0"/>
              <w:jc w:val="center"/>
              <w:rPr>
                <w:sz w:val="16"/>
                <w:szCs w:val="16"/>
                <w:lang w:bidi="ru-RU"/>
              </w:rPr>
            </w:pPr>
            <w:r w:rsidRPr="00F809A1">
              <w:rPr>
                <w:sz w:val="16"/>
                <w:szCs w:val="16"/>
              </w:rPr>
              <w:t>УТ-186/1</w:t>
            </w:r>
          </w:p>
        </w:tc>
        <w:tc>
          <w:tcPr>
            <w:tcW w:w="488" w:type="pct"/>
            <w:vAlign w:val="center"/>
          </w:tcPr>
          <w:p w14:paraId="5276268A" w14:textId="0B8315B1" w:rsidR="00F809A1" w:rsidRPr="00F809A1" w:rsidRDefault="00F809A1" w:rsidP="00F809A1">
            <w:pPr>
              <w:spacing w:line="240" w:lineRule="auto"/>
              <w:ind w:firstLine="0"/>
              <w:jc w:val="center"/>
              <w:rPr>
                <w:sz w:val="16"/>
                <w:szCs w:val="16"/>
                <w:lang w:bidi="ru-RU"/>
              </w:rPr>
            </w:pPr>
            <w:r w:rsidRPr="00F809A1">
              <w:rPr>
                <w:sz w:val="16"/>
                <w:szCs w:val="16"/>
              </w:rPr>
              <w:t>Беринга 18</w:t>
            </w:r>
          </w:p>
        </w:tc>
        <w:tc>
          <w:tcPr>
            <w:tcW w:w="304" w:type="pct"/>
            <w:vAlign w:val="center"/>
          </w:tcPr>
          <w:p w14:paraId="19B16051" w14:textId="46723449" w:rsidR="00F809A1" w:rsidRPr="00F809A1" w:rsidRDefault="00F809A1" w:rsidP="00F809A1">
            <w:pPr>
              <w:spacing w:line="240" w:lineRule="auto"/>
              <w:ind w:firstLine="0"/>
              <w:jc w:val="center"/>
              <w:rPr>
                <w:sz w:val="16"/>
                <w:szCs w:val="16"/>
                <w:lang w:bidi="ru-RU"/>
              </w:rPr>
            </w:pPr>
            <w:r w:rsidRPr="00F809A1">
              <w:rPr>
                <w:sz w:val="16"/>
                <w:szCs w:val="16"/>
              </w:rPr>
              <w:t>46</w:t>
            </w:r>
          </w:p>
        </w:tc>
        <w:tc>
          <w:tcPr>
            <w:tcW w:w="481" w:type="pct"/>
            <w:vAlign w:val="center"/>
          </w:tcPr>
          <w:p w14:paraId="44C8B148" w14:textId="64710C1F"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81" w:type="pct"/>
            <w:vAlign w:val="center"/>
          </w:tcPr>
          <w:p w14:paraId="6245F74A" w14:textId="526B0905"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76" w:type="pct"/>
            <w:vAlign w:val="center"/>
          </w:tcPr>
          <w:p w14:paraId="312CAD72" w14:textId="657050BA" w:rsidR="00F809A1" w:rsidRPr="00F809A1" w:rsidRDefault="00F809A1" w:rsidP="00F809A1">
            <w:pPr>
              <w:spacing w:line="240" w:lineRule="auto"/>
              <w:ind w:firstLine="0"/>
              <w:jc w:val="center"/>
              <w:rPr>
                <w:sz w:val="16"/>
                <w:szCs w:val="16"/>
                <w:lang w:bidi="ru-RU"/>
              </w:rPr>
            </w:pPr>
            <w:r w:rsidRPr="00F809A1">
              <w:rPr>
                <w:sz w:val="16"/>
                <w:szCs w:val="16"/>
              </w:rPr>
              <w:t>45</w:t>
            </w:r>
          </w:p>
        </w:tc>
        <w:tc>
          <w:tcPr>
            <w:tcW w:w="537" w:type="pct"/>
            <w:vAlign w:val="center"/>
          </w:tcPr>
          <w:p w14:paraId="1A06C6E8" w14:textId="4A3F91E5" w:rsidR="00F809A1" w:rsidRPr="00F809A1" w:rsidRDefault="00F809A1" w:rsidP="00F809A1">
            <w:pPr>
              <w:spacing w:line="240" w:lineRule="auto"/>
              <w:ind w:firstLine="0"/>
              <w:jc w:val="center"/>
              <w:rPr>
                <w:sz w:val="16"/>
                <w:szCs w:val="16"/>
                <w:lang w:bidi="ru-RU"/>
              </w:rPr>
            </w:pPr>
            <w:r w:rsidRPr="00F809A1">
              <w:rPr>
                <w:sz w:val="16"/>
                <w:szCs w:val="16"/>
              </w:rPr>
              <w:t>7,38</w:t>
            </w:r>
          </w:p>
        </w:tc>
        <w:tc>
          <w:tcPr>
            <w:tcW w:w="345" w:type="pct"/>
            <w:vAlign w:val="center"/>
          </w:tcPr>
          <w:p w14:paraId="1109799E" w14:textId="64E47870" w:rsidR="00F809A1" w:rsidRPr="00F809A1" w:rsidRDefault="00F809A1" w:rsidP="00F809A1">
            <w:pPr>
              <w:spacing w:line="240" w:lineRule="auto"/>
              <w:ind w:firstLine="0"/>
              <w:jc w:val="center"/>
              <w:rPr>
                <w:sz w:val="16"/>
                <w:szCs w:val="16"/>
                <w:lang w:bidi="ru-RU"/>
              </w:rPr>
            </w:pPr>
            <w:r w:rsidRPr="00F809A1">
              <w:rPr>
                <w:sz w:val="16"/>
                <w:szCs w:val="16"/>
              </w:rPr>
              <w:t>0,000073143</w:t>
            </w:r>
          </w:p>
        </w:tc>
        <w:tc>
          <w:tcPr>
            <w:tcW w:w="431" w:type="pct"/>
            <w:vAlign w:val="center"/>
          </w:tcPr>
          <w:p w14:paraId="338B52E1" w14:textId="4A15BA3F" w:rsidR="00F809A1" w:rsidRPr="00F809A1" w:rsidRDefault="00F809A1" w:rsidP="00F809A1">
            <w:pPr>
              <w:spacing w:line="240" w:lineRule="auto"/>
              <w:ind w:firstLine="0"/>
              <w:jc w:val="center"/>
              <w:rPr>
                <w:sz w:val="16"/>
                <w:szCs w:val="16"/>
                <w:lang w:bidi="ru-RU"/>
              </w:rPr>
            </w:pPr>
            <w:r w:rsidRPr="00F809A1">
              <w:rPr>
                <w:sz w:val="16"/>
                <w:szCs w:val="16"/>
              </w:rPr>
              <w:t>0,978379132</w:t>
            </w:r>
          </w:p>
        </w:tc>
        <w:tc>
          <w:tcPr>
            <w:tcW w:w="466" w:type="pct"/>
            <w:vAlign w:val="center"/>
          </w:tcPr>
          <w:p w14:paraId="02F74939" w14:textId="3ADE316B" w:rsidR="00F809A1" w:rsidRPr="00F809A1" w:rsidRDefault="00F809A1" w:rsidP="00F809A1">
            <w:pPr>
              <w:spacing w:line="240" w:lineRule="auto"/>
              <w:ind w:firstLine="0"/>
              <w:jc w:val="center"/>
              <w:rPr>
                <w:sz w:val="16"/>
                <w:szCs w:val="16"/>
                <w:lang w:bidi="ru-RU"/>
              </w:rPr>
            </w:pPr>
            <w:r w:rsidRPr="00F809A1">
              <w:rPr>
                <w:sz w:val="16"/>
                <w:szCs w:val="16"/>
              </w:rPr>
              <w:t>0,999730247</w:t>
            </w:r>
          </w:p>
        </w:tc>
        <w:tc>
          <w:tcPr>
            <w:tcW w:w="503" w:type="pct"/>
            <w:vAlign w:val="center"/>
          </w:tcPr>
          <w:p w14:paraId="63C0CE1F" w14:textId="0E5DFB9B" w:rsidR="00F809A1" w:rsidRPr="00F809A1" w:rsidRDefault="00F809A1" w:rsidP="00F809A1">
            <w:pPr>
              <w:spacing w:line="240" w:lineRule="auto"/>
              <w:ind w:firstLine="0"/>
              <w:jc w:val="center"/>
              <w:rPr>
                <w:sz w:val="16"/>
                <w:szCs w:val="16"/>
                <w:lang w:bidi="ru-RU"/>
              </w:rPr>
            </w:pPr>
            <w:r w:rsidRPr="00F809A1">
              <w:rPr>
                <w:sz w:val="16"/>
                <w:szCs w:val="16"/>
              </w:rPr>
              <w:t>11,07496169</w:t>
            </w:r>
          </w:p>
        </w:tc>
      </w:tr>
      <w:tr w:rsidR="00F809A1" w:rsidRPr="00F809A1" w14:paraId="47C1BC62" w14:textId="77777777" w:rsidTr="00F809A1">
        <w:tc>
          <w:tcPr>
            <w:tcW w:w="488" w:type="pct"/>
            <w:vAlign w:val="center"/>
          </w:tcPr>
          <w:p w14:paraId="6780FAD0" w14:textId="3B3A1FCC" w:rsidR="00F809A1" w:rsidRPr="00F809A1" w:rsidRDefault="00F809A1" w:rsidP="00F809A1">
            <w:pPr>
              <w:spacing w:line="240" w:lineRule="auto"/>
              <w:ind w:firstLine="0"/>
              <w:jc w:val="center"/>
              <w:rPr>
                <w:sz w:val="16"/>
                <w:szCs w:val="16"/>
                <w:lang w:bidi="ru-RU"/>
              </w:rPr>
            </w:pPr>
            <w:r w:rsidRPr="00F809A1">
              <w:rPr>
                <w:sz w:val="16"/>
                <w:szCs w:val="16"/>
              </w:rPr>
              <w:t>УТ-6/1</w:t>
            </w:r>
          </w:p>
        </w:tc>
        <w:tc>
          <w:tcPr>
            <w:tcW w:w="488" w:type="pct"/>
            <w:vAlign w:val="center"/>
          </w:tcPr>
          <w:p w14:paraId="5A22F991" w14:textId="73E04EA8" w:rsidR="00F809A1" w:rsidRPr="00F809A1" w:rsidRDefault="00F809A1" w:rsidP="00F809A1">
            <w:pPr>
              <w:spacing w:line="240" w:lineRule="auto"/>
              <w:ind w:firstLine="0"/>
              <w:jc w:val="center"/>
              <w:rPr>
                <w:sz w:val="16"/>
                <w:szCs w:val="16"/>
                <w:lang w:bidi="ru-RU"/>
              </w:rPr>
            </w:pPr>
            <w:r w:rsidRPr="00F809A1">
              <w:rPr>
                <w:sz w:val="16"/>
                <w:szCs w:val="16"/>
              </w:rPr>
              <w:t>Отке 35</w:t>
            </w:r>
          </w:p>
        </w:tc>
        <w:tc>
          <w:tcPr>
            <w:tcW w:w="304" w:type="pct"/>
            <w:vAlign w:val="center"/>
          </w:tcPr>
          <w:p w14:paraId="0ACD211F" w14:textId="6863F168" w:rsidR="00F809A1" w:rsidRPr="00F809A1" w:rsidRDefault="00F809A1" w:rsidP="00F809A1">
            <w:pPr>
              <w:spacing w:line="240" w:lineRule="auto"/>
              <w:ind w:firstLine="0"/>
              <w:jc w:val="center"/>
              <w:rPr>
                <w:sz w:val="16"/>
                <w:szCs w:val="16"/>
                <w:lang w:bidi="ru-RU"/>
              </w:rPr>
            </w:pPr>
            <w:r w:rsidRPr="00F809A1">
              <w:rPr>
                <w:sz w:val="16"/>
                <w:szCs w:val="16"/>
              </w:rPr>
              <w:t>10</w:t>
            </w:r>
          </w:p>
        </w:tc>
        <w:tc>
          <w:tcPr>
            <w:tcW w:w="481" w:type="pct"/>
            <w:vAlign w:val="center"/>
          </w:tcPr>
          <w:p w14:paraId="7A7C55E2" w14:textId="3C77A480"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81" w:type="pct"/>
            <w:vAlign w:val="center"/>
          </w:tcPr>
          <w:p w14:paraId="0EF7C514" w14:textId="625AB6FB"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76" w:type="pct"/>
            <w:vAlign w:val="center"/>
          </w:tcPr>
          <w:p w14:paraId="52503B0D" w14:textId="783EBAD8" w:rsidR="00F809A1" w:rsidRPr="00F809A1" w:rsidRDefault="00F809A1" w:rsidP="00F809A1">
            <w:pPr>
              <w:spacing w:line="240" w:lineRule="auto"/>
              <w:ind w:firstLine="0"/>
              <w:jc w:val="center"/>
              <w:rPr>
                <w:sz w:val="16"/>
                <w:szCs w:val="16"/>
                <w:lang w:bidi="ru-RU"/>
              </w:rPr>
            </w:pPr>
            <w:r w:rsidRPr="00F809A1">
              <w:rPr>
                <w:sz w:val="16"/>
                <w:szCs w:val="16"/>
              </w:rPr>
              <w:t>45</w:t>
            </w:r>
          </w:p>
        </w:tc>
        <w:tc>
          <w:tcPr>
            <w:tcW w:w="537" w:type="pct"/>
            <w:vAlign w:val="center"/>
          </w:tcPr>
          <w:p w14:paraId="6AF630B2" w14:textId="358983D6" w:rsidR="00F809A1" w:rsidRPr="00F809A1" w:rsidRDefault="00F809A1" w:rsidP="00F809A1">
            <w:pPr>
              <w:spacing w:line="240" w:lineRule="auto"/>
              <w:ind w:firstLine="0"/>
              <w:jc w:val="center"/>
              <w:rPr>
                <w:sz w:val="16"/>
                <w:szCs w:val="16"/>
                <w:lang w:bidi="ru-RU"/>
              </w:rPr>
            </w:pPr>
            <w:r w:rsidRPr="00F809A1">
              <w:rPr>
                <w:sz w:val="16"/>
                <w:szCs w:val="16"/>
              </w:rPr>
              <w:t>6,24</w:t>
            </w:r>
          </w:p>
        </w:tc>
        <w:tc>
          <w:tcPr>
            <w:tcW w:w="345" w:type="pct"/>
            <w:vAlign w:val="center"/>
          </w:tcPr>
          <w:p w14:paraId="01B707BE" w14:textId="6E3F5FBE" w:rsidR="00F809A1" w:rsidRPr="00F809A1" w:rsidRDefault="00F809A1" w:rsidP="00F809A1">
            <w:pPr>
              <w:spacing w:line="240" w:lineRule="auto"/>
              <w:ind w:firstLine="0"/>
              <w:jc w:val="center"/>
              <w:rPr>
                <w:sz w:val="16"/>
                <w:szCs w:val="16"/>
                <w:lang w:bidi="ru-RU"/>
              </w:rPr>
            </w:pPr>
            <w:r w:rsidRPr="00F809A1">
              <w:rPr>
                <w:sz w:val="16"/>
                <w:szCs w:val="16"/>
              </w:rPr>
              <w:t>0,000015901</w:t>
            </w:r>
          </w:p>
        </w:tc>
        <w:tc>
          <w:tcPr>
            <w:tcW w:w="431" w:type="pct"/>
            <w:vAlign w:val="center"/>
          </w:tcPr>
          <w:p w14:paraId="65B0A6DD" w14:textId="5843AE5F" w:rsidR="00F809A1" w:rsidRPr="00F809A1" w:rsidRDefault="00F809A1" w:rsidP="00F809A1">
            <w:pPr>
              <w:spacing w:line="240" w:lineRule="auto"/>
              <w:ind w:firstLine="0"/>
              <w:jc w:val="center"/>
              <w:rPr>
                <w:sz w:val="16"/>
                <w:szCs w:val="16"/>
                <w:lang w:bidi="ru-RU"/>
              </w:rPr>
            </w:pPr>
            <w:r w:rsidRPr="00F809A1">
              <w:rPr>
                <w:sz w:val="16"/>
                <w:szCs w:val="16"/>
              </w:rPr>
              <w:t>0,995257444</w:t>
            </w:r>
          </w:p>
        </w:tc>
        <w:tc>
          <w:tcPr>
            <w:tcW w:w="466" w:type="pct"/>
            <w:vAlign w:val="center"/>
          </w:tcPr>
          <w:p w14:paraId="44FE57E2" w14:textId="11FF7127" w:rsidR="00F809A1" w:rsidRPr="00F809A1" w:rsidRDefault="00F809A1" w:rsidP="00F809A1">
            <w:pPr>
              <w:spacing w:line="240" w:lineRule="auto"/>
              <w:ind w:firstLine="0"/>
              <w:jc w:val="center"/>
              <w:rPr>
                <w:sz w:val="16"/>
                <w:szCs w:val="16"/>
                <w:lang w:bidi="ru-RU"/>
              </w:rPr>
            </w:pPr>
            <w:r w:rsidRPr="00F809A1">
              <w:rPr>
                <w:sz w:val="16"/>
                <w:szCs w:val="16"/>
              </w:rPr>
              <w:t>0,999950395</w:t>
            </w:r>
          </w:p>
        </w:tc>
        <w:tc>
          <w:tcPr>
            <w:tcW w:w="503" w:type="pct"/>
            <w:vAlign w:val="center"/>
          </w:tcPr>
          <w:p w14:paraId="6C7E63A6" w14:textId="38BD20E6" w:rsidR="00F809A1" w:rsidRPr="00F809A1" w:rsidRDefault="00F809A1" w:rsidP="00F809A1">
            <w:pPr>
              <w:spacing w:line="240" w:lineRule="auto"/>
              <w:ind w:firstLine="0"/>
              <w:jc w:val="center"/>
              <w:rPr>
                <w:sz w:val="16"/>
                <w:szCs w:val="16"/>
                <w:lang w:bidi="ru-RU"/>
              </w:rPr>
            </w:pPr>
            <w:r w:rsidRPr="00F809A1">
              <w:rPr>
                <w:sz w:val="16"/>
                <w:szCs w:val="16"/>
              </w:rPr>
              <w:t>19,93932086</w:t>
            </w:r>
          </w:p>
        </w:tc>
      </w:tr>
      <w:tr w:rsidR="00F809A1" w:rsidRPr="00F809A1" w14:paraId="22A15EF8" w14:textId="77777777" w:rsidTr="00F809A1">
        <w:tc>
          <w:tcPr>
            <w:tcW w:w="488" w:type="pct"/>
            <w:vAlign w:val="center"/>
          </w:tcPr>
          <w:p w14:paraId="6E64D6C9" w14:textId="0CE6B316" w:rsidR="00F809A1" w:rsidRPr="00F809A1" w:rsidRDefault="00F809A1" w:rsidP="00F809A1">
            <w:pPr>
              <w:spacing w:line="240" w:lineRule="auto"/>
              <w:ind w:firstLine="0"/>
              <w:jc w:val="center"/>
              <w:rPr>
                <w:sz w:val="16"/>
                <w:szCs w:val="16"/>
                <w:lang w:bidi="ru-RU"/>
              </w:rPr>
            </w:pPr>
            <w:r w:rsidRPr="00F809A1">
              <w:rPr>
                <w:sz w:val="16"/>
                <w:szCs w:val="16"/>
              </w:rPr>
              <w:t>УТ-7/1</w:t>
            </w:r>
          </w:p>
        </w:tc>
        <w:tc>
          <w:tcPr>
            <w:tcW w:w="488" w:type="pct"/>
            <w:vAlign w:val="center"/>
          </w:tcPr>
          <w:p w14:paraId="2D90DF65" w14:textId="4E5FEECB" w:rsidR="00F809A1" w:rsidRPr="00F809A1" w:rsidRDefault="00F809A1" w:rsidP="00F809A1">
            <w:pPr>
              <w:spacing w:line="240" w:lineRule="auto"/>
              <w:ind w:firstLine="0"/>
              <w:jc w:val="center"/>
              <w:rPr>
                <w:sz w:val="16"/>
                <w:szCs w:val="16"/>
                <w:lang w:bidi="ru-RU"/>
              </w:rPr>
            </w:pPr>
            <w:r w:rsidRPr="00F809A1">
              <w:rPr>
                <w:sz w:val="16"/>
                <w:szCs w:val="16"/>
              </w:rPr>
              <w:t>Отке 37</w:t>
            </w:r>
          </w:p>
        </w:tc>
        <w:tc>
          <w:tcPr>
            <w:tcW w:w="304" w:type="pct"/>
            <w:vAlign w:val="center"/>
          </w:tcPr>
          <w:p w14:paraId="29D701A1" w14:textId="5554CD53" w:rsidR="00F809A1" w:rsidRPr="00F809A1" w:rsidRDefault="00F809A1" w:rsidP="00F809A1">
            <w:pPr>
              <w:spacing w:line="240" w:lineRule="auto"/>
              <w:ind w:firstLine="0"/>
              <w:jc w:val="center"/>
              <w:rPr>
                <w:sz w:val="16"/>
                <w:szCs w:val="16"/>
                <w:lang w:bidi="ru-RU"/>
              </w:rPr>
            </w:pPr>
            <w:r w:rsidRPr="00F809A1">
              <w:rPr>
                <w:sz w:val="16"/>
                <w:szCs w:val="16"/>
              </w:rPr>
              <w:t>10</w:t>
            </w:r>
          </w:p>
        </w:tc>
        <w:tc>
          <w:tcPr>
            <w:tcW w:w="481" w:type="pct"/>
            <w:vAlign w:val="center"/>
          </w:tcPr>
          <w:p w14:paraId="38665275" w14:textId="44FD9B3A"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81" w:type="pct"/>
            <w:vAlign w:val="center"/>
          </w:tcPr>
          <w:p w14:paraId="48762B98" w14:textId="2EF5BDDD"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76" w:type="pct"/>
            <w:vAlign w:val="center"/>
          </w:tcPr>
          <w:p w14:paraId="78733EEE" w14:textId="18A8217C" w:rsidR="00F809A1" w:rsidRPr="00F809A1" w:rsidRDefault="00F809A1" w:rsidP="00F809A1">
            <w:pPr>
              <w:spacing w:line="240" w:lineRule="auto"/>
              <w:ind w:firstLine="0"/>
              <w:jc w:val="center"/>
              <w:rPr>
                <w:sz w:val="16"/>
                <w:szCs w:val="16"/>
                <w:lang w:bidi="ru-RU"/>
              </w:rPr>
            </w:pPr>
            <w:r w:rsidRPr="00F809A1">
              <w:rPr>
                <w:sz w:val="16"/>
                <w:szCs w:val="16"/>
              </w:rPr>
              <w:t>45</w:t>
            </w:r>
          </w:p>
        </w:tc>
        <w:tc>
          <w:tcPr>
            <w:tcW w:w="537" w:type="pct"/>
            <w:vAlign w:val="center"/>
          </w:tcPr>
          <w:p w14:paraId="7842330F" w14:textId="38A373CA" w:rsidR="00F809A1" w:rsidRPr="00F809A1" w:rsidRDefault="00F809A1" w:rsidP="00F809A1">
            <w:pPr>
              <w:spacing w:line="240" w:lineRule="auto"/>
              <w:ind w:firstLine="0"/>
              <w:jc w:val="center"/>
              <w:rPr>
                <w:sz w:val="16"/>
                <w:szCs w:val="16"/>
                <w:lang w:bidi="ru-RU"/>
              </w:rPr>
            </w:pPr>
            <w:r w:rsidRPr="00F809A1">
              <w:rPr>
                <w:sz w:val="16"/>
                <w:szCs w:val="16"/>
              </w:rPr>
              <w:t>6,24</w:t>
            </w:r>
          </w:p>
        </w:tc>
        <w:tc>
          <w:tcPr>
            <w:tcW w:w="345" w:type="pct"/>
            <w:vAlign w:val="center"/>
          </w:tcPr>
          <w:p w14:paraId="1EADB75E" w14:textId="4E686EFA" w:rsidR="00F809A1" w:rsidRPr="00F809A1" w:rsidRDefault="00F809A1" w:rsidP="00F809A1">
            <w:pPr>
              <w:spacing w:line="240" w:lineRule="auto"/>
              <w:ind w:firstLine="0"/>
              <w:jc w:val="center"/>
              <w:rPr>
                <w:sz w:val="16"/>
                <w:szCs w:val="16"/>
                <w:lang w:bidi="ru-RU"/>
              </w:rPr>
            </w:pPr>
            <w:r w:rsidRPr="00F809A1">
              <w:rPr>
                <w:sz w:val="16"/>
                <w:szCs w:val="16"/>
              </w:rPr>
              <w:t>0,000015901</w:t>
            </w:r>
          </w:p>
        </w:tc>
        <w:tc>
          <w:tcPr>
            <w:tcW w:w="431" w:type="pct"/>
            <w:vAlign w:val="center"/>
          </w:tcPr>
          <w:p w14:paraId="096060CD" w14:textId="31C07934" w:rsidR="00F809A1" w:rsidRPr="00F809A1" w:rsidRDefault="00F809A1" w:rsidP="00F809A1">
            <w:pPr>
              <w:spacing w:line="240" w:lineRule="auto"/>
              <w:ind w:firstLine="0"/>
              <w:jc w:val="center"/>
              <w:rPr>
                <w:sz w:val="16"/>
                <w:szCs w:val="16"/>
                <w:lang w:bidi="ru-RU"/>
              </w:rPr>
            </w:pPr>
            <w:r w:rsidRPr="00F809A1">
              <w:rPr>
                <w:sz w:val="16"/>
                <w:szCs w:val="16"/>
              </w:rPr>
              <w:t>0,995257444</w:t>
            </w:r>
          </w:p>
        </w:tc>
        <w:tc>
          <w:tcPr>
            <w:tcW w:w="466" w:type="pct"/>
            <w:vAlign w:val="center"/>
          </w:tcPr>
          <w:p w14:paraId="516E4F2B" w14:textId="6F9A4D74" w:rsidR="00F809A1" w:rsidRPr="00F809A1" w:rsidRDefault="00F809A1" w:rsidP="00F809A1">
            <w:pPr>
              <w:spacing w:line="240" w:lineRule="auto"/>
              <w:ind w:firstLine="0"/>
              <w:jc w:val="center"/>
              <w:rPr>
                <w:sz w:val="16"/>
                <w:szCs w:val="16"/>
                <w:lang w:bidi="ru-RU"/>
              </w:rPr>
            </w:pPr>
            <w:r w:rsidRPr="00F809A1">
              <w:rPr>
                <w:sz w:val="16"/>
                <w:szCs w:val="16"/>
              </w:rPr>
              <w:t>0,999950395</w:t>
            </w:r>
          </w:p>
        </w:tc>
        <w:tc>
          <w:tcPr>
            <w:tcW w:w="503" w:type="pct"/>
            <w:vAlign w:val="center"/>
          </w:tcPr>
          <w:p w14:paraId="0FE01564" w14:textId="7181C0D2" w:rsidR="00F809A1" w:rsidRPr="00F809A1" w:rsidRDefault="00F809A1" w:rsidP="00F809A1">
            <w:pPr>
              <w:spacing w:line="240" w:lineRule="auto"/>
              <w:ind w:firstLine="0"/>
              <w:jc w:val="center"/>
              <w:rPr>
                <w:sz w:val="16"/>
                <w:szCs w:val="16"/>
                <w:lang w:bidi="ru-RU"/>
              </w:rPr>
            </w:pPr>
            <w:r w:rsidRPr="00F809A1">
              <w:rPr>
                <w:sz w:val="16"/>
                <w:szCs w:val="16"/>
              </w:rPr>
              <w:t>16,61610071</w:t>
            </w:r>
          </w:p>
        </w:tc>
      </w:tr>
      <w:tr w:rsidR="00F809A1" w:rsidRPr="00F809A1" w14:paraId="381358C4" w14:textId="77777777" w:rsidTr="00F809A1">
        <w:tc>
          <w:tcPr>
            <w:tcW w:w="488" w:type="pct"/>
            <w:vAlign w:val="center"/>
          </w:tcPr>
          <w:p w14:paraId="23C50811" w14:textId="3E77A2EE" w:rsidR="00F809A1" w:rsidRPr="00F809A1" w:rsidRDefault="00F809A1" w:rsidP="00F809A1">
            <w:pPr>
              <w:spacing w:line="240" w:lineRule="auto"/>
              <w:ind w:firstLine="0"/>
              <w:jc w:val="center"/>
              <w:rPr>
                <w:sz w:val="16"/>
                <w:szCs w:val="16"/>
                <w:lang w:bidi="ru-RU"/>
              </w:rPr>
            </w:pPr>
            <w:r w:rsidRPr="00F809A1">
              <w:rPr>
                <w:sz w:val="16"/>
                <w:szCs w:val="16"/>
              </w:rPr>
              <w:t>УТ-8/1</w:t>
            </w:r>
          </w:p>
        </w:tc>
        <w:tc>
          <w:tcPr>
            <w:tcW w:w="488" w:type="pct"/>
            <w:vAlign w:val="center"/>
          </w:tcPr>
          <w:p w14:paraId="58D341F3" w14:textId="6CBB976D" w:rsidR="00F809A1" w:rsidRPr="00F809A1" w:rsidRDefault="00F809A1" w:rsidP="00F809A1">
            <w:pPr>
              <w:spacing w:line="240" w:lineRule="auto"/>
              <w:ind w:firstLine="0"/>
              <w:jc w:val="center"/>
              <w:rPr>
                <w:sz w:val="16"/>
                <w:szCs w:val="16"/>
                <w:lang w:bidi="ru-RU"/>
              </w:rPr>
            </w:pPr>
            <w:r w:rsidRPr="00F809A1">
              <w:rPr>
                <w:sz w:val="16"/>
                <w:szCs w:val="16"/>
              </w:rPr>
              <w:t>Отке 39</w:t>
            </w:r>
          </w:p>
        </w:tc>
        <w:tc>
          <w:tcPr>
            <w:tcW w:w="304" w:type="pct"/>
            <w:vAlign w:val="center"/>
          </w:tcPr>
          <w:p w14:paraId="3B95F5F2" w14:textId="5358FB1F" w:rsidR="00F809A1" w:rsidRPr="00F809A1" w:rsidRDefault="00F809A1" w:rsidP="00F809A1">
            <w:pPr>
              <w:spacing w:line="240" w:lineRule="auto"/>
              <w:ind w:firstLine="0"/>
              <w:jc w:val="center"/>
              <w:rPr>
                <w:sz w:val="16"/>
                <w:szCs w:val="16"/>
                <w:lang w:bidi="ru-RU"/>
              </w:rPr>
            </w:pPr>
            <w:r w:rsidRPr="00F809A1">
              <w:rPr>
                <w:sz w:val="16"/>
                <w:szCs w:val="16"/>
              </w:rPr>
              <w:t>10</w:t>
            </w:r>
          </w:p>
        </w:tc>
        <w:tc>
          <w:tcPr>
            <w:tcW w:w="481" w:type="pct"/>
            <w:vAlign w:val="center"/>
          </w:tcPr>
          <w:p w14:paraId="0309299F" w14:textId="72A553C4"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81" w:type="pct"/>
            <w:vAlign w:val="center"/>
          </w:tcPr>
          <w:p w14:paraId="118E7109" w14:textId="424E59ED"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76" w:type="pct"/>
            <w:vAlign w:val="center"/>
          </w:tcPr>
          <w:p w14:paraId="2093298F" w14:textId="76C3DEA0" w:rsidR="00F809A1" w:rsidRPr="00F809A1" w:rsidRDefault="00F809A1" w:rsidP="00F809A1">
            <w:pPr>
              <w:spacing w:line="240" w:lineRule="auto"/>
              <w:ind w:firstLine="0"/>
              <w:jc w:val="center"/>
              <w:rPr>
                <w:sz w:val="16"/>
                <w:szCs w:val="16"/>
                <w:lang w:bidi="ru-RU"/>
              </w:rPr>
            </w:pPr>
            <w:r w:rsidRPr="00F809A1">
              <w:rPr>
                <w:sz w:val="16"/>
                <w:szCs w:val="16"/>
              </w:rPr>
              <w:t>45</w:t>
            </w:r>
          </w:p>
        </w:tc>
        <w:tc>
          <w:tcPr>
            <w:tcW w:w="537" w:type="pct"/>
            <w:vAlign w:val="center"/>
          </w:tcPr>
          <w:p w14:paraId="48AE21C6" w14:textId="6FF7B7FC" w:rsidR="00F809A1" w:rsidRPr="00F809A1" w:rsidRDefault="00F809A1" w:rsidP="00F809A1">
            <w:pPr>
              <w:spacing w:line="240" w:lineRule="auto"/>
              <w:ind w:firstLine="0"/>
              <w:jc w:val="center"/>
              <w:rPr>
                <w:sz w:val="16"/>
                <w:szCs w:val="16"/>
                <w:lang w:bidi="ru-RU"/>
              </w:rPr>
            </w:pPr>
            <w:r w:rsidRPr="00F809A1">
              <w:rPr>
                <w:sz w:val="16"/>
                <w:szCs w:val="16"/>
              </w:rPr>
              <w:t>6,24</w:t>
            </w:r>
          </w:p>
        </w:tc>
        <w:tc>
          <w:tcPr>
            <w:tcW w:w="345" w:type="pct"/>
            <w:vAlign w:val="center"/>
          </w:tcPr>
          <w:p w14:paraId="5B528610" w14:textId="5668E8A3" w:rsidR="00F809A1" w:rsidRPr="00F809A1" w:rsidRDefault="00F809A1" w:rsidP="00F809A1">
            <w:pPr>
              <w:spacing w:line="240" w:lineRule="auto"/>
              <w:ind w:firstLine="0"/>
              <w:jc w:val="center"/>
              <w:rPr>
                <w:sz w:val="16"/>
                <w:szCs w:val="16"/>
                <w:lang w:bidi="ru-RU"/>
              </w:rPr>
            </w:pPr>
            <w:r w:rsidRPr="00F809A1">
              <w:rPr>
                <w:sz w:val="16"/>
                <w:szCs w:val="16"/>
              </w:rPr>
              <w:t>0,000015901</w:t>
            </w:r>
          </w:p>
        </w:tc>
        <w:tc>
          <w:tcPr>
            <w:tcW w:w="431" w:type="pct"/>
            <w:vAlign w:val="center"/>
          </w:tcPr>
          <w:p w14:paraId="07EE0B8D" w14:textId="647EF59C" w:rsidR="00F809A1" w:rsidRPr="00F809A1" w:rsidRDefault="00F809A1" w:rsidP="00F809A1">
            <w:pPr>
              <w:spacing w:line="240" w:lineRule="auto"/>
              <w:ind w:firstLine="0"/>
              <w:jc w:val="center"/>
              <w:rPr>
                <w:sz w:val="16"/>
                <w:szCs w:val="16"/>
                <w:lang w:bidi="ru-RU"/>
              </w:rPr>
            </w:pPr>
            <w:r w:rsidRPr="00F809A1">
              <w:rPr>
                <w:sz w:val="16"/>
                <w:szCs w:val="16"/>
              </w:rPr>
              <w:t>0,995257444</w:t>
            </w:r>
          </w:p>
        </w:tc>
        <w:tc>
          <w:tcPr>
            <w:tcW w:w="466" w:type="pct"/>
            <w:vAlign w:val="center"/>
          </w:tcPr>
          <w:p w14:paraId="523DDDBD" w14:textId="46B9B3A6" w:rsidR="00F809A1" w:rsidRPr="00F809A1" w:rsidRDefault="00F809A1" w:rsidP="00F809A1">
            <w:pPr>
              <w:spacing w:line="240" w:lineRule="auto"/>
              <w:ind w:firstLine="0"/>
              <w:jc w:val="center"/>
              <w:rPr>
                <w:sz w:val="16"/>
                <w:szCs w:val="16"/>
                <w:lang w:bidi="ru-RU"/>
              </w:rPr>
            </w:pPr>
            <w:r w:rsidRPr="00F809A1">
              <w:rPr>
                <w:sz w:val="16"/>
                <w:szCs w:val="16"/>
              </w:rPr>
              <w:t>0,999950395</w:t>
            </w:r>
          </w:p>
        </w:tc>
        <w:tc>
          <w:tcPr>
            <w:tcW w:w="503" w:type="pct"/>
            <w:vAlign w:val="center"/>
          </w:tcPr>
          <w:p w14:paraId="2A707A5F" w14:textId="3E7D03F1" w:rsidR="00F809A1" w:rsidRPr="00F809A1" w:rsidRDefault="00F809A1" w:rsidP="00F809A1">
            <w:pPr>
              <w:spacing w:line="240" w:lineRule="auto"/>
              <w:ind w:firstLine="0"/>
              <w:jc w:val="center"/>
              <w:rPr>
                <w:sz w:val="16"/>
                <w:szCs w:val="16"/>
                <w:lang w:bidi="ru-RU"/>
              </w:rPr>
            </w:pPr>
            <w:r w:rsidRPr="00F809A1">
              <w:rPr>
                <w:sz w:val="16"/>
                <w:szCs w:val="16"/>
              </w:rPr>
              <w:t>9,969660428</w:t>
            </w:r>
          </w:p>
        </w:tc>
      </w:tr>
      <w:tr w:rsidR="00F809A1" w:rsidRPr="00F809A1" w14:paraId="7A48821B" w14:textId="77777777" w:rsidTr="00F809A1">
        <w:tc>
          <w:tcPr>
            <w:tcW w:w="488" w:type="pct"/>
            <w:vAlign w:val="center"/>
          </w:tcPr>
          <w:p w14:paraId="59413144" w14:textId="4827879F" w:rsidR="00F809A1" w:rsidRPr="00F809A1" w:rsidRDefault="00F809A1" w:rsidP="00F809A1">
            <w:pPr>
              <w:spacing w:line="240" w:lineRule="auto"/>
              <w:ind w:firstLine="0"/>
              <w:jc w:val="center"/>
              <w:rPr>
                <w:sz w:val="16"/>
                <w:szCs w:val="16"/>
                <w:lang w:bidi="ru-RU"/>
              </w:rPr>
            </w:pPr>
            <w:r w:rsidRPr="00F809A1">
              <w:rPr>
                <w:sz w:val="16"/>
                <w:szCs w:val="16"/>
              </w:rPr>
              <w:t>УТ-9/1</w:t>
            </w:r>
          </w:p>
        </w:tc>
        <w:tc>
          <w:tcPr>
            <w:tcW w:w="488" w:type="pct"/>
            <w:vAlign w:val="center"/>
          </w:tcPr>
          <w:p w14:paraId="350BE448" w14:textId="6859135E" w:rsidR="00F809A1" w:rsidRPr="00F809A1" w:rsidRDefault="00F809A1" w:rsidP="00F809A1">
            <w:pPr>
              <w:spacing w:line="240" w:lineRule="auto"/>
              <w:ind w:firstLine="0"/>
              <w:jc w:val="center"/>
              <w:rPr>
                <w:sz w:val="16"/>
                <w:szCs w:val="16"/>
                <w:lang w:bidi="ru-RU"/>
              </w:rPr>
            </w:pPr>
            <w:r w:rsidRPr="00F809A1">
              <w:rPr>
                <w:sz w:val="16"/>
                <w:szCs w:val="16"/>
              </w:rPr>
              <w:t>Отке 41</w:t>
            </w:r>
          </w:p>
        </w:tc>
        <w:tc>
          <w:tcPr>
            <w:tcW w:w="304" w:type="pct"/>
            <w:vAlign w:val="center"/>
          </w:tcPr>
          <w:p w14:paraId="24416B2F" w14:textId="54241A49" w:rsidR="00F809A1" w:rsidRPr="00F809A1" w:rsidRDefault="00F809A1" w:rsidP="00F809A1">
            <w:pPr>
              <w:spacing w:line="240" w:lineRule="auto"/>
              <w:ind w:firstLine="0"/>
              <w:jc w:val="center"/>
              <w:rPr>
                <w:sz w:val="16"/>
                <w:szCs w:val="16"/>
                <w:lang w:bidi="ru-RU"/>
              </w:rPr>
            </w:pPr>
            <w:r w:rsidRPr="00F809A1">
              <w:rPr>
                <w:sz w:val="16"/>
                <w:szCs w:val="16"/>
              </w:rPr>
              <w:t>10</w:t>
            </w:r>
          </w:p>
        </w:tc>
        <w:tc>
          <w:tcPr>
            <w:tcW w:w="481" w:type="pct"/>
            <w:vAlign w:val="center"/>
          </w:tcPr>
          <w:p w14:paraId="7CB9B96B" w14:textId="1839E79D"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81" w:type="pct"/>
            <w:vAlign w:val="center"/>
          </w:tcPr>
          <w:p w14:paraId="7C0B4BC8" w14:textId="784E0895"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76" w:type="pct"/>
            <w:vAlign w:val="center"/>
          </w:tcPr>
          <w:p w14:paraId="5867390E" w14:textId="3E93662A" w:rsidR="00F809A1" w:rsidRPr="00F809A1" w:rsidRDefault="00F809A1" w:rsidP="00F809A1">
            <w:pPr>
              <w:spacing w:line="240" w:lineRule="auto"/>
              <w:ind w:firstLine="0"/>
              <w:jc w:val="center"/>
              <w:rPr>
                <w:sz w:val="16"/>
                <w:szCs w:val="16"/>
                <w:lang w:bidi="ru-RU"/>
              </w:rPr>
            </w:pPr>
            <w:r w:rsidRPr="00F809A1">
              <w:rPr>
                <w:sz w:val="16"/>
                <w:szCs w:val="16"/>
              </w:rPr>
              <w:t>45</w:t>
            </w:r>
          </w:p>
        </w:tc>
        <w:tc>
          <w:tcPr>
            <w:tcW w:w="537" w:type="pct"/>
            <w:vAlign w:val="center"/>
          </w:tcPr>
          <w:p w14:paraId="0B04C29A" w14:textId="575DEE50" w:rsidR="00F809A1" w:rsidRPr="00F809A1" w:rsidRDefault="00F809A1" w:rsidP="00F809A1">
            <w:pPr>
              <w:spacing w:line="240" w:lineRule="auto"/>
              <w:ind w:firstLine="0"/>
              <w:jc w:val="center"/>
              <w:rPr>
                <w:sz w:val="16"/>
                <w:szCs w:val="16"/>
                <w:lang w:bidi="ru-RU"/>
              </w:rPr>
            </w:pPr>
            <w:r w:rsidRPr="00F809A1">
              <w:rPr>
                <w:sz w:val="16"/>
                <w:szCs w:val="16"/>
              </w:rPr>
              <w:t>6,24</w:t>
            </w:r>
          </w:p>
        </w:tc>
        <w:tc>
          <w:tcPr>
            <w:tcW w:w="345" w:type="pct"/>
            <w:vAlign w:val="center"/>
          </w:tcPr>
          <w:p w14:paraId="50AA52BB" w14:textId="2746A1E4" w:rsidR="00F809A1" w:rsidRPr="00F809A1" w:rsidRDefault="00F809A1" w:rsidP="00F809A1">
            <w:pPr>
              <w:spacing w:line="240" w:lineRule="auto"/>
              <w:ind w:firstLine="0"/>
              <w:jc w:val="center"/>
              <w:rPr>
                <w:sz w:val="16"/>
                <w:szCs w:val="16"/>
                <w:lang w:bidi="ru-RU"/>
              </w:rPr>
            </w:pPr>
            <w:r w:rsidRPr="00F809A1">
              <w:rPr>
                <w:sz w:val="16"/>
                <w:szCs w:val="16"/>
              </w:rPr>
              <w:t>0,000015901</w:t>
            </w:r>
          </w:p>
        </w:tc>
        <w:tc>
          <w:tcPr>
            <w:tcW w:w="431" w:type="pct"/>
            <w:vAlign w:val="center"/>
          </w:tcPr>
          <w:p w14:paraId="3134A008" w14:textId="0FBFB353" w:rsidR="00F809A1" w:rsidRPr="00F809A1" w:rsidRDefault="00F809A1" w:rsidP="00F809A1">
            <w:pPr>
              <w:spacing w:line="240" w:lineRule="auto"/>
              <w:ind w:firstLine="0"/>
              <w:jc w:val="center"/>
              <w:rPr>
                <w:sz w:val="16"/>
                <w:szCs w:val="16"/>
                <w:lang w:bidi="ru-RU"/>
              </w:rPr>
            </w:pPr>
            <w:r w:rsidRPr="00F809A1">
              <w:rPr>
                <w:sz w:val="16"/>
                <w:szCs w:val="16"/>
              </w:rPr>
              <w:t>0,995257444</w:t>
            </w:r>
          </w:p>
        </w:tc>
        <w:tc>
          <w:tcPr>
            <w:tcW w:w="466" w:type="pct"/>
            <w:vAlign w:val="center"/>
          </w:tcPr>
          <w:p w14:paraId="4AEC336A" w14:textId="1EB064D8" w:rsidR="00F809A1" w:rsidRPr="00F809A1" w:rsidRDefault="00F809A1" w:rsidP="00F809A1">
            <w:pPr>
              <w:spacing w:line="240" w:lineRule="auto"/>
              <w:ind w:firstLine="0"/>
              <w:jc w:val="center"/>
              <w:rPr>
                <w:sz w:val="16"/>
                <w:szCs w:val="16"/>
                <w:lang w:bidi="ru-RU"/>
              </w:rPr>
            </w:pPr>
            <w:r w:rsidRPr="00F809A1">
              <w:rPr>
                <w:sz w:val="16"/>
                <w:szCs w:val="16"/>
              </w:rPr>
              <w:t>0,999950395</w:t>
            </w:r>
          </w:p>
        </w:tc>
        <w:tc>
          <w:tcPr>
            <w:tcW w:w="503" w:type="pct"/>
            <w:vAlign w:val="center"/>
          </w:tcPr>
          <w:p w14:paraId="627D418C" w14:textId="1E456E97" w:rsidR="00F809A1" w:rsidRPr="00F809A1" w:rsidRDefault="00F809A1" w:rsidP="00F809A1">
            <w:pPr>
              <w:spacing w:line="240" w:lineRule="auto"/>
              <w:ind w:firstLine="0"/>
              <w:jc w:val="center"/>
              <w:rPr>
                <w:sz w:val="16"/>
                <w:szCs w:val="16"/>
                <w:lang w:bidi="ru-RU"/>
              </w:rPr>
            </w:pPr>
            <w:r w:rsidRPr="00F809A1">
              <w:rPr>
                <w:sz w:val="16"/>
                <w:szCs w:val="16"/>
              </w:rPr>
              <w:t>14,40062062</w:t>
            </w:r>
          </w:p>
        </w:tc>
      </w:tr>
      <w:tr w:rsidR="00F809A1" w:rsidRPr="00F809A1" w14:paraId="2882814A" w14:textId="77777777" w:rsidTr="00F809A1">
        <w:tc>
          <w:tcPr>
            <w:tcW w:w="488" w:type="pct"/>
            <w:vAlign w:val="center"/>
          </w:tcPr>
          <w:p w14:paraId="4AB43560" w14:textId="2F8ACD22" w:rsidR="00F809A1" w:rsidRPr="00F809A1" w:rsidRDefault="00F809A1" w:rsidP="00F809A1">
            <w:pPr>
              <w:spacing w:line="240" w:lineRule="auto"/>
              <w:ind w:firstLine="0"/>
              <w:jc w:val="center"/>
              <w:rPr>
                <w:sz w:val="16"/>
                <w:szCs w:val="16"/>
                <w:lang w:bidi="ru-RU"/>
              </w:rPr>
            </w:pPr>
            <w:r w:rsidRPr="00F809A1">
              <w:rPr>
                <w:sz w:val="16"/>
                <w:szCs w:val="16"/>
              </w:rPr>
              <w:t>УТ-9/1</w:t>
            </w:r>
          </w:p>
        </w:tc>
        <w:tc>
          <w:tcPr>
            <w:tcW w:w="488" w:type="pct"/>
            <w:vAlign w:val="center"/>
          </w:tcPr>
          <w:p w14:paraId="7E708F8B" w14:textId="007C88BD" w:rsidR="00F809A1" w:rsidRPr="00F809A1" w:rsidRDefault="00F809A1" w:rsidP="00F809A1">
            <w:pPr>
              <w:spacing w:line="240" w:lineRule="auto"/>
              <w:ind w:firstLine="0"/>
              <w:jc w:val="center"/>
              <w:rPr>
                <w:sz w:val="16"/>
                <w:szCs w:val="16"/>
                <w:lang w:bidi="ru-RU"/>
              </w:rPr>
            </w:pPr>
            <w:r w:rsidRPr="00F809A1">
              <w:rPr>
                <w:sz w:val="16"/>
                <w:szCs w:val="16"/>
              </w:rPr>
              <w:t>Отке 43</w:t>
            </w:r>
          </w:p>
        </w:tc>
        <w:tc>
          <w:tcPr>
            <w:tcW w:w="304" w:type="pct"/>
            <w:vAlign w:val="center"/>
          </w:tcPr>
          <w:p w14:paraId="3F3FC860" w14:textId="5B64F6DE" w:rsidR="00F809A1" w:rsidRPr="00F809A1" w:rsidRDefault="00F809A1" w:rsidP="00F809A1">
            <w:pPr>
              <w:spacing w:line="240" w:lineRule="auto"/>
              <w:ind w:firstLine="0"/>
              <w:jc w:val="center"/>
              <w:rPr>
                <w:sz w:val="16"/>
                <w:szCs w:val="16"/>
                <w:lang w:bidi="ru-RU"/>
              </w:rPr>
            </w:pPr>
            <w:r w:rsidRPr="00F809A1">
              <w:rPr>
                <w:sz w:val="16"/>
                <w:szCs w:val="16"/>
              </w:rPr>
              <w:t>10</w:t>
            </w:r>
          </w:p>
        </w:tc>
        <w:tc>
          <w:tcPr>
            <w:tcW w:w="481" w:type="pct"/>
            <w:vAlign w:val="center"/>
          </w:tcPr>
          <w:p w14:paraId="0CF6CE8A" w14:textId="2B7F1ED5"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81" w:type="pct"/>
            <w:vAlign w:val="center"/>
          </w:tcPr>
          <w:p w14:paraId="735E386E" w14:textId="7CD6EB33"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76" w:type="pct"/>
            <w:vAlign w:val="center"/>
          </w:tcPr>
          <w:p w14:paraId="00A7CBED" w14:textId="073B0EE3" w:rsidR="00F809A1" w:rsidRPr="00F809A1" w:rsidRDefault="00F809A1" w:rsidP="00F809A1">
            <w:pPr>
              <w:spacing w:line="240" w:lineRule="auto"/>
              <w:ind w:firstLine="0"/>
              <w:jc w:val="center"/>
              <w:rPr>
                <w:sz w:val="16"/>
                <w:szCs w:val="16"/>
                <w:lang w:bidi="ru-RU"/>
              </w:rPr>
            </w:pPr>
            <w:r w:rsidRPr="00F809A1">
              <w:rPr>
                <w:sz w:val="16"/>
                <w:szCs w:val="16"/>
              </w:rPr>
              <w:t>45</w:t>
            </w:r>
          </w:p>
        </w:tc>
        <w:tc>
          <w:tcPr>
            <w:tcW w:w="537" w:type="pct"/>
            <w:vAlign w:val="center"/>
          </w:tcPr>
          <w:p w14:paraId="4046EF3B" w14:textId="25AAE9D5" w:rsidR="00F809A1" w:rsidRPr="00F809A1" w:rsidRDefault="00F809A1" w:rsidP="00F809A1">
            <w:pPr>
              <w:spacing w:line="240" w:lineRule="auto"/>
              <w:ind w:firstLine="0"/>
              <w:jc w:val="center"/>
              <w:rPr>
                <w:sz w:val="16"/>
                <w:szCs w:val="16"/>
                <w:lang w:bidi="ru-RU"/>
              </w:rPr>
            </w:pPr>
            <w:r w:rsidRPr="00F809A1">
              <w:rPr>
                <w:sz w:val="16"/>
                <w:szCs w:val="16"/>
              </w:rPr>
              <w:t>6,24</w:t>
            </w:r>
          </w:p>
        </w:tc>
        <w:tc>
          <w:tcPr>
            <w:tcW w:w="345" w:type="pct"/>
            <w:vAlign w:val="center"/>
          </w:tcPr>
          <w:p w14:paraId="7C5483BF" w14:textId="365708D4" w:rsidR="00F809A1" w:rsidRPr="00F809A1" w:rsidRDefault="00F809A1" w:rsidP="00F809A1">
            <w:pPr>
              <w:spacing w:line="240" w:lineRule="auto"/>
              <w:ind w:firstLine="0"/>
              <w:jc w:val="center"/>
              <w:rPr>
                <w:sz w:val="16"/>
                <w:szCs w:val="16"/>
                <w:lang w:bidi="ru-RU"/>
              </w:rPr>
            </w:pPr>
            <w:r w:rsidRPr="00F809A1">
              <w:rPr>
                <w:sz w:val="16"/>
                <w:szCs w:val="16"/>
              </w:rPr>
              <w:t>0,000015901</w:t>
            </w:r>
          </w:p>
        </w:tc>
        <w:tc>
          <w:tcPr>
            <w:tcW w:w="431" w:type="pct"/>
            <w:vAlign w:val="center"/>
          </w:tcPr>
          <w:p w14:paraId="514F2F78" w14:textId="7CCF5455" w:rsidR="00F809A1" w:rsidRPr="00F809A1" w:rsidRDefault="00F809A1" w:rsidP="00F809A1">
            <w:pPr>
              <w:spacing w:line="240" w:lineRule="auto"/>
              <w:ind w:firstLine="0"/>
              <w:jc w:val="center"/>
              <w:rPr>
                <w:sz w:val="16"/>
                <w:szCs w:val="16"/>
                <w:lang w:bidi="ru-RU"/>
              </w:rPr>
            </w:pPr>
            <w:r w:rsidRPr="00F809A1">
              <w:rPr>
                <w:sz w:val="16"/>
                <w:szCs w:val="16"/>
              </w:rPr>
              <w:t>0,995257444</w:t>
            </w:r>
          </w:p>
        </w:tc>
        <w:tc>
          <w:tcPr>
            <w:tcW w:w="466" w:type="pct"/>
            <w:vAlign w:val="center"/>
          </w:tcPr>
          <w:p w14:paraId="65DCFCD0" w14:textId="7EC67115" w:rsidR="00F809A1" w:rsidRPr="00F809A1" w:rsidRDefault="00F809A1" w:rsidP="00F809A1">
            <w:pPr>
              <w:spacing w:line="240" w:lineRule="auto"/>
              <w:ind w:firstLine="0"/>
              <w:jc w:val="center"/>
              <w:rPr>
                <w:sz w:val="16"/>
                <w:szCs w:val="16"/>
                <w:lang w:bidi="ru-RU"/>
              </w:rPr>
            </w:pPr>
            <w:r w:rsidRPr="00F809A1">
              <w:rPr>
                <w:sz w:val="16"/>
                <w:szCs w:val="16"/>
              </w:rPr>
              <w:t>0,999950395</w:t>
            </w:r>
          </w:p>
        </w:tc>
        <w:tc>
          <w:tcPr>
            <w:tcW w:w="503" w:type="pct"/>
            <w:vAlign w:val="center"/>
          </w:tcPr>
          <w:p w14:paraId="69DB98D1" w14:textId="2FDDC5E3" w:rsidR="00F809A1" w:rsidRPr="00F809A1" w:rsidRDefault="00F809A1" w:rsidP="00F809A1">
            <w:pPr>
              <w:spacing w:line="240" w:lineRule="auto"/>
              <w:ind w:firstLine="0"/>
              <w:jc w:val="center"/>
              <w:rPr>
                <w:sz w:val="16"/>
                <w:szCs w:val="16"/>
                <w:lang w:bidi="ru-RU"/>
              </w:rPr>
            </w:pPr>
            <w:r w:rsidRPr="00F809A1">
              <w:rPr>
                <w:sz w:val="16"/>
                <w:szCs w:val="16"/>
              </w:rPr>
              <w:t>8,86192038</w:t>
            </w:r>
          </w:p>
        </w:tc>
      </w:tr>
      <w:tr w:rsidR="00F809A1" w:rsidRPr="00F809A1" w14:paraId="1A368300" w14:textId="77777777" w:rsidTr="00F809A1">
        <w:tc>
          <w:tcPr>
            <w:tcW w:w="488" w:type="pct"/>
            <w:vAlign w:val="center"/>
          </w:tcPr>
          <w:p w14:paraId="31A6B4EC" w14:textId="7AEC5A2E" w:rsidR="00F809A1" w:rsidRPr="00F809A1" w:rsidRDefault="00F809A1" w:rsidP="00F809A1">
            <w:pPr>
              <w:spacing w:line="240" w:lineRule="auto"/>
              <w:ind w:firstLine="0"/>
              <w:jc w:val="center"/>
              <w:rPr>
                <w:sz w:val="16"/>
                <w:szCs w:val="16"/>
                <w:lang w:bidi="ru-RU"/>
              </w:rPr>
            </w:pPr>
            <w:r w:rsidRPr="00F809A1">
              <w:rPr>
                <w:sz w:val="16"/>
                <w:szCs w:val="16"/>
              </w:rPr>
              <w:t>УТ-27/1</w:t>
            </w:r>
          </w:p>
        </w:tc>
        <w:tc>
          <w:tcPr>
            <w:tcW w:w="488" w:type="pct"/>
            <w:vAlign w:val="center"/>
          </w:tcPr>
          <w:p w14:paraId="63778EAF" w14:textId="70A6CA5A" w:rsidR="00F809A1" w:rsidRPr="00F809A1" w:rsidRDefault="00F809A1" w:rsidP="00F809A1">
            <w:pPr>
              <w:spacing w:line="240" w:lineRule="auto"/>
              <w:ind w:firstLine="0"/>
              <w:jc w:val="center"/>
              <w:rPr>
                <w:sz w:val="16"/>
                <w:szCs w:val="16"/>
                <w:lang w:bidi="ru-RU"/>
              </w:rPr>
            </w:pPr>
            <w:r w:rsidRPr="00F809A1">
              <w:rPr>
                <w:sz w:val="16"/>
                <w:szCs w:val="16"/>
              </w:rPr>
              <w:t>Ленина 44А</w:t>
            </w:r>
          </w:p>
        </w:tc>
        <w:tc>
          <w:tcPr>
            <w:tcW w:w="304" w:type="pct"/>
            <w:vAlign w:val="center"/>
          </w:tcPr>
          <w:p w14:paraId="7CA9BE51" w14:textId="2C250822" w:rsidR="00F809A1" w:rsidRPr="00F809A1" w:rsidRDefault="00F809A1" w:rsidP="00F809A1">
            <w:pPr>
              <w:spacing w:line="240" w:lineRule="auto"/>
              <w:ind w:firstLine="0"/>
              <w:jc w:val="center"/>
              <w:rPr>
                <w:sz w:val="16"/>
                <w:szCs w:val="16"/>
                <w:lang w:bidi="ru-RU"/>
              </w:rPr>
            </w:pPr>
            <w:r w:rsidRPr="00F809A1">
              <w:rPr>
                <w:sz w:val="16"/>
                <w:szCs w:val="16"/>
              </w:rPr>
              <w:t>7</w:t>
            </w:r>
          </w:p>
        </w:tc>
        <w:tc>
          <w:tcPr>
            <w:tcW w:w="481" w:type="pct"/>
            <w:vAlign w:val="center"/>
          </w:tcPr>
          <w:p w14:paraId="16F7151A" w14:textId="1152890E"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81" w:type="pct"/>
            <w:vAlign w:val="center"/>
          </w:tcPr>
          <w:p w14:paraId="1FF13AAC" w14:textId="6346E144"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76" w:type="pct"/>
            <w:vAlign w:val="center"/>
          </w:tcPr>
          <w:p w14:paraId="0464A31E" w14:textId="054F7F32" w:rsidR="00F809A1" w:rsidRPr="00F809A1" w:rsidRDefault="00F809A1" w:rsidP="00F809A1">
            <w:pPr>
              <w:spacing w:line="240" w:lineRule="auto"/>
              <w:ind w:firstLine="0"/>
              <w:jc w:val="center"/>
              <w:rPr>
                <w:sz w:val="16"/>
                <w:szCs w:val="16"/>
                <w:lang w:bidi="ru-RU"/>
              </w:rPr>
            </w:pPr>
            <w:r w:rsidRPr="00F809A1">
              <w:rPr>
                <w:sz w:val="16"/>
                <w:szCs w:val="16"/>
              </w:rPr>
              <w:t>46</w:t>
            </w:r>
          </w:p>
        </w:tc>
        <w:tc>
          <w:tcPr>
            <w:tcW w:w="537" w:type="pct"/>
            <w:vAlign w:val="center"/>
          </w:tcPr>
          <w:p w14:paraId="23D26614" w14:textId="0E424581" w:rsidR="00F809A1" w:rsidRPr="00F809A1" w:rsidRDefault="00F809A1" w:rsidP="00F809A1">
            <w:pPr>
              <w:spacing w:line="240" w:lineRule="auto"/>
              <w:ind w:firstLine="0"/>
              <w:jc w:val="center"/>
              <w:rPr>
                <w:sz w:val="16"/>
                <w:szCs w:val="16"/>
                <w:lang w:bidi="ru-RU"/>
              </w:rPr>
            </w:pPr>
            <w:r w:rsidRPr="00F809A1">
              <w:rPr>
                <w:sz w:val="16"/>
                <w:szCs w:val="16"/>
              </w:rPr>
              <w:t>7,4</w:t>
            </w:r>
          </w:p>
        </w:tc>
        <w:tc>
          <w:tcPr>
            <w:tcW w:w="345" w:type="pct"/>
            <w:vAlign w:val="center"/>
          </w:tcPr>
          <w:p w14:paraId="59A2DF3C" w14:textId="502B18AF" w:rsidR="00F809A1" w:rsidRPr="00F809A1" w:rsidRDefault="00F809A1" w:rsidP="00F809A1">
            <w:pPr>
              <w:spacing w:line="240" w:lineRule="auto"/>
              <w:ind w:firstLine="0"/>
              <w:jc w:val="center"/>
              <w:rPr>
                <w:sz w:val="16"/>
                <w:szCs w:val="16"/>
                <w:lang w:bidi="ru-RU"/>
              </w:rPr>
            </w:pPr>
            <w:r w:rsidRPr="00F809A1">
              <w:rPr>
                <w:sz w:val="16"/>
                <w:szCs w:val="16"/>
              </w:rPr>
              <w:t>0,000017517</w:t>
            </w:r>
          </w:p>
        </w:tc>
        <w:tc>
          <w:tcPr>
            <w:tcW w:w="431" w:type="pct"/>
            <w:vAlign w:val="center"/>
          </w:tcPr>
          <w:p w14:paraId="585AF60F" w14:textId="6F83551E" w:rsidR="00F809A1" w:rsidRPr="00F809A1" w:rsidRDefault="00F809A1" w:rsidP="00F809A1">
            <w:pPr>
              <w:spacing w:line="240" w:lineRule="auto"/>
              <w:ind w:firstLine="0"/>
              <w:jc w:val="center"/>
              <w:rPr>
                <w:sz w:val="16"/>
                <w:szCs w:val="16"/>
                <w:lang w:bidi="ru-RU"/>
              </w:rPr>
            </w:pPr>
            <w:r w:rsidRPr="00F809A1">
              <w:rPr>
                <w:sz w:val="16"/>
                <w:szCs w:val="16"/>
              </w:rPr>
              <w:t>0,994776915</w:t>
            </w:r>
          </w:p>
        </w:tc>
        <w:tc>
          <w:tcPr>
            <w:tcW w:w="466" w:type="pct"/>
            <w:vAlign w:val="center"/>
          </w:tcPr>
          <w:p w14:paraId="349E818E" w14:textId="75D751C7" w:rsidR="00F809A1" w:rsidRPr="00F809A1" w:rsidRDefault="00F809A1" w:rsidP="00F809A1">
            <w:pPr>
              <w:spacing w:line="240" w:lineRule="auto"/>
              <w:ind w:firstLine="0"/>
              <w:jc w:val="center"/>
              <w:rPr>
                <w:sz w:val="16"/>
                <w:szCs w:val="16"/>
                <w:lang w:bidi="ru-RU"/>
              </w:rPr>
            </w:pPr>
            <w:r w:rsidRPr="00F809A1">
              <w:rPr>
                <w:sz w:val="16"/>
                <w:szCs w:val="16"/>
              </w:rPr>
              <w:t>0,999935197</w:t>
            </w:r>
          </w:p>
        </w:tc>
        <w:tc>
          <w:tcPr>
            <w:tcW w:w="503" w:type="pct"/>
            <w:vAlign w:val="center"/>
          </w:tcPr>
          <w:p w14:paraId="3FDCF1D6" w14:textId="3D1B0679" w:rsidR="00F809A1" w:rsidRPr="00F809A1" w:rsidRDefault="00F809A1" w:rsidP="00F809A1">
            <w:pPr>
              <w:spacing w:line="240" w:lineRule="auto"/>
              <w:ind w:firstLine="0"/>
              <w:jc w:val="center"/>
              <w:rPr>
                <w:sz w:val="16"/>
                <w:szCs w:val="16"/>
                <w:lang w:bidi="ru-RU"/>
              </w:rPr>
            </w:pPr>
            <w:r w:rsidRPr="00F809A1">
              <w:rPr>
                <w:sz w:val="16"/>
                <w:szCs w:val="16"/>
              </w:rPr>
              <w:t>17,72357139</w:t>
            </w:r>
          </w:p>
        </w:tc>
      </w:tr>
      <w:tr w:rsidR="00F809A1" w:rsidRPr="00F809A1" w14:paraId="1FECCB4F" w14:textId="77777777" w:rsidTr="00F809A1">
        <w:tc>
          <w:tcPr>
            <w:tcW w:w="488" w:type="pct"/>
            <w:vAlign w:val="center"/>
          </w:tcPr>
          <w:p w14:paraId="430183D7" w14:textId="755FF3C5" w:rsidR="00F809A1" w:rsidRPr="00F809A1" w:rsidRDefault="00F809A1" w:rsidP="00F809A1">
            <w:pPr>
              <w:spacing w:line="240" w:lineRule="auto"/>
              <w:ind w:firstLine="0"/>
              <w:jc w:val="center"/>
              <w:rPr>
                <w:sz w:val="16"/>
                <w:szCs w:val="16"/>
                <w:lang w:bidi="ru-RU"/>
              </w:rPr>
            </w:pPr>
            <w:r w:rsidRPr="00F809A1">
              <w:rPr>
                <w:sz w:val="16"/>
                <w:szCs w:val="16"/>
              </w:rPr>
              <w:t>УТ-28/1</w:t>
            </w:r>
          </w:p>
        </w:tc>
        <w:tc>
          <w:tcPr>
            <w:tcW w:w="488" w:type="pct"/>
            <w:vAlign w:val="center"/>
          </w:tcPr>
          <w:p w14:paraId="2C2B9F5B" w14:textId="15C6CB5A" w:rsidR="00F809A1" w:rsidRPr="00F809A1" w:rsidRDefault="00F809A1" w:rsidP="00F809A1">
            <w:pPr>
              <w:spacing w:line="240" w:lineRule="auto"/>
              <w:ind w:firstLine="0"/>
              <w:jc w:val="center"/>
              <w:rPr>
                <w:sz w:val="16"/>
                <w:szCs w:val="16"/>
                <w:lang w:bidi="ru-RU"/>
              </w:rPr>
            </w:pPr>
            <w:r w:rsidRPr="00F809A1">
              <w:rPr>
                <w:sz w:val="16"/>
                <w:szCs w:val="16"/>
              </w:rPr>
              <w:t>Ленина 44Б</w:t>
            </w:r>
          </w:p>
        </w:tc>
        <w:tc>
          <w:tcPr>
            <w:tcW w:w="304" w:type="pct"/>
            <w:vAlign w:val="center"/>
          </w:tcPr>
          <w:p w14:paraId="208D2E24" w14:textId="2B2F1FB0" w:rsidR="00F809A1" w:rsidRPr="00F809A1" w:rsidRDefault="00F809A1" w:rsidP="00F809A1">
            <w:pPr>
              <w:spacing w:line="240" w:lineRule="auto"/>
              <w:ind w:firstLine="0"/>
              <w:jc w:val="center"/>
              <w:rPr>
                <w:sz w:val="16"/>
                <w:szCs w:val="16"/>
                <w:lang w:bidi="ru-RU"/>
              </w:rPr>
            </w:pPr>
            <w:r w:rsidRPr="00F809A1">
              <w:rPr>
                <w:sz w:val="16"/>
                <w:szCs w:val="16"/>
              </w:rPr>
              <w:t>11</w:t>
            </w:r>
          </w:p>
        </w:tc>
        <w:tc>
          <w:tcPr>
            <w:tcW w:w="481" w:type="pct"/>
            <w:vAlign w:val="center"/>
          </w:tcPr>
          <w:p w14:paraId="632FEAE0" w14:textId="1D5574E2" w:rsidR="00F809A1" w:rsidRPr="00F809A1" w:rsidRDefault="00F809A1" w:rsidP="00F809A1">
            <w:pPr>
              <w:spacing w:line="240" w:lineRule="auto"/>
              <w:ind w:firstLine="0"/>
              <w:jc w:val="center"/>
              <w:rPr>
                <w:sz w:val="16"/>
                <w:szCs w:val="16"/>
                <w:lang w:bidi="ru-RU"/>
              </w:rPr>
            </w:pPr>
            <w:r w:rsidRPr="00F809A1">
              <w:rPr>
                <w:sz w:val="16"/>
                <w:szCs w:val="16"/>
              </w:rPr>
              <w:t>0,14</w:t>
            </w:r>
          </w:p>
        </w:tc>
        <w:tc>
          <w:tcPr>
            <w:tcW w:w="481" w:type="pct"/>
            <w:vAlign w:val="center"/>
          </w:tcPr>
          <w:p w14:paraId="40527E5F" w14:textId="0FB73BC9" w:rsidR="00F809A1" w:rsidRPr="00F809A1" w:rsidRDefault="00F809A1" w:rsidP="00F809A1">
            <w:pPr>
              <w:spacing w:line="240" w:lineRule="auto"/>
              <w:ind w:firstLine="0"/>
              <w:jc w:val="center"/>
              <w:rPr>
                <w:sz w:val="16"/>
                <w:szCs w:val="16"/>
                <w:lang w:bidi="ru-RU"/>
              </w:rPr>
            </w:pPr>
            <w:r w:rsidRPr="00F809A1">
              <w:rPr>
                <w:sz w:val="16"/>
                <w:szCs w:val="16"/>
              </w:rPr>
              <w:t>0,14</w:t>
            </w:r>
          </w:p>
        </w:tc>
        <w:tc>
          <w:tcPr>
            <w:tcW w:w="476" w:type="pct"/>
            <w:vAlign w:val="center"/>
          </w:tcPr>
          <w:p w14:paraId="37C6EB0A" w14:textId="77FE6E87" w:rsidR="00F809A1" w:rsidRPr="00F809A1" w:rsidRDefault="00F809A1" w:rsidP="00F809A1">
            <w:pPr>
              <w:spacing w:line="240" w:lineRule="auto"/>
              <w:ind w:firstLine="0"/>
              <w:jc w:val="center"/>
              <w:rPr>
                <w:sz w:val="16"/>
                <w:szCs w:val="16"/>
                <w:lang w:bidi="ru-RU"/>
              </w:rPr>
            </w:pPr>
            <w:r w:rsidRPr="00F809A1">
              <w:rPr>
                <w:sz w:val="16"/>
                <w:szCs w:val="16"/>
              </w:rPr>
              <w:t>46</w:t>
            </w:r>
          </w:p>
        </w:tc>
        <w:tc>
          <w:tcPr>
            <w:tcW w:w="537" w:type="pct"/>
            <w:vAlign w:val="center"/>
          </w:tcPr>
          <w:p w14:paraId="6533A104" w14:textId="058BC823" w:rsidR="00F809A1" w:rsidRPr="00F809A1" w:rsidRDefault="00F809A1" w:rsidP="00F809A1">
            <w:pPr>
              <w:spacing w:line="240" w:lineRule="auto"/>
              <w:ind w:firstLine="0"/>
              <w:jc w:val="center"/>
              <w:rPr>
                <w:sz w:val="16"/>
                <w:szCs w:val="16"/>
                <w:lang w:bidi="ru-RU"/>
              </w:rPr>
            </w:pPr>
            <w:r w:rsidRPr="00F809A1">
              <w:rPr>
                <w:sz w:val="16"/>
                <w:szCs w:val="16"/>
              </w:rPr>
              <w:t>8,65</w:t>
            </w:r>
          </w:p>
        </w:tc>
        <w:tc>
          <w:tcPr>
            <w:tcW w:w="345" w:type="pct"/>
            <w:vAlign w:val="center"/>
          </w:tcPr>
          <w:p w14:paraId="08B5141D" w14:textId="5F96DF5A" w:rsidR="00F809A1" w:rsidRPr="00F809A1" w:rsidRDefault="00F809A1" w:rsidP="00F809A1">
            <w:pPr>
              <w:spacing w:line="240" w:lineRule="auto"/>
              <w:ind w:firstLine="0"/>
              <w:jc w:val="center"/>
              <w:rPr>
                <w:sz w:val="16"/>
                <w:szCs w:val="16"/>
                <w:lang w:bidi="ru-RU"/>
              </w:rPr>
            </w:pPr>
            <w:r w:rsidRPr="00F809A1">
              <w:rPr>
                <w:sz w:val="16"/>
                <w:szCs w:val="16"/>
              </w:rPr>
              <w:t>0,000027526</w:t>
            </w:r>
          </w:p>
        </w:tc>
        <w:tc>
          <w:tcPr>
            <w:tcW w:w="431" w:type="pct"/>
            <w:vAlign w:val="center"/>
          </w:tcPr>
          <w:p w14:paraId="25D1411A" w14:textId="2EC5207A" w:rsidR="00F809A1" w:rsidRPr="00F809A1" w:rsidRDefault="00F809A1" w:rsidP="00F809A1">
            <w:pPr>
              <w:spacing w:line="240" w:lineRule="auto"/>
              <w:ind w:firstLine="0"/>
              <w:jc w:val="center"/>
              <w:rPr>
                <w:sz w:val="16"/>
                <w:szCs w:val="16"/>
                <w:lang w:bidi="ru-RU"/>
              </w:rPr>
            </w:pPr>
            <w:r w:rsidRPr="00F809A1">
              <w:rPr>
                <w:sz w:val="16"/>
                <w:szCs w:val="16"/>
              </w:rPr>
              <w:t>0,991805438</w:t>
            </w:r>
          </w:p>
        </w:tc>
        <w:tc>
          <w:tcPr>
            <w:tcW w:w="466" w:type="pct"/>
            <w:vAlign w:val="center"/>
          </w:tcPr>
          <w:p w14:paraId="67BB4E7F" w14:textId="324DD92D" w:rsidR="00F809A1" w:rsidRPr="00F809A1" w:rsidRDefault="00F809A1" w:rsidP="00F809A1">
            <w:pPr>
              <w:spacing w:line="240" w:lineRule="auto"/>
              <w:ind w:firstLine="0"/>
              <w:jc w:val="center"/>
              <w:rPr>
                <w:sz w:val="16"/>
                <w:szCs w:val="16"/>
                <w:lang w:bidi="ru-RU"/>
              </w:rPr>
            </w:pPr>
            <w:r w:rsidRPr="00F809A1">
              <w:rPr>
                <w:sz w:val="16"/>
                <w:szCs w:val="16"/>
              </w:rPr>
              <w:t>0,999880978</w:t>
            </w:r>
          </w:p>
        </w:tc>
        <w:tc>
          <w:tcPr>
            <w:tcW w:w="503" w:type="pct"/>
            <w:vAlign w:val="center"/>
          </w:tcPr>
          <w:p w14:paraId="17BF45FD" w14:textId="3778AEBC" w:rsidR="00F809A1" w:rsidRPr="00F809A1" w:rsidRDefault="00F809A1" w:rsidP="00F809A1">
            <w:pPr>
              <w:spacing w:line="240" w:lineRule="auto"/>
              <w:ind w:firstLine="0"/>
              <w:jc w:val="center"/>
              <w:rPr>
                <w:sz w:val="16"/>
                <w:szCs w:val="16"/>
                <w:lang w:bidi="ru-RU"/>
              </w:rPr>
            </w:pPr>
            <w:r w:rsidRPr="00F809A1">
              <w:rPr>
                <w:sz w:val="16"/>
                <w:szCs w:val="16"/>
              </w:rPr>
              <w:t>21,04559982</w:t>
            </w:r>
          </w:p>
        </w:tc>
      </w:tr>
      <w:tr w:rsidR="00F809A1" w:rsidRPr="00F809A1" w14:paraId="06A368B7" w14:textId="77777777" w:rsidTr="00F809A1">
        <w:tc>
          <w:tcPr>
            <w:tcW w:w="488" w:type="pct"/>
            <w:vAlign w:val="center"/>
          </w:tcPr>
          <w:p w14:paraId="5A406BB7" w14:textId="584C85D4" w:rsidR="00F809A1" w:rsidRPr="00F809A1" w:rsidRDefault="00F809A1" w:rsidP="00F809A1">
            <w:pPr>
              <w:spacing w:line="240" w:lineRule="auto"/>
              <w:ind w:firstLine="0"/>
              <w:jc w:val="center"/>
              <w:rPr>
                <w:sz w:val="16"/>
                <w:szCs w:val="16"/>
                <w:lang w:bidi="ru-RU"/>
              </w:rPr>
            </w:pPr>
            <w:r w:rsidRPr="00F809A1">
              <w:rPr>
                <w:sz w:val="16"/>
                <w:szCs w:val="16"/>
              </w:rPr>
              <w:t>УТ-29/1</w:t>
            </w:r>
          </w:p>
        </w:tc>
        <w:tc>
          <w:tcPr>
            <w:tcW w:w="488" w:type="pct"/>
            <w:vAlign w:val="center"/>
          </w:tcPr>
          <w:p w14:paraId="74713966" w14:textId="26E04852" w:rsidR="00F809A1" w:rsidRPr="00F809A1" w:rsidRDefault="00F809A1" w:rsidP="00F809A1">
            <w:pPr>
              <w:spacing w:line="240" w:lineRule="auto"/>
              <w:ind w:firstLine="0"/>
              <w:jc w:val="center"/>
              <w:rPr>
                <w:sz w:val="16"/>
                <w:szCs w:val="16"/>
                <w:lang w:bidi="ru-RU"/>
              </w:rPr>
            </w:pPr>
            <w:r w:rsidRPr="00F809A1">
              <w:rPr>
                <w:sz w:val="16"/>
                <w:szCs w:val="16"/>
              </w:rPr>
              <w:t>Ленина 32А</w:t>
            </w:r>
          </w:p>
        </w:tc>
        <w:tc>
          <w:tcPr>
            <w:tcW w:w="304" w:type="pct"/>
            <w:vAlign w:val="center"/>
          </w:tcPr>
          <w:p w14:paraId="36B3E9CD" w14:textId="018B333C" w:rsidR="00F809A1" w:rsidRPr="00F809A1" w:rsidRDefault="00F809A1" w:rsidP="00F809A1">
            <w:pPr>
              <w:spacing w:line="240" w:lineRule="auto"/>
              <w:ind w:firstLine="0"/>
              <w:jc w:val="center"/>
              <w:rPr>
                <w:sz w:val="16"/>
                <w:szCs w:val="16"/>
                <w:lang w:bidi="ru-RU"/>
              </w:rPr>
            </w:pPr>
            <w:r w:rsidRPr="00F809A1">
              <w:rPr>
                <w:sz w:val="16"/>
                <w:szCs w:val="16"/>
              </w:rPr>
              <w:t>12</w:t>
            </w:r>
          </w:p>
        </w:tc>
        <w:tc>
          <w:tcPr>
            <w:tcW w:w="481" w:type="pct"/>
            <w:vAlign w:val="center"/>
          </w:tcPr>
          <w:p w14:paraId="2F1D3F1B" w14:textId="30817A81"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81" w:type="pct"/>
            <w:vAlign w:val="center"/>
          </w:tcPr>
          <w:p w14:paraId="100ABC4A" w14:textId="6BF4D2C3"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76" w:type="pct"/>
            <w:vAlign w:val="center"/>
          </w:tcPr>
          <w:p w14:paraId="06E60F52" w14:textId="6DF010CF" w:rsidR="00F809A1" w:rsidRPr="00F809A1" w:rsidRDefault="00F809A1" w:rsidP="00F809A1">
            <w:pPr>
              <w:spacing w:line="240" w:lineRule="auto"/>
              <w:ind w:firstLine="0"/>
              <w:jc w:val="center"/>
              <w:rPr>
                <w:sz w:val="16"/>
                <w:szCs w:val="16"/>
                <w:lang w:bidi="ru-RU"/>
              </w:rPr>
            </w:pPr>
            <w:r w:rsidRPr="00F809A1">
              <w:rPr>
                <w:sz w:val="16"/>
                <w:szCs w:val="16"/>
              </w:rPr>
              <w:t>46</w:t>
            </w:r>
          </w:p>
        </w:tc>
        <w:tc>
          <w:tcPr>
            <w:tcW w:w="537" w:type="pct"/>
            <w:vAlign w:val="center"/>
          </w:tcPr>
          <w:p w14:paraId="42E66540" w14:textId="7F80C99C" w:rsidR="00F809A1" w:rsidRPr="00F809A1" w:rsidRDefault="00F809A1" w:rsidP="00F809A1">
            <w:pPr>
              <w:spacing w:line="240" w:lineRule="auto"/>
              <w:ind w:firstLine="0"/>
              <w:jc w:val="center"/>
              <w:rPr>
                <w:sz w:val="16"/>
                <w:szCs w:val="16"/>
                <w:lang w:bidi="ru-RU"/>
              </w:rPr>
            </w:pPr>
            <w:r w:rsidRPr="00F809A1">
              <w:rPr>
                <w:sz w:val="16"/>
                <w:szCs w:val="16"/>
              </w:rPr>
              <w:t>6,24</w:t>
            </w:r>
          </w:p>
        </w:tc>
        <w:tc>
          <w:tcPr>
            <w:tcW w:w="345" w:type="pct"/>
            <w:vAlign w:val="center"/>
          </w:tcPr>
          <w:p w14:paraId="1BC72563" w14:textId="0222D6FD" w:rsidR="00F809A1" w:rsidRPr="00F809A1" w:rsidRDefault="00F809A1" w:rsidP="00F809A1">
            <w:pPr>
              <w:spacing w:line="240" w:lineRule="auto"/>
              <w:ind w:firstLine="0"/>
              <w:jc w:val="center"/>
              <w:rPr>
                <w:sz w:val="16"/>
                <w:szCs w:val="16"/>
                <w:lang w:bidi="ru-RU"/>
              </w:rPr>
            </w:pPr>
            <w:r w:rsidRPr="00F809A1">
              <w:rPr>
                <w:sz w:val="16"/>
                <w:szCs w:val="16"/>
              </w:rPr>
              <w:t>0,000030028</w:t>
            </w:r>
          </w:p>
        </w:tc>
        <w:tc>
          <w:tcPr>
            <w:tcW w:w="431" w:type="pct"/>
            <w:vAlign w:val="center"/>
          </w:tcPr>
          <w:p w14:paraId="41F21856" w14:textId="1091C638" w:rsidR="00F809A1" w:rsidRPr="00F809A1" w:rsidRDefault="00F809A1" w:rsidP="00F809A1">
            <w:pPr>
              <w:spacing w:line="240" w:lineRule="auto"/>
              <w:ind w:firstLine="0"/>
              <w:jc w:val="center"/>
              <w:rPr>
                <w:sz w:val="16"/>
                <w:szCs w:val="16"/>
                <w:lang w:bidi="ru-RU"/>
              </w:rPr>
            </w:pPr>
            <w:r w:rsidRPr="00F809A1">
              <w:rPr>
                <w:sz w:val="16"/>
                <w:szCs w:val="16"/>
              </w:rPr>
              <w:t>0,991063365</w:t>
            </w:r>
          </w:p>
        </w:tc>
        <w:tc>
          <w:tcPr>
            <w:tcW w:w="466" w:type="pct"/>
            <w:vAlign w:val="center"/>
          </w:tcPr>
          <w:p w14:paraId="7F9C7F1E" w14:textId="6E919E94" w:rsidR="00F809A1" w:rsidRPr="00F809A1" w:rsidRDefault="00F809A1" w:rsidP="00F809A1">
            <w:pPr>
              <w:spacing w:line="240" w:lineRule="auto"/>
              <w:ind w:firstLine="0"/>
              <w:jc w:val="center"/>
              <w:rPr>
                <w:sz w:val="16"/>
                <w:szCs w:val="16"/>
                <w:lang w:bidi="ru-RU"/>
              </w:rPr>
            </w:pPr>
            <w:r w:rsidRPr="00F809A1">
              <w:rPr>
                <w:sz w:val="16"/>
                <w:szCs w:val="16"/>
              </w:rPr>
              <w:t>0,999906329</w:t>
            </w:r>
          </w:p>
        </w:tc>
        <w:tc>
          <w:tcPr>
            <w:tcW w:w="503" w:type="pct"/>
            <w:vAlign w:val="center"/>
          </w:tcPr>
          <w:p w14:paraId="31C5A6F9" w14:textId="639CA319" w:rsidR="00F809A1" w:rsidRPr="00F809A1" w:rsidRDefault="00F809A1" w:rsidP="00F809A1">
            <w:pPr>
              <w:spacing w:line="240" w:lineRule="auto"/>
              <w:ind w:firstLine="0"/>
              <w:jc w:val="center"/>
              <w:rPr>
                <w:sz w:val="16"/>
                <w:szCs w:val="16"/>
                <w:lang w:bidi="ru-RU"/>
              </w:rPr>
            </w:pPr>
            <w:r w:rsidRPr="00F809A1">
              <w:rPr>
                <w:sz w:val="16"/>
                <w:szCs w:val="16"/>
              </w:rPr>
              <w:t>19,93844217</w:t>
            </w:r>
          </w:p>
        </w:tc>
      </w:tr>
      <w:tr w:rsidR="00F809A1" w:rsidRPr="00F809A1" w14:paraId="778AECB6" w14:textId="77777777" w:rsidTr="00F809A1">
        <w:tc>
          <w:tcPr>
            <w:tcW w:w="488" w:type="pct"/>
            <w:vAlign w:val="center"/>
          </w:tcPr>
          <w:p w14:paraId="45F4E82E" w14:textId="6050A8ED" w:rsidR="00F809A1" w:rsidRPr="00F809A1" w:rsidRDefault="00F809A1" w:rsidP="00F809A1">
            <w:pPr>
              <w:spacing w:line="240" w:lineRule="auto"/>
              <w:ind w:firstLine="0"/>
              <w:jc w:val="center"/>
              <w:rPr>
                <w:sz w:val="16"/>
                <w:szCs w:val="16"/>
                <w:lang w:bidi="ru-RU"/>
              </w:rPr>
            </w:pPr>
            <w:r w:rsidRPr="00F809A1">
              <w:rPr>
                <w:sz w:val="16"/>
                <w:szCs w:val="16"/>
              </w:rPr>
              <w:t>УТ-30а/1</w:t>
            </w:r>
          </w:p>
        </w:tc>
        <w:tc>
          <w:tcPr>
            <w:tcW w:w="488" w:type="pct"/>
            <w:vAlign w:val="center"/>
          </w:tcPr>
          <w:p w14:paraId="5F7C1349" w14:textId="31AC6328" w:rsidR="00F809A1" w:rsidRPr="00F809A1" w:rsidRDefault="00F809A1" w:rsidP="00F809A1">
            <w:pPr>
              <w:spacing w:line="240" w:lineRule="auto"/>
              <w:ind w:firstLine="0"/>
              <w:jc w:val="center"/>
              <w:rPr>
                <w:sz w:val="16"/>
                <w:szCs w:val="16"/>
                <w:lang w:bidi="ru-RU"/>
              </w:rPr>
            </w:pPr>
            <w:r w:rsidRPr="00F809A1">
              <w:rPr>
                <w:sz w:val="16"/>
                <w:szCs w:val="16"/>
              </w:rPr>
              <w:t>Ленина 42</w:t>
            </w:r>
          </w:p>
        </w:tc>
        <w:tc>
          <w:tcPr>
            <w:tcW w:w="304" w:type="pct"/>
            <w:vAlign w:val="center"/>
          </w:tcPr>
          <w:p w14:paraId="35FCCAE9" w14:textId="5CDC3F0E" w:rsidR="00F809A1" w:rsidRPr="00F809A1" w:rsidRDefault="00F809A1" w:rsidP="00F809A1">
            <w:pPr>
              <w:spacing w:line="240" w:lineRule="auto"/>
              <w:ind w:firstLine="0"/>
              <w:jc w:val="center"/>
              <w:rPr>
                <w:sz w:val="16"/>
                <w:szCs w:val="16"/>
                <w:lang w:bidi="ru-RU"/>
              </w:rPr>
            </w:pPr>
            <w:r w:rsidRPr="00F809A1">
              <w:rPr>
                <w:sz w:val="16"/>
                <w:szCs w:val="16"/>
              </w:rPr>
              <w:t>10</w:t>
            </w:r>
          </w:p>
        </w:tc>
        <w:tc>
          <w:tcPr>
            <w:tcW w:w="481" w:type="pct"/>
            <w:vAlign w:val="center"/>
          </w:tcPr>
          <w:p w14:paraId="3E011BFE" w14:textId="3098219E"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81" w:type="pct"/>
            <w:vAlign w:val="center"/>
          </w:tcPr>
          <w:p w14:paraId="4B9BC6D3" w14:textId="79455490"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76" w:type="pct"/>
            <w:vAlign w:val="center"/>
          </w:tcPr>
          <w:p w14:paraId="3227678B" w14:textId="2A8E781D" w:rsidR="00F809A1" w:rsidRPr="00F809A1" w:rsidRDefault="00F809A1" w:rsidP="00F809A1">
            <w:pPr>
              <w:spacing w:line="240" w:lineRule="auto"/>
              <w:ind w:firstLine="0"/>
              <w:jc w:val="center"/>
              <w:rPr>
                <w:sz w:val="16"/>
                <w:szCs w:val="16"/>
                <w:lang w:bidi="ru-RU"/>
              </w:rPr>
            </w:pPr>
            <w:r w:rsidRPr="00F809A1">
              <w:rPr>
                <w:sz w:val="16"/>
                <w:szCs w:val="16"/>
              </w:rPr>
              <w:t>38</w:t>
            </w:r>
          </w:p>
        </w:tc>
        <w:tc>
          <w:tcPr>
            <w:tcW w:w="537" w:type="pct"/>
            <w:vAlign w:val="center"/>
          </w:tcPr>
          <w:p w14:paraId="2CBBFFA3" w14:textId="1C072FE6" w:rsidR="00F809A1" w:rsidRPr="00F809A1" w:rsidRDefault="00F809A1" w:rsidP="00F809A1">
            <w:pPr>
              <w:spacing w:line="240" w:lineRule="auto"/>
              <w:ind w:firstLine="0"/>
              <w:jc w:val="center"/>
              <w:rPr>
                <w:sz w:val="16"/>
                <w:szCs w:val="16"/>
                <w:lang w:bidi="ru-RU"/>
              </w:rPr>
            </w:pPr>
            <w:r w:rsidRPr="00F809A1">
              <w:rPr>
                <w:sz w:val="16"/>
                <w:szCs w:val="16"/>
              </w:rPr>
              <w:t>4,86</w:t>
            </w:r>
          </w:p>
        </w:tc>
        <w:tc>
          <w:tcPr>
            <w:tcW w:w="345" w:type="pct"/>
            <w:vAlign w:val="center"/>
          </w:tcPr>
          <w:p w14:paraId="434AD646" w14:textId="5C28C7BB" w:rsidR="00F809A1" w:rsidRPr="00F809A1" w:rsidRDefault="00F809A1" w:rsidP="00F809A1">
            <w:pPr>
              <w:spacing w:line="240" w:lineRule="auto"/>
              <w:ind w:firstLine="0"/>
              <w:jc w:val="center"/>
              <w:rPr>
                <w:sz w:val="16"/>
                <w:szCs w:val="16"/>
                <w:lang w:bidi="ru-RU"/>
              </w:rPr>
            </w:pPr>
            <w:r w:rsidRPr="00F809A1">
              <w:rPr>
                <w:sz w:val="16"/>
                <w:szCs w:val="16"/>
              </w:rPr>
              <w:t>0,000001301</w:t>
            </w:r>
          </w:p>
        </w:tc>
        <w:tc>
          <w:tcPr>
            <w:tcW w:w="431" w:type="pct"/>
            <w:vAlign w:val="center"/>
          </w:tcPr>
          <w:p w14:paraId="290B0EE7" w14:textId="7DA49637" w:rsidR="00F809A1" w:rsidRPr="00F809A1" w:rsidRDefault="00F809A1" w:rsidP="00F809A1">
            <w:pPr>
              <w:spacing w:line="240" w:lineRule="auto"/>
              <w:ind w:firstLine="0"/>
              <w:jc w:val="center"/>
              <w:rPr>
                <w:sz w:val="16"/>
                <w:szCs w:val="16"/>
                <w:lang w:bidi="ru-RU"/>
              </w:rPr>
            </w:pPr>
            <w:r w:rsidRPr="00F809A1">
              <w:rPr>
                <w:sz w:val="16"/>
                <w:szCs w:val="16"/>
              </w:rPr>
              <w:t>0,999611079</w:t>
            </w:r>
          </w:p>
        </w:tc>
        <w:tc>
          <w:tcPr>
            <w:tcW w:w="466" w:type="pct"/>
            <w:vAlign w:val="center"/>
          </w:tcPr>
          <w:p w14:paraId="284774BC" w14:textId="29BE026E" w:rsidR="00F809A1" w:rsidRPr="00F809A1" w:rsidRDefault="00F809A1" w:rsidP="00F809A1">
            <w:pPr>
              <w:spacing w:line="240" w:lineRule="auto"/>
              <w:ind w:firstLine="0"/>
              <w:jc w:val="center"/>
              <w:rPr>
                <w:sz w:val="16"/>
                <w:szCs w:val="16"/>
                <w:lang w:bidi="ru-RU"/>
              </w:rPr>
            </w:pPr>
            <w:r w:rsidRPr="00F809A1">
              <w:rPr>
                <w:sz w:val="16"/>
                <w:szCs w:val="16"/>
              </w:rPr>
              <w:t>0,999996839</w:t>
            </w:r>
          </w:p>
        </w:tc>
        <w:tc>
          <w:tcPr>
            <w:tcW w:w="503" w:type="pct"/>
            <w:vAlign w:val="center"/>
          </w:tcPr>
          <w:p w14:paraId="58560858" w14:textId="57E20243" w:rsidR="00F809A1" w:rsidRPr="00F809A1" w:rsidRDefault="00F809A1" w:rsidP="00F809A1">
            <w:pPr>
              <w:spacing w:line="240" w:lineRule="auto"/>
              <w:ind w:firstLine="0"/>
              <w:jc w:val="center"/>
              <w:rPr>
                <w:sz w:val="16"/>
                <w:szCs w:val="16"/>
                <w:lang w:bidi="ru-RU"/>
              </w:rPr>
            </w:pPr>
            <w:r w:rsidRPr="00F809A1">
              <w:rPr>
                <w:sz w:val="16"/>
                <w:szCs w:val="16"/>
              </w:rPr>
              <w:t>22,15582996</w:t>
            </w:r>
          </w:p>
        </w:tc>
      </w:tr>
      <w:tr w:rsidR="00F809A1" w:rsidRPr="00F809A1" w14:paraId="24CDA720" w14:textId="77777777" w:rsidTr="00F809A1">
        <w:tc>
          <w:tcPr>
            <w:tcW w:w="488" w:type="pct"/>
            <w:vAlign w:val="center"/>
          </w:tcPr>
          <w:p w14:paraId="27A7ECAB" w14:textId="0AB6FE3F" w:rsidR="00F809A1" w:rsidRPr="00F809A1" w:rsidRDefault="00F809A1" w:rsidP="00F809A1">
            <w:pPr>
              <w:spacing w:line="240" w:lineRule="auto"/>
              <w:ind w:firstLine="0"/>
              <w:jc w:val="center"/>
              <w:rPr>
                <w:sz w:val="16"/>
                <w:szCs w:val="16"/>
                <w:lang w:bidi="ru-RU"/>
              </w:rPr>
            </w:pPr>
            <w:r w:rsidRPr="00F809A1">
              <w:rPr>
                <w:sz w:val="16"/>
                <w:szCs w:val="16"/>
              </w:rPr>
              <w:t>УТ-</w:t>
            </w:r>
            <w:proofErr w:type="spellStart"/>
            <w:r w:rsidRPr="00F809A1">
              <w:rPr>
                <w:sz w:val="16"/>
                <w:szCs w:val="16"/>
              </w:rPr>
              <w:t>ЗОб</w:t>
            </w:r>
            <w:proofErr w:type="spellEnd"/>
            <w:r w:rsidRPr="00F809A1">
              <w:rPr>
                <w:sz w:val="16"/>
                <w:szCs w:val="16"/>
              </w:rPr>
              <w:t>/1</w:t>
            </w:r>
          </w:p>
        </w:tc>
        <w:tc>
          <w:tcPr>
            <w:tcW w:w="488" w:type="pct"/>
            <w:vAlign w:val="center"/>
          </w:tcPr>
          <w:p w14:paraId="702F1AFC" w14:textId="38B26FD8" w:rsidR="00F809A1" w:rsidRPr="00F809A1" w:rsidRDefault="00F809A1" w:rsidP="00F809A1">
            <w:pPr>
              <w:spacing w:line="240" w:lineRule="auto"/>
              <w:ind w:firstLine="0"/>
              <w:jc w:val="center"/>
              <w:rPr>
                <w:sz w:val="16"/>
                <w:szCs w:val="16"/>
                <w:lang w:bidi="ru-RU"/>
              </w:rPr>
            </w:pPr>
            <w:r w:rsidRPr="00F809A1">
              <w:rPr>
                <w:sz w:val="16"/>
                <w:szCs w:val="16"/>
              </w:rPr>
              <w:t>Ленина 40А</w:t>
            </w:r>
          </w:p>
        </w:tc>
        <w:tc>
          <w:tcPr>
            <w:tcW w:w="304" w:type="pct"/>
            <w:vAlign w:val="center"/>
          </w:tcPr>
          <w:p w14:paraId="5A2B1E98" w14:textId="42552233" w:rsidR="00F809A1" w:rsidRPr="00F809A1" w:rsidRDefault="00F809A1" w:rsidP="00F809A1">
            <w:pPr>
              <w:spacing w:line="240" w:lineRule="auto"/>
              <w:ind w:firstLine="0"/>
              <w:jc w:val="center"/>
              <w:rPr>
                <w:sz w:val="16"/>
                <w:szCs w:val="16"/>
                <w:lang w:bidi="ru-RU"/>
              </w:rPr>
            </w:pPr>
            <w:r w:rsidRPr="00F809A1">
              <w:rPr>
                <w:sz w:val="16"/>
                <w:szCs w:val="16"/>
              </w:rPr>
              <w:t>2</w:t>
            </w:r>
          </w:p>
        </w:tc>
        <w:tc>
          <w:tcPr>
            <w:tcW w:w="481" w:type="pct"/>
            <w:vAlign w:val="center"/>
          </w:tcPr>
          <w:p w14:paraId="4341A089" w14:textId="476C3441"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81" w:type="pct"/>
            <w:vAlign w:val="center"/>
          </w:tcPr>
          <w:p w14:paraId="47B87026" w14:textId="0EDC6567"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76" w:type="pct"/>
            <w:vAlign w:val="center"/>
          </w:tcPr>
          <w:p w14:paraId="09B34D7B" w14:textId="5ED900CF" w:rsidR="00F809A1" w:rsidRPr="00F809A1" w:rsidRDefault="00F809A1" w:rsidP="00F809A1">
            <w:pPr>
              <w:spacing w:line="240" w:lineRule="auto"/>
              <w:ind w:firstLine="0"/>
              <w:jc w:val="center"/>
              <w:rPr>
                <w:sz w:val="16"/>
                <w:szCs w:val="16"/>
                <w:lang w:bidi="ru-RU"/>
              </w:rPr>
            </w:pPr>
            <w:r w:rsidRPr="00F809A1">
              <w:rPr>
                <w:sz w:val="16"/>
                <w:szCs w:val="16"/>
              </w:rPr>
              <w:t>38</w:t>
            </w:r>
          </w:p>
        </w:tc>
        <w:tc>
          <w:tcPr>
            <w:tcW w:w="537" w:type="pct"/>
            <w:vAlign w:val="center"/>
          </w:tcPr>
          <w:p w14:paraId="3EB01BD6" w14:textId="2D2B3545" w:rsidR="00F809A1" w:rsidRPr="00F809A1" w:rsidRDefault="00F809A1" w:rsidP="00F809A1">
            <w:pPr>
              <w:spacing w:line="240" w:lineRule="auto"/>
              <w:ind w:firstLine="0"/>
              <w:jc w:val="center"/>
              <w:rPr>
                <w:sz w:val="16"/>
                <w:szCs w:val="16"/>
                <w:lang w:bidi="ru-RU"/>
              </w:rPr>
            </w:pPr>
            <w:r w:rsidRPr="00F809A1">
              <w:rPr>
                <w:sz w:val="16"/>
                <w:szCs w:val="16"/>
              </w:rPr>
              <w:t>6,24</w:t>
            </w:r>
          </w:p>
        </w:tc>
        <w:tc>
          <w:tcPr>
            <w:tcW w:w="345" w:type="pct"/>
            <w:vAlign w:val="center"/>
          </w:tcPr>
          <w:p w14:paraId="0528A468" w14:textId="473A9776" w:rsidR="00F809A1" w:rsidRPr="00F809A1" w:rsidRDefault="00F809A1" w:rsidP="00F809A1">
            <w:pPr>
              <w:spacing w:line="240" w:lineRule="auto"/>
              <w:ind w:firstLine="0"/>
              <w:jc w:val="center"/>
              <w:rPr>
                <w:sz w:val="16"/>
                <w:szCs w:val="16"/>
                <w:lang w:bidi="ru-RU"/>
              </w:rPr>
            </w:pPr>
            <w:r w:rsidRPr="00F809A1">
              <w:rPr>
                <w:sz w:val="16"/>
                <w:szCs w:val="16"/>
              </w:rPr>
              <w:t>0,000000260</w:t>
            </w:r>
          </w:p>
        </w:tc>
        <w:tc>
          <w:tcPr>
            <w:tcW w:w="431" w:type="pct"/>
            <w:vAlign w:val="center"/>
          </w:tcPr>
          <w:p w14:paraId="0337DE16" w14:textId="52A082CF" w:rsidR="00F809A1" w:rsidRPr="00F809A1" w:rsidRDefault="00F809A1" w:rsidP="00F809A1">
            <w:pPr>
              <w:spacing w:line="240" w:lineRule="auto"/>
              <w:ind w:firstLine="0"/>
              <w:jc w:val="center"/>
              <w:rPr>
                <w:sz w:val="16"/>
                <w:szCs w:val="16"/>
                <w:lang w:bidi="ru-RU"/>
              </w:rPr>
            </w:pPr>
            <w:r w:rsidRPr="00F809A1">
              <w:rPr>
                <w:sz w:val="16"/>
                <w:szCs w:val="16"/>
              </w:rPr>
              <w:t>0,999922203</w:t>
            </w:r>
          </w:p>
        </w:tc>
        <w:tc>
          <w:tcPr>
            <w:tcW w:w="466" w:type="pct"/>
            <w:vAlign w:val="center"/>
          </w:tcPr>
          <w:p w14:paraId="114F9D3B" w14:textId="5A88ACC5" w:rsidR="00F809A1" w:rsidRPr="00F809A1" w:rsidRDefault="00F809A1" w:rsidP="00F809A1">
            <w:pPr>
              <w:spacing w:line="240" w:lineRule="auto"/>
              <w:ind w:firstLine="0"/>
              <w:jc w:val="center"/>
              <w:rPr>
                <w:sz w:val="16"/>
                <w:szCs w:val="16"/>
                <w:lang w:bidi="ru-RU"/>
              </w:rPr>
            </w:pPr>
            <w:r w:rsidRPr="00F809A1">
              <w:rPr>
                <w:sz w:val="16"/>
                <w:szCs w:val="16"/>
              </w:rPr>
              <w:t>0,999999188</w:t>
            </w:r>
          </w:p>
        </w:tc>
        <w:tc>
          <w:tcPr>
            <w:tcW w:w="503" w:type="pct"/>
            <w:vAlign w:val="center"/>
          </w:tcPr>
          <w:p w14:paraId="364F8C7F" w14:textId="15F6DEA9" w:rsidR="00F809A1" w:rsidRPr="00F809A1" w:rsidRDefault="00F809A1" w:rsidP="00F809A1">
            <w:pPr>
              <w:spacing w:line="240" w:lineRule="auto"/>
              <w:ind w:firstLine="0"/>
              <w:jc w:val="center"/>
              <w:rPr>
                <w:sz w:val="16"/>
                <w:szCs w:val="16"/>
                <w:lang w:bidi="ru-RU"/>
              </w:rPr>
            </w:pPr>
            <w:r w:rsidRPr="00F809A1">
              <w:rPr>
                <w:sz w:val="16"/>
                <w:szCs w:val="16"/>
              </w:rPr>
              <w:t>18,83249971</w:t>
            </w:r>
          </w:p>
        </w:tc>
      </w:tr>
      <w:tr w:rsidR="00F809A1" w:rsidRPr="00F809A1" w14:paraId="3E7EAD17" w14:textId="77777777" w:rsidTr="00F809A1">
        <w:tc>
          <w:tcPr>
            <w:tcW w:w="488" w:type="pct"/>
            <w:vAlign w:val="center"/>
          </w:tcPr>
          <w:p w14:paraId="009138F1" w14:textId="29445D67" w:rsidR="00F809A1" w:rsidRPr="00F809A1" w:rsidRDefault="00F809A1" w:rsidP="00F809A1">
            <w:pPr>
              <w:spacing w:line="240" w:lineRule="auto"/>
              <w:ind w:firstLine="0"/>
              <w:jc w:val="center"/>
              <w:rPr>
                <w:sz w:val="16"/>
                <w:szCs w:val="16"/>
                <w:lang w:bidi="ru-RU"/>
              </w:rPr>
            </w:pPr>
            <w:r w:rsidRPr="00F809A1">
              <w:rPr>
                <w:sz w:val="16"/>
                <w:szCs w:val="16"/>
              </w:rPr>
              <w:t>УТ-</w:t>
            </w:r>
            <w:proofErr w:type="spellStart"/>
            <w:r w:rsidRPr="00F809A1">
              <w:rPr>
                <w:sz w:val="16"/>
                <w:szCs w:val="16"/>
              </w:rPr>
              <w:t>ЗОб</w:t>
            </w:r>
            <w:proofErr w:type="spellEnd"/>
            <w:r w:rsidRPr="00F809A1">
              <w:rPr>
                <w:sz w:val="16"/>
                <w:szCs w:val="16"/>
              </w:rPr>
              <w:t>/1</w:t>
            </w:r>
          </w:p>
        </w:tc>
        <w:tc>
          <w:tcPr>
            <w:tcW w:w="488" w:type="pct"/>
            <w:vAlign w:val="center"/>
          </w:tcPr>
          <w:p w14:paraId="5E421F82" w14:textId="2AEF8B13" w:rsidR="00F809A1" w:rsidRPr="00F809A1" w:rsidRDefault="00F809A1" w:rsidP="00F809A1">
            <w:pPr>
              <w:spacing w:line="240" w:lineRule="auto"/>
              <w:ind w:firstLine="0"/>
              <w:jc w:val="center"/>
              <w:rPr>
                <w:sz w:val="16"/>
                <w:szCs w:val="16"/>
                <w:lang w:bidi="ru-RU"/>
              </w:rPr>
            </w:pPr>
            <w:r w:rsidRPr="00F809A1">
              <w:rPr>
                <w:sz w:val="16"/>
                <w:szCs w:val="16"/>
              </w:rPr>
              <w:t>Ленина 40Б</w:t>
            </w:r>
          </w:p>
        </w:tc>
        <w:tc>
          <w:tcPr>
            <w:tcW w:w="304" w:type="pct"/>
            <w:vAlign w:val="center"/>
          </w:tcPr>
          <w:p w14:paraId="29BFB3A4" w14:textId="04338ECB" w:rsidR="00F809A1" w:rsidRPr="00F809A1" w:rsidRDefault="00F809A1" w:rsidP="00F809A1">
            <w:pPr>
              <w:spacing w:line="240" w:lineRule="auto"/>
              <w:ind w:firstLine="0"/>
              <w:jc w:val="center"/>
              <w:rPr>
                <w:sz w:val="16"/>
                <w:szCs w:val="16"/>
                <w:lang w:bidi="ru-RU"/>
              </w:rPr>
            </w:pPr>
            <w:r w:rsidRPr="00F809A1">
              <w:rPr>
                <w:sz w:val="16"/>
                <w:szCs w:val="16"/>
              </w:rPr>
              <w:t>2</w:t>
            </w:r>
          </w:p>
        </w:tc>
        <w:tc>
          <w:tcPr>
            <w:tcW w:w="481" w:type="pct"/>
            <w:vAlign w:val="center"/>
          </w:tcPr>
          <w:p w14:paraId="3A5B71B8" w14:textId="2D3A2DEF"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81" w:type="pct"/>
            <w:vAlign w:val="center"/>
          </w:tcPr>
          <w:p w14:paraId="61268332" w14:textId="3C7533C3"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76" w:type="pct"/>
            <w:vAlign w:val="center"/>
          </w:tcPr>
          <w:p w14:paraId="1D840FD3" w14:textId="403B22C0" w:rsidR="00F809A1" w:rsidRPr="00F809A1" w:rsidRDefault="00F809A1" w:rsidP="00F809A1">
            <w:pPr>
              <w:spacing w:line="240" w:lineRule="auto"/>
              <w:ind w:firstLine="0"/>
              <w:jc w:val="center"/>
              <w:rPr>
                <w:sz w:val="16"/>
                <w:szCs w:val="16"/>
                <w:lang w:bidi="ru-RU"/>
              </w:rPr>
            </w:pPr>
            <w:r w:rsidRPr="00F809A1">
              <w:rPr>
                <w:sz w:val="16"/>
                <w:szCs w:val="16"/>
              </w:rPr>
              <w:t>38</w:t>
            </w:r>
          </w:p>
        </w:tc>
        <w:tc>
          <w:tcPr>
            <w:tcW w:w="537" w:type="pct"/>
            <w:vAlign w:val="center"/>
          </w:tcPr>
          <w:p w14:paraId="6E5FD263" w14:textId="1B07EBAB" w:rsidR="00F809A1" w:rsidRPr="00F809A1" w:rsidRDefault="00F809A1" w:rsidP="00F809A1">
            <w:pPr>
              <w:spacing w:line="240" w:lineRule="auto"/>
              <w:ind w:firstLine="0"/>
              <w:jc w:val="center"/>
              <w:rPr>
                <w:sz w:val="16"/>
                <w:szCs w:val="16"/>
                <w:lang w:bidi="ru-RU"/>
              </w:rPr>
            </w:pPr>
            <w:r w:rsidRPr="00F809A1">
              <w:rPr>
                <w:sz w:val="16"/>
                <w:szCs w:val="16"/>
              </w:rPr>
              <w:t>6,24</w:t>
            </w:r>
          </w:p>
        </w:tc>
        <w:tc>
          <w:tcPr>
            <w:tcW w:w="345" w:type="pct"/>
            <w:vAlign w:val="center"/>
          </w:tcPr>
          <w:p w14:paraId="6D171DC4" w14:textId="118B0D10" w:rsidR="00F809A1" w:rsidRPr="00F809A1" w:rsidRDefault="00F809A1" w:rsidP="00F809A1">
            <w:pPr>
              <w:spacing w:line="240" w:lineRule="auto"/>
              <w:ind w:firstLine="0"/>
              <w:jc w:val="center"/>
              <w:rPr>
                <w:sz w:val="16"/>
                <w:szCs w:val="16"/>
                <w:lang w:bidi="ru-RU"/>
              </w:rPr>
            </w:pPr>
            <w:r w:rsidRPr="00F809A1">
              <w:rPr>
                <w:sz w:val="16"/>
                <w:szCs w:val="16"/>
              </w:rPr>
              <w:t>0,000000260</w:t>
            </w:r>
          </w:p>
        </w:tc>
        <w:tc>
          <w:tcPr>
            <w:tcW w:w="431" w:type="pct"/>
            <w:vAlign w:val="center"/>
          </w:tcPr>
          <w:p w14:paraId="2ADDE782" w14:textId="52578CCA" w:rsidR="00F809A1" w:rsidRPr="00F809A1" w:rsidRDefault="00F809A1" w:rsidP="00F809A1">
            <w:pPr>
              <w:spacing w:line="240" w:lineRule="auto"/>
              <w:ind w:firstLine="0"/>
              <w:jc w:val="center"/>
              <w:rPr>
                <w:sz w:val="16"/>
                <w:szCs w:val="16"/>
                <w:lang w:bidi="ru-RU"/>
              </w:rPr>
            </w:pPr>
            <w:r w:rsidRPr="00F809A1">
              <w:rPr>
                <w:sz w:val="16"/>
                <w:szCs w:val="16"/>
              </w:rPr>
              <w:t>0,999922203</w:t>
            </w:r>
          </w:p>
        </w:tc>
        <w:tc>
          <w:tcPr>
            <w:tcW w:w="466" w:type="pct"/>
            <w:vAlign w:val="center"/>
          </w:tcPr>
          <w:p w14:paraId="1E073115" w14:textId="2104A241" w:rsidR="00F809A1" w:rsidRPr="00F809A1" w:rsidRDefault="00F809A1" w:rsidP="00F809A1">
            <w:pPr>
              <w:spacing w:line="240" w:lineRule="auto"/>
              <w:ind w:firstLine="0"/>
              <w:jc w:val="center"/>
              <w:rPr>
                <w:sz w:val="16"/>
                <w:szCs w:val="16"/>
                <w:lang w:bidi="ru-RU"/>
              </w:rPr>
            </w:pPr>
            <w:r w:rsidRPr="00F809A1">
              <w:rPr>
                <w:sz w:val="16"/>
                <w:szCs w:val="16"/>
              </w:rPr>
              <w:t>0,999999188</w:t>
            </w:r>
          </w:p>
        </w:tc>
        <w:tc>
          <w:tcPr>
            <w:tcW w:w="503" w:type="pct"/>
            <w:vAlign w:val="center"/>
          </w:tcPr>
          <w:p w14:paraId="14F2B7B7" w14:textId="01FD4C32" w:rsidR="00F809A1" w:rsidRPr="00F809A1" w:rsidRDefault="00F809A1" w:rsidP="00F809A1">
            <w:pPr>
              <w:spacing w:line="240" w:lineRule="auto"/>
              <w:ind w:firstLine="0"/>
              <w:jc w:val="center"/>
              <w:rPr>
                <w:sz w:val="16"/>
                <w:szCs w:val="16"/>
                <w:lang w:bidi="ru-RU"/>
              </w:rPr>
            </w:pPr>
            <w:r w:rsidRPr="00F809A1">
              <w:rPr>
                <w:sz w:val="16"/>
                <w:szCs w:val="16"/>
              </w:rPr>
              <w:t>19,94029381</w:t>
            </w:r>
          </w:p>
        </w:tc>
      </w:tr>
      <w:tr w:rsidR="00F809A1" w:rsidRPr="00F809A1" w14:paraId="34816D04" w14:textId="77777777" w:rsidTr="00F809A1">
        <w:tc>
          <w:tcPr>
            <w:tcW w:w="488" w:type="pct"/>
            <w:vAlign w:val="center"/>
          </w:tcPr>
          <w:p w14:paraId="1CC31B62" w14:textId="3EBFF9D5" w:rsidR="00F809A1" w:rsidRPr="00F809A1" w:rsidRDefault="00F809A1" w:rsidP="00F809A1">
            <w:pPr>
              <w:spacing w:line="240" w:lineRule="auto"/>
              <w:ind w:firstLine="0"/>
              <w:jc w:val="center"/>
              <w:rPr>
                <w:sz w:val="16"/>
                <w:szCs w:val="16"/>
                <w:lang w:bidi="ru-RU"/>
              </w:rPr>
            </w:pPr>
            <w:r w:rsidRPr="00F809A1">
              <w:rPr>
                <w:sz w:val="16"/>
                <w:szCs w:val="16"/>
              </w:rPr>
              <w:t>УТ-31/1</w:t>
            </w:r>
          </w:p>
        </w:tc>
        <w:tc>
          <w:tcPr>
            <w:tcW w:w="488" w:type="pct"/>
            <w:vAlign w:val="center"/>
          </w:tcPr>
          <w:p w14:paraId="03FE31C8" w14:textId="34B985CC" w:rsidR="00F809A1" w:rsidRPr="00F809A1" w:rsidRDefault="00F809A1" w:rsidP="00F809A1">
            <w:pPr>
              <w:spacing w:line="240" w:lineRule="auto"/>
              <w:ind w:firstLine="0"/>
              <w:jc w:val="center"/>
              <w:rPr>
                <w:sz w:val="16"/>
                <w:szCs w:val="16"/>
                <w:lang w:bidi="ru-RU"/>
              </w:rPr>
            </w:pPr>
            <w:r w:rsidRPr="00F809A1">
              <w:rPr>
                <w:sz w:val="16"/>
                <w:szCs w:val="16"/>
              </w:rPr>
              <w:t>Ленина 32Б</w:t>
            </w:r>
          </w:p>
        </w:tc>
        <w:tc>
          <w:tcPr>
            <w:tcW w:w="304" w:type="pct"/>
            <w:vAlign w:val="center"/>
          </w:tcPr>
          <w:p w14:paraId="49C87B74" w14:textId="028E5525" w:rsidR="00F809A1" w:rsidRPr="00F809A1" w:rsidRDefault="00F809A1" w:rsidP="00F809A1">
            <w:pPr>
              <w:spacing w:line="240" w:lineRule="auto"/>
              <w:ind w:firstLine="0"/>
              <w:jc w:val="center"/>
              <w:rPr>
                <w:sz w:val="16"/>
                <w:szCs w:val="16"/>
                <w:lang w:bidi="ru-RU"/>
              </w:rPr>
            </w:pPr>
            <w:r w:rsidRPr="00F809A1">
              <w:rPr>
                <w:sz w:val="16"/>
                <w:szCs w:val="16"/>
              </w:rPr>
              <w:t>14</w:t>
            </w:r>
          </w:p>
        </w:tc>
        <w:tc>
          <w:tcPr>
            <w:tcW w:w="481" w:type="pct"/>
            <w:vAlign w:val="center"/>
          </w:tcPr>
          <w:p w14:paraId="2B34FB04" w14:textId="2735CFAB"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81" w:type="pct"/>
            <w:vAlign w:val="center"/>
          </w:tcPr>
          <w:p w14:paraId="2A8E952E" w14:textId="1FE125D0"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76" w:type="pct"/>
            <w:vAlign w:val="center"/>
          </w:tcPr>
          <w:p w14:paraId="3AFDDF8D" w14:textId="5979F26E" w:rsidR="00F809A1" w:rsidRPr="00F809A1" w:rsidRDefault="00F809A1" w:rsidP="00F809A1">
            <w:pPr>
              <w:spacing w:line="240" w:lineRule="auto"/>
              <w:ind w:firstLine="0"/>
              <w:jc w:val="center"/>
              <w:rPr>
                <w:sz w:val="16"/>
                <w:szCs w:val="16"/>
                <w:lang w:bidi="ru-RU"/>
              </w:rPr>
            </w:pPr>
            <w:r w:rsidRPr="00F809A1">
              <w:rPr>
                <w:sz w:val="16"/>
                <w:szCs w:val="16"/>
              </w:rPr>
              <w:t>38</w:t>
            </w:r>
          </w:p>
        </w:tc>
        <w:tc>
          <w:tcPr>
            <w:tcW w:w="537" w:type="pct"/>
            <w:vAlign w:val="center"/>
          </w:tcPr>
          <w:p w14:paraId="3875F5E5" w14:textId="2980A31E" w:rsidR="00F809A1" w:rsidRPr="00F809A1" w:rsidRDefault="00F809A1" w:rsidP="00F809A1">
            <w:pPr>
              <w:spacing w:line="240" w:lineRule="auto"/>
              <w:ind w:firstLine="0"/>
              <w:jc w:val="center"/>
              <w:rPr>
                <w:sz w:val="16"/>
                <w:szCs w:val="16"/>
                <w:lang w:bidi="ru-RU"/>
              </w:rPr>
            </w:pPr>
            <w:r w:rsidRPr="00F809A1">
              <w:rPr>
                <w:sz w:val="16"/>
                <w:szCs w:val="16"/>
              </w:rPr>
              <w:t>6,24</w:t>
            </w:r>
          </w:p>
        </w:tc>
        <w:tc>
          <w:tcPr>
            <w:tcW w:w="345" w:type="pct"/>
            <w:vAlign w:val="center"/>
          </w:tcPr>
          <w:p w14:paraId="20672B95" w14:textId="298D7481" w:rsidR="00F809A1" w:rsidRPr="00F809A1" w:rsidRDefault="00F809A1" w:rsidP="00F809A1">
            <w:pPr>
              <w:spacing w:line="240" w:lineRule="auto"/>
              <w:ind w:firstLine="0"/>
              <w:jc w:val="center"/>
              <w:rPr>
                <w:sz w:val="16"/>
                <w:szCs w:val="16"/>
                <w:lang w:bidi="ru-RU"/>
              </w:rPr>
            </w:pPr>
            <w:r w:rsidRPr="00F809A1">
              <w:rPr>
                <w:sz w:val="16"/>
                <w:szCs w:val="16"/>
              </w:rPr>
              <w:t>0,000001821</w:t>
            </w:r>
          </w:p>
        </w:tc>
        <w:tc>
          <w:tcPr>
            <w:tcW w:w="431" w:type="pct"/>
            <w:vAlign w:val="center"/>
          </w:tcPr>
          <w:p w14:paraId="30FFC15B" w14:textId="56388262" w:rsidR="00F809A1" w:rsidRPr="00F809A1" w:rsidRDefault="00F809A1" w:rsidP="00F809A1">
            <w:pPr>
              <w:spacing w:line="240" w:lineRule="auto"/>
              <w:ind w:firstLine="0"/>
              <w:jc w:val="center"/>
              <w:rPr>
                <w:sz w:val="16"/>
                <w:szCs w:val="16"/>
                <w:lang w:bidi="ru-RU"/>
              </w:rPr>
            </w:pPr>
            <w:r w:rsidRPr="00F809A1">
              <w:rPr>
                <w:sz w:val="16"/>
                <w:szCs w:val="16"/>
              </w:rPr>
              <w:t>0,999455556</w:t>
            </w:r>
          </w:p>
        </w:tc>
        <w:tc>
          <w:tcPr>
            <w:tcW w:w="466" w:type="pct"/>
            <w:vAlign w:val="center"/>
          </w:tcPr>
          <w:p w14:paraId="5EA98BCF" w14:textId="731A343A" w:rsidR="00F809A1" w:rsidRPr="00F809A1" w:rsidRDefault="00F809A1" w:rsidP="00F809A1">
            <w:pPr>
              <w:spacing w:line="240" w:lineRule="auto"/>
              <w:ind w:firstLine="0"/>
              <w:jc w:val="center"/>
              <w:rPr>
                <w:sz w:val="16"/>
                <w:szCs w:val="16"/>
                <w:lang w:bidi="ru-RU"/>
              </w:rPr>
            </w:pPr>
            <w:r w:rsidRPr="00F809A1">
              <w:rPr>
                <w:sz w:val="16"/>
                <w:szCs w:val="16"/>
              </w:rPr>
              <w:t>0,999994317</w:t>
            </w:r>
          </w:p>
        </w:tc>
        <w:tc>
          <w:tcPr>
            <w:tcW w:w="503" w:type="pct"/>
            <w:vAlign w:val="center"/>
          </w:tcPr>
          <w:p w14:paraId="2965768B" w14:textId="2EB6CA49" w:rsidR="00F809A1" w:rsidRPr="00F809A1" w:rsidRDefault="00F809A1" w:rsidP="00F809A1">
            <w:pPr>
              <w:spacing w:line="240" w:lineRule="auto"/>
              <w:ind w:firstLine="0"/>
              <w:jc w:val="center"/>
              <w:rPr>
                <w:sz w:val="16"/>
                <w:szCs w:val="16"/>
                <w:lang w:bidi="ru-RU"/>
              </w:rPr>
            </w:pPr>
            <w:r w:rsidRPr="00F809A1">
              <w:rPr>
                <w:sz w:val="16"/>
                <w:szCs w:val="16"/>
              </w:rPr>
              <w:t>14,40125316</w:t>
            </w:r>
          </w:p>
        </w:tc>
      </w:tr>
      <w:tr w:rsidR="00F809A1" w:rsidRPr="00F809A1" w14:paraId="69942DAA" w14:textId="77777777" w:rsidTr="00F809A1">
        <w:tc>
          <w:tcPr>
            <w:tcW w:w="488" w:type="pct"/>
            <w:vAlign w:val="center"/>
          </w:tcPr>
          <w:p w14:paraId="644006F8" w14:textId="65E029CF" w:rsidR="00F809A1" w:rsidRPr="00F809A1" w:rsidRDefault="00F809A1" w:rsidP="00F809A1">
            <w:pPr>
              <w:spacing w:line="240" w:lineRule="auto"/>
              <w:ind w:firstLine="0"/>
              <w:jc w:val="center"/>
              <w:rPr>
                <w:sz w:val="16"/>
                <w:szCs w:val="16"/>
                <w:lang w:bidi="ru-RU"/>
              </w:rPr>
            </w:pPr>
            <w:r w:rsidRPr="00F809A1">
              <w:rPr>
                <w:sz w:val="16"/>
                <w:szCs w:val="16"/>
              </w:rPr>
              <w:t>УТ-31.2/1</w:t>
            </w:r>
          </w:p>
        </w:tc>
        <w:tc>
          <w:tcPr>
            <w:tcW w:w="488" w:type="pct"/>
            <w:vAlign w:val="center"/>
          </w:tcPr>
          <w:p w14:paraId="0758541B" w14:textId="67FD5199" w:rsidR="00F809A1" w:rsidRPr="00F809A1" w:rsidRDefault="00F809A1" w:rsidP="00F809A1">
            <w:pPr>
              <w:spacing w:line="240" w:lineRule="auto"/>
              <w:ind w:firstLine="0"/>
              <w:jc w:val="center"/>
              <w:rPr>
                <w:sz w:val="16"/>
                <w:szCs w:val="16"/>
                <w:lang w:bidi="ru-RU"/>
              </w:rPr>
            </w:pPr>
            <w:r w:rsidRPr="00F809A1">
              <w:rPr>
                <w:sz w:val="16"/>
                <w:szCs w:val="16"/>
              </w:rPr>
              <w:t>Ленина 38А</w:t>
            </w:r>
          </w:p>
        </w:tc>
        <w:tc>
          <w:tcPr>
            <w:tcW w:w="304" w:type="pct"/>
            <w:vAlign w:val="center"/>
          </w:tcPr>
          <w:p w14:paraId="629F3486" w14:textId="62886BB0" w:rsidR="00F809A1" w:rsidRPr="00F809A1" w:rsidRDefault="00F809A1" w:rsidP="00F809A1">
            <w:pPr>
              <w:spacing w:line="240" w:lineRule="auto"/>
              <w:ind w:firstLine="0"/>
              <w:jc w:val="center"/>
              <w:rPr>
                <w:sz w:val="16"/>
                <w:szCs w:val="16"/>
                <w:lang w:bidi="ru-RU"/>
              </w:rPr>
            </w:pPr>
            <w:r w:rsidRPr="00F809A1">
              <w:rPr>
                <w:sz w:val="16"/>
                <w:szCs w:val="16"/>
              </w:rPr>
              <w:t>2</w:t>
            </w:r>
          </w:p>
        </w:tc>
        <w:tc>
          <w:tcPr>
            <w:tcW w:w="481" w:type="pct"/>
            <w:vAlign w:val="center"/>
          </w:tcPr>
          <w:p w14:paraId="10AED2AC" w14:textId="343A991F"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81" w:type="pct"/>
            <w:vAlign w:val="center"/>
          </w:tcPr>
          <w:p w14:paraId="1DD4C9BB" w14:textId="731513F2"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76" w:type="pct"/>
            <w:vAlign w:val="center"/>
          </w:tcPr>
          <w:p w14:paraId="074BDC16" w14:textId="6168C940" w:rsidR="00F809A1" w:rsidRPr="00F809A1" w:rsidRDefault="00F809A1" w:rsidP="00F809A1">
            <w:pPr>
              <w:spacing w:line="240" w:lineRule="auto"/>
              <w:ind w:firstLine="0"/>
              <w:jc w:val="center"/>
              <w:rPr>
                <w:sz w:val="16"/>
                <w:szCs w:val="16"/>
                <w:lang w:bidi="ru-RU"/>
              </w:rPr>
            </w:pPr>
            <w:r w:rsidRPr="00F809A1">
              <w:rPr>
                <w:sz w:val="16"/>
                <w:szCs w:val="16"/>
              </w:rPr>
              <w:t>38</w:t>
            </w:r>
          </w:p>
        </w:tc>
        <w:tc>
          <w:tcPr>
            <w:tcW w:w="537" w:type="pct"/>
            <w:vAlign w:val="center"/>
          </w:tcPr>
          <w:p w14:paraId="0446E09B" w14:textId="182EE4EF" w:rsidR="00F809A1" w:rsidRPr="00F809A1" w:rsidRDefault="00F809A1" w:rsidP="00F809A1">
            <w:pPr>
              <w:spacing w:line="240" w:lineRule="auto"/>
              <w:ind w:firstLine="0"/>
              <w:jc w:val="center"/>
              <w:rPr>
                <w:sz w:val="16"/>
                <w:szCs w:val="16"/>
                <w:lang w:bidi="ru-RU"/>
              </w:rPr>
            </w:pPr>
            <w:r w:rsidRPr="00F809A1">
              <w:rPr>
                <w:sz w:val="16"/>
                <w:szCs w:val="16"/>
              </w:rPr>
              <w:t>6,24</w:t>
            </w:r>
          </w:p>
        </w:tc>
        <w:tc>
          <w:tcPr>
            <w:tcW w:w="345" w:type="pct"/>
            <w:vAlign w:val="center"/>
          </w:tcPr>
          <w:p w14:paraId="2E235F05" w14:textId="6569FFAB" w:rsidR="00F809A1" w:rsidRPr="00F809A1" w:rsidRDefault="00F809A1" w:rsidP="00F809A1">
            <w:pPr>
              <w:spacing w:line="240" w:lineRule="auto"/>
              <w:ind w:firstLine="0"/>
              <w:jc w:val="center"/>
              <w:rPr>
                <w:sz w:val="16"/>
                <w:szCs w:val="16"/>
                <w:lang w:bidi="ru-RU"/>
              </w:rPr>
            </w:pPr>
            <w:r w:rsidRPr="00F809A1">
              <w:rPr>
                <w:sz w:val="16"/>
                <w:szCs w:val="16"/>
              </w:rPr>
              <w:t>0,000000260</w:t>
            </w:r>
          </w:p>
        </w:tc>
        <w:tc>
          <w:tcPr>
            <w:tcW w:w="431" w:type="pct"/>
            <w:vAlign w:val="center"/>
          </w:tcPr>
          <w:p w14:paraId="1E010BF3" w14:textId="563DFA3F" w:rsidR="00F809A1" w:rsidRPr="00F809A1" w:rsidRDefault="00F809A1" w:rsidP="00F809A1">
            <w:pPr>
              <w:spacing w:line="240" w:lineRule="auto"/>
              <w:ind w:firstLine="0"/>
              <w:jc w:val="center"/>
              <w:rPr>
                <w:sz w:val="16"/>
                <w:szCs w:val="16"/>
                <w:lang w:bidi="ru-RU"/>
              </w:rPr>
            </w:pPr>
            <w:r w:rsidRPr="00F809A1">
              <w:rPr>
                <w:sz w:val="16"/>
                <w:szCs w:val="16"/>
              </w:rPr>
              <w:t>0,999922203</w:t>
            </w:r>
          </w:p>
        </w:tc>
        <w:tc>
          <w:tcPr>
            <w:tcW w:w="466" w:type="pct"/>
            <w:vAlign w:val="center"/>
          </w:tcPr>
          <w:p w14:paraId="2934278B" w14:textId="4072F1FE" w:rsidR="00F809A1" w:rsidRPr="00F809A1" w:rsidRDefault="00F809A1" w:rsidP="00F809A1">
            <w:pPr>
              <w:spacing w:line="240" w:lineRule="auto"/>
              <w:ind w:firstLine="0"/>
              <w:jc w:val="center"/>
              <w:rPr>
                <w:sz w:val="16"/>
                <w:szCs w:val="16"/>
                <w:lang w:bidi="ru-RU"/>
              </w:rPr>
            </w:pPr>
            <w:r w:rsidRPr="00F809A1">
              <w:rPr>
                <w:sz w:val="16"/>
                <w:szCs w:val="16"/>
              </w:rPr>
              <w:t>0,999999188</w:t>
            </w:r>
          </w:p>
        </w:tc>
        <w:tc>
          <w:tcPr>
            <w:tcW w:w="503" w:type="pct"/>
            <w:vAlign w:val="center"/>
          </w:tcPr>
          <w:p w14:paraId="50DDD729" w14:textId="4E6A5CE0" w:rsidR="00F809A1" w:rsidRPr="00F809A1" w:rsidRDefault="00F809A1" w:rsidP="00F809A1">
            <w:pPr>
              <w:spacing w:line="240" w:lineRule="auto"/>
              <w:ind w:firstLine="0"/>
              <w:jc w:val="center"/>
              <w:rPr>
                <w:sz w:val="16"/>
                <w:szCs w:val="16"/>
                <w:lang w:bidi="ru-RU"/>
              </w:rPr>
            </w:pPr>
            <w:r w:rsidRPr="00F809A1">
              <w:rPr>
                <w:sz w:val="16"/>
                <w:szCs w:val="16"/>
              </w:rPr>
              <w:t>5,538970503</w:t>
            </w:r>
          </w:p>
        </w:tc>
      </w:tr>
      <w:tr w:rsidR="00F809A1" w:rsidRPr="00F809A1" w14:paraId="711C6F70" w14:textId="77777777" w:rsidTr="00F809A1">
        <w:tc>
          <w:tcPr>
            <w:tcW w:w="488" w:type="pct"/>
            <w:vAlign w:val="center"/>
          </w:tcPr>
          <w:p w14:paraId="74A8B091" w14:textId="63B0C456" w:rsidR="00F809A1" w:rsidRPr="00F809A1" w:rsidRDefault="00F809A1" w:rsidP="00F809A1">
            <w:pPr>
              <w:spacing w:line="240" w:lineRule="auto"/>
              <w:ind w:firstLine="0"/>
              <w:jc w:val="center"/>
              <w:rPr>
                <w:sz w:val="16"/>
                <w:szCs w:val="16"/>
                <w:lang w:bidi="ru-RU"/>
              </w:rPr>
            </w:pPr>
            <w:r w:rsidRPr="00F809A1">
              <w:rPr>
                <w:sz w:val="16"/>
                <w:szCs w:val="16"/>
              </w:rPr>
              <w:t>УТ-31.2/1</w:t>
            </w:r>
          </w:p>
        </w:tc>
        <w:tc>
          <w:tcPr>
            <w:tcW w:w="488" w:type="pct"/>
            <w:vAlign w:val="center"/>
          </w:tcPr>
          <w:p w14:paraId="068A9467" w14:textId="0F11B2FA" w:rsidR="00F809A1" w:rsidRPr="00F809A1" w:rsidRDefault="00F809A1" w:rsidP="00F809A1">
            <w:pPr>
              <w:spacing w:line="240" w:lineRule="auto"/>
              <w:ind w:firstLine="0"/>
              <w:jc w:val="center"/>
              <w:rPr>
                <w:sz w:val="16"/>
                <w:szCs w:val="16"/>
                <w:lang w:bidi="ru-RU"/>
              </w:rPr>
            </w:pPr>
            <w:r w:rsidRPr="00F809A1">
              <w:rPr>
                <w:sz w:val="16"/>
                <w:szCs w:val="16"/>
              </w:rPr>
              <w:t>Ленина 38Б</w:t>
            </w:r>
          </w:p>
        </w:tc>
        <w:tc>
          <w:tcPr>
            <w:tcW w:w="304" w:type="pct"/>
            <w:vAlign w:val="center"/>
          </w:tcPr>
          <w:p w14:paraId="0D6BF249" w14:textId="234C28BB" w:rsidR="00F809A1" w:rsidRPr="00F809A1" w:rsidRDefault="00F809A1" w:rsidP="00F809A1">
            <w:pPr>
              <w:spacing w:line="240" w:lineRule="auto"/>
              <w:ind w:firstLine="0"/>
              <w:jc w:val="center"/>
              <w:rPr>
                <w:sz w:val="16"/>
                <w:szCs w:val="16"/>
                <w:lang w:bidi="ru-RU"/>
              </w:rPr>
            </w:pPr>
            <w:r w:rsidRPr="00F809A1">
              <w:rPr>
                <w:sz w:val="16"/>
                <w:szCs w:val="16"/>
              </w:rPr>
              <w:t>37</w:t>
            </w:r>
          </w:p>
        </w:tc>
        <w:tc>
          <w:tcPr>
            <w:tcW w:w="481" w:type="pct"/>
            <w:vAlign w:val="center"/>
          </w:tcPr>
          <w:p w14:paraId="013A9D36" w14:textId="4E0FDB0A"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81" w:type="pct"/>
            <w:vAlign w:val="center"/>
          </w:tcPr>
          <w:p w14:paraId="40ADC70E" w14:textId="7400C363"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76" w:type="pct"/>
            <w:vAlign w:val="center"/>
          </w:tcPr>
          <w:p w14:paraId="65BA44E4" w14:textId="344281E0" w:rsidR="00F809A1" w:rsidRPr="00F809A1" w:rsidRDefault="00F809A1" w:rsidP="00F809A1">
            <w:pPr>
              <w:spacing w:line="240" w:lineRule="auto"/>
              <w:ind w:firstLine="0"/>
              <w:jc w:val="center"/>
              <w:rPr>
                <w:sz w:val="16"/>
                <w:szCs w:val="16"/>
                <w:lang w:bidi="ru-RU"/>
              </w:rPr>
            </w:pPr>
            <w:r w:rsidRPr="00F809A1">
              <w:rPr>
                <w:sz w:val="16"/>
                <w:szCs w:val="16"/>
              </w:rPr>
              <w:t>38</w:t>
            </w:r>
          </w:p>
        </w:tc>
        <w:tc>
          <w:tcPr>
            <w:tcW w:w="537" w:type="pct"/>
            <w:vAlign w:val="center"/>
          </w:tcPr>
          <w:p w14:paraId="35F1DE35" w14:textId="3B62C487" w:rsidR="00F809A1" w:rsidRPr="00F809A1" w:rsidRDefault="00F809A1" w:rsidP="00F809A1">
            <w:pPr>
              <w:spacing w:line="240" w:lineRule="auto"/>
              <w:ind w:firstLine="0"/>
              <w:jc w:val="center"/>
              <w:rPr>
                <w:sz w:val="16"/>
                <w:szCs w:val="16"/>
                <w:lang w:bidi="ru-RU"/>
              </w:rPr>
            </w:pPr>
            <w:r w:rsidRPr="00F809A1">
              <w:rPr>
                <w:sz w:val="16"/>
                <w:szCs w:val="16"/>
              </w:rPr>
              <w:t>6,23</w:t>
            </w:r>
          </w:p>
        </w:tc>
        <w:tc>
          <w:tcPr>
            <w:tcW w:w="345" w:type="pct"/>
            <w:vAlign w:val="center"/>
          </w:tcPr>
          <w:p w14:paraId="1AE66901" w14:textId="27F1C630" w:rsidR="00F809A1" w:rsidRPr="00F809A1" w:rsidRDefault="00F809A1" w:rsidP="00F809A1">
            <w:pPr>
              <w:spacing w:line="240" w:lineRule="auto"/>
              <w:ind w:firstLine="0"/>
              <w:jc w:val="center"/>
              <w:rPr>
                <w:sz w:val="16"/>
                <w:szCs w:val="16"/>
                <w:lang w:bidi="ru-RU"/>
              </w:rPr>
            </w:pPr>
            <w:r w:rsidRPr="00F809A1">
              <w:rPr>
                <w:sz w:val="16"/>
                <w:szCs w:val="16"/>
              </w:rPr>
              <w:t>0,000004814</w:t>
            </w:r>
          </w:p>
        </w:tc>
        <w:tc>
          <w:tcPr>
            <w:tcW w:w="431" w:type="pct"/>
            <w:vAlign w:val="center"/>
          </w:tcPr>
          <w:p w14:paraId="1457055C" w14:textId="7D71D396" w:rsidR="00F809A1" w:rsidRPr="00F809A1" w:rsidRDefault="00F809A1" w:rsidP="00F809A1">
            <w:pPr>
              <w:spacing w:line="240" w:lineRule="auto"/>
              <w:ind w:firstLine="0"/>
              <w:jc w:val="center"/>
              <w:rPr>
                <w:sz w:val="16"/>
                <w:szCs w:val="16"/>
                <w:lang w:bidi="ru-RU"/>
              </w:rPr>
            </w:pPr>
            <w:r w:rsidRPr="00F809A1">
              <w:rPr>
                <w:sz w:val="16"/>
                <w:szCs w:val="16"/>
              </w:rPr>
              <w:t>0,998561782</w:t>
            </w:r>
          </w:p>
        </w:tc>
        <w:tc>
          <w:tcPr>
            <w:tcW w:w="466" w:type="pct"/>
            <w:vAlign w:val="center"/>
          </w:tcPr>
          <w:p w14:paraId="69756486" w14:textId="3026FD1F" w:rsidR="00F809A1" w:rsidRPr="00F809A1" w:rsidRDefault="00F809A1" w:rsidP="00F809A1">
            <w:pPr>
              <w:spacing w:line="240" w:lineRule="auto"/>
              <w:ind w:firstLine="0"/>
              <w:jc w:val="center"/>
              <w:rPr>
                <w:sz w:val="16"/>
                <w:szCs w:val="16"/>
                <w:lang w:bidi="ru-RU"/>
              </w:rPr>
            </w:pPr>
            <w:r w:rsidRPr="00F809A1">
              <w:rPr>
                <w:sz w:val="16"/>
                <w:szCs w:val="16"/>
              </w:rPr>
              <w:t>0,999985006</w:t>
            </w:r>
          </w:p>
        </w:tc>
        <w:tc>
          <w:tcPr>
            <w:tcW w:w="503" w:type="pct"/>
            <w:vAlign w:val="center"/>
          </w:tcPr>
          <w:p w14:paraId="579E5B2B" w14:textId="638BE08A" w:rsidR="00F809A1" w:rsidRPr="00F809A1" w:rsidRDefault="00F809A1" w:rsidP="00F809A1">
            <w:pPr>
              <w:spacing w:line="240" w:lineRule="auto"/>
              <w:ind w:firstLine="0"/>
              <w:jc w:val="center"/>
              <w:rPr>
                <w:sz w:val="16"/>
                <w:szCs w:val="16"/>
                <w:lang w:bidi="ru-RU"/>
              </w:rPr>
            </w:pPr>
            <w:r w:rsidRPr="00F809A1">
              <w:rPr>
                <w:sz w:val="16"/>
                <w:szCs w:val="16"/>
              </w:rPr>
              <w:t>7,754448726</w:t>
            </w:r>
          </w:p>
        </w:tc>
      </w:tr>
      <w:tr w:rsidR="00F809A1" w:rsidRPr="00F809A1" w14:paraId="1ED47013" w14:textId="77777777" w:rsidTr="00F809A1">
        <w:tc>
          <w:tcPr>
            <w:tcW w:w="488" w:type="pct"/>
            <w:vAlign w:val="center"/>
          </w:tcPr>
          <w:p w14:paraId="6AEC0E53" w14:textId="7E9721E0" w:rsidR="00F809A1" w:rsidRPr="00F809A1" w:rsidRDefault="00F809A1" w:rsidP="00F809A1">
            <w:pPr>
              <w:spacing w:line="240" w:lineRule="auto"/>
              <w:ind w:firstLine="0"/>
              <w:jc w:val="center"/>
              <w:rPr>
                <w:sz w:val="16"/>
                <w:szCs w:val="16"/>
                <w:lang w:bidi="ru-RU"/>
              </w:rPr>
            </w:pPr>
            <w:r w:rsidRPr="00F809A1">
              <w:rPr>
                <w:sz w:val="16"/>
                <w:szCs w:val="16"/>
              </w:rPr>
              <w:t>УТ-32/1</w:t>
            </w:r>
          </w:p>
        </w:tc>
        <w:tc>
          <w:tcPr>
            <w:tcW w:w="488" w:type="pct"/>
            <w:vAlign w:val="center"/>
          </w:tcPr>
          <w:p w14:paraId="7CEE830E" w14:textId="798B8D1A" w:rsidR="00F809A1" w:rsidRPr="00F809A1" w:rsidRDefault="00F809A1" w:rsidP="00F809A1">
            <w:pPr>
              <w:spacing w:line="240" w:lineRule="auto"/>
              <w:ind w:firstLine="0"/>
              <w:jc w:val="center"/>
              <w:rPr>
                <w:sz w:val="16"/>
                <w:szCs w:val="16"/>
                <w:lang w:bidi="ru-RU"/>
              </w:rPr>
            </w:pPr>
            <w:r w:rsidRPr="00F809A1">
              <w:rPr>
                <w:sz w:val="16"/>
                <w:szCs w:val="16"/>
              </w:rPr>
              <w:t>Ленина 30</w:t>
            </w:r>
          </w:p>
        </w:tc>
        <w:tc>
          <w:tcPr>
            <w:tcW w:w="304" w:type="pct"/>
            <w:vAlign w:val="center"/>
          </w:tcPr>
          <w:p w14:paraId="6526A87E" w14:textId="18E94F89" w:rsidR="00F809A1" w:rsidRPr="00F809A1" w:rsidRDefault="00F809A1" w:rsidP="00F809A1">
            <w:pPr>
              <w:spacing w:line="240" w:lineRule="auto"/>
              <w:ind w:firstLine="0"/>
              <w:jc w:val="center"/>
              <w:rPr>
                <w:sz w:val="16"/>
                <w:szCs w:val="16"/>
                <w:lang w:bidi="ru-RU"/>
              </w:rPr>
            </w:pPr>
            <w:r w:rsidRPr="00F809A1">
              <w:rPr>
                <w:sz w:val="16"/>
                <w:szCs w:val="16"/>
              </w:rPr>
              <w:t>34</w:t>
            </w:r>
          </w:p>
        </w:tc>
        <w:tc>
          <w:tcPr>
            <w:tcW w:w="481" w:type="pct"/>
            <w:vAlign w:val="center"/>
          </w:tcPr>
          <w:p w14:paraId="171AE615" w14:textId="290183CC"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81" w:type="pct"/>
            <w:vAlign w:val="center"/>
          </w:tcPr>
          <w:p w14:paraId="7DF97437" w14:textId="73EBED8E"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76" w:type="pct"/>
            <w:vAlign w:val="center"/>
          </w:tcPr>
          <w:p w14:paraId="65EC51D9" w14:textId="13676B3C" w:rsidR="00F809A1" w:rsidRPr="00F809A1" w:rsidRDefault="00F809A1" w:rsidP="00F809A1">
            <w:pPr>
              <w:spacing w:line="240" w:lineRule="auto"/>
              <w:ind w:firstLine="0"/>
              <w:jc w:val="center"/>
              <w:rPr>
                <w:sz w:val="16"/>
                <w:szCs w:val="16"/>
                <w:lang w:bidi="ru-RU"/>
              </w:rPr>
            </w:pPr>
            <w:r w:rsidRPr="00F809A1">
              <w:rPr>
                <w:sz w:val="16"/>
                <w:szCs w:val="16"/>
              </w:rPr>
              <w:t>38</w:t>
            </w:r>
          </w:p>
        </w:tc>
        <w:tc>
          <w:tcPr>
            <w:tcW w:w="537" w:type="pct"/>
            <w:vAlign w:val="center"/>
          </w:tcPr>
          <w:p w14:paraId="360CD304" w14:textId="17172C18" w:rsidR="00F809A1" w:rsidRPr="00F809A1" w:rsidRDefault="00F809A1" w:rsidP="00F809A1">
            <w:pPr>
              <w:spacing w:line="240" w:lineRule="auto"/>
              <w:ind w:firstLine="0"/>
              <w:jc w:val="center"/>
              <w:rPr>
                <w:sz w:val="16"/>
                <w:szCs w:val="16"/>
                <w:lang w:bidi="ru-RU"/>
              </w:rPr>
            </w:pPr>
            <w:r w:rsidRPr="00F809A1">
              <w:rPr>
                <w:sz w:val="16"/>
                <w:szCs w:val="16"/>
              </w:rPr>
              <w:t>4,86</w:t>
            </w:r>
          </w:p>
        </w:tc>
        <w:tc>
          <w:tcPr>
            <w:tcW w:w="345" w:type="pct"/>
            <w:vAlign w:val="center"/>
          </w:tcPr>
          <w:p w14:paraId="25080A7C" w14:textId="6D17D646" w:rsidR="00F809A1" w:rsidRPr="00F809A1" w:rsidRDefault="00F809A1" w:rsidP="00F809A1">
            <w:pPr>
              <w:spacing w:line="240" w:lineRule="auto"/>
              <w:ind w:firstLine="0"/>
              <w:jc w:val="center"/>
              <w:rPr>
                <w:sz w:val="16"/>
                <w:szCs w:val="16"/>
                <w:lang w:bidi="ru-RU"/>
              </w:rPr>
            </w:pPr>
            <w:r w:rsidRPr="00F809A1">
              <w:rPr>
                <w:sz w:val="16"/>
                <w:szCs w:val="16"/>
              </w:rPr>
              <w:t>0,000004423</w:t>
            </w:r>
          </w:p>
        </w:tc>
        <w:tc>
          <w:tcPr>
            <w:tcW w:w="431" w:type="pct"/>
            <w:vAlign w:val="center"/>
          </w:tcPr>
          <w:p w14:paraId="4086FC35" w14:textId="57332727" w:rsidR="00F809A1" w:rsidRPr="00F809A1" w:rsidRDefault="00F809A1" w:rsidP="00F809A1">
            <w:pPr>
              <w:spacing w:line="240" w:lineRule="auto"/>
              <w:ind w:firstLine="0"/>
              <w:jc w:val="center"/>
              <w:rPr>
                <w:sz w:val="16"/>
                <w:szCs w:val="16"/>
                <w:lang w:bidi="ru-RU"/>
              </w:rPr>
            </w:pPr>
            <w:r w:rsidRPr="00F809A1">
              <w:rPr>
                <w:sz w:val="16"/>
                <w:szCs w:val="16"/>
              </w:rPr>
              <w:t>0,998678306</w:t>
            </w:r>
          </w:p>
        </w:tc>
        <w:tc>
          <w:tcPr>
            <w:tcW w:w="466" w:type="pct"/>
            <w:vAlign w:val="center"/>
          </w:tcPr>
          <w:p w14:paraId="158649D5" w14:textId="0D68EE2F" w:rsidR="00F809A1" w:rsidRPr="00F809A1" w:rsidRDefault="00F809A1" w:rsidP="00F809A1">
            <w:pPr>
              <w:spacing w:line="240" w:lineRule="auto"/>
              <w:ind w:firstLine="0"/>
              <w:jc w:val="center"/>
              <w:rPr>
                <w:sz w:val="16"/>
                <w:szCs w:val="16"/>
                <w:lang w:bidi="ru-RU"/>
              </w:rPr>
            </w:pPr>
            <w:r w:rsidRPr="00F809A1">
              <w:rPr>
                <w:sz w:val="16"/>
                <w:szCs w:val="16"/>
              </w:rPr>
              <w:t>0,999989251</w:t>
            </w:r>
          </w:p>
        </w:tc>
        <w:tc>
          <w:tcPr>
            <w:tcW w:w="503" w:type="pct"/>
            <w:vAlign w:val="center"/>
          </w:tcPr>
          <w:p w14:paraId="5BCB3C48" w14:textId="70D7342D" w:rsidR="00F809A1" w:rsidRPr="00F809A1" w:rsidRDefault="00F809A1" w:rsidP="00F809A1">
            <w:pPr>
              <w:spacing w:line="240" w:lineRule="auto"/>
              <w:ind w:firstLine="0"/>
              <w:jc w:val="center"/>
              <w:rPr>
                <w:sz w:val="16"/>
                <w:szCs w:val="16"/>
                <w:lang w:bidi="ru-RU"/>
              </w:rPr>
            </w:pPr>
            <w:r w:rsidRPr="00F809A1">
              <w:rPr>
                <w:sz w:val="16"/>
                <w:szCs w:val="16"/>
              </w:rPr>
              <w:t>11,07783093</w:t>
            </w:r>
          </w:p>
        </w:tc>
      </w:tr>
      <w:tr w:rsidR="00F809A1" w:rsidRPr="00F809A1" w14:paraId="63E4052F" w14:textId="77777777" w:rsidTr="00F809A1">
        <w:tc>
          <w:tcPr>
            <w:tcW w:w="488" w:type="pct"/>
            <w:vAlign w:val="center"/>
          </w:tcPr>
          <w:p w14:paraId="56DC3B2E" w14:textId="0F6904CA" w:rsidR="00F809A1" w:rsidRPr="00F809A1" w:rsidRDefault="00F809A1" w:rsidP="00F809A1">
            <w:pPr>
              <w:spacing w:line="240" w:lineRule="auto"/>
              <w:ind w:firstLine="0"/>
              <w:jc w:val="center"/>
              <w:rPr>
                <w:sz w:val="16"/>
                <w:szCs w:val="16"/>
                <w:lang w:bidi="ru-RU"/>
              </w:rPr>
            </w:pPr>
            <w:r w:rsidRPr="00F809A1">
              <w:rPr>
                <w:sz w:val="16"/>
                <w:szCs w:val="16"/>
              </w:rPr>
              <w:t>УТ-33/1</w:t>
            </w:r>
          </w:p>
        </w:tc>
        <w:tc>
          <w:tcPr>
            <w:tcW w:w="488" w:type="pct"/>
            <w:vAlign w:val="center"/>
          </w:tcPr>
          <w:p w14:paraId="59D728FA" w14:textId="42F8785B" w:rsidR="00F809A1" w:rsidRPr="00F809A1" w:rsidRDefault="00F809A1" w:rsidP="00F809A1">
            <w:pPr>
              <w:spacing w:line="240" w:lineRule="auto"/>
              <w:ind w:firstLine="0"/>
              <w:jc w:val="center"/>
              <w:rPr>
                <w:sz w:val="16"/>
                <w:szCs w:val="16"/>
                <w:lang w:bidi="ru-RU"/>
              </w:rPr>
            </w:pPr>
            <w:r w:rsidRPr="00F809A1">
              <w:rPr>
                <w:sz w:val="16"/>
                <w:szCs w:val="16"/>
              </w:rPr>
              <w:t>Ленина 28</w:t>
            </w:r>
          </w:p>
        </w:tc>
        <w:tc>
          <w:tcPr>
            <w:tcW w:w="304" w:type="pct"/>
            <w:vAlign w:val="center"/>
          </w:tcPr>
          <w:p w14:paraId="2E4BF3C9" w14:textId="7134DE18" w:rsidR="00F809A1" w:rsidRPr="00F809A1" w:rsidRDefault="00F809A1" w:rsidP="00F809A1">
            <w:pPr>
              <w:spacing w:line="240" w:lineRule="auto"/>
              <w:ind w:firstLine="0"/>
              <w:jc w:val="center"/>
              <w:rPr>
                <w:sz w:val="16"/>
                <w:szCs w:val="16"/>
                <w:lang w:bidi="ru-RU"/>
              </w:rPr>
            </w:pPr>
            <w:r w:rsidRPr="00F809A1">
              <w:rPr>
                <w:sz w:val="16"/>
                <w:szCs w:val="16"/>
              </w:rPr>
              <w:t>34</w:t>
            </w:r>
          </w:p>
        </w:tc>
        <w:tc>
          <w:tcPr>
            <w:tcW w:w="481" w:type="pct"/>
            <w:vAlign w:val="center"/>
          </w:tcPr>
          <w:p w14:paraId="32D42E40" w14:textId="6FD9FBF7"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81" w:type="pct"/>
            <w:vAlign w:val="center"/>
          </w:tcPr>
          <w:p w14:paraId="10FF2AFD" w14:textId="69FB9DEB"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76" w:type="pct"/>
            <w:vAlign w:val="center"/>
          </w:tcPr>
          <w:p w14:paraId="2820E84E" w14:textId="3C2368CC" w:rsidR="00F809A1" w:rsidRPr="00F809A1" w:rsidRDefault="00F809A1" w:rsidP="00F809A1">
            <w:pPr>
              <w:spacing w:line="240" w:lineRule="auto"/>
              <w:ind w:firstLine="0"/>
              <w:jc w:val="center"/>
              <w:rPr>
                <w:sz w:val="16"/>
                <w:szCs w:val="16"/>
                <w:lang w:bidi="ru-RU"/>
              </w:rPr>
            </w:pPr>
            <w:r w:rsidRPr="00F809A1">
              <w:rPr>
                <w:sz w:val="16"/>
                <w:szCs w:val="16"/>
              </w:rPr>
              <w:t>38</w:t>
            </w:r>
          </w:p>
        </w:tc>
        <w:tc>
          <w:tcPr>
            <w:tcW w:w="537" w:type="pct"/>
            <w:vAlign w:val="center"/>
          </w:tcPr>
          <w:p w14:paraId="117CBB40" w14:textId="5D4B9B85" w:rsidR="00F809A1" w:rsidRPr="00F809A1" w:rsidRDefault="00F809A1" w:rsidP="00F809A1">
            <w:pPr>
              <w:spacing w:line="240" w:lineRule="auto"/>
              <w:ind w:firstLine="0"/>
              <w:jc w:val="center"/>
              <w:rPr>
                <w:sz w:val="16"/>
                <w:szCs w:val="16"/>
                <w:lang w:bidi="ru-RU"/>
              </w:rPr>
            </w:pPr>
            <w:r w:rsidRPr="00F809A1">
              <w:rPr>
                <w:sz w:val="16"/>
                <w:szCs w:val="16"/>
              </w:rPr>
              <w:t>4,86</w:t>
            </w:r>
          </w:p>
        </w:tc>
        <w:tc>
          <w:tcPr>
            <w:tcW w:w="345" w:type="pct"/>
            <w:vAlign w:val="center"/>
          </w:tcPr>
          <w:p w14:paraId="79284197" w14:textId="0CC190D3" w:rsidR="00F809A1" w:rsidRPr="00F809A1" w:rsidRDefault="00F809A1" w:rsidP="00F809A1">
            <w:pPr>
              <w:spacing w:line="240" w:lineRule="auto"/>
              <w:ind w:firstLine="0"/>
              <w:jc w:val="center"/>
              <w:rPr>
                <w:sz w:val="16"/>
                <w:szCs w:val="16"/>
                <w:lang w:bidi="ru-RU"/>
              </w:rPr>
            </w:pPr>
            <w:r w:rsidRPr="00F809A1">
              <w:rPr>
                <w:sz w:val="16"/>
                <w:szCs w:val="16"/>
              </w:rPr>
              <w:t>0,000004423</w:t>
            </w:r>
          </w:p>
        </w:tc>
        <w:tc>
          <w:tcPr>
            <w:tcW w:w="431" w:type="pct"/>
            <w:vAlign w:val="center"/>
          </w:tcPr>
          <w:p w14:paraId="186938AA" w14:textId="6A0ED8BE" w:rsidR="00F809A1" w:rsidRPr="00F809A1" w:rsidRDefault="00F809A1" w:rsidP="00F809A1">
            <w:pPr>
              <w:spacing w:line="240" w:lineRule="auto"/>
              <w:ind w:firstLine="0"/>
              <w:jc w:val="center"/>
              <w:rPr>
                <w:sz w:val="16"/>
                <w:szCs w:val="16"/>
                <w:lang w:bidi="ru-RU"/>
              </w:rPr>
            </w:pPr>
            <w:r w:rsidRPr="00F809A1">
              <w:rPr>
                <w:sz w:val="16"/>
                <w:szCs w:val="16"/>
              </w:rPr>
              <w:t>0,998678306</w:t>
            </w:r>
          </w:p>
        </w:tc>
        <w:tc>
          <w:tcPr>
            <w:tcW w:w="466" w:type="pct"/>
            <w:vAlign w:val="center"/>
          </w:tcPr>
          <w:p w14:paraId="17AFA083" w14:textId="03B215F4" w:rsidR="00F809A1" w:rsidRPr="00F809A1" w:rsidRDefault="00F809A1" w:rsidP="00F809A1">
            <w:pPr>
              <w:spacing w:line="240" w:lineRule="auto"/>
              <w:ind w:firstLine="0"/>
              <w:jc w:val="center"/>
              <w:rPr>
                <w:sz w:val="16"/>
                <w:szCs w:val="16"/>
                <w:lang w:bidi="ru-RU"/>
              </w:rPr>
            </w:pPr>
            <w:r w:rsidRPr="00F809A1">
              <w:rPr>
                <w:sz w:val="16"/>
                <w:szCs w:val="16"/>
              </w:rPr>
              <w:t>0,999989251</w:t>
            </w:r>
          </w:p>
        </w:tc>
        <w:tc>
          <w:tcPr>
            <w:tcW w:w="503" w:type="pct"/>
            <w:vAlign w:val="center"/>
          </w:tcPr>
          <w:p w14:paraId="47AD7165" w14:textId="58373800" w:rsidR="00F809A1" w:rsidRPr="00F809A1" w:rsidRDefault="00F809A1" w:rsidP="00F809A1">
            <w:pPr>
              <w:spacing w:line="240" w:lineRule="auto"/>
              <w:ind w:firstLine="0"/>
              <w:jc w:val="center"/>
              <w:rPr>
                <w:sz w:val="16"/>
                <w:szCs w:val="16"/>
                <w:lang w:bidi="ru-RU"/>
              </w:rPr>
            </w:pPr>
            <w:r w:rsidRPr="00F809A1">
              <w:rPr>
                <w:sz w:val="16"/>
                <w:szCs w:val="16"/>
              </w:rPr>
              <w:t>12,18561402</w:t>
            </w:r>
          </w:p>
        </w:tc>
      </w:tr>
      <w:tr w:rsidR="00F809A1" w:rsidRPr="00F809A1" w14:paraId="1D8A2CEA" w14:textId="77777777" w:rsidTr="00F809A1">
        <w:tc>
          <w:tcPr>
            <w:tcW w:w="488" w:type="pct"/>
            <w:vAlign w:val="center"/>
          </w:tcPr>
          <w:p w14:paraId="3DA7BF94" w14:textId="4AE9824A" w:rsidR="00F809A1" w:rsidRPr="00F809A1" w:rsidRDefault="00F809A1" w:rsidP="00F809A1">
            <w:pPr>
              <w:spacing w:line="240" w:lineRule="auto"/>
              <w:ind w:firstLine="0"/>
              <w:jc w:val="center"/>
              <w:rPr>
                <w:sz w:val="16"/>
                <w:szCs w:val="16"/>
                <w:lang w:bidi="ru-RU"/>
              </w:rPr>
            </w:pPr>
            <w:r w:rsidRPr="00F809A1">
              <w:rPr>
                <w:sz w:val="16"/>
                <w:szCs w:val="16"/>
              </w:rPr>
              <w:t>УТ-</w:t>
            </w:r>
            <w:proofErr w:type="spellStart"/>
            <w:r w:rsidRPr="00F809A1">
              <w:rPr>
                <w:sz w:val="16"/>
                <w:szCs w:val="16"/>
              </w:rPr>
              <w:t>ЗЗа</w:t>
            </w:r>
            <w:proofErr w:type="spellEnd"/>
            <w:r w:rsidRPr="00F809A1">
              <w:rPr>
                <w:sz w:val="16"/>
                <w:szCs w:val="16"/>
              </w:rPr>
              <w:t>/1</w:t>
            </w:r>
          </w:p>
        </w:tc>
        <w:tc>
          <w:tcPr>
            <w:tcW w:w="488" w:type="pct"/>
            <w:vAlign w:val="center"/>
          </w:tcPr>
          <w:p w14:paraId="676D72FF" w14:textId="066570DC" w:rsidR="00F809A1" w:rsidRPr="00F809A1" w:rsidRDefault="00F809A1" w:rsidP="00F809A1">
            <w:pPr>
              <w:spacing w:line="240" w:lineRule="auto"/>
              <w:ind w:firstLine="0"/>
              <w:jc w:val="center"/>
              <w:rPr>
                <w:sz w:val="16"/>
                <w:szCs w:val="16"/>
                <w:lang w:bidi="ru-RU"/>
              </w:rPr>
            </w:pPr>
            <w:r w:rsidRPr="00F809A1">
              <w:rPr>
                <w:sz w:val="16"/>
                <w:szCs w:val="16"/>
              </w:rPr>
              <w:t>Ленина 36А</w:t>
            </w:r>
          </w:p>
        </w:tc>
        <w:tc>
          <w:tcPr>
            <w:tcW w:w="304" w:type="pct"/>
            <w:vAlign w:val="center"/>
          </w:tcPr>
          <w:p w14:paraId="6CE17F7E" w14:textId="3A3F372D" w:rsidR="00F809A1" w:rsidRPr="00F809A1" w:rsidRDefault="00F809A1" w:rsidP="00F809A1">
            <w:pPr>
              <w:spacing w:line="240" w:lineRule="auto"/>
              <w:ind w:firstLine="0"/>
              <w:jc w:val="center"/>
              <w:rPr>
                <w:sz w:val="16"/>
                <w:szCs w:val="16"/>
                <w:lang w:bidi="ru-RU"/>
              </w:rPr>
            </w:pPr>
            <w:r w:rsidRPr="00F809A1">
              <w:rPr>
                <w:sz w:val="16"/>
                <w:szCs w:val="16"/>
              </w:rPr>
              <w:t>34</w:t>
            </w:r>
          </w:p>
        </w:tc>
        <w:tc>
          <w:tcPr>
            <w:tcW w:w="481" w:type="pct"/>
            <w:vAlign w:val="center"/>
          </w:tcPr>
          <w:p w14:paraId="21E50354" w14:textId="4AF0DF3F"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81" w:type="pct"/>
            <w:vAlign w:val="center"/>
          </w:tcPr>
          <w:p w14:paraId="69BD7F69" w14:textId="4DCBEC92"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76" w:type="pct"/>
            <w:vAlign w:val="center"/>
          </w:tcPr>
          <w:p w14:paraId="25CDCD71" w14:textId="544D6C95" w:rsidR="00F809A1" w:rsidRPr="00F809A1" w:rsidRDefault="00F809A1" w:rsidP="00F809A1">
            <w:pPr>
              <w:spacing w:line="240" w:lineRule="auto"/>
              <w:ind w:firstLine="0"/>
              <w:jc w:val="center"/>
              <w:rPr>
                <w:sz w:val="16"/>
                <w:szCs w:val="16"/>
                <w:lang w:bidi="ru-RU"/>
              </w:rPr>
            </w:pPr>
            <w:r w:rsidRPr="00F809A1">
              <w:rPr>
                <w:sz w:val="16"/>
                <w:szCs w:val="16"/>
              </w:rPr>
              <w:t>38</w:t>
            </w:r>
          </w:p>
        </w:tc>
        <w:tc>
          <w:tcPr>
            <w:tcW w:w="537" w:type="pct"/>
            <w:vAlign w:val="center"/>
          </w:tcPr>
          <w:p w14:paraId="634F29E9" w14:textId="1ED0CDE3" w:rsidR="00F809A1" w:rsidRPr="00F809A1" w:rsidRDefault="00F809A1" w:rsidP="00F809A1">
            <w:pPr>
              <w:spacing w:line="240" w:lineRule="auto"/>
              <w:ind w:firstLine="0"/>
              <w:jc w:val="center"/>
              <w:rPr>
                <w:sz w:val="16"/>
                <w:szCs w:val="16"/>
                <w:lang w:bidi="ru-RU"/>
              </w:rPr>
            </w:pPr>
            <w:r w:rsidRPr="00F809A1">
              <w:rPr>
                <w:sz w:val="16"/>
                <w:szCs w:val="16"/>
              </w:rPr>
              <w:t>6,23</w:t>
            </w:r>
          </w:p>
        </w:tc>
        <w:tc>
          <w:tcPr>
            <w:tcW w:w="345" w:type="pct"/>
            <w:vAlign w:val="center"/>
          </w:tcPr>
          <w:p w14:paraId="6F07C2E2" w14:textId="385DCB0C" w:rsidR="00F809A1" w:rsidRPr="00F809A1" w:rsidRDefault="00F809A1" w:rsidP="00F809A1">
            <w:pPr>
              <w:spacing w:line="240" w:lineRule="auto"/>
              <w:ind w:firstLine="0"/>
              <w:jc w:val="center"/>
              <w:rPr>
                <w:sz w:val="16"/>
                <w:szCs w:val="16"/>
                <w:lang w:bidi="ru-RU"/>
              </w:rPr>
            </w:pPr>
            <w:r w:rsidRPr="00F809A1">
              <w:rPr>
                <w:sz w:val="16"/>
                <w:szCs w:val="16"/>
              </w:rPr>
              <w:t>0,000004423</w:t>
            </w:r>
          </w:p>
        </w:tc>
        <w:tc>
          <w:tcPr>
            <w:tcW w:w="431" w:type="pct"/>
            <w:vAlign w:val="center"/>
          </w:tcPr>
          <w:p w14:paraId="17CC3FE1" w14:textId="12E157F1" w:rsidR="00F809A1" w:rsidRPr="00F809A1" w:rsidRDefault="00F809A1" w:rsidP="00F809A1">
            <w:pPr>
              <w:spacing w:line="240" w:lineRule="auto"/>
              <w:ind w:firstLine="0"/>
              <w:jc w:val="center"/>
              <w:rPr>
                <w:sz w:val="16"/>
                <w:szCs w:val="16"/>
                <w:lang w:bidi="ru-RU"/>
              </w:rPr>
            </w:pPr>
            <w:r w:rsidRPr="00F809A1">
              <w:rPr>
                <w:sz w:val="16"/>
                <w:szCs w:val="16"/>
              </w:rPr>
              <w:t>0,998678314</w:t>
            </w:r>
          </w:p>
        </w:tc>
        <w:tc>
          <w:tcPr>
            <w:tcW w:w="466" w:type="pct"/>
            <w:vAlign w:val="center"/>
          </w:tcPr>
          <w:p w14:paraId="11BB643F" w14:textId="55C41106" w:rsidR="00F809A1" w:rsidRPr="00F809A1" w:rsidRDefault="00F809A1" w:rsidP="00F809A1">
            <w:pPr>
              <w:spacing w:line="240" w:lineRule="auto"/>
              <w:ind w:firstLine="0"/>
              <w:jc w:val="center"/>
              <w:rPr>
                <w:sz w:val="16"/>
                <w:szCs w:val="16"/>
                <w:lang w:bidi="ru-RU"/>
              </w:rPr>
            </w:pPr>
            <w:r w:rsidRPr="00F809A1">
              <w:rPr>
                <w:sz w:val="16"/>
                <w:szCs w:val="16"/>
              </w:rPr>
              <w:t>0,999986221</w:t>
            </w:r>
          </w:p>
        </w:tc>
        <w:tc>
          <w:tcPr>
            <w:tcW w:w="503" w:type="pct"/>
            <w:vAlign w:val="center"/>
          </w:tcPr>
          <w:p w14:paraId="5D017FA1" w14:textId="4115FE76" w:rsidR="00F809A1" w:rsidRPr="00F809A1" w:rsidRDefault="00F809A1" w:rsidP="00F809A1">
            <w:pPr>
              <w:spacing w:line="240" w:lineRule="auto"/>
              <w:ind w:firstLine="0"/>
              <w:jc w:val="center"/>
              <w:rPr>
                <w:sz w:val="16"/>
                <w:szCs w:val="16"/>
                <w:lang w:bidi="ru-RU"/>
              </w:rPr>
            </w:pPr>
            <w:r w:rsidRPr="00F809A1">
              <w:rPr>
                <w:sz w:val="16"/>
                <w:szCs w:val="16"/>
              </w:rPr>
              <w:t>16,61669604</w:t>
            </w:r>
          </w:p>
        </w:tc>
      </w:tr>
      <w:tr w:rsidR="00F809A1" w:rsidRPr="00F809A1" w14:paraId="4AA890B3" w14:textId="77777777" w:rsidTr="00F809A1">
        <w:tc>
          <w:tcPr>
            <w:tcW w:w="488" w:type="pct"/>
            <w:vAlign w:val="center"/>
          </w:tcPr>
          <w:p w14:paraId="58E9D649" w14:textId="7B38209A" w:rsidR="00F809A1" w:rsidRPr="00F809A1" w:rsidRDefault="00F809A1" w:rsidP="00F809A1">
            <w:pPr>
              <w:spacing w:line="240" w:lineRule="auto"/>
              <w:ind w:firstLine="0"/>
              <w:jc w:val="center"/>
              <w:rPr>
                <w:sz w:val="16"/>
                <w:szCs w:val="16"/>
                <w:lang w:bidi="ru-RU"/>
              </w:rPr>
            </w:pPr>
            <w:r w:rsidRPr="00F809A1">
              <w:rPr>
                <w:sz w:val="16"/>
                <w:szCs w:val="16"/>
              </w:rPr>
              <w:t>УТ-</w:t>
            </w:r>
            <w:proofErr w:type="spellStart"/>
            <w:r w:rsidRPr="00F809A1">
              <w:rPr>
                <w:sz w:val="16"/>
                <w:szCs w:val="16"/>
              </w:rPr>
              <w:t>ЗЗб</w:t>
            </w:r>
            <w:proofErr w:type="spellEnd"/>
            <w:r w:rsidRPr="00F809A1">
              <w:rPr>
                <w:sz w:val="16"/>
                <w:szCs w:val="16"/>
              </w:rPr>
              <w:t>/1</w:t>
            </w:r>
          </w:p>
        </w:tc>
        <w:tc>
          <w:tcPr>
            <w:tcW w:w="488" w:type="pct"/>
            <w:vAlign w:val="center"/>
          </w:tcPr>
          <w:p w14:paraId="1DCEA116" w14:textId="1A9C5CEF" w:rsidR="00F809A1" w:rsidRPr="00F809A1" w:rsidRDefault="00F809A1" w:rsidP="00F809A1">
            <w:pPr>
              <w:spacing w:line="240" w:lineRule="auto"/>
              <w:ind w:firstLine="0"/>
              <w:jc w:val="center"/>
              <w:rPr>
                <w:sz w:val="16"/>
                <w:szCs w:val="16"/>
                <w:lang w:bidi="ru-RU"/>
              </w:rPr>
            </w:pPr>
            <w:r w:rsidRPr="00F809A1">
              <w:rPr>
                <w:sz w:val="16"/>
                <w:szCs w:val="16"/>
              </w:rPr>
              <w:t>Ленина 36литА</w:t>
            </w:r>
          </w:p>
        </w:tc>
        <w:tc>
          <w:tcPr>
            <w:tcW w:w="304" w:type="pct"/>
            <w:vAlign w:val="center"/>
          </w:tcPr>
          <w:p w14:paraId="1B06986B" w14:textId="2C2AFBAB" w:rsidR="00F809A1" w:rsidRPr="00F809A1" w:rsidRDefault="00F809A1" w:rsidP="00F809A1">
            <w:pPr>
              <w:spacing w:line="240" w:lineRule="auto"/>
              <w:ind w:firstLine="0"/>
              <w:jc w:val="center"/>
              <w:rPr>
                <w:sz w:val="16"/>
                <w:szCs w:val="16"/>
                <w:lang w:bidi="ru-RU"/>
              </w:rPr>
            </w:pPr>
            <w:r w:rsidRPr="00F809A1">
              <w:rPr>
                <w:sz w:val="16"/>
                <w:szCs w:val="16"/>
              </w:rPr>
              <w:t>5</w:t>
            </w:r>
          </w:p>
        </w:tc>
        <w:tc>
          <w:tcPr>
            <w:tcW w:w="481" w:type="pct"/>
            <w:vAlign w:val="center"/>
          </w:tcPr>
          <w:p w14:paraId="67120906" w14:textId="57393033"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81" w:type="pct"/>
            <w:vAlign w:val="center"/>
          </w:tcPr>
          <w:p w14:paraId="39F12850" w14:textId="03493EC9"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76" w:type="pct"/>
            <w:vAlign w:val="center"/>
          </w:tcPr>
          <w:p w14:paraId="73A44593" w14:textId="3F52841A" w:rsidR="00F809A1" w:rsidRPr="00F809A1" w:rsidRDefault="00F809A1" w:rsidP="00F809A1">
            <w:pPr>
              <w:spacing w:line="240" w:lineRule="auto"/>
              <w:ind w:firstLine="0"/>
              <w:jc w:val="center"/>
              <w:rPr>
                <w:sz w:val="16"/>
                <w:szCs w:val="16"/>
                <w:lang w:bidi="ru-RU"/>
              </w:rPr>
            </w:pPr>
            <w:r w:rsidRPr="00F809A1">
              <w:rPr>
                <w:sz w:val="16"/>
                <w:szCs w:val="16"/>
              </w:rPr>
              <w:t>38</w:t>
            </w:r>
          </w:p>
        </w:tc>
        <w:tc>
          <w:tcPr>
            <w:tcW w:w="537" w:type="pct"/>
            <w:vAlign w:val="center"/>
          </w:tcPr>
          <w:p w14:paraId="000E014E" w14:textId="0CECDBE0" w:rsidR="00F809A1" w:rsidRPr="00F809A1" w:rsidRDefault="00F809A1" w:rsidP="00F809A1">
            <w:pPr>
              <w:spacing w:line="240" w:lineRule="auto"/>
              <w:ind w:firstLine="0"/>
              <w:jc w:val="center"/>
              <w:rPr>
                <w:sz w:val="16"/>
                <w:szCs w:val="16"/>
                <w:lang w:bidi="ru-RU"/>
              </w:rPr>
            </w:pPr>
            <w:r w:rsidRPr="00F809A1">
              <w:rPr>
                <w:sz w:val="16"/>
                <w:szCs w:val="16"/>
              </w:rPr>
              <w:t>6,24</w:t>
            </w:r>
          </w:p>
        </w:tc>
        <w:tc>
          <w:tcPr>
            <w:tcW w:w="345" w:type="pct"/>
            <w:vAlign w:val="center"/>
          </w:tcPr>
          <w:p w14:paraId="3454CC34" w14:textId="414B08E9" w:rsidR="00F809A1" w:rsidRPr="00F809A1" w:rsidRDefault="00F809A1" w:rsidP="00F809A1">
            <w:pPr>
              <w:spacing w:line="240" w:lineRule="auto"/>
              <w:ind w:firstLine="0"/>
              <w:jc w:val="center"/>
              <w:rPr>
                <w:sz w:val="16"/>
                <w:szCs w:val="16"/>
                <w:lang w:bidi="ru-RU"/>
              </w:rPr>
            </w:pPr>
            <w:r w:rsidRPr="00F809A1">
              <w:rPr>
                <w:sz w:val="16"/>
                <w:szCs w:val="16"/>
              </w:rPr>
              <w:t>0,000000650</w:t>
            </w:r>
          </w:p>
        </w:tc>
        <w:tc>
          <w:tcPr>
            <w:tcW w:w="431" w:type="pct"/>
            <w:vAlign w:val="center"/>
          </w:tcPr>
          <w:p w14:paraId="342AA994" w14:textId="346B56D2" w:rsidR="00F809A1" w:rsidRPr="00F809A1" w:rsidRDefault="00F809A1" w:rsidP="00F809A1">
            <w:pPr>
              <w:spacing w:line="240" w:lineRule="auto"/>
              <w:ind w:firstLine="0"/>
              <w:jc w:val="center"/>
              <w:rPr>
                <w:sz w:val="16"/>
                <w:szCs w:val="16"/>
                <w:lang w:bidi="ru-RU"/>
              </w:rPr>
            </w:pPr>
            <w:r w:rsidRPr="00F809A1">
              <w:rPr>
                <w:sz w:val="16"/>
                <w:szCs w:val="16"/>
              </w:rPr>
              <w:t>0,999805520</w:t>
            </w:r>
          </w:p>
        </w:tc>
        <w:tc>
          <w:tcPr>
            <w:tcW w:w="466" w:type="pct"/>
            <w:vAlign w:val="center"/>
          </w:tcPr>
          <w:p w14:paraId="63B86D34" w14:textId="1FBD0C6C" w:rsidR="00F809A1" w:rsidRPr="00F809A1" w:rsidRDefault="00F809A1" w:rsidP="00F809A1">
            <w:pPr>
              <w:spacing w:line="240" w:lineRule="auto"/>
              <w:ind w:firstLine="0"/>
              <w:jc w:val="center"/>
              <w:rPr>
                <w:sz w:val="16"/>
                <w:szCs w:val="16"/>
                <w:lang w:bidi="ru-RU"/>
              </w:rPr>
            </w:pPr>
            <w:r w:rsidRPr="00F809A1">
              <w:rPr>
                <w:sz w:val="16"/>
                <w:szCs w:val="16"/>
              </w:rPr>
              <w:t>0,999997970</w:t>
            </w:r>
          </w:p>
        </w:tc>
        <w:tc>
          <w:tcPr>
            <w:tcW w:w="503" w:type="pct"/>
            <w:vAlign w:val="center"/>
          </w:tcPr>
          <w:p w14:paraId="354246F2" w14:textId="2F545F9A" w:rsidR="00F809A1" w:rsidRPr="00F809A1" w:rsidRDefault="00F809A1" w:rsidP="00F809A1">
            <w:pPr>
              <w:spacing w:line="240" w:lineRule="auto"/>
              <w:ind w:firstLine="0"/>
              <w:jc w:val="center"/>
              <w:rPr>
                <w:sz w:val="16"/>
                <w:szCs w:val="16"/>
                <w:lang w:bidi="ru-RU"/>
              </w:rPr>
            </w:pPr>
            <w:r w:rsidRPr="00F809A1">
              <w:rPr>
                <w:sz w:val="16"/>
                <w:szCs w:val="16"/>
              </w:rPr>
              <w:t>7,754549262</w:t>
            </w:r>
          </w:p>
        </w:tc>
      </w:tr>
      <w:tr w:rsidR="00F809A1" w:rsidRPr="00F809A1" w14:paraId="1198B1F4" w14:textId="77777777" w:rsidTr="00F809A1">
        <w:tc>
          <w:tcPr>
            <w:tcW w:w="488" w:type="pct"/>
            <w:vAlign w:val="center"/>
          </w:tcPr>
          <w:p w14:paraId="3FC3F440" w14:textId="1DDC4252" w:rsidR="00F809A1" w:rsidRPr="00F809A1" w:rsidRDefault="00F809A1" w:rsidP="00F809A1">
            <w:pPr>
              <w:spacing w:line="240" w:lineRule="auto"/>
              <w:ind w:firstLine="0"/>
              <w:jc w:val="center"/>
              <w:rPr>
                <w:sz w:val="16"/>
                <w:szCs w:val="16"/>
                <w:lang w:bidi="ru-RU"/>
              </w:rPr>
            </w:pPr>
            <w:r w:rsidRPr="00F809A1">
              <w:rPr>
                <w:sz w:val="16"/>
                <w:szCs w:val="16"/>
              </w:rPr>
              <w:t>УТ-</w:t>
            </w:r>
            <w:proofErr w:type="spellStart"/>
            <w:r w:rsidRPr="00F809A1">
              <w:rPr>
                <w:sz w:val="16"/>
                <w:szCs w:val="16"/>
              </w:rPr>
              <w:t>ЗЗв</w:t>
            </w:r>
            <w:proofErr w:type="spellEnd"/>
            <w:r w:rsidRPr="00F809A1">
              <w:rPr>
                <w:sz w:val="16"/>
                <w:szCs w:val="16"/>
              </w:rPr>
              <w:t>/1</w:t>
            </w:r>
          </w:p>
        </w:tc>
        <w:tc>
          <w:tcPr>
            <w:tcW w:w="488" w:type="pct"/>
            <w:vAlign w:val="center"/>
          </w:tcPr>
          <w:p w14:paraId="5B7E1131" w14:textId="74EA02CE" w:rsidR="00F809A1" w:rsidRPr="00F809A1" w:rsidRDefault="00F809A1" w:rsidP="00F809A1">
            <w:pPr>
              <w:spacing w:line="240" w:lineRule="auto"/>
              <w:ind w:firstLine="0"/>
              <w:jc w:val="center"/>
              <w:rPr>
                <w:sz w:val="16"/>
                <w:szCs w:val="16"/>
                <w:lang w:bidi="ru-RU"/>
              </w:rPr>
            </w:pPr>
            <w:r w:rsidRPr="00F809A1">
              <w:rPr>
                <w:sz w:val="16"/>
                <w:szCs w:val="16"/>
              </w:rPr>
              <w:t>Ленина 36литБ</w:t>
            </w:r>
          </w:p>
        </w:tc>
        <w:tc>
          <w:tcPr>
            <w:tcW w:w="304" w:type="pct"/>
            <w:vAlign w:val="center"/>
          </w:tcPr>
          <w:p w14:paraId="0E666BC1" w14:textId="076E077E" w:rsidR="00F809A1" w:rsidRPr="00F809A1" w:rsidRDefault="00F809A1" w:rsidP="00F809A1">
            <w:pPr>
              <w:spacing w:line="240" w:lineRule="auto"/>
              <w:ind w:firstLine="0"/>
              <w:jc w:val="center"/>
              <w:rPr>
                <w:sz w:val="16"/>
                <w:szCs w:val="16"/>
                <w:lang w:bidi="ru-RU"/>
              </w:rPr>
            </w:pPr>
            <w:r w:rsidRPr="00F809A1">
              <w:rPr>
                <w:sz w:val="16"/>
                <w:szCs w:val="16"/>
              </w:rPr>
              <w:t>5</w:t>
            </w:r>
          </w:p>
        </w:tc>
        <w:tc>
          <w:tcPr>
            <w:tcW w:w="481" w:type="pct"/>
            <w:vAlign w:val="center"/>
          </w:tcPr>
          <w:p w14:paraId="0A40949F" w14:textId="6D563EC7"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81" w:type="pct"/>
            <w:vAlign w:val="center"/>
          </w:tcPr>
          <w:p w14:paraId="6A925281" w14:textId="1668EA96"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76" w:type="pct"/>
            <w:vAlign w:val="center"/>
          </w:tcPr>
          <w:p w14:paraId="0A74084A" w14:textId="53A0A511" w:rsidR="00F809A1" w:rsidRPr="00F809A1" w:rsidRDefault="00F809A1" w:rsidP="00F809A1">
            <w:pPr>
              <w:spacing w:line="240" w:lineRule="auto"/>
              <w:ind w:firstLine="0"/>
              <w:jc w:val="center"/>
              <w:rPr>
                <w:sz w:val="16"/>
                <w:szCs w:val="16"/>
                <w:lang w:bidi="ru-RU"/>
              </w:rPr>
            </w:pPr>
            <w:r w:rsidRPr="00F809A1">
              <w:rPr>
                <w:sz w:val="16"/>
                <w:szCs w:val="16"/>
              </w:rPr>
              <w:t>38</w:t>
            </w:r>
          </w:p>
        </w:tc>
        <w:tc>
          <w:tcPr>
            <w:tcW w:w="537" w:type="pct"/>
            <w:vAlign w:val="center"/>
          </w:tcPr>
          <w:p w14:paraId="206EC82A" w14:textId="16576AA7" w:rsidR="00F809A1" w:rsidRPr="00F809A1" w:rsidRDefault="00F809A1" w:rsidP="00F809A1">
            <w:pPr>
              <w:spacing w:line="240" w:lineRule="auto"/>
              <w:ind w:firstLine="0"/>
              <w:jc w:val="center"/>
              <w:rPr>
                <w:sz w:val="16"/>
                <w:szCs w:val="16"/>
                <w:lang w:bidi="ru-RU"/>
              </w:rPr>
            </w:pPr>
            <w:r w:rsidRPr="00F809A1">
              <w:rPr>
                <w:sz w:val="16"/>
                <w:szCs w:val="16"/>
              </w:rPr>
              <w:t>6,24</w:t>
            </w:r>
          </w:p>
        </w:tc>
        <w:tc>
          <w:tcPr>
            <w:tcW w:w="345" w:type="pct"/>
            <w:vAlign w:val="center"/>
          </w:tcPr>
          <w:p w14:paraId="5501BF75" w14:textId="3F941795" w:rsidR="00F809A1" w:rsidRPr="00F809A1" w:rsidRDefault="00F809A1" w:rsidP="00F809A1">
            <w:pPr>
              <w:spacing w:line="240" w:lineRule="auto"/>
              <w:ind w:firstLine="0"/>
              <w:jc w:val="center"/>
              <w:rPr>
                <w:sz w:val="16"/>
                <w:szCs w:val="16"/>
                <w:lang w:bidi="ru-RU"/>
              </w:rPr>
            </w:pPr>
            <w:r w:rsidRPr="00F809A1">
              <w:rPr>
                <w:sz w:val="16"/>
                <w:szCs w:val="16"/>
              </w:rPr>
              <w:t>0,000000650</w:t>
            </w:r>
          </w:p>
        </w:tc>
        <w:tc>
          <w:tcPr>
            <w:tcW w:w="431" w:type="pct"/>
            <w:vAlign w:val="center"/>
          </w:tcPr>
          <w:p w14:paraId="3F1AE14B" w14:textId="18054DFC" w:rsidR="00F809A1" w:rsidRPr="00F809A1" w:rsidRDefault="00F809A1" w:rsidP="00F809A1">
            <w:pPr>
              <w:spacing w:line="240" w:lineRule="auto"/>
              <w:ind w:firstLine="0"/>
              <w:jc w:val="center"/>
              <w:rPr>
                <w:sz w:val="16"/>
                <w:szCs w:val="16"/>
                <w:lang w:bidi="ru-RU"/>
              </w:rPr>
            </w:pPr>
            <w:r w:rsidRPr="00F809A1">
              <w:rPr>
                <w:sz w:val="16"/>
                <w:szCs w:val="16"/>
              </w:rPr>
              <w:t>0,999805520</w:t>
            </w:r>
          </w:p>
        </w:tc>
        <w:tc>
          <w:tcPr>
            <w:tcW w:w="466" w:type="pct"/>
            <w:vAlign w:val="center"/>
          </w:tcPr>
          <w:p w14:paraId="0541C268" w14:textId="35C9E86D" w:rsidR="00F809A1" w:rsidRPr="00F809A1" w:rsidRDefault="00F809A1" w:rsidP="00F809A1">
            <w:pPr>
              <w:spacing w:line="240" w:lineRule="auto"/>
              <w:ind w:firstLine="0"/>
              <w:jc w:val="center"/>
              <w:rPr>
                <w:sz w:val="16"/>
                <w:szCs w:val="16"/>
                <w:lang w:bidi="ru-RU"/>
              </w:rPr>
            </w:pPr>
            <w:r w:rsidRPr="00F809A1">
              <w:rPr>
                <w:sz w:val="16"/>
                <w:szCs w:val="16"/>
              </w:rPr>
              <w:t>0,999997970</w:t>
            </w:r>
          </w:p>
        </w:tc>
        <w:tc>
          <w:tcPr>
            <w:tcW w:w="503" w:type="pct"/>
            <w:vAlign w:val="center"/>
          </w:tcPr>
          <w:p w14:paraId="46CBC02F" w14:textId="2CD73CFE" w:rsidR="00F809A1" w:rsidRPr="00F809A1" w:rsidRDefault="00F809A1" w:rsidP="00F809A1">
            <w:pPr>
              <w:spacing w:line="240" w:lineRule="auto"/>
              <w:ind w:firstLine="0"/>
              <w:jc w:val="center"/>
              <w:rPr>
                <w:sz w:val="16"/>
                <w:szCs w:val="16"/>
                <w:lang w:bidi="ru-RU"/>
              </w:rPr>
            </w:pPr>
            <w:r w:rsidRPr="00F809A1">
              <w:rPr>
                <w:sz w:val="16"/>
                <w:szCs w:val="16"/>
              </w:rPr>
              <w:t>13,29351302</w:t>
            </w:r>
          </w:p>
        </w:tc>
      </w:tr>
      <w:tr w:rsidR="00F809A1" w:rsidRPr="00F809A1" w14:paraId="6B07825D" w14:textId="77777777" w:rsidTr="00F809A1">
        <w:tc>
          <w:tcPr>
            <w:tcW w:w="488" w:type="pct"/>
            <w:vAlign w:val="center"/>
          </w:tcPr>
          <w:p w14:paraId="29EFA02E" w14:textId="67B694D3" w:rsidR="00F809A1" w:rsidRPr="00F809A1" w:rsidRDefault="00F809A1" w:rsidP="00F809A1">
            <w:pPr>
              <w:spacing w:line="240" w:lineRule="auto"/>
              <w:ind w:firstLine="0"/>
              <w:jc w:val="center"/>
              <w:rPr>
                <w:sz w:val="16"/>
                <w:szCs w:val="16"/>
                <w:lang w:bidi="ru-RU"/>
              </w:rPr>
            </w:pPr>
            <w:r w:rsidRPr="00F809A1">
              <w:rPr>
                <w:sz w:val="16"/>
                <w:szCs w:val="16"/>
              </w:rPr>
              <w:t>УТ-35/1</w:t>
            </w:r>
          </w:p>
        </w:tc>
        <w:tc>
          <w:tcPr>
            <w:tcW w:w="488" w:type="pct"/>
            <w:vAlign w:val="center"/>
          </w:tcPr>
          <w:p w14:paraId="68E0C393" w14:textId="39FD5C36" w:rsidR="00F809A1" w:rsidRPr="00F809A1" w:rsidRDefault="00F809A1" w:rsidP="00F809A1">
            <w:pPr>
              <w:spacing w:line="240" w:lineRule="auto"/>
              <w:ind w:firstLine="0"/>
              <w:jc w:val="center"/>
              <w:rPr>
                <w:sz w:val="16"/>
                <w:szCs w:val="16"/>
                <w:lang w:bidi="ru-RU"/>
              </w:rPr>
            </w:pPr>
            <w:r w:rsidRPr="00F809A1">
              <w:rPr>
                <w:sz w:val="16"/>
                <w:szCs w:val="16"/>
              </w:rPr>
              <w:t>Ленина 26</w:t>
            </w:r>
          </w:p>
        </w:tc>
        <w:tc>
          <w:tcPr>
            <w:tcW w:w="304" w:type="pct"/>
            <w:vAlign w:val="center"/>
          </w:tcPr>
          <w:p w14:paraId="11BBC774" w14:textId="4816AF21" w:rsidR="00F809A1" w:rsidRPr="00F809A1" w:rsidRDefault="00F809A1" w:rsidP="00F809A1">
            <w:pPr>
              <w:spacing w:line="240" w:lineRule="auto"/>
              <w:ind w:firstLine="0"/>
              <w:jc w:val="center"/>
              <w:rPr>
                <w:sz w:val="16"/>
                <w:szCs w:val="16"/>
                <w:lang w:bidi="ru-RU"/>
              </w:rPr>
            </w:pPr>
            <w:r w:rsidRPr="00F809A1">
              <w:rPr>
                <w:sz w:val="16"/>
                <w:szCs w:val="16"/>
              </w:rPr>
              <w:t>23</w:t>
            </w:r>
          </w:p>
        </w:tc>
        <w:tc>
          <w:tcPr>
            <w:tcW w:w="481" w:type="pct"/>
            <w:vAlign w:val="center"/>
          </w:tcPr>
          <w:p w14:paraId="6BDF79F1" w14:textId="00B90651"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81" w:type="pct"/>
            <w:vAlign w:val="center"/>
          </w:tcPr>
          <w:p w14:paraId="7755F35B" w14:textId="49FFE8D2"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76" w:type="pct"/>
            <w:vAlign w:val="center"/>
          </w:tcPr>
          <w:p w14:paraId="3765DDF9" w14:textId="2ED7724D" w:rsidR="00F809A1" w:rsidRPr="00F809A1" w:rsidRDefault="00F809A1" w:rsidP="00F809A1">
            <w:pPr>
              <w:spacing w:line="240" w:lineRule="auto"/>
              <w:ind w:firstLine="0"/>
              <w:jc w:val="center"/>
              <w:rPr>
                <w:sz w:val="16"/>
                <w:szCs w:val="16"/>
                <w:lang w:bidi="ru-RU"/>
              </w:rPr>
            </w:pPr>
            <w:r w:rsidRPr="00F809A1">
              <w:rPr>
                <w:sz w:val="16"/>
                <w:szCs w:val="16"/>
              </w:rPr>
              <w:t>38</w:t>
            </w:r>
          </w:p>
        </w:tc>
        <w:tc>
          <w:tcPr>
            <w:tcW w:w="537" w:type="pct"/>
            <w:vAlign w:val="center"/>
          </w:tcPr>
          <w:p w14:paraId="5A01734B" w14:textId="716C2B84" w:rsidR="00F809A1" w:rsidRPr="00F809A1" w:rsidRDefault="00F809A1" w:rsidP="00F809A1">
            <w:pPr>
              <w:spacing w:line="240" w:lineRule="auto"/>
              <w:ind w:firstLine="0"/>
              <w:jc w:val="center"/>
              <w:rPr>
                <w:sz w:val="16"/>
                <w:szCs w:val="16"/>
                <w:lang w:bidi="ru-RU"/>
              </w:rPr>
            </w:pPr>
            <w:r w:rsidRPr="00F809A1">
              <w:rPr>
                <w:sz w:val="16"/>
                <w:szCs w:val="16"/>
              </w:rPr>
              <w:t>6,24</w:t>
            </w:r>
          </w:p>
        </w:tc>
        <w:tc>
          <w:tcPr>
            <w:tcW w:w="345" w:type="pct"/>
            <w:vAlign w:val="center"/>
          </w:tcPr>
          <w:p w14:paraId="04B0FC49" w14:textId="4E02AD33" w:rsidR="00F809A1" w:rsidRPr="00F809A1" w:rsidRDefault="00F809A1" w:rsidP="00F809A1">
            <w:pPr>
              <w:spacing w:line="240" w:lineRule="auto"/>
              <w:ind w:firstLine="0"/>
              <w:jc w:val="center"/>
              <w:rPr>
                <w:sz w:val="16"/>
                <w:szCs w:val="16"/>
                <w:lang w:bidi="ru-RU"/>
              </w:rPr>
            </w:pPr>
            <w:r w:rsidRPr="00F809A1">
              <w:rPr>
                <w:sz w:val="16"/>
                <w:szCs w:val="16"/>
              </w:rPr>
              <w:t>0,000002992</w:t>
            </w:r>
          </w:p>
        </w:tc>
        <w:tc>
          <w:tcPr>
            <w:tcW w:w="431" w:type="pct"/>
            <w:vAlign w:val="center"/>
          </w:tcPr>
          <w:p w14:paraId="14CB2F8C" w14:textId="46F9FB01" w:rsidR="00F809A1" w:rsidRPr="00F809A1" w:rsidRDefault="00F809A1" w:rsidP="00F809A1">
            <w:pPr>
              <w:spacing w:line="240" w:lineRule="auto"/>
              <w:ind w:firstLine="0"/>
              <w:jc w:val="center"/>
              <w:rPr>
                <w:sz w:val="16"/>
                <w:szCs w:val="16"/>
                <w:lang w:bidi="ru-RU"/>
              </w:rPr>
            </w:pPr>
            <w:r w:rsidRPr="00F809A1">
              <w:rPr>
                <w:sz w:val="16"/>
                <w:szCs w:val="16"/>
              </w:rPr>
              <w:t>0,999105719</w:t>
            </w:r>
          </w:p>
        </w:tc>
        <w:tc>
          <w:tcPr>
            <w:tcW w:w="466" w:type="pct"/>
            <w:vAlign w:val="center"/>
          </w:tcPr>
          <w:p w14:paraId="51EBDC15" w14:textId="6AD2CA84" w:rsidR="00F809A1" w:rsidRPr="00F809A1" w:rsidRDefault="00F809A1" w:rsidP="00F809A1">
            <w:pPr>
              <w:spacing w:line="240" w:lineRule="auto"/>
              <w:ind w:firstLine="0"/>
              <w:jc w:val="center"/>
              <w:rPr>
                <w:sz w:val="16"/>
                <w:szCs w:val="16"/>
                <w:lang w:bidi="ru-RU"/>
              </w:rPr>
            </w:pPr>
            <w:r w:rsidRPr="00F809A1">
              <w:rPr>
                <w:sz w:val="16"/>
                <w:szCs w:val="16"/>
              </w:rPr>
              <w:t>0,999990664</w:t>
            </w:r>
          </w:p>
        </w:tc>
        <w:tc>
          <w:tcPr>
            <w:tcW w:w="503" w:type="pct"/>
            <w:vAlign w:val="center"/>
          </w:tcPr>
          <w:p w14:paraId="606703BE" w14:textId="0728DF79" w:rsidR="00F809A1" w:rsidRPr="00F809A1" w:rsidRDefault="00F809A1" w:rsidP="00F809A1">
            <w:pPr>
              <w:spacing w:line="240" w:lineRule="auto"/>
              <w:ind w:firstLine="0"/>
              <w:jc w:val="center"/>
              <w:rPr>
                <w:sz w:val="16"/>
                <w:szCs w:val="16"/>
                <w:lang w:bidi="ru-RU"/>
              </w:rPr>
            </w:pPr>
            <w:r w:rsidRPr="00F809A1">
              <w:rPr>
                <w:sz w:val="16"/>
                <w:szCs w:val="16"/>
              </w:rPr>
              <w:t>13,29341589</w:t>
            </w:r>
          </w:p>
        </w:tc>
      </w:tr>
      <w:tr w:rsidR="00F809A1" w:rsidRPr="00F809A1" w14:paraId="6DB6651C" w14:textId="77777777" w:rsidTr="00F809A1">
        <w:tc>
          <w:tcPr>
            <w:tcW w:w="488" w:type="pct"/>
            <w:vAlign w:val="center"/>
          </w:tcPr>
          <w:p w14:paraId="1A210AAC" w14:textId="3347BE57" w:rsidR="00F809A1" w:rsidRPr="00F809A1" w:rsidRDefault="00F809A1" w:rsidP="00F809A1">
            <w:pPr>
              <w:spacing w:line="240" w:lineRule="auto"/>
              <w:ind w:firstLine="0"/>
              <w:jc w:val="center"/>
              <w:rPr>
                <w:sz w:val="16"/>
                <w:szCs w:val="16"/>
                <w:lang w:bidi="ru-RU"/>
              </w:rPr>
            </w:pPr>
            <w:r w:rsidRPr="00F809A1">
              <w:rPr>
                <w:sz w:val="16"/>
                <w:szCs w:val="16"/>
              </w:rPr>
              <w:t>УТ-39/1</w:t>
            </w:r>
          </w:p>
        </w:tc>
        <w:tc>
          <w:tcPr>
            <w:tcW w:w="488" w:type="pct"/>
            <w:vAlign w:val="center"/>
          </w:tcPr>
          <w:p w14:paraId="00A316B8" w14:textId="137A8AF3" w:rsidR="00F809A1" w:rsidRPr="00F809A1" w:rsidRDefault="00F809A1" w:rsidP="00F809A1">
            <w:pPr>
              <w:spacing w:line="240" w:lineRule="auto"/>
              <w:ind w:firstLine="0"/>
              <w:jc w:val="center"/>
              <w:rPr>
                <w:sz w:val="16"/>
                <w:szCs w:val="16"/>
                <w:lang w:bidi="ru-RU"/>
              </w:rPr>
            </w:pPr>
            <w:r w:rsidRPr="00F809A1">
              <w:rPr>
                <w:sz w:val="16"/>
                <w:szCs w:val="16"/>
              </w:rPr>
              <w:t>Ленина 43</w:t>
            </w:r>
          </w:p>
        </w:tc>
        <w:tc>
          <w:tcPr>
            <w:tcW w:w="304" w:type="pct"/>
            <w:vAlign w:val="center"/>
          </w:tcPr>
          <w:p w14:paraId="0BAB4718" w14:textId="033BD4B0" w:rsidR="00F809A1" w:rsidRPr="00F809A1" w:rsidRDefault="00F809A1" w:rsidP="00F809A1">
            <w:pPr>
              <w:spacing w:line="240" w:lineRule="auto"/>
              <w:ind w:firstLine="0"/>
              <w:jc w:val="center"/>
              <w:rPr>
                <w:sz w:val="16"/>
                <w:szCs w:val="16"/>
                <w:lang w:bidi="ru-RU"/>
              </w:rPr>
            </w:pPr>
            <w:r w:rsidRPr="00F809A1">
              <w:rPr>
                <w:sz w:val="16"/>
                <w:szCs w:val="16"/>
              </w:rPr>
              <w:t>30</w:t>
            </w:r>
          </w:p>
        </w:tc>
        <w:tc>
          <w:tcPr>
            <w:tcW w:w="481" w:type="pct"/>
            <w:vAlign w:val="center"/>
          </w:tcPr>
          <w:p w14:paraId="44D32AAD" w14:textId="28AC1784"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81" w:type="pct"/>
            <w:vAlign w:val="center"/>
          </w:tcPr>
          <w:p w14:paraId="741914B6" w14:textId="729D4E12"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76" w:type="pct"/>
            <w:vAlign w:val="center"/>
          </w:tcPr>
          <w:p w14:paraId="013C74D2" w14:textId="15923C16" w:rsidR="00F809A1" w:rsidRPr="00F809A1" w:rsidRDefault="00F809A1" w:rsidP="00F809A1">
            <w:pPr>
              <w:spacing w:line="240" w:lineRule="auto"/>
              <w:ind w:firstLine="0"/>
              <w:jc w:val="center"/>
              <w:rPr>
                <w:sz w:val="16"/>
                <w:szCs w:val="16"/>
                <w:lang w:bidi="ru-RU"/>
              </w:rPr>
            </w:pPr>
            <w:r w:rsidRPr="00F809A1">
              <w:rPr>
                <w:sz w:val="16"/>
                <w:szCs w:val="16"/>
              </w:rPr>
              <w:t>38</w:t>
            </w:r>
          </w:p>
        </w:tc>
        <w:tc>
          <w:tcPr>
            <w:tcW w:w="537" w:type="pct"/>
            <w:vAlign w:val="center"/>
          </w:tcPr>
          <w:p w14:paraId="075A4295" w14:textId="7958B299" w:rsidR="00F809A1" w:rsidRPr="00F809A1" w:rsidRDefault="00F809A1" w:rsidP="00F809A1">
            <w:pPr>
              <w:spacing w:line="240" w:lineRule="auto"/>
              <w:ind w:firstLine="0"/>
              <w:jc w:val="center"/>
              <w:rPr>
                <w:sz w:val="16"/>
                <w:szCs w:val="16"/>
                <w:lang w:bidi="ru-RU"/>
              </w:rPr>
            </w:pPr>
            <w:r w:rsidRPr="00F809A1">
              <w:rPr>
                <w:sz w:val="16"/>
                <w:szCs w:val="16"/>
              </w:rPr>
              <w:t>6,24</w:t>
            </w:r>
          </w:p>
        </w:tc>
        <w:tc>
          <w:tcPr>
            <w:tcW w:w="345" w:type="pct"/>
            <w:vAlign w:val="center"/>
          </w:tcPr>
          <w:p w14:paraId="2CB8FAA4" w14:textId="5DE69B02" w:rsidR="00F809A1" w:rsidRPr="00F809A1" w:rsidRDefault="00F809A1" w:rsidP="00F809A1">
            <w:pPr>
              <w:spacing w:line="240" w:lineRule="auto"/>
              <w:ind w:firstLine="0"/>
              <w:jc w:val="center"/>
              <w:rPr>
                <w:sz w:val="16"/>
                <w:szCs w:val="16"/>
                <w:lang w:bidi="ru-RU"/>
              </w:rPr>
            </w:pPr>
            <w:r w:rsidRPr="00F809A1">
              <w:rPr>
                <w:sz w:val="16"/>
                <w:szCs w:val="16"/>
              </w:rPr>
              <w:t>0,000003903</w:t>
            </w:r>
          </w:p>
        </w:tc>
        <w:tc>
          <w:tcPr>
            <w:tcW w:w="431" w:type="pct"/>
            <w:vAlign w:val="center"/>
          </w:tcPr>
          <w:p w14:paraId="4F742082" w14:textId="02CCA4B0" w:rsidR="00F809A1" w:rsidRPr="00F809A1" w:rsidRDefault="00F809A1" w:rsidP="00F809A1">
            <w:pPr>
              <w:spacing w:line="240" w:lineRule="auto"/>
              <w:ind w:firstLine="0"/>
              <w:jc w:val="center"/>
              <w:rPr>
                <w:sz w:val="16"/>
                <w:szCs w:val="16"/>
                <w:lang w:bidi="ru-RU"/>
              </w:rPr>
            </w:pPr>
            <w:r w:rsidRPr="00F809A1">
              <w:rPr>
                <w:sz w:val="16"/>
                <w:szCs w:val="16"/>
              </w:rPr>
              <w:t>0,998833712</w:t>
            </w:r>
          </w:p>
        </w:tc>
        <w:tc>
          <w:tcPr>
            <w:tcW w:w="466" w:type="pct"/>
            <w:vAlign w:val="center"/>
          </w:tcPr>
          <w:p w14:paraId="351002E4" w14:textId="67B0ACE3" w:rsidR="00F809A1" w:rsidRPr="00F809A1" w:rsidRDefault="00F809A1" w:rsidP="00F809A1">
            <w:pPr>
              <w:spacing w:line="240" w:lineRule="auto"/>
              <w:ind w:firstLine="0"/>
              <w:jc w:val="center"/>
              <w:rPr>
                <w:sz w:val="16"/>
                <w:szCs w:val="16"/>
                <w:lang w:bidi="ru-RU"/>
              </w:rPr>
            </w:pPr>
            <w:r w:rsidRPr="00F809A1">
              <w:rPr>
                <w:sz w:val="16"/>
                <w:szCs w:val="16"/>
              </w:rPr>
              <w:t>0,999987823</w:t>
            </w:r>
          </w:p>
        </w:tc>
        <w:tc>
          <w:tcPr>
            <w:tcW w:w="503" w:type="pct"/>
            <w:vAlign w:val="center"/>
          </w:tcPr>
          <w:p w14:paraId="424BB6F3" w14:textId="22637359" w:rsidR="00F809A1" w:rsidRPr="00F809A1" w:rsidRDefault="00F809A1" w:rsidP="00F809A1">
            <w:pPr>
              <w:spacing w:line="240" w:lineRule="auto"/>
              <w:ind w:firstLine="0"/>
              <w:jc w:val="center"/>
              <w:rPr>
                <w:sz w:val="16"/>
                <w:szCs w:val="16"/>
                <w:lang w:bidi="ru-RU"/>
              </w:rPr>
            </w:pPr>
            <w:r w:rsidRPr="00F809A1">
              <w:rPr>
                <w:sz w:val="16"/>
                <w:szCs w:val="16"/>
              </w:rPr>
              <w:t>5,538907552</w:t>
            </w:r>
          </w:p>
        </w:tc>
      </w:tr>
      <w:tr w:rsidR="00F809A1" w:rsidRPr="00F809A1" w14:paraId="407FD5CE" w14:textId="77777777" w:rsidTr="00F809A1">
        <w:tc>
          <w:tcPr>
            <w:tcW w:w="488" w:type="pct"/>
            <w:vAlign w:val="center"/>
          </w:tcPr>
          <w:p w14:paraId="0951E567" w14:textId="0B915440" w:rsidR="00F809A1" w:rsidRPr="00F809A1" w:rsidRDefault="00F809A1" w:rsidP="00F809A1">
            <w:pPr>
              <w:spacing w:line="240" w:lineRule="auto"/>
              <w:ind w:firstLine="0"/>
              <w:jc w:val="center"/>
              <w:rPr>
                <w:sz w:val="16"/>
                <w:szCs w:val="16"/>
                <w:lang w:bidi="ru-RU"/>
              </w:rPr>
            </w:pPr>
            <w:r w:rsidRPr="00F809A1">
              <w:rPr>
                <w:sz w:val="16"/>
                <w:szCs w:val="16"/>
              </w:rPr>
              <w:t>УТ-41/1</w:t>
            </w:r>
          </w:p>
        </w:tc>
        <w:tc>
          <w:tcPr>
            <w:tcW w:w="488" w:type="pct"/>
            <w:vAlign w:val="center"/>
          </w:tcPr>
          <w:p w14:paraId="25DA4835" w14:textId="505924D7" w:rsidR="00F809A1" w:rsidRPr="00F809A1" w:rsidRDefault="00F809A1" w:rsidP="00F809A1">
            <w:pPr>
              <w:spacing w:line="240" w:lineRule="auto"/>
              <w:ind w:firstLine="0"/>
              <w:jc w:val="center"/>
              <w:rPr>
                <w:sz w:val="16"/>
                <w:szCs w:val="16"/>
                <w:lang w:bidi="ru-RU"/>
              </w:rPr>
            </w:pPr>
            <w:r w:rsidRPr="00F809A1">
              <w:rPr>
                <w:sz w:val="16"/>
                <w:szCs w:val="16"/>
              </w:rPr>
              <w:t>Ленина 45</w:t>
            </w:r>
          </w:p>
        </w:tc>
        <w:tc>
          <w:tcPr>
            <w:tcW w:w="304" w:type="pct"/>
            <w:vAlign w:val="center"/>
          </w:tcPr>
          <w:p w14:paraId="4210DE0A" w14:textId="6F08EB2B" w:rsidR="00F809A1" w:rsidRPr="00F809A1" w:rsidRDefault="00F809A1" w:rsidP="00F809A1">
            <w:pPr>
              <w:spacing w:line="240" w:lineRule="auto"/>
              <w:ind w:firstLine="0"/>
              <w:jc w:val="center"/>
              <w:rPr>
                <w:sz w:val="16"/>
                <w:szCs w:val="16"/>
                <w:lang w:bidi="ru-RU"/>
              </w:rPr>
            </w:pPr>
            <w:r w:rsidRPr="00F809A1">
              <w:rPr>
                <w:sz w:val="16"/>
                <w:szCs w:val="16"/>
              </w:rPr>
              <w:t>5</w:t>
            </w:r>
          </w:p>
        </w:tc>
        <w:tc>
          <w:tcPr>
            <w:tcW w:w="481" w:type="pct"/>
            <w:vAlign w:val="center"/>
          </w:tcPr>
          <w:p w14:paraId="1C22F5BC" w14:textId="67FE7463"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81" w:type="pct"/>
            <w:vAlign w:val="center"/>
          </w:tcPr>
          <w:p w14:paraId="0439E772" w14:textId="20A9A01A"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76" w:type="pct"/>
            <w:vAlign w:val="center"/>
          </w:tcPr>
          <w:p w14:paraId="3C70B218" w14:textId="2A380353" w:rsidR="00F809A1" w:rsidRPr="00F809A1" w:rsidRDefault="00F809A1" w:rsidP="00F809A1">
            <w:pPr>
              <w:spacing w:line="240" w:lineRule="auto"/>
              <w:ind w:firstLine="0"/>
              <w:jc w:val="center"/>
              <w:rPr>
                <w:sz w:val="16"/>
                <w:szCs w:val="16"/>
                <w:lang w:bidi="ru-RU"/>
              </w:rPr>
            </w:pPr>
            <w:r w:rsidRPr="00F809A1">
              <w:rPr>
                <w:sz w:val="16"/>
                <w:szCs w:val="16"/>
              </w:rPr>
              <w:t>53</w:t>
            </w:r>
          </w:p>
        </w:tc>
        <w:tc>
          <w:tcPr>
            <w:tcW w:w="537" w:type="pct"/>
            <w:vAlign w:val="center"/>
          </w:tcPr>
          <w:p w14:paraId="4A6D069A" w14:textId="7183A0C7" w:rsidR="00F809A1" w:rsidRPr="00F809A1" w:rsidRDefault="00F809A1" w:rsidP="00F809A1">
            <w:pPr>
              <w:spacing w:line="240" w:lineRule="auto"/>
              <w:ind w:firstLine="0"/>
              <w:jc w:val="center"/>
              <w:rPr>
                <w:sz w:val="16"/>
                <w:szCs w:val="16"/>
                <w:lang w:bidi="ru-RU"/>
              </w:rPr>
            </w:pPr>
            <w:r w:rsidRPr="00F809A1">
              <w:rPr>
                <w:sz w:val="16"/>
                <w:szCs w:val="16"/>
              </w:rPr>
              <w:t>7,4</w:t>
            </w:r>
          </w:p>
        </w:tc>
        <w:tc>
          <w:tcPr>
            <w:tcW w:w="345" w:type="pct"/>
            <w:vAlign w:val="center"/>
          </w:tcPr>
          <w:p w14:paraId="53A33183" w14:textId="0272628A" w:rsidR="00F809A1" w:rsidRPr="00F809A1" w:rsidRDefault="00F809A1" w:rsidP="00F809A1">
            <w:pPr>
              <w:spacing w:line="240" w:lineRule="auto"/>
              <w:ind w:firstLine="0"/>
              <w:jc w:val="center"/>
              <w:rPr>
                <w:sz w:val="16"/>
                <w:szCs w:val="16"/>
                <w:lang w:bidi="ru-RU"/>
              </w:rPr>
            </w:pPr>
            <w:r w:rsidRPr="00F809A1">
              <w:rPr>
                <w:sz w:val="16"/>
                <w:szCs w:val="16"/>
              </w:rPr>
              <w:t>0,000718263</w:t>
            </w:r>
          </w:p>
        </w:tc>
        <w:tc>
          <w:tcPr>
            <w:tcW w:w="431" w:type="pct"/>
            <w:vAlign w:val="center"/>
          </w:tcPr>
          <w:p w14:paraId="36AF5A30" w14:textId="67CD7618" w:rsidR="00F809A1" w:rsidRPr="00F809A1" w:rsidRDefault="00F809A1" w:rsidP="00F809A1">
            <w:pPr>
              <w:spacing w:line="240" w:lineRule="auto"/>
              <w:ind w:firstLine="0"/>
              <w:jc w:val="center"/>
              <w:rPr>
                <w:sz w:val="16"/>
                <w:szCs w:val="16"/>
                <w:lang w:bidi="ru-RU"/>
              </w:rPr>
            </w:pPr>
            <w:r w:rsidRPr="00F809A1">
              <w:rPr>
                <w:sz w:val="16"/>
                <w:szCs w:val="16"/>
              </w:rPr>
              <w:t>0,807651117</w:t>
            </w:r>
          </w:p>
        </w:tc>
        <w:tc>
          <w:tcPr>
            <w:tcW w:w="466" w:type="pct"/>
            <w:vAlign w:val="center"/>
          </w:tcPr>
          <w:p w14:paraId="0023B6FD" w14:textId="1CDBBF96" w:rsidR="00F809A1" w:rsidRPr="00F809A1" w:rsidRDefault="00F809A1" w:rsidP="00F809A1">
            <w:pPr>
              <w:spacing w:line="240" w:lineRule="auto"/>
              <w:ind w:firstLine="0"/>
              <w:jc w:val="center"/>
              <w:rPr>
                <w:sz w:val="16"/>
                <w:szCs w:val="16"/>
                <w:lang w:bidi="ru-RU"/>
              </w:rPr>
            </w:pPr>
            <w:r w:rsidRPr="00F809A1">
              <w:rPr>
                <w:sz w:val="16"/>
                <w:szCs w:val="16"/>
              </w:rPr>
              <w:t>0,997356479</w:t>
            </w:r>
          </w:p>
        </w:tc>
        <w:tc>
          <w:tcPr>
            <w:tcW w:w="503" w:type="pct"/>
            <w:vAlign w:val="center"/>
          </w:tcPr>
          <w:p w14:paraId="752FA953" w14:textId="190A5F8A" w:rsidR="00F809A1" w:rsidRPr="00F809A1" w:rsidRDefault="00F809A1" w:rsidP="00F809A1">
            <w:pPr>
              <w:spacing w:line="240" w:lineRule="auto"/>
              <w:ind w:firstLine="0"/>
              <w:jc w:val="center"/>
              <w:rPr>
                <w:sz w:val="16"/>
                <w:szCs w:val="16"/>
                <w:lang w:bidi="ru-RU"/>
              </w:rPr>
            </w:pPr>
            <w:r w:rsidRPr="00F809A1">
              <w:rPr>
                <w:sz w:val="16"/>
                <w:szCs w:val="16"/>
              </w:rPr>
              <w:t>18,78273085</w:t>
            </w:r>
          </w:p>
        </w:tc>
      </w:tr>
      <w:tr w:rsidR="00F809A1" w:rsidRPr="00F809A1" w14:paraId="4D62EFAF" w14:textId="77777777" w:rsidTr="00F809A1">
        <w:tc>
          <w:tcPr>
            <w:tcW w:w="488" w:type="pct"/>
            <w:vAlign w:val="center"/>
          </w:tcPr>
          <w:p w14:paraId="033A236B" w14:textId="1E61F5CB" w:rsidR="00F809A1" w:rsidRPr="00F809A1" w:rsidRDefault="00F809A1" w:rsidP="00F809A1">
            <w:pPr>
              <w:spacing w:line="240" w:lineRule="auto"/>
              <w:ind w:firstLine="0"/>
              <w:jc w:val="center"/>
              <w:rPr>
                <w:sz w:val="16"/>
                <w:szCs w:val="16"/>
                <w:lang w:bidi="ru-RU"/>
              </w:rPr>
            </w:pPr>
            <w:r w:rsidRPr="00F809A1">
              <w:rPr>
                <w:sz w:val="16"/>
                <w:szCs w:val="16"/>
              </w:rPr>
              <w:t>УТ-41а/1</w:t>
            </w:r>
          </w:p>
        </w:tc>
        <w:tc>
          <w:tcPr>
            <w:tcW w:w="488" w:type="pct"/>
            <w:vAlign w:val="center"/>
          </w:tcPr>
          <w:p w14:paraId="686D82B4" w14:textId="5982AC9A" w:rsidR="00F809A1" w:rsidRPr="00F809A1" w:rsidRDefault="00F809A1" w:rsidP="00F809A1">
            <w:pPr>
              <w:spacing w:line="240" w:lineRule="auto"/>
              <w:ind w:firstLine="0"/>
              <w:jc w:val="center"/>
              <w:rPr>
                <w:sz w:val="16"/>
                <w:szCs w:val="16"/>
                <w:lang w:bidi="ru-RU"/>
              </w:rPr>
            </w:pPr>
            <w:r w:rsidRPr="00F809A1">
              <w:rPr>
                <w:sz w:val="16"/>
                <w:szCs w:val="16"/>
              </w:rPr>
              <w:t>Ленина 47</w:t>
            </w:r>
          </w:p>
        </w:tc>
        <w:tc>
          <w:tcPr>
            <w:tcW w:w="304" w:type="pct"/>
            <w:vAlign w:val="center"/>
          </w:tcPr>
          <w:p w14:paraId="4C3C347E" w14:textId="604E9D73" w:rsidR="00F809A1" w:rsidRPr="00F809A1" w:rsidRDefault="00F809A1" w:rsidP="00F809A1">
            <w:pPr>
              <w:spacing w:line="240" w:lineRule="auto"/>
              <w:ind w:firstLine="0"/>
              <w:jc w:val="center"/>
              <w:rPr>
                <w:sz w:val="16"/>
                <w:szCs w:val="16"/>
                <w:lang w:bidi="ru-RU"/>
              </w:rPr>
            </w:pPr>
            <w:r w:rsidRPr="00F809A1">
              <w:rPr>
                <w:sz w:val="16"/>
                <w:szCs w:val="16"/>
              </w:rPr>
              <w:t>2</w:t>
            </w:r>
          </w:p>
        </w:tc>
        <w:tc>
          <w:tcPr>
            <w:tcW w:w="481" w:type="pct"/>
            <w:vAlign w:val="center"/>
          </w:tcPr>
          <w:p w14:paraId="3CB6B558" w14:textId="3950885C"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81" w:type="pct"/>
            <w:vAlign w:val="center"/>
          </w:tcPr>
          <w:p w14:paraId="4857B634" w14:textId="5567D1B3"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76" w:type="pct"/>
            <w:vAlign w:val="center"/>
          </w:tcPr>
          <w:p w14:paraId="67F5BC6F" w14:textId="00655A83" w:rsidR="00F809A1" w:rsidRPr="00F809A1" w:rsidRDefault="00F809A1" w:rsidP="00F809A1">
            <w:pPr>
              <w:spacing w:line="240" w:lineRule="auto"/>
              <w:ind w:firstLine="0"/>
              <w:jc w:val="center"/>
              <w:rPr>
                <w:sz w:val="16"/>
                <w:szCs w:val="16"/>
                <w:lang w:bidi="ru-RU"/>
              </w:rPr>
            </w:pPr>
            <w:r w:rsidRPr="00F809A1">
              <w:rPr>
                <w:sz w:val="16"/>
                <w:szCs w:val="16"/>
              </w:rPr>
              <w:t>53</w:t>
            </w:r>
          </w:p>
        </w:tc>
        <w:tc>
          <w:tcPr>
            <w:tcW w:w="537" w:type="pct"/>
            <w:vAlign w:val="center"/>
          </w:tcPr>
          <w:p w14:paraId="594ADC78" w14:textId="0B94674D" w:rsidR="00F809A1" w:rsidRPr="00F809A1" w:rsidRDefault="00F809A1" w:rsidP="00F809A1">
            <w:pPr>
              <w:spacing w:line="240" w:lineRule="auto"/>
              <w:ind w:firstLine="0"/>
              <w:jc w:val="center"/>
              <w:rPr>
                <w:sz w:val="16"/>
                <w:szCs w:val="16"/>
                <w:lang w:bidi="ru-RU"/>
              </w:rPr>
            </w:pPr>
            <w:r w:rsidRPr="00F809A1">
              <w:rPr>
                <w:sz w:val="16"/>
                <w:szCs w:val="16"/>
              </w:rPr>
              <w:t>7,4</w:t>
            </w:r>
          </w:p>
        </w:tc>
        <w:tc>
          <w:tcPr>
            <w:tcW w:w="345" w:type="pct"/>
            <w:vAlign w:val="center"/>
          </w:tcPr>
          <w:p w14:paraId="27F8C1E2" w14:textId="0CF7508A" w:rsidR="00F809A1" w:rsidRPr="00F809A1" w:rsidRDefault="00F809A1" w:rsidP="00F809A1">
            <w:pPr>
              <w:spacing w:line="240" w:lineRule="auto"/>
              <w:ind w:firstLine="0"/>
              <w:jc w:val="center"/>
              <w:rPr>
                <w:sz w:val="16"/>
                <w:szCs w:val="16"/>
                <w:lang w:bidi="ru-RU"/>
              </w:rPr>
            </w:pPr>
            <w:r w:rsidRPr="00F809A1">
              <w:rPr>
                <w:sz w:val="16"/>
                <w:szCs w:val="16"/>
              </w:rPr>
              <w:t>0,000287305</w:t>
            </w:r>
          </w:p>
        </w:tc>
        <w:tc>
          <w:tcPr>
            <w:tcW w:w="431" w:type="pct"/>
            <w:vAlign w:val="center"/>
          </w:tcPr>
          <w:p w14:paraId="0D32D039" w14:textId="5E5E458D" w:rsidR="00F809A1" w:rsidRPr="00F809A1" w:rsidRDefault="00F809A1" w:rsidP="00F809A1">
            <w:pPr>
              <w:spacing w:line="240" w:lineRule="auto"/>
              <w:ind w:firstLine="0"/>
              <w:jc w:val="center"/>
              <w:rPr>
                <w:sz w:val="16"/>
                <w:szCs w:val="16"/>
                <w:lang w:bidi="ru-RU"/>
              </w:rPr>
            </w:pPr>
            <w:r w:rsidRPr="00F809A1">
              <w:rPr>
                <w:sz w:val="16"/>
                <w:szCs w:val="16"/>
              </w:rPr>
              <w:t>0,917849386</w:t>
            </w:r>
          </w:p>
        </w:tc>
        <w:tc>
          <w:tcPr>
            <w:tcW w:w="466" w:type="pct"/>
            <w:vAlign w:val="center"/>
          </w:tcPr>
          <w:p w14:paraId="716ADB5E" w14:textId="2E7349EA" w:rsidR="00F809A1" w:rsidRPr="00F809A1" w:rsidRDefault="00F809A1" w:rsidP="00F809A1">
            <w:pPr>
              <w:spacing w:line="240" w:lineRule="auto"/>
              <w:ind w:firstLine="0"/>
              <w:jc w:val="center"/>
              <w:rPr>
                <w:sz w:val="16"/>
                <w:szCs w:val="16"/>
                <w:lang w:bidi="ru-RU"/>
              </w:rPr>
            </w:pPr>
            <w:r w:rsidRPr="00F809A1">
              <w:rPr>
                <w:sz w:val="16"/>
                <w:szCs w:val="16"/>
              </w:rPr>
              <w:t>0,998939226</w:t>
            </w:r>
          </w:p>
        </w:tc>
        <w:tc>
          <w:tcPr>
            <w:tcW w:w="503" w:type="pct"/>
            <w:vAlign w:val="center"/>
          </w:tcPr>
          <w:p w14:paraId="2B6E9BFC" w14:textId="24F426EB" w:rsidR="00F809A1" w:rsidRPr="00F809A1" w:rsidRDefault="00F809A1" w:rsidP="00F809A1">
            <w:pPr>
              <w:spacing w:line="240" w:lineRule="auto"/>
              <w:ind w:firstLine="0"/>
              <w:jc w:val="center"/>
              <w:rPr>
                <w:sz w:val="16"/>
                <w:szCs w:val="16"/>
                <w:lang w:bidi="ru-RU"/>
              </w:rPr>
            </w:pPr>
            <w:r w:rsidRPr="00F809A1">
              <w:rPr>
                <w:sz w:val="16"/>
                <w:szCs w:val="16"/>
              </w:rPr>
              <w:t>17,70591809</w:t>
            </w:r>
          </w:p>
        </w:tc>
      </w:tr>
      <w:tr w:rsidR="00F809A1" w:rsidRPr="00F809A1" w14:paraId="7DB80D99" w14:textId="77777777" w:rsidTr="00F809A1">
        <w:tc>
          <w:tcPr>
            <w:tcW w:w="488" w:type="pct"/>
            <w:vAlign w:val="center"/>
          </w:tcPr>
          <w:p w14:paraId="6791DDF2" w14:textId="625DD5F6" w:rsidR="00F809A1" w:rsidRPr="00F809A1" w:rsidRDefault="00F809A1" w:rsidP="00F809A1">
            <w:pPr>
              <w:spacing w:line="240" w:lineRule="auto"/>
              <w:ind w:firstLine="0"/>
              <w:jc w:val="center"/>
              <w:rPr>
                <w:sz w:val="16"/>
                <w:szCs w:val="16"/>
                <w:lang w:bidi="ru-RU"/>
              </w:rPr>
            </w:pPr>
            <w:r w:rsidRPr="00F809A1">
              <w:rPr>
                <w:sz w:val="16"/>
                <w:szCs w:val="16"/>
              </w:rPr>
              <w:t>УТ-42а/1</w:t>
            </w:r>
          </w:p>
        </w:tc>
        <w:tc>
          <w:tcPr>
            <w:tcW w:w="488" w:type="pct"/>
            <w:vAlign w:val="center"/>
          </w:tcPr>
          <w:p w14:paraId="61FC70CB" w14:textId="3B3D1707" w:rsidR="00F809A1" w:rsidRPr="00F809A1" w:rsidRDefault="00F809A1" w:rsidP="00F809A1">
            <w:pPr>
              <w:spacing w:line="240" w:lineRule="auto"/>
              <w:ind w:firstLine="0"/>
              <w:jc w:val="center"/>
              <w:rPr>
                <w:sz w:val="16"/>
                <w:szCs w:val="16"/>
                <w:lang w:bidi="ru-RU"/>
              </w:rPr>
            </w:pPr>
            <w:r w:rsidRPr="00F809A1">
              <w:rPr>
                <w:sz w:val="16"/>
                <w:szCs w:val="16"/>
              </w:rPr>
              <w:t>Ленина 41</w:t>
            </w:r>
          </w:p>
        </w:tc>
        <w:tc>
          <w:tcPr>
            <w:tcW w:w="304" w:type="pct"/>
            <w:vAlign w:val="center"/>
          </w:tcPr>
          <w:p w14:paraId="2C7FFA75" w14:textId="4629D3AB" w:rsidR="00F809A1" w:rsidRPr="00F809A1" w:rsidRDefault="00F809A1" w:rsidP="00F809A1">
            <w:pPr>
              <w:spacing w:line="240" w:lineRule="auto"/>
              <w:ind w:firstLine="0"/>
              <w:jc w:val="center"/>
              <w:rPr>
                <w:sz w:val="16"/>
                <w:szCs w:val="16"/>
                <w:lang w:bidi="ru-RU"/>
              </w:rPr>
            </w:pPr>
            <w:r w:rsidRPr="00F809A1">
              <w:rPr>
                <w:sz w:val="16"/>
                <w:szCs w:val="16"/>
              </w:rPr>
              <w:t>5</w:t>
            </w:r>
          </w:p>
        </w:tc>
        <w:tc>
          <w:tcPr>
            <w:tcW w:w="481" w:type="pct"/>
            <w:vAlign w:val="center"/>
          </w:tcPr>
          <w:p w14:paraId="44B824C2" w14:textId="13C7C325"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81" w:type="pct"/>
            <w:vAlign w:val="center"/>
          </w:tcPr>
          <w:p w14:paraId="6767008A" w14:textId="266EE310"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76" w:type="pct"/>
            <w:vAlign w:val="center"/>
          </w:tcPr>
          <w:p w14:paraId="758C94B5" w14:textId="16052C24" w:rsidR="00F809A1" w:rsidRPr="00F809A1" w:rsidRDefault="00F809A1" w:rsidP="00F809A1">
            <w:pPr>
              <w:spacing w:line="240" w:lineRule="auto"/>
              <w:ind w:firstLine="0"/>
              <w:jc w:val="center"/>
              <w:rPr>
                <w:sz w:val="16"/>
                <w:szCs w:val="16"/>
                <w:lang w:bidi="ru-RU"/>
              </w:rPr>
            </w:pPr>
            <w:r w:rsidRPr="00F809A1">
              <w:rPr>
                <w:sz w:val="16"/>
                <w:szCs w:val="16"/>
              </w:rPr>
              <w:t>53</w:t>
            </w:r>
          </w:p>
        </w:tc>
        <w:tc>
          <w:tcPr>
            <w:tcW w:w="537" w:type="pct"/>
            <w:vAlign w:val="center"/>
          </w:tcPr>
          <w:p w14:paraId="2D31D725" w14:textId="13B2F084" w:rsidR="00F809A1" w:rsidRPr="00F809A1" w:rsidRDefault="00F809A1" w:rsidP="00F809A1">
            <w:pPr>
              <w:spacing w:line="240" w:lineRule="auto"/>
              <w:ind w:firstLine="0"/>
              <w:jc w:val="center"/>
              <w:rPr>
                <w:sz w:val="16"/>
                <w:szCs w:val="16"/>
                <w:lang w:bidi="ru-RU"/>
              </w:rPr>
            </w:pPr>
            <w:r w:rsidRPr="00F809A1">
              <w:rPr>
                <w:sz w:val="16"/>
                <w:szCs w:val="16"/>
              </w:rPr>
              <w:t>7,4</w:t>
            </w:r>
          </w:p>
        </w:tc>
        <w:tc>
          <w:tcPr>
            <w:tcW w:w="345" w:type="pct"/>
            <w:vAlign w:val="center"/>
          </w:tcPr>
          <w:p w14:paraId="6C1775CA" w14:textId="69D1F887" w:rsidR="00F809A1" w:rsidRPr="00F809A1" w:rsidRDefault="00F809A1" w:rsidP="00F809A1">
            <w:pPr>
              <w:spacing w:line="240" w:lineRule="auto"/>
              <w:ind w:firstLine="0"/>
              <w:jc w:val="center"/>
              <w:rPr>
                <w:sz w:val="16"/>
                <w:szCs w:val="16"/>
                <w:lang w:bidi="ru-RU"/>
              </w:rPr>
            </w:pPr>
            <w:r w:rsidRPr="00F809A1">
              <w:rPr>
                <w:sz w:val="16"/>
                <w:szCs w:val="16"/>
              </w:rPr>
              <w:t>0,000718263</w:t>
            </w:r>
          </w:p>
        </w:tc>
        <w:tc>
          <w:tcPr>
            <w:tcW w:w="431" w:type="pct"/>
            <w:vAlign w:val="center"/>
          </w:tcPr>
          <w:p w14:paraId="5B0EADEF" w14:textId="0620B219" w:rsidR="00F809A1" w:rsidRPr="00F809A1" w:rsidRDefault="00F809A1" w:rsidP="00F809A1">
            <w:pPr>
              <w:spacing w:line="240" w:lineRule="auto"/>
              <w:ind w:firstLine="0"/>
              <w:jc w:val="center"/>
              <w:rPr>
                <w:sz w:val="16"/>
                <w:szCs w:val="16"/>
                <w:lang w:bidi="ru-RU"/>
              </w:rPr>
            </w:pPr>
            <w:r w:rsidRPr="00F809A1">
              <w:rPr>
                <w:sz w:val="16"/>
                <w:szCs w:val="16"/>
              </w:rPr>
              <w:t>0,807651117</w:t>
            </w:r>
          </w:p>
        </w:tc>
        <w:tc>
          <w:tcPr>
            <w:tcW w:w="466" w:type="pct"/>
            <w:vAlign w:val="center"/>
          </w:tcPr>
          <w:p w14:paraId="5D3384DC" w14:textId="22906673" w:rsidR="00F809A1" w:rsidRPr="00F809A1" w:rsidRDefault="00F809A1" w:rsidP="00F809A1">
            <w:pPr>
              <w:spacing w:line="240" w:lineRule="auto"/>
              <w:ind w:firstLine="0"/>
              <w:jc w:val="center"/>
              <w:rPr>
                <w:sz w:val="16"/>
                <w:szCs w:val="16"/>
                <w:lang w:bidi="ru-RU"/>
              </w:rPr>
            </w:pPr>
            <w:r w:rsidRPr="00F809A1">
              <w:rPr>
                <w:sz w:val="16"/>
                <w:szCs w:val="16"/>
              </w:rPr>
              <w:t>0,997356479</w:t>
            </w:r>
          </w:p>
        </w:tc>
        <w:tc>
          <w:tcPr>
            <w:tcW w:w="503" w:type="pct"/>
            <w:vAlign w:val="center"/>
          </w:tcPr>
          <w:p w14:paraId="1C7CE05D" w14:textId="43180A81" w:rsidR="00F809A1" w:rsidRPr="00F809A1" w:rsidRDefault="00F809A1" w:rsidP="00F809A1">
            <w:pPr>
              <w:spacing w:line="240" w:lineRule="auto"/>
              <w:ind w:firstLine="0"/>
              <w:jc w:val="center"/>
              <w:rPr>
                <w:sz w:val="16"/>
                <w:szCs w:val="16"/>
                <w:lang w:bidi="ru-RU"/>
              </w:rPr>
            </w:pPr>
            <w:r w:rsidRPr="00F809A1">
              <w:rPr>
                <w:sz w:val="16"/>
                <w:szCs w:val="16"/>
              </w:rPr>
              <w:t>12,15353172</w:t>
            </w:r>
          </w:p>
        </w:tc>
      </w:tr>
      <w:tr w:rsidR="00F809A1" w:rsidRPr="00F809A1" w14:paraId="3EC5B69B" w14:textId="77777777" w:rsidTr="00F809A1">
        <w:tc>
          <w:tcPr>
            <w:tcW w:w="488" w:type="pct"/>
            <w:vAlign w:val="center"/>
          </w:tcPr>
          <w:p w14:paraId="18EEA12B" w14:textId="44E62DB6" w:rsidR="00F809A1" w:rsidRPr="00F809A1" w:rsidRDefault="00F809A1" w:rsidP="00F809A1">
            <w:pPr>
              <w:spacing w:line="240" w:lineRule="auto"/>
              <w:ind w:firstLine="0"/>
              <w:jc w:val="center"/>
              <w:rPr>
                <w:sz w:val="16"/>
                <w:szCs w:val="16"/>
                <w:lang w:bidi="ru-RU"/>
              </w:rPr>
            </w:pPr>
            <w:r w:rsidRPr="00F809A1">
              <w:rPr>
                <w:sz w:val="16"/>
                <w:szCs w:val="16"/>
              </w:rPr>
              <w:t>УТ-42а/1</w:t>
            </w:r>
          </w:p>
        </w:tc>
        <w:tc>
          <w:tcPr>
            <w:tcW w:w="488" w:type="pct"/>
            <w:vAlign w:val="center"/>
          </w:tcPr>
          <w:p w14:paraId="15A9A865" w14:textId="6156AB0F" w:rsidR="00F809A1" w:rsidRPr="00F809A1" w:rsidRDefault="00F809A1" w:rsidP="00F809A1">
            <w:pPr>
              <w:spacing w:line="240" w:lineRule="auto"/>
              <w:ind w:firstLine="0"/>
              <w:jc w:val="center"/>
              <w:rPr>
                <w:sz w:val="16"/>
                <w:szCs w:val="16"/>
                <w:lang w:bidi="ru-RU"/>
              </w:rPr>
            </w:pPr>
            <w:r w:rsidRPr="00F809A1">
              <w:rPr>
                <w:sz w:val="16"/>
                <w:szCs w:val="16"/>
              </w:rPr>
              <w:t>Ленина 39</w:t>
            </w:r>
          </w:p>
        </w:tc>
        <w:tc>
          <w:tcPr>
            <w:tcW w:w="304" w:type="pct"/>
            <w:vAlign w:val="center"/>
          </w:tcPr>
          <w:p w14:paraId="28ADDFE4" w14:textId="2E472185" w:rsidR="00F809A1" w:rsidRPr="00F809A1" w:rsidRDefault="00F809A1" w:rsidP="00F809A1">
            <w:pPr>
              <w:spacing w:line="240" w:lineRule="auto"/>
              <w:ind w:firstLine="0"/>
              <w:jc w:val="center"/>
              <w:rPr>
                <w:sz w:val="16"/>
                <w:szCs w:val="16"/>
                <w:lang w:bidi="ru-RU"/>
              </w:rPr>
            </w:pPr>
            <w:r w:rsidRPr="00F809A1">
              <w:rPr>
                <w:sz w:val="16"/>
                <w:szCs w:val="16"/>
              </w:rPr>
              <w:t>44</w:t>
            </w:r>
          </w:p>
        </w:tc>
        <w:tc>
          <w:tcPr>
            <w:tcW w:w="481" w:type="pct"/>
            <w:vAlign w:val="center"/>
          </w:tcPr>
          <w:p w14:paraId="31730652" w14:textId="475255B6"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81" w:type="pct"/>
            <w:vAlign w:val="center"/>
          </w:tcPr>
          <w:p w14:paraId="24C63F1F" w14:textId="1E7A2310"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76" w:type="pct"/>
            <w:vAlign w:val="center"/>
          </w:tcPr>
          <w:p w14:paraId="64705F1A" w14:textId="6376BF05" w:rsidR="00F809A1" w:rsidRPr="00F809A1" w:rsidRDefault="00F809A1" w:rsidP="00F809A1">
            <w:pPr>
              <w:spacing w:line="240" w:lineRule="auto"/>
              <w:ind w:firstLine="0"/>
              <w:jc w:val="center"/>
              <w:rPr>
                <w:sz w:val="16"/>
                <w:szCs w:val="16"/>
                <w:lang w:bidi="ru-RU"/>
              </w:rPr>
            </w:pPr>
            <w:r w:rsidRPr="00F809A1">
              <w:rPr>
                <w:sz w:val="16"/>
                <w:szCs w:val="16"/>
              </w:rPr>
              <w:t>53</w:t>
            </w:r>
          </w:p>
        </w:tc>
        <w:tc>
          <w:tcPr>
            <w:tcW w:w="537" w:type="pct"/>
            <w:vAlign w:val="center"/>
          </w:tcPr>
          <w:p w14:paraId="45FD564A" w14:textId="3A1C72E8" w:rsidR="00F809A1" w:rsidRPr="00F809A1" w:rsidRDefault="00F809A1" w:rsidP="00F809A1">
            <w:pPr>
              <w:spacing w:line="240" w:lineRule="auto"/>
              <w:ind w:firstLine="0"/>
              <w:jc w:val="center"/>
              <w:rPr>
                <w:sz w:val="16"/>
                <w:szCs w:val="16"/>
                <w:lang w:bidi="ru-RU"/>
              </w:rPr>
            </w:pPr>
            <w:r w:rsidRPr="00F809A1">
              <w:rPr>
                <w:sz w:val="16"/>
                <w:szCs w:val="16"/>
              </w:rPr>
              <w:t>6,23</w:t>
            </w:r>
          </w:p>
        </w:tc>
        <w:tc>
          <w:tcPr>
            <w:tcW w:w="345" w:type="pct"/>
            <w:vAlign w:val="center"/>
          </w:tcPr>
          <w:p w14:paraId="22E439AA" w14:textId="3C991031" w:rsidR="00F809A1" w:rsidRPr="00F809A1" w:rsidRDefault="00F809A1" w:rsidP="00F809A1">
            <w:pPr>
              <w:spacing w:line="240" w:lineRule="auto"/>
              <w:ind w:firstLine="0"/>
              <w:jc w:val="center"/>
              <w:rPr>
                <w:sz w:val="16"/>
                <w:szCs w:val="16"/>
                <w:lang w:bidi="ru-RU"/>
              </w:rPr>
            </w:pPr>
            <w:r w:rsidRPr="00F809A1">
              <w:rPr>
                <w:sz w:val="16"/>
                <w:szCs w:val="16"/>
              </w:rPr>
              <w:t>0,006320712</w:t>
            </w:r>
          </w:p>
        </w:tc>
        <w:tc>
          <w:tcPr>
            <w:tcW w:w="431" w:type="pct"/>
            <w:vAlign w:val="center"/>
          </w:tcPr>
          <w:p w14:paraId="2884EE00" w14:textId="74435351" w:rsidR="00F809A1" w:rsidRPr="00F809A1" w:rsidRDefault="00F809A1" w:rsidP="00F809A1">
            <w:pPr>
              <w:spacing w:line="240" w:lineRule="auto"/>
              <w:ind w:firstLine="0"/>
              <w:jc w:val="center"/>
              <w:rPr>
                <w:sz w:val="16"/>
                <w:szCs w:val="16"/>
                <w:lang w:bidi="ru-RU"/>
              </w:rPr>
            </w:pPr>
            <w:r w:rsidRPr="00F809A1">
              <w:rPr>
                <w:sz w:val="16"/>
                <w:szCs w:val="16"/>
              </w:rPr>
              <w:t>0,162302719</w:t>
            </w:r>
          </w:p>
        </w:tc>
        <w:tc>
          <w:tcPr>
            <w:tcW w:w="466" w:type="pct"/>
            <w:vAlign w:val="center"/>
          </w:tcPr>
          <w:p w14:paraId="0EAB352B" w14:textId="1993091E" w:rsidR="00F809A1" w:rsidRPr="00F809A1" w:rsidRDefault="00F809A1" w:rsidP="00F809A1">
            <w:pPr>
              <w:spacing w:line="240" w:lineRule="auto"/>
              <w:ind w:firstLine="0"/>
              <w:jc w:val="center"/>
              <w:rPr>
                <w:sz w:val="16"/>
                <w:szCs w:val="16"/>
                <w:lang w:bidi="ru-RU"/>
              </w:rPr>
            </w:pPr>
            <w:r w:rsidRPr="00F809A1">
              <w:rPr>
                <w:sz w:val="16"/>
                <w:szCs w:val="16"/>
              </w:rPr>
              <w:t>0,981056924</w:t>
            </w:r>
          </w:p>
        </w:tc>
        <w:tc>
          <w:tcPr>
            <w:tcW w:w="503" w:type="pct"/>
            <w:vAlign w:val="center"/>
          </w:tcPr>
          <w:p w14:paraId="59236AD1" w14:textId="5678D412" w:rsidR="00F809A1" w:rsidRPr="00F809A1" w:rsidRDefault="00F809A1" w:rsidP="00F809A1">
            <w:pPr>
              <w:spacing w:line="240" w:lineRule="auto"/>
              <w:ind w:firstLine="0"/>
              <w:jc w:val="center"/>
              <w:rPr>
                <w:sz w:val="16"/>
                <w:szCs w:val="16"/>
                <w:lang w:bidi="ru-RU"/>
              </w:rPr>
            </w:pPr>
            <w:r w:rsidRPr="00F809A1">
              <w:rPr>
                <w:sz w:val="16"/>
                <w:szCs w:val="16"/>
              </w:rPr>
              <w:t>17,38895928</w:t>
            </w:r>
          </w:p>
        </w:tc>
      </w:tr>
      <w:tr w:rsidR="00F809A1" w:rsidRPr="00F809A1" w14:paraId="40BD16C6" w14:textId="77777777" w:rsidTr="00F809A1">
        <w:tc>
          <w:tcPr>
            <w:tcW w:w="488" w:type="pct"/>
            <w:vAlign w:val="center"/>
          </w:tcPr>
          <w:p w14:paraId="41FB3A9D" w14:textId="08389962" w:rsidR="00F809A1" w:rsidRPr="00F809A1" w:rsidRDefault="00F809A1" w:rsidP="00F809A1">
            <w:pPr>
              <w:spacing w:line="240" w:lineRule="auto"/>
              <w:ind w:firstLine="0"/>
              <w:jc w:val="center"/>
              <w:rPr>
                <w:sz w:val="16"/>
                <w:szCs w:val="16"/>
                <w:lang w:bidi="ru-RU"/>
              </w:rPr>
            </w:pPr>
            <w:r w:rsidRPr="00F809A1">
              <w:rPr>
                <w:sz w:val="16"/>
                <w:szCs w:val="16"/>
              </w:rPr>
              <w:t>УТ-43/1</w:t>
            </w:r>
          </w:p>
        </w:tc>
        <w:tc>
          <w:tcPr>
            <w:tcW w:w="488" w:type="pct"/>
            <w:vAlign w:val="center"/>
          </w:tcPr>
          <w:p w14:paraId="5E047EDC" w14:textId="6839B306" w:rsidR="00F809A1" w:rsidRPr="00F809A1" w:rsidRDefault="00F809A1" w:rsidP="00F809A1">
            <w:pPr>
              <w:spacing w:line="240" w:lineRule="auto"/>
              <w:ind w:firstLine="0"/>
              <w:jc w:val="center"/>
              <w:rPr>
                <w:sz w:val="16"/>
                <w:szCs w:val="16"/>
                <w:lang w:bidi="ru-RU"/>
              </w:rPr>
            </w:pPr>
            <w:r w:rsidRPr="00F809A1">
              <w:rPr>
                <w:sz w:val="16"/>
                <w:szCs w:val="16"/>
              </w:rPr>
              <w:t>Ленина 35</w:t>
            </w:r>
          </w:p>
        </w:tc>
        <w:tc>
          <w:tcPr>
            <w:tcW w:w="304" w:type="pct"/>
            <w:vAlign w:val="center"/>
          </w:tcPr>
          <w:p w14:paraId="6D83B85A" w14:textId="771D442C" w:rsidR="00F809A1" w:rsidRPr="00F809A1" w:rsidRDefault="00F809A1" w:rsidP="00F809A1">
            <w:pPr>
              <w:spacing w:line="240" w:lineRule="auto"/>
              <w:ind w:firstLine="0"/>
              <w:jc w:val="center"/>
              <w:rPr>
                <w:sz w:val="16"/>
                <w:szCs w:val="16"/>
                <w:lang w:bidi="ru-RU"/>
              </w:rPr>
            </w:pPr>
            <w:r w:rsidRPr="00F809A1">
              <w:rPr>
                <w:sz w:val="16"/>
                <w:szCs w:val="16"/>
              </w:rPr>
              <w:t>12</w:t>
            </w:r>
          </w:p>
        </w:tc>
        <w:tc>
          <w:tcPr>
            <w:tcW w:w="481" w:type="pct"/>
            <w:vAlign w:val="center"/>
          </w:tcPr>
          <w:p w14:paraId="71444D41" w14:textId="35BFECE5"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81" w:type="pct"/>
            <w:vAlign w:val="center"/>
          </w:tcPr>
          <w:p w14:paraId="64549A7E" w14:textId="71F26CEF"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76" w:type="pct"/>
            <w:vAlign w:val="center"/>
          </w:tcPr>
          <w:p w14:paraId="1CB7B28F" w14:textId="3C47E0E1" w:rsidR="00F809A1" w:rsidRPr="00F809A1" w:rsidRDefault="00F809A1" w:rsidP="00F809A1">
            <w:pPr>
              <w:spacing w:line="240" w:lineRule="auto"/>
              <w:ind w:firstLine="0"/>
              <w:jc w:val="center"/>
              <w:rPr>
                <w:sz w:val="16"/>
                <w:szCs w:val="16"/>
                <w:lang w:bidi="ru-RU"/>
              </w:rPr>
            </w:pPr>
            <w:r w:rsidRPr="00F809A1">
              <w:rPr>
                <w:sz w:val="16"/>
                <w:szCs w:val="16"/>
              </w:rPr>
              <w:t>53</w:t>
            </w:r>
          </w:p>
        </w:tc>
        <w:tc>
          <w:tcPr>
            <w:tcW w:w="537" w:type="pct"/>
            <w:vAlign w:val="center"/>
          </w:tcPr>
          <w:p w14:paraId="4E49E92C" w14:textId="6871174C" w:rsidR="00F809A1" w:rsidRPr="00F809A1" w:rsidRDefault="00F809A1" w:rsidP="00F809A1">
            <w:pPr>
              <w:spacing w:line="240" w:lineRule="auto"/>
              <w:ind w:firstLine="0"/>
              <w:jc w:val="center"/>
              <w:rPr>
                <w:sz w:val="16"/>
                <w:szCs w:val="16"/>
                <w:lang w:bidi="ru-RU"/>
              </w:rPr>
            </w:pPr>
            <w:r w:rsidRPr="00F809A1">
              <w:rPr>
                <w:sz w:val="16"/>
                <w:szCs w:val="16"/>
              </w:rPr>
              <w:t>6,24</w:t>
            </w:r>
          </w:p>
        </w:tc>
        <w:tc>
          <w:tcPr>
            <w:tcW w:w="345" w:type="pct"/>
            <w:vAlign w:val="center"/>
          </w:tcPr>
          <w:p w14:paraId="048312EE" w14:textId="39914276" w:rsidR="00F809A1" w:rsidRPr="00F809A1" w:rsidRDefault="00F809A1" w:rsidP="00F809A1">
            <w:pPr>
              <w:spacing w:line="240" w:lineRule="auto"/>
              <w:ind w:firstLine="0"/>
              <w:jc w:val="center"/>
              <w:rPr>
                <w:sz w:val="16"/>
                <w:szCs w:val="16"/>
                <w:lang w:bidi="ru-RU"/>
              </w:rPr>
            </w:pPr>
            <w:r w:rsidRPr="00F809A1">
              <w:rPr>
                <w:sz w:val="16"/>
                <w:szCs w:val="16"/>
              </w:rPr>
              <w:t>0,001723830</w:t>
            </w:r>
          </w:p>
        </w:tc>
        <w:tc>
          <w:tcPr>
            <w:tcW w:w="431" w:type="pct"/>
            <w:vAlign w:val="center"/>
          </w:tcPr>
          <w:p w14:paraId="3379F50D" w14:textId="287056E2" w:rsidR="00F809A1" w:rsidRPr="00F809A1" w:rsidRDefault="00F809A1" w:rsidP="00F809A1">
            <w:pPr>
              <w:spacing w:line="240" w:lineRule="auto"/>
              <w:ind w:firstLine="0"/>
              <w:jc w:val="center"/>
              <w:rPr>
                <w:sz w:val="16"/>
                <w:szCs w:val="16"/>
                <w:lang w:bidi="ru-RU"/>
              </w:rPr>
            </w:pPr>
            <w:r w:rsidRPr="00F809A1">
              <w:rPr>
                <w:sz w:val="16"/>
                <w:szCs w:val="16"/>
              </w:rPr>
              <w:t>0,600531585</w:t>
            </w:r>
          </w:p>
        </w:tc>
        <w:tc>
          <w:tcPr>
            <w:tcW w:w="466" w:type="pct"/>
            <w:vAlign w:val="center"/>
          </w:tcPr>
          <w:p w14:paraId="68BABD3A" w14:textId="3EBDED02" w:rsidR="00F809A1" w:rsidRPr="00F809A1" w:rsidRDefault="00F809A1" w:rsidP="00F809A1">
            <w:pPr>
              <w:spacing w:line="240" w:lineRule="auto"/>
              <w:ind w:firstLine="0"/>
              <w:jc w:val="center"/>
              <w:rPr>
                <w:sz w:val="16"/>
                <w:szCs w:val="16"/>
                <w:lang w:bidi="ru-RU"/>
              </w:rPr>
            </w:pPr>
            <w:r w:rsidRPr="00F809A1">
              <w:rPr>
                <w:sz w:val="16"/>
                <w:szCs w:val="16"/>
              </w:rPr>
              <w:t>0,994678887</w:t>
            </w:r>
          </w:p>
        </w:tc>
        <w:tc>
          <w:tcPr>
            <w:tcW w:w="503" w:type="pct"/>
            <w:vAlign w:val="center"/>
          </w:tcPr>
          <w:p w14:paraId="5EFA3B2D" w14:textId="2DA31202" w:rsidR="00F809A1" w:rsidRPr="00F809A1" w:rsidRDefault="00F809A1" w:rsidP="00F809A1">
            <w:pPr>
              <w:spacing w:line="240" w:lineRule="auto"/>
              <w:ind w:firstLine="0"/>
              <w:jc w:val="center"/>
              <w:rPr>
                <w:sz w:val="16"/>
                <w:szCs w:val="16"/>
                <w:lang w:bidi="ru-RU"/>
              </w:rPr>
            </w:pPr>
            <w:r w:rsidRPr="00F809A1">
              <w:rPr>
                <w:sz w:val="16"/>
                <w:szCs w:val="16"/>
              </w:rPr>
              <w:t>8,815202377</w:t>
            </w:r>
          </w:p>
        </w:tc>
      </w:tr>
      <w:tr w:rsidR="00F809A1" w:rsidRPr="00F809A1" w14:paraId="6947BAB4" w14:textId="77777777" w:rsidTr="00F809A1">
        <w:tc>
          <w:tcPr>
            <w:tcW w:w="488" w:type="pct"/>
            <w:vAlign w:val="center"/>
          </w:tcPr>
          <w:p w14:paraId="311F7336" w14:textId="0898CB18" w:rsidR="00F809A1" w:rsidRPr="00F809A1" w:rsidRDefault="00F809A1" w:rsidP="00F809A1">
            <w:pPr>
              <w:spacing w:line="240" w:lineRule="auto"/>
              <w:ind w:firstLine="0"/>
              <w:jc w:val="center"/>
              <w:rPr>
                <w:sz w:val="16"/>
                <w:szCs w:val="16"/>
                <w:lang w:bidi="ru-RU"/>
              </w:rPr>
            </w:pPr>
            <w:r w:rsidRPr="00F809A1">
              <w:rPr>
                <w:sz w:val="16"/>
                <w:szCs w:val="16"/>
              </w:rPr>
              <w:t>УТ-44/1</w:t>
            </w:r>
          </w:p>
        </w:tc>
        <w:tc>
          <w:tcPr>
            <w:tcW w:w="488" w:type="pct"/>
            <w:vAlign w:val="center"/>
          </w:tcPr>
          <w:p w14:paraId="1E93AAD2" w14:textId="5F773F51" w:rsidR="00F809A1" w:rsidRPr="00F809A1" w:rsidRDefault="00F809A1" w:rsidP="00F809A1">
            <w:pPr>
              <w:spacing w:line="240" w:lineRule="auto"/>
              <w:ind w:firstLine="0"/>
              <w:jc w:val="center"/>
              <w:rPr>
                <w:sz w:val="16"/>
                <w:szCs w:val="16"/>
                <w:lang w:bidi="ru-RU"/>
              </w:rPr>
            </w:pPr>
            <w:r w:rsidRPr="00F809A1">
              <w:rPr>
                <w:sz w:val="16"/>
                <w:szCs w:val="16"/>
              </w:rPr>
              <w:t>Ленина 33</w:t>
            </w:r>
          </w:p>
        </w:tc>
        <w:tc>
          <w:tcPr>
            <w:tcW w:w="304" w:type="pct"/>
            <w:vAlign w:val="center"/>
          </w:tcPr>
          <w:p w14:paraId="220D09B7" w14:textId="286C1BE9" w:rsidR="00F809A1" w:rsidRPr="00F809A1" w:rsidRDefault="00F809A1" w:rsidP="00F809A1">
            <w:pPr>
              <w:spacing w:line="240" w:lineRule="auto"/>
              <w:ind w:firstLine="0"/>
              <w:jc w:val="center"/>
              <w:rPr>
                <w:sz w:val="16"/>
                <w:szCs w:val="16"/>
                <w:lang w:bidi="ru-RU"/>
              </w:rPr>
            </w:pPr>
            <w:r w:rsidRPr="00F809A1">
              <w:rPr>
                <w:sz w:val="16"/>
                <w:szCs w:val="16"/>
              </w:rPr>
              <w:t>5</w:t>
            </w:r>
          </w:p>
        </w:tc>
        <w:tc>
          <w:tcPr>
            <w:tcW w:w="481" w:type="pct"/>
            <w:vAlign w:val="center"/>
          </w:tcPr>
          <w:p w14:paraId="693A79A2" w14:textId="422E6711"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81" w:type="pct"/>
            <w:vAlign w:val="center"/>
          </w:tcPr>
          <w:p w14:paraId="035938FC" w14:textId="4A829548"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76" w:type="pct"/>
            <w:vAlign w:val="center"/>
          </w:tcPr>
          <w:p w14:paraId="10EBDC10" w14:textId="065B5525" w:rsidR="00F809A1" w:rsidRPr="00F809A1" w:rsidRDefault="00F809A1" w:rsidP="00F809A1">
            <w:pPr>
              <w:spacing w:line="240" w:lineRule="auto"/>
              <w:ind w:firstLine="0"/>
              <w:jc w:val="center"/>
              <w:rPr>
                <w:sz w:val="16"/>
                <w:szCs w:val="16"/>
                <w:lang w:bidi="ru-RU"/>
              </w:rPr>
            </w:pPr>
            <w:r w:rsidRPr="00F809A1">
              <w:rPr>
                <w:sz w:val="16"/>
                <w:szCs w:val="16"/>
              </w:rPr>
              <w:t>53</w:t>
            </w:r>
          </w:p>
        </w:tc>
        <w:tc>
          <w:tcPr>
            <w:tcW w:w="537" w:type="pct"/>
            <w:vAlign w:val="center"/>
          </w:tcPr>
          <w:p w14:paraId="43661459" w14:textId="7A4225A5" w:rsidR="00F809A1" w:rsidRPr="00F809A1" w:rsidRDefault="00F809A1" w:rsidP="00F809A1">
            <w:pPr>
              <w:spacing w:line="240" w:lineRule="auto"/>
              <w:ind w:firstLine="0"/>
              <w:jc w:val="center"/>
              <w:rPr>
                <w:sz w:val="16"/>
                <w:szCs w:val="16"/>
                <w:lang w:bidi="ru-RU"/>
              </w:rPr>
            </w:pPr>
            <w:r w:rsidRPr="00F809A1">
              <w:rPr>
                <w:sz w:val="16"/>
                <w:szCs w:val="16"/>
              </w:rPr>
              <w:t>6,24</w:t>
            </w:r>
          </w:p>
        </w:tc>
        <w:tc>
          <w:tcPr>
            <w:tcW w:w="345" w:type="pct"/>
            <w:vAlign w:val="center"/>
          </w:tcPr>
          <w:p w14:paraId="3E277F90" w14:textId="011E6B1F" w:rsidR="00F809A1" w:rsidRPr="00F809A1" w:rsidRDefault="00F809A1" w:rsidP="00F809A1">
            <w:pPr>
              <w:spacing w:line="240" w:lineRule="auto"/>
              <w:ind w:firstLine="0"/>
              <w:jc w:val="center"/>
              <w:rPr>
                <w:sz w:val="16"/>
                <w:szCs w:val="16"/>
                <w:lang w:bidi="ru-RU"/>
              </w:rPr>
            </w:pPr>
            <w:r w:rsidRPr="00F809A1">
              <w:rPr>
                <w:sz w:val="16"/>
                <w:szCs w:val="16"/>
              </w:rPr>
              <w:t>0,000718263</w:t>
            </w:r>
          </w:p>
        </w:tc>
        <w:tc>
          <w:tcPr>
            <w:tcW w:w="431" w:type="pct"/>
            <w:vAlign w:val="center"/>
          </w:tcPr>
          <w:p w14:paraId="0C557A01" w14:textId="2E58BFFB" w:rsidR="00F809A1" w:rsidRPr="00F809A1" w:rsidRDefault="00F809A1" w:rsidP="00F809A1">
            <w:pPr>
              <w:spacing w:line="240" w:lineRule="auto"/>
              <w:ind w:firstLine="0"/>
              <w:jc w:val="center"/>
              <w:rPr>
                <w:sz w:val="16"/>
                <w:szCs w:val="16"/>
                <w:lang w:bidi="ru-RU"/>
              </w:rPr>
            </w:pPr>
            <w:r w:rsidRPr="00F809A1">
              <w:rPr>
                <w:sz w:val="16"/>
                <w:szCs w:val="16"/>
              </w:rPr>
              <w:t>0,807508018</w:t>
            </w:r>
          </w:p>
        </w:tc>
        <w:tc>
          <w:tcPr>
            <w:tcW w:w="466" w:type="pct"/>
            <w:vAlign w:val="center"/>
          </w:tcPr>
          <w:p w14:paraId="46361ECD" w14:textId="62BCA56D" w:rsidR="00F809A1" w:rsidRPr="00F809A1" w:rsidRDefault="00F809A1" w:rsidP="00F809A1">
            <w:pPr>
              <w:spacing w:line="240" w:lineRule="auto"/>
              <w:ind w:firstLine="0"/>
              <w:jc w:val="center"/>
              <w:rPr>
                <w:sz w:val="16"/>
                <w:szCs w:val="16"/>
                <w:lang w:bidi="ru-RU"/>
              </w:rPr>
            </w:pPr>
            <w:r w:rsidRPr="00F809A1">
              <w:rPr>
                <w:sz w:val="16"/>
                <w:szCs w:val="16"/>
              </w:rPr>
              <w:t>0,997769020</w:t>
            </w:r>
          </w:p>
        </w:tc>
        <w:tc>
          <w:tcPr>
            <w:tcW w:w="503" w:type="pct"/>
            <w:vAlign w:val="center"/>
          </w:tcPr>
          <w:p w14:paraId="25487F48" w14:textId="31372389" w:rsidR="00F809A1" w:rsidRPr="00F809A1" w:rsidRDefault="00F809A1" w:rsidP="00F809A1">
            <w:pPr>
              <w:spacing w:line="240" w:lineRule="auto"/>
              <w:ind w:firstLine="0"/>
              <w:jc w:val="center"/>
              <w:rPr>
                <w:sz w:val="16"/>
                <w:szCs w:val="16"/>
                <w:lang w:bidi="ru-RU"/>
              </w:rPr>
            </w:pPr>
            <w:r w:rsidRPr="00F809A1">
              <w:rPr>
                <w:sz w:val="16"/>
                <w:szCs w:val="16"/>
              </w:rPr>
              <w:t>19,89582356</w:t>
            </w:r>
          </w:p>
        </w:tc>
      </w:tr>
      <w:tr w:rsidR="00F809A1" w:rsidRPr="00F809A1" w14:paraId="524EC3A2" w14:textId="77777777" w:rsidTr="00F809A1">
        <w:tc>
          <w:tcPr>
            <w:tcW w:w="488" w:type="pct"/>
            <w:vAlign w:val="center"/>
          </w:tcPr>
          <w:p w14:paraId="7FD28B84" w14:textId="5C879B7C" w:rsidR="00F809A1" w:rsidRPr="00F809A1" w:rsidRDefault="00F809A1" w:rsidP="00F809A1">
            <w:pPr>
              <w:spacing w:line="240" w:lineRule="auto"/>
              <w:ind w:firstLine="0"/>
              <w:jc w:val="center"/>
              <w:rPr>
                <w:sz w:val="16"/>
                <w:szCs w:val="16"/>
                <w:lang w:bidi="ru-RU"/>
              </w:rPr>
            </w:pPr>
            <w:r w:rsidRPr="00F809A1">
              <w:rPr>
                <w:sz w:val="16"/>
                <w:szCs w:val="16"/>
              </w:rPr>
              <w:t>УТ-45/1</w:t>
            </w:r>
          </w:p>
        </w:tc>
        <w:tc>
          <w:tcPr>
            <w:tcW w:w="488" w:type="pct"/>
            <w:vAlign w:val="center"/>
          </w:tcPr>
          <w:p w14:paraId="4B3F3805" w14:textId="0D7B8999" w:rsidR="00F809A1" w:rsidRPr="00F809A1" w:rsidRDefault="00F809A1" w:rsidP="00F809A1">
            <w:pPr>
              <w:spacing w:line="240" w:lineRule="auto"/>
              <w:ind w:firstLine="0"/>
              <w:jc w:val="center"/>
              <w:rPr>
                <w:sz w:val="16"/>
                <w:szCs w:val="16"/>
                <w:lang w:bidi="ru-RU"/>
              </w:rPr>
            </w:pPr>
            <w:r w:rsidRPr="00F809A1">
              <w:rPr>
                <w:sz w:val="16"/>
                <w:szCs w:val="16"/>
              </w:rPr>
              <w:t>Ленина 31</w:t>
            </w:r>
          </w:p>
        </w:tc>
        <w:tc>
          <w:tcPr>
            <w:tcW w:w="304" w:type="pct"/>
            <w:vAlign w:val="center"/>
          </w:tcPr>
          <w:p w14:paraId="5354F567" w14:textId="4500FCFB" w:rsidR="00F809A1" w:rsidRPr="00F809A1" w:rsidRDefault="00F809A1" w:rsidP="00F809A1">
            <w:pPr>
              <w:spacing w:line="240" w:lineRule="auto"/>
              <w:ind w:firstLine="0"/>
              <w:jc w:val="center"/>
              <w:rPr>
                <w:sz w:val="16"/>
                <w:szCs w:val="16"/>
                <w:lang w:bidi="ru-RU"/>
              </w:rPr>
            </w:pPr>
            <w:r w:rsidRPr="00F809A1">
              <w:rPr>
                <w:sz w:val="16"/>
                <w:szCs w:val="16"/>
              </w:rPr>
              <w:t>2</w:t>
            </w:r>
          </w:p>
        </w:tc>
        <w:tc>
          <w:tcPr>
            <w:tcW w:w="481" w:type="pct"/>
            <w:vAlign w:val="center"/>
          </w:tcPr>
          <w:p w14:paraId="7D57453C" w14:textId="63BCA76C"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81" w:type="pct"/>
            <w:vAlign w:val="center"/>
          </w:tcPr>
          <w:p w14:paraId="18080051" w14:textId="75A67430"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76" w:type="pct"/>
            <w:vAlign w:val="center"/>
          </w:tcPr>
          <w:p w14:paraId="0600DE19" w14:textId="40838169" w:rsidR="00F809A1" w:rsidRPr="00F809A1" w:rsidRDefault="00F809A1" w:rsidP="00F809A1">
            <w:pPr>
              <w:spacing w:line="240" w:lineRule="auto"/>
              <w:ind w:firstLine="0"/>
              <w:jc w:val="center"/>
              <w:rPr>
                <w:sz w:val="16"/>
                <w:szCs w:val="16"/>
                <w:lang w:bidi="ru-RU"/>
              </w:rPr>
            </w:pPr>
            <w:r w:rsidRPr="00F809A1">
              <w:rPr>
                <w:sz w:val="16"/>
                <w:szCs w:val="16"/>
              </w:rPr>
              <w:t>53</w:t>
            </w:r>
          </w:p>
        </w:tc>
        <w:tc>
          <w:tcPr>
            <w:tcW w:w="537" w:type="pct"/>
            <w:vAlign w:val="center"/>
          </w:tcPr>
          <w:p w14:paraId="6A55212C" w14:textId="2FB15966" w:rsidR="00F809A1" w:rsidRPr="00F809A1" w:rsidRDefault="00F809A1" w:rsidP="00F809A1">
            <w:pPr>
              <w:spacing w:line="240" w:lineRule="auto"/>
              <w:ind w:firstLine="0"/>
              <w:jc w:val="center"/>
              <w:rPr>
                <w:sz w:val="16"/>
                <w:szCs w:val="16"/>
                <w:lang w:bidi="ru-RU"/>
              </w:rPr>
            </w:pPr>
            <w:r w:rsidRPr="00F809A1">
              <w:rPr>
                <w:sz w:val="16"/>
                <w:szCs w:val="16"/>
              </w:rPr>
              <w:t>6,24</w:t>
            </w:r>
          </w:p>
        </w:tc>
        <w:tc>
          <w:tcPr>
            <w:tcW w:w="345" w:type="pct"/>
            <w:vAlign w:val="center"/>
          </w:tcPr>
          <w:p w14:paraId="5EE688BF" w14:textId="6A4A73A5" w:rsidR="00F809A1" w:rsidRPr="00F809A1" w:rsidRDefault="00F809A1" w:rsidP="00F809A1">
            <w:pPr>
              <w:spacing w:line="240" w:lineRule="auto"/>
              <w:ind w:firstLine="0"/>
              <w:jc w:val="center"/>
              <w:rPr>
                <w:sz w:val="16"/>
                <w:szCs w:val="16"/>
                <w:lang w:bidi="ru-RU"/>
              </w:rPr>
            </w:pPr>
            <w:r w:rsidRPr="00F809A1">
              <w:rPr>
                <w:sz w:val="16"/>
                <w:szCs w:val="16"/>
              </w:rPr>
              <w:t>0,000287305</w:t>
            </w:r>
          </w:p>
        </w:tc>
        <w:tc>
          <w:tcPr>
            <w:tcW w:w="431" w:type="pct"/>
            <w:vAlign w:val="center"/>
          </w:tcPr>
          <w:p w14:paraId="4D18F994" w14:textId="46E13B17" w:rsidR="00F809A1" w:rsidRPr="00F809A1" w:rsidRDefault="00F809A1" w:rsidP="00F809A1">
            <w:pPr>
              <w:spacing w:line="240" w:lineRule="auto"/>
              <w:ind w:firstLine="0"/>
              <w:jc w:val="center"/>
              <w:rPr>
                <w:sz w:val="16"/>
                <w:szCs w:val="16"/>
                <w:lang w:bidi="ru-RU"/>
              </w:rPr>
            </w:pPr>
            <w:r w:rsidRPr="00F809A1">
              <w:rPr>
                <w:sz w:val="16"/>
                <w:szCs w:val="16"/>
              </w:rPr>
              <w:t>0,917823211</w:t>
            </w:r>
          </w:p>
        </w:tc>
        <w:tc>
          <w:tcPr>
            <w:tcW w:w="466" w:type="pct"/>
            <w:vAlign w:val="center"/>
          </w:tcPr>
          <w:p w14:paraId="522B75B6" w14:textId="51DEC59E" w:rsidR="00F809A1" w:rsidRPr="00F809A1" w:rsidRDefault="00F809A1" w:rsidP="00F809A1">
            <w:pPr>
              <w:spacing w:line="240" w:lineRule="auto"/>
              <w:ind w:firstLine="0"/>
              <w:jc w:val="center"/>
              <w:rPr>
                <w:sz w:val="16"/>
                <w:szCs w:val="16"/>
                <w:lang w:bidi="ru-RU"/>
              </w:rPr>
            </w:pPr>
            <w:r w:rsidRPr="00F809A1">
              <w:rPr>
                <w:sz w:val="16"/>
                <w:szCs w:val="16"/>
              </w:rPr>
              <w:t>0,999105212</w:t>
            </w:r>
          </w:p>
        </w:tc>
        <w:tc>
          <w:tcPr>
            <w:tcW w:w="503" w:type="pct"/>
            <w:vAlign w:val="center"/>
          </w:tcPr>
          <w:p w14:paraId="684FA3E0" w14:textId="1DFB0B1E" w:rsidR="00F809A1" w:rsidRPr="00F809A1" w:rsidRDefault="00F809A1" w:rsidP="00F809A1">
            <w:pPr>
              <w:spacing w:line="240" w:lineRule="auto"/>
              <w:ind w:firstLine="0"/>
              <w:jc w:val="center"/>
              <w:rPr>
                <w:sz w:val="16"/>
                <w:szCs w:val="16"/>
                <w:lang w:bidi="ru-RU"/>
              </w:rPr>
            </w:pPr>
            <w:r w:rsidRPr="00F809A1">
              <w:rPr>
                <w:sz w:val="16"/>
                <w:szCs w:val="16"/>
              </w:rPr>
              <w:t>13,2816451</w:t>
            </w:r>
          </w:p>
        </w:tc>
      </w:tr>
      <w:tr w:rsidR="00F809A1" w:rsidRPr="00F809A1" w14:paraId="51513B41" w14:textId="77777777" w:rsidTr="00F809A1">
        <w:tc>
          <w:tcPr>
            <w:tcW w:w="488" w:type="pct"/>
            <w:vAlign w:val="center"/>
          </w:tcPr>
          <w:p w14:paraId="32B3EFF9" w14:textId="1836F10D" w:rsidR="00F809A1" w:rsidRPr="00F809A1" w:rsidRDefault="00F809A1" w:rsidP="00F809A1">
            <w:pPr>
              <w:spacing w:line="240" w:lineRule="auto"/>
              <w:ind w:firstLine="0"/>
              <w:jc w:val="center"/>
              <w:rPr>
                <w:sz w:val="16"/>
                <w:szCs w:val="16"/>
                <w:lang w:bidi="ru-RU"/>
              </w:rPr>
            </w:pPr>
            <w:r w:rsidRPr="00F809A1">
              <w:rPr>
                <w:sz w:val="16"/>
                <w:szCs w:val="16"/>
              </w:rPr>
              <w:t>УТ-46/1</w:t>
            </w:r>
          </w:p>
        </w:tc>
        <w:tc>
          <w:tcPr>
            <w:tcW w:w="488" w:type="pct"/>
            <w:vAlign w:val="center"/>
          </w:tcPr>
          <w:p w14:paraId="3C0A004B" w14:textId="0228AE84" w:rsidR="00F809A1" w:rsidRPr="00F809A1" w:rsidRDefault="00F809A1" w:rsidP="00F809A1">
            <w:pPr>
              <w:spacing w:line="240" w:lineRule="auto"/>
              <w:ind w:firstLine="0"/>
              <w:jc w:val="center"/>
              <w:rPr>
                <w:sz w:val="16"/>
                <w:szCs w:val="16"/>
                <w:lang w:bidi="ru-RU"/>
              </w:rPr>
            </w:pPr>
            <w:r w:rsidRPr="00F809A1">
              <w:rPr>
                <w:sz w:val="16"/>
                <w:szCs w:val="16"/>
              </w:rPr>
              <w:t>Ленина 23</w:t>
            </w:r>
          </w:p>
        </w:tc>
        <w:tc>
          <w:tcPr>
            <w:tcW w:w="304" w:type="pct"/>
            <w:vAlign w:val="center"/>
          </w:tcPr>
          <w:p w14:paraId="66BA191B" w14:textId="55C62CCC" w:rsidR="00F809A1" w:rsidRPr="00F809A1" w:rsidRDefault="00F809A1" w:rsidP="00F809A1">
            <w:pPr>
              <w:spacing w:line="240" w:lineRule="auto"/>
              <w:ind w:firstLine="0"/>
              <w:jc w:val="center"/>
              <w:rPr>
                <w:sz w:val="16"/>
                <w:szCs w:val="16"/>
                <w:lang w:bidi="ru-RU"/>
              </w:rPr>
            </w:pPr>
            <w:r w:rsidRPr="00F809A1">
              <w:rPr>
                <w:sz w:val="16"/>
                <w:szCs w:val="16"/>
              </w:rPr>
              <w:t>2</w:t>
            </w:r>
          </w:p>
        </w:tc>
        <w:tc>
          <w:tcPr>
            <w:tcW w:w="481" w:type="pct"/>
            <w:vAlign w:val="center"/>
          </w:tcPr>
          <w:p w14:paraId="0C62152D" w14:textId="6777A0BD"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81" w:type="pct"/>
            <w:vAlign w:val="center"/>
          </w:tcPr>
          <w:p w14:paraId="29D31632" w14:textId="08722515"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76" w:type="pct"/>
            <w:vAlign w:val="center"/>
          </w:tcPr>
          <w:p w14:paraId="22075482" w14:textId="4D46307A" w:rsidR="00F809A1" w:rsidRPr="00F809A1" w:rsidRDefault="00F809A1" w:rsidP="00F809A1">
            <w:pPr>
              <w:spacing w:line="240" w:lineRule="auto"/>
              <w:ind w:firstLine="0"/>
              <w:jc w:val="center"/>
              <w:rPr>
                <w:sz w:val="16"/>
                <w:szCs w:val="16"/>
                <w:lang w:bidi="ru-RU"/>
              </w:rPr>
            </w:pPr>
            <w:r w:rsidRPr="00F809A1">
              <w:rPr>
                <w:sz w:val="16"/>
                <w:szCs w:val="16"/>
              </w:rPr>
              <w:t>53</w:t>
            </w:r>
          </w:p>
        </w:tc>
        <w:tc>
          <w:tcPr>
            <w:tcW w:w="537" w:type="pct"/>
            <w:vAlign w:val="center"/>
          </w:tcPr>
          <w:p w14:paraId="0E41B8A0" w14:textId="65021DA5" w:rsidR="00F809A1" w:rsidRPr="00F809A1" w:rsidRDefault="00F809A1" w:rsidP="00F809A1">
            <w:pPr>
              <w:spacing w:line="240" w:lineRule="auto"/>
              <w:ind w:firstLine="0"/>
              <w:jc w:val="center"/>
              <w:rPr>
                <w:sz w:val="16"/>
                <w:szCs w:val="16"/>
                <w:lang w:bidi="ru-RU"/>
              </w:rPr>
            </w:pPr>
            <w:r w:rsidRPr="00F809A1">
              <w:rPr>
                <w:sz w:val="16"/>
                <w:szCs w:val="16"/>
              </w:rPr>
              <w:t>6,24</w:t>
            </w:r>
          </w:p>
        </w:tc>
        <w:tc>
          <w:tcPr>
            <w:tcW w:w="345" w:type="pct"/>
            <w:vAlign w:val="center"/>
          </w:tcPr>
          <w:p w14:paraId="0A548AD9" w14:textId="125DB527" w:rsidR="00F809A1" w:rsidRPr="00F809A1" w:rsidRDefault="00F809A1" w:rsidP="00F809A1">
            <w:pPr>
              <w:spacing w:line="240" w:lineRule="auto"/>
              <w:ind w:firstLine="0"/>
              <w:jc w:val="center"/>
              <w:rPr>
                <w:sz w:val="16"/>
                <w:szCs w:val="16"/>
                <w:lang w:bidi="ru-RU"/>
              </w:rPr>
            </w:pPr>
            <w:r w:rsidRPr="00F809A1">
              <w:rPr>
                <w:sz w:val="16"/>
                <w:szCs w:val="16"/>
              </w:rPr>
              <w:t>0,000287305</w:t>
            </w:r>
          </w:p>
        </w:tc>
        <w:tc>
          <w:tcPr>
            <w:tcW w:w="431" w:type="pct"/>
            <w:vAlign w:val="center"/>
          </w:tcPr>
          <w:p w14:paraId="685F6D90" w14:textId="55D7F1B3" w:rsidR="00F809A1" w:rsidRPr="00F809A1" w:rsidRDefault="00F809A1" w:rsidP="00F809A1">
            <w:pPr>
              <w:spacing w:line="240" w:lineRule="auto"/>
              <w:ind w:firstLine="0"/>
              <w:jc w:val="center"/>
              <w:rPr>
                <w:sz w:val="16"/>
                <w:szCs w:val="16"/>
                <w:lang w:bidi="ru-RU"/>
              </w:rPr>
            </w:pPr>
            <w:r w:rsidRPr="00F809A1">
              <w:rPr>
                <w:sz w:val="16"/>
                <w:szCs w:val="16"/>
              </w:rPr>
              <w:t>0,917823211</w:t>
            </w:r>
          </w:p>
        </w:tc>
        <w:tc>
          <w:tcPr>
            <w:tcW w:w="466" w:type="pct"/>
            <w:vAlign w:val="center"/>
          </w:tcPr>
          <w:p w14:paraId="2FFB1923" w14:textId="00B53303" w:rsidR="00F809A1" w:rsidRPr="00F809A1" w:rsidRDefault="00F809A1" w:rsidP="00F809A1">
            <w:pPr>
              <w:spacing w:line="240" w:lineRule="auto"/>
              <w:ind w:firstLine="0"/>
              <w:jc w:val="center"/>
              <w:rPr>
                <w:sz w:val="16"/>
                <w:szCs w:val="16"/>
                <w:lang w:bidi="ru-RU"/>
              </w:rPr>
            </w:pPr>
            <w:r w:rsidRPr="00F809A1">
              <w:rPr>
                <w:sz w:val="16"/>
                <w:szCs w:val="16"/>
              </w:rPr>
              <w:t>0,999105212</w:t>
            </w:r>
          </w:p>
        </w:tc>
        <w:tc>
          <w:tcPr>
            <w:tcW w:w="503" w:type="pct"/>
            <w:vAlign w:val="center"/>
          </w:tcPr>
          <w:p w14:paraId="4F0015CD" w14:textId="4348B30F" w:rsidR="00F809A1" w:rsidRPr="00F809A1" w:rsidRDefault="00F809A1" w:rsidP="00F809A1">
            <w:pPr>
              <w:spacing w:line="240" w:lineRule="auto"/>
              <w:ind w:firstLine="0"/>
              <w:jc w:val="center"/>
              <w:rPr>
                <w:sz w:val="16"/>
                <w:szCs w:val="16"/>
                <w:lang w:bidi="ru-RU"/>
              </w:rPr>
            </w:pPr>
            <w:r w:rsidRPr="00F809A1">
              <w:rPr>
                <w:sz w:val="16"/>
                <w:szCs w:val="16"/>
              </w:rPr>
              <w:t>5,534018793</w:t>
            </w:r>
          </w:p>
        </w:tc>
      </w:tr>
      <w:tr w:rsidR="00F809A1" w:rsidRPr="00F809A1" w14:paraId="4392240E" w14:textId="77777777" w:rsidTr="00F809A1">
        <w:tc>
          <w:tcPr>
            <w:tcW w:w="488" w:type="pct"/>
            <w:vAlign w:val="center"/>
          </w:tcPr>
          <w:p w14:paraId="345B0807" w14:textId="4D7475CF" w:rsidR="00F809A1" w:rsidRPr="00F809A1" w:rsidRDefault="00F809A1" w:rsidP="00F809A1">
            <w:pPr>
              <w:spacing w:line="240" w:lineRule="auto"/>
              <w:ind w:firstLine="0"/>
              <w:jc w:val="center"/>
              <w:rPr>
                <w:sz w:val="16"/>
                <w:szCs w:val="16"/>
                <w:lang w:bidi="ru-RU"/>
              </w:rPr>
            </w:pPr>
            <w:r w:rsidRPr="00F809A1">
              <w:rPr>
                <w:sz w:val="16"/>
                <w:szCs w:val="16"/>
              </w:rPr>
              <w:t>УТ-47/1</w:t>
            </w:r>
          </w:p>
        </w:tc>
        <w:tc>
          <w:tcPr>
            <w:tcW w:w="488" w:type="pct"/>
            <w:vAlign w:val="center"/>
          </w:tcPr>
          <w:p w14:paraId="234FBF19" w14:textId="60CF5B2F" w:rsidR="00F809A1" w:rsidRPr="00F809A1" w:rsidRDefault="00F809A1" w:rsidP="00F809A1">
            <w:pPr>
              <w:spacing w:line="240" w:lineRule="auto"/>
              <w:ind w:firstLine="0"/>
              <w:jc w:val="center"/>
              <w:rPr>
                <w:sz w:val="16"/>
                <w:szCs w:val="16"/>
                <w:lang w:bidi="ru-RU"/>
              </w:rPr>
            </w:pPr>
            <w:r w:rsidRPr="00F809A1">
              <w:rPr>
                <w:sz w:val="16"/>
                <w:szCs w:val="16"/>
              </w:rPr>
              <w:t>Ленина 27</w:t>
            </w:r>
          </w:p>
        </w:tc>
        <w:tc>
          <w:tcPr>
            <w:tcW w:w="304" w:type="pct"/>
            <w:vAlign w:val="center"/>
          </w:tcPr>
          <w:p w14:paraId="4562F1A8" w14:textId="63088C23" w:rsidR="00F809A1" w:rsidRPr="00F809A1" w:rsidRDefault="00F809A1" w:rsidP="00F809A1">
            <w:pPr>
              <w:spacing w:line="240" w:lineRule="auto"/>
              <w:ind w:firstLine="0"/>
              <w:jc w:val="center"/>
              <w:rPr>
                <w:sz w:val="16"/>
                <w:szCs w:val="16"/>
                <w:lang w:bidi="ru-RU"/>
              </w:rPr>
            </w:pPr>
            <w:r w:rsidRPr="00F809A1">
              <w:rPr>
                <w:sz w:val="16"/>
                <w:szCs w:val="16"/>
              </w:rPr>
              <w:t>2</w:t>
            </w:r>
          </w:p>
        </w:tc>
        <w:tc>
          <w:tcPr>
            <w:tcW w:w="481" w:type="pct"/>
            <w:vAlign w:val="center"/>
          </w:tcPr>
          <w:p w14:paraId="7FDD901F" w14:textId="2581DB52"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81" w:type="pct"/>
            <w:vAlign w:val="center"/>
          </w:tcPr>
          <w:p w14:paraId="71EEEA26" w14:textId="6187A56A"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76" w:type="pct"/>
            <w:vAlign w:val="center"/>
          </w:tcPr>
          <w:p w14:paraId="75999B6D" w14:textId="0D3CA712" w:rsidR="00F809A1" w:rsidRPr="00F809A1" w:rsidRDefault="00F809A1" w:rsidP="00F809A1">
            <w:pPr>
              <w:spacing w:line="240" w:lineRule="auto"/>
              <w:ind w:firstLine="0"/>
              <w:jc w:val="center"/>
              <w:rPr>
                <w:sz w:val="16"/>
                <w:szCs w:val="16"/>
                <w:lang w:bidi="ru-RU"/>
              </w:rPr>
            </w:pPr>
            <w:r w:rsidRPr="00F809A1">
              <w:rPr>
                <w:sz w:val="16"/>
                <w:szCs w:val="16"/>
              </w:rPr>
              <w:t>53</w:t>
            </w:r>
          </w:p>
        </w:tc>
        <w:tc>
          <w:tcPr>
            <w:tcW w:w="537" w:type="pct"/>
            <w:vAlign w:val="center"/>
          </w:tcPr>
          <w:p w14:paraId="20ECACE5" w14:textId="7BDC2D55" w:rsidR="00F809A1" w:rsidRPr="00F809A1" w:rsidRDefault="00F809A1" w:rsidP="00F809A1">
            <w:pPr>
              <w:spacing w:line="240" w:lineRule="auto"/>
              <w:ind w:firstLine="0"/>
              <w:jc w:val="center"/>
              <w:rPr>
                <w:sz w:val="16"/>
                <w:szCs w:val="16"/>
                <w:lang w:bidi="ru-RU"/>
              </w:rPr>
            </w:pPr>
            <w:r w:rsidRPr="00F809A1">
              <w:rPr>
                <w:sz w:val="16"/>
                <w:szCs w:val="16"/>
              </w:rPr>
              <w:t>4,86</w:t>
            </w:r>
          </w:p>
        </w:tc>
        <w:tc>
          <w:tcPr>
            <w:tcW w:w="345" w:type="pct"/>
            <w:vAlign w:val="center"/>
          </w:tcPr>
          <w:p w14:paraId="32B19041" w14:textId="23510F3E" w:rsidR="00F809A1" w:rsidRPr="00F809A1" w:rsidRDefault="00F809A1" w:rsidP="00F809A1">
            <w:pPr>
              <w:spacing w:line="240" w:lineRule="auto"/>
              <w:ind w:firstLine="0"/>
              <w:jc w:val="center"/>
              <w:rPr>
                <w:sz w:val="16"/>
                <w:szCs w:val="16"/>
                <w:lang w:bidi="ru-RU"/>
              </w:rPr>
            </w:pPr>
            <w:r w:rsidRPr="00F809A1">
              <w:rPr>
                <w:sz w:val="16"/>
                <w:szCs w:val="16"/>
              </w:rPr>
              <w:t>0,000287305</w:t>
            </w:r>
          </w:p>
        </w:tc>
        <w:tc>
          <w:tcPr>
            <w:tcW w:w="431" w:type="pct"/>
            <w:vAlign w:val="center"/>
          </w:tcPr>
          <w:p w14:paraId="60F7D6E4" w14:textId="7D38D358" w:rsidR="00F809A1" w:rsidRPr="00F809A1" w:rsidRDefault="00F809A1" w:rsidP="00F809A1">
            <w:pPr>
              <w:spacing w:line="240" w:lineRule="auto"/>
              <w:ind w:firstLine="0"/>
              <w:jc w:val="center"/>
              <w:rPr>
                <w:sz w:val="16"/>
                <w:szCs w:val="16"/>
                <w:lang w:bidi="ru-RU"/>
              </w:rPr>
            </w:pPr>
            <w:r w:rsidRPr="00F809A1">
              <w:rPr>
                <w:sz w:val="16"/>
                <w:szCs w:val="16"/>
              </w:rPr>
              <w:t>0,917792051</w:t>
            </w:r>
          </w:p>
        </w:tc>
        <w:tc>
          <w:tcPr>
            <w:tcW w:w="466" w:type="pct"/>
            <w:vAlign w:val="center"/>
          </w:tcPr>
          <w:p w14:paraId="1EFBDB65" w14:textId="0921447A" w:rsidR="00F809A1" w:rsidRPr="00F809A1" w:rsidRDefault="00F809A1" w:rsidP="00F809A1">
            <w:pPr>
              <w:spacing w:line="240" w:lineRule="auto"/>
              <w:ind w:firstLine="0"/>
              <w:jc w:val="center"/>
              <w:rPr>
                <w:sz w:val="16"/>
                <w:szCs w:val="16"/>
                <w:lang w:bidi="ru-RU"/>
              </w:rPr>
            </w:pPr>
            <w:r w:rsidRPr="00F809A1">
              <w:rPr>
                <w:sz w:val="16"/>
                <w:szCs w:val="16"/>
              </w:rPr>
              <w:t>0,999302822</w:t>
            </w:r>
          </w:p>
        </w:tc>
        <w:tc>
          <w:tcPr>
            <w:tcW w:w="503" w:type="pct"/>
            <w:vAlign w:val="center"/>
          </w:tcPr>
          <w:p w14:paraId="3F1C811E" w14:textId="04BED9C2" w:rsidR="00F809A1" w:rsidRPr="00F809A1" w:rsidRDefault="00F809A1" w:rsidP="00F809A1">
            <w:pPr>
              <w:spacing w:line="240" w:lineRule="auto"/>
              <w:ind w:firstLine="0"/>
              <w:jc w:val="center"/>
              <w:rPr>
                <w:sz w:val="16"/>
                <w:szCs w:val="16"/>
                <w:lang w:bidi="ru-RU"/>
              </w:rPr>
            </w:pPr>
            <w:r w:rsidRPr="00F809A1">
              <w:rPr>
                <w:sz w:val="16"/>
                <w:szCs w:val="16"/>
              </w:rPr>
              <w:t>17,71236272</w:t>
            </w:r>
          </w:p>
        </w:tc>
      </w:tr>
      <w:tr w:rsidR="00F809A1" w:rsidRPr="00F809A1" w14:paraId="6E240184" w14:textId="77777777" w:rsidTr="00F809A1">
        <w:tc>
          <w:tcPr>
            <w:tcW w:w="488" w:type="pct"/>
            <w:vAlign w:val="center"/>
          </w:tcPr>
          <w:p w14:paraId="587E03DA" w14:textId="364CD5EC" w:rsidR="00F809A1" w:rsidRPr="00F809A1" w:rsidRDefault="00F809A1" w:rsidP="00F809A1">
            <w:pPr>
              <w:spacing w:line="240" w:lineRule="auto"/>
              <w:ind w:firstLine="0"/>
              <w:jc w:val="center"/>
              <w:rPr>
                <w:sz w:val="16"/>
                <w:szCs w:val="16"/>
                <w:lang w:bidi="ru-RU"/>
              </w:rPr>
            </w:pPr>
            <w:r w:rsidRPr="00F809A1">
              <w:rPr>
                <w:sz w:val="16"/>
                <w:szCs w:val="16"/>
              </w:rPr>
              <w:t>УТ-47/1</w:t>
            </w:r>
          </w:p>
        </w:tc>
        <w:tc>
          <w:tcPr>
            <w:tcW w:w="488" w:type="pct"/>
            <w:vAlign w:val="center"/>
          </w:tcPr>
          <w:p w14:paraId="7566A912" w14:textId="68EC8204" w:rsidR="00F809A1" w:rsidRPr="00F809A1" w:rsidRDefault="00F809A1" w:rsidP="00F809A1">
            <w:pPr>
              <w:spacing w:line="240" w:lineRule="auto"/>
              <w:ind w:firstLine="0"/>
              <w:jc w:val="center"/>
              <w:rPr>
                <w:sz w:val="16"/>
                <w:szCs w:val="16"/>
                <w:lang w:bidi="ru-RU"/>
              </w:rPr>
            </w:pPr>
            <w:r w:rsidRPr="00F809A1">
              <w:rPr>
                <w:sz w:val="16"/>
                <w:szCs w:val="16"/>
              </w:rPr>
              <w:t>Ленина 27</w:t>
            </w:r>
          </w:p>
        </w:tc>
        <w:tc>
          <w:tcPr>
            <w:tcW w:w="304" w:type="pct"/>
            <w:vAlign w:val="center"/>
          </w:tcPr>
          <w:p w14:paraId="7E71006F" w14:textId="6A1203E8" w:rsidR="00F809A1" w:rsidRPr="00F809A1" w:rsidRDefault="00F809A1" w:rsidP="00F809A1">
            <w:pPr>
              <w:spacing w:line="240" w:lineRule="auto"/>
              <w:ind w:firstLine="0"/>
              <w:jc w:val="center"/>
              <w:rPr>
                <w:sz w:val="16"/>
                <w:szCs w:val="16"/>
                <w:lang w:bidi="ru-RU"/>
              </w:rPr>
            </w:pPr>
            <w:r w:rsidRPr="00F809A1">
              <w:rPr>
                <w:sz w:val="16"/>
                <w:szCs w:val="16"/>
              </w:rPr>
              <w:t>2</w:t>
            </w:r>
          </w:p>
        </w:tc>
        <w:tc>
          <w:tcPr>
            <w:tcW w:w="481" w:type="pct"/>
            <w:vAlign w:val="center"/>
          </w:tcPr>
          <w:p w14:paraId="502AADEA" w14:textId="61F5EC59"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81" w:type="pct"/>
            <w:vAlign w:val="center"/>
          </w:tcPr>
          <w:p w14:paraId="105ED323" w14:textId="688F9189"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76" w:type="pct"/>
            <w:vAlign w:val="center"/>
          </w:tcPr>
          <w:p w14:paraId="20D69320" w14:textId="34727A2D" w:rsidR="00F809A1" w:rsidRPr="00F809A1" w:rsidRDefault="00F809A1" w:rsidP="00F809A1">
            <w:pPr>
              <w:spacing w:line="240" w:lineRule="auto"/>
              <w:ind w:firstLine="0"/>
              <w:jc w:val="center"/>
              <w:rPr>
                <w:sz w:val="16"/>
                <w:szCs w:val="16"/>
                <w:lang w:bidi="ru-RU"/>
              </w:rPr>
            </w:pPr>
            <w:r w:rsidRPr="00F809A1">
              <w:rPr>
                <w:sz w:val="16"/>
                <w:szCs w:val="16"/>
              </w:rPr>
              <w:t>53</w:t>
            </w:r>
          </w:p>
        </w:tc>
        <w:tc>
          <w:tcPr>
            <w:tcW w:w="537" w:type="pct"/>
            <w:vAlign w:val="center"/>
          </w:tcPr>
          <w:p w14:paraId="62D6E8F2" w14:textId="0FA23D0A" w:rsidR="00F809A1" w:rsidRPr="00F809A1" w:rsidRDefault="00F809A1" w:rsidP="00F809A1">
            <w:pPr>
              <w:spacing w:line="240" w:lineRule="auto"/>
              <w:ind w:firstLine="0"/>
              <w:jc w:val="center"/>
              <w:rPr>
                <w:sz w:val="16"/>
                <w:szCs w:val="16"/>
                <w:lang w:bidi="ru-RU"/>
              </w:rPr>
            </w:pPr>
            <w:r w:rsidRPr="00F809A1">
              <w:rPr>
                <w:sz w:val="16"/>
                <w:szCs w:val="16"/>
              </w:rPr>
              <w:t>4,86</w:t>
            </w:r>
          </w:p>
        </w:tc>
        <w:tc>
          <w:tcPr>
            <w:tcW w:w="345" w:type="pct"/>
            <w:vAlign w:val="center"/>
          </w:tcPr>
          <w:p w14:paraId="69B38033" w14:textId="1A6A5907" w:rsidR="00F809A1" w:rsidRPr="00F809A1" w:rsidRDefault="00F809A1" w:rsidP="00F809A1">
            <w:pPr>
              <w:spacing w:line="240" w:lineRule="auto"/>
              <w:ind w:firstLine="0"/>
              <w:jc w:val="center"/>
              <w:rPr>
                <w:sz w:val="16"/>
                <w:szCs w:val="16"/>
                <w:lang w:bidi="ru-RU"/>
              </w:rPr>
            </w:pPr>
            <w:r w:rsidRPr="00F809A1">
              <w:rPr>
                <w:sz w:val="16"/>
                <w:szCs w:val="16"/>
              </w:rPr>
              <w:t>0,000287305</w:t>
            </w:r>
          </w:p>
        </w:tc>
        <w:tc>
          <w:tcPr>
            <w:tcW w:w="431" w:type="pct"/>
            <w:vAlign w:val="center"/>
          </w:tcPr>
          <w:p w14:paraId="264A2123" w14:textId="254AA9C1" w:rsidR="00F809A1" w:rsidRPr="00F809A1" w:rsidRDefault="00F809A1" w:rsidP="00F809A1">
            <w:pPr>
              <w:spacing w:line="240" w:lineRule="auto"/>
              <w:ind w:firstLine="0"/>
              <w:jc w:val="center"/>
              <w:rPr>
                <w:sz w:val="16"/>
                <w:szCs w:val="16"/>
                <w:lang w:bidi="ru-RU"/>
              </w:rPr>
            </w:pPr>
            <w:r w:rsidRPr="00F809A1">
              <w:rPr>
                <w:sz w:val="16"/>
                <w:szCs w:val="16"/>
              </w:rPr>
              <w:t>0,917792051</w:t>
            </w:r>
          </w:p>
        </w:tc>
        <w:tc>
          <w:tcPr>
            <w:tcW w:w="466" w:type="pct"/>
            <w:vAlign w:val="center"/>
          </w:tcPr>
          <w:p w14:paraId="04E5F1D1" w14:textId="25201C71" w:rsidR="00F809A1" w:rsidRPr="00F809A1" w:rsidRDefault="00F809A1" w:rsidP="00F809A1">
            <w:pPr>
              <w:spacing w:line="240" w:lineRule="auto"/>
              <w:ind w:firstLine="0"/>
              <w:jc w:val="center"/>
              <w:rPr>
                <w:sz w:val="16"/>
                <w:szCs w:val="16"/>
                <w:lang w:bidi="ru-RU"/>
              </w:rPr>
            </w:pPr>
            <w:r w:rsidRPr="00F809A1">
              <w:rPr>
                <w:sz w:val="16"/>
                <w:szCs w:val="16"/>
              </w:rPr>
              <w:t>0,999302822</w:t>
            </w:r>
          </w:p>
        </w:tc>
        <w:tc>
          <w:tcPr>
            <w:tcW w:w="503" w:type="pct"/>
            <w:vAlign w:val="center"/>
          </w:tcPr>
          <w:p w14:paraId="047A97F3" w14:textId="1D53BA5E" w:rsidR="00F809A1" w:rsidRPr="00F809A1" w:rsidRDefault="00F809A1" w:rsidP="00F809A1">
            <w:pPr>
              <w:spacing w:line="240" w:lineRule="auto"/>
              <w:ind w:firstLine="0"/>
              <w:jc w:val="center"/>
              <w:rPr>
                <w:sz w:val="16"/>
                <w:szCs w:val="16"/>
                <w:lang w:bidi="ru-RU"/>
              </w:rPr>
            </w:pPr>
            <w:r w:rsidRPr="00F809A1">
              <w:rPr>
                <w:sz w:val="16"/>
                <w:szCs w:val="16"/>
              </w:rPr>
              <w:t>12,17724937</w:t>
            </w:r>
          </w:p>
        </w:tc>
      </w:tr>
      <w:tr w:rsidR="00F809A1" w:rsidRPr="00F809A1" w14:paraId="04E60155" w14:textId="77777777" w:rsidTr="00F809A1">
        <w:tc>
          <w:tcPr>
            <w:tcW w:w="488" w:type="pct"/>
            <w:vAlign w:val="center"/>
          </w:tcPr>
          <w:p w14:paraId="765B26A7" w14:textId="0D7C7B81" w:rsidR="00F809A1" w:rsidRPr="00F809A1" w:rsidRDefault="00F809A1" w:rsidP="00F809A1">
            <w:pPr>
              <w:spacing w:line="240" w:lineRule="auto"/>
              <w:ind w:firstLine="0"/>
              <w:jc w:val="center"/>
              <w:rPr>
                <w:sz w:val="16"/>
                <w:szCs w:val="16"/>
                <w:lang w:bidi="ru-RU"/>
              </w:rPr>
            </w:pPr>
            <w:r w:rsidRPr="00F809A1">
              <w:rPr>
                <w:sz w:val="16"/>
                <w:szCs w:val="16"/>
              </w:rPr>
              <w:t>УТ-23/2</w:t>
            </w:r>
          </w:p>
        </w:tc>
        <w:tc>
          <w:tcPr>
            <w:tcW w:w="488" w:type="pct"/>
            <w:vAlign w:val="center"/>
          </w:tcPr>
          <w:p w14:paraId="21E6BEB2" w14:textId="796CD6CB" w:rsidR="00F809A1" w:rsidRPr="00F809A1" w:rsidRDefault="00F809A1" w:rsidP="00F809A1">
            <w:pPr>
              <w:spacing w:line="240" w:lineRule="auto"/>
              <w:ind w:firstLine="0"/>
              <w:jc w:val="center"/>
              <w:rPr>
                <w:sz w:val="16"/>
                <w:szCs w:val="16"/>
                <w:lang w:bidi="ru-RU"/>
              </w:rPr>
            </w:pPr>
            <w:r w:rsidRPr="00F809A1">
              <w:rPr>
                <w:sz w:val="16"/>
                <w:szCs w:val="16"/>
              </w:rPr>
              <w:t>Рультытегина 13</w:t>
            </w:r>
          </w:p>
        </w:tc>
        <w:tc>
          <w:tcPr>
            <w:tcW w:w="304" w:type="pct"/>
            <w:vAlign w:val="center"/>
          </w:tcPr>
          <w:p w14:paraId="2C2E670A" w14:textId="42F8474E" w:rsidR="00F809A1" w:rsidRPr="00F809A1" w:rsidRDefault="00F809A1" w:rsidP="00F809A1">
            <w:pPr>
              <w:spacing w:line="240" w:lineRule="auto"/>
              <w:ind w:firstLine="0"/>
              <w:jc w:val="center"/>
              <w:rPr>
                <w:sz w:val="16"/>
                <w:szCs w:val="16"/>
                <w:lang w:bidi="ru-RU"/>
              </w:rPr>
            </w:pPr>
            <w:r w:rsidRPr="00F809A1">
              <w:rPr>
                <w:sz w:val="16"/>
                <w:szCs w:val="16"/>
              </w:rPr>
              <w:t>97</w:t>
            </w:r>
          </w:p>
        </w:tc>
        <w:tc>
          <w:tcPr>
            <w:tcW w:w="481" w:type="pct"/>
            <w:vAlign w:val="center"/>
          </w:tcPr>
          <w:p w14:paraId="0B33C334" w14:textId="71A39337"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81" w:type="pct"/>
            <w:vAlign w:val="center"/>
          </w:tcPr>
          <w:p w14:paraId="5BD449D3" w14:textId="41E3BA08"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76" w:type="pct"/>
            <w:vAlign w:val="center"/>
          </w:tcPr>
          <w:p w14:paraId="7A211CBC" w14:textId="28476A42" w:rsidR="00F809A1" w:rsidRPr="00F809A1" w:rsidRDefault="00F809A1" w:rsidP="00F809A1">
            <w:pPr>
              <w:spacing w:line="240" w:lineRule="auto"/>
              <w:ind w:firstLine="0"/>
              <w:jc w:val="center"/>
              <w:rPr>
                <w:sz w:val="16"/>
                <w:szCs w:val="16"/>
                <w:lang w:bidi="ru-RU"/>
              </w:rPr>
            </w:pPr>
            <w:r w:rsidRPr="00F809A1">
              <w:rPr>
                <w:sz w:val="16"/>
                <w:szCs w:val="16"/>
              </w:rPr>
              <w:t>53</w:t>
            </w:r>
          </w:p>
        </w:tc>
        <w:tc>
          <w:tcPr>
            <w:tcW w:w="537" w:type="pct"/>
            <w:vAlign w:val="center"/>
          </w:tcPr>
          <w:p w14:paraId="63584684" w14:textId="3E199168" w:rsidR="00F809A1" w:rsidRPr="00F809A1" w:rsidRDefault="00F809A1" w:rsidP="00F809A1">
            <w:pPr>
              <w:spacing w:line="240" w:lineRule="auto"/>
              <w:ind w:firstLine="0"/>
              <w:jc w:val="center"/>
              <w:rPr>
                <w:sz w:val="16"/>
                <w:szCs w:val="16"/>
                <w:lang w:bidi="ru-RU"/>
              </w:rPr>
            </w:pPr>
            <w:r w:rsidRPr="00F809A1">
              <w:rPr>
                <w:sz w:val="16"/>
                <w:szCs w:val="16"/>
              </w:rPr>
              <w:t>6,22</w:t>
            </w:r>
          </w:p>
        </w:tc>
        <w:tc>
          <w:tcPr>
            <w:tcW w:w="345" w:type="pct"/>
            <w:vAlign w:val="center"/>
          </w:tcPr>
          <w:p w14:paraId="4C961749" w14:textId="7B750F90" w:rsidR="00F809A1" w:rsidRPr="00F809A1" w:rsidRDefault="00F809A1" w:rsidP="00F809A1">
            <w:pPr>
              <w:spacing w:line="240" w:lineRule="auto"/>
              <w:ind w:firstLine="0"/>
              <w:jc w:val="center"/>
              <w:rPr>
                <w:sz w:val="16"/>
                <w:szCs w:val="16"/>
                <w:lang w:bidi="ru-RU"/>
              </w:rPr>
            </w:pPr>
            <w:r w:rsidRPr="00F809A1">
              <w:rPr>
                <w:sz w:val="16"/>
                <w:szCs w:val="16"/>
              </w:rPr>
              <w:t>0,013934296</w:t>
            </w:r>
          </w:p>
        </w:tc>
        <w:tc>
          <w:tcPr>
            <w:tcW w:w="431" w:type="pct"/>
            <w:vAlign w:val="center"/>
          </w:tcPr>
          <w:p w14:paraId="3508237D" w14:textId="24C0E369" w:rsidR="00F809A1" w:rsidRPr="00F809A1" w:rsidRDefault="00F809A1" w:rsidP="00F809A1">
            <w:pPr>
              <w:spacing w:line="240" w:lineRule="auto"/>
              <w:ind w:firstLine="0"/>
              <w:jc w:val="center"/>
              <w:rPr>
                <w:sz w:val="16"/>
                <w:szCs w:val="16"/>
                <w:lang w:bidi="ru-RU"/>
              </w:rPr>
            </w:pPr>
            <w:r w:rsidRPr="00F809A1">
              <w:rPr>
                <w:sz w:val="16"/>
                <w:szCs w:val="16"/>
              </w:rPr>
              <w:t>0,021621821</w:t>
            </w:r>
          </w:p>
        </w:tc>
        <w:tc>
          <w:tcPr>
            <w:tcW w:w="466" w:type="pct"/>
            <w:vAlign w:val="center"/>
          </w:tcPr>
          <w:p w14:paraId="14462F54" w14:textId="4D890D19" w:rsidR="00F809A1" w:rsidRPr="00F809A1" w:rsidRDefault="00F809A1" w:rsidP="00F809A1">
            <w:pPr>
              <w:spacing w:line="240" w:lineRule="auto"/>
              <w:ind w:firstLine="0"/>
              <w:jc w:val="center"/>
              <w:rPr>
                <w:sz w:val="16"/>
                <w:szCs w:val="16"/>
                <w:lang w:bidi="ru-RU"/>
              </w:rPr>
            </w:pPr>
            <w:r w:rsidRPr="00F809A1">
              <w:rPr>
                <w:sz w:val="16"/>
                <w:szCs w:val="16"/>
              </w:rPr>
              <w:t>0,960120728</w:t>
            </w:r>
          </w:p>
        </w:tc>
        <w:tc>
          <w:tcPr>
            <w:tcW w:w="503" w:type="pct"/>
            <w:vAlign w:val="center"/>
          </w:tcPr>
          <w:p w14:paraId="639276D7" w14:textId="27664EA5" w:rsidR="00F809A1" w:rsidRPr="00F809A1" w:rsidRDefault="00F809A1" w:rsidP="00F809A1">
            <w:pPr>
              <w:spacing w:line="240" w:lineRule="auto"/>
              <w:ind w:firstLine="0"/>
              <w:jc w:val="center"/>
              <w:rPr>
                <w:sz w:val="16"/>
                <w:szCs w:val="16"/>
                <w:lang w:bidi="ru-RU"/>
              </w:rPr>
            </w:pPr>
            <w:r w:rsidRPr="00F809A1">
              <w:rPr>
                <w:sz w:val="16"/>
                <w:szCs w:val="16"/>
              </w:rPr>
              <w:t>10,63616941</w:t>
            </w:r>
          </w:p>
        </w:tc>
      </w:tr>
      <w:tr w:rsidR="00F809A1" w:rsidRPr="00F809A1" w14:paraId="072DE1F8" w14:textId="77777777" w:rsidTr="00F809A1">
        <w:tc>
          <w:tcPr>
            <w:tcW w:w="488" w:type="pct"/>
            <w:vAlign w:val="center"/>
          </w:tcPr>
          <w:p w14:paraId="06CDCA96" w14:textId="07D8661C" w:rsidR="00F809A1" w:rsidRPr="00F809A1" w:rsidRDefault="00F809A1" w:rsidP="00F809A1">
            <w:pPr>
              <w:spacing w:line="240" w:lineRule="auto"/>
              <w:ind w:firstLine="0"/>
              <w:jc w:val="center"/>
              <w:rPr>
                <w:sz w:val="16"/>
                <w:szCs w:val="16"/>
                <w:lang w:bidi="ru-RU"/>
              </w:rPr>
            </w:pPr>
            <w:r w:rsidRPr="00F809A1">
              <w:rPr>
                <w:sz w:val="16"/>
                <w:szCs w:val="16"/>
              </w:rPr>
              <w:t>УТ-24/2</w:t>
            </w:r>
          </w:p>
        </w:tc>
        <w:tc>
          <w:tcPr>
            <w:tcW w:w="488" w:type="pct"/>
            <w:vAlign w:val="center"/>
          </w:tcPr>
          <w:p w14:paraId="1FE19285" w14:textId="460E42AE" w:rsidR="00F809A1" w:rsidRPr="00F809A1" w:rsidRDefault="00F809A1" w:rsidP="00F809A1">
            <w:pPr>
              <w:spacing w:line="240" w:lineRule="auto"/>
              <w:ind w:firstLine="0"/>
              <w:jc w:val="center"/>
              <w:rPr>
                <w:sz w:val="16"/>
                <w:szCs w:val="16"/>
                <w:lang w:bidi="ru-RU"/>
              </w:rPr>
            </w:pPr>
            <w:r w:rsidRPr="00F809A1">
              <w:rPr>
                <w:sz w:val="16"/>
                <w:szCs w:val="16"/>
              </w:rPr>
              <w:t>Отке 24</w:t>
            </w:r>
          </w:p>
        </w:tc>
        <w:tc>
          <w:tcPr>
            <w:tcW w:w="304" w:type="pct"/>
            <w:vAlign w:val="center"/>
          </w:tcPr>
          <w:p w14:paraId="2BBEAA5F" w14:textId="07047B9D" w:rsidR="00F809A1" w:rsidRPr="00F809A1" w:rsidRDefault="00F809A1" w:rsidP="00F809A1">
            <w:pPr>
              <w:spacing w:line="240" w:lineRule="auto"/>
              <w:ind w:firstLine="0"/>
              <w:jc w:val="center"/>
              <w:rPr>
                <w:sz w:val="16"/>
                <w:szCs w:val="16"/>
                <w:lang w:bidi="ru-RU"/>
              </w:rPr>
            </w:pPr>
            <w:r w:rsidRPr="00F809A1">
              <w:rPr>
                <w:sz w:val="16"/>
                <w:szCs w:val="16"/>
              </w:rPr>
              <w:t>14</w:t>
            </w:r>
          </w:p>
        </w:tc>
        <w:tc>
          <w:tcPr>
            <w:tcW w:w="481" w:type="pct"/>
            <w:vAlign w:val="center"/>
          </w:tcPr>
          <w:p w14:paraId="4C9ABEE0" w14:textId="6BA6D5E0" w:rsidR="00F809A1" w:rsidRPr="00F809A1" w:rsidRDefault="00F809A1" w:rsidP="00F809A1">
            <w:pPr>
              <w:spacing w:line="240" w:lineRule="auto"/>
              <w:ind w:firstLine="0"/>
              <w:jc w:val="center"/>
              <w:rPr>
                <w:sz w:val="16"/>
                <w:szCs w:val="16"/>
                <w:lang w:bidi="ru-RU"/>
              </w:rPr>
            </w:pPr>
            <w:r w:rsidRPr="00F809A1">
              <w:rPr>
                <w:sz w:val="16"/>
                <w:szCs w:val="16"/>
              </w:rPr>
              <w:t>0,076</w:t>
            </w:r>
          </w:p>
        </w:tc>
        <w:tc>
          <w:tcPr>
            <w:tcW w:w="481" w:type="pct"/>
            <w:vAlign w:val="center"/>
          </w:tcPr>
          <w:p w14:paraId="67997256" w14:textId="7E7364B9" w:rsidR="00F809A1" w:rsidRPr="00F809A1" w:rsidRDefault="00F809A1" w:rsidP="00F809A1">
            <w:pPr>
              <w:spacing w:line="240" w:lineRule="auto"/>
              <w:ind w:firstLine="0"/>
              <w:jc w:val="center"/>
              <w:rPr>
                <w:sz w:val="16"/>
                <w:szCs w:val="16"/>
                <w:lang w:bidi="ru-RU"/>
              </w:rPr>
            </w:pPr>
            <w:r w:rsidRPr="00F809A1">
              <w:rPr>
                <w:sz w:val="16"/>
                <w:szCs w:val="16"/>
              </w:rPr>
              <w:t>0,076</w:t>
            </w:r>
          </w:p>
        </w:tc>
        <w:tc>
          <w:tcPr>
            <w:tcW w:w="476" w:type="pct"/>
            <w:vAlign w:val="center"/>
          </w:tcPr>
          <w:p w14:paraId="04C43AB7" w14:textId="17D15DA8" w:rsidR="00F809A1" w:rsidRPr="00F809A1" w:rsidRDefault="00F809A1" w:rsidP="00F809A1">
            <w:pPr>
              <w:spacing w:line="240" w:lineRule="auto"/>
              <w:ind w:firstLine="0"/>
              <w:jc w:val="center"/>
              <w:rPr>
                <w:sz w:val="16"/>
                <w:szCs w:val="16"/>
                <w:lang w:bidi="ru-RU"/>
              </w:rPr>
            </w:pPr>
            <w:r w:rsidRPr="00F809A1">
              <w:rPr>
                <w:sz w:val="16"/>
                <w:szCs w:val="16"/>
              </w:rPr>
              <w:t>50</w:t>
            </w:r>
          </w:p>
        </w:tc>
        <w:tc>
          <w:tcPr>
            <w:tcW w:w="537" w:type="pct"/>
            <w:vAlign w:val="center"/>
          </w:tcPr>
          <w:p w14:paraId="770D406A" w14:textId="3F9DCCDB" w:rsidR="00F809A1" w:rsidRPr="00F809A1" w:rsidRDefault="00F809A1" w:rsidP="00F809A1">
            <w:pPr>
              <w:spacing w:line="240" w:lineRule="auto"/>
              <w:ind w:firstLine="0"/>
              <w:jc w:val="center"/>
              <w:rPr>
                <w:sz w:val="16"/>
                <w:szCs w:val="16"/>
                <w:lang w:bidi="ru-RU"/>
              </w:rPr>
            </w:pPr>
            <w:r w:rsidRPr="00F809A1">
              <w:rPr>
                <w:sz w:val="16"/>
                <w:szCs w:val="16"/>
              </w:rPr>
              <w:t>5,67</w:t>
            </w:r>
          </w:p>
        </w:tc>
        <w:tc>
          <w:tcPr>
            <w:tcW w:w="345" w:type="pct"/>
            <w:vAlign w:val="center"/>
          </w:tcPr>
          <w:p w14:paraId="526D1CB7" w14:textId="676E530C" w:rsidR="00F809A1" w:rsidRPr="00F809A1" w:rsidRDefault="00F809A1" w:rsidP="00F809A1">
            <w:pPr>
              <w:spacing w:line="240" w:lineRule="auto"/>
              <w:ind w:firstLine="0"/>
              <w:jc w:val="center"/>
              <w:rPr>
                <w:sz w:val="16"/>
                <w:szCs w:val="16"/>
                <w:lang w:bidi="ru-RU"/>
              </w:rPr>
            </w:pPr>
            <w:r w:rsidRPr="00F809A1">
              <w:rPr>
                <w:sz w:val="16"/>
                <w:szCs w:val="16"/>
              </w:rPr>
              <w:t>0,000288823</w:t>
            </w:r>
          </w:p>
        </w:tc>
        <w:tc>
          <w:tcPr>
            <w:tcW w:w="431" w:type="pct"/>
            <w:vAlign w:val="center"/>
          </w:tcPr>
          <w:p w14:paraId="3EF37C36" w14:textId="323E8BB5" w:rsidR="00F809A1" w:rsidRPr="00F809A1" w:rsidRDefault="00F809A1" w:rsidP="00F809A1">
            <w:pPr>
              <w:spacing w:line="240" w:lineRule="auto"/>
              <w:ind w:firstLine="0"/>
              <w:jc w:val="center"/>
              <w:rPr>
                <w:sz w:val="16"/>
                <w:szCs w:val="16"/>
                <w:lang w:bidi="ru-RU"/>
              </w:rPr>
            </w:pPr>
            <w:r w:rsidRPr="00F809A1">
              <w:rPr>
                <w:sz w:val="16"/>
                <w:szCs w:val="16"/>
              </w:rPr>
              <w:t>0,917395232</w:t>
            </w:r>
          </w:p>
        </w:tc>
        <w:tc>
          <w:tcPr>
            <w:tcW w:w="466" w:type="pct"/>
            <w:vAlign w:val="center"/>
          </w:tcPr>
          <w:p w14:paraId="1DF0F464" w14:textId="3CDA8B12" w:rsidR="00F809A1" w:rsidRPr="00F809A1" w:rsidRDefault="00F809A1" w:rsidP="00F809A1">
            <w:pPr>
              <w:spacing w:line="240" w:lineRule="auto"/>
              <w:ind w:firstLine="0"/>
              <w:jc w:val="center"/>
              <w:rPr>
                <w:sz w:val="16"/>
                <w:szCs w:val="16"/>
                <w:lang w:bidi="ru-RU"/>
              </w:rPr>
            </w:pPr>
            <w:r w:rsidRPr="00F809A1">
              <w:rPr>
                <w:sz w:val="16"/>
                <w:szCs w:val="16"/>
              </w:rPr>
              <w:t>0,999182525</w:t>
            </w:r>
          </w:p>
        </w:tc>
        <w:tc>
          <w:tcPr>
            <w:tcW w:w="503" w:type="pct"/>
            <w:vAlign w:val="center"/>
          </w:tcPr>
          <w:p w14:paraId="3FDC72D3" w14:textId="14A26FB2" w:rsidR="00F809A1" w:rsidRPr="00F809A1" w:rsidRDefault="00F809A1" w:rsidP="00F809A1">
            <w:pPr>
              <w:spacing w:line="240" w:lineRule="auto"/>
              <w:ind w:firstLine="0"/>
              <w:jc w:val="center"/>
              <w:rPr>
                <w:sz w:val="16"/>
                <w:szCs w:val="16"/>
                <w:lang w:bidi="ru-RU"/>
              </w:rPr>
            </w:pPr>
            <w:r w:rsidRPr="00F809A1">
              <w:rPr>
                <w:sz w:val="16"/>
                <w:szCs w:val="16"/>
              </w:rPr>
              <w:t>22,13778812</w:t>
            </w:r>
          </w:p>
        </w:tc>
      </w:tr>
      <w:tr w:rsidR="00F809A1" w:rsidRPr="00F809A1" w14:paraId="0733261B" w14:textId="77777777" w:rsidTr="00F809A1">
        <w:tc>
          <w:tcPr>
            <w:tcW w:w="488" w:type="pct"/>
            <w:vAlign w:val="center"/>
          </w:tcPr>
          <w:p w14:paraId="0642AE5B" w14:textId="43FEFC83" w:rsidR="00F809A1" w:rsidRPr="00F809A1" w:rsidRDefault="00F809A1" w:rsidP="00F809A1">
            <w:pPr>
              <w:spacing w:line="240" w:lineRule="auto"/>
              <w:ind w:firstLine="0"/>
              <w:jc w:val="center"/>
              <w:rPr>
                <w:sz w:val="16"/>
                <w:szCs w:val="16"/>
                <w:lang w:bidi="ru-RU"/>
              </w:rPr>
            </w:pPr>
            <w:r w:rsidRPr="00F809A1">
              <w:rPr>
                <w:sz w:val="16"/>
                <w:szCs w:val="16"/>
              </w:rPr>
              <w:t>УТ-24.1/2</w:t>
            </w:r>
          </w:p>
        </w:tc>
        <w:tc>
          <w:tcPr>
            <w:tcW w:w="488" w:type="pct"/>
            <w:vAlign w:val="center"/>
          </w:tcPr>
          <w:p w14:paraId="47278292" w14:textId="719C5F69" w:rsidR="00F809A1" w:rsidRPr="00F809A1" w:rsidRDefault="00F809A1" w:rsidP="00F809A1">
            <w:pPr>
              <w:spacing w:line="240" w:lineRule="auto"/>
              <w:ind w:firstLine="0"/>
              <w:jc w:val="center"/>
              <w:rPr>
                <w:sz w:val="16"/>
                <w:szCs w:val="16"/>
                <w:lang w:bidi="ru-RU"/>
              </w:rPr>
            </w:pPr>
            <w:r w:rsidRPr="00F809A1">
              <w:rPr>
                <w:sz w:val="16"/>
                <w:szCs w:val="16"/>
              </w:rPr>
              <w:t>Рультытегина 15</w:t>
            </w:r>
          </w:p>
        </w:tc>
        <w:tc>
          <w:tcPr>
            <w:tcW w:w="304" w:type="pct"/>
            <w:vAlign w:val="center"/>
          </w:tcPr>
          <w:p w14:paraId="51C8E6A4" w14:textId="3F98684A" w:rsidR="00F809A1" w:rsidRPr="00F809A1" w:rsidRDefault="00F809A1" w:rsidP="00F809A1">
            <w:pPr>
              <w:spacing w:line="240" w:lineRule="auto"/>
              <w:ind w:firstLine="0"/>
              <w:jc w:val="center"/>
              <w:rPr>
                <w:sz w:val="16"/>
                <w:szCs w:val="16"/>
                <w:lang w:bidi="ru-RU"/>
              </w:rPr>
            </w:pPr>
            <w:r w:rsidRPr="00F809A1">
              <w:rPr>
                <w:sz w:val="16"/>
                <w:szCs w:val="16"/>
              </w:rPr>
              <w:t>61</w:t>
            </w:r>
          </w:p>
        </w:tc>
        <w:tc>
          <w:tcPr>
            <w:tcW w:w="481" w:type="pct"/>
            <w:vAlign w:val="center"/>
          </w:tcPr>
          <w:p w14:paraId="234505FC" w14:textId="0A62949A"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81" w:type="pct"/>
            <w:vAlign w:val="center"/>
          </w:tcPr>
          <w:p w14:paraId="2A03574F" w14:textId="1F9E7370"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76" w:type="pct"/>
            <w:vAlign w:val="center"/>
          </w:tcPr>
          <w:p w14:paraId="5D394578" w14:textId="71B41D18" w:rsidR="00F809A1" w:rsidRPr="00F809A1" w:rsidRDefault="00F809A1" w:rsidP="00F809A1">
            <w:pPr>
              <w:spacing w:line="240" w:lineRule="auto"/>
              <w:ind w:firstLine="0"/>
              <w:jc w:val="center"/>
              <w:rPr>
                <w:sz w:val="16"/>
                <w:szCs w:val="16"/>
                <w:lang w:bidi="ru-RU"/>
              </w:rPr>
            </w:pPr>
            <w:r w:rsidRPr="00F809A1">
              <w:rPr>
                <w:sz w:val="16"/>
                <w:szCs w:val="16"/>
              </w:rPr>
              <w:t>50</w:t>
            </w:r>
          </w:p>
        </w:tc>
        <w:tc>
          <w:tcPr>
            <w:tcW w:w="537" w:type="pct"/>
            <w:vAlign w:val="center"/>
          </w:tcPr>
          <w:p w14:paraId="792AE947" w14:textId="4556DDA0" w:rsidR="00F809A1" w:rsidRPr="00F809A1" w:rsidRDefault="00F809A1" w:rsidP="00F809A1">
            <w:pPr>
              <w:spacing w:line="240" w:lineRule="auto"/>
              <w:ind w:firstLine="0"/>
              <w:jc w:val="center"/>
              <w:rPr>
                <w:sz w:val="16"/>
                <w:szCs w:val="16"/>
                <w:lang w:bidi="ru-RU"/>
              </w:rPr>
            </w:pPr>
            <w:r w:rsidRPr="00F809A1">
              <w:rPr>
                <w:sz w:val="16"/>
                <w:szCs w:val="16"/>
              </w:rPr>
              <w:t>6,23</w:t>
            </w:r>
          </w:p>
        </w:tc>
        <w:tc>
          <w:tcPr>
            <w:tcW w:w="345" w:type="pct"/>
            <w:vAlign w:val="center"/>
          </w:tcPr>
          <w:p w14:paraId="7E443D14" w14:textId="6432A20C" w:rsidR="00F809A1" w:rsidRPr="00F809A1" w:rsidRDefault="00F809A1" w:rsidP="00F809A1">
            <w:pPr>
              <w:spacing w:line="240" w:lineRule="auto"/>
              <w:ind w:firstLine="0"/>
              <w:jc w:val="center"/>
              <w:rPr>
                <w:sz w:val="16"/>
                <w:szCs w:val="16"/>
                <w:lang w:bidi="ru-RU"/>
              </w:rPr>
            </w:pPr>
            <w:r w:rsidRPr="00F809A1">
              <w:rPr>
                <w:sz w:val="16"/>
                <w:szCs w:val="16"/>
              </w:rPr>
              <w:t>0,001258443</w:t>
            </w:r>
          </w:p>
        </w:tc>
        <w:tc>
          <w:tcPr>
            <w:tcW w:w="431" w:type="pct"/>
            <w:vAlign w:val="center"/>
          </w:tcPr>
          <w:p w14:paraId="1AE824E0" w14:textId="0A6B336A" w:rsidR="00F809A1" w:rsidRPr="00F809A1" w:rsidRDefault="00F809A1" w:rsidP="00F809A1">
            <w:pPr>
              <w:spacing w:line="240" w:lineRule="auto"/>
              <w:ind w:firstLine="0"/>
              <w:jc w:val="center"/>
              <w:rPr>
                <w:sz w:val="16"/>
                <w:szCs w:val="16"/>
                <w:lang w:bidi="ru-RU"/>
              </w:rPr>
            </w:pPr>
            <w:r w:rsidRPr="00F809A1">
              <w:rPr>
                <w:sz w:val="16"/>
                <w:szCs w:val="16"/>
              </w:rPr>
              <w:t>0,688426010</w:t>
            </w:r>
          </w:p>
        </w:tc>
        <w:tc>
          <w:tcPr>
            <w:tcW w:w="466" w:type="pct"/>
            <w:vAlign w:val="center"/>
          </w:tcPr>
          <w:p w14:paraId="56DB5B8C" w14:textId="130BDB25" w:rsidR="00F809A1" w:rsidRPr="00F809A1" w:rsidRDefault="00F809A1" w:rsidP="00F809A1">
            <w:pPr>
              <w:spacing w:line="240" w:lineRule="auto"/>
              <w:ind w:firstLine="0"/>
              <w:jc w:val="center"/>
              <w:rPr>
                <w:sz w:val="16"/>
                <w:szCs w:val="16"/>
                <w:lang w:bidi="ru-RU"/>
              </w:rPr>
            </w:pPr>
            <w:r w:rsidRPr="00F809A1">
              <w:rPr>
                <w:sz w:val="16"/>
                <w:szCs w:val="16"/>
              </w:rPr>
              <w:t>0,996110444</w:t>
            </w:r>
          </w:p>
        </w:tc>
        <w:tc>
          <w:tcPr>
            <w:tcW w:w="503" w:type="pct"/>
            <w:vAlign w:val="center"/>
          </w:tcPr>
          <w:p w14:paraId="3853F036" w14:textId="3FA9660D" w:rsidR="00F809A1" w:rsidRPr="00F809A1" w:rsidRDefault="00F809A1" w:rsidP="00F809A1">
            <w:pPr>
              <w:spacing w:line="240" w:lineRule="auto"/>
              <w:ind w:firstLine="0"/>
              <w:jc w:val="center"/>
              <w:rPr>
                <w:sz w:val="16"/>
                <w:szCs w:val="16"/>
                <w:lang w:bidi="ru-RU"/>
              </w:rPr>
            </w:pPr>
            <w:r w:rsidRPr="00F809A1">
              <w:rPr>
                <w:sz w:val="16"/>
                <w:szCs w:val="16"/>
              </w:rPr>
              <w:t>12,13834786</w:t>
            </w:r>
          </w:p>
        </w:tc>
      </w:tr>
      <w:tr w:rsidR="00F809A1" w:rsidRPr="00F809A1" w14:paraId="5B294AD5" w14:textId="77777777" w:rsidTr="00F809A1">
        <w:tc>
          <w:tcPr>
            <w:tcW w:w="488" w:type="pct"/>
            <w:vAlign w:val="center"/>
          </w:tcPr>
          <w:p w14:paraId="50498F28" w14:textId="49EE22E7" w:rsidR="00F809A1" w:rsidRPr="00F809A1" w:rsidRDefault="00F809A1" w:rsidP="00F809A1">
            <w:pPr>
              <w:spacing w:line="240" w:lineRule="auto"/>
              <w:ind w:firstLine="0"/>
              <w:jc w:val="center"/>
              <w:rPr>
                <w:sz w:val="16"/>
                <w:szCs w:val="16"/>
                <w:lang w:bidi="ru-RU"/>
              </w:rPr>
            </w:pPr>
            <w:r w:rsidRPr="00F809A1">
              <w:rPr>
                <w:sz w:val="16"/>
                <w:szCs w:val="16"/>
              </w:rPr>
              <w:t>УТ-24.2/2</w:t>
            </w:r>
          </w:p>
        </w:tc>
        <w:tc>
          <w:tcPr>
            <w:tcW w:w="488" w:type="pct"/>
            <w:vAlign w:val="center"/>
          </w:tcPr>
          <w:p w14:paraId="3105D7F6" w14:textId="42E51177" w:rsidR="00F809A1" w:rsidRPr="00F809A1" w:rsidRDefault="00F809A1" w:rsidP="00F809A1">
            <w:pPr>
              <w:spacing w:line="240" w:lineRule="auto"/>
              <w:ind w:firstLine="0"/>
              <w:jc w:val="center"/>
              <w:rPr>
                <w:sz w:val="16"/>
                <w:szCs w:val="16"/>
                <w:lang w:bidi="ru-RU"/>
              </w:rPr>
            </w:pPr>
            <w:r w:rsidRPr="00F809A1">
              <w:rPr>
                <w:sz w:val="16"/>
                <w:szCs w:val="16"/>
              </w:rPr>
              <w:t>Отке 24А</w:t>
            </w:r>
          </w:p>
        </w:tc>
        <w:tc>
          <w:tcPr>
            <w:tcW w:w="304" w:type="pct"/>
            <w:vAlign w:val="center"/>
          </w:tcPr>
          <w:p w14:paraId="483AB775" w14:textId="53B0A611" w:rsidR="00F809A1" w:rsidRPr="00F809A1" w:rsidRDefault="00F809A1" w:rsidP="00F809A1">
            <w:pPr>
              <w:spacing w:line="240" w:lineRule="auto"/>
              <w:ind w:firstLine="0"/>
              <w:jc w:val="center"/>
              <w:rPr>
                <w:sz w:val="16"/>
                <w:szCs w:val="16"/>
                <w:lang w:bidi="ru-RU"/>
              </w:rPr>
            </w:pPr>
            <w:r w:rsidRPr="00F809A1">
              <w:rPr>
                <w:sz w:val="16"/>
                <w:szCs w:val="16"/>
              </w:rPr>
              <w:t>19</w:t>
            </w:r>
          </w:p>
        </w:tc>
        <w:tc>
          <w:tcPr>
            <w:tcW w:w="481" w:type="pct"/>
            <w:vAlign w:val="center"/>
          </w:tcPr>
          <w:p w14:paraId="0F9CDB19" w14:textId="33DBA5AF" w:rsidR="00F809A1" w:rsidRPr="00F809A1" w:rsidRDefault="00F809A1" w:rsidP="00F809A1">
            <w:pPr>
              <w:spacing w:line="240" w:lineRule="auto"/>
              <w:ind w:firstLine="0"/>
              <w:jc w:val="center"/>
              <w:rPr>
                <w:sz w:val="16"/>
                <w:szCs w:val="16"/>
                <w:lang w:bidi="ru-RU"/>
              </w:rPr>
            </w:pPr>
            <w:r w:rsidRPr="00F809A1">
              <w:rPr>
                <w:sz w:val="16"/>
                <w:szCs w:val="16"/>
              </w:rPr>
              <w:t>0,076</w:t>
            </w:r>
          </w:p>
        </w:tc>
        <w:tc>
          <w:tcPr>
            <w:tcW w:w="481" w:type="pct"/>
            <w:vAlign w:val="center"/>
          </w:tcPr>
          <w:p w14:paraId="0F8E0E86" w14:textId="413DBE7B" w:rsidR="00F809A1" w:rsidRPr="00F809A1" w:rsidRDefault="00F809A1" w:rsidP="00F809A1">
            <w:pPr>
              <w:spacing w:line="240" w:lineRule="auto"/>
              <w:ind w:firstLine="0"/>
              <w:jc w:val="center"/>
              <w:rPr>
                <w:sz w:val="16"/>
                <w:szCs w:val="16"/>
                <w:lang w:bidi="ru-RU"/>
              </w:rPr>
            </w:pPr>
            <w:r w:rsidRPr="00F809A1">
              <w:rPr>
                <w:sz w:val="16"/>
                <w:szCs w:val="16"/>
              </w:rPr>
              <w:t>0,076</w:t>
            </w:r>
          </w:p>
        </w:tc>
        <w:tc>
          <w:tcPr>
            <w:tcW w:w="476" w:type="pct"/>
            <w:vAlign w:val="center"/>
          </w:tcPr>
          <w:p w14:paraId="57CFE63F" w14:textId="2A89A0E1" w:rsidR="00F809A1" w:rsidRPr="00F809A1" w:rsidRDefault="00F809A1" w:rsidP="00F809A1">
            <w:pPr>
              <w:spacing w:line="240" w:lineRule="auto"/>
              <w:ind w:firstLine="0"/>
              <w:jc w:val="center"/>
              <w:rPr>
                <w:sz w:val="16"/>
                <w:szCs w:val="16"/>
                <w:lang w:bidi="ru-RU"/>
              </w:rPr>
            </w:pPr>
            <w:r w:rsidRPr="00F809A1">
              <w:rPr>
                <w:sz w:val="16"/>
                <w:szCs w:val="16"/>
              </w:rPr>
              <w:t>50</w:t>
            </w:r>
          </w:p>
        </w:tc>
        <w:tc>
          <w:tcPr>
            <w:tcW w:w="537" w:type="pct"/>
            <w:vAlign w:val="center"/>
          </w:tcPr>
          <w:p w14:paraId="5DC0E83C" w14:textId="44525CFE" w:rsidR="00F809A1" w:rsidRPr="00F809A1" w:rsidRDefault="00F809A1" w:rsidP="00F809A1">
            <w:pPr>
              <w:spacing w:line="240" w:lineRule="auto"/>
              <w:ind w:firstLine="0"/>
              <w:jc w:val="center"/>
              <w:rPr>
                <w:sz w:val="16"/>
                <w:szCs w:val="16"/>
                <w:lang w:bidi="ru-RU"/>
              </w:rPr>
            </w:pPr>
            <w:r w:rsidRPr="00F809A1">
              <w:rPr>
                <w:sz w:val="16"/>
                <w:szCs w:val="16"/>
              </w:rPr>
              <w:t>5,66</w:t>
            </w:r>
          </w:p>
        </w:tc>
        <w:tc>
          <w:tcPr>
            <w:tcW w:w="345" w:type="pct"/>
            <w:vAlign w:val="center"/>
          </w:tcPr>
          <w:p w14:paraId="4C9A2E79" w14:textId="2066F948" w:rsidR="00F809A1" w:rsidRPr="00F809A1" w:rsidRDefault="00F809A1" w:rsidP="00F809A1">
            <w:pPr>
              <w:spacing w:line="240" w:lineRule="auto"/>
              <w:ind w:firstLine="0"/>
              <w:jc w:val="center"/>
              <w:rPr>
                <w:sz w:val="16"/>
                <w:szCs w:val="16"/>
                <w:lang w:bidi="ru-RU"/>
              </w:rPr>
            </w:pPr>
            <w:r w:rsidRPr="00F809A1">
              <w:rPr>
                <w:sz w:val="16"/>
                <w:szCs w:val="16"/>
              </w:rPr>
              <w:t>0,000391974</w:t>
            </w:r>
          </w:p>
        </w:tc>
        <w:tc>
          <w:tcPr>
            <w:tcW w:w="431" w:type="pct"/>
            <w:vAlign w:val="center"/>
          </w:tcPr>
          <w:p w14:paraId="51F5A848" w14:textId="2DE13767" w:rsidR="00F809A1" w:rsidRPr="00F809A1" w:rsidRDefault="00F809A1" w:rsidP="00F809A1">
            <w:pPr>
              <w:spacing w:line="240" w:lineRule="auto"/>
              <w:ind w:firstLine="0"/>
              <w:jc w:val="center"/>
              <w:rPr>
                <w:sz w:val="16"/>
                <w:szCs w:val="16"/>
                <w:lang w:bidi="ru-RU"/>
              </w:rPr>
            </w:pPr>
            <w:r w:rsidRPr="00F809A1">
              <w:rPr>
                <w:sz w:val="16"/>
                <w:szCs w:val="16"/>
              </w:rPr>
              <w:t>0,889637843</w:t>
            </w:r>
          </w:p>
        </w:tc>
        <w:tc>
          <w:tcPr>
            <w:tcW w:w="466" w:type="pct"/>
            <w:vAlign w:val="center"/>
          </w:tcPr>
          <w:p w14:paraId="5845A134" w14:textId="7A327A33" w:rsidR="00F809A1" w:rsidRPr="00F809A1" w:rsidRDefault="00F809A1" w:rsidP="00F809A1">
            <w:pPr>
              <w:spacing w:line="240" w:lineRule="auto"/>
              <w:ind w:firstLine="0"/>
              <w:jc w:val="center"/>
              <w:rPr>
                <w:sz w:val="16"/>
                <w:szCs w:val="16"/>
                <w:lang w:bidi="ru-RU"/>
              </w:rPr>
            </w:pPr>
            <w:r w:rsidRPr="00F809A1">
              <w:rPr>
                <w:sz w:val="16"/>
                <w:szCs w:val="16"/>
              </w:rPr>
              <w:t>0,998893169</w:t>
            </w:r>
          </w:p>
        </w:tc>
        <w:tc>
          <w:tcPr>
            <w:tcW w:w="503" w:type="pct"/>
            <w:vAlign w:val="center"/>
          </w:tcPr>
          <w:p w14:paraId="024639F0" w14:textId="3C330703" w:rsidR="00F809A1" w:rsidRPr="00F809A1" w:rsidRDefault="00F809A1" w:rsidP="00F809A1">
            <w:pPr>
              <w:spacing w:line="240" w:lineRule="auto"/>
              <w:ind w:firstLine="0"/>
              <w:jc w:val="center"/>
              <w:rPr>
                <w:sz w:val="16"/>
                <w:szCs w:val="16"/>
                <w:lang w:bidi="ru-RU"/>
              </w:rPr>
            </w:pPr>
            <w:r w:rsidRPr="00F809A1">
              <w:rPr>
                <w:sz w:val="16"/>
                <w:szCs w:val="16"/>
              </w:rPr>
              <w:t>12,17225744</w:t>
            </w:r>
          </w:p>
        </w:tc>
      </w:tr>
      <w:tr w:rsidR="00F809A1" w:rsidRPr="00F809A1" w14:paraId="242B07F6" w14:textId="77777777" w:rsidTr="00F809A1">
        <w:tc>
          <w:tcPr>
            <w:tcW w:w="488" w:type="pct"/>
            <w:vAlign w:val="center"/>
          </w:tcPr>
          <w:p w14:paraId="5A28B262" w14:textId="0F0A73D9" w:rsidR="00F809A1" w:rsidRPr="00F809A1" w:rsidRDefault="00F809A1" w:rsidP="00F809A1">
            <w:pPr>
              <w:spacing w:line="240" w:lineRule="auto"/>
              <w:ind w:firstLine="0"/>
              <w:jc w:val="center"/>
              <w:rPr>
                <w:sz w:val="16"/>
                <w:szCs w:val="16"/>
                <w:lang w:bidi="ru-RU"/>
              </w:rPr>
            </w:pPr>
            <w:r w:rsidRPr="00F809A1">
              <w:rPr>
                <w:sz w:val="16"/>
                <w:szCs w:val="16"/>
              </w:rPr>
              <w:lastRenderedPageBreak/>
              <w:t>УТ-11/2</w:t>
            </w:r>
          </w:p>
        </w:tc>
        <w:tc>
          <w:tcPr>
            <w:tcW w:w="488" w:type="pct"/>
            <w:vAlign w:val="center"/>
          </w:tcPr>
          <w:p w14:paraId="665044BF" w14:textId="02FFD63D" w:rsidR="00F809A1" w:rsidRPr="00F809A1" w:rsidRDefault="00F809A1" w:rsidP="00F809A1">
            <w:pPr>
              <w:spacing w:line="240" w:lineRule="auto"/>
              <w:ind w:firstLine="0"/>
              <w:jc w:val="center"/>
              <w:rPr>
                <w:sz w:val="16"/>
                <w:szCs w:val="16"/>
                <w:lang w:bidi="ru-RU"/>
              </w:rPr>
            </w:pPr>
            <w:r w:rsidRPr="00F809A1">
              <w:rPr>
                <w:sz w:val="16"/>
                <w:szCs w:val="16"/>
              </w:rPr>
              <w:t>Рультытегина 16А</w:t>
            </w:r>
          </w:p>
        </w:tc>
        <w:tc>
          <w:tcPr>
            <w:tcW w:w="304" w:type="pct"/>
            <w:vAlign w:val="center"/>
          </w:tcPr>
          <w:p w14:paraId="306A49DA" w14:textId="15EC9F1E" w:rsidR="00F809A1" w:rsidRPr="00F809A1" w:rsidRDefault="00F809A1" w:rsidP="00F809A1">
            <w:pPr>
              <w:spacing w:line="240" w:lineRule="auto"/>
              <w:ind w:firstLine="0"/>
              <w:jc w:val="center"/>
              <w:rPr>
                <w:sz w:val="16"/>
                <w:szCs w:val="16"/>
                <w:lang w:bidi="ru-RU"/>
              </w:rPr>
            </w:pPr>
            <w:r w:rsidRPr="00F809A1">
              <w:rPr>
                <w:sz w:val="16"/>
                <w:szCs w:val="16"/>
              </w:rPr>
              <w:t>10</w:t>
            </w:r>
          </w:p>
        </w:tc>
        <w:tc>
          <w:tcPr>
            <w:tcW w:w="481" w:type="pct"/>
            <w:vAlign w:val="center"/>
          </w:tcPr>
          <w:p w14:paraId="789FEA56" w14:textId="069ED94D"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81" w:type="pct"/>
            <w:vAlign w:val="center"/>
          </w:tcPr>
          <w:p w14:paraId="29EDE3A6" w14:textId="6C7FF098"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76" w:type="pct"/>
            <w:vAlign w:val="center"/>
          </w:tcPr>
          <w:p w14:paraId="26431B44" w14:textId="773C0ABD" w:rsidR="00F809A1" w:rsidRPr="00F809A1" w:rsidRDefault="00F809A1" w:rsidP="00F809A1">
            <w:pPr>
              <w:spacing w:line="240" w:lineRule="auto"/>
              <w:ind w:firstLine="0"/>
              <w:jc w:val="center"/>
              <w:rPr>
                <w:sz w:val="16"/>
                <w:szCs w:val="16"/>
                <w:lang w:bidi="ru-RU"/>
              </w:rPr>
            </w:pPr>
            <w:r w:rsidRPr="00F809A1">
              <w:rPr>
                <w:sz w:val="16"/>
                <w:szCs w:val="16"/>
              </w:rPr>
              <w:t>50</w:t>
            </w:r>
          </w:p>
        </w:tc>
        <w:tc>
          <w:tcPr>
            <w:tcW w:w="537" w:type="pct"/>
            <w:vAlign w:val="center"/>
          </w:tcPr>
          <w:p w14:paraId="7779CFE0" w14:textId="03A34260" w:rsidR="00F809A1" w:rsidRPr="00F809A1" w:rsidRDefault="00F809A1" w:rsidP="00F809A1">
            <w:pPr>
              <w:spacing w:line="240" w:lineRule="auto"/>
              <w:ind w:firstLine="0"/>
              <w:jc w:val="center"/>
              <w:rPr>
                <w:sz w:val="16"/>
                <w:szCs w:val="16"/>
                <w:lang w:bidi="ru-RU"/>
              </w:rPr>
            </w:pPr>
            <w:r w:rsidRPr="00F809A1">
              <w:rPr>
                <w:sz w:val="16"/>
                <w:szCs w:val="16"/>
              </w:rPr>
              <w:t>6,24</w:t>
            </w:r>
          </w:p>
        </w:tc>
        <w:tc>
          <w:tcPr>
            <w:tcW w:w="345" w:type="pct"/>
            <w:vAlign w:val="center"/>
          </w:tcPr>
          <w:p w14:paraId="1728ABDB" w14:textId="189A0FD4" w:rsidR="00F809A1" w:rsidRPr="00F809A1" w:rsidRDefault="00F809A1" w:rsidP="00F809A1">
            <w:pPr>
              <w:spacing w:line="240" w:lineRule="auto"/>
              <w:ind w:firstLine="0"/>
              <w:jc w:val="center"/>
              <w:rPr>
                <w:sz w:val="16"/>
                <w:szCs w:val="16"/>
                <w:lang w:bidi="ru-RU"/>
              </w:rPr>
            </w:pPr>
            <w:r w:rsidRPr="00F809A1">
              <w:rPr>
                <w:sz w:val="16"/>
                <w:szCs w:val="16"/>
              </w:rPr>
              <w:t>0,000206302</w:t>
            </w:r>
          </w:p>
        </w:tc>
        <w:tc>
          <w:tcPr>
            <w:tcW w:w="431" w:type="pct"/>
            <w:vAlign w:val="center"/>
          </w:tcPr>
          <w:p w14:paraId="0E559E31" w14:textId="55F191FC" w:rsidR="00F809A1" w:rsidRPr="00F809A1" w:rsidRDefault="00F809A1" w:rsidP="00F809A1">
            <w:pPr>
              <w:spacing w:line="240" w:lineRule="auto"/>
              <w:ind w:firstLine="0"/>
              <w:jc w:val="center"/>
              <w:rPr>
                <w:sz w:val="16"/>
                <w:szCs w:val="16"/>
                <w:lang w:bidi="ru-RU"/>
              </w:rPr>
            </w:pPr>
            <w:r w:rsidRPr="00F809A1">
              <w:rPr>
                <w:sz w:val="16"/>
                <w:szCs w:val="16"/>
              </w:rPr>
              <w:t>0,940254176</w:t>
            </w:r>
          </w:p>
        </w:tc>
        <w:tc>
          <w:tcPr>
            <w:tcW w:w="466" w:type="pct"/>
            <w:vAlign w:val="center"/>
          </w:tcPr>
          <w:p w14:paraId="05A28908" w14:textId="01A9E7F6" w:rsidR="00F809A1" w:rsidRPr="00F809A1" w:rsidRDefault="00F809A1" w:rsidP="00F809A1">
            <w:pPr>
              <w:spacing w:line="240" w:lineRule="auto"/>
              <w:ind w:firstLine="0"/>
              <w:jc w:val="center"/>
              <w:rPr>
                <w:sz w:val="16"/>
                <w:szCs w:val="16"/>
                <w:lang w:bidi="ru-RU"/>
              </w:rPr>
            </w:pPr>
            <w:r w:rsidRPr="00F809A1">
              <w:rPr>
                <w:sz w:val="16"/>
                <w:szCs w:val="16"/>
              </w:rPr>
              <w:t>0,999357165</w:t>
            </w:r>
          </w:p>
        </w:tc>
        <w:tc>
          <w:tcPr>
            <w:tcW w:w="503" w:type="pct"/>
            <w:vAlign w:val="center"/>
          </w:tcPr>
          <w:p w14:paraId="476FB978" w14:textId="6C271A2B" w:rsidR="00F809A1" w:rsidRPr="00F809A1" w:rsidRDefault="00F809A1" w:rsidP="00F809A1">
            <w:pPr>
              <w:spacing w:line="240" w:lineRule="auto"/>
              <w:ind w:firstLine="0"/>
              <w:jc w:val="center"/>
              <w:rPr>
                <w:sz w:val="16"/>
                <w:szCs w:val="16"/>
                <w:lang w:bidi="ru-RU"/>
              </w:rPr>
            </w:pPr>
            <w:r w:rsidRPr="00F809A1">
              <w:rPr>
                <w:sz w:val="16"/>
                <w:szCs w:val="16"/>
              </w:rPr>
              <w:t>19,92749167</w:t>
            </w:r>
          </w:p>
        </w:tc>
      </w:tr>
      <w:tr w:rsidR="00F809A1" w:rsidRPr="00F809A1" w14:paraId="2436E2AE" w14:textId="77777777" w:rsidTr="00F809A1">
        <w:tc>
          <w:tcPr>
            <w:tcW w:w="488" w:type="pct"/>
            <w:vAlign w:val="center"/>
          </w:tcPr>
          <w:p w14:paraId="21DD3A44" w14:textId="016C7879" w:rsidR="00F809A1" w:rsidRPr="00F809A1" w:rsidRDefault="00F809A1" w:rsidP="00F809A1">
            <w:pPr>
              <w:spacing w:line="240" w:lineRule="auto"/>
              <w:ind w:firstLine="0"/>
              <w:jc w:val="center"/>
              <w:rPr>
                <w:sz w:val="16"/>
                <w:szCs w:val="16"/>
                <w:lang w:bidi="ru-RU"/>
              </w:rPr>
            </w:pPr>
            <w:r w:rsidRPr="00F809A1">
              <w:rPr>
                <w:sz w:val="16"/>
                <w:szCs w:val="16"/>
              </w:rPr>
              <w:t>УТ-11/2</w:t>
            </w:r>
          </w:p>
        </w:tc>
        <w:tc>
          <w:tcPr>
            <w:tcW w:w="488" w:type="pct"/>
            <w:vAlign w:val="center"/>
          </w:tcPr>
          <w:p w14:paraId="3F110AA2" w14:textId="45B395D9" w:rsidR="00F809A1" w:rsidRPr="00F809A1" w:rsidRDefault="00F809A1" w:rsidP="00F809A1">
            <w:pPr>
              <w:spacing w:line="240" w:lineRule="auto"/>
              <w:ind w:firstLine="0"/>
              <w:jc w:val="center"/>
              <w:rPr>
                <w:sz w:val="16"/>
                <w:szCs w:val="16"/>
                <w:lang w:bidi="ru-RU"/>
              </w:rPr>
            </w:pPr>
            <w:r w:rsidRPr="00F809A1">
              <w:rPr>
                <w:sz w:val="16"/>
                <w:szCs w:val="16"/>
              </w:rPr>
              <w:t>Рультытегина 16А</w:t>
            </w:r>
          </w:p>
        </w:tc>
        <w:tc>
          <w:tcPr>
            <w:tcW w:w="304" w:type="pct"/>
            <w:vAlign w:val="center"/>
          </w:tcPr>
          <w:p w14:paraId="0BD1D115" w14:textId="30ECF747" w:rsidR="00F809A1" w:rsidRPr="00F809A1" w:rsidRDefault="00F809A1" w:rsidP="00F809A1">
            <w:pPr>
              <w:spacing w:line="240" w:lineRule="auto"/>
              <w:ind w:firstLine="0"/>
              <w:jc w:val="center"/>
              <w:rPr>
                <w:sz w:val="16"/>
                <w:szCs w:val="16"/>
                <w:lang w:bidi="ru-RU"/>
              </w:rPr>
            </w:pPr>
            <w:r w:rsidRPr="00F809A1">
              <w:rPr>
                <w:sz w:val="16"/>
                <w:szCs w:val="16"/>
              </w:rPr>
              <w:t>10</w:t>
            </w:r>
          </w:p>
        </w:tc>
        <w:tc>
          <w:tcPr>
            <w:tcW w:w="481" w:type="pct"/>
            <w:vAlign w:val="center"/>
          </w:tcPr>
          <w:p w14:paraId="0B4EB925" w14:textId="134B800C"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81" w:type="pct"/>
            <w:vAlign w:val="center"/>
          </w:tcPr>
          <w:p w14:paraId="662181DA" w14:textId="79604E6E"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76" w:type="pct"/>
            <w:vAlign w:val="center"/>
          </w:tcPr>
          <w:p w14:paraId="2E7F77FD" w14:textId="6B5EFE48" w:rsidR="00F809A1" w:rsidRPr="00F809A1" w:rsidRDefault="00F809A1" w:rsidP="00F809A1">
            <w:pPr>
              <w:spacing w:line="240" w:lineRule="auto"/>
              <w:ind w:firstLine="0"/>
              <w:jc w:val="center"/>
              <w:rPr>
                <w:sz w:val="16"/>
                <w:szCs w:val="16"/>
                <w:lang w:bidi="ru-RU"/>
              </w:rPr>
            </w:pPr>
            <w:r w:rsidRPr="00F809A1">
              <w:rPr>
                <w:sz w:val="16"/>
                <w:szCs w:val="16"/>
              </w:rPr>
              <w:t>50</w:t>
            </w:r>
          </w:p>
        </w:tc>
        <w:tc>
          <w:tcPr>
            <w:tcW w:w="537" w:type="pct"/>
            <w:vAlign w:val="center"/>
          </w:tcPr>
          <w:p w14:paraId="6B2AFF0C" w14:textId="69020BC2" w:rsidR="00F809A1" w:rsidRPr="00F809A1" w:rsidRDefault="00F809A1" w:rsidP="00F809A1">
            <w:pPr>
              <w:spacing w:line="240" w:lineRule="auto"/>
              <w:ind w:firstLine="0"/>
              <w:jc w:val="center"/>
              <w:rPr>
                <w:sz w:val="16"/>
                <w:szCs w:val="16"/>
                <w:lang w:bidi="ru-RU"/>
              </w:rPr>
            </w:pPr>
            <w:r w:rsidRPr="00F809A1">
              <w:rPr>
                <w:sz w:val="16"/>
                <w:szCs w:val="16"/>
              </w:rPr>
              <w:t>6,24</w:t>
            </w:r>
          </w:p>
        </w:tc>
        <w:tc>
          <w:tcPr>
            <w:tcW w:w="345" w:type="pct"/>
            <w:vAlign w:val="center"/>
          </w:tcPr>
          <w:p w14:paraId="6B875CE7" w14:textId="5D76E430" w:rsidR="00F809A1" w:rsidRPr="00F809A1" w:rsidRDefault="00F809A1" w:rsidP="00F809A1">
            <w:pPr>
              <w:spacing w:line="240" w:lineRule="auto"/>
              <w:ind w:firstLine="0"/>
              <w:jc w:val="center"/>
              <w:rPr>
                <w:sz w:val="16"/>
                <w:szCs w:val="16"/>
                <w:lang w:bidi="ru-RU"/>
              </w:rPr>
            </w:pPr>
            <w:r w:rsidRPr="00F809A1">
              <w:rPr>
                <w:sz w:val="16"/>
                <w:szCs w:val="16"/>
              </w:rPr>
              <w:t>0,000206302</w:t>
            </w:r>
          </w:p>
        </w:tc>
        <w:tc>
          <w:tcPr>
            <w:tcW w:w="431" w:type="pct"/>
            <w:vAlign w:val="center"/>
          </w:tcPr>
          <w:p w14:paraId="4303F956" w14:textId="3423A520" w:rsidR="00F809A1" w:rsidRPr="00F809A1" w:rsidRDefault="00F809A1" w:rsidP="00F809A1">
            <w:pPr>
              <w:spacing w:line="240" w:lineRule="auto"/>
              <w:ind w:firstLine="0"/>
              <w:jc w:val="center"/>
              <w:rPr>
                <w:sz w:val="16"/>
                <w:szCs w:val="16"/>
                <w:lang w:bidi="ru-RU"/>
              </w:rPr>
            </w:pPr>
            <w:r w:rsidRPr="00F809A1">
              <w:rPr>
                <w:sz w:val="16"/>
                <w:szCs w:val="16"/>
              </w:rPr>
              <w:t>0,940254176</w:t>
            </w:r>
          </w:p>
        </w:tc>
        <w:tc>
          <w:tcPr>
            <w:tcW w:w="466" w:type="pct"/>
            <w:vAlign w:val="center"/>
          </w:tcPr>
          <w:p w14:paraId="0A8135FB" w14:textId="670A707C" w:rsidR="00F809A1" w:rsidRPr="00F809A1" w:rsidRDefault="00F809A1" w:rsidP="00F809A1">
            <w:pPr>
              <w:spacing w:line="240" w:lineRule="auto"/>
              <w:ind w:firstLine="0"/>
              <w:jc w:val="center"/>
              <w:rPr>
                <w:sz w:val="16"/>
                <w:szCs w:val="16"/>
                <w:lang w:bidi="ru-RU"/>
              </w:rPr>
            </w:pPr>
            <w:r w:rsidRPr="00F809A1">
              <w:rPr>
                <w:sz w:val="16"/>
                <w:szCs w:val="16"/>
              </w:rPr>
              <w:t>0,999357165</w:t>
            </w:r>
          </w:p>
        </w:tc>
        <w:tc>
          <w:tcPr>
            <w:tcW w:w="503" w:type="pct"/>
            <w:vAlign w:val="center"/>
          </w:tcPr>
          <w:p w14:paraId="1A009A94" w14:textId="4CE68F97" w:rsidR="00F809A1" w:rsidRPr="00F809A1" w:rsidRDefault="00F809A1" w:rsidP="00F809A1">
            <w:pPr>
              <w:spacing w:line="240" w:lineRule="auto"/>
              <w:ind w:firstLine="0"/>
              <w:jc w:val="center"/>
              <w:rPr>
                <w:sz w:val="16"/>
                <w:szCs w:val="16"/>
                <w:lang w:bidi="ru-RU"/>
              </w:rPr>
            </w:pPr>
            <w:r w:rsidRPr="00F809A1">
              <w:rPr>
                <w:sz w:val="16"/>
                <w:szCs w:val="16"/>
              </w:rPr>
              <w:t>14,39207731</w:t>
            </w:r>
          </w:p>
        </w:tc>
      </w:tr>
      <w:tr w:rsidR="00F809A1" w:rsidRPr="00F809A1" w14:paraId="0629A5D8" w14:textId="77777777" w:rsidTr="00F809A1">
        <w:tc>
          <w:tcPr>
            <w:tcW w:w="488" w:type="pct"/>
            <w:vAlign w:val="center"/>
          </w:tcPr>
          <w:p w14:paraId="68A2E88D" w14:textId="080491B5" w:rsidR="00F809A1" w:rsidRPr="00F809A1" w:rsidRDefault="00F809A1" w:rsidP="00F809A1">
            <w:pPr>
              <w:spacing w:line="240" w:lineRule="auto"/>
              <w:ind w:firstLine="0"/>
              <w:jc w:val="center"/>
              <w:rPr>
                <w:sz w:val="16"/>
                <w:szCs w:val="16"/>
                <w:lang w:bidi="ru-RU"/>
              </w:rPr>
            </w:pPr>
            <w:r w:rsidRPr="00F809A1">
              <w:rPr>
                <w:sz w:val="16"/>
                <w:szCs w:val="16"/>
              </w:rPr>
              <w:t>УТ-11/2</w:t>
            </w:r>
          </w:p>
        </w:tc>
        <w:tc>
          <w:tcPr>
            <w:tcW w:w="488" w:type="pct"/>
            <w:vAlign w:val="center"/>
          </w:tcPr>
          <w:p w14:paraId="4CC06408" w14:textId="39F29B15" w:rsidR="00F809A1" w:rsidRPr="00F809A1" w:rsidRDefault="00F809A1" w:rsidP="00F809A1">
            <w:pPr>
              <w:spacing w:line="240" w:lineRule="auto"/>
              <w:ind w:firstLine="0"/>
              <w:jc w:val="center"/>
              <w:rPr>
                <w:sz w:val="16"/>
                <w:szCs w:val="16"/>
                <w:lang w:bidi="ru-RU"/>
              </w:rPr>
            </w:pPr>
            <w:r w:rsidRPr="00F809A1">
              <w:rPr>
                <w:sz w:val="16"/>
                <w:szCs w:val="16"/>
              </w:rPr>
              <w:t>Рультытегина 16А</w:t>
            </w:r>
          </w:p>
        </w:tc>
        <w:tc>
          <w:tcPr>
            <w:tcW w:w="304" w:type="pct"/>
            <w:vAlign w:val="center"/>
          </w:tcPr>
          <w:p w14:paraId="0BCA5596" w14:textId="103D4892" w:rsidR="00F809A1" w:rsidRPr="00F809A1" w:rsidRDefault="00F809A1" w:rsidP="00F809A1">
            <w:pPr>
              <w:spacing w:line="240" w:lineRule="auto"/>
              <w:ind w:firstLine="0"/>
              <w:jc w:val="center"/>
              <w:rPr>
                <w:sz w:val="16"/>
                <w:szCs w:val="16"/>
                <w:lang w:bidi="ru-RU"/>
              </w:rPr>
            </w:pPr>
            <w:r w:rsidRPr="00F809A1">
              <w:rPr>
                <w:sz w:val="16"/>
                <w:szCs w:val="16"/>
              </w:rPr>
              <w:t>10</w:t>
            </w:r>
          </w:p>
        </w:tc>
        <w:tc>
          <w:tcPr>
            <w:tcW w:w="481" w:type="pct"/>
            <w:vAlign w:val="center"/>
          </w:tcPr>
          <w:p w14:paraId="6C420453" w14:textId="512FABA1"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81" w:type="pct"/>
            <w:vAlign w:val="center"/>
          </w:tcPr>
          <w:p w14:paraId="3BACE421" w14:textId="7B9802EE"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76" w:type="pct"/>
            <w:vAlign w:val="center"/>
          </w:tcPr>
          <w:p w14:paraId="72B8A91E" w14:textId="77EEF366" w:rsidR="00F809A1" w:rsidRPr="00F809A1" w:rsidRDefault="00F809A1" w:rsidP="00F809A1">
            <w:pPr>
              <w:spacing w:line="240" w:lineRule="auto"/>
              <w:ind w:firstLine="0"/>
              <w:jc w:val="center"/>
              <w:rPr>
                <w:sz w:val="16"/>
                <w:szCs w:val="16"/>
                <w:lang w:bidi="ru-RU"/>
              </w:rPr>
            </w:pPr>
            <w:r w:rsidRPr="00F809A1">
              <w:rPr>
                <w:sz w:val="16"/>
                <w:szCs w:val="16"/>
              </w:rPr>
              <w:t>50</w:t>
            </w:r>
          </w:p>
        </w:tc>
        <w:tc>
          <w:tcPr>
            <w:tcW w:w="537" w:type="pct"/>
            <w:vAlign w:val="center"/>
          </w:tcPr>
          <w:p w14:paraId="313CC9A7" w14:textId="083425EE" w:rsidR="00F809A1" w:rsidRPr="00F809A1" w:rsidRDefault="00F809A1" w:rsidP="00F809A1">
            <w:pPr>
              <w:spacing w:line="240" w:lineRule="auto"/>
              <w:ind w:firstLine="0"/>
              <w:jc w:val="center"/>
              <w:rPr>
                <w:sz w:val="16"/>
                <w:szCs w:val="16"/>
                <w:lang w:bidi="ru-RU"/>
              </w:rPr>
            </w:pPr>
            <w:r w:rsidRPr="00F809A1">
              <w:rPr>
                <w:sz w:val="16"/>
                <w:szCs w:val="16"/>
              </w:rPr>
              <w:t>6,24</w:t>
            </w:r>
          </w:p>
        </w:tc>
        <w:tc>
          <w:tcPr>
            <w:tcW w:w="345" w:type="pct"/>
            <w:vAlign w:val="center"/>
          </w:tcPr>
          <w:p w14:paraId="0410D8EC" w14:textId="37762078" w:rsidR="00F809A1" w:rsidRPr="00F809A1" w:rsidRDefault="00F809A1" w:rsidP="00F809A1">
            <w:pPr>
              <w:spacing w:line="240" w:lineRule="auto"/>
              <w:ind w:firstLine="0"/>
              <w:jc w:val="center"/>
              <w:rPr>
                <w:sz w:val="16"/>
                <w:szCs w:val="16"/>
                <w:lang w:bidi="ru-RU"/>
              </w:rPr>
            </w:pPr>
            <w:r w:rsidRPr="00F809A1">
              <w:rPr>
                <w:sz w:val="16"/>
                <w:szCs w:val="16"/>
              </w:rPr>
              <w:t>0,000206302</w:t>
            </w:r>
          </w:p>
        </w:tc>
        <w:tc>
          <w:tcPr>
            <w:tcW w:w="431" w:type="pct"/>
            <w:vAlign w:val="center"/>
          </w:tcPr>
          <w:p w14:paraId="155E93A1" w14:textId="28D565F1" w:rsidR="00F809A1" w:rsidRPr="00F809A1" w:rsidRDefault="00F809A1" w:rsidP="00F809A1">
            <w:pPr>
              <w:spacing w:line="240" w:lineRule="auto"/>
              <w:ind w:firstLine="0"/>
              <w:jc w:val="center"/>
              <w:rPr>
                <w:sz w:val="16"/>
                <w:szCs w:val="16"/>
                <w:lang w:bidi="ru-RU"/>
              </w:rPr>
            </w:pPr>
            <w:r w:rsidRPr="00F809A1">
              <w:rPr>
                <w:sz w:val="16"/>
                <w:szCs w:val="16"/>
              </w:rPr>
              <w:t>0,940254176</w:t>
            </w:r>
          </w:p>
        </w:tc>
        <w:tc>
          <w:tcPr>
            <w:tcW w:w="466" w:type="pct"/>
            <w:vAlign w:val="center"/>
          </w:tcPr>
          <w:p w14:paraId="68523C50" w14:textId="31463435" w:rsidR="00F809A1" w:rsidRPr="00F809A1" w:rsidRDefault="00F809A1" w:rsidP="00F809A1">
            <w:pPr>
              <w:spacing w:line="240" w:lineRule="auto"/>
              <w:ind w:firstLine="0"/>
              <w:jc w:val="center"/>
              <w:rPr>
                <w:sz w:val="16"/>
                <w:szCs w:val="16"/>
                <w:lang w:bidi="ru-RU"/>
              </w:rPr>
            </w:pPr>
            <w:r w:rsidRPr="00F809A1">
              <w:rPr>
                <w:sz w:val="16"/>
                <w:szCs w:val="16"/>
              </w:rPr>
              <w:t>0,999357165</w:t>
            </w:r>
          </w:p>
        </w:tc>
        <w:tc>
          <w:tcPr>
            <w:tcW w:w="503" w:type="pct"/>
            <w:vAlign w:val="center"/>
          </w:tcPr>
          <w:p w14:paraId="35E0A513" w14:textId="564BF406" w:rsidR="00F809A1" w:rsidRPr="00F809A1" w:rsidRDefault="00F809A1" w:rsidP="00F809A1">
            <w:pPr>
              <w:spacing w:line="240" w:lineRule="auto"/>
              <w:ind w:firstLine="0"/>
              <w:jc w:val="center"/>
              <w:rPr>
                <w:sz w:val="16"/>
                <w:szCs w:val="16"/>
                <w:lang w:bidi="ru-RU"/>
              </w:rPr>
            </w:pPr>
            <w:r w:rsidRPr="00F809A1">
              <w:rPr>
                <w:sz w:val="16"/>
                <w:szCs w:val="16"/>
              </w:rPr>
              <w:t>13,28499444</w:t>
            </w:r>
          </w:p>
        </w:tc>
      </w:tr>
      <w:tr w:rsidR="00F809A1" w:rsidRPr="00F809A1" w14:paraId="43051093" w14:textId="77777777" w:rsidTr="00F809A1">
        <w:tc>
          <w:tcPr>
            <w:tcW w:w="488" w:type="pct"/>
            <w:vAlign w:val="center"/>
          </w:tcPr>
          <w:p w14:paraId="06CBFE14" w14:textId="13D206D5" w:rsidR="00F809A1" w:rsidRPr="00F809A1" w:rsidRDefault="00F809A1" w:rsidP="00F809A1">
            <w:pPr>
              <w:spacing w:line="240" w:lineRule="auto"/>
              <w:ind w:firstLine="0"/>
              <w:jc w:val="center"/>
              <w:rPr>
                <w:sz w:val="16"/>
                <w:szCs w:val="16"/>
                <w:lang w:bidi="ru-RU"/>
              </w:rPr>
            </w:pPr>
            <w:r w:rsidRPr="00F809A1">
              <w:rPr>
                <w:sz w:val="16"/>
                <w:szCs w:val="16"/>
              </w:rPr>
              <w:t>УТ-24.3/2</w:t>
            </w:r>
          </w:p>
        </w:tc>
        <w:tc>
          <w:tcPr>
            <w:tcW w:w="488" w:type="pct"/>
            <w:vAlign w:val="center"/>
          </w:tcPr>
          <w:p w14:paraId="5ADEF7FE" w14:textId="3A9141CD" w:rsidR="00F809A1" w:rsidRPr="00F809A1" w:rsidRDefault="00F809A1" w:rsidP="00F809A1">
            <w:pPr>
              <w:spacing w:line="240" w:lineRule="auto"/>
              <w:ind w:firstLine="0"/>
              <w:jc w:val="center"/>
              <w:rPr>
                <w:sz w:val="16"/>
                <w:szCs w:val="16"/>
                <w:lang w:bidi="ru-RU"/>
              </w:rPr>
            </w:pPr>
            <w:r w:rsidRPr="00F809A1">
              <w:rPr>
                <w:sz w:val="16"/>
                <w:szCs w:val="16"/>
              </w:rPr>
              <w:t>Рультытегина 17</w:t>
            </w:r>
          </w:p>
        </w:tc>
        <w:tc>
          <w:tcPr>
            <w:tcW w:w="304" w:type="pct"/>
            <w:vAlign w:val="center"/>
          </w:tcPr>
          <w:p w14:paraId="36DCA3FD" w14:textId="2706FFBD" w:rsidR="00F809A1" w:rsidRPr="00F809A1" w:rsidRDefault="00F809A1" w:rsidP="00F809A1">
            <w:pPr>
              <w:spacing w:line="240" w:lineRule="auto"/>
              <w:ind w:firstLine="0"/>
              <w:jc w:val="center"/>
              <w:rPr>
                <w:sz w:val="16"/>
                <w:szCs w:val="16"/>
                <w:lang w:bidi="ru-RU"/>
              </w:rPr>
            </w:pPr>
            <w:r w:rsidRPr="00F809A1">
              <w:rPr>
                <w:sz w:val="16"/>
                <w:szCs w:val="16"/>
              </w:rPr>
              <w:t>64</w:t>
            </w:r>
          </w:p>
        </w:tc>
        <w:tc>
          <w:tcPr>
            <w:tcW w:w="481" w:type="pct"/>
            <w:vAlign w:val="center"/>
          </w:tcPr>
          <w:p w14:paraId="498BFD26" w14:textId="24DFB8DD"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81" w:type="pct"/>
            <w:vAlign w:val="center"/>
          </w:tcPr>
          <w:p w14:paraId="1A7B6549" w14:textId="3270802E"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76" w:type="pct"/>
            <w:vAlign w:val="center"/>
          </w:tcPr>
          <w:p w14:paraId="0AE96A21" w14:textId="06738EA0" w:rsidR="00F809A1" w:rsidRPr="00F809A1" w:rsidRDefault="00F809A1" w:rsidP="00F809A1">
            <w:pPr>
              <w:spacing w:line="240" w:lineRule="auto"/>
              <w:ind w:firstLine="0"/>
              <w:jc w:val="center"/>
              <w:rPr>
                <w:sz w:val="16"/>
                <w:szCs w:val="16"/>
                <w:lang w:bidi="ru-RU"/>
              </w:rPr>
            </w:pPr>
            <w:r w:rsidRPr="00F809A1">
              <w:rPr>
                <w:sz w:val="16"/>
                <w:szCs w:val="16"/>
              </w:rPr>
              <w:t>50</w:t>
            </w:r>
          </w:p>
        </w:tc>
        <w:tc>
          <w:tcPr>
            <w:tcW w:w="537" w:type="pct"/>
            <w:vAlign w:val="center"/>
          </w:tcPr>
          <w:p w14:paraId="379927D7" w14:textId="3BE8FA4A" w:rsidR="00F809A1" w:rsidRPr="00F809A1" w:rsidRDefault="00F809A1" w:rsidP="00F809A1">
            <w:pPr>
              <w:spacing w:line="240" w:lineRule="auto"/>
              <w:ind w:firstLine="0"/>
              <w:jc w:val="center"/>
              <w:rPr>
                <w:sz w:val="16"/>
                <w:szCs w:val="16"/>
                <w:lang w:bidi="ru-RU"/>
              </w:rPr>
            </w:pPr>
            <w:r w:rsidRPr="00F809A1">
              <w:rPr>
                <w:sz w:val="16"/>
                <w:szCs w:val="16"/>
              </w:rPr>
              <w:t>6,23</w:t>
            </w:r>
          </w:p>
        </w:tc>
        <w:tc>
          <w:tcPr>
            <w:tcW w:w="345" w:type="pct"/>
            <w:vAlign w:val="center"/>
          </w:tcPr>
          <w:p w14:paraId="099A3142" w14:textId="11498143" w:rsidR="00F809A1" w:rsidRPr="00F809A1" w:rsidRDefault="00F809A1" w:rsidP="00F809A1">
            <w:pPr>
              <w:spacing w:line="240" w:lineRule="auto"/>
              <w:ind w:firstLine="0"/>
              <w:jc w:val="center"/>
              <w:rPr>
                <w:sz w:val="16"/>
                <w:szCs w:val="16"/>
                <w:lang w:bidi="ru-RU"/>
              </w:rPr>
            </w:pPr>
            <w:r w:rsidRPr="00F809A1">
              <w:rPr>
                <w:sz w:val="16"/>
                <w:szCs w:val="16"/>
              </w:rPr>
              <w:t>0,001320334</w:t>
            </w:r>
          </w:p>
        </w:tc>
        <w:tc>
          <w:tcPr>
            <w:tcW w:w="431" w:type="pct"/>
            <w:vAlign w:val="center"/>
          </w:tcPr>
          <w:p w14:paraId="7B6075C2" w14:textId="685916A1" w:rsidR="00F809A1" w:rsidRPr="00F809A1" w:rsidRDefault="00F809A1" w:rsidP="00F809A1">
            <w:pPr>
              <w:spacing w:line="240" w:lineRule="auto"/>
              <w:ind w:firstLine="0"/>
              <w:jc w:val="center"/>
              <w:rPr>
                <w:sz w:val="16"/>
                <w:szCs w:val="16"/>
                <w:lang w:bidi="ru-RU"/>
              </w:rPr>
            </w:pPr>
            <w:r w:rsidRPr="00F809A1">
              <w:rPr>
                <w:sz w:val="16"/>
                <w:szCs w:val="16"/>
              </w:rPr>
              <w:t>0,676002180</w:t>
            </w:r>
          </w:p>
        </w:tc>
        <w:tc>
          <w:tcPr>
            <w:tcW w:w="466" w:type="pct"/>
            <w:vAlign w:val="center"/>
          </w:tcPr>
          <w:p w14:paraId="3E9289F0" w14:textId="16B40810" w:rsidR="00F809A1" w:rsidRPr="00F809A1" w:rsidRDefault="00F809A1" w:rsidP="00F809A1">
            <w:pPr>
              <w:spacing w:line="240" w:lineRule="auto"/>
              <w:ind w:firstLine="0"/>
              <w:jc w:val="center"/>
              <w:rPr>
                <w:sz w:val="16"/>
                <w:szCs w:val="16"/>
                <w:lang w:bidi="ru-RU"/>
              </w:rPr>
            </w:pPr>
            <w:r w:rsidRPr="00F809A1">
              <w:rPr>
                <w:sz w:val="16"/>
                <w:szCs w:val="16"/>
              </w:rPr>
              <w:t>0,995920715</w:t>
            </w:r>
          </w:p>
        </w:tc>
        <w:tc>
          <w:tcPr>
            <w:tcW w:w="503" w:type="pct"/>
            <w:vAlign w:val="center"/>
          </w:tcPr>
          <w:p w14:paraId="16C29CC6" w14:textId="64A8AD3D" w:rsidR="00F809A1" w:rsidRPr="00F809A1" w:rsidRDefault="00F809A1" w:rsidP="00F809A1">
            <w:pPr>
              <w:spacing w:line="240" w:lineRule="auto"/>
              <w:ind w:firstLine="0"/>
              <w:jc w:val="center"/>
              <w:rPr>
                <w:sz w:val="16"/>
                <w:szCs w:val="16"/>
                <w:lang w:bidi="ru-RU"/>
              </w:rPr>
            </w:pPr>
            <w:r w:rsidRPr="00F809A1">
              <w:rPr>
                <w:sz w:val="16"/>
                <w:szCs w:val="16"/>
              </w:rPr>
              <w:t>18,7556918</w:t>
            </w:r>
          </w:p>
        </w:tc>
      </w:tr>
      <w:tr w:rsidR="00F809A1" w:rsidRPr="00F809A1" w14:paraId="51A68F77" w14:textId="77777777" w:rsidTr="00F809A1">
        <w:tc>
          <w:tcPr>
            <w:tcW w:w="488" w:type="pct"/>
            <w:vAlign w:val="center"/>
          </w:tcPr>
          <w:p w14:paraId="3459BD88" w14:textId="7B5CD7DE" w:rsidR="00F809A1" w:rsidRPr="00F809A1" w:rsidRDefault="00F809A1" w:rsidP="00F809A1">
            <w:pPr>
              <w:spacing w:line="240" w:lineRule="auto"/>
              <w:ind w:firstLine="0"/>
              <w:jc w:val="center"/>
              <w:rPr>
                <w:sz w:val="16"/>
                <w:szCs w:val="16"/>
                <w:lang w:bidi="ru-RU"/>
              </w:rPr>
            </w:pPr>
            <w:r w:rsidRPr="00F809A1">
              <w:rPr>
                <w:sz w:val="16"/>
                <w:szCs w:val="16"/>
              </w:rPr>
              <w:t>УТ-24.3/2</w:t>
            </w:r>
          </w:p>
        </w:tc>
        <w:tc>
          <w:tcPr>
            <w:tcW w:w="488" w:type="pct"/>
            <w:vAlign w:val="center"/>
          </w:tcPr>
          <w:p w14:paraId="71C8D3FC" w14:textId="4C62A0EC" w:rsidR="00F809A1" w:rsidRPr="00F809A1" w:rsidRDefault="00F809A1" w:rsidP="00F809A1">
            <w:pPr>
              <w:spacing w:line="240" w:lineRule="auto"/>
              <w:ind w:firstLine="0"/>
              <w:jc w:val="center"/>
              <w:rPr>
                <w:sz w:val="16"/>
                <w:szCs w:val="16"/>
                <w:lang w:bidi="ru-RU"/>
              </w:rPr>
            </w:pPr>
            <w:r w:rsidRPr="00F809A1">
              <w:rPr>
                <w:sz w:val="16"/>
                <w:szCs w:val="16"/>
              </w:rPr>
              <w:t>Рультытегина 19</w:t>
            </w:r>
          </w:p>
        </w:tc>
        <w:tc>
          <w:tcPr>
            <w:tcW w:w="304" w:type="pct"/>
            <w:vAlign w:val="center"/>
          </w:tcPr>
          <w:p w14:paraId="4079529F" w14:textId="4F771C05" w:rsidR="00F809A1" w:rsidRPr="00F809A1" w:rsidRDefault="00F809A1" w:rsidP="00F809A1">
            <w:pPr>
              <w:spacing w:line="240" w:lineRule="auto"/>
              <w:ind w:firstLine="0"/>
              <w:jc w:val="center"/>
              <w:rPr>
                <w:sz w:val="16"/>
                <w:szCs w:val="16"/>
                <w:lang w:bidi="ru-RU"/>
              </w:rPr>
            </w:pPr>
            <w:r w:rsidRPr="00F809A1">
              <w:rPr>
                <w:sz w:val="16"/>
                <w:szCs w:val="16"/>
              </w:rPr>
              <w:t>73</w:t>
            </w:r>
          </w:p>
        </w:tc>
        <w:tc>
          <w:tcPr>
            <w:tcW w:w="481" w:type="pct"/>
            <w:vAlign w:val="center"/>
          </w:tcPr>
          <w:p w14:paraId="09638325" w14:textId="2C090F30"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81" w:type="pct"/>
            <w:vAlign w:val="center"/>
          </w:tcPr>
          <w:p w14:paraId="49AACCB3" w14:textId="5CA798B1"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76" w:type="pct"/>
            <w:vAlign w:val="center"/>
          </w:tcPr>
          <w:p w14:paraId="387BD9F3" w14:textId="34F55D2A" w:rsidR="00F809A1" w:rsidRPr="00F809A1" w:rsidRDefault="00F809A1" w:rsidP="00F809A1">
            <w:pPr>
              <w:spacing w:line="240" w:lineRule="auto"/>
              <w:ind w:firstLine="0"/>
              <w:jc w:val="center"/>
              <w:rPr>
                <w:sz w:val="16"/>
                <w:szCs w:val="16"/>
                <w:lang w:bidi="ru-RU"/>
              </w:rPr>
            </w:pPr>
            <w:r w:rsidRPr="00F809A1">
              <w:rPr>
                <w:sz w:val="16"/>
                <w:szCs w:val="16"/>
              </w:rPr>
              <w:t>50</w:t>
            </w:r>
          </w:p>
        </w:tc>
        <w:tc>
          <w:tcPr>
            <w:tcW w:w="537" w:type="pct"/>
            <w:vAlign w:val="center"/>
          </w:tcPr>
          <w:p w14:paraId="026520D7" w14:textId="623FEFE1" w:rsidR="00F809A1" w:rsidRPr="00F809A1" w:rsidRDefault="00F809A1" w:rsidP="00F809A1">
            <w:pPr>
              <w:spacing w:line="240" w:lineRule="auto"/>
              <w:ind w:firstLine="0"/>
              <w:jc w:val="center"/>
              <w:rPr>
                <w:sz w:val="16"/>
                <w:szCs w:val="16"/>
                <w:lang w:bidi="ru-RU"/>
              </w:rPr>
            </w:pPr>
            <w:r w:rsidRPr="00F809A1">
              <w:rPr>
                <w:sz w:val="16"/>
                <w:szCs w:val="16"/>
              </w:rPr>
              <w:t>6,22</w:t>
            </w:r>
          </w:p>
        </w:tc>
        <w:tc>
          <w:tcPr>
            <w:tcW w:w="345" w:type="pct"/>
            <w:vAlign w:val="center"/>
          </w:tcPr>
          <w:p w14:paraId="7CA9783F" w14:textId="0E13C99D" w:rsidR="00F809A1" w:rsidRPr="00F809A1" w:rsidRDefault="00F809A1" w:rsidP="00F809A1">
            <w:pPr>
              <w:spacing w:line="240" w:lineRule="auto"/>
              <w:ind w:firstLine="0"/>
              <w:jc w:val="center"/>
              <w:rPr>
                <w:sz w:val="16"/>
                <w:szCs w:val="16"/>
                <w:lang w:bidi="ru-RU"/>
              </w:rPr>
            </w:pPr>
            <w:r w:rsidRPr="00F809A1">
              <w:rPr>
                <w:sz w:val="16"/>
                <w:szCs w:val="16"/>
              </w:rPr>
              <w:t>0,001506006</w:t>
            </w:r>
          </w:p>
        </w:tc>
        <w:tc>
          <w:tcPr>
            <w:tcW w:w="431" w:type="pct"/>
            <w:vAlign w:val="center"/>
          </w:tcPr>
          <w:p w14:paraId="0C77062C" w14:textId="76D0A1E6" w:rsidR="00F809A1" w:rsidRPr="00F809A1" w:rsidRDefault="00F809A1" w:rsidP="00F809A1">
            <w:pPr>
              <w:spacing w:line="240" w:lineRule="auto"/>
              <w:ind w:firstLine="0"/>
              <w:jc w:val="center"/>
              <w:rPr>
                <w:sz w:val="16"/>
                <w:szCs w:val="16"/>
                <w:lang w:bidi="ru-RU"/>
              </w:rPr>
            </w:pPr>
            <w:r w:rsidRPr="00F809A1">
              <w:rPr>
                <w:sz w:val="16"/>
                <w:szCs w:val="16"/>
              </w:rPr>
              <w:t>0,640109006</w:t>
            </w:r>
          </w:p>
        </w:tc>
        <w:tc>
          <w:tcPr>
            <w:tcW w:w="466" w:type="pct"/>
            <w:vAlign w:val="center"/>
          </w:tcPr>
          <w:p w14:paraId="4D348526" w14:textId="74C39EFB" w:rsidR="00F809A1" w:rsidRPr="00F809A1" w:rsidRDefault="00F809A1" w:rsidP="00F809A1">
            <w:pPr>
              <w:spacing w:line="240" w:lineRule="auto"/>
              <w:ind w:firstLine="0"/>
              <w:jc w:val="center"/>
              <w:rPr>
                <w:sz w:val="16"/>
                <w:szCs w:val="16"/>
                <w:lang w:bidi="ru-RU"/>
              </w:rPr>
            </w:pPr>
            <w:r w:rsidRPr="00F809A1">
              <w:rPr>
                <w:sz w:val="16"/>
                <w:szCs w:val="16"/>
              </w:rPr>
              <w:t>0,995359789</w:t>
            </w:r>
          </w:p>
        </w:tc>
        <w:tc>
          <w:tcPr>
            <w:tcW w:w="503" w:type="pct"/>
            <w:vAlign w:val="center"/>
          </w:tcPr>
          <w:p w14:paraId="72E4E15D" w14:textId="7B79D9BD" w:rsidR="00F809A1" w:rsidRPr="00F809A1" w:rsidRDefault="00F809A1" w:rsidP="00F809A1">
            <w:pPr>
              <w:spacing w:line="240" w:lineRule="auto"/>
              <w:ind w:firstLine="0"/>
              <w:jc w:val="center"/>
              <w:rPr>
                <w:sz w:val="16"/>
                <w:szCs w:val="16"/>
                <w:lang w:bidi="ru-RU"/>
              </w:rPr>
            </w:pPr>
            <w:r w:rsidRPr="00F809A1">
              <w:rPr>
                <w:sz w:val="16"/>
                <w:szCs w:val="16"/>
              </w:rPr>
              <w:t>19,84778274</w:t>
            </w:r>
          </w:p>
        </w:tc>
      </w:tr>
      <w:tr w:rsidR="00F809A1" w:rsidRPr="00F809A1" w14:paraId="086025FF" w14:textId="77777777" w:rsidTr="00F809A1">
        <w:tc>
          <w:tcPr>
            <w:tcW w:w="488" w:type="pct"/>
            <w:vAlign w:val="center"/>
          </w:tcPr>
          <w:p w14:paraId="7DDAAA9C" w14:textId="33D24C38" w:rsidR="00F809A1" w:rsidRPr="00F809A1" w:rsidRDefault="00F809A1" w:rsidP="00F809A1">
            <w:pPr>
              <w:spacing w:line="240" w:lineRule="auto"/>
              <w:ind w:firstLine="0"/>
              <w:jc w:val="center"/>
              <w:rPr>
                <w:sz w:val="16"/>
                <w:szCs w:val="16"/>
                <w:lang w:bidi="ru-RU"/>
              </w:rPr>
            </w:pPr>
            <w:r w:rsidRPr="00F809A1">
              <w:rPr>
                <w:sz w:val="16"/>
                <w:szCs w:val="16"/>
              </w:rPr>
              <w:t>УТ-27.4/2</w:t>
            </w:r>
          </w:p>
        </w:tc>
        <w:tc>
          <w:tcPr>
            <w:tcW w:w="488" w:type="pct"/>
            <w:vAlign w:val="center"/>
          </w:tcPr>
          <w:p w14:paraId="48D00F78" w14:textId="31F37FAE" w:rsidR="00F809A1" w:rsidRPr="00F809A1" w:rsidRDefault="00F809A1" w:rsidP="00F809A1">
            <w:pPr>
              <w:spacing w:line="240" w:lineRule="auto"/>
              <w:ind w:firstLine="0"/>
              <w:jc w:val="center"/>
              <w:rPr>
                <w:sz w:val="16"/>
                <w:szCs w:val="16"/>
                <w:lang w:bidi="ru-RU"/>
              </w:rPr>
            </w:pPr>
            <w:r w:rsidRPr="00F809A1">
              <w:rPr>
                <w:sz w:val="16"/>
                <w:szCs w:val="16"/>
              </w:rPr>
              <w:t>Рультытегина 21</w:t>
            </w:r>
          </w:p>
        </w:tc>
        <w:tc>
          <w:tcPr>
            <w:tcW w:w="304" w:type="pct"/>
            <w:vAlign w:val="center"/>
          </w:tcPr>
          <w:p w14:paraId="70EE3E8A" w14:textId="79DA5C5A" w:rsidR="00F809A1" w:rsidRPr="00F809A1" w:rsidRDefault="00F809A1" w:rsidP="00F809A1">
            <w:pPr>
              <w:spacing w:line="240" w:lineRule="auto"/>
              <w:ind w:firstLine="0"/>
              <w:jc w:val="center"/>
              <w:rPr>
                <w:sz w:val="16"/>
                <w:szCs w:val="16"/>
                <w:lang w:bidi="ru-RU"/>
              </w:rPr>
            </w:pPr>
            <w:r w:rsidRPr="00F809A1">
              <w:rPr>
                <w:sz w:val="16"/>
                <w:szCs w:val="16"/>
              </w:rPr>
              <w:t>97</w:t>
            </w:r>
          </w:p>
        </w:tc>
        <w:tc>
          <w:tcPr>
            <w:tcW w:w="481" w:type="pct"/>
            <w:vAlign w:val="center"/>
          </w:tcPr>
          <w:p w14:paraId="7EE22D10" w14:textId="699FE532"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81" w:type="pct"/>
            <w:vAlign w:val="center"/>
          </w:tcPr>
          <w:p w14:paraId="45E7C59C" w14:textId="51D99AF3"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76" w:type="pct"/>
            <w:vAlign w:val="center"/>
          </w:tcPr>
          <w:p w14:paraId="6794C2D1" w14:textId="1D27C83C" w:rsidR="00F809A1" w:rsidRPr="00F809A1" w:rsidRDefault="00F809A1" w:rsidP="00F809A1">
            <w:pPr>
              <w:spacing w:line="240" w:lineRule="auto"/>
              <w:ind w:firstLine="0"/>
              <w:jc w:val="center"/>
              <w:rPr>
                <w:sz w:val="16"/>
                <w:szCs w:val="16"/>
                <w:lang w:bidi="ru-RU"/>
              </w:rPr>
            </w:pPr>
            <w:r w:rsidRPr="00F809A1">
              <w:rPr>
                <w:sz w:val="16"/>
                <w:szCs w:val="16"/>
              </w:rPr>
              <w:t>28</w:t>
            </w:r>
          </w:p>
        </w:tc>
        <w:tc>
          <w:tcPr>
            <w:tcW w:w="537" w:type="pct"/>
            <w:vAlign w:val="center"/>
          </w:tcPr>
          <w:p w14:paraId="5102C143" w14:textId="294D1420" w:rsidR="00F809A1" w:rsidRPr="00F809A1" w:rsidRDefault="00F809A1" w:rsidP="00F809A1">
            <w:pPr>
              <w:spacing w:line="240" w:lineRule="auto"/>
              <w:ind w:firstLine="0"/>
              <w:jc w:val="center"/>
              <w:rPr>
                <w:sz w:val="16"/>
                <w:szCs w:val="16"/>
                <w:lang w:bidi="ru-RU"/>
              </w:rPr>
            </w:pPr>
            <w:r w:rsidRPr="00F809A1">
              <w:rPr>
                <w:sz w:val="16"/>
                <w:szCs w:val="16"/>
              </w:rPr>
              <w:t>7,36</w:t>
            </w:r>
          </w:p>
        </w:tc>
        <w:tc>
          <w:tcPr>
            <w:tcW w:w="345" w:type="pct"/>
            <w:vAlign w:val="center"/>
          </w:tcPr>
          <w:p w14:paraId="71BD1269" w14:textId="4B54E531" w:rsidR="00F809A1" w:rsidRPr="00F809A1" w:rsidRDefault="00F809A1" w:rsidP="00F809A1">
            <w:pPr>
              <w:spacing w:line="240" w:lineRule="auto"/>
              <w:ind w:firstLine="0"/>
              <w:jc w:val="center"/>
              <w:rPr>
                <w:sz w:val="16"/>
                <w:szCs w:val="16"/>
                <w:lang w:bidi="ru-RU"/>
              </w:rPr>
            </w:pPr>
            <w:r w:rsidRPr="00F809A1">
              <w:rPr>
                <w:sz w:val="16"/>
                <w:szCs w:val="16"/>
              </w:rPr>
              <w:t>0,000001593</w:t>
            </w:r>
          </w:p>
        </w:tc>
        <w:tc>
          <w:tcPr>
            <w:tcW w:w="431" w:type="pct"/>
            <w:vAlign w:val="center"/>
          </w:tcPr>
          <w:p w14:paraId="7D7835A2" w14:textId="21C9F91A" w:rsidR="00F809A1" w:rsidRPr="00F809A1" w:rsidRDefault="00F809A1" w:rsidP="00F809A1">
            <w:pPr>
              <w:spacing w:line="240" w:lineRule="auto"/>
              <w:ind w:firstLine="0"/>
              <w:jc w:val="center"/>
              <w:rPr>
                <w:sz w:val="16"/>
                <w:szCs w:val="16"/>
                <w:lang w:bidi="ru-RU"/>
              </w:rPr>
            </w:pPr>
            <w:r w:rsidRPr="00F809A1">
              <w:rPr>
                <w:sz w:val="16"/>
                <w:szCs w:val="16"/>
              </w:rPr>
              <w:t>0,999523888</w:t>
            </w:r>
          </w:p>
        </w:tc>
        <w:tc>
          <w:tcPr>
            <w:tcW w:w="466" w:type="pct"/>
            <w:vAlign w:val="center"/>
          </w:tcPr>
          <w:p w14:paraId="07AE92D9" w14:textId="53E8B49E" w:rsidR="00F809A1" w:rsidRPr="00F809A1" w:rsidRDefault="00F809A1" w:rsidP="00F809A1">
            <w:pPr>
              <w:spacing w:line="240" w:lineRule="auto"/>
              <w:ind w:firstLine="0"/>
              <w:jc w:val="center"/>
              <w:rPr>
                <w:sz w:val="16"/>
                <w:szCs w:val="16"/>
                <w:lang w:bidi="ru-RU"/>
              </w:rPr>
            </w:pPr>
            <w:r w:rsidRPr="00F809A1">
              <w:rPr>
                <w:sz w:val="16"/>
                <w:szCs w:val="16"/>
              </w:rPr>
              <w:t>0,999994139</w:t>
            </w:r>
          </w:p>
        </w:tc>
        <w:tc>
          <w:tcPr>
            <w:tcW w:w="503" w:type="pct"/>
            <w:vAlign w:val="center"/>
          </w:tcPr>
          <w:p w14:paraId="4F444036" w14:textId="612BD03B" w:rsidR="00F809A1" w:rsidRPr="00F809A1" w:rsidRDefault="00F809A1" w:rsidP="00F809A1">
            <w:pPr>
              <w:spacing w:line="240" w:lineRule="auto"/>
              <w:ind w:firstLine="0"/>
              <w:jc w:val="center"/>
              <w:rPr>
                <w:sz w:val="16"/>
                <w:szCs w:val="16"/>
                <w:lang w:bidi="ru-RU"/>
              </w:rPr>
            </w:pPr>
            <w:r w:rsidRPr="00F809A1">
              <w:rPr>
                <w:sz w:val="16"/>
                <w:szCs w:val="16"/>
              </w:rPr>
              <w:t>22,15577014</w:t>
            </w:r>
          </w:p>
        </w:tc>
      </w:tr>
      <w:tr w:rsidR="00F809A1" w:rsidRPr="00F809A1" w14:paraId="2CFD8CC1" w14:textId="77777777" w:rsidTr="00F809A1">
        <w:tc>
          <w:tcPr>
            <w:tcW w:w="488" w:type="pct"/>
            <w:vAlign w:val="center"/>
          </w:tcPr>
          <w:p w14:paraId="6B9E5AF6" w14:textId="25C2E1D4" w:rsidR="00F809A1" w:rsidRPr="00F809A1" w:rsidRDefault="00F809A1" w:rsidP="00F809A1">
            <w:pPr>
              <w:spacing w:line="240" w:lineRule="auto"/>
              <w:ind w:firstLine="0"/>
              <w:jc w:val="center"/>
              <w:rPr>
                <w:sz w:val="16"/>
                <w:szCs w:val="16"/>
                <w:lang w:bidi="ru-RU"/>
              </w:rPr>
            </w:pPr>
            <w:r w:rsidRPr="00F809A1">
              <w:rPr>
                <w:sz w:val="16"/>
                <w:szCs w:val="16"/>
              </w:rPr>
              <w:t>УТ-25/2</w:t>
            </w:r>
          </w:p>
        </w:tc>
        <w:tc>
          <w:tcPr>
            <w:tcW w:w="488" w:type="pct"/>
            <w:vAlign w:val="center"/>
          </w:tcPr>
          <w:p w14:paraId="35147977" w14:textId="0AF97F01" w:rsidR="00F809A1" w:rsidRPr="00F809A1" w:rsidRDefault="00F809A1" w:rsidP="00F809A1">
            <w:pPr>
              <w:spacing w:line="240" w:lineRule="auto"/>
              <w:ind w:firstLine="0"/>
              <w:jc w:val="center"/>
              <w:rPr>
                <w:sz w:val="16"/>
                <w:szCs w:val="16"/>
                <w:lang w:bidi="ru-RU"/>
              </w:rPr>
            </w:pPr>
            <w:r w:rsidRPr="00F809A1">
              <w:rPr>
                <w:sz w:val="16"/>
                <w:szCs w:val="16"/>
              </w:rPr>
              <w:t>Отке 26</w:t>
            </w:r>
          </w:p>
        </w:tc>
        <w:tc>
          <w:tcPr>
            <w:tcW w:w="304" w:type="pct"/>
            <w:vAlign w:val="center"/>
          </w:tcPr>
          <w:p w14:paraId="6D84ABDC" w14:textId="6A76019A" w:rsidR="00F809A1" w:rsidRPr="00F809A1" w:rsidRDefault="00F809A1" w:rsidP="00F809A1">
            <w:pPr>
              <w:spacing w:line="240" w:lineRule="auto"/>
              <w:ind w:firstLine="0"/>
              <w:jc w:val="center"/>
              <w:rPr>
                <w:sz w:val="16"/>
                <w:szCs w:val="16"/>
                <w:lang w:bidi="ru-RU"/>
              </w:rPr>
            </w:pPr>
            <w:r w:rsidRPr="00F809A1">
              <w:rPr>
                <w:sz w:val="16"/>
                <w:szCs w:val="16"/>
              </w:rPr>
              <w:t>41</w:t>
            </w:r>
          </w:p>
        </w:tc>
        <w:tc>
          <w:tcPr>
            <w:tcW w:w="481" w:type="pct"/>
            <w:vAlign w:val="center"/>
          </w:tcPr>
          <w:p w14:paraId="15C20AC4" w14:textId="421D036E"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81" w:type="pct"/>
            <w:vAlign w:val="center"/>
          </w:tcPr>
          <w:p w14:paraId="5023ADC9" w14:textId="623BB173"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76" w:type="pct"/>
            <w:vAlign w:val="center"/>
          </w:tcPr>
          <w:p w14:paraId="03CED4C9" w14:textId="325B63CA" w:rsidR="00F809A1" w:rsidRPr="00F809A1" w:rsidRDefault="00F809A1" w:rsidP="00F809A1">
            <w:pPr>
              <w:spacing w:line="240" w:lineRule="auto"/>
              <w:ind w:firstLine="0"/>
              <w:jc w:val="center"/>
              <w:rPr>
                <w:sz w:val="16"/>
                <w:szCs w:val="16"/>
                <w:lang w:bidi="ru-RU"/>
              </w:rPr>
            </w:pPr>
            <w:r w:rsidRPr="00F809A1">
              <w:rPr>
                <w:sz w:val="16"/>
                <w:szCs w:val="16"/>
              </w:rPr>
              <w:t>28</w:t>
            </w:r>
          </w:p>
        </w:tc>
        <w:tc>
          <w:tcPr>
            <w:tcW w:w="537" w:type="pct"/>
            <w:vAlign w:val="center"/>
          </w:tcPr>
          <w:p w14:paraId="30C5D18D" w14:textId="3DA4AC3A" w:rsidR="00F809A1" w:rsidRPr="00F809A1" w:rsidRDefault="00F809A1" w:rsidP="00F809A1">
            <w:pPr>
              <w:spacing w:line="240" w:lineRule="auto"/>
              <w:ind w:firstLine="0"/>
              <w:jc w:val="center"/>
              <w:rPr>
                <w:sz w:val="16"/>
                <w:szCs w:val="16"/>
                <w:lang w:bidi="ru-RU"/>
              </w:rPr>
            </w:pPr>
            <w:r w:rsidRPr="00F809A1">
              <w:rPr>
                <w:sz w:val="16"/>
                <w:szCs w:val="16"/>
              </w:rPr>
              <w:t>6,23</w:t>
            </w:r>
          </w:p>
        </w:tc>
        <w:tc>
          <w:tcPr>
            <w:tcW w:w="345" w:type="pct"/>
            <w:vAlign w:val="center"/>
          </w:tcPr>
          <w:p w14:paraId="3004E058" w14:textId="70B1F6BB" w:rsidR="00F809A1" w:rsidRPr="00F809A1" w:rsidRDefault="00F809A1" w:rsidP="00F809A1">
            <w:pPr>
              <w:spacing w:line="240" w:lineRule="auto"/>
              <w:ind w:firstLine="0"/>
              <w:jc w:val="center"/>
              <w:rPr>
                <w:sz w:val="16"/>
                <w:szCs w:val="16"/>
                <w:lang w:bidi="ru-RU"/>
              </w:rPr>
            </w:pPr>
            <w:r w:rsidRPr="00F809A1">
              <w:rPr>
                <w:sz w:val="16"/>
                <w:szCs w:val="16"/>
              </w:rPr>
              <w:t>0,000000673</w:t>
            </w:r>
          </w:p>
        </w:tc>
        <w:tc>
          <w:tcPr>
            <w:tcW w:w="431" w:type="pct"/>
            <w:vAlign w:val="center"/>
          </w:tcPr>
          <w:p w14:paraId="461F6CCE" w14:textId="74361280" w:rsidR="00F809A1" w:rsidRPr="00F809A1" w:rsidRDefault="00F809A1" w:rsidP="00F809A1">
            <w:pPr>
              <w:spacing w:line="240" w:lineRule="auto"/>
              <w:ind w:firstLine="0"/>
              <w:jc w:val="center"/>
              <w:rPr>
                <w:sz w:val="16"/>
                <w:szCs w:val="16"/>
                <w:lang w:bidi="ru-RU"/>
              </w:rPr>
            </w:pPr>
            <w:r w:rsidRPr="00F809A1">
              <w:rPr>
                <w:sz w:val="16"/>
                <w:szCs w:val="16"/>
              </w:rPr>
              <w:t>0,999798728</w:t>
            </w:r>
          </w:p>
        </w:tc>
        <w:tc>
          <w:tcPr>
            <w:tcW w:w="466" w:type="pct"/>
            <w:vAlign w:val="center"/>
          </w:tcPr>
          <w:p w14:paraId="3E9DF6B3" w14:textId="510C49EF" w:rsidR="00F809A1" w:rsidRPr="00F809A1" w:rsidRDefault="00F809A1" w:rsidP="00F809A1">
            <w:pPr>
              <w:spacing w:line="240" w:lineRule="auto"/>
              <w:ind w:firstLine="0"/>
              <w:jc w:val="center"/>
              <w:rPr>
                <w:sz w:val="16"/>
                <w:szCs w:val="16"/>
                <w:lang w:bidi="ru-RU"/>
              </w:rPr>
            </w:pPr>
            <w:r w:rsidRPr="00F809A1">
              <w:rPr>
                <w:sz w:val="16"/>
                <w:szCs w:val="16"/>
              </w:rPr>
              <w:t>0,999997903</w:t>
            </w:r>
          </w:p>
        </w:tc>
        <w:tc>
          <w:tcPr>
            <w:tcW w:w="503" w:type="pct"/>
            <w:vAlign w:val="center"/>
          </w:tcPr>
          <w:p w14:paraId="4D0DFF07" w14:textId="62E1E42D" w:rsidR="00F809A1" w:rsidRPr="00F809A1" w:rsidRDefault="00F809A1" w:rsidP="00F809A1">
            <w:pPr>
              <w:spacing w:line="240" w:lineRule="auto"/>
              <w:ind w:firstLine="0"/>
              <w:jc w:val="center"/>
              <w:rPr>
                <w:sz w:val="16"/>
                <w:szCs w:val="16"/>
                <w:lang w:bidi="ru-RU"/>
              </w:rPr>
            </w:pPr>
            <w:r w:rsidRPr="00F809A1">
              <w:rPr>
                <w:sz w:val="16"/>
                <w:szCs w:val="16"/>
              </w:rPr>
              <w:t>15,50909748</w:t>
            </w:r>
          </w:p>
        </w:tc>
      </w:tr>
      <w:tr w:rsidR="00F809A1" w:rsidRPr="00F809A1" w14:paraId="6AB1BD58" w14:textId="77777777" w:rsidTr="00F809A1">
        <w:tc>
          <w:tcPr>
            <w:tcW w:w="488" w:type="pct"/>
            <w:vAlign w:val="center"/>
          </w:tcPr>
          <w:p w14:paraId="160DA075" w14:textId="5F7D9315" w:rsidR="00F809A1" w:rsidRPr="00F809A1" w:rsidRDefault="00F809A1" w:rsidP="00F809A1">
            <w:pPr>
              <w:spacing w:line="240" w:lineRule="auto"/>
              <w:ind w:firstLine="0"/>
              <w:jc w:val="center"/>
              <w:rPr>
                <w:sz w:val="16"/>
                <w:szCs w:val="16"/>
                <w:lang w:bidi="ru-RU"/>
              </w:rPr>
            </w:pPr>
            <w:r w:rsidRPr="00F809A1">
              <w:rPr>
                <w:sz w:val="16"/>
                <w:szCs w:val="16"/>
              </w:rPr>
              <w:t>УТ-25/2</w:t>
            </w:r>
          </w:p>
        </w:tc>
        <w:tc>
          <w:tcPr>
            <w:tcW w:w="488" w:type="pct"/>
            <w:vAlign w:val="center"/>
          </w:tcPr>
          <w:p w14:paraId="23D161E7" w14:textId="2BE4FB65" w:rsidR="00F809A1" w:rsidRPr="00F809A1" w:rsidRDefault="00F809A1" w:rsidP="00F809A1">
            <w:pPr>
              <w:spacing w:line="240" w:lineRule="auto"/>
              <w:ind w:firstLine="0"/>
              <w:jc w:val="center"/>
              <w:rPr>
                <w:sz w:val="16"/>
                <w:szCs w:val="16"/>
                <w:lang w:bidi="ru-RU"/>
              </w:rPr>
            </w:pPr>
            <w:r w:rsidRPr="00F809A1">
              <w:rPr>
                <w:sz w:val="16"/>
                <w:szCs w:val="16"/>
              </w:rPr>
              <w:t>Отке 28</w:t>
            </w:r>
          </w:p>
        </w:tc>
        <w:tc>
          <w:tcPr>
            <w:tcW w:w="304" w:type="pct"/>
            <w:vAlign w:val="center"/>
          </w:tcPr>
          <w:p w14:paraId="32A593A4" w14:textId="655B8B9C" w:rsidR="00F809A1" w:rsidRPr="00F809A1" w:rsidRDefault="00F809A1" w:rsidP="00F809A1">
            <w:pPr>
              <w:spacing w:line="240" w:lineRule="auto"/>
              <w:ind w:firstLine="0"/>
              <w:jc w:val="center"/>
              <w:rPr>
                <w:sz w:val="16"/>
                <w:szCs w:val="16"/>
                <w:lang w:bidi="ru-RU"/>
              </w:rPr>
            </w:pPr>
            <w:r w:rsidRPr="00F809A1">
              <w:rPr>
                <w:sz w:val="16"/>
                <w:szCs w:val="16"/>
              </w:rPr>
              <w:t>25</w:t>
            </w:r>
          </w:p>
        </w:tc>
        <w:tc>
          <w:tcPr>
            <w:tcW w:w="481" w:type="pct"/>
            <w:vAlign w:val="center"/>
          </w:tcPr>
          <w:p w14:paraId="151DC150" w14:textId="3AF0FF65" w:rsidR="00F809A1" w:rsidRPr="00F809A1" w:rsidRDefault="00F809A1" w:rsidP="00F809A1">
            <w:pPr>
              <w:spacing w:line="240" w:lineRule="auto"/>
              <w:ind w:firstLine="0"/>
              <w:jc w:val="center"/>
              <w:rPr>
                <w:sz w:val="16"/>
                <w:szCs w:val="16"/>
                <w:lang w:bidi="ru-RU"/>
              </w:rPr>
            </w:pPr>
            <w:r w:rsidRPr="00F809A1">
              <w:rPr>
                <w:sz w:val="16"/>
                <w:szCs w:val="16"/>
              </w:rPr>
              <w:t>0,076</w:t>
            </w:r>
          </w:p>
        </w:tc>
        <w:tc>
          <w:tcPr>
            <w:tcW w:w="481" w:type="pct"/>
            <w:vAlign w:val="center"/>
          </w:tcPr>
          <w:p w14:paraId="318DDF86" w14:textId="106E333C" w:rsidR="00F809A1" w:rsidRPr="00F809A1" w:rsidRDefault="00F809A1" w:rsidP="00F809A1">
            <w:pPr>
              <w:spacing w:line="240" w:lineRule="auto"/>
              <w:ind w:firstLine="0"/>
              <w:jc w:val="center"/>
              <w:rPr>
                <w:sz w:val="16"/>
                <w:szCs w:val="16"/>
                <w:lang w:bidi="ru-RU"/>
              </w:rPr>
            </w:pPr>
            <w:r w:rsidRPr="00F809A1">
              <w:rPr>
                <w:sz w:val="16"/>
                <w:szCs w:val="16"/>
              </w:rPr>
              <w:t>0,076</w:t>
            </w:r>
          </w:p>
        </w:tc>
        <w:tc>
          <w:tcPr>
            <w:tcW w:w="476" w:type="pct"/>
            <w:vAlign w:val="center"/>
          </w:tcPr>
          <w:p w14:paraId="2AC4D9C5" w14:textId="7D037DB7" w:rsidR="00F809A1" w:rsidRPr="00F809A1" w:rsidRDefault="00F809A1" w:rsidP="00F809A1">
            <w:pPr>
              <w:spacing w:line="240" w:lineRule="auto"/>
              <w:ind w:firstLine="0"/>
              <w:jc w:val="center"/>
              <w:rPr>
                <w:sz w:val="16"/>
                <w:szCs w:val="16"/>
                <w:lang w:bidi="ru-RU"/>
              </w:rPr>
            </w:pPr>
            <w:r w:rsidRPr="00F809A1">
              <w:rPr>
                <w:sz w:val="16"/>
                <w:szCs w:val="16"/>
              </w:rPr>
              <w:t>43</w:t>
            </w:r>
          </w:p>
        </w:tc>
        <w:tc>
          <w:tcPr>
            <w:tcW w:w="537" w:type="pct"/>
            <w:vAlign w:val="center"/>
          </w:tcPr>
          <w:p w14:paraId="5CE315FC" w14:textId="74B105AA" w:rsidR="00F809A1" w:rsidRPr="00F809A1" w:rsidRDefault="00F809A1" w:rsidP="00F809A1">
            <w:pPr>
              <w:spacing w:line="240" w:lineRule="auto"/>
              <w:ind w:firstLine="0"/>
              <w:jc w:val="center"/>
              <w:rPr>
                <w:sz w:val="16"/>
                <w:szCs w:val="16"/>
                <w:lang w:bidi="ru-RU"/>
              </w:rPr>
            </w:pPr>
            <w:r w:rsidRPr="00F809A1">
              <w:rPr>
                <w:sz w:val="16"/>
                <w:szCs w:val="16"/>
              </w:rPr>
              <w:t>5,66</w:t>
            </w:r>
          </w:p>
        </w:tc>
        <w:tc>
          <w:tcPr>
            <w:tcW w:w="345" w:type="pct"/>
            <w:vAlign w:val="center"/>
          </w:tcPr>
          <w:p w14:paraId="0ECF3FF6" w14:textId="3A1A2251" w:rsidR="00F809A1" w:rsidRPr="00F809A1" w:rsidRDefault="00F809A1" w:rsidP="00F809A1">
            <w:pPr>
              <w:spacing w:line="240" w:lineRule="auto"/>
              <w:ind w:firstLine="0"/>
              <w:jc w:val="center"/>
              <w:rPr>
                <w:sz w:val="16"/>
                <w:szCs w:val="16"/>
                <w:lang w:bidi="ru-RU"/>
              </w:rPr>
            </w:pPr>
            <w:r w:rsidRPr="00F809A1">
              <w:rPr>
                <w:sz w:val="16"/>
                <w:szCs w:val="16"/>
              </w:rPr>
              <w:t>0,000017357</w:t>
            </w:r>
          </w:p>
        </w:tc>
        <w:tc>
          <w:tcPr>
            <w:tcW w:w="431" w:type="pct"/>
            <w:vAlign w:val="center"/>
          </w:tcPr>
          <w:p w14:paraId="3FD58AEC" w14:textId="7054BD80" w:rsidR="00F809A1" w:rsidRPr="00F809A1" w:rsidRDefault="00F809A1" w:rsidP="00F809A1">
            <w:pPr>
              <w:spacing w:line="240" w:lineRule="auto"/>
              <w:ind w:firstLine="0"/>
              <w:jc w:val="center"/>
              <w:rPr>
                <w:sz w:val="16"/>
                <w:szCs w:val="16"/>
                <w:lang w:bidi="ru-RU"/>
              </w:rPr>
            </w:pPr>
            <w:r w:rsidRPr="00F809A1">
              <w:rPr>
                <w:sz w:val="16"/>
                <w:szCs w:val="16"/>
              </w:rPr>
              <w:t>0,994824324</w:t>
            </w:r>
          </w:p>
        </w:tc>
        <w:tc>
          <w:tcPr>
            <w:tcW w:w="466" w:type="pct"/>
            <w:vAlign w:val="center"/>
          </w:tcPr>
          <w:p w14:paraId="7E3F4F4E" w14:textId="024ABFBB" w:rsidR="00F809A1" w:rsidRPr="00F809A1" w:rsidRDefault="00F809A1" w:rsidP="00F809A1">
            <w:pPr>
              <w:spacing w:line="240" w:lineRule="auto"/>
              <w:ind w:firstLine="0"/>
              <w:jc w:val="center"/>
              <w:rPr>
                <w:sz w:val="16"/>
                <w:szCs w:val="16"/>
                <w:lang w:bidi="ru-RU"/>
              </w:rPr>
            </w:pPr>
            <w:r w:rsidRPr="00F809A1">
              <w:rPr>
                <w:sz w:val="16"/>
                <w:szCs w:val="16"/>
              </w:rPr>
              <w:t>0,999950886</w:t>
            </w:r>
          </w:p>
        </w:tc>
        <w:tc>
          <w:tcPr>
            <w:tcW w:w="503" w:type="pct"/>
            <w:vAlign w:val="center"/>
          </w:tcPr>
          <w:p w14:paraId="5DD25FCA" w14:textId="7F7E4BEC" w:rsidR="00F809A1" w:rsidRPr="00F809A1" w:rsidRDefault="00F809A1" w:rsidP="00F809A1">
            <w:pPr>
              <w:spacing w:line="240" w:lineRule="auto"/>
              <w:ind w:firstLine="0"/>
              <w:jc w:val="center"/>
              <w:rPr>
                <w:sz w:val="16"/>
                <w:szCs w:val="16"/>
                <w:lang w:bidi="ru-RU"/>
              </w:rPr>
            </w:pPr>
            <w:r w:rsidRPr="00F809A1">
              <w:rPr>
                <w:sz w:val="16"/>
                <w:szCs w:val="16"/>
              </w:rPr>
              <w:t>9,969665322</w:t>
            </w:r>
          </w:p>
        </w:tc>
      </w:tr>
      <w:tr w:rsidR="00F809A1" w:rsidRPr="00F809A1" w14:paraId="2C165527" w14:textId="77777777" w:rsidTr="00F809A1">
        <w:tc>
          <w:tcPr>
            <w:tcW w:w="488" w:type="pct"/>
            <w:vAlign w:val="center"/>
          </w:tcPr>
          <w:p w14:paraId="3FB9C790" w14:textId="405E418E" w:rsidR="00F809A1" w:rsidRPr="00F809A1" w:rsidRDefault="00F809A1" w:rsidP="00F809A1">
            <w:pPr>
              <w:spacing w:line="240" w:lineRule="auto"/>
              <w:ind w:firstLine="0"/>
              <w:jc w:val="center"/>
              <w:rPr>
                <w:sz w:val="16"/>
                <w:szCs w:val="16"/>
                <w:lang w:bidi="ru-RU"/>
              </w:rPr>
            </w:pPr>
            <w:r w:rsidRPr="00F809A1">
              <w:rPr>
                <w:sz w:val="16"/>
                <w:szCs w:val="16"/>
              </w:rPr>
              <w:t>УТ-27/2</w:t>
            </w:r>
          </w:p>
        </w:tc>
        <w:tc>
          <w:tcPr>
            <w:tcW w:w="488" w:type="pct"/>
            <w:vAlign w:val="center"/>
          </w:tcPr>
          <w:p w14:paraId="5529BD0C" w14:textId="0773D79C" w:rsidR="00F809A1" w:rsidRPr="00F809A1" w:rsidRDefault="00F809A1" w:rsidP="00F809A1">
            <w:pPr>
              <w:spacing w:line="240" w:lineRule="auto"/>
              <w:ind w:firstLine="0"/>
              <w:jc w:val="center"/>
              <w:rPr>
                <w:sz w:val="16"/>
                <w:szCs w:val="16"/>
                <w:lang w:bidi="ru-RU"/>
              </w:rPr>
            </w:pPr>
            <w:r w:rsidRPr="00F809A1">
              <w:rPr>
                <w:sz w:val="16"/>
                <w:szCs w:val="16"/>
              </w:rPr>
              <w:t>Отке 26А</w:t>
            </w:r>
          </w:p>
        </w:tc>
        <w:tc>
          <w:tcPr>
            <w:tcW w:w="304" w:type="pct"/>
            <w:vAlign w:val="center"/>
          </w:tcPr>
          <w:p w14:paraId="3D46581E" w14:textId="1BF129AD" w:rsidR="00F809A1" w:rsidRPr="00F809A1" w:rsidRDefault="00F809A1" w:rsidP="00F809A1">
            <w:pPr>
              <w:spacing w:line="240" w:lineRule="auto"/>
              <w:ind w:firstLine="0"/>
              <w:jc w:val="center"/>
              <w:rPr>
                <w:sz w:val="16"/>
                <w:szCs w:val="16"/>
                <w:lang w:bidi="ru-RU"/>
              </w:rPr>
            </w:pPr>
            <w:r w:rsidRPr="00F809A1">
              <w:rPr>
                <w:sz w:val="16"/>
                <w:szCs w:val="16"/>
              </w:rPr>
              <w:t>11</w:t>
            </w:r>
          </w:p>
        </w:tc>
        <w:tc>
          <w:tcPr>
            <w:tcW w:w="481" w:type="pct"/>
            <w:vAlign w:val="center"/>
          </w:tcPr>
          <w:p w14:paraId="4EAF39CF" w14:textId="4887F26B"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81" w:type="pct"/>
            <w:vAlign w:val="center"/>
          </w:tcPr>
          <w:p w14:paraId="33499BE8" w14:textId="1E5F5F5C"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76" w:type="pct"/>
            <w:vAlign w:val="center"/>
          </w:tcPr>
          <w:p w14:paraId="29EEE7BA" w14:textId="0551EB32" w:rsidR="00F809A1" w:rsidRPr="00F809A1" w:rsidRDefault="00F809A1" w:rsidP="00F809A1">
            <w:pPr>
              <w:spacing w:line="240" w:lineRule="auto"/>
              <w:ind w:firstLine="0"/>
              <w:jc w:val="center"/>
              <w:rPr>
                <w:sz w:val="16"/>
                <w:szCs w:val="16"/>
                <w:lang w:bidi="ru-RU"/>
              </w:rPr>
            </w:pPr>
            <w:r w:rsidRPr="00F809A1">
              <w:rPr>
                <w:sz w:val="16"/>
                <w:szCs w:val="16"/>
              </w:rPr>
              <w:t>43</w:t>
            </w:r>
          </w:p>
        </w:tc>
        <w:tc>
          <w:tcPr>
            <w:tcW w:w="537" w:type="pct"/>
            <w:vAlign w:val="center"/>
          </w:tcPr>
          <w:p w14:paraId="4D3C993F" w14:textId="6E4F6CB6" w:rsidR="00F809A1" w:rsidRPr="00F809A1" w:rsidRDefault="00F809A1" w:rsidP="00F809A1">
            <w:pPr>
              <w:spacing w:line="240" w:lineRule="auto"/>
              <w:ind w:firstLine="0"/>
              <w:jc w:val="center"/>
              <w:rPr>
                <w:sz w:val="16"/>
                <w:szCs w:val="16"/>
                <w:lang w:bidi="ru-RU"/>
              </w:rPr>
            </w:pPr>
            <w:r w:rsidRPr="00F809A1">
              <w:rPr>
                <w:sz w:val="16"/>
                <w:szCs w:val="16"/>
              </w:rPr>
              <w:t>4,86</w:t>
            </w:r>
          </w:p>
        </w:tc>
        <w:tc>
          <w:tcPr>
            <w:tcW w:w="345" w:type="pct"/>
            <w:vAlign w:val="center"/>
          </w:tcPr>
          <w:p w14:paraId="28CFD516" w14:textId="45A0DC43" w:rsidR="00F809A1" w:rsidRPr="00F809A1" w:rsidRDefault="00F809A1" w:rsidP="00F809A1">
            <w:pPr>
              <w:spacing w:line="240" w:lineRule="auto"/>
              <w:ind w:firstLine="0"/>
              <w:jc w:val="center"/>
              <w:rPr>
                <w:sz w:val="16"/>
                <w:szCs w:val="16"/>
                <w:lang w:bidi="ru-RU"/>
              </w:rPr>
            </w:pPr>
            <w:r w:rsidRPr="00F809A1">
              <w:rPr>
                <w:sz w:val="16"/>
                <w:szCs w:val="16"/>
              </w:rPr>
              <w:t>0,000007637</w:t>
            </w:r>
          </w:p>
        </w:tc>
        <w:tc>
          <w:tcPr>
            <w:tcW w:w="431" w:type="pct"/>
            <w:vAlign w:val="center"/>
          </w:tcPr>
          <w:p w14:paraId="482E869B" w14:textId="6890D66B" w:rsidR="00F809A1" w:rsidRPr="00F809A1" w:rsidRDefault="00F809A1" w:rsidP="00F809A1">
            <w:pPr>
              <w:spacing w:line="240" w:lineRule="auto"/>
              <w:ind w:firstLine="0"/>
              <w:jc w:val="center"/>
              <w:rPr>
                <w:sz w:val="16"/>
                <w:szCs w:val="16"/>
                <w:lang w:bidi="ru-RU"/>
              </w:rPr>
            </w:pPr>
            <w:r w:rsidRPr="00F809A1">
              <w:rPr>
                <w:sz w:val="16"/>
                <w:szCs w:val="16"/>
              </w:rPr>
              <w:t>0,997719254</w:t>
            </w:r>
          </w:p>
        </w:tc>
        <w:tc>
          <w:tcPr>
            <w:tcW w:w="466" w:type="pct"/>
            <w:vAlign w:val="center"/>
          </w:tcPr>
          <w:p w14:paraId="3BEECB70" w14:textId="71AE635A" w:rsidR="00F809A1" w:rsidRPr="00F809A1" w:rsidRDefault="00F809A1" w:rsidP="00F809A1">
            <w:pPr>
              <w:spacing w:line="240" w:lineRule="auto"/>
              <w:ind w:firstLine="0"/>
              <w:jc w:val="center"/>
              <w:rPr>
                <w:sz w:val="16"/>
                <w:szCs w:val="16"/>
                <w:lang w:bidi="ru-RU"/>
              </w:rPr>
            </w:pPr>
            <w:r w:rsidRPr="00F809A1">
              <w:rPr>
                <w:sz w:val="16"/>
                <w:szCs w:val="16"/>
              </w:rPr>
              <w:t>0,999981443</w:t>
            </w:r>
          </w:p>
        </w:tc>
        <w:tc>
          <w:tcPr>
            <w:tcW w:w="503" w:type="pct"/>
            <w:vAlign w:val="center"/>
          </w:tcPr>
          <w:p w14:paraId="52FF6D70" w14:textId="40500F44" w:rsidR="00F809A1" w:rsidRPr="00F809A1" w:rsidRDefault="00F809A1" w:rsidP="00F809A1">
            <w:pPr>
              <w:spacing w:line="240" w:lineRule="auto"/>
              <w:ind w:firstLine="0"/>
              <w:jc w:val="center"/>
              <w:rPr>
                <w:sz w:val="16"/>
                <w:szCs w:val="16"/>
                <w:lang w:bidi="ru-RU"/>
              </w:rPr>
            </w:pPr>
            <w:r w:rsidRPr="00F809A1">
              <w:rPr>
                <w:sz w:val="16"/>
                <w:szCs w:val="16"/>
              </w:rPr>
              <w:t>7,754421099</w:t>
            </w:r>
          </w:p>
        </w:tc>
      </w:tr>
      <w:tr w:rsidR="00F809A1" w:rsidRPr="00F809A1" w14:paraId="321D0E93" w14:textId="77777777" w:rsidTr="00F809A1">
        <w:tc>
          <w:tcPr>
            <w:tcW w:w="488" w:type="pct"/>
            <w:vAlign w:val="center"/>
          </w:tcPr>
          <w:p w14:paraId="6FCD8F7C" w14:textId="2AB41A9B" w:rsidR="00F809A1" w:rsidRPr="00F809A1" w:rsidRDefault="00F809A1" w:rsidP="00F809A1">
            <w:pPr>
              <w:spacing w:line="240" w:lineRule="auto"/>
              <w:ind w:firstLine="0"/>
              <w:jc w:val="center"/>
              <w:rPr>
                <w:sz w:val="16"/>
                <w:szCs w:val="16"/>
                <w:lang w:bidi="ru-RU"/>
              </w:rPr>
            </w:pPr>
            <w:r w:rsidRPr="00F809A1">
              <w:rPr>
                <w:sz w:val="16"/>
                <w:szCs w:val="16"/>
              </w:rPr>
              <w:t>УТ-27/2</w:t>
            </w:r>
          </w:p>
        </w:tc>
        <w:tc>
          <w:tcPr>
            <w:tcW w:w="488" w:type="pct"/>
            <w:vAlign w:val="center"/>
          </w:tcPr>
          <w:p w14:paraId="3C066B7A" w14:textId="3639178E" w:rsidR="00F809A1" w:rsidRPr="00F809A1" w:rsidRDefault="00F809A1" w:rsidP="00F809A1">
            <w:pPr>
              <w:spacing w:line="240" w:lineRule="auto"/>
              <w:ind w:firstLine="0"/>
              <w:jc w:val="center"/>
              <w:rPr>
                <w:sz w:val="16"/>
                <w:szCs w:val="16"/>
                <w:lang w:bidi="ru-RU"/>
              </w:rPr>
            </w:pPr>
            <w:r w:rsidRPr="00F809A1">
              <w:rPr>
                <w:sz w:val="16"/>
                <w:szCs w:val="16"/>
              </w:rPr>
              <w:t>Отке 28А</w:t>
            </w:r>
          </w:p>
        </w:tc>
        <w:tc>
          <w:tcPr>
            <w:tcW w:w="304" w:type="pct"/>
            <w:vAlign w:val="center"/>
          </w:tcPr>
          <w:p w14:paraId="5D5602A8" w14:textId="696DD0CF" w:rsidR="00F809A1" w:rsidRPr="00F809A1" w:rsidRDefault="00F809A1" w:rsidP="00F809A1">
            <w:pPr>
              <w:spacing w:line="240" w:lineRule="auto"/>
              <w:ind w:firstLine="0"/>
              <w:jc w:val="center"/>
              <w:rPr>
                <w:sz w:val="16"/>
                <w:szCs w:val="16"/>
                <w:lang w:bidi="ru-RU"/>
              </w:rPr>
            </w:pPr>
            <w:r w:rsidRPr="00F809A1">
              <w:rPr>
                <w:sz w:val="16"/>
                <w:szCs w:val="16"/>
              </w:rPr>
              <w:t>26</w:t>
            </w:r>
          </w:p>
        </w:tc>
        <w:tc>
          <w:tcPr>
            <w:tcW w:w="481" w:type="pct"/>
            <w:vAlign w:val="center"/>
          </w:tcPr>
          <w:p w14:paraId="47B0D0FB" w14:textId="0C52C596"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81" w:type="pct"/>
            <w:vAlign w:val="center"/>
          </w:tcPr>
          <w:p w14:paraId="654E00E0" w14:textId="72712922"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76" w:type="pct"/>
            <w:vAlign w:val="center"/>
          </w:tcPr>
          <w:p w14:paraId="7C848D74" w14:textId="1E06DAE3" w:rsidR="00F809A1" w:rsidRPr="00F809A1" w:rsidRDefault="00F809A1" w:rsidP="00F809A1">
            <w:pPr>
              <w:spacing w:line="240" w:lineRule="auto"/>
              <w:ind w:firstLine="0"/>
              <w:jc w:val="center"/>
              <w:rPr>
                <w:sz w:val="16"/>
                <w:szCs w:val="16"/>
                <w:lang w:bidi="ru-RU"/>
              </w:rPr>
            </w:pPr>
            <w:r w:rsidRPr="00F809A1">
              <w:rPr>
                <w:sz w:val="16"/>
                <w:szCs w:val="16"/>
              </w:rPr>
              <w:t>45</w:t>
            </w:r>
          </w:p>
        </w:tc>
        <w:tc>
          <w:tcPr>
            <w:tcW w:w="537" w:type="pct"/>
            <w:vAlign w:val="center"/>
          </w:tcPr>
          <w:p w14:paraId="0433938E" w14:textId="37A2DACE" w:rsidR="00F809A1" w:rsidRPr="00F809A1" w:rsidRDefault="00F809A1" w:rsidP="00F809A1">
            <w:pPr>
              <w:spacing w:line="240" w:lineRule="auto"/>
              <w:ind w:firstLine="0"/>
              <w:jc w:val="center"/>
              <w:rPr>
                <w:sz w:val="16"/>
                <w:szCs w:val="16"/>
                <w:lang w:bidi="ru-RU"/>
              </w:rPr>
            </w:pPr>
            <w:r w:rsidRPr="00F809A1">
              <w:rPr>
                <w:sz w:val="16"/>
                <w:szCs w:val="16"/>
              </w:rPr>
              <w:t>6,24</w:t>
            </w:r>
          </w:p>
        </w:tc>
        <w:tc>
          <w:tcPr>
            <w:tcW w:w="345" w:type="pct"/>
            <w:vAlign w:val="center"/>
          </w:tcPr>
          <w:p w14:paraId="49B05E2A" w14:textId="03172F57" w:rsidR="00F809A1" w:rsidRPr="00F809A1" w:rsidRDefault="00F809A1" w:rsidP="00F809A1">
            <w:pPr>
              <w:spacing w:line="240" w:lineRule="auto"/>
              <w:ind w:firstLine="0"/>
              <w:jc w:val="center"/>
              <w:rPr>
                <w:sz w:val="16"/>
                <w:szCs w:val="16"/>
                <w:lang w:bidi="ru-RU"/>
              </w:rPr>
            </w:pPr>
            <w:r w:rsidRPr="00F809A1">
              <w:rPr>
                <w:sz w:val="16"/>
                <w:szCs w:val="16"/>
              </w:rPr>
              <w:t>0,000041342</w:t>
            </w:r>
          </w:p>
        </w:tc>
        <w:tc>
          <w:tcPr>
            <w:tcW w:w="431" w:type="pct"/>
            <w:vAlign w:val="center"/>
          </w:tcPr>
          <w:p w14:paraId="0E195836" w14:textId="60A68F94" w:rsidR="00F809A1" w:rsidRPr="00F809A1" w:rsidRDefault="00F809A1" w:rsidP="00F809A1">
            <w:pPr>
              <w:spacing w:line="240" w:lineRule="auto"/>
              <w:ind w:firstLine="0"/>
              <w:jc w:val="center"/>
              <w:rPr>
                <w:sz w:val="16"/>
                <w:szCs w:val="16"/>
                <w:lang w:bidi="ru-RU"/>
              </w:rPr>
            </w:pPr>
            <w:r w:rsidRPr="00F809A1">
              <w:rPr>
                <w:sz w:val="16"/>
                <w:szCs w:val="16"/>
              </w:rPr>
              <w:t>0,987718031</w:t>
            </w:r>
          </w:p>
        </w:tc>
        <w:tc>
          <w:tcPr>
            <w:tcW w:w="466" w:type="pct"/>
            <w:vAlign w:val="center"/>
          </w:tcPr>
          <w:p w14:paraId="7D59D91E" w14:textId="37EA1F55" w:rsidR="00F809A1" w:rsidRPr="00F809A1" w:rsidRDefault="00F809A1" w:rsidP="00F809A1">
            <w:pPr>
              <w:spacing w:line="240" w:lineRule="auto"/>
              <w:ind w:firstLine="0"/>
              <w:jc w:val="center"/>
              <w:rPr>
                <w:sz w:val="16"/>
                <w:szCs w:val="16"/>
                <w:lang w:bidi="ru-RU"/>
              </w:rPr>
            </w:pPr>
            <w:r w:rsidRPr="00F809A1">
              <w:rPr>
                <w:sz w:val="16"/>
                <w:szCs w:val="16"/>
              </w:rPr>
              <w:t>0,999871047</w:t>
            </w:r>
          </w:p>
        </w:tc>
        <w:tc>
          <w:tcPr>
            <w:tcW w:w="503" w:type="pct"/>
            <w:vAlign w:val="center"/>
          </w:tcPr>
          <w:p w14:paraId="7AEB5B5E" w14:textId="1DBB588E" w:rsidR="00F809A1" w:rsidRPr="00F809A1" w:rsidRDefault="00F809A1" w:rsidP="00F809A1">
            <w:pPr>
              <w:spacing w:line="240" w:lineRule="auto"/>
              <w:ind w:firstLine="0"/>
              <w:jc w:val="center"/>
              <w:rPr>
                <w:sz w:val="16"/>
                <w:szCs w:val="16"/>
                <w:lang w:bidi="ru-RU"/>
              </w:rPr>
            </w:pPr>
            <w:r w:rsidRPr="00F809A1">
              <w:rPr>
                <w:sz w:val="16"/>
                <w:szCs w:val="16"/>
              </w:rPr>
              <w:t>7,753565024</w:t>
            </w:r>
          </w:p>
        </w:tc>
      </w:tr>
      <w:tr w:rsidR="00F809A1" w:rsidRPr="00F809A1" w14:paraId="4BFBA491" w14:textId="77777777" w:rsidTr="00F809A1">
        <w:tc>
          <w:tcPr>
            <w:tcW w:w="488" w:type="pct"/>
            <w:vAlign w:val="center"/>
          </w:tcPr>
          <w:p w14:paraId="1FC4E6C2" w14:textId="7B05BF9F" w:rsidR="00F809A1" w:rsidRPr="00F809A1" w:rsidRDefault="00F809A1" w:rsidP="00F809A1">
            <w:pPr>
              <w:spacing w:line="240" w:lineRule="auto"/>
              <w:ind w:firstLine="0"/>
              <w:jc w:val="center"/>
              <w:rPr>
                <w:sz w:val="16"/>
                <w:szCs w:val="16"/>
                <w:lang w:bidi="ru-RU"/>
              </w:rPr>
            </w:pPr>
            <w:r w:rsidRPr="00F809A1">
              <w:rPr>
                <w:sz w:val="16"/>
                <w:szCs w:val="16"/>
              </w:rPr>
              <w:t>УТ-27а/2</w:t>
            </w:r>
          </w:p>
        </w:tc>
        <w:tc>
          <w:tcPr>
            <w:tcW w:w="488" w:type="pct"/>
            <w:vAlign w:val="center"/>
          </w:tcPr>
          <w:p w14:paraId="5FD573A5" w14:textId="51F9EACD" w:rsidR="00F809A1" w:rsidRPr="00F809A1" w:rsidRDefault="00F809A1" w:rsidP="00F809A1">
            <w:pPr>
              <w:spacing w:line="240" w:lineRule="auto"/>
              <w:ind w:firstLine="0"/>
              <w:jc w:val="center"/>
              <w:rPr>
                <w:sz w:val="16"/>
                <w:szCs w:val="16"/>
                <w:lang w:bidi="ru-RU"/>
              </w:rPr>
            </w:pPr>
            <w:r w:rsidRPr="00F809A1">
              <w:rPr>
                <w:sz w:val="16"/>
                <w:szCs w:val="16"/>
              </w:rPr>
              <w:t>Отке 26Б</w:t>
            </w:r>
          </w:p>
        </w:tc>
        <w:tc>
          <w:tcPr>
            <w:tcW w:w="304" w:type="pct"/>
            <w:vAlign w:val="center"/>
          </w:tcPr>
          <w:p w14:paraId="1AC2729C" w14:textId="693FB3F4" w:rsidR="00F809A1" w:rsidRPr="00F809A1" w:rsidRDefault="00F809A1" w:rsidP="00F809A1">
            <w:pPr>
              <w:spacing w:line="240" w:lineRule="auto"/>
              <w:ind w:firstLine="0"/>
              <w:jc w:val="center"/>
              <w:rPr>
                <w:sz w:val="16"/>
                <w:szCs w:val="16"/>
                <w:lang w:bidi="ru-RU"/>
              </w:rPr>
            </w:pPr>
            <w:r w:rsidRPr="00F809A1">
              <w:rPr>
                <w:sz w:val="16"/>
                <w:szCs w:val="16"/>
              </w:rPr>
              <w:t>34</w:t>
            </w:r>
          </w:p>
        </w:tc>
        <w:tc>
          <w:tcPr>
            <w:tcW w:w="481" w:type="pct"/>
            <w:vAlign w:val="center"/>
          </w:tcPr>
          <w:p w14:paraId="30B39334" w14:textId="0B66316D"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81" w:type="pct"/>
            <w:vAlign w:val="center"/>
          </w:tcPr>
          <w:p w14:paraId="74230522" w14:textId="371F36CD"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76" w:type="pct"/>
            <w:vAlign w:val="center"/>
          </w:tcPr>
          <w:p w14:paraId="7E88E1FC" w14:textId="0CD8CBAC" w:rsidR="00F809A1" w:rsidRPr="00F809A1" w:rsidRDefault="00F809A1" w:rsidP="00F809A1">
            <w:pPr>
              <w:spacing w:line="240" w:lineRule="auto"/>
              <w:ind w:firstLine="0"/>
              <w:jc w:val="center"/>
              <w:rPr>
                <w:sz w:val="16"/>
                <w:szCs w:val="16"/>
                <w:lang w:bidi="ru-RU"/>
              </w:rPr>
            </w:pPr>
            <w:r w:rsidRPr="00F809A1">
              <w:rPr>
                <w:sz w:val="16"/>
                <w:szCs w:val="16"/>
              </w:rPr>
              <w:t>45</w:t>
            </w:r>
          </w:p>
        </w:tc>
        <w:tc>
          <w:tcPr>
            <w:tcW w:w="537" w:type="pct"/>
            <w:vAlign w:val="center"/>
          </w:tcPr>
          <w:p w14:paraId="64526B78" w14:textId="45AB58E3" w:rsidR="00F809A1" w:rsidRPr="00F809A1" w:rsidRDefault="00F809A1" w:rsidP="00F809A1">
            <w:pPr>
              <w:spacing w:line="240" w:lineRule="auto"/>
              <w:ind w:firstLine="0"/>
              <w:jc w:val="center"/>
              <w:rPr>
                <w:sz w:val="16"/>
                <w:szCs w:val="16"/>
                <w:lang w:bidi="ru-RU"/>
              </w:rPr>
            </w:pPr>
            <w:r w:rsidRPr="00F809A1">
              <w:rPr>
                <w:sz w:val="16"/>
                <w:szCs w:val="16"/>
              </w:rPr>
              <w:t>4,86</w:t>
            </w:r>
          </w:p>
        </w:tc>
        <w:tc>
          <w:tcPr>
            <w:tcW w:w="345" w:type="pct"/>
            <w:vAlign w:val="center"/>
          </w:tcPr>
          <w:p w14:paraId="48F1BC3A" w14:textId="4A7F4C6C" w:rsidR="00F809A1" w:rsidRPr="00F809A1" w:rsidRDefault="00F809A1" w:rsidP="00F809A1">
            <w:pPr>
              <w:spacing w:line="240" w:lineRule="auto"/>
              <w:ind w:firstLine="0"/>
              <w:jc w:val="center"/>
              <w:rPr>
                <w:sz w:val="16"/>
                <w:szCs w:val="16"/>
                <w:lang w:bidi="ru-RU"/>
              </w:rPr>
            </w:pPr>
            <w:r w:rsidRPr="00F809A1">
              <w:rPr>
                <w:sz w:val="16"/>
                <w:szCs w:val="16"/>
              </w:rPr>
              <w:t>0,000054062</w:t>
            </w:r>
          </w:p>
        </w:tc>
        <w:tc>
          <w:tcPr>
            <w:tcW w:w="431" w:type="pct"/>
            <w:vAlign w:val="center"/>
          </w:tcPr>
          <w:p w14:paraId="7CCECA8B" w14:textId="72BB47A8" w:rsidR="00F809A1" w:rsidRPr="00F809A1" w:rsidRDefault="00F809A1" w:rsidP="00F809A1">
            <w:pPr>
              <w:spacing w:line="240" w:lineRule="auto"/>
              <w:ind w:firstLine="0"/>
              <w:jc w:val="center"/>
              <w:rPr>
                <w:sz w:val="16"/>
                <w:szCs w:val="16"/>
                <w:lang w:bidi="ru-RU"/>
              </w:rPr>
            </w:pPr>
            <w:r w:rsidRPr="00F809A1">
              <w:rPr>
                <w:sz w:val="16"/>
                <w:szCs w:val="16"/>
              </w:rPr>
              <w:t>0,983969474</w:t>
            </w:r>
          </w:p>
        </w:tc>
        <w:tc>
          <w:tcPr>
            <w:tcW w:w="466" w:type="pct"/>
            <w:vAlign w:val="center"/>
          </w:tcPr>
          <w:p w14:paraId="243D2FA8" w14:textId="70E78C45" w:rsidR="00F809A1" w:rsidRPr="00F809A1" w:rsidRDefault="00F809A1" w:rsidP="00F809A1">
            <w:pPr>
              <w:spacing w:line="240" w:lineRule="auto"/>
              <w:ind w:firstLine="0"/>
              <w:jc w:val="center"/>
              <w:rPr>
                <w:sz w:val="16"/>
                <w:szCs w:val="16"/>
                <w:lang w:bidi="ru-RU"/>
              </w:rPr>
            </w:pPr>
            <w:r w:rsidRPr="00F809A1">
              <w:rPr>
                <w:sz w:val="16"/>
                <w:szCs w:val="16"/>
              </w:rPr>
              <w:t>0,999868663</w:t>
            </w:r>
          </w:p>
        </w:tc>
        <w:tc>
          <w:tcPr>
            <w:tcW w:w="503" w:type="pct"/>
            <w:vAlign w:val="center"/>
          </w:tcPr>
          <w:p w14:paraId="5A5A0EEE" w14:textId="73CA6539" w:rsidR="00F809A1" w:rsidRPr="00F809A1" w:rsidRDefault="00F809A1" w:rsidP="00F809A1">
            <w:pPr>
              <w:spacing w:line="240" w:lineRule="auto"/>
              <w:ind w:firstLine="0"/>
              <w:jc w:val="center"/>
              <w:rPr>
                <w:sz w:val="16"/>
                <w:szCs w:val="16"/>
                <w:lang w:bidi="ru-RU"/>
              </w:rPr>
            </w:pPr>
            <w:r w:rsidRPr="00F809A1">
              <w:rPr>
                <w:sz w:val="16"/>
                <w:szCs w:val="16"/>
              </w:rPr>
              <w:t>8,861196044</w:t>
            </w:r>
          </w:p>
        </w:tc>
      </w:tr>
      <w:tr w:rsidR="00F809A1" w:rsidRPr="00F809A1" w14:paraId="50E6556D" w14:textId="77777777" w:rsidTr="00F809A1">
        <w:tc>
          <w:tcPr>
            <w:tcW w:w="488" w:type="pct"/>
            <w:vAlign w:val="center"/>
          </w:tcPr>
          <w:p w14:paraId="0FE51BEE" w14:textId="566C2638" w:rsidR="00F809A1" w:rsidRPr="00F809A1" w:rsidRDefault="00F809A1" w:rsidP="00F809A1">
            <w:pPr>
              <w:spacing w:line="240" w:lineRule="auto"/>
              <w:ind w:firstLine="0"/>
              <w:jc w:val="center"/>
              <w:rPr>
                <w:sz w:val="16"/>
                <w:szCs w:val="16"/>
                <w:lang w:bidi="ru-RU"/>
              </w:rPr>
            </w:pPr>
            <w:r w:rsidRPr="00F809A1">
              <w:rPr>
                <w:sz w:val="16"/>
                <w:szCs w:val="16"/>
              </w:rPr>
              <w:t>УТ-27а/2</w:t>
            </w:r>
          </w:p>
        </w:tc>
        <w:tc>
          <w:tcPr>
            <w:tcW w:w="488" w:type="pct"/>
            <w:vAlign w:val="center"/>
          </w:tcPr>
          <w:p w14:paraId="636D375A" w14:textId="253C6127" w:rsidR="00F809A1" w:rsidRPr="00F809A1" w:rsidRDefault="00F809A1" w:rsidP="00F809A1">
            <w:pPr>
              <w:spacing w:line="240" w:lineRule="auto"/>
              <w:ind w:firstLine="0"/>
              <w:jc w:val="center"/>
              <w:rPr>
                <w:sz w:val="16"/>
                <w:szCs w:val="16"/>
                <w:lang w:bidi="ru-RU"/>
              </w:rPr>
            </w:pPr>
            <w:r w:rsidRPr="00F809A1">
              <w:rPr>
                <w:sz w:val="16"/>
                <w:szCs w:val="16"/>
              </w:rPr>
              <w:t>Чукотская 4</w:t>
            </w:r>
          </w:p>
        </w:tc>
        <w:tc>
          <w:tcPr>
            <w:tcW w:w="304" w:type="pct"/>
            <w:vAlign w:val="center"/>
          </w:tcPr>
          <w:p w14:paraId="6FF152E1" w14:textId="661DD356" w:rsidR="00F809A1" w:rsidRPr="00F809A1" w:rsidRDefault="00F809A1" w:rsidP="00F809A1">
            <w:pPr>
              <w:spacing w:line="240" w:lineRule="auto"/>
              <w:ind w:firstLine="0"/>
              <w:jc w:val="center"/>
              <w:rPr>
                <w:sz w:val="16"/>
                <w:szCs w:val="16"/>
                <w:lang w:bidi="ru-RU"/>
              </w:rPr>
            </w:pPr>
            <w:r w:rsidRPr="00F809A1">
              <w:rPr>
                <w:sz w:val="16"/>
                <w:szCs w:val="16"/>
              </w:rPr>
              <w:t>2</w:t>
            </w:r>
          </w:p>
        </w:tc>
        <w:tc>
          <w:tcPr>
            <w:tcW w:w="481" w:type="pct"/>
            <w:vAlign w:val="center"/>
          </w:tcPr>
          <w:p w14:paraId="1805841E" w14:textId="681BC398"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81" w:type="pct"/>
            <w:vAlign w:val="center"/>
          </w:tcPr>
          <w:p w14:paraId="26AA2879" w14:textId="0077C644"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76" w:type="pct"/>
            <w:vAlign w:val="center"/>
          </w:tcPr>
          <w:p w14:paraId="68DF7EEC" w14:textId="5A4D44B9" w:rsidR="00F809A1" w:rsidRPr="00F809A1" w:rsidRDefault="00F809A1" w:rsidP="00F809A1">
            <w:pPr>
              <w:spacing w:line="240" w:lineRule="auto"/>
              <w:ind w:firstLine="0"/>
              <w:jc w:val="center"/>
              <w:rPr>
                <w:sz w:val="16"/>
                <w:szCs w:val="16"/>
                <w:lang w:bidi="ru-RU"/>
              </w:rPr>
            </w:pPr>
            <w:r w:rsidRPr="00F809A1">
              <w:rPr>
                <w:sz w:val="16"/>
                <w:szCs w:val="16"/>
              </w:rPr>
              <w:t>45</w:t>
            </w:r>
          </w:p>
        </w:tc>
        <w:tc>
          <w:tcPr>
            <w:tcW w:w="537" w:type="pct"/>
            <w:vAlign w:val="center"/>
          </w:tcPr>
          <w:p w14:paraId="61152330" w14:textId="2F3579A2" w:rsidR="00F809A1" w:rsidRPr="00F809A1" w:rsidRDefault="00F809A1" w:rsidP="00F809A1">
            <w:pPr>
              <w:spacing w:line="240" w:lineRule="auto"/>
              <w:ind w:firstLine="0"/>
              <w:jc w:val="center"/>
              <w:rPr>
                <w:sz w:val="16"/>
                <w:szCs w:val="16"/>
                <w:lang w:bidi="ru-RU"/>
              </w:rPr>
            </w:pPr>
            <w:r w:rsidRPr="00F809A1">
              <w:rPr>
                <w:sz w:val="16"/>
                <w:szCs w:val="16"/>
              </w:rPr>
              <w:t>6,24</w:t>
            </w:r>
          </w:p>
        </w:tc>
        <w:tc>
          <w:tcPr>
            <w:tcW w:w="345" w:type="pct"/>
            <w:vAlign w:val="center"/>
          </w:tcPr>
          <w:p w14:paraId="02F3C128" w14:textId="4BD4C30F" w:rsidR="00F809A1" w:rsidRPr="00F809A1" w:rsidRDefault="00F809A1" w:rsidP="00F809A1">
            <w:pPr>
              <w:spacing w:line="240" w:lineRule="auto"/>
              <w:ind w:firstLine="0"/>
              <w:jc w:val="center"/>
              <w:rPr>
                <w:sz w:val="16"/>
                <w:szCs w:val="16"/>
                <w:lang w:bidi="ru-RU"/>
              </w:rPr>
            </w:pPr>
            <w:r w:rsidRPr="00F809A1">
              <w:rPr>
                <w:sz w:val="16"/>
                <w:szCs w:val="16"/>
              </w:rPr>
              <w:t>0,000003180</w:t>
            </w:r>
          </w:p>
        </w:tc>
        <w:tc>
          <w:tcPr>
            <w:tcW w:w="431" w:type="pct"/>
            <w:vAlign w:val="center"/>
          </w:tcPr>
          <w:p w14:paraId="5C45D167" w14:textId="4A6A803E" w:rsidR="00F809A1" w:rsidRPr="00F809A1" w:rsidRDefault="00F809A1" w:rsidP="00F809A1">
            <w:pPr>
              <w:spacing w:line="240" w:lineRule="auto"/>
              <w:ind w:firstLine="0"/>
              <w:jc w:val="center"/>
              <w:rPr>
                <w:sz w:val="16"/>
                <w:szCs w:val="16"/>
                <w:lang w:bidi="ru-RU"/>
              </w:rPr>
            </w:pPr>
            <w:r w:rsidRPr="00F809A1">
              <w:rPr>
                <w:sz w:val="16"/>
                <w:szCs w:val="16"/>
              </w:rPr>
              <w:t>0,999049609</w:t>
            </w:r>
          </w:p>
        </w:tc>
        <w:tc>
          <w:tcPr>
            <w:tcW w:w="466" w:type="pct"/>
            <w:vAlign w:val="center"/>
          </w:tcPr>
          <w:p w14:paraId="7D7F4D42" w14:textId="486BA32A" w:rsidR="00F809A1" w:rsidRPr="00F809A1" w:rsidRDefault="00F809A1" w:rsidP="00F809A1">
            <w:pPr>
              <w:spacing w:line="240" w:lineRule="auto"/>
              <w:ind w:firstLine="0"/>
              <w:jc w:val="center"/>
              <w:rPr>
                <w:sz w:val="16"/>
                <w:szCs w:val="16"/>
                <w:lang w:bidi="ru-RU"/>
              </w:rPr>
            </w:pPr>
            <w:r w:rsidRPr="00F809A1">
              <w:rPr>
                <w:sz w:val="16"/>
                <w:szCs w:val="16"/>
              </w:rPr>
              <w:t>0,999990078</w:t>
            </w:r>
          </w:p>
        </w:tc>
        <w:tc>
          <w:tcPr>
            <w:tcW w:w="503" w:type="pct"/>
            <w:vAlign w:val="center"/>
          </w:tcPr>
          <w:p w14:paraId="17C3E2F3" w14:textId="3B84E3ED" w:rsidR="00F809A1" w:rsidRPr="00F809A1" w:rsidRDefault="00F809A1" w:rsidP="00F809A1">
            <w:pPr>
              <w:spacing w:line="240" w:lineRule="auto"/>
              <w:ind w:firstLine="0"/>
              <w:jc w:val="center"/>
              <w:rPr>
                <w:sz w:val="16"/>
                <w:szCs w:val="16"/>
                <w:lang w:bidi="ru-RU"/>
              </w:rPr>
            </w:pPr>
            <w:r w:rsidRPr="00F809A1">
              <w:rPr>
                <w:sz w:val="16"/>
                <w:szCs w:val="16"/>
              </w:rPr>
              <w:t>21,04789616</w:t>
            </w:r>
          </w:p>
        </w:tc>
      </w:tr>
      <w:tr w:rsidR="00F809A1" w:rsidRPr="00F809A1" w14:paraId="7F8D050B" w14:textId="77777777" w:rsidTr="00F809A1">
        <w:tc>
          <w:tcPr>
            <w:tcW w:w="488" w:type="pct"/>
            <w:vAlign w:val="center"/>
          </w:tcPr>
          <w:p w14:paraId="2F680593" w14:textId="26952B34" w:rsidR="00F809A1" w:rsidRPr="00F809A1" w:rsidRDefault="00F809A1" w:rsidP="00F809A1">
            <w:pPr>
              <w:spacing w:line="240" w:lineRule="auto"/>
              <w:ind w:firstLine="0"/>
              <w:jc w:val="center"/>
              <w:rPr>
                <w:sz w:val="16"/>
                <w:szCs w:val="16"/>
                <w:lang w:bidi="ru-RU"/>
              </w:rPr>
            </w:pPr>
            <w:r w:rsidRPr="00F809A1">
              <w:rPr>
                <w:sz w:val="16"/>
                <w:szCs w:val="16"/>
              </w:rPr>
              <w:t>УТ-30а/2</w:t>
            </w:r>
          </w:p>
        </w:tc>
        <w:tc>
          <w:tcPr>
            <w:tcW w:w="488" w:type="pct"/>
            <w:vAlign w:val="center"/>
          </w:tcPr>
          <w:p w14:paraId="44AA9D1D" w14:textId="0FF6C230" w:rsidR="00F809A1" w:rsidRPr="00F809A1" w:rsidRDefault="00F809A1" w:rsidP="00F809A1">
            <w:pPr>
              <w:spacing w:line="240" w:lineRule="auto"/>
              <w:ind w:firstLine="0"/>
              <w:jc w:val="center"/>
              <w:rPr>
                <w:sz w:val="16"/>
                <w:szCs w:val="16"/>
                <w:lang w:bidi="ru-RU"/>
              </w:rPr>
            </w:pPr>
            <w:r w:rsidRPr="00F809A1">
              <w:rPr>
                <w:sz w:val="16"/>
                <w:szCs w:val="16"/>
              </w:rPr>
              <w:t>Отке 34Б</w:t>
            </w:r>
          </w:p>
        </w:tc>
        <w:tc>
          <w:tcPr>
            <w:tcW w:w="304" w:type="pct"/>
            <w:vAlign w:val="center"/>
          </w:tcPr>
          <w:p w14:paraId="605A2AAA" w14:textId="5C7023B1" w:rsidR="00F809A1" w:rsidRPr="00F809A1" w:rsidRDefault="00F809A1" w:rsidP="00F809A1">
            <w:pPr>
              <w:spacing w:line="240" w:lineRule="auto"/>
              <w:ind w:firstLine="0"/>
              <w:jc w:val="center"/>
              <w:rPr>
                <w:sz w:val="16"/>
                <w:szCs w:val="16"/>
                <w:lang w:bidi="ru-RU"/>
              </w:rPr>
            </w:pPr>
            <w:r w:rsidRPr="00F809A1">
              <w:rPr>
                <w:sz w:val="16"/>
                <w:szCs w:val="16"/>
              </w:rPr>
              <w:t>49</w:t>
            </w:r>
          </w:p>
        </w:tc>
        <w:tc>
          <w:tcPr>
            <w:tcW w:w="481" w:type="pct"/>
            <w:vAlign w:val="center"/>
          </w:tcPr>
          <w:p w14:paraId="7E23A062" w14:textId="4D098029" w:rsidR="00F809A1" w:rsidRPr="00F809A1" w:rsidRDefault="00F809A1" w:rsidP="00F809A1">
            <w:pPr>
              <w:spacing w:line="240" w:lineRule="auto"/>
              <w:ind w:firstLine="0"/>
              <w:jc w:val="center"/>
              <w:rPr>
                <w:sz w:val="16"/>
                <w:szCs w:val="16"/>
                <w:lang w:bidi="ru-RU"/>
              </w:rPr>
            </w:pPr>
            <w:r w:rsidRPr="00F809A1">
              <w:rPr>
                <w:sz w:val="16"/>
                <w:szCs w:val="16"/>
              </w:rPr>
              <w:t>0,076</w:t>
            </w:r>
          </w:p>
        </w:tc>
        <w:tc>
          <w:tcPr>
            <w:tcW w:w="481" w:type="pct"/>
            <w:vAlign w:val="center"/>
          </w:tcPr>
          <w:p w14:paraId="37CCCDA2" w14:textId="44E66AE1" w:rsidR="00F809A1" w:rsidRPr="00F809A1" w:rsidRDefault="00F809A1" w:rsidP="00F809A1">
            <w:pPr>
              <w:spacing w:line="240" w:lineRule="auto"/>
              <w:ind w:firstLine="0"/>
              <w:jc w:val="center"/>
              <w:rPr>
                <w:sz w:val="16"/>
                <w:szCs w:val="16"/>
                <w:lang w:bidi="ru-RU"/>
              </w:rPr>
            </w:pPr>
            <w:r w:rsidRPr="00F809A1">
              <w:rPr>
                <w:sz w:val="16"/>
                <w:szCs w:val="16"/>
              </w:rPr>
              <w:t>0,076</w:t>
            </w:r>
          </w:p>
        </w:tc>
        <w:tc>
          <w:tcPr>
            <w:tcW w:w="476" w:type="pct"/>
            <w:vAlign w:val="center"/>
          </w:tcPr>
          <w:p w14:paraId="46F98768" w14:textId="30996813" w:rsidR="00F809A1" w:rsidRPr="00F809A1" w:rsidRDefault="00F809A1" w:rsidP="00F809A1">
            <w:pPr>
              <w:spacing w:line="240" w:lineRule="auto"/>
              <w:ind w:firstLine="0"/>
              <w:jc w:val="center"/>
              <w:rPr>
                <w:sz w:val="16"/>
                <w:szCs w:val="16"/>
                <w:lang w:bidi="ru-RU"/>
              </w:rPr>
            </w:pPr>
            <w:r w:rsidRPr="00F809A1">
              <w:rPr>
                <w:sz w:val="16"/>
                <w:szCs w:val="16"/>
              </w:rPr>
              <w:t>45</w:t>
            </w:r>
          </w:p>
        </w:tc>
        <w:tc>
          <w:tcPr>
            <w:tcW w:w="537" w:type="pct"/>
            <w:vAlign w:val="center"/>
          </w:tcPr>
          <w:p w14:paraId="6DCC8C87" w14:textId="444D562C" w:rsidR="00F809A1" w:rsidRPr="00F809A1" w:rsidRDefault="00F809A1" w:rsidP="00F809A1">
            <w:pPr>
              <w:spacing w:line="240" w:lineRule="auto"/>
              <w:ind w:firstLine="0"/>
              <w:jc w:val="center"/>
              <w:rPr>
                <w:sz w:val="16"/>
                <w:szCs w:val="16"/>
                <w:lang w:bidi="ru-RU"/>
              </w:rPr>
            </w:pPr>
            <w:r w:rsidRPr="00F809A1">
              <w:rPr>
                <w:sz w:val="16"/>
                <w:szCs w:val="16"/>
              </w:rPr>
              <w:t>5,66</w:t>
            </w:r>
          </w:p>
        </w:tc>
        <w:tc>
          <w:tcPr>
            <w:tcW w:w="345" w:type="pct"/>
            <w:vAlign w:val="center"/>
          </w:tcPr>
          <w:p w14:paraId="5B37F886" w14:textId="3816595E" w:rsidR="00F809A1" w:rsidRPr="00F809A1" w:rsidRDefault="00F809A1" w:rsidP="00F809A1">
            <w:pPr>
              <w:spacing w:line="240" w:lineRule="auto"/>
              <w:ind w:firstLine="0"/>
              <w:jc w:val="center"/>
              <w:rPr>
                <w:sz w:val="16"/>
                <w:szCs w:val="16"/>
                <w:lang w:bidi="ru-RU"/>
              </w:rPr>
            </w:pPr>
            <w:r w:rsidRPr="00F809A1">
              <w:rPr>
                <w:sz w:val="16"/>
                <w:szCs w:val="16"/>
              </w:rPr>
              <w:t>0,000077913</w:t>
            </w:r>
          </w:p>
        </w:tc>
        <w:tc>
          <w:tcPr>
            <w:tcW w:w="431" w:type="pct"/>
            <w:vAlign w:val="center"/>
          </w:tcPr>
          <w:p w14:paraId="0D4612A9" w14:textId="6215A255" w:rsidR="00F809A1" w:rsidRPr="00F809A1" w:rsidRDefault="00F809A1" w:rsidP="00F809A1">
            <w:pPr>
              <w:spacing w:line="240" w:lineRule="auto"/>
              <w:ind w:firstLine="0"/>
              <w:jc w:val="center"/>
              <w:rPr>
                <w:sz w:val="16"/>
                <w:szCs w:val="16"/>
                <w:lang w:bidi="ru-RU"/>
              </w:rPr>
            </w:pPr>
            <w:r w:rsidRPr="00F809A1">
              <w:rPr>
                <w:sz w:val="16"/>
                <w:szCs w:val="16"/>
              </w:rPr>
              <w:t>0,976983177</w:t>
            </w:r>
          </w:p>
        </w:tc>
        <w:tc>
          <w:tcPr>
            <w:tcW w:w="466" w:type="pct"/>
            <w:vAlign w:val="center"/>
          </w:tcPr>
          <w:p w14:paraId="54469909" w14:textId="1C8CCF25" w:rsidR="00F809A1" w:rsidRPr="00F809A1" w:rsidRDefault="00F809A1" w:rsidP="00F809A1">
            <w:pPr>
              <w:spacing w:line="240" w:lineRule="auto"/>
              <w:ind w:firstLine="0"/>
              <w:jc w:val="center"/>
              <w:rPr>
                <w:sz w:val="16"/>
                <w:szCs w:val="16"/>
                <w:lang w:bidi="ru-RU"/>
              </w:rPr>
            </w:pPr>
            <w:r w:rsidRPr="00F809A1">
              <w:rPr>
                <w:sz w:val="16"/>
                <w:szCs w:val="16"/>
              </w:rPr>
              <w:t>0,999779602</w:t>
            </w:r>
          </w:p>
        </w:tc>
        <w:tc>
          <w:tcPr>
            <w:tcW w:w="503" w:type="pct"/>
            <w:vAlign w:val="center"/>
          </w:tcPr>
          <w:p w14:paraId="3369DE97" w14:textId="761599A9" w:rsidR="00F809A1" w:rsidRPr="00F809A1" w:rsidRDefault="00F809A1" w:rsidP="00F809A1">
            <w:pPr>
              <w:spacing w:line="240" w:lineRule="auto"/>
              <w:ind w:firstLine="0"/>
              <w:jc w:val="center"/>
              <w:rPr>
                <w:sz w:val="16"/>
                <w:szCs w:val="16"/>
                <w:lang w:bidi="ru-RU"/>
              </w:rPr>
            </w:pPr>
            <w:r w:rsidRPr="00F809A1">
              <w:rPr>
                <w:sz w:val="16"/>
                <w:szCs w:val="16"/>
              </w:rPr>
              <w:t>8,860406755</w:t>
            </w:r>
          </w:p>
        </w:tc>
      </w:tr>
      <w:tr w:rsidR="00F809A1" w:rsidRPr="00F809A1" w14:paraId="13793752" w14:textId="77777777" w:rsidTr="00F809A1">
        <w:tc>
          <w:tcPr>
            <w:tcW w:w="488" w:type="pct"/>
            <w:vAlign w:val="center"/>
          </w:tcPr>
          <w:p w14:paraId="60076E0E" w14:textId="78464796" w:rsidR="00F809A1" w:rsidRPr="00F809A1" w:rsidRDefault="00F809A1" w:rsidP="00F809A1">
            <w:pPr>
              <w:spacing w:line="240" w:lineRule="auto"/>
              <w:ind w:firstLine="0"/>
              <w:jc w:val="center"/>
              <w:rPr>
                <w:sz w:val="16"/>
                <w:szCs w:val="16"/>
                <w:lang w:bidi="ru-RU"/>
              </w:rPr>
            </w:pPr>
            <w:r w:rsidRPr="00F809A1">
              <w:rPr>
                <w:sz w:val="16"/>
                <w:szCs w:val="16"/>
              </w:rPr>
              <w:t>УТ-30а/2</w:t>
            </w:r>
          </w:p>
        </w:tc>
        <w:tc>
          <w:tcPr>
            <w:tcW w:w="488" w:type="pct"/>
            <w:vAlign w:val="center"/>
          </w:tcPr>
          <w:p w14:paraId="1816010E" w14:textId="02361814" w:rsidR="00F809A1" w:rsidRPr="00F809A1" w:rsidRDefault="00F809A1" w:rsidP="00F809A1">
            <w:pPr>
              <w:spacing w:line="240" w:lineRule="auto"/>
              <w:ind w:firstLine="0"/>
              <w:jc w:val="center"/>
              <w:rPr>
                <w:sz w:val="16"/>
                <w:szCs w:val="16"/>
                <w:lang w:bidi="ru-RU"/>
              </w:rPr>
            </w:pPr>
            <w:r w:rsidRPr="00F809A1">
              <w:rPr>
                <w:sz w:val="16"/>
                <w:szCs w:val="16"/>
              </w:rPr>
              <w:t>Отке 34А</w:t>
            </w:r>
          </w:p>
        </w:tc>
        <w:tc>
          <w:tcPr>
            <w:tcW w:w="304" w:type="pct"/>
            <w:vAlign w:val="center"/>
          </w:tcPr>
          <w:p w14:paraId="1F333421" w14:textId="5779F835" w:rsidR="00F809A1" w:rsidRPr="00F809A1" w:rsidRDefault="00F809A1" w:rsidP="00F809A1">
            <w:pPr>
              <w:spacing w:line="240" w:lineRule="auto"/>
              <w:ind w:firstLine="0"/>
              <w:jc w:val="center"/>
              <w:rPr>
                <w:sz w:val="16"/>
                <w:szCs w:val="16"/>
                <w:lang w:bidi="ru-RU"/>
              </w:rPr>
            </w:pPr>
            <w:r w:rsidRPr="00F809A1">
              <w:rPr>
                <w:sz w:val="16"/>
                <w:szCs w:val="16"/>
              </w:rPr>
              <w:t>27</w:t>
            </w:r>
          </w:p>
        </w:tc>
        <w:tc>
          <w:tcPr>
            <w:tcW w:w="481" w:type="pct"/>
            <w:vAlign w:val="center"/>
          </w:tcPr>
          <w:p w14:paraId="0A6398C1" w14:textId="4B765790" w:rsidR="00F809A1" w:rsidRPr="00F809A1" w:rsidRDefault="00F809A1" w:rsidP="00F809A1">
            <w:pPr>
              <w:spacing w:line="240" w:lineRule="auto"/>
              <w:ind w:firstLine="0"/>
              <w:jc w:val="center"/>
              <w:rPr>
                <w:sz w:val="16"/>
                <w:szCs w:val="16"/>
                <w:lang w:bidi="ru-RU"/>
              </w:rPr>
            </w:pPr>
            <w:r w:rsidRPr="00F809A1">
              <w:rPr>
                <w:sz w:val="16"/>
                <w:szCs w:val="16"/>
              </w:rPr>
              <w:t>0,076</w:t>
            </w:r>
          </w:p>
        </w:tc>
        <w:tc>
          <w:tcPr>
            <w:tcW w:w="481" w:type="pct"/>
            <w:vAlign w:val="center"/>
          </w:tcPr>
          <w:p w14:paraId="29E7D186" w14:textId="1910FA39" w:rsidR="00F809A1" w:rsidRPr="00F809A1" w:rsidRDefault="00F809A1" w:rsidP="00F809A1">
            <w:pPr>
              <w:spacing w:line="240" w:lineRule="auto"/>
              <w:ind w:firstLine="0"/>
              <w:jc w:val="center"/>
              <w:rPr>
                <w:sz w:val="16"/>
                <w:szCs w:val="16"/>
                <w:lang w:bidi="ru-RU"/>
              </w:rPr>
            </w:pPr>
            <w:r w:rsidRPr="00F809A1">
              <w:rPr>
                <w:sz w:val="16"/>
                <w:szCs w:val="16"/>
              </w:rPr>
              <w:t>0,076</w:t>
            </w:r>
          </w:p>
        </w:tc>
        <w:tc>
          <w:tcPr>
            <w:tcW w:w="476" w:type="pct"/>
            <w:vAlign w:val="center"/>
          </w:tcPr>
          <w:p w14:paraId="3D5DB801" w14:textId="586F4F84" w:rsidR="00F809A1" w:rsidRPr="00F809A1" w:rsidRDefault="00F809A1" w:rsidP="00F809A1">
            <w:pPr>
              <w:spacing w:line="240" w:lineRule="auto"/>
              <w:ind w:firstLine="0"/>
              <w:jc w:val="center"/>
              <w:rPr>
                <w:sz w:val="16"/>
                <w:szCs w:val="16"/>
                <w:lang w:bidi="ru-RU"/>
              </w:rPr>
            </w:pPr>
            <w:r w:rsidRPr="00F809A1">
              <w:rPr>
                <w:sz w:val="16"/>
                <w:szCs w:val="16"/>
              </w:rPr>
              <w:t>45</w:t>
            </w:r>
          </w:p>
        </w:tc>
        <w:tc>
          <w:tcPr>
            <w:tcW w:w="537" w:type="pct"/>
            <w:vAlign w:val="center"/>
          </w:tcPr>
          <w:p w14:paraId="4F68CC4A" w14:textId="5FBA1257" w:rsidR="00F809A1" w:rsidRPr="00F809A1" w:rsidRDefault="00F809A1" w:rsidP="00F809A1">
            <w:pPr>
              <w:spacing w:line="240" w:lineRule="auto"/>
              <w:ind w:firstLine="0"/>
              <w:jc w:val="center"/>
              <w:rPr>
                <w:sz w:val="16"/>
                <w:szCs w:val="16"/>
                <w:lang w:bidi="ru-RU"/>
              </w:rPr>
            </w:pPr>
            <w:r w:rsidRPr="00F809A1">
              <w:rPr>
                <w:sz w:val="16"/>
                <w:szCs w:val="16"/>
              </w:rPr>
              <w:t>5,66</w:t>
            </w:r>
          </w:p>
        </w:tc>
        <w:tc>
          <w:tcPr>
            <w:tcW w:w="345" w:type="pct"/>
            <w:vAlign w:val="center"/>
          </w:tcPr>
          <w:p w14:paraId="02720921" w14:textId="46B2855F" w:rsidR="00F809A1" w:rsidRPr="00F809A1" w:rsidRDefault="00F809A1" w:rsidP="00F809A1">
            <w:pPr>
              <w:spacing w:line="240" w:lineRule="auto"/>
              <w:ind w:firstLine="0"/>
              <w:jc w:val="center"/>
              <w:rPr>
                <w:sz w:val="16"/>
                <w:szCs w:val="16"/>
                <w:lang w:bidi="ru-RU"/>
              </w:rPr>
            </w:pPr>
            <w:r w:rsidRPr="00F809A1">
              <w:rPr>
                <w:sz w:val="16"/>
                <w:szCs w:val="16"/>
              </w:rPr>
              <w:t>0,000042932</w:t>
            </w:r>
          </w:p>
        </w:tc>
        <w:tc>
          <w:tcPr>
            <w:tcW w:w="431" w:type="pct"/>
            <w:vAlign w:val="center"/>
          </w:tcPr>
          <w:p w14:paraId="6BD4ED16" w14:textId="03D2B946" w:rsidR="00F809A1" w:rsidRPr="00F809A1" w:rsidRDefault="00F809A1" w:rsidP="00F809A1">
            <w:pPr>
              <w:spacing w:line="240" w:lineRule="auto"/>
              <w:ind w:firstLine="0"/>
              <w:jc w:val="center"/>
              <w:rPr>
                <w:sz w:val="16"/>
                <w:szCs w:val="16"/>
                <w:lang w:bidi="ru-RU"/>
              </w:rPr>
            </w:pPr>
            <w:r w:rsidRPr="00F809A1">
              <w:rPr>
                <w:sz w:val="16"/>
                <w:szCs w:val="16"/>
              </w:rPr>
              <w:t>0,987248482</w:t>
            </w:r>
          </w:p>
        </w:tc>
        <w:tc>
          <w:tcPr>
            <w:tcW w:w="466" w:type="pct"/>
            <w:vAlign w:val="center"/>
          </w:tcPr>
          <w:p w14:paraId="62984460" w14:textId="7CCD1212" w:rsidR="00F809A1" w:rsidRPr="00F809A1" w:rsidRDefault="00F809A1" w:rsidP="00F809A1">
            <w:pPr>
              <w:spacing w:line="240" w:lineRule="auto"/>
              <w:ind w:firstLine="0"/>
              <w:jc w:val="center"/>
              <w:rPr>
                <w:sz w:val="16"/>
                <w:szCs w:val="16"/>
                <w:lang w:bidi="ru-RU"/>
              </w:rPr>
            </w:pPr>
            <w:r w:rsidRPr="00F809A1">
              <w:rPr>
                <w:sz w:val="16"/>
                <w:szCs w:val="16"/>
              </w:rPr>
              <w:t>0,999878532</w:t>
            </w:r>
          </w:p>
        </w:tc>
        <w:tc>
          <w:tcPr>
            <w:tcW w:w="503" w:type="pct"/>
            <w:vAlign w:val="center"/>
          </w:tcPr>
          <w:p w14:paraId="0684107D" w14:textId="16E387C5" w:rsidR="00F809A1" w:rsidRPr="00F809A1" w:rsidRDefault="00F809A1" w:rsidP="00F809A1">
            <w:pPr>
              <w:spacing w:line="240" w:lineRule="auto"/>
              <w:ind w:firstLine="0"/>
              <w:jc w:val="center"/>
              <w:rPr>
                <w:sz w:val="16"/>
                <w:szCs w:val="16"/>
                <w:lang w:bidi="ru-RU"/>
              </w:rPr>
            </w:pPr>
            <w:r w:rsidRPr="00F809A1">
              <w:rPr>
                <w:sz w:val="16"/>
                <w:szCs w:val="16"/>
              </w:rPr>
              <w:t>22,15320877</w:t>
            </w:r>
          </w:p>
        </w:tc>
      </w:tr>
      <w:tr w:rsidR="00F809A1" w:rsidRPr="00F809A1" w14:paraId="159DB0AF" w14:textId="77777777" w:rsidTr="00F809A1">
        <w:tc>
          <w:tcPr>
            <w:tcW w:w="488" w:type="pct"/>
            <w:vAlign w:val="center"/>
          </w:tcPr>
          <w:p w14:paraId="2C4C0933" w14:textId="43A727DB" w:rsidR="00F809A1" w:rsidRPr="00F809A1" w:rsidRDefault="00F809A1" w:rsidP="00F809A1">
            <w:pPr>
              <w:spacing w:line="240" w:lineRule="auto"/>
              <w:ind w:firstLine="0"/>
              <w:jc w:val="center"/>
              <w:rPr>
                <w:sz w:val="16"/>
                <w:szCs w:val="16"/>
                <w:lang w:bidi="ru-RU"/>
              </w:rPr>
            </w:pPr>
            <w:r w:rsidRPr="00F809A1">
              <w:rPr>
                <w:sz w:val="16"/>
                <w:szCs w:val="16"/>
              </w:rPr>
              <w:t>УТ-32/2</w:t>
            </w:r>
          </w:p>
        </w:tc>
        <w:tc>
          <w:tcPr>
            <w:tcW w:w="488" w:type="pct"/>
            <w:vAlign w:val="center"/>
          </w:tcPr>
          <w:p w14:paraId="7C09BD25" w14:textId="2AE9E16C" w:rsidR="00F809A1" w:rsidRPr="00F809A1" w:rsidRDefault="00F809A1" w:rsidP="00F809A1">
            <w:pPr>
              <w:spacing w:line="240" w:lineRule="auto"/>
              <w:ind w:firstLine="0"/>
              <w:jc w:val="center"/>
              <w:rPr>
                <w:sz w:val="16"/>
                <w:szCs w:val="16"/>
                <w:lang w:bidi="ru-RU"/>
              </w:rPr>
            </w:pPr>
            <w:r w:rsidRPr="00F809A1">
              <w:rPr>
                <w:sz w:val="16"/>
                <w:szCs w:val="16"/>
              </w:rPr>
              <w:t>Тевлянто 8</w:t>
            </w:r>
          </w:p>
        </w:tc>
        <w:tc>
          <w:tcPr>
            <w:tcW w:w="304" w:type="pct"/>
            <w:vAlign w:val="center"/>
          </w:tcPr>
          <w:p w14:paraId="1CAA298F" w14:textId="7BBCC618" w:rsidR="00F809A1" w:rsidRPr="00F809A1" w:rsidRDefault="00F809A1" w:rsidP="00F809A1">
            <w:pPr>
              <w:spacing w:line="240" w:lineRule="auto"/>
              <w:ind w:firstLine="0"/>
              <w:jc w:val="center"/>
              <w:rPr>
                <w:sz w:val="16"/>
                <w:szCs w:val="16"/>
                <w:lang w:bidi="ru-RU"/>
              </w:rPr>
            </w:pPr>
            <w:r w:rsidRPr="00F809A1">
              <w:rPr>
                <w:sz w:val="16"/>
                <w:szCs w:val="16"/>
              </w:rPr>
              <w:t>45</w:t>
            </w:r>
          </w:p>
        </w:tc>
        <w:tc>
          <w:tcPr>
            <w:tcW w:w="481" w:type="pct"/>
            <w:vAlign w:val="center"/>
          </w:tcPr>
          <w:p w14:paraId="470902D4" w14:textId="2507AAAD" w:rsidR="00F809A1" w:rsidRPr="00F809A1" w:rsidRDefault="00F809A1" w:rsidP="00F809A1">
            <w:pPr>
              <w:spacing w:line="240" w:lineRule="auto"/>
              <w:ind w:firstLine="0"/>
              <w:jc w:val="center"/>
              <w:rPr>
                <w:sz w:val="16"/>
                <w:szCs w:val="16"/>
                <w:lang w:bidi="ru-RU"/>
              </w:rPr>
            </w:pPr>
            <w:r w:rsidRPr="00F809A1">
              <w:rPr>
                <w:sz w:val="16"/>
                <w:szCs w:val="16"/>
              </w:rPr>
              <w:t>0,076</w:t>
            </w:r>
          </w:p>
        </w:tc>
        <w:tc>
          <w:tcPr>
            <w:tcW w:w="481" w:type="pct"/>
            <w:vAlign w:val="center"/>
          </w:tcPr>
          <w:p w14:paraId="3FBE5B7A" w14:textId="4622B36B" w:rsidR="00F809A1" w:rsidRPr="00F809A1" w:rsidRDefault="00F809A1" w:rsidP="00F809A1">
            <w:pPr>
              <w:spacing w:line="240" w:lineRule="auto"/>
              <w:ind w:firstLine="0"/>
              <w:jc w:val="center"/>
              <w:rPr>
                <w:sz w:val="16"/>
                <w:szCs w:val="16"/>
                <w:lang w:bidi="ru-RU"/>
              </w:rPr>
            </w:pPr>
            <w:r w:rsidRPr="00F809A1">
              <w:rPr>
                <w:sz w:val="16"/>
                <w:szCs w:val="16"/>
              </w:rPr>
              <w:t>0,076</w:t>
            </w:r>
          </w:p>
        </w:tc>
        <w:tc>
          <w:tcPr>
            <w:tcW w:w="476" w:type="pct"/>
            <w:vAlign w:val="center"/>
          </w:tcPr>
          <w:p w14:paraId="04C836B5" w14:textId="7AA05C66" w:rsidR="00F809A1" w:rsidRPr="00F809A1" w:rsidRDefault="00F809A1" w:rsidP="00F809A1">
            <w:pPr>
              <w:spacing w:line="240" w:lineRule="auto"/>
              <w:ind w:firstLine="0"/>
              <w:jc w:val="center"/>
              <w:rPr>
                <w:sz w:val="16"/>
                <w:szCs w:val="16"/>
                <w:lang w:bidi="ru-RU"/>
              </w:rPr>
            </w:pPr>
            <w:r w:rsidRPr="00F809A1">
              <w:rPr>
                <w:sz w:val="16"/>
                <w:szCs w:val="16"/>
              </w:rPr>
              <w:t>45</w:t>
            </w:r>
          </w:p>
        </w:tc>
        <w:tc>
          <w:tcPr>
            <w:tcW w:w="537" w:type="pct"/>
            <w:vAlign w:val="center"/>
          </w:tcPr>
          <w:p w14:paraId="0FE77A00" w14:textId="751BECC3" w:rsidR="00F809A1" w:rsidRPr="00F809A1" w:rsidRDefault="00F809A1" w:rsidP="00F809A1">
            <w:pPr>
              <w:spacing w:line="240" w:lineRule="auto"/>
              <w:ind w:firstLine="0"/>
              <w:jc w:val="center"/>
              <w:rPr>
                <w:sz w:val="16"/>
                <w:szCs w:val="16"/>
                <w:lang w:bidi="ru-RU"/>
              </w:rPr>
            </w:pPr>
            <w:r w:rsidRPr="00F809A1">
              <w:rPr>
                <w:sz w:val="16"/>
                <w:szCs w:val="16"/>
              </w:rPr>
              <w:t>5,66</w:t>
            </w:r>
          </w:p>
        </w:tc>
        <w:tc>
          <w:tcPr>
            <w:tcW w:w="345" w:type="pct"/>
            <w:vAlign w:val="center"/>
          </w:tcPr>
          <w:p w14:paraId="3E4006FA" w14:textId="5E54A329" w:rsidR="00F809A1" w:rsidRPr="00F809A1" w:rsidRDefault="00F809A1" w:rsidP="00F809A1">
            <w:pPr>
              <w:spacing w:line="240" w:lineRule="auto"/>
              <w:ind w:firstLine="0"/>
              <w:jc w:val="center"/>
              <w:rPr>
                <w:sz w:val="16"/>
                <w:szCs w:val="16"/>
                <w:lang w:bidi="ru-RU"/>
              </w:rPr>
            </w:pPr>
            <w:r w:rsidRPr="00F809A1">
              <w:rPr>
                <w:sz w:val="16"/>
                <w:szCs w:val="16"/>
              </w:rPr>
              <w:t>0,000071553</w:t>
            </w:r>
          </w:p>
        </w:tc>
        <w:tc>
          <w:tcPr>
            <w:tcW w:w="431" w:type="pct"/>
            <w:vAlign w:val="center"/>
          </w:tcPr>
          <w:p w14:paraId="39586868" w14:textId="6EE14432" w:rsidR="00F809A1" w:rsidRPr="00F809A1" w:rsidRDefault="00F809A1" w:rsidP="00F809A1">
            <w:pPr>
              <w:spacing w:line="240" w:lineRule="auto"/>
              <w:ind w:firstLine="0"/>
              <w:jc w:val="center"/>
              <w:rPr>
                <w:sz w:val="16"/>
                <w:szCs w:val="16"/>
                <w:lang w:bidi="ru-RU"/>
              </w:rPr>
            </w:pPr>
            <w:r w:rsidRPr="00F809A1">
              <w:rPr>
                <w:sz w:val="16"/>
                <w:szCs w:val="16"/>
              </w:rPr>
              <w:t>0,978841323</w:t>
            </w:r>
          </w:p>
        </w:tc>
        <w:tc>
          <w:tcPr>
            <w:tcW w:w="466" w:type="pct"/>
            <w:vAlign w:val="center"/>
          </w:tcPr>
          <w:p w14:paraId="0FAA317B" w14:textId="14E8E231" w:rsidR="00F809A1" w:rsidRPr="00F809A1" w:rsidRDefault="00F809A1" w:rsidP="00F809A1">
            <w:pPr>
              <w:spacing w:line="240" w:lineRule="auto"/>
              <w:ind w:firstLine="0"/>
              <w:jc w:val="center"/>
              <w:rPr>
                <w:sz w:val="16"/>
                <w:szCs w:val="16"/>
                <w:lang w:bidi="ru-RU"/>
              </w:rPr>
            </w:pPr>
            <w:r w:rsidRPr="00F809A1">
              <w:rPr>
                <w:sz w:val="16"/>
                <w:szCs w:val="16"/>
              </w:rPr>
              <w:t>0,999797587</w:t>
            </w:r>
          </w:p>
        </w:tc>
        <w:tc>
          <w:tcPr>
            <w:tcW w:w="503" w:type="pct"/>
            <w:vAlign w:val="center"/>
          </w:tcPr>
          <w:p w14:paraId="0F38EB0B" w14:textId="66C297C7" w:rsidR="00F809A1" w:rsidRPr="00F809A1" w:rsidRDefault="00F809A1" w:rsidP="00F809A1">
            <w:pPr>
              <w:spacing w:line="240" w:lineRule="auto"/>
              <w:ind w:firstLine="0"/>
              <w:jc w:val="center"/>
              <w:rPr>
                <w:sz w:val="16"/>
                <w:szCs w:val="16"/>
                <w:lang w:bidi="ru-RU"/>
              </w:rPr>
            </w:pPr>
            <w:r w:rsidRPr="00F809A1">
              <w:rPr>
                <w:sz w:val="16"/>
                <w:szCs w:val="16"/>
              </w:rPr>
              <w:t>21,04384458</w:t>
            </w:r>
          </w:p>
        </w:tc>
      </w:tr>
      <w:tr w:rsidR="00F809A1" w:rsidRPr="00F809A1" w14:paraId="4D9A9182" w14:textId="77777777" w:rsidTr="00F809A1">
        <w:tc>
          <w:tcPr>
            <w:tcW w:w="488" w:type="pct"/>
            <w:vAlign w:val="center"/>
          </w:tcPr>
          <w:p w14:paraId="5D8FD914" w14:textId="7EB0DEB6" w:rsidR="00F809A1" w:rsidRPr="00F809A1" w:rsidRDefault="00F809A1" w:rsidP="00F809A1">
            <w:pPr>
              <w:spacing w:line="240" w:lineRule="auto"/>
              <w:ind w:firstLine="0"/>
              <w:jc w:val="center"/>
              <w:rPr>
                <w:sz w:val="16"/>
                <w:szCs w:val="16"/>
                <w:lang w:bidi="ru-RU"/>
              </w:rPr>
            </w:pPr>
            <w:r w:rsidRPr="00F809A1">
              <w:rPr>
                <w:sz w:val="16"/>
                <w:szCs w:val="16"/>
              </w:rPr>
              <w:t>УТ-33/2</w:t>
            </w:r>
          </w:p>
        </w:tc>
        <w:tc>
          <w:tcPr>
            <w:tcW w:w="488" w:type="pct"/>
            <w:vAlign w:val="center"/>
          </w:tcPr>
          <w:p w14:paraId="7287B43F" w14:textId="1D06F4F6" w:rsidR="00F809A1" w:rsidRPr="00F809A1" w:rsidRDefault="00F809A1" w:rsidP="00F809A1">
            <w:pPr>
              <w:spacing w:line="240" w:lineRule="auto"/>
              <w:ind w:firstLine="0"/>
              <w:jc w:val="center"/>
              <w:rPr>
                <w:sz w:val="16"/>
                <w:szCs w:val="16"/>
                <w:lang w:bidi="ru-RU"/>
              </w:rPr>
            </w:pPr>
            <w:r w:rsidRPr="00F809A1">
              <w:rPr>
                <w:sz w:val="16"/>
                <w:szCs w:val="16"/>
              </w:rPr>
              <w:t>Тевлянто 6</w:t>
            </w:r>
          </w:p>
        </w:tc>
        <w:tc>
          <w:tcPr>
            <w:tcW w:w="304" w:type="pct"/>
            <w:vAlign w:val="center"/>
          </w:tcPr>
          <w:p w14:paraId="5B1AC8E0" w14:textId="54D0FE78" w:rsidR="00F809A1" w:rsidRPr="00F809A1" w:rsidRDefault="00F809A1" w:rsidP="00F809A1">
            <w:pPr>
              <w:spacing w:line="240" w:lineRule="auto"/>
              <w:ind w:firstLine="0"/>
              <w:jc w:val="center"/>
              <w:rPr>
                <w:sz w:val="16"/>
                <w:szCs w:val="16"/>
                <w:lang w:bidi="ru-RU"/>
              </w:rPr>
            </w:pPr>
            <w:r w:rsidRPr="00F809A1">
              <w:rPr>
                <w:sz w:val="16"/>
                <w:szCs w:val="16"/>
              </w:rPr>
              <w:t>26</w:t>
            </w:r>
          </w:p>
        </w:tc>
        <w:tc>
          <w:tcPr>
            <w:tcW w:w="481" w:type="pct"/>
            <w:vAlign w:val="center"/>
          </w:tcPr>
          <w:p w14:paraId="2D991A1C" w14:textId="70E507F7"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81" w:type="pct"/>
            <w:vAlign w:val="center"/>
          </w:tcPr>
          <w:p w14:paraId="658B6AC1" w14:textId="5924D717"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76" w:type="pct"/>
            <w:vAlign w:val="center"/>
          </w:tcPr>
          <w:p w14:paraId="308B4C00" w14:textId="77EF384E" w:rsidR="00F809A1" w:rsidRPr="00F809A1" w:rsidRDefault="00F809A1" w:rsidP="00F809A1">
            <w:pPr>
              <w:spacing w:line="240" w:lineRule="auto"/>
              <w:ind w:firstLine="0"/>
              <w:jc w:val="center"/>
              <w:rPr>
                <w:sz w:val="16"/>
                <w:szCs w:val="16"/>
                <w:lang w:bidi="ru-RU"/>
              </w:rPr>
            </w:pPr>
            <w:r w:rsidRPr="00F809A1">
              <w:rPr>
                <w:sz w:val="16"/>
                <w:szCs w:val="16"/>
              </w:rPr>
              <w:t>45</w:t>
            </w:r>
          </w:p>
        </w:tc>
        <w:tc>
          <w:tcPr>
            <w:tcW w:w="537" w:type="pct"/>
            <w:vAlign w:val="center"/>
          </w:tcPr>
          <w:p w14:paraId="6AEF6654" w14:textId="286AD5AA" w:rsidR="00F809A1" w:rsidRPr="00F809A1" w:rsidRDefault="00F809A1" w:rsidP="00F809A1">
            <w:pPr>
              <w:spacing w:line="240" w:lineRule="auto"/>
              <w:ind w:firstLine="0"/>
              <w:jc w:val="center"/>
              <w:rPr>
                <w:sz w:val="16"/>
                <w:szCs w:val="16"/>
                <w:lang w:bidi="ru-RU"/>
              </w:rPr>
            </w:pPr>
            <w:r w:rsidRPr="00F809A1">
              <w:rPr>
                <w:sz w:val="16"/>
                <w:szCs w:val="16"/>
              </w:rPr>
              <w:t>6,24</w:t>
            </w:r>
          </w:p>
        </w:tc>
        <w:tc>
          <w:tcPr>
            <w:tcW w:w="345" w:type="pct"/>
            <w:vAlign w:val="center"/>
          </w:tcPr>
          <w:p w14:paraId="7D35858B" w14:textId="29E6B869" w:rsidR="00F809A1" w:rsidRPr="00F809A1" w:rsidRDefault="00F809A1" w:rsidP="00F809A1">
            <w:pPr>
              <w:spacing w:line="240" w:lineRule="auto"/>
              <w:ind w:firstLine="0"/>
              <w:jc w:val="center"/>
              <w:rPr>
                <w:sz w:val="16"/>
                <w:szCs w:val="16"/>
                <w:lang w:bidi="ru-RU"/>
              </w:rPr>
            </w:pPr>
            <w:r w:rsidRPr="00F809A1">
              <w:rPr>
                <w:sz w:val="16"/>
                <w:szCs w:val="16"/>
              </w:rPr>
              <w:t>0,000041342</w:t>
            </w:r>
          </w:p>
        </w:tc>
        <w:tc>
          <w:tcPr>
            <w:tcW w:w="431" w:type="pct"/>
            <w:vAlign w:val="center"/>
          </w:tcPr>
          <w:p w14:paraId="09512E65" w14:textId="31BD8741" w:rsidR="00F809A1" w:rsidRPr="00F809A1" w:rsidRDefault="00F809A1" w:rsidP="00F809A1">
            <w:pPr>
              <w:spacing w:line="240" w:lineRule="auto"/>
              <w:ind w:firstLine="0"/>
              <w:jc w:val="center"/>
              <w:rPr>
                <w:sz w:val="16"/>
                <w:szCs w:val="16"/>
                <w:lang w:bidi="ru-RU"/>
              </w:rPr>
            </w:pPr>
            <w:r w:rsidRPr="00F809A1">
              <w:rPr>
                <w:sz w:val="16"/>
                <w:szCs w:val="16"/>
              </w:rPr>
              <w:t>0,987718031</w:t>
            </w:r>
          </w:p>
        </w:tc>
        <w:tc>
          <w:tcPr>
            <w:tcW w:w="466" w:type="pct"/>
            <w:vAlign w:val="center"/>
          </w:tcPr>
          <w:p w14:paraId="0A6D86C7" w14:textId="7C8B1819" w:rsidR="00F809A1" w:rsidRPr="00F809A1" w:rsidRDefault="00F809A1" w:rsidP="00F809A1">
            <w:pPr>
              <w:spacing w:line="240" w:lineRule="auto"/>
              <w:ind w:firstLine="0"/>
              <w:jc w:val="center"/>
              <w:rPr>
                <w:sz w:val="16"/>
                <w:szCs w:val="16"/>
                <w:lang w:bidi="ru-RU"/>
              </w:rPr>
            </w:pPr>
            <w:r w:rsidRPr="00F809A1">
              <w:rPr>
                <w:sz w:val="16"/>
                <w:szCs w:val="16"/>
              </w:rPr>
              <w:t>0,999871047</w:t>
            </w:r>
          </w:p>
        </w:tc>
        <w:tc>
          <w:tcPr>
            <w:tcW w:w="503" w:type="pct"/>
            <w:vAlign w:val="center"/>
          </w:tcPr>
          <w:p w14:paraId="26D8289B" w14:textId="4F1E95B6" w:rsidR="00F809A1" w:rsidRPr="00F809A1" w:rsidRDefault="00F809A1" w:rsidP="00F809A1">
            <w:pPr>
              <w:spacing w:line="240" w:lineRule="auto"/>
              <w:ind w:firstLine="0"/>
              <w:jc w:val="center"/>
              <w:rPr>
                <w:sz w:val="16"/>
                <w:szCs w:val="16"/>
                <w:lang w:bidi="ru-RU"/>
              </w:rPr>
            </w:pPr>
            <w:r w:rsidRPr="00F809A1">
              <w:rPr>
                <w:sz w:val="16"/>
                <w:szCs w:val="16"/>
              </w:rPr>
              <w:t>14,3994779</w:t>
            </w:r>
          </w:p>
        </w:tc>
      </w:tr>
      <w:tr w:rsidR="00F809A1" w:rsidRPr="00F809A1" w14:paraId="2861BAA8" w14:textId="77777777" w:rsidTr="00F809A1">
        <w:tc>
          <w:tcPr>
            <w:tcW w:w="488" w:type="pct"/>
            <w:vAlign w:val="center"/>
          </w:tcPr>
          <w:p w14:paraId="3DCD01D7" w14:textId="625CEA5F" w:rsidR="00F809A1" w:rsidRPr="00F809A1" w:rsidRDefault="00F809A1" w:rsidP="00F809A1">
            <w:pPr>
              <w:spacing w:line="240" w:lineRule="auto"/>
              <w:ind w:firstLine="0"/>
              <w:jc w:val="center"/>
              <w:rPr>
                <w:sz w:val="16"/>
                <w:szCs w:val="16"/>
                <w:lang w:bidi="ru-RU"/>
              </w:rPr>
            </w:pPr>
            <w:r w:rsidRPr="00F809A1">
              <w:rPr>
                <w:sz w:val="16"/>
                <w:szCs w:val="16"/>
              </w:rPr>
              <w:t>УТ-34/2</w:t>
            </w:r>
          </w:p>
        </w:tc>
        <w:tc>
          <w:tcPr>
            <w:tcW w:w="488" w:type="pct"/>
            <w:vAlign w:val="center"/>
          </w:tcPr>
          <w:p w14:paraId="7CCC783B" w14:textId="2A296A02" w:rsidR="00F809A1" w:rsidRPr="00F809A1" w:rsidRDefault="00F809A1" w:rsidP="00F809A1">
            <w:pPr>
              <w:spacing w:line="240" w:lineRule="auto"/>
              <w:ind w:firstLine="0"/>
              <w:jc w:val="center"/>
              <w:rPr>
                <w:sz w:val="16"/>
                <w:szCs w:val="16"/>
                <w:lang w:bidi="ru-RU"/>
              </w:rPr>
            </w:pPr>
            <w:r w:rsidRPr="00F809A1">
              <w:rPr>
                <w:sz w:val="16"/>
                <w:szCs w:val="16"/>
              </w:rPr>
              <w:t>Тевлянто 4</w:t>
            </w:r>
          </w:p>
        </w:tc>
        <w:tc>
          <w:tcPr>
            <w:tcW w:w="304" w:type="pct"/>
            <w:vAlign w:val="center"/>
          </w:tcPr>
          <w:p w14:paraId="4B2D7B8D" w14:textId="25BE1B13" w:rsidR="00F809A1" w:rsidRPr="00F809A1" w:rsidRDefault="00F809A1" w:rsidP="00F809A1">
            <w:pPr>
              <w:spacing w:line="240" w:lineRule="auto"/>
              <w:ind w:firstLine="0"/>
              <w:jc w:val="center"/>
              <w:rPr>
                <w:sz w:val="16"/>
                <w:szCs w:val="16"/>
                <w:lang w:bidi="ru-RU"/>
              </w:rPr>
            </w:pPr>
            <w:r w:rsidRPr="00F809A1">
              <w:rPr>
                <w:sz w:val="16"/>
                <w:szCs w:val="16"/>
              </w:rPr>
              <w:t>24</w:t>
            </w:r>
          </w:p>
        </w:tc>
        <w:tc>
          <w:tcPr>
            <w:tcW w:w="481" w:type="pct"/>
            <w:vAlign w:val="center"/>
          </w:tcPr>
          <w:p w14:paraId="2AE99D7A" w14:textId="630883E3" w:rsidR="00F809A1" w:rsidRPr="00F809A1" w:rsidRDefault="00F809A1" w:rsidP="00F809A1">
            <w:pPr>
              <w:spacing w:line="240" w:lineRule="auto"/>
              <w:ind w:firstLine="0"/>
              <w:jc w:val="center"/>
              <w:rPr>
                <w:sz w:val="16"/>
                <w:szCs w:val="16"/>
                <w:lang w:bidi="ru-RU"/>
              </w:rPr>
            </w:pPr>
            <w:r w:rsidRPr="00F809A1">
              <w:rPr>
                <w:sz w:val="16"/>
                <w:szCs w:val="16"/>
              </w:rPr>
              <w:t>0,076</w:t>
            </w:r>
          </w:p>
        </w:tc>
        <w:tc>
          <w:tcPr>
            <w:tcW w:w="481" w:type="pct"/>
            <w:vAlign w:val="center"/>
          </w:tcPr>
          <w:p w14:paraId="5F4B0F36" w14:textId="39CEE81C" w:rsidR="00F809A1" w:rsidRPr="00F809A1" w:rsidRDefault="00F809A1" w:rsidP="00F809A1">
            <w:pPr>
              <w:spacing w:line="240" w:lineRule="auto"/>
              <w:ind w:firstLine="0"/>
              <w:jc w:val="center"/>
              <w:rPr>
                <w:sz w:val="16"/>
                <w:szCs w:val="16"/>
                <w:lang w:bidi="ru-RU"/>
              </w:rPr>
            </w:pPr>
            <w:r w:rsidRPr="00F809A1">
              <w:rPr>
                <w:sz w:val="16"/>
                <w:szCs w:val="16"/>
              </w:rPr>
              <w:t>0,076</w:t>
            </w:r>
          </w:p>
        </w:tc>
        <w:tc>
          <w:tcPr>
            <w:tcW w:w="476" w:type="pct"/>
            <w:vAlign w:val="center"/>
          </w:tcPr>
          <w:p w14:paraId="5D9365CE" w14:textId="32B7A04D" w:rsidR="00F809A1" w:rsidRPr="00F809A1" w:rsidRDefault="00F809A1" w:rsidP="00F809A1">
            <w:pPr>
              <w:spacing w:line="240" w:lineRule="auto"/>
              <w:ind w:firstLine="0"/>
              <w:jc w:val="center"/>
              <w:rPr>
                <w:sz w:val="16"/>
                <w:szCs w:val="16"/>
                <w:lang w:bidi="ru-RU"/>
              </w:rPr>
            </w:pPr>
            <w:r w:rsidRPr="00F809A1">
              <w:rPr>
                <w:sz w:val="16"/>
                <w:szCs w:val="16"/>
              </w:rPr>
              <w:t>45</w:t>
            </w:r>
          </w:p>
        </w:tc>
        <w:tc>
          <w:tcPr>
            <w:tcW w:w="537" w:type="pct"/>
            <w:vAlign w:val="center"/>
          </w:tcPr>
          <w:p w14:paraId="7AB56BD8" w14:textId="526032C1" w:rsidR="00F809A1" w:rsidRPr="00F809A1" w:rsidRDefault="00F809A1" w:rsidP="00F809A1">
            <w:pPr>
              <w:spacing w:line="240" w:lineRule="auto"/>
              <w:ind w:firstLine="0"/>
              <w:jc w:val="center"/>
              <w:rPr>
                <w:sz w:val="16"/>
                <w:szCs w:val="16"/>
                <w:lang w:bidi="ru-RU"/>
              </w:rPr>
            </w:pPr>
            <w:r w:rsidRPr="00F809A1">
              <w:rPr>
                <w:sz w:val="16"/>
                <w:szCs w:val="16"/>
              </w:rPr>
              <w:t>5,66</w:t>
            </w:r>
          </w:p>
        </w:tc>
        <w:tc>
          <w:tcPr>
            <w:tcW w:w="345" w:type="pct"/>
            <w:vAlign w:val="center"/>
          </w:tcPr>
          <w:p w14:paraId="1CF73FC6" w14:textId="2F015ED0" w:rsidR="00F809A1" w:rsidRPr="00F809A1" w:rsidRDefault="00F809A1" w:rsidP="00F809A1">
            <w:pPr>
              <w:spacing w:line="240" w:lineRule="auto"/>
              <w:ind w:firstLine="0"/>
              <w:jc w:val="center"/>
              <w:rPr>
                <w:sz w:val="16"/>
                <w:szCs w:val="16"/>
                <w:lang w:bidi="ru-RU"/>
              </w:rPr>
            </w:pPr>
            <w:r w:rsidRPr="00F809A1">
              <w:rPr>
                <w:sz w:val="16"/>
                <w:szCs w:val="16"/>
              </w:rPr>
              <w:t>0,000038162</w:t>
            </w:r>
          </w:p>
        </w:tc>
        <w:tc>
          <w:tcPr>
            <w:tcW w:w="431" w:type="pct"/>
            <w:vAlign w:val="center"/>
          </w:tcPr>
          <w:p w14:paraId="54563D9C" w14:textId="0B460EA7" w:rsidR="00F809A1" w:rsidRPr="00F809A1" w:rsidRDefault="00F809A1" w:rsidP="00F809A1">
            <w:pPr>
              <w:spacing w:line="240" w:lineRule="auto"/>
              <w:ind w:firstLine="0"/>
              <w:jc w:val="center"/>
              <w:rPr>
                <w:sz w:val="16"/>
                <w:szCs w:val="16"/>
                <w:lang w:bidi="ru-RU"/>
              </w:rPr>
            </w:pPr>
            <w:r w:rsidRPr="00F809A1">
              <w:rPr>
                <w:sz w:val="16"/>
                <w:szCs w:val="16"/>
              </w:rPr>
              <w:t>0,988656945</w:t>
            </w:r>
          </w:p>
        </w:tc>
        <w:tc>
          <w:tcPr>
            <w:tcW w:w="466" w:type="pct"/>
            <w:vAlign w:val="center"/>
          </w:tcPr>
          <w:p w14:paraId="0B8669BC" w14:textId="13C5C39E" w:rsidR="00F809A1" w:rsidRPr="00F809A1" w:rsidRDefault="00F809A1" w:rsidP="00F809A1">
            <w:pPr>
              <w:spacing w:line="240" w:lineRule="auto"/>
              <w:ind w:firstLine="0"/>
              <w:jc w:val="center"/>
              <w:rPr>
                <w:sz w:val="16"/>
                <w:szCs w:val="16"/>
                <w:lang w:bidi="ru-RU"/>
              </w:rPr>
            </w:pPr>
            <w:r w:rsidRPr="00F809A1">
              <w:rPr>
                <w:sz w:val="16"/>
                <w:szCs w:val="16"/>
              </w:rPr>
              <w:t>0,999892026</w:t>
            </w:r>
          </w:p>
        </w:tc>
        <w:tc>
          <w:tcPr>
            <w:tcW w:w="503" w:type="pct"/>
            <w:vAlign w:val="center"/>
          </w:tcPr>
          <w:p w14:paraId="3E92FF87" w14:textId="65CAB10A" w:rsidR="00F809A1" w:rsidRPr="00F809A1" w:rsidRDefault="00F809A1" w:rsidP="00F809A1">
            <w:pPr>
              <w:spacing w:line="240" w:lineRule="auto"/>
              <w:ind w:firstLine="0"/>
              <w:jc w:val="center"/>
              <w:rPr>
                <w:sz w:val="16"/>
                <w:szCs w:val="16"/>
                <w:lang w:bidi="ru-RU"/>
              </w:rPr>
            </w:pPr>
            <w:r w:rsidRPr="00F809A1">
              <w:rPr>
                <w:sz w:val="16"/>
                <w:szCs w:val="16"/>
              </w:rPr>
              <w:t>6,64605232</w:t>
            </w:r>
          </w:p>
        </w:tc>
      </w:tr>
      <w:tr w:rsidR="00F809A1" w:rsidRPr="00F809A1" w14:paraId="7C2EEB85" w14:textId="77777777" w:rsidTr="00F809A1">
        <w:tc>
          <w:tcPr>
            <w:tcW w:w="488" w:type="pct"/>
            <w:vAlign w:val="center"/>
          </w:tcPr>
          <w:p w14:paraId="484285FD" w14:textId="33D8598A" w:rsidR="00F809A1" w:rsidRPr="00F809A1" w:rsidRDefault="00F809A1" w:rsidP="00F809A1">
            <w:pPr>
              <w:spacing w:line="240" w:lineRule="auto"/>
              <w:ind w:firstLine="0"/>
              <w:jc w:val="center"/>
              <w:rPr>
                <w:sz w:val="16"/>
                <w:szCs w:val="16"/>
                <w:lang w:bidi="ru-RU"/>
              </w:rPr>
            </w:pPr>
            <w:r w:rsidRPr="00F809A1">
              <w:rPr>
                <w:sz w:val="16"/>
                <w:szCs w:val="16"/>
              </w:rPr>
              <w:t>УТ-35/2</w:t>
            </w:r>
          </w:p>
        </w:tc>
        <w:tc>
          <w:tcPr>
            <w:tcW w:w="488" w:type="pct"/>
            <w:vAlign w:val="center"/>
          </w:tcPr>
          <w:p w14:paraId="3B1B1546" w14:textId="443122D2" w:rsidR="00F809A1" w:rsidRPr="00F809A1" w:rsidRDefault="00F809A1" w:rsidP="00F809A1">
            <w:pPr>
              <w:spacing w:line="240" w:lineRule="auto"/>
              <w:ind w:firstLine="0"/>
              <w:jc w:val="center"/>
              <w:rPr>
                <w:sz w:val="16"/>
                <w:szCs w:val="16"/>
                <w:lang w:bidi="ru-RU"/>
              </w:rPr>
            </w:pPr>
            <w:r w:rsidRPr="00F809A1">
              <w:rPr>
                <w:sz w:val="16"/>
                <w:szCs w:val="16"/>
              </w:rPr>
              <w:t>Тевлянто 2</w:t>
            </w:r>
          </w:p>
        </w:tc>
        <w:tc>
          <w:tcPr>
            <w:tcW w:w="304" w:type="pct"/>
            <w:vAlign w:val="center"/>
          </w:tcPr>
          <w:p w14:paraId="190BFA85" w14:textId="3E07F405" w:rsidR="00F809A1" w:rsidRPr="00F809A1" w:rsidRDefault="00F809A1" w:rsidP="00F809A1">
            <w:pPr>
              <w:spacing w:line="240" w:lineRule="auto"/>
              <w:ind w:firstLine="0"/>
              <w:jc w:val="center"/>
              <w:rPr>
                <w:sz w:val="16"/>
                <w:szCs w:val="16"/>
                <w:lang w:bidi="ru-RU"/>
              </w:rPr>
            </w:pPr>
            <w:r w:rsidRPr="00F809A1">
              <w:rPr>
                <w:sz w:val="16"/>
                <w:szCs w:val="16"/>
              </w:rPr>
              <w:t>72</w:t>
            </w:r>
          </w:p>
        </w:tc>
        <w:tc>
          <w:tcPr>
            <w:tcW w:w="481" w:type="pct"/>
            <w:vAlign w:val="center"/>
          </w:tcPr>
          <w:p w14:paraId="7B967CDB" w14:textId="1506927F"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81" w:type="pct"/>
            <w:vAlign w:val="center"/>
          </w:tcPr>
          <w:p w14:paraId="5740D4C5" w14:textId="77821122"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76" w:type="pct"/>
            <w:vAlign w:val="center"/>
          </w:tcPr>
          <w:p w14:paraId="6D2F631A" w14:textId="28844645" w:rsidR="00F809A1" w:rsidRPr="00F809A1" w:rsidRDefault="00F809A1" w:rsidP="00F809A1">
            <w:pPr>
              <w:spacing w:line="240" w:lineRule="auto"/>
              <w:ind w:firstLine="0"/>
              <w:jc w:val="center"/>
              <w:rPr>
                <w:sz w:val="16"/>
                <w:szCs w:val="16"/>
                <w:lang w:bidi="ru-RU"/>
              </w:rPr>
            </w:pPr>
            <w:r w:rsidRPr="00F809A1">
              <w:rPr>
                <w:sz w:val="16"/>
                <w:szCs w:val="16"/>
              </w:rPr>
              <w:t>45</w:t>
            </w:r>
          </w:p>
        </w:tc>
        <w:tc>
          <w:tcPr>
            <w:tcW w:w="537" w:type="pct"/>
            <w:vAlign w:val="center"/>
          </w:tcPr>
          <w:p w14:paraId="4DF9DEF8" w14:textId="11AA4578" w:rsidR="00F809A1" w:rsidRPr="00F809A1" w:rsidRDefault="00F809A1" w:rsidP="00F809A1">
            <w:pPr>
              <w:spacing w:line="240" w:lineRule="auto"/>
              <w:ind w:firstLine="0"/>
              <w:jc w:val="center"/>
              <w:rPr>
                <w:sz w:val="16"/>
                <w:szCs w:val="16"/>
                <w:lang w:bidi="ru-RU"/>
              </w:rPr>
            </w:pPr>
            <w:r w:rsidRPr="00F809A1">
              <w:rPr>
                <w:sz w:val="16"/>
                <w:szCs w:val="16"/>
              </w:rPr>
              <w:t>6,22</w:t>
            </w:r>
          </w:p>
        </w:tc>
        <w:tc>
          <w:tcPr>
            <w:tcW w:w="345" w:type="pct"/>
            <w:vAlign w:val="center"/>
          </w:tcPr>
          <w:p w14:paraId="05EBBA1F" w14:textId="1487E4EB" w:rsidR="00F809A1" w:rsidRPr="00F809A1" w:rsidRDefault="00F809A1" w:rsidP="00F809A1">
            <w:pPr>
              <w:spacing w:line="240" w:lineRule="auto"/>
              <w:ind w:firstLine="0"/>
              <w:jc w:val="center"/>
              <w:rPr>
                <w:sz w:val="16"/>
                <w:szCs w:val="16"/>
                <w:lang w:bidi="ru-RU"/>
              </w:rPr>
            </w:pPr>
            <w:r w:rsidRPr="00F809A1">
              <w:rPr>
                <w:sz w:val="16"/>
                <w:szCs w:val="16"/>
              </w:rPr>
              <w:t>0,000114485</w:t>
            </w:r>
          </w:p>
        </w:tc>
        <w:tc>
          <w:tcPr>
            <w:tcW w:w="431" w:type="pct"/>
            <w:vAlign w:val="center"/>
          </w:tcPr>
          <w:p w14:paraId="3F4FEB90" w14:textId="264BDD06" w:rsidR="00F809A1" w:rsidRPr="00F809A1" w:rsidRDefault="00F809A1" w:rsidP="00F809A1">
            <w:pPr>
              <w:spacing w:line="240" w:lineRule="auto"/>
              <w:ind w:firstLine="0"/>
              <w:jc w:val="center"/>
              <w:rPr>
                <w:sz w:val="16"/>
                <w:szCs w:val="16"/>
                <w:lang w:bidi="ru-RU"/>
              </w:rPr>
            </w:pPr>
            <w:r w:rsidRPr="00F809A1">
              <w:rPr>
                <w:sz w:val="16"/>
                <w:szCs w:val="16"/>
              </w:rPr>
              <w:t>0,966371766</w:t>
            </w:r>
          </w:p>
        </w:tc>
        <w:tc>
          <w:tcPr>
            <w:tcW w:w="466" w:type="pct"/>
            <w:vAlign w:val="center"/>
          </w:tcPr>
          <w:p w14:paraId="780CC4E8" w14:textId="6CED3D06" w:rsidR="00F809A1" w:rsidRPr="00F809A1" w:rsidRDefault="00F809A1" w:rsidP="00F809A1">
            <w:pPr>
              <w:spacing w:line="240" w:lineRule="auto"/>
              <w:ind w:firstLine="0"/>
              <w:jc w:val="center"/>
              <w:rPr>
                <w:sz w:val="16"/>
                <w:szCs w:val="16"/>
                <w:lang w:bidi="ru-RU"/>
              </w:rPr>
            </w:pPr>
            <w:r w:rsidRPr="00F809A1">
              <w:rPr>
                <w:sz w:val="16"/>
                <w:szCs w:val="16"/>
              </w:rPr>
              <w:t>0,999644205</w:t>
            </w:r>
          </w:p>
        </w:tc>
        <w:tc>
          <w:tcPr>
            <w:tcW w:w="503" w:type="pct"/>
            <w:vAlign w:val="center"/>
          </w:tcPr>
          <w:p w14:paraId="1CEAF111" w14:textId="2E99F45A" w:rsidR="00F809A1" w:rsidRPr="00F809A1" w:rsidRDefault="00F809A1" w:rsidP="00F809A1">
            <w:pPr>
              <w:spacing w:line="240" w:lineRule="auto"/>
              <w:ind w:firstLine="0"/>
              <w:jc w:val="center"/>
              <w:rPr>
                <w:sz w:val="16"/>
                <w:szCs w:val="16"/>
                <w:lang w:bidi="ru-RU"/>
              </w:rPr>
            </w:pPr>
            <w:r w:rsidRPr="00F809A1">
              <w:rPr>
                <w:sz w:val="16"/>
                <w:szCs w:val="16"/>
              </w:rPr>
              <w:t>11,07400852</w:t>
            </w:r>
          </w:p>
        </w:tc>
      </w:tr>
      <w:tr w:rsidR="00F809A1" w:rsidRPr="00F809A1" w14:paraId="2A970A8F" w14:textId="77777777" w:rsidTr="00F809A1">
        <w:tc>
          <w:tcPr>
            <w:tcW w:w="488" w:type="pct"/>
            <w:vAlign w:val="center"/>
          </w:tcPr>
          <w:p w14:paraId="2F0E3F0F" w14:textId="23B58268" w:rsidR="00F809A1" w:rsidRPr="00F809A1" w:rsidRDefault="00F809A1" w:rsidP="00F809A1">
            <w:pPr>
              <w:spacing w:line="240" w:lineRule="auto"/>
              <w:ind w:firstLine="0"/>
              <w:jc w:val="center"/>
              <w:rPr>
                <w:sz w:val="16"/>
                <w:szCs w:val="16"/>
                <w:lang w:bidi="ru-RU"/>
              </w:rPr>
            </w:pPr>
            <w:r w:rsidRPr="00F809A1">
              <w:rPr>
                <w:sz w:val="16"/>
                <w:szCs w:val="16"/>
              </w:rPr>
              <w:t>УТ-36/2</w:t>
            </w:r>
          </w:p>
        </w:tc>
        <w:tc>
          <w:tcPr>
            <w:tcW w:w="488" w:type="pct"/>
            <w:vAlign w:val="center"/>
          </w:tcPr>
          <w:p w14:paraId="5095F219" w14:textId="3362021A" w:rsidR="00F809A1" w:rsidRPr="00F809A1" w:rsidRDefault="00F809A1" w:rsidP="00F809A1">
            <w:pPr>
              <w:spacing w:line="240" w:lineRule="auto"/>
              <w:ind w:firstLine="0"/>
              <w:jc w:val="center"/>
              <w:rPr>
                <w:sz w:val="16"/>
                <w:szCs w:val="16"/>
                <w:lang w:bidi="ru-RU"/>
              </w:rPr>
            </w:pPr>
            <w:r w:rsidRPr="00F809A1">
              <w:rPr>
                <w:sz w:val="16"/>
                <w:szCs w:val="16"/>
              </w:rPr>
              <w:t>Отке 34</w:t>
            </w:r>
          </w:p>
        </w:tc>
        <w:tc>
          <w:tcPr>
            <w:tcW w:w="304" w:type="pct"/>
            <w:vAlign w:val="center"/>
          </w:tcPr>
          <w:p w14:paraId="23758625" w14:textId="1BEC6E9A" w:rsidR="00F809A1" w:rsidRPr="00F809A1" w:rsidRDefault="00F809A1" w:rsidP="00F809A1">
            <w:pPr>
              <w:spacing w:line="240" w:lineRule="auto"/>
              <w:ind w:firstLine="0"/>
              <w:jc w:val="center"/>
              <w:rPr>
                <w:sz w:val="16"/>
                <w:szCs w:val="16"/>
                <w:lang w:bidi="ru-RU"/>
              </w:rPr>
            </w:pPr>
            <w:r w:rsidRPr="00F809A1">
              <w:rPr>
                <w:sz w:val="16"/>
                <w:szCs w:val="16"/>
              </w:rPr>
              <w:t>4</w:t>
            </w:r>
          </w:p>
        </w:tc>
        <w:tc>
          <w:tcPr>
            <w:tcW w:w="481" w:type="pct"/>
            <w:vAlign w:val="center"/>
          </w:tcPr>
          <w:p w14:paraId="6EA803D8" w14:textId="54F9ED53"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81" w:type="pct"/>
            <w:vAlign w:val="center"/>
          </w:tcPr>
          <w:p w14:paraId="3EA85D78" w14:textId="44D98B85"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76" w:type="pct"/>
            <w:vAlign w:val="center"/>
          </w:tcPr>
          <w:p w14:paraId="5C16A2ED" w14:textId="35156450" w:rsidR="00F809A1" w:rsidRPr="00F809A1" w:rsidRDefault="00F809A1" w:rsidP="00F809A1">
            <w:pPr>
              <w:spacing w:line="240" w:lineRule="auto"/>
              <w:ind w:firstLine="0"/>
              <w:jc w:val="center"/>
              <w:rPr>
                <w:sz w:val="16"/>
                <w:szCs w:val="16"/>
                <w:lang w:bidi="ru-RU"/>
              </w:rPr>
            </w:pPr>
            <w:r w:rsidRPr="00F809A1">
              <w:rPr>
                <w:sz w:val="16"/>
                <w:szCs w:val="16"/>
              </w:rPr>
              <w:t>45</w:t>
            </w:r>
          </w:p>
        </w:tc>
        <w:tc>
          <w:tcPr>
            <w:tcW w:w="537" w:type="pct"/>
            <w:vAlign w:val="center"/>
          </w:tcPr>
          <w:p w14:paraId="6B75523C" w14:textId="37735346" w:rsidR="00F809A1" w:rsidRPr="00F809A1" w:rsidRDefault="00F809A1" w:rsidP="00F809A1">
            <w:pPr>
              <w:spacing w:line="240" w:lineRule="auto"/>
              <w:ind w:firstLine="0"/>
              <w:jc w:val="center"/>
              <w:rPr>
                <w:sz w:val="16"/>
                <w:szCs w:val="16"/>
                <w:lang w:bidi="ru-RU"/>
              </w:rPr>
            </w:pPr>
            <w:r w:rsidRPr="00F809A1">
              <w:rPr>
                <w:sz w:val="16"/>
                <w:szCs w:val="16"/>
              </w:rPr>
              <w:t>6,24</w:t>
            </w:r>
          </w:p>
        </w:tc>
        <w:tc>
          <w:tcPr>
            <w:tcW w:w="345" w:type="pct"/>
            <w:vAlign w:val="center"/>
          </w:tcPr>
          <w:p w14:paraId="0EE0B678" w14:textId="00C5777B" w:rsidR="00F809A1" w:rsidRPr="00F809A1" w:rsidRDefault="00F809A1" w:rsidP="00F809A1">
            <w:pPr>
              <w:spacing w:line="240" w:lineRule="auto"/>
              <w:ind w:firstLine="0"/>
              <w:jc w:val="center"/>
              <w:rPr>
                <w:sz w:val="16"/>
                <w:szCs w:val="16"/>
                <w:lang w:bidi="ru-RU"/>
              </w:rPr>
            </w:pPr>
            <w:r w:rsidRPr="00F809A1">
              <w:rPr>
                <w:sz w:val="16"/>
                <w:szCs w:val="16"/>
              </w:rPr>
              <w:t>0,000006360</w:t>
            </w:r>
          </w:p>
        </w:tc>
        <w:tc>
          <w:tcPr>
            <w:tcW w:w="431" w:type="pct"/>
            <w:vAlign w:val="center"/>
          </w:tcPr>
          <w:p w14:paraId="5DC4D802" w14:textId="4053EB14" w:rsidR="00F809A1" w:rsidRPr="00F809A1" w:rsidRDefault="00F809A1" w:rsidP="00F809A1">
            <w:pPr>
              <w:spacing w:line="240" w:lineRule="auto"/>
              <w:ind w:firstLine="0"/>
              <w:jc w:val="center"/>
              <w:rPr>
                <w:sz w:val="16"/>
                <w:szCs w:val="16"/>
                <w:lang w:bidi="ru-RU"/>
              </w:rPr>
            </w:pPr>
            <w:r w:rsidRPr="00F809A1">
              <w:rPr>
                <w:sz w:val="16"/>
                <w:szCs w:val="16"/>
              </w:rPr>
              <w:t>0,998100159</w:t>
            </w:r>
          </w:p>
        </w:tc>
        <w:tc>
          <w:tcPr>
            <w:tcW w:w="466" w:type="pct"/>
            <w:vAlign w:val="center"/>
          </w:tcPr>
          <w:p w14:paraId="639FAA54" w14:textId="148C6F78" w:rsidR="00F809A1" w:rsidRPr="00F809A1" w:rsidRDefault="00F809A1" w:rsidP="00F809A1">
            <w:pPr>
              <w:spacing w:line="240" w:lineRule="auto"/>
              <w:ind w:firstLine="0"/>
              <w:jc w:val="center"/>
              <w:rPr>
                <w:sz w:val="16"/>
                <w:szCs w:val="16"/>
                <w:lang w:bidi="ru-RU"/>
              </w:rPr>
            </w:pPr>
            <w:r w:rsidRPr="00F809A1">
              <w:rPr>
                <w:sz w:val="16"/>
                <w:szCs w:val="16"/>
              </w:rPr>
              <w:t>0,999980157</w:t>
            </w:r>
          </w:p>
        </w:tc>
        <w:tc>
          <w:tcPr>
            <w:tcW w:w="503" w:type="pct"/>
            <w:vAlign w:val="center"/>
          </w:tcPr>
          <w:p w14:paraId="7F563E0A" w14:textId="25B2AF36" w:rsidR="00F809A1" w:rsidRPr="00F809A1" w:rsidRDefault="00F809A1" w:rsidP="00F809A1">
            <w:pPr>
              <w:spacing w:line="240" w:lineRule="auto"/>
              <w:ind w:firstLine="0"/>
              <w:jc w:val="center"/>
              <w:rPr>
                <w:sz w:val="16"/>
                <w:szCs w:val="16"/>
                <w:lang w:bidi="ru-RU"/>
              </w:rPr>
            </w:pPr>
            <w:r w:rsidRPr="00F809A1">
              <w:rPr>
                <w:sz w:val="16"/>
                <w:szCs w:val="16"/>
              </w:rPr>
              <w:t>22,15546035</w:t>
            </w:r>
          </w:p>
        </w:tc>
      </w:tr>
      <w:tr w:rsidR="00F809A1" w:rsidRPr="00F809A1" w14:paraId="1A87F5EE" w14:textId="77777777" w:rsidTr="00F809A1">
        <w:tc>
          <w:tcPr>
            <w:tcW w:w="488" w:type="pct"/>
            <w:vAlign w:val="center"/>
          </w:tcPr>
          <w:p w14:paraId="7F7CCC6A" w14:textId="2046AD7A" w:rsidR="00F809A1" w:rsidRPr="00F809A1" w:rsidRDefault="00F809A1" w:rsidP="00F809A1">
            <w:pPr>
              <w:spacing w:line="240" w:lineRule="auto"/>
              <w:ind w:firstLine="0"/>
              <w:jc w:val="center"/>
              <w:rPr>
                <w:sz w:val="16"/>
                <w:szCs w:val="16"/>
                <w:lang w:bidi="ru-RU"/>
              </w:rPr>
            </w:pPr>
            <w:r w:rsidRPr="00F809A1">
              <w:rPr>
                <w:sz w:val="16"/>
                <w:szCs w:val="16"/>
              </w:rPr>
              <w:t>УТ-36а/2</w:t>
            </w:r>
          </w:p>
        </w:tc>
        <w:tc>
          <w:tcPr>
            <w:tcW w:w="488" w:type="pct"/>
            <w:vAlign w:val="center"/>
          </w:tcPr>
          <w:p w14:paraId="71BAEEBF" w14:textId="26CE68D1" w:rsidR="00F809A1" w:rsidRPr="00F809A1" w:rsidRDefault="00F809A1" w:rsidP="00F809A1">
            <w:pPr>
              <w:spacing w:line="240" w:lineRule="auto"/>
              <w:ind w:firstLine="0"/>
              <w:jc w:val="center"/>
              <w:rPr>
                <w:sz w:val="16"/>
                <w:szCs w:val="16"/>
                <w:lang w:bidi="ru-RU"/>
              </w:rPr>
            </w:pPr>
            <w:r w:rsidRPr="00F809A1">
              <w:rPr>
                <w:sz w:val="16"/>
                <w:szCs w:val="16"/>
              </w:rPr>
              <w:t>Отке 30</w:t>
            </w:r>
          </w:p>
        </w:tc>
        <w:tc>
          <w:tcPr>
            <w:tcW w:w="304" w:type="pct"/>
            <w:vAlign w:val="center"/>
          </w:tcPr>
          <w:p w14:paraId="2B66197D" w14:textId="7A8F41F6" w:rsidR="00F809A1" w:rsidRPr="00F809A1" w:rsidRDefault="00F809A1" w:rsidP="00F809A1">
            <w:pPr>
              <w:spacing w:line="240" w:lineRule="auto"/>
              <w:ind w:firstLine="0"/>
              <w:jc w:val="center"/>
              <w:rPr>
                <w:sz w:val="16"/>
                <w:szCs w:val="16"/>
                <w:lang w:bidi="ru-RU"/>
              </w:rPr>
            </w:pPr>
            <w:r w:rsidRPr="00F809A1">
              <w:rPr>
                <w:sz w:val="16"/>
                <w:szCs w:val="16"/>
              </w:rPr>
              <w:t>4</w:t>
            </w:r>
          </w:p>
        </w:tc>
        <w:tc>
          <w:tcPr>
            <w:tcW w:w="481" w:type="pct"/>
            <w:vAlign w:val="center"/>
          </w:tcPr>
          <w:p w14:paraId="06EC8CE2" w14:textId="5BE1AEB0" w:rsidR="00F809A1" w:rsidRPr="00F809A1" w:rsidRDefault="00F809A1" w:rsidP="00F809A1">
            <w:pPr>
              <w:spacing w:line="240" w:lineRule="auto"/>
              <w:ind w:firstLine="0"/>
              <w:jc w:val="center"/>
              <w:rPr>
                <w:sz w:val="16"/>
                <w:szCs w:val="16"/>
                <w:lang w:bidi="ru-RU"/>
              </w:rPr>
            </w:pPr>
            <w:r w:rsidRPr="00F809A1">
              <w:rPr>
                <w:sz w:val="16"/>
                <w:szCs w:val="16"/>
              </w:rPr>
              <w:t>0,076</w:t>
            </w:r>
          </w:p>
        </w:tc>
        <w:tc>
          <w:tcPr>
            <w:tcW w:w="481" w:type="pct"/>
            <w:vAlign w:val="center"/>
          </w:tcPr>
          <w:p w14:paraId="3BE55D9E" w14:textId="5E6298A5" w:rsidR="00F809A1" w:rsidRPr="00F809A1" w:rsidRDefault="00F809A1" w:rsidP="00F809A1">
            <w:pPr>
              <w:spacing w:line="240" w:lineRule="auto"/>
              <w:ind w:firstLine="0"/>
              <w:jc w:val="center"/>
              <w:rPr>
                <w:sz w:val="16"/>
                <w:szCs w:val="16"/>
                <w:lang w:bidi="ru-RU"/>
              </w:rPr>
            </w:pPr>
            <w:r w:rsidRPr="00F809A1">
              <w:rPr>
                <w:sz w:val="16"/>
                <w:szCs w:val="16"/>
              </w:rPr>
              <w:t>0,076</w:t>
            </w:r>
          </w:p>
        </w:tc>
        <w:tc>
          <w:tcPr>
            <w:tcW w:w="476" w:type="pct"/>
            <w:vAlign w:val="center"/>
          </w:tcPr>
          <w:p w14:paraId="694553FB" w14:textId="5B7DAFB8" w:rsidR="00F809A1" w:rsidRPr="00F809A1" w:rsidRDefault="00F809A1" w:rsidP="00F809A1">
            <w:pPr>
              <w:spacing w:line="240" w:lineRule="auto"/>
              <w:ind w:firstLine="0"/>
              <w:jc w:val="center"/>
              <w:rPr>
                <w:sz w:val="16"/>
                <w:szCs w:val="16"/>
                <w:lang w:bidi="ru-RU"/>
              </w:rPr>
            </w:pPr>
            <w:r w:rsidRPr="00F809A1">
              <w:rPr>
                <w:sz w:val="16"/>
                <w:szCs w:val="16"/>
              </w:rPr>
              <w:t>45</w:t>
            </w:r>
          </w:p>
        </w:tc>
        <w:tc>
          <w:tcPr>
            <w:tcW w:w="537" w:type="pct"/>
            <w:vAlign w:val="center"/>
          </w:tcPr>
          <w:p w14:paraId="23B3BF5E" w14:textId="2DE17EA8" w:rsidR="00F809A1" w:rsidRPr="00F809A1" w:rsidRDefault="00F809A1" w:rsidP="00F809A1">
            <w:pPr>
              <w:spacing w:line="240" w:lineRule="auto"/>
              <w:ind w:firstLine="0"/>
              <w:jc w:val="center"/>
              <w:rPr>
                <w:sz w:val="16"/>
                <w:szCs w:val="16"/>
                <w:lang w:bidi="ru-RU"/>
              </w:rPr>
            </w:pPr>
            <w:r w:rsidRPr="00F809A1">
              <w:rPr>
                <w:sz w:val="16"/>
                <w:szCs w:val="16"/>
              </w:rPr>
              <w:t>5,67</w:t>
            </w:r>
          </w:p>
        </w:tc>
        <w:tc>
          <w:tcPr>
            <w:tcW w:w="345" w:type="pct"/>
            <w:vAlign w:val="center"/>
          </w:tcPr>
          <w:p w14:paraId="41C1444D" w14:textId="1BDAFC61" w:rsidR="00F809A1" w:rsidRPr="00F809A1" w:rsidRDefault="00F809A1" w:rsidP="00F809A1">
            <w:pPr>
              <w:spacing w:line="240" w:lineRule="auto"/>
              <w:ind w:firstLine="0"/>
              <w:jc w:val="center"/>
              <w:rPr>
                <w:sz w:val="16"/>
                <w:szCs w:val="16"/>
                <w:lang w:bidi="ru-RU"/>
              </w:rPr>
            </w:pPr>
            <w:r w:rsidRPr="00F809A1">
              <w:rPr>
                <w:sz w:val="16"/>
                <w:szCs w:val="16"/>
              </w:rPr>
              <w:t>0,000006360</w:t>
            </w:r>
          </w:p>
        </w:tc>
        <w:tc>
          <w:tcPr>
            <w:tcW w:w="431" w:type="pct"/>
            <w:vAlign w:val="center"/>
          </w:tcPr>
          <w:p w14:paraId="2E661EEE" w14:textId="1199FBFF" w:rsidR="00F809A1" w:rsidRPr="00F809A1" w:rsidRDefault="00F809A1" w:rsidP="00F809A1">
            <w:pPr>
              <w:spacing w:line="240" w:lineRule="auto"/>
              <w:ind w:firstLine="0"/>
              <w:jc w:val="center"/>
              <w:rPr>
                <w:sz w:val="16"/>
                <w:szCs w:val="16"/>
                <w:lang w:bidi="ru-RU"/>
              </w:rPr>
            </w:pPr>
            <w:r w:rsidRPr="00F809A1">
              <w:rPr>
                <w:sz w:val="16"/>
                <w:szCs w:val="16"/>
              </w:rPr>
              <w:t>0,998100152</w:t>
            </w:r>
          </w:p>
        </w:tc>
        <w:tc>
          <w:tcPr>
            <w:tcW w:w="466" w:type="pct"/>
            <w:vAlign w:val="center"/>
          </w:tcPr>
          <w:p w14:paraId="1EBD6BF3" w14:textId="50534147" w:rsidR="00F809A1" w:rsidRPr="00F809A1" w:rsidRDefault="00F809A1" w:rsidP="00F809A1">
            <w:pPr>
              <w:spacing w:line="240" w:lineRule="auto"/>
              <w:ind w:firstLine="0"/>
              <w:jc w:val="center"/>
              <w:rPr>
                <w:sz w:val="16"/>
                <w:szCs w:val="16"/>
                <w:lang w:bidi="ru-RU"/>
              </w:rPr>
            </w:pPr>
            <w:r w:rsidRPr="00F809A1">
              <w:rPr>
                <w:sz w:val="16"/>
                <w:szCs w:val="16"/>
              </w:rPr>
              <w:t>0,999981969</w:t>
            </w:r>
          </w:p>
        </w:tc>
        <w:tc>
          <w:tcPr>
            <w:tcW w:w="503" w:type="pct"/>
            <w:vAlign w:val="center"/>
          </w:tcPr>
          <w:p w14:paraId="63E31ACC" w14:textId="74E75DEB" w:rsidR="00F809A1" w:rsidRPr="00F809A1" w:rsidRDefault="00F809A1" w:rsidP="00F809A1">
            <w:pPr>
              <w:spacing w:line="240" w:lineRule="auto"/>
              <w:ind w:firstLine="0"/>
              <w:jc w:val="center"/>
              <w:rPr>
                <w:sz w:val="16"/>
                <w:szCs w:val="16"/>
                <w:lang w:bidi="ru-RU"/>
              </w:rPr>
            </w:pPr>
            <w:r w:rsidRPr="00F809A1">
              <w:rPr>
                <w:sz w:val="16"/>
                <w:szCs w:val="16"/>
              </w:rPr>
              <w:t>17,72440041</w:t>
            </w:r>
          </w:p>
        </w:tc>
      </w:tr>
      <w:tr w:rsidR="00F809A1" w:rsidRPr="00F809A1" w14:paraId="100974C2" w14:textId="77777777" w:rsidTr="00F809A1">
        <w:tc>
          <w:tcPr>
            <w:tcW w:w="488" w:type="pct"/>
            <w:vAlign w:val="center"/>
          </w:tcPr>
          <w:p w14:paraId="6CF25B90" w14:textId="20B7526D" w:rsidR="00F809A1" w:rsidRPr="00F809A1" w:rsidRDefault="00F809A1" w:rsidP="00F809A1">
            <w:pPr>
              <w:spacing w:line="240" w:lineRule="auto"/>
              <w:ind w:firstLine="0"/>
              <w:jc w:val="center"/>
              <w:rPr>
                <w:sz w:val="16"/>
                <w:szCs w:val="16"/>
                <w:lang w:bidi="ru-RU"/>
              </w:rPr>
            </w:pPr>
            <w:r w:rsidRPr="00F809A1">
              <w:rPr>
                <w:sz w:val="16"/>
                <w:szCs w:val="16"/>
              </w:rPr>
              <w:t>УТ-29/2</w:t>
            </w:r>
          </w:p>
        </w:tc>
        <w:tc>
          <w:tcPr>
            <w:tcW w:w="488" w:type="pct"/>
            <w:vAlign w:val="center"/>
          </w:tcPr>
          <w:p w14:paraId="28AF94AE" w14:textId="7CC9AAC6" w:rsidR="00F809A1" w:rsidRPr="00F809A1" w:rsidRDefault="00F809A1" w:rsidP="00F809A1">
            <w:pPr>
              <w:spacing w:line="240" w:lineRule="auto"/>
              <w:ind w:firstLine="0"/>
              <w:jc w:val="center"/>
              <w:rPr>
                <w:sz w:val="16"/>
                <w:szCs w:val="16"/>
                <w:lang w:bidi="ru-RU"/>
              </w:rPr>
            </w:pPr>
            <w:r w:rsidRPr="00F809A1">
              <w:rPr>
                <w:sz w:val="16"/>
                <w:szCs w:val="16"/>
              </w:rPr>
              <w:t>Отке 30А</w:t>
            </w:r>
          </w:p>
        </w:tc>
        <w:tc>
          <w:tcPr>
            <w:tcW w:w="304" w:type="pct"/>
            <w:vAlign w:val="center"/>
          </w:tcPr>
          <w:p w14:paraId="72E7AA4E" w14:textId="00942FE1" w:rsidR="00F809A1" w:rsidRPr="00F809A1" w:rsidRDefault="00F809A1" w:rsidP="00F809A1">
            <w:pPr>
              <w:spacing w:line="240" w:lineRule="auto"/>
              <w:ind w:firstLine="0"/>
              <w:jc w:val="center"/>
              <w:rPr>
                <w:sz w:val="16"/>
                <w:szCs w:val="16"/>
                <w:lang w:bidi="ru-RU"/>
              </w:rPr>
            </w:pPr>
            <w:r w:rsidRPr="00F809A1">
              <w:rPr>
                <w:sz w:val="16"/>
                <w:szCs w:val="16"/>
              </w:rPr>
              <w:t>4</w:t>
            </w:r>
          </w:p>
        </w:tc>
        <w:tc>
          <w:tcPr>
            <w:tcW w:w="481" w:type="pct"/>
            <w:vAlign w:val="center"/>
          </w:tcPr>
          <w:p w14:paraId="3C7D5D09" w14:textId="4C75236B" w:rsidR="00F809A1" w:rsidRPr="00F809A1" w:rsidRDefault="00F809A1" w:rsidP="00F809A1">
            <w:pPr>
              <w:spacing w:line="240" w:lineRule="auto"/>
              <w:ind w:firstLine="0"/>
              <w:jc w:val="center"/>
              <w:rPr>
                <w:sz w:val="16"/>
                <w:szCs w:val="16"/>
                <w:lang w:bidi="ru-RU"/>
              </w:rPr>
            </w:pPr>
            <w:r w:rsidRPr="00F809A1">
              <w:rPr>
                <w:sz w:val="16"/>
                <w:szCs w:val="16"/>
              </w:rPr>
              <w:t>0,076</w:t>
            </w:r>
          </w:p>
        </w:tc>
        <w:tc>
          <w:tcPr>
            <w:tcW w:w="481" w:type="pct"/>
            <w:vAlign w:val="center"/>
          </w:tcPr>
          <w:p w14:paraId="3066EEEC" w14:textId="5ED0A37A" w:rsidR="00F809A1" w:rsidRPr="00F809A1" w:rsidRDefault="00F809A1" w:rsidP="00F809A1">
            <w:pPr>
              <w:spacing w:line="240" w:lineRule="auto"/>
              <w:ind w:firstLine="0"/>
              <w:jc w:val="center"/>
              <w:rPr>
                <w:sz w:val="16"/>
                <w:szCs w:val="16"/>
                <w:lang w:bidi="ru-RU"/>
              </w:rPr>
            </w:pPr>
            <w:r w:rsidRPr="00F809A1">
              <w:rPr>
                <w:sz w:val="16"/>
                <w:szCs w:val="16"/>
              </w:rPr>
              <w:t>0,076</w:t>
            </w:r>
          </w:p>
        </w:tc>
        <w:tc>
          <w:tcPr>
            <w:tcW w:w="476" w:type="pct"/>
            <w:vAlign w:val="center"/>
          </w:tcPr>
          <w:p w14:paraId="77E8A69A" w14:textId="2D0AFAC1" w:rsidR="00F809A1" w:rsidRPr="00F809A1" w:rsidRDefault="00F809A1" w:rsidP="00F809A1">
            <w:pPr>
              <w:spacing w:line="240" w:lineRule="auto"/>
              <w:ind w:firstLine="0"/>
              <w:jc w:val="center"/>
              <w:rPr>
                <w:sz w:val="16"/>
                <w:szCs w:val="16"/>
                <w:lang w:bidi="ru-RU"/>
              </w:rPr>
            </w:pPr>
            <w:r w:rsidRPr="00F809A1">
              <w:rPr>
                <w:sz w:val="16"/>
                <w:szCs w:val="16"/>
              </w:rPr>
              <w:t>45</w:t>
            </w:r>
          </w:p>
        </w:tc>
        <w:tc>
          <w:tcPr>
            <w:tcW w:w="537" w:type="pct"/>
            <w:vAlign w:val="center"/>
          </w:tcPr>
          <w:p w14:paraId="334C5E1A" w14:textId="2AEEBBC3" w:rsidR="00F809A1" w:rsidRPr="00F809A1" w:rsidRDefault="00F809A1" w:rsidP="00F809A1">
            <w:pPr>
              <w:spacing w:line="240" w:lineRule="auto"/>
              <w:ind w:firstLine="0"/>
              <w:jc w:val="center"/>
              <w:rPr>
                <w:sz w:val="16"/>
                <w:szCs w:val="16"/>
                <w:lang w:bidi="ru-RU"/>
              </w:rPr>
            </w:pPr>
            <w:r w:rsidRPr="00F809A1">
              <w:rPr>
                <w:sz w:val="16"/>
                <w:szCs w:val="16"/>
              </w:rPr>
              <w:t>5,67</w:t>
            </w:r>
          </w:p>
        </w:tc>
        <w:tc>
          <w:tcPr>
            <w:tcW w:w="345" w:type="pct"/>
            <w:vAlign w:val="center"/>
          </w:tcPr>
          <w:p w14:paraId="13C2E48A" w14:textId="30E095CD" w:rsidR="00F809A1" w:rsidRPr="00F809A1" w:rsidRDefault="00F809A1" w:rsidP="00F809A1">
            <w:pPr>
              <w:spacing w:line="240" w:lineRule="auto"/>
              <w:ind w:firstLine="0"/>
              <w:jc w:val="center"/>
              <w:rPr>
                <w:sz w:val="16"/>
                <w:szCs w:val="16"/>
                <w:lang w:bidi="ru-RU"/>
              </w:rPr>
            </w:pPr>
            <w:r w:rsidRPr="00F809A1">
              <w:rPr>
                <w:sz w:val="16"/>
                <w:szCs w:val="16"/>
              </w:rPr>
              <w:t>0,000006360</w:t>
            </w:r>
          </w:p>
        </w:tc>
        <w:tc>
          <w:tcPr>
            <w:tcW w:w="431" w:type="pct"/>
            <w:vAlign w:val="center"/>
          </w:tcPr>
          <w:p w14:paraId="36C6347C" w14:textId="483CF4C6" w:rsidR="00F809A1" w:rsidRPr="00F809A1" w:rsidRDefault="00F809A1" w:rsidP="00F809A1">
            <w:pPr>
              <w:spacing w:line="240" w:lineRule="auto"/>
              <w:ind w:firstLine="0"/>
              <w:jc w:val="center"/>
              <w:rPr>
                <w:sz w:val="16"/>
                <w:szCs w:val="16"/>
                <w:lang w:bidi="ru-RU"/>
              </w:rPr>
            </w:pPr>
            <w:r w:rsidRPr="00F809A1">
              <w:rPr>
                <w:sz w:val="16"/>
                <w:szCs w:val="16"/>
              </w:rPr>
              <w:t>0,998100152</w:t>
            </w:r>
          </w:p>
        </w:tc>
        <w:tc>
          <w:tcPr>
            <w:tcW w:w="466" w:type="pct"/>
            <w:vAlign w:val="center"/>
          </w:tcPr>
          <w:p w14:paraId="6CD85548" w14:textId="0C070B81" w:rsidR="00F809A1" w:rsidRPr="00F809A1" w:rsidRDefault="00F809A1" w:rsidP="00F809A1">
            <w:pPr>
              <w:spacing w:line="240" w:lineRule="auto"/>
              <w:ind w:firstLine="0"/>
              <w:jc w:val="center"/>
              <w:rPr>
                <w:sz w:val="16"/>
                <w:szCs w:val="16"/>
                <w:lang w:bidi="ru-RU"/>
              </w:rPr>
            </w:pPr>
            <w:r w:rsidRPr="00F809A1">
              <w:rPr>
                <w:sz w:val="16"/>
                <w:szCs w:val="16"/>
              </w:rPr>
              <w:t>0,999981969</w:t>
            </w:r>
          </w:p>
        </w:tc>
        <w:tc>
          <w:tcPr>
            <w:tcW w:w="503" w:type="pct"/>
            <w:vAlign w:val="center"/>
          </w:tcPr>
          <w:p w14:paraId="424C9C00" w14:textId="0EA4FC86" w:rsidR="00F809A1" w:rsidRPr="00F809A1" w:rsidRDefault="00F809A1" w:rsidP="00F809A1">
            <w:pPr>
              <w:spacing w:line="240" w:lineRule="auto"/>
              <w:ind w:firstLine="0"/>
              <w:jc w:val="center"/>
              <w:rPr>
                <w:sz w:val="16"/>
                <w:szCs w:val="16"/>
                <w:lang w:bidi="ru-RU"/>
              </w:rPr>
            </w:pPr>
            <w:r w:rsidRPr="00F809A1">
              <w:rPr>
                <w:sz w:val="16"/>
                <w:szCs w:val="16"/>
              </w:rPr>
              <w:t>9,969975231</w:t>
            </w:r>
          </w:p>
        </w:tc>
      </w:tr>
      <w:tr w:rsidR="00F809A1" w:rsidRPr="00F809A1" w14:paraId="2A75B965" w14:textId="77777777" w:rsidTr="00F809A1">
        <w:tc>
          <w:tcPr>
            <w:tcW w:w="488" w:type="pct"/>
            <w:vAlign w:val="center"/>
          </w:tcPr>
          <w:p w14:paraId="25F5EF24" w14:textId="21981AE7" w:rsidR="00F809A1" w:rsidRPr="00F809A1" w:rsidRDefault="00F809A1" w:rsidP="00F809A1">
            <w:pPr>
              <w:spacing w:line="240" w:lineRule="auto"/>
              <w:ind w:firstLine="0"/>
              <w:jc w:val="center"/>
              <w:rPr>
                <w:sz w:val="16"/>
                <w:szCs w:val="16"/>
                <w:lang w:bidi="ru-RU"/>
              </w:rPr>
            </w:pPr>
            <w:r w:rsidRPr="00F809A1">
              <w:rPr>
                <w:sz w:val="16"/>
                <w:szCs w:val="16"/>
              </w:rPr>
              <w:t>УТ-37/2</w:t>
            </w:r>
          </w:p>
        </w:tc>
        <w:tc>
          <w:tcPr>
            <w:tcW w:w="488" w:type="pct"/>
            <w:vAlign w:val="center"/>
          </w:tcPr>
          <w:p w14:paraId="66E40A0C" w14:textId="3A30B0A4" w:rsidR="00F809A1" w:rsidRPr="00F809A1" w:rsidRDefault="00F809A1" w:rsidP="00F809A1">
            <w:pPr>
              <w:spacing w:line="240" w:lineRule="auto"/>
              <w:ind w:firstLine="0"/>
              <w:jc w:val="center"/>
              <w:rPr>
                <w:sz w:val="16"/>
                <w:szCs w:val="16"/>
                <w:lang w:bidi="ru-RU"/>
              </w:rPr>
            </w:pPr>
            <w:r w:rsidRPr="00F809A1">
              <w:rPr>
                <w:sz w:val="16"/>
                <w:szCs w:val="16"/>
              </w:rPr>
              <w:t>Отке 32</w:t>
            </w:r>
          </w:p>
        </w:tc>
        <w:tc>
          <w:tcPr>
            <w:tcW w:w="304" w:type="pct"/>
            <w:vAlign w:val="center"/>
          </w:tcPr>
          <w:p w14:paraId="5562639F" w14:textId="76D171C4" w:rsidR="00F809A1" w:rsidRPr="00F809A1" w:rsidRDefault="00F809A1" w:rsidP="00F809A1">
            <w:pPr>
              <w:spacing w:line="240" w:lineRule="auto"/>
              <w:ind w:firstLine="0"/>
              <w:jc w:val="center"/>
              <w:rPr>
                <w:sz w:val="16"/>
                <w:szCs w:val="16"/>
                <w:lang w:bidi="ru-RU"/>
              </w:rPr>
            </w:pPr>
            <w:r w:rsidRPr="00F809A1">
              <w:rPr>
                <w:sz w:val="16"/>
                <w:szCs w:val="16"/>
              </w:rPr>
              <w:t>23</w:t>
            </w:r>
          </w:p>
        </w:tc>
        <w:tc>
          <w:tcPr>
            <w:tcW w:w="481" w:type="pct"/>
            <w:vAlign w:val="center"/>
          </w:tcPr>
          <w:p w14:paraId="3A94AEDE" w14:textId="7C5A3075"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81" w:type="pct"/>
            <w:vAlign w:val="center"/>
          </w:tcPr>
          <w:p w14:paraId="750547E6" w14:textId="052DAF66"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76" w:type="pct"/>
            <w:vAlign w:val="center"/>
          </w:tcPr>
          <w:p w14:paraId="66A426CF" w14:textId="78D639CA" w:rsidR="00F809A1" w:rsidRPr="00F809A1" w:rsidRDefault="00F809A1" w:rsidP="00F809A1">
            <w:pPr>
              <w:spacing w:line="240" w:lineRule="auto"/>
              <w:ind w:firstLine="0"/>
              <w:jc w:val="center"/>
              <w:rPr>
                <w:sz w:val="16"/>
                <w:szCs w:val="16"/>
                <w:lang w:bidi="ru-RU"/>
              </w:rPr>
            </w:pPr>
            <w:r w:rsidRPr="00F809A1">
              <w:rPr>
                <w:sz w:val="16"/>
                <w:szCs w:val="16"/>
              </w:rPr>
              <w:t>45</w:t>
            </w:r>
          </w:p>
        </w:tc>
        <w:tc>
          <w:tcPr>
            <w:tcW w:w="537" w:type="pct"/>
            <w:vAlign w:val="center"/>
          </w:tcPr>
          <w:p w14:paraId="4271AE89" w14:textId="74220C84" w:rsidR="00F809A1" w:rsidRPr="00F809A1" w:rsidRDefault="00F809A1" w:rsidP="00F809A1">
            <w:pPr>
              <w:spacing w:line="240" w:lineRule="auto"/>
              <w:ind w:firstLine="0"/>
              <w:jc w:val="center"/>
              <w:rPr>
                <w:sz w:val="16"/>
                <w:szCs w:val="16"/>
                <w:lang w:bidi="ru-RU"/>
              </w:rPr>
            </w:pPr>
            <w:r w:rsidRPr="00F809A1">
              <w:rPr>
                <w:sz w:val="16"/>
                <w:szCs w:val="16"/>
              </w:rPr>
              <w:t>6,24</w:t>
            </w:r>
          </w:p>
        </w:tc>
        <w:tc>
          <w:tcPr>
            <w:tcW w:w="345" w:type="pct"/>
            <w:vAlign w:val="center"/>
          </w:tcPr>
          <w:p w14:paraId="1E41A7B8" w14:textId="18C18A2D" w:rsidR="00F809A1" w:rsidRPr="00F809A1" w:rsidRDefault="00F809A1" w:rsidP="00F809A1">
            <w:pPr>
              <w:spacing w:line="240" w:lineRule="auto"/>
              <w:ind w:firstLine="0"/>
              <w:jc w:val="center"/>
              <w:rPr>
                <w:sz w:val="16"/>
                <w:szCs w:val="16"/>
                <w:lang w:bidi="ru-RU"/>
              </w:rPr>
            </w:pPr>
            <w:r w:rsidRPr="00F809A1">
              <w:rPr>
                <w:sz w:val="16"/>
                <w:szCs w:val="16"/>
              </w:rPr>
              <w:t>0,000036572</w:t>
            </w:r>
          </w:p>
        </w:tc>
        <w:tc>
          <w:tcPr>
            <w:tcW w:w="431" w:type="pct"/>
            <w:vAlign w:val="center"/>
          </w:tcPr>
          <w:p w14:paraId="57CC118A" w14:textId="1DEAEB0A" w:rsidR="00F809A1" w:rsidRPr="00F809A1" w:rsidRDefault="00F809A1" w:rsidP="00F809A1">
            <w:pPr>
              <w:spacing w:line="240" w:lineRule="auto"/>
              <w:ind w:firstLine="0"/>
              <w:jc w:val="center"/>
              <w:rPr>
                <w:sz w:val="16"/>
                <w:szCs w:val="16"/>
                <w:lang w:bidi="ru-RU"/>
              </w:rPr>
            </w:pPr>
            <w:r w:rsidRPr="00F809A1">
              <w:rPr>
                <w:sz w:val="16"/>
                <w:szCs w:val="16"/>
              </w:rPr>
              <w:t>0,989127126</w:t>
            </w:r>
          </w:p>
        </w:tc>
        <w:tc>
          <w:tcPr>
            <w:tcW w:w="466" w:type="pct"/>
            <w:vAlign w:val="center"/>
          </w:tcPr>
          <w:p w14:paraId="4AC9B0DA" w14:textId="513DB9FC" w:rsidR="00F809A1" w:rsidRPr="00F809A1" w:rsidRDefault="00F809A1" w:rsidP="00F809A1">
            <w:pPr>
              <w:spacing w:line="240" w:lineRule="auto"/>
              <w:ind w:firstLine="0"/>
              <w:jc w:val="center"/>
              <w:rPr>
                <w:sz w:val="16"/>
                <w:szCs w:val="16"/>
                <w:lang w:bidi="ru-RU"/>
              </w:rPr>
            </w:pPr>
            <w:r w:rsidRPr="00F809A1">
              <w:rPr>
                <w:sz w:val="16"/>
                <w:szCs w:val="16"/>
              </w:rPr>
              <w:t>0,999885923</w:t>
            </w:r>
          </w:p>
        </w:tc>
        <w:tc>
          <w:tcPr>
            <w:tcW w:w="503" w:type="pct"/>
            <w:vAlign w:val="center"/>
          </w:tcPr>
          <w:p w14:paraId="36926D3E" w14:textId="61569774" w:rsidR="00F809A1" w:rsidRPr="00F809A1" w:rsidRDefault="00F809A1" w:rsidP="00F809A1">
            <w:pPr>
              <w:spacing w:line="240" w:lineRule="auto"/>
              <w:ind w:firstLine="0"/>
              <w:jc w:val="center"/>
              <w:rPr>
                <w:sz w:val="16"/>
                <w:szCs w:val="16"/>
                <w:lang w:bidi="ru-RU"/>
              </w:rPr>
            </w:pPr>
            <w:r w:rsidRPr="00F809A1">
              <w:rPr>
                <w:sz w:val="16"/>
                <w:szCs w:val="16"/>
              </w:rPr>
              <w:t>15,50736076</w:t>
            </w:r>
          </w:p>
        </w:tc>
      </w:tr>
      <w:tr w:rsidR="00F809A1" w:rsidRPr="00F809A1" w14:paraId="1E1F6152" w14:textId="77777777" w:rsidTr="00F809A1">
        <w:tc>
          <w:tcPr>
            <w:tcW w:w="488" w:type="pct"/>
            <w:vAlign w:val="center"/>
          </w:tcPr>
          <w:p w14:paraId="01561151" w14:textId="7A219668" w:rsidR="00F809A1" w:rsidRPr="00F809A1" w:rsidRDefault="00F809A1" w:rsidP="00F809A1">
            <w:pPr>
              <w:spacing w:line="240" w:lineRule="auto"/>
              <w:ind w:firstLine="0"/>
              <w:jc w:val="center"/>
              <w:rPr>
                <w:sz w:val="16"/>
                <w:szCs w:val="16"/>
                <w:lang w:bidi="ru-RU"/>
              </w:rPr>
            </w:pPr>
            <w:r w:rsidRPr="00F809A1">
              <w:rPr>
                <w:sz w:val="16"/>
                <w:szCs w:val="16"/>
              </w:rPr>
              <w:t>УТ-42/2</w:t>
            </w:r>
          </w:p>
        </w:tc>
        <w:tc>
          <w:tcPr>
            <w:tcW w:w="488" w:type="pct"/>
            <w:vAlign w:val="center"/>
          </w:tcPr>
          <w:p w14:paraId="5DE2F7B0" w14:textId="4B73AC04" w:rsidR="00F809A1" w:rsidRPr="00F809A1" w:rsidRDefault="00F809A1" w:rsidP="00F809A1">
            <w:pPr>
              <w:spacing w:line="240" w:lineRule="auto"/>
              <w:ind w:firstLine="0"/>
              <w:jc w:val="center"/>
              <w:rPr>
                <w:sz w:val="16"/>
                <w:szCs w:val="16"/>
                <w:lang w:bidi="ru-RU"/>
              </w:rPr>
            </w:pPr>
            <w:r w:rsidRPr="00F809A1">
              <w:rPr>
                <w:sz w:val="16"/>
                <w:szCs w:val="16"/>
              </w:rPr>
              <w:t>Рультытегина 2Б</w:t>
            </w:r>
          </w:p>
        </w:tc>
        <w:tc>
          <w:tcPr>
            <w:tcW w:w="304" w:type="pct"/>
            <w:vAlign w:val="center"/>
          </w:tcPr>
          <w:p w14:paraId="6744FBAB" w14:textId="67E04AA3" w:rsidR="00F809A1" w:rsidRPr="00F809A1" w:rsidRDefault="00F809A1" w:rsidP="00F809A1">
            <w:pPr>
              <w:spacing w:line="240" w:lineRule="auto"/>
              <w:ind w:firstLine="0"/>
              <w:jc w:val="center"/>
              <w:rPr>
                <w:sz w:val="16"/>
                <w:szCs w:val="16"/>
                <w:lang w:bidi="ru-RU"/>
              </w:rPr>
            </w:pPr>
            <w:r w:rsidRPr="00F809A1">
              <w:rPr>
                <w:sz w:val="16"/>
                <w:szCs w:val="16"/>
              </w:rPr>
              <w:t>12</w:t>
            </w:r>
          </w:p>
        </w:tc>
        <w:tc>
          <w:tcPr>
            <w:tcW w:w="481" w:type="pct"/>
            <w:vAlign w:val="center"/>
          </w:tcPr>
          <w:p w14:paraId="5C77C788" w14:textId="5F9FE490" w:rsidR="00F809A1" w:rsidRPr="00F809A1" w:rsidRDefault="00F809A1" w:rsidP="00F809A1">
            <w:pPr>
              <w:spacing w:line="240" w:lineRule="auto"/>
              <w:ind w:firstLine="0"/>
              <w:jc w:val="center"/>
              <w:rPr>
                <w:sz w:val="16"/>
                <w:szCs w:val="16"/>
                <w:lang w:bidi="ru-RU"/>
              </w:rPr>
            </w:pPr>
            <w:r w:rsidRPr="00F809A1">
              <w:rPr>
                <w:sz w:val="16"/>
                <w:szCs w:val="16"/>
              </w:rPr>
              <w:t>0,076</w:t>
            </w:r>
          </w:p>
        </w:tc>
        <w:tc>
          <w:tcPr>
            <w:tcW w:w="481" w:type="pct"/>
            <w:vAlign w:val="center"/>
          </w:tcPr>
          <w:p w14:paraId="7A2E8245" w14:textId="4F679C99" w:rsidR="00F809A1" w:rsidRPr="00F809A1" w:rsidRDefault="00F809A1" w:rsidP="00F809A1">
            <w:pPr>
              <w:spacing w:line="240" w:lineRule="auto"/>
              <w:ind w:firstLine="0"/>
              <w:jc w:val="center"/>
              <w:rPr>
                <w:sz w:val="16"/>
                <w:szCs w:val="16"/>
                <w:lang w:bidi="ru-RU"/>
              </w:rPr>
            </w:pPr>
            <w:r w:rsidRPr="00F809A1">
              <w:rPr>
                <w:sz w:val="16"/>
                <w:szCs w:val="16"/>
              </w:rPr>
              <w:t>0,076</w:t>
            </w:r>
          </w:p>
        </w:tc>
        <w:tc>
          <w:tcPr>
            <w:tcW w:w="476" w:type="pct"/>
            <w:vAlign w:val="center"/>
          </w:tcPr>
          <w:p w14:paraId="65489769" w14:textId="010389B9" w:rsidR="00F809A1" w:rsidRPr="00F809A1" w:rsidRDefault="00F809A1" w:rsidP="00F809A1">
            <w:pPr>
              <w:spacing w:line="240" w:lineRule="auto"/>
              <w:ind w:firstLine="0"/>
              <w:jc w:val="center"/>
              <w:rPr>
                <w:sz w:val="16"/>
                <w:szCs w:val="16"/>
                <w:lang w:bidi="ru-RU"/>
              </w:rPr>
            </w:pPr>
            <w:r w:rsidRPr="00F809A1">
              <w:rPr>
                <w:sz w:val="16"/>
                <w:szCs w:val="16"/>
              </w:rPr>
              <w:t>45</w:t>
            </w:r>
          </w:p>
        </w:tc>
        <w:tc>
          <w:tcPr>
            <w:tcW w:w="537" w:type="pct"/>
            <w:vAlign w:val="center"/>
          </w:tcPr>
          <w:p w14:paraId="2CE58B36" w14:textId="14DE79E0" w:rsidR="00F809A1" w:rsidRPr="00F809A1" w:rsidRDefault="00F809A1" w:rsidP="00F809A1">
            <w:pPr>
              <w:spacing w:line="240" w:lineRule="auto"/>
              <w:ind w:firstLine="0"/>
              <w:jc w:val="center"/>
              <w:rPr>
                <w:sz w:val="16"/>
                <w:szCs w:val="16"/>
                <w:lang w:bidi="ru-RU"/>
              </w:rPr>
            </w:pPr>
            <w:r w:rsidRPr="00F809A1">
              <w:rPr>
                <w:sz w:val="16"/>
                <w:szCs w:val="16"/>
              </w:rPr>
              <w:t>5,67</w:t>
            </w:r>
          </w:p>
        </w:tc>
        <w:tc>
          <w:tcPr>
            <w:tcW w:w="345" w:type="pct"/>
            <w:vAlign w:val="center"/>
          </w:tcPr>
          <w:p w14:paraId="7D1A57F4" w14:textId="43582362" w:rsidR="00F809A1" w:rsidRPr="00F809A1" w:rsidRDefault="00F809A1" w:rsidP="00F809A1">
            <w:pPr>
              <w:spacing w:line="240" w:lineRule="auto"/>
              <w:ind w:firstLine="0"/>
              <w:jc w:val="center"/>
              <w:rPr>
                <w:sz w:val="16"/>
                <w:szCs w:val="16"/>
                <w:lang w:bidi="ru-RU"/>
              </w:rPr>
            </w:pPr>
            <w:r w:rsidRPr="00F809A1">
              <w:rPr>
                <w:sz w:val="16"/>
                <w:szCs w:val="16"/>
              </w:rPr>
              <w:t>0,000019081</w:t>
            </w:r>
          </w:p>
        </w:tc>
        <w:tc>
          <w:tcPr>
            <w:tcW w:w="431" w:type="pct"/>
            <w:vAlign w:val="center"/>
          </w:tcPr>
          <w:p w14:paraId="76AD1476" w14:textId="193FC392" w:rsidR="00F809A1" w:rsidRPr="00F809A1" w:rsidRDefault="00F809A1" w:rsidP="00F809A1">
            <w:pPr>
              <w:spacing w:line="240" w:lineRule="auto"/>
              <w:ind w:firstLine="0"/>
              <w:jc w:val="center"/>
              <w:rPr>
                <w:sz w:val="16"/>
                <w:szCs w:val="16"/>
                <w:lang w:bidi="ru-RU"/>
              </w:rPr>
            </w:pPr>
            <w:r w:rsidRPr="00F809A1">
              <w:rPr>
                <w:sz w:val="16"/>
                <w:szCs w:val="16"/>
              </w:rPr>
              <w:t>0,994311686</w:t>
            </w:r>
          </w:p>
        </w:tc>
        <w:tc>
          <w:tcPr>
            <w:tcW w:w="466" w:type="pct"/>
            <w:vAlign w:val="center"/>
          </w:tcPr>
          <w:p w14:paraId="68F6F790" w14:textId="7DB4E158" w:rsidR="00F809A1" w:rsidRPr="00F809A1" w:rsidRDefault="00F809A1" w:rsidP="00F809A1">
            <w:pPr>
              <w:spacing w:line="240" w:lineRule="auto"/>
              <w:ind w:firstLine="0"/>
              <w:jc w:val="center"/>
              <w:rPr>
                <w:sz w:val="16"/>
                <w:szCs w:val="16"/>
                <w:lang w:bidi="ru-RU"/>
              </w:rPr>
            </w:pPr>
            <w:r w:rsidRPr="00F809A1">
              <w:rPr>
                <w:sz w:val="16"/>
                <w:szCs w:val="16"/>
              </w:rPr>
              <w:t>0,999945912</w:t>
            </w:r>
          </w:p>
        </w:tc>
        <w:tc>
          <w:tcPr>
            <w:tcW w:w="503" w:type="pct"/>
            <w:vAlign w:val="center"/>
          </w:tcPr>
          <w:p w14:paraId="65844386" w14:textId="70D8D9C0" w:rsidR="00F809A1" w:rsidRPr="00F809A1" w:rsidRDefault="00F809A1" w:rsidP="00F809A1">
            <w:pPr>
              <w:spacing w:line="240" w:lineRule="auto"/>
              <w:ind w:firstLine="0"/>
              <w:jc w:val="center"/>
              <w:rPr>
                <w:sz w:val="16"/>
                <w:szCs w:val="16"/>
                <w:lang w:bidi="ru-RU"/>
              </w:rPr>
            </w:pPr>
            <w:r w:rsidRPr="00F809A1">
              <w:rPr>
                <w:sz w:val="16"/>
                <w:szCs w:val="16"/>
              </w:rPr>
              <w:t>18,83149638</w:t>
            </w:r>
          </w:p>
        </w:tc>
      </w:tr>
      <w:tr w:rsidR="00F809A1" w:rsidRPr="00F809A1" w14:paraId="1C18F91B" w14:textId="77777777" w:rsidTr="00F809A1">
        <w:tc>
          <w:tcPr>
            <w:tcW w:w="488" w:type="pct"/>
            <w:vAlign w:val="center"/>
          </w:tcPr>
          <w:p w14:paraId="34E54102" w14:textId="41FFE342" w:rsidR="00F809A1" w:rsidRPr="00F809A1" w:rsidRDefault="00F809A1" w:rsidP="00F809A1">
            <w:pPr>
              <w:spacing w:line="240" w:lineRule="auto"/>
              <w:ind w:firstLine="0"/>
              <w:jc w:val="center"/>
              <w:rPr>
                <w:sz w:val="16"/>
                <w:szCs w:val="16"/>
                <w:lang w:bidi="ru-RU"/>
              </w:rPr>
            </w:pPr>
            <w:r w:rsidRPr="00F809A1">
              <w:rPr>
                <w:sz w:val="16"/>
                <w:szCs w:val="16"/>
              </w:rPr>
              <w:t>УТ-42/2</w:t>
            </w:r>
          </w:p>
        </w:tc>
        <w:tc>
          <w:tcPr>
            <w:tcW w:w="488" w:type="pct"/>
            <w:vAlign w:val="center"/>
          </w:tcPr>
          <w:p w14:paraId="59FBC8BC" w14:textId="6BE328C2" w:rsidR="00F809A1" w:rsidRPr="00F809A1" w:rsidRDefault="00F809A1" w:rsidP="00F809A1">
            <w:pPr>
              <w:spacing w:line="240" w:lineRule="auto"/>
              <w:ind w:firstLine="0"/>
              <w:jc w:val="center"/>
              <w:rPr>
                <w:sz w:val="16"/>
                <w:szCs w:val="16"/>
                <w:lang w:bidi="ru-RU"/>
              </w:rPr>
            </w:pPr>
            <w:r w:rsidRPr="00F809A1">
              <w:rPr>
                <w:sz w:val="16"/>
                <w:szCs w:val="16"/>
              </w:rPr>
              <w:t>Рультытегина 2А</w:t>
            </w:r>
          </w:p>
        </w:tc>
        <w:tc>
          <w:tcPr>
            <w:tcW w:w="304" w:type="pct"/>
            <w:vAlign w:val="center"/>
          </w:tcPr>
          <w:p w14:paraId="2B50BA6D" w14:textId="79BBB9DB" w:rsidR="00F809A1" w:rsidRPr="00F809A1" w:rsidRDefault="00F809A1" w:rsidP="00F809A1">
            <w:pPr>
              <w:spacing w:line="240" w:lineRule="auto"/>
              <w:ind w:firstLine="0"/>
              <w:jc w:val="center"/>
              <w:rPr>
                <w:sz w:val="16"/>
                <w:szCs w:val="16"/>
                <w:lang w:bidi="ru-RU"/>
              </w:rPr>
            </w:pPr>
            <w:r w:rsidRPr="00F809A1">
              <w:rPr>
                <w:sz w:val="16"/>
                <w:szCs w:val="16"/>
              </w:rPr>
              <w:t>88</w:t>
            </w:r>
          </w:p>
        </w:tc>
        <w:tc>
          <w:tcPr>
            <w:tcW w:w="481" w:type="pct"/>
            <w:vAlign w:val="center"/>
          </w:tcPr>
          <w:p w14:paraId="530CB12D" w14:textId="77B1FC7B" w:rsidR="00F809A1" w:rsidRPr="00F809A1" w:rsidRDefault="00F809A1" w:rsidP="00F809A1">
            <w:pPr>
              <w:spacing w:line="240" w:lineRule="auto"/>
              <w:ind w:firstLine="0"/>
              <w:jc w:val="center"/>
              <w:rPr>
                <w:sz w:val="16"/>
                <w:szCs w:val="16"/>
                <w:lang w:bidi="ru-RU"/>
              </w:rPr>
            </w:pPr>
            <w:r w:rsidRPr="00F809A1">
              <w:rPr>
                <w:sz w:val="16"/>
                <w:szCs w:val="16"/>
              </w:rPr>
              <w:t>0,076</w:t>
            </w:r>
          </w:p>
        </w:tc>
        <w:tc>
          <w:tcPr>
            <w:tcW w:w="481" w:type="pct"/>
            <w:vAlign w:val="center"/>
          </w:tcPr>
          <w:p w14:paraId="28F5F36D" w14:textId="0656C12D" w:rsidR="00F809A1" w:rsidRPr="00F809A1" w:rsidRDefault="00F809A1" w:rsidP="00F809A1">
            <w:pPr>
              <w:spacing w:line="240" w:lineRule="auto"/>
              <w:ind w:firstLine="0"/>
              <w:jc w:val="center"/>
              <w:rPr>
                <w:sz w:val="16"/>
                <w:szCs w:val="16"/>
                <w:lang w:bidi="ru-RU"/>
              </w:rPr>
            </w:pPr>
            <w:r w:rsidRPr="00F809A1">
              <w:rPr>
                <w:sz w:val="16"/>
                <w:szCs w:val="16"/>
              </w:rPr>
              <w:t>0,076</w:t>
            </w:r>
          </w:p>
        </w:tc>
        <w:tc>
          <w:tcPr>
            <w:tcW w:w="476" w:type="pct"/>
            <w:vAlign w:val="center"/>
          </w:tcPr>
          <w:p w14:paraId="7E885B89" w14:textId="5C299FF6" w:rsidR="00F809A1" w:rsidRPr="00F809A1" w:rsidRDefault="00F809A1" w:rsidP="00F809A1">
            <w:pPr>
              <w:spacing w:line="240" w:lineRule="auto"/>
              <w:ind w:firstLine="0"/>
              <w:jc w:val="center"/>
              <w:rPr>
                <w:sz w:val="16"/>
                <w:szCs w:val="16"/>
                <w:lang w:bidi="ru-RU"/>
              </w:rPr>
            </w:pPr>
            <w:r w:rsidRPr="00F809A1">
              <w:rPr>
                <w:sz w:val="16"/>
                <w:szCs w:val="16"/>
              </w:rPr>
              <w:t>45</w:t>
            </w:r>
          </w:p>
        </w:tc>
        <w:tc>
          <w:tcPr>
            <w:tcW w:w="537" w:type="pct"/>
            <w:vAlign w:val="center"/>
          </w:tcPr>
          <w:p w14:paraId="502C86C9" w14:textId="153116FF" w:rsidR="00F809A1" w:rsidRPr="00F809A1" w:rsidRDefault="00F809A1" w:rsidP="00F809A1">
            <w:pPr>
              <w:spacing w:line="240" w:lineRule="auto"/>
              <w:ind w:firstLine="0"/>
              <w:jc w:val="center"/>
              <w:rPr>
                <w:sz w:val="16"/>
                <w:szCs w:val="16"/>
                <w:lang w:bidi="ru-RU"/>
              </w:rPr>
            </w:pPr>
            <w:r w:rsidRPr="00F809A1">
              <w:rPr>
                <w:sz w:val="16"/>
                <w:szCs w:val="16"/>
              </w:rPr>
              <w:t>5,65</w:t>
            </w:r>
          </w:p>
        </w:tc>
        <w:tc>
          <w:tcPr>
            <w:tcW w:w="345" w:type="pct"/>
            <w:vAlign w:val="center"/>
          </w:tcPr>
          <w:p w14:paraId="573BBC23" w14:textId="5A250364" w:rsidR="00F809A1" w:rsidRPr="00F809A1" w:rsidRDefault="00F809A1" w:rsidP="00F809A1">
            <w:pPr>
              <w:spacing w:line="240" w:lineRule="auto"/>
              <w:ind w:firstLine="0"/>
              <w:jc w:val="center"/>
              <w:rPr>
                <w:sz w:val="16"/>
                <w:szCs w:val="16"/>
                <w:lang w:bidi="ru-RU"/>
              </w:rPr>
            </w:pPr>
            <w:r w:rsidRPr="00F809A1">
              <w:rPr>
                <w:sz w:val="16"/>
                <w:szCs w:val="16"/>
              </w:rPr>
              <w:t>0,000139926</w:t>
            </w:r>
          </w:p>
        </w:tc>
        <w:tc>
          <w:tcPr>
            <w:tcW w:w="431" w:type="pct"/>
            <w:vAlign w:val="center"/>
          </w:tcPr>
          <w:p w14:paraId="29AD72DE" w14:textId="6DCFD591" w:rsidR="00F809A1" w:rsidRPr="00F809A1" w:rsidRDefault="00F809A1" w:rsidP="00F809A1">
            <w:pPr>
              <w:spacing w:line="240" w:lineRule="auto"/>
              <w:ind w:firstLine="0"/>
              <w:jc w:val="center"/>
              <w:rPr>
                <w:sz w:val="16"/>
                <w:szCs w:val="16"/>
                <w:lang w:bidi="ru-RU"/>
              </w:rPr>
            </w:pPr>
            <w:r w:rsidRPr="00F809A1">
              <w:rPr>
                <w:sz w:val="16"/>
                <w:szCs w:val="16"/>
              </w:rPr>
              <w:t>0,959056903</w:t>
            </w:r>
          </w:p>
        </w:tc>
        <w:tc>
          <w:tcPr>
            <w:tcW w:w="466" w:type="pct"/>
            <w:vAlign w:val="center"/>
          </w:tcPr>
          <w:p w14:paraId="7E1C748E" w14:textId="2E67C00F" w:rsidR="00F809A1" w:rsidRPr="00F809A1" w:rsidRDefault="00F809A1" w:rsidP="00F809A1">
            <w:pPr>
              <w:spacing w:line="240" w:lineRule="auto"/>
              <w:ind w:firstLine="0"/>
              <w:jc w:val="center"/>
              <w:rPr>
                <w:sz w:val="16"/>
                <w:szCs w:val="16"/>
                <w:lang w:bidi="ru-RU"/>
              </w:rPr>
            </w:pPr>
            <w:r w:rsidRPr="00F809A1">
              <w:rPr>
                <w:sz w:val="16"/>
                <w:szCs w:val="16"/>
              </w:rPr>
              <w:t>0,999605021</w:t>
            </w:r>
          </w:p>
        </w:tc>
        <w:tc>
          <w:tcPr>
            <w:tcW w:w="503" w:type="pct"/>
            <w:vAlign w:val="center"/>
          </w:tcPr>
          <w:p w14:paraId="24B0577C" w14:textId="75BC1AD6" w:rsidR="00F809A1" w:rsidRPr="00F809A1" w:rsidRDefault="00F809A1" w:rsidP="00F809A1">
            <w:pPr>
              <w:spacing w:line="240" w:lineRule="auto"/>
              <w:ind w:firstLine="0"/>
              <w:jc w:val="center"/>
              <w:rPr>
                <w:sz w:val="16"/>
                <w:szCs w:val="16"/>
                <w:lang w:bidi="ru-RU"/>
              </w:rPr>
            </w:pPr>
            <w:r w:rsidRPr="00F809A1">
              <w:rPr>
                <w:sz w:val="16"/>
                <w:szCs w:val="16"/>
              </w:rPr>
              <w:t>5,53678722</w:t>
            </w:r>
          </w:p>
        </w:tc>
      </w:tr>
      <w:tr w:rsidR="00F809A1" w:rsidRPr="00F809A1" w14:paraId="60B7796D" w14:textId="77777777" w:rsidTr="00F809A1">
        <w:tc>
          <w:tcPr>
            <w:tcW w:w="488" w:type="pct"/>
            <w:vAlign w:val="center"/>
          </w:tcPr>
          <w:p w14:paraId="0519381C" w14:textId="5F6EDE74" w:rsidR="00F809A1" w:rsidRPr="00F809A1" w:rsidRDefault="00F809A1" w:rsidP="00F809A1">
            <w:pPr>
              <w:spacing w:line="240" w:lineRule="auto"/>
              <w:ind w:firstLine="0"/>
              <w:jc w:val="center"/>
              <w:rPr>
                <w:sz w:val="16"/>
                <w:szCs w:val="16"/>
                <w:lang w:bidi="ru-RU"/>
              </w:rPr>
            </w:pPr>
            <w:r w:rsidRPr="00F809A1">
              <w:rPr>
                <w:sz w:val="16"/>
                <w:szCs w:val="16"/>
              </w:rPr>
              <w:t>УТ-41/2</w:t>
            </w:r>
          </w:p>
        </w:tc>
        <w:tc>
          <w:tcPr>
            <w:tcW w:w="488" w:type="pct"/>
            <w:vAlign w:val="center"/>
          </w:tcPr>
          <w:p w14:paraId="338A3F99" w14:textId="5C46C754" w:rsidR="00F809A1" w:rsidRPr="00F809A1" w:rsidRDefault="00F809A1" w:rsidP="00F809A1">
            <w:pPr>
              <w:spacing w:line="240" w:lineRule="auto"/>
              <w:ind w:firstLine="0"/>
              <w:jc w:val="center"/>
              <w:rPr>
                <w:sz w:val="16"/>
                <w:szCs w:val="16"/>
                <w:lang w:bidi="ru-RU"/>
              </w:rPr>
            </w:pPr>
            <w:r w:rsidRPr="00F809A1">
              <w:rPr>
                <w:sz w:val="16"/>
                <w:szCs w:val="16"/>
              </w:rPr>
              <w:t>Рультытегина 2В</w:t>
            </w:r>
          </w:p>
        </w:tc>
        <w:tc>
          <w:tcPr>
            <w:tcW w:w="304" w:type="pct"/>
            <w:vAlign w:val="center"/>
          </w:tcPr>
          <w:p w14:paraId="59B6979D" w14:textId="68C5B499" w:rsidR="00F809A1" w:rsidRPr="00F809A1" w:rsidRDefault="00F809A1" w:rsidP="00F809A1">
            <w:pPr>
              <w:spacing w:line="240" w:lineRule="auto"/>
              <w:ind w:firstLine="0"/>
              <w:jc w:val="center"/>
              <w:rPr>
                <w:sz w:val="16"/>
                <w:szCs w:val="16"/>
                <w:lang w:bidi="ru-RU"/>
              </w:rPr>
            </w:pPr>
            <w:r w:rsidRPr="00F809A1">
              <w:rPr>
                <w:sz w:val="16"/>
                <w:szCs w:val="16"/>
              </w:rPr>
              <w:t>22</w:t>
            </w:r>
          </w:p>
        </w:tc>
        <w:tc>
          <w:tcPr>
            <w:tcW w:w="481" w:type="pct"/>
            <w:vAlign w:val="center"/>
          </w:tcPr>
          <w:p w14:paraId="4CE3435E" w14:textId="4E2EA41A"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81" w:type="pct"/>
            <w:vAlign w:val="center"/>
          </w:tcPr>
          <w:p w14:paraId="459C451D" w14:textId="199BD04F"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76" w:type="pct"/>
            <w:vAlign w:val="center"/>
          </w:tcPr>
          <w:p w14:paraId="17144CD1" w14:textId="6ACA88BE" w:rsidR="00F809A1" w:rsidRPr="00F809A1" w:rsidRDefault="00F809A1" w:rsidP="00F809A1">
            <w:pPr>
              <w:spacing w:line="240" w:lineRule="auto"/>
              <w:ind w:firstLine="0"/>
              <w:jc w:val="center"/>
              <w:rPr>
                <w:sz w:val="16"/>
                <w:szCs w:val="16"/>
                <w:lang w:bidi="ru-RU"/>
              </w:rPr>
            </w:pPr>
            <w:r w:rsidRPr="00F809A1">
              <w:rPr>
                <w:sz w:val="16"/>
                <w:szCs w:val="16"/>
              </w:rPr>
              <w:t>45</w:t>
            </w:r>
          </w:p>
        </w:tc>
        <w:tc>
          <w:tcPr>
            <w:tcW w:w="537" w:type="pct"/>
            <w:vAlign w:val="center"/>
          </w:tcPr>
          <w:p w14:paraId="00D3BB42" w14:textId="76169C02" w:rsidR="00F809A1" w:rsidRPr="00F809A1" w:rsidRDefault="00F809A1" w:rsidP="00F809A1">
            <w:pPr>
              <w:spacing w:line="240" w:lineRule="auto"/>
              <w:ind w:firstLine="0"/>
              <w:jc w:val="center"/>
              <w:rPr>
                <w:sz w:val="16"/>
                <w:szCs w:val="16"/>
                <w:lang w:bidi="ru-RU"/>
              </w:rPr>
            </w:pPr>
            <w:r w:rsidRPr="00F809A1">
              <w:rPr>
                <w:sz w:val="16"/>
                <w:szCs w:val="16"/>
              </w:rPr>
              <w:t>6,24</w:t>
            </w:r>
          </w:p>
        </w:tc>
        <w:tc>
          <w:tcPr>
            <w:tcW w:w="345" w:type="pct"/>
            <w:vAlign w:val="center"/>
          </w:tcPr>
          <w:p w14:paraId="55C37179" w14:textId="32DDEF5E" w:rsidR="00F809A1" w:rsidRPr="00F809A1" w:rsidRDefault="00F809A1" w:rsidP="00F809A1">
            <w:pPr>
              <w:spacing w:line="240" w:lineRule="auto"/>
              <w:ind w:firstLine="0"/>
              <w:jc w:val="center"/>
              <w:rPr>
                <w:sz w:val="16"/>
                <w:szCs w:val="16"/>
                <w:lang w:bidi="ru-RU"/>
              </w:rPr>
            </w:pPr>
            <w:r w:rsidRPr="00F809A1">
              <w:rPr>
                <w:sz w:val="16"/>
                <w:szCs w:val="16"/>
              </w:rPr>
              <w:t>0,000034982</w:t>
            </w:r>
          </w:p>
        </w:tc>
        <w:tc>
          <w:tcPr>
            <w:tcW w:w="431" w:type="pct"/>
            <w:vAlign w:val="center"/>
          </w:tcPr>
          <w:p w14:paraId="45E50606" w14:textId="0C99A790" w:rsidR="00F809A1" w:rsidRPr="00F809A1" w:rsidRDefault="00F809A1" w:rsidP="00F809A1">
            <w:pPr>
              <w:spacing w:line="240" w:lineRule="auto"/>
              <w:ind w:firstLine="0"/>
              <w:jc w:val="center"/>
              <w:rPr>
                <w:sz w:val="16"/>
                <w:szCs w:val="16"/>
                <w:lang w:bidi="ru-RU"/>
              </w:rPr>
            </w:pPr>
            <w:r w:rsidRPr="00F809A1">
              <w:rPr>
                <w:sz w:val="16"/>
                <w:szCs w:val="16"/>
              </w:rPr>
              <w:t>0,989597289</w:t>
            </w:r>
          </w:p>
        </w:tc>
        <w:tc>
          <w:tcPr>
            <w:tcW w:w="466" w:type="pct"/>
            <w:vAlign w:val="center"/>
          </w:tcPr>
          <w:p w14:paraId="7E24FC07" w14:textId="7AA2265B" w:rsidR="00F809A1" w:rsidRPr="00F809A1" w:rsidRDefault="00F809A1" w:rsidP="00F809A1">
            <w:pPr>
              <w:spacing w:line="240" w:lineRule="auto"/>
              <w:ind w:firstLine="0"/>
              <w:jc w:val="center"/>
              <w:rPr>
                <w:sz w:val="16"/>
                <w:szCs w:val="16"/>
                <w:lang w:bidi="ru-RU"/>
              </w:rPr>
            </w:pPr>
            <w:r w:rsidRPr="00F809A1">
              <w:rPr>
                <w:sz w:val="16"/>
                <w:szCs w:val="16"/>
              </w:rPr>
              <w:t>0,999890881</w:t>
            </w:r>
          </w:p>
        </w:tc>
        <w:tc>
          <w:tcPr>
            <w:tcW w:w="503" w:type="pct"/>
            <w:vAlign w:val="center"/>
          </w:tcPr>
          <w:p w14:paraId="6BE58F4D" w14:textId="3DD8D12E" w:rsidR="00F809A1" w:rsidRPr="00F809A1" w:rsidRDefault="00F809A1" w:rsidP="00F809A1">
            <w:pPr>
              <w:spacing w:line="240" w:lineRule="auto"/>
              <w:ind w:firstLine="0"/>
              <w:jc w:val="center"/>
              <w:rPr>
                <w:sz w:val="16"/>
                <w:szCs w:val="16"/>
                <w:lang w:bidi="ru-RU"/>
              </w:rPr>
            </w:pPr>
            <w:r w:rsidRPr="00F809A1">
              <w:rPr>
                <w:sz w:val="16"/>
                <w:szCs w:val="16"/>
              </w:rPr>
              <w:t>18,83046002</w:t>
            </w:r>
          </w:p>
        </w:tc>
      </w:tr>
      <w:tr w:rsidR="00F809A1" w:rsidRPr="00F809A1" w14:paraId="255BD5B1" w14:textId="77777777" w:rsidTr="00F809A1">
        <w:tc>
          <w:tcPr>
            <w:tcW w:w="488" w:type="pct"/>
            <w:vAlign w:val="center"/>
          </w:tcPr>
          <w:p w14:paraId="79BA3F8F" w14:textId="6D0014F0" w:rsidR="00F809A1" w:rsidRPr="00F809A1" w:rsidRDefault="00F809A1" w:rsidP="00F809A1">
            <w:pPr>
              <w:spacing w:line="240" w:lineRule="auto"/>
              <w:ind w:firstLine="0"/>
              <w:jc w:val="center"/>
              <w:rPr>
                <w:sz w:val="16"/>
                <w:szCs w:val="16"/>
                <w:lang w:bidi="ru-RU"/>
              </w:rPr>
            </w:pPr>
            <w:r w:rsidRPr="00F809A1">
              <w:rPr>
                <w:sz w:val="16"/>
                <w:szCs w:val="16"/>
              </w:rPr>
              <w:t>УТ-40а/2</w:t>
            </w:r>
          </w:p>
        </w:tc>
        <w:tc>
          <w:tcPr>
            <w:tcW w:w="488" w:type="pct"/>
            <w:vAlign w:val="center"/>
          </w:tcPr>
          <w:p w14:paraId="79253F8A" w14:textId="50F5D68E" w:rsidR="00F809A1" w:rsidRPr="00F809A1" w:rsidRDefault="00F809A1" w:rsidP="00F809A1">
            <w:pPr>
              <w:spacing w:line="240" w:lineRule="auto"/>
              <w:ind w:firstLine="0"/>
              <w:jc w:val="center"/>
              <w:rPr>
                <w:sz w:val="16"/>
                <w:szCs w:val="16"/>
                <w:lang w:bidi="ru-RU"/>
              </w:rPr>
            </w:pPr>
            <w:r w:rsidRPr="00F809A1">
              <w:rPr>
                <w:sz w:val="16"/>
                <w:szCs w:val="16"/>
              </w:rPr>
              <w:t>Отке 17</w:t>
            </w:r>
          </w:p>
        </w:tc>
        <w:tc>
          <w:tcPr>
            <w:tcW w:w="304" w:type="pct"/>
            <w:vAlign w:val="center"/>
          </w:tcPr>
          <w:p w14:paraId="2503953C" w14:textId="40B152AD" w:rsidR="00F809A1" w:rsidRPr="00F809A1" w:rsidRDefault="00F809A1" w:rsidP="00F809A1">
            <w:pPr>
              <w:spacing w:line="240" w:lineRule="auto"/>
              <w:ind w:firstLine="0"/>
              <w:jc w:val="center"/>
              <w:rPr>
                <w:sz w:val="16"/>
                <w:szCs w:val="16"/>
                <w:lang w:bidi="ru-RU"/>
              </w:rPr>
            </w:pPr>
            <w:r w:rsidRPr="00F809A1">
              <w:rPr>
                <w:sz w:val="16"/>
                <w:szCs w:val="16"/>
              </w:rPr>
              <w:t>112</w:t>
            </w:r>
          </w:p>
        </w:tc>
        <w:tc>
          <w:tcPr>
            <w:tcW w:w="481" w:type="pct"/>
            <w:vAlign w:val="center"/>
          </w:tcPr>
          <w:p w14:paraId="1580DB44" w14:textId="1C397A8E"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81" w:type="pct"/>
            <w:vAlign w:val="center"/>
          </w:tcPr>
          <w:p w14:paraId="0B688996" w14:textId="21F8982C"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76" w:type="pct"/>
            <w:vAlign w:val="center"/>
          </w:tcPr>
          <w:p w14:paraId="4472F6B7" w14:textId="6F392308" w:rsidR="00F809A1" w:rsidRPr="00F809A1" w:rsidRDefault="00F809A1" w:rsidP="00F809A1">
            <w:pPr>
              <w:spacing w:line="240" w:lineRule="auto"/>
              <w:ind w:firstLine="0"/>
              <w:jc w:val="center"/>
              <w:rPr>
                <w:sz w:val="16"/>
                <w:szCs w:val="16"/>
                <w:lang w:bidi="ru-RU"/>
              </w:rPr>
            </w:pPr>
            <w:r w:rsidRPr="00F809A1">
              <w:rPr>
                <w:sz w:val="16"/>
                <w:szCs w:val="16"/>
              </w:rPr>
              <w:t>45</w:t>
            </w:r>
          </w:p>
        </w:tc>
        <w:tc>
          <w:tcPr>
            <w:tcW w:w="537" w:type="pct"/>
            <w:vAlign w:val="center"/>
          </w:tcPr>
          <w:p w14:paraId="096F9F4E" w14:textId="26E72F4E" w:rsidR="00F809A1" w:rsidRPr="00F809A1" w:rsidRDefault="00F809A1" w:rsidP="00F809A1">
            <w:pPr>
              <w:spacing w:line="240" w:lineRule="auto"/>
              <w:ind w:firstLine="0"/>
              <w:jc w:val="center"/>
              <w:rPr>
                <w:sz w:val="16"/>
                <w:szCs w:val="16"/>
                <w:lang w:bidi="ru-RU"/>
              </w:rPr>
            </w:pPr>
            <w:r w:rsidRPr="00F809A1">
              <w:rPr>
                <w:sz w:val="16"/>
                <w:szCs w:val="16"/>
              </w:rPr>
              <w:t>6,21</w:t>
            </w:r>
          </w:p>
        </w:tc>
        <w:tc>
          <w:tcPr>
            <w:tcW w:w="345" w:type="pct"/>
            <w:vAlign w:val="center"/>
          </w:tcPr>
          <w:p w14:paraId="1A3F1821" w14:textId="5F15B706" w:rsidR="00F809A1" w:rsidRPr="00F809A1" w:rsidRDefault="00F809A1" w:rsidP="00F809A1">
            <w:pPr>
              <w:spacing w:line="240" w:lineRule="auto"/>
              <w:ind w:firstLine="0"/>
              <w:jc w:val="center"/>
              <w:rPr>
                <w:sz w:val="16"/>
                <w:szCs w:val="16"/>
                <w:lang w:bidi="ru-RU"/>
              </w:rPr>
            </w:pPr>
            <w:r w:rsidRPr="00F809A1">
              <w:rPr>
                <w:sz w:val="16"/>
                <w:szCs w:val="16"/>
              </w:rPr>
              <w:t>0,000178088</w:t>
            </w:r>
          </w:p>
        </w:tc>
        <w:tc>
          <w:tcPr>
            <w:tcW w:w="431" w:type="pct"/>
            <w:vAlign w:val="center"/>
          </w:tcPr>
          <w:p w14:paraId="018D6496" w14:textId="322FC670" w:rsidR="00F809A1" w:rsidRPr="00F809A1" w:rsidRDefault="00F809A1" w:rsidP="00F809A1">
            <w:pPr>
              <w:spacing w:line="240" w:lineRule="auto"/>
              <w:ind w:firstLine="0"/>
              <w:jc w:val="center"/>
              <w:rPr>
                <w:sz w:val="16"/>
                <w:szCs w:val="16"/>
                <w:lang w:bidi="ru-RU"/>
              </w:rPr>
            </w:pPr>
            <w:r w:rsidRPr="00F809A1">
              <w:rPr>
                <w:sz w:val="16"/>
                <w:szCs w:val="16"/>
              </w:rPr>
              <w:t>0,948200369</w:t>
            </w:r>
          </w:p>
        </w:tc>
        <w:tc>
          <w:tcPr>
            <w:tcW w:w="466" w:type="pct"/>
            <w:vAlign w:val="center"/>
          </w:tcPr>
          <w:p w14:paraId="2858839E" w14:textId="4139E15F" w:rsidR="00F809A1" w:rsidRPr="00F809A1" w:rsidRDefault="00F809A1" w:rsidP="00F809A1">
            <w:pPr>
              <w:spacing w:line="240" w:lineRule="auto"/>
              <w:ind w:firstLine="0"/>
              <w:jc w:val="center"/>
              <w:rPr>
                <w:sz w:val="16"/>
                <w:szCs w:val="16"/>
                <w:lang w:bidi="ru-RU"/>
              </w:rPr>
            </w:pPr>
            <w:r w:rsidRPr="00F809A1">
              <w:rPr>
                <w:sz w:val="16"/>
                <w:szCs w:val="16"/>
              </w:rPr>
              <w:t>0,999447648</w:t>
            </w:r>
          </w:p>
        </w:tc>
        <w:tc>
          <w:tcPr>
            <w:tcW w:w="503" w:type="pct"/>
            <w:vAlign w:val="center"/>
          </w:tcPr>
          <w:p w14:paraId="66BE15EB" w14:textId="48F4FEAE" w:rsidR="00F809A1" w:rsidRPr="00F809A1" w:rsidRDefault="00F809A1" w:rsidP="00F809A1">
            <w:pPr>
              <w:spacing w:line="240" w:lineRule="auto"/>
              <w:ind w:firstLine="0"/>
              <w:jc w:val="center"/>
              <w:rPr>
                <w:sz w:val="16"/>
                <w:szCs w:val="16"/>
                <w:lang w:bidi="ru-RU"/>
              </w:rPr>
            </w:pPr>
            <w:r w:rsidRPr="00F809A1">
              <w:rPr>
                <w:sz w:val="16"/>
                <w:szCs w:val="16"/>
              </w:rPr>
              <w:t>5,535915537</w:t>
            </w:r>
          </w:p>
        </w:tc>
      </w:tr>
      <w:tr w:rsidR="00F809A1" w:rsidRPr="00F809A1" w14:paraId="795EBE53" w14:textId="77777777" w:rsidTr="00F809A1">
        <w:tc>
          <w:tcPr>
            <w:tcW w:w="488" w:type="pct"/>
            <w:vAlign w:val="center"/>
          </w:tcPr>
          <w:p w14:paraId="4F21A617" w14:textId="634CC1F8" w:rsidR="00F809A1" w:rsidRPr="00F809A1" w:rsidRDefault="00F809A1" w:rsidP="00F809A1">
            <w:pPr>
              <w:spacing w:line="240" w:lineRule="auto"/>
              <w:ind w:firstLine="0"/>
              <w:jc w:val="center"/>
              <w:rPr>
                <w:sz w:val="16"/>
                <w:szCs w:val="16"/>
                <w:lang w:bidi="ru-RU"/>
              </w:rPr>
            </w:pPr>
            <w:r w:rsidRPr="00F809A1">
              <w:rPr>
                <w:sz w:val="16"/>
                <w:szCs w:val="16"/>
              </w:rPr>
              <w:t>УТ-2/2</w:t>
            </w:r>
          </w:p>
        </w:tc>
        <w:tc>
          <w:tcPr>
            <w:tcW w:w="488" w:type="pct"/>
            <w:vAlign w:val="center"/>
          </w:tcPr>
          <w:p w14:paraId="58EDA26F" w14:textId="52B9E60F" w:rsidR="00F809A1" w:rsidRPr="00F809A1" w:rsidRDefault="00F809A1" w:rsidP="00F809A1">
            <w:pPr>
              <w:spacing w:line="240" w:lineRule="auto"/>
              <w:ind w:firstLine="0"/>
              <w:jc w:val="center"/>
              <w:rPr>
                <w:sz w:val="16"/>
                <w:szCs w:val="16"/>
                <w:lang w:bidi="ru-RU"/>
              </w:rPr>
            </w:pPr>
            <w:r w:rsidRPr="00F809A1">
              <w:rPr>
                <w:sz w:val="16"/>
                <w:szCs w:val="16"/>
              </w:rPr>
              <w:t>Отке 12</w:t>
            </w:r>
          </w:p>
        </w:tc>
        <w:tc>
          <w:tcPr>
            <w:tcW w:w="304" w:type="pct"/>
            <w:vAlign w:val="center"/>
          </w:tcPr>
          <w:p w14:paraId="2F7D739D" w14:textId="7DE4A752" w:rsidR="00F809A1" w:rsidRPr="00F809A1" w:rsidRDefault="00F809A1" w:rsidP="00F809A1">
            <w:pPr>
              <w:spacing w:line="240" w:lineRule="auto"/>
              <w:ind w:firstLine="0"/>
              <w:jc w:val="center"/>
              <w:rPr>
                <w:sz w:val="16"/>
                <w:szCs w:val="16"/>
                <w:lang w:bidi="ru-RU"/>
              </w:rPr>
            </w:pPr>
            <w:r w:rsidRPr="00F809A1">
              <w:rPr>
                <w:sz w:val="16"/>
                <w:szCs w:val="16"/>
              </w:rPr>
              <w:t>52</w:t>
            </w:r>
          </w:p>
        </w:tc>
        <w:tc>
          <w:tcPr>
            <w:tcW w:w="481" w:type="pct"/>
            <w:vAlign w:val="center"/>
          </w:tcPr>
          <w:p w14:paraId="7AC9081A" w14:textId="767A7577"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81" w:type="pct"/>
            <w:vAlign w:val="center"/>
          </w:tcPr>
          <w:p w14:paraId="0D48C4E2" w14:textId="3F1FF88E"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76" w:type="pct"/>
            <w:vAlign w:val="center"/>
          </w:tcPr>
          <w:p w14:paraId="3BB5DA42" w14:textId="3B136B54" w:rsidR="00F809A1" w:rsidRPr="00F809A1" w:rsidRDefault="00F809A1" w:rsidP="00F809A1">
            <w:pPr>
              <w:spacing w:line="240" w:lineRule="auto"/>
              <w:ind w:firstLine="0"/>
              <w:jc w:val="center"/>
              <w:rPr>
                <w:sz w:val="16"/>
                <w:szCs w:val="16"/>
                <w:lang w:bidi="ru-RU"/>
              </w:rPr>
            </w:pPr>
            <w:r w:rsidRPr="00F809A1">
              <w:rPr>
                <w:sz w:val="16"/>
                <w:szCs w:val="16"/>
              </w:rPr>
              <w:t>28</w:t>
            </w:r>
          </w:p>
        </w:tc>
        <w:tc>
          <w:tcPr>
            <w:tcW w:w="537" w:type="pct"/>
            <w:vAlign w:val="center"/>
          </w:tcPr>
          <w:p w14:paraId="4A82ECBE" w14:textId="46BA8D4B" w:rsidR="00F809A1" w:rsidRPr="00F809A1" w:rsidRDefault="00F809A1" w:rsidP="00F809A1">
            <w:pPr>
              <w:spacing w:line="240" w:lineRule="auto"/>
              <w:ind w:firstLine="0"/>
              <w:jc w:val="center"/>
              <w:rPr>
                <w:sz w:val="16"/>
                <w:szCs w:val="16"/>
                <w:lang w:bidi="ru-RU"/>
              </w:rPr>
            </w:pPr>
            <w:r w:rsidRPr="00F809A1">
              <w:rPr>
                <w:sz w:val="16"/>
                <w:szCs w:val="16"/>
              </w:rPr>
              <w:t>4,85</w:t>
            </w:r>
          </w:p>
        </w:tc>
        <w:tc>
          <w:tcPr>
            <w:tcW w:w="345" w:type="pct"/>
            <w:vAlign w:val="center"/>
          </w:tcPr>
          <w:p w14:paraId="1BC11BE7" w14:textId="798D4787" w:rsidR="00F809A1" w:rsidRPr="00F809A1" w:rsidRDefault="00F809A1" w:rsidP="00F809A1">
            <w:pPr>
              <w:spacing w:line="240" w:lineRule="auto"/>
              <w:ind w:firstLine="0"/>
              <w:jc w:val="center"/>
              <w:rPr>
                <w:sz w:val="16"/>
                <w:szCs w:val="16"/>
                <w:lang w:bidi="ru-RU"/>
              </w:rPr>
            </w:pPr>
            <w:r w:rsidRPr="00F809A1">
              <w:rPr>
                <w:sz w:val="16"/>
                <w:szCs w:val="16"/>
              </w:rPr>
              <w:t>0,000000854</w:t>
            </w:r>
          </w:p>
        </w:tc>
        <w:tc>
          <w:tcPr>
            <w:tcW w:w="431" w:type="pct"/>
            <w:vAlign w:val="center"/>
          </w:tcPr>
          <w:p w14:paraId="5A582F74" w14:textId="1840134C" w:rsidR="00F809A1" w:rsidRPr="00F809A1" w:rsidRDefault="00F809A1" w:rsidP="00F809A1">
            <w:pPr>
              <w:spacing w:line="240" w:lineRule="auto"/>
              <w:ind w:firstLine="0"/>
              <w:jc w:val="center"/>
              <w:rPr>
                <w:sz w:val="16"/>
                <w:szCs w:val="16"/>
                <w:lang w:bidi="ru-RU"/>
              </w:rPr>
            </w:pPr>
            <w:r w:rsidRPr="00F809A1">
              <w:rPr>
                <w:sz w:val="16"/>
                <w:szCs w:val="16"/>
              </w:rPr>
              <w:t>0,999744735</w:t>
            </w:r>
          </w:p>
        </w:tc>
        <w:tc>
          <w:tcPr>
            <w:tcW w:w="466" w:type="pct"/>
            <w:vAlign w:val="center"/>
          </w:tcPr>
          <w:p w14:paraId="04215A5F" w14:textId="0B540662" w:rsidR="00F809A1" w:rsidRPr="00F809A1" w:rsidRDefault="00F809A1" w:rsidP="00F809A1">
            <w:pPr>
              <w:spacing w:line="240" w:lineRule="auto"/>
              <w:ind w:firstLine="0"/>
              <w:jc w:val="center"/>
              <w:rPr>
                <w:sz w:val="16"/>
                <w:szCs w:val="16"/>
                <w:lang w:bidi="ru-RU"/>
              </w:rPr>
            </w:pPr>
            <w:r w:rsidRPr="00F809A1">
              <w:rPr>
                <w:sz w:val="16"/>
                <w:szCs w:val="16"/>
              </w:rPr>
              <w:t>0,999997929</w:t>
            </w:r>
          </w:p>
        </w:tc>
        <w:tc>
          <w:tcPr>
            <w:tcW w:w="503" w:type="pct"/>
            <w:vAlign w:val="center"/>
          </w:tcPr>
          <w:p w14:paraId="0E94B134" w14:textId="6D85ADA4" w:rsidR="00F809A1" w:rsidRPr="00F809A1" w:rsidRDefault="00F809A1" w:rsidP="00F809A1">
            <w:pPr>
              <w:spacing w:line="240" w:lineRule="auto"/>
              <w:ind w:firstLine="0"/>
              <w:jc w:val="center"/>
              <w:rPr>
                <w:sz w:val="16"/>
                <w:szCs w:val="16"/>
                <w:lang w:bidi="ru-RU"/>
              </w:rPr>
            </w:pPr>
            <w:r w:rsidRPr="00F809A1">
              <w:rPr>
                <w:sz w:val="16"/>
                <w:szCs w:val="16"/>
              </w:rPr>
              <w:t>5,538963531</w:t>
            </w:r>
          </w:p>
        </w:tc>
      </w:tr>
      <w:tr w:rsidR="00F809A1" w:rsidRPr="00F809A1" w14:paraId="248C78C0" w14:textId="77777777" w:rsidTr="00F809A1">
        <w:tc>
          <w:tcPr>
            <w:tcW w:w="488" w:type="pct"/>
            <w:vAlign w:val="center"/>
          </w:tcPr>
          <w:p w14:paraId="42B87D53" w14:textId="12BA2DD3" w:rsidR="00F809A1" w:rsidRPr="00F809A1" w:rsidRDefault="00F809A1" w:rsidP="00F809A1">
            <w:pPr>
              <w:spacing w:line="240" w:lineRule="auto"/>
              <w:ind w:firstLine="0"/>
              <w:jc w:val="center"/>
              <w:rPr>
                <w:sz w:val="16"/>
                <w:szCs w:val="16"/>
                <w:lang w:bidi="ru-RU"/>
              </w:rPr>
            </w:pPr>
            <w:r w:rsidRPr="00F809A1">
              <w:rPr>
                <w:sz w:val="16"/>
                <w:szCs w:val="16"/>
              </w:rPr>
              <w:t>УТ-З/2</w:t>
            </w:r>
          </w:p>
        </w:tc>
        <w:tc>
          <w:tcPr>
            <w:tcW w:w="488" w:type="pct"/>
            <w:vAlign w:val="center"/>
          </w:tcPr>
          <w:p w14:paraId="3AACA6B4" w14:textId="0CC14CA0" w:rsidR="00F809A1" w:rsidRPr="00F809A1" w:rsidRDefault="00F809A1" w:rsidP="00F809A1">
            <w:pPr>
              <w:spacing w:line="240" w:lineRule="auto"/>
              <w:ind w:firstLine="0"/>
              <w:jc w:val="center"/>
              <w:rPr>
                <w:sz w:val="16"/>
                <w:szCs w:val="16"/>
                <w:lang w:bidi="ru-RU"/>
              </w:rPr>
            </w:pPr>
            <w:r w:rsidRPr="00F809A1">
              <w:rPr>
                <w:sz w:val="16"/>
                <w:szCs w:val="16"/>
              </w:rPr>
              <w:t>Отке 10</w:t>
            </w:r>
          </w:p>
        </w:tc>
        <w:tc>
          <w:tcPr>
            <w:tcW w:w="304" w:type="pct"/>
            <w:vAlign w:val="center"/>
          </w:tcPr>
          <w:p w14:paraId="0C842128" w14:textId="580233BA" w:rsidR="00F809A1" w:rsidRPr="00F809A1" w:rsidRDefault="00F809A1" w:rsidP="00F809A1">
            <w:pPr>
              <w:spacing w:line="240" w:lineRule="auto"/>
              <w:ind w:firstLine="0"/>
              <w:jc w:val="center"/>
              <w:rPr>
                <w:sz w:val="16"/>
                <w:szCs w:val="16"/>
                <w:lang w:bidi="ru-RU"/>
              </w:rPr>
            </w:pPr>
            <w:r w:rsidRPr="00F809A1">
              <w:rPr>
                <w:sz w:val="16"/>
                <w:szCs w:val="16"/>
              </w:rPr>
              <w:t>50</w:t>
            </w:r>
          </w:p>
        </w:tc>
        <w:tc>
          <w:tcPr>
            <w:tcW w:w="481" w:type="pct"/>
            <w:vAlign w:val="center"/>
          </w:tcPr>
          <w:p w14:paraId="43F8C63C" w14:textId="4A9C4F5E"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81" w:type="pct"/>
            <w:vAlign w:val="center"/>
          </w:tcPr>
          <w:p w14:paraId="39D9C94F" w14:textId="611AC337"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76" w:type="pct"/>
            <w:vAlign w:val="center"/>
          </w:tcPr>
          <w:p w14:paraId="730CA98C" w14:textId="14728F56" w:rsidR="00F809A1" w:rsidRPr="00F809A1" w:rsidRDefault="00F809A1" w:rsidP="00F809A1">
            <w:pPr>
              <w:spacing w:line="240" w:lineRule="auto"/>
              <w:ind w:firstLine="0"/>
              <w:jc w:val="center"/>
              <w:rPr>
                <w:sz w:val="16"/>
                <w:szCs w:val="16"/>
                <w:lang w:bidi="ru-RU"/>
              </w:rPr>
            </w:pPr>
            <w:r w:rsidRPr="00F809A1">
              <w:rPr>
                <w:sz w:val="16"/>
                <w:szCs w:val="16"/>
              </w:rPr>
              <w:t>52</w:t>
            </w:r>
          </w:p>
        </w:tc>
        <w:tc>
          <w:tcPr>
            <w:tcW w:w="537" w:type="pct"/>
            <w:vAlign w:val="center"/>
          </w:tcPr>
          <w:p w14:paraId="47D1557F" w14:textId="15ACC1F2" w:rsidR="00F809A1" w:rsidRPr="00F809A1" w:rsidRDefault="00F809A1" w:rsidP="00F809A1">
            <w:pPr>
              <w:spacing w:line="240" w:lineRule="auto"/>
              <w:ind w:firstLine="0"/>
              <w:jc w:val="center"/>
              <w:rPr>
                <w:sz w:val="16"/>
                <w:szCs w:val="16"/>
                <w:lang w:bidi="ru-RU"/>
              </w:rPr>
            </w:pPr>
            <w:r w:rsidRPr="00F809A1">
              <w:rPr>
                <w:sz w:val="16"/>
                <w:szCs w:val="16"/>
              </w:rPr>
              <w:t>4,86</w:t>
            </w:r>
          </w:p>
        </w:tc>
        <w:tc>
          <w:tcPr>
            <w:tcW w:w="345" w:type="pct"/>
            <w:vAlign w:val="center"/>
          </w:tcPr>
          <w:p w14:paraId="44C9C9DF" w14:textId="4F5C8A3D" w:rsidR="00F809A1" w:rsidRPr="00F809A1" w:rsidRDefault="00F809A1" w:rsidP="00F809A1">
            <w:pPr>
              <w:spacing w:line="240" w:lineRule="auto"/>
              <w:ind w:firstLine="0"/>
              <w:jc w:val="center"/>
              <w:rPr>
                <w:sz w:val="16"/>
                <w:szCs w:val="16"/>
                <w:lang w:bidi="ru-RU"/>
              </w:rPr>
            </w:pPr>
            <w:r w:rsidRPr="00F809A1">
              <w:rPr>
                <w:sz w:val="16"/>
                <w:szCs w:val="16"/>
              </w:rPr>
              <w:t>0,003621448</w:t>
            </w:r>
          </w:p>
        </w:tc>
        <w:tc>
          <w:tcPr>
            <w:tcW w:w="431" w:type="pct"/>
            <w:vAlign w:val="center"/>
          </w:tcPr>
          <w:p w14:paraId="0C523699" w14:textId="50678DB8" w:rsidR="00F809A1" w:rsidRPr="00F809A1" w:rsidRDefault="00F809A1" w:rsidP="00F809A1">
            <w:pPr>
              <w:spacing w:line="240" w:lineRule="auto"/>
              <w:ind w:firstLine="0"/>
              <w:jc w:val="center"/>
              <w:rPr>
                <w:sz w:val="16"/>
                <w:szCs w:val="16"/>
                <w:lang w:bidi="ru-RU"/>
              </w:rPr>
            </w:pPr>
            <w:r w:rsidRPr="00F809A1">
              <w:rPr>
                <w:sz w:val="16"/>
                <w:szCs w:val="16"/>
              </w:rPr>
              <w:t>0,345043502</w:t>
            </w:r>
          </w:p>
        </w:tc>
        <w:tc>
          <w:tcPr>
            <w:tcW w:w="466" w:type="pct"/>
            <w:vAlign w:val="center"/>
          </w:tcPr>
          <w:p w14:paraId="4905431B" w14:textId="40FCF3F8" w:rsidR="00F809A1" w:rsidRPr="00F809A1" w:rsidRDefault="00F809A1" w:rsidP="00F809A1">
            <w:pPr>
              <w:spacing w:line="240" w:lineRule="auto"/>
              <w:ind w:firstLine="0"/>
              <w:jc w:val="center"/>
              <w:rPr>
                <w:sz w:val="16"/>
                <w:szCs w:val="16"/>
                <w:lang w:bidi="ru-RU"/>
              </w:rPr>
            </w:pPr>
            <w:r w:rsidRPr="00F809A1">
              <w:rPr>
                <w:sz w:val="16"/>
                <w:szCs w:val="16"/>
              </w:rPr>
              <w:t>0,991352087</w:t>
            </w:r>
          </w:p>
        </w:tc>
        <w:tc>
          <w:tcPr>
            <w:tcW w:w="503" w:type="pct"/>
            <w:vAlign w:val="center"/>
          </w:tcPr>
          <w:p w14:paraId="69EC2D23" w14:textId="7C763CFE" w:rsidR="00F809A1" w:rsidRPr="00F809A1" w:rsidRDefault="00F809A1" w:rsidP="00F809A1">
            <w:pPr>
              <w:spacing w:line="240" w:lineRule="auto"/>
              <w:ind w:firstLine="0"/>
              <w:jc w:val="center"/>
              <w:rPr>
                <w:sz w:val="16"/>
                <w:szCs w:val="16"/>
                <w:lang w:bidi="ru-RU"/>
              </w:rPr>
            </w:pPr>
            <w:r w:rsidRPr="00F809A1">
              <w:rPr>
                <w:sz w:val="16"/>
                <w:szCs w:val="16"/>
              </w:rPr>
              <w:t>19,76786793</w:t>
            </w:r>
          </w:p>
        </w:tc>
      </w:tr>
      <w:tr w:rsidR="00F809A1" w:rsidRPr="00F809A1" w14:paraId="7CB24637" w14:textId="77777777" w:rsidTr="00F809A1">
        <w:tc>
          <w:tcPr>
            <w:tcW w:w="488" w:type="pct"/>
            <w:vAlign w:val="center"/>
          </w:tcPr>
          <w:p w14:paraId="3C0119D8" w14:textId="56C8961A" w:rsidR="00F809A1" w:rsidRPr="00F809A1" w:rsidRDefault="00F809A1" w:rsidP="00F809A1">
            <w:pPr>
              <w:spacing w:line="240" w:lineRule="auto"/>
              <w:ind w:firstLine="0"/>
              <w:jc w:val="center"/>
              <w:rPr>
                <w:sz w:val="16"/>
                <w:szCs w:val="16"/>
                <w:lang w:bidi="ru-RU"/>
              </w:rPr>
            </w:pPr>
            <w:r w:rsidRPr="00F809A1">
              <w:rPr>
                <w:sz w:val="16"/>
                <w:szCs w:val="16"/>
              </w:rPr>
              <w:t>УТ-56/2</w:t>
            </w:r>
          </w:p>
        </w:tc>
        <w:tc>
          <w:tcPr>
            <w:tcW w:w="488" w:type="pct"/>
            <w:vAlign w:val="center"/>
          </w:tcPr>
          <w:p w14:paraId="114940DF" w14:textId="13946ABC" w:rsidR="00F809A1" w:rsidRPr="00F809A1" w:rsidRDefault="00F809A1" w:rsidP="00F809A1">
            <w:pPr>
              <w:spacing w:line="240" w:lineRule="auto"/>
              <w:ind w:firstLine="0"/>
              <w:jc w:val="center"/>
              <w:rPr>
                <w:sz w:val="16"/>
                <w:szCs w:val="16"/>
                <w:lang w:bidi="ru-RU"/>
              </w:rPr>
            </w:pPr>
            <w:r w:rsidRPr="00F809A1">
              <w:rPr>
                <w:sz w:val="16"/>
                <w:szCs w:val="16"/>
              </w:rPr>
              <w:t>Южная 2</w:t>
            </w:r>
          </w:p>
        </w:tc>
        <w:tc>
          <w:tcPr>
            <w:tcW w:w="304" w:type="pct"/>
            <w:vAlign w:val="center"/>
          </w:tcPr>
          <w:p w14:paraId="424A76D7" w14:textId="120C18EC" w:rsidR="00F809A1" w:rsidRPr="00F809A1" w:rsidRDefault="00F809A1" w:rsidP="00F809A1">
            <w:pPr>
              <w:spacing w:line="240" w:lineRule="auto"/>
              <w:ind w:firstLine="0"/>
              <w:jc w:val="center"/>
              <w:rPr>
                <w:sz w:val="16"/>
                <w:szCs w:val="16"/>
                <w:lang w:bidi="ru-RU"/>
              </w:rPr>
            </w:pPr>
            <w:r w:rsidRPr="00F809A1">
              <w:rPr>
                <w:sz w:val="16"/>
                <w:szCs w:val="16"/>
              </w:rPr>
              <w:t>62</w:t>
            </w:r>
          </w:p>
        </w:tc>
        <w:tc>
          <w:tcPr>
            <w:tcW w:w="481" w:type="pct"/>
            <w:vAlign w:val="center"/>
          </w:tcPr>
          <w:p w14:paraId="3DBDE90D" w14:textId="22AEE71B"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81" w:type="pct"/>
            <w:vAlign w:val="center"/>
          </w:tcPr>
          <w:p w14:paraId="39A2747C" w14:textId="23EF26F7"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76" w:type="pct"/>
            <w:vAlign w:val="center"/>
          </w:tcPr>
          <w:p w14:paraId="285B8DF1" w14:textId="013764DB" w:rsidR="00F809A1" w:rsidRPr="00F809A1" w:rsidRDefault="00F809A1" w:rsidP="00F809A1">
            <w:pPr>
              <w:spacing w:line="240" w:lineRule="auto"/>
              <w:ind w:firstLine="0"/>
              <w:jc w:val="center"/>
              <w:rPr>
                <w:sz w:val="16"/>
                <w:szCs w:val="16"/>
                <w:lang w:bidi="ru-RU"/>
              </w:rPr>
            </w:pPr>
            <w:r w:rsidRPr="00F809A1">
              <w:rPr>
                <w:sz w:val="16"/>
                <w:szCs w:val="16"/>
              </w:rPr>
              <w:t>49</w:t>
            </w:r>
          </w:p>
        </w:tc>
        <w:tc>
          <w:tcPr>
            <w:tcW w:w="537" w:type="pct"/>
            <w:vAlign w:val="center"/>
          </w:tcPr>
          <w:p w14:paraId="5B6128AC" w14:textId="31004772" w:rsidR="00F809A1" w:rsidRPr="00F809A1" w:rsidRDefault="00F809A1" w:rsidP="00F809A1">
            <w:pPr>
              <w:spacing w:line="240" w:lineRule="auto"/>
              <w:ind w:firstLine="0"/>
              <w:jc w:val="center"/>
              <w:rPr>
                <w:sz w:val="16"/>
                <w:szCs w:val="16"/>
                <w:lang w:bidi="ru-RU"/>
              </w:rPr>
            </w:pPr>
            <w:r w:rsidRPr="00F809A1">
              <w:rPr>
                <w:sz w:val="16"/>
                <w:szCs w:val="16"/>
              </w:rPr>
              <w:t>6,23</w:t>
            </w:r>
          </w:p>
        </w:tc>
        <w:tc>
          <w:tcPr>
            <w:tcW w:w="345" w:type="pct"/>
            <w:vAlign w:val="center"/>
          </w:tcPr>
          <w:p w14:paraId="39622B52" w14:textId="0A4D213B" w:rsidR="00F809A1" w:rsidRPr="00F809A1" w:rsidRDefault="00F809A1" w:rsidP="00F809A1">
            <w:pPr>
              <w:spacing w:line="240" w:lineRule="auto"/>
              <w:ind w:firstLine="0"/>
              <w:jc w:val="center"/>
              <w:rPr>
                <w:sz w:val="16"/>
                <w:szCs w:val="16"/>
                <w:lang w:bidi="ru-RU"/>
              </w:rPr>
            </w:pPr>
            <w:r w:rsidRPr="00F809A1">
              <w:rPr>
                <w:sz w:val="16"/>
                <w:szCs w:val="16"/>
              </w:rPr>
              <w:t>0,000719758</w:t>
            </w:r>
          </w:p>
        </w:tc>
        <w:tc>
          <w:tcPr>
            <w:tcW w:w="431" w:type="pct"/>
            <w:vAlign w:val="center"/>
          </w:tcPr>
          <w:p w14:paraId="0624C4A8" w14:textId="4E6D24A8" w:rsidR="00F809A1" w:rsidRPr="00F809A1" w:rsidRDefault="00F809A1" w:rsidP="00F809A1">
            <w:pPr>
              <w:spacing w:line="240" w:lineRule="auto"/>
              <w:ind w:firstLine="0"/>
              <w:jc w:val="center"/>
              <w:rPr>
                <w:sz w:val="16"/>
                <w:szCs w:val="16"/>
                <w:lang w:bidi="ru-RU"/>
              </w:rPr>
            </w:pPr>
            <w:r w:rsidRPr="00F809A1">
              <w:rPr>
                <w:sz w:val="16"/>
                <w:szCs w:val="16"/>
              </w:rPr>
              <w:t>0,807149161</w:t>
            </w:r>
          </w:p>
        </w:tc>
        <w:tc>
          <w:tcPr>
            <w:tcW w:w="466" w:type="pct"/>
            <w:vAlign w:val="center"/>
          </w:tcPr>
          <w:p w14:paraId="4B9908AB" w14:textId="214CE17F" w:rsidR="00F809A1" w:rsidRPr="00F809A1" w:rsidRDefault="00F809A1" w:rsidP="00F809A1">
            <w:pPr>
              <w:spacing w:line="240" w:lineRule="auto"/>
              <w:ind w:firstLine="0"/>
              <w:jc w:val="center"/>
              <w:rPr>
                <w:sz w:val="16"/>
                <w:szCs w:val="16"/>
                <w:lang w:bidi="ru-RU"/>
              </w:rPr>
            </w:pPr>
            <w:r w:rsidRPr="00F809A1">
              <w:rPr>
                <w:sz w:val="16"/>
                <w:szCs w:val="16"/>
              </w:rPr>
              <w:t>0,997767964</w:t>
            </w:r>
          </w:p>
        </w:tc>
        <w:tc>
          <w:tcPr>
            <w:tcW w:w="503" w:type="pct"/>
            <w:vAlign w:val="center"/>
          </w:tcPr>
          <w:p w14:paraId="48EE6555" w14:textId="7214EEA3" w:rsidR="00F809A1" w:rsidRPr="00F809A1" w:rsidRDefault="00F809A1" w:rsidP="00F809A1">
            <w:pPr>
              <w:spacing w:line="240" w:lineRule="auto"/>
              <w:ind w:firstLine="0"/>
              <w:jc w:val="center"/>
              <w:rPr>
                <w:sz w:val="16"/>
                <w:szCs w:val="16"/>
                <w:lang w:bidi="ru-RU"/>
              </w:rPr>
            </w:pPr>
            <w:r w:rsidRPr="00F809A1">
              <w:rPr>
                <w:sz w:val="16"/>
                <w:szCs w:val="16"/>
              </w:rPr>
              <w:t>5,526611808</w:t>
            </w:r>
          </w:p>
        </w:tc>
      </w:tr>
      <w:tr w:rsidR="00F809A1" w:rsidRPr="00F809A1" w14:paraId="3DB8CD5F" w14:textId="77777777" w:rsidTr="00F809A1">
        <w:tc>
          <w:tcPr>
            <w:tcW w:w="488" w:type="pct"/>
            <w:vAlign w:val="center"/>
          </w:tcPr>
          <w:p w14:paraId="5E3CB21A" w14:textId="0B7CAC41" w:rsidR="00F809A1" w:rsidRPr="00F809A1" w:rsidRDefault="00F809A1" w:rsidP="00F809A1">
            <w:pPr>
              <w:spacing w:line="240" w:lineRule="auto"/>
              <w:ind w:firstLine="0"/>
              <w:jc w:val="center"/>
              <w:rPr>
                <w:sz w:val="16"/>
                <w:szCs w:val="16"/>
                <w:lang w:bidi="ru-RU"/>
              </w:rPr>
            </w:pPr>
            <w:r w:rsidRPr="00F809A1">
              <w:rPr>
                <w:sz w:val="16"/>
                <w:szCs w:val="16"/>
              </w:rPr>
              <w:t>УТ-</w:t>
            </w:r>
            <w:proofErr w:type="spellStart"/>
            <w:r w:rsidRPr="00F809A1">
              <w:rPr>
                <w:sz w:val="16"/>
                <w:szCs w:val="16"/>
              </w:rPr>
              <w:t>бв</w:t>
            </w:r>
            <w:proofErr w:type="spellEnd"/>
            <w:r w:rsidRPr="00F809A1">
              <w:rPr>
                <w:sz w:val="16"/>
                <w:szCs w:val="16"/>
              </w:rPr>
              <w:t>/2</w:t>
            </w:r>
          </w:p>
        </w:tc>
        <w:tc>
          <w:tcPr>
            <w:tcW w:w="488" w:type="pct"/>
            <w:vAlign w:val="center"/>
          </w:tcPr>
          <w:p w14:paraId="59896EAE" w14:textId="3A3682BF" w:rsidR="00F809A1" w:rsidRPr="00F809A1" w:rsidRDefault="00F809A1" w:rsidP="00F809A1">
            <w:pPr>
              <w:spacing w:line="240" w:lineRule="auto"/>
              <w:ind w:firstLine="0"/>
              <w:jc w:val="center"/>
              <w:rPr>
                <w:sz w:val="16"/>
                <w:szCs w:val="16"/>
                <w:lang w:bidi="ru-RU"/>
              </w:rPr>
            </w:pPr>
            <w:r w:rsidRPr="00F809A1">
              <w:rPr>
                <w:sz w:val="16"/>
                <w:szCs w:val="16"/>
              </w:rPr>
              <w:t>Южная 4</w:t>
            </w:r>
          </w:p>
        </w:tc>
        <w:tc>
          <w:tcPr>
            <w:tcW w:w="304" w:type="pct"/>
            <w:vAlign w:val="center"/>
          </w:tcPr>
          <w:p w14:paraId="0867DDE2" w14:textId="11BD2B6D" w:rsidR="00F809A1" w:rsidRPr="00F809A1" w:rsidRDefault="00F809A1" w:rsidP="00F809A1">
            <w:pPr>
              <w:spacing w:line="240" w:lineRule="auto"/>
              <w:ind w:firstLine="0"/>
              <w:jc w:val="center"/>
              <w:rPr>
                <w:sz w:val="16"/>
                <w:szCs w:val="16"/>
                <w:lang w:bidi="ru-RU"/>
              </w:rPr>
            </w:pPr>
            <w:r w:rsidRPr="00F809A1">
              <w:rPr>
                <w:sz w:val="16"/>
                <w:szCs w:val="16"/>
              </w:rPr>
              <w:t>16</w:t>
            </w:r>
          </w:p>
        </w:tc>
        <w:tc>
          <w:tcPr>
            <w:tcW w:w="481" w:type="pct"/>
            <w:vAlign w:val="center"/>
          </w:tcPr>
          <w:p w14:paraId="13B7E452" w14:textId="716DF918"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81" w:type="pct"/>
            <w:vAlign w:val="center"/>
          </w:tcPr>
          <w:p w14:paraId="10BEE0A1" w14:textId="6CF51410"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76" w:type="pct"/>
            <w:vAlign w:val="center"/>
          </w:tcPr>
          <w:p w14:paraId="05BC34DE" w14:textId="2078D319" w:rsidR="00F809A1" w:rsidRPr="00F809A1" w:rsidRDefault="00F809A1" w:rsidP="00F809A1">
            <w:pPr>
              <w:spacing w:line="240" w:lineRule="auto"/>
              <w:ind w:firstLine="0"/>
              <w:jc w:val="center"/>
              <w:rPr>
                <w:sz w:val="16"/>
                <w:szCs w:val="16"/>
                <w:lang w:bidi="ru-RU"/>
              </w:rPr>
            </w:pPr>
            <w:r w:rsidRPr="00F809A1">
              <w:rPr>
                <w:sz w:val="16"/>
                <w:szCs w:val="16"/>
              </w:rPr>
              <w:t>49</w:t>
            </w:r>
          </w:p>
        </w:tc>
        <w:tc>
          <w:tcPr>
            <w:tcW w:w="537" w:type="pct"/>
            <w:vAlign w:val="center"/>
          </w:tcPr>
          <w:p w14:paraId="2044DADA" w14:textId="01BD6857" w:rsidR="00F809A1" w:rsidRPr="00F809A1" w:rsidRDefault="00F809A1" w:rsidP="00F809A1">
            <w:pPr>
              <w:spacing w:line="240" w:lineRule="auto"/>
              <w:ind w:firstLine="0"/>
              <w:jc w:val="center"/>
              <w:rPr>
                <w:sz w:val="16"/>
                <w:szCs w:val="16"/>
                <w:lang w:bidi="ru-RU"/>
              </w:rPr>
            </w:pPr>
            <w:r w:rsidRPr="00F809A1">
              <w:rPr>
                <w:sz w:val="16"/>
                <w:szCs w:val="16"/>
              </w:rPr>
              <w:t>6,24</w:t>
            </w:r>
          </w:p>
        </w:tc>
        <w:tc>
          <w:tcPr>
            <w:tcW w:w="345" w:type="pct"/>
            <w:vAlign w:val="center"/>
          </w:tcPr>
          <w:p w14:paraId="0C8CAB80" w14:textId="0FB736A9" w:rsidR="00F809A1" w:rsidRPr="00F809A1" w:rsidRDefault="00F809A1" w:rsidP="00F809A1">
            <w:pPr>
              <w:spacing w:line="240" w:lineRule="auto"/>
              <w:ind w:firstLine="0"/>
              <w:jc w:val="center"/>
              <w:rPr>
                <w:sz w:val="16"/>
                <w:szCs w:val="16"/>
                <w:lang w:bidi="ru-RU"/>
              </w:rPr>
            </w:pPr>
            <w:r w:rsidRPr="00F809A1">
              <w:rPr>
                <w:sz w:val="16"/>
                <w:szCs w:val="16"/>
              </w:rPr>
              <w:t>0,000185744</w:t>
            </w:r>
          </w:p>
        </w:tc>
        <w:tc>
          <w:tcPr>
            <w:tcW w:w="431" w:type="pct"/>
            <w:vAlign w:val="center"/>
          </w:tcPr>
          <w:p w14:paraId="0B9BF9DC" w14:textId="038AEECE" w:rsidR="00F809A1" w:rsidRPr="00F809A1" w:rsidRDefault="00F809A1" w:rsidP="00F809A1">
            <w:pPr>
              <w:spacing w:line="240" w:lineRule="auto"/>
              <w:ind w:firstLine="0"/>
              <w:jc w:val="center"/>
              <w:rPr>
                <w:sz w:val="16"/>
                <w:szCs w:val="16"/>
                <w:lang w:bidi="ru-RU"/>
              </w:rPr>
            </w:pPr>
            <w:r w:rsidRPr="00F809A1">
              <w:rPr>
                <w:sz w:val="16"/>
                <w:szCs w:val="16"/>
              </w:rPr>
              <w:t>0,946037450</w:t>
            </w:r>
          </w:p>
        </w:tc>
        <w:tc>
          <w:tcPr>
            <w:tcW w:w="466" w:type="pct"/>
            <w:vAlign w:val="center"/>
          </w:tcPr>
          <w:p w14:paraId="79CD34C6" w14:textId="5C7DD813" w:rsidR="00F809A1" w:rsidRPr="00F809A1" w:rsidRDefault="00F809A1" w:rsidP="00F809A1">
            <w:pPr>
              <w:spacing w:line="240" w:lineRule="auto"/>
              <w:ind w:firstLine="0"/>
              <w:jc w:val="center"/>
              <w:rPr>
                <w:sz w:val="16"/>
                <w:szCs w:val="16"/>
                <w:lang w:bidi="ru-RU"/>
              </w:rPr>
            </w:pPr>
            <w:r w:rsidRPr="00F809A1">
              <w:rPr>
                <w:sz w:val="16"/>
                <w:szCs w:val="16"/>
              </w:rPr>
              <w:t>0,999421150</w:t>
            </w:r>
          </w:p>
        </w:tc>
        <w:tc>
          <w:tcPr>
            <w:tcW w:w="503" w:type="pct"/>
            <w:vAlign w:val="center"/>
          </w:tcPr>
          <w:p w14:paraId="506E978D" w14:textId="73430425" w:rsidR="00F809A1" w:rsidRPr="00F809A1" w:rsidRDefault="00F809A1" w:rsidP="00F809A1">
            <w:pPr>
              <w:spacing w:line="240" w:lineRule="auto"/>
              <w:ind w:firstLine="0"/>
              <w:jc w:val="center"/>
              <w:rPr>
                <w:sz w:val="16"/>
                <w:szCs w:val="16"/>
                <w:lang w:bidi="ru-RU"/>
              </w:rPr>
            </w:pPr>
            <w:r w:rsidRPr="00F809A1">
              <w:rPr>
                <w:sz w:val="16"/>
                <w:szCs w:val="16"/>
              </w:rPr>
              <w:t>8,857230023</w:t>
            </w:r>
          </w:p>
        </w:tc>
      </w:tr>
      <w:tr w:rsidR="00F809A1" w:rsidRPr="00F809A1" w14:paraId="27B19CA5" w14:textId="77777777" w:rsidTr="00F809A1">
        <w:tc>
          <w:tcPr>
            <w:tcW w:w="488" w:type="pct"/>
            <w:vAlign w:val="center"/>
          </w:tcPr>
          <w:p w14:paraId="75AB847C" w14:textId="48E900B8" w:rsidR="00F809A1" w:rsidRPr="00F809A1" w:rsidRDefault="00F809A1" w:rsidP="00F809A1">
            <w:pPr>
              <w:spacing w:line="240" w:lineRule="auto"/>
              <w:ind w:firstLine="0"/>
              <w:jc w:val="center"/>
              <w:rPr>
                <w:sz w:val="16"/>
                <w:szCs w:val="16"/>
                <w:lang w:bidi="ru-RU"/>
              </w:rPr>
            </w:pPr>
            <w:r w:rsidRPr="00F809A1">
              <w:rPr>
                <w:sz w:val="16"/>
                <w:szCs w:val="16"/>
              </w:rPr>
              <w:t>УТ-5в/2</w:t>
            </w:r>
          </w:p>
        </w:tc>
        <w:tc>
          <w:tcPr>
            <w:tcW w:w="488" w:type="pct"/>
            <w:vAlign w:val="center"/>
          </w:tcPr>
          <w:p w14:paraId="5006741E" w14:textId="5490BE33" w:rsidR="00F809A1" w:rsidRPr="00F809A1" w:rsidRDefault="00F809A1" w:rsidP="00F809A1">
            <w:pPr>
              <w:spacing w:line="240" w:lineRule="auto"/>
              <w:ind w:firstLine="0"/>
              <w:jc w:val="center"/>
              <w:rPr>
                <w:sz w:val="16"/>
                <w:szCs w:val="16"/>
                <w:lang w:bidi="ru-RU"/>
              </w:rPr>
            </w:pPr>
            <w:r w:rsidRPr="00F809A1">
              <w:rPr>
                <w:sz w:val="16"/>
                <w:szCs w:val="16"/>
              </w:rPr>
              <w:t>Южная 6</w:t>
            </w:r>
          </w:p>
        </w:tc>
        <w:tc>
          <w:tcPr>
            <w:tcW w:w="304" w:type="pct"/>
            <w:vAlign w:val="center"/>
          </w:tcPr>
          <w:p w14:paraId="22A19278" w14:textId="0395B482" w:rsidR="00F809A1" w:rsidRPr="00F809A1" w:rsidRDefault="00F809A1" w:rsidP="00F809A1">
            <w:pPr>
              <w:spacing w:line="240" w:lineRule="auto"/>
              <w:ind w:firstLine="0"/>
              <w:jc w:val="center"/>
              <w:rPr>
                <w:sz w:val="16"/>
                <w:szCs w:val="16"/>
                <w:lang w:bidi="ru-RU"/>
              </w:rPr>
            </w:pPr>
            <w:r w:rsidRPr="00F809A1">
              <w:rPr>
                <w:sz w:val="16"/>
                <w:szCs w:val="16"/>
              </w:rPr>
              <w:t>34</w:t>
            </w:r>
          </w:p>
        </w:tc>
        <w:tc>
          <w:tcPr>
            <w:tcW w:w="481" w:type="pct"/>
            <w:vAlign w:val="center"/>
          </w:tcPr>
          <w:p w14:paraId="2B7CCAD4" w14:textId="61037F13"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81" w:type="pct"/>
            <w:vAlign w:val="center"/>
          </w:tcPr>
          <w:p w14:paraId="6D7DFA8F" w14:textId="49F7FB96"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76" w:type="pct"/>
            <w:vAlign w:val="center"/>
          </w:tcPr>
          <w:p w14:paraId="15022E19" w14:textId="229263BE" w:rsidR="00F809A1" w:rsidRPr="00F809A1" w:rsidRDefault="00F809A1" w:rsidP="00F809A1">
            <w:pPr>
              <w:spacing w:line="240" w:lineRule="auto"/>
              <w:ind w:firstLine="0"/>
              <w:jc w:val="center"/>
              <w:rPr>
                <w:sz w:val="16"/>
                <w:szCs w:val="16"/>
                <w:lang w:bidi="ru-RU"/>
              </w:rPr>
            </w:pPr>
            <w:r w:rsidRPr="00F809A1">
              <w:rPr>
                <w:sz w:val="16"/>
                <w:szCs w:val="16"/>
              </w:rPr>
              <w:t>46</w:t>
            </w:r>
          </w:p>
        </w:tc>
        <w:tc>
          <w:tcPr>
            <w:tcW w:w="537" w:type="pct"/>
            <w:vAlign w:val="center"/>
          </w:tcPr>
          <w:p w14:paraId="0FAF2929" w14:textId="2D6C971A" w:rsidR="00F809A1" w:rsidRPr="00F809A1" w:rsidRDefault="00F809A1" w:rsidP="00F809A1">
            <w:pPr>
              <w:spacing w:line="240" w:lineRule="auto"/>
              <w:ind w:firstLine="0"/>
              <w:jc w:val="center"/>
              <w:rPr>
                <w:sz w:val="16"/>
                <w:szCs w:val="16"/>
                <w:lang w:bidi="ru-RU"/>
              </w:rPr>
            </w:pPr>
            <w:r w:rsidRPr="00F809A1">
              <w:rPr>
                <w:sz w:val="16"/>
                <w:szCs w:val="16"/>
              </w:rPr>
              <w:t>6,23</w:t>
            </w:r>
          </w:p>
        </w:tc>
        <w:tc>
          <w:tcPr>
            <w:tcW w:w="345" w:type="pct"/>
            <w:vAlign w:val="center"/>
          </w:tcPr>
          <w:p w14:paraId="4DCAC696" w14:textId="67849F62" w:rsidR="00F809A1" w:rsidRPr="00F809A1" w:rsidRDefault="00F809A1" w:rsidP="00F809A1">
            <w:pPr>
              <w:spacing w:line="240" w:lineRule="auto"/>
              <w:ind w:firstLine="0"/>
              <w:jc w:val="center"/>
              <w:rPr>
                <w:sz w:val="16"/>
                <w:szCs w:val="16"/>
                <w:lang w:bidi="ru-RU"/>
              </w:rPr>
            </w:pPr>
            <w:r w:rsidRPr="00F809A1">
              <w:rPr>
                <w:sz w:val="16"/>
                <w:szCs w:val="16"/>
              </w:rPr>
              <w:t>0,000085080</w:t>
            </w:r>
          </w:p>
        </w:tc>
        <w:tc>
          <w:tcPr>
            <w:tcW w:w="431" w:type="pct"/>
            <w:vAlign w:val="center"/>
          </w:tcPr>
          <w:p w14:paraId="77314746" w14:textId="60F4A34D" w:rsidR="00F809A1" w:rsidRPr="00F809A1" w:rsidRDefault="00F809A1" w:rsidP="00F809A1">
            <w:pPr>
              <w:spacing w:line="240" w:lineRule="auto"/>
              <w:ind w:firstLine="0"/>
              <w:jc w:val="center"/>
              <w:rPr>
                <w:sz w:val="16"/>
                <w:szCs w:val="16"/>
                <w:lang w:bidi="ru-RU"/>
              </w:rPr>
            </w:pPr>
            <w:r w:rsidRPr="00F809A1">
              <w:rPr>
                <w:sz w:val="16"/>
                <w:szCs w:val="16"/>
              </w:rPr>
              <w:t>0,974894934</w:t>
            </w:r>
          </w:p>
        </w:tc>
        <w:tc>
          <w:tcPr>
            <w:tcW w:w="466" w:type="pct"/>
            <w:vAlign w:val="center"/>
          </w:tcPr>
          <w:p w14:paraId="38884004" w14:textId="6CD41BD5" w:rsidR="00F809A1" w:rsidRPr="00F809A1" w:rsidRDefault="00F809A1" w:rsidP="00F809A1">
            <w:pPr>
              <w:spacing w:line="240" w:lineRule="auto"/>
              <w:ind w:firstLine="0"/>
              <w:jc w:val="center"/>
              <w:rPr>
                <w:sz w:val="16"/>
                <w:szCs w:val="16"/>
                <w:lang w:bidi="ru-RU"/>
              </w:rPr>
            </w:pPr>
            <w:r w:rsidRPr="00F809A1">
              <w:rPr>
                <w:sz w:val="16"/>
                <w:szCs w:val="16"/>
              </w:rPr>
              <w:t>0,999735115</w:t>
            </w:r>
          </w:p>
        </w:tc>
        <w:tc>
          <w:tcPr>
            <w:tcW w:w="503" w:type="pct"/>
            <w:vAlign w:val="center"/>
          </w:tcPr>
          <w:p w14:paraId="5E0CAF65" w14:textId="5416C027" w:rsidR="00F809A1" w:rsidRPr="00F809A1" w:rsidRDefault="00F809A1" w:rsidP="00F809A1">
            <w:pPr>
              <w:spacing w:line="240" w:lineRule="auto"/>
              <w:ind w:firstLine="0"/>
              <w:jc w:val="center"/>
              <w:rPr>
                <w:sz w:val="16"/>
                <w:szCs w:val="16"/>
                <w:lang w:bidi="ru-RU"/>
              </w:rPr>
            </w:pPr>
            <w:r w:rsidRPr="00F809A1">
              <w:rPr>
                <w:sz w:val="16"/>
                <w:szCs w:val="16"/>
              </w:rPr>
              <w:t>7,752510931</w:t>
            </w:r>
          </w:p>
        </w:tc>
      </w:tr>
      <w:tr w:rsidR="00F809A1" w:rsidRPr="00F809A1" w14:paraId="5639643F" w14:textId="77777777" w:rsidTr="00F809A1">
        <w:tc>
          <w:tcPr>
            <w:tcW w:w="488" w:type="pct"/>
            <w:vAlign w:val="center"/>
          </w:tcPr>
          <w:p w14:paraId="63D32F72" w14:textId="4922A56C" w:rsidR="00F809A1" w:rsidRPr="00F809A1" w:rsidRDefault="00F809A1" w:rsidP="00F809A1">
            <w:pPr>
              <w:spacing w:line="240" w:lineRule="auto"/>
              <w:ind w:firstLine="0"/>
              <w:jc w:val="center"/>
              <w:rPr>
                <w:sz w:val="16"/>
                <w:szCs w:val="16"/>
                <w:lang w:bidi="ru-RU"/>
              </w:rPr>
            </w:pPr>
            <w:r w:rsidRPr="00F809A1">
              <w:rPr>
                <w:sz w:val="16"/>
                <w:szCs w:val="16"/>
              </w:rPr>
              <w:t>УТ-5/3</w:t>
            </w:r>
          </w:p>
        </w:tc>
        <w:tc>
          <w:tcPr>
            <w:tcW w:w="488" w:type="pct"/>
            <w:vAlign w:val="center"/>
          </w:tcPr>
          <w:p w14:paraId="37D00986" w14:textId="61F03A4D" w:rsidR="00F809A1" w:rsidRPr="00F809A1" w:rsidRDefault="00F809A1" w:rsidP="00F809A1">
            <w:pPr>
              <w:spacing w:line="240" w:lineRule="auto"/>
              <w:ind w:firstLine="0"/>
              <w:jc w:val="center"/>
              <w:rPr>
                <w:sz w:val="16"/>
                <w:szCs w:val="16"/>
                <w:lang w:bidi="ru-RU"/>
              </w:rPr>
            </w:pPr>
            <w:r w:rsidRPr="00F809A1">
              <w:rPr>
                <w:sz w:val="16"/>
                <w:szCs w:val="16"/>
              </w:rPr>
              <w:t>Партизанская 9</w:t>
            </w:r>
          </w:p>
        </w:tc>
        <w:tc>
          <w:tcPr>
            <w:tcW w:w="304" w:type="pct"/>
            <w:vAlign w:val="center"/>
          </w:tcPr>
          <w:p w14:paraId="430A1CBE" w14:textId="1B28FBB5" w:rsidR="00F809A1" w:rsidRPr="00F809A1" w:rsidRDefault="00F809A1" w:rsidP="00F809A1">
            <w:pPr>
              <w:spacing w:line="240" w:lineRule="auto"/>
              <w:ind w:firstLine="0"/>
              <w:jc w:val="center"/>
              <w:rPr>
                <w:sz w:val="16"/>
                <w:szCs w:val="16"/>
                <w:lang w:bidi="ru-RU"/>
              </w:rPr>
            </w:pPr>
            <w:r w:rsidRPr="00F809A1">
              <w:rPr>
                <w:sz w:val="16"/>
                <w:szCs w:val="16"/>
              </w:rPr>
              <w:t>30</w:t>
            </w:r>
          </w:p>
        </w:tc>
        <w:tc>
          <w:tcPr>
            <w:tcW w:w="481" w:type="pct"/>
            <w:vAlign w:val="center"/>
          </w:tcPr>
          <w:p w14:paraId="75FD6E4D" w14:textId="3D1EAECD"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81" w:type="pct"/>
            <w:vAlign w:val="center"/>
          </w:tcPr>
          <w:p w14:paraId="167D728A" w14:textId="67DA8E96"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76" w:type="pct"/>
            <w:vAlign w:val="center"/>
          </w:tcPr>
          <w:p w14:paraId="659FE7A1" w14:textId="0E1B61F1" w:rsidR="00F809A1" w:rsidRPr="00F809A1" w:rsidRDefault="00F809A1" w:rsidP="00F809A1">
            <w:pPr>
              <w:spacing w:line="240" w:lineRule="auto"/>
              <w:ind w:firstLine="0"/>
              <w:jc w:val="center"/>
              <w:rPr>
                <w:sz w:val="16"/>
                <w:szCs w:val="16"/>
                <w:lang w:bidi="ru-RU"/>
              </w:rPr>
            </w:pPr>
            <w:r w:rsidRPr="00F809A1">
              <w:rPr>
                <w:sz w:val="16"/>
                <w:szCs w:val="16"/>
              </w:rPr>
              <w:t>46</w:t>
            </w:r>
          </w:p>
        </w:tc>
        <w:tc>
          <w:tcPr>
            <w:tcW w:w="537" w:type="pct"/>
            <w:vAlign w:val="center"/>
          </w:tcPr>
          <w:p w14:paraId="428600FA" w14:textId="630E9E2C" w:rsidR="00F809A1" w:rsidRPr="00F809A1" w:rsidRDefault="00F809A1" w:rsidP="00F809A1">
            <w:pPr>
              <w:spacing w:line="240" w:lineRule="auto"/>
              <w:ind w:firstLine="0"/>
              <w:jc w:val="center"/>
              <w:rPr>
                <w:sz w:val="16"/>
                <w:szCs w:val="16"/>
                <w:lang w:bidi="ru-RU"/>
              </w:rPr>
            </w:pPr>
            <w:r w:rsidRPr="00F809A1">
              <w:rPr>
                <w:sz w:val="16"/>
                <w:szCs w:val="16"/>
              </w:rPr>
              <w:t>4,86</w:t>
            </w:r>
          </w:p>
        </w:tc>
        <w:tc>
          <w:tcPr>
            <w:tcW w:w="345" w:type="pct"/>
            <w:vAlign w:val="center"/>
          </w:tcPr>
          <w:p w14:paraId="29E04978" w14:textId="48A0DA20" w:rsidR="00F809A1" w:rsidRPr="00F809A1" w:rsidRDefault="00F809A1" w:rsidP="00F809A1">
            <w:pPr>
              <w:spacing w:line="240" w:lineRule="auto"/>
              <w:ind w:firstLine="0"/>
              <w:jc w:val="center"/>
              <w:rPr>
                <w:sz w:val="16"/>
                <w:szCs w:val="16"/>
                <w:lang w:bidi="ru-RU"/>
              </w:rPr>
            </w:pPr>
            <w:r w:rsidRPr="00F809A1">
              <w:rPr>
                <w:sz w:val="16"/>
                <w:szCs w:val="16"/>
              </w:rPr>
              <w:t>0,000075071</w:t>
            </w:r>
          </w:p>
        </w:tc>
        <w:tc>
          <w:tcPr>
            <w:tcW w:w="431" w:type="pct"/>
            <w:vAlign w:val="center"/>
          </w:tcPr>
          <w:p w14:paraId="1C6F417C" w14:textId="7A8AF5B0" w:rsidR="00F809A1" w:rsidRPr="00F809A1" w:rsidRDefault="00F809A1" w:rsidP="00F809A1">
            <w:pPr>
              <w:spacing w:line="240" w:lineRule="auto"/>
              <w:ind w:firstLine="0"/>
              <w:jc w:val="center"/>
              <w:rPr>
                <w:sz w:val="16"/>
                <w:szCs w:val="16"/>
                <w:lang w:bidi="ru-RU"/>
              </w:rPr>
            </w:pPr>
            <w:r w:rsidRPr="00F809A1">
              <w:rPr>
                <w:sz w:val="16"/>
                <w:szCs w:val="16"/>
              </w:rPr>
              <w:t>0,977811826</w:t>
            </w:r>
          </w:p>
        </w:tc>
        <w:tc>
          <w:tcPr>
            <w:tcW w:w="466" w:type="pct"/>
            <w:vAlign w:val="center"/>
          </w:tcPr>
          <w:p w14:paraId="732FF10F" w14:textId="664B79E6" w:rsidR="00F809A1" w:rsidRPr="00F809A1" w:rsidRDefault="00F809A1" w:rsidP="00F809A1">
            <w:pPr>
              <w:spacing w:line="240" w:lineRule="auto"/>
              <w:ind w:firstLine="0"/>
              <w:jc w:val="center"/>
              <w:rPr>
                <w:sz w:val="16"/>
                <w:szCs w:val="16"/>
                <w:lang w:bidi="ru-RU"/>
              </w:rPr>
            </w:pPr>
            <w:r w:rsidRPr="00F809A1">
              <w:rPr>
                <w:sz w:val="16"/>
                <w:szCs w:val="16"/>
              </w:rPr>
              <w:t>0,999817644</w:t>
            </w:r>
          </w:p>
        </w:tc>
        <w:tc>
          <w:tcPr>
            <w:tcW w:w="503" w:type="pct"/>
            <w:vAlign w:val="center"/>
          </w:tcPr>
          <w:p w14:paraId="113FC370" w14:textId="55CED57C" w:rsidR="00F809A1" w:rsidRPr="00F809A1" w:rsidRDefault="00F809A1" w:rsidP="00F809A1">
            <w:pPr>
              <w:spacing w:line="240" w:lineRule="auto"/>
              <w:ind w:firstLine="0"/>
              <w:jc w:val="center"/>
              <w:rPr>
                <w:sz w:val="16"/>
                <w:szCs w:val="16"/>
                <w:lang w:bidi="ru-RU"/>
              </w:rPr>
            </w:pPr>
            <w:r w:rsidRPr="00F809A1">
              <w:rPr>
                <w:sz w:val="16"/>
                <w:szCs w:val="16"/>
              </w:rPr>
              <w:t>11,07592987</w:t>
            </w:r>
          </w:p>
        </w:tc>
      </w:tr>
      <w:tr w:rsidR="00F809A1" w:rsidRPr="00F809A1" w14:paraId="7FE31C2F" w14:textId="77777777" w:rsidTr="00F809A1">
        <w:tc>
          <w:tcPr>
            <w:tcW w:w="488" w:type="pct"/>
            <w:vAlign w:val="center"/>
          </w:tcPr>
          <w:p w14:paraId="72C7A671" w14:textId="2DCD7B25" w:rsidR="00F809A1" w:rsidRPr="00F809A1" w:rsidRDefault="00F809A1" w:rsidP="00F809A1">
            <w:pPr>
              <w:spacing w:line="240" w:lineRule="auto"/>
              <w:ind w:firstLine="0"/>
              <w:jc w:val="center"/>
              <w:rPr>
                <w:sz w:val="16"/>
                <w:szCs w:val="16"/>
                <w:lang w:bidi="ru-RU"/>
              </w:rPr>
            </w:pPr>
            <w:r w:rsidRPr="00F809A1">
              <w:rPr>
                <w:sz w:val="16"/>
                <w:szCs w:val="16"/>
              </w:rPr>
              <w:t>УТ-3/3</w:t>
            </w:r>
          </w:p>
        </w:tc>
        <w:tc>
          <w:tcPr>
            <w:tcW w:w="488" w:type="pct"/>
            <w:vAlign w:val="center"/>
          </w:tcPr>
          <w:p w14:paraId="704929EB" w14:textId="122E4D40" w:rsidR="00F809A1" w:rsidRPr="00F809A1" w:rsidRDefault="00F809A1" w:rsidP="00F809A1">
            <w:pPr>
              <w:spacing w:line="240" w:lineRule="auto"/>
              <w:ind w:firstLine="0"/>
              <w:jc w:val="center"/>
              <w:rPr>
                <w:sz w:val="16"/>
                <w:szCs w:val="16"/>
                <w:lang w:bidi="ru-RU"/>
              </w:rPr>
            </w:pPr>
            <w:r w:rsidRPr="00F809A1">
              <w:rPr>
                <w:sz w:val="16"/>
                <w:szCs w:val="16"/>
              </w:rPr>
              <w:t>Партизанская 11</w:t>
            </w:r>
          </w:p>
        </w:tc>
        <w:tc>
          <w:tcPr>
            <w:tcW w:w="304" w:type="pct"/>
            <w:vAlign w:val="center"/>
          </w:tcPr>
          <w:p w14:paraId="41DA19BA" w14:textId="29AA85A8" w:rsidR="00F809A1" w:rsidRPr="00F809A1" w:rsidRDefault="00F809A1" w:rsidP="00F809A1">
            <w:pPr>
              <w:spacing w:line="240" w:lineRule="auto"/>
              <w:ind w:firstLine="0"/>
              <w:jc w:val="center"/>
              <w:rPr>
                <w:sz w:val="16"/>
                <w:szCs w:val="16"/>
                <w:lang w:bidi="ru-RU"/>
              </w:rPr>
            </w:pPr>
            <w:r w:rsidRPr="00F809A1">
              <w:rPr>
                <w:sz w:val="16"/>
                <w:szCs w:val="16"/>
              </w:rPr>
              <w:t>11</w:t>
            </w:r>
          </w:p>
        </w:tc>
        <w:tc>
          <w:tcPr>
            <w:tcW w:w="481" w:type="pct"/>
            <w:vAlign w:val="center"/>
          </w:tcPr>
          <w:p w14:paraId="6719CA10" w14:textId="720A2249"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81" w:type="pct"/>
            <w:vAlign w:val="center"/>
          </w:tcPr>
          <w:p w14:paraId="6369AB51" w14:textId="625E7A67"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76" w:type="pct"/>
            <w:vAlign w:val="center"/>
          </w:tcPr>
          <w:p w14:paraId="67DE24A8" w14:textId="2B6A0E05" w:rsidR="00F809A1" w:rsidRPr="00F809A1" w:rsidRDefault="00F809A1" w:rsidP="00F809A1">
            <w:pPr>
              <w:spacing w:line="240" w:lineRule="auto"/>
              <w:ind w:firstLine="0"/>
              <w:jc w:val="center"/>
              <w:rPr>
                <w:sz w:val="16"/>
                <w:szCs w:val="16"/>
                <w:lang w:bidi="ru-RU"/>
              </w:rPr>
            </w:pPr>
            <w:r w:rsidRPr="00F809A1">
              <w:rPr>
                <w:sz w:val="16"/>
                <w:szCs w:val="16"/>
              </w:rPr>
              <w:t>47</w:t>
            </w:r>
          </w:p>
        </w:tc>
        <w:tc>
          <w:tcPr>
            <w:tcW w:w="537" w:type="pct"/>
            <w:vAlign w:val="center"/>
          </w:tcPr>
          <w:p w14:paraId="50311FE4" w14:textId="43BEA760" w:rsidR="00F809A1" w:rsidRPr="00F809A1" w:rsidRDefault="00F809A1" w:rsidP="00F809A1">
            <w:pPr>
              <w:spacing w:line="240" w:lineRule="auto"/>
              <w:ind w:firstLine="0"/>
              <w:jc w:val="center"/>
              <w:rPr>
                <w:sz w:val="16"/>
                <w:szCs w:val="16"/>
                <w:lang w:bidi="ru-RU"/>
              </w:rPr>
            </w:pPr>
            <w:r w:rsidRPr="00F809A1">
              <w:rPr>
                <w:sz w:val="16"/>
                <w:szCs w:val="16"/>
              </w:rPr>
              <w:t>6,24</w:t>
            </w:r>
          </w:p>
        </w:tc>
        <w:tc>
          <w:tcPr>
            <w:tcW w:w="345" w:type="pct"/>
            <w:vAlign w:val="center"/>
          </w:tcPr>
          <w:p w14:paraId="07A14606" w14:textId="0775E5BD" w:rsidR="00F809A1" w:rsidRPr="00F809A1" w:rsidRDefault="00F809A1" w:rsidP="00F809A1">
            <w:pPr>
              <w:spacing w:line="240" w:lineRule="auto"/>
              <w:ind w:firstLine="0"/>
              <w:jc w:val="center"/>
              <w:rPr>
                <w:sz w:val="16"/>
                <w:szCs w:val="16"/>
                <w:lang w:bidi="ru-RU"/>
              </w:rPr>
            </w:pPr>
            <w:r w:rsidRPr="00F809A1">
              <w:rPr>
                <w:sz w:val="16"/>
                <w:szCs w:val="16"/>
              </w:rPr>
              <w:t>0,000044549</w:t>
            </w:r>
          </w:p>
        </w:tc>
        <w:tc>
          <w:tcPr>
            <w:tcW w:w="431" w:type="pct"/>
            <w:vAlign w:val="center"/>
          </w:tcPr>
          <w:p w14:paraId="5107FFA3" w14:textId="4EEF7D5D" w:rsidR="00F809A1" w:rsidRPr="00F809A1" w:rsidRDefault="00F809A1" w:rsidP="00F809A1">
            <w:pPr>
              <w:spacing w:line="240" w:lineRule="auto"/>
              <w:ind w:firstLine="0"/>
              <w:jc w:val="center"/>
              <w:rPr>
                <w:sz w:val="16"/>
                <w:szCs w:val="16"/>
                <w:lang w:bidi="ru-RU"/>
              </w:rPr>
            </w:pPr>
            <w:r w:rsidRPr="00F809A1">
              <w:rPr>
                <w:sz w:val="16"/>
                <w:szCs w:val="16"/>
              </w:rPr>
              <w:t>0,986771937</w:t>
            </w:r>
          </w:p>
        </w:tc>
        <w:tc>
          <w:tcPr>
            <w:tcW w:w="466" w:type="pct"/>
            <w:vAlign w:val="center"/>
          </w:tcPr>
          <w:p w14:paraId="3AE6F78B" w14:textId="79921B19" w:rsidR="00F809A1" w:rsidRPr="00F809A1" w:rsidRDefault="00F809A1" w:rsidP="00F809A1">
            <w:pPr>
              <w:spacing w:line="240" w:lineRule="auto"/>
              <w:ind w:firstLine="0"/>
              <w:jc w:val="center"/>
              <w:rPr>
                <w:sz w:val="16"/>
                <w:szCs w:val="16"/>
                <w:lang w:bidi="ru-RU"/>
              </w:rPr>
            </w:pPr>
            <w:r w:rsidRPr="00F809A1">
              <w:rPr>
                <w:sz w:val="16"/>
                <w:szCs w:val="16"/>
              </w:rPr>
              <w:t>0,999861047</w:t>
            </w:r>
          </w:p>
        </w:tc>
        <w:tc>
          <w:tcPr>
            <w:tcW w:w="503" w:type="pct"/>
            <w:vAlign w:val="center"/>
          </w:tcPr>
          <w:p w14:paraId="49B3557B" w14:textId="5FAF6069" w:rsidR="00F809A1" w:rsidRPr="00F809A1" w:rsidRDefault="00F809A1" w:rsidP="00F809A1">
            <w:pPr>
              <w:spacing w:line="240" w:lineRule="auto"/>
              <w:ind w:firstLine="0"/>
              <w:jc w:val="center"/>
              <w:rPr>
                <w:sz w:val="16"/>
                <w:szCs w:val="16"/>
                <w:lang w:bidi="ru-RU"/>
              </w:rPr>
            </w:pPr>
            <w:r w:rsidRPr="00F809A1">
              <w:rPr>
                <w:sz w:val="16"/>
                <w:szCs w:val="16"/>
              </w:rPr>
              <w:t>6,645846411</w:t>
            </w:r>
          </w:p>
        </w:tc>
      </w:tr>
      <w:tr w:rsidR="00F809A1" w:rsidRPr="00F809A1" w14:paraId="38ACC83A" w14:textId="77777777" w:rsidTr="00F809A1">
        <w:tc>
          <w:tcPr>
            <w:tcW w:w="488" w:type="pct"/>
            <w:vAlign w:val="center"/>
          </w:tcPr>
          <w:p w14:paraId="46BD225F" w14:textId="3EFA0E49" w:rsidR="00F809A1" w:rsidRPr="00F809A1" w:rsidRDefault="00F809A1" w:rsidP="00F809A1">
            <w:pPr>
              <w:spacing w:line="240" w:lineRule="auto"/>
              <w:ind w:firstLine="0"/>
              <w:jc w:val="center"/>
              <w:rPr>
                <w:sz w:val="16"/>
                <w:szCs w:val="16"/>
                <w:lang w:bidi="ru-RU"/>
              </w:rPr>
            </w:pPr>
            <w:r w:rsidRPr="00F809A1">
              <w:rPr>
                <w:sz w:val="16"/>
                <w:szCs w:val="16"/>
              </w:rPr>
              <w:t>УТ-4/3</w:t>
            </w:r>
          </w:p>
        </w:tc>
        <w:tc>
          <w:tcPr>
            <w:tcW w:w="488" w:type="pct"/>
            <w:vAlign w:val="center"/>
          </w:tcPr>
          <w:p w14:paraId="60DC748C" w14:textId="703A52F5" w:rsidR="00F809A1" w:rsidRPr="00F809A1" w:rsidRDefault="00F809A1" w:rsidP="00F809A1">
            <w:pPr>
              <w:spacing w:line="240" w:lineRule="auto"/>
              <w:ind w:firstLine="0"/>
              <w:jc w:val="center"/>
              <w:rPr>
                <w:sz w:val="16"/>
                <w:szCs w:val="16"/>
                <w:lang w:bidi="ru-RU"/>
              </w:rPr>
            </w:pPr>
            <w:r w:rsidRPr="00F809A1">
              <w:rPr>
                <w:sz w:val="16"/>
                <w:szCs w:val="16"/>
              </w:rPr>
              <w:t>Партизанская 1А</w:t>
            </w:r>
          </w:p>
        </w:tc>
        <w:tc>
          <w:tcPr>
            <w:tcW w:w="304" w:type="pct"/>
            <w:vAlign w:val="center"/>
          </w:tcPr>
          <w:p w14:paraId="046FF721" w14:textId="3826DA0D" w:rsidR="00F809A1" w:rsidRPr="00F809A1" w:rsidRDefault="00F809A1" w:rsidP="00F809A1">
            <w:pPr>
              <w:spacing w:line="240" w:lineRule="auto"/>
              <w:ind w:firstLine="0"/>
              <w:jc w:val="center"/>
              <w:rPr>
                <w:sz w:val="16"/>
                <w:szCs w:val="16"/>
                <w:lang w:bidi="ru-RU"/>
              </w:rPr>
            </w:pPr>
            <w:r w:rsidRPr="00F809A1">
              <w:rPr>
                <w:sz w:val="16"/>
                <w:szCs w:val="16"/>
              </w:rPr>
              <w:t>11</w:t>
            </w:r>
          </w:p>
        </w:tc>
        <w:tc>
          <w:tcPr>
            <w:tcW w:w="481" w:type="pct"/>
            <w:vAlign w:val="center"/>
          </w:tcPr>
          <w:p w14:paraId="56685F6A" w14:textId="0E8DFCDB"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81" w:type="pct"/>
            <w:vAlign w:val="center"/>
          </w:tcPr>
          <w:p w14:paraId="7D2148B6" w14:textId="03465C24"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76" w:type="pct"/>
            <w:vAlign w:val="center"/>
          </w:tcPr>
          <w:p w14:paraId="00EF5AD8" w14:textId="47D3D43E" w:rsidR="00F809A1" w:rsidRPr="00F809A1" w:rsidRDefault="00F809A1" w:rsidP="00F809A1">
            <w:pPr>
              <w:spacing w:line="240" w:lineRule="auto"/>
              <w:ind w:firstLine="0"/>
              <w:jc w:val="center"/>
              <w:rPr>
                <w:sz w:val="16"/>
                <w:szCs w:val="16"/>
                <w:lang w:bidi="ru-RU"/>
              </w:rPr>
            </w:pPr>
            <w:r w:rsidRPr="00F809A1">
              <w:rPr>
                <w:sz w:val="16"/>
                <w:szCs w:val="16"/>
              </w:rPr>
              <w:t>47</w:t>
            </w:r>
          </w:p>
        </w:tc>
        <w:tc>
          <w:tcPr>
            <w:tcW w:w="537" w:type="pct"/>
            <w:vAlign w:val="center"/>
          </w:tcPr>
          <w:p w14:paraId="797CB328" w14:textId="328F4FB9" w:rsidR="00F809A1" w:rsidRPr="00F809A1" w:rsidRDefault="00F809A1" w:rsidP="00F809A1">
            <w:pPr>
              <w:spacing w:line="240" w:lineRule="auto"/>
              <w:ind w:firstLine="0"/>
              <w:jc w:val="center"/>
              <w:rPr>
                <w:sz w:val="16"/>
                <w:szCs w:val="16"/>
                <w:lang w:bidi="ru-RU"/>
              </w:rPr>
            </w:pPr>
            <w:r w:rsidRPr="00F809A1">
              <w:rPr>
                <w:sz w:val="16"/>
                <w:szCs w:val="16"/>
              </w:rPr>
              <w:t>7,39</w:t>
            </w:r>
          </w:p>
        </w:tc>
        <w:tc>
          <w:tcPr>
            <w:tcW w:w="345" w:type="pct"/>
            <w:vAlign w:val="center"/>
          </w:tcPr>
          <w:p w14:paraId="3FF2098E" w14:textId="6D3A05C4" w:rsidR="00F809A1" w:rsidRPr="00F809A1" w:rsidRDefault="00F809A1" w:rsidP="00F809A1">
            <w:pPr>
              <w:spacing w:line="240" w:lineRule="auto"/>
              <w:ind w:firstLine="0"/>
              <w:jc w:val="center"/>
              <w:rPr>
                <w:sz w:val="16"/>
                <w:szCs w:val="16"/>
                <w:lang w:bidi="ru-RU"/>
              </w:rPr>
            </w:pPr>
            <w:r w:rsidRPr="00F809A1">
              <w:rPr>
                <w:sz w:val="16"/>
                <w:szCs w:val="16"/>
              </w:rPr>
              <w:t>0,000044549</w:t>
            </w:r>
          </w:p>
        </w:tc>
        <w:tc>
          <w:tcPr>
            <w:tcW w:w="431" w:type="pct"/>
            <w:vAlign w:val="center"/>
          </w:tcPr>
          <w:p w14:paraId="436573EA" w14:textId="1333A1A3" w:rsidR="00F809A1" w:rsidRPr="00F809A1" w:rsidRDefault="00F809A1" w:rsidP="00F809A1">
            <w:pPr>
              <w:spacing w:line="240" w:lineRule="auto"/>
              <w:ind w:firstLine="0"/>
              <w:jc w:val="center"/>
              <w:rPr>
                <w:sz w:val="16"/>
                <w:szCs w:val="16"/>
                <w:lang w:bidi="ru-RU"/>
              </w:rPr>
            </w:pPr>
            <w:r w:rsidRPr="00F809A1">
              <w:rPr>
                <w:sz w:val="16"/>
                <w:szCs w:val="16"/>
              </w:rPr>
              <w:t>0,986772610</w:t>
            </w:r>
          </w:p>
        </w:tc>
        <w:tc>
          <w:tcPr>
            <w:tcW w:w="466" w:type="pct"/>
            <w:vAlign w:val="center"/>
          </w:tcPr>
          <w:p w14:paraId="261C9DFE" w14:textId="4C4E6F83" w:rsidR="00F809A1" w:rsidRPr="00F809A1" w:rsidRDefault="00F809A1" w:rsidP="00F809A1">
            <w:pPr>
              <w:spacing w:line="240" w:lineRule="auto"/>
              <w:ind w:firstLine="0"/>
              <w:jc w:val="center"/>
              <w:rPr>
                <w:sz w:val="16"/>
                <w:szCs w:val="16"/>
                <w:lang w:bidi="ru-RU"/>
              </w:rPr>
            </w:pPr>
            <w:r w:rsidRPr="00F809A1">
              <w:rPr>
                <w:sz w:val="16"/>
                <w:szCs w:val="16"/>
              </w:rPr>
              <w:t>0,999835447</w:t>
            </w:r>
          </w:p>
        </w:tc>
        <w:tc>
          <w:tcPr>
            <w:tcW w:w="503" w:type="pct"/>
            <w:vAlign w:val="center"/>
          </w:tcPr>
          <w:p w14:paraId="32E5E5C7" w14:textId="6D7FE36E" w:rsidR="00F809A1" w:rsidRPr="00F809A1" w:rsidRDefault="00F809A1" w:rsidP="00F809A1">
            <w:pPr>
              <w:spacing w:line="240" w:lineRule="auto"/>
              <w:ind w:firstLine="0"/>
              <w:jc w:val="center"/>
              <w:rPr>
                <w:sz w:val="16"/>
                <w:szCs w:val="16"/>
                <w:lang w:bidi="ru-RU"/>
              </w:rPr>
            </w:pPr>
            <w:r w:rsidRPr="00F809A1">
              <w:rPr>
                <w:sz w:val="16"/>
                <w:szCs w:val="16"/>
              </w:rPr>
              <w:t>17,72180335</w:t>
            </w:r>
          </w:p>
        </w:tc>
      </w:tr>
      <w:tr w:rsidR="00F809A1" w:rsidRPr="00F809A1" w14:paraId="77254854" w14:textId="77777777" w:rsidTr="00F809A1">
        <w:tc>
          <w:tcPr>
            <w:tcW w:w="488" w:type="pct"/>
            <w:vAlign w:val="center"/>
          </w:tcPr>
          <w:p w14:paraId="578A371B" w14:textId="1A02EA2D" w:rsidR="00F809A1" w:rsidRPr="00F809A1" w:rsidRDefault="00F809A1" w:rsidP="00F809A1">
            <w:pPr>
              <w:spacing w:line="240" w:lineRule="auto"/>
              <w:ind w:firstLine="0"/>
              <w:jc w:val="center"/>
              <w:rPr>
                <w:sz w:val="16"/>
                <w:szCs w:val="16"/>
                <w:lang w:bidi="ru-RU"/>
              </w:rPr>
            </w:pPr>
            <w:r w:rsidRPr="00F809A1">
              <w:rPr>
                <w:sz w:val="16"/>
                <w:szCs w:val="16"/>
              </w:rPr>
              <w:t>УТ-4/3</w:t>
            </w:r>
          </w:p>
        </w:tc>
        <w:tc>
          <w:tcPr>
            <w:tcW w:w="488" w:type="pct"/>
            <w:vAlign w:val="center"/>
          </w:tcPr>
          <w:p w14:paraId="6C70DF12" w14:textId="5DB9A6A3" w:rsidR="00F809A1" w:rsidRPr="00F809A1" w:rsidRDefault="00F809A1" w:rsidP="00F809A1">
            <w:pPr>
              <w:spacing w:line="240" w:lineRule="auto"/>
              <w:ind w:firstLine="0"/>
              <w:jc w:val="center"/>
              <w:rPr>
                <w:sz w:val="16"/>
                <w:szCs w:val="16"/>
                <w:lang w:bidi="ru-RU"/>
              </w:rPr>
            </w:pPr>
            <w:r w:rsidRPr="00F809A1">
              <w:rPr>
                <w:sz w:val="16"/>
                <w:szCs w:val="16"/>
              </w:rPr>
              <w:t>Партизанская 1</w:t>
            </w:r>
          </w:p>
        </w:tc>
        <w:tc>
          <w:tcPr>
            <w:tcW w:w="304" w:type="pct"/>
            <w:vAlign w:val="center"/>
          </w:tcPr>
          <w:p w14:paraId="412AB4B1" w14:textId="01F35A90" w:rsidR="00F809A1" w:rsidRPr="00F809A1" w:rsidRDefault="00F809A1" w:rsidP="00F809A1">
            <w:pPr>
              <w:spacing w:line="240" w:lineRule="auto"/>
              <w:ind w:firstLine="0"/>
              <w:jc w:val="center"/>
              <w:rPr>
                <w:sz w:val="16"/>
                <w:szCs w:val="16"/>
                <w:lang w:bidi="ru-RU"/>
              </w:rPr>
            </w:pPr>
            <w:r w:rsidRPr="00F809A1">
              <w:rPr>
                <w:sz w:val="16"/>
                <w:szCs w:val="16"/>
              </w:rPr>
              <w:t>23</w:t>
            </w:r>
          </w:p>
        </w:tc>
        <w:tc>
          <w:tcPr>
            <w:tcW w:w="481" w:type="pct"/>
            <w:vAlign w:val="center"/>
          </w:tcPr>
          <w:p w14:paraId="1E62CD95" w14:textId="62F4BFD8"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81" w:type="pct"/>
            <w:vAlign w:val="center"/>
          </w:tcPr>
          <w:p w14:paraId="4F759A74" w14:textId="152575D2"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76" w:type="pct"/>
            <w:vAlign w:val="center"/>
          </w:tcPr>
          <w:p w14:paraId="6DB33F5C" w14:textId="1966BE94" w:rsidR="00F809A1" w:rsidRPr="00F809A1" w:rsidRDefault="00F809A1" w:rsidP="00F809A1">
            <w:pPr>
              <w:spacing w:line="240" w:lineRule="auto"/>
              <w:ind w:firstLine="0"/>
              <w:jc w:val="center"/>
              <w:rPr>
                <w:sz w:val="16"/>
                <w:szCs w:val="16"/>
                <w:lang w:bidi="ru-RU"/>
              </w:rPr>
            </w:pPr>
            <w:r w:rsidRPr="00F809A1">
              <w:rPr>
                <w:sz w:val="16"/>
                <w:szCs w:val="16"/>
              </w:rPr>
              <w:t>47</w:t>
            </w:r>
          </w:p>
        </w:tc>
        <w:tc>
          <w:tcPr>
            <w:tcW w:w="537" w:type="pct"/>
            <w:vAlign w:val="center"/>
          </w:tcPr>
          <w:p w14:paraId="1092A9DB" w14:textId="3526E405" w:rsidR="00F809A1" w:rsidRPr="00F809A1" w:rsidRDefault="00F809A1" w:rsidP="00F809A1">
            <w:pPr>
              <w:spacing w:line="240" w:lineRule="auto"/>
              <w:ind w:firstLine="0"/>
              <w:jc w:val="center"/>
              <w:rPr>
                <w:sz w:val="16"/>
                <w:szCs w:val="16"/>
                <w:lang w:bidi="ru-RU"/>
              </w:rPr>
            </w:pPr>
            <w:r w:rsidRPr="00F809A1">
              <w:rPr>
                <w:sz w:val="16"/>
                <w:szCs w:val="16"/>
              </w:rPr>
              <w:t>4,86</w:t>
            </w:r>
          </w:p>
        </w:tc>
        <w:tc>
          <w:tcPr>
            <w:tcW w:w="345" w:type="pct"/>
            <w:vAlign w:val="center"/>
          </w:tcPr>
          <w:p w14:paraId="658AECBB" w14:textId="005666F8" w:rsidR="00F809A1" w:rsidRPr="00F809A1" w:rsidRDefault="00F809A1" w:rsidP="00F809A1">
            <w:pPr>
              <w:spacing w:line="240" w:lineRule="auto"/>
              <w:ind w:firstLine="0"/>
              <w:jc w:val="center"/>
              <w:rPr>
                <w:sz w:val="16"/>
                <w:szCs w:val="16"/>
                <w:lang w:bidi="ru-RU"/>
              </w:rPr>
            </w:pPr>
            <w:r w:rsidRPr="00F809A1">
              <w:rPr>
                <w:sz w:val="16"/>
                <w:szCs w:val="16"/>
              </w:rPr>
              <w:t>0,000093147</w:t>
            </w:r>
          </w:p>
        </w:tc>
        <w:tc>
          <w:tcPr>
            <w:tcW w:w="431" w:type="pct"/>
            <w:vAlign w:val="center"/>
          </w:tcPr>
          <w:p w14:paraId="1DA8A84A" w14:textId="0843A7F6" w:rsidR="00F809A1" w:rsidRPr="00F809A1" w:rsidRDefault="00F809A1" w:rsidP="00F809A1">
            <w:pPr>
              <w:spacing w:line="240" w:lineRule="auto"/>
              <w:ind w:firstLine="0"/>
              <w:jc w:val="center"/>
              <w:rPr>
                <w:sz w:val="16"/>
                <w:szCs w:val="16"/>
                <w:lang w:bidi="ru-RU"/>
              </w:rPr>
            </w:pPr>
            <w:r w:rsidRPr="00F809A1">
              <w:rPr>
                <w:sz w:val="16"/>
                <w:szCs w:val="16"/>
              </w:rPr>
              <w:t>0,972545538</w:t>
            </w:r>
          </w:p>
        </w:tc>
        <w:tc>
          <w:tcPr>
            <w:tcW w:w="466" w:type="pct"/>
            <w:vAlign w:val="center"/>
          </w:tcPr>
          <w:p w14:paraId="6A4CD700" w14:textId="5F0B31C7" w:rsidR="00F809A1" w:rsidRPr="00F809A1" w:rsidRDefault="00F809A1" w:rsidP="00F809A1">
            <w:pPr>
              <w:spacing w:line="240" w:lineRule="auto"/>
              <w:ind w:firstLine="0"/>
              <w:jc w:val="center"/>
              <w:rPr>
                <w:sz w:val="16"/>
                <w:szCs w:val="16"/>
                <w:lang w:bidi="ru-RU"/>
              </w:rPr>
            </w:pPr>
            <w:r w:rsidRPr="00F809A1">
              <w:rPr>
                <w:sz w:val="16"/>
                <w:szCs w:val="16"/>
              </w:rPr>
              <w:t>0,999773755</w:t>
            </w:r>
          </w:p>
        </w:tc>
        <w:tc>
          <w:tcPr>
            <w:tcW w:w="503" w:type="pct"/>
            <w:vAlign w:val="center"/>
          </w:tcPr>
          <w:p w14:paraId="20E11D14" w14:textId="417E1A1C" w:rsidR="00F809A1" w:rsidRPr="00F809A1" w:rsidRDefault="00F809A1" w:rsidP="00F809A1">
            <w:pPr>
              <w:spacing w:line="240" w:lineRule="auto"/>
              <w:ind w:firstLine="0"/>
              <w:jc w:val="center"/>
              <w:rPr>
                <w:sz w:val="16"/>
                <w:szCs w:val="16"/>
                <w:lang w:bidi="ru-RU"/>
              </w:rPr>
            </w:pPr>
            <w:r w:rsidRPr="00F809A1">
              <w:rPr>
                <w:sz w:val="16"/>
                <w:szCs w:val="16"/>
              </w:rPr>
              <w:t>13,2905324</w:t>
            </w:r>
          </w:p>
        </w:tc>
      </w:tr>
      <w:tr w:rsidR="00F809A1" w:rsidRPr="00F809A1" w14:paraId="032D642C" w14:textId="77777777" w:rsidTr="00F809A1">
        <w:tc>
          <w:tcPr>
            <w:tcW w:w="488" w:type="pct"/>
            <w:vAlign w:val="center"/>
          </w:tcPr>
          <w:p w14:paraId="6C54A3F7" w14:textId="7CDE8A26" w:rsidR="00F809A1" w:rsidRPr="00F809A1" w:rsidRDefault="00F809A1" w:rsidP="00F809A1">
            <w:pPr>
              <w:spacing w:line="240" w:lineRule="auto"/>
              <w:ind w:firstLine="0"/>
              <w:jc w:val="center"/>
              <w:rPr>
                <w:sz w:val="16"/>
                <w:szCs w:val="16"/>
                <w:lang w:bidi="ru-RU"/>
              </w:rPr>
            </w:pPr>
            <w:r w:rsidRPr="00F809A1">
              <w:rPr>
                <w:sz w:val="16"/>
                <w:szCs w:val="16"/>
              </w:rPr>
              <w:t>УТ-6/3</w:t>
            </w:r>
          </w:p>
        </w:tc>
        <w:tc>
          <w:tcPr>
            <w:tcW w:w="488" w:type="pct"/>
            <w:vAlign w:val="center"/>
          </w:tcPr>
          <w:p w14:paraId="062338D7" w14:textId="0F77FFEE" w:rsidR="00F809A1" w:rsidRPr="00F809A1" w:rsidRDefault="00F809A1" w:rsidP="00F809A1">
            <w:pPr>
              <w:spacing w:line="240" w:lineRule="auto"/>
              <w:ind w:firstLine="0"/>
              <w:jc w:val="center"/>
              <w:rPr>
                <w:sz w:val="16"/>
                <w:szCs w:val="16"/>
                <w:lang w:bidi="ru-RU"/>
              </w:rPr>
            </w:pPr>
            <w:r w:rsidRPr="00F809A1">
              <w:rPr>
                <w:sz w:val="16"/>
                <w:szCs w:val="16"/>
              </w:rPr>
              <w:t>Партизанская 55</w:t>
            </w:r>
          </w:p>
        </w:tc>
        <w:tc>
          <w:tcPr>
            <w:tcW w:w="304" w:type="pct"/>
            <w:vAlign w:val="center"/>
          </w:tcPr>
          <w:p w14:paraId="10483832" w14:textId="27444646" w:rsidR="00F809A1" w:rsidRPr="00F809A1" w:rsidRDefault="00F809A1" w:rsidP="00F809A1">
            <w:pPr>
              <w:spacing w:line="240" w:lineRule="auto"/>
              <w:ind w:firstLine="0"/>
              <w:jc w:val="center"/>
              <w:rPr>
                <w:sz w:val="16"/>
                <w:szCs w:val="16"/>
                <w:lang w:bidi="ru-RU"/>
              </w:rPr>
            </w:pPr>
            <w:r w:rsidRPr="00F809A1">
              <w:rPr>
                <w:sz w:val="16"/>
                <w:szCs w:val="16"/>
              </w:rPr>
              <w:t>15</w:t>
            </w:r>
          </w:p>
        </w:tc>
        <w:tc>
          <w:tcPr>
            <w:tcW w:w="481" w:type="pct"/>
            <w:vAlign w:val="center"/>
          </w:tcPr>
          <w:p w14:paraId="3DA09075" w14:textId="5ED90457"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81" w:type="pct"/>
            <w:vAlign w:val="center"/>
          </w:tcPr>
          <w:p w14:paraId="53D2BE7B" w14:textId="7C2458C8"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76" w:type="pct"/>
            <w:vAlign w:val="center"/>
          </w:tcPr>
          <w:p w14:paraId="56E256B0" w14:textId="4FD31CFA" w:rsidR="00F809A1" w:rsidRPr="00F809A1" w:rsidRDefault="00F809A1" w:rsidP="00F809A1">
            <w:pPr>
              <w:spacing w:line="240" w:lineRule="auto"/>
              <w:ind w:firstLine="0"/>
              <w:jc w:val="center"/>
              <w:rPr>
                <w:sz w:val="16"/>
                <w:szCs w:val="16"/>
                <w:lang w:bidi="ru-RU"/>
              </w:rPr>
            </w:pPr>
            <w:r w:rsidRPr="00F809A1">
              <w:rPr>
                <w:sz w:val="16"/>
                <w:szCs w:val="16"/>
              </w:rPr>
              <w:t>47</w:t>
            </w:r>
          </w:p>
        </w:tc>
        <w:tc>
          <w:tcPr>
            <w:tcW w:w="537" w:type="pct"/>
            <w:vAlign w:val="center"/>
          </w:tcPr>
          <w:p w14:paraId="44248E41" w14:textId="60F0CE9C" w:rsidR="00F809A1" w:rsidRPr="00F809A1" w:rsidRDefault="00F809A1" w:rsidP="00F809A1">
            <w:pPr>
              <w:spacing w:line="240" w:lineRule="auto"/>
              <w:ind w:firstLine="0"/>
              <w:jc w:val="center"/>
              <w:rPr>
                <w:sz w:val="16"/>
                <w:szCs w:val="16"/>
                <w:lang w:bidi="ru-RU"/>
              </w:rPr>
            </w:pPr>
            <w:r w:rsidRPr="00F809A1">
              <w:rPr>
                <w:sz w:val="16"/>
                <w:szCs w:val="16"/>
              </w:rPr>
              <w:t>4,86</w:t>
            </w:r>
          </w:p>
        </w:tc>
        <w:tc>
          <w:tcPr>
            <w:tcW w:w="345" w:type="pct"/>
            <w:vAlign w:val="center"/>
          </w:tcPr>
          <w:p w14:paraId="4972382B" w14:textId="6EC2869F" w:rsidR="00F809A1" w:rsidRPr="00F809A1" w:rsidRDefault="00F809A1" w:rsidP="00F809A1">
            <w:pPr>
              <w:spacing w:line="240" w:lineRule="auto"/>
              <w:ind w:firstLine="0"/>
              <w:jc w:val="center"/>
              <w:rPr>
                <w:sz w:val="16"/>
                <w:szCs w:val="16"/>
                <w:lang w:bidi="ru-RU"/>
              </w:rPr>
            </w:pPr>
            <w:r w:rsidRPr="00F809A1">
              <w:rPr>
                <w:sz w:val="16"/>
                <w:szCs w:val="16"/>
              </w:rPr>
              <w:t>0,000060748</w:t>
            </w:r>
          </w:p>
        </w:tc>
        <w:tc>
          <w:tcPr>
            <w:tcW w:w="431" w:type="pct"/>
            <w:vAlign w:val="center"/>
          </w:tcPr>
          <w:p w14:paraId="3DE19A52" w14:textId="7B4BC0F5" w:rsidR="00F809A1" w:rsidRPr="00F809A1" w:rsidRDefault="00F809A1" w:rsidP="00F809A1">
            <w:pPr>
              <w:spacing w:line="240" w:lineRule="auto"/>
              <w:ind w:firstLine="0"/>
              <w:jc w:val="center"/>
              <w:rPr>
                <w:sz w:val="16"/>
                <w:szCs w:val="16"/>
                <w:lang w:bidi="ru-RU"/>
              </w:rPr>
            </w:pPr>
            <w:r w:rsidRPr="00F809A1">
              <w:rPr>
                <w:sz w:val="16"/>
                <w:szCs w:val="16"/>
              </w:rPr>
              <w:t>0,982005547</w:t>
            </w:r>
          </w:p>
        </w:tc>
        <w:tc>
          <w:tcPr>
            <w:tcW w:w="466" w:type="pct"/>
            <w:vAlign w:val="center"/>
          </w:tcPr>
          <w:p w14:paraId="12EA0752" w14:textId="59B010C1" w:rsidR="00F809A1" w:rsidRPr="00F809A1" w:rsidRDefault="00F809A1" w:rsidP="00F809A1">
            <w:pPr>
              <w:spacing w:line="240" w:lineRule="auto"/>
              <w:ind w:firstLine="0"/>
              <w:jc w:val="center"/>
              <w:rPr>
                <w:sz w:val="16"/>
                <w:szCs w:val="16"/>
                <w:lang w:bidi="ru-RU"/>
              </w:rPr>
            </w:pPr>
            <w:r w:rsidRPr="00F809A1">
              <w:rPr>
                <w:sz w:val="16"/>
                <w:szCs w:val="16"/>
              </w:rPr>
              <w:t>0,999852426</w:t>
            </w:r>
          </w:p>
        </w:tc>
        <w:tc>
          <w:tcPr>
            <w:tcW w:w="503" w:type="pct"/>
            <w:vAlign w:val="center"/>
          </w:tcPr>
          <w:p w14:paraId="37278BDD" w14:textId="054F104E" w:rsidR="00F809A1" w:rsidRPr="00F809A1" w:rsidRDefault="00F809A1" w:rsidP="00F809A1">
            <w:pPr>
              <w:spacing w:line="240" w:lineRule="auto"/>
              <w:ind w:firstLine="0"/>
              <w:jc w:val="center"/>
              <w:rPr>
                <w:sz w:val="16"/>
                <w:szCs w:val="16"/>
                <w:lang w:bidi="ru-RU"/>
              </w:rPr>
            </w:pPr>
            <w:r w:rsidRPr="00F809A1">
              <w:rPr>
                <w:sz w:val="16"/>
                <w:szCs w:val="16"/>
              </w:rPr>
              <w:t>22,15263036</w:t>
            </w:r>
          </w:p>
        </w:tc>
      </w:tr>
      <w:tr w:rsidR="00F809A1" w:rsidRPr="00F809A1" w14:paraId="749F1292" w14:textId="77777777" w:rsidTr="00F809A1">
        <w:tc>
          <w:tcPr>
            <w:tcW w:w="488" w:type="pct"/>
            <w:vAlign w:val="center"/>
          </w:tcPr>
          <w:p w14:paraId="7F689903" w14:textId="0CBFD72D" w:rsidR="00F809A1" w:rsidRPr="00F809A1" w:rsidRDefault="00F809A1" w:rsidP="00F809A1">
            <w:pPr>
              <w:spacing w:line="240" w:lineRule="auto"/>
              <w:ind w:firstLine="0"/>
              <w:jc w:val="center"/>
              <w:rPr>
                <w:sz w:val="16"/>
                <w:szCs w:val="16"/>
                <w:lang w:bidi="ru-RU"/>
              </w:rPr>
            </w:pPr>
            <w:r w:rsidRPr="00F809A1">
              <w:rPr>
                <w:sz w:val="16"/>
                <w:szCs w:val="16"/>
              </w:rPr>
              <w:t>УТ-7/3</w:t>
            </w:r>
          </w:p>
        </w:tc>
        <w:tc>
          <w:tcPr>
            <w:tcW w:w="488" w:type="pct"/>
            <w:vAlign w:val="center"/>
          </w:tcPr>
          <w:p w14:paraId="6AC30EA9" w14:textId="62296324" w:rsidR="00F809A1" w:rsidRPr="00F809A1" w:rsidRDefault="00F809A1" w:rsidP="00F809A1">
            <w:pPr>
              <w:spacing w:line="240" w:lineRule="auto"/>
              <w:ind w:firstLine="0"/>
              <w:jc w:val="center"/>
              <w:rPr>
                <w:sz w:val="16"/>
                <w:szCs w:val="16"/>
                <w:lang w:bidi="ru-RU"/>
              </w:rPr>
            </w:pPr>
            <w:r w:rsidRPr="00F809A1">
              <w:rPr>
                <w:sz w:val="16"/>
                <w:szCs w:val="16"/>
              </w:rPr>
              <w:t>Партизанская 53А</w:t>
            </w:r>
          </w:p>
        </w:tc>
        <w:tc>
          <w:tcPr>
            <w:tcW w:w="304" w:type="pct"/>
            <w:vAlign w:val="center"/>
          </w:tcPr>
          <w:p w14:paraId="58166301" w14:textId="25AE121F" w:rsidR="00F809A1" w:rsidRPr="00F809A1" w:rsidRDefault="00F809A1" w:rsidP="00F809A1">
            <w:pPr>
              <w:spacing w:line="240" w:lineRule="auto"/>
              <w:ind w:firstLine="0"/>
              <w:jc w:val="center"/>
              <w:rPr>
                <w:sz w:val="16"/>
                <w:szCs w:val="16"/>
                <w:lang w:bidi="ru-RU"/>
              </w:rPr>
            </w:pPr>
            <w:r w:rsidRPr="00F809A1">
              <w:rPr>
                <w:sz w:val="16"/>
                <w:szCs w:val="16"/>
              </w:rPr>
              <w:t>12</w:t>
            </w:r>
          </w:p>
        </w:tc>
        <w:tc>
          <w:tcPr>
            <w:tcW w:w="481" w:type="pct"/>
            <w:vAlign w:val="center"/>
          </w:tcPr>
          <w:p w14:paraId="6DE0EFA2" w14:textId="0B25D6B5"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81" w:type="pct"/>
            <w:vAlign w:val="center"/>
          </w:tcPr>
          <w:p w14:paraId="6956049F" w14:textId="398FCD41"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76" w:type="pct"/>
            <w:vAlign w:val="center"/>
          </w:tcPr>
          <w:p w14:paraId="23FC41D2" w14:textId="1D3D1576" w:rsidR="00F809A1" w:rsidRPr="00F809A1" w:rsidRDefault="00F809A1" w:rsidP="00F809A1">
            <w:pPr>
              <w:spacing w:line="240" w:lineRule="auto"/>
              <w:ind w:firstLine="0"/>
              <w:jc w:val="center"/>
              <w:rPr>
                <w:sz w:val="16"/>
                <w:szCs w:val="16"/>
                <w:lang w:bidi="ru-RU"/>
              </w:rPr>
            </w:pPr>
            <w:r w:rsidRPr="00F809A1">
              <w:rPr>
                <w:sz w:val="16"/>
                <w:szCs w:val="16"/>
              </w:rPr>
              <w:t>47</w:t>
            </w:r>
          </w:p>
        </w:tc>
        <w:tc>
          <w:tcPr>
            <w:tcW w:w="537" w:type="pct"/>
            <w:vAlign w:val="center"/>
          </w:tcPr>
          <w:p w14:paraId="1F75EB02" w14:textId="3084F460" w:rsidR="00F809A1" w:rsidRPr="00F809A1" w:rsidRDefault="00F809A1" w:rsidP="00F809A1">
            <w:pPr>
              <w:spacing w:line="240" w:lineRule="auto"/>
              <w:ind w:firstLine="0"/>
              <w:jc w:val="center"/>
              <w:rPr>
                <w:sz w:val="16"/>
                <w:szCs w:val="16"/>
                <w:lang w:bidi="ru-RU"/>
              </w:rPr>
            </w:pPr>
            <w:r w:rsidRPr="00F809A1">
              <w:rPr>
                <w:sz w:val="16"/>
                <w:szCs w:val="16"/>
              </w:rPr>
              <w:t>4,86</w:t>
            </w:r>
          </w:p>
        </w:tc>
        <w:tc>
          <w:tcPr>
            <w:tcW w:w="345" w:type="pct"/>
            <w:vAlign w:val="center"/>
          </w:tcPr>
          <w:p w14:paraId="09C57DC7" w14:textId="48496303" w:rsidR="00F809A1" w:rsidRPr="00F809A1" w:rsidRDefault="00F809A1" w:rsidP="00F809A1">
            <w:pPr>
              <w:spacing w:line="240" w:lineRule="auto"/>
              <w:ind w:firstLine="0"/>
              <w:jc w:val="center"/>
              <w:rPr>
                <w:sz w:val="16"/>
                <w:szCs w:val="16"/>
                <w:lang w:bidi="ru-RU"/>
              </w:rPr>
            </w:pPr>
            <w:r w:rsidRPr="00F809A1">
              <w:rPr>
                <w:sz w:val="16"/>
                <w:szCs w:val="16"/>
              </w:rPr>
              <w:t>0,000048598</w:t>
            </w:r>
          </w:p>
        </w:tc>
        <w:tc>
          <w:tcPr>
            <w:tcW w:w="431" w:type="pct"/>
            <w:vAlign w:val="center"/>
          </w:tcPr>
          <w:p w14:paraId="7876EACB" w14:textId="32BE2D42" w:rsidR="00F809A1" w:rsidRPr="00F809A1" w:rsidRDefault="00F809A1" w:rsidP="00F809A1">
            <w:pPr>
              <w:spacing w:line="240" w:lineRule="auto"/>
              <w:ind w:firstLine="0"/>
              <w:jc w:val="center"/>
              <w:rPr>
                <w:sz w:val="16"/>
                <w:szCs w:val="16"/>
                <w:lang w:bidi="ru-RU"/>
              </w:rPr>
            </w:pPr>
            <w:r w:rsidRPr="00F809A1">
              <w:rPr>
                <w:sz w:val="16"/>
                <w:szCs w:val="16"/>
              </w:rPr>
              <w:t>0,985577500</w:t>
            </w:r>
          </w:p>
        </w:tc>
        <w:tc>
          <w:tcPr>
            <w:tcW w:w="466" w:type="pct"/>
            <w:vAlign w:val="center"/>
          </w:tcPr>
          <w:p w14:paraId="051A7419" w14:textId="223B364B" w:rsidR="00F809A1" w:rsidRPr="00F809A1" w:rsidRDefault="00F809A1" w:rsidP="00F809A1">
            <w:pPr>
              <w:spacing w:line="240" w:lineRule="auto"/>
              <w:ind w:firstLine="0"/>
              <w:jc w:val="center"/>
              <w:rPr>
                <w:sz w:val="16"/>
                <w:szCs w:val="16"/>
                <w:lang w:bidi="ru-RU"/>
              </w:rPr>
            </w:pPr>
            <w:r w:rsidRPr="00F809A1">
              <w:rPr>
                <w:sz w:val="16"/>
                <w:szCs w:val="16"/>
              </w:rPr>
              <w:t>0,999881934</w:t>
            </w:r>
          </w:p>
        </w:tc>
        <w:tc>
          <w:tcPr>
            <w:tcW w:w="503" w:type="pct"/>
            <w:vAlign w:val="center"/>
          </w:tcPr>
          <w:p w14:paraId="62E48A6B" w14:textId="62D8D53D" w:rsidR="00F809A1" w:rsidRPr="00F809A1" w:rsidRDefault="00F809A1" w:rsidP="00F809A1">
            <w:pPr>
              <w:spacing w:line="240" w:lineRule="auto"/>
              <w:ind w:firstLine="0"/>
              <w:jc w:val="center"/>
              <w:rPr>
                <w:sz w:val="16"/>
                <w:szCs w:val="16"/>
                <w:lang w:bidi="ru-RU"/>
              </w:rPr>
            </w:pPr>
            <w:r w:rsidRPr="00F809A1">
              <w:rPr>
                <w:sz w:val="16"/>
                <w:szCs w:val="16"/>
              </w:rPr>
              <w:t>21,04561993</w:t>
            </w:r>
          </w:p>
        </w:tc>
      </w:tr>
      <w:tr w:rsidR="00F809A1" w:rsidRPr="00F809A1" w14:paraId="260A6269" w14:textId="77777777" w:rsidTr="00F809A1">
        <w:tc>
          <w:tcPr>
            <w:tcW w:w="488" w:type="pct"/>
            <w:vAlign w:val="center"/>
          </w:tcPr>
          <w:p w14:paraId="159853DE" w14:textId="0066D0CA" w:rsidR="00F809A1" w:rsidRPr="00F809A1" w:rsidRDefault="00F809A1" w:rsidP="00F809A1">
            <w:pPr>
              <w:spacing w:line="240" w:lineRule="auto"/>
              <w:ind w:firstLine="0"/>
              <w:jc w:val="center"/>
              <w:rPr>
                <w:sz w:val="16"/>
                <w:szCs w:val="16"/>
                <w:lang w:bidi="ru-RU"/>
              </w:rPr>
            </w:pPr>
            <w:r w:rsidRPr="00F809A1">
              <w:rPr>
                <w:sz w:val="16"/>
                <w:szCs w:val="16"/>
              </w:rPr>
              <w:t>УТ-8/3</w:t>
            </w:r>
          </w:p>
        </w:tc>
        <w:tc>
          <w:tcPr>
            <w:tcW w:w="488" w:type="pct"/>
            <w:vAlign w:val="center"/>
          </w:tcPr>
          <w:p w14:paraId="0FD623A0" w14:textId="13A777DB" w:rsidR="00F809A1" w:rsidRPr="00F809A1" w:rsidRDefault="00F809A1" w:rsidP="00F809A1">
            <w:pPr>
              <w:spacing w:line="240" w:lineRule="auto"/>
              <w:ind w:firstLine="0"/>
              <w:jc w:val="center"/>
              <w:rPr>
                <w:sz w:val="16"/>
                <w:szCs w:val="16"/>
                <w:lang w:bidi="ru-RU"/>
              </w:rPr>
            </w:pPr>
            <w:r w:rsidRPr="00F809A1">
              <w:rPr>
                <w:sz w:val="16"/>
                <w:szCs w:val="16"/>
              </w:rPr>
              <w:t>Партизанская 53</w:t>
            </w:r>
          </w:p>
        </w:tc>
        <w:tc>
          <w:tcPr>
            <w:tcW w:w="304" w:type="pct"/>
            <w:vAlign w:val="center"/>
          </w:tcPr>
          <w:p w14:paraId="2521588A" w14:textId="19FFC4AA" w:rsidR="00F809A1" w:rsidRPr="00F809A1" w:rsidRDefault="00F809A1" w:rsidP="00F809A1">
            <w:pPr>
              <w:spacing w:line="240" w:lineRule="auto"/>
              <w:ind w:firstLine="0"/>
              <w:jc w:val="center"/>
              <w:rPr>
                <w:sz w:val="16"/>
                <w:szCs w:val="16"/>
                <w:lang w:bidi="ru-RU"/>
              </w:rPr>
            </w:pPr>
            <w:r w:rsidRPr="00F809A1">
              <w:rPr>
                <w:sz w:val="16"/>
                <w:szCs w:val="16"/>
              </w:rPr>
              <w:t>20</w:t>
            </w:r>
          </w:p>
        </w:tc>
        <w:tc>
          <w:tcPr>
            <w:tcW w:w="481" w:type="pct"/>
            <w:vAlign w:val="center"/>
          </w:tcPr>
          <w:p w14:paraId="0B4E6E71" w14:textId="1D40BFCC"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81" w:type="pct"/>
            <w:vAlign w:val="center"/>
          </w:tcPr>
          <w:p w14:paraId="5AEFA364" w14:textId="2E98B5A5"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76" w:type="pct"/>
            <w:vAlign w:val="center"/>
          </w:tcPr>
          <w:p w14:paraId="365C11F7" w14:textId="6813A661" w:rsidR="00F809A1" w:rsidRPr="00F809A1" w:rsidRDefault="00F809A1" w:rsidP="00F809A1">
            <w:pPr>
              <w:spacing w:line="240" w:lineRule="auto"/>
              <w:ind w:firstLine="0"/>
              <w:jc w:val="center"/>
              <w:rPr>
                <w:sz w:val="16"/>
                <w:szCs w:val="16"/>
                <w:lang w:bidi="ru-RU"/>
              </w:rPr>
            </w:pPr>
            <w:r w:rsidRPr="00F809A1">
              <w:rPr>
                <w:sz w:val="16"/>
                <w:szCs w:val="16"/>
              </w:rPr>
              <w:t>47</w:t>
            </w:r>
          </w:p>
        </w:tc>
        <w:tc>
          <w:tcPr>
            <w:tcW w:w="537" w:type="pct"/>
            <w:vAlign w:val="center"/>
          </w:tcPr>
          <w:p w14:paraId="0529F405" w14:textId="1D41DDCB" w:rsidR="00F809A1" w:rsidRPr="00F809A1" w:rsidRDefault="00F809A1" w:rsidP="00F809A1">
            <w:pPr>
              <w:spacing w:line="240" w:lineRule="auto"/>
              <w:ind w:firstLine="0"/>
              <w:jc w:val="center"/>
              <w:rPr>
                <w:sz w:val="16"/>
                <w:szCs w:val="16"/>
                <w:lang w:bidi="ru-RU"/>
              </w:rPr>
            </w:pPr>
            <w:r w:rsidRPr="00F809A1">
              <w:rPr>
                <w:sz w:val="16"/>
                <w:szCs w:val="16"/>
              </w:rPr>
              <w:t>4,86</w:t>
            </w:r>
          </w:p>
        </w:tc>
        <w:tc>
          <w:tcPr>
            <w:tcW w:w="345" w:type="pct"/>
            <w:vAlign w:val="center"/>
          </w:tcPr>
          <w:p w14:paraId="35831BA4" w14:textId="6049B590" w:rsidR="00F809A1" w:rsidRPr="00F809A1" w:rsidRDefault="00F809A1" w:rsidP="00F809A1">
            <w:pPr>
              <w:spacing w:line="240" w:lineRule="auto"/>
              <w:ind w:firstLine="0"/>
              <w:jc w:val="center"/>
              <w:rPr>
                <w:sz w:val="16"/>
                <w:szCs w:val="16"/>
                <w:lang w:bidi="ru-RU"/>
              </w:rPr>
            </w:pPr>
            <w:r w:rsidRPr="00F809A1">
              <w:rPr>
                <w:sz w:val="16"/>
                <w:szCs w:val="16"/>
              </w:rPr>
              <w:t>0,000080997</w:t>
            </w:r>
          </w:p>
        </w:tc>
        <w:tc>
          <w:tcPr>
            <w:tcW w:w="431" w:type="pct"/>
            <w:vAlign w:val="center"/>
          </w:tcPr>
          <w:p w14:paraId="01C8226C" w14:textId="22FE4D1F" w:rsidR="00F809A1" w:rsidRPr="00F809A1" w:rsidRDefault="00F809A1" w:rsidP="00F809A1">
            <w:pPr>
              <w:spacing w:line="240" w:lineRule="auto"/>
              <w:ind w:firstLine="0"/>
              <w:jc w:val="center"/>
              <w:rPr>
                <w:sz w:val="16"/>
                <w:szCs w:val="16"/>
                <w:lang w:bidi="ru-RU"/>
              </w:rPr>
            </w:pPr>
            <w:r w:rsidRPr="00F809A1">
              <w:rPr>
                <w:sz w:val="16"/>
                <w:szCs w:val="16"/>
              </w:rPr>
              <w:t>0,976081966</w:t>
            </w:r>
          </w:p>
        </w:tc>
        <w:tc>
          <w:tcPr>
            <w:tcW w:w="466" w:type="pct"/>
            <w:vAlign w:val="center"/>
          </w:tcPr>
          <w:p w14:paraId="75DD336B" w14:textId="2FFDE657" w:rsidR="00F809A1" w:rsidRPr="00F809A1" w:rsidRDefault="00F809A1" w:rsidP="00F809A1">
            <w:pPr>
              <w:spacing w:line="240" w:lineRule="auto"/>
              <w:ind w:firstLine="0"/>
              <w:jc w:val="center"/>
              <w:rPr>
                <w:sz w:val="16"/>
                <w:szCs w:val="16"/>
                <w:lang w:bidi="ru-RU"/>
              </w:rPr>
            </w:pPr>
            <w:r w:rsidRPr="00F809A1">
              <w:rPr>
                <w:sz w:val="16"/>
                <w:szCs w:val="16"/>
              </w:rPr>
              <w:t>0,999803254</w:t>
            </w:r>
          </w:p>
        </w:tc>
        <w:tc>
          <w:tcPr>
            <w:tcW w:w="503" w:type="pct"/>
            <w:vAlign w:val="center"/>
          </w:tcPr>
          <w:p w14:paraId="420A73D4" w14:textId="058D1D88" w:rsidR="00F809A1" w:rsidRPr="00F809A1" w:rsidRDefault="00F809A1" w:rsidP="00F809A1">
            <w:pPr>
              <w:spacing w:line="240" w:lineRule="auto"/>
              <w:ind w:firstLine="0"/>
              <w:jc w:val="center"/>
              <w:rPr>
                <w:sz w:val="16"/>
                <w:szCs w:val="16"/>
                <w:lang w:bidi="ru-RU"/>
              </w:rPr>
            </w:pPr>
            <w:r w:rsidRPr="00F809A1">
              <w:rPr>
                <w:sz w:val="16"/>
                <w:szCs w:val="16"/>
              </w:rPr>
              <w:t>11,07577045</w:t>
            </w:r>
          </w:p>
        </w:tc>
      </w:tr>
      <w:tr w:rsidR="00F809A1" w:rsidRPr="00F809A1" w14:paraId="54789DAF" w14:textId="77777777" w:rsidTr="00F809A1">
        <w:tc>
          <w:tcPr>
            <w:tcW w:w="488" w:type="pct"/>
            <w:vAlign w:val="center"/>
          </w:tcPr>
          <w:p w14:paraId="776E1A2D" w14:textId="036487F7" w:rsidR="00F809A1" w:rsidRPr="00F809A1" w:rsidRDefault="00F809A1" w:rsidP="00F809A1">
            <w:pPr>
              <w:spacing w:line="240" w:lineRule="auto"/>
              <w:ind w:firstLine="0"/>
              <w:jc w:val="center"/>
              <w:rPr>
                <w:sz w:val="16"/>
                <w:szCs w:val="16"/>
                <w:lang w:bidi="ru-RU"/>
              </w:rPr>
            </w:pPr>
            <w:r w:rsidRPr="00F809A1">
              <w:rPr>
                <w:sz w:val="16"/>
                <w:szCs w:val="16"/>
              </w:rPr>
              <w:t>УТ-8/3</w:t>
            </w:r>
          </w:p>
        </w:tc>
        <w:tc>
          <w:tcPr>
            <w:tcW w:w="488" w:type="pct"/>
            <w:vAlign w:val="center"/>
          </w:tcPr>
          <w:p w14:paraId="55EF2DDA" w14:textId="54599F5F" w:rsidR="00F809A1" w:rsidRPr="00F809A1" w:rsidRDefault="00F809A1" w:rsidP="00F809A1">
            <w:pPr>
              <w:spacing w:line="240" w:lineRule="auto"/>
              <w:ind w:firstLine="0"/>
              <w:jc w:val="center"/>
              <w:rPr>
                <w:sz w:val="16"/>
                <w:szCs w:val="16"/>
                <w:lang w:bidi="ru-RU"/>
              </w:rPr>
            </w:pPr>
            <w:r w:rsidRPr="00F809A1">
              <w:rPr>
                <w:sz w:val="16"/>
                <w:szCs w:val="16"/>
              </w:rPr>
              <w:t>Партизанская 53Б</w:t>
            </w:r>
          </w:p>
        </w:tc>
        <w:tc>
          <w:tcPr>
            <w:tcW w:w="304" w:type="pct"/>
            <w:vAlign w:val="center"/>
          </w:tcPr>
          <w:p w14:paraId="53BEE7A0" w14:textId="02855A60" w:rsidR="00F809A1" w:rsidRPr="00F809A1" w:rsidRDefault="00F809A1" w:rsidP="00F809A1">
            <w:pPr>
              <w:spacing w:line="240" w:lineRule="auto"/>
              <w:ind w:firstLine="0"/>
              <w:jc w:val="center"/>
              <w:rPr>
                <w:sz w:val="16"/>
                <w:szCs w:val="16"/>
                <w:lang w:bidi="ru-RU"/>
              </w:rPr>
            </w:pPr>
            <w:r w:rsidRPr="00F809A1">
              <w:rPr>
                <w:sz w:val="16"/>
                <w:szCs w:val="16"/>
              </w:rPr>
              <w:t>40</w:t>
            </w:r>
          </w:p>
        </w:tc>
        <w:tc>
          <w:tcPr>
            <w:tcW w:w="481" w:type="pct"/>
            <w:vAlign w:val="center"/>
          </w:tcPr>
          <w:p w14:paraId="5DC8C063" w14:textId="0CFC1AA4"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81" w:type="pct"/>
            <w:vAlign w:val="center"/>
          </w:tcPr>
          <w:p w14:paraId="798978F1" w14:textId="380996F7"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76" w:type="pct"/>
            <w:vAlign w:val="center"/>
          </w:tcPr>
          <w:p w14:paraId="29F1B3BB" w14:textId="5E8116A9" w:rsidR="00F809A1" w:rsidRPr="00F809A1" w:rsidRDefault="00F809A1" w:rsidP="00F809A1">
            <w:pPr>
              <w:spacing w:line="240" w:lineRule="auto"/>
              <w:ind w:firstLine="0"/>
              <w:jc w:val="center"/>
              <w:rPr>
                <w:sz w:val="16"/>
                <w:szCs w:val="16"/>
                <w:lang w:bidi="ru-RU"/>
              </w:rPr>
            </w:pPr>
            <w:r w:rsidRPr="00F809A1">
              <w:rPr>
                <w:sz w:val="16"/>
                <w:szCs w:val="16"/>
              </w:rPr>
              <w:t>47</w:t>
            </w:r>
          </w:p>
        </w:tc>
        <w:tc>
          <w:tcPr>
            <w:tcW w:w="537" w:type="pct"/>
            <w:vAlign w:val="center"/>
          </w:tcPr>
          <w:p w14:paraId="3888E247" w14:textId="0F79549B" w:rsidR="00F809A1" w:rsidRPr="00F809A1" w:rsidRDefault="00F809A1" w:rsidP="00F809A1">
            <w:pPr>
              <w:spacing w:line="240" w:lineRule="auto"/>
              <w:ind w:firstLine="0"/>
              <w:jc w:val="center"/>
              <w:rPr>
                <w:sz w:val="16"/>
                <w:szCs w:val="16"/>
                <w:lang w:bidi="ru-RU"/>
              </w:rPr>
            </w:pPr>
            <w:r w:rsidRPr="00F809A1">
              <w:rPr>
                <w:sz w:val="16"/>
                <w:szCs w:val="16"/>
              </w:rPr>
              <w:t>4,86</w:t>
            </w:r>
          </w:p>
        </w:tc>
        <w:tc>
          <w:tcPr>
            <w:tcW w:w="345" w:type="pct"/>
            <w:vAlign w:val="center"/>
          </w:tcPr>
          <w:p w14:paraId="765D935C" w14:textId="34929C54" w:rsidR="00F809A1" w:rsidRPr="00F809A1" w:rsidRDefault="00F809A1" w:rsidP="00F809A1">
            <w:pPr>
              <w:spacing w:line="240" w:lineRule="auto"/>
              <w:ind w:firstLine="0"/>
              <w:jc w:val="center"/>
              <w:rPr>
                <w:sz w:val="16"/>
                <w:szCs w:val="16"/>
                <w:lang w:bidi="ru-RU"/>
              </w:rPr>
            </w:pPr>
            <w:r w:rsidRPr="00F809A1">
              <w:rPr>
                <w:sz w:val="16"/>
                <w:szCs w:val="16"/>
              </w:rPr>
              <w:t>0,000161995</w:t>
            </w:r>
          </w:p>
        </w:tc>
        <w:tc>
          <w:tcPr>
            <w:tcW w:w="431" w:type="pct"/>
            <w:vAlign w:val="center"/>
          </w:tcPr>
          <w:p w14:paraId="7EEB1AE4" w14:textId="1E1350D8" w:rsidR="00F809A1" w:rsidRPr="00F809A1" w:rsidRDefault="00F809A1" w:rsidP="00F809A1">
            <w:pPr>
              <w:spacing w:line="240" w:lineRule="auto"/>
              <w:ind w:firstLine="0"/>
              <w:jc w:val="center"/>
              <w:rPr>
                <w:sz w:val="16"/>
                <w:szCs w:val="16"/>
                <w:lang w:bidi="ru-RU"/>
              </w:rPr>
            </w:pPr>
            <w:r w:rsidRPr="00F809A1">
              <w:rPr>
                <w:sz w:val="16"/>
                <w:szCs w:val="16"/>
              </w:rPr>
              <w:t>0,952754149</w:t>
            </w:r>
          </w:p>
        </w:tc>
        <w:tc>
          <w:tcPr>
            <w:tcW w:w="466" w:type="pct"/>
            <w:vAlign w:val="center"/>
          </w:tcPr>
          <w:p w14:paraId="1C73A161" w14:textId="3A0B15B1" w:rsidR="00F809A1" w:rsidRPr="00F809A1" w:rsidRDefault="00F809A1" w:rsidP="00F809A1">
            <w:pPr>
              <w:spacing w:line="240" w:lineRule="auto"/>
              <w:ind w:firstLine="0"/>
              <w:jc w:val="center"/>
              <w:rPr>
                <w:sz w:val="16"/>
                <w:szCs w:val="16"/>
                <w:lang w:bidi="ru-RU"/>
              </w:rPr>
            </w:pPr>
            <w:r w:rsidRPr="00F809A1">
              <w:rPr>
                <w:sz w:val="16"/>
                <w:szCs w:val="16"/>
              </w:rPr>
              <w:t>0,999606662</w:t>
            </w:r>
          </w:p>
        </w:tc>
        <w:tc>
          <w:tcPr>
            <w:tcW w:w="503" w:type="pct"/>
            <w:vAlign w:val="center"/>
          </w:tcPr>
          <w:p w14:paraId="1B02C628" w14:textId="3A567076" w:rsidR="00F809A1" w:rsidRPr="00F809A1" w:rsidRDefault="00F809A1" w:rsidP="00F809A1">
            <w:pPr>
              <w:spacing w:line="240" w:lineRule="auto"/>
              <w:ind w:firstLine="0"/>
              <w:jc w:val="center"/>
              <w:rPr>
                <w:sz w:val="16"/>
                <w:szCs w:val="16"/>
                <w:lang w:bidi="ru-RU"/>
              </w:rPr>
            </w:pPr>
            <w:r w:rsidRPr="00F809A1">
              <w:rPr>
                <w:sz w:val="16"/>
                <w:szCs w:val="16"/>
              </w:rPr>
              <w:t>9,966233359</w:t>
            </w:r>
          </w:p>
        </w:tc>
      </w:tr>
      <w:tr w:rsidR="00F809A1" w:rsidRPr="00F809A1" w14:paraId="6B85D254" w14:textId="77777777" w:rsidTr="00F809A1">
        <w:tc>
          <w:tcPr>
            <w:tcW w:w="488" w:type="pct"/>
            <w:vAlign w:val="center"/>
          </w:tcPr>
          <w:p w14:paraId="32462269" w14:textId="42C0B326" w:rsidR="00F809A1" w:rsidRPr="00F809A1" w:rsidRDefault="00F809A1" w:rsidP="00F809A1">
            <w:pPr>
              <w:spacing w:line="240" w:lineRule="auto"/>
              <w:ind w:firstLine="0"/>
              <w:jc w:val="center"/>
              <w:rPr>
                <w:sz w:val="16"/>
                <w:szCs w:val="16"/>
                <w:lang w:bidi="ru-RU"/>
              </w:rPr>
            </w:pPr>
            <w:r w:rsidRPr="00F809A1">
              <w:rPr>
                <w:sz w:val="16"/>
                <w:szCs w:val="16"/>
              </w:rPr>
              <w:t>УТ-8/3</w:t>
            </w:r>
          </w:p>
        </w:tc>
        <w:tc>
          <w:tcPr>
            <w:tcW w:w="488" w:type="pct"/>
            <w:vAlign w:val="center"/>
          </w:tcPr>
          <w:p w14:paraId="47A2D5D5" w14:textId="34596E1B" w:rsidR="00F809A1" w:rsidRPr="00F809A1" w:rsidRDefault="00F809A1" w:rsidP="00F809A1">
            <w:pPr>
              <w:spacing w:line="240" w:lineRule="auto"/>
              <w:ind w:firstLine="0"/>
              <w:jc w:val="center"/>
              <w:rPr>
                <w:sz w:val="16"/>
                <w:szCs w:val="16"/>
                <w:lang w:bidi="ru-RU"/>
              </w:rPr>
            </w:pPr>
            <w:r w:rsidRPr="00F809A1">
              <w:rPr>
                <w:sz w:val="16"/>
                <w:szCs w:val="16"/>
              </w:rPr>
              <w:t>Партизанская 51</w:t>
            </w:r>
          </w:p>
        </w:tc>
        <w:tc>
          <w:tcPr>
            <w:tcW w:w="304" w:type="pct"/>
            <w:vAlign w:val="center"/>
          </w:tcPr>
          <w:p w14:paraId="4CF2355A" w14:textId="20EE6C6F" w:rsidR="00F809A1" w:rsidRPr="00F809A1" w:rsidRDefault="00F809A1" w:rsidP="00F809A1">
            <w:pPr>
              <w:spacing w:line="240" w:lineRule="auto"/>
              <w:ind w:firstLine="0"/>
              <w:jc w:val="center"/>
              <w:rPr>
                <w:sz w:val="16"/>
                <w:szCs w:val="16"/>
                <w:lang w:bidi="ru-RU"/>
              </w:rPr>
            </w:pPr>
            <w:r w:rsidRPr="00F809A1">
              <w:rPr>
                <w:sz w:val="16"/>
                <w:szCs w:val="16"/>
              </w:rPr>
              <w:t>40</w:t>
            </w:r>
          </w:p>
        </w:tc>
        <w:tc>
          <w:tcPr>
            <w:tcW w:w="481" w:type="pct"/>
            <w:vAlign w:val="center"/>
          </w:tcPr>
          <w:p w14:paraId="02F5A9E5" w14:textId="44D8F1B6"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81" w:type="pct"/>
            <w:vAlign w:val="center"/>
          </w:tcPr>
          <w:p w14:paraId="258374C2" w14:textId="775E651E"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76" w:type="pct"/>
            <w:vAlign w:val="center"/>
          </w:tcPr>
          <w:p w14:paraId="3F2303A8" w14:textId="4CAC75EF" w:rsidR="00F809A1" w:rsidRPr="00F809A1" w:rsidRDefault="00F809A1" w:rsidP="00F809A1">
            <w:pPr>
              <w:spacing w:line="240" w:lineRule="auto"/>
              <w:ind w:firstLine="0"/>
              <w:jc w:val="center"/>
              <w:rPr>
                <w:sz w:val="16"/>
                <w:szCs w:val="16"/>
                <w:lang w:bidi="ru-RU"/>
              </w:rPr>
            </w:pPr>
            <w:r w:rsidRPr="00F809A1">
              <w:rPr>
                <w:sz w:val="16"/>
                <w:szCs w:val="16"/>
              </w:rPr>
              <w:t>47</w:t>
            </w:r>
          </w:p>
        </w:tc>
        <w:tc>
          <w:tcPr>
            <w:tcW w:w="537" w:type="pct"/>
            <w:vAlign w:val="center"/>
          </w:tcPr>
          <w:p w14:paraId="3D5011F5" w14:textId="08400EC2" w:rsidR="00F809A1" w:rsidRPr="00F809A1" w:rsidRDefault="00F809A1" w:rsidP="00F809A1">
            <w:pPr>
              <w:spacing w:line="240" w:lineRule="auto"/>
              <w:ind w:firstLine="0"/>
              <w:jc w:val="center"/>
              <w:rPr>
                <w:sz w:val="16"/>
                <w:szCs w:val="16"/>
                <w:lang w:bidi="ru-RU"/>
              </w:rPr>
            </w:pPr>
            <w:r w:rsidRPr="00F809A1">
              <w:rPr>
                <w:sz w:val="16"/>
                <w:szCs w:val="16"/>
              </w:rPr>
              <w:t>4,86</w:t>
            </w:r>
          </w:p>
        </w:tc>
        <w:tc>
          <w:tcPr>
            <w:tcW w:w="345" w:type="pct"/>
            <w:vAlign w:val="center"/>
          </w:tcPr>
          <w:p w14:paraId="43CDBA3F" w14:textId="633CF150" w:rsidR="00F809A1" w:rsidRPr="00F809A1" w:rsidRDefault="00F809A1" w:rsidP="00F809A1">
            <w:pPr>
              <w:spacing w:line="240" w:lineRule="auto"/>
              <w:ind w:firstLine="0"/>
              <w:jc w:val="center"/>
              <w:rPr>
                <w:sz w:val="16"/>
                <w:szCs w:val="16"/>
                <w:lang w:bidi="ru-RU"/>
              </w:rPr>
            </w:pPr>
            <w:r w:rsidRPr="00F809A1">
              <w:rPr>
                <w:sz w:val="16"/>
                <w:szCs w:val="16"/>
              </w:rPr>
              <w:t>0,000161995</w:t>
            </w:r>
          </w:p>
        </w:tc>
        <w:tc>
          <w:tcPr>
            <w:tcW w:w="431" w:type="pct"/>
            <w:vAlign w:val="center"/>
          </w:tcPr>
          <w:p w14:paraId="466EDF59" w14:textId="5AAE275D" w:rsidR="00F809A1" w:rsidRPr="00F809A1" w:rsidRDefault="00F809A1" w:rsidP="00F809A1">
            <w:pPr>
              <w:spacing w:line="240" w:lineRule="auto"/>
              <w:ind w:firstLine="0"/>
              <w:jc w:val="center"/>
              <w:rPr>
                <w:sz w:val="16"/>
                <w:szCs w:val="16"/>
                <w:lang w:bidi="ru-RU"/>
              </w:rPr>
            </w:pPr>
            <w:r w:rsidRPr="00F809A1">
              <w:rPr>
                <w:sz w:val="16"/>
                <w:szCs w:val="16"/>
              </w:rPr>
              <w:t>0,952754149</w:t>
            </w:r>
          </w:p>
        </w:tc>
        <w:tc>
          <w:tcPr>
            <w:tcW w:w="466" w:type="pct"/>
            <w:vAlign w:val="center"/>
          </w:tcPr>
          <w:p w14:paraId="267B38B8" w14:textId="4FE0C5E5" w:rsidR="00F809A1" w:rsidRPr="00F809A1" w:rsidRDefault="00F809A1" w:rsidP="00F809A1">
            <w:pPr>
              <w:spacing w:line="240" w:lineRule="auto"/>
              <w:ind w:firstLine="0"/>
              <w:jc w:val="center"/>
              <w:rPr>
                <w:sz w:val="16"/>
                <w:szCs w:val="16"/>
                <w:lang w:bidi="ru-RU"/>
              </w:rPr>
            </w:pPr>
            <w:r w:rsidRPr="00F809A1">
              <w:rPr>
                <w:sz w:val="16"/>
                <w:szCs w:val="16"/>
              </w:rPr>
              <w:t>0,999606662</w:t>
            </w:r>
          </w:p>
        </w:tc>
        <w:tc>
          <w:tcPr>
            <w:tcW w:w="503" w:type="pct"/>
            <w:vAlign w:val="center"/>
          </w:tcPr>
          <w:p w14:paraId="603BA716" w14:textId="208C846C" w:rsidR="00F809A1" w:rsidRPr="00F809A1" w:rsidRDefault="00F809A1" w:rsidP="00F809A1">
            <w:pPr>
              <w:spacing w:line="240" w:lineRule="auto"/>
              <w:ind w:firstLine="0"/>
              <w:jc w:val="center"/>
              <w:rPr>
                <w:sz w:val="16"/>
                <w:szCs w:val="16"/>
                <w:lang w:bidi="ru-RU"/>
              </w:rPr>
            </w:pPr>
            <w:r w:rsidRPr="00F809A1">
              <w:rPr>
                <w:sz w:val="16"/>
                <w:szCs w:val="16"/>
              </w:rPr>
              <w:t>5,53679631</w:t>
            </w:r>
          </w:p>
        </w:tc>
      </w:tr>
      <w:tr w:rsidR="00F809A1" w:rsidRPr="00F809A1" w14:paraId="707CE101" w14:textId="77777777" w:rsidTr="00F809A1">
        <w:tc>
          <w:tcPr>
            <w:tcW w:w="488" w:type="pct"/>
            <w:vAlign w:val="center"/>
          </w:tcPr>
          <w:p w14:paraId="07E2CA78" w14:textId="0B189AD2" w:rsidR="00F809A1" w:rsidRPr="00F809A1" w:rsidRDefault="00F809A1" w:rsidP="00F809A1">
            <w:pPr>
              <w:spacing w:line="240" w:lineRule="auto"/>
              <w:ind w:firstLine="0"/>
              <w:jc w:val="center"/>
              <w:rPr>
                <w:sz w:val="16"/>
                <w:szCs w:val="16"/>
                <w:lang w:bidi="ru-RU"/>
              </w:rPr>
            </w:pPr>
            <w:r w:rsidRPr="00F809A1">
              <w:rPr>
                <w:sz w:val="16"/>
                <w:szCs w:val="16"/>
              </w:rPr>
              <w:t>УТ-12/3</w:t>
            </w:r>
          </w:p>
        </w:tc>
        <w:tc>
          <w:tcPr>
            <w:tcW w:w="488" w:type="pct"/>
            <w:vAlign w:val="center"/>
          </w:tcPr>
          <w:p w14:paraId="227E0B14" w14:textId="4EA0799E" w:rsidR="00F809A1" w:rsidRPr="00F809A1" w:rsidRDefault="00F809A1" w:rsidP="00F809A1">
            <w:pPr>
              <w:spacing w:line="240" w:lineRule="auto"/>
              <w:ind w:firstLine="0"/>
              <w:jc w:val="center"/>
              <w:rPr>
                <w:sz w:val="16"/>
                <w:szCs w:val="16"/>
                <w:lang w:bidi="ru-RU"/>
              </w:rPr>
            </w:pPr>
            <w:r w:rsidRPr="00F809A1">
              <w:rPr>
                <w:sz w:val="16"/>
                <w:szCs w:val="16"/>
              </w:rPr>
              <w:t>Партизанская 55А</w:t>
            </w:r>
          </w:p>
        </w:tc>
        <w:tc>
          <w:tcPr>
            <w:tcW w:w="304" w:type="pct"/>
            <w:vAlign w:val="center"/>
          </w:tcPr>
          <w:p w14:paraId="587BBB8E" w14:textId="5E6B90D5" w:rsidR="00F809A1" w:rsidRPr="00F809A1" w:rsidRDefault="00F809A1" w:rsidP="00F809A1">
            <w:pPr>
              <w:spacing w:line="240" w:lineRule="auto"/>
              <w:ind w:firstLine="0"/>
              <w:jc w:val="center"/>
              <w:rPr>
                <w:sz w:val="16"/>
                <w:szCs w:val="16"/>
                <w:lang w:bidi="ru-RU"/>
              </w:rPr>
            </w:pPr>
            <w:r w:rsidRPr="00F809A1">
              <w:rPr>
                <w:sz w:val="16"/>
                <w:szCs w:val="16"/>
              </w:rPr>
              <w:t>9</w:t>
            </w:r>
          </w:p>
        </w:tc>
        <w:tc>
          <w:tcPr>
            <w:tcW w:w="481" w:type="pct"/>
            <w:vAlign w:val="center"/>
          </w:tcPr>
          <w:p w14:paraId="1DD726C2" w14:textId="1DF5B904"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81" w:type="pct"/>
            <w:vAlign w:val="center"/>
          </w:tcPr>
          <w:p w14:paraId="61F690BB" w14:textId="5F3214BC"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76" w:type="pct"/>
            <w:vAlign w:val="center"/>
          </w:tcPr>
          <w:p w14:paraId="4B1B2EE0" w14:textId="34E15C25" w:rsidR="00F809A1" w:rsidRPr="00F809A1" w:rsidRDefault="00F809A1" w:rsidP="00F809A1">
            <w:pPr>
              <w:spacing w:line="240" w:lineRule="auto"/>
              <w:ind w:firstLine="0"/>
              <w:jc w:val="center"/>
              <w:rPr>
                <w:sz w:val="16"/>
                <w:szCs w:val="16"/>
                <w:lang w:bidi="ru-RU"/>
              </w:rPr>
            </w:pPr>
            <w:r w:rsidRPr="00F809A1">
              <w:rPr>
                <w:sz w:val="16"/>
                <w:szCs w:val="16"/>
              </w:rPr>
              <w:t>47</w:t>
            </w:r>
          </w:p>
        </w:tc>
        <w:tc>
          <w:tcPr>
            <w:tcW w:w="537" w:type="pct"/>
            <w:vAlign w:val="center"/>
          </w:tcPr>
          <w:p w14:paraId="6CE21227" w14:textId="32D2E929" w:rsidR="00F809A1" w:rsidRPr="00F809A1" w:rsidRDefault="00F809A1" w:rsidP="00F809A1">
            <w:pPr>
              <w:spacing w:line="240" w:lineRule="auto"/>
              <w:ind w:firstLine="0"/>
              <w:jc w:val="center"/>
              <w:rPr>
                <w:sz w:val="16"/>
                <w:szCs w:val="16"/>
                <w:lang w:bidi="ru-RU"/>
              </w:rPr>
            </w:pPr>
            <w:r w:rsidRPr="00F809A1">
              <w:rPr>
                <w:sz w:val="16"/>
                <w:szCs w:val="16"/>
              </w:rPr>
              <w:t>4,86</w:t>
            </w:r>
          </w:p>
        </w:tc>
        <w:tc>
          <w:tcPr>
            <w:tcW w:w="345" w:type="pct"/>
            <w:vAlign w:val="center"/>
          </w:tcPr>
          <w:p w14:paraId="37DF46A6" w14:textId="367B3F51" w:rsidR="00F809A1" w:rsidRPr="00F809A1" w:rsidRDefault="00F809A1" w:rsidP="00F809A1">
            <w:pPr>
              <w:spacing w:line="240" w:lineRule="auto"/>
              <w:ind w:firstLine="0"/>
              <w:jc w:val="center"/>
              <w:rPr>
                <w:sz w:val="16"/>
                <w:szCs w:val="16"/>
                <w:lang w:bidi="ru-RU"/>
              </w:rPr>
            </w:pPr>
            <w:r w:rsidRPr="00F809A1">
              <w:rPr>
                <w:sz w:val="16"/>
                <w:szCs w:val="16"/>
              </w:rPr>
              <w:t>0,000036449</w:t>
            </w:r>
          </w:p>
        </w:tc>
        <w:tc>
          <w:tcPr>
            <w:tcW w:w="431" w:type="pct"/>
            <w:vAlign w:val="center"/>
          </w:tcPr>
          <w:p w14:paraId="0BA6181D" w14:textId="6B993E0C" w:rsidR="00F809A1" w:rsidRPr="00F809A1" w:rsidRDefault="00F809A1" w:rsidP="00F809A1">
            <w:pPr>
              <w:spacing w:line="240" w:lineRule="auto"/>
              <w:ind w:firstLine="0"/>
              <w:jc w:val="center"/>
              <w:rPr>
                <w:sz w:val="16"/>
                <w:szCs w:val="16"/>
                <w:lang w:bidi="ru-RU"/>
              </w:rPr>
            </w:pPr>
            <w:r w:rsidRPr="00F809A1">
              <w:rPr>
                <w:sz w:val="16"/>
                <w:szCs w:val="16"/>
              </w:rPr>
              <w:t>0,989162870</w:t>
            </w:r>
          </w:p>
        </w:tc>
        <w:tc>
          <w:tcPr>
            <w:tcW w:w="466" w:type="pct"/>
            <w:vAlign w:val="center"/>
          </w:tcPr>
          <w:p w14:paraId="7DF7C0C9" w14:textId="01BFB19E" w:rsidR="00F809A1" w:rsidRPr="00F809A1" w:rsidRDefault="00F809A1" w:rsidP="00F809A1">
            <w:pPr>
              <w:spacing w:line="240" w:lineRule="auto"/>
              <w:ind w:firstLine="0"/>
              <w:jc w:val="center"/>
              <w:rPr>
                <w:sz w:val="16"/>
                <w:szCs w:val="16"/>
                <w:lang w:bidi="ru-RU"/>
              </w:rPr>
            </w:pPr>
            <w:r w:rsidRPr="00F809A1">
              <w:rPr>
                <w:sz w:val="16"/>
                <w:szCs w:val="16"/>
              </w:rPr>
              <w:t>0,999911445</w:t>
            </w:r>
          </w:p>
        </w:tc>
        <w:tc>
          <w:tcPr>
            <w:tcW w:w="503" w:type="pct"/>
            <w:vAlign w:val="center"/>
          </w:tcPr>
          <w:p w14:paraId="24ABDE53" w14:textId="4EBADFBE" w:rsidR="00F809A1" w:rsidRPr="00F809A1" w:rsidRDefault="00F809A1" w:rsidP="00F809A1">
            <w:pPr>
              <w:spacing w:line="240" w:lineRule="auto"/>
              <w:ind w:firstLine="0"/>
              <w:jc w:val="center"/>
              <w:rPr>
                <w:sz w:val="16"/>
                <w:szCs w:val="16"/>
                <w:lang w:bidi="ru-RU"/>
              </w:rPr>
            </w:pPr>
            <w:r w:rsidRPr="00F809A1">
              <w:rPr>
                <w:sz w:val="16"/>
                <w:szCs w:val="16"/>
              </w:rPr>
              <w:t>14,40005969</w:t>
            </w:r>
          </w:p>
        </w:tc>
      </w:tr>
      <w:tr w:rsidR="00F809A1" w:rsidRPr="00F809A1" w14:paraId="4038735F" w14:textId="77777777" w:rsidTr="00F809A1">
        <w:tc>
          <w:tcPr>
            <w:tcW w:w="488" w:type="pct"/>
            <w:vAlign w:val="center"/>
          </w:tcPr>
          <w:p w14:paraId="01D0CED1" w14:textId="4514A14F" w:rsidR="00F809A1" w:rsidRPr="00F809A1" w:rsidRDefault="00F809A1" w:rsidP="00F809A1">
            <w:pPr>
              <w:spacing w:line="240" w:lineRule="auto"/>
              <w:ind w:firstLine="0"/>
              <w:jc w:val="center"/>
              <w:rPr>
                <w:sz w:val="16"/>
                <w:szCs w:val="16"/>
                <w:lang w:bidi="ru-RU"/>
              </w:rPr>
            </w:pPr>
            <w:r w:rsidRPr="00F809A1">
              <w:rPr>
                <w:sz w:val="16"/>
                <w:szCs w:val="16"/>
              </w:rPr>
              <w:t>УТ-13/3</w:t>
            </w:r>
          </w:p>
        </w:tc>
        <w:tc>
          <w:tcPr>
            <w:tcW w:w="488" w:type="pct"/>
            <w:vAlign w:val="center"/>
          </w:tcPr>
          <w:p w14:paraId="429AC752" w14:textId="343D5953" w:rsidR="00F809A1" w:rsidRPr="00F809A1" w:rsidRDefault="00F809A1" w:rsidP="00F809A1">
            <w:pPr>
              <w:spacing w:line="240" w:lineRule="auto"/>
              <w:ind w:firstLine="0"/>
              <w:jc w:val="center"/>
              <w:rPr>
                <w:sz w:val="16"/>
                <w:szCs w:val="16"/>
                <w:lang w:bidi="ru-RU"/>
              </w:rPr>
            </w:pPr>
            <w:r w:rsidRPr="00F809A1">
              <w:rPr>
                <w:sz w:val="16"/>
                <w:szCs w:val="16"/>
              </w:rPr>
              <w:t>Ленина 3</w:t>
            </w:r>
          </w:p>
        </w:tc>
        <w:tc>
          <w:tcPr>
            <w:tcW w:w="304" w:type="pct"/>
            <w:vAlign w:val="center"/>
          </w:tcPr>
          <w:p w14:paraId="46DD72C0" w14:textId="66BFAE7B" w:rsidR="00F809A1" w:rsidRPr="00F809A1" w:rsidRDefault="00F809A1" w:rsidP="00F809A1">
            <w:pPr>
              <w:spacing w:line="240" w:lineRule="auto"/>
              <w:ind w:firstLine="0"/>
              <w:jc w:val="center"/>
              <w:rPr>
                <w:sz w:val="16"/>
                <w:szCs w:val="16"/>
                <w:lang w:bidi="ru-RU"/>
              </w:rPr>
            </w:pPr>
            <w:r w:rsidRPr="00F809A1">
              <w:rPr>
                <w:sz w:val="16"/>
                <w:szCs w:val="16"/>
              </w:rPr>
              <w:t>43</w:t>
            </w:r>
          </w:p>
        </w:tc>
        <w:tc>
          <w:tcPr>
            <w:tcW w:w="481" w:type="pct"/>
            <w:vAlign w:val="center"/>
          </w:tcPr>
          <w:p w14:paraId="3888180D" w14:textId="21E36A24"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81" w:type="pct"/>
            <w:vAlign w:val="center"/>
          </w:tcPr>
          <w:p w14:paraId="580F7E91" w14:textId="3703CC09"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76" w:type="pct"/>
            <w:vAlign w:val="center"/>
          </w:tcPr>
          <w:p w14:paraId="65776454" w14:textId="3C464F28" w:rsidR="00F809A1" w:rsidRPr="00F809A1" w:rsidRDefault="00F809A1" w:rsidP="00F809A1">
            <w:pPr>
              <w:spacing w:line="240" w:lineRule="auto"/>
              <w:ind w:firstLine="0"/>
              <w:jc w:val="center"/>
              <w:rPr>
                <w:sz w:val="16"/>
                <w:szCs w:val="16"/>
                <w:lang w:bidi="ru-RU"/>
              </w:rPr>
            </w:pPr>
            <w:r w:rsidRPr="00F809A1">
              <w:rPr>
                <w:sz w:val="16"/>
                <w:szCs w:val="16"/>
              </w:rPr>
              <w:t>49</w:t>
            </w:r>
          </w:p>
        </w:tc>
        <w:tc>
          <w:tcPr>
            <w:tcW w:w="537" w:type="pct"/>
            <w:vAlign w:val="center"/>
          </w:tcPr>
          <w:p w14:paraId="3050DAAF" w14:textId="6A98C106" w:rsidR="00F809A1" w:rsidRPr="00F809A1" w:rsidRDefault="00F809A1" w:rsidP="00F809A1">
            <w:pPr>
              <w:spacing w:line="240" w:lineRule="auto"/>
              <w:ind w:firstLine="0"/>
              <w:jc w:val="center"/>
              <w:rPr>
                <w:sz w:val="16"/>
                <w:szCs w:val="16"/>
                <w:lang w:bidi="ru-RU"/>
              </w:rPr>
            </w:pPr>
            <w:r w:rsidRPr="00F809A1">
              <w:rPr>
                <w:sz w:val="16"/>
                <w:szCs w:val="16"/>
              </w:rPr>
              <w:t>7,38</w:t>
            </w:r>
          </w:p>
        </w:tc>
        <w:tc>
          <w:tcPr>
            <w:tcW w:w="345" w:type="pct"/>
            <w:vAlign w:val="center"/>
          </w:tcPr>
          <w:p w14:paraId="28E24231" w14:textId="76179F83" w:rsidR="00F809A1" w:rsidRPr="00F809A1" w:rsidRDefault="00F809A1" w:rsidP="00F809A1">
            <w:pPr>
              <w:spacing w:line="240" w:lineRule="auto"/>
              <w:ind w:firstLine="0"/>
              <w:jc w:val="center"/>
              <w:rPr>
                <w:sz w:val="16"/>
                <w:szCs w:val="16"/>
                <w:lang w:bidi="ru-RU"/>
              </w:rPr>
            </w:pPr>
            <w:r w:rsidRPr="00F809A1">
              <w:rPr>
                <w:sz w:val="16"/>
                <w:szCs w:val="16"/>
              </w:rPr>
              <w:t>0,000499187</w:t>
            </w:r>
          </w:p>
        </w:tc>
        <w:tc>
          <w:tcPr>
            <w:tcW w:w="431" w:type="pct"/>
            <w:vAlign w:val="center"/>
          </w:tcPr>
          <w:p w14:paraId="0B122ABF" w14:textId="17E05CC7" w:rsidR="00F809A1" w:rsidRPr="00F809A1" w:rsidRDefault="00F809A1" w:rsidP="00F809A1">
            <w:pPr>
              <w:spacing w:line="240" w:lineRule="auto"/>
              <w:ind w:firstLine="0"/>
              <w:jc w:val="center"/>
              <w:rPr>
                <w:sz w:val="16"/>
                <w:szCs w:val="16"/>
                <w:lang w:bidi="ru-RU"/>
              </w:rPr>
            </w:pPr>
            <w:r w:rsidRPr="00F809A1">
              <w:rPr>
                <w:sz w:val="16"/>
                <w:szCs w:val="16"/>
              </w:rPr>
              <w:t>0,861819896</w:t>
            </w:r>
          </w:p>
        </w:tc>
        <w:tc>
          <w:tcPr>
            <w:tcW w:w="466" w:type="pct"/>
            <w:vAlign w:val="center"/>
          </w:tcPr>
          <w:p w14:paraId="52FE85CD" w14:textId="5004A007" w:rsidR="00F809A1" w:rsidRPr="00F809A1" w:rsidRDefault="00F809A1" w:rsidP="00F809A1">
            <w:pPr>
              <w:spacing w:line="240" w:lineRule="auto"/>
              <w:ind w:firstLine="0"/>
              <w:jc w:val="center"/>
              <w:rPr>
                <w:sz w:val="16"/>
                <w:szCs w:val="16"/>
                <w:lang w:bidi="ru-RU"/>
              </w:rPr>
            </w:pPr>
            <w:r w:rsidRPr="00F809A1">
              <w:rPr>
                <w:sz w:val="16"/>
                <w:szCs w:val="16"/>
              </w:rPr>
              <w:t>0,998164762</w:t>
            </w:r>
          </w:p>
        </w:tc>
        <w:tc>
          <w:tcPr>
            <w:tcW w:w="503" w:type="pct"/>
            <w:vAlign w:val="center"/>
          </w:tcPr>
          <w:p w14:paraId="095FEDF5" w14:textId="1B7B4162" w:rsidR="00F809A1" w:rsidRPr="00F809A1" w:rsidRDefault="00F809A1" w:rsidP="00F809A1">
            <w:pPr>
              <w:spacing w:line="240" w:lineRule="auto"/>
              <w:ind w:firstLine="0"/>
              <w:jc w:val="center"/>
              <w:rPr>
                <w:sz w:val="16"/>
                <w:szCs w:val="16"/>
                <w:lang w:bidi="ru-RU"/>
              </w:rPr>
            </w:pPr>
            <w:r w:rsidRPr="00F809A1">
              <w:rPr>
                <w:sz w:val="16"/>
                <w:szCs w:val="16"/>
              </w:rPr>
              <w:t>7,740333529</w:t>
            </w:r>
          </w:p>
        </w:tc>
      </w:tr>
      <w:tr w:rsidR="00F809A1" w:rsidRPr="00F809A1" w14:paraId="2298BCA5" w14:textId="77777777" w:rsidTr="00F809A1">
        <w:tc>
          <w:tcPr>
            <w:tcW w:w="488" w:type="pct"/>
            <w:vAlign w:val="center"/>
          </w:tcPr>
          <w:p w14:paraId="50AED329" w14:textId="16A00F21" w:rsidR="00F809A1" w:rsidRPr="00F809A1" w:rsidRDefault="00F809A1" w:rsidP="00F809A1">
            <w:pPr>
              <w:spacing w:line="240" w:lineRule="auto"/>
              <w:ind w:firstLine="0"/>
              <w:jc w:val="center"/>
              <w:rPr>
                <w:sz w:val="16"/>
                <w:szCs w:val="16"/>
                <w:lang w:bidi="ru-RU"/>
              </w:rPr>
            </w:pPr>
            <w:r w:rsidRPr="00F809A1">
              <w:rPr>
                <w:sz w:val="16"/>
                <w:szCs w:val="16"/>
              </w:rPr>
              <w:t>УТ-14/3</w:t>
            </w:r>
          </w:p>
        </w:tc>
        <w:tc>
          <w:tcPr>
            <w:tcW w:w="488" w:type="pct"/>
            <w:vAlign w:val="center"/>
          </w:tcPr>
          <w:p w14:paraId="5DE7A8F4" w14:textId="318D3ED5" w:rsidR="00F809A1" w:rsidRPr="00F809A1" w:rsidRDefault="00F809A1" w:rsidP="00F809A1">
            <w:pPr>
              <w:spacing w:line="240" w:lineRule="auto"/>
              <w:ind w:firstLine="0"/>
              <w:jc w:val="center"/>
              <w:rPr>
                <w:sz w:val="16"/>
                <w:szCs w:val="16"/>
                <w:lang w:bidi="ru-RU"/>
              </w:rPr>
            </w:pPr>
            <w:r w:rsidRPr="00F809A1">
              <w:rPr>
                <w:sz w:val="16"/>
                <w:szCs w:val="16"/>
              </w:rPr>
              <w:t>Ленина 9</w:t>
            </w:r>
          </w:p>
        </w:tc>
        <w:tc>
          <w:tcPr>
            <w:tcW w:w="304" w:type="pct"/>
            <w:vAlign w:val="center"/>
          </w:tcPr>
          <w:p w14:paraId="1B498969" w14:textId="0C826037" w:rsidR="00F809A1" w:rsidRPr="00F809A1" w:rsidRDefault="00F809A1" w:rsidP="00F809A1">
            <w:pPr>
              <w:spacing w:line="240" w:lineRule="auto"/>
              <w:ind w:firstLine="0"/>
              <w:jc w:val="center"/>
              <w:rPr>
                <w:sz w:val="16"/>
                <w:szCs w:val="16"/>
                <w:lang w:bidi="ru-RU"/>
              </w:rPr>
            </w:pPr>
            <w:r w:rsidRPr="00F809A1">
              <w:rPr>
                <w:sz w:val="16"/>
                <w:szCs w:val="16"/>
              </w:rPr>
              <w:t>10</w:t>
            </w:r>
          </w:p>
        </w:tc>
        <w:tc>
          <w:tcPr>
            <w:tcW w:w="481" w:type="pct"/>
            <w:vAlign w:val="center"/>
          </w:tcPr>
          <w:p w14:paraId="6F2942C7" w14:textId="3FF9CFF8"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81" w:type="pct"/>
            <w:vAlign w:val="center"/>
          </w:tcPr>
          <w:p w14:paraId="1CF3D0FE" w14:textId="04737891"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76" w:type="pct"/>
            <w:vAlign w:val="center"/>
          </w:tcPr>
          <w:p w14:paraId="50A56E20" w14:textId="57412DD3" w:rsidR="00F809A1" w:rsidRPr="00F809A1" w:rsidRDefault="00F809A1" w:rsidP="00F809A1">
            <w:pPr>
              <w:spacing w:line="240" w:lineRule="auto"/>
              <w:ind w:firstLine="0"/>
              <w:jc w:val="center"/>
              <w:rPr>
                <w:sz w:val="16"/>
                <w:szCs w:val="16"/>
                <w:lang w:bidi="ru-RU"/>
              </w:rPr>
            </w:pPr>
            <w:r w:rsidRPr="00F809A1">
              <w:rPr>
                <w:sz w:val="16"/>
                <w:szCs w:val="16"/>
              </w:rPr>
              <w:t>49</w:t>
            </w:r>
          </w:p>
        </w:tc>
        <w:tc>
          <w:tcPr>
            <w:tcW w:w="537" w:type="pct"/>
            <w:vAlign w:val="center"/>
          </w:tcPr>
          <w:p w14:paraId="757E90E5" w14:textId="48EC8FE4" w:rsidR="00F809A1" w:rsidRPr="00F809A1" w:rsidRDefault="00F809A1" w:rsidP="00F809A1">
            <w:pPr>
              <w:spacing w:line="240" w:lineRule="auto"/>
              <w:ind w:firstLine="0"/>
              <w:jc w:val="center"/>
              <w:rPr>
                <w:sz w:val="16"/>
                <w:szCs w:val="16"/>
                <w:lang w:bidi="ru-RU"/>
              </w:rPr>
            </w:pPr>
            <w:r w:rsidRPr="00F809A1">
              <w:rPr>
                <w:sz w:val="16"/>
                <w:szCs w:val="16"/>
              </w:rPr>
              <w:t>6,24</w:t>
            </w:r>
          </w:p>
        </w:tc>
        <w:tc>
          <w:tcPr>
            <w:tcW w:w="345" w:type="pct"/>
            <w:vAlign w:val="center"/>
          </w:tcPr>
          <w:p w14:paraId="1389A824" w14:textId="0F869CC3" w:rsidR="00F809A1" w:rsidRPr="00F809A1" w:rsidRDefault="00F809A1" w:rsidP="00F809A1">
            <w:pPr>
              <w:spacing w:line="240" w:lineRule="auto"/>
              <w:ind w:firstLine="0"/>
              <w:jc w:val="center"/>
              <w:rPr>
                <w:sz w:val="16"/>
                <w:szCs w:val="16"/>
                <w:lang w:bidi="ru-RU"/>
              </w:rPr>
            </w:pPr>
            <w:r w:rsidRPr="00F809A1">
              <w:rPr>
                <w:sz w:val="16"/>
                <w:szCs w:val="16"/>
              </w:rPr>
              <w:t>0,000116090</w:t>
            </w:r>
          </w:p>
        </w:tc>
        <w:tc>
          <w:tcPr>
            <w:tcW w:w="431" w:type="pct"/>
            <w:vAlign w:val="center"/>
          </w:tcPr>
          <w:p w14:paraId="230425CD" w14:textId="264F8316" w:rsidR="00F809A1" w:rsidRPr="00F809A1" w:rsidRDefault="00F809A1" w:rsidP="00F809A1">
            <w:pPr>
              <w:spacing w:line="240" w:lineRule="auto"/>
              <w:ind w:firstLine="0"/>
              <w:jc w:val="center"/>
              <w:rPr>
                <w:sz w:val="16"/>
                <w:szCs w:val="16"/>
                <w:lang w:bidi="ru-RU"/>
              </w:rPr>
            </w:pPr>
            <w:r w:rsidRPr="00F809A1">
              <w:rPr>
                <w:sz w:val="16"/>
                <w:szCs w:val="16"/>
              </w:rPr>
              <w:t>0,965908896</w:t>
            </w:r>
          </w:p>
        </w:tc>
        <w:tc>
          <w:tcPr>
            <w:tcW w:w="466" w:type="pct"/>
            <w:vAlign w:val="center"/>
          </w:tcPr>
          <w:p w14:paraId="712AF034" w14:textId="565D3AB6" w:rsidR="00F809A1" w:rsidRPr="00F809A1" w:rsidRDefault="00F809A1" w:rsidP="00F809A1">
            <w:pPr>
              <w:spacing w:line="240" w:lineRule="auto"/>
              <w:ind w:firstLine="0"/>
              <w:jc w:val="center"/>
              <w:rPr>
                <w:sz w:val="16"/>
                <w:szCs w:val="16"/>
                <w:lang w:bidi="ru-RU"/>
              </w:rPr>
            </w:pPr>
            <w:r w:rsidRPr="00F809A1">
              <w:rPr>
                <w:sz w:val="16"/>
                <w:szCs w:val="16"/>
              </w:rPr>
              <w:t>0,999638062</w:t>
            </w:r>
          </w:p>
        </w:tc>
        <w:tc>
          <w:tcPr>
            <w:tcW w:w="503" w:type="pct"/>
            <w:vAlign w:val="center"/>
          </w:tcPr>
          <w:p w14:paraId="174DE6B7" w14:textId="57C205E6" w:rsidR="00F809A1" w:rsidRPr="00F809A1" w:rsidRDefault="00F809A1" w:rsidP="00F809A1">
            <w:pPr>
              <w:spacing w:line="240" w:lineRule="auto"/>
              <w:ind w:firstLine="0"/>
              <w:jc w:val="center"/>
              <w:rPr>
                <w:sz w:val="16"/>
                <w:szCs w:val="16"/>
                <w:lang w:bidi="ru-RU"/>
              </w:rPr>
            </w:pPr>
            <w:r w:rsidRPr="00F809A1">
              <w:rPr>
                <w:sz w:val="16"/>
                <w:szCs w:val="16"/>
              </w:rPr>
              <w:t>9,966546418</w:t>
            </w:r>
          </w:p>
        </w:tc>
      </w:tr>
      <w:tr w:rsidR="00F809A1" w:rsidRPr="00F809A1" w14:paraId="2A7D2728" w14:textId="77777777" w:rsidTr="00F809A1">
        <w:tc>
          <w:tcPr>
            <w:tcW w:w="488" w:type="pct"/>
            <w:vAlign w:val="center"/>
          </w:tcPr>
          <w:p w14:paraId="5889C854" w14:textId="60ACD61F" w:rsidR="00F809A1" w:rsidRPr="00F809A1" w:rsidRDefault="00F809A1" w:rsidP="00F809A1">
            <w:pPr>
              <w:spacing w:line="240" w:lineRule="auto"/>
              <w:ind w:firstLine="0"/>
              <w:jc w:val="center"/>
              <w:rPr>
                <w:sz w:val="16"/>
                <w:szCs w:val="16"/>
                <w:lang w:bidi="ru-RU"/>
              </w:rPr>
            </w:pPr>
            <w:r w:rsidRPr="00F809A1">
              <w:rPr>
                <w:sz w:val="16"/>
                <w:szCs w:val="16"/>
              </w:rPr>
              <w:t>УТ-15/3</w:t>
            </w:r>
          </w:p>
        </w:tc>
        <w:tc>
          <w:tcPr>
            <w:tcW w:w="488" w:type="pct"/>
            <w:vAlign w:val="center"/>
          </w:tcPr>
          <w:p w14:paraId="38D715CF" w14:textId="37760368" w:rsidR="00F809A1" w:rsidRPr="00F809A1" w:rsidRDefault="00F809A1" w:rsidP="00F809A1">
            <w:pPr>
              <w:spacing w:line="240" w:lineRule="auto"/>
              <w:ind w:firstLine="0"/>
              <w:jc w:val="center"/>
              <w:rPr>
                <w:sz w:val="16"/>
                <w:szCs w:val="16"/>
                <w:lang w:bidi="ru-RU"/>
              </w:rPr>
            </w:pPr>
            <w:r w:rsidRPr="00F809A1">
              <w:rPr>
                <w:sz w:val="16"/>
                <w:szCs w:val="16"/>
              </w:rPr>
              <w:t>Ленина 9А</w:t>
            </w:r>
          </w:p>
        </w:tc>
        <w:tc>
          <w:tcPr>
            <w:tcW w:w="304" w:type="pct"/>
            <w:vAlign w:val="center"/>
          </w:tcPr>
          <w:p w14:paraId="2E6C7121" w14:textId="16A14A20" w:rsidR="00F809A1" w:rsidRPr="00F809A1" w:rsidRDefault="00F809A1" w:rsidP="00F809A1">
            <w:pPr>
              <w:spacing w:line="240" w:lineRule="auto"/>
              <w:ind w:firstLine="0"/>
              <w:jc w:val="center"/>
              <w:rPr>
                <w:sz w:val="16"/>
                <w:szCs w:val="16"/>
                <w:lang w:bidi="ru-RU"/>
              </w:rPr>
            </w:pPr>
            <w:r w:rsidRPr="00F809A1">
              <w:rPr>
                <w:sz w:val="16"/>
                <w:szCs w:val="16"/>
              </w:rPr>
              <w:t>10</w:t>
            </w:r>
          </w:p>
        </w:tc>
        <w:tc>
          <w:tcPr>
            <w:tcW w:w="481" w:type="pct"/>
            <w:vAlign w:val="center"/>
          </w:tcPr>
          <w:p w14:paraId="113CCB0B" w14:textId="1900A34F"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81" w:type="pct"/>
            <w:vAlign w:val="center"/>
          </w:tcPr>
          <w:p w14:paraId="6446267B" w14:textId="4E732B78"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76" w:type="pct"/>
            <w:vAlign w:val="center"/>
          </w:tcPr>
          <w:p w14:paraId="723F3371" w14:textId="3B5FEBEA" w:rsidR="00F809A1" w:rsidRPr="00F809A1" w:rsidRDefault="00F809A1" w:rsidP="00F809A1">
            <w:pPr>
              <w:spacing w:line="240" w:lineRule="auto"/>
              <w:ind w:firstLine="0"/>
              <w:jc w:val="center"/>
              <w:rPr>
                <w:sz w:val="16"/>
                <w:szCs w:val="16"/>
                <w:lang w:bidi="ru-RU"/>
              </w:rPr>
            </w:pPr>
            <w:r w:rsidRPr="00F809A1">
              <w:rPr>
                <w:sz w:val="16"/>
                <w:szCs w:val="16"/>
              </w:rPr>
              <w:t>49</w:t>
            </w:r>
          </w:p>
        </w:tc>
        <w:tc>
          <w:tcPr>
            <w:tcW w:w="537" w:type="pct"/>
            <w:vAlign w:val="center"/>
          </w:tcPr>
          <w:p w14:paraId="7DA5726E" w14:textId="596DFA8A" w:rsidR="00F809A1" w:rsidRPr="00F809A1" w:rsidRDefault="00F809A1" w:rsidP="00F809A1">
            <w:pPr>
              <w:spacing w:line="240" w:lineRule="auto"/>
              <w:ind w:firstLine="0"/>
              <w:jc w:val="center"/>
              <w:rPr>
                <w:sz w:val="16"/>
                <w:szCs w:val="16"/>
                <w:lang w:bidi="ru-RU"/>
              </w:rPr>
            </w:pPr>
            <w:r w:rsidRPr="00F809A1">
              <w:rPr>
                <w:sz w:val="16"/>
                <w:szCs w:val="16"/>
              </w:rPr>
              <w:t>6,24</w:t>
            </w:r>
          </w:p>
        </w:tc>
        <w:tc>
          <w:tcPr>
            <w:tcW w:w="345" w:type="pct"/>
            <w:vAlign w:val="center"/>
          </w:tcPr>
          <w:p w14:paraId="4F23D3E1" w14:textId="63C2042C" w:rsidR="00F809A1" w:rsidRPr="00F809A1" w:rsidRDefault="00F809A1" w:rsidP="00F809A1">
            <w:pPr>
              <w:spacing w:line="240" w:lineRule="auto"/>
              <w:ind w:firstLine="0"/>
              <w:jc w:val="center"/>
              <w:rPr>
                <w:sz w:val="16"/>
                <w:szCs w:val="16"/>
                <w:lang w:bidi="ru-RU"/>
              </w:rPr>
            </w:pPr>
            <w:r w:rsidRPr="00F809A1">
              <w:rPr>
                <w:sz w:val="16"/>
                <w:szCs w:val="16"/>
              </w:rPr>
              <w:t>0,000116090</w:t>
            </w:r>
          </w:p>
        </w:tc>
        <w:tc>
          <w:tcPr>
            <w:tcW w:w="431" w:type="pct"/>
            <w:vAlign w:val="center"/>
          </w:tcPr>
          <w:p w14:paraId="2C844A90" w14:textId="641CF55A" w:rsidR="00F809A1" w:rsidRPr="00F809A1" w:rsidRDefault="00F809A1" w:rsidP="00F809A1">
            <w:pPr>
              <w:spacing w:line="240" w:lineRule="auto"/>
              <w:ind w:firstLine="0"/>
              <w:jc w:val="center"/>
              <w:rPr>
                <w:sz w:val="16"/>
                <w:szCs w:val="16"/>
                <w:lang w:bidi="ru-RU"/>
              </w:rPr>
            </w:pPr>
            <w:r w:rsidRPr="00F809A1">
              <w:rPr>
                <w:sz w:val="16"/>
                <w:szCs w:val="16"/>
              </w:rPr>
              <w:t>0,965908896</w:t>
            </w:r>
          </w:p>
        </w:tc>
        <w:tc>
          <w:tcPr>
            <w:tcW w:w="466" w:type="pct"/>
            <w:vAlign w:val="center"/>
          </w:tcPr>
          <w:p w14:paraId="6A2D3866" w14:textId="25C015AA" w:rsidR="00F809A1" w:rsidRPr="00F809A1" w:rsidRDefault="00F809A1" w:rsidP="00F809A1">
            <w:pPr>
              <w:spacing w:line="240" w:lineRule="auto"/>
              <w:ind w:firstLine="0"/>
              <w:jc w:val="center"/>
              <w:rPr>
                <w:sz w:val="16"/>
                <w:szCs w:val="16"/>
                <w:lang w:bidi="ru-RU"/>
              </w:rPr>
            </w:pPr>
            <w:r w:rsidRPr="00F809A1">
              <w:rPr>
                <w:sz w:val="16"/>
                <w:szCs w:val="16"/>
              </w:rPr>
              <w:t>0,999638062</w:t>
            </w:r>
          </w:p>
        </w:tc>
        <w:tc>
          <w:tcPr>
            <w:tcW w:w="503" w:type="pct"/>
            <w:vAlign w:val="center"/>
          </w:tcPr>
          <w:p w14:paraId="63D982D6" w14:textId="43608989" w:rsidR="00F809A1" w:rsidRPr="00F809A1" w:rsidRDefault="00F809A1" w:rsidP="00F809A1">
            <w:pPr>
              <w:spacing w:line="240" w:lineRule="auto"/>
              <w:ind w:firstLine="0"/>
              <w:jc w:val="center"/>
              <w:rPr>
                <w:sz w:val="16"/>
                <w:szCs w:val="16"/>
                <w:lang w:bidi="ru-RU"/>
              </w:rPr>
            </w:pPr>
            <w:r w:rsidRPr="00F809A1">
              <w:rPr>
                <w:sz w:val="16"/>
                <w:szCs w:val="16"/>
              </w:rPr>
              <w:t>17,71830474</w:t>
            </w:r>
          </w:p>
        </w:tc>
      </w:tr>
      <w:tr w:rsidR="00F809A1" w:rsidRPr="00F809A1" w14:paraId="1FF43D2D" w14:textId="77777777" w:rsidTr="00F809A1">
        <w:tc>
          <w:tcPr>
            <w:tcW w:w="488" w:type="pct"/>
            <w:vAlign w:val="center"/>
          </w:tcPr>
          <w:p w14:paraId="1E53F416" w14:textId="4C5ECE92" w:rsidR="00F809A1" w:rsidRPr="00F809A1" w:rsidRDefault="00F809A1" w:rsidP="00F809A1">
            <w:pPr>
              <w:spacing w:line="240" w:lineRule="auto"/>
              <w:ind w:firstLine="0"/>
              <w:jc w:val="center"/>
              <w:rPr>
                <w:sz w:val="16"/>
                <w:szCs w:val="16"/>
                <w:lang w:bidi="ru-RU"/>
              </w:rPr>
            </w:pPr>
            <w:r w:rsidRPr="00F809A1">
              <w:rPr>
                <w:sz w:val="16"/>
                <w:szCs w:val="16"/>
              </w:rPr>
              <w:lastRenderedPageBreak/>
              <w:t>УТ-16/3</w:t>
            </w:r>
          </w:p>
        </w:tc>
        <w:tc>
          <w:tcPr>
            <w:tcW w:w="488" w:type="pct"/>
            <w:vAlign w:val="center"/>
          </w:tcPr>
          <w:p w14:paraId="15C7BF92" w14:textId="43CE6658" w:rsidR="00F809A1" w:rsidRPr="00F809A1" w:rsidRDefault="00F809A1" w:rsidP="00F809A1">
            <w:pPr>
              <w:spacing w:line="240" w:lineRule="auto"/>
              <w:ind w:firstLine="0"/>
              <w:jc w:val="center"/>
              <w:rPr>
                <w:sz w:val="16"/>
                <w:szCs w:val="16"/>
                <w:lang w:bidi="ru-RU"/>
              </w:rPr>
            </w:pPr>
            <w:r w:rsidRPr="00F809A1">
              <w:rPr>
                <w:sz w:val="16"/>
                <w:szCs w:val="16"/>
              </w:rPr>
              <w:t>Ленина 11</w:t>
            </w:r>
          </w:p>
        </w:tc>
        <w:tc>
          <w:tcPr>
            <w:tcW w:w="304" w:type="pct"/>
            <w:vAlign w:val="center"/>
          </w:tcPr>
          <w:p w14:paraId="2B0CF3C5" w14:textId="07CC4377" w:rsidR="00F809A1" w:rsidRPr="00F809A1" w:rsidRDefault="00F809A1" w:rsidP="00F809A1">
            <w:pPr>
              <w:spacing w:line="240" w:lineRule="auto"/>
              <w:ind w:firstLine="0"/>
              <w:jc w:val="center"/>
              <w:rPr>
                <w:sz w:val="16"/>
                <w:szCs w:val="16"/>
                <w:lang w:bidi="ru-RU"/>
              </w:rPr>
            </w:pPr>
            <w:r w:rsidRPr="00F809A1">
              <w:rPr>
                <w:sz w:val="16"/>
                <w:szCs w:val="16"/>
              </w:rPr>
              <w:t>10</w:t>
            </w:r>
          </w:p>
        </w:tc>
        <w:tc>
          <w:tcPr>
            <w:tcW w:w="481" w:type="pct"/>
            <w:vAlign w:val="center"/>
          </w:tcPr>
          <w:p w14:paraId="2AF09B18" w14:textId="64F6CF11"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81" w:type="pct"/>
            <w:vAlign w:val="center"/>
          </w:tcPr>
          <w:p w14:paraId="6B7AA8FB" w14:textId="2711785E"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76" w:type="pct"/>
            <w:vAlign w:val="center"/>
          </w:tcPr>
          <w:p w14:paraId="5BB1870A" w14:textId="0B29E497" w:rsidR="00F809A1" w:rsidRPr="00F809A1" w:rsidRDefault="00F809A1" w:rsidP="00F809A1">
            <w:pPr>
              <w:spacing w:line="240" w:lineRule="auto"/>
              <w:ind w:firstLine="0"/>
              <w:jc w:val="center"/>
              <w:rPr>
                <w:sz w:val="16"/>
                <w:szCs w:val="16"/>
                <w:lang w:bidi="ru-RU"/>
              </w:rPr>
            </w:pPr>
            <w:r w:rsidRPr="00F809A1">
              <w:rPr>
                <w:sz w:val="16"/>
                <w:szCs w:val="16"/>
              </w:rPr>
              <w:t>49</w:t>
            </w:r>
          </w:p>
        </w:tc>
        <w:tc>
          <w:tcPr>
            <w:tcW w:w="537" w:type="pct"/>
            <w:vAlign w:val="center"/>
          </w:tcPr>
          <w:p w14:paraId="44966D2A" w14:textId="021ADC81" w:rsidR="00F809A1" w:rsidRPr="00F809A1" w:rsidRDefault="00F809A1" w:rsidP="00F809A1">
            <w:pPr>
              <w:spacing w:line="240" w:lineRule="auto"/>
              <w:ind w:firstLine="0"/>
              <w:jc w:val="center"/>
              <w:rPr>
                <w:sz w:val="16"/>
                <w:szCs w:val="16"/>
                <w:lang w:bidi="ru-RU"/>
              </w:rPr>
            </w:pPr>
            <w:r w:rsidRPr="00F809A1">
              <w:rPr>
                <w:sz w:val="16"/>
                <w:szCs w:val="16"/>
              </w:rPr>
              <w:t>6,24</w:t>
            </w:r>
          </w:p>
        </w:tc>
        <w:tc>
          <w:tcPr>
            <w:tcW w:w="345" w:type="pct"/>
            <w:vAlign w:val="center"/>
          </w:tcPr>
          <w:p w14:paraId="59E6B8A0" w14:textId="560803EF" w:rsidR="00F809A1" w:rsidRPr="00F809A1" w:rsidRDefault="00F809A1" w:rsidP="00F809A1">
            <w:pPr>
              <w:spacing w:line="240" w:lineRule="auto"/>
              <w:ind w:firstLine="0"/>
              <w:jc w:val="center"/>
              <w:rPr>
                <w:sz w:val="16"/>
                <w:szCs w:val="16"/>
                <w:lang w:bidi="ru-RU"/>
              </w:rPr>
            </w:pPr>
            <w:r w:rsidRPr="00F809A1">
              <w:rPr>
                <w:sz w:val="16"/>
                <w:szCs w:val="16"/>
              </w:rPr>
              <w:t>0,000116090</w:t>
            </w:r>
          </w:p>
        </w:tc>
        <w:tc>
          <w:tcPr>
            <w:tcW w:w="431" w:type="pct"/>
            <w:vAlign w:val="center"/>
          </w:tcPr>
          <w:p w14:paraId="0345C033" w14:textId="6B2F2A4B" w:rsidR="00F809A1" w:rsidRPr="00F809A1" w:rsidRDefault="00F809A1" w:rsidP="00F809A1">
            <w:pPr>
              <w:spacing w:line="240" w:lineRule="auto"/>
              <w:ind w:firstLine="0"/>
              <w:jc w:val="center"/>
              <w:rPr>
                <w:sz w:val="16"/>
                <w:szCs w:val="16"/>
                <w:lang w:bidi="ru-RU"/>
              </w:rPr>
            </w:pPr>
            <w:r w:rsidRPr="00F809A1">
              <w:rPr>
                <w:sz w:val="16"/>
                <w:szCs w:val="16"/>
              </w:rPr>
              <w:t>0,965908896</w:t>
            </w:r>
          </w:p>
        </w:tc>
        <w:tc>
          <w:tcPr>
            <w:tcW w:w="466" w:type="pct"/>
            <w:vAlign w:val="center"/>
          </w:tcPr>
          <w:p w14:paraId="25EB117C" w14:textId="5BC7D350" w:rsidR="00F809A1" w:rsidRPr="00F809A1" w:rsidRDefault="00F809A1" w:rsidP="00F809A1">
            <w:pPr>
              <w:spacing w:line="240" w:lineRule="auto"/>
              <w:ind w:firstLine="0"/>
              <w:jc w:val="center"/>
              <w:rPr>
                <w:sz w:val="16"/>
                <w:szCs w:val="16"/>
                <w:lang w:bidi="ru-RU"/>
              </w:rPr>
            </w:pPr>
            <w:r w:rsidRPr="00F809A1">
              <w:rPr>
                <w:sz w:val="16"/>
                <w:szCs w:val="16"/>
              </w:rPr>
              <w:t>0,999638062</w:t>
            </w:r>
          </w:p>
        </w:tc>
        <w:tc>
          <w:tcPr>
            <w:tcW w:w="503" w:type="pct"/>
            <w:vAlign w:val="center"/>
          </w:tcPr>
          <w:p w14:paraId="460A9B4A" w14:textId="2A22D05F" w:rsidR="00F809A1" w:rsidRPr="00F809A1" w:rsidRDefault="00F809A1" w:rsidP="00F809A1">
            <w:pPr>
              <w:spacing w:line="240" w:lineRule="auto"/>
              <w:ind w:firstLine="0"/>
              <w:jc w:val="center"/>
              <w:rPr>
                <w:sz w:val="16"/>
                <w:szCs w:val="16"/>
                <w:lang w:bidi="ru-RU"/>
              </w:rPr>
            </w:pPr>
            <w:r w:rsidRPr="00F809A1">
              <w:rPr>
                <w:sz w:val="16"/>
                <w:szCs w:val="16"/>
              </w:rPr>
              <w:t>12,18133451</w:t>
            </w:r>
          </w:p>
        </w:tc>
      </w:tr>
      <w:tr w:rsidR="00F809A1" w:rsidRPr="00F809A1" w14:paraId="5321FCFF" w14:textId="77777777" w:rsidTr="00F809A1">
        <w:tc>
          <w:tcPr>
            <w:tcW w:w="488" w:type="pct"/>
            <w:vAlign w:val="center"/>
          </w:tcPr>
          <w:p w14:paraId="77DBB246" w14:textId="6FB0982B" w:rsidR="00F809A1" w:rsidRPr="00F809A1" w:rsidRDefault="00F809A1" w:rsidP="00F809A1">
            <w:pPr>
              <w:spacing w:line="240" w:lineRule="auto"/>
              <w:ind w:firstLine="0"/>
              <w:jc w:val="center"/>
              <w:rPr>
                <w:sz w:val="16"/>
                <w:szCs w:val="16"/>
                <w:lang w:bidi="ru-RU"/>
              </w:rPr>
            </w:pPr>
            <w:r w:rsidRPr="00F809A1">
              <w:rPr>
                <w:sz w:val="16"/>
                <w:szCs w:val="16"/>
              </w:rPr>
              <w:t>УТ-17/3</w:t>
            </w:r>
          </w:p>
        </w:tc>
        <w:tc>
          <w:tcPr>
            <w:tcW w:w="488" w:type="pct"/>
            <w:vAlign w:val="center"/>
          </w:tcPr>
          <w:p w14:paraId="425319D8" w14:textId="4E5D6FEA" w:rsidR="00F809A1" w:rsidRPr="00F809A1" w:rsidRDefault="00F809A1" w:rsidP="00F809A1">
            <w:pPr>
              <w:spacing w:line="240" w:lineRule="auto"/>
              <w:ind w:firstLine="0"/>
              <w:jc w:val="center"/>
              <w:rPr>
                <w:sz w:val="16"/>
                <w:szCs w:val="16"/>
                <w:lang w:bidi="ru-RU"/>
              </w:rPr>
            </w:pPr>
            <w:r w:rsidRPr="00F809A1">
              <w:rPr>
                <w:sz w:val="16"/>
                <w:szCs w:val="16"/>
              </w:rPr>
              <w:t>Ленина 15</w:t>
            </w:r>
          </w:p>
        </w:tc>
        <w:tc>
          <w:tcPr>
            <w:tcW w:w="304" w:type="pct"/>
            <w:vAlign w:val="center"/>
          </w:tcPr>
          <w:p w14:paraId="09135B66" w14:textId="6A16B138" w:rsidR="00F809A1" w:rsidRPr="00F809A1" w:rsidRDefault="00F809A1" w:rsidP="00F809A1">
            <w:pPr>
              <w:spacing w:line="240" w:lineRule="auto"/>
              <w:ind w:firstLine="0"/>
              <w:jc w:val="center"/>
              <w:rPr>
                <w:sz w:val="16"/>
                <w:szCs w:val="16"/>
                <w:lang w:bidi="ru-RU"/>
              </w:rPr>
            </w:pPr>
            <w:r w:rsidRPr="00F809A1">
              <w:rPr>
                <w:sz w:val="16"/>
                <w:szCs w:val="16"/>
              </w:rPr>
              <w:t>20</w:t>
            </w:r>
          </w:p>
        </w:tc>
        <w:tc>
          <w:tcPr>
            <w:tcW w:w="481" w:type="pct"/>
            <w:vAlign w:val="center"/>
          </w:tcPr>
          <w:p w14:paraId="46A6090F" w14:textId="388DECEE"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81" w:type="pct"/>
            <w:vAlign w:val="center"/>
          </w:tcPr>
          <w:p w14:paraId="6AB65658" w14:textId="729014EB"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76" w:type="pct"/>
            <w:vAlign w:val="center"/>
          </w:tcPr>
          <w:p w14:paraId="701B5C43" w14:textId="5E44EFB9" w:rsidR="00F809A1" w:rsidRPr="00F809A1" w:rsidRDefault="00F809A1" w:rsidP="00F809A1">
            <w:pPr>
              <w:spacing w:line="240" w:lineRule="auto"/>
              <w:ind w:firstLine="0"/>
              <w:jc w:val="center"/>
              <w:rPr>
                <w:sz w:val="16"/>
                <w:szCs w:val="16"/>
                <w:lang w:bidi="ru-RU"/>
              </w:rPr>
            </w:pPr>
            <w:r w:rsidRPr="00F809A1">
              <w:rPr>
                <w:sz w:val="16"/>
                <w:szCs w:val="16"/>
              </w:rPr>
              <w:t>49</w:t>
            </w:r>
          </w:p>
        </w:tc>
        <w:tc>
          <w:tcPr>
            <w:tcW w:w="537" w:type="pct"/>
            <w:vAlign w:val="center"/>
          </w:tcPr>
          <w:p w14:paraId="64AF5E90" w14:textId="386D0951" w:rsidR="00F809A1" w:rsidRPr="00F809A1" w:rsidRDefault="00F809A1" w:rsidP="00F809A1">
            <w:pPr>
              <w:spacing w:line="240" w:lineRule="auto"/>
              <w:ind w:firstLine="0"/>
              <w:jc w:val="center"/>
              <w:rPr>
                <w:sz w:val="16"/>
                <w:szCs w:val="16"/>
                <w:lang w:bidi="ru-RU"/>
              </w:rPr>
            </w:pPr>
            <w:r w:rsidRPr="00F809A1">
              <w:rPr>
                <w:sz w:val="16"/>
                <w:szCs w:val="16"/>
              </w:rPr>
              <w:t>7,39</w:t>
            </w:r>
          </w:p>
        </w:tc>
        <w:tc>
          <w:tcPr>
            <w:tcW w:w="345" w:type="pct"/>
            <w:vAlign w:val="center"/>
          </w:tcPr>
          <w:p w14:paraId="36CBADA1" w14:textId="2B702E18" w:rsidR="00F809A1" w:rsidRPr="00F809A1" w:rsidRDefault="00F809A1" w:rsidP="00F809A1">
            <w:pPr>
              <w:spacing w:line="240" w:lineRule="auto"/>
              <w:ind w:firstLine="0"/>
              <w:jc w:val="center"/>
              <w:rPr>
                <w:sz w:val="16"/>
                <w:szCs w:val="16"/>
                <w:lang w:bidi="ru-RU"/>
              </w:rPr>
            </w:pPr>
            <w:r w:rsidRPr="00F809A1">
              <w:rPr>
                <w:sz w:val="16"/>
                <w:szCs w:val="16"/>
              </w:rPr>
              <w:t>0,000232180</w:t>
            </w:r>
          </w:p>
        </w:tc>
        <w:tc>
          <w:tcPr>
            <w:tcW w:w="431" w:type="pct"/>
            <w:vAlign w:val="center"/>
          </w:tcPr>
          <w:p w14:paraId="3ED0C1DF" w14:textId="1E5FBB27" w:rsidR="00F809A1" w:rsidRPr="00F809A1" w:rsidRDefault="00F809A1" w:rsidP="00F809A1">
            <w:pPr>
              <w:spacing w:line="240" w:lineRule="auto"/>
              <w:ind w:firstLine="0"/>
              <w:jc w:val="center"/>
              <w:rPr>
                <w:sz w:val="16"/>
                <w:szCs w:val="16"/>
                <w:lang w:bidi="ru-RU"/>
              </w:rPr>
            </w:pPr>
            <w:r w:rsidRPr="00F809A1">
              <w:rPr>
                <w:sz w:val="16"/>
                <w:szCs w:val="16"/>
              </w:rPr>
              <w:t>0,933044053</w:t>
            </w:r>
          </w:p>
        </w:tc>
        <w:tc>
          <w:tcPr>
            <w:tcW w:w="466" w:type="pct"/>
            <w:vAlign w:val="center"/>
          </w:tcPr>
          <w:p w14:paraId="69AA4D51" w14:textId="3DF06FC7" w:rsidR="00F809A1" w:rsidRPr="00F809A1" w:rsidRDefault="00F809A1" w:rsidP="00F809A1">
            <w:pPr>
              <w:spacing w:line="240" w:lineRule="auto"/>
              <w:ind w:firstLine="0"/>
              <w:jc w:val="center"/>
              <w:rPr>
                <w:sz w:val="16"/>
                <w:szCs w:val="16"/>
                <w:lang w:bidi="ru-RU"/>
              </w:rPr>
            </w:pPr>
            <w:r w:rsidRPr="00F809A1">
              <w:rPr>
                <w:sz w:val="16"/>
                <w:szCs w:val="16"/>
              </w:rPr>
              <w:t>0,999143565</w:t>
            </w:r>
          </w:p>
        </w:tc>
        <w:tc>
          <w:tcPr>
            <w:tcW w:w="503" w:type="pct"/>
            <w:vAlign w:val="center"/>
          </w:tcPr>
          <w:p w14:paraId="45651D4D" w14:textId="40EC0E85" w:rsidR="00F809A1" w:rsidRPr="00F809A1" w:rsidRDefault="00F809A1" w:rsidP="00F809A1">
            <w:pPr>
              <w:spacing w:line="240" w:lineRule="auto"/>
              <w:ind w:firstLine="0"/>
              <w:jc w:val="center"/>
              <w:rPr>
                <w:sz w:val="16"/>
                <w:szCs w:val="16"/>
                <w:lang w:bidi="ru-RU"/>
              </w:rPr>
            </w:pPr>
            <w:r w:rsidRPr="00F809A1">
              <w:rPr>
                <w:sz w:val="16"/>
                <w:szCs w:val="16"/>
              </w:rPr>
              <w:t>16,60269368</w:t>
            </w:r>
          </w:p>
        </w:tc>
      </w:tr>
      <w:tr w:rsidR="00F809A1" w:rsidRPr="00F809A1" w14:paraId="40DF1D79" w14:textId="77777777" w:rsidTr="00F809A1">
        <w:tc>
          <w:tcPr>
            <w:tcW w:w="488" w:type="pct"/>
            <w:vAlign w:val="center"/>
          </w:tcPr>
          <w:p w14:paraId="59F39D4C" w14:textId="0441A2C0" w:rsidR="00F809A1" w:rsidRPr="00F809A1" w:rsidRDefault="00F809A1" w:rsidP="00F809A1">
            <w:pPr>
              <w:spacing w:line="240" w:lineRule="auto"/>
              <w:ind w:firstLine="0"/>
              <w:jc w:val="center"/>
              <w:rPr>
                <w:sz w:val="16"/>
                <w:szCs w:val="16"/>
                <w:lang w:bidi="ru-RU"/>
              </w:rPr>
            </w:pPr>
            <w:r w:rsidRPr="00F809A1">
              <w:rPr>
                <w:sz w:val="16"/>
                <w:szCs w:val="16"/>
              </w:rPr>
              <w:t>УТ-18/3</w:t>
            </w:r>
          </w:p>
        </w:tc>
        <w:tc>
          <w:tcPr>
            <w:tcW w:w="488" w:type="pct"/>
            <w:vAlign w:val="center"/>
          </w:tcPr>
          <w:p w14:paraId="71E66491" w14:textId="4D976EB6" w:rsidR="00F809A1" w:rsidRPr="00F809A1" w:rsidRDefault="00F809A1" w:rsidP="00F809A1">
            <w:pPr>
              <w:spacing w:line="240" w:lineRule="auto"/>
              <w:ind w:firstLine="0"/>
              <w:jc w:val="center"/>
              <w:rPr>
                <w:sz w:val="16"/>
                <w:szCs w:val="16"/>
                <w:lang w:bidi="ru-RU"/>
              </w:rPr>
            </w:pPr>
            <w:r w:rsidRPr="00F809A1">
              <w:rPr>
                <w:sz w:val="16"/>
                <w:szCs w:val="16"/>
              </w:rPr>
              <w:t>Ленина 21</w:t>
            </w:r>
          </w:p>
        </w:tc>
        <w:tc>
          <w:tcPr>
            <w:tcW w:w="304" w:type="pct"/>
            <w:vAlign w:val="center"/>
          </w:tcPr>
          <w:p w14:paraId="2EAD0776" w14:textId="3A90A61D" w:rsidR="00F809A1" w:rsidRPr="00F809A1" w:rsidRDefault="00F809A1" w:rsidP="00F809A1">
            <w:pPr>
              <w:spacing w:line="240" w:lineRule="auto"/>
              <w:ind w:firstLine="0"/>
              <w:jc w:val="center"/>
              <w:rPr>
                <w:sz w:val="16"/>
                <w:szCs w:val="16"/>
                <w:lang w:bidi="ru-RU"/>
              </w:rPr>
            </w:pPr>
            <w:r w:rsidRPr="00F809A1">
              <w:rPr>
                <w:sz w:val="16"/>
                <w:szCs w:val="16"/>
              </w:rPr>
              <w:t>11</w:t>
            </w:r>
          </w:p>
        </w:tc>
        <w:tc>
          <w:tcPr>
            <w:tcW w:w="481" w:type="pct"/>
            <w:vAlign w:val="center"/>
          </w:tcPr>
          <w:p w14:paraId="3F040C37" w14:textId="1AB93926"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81" w:type="pct"/>
            <w:vAlign w:val="center"/>
          </w:tcPr>
          <w:p w14:paraId="1955655C" w14:textId="6F831417"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76" w:type="pct"/>
            <w:vAlign w:val="center"/>
          </w:tcPr>
          <w:p w14:paraId="7C1E49EB" w14:textId="1E7A575C" w:rsidR="00F809A1" w:rsidRPr="00F809A1" w:rsidRDefault="00F809A1" w:rsidP="00F809A1">
            <w:pPr>
              <w:spacing w:line="240" w:lineRule="auto"/>
              <w:ind w:firstLine="0"/>
              <w:jc w:val="center"/>
              <w:rPr>
                <w:sz w:val="16"/>
                <w:szCs w:val="16"/>
                <w:lang w:bidi="ru-RU"/>
              </w:rPr>
            </w:pPr>
            <w:r w:rsidRPr="00F809A1">
              <w:rPr>
                <w:sz w:val="16"/>
                <w:szCs w:val="16"/>
              </w:rPr>
              <w:t>47</w:t>
            </w:r>
          </w:p>
        </w:tc>
        <w:tc>
          <w:tcPr>
            <w:tcW w:w="537" w:type="pct"/>
            <w:vAlign w:val="center"/>
          </w:tcPr>
          <w:p w14:paraId="3106B1DC" w14:textId="0D992C0C" w:rsidR="00F809A1" w:rsidRPr="00F809A1" w:rsidRDefault="00F809A1" w:rsidP="00F809A1">
            <w:pPr>
              <w:spacing w:line="240" w:lineRule="auto"/>
              <w:ind w:firstLine="0"/>
              <w:jc w:val="center"/>
              <w:rPr>
                <w:sz w:val="16"/>
                <w:szCs w:val="16"/>
                <w:lang w:bidi="ru-RU"/>
              </w:rPr>
            </w:pPr>
            <w:r w:rsidRPr="00F809A1">
              <w:rPr>
                <w:sz w:val="16"/>
                <w:szCs w:val="16"/>
              </w:rPr>
              <w:t>7,39</w:t>
            </w:r>
          </w:p>
        </w:tc>
        <w:tc>
          <w:tcPr>
            <w:tcW w:w="345" w:type="pct"/>
            <w:vAlign w:val="center"/>
          </w:tcPr>
          <w:p w14:paraId="68E21791" w14:textId="2C77F903" w:rsidR="00F809A1" w:rsidRPr="00F809A1" w:rsidRDefault="00F809A1" w:rsidP="00F809A1">
            <w:pPr>
              <w:spacing w:line="240" w:lineRule="auto"/>
              <w:ind w:firstLine="0"/>
              <w:jc w:val="center"/>
              <w:rPr>
                <w:sz w:val="16"/>
                <w:szCs w:val="16"/>
                <w:lang w:bidi="ru-RU"/>
              </w:rPr>
            </w:pPr>
            <w:r w:rsidRPr="00F809A1">
              <w:rPr>
                <w:sz w:val="16"/>
                <w:szCs w:val="16"/>
              </w:rPr>
              <w:t>0,000044549</w:t>
            </w:r>
          </w:p>
        </w:tc>
        <w:tc>
          <w:tcPr>
            <w:tcW w:w="431" w:type="pct"/>
            <w:vAlign w:val="center"/>
          </w:tcPr>
          <w:p w14:paraId="44AEFCED" w14:textId="2943DC71" w:rsidR="00F809A1" w:rsidRPr="00F809A1" w:rsidRDefault="00F809A1" w:rsidP="00F809A1">
            <w:pPr>
              <w:spacing w:line="240" w:lineRule="auto"/>
              <w:ind w:firstLine="0"/>
              <w:jc w:val="center"/>
              <w:rPr>
                <w:sz w:val="16"/>
                <w:szCs w:val="16"/>
                <w:lang w:bidi="ru-RU"/>
              </w:rPr>
            </w:pPr>
            <w:r w:rsidRPr="00F809A1">
              <w:rPr>
                <w:sz w:val="16"/>
                <w:szCs w:val="16"/>
              </w:rPr>
              <w:t>0,986772610</w:t>
            </w:r>
          </w:p>
        </w:tc>
        <w:tc>
          <w:tcPr>
            <w:tcW w:w="466" w:type="pct"/>
            <w:vAlign w:val="center"/>
          </w:tcPr>
          <w:p w14:paraId="0829F57B" w14:textId="00736DE6" w:rsidR="00F809A1" w:rsidRPr="00F809A1" w:rsidRDefault="00F809A1" w:rsidP="00F809A1">
            <w:pPr>
              <w:spacing w:line="240" w:lineRule="auto"/>
              <w:ind w:firstLine="0"/>
              <w:jc w:val="center"/>
              <w:rPr>
                <w:sz w:val="16"/>
                <w:szCs w:val="16"/>
                <w:lang w:bidi="ru-RU"/>
              </w:rPr>
            </w:pPr>
            <w:r w:rsidRPr="00F809A1">
              <w:rPr>
                <w:sz w:val="16"/>
                <w:szCs w:val="16"/>
              </w:rPr>
              <w:t>0,999835447</w:t>
            </w:r>
          </w:p>
        </w:tc>
        <w:tc>
          <w:tcPr>
            <w:tcW w:w="503" w:type="pct"/>
            <w:vAlign w:val="center"/>
          </w:tcPr>
          <w:p w14:paraId="4CBB19F1" w14:textId="5EE8ECE2" w:rsidR="00F809A1" w:rsidRPr="00F809A1" w:rsidRDefault="00F809A1" w:rsidP="00F809A1">
            <w:pPr>
              <w:spacing w:line="240" w:lineRule="auto"/>
              <w:ind w:firstLine="0"/>
              <w:jc w:val="center"/>
              <w:rPr>
                <w:sz w:val="16"/>
                <w:szCs w:val="16"/>
                <w:lang w:bidi="ru-RU"/>
              </w:rPr>
            </w:pPr>
            <w:r w:rsidRPr="00F809A1">
              <w:rPr>
                <w:sz w:val="16"/>
                <w:szCs w:val="16"/>
              </w:rPr>
              <w:t>16,61419064</w:t>
            </w:r>
          </w:p>
        </w:tc>
      </w:tr>
      <w:tr w:rsidR="00F809A1" w:rsidRPr="00F809A1" w14:paraId="2DBBE084" w14:textId="77777777" w:rsidTr="00F809A1">
        <w:tc>
          <w:tcPr>
            <w:tcW w:w="488" w:type="pct"/>
            <w:vAlign w:val="center"/>
          </w:tcPr>
          <w:p w14:paraId="4A7A8C83" w14:textId="75A5854A" w:rsidR="00F809A1" w:rsidRPr="00F809A1" w:rsidRDefault="00F809A1" w:rsidP="00F809A1">
            <w:pPr>
              <w:spacing w:line="240" w:lineRule="auto"/>
              <w:ind w:firstLine="0"/>
              <w:jc w:val="center"/>
              <w:rPr>
                <w:sz w:val="16"/>
                <w:szCs w:val="16"/>
                <w:lang w:bidi="ru-RU"/>
              </w:rPr>
            </w:pPr>
            <w:r w:rsidRPr="00F809A1">
              <w:rPr>
                <w:sz w:val="16"/>
                <w:szCs w:val="16"/>
              </w:rPr>
              <w:t>УТ-18/3</w:t>
            </w:r>
          </w:p>
        </w:tc>
        <w:tc>
          <w:tcPr>
            <w:tcW w:w="488" w:type="pct"/>
            <w:vAlign w:val="center"/>
          </w:tcPr>
          <w:p w14:paraId="5A6D6A76" w14:textId="79CB3732" w:rsidR="00F809A1" w:rsidRPr="00F809A1" w:rsidRDefault="00F809A1" w:rsidP="00F809A1">
            <w:pPr>
              <w:spacing w:line="240" w:lineRule="auto"/>
              <w:ind w:firstLine="0"/>
              <w:jc w:val="center"/>
              <w:rPr>
                <w:sz w:val="16"/>
                <w:szCs w:val="16"/>
                <w:lang w:bidi="ru-RU"/>
              </w:rPr>
            </w:pPr>
            <w:r w:rsidRPr="00F809A1">
              <w:rPr>
                <w:sz w:val="16"/>
                <w:szCs w:val="16"/>
              </w:rPr>
              <w:t>Ленина 23</w:t>
            </w:r>
          </w:p>
        </w:tc>
        <w:tc>
          <w:tcPr>
            <w:tcW w:w="304" w:type="pct"/>
            <w:vAlign w:val="center"/>
          </w:tcPr>
          <w:p w14:paraId="329A07C9" w14:textId="2B6D13DD" w:rsidR="00F809A1" w:rsidRPr="00F809A1" w:rsidRDefault="00F809A1" w:rsidP="00F809A1">
            <w:pPr>
              <w:spacing w:line="240" w:lineRule="auto"/>
              <w:ind w:firstLine="0"/>
              <w:jc w:val="center"/>
              <w:rPr>
                <w:sz w:val="16"/>
                <w:szCs w:val="16"/>
                <w:lang w:bidi="ru-RU"/>
              </w:rPr>
            </w:pPr>
            <w:r w:rsidRPr="00F809A1">
              <w:rPr>
                <w:sz w:val="16"/>
                <w:szCs w:val="16"/>
              </w:rPr>
              <w:t>95</w:t>
            </w:r>
          </w:p>
        </w:tc>
        <w:tc>
          <w:tcPr>
            <w:tcW w:w="481" w:type="pct"/>
            <w:vAlign w:val="center"/>
          </w:tcPr>
          <w:p w14:paraId="5A297878" w14:textId="16996A55" w:rsidR="00F809A1" w:rsidRPr="00F809A1" w:rsidRDefault="00F809A1" w:rsidP="00F809A1">
            <w:pPr>
              <w:spacing w:line="240" w:lineRule="auto"/>
              <w:ind w:firstLine="0"/>
              <w:jc w:val="center"/>
              <w:rPr>
                <w:sz w:val="16"/>
                <w:szCs w:val="16"/>
                <w:lang w:bidi="ru-RU"/>
              </w:rPr>
            </w:pPr>
            <w:r w:rsidRPr="00F809A1">
              <w:rPr>
                <w:sz w:val="16"/>
                <w:szCs w:val="16"/>
              </w:rPr>
              <w:t>0,159</w:t>
            </w:r>
          </w:p>
        </w:tc>
        <w:tc>
          <w:tcPr>
            <w:tcW w:w="481" w:type="pct"/>
            <w:vAlign w:val="center"/>
          </w:tcPr>
          <w:p w14:paraId="03FF7441" w14:textId="511BC553" w:rsidR="00F809A1" w:rsidRPr="00F809A1" w:rsidRDefault="00F809A1" w:rsidP="00F809A1">
            <w:pPr>
              <w:spacing w:line="240" w:lineRule="auto"/>
              <w:ind w:firstLine="0"/>
              <w:jc w:val="center"/>
              <w:rPr>
                <w:sz w:val="16"/>
                <w:szCs w:val="16"/>
                <w:lang w:bidi="ru-RU"/>
              </w:rPr>
            </w:pPr>
            <w:r w:rsidRPr="00F809A1">
              <w:rPr>
                <w:sz w:val="16"/>
                <w:szCs w:val="16"/>
              </w:rPr>
              <w:t>0,159</w:t>
            </w:r>
          </w:p>
        </w:tc>
        <w:tc>
          <w:tcPr>
            <w:tcW w:w="476" w:type="pct"/>
            <w:vAlign w:val="center"/>
          </w:tcPr>
          <w:p w14:paraId="7A1BA139" w14:textId="61261509" w:rsidR="00F809A1" w:rsidRPr="00F809A1" w:rsidRDefault="00F809A1" w:rsidP="00F809A1">
            <w:pPr>
              <w:spacing w:line="240" w:lineRule="auto"/>
              <w:ind w:firstLine="0"/>
              <w:jc w:val="center"/>
              <w:rPr>
                <w:sz w:val="16"/>
                <w:szCs w:val="16"/>
                <w:lang w:bidi="ru-RU"/>
              </w:rPr>
            </w:pPr>
            <w:r w:rsidRPr="00F809A1">
              <w:rPr>
                <w:sz w:val="16"/>
                <w:szCs w:val="16"/>
              </w:rPr>
              <w:t>47</w:t>
            </w:r>
          </w:p>
        </w:tc>
        <w:tc>
          <w:tcPr>
            <w:tcW w:w="537" w:type="pct"/>
            <w:vAlign w:val="center"/>
          </w:tcPr>
          <w:p w14:paraId="11051014" w14:textId="1C01D306" w:rsidR="00F809A1" w:rsidRPr="00F809A1" w:rsidRDefault="00F809A1" w:rsidP="00F809A1">
            <w:pPr>
              <w:spacing w:line="240" w:lineRule="auto"/>
              <w:ind w:firstLine="0"/>
              <w:jc w:val="center"/>
              <w:rPr>
                <w:sz w:val="16"/>
                <w:szCs w:val="16"/>
                <w:lang w:bidi="ru-RU"/>
              </w:rPr>
            </w:pPr>
            <w:r w:rsidRPr="00F809A1">
              <w:rPr>
                <w:sz w:val="16"/>
                <w:szCs w:val="16"/>
              </w:rPr>
              <w:t>9,54</w:t>
            </w:r>
          </w:p>
        </w:tc>
        <w:tc>
          <w:tcPr>
            <w:tcW w:w="345" w:type="pct"/>
            <w:vAlign w:val="center"/>
          </w:tcPr>
          <w:p w14:paraId="0A469939" w14:textId="3AFEB0CB" w:rsidR="00F809A1" w:rsidRPr="00F809A1" w:rsidRDefault="00F809A1" w:rsidP="00F809A1">
            <w:pPr>
              <w:spacing w:line="240" w:lineRule="auto"/>
              <w:ind w:firstLine="0"/>
              <w:jc w:val="center"/>
              <w:rPr>
                <w:sz w:val="16"/>
                <w:szCs w:val="16"/>
                <w:lang w:bidi="ru-RU"/>
              </w:rPr>
            </w:pPr>
            <w:r w:rsidRPr="00F809A1">
              <w:rPr>
                <w:sz w:val="16"/>
                <w:szCs w:val="16"/>
              </w:rPr>
              <w:t>0,000384738</w:t>
            </w:r>
          </w:p>
        </w:tc>
        <w:tc>
          <w:tcPr>
            <w:tcW w:w="431" w:type="pct"/>
            <w:vAlign w:val="center"/>
          </w:tcPr>
          <w:p w14:paraId="5170DDE6" w14:textId="0F29F6DE" w:rsidR="00F809A1" w:rsidRPr="00F809A1" w:rsidRDefault="00F809A1" w:rsidP="00F809A1">
            <w:pPr>
              <w:spacing w:line="240" w:lineRule="auto"/>
              <w:ind w:firstLine="0"/>
              <w:jc w:val="center"/>
              <w:rPr>
                <w:sz w:val="16"/>
                <w:szCs w:val="16"/>
                <w:lang w:bidi="ru-RU"/>
              </w:rPr>
            </w:pPr>
            <w:r w:rsidRPr="00F809A1">
              <w:rPr>
                <w:sz w:val="16"/>
                <w:szCs w:val="16"/>
              </w:rPr>
              <w:t>0,891708517</w:t>
            </w:r>
          </w:p>
        </w:tc>
        <w:tc>
          <w:tcPr>
            <w:tcW w:w="466" w:type="pct"/>
            <w:vAlign w:val="center"/>
          </w:tcPr>
          <w:p w14:paraId="71FD9140" w14:textId="3A66F853" w:rsidR="00F809A1" w:rsidRPr="00F809A1" w:rsidRDefault="00F809A1" w:rsidP="00F809A1">
            <w:pPr>
              <w:spacing w:line="240" w:lineRule="auto"/>
              <w:ind w:firstLine="0"/>
              <w:jc w:val="center"/>
              <w:rPr>
                <w:sz w:val="16"/>
                <w:szCs w:val="16"/>
                <w:lang w:bidi="ru-RU"/>
              </w:rPr>
            </w:pPr>
            <w:r w:rsidRPr="00F809A1">
              <w:rPr>
                <w:sz w:val="16"/>
                <w:szCs w:val="16"/>
              </w:rPr>
              <w:t>0,998171511</w:t>
            </w:r>
          </w:p>
        </w:tc>
        <w:tc>
          <w:tcPr>
            <w:tcW w:w="503" w:type="pct"/>
            <w:vAlign w:val="center"/>
          </w:tcPr>
          <w:p w14:paraId="27BA3625" w14:textId="19631EE4" w:rsidR="00F809A1" w:rsidRPr="00F809A1" w:rsidRDefault="00F809A1" w:rsidP="00F809A1">
            <w:pPr>
              <w:spacing w:line="240" w:lineRule="auto"/>
              <w:ind w:firstLine="0"/>
              <w:jc w:val="center"/>
              <w:rPr>
                <w:sz w:val="16"/>
                <w:szCs w:val="16"/>
                <w:lang w:bidi="ru-RU"/>
              </w:rPr>
            </w:pPr>
            <w:r w:rsidRPr="00F809A1">
              <w:rPr>
                <w:sz w:val="16"/>
                <w:szCs w:val="16"/>
              </w:rPr>
              <w:t>11,05769409</w:t>
            </w:r>
          </w:p>
        </w:tc>
      </w:tr>
      <w:tr w:rsidR="00F809A1" w:rsidRPr="00F809A1" w14:paraId="3AF2D96C" w14:textId="77777777" w:rsidTr="00F809A1">
        <w:tc>
          <w:tcPr>
            <w:tcW w:w="488" w:type="pct"/>
            <w:vAlign w:val="center"/>
          </w:tcPr>
          <w:p w14:paraId="1BA0EED6" w14:textId="69F762B0" w:rsidR="00F809A1" w:rsidRPr="00F809A1" w:rsidRDefault="00F809A1" w:rsidP="00F809A1">
            <w:pPr>
              <w:spacing w:line="240" w:lineRule="auto"/>
              <w:ind w:firstLine="0"/>
              <w:jc w:val="center"/>
              <w:rPr>
                <w:sz w:val="16"/>
                <w:szCs w:val="16"/>
                <w:lang w:bidi="ru-RU"/>
              </w:rPr>
            </w:pPr>
            <w:r w:rsidRPr="00F809A1">
              <w:rPr>
                <w:sz w:val="16"/>
                <w:szCs w:val="16"/>
              </w:rPr>
              <w:t>УТ-19/3</w:t>
            </w:r>
          </w:p>
        </w:tc>
        <w:tc>
          <w:tcPr>
            <w:tcW w:w="488" w:type="pct"/>
            <w:vAlign w:val="center"/>
          </w:tcPr>
          <w:p w14:paraId="07F75B24" w14:textId="29A3A744" w:rsidR="00F809A1" w:rsidRPr="00F809A1" w:rsidRDefault="00F809A1" w:rsidP="00F809A1">
            <w:pPr>
              <w:spacing w:line="240" w:lineRule="auto"/>
              <w:ind w:firstLine="0"/>
              <w:jc w:val="center"/>
              <w:rPr>
                <w:sz w:val="16"/>
                <w:szCs w:val="16"/>
                <w:lang w:bidi="ru-RU"/>
              </w:rPr>
            </w:pPr>
            <w:r w:rsidRPr="00F809A1">
              <w:rPr>
                <w:sz w:val="16"/>
                <w:szCs w:val="16"/>
              </w:rPr>
              <w:t>Партизанская 5З</w:t>
            </w:r>
          </w:p>
        </w:tc>
        <w:tc>
          <w:tcPr>
            <w:tcW w:w="304" w:type="pct"/>
            <w:vAlign w:val="center"/>
          </w:tcPr>
          <w:p w14:paraId="37702DEC" w14:textId="75BAC13B" w:rsidR="00F809A1" w:rsidRPr="00F809A1" w:rsidRDefault="00F809A1" w:rsidP="00F809A1">
            <w:pPr>
              <w:spacing w:line="240" w:lineRule="auto"/>
              <w:ind w:firstLine="0"/>
              <w:jc w:val="center"/>
              <w:rPr>
                <w:sz w:val="16"/>
                <w:szCs w:val="16"/>
                <w:lang w:bidi="ru-RU"/>
              </w:rPr>
            </w:pPr>
            <w:r w:rsidRPr="00F809A1">
              <w:rPr>
                <w:sz w:val="16"/>
                <w:szCs w:val="16"/>
              </w:rPr>
              <w:t>4</w:t>
            </w:r>
          </w:p>
        </w:tc>
        <w:tc>
          <w:tcPr>
            <w:tcW w:w="481" w:type="pct"/>
            <w:vAlign w:val="center"/>
          </w:tcPr>
          <w:p w14:paraId="659E9943" w14:textId="0061B447"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81" w:type="pct"/>
            <w:vAlign w:val="center"/>
          </w:tcPr>
          <w:p w14:paraId="106A9A13" w14:textId="2338C1B3"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76" w:type="pct"/>
            <w:vAlign w:val="center"/>
          </w:tcPr>
          <w:p w14:paraId="64A5929B" w14:textId="67129381" w:rsidR="00F809A1" w:rsidRPr="00F809A1" w:rsidRDefault="00F809A1" w:rsidP="00F809A1">
            <w:pPr>
              <w:spacing w:line="240" w:lineRule="auto"/>
              <w:ind w:firstLine="0"/>
              <w:jc w:val="center"/>
              <w:rPr>
                <w:sz w:val="16"/>
                <w:szCs w:val="16"/>
                <w:lang w:bidi="ru-RU"/>
              </w:rPr>
            </w:pPr>
            <w:r w:rsidRPr="00F809A1">
              <w:rPr>
                <w:sz w:val="16"/>
                <w:szCs w:val="16"/>
              </w:rPr>
              <w:t>47</w:t>
            </w:r>
          </w:p>
        </w:tc>
        <w:tc>
          <w:tcPr>
            <w:tcW w:w="537" w:type="pct"/>
            <w:vAlign w:val="center"/>
          </w:tcPr>
          <w:p w14:paraId="3EF63DFE" w14:textId="0E390706" w:rsidR="00F809A1" w:rsidRPr="00F809A1" w:rsidRDefault="00F809A1" w:rsidP="00F809A1">
            <w:pPr>
              <w:spacing w:line="240" w:lineRule="auto"/>
              <w:ind w:firstLine="0"/>
              <w:jc w:val="center"/>
              <w:rPr>
                <w:sz w:val="16"/>
                <w:szCs w:val="16"/>
                <w:lang w:bidi="ru-RU"/>
              </w:rPr>
            </w:pPr>
            <w:r w:rsidRPr="00F809A1">
              <w:rPr>
                <w:sz w:val="16"/>
                <w:szCs w:val="16"/>
              </w:rPr>
              <w:t>4,86</w:t>
            </w:r>
          </w:p>
        </w:tc>
        <w:tc>
          <w:tcPr>
            <w:tcW w:w="345" w:type="pct"/>
            <w:vAlign w:val="center"/>
          </w:tcPr>
          <w:p w14:paraId="07B51284" w14:textId="70960005" w:rsidR="00F809A1" w:rsidRPr="00F809A1" w:rsidRDefault="00F809A1" w:rsidP="00F809A1">
            <w:pPr>
              <w:spacing w:line="240" w:lineRule="auto"/>
              <w:ind w:firstLine="0"/>
              <w:jc w:val="center"/>
              <w:rPr>
                <w:sz w:val="16"/>
                <w:szCs w:val="16"/>
                <w:lang w:bidi="ru-RU"/>
              </w:rPr>
            </w:pPr>
            <w:r w:rsidRPr="00F809A1">
              <w:rPr>
                <w:sz w:val="16"/>
                <w:szCs w:val="16"/>
              </w:rPr>
              <w:t>0,000016199</w:t>
            </w:r>
          </w:p>
        </w:tc>
        <w:tc>
          <w:tcPr>
            <w:tcW w:w="431" w:type="pct"/>
            <w:vAlign w:val="center"/>
          </w:tcPr>
          <w:p w14:paraId="4894123E" w14:textId="1D9FEE26" w:rsidR="00F809A1" w:rsidRPr="00F809A1" w:rsidRDefault="00F809A1" w:rsidP="00F809A1">
            <w:pPr>
              <w:spacing w:line="240" w:lineRule="auto"/>
              <w:ind w:firstLine="0"/>
              <w:jc w:val="center"/>
              <w:rPr>
                <w:sz w:val="16"/>
                <w:szCs w:val="16"/>
                <w:lang w:bidi="ru-RU"/>
              </w:rPr>
            </w:pPr>
            <w:r w:rsidRPr="00F809A1">
              <w:rPr>
                <w:sz w:val="16"/>
                <w:szCs w:val="16"/>
              </w:rPr>
              <w:t>0,995168442</w:t>
            </w:r>
          </w:p>
        </w:tc>
        <w:tc>
          <w:tcPr>
            <w:tcW w:w="466" w:type="pct"/>
            <w:vAlign w:val="center"/>
          </w:tcPr>
          <w:p w14:paraId="738CA884" w14:textId="15A42CF5" w:rsidR="00F809A1" w:rsidRPr="00F809A1" w:rsidRDefault="00F809A1" w:rsidP="00F809A1">
            <w:pPr>
              <w:spacing w:line="240" w:lineRule="auto"/>
              <w:ind w:firstLine="0"/>
              <w:jc w:val="center"/>
              <w:rPr>
                <w:sz w:val="16"/>
                <w:szCs w:val="16"/>
                <w:lang w:bidi="ru-RU"/>
              </w:rPr>
            </w:pPr>
            <w:r w:rsidRPr="00F809A1">
              <w:rPr>
                <w:sz w:val="16"/>
                <w:szCs w:val="16"/>
              </w:rPr>
              <w:t>0,999960638</w:t>
            </w:r>
          </w:p>
        </w:tc>
        <w:tc>
          <w:tcPr>
            <w:tcW w:w="503" w:type="pct"/>
            <w:vAlign w:val="center"/>
          </w:tcPr>
          <w:p w14:paraId="7629C18B" w14:textId="593122D8" w:rsidR="00F809A1" w:rsidRPr="00F809A1" w:rsidRDefault="00F809A1" w:rsidP="00F809A1">
            <w:pPr>
              <w:spacing w:line="240" w:lineRule="auto"/>
              <w:ind w:firstLine="0"/>
              <w:jc w:val="center"/>
              <w:rPr>
                <w:sz w:val="16"/>
                <w:szCs w:val="16"/>
                <w:lang w:bidi="ru-RU"/>
              </w:rPr>
            </w:pPr>
            <w:r w:rsidRPr="00F809A1">
              <w:rPr>
                <w:sz w:val="16"/>
                <w:szCs w:val="16"/>
              </w:rPr>
              <w:t>21,04727651</w:t>
            </w:r>
          </w:p>
        </w:tc>
      </w:tr>
      <w:tr w:rsidR="00F809A1" w:rsidRPr="00F809A1" w14:paraId="4F4AFE01" w14:textId="77777777" w:rsidTr="00F809A1">
        <w:tc>
          <w:tcPr>
            <w:tcW w:w="488" w:type="pct"/>
            <w:vAlign w:val="center"/>
          </w:tcPr>
          <w:p w14:paraId="118BDBAE" w14:textId="5EF9360C" w:rsidR="00F809A1" w:rsidRPr="00F809A1" w:rsidRDefault="00F809A1" w:rsidP="00F809A1">
            <w:pPr>
              <w:spacing w:line="240" w:lineRule="auto"/>
              <w:ind w:firstLine="0"/>
              <w:jc w:val="center"/>
              <w:rPr>
                <w:sz w:val="16"/>
                <w:szCs w:val="16"/>
                <w:lang w:bidi="ru-RU"/>
              </w:rPr>
            </w:pPr>
            <w:r w:rsidRPr="00F809A1">
              <w:rPr>
                <w:sz w:val="16"/>
                <w:szCs w:val="16"/>
              </w:rPr>
              <w:t>УТ-20/3</w:t>
            </w:r>
          </w:p>
        </w:tc>
        <w:tc>
          <w:tcPr>
            <w:tcW w:w="488" w:type="pct"/>
            <w:vAlign w:val="center"/>
          </w:tcPr>
          <w:p w14:paraId="3D7754B7" w14:textId="773D6B8C" w:rsidR="00F809A1" w:rsidRPr="00F809A1" w:rsidRDefault="00F809A1" w:rsidP="00F809A1">
            <w:pPr>
              <w:spacing w:line="240" w:lineRule="auto"/>
              <w:ind w:firstLine="0"/>
              <w:jc w:val="center"/>
              <w:rPr>
                <w:sz w:val="16"/>
                <w:szCs w:val="16"/>
                <w:lang w:bidi="ru-RU"/>
              </w:rPr>
            </w:pPr>
            <w:r w:rsidRPr="00F809A1">
              <w:rPr>
                <w:sz w:val="16"/>
                <w:szCs w:val="16"/>
              </w:rPr>
              <w:t>Партизанская 7</w:t>
            </w:r>
          </w:p>
        </w:tc>
        <w:tc>
          <w:tcPr>
            <w:tcW w:w="304" w:type="pct"/>
            <w:vAlign w:val="center"/>
          </w:tcPr>
          <w:p w14:paraId="25F9B44B" w14:textId="4B2CA8CD" w:rsidR="00F809A1" w:rsidRPr="00F809A1" w:rsidRDefault="00F809A1" w:rsidP="00F809A1">
            <w:pPr>
              <w:spacing w:line="240" w:lineRule="auto"/>
              <w:ind w:firstLine="0"/>
              <w:jc w:val="center"/>
              <w:rPr>
                <w:sz w:val="16"/>
                <w:szCs w:val="16"/>
                <w:lang w:bidi="ru-RU"/>
              </w:rPr>
            </w:pPr>
            <w:r w:rsidRPr="00F809A1">
              <w:rPr>
                <w:sz w:val="16"/>
                <w:szCs w:val="16"/>
              </w:rPr>
              <w:t>60</w:t>
            </w:r>
          </w:p>
        </w:tc>
        <w:tc>
          <w:tcPr>
            <w:tcW w:w="481" w:type="pct"/>
            <w:vAlign w:val="center"/>
          </w:tcPr>
          <w:p w14:paraId="7786637B" w14:textId="491250D4"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81" w:type="pct"/>
            <w:vAlign w:val="center"/>
          </w:tcPr>
          <w:p w14:paraId="79A35566" w14:textId="2CFD481B"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76" w:type="pct"/>
            <w:vAlign w:val="center"/>
          </w:tcPr>
          <w:p w14:paraId="0A1023AB" w14:textId="7783B68E" w:rsidR="00F809A1" w:rsidRPr="00F809A1" w:rsidRDefault="00F809A1" w:rsidP="00F809A1">
            <w:pPr>
              <w:spacing w:line="240" w:lineRule="auto"/>
              <w:ind w:firstLine="0"/>
              <w:jc w:val="center"/>
              <w:rPr>
                <w:sz w:val="16"/>
                <w:szCs w:val="16"/>
                <w:lang w:bidi="ru-RU"/>
              </w:rPr>
            </w:pPr>
            <w:r w:rsidRPr="00F809A1">
              <w:rPr>
                <w:sz w:val="16"/>
                <w:szCs w:val="16"/>
              </w:rPr>
              <w:t>47</w:t>
            </w:r>
          </w:p>
        </w:tc>
        <w:tc>
          <w:tcPr>
            <w:tcW w:w="537" w:type="pct"/>
            <w:vAlign w:val="center"/>
          </w:tcPr>
          <w:p w14:paraId="2835031B" w14:textId="6C079B82" w:rsidR="00F809A1" w:rsidRPr="00F809A1" w:rsidRDefault="00F809A1" w:rsidP="00F809A1">
            <w:pPr>
              <w:spacing w:line="240" w:lineRule="auto"/>
              <w:ind w:firstLine="0"/>
              <w:jc w:val="center"/>
              <w:rPr>
                <w:sz w:val="16"/>
                <w:szCs w:val="16"/>
                <w:lang w:bidi="ru-RU"/>
              </w:rPr>
            </w:pPr>
            <w:r w:rsidRPr="00F809A1">
              <w:rPr>
                <w:sz w:val="16"/>
                <w:szCs w:val="16"/>
              </w:rPr>
              <w:t>7,37</w:t>
            </w:r>
          </w:p>
        </w:tc>
        <w:tc>
          <w:tcPr>
            <w:tcW w:w="345" w:type="pct"/>
            <w:vAlign w:val="center"/>
          </w:tcPr>
          <w:p w14:paraId="14C4EE30" w14:textId="5A186C5D" w:rsidR="00F809A1" w:rsidRPr="00F809A1" w:rsidRDefault="00F809A1" w:rsidP="00F809A1">
            <w:pPr>
              <w:spacing w:line="240" w:lineRule="auto"/>
              <w:ind w:firstLine="0"/>
              <w:jc w:val="center"/>
              <w:rPr>
                <w:sz w:val="16"/>
                <w:szCs w:val="16"/>
                <w:lang w:bidi="ru-RU"/>
              </w:rPr>
            </w:pPr>
            <w:r w:rsidRPr="00F809A1">
              <w:rPr>
                <w:sz w:val="16"/>
                <w:szCs w:val="16"/>
              </w:rPr>
              <w:t>0,000242992</w:t>
            </w:r>
          </w:p>
        </w:tc>
        <w:tc>
          <w:tcPr>
            <w:tcW w:w="431" w:type="pct"/>
            <w:vAlign w:val="center"/>
          </w:tcPr>
          <w:p w14:paraId="61F276EF" w14:textId="47289697" w:rsidR="00F809A1" w:rsidRPr="00F809A1" w:rsidRDefault="00F809A1" w:rsidP="00F809A1">
            <w:pPr>
              <w:spacing w:line="240" w:lineRule="auto"/>
              <w:ind w:firstLine="0"/>
              <w:jc w:val="center"/>
              <w:rPr>
                <w:sz w:val="16"/>
                <w:szCs w:val="16"/>
                <w:lang w:bidi="ru-RU"/>
              </w:rPr>
            </w:pPr>
            <w:r w:rsidRPr="00F809A1">
              <w:rPr>
                <w:sz w:val="16"/>
                <w:szCs w:val="16"/>
              </w:rPr>
              <w:t>0,930042633</w:t>
            </w:r>
          </w:p>
        </w:tc>
        <w:tc>
          <w:tcPr>
            <w:tcW w:w="466" w:type="pct"/>
            <w:vAlign w:val="center"/>
          </w:tcPr>
          <w:p w14:paraId="2DC9A450" w14:textId="79D12132" w:rsidR="00F809A1" w:rsidRPr="00F809A1" w:rsidRDefault="00F809A1" w:rsidP="00F809A1">
            <w:pPr>
              <w:spacing w:line="240" w:lineRule="auto"/>
              <w:ind w:firstLine="0"/>
              <w:jc w:val="center"/>
              <w:rPr>
                <w:sz w:val="16"/>
                <w:szCs w:val="16"/>
                <w:lang w:bidi="ru-RU"/>
              </w:rPr>
            </w:pPr>
            <w:r w:rsidRPr="00F809A1">
              <w:rPr>
                <w:sz w:val="16"/>
                <w:szCs w:val="16"/>
              </w:rPr>
              <w:t>0,999106174</w:t>
            </w:r>
          </w:p>
        </w:tc>
        <w:tc>
          <w:tcPr>
            <w:tcW w:w="503" w:type="pct"/>
            <w:vAlign w:val="center"/>
          </w:tcPr>
          <w:p w14:paraId="2BB163B6" w14:textId="25E795DD" w:rsidR="00F809A1" w:rsidRPr="00F809A1" w:rsidRDefault="00F809A1" w:rsidP="00F809A1">
            <w:pPr>
              <w:spacing w:line="240" w:lineRule="auto"/>
              <w:ind w:firstLine="0"/>
              <w:jc w:val="center"/>
              <w:rPr>
                <w:sz w:val="16"/>
                <w:szCs w:val="16"/>
                <w:lang w:bidi="ru-RU"/>
              </w:rPr>
            </w:pPr>
            <w:r w:rsidRPr="00F809A1">
              <w:rPr>
                <w:sz w:val="16"/>
                <w:szCs w:val="16"/>
              </w:rPr>
              <w:t>19,92248683</w:t>
            </w:r>
          </w:p>
        </w:tc>
      </w:tr>
      <w:tr w:rsidR="00F809A1" w:rsidRPr="00F809A1" w14:paraId="1200E587" w14:textId="77777777" w:rsidTr="00F809A1">
        <w:tc>
          <w:tcPr>
            <w:tcW w:w="488" w:type="pct"/>
            <w:vAlign w:val="center"/>
          </w:tcPr>
          <w:p w14:paraId="0AFF51BF" w14:textId="5291EF0D" w:rsidR="00F809A1" w:rsidRPr="00F809A1" w:rsidRDefault="00F809A1" w:rsidP="00F809A1">
            <w:pPr>
              <w:spacing w:line="240" w:lineRule="auto"/>
              <w:ind w:firstLine="0"/>
              <w:jc w:val="center"/>
              <w:rPr>
                <w:sz w:val="16"/>
                <w:szCs w:val="16"/>
                <w:lang w:bidi="ru-RU"/>
              </w:rPr>
            </w:pPr>
            <w:r w:rsidRPr="00F809A1">
              <w:rPr>
                <w:sz w:val="16"/>
                <w:szCs w:val="16"/>
              </w:rPr>
              <w:t>УТ-21/3</w:t>
            </w:r>
          </w:p>
        </w:tc>
        <w:tc>
          <w:tcPr>
            <w:tcW w:w="488" w:type="pct"/>
            <w:vAlign w:val="center"/>
          </w:tcPr>
          <w:p w14:paraId="7FEFB6A5" w14:textId="7D1521A5" w:rsidR="00F809A1" w:rsidRPr="00F809A1" w:rsidRDefault="00F809A1" w:rsidP="00F809A1">
            <w:pPr>
              <w:spacing w:line="240" w:lineRule="auto"/>
              <w:ind w:firstLine="0"/>
              <w:jc w:val="center"/>
              <w:rPr>
                <w:sz w:val="16"/>
                <w:szCs w:val="16"/>
                <w:lang w:bidi="ru-RU"/>
              </w:rPr>
            </w:pPr>
            <w:r w:rsidRPr="00F809A1">
              <w:rPr>
                <w:sz w:val="16"/>
                <w:szCs w:val="16"/>
              </w:rPr>
              <w:t>Ленина 1</w:t>
            </w:r>
          </w:p>
        </w:tc>
        <w:tc>
          <w:tcPr>
            <w:tcW w:w="304" w:type="pct"/>
            <w:vAlign w:val="center"/>
          </w:tcPr>
          <w:p w14:paraId="2A3EC2DE" w14:textId="7F8D75CD" w:rsidR="00F809A1" w:rsidRPr="00F809A1" w:rsidRDefault="00F809A1" w:rsidP="00F809A1">
            <w:pPr>
              <w:spacing w:line="240" w:lineRule="auto"/>
              <w:ind w:firstLine="0"/>
              <w:jc w:val="center"/>
              <w:rPr>
                <w:sz w:val="16"/>
                <w:szCs w:val="16"/>
                <w:lang w:bidi="ru-RU"/>
              </w:rPr>
            </w:pPr>
            <w:r w:rsidRPr="00F809A1">
              <w:rPr>
                <w:sz w:val="16"/>
                <w:szCs w:val="16"/>
              </w:rPr>
              <w:t>29</w:t>
            </w:r>
          </w:p>
        </w:tc>
        <w:tc>
          <w:tcPr>
            <w:tcW w:w="481" w:type="pct"/>
            <w:vAlign w:val="center"/>
          </w:tcPr>
          <w:p w14:paraId="44C679EB" w14:textId="59937F1B"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81" w:type="pct"/>
            <w:vAlign w:val="center"/>
          </w:tcPr>
          <w:p w14:paraId="0D3FF9DA" w14:textId="6E6B07DE"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76" w:type="pct"/>
            <w:vAlign w:val="center"/>
          </w:tcPr>
          <w:p w14:paraId="6A60CCA0" w14:textId="47FCF34E" w:rsidR="00F809A1" w:rsidRPr="00F809A1" w:rsidRDefault="00F809A1" w:rsidP="00F809A1">
            <w:pPr>
              <w:spacing w:line="240" w:lineRule="auto"/>
              <w:ind w:firstLine="0"/>
              <w:jc w:val="center"/>
              <w:rPr>
                <w:sz w:val="16"/>
                <w:szCs w:val="16"/>
                <w:lang w:bidi="ru-RU"/>
              </w:rPr>
            </w:pPr>
            <w:r w:rsidRPr="00F809A1">
              <w:rPr>
                <w:sz w:val="16"/>
                <w:szCs w:val="16"/>
              </w:rPr>
              <w:t>47</w:t>
            </w:r>
          </w:p>
        </w:tc>
        <w:tc>
          <w:tcPr>
            <w:tcW w:w="537" w:type="pct"/>
            <w:vAlign w:val="center"/>
          </w:tcPr>
          <w:p w14:paraId="1E970B51" w14:textId="2944DF7A" w:rsidR="00F809A1" w:rsidRPr="00F809A1" w:rsidRDefault="00F809A1" w:rsidP="00F809A1">
            <w:pPr>
              <w:spacing w:line="240" w:lineRule="auto"/>
              <w:ind w:firstLine="0"/>
              <w:jc w:val="center"/>
              <w:rPr>
                <w:sz w:val="16"/>
                <w:szCs w:val="16"/>
                <w:lang w:bidi="ru-RU"/>
              </w:rPr>
            </w:pPr>
            <w:r w:rsidRPr="00F809A1">
              <w:rPr>
                <w:sz w:val="16"/>
                <w:szCs w:val="16"/>
              </w:rPr>
              <w:t>7,39</w:t>
            </w:r>
          </w:p>
        </w:tc>
        <w:tc>
          <w:tcPr>
            <w:tcW w:w="345" w:type="pct"/>
            <w:vAlign w:val="center"/>
          </w:tcPr>
          <w:p w14:paraId="2399D933" w14:textId="354F85A1" w:rsidR="00F809A1" w:rsidRPr="00F809A1" w:rsidRDefault="00F809A1" w:rsidP="00F809A1">
            <w:pPr>
              <w:spacing w:line="240" w:lineRule="auto"/>
              <w:ind w:firstLine="0"/>
              <w:jc w:val="center"/>
              <w:rPr>
                <w:sz w:val="16"/>
                <w:szCs w:val="16"/>
                <w:lang w:bidi="ru-RU"/>
              </w:rPr>
            </w:pPr>
            <w:r w:rsidRPr="00F809A1">
              <w:rPr>
                <w:sz w:val="16"/>
                <w:szCs w:val="16"/>
              </w:rPr>
              <w:t>0,000117446</w:t>
            </w:r>
          </w:p>
        </w:tc>
        <w:tc>
          <w:tcPr>
            <w:tcW w:w="431" w:type="pct"/>
            <w:vAlign w:val="center"/>
          </w:tcPr>
          <w:p w14:paraId="602E4AE6" w14:textId="3CAFB071" w:rsidR="00F809A1" w:rsidRPr="00F809A1" w:rsidRDefault="00F809A1" w:rsidP="00F809A1">
            <w:pPr>
              <w:spacing w:line="240" w:lineRule="auto"/>
              <w:ind w:firstLine="0"/>
              <w:jc w:val="center"/>
              <w:rPr>
                <w:sz w:val="16"/>
                <w:szCs w:val="16"/>
                <w:lang w:bidi="ru-RU"/>
              </w:rPr>
            </w:pPr>
            <w:r w:rsidRPr="00F809A1">
              <w:rPr>
                <w:sz w:val="16"/>
                <w:szCs w:val="16"/>
              </w:rPr>
              <w:t>0,965522376</w:t>
            </w:r>
          </w:p>
        </w:tc>
        <w:tc>
          <w:tcPr>
            <w:tcW w:w="466" w:type="pct"/>
            <w:vAlign w:val="center"/>
          </w:tcPr>
          <w:p w14:paraId="6AFC3D6F" w14:textId="0D0A6390" w:rsidR="00F809A1" w:rsidRPr="00F809A1" w:rsidRDefault="00F809A1" w:rsidP="00F809A1">
            <w:pPr>
              <w:spacing w:line="240" w:lineRule="auto"/>
              <w:ind w:firstLine="0"/>
              <w:jc w:val="center"/>
              <w:rPr>
                <w:sz w:val="16"/>
                <w:szCs w:val="16"/>
                <w:lang w:bidi="ru-RU"/>
              </w:rPr>
            </w:pPr>
            <w:r w:rsidRPr="00F809A1">
              <w:rPr>
                <w:sz w:val="16"/>
                <w:szCs w:val="16"/>
              </w:rPr>
              <w:t>0,999566412</w:t>
            </w:r>
          </w:p>
        </w:tc>
        <w:tc>
          <w:tcPr>
            <w:tcW w:w="503" w:type="pct"/>
            <w:vAlign w:val="center"/>
          </w:tcPr>
          <w:p w14:paraId="69CDAA08" w14:textId="51EC029D" w:rsidR="00F809A1" w:rsidRPr="00F809A1" w:rsidRDefault="00F809A1" w:rsidP="00F809A1">
            <w:pPr>
              <w:spacing w:line="240" w:lineRule="auto"/>
              <w:ind w:firstLine="0"/>
              <w:jc w:val="center"/>
              <w:rPr>
                <w:sz w:val="16"/>
                <w:szCs w:val="16"/>
                <w:lang w:bidi="ru-RU"/>
              </w:rPr>
            </w:pPr>
            <w:r w:rsidRPr="00F809A1">
              <w:rPr>
                <w:sz w:val="16"/>
                <w:szCs w:val="16"/>
              </w:rPr>
              <w:t>8,858517388</w:t>
            </w:r>
          </w:p>
        </w:tc>
      </w:tr>
      <w:tr w:rsidR="00F809A1" w:rsidRPr="00F809A1" w14:paraId="202D9A92" w14:textId="77777777" w:rsidTr="00F809A1">
        <w:tc>
          <w:tcPr>
            <w:tcW w:w="488" w:type="pct"/>
            <w:vAlign w:val="center"/>
          </w:tcPr>
          <w:p w14:paraId="47721FBE" w14:textId="6EEACCD3" w:rsidR="00F809A1" w:rsidRPr="00F809A1" w:rsidRDefault="00F809A1" w:rsidP="00F809A1">
            <w:pPr>
              <w:spacing w:line="240" w:lineRule="auto"/>
              <w:ind w:firstLine="0"/>
              <w:jc w:val="center"/>
              <w:rPr>
                <w:sz w:val="16"/>
                <w:szCs w:val="16"/>
                <w:lang w:bidi="ru-RU"/>
              </w:rPr>
            </w:pPr>
            <w:r w:rsidRPr="00F809A1">
              <w:rPr>
                <w:sz w:val="16"/>
                <w:szCs w:val="16"/>
              </w:rPr>
              <w:t>УТ-22.1/3</w:t>
            </w:r>
          </w:p>
        </w:tc>
        <w:tc>
          <w:tcPr>
            <w:tcW w:w="488" w:type="pct"/>
            <w:vAlign w:val="center"/>
          </w:tcPr>
          <w:p w14:paraId="0038A29B" w14:textId="3A633109" w:rsidR="00F809A1" w:rsidRPr="00F809A1" w:rsidRDefault="00F809A1" w:rsidP="00F809A1">
            <w:pPr>
              <w:spacing w:line="240" w:lineRule="auto"/>
              <w:ind w:firstLine="0"/>
              <w:jc w:val="center"/>
              <w:rPr>
                <w:sz w:val="16"/>
                <w:szCs w:val="16"/>
                <w:lang w:bidi="ru-RU"/>
              </w:rPr>
            </w:pPr>
            <w:r w:rsidRPr="00F809A1">
              <w:rPr>
                <w:sz w:val="16"/>
                <w:szCs w:val="16"/>
              </w:rPr>
              <w:t>Студенческая 3</w:t>
            </w:r>
          </w:p>
        </w:tc>
        <w:tc>
          <w:tcPr>
            <w:tcW w:w="304" w:type="pct"/>
            <w:vAlign w:val="center"/>
          </w:tcPr>
          <w:p w14:paraId="17C2BAF9" w14:textId="2D559E49" w:rsidR="00F809A1" w:rsidRPr="00F809A1" w:rsidRDefault="00F809A1" w:rsidP="00F809A1">
            <w:pPr>
              <w:spacing w:line="240" w:lineRule="auto"/>
              <w:ind w:firstLine="0"/>
              <w:jc w:val="center"/>
              <w:rPr>
                <w:sz w:val="16"/>
                <w:szCs w:val="16"/>
                <w:lang w:bidi="ru-RU"/>
              </w:rPr>
            </w:pPr>
            <w:r w:rsidRPr="00F809A1">
              <w:rPr>
                <w:sz w:val="16"/>
                <w:szCs w:val="16"/>
              </w:rPr>
              <w:t>3</w:t>
            </w:r>
          </w:p>
        </w:tc>
        <w:tc>
          <w:tcPr>
            <w:tcW w:w="481" w:type="pct"/>
            <w:vAlign w:val="center"/>
          </w:tcPr>
          <w:p w14:paraId="248BB1CF" w14:textId="26F994DE" w:rsidR="00F809A1" w:rsidRPr="00F809A1" w:rsidRDefault="00F809A1" w:rsidP="00F809A1">
            <w:pPr>
              <w:spacing w:line="240" w:lineRule="auto"/>
              <w:ind w:firstLine="0"/>
              <w:jc w:val="center"/>
              <w:rPr>
                <w:sz w:val="16"/>
                <w:szCs w:val="16"/>
                <w:lang w:bidi="ru-RU"/>
              </w:rPr>
            </w:pPr>
            <w:r w:rsidRPr="00F809A1">
              <w:rPr>
                <w:sz w:val="16"/>
                <w:szCs w:val="16"/>
              </w:rPr>
              <w:t>0,108</w:t>
            </w:r>
          </w:p>
        </w:tc>
        <w:tc>
          <w:tcPr>
            <w:tcW w:w="481" w:type="pct"/>
            <w:vAlign w:val="center"/>
          </w:tcPr>
          <w:p w14:paraId="1E3121C2" w14:textId="19BEDBE8" w:rsidR="00F809A1" w:rsidRPr="00F809A1" w:rsidRDefault="00F809A1" w:rsidP="00F809A1">
            <w:pPr>
              <w:spacing w:line="240" w:lineRule="auto"/>
              <w:ind w:firstLine="0"/>
              <w:jc w:val="center"/>
              <w:rPr>
                <w:sz w:val="16"/>
                <w:szCs w:val="16"/>
                <w:lang w:bidi="ru-RU"/>
              </w:rPr>
            </w:pPr>
            <w:r w:rsidRPr="00F809A1">
              <w:rPr>
                <w:sz w:val="16"/>
                <w:szCs w:val="16"/>
              </w:rPr>
              <w:t>0,108</w:t>
            </w:r>
          </w:p>
        </w:tc>
        <w:tc>
          <w:tcPr>
            <w:tcW w:w="476" w:type="pct"/>
            <w:vAlign w:val="center"/>
          </w:tcPr>
          <w:p w14:paraId="5DE8C712" w14:textId="0C3BDF66" w:rsidR="00F809A1" w:rsidRPr="00F809A1" w:rsidRDefault="00F809A1" w:rsidP="00F809A1">
            <w:pPr>
              <w:spacing w:line="240" w:lineRule="auto"/>
              <w:ind w:firstLine="0"/>
              <w:jc w:val="center"/>
              <w:rPr>
                <w:sz w:val="16"/>
                <w:szCs w:val="16"/>
                <w:lang w:bidi="ru-RU"/>
              </w:rPr>
            </w:pPr>
            <w:r w:rsidRPr="00F809A1">
              <w:rPr>
                <w:sz w:val="16"/>
                <w:szCs w:val="16"/>
              </w:rPr>
              <w:t>47</w:t>
            </w:r>
          </w:p>
        </w:tc>
        <w:tc>
          <w:tcPr>
            <w:tcW w:w="537" w:type="pct"/>
            <w:vAlign w:val="center"/>
          </w:tcPr>
          <w:p w14:paraId="4629F533" w14:textId="4DB75ACA" w:rsidR="00F809A1" w:rsidRPr="00F809A1" w:rsidRDefault="00F809A1" w:rsidP="00F809A1">
            <w:pPr>
              <w:spacing w:line="240" w:lineRule="auto"/>
              <w:ind w:firstLine="0"/>
              <w:jc w:val="center"/>
              <w:rPr>
                <w:sz w:val="16"/>
                <w:szCs w:val="16"/>
                <w:lang w:bidi="ru-RU"/>
              </w:rPr>
            </w:pPr>
            <w:r w:rsidRPr="00F809A1">
              <w:rPr>
                <w:sz w:val="16"/>
                <w:szCs w:val="16"/>
              </w:rPr>
              <w:t>7,12</w:t>
            </w:r>
          </w:p>
        </w:tc>
        <w:tc>
          <w:tcPr>
            <w:tcW w:w="345" w:type="pct"/>
            <w:vAlign w:val="center"/>
          </w:tcPr>
          <w:p w14:paraId="52B08270" w14:textId="6A9E73E9" w:rsidR="00F809A1" w:rsidRPr="00F809A1" w:rsidRDefault="00F809A1" w:rsidP="00F809A1">
            <w:pPr>
              <w:spacing w:line="240" w:lineRule="auto"/>
              <w:ind w:firstLine="0"/>
              <w:jc w:val="center"/>
              <w:rPr>
                <w:sz w:val="16"/>
                <w:szCs w:val="16"/>
                <w:lang w:bidi="ru-RU"/>
              </w:rPr>
            </w:pPr>
            <w:r w:rsidRPr="00F809A1">
              <w:rPr>
                <w:sz w:val="16"/>
                <w:szCs w:val="16"/>
              </w:rPr>
              <w:t>0,000012150</w:t>
            </w:r>
          </w:p>
        </w:tc>
        <w:tc>
          <w:tcPr>
            <w:tcW w:w="431" w:type="pct"/>
            <w:vAlign w:val="center"/>
          </w:tcPr>
          <w:p w14:paraId="5888E584" w14:textId="11C6DB60" w:rsidR="00F809A1" w:rsidRPr="00F809A1" w:rsidRDefault="00F809A1" w:rsidP="00F809A1">
            <w:pPr>
              <w:spacing w:line="240" w:lineRule="auto"/>
              <w:ind w:firstLine="0"/>
              <w:jc w:val="center"/>
              <w:rPr>
                <w:sz w:val="16"/>
                <w:szCs w:val="16"/>
                <w:lang w:bidi="ru-RU"/>
              </w:rPr>
            </w:pPr>
            <w:r w:rsidRPr="00F809A1">
              <w:rPr>
                <w:sz w:val="16"/>
                <w:szCs w:val="16"/>
              </w:rPr>
              <w:t>0,996374167</w:t>
            </w:r>
          </w:p>
        </w:tc>
        <w:tc>
          <w:tcPr>
            <w:tcW w:w="466" w:type="pct"/>
            <w:vAlign w:val="center"/>
          </w:tcPr>
          <w:p w14:paraId="16D9E933" w14:textId="254AE53F" w:rsidR="00F809A1" w:rsidRPr="00F809A1" w:rsidRDefault="00F809A1" w:rsidP="00F809A1">
            <w:pPr>
              <w:spacing w:line="240" w:lineRule="auto"/>
              <w:ind w:firstLine="0"/>
              <w:jc w:val="center"/>
              <w:rPr>
                <w:sz w:val="16"/>
                <w:szCs w:val="16"/>
                <w:lang w:bidi="ru-RU"/>
              </w:rPr>
            </w:pPr>
            <w:r w:rsidRPr="00F809A1">
              <w:rPr>
                <w:sz w:val="16"/>
                <w:szCs w:val="16"/>
              </w:rPr>
              <w:t>0,999956751</w:t>
            </w:r>
          </w:p>
        </w:tc>
        <w:tc>
          <w:tcPr>
            <w:tcW w:w="503" w:type="pct"/>
            <w:vAlign w:val="center"/>
          </w:tcPr>
          <w:p w14:paraId="40D400C0" w14:textId="2B060F52" w:rsidR="00F809A1" w:rsidRPr="00F809A1" w:rsidRDefault="00F809A1" w:rsidP="00F809A1">
            <w:pPr>
              <w:spacing w:line="240" w:lineRule="auto"/>
              <w:ind w:firstLine="0"/>
              <w:jc w:val="center"/>
              <w:rPr>
                <w:sz w:val="16"/>
                <w:szCs w:val="16"/>
                <w:lang w:bidi="ru-RU"/>
              </w:rPr>
            </w:pPr>
            <w:r w:rsidRPr="00F809A1">
              <w:rPr>
                <w:sz w:val="16"/>
                <w:szCs w:val="16"/>
              </w:rPr>
              <w:t>16,61620634</w:t>
            </w:r>
          </w:p>
        </w:tc>
      </w:tr>
      <w:tr w:rsidR="00F809A1" w:rsidRPr="00F809A1" w14:paraId="6C71167B" w14:textId="77777777" w:rsidTr="00F809A1">
        <w:tc>
          <w:tcPr>
            <w:tcW w:w="488" w:type="pct"/>
            <w:vAlign w:val="center"/>
          </w:tcPr>
          <w:p w14:paraId="108F9E32" w14:textId="1B11EC6E" w:rsidR="00F809A1" w:rsidRPr="00F809A1" w:rsidRDefault="00F809A1" w:rsidP="00F809A1">
            <w:pPr>
              <w:spacing w:line="240" w:lineRule="auto"/>
              <w:ind w:firstLine="0"/>
              <w:jc w:val="center"/>
              <w:rPr>
                <w:sz w:val="16"/>
                <w:szCs w:val="16"/>
                <w:lang w:bidi="ru-RU"/>
              </w:rPr>
            </w:pPr>
            <w:r w:rsidRPr="00F809A1">
              <w:rPr>
                <w:sz w:val="16"/>
                <w:szCs w:val="16"/>
              </w:rPr>
              <w:t>УТ-22.1/3</w:t>
            </w:r>
          </w:p>
        </w:tc>
        <w:tc>
          <w:tcPr>
            <w:tcW w:w="488" w:type="pct"/>
            <w:vAlign w:val="center"/>
          </w:tcPr>
          <w:p w14:paraId="70B49EC1" w14:textId="5A44F641" w:rsidR="00F809A1" w:rsidRPr="00F809A1" w:rsidRDefault="00F809A1" w:rsidP="00F809A1">
            <w:pPr>
              <w:spacing w:line="240" w:lineRule="auto"/>
              <w:ind w:firstLine="0"/>
              <w:jc w:val="center"/>
              <w:rPr>
                <w:sz w:val="16"/>
                <w:szCs w:val="16"/>
                <w:lang w:bidi="ru-RU"/>
              </w:rPr>
            </w:pPr>
            <w:r w:rsidRPr="00F809A1">
              <w:rPr>
                <w:sz w:val="16"/>
                <w:szCs w:val="16"/>
              </w:rPr>
              <w:t>Студенческая 5</w:t>
            </w:r>
          </w:p>
        </w:tc>
        <w:tc>
          <w:tcPr>
            <w:tcW w:w="304" w:type="pct"/>
            <w:vAlign w:val="center"/>
          </w:tcPr>
          <w:p w14:paraId="5C3B53F6" w14:textId="22DBD9A8" w:rsidR="00F809A1" w:rsidRPr="00F809A1" w:rsidRDefault="00F809A1" w:rsidP="00F809A1">
            <w:pPr>
              <w:spacing w:line="240" w:lineRule="auto"/>
              <w:ind w:firstLine="0"/>
              <w:jc w:val="center"/>
              <w:rPr>
                <w:sz w:val="16"/>
                <w:szCs w:val="16"/>
                <w:lang w:bidi="ru-RU"/>
              </w:rPr>
            </w:pPr>
            <w:r w:rsidRPr="00F809A1">
              <w:rPr>
                <w:sz w:val="16"/>
                <w:szCs w:val="16"/>
              </w:rPr>
              <w:t>23</w:t>
            </w:r>
          </w:p>
        </w:tc>
        <w:tc>
          <w:tcPr>
            <w:tcW w:w="481" w:type="pct"/>
            <w:vAlign w:val="center"/>
          </w:tcPr>
          <w:p w14:paraId="6B10FC53" w14:textId="2E6D7173" w:rsidR="00F809A1" w:rsidRPr="00F809A1" w:rsidRDefault="00F809A1" w:rsidP="00F809A1">
            <w:pPr>
              <w:spacing w:line="240" w:lineRule="auto"/>
              <w:ind w:firstLine="0"/>
              <w:jc w:val="center"/>
              <w:rPr>
                <w:sz w:val="16"/>
                <w:szCs w:val="16"/>
                <w:lang w:bidi="ru-RU"/>
              </w:rPr>
            </w:pPr>
            <w:r w:rsidRPr="00F809A1">
              <w:rPr>
                <w:sz w:val="16"/>
                <w:szCs w:val="16"/>
              </w:rPr>
              <w:t>0,108</w:t>
            </w:r>
          </w:p>
        </w:tc>
        <w:tc>
          <w:tcPr>
            <w:tcW w:w="481" w:type="pct"/>
            <w:vAlign w:val="center"/>
          </w:tcPr>
          <w:p w14:paraId="05ACF4F1" w14:textId="77D643BF" w:rsidR="00F809A1" w:rsidRPr="00F809A1" w:rsidRDefault="00F809A1" w:rsidP="00F809A1">
            <w:pPr>
              <w:spacing w:line="240" w:lineRule="auto"/>
              <w:ind w:firstLine="0"/>
              <w:jc w:val="center"/>
              <w:rPr>
                <w:sz w:val="16"/>
                <w:szCs w:val="16"/>
                <w:lang w:bidi="ru-RU"/>
              </w:rPr>
            </w:pPr>
            <w:r w:rsidRPr="00F809A1">
              <w:rPr>
                <w:sz w:val="16"/>
                <w:szCs w:val="16"/>
              </w:rPr>
              <w:t>0,108</w:t>
            </w:r>
          </w:p>
        </w:tc>
        <w:tc>
          <w:tcPr>
            <w:tcW w:w="476" w:type="pct"/>
            <w:vAlign w:val="center"/>
          </w:tcPr>
          <w:p w14:paraId="573D6D88" w14:textId="6751F5D9" w:rsidR="00F809A1" w:rsidRPr="00F809A1" w:rsidRDefault="00F809A1" w:rsidP="00F809A1">
            <w:pPr>
              <w:spacing w:line="240" w:lineRule="auto"/>
              <w:ind w:firstLine="0"/>
              <w:jc w:val="center"/>
              <w:rPr>
                <w:sz w:val="16"/>
                <w:szCs w:val="16"/>
                <w:lang w:bidi="ru-RU"/>
              </w:rPr>
            </w:pPr>
            <w:r w:rsidRPr="00F809A1">
              <w:rPr>
                <w:sz w:val="16"/>
                <w:szCs w:val="16"/>
              </w:rPr>
              <w:t>45</w:t>
            </w:r>
          </w:p>
        </w:tc>
        <w:tc>
          <w:tcPr>
            <w:tcW w:w="537" w:type="pct"/>
            <w:vAlign w:val="center"/>
          </w:tcPr>
          <w:p w14:paraId="6A9FEC25" w14:textId="237113EB" w:rsidR="00F809A1" w:rsidRPr="00F809A1" w:rsidRDefault="00F809A1" w:rsidP="00F809A1">
            <w:pPr>
              <w:spacing w:line="240" w:lineRule="auto"/>
              <w:ind w:firstLine="0"/>
              <w:jc w:val="center"/>
              <w:rPr>
                <w:sz w:val="16"/>
                <w:szCs w:val="16"/>
                <w:lang w:bidi="ru-RU"/>
              </w:rPr>
            </w:pPr>
            <w:r w:rsidRPr="00F809A1">
              <w:rPr>
                <w:sz w:val="16"/>
                <w:szCs w:val="16"/>
              </w:rPr>
              <w:t>7,11</w:t>
            </w:r>
          </w:p>
        </w:tc>
        <w:tc>
          <w:tcPr>
            <w:tcW w:w="345" w:type="pct"/>
            <w:vAlign w:val="center"/>
          </w:tcPr>
          <w:p w14:paraId="14333D4E" w14:textId="13F80551" w:rsidR="00F809A1" w:rsidRPr="00F809A1" w:rsidRDefault="00F809A1" w:rsidP="00F809A1">
            <w:pPr>
              <w:spacing w:line="240" w:lineRule="auto"/>
              <w:ind w:firstLine="0"/>
              <w:jc w:val="center"/>
              <w:rPr>
                <w:sz w:val="16"/>
                <w:szCs w:val="16"/>
                <w:lang w:bidi="ru-RU"/>
              </w:rPr>
            </w:pPr>
            <w:r w:rsidRPr="00F809A1">
              <w:rPr>
                <w:sz w:val="16"/>
                <w:szCs w:val="16"/>
              </w:rPr>
              <w:t>0,000036572</w:t>
            </w:r>
          </w:p>
        </w:tc>
        <w:tc>
          <w:tcPr>
            <w:tcW w:w="431" w:type="pct"/>
            <w:vAlign w:val="center"/>
          </w:tcPr>
          <w:p w14:paraId="0CC3A877" w14:textId="2A3A7A00" w:rsidR="00F809A1" w:rsidRPr="00F809A1" w:rsidRDefault="00F809A1" w:rsidP="00F809A1">
            <w:pPr>
              <w:spacing w:line="240" w:lineRule="auto"/>
              <w:ind w:firstLine="0"/>
              <w:jc w:val="center"/>
              <w:rPr>
                <w:sz w:val="16"/>
                <w:szCs w:val="16"/>
                <w:lang w:bidi="ru-RU"/>
              </w:rPr>
            </w:pPr>
            <w:r w:rsidRPr="00F809A1">
              <w:rPr>
                <w:sz w:val="16"/>
                <w:szCs w:val="16"/>
              </w:rPr>
              <w:t>0,989127469</w:t>
            </w:r>
          </w:p>
        </w:tc>
        <w:tc>
          <w:tcPr>
            <w:tcW w:w="466" w:type="pct"/>
            <w:vAlign w:val="center"/>
          </w:tcPr>
          <w:p w14:paraId="49228983" w14:textId="3090EE36" w:rsidR="00F809A1" w:rsidRPr="00F809A1" w:rsidRDefault="00F809A1" w:rsidP="00F809A1">
            <w:pPr>
              <w:spacing w:line="240" w:lineRule="auto"/>
              <w:ind w:firstLine="0"/>
              <w:jc w:val="center"/>
              <w:rPr>
                <w:sz w:val="16"/>
                <w:szCs w:val="16"/>
                <w:lang w:bidi="ru-RU"/>
              </w:rPr>
            </w:pPr>
            <w:r w:rsidRPr="00F809A1">
              <w:rPr>
                <w:sz w:val="16"/>
                <w:szCs w:val="16"/>
              </w:rPr>
              <w:t>0,999870022</w:t>
            </w:r>
          </w:p>
        </w:tc>
        <w:tc>
          <w:tcPr>
            <w:tcW w:w="503" w:type="pct"/>
            <w:vAlign w:val="center"/>
          </w:tcPr>
          <w:p w14:paraId="4D024DD7" w14:textId="3E20E649" w:rsidR="00F809A1" w:rsidRPr="00F809A1" w:rsidRDefault="00F809A1" w:rsidP="00F809A1">
            <w:pPr>
              <w:spacing w:line="240" w:lineRule="auto"/>
              <w:ind w:firstLine="0"/>
              <w:jc w:val="center"/>
              <w:rPr>
                <w:sz w:val="16"/>
                <w:szCs w:val="16"/>
                <w:lang w:bidi="ru-RU"/>
              </w:rPr>
            </w:pPr>
            <w:r w:rsidRPr="00F809A1">
              <w:rPr>
                <w:sz w:val="16"/>
                <w:szCs w:val="16"/>
              </w:rPr>
              <w:t>19,93771819</w:t>
            </w:r>
          </w:p>
        </w:tc>
      </w:tr>
      <w:tr w:rsidR="00F809A1" w:rsidRPr="00F809A1" w14:paraId="108A6723" w14:textId="77777777" w:rsidTr="00F809A1">
        <w:tc>
          <w:tcPr>
            <w:tcW w:w="488" w:type="pct"/>
            <w:vAlign w:val="center"/>
          </w:tcPr>
          <w:p w14:paraId="497863AB" w14:textId="438C9BE4" w:rsidR="00F809A1" w:rsidRPr="00F809A1" w:rsidRDefault="00F809A1" w:rsidP="00F809A1">
            <w:pPr>
              <w:spacing w:line="240" w:lineRule="auto"/>
              <w:ind w:firstLine="0"/>
              <w:jc w:val="center"/>
              <w:rPr>
                <w:sz w:val="16"/>
                <w:szCs w:val="16"/>
                <w:lang w:bidi="ru-RU"/>
              </w:rPr>
            </w:pPr>
            <w:r w:rsidRPr="00F809A1">
              <w:rPr>
                <w:sz w:val="16"/>
                <w:szCs w:val="16"/>
              </w:rPr>
              <w:t>УТ-23.1/3</w:t>
            </w:r>
          </w:p>
        </w:tc>
        <w:tc>
          <w:tcPr>
            <w:tcW w:w="488" w:type="pct"/>
            <w:vAlign w:val="center"/>
          </w:tcPr>
          <w:p w14:paraId="2A94820C" w14:textId="62DBC045" w:rsidR="00F809A1" w:rsidRPr="00F809A1" w:rsidRDefault="00F809A1" w:rsidP="00F809A1">
            <w:pPr>
              <w:spacing w:line="240" w:lineRule="auto"/>
              <w:ind w:firstLine="0"/>
              <w:jc w:val="center"/>
              <w:rPr>
                <w:sz w:val="16"/>
                <w:szCs w:val="16"/>
                <w:lang w:bidi="ru-RU"/>
              </w:rPr>
            </w:pPr>
            <w:r w:rsidRPr="00F809A1">
              <w:rPr>
                <w:sz w:val="16"/>
                <w:szCs w:val="16"/>
              </w:rPr>
              <w:t>Студенческая 1</w:t>
            </w:r>
          </w:p>
        </w:tc>
        <w:tc>
          <w:tcPr>
            <w:tcW w:w="304" w:type="pct"/>
            <w:vAlign w:val="center"/>
          </w:tcPr>
          <w:p w14:paraId="1E4DC18E" w14:textId="02F3D8B1" w:rsidR="00F809A1" w:rsidRPr="00F809A1" w:rsidRDefault="00F809A1" w:rsidP="00F809A1">
            <w:pPr>
              <w:spacing w:line="240" w:lineRule="auto"/>
              <w:ind w:firstLine="0"/>
              <w:jc w:val="center"/>
              <w:rPr>
                <w:sz w:val="16"/>
                <w:szCs w:val="16"/>
                <w:lang w:bidi="ru-RU"/>
              </w:rPr>
            </w:pPr>
            <w:r w:rsidRPr="00F809A1">
              <w:rPr>
                <w:sz w:val="16"/>
                <w:szCs w:val="16"/>
              </w:rPr>
              <w:t>2</w:t>
            </w:r>
          </w:p>
        </w:tc>
        <w:tc>
          <w:tcPr>
            <w:tcW w:w="481" w:type="pct"/>
            <w:vAlign w:val="center"/>
          </w:tcPr>
          <w:p w14:paraId="28072B18" w14:textId="4D0BD71A" w:rsidR="00F809A1" w:rsidRPr="00F809A1" w:rsidRDefault="00F809A1" w:rsidP="00F809A1">
            <w:pPr>
              <w:spacing w:line="240" w:lineRule="auto"/>
              <w:ind w:firstLine="0"/>
              <w:jc w:val="center"/>
              <w:rPr>
                <w:sz w:val="16"/>
                <w:szCs w:val="16"/>
                <w:lang w:bidi="ru-RU"/>
              </w:rPr>
            </w:pPr>
            <w:r w:rsidRPr="00F809A1">
              <w:rPr>
                <w:sz w:val="16"/>
                <w:szCs w:val="16"/>
              </w:rPr>
              <w:t>0,108</w:t>
            </w:r>
          </w:p>
        </w:tc>
        <w:tc>
          <w:tcPr>
            <w:tcW w:w="481" w:type="pct"/>
            <w:vAlign w:val="center"/>
          </w:tcPr>
          <w:p w14:paraId="360D0EA3" w14:textId="12264D57" w:rsidR="00F809A1" w:rsidRPr="00F809A1" w:rsidRDefault="00F809A1" w:rsidP="00F809A1">
            <w:pPr>
              <w:spacing w:line="240" w:lineRule="auto"/>
              <w:ind w:firstLine="0"/>
              <w:jc w:val="center"/>
              <w:rPr>
                <w:sz w:val="16"/>
                <w:szCs w:val="16"/>
                <w:lang w:bidi="ru-RU"/>
              </w:rPr>
            </w:pPr>
            <w:r w:rsidRPr="00F809A1">
              <w:rPr>
                <w:sz w:val="16"/>
                <w:szCs w:val="16"/>
              </w:rPr>
              <w:t>0,108</w:t>
            </w:r>
          </w:p>
        </w:tc>
        <w:tc>
          <w:tcPr>
            <w:tcW w:w="476" w:type="pct"/>
            <w:vAlign w:val="center"/>
          </w:tcPr>
          <w:p w14:paraId="2DF751AB" w14:textId="411521C6" w:rsidR="00F809A1" w:rsidRPr="00F809A1" w:rsidRDefault="00F809A1" w:rsidP="00F809A1">
            <w:pPr>
              <w:spacing w:line="240" w:lineRule="auto"/>
              <w:ind w:firstLine="0"/>
              <w:jc w:val="center"/>
              <w:rPr>
                <w:sz w:val="16"/>
                <w:szCs w:val="16"/>
                <w:lang w:bidi="ru-RU"/>
              </w:rPr>
            </w:pPr>
            <w:r w:rsidRPr="00F809A1">
              <w:rPr>
                <w:sz w:val="16"/>
                <w:szCs w:val="16"/>
              </w:rPr>
              <w:t>45</w:t>
            </w:r>
          </w:p>
        </w:tc>
        <w:tc>
          <w:tcPr>
            <w:tcW w:w="537" w:type="pct"/>
            <w:vAlign w:val="center"/>
          </w:tcPr>
          <w:p w14:paraId="0404C76B" w14:textId="19F880A1" w:rsidR="00F809A1" w:rsidRPr="00F809A1" w:rsidRDefault="00F809A1" w:rsidP="00F809A1">
            <w:pPr>
              <w:spacing w:line="240" w:lineRule="auto"/>
              <w:ind w:firstLine="0"/>
              <w:jc w:val="center"/>
              <w:rPr>
                <w:sz w:val="16"/>
                <w:szCs w:val="16"/>
                <w:lang w:bidi="ru-RU"/>
              </w:rPr>
            </w:pPr>
            <w:r w:rsidRPr="00F809A1">
              <w:rPr>
                <w:sz w:val="16"/>
                <w:szCs w:val="16"/>
              </w:rPr>
              <w:t>7,12</w:t>
            </w:r>
          </w:p>
        </w:tc>
        <w:tc>
          <w:tcPr>
            <w:tcW w:w="345" w:type="pct"/>
            <w:vAlign w:val="center"/>
          </w:tcPr>
          <w:p w14:paraId="4663137C" w14:textId="4DF06951" w:rsidR="00F809A1" w:rsidRPr="00F809A1" w:rsidRDefault="00F809A1" w:rsidP="00F809A1">
            <w:pPr>
              <w:spacing w:line="240" w:lineRule="auto"/>
              <w:ind w:firstLine="0"/>
              <w:jc w:val="center"/>
              <w:rPr>
                <w:sz w:val="16"/>
                <w:szCs w:val="16"/>
                <w:lang w:bidi="ru-RU"/>
              </w:rPr>
            </w:pPr>
            <w:r w:rsidRPr="00F809A1">
              <w:rPr>
                <w:sz w:val="16"/>
                <w:szCs w:val="16"/>
              </w:rPr>
              <w:t>0,000003180</w:t>
            </w:r>
          </w:p>
        </w:tc>
        <w:tc>
          <w:tcPr>
            <w:tcW w:w="431" w:type="pct"/>
            <w:vAlign w:val="center"/>
          </w:tcPr>
          <w:p w14:paraId="61EF5E0D" w14:textId="32367764" w:rsidR="00F809A1" w:rsidRPr="00F809A1" w:rsidRDefault="00F809A1" w:rsidP="00F809A1">
            <w:pPr>
              <w:spacing w:line="240" w:lineRule="auto"/>
              <w:ind w:firstLine="0"/>
              <w:jc w:val="center"/>
              <w:rPr>
                <w:sz w:val="16"/>
                <w:szCs w:val="16"/>
                <w:lang w:bidi="ru-RU"/>
              </w:rPr>
            </w:pPr>
            <w:r w:rsidRPr="00F809A1">
              <w:rPr>
                <w:sz w:val="16"/>
                <w:szCs w:val="16"/>
              </w:rPr>
              <w:t>0,999049612</w:t>
            </w:r>
          </w:p>
        </w:tc>
        <w:tc>
          <w:tcPr>
            <w:tcW w:w="466" w:type="pct"/>
            <w:vAlign w:val="center"/>
          </w:tcPr>
          <w:p w14:paraId="36F8090B" w14:textId="7D59A0EB" w:rsidR="00F809A1" w:rsidRPr="00F809A1" w:rsidRDefault="00F809A1" w:rsidP="00F809A1">
            <w:pPr>
              <w:spacing w:line="240" w:lineRule="auto"/>
              <w:ind w:firstLine="0"/>
              <w:jc w:val="center"/>
              <w:rPr>
                <w:sz w:val="16"/>
                <w:szCs w:val="16"/>
                <w:lang w:bidi="ru-RU"/>
              </w:rPr>
            </w:pPr>
            <w:r w:rsidRPr="00F809A1">
              <w:rPr>
                <w:sz w:val="16"/>
                <w:szCs w:val="16"/>
              </w:rPr>
              <w:t>0,999988679</w:t>
            </w:r>
          </w:p>
        </w:tc>
        <w:tc>
          <w:tcPr>
            <w:tcW w:w="503" w:type="pct"/>
            <w:vAlign w:val="center"/>
          </w:tcPr>
          <w:p w14:paraId="647FA92F" w14:textId="16C31D05" w:rsidR="00F809A1" w:rsidRPr="00F809A1" w:rsidRDefault="00F809A1" w:rsidP="00F809A1">
            <w:pPr>
              <w:spacing w:line="240" w:lineRule="auto"/>
              <w:ind w:firstLine="0"/>
              <w:jc w:val="center"/>
              <w:rPr>
                <w:sz w:val="16"/>
                <w:szCs w:val="16"/>
                <w:lang w:bidi="ru-RU"/>
              </w:rPr>
            </w:pPr>
            <w:r w:rsidRPr="00F809A1">
              <w:rPr>
                <w:sz w:val="16"/>
                <w:szCs w:val="16"/>
              </w:rPr>
              <w:t>9,970042127</w:t>
            </w:r>
          </w:p>
        </w:tc>
      </w:tr>
      <w:tr w:rsidR="00F809A1" w:rsidRPr="00F809A1" w14:paraId="59C64350" w14:textId="77777777" w:rsidTr="00F809A1">
        <w:tc>
          <w:tcPr>
            <w:tcW w:w="488" w:type="pct"/>
            <w:vAlign w:val="center"/>
          </w:tcPr>
          <w:p w14:paraId="28A3753F" w14:textId="7D541328" w:rsidR="00F809A1" w:rsidRPr="00F809A1" w:rsidRDefault="00F809A1" w:rsidP="00F809A1">
            <w:pPr>
              <w:spacing w:line="240" w:lineRule="auto"/>
              <w:ind w:firstLine="0"/>
              <w:jc w:val="center"/>
              <w:rPr>
                <w:sz w:val="16"/>
                <w:szCs w:val="16"/>
                <w:lang w:bidi="ru-RU"/>
              </w:rPr>
            </w:pPr>
            <w:r w:rsidRPr="00F809A1">
              <w:rPr>
                <w:sz w:val="16"/>
                <w:szCs w:val="16"/>
              </w:rPr>
              <w:t>УТ-24.1/3</w:t>
            </w:r>
          </w:p>
        </w:tc>
        <w:tc>
          <w:tcPr>
            <w:tcW w:w="488" w:type="pct"/>
            <w:vAlign w:val="center"/>
          </w:tcPr>
          <w:p w14:paraId="21D5A8F6" w14:textId="662C8D4E" w:rsidR="00F809A1" w:rsidRPr="00F809A1" w:rsidRDefault="00F809A1" w:rsidP="00F809A1">
            <w:pPr>
              <w:spacing w:line="240" w:lineRule="auto"/>
              <w:ind w:firstLine="0"/>
              <w:jc w:val="center"/>
              <w:rPr>
                <w:sz w:val="16"/>
                <w:szCs w:val="16"/>
                <w:lang w:bidi="ru-RU"/>
              </w:rPr>
            </w:pPr>
            <w:r w:rsidRPr="00F809A1">
              <w:rPr>
                <w:sz w:val="16"/>
                <w:szCs w:val="16"/>
              </w:rPr>
              <w:t>Студенческая 2</w:t>
            </w:r>
          </w:p>
        </w:tc>
        <w:tc>
          <w:tcPr>
            <w:tcW w:w="304" w:type="pct"/>
            <w:vAlign w:val="center"/>
          </w:tcPr>
          <w:p w14:paraId="1CBFAC40" w14:textId="6950B2B7" w:rsidR="00F809A1" w:rsidRPr="00F809A1" w:rsidRDefault="00F809A1" w:rsidP="00F809A1">
            <w:pPr>
              <w:spacing w:line="240" w:lineRule="auto"/>
              <w:ind w:firstLine="0"/>
              <w:jc w:val="center"/>
              <w:rPr>
                <w:sz w:val="16"/>
                <w:szCs w:val="16"/>
                <w:lang w:bidi="ru-RU"/>
              </w:rPr>
            </w:pPr>
            <w:r w:rsidRPr="00F809A1">
              <w:rPr>
                <w:sz w:val="16"/>
                <w:szCs w:val="16"/>
              </w:rPr>
              <w:t>2</w:t>
            </w:r>
          </w:p>
        </w:tc>
        <w:tc>
          <w:tcPr>
            <w:tcW w:w="481" w:type="pct"/>
            <w:vAlign w:val="center"/>
          </w:tcPr>
          <w:p w14:paraId="003FE6A6" w14:textId="05996351" w:rsidR="00F809A1" w:rsidRPr="00F809A1" w:rsidRDefault="00F809A1" w:rsidP="00F809A1">
            <w:pPr>
              <w:spacing w:line="240" w:lineRule="auto"/>
              <w:ind w:firstLine="0"/>
              <w:jc w:val="center"/>
              <w:rPr>
                <w:sz w:val="16"/>
                <w:szCs w:val="16"/>
                <w:lang w:bidi="ru-RU"/>
              </w:rPr>
            </w:pPr>
            <w:r w:rsidRPr="00F809A1">
              <w:rPr>
                <w:sz w:val="16"/>
                <w:szCs w:val="16"/>
              </w:rPr>
              <w:t>0,108</w:t>
            </w:r>
          </w:p>
        </w:tc>
        <w:tc>
          <w:tcPr>
            <w:tcW w:w="481" w:type="pct"/>
            <w:vAlign w:val="center"/>
          </w:tcPr>
          <w:p w14:paraId="2E802827" w14:textId="24C3B9FA" w:rsidR="00F809A1" w:rsidRPr="00F809A1" w:rsidRDefault="00F809A1" w:rsidP="00F809A1">
            <w:pPr>
              <w:spacing w:line="240" w:lineRule="auto"/>
              <w:ind w:firstLine="0"/>
              <w:jc w:val="center"/>
              <w:rPr>
                <w:sz w:val="16"/>
                <w:szCs w:val="16"/>
                <w:lang w:bidi="ru-RU"/>
              </w:rPr>
            </w:pPr>
            <w:r w:rsidRPr="00F809A1">
              <w:rPr>
                <w:sz w:val="16"/>
                <w:szCs w:val="16"/>
              </w:rPr>
              <w:t>0,108</w:t>
            </w:r>
          </w:p>
        </w:tc>
        <w:tc>
          <w:tcPr>
            <w:tcW w:w="476" w:type="pct"/>
            <w:vAlign w:val="center"/>
          </w:tcPr>
          <w:p w14:paraId="05911C57" w14:textId="57B12006" w:rsidR="00F809A1" w:rsidRPr="00F809A1" w:rsidRDefault="00F809A1" w:rsidP="00F809A1">
            <w:pPr>
              <w:spacing w:line="240" w:lineRule="auto"/>
              <w:ind w:firstLine="0"/>
              <w:jc w:val="center"/>
              <w:rPr>
                <w:sz w:val="16"/>
                <w:szCs w:val="16"/>
                <w:lang w:bidi="ru-RU"/>
              </w:rPr>
            </w:pPr>
            <w:r w:rsidRPr="00F809A1">
              <w:rPr>
                <w:sz w:val="16"/>
                <w:szCs w:val="16"/>
              </w:rPr>
              <w:t>46</w:t>
            </w:r>
          </w:p>
        </w:tc>
        <w:tc>
          <w:tcPr>
            <w:tcW w:w="537" w:type="pct"/>
            <w:vAlign w:val="center"/>
          </w:tcPr>
          <w:p w14:paraId="2AF8F200" w14:textId="79BCC049" w:rsidR="00F809A1" w:rsidRPr="00F809A1" w:rsidRDefault="00F809A1" w:rsidP="00F809A1">
            <w:pPr>
              <w:spacing w:line="240" w:lineRule="auto"/>
              <w:ind w:firstLine="0"/>
              <w:jc w:val="center"/>
              <w:rPr>
                <w:sz w:val="16"/>
                <w:szCs w:val="16"/>
                <w:lang w:bidi="ru-RU"/>
              </w:rPr>
            </w:pPr>
            <w:r w:rsidRPr="00F809A1">
              <w:rPr>
                <w:sz w:val="16"/>
                <w:szCs w:val="16"/>
              </w:rPr>
              <w:t>7,12</w:t>
            </w:r>
          </w:p>
        </w:tc>
        <w:tc>
          <w:tcPr>
            <w:tcW w:w="345" w:type="pct"/>
            <w:vAlign w:val="center"/>
          </w:tcPr>
          <w:p w14:paraId="2B68ACEA" w14:textId="2DB5AED1" w:rsidR="00F809A1" w:rsidRPr="00F809A1" w:rsidRDefault="00F809A1" w:rsidP="00F809A1">
            <w:pPr>
              <w:spacing w:line="240" w:lineRule="auto"/>
              <w:ind w:firstLine="0"/>
              <w:jc w:val="center"/>
              <w:rPr>
                <w:sz w:val="16"/>
                <w:szCs w:val="16"/>
                <w:lang w:bidi="ru-RU"/>
              </w:rPr>
            </w:pPr>
            <w:r w:rsidRPr="00F809A1">
              <w:rPr>
                <w:sz w:val="16"/>
                <w:szCs w:val="16"/>
              </w:rPr>
              <w:t>0,000005005</w:t>
            </w:r>
          </w:p>
        </w:tc>
        <w:tc>
          <w:tcPr>
            <w:tcW w:w="431" w:type="pct"/>
            <w:vAlign w:val="center"/>
          </w:tcPr>
          <w:p w14:paraId="69BE4859" w14:textId="5E7A1BF8" w:rsidR="00F809A1" w:rsidRPr="00F809A1" w:rsidRDefault="00F809A1" w:rsidP="00F809A1">
            <w:pPr>
              <w:spacing w:line="240" w:lineRule="auto"/>
              <w:ind w:firstLine="0"/>
              <w:jc w:val="center"/>
              <w:rPr>
                <w:sz w:val="16"/>
                <w:szCs w:val="16"/>
                <w:lang w:bidi="ru-RU"/>
              </w:rPr>
            </w:pPr>
            <w:r w:rsidRPr="00F809A1">
              <w:rPr>
                <w:sz w:val="16"/>
                <w:szCs w:val="16"/>
              </w:rPr>
              <w:t>0,998504758</w:t>
            </w:r>
          </w:p>
        </w:tc>
        <w:tc>
          <w:tcPr>
            <w:tcW w:w="466" w:type="pct"/>
            <w:vAlign w:val="center"/>
          </w:tcPr>
          <w:p w14:paraId="43EA7924" w14:textId="659E1E53" w:rsidR="00F809A1" w:rsidRPr="00F809A1" w:rsidRDefault="00F809A1" w:rsidP="00F809A1">
            <w:pPr>
              <w:spacing w:line="240" w:lineRule="auto"/>
              <w:ind w:firstLine="0"/>
              <w:jc w:val="center"/>
              <w:rPr>
                <w:sz w:val="16"/>
                <w:szCs w:val="16"/>
                <w:lang w:bidi="ru-RU"/>
              </w:rPr>
            </w:pPr>
            <w:r w:rsidRPr="00F809A1">
              <w:rPr>
                <w:sz w:val="16"/>
                <w:szCs w:val="16"/>
              </w:rPr>
              <w:t>0,999982184</w:t>
            </w:r>
          </w:p>
        </w:tc>
        <w:tc>
          <w:tcPr>
            <w:tcW w:w="503" w:type="pct"/>
            <w:vAlign w:val="center"/>
          </w:tcPr>
          <w:p w14:paraId="153628C1" w14:textId="1F2FEAA8" w:rsidR="00F809A1" w:rsidRPr="00F809A1" w:rsidRDefault="00F809A1" w:rsidP="00F809A1">
            <w:pPr>
              <w:spacing w:line="240" w:lineRule="auto"/>
              <w:ind w:firstLine="0"/>
              <w:jc w:val="center"/>
              <w:rPr>
                <w:sz w:val="16"/>
                <w:szCs w:val="16"/>
                <w:lang w:bidi="ru-RU"/>
              </w:rPr>
            </w:pPr>
            <w:r w:rsidRPr="00F809A1">
              <w:rPr>
                <w:sz w:val="16"/>
                <w:szCs w:val="16"/>
              </w:rPr>
              <w:t>22,15550527</w:t>
            </w:r>
          </w:p>
        </w:tc>
      </w:tr>
      <w:tr w:rsidR="00F809A1" w:rsidRPr="00F809A1" w14:paraId="423F4262" w14:textId="77777777" w:rsidTr="00F809A1">
        <w:tc>
          <w:tcPr>
            <w:tcW w:w="488" w:type="pct"/>
            <w:vAlign w:val="center"/>
          </w:tcPr>
          <w:p w14:paraId="26112DAE" w14:textId="0E79EDBD" w:rsidR="00F809A1" w:rsidRPr="00F809A1" w:rsidRDefault="00F809A1" w:rsidP="00F809A1">
            <w:pPr>
              <w:spacing w:line="240" w:lineRule="auto"/>
              <w:ind w:firstLine="0"/>
              <w:jc w:val="center"/>
              <w:rPr>
                <w:sz w:val="16"/>
                <w:szCs w:val="16"/>
                <w:lang w:bidi="ru-RU"/>
              </w:rPr>
            </w:pPr>
            <w:r w:rsidRPr="00F809A1">
              <w:rPr>
                <w:sz w:val="16"/>
                <w:szCs w:val="16"/>
              </w:rPr>
              <w:t>УТ-24.1/3</w:t>
            </w:r>
          </w:p>
        </w:tc>
        <w:tc>
          <w:tcPr>
            <w:tcW w:w="488" w:type="pct"/>
            <w:vAlign w:val="center"/>
          </w:tcPr>
          <w:p w14:paraId="7C1228F9" w14:textId="477CB1C3" w:rsidR="00F809A1" w:rsidRPr="00F809A1" w:rsidRDefault="00F809A1" w:rsidP="00F809A1">
            <w:pPr>
              <w:spacing w:line="240" w:lineRule="auto"/>
              <w:ind w:firstLine="0"/>
              <w:jc w:val="center"/>
              <w:rPr>
                <w:sz w:val="16"/>
                <w:szCs w:val="16"/>
                <w:lang w:bidi="ru-RU"/>
              </w:rPr>
            </w:pPr>
            <w:r w:rsidRPr="00F809A1">
              <w:rPr>
                <w:sz w:val="16"/>
                <w:szCs w:val="16"/>
              </w:rPr>
              <w:t>Студенческая 7</w:t>
            </w:r>
          </w:p>
        </w:tc>
        <w:tc>
          <w:tcPr>
            <w:tcW w:w="304" w:type="pct"/>
            <w:vAlign w:val="center"/>
          </w:tcPr>
          <w:p w14:paraId="5FBAE492" w14:textId="770B63BE" w:rsidR="00F809A1" w:rsidRPr="00F809A1" w:rsidRDefault="00F809A1" w:rsidP="00F809A1">
            <w:pPr>
              <w:spacing w:line="240" w:lineRule="auto"/>
              <w:ind w:firstLine="0"/>
              <w:jc w:val="center"/>
              <w:rPr>
                <w:sz w:val="16"/>
                <w:szCs w:val="16"/>
                <w:lang w:bidi="ru-RU"/>
              </w:rPr>
            </w:pPr>
            <w:r w:rsidRPr="00F809A1">
              <w:rPr>
                <w:sz w:val="16"/>
                <w:szCs w:val="16"/>
              </w:rPr>
              <w:t>50</w:t>
            </w:r>
          </w:p>
        </w:tc>
        <w:tc>
          <w:tcPr>
            <w:tcW w:w="481" w:type="pct"/>
            <w:vAlign w:val="center"/>
          </w:tcPr>
          <w:p w14:paraId="1FDFA8A8" w14:textId="5B8F1090" w:rsidR="00F809A1" w:rsidRPr="00F809A1" w:rsidRDefault="00F809A1" w:rsidP="00F809A1">
            <w:pPr>
              <w:spacing w:line="240" w:lineRule="auto"/>
              <w:ind w:firstLine="0"/>
              <w:jc w:val="center"/>
              <w:rPr>
                <w:sz w:val="16"/>
                <w:szCs w:val="16"/>
                <w:lang w:bidi="ru-RU"/>
              </w:rPr>
            </w:pPr>
            <w:r w:rsidRPr="00F809A1">
              <w:rPr>
                <w:sz w:val="16"/>
                <w:szCs w:val="16"/>
              </w:rPr>
              <w:t>0,108</w:t>
            </w:r>
          </w:p>
        </w:tc>
        <w:tc>
          <w:tcPr>
            <w:tcW w:w="481" w:type="pct"/>
            <w:vAlign w:val="center"/>
          </w:tcPr>
          <w:p w14:paraId="6255F2EC" w14:textId="045717FE" w:rsidR="00F809A1" w:rsidRPr="00F809A1" w:rsidRDefault="00F809A1" w:rsidP="00F809A1">
            <w:pPr>
              <w:spacing w:line="240" w:lineRule="auto"/>
              <w:ind w:firstLine="0"/>
              <w:jc w:val="center"/>
              <w:rPr>
                <w:sz w:val="16"/>
                <w:szCs w:val="16"/>
                <w:lang w:bidi="ru-RU"/>
              </w:rPr>
            </w:pPr>
            <w:r w:rsidRPr="00F809A1">
              <w:rPr>
                <w:sz w:val="16"/>
                <w:szCs w:val="16"/>
              </w:rPr>
              <w:t>0,108</w:t>
            </w:r>
          </w:p>
        </w:tc>
        <w:tc>
          <w:tcPr>
            <w:tcW w:w="476" w:type="pct"/>
            <w:vAlign w:val="center"/>
          </w:tcPr>
          <w:p w14:paraId="165522ED" w14:textId="61812D96" w:rsidR="00F809A1" w:rsidRPr="00F809A1" w:rsidRDefault="00F809A1" w:rsidP="00F809A1">
            <w:pPr>
              <w:spacing w:line="240" w:lineRule="auto"/>
              <w:ind w:firstLine="0"/>
              <w:jc w:val="center"/>
              <w:rPr>
                <w:sz w:val="16"/>
                <w:szCs w:val="16"/>
                <w:lang w:bidi="ru-RU"/>
              </w:rPr>
            </w:pPr>
            <w:r w:rsidRPr="00F809A1">
              <w:rPr>
                <w:sz w:val="16"/>
                <w:szCs w:val="16"/>
              </w:rPr>
              <w:t>46</w:t>
            </w:r>
          </w:p>
        </w:tc>
        <w:tc>
          <w:tcPr>
            <w:tcW w:w="537" w:type="pct"/>
            <w:vAlign w:val="center"/>
          </w:tcPr>
          <w:p w14:paraId="5B2993BF" w14:textId="3770AC01" w:rsidR="00F809A1" w:rsidRPr="00F809A1" w:rsidRDefault="00F809A1" w:rsidP="00F809A1">
            <w:pPr>
              <w:spacing w:line="240" w:lineRule="auto"/>
              <w:ind w:firstLine="0"/>
              <w:jc w:val="center"/>
              <w:rPr>
                <w:sz w:val="16"/>
                <w:szCs w:val="16"/>
                <w:lang w:bidi="ru-RU"/>
              </w:rPr>
            </w:pPr>
            <w:r w:rsidRPr="00F809A1">
              <w:rPr>
                <w:sz w:val="16"/>
                <w:szCs w:val="16"/>
              </w:rPr>
              <w:t>7,1</w:t>
            </w:r>
          </w:p>
        </w:tc>
        <w:tc>
          <w:tcPr>
            <w:tcW w:w="345" w:type="pct"/>
            <w:vAlign w:val="center"/>
          </w:tcPr>
          <w:p w14:paraId="6515E252" w14:textId="67DEC173" w:rsidR="00F809A1" w:rsidRPr="00F809A1" w:rsidRDefault="00F809A1" w:rsidP="00F809A1">
            <w:pPr>
              <w:spacing w:line="240" w:lineRule="auto"/>
              <w:ind w:firstLine="0"/>
              <w:jc w:val="center"/>
              <w:rPr>
                <w:sz w:val="16"/>
                <w:szCs w:val="16"/>
                <w:lang w:bidi="ru-RU"/>
              </w:rPr>
            </w:pPr>
            <w:r w:rsidRPr="00F809A1">
              <w:rPr>
                <w:sz w:val="16"/>
                <w:szCs w:val="16"/>
              </w:rPr>
              <w:t>0,000125118</w:t>
            </w:r>
          </w:p>
        </w:tc>
        <w:tc>
          <w:tcPr>
            <w:tcW w:w="431" w:type="pct"/>
            <w:vAlign w:val="center"/>
          </w:tcPr>
          <w:p w14:paraId="13985F20" w14:textId="6E0B63A3" w:rsidR="00F809A1" w:rsidRPr="00F809A1" w:rsidRDefault="00F809A1" w:rsidP="00F809A1">
            <w:pPr>
              <w:spacing w:line="240" w:lineRule="auto"/>
              <w:ind w:firstLine="0"/>
              <w:jc w:val="center"/>
              <w:rPr>
                <w:sz w:val="16"/>
                <w:szCs w:val="16"/>
                <w:lang w:bidi="ru-RU"/>
              </w:rPr>
            </w:pPr>
            <w:r w:rsidRPr="00F809A1">
              <w:rPr>
                <w:sz w:val="16"/>
                <w:szCs w:val="16"/>
              </w:rPr>
              <w:t>0,963312739</w:t>
            </w:r>
          </w:p>
        </w:tc>
        <w:tc>
          <w:tcPr>
            <w:tcW w:w="466" w:type="pct"/>
            <w:vAlign w:val="center"/>
          </w:tcPr>
          <w:p w14:paraId="5786015A" w14:textId="2EE8D147" w:rsidR="00F809A1" w:rsidRPr="00F809A1" w:rsidRDefault="00F809A1" w:rsidP="00F809A1">
            <w:pPr>
              <w:spacing w:line="240" w:lineRule="auto"/>
              <w:ind w:firstLine="0"/>
              <w:jc w:val="center"/>
              <w:rPr>
                <w:sz w:val="16"/>
                <w:szCs w:val="16"/>
                <w:lang w:bidi="ru-RU"/>
              </w:rPr>
            </w:pPr>
            <w:r w:rsidRPr="00F809A1">
              <w:rPr>
                <w:sz w:val="16"/>
                <w:szCs w:val="16"/>
              </w:rPr>
              <w:t>0,999556224</w:t>
            </w:r>
          </w:p>
        </w:tc>
        <w:tc>
          <w:tcPr>
            <w:tcW w:w="503" w:type="pct"/>
            <w:vAlign w:val="center"/>
          </w:tcPr>
          <w:p w14:paraId="4AEEB269" w14:textId="15183D3E" w:rsidR="00F809A1" w:rsidRPr="00F809A1" w:rsidRDefault="00F809A1" w:rsidP="00F809A1">
            <w:pPr>
              <w:spacing w:line="240" w:lineRule="auto"/>
              <w:ind w:firstLine="0"/>
              <w:jc w:val="center"/>
              <w:rPr>
                <w:sz w:val="16"/>
                <w:szCs w:val="16"/>
                <w:lang w:bidi="ru-RU"/>
              </w:rPr>
            </w:pPr>
            <w:r w:rsidRPr="00F809A1">
              <w:rPr>
                <w:sz w:val="16"/>
                <w:szCs w:val="16"/>
              </w:rPr>
              <w:t>18,82415759</w:t>
            </w:r>
          </w:p>
        </w:tc>
      </w:tr>
      <w:tr w:rsidR="00F809A1" w:rsidRPr="00F809A1" w14:paraId="50286B09" w14:textId="77777777" w:rsidTr="00F809A1">
        <w:tc>
          <w:tcPr>
            <w:tcW w:w="488" w:type="pct"/>
            <w:vAlign w:val="center"/>
          </w:tcPr>
          <w:p w14:paraId="0FE27415" w14:textId="04454F53" w:rsidR="00F809A1" w:rsidRPr="00F809A1" w:rsidRDefault="00F809A1" w:rsidP="00F809A1">
            <w:pPr>
              <w:spacing w:line="240" w:lineRule="auto"/>
              <w:ind w:firstLine="0"/>
              <w:jc w:val="center"/>
              <w:rPr>
                <w:sz w:val="16"/>
                <w:szCs w:val="16"/>
                <w:lang w:bidi="ru-RU"/>
              </w:rPr>
            </w:pPr>
            <w:r w:rsidRPr="00F809A1">
              <w:rPr>
                <w:sz w:val="16"/>
                <w:szCs w:val="16"/>
              </w:rPr>
              <w:t>УТ-23/3</w:t>
            </w:r>
          </w:p>
        </w:tc>
        <w:tc>
          <w:tcPr>
            <w:tcW w:w="488" w:type="pct"/>
            <w:vAlign w:val="center"/>
          </w:tcPr>
          <w:p w14:paraId="7D8C123B" w14:textId="1BA327F3" w:rsidR="00F809A1" w:rsidRPr="00F809A1" w:rsidRDefault="00F809A1" w:rsidP="00F809A1">
            <w:pPr>
              <w:spacing w:line="240" w:lineRule="auto"/>
              <w:ind w:firstLine="0"/>
              <w:jc w:val="center"/>
              <w:rPr>
                <w:sz w:val="16"/>
                <w:szCs w:val="16"/>
                <w:lang w:bidi="ru-RU"/>
              </w:rPr>
            </w:pPr>
            <w:r w:rsidRPr="00F809A1">
              <w:rPr>
                <w:sz w:val="16"/>
                <w:szCs w:val="16"/>
              </w:rPr>
              <w:t>Партизанская 9А</w:t>
            </w:r>
          </w:p>
        </w:tc>
        <w:tc>
          <w:tcPr>
            <w:tcW w:w="304" w:type="pct"/>
            <w:vAlign w:val="center"/>
          </w:tcPr>
          <w:p w14:paraId="01A46204" w14:textId="071CBB50" w:rsidR="00F809A1" w:rsidRPr="00F809A1" w:rsidRDefault="00F809A1" w:rsidP="00F809A1">
            <w:pPr>
              <w:spacing w:line="240" w:lineRule="auto"/>
              <w:ind w:firstLine="0"/>
              <w:jc w:val="center"/>
              <w:rPr>
                <w:sz w:val="16"/>
                <w:szCs w:val="16"/>
                <w:lang w:bidi="ru-RU"/>
              </w:rPr>
            </w:pPr>
            <w:r w:rsidRPr="00F809A1">
              <w:rPr>
                <w:sz w:val="16"/>
                <w:szCs w:val="16"/>
              </w:rPr>
              <w:t>3</w:t>
            </w:r>
          </w:p>
        </w:tc>
        <w:tc>
          <w:tcPr>
            <w:tcW w:w="481" w:type="pct"/>
            <w:vAlign w:val="center"/>
          </w:tcPr>
          <w:p w14:paraId="1A50DB3E" w14:textId="6F7DCFCB"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81" w:type="pct"/>
            <w:vAlign w:val="center"/>
          </w:tcPr>
          <w:p w14:paraId="2AF79E4F" w14:textId="43D9170C"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76" w:type="pct"/>
            <w:vAlign w:val="center"/>
          </w:tcPr>
          <w:p w14:paraId="7881184C" w14:textId="51B2251A" w:rsidR="00F809A1" w:rsidRPr="00F809A1" w:rsidRDefault="00F809A1" w:rsidP="00F809A1">
            <w:pPr>
              <w:spacing w:line="240" w:lineRule="auto"/>
              <w:ind w:firstLine="0"/>
              <w:jc w:val="center"/>
              <w:rPr>
                <w:sz w:val="16"/>
                <w:szCs w:val="16"/>
                <w:lang w:bidi="ru-RU"/>
              </w:rPr>
            </w:pPr>
            <w:r w:rsidRPr="00F809A1">
              <w:rPr>
                <w:sz w:val="16"/>
                <w:szCs w:val="16"/>
              </w:rPr>
              <w:t>46</w:t>
            </w:r>
          </w:p>
        </w:tc>
        <w:tc>
          <w:tcPr>
            <w:tcW w:w="537" w:type="pct"/>
            <w:vAlign w:val="center"/>
          </w:tcPr>
          <w:p w14:paraId="0B8E0AC5" w14:textId="33551F92" w:rsidR="00F809A1" w:rsidRPr="00F809A1" w:rsidRDefault="00F809A1" w:rsidP="00F809A1">
            <w:pPr>
              <w:spacing w:line="240" w:lineRule="auto"/>
              <w:ind w:firstLine="0"/>
              <w:jc w:val="center"/>
              <w:rPr>
                <w:sz w:val="16"/>
                <w:szCs w:val="16"/>
                <w:lang w:bidi="ru-RU"/>
              </w:rPr>
            </w:pPr>
            <w:r w:rsidRPr="00F809A1">
              <w:rPr>
                <w:sz w:val="16"/>
                <w:szCs w:val="16"/>
              </w:rPr>
              <w:t>7,4</w:t>
            </w:r>
          </w:p>
        </w:tc>
        <w:tc>
          <w:tcPr>
            <w:tcW w:w="345" w:type="pct"/>
            <w:vAlign w:val="center"/>
          </w:tcPr>
          <w:p w14:paraId="633FD9B1" w14:textId="625D5239" w:rsidR="00F809A1" w:rsidRPr="00F809A1" w:rsidRDefault="00F809A1" w:rsidP="00F809A1">
            <w:pPr>
              <w:spacing w:line="240" w:lineRule="auto"/>
              <w:ind w:firstLine="0"/>
              <w:jc w:val="center"/>
              <w:rPr>
                <w:sz w:val="16"/>
                <w:szCs w:val="16"/>
                <w:lang w:bidi="ru-RU"/>
              </w:rPr>
            </w:pPr>
            <w:r w:rsidRPr="00F809A1">
              <w:rPr>
                <w:sz w:val="16"/>
                <w:szCs w:val="16"/>
              </w:rPr>
              <w:t>0,000007507</w:t>
            </w:r>
          </w:p>
        </w:tc>
        <w:tc>
          <w:tcPr>
            <w:tcW w:w="431" w:type="pct"/>
            <w:vAlign w:val="center"/>
          </w:tcPr>
          <w:p w14:paraId="238F48FF" w14:textId="6FEFE71D" w:rsidR="00F809A1" w:rsidRPr="00F809A1" w:rsidRDefault="00F809A1" w:rsidP="00F809A1">
            <w:pPr>
              <w:spacing w:line="240" w:lineRule="auto"/>
              <w:ind w:firstLine="0"/>
              <w:jc w:val="center"/>
              <w:rPr>
                <w:sz w:val="16"/>
                <w:szCs w:val="16"/>
                <w:lang w:bidi="ru-RU"/>
              </w:rPr>
            </w:pPr>
            <w:r w:rsidRPr="00F809A1">
              <w:rPr>
                <w:sz w:val="16"/>
                <w:szCs w:val="16"/>
              </w:rPr>
              <w:t>0,997758020</w:t>
            </w:r>
          </w:p>
        </w:tc>
        <w:tc>
          <w:tcPr>
            <w:tcW w:w="466" w:type="pct"/>
            <w:vAlign w:val="center"/>
          </w:tcPr>
          <w:p w14:paraId="4AF0357A" w14:textId="58E9EF65" w:rsidR="00F809A1" w:rsidRPr="00F809A1" w:rsidRDefault="00F809A1" w:rsidP="00F809A1">
            <w:pPr>
              <w:spacing w:line="240" w:lineRule="auto"/>
              <w:ind w:firstLine="0"/>
              <w:jc w:val="center"/>
              <w:rPr>
                <w:sz w:val="16"/>
                <w:szCs w:val="16"/>
                <w:lang w:bidi="ru-RU"/>
              </w:rPr>
            </w:pPr>
            <w:r w:rsidRPr="00F809A1">
              <w:rPr>
                <w:sz w:val="16"/>
                <w:szCs w:val="16"/>
              </w:rPr>
              <w:t>0,999972225</w:t>
            </w:r>
          </w:p>
        </w:tc>
        <w:tc>
          <w:tcPr>
            <w:tcW w:w="503" w:type="pct"/>
            <w:vAlign w:val="center"/>
          </w:tcPr>
          <w:p w14:paraId="7C407729" w14:textId="73DBAEAB" w:rsidR="00F809A1" w:rsidRPr="00F809A1" w:rsidRDefault="00F809A1" w:rsidP="00F809A1">
            <w:pPr>
              <w:spacing w:line="240" w:lineRule="auto"/>
              <w:ind w:firstLine="0"/>
              <w:jc w:val="center"/>
              <w:rPr>
                <w:sz w:val="16"/>
                <w:szCs w:val="16"/>
                <w:lang w:bidi="ru-RU"/>
              </w:rPr>
            </w:pPr>
            <w:r w:rsidRPr="00F809A1">
              <w:rPr>
                <w:sz w:val="16"/>
                <w:szCs w:val="16"/>
              </w:rPr>
              <w:t>18,83199193</w:t>
            </w:r>
          </w:p>
        </w:tc>
      </w:tr>
      <w:tr w:rsidR="00F809A1" w:rsidRPr="00F809A1" w14:paraId="1388B1F5" w14:textId="77777777" w:rsidTr="00F809A1">
        <w:tc>
          <w:tcPr>
            <w:tcW w:w="488" w:type="pct"/>
            <w:vAlign w:val="center"/>
          </w:tcPr>
          <w:p w14:paraId="399F1DF3" w14:textId="2A353E1C" w:rsidR="00F809A1" w:rsidRPr="00F809A1" w:rsidRDefault="00F809A1" w:rsidP="00F809A1">
            <w:pPr>
              <w:spacing w:line="240" w:lineRule="auto"/>
              <w:ind w:firstLine="0"/>
              <w:jc w:val="center"/>
              <w:rPr>
                <w:sz w:val="16"/>
                <w:szCs w:val="16"/>
                <w:lang w:bidi="ru-RU"/>
              </w:rPr>
            </w:pPr>
            <w:r w:rsidRPr="00F809A1">
              <w:rPr>
                <w:sz w:val="16"/>
                <w:szCs w:val="16"/>
              </w:rPr>
              <w:t>УТ-25/3</w:t>
            </w:r>
          </w:p>
        </w:tc>
        <w:tc>
          <w:tcPr>
            <w:tcW w:w="488" w:type="pct"/>
            <w:vAlign w:val="center"/>
          </w:tcPr>
          <w:p w14:paraId="284CB969" w14:textId="290B17C2" w:rsidR="00F809A1" w:rsidRPr="00F809A1" w:rsidRDefault="00F809A1" w:rsidP="00F809A1">
            <w:pPr>
              <w:spacing w:line="240" w:lineRule="auto"/>
              <w:ind w:firstLine="0"/>
              <w:jc w:val="center"/>
              <w:rPr>
                <w:sz w:val="16"/>
                <w:szCs w:val="16"/>
                <w:lang w:bidi="ru-RU"/>
              </w:rPr>
            </w:pPr>
            <w:r w:rsidRPr="00F809A1">
              <w:rPr>
                <w:sz w:val="16"/>
                <w:szCs w:val="16"/>
              </w:rPr>
              <w:t>Партизанская 9</w:t>
            </w:r>
          </w:p>
        </w:tc>
        <w:tc>
          <w:tcPr>
            <w:tcW w:w="304" w:type="pct"/>
            <w:vAlign w:val="center"/>
          </w:tcPr>
          <w:p w14:paraId="2271CB96" w14:textId="45481D62" w:rsidR="00F809A1" w:rsidRPr="00F809A1" w:rsidRDefault="00F809A1" w:rsidP="00F809A1">
            <w:pPr>
              <w:spacing w:line="240" w:lineRule="auto"/>
              <w:ind w:firstLine="0"/>
              <w:jc w:val="center"/>
              <w:rPr>
                <w:sz w:val="16"/>
                <w:szCs w:val="16"/>
                <w:lang w:bidi="ru-RU"/>
              </w:rPr>
            </w:pPr>
            <w:r w:rsidRPr="00F809A1">
              <w:rPr>
                <w:sz w:val="16"/>
                <w:szCs w:val="16"/>
              </w:rPr>
              <w:t>11</w:t>
            </w:r>
          </w:p>
        </w:tc>
        <w:tc>
          <w:tcPr>
            <w:tcW w:w="481" w:type="pct"/>
            <w:vAlign w:val="center"/>
          </w:tcPr>
          <w:p w14:paraId="029BF630" w14:textId="4EF27C71"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81" w:type="pct"/>
            <w:vAlign w:val="center"/>
          </w:tcPr>
          <w:p w14:paraId="344047DC" w14:textId="64F0D3E6"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76" w:type="pct"/>
            <w:vAlign w:val="center"/>
          </w:tcPr>
          <w:p w14:paraId="21119426" w14:textId="7BC485A3" w:rsidR="00F809A1" w:rsidRPr="00F809A1" w:rsidRDefault="00F809A1" w:rsidP="00F809A1">
            <w:pPr>
              <w:spacing w:line="240" w:lineRule="auto"/>
              <w:ind w:firstLine="0"/>
              <w:jc w:val="center"/>
              <w:rPr>
                <w:sz w:val="16"/>
                <w:szCs w:val="16"/>
                <w:lang w:bidi="ru-RU"/>
              </w:rPr>
            </w:pPr>
            <w:r w:rsidRPr="00F809A1">
              <w:rPr>
                <w:sz w:val="16"/>
                <w:szCs w:val="16"/>
              </w:rPr>
              <w:t>38</w:t>
            </w:r>
          </w:p>
        </w:tc>
        <w:tc>
          <w:tcPr>
            <w:tcW w:w="537" w:type="pct"/>
            <w:vAlign w:val="center"/>
          </w:tcPr>
          <w:p w14:paraId="3A6D3C63" w14:textId="00F14832" w:rsidR="00F809A1" w:rsidRPr="00F809A1" w:rsidRDefault="00F809A1" w:rsidP="00F809A1">
            <w:pPr>
              <w:spacing w:line="240" w:lineRule="auto"/>
              <w:ind w:firstLine="0"/>
              <w:jc w:val="center"/>
              <w:rPr>
                <w:sz w:val="16"/>
                <w:szCs w:val="16"/>
                <w:lang w:bidi="ru-RU"/>
              </w:rPr>
            </w:pPr>
            <w:r w:rsidRPr="00F809A1">
              <w:rPr>
                <w:sz w:val="16"/>
                <w:szCs w:val="16"/>
              </w:rPr>
              <w:t>4,86</w:t>
            </w:r>
          </w:p>
        </w:tc>
        <w:tc>
          <w:tcPr>
            <w:tcW w:w="345" w:type="pct"/>
            <w:vAlign w:val="center"/>
          </w:tcPr>
          <w:p w14:paraId="0BB27FDA" w14:textId="0897178A" w:rsidR="00F809A1" w:rsidRPr="00F809A1" w:rsidRDefault="00F809A1" w:rsidP="00F809A1">
            <w:pPr>
              <w:spacing w:line="240" w:lineRule="auto"/>
              <w:ind w:firstLine="0"/>
              <w:jc w:val="center"/>
              <w:rPr>
                <w:sz w:val="16"/>
                <w:szCs w:val="16"/>
                <w:lang w:bidi="ru-RU"/>
              </w:rPr>
            </w:pPr>
            <w:r w:rsidRPr="00F809A1">
              <w:rPr>
                <w:sz w:val="16"/>
                <w:szCs w:val="16"/>
              </w:rPr>
              <w:t>0,000001431</w:t>
            </w:r>
          </w:p>
        </w:tc>
        <w:tc>
          <w:tcPr>
            <w:tcW w:w="431" w:type="pct"/>
            <w:vAlign w:val="center"/>
          </w:tcPr>
          <w:p w14:paraId="59DF9886" w14:textId="5E747C46" w:rsidR="00F809A1" w:rsidRPr="00F809A1" w:rsidRDefault="00F809A1" w:rsidP="00F809A1">
            <w:pPr>
              <w:spacing w:line="240" w:lineRule="auto"/>
              <w:ind w:firstLine="0"/>
              <w:jc w:val="center"/>
              <w:rPr>
                <w:sz w:val="16"/>
                <w:szCs w:val="16"/>
                <w:lang w:bidi="ru-RU"/>
              </w:rPr>
            </w:pPr>
            <w:r w:rsidRPr="00F809A1">
              <w:rPr>
                <w:sz w:val="16"/>
                <w:szCs w:val="16"/>
              </w:rPr>
              <w:t>0,999572196</w:t>
            </w:r>
          </w:p>
        </w:tc>
        <w:tc>
          <w:tcPr>
            <w:tcW w:w="466" w:type="pct"/>
            <w:vAlign w:val="center"/>
          </w:tcPr>
          <w:p w14:paraId="71EB2DB6" w14:textId="1809CDE5" w:rsidR="00F809A1" w:rsidRPr="00F809A1" w:rsidRDefault="00F809A1" w:rsidP="00F809A1">
            <w:pPr>
              <w:spacing w:line="240" w:lineRule="auto"/>
              <w:ind w:firstLine="0"/>
              <w:jc w:val="center"/>
              <w:rPr>
                <w:sz w:val="16"/>
                <w:szCs w:val="16"/>
                <w:lang w:bidi="ru-RU"/>
              </w:rPr>
            </w:pPr>
            <w:r w:rsidRPr="00F809A1">
              <w:rPr>
                <w:sz w:val="16"/>
                <w:szCs w:val="16"/>
              </w:rPr>
              <w:t>0,999996522</w:t>
            </w:r>
          </w:p>
        </w:tc>
        <w:tc>
          <w:tcPr>
            <w:tcW w:w="503" w:type="pct"/>
            <w:vAlign w:val="center"/>
          </w:tcPr>
          <w:p w14:paraId="66458192" w14:textId="05CF4FEF" w:rsidR="00F809A1" w:rsidRPr="00F809A1" w:rsidRDefault="00F809A1" w:rsidP="00F809A1">
            <w:pPr>
              <w:spacing w:line="240" w:lineRule="auto"/>
              <w:ind w:firstLine="0"/>
              <w:jc w:val="center"/>
              <w:rPr>
                <w:sz w:val="16"/>
                <w:szCs w:val="16"/>
                <w:lang w:bidi="ru-RU"/>
              </w:rPr>
            </w:pPr>
            <w:r w:rsidRPr="00F809A1">
              <w:rPr>
                <w:sz w:val="16"/>
                <w:szCs w:val="16"/>
              </w:rPr>
              <w:t>11,07791148</w:t>
            </w:r>
          </w:p>
        </w:tc>
      </w:tr>
      <w:tr w:rsidR="00F809A1" w:rsidRPr="00F809A1" w14:paraId="06878A1A" w14:textId="77777777" w:rsidTr="00F809A1">
        <w:tc>
          <w:tcPr>
            <w:tcW w:w="488" w:type="pct"/>
            <w:vAlign w:val="center"/>
          </w:tcPr>
          <w:p w14:paraId="7E1FB767" w14:textId="7200E04B" w:rsidR="00F809A1" w:rsidRPr="00F809A1" w:rsidRDefault="00F809A1" w:rsidP="00F809A1">
            <w:pPr>
              <w:spacing w:line="240" w:lineRule="auto"/>
              <w:ind w:firstLine="0"/>
              <w:jc w:val="center"/>
              <w:rPr>
                <w:sz w:val="16"/>
                <w:szCs w:val="16"/>
                <w:lang w:bidi="ru-RU"/>
              </w:rPr>
            </w:pPr>
            <w:r w:rsidRPr="00F809A1">
              <w:rPr>
                <w:sz w:val="16"/>
                <w:szCs w:val="16"/>
              </w:rPr>
              <w:t>УТ-30/3</w:t>
            </w:r>
          </w:p>
        </w:tc>
        <w:tc>
          <w:tcPr>
            <w:tcW w:w="488" w:type="pct"/>
            <w:vAlign w:val="center"/>
          </w:tcPr>
          <w:p w14:paraId="21CBDB7D" w14:textId="26A97F7B" w:rsidR="00F809A1" w:rsidRPr="00F809A1" w:rsidRDefault="00F809A1" w:rsidP="00F809A1">
            <w:pPr>
              <w:spacing w:line="240" w:lineRule="auto"/>
              <w:ind w:firstLine="0"/>
              <w:jc w:val="center"/>
              <w:rPr>
                <w:sz w:val="16"/>
                <w:szCs w:val="16"/>
                <w:lang w:bidi="ru-RU"/>
              </w:rPr>
            </w:pPr>
            <w:r w:rsidRPr="00F809A1">
              <w:rPr>
                <w:sz w:val="16"/>
                <w:szCs w:val="16"/>
              </w:rPr>
              <w:t>ПЭК</w:t>
            </w:r>
          </w:p>
        </w:tc>
        <w:tc>
          <w:tcPr>
            <w:tcW w:w="304" w:type="pct"/>
            <w:vAlign w:val="center"/>
          </w:tcPr>
          <w:p w14:paraId="24B001A2" w14:textId="1902FEFA" w:rsidR="00F809A1" w:rsidRPr="00F809A1" w:rsidRDefault="00F809A1" w:rsidP="00F809A1">
            <w:pPr>
              <w:spacing w:line="240" w:lineRule="auto"/>
              <w:ind w:firstLine="0"/>
              <w:jc w:val="center"/>
              <w:rPr>
                <w:sz w:val="16"/>
                <w:szCs w:val="16"/>
                <w:lang w:bidi="ru-RU"/>
              </w:rPr>
            </w:pPr>
            <w:r w:rsidRPr="00F809A1">
              <w:rPr>
                <w:sz w:val="16"/>
                <w:szCs w:val="16"/>
              </w:rPr>
              <w:t>15</w:t>
            </w:r>
          </w:p>
        </w:tc>
        <w:tc>
          <w:tcPr>
            <w:tcW w:w="481" w:type="pct"/>
            <w:vAlign w:val="center"/>
          </w:tcPr>
          <w:p w14:paraId="0F3B78AC" w14:textId="4B2D511B" w:rsidR="00F809A1" w:rsidRPr="00F809A1" w:rsidRDefault="00F809A1" w:rsidP="00F809A1">
            <w:pPr>
              <w:spacing w:line="240" w:lineRule="auto"/>
              <w:ind w:firstLine="0"/>
              <w:jc w:val="center"/>
              <w:rPr>
                <w:sz w:val="16"/>
                <w:szCs w:val="16"/>
                <w:lang w:bidi="ru-RU"/>
              </w:rPr>
            </w:pPr>
            <w:r w:rsidRPr="00F809A1">
              <w:rPr>
                <w:sz w:val="16"/>
                <w:szCs w:val="16"/>
              </w:rPr>
              <w:t>0,076</w:t>
            </w:r>
          </w:p>
        </w:tc>
        <w:tc>
          <w:tcPr>
            <w:tcW w:w="481" w:type="pct"/>
            <w:vAlign w:val="center"/>
          </w:tcPr>
          <w:p w14:paraId="779129A2" w14:textId="5DFBACB7" w:rsidR="00F809A1" w:rsidRPr="00F809A1" w:rsidRDefault="00F809A1" w:rsidP="00F809A1">
            <w:pPr>
              <w:spacing w:line="240" w:lineRule="auto"/>
              <w:ind w:firstLine="0"/>
              <w:jc w:val="center"/>
              <w:rPr>
                <w:sz w:val="16"/>
                <w:szCs w:val="16"/>
                <w:lang w:bidi="ru-RU"/>
              </w:rPr>
            </w:pPr>
            <w:r w:rsidRPr="00F809A1">
              <w:rPr>
                <w:sz w:val="16"/>
                <w:szCs w:val="16"/>
              </w:rPr>
              <w:t>0,076</w:t>
            </w:r>
          </w:p>
        </w:tc>
        <w:tc>
          <w:tcPr>
            <w:tcW w:w="476" w:type="pct"/>
            <w:vAlign w:val="center"/>
          </w:tcPr>
          <w:p w14:paraId="16F7332D" w14:textId="618080C4" w:rsidR="00F809A1" w:rsidRPr="00F809A1" w:rsidRDefault="00F809A1" w:rsidP="00F809A1">
            <w:pPr>
              <w:spacing w:line="240" w:lineRule="auto"/>
              <w:ind w:firstLine="0"/>
              <w:jc w:val="center"/>
              <w:rPr>
                <w:sz w:val="16"/>
                <w:szCs w:val="16"/>
                <w:lang w:bidi="ru-RU"/>
              </w:rPr>
            </w:pPr>
            <w:r w:rsidRPr="00F809A1">
              <w:rPr>
                <w:sz w:val="16"/>
                <w:szCs w:val="16"/>
              </w:rPr>
              <w:t>38</w:t>
            </w:r>
          </w:p>
        </w:tc>
        <w:tc>
          <w:tcPr>
            <w:tcW w:w="537" w:type="pct"/>
            <w:vAlign w:val="center"/>
          </w:tcPr>
          <w:p w14:paraId="2472FAA0" w14:textId="2EDA37A5" w:rsidR="00F809A1" w:rsidRPr="00F809A1" w:rsidRDefault="00F809A1" w:rsidP="00F809A1">
            <w:pPr>
              <w:spacing w:line="240" w:lineRule="auto"/>
              <w:ind w:firstLine="0"/>
              <w:jc w:val="center"/>
              <w:rPr>
                <w:sz w:val="16"/>
                <w:szCs w:val="16"/>
                <w:lang w:bidi="ru-RU"/>
              </w:rPr>
            </w:pPr>
            <w:r w:rsidRPr="00F809A1">
              <w:rPr>
                <w:sz w:val="16"/>
                <w:szCs w:val="16"/>
              </w:rPr>
              <w:t>5,67</w:t>
            </w:r>
          </w:p>
        </w:tc>
        <w:tc>
          <w:tcPr>
            <w:tcW w:w="345" w:type="pct"/>
            <w:vAlign w:val="center"/>
          </w:tcPr>
          <w:p w14:paraId="6A058538" w14:textId="7842E3F2" w:rsidR="00F809A1" w:rsidRPr="00F809A1" w:rsidRDefault="00F809A1" w:rsidP="00F809A1">
            <w:pPr>
              <w:spacing w:line="240" w:lineRule="auto"/>
              <w:ind w:firstLine="0"/>
              <w:jc w:val="center"/>
              <w:rPr>
                <w:sz w:val="16"/>
                <w:szCs w:val="16"/>
                <w:lang w:bidi="ru-RU"/>
              </w:rPr>
            </w:pPr>
            <w:r w:rsidRPr="00F809A1">
              <w:rPr>
                <w:sz w:val="16"/>
                <w:szCs w:val="16"/>
              </w:rPr>
              <w:t>0,000001951</w:t>
            </w:r>
          </w:p>
        </w:tc>
        <w:tc>
          <w:tcPr>
            <w:tcW w:w="431" w:type="pct"/>
            <w:vAlign w:val="center"/>
          </w:tcPr>
          <w:p w14:paraId="70D49EEA" w14:textId="77247FE7" w:rsidR="00F809A1" w:rsidRPr="00F809A1" w:rsidRDefault="00F809A1" w:rsidP="00F809A1">
            <w:pPr>
              <w:spacing w:line="240" w:lineRule="auto"/>
              <w:ind w:firstLine="0"/>
              <w:jc w:val="center"/>
              <w:rPr>
                <w:sz w:val="16"/>
                <w:szCs w:val="16"/>
                <w:lang w:bidi="ru-RU"/>
              </w:rPr>
            </w:pPr>
            <w:r w:rsidRPr="00F809A1">
              <w:rPr>
                <w:sz w:val="16"/>
                <w:szCs w:val="16"/>
              </w:rPr>
              <w:t>0,999416678</w:t>
            </w:r>
          </w:p>
        </w:tc>
        <w:tc>
          <w:tcPr>
            <w:tcW w:w="466" w:type="pct"/>
            <w:vAlign w:val="center"/>
          </w:tcPr>
          <w:p w14:paraId="27E17497" w14:textId="47B31CAC" w:rsidR="00F809A1" w:rsidRPr="00F809A1" w:rsidRDefault="00F809A1" w:rsidP="00F809A1">
            <w:pPr>
              <w:spacing w:line="240" w:lineRule="auto"/>
              <w:ind w:firstLine="0"/>
              <w:jc w:val="center"/>
              <w:rPr>
                <w:sz w:val="16"/>
                <w:szCs w:val="16"/>
                <w:lang w:bidi="ru-RU"/>
              </w:rPr>
            </w:pPr>
            <w:r w:rsidRPr="00F809A1">
              <w:rPr>
                <w:sz w:val="16"/>
                <w:szCs w:val="16"/>
              </w:rPr>
              <w:t>0,999994468</w:t>
            </w:r>
          </w:p>
        </w:tc>
        <w:tc>
          <w:tcPr>
            <w:tcW w:w="503" w:type="pct"/>
            <w:vAlign w:val="center"/>
          </w:tcPr>
          <w:p w14:paraId="0F4288D2" w14:textId="1E2E8956" w:rsidR="00F809A1" w:rsidRPr="00F809A1" w:rsidRDefault="00F809A1" w:rsidP="00F809A1">
            <w:pPr>
              <w:spacing w:line="240" w:lineRule="auto"/>
              <w:ind w:firstLine="0"/>
              <w:jc w:val="center"/>
              <w:rPr>
                <w:sz w:val="16"/>
                <w:szCs w:val="16"/>
                <w:lang w:bidi="ru-RU"/>
              </w:rPr>
            </w:pPr>
            <w:r w:rsidRPr="00F809A1">
              <w:rPr>
                <w:sz w:val="16"/>
                <w:szCs w:val="16"/>
              </w:rPr>
              <w:t>8,86231097</w:t>
            </w:r>
          </w:p>
        </w:tc>
      </w:tr>
      <w:tr w:rsidR="00F809A1" w:rsidRPr="00F809A1" w14:paraId="7770EB33" w14:textId="77777777" w:rsidTr="00F809A1">
        <w:tc>
          <w:tcPr>
            <w:tcW w:w="488" w:type="pct"/>
            <w:vAlign w:val="center"/>
          </w:tcPr>
          <w:p w14:paraId="18C9C890" w14:textId="078E2F2E" w:rsidR="00F809A1" w:rsidRPr="00F809A1" w:rsidRDefault="00F809A1" w:rsidP="00F809A1">
            <w:pPr>
              <w:spacing w:line="240" w:lineRule="auto"/>
              <w:ind w:firstLine="0"/>
              <w:jc w:val="center"/>
              <w:rPr>
                <w:sz w:val="16"/>
                <w:szCs w:val="16"/>
                <w:lang w:bidi="ru-RU"/>
              </w:rPr>
            </w:pPr>
            <w:r w:rsidRPr="00F809A1">
              <w:rPr>
                <w:sz w:val="16"/>
                <w:szCs w:val="16"/>
              </w:rPr>
              <w:t>УТ-30/3</w:t>
            </w:r>
          </w:p>
        </w:tc>
        <w:tc>
          <w:tcPr>
            <w:tcW w:w="488" w:type="pct"/>
            <w:vAlign w:val="center"/>
          </w:tcPr>
          <w:p w14:paraId="101FE9DF" w14:textId="4F8C4A41" w:rsidR="00F809A1" w:rsidRPr="00F809A1" w:rsidRDefault="00F809A1" w:rsidP="00F809A1">
            <w:pPr>
              <w:spacing w:line="240" w:lineRule="auto"/>
              <w:ind w:firstLine="0"/>
              <w:jc w:val="center"/>
              <w:rPr>
                <w:sz w:val="16"/>
                <w:szCs w:val="16"/>
                <w:lang w:bidi="ru-RU"/>
              </w:rPr>
            </w:pPr>
            <w:r w:rsidRPr="00F809A1">
              <w:rPr>
                <w:sz w:val="16"/>
                <w:szCs w:val="16"/>
              </w:rPr>
              <w:t>РЭУ</w:t>
            </w:r>
          </w:p>
        </w:tc>
        <w:tc>
          <w:tcPr>
            <w:tcW w:w="304" w:type="pct"/>
            <w:vAlign w:val="center"/>
          </w:tcPr>
          <w:p w14:paraId="335BD446" w14:textId="52387F00" w:rsidR="00F809A1" w:rsidRPr="00F809A1" w:rsidRDefault="00F809A1" w:rsidP="00F809A1">
            <w:pPr>
              <w:spacing w:line="240" w:lineRule="auto"/>
              <w:ind w:firstLine="0"/>
              <w:jc w:val="center"/>
              <w:rPr>
                <w:sz w:val="16"/>
                <w:szCs w:val="16"/>
                <w:lang w:bidi="ru-RU"/>
              </w:rPr>
            </w:pPr>
            <w:r w:rsidRPr="00F809A1">
              <w:rPr>
                <w:sz w:val="16"/>
                <w:szCs w:val="16"/>
              </w:rPr>
              <w:t>10</w:t>
            </w:r>
          </w:p>
        </w:tc>
        <w:tc>
          <w:tcPr>
            <w:tcW w:w="481" w:type="pct"/>
            <w:vAlign w:val="center"/>
          </w:tcPr>
          <w:p w14:paraId="64EB471C" w14:textId="5FA1EDF1"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81" w:type="pct"/>
            <w:vAlign w:val="center"/>
          </w:tcPr>
          <w:p w14:paraId="3113FA87" w14:textId="3ADBA241"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76" w:type="pct"/>
            <w:vAlign w:val="center"/>
          </w:tcPr>
          <w:p w14:paraId="667EE276" w14:textId="041A6B3C" w:rsidR="00F809A1" w:rsidRPr="00F809A1" w:rsidRDefault="00F809A1" w:rsidP="00F809A1">
            <w:pPr>
              <w:spacing w:line="240" w:lineRule="auto"/>
              <w:ind w:firstLine="0"/>
              <w:jc w:val="center"/>
              <w:rPr>
                <w:sz w:val="16"/>
                <w:szCs w:val="16"/>
                <w:lang w:bidi="ru-RU"/>
              </w:rPr>
            </w:pPr>
            <w:r w:rsidRPr="00F809A1">
              <w:rPr>
                <w:sz w:val="16"/>
                <w:szCs w:val="16"/>
              </w:rPr>
              <w:t>38</w:t>
            </w:r>
          </w:p>
        </w:tc>
        <w:tc>
          <w:tcPr>
            <w:tcW w:w="537" w:type="pct"/>
            <w:vAlign w:val="center"/>
          </w:tcPr>
          <w:p w14:paraId="2CC2A568" w14:textId="3A43505C" w:rsidR="00F809A1" w:rsidRPr="00F809A1" w:rsidRDefault="00F809A1" w:rsidP="00F809A1">
            <w:pPr>
              <w:spacing w:line="240" w:lineRule="auto"/>
              <w:ind w:firstLine="0"/>
              <w:jc w:val="center"/>
              <w:rPr>
                <w:sz w:val="16"/>
                <w:szCs w:val="16"/>
                <w:lang w:bidi="ru-RU"/>
              </w:rPr>
            </w:pPr>
            <w:r w:rsidRPr="00F809A1">
              <w:rPr>
                <w:sz w:val="16"/>
                <w:szCs w:val="16"/>
              </w:rPr>
              <w:t>7,39</w:t>
            </w:r>
          </w:p>
        </w:tc>
        <w:tc>
          <w:tcPr>
            <w:tcW w:w="345" w:type="pct"/>
            <w:vAlign w:val="center"/>
          </w:tcPr>
          <w:p w14:paraId="425046C5" w14:textId="07647416" w:rsidR="00F809A1" w:rsidRPr="00F809A1" w:rsidRDefault="00F809A1" w:rsidP="00F809A1">
            <w:pPr>
              <w:spacing w:line="240" w:lineRule="auto"/>
              <w:ind w:firstLine="0"/>
              <w:jc w:val="center"/>
              <w:rPr>
                <w:sz w:val="16"/>
                <w:szCs w:val="16"/>
                <w:lang w:bidi="ru-RU"/>
              </w:rPr>
            </w:pPr>
            <w:r w:rsidRPr="00F809A1">
              <w:rPr>
                <w:sz w:val="16"/>
                <w:szCs w:val="16"/>
              </w:rPr>
              <w:t>0,000001301</w:t>
            </w:r>
          </w:p>
        </w:tc>
        <w:tc>
          <w:tcPr>
            <w:tcW w:w="431" w:type="pct"/>
            <w:vAlign w:val="center"/>
          </w:tcPr>
          <w:p w14:paraId="1CB7D20E" w14:textId="5442B925" w:rsidR="00F809A1" w:rsidRPr="00F809A1" w:rsidRDefault="00F809A1" w:rsidP="00F809A1">
            <w:pPr>
              <w:spacing w:line="240" w:lineRule="auto"/>
              <w:ind w:firstLine="0"/>
              <w:jc w:val="center"/>
              <w:rPr>
                <w:sz w:val="16"/>
                <w:szCs w:val="16"/>
                <w:lang w:bidi="ru-RU"/>
              </w:rPr>
            </w:pPr>
            <w:r w:rsidRPr="00F809A1">
              <w:rPr>
                <w:sz w:val="16"/>
                <w:szCs w:val="16"/>
              </w:rPr>
              <w:t>0,999611080</w:t>
            </w:r>
          </w:p>
        </w:tc>
        <w:tc>
          <w:tcPr>
            <w:tcW w:w="466" w:type="pct"/>
            <w:vAlign w:val="center"/>
          </w:tcPr>
          <w:p w14:paraId="5302186F" w14:textId="1C4C9E62" w:rsidR="00F809A1" w:rsidRPr="00F809A1" w:rsidRDefault="00F809A1" w:rsidP="00F809A1">
            <w:pPr>
              <w:spacing w:line="240" w:lineRule="auto"/>
              <w:ind w:firstLine="0"/>
              <w:jc w:val="center"/>
              <w:rPr>
                <w:sz w:val="16"/>
                <w:szCs w:val="16"/>
                <w:lang w:bidi="ru-RU"/>
              </w:rPr>
            </w:pPr>
            <w:r w:rsidRPr="00F809A1">
              <w:rPr>
                <w:sz w:val="16"/>
                <w:szCs w:val="16"/>
              </w:rPr>
              <w:t>0,999995193</w:t>
            </w:r>
          </w:p>
        </w:tc>
        <w:tc>
          <w:tcPr>
            <w:tcW w:w="503" w:type="pct"/>
            <w:vAlign w:val="center"/>
          </w:tcPr>
          <w:p w14:paraId="127040C1" w14:textId="33C1650E" w:rsidR="00F809A1" w:rsidRPr="00F809A1" w:rsidRDefault="00F809A1" w:rsidP="00F809A1">
            <w:pPr>
              <w:spacing w:line="240" w:lineRule="auto"/>
              <w:ind w:firstLine="0"/>
              <w:jc w:val="center"/>
              <w:rPr>
                <w:sz w:val="16"/>
                <w:szCs w:val="16"/>
                <w:lang w:bidi="ru-RU"/>
              </w:rPr>
            </w:pPr>
            <w:r w:rsidRPr="00F809A1">
              <w:rPr>
                <w:sz w:val="16"/>
                <w:szCs w:val="16"/>
              </w:rPr>
              <w:t>9,970107072</w:t>
            </w:r>
          </w:p>
        </w:tc>
      </w:tr>
      <w:tr w:rsidR="00F809A1" w:rsidRPr="00F809A1" w14:paraId="249B22C6" w14:textId="77777777" w:rsidTr="00F809A1">
        <w:tc>
          <w:tcPr>
            <w:tcW w:w="488" w:type="pct"/>
            <w:vAlign w:val="center"/>
          </w:tcPr>
          <w:p w14:paraId="41FC017B" w14:textId="54097EC5" w:rsidR="00F809A1" w:rsidRPr="00F809A1" w:rsidRDefault="00F809A1" w:rsidP="00F809A1">
            <w:pPr>
              <w:spacing w:line="240" w:lineRule="auto"/>
              <w:ind w:firstLine="0"/>
              <w:jc w:val="center"/>
              <w:rPr>
                <w:sz w:val="16"/>
                <w:szCs w:val="16"/>
                <w:lang w:bidi="ru-RU"/>
              </w:rPr>
            </w:pPr>
            <w:r w:rsidRPr="00F809A1">
              <w:rPr>
                <w:sz w:val="16"/>
                <w:szCs w:val="16"/>
              </w:rPr>
              <w:t>УТ-31/3</w:t>
            </w:r>
          </w:p>
        </w:tc>
        <w:tc>
          <w:tcPr>
            <w:tcW w:w="488" w:type="pct"/>
            <w:vAlign w:val="center"/>
          </w:tcPr>
          <w:p w14:paraId="7BD1B28F" w14:textId="7EEB9727" w:rsidR="00F809A1" w:rsidRPr="00F809A1" w:rsidRDefault="00F809A1" w:rsidP="00F809A1">
            <w:pPr>
              <w:spacing w:line="240" w:lineRule="auto"/>
              <w:ind w:firstLine="0"/>
              <w:jc w:val="center"/>
              <w:rPr>
                <w:sz w:val="16"/>
                <w:szCs w:val="16"/>
                <w:lang w:bidi="ru-RU"/>
              </w:rPr>
            </w:pPr>
            <w:r w:rsidRPr="00F809A1">
              <w:rPr>
                <w:sz w:val="16"/>
                <w:szCs w:val="16"/>
              </w:rPr>
              <w:t>Партизанская 16</w:t>
            </w:r>
          </w:p>
        </w:tc>
        <w:tc>
          <w:tcPr>
            <w:tcW w:w="304" w:type="pct"/>
            <w:vAlign w:val="center"/>
          </w:tcPr>
          <w:p w14:paraId="36BC00DA" w14:textId="79672D0D" w:rsidR="00F809A1" w:rsidRPr="00F809A1" w:rsidRDefault="00F809A1" w:rsidP="00F809A1">
            <w:pPr>
              <w:spacing w:line="240" w:lineRule="auto"/>
              <w:ind w:firstLine="0"/>
              <w:jc w:val="center"/>
              <w:rPr>
                <w:sz w:val="16"/>
                <w:szCs w:val="16"/>
                <w:lang w:bidi="ru-RU"/>
              </w:rPr>
            </w:pPr>
            <w:r w:rsidRPr="00F809A1">
              <w:rPr>
                <w:sz w:val="16"/>
                <w:szCs w:val="16"/>
              </w:rPr>
              <w:t>131</w:t>
            </w:r>
          </w:p>
        </w:tc>
        <w:tc>
          <w:tcPr>
            <w:tcW w:w="481" w:type="pct"/>
            <w:vAlign w:val="center"/>
          </w:tcPr>
          <w:p w14:paraId="65796A0F" w14:textId="3866B930"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81" w:type="pct"/>
            <w:vAlign w:val="center"/>
          </w:tcPr>
          <w:p w14:paraId="7DE6AA7F" w14:textId="10A55C53"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76" w:type="pct"/>
            <w:vAlign w:val="center"/>
          </w:tcPr>
          <w:p w14:paraId="1527BD4E" w14:textId="77655A3D" w:rsidR="00F809A1" w:rsidRPr="00F809A1" w:rsidRDefault="00F809A1" w:rsidP="00F809A1">
            <w:pPr>
              <w:spacing w:line="240" w:lineRule="auto"/>
              <w:ind w:firstLine="0"/>
              <w:jc w:val="center"/>
              <w:rPr>
                <w:sz w:val="16"/>
                <w:szCs w:val="16"/>
                <w:lang w:bidi="ru-RU"/>
              </w:rPr>
            </w:pPr>
            <w:r w:rsidRPr="00F809A1">
              <w:rPr>
                <w:sz w:val="16"/>
                <w:szCs w:val="16"/>
              </w:rPr>
              <w:t>38</w:t>
            </w:r>
          </w:p>
        </w:tc>
        <w:tc>
          <w:tcPr>
            <w:tcW w:w="537" w:type="pct"/>
            <w:vAlign w:val="center"/>
          </w:tcPr>
          <w:p w14:paraId="309613DB" w14:textId="70A0C0D7" w:rsidR="00F809A1" w:rsidRPr="00F809A1" w:rsidRDefault="00F809A1" w:rsidP="00F809A1">
            <w:pPr>
              <w:spacing w:line="240" w:lineRule="auto"/>
              <w:ind w:firstLine="0"/>
              <w:jc w:val="center"/>
              <w:rPr>
                <w:sz w:val="16"/>
                <w:szCs w:val="16"/>
                <w:lang w:bidi="ru-RU"/>
              </w:rPr>
            </w:pPr>
            <w:r w:rsidRPr="00F809A1">
              <w:rPr>
                <w:sz w:val="16"/>
                <w:szCs w:val="16"/>
              </w:rPr>
              <w:t>4,84</w:t>
            </w:r>
          </w:p>
        </w:tc>
        <w:tc>
          <w:tcPr>
            <w:tcW w:w="345" w:type="pct"/>
            <w:vAlign w:val="center"/>
          </w:tcPr>
          <w:p w14:paraId="08848D15" w14:textId="0C90633D" w:rsidR="00F809A1" w:rsidRPr="00F809A1" w:rsidRDefault="00F809A1" w:rsidP="00F809A1">
            <w:pPr>
              <w:spacing w:line="240" w:lineRule="auto"/>
              <w:ind w:firstLine="0"/>
              <w:jc w:val="center"/>
              <w:rPr>
                <w:sz w:val="16"/>
                <w:szCs w:val="16"/>
                <w:lang w:bidi="ru-RU"/>
              </w:rPr>
            </w:pPr>
            <w:r w:rsidRPr="00F809A1">
              <w:rPr>
                <w:sz w:val="16"/>
                <w:szCs w:val="16"/>
              </w:rPr>
              <w:t>0,000017043</w:t>
            </w:r>
          </w:p>
        </w:tc>
        <w:tc>
          <w:tcPr>
            <w:tcW w:w="431" w:type="pct"/>
            <w:vAlign w:val="center"/>
          </w:tcPr>
          <w:p w14:paraId="60250DE8" w14:textId="06F10CAC" w:rsidR="00F809A1" w:rsidRPr="00F809A1" w:rsidRDefault="00F809A1" w:rsidP="00F809A1">
            <w:pPr>
              <w:spacing w:line="240" w:lineRule="auto"/>
              <w:ind w:firstLine="0"/>
              <w:jc w:val="center"/>
              <w:rPr>
                <w:sz w:val="16"/>
                <w:szCs w:val="16"/>
                <w:lang w:bidi="ru-RU"/>
              </w:rPr>
            </w:pPr>
            <w:r w:rsidRPr="00F809A1">
              <w:rPr>
                <w:sz w:val="16"/>
                <w:szCs w:val="16"/>
              </w:rPr>
              <w:t>0,994917494</w:t>
            </w:r>
          </w:p>
        </w:tc>
        <w:tc>
          <w:tcPr>
            <w:tcW w:w="466" w:type="pct"/>
            <w:vAlign w:val="center"/>
          </w:tcPr>
          <w:p w14:paraId="08936EBA" w14:textId="08D60BD9" w:rsidR="00F809A1" w:rsidRPr="00F809A1" w:rsidRDefault="00F809A1" w:rsidP="00F809A1">
            <w:pPr>
              <w:spacing w:line="240" w:lineRule="auto"/>
              <w:ind w:firstLine="0"/>
              <w:jc w:val="center"/>
              <w:rPr>
                <w:sz w:val="16"/>
                <w:szCs w:val="16"/>
                <w:lang w:bidi="ru-RU"/>
              </w:rPr>
            </w:pPr>
            <w:r w:rsidRPr="00F809A1">
              <w:rPr>
                <w:sz w:val="16"/>
                <w:szCs w:val="16"/>
              </w:rPr>
              <w:t>0,999958759</w:t>
            </w:r>
          </w:p>
        </w:tc>
        <w:tc>
          <w:tcPr>
            <w:tcW w:w="503" w:type="pct"/>
            <w:vAlign w:val="center"/>
          </w:tcPr>
          <w:p w14:paraId="1B0B8933" w14:textId="5C7F3DCF" w:rsidR="00F809A1" w:rsidRPr="00F809A1" w:rsidRDefault="00F809A1" w:rsidP="00F809A1">
            <w:pPr>
              <w:spacing w:line="240" w:lineRule="auto"/>
              <w:ind w:firstLine="0"/>
              <w:jc w:val="center"/>
              <w:rPr>
                <w:sz w:val="16"/>
                <w:szCs w:val="16"/>
                <w:lang w:bidi="ru-RU"/>
              </w:rPr>
            </w:pPr>
            <w:r w:rsidRPr="00F809A1">
              <w:rPr>
                <w:sz w:val="16"/>
                <w:szCs w:val="16"/>
              </w:rPr>
              <w:t>9,969743822</w:t>
            </w:r>
          </w:p>
        </w:tc>
      </w:tr>
      <w:tr w:rsidR="00F809A1" w:rsidRPr="00F809A1" w14:paraId="6D64F38C" w14:textId="77777777" w:rsidTr="00F809A1">
        <w:tc>
          <w:tcPr>
            <w:tcW w:w="488" w:type="pct"/>
            <w:vAlign w:val="center"/>
          </w:tcPr>
          <w:p w14:paraId="6E91D713" w14:textId="122780DD" w:rsidR="00F809A1" w:rsidRPr="00F809A1" w:rsidRDefault="00F809A1" w:rsidP="00F809A1">
            <w:pPr>
              <w:spacing w:line="240" w:lineRule="auto"/>
              <w:ind w:firstLine="0"/>
              <w:jc w:val="center"/>
              <w:rPr>
                <w:sz w:val="16"/>
                <w:szCs w:val="16"/>
                <w:lang w:bidi="ru-RU"/>
              </w:rPr>
            </w:pPr>
            <w:r w:rsidRPr="00F809A1">
              <w:rPr>
                <w:sz w:val="16"/>
                <w:szCs w:val="16"/>
              </w:rPr>
              <w:t>УТ-31/3</w:t>
            </w:r>
          </w:p>
        </w:tc>
        <w:tc>
          <w:tcPr>
            <w:tcW w:w="488" w:type="pct"/>
            <w:vAlign w:val="center"/>
          </w:tcPr>
          <w:p w14:paraId="6BF4E93D" w14:textId="0B513FA2" w:rsidR="00F809A1" w:rsidRPr="00F809A1" w:rsidRDefault="00F809A1" w:rsidP="00F809A1">
            <w:pPr>
              <w:spacing w:line="240" w:lineRule="auto"/>
              <w:ind w:firstLine="0"/>
              <w:jc w:val="center"/>
              <w:rPr>
                <w:sz w:val="16"/>
                <w:szCs w:val="16"/>
                <w:lang w:bidi="ru-RU"/>
              </w:rPr>
            </w:pPr>
            <w:r w:rsidRPr="00F809A1">
              <w:rPr>
                <w:sz w:val="16"/>
                <w:szCs w:val="16"/>
              </w:rPr>
              <w:t>ЧС АДМ</w:t>
            </w:r>
          </w:p>
        </w:tc>
        <w:tc>
          <w:tcPr>
            <w:tcW w:w="304" w:type="pct"/>
            <w:vAlign w:val="center"/>
          </w:tcPr>
          <w:p w14:paraId="2DA4B462" w14:textId="6E0D2394" w:rsidR="00F809A1" w:rsidRPr="00F809A1" w:rsidRDefault="00F809A1" w:rsidP="00F809A1">
            <w:pPr>
              <w:spacing w:line="240" w:lineRule="auto"/>
              <w:ind w:firstLine="0"/>
              <w:jc w:val="center"/>
              <w:rPr>
                <w:sz w:val="16"/>
                <w:szCs w:val="16"/>
                <w:lang w:bidi="ru-RU"/>
              </w:rPr>
            </w:pPr>
            <w:r w:rsidRPr="00F809A1">
              <w:rPr>
                <w:sz w:val="16"/>
                <w:szCs w:val="16"/>
              </w:rPr>
              <w:t>106</w:t>
            </w:r>
          </w:p>
        </w:tc>
        <w:tc>
          <w:tcPr>
            <w:tcW w:w="481" w:type="pct"/>
            <w:vAlign w:val="center"/>
          </w:tcPr>
          <w:p w14:paraId="22A8EABF" w14:textId="646D96D7"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81" w:type="pct"/>
            <w:vAlign w:val="center"/>
          </w:tcPr>
          <w:p w14:paraId="45425E61" w14:textId="5ACFFB31"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76" w:type="pct"/>
            <w:vAlign w:val="center"/>
          </w:tcPr>
          <w:p w14:paraId="1E2B8389" w14:textId="10FD1280" w:rsidR="00F809A1" w:rsidRPr="00F809A1" w:rsidRDefault="00F809A1" w:rsidP="00F809A1">
            <w:pPr>
              <w:spacing w:line="240" w:lineRule="auto"/>
              <w:ind w:firstLine="0"/>
              <w:jc w:val="center"/>
              <w:rPr>
                <w:sz w:val="16"/>
                <w:szCs w:val="16"/>
                <w:lang w:bidi="ru-RU"/>
              </w:rPr>
            </w:pPr>
            <w:r w:rsidRPr="00F809A1">
              <w:rPr>
                <w:sz w:val="16"/>
                <w:szCs w:val="16"/>
              </w:rPr>
              <w:t>38</w:t>
            </w:r>
          </w:p>
        </w:tc>
        <w:tc>
          <w:tcPr>
            <w:tcW w:w="537" w:type="pct"/>
            <w:vAlign w:val="center"/>
          </w:tcPr>
          <w:p w14:paraId="0661DF83" w14:textId="4E8B8C13" w:rsidR="00F809A1" w:rsidRPr="00F809A1" w:rsidRDefault="00F809A1" w:rsidP="00F809A1">
            <w:pPr>
              <w:spacing w:line="240" w:lineRule="auto"/>
              <w:ind w:firstLine="0"/>
              <w:jc w:val="center"/>
              <w:rPr>
                <w:sz w:val="16"/>
                <w:szCs w:val="16"/>
                <w:lang w:bidi="ru-RU"/>
              </w:rPr>
            </w:pPr>
            <w:r w:rsidRPr="00F809A1">
              <w:rPr>
                <w:sz w:val="16"/>
                <w:szCs w:val="16"/>
              </w:rPr>
              <w:t>4,85</w:t>
            </w:r>
          </w:p>
        </w:tc>
        <w:tc>
          <w:tcPr>
            <w:tcW w:w="345" w:type="pct"/>
            <w:vAlign w:val="center"/>
          </w:tcPr>
          <w:p w14:paraId="73C855AA" w14:textId="6B721278" w:rsidR="00F809A1" w:rsidRPr="00F809A1" w:rsidRDefault="00F809A1" w:rsidP="00F809A1">
            <w:pPr>
              <w:spacing w:line="240" w:lineRule="auto"/>
              <w:ind w:firstLine="0"/>
              <w:jc w:val="center"/>
              <w:rPr>
                <w:sz w:val="16"/>
                <w:szCs w:val="16"/>
                <w:lang w:bidi="ru-RU"/>
              </w:rPr>
            </w:pPr>
            <w:r w:rsidRPr="00F809A1">
              <w:rPr>
                <w:sz w:val="16"/>
                <w:szCs w:val="16"/>
              </w:rPr>
              <w:t>0,000013791</w:t>
            </w:r>
          </w:p>
        </w:tc>
        <w:tc>
          <w:tcPr>
            <w:tcW w:w="431" w:type="pct"/>
            <w:vAlign w:val="center"/>
          </w:tcPr>
          <w:p w14:paraId="678B59FC" w14:textId="0BC5EBB2" w:rsidR="00F809A1" w:rsidRPr="00F809A1" w:rsidRDefault="00F809A1" w:rsidP="00F809A1">
            <w:pPr>
              <w:spacing w:line="240" w:lineRule="auto"/>
              <w:ind w:firstLine="0"/>
              <w:jc w:val="center"/>
              <w:rPr>
                <w:sz w:val="16"/>
                <w:szCs w:val="16"/>
                <w:lang w:bidi="ru-RU"/>
              </w:rPr>
            </w:pPr>
            <w:r w:rsidRPr="00F809A1">
              <w:rPr>
                <w:sz w:val="16"/>
                <w:szCs w:val="16"/>
              </w:rPr>
              <w:t>0,995885375</w:t>
            </w:r>
          </w:p>
        </w:tc>
        <w:tc>
          <w:tcPr>
            <w:tcW w:w="466" w:type="pct"/>
            <w:vAlign w:val="center"/>
          </w:tcPr>
          <w:p w14:paraId="680802DE" w14:textId="00E3CC82" w:rsidR="00F809A1" w:rsidRPr="00F809A1" w:rsidRDefault="00F809A1" w:rsidP="00F809A1">
            <w:pPr>
              <w:spacing w:line="240" w:lineRule="auto"/>
              <w:ind w:firstLine="0"/>
              <w:jc w:val="center"/>
              <w:rPr>
                <w:sz w:val="16"/>
                <w:szCs w:val="16"/>
                <w:lang w:bidi="ru-RU"/>
              </w:rPr>
            </w:pPr>
            <w:r w:rsidRPr="00F809A1">
              <w:rPr>
                <w:sz w:val="16"/>
                <w:szCs w:val="16"/>
              </w:rPr>
              <w:t>0,999966560</w:t>
            </w:r>
          </w:p>
        </w:tc>
        <w:tc>
          <w:tcPr>
            <w:tcW w:w="503" w:type="pct"/>
            <w:vAlign w:val="center"/>
          </w:tcPr>
          <w:p w14:paraId="1662F530" w14:textId="4EA2A9E7" w:rsidR="00F809A1" w:rsidRPr="00F809A1" w:rsidRDefault="00F809A1" w:rsidP="00F809A1">
            <w:pPr>
              <w:spacing w:line="240" w:lineRule="auto"/>
              <w:ind w:firstLine="0"/>
              <w:jc w:val="center"/>
              <w:rPr>
                <w:sz w:val="16"/>
                <w:szCs w:val="16"/>
                <w:lang w:bidi="ru-RU"/>
              </w:rPr>
            </w:pPr>
            <w:r w:rsidRPr="00F809A1">
              <w:rPr>
                <w:sz w:val="16"/>
                <w:szCs w:val="16"/>
              </w:rPr>
              <w:t>6,646547732</w:t>
            </w:r>
          </w:p>
        </w:tc>
      </w:tr>
      <w:tr w:rsidR="00F809A1" w:rsidRPr="00F809A1" w14:paraId="0B6AB79A" w14:textId="77777777" w:rsidTr="00F809A1">
        <w:tc>
          <w:tcPr>
            <w:tcW w:w="488" w:type="pct"/>
            <w:vAlign w:val="center"/>
          </w:tcPr>
          <w:p w14:paraId="54E03C24" w14:textId="4702EB30" w:rsidR="00F809A1" w:rsidRPr="00F809A1" w:rsidRDefault="00F809A1" w:rsidP="00F809A1">
            <w:pPr>
              <w:spacing w:line="240" w:lineRule="auto"/>
              <w:ind w:firstLine="0"/>
              <w:jc w:val="center"/>
              <w:rPr>
                <w:sz w:val="16"/>
                <w:szCs w:val="16"/>
                <w:lang w:bidi="ru-RU"/>
              </w:rPr>
            </w:pPr>
            <w:r w:rsidRPr="00F809A1">
              <w:rPr>
                <w:sz w:val="16"/>
                <w:szCs w:val="16"/>
              </w:rPr>
              <w:t>УТ-32/3</w:t>
            </w:r>
          </w:p>
        </w:tc>
        <w:tc>
          <w:tcPr>
            <w:tcW w:w="488" w:type="pct"/>
            <w:vAlign w:val="center"/>
          </w:tcPr>
          <w:p w14:paraId="39701BB4" w14:textId="56057943" w:rsidR="00F809A1" w:rsidRPr="00F809A1" w:rsidRDefault="00F809A1" w:rsidP="00F809A1">
            <w:pPr>
              <w:spacing w:line="240" w:lineRule="auto"/>
              <w:ind w:firstLine="0"/>
              <w:jc w:val="center"/>
              <w:rPr>
                <w:sz w:val="16"/>
                <w:szCs w:val="16"/>
                <w:lang w:bidi="ru-RU"/>
              </w:rPr>
            </w:pPr>
            <w:r w:rsidRPr="00F809A1">
              <w:rPr>
                <w:sz w:val="16"/>
                <w:szCs w:val="16"/>
              </w:rPr>
              <w:t>ЧРПХ</w:t>
            </w:r>
          </w:p>
        </w:tc>
        <w:tc>
          <w:tcPr>
            <w:tcW w:w="304" w:type="pct"/>
            <w:vAlign w:val="center"/>
          </w:tcPr>
          <w:p w14:paraId="1CE38E14" w14:textId="301D9EE6" w:rsidR="00F809A1" w:rsidRPr="00F809A1" w:rsidRDefault="00F809A1" w:rsidP="00F809A1">
            <w:pPr>
              <w:spacing w:line="240" w:lineRule="auto"/>
              <w:ind w:firstLine="0"/>
              <w:jc w:val="center"/>
              <w:rPr>
                <w:sz w:val="16"/>
                <w:szCs w:val="16"/>
                <w:lang w:bidi="ru-RU"/>
              </w:rPr>
            </w:pPr>
            <w:r w:rsidRPr="00F809A1">
              <w:rPr>
                <w:sz w:val="16"/>
                <w:szCs w:val="16"/>
              </w:rPr>
              <w:t>36</w:t>
            </w:r>
          </w:p>
        </w:tc>
        <w:tc>
          <w:tcPr>
            <w:tcW w:w="481" w:type="pct"/>
            <w:vAlign w:val="center"/>
          </w:tcPr>
          <w:p w14:paraId="60CE45E4" w14:textId="03E6C128"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81" w:type="pct"/>
            <w:vAlign w:val="center"/>
          </w:tcPr>
          <w:p w14:paraId="645C379C" w14:textId="24EDFA61"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76" w:type="pct"/>
            <w:vAlign w:val="center"/>
          </w:tcPr>
          <w:p w14:paraId="40CE3835" w14:textId="3A5C9ABB" w:rsidR="00F809A1" w:rsidRPr="00F809A1" w:rsidRDefault="00F809A1" w:rsidP="00F809A1">
            <w:pPr>
              <w:spacing w:line="240" w:lineRule="auto"/>
              <w:ind w:firstLine="0"/>
              <w:jc w:val="center"/>
              <w:rPr>
                <w:sz w:val="16"/>
                <w:szCs w:val="16"/>
                <w:lang w:bidi="ru-RU"/>
              </w:rPr>
            </w:pPr>
            <w:r w:rsidRPr="00F809A1">
              <w:rPr>
                <w:sz w:val="16"/>
                <w:szCs w:val="16"/>
              </w:rPr>
              <w:t>38</w:t>
            </w:r>
          </w:p>
        </w:tc>
        <w:tc>
          <w:tcPr>
            <w:tcW w:w="537" w:type="pct"/>
            <w:vAlign w:val="center"/>
          </w:tcPr>
          <w:p w14:paraId="424F2F9B" w14:textId="22339734" w:rsidR="00F809A1" w:rsidRPr="00F809A1" w:rsidRDefault="00F809A1" w:rsidP="00F809A1">
            <w:pPr>
              <w:spacing w:line="240" w:lineRule="auto"/>
              <w:ind w:firstLine="0"/>
              <w:jc w:val="center"/>
              <w:rPr>
                <w:sz w:val="16"/>
                <w:szCs w:val="16"/>
                <w:lang w:bidi="ru-RU"/>
              </w:rPr>
            </w:pPr>
            <w:r w:rsidRPr="00F809A1">
              <w:rPr>
                <w:sz w:val="16"/>
                <w:szCs w:val="16"/>
              </w:rPr>
              <w:t>4,86</w:t>
            </w:r>
          </w:p>
        </w:tc>
        <w:tc>
          <w:tcPr>
            <w:tcW w:w="345" w:type="pct"/>
            <w:vAlign w:val="center"/>
          </w:tcPr>
          <w:p w14:paraId="72E22BCA" w14:textId="1B4502E3" w:rsidR="00F809A1" w:rsidRPr="00F809A1" w:rsidRDefault="00F809A1" w:rsidP="00F809A1">
            <w:pPr>
              <w:spacing w:line="240" w:lineRule="auto"/>
              <w:ind w:firstLine="0"/>
              <w:jc w:val="center"/>
              <w:rPr>
                <w:sz w:val="16"/>
                <w:szCs w:val="16"/>
                <w:lang w:bidi="ru-RU"/>
              </w:rPr>
            </w:pPr>
            <w:r w:rsidRPr="00F809A1">
              <w:rPr>
                <w:sz w:val="16"/>
                <w:szCs w:val="16"/>
              </w:rPr>
              <w:t>0,000004684</w:t>
            </w:r>
          </w:p>
        </w:tc>
        <w:tc>
          <w:tcPr>
            <w:tcW w:w="431" w:type="pct"/>
            <w:vAlign w:val="center"/>
          </w:tcPr>
          <w:p w14:paraId="69B6E675" w14:textId="4332C547" w:rsidR="00F809A1" w:rsidRPr="00F809A1" w:rsidRDefault="00F809A1" w:rsidP="00F809A1">
            <w:pPr>
              <w:spacing w:line="240" w:lineRule="auto"/>
              <w:ind w:firstLine="0"/>
              <w:jc w:val="center"/>
              <w:rPr>
                <w:sz w:val="16"/>
                <w:szCs w:val="16"/>
                <w:lang w:bidi="ru-RU"/>
              </w:rPr>
            </w:pPr>
            <w:r w:rsidRPr="00F809A1">
              <w:rPr>
                <w:sz w:val="16"/>
                <w:szCs w:val="16"/>
              </w:rPr>
              <w:t>0,998600616</w:t>
            </w:r>
          </w:p>
        </w:tc>
        <w:tc>
          <w:tcPr>
            <w:tcW w:w="466" w:type="pct"/>
            <w:vAlign w:val="center"/>
          </w:tcPr>
          <w:p w14:paraId="28B3FCEF" w14:textId="25B4CF1E" w:rsidR="00F809A1" w:rsidRPr="00F809A1" w:rsidRDefault="00F809A1" w:rsidP="00F809A1">
            <w:pPr>
              <w:spacing w:line="240" w:lineRule="auto"/>
              <w:ind w:firstLine="0"/>
              <w:jc w:val="center"/>
              <w:rPr>
                <w:sz w:val="16"/>
                <w:szCs w:val="16"/>
                <w:lang w:bidi="ru-RU"/>
              </w:rPr>
            </w:pPr>
            <w:r w:rsidRPr="00F809A1">
              <w:rPr>
                <w:sz w:val="16"/>
                <w:szCs w:val="16"/>
              </w:rPr>
              <w:t>0,999988619</w:t>
            </w:r>
          </w:p>
        </w:tc>
        <w:tc>
          <w:tcPr>
            <w:tcW w:w="503" w:type="pct"/>
            <w:vAlign w:val="center"/>
          </w:tcPr>
          <w:p w14:paraId="1BFB1BEB" w14:textId="06E621AC" w:rsidR="00F809A1" w:rsidRPr="00F809A1" w:rsidRDefault="00F809A1" w:rsidP="00F809A1">
            <w:pPr>
              <w:spacing w:line="240" w:lineRule="auto"/>
              <w:ind w:firstLine="0"/>
              <w:jc w:val="center"/>
              <w:rPr>
                <w:sz w:val="16"/>
                <w:szCs w:val="16"/>
                <w:lang w:bidi="ru-RU"/>
              </w:rPr>
            </w:pPr>
            <w:r w:rsidRPr="00F809A1">
              <w:rPr>
                <w:sz w:val="16"/>
                <w:szCs w:val="16"/>
              </w:rPr>
              <w:t>22,15564785</w:t>
            </w:r>
          </w:p>
        </w:tc>
      </w:tr>
      <w:tr w:rsidR="00F809A1" w:rsidRPr="00F809A1" w14:paraId="29B8E4D9" w14:textId="77777777" w:rsidTr="00F809A1">
        <w:tc>
          <w:tcPr>
            <w:tcW w:w="488" w:type="pct"/>
            <w:vAlign w:val="center"/>
          </w:tcPr>
          <w:p w14:paraId="18124F63" w14:textId="2B09DD9A" w:rsidR="00F809A1" w:rsidRPr="00F809A1" w:rsidRDefault="00F809A1" w:rsidP="00F809A1">
            <w:pPr>
              <w:spacing w:line="240" w:lineRule="auto"/>
              <w:ind w:firstLine="0"/>
              <w:jc w:val="center"/>
              <w:rPr>
                <w:sz w:val="16"/>
                <w:szCs w:val="16"/>
                <w:lang w:bidi="ru-RU"/>
              </w:rPr>
            </w:pPr>
            <w:r w:rsidRPr="00F809A1">
              <w:rPr>
                <w:sz w:val="16"/>
                <w:szCs w:val="16"/>
              </w:rPr>
              <w:t>УТ-32/3</w:t>
            </w:r>
          </w:p>
        </w:tc>
        <w:tc>
          <w:tcPr>
            <w:tcW w:w="488" w:type="pct"/>
            <w:vAlign w:val="center"/>
          </w:tcPr>
          <w:p w14:paraId="117C4489" w14:textId="348723C1" w:rsidR="00F809A1" w:rsidRPr="00F809A1" w:rsidRDefault="00F809A1" w:rsidP="00F809A1">
            <w:pPr>
              <w:spacing w:line="240" w:lineRule="auto"/>
              <w:ind w:firstLine="0"/>
              <w:jc w:val="center"/>
              <w:rPr>
                <w:sz w:val="16"/>
                <w:szCs w:val="16"/>
                <w:lang w:bidi="ru-RU"/>
              </w:rPr>
            </w:pPr>
            <w:r w:rsidRPr="00F809A1">
              <w:rPr>
                <w:sz w:val="16"/>
                <w:szCs w:val="16"/>
              </w:rPr>
              <w:t>ЧРПХ</w:t>
            </w:r>
          </w:p>
        </w:tc>
        <w:tc>
          <w:tcPr>
            <w:tcW w:w="304" w:type="pct"/>
            <w:vAlign w:val="center"/>
          </w:tcPr>
          <w:p w14:paraId="675DFEC1" w14:textId="791961F9" w:rsidR="00F809A1" w:rsidRPr="00F809A1" w:rsidRDefault="00F809A1" w:rsidP="00F809A1">
            <w:pPr>
              <w:spacing w:line="240" w:lineRule="auto"/>
              <w:ind w:firstLine="0"/>
              <w:jc w:val="center"/>
              <w:rPr>
                <w:sz w:val="16"/>
                <w:szCs w:val="16"/>
                <w:lang w:bidi="ru-RU"/>
              </w:rPr>
            </w:pPr>
            <w:r w:rsidRPr="00F809A1">
              <w:rPr>
                <w:sz w:val="16"/>
                <w:szCs w:val="16"/>
              </w:rPr>
              <w:t>76</w:t>
            </w:r>
          </w:p>
        </w:tc>
        <w:tc>
          <w:tcPr>
            <w:tcW w:w="481" w:type="pct"/>
            <w:vAlign w:val="center"/>
          </w:tcPr>
          <w:p w14:paraId="1C031ACA" w14:textId="20F4CAE4"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81" w:type="pct"/>
            <w:vAlign w:val="center"/>
          </w:tcPr>
          <w:p w14:paraId="3E2787B5" w14:textId="41590BA2"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76" w:type="pct"/>
            <w:vAlign w:val="center"/>
          </w:tcPr>
          <w:p w14:paraId="0D8DF9CF" w14:textId="3DBFA034" w:rsidR="00F809A1" w:rsidRPr="00F809A1" w:rsidRDefault="00F809A1" w:rsidP="00F809A1">
            <w:pPr>
              <w:spacing w:line="240" w:lineRule="auto"/>
              <w:ind w:firstLine="0"/>
              <w:jc w:val="center"/>
              <w:rPr>
                <w:sz w:val="16"/>
                <w:szCs w:val="16"/>
                <w:lang w:bidi="ru-RU"/>
              </w:rPr>
            </w:pPr>
            <w:r w:rsidRPr="00F809A1">
              <w:rPr>
                <w:sz w:val="16"/>
                <w:szCs w:val="16"/>
              </w:rPr>
              <w:t>38</w:t>
            </w:r>
          </w:p>
        </w:tc>
        <w:tc>
          <w:tcPr>
            <w:tcW w:w="537" w:type="pct"/>
            <w:vAlign w:val="center"/>
          </w:tcPr>
          <w:p w14:paraId="1AB51F84" w14:textId="5527FC07" w:rsidR="00F809A1" w:rsidRPr="00F809A1" w:rsidRDefault="00F809A1" w:rsidP="00F809A1">
            <w:pPr>
              <w:spacing w:line="240" w:lineRule="auto"/>
              <w:ind w:firstLine="0"/>
              <w:jc w:val="center"/>
              <w:rPr>
                <w:sz w:val="16"/>
                <w:szCs w:val="16"/>
                <w:lang w:bidi="ru-RU"/>
              </w:rPr>
            </w:pPr>
            <w:r w:rsidRPr="00F809A1">
              <w:rPr>
                <w:sz w:val="16"/>
                <w:szCs w:val="16"/>
              </w:rPr>
              <w:t>4,85</w:t>
            </w:r>
          </w:p>
        </w:tc>
        <w:tc>
          <w:tcPr>
            <w:tcW w:w="345" w:type="pct"/>
            <w:vAlign w:val="center"/>
          </w:tcPr>
          <w:p w14:paraId="3186CFF7" w14:textId="6860415F" w:rsidR="00F809A1" w:rsidRPr="00F809A1" w:rsidRDefault="00F809A1" w:rsidP="00F809A1">
            <w:pPr>
              <w:spacing w:line="240" w:lineRule="auto"/>
              <w:ind w:firstLine="0"/>
              <w:jc w:val="center"/>
              <w:rPr>
                <w:sz w:val="16"/>
                <w:szCs w:val="16"/>
                <w:lang w:bidi="ru-RU"/>
              </w:rPr>
            </w:pPr>
            <w:r w:rsidRPr="00F809A1">
              <w:rPr>
                <w:sz w:val="16"/>
                <w:szCs w:val="16"/>
              </w:rPr>
              <w:t>0,000009888</w:t>
            </w:r>
          </w:p>
        </w:tc>
        <w:tc>
          <w:tcPr>
            <w:tcW w:w="431" w:type="pct"/>
            <w:vAlign w:val="center"/>
          </w:tcPr>
          <w:p w14:paraId="1BE4F560" w14:textId="7CD948F3" w:rsidR="00F809A1" w:rsidRPr="00F809A1" w:rsidRDefault="00F809A1" w:rsidP="00F809A1">
            <w:pPr>
              <w:spacing w:line="240" w:lineRule="auto"/>
              <w:ind w:firstLine="0"/>
              <w:jc w:val="center"/>
              <w:rPr>
                <w:sz w:val="16"/>
                <w:szCs w:val="16"/>
                <w:lang w:bidi="ru-RU"/>
              </w:rPr>
            </w:pPr>
            <w:r w:rsidRPr="00F809A1">
              <w:rPr>
                <w:sz w:val="16"/>
                <w:szCs w:val="16"/>
              </w:rPr>
              <w:t>0,997048115</w:t>
            </w:r>
          </w:p>
        </w:tc>
        <w:tc>
          <w:tcPr>
            <w:tcW w:w="466" w:type="pct"/>
            <w:vAlign w:val="center"/>
          </w:tcPr>
          <w:p w14:paraId="39A611A8" w14:textId="78B31FE5" w:rsidR="00F809A1" w:rsidRPr="00F809A1" w:rsidRDefault="00F809A1" w:rsidP="00F809A1">
            <w:pPr>
              <w:spacing w:line="240" w:lineRule="auto"/>
              <w:ind w:firstLine="0"/>
              <w:jc w:val="center"/>
              <w:rPr>
                <w:sz w:val="16"/>
                <w:szCs w:val="16"/>
                <w:lang w:bidi="ru-RU"/>
              </w:rPr>
            </w:pPr>
            <w:r w:rsidRPr="00F809A1">
              <w:rPr>
                <w:sz w:val="16"/>
                <w:szCs w:val="16"/>
              </w:rPr>
              <w:t>0,999976024</w:t>
            </w:r>
          </w:p>
        </w:tc>
        <w:tc>
          <w:tcPr>
            <w:tcW w:w="503" w:type="pct"/>
            <w:vAlign w:val="center"/>
          </w:tcPr>
          <w:p w14:paraId="33003332" w14:textId="24DB983C" w:rsidR="00F809A1" w:rsidRPr="00F809A1" w:rsidRDefault="00F809A1" w:rsidP="00F809A1">
            <w:pPr>
              <w:spacing w:line="240" w:lineRule="auto"/>
              <w:ind w:firstLine="0"/>
              <w:jc w:val="center"/>
              <w:rPr>
                <w:sz w:val="16"/>
                <w:szCs w:val="16"/>
                <w:lang w:bidi="ru-RU"/>
              </w:rPr>
            </w:pPr>
            <w:r w:rsidRPr="00F809A1">
              <w:rPr>
                <w:sz w:val="16"/>
                <w:szCs w:val="16"/>
              </w:rPr>
              <w:t>13,29322127</w:t>
            </w:r>
          </w:p>
        </w:tc>
      </w:tr>
      <w:tr w:rsidR="00F809A1" w:rsidRPr="00F809A1" w14:paraId="76C9C8D5" w14:textId="77777777" w:rsidTr="00F809A1">
        <w:tc>
          <w:tcPr>
            <w:tcW w:w="488" w:type="pct"/>
            <w:vAlign w:val="center"/>
          </w:tcPr>
          <w:p w14:paraId="353030F3" w14:textId="26F159C7" w:rsidR="00F809A1" w:rsidRPr="00F809A1" w:rsidRDefault="00F809A1" w:rsidP="00F809A1">
            <w:pPr>
              <w:spacing w:line="240" w:lineRule="auto"/>
              <w:ind w:firstLine="0"/>
              <w:jc w:val="center"/>
              <w:rPr>
                <w:sz w:val="16"/>
                <w:szCs w:val="16"/>
                <w:lang w:bidi="ru-RU"/>
              </w:rPr>
            </w:pPr>
            <w:r w:rsidRPr="00F809A1">
              <w:rPr>
                <w:sz w:val="16"/>
                <w:szCs w:val="16"/>
              </w:rPr>
              <w:t>УТ-2.а1/4</w:t>
            </w:r>
          </w:p>
        </w:tc>
        <w:tc>
          <w:tcPr>
            <w:tcW w:w="488" w:type="pct"/>
            <w:vAlign w:val="center"/>
          </w:tcPr>
          <w:p w14:paraId="14D2A522" w14:textId="75AAC569" w:rsidR="00F809A1" w:rsidRPr="00F809A1" w:rsidRDefault="00F809A1" w:rsidP="00F809A1">
            <w:pPr>
              <w:spacing w:line="240" w:lineRule="auto"/>
              <w:ind w:firstLine="0"/>
              <w:jc w:val="center"/>
              <w:rPr>
                <w:sz w:val="16"/>
                <w:szCs w:val="16"/>
                <w:lang w:bidi="ru-RU"/>
              </w:rPr>
            </w:pPr>
            <w:r w:rsidRPr="00F809A1">
              <w:rPr>
                <w:sz w:val="16"/>
                <w:szCs w:val="16"/>
              </w:rPr>
              <w:t>Береговая 2А</w:t>
            </w:r>
          </w:p>
        </w:tc>
        <w:tc>
          <w:tcPr>
            <w:tcW w:w="304" w:type="pct"/>
            <w:vAlign w:val="center"/>
          </w:tcPr>
          <w:p w14:paraId="7015CE6F" w14:textId="2B4E31C4" w:rsidR="00F809A1" w:rsidRPr="00F809A1" w:rsidRDefault="00F809A1" w:rsidP="00F809A1">
            <w:pPr>
              <w:spacing w:line="240" w:lineRule="auto"/>
              <w:ind w:firstLine="0"/>
              <w:jc w:val="center"/>
              <w:rPr>
                <w:sz w:val="16"/>
                <w:szCs w:val="16"/>
                <w:lang w:bidi="ru-RU"/>
              </w:rPr>
            </w:pPr>
            <w:r w:rsidRPr="00F809A1">
              <w:rPr>
                <w:sz w:val="16"/>
                <w:szCs w:val="16"/>
              </w:rPr>
              <w:t>2</w:t>
            </w:r>
          </w:p>
        </w:tc>
        <w:tc>
          <w:tcPr>
            <w:tcW w:w="481" w:type="pct"/>
            <w:vAlign w:val="center"/>
          </w:tcPr>
          <w:p w14:paraId="0F9D644D" w14:textId="04F16241"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81" w:type="pct"/>
            <w:vAlign w:val="center"/>
          </w:tcPr>
          <w:p w14:paraId="241D87B6" w14:textId="7A5094DF"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76" w:type="pct"/>
            <w:vAlign w:val="center"/>
          </w:tcPr>
          <w:p w14:paraId="1BEC0B44" w14:textId="50482F24" w:rsidR="00F809A1" w:rsidRPr="00F809A1" w:rsidRDefault="00F809A1" w:rsidP="00F809A1">
            <w:pPr>
              <w:spacing w:line="240" w:lineRule="auto"/>
              <w:ind w:firstLine="0"/>
              <w:jc w:val="center"/>
              <w:rPr>
                <w:sz w:val="16"/>
                <w:szCs w:val="16"/>
                <w:lang w:bidi="ru-RU"/>
              </w:rPr>
            </w:pPr>
            <w:r w:rsidRPr="00F809A1">
              <w:rPr>
                <w:sz w:val="16"/>
                <w:szCs w:val="16"/>
              </w:rPr>
              <w:t>38</w:t>
            </w:r>
          </w:p>
        </w:tc>
        <w:tc>
          <w:tcPr>
            <w:tcW w:w="537" w:type="pct"/>
            <w:vAlign w:val="center"/>
          </w:tcPr>
          <w:p w14:paraId="4978E161" w14:textId="0D2A8191" w:rsidR="00F809A1" w:rsidRPr="00F809A1" w:rsidRDefault="00F809A1" w:rsidP="00F809A1">
            <w:pPr>
              <w:spacing w:line="240" w:lineRule="auto"/>
              <w:ind w:firstLine="0"/>
              <w:jc w:val="center"/>
              <w:rPr>
                <w:sz w:val="16"/>
                <w:szCs w:val="16"/>
                <w:lang w:bidi="ru-RU"/>
              </w:rPr>
            </w:pPr>
            <w:r w:rsidRPr="00F809A1">
              <w:rPr>
                <w:sz w:val="16"/>
                <w:szCs w:val="16"/>
              </w:rPr>
              <w:t>6,24</w:t>
            </w:r>
          </w:p>
        </w:tc>
        <w:tc>
          <w:tcPr>
            <w:tcW w:w="345" w:type="pct"/>
            <w:vAlign w:val="center"/>
          </w:tcPr>
          <w:p w14:paraId="3D6B307D" w14:textId="0AF4D84A" w:rsidR="00F809A1" w:rsidRPr="00F809A1" w:rsidRDefault="00F809A1" w:rsidP="00F809A1">
            <w:pPr>
              <w:spacing w:line="240" w:lineRule="auto"/>
              <w:ind w:firstLine="0"/>
              <w:jc w:val="center"/>
              <w:rPr>
                <w:sz w:val="16"/>
                <w:szCs w:val="16"/>
                <w:lang w:bidi="ru-RU"/>
              </w:rPr>
            </w:pPr>
            <w:r w:rsidRPr="00F809A1">
              <w:rPr>
                <w:sz w:val="16"/>
                <w:szCs w:val="16"/>
              </w:rPr>
              <w:t>0,000000260</w:t>
            </w:r>
          </w:p>
        </w:tc>
        <w:tc>
          <w:tcPr>
            <w:tcW w:w="431" w:type="pct"/>
            <w:vAlign w:val="center"/>
          </w:tcPr>
          <w:p w14:paraId="542FF49D" w14:textId="01CF4552" w:rsidR="00F809A1" w:rsidRPr="00F809A1" w:rsidRDefault="00F809A1" w:rsidP="00F809A1">
            <w:pPr>
              <w:spacing w:line="240" w:lineRule="auto"/>
              <w:ind w:firstLine="0"/>
              <w:jc w:val="center"/>
              <w:rPr>
                <w:sz w:val="16"/>
                <w:szCs w:val="16"/>
                <w:lang w:bidi="ru-RU"/>
              </w:rPr>
            </w:pPr>
            <w:r w:rsidRPr="00F809A1">
              <w:rPr>
                <w:sz w:val="16"/>
                <w:szCs w:val="16"/>
              </w:rPr>
              <w:t>0,999922203</w:t>
            </w:r>
          </w:p>
        </w:tc>
        <w:tc>
          <w:tcPr>
            <w:tcW w:w="466" w:type="pct"/>
            <w:vAlign w:val="center"/>
          </w:tcPr>
          <w:p w14:paraId="4EC816A2" w14:textId="14BAA024" w:rsidR="00F809A1" w:rsidRPr="00F809A1" w:rsidRDefault="00F809A1" w:rsidP="00F809A1">
            <w:pPr>
              <w:spacing w:line="240" w:lineRule="auto"/>
              <w:ind w:firstLine="0"/>
              <w:jc w:val="center"/>
              <w:rPr>
                <w:sz w:val="16"/>
                <w:szCs w:val="16"/>
                <w:lang w:bidi="ru-RU"/>
              </w:rPr>
            </w:pPr>
            <w:r w:rsidRPr="00F809A1">
              <w:rPr>
                <w:sz w:val="16"/>
                <w:szCs w:val="16"/>
              </w:rPr>
              <w:t>0,999999188</w:t>
            </w:r>
          </w:p>
        </w:tc>
        <w:tc>
          <w:tcPr>
            <w:tcW w:w="503" w:type="pct"/>
            <w:vAlign w:val="center"/>
          </w:tcPr>
          <w:p w14:paraId="6D191865" w14:textId="0F1CF317" w:rsidR="00F809A1" w:rsidRPr="00F809A1" w:rsidRDefault="00F809A1" w:rsidP="00F809A1">
            <w:pPr>
              <w:spacing w:line="240" w:lineRule="auto"/>
              <w:ind w:firstLine="0"/>
              <w:jc w:val="center"/>
              <w:rPr>
                <w:sz w:val="16"/>
                <w:szCs w:val="16"/>
                <w:lang w:bidi="ru-RU"/>
              </w:rPr>
            </w:pPr>
            <w:r w:rsidRPr="00F809A1">
              <w:rPr>
                <w:sz w:val="16"/>
                <w:szCs w:val="16"/>
              </w:rPr>
              <w:t>19,94029381</w:t>
            </w:r>
          </w:p>
        </w:tc>
      </w:tr>
      <w:tr w:rsidR="00F809A1" w:rsidRPr="00F809A1" w14:paraId="5D16CA6E" w14:textId="77777777" w:rsidTr="00F809A1">
        <w:tc>
          <w:tcPr>
            <w:tcW w:w="488" w:type="pct"/>
            <w:vAlign w:val="center"/>
          </w:tcPr>
          <w:p w14:paraId="362A942E" w14:textId="5DEC6D18" w:rsidR="00F809A1" w:rsidRPr="00F809A1" w:rsidRDefault="00F809A1" w:rsidP="00F809A1">
            <w:pPr>
              <w:spacing w:line="240" w:lineRule="auto"/>
              <w:ind w:firstLine="0"/>
              <w:jc w:val="center"/>
              <w:rPr>
                <w:sz w:val="16"/>
                <w:szCs w:val="16"/>
                <w:lang w:bidi="ru-RU"/>
              </w:rPr>
            </w:pPr>
            <w:r w:rsidRPr="00F809A1">
              <w:rPr>
                <w:sz w:val="16"/>
                <w:szCs w:val="16"/>
              </w:rPr>
              <w:t>УТ-2.а1/4</w:t>
            </w:r>
          </w:p>
        </w:tc>
        <w:tc>
          <w:tcPr>
            <w:tcW w:w="488" w:type="pct"/>
            <w:vAlign w:val="center"/>
          </w:tcPr>
          <w:p w14:paraId="1A838BD8" w14:textId="02CE3456" w:rsidR="00F809A1" w:rsidRPr="00F809A1" w:rsidRDefault="00F809A1" w:rsidP="00F809A1">
            <w:pPr>
              <w:spacing w:line="240" w:lineRule="auto"/>
              <w:ind w:firstLine="0"/>
              <w:jc w:val="center"/>
              <w:rPr>
                <w:sz w:val="16"/>
                <w:szCs w:val="16"/>
                <w:lang w:bidi="ru-RU"/>
              </w:rPr>
            </w:pPr>
            <w:r w:rsidRPr="00F809A1">
              <w:rPr>
                <w:sz w:val="16"/>
                <w:szCs w:val="16"/>
              </w:rPr>
              <w:t>Береговая 2</w:t>
            </w:r>
          </w:p>
        </w:tc>
        <w:tc>
          <w:tcPr>
            <w:tcW w:w="304" w:type="pct"/>
            <w:vAlign w:val="center"/>
          </w:tcPr>
          <w:p w14:paraId="43989CDC" w14:textId="7B369FB2" w:rsidR="00F809A1" w:rsidRPr="00F809A1" w:rsidRDefault="00F809A1" w:rsidP="00F809A1">
            <w:pPr>
              <w:spacing w:line="240" w:lineRule="auto"/>
              <w:ind w:firstLine="0"/>
              <w:jc w:val="center"/>
              <w:rPr>
                <w:sz w:val="16"/>
                <w:szCs w:val="16"/>
                <w:lang w:bidi="ru-RU"/>
              </w:rPr>
            </w:pPr>
            <w:r w:rsidRPr="00F809A1">
              <w:rPr>
                <w:sz w:val="16"/>
                <w:szCs w:val="16"/>
              </w:rPr>
              <w:t>39</w:t>
            </w:r>
          </w:p>
        </w:tc>
        <w:tc>
          <w:tcPr>
            <w:tcW w:w="481" w:type="pct"/>
            <w:vAlign w:val="center"/>
          </w:tcPr>
          <w:p w14:paraId="50C67106" w14:textId="0FA19B2C"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81" w:type="pct"/>
            <w:vAlign w:val="center"/>
          </w:tcPr>
          <w:p w14:paraId="67EAC97F" w14:textId="0A9F9B01"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76" w:type="pct"/>
            <w:vAlign w:val="center"/>
          </w:tcPr>
          <w:p w14:paraId="3540F091" w14:textId="2B5174CF" w:rsidR="00F809A1" w:rsidRPr="00F809A1" w:rsidRDefault="00F809A1" w:rsidP="00F809A1">
            <w:pPr>
              <w:spacing w:line="240" w:lineRule="auto"/>
              <w:ind w:firstLine="0"/>
              <w:jc w:val="center"/>
              <w:rPr>
                <w:sz w:val="16"/>
                <w:szCs w:val="16"/>
                <w:lang w:bidi="ru-RU"/>
              </w:rPr>
            </w:pPr>
            <w:r w:rsidRPr="00F809A1">
              <w:rPr>
                <w:sz w:val="16"/>
                <w:szCs w:val="16"/>
              </w:rPr>
              <w:t>38</w:t>
            </w:r>
          </w:p>
        </w:tc>
        <w:tc>
          <w:tcPr>
            <w:tcW w:w="537" w:type="pct"/>
            <w:vAlign w:val="center"/>
          </w:tcPr>
          <w:p w14:paraId="1759C5F1" w14:textId="2E432D38" w:rsidR="00F809A1" w:rsidRPr="00F809A1" w:rsidRDefault="00F809A1" w:rsidP="00F809A1">
            <w:pPr>
              <w:spacing w:line="240" w:lineRule="auto"/>
              <w:ind w:firstLine="0"/>
              <w:jc w:val="center"/>
              <w:rPr>
                <w:sz w:val="16"/>
                <w:szCs w:val="16"/>
                <w:lang w:bidi="ru-RU"/>
              </w:rPr>
            </w:pPr>
            <w:r w:rsidRPr="00F809A1">
              <w:rPr>
                <w:sz w:val="16"/>
                <w:szCs w:val="16"/>
              </w:rPr>
              <w:t>6,23</w:t>
            </w:r>
          </w:p>
        </w:tc>
        <w:tc>
          <w:tcPr>
            <w:tcW w:w="345" w:type="pct"/>
            <w:vAlign w:val="center"/>
          </w:tcPr>
          <w:p w14:paraId="6A0B6B2A" w14:textId="175E3318" w:rsidR="00F809A1" w:rsidRPr="00F809A1" w:rsidRDefault="00F809A1" w:rsidP="00F809A1">
            <w:pPr>
              <w:spacing w:line="240" w:lineRule="auto"/>
              <w:ind w:firstLine="0"/>
              <w:jc w:val="center"/>
              <w:rPr>
                <w:sz w:val="16"/>
                <w:szCs w:val="16"/>
                <w:lang w:bidi="ru-RU"/>
              </w:rPr>
            </w:pPr>
            <w:r w:rsidRPr="00F809A1">
              <w:rPr>
                <w:sz w:val="16"/>
                <w:szCs w:val="16"/>
              </w:rPr>
              <w:t>0,000005074</w:t>
            </w:r>
          </w:p>
        </w:tc>
        <w:tc>
          <w:tcPr>
            <w:tcW w:w="431" w:type="pct"/>
            <w:vAlign w:val="center"/>
          </w:tcPr>
          <w:p w14:paraId="531B2870" w14:textId="4D972ED1" w:rsidR="00F809A1" w:rsidRPr="00F809A1" w:rsidRDefault="00F809A1" w:rsidP="00F809A1">
            <w:pPr>
              <w:spacing w:line="240" w:lineRule="auto"/>
              <w:ind w:firstLine="0"/>
              <w:jc w:val="center"/>
              <w:rPr>
                <w:sz w:val="16"/>
                <w:szCs w:val="16"/>
                <w:lang w:bidi="ru-RU"/>
              </w:rPr>
            </w:pPr>
            <w:r w:rsidRPr="00F809A1">
              <w:rPr>
                <w:sz w:val="16"/>
                <w:szCs w:val="16"/>
              </w:rPr>
              <w:t>0,998484102</w:t>
            </w:r>
          </w:p>
        </w:tc>
        <w:tc>
          <w:tcPr>
            <w:tcW w:w="466" w:type="pct"/>
            <w:vAlign w:val="center"/>
          </w:tcPr>
          <w:p w14:paraId="53EB2608" w14:textId="6523D825" w:rsidR="00F809A1" w:rsidRPr="00F809A1" w:rsidRDefault="00F809A1" w:rsidP="00F809A1">
            <w:pPr>
              <w:spacing w:line="240" w:lineRule="auto"/>
              <w:ind w:firstLine="0"/>
              <w:jc w:val="center"/>
              <w:rPr>
                <w:sz w:val="16"/>
                <w:szCs w:val="16"/>
                <w:lang w:bidi="ru-RU"/>
              </w:rPr>
            </w:pPr>
            <w:r w:rsidRPr="00F809A1">
              <w:rPr>
                <w:sz w:val="16"/>
                <w:szCs w:val="16"/>
              </w:rPr>
              <w:t>0,999984195</w:t>
            </w:r>
          </w:p>
        </w:tc>
        <w:tc>
          <w:tcPr>
            <w:tcW w:w="503" w:type="pct"/>
            <w:vAlign w:val="center"/>
          </w:tcPr>
          <w:p w14:paraId="7F1ED679" w14:textId="38CA667E" w:rsidR="00F809A1" w:rsidRPr="00F809A1" w:rsidRDefault="00F809A1" w:rsidP="00F809A1">
            <w:pPr>
              <w:spacing w:line="240" w:lineRule="auto"/>
              <w:ind w:firstLine="0"/>
              <w:jc w:val="center"/>
              <w:rPr>
                <w:sz w:val="16"/>
                <w:szCs w:val="16"/>
                <w:lang w:bidi="ru-RU"/>
              </w:rPr>
            </w:pPr>
            <w:r w:rsidRPr="00F809A1">
              <w:rPr>
                <w:sz w:val="16"/>
                <w:szCs w:val="16"/>
              </w:rPr>
              <w:t>9,969997425</w:t>
            </w:r>
          </w:p>
        </w:tc>
      </w:tr>
      <w:tr w:rsidR="00F809A1" w:rsidRPr="00F809A1" w14:paraId="12B69D2F" w14:textId="77777777" w:rsidTr="00F809A1">
        <w:tc>
          <w:tcPr>
            <w:tcW w:w="488" w:type="pct"/>
            <w:vAlign w:val="center"/>
          </w:tcPr>
          <w:p w14:paraId="4E60BC25" w14:textId="4ADBCFBD" w:rsidR="00F809A1" w:rsidRPr="00F809A1" w:rsidRDefault="00F809A1" w:rsidP="00F809A1">
            <w:pPr>
              <w:spacing w:line="240" w:lineRule="auto"/>
              <w:ind w:firstLine="0"/>
              <w:jc w:val="center"/>
              <w:rPr>
                <w:sz w:val="16"/>
                <w:szCs w:val="16"/>
                <w:lang w:bidi="ru-RU"/>
              </w:rPr>
            </w:pPr>
            <w:r w:rsidRPr="00F809A1">
              <w:rPr>
                <w:sz w:val="16"/>
                <w:szCs w:val="16"/>
              </w:rPr>
              <w:t>УТ-2.1б/4</w:t>
            </w:r>
          </w:p>
        </w:tc>
        <w:tc>
          <w:tcPr>
            <w:tcW w:w="488" w:type="pct"/>
            <w:vAlign w:val="center"/>
          </w:tcPr>
          <w:p w14:paraId="701EBDA4" w14:textId="173EA991" w:rsidR="00F809A1" w:rsidRPr="00F809A1" w:rsidRDefault="00F809A1" w:rsidP="00F809A1">
            <w:pPr>
              <w:spacing w:line="240" w:lineRule="auto"/>
              <w:ind w:firstLine="0"/>
              <w:jc w:val="center"/>
              <w:rPr>
                <w:sz w:val="16"/>
                <w:szCs w:val="16"/>
                <w:lang w:bidi="ru-RU"/>
              </w:rPr>
            </w:pPr>
            <w:r w:rsidRPr="00F809A1">
              <w:rPr>
                <w:sz w:val="16"/>
                <w:szCs w:val="16"/>
              </w:rPr>
              <w:t>Колхозная 1</w:t>
            </w:r>
          </w:p>
        </w:tc>
        <w:tc>
          <w:tcPr>
            <w:tcW w:w="304" w:type="pct"/>
            <w:vAlign w:val="center"/>
          </w:tcPr>
          <w:p w14:paraId="665E337D" w14:textId="31022140" w:rsidR="00F809A1" w:rsidRPr="00F809A1" w:rsidRDefault="00F809A1" w:rsidP="00F809A1">
            <w:pPr>
              <w:spacing w:line="240" w:lineRule="auto"/>
              <w:ind w:firstLine="0"/>
              <w:jc w:val="center"/>
              <w:rPr>
                <w:sz w:val="16"/>
                <w:szCs w:val="16"/>
                <w:lang w:bidi="ru-RU"/>
              </w:rPr>
            </w:pPr>
            <w:r w:rsidRPr="00F809A1">
              <w:rPr>
                <w:sz w:val="16"/>
                <w:szCs w:val="16"/>
              </w:rPr>
              <w:t>4</w:t>
            </w:r>
          </w:p>
        </w:tc>
        <w:tc>
          <w:tcPr>
            <w:tcW w:w="481" w:type="pct"/>
            <w:vAlign w:val="center"/>
          </w:tcPr>
          <w:p w14:paraId="46EA2670" w14:textId="6FE71DFA"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81" w:type="pct"/>
            <w:vAlign w:val="center"/>
          </w:tcPr>
          <w:p w14:paraId="1FD18356" w14:textId="191141C2"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76" w:type="pct"/>
            <w:vAlign w:val="center"/>
          </w:tcPr>
          <w:p w14:paraId="43A83C41" w14:textId="19108633" w:rsidR="00F809A1" w:rsidRPr="00F809A1" w:rsidRDefault="00F809A1" w:rsidP="00F809A1">
            <w:pPr>
              <w:spacing w:line="240" w:lineRule="auto"/>
              <w:ind w:firstLine="0"/>
              <w:jc w:val="center"/>
              <w:rPr>
                <w:sz w:val="16"/>
                <w:szCs w:val="16"/>
                <w:lang w:bidi="ru-RU"/>
              </w:rPr>
            </w:pPr>
            <w:r w:rsidRPr="00F809A1">
              <w:rPr>
                <w:sz w:val="16"/>
                <w:szCs w:val="16"/>
              </w:rPr>
              <w:t>38</w:t>
            </w:r>
          </w:p>
        </w:tc>
        <w:tc>
          <w:tcPr>
            <w:tcW w:w="537" w:type="pct"/>
            <w:vAlign w:val="center"/>
          </w:tcPr>
          <w:p w14:paraId="281C646E" w14:textId="54F75D0A" w:rsidR="00F809A1" w:rsidRPr="00F809A1" w:rsidRDefault="00F809A1" w:rsidP="00F809A1">
            <w:pPr>
              <w:spacing w:line="240" w:lineRule="auto"/>
              <w:ind w:firstLine="0"/>
              <w:jc w:val="center"/>
              <w:rPr>
                <w:sz w:val="16"/>
                <w:szCs w:val="16"/>
                <w:lang w:bidi="ru-RU"/>
              </w:rPr>
            </w:pPr>
            <w:r w:rsidRPr="00F809A1">
              <w:rPr>
                <w:sz w:val="16"/>
                <w:szCs w:val="16"/>
              </w:rPr>
              <w:t>6,24</w:t>
            </w:r>
          </w:p>
        </w:tc>
        <w:tc>
          <w:tcPr>
            <w:tcW w:w="345" w:type="pct"/>
            <w:vAlign w:val="center"/>
          </w:tcPr>
          <w:p w14:paraId="64458921" w14:textId="490D71E5" w:rsidR="00F809A1" w:rsidRPr="00F809A1" w:rsidRDefault="00F809A1" w:rsidP="00F809A1">
            <w:pPr>
              <w:spacing w:line="240" w:lineRule="auto"/>
              <w:ind w:firstLine="0"/>
              <w:jc w:val="center"/>
              <w:rPr>
                <w:sz w:val="16"/>
                <w:szCs w:val="16"/>
                <w:lang w:bidi="ru-RU"/>
              </w:rPr>
            </w:pPr>
            <w:r w:rsidRPr="00F809A1">
              <w:rPr>
                <w:sz w:val="16"/>
                <w:szCs w:val="16"/>
              </w:rPr>
              <w:t>0,000000520</w:t>
            </w:r>
          </w:p>
        </w:tc>
        <w:tc>
          <w:tcPr>
            <w:tcW w:w="431" w:type="pct"/>
            <w:vAlign w:val="center"/>
          </w:tcPr>
          <w:p w14:paraId="5AAAA787" w14:textId="159E1946" w:rsidR="00F809A1" w:rsidRPr="00F809A1" w:rsidRDefault="00F809A1" w:rsidP="00F809A1">
            <w:pPr>
              <w:spacing w:line="240" w:lineRule="auto"/>
              <w:ind w:firstLine="0"/>
              <w:jc w:val="center"/>
              <w:rPr>
                <w:sz w:val="16"/>
                <w:szCs w:val="16"/>
                <w:lang w:bidi="ru-RU"/>
              </w:rPr>
            </w:pPr>
            <w:r w:rsidRPr="00F809A1">
              <w:rPr>
                <w:sz w:val="16"/>
                <w:szCs w:val="16"/>
              </w:rPr>
              <w:t>0,999844413</w:t>
            </w:r>
          </w:p>
        </w:tc>
        <w:tc>
          <w:tcPr>
            <w:tcW w:w="466" w:type="pct"/>
            <w:vAlign w:val="center"/>
          </w:tcPr>
          <w:p w14:paraId="5FE9DF80" w14:textId="40211B1D" w:rsidR="00F809A1" w:rsidRPr="00F809A1" w:rsidRDefault="00F809A1" w:rsidP="00F809A1">
            <w:pPr>
              <w:spacing w:line="240" w:lineRule="auto"/>
              <w:ind w:firstLine="0"/>
              <w:jc w:val="center"/>
              <w:rPr>
                <w:sz w:val="16"/>
                <w:szCs w:val="16"/>
                <w:lang w:bidi="ru-RU"/>
              </w:rPr>
            </w:pPr>
            <w:r w:rsidRPr="00F809A1">
              <w:rPr>
                <w:sz w:val="16"/>
                <w:szCs w:val="16"/>
              </w:rPr>
              <w:t>0,999998376</w:t>
            </w:r>
          </w:p>
        </w:tc>
        <w:tc>
          <w:tcPr>
            <w:tcW w:w="503" w:type="pct"/>
            <w:vAlign w:val="center"/>
          </w:tcPr>
          <w:p w14:paraId="2A301C33" w14:textId="6B40EDBD" w:rsidR="00F809A1" w:rsidRPr="00F809A1" w:rsidRDefault="00F809A1" w:rsidP="00F809A1">
            <w:pPr>
              <w:spacing w:line="240" w:lineRule="auto"/>
              <w:ind w:firstLine="0"/>
              <w:jc w:val="center"/>
              <w:rPr>
                <w:sz w:val="16"/>
                <w:szCs w:val="16"/>
                <w:lang w:bidi="ru-RU"/>
              </w:rPr>
            </w:pPr>
            <w:r w:rsidRPr="00F809A1">
              <w:rPr>
                <w:sz w:val="16"/>
                <w:szCs w:val="16"/>
              </w:rPr>
              <w:t>16,61689802</w:t>
            </w:r>
          </w:p>
        </w:tc>
      </w:tr>
      <w:tr w:rsidR="00F809A1" w:rsidRPr="00F809A1" w14:paraId="7E67F76E" w14:textId="77777777" w:rsidTr="00F809A1">
        <w:tc>
          <w:tcPr>
            <w:tcW w:w="488" w:type="pct"/>
            <w:vAlign w:val="center"/>
          </w:tcPr>
          <w:p w14:paraId="02B8C096" w14:textId="0FE5F65A" w:rsidR="00F809A1" w:rsidRPr="00F809A1" w:rsidRDefault="00F809A1" w:rsidP="00F809A1">
            <w:pPr>
              <w:spacing w:line="240" w:lineRule="auto"/>
              <w:ind w:firstLine="0"/>
              <w:jc w:val="center"/>
              <w:rPr>
                <w:sz w:val="16"/>
                <w:szCs w:val="16"/>
                <w:lang w:bidi="ru-RU"/>
              </w:rPr>
            </w:pPr>
            <w:r w:rsidRPr="00F809A1">
              <w:rPr>
                <w:sz w:val="16"/>
                <w:szCs w:val="16"/>
              </w:rPr>
              <w:t>УТ-2.1б/4</w:t>
            </w:r>
          </w:p>
        </w:tc>
        <w:tc>
          <w:tcPr>
            <w:tcW w:w="488" w:type="pct"/>
            <w:vAlign w:val="center"/>
          </w:tcPr>
          <w:p w14:paraId="04C0E9ED" w14:textId="21E32B2B" w:rsidR="00F809A1" w:rsidRPr="00F809A1" w:rsidRDefault="00F809A1" w:rsidP="00F809A1">
            <w:pPr>
              <w:spacing w:line="240" w:lineRule="auto"/>
              <w:ind w:firstLine="0"/>
              <w:jc w:val="center"/>
              <w:rPr>
                <w:sz w:val="16"/>
                <w:szCs w:val="16"/>
                <w:lang w:bidi="ru-RU"/>
              </w:rPr>
            </w:pPr>
            <w:r w:rsidRPr="00F809A1">
              <w:rPr>
                <w:sz w:val="16"/>
                <w:szCs w:val="16"/>
              </w:rPr>
              <w:t>Колхозная 3</w:t>
            </w:r>
          </w:p>
        </w:tc>
        <w:tc>
          <w:tcPr>
            <w:tcW w:w="304" w:type="pct"/>
            <w:vAlign w:val="center"/>
          </w:tcPr>
          <w:p w14:paraId="77DADBC0" w14:textId="32C6806A" w:rsidR="00F809A1" w:rsidRPr="00F809A1" w:rsidRDefault="00F809A1" w:rsidP="00F809A1">
            <w:pPr>
              <w:spacing w:line="240" w:lineRule="auto"/>
              <w:ind w:firstLine="0"/>
              <w:jc w:val="center"/>
              <w:rPr>
                <w:sz w:val="16"/>
                <w:szCs w:val="16"/>
                <w:lang w:bidi="ru-RU"/>
              </w:rPr>
            </w:pPr>
            <w:r w:rsidRPr="00F809A1">
              <w:rPr>
                <w:sz w:val="16"/>
                <w:szCs w:val="16"/>
              </w:rPr>
              <w:t>14</w:t>
            </w:r>
          </w:p>
        </w:tc>
        <w:tc>
          <w:tcPr>
            <w:tcW w:w="481" w:type="pct"/>
            <w:vAlign w:val="center"/>
          </w:tcPr>
          <w:p w14:paraId="222D3D7E" w14:textId="21AAA111"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81" w:type="pct"/>
            <w:vAlign w:val="center"/>
          </w:tcPr>
          <w:p w14:paraId="3C9CD2EE" w14:textId="3EB04CDC"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76" w:type="pct"/>
            <w:vAlign w:val="center"/>
          </w:tcPr>
          <w:p w14:paraId="6754CB3A" w14:textId="5BCFC9D9" w:rsidR="00F809A1" w:rsidRPr="00F809A1" w:rsidRDefault="00F809A1" w:rsidP="00F809A1">
            <w:pPr>
              <w:spacing w:line="240" w:lineRule="auto"/>
              <w:ind w:firstLine="0"/>
              <w:jc w:val="center"/>
              <w:rPr>
                <w:sz w:val="16"/>
                <w:szCs w:val="16"/>
                <w:lang w:bidi="ru-RU"/>
              </w:rPr>
            </w:pPr>
            <w:r w:rsidRPr="00F809A1">
              <w:rPr>
                <w:sz w:val="16"/>
                <w:szCs w:val="16"/>
              </w:rPr>
              <w:t>38</w:t>
            </w:r>
          </w:p>
        </w:tc>
        <w:tc>
          <w:tcPr>
            <w:tcW w:w="537" w:type="pct"/>
            <w:vAlign w:val="center"/>
          </w:tcPr>
          <w:p w14:paraId="3B0556F3" w14:textId="2C925E7A" w:rsidR="00F809A1" w:rsidRPr="00F809A1" w:rsidRDefault="00F809A1" w:rsidP="00F809A1">
            <w:pPr>
              <w:spacing w:line="240" w:lineRule="auto"/>
              <w:ind w:firstLine="0"/>
              <w:jc w:val="center"/>
              <w:rPr>
                <w:sz w:val="16"/>
                <w:szCs w:val="16"/>
                <w:lang w:bidi="ru-RU"/>
              </w:rPr>
            </w:pPr>
            <w:r w:rsidRPr="00F809A1">
              <w:rPr>
                <w:sz w:val="16"/>
                <w:szCs w:val="16"/>
              </w:rPr>
              <w:t>6,24</w:t>
            </w:r>
          </w:p>
        </w:tc>
        <w:tc>
          <w:tcPr>
            <w:tcW w:w="345" w:type="pct"/>
            <w:vAlign w:val="center"/>
          </w:tcPr>
          <w:p w14:paraId="56E56AD0" w14:textId="3FC0F81E" w:rsidR="00F809A1" w:rsidRPr="00F809A1" w:rsidRDefault="00F809A1" w:rsidP="00F809A1">
            <w:pPr>
              <w:spacing w:line="240" w:lineRule="auto"/>
              <w:ind w:firstLine="0"/>
              <w:jc w:val="center"/>
              <w:rPr>
                <w:sz w:val="16"/>
                <w:szCs w:val="16"/>
                <w:lang w:bidi="ru-RU"/>
              </w:rPr>
            </w:pPr>
            <w:r w:rsidRPr="00F809A1">
              <w:rPr>
                <w:sz w:val="16"/>
                <w:szCs w:val="16"/>
              </w:rPr>
              <w:t>0,000001821</w:t>
            </w:r>
          </w:p>
        </w:tc>
        <w:tc>
          <w:tcPr>
            <w:tcW w:w="431" w:type="pct"/>
            <w:vAlign w:val="center"/>
          </w:tcPr>
          <w:p w14:paraId="3A3F92CB" w14:textId="0FED422C" w:rsidR="00F809A1" w:rsidRPr="00F809A1" w:rsidRDefault="00F809A1" w:rsidP="00F809A1">
            <w:pPr>
              <w:spacing w:line="240" w:lineRule="auto"/>
              <w:ind w:firstLine="0"/>
              <w:jc w:val="center"/>
              <w:rPr>
                <w:sz w:val="16"/>
                <w:szCs w:val="16"/>
                <w:lang w:bidi="ru-RU"/>
              </w:rPr>
            </w:pPr>
            <w:r w:rsidRPr="00F809A1">
              <w:rPr>
                <w:sz w:val="16"/>
                <w:szCs w:val="16"/>
              </w:rPr>
              <w:t>0,999455556</w:t>
            </w:r>
          </w:p>
        </w:tc>
        <w:tc>
          <w:tcPr>
            <w:tcW w:w="466" w:type="pct"/>
            <w:vAlign w:val="center"/>
          </w:tcPr>
          <w:p w14:paraId="33EF386F" w14:textId="3A0B9199" w:rsidR="00F809A1" w:rsidRPr="00F809A1" w:rsidRDefault="00F809A1" w:rsidP="00F809A1">
            <w:pPr>
              <w:spacing w:line="240" w:lineRule="auto"/>
              <w:ind w:firstLine="0"/>
              <w:jc w:val="center"/>
              <w:rPr>
                <w:sz w:val="16"/>
                <w:szCs w:val="16"/>
                <w:lang w:bidi="ru-RU"/>
              </w:rPr>
            </w:pPr>
            <w:r w:rsidRPr="00F809A1">
              <w:rPr>
                <w:sz w:val="16"/>
                <w:szCs w:val="16"/>
              </w:rPr>
              <w:t>0,999994317</w:t>
            </w:r>
          </w:p>
        </w:tc>
        <w:tc>
          <w:tcPr>
            <w:tcW w:w="503" w:type="pct"/>
            <w:vAlign w:val="center"/>
          </w:tcPr>
          <w:p w14:paraId="7B54C71F" w14:textId="0FA628FE" w:rsidR="00F809A1" w:rsidRPr="00F809A1" w:rsidRDefault="00F809A1" w:rsidP="00F809A1">
            <w:pPr>
              <w:spacing w:line="240" w:lineRule="auto"/>
              <w:ind w:firstLine="0"/>
              <w:jc w:val="center"/>
              <w:rPr>
                <w:sz w:val="16"/>
                <w:szCs w:val="16"/>
                <w:lang w:bidi="ru-RU"/>
              </w:rPr>
            </w:pPr>
            <w:r w:rsidRPr="00F809A1">
              <w:rPr>
                <w:sz w:val="16"/>
                <w:szCs w:val="16"/>
              </w:rPr>
              <w:t>14,40125316</w:t>
            </w:r>
          </w:p>
        </w:tc>
      </w:tr>
      <w:tr w:rsidR="00F809A1" w:rsidRPr="00F809A1" w14:paraId="242C209C" w14:textId="77777777" w:rsidTr="00F809A1">
        <w:tc>
          <w:tcPr>
            <w:tcW w:w="488" w:type="pct"/>
            <w:vAlign w:val="center"/>
          </w:tcPr>
          <w:p w14:paraId="758C2ADF" w14:textId="524D7923" w:rsidR="00F809A1" w:rsidRPr="00F809A1" w:rsidRDefault="00F809A1" w:rsidP="00F809A1">
            <w:pPr>
              <w:spacing w:line="240" w:lineRule="auto"/>
              <w:ind w:firstLine="0"/>
              <w:jc w:val="center"/>
              <w:rPr>
                <w:sz w:val="16"/>
                <w:szCs w:val="16"/>
                <w:lang w:bidi="ru-RU"/>
              </w:rPr>
            </w:pPr>
            <w:r w:rsidRPr="00F809A1">
              <w:rPr>
                <w:sz w:val="16"/>
                <w:szCs w:val="16"/>
              </w:rPr>
              <w:t>УТ-2.2/4</w:t>
            </w:r>
          </w:p>
        </w:tc>
        <w:tc>
          <w:tcPr>
            <w:tcW w:w="488" w:type="pct"/>
            <w:vAlign w:val="center"/>
          </w:tcPr>
          <w:p w14:paraId="1D55AD37" w14:textId="39D801F7" w:rsidR="00F809A1" w:rsidRPr="00F809A1" w:rsidRDefault="00F809A1" w:rsidP="00F809A1">
            <w:pPr>
              <w:spacing w:line="240" w:lineRule="auto"/>
              <w:ind w:firstLine="0"/>
              <w:jc w:val="center"/>
              <w:rPr>
                <w:sz w:val="16"/>
                <w:szCs w:val="16"/>
                <w:lang w:bidi="ru-RU"/>
              </w:rPr>
            </w:pPr>
            <w:r w:rsidRPr="00F809A1">
              <w:rPr>
                <w:sz w:val="16"/>
                <w:szCs w:val="16"/>
              </w:rPr>
              <w:t>Колхозная 12</w:t>
            </w:r>
          </w:p>
        </w:tc>
        <w:tc>
          <w:tcPr>
            <w:tcW w:w="304" w:type="pct"/>
            <w:vAlign w:val="center"/>
          </w:tcPr>
          <w:p w14:paraId="7AE2E8B9" w14:textId="023EF464" w:rsidR="00F809A1" w:rsidRPr="00F809A1" w:rsidRDefault="00F809A1" w:rsidP="00F809A1">
            <w:pPr>
              <w:spacing w:line="240" w:lineRule="auto"/>
              <w:ind w:firstLine="0"/>
              <w:jc w:val="center"/>
              <w:rPr>
                <w:sz w:val="16"/>
                <w:szCs w:val="16"/>
                <w:lang w:bidi="ru-RU"/>
              </w:rPr>
            </w:pPr>
            <w:r w:rsidRPr="00F809A1">
              <w:rPr>
                <w:sz w:val="16"/>
                <w:szCs w:val="16"/>
              </w:rPr>
              <w:t>50</w:t>
            </w:r>
          </w:p>
        </w:tc>
        <w:tc>
          <w:tcPr>
            <w:tcW w:w="481" w:type="pct"/>
            <w:vAlign w:val="center"/>
          </w:tcPr>
          <w:p w14:paraId="6E0707ED" w14:textId="58F400F3"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81" w:type="pct"/>
            <w:vAlign w:val="center"/>
          </w:tcPr>
          <w:p w14:paraId="1EC7FFB8" w14:textId="4A1B681E"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76" w:type="pct"/>
            <w:vAlign w:val="center"/>
          </w:tcPr>
          <w:p w14:paraId="79A9E99E" w14:textId="08DDECCC" w:rsidR="00F809A1" w:rsidRPr="00F809A1" w:rsidRDefault="00F809A1" w:rsidP="00F809A1">
            <w:pPr>
              <w:spacing w:line="240" w:lineRule="auto"/>
              <w:ind w:firstLine="0"/>
              <w:jc w:val="center"/>
              <w:rPr>
                <w:sz w:val="16"/>
                <w:szCs w:val="16"/>
                <w:lang w:bidi="ru-RU"/>
              </w:rPr>
            </w:pPr>
            <w:r w:rsidRPr="00F809A1">
              <w:rPr>
                <w:sz w:val="16"/>
                <w:szCs w:val="16"/>
              </w:rPr>
              <w:t>38</w:t>
            </w:r>
          </w:p>
        </w:tc>
        <w:tc>
          <w:tcPr>
            <w:tcW w:w="537" w:type="pct"/>
            <w:vAlign w:val="center"/>
          </w:tcPr>
          <w:p w14:paraId="06743FF3" w14:textId="4A178C32" w:rsidR="00F809A1" w:rsidRPr="00F809A1" w:rsidRDefault="00F809A1" w:rsidP="00F809A1">
            <w:pPr>
              <w:spacing w:line="240" w:lineRule="auto"/>
              <w:ind w:firstLine="0"/>
              <w:jc w:val="center"/>
              <w:rPr>
                <w:sz w:val="16"/>
                <w:szCs w:val="16"/>
                <w:lang w:bidi="ru-RU"/>
              </w:rPr>
            </w:pPr>
            <w:r w:rsidRPr="00F809A1">
              <w:rPr>
                <w:sz w:val="16"/>
                <w:szCs w:val="16"/>
              </w:rPr>
              <w:t>4,86</w:t>
            </w:r>
          </w:p>
        </w:tc>
        <w:tc>
          <w:tcPr>
            <w:tcW w:w="345" w:type="pct"/>
            <w:vAlign w:val="center"/>
          </w:tcPr>
          <w:p w14:paraId="34C5EFF8" w14:textId="78ECA0F2" w:rsidR="00F809A1" w:rsidRPr="00F809A1" w:rsidRDefault="00F809A1" w:rsidP="00F809A1">
            <w:pPr>
              <w:spacing w:line="240" w:lineRule="auto"/>
              <w:ind w:firstLine="0"/>
              <w:jc w:val="center"/>
              <w:rPr>
                <w:sz w:val="16"/>
                <w:szCs w:val="16"/>
                <w:lang w:bidi="ru-RU"/>
              </w:rPr>
            </w:pPr>
            <w:r w:rsidRPr="00F809A1">
              <w:rPr>
                <w:sz w:val="16"/>
                <w:szCs w:val="16"/>
              </w:rPr>
              <w:t>0,000006505</w:t>
            </w:r>
          </w:p>
        </w:tc>
        <w:tc>
          <w:tcPr>
            <w:tcW w:w="431" w:type="pct"/>
            <w:vAlign w:val="center"/>
          </w:tcPr>
          <w:p w14:paraId="2893DAC2" w14:textId="50601FFD" w:rsidR="00F809A1" w:rsidRPr="00F809A1" w:rsidRDefault="00F809A1" w:rsidP="00F809A1">
            <w:pPr>
              <w:spacing w:line="240" w:lineRule="auto"/>
              <w:ind w:firstLine="0"/>
              <w:jc w:val="center"/>
              <w:rPr>
                <w:sz w:val="16"/>
                <w:szCs w:val="16"/>
                <w:lang w:bidi="ru-RU"/>
              </w:rPr>
            </w:pPr>
            <w:r w:rsidRPr="00F809A1">
              <w:rPr>
                <w:sz w:val="16"/>
                <w:szCs w:val="16"/>
              </w:rPr>
              <w:t>0,998056957</w:t>
            </w:r>
          </w:p>
        </w:tc>
        <w:tc>
          <w:tcPr>
            <w:tcW w:w="466" w:type="pct"/>
            <w:vAlign w:val="center"/>
          </w:tcPr>
          <w:p w14:paraId="4B3BF9E6" w14:textId="3AA55161" w:rsidR="00F809A1" w:rsidRPr="00F809A1" w:rsidRDefault="00F809A1" w:rsidP="00F809A1">
            <w:pPr>
              <w:spacing w:line="240" w:lineRule="auto"/>
              <w:ind w:firstLine="0"/>
              <w:jc w:val="center"/>
              <w:rPr>
                <w:sz w:val="16"/>
                <w:szCs w:val="16"/>
                <w:lang w:bidi="ru-RU"/>
              </w:rPr>
            </w:pPr>
            <w:r w:rsidRPr="00F809A1">
              <w:rPr>
                <w:sz w:val="16"/>
                <w:szCs w:val="16"/>
              </w:rPr>
              <w:t>0,999984193</w:t>
            </w:r>
          </w:p>
        </w:tc>
        <w:tc>
          <w:tcPr>
            <w:tcW w:w="503" w:type="pct"/>
            <w:vAlign w:val="center"/>
          </w:tcPr>
          <w:p w14:paraId="56EED9F3" w14:textId="087FECC8" w:rsidR="00F809A1" w:rsidRPr="00F809A1" w:rsidRDefault="00F809A1" w:rsidP="00F809A1">
            <w:pPr>
              <w:spacing w:line="240" w:lineRule="auto"/>
              <w:ind w:firstLine="0"/>
              <w:jc w:val="center"/>
              <w:rPr>
                <w:sz w:val="16"/>
                <w:szCs w:val="16"/>
                <w:lang w:bidi="ru-RU"/>
              </w:rPr>
            </w:pPr>
            <w:r w:rsidRPr="00F809A1">
              <w:rPr>
                <w:sz w:val="16"/>
                <w:szCs w:val="16"/>
              </w:rPr>
              <w:t>19,93999481</w:t>
            </w:r>
          </w:p>
        </w:tc>
      </w:tr>
      <w:tr w:rsidR="00F809A1" w:rsidRPr="00F809A1" w14:paraId="306A2D8A" w14:textId="77777777" w:rsidTr="00F809A1">
        <w:tc>
          <w:tcPr>
            <w:tcW w:w="488" w:type="pct"/>
            <w:vAlign w:val="center"/>
          </w:tcPr>
          <w:p w14:paraId="4BEBD8A3" w14:textId="031C9721" w:rsidR="00F809A1" w:rsidRPr="00F809A1" w:rsidRDefault="00F809A1" w:rsidP="00F809A1">
            <w:pPr>
              <w:spacing w:line="240" w:lineRule="auto"/>
              <w:ind w:firstLine="0"/>
              <w:jc w:val="center"/>
              <w:rPr>
                <w:sz w:val="16"/>
                <w:szCs w:val="16"/>
                <w:lang w:bidi="ru-RU"/>
              </w:rPr>
            </w:pPr>
            <w:r w:rsidRPr="00F809A1">
              <w:rPr>
                <w:sz w:val="16"/>
                <w:szCs w:val="16"/>
              </w:rPr>
              <w:t>УТ-3.1/4</w:t>
            </w:r>
          </w:p>
        </w:tc>
        <w:tc>
          <w:tcPr>
            <w:tcW w:w="488" w:type="pct"/>
            <w:vAlign w:val="center"/>
          </w:tcPr>
          <w:p w14:paraId="31E2C87F" w14:textId="42E7FE71" w:rsidR="00F809A1" w:rsidRPr="00F809A1" w:rsidRDefault="00F809A1" w:rsidP="00F809A1">
            <w:pPr>
              <w:spacing w:line="240" w:lineRule="auto"/>
              <w:ind w:firstLine="0"/>
              <w:jc w:val="center"/>
              <w:rPr>
                <w:sz w:val="16"/>
                <w:szCs w:val="16"/>
                <w:lang w:bidi="ru-RU"/>
              </w:rPr>
            </w:pPr>
            <w:r w:rsidRPr="00F809A1">
              <w:rPr>
                <w:sz w:val="16"/>
                <w:szCs w:val="16"/>
              </w:rPr>
              <w:t>Колхозная 10А</w:t>
            </w:r>
          </w:p>
        </w:tc>
        <w:tc>
          <w:tcPr>
            <w:tcW w:w="304" w:type="pct"/>
            <w:vAlign w:val="center"/>
          </w:tcPr>
          <w:p w14:paraId="64327D76" w14:textId="322C0931" w:rsidR="00F809A1" w:rsidRPr="00F809A1" w:rsidRDefault="00F809A1" w:rsidP="00F809A1">
            <w:pPr>
              <w:spacing w:line="240" w:lineRule="auto"/>
              <w:ind w:firstLine="0"/>
              <w:jc w:val="center"/>
              <w:rPr>
                <w:sz w:val="16"/>
                <w:szCs w:val="16"/>
                <w:lang w:bidi="ru-RU"/>
              </w:rPr>
            </w:pPr>
            <w:r w:rsidRPr="00F809A1">
              <w:rPr>
                <w:sz w:val="16"/>
                <w:szCs w:val="16"/>
              </w:rPr>
              <w:t>6</w:t>
            </w:r>
          </w:p>
        </w:tc>
        <w:tc>
          <w:tcPr>
            <w:tcW w:w="481" w:type="pct"/>
            <w:vAlign w:val="center"/>
          </w:tcPr>
          <w:p w14:paraId="00040318" w14:textId="0AAF34A8"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81" w:type="pct"/>
            <w:vAlign w:val="center"/>
          </w:tcPr>
          <w:p w14:paraId="34F7606C" w14:textId="2038FF59"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76" w:type="pct"/>
            <w:vAlign w:val="center"/>
          </w:tcPr>
          <w:p w14:paraId="113AEBA0" w14:textId="77052450" w:rsidR="00F809A1" w:rsidRPr="00F809A1" w:rsidRDefault="00F809A1" w:rsidP="00F809A1">
            <w:pPr>
              <w:spacing w:line="240" w:lineRule="auto"/>
              <w:ind w:firstLine="0"/>
              <w:jc w:val="center"/>
              <w:rPr>
                <w:sz w:val="16"/>
                <w:szCs w:val="16"/>
                <w:lang w:bidi="ru-RU"/>
              </w:rPr>
            </w:pPr>
            <w:r w:rsidRPr="00F809A1">
              <w:rPr>
                <w:sz w:val="16"/>
                <w:szCs w:val="16"/>
              </w:rPr>
              <w:t>38</w:t>
            </w:r>
          </w:p>
        </w:tc>
        <w:tc>
          <w:tcPr>
            <w:tcW w:w="537" w:type="pct"/>
            <w:vAlign w:val="center"/>
          </w:tcPr>
          <w:p w14:paraId="1C6E1901" w14:textId="3F681CB7" w:rsidR="00F809A1" w:rsidRPr="00F809A1" w:rsidRDefault="00F809A1" w:rsidP="00F809A1">
            <w:pPr>
              <w:spacing w:line="240" w:lineRule="auto"/>
              <w:ind w:firstLine="0"/>
              <w:jc w:val="center"/>
              <w:rPr>
                <w:sz w:val="16"/>
                <w:szCs w:val="16"/>
                <w:lang w:bidi="ru-RU"/>
              </w:rPr>
            </w:pPr>
            <w:r w:rsidRPr="00F809A1">
              <w:rPr>
                <w:sz w:val="16"/>
                <w:szCs w:val="16"/>
              </w:rPr>
              <w:t>4,86</w:t>
            </w:r>
          </w:p>
        </w:tc>
        <w:tc>
          <w:tcPr>
            <w:tcW w:w="345" w:type="pct"/>
            <w:vAlign w:val="center"/>
          </w:tcPr>
          <w:p w14:paraId="46C1FC37" w14:textId="7B3274D9" w:rsidR="00F809A1" w:rsidRPr="00F809A1" w:rsidRDefault="00F809A1" w:rsidP="00F809A1">
            <w:pPr>
              <w:spacing w:line="240" w:lineRule="auto"/>
              <w:ind w:firstLine="0"/>
              <w:jc w:val="center"/>
              <w:rPr>
                <w:sz w:val="16"/>
                <w:szCs w:val="16"/>
                <w:lang w:bidi="ru-RU"/>
              </w:rPr>
            </w:pPr>
            <w:r w:rsidRPr="00F809A1">
              <w:rPr>
                <w:sz w:val="16"/>
                <w:szCs w:val="16"/>
              </w:rPr>
              <w:t>0,000000781</w:t>
            </w:r>
          </w:p>
        </w:tc>
        <w:tc>
          <w:tcPr>
            <w:tcW w:w="431" w:type="pct"/>
            <w:vAlign w:val="center"/>
          </w:tcPr>
          <w:p w14:paraId="1AF598B2" w14:textId="41463F39" w:rsidR="00F809A1" w:rsidRPr="00F809A1" w:rsidRDefault="00F809A1" w:rsidP="00F809A1">
            <w:pPr>
              <w:spacing w:line="240" w:lineRule="auto"/>
              <w:ind w:firstLine="0"/>
              <w:jc w:val="center"/>
              <w:rPr>
                <w:sz w:val="16"/>
                <w:szCs w:val="16"/>
                <w:lang w:bidi="ru-RU"/>
              </w:rPr>
            </w:pPr>
            <w:r w:rsidRPr="00F809A1">
              <w:rPr>
                <w:sz w:val="16"/>
                <w:szCs w:val="16"/>
              </w:rPr>
              <w:t>0,999766629</w:t>
            </w:r>
          </w:p>
        </w:tc>
        <w:tc>
          <w:tcPr>
            <w:tcW w:w="466" w:type="pct"/>
            <w:vAlign w:val="center"/>
          </w:tcPr>
          <w:p w14:paraId="5AEFA434" w14:textId="3BF3BCD6" w:rsidR="00F809A1" w:rsidRPr="00F809A1" w:rsidRDefault="00F809A1" w:rsidP="00F809A1">
            <w:pPr>
              <w:spacing w:line="240" w:lineRule="auto"/>
              <w:ind w:firstLine="0"/>
              <w:jc w:val="center"/>
              <w:rPr>
                <w:sz w:val="16"/>
                <w:szCs w:val="16"/>
                <w:lang w:bidi="ru-RU"/>
              </w:rPr>
            </w:pPr>
            <w:r w:rsidRPr="00F809A1">
              <w:rPr>
                <w:sz w:val="16"/>
                <w:szCs w:val="16"/>
              </w:rPr>
              <w:t>0,999998103</w:t>
            </w:r>
          </w:p>
        </w:tc>
        <w:tc>
          <w:tcPr>
            <w:tcW w:w="503" w:type="pct"/>
            <w:vAlign w:val="center"/>
          </w:tcPr>
          <w:p w14:paraId="367B39EE" w14:textId="6A032905" w:rsidR="00F809A1" w:rsidRPr="00F809A1" w:rsidRDefault="00F809A1" w:rsidP="00F809A1">
            <w:pPr>
              <w:spacing w:line="240" w:lineRule="auto"/>
              <w:ind w:firstLine="0"/>
              <w:jc w:val="center"/>
              <w:rPr>
                <w:sz w:val="16"/>
                <w:szCs w:val="16"/>
                <w:lang w:bidi="ru-RU"/>
              </w:rPr>
            </w:pPr>
            <w:r w:rsidRPr="00F809A1">
              <w:rPr>
                <w:sz w:val="16"/>
                <w:szCs w:val="16"/>
              </w:rPr>
              <w:t>5,538964493</w:t>
            </w:r>
          </w:p>
        </w:tc>
      </w:tr>
      <w:tr w:rsidR="00F809A1" w:rsidRPr="00F809A1" w14:paraId="6EB2F5AE" w14:textId="77777777" w:rsidTr="00F809A1">
        <w:tc>
          <w:tcPr>
            <w:tcW w:w="488" w:type="pct"/>
            <w:vAlign w:val="center"/>
          </w:tcPr>
          <w:p w14:paraId="7461C4F2" w14:textId="1ED44A74" w:rsidR="00F809A1" w:rsidRPr="00F809A1" w:rsidRDefault="00F809A1" w:rsidP="00F809A1">
            <w:pPr>
              <w:spacing w:line="240" w:lineRule="auto"/>
              <w:ind w:firstLine="0"/>
              <w:jc w:val="center"/>
              <w:rPr>
                <w:sz w:val="16"/>
                <w:szCs w:val="16"/>
                <w:lang w:bidi="ru-RU"/>
              </w:rPr>
            </w:pPr>
            <w:r w:rsidRPr="00F809A1">
              <w:rPr>
                <w:sz w:val="16"/>
                <w:szCs w:val="16"/>
              </w:rPr>
              <w:t>УТ-3.1/4</w:t>
            </w:r>
          </w:p>
        </w:tc>
        <w:tc>
          <w:tcPr>
            <w:tcW w:w="488" w:type="pct"/>
            <w:vAlign w:val="center"/>
          </w:tcPr>
          <w:p w14:paraId="65CD727F" w14:textId="128B8E0C" w:rsidR="00F809A1" w:rsidRPr="00F809A1" w:rsidRDefault="00F809A1" w:rsidP="00F809A1">
            <w:pPr>
              <w:spacing w:line="240" w:lineRule="auto"/>
              <w:ind w:firstLine="0"/>
              <w:jc w:val="center"/>
              <w:rPr>
                <w:sz w:val="16"/>
                <w:szCs w:val="16"/>
                <w:lang w:bidi="ru-RU"/>
              </w:rPr>
            </w:pPr>
            <w:r w:rsidRPr="00F809A1">
              <w:rPr>
                <w:sz w:val="16"/>
                <w:szCs w:val="16"/>
              </w:rPr>
              <w:t>Колхозная 10</w:t>
            </w:r>
          </w:p>
        </w:tc>
        <w:tc>
          <w:tcPr>
            <w:tcW w:w="304" w:type="pct"/>
            <w:vAlign w:val="center"/>
          </w:tcPr>
          <w:p w14:paraId="15AE5246" w14:textId="1FB0A48C" w:rsidR="00F809A1" w:rsidRPr="00F809A1" w:rsidRDefault="00F809A1" w:rsidP="00F809A1">
            <w:pPr>
              <w:spacing w:line="240" w:lineRule="auto"/>
              <w:ind w:firstLine="0"/>
              <w:jc w:val="center"/>
              <w:rPr>
                <w:sz w:val="16"/>
                <w:szCs w:val="16"/>
                <w:lang w:bidi="ru-RU"/>
              </w:rPr>
            </w:pPr>
            <w:r w:rsidRPr="00F809A1">
              <w:rPr>
                <w:sz w:val="16"/>
                <w:szCs w:val="16"/>
              </w:rPr>
              <w:t>11</w:t>
            </w:r>
          </w:p>
        </w:tc>
        <w:tc>
          <w:tcPr>
            <w:tcW w:w="481" w:type="pct"/>
            <w:vAlign w:val="center"/>
          </w:tcPr>
          <w:p w14:paraId="5B96FCA1" w14:textId="1D7B8894"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81" w:type="pct"/>
            <w:vAlign w:val="center"/>
          </w:tcPr>
          <w:p w14:paraId="4A6684FA" w14:textId="79B81136"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76" w:type="pct"/>
            <w:vAlign w:val="center"/>
          </w:tcPr>
          <w:p w14:paraId="5A085884" w14:textId="3918550A" w:rsidR="00F809A1" w:rsidRPr="00F809A1" w:rsidRDefault="00F809A1" w:rsidP="00F809A1">
            <w:pPr>
              <w:spacing w:line="240" w:lineRule="auto"/>
              <w:ind w:firstLine="0"/>
              <w:jc w:val="center"/>
              <w:rPr>
                <w:sz w:val="16"/>
                <w:szCs w:val="16"/>
                <w:lang w:bidi="ru-RU"/>
              </w:rPr>
            </w:pPr>
            <w:r w:rsidRPr="00F809A1">
              <w:rPr>
                <w:sz w:val="16"/>
                <w:szCs w:val="16"/>
              </w:rPr>
              <w:t>53</w:t>
            </w:r>
          </w:p>
        </w:tc>
        <w:tc>
          <w:tcPr>
            <w:tcW w:w="537" w:type="pct"/>
            <w:vAlign w:val="center"/>
          </w:tcPr>
          <w:p w14:paraId="0D3896CC" w14:textId="43F741B1" w:rsidR="00F809A1" w:rsidRPr="00F809A1" w:rsidRDefault="00F809A1" w:rsidP="00F809A1">
            <w:pPr>
              <w:spacing w:line="240" w:lineRule="auto"/>
              <w:ind w:firstLine="0"/>
              <w:jc w:val="center"/>
              <w:rPr>
                <w:sz w:val="16"/>
                <w:szCs w:val="16"/>
                <w:lang w:bidi="ru-RU"/>
              </w:rPr>
            </w:pPr>
            <w:r w:rsidRPr="00F809A1">
              <w:rPr>
                <w:sz w:val="16"/>
                <w:szCs w:val="16"/>
              </w:rPr>
              <w:t>4,86</w:t>
            </w:r>
          </w:p>
        </w:tc>
        <w:tc>
          <w:tcPr>
            <w:tcW w:w="345" w:type="pct"/>
            <w:vAlign w:val="center"/>
          </w:tcPr>
          <w:p w14:paraId="4EFDD797" w14:textId="3979CBD6" w:rsidR="00F809A1" w:rsidRPr="00F809A1" w:rsidRDefault="00F809A1" w:rsidP="00F809A1">
            <w:pPr>
              <w:spacing w:line="240" w:lineRule="auto"/>
              <w:ind w:firstLine="0"/>
              <w:jc w:val="center"/>
              <w:rPr>
                <w:sz w:val="16"/>
                <w:szCs w:val="16"/>
                <w:lang w:bidi="ru-RU"/>
              </w:rPr>
            </w:pPr>
            <w:r w:rsidRPr="00F809A1">
              <w:rPr>
                <w:sz w:val="16"/>
                <w:szCs w:val="16"/>
              </w:rPr>
              <w:t>0,001580178</w:t>
            </w:r>
          </w:p>
        </w:tc>
        <w:tc>
          <w:tcPr>
            <w:tcW w:w="431" w:type="pct"/>
            <w:vAlign w:val="center"/>
          </w:tcPr>
          <w:p w14:paraId="7B44A0A1" w14:textId="22A58C88" w:rsidR="00F809A1" w:rsidRPr="00F809A1" w:rsidRDefault="00F809A1" w:rsidP="00F809A1">
            <w:pPr>
              <w:spacing w:line="240" w:lineRule="auto"/>
              <w:ind w:firstLine="0"/>
              <w:jc w:val="center"/>
              <w:rPr>
                <w:sz w:val="16"/>
                <w:szCs w:val="16"/>
                <w:lang w:bidi="ru-RU"/>
              </w:rPr>
            </w:pPr>
            <w:r w:rsidRPr="00F809A1">
              <w:rPr>
                <w:sz w:val="16"/>
                <w:szCs w:val="16"/>
              </w:rPr>
              <w:t>0,625707405</w:t>
            </w:r>
          </w:p>
        </w:tc>
        <w:tc>
          <w:tcPr>
            <w:tcW w:w="466" w:type="pct"/>
            <w:vAlign w:val="center"/>
          </w:tcPr>
          <w:p w14:paraId="12D34C75" w14:textId="425BFEED" w:rsidR="00F809A1" w:rsidRPr="00F809A1" w:rsidRDefault="00F809A1" w:rsidP="00F809A1">
            <w:pPr>
              <w:spacing w:line="240" w:lineRule="auto"/>
              <w:ind w:firstLine="0"/>
              <w:jc w:val="center"/>
              <w:rPr>
                <w:sz w:val="16"/>
                <w:szCs w:val="16"/>
                <w:lang w:bidi="ru-RU"/>
              </w:rPr>
            </w:pPr>
            <w:r w:rsidRPr="00F809A1">
              <w:rPr>
                <w:sz w:val="16"/>
                <w:szCs w:val="16"/>
              </w:rPr>
              <w:t>0,996189431</w:t>
            </w:r>
          </w:p>
        </w:tc>
        <w:tc>
          <w:tcPr>
            <w:tcW w:w="503" w:type="pct"/>
            <w:vAlign w:val="center"/>
          </w:tcPr>
          <w:p w14:paraId="4F28E3AB" w14:textId="2E9C1385" w:rsidR="00F809A1" w:rsidRPr="00F809A1" w:rsidRDefault="00F809A1" w:rsidP="00F809A1">
            <w:pPr>
              <w:spacing w:line="240" w:lineRule="auto"/>
              <w:ind w:firstLine="0"/>
              <w:jc w:val="center"/>
              <w:rPr>
                <w:sz w:val="16"/>
                <w:szCs w:val="16"/>
                <w:lang w:bidi="ru-RU"/>
              </w:rPr>
            </w:pPr>
            <w:r w:rsidRPr="00F809A1">
              <w:rPr>
                <w:sz w:val="16"/>
                <w:szCs w:val="16"/>
              </w:rPr>
              <w:t>5,517868356</w:t>
            </w:r>
          </w:p>
        </w:tc>
      </w:tr>
      <w:tr w:rsidR="00F809A1" w:rsidRPr="00F809A1" w14:paraId="05B1FD9D" w14:textId="77777777" w:rsidTr="00F809A1">
        <w:tc>
          <w:tcPr>
            <w:tcW w:w="488" w:type="pct"/>
            <w:vAlign w:val="center"/>
          </w:tcPr>
          <w:p w14:paraId="39AC8B0B" w14:textId="4F4F5077" w:rsidR="00F809A1" w:rsidRPr="00F809A1" w:rsidRDefault="00F809A1" w:rsidP="00F809A1">
            <w:pPr>
              <w:spacing w:line="240" w:lineRule="auto"/>
              <w:ind w:firstLine="0"/>
              <w:jc w:val="center"/>
              <w:rPr>
                <w:sz w:val="16"/>
                <w:szCs w:val="16"/>
                <w:lang w:bidi="ru-RU"/>
              </w:rPr>
            </w:pPr>
            <w:r w:rsidRPr="00F809A1">
              <w:rPr>
                <w:sz w:val="16"/>
                <w:szCs w:val="16"/>
              </w:rPr>
              <w:t>УТ-4/4</w:t>
            </w:r>
          </w:p>
        </w:tc>
        <w:tc>
          <w:tcPr>
            <w:tcW w:w="488" w:type="pct"/>
            <w:vAlign w:val="center"/>
          </w:tcPr>
          <w:p w14:paraId="2B5F00B6" w14:textId="09E3406B" w:rsidR="00F809A1" w:rsidRPr="00F809A1" w:rsidRDefault="00F809A1" w:rsidP="00F809A1">
            <w:pPr>
              <w:spacing w:line="240" w:lineRule="auto"/>
              <w:ind w:firstLine="0"/>
              <w:jc w:val="center"/>
              <w:rPr>
                <w:sz w:val="16"/>
                <w:szCs w:val="16"/>
                <w:lang w:bidi="ru-RU"/>
              </w:rPr>
            </w:pPr>
            <w:r w:rsidRPr="00F809A1">
              <w:rPr>
                <w:sz w:val="16"/>
                <w:szCs w:val="16"/>
              </w:rPr>
              <w:t>Колхозная 8</w:t>
            </w:r>
          </w:p>
        </w:tc>
        <w:tc>
          <w:tcPr>
            <w:tcW w:w="304" w:type="pct"/>
            <w:vAlign w:val="center"/>
          </w:tcPr>
          <w:p w14:paraId="76AB062E" w14:textId="00C103C9" w:rsidR="00F809A1" w:rsidRPr="00F809A1" w:rsidRDefault="00F809A1" w:rsidP="00F809A1">
            <w:pPr>
              <w:spacing w:line="240" w:lineRule="auto"/>
              <w:ind w:firstLine="0"/>
              <w:jc w:val="center"/>
              <w:rPr>
                <w:sz w:val="16"/>
                <w:szCs w:val="16"/>
                <w:lang w:bidi="ru-RU"/>
              </w:rPr>
            </w:pPr>
            <w:r w:rsidRPr="00F809A1">
              <w:rPr>
                <w:sz w:val="16"/>
                <w:szCs w:val="16"/>
              </w:rPr>
              <w:t>10</w:t>
            </w:r>
          </w:p>
        </w:tc>
        <w:tc>
          <w:tcPr>
            <w:tcW w:w="481" w:type="pct"/>
            <w:vAlign w:val="center"/>
          </w:tcPr>
          <w:p w14:paraId="1A18F82B" w14:textId="2926789B"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81" w:type="pct"/>
            <w:vAlign w:val="center"/>
          </w:tcPr>
          <w:p w14:paraId="4AF53B00" w14:textId="0AF448F7"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76" w:type="pct"/>
            <w:vAlign w:val="center"/>
          </w:tcPr>
          <w:p w14:paraId="3CE53D60" w14:textId="099E9648" w:rsidR="00F809A1" w:rsidRPr="00F809A1" w:rsidRDefault="00F809A1" w:rsidP="00F809A1">
            <w:pPr>
              <w:spacing w:line="240" w:lineRule="auto"/>
              <w:ind w:firstLine="0"/>
              <w:jc w:val="center"/>
              <w:rPr>
                <w:sz w:val="16"/>
                <w:szCs w:val="16"/>
                <w:lang w:bidi="ru-RU"/>
              </w:rPr>
            </w:pPr>
            <w:r w:rsidRPr="00F809A1">
              <w:rPr>
                <w:sz w:val="16"/>
                <w:szCs w:val="16"/>
              </w:rPr>
              <w:t>53</w:t>
            </w:r>
          </w:p>
        </w:tc>
        <w:tc>
          <w:tcPr>
            <w:tcW w:w="537" w:type="pct"/>
            <w:vAlign w:val="center"/>
          </w:tcPr>
          <w:p w14:paraId="41706590" w14:textId="7B6EE82B" w:rsidR="00F809A1" w:rsidRPr="00F809A1" w:rsidRDefault="00F809A1" w:rsidP="00F809A1">
            <w:pPr>
              <w:spacing w:line="240" w:lineRule="auto"/>
              <w:ind w:firstLine="0"/>
              <w:jc w:val="center"/>
              <w:rPr>
                <w:sz w:val="16"/>
                <w:szCs w:val="16"/>
                <w:lang w:bidi="ru-RU"/>
              </w:rPr>
            </w:pPr>
            <w:r w:rsidRPr="00F809A1">
              <w:rPr>
                <w:sz w:val="16"/>
                <w:szCs w:val="16"/>
              </w:rPr>
              <w:t>4,86</w:t>
            </w:r>
          </w:p>
        </w:tc>
        <w:tc>
          <w:tcPr>
            <w:tcW w:w="345" w:type="pct"/>
            <w:vAlign w:val="center"/>
          </w:tcPr>
          <w:p w14:paraId="0FF52F6A" w14:textId="34A424C0" w:rsidR="00F809A1" w:rsidRPr="00F809A1" w:rsidRDefault="00F809A1" w:rsidP="00F809A1">
            <w:pPr>
              <w:spacing w:line="240" w:lineRule="auto"/>
              <w:ind w:firstLine="0"/>
              <w:jc w:val="center"/>
              <w:rPr>
                <w:sz w:val="16"/>
                <w:szCs w:val="16"/>
                <w:lang w:bidi="ru-RU"/>
              </w:rPr>
            </w:pPr>
            <w:r w:rsidRPr="00F809A1">
              <w:rPr>
                <w:sz w:val="16"/>
                <w:szCs w:val="16"/>
              </w:rPr>
              <w:t>0,001436525</w:t>
            </w:r>
          </w:p>
        </w:tc>
        <w:tc>
          <w:tcPr>
            <w:tcW w:w="431" w:type="pct"/>
            <w:vAlign w:val="center"/>
          </w:tcPr>
          <w:p w14:paraId="4C28B0C7" w14:textId="06D79374" w:rsidR="00F809A1" w:rsidRPr="00F809A1" w:rsidRDefault="00F809A1" w:rsidP="00F809A1">
            <w:pPr>
              <w:spacing w:line="240" w:lineRule="auto"/>
              <w:ind w:firstLine="0"/>
              <w:jc w:val="center"/>
              <w:rPr>
                <w:sz w:val="16"/>
                <w:szCs w:val="16"/>
                <w:lang w:bidi="ru-RU"/>
              </w:rPr>
            </w:pPr>
            <w:r w:rsidRPr="00F809A1">
              <w:rPr>
                <w:sz w:val="16"/>
                <w:szCs w:val="16"/>
              </w:rPr>
              <w:t>0,652761680</w:t>
            </w:r>
          </w:p>
        </w:tc>
        <w:tc>
          <w:tcPr>
            <w:tcW w:w="466" w:type="pct"/>
            <w:vAlign w:val="center"/>
          </w:tcPr>
          <w:p w14:paraId="50128FC5" w14:textId="1FA06F15" w:rsidR="00F809A1" w:rsidRPr="00F809A1" w:rsidRDefault="00F809A1" w:rsidP="00F809A1">
            <w:pPr>
              <w:spacing w:line="240" w:lineRule="auto"/>
              <w:ind w:firstLine="0"/>
              <w:jc w:val="center"/>
              <w:rPr>
                <w:sz w:val="16"/>
                <w:szCs w:val="16"/>
                <w:lang w:bidi="ru-RU"/>
              </w:rPr>
            </w:pPr>
            <w:r w:rsidRPr="00F809A1">
              <w:rPr>
                <w:sz w:val="16"/>
                <w:szCs w:val="16"/>
              </w:rPr>
              <w:t>0,996533445</w:t>
            </w:r>
          </w:p>
        </w:tc>
        <w:tc>
          <w:tcPr>
            <w:tcW w:w="503" w:type="pct"/>
            <w:vAlign w:val="center"/>
          </w:tcPr>
          <w:p w14:paraId="73224B5C" w14:textId="63C76466" w:rsidR="00F809A1" w:rsidRPr="00F809A1" w:rsidRDefault="00F809A1" w:rsidP="00F809A1">
            <w:pPr>
              <w:spacing w:line="240" w:lineRule="auto"/>
              <w:ind w:firstLine="0"/>
              <w:jc w:val="center"/>
              <w:rPr>
                <w:sz w:val="16"/>
                <w:szCs w:val="16"/>
                <w:lang w:bidi="ru-RU"/>
              </w:rPr>
            </w:pPr>
            <w:r w:rsidRPr="00F809A1">
              <w:rPr>
                <w:sz w:val="16"/>
                <w:szCs w:val="16"/>
              </w:rPr>
              <w:t>5,519773839</w:t>
            </w:r>
          </w:p>
        </w:tc>
      </w:tr>
      <w:tr w:rsidR="00F809A1" w:rsidRPr="00F809A1" w14:paraId="07995E0C" w14:textId="77777777" w:rsidTr="00F809A1">
        <w:tc>
          <w:tcPr>
            <w:tcW w:w="488" w:type="pct"/>
            <w:vAlign w:val="center"/>
          </w:tcPr>
          <w:p w14:paraId="185B26CF" w14:textId="4C95412E" w:rsidR="00F809A1" w:rsidRPr="00F809A1" w:rsidRDefault="00F809A1" w:rsidP="00F809A1">
            <w:pPr>
              <w:spacing w:line="240" w:lineRule="auto"/>
              <w:ind w:firstLine="0"/>
              <w:jc w:val="center"/>
              <w:rPr>
                <w:sz w:val="16"/>
                <w:szCs w:val="16"/>
                <w:lang w:bidi="ru-RU"/>
              </w:rPr>
            </w:pPr>
            <w:r w:rsidRPr="00F809A1">
              <w:rPr>
                <w:sz w:val="16"/>
                <w:szCs w:val="16"/>
              </w:rPr>
              <w:t>УТ-5/4</w:t>
            </w:r>
          </w:p>
        </w:tc>
        <w:tc>
          <w:tcPr>
            <w:tcW w:w="488" w:type="pct"/>
            <w:vAlign w:val="center"/>
          </w:tcPr>
          <w:p w14:paraId="7BECA491" w14:textId="2ECC179F" w:rsidR="00F809A1" w:rsidRPr="00F809A1" w:rsidRDefault="00F809A1" w:rsidP="00F809A1">
            <w:pPr>
              <w:spacing w:line="240" w:lineRule="auto"/>
              <w:ind w:firstLine="0"/>
              <w:jc w:val="center"/>
              <w:rPr>
                <w:sz w:val="16"/>
                <w:szCs w:val="16"/>
                <w:lang w:bidi="ru-RU"/>
              </w:rPr>
            </w:pPr>
            <w:r w:rsidRPr="00F809A1">
              <w:rPr>
                <w:sz w:val="16"/>
                <w:szCs w:val="16"/>
              </w:rPr>
              <w:t>Колхозная 6</w:t>
            </w:r>
          </w:p>
        </w:tc>
        <w:tc>
          <w:tcPr>
            <w:tcW w:w="304" w:type="pct"/>
            <w:vAlign w:val="center"/>
          </w:tcPr>
          <w:p w14:paraId="407258EB" w14:textId="7D918B49" w:rsidR="00F809A1" w:rsidRPr="00F809A1" w:rsidRDefault="00F809A1" w:rsidP="00F809A1">
            <w:pPr>
              <w:spacing w:line="240" w:lineRule="auto"/>
              <w:ind w:firstLine="0"/>
              <w:jc w:val="center"/>
              <w:rPr>
                <w:sz w:val="16"/>
                <w:szCs w:val="16"/>
                <w:lang w:bidi="ru-RU"/>
              </w:rPr>
            </w:pPr>
            <w:r w:rsidRPr="00F809A1">
              <w:rPr>
                <w:sz w:val="16"/>
                <w:szCs w:val="16"/>
              </w:rPr>
              <w:t>8</w:t>
            </w:r>
          </w:p>
        </w:tc>
        <w:tc>
          <w:tcPr>
            <w:tcW w:w="481" w:type="pct"/>
            <w:vAlign w:val="center"/>
          </w:tcPr>
          <w:p w14:paraId="7DCA0E27" w14:textId="40B05A55"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81" w:type="pct"/>
            <w:vAlign w:val="center"/>
          </w:tcPr>
          <w:p w14:paraId="4B8DE5C1" w14:textId="638F21C8"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76" w:type="pct"/>
            <w:vAlign w:val="center"/>
          </w:tcPr>
          <w:p w14:paraId="1DB3F30F" w14:textId="4B026806" w:rsidR="00F809A1" w:rsidRPr="00F809A1" w:rsidRDefault="00F809A1" w:rsidP="00F809A1">
            <w:pPr>
              <w:spacing w:line="240" w:lineRule="auto"/>
              <w:ind w:firstLine="0"/>
              <w:jc w:val="center"/>
              <w:rPr>
                <w:sz w:val="16"/>
                <w:szCs w:val="16"/>
                <w:lang w:bidi="ru-RU"/>
              </w:rPr>
            </w:pPr>
            <w:r w:rsidRPr="00F809A1">
              <w:rPr>
                <w:sz w:val="16"/>
                <w:szCs w:val="16"/>
              </w:rPr>
              <w:t>53</w:t>
            </w:r>
          </w:p>
        </w:tc>
        <w:tc>
          <w:tcPr>
            <w:tcW w:w="537" w:type="pct"/>
            <w:vAlign w:val="center"/>
          </w:tcPr>
          <w:p w14:paraId="1B80470A" w14:textId="3D4C1895" w:rsidR="00F809A1" w:rsidRPr="00F809A1" w:rsidRDefault="00F809A1" w:rsidP="00F809A1">
            <w:pPr>
              <w:spacing w:line="240" w:lineRule="auto"/>
              <w:ind w:firstLine="0"/>
              <w:jc w:val="center"/>
              <w:rPr>
                <w:sz w:val="16"/>
                <w:szCs w:val="16"/>
                <w:lang w:bidi="ru-RU"/>
              </w:rPr>
            </w:pPr>
            <w:r w:rsidRPr="00F809A1">
              <w:rPr>
                <w:sz w:val="16"/>
                <w:szCs w:val="16"/>
              </w:rPr>
              <w:t>4,86</w:t>
            </w:r>
          </w:p>
        </w:tc>
        <w:tc>
          <w:tcPr>
            <w:tcW w:w="345" w:type="pct"/>
            <w:vAlign w:val="center"/>
          </w:tcPr>
          <w:p w14:paraId="23321424" w14:textId="6779FD1D" w:rsidR="00F809A1" w:rsidRPr="00F809A1" w:rsidRDefault="00F809A1" w:rsidP="00F809A1">
            <w:pPr>
              <w:spacing w:line="240" w:lineRule="auto"/>
              <w:ind w:firstLine="0"/>
              <w:jc w:val="center"/>
              <w:rPr>
                <w:sz w:val="16"/>
                <w:szCs w:val="16"/>
                <w:lang w:bidi="ru-RU"/>
              </w:rPr>
            </w:pPr>
            <w:r w:rsidRPr="00F809A1">
              <w:rPr>
                <w:sz w:val="16"/>
                <w:szCs w:val="16"/>
              </w:rPr>
              <w:t>0,001149220</w:t>
            </w:r>
          </w:p>
        </w:tc>
        <w:tc>
          <w:tcPr>
            <w:tcW w:w="431" w:type="pct"/>
            <w:vAlign w:val="center"/>
          </w:tcPr>
          <w:p w14:paraId="533B63D2" w14:textId="150861FB" w:rsidR="00F809A1" w:rsidRPr="00F809A1" w:rsidRDefault="00F809A1" w:rsidP="00F809A1">
            <w:pPr>
              <w:spacing w:line="240" w:lineRule="auto"/>
              <w:ind w:firstLine="0"/>
              <w:jc w:val="center"/>
              <w:rPr>
                <w:sz w:val="16"/>
                <w:szCs w:val="16"/>
                <w:lang w:bidi="ru-RU"/>
              </w:rPr>
            </w:pPr>
            <w:r w:rsidRPr="00F809A1">
              <w:rPr>
                <w:sz w:val="16"/>
                <w:szCs w:val="16"/>
              </w:rPr>
              <w:t>0,710555399</w:t>
            </w:r>
          </w:p>
        </w:tc>
        <w:tc>
          <w:tcPr>
            <w:tcW w:w="466" w:type="pct"/>
            <w:vAlign w:val="center"/>
          </w:tcPr>
          <w:p w14:paraId="287158B7" w14:textId="09839B48" w:rsidR="00F809A1" w:rsidRPr="00F809A1" w:rsidRDefault="00F809A1" w:rsidP="00F809A1">
            <w:pPr>
              <w:spacing w:line="240" w:lineRule="auto"/>
              <w:ind w:firstLine="0"/>
              <w:jc w:val="center"/>
              <w:rPr>
                <w:sz w:val="16"/>
                <w:szCs w:val="16"/>
                <w:lang w:bidi="ru-RU"/>
              </w:rPr>
            </w:pPr>
            <w:r w:rsidRPr="00F809A1">
              <w:rPr>
                <w:sz w:val="16"/>
                <w:szCs w:val="16"/>
              </w:rPr>
              <w:t>0,997222905</w:t>
            </w:r>
          </w:p>
        </w:tc>
        <w:tc>
          <w:tcPr>
            <w:tcW w:w="503" w:type="pct"/>
            <w:vAlign w:val="center"/>
          </w:tcPr>
          <w:p w14:paraId="1F652DC3" w14:textId="36892E51" w:rsidR="00F809A1" w:rsidRPr="00F809A1" w:rsidRDefault="00F809A1" w:rsidP="00F809A1">
            <w:pPr>
              <w:spacing w:line="240" w:lineRule="auto"/>
              <w:ind w:firstLine="0"/>
              <w:jc w:val="center"/>
              <w:rPr>
                <w:sz w:val="16"/>
                <w:szCs w:val="16"/>
                <w:lang w:bidi="ru-RU"/>
              </w:rPr>
            </w:pPr>
            <w:r w:rsidRPr="00F809A1">
              <w:rPr>
                <w:sz w:val="16"/>
                <w:szCs w:val="16"/>
              </w:rPr>
              <w:t>7,733029838</w:t>
            </w:r>
          </w:p>
        </w:tc>
      </w:tr>
      <w:tr w:rsidR="00F809A1" w:rsidRPr="00F809A1" w14:paraId="7B25A915" w14:textId="77777777" w:rsidTr="00F809A1">
        <w:tc>
          <w:tcPr>
            <w:tcW w:w="488" w:type="pct"/>
            <w:vAlign w:val="center"/>
          </w:tcPr>
          <w:p w14:paraId="21B99B6C" w14:textId="126CD480" w:rsidR="00F809A1" w:rsidRPr="00F809A1" w:rsidRDefault="00F809A1" w:rsidP="00F809A1">
            <w:pPr>
              <w:spacing w:line="240" w:lineRule="auto"/>
              <w:ind w:firstLine="0"/>
              <w:jc w:val="center"/>
              <w:rPr>
                <w:sz w:val="16"/>
                <w:szCs w:val="16"/>
                <w:lang w:bidi="ru-RU"/>
              </w:rPr>
            </w:pPr>
            <w:r w:rsidRPr="00F809A1">
              <w:rPr>
                <w:sz w:val="16"/>
                <w:szCs w:val="16"/>
              </w:rPr>
              <w:t>УТ-6/4</w:t>
            </w:r>
          </w:p>
        </w:tc>
        <w:tc>
          <w:tcPr>
            <w:tcW w:w="488" w:type="pct"/>
            <w:vAlign w:val="center"/>
          </w:tcPr>
          <w:p w14:paraId="688C4663" w14:textId="2E70EA7E" w:rsidR="00F809A1" w:rsidRPr="00F809A1" w:rsidRDefault="00F809A1" w:rsidP="00F809A1">
            <w:pPr>
              <w:spacing w:line="240" w:lineRule="auto"/>
              <w:ind w:firstLine="0"/>
              <w:jc w:val="center"/>
              <w:rPr>
                <w:sz w:val="16"/>
                <w:szCs w:val="16"/>
                <w:lang w:bidi="ru-RU"/>
              </w:rPr>
            </w:pPr>
            <w:r w:rsidRPr="00F809A1">
              <w:rPr>
                <w:sz w:val="16"/>
                <w:szCs w:val="16"/>
              </w:rPr>
              <w:t>Колхозная 4</w:t>
            </w:r>
          </w:p>
        </w:tc>
        <w:tc>
          <w:tcPr>
            <w:tcW w:w="304" w:type="pct"/>
            <w:vAlign w:val="center"/>
          </w:tcPr>
          <w:p w14:paraId="68754118" w14:textId="122520C0" w:rsidR="00F809A1" w:rsidRPr="00F809A1" w:rsidRDefault="00F809A1" w:rsidP="00F809A1">
            <w:pPr>
              <w:spacing w:line="240" w:lineRule="auto"/>
              <w:ind w:firstLine="0"/>
              <w:jc w:val="center"/>
              <w:rPr>
                <w:sz w:val="16"/>
                <w:szCs w:val="16"/>
                <w:lang w:bidi="ru-RU"/>
              </w:rPr>
            </w:pPr>
            <w:r w:rsidRPr="00F809A1">
              <w:rPr>
                <w:sz w:val="16"/>
                <w:szCs w:val="16"/>
              </w:rPr>
              <w:t>11</w:t>
            </w:r>
          </w:p>
        </w:tc>
        <w:tc>
          <w:tcPr>
            <w:tcW w:w="481" w:type="pct"/>
            <w:vAlign w:val="center"/>
          </w:tcPr>
          <w:p w14:paraId="754F1C98" w14:textId="278F6701"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81" w:type="pct"/>
            <w:vAlign w:val="center"/>
          </w:tcPr>
          <w:p w14:paraId="7708DC1E" w14:textId="228211CF"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76" w:type="pct"/>
            <w:vAlign w:val="center"/>
          </w:tcPr>
          <w:p w14:paraId="29F15021" w14:textId="47B110BD" w:rsidR="00F809A1" w:rsidRPr="00F809A1" w:rsidRDefault="00F809A1" w:rsidP="00F809A1">
            <w:pPr>
              <w:spacing w:line="240" w:lineRule="auto"/>
              <w:ind w:firstLine="0"/>
              <w:jc w:val="center"/>
              <w:rPr>
                <w:sz w:val="16"/>
                <w:szCs w:val="16"/>
                <w:lang w:bidi="ru-RU"/>
              </w:rPr>
            </w:pPr>
            <w:r w:rsidRPr="00F809A1">
              <w:rPr>
                <w:sz w:val="16"/>
                <w:szCs w:val="16"/>
              </w:rPr>
              <w:t>53</w:t>
            </w:r>
          </w:p>
        </w:tc>
        <w:tc>
          <w:tcPr>
            <w:tcW w:w="537" w:type="pct"/>
            <w:vAlign w:val="center"/>
          </w:tcPr>
          <w:p w14:paraId="299BC4C0" w14:textId="0ADF703E" w:rsidR="00F809A1" w:rsidRPr="00F809A1" w:rsidRDefault="00F809A1" w:rsidP="00F809A1">
            <w:pPr>
              <w:spacing w:line="240" w:lineRule="auto"/>
              <w:ind w:firstLine="0"/>
              <w:jc w:val="center"/>
              <w:rPr>
                <w:sz w:val="16"/>
                <w:szCs w:val="16"/>
                <w:lang w:bidi="ru-RU"/>
              </w:rPr>
            </w:pPr>
            <w:r w:rsidRPr="00F809A1">
              <w:rPr>
                <w:sz w:val="16"/>
                <w:szCs w:val="16"/>
              </w:rPr>
              <w:t>4,86</w:t>
            </w:r>
          </w:p>
        </w:tc>
        <w:tc>
          <w:tcPr>
            <w:tcW w:w="345" w:type="pct"/>
            <w:vAlign w:val="center"/>
          </w:tcPr>
          <w:p w14:paraId="57D7CD85" w14:textId="43A695A4" w:rsidR="00F809A1" w:rsidRPr="00F809A1" w:rsidRDefault="00F809A1" w:rsidP="00F809A1">
            <w:pPr>
              <w:spacing w:line="240" w:lineRule="auto"/>
              <w:ind w:firstLine="0"/>
              <w:jc w:val="center"/>
              <w:rPr>
                <w:sz w:val="16"/>
                <w:szCs w:val="16"/>
                <w:lang w:bidi="ru-RU"/>
              </w:rPr>
            </w:pPr>
            <w:r w:rsidRPr="00F809A1">
              <w:rPr>
                <w:sz w:val="16"/>
                <w:szCs w:val="16"/>
              </w:rPr>
              <w:t>0,001580178</w:t>
            </w:r>
          </w:p>
        </w:tc>
        <w:tc>
          <w:tcPr>
            <w:tcW w:w="431" w:type="pct"/>
            <w:vAlign w:val="center"/>
          </w:tcPr>
          <w:p w14:paraId="0CF44402" w14:textId="4853CBB4" w:rsidR="00F809A1" w:rsidRPr="00F809A1" w:rsidRDefault="00F809A1" w:rsidP="00F809A1">
            <w:pPr>
              <w:spacing w:line="240" w:lineRule="auto"/>
              <w:ind w:firstLine="0"/>
              <w:jc w:val="center"/>
              <w:rPr>
                <w:sz w:val="16"/>
                <w:szCs w:val="16"/>
                <w:lang w:bidi="ru-RU"/>
              </w:rPr>
            </w:pPr>
            <w:r w:rsidRPr="00F809A1">
              <w:rPr>
                <w:sz w:val="16"/>
                <w:szCs w:val="16"/>
              </w:rPr>
              <w:t>0,625707405</w:t>
            </w:r>
          </w:p>
        </w:tc>
        <w:tc>
          <w:tcPr>
            <w:tcW w:w="466" w:type="pct"/>
            <w:vAlign w:val="center"/>
          </w:tcPr>
          <w:p w14:paraId="11E1A84B" w14:textId="7AEDD11B" w:rsidR="00F809A1" w:rsidRPr="00F809A1" w:rsidRDefault="00F809A1" w:rsidP="00F809A1">
            <w:pPr>
              <w:spacing w:line="240" w:lineRule="auto"/>
              <w:ind w:firstLine="0"/>
              <w:jc w:val="center"/>
              <w:rPr>
                <w:sz w:val="16"/>
                <w:szCs w:val="16"/>
                <w:lang w:bidi="ru-RU"/>
              </w:rPr>
            </w:pPr>
            <w:r w:rsidRPr="00F809A1">
              <w:rPr>
                <w:sz w:val="16"/>
                <w:szCs w:val="16"/>
              </w:rPr>
              <w:t>0,996189431</w:t>
            </w:r>
          </w:p>
        </w:tc>
        <w:tc>
          <w:tcPr>
            <w:tcW w:w="503" w:type="pct"/>
            <w:vAlign w:val="center"/>
          </w:tcPr>
          <w:p w14:paraId="1901F521" w14:textId="7E887FC8" w:rsidR="00F809A1" w:rsidRPr="00F809A1" w:rsidRDefault="00F809A1" w:rsidP="00F809A1">
            <w:pPr>
              <w:spacing w:line="240" w:lineRule="auto"/>
              <w:ind w:firstLine="0"/>
              <w:jc w:val="center"/>
              <w:rPr>
                <w:sz w:val="16"/>
                <w:szCs w:val="16"/>
                <w:lang w:bidi="ru-RU"/>
              </w:rPr>
            </w:pPr>
            <w:r w:rsidRPr="00F809A1">
              <w:rPr>
                <w:sz w:val="16"/>
                <w:szCs w:val="16"/>
              </w:rPr>
              <w:t>12,13931038</w:t>
            </w:r>
          </w:p>
        </w:tc>
      </w:tr>
      <w:tr w:rsidR="00F809A1" w:rsidRPr="00F809A1" w14:paraId="26B1C019" w14:textId="77777777" w:rsidTr="00F809A1">
        <w:tc>
          <w:tcPr>
            <w:tcW w:w="488" w:type="pct"/>
            <w:vAlign w:val="center"/>
          </w:tcPr>
          <w:p w14:paraId="6ED49060" w14:textId="3B2C7139" w:rsidR="00F809A1" w:rsidRPr="00F809A1" w:rsidRDefault="00F809A1" w:rsidP="00F809A1">
            <w:pPr>
              <w:spacing w:line="240" w:lineRule="auto"/>
              <w:ind w:firstLine="0"/>
              <w:jc w:val="center"/>
              <w:rPr>
                <w:sz w:val="16"/>
                <w:szCs w:val="16"/>
                <w:lang w:bidi="ru-RU"/>
              </w:rPr>
            </w:pPr>
            <w:r w:rsidRPr="00F809A1">
              <w:rPr>
                <w:sz w:val="16"/>
                <w:szCs w:val="16"/>
              </w:rPr>
              <w:t>УТ-6/4</w:t>
            </w:r>
          </w:p>
        </w:tc>
        <w:tc>
          <w:tcPr>
            <w:tcW w:w="488" w:type="pct"/>
            <w:vAlign w:val="center"/>
          </w:tcPr>
          <w:p w14:paraId="6BB3958E" w14:textId="324A8275" w:rsidR="00F809A1" w:rsidRPr="00F809A1" w:rsidRDefault="00F809A1" w:rsidP="00F809A1">
            <w:pPr>
              <w:spacing w:line="240" w:lineRule="auto"/>
              <w:ind w:firstLine="0"/>
              <w:jc w:val="center"/>
              <w:rPr>
                <w:sz w:val="16"/>
                <w:szCs w:val="16"/>
                <w:lang w:bidi="ru-RU"/>
              </w:rPr>
            </w:pPr>
            <w:r w:rsidRPr="00F809A1">
              <w:rPr>
                <w:sz w:val="16"/>
                <w:szCs w:val="16"/>
              </w:rPr>
              <w:t>Колхозная 2</w:t>
            </w:r>
          </w:p>
        </w:tc>
        <w:tc>
          <w:tcPr>
            <w:tcW w:w="304" w:type="pct"/>
            <w:vAlign w:val="center"/>
          </w:tcPr>
          <w:p w14:paraId="637D4AF7" w14:textId="70B73557" w:rsidR="00F809A1" w:rsidRPr="00F809A1" w:rsidRDefault="00F809A1" w:rsidP="00F809A1">
            <w:pPr>
              <w:spacing w:line="240" w:lineRule="auto"/>
              <w:ind w:firstLine="0"/>
              <w:jc w:val="center"/>
              <w:rPr>
                <w:sz w:val="16"/>
                <w:szCs w:val="16"/>
                <w:lang w:bidi="ru-RU"/>
              </w:rPr>
            </w:pPr>
            <w:r w:rsidRPr="00F809A1">
              <w:rPr>
                <w:sz w:val="16"/>
                <w:szCs w:val="16"/>
              </w:rPr>
              <w:t>2</w:t>
            </w:r>
          </w:p>
        </w:tc>
        <w:tc>
          <w:tcPr>
            <w:tcW w:w="481" w:type="pct"/>
            <w:vAlign w:val="center"/>
          </w:tcPr>
          <w:p w14:paraId="58B1D29A" w14:textId="1DC2BB05"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81" w:type="pct"/>
            <w:vAlign w:val="center"/>
          </w:tcPr>
          <w:p w14:paraId="38E934DD" w14:textId="145CD04B"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76" w:type="pct"/>
            <w:vAlign w:val="center"/>
          </w:tcPr>
          <w:p w14:paraId="659DD0BC" w14:textId="338DE382" w:rsidR="00F809A1" w:rsidRPr="00F809A1" w:rsidRDefault="00F809A1" w:rsidP="00F809A1">
            <w:pPr>
              <w:spacing w:line="240" w:lineRule="auto"/>
              <w:ind w:firstLine="0"/>
              <w:jc w:val="center"/>
              <w:rPr>
                <w:sz w:val="16"/>
                <w:szCs w:val="16"/>
                <w:lang w:bidi="ru-RU"/>
              </w:rPr>
            </w:pPr>
            <w:r w:rsidRPr="00F809A1">
              <w:rPr>
                <w:sz w:val="16"/>
                <w:szCs w:val="16"/>
              </w:rPr>
              <w:t>53</w:t>
            </w:r>
          </w:p>
        </w:tc>
        <w:tc>
          <w:tcPr>
            <w:tcW w:w="537" w:type="pct"/>
            <w:vAlign w:val="center"/>
          </w:tcPr>
          <w:p w14:paraId="725D9CF4" w14:textId="59A422C5" w:rsidR="00F809A1" w:rsidRPr="00F809A1" w:rsidRDefault="00F809A1" w:rsidP="00F809A1">
            <w:pPr>
              <w:spacing w:line="240" w:lineRule="auto"/>
              <w:ind w:firstLine="0"/>
              <w:jc w:val="center"/>
              <w:rPr>
                <w:sz w:val="16"/>
                <w:szCs w:val="16"/>
                <w:lang w:bidi="ru-RU"/>
              </w:rPr>
            </w:pPr>
            <w:r w:rsidRPr="00F809A1">
              <w:rPr>
                <w:sz w:val="16"/>
                <w:szCs w:val="16"/>
              </w:rPr>
              <w:t>4,86</w:t>
            </w:r>
          </w:p>
        </w:tc>
        <w:tc>
          <w:tcPr>
            <w:tcW w:w="345" w:type="pct"/>
            <w:vAlign w:val="center"/>
          </w:tcPr>
          <w:p w14:paraId="0C5B229F" w14:textId="32E0E1F1" w:rsidR="00F809A1" w:rsidRPr="00F809A1" w:rsidRDefault="00F809A1" w:rsidP="00F809A1">
            <w:pPr>
              <w:spacing w:line="240" w:lineRule="auto"/>
              <w:ind w:firstLine="0"/>
              <w:jc w:val="center"/>
              <w:rPr>
                <w:sz w:val="16"/>
                <w:szCs w:val="16"/>
                <w:lang w:bidi="ru-RU"/>
              </w:rPr>
            </w:pPr>
            <w:r w:rsidRPr="00F809A1">
              <w:rPr>
                <w:sz w:val="16"/>
                <w:szCs w:val="16"/>
              </w:rPr>
              <w:t>0,000287305</w:t>
            </w:r>
          </w:p>
        </w:tc>
        <w:tc>
          <w:tcPr>
            <w:tcW w:w="431" w:type="pct"/>
            <w:vAlign w:val="center"/>
          </w:tcPr>
          <w:p w14:paraId="1F4BE97B" w14:textId="180C5434" w:rsidR="00F809A1" w:rsidRPr="00F809A1" w:rsidRDefault="00F809A1" w:rsidP="00F809A1">
            <w:pPr>
              <w:spacing w:line="240" w:lineRule="auto"/>
              <w:ind w:firstLine="0"/>
              <w:jc w:val="center"/>
              <w:rPr>
                <w:sz w:val="16"/>
                <w:szCs w:val="16"/>
                <w:lang w:bidi="ru-RU"/>
              </w:rPr>
            </w:pPr>
            <w:r w:rsidRPr="00F809A1">
              <w:rPr>
                <w:sz w:val="16"/>
                <w:szCs w:val="16"/>
              </w:rPr>
              <w:t>0,917792051</w:t>
            </w:r>
          </w:p>
        </w:tc>
        <w:tc>
          <w:tcPr>
            <w:tcW w:w="466" w:type="pct"/>
            <w:vAlign w:val="center"/>
          </w:tcPr>
          <w:p w14:paraId="3E48E49B" w14:textId="22E46DFB" w:rsidR="00F809A1" w:rsidRPr="00F809A1" w:rsidRDefault="00F809A1" w:rsidP="00F809A1">
            <w:pPr>
              <w:spacing w:line="240" w:lineRule="auto"/>
              <w:ind w:firstLine="0"/>
              <w:jc w:val="center"/>
              <w:rPr>
                <w:sz w:val="16"/>
                <w:szCs w:val="16"/>
                <w:lang w:bidi="ru-RU"/>
              </w:rPr>
            </w:pPr>
            <w:r w:rsidRPr="00F809A1">
              <w:rPr>
                <w:sz w:val="16"/>
                <w:szCs w:val="16"/>
              </w:rPr>
              <w:t>0,999302822</w:t>
            </w:r>
          </w:p>
        </w:tc>
        <w:tc>
          <w:tcPr>
            <w:tcW w:w="503" w:type="pct"/>
            <w:vAlign w:val="center"/>
          </w:tcPr>
          <w:p w14:paraId="0D76EEBF" w14:textId="519E4460" w:rsidR="00F809A1" w:rsidRPr="00F809A1" w:rsidRDefault="00F809A1" w:rsidP="00F809A1">
            <w:pPr>
              <w:spacing w:line="240" w:lineRule="auto"/>
              <w:ind w:firstLine="0"/>
              <w:jc w:val="center"/>
              <w:rPr>
                <w:sz w:val="16"/>
                <w:szCs w:val="16"/>
                <w:lang w:bidi="ru-RU"/>
              </w:rPr>
            </w:pPr>
            <w:r w:rsidRPr="00F809A1">
              <w:rPr>
                <w:sz w:val="16"/>
                <w:szCs w:val="16"/>
              </w:rPr>
              <w:t>16,60534005</w:t>
            </w:r>
          </w:p>
        </w:tc>
      </w:tr>
      <w:tr w:rsidR="00F809A1" w:rsidRPr="00F809A1" w14:paraId="2BD1181B" w14:textId="77777777" w:rsidTr="00F809A1">
        <w:tc>
          <w:tcPr>
            <w:tcW w:w="488" w:type="pct"/>
            <w:vAlign w:val="center"/>
          </w:tcPr>
          <w:p w14:paraId="0C234717" w14:textId="29ED9CD3" w:rsidR="00F809A1" w:rsidRPr="00F809A1" w:rsidRDefault="00F809A1" w:rsidP="00F809A1">
            <w:pPr>
              <w:spacing w:line="240" w:lineRule="auto"/>
              <w:ind w:firstLine="0"/>
              <w:jc w:val="center"/>
              <w:rPr>
                <w:sz w:val="16"/>
                <w:szCs w:val="16"/>
                <w:lang w:bidi="ru-RU"/>
              </w:rPr>
            </w:pPr>
            <w:r w:rsidRPr="00F809A1">
              <w:rPr>
                <w:sz w:val="16"/>
                <w:szCs w:val="16"/>
              </w:rPr>
              <w:t>УТ-7/4</w:t>
            </w:r>
          </w:p>
        </w:tc>
        <w:tc>
          <w:tcPr>
            <w:tcW w:w="488" w:type="pct"/>
            <w:vAlign w:val="center"/>
          </w:tcPr>
          <w:p w14:paraId="406B0630" w14:textId="3F736F8A" w:rsidR="00F809A1" w:rsidRPr="00F809A1" w:rsidRDefault="00F809A1" w:rsidP="00F809A1">
            <w:pPr>
              <w:spacing w:line="240" w:lineRule="auto"/>
              <w:ind w:firstLine="0"/>
              <w:jc w:val="center"/>
              <w:rPr>
                <w:sz w:val="16"/>
                <w:szCs w:val="16"/>
                <w:lang w:bidi="ru-RU"/>
              </w:rPr>
            </w:pPr>
            <w:r w:rsidRPr="00F809A1">
              <w:rPr>
                <w:sz w:val="16"/>
                <w:szCs w:val="16"/>
              </w:rPr>
              <w:t>Колхозная</w:t>
            </w:r>
          </w:p>
        </w:tc>
        <w:tc>
          <w:tcPr>
            <w:tcW w:w="304" w:type="pct"/>
            <w:vAlign w:val="center"/>
          </w:tcPr>
          <w:p w14:paraId="64D92831" w14:textId="7AC737E2" w:rsidR="00F809A1" w:rsidRPr="00F809A1" w:rsidRDefault="00F809A1" w:rsidP="00F809A1">
            <w:pPr>
              <w:spacing w:line="240" w:lineRule="auto"/>
              <w:ind w:firstLine="0"/>
              <w:jc w:val="center"/>
              <w:rPr>
                <w:sz w:val="16"/>
                <w:szCs w:val="16"/>
                <w:lang w:bidi="ru-RU"/>
              </w:rPr>
            </w:pPr>
            <w:r w:rsidRPr="00F809A1">
              <w:rPr>
                <w:sz w:val="16"/>
                <w:szCs w:val="16"/>
              </w:rPr>
              <w:t>22</w:t>
            </w:r>
          </w:p>
        </w:tc>
        <w:tc>
          <w:tcPr>
            <w:tcW w:w="481" w:type="pct"/>
            <w:vAlign w:val="center"/>
          </w:tcPr>
          <w:p w14:paraId="79E7C7F3" w14:textId="7185E930" w:rsidR="00F809A1" w:rsidRPr="00F809A1" w:rsidRDefault="00F809A1" w:rsidP="00F809A1">
            <w:pPr>
              <w:spacing w:line="240" w:lineRule="auto"/>
              <w:ind w:firstLine="0"/>
              <w:jc w:val="center"/>
              <w:rPr>
                <w:sz w:val="16"/>
                <w:szCs w:val="16"/>
                <w:lang w:bidi="ru-RU"/>
              </w:rPr>
            </w:pPr>
            <w:r w:rsidRPr="00F809A1">
              <w:rPr>
                <w:sz w:val="16"/>
                <w:szCs w:val="16"/>
              </w:rPr>
              <w:t>0,076</w:t>
            </w:r>
          </w:p>
        </w:tc>
        <w:tc>
          <w:tcPr>
            <w:tcW w:w="481" w:type="pct"/>
            <w:vAlign w:val="center"/>
          </w:tcPr>
          <w:p w14:paraId="4BEEA18C" w14:textId="425DF7C7" w:rsidR="00F809A1" w:rsidRPr="00F809A1" w:rsidRDefault="00F809A1" w:rsidP="00F809A1">
            <w:pPr>
              <w:spacing w:line="240" w:lineRule="auto"/>
              <w:ind w:firstLine="0"/>
              <w:jc w:val="center"/>
              <w:rPr>
                <w:sz w:val="16"/>
                <w:szCs w:val="16"/>
                <w:lang w:bidi="ru-RU"/>
              </w:rPr>
            </w:pPr>
            <w:r w:rsidRPr="00F809A1">
              <w:rPr>
                <w:sz w:val="16"/>
                <w:szCs w:val="16"/>
              </w:rPr>
              <w:t>0,076</w:t>
            </w:r>
          </w:p>
        </w:tc>
        <w:tc>
          <w:tcPr>
            <w:tcW w:w="476" w:type="pct"/>
            <w:vAlign w:val="center"/>
          </w:tcPr>
          <w:p w14:paraId="1CB863D5" w14:textId="126A7E78" w:rsidR="00F809A1" w:rsidRPr="00F809A1" w:rsidRDefault="00F809A1" w:rsidP="00F809A1">
            <w:pPr>
              <w:spacing w:line="240" w:lineRule="auto"/>
              <w:ind w:firstLine="0"/>
              <w:jc w:val="center"/>
              <w:rPr>
                <w:sz w:val="16"/>
                <w:szCs w:val="16"/>
                <w:lang w:bidi="ru-RU"/>
              </w:rPr>
            </w:pPr>
            <w:r w:rsidRPr="00F809A1">
              <w:rPr>
                <w:sz w:val="16"/>
                <w:szCs w:val="16"/>
              </w:rPr>
              <w:t>53</w:t>
            </w:r>
          </w:p>
        </w:tc>
        <w:tc>
          <w:tcPr>
            <w:tcW w:w="537" w:type="pct"/>
            <w:vAlign w:val="center"/>
          </w:tcPr>
          <w:p w14:paraId="68DAB266" w14:textId="18D7F077" w:rsidR="00F809A1" w:rsidRPr="00F809A1" w:rsidRDefault="00F809A1" w:rsidP="00F809A1">
            <w:pPr>
              <w:spacing w:line="240" w:lineRule="auto"/>
              <w:ind w:firstLine="0"/>
              <w:jc w:val="center"/>
              <w:rPr>
                <w:sz w:val="16"/>
                <w:szCs w:val="16"/>
                <w:lang w:bidi="ru-RU"/>
              </w:rPr>
            </w:pPr>
            <w:r w:rsidRPr="00F809A1">
              <w:rPr>
                <w:sz w:val="16"/>
                <w:szCs w:val="16"/>
              </w:rPr>
              <w:t>5,66</w:t>
            </w:r>
          </w:p>
        </w:tc>
        <w:tc>
          <w:tcPr>
            <w:tcW w:w="345" w:type="pct"/>
            <w:vAlign w:val="center"/>
          </w:tcPr>
          <w:p w14:paraId="28FAF2F6" w14:textId="7D16534F" w:rsidR="00F809A1" w:rsidRPr="00F809A1" w:rsidRDefault="00F809A1" w:rsidP="00F809A1">
            <w:pPr>
              <w:spacing w:line="240" w:lineRule="auto"/>
              <w:ind w:firstLine="0"/>
              <w:jc w:val="center"/>
              <w:rPr>
                <w:sz w:val="16"/>
                <w:szCs w:val="16"/>
                <w:lang w:bidi="ru-RU"/>
              </w:rPr>
            </w:pPr>
            <w:r w:rsidRPr="00F809A1">
              <w:rPr>
                <w:sz w:val="16"/>
                <w:szCs w:val="16"/>
              </w:rPr>
              <w:t>0,003160356</w:t>
            </w:r>
          </w:p>
        </w:tc>
        <w:tc>
          <w:tcPr>
            <w:tcW w:w="431" w:type="pct"/>
            <w:vAlign w:val="center"/>
          </w:tcPr>
          <w:p w14:paraId="3E477D2B" w14:textId="3F96D1CF" w:rsidR="00F809A1" w:rsidRPr="00F809A1" w:rsidRDefault="00F809A1" w:rsidP="00F809A1">
            <w:pPr>
              <w:spacing w:line="240" w:lineRule="auto"/>
              <w:ind w:firstLine="0"/>
              <w:jc w:val="center"/>
              <w:rPr>
                <w:sz w:val="16"/>
                <w:szCs w:val="16"/>
                <w:lang w:bidi="ru-RU"/>
              </w:rPr>
            </w:pPr>
            <w:r w:rsidRPr="00F809A1">
              <w:rPr>
                <w:sz w:val="16"/>
                <w:szCs w:val="16"/>
              </w:rPr>
              <w:t>0,395208972</w:t>
            </w:r>
          </w:p>
        </w:tc>
        <w:tc>
          <w:tcPr>
            <w:tcW w:w="466" w:type="pct"/>
            <w:vAlign w:val="center"/>
          </w:tcPr>
          <w:p w14:paraId="57999E21" w14:textId="31709193" w:rsidR="00F809A1" w:rsidRPr="00F809A1" w:rsidRDefault="00F809A1" w:rsidP="00F809A1">
            <w:pPr>
              <w:spacing w:line="240" w:lineRule="auto"/>
              <w:ind w:firstLine="0"/>
              <w:jc w:val="center"/>
              <w:rPr>
                <w:sz w:val="16"/>
                <w:szCs w:val="16"/>
                <w:lang w:bidi="ru-RU"/>
              </w:rPr>
            </w:pPr>
            <w:r w:rsidRPr="00F809A1">
              <w:rPr>
                <w:sz w:val="16"/>
                <w:szCs w:val="16"/>
              </w:rPr>
              <w:t>0,991213365</w:t>
            </w:r>
          </w:p>
        </w:tc>
        <w:tc>
          <w:tcPr>
            <w:tcW w:w="503" w:type="pct"/>
            <w:vAlign w:val="center"/>
          </w:tcPr>
          <w:p w14:paraId="3B544B14" w14:textId="3CE7B11B" w:rsidR="00F809A1" w:rsidRPr="00F809A1" w:rsidRDefault="00F809A1" w:rsidP="00F809A1">
            <w:pPr>
              <w:spacing w:line="240" w:lineRule="auto"/>
              <w:ind w:firstLine="0"/>
              <w:jc w:val="center"/>
              <w:rPr>
                <w:sz w:val="16"/>
                <w:szCs w:val="16"/>
                <w:lang w:bidi="ru-RU"/>
              </w:rPr>
            </w:pPr>
            <w:r w:rsidRPr="00F809A1">
              <w:rPr>
                <w:sz w:val="16"/>
                <w:szCs w:val="16"/>
              </w:rPr>
              <w:t>14,27479572</w:t>
            </w:r>
          </w:p>
        </w:tc>
      </w:tr>
      <w:tr w:rsidR="00F809A1" w:rsidRPr="00F809A1" w14:paraId="3B2DAEC3" w14:textId="77777777" w:rsidTr="00F809A1">
        <w:tc>
          <w:tcPr>
            <w:tcW w:w="488" w:type="pct"/>
            <w:vAlign w:val="center"/>
          </w:tcPr>
          <w:p w14:paraId="0F96957C" w14:textId="5EEC9259" w:rsidR="00F809A1" w:rsidRPr="00F809A1" w:rsidRDefault="00F809A1" w:rsidP="00F809A1">
            <w:pPr>
              <w:spacing w:line="240" w:lineRule="auto"/>
              <w:ind w:firstLine="0"/>
              <w:jc w:val="center"/>
              <w:rPr>
                <w:sz w:val="16"/>
                <w:szCs w:val="16"/>
                <w:lang w:bidi="ru-RU"/>
              </w:rPr>
            </w:pPr>
            <w:r w:rsidRPr="00F809A1">
              <w:rPr>
                <w:sz w:val="16"/>
                <w:szCs w:val="16"/>
              </w:rPr>
              <w:t>УТ-7.1/4</w:t>
            </w:r>
          </w:p>
        </w:tc>
        <w:tc>
          <w:tcPr>
            <w:tcW w:w="488" w:type="pct"/>
            <w:vAlign w:val="center"/>
          </w:tcPr>
          <w:p w14:paraId="1EF16913" w14:textId="4A8AE576" w:rsidR="00F809A1" w:rsidRPr="00F809A1" w:rsidRDefault="00F809A1" w:rsidP="00F809A1">
            <w:pPr>
              <w:spacing w:line="240" w:lineRule="auto"/>
              <w:ind w:firstLine="0"/>
              <w:jc w:val="center"/>
              <w:rPr>
                <w:sz w:val="16"/>
                <w:szCs w:val="16"/>
                <w:lang w:bidi="ru-RU"/>
              </w:rPr>
            </w:pPr>
            <w:r w:rsidRPr="00F809A1">
              <w:rPr>
                <w:sz w:val="16"/>
                <w:szCs w:val="16"/>
              </w:rPr>
              <w:t>Колхозная</w:t>
            </w:r>
          </w:p>
        </w:tc>
        <w:tc>
          <w:tcPr>
            <w:tcW w:w="304" w:type="pct"/>
            <w:vAlign w:val="center"/>
          </w:tcPr>
          <w:p w14:paraId="2E58CC21" w14:textId="4BCF8A05" w:rsidR="00F809A1" w:rsidRPr="00F809A1" w:rsidRDefault="00F809A1" w:rsidP="00F809A1">
            <w:pPr>
              <w:spacing w:line="240" w:lineRule="auto"/>
              <w:ind w:firstLine="0"/>
              <w:jc w:val="center"/>
              <w:rPr>
                <w:sz w:val="16"/>
                <w:szCs w:val="16"/>
                <w:lang w:bidi="ru-RU"/>
              </w:rPr>
            </w:pPr>
            <w:r w:rsidRPr="00F809A1">
              <w:rPr>
                <w:sz w:val="16"/>
                <w:szCs w:val="16"/>
              </w:rPr>
              <w:t>2</w:t>
            </w:r>
          </w:p>
        </w:tc>
        <w:tc>
          <w:tcPr>
            <w:tcW w:w="481" w:type="pct"/>
            <w:vAlign w:val="center"/>
          </w:tcPr>
          <w:p w14:paraId="1F9BD9BE" w14:textId="293766FB" w:rsidR="00F809A1" w:rsidRPr="00F809A1" w:rsidRDefault="00F809A1" w:rsidP="00F809A1">
            <w:pPr>
              <w:spacing w:line="240" w:lineRule="auto"/>
              <w:ind w:firstLine="0"/>
              <w:jc w:val="center"/>
              <w:rPr>
                <w:sz w:val="16"/>
                <w:szCs w:val="16"/>
                <w:lang w:bidi="ru-RU"/>
              </w:rPr>
            </w:pPr>
            <w:r w:rsidRPr="00F809A1">
              <w:rPr>
                <w:sz w:val="16"/>
                <w:szCs w:val="16"/>
              </w:rPr>
              <w:t>0,076</w:t>
            </w:r>
          </w:p>
        </w:tc>
        <w:tc>
          <w:tcPr>
            <w:tcW w:w="481" w:type="pct"/>
            <w:vAlign w:val="center"/>
          </w:tcPr>
          <w:p w14:paraId="38FD1A00" w14:textId="5370302A" w:rsidR="00F809A1" w:rsidRPr="00F809A1" w:rsidRDefault="00F809A1" w:rsidP="00F809A1">
            <w:pPr>
              <w:spacing w:line="240" w:lineRule="auto"/>
              <w:ind w:firstLine="0"/>
              <w:jc w:val="center"/>
              <w:rPr>
                <w:sz w:val="16"/>
                <w:szCs w:val="16"/>
                <w:lang w:bidi="ru-RU"/>
              </w:rPr>
            </w:pPr>
            <w:r w:rsidRPr="00F809A1">
              <w:rPr>
                <w:sz w:val="16"/>
                <w:szCs w:val="16"/>
              </w:rPr>
              <w:t>0,076</w:t>
            </w:r>
          </w:p>
        </w:tc>
        <w:tc>
          <w:tcPr>
            <w:tcW w:w="476" w:type="pct"/>
            <w:vAlign w:val="center"/>
          </w:tcPr>
          <w:p w14:paraId="60DB52E1" w14:textId="72BD4713" w:rsidR="00F809A1" w:rsidRPr="00F809A1" w:rsidRDefault="00F809A1" w:rsidP="00F809A1">
            <w:pPr>
              <w:spacing w:line="240" w:lineRule="auto"/>
              <w:ind w:firstLine="0"/>
              <w:jc w:val="center"/>
              <w:rPr>
                <w:sz w:val="16"/>
                <w:szCs w:val="16"/>
                <w:lang w:bidi="ru-RU"/>
              </w:rPr>
            </w:pPr>
            <w:r w:rsidRPr="00F809A1">
              <w:rPr>
                <w:sz w:val="16"/>
                <w:szCs w:val="16"/>
              </w:rPr>
              <w:t>53</w:t>
            </w:r>
          </w:p>
        </w:tc>
        <w:tc>
          <w:tcPr>
            <w:tcW w:w="537" w:type="pct"/>
            <w:vAlign w:val="center"/>
          </w:tcPr>
          <w:p w14:paraId="59077C9F" w14:textId="146A1014" w:rsidR="00F809A1" w:rsidRPr="00F809A1" w:rsidRDefault="00F809A1" w:rsidP="00F809A1">
            <w:pPr>
              <w:spacing w:line="240" w:lineRule="auto"/>
              <w:ind w:firstLine="0"/>
              <w:jc w:val="center"/>
              <w:rPr>
                <w:sz w:val="16"/>
                <w:szCs w:val="16"/>
                <w:lang w:bidi="ru-RU"/>
              </w:rPr>
            </w:pPr>
            <w:r w:rsidRPr="00F809A1">
              <w:rPr>
                <w:sz w:val="16"/>
                <w:szCs w:val="16"/>
              </w:rPr>
              <w:t>5,67</w:t>
            </w:r>
          </w:p>
        </w:tc>
        <w:tc>
          <w:tcPr>
            <w:tcW w:w="345" w:type="pct"/>
            <w:vAlign w:val="center"/>
          </w:tcPr>
          <w:p w14:paraId="0F44B568" w14:textId="0C5F022B" w:rsidR="00F809A1" w:rsidRPr="00F809A1" w:rsidRDefault="00F809A1" w:rsidP="00F809A1">
            <w:pPr>
              <w:spacing w:line="240" w:lineRule="auto"/>
              <w:ind w:firstLine="0"/>
              <w:jc w:val="center"/>
              <w:rPr>
                <w:sz w:val="16"/>
                <w:szCs w:val="16"/>
                <w:lang w:bidi="ru-RU"/>
              </w:rPr>
            </w:pPr>
            <w:r w:rsidRPr="00F809A1">
              <w:rPr>
                <w:sz w:val="16"/>
                <w:szCs w:val="16"/>
              </w:rPr>
              <w:t>0,000287305</w:t>
            </w:r>
          </w:p>
        </w:tc>
        <w:tc>
          <w:tcPr>
            <w:tcW w:w="431" w:type="pct"/>
            <w:vAlign w:val="center"/>
          </w:tcPr>
          <w:p w14:paraId="59F021DC" w14:textId="2358DF74" w:rsidR="00F809A1" w:rsidRPr="00F809A1" w:rsidRDefault="00F809A1" w:rsidP="00F809A1">
            <w:pPr>
              <w:spacing w:line="240" w:lineRule="auto"/>
              <w:ind w:firstLine="0"/>
              <w:jc w:val="center"/>
              <w:rPr>
                <w:sz w:val="16"/>
                <w:szCs w:val="16"/>
                <w:lang w:bidi="ru-RU"/>
              </w:rPr>
            </w:pPr>
            <w:r w:rsidRPr="00F809A1">
              <w:rPr>
                <w:sz w:val="16"/>
                <w:szCs w:val="16"/>
              </w:rPr>
              <w:t>0,917810344</w:t>
            </w:r>
          </w:p>
        </w:tc>
        <w:tc>
          <w:tcPr>
            <w:tcW w:w="466" w:type="pct"/>
            <w:vAlign w:val="center"/>
          </w:tcPr>
          <w:p w14:paraId="6C4FCEE9" w14:textId="2B4F4EED" w:rsidR="00F809A1" w:rsidRPr="00F809A1" w:rsidRDefault="00F809A1" w:rsidP="00F809A1">
            <w:pPr>
              <w:spacing w:line="240" w:lineRule="auto"/>
              <w:ind w:firstLine="0"/>
              <w:jc w:val="center"/>
              <w:rPr>
                <w:sz w:val="16"/>
                <w:szCs w:val="16"/>
                <w:lang w:bidi="ru-RU"/>
              </w:rPr>
            </w:pPr>
            <w:r w:rsidRPr="00F809A1">
              <w:rPr>
                <w:sz w:val="16"/>
                <w:szCs w:val="16"/>
              </w:rPr>
              <w:t>0,999186815</w:t>
            </w:r>
          </w:p>
        </w:tc>
        <w:tc>
          <w:tcPr>
            <w:tcW w:w="503" w:type="pct"/>
            <w:vAlign w:val="center"/>
          </w:tcPr>
          <w:p w14:paraId="4CC1A041" w14:textId="64EFE375" w:rsidR="00F809A1" w:rsidRPr="00F809A1" w:rsidRDefault="00F809A1" w:rsidP="00F809A1">
            <w:pPr>
              <w:spacing w:line="240" w:lineRule="auto"/>
              <w:ind w:firstLine="0"/>
              <w:jc w:val="center"/>
              <w:rPr>
                <w:sz w:val="16"/>
                <w:szCs w:val="16"/>
                <w:lang w:bidi="ru-RU"/>
              </w:rPr>
            </w:pPr>
            <w:r w:rsidRPr="00F809A1">
              <w:rPr>
                <w:sz w:val="16"/>
                <w:szCs w:val="16"/>
              </w:rPr>
              <w:t>11,06894157</w:t>
            </w:r>
          </w:p>
        </w:tc>
      </w:tr>
      <w:tr w:rsidR="00F809A1" w:rsidRPr="00F809A1" w14:paraId="48FC87CB" w14:textId="77777777" w:rsidTr="00F809A1">
        <w:tc>
          <w:tcPr>
            <w:tcW w:w="488" w:type="pct"/>
            <w:vAlign w:val="center"/>
          </w:tcPr>
          <w:p w14:paraId="62963DD0" w14:textId="34823E63" w:rsidR="00F809A1" w:rsidRPr="00F809A1" w:rsidRDefault="00F809A1" w:rsidP="00F809A1">
            <w:pPr>
              <w:spacing w:line="240" w:lineRule="auto"/>
              <w:ind w:firstLine="0"/>
              <w:jc w:val="center"/>
              <w:rPr>
                <w:sz w:val="16"/>
                <w:szCs w:val="16"/>
                <w:lang w:bidi="ru-RU"/>
              </w:rPr>
            </w:pPr>
            <w:r w:rsidRPr="00F809A1">
              <w:rPr>
                <w:sz w:val="16"/>
                <w:szCs w:val="16"/>
              </w:rPr>
              <w:t>УТ-7.1/4</w:t>
            </w:r>
          </w:p>
        </w:tc>
        <w:tc>
          <w:tcPr>
            <w:tcW w:w="488" w:type="pct"/>
            <w:vAlign w:val="center"/>
          </w:tcPr>
          <w:p w14:paraId="38CE3FA3" w14:textId="4D91C206" w:rsidR="00F809A1" w:rsidRPr="00F809A1" w:rsidRDefault="00F809A1" w:rsidP="00F809A1">
            <w:pPr>
              <w:spacing w:line="240" w:lineRule="auto"/>
              <w:ind w:firstLine="0"/>
              <w:jc w:val="center"/>
              <w:rPr>
                <w:sz w:val="16"/>
                <w:szCs w:val="16"/>
                <w:lang w:bidi="ru-RU"/>
              </w:rPr>
            </w:pPr>
            <w:r w:rsidRPr="00F809A1">
              <w:rPr>
                <w:sz w:val="16"/>
                <w:szCs w:val="16"/>
              </w:rPr>
              <w:t>Колхозная</w:t>
            </w:r>
          </w:p>
        </w:tc>
        <w:tc>
          <w:tcPr>
            <w:tcW w:w="304" w:type="pct"/>
            <w:vAlign w:val="center"/>
          </w:tcPr>
          <w:p w14:paraId="5B6C1958" w14:textId="31267BC7" w:rsidR="00F809A1" w:rsidRPr="00F809A1" w:rsidRDefault="00F809A1" w:rsidP="00F809A1">
            <w:pPr>
              <w:spacing w:line="240" w:lineRule="auto"/>
              <w:ind w:firstLine="0"/>
              <w:jc w:val="center"/>
              <w:rPr>
                <w:sz w:val="16"/>
                <w:szCs w:val="16"/>
                <w:lang w:bidi="ru-RU"/>
              </w:rPr>
            </w:pPr>
            <w:r w:rsidRPr="00F809A1">
              <w:rPr>
                <w:sz w:val="16"/>
                <w:szCs w:val="16"/>
              </w:rPr>
              <w:t>10</w:t>
            </w:r>
          </w:p>
        </w:tc>
        <w:tc>
          <w:tcPr>
            <w:tcW w:w="481" w:type="pct"/>
            <w:vAlign w:val="center"/>
          </w:tcPr>
          <w:p w14:paraId="5D152999" w14:textId="10CFFF2E" w:rsidR="00F809A1" w:rsidRPr="00F809A1" w:rsidRDefault="00F809A1" w:rsidP="00F809A1">
            <w:pPr>
              <w:spacing w:line="240" w:lineRule="auto"/>
              <w:ind w:firstLine="0"/>
              <w:jc w:val="center"/>
              <w:rPr>
                <w:sz w:val="16"/>
                <w:szCs w:val="16"/>
                <w:lang w:bidi="ru-RU"/>
              </w:rPr>
            </w:pPr>
            <w:r w:rsidRPr="00F809A1">
              <w:rPr>
                <w:sz w:val="16"/>
                <w:szCs w:val="16"/>
              </w:rPr>
              <w:t>0,076</w:t>
            </w:r>
          </w:p>
        </w:tc>
        <w:tc>
          <w:tcPr>
            <w:tcW w:w="481" w:type="pct"/>
            <w:vAlign w:val="center"/>
          </w:tcPr>
          <w:p w14:paraId="0FE9AA40" w14:textId="5B7A2772" w:rsidR="00F809A1" w:rsidRPr="00F809A1" w:rsidRDefault="00F809A1" w:rsidP="00F809A1">
            <w:pPr>
              <w:spacing w:line="240" w:lineRule="auto"/>
              <w:ind w:firstLine="0"/>
              <w:jc w:val="center"/>
              <w:rPr>
                <w:sz w:val="16"/>
                <w:szCs w:val="16"/>
                <w:lang w:bidi="ru-RU"/>
              </w:rPr>
            </w:pPr>
            <w:r w:rsidRPr="00F809A1">
              <w:rPr>
                <w:sz w:val="16"/>
                <w:szCs w:val="16"/>
              </w:rPr>
              <w:t>0,076</w:t>
            </w:r>
          </w:p>
        </w:tc>
        <w:tc>
          <w:tcPr>
            <w:tcW w:w="476" w:type="pct"/>
            <w:vAlign w:val="center"/>
          </w:tcPr>
          <w:p w14:paraId="123520A9" w14:textId="053D3216" w:rsidR="00F809A1" w:rsidRPr="00F809A1" w:rsidRDefault="00F809A1" w:rsidP="00F809A1">
            <w:pPr>
              <w:spacing w:line="240" w:lineRule="auto"/>
              <w:ind w:firstLine="0"/>
              <w:jc w:val="center"/>
              <w:rPr>
                <w:sz w:val="16"/>
                <w:szCs w:val="16"/>
                <w:lang w:bidi="ru-RU"/>
              </w:rPr>
            </w:pPr>
            <w:r w:rsidRPr="00F809A1">
              <w:rPr>
                <w:sz w:val="16"/>
                <w:szCs w:val="16"/>
              </w:rPr>
              <w:t>53</w:t>
            </w:r>
          </w:p>
        </w:tc>
        <w:tc>
          <w:tcPr>
            <w:tcW w:w="537" w:type="pct"/>
            <w:vAlign w:val="center"/>
          </w:tcPr>
          <w:p w14:paraId="1B32AAD8" w14:textId="677CC0BF" w:rsidR="00F809A1" w:rsidRPr="00F809A1" w:rsidRDefault="00F809A1" w:rsidP="00F809A1">
            <w:pPr>
              <w:spacing w:line="240" w:lineRule="auto"/>
              <w:ind w:firstLine="0"/>
              <w:jc w:val="center"/>
              <w:rPr>
                <w:sz w:val="16"/>
                <w:szCs w:val="16"/>
                <w:lang w:bidi="ru-RU"/>
              </w:rPr>
            </w:pPr>
            <w:r w:rsidRPr="00F809A1">
              <w:rPr>
                <w:sz w:val="16"/>
                <w:szCs w:val="16"/>
              </w:rPr>
              <w:t>5,67</w:t>
            </w:r>
          </w:p>
        </w:tc>
        <w:tc>
          <w:tcPr>
            <w:tcW w:w="345" w:type="pct"/>
            <w:vAlign w:val="center"/>
          </w:tcPr>
          <w:p w14:paraId="01D0E3D5" w14:textId="41ABB43C" w:rsidR="00F809A1" w:rsidRPr="00F809A1" w:rsidRDefault="00F809A1" w:rsidP="00F809A1">
            <w:pPr>
              <w:spacing w:line="240" w:lineRule="auto"/>
              <w:ind w:firstLine="0"/>
              <w:jc w:val="center"/>
              <w:rPr>
                <w:sz w:val="16"/>
                <w:szCs w:val="16"/>
                <w:lang w:bidi="ru-RU"/>
              </w:rPr>
            </w:pPr>
            <w:r w:rsidRPr="00F809A1">
              <w:rPr>
                <w:sz w:val="16"/>
                <w:szCs w:val="16"/>
              </w:rPr>
              <w:t>0,001436525</w:t>
            </w:r>
          </w:p>
        </w:tc>
        <w:tc>
          <w:tcPr>
            <w:tcW w:w="431" w:type="pct"/>
            <w:vAlign w:val="center"/>
          </w:tcPr>
          <w:p w14:paraId="45C1212B" w14:textId="4F343394" w:rsidR="00F809A1" w:rsidRPr="00F809A1" w:rsidRDefault="00F809A1" w:rsidP="00F809A1">
            <w:pPr>
              <w:spacing w:line="240" w:lineRule="auto"/>
              <w:ind w:firstLine="0"/>
              <w:jc w:val="center"/>
              <w:rPr>
                <w:sz w:val="16"/>
                <w:szCs w:val="16"/>
                <w:lang w:bidi="ru-RU"/>
              </w:rPr>
            </w:pPr>
            <w:r w:rsidRPr="00F809A1">
              <w:rPr>
                <w:sz w:val="16"/>
                <w:szCs w:val="16"/>
              </w:rPr>
              <w:t>0,653083120</w:t>
            </w:r>
          </w:p>
        </w:tc>
        <w:tc>
          <w:tcPr>
            <w:tcW w:w="466" w:type="pct"/>
            <w:vAlign w:val="center"/>
          </w:tcPr>
          <w:p w14:paraId="1D2250B5" w14:textId="6EECB49A" w:rsidR="00F809A1" w:rsidRPr="00F809A1" w:rsidRDefault="00F809A1" w:rsidP="00F809A1">
            <w:pPr>
              <w:spacing w:line="240" w:lineRule="auto"/>
              <w:ind w:firstLine="0"/>
              <w:jc w:val="center"/>
              <w:rPr>
                <w:sz w:val="16"/>
                <w:szCs w:val="16"/>
                <w:lang w:bidi="ru-RU"/>
              </w:rPr>
            </w:pPr>
            <w:r w:rsidRPr="00F809A1">
              <w:rPr>
                <w:sz w:val="16"/>
                <w:szCs w:val="16"/>
              </w:rPr>
              <w:t>0,995960354</w:t>
            </w:r>
          </w:p>
        </w:tc>
        <w:tc>
          <w:tcPr>
            <w:tcW w:w="503" w:type="pct"/>
            <w:vAlign w:val="center"/>
          </w:tcPr>
          <w:p w14:paraId="487EF151" w14:textId="73C3FF80" w:rsidR="00F809A1" w:rsidRPr="00F809A1" w:rsidRDefault="00F809A1" w:rsidP="00F809A1">
            <w:pPr>
              <w:spacing w:line="240" w:lineRule="auto"/>
              <w:ind w:firstLine="0"/>
              <w:jc w:val="center"/>
              <w:rPr>
                <w:sz w:val="16"/>
                <w:szCs w:val="16"/>
                <w:lang w:bidi="ru-RU"/>
              </w:rPr>
            </w:pPr>
            <w:r w:rsidRPr="00F809A1">
              <w:rPr>
                <w:sz w:val="16"/>
                <w:szCs w:val="16"/>
              </w:rPr>
              <w:t>9,929879101</w:t>
            </w:r>
          </w:p>
        </w:tc>
      </w:tr>
      <w:tr w:rsidR="00F809A1" w:rsidRPr="00F809A1" w14:paraId="14000F67" w14:textId="77777777" w:rsidTr="00F809A1">
        <w:tc>
          <w:tcPr>
            <w:tcW w:w="488" w:type="pct"/>
            <w:vAlign w:val="center"/>
          </w:tcPr>
          <w:p w14:paraId="1AF248A5" w14:textId="160395DE" w:rsidR="00F809A1" w:rsidRPr="00F809A1" w:rsidRDefault="00F809A1" w:rsidP="00F809A1">
            <w:pPr>
              <w:spacing w:line="240" w:lineRule="auto"/>
              <w:ind w:firstLine="0"/>
              <w:jc w:val="center"/>
              <w:rPr>
                <w:sz w:val="16"/>
                <w:szCs w:val="16"/>
                <w:lang w:bidi="ru-RU"/>
              </w:rPr>
            </w:pPr>
            <w:r w:rsidRPr="00F809A1">
              <w:rPr>
                <w:sz w:val="16"/>
                <w:szCs w:val="16"/>
              </w:rPr>
              <w:t>УТ-7.1.1/4</w:t>
            </w:r>
          </w:p>
        </w:tc>
        <w:tc>
          <w:tcPr>
            <w:tcW w:w="488" w:type="pct"/>
            <w:vAlign w:val="center"/>
          </w:tcPr>
          <w:p w14:paraId="5BD9A9DF" w14:textId="67544790" w:rsidR="00F809A1" w:rsidRPr="00F809A1" w:rsidRDefault="00F809A1" w:rsidP="00F809A1">
            <w:pPr>
              <w:spacing w:line="240" w:lineRule="auto"/>
              <w:ind w:firstLine="0"/>
              <w:jc w:val="center"/>
              <w:rPr>
                <w:sz w:val="16"/>
                <w:szCs w:val="16"/>
                <w:lang w:bidi="ru-RU"/>
              </w:rPr>
            </w:pPr>
            <w:r w:rsidRPr="00F809A1">
              <w:rPr>
                <w:sz w:val="16"/>
                <w:szCs w:val="16"/>
              </w:rPr>
              <w:t>Колхозная 28</w:t>
            </w:r>
          </w:p>
        </w:tc>
        <w:tc>
          <w:tcPr>
            <w:tcW w:w="304" w:type="pct"/>
            <w:vAlign w:val="center"/>
          </w:tcPr>
          <w:p w14:paraId="4856B83D" w14:textId="65E9BA0E" w:rsidR="00F809A1" w:rsidRPr="00F809A1" w:rsidRDefault="00F809A1" w:rsidP="00F809A1">
            <w:pPr>
              <w:spacing w:line="240" w:lineRule="auto"/>
              <w:ind w:firstLine="0"/>
              <w:jc w:val="center"/>
              <w:rPr>
                <w:sz w:val="16"/>
                <w:szCs w:val="16"/>
                <w:lang w:bidi="ru-RU"/>
              </w:rPr>
            </w:pPr>
            <w:r w:rsidRPr="00F809A1">
              <w:rPr>
                <w:sz w:val="16"/>
                <w:szCs w:val="16"/>
              </w:rPr>
              <w:t>28</w:t>
            </w:r>
          </w:p>
        </w:tc>
        <w:tc>
          <w:tcPr>
            <w:tcW w:w="481" w:type="pct"/>
            <w:vAlign w:val="center"/>
          </w:tcPr>
          <w:p w14:paraId="41E6C909" w14:textId="007368DE"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81" w:type="pct"/>
            <w:vAlign w:val="center"/>
          </w:tcPr>
          <w:p w14:paraId="4DBB460B" w14:textId="75552DA6"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76" w:type="pct"/>
            <w:vAlign w:val="center"/>
          </w:tcPr>
          <w:p w14:paraId="247B03CB" w14:textId="2825B10D" w:rsidR="00F809A1" w:rsidRPr="00F809A1" w:rsidRDefault="00F809A1" w:rsidP="00F809A1">
            <w:pPr>
              <w:spacing w:line="240" w:lineRule="auto"/>
              <w:ind w:firstLine="0"/>
              <w:jc w:val="center"/>
              <w:rPr>
                <w:sz w:val="16"/>
                <w:szCs w:val="16"/>
                <w:lang w:bidi="ru-RU"/>
              </w:rPr>
            </w:pPr>
            <w:r w:rsidRPr="00F809A1">
              <w:rPr>
                <w:sz w:val="16"/>
                <w:szCs w:val="16"/>
              </w:rPr>
              <w:t>53</w:t>
            </w:r>
          </w:p>
        </w:tc>
        <w:tc>
          <w:tcPr>
            <w:tcW w:w="537" w:type="pct"/>
            <w:vAlign w:val="center"/>
          </w:tcPr>
          <w:p w14:paraId="1E4D3686" w14:textId="05DF4B3A" w:rsidR="00F809A1" w:rsidRPr="00F809A1" w:rsidRDefault="00F809A1" w:rsidP="00F809A1">
            <w:pPr>
              <w:spacing w:line="240" w:lineRule="auto"/>
              <w:ind w:firstLine="0"/>
              <w:jc w:val="center"/>
              <w:rPr>
                <w:sz w:val="16"/>
                <w:szCs w:val="16"/>
                <w:lang w:bidi="ru-RU"/>
              </w:rPr>
            </w:pPr>
            <w:r w:rsidRPr="00F809A1">
              <w:rPr>
                <w:sz w:val="16"/>
                <w:szCs w:val="16"/>
              </w:rPr>
              <w:t>4,86</w:t>
            </w:r>
          </w:p>
        </w:tc>
        <w:tc>
          <w:tcPr>
            <w:tcW w:w="345" w:type="pct"/>
            <w:vAlign w:val="center"/>
          </w:tcPr>
          <w:p w14:paraId="133179DD" w14:textId="0AC35FC9" w:rsidR="00F809A1" w:rsidRPr="00F809A1" w:rsidRDefault="00F809A1" w:rsidP="00F809A1">
            <w:pPr>
              <w:spacing w:line="240" w:lineRule="auto"/>
              <w:ind w:firstLine="0"/>
              <w:jc w:val="center"/>
              <w:rPr>
                <w:sz w:val="16"/>
                <w:szCs w:val="16"/>
                <w:lang w:bidi="ru-RU"/>
              </w:rPr>
            </w:pPr>
            <w:r w:rsidRPr="00F809A1">
              <w:rPr>
                <w:sz w:val="16"/>
                <w:szCs w:val="16"/>
              </w:rPr>
              <w:t>0,004022271</w:t>
            </w:r>
          </w:p>
        </w:tc>
        <w:tc>
          <w:tcPr>
            <w:tcW w:w="431" w:type="pct"/>
            <w:vAlign w:val="center"/>
          </w:tcPr>
          <w:p w14:paraId="6C1CDC30" w14:textId="65A7E336" w:rsidR="00F809A1" w:rsidRPr="00F809A1" w:rsidRDefault="00F809A1" w:rsidP="00F809A1">
            <w:pPr>
              <w:spacing w:line="240" w:lineRule="auto"/>
              <w:ind w:firstLine="0"/>
              <w:jc w:val="center"/>
              <w:rPr>
                <w:sz w:val="16"/>
                <w:szCs w:val="16"/>
                <w:lang w:bidi="ru-RU"/>
              </w:rPr>
            </w:pPr>
            <w:r w:rsidRPr="00F809A1">
              <w:rPr>
                <w:sz w:val="16"/>
                <w:szCs w:val="16"/>
              </w:rPr>
              <w:t>0,307401685</w:t>
            </w:r>
          </w:p>
        </w:tc>
        <w:tc>
          <w:tcPr>
            <w:tcW w:w="466" w:type="pct"/>
            <w:vAlign w:val="center"/>
          </w:tcPr>
          <w:p w14:paraId="2A381387" w14:textId="337CC1E7" w:rsidR="00F809A1" w:rsidRPr="00F809A1" w:rsidRDefault="00F809A1" w:rsidP="00F809A1">
            <w:pPr>
              <w:spacing w:line="240" w:lineRule="auto"/>
              <w:ind w:firstLine="0"/>
              <w:jc w:val="center"/>
              <w:rPr>
                <w:sz w:val="16"/>
                <w:szCs w:val="16"/>
                <w:lang w:bidi="ru-RU"/>
              </w:rPr>
            </w:pPr>
            <w:r w:rsidRPr="00F809A1">
              <w:rPr>
                <w:sz w:val="16"/>
                <w:szCs w:val="16"/>
              </w:rPr>
              <w:t>0,990413285</w:t>
            </w:r>
          </w:p>
        </w:tc>
        <w:tc>
          <w:tcPr>
            <w:tcW w:w="503" w:type="pct"/>
            <w:vAlign w:val="center"/>
          </w:tcPr>
          <w:p w14:paraId="4451DFB6" w14:textId="0B384289" w:rsidR="00F809A1" w:rsidRPr="00F809A1" w:rsidRDefault="00F809A1" w:rsidP="00F809A1">
            <w:pPr>
              <w:spacing w:line="240" w:lineRule="auto"/>
              <w:ind w:firstLine="0"/>
              <w:jc w:val="center"/>
              <w:rPr>
                <w:sz w:val="16"/>
                <w:szCs w:val="16"/>
                <w:lang w:bidi="ru-RU"/>
              </w:rPr>
            </w:pPr>
            <w:r w:rsidRPr="00F809A1">
              <w:rPr>
                <w:sz w:val="16"/>
                <w:szCs w:val="16"/>
              </w:rPr>
              <w:t>18,65197304</w:t>
            </w:r>
          </w:p>
        </w:tc>
      </w:tr>
      <w:tr w:rsidR="00F809A1" w:rsidRPr="00F809A1" w14:paraId="7B9B4BFF" w14:textId="77777777" w:rsidTr="00F809A1">
        <w:tc>
          <w:tcPr>
            <w:tcW w:w="488" w:type="pct"/>
            <w:vAlign w:val="center"/>
          </w:tcPr>
          <w:p w14:paraId="615BA46E" w14:textId="7A40CA06" w:rsidR="00F809A1" w:rsidRPr="00F809A1" w:rsidRDefault="00F809A1" w:rsidP="00F809A1">
            <w:pPr>
              <w:spacing w:line="240" w:lineRule="auto"/>
              <w:ind w:firstLine="0"/>
              <w:jc w:val="center"/>
              <w:rPr>
                <w:sz w:val="16"/>
                <w:szCs w:val="16"/>
                <w:lang w:bidi="ru-RU"/>
              </w:rPr>
            </w:pPr>
            <w:r w:rsidRPr="00F809A1">
              <w:rPr>
                <w:sz w:val="16"/>
                <w:szCs w:val="16"/>
              </w:rPr>
              <w:t>УТ-9/4</w:t>
            </w:r>
          </w:p>
        </w:tc>
        <w:tc>
          <w:tcPr>
            <w:tcW w:w="488" w:type="pct"/>
            <w:vAlign w:val="center"/>
          </w:tcPr>
          <w:p w14:paraId="13BFEAC7" w14:textId="6BCD3811" w:rsidR="00F809A1" w:rsidRPr="00F809A1" w:rsidRDefault="00F809A1" w:rsidP="00F809A1">
            <w:pPr>
              <w:spacing w:line="240" w:lineRule="auto"/>
              <w:ind w:firstLine="0"/>
              <w:jc w:val="center"/>
              <w:rPr>
                <w:sz w:val="16"/>
                <w:szCs w:val="16"/>
                <w:lang w:bidi="ru-RU"/>
              </w:rPr>
            </w:pPr>
            <w:r w:rsidRPr="00F809A1">
              <w:rPr>
                <w:sz w:val="16"/>
                <w:szCs w:val="16"/>
              </w:rPr>
              <w:t>Колхозная</w:t>
            </w:r>
          </w:p>
        </w:tc>
        <w:tc>
          <w:tcPr>
            <w:tcW w:w="304" w:type="pct"/>
            <w:vAlign w:val="center"/>
          </w:tcPr>
          <w:p w14:paraId="449E8D77" w14:textId="08DFDCE7" w:rsidR="00F809A1" w:rsidRPr="00F809A1" w:rsidRDefault="00F809A1" w:rsidP="00F809A1">
            <w:pPr>
              <w:spacing w:line="240" w:lineRule="auto"/>
              <w:ind w:firstLine="0"/>
              <w:jc w:val="center"/>
              <w:rPr>
                <w:sz w:val="16"/>
                <w:szCs w:val="16"/>
                <w:lang w:bidi="ru-RU"/>
              </w:rPr>
            </w:pPr>
            <w:r w:rsidRPr="00F809A1">
              <w:rPr>
                <w:sz w:val="16"/>
                <w:szCs w:val="16"/>
              </w:rPr>
              <w:t>6</w:t>
            </w:r>
          </w:p>
        </w:tc>
        <w:tc>
          <w:tcPr>
            <w:tcW w:w="481" w:type="pct"/>
            <w:vAlign w:val="center"/>
          </w:tcPr>
          <w:p w14:paraId="11A5D86A" w14:textId="61150DC9"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81" w:type="pct"/>
            <w:vAlign w:val="center"/>
          </w:tcPr>
          <w:p w14:paraId="226C073E" w14:textId="555A8CD2"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76" w:type="pct"/>
            <w:vAlign w:val="center"/>
          </w:tcPr>
          <w:p w14:paraId="255E99DC" w14:textId="617AA642" w:rsidR="00F809A1" w:rsidRPr="00F809A1" w:rsidRDefault="00F809A1" w:rsidP="00F809A1">
            <w:pPr>
              <w:spacing w:line="240" w:lineRule="auto"/>
              <w:ind w:firstLine="0"/>
              <w:jc w:val="center"/>
              <w:rPr>
                <w:sz w:val="16"/>
                <w:szCs w:val="16"/>
                <w:lang w:bidi="ru-RU"/>
              </w:rPr>
            </w:pPr>
            <w:r w:rsidRPr="00F809A1">
              <w:rPr>
                <w:sz w:val="16"/>
                <w:szCs w:val="16"/>
              </w:rPr>
              <w:t>53</w:t>
            </w:r>
          </w:p>
        </w:tc>
        <w:tc>
          <w:tcPr>
            <w:tcW w:w="537" w:type="pct"/>
            <w:vAlign w:val="center"/>
          </w:tcPr>
          <w:p w14:paraId="39415993" w14:textId="475EE8A9" w:rsidR="00F809A1" w:rsidRPr="00F809A1" w:rsidRDefault="00F809A1" w:rsidP="00F809A1">
            <w:pPr>
              <w:spacing w:line="240" w:lineRule="auto"/>
              <w:ind w:firstLine="0"/>
              <w:jc w:val="center"/>
              <w:rPr>
                <w:sz w:val="16"/>
                <w:szCs w:val="16"/>
                <w:lang w:bidi="ru-RU"/>
              </w:rPr>
            </w:pPr>
            <w:r w:rsidRPr="00F809A1">
              <w:rPr>
                <w:sz w:val="16"/>
                <w:szCs w:val="16"/>
              </w:rPr>
              <w:t>4,86</w:t>
            </w:r>
          </w:p>
        </w:tc>
        <w:tc>
          <w:tcPr>
            <w:tcW w:w="345" w:type="pct"/>
            <w:vAlign w:val="center"/>
          </w:tcPr>
          <w:p w14:paraId="1B162F47" w14:textId="54A51985" w:rsidR="00F809A1" w:rsidRPr="00F809A1" w:rsidRDefault="00F809A1" w:rsidP="00F809A1">
            <w:pPr>
              <w:spacing w:line="240" w:lineRule="auto"/>
              <w:ind w:firstLine="0"/>
              <w:jc w:val="center"/>
              <w:rPr>
                <w:sz w:val="16"/>
                <w:szCs w:val="16"/>
                <w:lang w:bidi="ru-RU"/>
              </w:rPr>
            </w:pPr>
            <w:r w:rsidRPr="00F809A1">
              <w:rPr>
                <w:sz w:val="16"/>
                <w:szCs w:val="16"/>
              </w:rPr>
              <w:t>0,000861915</w:t>
            </w:r>
          </w:p>
        </w:tc>
        <w:tc>
          <w:tcPr>
            <w:tcW w:w="431" w:type="pct"/>
            <w:vAlign w:val="center"/>
          </w:tcPr>
          <w:p w14:paraId="3D206639" w14:textId="56AC7794" w:rsidR="00F809A1" w:rsidRPr="00F809A1" w:rsidRDefault="00F809A1" w:rsidP="00F809A1">
            <w:pPr>
              <w:spacing w:line="240" w:lineRule="auto"/>
              <w:ind w:firstLine="0"/>
              <w:jc w:val="center"/>
              <w:rPr>
                <w:sz w:val="16"/>
                <w:szCs w:val="16"/>
                <w:lang w:bidi="ru-RU"/>
              </w:rPr>
            </w:pPr>
            <w:r w:rsidRPr="00F809A1">
              <w:rPr>
                <w:sz w:val="16"/>
                <w:szCs w:val="16"/>
              </w:rPr>
              <w:t>0,773648513</w:t>
            </w:r>
          </w:p>
        </w:tc>
        <w:tc>
          <w:tcPr>
            <w:tcW w:w="466" w:type="pct"/>
            <w:vAlign w:val="center"/>
          </w:tcPr>
          <w:p w14:paraId="1EFE71B9" w14:textId="5482421A" w:rsidR="00F809A1" w:rsidRPr="00F809A1" w:rsidRDefault="00F809A1" w:rsidP="00F809A1">
            <w:pPr>
              <w:spacing w:line="240" w:lineRule="auto"/>
              <w:ind w:firstLine="0"/>
              <w:jc w:val="center"/>
              <w:rPr>
                <w:sz w:val="16"/>
                <w:szCs w:val="16"/>
                <w:lang w:bidi="ru-RU"/>
              </w:rPr>
            </w:pPr>
            <w:r w:rsidRPr="00F809A1">
              <w:rPr>
                <w:sz w:val="16"/>
                <w:szCs w:val="16"/>
              </w:rPr>
              <w:t>0,997914283</w:t>
            </w:r>
          </w:p>
        </w:tc>
        <w:tc>
          <w:tcPr>
            <w:tcW w:w="503" w:type="pct"/>
            <w:vAlign w:val="center"/>
          </w:tcPr>
          <w:p w14:paraId="225D97F5" w14:textId="2E2E06B6" w:rsidR="00F809A1" w:rsidRPr="00F809A1" w:rsidRDefault="00F809A1" w:rsidP="00F809A1">
            <w:pPr>
              <w:spacing w:line="240" w:lineRule="auto"/>
              <w:ind w:firstLine="0"/>
              <w:jc w:val="center"/>
              <w:rPr>
                <w:sz w:val="16"/>
                <w:szCs w:val="16"/>
                <w:lang w:bidi="ru-RU"/>
              </w:rPr>
            </w:pPr>
            <w:r w:rsidRPr="00F809A1">
              <w:rPr>
                <w:sz w:val="16"/>
                <w:szCs w:val="16"/>
              </w:rPr>
              <w:t>13,26581344</w:t>
            </w:r>
          </w:p>
        </w:tc>
      </w:tr>
      <w:tr w:rsidR="00F809A1" w:rsidRPr="00F809A1" w14:paraId="74055895" w14:textId="77777777" w:rsidTr="00F809A1">
        <w:tc>
          <w:tcPr>
            <w:tcW w:w="488" w:type="pct"/>
            <w:vAlign w:val="center"/>
          </w:tcPr>
          <w:p w14:paraId="0FBF661B" w14:textId="233D49B2" w:rsidR="00F809A1" w:rsidRPr="00F809A1" w:rsidRDefault="00F809A1" w:rsidP="00F809A1">
            <w:pPr>
              <w:spacing w:line="240" w:lineRule="auto"/>
              <w:ind w:firstLine="0"/>
              <w:jc w:val="center"/>
              <w:rPr>
                <w:sz w:val="16"/>
                <w:szCs w:val="16"/>
                <w:lang w:bidi="ru-RU"/>
              </w:rPr>
            </w:pPr>
            <w:r w:rsidRPr="00F809A1">
              <w:rPr>
                <w:sz w:val="16"/>
                <w:szCs w:val="16"/>
              </w:rPr>
              <w:t>УТ-9б.1/4</w:t>
            </w:r>
          </w:p>
        </w:tc>
        <w:tc>
          <w:tcPr>
            <w:tcW w:w="488" w:type="pct"/>
            <w:vAlign w:val="center"/>
          </w:tcPr>
          <w:p w14:paraId="3CBCE603" w14:textId="3AECE6DA" w:rsidR="00F809A1" w:rsidRPr="00F809A1" w:rsidRDefault="00F809A1" w:rsidP="00F809A1">
            <w:pPr>
              <w:spacing w:line="240" w:lineRule="auto"/>
              <w:ind w:firstLine="0"/>
              <w:jc w:val="center"/>
              <w:rPr>
                <w:sz w:val="16"/>
                <w:szCs w:val="16"/>
                <w:lang w:bidi="ru-RU"/>
              </w:rPr>
            </w:pPr>
            <w:r w:rsidRPr="00F809A1">
              <w:rPr>
                <w:sz w:val="16"/>
                <w:szCs w:val="16"/>
              </w:rPr>
              <w:t>Колхозная</w:t>
            </w:r>
          </w:p>
        </w:tc>
        <w:tc>
          <w:tcPr>
            <w:tcW w:w="304" w:type="pct"/>
            <w:vAlign w:val="center"/>
          </w:tcPr>
          <w:p w14:paraId="35D0D084" w14:textId="6319E41F" w:rsidR="00F809A1" w:rsidRPr="00F809A1" w:rsidRDefault="00F809A1" w:rsidP="00F809A1">
            <w:pPr>
              <w:spacing w:line="240" w:lineRule="auto"/>
              <w:ind w:firstLine="0"/>
              <w:jc w:val="center"/>
              <w:rPr>
                <w:sz w:val="16"/>
                <w:szCs w:val="16"/>
                <w:lang w:bidi="ru-RU"/>
              </w:rPr>
            </w:pPr>
            <w:r w:rsidRPr="00F809A1">
              <w:rPr>
                <w:sz w:val="16"/>
                <w:szCs w:val="16"/>
              </w:rPr>
              <w:t>2</w:t>
            </w:r>
          </w:p>
        </w:tc>
        <w:tc>
          <w:tcPr>
            <w:tcW w:w="481" w:type="pct"/>
            <w:vAlign w:val="center"/>
          </w:tcPr>
          <w:p w14:paraId="26DC201C" w14:textId="15045A8E"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81" w:type="pct"/>
            <w:vAlign w:val="center"/>
          </w:tcPr>
          <w:p w14:paraId="65C8A8F0" w14:textId="611B32BD"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76" w:type="pct"/>
            <w:vAlign w:val="center"/>
          </w:tcPr>
          <w:p w14:paraId="5E05E610" w14:textId="377F2B8D" w:rsidR="00F809A1" w:rsidRPr="00F809A1" w:rsidRDefault="00F809A1" w:rsidP="00F809A1">
            <w:pPr>
              <w:spacing w:line="240" w:lineRule="auto"/>
              <w:ind w:firstLine="0"/>
              <w:jc w:val="center"/>
              <w:rPr>
                <w:sz w:val="16"/>
                <w:szCs w:val="16"/>
                <w:lang w:bidi="ru-RU"/>
              </w:rPr>
            </w:pPr>
            <w:r w:rsidRPr="00F809A1">
              <w:rPr>
                <w:sz w:val="16"/>
                <w:szCs w:val="16"/>
              </w:rPr>
              <w:t>53</w:t>
            </w:r>
          </w:p>
        </w:tc>
        <w:tc>
          <w:tcPr>
            <w:tcW w:w="537" w:type="pct"/>
            <w:vAlign w:val="center"/>
          </w:tcPr>
          <w:p w14:paraId="2357DCB7" w14:textId="0983C90B" w:rsidR="00F809A1" w:rsidRPr="00F809A1" w:rsidRDefault="00F809A1" w:rsidP="00F809A1">
            <w:pPr>
              <w:spacing w:line="240" w:lineRule="auto"/>
              <w:ind w:firstLine="0"/>
              <w:jc w:val="center"/>
              <w:rPr>
                <w:sz w:val="16"/>
                <w:szCs w:val="16"/>
                <w:lang w:bidi="ru-RU"/>
              </w:rPr>
            </w:pPr>
            <w:r w:rsidRPr="00F809A1">
              <w:rPr>
                <w:sz w:val="16"/>
                <w:szCs w:val="16"/>
              </w:rPr>
              <w:t>4,86</w:t>
            </w:r>
          </w:p>
        </w:tc>
        <w:tc>
          <w:tcPr>
            <w:tcW w:w="345" w:type="pct"/>
            <w:vAlign w:val="center"/>
          </w:tcPr>
          <w:p w14:paraId="7CBB1758" w14:textId="4C8E4C70" w:rsidR="00F809A1" w:rsidRPr="00F809A1" w:rsidRDefault="00F809A1" w:rsidP="00F809A1">
            <w:pPr>
              <w:spacing w:line="240" w:lineRule="auto"/>
              <w:ind w:firstLine="0"/>
              <w:jc w:val="center"/>
              <w:rPr>
                <w:sz w:val="16"/>
                <w:szCs w:val="16"/>
                <w:lang w:bidi="ru-RU"/>
              </w:rPr>
            </w:pPr>
            <w:r w:rsidRPr="00F809A1">
              <w:rPr>
                <w:sz w:val="16"/>
                <w:szCs w:val="16"/>
              </w:rPr>
              <w:t>0,000287305</w:t>
            </w:r>
          </w:p>
        </w:tc>
        <w:tc>
          <w:tcPr>
            <w:tcW w:w="431" w:type="pct"/>
            <w:vAlign w:val="center"/>
          </w:tcPr>
          <w:p w14:paraId="307B7405" w14:textId="38F490A5" w:rsidR="00F809A1" w:rsidRPr="00F809A1" w:rsidRDefault="00F809A1" w:rsidP="00F809A1">
            <w:pPr>
              <w:spacing w:line="240" w:lineRule="auto"/>
              <w:ind w:firstLine="0"/>
              <w:jc w:val="center"/>
              <w:rPr>
                <w:sz w:val="16"/>
                <w:szCs w:val="16"/>
                <w:lang w:bidi="ru-RU"/>
              </w:rPr>
            </w:pPr>
            <w:r w:rsidRPr="00F809A1">
              <w:rPr>
                <w:sz w:val="16"/>
                <w:szCs w:val="16"/>
              </w:rPr>
              <w:t>0,917792051</w:t>
            </w:r>
          </w:p>
        </w:tc>
        <w:tc>
          <w:tcPr>
            <w:tcW w:w="466" w:type="pct"/>
            <w:vAlign w:val="center"/>
          </w:tcPr>
          <w:p w14:paraId="0B1EB0C5" w14:textId="4384EF7B" w:rsidR="00F809A1" w:rsidRPr="00F809A1" w:rsidRDefault="00F809A1" w:rsidP="00F809A1">
            <w:pPr>
              <w:spacing w:line="240" w:lineRule="auto"/>
              <w:ind w:firstLine="0"/>
              <w:jc w:val="center"/>
              <w:rPr>
                <w:sz w:val="16"/>
                <w:szCs w:val="16"/>
                <w:lang w:bidi="ru-RU"/>
              </w:rPr>
            </w:pPr>
            <w:r w:rsidRPr="00F809A1">
              <w:rPr>
                <w:sz w:val="16"/>
                <w:szCs w:val="16"/>
              </w:rPr>
              <w:t>0,999302822</w:t>
            </w:r>
          </w:p>
        </w:tc>
        <w:tc>
          <w:tcPr>
            <w:tcW w:w="503" w:type="pct"/>
            <w:vAlign w:val="center"/>
          </w:tcPr>
          <w:p w14:paraId="33703DF3" w14:textId="13F22A7E" w:rsidR="00F809A1" w:rsidRPr="00F809A1" w:rsidRDefault="00F809A1" w:rsidP="00F809A1">
            <w:pPr>
              <w:spacing w:line="240" w:lineRule="auto"/>
              <w:ind w:firstLine="0"/>
              <w:jc w:val="center"/>
              <w:rPr>
                <w:sz w:val="16"/>
                <w:szCs w:val="16"/>
                <w:lang w:bidi="ru-RU"/>
              </w:rPr>
            </w:pPr>
            <w:r w:rsidRPr="00F809A1">
              <w:rPr>
                <w:sz w:val="16"/>
                <w:szCs w:val="16"/>
              </w:rPr>
              <w:t>16,60534005</w:t>
            </w:r>
          </w:p>
        </w:tc>
      </w:tr>
      <w:tr w:rsidR="00F809A1" w:rsidRPr="00F809A1" w14:paraId="6282F67D" w14:textId="77777777" w:rsidTr="00F809A1">
        <w:tc>
          <w:tcPr>
            <w:tcW w:w="488" w:type="pct"/>
            <w:vAlign w:val="center"/>
          </w:tcPr>
          <w:p w14:paraId="0C244D02" w14:textId="6D9EC63F" w:rsidR="00F809A1" w:rsidRPr="00F809A1" w:rsidRDefault="00F809A1" w:rsidP="00F809A1">
            <w:pPr>
              <w:spacing w:line="240" w:lineRule="auto"/>
              <w:ind w:firstLine="0"/>
              <w:jc w:val="center"/>
              <w:rPr>
                <w:sz w:val="16"/>
                <w:szCs w:val="16"/>
                <w:lang w:bidi="ru-RU"/>
              </w:rPr>
            </w:pPr>
            <w:r w:rsidRPr="00F809A1">
              <w:rPr>
                <w:sz w:val="16"/>
                <w:szCs w:val="16"/>
              </w:rPr>
              <w:t>УТ-9а.1/4</w:t>
            </w:r>
          </w:p>
        </w:tc>
        <w:tc>
          <w:tcPr>
            <w:tcW w:w="488" w:type="pct"/>
            <w:vAlign w:val="center"/>
          </w:tcPr>
          <w:p w14:paraId="67AB0962" w14:textId="4A61CC46" w:rsidR="00F809A1" w:rsidRPr="00F809A1" w:rsidRDefault="00F809A1" w:rsidP="00F809A1">
            <w:pPr>
              <w:spacing w:line="240" w:lineRule="auto"/>
              <w:ind w:firstLine="0"/>
              <w:jc w:val="center"/>
              <w:rPr>
                <w:sz w:val="16"/>
                <w:szCs w:val="16"/>
                <w:lang w:bidi="ru-RU"/>
              </w:rPr>
            </w:pPr>
            <w:r w:rsidRPr="00F809A1">
              <w:rPr>
                <w:sz w:val="16"/>
                <w:szCs w:val="16"/>
              </w:rPr>
              <w:t>Колхозная 32Б</w:t>
            </w:r>
          </w:p>
        </w:tc>
        <w:tc>
          <w:tcPr>
            <w:tcW w:w="304" w:type="pct"/>
            <w:vAlign w:val="center"/>
          </w:tcPr>
          <w:p w14:paraId="2793F5A1" w14:textId="3A92D0B3" w:rsidR="00F809A1" w:rsidRPr="00F809A1" w:rsidRDefault="00F809A1" w:rsidP="00F809A1">
            <w:pPr>
              <w:spacing w:line="240" w:lineRule="auto"/>
              <w:ind w:firstLine="0"/>
              <w:jc w:val="center"/>
              <w:rPr>
                <w:sz w:val="16"/>
                <w:szCs w:val="16"/>
                <w:lang w:bidi="ru-RU"/>
              </w:rPr>
            </w:pPr>
            <w:r w:rsidRPr="00F809A1">
              <w:rPr>
                <w:sz w:val="16"/>
                <w:szCs w:val="16"/>
              </w:rPr>
              <w:t>21</w:t>
            </w:r>
          </w:p>
        </w:tc>
        <w:tc>
          <w:tcPr>
            <w:tcW w:w="481" w:type="pct"/>
            <w:vAlign w:val="center"/>
          </w:tcPr>
          <w:p w14:paraId="7242F315" w14:textId="6E25949C"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81" w:type="pct"/>
            <w:vAlign w:val="center"/>
          </w:tcPr>
          <w:p w14:paraId="0D74656B" w14:textId="01201182"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76" w:type="pct"/>
            <w:vAlign w:val="center"/>
          </w:tcPr>
          <w:p w14:paraId="456365DB" w14:textId="7AE27480" w:rsidR="00F809A1" w:rsidRPr="00F809A1" w:rsidRDefault="00F809A1" w:rsidP="00F809A1">
            <w:pPr>
              <w:spacing w:line="240" w:lineRule="auto"/>
              <w:ind w:firstLine="0"/>
              <w:jc w:val="center"/>
              <w:rPr>
                <w:sz w:val="16"/>
                <w:szCs w:val="16"/>
                <w:lang w:bidi="ru-RU"/>
              </w:rPr>
            </w:pPr>
            <w:r w:rsidRPr="00F809A1">
              <w:rPr>
                <w:sz w:val="16"/>
                <w:szCs w:val="16"/>
              </w:rPr>
              <w:t>50</w:t>
            </w:r>
          </w:p>
        </w:tc>
        <w:tc>
          <w:tcPr>
            <w:tcW w:w="537" w:type="pct"/>
            <w:vAlign w:val="center"/>
          </w:tcPr>
          <w:p w14:paraId="11474DF1" w14:textId="7234EB1F" w:rsidR="00F809A1" w:rsidRPr="00F809A1" w:rsidRDefault="00F809A1" w:rsidP="00F809A1">
            <w:pPr>
              <w:spacing w:line="240" w:lineRule="auto"/>
              <w:ind w:firstLine="0"/>
              <w:jc w:val="center"/>
              <w:rPr>
                <w:sz w:val="16"/>
                <w:szCs w:val="16"/>
                <w:lang w:bidi="ru-RU"/>
              </w:rPr>
            </w:pPr>
            <w:r w:rsidRPr="00F809A1">
              <w:rPr>
                <w:sz w:val="16"/>
                <w:szCs w:val="16"/>
              </w:rPr>
              <w:t>4,86</w:t>
            </w:r>
          </w:p>
        </w:tc>
        <w:tc>
          <w:tcPr>
            <w:tcW w:w="345" w:type="pct"/>
            <w:vAlign w:val="center"/>
          </w:tcPr>
          <w:p w14:paraId="7785BFAF" w14:textId="1DCCA08A" w:rsidR="00F809A1" w:rsidRPr="00F809A1" w:rsidRDefault="00F809A1" w:rsidP="00F809A1">
            <w:pPr>
              <w:spacing w:line="240" w:lineRule="auto"/>
              <w:ind w:firstLine="0"/>
              <w:jc w:val="center"/>
              <w:rPr>
                <w:sz w:val="16"/>
                <w:szCs w:val="16"/>
                <w:lang w:bidi="ru-RU"/>
              </w:rPr>
            </w:pPr>
            <w:r w:rsidRPr="00F809A1">
              <w:rPr>
                <w:sz w:val="16"/>
                <w:szCs w:val="16"/>
              </w:rPr>
              <w:t>0,000433235</w:t>
            </w:r>
          </w:p>
        </w:tc>
        <w:tc>
          <w:tcPr>
            <w:tcW w:w="431" w:type="pct"/>
            <w:vAlign w:val="center"/>
          </w:tcPr>
          <w:p w14:paraId="6117920F" w14:textId="43E3FECA" w:rsidR="00F809A1" w:rsidRPr="00F809A1" w:rsidRDefault="00F809A1" w:rsidP="00F809A1">
            <w:pPr>
              <w:spacing w:line="240" w:lineRule="auto"/>
              <w:ind w:firstLine="0"/>
              <w:jc w:val="center"/>
              <w:rPr>
                <w:sz w:val="16"/>
                <w:szCs w:val="16"/>
                <w:lang w:bidi="ru-RU"/>
              </w:rPr>
            </w:pPr>
            <w:r w:rsidRPr="00F809A1">
              <w:rPr>
                <w:sz w:val="16"/>
                <w:szCs w:val="16"/>
              </w:rPr>
              <w:t>0,878741105</w:t>
            </w:r>
          </w:p>
        </w:tc>
        <w:tc>
          <w:tcPr>
            <w:tcW w:w="466" w:type="pct"/>
            <w:vAlign w:val="center"/>
          </w:tcPr>
          <w:p w14:paraId="604B4275" w14:textId="0440BD9B" w:rsidR="00F809A1" w:rsidRPr="00F809A1" w:rsidRDefault="00F809A1" w:rsidP="00F809A1">
            <w:pPr>
              <w:spacing w:line="240" w:lineRule="auto"/>
              <w:ind w:firstLine="0"/>
              <w:jc w:val="center"/>
              <w:rPr>
                <w:sz w:val="16"/>
                <w:szCs w:val="16"/>
                <w:lang w:bidi="ru-RU"/>
              </w:rPr>
            </w:pPr>
            <w:r w:rsidRPr="00F809A1">
              <w:rPr>
                <w:sz w:val="16"/>
                <w:szCs w:val="16"/>
              </w:rPr>
              <w:t>0,998949452</w:t>
            </w:r>
          </w:p>
        </w:tc>
        <w:tc>
          <w:tcPr>
            <w:tcW w:w="503" w:type="pct"/>
            <w:vAlign w:val="center"/>
          </w:tcPr>
          <w:p w14:paraId="424169C1" w14:textId="7116F673" w:rsidR="00F809A1" w:rsidRPr="00F809A1" w:rsidRDefault="00F809A1" w:rsidP="00F809A1">
            <w:pPr>
              <w:spacing w:line="240" w:lineRule="auto"/>
              <w:ind w:firstLine="0"/>
              <w:jc w:val="center"/>
              <w:rPr>
                <w:sz w:val="16"/>
                <w:szCs w:val="16"/>
                <w:lang w:bidi="ru-RU"/>
              </w:rPr>
            </w:pPr>
            <w:r w:rsidRPr="00F809A1">
              <w:rPr>
                <w:sz w:val="16"/>
                <w:szCs w:val="16"/>
              </w:rPr>
              <w:t>15,49283691</w:t>
            </w:r>
          </w:p>
        </w:tc>
      </w:tr>
      <w:tr w:rsidR="00F809A1" w:rsidRPr="00F809A1" w14:paraId="34738C05" w14:textId="77777777" w:rsidTr="00F809A1">
        <w:tc>
          <w:tcPr>
            <w:tcW w:w="488" w:type="pct"/>
            <w:vAlign w:val="center"/>
          </w:tcPr>
          <w:p w14:paraId="55371065" w14:textId="2D610AA5" w:rsidR="00F809A1" w:rsidRPr="00F809A1" w:rsidRDefault="00F809A1" w:rsidP="00F809A1">
            <w:pPr>
              <w:spacing w:line="240" w:lineRule="auto"/>
              <w:ind w:firstLine="0"/>
              <w:jc w:val="center"/>
              <w:rPr>
                <w:sz w:val="16"/>
                <w:szCs w:val="16"/>
                <w:lang w:bidi="ru-RU"/>
              </w:rPr>
            </w:pPr>
            <w:r w:rsidRPr="00F809A1">
              <w:rPr>
                <w:sz w:val="16"/>
                <w:szCs w:val="16"/>
              </w:rPr>
              <w:t>УТ-9.1а/4</w:t>
            </w:r>
          </w:p>
        </w:tc>
        <w:tc>
          <w:tcPr>
            <w:tcW w:w="488" w:type="pct"/>
            <w:vAlign w:val="center"/>
          </w:tcPr>
          <w:p w14:paraId="3C7CDD9D" w14:textId="7EE2206C" w:rsidR="00F809A1" w:rsidRPr="00F809A1" w:rsidRDefault="00F809A1" w:rsidP="00F809A1">
            <w:pPr>
              <w:spacing w:line="240" w:lineRule="auto"/>
              <w:ind w:firstLine="0"/>
              <w:jc w:val="center"/>
              <w:rPr>
                <w:sz w:val="16"/>
                <w:szCs w:val="16"/>
                <w:lang w:bidi="ru-RU"/>
              </w:rPr>
            </w:pPr>
            <w:r w:rsidRPr="00F809A1">
              <w:rPr>
                <w:sz w:val="16"/>
                <w:szCs w:val="16"/>
              </w:rPr>
              <w:t>Колхозная</w:t>
            </w:r>
          </w:p>
        </w:tc>
        <w:tc>
          <w:tcPr>
            <w:tcW w:w="304" w:type="pct"/>
            <w:vAlign w:val="center"/>
          </w:tcPr>
          <w:p w14:paraId="1D4EB198" w14:textId="2FE6E2E1" w:rsidR="00F809A1" w:rsidRPr="00F809A1" w:rsidRDefault="00F809A1" w:rsidP="00F809A1">
            <w:pPr>
              <w:spacing w:line="240" w:lineRule="auto"/>
              <w:ind w:firstLine="0"/>
              <w:jc w:val="center"/>
              <w:rPr>
                <w:sz w:val="16"/>
                <w:szCs w:val="16"/>
                <w:lang w:bidi="ru-RU"/>
              </w:rPr>
            </w:pPr>
            <w:r w:rsidRPr="00F809A1">
              <w:rPr>
                <w:sz w:val="16"/>
                <w:szCs w:val="16"/>
              </w:rPr>
              <w:t>4</w:t>
            </w:r>
          </w:p>
        </w:tc>
        <w:tc>
          <w:tcPr>
            <w:tcW w:w="481" w:type="pct"/>
            <w:vAlign w:val="center"/>
          </w:tcPr>
          <w:p w14:paraId="6EFFDAB9" w14:textId="10C12074"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81" w:type="pct"/>
            <w:vAlign w:val="center"/>
          </w:tcPr>
          <w:p w14:paraId="6876E87C" w14:textId="09D3D02B"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76" w:type="pct"/>
            <w:vAlign w:val="center"/>
          </w:tcPr>
          <w:p w14:paraId="34C1D1DC" w14:textId="0F16C0A1" w:rsidR="00F809A1" w:rsidRPr="00F809A1" w:rsidRDefault="00F809A1" w:rsidP="00F809A1">
            <w:pPr>
              <w:spacing w:line="240" w:lineRule="auto"/>
              <w:ind w:firstLine="0"/>
              <w:jc w:val="center"/>
              <w:rPr>
                <w:sz w:val="16"/>
                <w:szCs w:val="16"/>
                <w:lang w:bidi="ru-RU"/>
              </w:rPr>
            </w:pPr>
            <w:r w:rsidRPr="00F809A1">
              <w:rPr>
                <w:sz w:val="16"/>
                <w:szCs w:val="16"/>
              </w:rPr>
              <w:t>50</w:t>
            </w:r>
          </w:p>
        </w:tc>
        <w:tc>
          <w:tcPr>
            <w:tcW w:w="537" w:type="pct"/>
            <w:vAlign w:val="center"/>
          </w:tcPr>
          <w:p w14:paraId="0A9CC595" w14:textId="557845C5" w:rsidR="00F809A1" w:rsidRPr="00F809A1" w:rsidRDefault="00F809A1" w:rsidP="00F809A1">
            <w:pPr>
              <w:spacing w:line="240" w:lineRule="auto"/>
              <w:ind w:firstLine="0"/>
              <w:jc w:val="center"/>
              <w:rPr>
                <w:sz w:val="16"/>
                <w:szCs w:val="16"/>
                <w:lang w:bidi="ru-RU"/>
              </w:rPr>
            </w:pPr>
            <w:r w:rsidRPr="00F809A1">
              <w:rPr>
                <w:sz w:val="16"/>
                <w:szCs w:val="16"/>
              </w:rPr>
              <w:t>4,86</w:t>
            </w:r>
          </w:p>
        </w:tc>
        <w:tc>
          <w:tcPr>
            <w:tcW w:w="345" w:type="pct"/>
            <w:vAlign w:val="center"/>
          </w:tcPr>
          <w:p w14:paraId="3B54A4BE" w14:textId="2613CAC8" w:rsidR="00F809A1" w:rsidRPr="00F809A1" w:rsidRDefault="00F809A1" w:rsidP="00F809A1">
            <w:pPr>
              <w:spacing w:line="240" w:lineRule="auto"/>
              <w:ind w:firstLine="0"/>
              <w:jc w:val="center"/>
              <w:rPr>
                <w:sz w:val="16"/>
                <w:szCs w:val="16"/>
                <w:lang w:bidi="ru-RU"/>
              </w:rPr>
            </w:pPr>
            <w:r w:rsidRPr="00F809A1">
              <w:rPr>
                <w:sz w:val="16"/>
                <w:szCs w:val="16"/>
              </w:rPr>
              <w:t>0,000082521</w:t>
            </w:r>
          </w:p>
        </w:tc>
        <w:tc>
          <w:tcPr>
            <w:tcW w:w="431" w:type="pct"/>
            <w:vAlign w:val="center"/>
          </w:tcPr>
          <w:p w14:paraId="3940EF08" w14:textId="096C7882" w:rsidR="00F809A1" w:rsidRPr="00F809A1" w:rsidRDefault="00F809A1" w:rsidP="00F809A1">
            <w:pPr>
              <w:spacing w:line="240" w:lineRule="auto"/>
              <w:ind w:firstLine="0"/>
              <w:jc w:val="center"/>
              <w:rPr>
                <w:sz w:val="16"/>
                <w:szCs w:val="16"/>
                <w:lang w:bidi="ru-RU"/>
              </w:rPr>
            </w:pPr>
            <w:r w:rsidRPr="00F809A1">
              <w:rPr>
                <w:sz w:val="16"/>
                <w:szCs w:val="16"/>
              </w:rPr>
              <w:t>0,975637820</w:t>
            </w:r>
          </w:p>
        </w:tc>
        <w:tc>
          <w:tcPr>
            <w:tcW w:w="466" w:type="pct"/>
            <w:vAlign w:val="center"/>
          </w:tcPr>
          <w:p w14:paraId="0B1ECFDD" w14:textId="41BBFE8D" w:rsidR="00F809A1" w:rsidRPr="00F809A1" w:rsidRDefault="00F809A1" w:rsidP="00F809A1">
            <w:pPr>
              <w:spacing w:line="240" w:lineRule="auto"/>
              <w:ind w:firstLine="0"/>
              <w:jc w:val="center"/>
              <w:rPr>
                <w:sz w:val="16"/>
                <w:szCs w:val="16"/>
                <w:lang w:bidi="ru-RU"/>
              </w:rPr>
            </w:pPr>
            <w:r w:rsidRPr="00F809A1">
              <w:rPr>
                <w:sz w:val="16"/>
                <w:szCs w:val="16"/>
              </w:rPr>
              <w:t>0,999799555</w:t>
            </w:r>
          </w:p>
        </w:tc>
        <w:tc>
          <w:tcPr>
            <w:tcW w:w="503" w:type="pct"/>
            <w:vAlign w:val="center"/>
          </w:tcPr>
          <w:p w14:paraId="38190F7A" w14:textId="6A98F6AE" w:rsidR="00F809A1" w:rsidRPr="00F809A1" w:rsidRDefault="00F809A1" w:rsidP="00F809A1">
            <w:pPr>
              <w:spacing w:line="240" w:lineRule="auto"/>
              <w:ind w:firstLine="0"/>
              <w:jc w:val="center"/>
              <w:rPr>
                <w:sz w:val="16"/>
                <w:szCs w:val="16"/>
                <w:lang w:bidi="ru-RU"/>
              </w:rPr>
            </w:pPr>
            <w:r w:rsidRPr="00F809A1">
              <w:rPr>
                <w:sz w:val="16"/>
                <w:szCs w:val="16"/>
              </w:rPr>
              <w:t>13,29087537</w:t>
            </w:r>
          </w:p>
        </w:tc>
      </w:tr>
      <w:tr w:rsidR="00F809A1" w:rsidRPr="00F809A1" w14:paraId="37680DF5" w14:textId="77777777" w:rsidTr="00F809A1">
        <w:tc>
          <w:tcPr>
            <w:tcW w:w="488" w:type="pct"/>
            <w:vAlign w:val="center"/>
          </w:tcPr>
          <w:p w14:paraId="4FCF6758" w14:textId="6DC6AD77" w:rsidR="00F809A1" w:rsidRPr="00F809A1" w:rsidRDefault="00F809A1" w:rsidP="00F809A1">
            <w:pPr>
              <w:spacing w:line="240" w:lineRule="auto"/>
              <w:ind w:firstLine="0"/>
              <w:jc w:val="center"/>
              <w:rPr>
                <w:sz w:val="16"/>
                <w:szCs w:val="16"/>
                <w:lang w:bidi="ru-RU"/>
              </w:rPr>
            </w:pPr>
            <w:r w:rsidRPr="00F809A1">
              <w:rPr>
                <w:sz w:val="16"/>
                <w:szCs w:val="16"/>
              </w:rPr>
              <w:t>УТ-9.1а/4</w:t>
            </w:r>
          </w:p>
        </w:tc>
        <w:tc>
          <w:tcPr>
            <w:tcW w:w="488" w:type="pct"/>
            <w:vAlign w:val="center"/>
          </w:tcPr>
          <w:p w14:paraId="62BC7867" w14:textId="4402D030" w:rsidR="00F809A1" w:rsidRPr="00F809A1" w:rsidRDefault="00F809A1" w:rsidP="00F809A1">
            <w:pPr>
              <w:spacing w:line="240" w:lineRule="auto"/>
              <w:ind w:firstLine="0"/>
              <w:jc w:val="center"/>
              <w:rPr>
                <w:sz w:val="16"/>
                <w:szCs w:val="16"/>
                <w:lang w:bidi="ru-RU"/>
              </w:rPr>
            </w:pPr>
            <w:r w:rsidRPr="00F809A1">
              <w:rPr>
                <w:sz w:val="16"/>
                <w:szCs w:val="16"/>
              </w:rPr>
              <w:t>Колхозная</w:t>
            </w:r>
          </w:p>
        </w:tc>
        <w:tc>
          <w:tcPr>
            <w:tcW w:w="304" w:type="pct"/>
            <w:vAlign w:val="center"/>
          </w:tcPr>
          <w:p w14:paraId="7363F4A9" w14:textId="4C43ABC1" w:rsidR="00F809A1" w:rsidRPr="00F809A1" w:rsidRDefault="00F809A1" w:rsidP="00F809A1">
            <w:pPr>
              <w:spacing w:line="240" w:lineRule="auto"/>
              <w:ind w:firstLine="0"/>
              <w:jc w:val="center"/>
              <w:rPr>
                <w:sz w:val="16"/>
                <w:szCs w:val="16"/>
                <w:lang w:bidi="ru-RU"/>
              </w:rPr>
            </w:pPr>
            <w:r w:rsidRPr="00F809A1">
              <w:rPr>
                <w:sz w:val="16"/>
                <w:szCs w:val="16"/>
              </w:rPr>
              <w:t>2</w:t>
            </w:r>
          </w:p>
        </w:tc>
        <w:tc>
          <w:tcPr>
            <w:tcW w:w="481" w:type="pct"/>
            <w:vAlign w:val="center"/>
          </w:tcPr>
          <w:p w14:paraId="5CADF127" w14:textId="15E86E3E"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81" w:type="pct"/>
            <w:vAlign w:val="center"/>
          </w:tcPr>
          <w:p w14:paraId="18094574" w14:textId="13A65EDB"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76" w:type="pct"/>
            <w:vAlign w:val="center"/>
          </w:tcPr>
          <w:p w14:paraId="36BA3647" w14:textId="22E4C135" w:rsidR="00F809A1" w:rsidRPr="00F809A1" w:rsidRDefault="00F809A1" w:rsidP="00F809A1">
            <w:pPr>
              <w:spacing w:line="240" w:lineRule="auto"/>
              <w:ind w:firstLine="0"/>
              <w:jc w:val="center"/>
              <w:rPr>
                <w:sz w:val="16"/>
                <w:szCs w:val="16"/>
                <w:lang w:bidi="ru-RU"/>
              </w:rPr>
            </w:pPr>
            <w:r w:rsidRPr="00F809A1">
              <w:rPr>
                <w:sz w:val="16"/>
                <w:szCs w:val="16"/>
              </w:rPr>
              <w:t>50</w:t>
            </w:r>
          </w:p>
        </w:tc>
        <w:tc>
          <w:tcPr>
            <w:tcW w:w="537" w:type="pct"/>
            <w:vAlign w:val="center"/>
          </w:tcPr>
          <w:p w14:paraId="20C1120B" w14:textId="49F92A85" w:rsidR="00F809A1" w:rsidRPr="00F809A1" w:rsidRDefault="00F809A1" w:rsidP="00F809A1">
            <w:pPr>
              <w:spacing w:line="240" w:lineRule="auto"/>
              <w:ind w:firstLine="0"/>
              <w:jc w:val="center"/>
              <w:rPr>
                <w:sz w:val="16"/>
                <w:szCs w:val="16"/>
                <w:lang w:bidi="ru-RU"/>
              </w:rPr>
            </w:pPr>
            <w:r w:rsidRPr="00F809A1">
              <w:rPr>
                <w:sz w:val="16"/>
                <w:szCs w:val="16"/>
              </w:rPr>
              <w:t>4,86</w:t>
            </w:r>
          </w:p>
        </w:tc>
        <w:tc>
          <w:tcPr>
            <w:tcW w:w="345" w:type="pct"/>
            <w:vAlign w:val="center"/>
          </w:tcPr>
          <w:p w14:paraId="29DDF814" w14:textId="30108C12" w:rsidR="00F809A1" w:rsidRPr="00F809A1" w:rsidRDefault="00F809A1" w:rsidP="00F809A1">
            <w:pPr>
              <w:spacing w:line="240" w:lineRule="auto"/>
              <w:ind w:firstLine="0"/>
              <w:jc w:val="center"/>
              <w:rPr>
                <w:sz w:val="16"/>
                <w:szCs w:val="16"/>
                <w:lang w:bidi="ru-RU"/>
              </w:rPr>
            </w:pPr>
            <w:r w:rsidRPr="00F809A1">
              <w:rPr>
                <w:sz w:val="16"/>
                <w:szCs w:val="16"/>
              </w:rPr>
              <w:t>0,000041260</w:t>
            </w:r>
          </w:p>
        </w:tc>
        <w:tc>
          <w:tcPr>
            <w:tcW w:w="431" w:type="pct"/>
            <w:vAlign w:val="center"/>
          </w:tcPr>
          <w:p w14:paraId="4382E710" w14:textId="23E0C592" w:rsidR="00F809A1" w:rsidRPr="00F809A1" w:rsidRDefault="00F809A1" w:rsidP="00F809A1">
            <w:pPr>
              <w:spacing w:line="240" w:lineRule="auto"/>
              <w:ind w:firstLine="0"/>
              <w:jc w:val="center"/>
              <w:rPr>
                <w:sz w:val="16"/>
                <w:szCs w:val="16"/>
                <w:lang w:bidi="ru-RU"/>
              </w:rPr>
            </w:pPr>
            <w:r w:rsidRPr="00F809A1">
              <w:rPr>
                <w:sz w:val="16"/>
                <w:szCs w:val="16"/>
              </w:rPr>
              <w:t>0,987741361</w:t>
            </w:r>
          </w:p>
        </w:tc>
        <w:tc>
          <w:tcPr>
            <w:tcW w:w="466" w:type="pct"/>
            <w:vAlign w:val="center"/>
          </w:tcPr>
          <w:p w14:paraId="0FE73BD0" w14:textId="350C1727" w:rsidR="00F809A1" w:rsidRPr="00F809A1" w:rsidRDefault="00F809A1" w:rsidP="00F809A1">
            <w:pPr>
              <w:spacing w:line="240" w:lineRule="auto"/>
              <w:ind w:firstLine="0"/>
              <w:jc w:val="center"/>
              <w:rPr>
                <w:sz w:val="16"/>
                <w:szCs w:val="16"/>
                <w:lang w:bidi="ru-RU"/>
              </w:rPr>
            </w:pPr>
            <w:r w:rsidRPr="00F809A1">
              <w:rPr>
                <w:sz w:val="16"/>
                <w:szCs w:val="16"/>
              </w:rPr>
              <w:t>0,999899757</w:t>
            </w:r>
          </w:p>
        </w:tc>
        <w:tc>
          <w:tcPr>
            <w:tcW w:w="503" w:type="pct"/>
            <w:vAlign w:val="center"/>
          </w:tcPr>
          <w:p w14:paraId="34EE5CBA" w14:textId="7515D361" w:rsidR="00F809A1" w:rsidRPr="00F809A1" w:rsidRDefault="00F809A1" w:rsidP="00F809A1">
            <w:pPr>
              <w:spacing w:line="240" w:lineRule="auto"/>
              <w:ind w:firstLine="0"/>
              <w:jc w:val="center"/>
              <w:rPr>
                <w:sz w:val="16"/>
                <w:szCs w:val="16"/>
                <w:lang w:bidi="ru-RU"/>
              </w:rPr>
            </w:pPr>
            <w:r w:rsidRPr="00F809A1">
              <w:rPr>
                <w:sz w:val="16"/>
                <w:szCs w:val="16"/>
              </w:rPr>
              <w:t>12,18452347</w:t>
            </w:r>
          </w:p>
        </w:tc>
      </w:tr>
      <w:tr w:rsidR="00F809A1" w:rsidRPr="00F809A1" w14:paraId="14242A34" w14:textId="77777777" w:rsidTr="00F809A1">
        <w:tc>
          <w:tcPr>
            <w:tcW w:w="488" w:type="pct"/>
            <w:vAlign w:val="center"/>
          </w:tcPr>
          <w:p w14:paraId="2DEC474C" w14:textId="7F60234C" w:rsidR="00F809A1" w:rsidRPr="00F809A1" w:rsidRDefault="00F809A1" w:rsidP="00F809A1">
            <w:pPr>
              <w:spacing w:line="240" w:lineRule="auto"/>
              <w:ind w:firstLine="0"/>
              <w:jc w:val="center"/>
              <w:rPr>
                <w:sz w:val="16"/>
                <w:szCs w:val="16"/>
                <w:lang w:bidi="ru-RU"/>
              </w:rPr>
            </w:pPr>
            <w:r w:rsidRPr="00F809A1">
              <w:rPr>
                <w:sz w:val="16"/>
                <w:szCs w:val="16"/>
              </w:rPr>
              <w:t>УТ-9.1б/4</w:t>
            </w:r>
          </w:p>
        </w:tc>
        <w:tc>
          <w:tcPr>
            <w:tcW w:w="488" w:type="pct"/>
            <w:vAlign w:val="center"/>
          </w:tcPr>
          <w:p w14:paraId="5C77F989" w14:textId="3AF98C24" w:rsidR="00F809A1" w:rsidRPr="00F809A1" w:rsidRDefault="00F809A1" w:rsidP="00F809A1">
            <w:pPr>
              <w:spacing w:line="240" w:lineRule="auto"/>
              <w:ind w:firstLine="0"/>
              <w:jc w:val="center"/>
              <w:rPr>
                <w:sz w:val="16"/>
                <w:szCs w:val="16"/>
                <w:lang w:bidi="ru-RU"/>
              </w:rPr>
            </w:pPr>
            <w:r w:rsidRPr="00F809A1">
              <w:rPr>
                <w:sz w:val="16"/>
                <w:szCs w:val="16"/>
              </w:rPr>
              <w:t>Колхозная</w:t>
            </w:r>
          </w:p>
        </w:tc>
        <w:tc>
          <w:tcPr>
            <w:tcW w:w="304" w:type="pct"/>
            <w:vAlign w:val="center"/>
          </w:tcPr>
          <w:p w14:paraId="01ACEF30" w14:textId="1C3239E4" w:rsidR="00F809A1" w:rsidRPr="00F809A1" w:rsidRDefault="00F809A1" w:rsidP="00F809A1">
            <w:pPr>
              <w:spacing w:line="240" w:lineRule="auto"/>
              <w:ind w:firstLine="0"/>
              <w:jc w:val="center"/>
              <w:rPr>
                <w:sz w:val="16"/>
                <w:szCs w:val="16"/>
                <w:lang w:bidi="ru-RU"/>
              </w:rPr>
            </w:pPr>
            <w:r w:rsidRPr="00F809A1">
              <w:rPr>
                <w:sz w:val="16"/>
                <w:szCs w:val="16"/>
              </w:rPr>
              <w:t>2</w:t>
            </w:r>
          </w:p>
        </w:tc>
        <w:tc>
          <w:tcPr>
            <w:tcW w:w="481" w:type="pct"/>
            <w:vAlign w:val="center"/>
          </w:tcPr>
          <w:p w14:paraId="6260C5EC" w14:textId="2DED50A4"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81" w:type="pct"/>
            <w:vAlign w:val="center"/>
          </w:tcPr>
          <w:p w14:paraId="3595E580" w14:textId="75679028"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76" w:type="pct"/>
            <w:vAlign w:val="center"/>
          </w:tcPr>
          <w:p w14:paraId="52922628" w14:textId="56AB30BC" w:rsidR="00F809A1" w:rsidRPr="00F809A1" w:rsidRDefault="00F809A1" w:rsidP="00F809A1">
            <w:pPr>
              <w:spacing w:line="240" w:lineRule="auto"/>
              <w:ind w:firstLine="0"/>
              <w:jc w:val="center"/>
              <w:rPr>
                <w:sz w:val="16"/>
                <w:szCs w:val="16"/>
                <w:lang w:bidi="ru-RU"/>
              </w:rPr>
            </w:pPr>
            <w:r w:rsidRPr="00F809A1">
              <w:rPr>
                <w:sz w:val="16"/>
                <w:szCs w:val="16"/>
              </w:rPr>
              <w:t>50</w:t>
            </w:r>
          </w:p>
        </w:tc>
        <w:tc>
          <w:tcPr>
            <w:tcW w:w="537" w:type="pct"/>
            <w:vAlign w:val="center"/>
          </w:tcPr>
          <w:p w14:paraId="4BCEB162" w14:textId="50737A57" w:rsidR="00F809A1" w:rsidRPr="00F809A1" w:rsidRDefault="00F809A1" w:rsidP="00F809A1">
            <w:pPr>
              <w:spacing w:line="240" w:lineRule="auto"/>
              <w:ind w:firstLine="0"/>
              <w:jc w:val="center"/>
              <w:rPr>
                <w:sz w:val="16"/>
                <w:szCs w:val="16"/>
                <w:lang w:bidi="ru-RU"/>
              </w:rPr>
            </w:pPr>
            <w:r w:rsidRPr="00F809A1">
              <w:rPr>
                <w:sz w:val="16"/>
                <w:szCs w:val="16"/>
              </w:rPr>
              <w:t>4,86</w:t>
            </w:r>
          </w:p>
        </w:tc>
        <w:tc>
          <w:tcPr>
            <w:tcW w:w="345" w:type="pct"/>
            <w:vAlign w:val="center"/>
          </w:tcPr>
          <w:p w14:paraId="5377E92C" w14:textId="3EE57D2D" w:rsidR="00F809A1" w:rsidRPr="00F809A1" w:rsidRDefault="00F809A1" w:rsidP="00F809A1">
            <w:pPr>
              <w:spacing w:line="240" w:lineRule="auto"/>
              <w:ind w:firstLine="0"/>
              <w:jc w:val="center"/>
              <w:rPr>
                <w:sz w:val="16"/>
                <w:szCs w:val="16"/>
                <w:lang w:bidi="ru-RU"/>
              </w:rPr>
            </w:pPr>
            <w:r w:rsidRPr="00F809A1">
              <w:rPr>
                <w:sz w:val="16"/>
                <w:szCs w:val="16"/>
              </w:rPr>
              <w:t>0,000041260</w:t>
            </w:r>
          </w:p>
        </w:tc>
        <w:tc>
          <w:tcPr>
            <w:tcW w:w="431" w:type="pct"/>
            <w:vAlign w:val="center"/>
          </w:tcPr>
          <w:p w14:paraId="3A391E64" w14:textId="6D59D32D" w:rsidR="00F809A1" w:rsidRPr="00F809A1" w:rsidRDefault="00F809A1" w:rsidP="00F809A1">
            <w:pPr>
              <w:spacing w:line="240" w:lineRule="auto"/>
              <w:ind w:firstLine="0"/>
              <w:jc w:val="center"/>
              <w:rPr>
                <w:sz w:val="16"/>
                <w:szCs w:val="16"/>
                <w:lang w:bidi="ru-RU"/>
              </w:rPr>
            </w:pPr>
            <w:r w:rsidRPr="00F809A1">
              <w:rPr>
                <w:sz w:val="16"/>
                <w:szCs w:val="16"/>
              </w:rPr>
              <w:t>0,987741361</w:t>
            </w:r>
          </w:p>
        </w:tc>
        <w:tc>
          <w:tcPr>
            <w:tcW w:w="466" w:type="pct"/>
            <w:vAlign w:val="center"/>
          </w:tcPr>
          <w:p w14:paraId="3C4FC143" w14:textId="747A15E3" w:rsidR="00F809A1" w:rsidRPr="00F809A1" w:rsidRDefault="00F809A1" w:rsidP="00F809A1">
            <w:pPr>
              <w:spacing w:line="240" w:lineRule="auto"/>
              <w:ind w:firstLine="0"/>
              <w:jc w:val="center"/>
              <w:rPr>
                <w:sz w:val="16"/>
                <w:szCs w:val="16"/>
                <w:lang w:bidi="ru-RU"/>
              </w:rPr>
            </w:pPr>
            <w:r w:rsidRPr="00F809A1">
              <w:rPr>
                <w:sz w:val="16"/>
                <w:szCs w:val="16"/>
              </w:rPr>
              <w:t>0,999899757</w:t>
            </w:r>
          </w:p>
        </w:tc>
        <w:tc>
          <w:tcPr>
            <w:tcW w:w="503" w:type="pct"/>
            <w:vAlign w:val="center"/>
          </w:tcPr>
          <w:p w14:paraId="5AB6067F" w14:textId="3414DAFA" w:rsidR="00F809A1" w:rsidRPr="00F809A1" w:rsidRDefault="00F809A1" w:rsidP="00F809A1">
            <w:pPr>
              <w:spacing w:line="240" w:lineRule="auto"/>
              <w:ind w:firstLine="0"/>
              <w:jc w:val="center"/>
              <w:rPr>
                <w:sz w:val="16"/>
                <w:szCs w:val="16"/>
                <w:lang w:bidi="ru-RU"/>
              </w:rPr>
            </w:pPr>
            <w:r w:rsidRPr="00F809A1">
              <w:rPr>
                <w:sz w:val="16"/>
                <w:szCs w:val="16"/>
              </w:rPr>
              <w:t>9,969155564</w:t>
            </w:r>
          </w:p>
        </w:tc>
      </w:tr>
      <w:tr w:rsidR="00F809A1" w:rsidRPr="00F809A1" w14:paraId="6EF0BEA1" w14:textId="77777777" w:rsidTr="00F809A1">
        <w:tc>
          <w:tcPr>
            <w:tcW w:w="488" w:type="pct"/>
            <w:vAlign w:val="center"/>
          </w:tcPr>
          <w:p w14:paraId="4A73CE3A" w14:textId="640E7A05" w:rsidR="00F809A1" w:rsidRPr="00F809A1" w:rsidRDefault="00F809A1" w:rsidP="00F809A1">
            <w:pPr>
              <w:spacing w:line="240" w:lineRule="auto"/>
              <w:ind w:firstLine="0"/>
              <w:jc w:val="center"/>
              <w:rPr>
                <w:sz w:val="16"/>
                <w:szCs w:val="16"/>
                <w:lang w:bidi="ru-RU"/>
              </w:rPr>
            </w:pPr>
            <w:r w:rsidRPr="00F809A1">
              <w:rPr>
                <w:sz w:val="16"/>
                <w:szCs w:val="16"/>
              </w:rPr>
              <w:t>УТ-9.1в/4</w:t>
            </w:r>
          </w:p>
        </w:tc>
        <w:tc>
          <w:tcPr>
            <w:tcW w:w="488" w:type="pct"/>
            <w:vAlign w:val="center"/>
          </w:tcPr>
          <w:p w14:paraId="57BB6FE5" w14:textId="12821E97" w:rsidR="00F809A1" w:rsidRPr="00F809A1" w:rsidRDefault="00F809A1" w:rsidP="00F809A1">
            <w:pPr>
              <w:spacing w:line="240" w:lineRule="auto"/>
              <w:ind w:firstLine="0"/>
              <w:jc w:val="center"/>
              <w:rPr>
                <w:sz w:val="16"/>
                <w:szCs w:val="16"/>
                <w:lang w:bidi="ru-RU"/>
              </w:rPr>
            </w:pPr>
            <w:r w:rsidRPr="00F809A1">
              <w:rPr>
                <w:sz w:val="16"/>
                <w:szCs w:val="16"/>
              </w:rPr>
              <w:t>Колхозная</w:t>
            </w:r>
          </w:p>
        </w:tc>
        <w:tc>
          <w:tcPr>
            <w:tcW w:w="304" w:type="pct"/>
            <w:vAlign w:val="center"/>
          </w:tcPr>
          <w:p w14:paraId="4CC08273" w14:textId="0AC838D1" w:rsidR="00F809A1" w:rsidRPr="00F809A1" w:rsidRDefault="00F809A1" w:rsidP="00F809A1">
            <w:pPr>
              <w:spacing w:line="240" w:lineRule="auto"/>
              <w:ind w:firstLine="0"/>
              <w:jc w:val="center"/>
              <w:rPr>
                <w:sz w:val="16"/>
                <w:szCs w:val="16"/>
                <w:lang w:bidi="ru-RU"/>
              </w:rPr>
            </w:pPr>
            <w:r w:rsidRPr="00F809A1">
              <w:rPr>
                <w:sz w:val="16"/>
                <w:szCs w:val="16"/>
              </w:rPr>
              <w:t>6</w:t>
            </w:r>
          </w:p>
        </w:tc>
        <w:tc>
          <w:tcPr>
            <w:tcW w:w="481" w:type="pct"/>
            <w:vAlign w:val="center"/>
          </w:tcPr>
          <w:p w14:paraId="105962F3" w14:textId="13E56446"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81" w:type="pct"/>
            <w:vAlign w:val="center"/>
          </w:tcPr>
          <w:p w14:paraId="5035D0B4" w14:textId="7A8E9FBC"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76" w:type="pct"/>
            <w:vAlign w:val="center"/>
          </w:tcPr>
          <w:p w14:paraId="3B946DB8" w14:textId="391DD427" w:rsidR="00F809A1" w:rsidRPr="00F809A1" w:rsidRDefault="00F809A1" w:rsidP="00F809A1">
            <w:pPr>
              <w:spacing w:line="240" w:lineRule="auto"/>
              <w:ind w:firstLine="0"/>
              <w:jc w:val="center"/>
              <w:rPr>
                <w:sz w:val="16"/>
                <w:szCs w:val="16"/>
                <w:lang w:bidi="ru-RU"/>
              </w:rPr>
            </w:pPr>
            <w:r w:rsidRPr="00F809A1">
              <w:rPr>
                <w:sz w:val="16"/>
                <w:szCs w:val="16"/>
              </w:rPr>
              <w:t>50</w:t>
            </w:r>
          </w:p>
        </w:tc>
        <w:tc>
          <w:tcPr>
            <w:tcW w:w="537" w:type="pct"/>
            <w:vAlign w:val="center"/>
          </w:tcPr>
          <w:p w14:paraId="48420E00" w14:textId="3DA40565" w:rsidR="00F809A1" w:rsidRPr="00F809A1" w:rsidRDefault="00F809A1" w:rsidP="00F809A1">
            <w:pPr>
              <w:spacing w:line="240" w:lineRule="auto"/>
              <w:ind w:firstLine="0"/>
              <w:jc w:val="center"/>
              <w:rPr>
                <w:sz w:val="16"/>
                <w:szCs w:val="16"/>
                <w:lang w:bidi="ru-RU"/>
              </w:rPr>
            </w:pPr>
            <w:r w:rsidRPr="00F809A1">
              <w:rPr>
                <w:sz w:val="16"/>
                <w:szCs w:val="16"/>
              </w:rPr>
              <w:t>4,86</w:t>
            </w:r>
          </w:p>
        </w:tc>
        <w:tc>
          <w:tcPr>
            <w:tcW w:w="345" w:type="pct"/>
            <w:vAlign w:val="center"/>
          </w:tcPr>
          <w:p w14:paraId="291FEDE5" w14:textId="5469095C" w:rsidR="00F809A1" w:rsidRPr="00F809A1" w:rsidRDefault="00F809A1" w:rsidP="00F809A1">
            <w:pPr>
              <w:spacing w:line="240" w:lineRule="auto"/>
              <w:ind w:firstLine="0"/>
              <w:jc w:val="center"/>
              <w:rPr>
                <w:sz w:val="16"/>
                <w:szCs w:val="16"/>
                <w:lang w:bidi="ru-RU"/>
              </w:rPr>
            </w:pPr>
            <w:r w:rsidRPr="00F809A1">
              <w:rPr>
                <w:sz w:val="16"/>
                <w:szCs w:val="16"/>
              </w:rPr>
              <w:t>0,000123781</w:t>
            </w:r>
          </w:p>
        </w:tc>
        <w:tc>
          <w:tcPr>
            <w:tcW w:w="431" w:type="pct"/>
            <w:vAlign w:val="center"/>
          </w:tcPr>
          <w:p w14:paraId="48F62024" w14:textId="75491383" w:rsidR="00F809A1" w:rsidRPr="00F809A1" w:rsidRDefault="00F809A1" w:rsidP="00F809A1">
            <w:pPr>
              <w:spacing w:line="240" w:lineRule="auto"/>
              <w:ind w:firstLine="0"/>
              <w:jc w:val="center"/>
              <w:rPr>
                <w:sz w:val="16"/>
                <w:szCs w:val="16"/>
                <w:lang w:bidi="ru-RU"/>
              </w:rPr>
            </w:pPr>
            <w:r w:rsidRPr="00F809A1">
              <w:rPr>
                <w:sz w:val="16"/>
                <w:szCs w:val="16"/>
              </w:rPr>
              <w:t>0,963687356</w:t>
            </w:r>
          </w:p>
        </w:tc>
        <w:tc>
          <w:tcPr>
            <w:tcW w:w="466" w:type="pct"/>
            <w:vAlign w:val="center"/>
          </w:tcPr>
          <w:p w14:paraId="253BD687" w14:textId="02A098F3" w:rsidR="00F809A1" w:rsidRPr="00F809A1" w:rsidRDefault="00F809A1" w:rsidP="00F809A1">
            <w:pPr>
              <w:spacing w:line="240" w:lineRule="auto"/>
              <w:ind w:firstLine="0"/>
              <w:jc w:val="center"/>
              <w:rPr>
                <w:sz w:val="16"/>
                <w:szCs w:val="16"/>
                <w:lang w:bidi="ru-RU"/>
              </w:rPr>
            </w:pPr>
            <w:r w:rsidRPr="00F809A1">
              <w:rPr>
                <w:sz w:val="16"/>
                <w:szCs w:val="16"/>
              </w:rPr>
              <w:t>0,999699392</w:t>
            </w:r>
          </w:p>
        </w:tc>
        <w:tc>
          <w:tcPr>
            <w:tcW w:w="503" w:type="pct"/>
            <w:vAlign w:val="center"/>
          </w:tcPr>
          <w:p w14:paraId="03A1BD88" w14:textId="4FD230F3" w:rsidR="00F809A1" w:rsidRPr="00F809A1" w:rsidRDefault="00F809A1" w:rsidP="00F809A1">
            <w:pPr>
              <w:spacing w:line="240" w:lineRule="auto"/>
              <w:ind w:firstLine="0"/>
              <w:jc w:val="center"/>
              <w:rPr>
                <w:sz w:val="16"/>
                <w:szCs w:val="16"/>
                <w:lang w:bidi="ru-RU"/>
              </w:rPr>
            </w:pPr>
            <w:r w:rsidRPr="00F809A1">
              <w:rPr>
                <w:sz w:val="16"/>
                <w:szCs w:val="16"/>
              </w:rPr>
              <w:t>15,50446784</w:t>
            </w:r>
          </w:p>
        </w:tc>
      </w:tr>
      <w:tr w:rsidR="00F809A1" w:rsidRPr="00F809A1" w14:paraId="051A4288" w14:textId="77777777" w:rsidTr="00F809A1">
        <w:tc>
          <w:tcPr>
            <w:tcW w:w="488" w:type="pct"/>
            <w:vAlign w:val="center"/>
          </w:tcPr>
          <w:p w14:paraId="24CE177B" w14:textId="7610AE5C" w:rsidR="00F809A1" w:rsidRPr="00F809A1" w:rsidRDefault="00F809A1" w:rsidP="00F809A1">
            <w:pPr>
              <w:spacing w:line="240" w:lineRule="auto"/>
              <w:ind w:firstLine="0"/>
              <w:jc w:val="center"/>
              <w:rPr>
                <w:sz w:val="16"/>
                <w:szCs w:val="16"/>
                <w:lang w:bidi="ru-RU"/>
              </w:rPr>
            </w:pPr>
            <w:r w:rsidRPr="00F809A1">
              <w:rPr>
                <w:sz w:val="16"/>
                <w:szCs w:val="16"/>
              </w:rPr>
              <w:t>УТ-10/4</w:t>
            </w:r>
          </w:p>
        </w:tc>
        <w:tc>
          <w:tcPr>
            <w:tcW w:w="488" w:type="pct"/>
            <w:vAlign w:val="center"/>
          </w:tcPr>
          <w:p w14:paraId="1167A03B" w14:textId="424D39FE" w:rsidR="00F809A1" w:rsidRPr="00F809A1" w:rsidRDefault="00F809A1" w:rsidP="00F809A1">
            <w:pPr>
              <w:spacing w:line="240" w:lineRule="auto"/>
              <w:ind w:firstLine="0"/>
              <w:jc w:val="center"/>
              <w:rPr>
                <w:sz w:val="16"/>
                <w:szCs w:val="16"/>
                <w:lang w:bidi="ru-RU"/>
              </w:rPr>
            </w:pPr>
            <w:r w:rsidRPr="00F809A1">
              <w:rPr>
                <w:sz w:val="16"/>
                <w:szCs w:val="16"/>
              </w:rPr>
              <w:t>Чукотская 30</w:t>
            </w:r>
          </w:p>
        </w:tc>
        <w:tc>
          <w:tcPr>
            <w:tcW w:w="304" w:type="pct"/>
            <w:vAlign w:val="center"/>
          </w:tcPr>
          <w:p w14:paraId="4F7AA30B" w14:textId="265E920D" w:rsidR="00F809A1" w:rsidRPr="00F809A1" w:rsidRDefault="00F809A1" w:rsidP="00F809A1">
            <w:pPr>
              <w:spacing w:line="240" w:lineRule="auto"/>
              <w:ind w:firstLine="0"/>
              <w:jc w:val="center"/>
              <w:rPr>
                <w:sz w:val="16"/>
                <w:szCs w:val="16"/>
                <w:lang w:bidi="ru-RU"/>
              </w:rPr>
            </w:pPr>
            <w:r w:rsidRPr="00F809A1">
              <w:rPr>
                <w:sz w:val="16"/>
                <w:szCs w:val="16"/>
              </w:rPr>
              <w:t>56</w:t>
            </w:r>
          </w:p>
        </w:tc>
        <w:tc>
          <w:tcPr>
            <w:tcW w:w="481" w:type="pct"/>
            <w:vAlign w:val="center"/>
          </w:tcPr>
          <w:p w14:paraId="2ECDABE6" w14:textId="7E8DC9BE"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81" w:type="pct"/>
            <w:vAlign w:val="center"/>
          </w:tcPr>
          <w:p w14:paraId="2348544C" w14:textId="24DF7148"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76" w:type="pct"/>
            <w:vAlign w:val="center"/>
          </w:tcPr>
          <w:p w14:paraId="28D6B4DD" w14:textId="2BA77187" w:rsidR="00F809A1" w:rsidRPr="00F809A1" w:rsidRDefault="00F809A1" w:rsidP="00F809A1">
            <w:pPr>
              <w:spacing w:line="240" w:lineRule="auto"/>
              <w:ind w:firstLine="0"/>
              <w:jc w:val="center"/>
              <w:rPr>
                <w:sz w:val="16"/>
                <w:szCs w:val="16"/>
                <w:lang w:bidi="ru-RU"/>
              </w:rPr>
            </w:pPr>
            <w:r w:rsidRPr="00F809A1">
              <w:rPr>
                <w:sz w:val="16"/>
                <w:szCs w:val="16"/>
              </w:rPr>
              <w:t>50</w:t>
            </w:r>
          </w:p>
        </w:tc>
        <w:tc>
          <w:tcPr>
            <w:tcW w:w="537" w:type="pct"/>
            <w:vAlign w:val="center"/>
          </w:tcPr>
          <w:p w14:paraId="4FE5402D" w14:textId="12B0D10B" w:rsidR="00F809A1" w:rsidRPr="00F809A1" w:rsidRDefault="00F809A1" w:rsidP="00F809A1">
            <w:pPr>
              <w:spacing w:line="240" w:lineRule="auto"/>
              <w:ind w:firstLine="0"/>
              <w:jc w:val="center"/>
              <w:rPr>
                <w:sz w:val="16"/>
                <w:szCs w:val="16"/>
                <w:lang w:bidi="ru-RU"/>
              </w:rPr>
            </w:pPr>
            <w:r w:rsidRPr="00F809A1">
              <w:rPr>
                <w:sz w:val="16"/>
                <w:szCs w:val="16"/>
              </w:rPr>
              <w:t>4,85</w:t>
            </w:r>
          </w:p>
        </w:tc>
        <w:tc>
          <w:tcPr>
            <w:tcW w:w="345" w:type="pct"/>
            <w:vAlign w:val="center"/>
          </w:tcPr>
          <w:p w14:paraId="28DBD98A" w14:textId="39BD1E53" w:rsidR="00F809A1" w:rsidRPr="00F809A1" w:rsidRDefault="00F809A1" w:rsidP="00F809A1">
            <w:pPr>
              <w:spacing w:line="240" w:lineRule="auto"/>
              <w:ind w:firstLine="0"/>
              <w:jc w:val="center"/>
              <w:rPr>
                <w:sz w:val="16"/>
                <w:szCs w:val="16"/>
                <w:lang w:bidi="ru-RU"/>
              </w:rPr>
            </w:pPr>
            <w:r w:rsidRPr="00F809A1">
              <w:rPr>
                <w:sz w:val="16"/>
                <w:szCs w:val="16"/>
              </w:rPr>
              <w:t>0,001155292</w:t>
            </w:r>
          </w:p>
        </w:tc>
        <w:tc>
          <w:tcPr>
            <w:tcW w:w="431" w:type="pct"/>
            <w:vAlign w:val="center"/>
          </w:tcPr>
          <w:p w14:paraId="153538C9" w14:textId="08E9AB53" w:rsidR="00F809A1" w:rsidRPr="00F809A1" w:rsidRDefault="00F809A1" w:rsidP="00F809A1">
            <w:pPr>
              <w:spacing w:line="240" w:lineRule="auto"/>
              <w:ind w:firstLine="0"/>
              <w:jc w:val="center"/>
              <w:rPr>
                <w:sz w:val="16"/>
                <w:szCs w:val="16"/>
                <w:lang w:bidi="ru-RU"/>
              </w:rPr>
            </w:pPr>
            <w:r w:rsidRPr="00F809A1">
              <w:rPr>
                <w:sz w:val="16"/>
                <w:szCs w:val="16"/>
              </w:rPr>
              <w:t>0,709278084</w:t>
            </w:r>
          </w:p>
        </w:tc>
        <w:tc>
          <w:tcPr>
            <w:tcW w:w="466" w:type="pct"/>
            <w:vAlign w:val="center"/>
          </w:tcPr>
          <w:p w14:paraId="35D02C98" w14:textId="43B9687C" w:rsidR="00F809A1" w:rsidRPr="00F809A1" w:rsidRDefault="00F809A1" w:rsidP="00F809A1">
            <w:pPr>
              <w:spacing w:line="240" w:lineRule="auto"/>
              <w:ind w:firstLine="0"/>
              <w:jc w:val="center"/>
              <w:rPr>
                <w:sz w:val="16"/>
                <w:szCs w:val="16"/>
                <w:lang w:bidi="ru-RU"/>
              </w:rPr>
            </w:pPr>
            <w:r w:rsidRPr="00F809A1">
              <w:rPr>
                <w:sz w:val="16"/>
                <w:szCs w:val="16"/>
              </w:rPr>
              <w:t>0,997214027</w:t>
            </w:r>
          </w:p>
        </w:tc>
        <w:tc>
          <w:tcPr>
            <w:tcW w:w="503" w:type="pct"/>
            <w:vAlign w:val="center"/>
          </w:tcPr>
          <w:p w14:paraId="0E4B9831" w14:textId="437CB457" w:rsidR="00F809A1" w:rsidRPr="00F809A1" w:rsidRDefault="00F809A1" w:rsidP="00F809A1">
            <w:pPr>
              <w:spacing w:line="240" w:lineRule="auto"/>
              <w:ind w:firstLine="0"/>
              <w:jc w:val="center"/>
              <w:rPr>
                <w:sz w:val="16"/>
                <w:szCs w:val="16"/>
                <w:lang w:bidi="ru-RU"/>
              </w:rPr>
            </w:pPr>
            <w:r w:rsidRPr="00F809A1">
              <w:rPr>
                <w:sz w:val="16"/>
                <w:szCs w:val="16"/>
              </w:rPr>
              <w:t>13,25650456</w:t>
            </w:r>
          </w:p>
        </w:tc>
      </w:tr>
      <w:tr w:rsidR="00F809A1" w:rsidRPr="00F809A1" w14:paraId="1560EBF4" w14:textId="77777777" w:rsidTr="00F809A1">
        <w:tc>
          <w:tcPr>
            <w:tcW w:w="488" w:type="pct"/>
            <w:vAlign w:val="center"/>
          </w:tcPr>
          <w:p w14:paraId="5B770DC2" w14:textId="2380A38C" w:rsidR="00F809A1" w:rsidRPr="00F809A1" w:rsidRDefault="00F809A1" w:rsidP="00F809A1">
            <w:pPr>
              <w:spacing w:line="240" w:lineRule="auto"/>
              <w:ind w:firstLine="0"/>
              <w:jc w:val="center"/>
              <w:rPr>
                <w:sz w:val="16"/>
                <w:szCs w:val="16"/>
                <w:lang w:bidi="ru-RU"/>
              </w:rPr>
            </w:pPr>
            <w:r w:rsidRPr="00F809A1">
              <w:rPr>
                <w:sz w:val="16"/>
                <w:szCs w:val="16"/>
              </w:rPr>
              <w:t>УТ-10/4</w:t>
            </w:r>
          </w:p>
        </w:tc>
        <w:tc>
          <w:tcPr>
            <w:tcW w:w="488" w:type="pct"/>
            <w:vAlign w:val="center"/>
          </w:tcPr>
          <w:p w14:paraId="0157A7B8" w14:textId="24DC54B5" w:rsidR="00F809A1" w:rsidRPr="00F809A1" w:rsidRDefault="00F809A1" w:rsidP="00F809A1">
            <w:pPr>
              <w:spacing w:line="240" w:lineRule="auto"/>
              <w:ind w:firstLine="0"/>
              <w:jc w:val="center"/>
              <w:rPr>
                <w:sz w:val="16"/>
                <w:szCs w:val="16"/>
                <w:lang w:bidi="ru-RU"/>
              </w:rPr>
            </w:pPr>
            <w:r w:rsidRPr="00F809A1">
              <w:rPr>
                <w:sz w:val="16"/>
                <w:szCs w:val="16"/>
              </w:rPr>
              <w:t>Колхозная</w:t>
            </w:r>
          </w:p>
        </w:tc>
        <w:tc>
          <w:tcPr>
            <w:tcW w:w="304" w:type="pct"/>
            <w:vAlign w:val="center"/>
          </w:tcPr>
          <w:p w14:paraId="1AC9E1F6" w14:textId="4057892D" w:rsidR="00F809A1" w:rsidRPr="00F809A1" w:rsidRDefault="00F809A1" w:rsidP="00F809A1">
            <w:pPr>
              <w:spacing w:line="240" w:lineRule="auto"/>
              <w:ind w:firstLine="0"/>
              <w:jc w:val="center"/>
              <w:rPr>
                <w:sz w:val="16"/>
                <w:szCs w:val="16"/>
                <w:lang w:bidi="ru-RU"/>
              </w:rPr>
            </w:pPr>
            <w:r w:rsidRPr="00F809A1">
              <w:rPr>
                <w:sz w:val="16"/>
                <w:szCs w:val="16"/>
              </w:rPr>
              <w:t>14</w:t>
            </w:r>
          </w:p>
        </w:tc>
        <w:tc>
          <w:tcPr>
            <w:tcW w:w="481" w:type="pct"/>
            <w:vAlign w:val="center"/>
          </w:tcPr>
          <w:p w14:paraId="4DEE62F9" w14:textId="33490724"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81" w:type="pct"/>
            <w:vAlign w:val="center"/>
          </w:tcPr>
          <w:p w14:paraId="4D57D02C" w14:textId="0A4FF309"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76" w:type="pct"/>
            <w:vAlign w:val="center"/>
          </w:tcPr>
          <w:p w14:paraId="3CDA04BF" w14:textId="6F8F2B32" w:rsidR="00F809A1" w:rsidRPr="00F809A1" w:rsidRDefault="00F809A1" w:rsidP="00F809A1">
            <w:pPr>
              <w:spacing w:line="240" w:lineRule="auto"/>
              <w:ind w:firstLine="0"/>
              <w:jc w:val="center"/>
              <w:rPr>
                <w:sz w:val="16"/>
                <w:szCs w:val="16"/>
                <w:lang w:bidi="ru-RU"/>
              </w:rPr>
            </w:pPr>
            <w:r w:rsidRPr="00F809A1">
              <w:rPr>
                <w:sz w:val="16"/>
                <w:szCs w:val="16"/>
              </w:rPr>
              <w:t>50</w:t>
            </w:r>
          </w:p>
        </w:tc>
        <w:tc>
          <w:tcPr>
            <w:tcW w:w="537" w:type="pct"/>
            <w:vAlign w:val="center"/>
          </w:tcPr>
          <w:p w14:paraId="12F4E849" w14:textId="5AC1B865" w:rsidR="00F809A1" w:rsidRPr="00F809A1" w:rsidRDefault="00F809A1" w:rsidP="00F809A1">
            <w:pPr>
              <w:spacing w:line="240" w:lineRule="auto"/>
              <w:ind w:firstLine="0"/>
              <w:jc w:val="center"/>
              <w:rPr>
                <w:sz w:val="16"/>
                <w:szCs w:val="16"/>
                <w:lang w:bidi="ru-RU"/>
              </w:rPr>
            </w:pPr>
            <w:r w:rsidRPr="00F809A1">
              <w:rPr>
                <w:sz w:val="16"/>
                <w:szCs w:val="16"/>
              </w:rPr>
              <w:t>4,86</w:t>
            </w:r>
          </w:p>
        </w:tc>
        <w:tc>
          <w:tcPr>
            <w:tcW w:w="345" w:type="pct"/>
            <w:vAlign w:val="center"/>
          </w:tcPr>
          <w:p w14:paraId="587FE447" w14:textId="2CF27C91" w:rsidR="00F809A1" w:rsidRPr="00F809A1" w:rsidRDefault="00F809A1" w:rsidP="00F809A1">
            <w:pPr>
              <w:spacing w:line="240" w:lineRule="auto"/>
              <w:ind w:firstLine="0"/>
              <w:jc w:val="center"/>
              <w:rPr>
                <w:sz w:val="16"/>
                <w:szCs w:val="16"/>
                <w:lang w:bidi="ru-RU"/>
              </w:rPr>
            </w:pPr>
            <w:r w:rsidRPr="00F809A1">
              <w:rPr>
                <w:sz w:val="16"/>
                <w:szCs w:val="16"/>
              </w:rPr>
              <w:t>0,000288823</w:t>
            </w:r>
          </w:p>
        </w:tc>
        <w:tc>
          <w:tcPr>
            <w:tcW w:w="431" w:type="pct"/>
            <w:vAlign w:val="center"/>
          </w:tcPr>
          <w:p w14:paraId="3D6554A1" w14:textId="6C66DBD2" w:rsidR="00F809A1" w:rsidRPr="00F809A1" w:rsidRDefault="00F809A1" w:rsidP="00F809A1">
            <w:pPr>
              <w:spacing w:line="240" w:lineRule="auto"/>
              <w:ind w:firstLine="0"/>
              <w:jc w:val="center"/>
              <w:rPr>
                <w:sz w:val="16"/>
                <w:szCs w:val="16"/>
                <w:lang w:bidi="ru-RU"/>
              </w:rPr>
            </w:pPr>
            <w:r w:rsidRPr="00F809A1">
              <w:rPr>
                <w:sz w:val="16"/>
                <w:szCs w:val="16"/>
              </w:rPr>
              <w:t>0,917376754</w:t>
            </w:r>
          </w:p>
        </w:tc>
        <w:tc>
          <w:tcPr>
            <w:tcW w:w="466" w:type="pct"/>
            <w:vAlign w:val="center"/>
          </w:tcPr>
          <w:p w14:paraId="736C8059" w14:textId="047A0AAE" w:rsidR="00F809A1" w:rsidRPr="00F809A1" w:rsidRDefault="00F809A1" w:rsidP="00F809A1">
            <w:pPr>
              <w:spacing w:line="240" w:lineRule="auto"/>
              <w:ind w:firstLine="0"/>
              <w:jc w:val="center"/>
              <w:rPr>
                <w:sz w:val="16"/>
                <w:szCs w:val="16"/>
                <w:lang w:bidi="ru-RU"/>
              </w:rPr>
            </w:pPr>
            <w:r w:rsidRPr="00F809A1">
              <w:rPr>
                <w:sz w:val="16"/>
                <w:szCs w:val="16"/>
              </w:rPr>
              <w:t>0,999299144</w:t>
            </w:r>
          </w:p>
        </w:tc>
        <w:tc>
          <w:tcPr>
            <w:tcW w:w="503" w:type="pct"/>
            <w:vAlign w:val="center"/>
          </w:tcPr>
          <w:p w14:paraId="2484CAB3" w14:textId="4E5EC7E4" w:rsidR="00F809A1" w:rsidRPr="00F809A1" w:rsidRDefault="00F809A1" w:rsidP="00F809A1">
            <w:pPr>
              <w:spacing w:line="240" w:lineRule="auto"/>
              <w:ind w:firstLine="0"/>
              <w:jc w:val="center"/>
              <w:rPr>
                <w:sz w:val="16"/>
                <w:szCs w:val="16"/>
                <w:lang w:bidi="ru-RU"/>
              </w:rPr>
            </w:pPr>
            <w:r w:rsidRPr="00F809A1">
              <w:rPr>
                <w:sz w:val="16"/>
                <w:szCs w:val="16"/>
              </w:rPr>
              <w:t>8,85614876</w:t>
            </w:r>
          </w:p>
        </w:tc>
      </w:tr>
      <w:tr w:rsidR="00F809A1" w:rsidRPr="00F809A1" w14:paraId="7BF44CA4" w14:textId="77777777" w:rsidTr="00F809A1">
        <w:tc>
          <w:tcPr>
            <w:tcW w:w="488" w:type="pct"/>
            <w:vAlign w:val="center"/>
          </w:tcPr>
          <w:p w14:paraId="4248A896" w14:textId="71B7B2D0" w:rsidR="00F809A1" w:rsidRPr="00F809A1" w:rsidRDefault="00F809A1" w:rsidP="00F809A1">
            <w:pPr>
              <w:spacing w:line="240" w:lineRule="auto"/>
              <w:ind w:firstLine="0"/>
              <w:jc w:val="center"/>
              <w:rPr>
                <w:sz w:val="16"/>
                <w:szCs w:val="16"/>
                <w:lang w:bidi="ru-RU"/>
              </w:rPr>
            </w:pPr>
            <w:r w:rsidRPr="00F809A1">
              <w:rPr>
                <w:sz w:val="16"/>
                <w:szCs w:val="16"/>
              </w:rPr>
              <w:lastRenderedPageBreak/>
              <w:t>УТ-14/4</w:t>
            </w:r>
          </w:p>
        </w:tc>
        <w:tc>
          <w:tcPr>
            <w:tcW w:w="488" w:type="pct"/>
            <w:vAlign w:val="center"/>
          </w:tcPr>
          <w:p w14:paraId="78785E20" w14:textId="3E8FEE20" w:rsidR="00F809A1" w:rsidRPr="00F809A1" w:rsidRDefault="00F809A1" w:rsidP="00F809A1">
            <w:pPr>
              <w:spacing w:line="240" w:lineRule="auto"/>
              <w:ind w:firstLine="0"/>
              <w:jc w:val="center"/>
              <w:rPr>
                <w:sz w:val="16"/>
                <w:szCs w:val="16"/>
                <w:lang w:bidi="ru-RU"/>
              </w:rPr>
            </w:pPr>
            <w:r w:rsidRPr="00F809A1">
              <w:rPr>
                <w:sz w:val="16"/>
                <w:szCs w:val="16"/>
              </w:rPr>
              <w:t>Колхозная 23</w:t>
            </w:r>
          </w:p>
        </w:tc>
        <w:tc>
          <w:tcPr>
            <w:tcW w:w="304" w:type="pct"/>
            <w:vAlign w:val="center"/>
          </w:tcPr>
          <w:p w14:paraId="3CBFF773" w14:textId="02029E50" w:rsidR="00F809A1" w:rsidRPr="00F809A1" w:rsidRDefault="00F809A1" w:rsidP="00F809A1">
            <w:pPr>
              <w:spacing w:line="240" w:lineRule="auto"/>
              <w:ind w:firstLine="0"/>
              <w:jc w:val="center"/>
              <w:rPr>
                <w:sz w:val="16"/>
                <w:szCs w:val="16"/>
                <w:lang w:bidi="ru-RU"/>
              </w:rPr>
            </w:pPr>
            <w:r w:rsidRPr="00F809A1">
              <w:rPr>
                <w:sz w:val="16"/>
                <w:szCs w:val="16"/>
              </w:rPr>
              <w:t>10</w:t>
            </w:r>
          </w:p>
        </w:tc>
        <w:tc>
          <w:tcPr>
            <w:tcW w:w="481" w:type="pct"/>
            <w:vAlign w:val="center"/>
          </w:tcPr>
          <w:p w14:paraId="2B84BA24" w14:textId="01C25FC0"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81" w:type="pct"/>
            <w:vAlign w:val="center"/>
          </w:tcPr>
          <w:p w14:paraId="1DE5B5DF" w14:textId="6501418D"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76" w:type="pct"/>
            <w:vAlign w:val="center"/>
          </w:tcPr>
          <w:p w14:paraId="107EE7BC" w14:textId="3F42E5B6" w:rsidR="00F809A1" w:rsidRPr="00F809A1" w:rsidRDefault="00F809A1" w:rsidP="00F809A1">
            <w:pPr>
              <w:spacing w:line="240" w:lineRule="auto"/>
              <w:ind w:firstLine="0"/>
              <w:jc w:val="center"/>
              <w:rPr>
                <w:sz w:val="16"/>
                <w:szCs w:val="16"/>
                <w:lang w:val="en-US" w:bidi="ru-RU"/>
              </w:rPr>
            </w:pPr>
            <w:r w:rsidRPr="00F809A1">
              <w:rPr>
                <w:sz w:val="16"/>
                <w:szCs w:val="16"/>
              </w:rPr>
              <w:t>50</w:t>
            </w:r>
          </w:p>
        </w:tc>
        <w:tc>
          <w:tcPr>
            <w:tcW w:w="537" w:type="pct"/>
            <w:vAlign w:val="center"/>
          </w:tcPr>
          <w:p w14:paraId="6F8CC1DB" w14:textId="58A4C547" w:rsidR="00F809A1" w:rsidRPr="00F809A1" w:rsidRDefault="00F809A1" w:rsidP="00F809A1">
            <w:pPr>
              <w:spacing w:line="240" w:lineRule="auto"/>
              <w:ind w:firstLine="0"/>
              <w:jc w:val="center"/>
              <w:rPr>
                <w:sz w:val="16"/>
                <w:szCs w:val="16"/>
                <w:lang w:bidi="ru-RU"/>
              </w:rPr>
            </w:pPr>
            <w:r w:rsidRPr="00F809A1">
              <w:rPr>
                <w:sz w:val="16"/>
                <w:szCs w:val="16"/>
              </w:rPr>
              <w:t>6,24</w:t>
            </w:r>
          </w:p>
        </w:tc>
        <w:tc>
          <w:tcPr>
            <w:tcW w:w="345" w:type="pct"/>
            <w:vAlign w:val="center"/>
          </w:tcPr>
          <w:p w14:paraId="05F5CEFF" w14:textId="285336CD" w:rsidR="00F809A1" w:rsidRPr="00F809A1" w:rsidRDefault="00F809A1" w:rsidP="00F809A1">
            <w:pPr>
              <w:spacing w:line="240" w:lineRule="auto"/>
              <w:ind w:firstLine="0"/>
              <w:jc w:val="center"/>
              <w:rPr>
                <w:sz w:val="16"/>
                <w:szCs w:val="16"/>
                <w:lang w:bidi="ru-RU"/>
              </w:rPr>
            </w:pPr>
            <w:r w:rsidRPr="00F809A1">
              <w:rPr>
                <w:sz w:val="16"/>
                <w:szCs w:val="16"/>
              </w:rPr>
              <w:t>0,000206302</w:t>
            </w:r>
          </w:p>
        </w:tc>
        <w:tc>
          <w:tcPr>
            <w:tcW w:w="431" w:type="pct"/>
            <w:vAlign w:val="center"/>
          </w:tcPr>
          <w:p w14:paraId="4212B76C" w14:textId="530307C9" w:rsidR="00F809A1" w:rsidRPr="00F809A1" w:rsidRDefault="00F809A1" w:rsidP="00F809A1">
            <w:pPr>
              <w:spacing w:line="240" w:lineRule="auto"/>
              <w:ind w:firstLine="0"/>
              <w:jc w:val="center"/>
              <w:rPr>
                <w:sz w:val="16"/>
                <w:szCs w:val="16"/>
                <w:lang w:bidi="ru-RU"/>
              </w:rPr>
            </w:pPr>
            <w:r w:rsidRPr="00F809A1">
              <w:rPr>
                <w:sz w:val="16"/>
                <w:szCs w:val="16"/>
              </w:rPr>
              <w:t>0,940254176</w:t>
            </w:r>
          </w:p>
        </w:tc>
        <w:tc>
          <w:tcPr>
            <w:tcW w:w="466" w:type="pct"/>
            <w:vAlign w:val="center"/>
          </w:tcPr>
          <w:p w14:paraId="63137935" w14:textId="0010BEF9" w:rsidR="00F809A1" w:rsidRPr="00F809A1" w:rsidRDefault="00F809A1" w:rsidP="00F809A1">
            <w:pPr>
              <w:spacing w:line="240" w:lineRule="auto"/>
              <w:ind w:firstLine="0"/>
              <w:jc w:val="center"/>
              <w:rPr>
                <w:sz w:val="16"/>
                <w:szCs w:val="16"/>
                <w:lang w:bidi="ru-RU"/>
              </w:rPr>
            </w:pPr>
            <w:r w:rsidRPr="00F809A1">
              <w:rPr>
                <w:sz w:val="16"/>
                <w:szCs w:val="16"/>
              </w:rPr>
              <w:t>0,999357165</w:t>
            </w:r>
          </w:p>
        </w:tc>
        <w:tc>
          <w:tcPr>
            <w:tcW w:w="503" w:type="pct"/>
            <w:vAlign w:val="center"/>
          </w:tcPr>
          <w:p w14:paraId="7D1DD153" w14:textId="148F239F" w:rsidR="00F809A1" w:rsidRPr="00F809A1" w:rsidRDefault="00F809A1" w:rsidP="00F809A1">
            <w:pPr>
              <w:spacing w:line="240" w:lineRule="auto"/>
              <w:ind w:firstLine="0"/>
              <w:jc w:val="center"/>
              <w:rPr>
                <w:sz w:val="16"/>
                <w:szCs w:val="16"/>
                <w:lang w:bidi="ru-RU"/>
              </w:rPr>
            </w:pPr>
            <w:r w:rsidRPr="00F809A1">
              <w:rPr>
                <w:sz w:val="16"/>
                <w:szCs w:val="16"/>
              </w:rPr>
              <w:t>8,856662963</w:t>
            </w:r>
          </w:p>
        </w:tc>
      </w:tr>
      <w:tr w:rsidR="00F809A1" w:rsidRPr="00F809A1" w14:paraId="3012DA36" w14:textId="77777777" w:rsidTr="00F809A1">
        <w:tc>
          <w:tcPr>
            <w:tcW w:w="488" w:type="pct"/>
            <w:vAlign w:val="center"/>
          </w:tcPr>
          <w:p w14:paraId="662D3A91" w14:textId="5250B3D0" w:rsidR="00F809A1" w:rsidRPr="00F809A1" w:rsidRDefault="00F809A1" w:rsidP="00F809A1">
            <w:pPr>
              <w:spacing w:line="240" w:lineRule="auto"/>
              <w:ind w:firstLine="0"/>
              <w:jc w:val="center"/>
              <w:rPr>
                <w:sz w:val="16"/>
                <w:szCs w:val="16"/>
                <w:lang w:bidi="ru-RU"/>
              </w:rPr>
            </w:pPr>
            <w:r w:rsidRPr="00F809A1">
              <w:rPr>
                <w:sz w:val="16"/>
                <w:szCs w:val="16"/>
              </w:rPr>
              <w:t>УТ-14.1/4</w:t>
            </w:r>
          </w:p>
        </w:tc>
        <w:tc>
          <w:tcPr>
            <w:tcW w:w="488" w:type="pct"/>
            <w:vAlign w:val="center"/>
          </w:tcPr>
          <w:p w14:paraId="702CCAC7" w14:textId="473E875D" w:rsidR="00F809A1" w:rsidRPr="00F809A1" w:rsidRDefault="00F809A1" w:rsidP="00F809A1">
            <w:pPr>
              <w:spacing w:line="240" w:lineRule="auto"/>
              <w:ind w:firstLine="0"/>
              <w:jc w:val="center"/>
              <w:rPr>
                <w:sz w:val="16"/>
                <w:szCs w:val="16"/>
                <w:lang w:bidi="ru-RU"/>
              </w:rPr>
            </w:pPr>
            <w:r w:rsidRPr="00F809A1">
              <w:rPr>
                <w:sz w:val="16"/>
                <w:szCs w:val="16"/>
              </w:rPr>
              <w:t>Колхозная 21</w:t>
            </w:r>
          </w:p>
        </w:tc>
        <w:tc>
          <w:tcPr>
            <w:tcW w:w="304" w:type="pct"/>
            <w:vAlign w:val="center"/>
          </w:tcPr>
          <w:p w14:paraId="016C2909" w14:textId="4028536B" w:rsidR="00F809A1" w:rsidRPr="00F809A1" w:rsidRDefault="00F809A1" w:rsidP="00F809A1">
            <w:pPr>
              <w:spacing w:line="240" w:lineRule="auto"/>
              <w:ind w:firstLine="0"/>
              <w:jc w:val="center"/>
              <w:rPr>
                <w:sz w:val="16"/>
                <w:szCs w:val="16"/>
                <w:lang w:bidi="ru-RU"/>
              </w:rPr>
            </w:pPr>
            <w:r w:rsidRPr="00F809A1">
              <w:rPr>
                <w:sz w:val="16"/>
                <w:szCs w:val="16"/>
              </w:rPr>
              <w:t>38</w:t>
            </w:r>
          </w:p>
        </w:tc>
        <w:tc>
          <w:tcPr>
            <w:tcW w:w="481" w:type="pct"/>
            <w:vAlign w:val="center"/>
          </w:tcPr>
          <w:p w14:paraId="2D6EF1BF" w14:textId="501C9D0C"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81" w:type="pct"/>
            <w:vAlign w:val="center"/>
          </w:tcPr>
          <w:p w14:paraId="143CFE10" w14:textId="4695FBC0"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76" w:type="pct"/>
            <w:vAlign w:val="center"/>
          </w:tcPr>
          <w:p w14:paraId="02EB6A58" w14:textId="10E4D46E" w:rsidR="00F809A1" w:rsidRPr="00F809A1" w:rsidRDefault="00F809A1" w:rsidP="00F809A1">
            <w:pPr>
              <w:spacing w:line="240" w:lineRule="auto"/>
              <w:ind w:firstLine="0"/>
              <w:jc w:val="center"/>
              <w:rPr>
                <w:sz w:val="16"/>
                <w:szCs w:val="16"/>
                <w:lang w:bidi="ru-RU"/>
              </w:rPr>
            </w:pPr>
            <w:r w:rsidRPr="00F809A1">
              <w:rPr>
                <w:sz w:val="16"/>
                <w:szCs w:val="16"/>
              </w:rPr>
              <w:t>28</w:t>
            </w:r>
          </w:p>
        </w:tc>
        <w:tc>
          <w:tcPr>
            <w:tcW w:w="537" w:type="pct"/>
            <w:vAlign w:val="center"/>
          </w:tcPr>
          <w:p w14:paraId="1C5B687B" w14:textId="292280E6" w:rsidR="00F809A1" w:rsidRPr="00F809A1" w:rsidRDefault="00F809A1" w:rsidP="00F809A1">
            <w:pPr>
              <w:spacing w:line="240" w:lineRule="auto"/>
              <w:ind w:firstLine="0"/>
              <w:jc w:val="center"/>
              <w:rPr>
                <w:sz w:val="16"/>
                <w:szCs w:val="16"/>
                <w:lang w:bidi="ru-RU"/>
              </w:rPr>
            </w:pPr>
            <w:r w:rsidRPr="00F809A1">
              <w:rPr>
                <w:sz w:val="16"/>
                <w:szCs w:val="16"/>
              </w:rPr>
              <w:t>6,23</w:t>
            </w:r>
          </w:p>
        </w:tc>
        <w:tc>
          <w:tcPr>
            <w:tcW w:w="345" w:type="pct"/>
            <w:vAlign w:val="center"/>
          </w:tcPr>
          <w:p w14:paraId="79C402D9" w14:textId="45000BD7" w:rsidR="00F809A1" w:rsidRPr="00F809A1" w:rsidRDefault="00F809A1" w:rsidP="00F809A1">
            <w:pPr>
              <w:spacing w:line="240" w:lineRule="auto"/>
              <w:ind w:firstLine="0"/>
              <w:jc w:val="center"/>
              <w:rPr>
                <w:sz w:val="16"/>
                <w:szCs w:val="16"/>
                <w:lang w:bidi="ru-RU"/>
              </w:rPr>
            </w:pPr>
            <w:r w:rsidRPr="00F809A1">
              <w:rPr>
                <w:sz w:val="16"/>
                <w:szCs w:val="16"/>
              </w:rPr>
              <w:t>0,000000624</w:t>
            </w:r>
          </w:p>
        </w:tc>
        <w:tc>
          <w:tcPr>
            <w:tcW w:w="431" w:type="pct"/>
            <w:vAlign w:val="center"/>
          </w:tcPr>
          <w:p w14:paraId="6FAE34F4" w14:textId="1374DA27" w:rsidR="00F809A1" w:rsidRPr="00F809A1" w:rsidRDefault="00F809A1" w:rsidP="00F809A1">
            <w:pPr>
              <w:spacing w:line="240" w:lineRule="auto"/>
              <w:ind w:firstLine="0"/>
              <w:jc w:val="center"/>
              <w:rPr>
                <w:sz w:val="16"/>
                <w:szCs w:val="16"/>
                <w:lang w:bidi="ru-RU"/>
              </w:rPr>
            </w:pPr>
            <w:r w:rsidRPr="00F809A1">
              <w:rPr>
                <w:sz w:val="16"/>
                <w:szCs w:val="16"/>
              </w:rPr>
              <w:t>0,999813454</w:t>
            </w:r>
          </w:p>
        </w:tc>
        <w:tc>
          <w:tcPr>
            <w:tcW w:w="466" w:type="pct"/>
            <w:vAlign w:val="center"/>
          </w:tcPr>
          <w:p w14:paraId="09326F74" w14:textId="6399D016" w:rsidR="00F809A1" w:rsidRPr="00F809A1" w:rsidRDefault="00F809A1" w:rsidP="00F809A1">
            <w:pPr>
              <w:spacing w:line="240" w:lineRule="auto"/>
              <w:ind w:firstLine="0"/>
              <w:jc w:val="center"/>
              <w:rPr>
                <w:sz w:val="16"/>
                <w:szCs w:val="16"/>
                <w:lang w:bidi="ru-RU"/>
              </w:rPr>
            </w:pPr>
            <w:r w:rsidRPr="00F809A1">
              <w:rPr>
                <w:sz w:val="16"/>
                <w:szCs w:val="16"/>
              </w:rPr>
              <w:t>0,999998056</w:t>
            </w:r>
          </w:p>
        </w:tc>
        <w:tc>
          <w:tcPr>
            <w:tcW w:w="503" w:type="pct"/>
            <w:vAlign w:val="center"/>
          </w:tcPr>
          <w:p w14:paraId="6EEA5D86" w14:textId="492CCEEB" w:rsidR="00F809A1" w:rsidRPr="00F809A1" w:rsidRDefault="00F809A1" w:rsidP="00F809A1">
            <w:pPr>
              <w:spacing w:line="240" w:lineRule="auto"/>
              <w:ind w:firstLine="0"/>
              <w:jc w:val="center"/>
              <w:rPr>
                <w:sz w:val="16"/>
                <w:szCs w:val="16"/>
                <w:lang w:bidi="ru-RU"/>
              </w:rPr>
            </w:pPr>
            <w:r w:rsidRPr="00F809A1">
              <w:rPr>
                <w:sz w:val="16"/>
                <w:szCs w:val="16"/>
              </w:rPr>
              <w:t>7,754549928</w:t>
            </w:r>
          </w:p>
        </w:tc>
      </w:tr>
      <w:tr w:rsidR="00F809A1" w:rsidRPr="00F809A1" w14:paraId="76F3E0A9" w14:textId="77777777" w:rsidTr="00F809A1">
        <w:tc>
          <w:tcPr>
            <w:tcW w:w="488" w:type="pct"/>
            <w:vAlign w:val="center"/>
          </w:tcPr>
          <w:p w14:paraId="5E4A1F42" w14:textId="5ABED87C" w:rsidR="00F809A1" w:rsidRPr="00F809A1" w:rsidRDefault="00F809A1" w:rsidP="00F809A1">
            <w:pPr>
              <w:spacing w:line="240" w:lineRule="auto"/>
              <w:ind w:firstLine="0"/>
              <w:jc w:val="center"/>
              <w:rPr>
                <w:sz w:val="16"/>
                <w:szCs w:val="16"/>
                <w:lang w:bidi="ru-RU"/>
              </w:rPr>
            </w:pPr>
            <w:r w:rsidRPr="00F809A1">
              <w:rPr>
                <w:sz w:val="16"/>
                <w:szCs w:val="16"/>
              </w:rPr>
              <w:t>УТ-15/4</w:t>
            </w:r>
          </w:p>
        </w:tc>
        <w:tc>
          <w:tcPr>
            <w:tcW w:w="488" w:type="pct"/>
            <w:vAlign w:val="center"/>
          </w:tcPr>
          <w:p w14:paraId="5C9E186B" w14:textId="6C9F4B3F" w:rsidR="00F809A1" w:rsidRPr="00F809A1" w:rsidRDefault="00F809A1" w:rsidP="00F809A1">
            <w:pPr>
              <w:spacing w:line="240" w:lineRule="auto"/>
              <w:ind w:firstLine="0"/>
              <w:jc w:val="center"/>
              <w:rPr>
                <w:sz w:val="16"/>
                <w:szCs w:val="16"/>
                <w:lang w:bidi="ru-RU"/>
              </w:rPr>
            </w:pPr>
            <w:r w:rsidRPr="00F809A1">
              <w:rPr>
                <w:sz w:val="16"/>
                <w:szCs w:val="16"/>
              </w:rPr>
              <w:t>Береговая 12</w:t>
            </w:r>
          </w:p>
        </w:tc>
        <w:tc>
          <w:tcPr>
            <w:tcW w:w="304" w:type="pct"/>
            <w:vAlign w:val="center"/>
          </w:tcPr>
          <w:p w14:paraId="381B9ADC" w14:textId="1ED5DB09" w:rsidR="00F809A1" w:rsidRPr="00F809A1" w:rsidRDefault="00F809A1" w:rsidP="00F809A1">
            <w:pPr>
              <w:spacing w:line="240" w:lineRule="auto"/>
              <w:ind w:firstLine="0"/>
              <w:jc w:val="center"/>
              <w:rPr>
                <w:sz w:val="16"/>
                <w:szCs w:val="16"/>
                <w:lang w:bidi="ru-RU"/>
              </w:rPr>
            </w:pPr>
            <w:r w:rsidRPr="00F809A1">
              <w:rPr>
                <w:sz w:val="16"/>
                <w:szCs w:val="16"/>
              </w:rPr>
              <w:t>20</w:t>
            </w:r>
          </w:p>
        </w:tc>
        <w:tc>
          <w:tcPr>
            <w:tcW w:w="481" w:type="pct"/>
            <w:vAlign w:val="center"/>
          </w:tcPr>
          <w:p w14:paraId="1610C989" w14:textId="02E5DD17"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81" w:type="pct"/>
            <w:vAlign w:val="center"/>
          </w:tcPr>
          <w:p w14:paraId="1D10378E" w14:textId="3065B2FF"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76" w:type="pct"/>
            <w:vAlign w:val="center"/>
          </w:tcPr>
          <w:p w14:paraId="12301190" w14:textId="7400E3F9" w:rsidR="00F809A1" w:rsidRPr="00F809A1" w:rsidRDefault="00F809A1" w:rsidP="00F809A1">
            <w:pPr>
              <w:spacing w:line="240" w:lineRule="auto"/>
              <w:ind w:firstLine="0"/>
              <w:jc w:val="center"/>
              <w:rPr>
                <w:sz w:val="16"/>
                <w:szCs w:val="16"/>
                <w:lang w:bidi="ru-RU"/>
              </w:rPr>
            </w:pPr>
            <w:r w:rsidRPr="00F809A1">
              <w:rPr>
                <w:sz w:val="16"/>
                <w:szCs w:val="16"/>
              </w:rPr>
              <w:t>28</w:t>
            </w:r>
          </w:p>
        </w:tc>
        <w:tc>
          <w:tcPr>
            <w:tcW w:w="537" w:type="pct"/>
            <w:vAlign w:val="center"/>
          </w:tcPr>
          <w:p w14:paraId="591E8605" w14:textId="09B99CA2" w:rsidR="00F809A1" w:rsidRPr="00F809A1" w:rsidRDefault="00F809A1" w:rsidP="00F809A1">
            <w:pPr>
              <w:spacing w:line="240" w:lineRule="auto"/>
              <w:ind w:firstLine="0"/>
              <w:jc w:val="center"/>
              <w:rPr>
                <w:sz w:val="16"/>
                <w:szCs w:val="16"/>
                <w:lang w:bidi="ru-RU"/>
              </w:rPr>
            </w:pPr>
            <w:r w:rsidRPr="00F809A1">
              <w:rPr>
                <w:sz w:val="16"/>
                <w:szCs w:val="16"/>
              </w:rPr>
              <w:t>6,24</w:t>
            </w:r>
          </w:p>
        </w:tc>
        <w:tc>
          <w:tcPr>
            <w:tcW w:w="345" w:type="pct"/>
            <w:vAlign w:val="center"/>
          </w:tcPr>
          <w:p w14:paraId="03085D50" w14:textId="0440CE0B" w:rsidR="00F809A1" w:rsidRPr="00F809A1" w:rsidRDefault="00F809A1" w:rsidP="00F809A1">
            <w:pPr>
              <w:spacing w:line="240" w:lineRule="auto"/>
              <w:ind w:firstLine="0"/>
              <w:jc w:val="center"/>
              <w:rPr>
                <w:sz w:val="16"/>
                <w:szCs w:val="16"/>
                <w:lang w:bidi="ru-RU"/>
              </w:rPr>
            </w:pPr>
            <w:r w:rsidRPr="00F809A1">
              <w:rPr>
                <w:sz w:val="16"/>
                <w:szCs w:val="16"/>
              </w:rPr>
              <w:t>0,000000328</w:t>
            </w:r>
          </w:p>
        </w:tc>
        <w:tc>
          <w:tcPr>
            <w:tcW w:w="431" w:type="pct"/>
            <w:vAlign w:val="center"/>
          </w:tcPr>
          <w:p w14:paraId="72F08453" w14:textId="72C7D803" w:rsidR="00F809A1" w:rsidRPr="00F809A1" w:rsidRDefault="00F809A1" w:rsidP="00F809A1">
            <w:pPr>
              <w:spacing w:line="240" w:lineRule="auto"/>
              <w:ind w:firstLine="0"/>
              <w:jc w:val="center"/>
              <w:rPr>
                <w:sz w:val="16"/>
                <w:szCs w:val="16"/>
                <w:lang w:bidi="ru-RU"/>
              </w:rPr>
            </w:pPr>
            <w:r w:rsidRPr="00F809A1">
              <w:rPr>
                <w:sz w:val="16"/>
                <w:szCs w:val="16"/>
              </w:rPr>
              <w:t>0,999901813</w:t>
            </w:r>
          </w:p>
        </w:tc>
        <w:tc>
          <w:tcPr>
            <w:tcW w:w="466" w:type="pct"/>
            <w:vAlign w:val="center"/>
          </w:tcPr>
          <w:p w14:paraId="10116230" w14:textId="3E901807" w:rsidR="00F809A1" w:rsidRPr="00F809A1" w:rsidRDefault="00F809A1" w:rsidP="00F809A1">
            <w:pPr>
              <w:spacing w:line="240" w:lineRule="auto"/>
              <w:ind w:firstLine="0"/>
              <w:jc w:val="center"/>
              <w:rPr>
                <w:sz w:val="16"/>
                <w:szCs w:val="16"/>
                <w:lang w:bidi="ru-RU"/>
              </w:rPr>
            </w:pPr>
            <w:r w:rsidRPr="00F809A1">
              <w:rPr>
                <w:sz w:val="16"/>
                <w:szCs w:val="16"/>
              </w:rPr>
              <w:t>0,999998975</w:t>
            </w:r>
          </w:p>
        </w:tc>
        <w:tc>
          <w:tcPr>
            <w:tcW w:w="503" w:type="pct"/>
            <w:vAlign w:val="center"/>
          </w:tcPr>
          <w:p w14:paraId="05F08390" w14:textId="65FF001A" w:rsidR="00F809A1" w:rsidRPr="00F809A1" w:rsidRDefault="00F809A1" w:rsidP="00F809A1">
            <w:pPr>
              <w:spacing w:line="240" w:lineRule="auto"/>
              <w:ind w:firstLine="0"/>
              <w:jc w:val="center"/>
              <w:rPr>
                <w:sz w:val="16"/>
                <w:szCs w:val="16"/>
                <w:lang w:bidi="ru-RU"/>
              </w:rPr>
            </w:pPr>
            <w:r w:rsidRPr="00F809A1">
              <w:rPr>
                <w:sz w:val="16"/>
                <w:szCs w:val="16"/>
              </w:rPr>
              <w:t>8,86235092</w:t>
            </w:r>
          </w:p>
        </w:tc>
      </w:tr>
      <w:tr w:rsidR="00F809A1" w:rsidRPr="00F809A1" w14:paraId="68428733" w14:textId="77777777" w:rsidTr="00F809A1">
        <w:tc>
          <w:tcPr>
            <w:tcW w:w="488" w:type="pct"/>
            <w:vAlign w:val="center"/>
          </w:tcPr>
          <w:p w14:paraId="04FE99D3" w14:textId="33AA7307" w:rsidR="00F809A1" w:rsidRPr="00F809A1" w:rsidRDefault="00F809A1" w:rsidP="00F809A1">
            <w:pPr>
              <w:spacing w:line="240" w:lineRule="auto"/>
              <w:ind w:firstLine="0"/>
              <w:jc w:val="center"/>
              <w:rPr>
                <w:sz w:val="16"/>
                <w:szCs w:val="16"/>
                <w:lang w:bidi="ru-RU"/>
              </w:rPr>
            </w:pPr>
            <w:r w:rsidRPr="00F809A1">
              <w:rPr>
                <w:sz w:val="16"/>
                <w:szCs w:val="16"/>
              </w:rPr>
              <w:t>УТ-15./4</w:t>
            </w:r>
          </w:p>
        </w:tc>
        <w:tc>
          <w:tcPr>
            <w:tcW w:w="488" w:type="pct"/>
            <w:vAlign w:val="center"/>
          </w:tcPr>
          <w:p w14:paraId="365FF2D1" w14:textId="71E676B2" w:rsidR="00F809A1" w:rsidRPr="00F809A1" w:rsidRDefault="00F809A1" w:rsidP="00F809A1">
            <w:pPr>
              <w:spacing w:line="240" w:lineRule="auto"/>
              <w:ind w:firstLine="0"/>
              <w:jc w:val="center"/>
              <w:rPr>
                <w:sz w:val="16"/>
                <w:szCs w:val="16"/>
                <w:lang w:bidi="ru-RU"/>
              </w:rPr>
            </w:pPr>
            <w:r w:rsidRPr="00F809A1">
              <w:rPr>
                <w:sz w:val="16"/>
                <w:szCs w:val="16"/>
              </w:rPr>
              <w:t>Береговая 10</w:t>
            </w:r>
          </w:p>
        </w:tc>
        <w:tc>
          <w:tcPr>
            <w:tcW w:w="304" w:type="pct"/>
            <w:vAlign w:val="center"/>
          </w:tcPr>
          <w:p w14:paraId="19F31A7D" w14:textId="76BAB4A4" w:rsidR="00F809A1" w:rsidRPr="00F809A1" w:rsidRDefault="00F809A1" w:rsidP="00F809A1">
            <w:pPr>
              <w:spacing w:line="240" w:lineRule="auto"/>
              <w:ind w:firstLine="0"/>
              <w:jc w:val="center"/>
              <w:rPr>
                <w:sz w:val="16"/>
                <w:szCs w:val="16"/>
                <w:lang w:bidi="ru-RU"/>
              </w:rPr>
            </w:pPr>
            <w:r w:rsidRPr="00F809A1">
              <w:rPr>
                <w:sz w:val="16"/>
                <w:szCs w:val="16"/>
              </w:rPr>
              <w:t>52</w:t>
            </w:r>
          </w:p>
        </w:tc>
        <w:tc>
          <w:tcPr>
            <w:tcW w:w="481" w:type="pct"/>
            <w:vAlign w:val="center"/>
          </w:tcPr>
          <w:p w14:paraId="1E4BE9BB" w14:textId="6452C5AE"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81" w:type="pct"/>
            <w:vAlign w:val="center"/>
          </w:tcPr>
          <w:p w14:paraId="615266E0" w14:textId="1B6403AC"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76" w:type="pct"/>
            <w:vAlign w:val="center"/>
          </w:tcPr>
          <w:p w14:paraId="31418534" w14:textId="452F2466" w:rsidR="00F809A1" w:rsidRPr="00F809A1" w:rsidRDefault="00F809A1" w:rsidP="00F809A1">
            <w:pPr>
              <w:spacing w:line="240" w:lineRule="auto"/>
              <w:ind w:firstLine="0"/>
              <w:jc w:val="center"/>
              <w:rPr>
                <w:sz w:val="16"/>
                <w:szCs w:val="16"/>
                <w:lang w:bidi="ru-RU"/>
              </w:rPr>
            </w:pPr>
            <w:r w:rsidRPr="00F809A1">
              <w:rPr>
                <w:sz w:val="16"/>
                <w:szCs w:val="16"/>
              </w:rPr>
              <w:t>43</w:t>
            </w:r>
          </w:p>
        </w:tc>
        <w:tc>
          <w:tcPr>
            <w:tcW w:w="537" w:type="pct"/>
            <w:vAlign w:val="center"/>
          </w:tcPr>
          <w:p w14:paraId="399FEFF6" w14:textId="1C3BCA2D" w:rsidR="00F809A1" w:rsidRPr="00F809A1" w:rsidRDefault="00F809A1" w:rsidP="00F809A1">
            <w:pPr>
              <w:spacing w:line="240" w:lineRule="auto"/>
              <w:ind w:firstLine="0"/>
              <w:jc w:val="center"/>
              <w:rPr>
                <w:sz w:val="16"/>
                <w:szCs w:val="16"/>
                <w:lang w:bidi="ru-RU"/>
              </w:rPr>
            </w:pPr>
            <w:r w:rsidRPr="00F809A1">
              <w:rPr>
                <w:sz w:val="16"/>
                <w:szCs w:val="16"/>
              </w:rPr>
              <w:t>6,23</w:t>
            </w:r>
          </w:p>
        </w:tc>
        <w:tc>
          <w:tcPr>
            <w:tcW w:w="345" w:type="pct"/>
            <w:vAlign w:val="center"/>
          </w:tcPr>
          <w:p w14:paraId="47C58290" w14:textId="5D3DA779" w:rsidR="00F809A1" w:rsidRPr="00F809A1" w:rsidRDefault="00F809A1" w:rsidP="00F809A1">
            <w:pPr>
              <w:spacing w:line="240" w:lineRule="auto"/>
              <w:ind w:firstLine="0"/>
              <w:jc w:val="center"/>
              <w:rPr>
                <w:sz w:val="16"/>
                <w:szCs w:val="16"/>
                <w:lang w:bidi="ru-RU"/>
              </w:rPr>
            </w:pPr>
            <w:r w:rsidRPr="00F809A1">
              <w:rPr>
                <w:sz w:val="16"/>
                <w:szCs w:val="16"/>
              </w:rPr>
              <w:t>0,000036102</w:t>
            </w:r>
          </w:p>
        </w:tc>
        <w:tc>
          <w:tcPr>
            <w:tcW w:w="431" w:type="pct"/>
            <w:vAlign w:val="center"/>
          </w:tcPr>
          <w:p w14:paraId="7F2EB21D" w14:textId="62C621BE" w:rsidR="00F809A1" w:rsidRPr="00F809A1" w:rsidRDefault="00F809A1" w:rsidP="00F809A1">
            <w:pPr>
              <w:spacing w:line="240" w:lineRule="auto"/>
              <w:ind w:firstLine="0"/>
              <w:jc w:val="center"/>
              <w:rPr>
                <w:sz w:val="16"/>
                <w:szCs w:val="16"/>
                <w:lang w:bidi="ru-RU"/>
              </w:rPr>
            </w:pPr>
            <w:r w:rsidRPr="00F809A1">
              <w:rPr>
                <w:sz w:val="16"/>
                <w:szCs w:val="16"/>
              </w:rPr>
              <w:t>0,989266029</w:t>
            </w:r>
          </w:p>
        </w:tc>
        <w:tc>
          <w:tcPr>
            <w:tcW w:w="466" w:type="pct"/>
            <w:vAlign w:val="center"/>
          </w:tcPr>
          <w:p w14:paraId="3D7400A4" w14:textId="1220B6BB" w:rsidR="00F809A1" w:rsidRPr="00F809A1" w:rsidRDefault="00F809A1" w:rsidP="00F809A1">
            <w:pPr>
              <w:spacing w:line="240" w:lineRule="auto"/>
              <w:ind w:firstLine="0"/>
              <w:jc w:val="center"/>
              <w:rPr>
                <w:sz w:val="16"/>
                <w:szCs w:val="16"/>
                <w:lang w:bidi="ru-RU"/>
              </w:rPr>
            </w:pPr>
            <w:r w:rsidRPr="00F809A1">
              <w:rPr>
                <w:sz w:val="16"/>
                <w:szCs w:val="16"/>
              </w:rPr>
              <w:t>0,999887568</w:t>
            </w:r>
          </w:p>
        </w:tc>
        <w:tc>
          <w:tcPr>
            <w:tcW w:w="503" w:type="pct"/>
            <w:vAlign w:val="center"/>
          </w:tcPr>
          <w:p w14:paraId="26496208" w14:textId="31DA9844" w:rsidR="00F809A1" w:rsidRPr="00F809A1" w:rsidRDefault="00F809A1" w:rsidP="00F809A1">
            <w:pPr>
              <w:spacing w:line="240" w:lineRule="auto"/>
              <w:ind w:firstLine="0"/>
              <w:jc w:val="center"/>
              <w:rPr>
                <w:sz w:val="16"/>
                <w:szCs w:val="16"/>
                <w:lang w:bidi="ru-RU"/>
              </w:rPr>
            </w:pPr>
            <w:r w:rsidRPr="00F809A1">
              <w:rPr>
                <w:sz w:val="16"/>
                <w:szCs w:val="16"/>
              </w:rPr>
              <w:t>21,04573853</w:t>
            </w:r>
          </w:p>
        </w:tc>
      </w:tr>
      <w:tr w:rsidR="00F809A1" w:rsidRPr="00F809A1" w14:paraId="533CA4A5" w14:textId="77777777" w:rsidTr="00F809A1">
        <w:tc>
          <w:tcPr>
            <w:tcW w:w="488" w:type="pct"/>
            <w:vAlign w:val="center"/>
          </w:tcPr>
          <w:p w14:paraId="5B499581" w14:textId="4874929B" w:rsidR="00F809A1" w:rsidRPr="00F809A1" w:rsidRDefault="00F809A1" w:rsidP="00F809A1">
            <w:pPr>
              <w:spacing w:line="240" w:lineRule="auto"/>
              <w:ind w:firstLine="0"/>
              <w:jc w:val="center"/>
              <w:rPr>
                <w:sz w:val="16"/>
                <w:szCs w:val="16"/>
                <w:lang w:bidi="ru-RU"/>
              </w:rPr>
            </w:pPr>
            <w:r w:rsidRPr="00F809A1">
              <w:rPr>
                <w:sz w:val="16"/>
                <w:szCs w:val="16"/>
              </w:rPr>
              <w:t>УТ-15.1/4</w:t>
            </w:r>
          </w:p>
        </w:tc>
        <w:tc>
          <w:tcPr>
            <w:tcW w:w="488" w:type="pct"/>
            <w:vAlign w:val="center"/>
          </w:tcPr>
          <w:p w14:paraId="30F957DF" w14:textId="32C9F13D" w:rsidR="00F809A1" w:rsidRPr="00F809A1" w:rsidRDefault="00F809A1" w:rsidP="00F809A1">
            <w:pPr>
              <w:spacing w:line="240" w:lineRule="auto"/>
              <w:ind w:firstLine="0"/>
              <w:jc w:val="center"/>
              <w:rPr>
                <w:sz w:val="16"/>
                <w:szCs w:val="16"/>
                <w:lang w:bidi="ru-RU"/>
              </w:rPr>
            </w:pPr>
            <w:r w:rsidRPr="00F809A1">
              <w:rPr>
                <w:sz w:val="16"/>
                <w:szCs w:val="16"/>
              </w:rPr>
              <w:t>Колхозная 26</w:t>
            </w:r>
          </w:p>
        </w:tc>
        <w:tc>
          <w:tcPr>
            <w:tcW w:w="304" w:type="pct"/>
            <w:vAlign w:val="center"/>
          </w:tcPr>
          <w:p w14:paraId="68ACCFF7" w14:textId="78F7B62C" w:rsidR="00F809A1" w:rsidRPr="00F809A1" w:rsidRDefault="00F809A1" w:rsidP="00F809A1">
            <w:pPr>
              <w:spacing w:line="240" w:lineRule="auto"/>
              <w:ind w:firstLine="0"/>
              <w:jc w:val="center"/>
              <w:rPr>
                <w:sz w:val="16"/>
                <w:szCs w:val="16"/>
                <w:lang w:bidi="ru-RU"/>
              </w:rPr>
            </w:pPr>
            <w:r w:rsidRPr="00F809A1">
              <w:rPr>
                <w:sz w:val="16"/>
                <w:szCs w:val="16"/>
              </w:rPr>
              <w:t>111</w:t>
            </w:r>
          </w:p>
        </w:tc>
        <w:tc>
          <w:tcPr>
            <w:tcW w:w="481" w:type="pct"/>
            <w:vAlign w:val="center"/>
          </w:tcPr>
          <w:p w14:paraId="48B31B49" w14:textId="006D17E1"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81" w:type="pct"/>
            <w:vAlign w:val="center"/>
          </w:tcPr>
          <w:p w14:paraId="1A2A9038" w14:textId="64374307"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76" w:type="pct"/>
            <w:vAlign w:val="center"/>
          </w:tcPr>
          <w:p w14:paraId="6DEB7FDE" w14:textId="7A151407" w:rsidR="00F809A1" w:rsidRPr="00F809A1" w:rsidRDefault="00F809A1" w:rsidP="00F809A1">
            <w:pPr>
              <w:spacing w:line="240" w:lineRule="auto"/>
              <w:ind w:firstLine="0"/>
              <w:jc w:val="center"/>
              <w:rPr>
                <w:sz w:val="16"/>
                <w:szCs w:val="16"/>
                <w:lang w:bidi="ru-RU"/>
              </w:rPr>
            </w:pPr>
            <w:r w:rsidRPr="00F809A1">
              <w:rPr>
                <w:sz w:val="16"/>
                <w:szCs w:val="16"/>
              </w:rPr>
              <w:t>43</w:t>
            </w:r>
          </w:p>
        </w:tc>
        <w:tc>
          <w:tcPr>
            <w:tcW w:w="537" w:type="pct"/>
            <w:vAlign w:val="center"/>
          </w:tcPr>
          <w:p w14:paraId="7E956B72" w14:textId="588DE177" w:rsidR="00F809A1" w:rsidRPr="00F809A1" w:rsidRDefault="00F809A1" w:rsidP="00F809A1">
            <w:pPr>
              <w:spacing w:line="240" w:lineRule="auto"/>
              <w:ind w:firstLine="0"/>
              <w:jc w:val="center"/>
              <w:rPr>
                <w:sz w:val="16"/>
                <w:szCs w:val="16"/>
                <w:lang w:bidi="ru-RU"/>
              </w:rPr>
            </w:pPr>
            <w:r w:rsidRPr="00F809A1">
              <w:rPr>
                <w:sz w:val="16"/>
                <w:szCs w:val="16"/>
              </w:rPr>
              <w:t>4,84</w:t>
            </w:r>
          </w:p>
        </w:tc>
        <w:tc>
          <w:tcPr>
            <w:tcW w:w="345" w:type="pct"/>
            <w:vAlign w:val="center"/>
          </w:tcPr>
          <w:p w14:paraId="4547E1BC" w14:textId="28D71E88" w:rsidR="00F809A1" w:rsidRPr="00F809A1" w:rsidRDefault="00F809A1" w:rsidP="00F809A1">
            <w:pPr>
              <w:spacing w:line="240" w:lineRule="auto"/>
              <w:ind w:firstLine="0"/>
              <w:jc w:val="center"/>
              <w:rPr>
                <w:sz w:val="16"/>
                <w:szCs w:val="16"/>
                <w:lang w:bidi="ru-RU"/>
              </w:rPr>
            </w:pPr>
            <w:r w:rsidRPr="00F809A1">
              <w:rPr>
                <w:sz w:val="16"/>
                <w:szCs w:val="16"/>
              </w:rPr>
              <w:t>0,000077063</w:t>
            </w:r>
          </w:p>
        </w:tc>
        <w:tc>
          <w:tcPr>
            <w:tcW w:w="431" w:type="pct"/>
            <w:vAlign w:val="center"/>
          </w:tcPr>
          <w:p w14:paraId="71ABC3BC" w14:textId="269E7A97" w:rsidR="00F809A1" w:rsidRPr="00F809A1" w:rsidRDefault="00F809A1" w:rsidP="00F809A1">
            <w:pPr>
              <w:spacing w:line="240" w:lineRule="auto"/>
              <w:ind w:firstLine="0"/>
              <w:jc w:val="center"/>
              <w:rPr>
                <w:sz w:val="16"/>
                <w:szCs w:val="16"/>
                <w:lang w:bidi="ru-RU"/>
              </w:rPr>
            </w:pPr>
            <w:r w:rsidRPr="00F809A1">
              <w:rPr>
                <w:sz w:val="16"/>
                <w:szCs w:val="16"/>
              </w:rPr>
              <w:t>0,977229893</w:t>
            </w:r>
          </w:p>
        </w:tc>
        <w:tc>
          <w:tcPr>
            <w:tcW w:w="466" w:type="pct"/>
            <w:vAlign w:val="center"/>
          </w:tcPr>
          <w:p w14:paraId="6580E65A" w14:textId="106D9F75" w:rsidR="00F809A1" w:rsidRPr="00F809A1" w:rsidRDefault="00F809A1" w:rsidP="00F809A1">
            <w:pPr>
              <w:spacing w:line="240" w:lineRule="auto"/>
              <w:ind w:firstLine="0"/>
              <w:jc w:val="center"/>
              <w:rPr>
                <w:sz w:val="16"/>
                <w:szCs w:val="16"/>
                <w:lang w:bidi="ru-RU"/>
              </w:rPr>
            </w:pPr>
            <w:r w:rsidRPr="00F809A1">
              <w:rPr>
                <w:sz w:val="16"/>
                <w:szCs w:val="16"/>
              </w:rPr>
              <w:t>0,999813576</w:t>
            </w:r>
          </w:p>
        </w:tc>
        <w:tc>
          <w:tcPr>
            <w:tcW w:w="503" w:type="pct"/>
            <w:vAlign w:val="center"/>
          </w:tcPr>
          <w:p w14:paraId="1D11E9A2" w14:textId="665960E1" w:rsidR="00F809A1" w:rsidRPr="00F809A1" w:rsidRDefault="00F809A1" w:rsidP="00F809A1">
            <w:pPr>
              <w:spacing w:line="240" w:lineRule="auto"/>
              <w:ind w:firstLine="0"/>
              <w:jc w:val="center"/>
              <w:rPr>
                <w:sz w:val="16"/>
                <w:szCs w:val="16"/>
                <w:lang w:bidi="ru-RU"/>
              </w:rPr>
            </w:pPr>
            <w:r w:rsidRPr="00F809A1">
              <w:rPr>
                <w:sz w:val="16"/>
                <w:szCs w:val="16"/>
              </w:rPr>
              <w:t>7,753119365</w:t>
            </w:r>
          </w:p>
        </w:tc>
      </w:tr>
      <w:tr w:rsidR="00F809A1" w:rsidRPr="00F809A1" w14:paraId="404CF226" w14:textId="77777777" w:rsidTr="00F809A1">
        <w:tc>
          <w:tcPr>
            <w:tcW w:w="488" w:type="pct"/>
            <w:vAlign w:val="center"/>
          </w:tcPr>
          <w:p w14:paraId="58854201" w14:textId="2D0BB421" w:rsidR="00F809A1" w:rsidRPr="00F809A1" w:rsidRDefault="00F809A1" w:rsidP="00F809A1">
            <w:pPr>
              <w:spacing w:line="240" w:lineRule="auto"/>
              <w:ind w:firstLine="0"/>
              <w:jc w:val="center"/>
              <w:rPr>
                <w:sz w:val="16"/>
                <w:szCs w:val="16"/>
                <w:lang w:bidi="ru-RU"/>
              </w:rPr>
            </w:pPr>
            <w:r w:rsidRPr="00F809A1">
              <w:rPr>
                <w:sz w:val="16"/>
                <w:szCs w:val="16"/>
              </w:rPr>
              <w:t>УТ-15.1/4</w:t>
            </w:r>
          </w:p>
        </w:tc>
        <w:tc>
          <w:tcPr>
            <w:tcW w:w="488" w:type="pct"/>
            <w:vAlign w:val="center"/>
          </w:tcPr>
          <w:p w14:paraId="0B420811" w14:textId="25BE0914" w:rsidR="00F809A1" w:rsidRPr="00F809A1" w:rsidRDefault="00F809A1" w:rsidP="00F809A1">
            <w:pPr>
              <w:spacing w:line="240" w:lineRule="auto"/>
              <w:ind w:firstLine="0"/>
              <w:jc w:val="center"/>
              <w:rPr>
                <w:sz w:val="16"/>
                <w:szCs w:val="16"/>
                <w:lang w:bidi="ru-RU"/>
              </w:rPr>
            </w:pPr>
            <w:r w:rsidRPr="00F809A1">
              <w:rPr>
                <w:sz w:val="16"/>
                <w:szCs w:val="16"/>
              </w:rPr>
              <w:t>Колхозная К</w:t>
            </w:r>
          </w:p>
        </w:tc>
        <w:tc>
          <w:tcPr>
            <w:tcW w:w="304" w:type="pct"/>
            <w:vAlign w:val="center"/>
          </w:tcPr>
          <w:p w14:paraId="7F3C36A2" w14:textId="6DD4BB25" w:rsidR="00F809A1" w:rsidRPr="00F809A1" w:rsidRDefault="00F809A1" w:rsidP="00F809A1">
            <w:pPr>
              <w:spacing w:line="240" w:lineRule="auto"/>
              <w:ind w:firstLine="0"/>
              <w:jc w:val="center"/>
              <w:rPr>
                <w:sz w:val="16"/>
                <w:szCs w:val="16"/>
                <w:lang w:bidi="ru-RU"/>
              </w:rPr>
            </w:pPr>
            <w:r w:rsidRPr="00F809A1">
              <w:rPr>
                <w:sz w:val="16"/>
                <w:szCs w:val="16"/>
              </w:rPr>
              <w:t>111</w:t>
            </w:r>
          </w:p>
        </w:tc>
        <w:tc>
          <w:tcPr>
            <w:tcW w:w="481" w:type="pct"/>
            <w:vAlign w:val="center"/>
          </w:tcPr>
          <w:p w14:paraId="4408E97A" w14:textId="7E91952B"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81" w:type="pct"/>
            <w:vAlign w:val="center"/>
          </w:tcPr>
          <w:p w14:paraId="24F1B448" w14:textId="5923A80D"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76" w:type="pct"/>
            <w:vAlign w:val="center"/>
          </w:tcPr>
          <w:p w14:paraId="679DE228" w14:textId="4D71E036" w:rsidR="00F809A1" w:rsidRPr="00F809A1" w:rsidRDefault="00F809A1" w:rsidP="00F809A1">
            <w:pPr>
              <w:spacing w:line="240" w:lineRule="auto"/>
              <w:ind w:firstLine="0"/>
              <w:jc w:val="center"/>
              <w:rPr>
                <w:sz w:val="16"/>
                <w:szCs w:val="16"/>
                <w:lang w:bidi="ru-RU"/>
              </w:rPr>
            </w:pPr>
            <w:r w:rsidRPr="00F809A1">
              <w:rPr>
                <w:sz w:val="16"/>
                <w:szCs w:val="16"/>
              </w:rPr>
              <w:t>45</w:t>
            </w:r>
          </w:p>
        </w:tc>
        <w:tc>
          <w:tcPr>
            <w:tcW w:w="537" w:type="pct"/>
            <w:vAlign w:val="center"/>
          </w:tcPr>
          <w:p w14:paraId="2EF9F49F" w14:textId="0FF513E9" w:rsidR="00F809A1" w:rsidRPr="00F809A1" w:rsidRDefault="00F809A1" w:rsidP="00F809A1">
            <w:pPr>
              <w:spacing w:line="240" w:lineRule="auto"/>
              <w:ind w:firstLine="0"/>
              <w:jc w:val="center"/>
              <w:rPr>
                <w:sz w:val="16"/>
                <w:szCs w:val="16"/>
                <w:lang w:bidi="ru-RU"/>
              </w:rPr>
            </w:pPr>
            <w:r w:rsidRPr="00F809A1">
              <w:rPr>
                <w:sz w:val="16"/>
                <w:szCs w:val="16"/>
              </w:rPr>
              <w:t>6,21</w:t>
            </w:r>
          </w:p>
        </w:tc>
        <w:tc>
          <w:tcPr>
            <w:tcW w:w="345" w:type="pct"/>
            <w:vAlign w:val="center"/>
          </w:tcPr>
          <w:p w14:paraId="462A344E" w14:textId="302AE919" w:rsidR="00F809A1" w:rsidRPr="00F809A1" w:rsidRDefault="00F809A1" w:rsidP="00F809A1">
            <w:pPr>
              <w:spacing w:line="240" w:lineRule="auto"/>
              <w:ind w:firstLine="0"/>
              <w:jc w:val="center"/>
              <w:rPr>
                <w:sz w:val="16"/>
                <w:szCs w:val="16"/>
                <w:lang w:bidi="ru-RU"/>
              </w:rPr>
            </w:pPr>
            <w:r w:rsidRPr="00F809A1">
              <w:rPr>
                <w:sz w:val="16"/>
                <w:szCs w:val="16"/>
              </w:rPr>
              <w:t>0,000176498</w:t>
            </w:r>
          </w:p>
        </w:tc>
        <w:tc>
          <w:tcPr>
            <w:tcW w:w="431" w:type="pct"/>
            <w:vAlign w:val="center"/>
          </w:tcPr>
          <w:p w14:paraId="5C25652F" w14:textId="3D3B3B62" w:rsidR="00F809A1" w:rsidRPr="00F809A1" w:rsidRDefault="00F809A1" w:rsidP="00F809A1">
            <w:pPr>
              <w:spacing w:line="240" w:lineRule="auto"/>
              <w:ind w:firstLine="0"/>
              <w:jc w:val="center"/>
              <w:rPr>
                <w:sz w:val="16"/>
                <w:szCs w:val="16"/>
                <w:lang w:bidi="ru-RU"/>
              </w:rPr>
            </w:pPr>
            <w:r w:rsidRPr="00F809A1">
              <w:rPr>
                <w:sz w:val="16"/>
                <w:szCs w:val="16"/>
              </w:rPr>
              <w:t>0,948650289</w:t>
            </w:r>
          </w:p>
        </w:tc>
        <w:tc>
          <w:tcPr>
            <w:tcW w:w="466" w:type="pct"/>
            <w:vAlign w:val="center"/>
          </w:tcPr>
          <w:p w14:paraId="21A7958A" w14:textId="5A6B7C6A" w:rsidR="00F809A1" w:rsidRPr="00F809A1" w:rsidRDefault="00F809A1" w:rsidP="00F809A1">
            <w:pPr>
              <w:spacing w:line="240" w:lineRule="auto"/>
              <w:ind w:firstLine="0"/>
              <w:jc w:val="center"/>
              <w:rPr>
                <w:sz w:val="16"/>
                <w:szCs w:val="16"/>
                <w:lang w:bidi="ru-RU"/>
              </w:rPr>
            </w:pPr>
            <w:r w:rsidRPr="00F809A1">
              <w:rPr>
                <w:sz w:val="16"/>
                <w:szCs w:val="16"/>
              </w:rPr>
              <w:t>0,999452574</w:t>
            </w:r>
          </w:p>
        </w:tc>
        <w:tc>
          <w:tcPr>
            <w:tcW w:w="503" w:type="pct"/>
            <w:vAlign w:val="center"/>
          </w:tcPr>
          <w:p w14:paraId="3520A454" w14:textId="190BE5D9" w:rsidR="00F809A1" w:rsidRPr="00F809A1" w:rsidRDefault="00F809A1" w:rsidP="00F809A1">
            <w:pPr>
              <w:spacing w:line="240" w:lineRule="auto"/>
              <w:ind w:firstLine="0"/>
              <w:jc w:val="center"/>
              <w:rPr>
                <w:sz w:val="16"/>
                <w:szCs w:val="16"/>
                <w:lang w:bidi="ru-RU"/>
              </w:rPr>
            </w:pPr>
            <w:r w:rsidRPr="00F809A1">
              <w:rPr>
                <w:sz w:val="16"/>
                <w:szCs w:val="16"/>
              </w:rPr>
              <w:t>16,60782847</w:t>
            </w:r>
          </w:p>
        </w:tc>
      </w:tr>
      <w:tr w:rsidR="00F809A1" w:rsidRPr="00F809A1" w14:paraId="697A4D54" w14:textId="77777777" w:rsidTr="00F809A1">
        <w:tc>
          <w:tcPr>
            <w:tcW w:w="488" w:type="pct"/>
            <w:vAlign w:val="center"/>
          </w:tcPr>
          <w:p w14:paraId="62F26828" w14:textId="7E0FCF70" w:rsidR="00F809A1" w:rsidRPr="00F809A1" w:rsidRDefault="00F809A1" w:rsidP="00F809A1">
            <w:pPr>
              <w:spacing w:line="240" w:lineRule="auto"/>
              <w:ind w:firstLine="0"/>
              <w:jc w:val="center"/>
              <w:rPr>
                <w:sz w:val="16"/>
                <w:szCs w:val="16"/>
                <w:lang w:bidi="ru-RU"/>
              </w:rPr>
            </w:pPr>
            <w:r w:rsidRPr="00F809A1">
              <w:rPr>
                <w:sz w:val="16"/>
                <w:szCs w:val="16"/>
              </w:rPr>
              <w:t>УТ-1.1/5</w:t>
            </w:r>
          </w:p>
        </w:tc>
        <w:tc>
          <w:tcPr>
            <w:tcW w:w="488" w:type="pct"/>
            <w:vAlign w:val="center"/>
          </w:tcPr>
          <w:p w14:paraId="0892A3E5" w14:textId="7643BEB6" w:rsidR="00F809A1" w:rsidRPr="00F809A1" w:rsidRDefault="00F809A1" w:rsidP="00F809A1">
            <w:pPr>
              <w:spacing w:line="240" w:lineRule="auto"/>
              <w:ind w:firstLine="0"/>
              <w:jc w:val="center"/>
              <w:rPr>
                <w:sz w:val="16"/>
                <w:szCs w:val="16"/>
                <w:lang w:bidi="ru-RU"/>
              </w:rPr>
            </w:pPr>
            <w:r w:rsidRPr="00F809A1">
              <w:rPr>
                <w:sz w:val="16"/>
                <w:szCs w:val="16"/>
              </w:rPr>
              <w:t>Куркутского 5-1</w:t>
            </w:r>
          </w:p>
        </w:tc>
        <w:tc>
          <w:tcPr>
            <w:tcW w:w="304" w:type="pct"/>
            <w:vAlign w:val="center"/>
          </w:tcPr>
          <w:p w14:paraId="7CA6481A" w14:textId="13F95316" w:rsidR="00F809A1" w:rsidRPr="00F809A1" w:rsidRDefault="00F809A1" w:rsidP="00F809A1">
            <w:pPr>
              <w:spacing w:line="240" w:lineRule="auto"/>
              <w:ind w:firstLine="0"/>
              <w:jc w:val="center"/>
              <w:rPr>
                <w:sz w:val="16"/>
                <w:szCs w:val="16"/>
                <w:lang w:bidi="ru-RU"/>
              </w:rPr>
            </w:pPr>
            <w:r w:rsidRPr="00F809A1">
              <w:rPr>
                <w:sz w:val="16"/>
                <w:szCs w:val="16"/>
              </w:rPr>
              <w:t>19</w:t>
            </w:r>
          </w:p>
        </w:tc>
        <w:tc>
          <w:tcPr>
            <w:tcW w:w="481" w:type="pct"/>
            <w:vAlign w:val="center"/>
          </w:tcPr>
          <w:p w14:paraId="12290B54" w14:textId="01389416"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81" w:type="pct"/>
            <w:vAlign w:val="center"/>
          </w:tcPr>
          <w:p w14:paraId="4BA44EFC" w14:textId="733FA961"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76" w:type="pct"/>
            <w:vAlign w:val="center"/>
          </w:tcPr>
          <w:p w14:paraId="7976FF99" w14:textId="1EE76EC8" w:rsidR="00F809A1" w:rsidRPr="00F809A1" w:rsidRDefault="00F809A1" w:rsidP="00F809A1">
            <w:pPr>
              <w:spacing w:line="240" w:lineRule="auto"/>
              <w:ind w:firstLine="0"/>
              <w:jc w:val="center"/>
              <w:rPr>
                <w:sz w:val="16"/>
                <w:szCs w:val="16"/>
                <w:lang w:bidi="ru-RU"/>
              </w:rPr>
            </w:pPr>
            <w:r w:rsidRPr="00F809A1">
              <w:rPr>
                <w:sz w:val="16"/>
                <w:szCs w:val="16"/>
              </w:rPr>
              <w:t>45</w:t>
            </w:r>
          </w:p>
        </w:tc>
        <w:tc>
          <w:tcPr>
            <w:tcW w:w="537" w:type="pct"/>
            <w:vAlign w:val="center"/>
          </w:tcPr>
          <w:p w14:paraId="6538798E" w14:textId="03F6E225" w:rsidR="00F809A1" w:rsidRPr="00F809A1" w:rsidRDefault="00F809A1" w:rsidP="00F809A1">
            <w:pPr>
              <w:spacing w:line="240" w:lineRule="auto"/>
              <w:ind w:firstLine="0"/>
              <w:jc w:val="center"/>
              <w:rPr>
                <w:sz w:val="16"/>
                <w:szCs w:val="16"/>
                <w:lang w:bidi="ru-RU"/>
              </w:rPr>
            </w:pPr>
            <w:r w:rsidRPr="00F809A1">
              <w:rPr>
                <w:sz w:val="16"/>
                <w:szCs w:val="16"/>
              </w:rPr>
              <w:t>4,86</w:t>
            </w:r>
          </w:p>
        </w:tc>
        <w:tc>
          <w:tcPr>
            <w:tcW w:w="345" w:type="pct"/>
            <w:vAlign w:val="center"/>
          </w:tcPr>
          <w:p w14:paraId="429C28DC" w14:textId="24D00B64" w:rsidR="00F809A1" w:rsidRPr="00F809A1" w:rsidRDefault="00F809A1" w:rsidP="00F809A1">
            <w:pPr>
              <w:spacing w:line="240" w:lineRule="auto"/>
              <w:ind w:firstLine="0"/>
              <w:jc w:val="center"/>
              <w:rPr>
                <w:sz w:val="16"/>
                <w:szCs w:val="16"/>
                <w:lang w:bidi="ru-RU"/>
              </w:rPr>
            </w:pPr>
            <w:r w:rsidRPr="00F809A1">
              <w:rPr>
                <w:sz w:val="16"/>
                <w:szCs w:val="16"/>
              </w:rPr>
              <w:t>0,000030211</w:t>
            </w:r>
          </w:p>
        </w:tc>
        <w:tc>
          <w:tcPr>
            <w:tcW w:w="431" w:type="pct"/>
            <w:vAlign w:val="center"/>
          </w:tcPr>
          <w:p w14:paraId="7BD84574" w14:textId="48047FF8" w:rsidR="00F809A1" w:rsidRPr="00F809A1" w:rsidRDefault="00F809A1" w:rsidP="00F809A1">
            <w:pPr>
              <w:spacing w:line="240" w:lineRule="auto"/>
              <w:ind w:firstLine="0"/>
              <w:jc w:val="center"/>
              <w:rPr>
                <w:sz w:val="16"/>
                <w:szCs w:val="16"/>
                <w:lang w:bidi="ru-RU"/>
              </w:rPr>
            </w:pPr>
            <w:r w:rsidRPr="00F809A1">
              <w:rPr>
                <w:sz w:val="16"/>
                <w:szCs w:val="16"/>
              </w:rPr>
              <w:t>0,991008803</w:t>
            </w:r>
          </w:p>
        </w:tc>
        <w:tc>
          <w:tcPr>
            <w:tcW w:w="466" w:type="pct"/>
            <w:vAlign w:val="center"/>
          </w:tcPr>
          <w:p w14:paraId="32ED628F" w14:textId="06F5F20D" w:rsidR="00F809A1" w:rsidRPr="00F809A1" w:rsidRDefault="00F809A1" w:rsidP="00F809A1">
            <w:pPr>
              <w:spacing w:line="240" w:lineRule="auto"/>
              <w:ind w:firstLine="0"/>
              <w:jc w:val="center"/>
              <w:rPr>
                <w:sz w:val="16"/>
                <w:szCs w:val="16"/>
                <w:lang w:bidi="ru-RU"/>
              </w:rPr>
            </w:pPr>
            <w:r w:rsidRPr="00F809A1">
              <w:rPr>
                <w:sz w:val="16"/>
                <w:szCs w:val="16"/>
              </w:rPr>
              <w:t>0,999926597</w:t>
            </w:r>
          </w:p>
        </w:tc>
        <w:tc>
          <w:tcPr>
            <w:tcW w:w="503" w:type="pct"/>
            <w:vAlign w:val="center"/>
          </w:tcPr>
          <w:p w14:paraId="57EAE5AF" w14:textId="366DB394" w:rsidR="00F809A1" w:rsidRPr="00F809A1" w:rsidRDefault="00F809A1" w:rsidP="00F809A1">
            <w:pPr>
              <w:spacing w:line="240" w:lineRule="auto"/>
              <w:ind w:firstLine="0"/>
              <w:jc w:val="center"/>
              <w:rPr>
                <w:sz w:val="16"/>
                <w:szCs w:val="16"/>
                <w:lang w:bidi="ru-RU"/>
              </w:rPr>
            </w:pPr>
            <w:r w:rsidRPr="00F809A1">
              <w:rPr>
                <w:sz w:val="16"/>
                <w:szCs w:val="16"/>
              </w:rPr>
              <w:t>9,969423163</w:t>
            </w:r>
          </w:p>
        </w:tc>
      </w:tr>
      <w:tr w:rsidR="00F809A1" w:rsidRPr="00F809A1" w14:paraId="7FC00DDB" w14:textId="77777777" w:rsidTr="00F809A1">
        <w:tc>
          <w:tcPr>
            <w:tcW w:w="488" w:type="pct"/>
            <w:vAlign w:val="center"/>
          </w:tcPr>
          <w:p w14:paraId="13F578CB" w14:textId="6D6D01CB" w:rsidR="00F809A1" w:rsidRPr="00F809A1" w:rsidRDefault="00F809A1" w:rsidP="00F809A1">
            <w:pPr>
              <w:spacing w:line="240" w:lineRule="auto"/>
              <w:ind w:firstLine="0"/>
              <w:jc w:val="center"/>
              <w:rPr>
                <w:sz w:val="16"/>
                <w:szCs w:val="16"/>
                <w:lang w:bidi="ru-RU"/>
              </w:rPr>
            </w:pPr>
            <w:r w:rsidRPr="00F809A1">
              <w:rPr>
                <w:sz w:val="16"/>
                <w:szCs w:val="16"/>
              </w:rPr>
              <w:t>УТ-1.1/5</w:t>
            </w:r>
          </w:p>
        </w:tc>
        <w:tc>
          <w:tcPr>
            <w:tcW w:w="488" w:type="pct"/>
            <w:vAlign w:val="center"/>
          </w:tcPr>
          <w:p w14:paraId="4B27BF17" w14:textId="0BCD8AD3" w:rsidR="00F809A1" w:rsidRPr="00F809A1" w:rsidRDefault="00F809A1" w:rsidP="00F809A1">
            <w:pPr>
              <w:spacing w:line="240" w:lineRule="auto"/>
              <w:ind w:firstLine="0"/>
              <w:jc w:val="center"/>
              <w:rPr>
                <w:sz w:val="16"/>
                <w:szCs w:val="16"/>
                <w:lang w:bidi="ru-RU"/>
              </w:rPr>
            </w:pPr>
            <w:r w:rsidRPr="00F809A1">
              <w:rPr>
                <w:sz w:val="16"/>
                <w:szCs w:val="16"/>
              </w:rPr>
              <w:t>Куркутского 5-2</w:t>
            </w:r>
          </w:p>
        </w:tc>
        <w:tc>
          <w:tcPr>
            <w:tcW w:w="304" w:type="pct"/>
            <w:vAlign w:val="center"/>
          </w:tcPr>
          <w:p w14:paraId="4EDAA9CD" w14:textId="09E26D69" w:rsidR="00F809A1" w:rsidRPr="00F809A1" w:rsidRDefault="00F809A1" w:rsidP="00F809A1">
            <w:pPr>
              <w:spacing w:line="240" w:lineRule="auto"/>
              <w:ind w:firstLine="0"/>
              <w:jc w:val="center"/>
              <w:rPr>
                <w:sz w:val="16"/>
                <w:szCs w:val="16"/>
                <w:lang w:bidi="ru-RU"/>
              </w:rPr>
            </w:pPr>
            <w:r w:rsidRPr="00F809A1">
              <w:rPr>
                <w:sz w:val="16"/>
                <w:szCs w:val="16"/>
              </w:rPr>
              <w:t>10</w:t>
            </w:r>
          </w:p>
        </w:tc>
        <w:tc>
          <w:tcPr>
            <w:tcW w:w="481" w:type="pct"/>
            <w:vAlign w:val="center"/>
          </w:tcPr>
          <w:p w14:paraId="35B0EC26" w14:textId="6E3EE167"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81" w:type="pct"/>
            <w:vAlign w:val="center"/>
          </w:tcPr>
          <w:p w14:paraId="5F603D01" w14:textId="076BC1B7"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76" w:type="pct"/>
            <w:vAlign w:val="center"/>
          </w:tcPr>
          <w:p w14:paraId="0A1128FB" w14:textId="501CB627" w:rsidR="00F809A1" w:rsidRPr="00F809A1" w:rsidRDefault="00F809A1" w:rsidP="00F809A1">
            <w:pPr>
              <w:spacing w:line="240" w:lineRule="auto"/>
              <w:ind w:firstLine="0"/>
              <w:jc w:val="center"/>
              <w:rPr>
                <w:sz w:val="16"/>
                <w:szCs w:val="16"/>
                <w:lang w:bidi="ru-RU"/>
              </w:rPr>
            </w:pPr>
            <w:r w:rsidRPr="00F809A1">
              <w:rPr>
                <w:sz w:val="16"/>
                <w:szCs w:val="16"/>
              </w:rPr>
              <w:t>45</w:t>
            </w:r>
          </w:p>
        </w:tc>
        <w:tc>
          <w:tcPr>
            <w:tcW w:w="537" w:type="pct"/>
            <w:vAlign w:val="center"/>
          </w:tcPr>
          <w:p w14:paraId="4F5DE1F3" w14:textId="1DD5C43E" w:rsidR="00F809A1" w:rsidRPr="00F809A1" w:rsidRDefault="00F809A1" w:rsidP="00F809A1">
            <w:pPr>
              <w:spacing w:line="240" w:lineRule="auto"/>
              <w:ind w:firstLine="0"/>
              <w:jc w:val="center"/>
              <w:rPr>
                <w:sz w:val="16"/>
                <w:szCs w:val="16"/>
                <w:lang w:bidi="ru-RU"/>
              </w:rPr>
            </w:pPr>
            <w:r w:rsidRPr="00F809A1">
              <w:rPr>
                <w:sz w:val="16"/>
                <w:szCs w:val="16"/>
              </w:rPr>
              <w:t>4,86</w:t>
            </w:r>
          </w:p>
        </w:tc>
        <w:tc>
          <w:tcPr>
            <w:tcW w:w="345" w:type="pct"/>
            <w:vAlign w:val="center"/>
          </w:tcPr>
          <w:p w14:paraId="5FB20D07" w14:textId="301AFDBE" w:rsidR="00F809A1" w:rsidRPr="00F809A1" w:rsidRDefault="00F809A1" w:rsidP="00F809A1">
            <w:pPr>
              <w:spacing w:line="240" w:lineRule="auto"/>
              <w:ind w:firstLine="0"/>
              <w:jc w:val="center"/>
              <w:rPr>
                <w:sz w:val="16"/>
                <w:szCs w:val="16"/>
                <w:lang w:bidi="ru-RU"/>
              </w:rPr>
            </w:pPr>
            <w:r w:rsidRPr="00F809A1">
              <w:rPr>
                <w:sz w:val="16"/>
                <w:szCs w:val="16"/>
              </w:rPr>
              <w:t>0,000015901</w:t>
            </w:r>
          </w:p>
        </w:tc>
        <w:tc>
          <w:tcPr>
            <w:tcW w:w="431" w:type="pct"/>
            <w:vAlign w:val="center"/>
          </w:tcPr>
          <w:p w14:paraId="4CAAB902" w14:textId="0EA7325C" w:rsidR="00F809A1" w:rsidRPr="00F809A1" w:rsidRDefault="00F809A1" w:rsidP="00F809A1">
            <w:pPr>
              <w:spacing w:line="240" w:lineRule="auto"/>
              <w:ind w:firstLine="0"/>
              <w:jc w:val="center"/>
              <w:rPr>
                <w:sz w:val="16"/>
                <w:szCs w:val="16"/>
                <w:lang w:bidi="ru-RU"/>
              </w:rPr>
            </w:pPr>
            <w:r w:rsidRPr="00F809A1">
              <w:rPr>
                <w:sz w:val="16"/>
                <w:szCs w:val="16"/>
              </w:rPr>
              <w:t>0,995257340</w:t>
            </w:r>
          </w:p>
        </w:tc>
        <w:tc>
          <w:tcPr>
            <w:tcW w:w="466" w:type="pct"/>
            <w:vAlign w:val="center"/>
          </w:tcPr>
          <w:p w14:paraId="4C88580B" w14:textId="21FC1081" w:rsidR="00F809A1" w:rsidRPr="00F809A1" w:rsidRDefault="00F809A1" w:rsidP="00F809A1">
            <w:pPr>
              <w:spacing w:line="240" w:lineRule="auto"/>
              <w:ind w:firstLine="0"/>
              <w:jc w:val="center"/>
              <w:rPr>
                <w:sz w:val="16"/>
                <w:szCs w:val="16"/>
                <w:lang w:bidi="ru-RU"/>
              </w:rPr>
            </w:pPr>
            <w:r w:rsidRPr="00F809A1">
              <w:rPr>
                <w:sz w:val="16"/>
                <w:szCs w:val="16"/>
              </w:rPr>
              <w:t>0,999961364</w:t>
            </w:r>
          </w:p>
        </w:tc>
        <w:tc>
          <w:tcPr>
            <w:tcW w:w="503" w:type="pct"/>
            <w:vAlign w:val="center"/>
          </w:tcPr>
          <w:p w14:paraId="25A6816E" w14:textId="6FF578A2" w:rsidR="00F809A1" w:rsidRPr="00F809A1" w:rsidRDefault="00F809A1" w:rsidP="00F809A1">
            <w:pPr>
              <w:spacing w:line="240" w:lineRule="auto"/>
              <w:ind w:firstLine="0"/>
              <w:jc w:val="center"/>
              <w:rPr>
                <w:sz w:val="16"/>
                <w:szCs w:val="16"/>
                <w:lang w:bidi="ru-RU"/>
              </w:rPr>
            </w:pPr>
            <w:r w:rsidRPr="00F809A1">
              <w:rPr>
                <w:sz w:val="16"/>
                <w:szCs w:val="16"/>
              </w:rPr>
              <w:t>19,93953959</w:t>
            </w:r>
          </w:p>
        </w:tc>
      </w:tr>
      <w:tr w:rsidR="00F809A1" w:rsidRPr="00F809A1" w14:paraId="479C710B" w14:textId="77777777" w:rsidTr="00F809A1">
        <w:tc>
          <w:tcPr>
            <w:tcW w:w="488" w:type="pct"/>
            <w:vAlign w:val="center"/>
          </w:tcPr>
          <w:p w14:paraId="05E093E8" w14:textId="350A0EA3" w:rsidR="00F809A1" w:rsidRPr="00F809A1" w:rsidRDefault="00F809A1" w:rsidP="00F809A1">
            <w:pPr>
              <w:spacing w:line="240" w:lineRule="auto"/>
              <w:ind w:firstLine="0"/>
              <w:jc w:val="center"/>
              <w:rPr>
                <w:sz w:val="16"/>
                <w:szCs w:val="16"/>
                <w:lang w:bidi="ru-RU"/>
              </w:rPr>
            </w:pPr>
            <w:r w:rsidRPr="00F809A1">
              <w:rPr>
                <w:sz w:val="16"/>
                <w:szCs w:val="16"/>
              </w:rPr>
              <w:t>УТ-1.1/5</w:t>
            </w:r>
          </w:p>
        </w:tc>
        <w:tc>
          <w:tcPr>
            <w:tcW w:w="488" w:type="pct"/>
            <w:vAlign w:val="center"/>
          </w:tcPr>
          <w:p w14:paraId="1396DCD0" w14:textId="6173622A" w:rsidR="00F809A1" w:rsidRPr="00F809A1" w:rsidRDefault="00F809A1" w:rsidP="00F809A1">
            <w:pPr>
              <w:spacing w:line="240" w:lineRule="auto"/>
              <w:ind w:firstLine="0"/>
              <w:jc w:val="center"/>
              <w:rPr>
                <w:sz w:val="16"/>
                <w:szCs w:val="16"/>
                <w:lang w:bidi="ru-RU"/>
              </w:rPr>
            </w:pPr>
            <w:r w:rsidRPr="00F809A1">
              <w:rPr>
                <w:sz w:val="16"/>
                <w:szCs w:val="16"/>
              </w:rPr>
              <w:t>Куркутского 5-3</w:t>
            </w:r>
          </w:p>
        </w:tc>
        <w:tc>
          <w:tcPr>
            <w:tcW w:w="304" w:type="pct"/>
            <w:vAlign w:val="center"/>
          </w:tcPr>
          <w:p w14:paraId="1DA1CD83" w14:textId="1AE7C313" w:rsidR="00F809A1" w:rsidRPr="00F809A1" w:rsidRDefault="00F809A1" w:rsidP="00F809A1">
            <w:pPr>
              <w:spacing w:line="240" w:lineRule="auto"/>
              <w:ind w:firstLine="0"/>
              <w:jc w:val="center"/>
              <w:rPr>
                <w:sz w:val="16"/>
                <w:szCs w:val="16"/>
                <w:lang w:bidi="ru-RU"/>
              </w:rPr>
            </w:pPr>
            <w:r w:rsidRPr="00F809A1">
              <w:rPr>
                <w:sz w:val="16"/>
                <w:szCs w:val="16"/>
              </w:rPr>
              <w:t>10</w:t>
            </w:r>
          </w:p>
        </w:tc>
        <w:tc>
          <w:tcPr>
            <w:tcW w:w="481" w:type="pct"/>
            <w:vAlign w:val="center"/>
          </w:tcPr>
          <w:p w14:paraId="6355EC09" w14:textId="7738E93E"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81" w:type="pct"/>
            <w:vAlign w:val="center"/>
          </w:tcPr>
          <w:p w14:paraId="724D001D" w14:textId="36BDF215"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76" w:type="pct"/>
            <w:vAlign w:val="center"/>
          </w:tcPr>
          <w:p w14:paraId="0F0A597D" w14:textId="119BB48A" w:rsidR="00F809A1" w:rsidRPr="00F809A1" w:rsidRDefault="00F809A1" w:rsidP="00F809A1">
            <w:pPr>
              <w:spacing w:line="240" w:lineRule="auto"/>
              <w:ind w:firstLine="0"/>
              <w:jc w:val="center"/>
              <w:rPr>
                <w:sz w:val="16"/>
                <w:szCs w:val="16"/>
                <w:lang w:bidi="ru-RU"/>
              </w:rPr>
            </w:pPr>
            <w:r w:rsidRPr="00F809A1">
              <w:rPr>
                <w:sz w:val="16"/>
                <w:szCs w:val="16"/>
              </w:rPr>
              <w:t>45</w:t>
            </w:r>
          </w:p>
        </w:tc>
        <w:tc>
          <w:tcPr>
            <w:tcW w:w="537" w:type="pct"/>
            <w:vAlign w:val="center"/>
          </w:tcPr>
          <w:p w14:paraId="1B17DB1E" w14:textId="006C8537" w:rsidR="00F809A1" w:rsidRPr="00F809A1" w:rsidRDefault="00F809A1" w:rsidP="00F809A1">
            <w:pPr>
              <w:spacing w:line="240" w:lineRule="auto"/>
              <w:ind w:firstLine="0"/>
              <w:jc w:val="center"/>
              <w:rPr>
                <w:sz w:val="16"/>
                <w:szCs w:val="16"/>
                <w:lang w:bidi="ru-RU"/>
              </w:rPr>
            </w:pPr>
            <w:r w:rsidRPr="00F809A1">
              <w:rPr>
                <w:sz w:val="16"/>
                <w:szCs w:val="16"/>
              </w:rPr>
              <w:t>4,86</w:t>
            </w:r>
          </w:p>
        </w:tc>
        <w:tc>
          <w:tcPr>
            <w:tcW w:w="345" w:type="pct"/>
            <w:vAlign w:val="center"/>
          </w:tcPr>
          <w:p w14:paraId="7D3DC50B" w14:textId="3BA8F6E5" w:rsidR="00F809A1" w:rsidRPr="00F809A1" w:rsidRDefault="00F809A1" w:rsidP="00F809A1">
            <w:pPr>
              <w:spacing w:line="240" w:lineRule="auto"/>
              <w:ind w:firstLine="0"/>
              <w:jc w:val="center"/>
              <w:rPr>
                <w:sz w:val="16"/>
                <w:szCs w:val="16"/>
                <w:lang w:bidi="ru-RU"/>
              </w:rPr>
            </w:pPr>
            <w:r w:rsidRPr="00F809A1">
              <w:rPr>
                <w:sz w:val="16"/>
                <w:szCs w:val="16"/>
              </w:rPr>
              <w:t>0,000015901</w:t>
            </w:r>
          </w:p>
        </w:tc>
        <w:tc>
          <w:tcPr>
            <w:tcW w:w="431" w:type="pct"/>
            <w:vAlign w:val="center"/>
          </w:tcPr>
          <w:p w14:paraId="45BD2B36" w14:textId="183927D8" w:rsidR="00F809A1" w:rsidRPr="00F809A1" w:rsidRDefault="00F809A1" w:rsidP="00F809A1">
            <w:pPr>
              <w:spacing w:line="240" w:lineRule="auto"/>
              <w:ind w:firstLine="0"/>
              <w:jc w:val="center"/>
              <w:rPr>
                <w:sz w:val="16"/>
                <w:szCs w:val="16"/>
                <w:lang w:bidi="ru-RU"/>
              </w:rPr>
            </w:pPr>
            <w:r w:rsidRPr="00F809A1">
              <w:rPr>
                <w:sz w:val="16"/>
                <w:szCs w:val="16"/>
              </w:rPr>
              <w:t>0,995257340</w:t>
            </w:r>
          </w:p>
        </w:tc>
        <w:tc>
          <w:tcPr>
            <w:tcW w:w="466" w:type="pct"/>
            <w:vAlign w:val="center"/>
          </w:tcPr>
          <w:p w14:paraId="052F85F8" w14:textId="7B78D94E" w:rsidR="00F809A1" w:rsidRPr="00F809A1" w:rsidRDefault="00F809A1" w:rsidP="00F809A1">
            <w:pPr>
              <w:spacing w:line="240" w:lineRule="auto"/>
              <w:ind w:firstLine="0"/>
              <w:jc w:val="center"/>
              <w:rPr>
                <w:sz w:val="16"/>
                <w:szCs w:val="16"/>
                <w:lang w:bidi="ru-RU"/>
              </w:rPr>
            </w:pPr>
            <w:r w:rsidRPr="00F809A1">
              <w:rPr>
                <w:sz w:val="16"/>
                <w:szCs w:val="16"/>
              </w:rPr>
              <w:t>0,999961364</w:t>
            </w:r>
          </w:p>
        </w:tc>
        <w:tc>
          <w:tcPr>
            <w:tcW w:w="503" w:type="pct"/>
            <w:vAlign w:val="center"/>
          </w:tcPr>
          <w:p w14:paraId="0B333C49" w14:textId="2EF78961" w:rsidR="00F809A1" w:rsidRPr="00F809A1" w:rsidRDefault="00F809A1" w:rsidP="00F809A1">
            <w:pPr>
              <w:spacing w:line="240" w:lineRule="auto"/>
              <w:ind w:firstLine="0"/>
              <w:jc w:val="center"/>
              <w:rPr>
                <w:sz w:val="16"/>
                <w:szCs w:val="16"/>
                <w:lang w:bidi="ru-RU"/>
              </w:rPr>
            </w:pPr>
            <w:r w:rsidRPr="00F809A1">
              <w:rPr>
                <w:sz w:val="16"/>
                <w:szCs w:val="16"/>
              </w:rPr>
              <w:t>19,93953959</w:t>
            </w:r>
          </w:p>
        </w:tc>
      </w:tr>
      <w:tr w:rsidR="00F809A1" w:rsidRPr="00F809A1" w14:paraId="29FFEF1A" w14:textId="77777777" w:rsidTr="00F809A1">
        <w:tc>
          <w:tcPr>
            <w:tcW w:w="488" w:type="pct"/>
            <w:vAlign w:val="center"/>
          </w:tcPr>
          <w:p w14:paraId="57A9997F" w14:textId="5BDB3CF2" w:rsidR="00F809A1" w:rsidRPr="00F809A1" w:rsidRDefault="00F809A1" w:rsidP="00F809A1">
            <w:pPr>
              <w:spacing w:line="240" w:lineRule="auto"/>
              <w:ind w:firstLine="0"/>
              <w:jc w:val="center"/>
              <w:rPr>
                <w:sz w:val="16"/>
                <w:szCs w:val="16"/>
                <w:lang w:bidi="ru-RU"/>
              </w:rPr>
            </w:pPr>
            <w:r w:rsidRPr="00F809A1">
              <w:rPr>
                <w:sz w:val="16"/>
                <w:szCs w:val="16"/>
              </w:rPr>
              <w:t>УТ-3.2/5</w:t>
            </w:r>
          </w:p>
        </w:tc>
        <w:tc>
          <w:tcPr>
            <w:tcW w:w="488" w:type="pct"/>
            <w:vAlign w:val="center"/>
          </w:tcPr>
          <w:p w14:paraId="2072898F" w14:textId="0691EDB5" w:rsidR="00F809A1" w:rsidRPr="00F809A1" w:rsidRDefault="00F809A1" w:rsidP="00F809A1">
            <w:pPr>
              <w:spacing w:line="240" w:lineRule="auto"/>
              <w:ind w:firstLine="0"/>
              <w:jc w:val="center"/>
              <w:rPr>
                <w:sz w:val="16"/>
                <w:szCs w:val="16"/>
                <w:lang w:bidi="ru-RU"/>
              </w:rPr>
            </w:pPr>
            <w:r w:rsidRPr="00F809A1">
              <w:rPr>
                <w:sz w:val="16"/>
                <w:szCs w:val="16"/>
              </w:rPr>
              <w:t>Куркутского 5-4</w:t>
            </w:r>
          </w:p>
        </w:tc>
        <w:tc>
          <w:tcPr>
            <w:tcW w:w="304" w:type="pct"/>
            <w:vAlign w:val="center"/>
          </w:tcPr>
          <w:p w14:paraId="6514066B" w14:textId="1C2BA56C" w:rsidR="00F809A1" w:rsidRPr="00F809A1" w:rsidRDefault="00F809A1" w:rsidP="00F809A1">
            <w:pPr>
              <w:spacing w:line="240" w:lineRule="auto"/>
              <w:ind w:firstLine="0"/>
              <w:jc w:val="center"/>
              <w:rPr>
                <w:sz w:val="16"/>
                <w:szCs w:val="16"/>
                <w:lang w:bidi="ru-RU"/>
              </w:rPr>
            </w:pPr>
            <w:r w:rsidRPr="00F809A1">
              <w:rPr>
                <w:sz w:val="16"/>
                <w:szCs w:val="16"/>
              </w:rPr>
              <w:t>10</w:t>
            </w:r>
          </w:p>
        </w:tc>
        <w:tc>
          <w:tcPr>
            <w:tcW w:w="481" w:type="pct"/>
            <w:vAlign w:val="center"/>
          </w:tcPr>
          <w:p w14:paraId="4C471E0C" w14:textId="3421B26E"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81" w:type="pct"/>
            <w:vAlign w:val="center"/>
          </w:tcPr>
          <w:p w14:paraId="5F5890C4" w14:textId="6D2203B4"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76" w:type="pct"/>
            <w:vAlign w:val="center"/>
          </w:tcPr>
          <w:p w14:paraId="63B6AA4F" w14:textId="6BA2418E" w:rsidR="00F809A1" w:rsidRPr="00F809A1" w:rsidRDefault="00F809A1" w:rsidP="00F809A1">
            <w:pPr>
              <w:spacing w:line="240" w:lineRule="auto"/>
              <w:ind w:firstLine="0"/>
              <w:jc w:val="center"/>
              <w:rPr>
                <w:sz w:val="16"/>
                <w:szCs w:val="16"/>
                <w:lang w:bidi="ru-RU"/>
              </w:rPr>
            </w:pPr>
            <w:r w:rsidRPr="00F809A1">
              <w:rPr>
                <w:sz w:val="16"/>
                <w:szCs w:val="16"/>
              </w:rPr>
              <w:t>45</w:t>
            </w:r>
          </w:p>
        </w:tc>
        <w:tc>
          <w:tcPr>
            <w:tcW w:w="537" w:type="pct"/>
            <w:vAlign w:val="center"/>
          </w:tcPr>
          <w:p w14:paraId="71B0833F" w14:textId="547D39E4" w:rsidR="00F809A1" w:rsidRPr="00F809A1" w:rsidRDefault="00F809A1" w:rsidP="00F809A1">
            <w:pPr>
              <w:spacing w:line="240" w:lineRule="auto"/>
              <w:ind w:firstLine="0"/>
              <w:jc w:val="center"/>
              <w:rPr>
                <w:sz w:val="16"/>
                <w:szCs w:val="16"/>
                <w:lang w:bidi="ru-RU"/>
              </w:rPr>
            </w:pPr>
            <w:r w:rsidRPr="00F809A1">
              <w:rPr>
                <w:sz w:val="16"/>
                <w:szCs w:val="16"/>
              </w:rPr>
              <w:t>4,86</w:t>
            </w:r>
          </w:p>
        </w:tc>
        <w:tc>
          <w:tcPr>
            <w:tcW w:w="345" w:type="pct"/>
            <w:vAlign w:val="center"/>
          </w:tcPr>
          <w:p w14:paraId="1BA7ECF8" w14:textId="46FA3E21" w:rsidR="00F809A1" w:rsidRPr="00F809A1" w:rsidRDefault="00F809A1" w:rsidP="00F809A1">
            <w:pPr>
              <w:spacing w:line="240" w:lineRule="auto"/>
              <w:ind w:firstLine="0"/>
              <w:jc w:val="center"/>
              <w:rPr>
                <w:sz w:val="16"/>
                <w:szCs w:val="16"/>
                <w:lang w:bidi="ru-RU"/>
              </w:rPr>
            </w:pPr>
            <w:r w:rsidRPr="00F809A1">
              <w:rPr>
                <w:sz w:val="16"/>
                <w:szCs w:val="16"/>
              </w:rPr>
              <w:t>0,000015901</w:t>
            </w:r>
          </w:p>
        </w:tc>
        <w:tc>
          <w:tcPr>
            <w:tcW w:w="431" w:type="pct"/>
            <w:vAlign w:val="center"/>
          </w:tcPr>
          <w:p w14:paraId="143A9AEC" w14:textId="4FD27186" w:rsidR="00F809A1" w:rsidRPr="00F809A1" w:rsidRDefault="00F809A1" w:rsidP="00F809A1">
            <w:pPr>
              <w:spacing w:line="240" w:lineRule="auto"/>
              <w:ind w:firstLine="0"/>
              <w:jc w:val="center"/>
              <w:rPr>
                <w:sz w:val="16"/>
                <w:szCs w:val="16"/>
                <w:lang w:bidi="ru-RU"/>
              </w:rPr>
            </w:pPr>
            <w:r w:rsidRPr="00F809A1">
              <w:rPr>
                <w:sz w:val="16"/>
                <w:szCs w:val="16"/>
              </w:rPr>
              <w:t>0,995257340</w:t>
            </w:r>
          </w:p>
        </w:tc>
        <w:tc>
          <w:tcPr>
            <w:tcW w:w="466" w:type="pct"/>
            <w:vAlign w:val="center"/>
          </w:tcPr>
          <w:p w14:paraId="27560563" w14:textId="34D8EF0C" w:rsidR="00F809A1" w:rsidRPr="00F809A1" w:rsidRDefault="00F809A1" w:rsidP="00F809A1">
            <w:pPr>
              <w:spacing w:line="240" w:lineRule="auto"/>
              <w:ind w:firstLine="0"/>
              <w:jc w:val="center"/>
              <w:rPr>
                <w:sz w:val="16"/>
                <w:szCs w:val="16"/>
                <w:lang w:bidi="ru-RU"/>
              </w:rPr>
            </w:pPr>
            <w:r w:rsidRPr="00F809A1">
              <w:rPr>
                <w:sz w:val="16"/>
                <w:szCs w:val="16"/>
              </w:rPr>
              <w:t>0,999961364</w:t>
            </w:r>
          </w:p>
        </w:tc>
        <w:tc>
          <w:tcPr>
            <w:tcW w:w="503" w:type="pct"/>
            <w:vAlign w:val="center"/>
          </w:tcPr>
          <w:p w14:paraId="2A195C8A" w14:textId="10AF6F49" w:rsidR="00F809A1" w:rsidRPr="00F809A1" w:rsidRDefault="00F809A1" w:rsidP="00F809A1">
            <w:pPr>
              <w:spacing w:line="240" w:lineRule="auto"/>
              <w:ind w:firstLine="0"/>
              <w:jc w:val="center"/>
              <w:rPr>
                <w:sz w:val="16"/>
                <w:szCs w:val="16"/>
                <w:lang w:bidi="ru-RU"/>
              </w:rPr>
            </w:pPr>
            <w:r w:rsidRPr="00F809A1">
              <w:rPr>
                <w:sz w:val="16"/>
                <w:szCs w:val="16"/>
              </w:rPr>
              <w:t>12,1852742</w:t>
            </w:r>
          </w:p>
        </w:tc>
      </w:tr>
      <w:tr w:rsidR="00F809A1" w:rsidRPr="00F809A1" w14:paraId="4E7525CE" w14:textId="77777777" w:rsidTr="00F809A1">
        <w:tc>
          <w:tcPr>
            <w:tcW w:w="488" w:type="pct"/>
            <w:vAlign w:val="center"/>
          </w:tcPr>
          <w:p w14:paraId="5A849189" w14:textId="64701486" w:rsidR="00F809A1" w:rsidRPr="00F809A1" w:rsidRDefault="00F809A1" w:rsidP="00F809A1">
            <w:pPr>
              <w:spacing w:line="240" w:lineRule="auto"/>
              <w:ind w:firstLine="0"/>
              <w:jc w:val="center"/>
              <w:rPr>
                <w:sz w:val="16"/>
                <w:szCs w:val="16"/>
                <w:lang w:bidi="ru-RU"/>
              </w:rPr>
            </w:pPr>
            <w:r w:rsidRPr="00F809A1">
              <w:rPr>
                <w:sz w:val="16"/>
                <w:szCs w:val="16"/>
              </w:rPr>
              <w:t>УТ-3.1/5</w:t>
            </w:r>
          </w:p>
        </w:tc>
        <w:tc>
          <w:tcPr>
            <w:tcW w:w="488" w:type="pct"/>
            <w:vAlign w:val="center"/>
          </w:tcPr>
          <w:p w14:paraId="2AD00D7C" w14:textId="63C83080" w:rsidR="00F809A1" w:rsidRPr="00F809A1" w:rsidRDefault="00F809A1" w:rsidP="00F809A1">
            <w:pPr>
              <w:spacing w:line="240" w:lineRule="auto"/>
              <w:ind w:firstLine="0"/>
              <w:jc w:val="center"/>
              <w:rPr>
                <w:sz w:val="16"/>
                <w:szCs w:val="16"/>
                <w:lang w:bidi="ru-RU"/>
              </w:rPr>
            </w:pPr>
            <w:r w:rsidRPr="00F809A1">
              <w:rPr>
                <w:sz w:val="16"/>
                <w:szCs w:val="16"/>
              </w:rPr>
              <w:t>Берзиня 5</w:t>
            </w:r>
          </w:p>
        </w:tc>
        <w:tc>
          <w:tcPr>
            <w:tcW w:w="304" w:type="pct"/>
            <w:vAlign w:val="center"/>
          </w:tcPr>
          <w:p w14:paraId="0AA22A4A" w14:textId="2D3C543E" w:rsidR="00F809A1" w:rsidRPr="00F809A1" w:rsidRDefault="00F809A1" w:rsidP="00F809A1">
            <w:pPr>
              <w:spacing w:line="240" w:lineRule="auto"/>
              <w:ind w:firstLine="0"/>
              <w:jc w:val="center"/>
              <w:rPr>
                <w:sz w:val="16"/>
                <w:szCs w:val="16"/>
                <w:lang w:bidi="ru-RU"/>
              </w:rPr>
            </w:pPr>
            <w:r w:rsidRPr="00F809A1">
              <w:rPr>
                <w:sz w:val="16"/>
                <w:szCs w:val="16"/>
              </w:rPr>
              <w:t>53</w:t>
            </w:r>
          </w:p>
        </w:tc>
        <w:tc>
          <w:tcPr>
            <w:tcW w:w="481" w:type="pct"/>
            <w:vAlign w:val="center"/>
          </w:tcPr>
          <w:p w14:paraId="0A3CFD00" w14:textId="7150BDF6"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81" w:type="pct"/>
            <w:vAlign w:val="center"/>
          </w:tcPr>
          <w:p w14:paraId="60C2B19B" w14:textId="77B0FB2A"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76" w:type="pct"/>
            <w:vAlign w:val="center"/>
          </w:tcPr>
          <w:p w14:paraId="28246186" w14:textId="37026D21" w:rsidR="00F809A1" w:rsidRPr="00F809A1" w:rsidRDefault="00F809A1" w:rsidP="00F809A1">
            <w:pPr>
              <w:spacing w:line="240" w:lineRule="auto"/>
              <w:ind w:firstLine="0"/>
              <w:jc w:val="center"/>
              <w:rPr>
                <w:sz w:val="16"/>
                <w:szCs w:val="16"/>
                <w:lang w:bidi="ru-RU"/>
              </w:rPr>
            </w:pPr>
            <w:r w:rsidRPr="00F809A1">
              <w:rPr>
                <w:sz w:val="16"/>
                <w:szCs w:val="16"/>
              </w:rPr>
              <w:t>45</w:t>
            </w:r>
          </w:p>
        </w:tc>
        <w:tc>
          <w:tcPr>
            <w:tcW w:w="537" w:type="pct"/>
            <w:vAlign w:val="center"/>
          </w:tcPr>
          <w:p w14:paraId="16BE1FD5" w14:textId="619C1C67" w:rsidR="00F809A1" w:rsidRPr="00F809A1" w:rsidRDefault="00F809A1" w:rsidP="00F809A1">
            <w:pPr>
              <w:spacing w:line="240" w:lineRule="auto"/>
              <w:ind w:firstLine="0"/>
              <w:jc w:val="center"/>
              <w:rPr>
                <w:sz w:val="16"/>
                <w:szCs w:val="16"/>
                <w:lang w:bidi="ru-RU"/>
              </w:rPr>
            </w:pPr>
            <w:r w:rsidRPr="00F809A1">
              <w:rPr>
                <w:sz w:val="16"/>
                <w:szCs w:val="16"/>
              </w:rPr>
              <w:t>4,85</w:t>
            </w:r>
          </w:p>
        </w:tc>
        <w:tc>
          <w:tcPr>
            <w:tcW w:w="345" w:type="pct"/>
            <w:vAlign w:val="center"/>
          </w:tcPr>
          <w:p w14:paraId="16D7F32A" w14:textId="7381C7D4" w:rsidR="00F809A1" w:rsidRPr="00F809A1" w:rsidRDefault="00F809A1" w:rsidP="00F809A1">
            <w:pPr>
              <w:spacing w:line="240" w:lineRule="auto"/>
              <w:ind w:firstLine="0"/>
              <w:jc w:val="center"/>
              <w:rPr>
                <w:sz w:val="16"/>
                <w:szCs w:val="16"/>
                <w:lang w:bidi="ru-RU"/>
              </w:rPr>
            </w:pPr>
            <w:r w:rsidRPr="00F809A1">
              <w:rPr>
                <w:sz w:val="16"/>
                <w:szCs w:val="16"/>
              </w:rPr>
              <w:t>0,000084274</w:t>
            </w:r>
          </w:p>
        </w:tc>
        <w:tc>
          <w:tcPr>
            <w:tcW w:w="431" w:type="pct"/>
            <w:vAlign w:val="center"/>
          </w:tcPr>
          <w:p w14:paraId="7598625A" w14:textId="19FC7F5E" w:rsidR="00F809A1" w:rsidRPr="00F809A1" w:rsidRDefault="00F809A1" w:rsidP="00F809A1">
            <w:pPr>
              <w:spacing w:line="240" w:lineRule="auto"/>
              <w:ind w:firstLine="0"/>
              <w:jc w:val="center"/>
              <w:rPr>
                <w:sz w:val="16"/>
                <w:szCs w:val="16"/>
                <w:lang w:bidi="ru-RU"/>
              </w:rPr>
            </w:pPr>
            <w:r w:rsidRPr="00F809A1">
              <w:rPr>
                <w:sz w:val="16"/>
                <w:szCs w:val="16"/>
              </w:rPr>
              <w:t>0,975127016</w:t>
            </w:r>
          </w:p>
        </w:tc>
        <w:tc>
          <w:tcPr>
            <w:tcW w:w="466" w:type="pct"/>
            <w:vAlign w:val="center"/>
          </w:tcPr>
          <w:p w14:paraId="72021D90" w14:textId="03140122" w:rsidR="00F809A1" w:rsidRPr="00F809A1" w:rsidRDefault="00F809A1" w:rsidP="00F809A1">
            <w:pPr>
              <w:spacing w:line="240" w:lineRule="auto"/>
              <w:ind w:firstLine="0"/>
              <w:jc w:val="center"/>
              <w:rPr>
                <w:sz w:val="16"/>
                <w:szCs w:val="16"/>
                <w:lang w:bidi="ru-RU"/>
              </w:rPr>
            </w:pPr>
            <w:r w:rsidRPr="00F809A1">
              <w:rPr>
                <w:sz w:val="16"/>
                <w:szCs w:val="16"/>
              </w:rPr>
              <w:t>0,999795720</w:t>
            </w:r>
          </w:p>
        </w:tc>
        <w:tc>
          <w:tcPr>
            <w:tcW w:w="503" w:type="pct"/>
            <w:vAlign w:val="center"/>
          </w:tcPr>
          <w:p w14:paraId="56351BB7" w14:textId="0276875C" w:rsidR="00F809A1" w:rsidRPr="00F809A1" w:rsidRDefault="00F809A1" w:rsidP="00F809A1">
            <w:pPr>
              <w:spacing w:line="240" w:lineRule="auto"/>
              <w:ind w:firstLine="0"/>
              <w:jc w:val="center"/>
              <w:rPr>
                <w:sz w:val="16"/>
                <w:szCs w:val="16"/>
                <w:lang w:bidi="ru-RU"/>
              </w:rPr>
            </w:pPr>
            <w:r w:rsidRPr="00F809A1">
              <w:rPr>
                <w:sz w:val="16"/>
                <w:szCs w:val="16"/>
              </w:rPr>
              <w:t>8,860549595</w:t>
            </w:r>
          </w:p>
        </w:tc>
      </w:tr>
      <w:tr w:rsidR="00F809A1" w:rsidRPr="00F809A1" w14:paraId="0F10760B" w14:textId="77777777" w:rsidTr="00F809A1">
        <w:tc>
          <w:tcPr>
            <w:tcW w:w="488" w:type="pct"/>
            <w:vAlign w:val="center"/>
          </w:tcPr>
          <w:p w14:paraId="7F382001" w14:textId="0AB52275" w:rsidR="00F809A1" w:rsidRPr="00F809A1" w:rsidRDefault="00F809A1" w:rsidP="00F809A1">
            <w:pPr>
              <w:spacing w:line="240" w:lineRule="auto"/>
              <w:ind w:firstLine="0"/>
              <w:jc w:val="center"/>
              <w:rPr>
                <w:sz w:val="16"/>
                <w:szCs w:val="16"/>
                <w:lang w:bidi="ru-RU"/>
              </w:rPr>
            </w:pPr>
            <w:r w:rsidRPr="00F809A1">
              <w:rPr>
                <w:sz w:val="16"/>
                <w:szCs w:val="16"/>
              </w:rPr>
              <w:t>УТ-3.1/5</w:t>
            </w:r>
          </w:p>
        </w:tc>
        <w:tc>
          <w:tcPr>
            <w:tcW w:w="488" w:type="pct"/>
            <w:vAlign w:val="center"/>
          </w:tcPr>
          <w:p w14:paraId="2730D434" w14:textId="74949515" w:rsidR="00F809A1" w:rsidRPr="00F809A1" w:rsidRDefault="00F809A1" w:rsidP="00F809A1">
            <w:pPr>
              <w:spacing w:line="240" w:lineRule="auto"/>
              <w:ind w:firstLine="0"/>
              <w:jc w:val="center"/>
              <w:rPr>
                <w:sz w:val="16"/>
                <w:szCs w:val="16"/>
                <w:lang w:bidi="ru-RU"/>
              </w:rPr>
            </w:pPr>
            <w:r w:rsidRPr="00F809A1">
              <w:rPr>
                <w:sz w:val="16"/>
                <w:szCs w:val="16"/>
              </w:rPr>
              <w:t>Берзиня 5/1</w:t>
            </w:r>
          </w:p>
        </w:tc>
        <w:tc>
          <w:tcPr>
            <w:tcW w:w="304" w:type="pct"/>
            <w:vAlign w:val="center"/>
          </w:tcPr>
          <w:p w14:paraId="1749A2E3" w14:textId="39C51B7A" w:rsidR="00F809A1" w:rsidRPr="00F809A1" w:rsidRDefault="00F809A1" w:rsidP="00F809A1">
            <w:pPr>
              <w:spacing w:line="240" w:lineRule="auto"/>
              <w:ind w:firstLine="0"/>
              <w:jc w:val="center"/>
              <w:rPr>
                <w:sz w:val="16"/>
                <w:szCs w:val="16"/>
                <w:lang w:bidi="ru-RU"/>
              </w:rPr>
            </w:pPr>
            <w:r w:rsidRPr="00F809A1">
              <w:rPr>
                <w:sz w:val="16"/>
                <w:szCs w:val="16"/>
              </w:rPr>
              <w:t>22</w:t>
            </w:r>
          </w:p>
        </w:tc>
        <w:tc>
          <w:tcPr>
            <w:tcW w:w="481" w:type="pct"/>
            <w:vAlign w:val="center"/>
          </w:tcPr>
          <w:p w14:paraId="7EFAA9B0" w14:textId="18005304"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81" w:type="pct"/>
            <w:vAlign w:val="center"/>
          </w:tcPr>
          <w:p w14:paraId="714CD339" w14:textId="6B25BF82"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76" w:type="pct"/>
            <w:vAlign w:val="center"/>
          </w:tcPr>
          <w:p w14:paraId="2B502F83" w14:textId="47B53500" w:rsidR="00F809A1" w:rsidRPr="00F809A1" w:rsidRDefault="00F809A1" w:rsidP="00F809A1">
            <w:pPr>
              <w:spacing w:line="240" w:lineRule="auto"/>
              <w:ind w:firstLine="0"/>
              <w:jc w:val="center"/>
              <w:rPr>
                <w:sz w:val="16"/>
                <w:szCs w:val="16"/>
                <w:lang w:bidi="ru-RU"/>
              </w:rPr>
            </w:pPr>
            <w:r w:rsidRPr="00F809A1">
              <w:rPr>
                <w:sz w:val="16"/>
                <w:szCs w:val="16"/>
              </w:rPr>
              <w:t>45</w:t>
            </w:r>
          </w:p>
        </w:tc>
        <w:tc>
          <w:tcPr>
            <w:tcW w:w="537" w:type="pct"/>
            <w:vAlign w:val="center"/>
          </w:tcPr>
          <w:p w14:paraId="3E3B8D88" w14:textId="78DCCB9C" w:rsidR="00F809A1" w:rsidRPr="00F809A1" w:rsidRDefault="00F809A1" w:rsidP="00F809A1">
            <w:pPr>
              <w:spacing w:line="240" w:lineRule="auto"/>
              <w:ind w:firstLine="0"/>
              <w:jc w:val="center"/>
              <w:rPr>
                <w:sz w:val="16"/>
                <w:szCs w:val="16"/>
                <w:lang w:bidi="ru-RU"/>
              </w:rPr>
            </w:pPr>
            <w:r w:rsidRPr="00F809A1">
              <w:rPr>
                <w:sz w:val="16"/>
                <w:szCs w:val="16"/>
              </w:rPr>
              <w:t>4,86</w:t>
            </w:r>
          </w:p>
        </w:tc>
        <w:tc>
          <w:tcPr>
            <w:tcW w:w="345" w:type="pct"/>
            <w:vAlign w:val="center"/>
          </w:tcPr>
          <w:p w14:paraId="0DB16530" w14:textId="3758E34C" w:rsidR="00F809A1" w:rsidRPr="00F809A1" w:rsidRDefault="00F809A1" w:rsidP="00F809A1">
            <w:pPr>
              <w:spacing w:line="240" w:lineRule="auto"/>
              <w:ind w:firstLine="0"/>
              <w:jc w:val="center"/>
              <w:rPr>
                <w:sz w:val="16"/>
                <w:szCs w:val="16"/>
                <w:lang w:bidi="ru-RU"/>
              </w:rPr>
            </w:pPr>
            <w:r w:rsidRPr="00F809A1">
              <w:rPr>
                <w:sz w:val="16"/>
                <w:szCs w:val="16"/>
              </w:rPr>
              <w:t>0,000034982</w:t>
            </w:r>
          </w:p>
        </w:tc>
        <w:tc>
          <w:tcPr>
            <w:tcW w:w="431" w:type="pct"/>
            <w:vAlign w:val="center"/>
          </w:tcPr>
          <w:p w14:paraId="6983A08D" w14:textId="7A9B3121" w:rsidR="00F809A1" w:rsidRPr="00F809A1" w:rsidRDefault="00F809A1" w:rsidP="00F809A1">
            <w:pPr>
              <w:spacing w:line="240" w:lineRule="auto"/>
              <w:ind w:firstLine="0"/>
              <w:jc w:val="center"/>
              <w:rPr>
                <w:sz w:val="16"/>
                <w:szCs w:val="16"/>
                <w:lang w:bidi="ru-RU"/>
              </w:rPr>
            </w:pPr>
            <w:r w:rsidRPr="00F809A1">
              <w:rPr>
                <w:sz w:val="16"/>
                <w:szCs w:val="16"/>
              </w:rPr>
              <w:t>0,989596789</w:t>
            </w:r>
          </w:p>
        </w:tc>
        <w:tc>
          <w:tcPr>
            <w:tcW w:w="466" w:type="pct"/>
            <w:vAlign w:val="center"/>
          </w:tcPr>
          <w:p w14:paraId="79B33150" w14:textId="024ED82C" w:rsidR="00F809A1" w:rsidRPr="00F809A1" w:rsidRDefault="00F809A1" w:rsidP="00F809A1">
            <w:pPr>
              <w:spacing w:line="240" w:lineRule="auto"/>
              <w:ind w:firstLine="0"/>
              <w:jc w:val="center"/>
              <w:rPr>
                <w:sz w:val="16"/>
                <w:szCs w:val="16"/>
                <w:lang w:bidi="ru-RU"/>
              </w:rPr>
            </w:pPr>
            <w:r w:rsidRPr="00F809A1">
              <w:rPr>
                <w:sz w:val="16"/>
                <w:szCs w:val="16"/>
              </w:rPr>
              <w:t>0,999915009</w:t>
            </w:r>
          </w:p>
        </w:tc>
        <w:tc>
          <w:tcPr>
            <w:tcW w:w="503" w:type="pct"/>
            <w:vAlign w:val="center"/>
          </w:tcPr>
          <w:p w14:paraId="6A77C013" w14:textId="7C576F64" w:rsidR="00F809A1" w:rsidRPr="00F809A1" w:rsidRDefault="00F809A1" w:rsidP="00F809A1">
            <w:pPr>
              <w:spacing w:line="240" w:lineRule="auto"/>
              <w:ind w:firstLine="0"/>
              <w:jc w:val="center"/>
              <w:rPr>
                <w:sz w:val="16"/>
                <w:szCs w:val="16"/>
                <w:lang w:bidi="ru-RU"/>
              </w:rPr>
            </w:pPr>
            <w:r w:rsidRPr="00F809A1">
              <w:rPr>
                <w:sz w:val="16"/>
                <w:szCs w:val="16"/>
              </w:rPr>
              <w:t>15,50781187</w:t>
            </w:r>
          </w:p>
        </w:tc>
      </w:tr>
      <w:tr w:rsidR="00F809A1" w:rsidRPr="00F809A1" w14:paraId="3EDF1DFD" w14:textId="77777777" w:rsidTr="00F809A1">
        <w:tc>
          <w:tcPr>
            <w:tcW w:w="488" w:type="pct"/>
            <w:vAlign w:val="center"/>
          </w:tcPr>
          <w:p w14:paraId="058D2F02" w14:textId="5DE042FA" w:rsidR="00F809A1" w:rsidRPr="00F809A1" w:rsidRDefault="00F809A1" w:rsidP="00F809A1">
            <w:pPr>
              <w:spacing w:line="240" w:lineRule="auto"/>
              <w:ind w:firstLine="0"/>
              <w:jc w:val="center"/>
              <w:rPr>
                <w:sz w:val="16"/>
                <w:szCs w:val="16"/>
                <w:lang w:bidi="ru-RU"/>
              </w:rPr>
            </w:pPr>
            <w:r w:rsidRPr="00F809A1">
              <w:rPr>
                <w:sz w:val="16"/>
                <w:szCs w:val="16"/>
              </w:rPr>
              <w:t>УТ-3.1а/5</w:t>
            </w:r>
          </w:p>
        </w:tc>
        <w:tc>
          <w:tcPr>
            <w:tcW w:w="488" w:type="pct"/>
            <w:vAlign w:val="center"/>
          </w:tcPr>
          <w:p w14:paraId="14511D3F" w14:textId="7F7660C2" w:rsidR="00F809A1" w:rsidRPr="00F809A1" w:rsidRDefault="00F809A1" w:rsidP="00F809A1">
            <w:pPr>
              <w:spacing w:line="240" w:lineRule="auto"/>
              <w:ind w:firstLine="0"/>
              <w:jc w:val="center"/>
              <w:rPr>
                <w:sz w:val="16"/>
                <w:szCs w:val="16"/>
                <w:lang w:bidi="ru-RU"/>
              </w:rPr>
            </w:pPr>
            <w:r w:rsidRPr="00F809A1">
              <w:rPr>
                <w:sz w:val="16"/>
                <w:szCs w:val="16"/>
              </w:rPr>
              <w:t>Рультытегина</w:t>
            </w:r>
          </w:p>
        </w:tc>
        <w:tc>
          <w:tcPr>
            <w:tcW w:w="304" w:type="pct"/>
            <w:vAlign w:val="center"/>
          </w:tcPr>
          <w:p w14:paraId="06DBB23D" w14:textId="0BC621C3" w:rsidR="00F809A1" w:rsidRPr="00F809A1" w:rsidRDefault="00F809A1" w:rsidP="00F809A1">
            <w:pPr>
              <w:spacing w:line="240" w:lineRule="auto"/>
              <w:ind w:firstLine="0"/>
              <w:jc w:val="center"/>
              <w:rPr>
                <w:sz w:val="16"/>
                <w:szCs w:val="16"/>
                <w:lang w:bidi="ru-RU"/>
              </w:rPr>
            </w:pPr>
            <w:r w:rsidRPr="00F809A1">
              <w:rPr>
                <w:sz w:val="16"/>
                <w:szCs w:val="16"/>
              </w:rPr>
              <w:t>2</w:t>
            </w:r>
          </w:p>
        </w:tc>
        <w:tc>
          <w:tcPr>
            <w:tcW w:w="481" w:type="pct"/>
            <w:vAlign w:val="center"/>
          </w:tcPr>
          <w:p w14:paraId="3551720D" w14:textId="568D96FE"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81" w:type="pct"/>
            <w:vAlign w:val="center"/>
          </w:tcPr>
          <w:p w14:paraId="109136CA" w14:textId="7490970C"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76" w:type="pct"/>
            <w:vAlign w:val="center"/>
          </w:tcPr>
          <w:p w14:paraId="2DEFA399" w14:textId="0C84B6D3" w:rsidR="00F809A1" w:rsidRPr="00F809A1" w:rsidRDefault="00F809A1" w:rsidP="00F809A1">
            <w:pPr>
              <w:spacing w:line="240" w:lineRule="auto"/>
              <w:ind w:firstLine="0"/>
              <w:jc w:val="center"/>
              <w:rPr>
                <w:sz w:val="16"/>
                <w:szCs w:val="16"/>
                <w:lang w:bidi="ru-RU"/>
              </w:rPr>
            </w:pPr>
            <w:r w:rsidRPr="00F809A1">
              <w:rPr>
                <w:sz w:val="16"/>
                <w:szCs w:val="16"/>
              </w:rPr>
              <w:t>45</w:t>
            </w:r>
          </w:p>
        </w:tc>
        <w:tc>
          <w:tcPr>
            <w:tcW w:w="537" w:type="pct"/>
            <w:vAlign w:val="center"/>
          </w:tcPr>
          <w:p w14:paraId="5D63F19B" w14:textId="29FEF019" w:rsidR="00F809A1" w:rsidRPr="00F809A1" w:rsidRDefault="00F809A1" w:rsidP="00F809A1">
            <w:pPr>
              <w:spacing w:line="240" w:lineRule="auto"/>
              <w:ind w:firstLine="0"/>
              <w:jc w:val="center"/>
              <w:rPr>
                <w:sz w:val="16"/>
                <w:szCs w:val="16"/>
                <w:lang w:bidi="ru-RU"/>
              </w:rPr>
            </w:pPr>
            <w:r w:rsidRPr="00F809A1">
              <w:rPr>
                <w:sz w:val="16"/>
                <w:szCs w:val="16"/>
              </w:rPr>
              <w:t>4,86</w:t>
            </w:r>
          </w:p>
        </w:tc>
        <w:tc>
          <w:tcPr>
            <w:tcW w:w="345" w:type="pct"/>
            <w:vAlign w:val="center"/>
          </w:tcPr>
          <w:p w14:paraId="5E38BD05" w14:textId="23F45C02" w:rsidR="00F809A1" w:rsidRPr="00F809A1" w:rsidRDefault="00F809A1" w:rsidP="00F809A1">
            <w:pPr>
              <w:spacing w:line="240" w:lineRule="auto"/>
              <w:ind w:firstLine="0"/>
              <w:jc w:val="center"/>
              <w:rPr>
                <w:sz w:val="16"/>
                <w:szCs w:val="16"/>
                <w:lang w:bidi="ru-RU"/>
              </w:rPr>
            </w:pPr>
            <w:r w:rsidRPr="00F809A1">
              <w:rPr>
                <w:sz w:val="16"/>
                <w:szCs w:val="16"/>
              </w:rPr>
              <w:t>0,000003180</w:t>
            </w:r>
          </w:p>
        </w:tc>
        <w:tc>
          <w:tcPr>
            <w:tcW w:w="431" w:type="pct"/>
            <w:vAlign w:val="center"/>
          </w:tcPr>
          <w:p w14:paraId="41B8505E" w14:textId="25D1DED4" w:rsidR="00F809A1" w:rsidRPr="00F809A1" w:rsidRDefault="00F809A1" w:rsidP="00F809A1">
            <w:pPr>
              <w:spacing w:line="240" w:lineRule="auto"/>
              <w:ind w:firstLine="0"/>
              <w:jc w:val="center"/>
              <w:rPr>
                <w:sz w:val="16"/>
                <w:szCs w:val="16"/>
                <w:lang w:bidi="ru-RU"/>
              </w:rPr>
            </w:pPr>
            <w:r w:rsidRPr="00F809A1">
              <w:rPr>
                <w:sz w:val="16"/>
                <w:szCs w:val="16"/>
              </w:rPr>
              <w:t>0,999049605</w:t>
            </w:r>
          </w:p>
        </w:tc>
        <w:tc>
          <w:tcPr>
            <w:tcW w:w="466" w:type="pct"/>
            <w:vAlign w:val="center"/>
          </w:tcPr>
          <w:p w14:paraId="56F00109" w14:textId="5C4B30D6" w:rsidR="00F809A1" w:rsidRPr="00F809A1" w:rsidRDefault="00F809A1" w:rsidP="00F809A1">
            <w:pPr>
              <w:spacing w:line="240" w:lineRule="auto"/>
              <w:ind w:firstLine="0"/>
              <w:jc w:val="center"/>
              <w:rPr>
                <w:sz w:val="16"/>
                <w:szCs w:val="16"/>
                <w:lang w:bidi="ru-RU"/>
              </w:rPr>
            </w:pPr>
            <w:r w:rsidRPr="00F809A1">
              <w:rPr>
                <w:sz w:val="16"/>
                <w:szCs w:val="16"/>
              </w:rPr>
              <w:t>0,999992272</w:t>
            </w:r>
          </w:p>
        </w:tc>
        <w:tc>
          <w:tcPr>
            <w:tcW w:w="503" w:type="pct"/>
            <w:vAlign w:val="center"/>
          </w:tcPr>
          <w:p w14:paraId="50649CC5" w14:textId="704AA3BA" w:rsidR="00F809A1" w:rsidRPr="00F809A1" w:rsidRDefault="00F809A1" w:rsidP="00F809A1">
            <w:pPr>
              <w:spacing w:line="240" w:lineRule="auto"/>
              <w:ind w:firstLine="0"/>
              <w:jc w:val="center"/>
              <w:rPr>
                <w:sz w:val="16"/>
                <w:szCs w:val="16"/>
                <w:lang w:bidi="ru-RU"/>
              </w:rPr>
            </w:pPr>
            <w:r w:rsidRPr="00F809A1">
              <w:rPr>
                <w:sz w:val="16"/>
                <w:szCs w:val="16"/>
              </w:rPr>
              <w:t>8,862291515</w:t>
            </w:r>
          </w:p>
        </w:tc>
      </w:tr>
      <w:tr w:rsidR="00F809A1" w:rsidRPr="00F809A1" w14:paraId="0D0A6B73" w14:textId="77777777" w:rsidTr="00F809A1">
        <w:tc>
          <w:tcPr>
            <w:tcW w:w="488" w:type="pct"/>
            <w:vAlign w:val="center"/>
          </w:tcPr>
          <w:p w14:paraId="108E4662" w14:textId="7B6B00E9" w:rsidR="00F809A1" w:rsidRPr="00F809A1" w:rsidRDefault="00F809A1" w:rsidP="00F809A1">
            <w:pPr>
              <w:spacing w:line="240" w:lineRule="auto"/>
              <w:ind w:firstLine="0"/>
              <w:jc w:val="center"/>
              <w:rPr>
                <w:sz w:val="16"/>
                <w:szCs w:val="16"/>
                <w:lang w:bidi="ru-RU"/>
              </w:rPr>
            </w:pPr>
            <w:r w:rsidRPr="00F809A1">
              <w:rPr>
                <w:sz w:val="16"/>
                <w:szCs w:val="16"/>
              </w:rPr>
              <w:t>УТ-3.1б/5</w:t>
            </w:r>
          </w:p>
        </w:tc>
        <w:tc>
          <w:tcPr>
            <w:tcW w:w="488" w:type="pct"/>
            <w:vAlign w:val="center"/>
          </w:tcPr>
          <w:p w14:paraId="3D2EDE6A" w14:textId="530EF663" w:rsidR="00F809A1" w:rsidRPr="00F809A1" w:rsidRDefault="00F809A1" w:rsidP="00F809A1">
            <w:pPr>
              <w:spacing w:line="240" w:lineRule="auto"/>
              <w:ind w:firstLine="0"/>
              <w:jc w:val="center"/>
              <w:rPr>
                <w:sz w:val="16"/>
                <w:szCs w:val="16"/>
                <w:lang w:bidi="ru-RU"/>
              </w:rPr>
            </w:pPr>
            <w:r w:rsidRPr="00F809A1">
              <w:rPr>
                <w:sz w:val="16"/>
                <w:szCs w:val="16"/>
              </w:rPr>
              <w:t>Рультытегина</w:t>
            </w:r>
          </w:p>
        </w:tc>
        <w:tc>
          <w:tcPr>
            <w:tcW w:w="304" w:type="pct"/>
            <w:vAlign w:val="center"/>
          </w:tcPr>
          <w:p w14:paraId="4A1766EB" w14:textId="70E466F0" w:rsidR="00F809A1" w:rsidRPr="00F809A1" w:rsidRDefault="00F809A1" w:rsidP="00F809A1">
            <w:pPr>
              <w:spacing w:line="240" w:lineRule="auto"/>
              <w:ind w:firstLine="0"/>
              <w:jc w:val="center"/>
              <w:rPr>
                <w:sz w:val="16"/>
                <w:szCs w:val="16"/>
                <w:lang w:bidi="ru-RU"/>
              </w:rPr>
            </w:pPr>
            <w:r w:rsidRPr="00F809A1">
              <w:rPr>
                <w:sz w:val="16"/>
                <w:szCs w:val="16"/>
              </w:rPr>
              <w:t>2</w:t>
            </w:r>
          </w:p>
        </w:tc>
        <w:tc>
          <w:tcPr>
            <w:tcW w:w="481" w:type="pct"/>
            <w:vAlign w:val="center"/>
          </w:tcPr>
          <w:p w14:paraId="7ED41A1D" w14:textId="1BECCDC4"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81" w:type="pct"/>
            <w:vAlign w:val="center"/>
          </w:tcPr>
          <w:p w14:paraId="29FAB516" w14:textId="6E32E36B"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76" w:type="pct"/>
            <w:vAlign w:val="center"/>
          </w:tcPr>
          <w:p w14:paraId="1201CBDC" w14:textId="38A288E5" w:rsidR="00F809A1" w:rsidRPr="00F809A1" w:rsidRDefault="00F809A1" w:rsidP="00F809A1">
            <w:pPr>
              <w:spacing w:line="240" w:lineRule="auto"/>
              <w:ind w:firstLine="0"/>
              <w:jc w:val="center"/>
              <w:rPr>
                <w:sz w:val="16"/>
                <w:szCs w:val="16"/>
                <w:lang w:bidi="ru-RU"/>
              </w:rPr>
            </w:pPr>
            <w:r w:rsidRPr="00F809A1">
              <w:rPr>
                <w:sz w:val="16"/>
                <w:szCs w:val="16"/>
              </w:rPr>
              <w:t>45</w:t>
            </w:r>
          </w:p>
        </w:tc>
        <w:tc>
          <w:tcPr>
            <w:tcW w:w="537" w:type="pct"/>
            <w:vAlign w:val="center"/>
          </w:tcPr>
          <w:p w14:paraId="69F6799B" w14:textId="673EA69B" w:rsidR="00F809A1" w:rsidRPr="00F809A1" w:rsidRDefault="00F809A1" w:rsidP="00F809A1">
            <w:pPr>
              <w:spacing w:line="240" w:lineRule="auto"/>
              <w:ind w:firstLine="0"/>
              <w:jc w:val="center"/>
              <w:rPr>
                <w:sz w:val="16"/>
                <w:szCs w:val="16"/>
                <w:lang w:bidi="ru-RU"/>
              </w:rPr>
            </w:pPr>
            <w:r w:rsidRPr="00F809A1">
              <w:rPr>
                <w:sz w:val="16"/>
                <w:szCs w:val="16"/>
              </w:rPr>
              <w:t>4,86</w:t>
            </w:r>
          </w:p>
        </w:tc>
        <w:tc>
          <w:tcPr>
            <w:tcW w:w="345" w:type="pct"/>
            <w:vAlign w:val="center"/>
          </w:tcPr>
          <w:p w14:paraId="2FA4227A" w14:textId="7F6AE060" w:rsidR="00F809A1" w:rsidRPr="00F809A1" w:rsidRDefault="00F809A1" w:rsidP="00F809A1">
            <w:pPr>
              <w:spacing w:line="240" w:lineRule="auto"/>
              <w:ind w:firstLine="0"/>
              <w:jc w:val="center"/>
              <w:rPr>
                <w:sz w:val="16"/>
                <w:szCs w:val="16"/>
                <w:lang w:bidi="ru-RU"/>
              </w:rPr>
            </w:pPr>
            <w:r w:rsidRPr="00F809A1">
              <w:rPr>
                <w:sz w:val="16"/>
                <w:szCs w:val="16"/>
              </w:rPr>
              <w:t>0,000003180</w:t>
            </w:r>
          </w:p>
        </w:tc>
        <w:tc>
          <w:tcPr>
            <w:tcW w:w="431" w:type="pct"/>
            <w:vAlign w:val="center"/>
          </w:tcPr>
          <w:p w14:paraId="46CB5CC4" w14:textId="15F3541E" w:rsidR="00F809A1" w:rsidRPr="00F809A1" w:rsidRDefault="00F809A1" w:rsidP="00F809A1">
            <w:pPr>
              <w:spacing w:line="240" w:lineRule="auto"/>
              <w:ind w:firstLine="0"/>
              <w:jc w:val="center"/>
              <w:rPr>
                <w:sz w:val="16"/>
                <w:szCs w:val="16"/>
                <w:lang w:bidi="ru-RU"/>
              </w:rPr>
            </w:pPr>
            <w:r w:rsidRPr="00F809A1">
              <w:rPr>
                <w:sz w:val="16"/>
                <w:szCs w:val="16"/>
              </w:rPr>
              <w:t>0,999049605</w:t>
            </w:r>
          </w:p>
        </w:tc>
        <w:tc>
          <w:tcPr>
            <w:tcW w:w="466" w:type="pct"/>
            <w:vAlign w:val="center"/>
          </w:tcPr>
          <w:p w14:paraId="02B298C2" w14:textId="0CCE5BEB" w:rsidR="00F809A1" w:rsidRPr="00F809A1" w:rsidRDefault="00F809A1" w:rsidP="00F809A1">
            <w:pPr>
              <w:spacing w:line="240" w:lineRule="auto"/>
              <w:ind w:firstLine="0"/>
              <w:jc w:val="center"/>
              <w:rPr>
                <w:sz w:val="16"/>
                <w:szCs w:val="16"/>
                <w:lang w:bidi="ru-RU"/>
              </w:rPr>
            </w:pPr>
            <w:r w:rsidRPr="00F809A1">
              <w:rPr>
                <w:sz w:val="16"/>
                <w:szCs w:val="16"/>
              </w:rPr>
              <w:t>0,999992272</w:t>
            </w:r>
          </w:p>
        </w:tc>
        <w:tc>
          <w:tcPr>
            <w:tcW w:w="503" w:type="pct"/>
            <w:vAlign w:val="center"/>
          </w:tcPr>
          <w:p w14:paraId="189AFDE1" w14:textId="659C9EF5" w:rsidR="00F809A1" w:rsidRPr="00F809A1" w:rsidRDefault="00F809A1" w:rsidP="00F809A1">
            <w:pPr>
              <w:spacing w:line="240" w:lineRule="auto"/>
              <w:ind w:firstLine="0"/>
              <w:jc w:val="center"/>
              <w:rPr>
                <w:sz w:val="16"/>
                <w:szCs w:val="16"/>
                <w:lang w:bidi="ru-RU"/>
              </w:rPr>
            </w:pPr>
            <w:r w:rsidRPr="00F809A1">
              <w:rPr>
                <w:sz w:val="16"/>
                <w:szCs w:val="16"/>
              </w:rPr>
              <w:t>16,61679659</w:t>
            </w:r>
          </w:p>
        </w:tc>
      </w:tr>
      <w:tr w:rsidR="00F809A1" w:rsidRPr="00F809A1" w14:paraId="7E18D83F" w14:textId="77777777" w:rsidTr="00F809A1">
        <w:tc>
          <w:tcPr>
            <w:tcW w:w="488" w:type="pct"/>
            <w:vAlign w:val="center"/>
          </w:tcPr>
          <w:p w14:paraId="63C8C290" w14:textId="000F04AB" w:rsidR="00F809A1" w:rsidRPr="00F809A1" w:rsidRDefault="00F809A1" w:rsidP="00F809A1">
            <w:pPr>
              <w:spacing w:line="240" w:lineRule="auto"/>
              <w:ind w:firstLine="0"/>
              <w:jc w:val="center"/>
              <w:rPr>
                <w:sz w:val="16"/>
                <w:szCs w:val="16"/>
                <w:lang w:bidi="ru-RU"/>
              </w:rPr>
            </w:pPr>
            <w:r w:rsidRPr="00F809A1">
              <w:rPr>
                <w:sz w:val="16"/>
                <w:szCs w:val="16"/>
              </w:rPr>
              <w:t>УТ-3.1в/5</w:t>
            </w:r>
          </w:p>
        </w:tc>
        <w:tc>
          <w:tcPr>
            <w:tcW w:w="488" w:type="pct"/>
            <w:vAlign w:val="center"/>
          </w:tcPr>
          <w:p w14:paraId="27DCF976" w14:textId="5B32B949" w:rsidR="00F809A1" w:rsidRPr="00F809A1" w:rsidRDefault="00F809A1" w:rsidP="00F809A1">
            <w:pPr>
              <w:spacing w:line="240" w:lineRule="auto"/>
              <w:ind w:firstLine="0"/>
              <w:jc w:val="center"/>
              <w:rPr>
                <w:sz w:val="16"/>
                <w:szCs w:val="16"/>
                <w:lang w:bidi="ru-RU"/>
              </w:rPr>
            </w:pPr>
            <w:r w:rsidRPr="00F809A1">
              <w:rPr>
                <w:sz w:val="16"/>
                <w:szCs w:val="16"/>
              </w:rPr>
              <w:t>Рультытегина</w:t>
            </w:r>
          </w:p>
        </w:tc>
        <w:tc>
          <w:tcPr>
            <w:tcW w:w="304" w:type="pct"/>
            <w:vAlign w:val="center"/>
          </w:tcPr>
          <w:p w14:paraId="635AF3F7" w14:textId="4A5A089E" w:rsidR="00F809A1" w:rsidRPr="00F809A1" w:rsidRDefault="00F809A1" w:rsidP="00F809A1">
            <w:pPr>
              <w:spacing w:line="240" w:lineRule="auto"/>
              <w:ind w:firstLine="0"/>
              <w:jc w:val="center"/>
              <w:rPr>
                <w:sz w:val="16"/>
                <w:szCs w:val="16"/>
                <w:lang w:bidi="ru-RU"/>
              </w:rPr>
            </w:pPr>
            <w:r w:rsidRPr="00F809A1">
              <w:rPr>
                <w:sz w:val="16"/>
                <w:szCs w:val="16"/>
              </w:rPr>
              <w:t>2</w:t>
            </w:r>
          </w:p>
        </w:tc>
        <w:tc>
          <w:tcPr>
            <w:tcW w:w="481" w:type="pct"/>
            <w:vAlign w:val="center"/>
          </w:tcPr>
          <w:p w14:paraId="334E2B3D" w14:textId="35A0F5F4"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81" w:type="pct"/>
            <w:vAlign w:val="center"/>
          </w:tcPr>
          <w:p w14:paraId="58DD9B33" w14:textId="0910CD66"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76" w:type="pct"/>
            <w:vAlign w:val="center"/>
          </w:tcPr>
          <w:p w14:paraId="4897DDC7" w14:textId="1596A490" w:rsidR="00F809A1" w:rsidRPr="00F809A1" w:rsidRDefault="00F809A1" w:rsidP="00F809A1">
            <w:pPr>
              <w:spacing w:line="240" w:lineRule="auto"/>
              <w:ind w:firstLine="0"/>
              <w:jc w:val="center"/>
              <w:rPr>
                <w:sz w:val="16"/>
                <w:szCs w:val="16"/>
                <w:lang w:bidi="ru-RU"/>
              </w:rPr>
            </w:pPr>
            <w:r w:rsidRPr="00F809A1">
              <w:rPr>
                <w:sz w:val="16"/>
                <w:szCs w:val="16"/>
              </w:rPr>
              <w:t>45</w:t>
            </w:r>
          </w:p>
        </w:tc>
        <w:tc>
          <w:tcPr>
            <w:tcW w:w="537" w:type="pct"/>
            <w:vAlign w:val="center"/>
          </w:tcPr>
          <w:p w14:paraId="0523E480" w14:textId="14135F97" w:rsidR="00F809A1" w:rsidRPr="00F809A1" w:rsidRDefault="00F809A1" w:rsidP="00F809A1">
            <w:pPr>
              <w:spacing w:line="240" w:lineRule="auto"/>
              <w:ind w:firstLine="0"/>
              <w:jc w:val="center"/>
              <w:rPr>
                <w:sz w:val="16"/>
                <w:szCs w:val="16"/>
                <w:lang w:bidi="ru-RU"/>
              </w:rPr>
            </w:pPr>
            <w:r w:rsidRPr="00F809A1">
              <w:rPr>
                <w:sz w:val="16"/>
                <w:szCs w:val="16"/>
              </w:rPr>
              <w:t>4,86</w:t>
            </w:r>
          </w:p>
        </w:tc>
        <w:tc>
          <w:tcPr>
            <w:tcW w:w="345" w:type="pct"/>
            <w:vAlign w:val="center"/>
          </w:tcPr>
          <w:p w14:paraId="4D01C7BC" w14:textId="2A4C00AF" w:rsidR="00F809A1" w:rsidRPr="00F809A1" w:rsidRDefault="00F809A1" w:rsidP="00F809A1">
            <w:pPr>
              <w:spacing w:line="240" w:lineRule="auto"/>
              <w:ind w:firstLine="0"/>
              <w:jc w:val="center"/>
              <w:rPr>
                <w:sz w:val="16"/>
                <w:szCs w:val="16"/>
                <w:lang w:bidi="ru-RU"/>
              </w:rPr>
            </w:pPr>
            <w:r w:rsidRPr="00F809A1">
              <w:rPr>
                <w:sz w:val="16"/>
                <w:szCs w:val="16"/>
              </w:rPr>
              <w:t>0,000003180</w:t>
            </w:r>
          </w:p>
        </w:tc>
        <w:tc>
          <w:tcPr>
            <w:tcW w:w="431" w:type="pct"/>
            <w:vAlign w:val="center"/>
          </w:tcPr>
          <w:p w14:paraId="58584AD7" w14:textId="170BD856" w:rsidR="00F809A1" w:rsidRPr="00F809A1" w:rsidRDefault="00F809A1" w:rsidP="00F809A1">
            <w:pPr>
              <w:spacing w:line="240" w:lineRule="auto"/>
              <w:ind w:firstLine="0"/>
              <w:jc w:val="center"/>
              <w:rPr>
                <w:sz w:val="16"/>
                <w:szCs w:val="16"/>
                <w:lang w:bidi="ru-RU"/>
              </w:rPr>
            </w:pPr>
            <w:r w:rsidRPr="00F809A1">
              <w:rPr>
                <w:sz w:val="16"/>
                <w:szCs w:val="16"/>
              </w:rPr>
              <w:t>0,999049605</w:t>
            </w:r>
          </w:p>
        </w:tc>
        <w:tc>
          <w:tcPr>
            <w:tcW w:w="466" w:type="pct"/>
            <w:vAlign w:val="center"/>
          </w:tcPr>
          <w:p w14:paraId="4E3C0840" w14:textId="42145122" w:rsidR="00F809A1" w:rsidRPr="00F809A1" w:rsidRDefault="00F809A1" w:rsidP="00F809A1">
            <w:pPr>
              <w:spacing w:line="240" w:lineRule="auto"/>
              <w:ind w:firstLine="0"/>
              <w:jc w:val="center"/>
              <w:rPr>
                <w:sz w:val="16"/>
                <w:szCs w:val="16"/>
                <w:lang w:bidi="ru-RU"/>
              </w:rPr>
            </w:pPr>
            <w:r w:rsidRPr="00F809A1">
              <w:rPr>
                <w:sz w:val="16"/>
                <w:szCs w:val="16"/>
              </w:rPr>
              <w:t>0,999992272</w:t>
            </w:r>
          </w:p>
        </w:tc>
        <w:tc>
          <w:tcPr>
            <w:tcW w:w="503" w:type="pct"/>
            <w:vAlign w:val="center"/>
          </w:tcPr>
          <w:p w14:paraId="70155989" w14:textId="690C8614" w:rsidR="00F809A1" w:rsidRPr="00F809A1" w:rsidRDefault="00F809A1" w:rsidP="00F809A1">
            <w:pPr>
              <w:spacing w:line="240" w:lineRule="auto"/>
              <w:ind w:firstLine="0"/>
              <w:jc w:val="center"/>
              <w:rPr>
                <w:sz w:val="16"/>
                <w:szCs w:val="16"/>
                <w:lang w:bidi="ru-RU"/>
              </w:rPr>
            </w:pPr>
            <w:r w:rsidRPr="00F809A1">
              <w:rPr>
                <w:sz w:val="16"/>
                <w:szCs w:val="16"/>
              </w:rPr>
              <w:t>9,970077954</w:t>
            </w:r>
          </w:p>
        </w:tc>
      </w:tr>
      <w:tr w:rsidR="00F809A1" w:rsidRPr="00F809A1" w14:paraId="529F4C6D" w14:textId="77777777" w:rsidTr="00F809A1">
        <w:tc>
          <w:tcPr>
            <w:tcW w:w="488" w:type="pct"/>
            <w:vAlign w:val="center"/>
          </w:tcPr>
          <w:p w14:paraId="1A2CF647" w14:textId="43FB02F5" w:rsidR="00F809A1" w:rsidRPr="00F809A1" w:rsidRDefault="00F809A1" w:rsidP="00F809A1">
            <w:pPr>
              <w:spacing w:line="240" w:lineRule="auto"/>
              <w:ind w:firstLine="0"/>
              <w:jc w:val="center"/>
              <w:rPr>
                <w:sz w:val="16"/>
                <w:szCs w:val="16"/>
                <w:lang w:bidi="ru-RU"/>
              </w:rPr>
            </w:pPr>
            <w:r w:rsidRPr="00F809A1">
              <w:rPr>
                <w:sz w:val="16"/>
                <w:szCs w:val="16"/>
              </w:rPr>
              <w:t>УТ-3.1г/5</w:t>
            </w:r>
          </w:p>
        </w:tc>
        <w:tc>
          <w:tcPr>
            <w:tcW w:w="488" w:type="pct"/>
            <w:vAlign w:val="center"/>
          </w:tcPr>
          <w:p w14:paraId="49F0D257" w14:textId="0FAD4587" w:rsidR="00F809A1" w:rsidRPr="00F809A1" w:rsidRDefault="00F809A1" w:rsidP="00F809A1">
            <w:pPr>
              <w:spacing w:line="240" w:lineRule="auto"/>
              <w:ind w:firstLine="0"/>
              <w:jc w:val="center"/>
              <w:rPr>
                <w:sz w:val="16"/>
                <w:szCs w:val="16"/>
                <w:lang w:bidi="ru-RU"/>
              </w:rPr>
            </w:pPr>
            <w:r w:rsidRPr="00F809A1">
              <w:rPr>
                <w:sz w:val="16"/>
                <w:szCs w:val="16"/>
              </w:rPr>
              <w:t>Рультытегина</w:t>
            </w:r>
          </w:p>
        </w:tc>
        <w:tc>
          <w:tcPr>
            <w:tcW w:w="304" w:type="pct"/>
            <w:vAlign w:val="center"/>
          </w:tcPr>
          <w:p w14:paraId="36C23790" w14:textId="49EEA669" w:rsidR="00F809A1" w:rsidRPr="00F809A1" w:rsidRDefault="00F809A1" w:rsidP="00F809A1">
            <w:pPr>
              <w:spacing w:line="240" w:lineRule="auto"/>
              <w:ind w:firstLine="0"/>
              <w:jc w:val="center"/>
              <w:rPr>
                <w:sz w:val="16"/>
                <w:szCs w:val="16"/>
                <w:lang w:bidi="ru-RU"/>
              </w:rPr>
            </w:pPr>
            <w:r w:rsidRPr="00F809A1">
              <w:rPr>
                <w:sz w:val="16"/>
                <w:szCs w:val="16"/>
              </w:rPr>
              <w:t>17</w:t>
            </w:r>
          </w:p>
        </w:tc>
        <w:tc>
          <w:tcPr>
            <w:tcW w:w="481" w:type="pct"/>
            <w:vAlign w:val="center"/>
          </w:tcPr>
          <w:p w14:paraId="53DA4EA0" w14:textId="4CAEE90B"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81" w:type="pct"/>
            <w:vAlign w:val="center"/>
          </w:tcPr>
          <w:p w14:paraId="79073C9E" w14:textId="4351C6AD"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76" w:type="pct"/>
            <w:vAlign w:val="center"/>
          </w:tcPr>
          <w:p w14:paraId="25AD7A34" w14:textId="2C152BDB" w:rsidR="00F809A1" w:rsidRPr="00F809A1" w:rsidRDefault="00F809A1" w:rsidP="00F809A1">
            <w:pPr>
              <w:spacing w:line="240" w:lineRule="auto"/>
              <w:ind w:firstLine="0"/>
              <w:jc w:val="center"/>
              <w:rPr>
                <w:sz w:val="16"/>
                <w:szCs w:val="16"/>
                <w:lang w:bidi="ru-RU"/>
              </w:rPr>
            </w:pPr>
            <w:r w:rsidRPr="00F809A1">
              <w:rPr>
                <w:sz w:val="16"/>
                <w:szCs w:val="16"/>
              </w:rPr>
              <w:t>45</w:t>
            </w:r>
          </w:p>
        </w:tc>
        <w:tc>
          <w:tcPr>
            <w:tcW w:w="537" w:type="pct"/>
            <w:vAlign w:val="center"/>
          </w:tcPr>
          <w:p w14:paraId="0B35D9A9" w14:textId="115F602A" w:rsidR="00F809A1" w:rsidRPr="00F809A1" w:rsidRDefault="00F809A1" w:rsidP="00F809A1">
            <w:pPr>
              <w:spacing w:line="240" w:lineRule="auto"/>
              <w:ind w:firstLine="0"/>
              <w:jc w:val="center"/>
              <w:rPr>
                <w:sz w:val="16"/>
                <w:szCs w:val="16"/>
                <w:lang w:bidi="ru-RU"/>
              </w:rPr>
            </w:pPr>
            <w:r w:rsidRPr="00F809A1">
              <w:rPr>
                <w:sz w:val="16"/>
                <w:szCs w:val="16"/>
              </w:rPr>
              <w:t>4,86</w:t>
            </w:r>
          </w:p>
        </w:tc>
        <w:tc>
          <w:tcPr>
            <w:tcW w:w="345" w:type="pct"/>
            <w:vAlign w:val="center"/>
          </w:tcPr>
          <w:p w14:paraId="2BEBE7C9" w14:textId="72F28808" w:rsidR="00F809A1" w:rsidRPr="00F809A1" w:rsidRDefault="00F809A1" w:rsidP="00F809A1">
            <w:pPr>
              <w:spacing w:line="240" w:lineRule="auto"/>
              <w:ind w:firstLine="0"/>
              <w:jc w:val="center"/>
              <w:rPr>
                <w:sz w:val="16"/>
                <w:szCs w:val="16"/>
                <w:lang w:bidi="ru-RU"/>
              </w:rPr>
            </w:pPr>
            <w:r w:rsidRPr="00F809A1">
              <w:rPr>
                <w:sz w:val="16"/>
                <w:szCs w:val="16"/>
              </w:rPr>
              <w:t>0,000027031</w:t>
            </w:r>
          </w:p>
        </w:tc>
        <w:tc>
          <w:tcPr>
            <w:tcW w:w="431" w:type="pct"/>
            <w:vAlign w:val="center"/>
          </w:tcPr>
          <w:p w14:paraId="1427D720" w14:textId="50642125" w:rsidR="00F809A1" w:rsidRPr="00F809A1" w:rsidRDefault="00F809A1" w:rsidP="00F809A1">
            <w:pPr>
              <w:spacing w:line="240" w:lineRule="auto"/>
              <w:ind w:firstLine="0"/>
              <w:jc w:val="center"/>
              <w:rPr>
                <w:sz w:val="16"/>
                <w:szCs w:val="16"/>
                <w:lang w:bidi="ru-RU"/>
              </w:rPr>
            </w:pPr>
            <w:r w:rsidRPr="00F809A1">
              <w:rPr>
                <w:sz w:val="16"/>
                <w:szCs w:val="16"/>
              </w:rPr>
              <w:t>0,991951302</w:t>
            </w:r>
          </w:p>
        </w:tc>
        <w:tc>
          <w:tcPr>
            <w:tcW w:w="466" w:type="pct"/>
            <w:vAlign w:val="center"/>
          </w:tcPr>
          <w:p w14:paraId="57749694" w14:textId="55AB16BB" w:rsidR="00F809A1" w:rsidRPr="00F809A1" w:rsidRDefault="00F809A1" w:rsidP="00F809A1">
            <w:pPr>
              <w:spacing w:line="240" w:lineRule="auto"/>
              <w:ind w:firstLine="0"/>
              <w:jc w:val="center"/>
              <w:rPr>
                <w:sz w:val="16"/>
                <w:szCs w:val="16"/>
                <w:lang w:bidi="ru-RU"/>
              </w:rPr>
            </w:pPr>
            <w:r w:rsidRPr="00F809A1">
              <w:rPr>
                <w:sz w:val="16"/>
                <w:szCs w:val="16"/>
              </w:rPr>
              <w:t>0,999934323</w:t>
            </w:r>
          </w:p>
        </w:tc>
        <w:tc>
          <w:tcPr>
            <w:tcW w:w="503" w:type="pct"/>
            <w:vAlign w:val="center"/>
          </w:tcPr>
          <w:p w14:paraId="2EC18F32" w14:textId="0AF13597" w:rsidR="00F809A1" w:rsidRPr="00F809A1" w:rsidRDefault="00F809A1" w:rsidP="00F809A1">
            <w:pPr>
              <w:spacing w:line="240" w:lineRule="auto"/>
              <w:ind w:firstLine="0"/>
              <w:jc w:val="center"/>
              <w:rPr>
                <w:sz w:val="16"/>
                <w:szCs w:val="16"/>
                <w:lang w:bidi="ru-RU"/>
              </w:rPr>
            </w:pPr>
            <w:r w:rsidRPr="00F809A1">
              <w:rPr>
                <w:sz w:val="16"/>
                <w:szCs w:val="16"/>
              </w:rPr>
              <w:t>13,29266692</w:t>
            </w:r>
          </w:p>
        </w:tc>
      </w:tr>
      <w:tr w:rsidR="00F809A1" w:rsidRPr="00F809A1" w14:paraId="3700F7D5" w14:textId="77777777" w:rsidTr="00F809A1">
        <w:tc>
          <w:tcPr>
            <w:tcW w:w="488" w:type="pct"/>
            <w:vAlign w:val="center"/>
          </w:tcPr>
          <w:p w14:paraId="4443D494" w14:textId="6D7FFD50" w:rsidR="00F809A1" w:rsidRPr="00F809A1" w:rsidRDefault="00F809A1" w:rsidP="00F809A1">
            <w:pPr>
              <w:spacing w:line="240" w:lineRule="auto"/>
              <w:ind w:firstLine="0"/>
              <w:jc w:val="center"/>
              <w:rPr>
                <w:sz w:val="16"/>
                <w:szCs w:val="16"/>
                <w:lang w:bidi="ru-RU"/>
              </w:rPr>
            </w:pPr>
            <w:r w:rsidRPr="00F809A1">
              <w:rPr>
                <w:sz w:val="16"/>
                <w:szCs w:val="16"/>
              </w:rPr>
              <w:t>УТ-3.1д/5</w:t>
            </w:r>
          </w:p>
        </w:tc>
        <w:tc>
          <w:tcPr>
            <w:tcW w:w="488" w:type="pct"/>
            <w:vAlign w:val="center"/>
          </w:tcPr>
          <w:p w14:paraId="793F0994" w14:textId="0550FB54" w:rsidR="00F809A1" w:rsidRPr="00F809A1" w:rsidRDefault="00F809A1" w:rsidP="00F809A1">
            <w:pPr>
              <w:spacing w:line="240" w:lineRule="auto"/>
              <w:ind w:firstLine="0"/>
              <w:jc w:val="center"/>
              <w:rPr>
                <w:sz w:val="16"/>
                <w:szCs w:val="16"/>
                <w:lang w:bidi="ru-RU"/>
              </w:rPr>
            </w:pPr>
            <w:r w:rsidRPr="00F809A1">
              <w:rPr>
                <w:sz w:val="16"/>
                <w:szCs w:val="16"/>
              </w:rPr>
              <w:t>Рультытегина</w:t>
            </w:r>
          </w:p>
        </w:tc>
        <w:tc>
          <w:tcPr>
            <w:tcW w:w="304" w:type="pct"/>
            <w:vAlign w:val="center"/>
          </w:tcPr>
          <w:p w14:paraId="025F6E7A" w14:textId="28434E4A" w:rsidR="00F809A1" w:rsidRPr="00F809A1" w:rsidRDefault="00F809A1" w:rsidP="00F809A1">
            <w:pPr>
              <w:spacing w:line="240" w:lineRule="auto"/>
              <w:ind w:firstLine="0"/>
              <w:jc w:val="center"/>
              <w:rPr>
                <w:sz w:val="16"/>
                <w:szCs w:val="16"/>
                <w:lang w:bidi="ru-RU"/>
              </w:rPr>
            </w:pPr>
            <w:r w:rsidRPr="00F809A1">
              <w:rPr>
                <w:sz w:val="16"/>
                <w:szCs w:val="16"/>
              </w:rPr>
              <w:t>10</w:t>
            </w:r>
          </w:p>
        </w:tc>
        <w:tc>
          <w:tcPr>
            <w:tcW w:w="481" w:type="pct"/>
            <w:vAlign w:val="center"/>
          </w:tcPr>
          <w:p w14:paraId="221DED9A" w14:textId="7AAA9545"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81" w:type="pct"/>
            <w:vAlign w:val="center"/>
          </w:tcPr>
          <w:p w14:paraId="7130F806" w14:textId="554ED6AC"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76" w:type="pct"/>
            <w:vAlign w:val="center"/>
          </w:tcPr>
          <w:p w14:paraId="7EA7EF2B" w14:textId="0C01F09F" w:rsidR="00F809A1" w:rsidRPr="00F809A1" w:rsidRDefault="00F809A1" w:rsidP="00F809A1">
            <w:pPr>
              <w:spacing w:line="240" w:lineRule="auto"/>
              <w:ind w:firstLine="0"/>
              <w:jc w:val="center"/>
              <w:rPr>
                <w:sz w:val="16"/>
                <w:szCs w:val="16"/>
                <w:lang w:bidi="ru-RU"/>
              </w:rPr>
            </w:pPr>
            <w:r w:rsidRPr="00F809A1">
              <w:rPr>
                <w:sz w:val="16"/>
                <w:szCs w:val="16"/>
              </w:rPr>
              <w:t>45</w:t>
            </w:r>
          </w:p>
        </w:tc>
        <w:tc>
          <w:tcPr>
            <w:tcW w:w="537" w:type="pct"/>
            <w:vAlign w:val="center"/>
          </w:tcPr>
          <w:p w14:paraId="0B8F4188" w14:textId="50C99D6F" w:rsidR="00F809A1" w:rsidRPr="00F809A1" w:rsidRDefault="00F809A1" w:rsidP="00F809A1">
            <w:pPr>
              <w:spacing w:line="240" w:lineRule="auto"/>
              <w:ind w:firstLine="0"/>
              <w:jc w:val="center"/>
              <w:rPr>
                <w:sz w:val="16"/>
                <w:szCs w:val="16"/>
                <w:lang w:bidi="ru-RU"/>
              </w:rPr>
            </w:pPr>
            <w:r w:rsidRPr="00F809A1">
              <w:rPr>
                <w:sz w:val="16"/>
                <w:szCs w:val="16"/>
              </w:rPr>
              <w:t>4,86</w:t>
            </w:r>
          </w:p>
        </w:tc>
        <w:tc>
          <w:tcPr>
            <w:tcW w:w="345" w:type="pct"/>
            <w:vAlign w:val="center"/>
          </w:tcPr>
          <w:p w14:paraId="11D1AA18" w14:textId="3EAE7635" w:rsidR="00F809A1" w:rsidRPr="00F809A1" w:rsidRDefault="00F809A1" w:rsidP="00F809A1">
            <w:pPr>
              <w:spacing w:line="240" w:lineRule="auto"/>
              <w:ind w:firstLine="0"/>
              <w:jc w:val="center"/>
              <w:rPr>
                <w:sz w:val="16"/>
                <w:szCs w:val="16"/>
                <w:lang w:bidi="ru-RU"/>
              </w:rPr>
            </w:pPr>
            <w:r w:rsidRPr="00F809A1">
              <w:rPr>
                <w:sz w:val="16"/>
                <w:szCs w:val="16"/>
              </w:rPr>
              <w:t>0,000015901</w:t>
            </w:r>
          </w:p>
        </w:tc>
        <w:tc>
          <w:tcPr>
            <w:tcW w:w="431" w:type="pct"/>
            <w:vAlign w:val="center"/>
          </w:tcPr>
          <w:p w14:paraId="33770A39" w14:textId="150F9872" w:rsidR="00F809A1" w:rsidRPr="00F809A1" w:rsidRDefault="00F809A1" w:rsidP="00F809A1">
            <w:pPr>
              <w:spacing w:line="240" w:lineRule="auto"/>
              <w:ind w:firstLine="0"/>
              <w:jc w:val="center"/>
              <w:rPr>
                <w:sz w:val="16"/>
                <w:szCs w:val="16"/>
                <w:lang w:bidi="ru-RU"/>
              </w:rPr>
            </w:pPr>
            <w:r w:rsidRPr="00F809A1">
              <w:rPr>
                <w:sz w:val="16"/>
                <w:szCs w:val="16"/>
              </w:rPr>
              <w:t>0,995257340</w:t>
            </w:r>
          </w:p>
        </w:tc>
        <w:tc>
          <w:tcPr>
            <w:tcW w:w="466" w:type="pct"/>
            <w:vAlign w:val="center"/>
          </w:tcPr>
          <w:p w14:paraId="78D00CB0" w14:textId="58125AE0" w:rsidR="00F809A1" w:rsidRPr="00F809A1" w:rsidRDefault="00F809A1" w:rsidP="00F809A1">
            <w:pPr>
              <w:spacing w:line="240" w:lineRule="auto"/>
              <w:ind w:firstLine="0"/>
              <w:jc w:val="center"/>
              <w:rPr>
                <w:sz w:val="16"/>
                <w:szCs w:val="16"/>
                <w:lang w:bidi="ru-RU"/>
              </w:rPr>
            </w:pPr>
            <w:r w:rsidRPr="00F809A1">
              <w:rPr>
                <w:sz w:val="16"/>
                <w:szCs w:val="16"/>
              </w:rPr>
              <w:t>0,999961364</w:t>
            </w:r>
          </w:p>
        </w:tc>
        <w:tc>
          <w:tcPr>
            <w:tcW w:w="503" w:type="pct"/>
            <w:vAlign w:val="center"/>
          </w:tcPr>
          <w:p w14:paraId="6083AFED" w14:textId="3804D4C6" w:rsidR="00F809A1" w:rsidRPr="00F809A1" w:rsidRDefault="00F809A1" w:rsidP="00F809A1">
            <w:pPr>
              <w:spacing w:line="240" w:lineRule="auto"/>
              <w:ind w:firstLine="0"/>
              <w:jc w:val="center"/>
              <w:rPr>
                <w:sz w:val="16"/>
                <w:szCs w:val="16"/>
                <w:lang w:bidi="ru-RU"/>
              </w:rPr>
            </w:pPr>
            <w:r w:rsidRPr="00F809A1">
              <w:rPr>
                <w:sz w:val="16"/>
                <w:szCs w:val="16"/>
              </w:rPr>
              <w:t>6,646513197</w:t>
            </w:r>
          </w:p>
        </w:tc>
      </w:tr>
      <w:tr w:rsidR="00F809A1" w:rsidRPr="00F809A1" w14:paraId="5B8200C7" w14:textId="77777777" w:rsidTr="00F809A1">
        <w:tc>
          <w:tcPr>
            <w:tcW w:w="488" w:type="pct"/>
            <w:vAlign w:val="center"/>
          </w:tcPr>
          <w:p w14:paraId="3B306CF6" w14:textId="0EC66A3C" w:rsidR="00F809A1" w:rsidRPr="00F809A1" w:rsidRDefault="00F809A1" w:rsidP="00F809A1">
            <w:pPr>
              <w:spacing w:line="240" w:lineRule="auto"/>
              <w:ind w:firstLine="0"/>
              <w:jc w:val="center"/>
              <w:rPr>
                <w:sz w:val="16"/>
                <w:szCs w:val="16"/>
                <w:lang w:bidi="ru-RU"/>
              </w:rPr>
            </w:pPr>
            <w:r w:rsidRPr="00F809A1">
              <w:rPr>
                <w:sz w:val="16"/>
                <w:szCs w:val="16"/>
              </w:rPr>
              <w:t>УТ-3.1д/5</w:t>
            </w:r>
          </w:p>
        </w:tc>
        <w:tc>
          <w:tcPr>
            <w:tcW w:w="488" w:type="pct"/>
            <w:vAlign w:val="center"/>
          </w:tcPr>
          <w:p w14:paraId="4BD0F740" w14:textId="6CE6336C" w:rsidR="00F809A1" w:rsidRPr="00F809A1" w:rsidRDefault="00F809A1" w:rsidP="00F809A1">
            <w:pPr>
              <w:spacing w:line="240" w:lineRule="auto"/>
              <w:ind w:firstLine="0"/>
              <w:jc w:val="center"/>
              <w:rPr>
                <w:sz w:val="16"/>
                <w:szCs w:val="16"/>
                <w:lang w:bidi="ru-RU"/>
              </w:rPr>
            </w:pPr>
            <w:r w:rsidRPr="00F809A1">
              <w:rPr>
                <w:sz w:val="16"/>
                <w:szCs w:val="16"/>
              </w:rPr>
              <w:t>Рультытегина</w:t>
            </w:r>
          </w:p>
        </w:tc>
        <w:tc>
          <w:tcPr>
            <w:tcW w:w="304" w:type="pct"/>
            <w:vAlign w:val="center"/>
          </w:tcPr>
          <w:p w14:paraId="2AAA42F2" w14:textId="49CDB6C8" w:rsidR="00F809A1" w:rsidRPr="00F809A1" w:rsidRDefault="00F809A1" w:rsidP="00F809A1">
            <w:pPr>
              <w:spacing w:line="240" w:lineRule="auto"/>
              <w:ind w:firstLine="0"/>
              <w:jc w:val="center"/>
              <w:rPr>
                <w:sz w:val="16"/>
                <w:szCs w:val="16"/>
                <w:lang w:bidi="ru-RU"/>
              </w:rPr>
            </w:pPr>
            <w:r w:rsidRPr="00F809A1">
              <w:rPr>
                <w:sz w:val="16"/>
                <w:szCs w:val="16"/>
              </w:rPr>
              <w:t>25</w:t>
            </w:r>
          </w:p>
        </w:tc>
        <w:tc>
          <w:tcPr>
            <w:tcW w:w="481" w:type="pct"/>
            <w:vAlign w:val="center"/>
          </w:tcPr>
          <w:p w14:paraId="60D6F895" w14:textId="6F015DB9"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81" w:type="pct"/>
            <w:vAlign w:val="center"/>
          </w:tcPr>
          <w:p w14:paraId="320B4E96" w14:textId="0E66E6EF"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76" w:type="pct"/>
            <w:vAlign w:val="center"/>
          </w:tcPr>
          <w:p w14:paraId="76D29DE4" w14:textId="0FA108E2" w:rsidR="00F809A1" w:rsidRPr="00F809A1" w:rsidRDefault="00F809A1" w:rsidP="00F809A1">
            <w:pPr>
              <w:spacing w:line="240" w:lineRule="auto"/>
              <w:ind w:firstLine="0"/>
              <w:jc w:val="center"/>
              <w:rPr>
                <w:sz w:val="16"/>
                <w:szCs w:val="16"/>
                <w:lang w:bidi="ru-RU"/>
              </w:rPr>
            </w:pPr>
            <w:r w:rsidRPr="00F809A1">
              <w:rPr>
                <w:sz w:val="16"/>
                <w:szCs w:val="16"/>
              </w:rPr>
              <w:t>45</w:t>
            </w:r>
          </w:p>
        </w:tc>
        <w:tc>
          <w:tcPr>
            <w:tcW w:w="537" w:type="pct"/>
            <w:vAlign w:val="center"/>
          </w:tcPr>
          <w:p w14:paraId="09002606" w14:textId="030AEA0A" w:rsidR="00F809A1" w:rsidRPr="00F809A1" w:rsidRDefault="00F809A1" w:rsidP="00F809A1">
            <w:pPr>
              <w:spacing w:line="240" w:lineRule="auto"/>
              <w:ind w:firstLine="0"/>
              <w:jc w:val="center"/>
              <w:rPr>
                <w:sz w:val="16"/>
                <w:szCs w:val="16"/>
                <w:lang w:bidi="ru-RU"/>
              </w:rPr>
            </w:pPr>
            <w:r w:rsidRPr="00F809A1">
              <w:rPr>
                <w:sz w:val="16"/>
                <w:szCs w:val="16"/>
              </w:rPr>
              <w:t>4,86</w:t>
            </w:r>
          </w:p>
        </w:tc>
        <w:tc>
          <w:tcPr>
            <w:tcW w:w="345" w:type="pct"/>
            <w:vAlign w:val="center"/>
          </w:tcPr>
          <w:p w14:paraId="65BF60C3" w14:textId="12B4E9A2" w:rsidR="00F809A1" w:rsidRPr="00F809A1" w:rsidRDefault="00F809A1" w:rsidP="00F809A1">
            <w:pPr>
              <w:spacing w:line="240" w:lineRule="auto"/>
              <w:ind w:firstLine="0"/>
              <w:jc w:val="center"/>
              <w:rPr>
                <w:sz w:val="16"/>
                <w:szCs w:val="16"/>
                <w:lang w:bidi="ru-RU"/>
              </w:rPr>
            </w:pPr>
            <w:r w:rsidRPr="00F809A1">
              <w:rPr>
                <w:sz w:val="16"/>
                <w:szCs w:val="16"/>
              </w:rPr>
              <w:t>0,000039752</w:t>
            </w:r>
          </w:p>
        </w:tc>
        <w:tc>
          <w:tcPr>
            <w:tcW w:w="431" w:type="pct"/>
            <w:vAlign w:val="center"/>
          </w:tcPr>
          <w:p w14:paraId="79EFF599" w14:textId="0EF005F2" w:rsidR="00F809A1" w:rsidRPr="00F809A1" w:rsidRDefault="00F809A1" w:rsidP="00F809A1">
            <w:pPr>
              <w:spacing w:line="240" w:lineRule="auto"/>
              <w:ind w:firstLine="0"/>
              <w:jc w:val="center"/>
              <w:rPr>
                <w:sz w:val="16"/>
                <w:szCs w:val="16"/>
                <w:lang w:bidi="ru-RU"/>
              </w:rPr>
            </w:pPr>
            <w:r w:rsidRPr="00F809A1">
              <w:rPr>
                <w:sz w:val="16"/>
                <w:szCs w:val="16"/>
              </w:rPr>
              <w:t>0,988186853</w:t>
            </w:r>
          </w:p>
        </w:tc>
        <w:tc>
          <w:tcPr>
            <w:tcW w:w="466" w:type="pct"/>
            <w:vAlign w:val="center"/>
          </w:tcPr>
          <w:p w14:paraId="05ADE9D8" w14:textId="69FF32A3" w:rsidR="00F809A1" w:rsidRPr="00F809A1" w:rsidRDefault="00F809A1" w:rsidP="00F809A1">
            <w:pPr>
              <w:spacing w:line="240" w:lineRule="auto"/>
              <w:ind w:firstLine="0"/>
              <w:jc w:val="center"/>
              <w:rPr>
                <w:sz w:val="16"/>
                <w:szCs w:val="16"/>
                <w:lang w:bidi="ru-RU"/>
              </w:rPr>
            </w:pPr>
            <w:r w:rsidRPr="00F809A1">
              <w:rPr>
                <w:sz w:val="16"/>
                <w:szCs w:val="16"/>
              </w:rPr>
              <w:t>0,999903422</w:t>
            </w:r>
          </w:p>
        </w:tc>
        <w:tc>
          <w:tcPr>
            <w:tcW w:w="503" w:type="pct"/>
            <w:vAlign w:val="center"/>
          </w:tcPr>
          <w:p w14:paraId="7BF0AF4C" w14:textId="708B6AD3" w:rsidR="00F809A1" w:rsidRPr="00F809A1" w:rsidRDefault="00F809A1" w:rsidP="00F809A1">
            <w:pPr>
              <w:spacing w:line="240" w:lineRule="auto"/>
              <w:ind w:firstLine="0"/>
              <w:jc w:val="center"/>
              <w:rPr>
                <w:sz w:val="16"/>
                <w:szCs w:val="16"/>
                <w:lang w:bidi="ru-RU"/>
              </w:rPr>
            </w:pPr>
            <w:r w:rsidRPr="00F809A1">
              <w:rPr>
                <w:sz w:val="16"/>
                <w:szCs w:val="16"/>
              </w:rPr>
              <w:t>12,18456812</w:t>
            </w:r>
          </w:p>
        </w:tc>
      </w:tr>
      <w:tr w:rsidR="00F809A1" w:rsidRPr="00F809A1" w14:paraId="28743562" w14:textId="77777777" w:rsidTr="00F809A1">
        <w:tc>
          <w:tcPr>
            <w:tcW w:w="488" w:type="pct"/>
            <w:vAlign w:val="center"/>
          </w:tcPr>
          <w:p w14:paraId="2564AA09" w14:textId="763F74F7" w:rsidR="00F809A1" w:rsidRPr="00F809A1" w:rsidRDefault="00F809A1" w:rsidP="00F809A1">
            <w:pPr>
              <w:spacing w:line="240" w:lineRule="auto"/>
              <w:ind w:firstLine="0"/>
              <w:jc w:val="center"/>
              <w:rPr>
                <w:sz w:val="16"/>
                <w:szCs w:val="16"/>
                <w:lang w:bidi="ru-RU"/>
              </w:rPr>
            </w:pPr>
            <w:r w:rsidRPr="00F809A1">
              <w:rPr>
                <w:sz w:val="16"/>
                <w:szCs w:val="16"/>
              </w:rPr>
              <w:t>УТ-4/5</w:t>
            </w:r>
          </w:p>
        </w:tc>
        <w:tc>
          <w:tcPr>
            <w:tcW w:w="488" w:type="pct"/>
            <w:vAlign w:val="center"/>
          </w:tcPr>
          <w:p w14:paraId="21DBE9A6" w14:textId="21EE140F" w:rsidR="00F809A1" w:rsidRPr="00F809A1" w:rsidRDefault="00F809A1" w:rsidP="00F809A1">
            <w:pPr>
              <w:spacing w:line="240" w:lineRule="auto"/>
              <w:ind w:firstLine="0"/>
              <w:jc w:val="center"/>
              <w:rPr>
                <w:sz w:val="16"/>
                <w:szCs w:val="16"/>
                <w:lang w:bidi="ru-RU"/>
              </w:rPr>
            </w:pPr>
            <w:r w:rsidRPr="00F809A1">
              <w:rPr>
                <w:sz w:val="16"/>
                <w:szCs w:val="16"/>
              </w:rPr>
              <w:t>Берзиня 1</w:t>
            </w:r>
          </w:p>
        </w:tc>
        <w:tc>
          <w:tcPr>
            <w:tcW w:w="304" w:type="pct"/>
            <w:vAlign w:val="center"/>
          </w:tcPr>
          <w:p w14:paraId="0C9F38A2" w14:textId="7DB762B2" w:rsidR="00F809A1" w:rsidRPr="00F809A1" w:rsidRDefault="00F809A1" w:rsidP="00F809A1">
            <w:pPr>
              <w:spacing w:line="240" w:lineRule="auto"/>
              <w:ind w:firstLine="0"/>
              <w:jc w:val="center"/>
              <w:rPr>
                <w:sz w:val="16"/>
                <w:szCs w:val="16"/>
                <w:lang w:bidi="ru-RU"/>
              </w:rPr>
            </w:pPr>
            <w:r w:rsidRPr="00F809A1">
              <w:rPr>
                <w:sz w:val="16"/>
                <w:szCs w:val="16"/>
              </w:rPr>
              <w:t>18</w:t>
            </w:r>
          </w:p>
        </w:tc>
        <w:tc>
          <w:tcPr>
            <w:tcW w:w="481" w:type="pct"/>
            <w:vAlign w:val="center"/>
          </w:tcPr>
          <w:p w14:paraId="534C6296" w14:textId="115BD113"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81" w:type="pct"/>
            <w:vAlign w:val="center"/>
          </w:tcPr>
          <w:p w14:paraId="346EF620" w14:textId="1632A3D4"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76" w:type="pct"/>
            <w:vAlign w:val="center"/>
          </w:tcPr>
          <w:p w14:paraId="1FE4F71A" w14:textId="043E2346" w:rsidR="00F809A1" w:rsidRPr="00F809A1" w:rsidRDefault="00F809A1" w:rsidP="00F809A1">
            <w:pPr>
              <w:spacing w:line="240" w:lineRule="auto"/>
              <w:ind w:firstLine="0"/>
              <w:jc w:val="center"/>
              <w:rPr>
                <w:sz w:val="16"/>
                <w:szCs w:val="16"/>
                <w:lang w:bidi="ru-RU"/>
              </w:rPr>
            </w:pPr>
            <w:r w:rsidRPr="00F809A1">
              <w:rPr>
                <w:sz w:val="16"/>
                <w:szCs w:val="16"/>
              </w:rPr>
              <w:t>45</w:t>
            </w:r>
          </w:p>
        </w:tc>
        <w:tc>
          <w:tcPr>
            <w:tcW w:w="537" w:type="pct"/>
            <w:vAlign w:val="center"/>
          </w:tcPr>
          <w:p w14:paraId="2DE8733E" w14:textId="34095037" w:rsidR="00F809A1" w:rsidRPr="00F809A1" w:rsidRDefault="00F809A1" w:rsidP="00F809A1">
            <w:pPr>
              <w:spacing w:line="240" w:lineRule="auto"/>
              <w:ind w:firstLine="0"/>
              <w:jc w:val="center"/>
              <w:rPr>
                <w:sz w:val="16"/>
                <w:szCs w:val="16"/>
                <w:lang w:bidi="ru-RU"/>
              </w:rPr>
            </w:pPr>
            <w:r w:rsidRPr="00F809A1">
              <w:rPr>
                <w:sz w:val="16"/>
                <w:szCs w:val="16"/>
              </w:rPr>
              <w:t>4,86</w:t>
            </w:r>
          </w:p>
        </w:tc>
        <w:tc>
          <w:tcPr>
            <w:tcW w:w="345" w:type="pct"/>
            <w:vAlign w:val="center"/>
          </w:tcPr>
          <w:p w14:paraId="4999E059" w14:textId="7CB10B34" w:rsidR="00F809A1" w:rsidRPr="00F809A1" w:rsidRDefault="00F809A1" w:rsidP="00F809A1">
            <w:pPr>
              <w:spacing w:line="240" w:lineRule="auto"/>
              <w:ind w:firstLine="0"/>
              <w:jc w:val="center"/>
              <w:rPr>
                <w:sz w:val="16"/>
                <w:szCs w:val="16"/>
                <w:lang w:bidi="ru-RU"/>
              </w:rPr>
            </w:pPr>
            <w:r w:rsidRPr="00F809A1">
              <w:rPr>
                <w:sz w:val="16"/>
                <w:szCs w:val="16"/>
              </w:rPr>
              <w:t>0,000028621</w:t>
            </w:r>
          </w:p>
        </w:tc>
        <w:tc>
          <w:tcPr>
            <w:tcW w:w="431" w:type="pct"/>
            <w:vAlign w:val="center"/>
          </w:tcPr>
          <w:p w14:paraId="2F409378" w14:textId="55CD2FE6" w:rsidR="00F809A1" w:rsidRPr="00F809A1" w:rsidRDefault="00F809A1" w:rsidP="00F809A1">
            <w:pPr>
              <w:spacing w:line="240" w:lineRule="auto"/>
              <w:ind w:firstLine="0"/>
              <w:jc w:val="center"/>
              <w:rPr>
                <w:sz w:val="16"/>
                <w:szCs w:val="16"/>
                <w:lang w:bidi="ru-RU"/>
              </w:rPr>
            </w:pPr>
            <w:r w:rsidRPr="00F809A1">
              <w:rPr>
                <w:sz w:val="16"/>
                <w:szCs w:val="16"/>
              </w:rPr>
              <w:t>0,991479937</w:t>
            </w:r>
          </w:p>
        </w:tc>
        <w:tc>
          <w:tcPr>
            <w:tcW w:w="466" w:type="pct"/>
            <w:vAlign w:val="center"/>
          </w:tcPr>
          <w:p w14:paraId="5B6633F7" w14:textId="6F978066" w:rsidR="00F809A1" w:rsidRPr="00F809A1" w:rsidRDefault="00F809A1" w:rsidP="00F809A1">
            <w:pPr>
              <w:spacing w:line="240" w:lineRule="auto"/>
              <w:ind w:firstLine="0"/>
              <w:jc w:val="center"/>
              <w:rPr>
                <w:sz w:val="16"/>
                <w:szCs w:val="16"/>
                <w:lang w:bidi="ru-RU"/>
              </w:rPr>
            </w:pPr>
            <w:r w:rsidRPr="00F809A1">
              <w:rPr>
                <w:sz w:val="16"/>
                <w:szCs w:val="16"/>
              </w:rPr>
              <w:t>0,999930460</w:t>
            </w:r>
          </w:p>
        </w:tc>
        <w:tc>
          <w:tcPr>
            <w:tcW w:w="503" w:type="pct"/>
            <w:vAlign w:val="center"/>
          </w:tcPr>
          <w:p w14:paraId="7AE46E9B" w14:textId="1D78E861" w:rsidR="00F809A1" w:rsidRPr="00F809A1" w:rsidRDefault="00F809A1" w:rsidP="00F809A1">
            <w:pPr>
              <w:spacing w:line="240" w:lineRule="auto"/>
              <w:ind w:firstLine="0"/>
              <w:jc w:val="center"/>
              <w:rPr>
                <w:sz w:val="16"/>
                <w:szCs w:val="16"/>
                <w:lang w:bidi="ru-RU"/>
              </w:rPr>
            </w:pPr>
            <w:r w:rsidRPr="00F809A1">
              <w:rPr>
                <w:sz w:val="16"/>
                <w:szCs w:val="16"/>
              </w:rPr>
              <w:t>21,04664132</w:t>
            </w:r>
          </w:p>
        </w:tc>
      </w:tr>
      <w:tr w:rsidR="00F809A1" w:rsidRPr="00F809A1" w14:paraId="4E7356B1" w14:textId="77777777" w:rsidTr="00F809A1">
        <w:tc>
          <w:tcPr>
            <w:tcW w:w="488" w:type="pct"/>
            <w:vAlign w:val="center"/>
          </w:tcPr>
          <w:p w14:paraId="0D30BADC" w14:textId="564F95D8" w:rsidR="00F809A1" w:rsidRPr="00F809A1" w:rsidRDefault="00F809A1" w:rsidP="00F809A1">
            <w:pPr>
              <w:spacing w:line="240" w:lineRule="auto"/>
              <w:ind w:firstLine="0"/>
              <w:jc w:val="center"/>
              <w:rPr>
                <w:sz w:val="16"/>
                <w:szCs w:val="16"/>
                <w:lang w:bidi="ru-RU"/>
              </w:rPr>
            </w:pPr>
            <w:r w:rsidRPr="00F809A1">
              <w:rPr>
                <w:sz w:val="16"/>
                <w:szCs w:val="16"/>
              </w:rPr>
              <w:t>УТ-4.1/5</w:t>
            </w:r>
          </w:p>
        </w:tc>
        <w:tc>
          <w:tcPr>
            <w:tcW w:w="488" w:type="pct"/>
            <w:vAlign w:val="center"/>
          </w:tcPr>
          <w:p w14:paraId="217D3DA0" w14:textId="224FFCAC" w:rsidR="00F809A1" w:rsidRPr="00F809A1" w:rsidRDefault="00F809A1" w:rsidP="00F809A1">
            <w:pPr>
              <w:spacing w:line="240" w:lineRule="auto"/>
              <w:ind w:firstLine="0"/>
              <w:jc w:val="center"/>
              <w:rPr>
                <w:sz w:val="16"/>
                <w:szCs w:val="16"/>
                <w:lang w:bidi="ru-RU"/>
              </w:rPr>
            </w:pPr>
            <w:r w:rsidRPr="00F809A1">
              <w:rPr>
                <w:sz w:val="16"/>
                <w:szCs w:val="16"/>
              </w:rPr>
              <w:t>Чукотская 6</w:t>
            </w:r>
          </w:p>
        </w:tc>
        <w:tc>
          <w:tcPr>
            <w:tcW w:w="304" w:type="pct"/>
            <w:vAlign w:val="center"/>
          </w:tcPr>
          <w:p w14:paraId="5CB1E356" w14:textId="33531980" w:rsidR="00F809A1" w:rsidRPr="00F809A1" w:rsidRDefault="00F809A1" w:rsidP="00F809A1">
            <w:pPr>
              <w:spacing w:line="240" w:lineRule="auto"/>
              <w:ind w:firstLine="0"/>
              <w:jc w:val="center"/>
              <w:rPr>
                <w:sz w:val="16"/>
                <w:szCs w:val="16"/>
                <w:lang w:bidi="ru-RU"/>
              </w:rPr>
            </w:pPr>
            <w:r w:rsidRPr="00F809A1">
              <w:rPr>
                <w:sz w:val="16"/>
                <w:szCs w:val="16"/>
              </w:rPr>
              <w:t>10</w:t>
            </w:r>
          </w:p>
        </w:tc>
        <w:tc>
          <w:tcPr>
            <w:tcW w:w="481" w:type="pct"/>
            <w:vAlign w:val="center"/>
          </w:tcPr>
          <w:p w14:paraId="2F6B4DA2" w14:textId="037DE5D5"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81" w:type="pct"/>
            <w:vAlign w:val="center"/>
          </w:tcPr>
          <w:p w14:paraId="428E0F33" w14:textId="265903DE"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76" w:type="pct"/>
            <w:vAlign w:val="center"/>
          </w:tcPr>
          <w:p w14:paraId="5EE9FF14" w14:textId="61E7DFAB" w:rsidR="00F809A1" w:rsidRPr="00F809A1" w:rsidRDefault="00F809A1" w:rsidP="00F809A1">
            <w:pPr>
              <w:spacing w:line="240" w:lineRule="auto"/>
              <w:ind w:firstLine="0"/>
              <w:jc w:val="center"/>
              <w:rPr>
                <w:sz w:val="16"/>
                <w:szCs w:val="16"/>
                <w:lang w:bidi="ru-RU"/>
              </w:rPr>
            </w:pPr>
            <w:r w:rsidRPr="00F809A1">
              <w:rPr>
                <w:sz w:val="16"/>
                <w:szCs w:val="16"/>
              </w:rPr>
              <w:t>45</w:t>
            </w:r>
          </w:p>
        </w:tc>
        <w:tc>
          <w:tcPr>
            <w:tcW w:w="537" w:type="pct"/>
            <w:vAlign w:val="center"/>
          </w:tcPr>
          <w:p w14:paraId="51EB7D27" w14:textId="21425378" w:rsidR="00F809A1" w:rsidRPr="00F809A1" w:rsidRDefault="00F809A1" w:rsidP="00F809A1">
            <w:pPr>
              <w:spacing w:line="240" w:lineRule="auto"/>
              <w:ind w:firstLine="0"/>
              <w:jc w:val="center"/>
              <w:rPr>
                <w:sz w:val="16"/>
                <w:szCs w:val="16"/>
                <w:lang w:bidi="ru-RU"/>
              </w:rPr>
            </w:pPr>
            <w:r w:rsidRPr="00F809A1">
              <w:rPr>
                <w:sz w:val="16"/>
                <w:szCs w:val="16"/>
              </w:rPr>
              <w:t>6,24</w:t>
            </w:r>
          </w:p>
        </w:tc>
        <w:tc>
          <w:tcPr>
            <w:tcW w:w="345" w:type="pct"/>
            <w:vAlign w:val="center"/>
          </w:tcPr>
          <w:p w14:paraId="522D27AB" w14:textId="0535BA75" w:rsidR="00F809A1" w:rsidRPr="00F809A1" w:rsidRDefault="00F809A1" w:rsidP="00F809A1">
            <w:pPr>
              <w:spacing w:line="240" w:lineRule="auto"/>
              <w:ind w:firstLine="0"/>
              <w:jc w:val="center"/>
              <w:rPr>
                <w:sz w:val="16"/>
                <w:szCs w:val="16"/>
                <w:lang w:bidi="ru-RU"/>
              </w:rPr>
            </w:pPr>
            <w:r w:rsidRPr="00F809A1">
              <w:rPr>
                <w:sz w:val="16"/>
                <w:szCs w:val="16"/>
              </w:rPr>
              <w:t>0,000015901</w:t>
            </w:r>
          </w:p>
        </w:tc>
        <w:tc>
          <w:tcPr>
            <w:tcW w:w="431" w:type="pct"/>
            <w:vAlign w:val="center"/>
          </w:tcPr>
          <w:p w14:paraId="2957B78B" w14:textId="76D0461D" w:rsidR="00F809A1" w:rsidRPr="00F809A1" w:rsidRDefault="00F809A1" w:rsidP="00F809A1">
            <w:pPr>
              <w:spacing w:line="240" w:lineRule="auto"/>
              <w:ind w:firstLine="0"/>
              <w:jc w:val="center"/>
              <w:rPr>
                <w:sz w:val="16"/>
                <w:szCs w:val="16"/>
                <w:lang w:bidi="ru-RU"/>
              </w:rPr>
            </w:pPr>
            <w:r w:rsidRPr="00F809A1">
              <w:rPr>
                <w:sz w:val="16"/>
                <w:szCs w:val="16"/>
              </w:rPr>
              <w:t>0,995257444</w:t>
            </w:r>
          </w:p>
        </w:tc>
        <w:tc>
          <w:tcPr>
            <w:tcW w:w="466" w:type="pct"/>
            <w:vAlign w:val="center"/>
          </w:tcPr>
          <w:p w14:paraId="252922F8" w14:textId="4B730A21" w:rsidR="00F809A1" w:rsidRPr="00F809A1" w:rsidRDefault="00F809A1" w:rsidP="00F809A1">
            <w:pPr>
              <w:spacing w:line="240" w:lineRule="auto"/>
              <w:ind w:firstLine="0"/>
              <w:jc w:val="center"/>
              <w:rPr>
                <w:sz w:val="16"/>
                <w:szCs w:val="16"/>
                <w:lang w:bidi="ru-RU"/>
              </w:rPr>
            </w:pPr>
            <w:r w:rsidRPr="00F809A1">
              <w:rPr>
                <w:sz w:val="16"/>
                <w:szCs w:val="16"/>
              </w:rPr>
              <w:t>0,999950395</w:t>
            </w:r>
          </w:p>
        </w:tc>
        <w:tc>
          <w:tcPr>
            <w:tcW w:w="503" w:type="pct"/>
            <w:vAlign w:val="center"/>
          </w:tcPr>
          <w:p w14:paraId="362F44E8" w14:textId="382C3C29" w:rsidR="00F809A1" w:rsidRPr="00F809A1" w:rsidRDefault="00F809A1" w:rsidP="00F809A1">
            <w:pPr>
              <w:spacing w:line="240" w:lineRule="auto"/>
              <w:ind w:firstLine="0"/>
              <w:jc w:val="center"/>
              <w:rPr>
                <w:sz w:val="16"/>
                <w:szCs w:val="16"/>
                <w:lang w:bidi="ru-RU"/>
              </w:rPr>
            </w:pPr>
            <w:r w:rsidRPr="00F809A1">
              <w:rPr>
                <w:sz w:val="16"/>
                <w:szCs w:val="16"/>
              </w:rPr>
              <w:t>18,83158081</w:t>
            </w:r>
          </w:p>
        </w:tc>
      </w:tr>
      <w:tr w:rsidR="00F809A1" w:rsidRPr="00F809A1" w14:paraId="71CE80FA" w14:textId="77777777" w:rsidTr="00F809A1">
        <w:tc>
          <w:tcPr>
            <w:tcW w:w="488" w:type="pct"/>
            <w:vAlign w:val="center"/>
          </w:tcPr>
          <w:p w14:paraId="39D1990C" w14:textId="4634509E" w:rsidR="00F809A1" w:rsidRPr="00F809A1" w:rsidRDefault="00F809A1" w:rsidP="00F809A1">
            <w:pPr>
              <w:spacing w:line="240" w:lineRule="auto"/>
              <w:ind w:firstLine="0"/>
              <w:jc w:val="center"/>
              <w:rPr>
                <w:sz w:val="16"/>
                <w:szCs w:val="16"/>
                <w:lang w:bidi="ru-RU"/>
              </w:rPr>
            </w:pPr>
            <w:r w:rsidRPr="00F809A1">
              <w:rPr>
                <w:sz w:val="16"/>
                <w:szCs w:val="16"/>
              </w:rPr>
              <w:t>УТ-4.1/5.1</w:t>
            </w:r>
          </w:p>
        </w:tc>
        <w:tc>
          <w:tcPr>
            <w:tcW w:w="488" w:type="pct"/>
            <w:vAlign w:val="center"/>
          </w:tcPr>
          <w:p w14:paraId="38E9258B" w14:textId="60058C5F" w:rsidR="00F809A1" w:rsidRPr="00F809A1" w:rsidRDefault="00F809A1" w:rsidP="00F809A1">
            <w:pPr>
              <w:spacing w:line="240" w:lineRule="auto"/>
              <w:ind w:firstLine="0"/>
              <w:jc w:val="center"/>
              <w:rPr>
                <w:sz w:val="16"/>
                <w:szCs w:val="16"/>
                <w:lang w:bidi="ru-RU"/>
              </w:rPr>
            </w:pPr>
            <w:r w:rsidRPr="00F809A1">
              <w:rPr>
                <w:sz w:val="16"/>
                <w:szCs w:val="16"/>
              </w:rPr>
              <w:t>Полярная</w:t>
            </w:r>
          </w:p>
        </w:tc>
        <w:tc>
          <w:tcPr>
            <w:tcW w:w="304" w:type="pct"/>
            <w:vAlign w:val="center"/>
          </w:tcPr>
          <w:p w14:paraId="63522A93" w14:textId="32549B30" w:rsidR="00F809A1" w:rsidRPr="00F809A1" w:rsidRDefault="00F809A1" w:rsidP="00F809A1">
            <w:pPr>
              <w:spacing w:line="240" w:lineRule="auto"/>
              <w:ind w:firstLine="0"/>
              <w:jc w:val="center"/>
              <w:rPr>
                <w:sz w:val="16"/>
                <w:szCs w:val="16"/>
                <w:lang w:bidi="ru-RU"/>
              </w:rPr>
            </w:pPr>
            <w:r w:rsidRPr="00F809A1">
              <w:rPr>
                <w:sz w:val="16"/>
                <w:szCs w:val="16"/>
              </w:rPr>
              <w:t>4</w:t>
            </w:r>
          </w:p>
        </w:tc>
        <w:tc>
          <w:tcPr>
            <w:tcW w:w="481" w:type="pct"/>
            <w:vAlign w:val="center"/>
          </w:tcPr>
          <w:p w14:paraId="62382483" w14:textId="074370FB"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81" w:type="pct"/>
            <w:vAlign w:val="center"/>
          </w:tcPr>
          <w:p w14:paraId="1EDDB100" w14:textId="04A7C5C6"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76" w:type="pct"/>
            <w:vAlign w:val="center"/>
          </w:tcPr>
          <w:p w14:paraId="39DC06B2" w14:textId="42BA17F8" w:rsidR="00F809A1" w:rsidRPr="00F809A1" w:rsidRDefault="00F809A1" w:rsidP="00F809A1">
            <w:pPr>
              <w:spacing w:line="240" w:lineRule="auto"/>
              <w:ind w:firstLine="0"/>
              <w:jc w:val="center"/>
              <w:rPr>
                <w:sz w:val="16"/>
                <w:szCs w:val="16"/>
                <w:lang w:bidi="ru-RU"/>
              </w:rPr>
            </w:pPr>
            <w:r w:rsidRPr="00F809A1">
              <w:rPr>
                <w:sz w:val="16"/>
                <w:szCs w:val="16"/>
              </w:rPr>
              <w:t>45</w:t>
            </w:r>
          </w:p>
        </w:tc>
        <w:tc>
          <w:tcPr>
            <w:tcW w:w="537" w:type="pct"/>
            <w:vAlign w:val="center"/>
          </w:tcPr>
          <w:p w14:paraId="48F9AF42" w14:textId="5B4BECD2" w:rsidR="00F809A1" w:rsidRPr="00F809A1" w:rsidRDefault="00F809A1" w:rsidP="00F809A1">
            <w:pPr>
              <w:spacing w:line="240" w:lineRule="auto"/>
              <w:ind w:firstLine="0"/>
              <w:jc w:val="center"/>
              <w:rPr>
                <w:sz w:val="16"/>
                <w:szCs w:val="16"/>
                <w:lang w:bidi="ru-RU"/>
              </w:rPr>
            </w:pPr>
            <w:r w:rsidRPr="00F809A1">
              <w:rPr>
                <w:sz w:val="16"/>
                <w:szCs w:val="16"/>
              </w:rPr>
              <w:t>4,86</w:t>
            </w:r>
          </w:p>
        </w:tc>
        <w:tc>
          <w:tcPr>
            <w:tcW w:w="345" w:type="pct"/>
            <w:vAlign w:val="center"/>
          </w:tcPr>
          <w:p w14:paraId="2DC55397" w14:textId="5E2FD9A9" w:rsidR="00F809A1" w:rsidRPr="00F809A1" w:rsidRDefault="00F809A1" w:rsidP="00F809A1">
            <w:pPr>
              <w:spacing w:line="240" w:lineRule="auto"/>
              <w:ind w:firstLine="0"/>
              <w:jc w:val="center"/>
              <w:rPr>
                <w:sz w:val="16"/>
                <w:szCs w:val="16"/>
                <w:lang w:bidi="ru-RU"/>
              </w:rPr>
            </w:pPr>
            <w:r w:rsidRPr="00F809A1">
              <w:rPr>
                <w:sz w:val="16"/>
                <w:szCs w:val="16"/>
              </w:rPr>
              <w:t>0,000006360</w:t>
            </w:r>
          </w:p>
        </w:tc>
        <w:tc>
          <w:tcPr>
            <w:tcW w:w="431" w:type="pct"/>
            <w:vAlign w:val="center"/>
          </w:tcPr>
          <w:p w14:paraId="06248ED1" w14:textId="50574A3E" w:rsidR="00F809A1" w:rsidRPr="00F809A1" w:rsidRDefault="00F809A1" w:rsidP="00F809A1">
            <w:pPr>
              <w:spacing w:line="240" w:lineRule="auto"/>
              <w:ind w:firstLine="0"/>
              <w:jc w:val="center"/>
              <w:rPr>
                <w:sz w:val="16"/>
                <w:szCs w:val="16"/>
                <w:lang w:bidi="ru-RU"/>
              </w:rPr>
            </w:pPr>
            <w:r w:rsidRPr="00F809A1">
              <w:rPr>
                <w:sz w:val="16"/>
                <w:szCs w:val="16"/>
              </w:rPr>
              <w:t>0,998100142</w:t>
            </w:r>
          </w:p>
        </w:tc>
        <w:tc>
          <w:tcPr>
            <w:tcW w:w="466" w:type="pct"/>
            <w:vAlign w:val="center"/>
          </w:tcPr>
          <w:p w14:paraId="43879BED" w14:textId="7B4C458D" w:rsidR="00F809A1" w:rsidRPr="00F809A1" w:rsidRDefault="00F809A1" w:rsidP="00F809A1">
            <w:pPr>
              <w:spacing w:line="240" w:lineRule="auto"/>
              <w:ind w:firstLine="0"/>
              <w:jc w:val="center"/>
              <w:rPr>
                <w:sz w:val="16"/>
                <w:szCs w:val="16"/>
                <w:lang w:bidi="ru-RU"/>
              </w:rPr>
            </w:pPr>
            <w:r w:rsidRPr="00F809A1">
              <w:rPr>
                <w:sz w:val="16"/>
                <w:szCs w:val="16"/>
              </w:rPr>
              <w:t>0,999984545</w:t>
            </w:r>
          </w:p>
        </w:tc>
        <w:tc>
          <w:tcPr>
            <w:tcW w:w="503" w:type="pct"/>
            <w:vAlign w:val="center"/>
          </w:tcPr>
          <w:p w14:paraId="4475AF2F" w14:textId="214A8531" w:rsidR="00F809A1" w:rsidRPr="00F809A1" w:rsidRDefault="00F809A1" w:rsidP="00F809A1">
            <w:pPr>
              <w:spacing w:line="240" w:lineRule="auto"/>
              <w:ind w:firstLine="0"/>
              <w:jc w:val="center"/>
              <w:rPr>
                <w:sz w:val="16"/>
                <w:szCs w:val="16"/>
                <w:lang w:bidi="ru-RU"/>
              </w:rPr>
            </w:pPr>
            <w:r w:rsidRPr="00F809A1">
              <w:rPr>
                <w:sz w:val="16"/>
                <w:szCs w:val="16"/>
              </w:rPr>
              <w:t>14,40111243</w:t>
            </w:r>
          </w:p>
        </w:tc>
      </w:tr>
      <w:tr w:rsidR="00F809A1" w:rsidRPr="00F809A1" w14:paraId="706466E8" w14:textId="77777777" w:rsidTr="00F809A1">
        <w:tc>
          <w:tcPr>
            <w:tcW w:w="488" w:type="pct"/>
            <w:vAlign w:val="center"/>
          </w:tcPr>
          <w:p w14:paraId="1A36EE09" w14:textId="4FE70395" w:rsidR="00F809A1" w:rsidRPr="00F809A1" w:rsidRDefault="00F809A1" w:rsidP="00F809A1">
            <w:pPr>
              <w:spacing w:line="240" w:lineRule="auto"/>
              <w:ind w:firstLine="0"/>
              <w:jc w:val="center"/>
              <w:rPr>
                <w:sz w:val="16"/>
                <w:szCs w:val="16"/>
                <w:lang w:bidi="ru-RU"/>
              </w:rPr>
            </w:pPr>
            <w:r w:rsidRPr="00F809A1">
              <w:rPr>
                <w:sz w:val="16"/>
                <w:szCs w:val="16"/>
              </w:rPr>
              <w:t>УТ-4.1/5.2</w:t>
            </w:r>
          </w:p>
        </w:tc>
        <w:tc>
          <w:tcPr>
            <w:tcW w:w="488" w:type="pct"/>
            <w:vAlign w:val="center"/>
          </w:tcPr>
          <w:p w14:paraId="48568272" w14:textId="6C815A9F" w:rsidR="00F809A1" w:rsidRPr="00F809A1" w:rsidRDefault="00F809A1" w:rsidP="00F809A1">
            <w:pPr>
              <w:spacing w:line="240" w:lineRule="auto"/>
              <w:ind w:firstLine="0"/>
              <w:jc w:val="center"/>
              <w:rPr>
                <w:sz w:val="16"/>
                <w:szCs w:val="16"/>
                <w:lang w:bidi="ru-RU"/>
              </w:rPr>
            </w:pPr>
            <w:r w:rsidRPr="00F809A1">
              <w:rPr>
                <w:sz w:val="16"/>
                <w:szCs w:val="16"/>
              </w:rPr>
              <w:t>Полярная</w:t>
            </w:r>
          </w:p>
        </w:tc>
        <w:tc>
          <w:tcPr>
            <w:tcW w:w="304" w:type="pct"/>
            <w:vAlign w:val="center"/>
          </w:tcPr>
          <w:p w14:paraId="39D72B94" w14:textId="34933246" w:rsidR="00F809A1" w:rsidRPr="00F809A1" w:rsidRDefault="00F809A1" w:rsidP="00F809A1">
            <w:pPr>
              <w:spacing w:line="240" w:lineRule="auto"/>
              <w:ind w:firstLine="0"/>
              <w:jc w:val="center"/>
              <w:rPr>
                <w:sz w:val="16"/>
                <w:szCs w:val="16"/>
                <w:lang w:bidi="ru-RU"/>
              </w:rPr>
            </w:pPr>
            <w:r w:rsidRPr="00F809A1">
              <w:rPr>
                <w:sz w:val="16"/>
                <w:szCs w:val="16"/>
              </w:rPr>
              <w:t>3</w:t>
            </w:r>
          </w:p>
        </w:tc>
        <w:tc>
          <w:tcPr>
            <w:tcW w:w="481" w:type="pct"/>
            <w:vAlign w:val="center"/>
          </w:tcPr>
          <w:p w14:paraId="0EAF9048" w14:textId="2AE9A663"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81" w:type="pct"/>
            <w:vAlign w:val="center"/>
          </w:tcPr>
          <w:p w14:paraId="003EC086" w14:textId="187B18F0"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76" w:type="pct"/>
            <w:vAlign w:val="center"/>
          </w:tcPr>
          <w:p w14:paraId="026C8829" w14:textId="36F4FF5A" w:rsidR="00F809A1" w:rsidRPr="00F809A1" w:rsidRDefault="00F809A1" w:rsidP="00F809A1">
            <w:pPr>
              <w:spacing w:line="240" w:lineRule="auto"/>
              <w:ind w:firstLine="0"/>
              <w:jc w:val="center"/>
              <w:rPr>
                <w:sz w:val="16"/>
                <w:szCs w:val="16"/>
                <w:lang w:bidi="ru-RU"/>
              </w:rPr>
            </w:pPr>
            <w:r w:rsidRPr="00F809A1">
              <w:rPr>
                <w:sz w:val="16"/>
                <w:szCs w:val="16"/>
              </w:rPr>
              <w:t>45</w:t>
            </w:r>
          </w:p>
        </w:tc>
        <w:tc>
          <w:tcPr>
            <w:tcW w:w="537" w:type="pct"/>
            <w:vAlign w:val="center"/>
          </w:tcPr>
          <w:p w14:paraId="18B03835" w14:textId="23BCB274" w:rsidR="00F809A1" w:rsidRPr="00F809A1" w:rsidRDefault="00F809A1" w:rsidP="00F809A1">
            <w:pPr>
              <w:spacing w:line="240" w:lineRule="auto"/>
              <w:ind w:firstLine="0"/>
              <w:jc w:val="center"/>
              <w:rPr>
                <w:sz w:val="16"/>
                <w:szCs w:val="16"/>
                <w:lang w:bidi="ru-RU"/>
              </w:rPr>
            </w:pPr>
            <w:r w:rsidRPr="00F809A1">
              <w:rPr>
                <w:sz w:val="16"/>
                <w:szCs w:val="16"/>
              </w:rPr>
              <w:t>4,86</w:t>
            </w:r>
          </w:p>
        </w:tc>
        <w:tc>
          <w:tcPr>
            <w:tcW w:w="345" w:type="pct"/>
            <w:vAlign w:val="center"/>
          </w:tcPr>
          <w:p w14:paraId="3B690AA8" w14:textId="1A994CDD" w:rsidR="00F809A1" w:rsidRPr="00F809A1" w:rsidRDefault="00F809A1" w:rsidP="00F809A1">
            <w:pPr>
              <w:spacing w:line="240" w:lineRule="auto"/>
              <w:ind w:firstLine="0"/>
              <w:jc w:val="center"/>
              <w:rPr>
                <w:sz w:val="16"/>
                <w:szCs w:val="16"/>
                <w:lang w:bidi="ru-RU"/>
              </w:rPr>
            </w:pPr>
            <w:r w:rsidRPr="00F809A1">
              <w:rPr>
                <w:sz w:val="16"/>
                <w:szCs w:val="16"/>
              </w:rPr>
              <w:t>0,000004770</w:t>
            </w:r>
          </w:p>
        </w:tc>
        <w:tc>
          <w:tcPr>
            <w:tcW w:w="431" w:type="pct"/>
            <w:vAlign w:val="center"/>
          </w:tcPr>
          <w:p w14:paraId="47CA9893" w14:textId="0D6FCAF1" w:rsidR="00F809A1" w:rsidRPr="00F809A1" w:rsidRDefault="00F809A1" w:rsidP="00F809A1">
            <w:pPr>
              <w:spacing w:line="240" w:lineRule="auto"/>
              <w:ind w:firstLine="0"/>
              <w:jc w:val="center"/>
              <w:rPr>
                <w:sz w:val="16"/>
                <w:szCs w:val="16"/>
                <w:lang w:bidi="ru-RU"/>
              </w:rPr>
            </w:pPr>
            <w:r w:rsidRPr="00F809A1">
              <w:rPr>
                <w:sz w:val="16"/>
                <w:szCs w:val="16"/>
              </w:rPr>
              <w:t>0,998574757</w:t>
            </w:r>
          </w:p>
        </w:tc>
        <w:tc>
          <w:tcPr>
            <w:tcW w:w="466" w:type="pct"/>
            <w:vAlign w:val="center"/>
          </w:tcPr>
          <w:p w14:paraId="424C10C6" w14:textId="090A3EF0" w:rsidR="00F809A1" w:rsidRPr="00F809A1" w:rsidRDefault="00F809A1" w:rsidP="00F809A1">
            <w:pPr>
              <w:spacing w:line="240" w:lineRule="auto"/>
              <w:ind w:firstLine="0"/>
              <w:jc w:val="center"/>
              <w:rPr>
                <w:sz w:val="16"/>
                <w:szCs w:val="16"/>
                <w:lang w:bidi="ru-RU"/>
              </w:rPr>
            </w:pPr>
            <w:r w:rsidRPr="00F809A1">
              <w:rPr>
                <w:sz w:val="16"/>
                <w:szCs w:val="16"/>
              </w:rPr>
              <w:t>0,999988409</w:t>
            </w:r>
          </w:p>
        </w:tc>
        <w:tc>
          <w:tcPr>
            <w:tcW w:w="503" w:type="pct"/>
            <w:vAlign w:val="center"/>
          </w:tcPr>
          <w:p w14:paraId="7B2C5FCE" w14:textId="20FA6EC2" w:rsidR="00F809A1" w:rsidRPr="00F809A1" w:rsidRDefault="00F809A1" w:rsidP="00F809A1">
            <w:pPr>
              <w:spacing w:line="240" w:lineRule="auto"/>
              <w:ind w:firstLine="0"/>
              <w:jc w:val="center"/>
              <w:rPr>
                <w:sz w:val="16"/>
                <w:szCs w:val="16"/>
                <w:lang w:bidi="ru-RU"/>
              </w:rPr>
            </w:pPr>
            <w:r w:rsidRPr="00F809A1">
              <w:rPr>
                <w:sz w:val="16"/>
                <w:szCs w:val="16"/>
              </w:rPr>
              <w:t>9,970039433</w:t>
            </w:r>
          </w:p>
        </w:tc>
      </w:tr>
      <w:tr w:rsidR="00F809A1" w:rsidRPr="00F809A1" w14:paraId="2562F6B9" w14:textId="77777777" w:rsidTr="00F809A1">
        <w:tc>
          <w:tcPr>
            <w:tcW w:w="488" w:type="pct"/>
            <w:vAlign w:val="center"/>
          </w:tcPr>
          <w:p w14:paraId="56CCC2E6" w14:textId="0918B2CC" w:rsidR="00F809A1" w:rsidRPr="00F809A1" w:rsidRDefault="00F809A1" w:rsidP="00F809A1">
            <w:pPr>
              <w:spacing w:line="240" w:lineRule="auto"/>
              <w:ind w:firstLine="0"/>
              <w:jc w:val="center"/>
              <w:rPr>
                <w:sz w:val="16"/>
                <w:szCs w:val="16"/>
                <w:lang w:bidi="ru-RU"/>
              </w:rPr>
            </w:pPr>
            <w:r w:rsidRPr="00F809A1">
              <w:rPr>
                <w:sz w:val="16"/>
                <w:szCs w:val="16"/>
              </w:rPr>
              <w:t>УТ-4.1/5.2</w:t>
            </w:r>
          </w:p>
        </w:tc>
        <w:tc>
          <w:tcPr>
            <w:tcW w:w="488" w:type="pct"/>
            <w:vAlign w:val="center"/>
          </w:tcPr>
          <w:p w14:paraId="085DCBB2" w14:textId="397E6A64" w:rsidR="00F809A1" w:rsidRPr="00F809A1" w:rsidRDefault="00F809A1" w:rsidP="00F809A1">
            <w:pPr>
              <w:spacing w:line="240" w:lineRule="auto"/>
              <w:ind w:firstLine="0"/>
              <w:jc w:val="center"/>
              <w:rPr>
                <w:sz w:val="16"/>
                <w:szCs w:val="16"/>
                <w:lang w:bidi="ru-RU"/>
              </w:rPr>
            </w:pPr>
            <w:r w:rsidRPr="00F809A1">
              <w:rPr>
                <w:sz w:val="16"/>
                <w:szCs w:val="16"/>
              </w:rPr>
              <w:t>Полярная</w:t>
            </w:r>
          </w:p>
        </w:tc>
        <w:tc>
          <w:tcPr>
            <w:tcW w:w="304" w:type="pct"/>
            <w:vAlign w:val="center"/>
          </w:tcPr>
          <w:p w14:paraId="115C32D9" w14:textId="4659D3D1" w:rsidR="00F809A1" w:rsidRPr="00F809A1" w:rsidRDefault="00F809A1" w:rsidP="00F809A1">
            <w:pPr>
              <w:spacing w:line="240" w:lineRule="auto"/>
              <w:ind w:firstLine="0"/>
              <w:jc w:val="center"/>
              <w:rPr>
                <w:sz w:val="16"/>
                <w:szCs w:val="16"/>
                <w:lang w:bidi="ru-RU"/>
              </w:rPr>
            </w:pPr>
            <w:r w:rsidRPr="00F809A1">
              <w:rPr>
                <w:sz w:val="16"/>
                <w:szCs w:val="16"/>
              </w:rPr>
              <w:t>19</w:t>
            </w:r>
          </w:p>
        </w:tc>
        <w:tc>
          <w:tcPr>
            <w:tcW w:w="481" w:type="pct"/>
            <w:vAlign w:val="center"/>
          </w:tcPr>
          <w:p w14:paraId="191777BD" w14:textId="01364E47"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81" w:type="pct"/>
            <w:vAlign w:val="center"/>
          </w:tcPr>
          <w:p w14:paraId="34595D63" w14:textId="274A7B04"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76" w:type="pct"/>
            <w:vAlign w:val="center"/>
          </w:tcPr>
          <w:p w14:paraId="63605CA1" w14:textId="07A00CA5" w:rsidR="00F809A1" w:rsidRPr="00F809A1" w:rsidRDefault="00F809A1" w:rsidP="00F809A1">
            <w:pPr>
              <w:spacing w:line="240" w:lineRule="auto"/>
              <w:ind w:firstLine="0"/>
              <w:jc w:val="center"/>
              <w:rPr>
                <w:sz w:val="16"/>
                <w:szCs w:val="16"/>
                <w:lang w:bidi="ru-RU"/>
              </w:rPr>
            </w:pPr>
            <w:r w:rsidRPr="00F809A1">
              <w:rPr>
                <w:sz w:val="16"/>
                <w:szCs w:val="16"/>
              </w:rPr>
              <w:t>28</w:t>
            </w:r>
          </w:p>
        </w:tc>
        <w:tc>
          <w:tcPr>
            <w:tcW w:w="537" w:type="pct"/>
            <w:vAlign w:val="center"/>
          </w:tcPr>
          <w:p w14:paraId="02CE7923" w14:textId="1EAB2815" w:rsidR="00F809A1" w:rsidRPr="00F809A1" w:rsidRDefault="00F809A1" w:rsidP="00F809A1">
            <w:pPr>
              <w:spacing w:line="240" w:lineRule="auto"/>
              <w:ind w:firstLine="0"/>
              <w:jc w:val="center"/>
              <w:rPr>
                <w:sz w:val="16"/>
                <w:szCs w:val="16"/>
                <w:lang w:bidi="ru-RU"/>
              </w:rPr>
            </w:pPr>
            <w:r w:rsidRPr="00F809A1">
              <w:rPr>
                <w:sz w:val="16"/>
                <w:szCs w:val="16"/>
              </w:rPr>
              <w:t>4,86</w:t>
            </w:r>
          </w:p>
        </w:tc>
        <w:tc>
          <w:tcPr>
            <w:tcW w:w="345" w:type="pct"/>
            <w:vAlign w:val="center"/>
          </w:tcPr>
          <w:p w14:paraId="4609F5BA" w14:textId="1366154F" w:rsidR="00F809A1" w:rsidRPr="00F809A1" w:rsidRDefault="00F809A1" w:rsidP="00F809A1">
            <w:pPr>
              <w:spacing w:line="240" w:lineRule="auto"/>
              <w:ind w:firstLine="0"/>
              <w:jc w:val="center"/>
              <w:rPr>
                <w:sz w:val="16"/>
                <w:szCs w:val="16"/>
                <w:lang w:bidi="ru-RU"/>
              </w:rPr>
            </w:pPr>
            <w:r w:rsidRPr="00F809A1">
              <w:rPr>
                <w:sz w:val="16"/>
                <w:szCs w:val="16"/>
              </w:rPr>
              <w:t>0,000000312</w:t>
            </w:r>
          </w:p>
        </w:tc>
        <w:tc>
          <w:tcPr>
            <w:tcW w:w="431" w:type="pct"/>
            <w:vAlign w:val="center"/>
          </w:tcPr>
          <w:p w14:paraId="0724BB64" w14:textId="5F1AC13D" w:rsidR="00F809A1" w:rsidRPr="00F809A1" w:rsidRDefault="00F809A1" w:rsidP="00F809A1">
            <w:pPr>
              <w:spacing w:line="240" w:lineRule="auto"/>
              <w:ind w:firstLine="0"/>
              <w:jc w:val="center"/>
              <w:rPr>
                <w:sz w:val="16"/>
                <w:szCs w:val="16"/>
                <w:lang w:bidi="ru-RU"/>
              </w:rPr>
            </w:pPr>
            <w:r w:rsidRPr="00F809A1">
              <w:rPr>
                <w:sz w:val="16"/>
                <w:szCs w:val="16"/>
              </w:rPr>
              <w:t>0,999906722</w:t>
            </w:r>
          </w:p>
        </w:tc>
        <w:tc>
          <w:tcPr>
            <w:tcW w:w="466" w:type="pct"/>
            <w:vAlign w:val="center"/>
          </w:tcPr>
          <w:p w14:paraId="27359524" w14:textId="21032343" w:rsidR="00F809A1" w:rsidRPr="00F809A1" w:rsidRDefault="00F809A1" w:rsidP="00F809A1">
            <w:pPr>
              <w:spacing w:line="240" w:lineRule="auto"/>
              <w:ind w:firstLine="0"/>
              <w:jc w:val="center"/>
              <w:rPr>
                <w:sz w:val="16"/>
                <w:szCs w:val="16"/>
                <w:lang w:bidi="ru-RU"/>
              </w:rPr>
            </w:pPr>
            <w:r w:rsidRPr="00F809A1">
              <w:rPr>
                <w:sz w:val="16"/>
                <w:szCs w:val="16"/>
              </w:rPr>
              <w:t>0,999999242</w:t>
            </w:r>
          </w:p>
        </w:tc>
        <w:tc>
          <w:tcPr>
            <w:tcW w:w="503" w:type="pct"/>
            <w:vAlign w:val="center"/>
          </w:tcPr>
          <w:p w14:paraId="4DA74731" w14:textId="2C937E8C" w:rsidR="00F809A1" w:rsidRPr="00F809A1" w:rsidRDefault="00F809A1" w:rsidP="00F809A1">
            <w:pPr>
              <w:spacing w:line="240" w:lineRule="auto"/>
              <w:ind w:firstLine="0"/>
              <w:jc w:val="center"/>
              <w:rPr>
                <w:sz w:val="16"/>
                <w:szCs w:val="16"/>
                <w:lang w:bidi="ru-RU"/>
              </w:rPr>
            </w:pPr>
            <w:r w:rsidRPr="00F809A1">
              <w:rPr>
                <w:sz w:val="16"/>
                <w:szCs w:val="16"/>
              </w:rPr>
              <w:t>16,6169124</w:t>
            </w:r>
          </w:p>
        </w:tc>
      </w:tr>
      <w:tr w:rsidR="00F809A1" w:rsidRPr="00F809A1" w14:paraId="57DD3882" w14:textId="77777777" w:rsidTr="00F809A1">
        <w:tc>
          <w:tcPr>
            <w:tcW w:w="488" w:type="pct"/>
            <w:vAlign w:val="center"/>
          </w:tcPr>
          <w:p w14:paraId="609FDB77" w14:textId="41C45612" w:rsidR="00F809A1" w:rsidRPr="00F809A1" w:rsidRDefault="00F809A1" w:rsidP="00F809A1">
            <w:pPr>
              <w:spacing w:line="240" w:lineRule="auto"/>
              <w:ind w:firstLine="0"/>
              <w:jc w:val="center"/>
              <w:rPr>
                <w:sz w:val="16"/>
                <w:szCs w:val="16"/>
                <w:lang w:bidi="ru-RU"/>
              </w:rPr>
            </w:pPr>
            <w:r w:rsidRPr="00F809A1">
              <w:rPr>
                <w:sz w:val="16"/>
                <w:szCs w:val="16"/>
              </w:rPr>
              <w:t>УТ-4.2а/5</w:t>
            </w:r>
          </w:p>
        </w:tc>
        <w:tc>
          <w:tcPr>
            <w:tcW w:w="488" w:type="pct"/>
            <w:vAlign w:val="center"/>
          </w:tcPr>
          <w:p w14:paraId="6FB35046" w14:textId="2426BEEB" w:rsidR="00F809A1" w:rsidRPr="00F809A1" w:rsidRDefault="00F809A1" w:rsidP="00F809A1">
            <w:pPr>
              <w:spacing w:line="240" w:lineRule="auto"/>
              <w:ind w:firstLine="0"/>
              <w:jc w:val="center"/>
              <w:rPr>
                <w:sz w:val="16"/>
                <w:szCs w:val="16"/>
                <w:lang w:bidi="ru-RU"/>
              </w:rPr>
            </w:pPr>
            <w:r w:rsidRPr="00F809A1">
              <w:rPr>
                <w:sz w:val="16"/>
                <w:szCs w:val="16"/>
              </w:rPr>
              <w:t>Полярная</w:t>
            </w:r>
          </w:p>
        </w:tc>
        <w:tc>
          <w:tcPr>
            <w:tcW w:w="304" w:type="pct"/>
            <w:vAlign w:val="center"/>
          </w:tcPr>
          <w:p w14:paraId="4D1B8AC9" w14:textId="12AB8A3F" w:rsidR="00F809A1" w:rsidRPr="00F809A1" w:rsidRDefault="00F809A1" w:rsidP="00F809A1">
            <w:pPr>
              <w:spacing w:line="240" w:lineRule="auto"/>
              <w:ind w:firstLine="0"/>
              <w:jc w:val="center"/>
              <w:rPr>
                <w:sz w:val="16"/>
                <w:szCs w:val="16"/>
                <w:lang w:bidi="ru-RU"/>
              </w:rPr>
            </w:pPr>
            <w:r w:rsidRPr="00F809A1">
              <w:rPr>
                <w:sz w:val="16"/>
                <w:szCs w:val="16"/>
              </w:rPr>
              <w:t>10</w:t>
            </w:r>
          </w:p>
        </w:tc>
        <w:tc>
          <w:tcPr>
            <w:tcW w:w="481" w:type="pct"/>
            <w:vAlign w:val="center"/>
          </w:tcPr>
          <w:p w14:paraId="34A81684" w14:textId="7F8AC9E4"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81" w:type="pct"/>
            <w:vAlign w:val="center"/>
          </w:tcPr>
          <w:p w14:paraId="2F748319" w14:textId="0F0EBC24"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76" w:type="pct"/>
            <w:vAlign w:val="center"/>
          </w:tcPr>
          <w:p w14:paraId="23D611F4" w14:textId="15D3A215" w:rsidR="00F809A1" w:rsidRPr="00F809A1" w:rsidRDefault="00F809A1" w:rsidP="00F809A1">
            <w:pPr>
              <w:spacing w:line="240" w:lineRule="auto"/>
              <w:ind w:firstLine="0"/>
              <w:jc w:val="center"/>
              <w:rPr>
                <w:sz w:val="16"/>
                <w:szCs w:val="16"/>
                <w:lang w:bidi="ru-RU"/>
              </w:rPr>
            </w:pPr>
            <w:r w:rsidRPr="00F809A1">
              <w:rPr>
                <w:sz w:val="16"/>
                <w:szCs w:val="16"/>
              </w:rPr>
              <w:t>52</w:t>
            </w:r>
          </w:p>
        </w:tc>
        <w:tc>
          <w:tcPr>
            <w:tcW w:w="537" w:type="pct"/>
            <w:vAlign w:val="center"/>
          </w:tcPr>
          <w:p w14:paraId="667B7622" w14:textId="0B6DB1BB" w:rsidR="00F809A1" w:rsidRPr="00F809A1" w:rsidRDefault="00F809A1" w:rsidP="00F809A1">
            <w:pPr>
              <w:spacing w:line="240" w:lineRule="auto"/>
              <w:ind w:firstLine="0"/>
              <w:jc w:val="center"/>
              <w:rPr>
                <w:sz w:val="16"/>
                <w:szCs w:val="16"/>
                <w:lang w:bidi="ru-RU"/>
              </w:rPr>
            </w:pPr>
            <w:r w:rsidRPr="00F809A1">
              <w:rPr>
                <w:sz w:val="16"/>
                <w:szCs w:val="16"/>
              </w:rPr>
              <w:t>4,86</w:t>
            </w:r>
          </w:p>
        </w:tc>
        <w:tc>
          <w:tcPr>
            <w:tcW w:w="345" w:type="pct"/>
            <w:vAlign w:val="center"/>
          </w:tcPr>
          <w:p w14:paraId="296FF4E8" w14:textId="0A8C2067" w:rsidR="00F809A1" w:rsidRPr="00F809A1" w:rsidRDefault="00F809A1" w:rsidP="00F809A1">
            <w:pPr>
              <w:spacing w:line="240" w:lineRule="auto"/>
              <w:ind w:firstLine="0"/>
              <w:jc w:val="center"/>
              <w:rPr>
                <w:sz w:val="16"/>
                <w:szCs w:val="16"/>
                <w:lang w:bidi="ru-RU"/>
              </w:rPr>
            </w:pPr>
            <w:r w:rsidRPr="00F809A1">
              <w:rPr>
                <w:sz w:val="16"/>
                <w:szCs w:val="16"/>
              </w:rPr>
              <w:t>0,000724290</w:t>
            </w:r>
          </w:p>
        </w:tc>
        <w:tc>
          <w:tcPr>
            <w:tcW w:w="431" w:type="pct"/>
            <w:vAlign w:val="center"/>
          </w:tcPr>
          <w:p w14:paraId="47133A1A" w14:textId="3E54CEA3" w:rsidR="00F809A1" w:rsidRPr="00F809A1" w:rsidRDefault="00F809A1" w:rsidP="00F809A1">
            <w:pPr>
              <w:spacing w:line="240" w:lineRule="auto"/>
              <w:ind w:firstLine="0"/>
              <w:jc w:val="center"/>
              <w:rPr>
                <w:sz w:val="16"/>
                <w:szCs w:val="16"/>
                <w:lang w:bidi="ru-RU"/>
              </w:rPr>
            </w:pPr>
            <w:r w:rsidRPr="00F809A1">
              <w:rPr>
                <w:sz w:val="16"/>
                <w:szCs w:val="16"/>
              </w:rPr>
              <w:t>0,805894089</w:t>
            </w:r>
          </w:p>
        </w:tc>
        <w:tc>
          <w:tcPr>
            <w:tcW w:w="466" w:type="pct"/>
            <w:vAlign w:val="center"/>
          </w:tcPr>
          <w:p w14:paraId="47A8DEC5" w14:textId="3FCC6861" w:rsidR="00F809A1" w:rsidRPr="00F809A1" w:rsidRDefault="00F809A1" w:rsidP="00F809A1">
            <w:pPr>
              <w:spacing w:line="240" w:lineRule="auto"/>
              <w:ind w:firstLine="0"/>
              <w:jc w:val="center"/>
              <w:rPr>
                <w:sz w:val="16"/>
                <w:szCs w:val="16"/>
                <w:lang w:bidi="ru-RU"/>
              </w:rPr>
            </w:pPr>
            <w:r w:rsidRPr="00F809A1">
              <w:rPr>
                <w:sz w:val="16"/>
                <w:szCs w:val="16"/>
              </w:rPr>
              <w:t>0,998246150</w:t>
            </w:r>
          </w:p>
        </w:tc>
        <w:tc>
          <w:tcPr>
            <w:tcW w:w="503" w:type="pct"/>
            <w:vAlign w:val="center"/>
          </w:tcPr>
          <w:p w14:paraId="347717EA" w14:textId="1A4E4EB8" w:rsidR="00F809A1" w:rsidRPr="00F809A1" w:rsidRDefault="00F809A1" w:rsidP="00F809A1">
            <w:pPr>
              <w:spacing w:line="240" w:lineRule="auto"/>
              <w:ind w:firstLine="0"/>
              <w:jc w:val="center"/>
              <w:rPr>
                <w:sz w:val="16"/>
                <w:szCs w:val="16"/>
                <w:lang w:bidi="ru-RU"/>
              </w:rPr>
            </w:pPr>
            <w:r w:rsidRPr="00F809A1">
              <w:rPr>
                <w:sz w:val="16"/>
                <w:szCs w:val="16"/>
              </w:rPr>
              <w:t>18,79948559</w:t>
            </w:r>
          </w:p>
        </w:tc>
      </w:tr>
      <w:tr w:rsidR="00F809A1" w:rsidRPr="00F809A1" w14:paraId="3F9007EF" w14:textId="77777777" w:rsidTr="00F809A1">
        <w:tc>
          <w:tcPr>
            <w:tcW w:w="488" w:type="pct"/>
            <w:vAlign w:val="center"/>
          </w:tcPr>
          <w:p w14:paraId="5CCDBE86" w14:textId="1F6022BC" w:rsidR="00F809A1" w:rsidRPr="00F809A1" w:rsidRDefault="00F809A1" w:rsidP="00F809A1">
            <w:pPr>
              <w:spacing w:line="240" w:lineRule="auto"/>
              <w:ind w:firstLine="0"/>
              <w:jc w:val="center"/>
              <w:rPr>
                <w:sz w:val="16"/>
                <w:szCs w:val="16"/>
                <w:lang w:bidi="ru-RU"/>
              </w:rPr>
            </w:pPr>
            <w:r w:rsidRPr="00F809A1">
              <w:rPr>
                <w:sz w:val="16"/>
                <w:szCs w:val="16"/>
              </w:rPr>
              <w:t>УТ-4.2б/5</w:t>
            </w:r>
          </w:p>
        </w:tc>
        <w:tc>
          <w:tcPr>
            <w:tcW w:w="488" w:type="pct"/>
            <w:vAlign w:val="center"/>
          </w:tcPr>
          <w:p w14:paraId="5C12F8B7" w14:textId="067552CB" w:rsidR="00F809A1" w:rsidRPr="00F809A1" w:rsidRDefault="00F809A1" w:rsidP="00F809A1">
            <w:pPr>
              <w:spacing w:line="240" w:lineRule="auto"/>
              <w:ind w:firstLine="0"/>
              <w:jc w:val="center"/>
              <w:rPr>
                <w:sz w:val="16"/>
                <w:szCs w:val="16"/>
                <w:lang w:bidi="ru-RU"/>
              </w:rPr>
            </w:pPr>
            <w:r w:rsidRPr="00F809A1">
              <w:rPr>
                <w:sz w:val="16"/>
                <w:szCs w:val="16"/>
              </w:rPr>
              <w:t>Полярная 19/10</w:t>
            </w:r>
          </w:p>
        </w:tc>
        <w:tc>
          <w:tcPr>
            <w:tcW w:w="304" w:type="pct"/>
            <w:vAlign w:val="center"/>
          </w:tcPr>
          <w:p w14:paraId="5EDC5CBF" w14:textId="3B7D1E59" w:rsidR="00F809A1" w:rsidRPr="00F809A1" w:rsidRDefault="00F809A1" w:rsidP="00F809A1">
            <w:pPr>
              <w:spacing w:line="240" w:lineRule="auto"/>
              <w:ind w:firstLine="0"/>
              <w:jc w:val="center"/>
              <w:rPr>
                <w:sz w:val="16"/>
                <w:szCs w:val="16"/>
                <w:lang w:bidi="ru-RU"/>
              </w:rPr>
            </w:pPr>
            <w:r w:rsidRPr="00F809A1">
              <w:rPr>
                <w:sz w:val="16"/>
                <w:szCs w:val="16"/>
              </w:rPr>
              <w:t>10</w:t>
            </w:r>
          </w:p>
        </w:tc>
        <w:tc>
          <w:tcPr>
            <w:tcW w:w="481" w:type="pct"/>
            <w:vAlign w:val="center"/>
          </w:tcPr>
          <w:p w14:paraId="46DEE42D" w14:textId="4D64244B"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81" w:type="pct"/>
            <w:vAlign w:val="center"/>
          </w:tcPr>
          <w:p w14:paraId="6FE4758D" w14:textId="158E2FBC"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76" w:type="pct"/>
            <w:vAlign w:val="center"/>
          </w:tcPr>
          <w:p w14:paraId="2A7E8EF2" w14:textId="01DD9750" w:rsidR="00F809A1" w:rsidRPr="00F809A1" w:rsidRDefault="00F809A1" w:rsidP="00F809A1">
            <w:pPr>
              <w:spacing w:line="240" w:lineRule="auto"/>
              <w:ind w:firstLine="0"/>
              <w:jc w:val="center"/>
              <w:rPr>
                <w:sz w:val="16"/>
                <w:szCs w:val="16"/>
                <w:lang w:bidi="ru-RU"/>
              </w:rPr>
            </w:pPr>
            <w:r w:rsidRPr="00F809A1">
              <w:rPr>
                <w:sz w:val="16"/>
                <w:szCs w:val="16"/>
              </w:rPr>
              <w:t>49</w:t>
            </w:r>
          </w:p>
        </w:tc>
        <w:tc>
          <w:tcPr>
            <w:tcW w:w="537" w:type="pct"/>
            <w:vAlign w:val="center"/>
          </w:tcPr>
          <w:p w14:paraId="543EA2F8" w14:textId="528B2304" w:rsidR="00F809A1" w:rsidRPr="00F809A1" w:rsidRDefault="00F809A1" w:rsidP="00F809A1">
            <w:pPr>
              <w:spacing w:line="240" w:lineRule="auto"/>
              <w:ind w:firstLine="0"/>
              <w:jc w:val="center"/>
              <w:rPr>
                <w:sz w:val="16"/>
                <w:szCs w:val="16"/>
                <w:lang w:bidi="ru-RU"/>
              </w:rPr>
            </w:pPr>
            <w:r w:rsidRPr="00F809A1">
              <w:rPr>
                <w:sz w:val="16"/>
                <w:szCs w:val="16"/>
              </w:rPr>
              <w:t>4,86</w:t>
            </w:r>
          </w:p>
        </w:tc>
        <w:tc>
          <w:tcPr>
            <w:tcW w:w="345" w:type="pct"/>
            <w:vAlign w:val="center"/>
          </w:tcPr>
          <w:p w14:paraId="01FEE1C2" w14:textId="16F684D2" w:rsidR="00F809A1" w:rsidRPr="00F809A1" w:rsidRDefault="00F809A1" w:rsidP="00F809A1">
            <w:pPr>
              <w:spacing w:line="240" w:lineRule="auto"/>
              <w:ind w:firstLine="0"/>
              <w:jc w:val="center"/>
              <w:rPr>
                <w:sz w:val="16"/>
                <w:szCs w:val="16"/>
                <w:lang w:bidi="ru-RU"/>
              </w:rPr>
            </w:pPr>
            <w:r w:rsidRPr="00F809A1">
              <w:rPr>
                <w:sz w:val="16"/>
                <w:szCs w:val="16"/>
              </w:rPr>
              <w:t>0,000116090</w:t>
            </w:r>
          </w:p>
        </w:tc>
        <w:tc>
          <w:tcPr>
            <w:tcW w:w="431" w:type="pct"/>
            <w:vAlign w:val="center"/>
          </w:tcPr>
          <w:p w14:paraId="2A2784E7" w14:textId="0DA77C36" w:rsidR="00F809A1" w:rsidRPr="00F809A1" w:rsidRDefault="00F809A1" w:rsidP="00F809A1">
            <w:pPr>
              <w:spacing w:line="240" w:lineRule="auto"/>
              <w:ind w:firstLine="0"/>
              <w:jc w:val="center"/>
              <w:rPr>
                <w:sz w:val="16"/>
                <w:szCs w:val="16"/>
                <w:lang w:bidi="ru-RU"/>
              </w:rPr>
            </w:pPr>
            <w:r w:rsidRPr="00F809A1">
              <w:rPr>
                <w:sz w:val="16"/>
                <w:szCs w:val="16"/>
              </w:rPr>
              <w:t>0,965903532</w:t>
            </w:r>
          </w:p>
        </w:tc>
        <w:tc>
          <w:tcPr>
            <w:tcW w:w="466" w:type="pct"/>
            <w:vAlign w:val="center"/>
          </w:tcPr>
          <w:p w14:paraId="492258F4" w14:textId="6CB24F88" w:rsidR="00F809A1" w:rsidRPr="00F809A1" w:rsidRDefault="00F809A1" w:rsidP="00F809A1">
            <w:pPr>
              <w:spacing w:line="240" w:lineRule="auto"/>
              <w:ind w:firstLine="0"/>
              <w:jc w:val="center"/>
              <w:rPr>
                <w:sz w:val="16"/>
                <w:szCs w:val="16"/>
                <w:lang w:bidi="ru-RU"/>
              </w:rPr>
            </w:pPr>
            <w:r w:rsidRPr="00F809A1">
              <w:rPr>
                <w:sz w:val="16"/>
                <w:szCs w:val="16"/>
              </w:rPr>
              <w:t>0,999718061</w:t>
            </w:r>
          </w:p>
        </w:tc>
        <w:tc>
          <w:tcPr>
            <w:tcW w:w="503" w:type="pct"/>
            <w:vAlign w:val="center"/>
          </w:tcPr>
          <w:p w14:paraId="45BB5A9D" w14:textId="570C0148" w:rsidR="00F809A1" w:rsidRPr="00F809A1" w:rsidRDefault="00F809A1" w:rsidP="00F809A1">
            <w:pPr>
              <w:spacing w:line="240" w:lineRule="auto"/>
              <w:ind w:firstLine="0"/>
              <w:jc w:val="center"/>
              <w:rPr>
                <w:sz w:val="16"/>
                <w:szCs w:val="16"/>
                <w:lang w:bidi="ru-RU"/>
              </w:rPr>
            </w:pPr>
            <w:r w:rsidRPr="00F809A1">
              <w:rPr>
                <w:sz w:val="16"/>
                <w:szCs w:val="16"/>
              </w:rPr>
              <w:t>17,7197227</w:t>
            </w:r>
          </w:p>
        </w:tc>
      </w:tr>
      <w:tr w:rsidR="00F809A1" w:rsidRPr="00F809A1" w14:paraId="0F3B99A1" w14:textId="77777777" w:rsidTr="00F809A1">
        <w:tc>
          <w:tcPr>
            <w:tcW w:w="488" w:type="pct"/>
            <w:vAlign w:val="center"/>
          </w:tcPr>
          <w:p w14:paraId="138D3FEE" w14:textId="7D76F0B2" w:rsidR="00F809A1" w:rsidRPr="00F809A1" w:rsidRDefault="00F809A1" w:rsidP="00F809A1">
            <w:pPr>
              <w:spacing w:line="240" w:lineRule="auto"/>
              <w:ind w:firstLine="0"/>
              <w:jc w:val="center"/>
              <w:rPr>
                <w:sz w:val="16"/>
                <w:szCs w:val="16"/>
                <w:lang w:bidi="ru-RU"/>
              </w:rPr>
            </w:pPr>
            <w:r w:rsidRPr="00F809A1">
              <w:rPr>
                <w:sz w:val="16"/>
                <w:szCs w:val="16"/>
              </w:rPr>
              <w:t>УТ-4.2б/5</w:t>
            </w:r>
          </w:p>
        </w:tc>
        <w:tc>
          <w:tcPr>
            <w:tcW w:w="488" w:type="pct"/>
            <w:vAlign w:val="center"/>
          </w:tcPr>
          <w:p w14:paraId="2CDA5AB7" w14:textId="40A693A8" w:rsidR="00F809A1" w:rsidRPr="00F809A1" w:rsidRDefault="00F809A1" w:rsidP="00F809A1">
            <w:pPr>
              <w:spacing w:line="240" w:lineRule="auto"/>
              <w:ind w:firstLine="0"/>
              <w:jc w:val="center"/>
              <w:rPr>
                <w:sz w:val="16"/>
                <w:szCs w:val="16"/>
                <w:lang w:bidi="ru-RU"/>
              </w:rPr>
            </w:pPr>
            <w:r w:rsidRPr="00F809A1">
              <w:rPr>
                <w:sz w:val="16"/>
                <w:szCs w:val="16"/>
              </w:rPr>
              <w:t>Полярная 19/8</w:t>
            </w:r>
          </w:p>
        </w:tc>
        <w:tc>
          <w:tcPr>
            <w:tcW w:w="304" w:type="pct"/>
            <w:vAlign w:val="center"/>
          </w:tcPr>
          <w:p w14:paraId="4FD6DC5F" w14:textId="08FEC0FF" w:rsidR="00F809A1" w:rsidRPr="00F809A1" w:rsidRDefault="00F809A1" w:rsidP="00F809A1">
            <w:pPr>
              <w:spacing w:line="240" w:lineRule="auto"/>
              <w:ind w:firstLine="0"/>
              <w:jc w:val="center"/>
              <w:rPr>
                <w:sz w:val="16"/>
                <w:szCs w:val="16"/>
                <w:lang w:bidi="ru-RU"/>
              </w:rPr>
            </w:pPr>
            <w:r w:rsidRPr="00F809A1">
              <w:rPr>
                <w:sz w:val="16"/>
                <w:szCs w:val="16"/>
              </w:rPr>
              <w:t>10</w:t>
            </w:r>
          </w:p>
        </w:tc>
        <w:tc>
          <w:tcPr>
            <w:tcW w:w="481" w:type="pct"/>
            <w:vAlign w:val="center"/>
          </w:tcPr>
          <w:p w14:paraId="00D103B4" w14:textId="6DEBB965"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81" w:type="pct"/>
            <w:vAlign w:val="center"/>
          </w:tcPr>
          <w:p w14:paraId="6D87C609" w14:textId="7DCC418E"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76" w:type="pct"/>
            <w:vAlign w:val="center"/>
          </w:tcPr>
          <w:p w14:paraId="0CC54993" w14:textId="1E8A7F70" w:rsidR="00F809A1" w:rsidRPr="00F809A1" w:rsidRDefault="00F809A1" w:rsidP="00F809A1">
            <w:pPr>
              <w:spacing w:line="240" w:lineRule="auto"/>
              <w:ind w:firstLine="0"/>
              <w:jc w:val="center"/>
              <w:rPr>
                <w:sz w:val="16"/>
                <w:szCs w:val="16"/>
                <w:lang w:bidi="ru-RU"/>
              </w:rPr>
            </w:pPr>
            <w:r w:rsidRPr="00F809A1">
              <w:rPr>
                <w:sz w:val="16"/>
                <w:szCs w:val="16"/>
              </w:rPr>
              <w:t>49</w:t>
            </w:r>
          </w:p>
        </w:tc>
        <w:tc>
          <w:tcPr>
            <w:tcW w:w="537" w:type="pct"/>
            <w:vAlign w:val="center"/>
          </w:tcPr>
          <w:p w14:paraId="07A446A0" w14:textId="5401D9C7" w:rsidR="00F809A1" w:rsidRPr="00F809A1" w:rsidRDefault="00F809A1" w:rsidP="00F809A1">
            <w:pPr>
              <w:spacing w:line="240" w:lineRule="auto"/>
              <w:ind w:firstLine="0"/>
              <w:jc w:val="center"/>
              <w:rPr>
                <w:sz w:val="16"/>
                <w:szCs w:val="16"/>
                <w:lang w:bidi="ru-RU"/>
              </w:rPr>
            </w:pPr>
            <w:r w:rsidRPr="00F809A1">
              <w:rPr>
                <w:sz w:val="16"/>
                <w:szCs w:val="16"/>
              </w:rPr>
              <w:t>4,86</w:t>
            </w:r>
          </w:p>
        </w:tc>
        <w:tc>
          <w:tcPr>
            <w:tcW w:w="345" w:type="pct"/>
            <w:vAlign w:val="center"/>
          </w:tcPr>
          <w:p w14:paraId="443620C5" w14:textId="0A7A933D" w:rsidR="00F809A1" w:rsidRPr="00F809A1" w:rsidRDefault="00F809A1" w:rsidP="00F809A1">
            <w:pPr>
              <w:spacing w:line="240" w:lineRule="auto"/>
              <w:ind w:firstLine="0"/>
              <w:jc w:val="center"/>
              <w:rPr>
                <w:sz w:val="16"/>
                <w:szCs w:val="16"/>
                <w:lang w:bidi="ru-RU"/>
              </w:rPr>
            </w:pPr>
            <w:r w:rsidRPr="00F809A1">
              <w:rPr>
                <w:sz w:val="16"/>
                <w:szCs w:val="16"/>
              </w:rPr>
              <w:t>0,000116090</w:t>
            </w:r>
          </w:p>
        </w:tc>
        <w:tc>
          <w:tcPr>
            <w:tcW w:w="431" w:type="pct"/>
            <w:vAlign w:val="center"/>
          </w:tcPr>
          <w:p w14:paraId="6B940BB1" w14:textId="18F0404A" w:rsidR="00F809A1" w:rsidRPr="00F809A1" w:rsidRDefault="00F809A1" w:rsidP="00F809A1">
            <w:pPr>
              <w:spacing w:line="240" w:lineRule="auto"/>
              <w:ind w:firstLine="0"/>
              <w:jc w:val="center"/>
              <w:rPr>
                <w:sz w:val="16"/>
                <w:szCs w:val="16"/>
                <w:lang w:bidi="ru-RU"/>
              </w:rPr>
            </w:pPr>
            <w:r w:rsidRPr="00F809A1">
              <w:rPr>
                <w:sz w:val="16"/>
                <w:szCs w:val="16"/>
              </w:rPr>
              <w:t>0,965903532</w:t>
            </w:r>
          </w:p>
        </w:tc>
        <w:tc>
          <w:tcPr>
            <w:tcW w:w="466" w:type="pct"/>
            <w:vAlign w:val="center"/>
          </w:tcPr>
          <w:p w14:paraId="2991753F" w14:textId="31FE762B" w:rsidR="00F809A1" w:rsidRPr="00F809A1" w:rsidRDefault="00F809A1" w:rsidP="00F809A1">
            <w:pPr>
              <w:spacing w:line="240" w:lineRule="auto"/>
              <w:ind w:firstLine="0"/>
              <w:jc w:val="center"/>
              <w:rPr>
                <w:sz w:val="16"/>
                <w:szCs w:val="16"/>
                <w:lang w:bidi="ru-RU"/>
              </w:rPr>
            </w:pPr>
            <w:r w:rsidRPr="00F809A1">
              <w:rPr>
                <w:sz w:val="16"/>
                <w:szCs w:val="16"/>
              </w:rPr>
              <w:t>0,999718061</w:t>
            </w:r>
          </w:p>
        </w:tc>
        <w:tc>
          <w:tcPr>
            <w:tcW w:w="503" w:type="pct"/>
            <w:vAlign w:val="center"/>
          </w:tcPr>
          <w:p w14:paraId="4C4BB3C0" w14:textId="742E9C6D" w:rsidR="00F809A1" w:rsidRPr="00F809A1" w:rsidRDefault="00F809A1" w:rsidP="00F809A1">
            <w:pPr>
              <w:spacing w:line="240" w:lineRule="auto"/>
              <w:ind w:firstLine="0"/>
              <w:jc w:val="center"/>
              <w:rPr>
                <w:sz w:val="16"/>
                <w:szCs w:val="16"/>
                <w:lang w:bidi="ru-RU"/>
              </w:rPr>
            </w:pPr>
            <w:r w:rsidRPr="00F809A1">
              <w:rPr>
                <w:sz w:val="16"/>
                <w:szCs w:val="16"/>
              </w:rPr>
              <w:t>9,96734402</w:t>
            </w:r>
          </w:p>
        </w:tc>
      </w:tr>
      <w:tr w:rsidR="00F809A1" w:rsidRPr="00F809A1" w14:paraId="6123790F" w14:textId="77777777" w:rsidTr="00F809A1">
        <w:tc>
          <w:tcPr>
            <w:tcW w:w="488" w:type="pct"/>
            <w:vAlign w:val="center"/>
          </w:tcPr>
          <w:p w14:paraId="7C8176E6" w14:textId="5538C704" w:rsidR="00F809A1" w:rsidRPr="00F809A1" w:rsidRDefault="00F809A1" w:rsidP="00F809A1">
            <w:pPr>
              <w:spacing w:line="240" w:lineRule="auto"/>
              <w:ind w:firstLine="0"/>
              <w:jc w:val="center"/>
              <w:rPr>
                <w:sz w:val="16"/>
                <w:szCs w:val="16"/>
                <w:lang w:bidi="ru-RU"/>
              </w:rPr>
            </w:pPr>
            <w:r w:rsidRPr="00F809A1">
              <w:rPr>
                <w:sz w:val="16"/>
                <w:szCs w:val="16"/>
              </w:rPr>
              <w:t>УТ-4.2б/5</w:t>
            </w:r>
          </w:p>
        </w:tc>
        <w:tc>
          <w:tcPr>
            <w:tcW w:w="488" w:type="pct"/>
            <w:vAlign w:val="center"/>
          </w:tcPr>
          <w:p w14:paraId="0DBB455A" w14:textId="56FCC6C3" w:rsidR="00F809A1" w:rsidRPr="00F809A1" w:rsidRDefault="00F809A1" w:rsidP="00F809A1">
            <w:pPr>
              <w:spacing w:line="240" w:lineRule="auto"/>
              <w:ind w:firstLine="0"/>
              <w:jc w:val="center"/>
              <w:rPr>
                <w:sz w:val="16"/>
                <w:szCs w:val="16"/>
                <w:lang w:bidi="ru-RU"/>
              </w:rPr>
            </w:pPr>
            <w:r w:rsidRPr="00F809A1">
              <w:rPr>
                <w:sz w:val="16"/>
                <w:szCs w:val="16"/>
              </w:rPr>
              <w:t>Полярная</w:t>
            </w:r>
          </w:p>
        </w:tc>
        <w:tc>
          <w:tcPr>
            <w:tcW w:w="304" w:type="pct"/>
            <w:vAlign w:val="center"/>
          </w:tcPr>
          <w:p w14:paraId="64604178" w14:textId="6C934E91" w:rsidR="00F809A1" w:rsidRPr="00F809A1" w:rsidRDefault="00F809A1" w:rsidP="00F809A1">
            <w:pPr>
              <w:spacing w:line="240" w:lineRule="auto"/>
              <w:ind w:firstLine="0"/>
              <w:jc w:val="center"/>
              <w:rPr>
                <w:sz w:val="16"/>
                <w:szCs w:val="16"/>
                <w:lang w:bidi="ru-RU"/>
              </w:rPr>
            </w:pPr>
            <w:r w:rsidRPr="00F809A1">
              <w:rPr>
                <w:sz w:val="16"/>
                <w:szCs w:val="16"/>
              </w:rPr>
              <w:t>53</w:t>
            </w:r>
          </w:p>
        </w:tc>
        <w:tc>
          <w:tcPr>
            <w:tcW w:w="481" w:type="pct"/>
            <w:vAlign w:val="center"/>
          </w:tcPr>
          <w:p w14:paraId="5BBC8623" w14:textId="4B9E936C"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81" w:type="pct"/>
            <w:vAlign w:val="center"/>
          </w:tcPr>
          <w:p w14:paraId="6A72DBFB" w14:textId="64AC670B"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76" w:type="pct"/>
            <w:vAlign w:val="center"/>
          </w:tcPr>
          <w:p w14:paraId="536E2245" w14:textId="471C9297" w:rsidR="00F809A1" w:rsidRPr="00F809A1" w:rsidRDefault="00F809A1" w:rsidP="00F809A1">
            <w:pPr>
              <w:spacing w:line="240" w:lineRule="auto"/>
              <w:ind w:firstLine="0"/>
              <w:jc w:val="center"/>
              <w:rPr>
                <w:sz w:val="16"/>
                <w:szCs w:val="16"/>
                <w:lang w:bidi="ru-RU"/>
              </w:rPr>
            </w:pPr>
            <w:r w:rsidRPr="00F809A1">
              <w:rPr>
                <w:sz w:val="16"/>
                <w:szCs w:val="16"/>
              </w:rPr>
              <w:t>46</w:t>
            </w:r>
          </w:p>
        </w:tc>
        <w:tc>
          <w:tcPr>
            <w:tcW w:w="537" w:type="pct"/>
            <w:vAlign w:val="center"/>
          </w:tcPr>
          <w:p w14:paraId="43259519" w14:textId="150F2178" w:rsidR="00F809A1" w:rsidRPr="00F809A1" w:rsidRDefault="00F809A1" w:rsidP="00F809A1">
            <w:pPr>
              <w:spacing w:line="240" w:lineRule="auto"/>
              <w:ind w:firstLine="0"/>
              <w:jc w:val="center"/>
              <w:rPr>
                <w:sz w:val="16"/>
                <w:szCs w:val="16"/>
                <w:lang w:bidi="ru-RU"/>
              </w:rPr>
            </w:pPr>
            <w:r w:rsidRPr="00F809A1">
              <w:rPr>
                <w:sz w:val="16"/>
                <w:szCs w:val="16"/>
              </w:rPr>
              <w:t>4,85</w:t>
            </w:r>
          </w:p>
        </w:tc>
        <w:tc>
          <w:tcPr>
            <w:tcW w:w="345" w:type="pct"/>
            <w:vAlign w:val="center"/>
          </w:tcPr>
          <w:p w14:paraId="13D5A65E" w14:textId="59A03B5A" w:rsidR="00F809A1" w:rsidRPr="00F809A1" w:rsidRDefault="00F809A1" w:rsidP="00F809A1">
            <w:pPr>
              <w:spacing w:line="240" w:lineRule="auto"/>
              <w:ind w:firstLine="0"/>
              <w:jc w:val="center"/>
              <w:rPr>
                <w:sz w:val="16"/>
                <w:szCs w:val="16"/>
                <w:lang w:bidi="ru-RU"/>
              </w:rPr>
            </w:pPr>
            <w:r w:rsidRPr="00F809A1">
              <w:rPr>
                <w:sz w:val="16"/>
                <w:szCs w:val="16"/>
              </w:rPr>
              <w:t>0,000132625</w:t>
            </w:r>
          </w:p>
        </w:tc>
        <w:tc>
          <w:tcPr>
            <w:tcW w:w="431" w:type="pct"/>
            <w:vAlign w:val="center"/>
          </w:tcPr>
          <w:p w14:paraId="065C262A" w14:textId="0DF8FD35" w:rsidR="00F809A1" w:rsidRPr="00F809A1" w:rsidRDefault="00F809A1" w:rsidP="00F809A1">
            <w:pPr>
              <w:spacing w:line="240" w:lineRule="auto"/>
              <w:ind w:firstLine="0"/>
              <w:jc w:val="center"/>
              <w:rPr>
                <w:sz w:val="16"/>
                <w:szCs w:val="16"/>
                <w:lang w:bidi="ru-RU"/>
              </w:rPr>
            </w:pPr>
            <w:r w:rsidRPr="00F809A1">
              <w:rPr>
                <w:sz w:val="16"/>
                <w:szCs w:val="16"/>
              </w:rPr>
              <w:t>0,961145478</w:t>
            </w:r>
          </w:p>
        </w:tc>
        <w:tc>
          <w:tcPr>
            <w:tcW w:w="466" w:type="pct"/>
            <w:vAlign w:val="center"/>
          </w:tcPr>
          <w:p w14:paraId="1830CDB6" w14:textId="11CEFF05" w:rsidR="00F809A1" w:rsidRPr="00F809A1" w:rsidRDefault="00F809A1" w:rsidP="00F809A1">
            <w:pPr>
              <w:spacing w:line="240" w:lineRule="auto"/>
              <w:ind w:firstLine="0"/>
              <w:jc w:val="center"/>
              <w:rPr>
                <w:sz w:val="16"/>
                <w:szCs w:val="16"/>
                <w:lang w:bidi="ru-RU"/>
              </w:rPr>
            </w:pPr>
            <w:r w:rsidRPr="00F809A1">
              <w:rPr>
                <w:sz w:val="16"/>
                <w:szCs w:val="16"/>
              </w:rPr>
              <w:t>0,999678590</w:t>
            </w:r>
          </w:p>
        </w:tc>
        <w:tc>
          <w:tcPr>
            <w:tcW w:w="503" w:type="pct"/>
            <w:vAlign w:val="center"/>
          </w:tcPr>
          <w:p w14:paraId="2350784A" w14:textId="7F03B3D3" w:rsidR="00F809A1" w:rsidRPr="00F809A1" w:rsidRDefault="00F809A1" w:rsidP="00F809A1">
            <w:pPr>
              <w:spacing w:line="240" w:lineRule="auto"/>
              <w:ind w:firstLine="0"/>
              <w:jc w:val="center"/>
              <w:rPr>
                <w:sz w:val="16"/>
                <w:szCs w:val="16"/>
                <w:lang w:bidi="ru-RU"/>
              </w:rPr>
            </w:pPr>
            <w:r w:rsidRPr="00F809A1">
              <w:rPr>
                <w:sz w:val="16"/>
                <w:szCs w:val="16"/>
              </w:rPr>
              <w:t>15,50414521</w:t>
            </w:r>
          </w:p>
        </w:tc>
      </w:tr>
      <w:tr w:rsidR="00F809A1" w:rsidRPr="00F809A1" w14:paraId="78AF3029" w14:textId="77777777" w:rsidTr="00F809A1">
        <w:tc>
          <w:tcPr>
            <w:tcW w:w="488" w:type="pct"/>
            <w:vAlign w:val="center"/>
          </w:tcPr>
          <w:p w14:paraId="28E82DE9" w14:textId="1CC00A7B" w:rsidR="00F809A1" w:rsidRPr="00F809A1" w:rsidRDefault="00F809A1" w:rsidP="00F809A1">
            <w:pPr>
              <w:spacing w:line="240" w:lineRule="auto"/>
              <w:ind w:firstLine="0"/>
              <w:jc w:val="center"/>
              <w:rPr>
                <w:sz w:val="16"/>
                <w:szCs w:val="16"/>
                <w:lang w:bidi="ru-RU"/>
              </w:rPr>
            </w:pPr>
            <w:r w:rsidRPr="00F809A1">
              <w:rPr>
                <w:sz w:val="16"/>
                <w:szCs w:val="16"/>
              </w:rPr>
              <w:t>УТ-4.3/5</w:t>
            </w:r>
          </w:p>
        </w:tc>
        <w:tc>
          <w:tcPr>
            <w:tcW w:w="488" w:type="pct"/>
            <w:vAlign w:val="center"/>
          </w:tcPr>
          <w:p w14:paraId="6E3607FA" w14:textId="3A620879" w:rsidR="00F809A1" w:rsidRPr="00F809A1" w:rsidRDefault="00F809A1" w:rsidP="00F809A1">
            <w:pPr>
              <w:spacing w:line="240" w:lineRule="auto"/>
              <w:ind w:firstLine="0"/>
              <w:jc w:val="center"/>
              <w:rPr>
                <w:sz w:val="16"/>
                <w:szCs w:val="16"/>
                <w:lang w:bidi="ru-RU"/>
              </w:rPr>
            </w:pPr>
            <w:r w:rsidRPr="00F809A1">
              <w:rPr>
                <w:sz w:val="16"/>
                <w:szCs w:val="16"/>
              </w:rPr>
              <w:t>Полярная</w:t>
            </w:r>
          </w:p>
        </w:tc>
        <w:tc>
          <w:tcPr>
            <w:tcW w:w="304" w:type="pct"/>
            <w:vAlign w:val="center"/>
          </w:tcPr>
          <w:p w14:paraId="29DCF4D6" w14:textId="4AF70902" w:rsidR="00F809A1" w:rsidRPr="00F809A1" w:rsidRDefault="00F809A1" w:rsidP="00F809A1">
            <w:pPr>
              <w:spacing w:line="240" w:lineRule="auto"/>
              <w:ind w:firstLine="0"/>
              <w:jc w:val="center"/>
              <w:rPr>
                <w:sz w:val="16"/>
                <w:szCs w:val="16"/>
                <w:lang w:bidi="ru-RU"/>
              </w:rPr>
            </w:pPr>
            <w:r w:rsidRPr="00F809A1">
              <w:rPr>
                <w:sz w:val="16"/>
                <w:szCs w:val="16"/>
              </w:rPr>
              <w:t>22</w:t>
            </w:r>
          </w:p>
        </w:tc>
        <w:tc>
          <w:tcPr>
            <w:tcW w:w="481" w:type="pct"/>
            <w:vAlign w:val="center"/>
          </w:tcPr>
          <w:p w14:paraId="1CA988B1" w14:textId="593673AE"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81" w:type="pct"/>
            <w:vAlign w:val="center"/>
          </w:tcPr>
          <w:p w14:paraId="2EEDA4B3" w14:textId="4CEE098A"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76" w:type="pct"/>
            <w:vAlign w:val="center"/>
          </w:tcPr>
          <w:p w14:paraId="6DD43BEB" w14:textId="4E63D68E" w:rsidR="00F809A1" w:rsidRPr="00F809A1" w:rsidRDefault="00F809A1" w:rsidP="00F809A1">
            <w:pPr>
              <w:spacing w:line="240" w:lineRule="auto"/>
              <w:ind w:firstLine="0"/>
              <w:jc w:val="center"/>
              <w:rPr>
                <w:sz w:val="16"/>
                <w:szCs w:val="16"/>
                <w:lang w:bidi="ru-RU"/>
              </w:rPr>
            </w:pPr>
            <w:r w:rsidRPr="00F809A1">
              <w:rPr>
                <w:sz w:val="16"/>
                <w:szCs w:val="16"/>
              </w:rPr>
              <w:t>46</w:t>
            </w:r>
          </w:p>
        </w:tc>
        <w:tc>
          <w:tcPr>
            <w:tcW w:w="537" w:type="pct"/>
            <w:vAlign w:val="center"/>
          </w:tcPr>
          <w:p w14:paraId="020B9EDC" w14:textId="7376A282" w:rsidR="00F809A1" w:rsidRPr="00F809A1" w:rsidRDefault="00F809A1" w:rsidP="00F809A1">
            <w:pPr>
              <w:spacing w:line="240" w:lineRule="auto"/>
              <w:ind w:firstLine="0"/>
              <w:jc w:val="center"/>
              <w:rPr>
                <w:sz w:val="16"/>
                <w:szCs w:val="16"/>
                <w:lang w:bidi="ru-RU"/>
              </w:rPr>
            </w:pPr>
            <w:r w:rsidRPr="00F809A1">
              <w:rPr>
                <w:sz w:val="16"/>
                <w:szCs w:val="16"/>
              </w:rPr>
              <w:t>4,86</w:t>
            </w:r>
          </w:p>
        </w:tc>
        <w:tc>
          <w:tcPr>
            <w:tcW w:w="345" w:type="pct"/>
            <w:vAlign w:val="center"/>
          </w:tcPr>
          <w:p w14:paraId="12DA1466" w14:textId="614A8CF8" w:rsidR="00F809A1" w:rsidRPr="00F809A1" w:rsidRDefault="00F809A1" w:rsidP="00F809A1">
            <w:pPr>
              <w:spacing w:line="240" w:lineRule="auto"/>
              <w:ind w:firstLine="0"/>
              <w:jc w:val="center"/>
              <w:rPr>
                <w:sz w:val="16"/>
                <w:szCs w:val="16"/>
                <w:lang w:bidi="ru-RU"/>
              </w:rPr>
            </w:pPr>
            <w:r w:rsidRPr="00F809A1">
              <w:rPr>
                <w:sz w:val="16"/>
                <w:szCs w:val="16"/>
              </w:rPr>
              <w:t>0,000055052</w:t>
            </w:r>
          </w:p>
        </w:tc>
        <w:tc>
          <w:tcPr>
            <w:tcW w:w="431" w:type="pct"/>
            <w:vAlign w:val="center"/>
          </w:tcPr>
          <w:p w14:paraId="534D428E" w14:textId="4B74F131" w:rsidR="00F809A1" w:rsidRPr="00F809A1" w:rsidRDefault="00F809A1" w:rsidP="00F809A1">
            <w:pPr>
              <w:spacing w:line="240" w:lineRule="auto"/>
              <w:ind w:firstLine="0"/>
              <w:jc w:val="center"/>
              <w:rPr>
                <w:sz w:val="16"/>
                <w:szCs w:val="16"/>
                <w:lang w:bidi="ru-RU"/>
              </w:rPr>
            </w:pPr>
            <w:r w:rsidRPr="00F809A1">
              <w:rPr>
                <w:sz w:val="16"/>
                <w:szCs w:val="16"/>
              </w:rPr>
              <w:t>0,983678504</w:t>
            </w:r>
          </w:p>
        </w:tc>
        <w:tc>
          <w:tcPr>
            <w:tcW w:w="466" w:type="pct"/>
            <w:vAlign w:val="center"/>
          </w:tcPr>
          <w:p w14:paraId="55FF2697" w14:textId="5534831A" w:rsidR="00F809A1" w:rsidRPr="00F809A1" w:rsidRDefault="00F809A1" w:rsidP="00F809A1">
            <w:pPr>
              <w:spacing w:line="240" w:lineRule="auto"/>
              <w:ind w:firstLine="0"/>
              <w:jc w:val="center"/>
              <w:rPr>
                <w:sz w:val="16"/>
                <w:szCs w:val="16"/>
                <w:lang w:bidi="ru-RU"/>
              </w:rPr>
            </w:pPr>
            <w:r w:rsidRPr="00F809A1">
              <w:rPr>
                <w:sz w:val="16"/>
                <w:szCs w:val="16"/>
              </w:rPr>
              <w:t>0,999866259</w:t>
            </w:r>
          </w:p>
        </w:tc>
        <w:tc>
          <w:tcPr>
            <w:tcW w:w="503" w:type="pct"/>
            <w:vAlign w:val="center"/>
          </w:tcPr>
          <w:p w14:paraId="38784300" w14:textId="55BDD194" w:rsidR="00F809A1" w:rsidRPr="00F809A1" w:rsidRDefault="00F809A1" w:rsidP="00F809A1">
            <w:pPr>
              <w:spacing w:line="240" w:lineRule="auto"/>
              <w:ind w:firstLine="0"/>
              <w:jc w:val="center"/>
              <w:rPr>
                <w:sz w:val="16"/>
                <w:szCs w:val="16"/>
                <w:lang w:bidi="ru-RU"/>
              </w:rPr>
            </w:pPr>
            <w:r w:rsidRPr="00F809A1">
              <w:rPr>
                <w:sz w:val="16"/>
                <w:szCs w:val="16"/>
              </w:rPr>
              <w:t>5,538234214</w:t>
            </w:r>
          </w:p>
        </w:tc>
      </w:tr>
      <w:tr w:rsidR="00F809A1" w:rsidRPr="00F809A1" w14:paraId="0D229D02" w14:textId="77777777" w:rsidTr="00F809A1">
        <w:tc>
          <w:tcPr>
            <w:tcW w:w="488" w:type="pct"/>
            <w:vAlign w:val="center"/>
          </w:tcPr>
          <w:p w14:paraId="73D79AF0" w14:textId="0D6059F1" w:rsidR="00F809A1" w:rsidRPr="00F809A1" w:rsidRDefault="00F809A1" w:rsidP="00F809A1">
            <w:pPr>
              <w:spacing w:line="240" w:lineRule="auto"/>
              <w:ind w:firstLine="0"/>
              <w:jc w:val="center"/>
              <w:rPr>
                <w:sz w:val="16"/>
                <w:szCs w:val="16"/>
                <w:lang w:bidi="ru-RU"/>
              </w:rPr>
            </w:pPr>
            <w:r w:rsidRPr="00F809A1">
              <w:rPr>
                <w:sz w:val="16"/>
                <w:szCs w:val="16"/>
              </w:rPr>
              <w:t>УТ-4.3/5</w:t>
            </w:r>
          </w:p>
        </w:tc>
        <w:tc>
          <w:tcPr>
            <w:tcW w:w="488" w:type="pct"/>
            <w:vAlign w:val="center"/>
          </w:tcPr>
          <w:p w14:paraId="315FE7BE" w14:textId="5DEBD76E" w:rsidR="00F809A1" w:rsidRPr="00F809A1" w:rsidRDefault="00F809A1" w:rsidP="00F809A1">
            <w:pPr>
              <w:spacing w:line="240" w:lineRule="auto"/>
              <w:ind w:firstLine="0"/>
              <w:jc w:val="center"/>
              <w:rPr>
                <w:sz w:val="16"/>
                <w:szCs w:val="16"/>
                <w:lang w:bidi="ru-RU"/>
              </w:rPr>
            </w:pPr>
            <w:r w:rsidRPr="00F809A1">
              <w:rPr>
                <w:sz w:val="16"/>
                <w:szCs w:val="16"/>
              </w:rPr>
              <w:t>Полярная</w:t>
            </w:r>
          </w:p>
        </w:tc>
        <w:tc>
          <w:tcPr>
            <w:tcW w:w="304" w:type="pct"/>
            <w:vAlign w:val="center"/>
          </w:tcPr>
          <w:p w14:paraId="474A35EC" w14:textId="279D6CE9" w:rsidR="00F809A1" w:rsidRPr="00F809A1" w:rsidRDefault="00F809A1" w:rsidP="00F809A1">
            <w:pPr>
              <w:spacing w:line="240" w:lineRule="auto"/>
              <w:ind w:firstLine="0"/>
              <w:jc w:val="center"/>
              <w:rPr>
                <w:sz w:val="16"/>
                <w:szCs w:val="16"/>
                <w:lang w:bidi="ru-RU"/>
              </w:rPr>
            </w:pPr>
            <w:r w:rsidRPr="00F809A1">
              <w:rPr>
                <w:sz w:val="16"/>
                <w:szCs w:val="16"/>
              </w:rPr>
              <w:t>2</w:t>
            </w:r>
          </w:p>
        </w:tc>
        <w:tc>
          <w:tcPr>
            <w:tcW w:w="481" w:type="pct"/>
            <w:vAlign w:val="center"/>
          </w:tcPr>
          <w:p w14:paraId="050366AB" w14:textId="761612B0"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81" w:type="pct"/>
            <w:vAlign w:val="center"/>
          </w:tcPr>
          <w:p w14:paraId="6E866FFB" w14:textId="3E6F9928"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76" w:type="pct"/>
            <w:vAlign w:val="center"/>
          </w:tcPr>
          <w:p w14:paraId="3682E36D" w14:textId="4DBD0580" w:rsidR="00F809A1" w:rsidRPr="00F809A1" w:rsidRDefault="00F809A1" w:rsidP="00F809A1">
            <w:pPr>
              <w:spacing w:line="240" w:lineRule="auto"/>
              <w:ind w:firstLine="0"/>
              <w:jc w:val="center"/>
              <w:rPr>
                <w:sz w:val="16"/>
                <w:szCs w:val="16"/>
                <w:lang w:bidi="ru-RU"/>
              </w:rPr>
            </w:pPr>
            <w:r w:rsidRPr="00F809A1">
              <w:rPr>
                <w:sz w:val="16"/>
                <w:szCs w:val="16"/>
              </w:rPr>
              <w:t>20</w:t>
            </w:r>
          </w:p>
        </w:tc>
        <w:tc>
          <w:tcPr>
            <w:tcW w:w="537" w:type="pct"/>
            <w:vAlign w:val="center"/>
          </w:tcPr>
          <w:p w14:paraId="565B8E29" w14:textId="0B6DA918" w:rsidR="00F809A1" w:rsidRPr="00F809A1" w:rsidRDefault="00F809A1" w:rsidP="00F809A1">
            <w:pPr>
              <w:spacing w:line="240" w:lineRule="auto"/>
              <w:ind w:firstLine="0"/>
              <w:jc w:val="center"/>
              <w:rPr>
                <w:sz w:val="16"/>
                <w:szCs w:val="16"/>
                <w:lang w:bidi="ru-RU"/>
              </w:rPr>
            </w:pPr>
            <w:r w:rsidRPr="00F809A1">
              <w:rPr>
                <w:sz w:val="16"/>
                <w:szCs w:val="16"/>
              </w:rPr>
              <w:t>4,86</w:t>
            </w:r>
          </w:p>
        </w:tc>
        <w:tc>
          <w:tcPr>
            <w:tcW w:w="345" w:type="pct"/>
            <w:vAlign w:val="center"/>
          </w:tcPr>
          <w:p w14:paraId="11699244" w14:textId="63AD5FBC" w:rsidR="00F809A1" w:rsidRPr="00F809A1" w:rsidRDefault="00F809A1" w:rsidP="00F809A1">
            <w:pPr>
              <w:spacing w:line="240" w:lineRule="auto"/>
              <w:ind w:firstLine="0"/>
              <w:jc w:val="center"/>
              <w:rPr>
                <w:sz w:val="16"/>
                <w:szCs w:val="16"/>
                <w:lang w:bidi="ru-RU"/>
              </w:rPr>
            </w:pPr>
            <w:r w:rsidRPr="00F809A1">
              <w:rPr>
                <w:sz w:val="16"/>
                <w:szCs w:val="16"/>
              </w:rPr>
              <w:t>0,000000015</w:t>
            </w:r>
          </w:p>
        </w:tc>
        <w:tc>
          <w:tcPr>
            <w:tcW w:w="431" w:type="pct"/>
            <w:vAlign w:val="center"/>
          </w:tcPr>
          <w:p w14:paraId="1A1CE63D" w14:textId="37D43F33" w:rsidR="00F809A1" w:rsidRPr="00F809A1" w:rsidRDefault="00F809A1" w:rsidP="00F809A1">
            <w:pPr>
              <w:spacing w:line="240" w:lineRule="auto"/>
              <w:ind w:firstLine="0"/>
              <w:jc w:val="center"/>
              <w:rPr>
                <w:sz w:val="16"/>
                <w:szCs w:val="16"/>
                <w:lang w:bidi="ru-RU"/>
              </w:rPr>
            </w:pPr>
            <w:r w:rsidRPr="00F809A1">
              <w:rPr>
                <w:sz w:val="16"/>
                <w:szCs w:val="16"/>
              </w:rPr>
              <w:t>0,999995628</w:t>
            </w:r>
          </w:p>
        </w:tc>
        <w:tc>
          <w:tcPr>
            <w:tcW w:w="466" w:type="pct"/>
            <w:vAlign w:val="center"/>
          </w:tcPr>
          <w:p w14:paraId="61B97A17" w14:textId="0549863F" w:rsidR="00F809A1" w:rsidRPr="00F809A1" w:rsidRDefault="00F809A1" w:rsidP="00F809A1">
            <w:pPr>
              <w:spacing w:line="240" w:lineRule="auto"/>
              <w:ind w:firstLine="0"/>
              <w:jc w:val="center"/>
              <w:rPr>
                <w:sz w:val="16"/>
                <w:szCs w:val="16"/>
                <w:lang w:bidi="ru-RU"/>
              </w:rPr>
            </w:pPr>
            <w:r w:rsidRPr="00F809A1">
              <w:rPr>
                <w:sz w:val="16"/>
                <w:szCs w:val="16"/>
              </w:rPr>
              <w:t>0,999999964</w:t>
            </w:r>
          </w:p>
        </w:tc>
        <w:tc>
          <w:tcPr>
            <w:tcW w:w="503" w:type="pct"/>
            <w:vAlign w:val="center"/>
          </w:tcPr>
          <w:p w14:paraId="238DAC95" w14:textId="25202035" w:rsidR="00F809A1" w:rsidRPr="00F809A1" w:rsidRDefault="00F809A1" w:rsidP="00F809A1">
            <w:pPr>
              <w:spacing w:line="240" w:lineRule="auto"/>
              <w:ind w:firstLine="0"/>
              <w:jc w:val="center"/>
              <w:rPr>
                <w:sz w:val="16"/>
                <w:szCs w:val="16"/>
                <w:lang w:bidi="ru-RU"/>
              </w:rPr>
            </w:pPr>
            <w:r w:rsidRPr="00F809A1">
              <w:rPr>
                <w:sz w:val="16"/>
                <w:szCs w:val="16"/>
              </w:rPr>
              <w:t>13,29353953</w:t>
            </w:r>
          </w:p>
        </w:tc>
      </w:tr>
      <w:tr w:rsidR="00F809A1" w:rsidRPr="00F809A1" w14:paraId="722158E0" w14:textId="77777777" w:rsidTr="00F809A1">
        <w:tc>
          <w:tcPr>
            <w:tcW w:w="488" w:type="pct"/>
            <w:vAlign w:val="center"/>
          </w:tcPr>
          <w:p w14:paraId="03EE1725" w14:textId="438E20EE" w:rsidR="00F809A1" w:rsidRPr="00F809A1" w:rsidRDefault="00F809A1" w:rsidP="00F809A1">
            <w:pPr>
              <w:spacing w:line="240" w:lineRule="auto"/>
              <w:ind w:firstLine="0"/>
              <w:jc w:val="center"/>
              <w:rPr>
                <w:sz w:val="16"/>
                <w:szCs w:val="16"/>
                <w:lang w:bidi="ru-RU"/>
              </w:rPr>
            </w:pPr>
            <w:r w:rsidRPr="00F809A1">
              <w:rPr>
                <w:sz w:val="16"/>
                <w:szCs w:val="16"/>
              </w:rPr>
              <w:t>УТ-4.3/5</w:t>
            </w:r>
          </w:p>
        </w:tc>
        <w:tc>
          <w:tcPr>
            <w:tcW w:w="488" w:type="pct"/>
            <w:vAlign w:val="center"/>
          </w:tcPr>
          <w:p w14:paraId="5FFA8982" w14:textId="3BB4901F" w:rsidR="00F809A1" w:rsidRPr="00F809A1" w:rsidRDefault="00F809A1" w:rsidP="00F809A1">
            <w:pPr>
              <w:spacing w:line="240" w:lineRule="auto"/>
              <w:ind w:firstLine="0"/>
              <w:jc w:val="center"/>
              <w:rPr>
                <w:sz w:val="16"/>
                <w:szCs w:val="16"/>
                <w:lang w:bidi="ru-RU"/>
              </w:rPr>
            </w:pPr>
            <w:r w:rsidRPr="00F809A1">
              <w:rPr>
                <w:sz w:val="16"/>
                <w:szCs w:val="16"/>
              </w:rPr>
              <w:t>Рультытегина</w:t>
            </w:r>
          </w:p>
        </w:tc>
        <w:tc>
          <w:tcPr>
            <w:tcW w:w="304" w:type="pct"/>
            <w:vAlign w:val="center"/>
          </w:tcPr>
          <w:p w14:paraId="297A1A5E" w14:textId="38812940" w:rsidR="00F809A1" w:rsidRPr="00F809A1" w:rsidRDefault="00F809A1" w:rsidP="00F809A1">
            <w:pPr>
              <w:spacing w:line="240" w:lineRule="auto"/>
              <w:ind w:firstLine="0"/>
              <w:jc w:val="center"/>
              <w:rPr>
                <w:sz w:val="16"/>
                <w:szCs w:val="16"/>
                <w:lang w:bidi="ru-RU"/>
              </w:rPr>
            </w:pPr>
            <w:r w:rsidRPr="00F809A1">
              <w:rPr>
                <w:sz w:val="16"/>
                <w:szCs w:val="16"/>
              </w:rPr>
              <w:t>2</w:t>
            </w:r>
          </w:p>
        </w:tc>
        <w:tc>
          <w:tcPr>
            <w:tcW w:w="481" w:type="pct"/>
            <w:vAlign w:val="center"/>
          </w:tcPr>
          <w:p w14:paraId="4C524F54" w14:textId="18606E5F"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81" w:type="pct"/>
            <w:vAlign w:val="center"/>
          </w:tcPr>
          <w:p w14:paraId="0CBA38CA" w14:textId="5E2D80DE"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76" w:type="pct"/>
            <w:vAlign w:val="center"/>
          </w:tcPr>
          <w:p w14:paraId="5F2146BE" w14:textId="60764613" w:rsidR="00F809A1" w:rsidRPr="00F809A1" w:rsidRDefault="00F809A1" w:rsidP="00F809A1">
            <w:pPr>
              <w:spacing w:line="240" w:lineRule="auto"/>
              <w:ind w:firstLine="0"/>
              <w:jc w:val="center"/>
              <w:rPr>
                <w:sz w:val="16"/>
                <w:szCs w:val="16"/>
                <w:lang w:bidi="ru-RU"/>
              </w:rPr>
            </w:pPr>
            <w:r w:rsidRPr="00F809A1">
              <w:rPr>
                <w:sz w:val="16"/>
                <w:szCs w:val="16"/>
              </w:rPr>
              <w:t>20</w:t>
            </w:r>
          </w:p>
        </w:tc>
        <w:tc>
          <w:tcPr>
            <w:tcW w:w="537" w:type="pct"/>
            <w:vAlign w:val="center"/>
          </w:tcPr>
          <w:p w14:paraId="1AA3CB0E" w14:textId="104F029C" w:rsidR="00F809A1" w:rsidRPr="00F809A1" w:rsidRDefault="00F809A1" w:rsidP="00F809A1">
            <w:pPr>
              <w:spacing w:line="240" w:lineRule="auto"/>
              <w:ind w:firstLine="0"/>
              <w:jc w:val="center"/>
              <w:rPr>
                <w:sz w:val="16"/>
                <w:szCs w:val="16"/>
                <w:lang w:bidi="ru-RU"/>
              </w:rPr>
            </w:pPr>
            <w:r w:rsidRPr="00F809A1">
              <w:rPr>
                <w:sz w:val="16"/>
                <w:szCs w:val="16"/>
              </w:rPr>
              <w:t>4,86</w:t>
            </w:r>
          </w:p>
        </w:tc>
        <w:tc>
          <w:tcPr>
            <w:tcW w:w="345" w:type="pct"/>
            <w:vAlign w:val="center"/>
          </w:tcPr>
          <w:p w14:paraId="18B19E5F" w14:textId="70DC6E2A" w:rsidR="00F809A1" w:rsidRPr="00F809A1" w:rsidRDefault="00F809A1" w:rsidP="00F809A1">
            <w:pPr>
              <w:spacing w:line="240" w:lineRule="auto"/>
              <w:ind w:firstLine="0"/>
              <w:jc w:val="center"/>
              <w:rPr>
                <w:sz w:val="16"/>
                <w:szCs w:val="16"/>
                <w:lang w:bidi="ru-RU"/>
              </w:rPr>
            </w:pPr>
            <w:r w:rsidRPr="00F809A1">
              <w:rPr>
                <w:sz w:val="16"/>
                <w:szCs w:val="16"/>
              </w:rPr>
              <w:t>0,000000015</w:t>
            </w:r>
          </w:p>
        </w:tc>
        <w:tc>
          <w:tcPr>
            <w:tcW w:w="431" w:type="pct"/>
            <w:vAlign w:val="center"/>
          </w:tcPr>
          <w:p w14:paraId="71156485" w14:textId="3B8DD1FA" w:rsidR="00F809A1" w:rsidRPr="00F809A1" w:rsidRDefault="00F809A1" w:rsidP="00F809A1">
            <w:pPr>
              <w:spacing w:line="240" w:lineRule="auto"/>
              <w:ind w:firstLine="0"/>
              <w:jc w:val="center"/>
              <w:rPr>
                <w:sz w:val="16"/>
                <w:szCs w:val="16"/>
                <w:lang w:bidi="ru-RU"/>
              </w:rPr>
            </w:pPr>
            <w:r w:rsidRPr="00F809A1">
              <w:rPr>
                <w:sz w:val="16"/>
                <w:szCs w:val="16"/>
              </w:rPr>
              <w:t>0,999995628</w:t>
            </w:r>
          </w:p>
        </w:tc>
        <w:tc>
          <w:tcPr>
            <w:tcW w:w="466" w:type="pct"/>
            <w:vAlign w:val="center"/>
          </w:tcPr>
          <w:p w14:paraId="5CBE437E" w14:textId="56164F0B" w:rsidR="00F809A1" w:rsidRPr="00F809A1" w:rsidRDefault="00F809A1" w:rsidP="00F809A1">
            <w:pPr>
              <w:spacing w:line="240" w:lineRule="auto"/>
              <w:ind w:firstLine="0"/>
              <w:jc w:val="center"/>
              <w:rPr>
                <w:sz w:val="16"/>
                <w:szCs w:val="16"/>
                <w:lang w:bidi="ru-RU"/>
              </w:rPr>
            </w:pPr>
            <w:r w:rsidRPr="00F809A1">
              <w:rPr>
                <w:sz w:val="16"/>
                <w:szCs w:val="16"/>
              </w:rPr>
              <w:t>0,999999964</w:t>
            </w:r>
          </w:p>
        </w:tc>
        <w:tc>
          <w:tcPr>
            <w:tcW w:w="503" w:type="pct"/>
            <w:vAlign w:val="center"/>
          </w:tcPr>
          <w:p w14:paraId="0A301850" w14:textId="19529433" w:rsidR="00F809A1" w:rsidRPr="00F809A1" w:rsidRDefault="00F809A1" w:rsidP="00F809A1">
            <w:pPr>
              <w:spacing w:line="240" w:lineRule="auto"/>
              <w:ind w:firstLine="0"/>
              <w:jc w:val="center"/>
              <w:rPr>
                <w:sz w:val="16"/>
                <w:szCs w:val="16"/>
                <w:lang w:bidi="ru-RU"/>
              </w:rPr>
            </w:pPr>
            <w:r w:rsidRPr="00F809A1">
              <w:rPr>
                <w:sz w:val="16"/>
                <w:szCs w:val="16"/>
              </w:rPr>
              <w:t>5,538974803</w:t>
            </w:r>
          </w:p>
        </w:tc>
      </w:tr>
      <w:tr w:rsidR="00F809A1" w:rsidRPr="00F809A1" w14:paraId="5588B431" w14:textId="77777777" w:rsidTr="00F809A1">
        <w:tc>
          <w:tcPr>
            <w:tcW w:w="488" w:type="pct"/>
            <w:vAlign w:val="center"/>
          </w:tcPr>
          <w:p w14:paraId="045B82D6" w14:textId="1909C417" w:rsidR="00F809A1" w:rsidRPr="00F809A1" w:rsidRDefault="00F809A1" w:rsidP="00F809A1">
            <w:pPr>
              <w:spacing w:line="240" w:lineRule="auto"/>
              <w:ind w:firstLine="0"/>
              <w:jc w:val="center"/>
              <w:rPr>
                <w:sz w:val="16"/>
                <w:szCs w:val="16"/>
                <w:lang w:bidi="ru-RU"/>
              </w:rPr>
            </w:pPr>
            <w:r w:rsidRPr="00F809A1">
              <w:rPr>
                <w:sz w:val="16"/>
                <w:szCs w:val="16"/>
              </w:rPr>
              <w:t>УТ-4.4/5</w:t>
            </w:r>
          </w:p>
        </w:tc>
        <w:tc>
          <w:tcPr>
            <w:tcW w:w="488" w:type="pct"/>
            <w:vAlign w:val="center"/>
          </w:tcPr>
          <w:p w14:paraId="45B71027" w14:textId="26B45D21" w:rsidR="00F809A1" w:rsidRPr="00F809A1" w:rsidRDefault="00F809A1" w:rsidP="00F809A1">
            <w:pPr>
              <w:spacing w:line="240" w:lineRule="auto"/>
              <w:ind w:firstLine="0"/>
              <w:jc w:val="center"/>
              <w:rPr>
                <w:sz w:val="16"/>
                <w:szCs w:val="16"/>
                <w:lang w:bidi="ru-RU"/>
              </w:rPr>
            </w:pPr>
            <w:r w:rsidRPr="00F809A1">
              <w:rPr>
                <w:sz w:val="16"/>
                <w:szCs w:val="16"/>
              </w:rPr>
              <w:t>Рультытегина</w:t>
            </w:r>
          </w:p>
        </w:tc>
        <w:tc>
          <w:tcPr>
            <w:tcW w:w="304" w:type="pct"/>
            <w:vAlign w:val="center"/>
          </w:tcPr>
          <w:p w14:paraId="1AF37BCA" w14:textId="57341AF8" w:rsidR="00F809A1" w:rsidRPr="00F809A1" w:rsidRDefault="00F809A1" w:rsidP="00F809A1">
            <w:pPr>
              <w:spacing w:line="240" w:lineRule="auto"/>
              <w:ind w:firstLine="0"/>
              <w:jc w:val="center"/>
              <w:rPr>
                <w:sz w:val="16"/>
                <w:szCs w:val="16"/>
                <w:lang w:bidi="ru-RU"/>
              </w:rPr>
            </w:pPr>
            <w:r w:rsidRPr="00F809A1">
              <w:rPr>
                <w:sz w:val="16"/>
                <w:szCs w:val="16"/>
              </w:rPr>
              <w:t>2</w:t>
            </w:r>
          </w:p>
        </w:tc>
        <w:tc>
          <w:tcPr>
            <w:tcW w:w="481" w:type="pct"/>
            <w:vAlign w:val="center"/>
          </w:tcPr>
          <w:p w14:paraId="09E0C323" w14:textId="3CCE702C"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81" w:type="pct"/>
            <w:vAlign w:val="center"/>
          </w:tcPr>
          <w:p w14:paraId="0EAAC586" w14:textId="07FF8D67"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76" w:type="pct"/>
            <w:vAlign w:val="center"/>
          </w:tcPr>
          <w:p w14:paraId="486854CF" w14:textId="45100A6F" w:rsidR="00F809A1" w:rsidRPr="00F809A1" w:rsidRDefault="00F809A1" w:rsidP="00F809A1">
            <w:pPr>
              <w:spacing w:line="240" w:lineRule="auto"/>
              <w:ind w:firstLine="0"/>
              <w:jc w:val="center"/>
              <w:rPr>
                <w:sz w:val="16"/>
                <w:szCs w:val="16"/>
                <w:lang w:bidi="ru-RU"/>
              </w:rPr>
            </w:pPr>
            <w:r w:rsidRPr="00F809A1">
              <w:rPr>
                <w:sz w:val="16"/>
                <w:szCs w:val="16"/>
              </w:rPr>
              <w:t>46</w:t>
            </w:r>
          </w:p>
        </w:tc>
        <w:tc>
          <w:tcPr>
            <w:tcW w:w="537" w:type="pct"/>
            <w:vAlign w:val="center"/>
          </w:tcPr>
          <w:p w14:paraId="658A6CB4" w14:textId="5E75688C" w:rsidR="00F809A1" w:rsidRPr="00F809A1" w:rsidRDefault="00F809A1" w:rsidP="00F809A1">
            <w:pPr>
              <w:spacing w:line="240" w:lineRule="auto"/>
              <w:ind w:firstLine="0"/>
              <w:jc w:val="center"/>
              <w:rPr>
                <w:sz w:val="16"/>
                <w:szCs w:val="16"/>
                <w:lang w:bidi="ru-RU"/>
              </w:rPr>
            </w:pPr>
            <w:r w:rsidRPr="00F809A1">
              <w:rPr>
                <w:sz w:val="16"/>
                <w:szCs w:val="16"/>
              </w:rPr>
              <w:t>4,86</w:t>
            </w:r>
          </w:p>
        </w:tc>
        <w:tc>
          <w:tcPr>
            <w:tcW w:w="345" w:type="pct"/>
            <w:vAlign w:val="center"/>
          </w:tcPr>
          <w:p w14:paraId="0A7917A0" w14:textId="6C4D8BC8" w:rsidR="00F809A1" w:rsidRPr="00F809A1" w:rsidRDefault="00F809A1" w:rsidP="00F809A1">
            <w:pPr>
              <w:spacing w:line="240" w:lineRule="auto"/>
              <w:ind w:firstLine="0"/>
              <w:jc w:val="center"/>
              <w:rPr>
                <w:sz w:val="16"/>
                <w:szCs w:val="16"/>
                <w:lang w:bidi="ru-RU"/>
              </w:rPr>
            </w:pPr>
            <w:r w:rsidRPr="00F809A1">
              <w:rPr>
                <w:sz w:val="16"/>
                <w:szCs w:val="16"/>
              </w:rPr>
              <w:t>0,000005005</w:t>
            </w:r>
          </w:p>
        </w:tc>
        <w:tc>
          <w:tcPr>
            <w:tcW w:w="431" w:type="pct"/>
            <w:vAlign w:val="center"/>
          </w:tcPr>
          <w:p w14:paraId="628C0D9F" w14:textId="57910AE0" w:rsidR="00F809A1" w:rsidRPr="00F809A1" w:rsidRDefault="00F809A1" w:rsidP="00F809A1">
            <w:pPr>
              <w:spacing w:line="240" w:lineRule="auto"/>
              <w:ind w:firstLine="0"/>
              <w:jc w:val="center"/>
              <w:rPr>
                <w:sz w:val="16"/>
                <w:szCs w:val="16"/>
                <w:lang w:bidi="ru-RU"/>
              </w:rPr>
            </w:pPr>
            <w:r w:rsidRPr="00F809A1">
              <w:rPr>
                <w:sz w:val="16"/>
                <w:szCs w:val="16"/>
              </w:rPr>
              <w:t>0,998504741</w:t>
            </w:r>
          </w:p>
        </w:tc>
        <w:tc>
          <w:tcPr>
            <w:tcW w:w="466" w:type="pct"/>
            <w:vAlign w:val="center"/>
          </w:tcPr>
          <w:p w14:paraId="31F364F4" w14:textId="2BF9B2ED" w:rsidR="00F809A1" w:rsidRPr="00F809A1" w:rsidRDefault="00F809A1" w:rsidP="00F809A1">
            <w:pPr>
              <w:spacing w:line="240" w:lineRule="auto"/>
              <w:ind w:firstLine="0"/>
              <w:jc w:val="center"/>
              <w:rPr>
                <w:sz w:val="16"/>
                <w:szCs w:val="16"/>
                <w:lang w:bidi="ru-RU"/>
              </w:rPr>
            </w:pPr>
            <w:r w:rsidRPr="00F809A1">
              <w:rPr>
                <w:sz w:val="16"/>
                <w:szCs w:val="16"/>
              </w:rPr>
              <w:t>0,999987839</w:t>
            </w:r>
          </w:p>
        </w:tc>
        <w:tc>
          <w:tcPr>
            <w:tcW w:w="503" w:type="pct"/>
            <w:vAlign w:val="center"/>
          </w:tcPr>
          <w:p w14:paraId="6174B676" w14:textId="56B6D77B" w:rsidR="00F809A1" w:rsidRPr="00F809A1" w:rsidRDefault="00F809A1" w:rsidP="00F809A1">
            <w:pPr>
              <w:spacing w:line="240" w:lineRule="auto"/>
              <w:ind w:firstLine="0"/>
              <w:jc w:val="center"/>
              <w:rPr>
                <w:sz w:val="16"/>
                <w:szCs w:val="16"/>
                <w:lang w:bidi="ru-RU"/>
              </w:rPr>
            </w:pPr>
            <w:r w:rsidRPr="00F809A1">
              <w:rPr>
                <w:sz w:val="16"/>
                <w:szCs w:val="16"/>
              </w:rPr>
              <w:t>11,07781528</w:t>
            </w:r>
          </w:p>
        </w:tc>
      </w:tr>
      <w:tr w:rsidR="00F809A1" w:rsidRPr="00F809A1" w14:paraId="6E47C816" w14:textId="77777777" w:rsidTr="00F809A1">
        <w:tc>
          <w:tcPr>
            <w:tcW w:w="488" w:type="pct"/>
            <w:vAlign w:val="center"/>
          </w:tcPr>
          <w:p w14:paraId="7875A825" w14:textId="15721D9D" w:rsidR="00F809A1" w:rsidRPr="00F809A1" w:rsidRDefault="00F809A1" w:rsidP="00F809A1">
            <w:pPr>
              <w:spacing w:line="240" w:lineRule="auto"/>
              <w:ind w:firstLine="0"/>
              <w:jc w:val="center"/>
              <w:rPr>
                <w:sz w:val="16"/>
                <w:szCs w:val="16"/>
                <w:lang w:bidi="ru-RU"/>
              </w:rPr>
            </w:pPr>
            <w:r w:rsidRPr="00F809A1">
              <w:rPr>
                <w:sz w:val="16"/>
                <w:szCs w:val="16"/>
              </w:rPr>
              <w:t>УТ-5.1/5</w:t>
            </w:r>
          </w:p>
        </w:tc>
        <w:tc>
          <w:tcPr>
            <w:tcW w:w="488" w:type="pct"/>
            <w:vAlign w:val="center"/>
          </w:tcPr>
          <w:p w14:paraId="54C0864E" w14:textId="12123CD1" w:rsidR="00F809A1" w:rsidRPr="00F809A1" w:rsidRDefault="00F809A1" w:rsidP="00F809A1">
            <w:pPr>
              <w:spacing w:line="240" w:lineRule="auto"/>
              <w:ind w:firstLine="0"/>
              <w:jc w:val="center"/>
              <w:rPr>
                <w:sz w:val="16"/>
                <w:szCs w:val="16"/>
                <w:lang w:bidi="ru-RU"/>
              </w:rPr>
            </w:pPr>
            <w:r w:rsidRPr="00F809A1">
              <w:rPr>
                <w:sz w:val="16"/>
                <w:szCs w:val="16"/>
              </w:rPr>
              <w:t>Полярная 18</w:t>
            </w:r>
          </w:p>
        </w:tc>
        <w:tc>
          <w:tcPr>
            <w:tcW w:w="304" w:type="pct"/>
            <w:vAlign w:val="center"/>
          </w:tcPr>
          <w:p w14:paraId="78ED49B4" w14:textId="6C66FA3E" w:rsidR="00F809A1" w:rsidRPr="00F809A1" w:rsidRDefault="00F809A1" w:rsidP="00F809A1">
            <w:pPr>
              <w:spacing w:line="240" w:lineRule="auto"/>
              <w:ind w:firstLine="0"/>
              <w:jc w:val="center"/>
              <w:rPr>
                <w:sz w:val="16"/>
                <w:szCs w:val="16"/>
                <w:lang w:bidi="ru-RU"/>
              </w:rPr>
            </w:pPr>
            <w:r w:rsidRPr="00F809A1">
              <w:rPr>
                <w:sz w:val="16"/>
                <w:szCs w:val="16"/>
              </w:rPr>
              <w:t>17</w:t>
            </w:r>
          </w:p>
        </w:tc>
        <w:tc>
          <w:tcPr>
            <w:tcW w:w="481" w:type="pct"/>
            <w:vAlign w:val="center"/>
          </w:tcPr>
          <w:p w14:paraId="423189C2" w14:textId="6B2857A0"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81" w:type="pct"/>
            <w:vAlign w:val="center"/>
          </w:tcPr>
          <w:p w14:paraId="017EABA0" w14:textId="45584E32"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76" w:type="pct"/>
            <w:vAlign w:val="center"/>
          </w:tcPr>
          <w:p w14:paraId="738ACBEC" w14:textId="4C3B503C" w:rsidR="00F809A1" w:rsidRPr="00F809A1" w:rsidRDefault="00F809A1" w:rsidP="00F809A1">
            <w:pPr>
              <w:spacing w:line="240" w:lineRule="auto"/>
              <w:ind w:firstLine="0"/>
              <w:jc w:val="center"/>
              <w:rPr>
                <w:sz w:val="16"/>
                <w:szCs w:val="16"/>
                <w:lang w:bidi="ru-RU"/>
              </w:rPr>
            </w:pPr>
            <w:r w:rsidRPr="00F809A1">
              <w:rPr>
                <w:sz w:val="16"/>
                <w:szCs w:val="16"/>
              </w:rPr>
              <w:t>46</w:t>
            </w:r>
          </w:p>
        </w:tc>
        <w:tc>
          <w:tcPr>
            <w:tcW w:w="537" w:type="pct"/>
            <w:vAlign w:val="center"/>
          </w:tcPr>
          <w:p w14:paraId="2EBE22C9" w14:textId="038F162D" w:rsidR="00F809A1" w:rsidRPr="00F809A1" w:rsidRDefault="00F809A1" w:rsidP="00F809A1">
            <w:pPr>
              <w:spacing w:line="240" w:lineRule="auto"/>
              <w:ind w:firstLine="0"/>
              <w:jc w:val="center"/>
              <w:rPr>
                <w:sz w:val="16"/>
                <w:szCs w:val="16"/>
                <w:lang w:bidi="ru-RU"/>
              </w:rPr>
            </w:pPr>
            <w:r w:rsidRPr="00F809A1">
              <w:rPr>
                <w:sz w:val="16"/>
                <w:szCs w:val="16"/>
              </w:rPr>
              <w:t>6,24</w:t>
            </w:r>
          </w:p>
        </w:tc>
        <w:tc>
          <w:tcPr>
            <w:tcW w:w="345" w:type="pct"/>
            <w:vAlign w:val="center"/>
          </w:tcPr>
          <w:p w14:paraId="4F493663" w14:textId="2DB55686" w:rsidR="00F809A1" w:rsidRPr="00F809A1" w:rsidRDefault="00F809A1" w:rsidP="00F809A1">
            <w:pPr>
              <w:spacing w:line="240" w:lineRule="auto"/>
              <w:ind w:firstLine="0"/>
              <w:jc w:val="center"/>
              <w:rPr>
                <w:sz w:val="16"/>
                <w:szCs w:val="16"/>
                <w:lang w:bidi="ru-RU"/>
              </w:rPr>
            </w:pPr>
            <w:r w:rsidRPr="00F809A1">
              <w:rPr>
                <w:sz w:val="16"/>
                <w:szCs w:val="16"/>
              </w:rPr>
              <w:t>0,000042540</w:t>
            </w:r>
          </w:p>
        </w:tc>
        <w:tc>
          <w:tcPr>
            <w:tcW w:w="431" w:type="pct"/>
            <w:vAlign w:val="center"/>
          </w:tcPr>
          <w:p w14:paraId="46B844BD" w14:textId="439246CC" w:rsidR="00F809A1" w:rsidRPr="00F809A1" w:rsidRDefault="00F809A1" w:rsidP="00F809A1">
            <w:pPr>
              <w:spacing w:line="240" w:lineRule="auto"/>
              <w:ind w:firstLine="0"/>
              <w:jc w:val="center"/>
              <w:rPr>
                <w:sz w:val="16"/>
                <w:szCs w:val="16"/>
                <w:lang w:bidi="ru-RU"/>
              </w:rPr>
            </w:pPr>
            <w:r w:rsidRPr="00F809A1">
              <w:rPr>
                <w:sz w:val="16"/>
                <w:szCs w:val="16"/>
              </w:rPr>
              <w:t>0,987364359</w:t>
            </w:r>
          </w:p>
        </w:tc>
        <w:tc>
          <w:tcPr>
            <w:tcW w:w="466" w:type="pct"/>
            <w:vAlign w:val="center"/>
          </w:tcPr>
          <w:p w14:paraId="2631D928" w14:textId="2EC24F15" w:rsidR="00F809A1" w:rsidRPr="00F809A1" w:rsidRDefault="00F809A1" w:rsidP="00F809A1">
            <w:pPr>
              <w:spacing w:line="240" w:lineRule="auto"/>
              <w:ind w:firstLine="0"/>
              <w:jc w:val="center"/>
              <w:rPr>
                <w:sz w:val="16"/>
                <w:szCs w:val="16"/>
                <w:lang w:bidi="ru-RU"/>
              </w:rPr>
            </w:pPr>
            <w:r w:rsidRPr="00F809A1">
              <w:rPr>
                <w:sz w:val="16"/>
                <w:szCs w:val="16"/>
              </w:rPr>
              <w:t>0,999867310</w:t>
            </w:r>
          </w:p>
        </w:tc>
        <w:tc>
          <w:tcPr>
            <w:tcW w:w="503" w:type="pct"/>
            <w:vAlign w:val="center"/>
          </w:tcPr>
          <w:p w14:paraId="6164ACD8" w14:textId="6BC55619" w:rsidR="00F809A1" w:rsidRPr="00F809A1" w:rsidRDefault="00F809A1" w:rsidP="00F809A1">
            <w:pPr>
              <w:spacing w:line="240" w:lineRule="auto"/>
              <w:ind w:firstLine="0"/>
              <w:jc w:val="center"/>
              <w:rPr>
                <w:sz w:val="16"/>
                <w:szCs w:val="16"/>
                <w:lang w:bidi="ru-RU"/>
              </w:rPr>
            </w:pPr>
            <w:r w:rsidRPr="00F809A1">
              <w:rPr>
                <w:sz w:val="16"/>
                <w:szCs w:val="16"/>
              </w:rPr>
              <w:t>11,07648006</w:t>
            </w:r>
          </w:p>
        </w:tc>
      </w:tr>
      <w:tr w:rsidR="00F809A1" w:rsidRPr="00F809A1" w14:paraId="026E2A4E" w14:textId="77777777" w:rsidTr="00F809A1">
        <w:tc>
          <w:tcPr>
            <w:tcW w:w="488" w:type="pct"/>
            <w:vAlign w:val="center"/>
          </w:tcPr>
          <w:p w14:paraId="52D3EA3A" w14:textId="70658C5C" w:rsidR="00F809A1" w:rsidRPr="00F809A1" w:rsidRDefault="00F809A1" w:rsidP="00F809A1">
            <w:pPr>
              <w:spacing w:line="240" w:lineRule="auto"/>
              <w:ind w:firstLine="0"/>
              <w:jc w:val="center"/>
              <w:rPr>
                <w:sz w:val="16"/>
                <w:szCs w:val="16"/>
                <w:lang w:bidi="ru-RU"/>
              </w:rPr>
            </w:pPr>
            <w:r w:rsidRPr="00F809A1">
              <w:rPr>
                <w:sz w:val="16"/>
                <w:szCs w:val="16"/>
              </w:rPr>
              <w:t>УТ-5.3/5</w:t>
            </w:r>
          </w:p>
        </w:tc>
        <w:tc>
          <w:tcPr>
            <w:tcW w:w="488" w:type="pct"/>
            <w:vAlign w:val="center"/>
          </w:tcPr>
          <w:p w14:paraId="26CDA530" w14:textId="3FAC625A" w:rsidR="00F809A1" w:rsidRPr="00F809A1" w:rsidRDefault="00F809A1" w:rsidP="00F809A1">
            <w:pPr>
              <w:spacing w:line="240" w:lineRule="auto"/>
              <w:ind w:firstLine="0"/>
              <w:jc w:val="center"/>
              <w:rPr>
                <w:sz w:val="16"/>
                <w:szCs w:val="16"/>
                <w:lang w:bidi="ru-RU"/>
              </w:rPr>
            </w:pPr>
            <w:r w:rsidRPr="00F809A1">
              <w:rPr>
                <w:sz w:val="16"/>
                <w:szCs w:val="16"/>
              </w:rPr>
              <w:t>Полярная 20</w:t>
            </w:r>
          </w:p>
        </w:tc>
        <w:tc>
          <w:tcPr>
            <w:tcW w:w="304" w:type="pct"/>
            <w:vAlign w:val="center"/>
          </w:tcPr>
          <w:p w14:paraId="3A46EE6A" w14:textId="3A88E7B4" w:rsidR="00F809A1" w:rsidRPr="00F809A1" w:rsidRDefault="00F809A1" w:rsidP="00F809A1">
            <w:pPr>
              <w:spacing w:line="240" w:lineRule="auto"/>
              <w:ind w:firstLine="0"/>
              <w:jc w:val="center"/>
              <w:rPr>
                <w:sz w:val="16"/>
                <w:szCs w:val="16"/>
                <w:lang w:bidi="ru-RU"/>
              </w:rPr>
            </w:pPr>
            <w:r w:rsidRPr="00F809A1">
              <w:rPr>
                <w:sz w:val="16"/>
                <w:szCs w:val="16"/>
              </w:rPr>
              <w:t>10</w:t>
            </w:r>
          </w:p>
        </w:tc>
        <w:tc>
          <w:tcPr>
            <w:tcW w:w="481" w:type="pct"/>
            <w:vAlign w:val="center"/>
          </w:tcPr>
          <w:p w14:paraId="4E353964" w14:textId="439FA6D4"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81" w:type="pct"/>
            <w:vAlign w:val="center"/>
          </w:tcPr>
          <w:p w14:paraId="6AE785D8" w14:textId="6A6517BA"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76" w:type="pct"/>
            <w:vAlign w:val="center"/>
          </w:tcPr>
          <w:p w14:paraId="4F06AB79" w14:textId="5D131FA3" w:rsidR="00F809A1" w:rsidRPr="00F809A1" w:rsidRDefault="00F809A1" w:rsidP="00F809A1">
            <w:pPr>
              <w:spacing w:line="240" w:lineRule="auto"/>
              <w:ind w:firstLine="0"/>
              <w:jc w:val="center"/>
              <w:rPr>
                <w:sz w:val="16"/>
                <w:szCs w:val="16"/>
                <w:lang w:bidi="ru-RU"/>
              </w:rPr>
            </w:pPr>
            <w:r w:rsidRPr="00F809A1">
              <w:rPr>
                <w:sz w:val="16"/>
                <w:szCs w:val="16"/>
              </w:rPr>
              <w:t>46</w:t>
            </w:r>
          </w:p>
        </w:tc>
        <w:tc>
          <w:tcPr>
            <w:tcW w:w="537" w:type="pct"/>
            <w:vAlign w:val="center"/>
          </w:tcPr>
          <w:p w14:paraId="4DED3279" w14:textId="54D03853" w:rsidR="00F809A1" w:rsidRPr="00F809A1" w:rsidRDefault="00F809A1" w:rsidP="00F809A1">
            <w:pPr>
              <w:spacing w:line="240" w:lineRule="auto"/>
              <w:ind w:firstLine="0"/>
              <w:jc w:val="center"/>
              <w:rPr>
                <w:sz w:val="16"/>
                <w:szCs w:val="16"/>
                <w:lang w:bidi="ru-RU"/>
              </w:rPr>
            </w:pPr>
            <w:r w:rsidRPr="00F809A1">
              <w:rPr>
                <w:sz w:val="16"/>
                <w:szCs w:val="16"/>
              </w:rPr>
              <w:t>6,24</w:t>
            </w:r>
          </w:p>
        </w:tc>
        <w:tc>
          <w:tcPr>
            <w:tcW w:w="345" w:type="pct"/>
            <w:vAlign w:val="center"/>
          </w:tcPr>
          <w:p w14:paraId="1FB62CEB" w14:textId="4D235DE9" w:rsidR="00F809A1" w:rsidRPr="00F809A1" w:rsidRDefault="00F809A1" w:rsidP="00F809A1">
            <w:pPr>
              <w:spacing w:line="240" w:lineRule="auto"/>
              <w:ind w:firstLine="0"/>
              <w:jc w:val="center"/>
              <w:rPr>
                <w:sz w:val="16"/>
                <w:szCs w:val="16"/>
                <w:lang w:bidi="ru-RU"/>
              </w:rPr>
            </w:pPr>
            <w:r w:rsidRPr="00F809A1">
              <w:rPr>
                <w:sz w:val="16"/>
                <w:szCs w:val="16"/>
              </w:rPr>
              <w:t>0,000025024</w:t>
            </w:r>
          </w:p>
        </w:tc>
        <w:tc>
          <w:tcPr>
            <w:tcW w:w="431" w:type="pct"/>
            <w:vAlign w:val="center"/>
          </w:tcPr>
          <w:p w14:paraId="2AE5E87F" w14:textId="22BC572F" w:rsidR="00F809A1" w:rsidRPr="00F809A1" w:rsidRDefault="00F809A1" w:rsidP="00F809A1">
            <w:pPr>
              <w:spacing w:line="240" w:lineRule="auto"/>
              <w:ind w:firstLine="0"/>
              <w:jc w:val="center"/>
              <w:rPr>
                <w:sz w:val="16"/>
                <w:szCs w:val="16"/>
                <w:lang w:bidi="ru-RU"/>
              </w:rPr>
            </w:pPr>
            <w:r w:rsidRPr="00F809A1">
              <w:rPr>
                <w:sz w:val="16"/>
                <w:szCs w:val="16"/>
              </w:rPr>
              <w:t>0,992547007</w:t>
            </w:r>
          </w:p>
        </w:tc>
        <w:tc>
          <w:tcPr>
            <w:tcW w:w="466" w:type="pct"/>
            <w:vAlign w:val="center"/>
          </w:tcPr>
          <w:p w14:paraId="511521A8" w14:textId="1FC78C68" w:rsidR="00F809A1" w:rsidRPr="00F809A1" w:rsidRDefault="00F809A1" w:rsidP="00F809A1">
            <w:pPr>
              <w:spacing w:line="240" w:lineRule="auto"/>
              <w:ind w:firstLine="0"/>
              <w:jc w:val="center"/>
              <w:rPr>
                <w:sz w:val="16"/>
                <w:szCs w:val="16"/>
                <w:lang w:bidi="ru-RU"/>
              </w:rPr>
            </w:pPr>
            <w:r w:rsidRPr="00F809A1">
              <w:rPr>
                <w:sz w:val="16"/>
                <w:szCs w:val="16"/>
              </w:rPr>
              <w:t>0,999921938</w:t>
            </w:r>
          </w:p>
        </w:tc>
        <w:tc>
          <w:tcPr>
            <w:tcW w:w="503" w:type="pct"/>
            <w:vAlign w:val="center"/>
          </w:tcPr>
          <w:p w14:paraId="32B91BD9" w14:textId="648940A0" w:rsidR="00F809A1" w:rsidRPr="00F809A1" w:rsidRDefault="00F809A1" w:rsidP="00F809A1">
            <w:pPr>
              <w:spacing w:line="240" w:lineRule="auto"/>
              <w:ind w:firstLine="0"/>
              <w:jc w:val="center"/>
              <w:rPr>
                <w:sz w:val="16"/>
                <w:szCs w:val="16"/>
                <w:lang w:bidi="ru-RU"/>
              </w:rPr>
            </w:pPr>
            <w:r w:rsidRPr="00F809A1">
              <w:rPr>
                <w:sz w:val="16"/>
                <w:szCs w:val="16"/>
              </w:rPr>
              <w:t>7,753959666</w:t>
            </w:r>
          </w:p>
        </w:tc>
      </w:tr>
      <w:tr w:rsidR="00F809A1" w:rsidRPr="00F809A1" w14:paraId="032E6E74" w14:textId="77777777" w:rsidTr="00F809A1">
        <w:tc>
          <w:tcPr>
            <w:tcW w:w="488" w:type="pct"/>
            <w:vAlign w:val="center"/>
          </w:tcPr>
          <w:p w14:paraId="2ACBE369" w14:textId="753DA180" w:rsidR="00F809A1" w:rsidRPr="00F809A1" w:rsidRDefault="00F809A1" w:rsidP="00F809A1">
            <w:pPr>
              <w:spacing w:line="240" w:lineRule="auto"/>
              <w:ind w:firstLine="0"/>
              <w:jc w:val="center"/>
              <w:rPr>
                <w:sz w:val="16"/>
                <w:szCs w:val="16"/>
                <w:lang w:bidi="ru-RU"/>
              </w:rPr>
            </w:pPr>
            <w:r w:rsidRPr="00F809A1">
              <w:rPr>
                <w:sz w:val="16"/>
                <w:szCs w:val="16"/>
              </w:rPr>
              <w:t>УТ-5.3/5</w:t>
            </w:r>
          </w:p>
        </w:tc>
        <w:tc>
          <w:tcPr>
            <w:tcW w:w="488" w:type="pct"/>
            <w:vAlign w:val="center"/>
          </w:tcPr>
          <w:p w14:paraId="6AE00484" w14:textId="66E1CD36" w:rsidR="00F809A1" w:rsidRPr="00F809A1" w:rsidRDefault="00F809A1" w:rsidP="00F809A1">
            <w:pPr>
              <w:spacing w:line="240" w:lineRule="auto"/>
              <w:ind w:firstLine="0"/>
              <w:jc w:val="center"/>
              <w:rPr>
                <w:sz w:val="16"/>
                <w:szCs w:val="16"/>
                <w:lang w:bidi="ru-RU"/>
              </w:rPr>
            </w:pPr>
            <w:r w:rsidRPr="00F809A1">
              <w:rPr>
                <w:sz w:val="16"/>
                <w:szCs w:val="16"/>
              </w:rPr>
              <w:t>Полярная 22</w:t>
            </w:r>
          </w:p>
        </w:tc>
        <w:tc>
          <w:tcPr>
            <w:tcW w:w="304" w:type="pct"/>
            <w:vAlign w:val="center"/>
          </w:tcPr>
          <w:p w14:paraId="2F1A1FD5" w14:textId="001F4E45" w:rsidR="00F809A1" w:rsidRPr="00F809A1" w:rsidRDefault="00F809A1" w:rsidP="00F809A1">
            <w:pPr>
              <w:spacing w:line="240" w:lineRule="auto"/>
              <w:ind w:firstLine="0"/>
              <w:jc w:val="center"/>
              <w:rPr>
                <w:sz w:val="16"/>
                <w:szCs w:val="16"/>
                <w:lang w:bidi="ru-RU"/>
              </w:rPr>
            </w:pPr>
            <w:r w:rsidRPr="00F809A1">
              <w:rPr>
                <w:sz w:val="16"/>
                <w:szCs w:val="16"/>
              </w:rPr>
              <w:t>25</w:t>
            </w:r>
          </w:p>
        </w:tc>
        <w:tc>
          <w:tcPr>
            <w:tcW w:w="481" w:type="pct"/>
            <w:vAlign w:val="center"/>
          </w:tcPr>
          <w:p w14:paraId="18440D2A" w14:textId="4451CFBD"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81" w:type="pct"/>
            <w:vAlign w:val="center"/>
          </w:tcPr>
          <w:p w14:paraId="05B9D57C" w14:textId="12776E7C"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76" w:type="pct"/>
            <w:vAlign w:val="center"/>
          </w:tcPr>
          <w:p w14:paraId="453FA5A0" w14:textId="5704398B" w:rsidR="00F809A1" w:rsidRPr="00F809A1" w:rsidRDefault="00F809A1" w:rsidP="00F809A1">
            <w:pPr>
              <w:spacing w:line="240" w:lineRule="auto"/>
              <w:ind w:firstLine="0"/>
              <w:jc w:val="center"/>
              <w:rPr>
                <w:sz w:val="16"/>
                <w:szCs w:val="16"/>
                <w:lang w:bidi="ru-RU"/>
              </w:rPr>
            </w:pPr>
            <w:r w:rsidRPr="00F809A1">
              <w:rPr>
                <w:sz w:val="16"/>
                <w:szCs w:val="16"/>
              </w:rPr>
              <w:t>38</w:t>
            </w:r>
          </w:p>
        </w:tc>
        <w:tc>
          <w:tcPr>
            <w:tcW w:w="537" w:type="pct"/>
            <w:vAlign w:val="center"/>
          </w:tcPr>
          <w:p w14:paraId="35C1D214" w14:textId="6D3F2F88" w:rsidR="00F809A1" w:rsidRPr="00F809A1" w:rsidRDefault="00F809A1" w:rsidP="00F809A1">
            <w:pPr>
              <w:spacing w:line="240" w:lineRule="auto"/>
              <w:ind w:firstLine="0"/>
              <w:jc w:val="center"/>
              <w:rPr>
                <w:sz w:val="16"/>
                <w:szCs w:val="16"/>
                <w:lang w:bidi="ru-RU"/>
              </w:rPr>
            </w:pPr>
            <w:r w:rsidRPr="00F809A1">
              <w:rPr>
                <w:sz w:val="16"/>
                <w:szCs w:val="16"/>
              </w:rPr>
              <w:t>6,24</w:t>
            </w:r>
          </w:p>
        </w:tc>
        <w:tc>
          <w:tcPr>
            <w:tcW w:w="345" w:type="pct"/>
            <w:vAlign w:val="center"/>
          </w:tcPr>
          <w:p w14:paraId="67A512C5" w14:textId="67F396AD" w:rsidR="00F809A1" w:rsidRPr="00F809A1" w:rsidRDefault="00F809A1" w:rsidP="00F809A1">
            <w:pPr>
              <w:spacing w:line="240" w:lineRule="auto"/>
              <w:ind w:firstLine="0"/>
              <w:jc w:val="center"/>
              <w:rPr>
                <w:sz w:val="16"/>
                <w:szCs w:val="16"/>
                <w:lang w:bidi="ru-RU"/>
              </w:rPr>
            </w:pPr>
            <w:r w:rsidRPr="00F809A1">
              <w:rPr>
                <w:sz w:val="16"/>
                <w:szCs w:val="16"/>
              </w:rPr>
              <w:t>0,000003252</w:t>
            </w:r>
          </w:p>
        </w:tc>
        <w:tc>
          <w:tcPr>
            <w:tcW w:w="431" w:type="pct"/>
            <w:vAlign w:val="center"/>
          </w:tcPr>
          <w:p w14:paraId="42CDF0AC" w14:textId="19D62C23" w:rsidR="00F809A1" w:rsidRPr="00F809A1" w:rsidRDefault="00F809A1" w:rsidP="00F809A1">
            <w:pPr>
              <w:spacing w:line="240" w:lineRule="auto"/>
              <w:ind w:firstLine="0"/>
              <w:jc w:val="center"/>
              <w:rPr>
                <w:sz w:val="16"/>
                <w:szCs w:val="16"/>
                <w:lang w:bidi="ru-RU"/>
              </w:rPr>
            </w:pPr>
            <w:r w:rsidRPr="00F809A1">
              <w:rPr>
                <w:sz w:val="16"/>
                <w:szCs w:val="16"/>
              </w:rPr>
              <w:t>0,999027995</w:t>
            </w:r>
          </w:p>
        </w:tc>
        <w:tc>
          <w:tcPr>
            <w:tcW w:w="466" w:type="pct"/>
            <w:vAlign w:val="center"/>
          </w:tcPr>
          <w:p w14:paraId="7196DFE8" w14:textId="5529CAFB" w:rsidR="00F809A1" w:rsidRPr="00F809A1" w:rsidRDefault="00F809A1" w:rsidP="00F809A1">
            <w:pPr>
              <w:spacing w:line="240" w:lineRule="auto"/>
              <w:ind w:firstLine="0"/>
              <w:jc w:val="center"/>
              <w:rPr>
                <w:sz w:val="16"/>
                <w:szCs w:val="16"/>
                <w:lang w:bidi="ru-RU"/>
              </w:rPr>
            </w:pPr>
            <w:r w:rsidRPr="00F809A1">
              <w:rPr>
                <w:sz w:val="16"/>
                <w:szCs w:val="16"/>
              </w:rPr>
              <w:t>0,999989852</w:t>
            </w:r>
          </w:p>
        </w:tc>
        <w:tc>
          <w:tcPr>
            <w:tcW w:w="503" w:type="pct"/>
            <w:vAlign w:val="center"/>
          </w:tcPr>
          <w:p w14:paraId="4418B6ED" w14:textId="6B264882" w:rsidR="00F809A1" w:rsidRPr="00F809A1" w:rsidRDefault="00F809A1" w:rsidP="00F809A1">
            <w:pPr>
              <w:spacing w:line="240" w:lineRule="auto"/>
              <w:ind w:firstLine="0"/>
              <w:jc w:val="center"/>
              <w:rPr>
                <w:sz w:val="16"/>
                <w:szCs w:val="16"/>
                <w:lang w:bidi="ru-RU"/>
              </w:rPr>
            </w:pPr>
            <w:r w:rsidRPr="00F809A1">
              <w:rPr>
                <w:sz w:val="16"/>
                <w:szCs w:val="16"/>
              </w:rPr>
              <w:t>5,538918793</w:t>
            </w:r>
          </w:p>
        </w:tc>
      </w:tr>
      <w:tr w:rsidR="00F809A1" w:rsidRPr="00F809A1" w14:paraId="219888D0" w14:textId="77777777" w:rsidTr="00F809A1">
        <w:tc>
          <w:tcPr>
            <w:tcW w:w="488" w:type="pct"/>
            <w:vAlign w:val="center"/>
          </w:tcPr>
          <w:p w14:paraId="27500F24" w14:textId="634031D8" w:rsidR="00F809A1" w:rsidRPr="00F809A1" w:rsidRDefault="00F809A1" w:rsidP="00F809A1">
            <w:pPr>
              <w:spacing w:line="240" w:lineRule="auto"/>
              <w:ind w:firstLine="0"/>
              <w:jc w:val="center"/>
              <w:rPr>
                <w:sz w:val="16"/>
                <w:szCs w:val="16"/>
                <w:lang w:bidi="ru-RU"/>
              </w:rPr>
            </w:pPr>
            <w:r w:rsidRPr="00F809A1">
              <w:rPr>
                <w:sz w:val="16"/>
                <w:szCs w:val="16"/>
              </w:rPr>
              <w:t>УТ-8/5</w:t>
            </w:r>
          </w:p>
        </w:tc>
        <w:tc>
          <w:tcPr>
            <w:tcW w:w="488" w:type="pct"/>
            <w:vAlign w:val="center"/>
          </w:tcPr>
          <w:p w14:paraId="456197FF" w14:textId="02C6894E" w:rsidR="00F809A1" w:rsidRPr="00F809A1" w:rsidRDefault="00F809A1" w:rsidP="00F809A1">
            <w:pPr>
              <w:spacing w:line="240" w:lineRule="auto"/>
              <w:ind w:firstLine="0"/>
              <w:jc w:val="center"/>
              <w:rPr>
                <w:sz w:val="16"/>
                <w:szCs w:val="16"/>
                <w:lang w:bidi="ru-RU"/>
              </w:rPr>
            </w:pPr>
            <w:r w:rsidRPr="00F809A1">
              <w:rPr>
                <w:sz w:val="16"/>
                <w:szCs w:val="16"/>
              </w:rPr>
              <w:t>Берзиня</w:t>
            </w:r>
          </w:p>
        </w:tc>
        <w:tc>
          <w:tcPr>
            <w:tcW w:w="304" w:type="pct"/>
            <w:vAlign w:val="center"/>
          </w:tcPr>
          <w:p w14:paraId="4C10D9CB" w14:textId="1DFD5308" w:rsidR="00F809A1" w:rsidRPr="00F809A1" w:rsidRDefault="00F809A1" w:rsidP="00F809A1">
            <w:pPr>
              <w:spacing w:line="240" w:lineRule="auto"/>
              <w:ind w:firstLine="0"/>
              <w:jc w:val="center"/>
              <w:rPr>
                <w:sz w:val="16"/>
                <w:szCs w:val="16"/>
                <w:lang w:bidi="ru-RU"/>
              </w:rPr>
            </w:pPr>
            <w:r w:rsidRPr="00F809A1">
              <w:rPr>
                <w:sz w:val="16"/>
                <w:szCs w:val="16"/>
              </w:rPr>
              <w:t>10</w:t>
            </w:r>
          </w:p>
        </w:tc>
        <w:tc>
          <w:tcPr>
            <w:tcW w:w="481" w:type="pct"/>
            <w:vAlign w:val="center"/>
          </w:tcPr>
          <w:p w14:paraId="3D801783" w14:textId="7F81AE5F"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81" w:type="pct"/>
            <w:vAlign w:val="center"/>
          </w:tcPr>
          <w:p w14:paraId="7612E377" w14:textId="2BD7E13F"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76" w:type="pct"/>
            <w:vAlign w:val="center"/>
          </w:tcPr>
          <w:p w14:paraId="4DAD3521" w14:textId="6A39C603" w:rsidR="00F809A1" w:rsidRPr="00F809A1" w:rsidRDefault="00F809A1" w:rsidP="00F809A1">
            <w:pPr>
              <w:spacing w:line="240" w:lineRule="auto"/>
              <w:ind w:firstLine="0"/>
              <w:jc w:val="center"/>
              <w:rPr>
                <w:sz w:val="16"/>
                <w:szCs w:val="16"/>
                <w:lang w:bidi="ru-RU"/>
              </w:rPr>
            </w:pPr>
            <w:r w:rsidRPr="00F809A1">
              <w:rPr>
                <w:sz w:val="16"/>
                <w:szCs w:val="16"/>
              </w:rPr>
              <w:t>38</w:t>
            </w:r>
          </w:p>
        </w:tc>
        <w:tc>
          <w:tcPr>
            <w:tcW w:w="537" w:type="pct"/>
            <w:vAlign w:val="center"/>
          </w:tcPr>
          <w:p w14:paraId="08DC1838" w14:textId="34C880BE" w:rsidR="00F809A1" w:rsidRPr="00F809A1" w:rsidRDefault="00F809A1" w:rsidP="00F809A1">
            <w:pPr>
              <w:spacing w:line="240" w:lineRule="auto"/>
              <w:ind w:firstLine="0"/>
              <w:jc w:val="center"/>
              <w:rPr>
                <w:sz w:val="16"/>
                <w:szCs w:val="16"/>
                <w:lang w:bidi="ru-RU"/>
              </w:rPr>
            </w:pPr>
            <w:r w:rsidRPr="00F809A1">
              <w:rPr>
                <w:sz w:val="16"/>
                <w:szCs w:val="16"/>
              </w:rPr>
              <w:t>6,24</w:t>
            </w:r>
          </w:p>
        </w:tc>
        <w:tc>
          <w:tcPr>
            <w:tcW w:w="345" w:type="pct"/>
            <w:vAlign w:val="center"/>
          </w:tcPr>
          <w:p w14:paraId="7E99DF07" w14:textId="0F2A496C" w:rsidR="00F809A1" w:rsidRPr="00F809A1" w:rsidRDefault="00F809A1" w:rsidP="00F809A1">
            <w:pPr>
              <w:spacing w:line="240" w:lineRule="auto"/>
              <w:ind w:firstLine="0"/>
              <w:jc w:val="center"/>
              <w:rPr>
                <w:sz w:val="16"/>
                <w:szCs w:val="16"/>
                <w:lang w:bidi="ru-RU"/>
              </w:rPr>
            </w:pPr>
            <w:r w:rsidRPr="00F809A1">
              <w:rPr>
                <w:sz w:val="16"/>
                <w:szCs w:val="16"/>
              </w:rPr>
              <w:t>0,000001301</w:t>
            </w:r>
          </w:p>
        </w:tc>
        <w:tc>
          <w:tcPr>
            <w:tcW w:w="431" w:type="pct"/>
            <w:vAlign w:val="center"/>
          </w:tcPr>
          <w:p w14:paraId="700E02B5" w14:textId="57A90780" w:rsidR="00F809A1" w:rsidRPr="00F809A1" w:rsidRDefault="00F809A1" w:rsidP="00F809A1">
            <w:pPr>
              <w:spacing w:line="240" w:lineRule="auto"/>
              <w:ind w:firstLine="0"/>
              <w:jc w:val="center"/>
              <w:rPr>
                <w:sz w:val="16"/>
                <w:szCs w:val="16"/>
                <w:lang w:bidi="ru-RU"/>
              </w:rPr>
            </w:pPr>
            <w:r w:rsidRPr="00F809A1">
              <w:rPr>
                <w:sz w:val="16"/>
                <w:szCs w:val="16"/>
              </w:rPr>
              <w:t>0,999611080</w:t>
            </w:r>
          </w:p>
        </w:tc>
        <w:tc>
          <w:tcPr>
            <w:tcW w:w="466" w:type="pct"/>
            <w:vAlign w:val="center"/>
          </w:tcPr>
          <w:p w14:paraId="648ABAA2" w14:textId="0FA88CF1" w:rsidR="00F809A1" w:rsidRPr="00F809A1" w:rsidRDefault="00F809A1" w:rsidP="00F809A1">
            <w:pPr>
              <w:spacing w:line="240" w:lineRule="auto"/>
              <w:ind w:firstLine="0"/>
              <w:jc w:val="center"/>
              <w:rPr>
                <w:sz w:val="16"/>
                <w:szCs w:val="16"/>
                <w:lang w:bidi="ru-RU"/>
              </w:rPr>
            </w:pPr>
            <w:r w:rsidRPr="00F809A1">
              <w:rPr>
                <w:sz w:val="16"/>
                <w:szCs w:val="16"/>
              </w:rPr>
              <w:t>0,999995941</w:t>
            </w:r>
          </w:p>
        </w:tc>
        <w:tc>
          <w:tcPr>
            <w:tcW w:w="503" w:type="pct"/>
            <w:vAlign w:val="center"/>
          </w:tcPr>
          <w:p w14:paraId="3926D3CF" w14:textId="6B05C5C1" w:rsidR="00F809A1" w:rsidRPr="00F809A1" w:rsidRDefault="00F809A1" w:rsidP="00F809A1">
            <w:pPr>
              <w:spacing w:line="240" w:lineRule="auto"/>
              <w:ind w:firstLine="0"/>
              <w:jc w:val="center"/>
              <w:rPr>
                <w:sz w:val="16"/>
                <w:szCs w:val="16"/>
                <w:lang w:bidi="ru-RU"/>
              </w:rPr>
            </w:pPr>
            <w:r w:rsidRPr="00F809A1">
              <w:rPr>
                <w:sz w:val="16"/>
                <w:szCs w:val="16"/>
              </w:rPr>
              <w:t>9,97011453</w:t>
            </w:r>
          </w:p>
        </w:tc>
      </w:tr>
      <w:tr w:rsidR="00F809A1" w:rsidRPr="00F809A1" w14:paraId="65498DF0" w14:textId="77777777" w:rsidTr="00F809A1">
        <w:tc>
          <w:tcPr>
            <w:tcW w:w="488" w:type="pct"/>
            <w:vAlign w:val="center"/>
          </w:tcPr>
          <w:p w14:paraId="73C55A84" w14:textId="7460601C" w:rsidR="00F809A1" w:rsidRPr="00F809A1" w:rsidRDefault="00F809A1" w:rsidP="00F809A1">
            <w:pPr>
              <w:spacing w:line="240" w:lineRule="auto"/>
              <w:ind w:firstLine="0"/>
              <w:jc w:val="center"/>
              <w:rPr>
                <w:sz w:val="16"/>
                <w:szCs w:val="16"/>
                <w:lang w:bidi="ru-RU"/>
              </w:rPr>
            </w:pPr>
            <w:r w:rsidRPr="00F809A1">
              <w:rPr>
                <w:sz w:val="16"/>
                <w:szCs w:val="16"/>
              </w:rPr>
              <w:t>УТ-8а/5</w:t>
            </w:r>
          </w:p>
        </w:tc>
        <w:tc>
          <w:tcPr>
            <w:tcW w:w="488" w:type="pct"/>
            <w:vAlign w:val="center"/>
          </w:tcPr>
          <w:p w14:paraId="752E7AAD" w14:textId="1FF39102" w:rsidR="00F809A1" w:rsidRPr="00F809A1" w:rsidRDefault="00F809A1" w:rsidP="00F809A1">
            <w:pPr>
              <w:spacing w:line="240" w:lineRule="auto"/>
              <w:ind w:firstLine="0"/>
              <w:jc w:val="center"/>
              <w:rPr>
                <w:sz w:val="16"/>
                <w:szCs w:val="16"/>
                <w:lang w:bidi="ru-RU"/>
              </w:rPr>
            </w:pPr>
            <w:r w:rsidRPr="00F809A1">
              <w:rPr>
                <w:sz w:val="16"/>
                <w:szCs w:val="16"/>
              </w:rPr>
              <w:t>Берзиня 22</w:t>
            </w:r>
          </w:p>
        </w:tc>
        <w:tc>
          <w:tcPr>
            <w:tcW w:w="304" w:type="pct"/>
            <w:vAlign w:val="center"/>
          </w:tcPr>
          <w:p w14:paraId="13254173" w14:textId="74E38C61" w:rsidR="00F809A1" w:rsidRPr="00F809A1" w:rsidRDefault="00F809A1" w:rsidP="00F809A1">
            <w:pPr>
              <w:spacing w:line="240" w:lineRule="auto"/>
              <w:ind w:firstLine="0"/>
              <w:jc w:val="center"/>
              <w:rPr>
                <w:sz w:val="16"/>
                <w:szCs w:val="16"/>
                <w:lang w:bidi="ru-RU"/>
              </w:rPr>
            </w:pPr>
            <w:r w:rsidRPr="00F809A1">
              <w:rPr>
                <w:sz w:val="16"/>
                <w:szCs w:val="16"/>
              </w:rPr>
              <w:t>10</w:t>
            </w:r>
          </w:p>
        </w:tc>
        <w:tc>
          <w:tcPr>
            <w:tcW w:w="481" w:type="pct"/>
            <w:vAlign w:val="center"/>
          </w:tcPr>
          <w:p w14:paraId="174CA355" w14:textId="3FCD7C03"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81" w:type="pct"/>
            <w:vAlign w:val="center"/>
          </w:tcPr>
          <w:p w14:paraId="7222C373" w14:textId="39D90C81"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76" w:type="pct"/>
            <w:vAlign w:val="center"/>
          </w:tcPr>
          <w:p w14:paraId="3AB10F3C" w14:textId="57F06436" w:rsidR="00F809A1" w:rsidRPr="00F809A1" w:rsidRDefault="00F809A1" w:rsidP="00F809A1">
            <w:pPr>
              <w:spacing w:line="240" w:lineRule="auto"/>
              <w:ind w:firstLine="0"/>
              <w:jc w:val="center"/>
              <w:rPr>
                <w:sz w:val="16"/>
                <w:szCs w:val="16"/>
                <w:lang w:bidi="ru-RU"/>
              </w:rPr>
            </w:pPr>
            <w:r w:rsidRPr="00F809A1">
              <w:rPr>
                <w:sz w:val="16"/>
                <w:szCs w:val="16"/>
              </w:rPr>
              <w:t>38</w:t>
            </w:r>
          </w:p>
        </w:tc>
        <w:tc>
          <w:tcPr>
            <w:tcW w:w="537" w:type="pct"/>
            <w:vAlign w:val="center"/>
          </w:tcPr>
          <w:p w14:paraId="35A23F66" w14:textId="30517CD2" w:rsidR="00F809A1" w:rsidRPr="00F809A1" w:rsidRDefault="00F809A1" w:rsidP="00F809A1">
            <w:pPr>
              <w:spacing w:line="240" w:lineRule="auto"/>
              <w:ind w:firstLine="0"/>
              <w:jc w:val="center"/>
              <w:rPr>
                <w:sz w:val="16"/>
                <w:szCs w:val="16"/>
                <w:lang w:bidi="ru-RU"/>
              </w:rPr>
            </w:pPr>
            <w:r w:rsidRPr="00F809A1">
              <w:rPr>
                <w:sz w:val="16"/>
                <w:szCs w:val="16"/>
              </w:rPr>
              <w:t>6,24</w:t>
            </w:r>
          </w:p>
        </w:tc>
        <w:tc>
          <w:tcPr>
            <w:tcW w:w="345" w:type="pct"/>
            <w:vAlign w:val="center"/>
          </w:tcPr>
          <w:p w14:paraId="2C66F449" w14:textId="2B3CC565" w:rsidR="00F809A1" w:rsidRPr="00F809A1" w:rsidRDefault="00F809A1" w:rsidP="00F809A1">
            <w:pPr>
              <w:spacing w:line="240" w:lineRule="auto"/>
              <w:ind w:firstLine="0"/>
              <w:jc w:val="center"/>
              <w:rPr>
                <w:sz w:val="16"/>
                <w:szCs w:val="16"/>
                <w:lang w:bidi="ru-RU"/>
              </w:rPr>
            </w:pPr>
            <w:r w:rsidRPr="00F809A1">
              <w:rPr>
                <w:sz w:val="16"/>
                <w:szCs w:val="16"/>
              </w:rPr>
              <w:t>0,000001301</w:t>
            </w:r>
          </w:p>
        </w:tc>
        <w:tc>
          <w:tcPr>
            <w:tcW w:w="431" w:type="pct"/>
            <w:vAlign w:val="center"/>
          </w:tcPr>
          <w:p w14:paraId="04B67242" w14:textId="63A830EF" w:rsidR="00F809A1" w:rsidRPr="00F809A1" w:rsidRDefault="00F809A1" w:rsidP="00F809A1">
            <w:pPr>
              <w:spacing w:line="240" w:lineRule="auto"/>
              <w:ind w:firstLine="0"/>
              <w:jc w:val="center"/>
              <w:rPr>
                <w:sz w:val="16"/>
                <w:szCs w:val="16"/>
                <w:lang w:bidi="ru-RU"/>
              </w:rPr>
            </w:pPr>
            <w:r w:rsidRPr="00F809A1">
              <w:rPr>
                <w:sz w:val="16"/>
                <w:szCs w:val="16"/>
              </w:rPr>
              <w:t>0,999611080</w:t>
            </w:r>
          </w:p>
        </w:tc>
        <w:tc>
          <w:tcPr>
            <w:tcW w:w="466" w:type="pct"/>
            <w:vAlign w:val="center"/>
          </w:tcPr>
          <w:p w14:paraId="664A0A5E" w14:textId="7305F577" w:rsidR="00F809A1" w:rsidRPr="00F809A1" w:rsidRDefault="00F809A1" w:rsidP="00F809A1">
            <w:pPr>
              <w:spacing w:line="240" w:lineRule="auto"/>
              <w:ind w:firstLine="0"/>
              <w:jc w:val="center"/>
              <w:rPr>
                <w:sz w:val="16"/>
                <w:szCs w:val="16"/>
                <w:lang w:bidi="ru-RU"/>
              </w:rPr>
            </w:pPr>
            <w:r w:rsidRPr="00F809A1">
              <w:rPr>
                <w:sz w:val="16"/>
                <w:szCs w:val="16"/>
              </w:rPr>
              <w:t>0,999995941</w:t>
            </w:r>
          </w:p>
        </w:tc>
        <w:tc>
          <w:tcPr>
            <w:tcW w:w="503" w:type="pct"/>
            <w:vAlign w:val="center"/>
          </w:tcPr>
          <w:p w14:paraId="417CA16C" w14:textId="084F5FBB" w:rsidR="00F809A1" w:rsidRPr="00F809A1" w:rsidRDefault="00F809A1" w:rsidP="00F809A1">
            <w:pPr>
              <w:spacing w:line="240" w:lineRule="auto"/>
              <w:ind w:firstLine="0"/>
              <w:jc w:val="center"/>
              <w:rPr>
                <w:sz w:val="16"/>
                <w:szCs w:val="16"/>
                <w:lang w:bidi="ru-RU"/>
              </w:rPr>
            </w:pPr>
            <w:r w:rsidRPr="00F809A1">
              <w:rPr>
                <w:sz w:val="16"/>
                <w:szCs w:val="16"/>
              </w:rPr>
              <w:t>21,04801956</w:t>
            </w:r>
          </w:p>
        </w:tc>
      </w:tr>
      <w:tr w:rsidR="00F809A1" w:rsidRPr="00F809A1" w14:paraId="611B3537" w14:textId="77777777" w:rsidTr="00F809A1">
        <w:tc>
          <w:tcPr>
            <w:tcW w:w="488" w:type="pct"/>
            <w:vAlign w:val="center"/>
          </w:tcPr>
          <w:p w14:paraId="51D72AFF" w14:textId="158E2DC3" w:rsidR="00F809A1" w:rsidRPr="00F809A1" w:rsidRDefault="00F809A1" w:rsidP="00F809A1">
            <w:pPr>
              <w:spacing w:line="240" w:lineRule="auto"/>
              <w:ind w:firstLine="0"/>
              <w:jc w:val="center"/>
              <w:rPr>
                <w:sz w:val="16"/>
                <w:szCs w:val="16"/>
                <w:lang w:bidi="ru-RU"/>
              </w:rPr>
            </w:pPr>
            <w:r w:rsidRPr="00F809A1">
              <w:rPr>
                <w:sz w:val="16"/>
                <w:szCs w:val="16"/>
              </w:rPr>
              <w:t>УТ-8.1/5</w:t>
            </w:r>
          </w:p>
        </w:tc>
        <w:tc>
          <w:tcPr>
            <w:tcW w:w="488" w:type="pct"/>
            <w:vAlign w:val="center"/>
          </w:tcPr>
          <w:p w14:paraId="46994750" w14:textId="0A7E3CB4" w:rsidR="00F809A1" w:rsidRPr="00F809A1" w:rsidRDefault="00F809A1" w:rsidP="00F809A1">
            <w:pPr>
              <w:spacing w:line="240" w:lineRule="auto"/>
              <w:ind w:firstLine="0"/>
              <w:jc w:val="center"/>
              <w:rPr>
                <w:sz w:val="16"/>
                <w:szCs w:val="16"/>
                <w:lang w:bidi="ru-RU"/>
              </w:rPr>
            </w:pPr>
            <w:r w:rsidRPr="00F809A1">
              <w:rPr>
                <w:sz w:val="16"/>
                <w:szCs w:val="16"/>
              </w:rPr>
              <w:t>Берзиня</w:t>
            </w:r>
          </w:p>
        </w:tc>
        <w:tc>
          <w:tcPr>
            <w:tcW w:w="304" w:type="pct"/>
            <w:vAlign w:val="center"/>
          </w:tcPr>
          <w:p w14:paraId="01519744" w14:textId="507A1131" w:rsidR="00F809A1" w:rsidRPr="00F809A1" w:rsidRDefault="00F809A1" w:rsidP="00F809A1">
            <w:pPr>
              <w:spacing w:line="240" w:lineRule="auto"/>
              <w:ind w:firstLine="0"/>
              <w:jc w:val="center"/>
              <w:rPr>
                <w:sz w:val="16"/>
                <w:szCs w:val="16"/>
                <w:lang w:bidi="ru-RU"/>
              </w:rPr>
            </w:pPr>
            <w:r w:rsidRPr="00F809A1">
              <w:rPr>
                <w:sz w:val="16"/>
                <w:szCs w:val="16"/>
              </w:rPr>
              <w:t>4</w:t>
            </w:r>
          </w:p>
        </w:tc>
        <w:tc>
          <w:tcPr>
            <w:tcW w:w="481" w:type="pct"/>
            <w:vAlign w:val="center"/>
          </w:tcPr>
          <w:p w14:paraId="3224BEF5" w14:textId="6E030CCD"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81" w:type="pct"/>
            <w:vAlign w:val="center"/>
          </w:tcPr>
          <w:p w14:paraId="46BE79C6" w14:textId="07773231"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76" w:type="pct"/>
            <w:vAlign w:val="center"/>
          </w:tcPr>
          <w:p w14:paraId="14526BD3" w14:textId="13C9EA41" w:rsidR="00F809A1" w:rsidRPr="00F809A1" w:rsidRDefault="00F809A1" w:rsidP="00F809A1">
            <w:pPr>
              <w:spacing w:line="240" w:lineRule="auto"/>
              <w:ind w:firstLine="0"/>
              <w:jc w:val="center"/>
              <w:rPr>
                <w:sz w:val="16"/>
                <w:szCs w:val="16"/>
                <w:lang w:bidi="ru-RU"/>
              </w:rPr>
            </w:pPr>
            <w:r w:rsidRPr="00F809A1">
              <w:rPr>
                <w:sz w:val="16"/>
                <w:szCs w:val="16"/>
              </w:rPr>
              <w:t>38</w:t>
            </w:r>
          </w:p>
        </w:tc>
        <w:tc>
          <w:tcPr>
            <w:tcW w:w="537" w:type="pct"/>
            <w:vAlign w:val="center"/>
          </w:tcPr>
          <w:p w14:paraId="38FF3301" w14:textId="7AB7E5F7" w:rsidR="00F809A1" w:rsidRPr="00F809A1" w:rsidRDefault="00F809A1" w:rsidP="00F809A1">
            <w:pPr>
              <w:spacing w:line="240" w:lineRule="auto"/>
              <w:ind w:firstLine="0"/>
              <w:jc w:val="center"/>
              <w:rPr>
                <w:sz w:val="16"/>
                <w:szCs w:val="16"/>
                <w:lang w:bidi="ru-RU"/>
              </w:rPr>
            </w:pPr>
            <w:r w:rsidRPr="00F809A1">
              <w:rPr>
                <w:sz w:val="16"/>
                <w:szCs w:val="16"/>
              </w:rPr>
              <w:t>6,24</w:t>
            </w:r>
          </w:p>
        </w:tc>
        <w:tc>
          <w:tcPr>
            <w:tcW w:w="345" w:type="pct"/>
            <w:vAlign w:val="center"/>
          </w:tcPr>
          <w:p w14:paraId="31546D6E" w14:textId="5F0B6B8E" w:rsidR="00F809A1" w:rsidRPr="00F809A1" w:rsidRDefault="00F809A1" w:rsidP="00F809A1">
            <w:pPr>
              <w:spacing w:line="240" w:lineRule="auto"/>
              <w:ind w:firstLine="0"/>
              <w:jc w:val="center"/>
              <w:rPr>
                <w:sz w:val="16"/>
                <w:szCs w:val="16"/>
                <w:lang w:bidi="ru-RU"/>
              </w:rPr>
            </w:pPr>
            <w:r w:rsidRPr="00F809A1">
              <w:rPr>
                <w:sz w:val="16"/>
                <w:szCs w:val="16"/>
              </w:rPr>
              <w:t>0,000000520</w:t>
            </w:r>
          </w:p>
        </w:tc>
        <w:tc>
          <w:tcPr>
            <w:tcW w:w="431" w:type="pct"/>
            <w:vAlign w:val="center"/>
          </w:tcPr>
          <w:p w14:paraId="0EF6D40E" w14:textId="6F83AC09" w:rsidR="00F809A1" w:rsidRPr="00F809A1" w:rsidRDefault="00F809A1" w:rsidP="00F809A1">
            <w:pPr>
              <w:spacing w:line="240" w:lineRule="auto"/>
              <w:ind w:firstLine="0"/>
              <w:jc w:val="center"/>
              <w:rPr>
                <w:sz w:val="16"/>
                <w:szCs w:val="16"/>
                <w:lang w:bidi="ru-RU"/>
              </w:rPr>
            </w:pPr>
            <w:r w:rsidRPr="00F809A1">
              <w:rPr>
                <w:sz w:val="16"/>
                <w:szCs w:val="16"/>
              </w:rPr>
              <w:t>0,999844413</w:t>
            </w:r>
          </w:p>
        </w:tc>
        <w:tc>
          <w:tcPr>
            <w:tcW w:w="466" w:type="pct"/>
            <w:vAlign w:val="center"/>
          </w:tcPr>
          <w:p w14:paraId="2E31CE51" w14:textId="27B2E2AC" w:rsidR="00F809A1" w:rsidRPr="00F809A1" w:rsidRDefault="00F809A1" w:rsidP="00F809A1">
            <w:pPr>
              <w:spacing w:line="240" w:lineRule="auto"/>
              <w:ind w:firstLine="0"/>
              <w:jc w:val="center"/>
              <w:rPr>
                <w:sz w:val="16"/>
                <w:szCs w:val="16"/>
                <w:lang w:bidi="ru-RU"/>
              </w:rPr>
            </w:pPr>
            <w:r w:rsidRPr="00F809A1">
              <w:rPr>
                <w:sz w:val="16"/>
                <w:szCs w:val="16"/>
              </w:rPr>
              <w:t>0,999998376</w:t>
            </w:r>
          </w:p>
        </w:tc>
        <w:tc>
          <w:tcPr>
            <w:tcW w:w="503" w:type="pct"/>
            <w:vAlign w:val="center"/>
          </w:tcPr>
          <w:p w14:paraId="47C4B9DD" w14:textId="0CDE82F5" w:rsidR="00F809A1" w:rsidRPr="00F809A1" w:rsidRDefault="00F809A1" w:rsidP="00F809A1">
            <w:pPr>
              <w:spacing w:line="240" w:lineRule="auto"/>
              <w:ind w:firstLine="0"/>
              <w:jc w:val="center"/>
              <w:rPr>
                <w:sz w:val="16"/>
                <w:szCs w:val="16"/>
                <w:lang w:bidi="ru-RU"/>
              </w:rPr>
            </w:pPr>
            <w:r w:rsidRPr="00F809A1">
              <w:rPr>
                <w:sz w:val="16"/>
                <w:szCs w:val="16"/>
              </w:rPr>
              <w:t>14,40131162</w:t>
            </w:r>
          </w:p>
        </w:tc>
      </w:tr>
      <w:tr w:rsidR="00F809A1" w:rsidRPr="00F809A1" w14:paraId="1F2695A2" w14:textId="77777777" w:rsidTr="00F809A1">
        <w:tc>
          <w:tcPr>
            <w:tcW w:w="488" w:type="pct"/>
            <w:vAlign w:val="center"/>
          </w:tcPr>
          <w:p w14:paraId="6BD56854" w14:textId="33B00F80" w:rsidR="00F809A1" w:rsidRPr="00F809A1" w:rsidRDefault="00F809A1" w:rsidP="00F809A1">
            <w:pPr>
              <w:spacing w:line="240" w:lineRule="auto"/>
              <w:ind w:firstLine="0"/>
              <w:jc w:val="center"/>
              <w:rPr>
                <w:sz w:val="16"/>
                <w:szCs w:val="16"/>
                <w:lang w:bidi="ru-RU"/>
              </w:rPr>
            </w:pPr>
            <w:r w:rsidRPr="00F809A1">
              <w:rPr>
                <w:sz w:val="16"/>
                <w:szCs w:val="16"/>
              </w:rPr>
              <w:t>УТ-9а/5</w:t>
            </w:r>
          </w:p>
        </w:tc>
        <w:tc>
          <w:tcPr>
            <w:tcW w:w="488" w:type="pct"/>
            <w:vAlign w:val="center"/>
          </w:tcPr>
          <w:p w14:paraId="75104730" w14:textId="74A0D3CA" w:rsidR="00F809A1" w:rsidRPr="00F809A1" w:rsidRDefault="00F809A1" w:rsidP="00F809A1">
            <w:pPr>
              <w:spacing w:line="240" w:lineRule="auto"/>
              <w:ind w:firstLine="0"/>
              <w:jc w:val="center"/>
              <w:rPr>
                <w:sz w:val="16"/>
                <w:szCs w:val="16"/>
                <w:lang w:bidi="ru-RU"/>
              </w:rPr>
            </w:pPr>
            <w:r w:rsidRPr="00F809A1">
              <w:rPr>
                <w:sz w:val="16"/>
                <w:szCs w:val="16"/>
              </w:rPr>
              <w:t>Энергетиков 15</w:t>
            </w:r>
          </w:p>
        </w:tc>
        <w:tc>
          <w:tcPr>
            <w:tcW w:w="304" w:type="pct"/>
            <w:vAlign w:val="center"/>
          </w:tcPr>
          <w:p w14:paraId="0C87F334" w14:textId="1E1B0B37" w:rsidR="00F809A1" w:rsidRPr="00F809A1" w:rsidRDefault="00F809A1" w:rsidP="00F809A1">
            <w:pPr>
              <w:spacing w:line="240" w:lineRule="auto"/>
              <w:ind w:firstLine="0"/>
              <w:jc w:val="center"/>
              <w:rPr>
                <w:sz w:val="16"/>
                <w:szCs w:val="16"/>
                <w:lang w:bidi="ru-RU"/>
              </w:rPr>
            </w:pPr>
            <w:r w:rsidRPr="00F809A1">
              <w:rPr>
                <w:sz w:val="16"/>
                <w:szCs w:val="16"/>
              </w:rPr>
              <w:t>10</w:t>
            </w:r>
          </w:p>
        </w:tc>
        <w:tc>
          <w:tcPr>
            <w:tcW w:w="481" w:type="pct"/>
            <w:vAlign w:val="center"/>
          </w:tcPr>
          <w:p w14:paraId="5689C19E" w14:textId="5D6D2394"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81" w:type="pct"/>
            <w:vAlign w:val="center"/>
          </w:tcPr>
          <w:p w14:paraId="7DD5BF48" w14:textId="375D503A"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76" w:type="pct"/>
            <w:vAlign w:val="center"/>
          </w:tcPr>
          <w:p w14:paraId="0C183B26" w14:textId="308AD18D" w:rsidR="00F809A1" w:rsidRPr="00F809A1" w:rsidRDefault="00F809A1" w:rsidP="00F809A1">
            <w:pPr>
              <w:spacing w:line="240" w:lineRule="auto"/>
              <w:ind w:firstLine="0"/>
              <w:jc w:val="center"/>
              <w:rPr>
                <w:sz w:val="16"/>
                <w:szCs w:val="16"/>
                <w:lang w:bidi="ru-RU"/>
              </w:rPr>
            </w:pPr>
            <w:r w:rsidRPr="00F809A1">
              <w:rPr>
                <w:sz w:val="16"/>
                <w:szCs w:val="16"/>
              </w:rPr>
              <w:t>38</w:t>
            </w:r>
          </w:p>
        </w:tc>
        <w:tc>
          <w:tcPr>
            <w:tcW w:w="537" w:type="pct"/>
            <w:vAlign w:val="center"/>
          </w:tcPr>
          <w:p w14:paraId="18A1DC60" w14:textId="08147516" w:rsidR="00F809A1" w:rsidRPr="00F809A1" w:rsidRDefault="00F809A1" w:rsidP="00F809A1">
            <w:pPr>
              <w:spacing w:line="240" w:lineRule="auto"/>
              <w:ind w:firstLine="0"/>
              <w:jc w:val="center"/>
              <w:rPr>
                <w:sz w:val="16"/>
                <w:szCs w:val="16"/>
                <w:lang w:bidi="ru-RU"/>
              </w:rPr>
            </w:pPr>
            <w:r w:rsidRPr="00F809A1">
              <w:rPr>
                <w:sz w:val="16"/>
                <w:szCs w:val="16"/>
              </w:rPr>
              <w:t>6,24</w:t>
            </w:r>
          </w:p>
        </w:tc>
        <w:tc>
          <w:tcPr>
            <w:tcW w:w="345" w:type="pct"/>
            <w:vAlign w:val="center"/>
          </w:tcPr>
          <w:p w14:paraId="149011DD" w14:textId="0CCEF20E" w:rsidR="00F809A1" w:rsidRPr="00F809A1" w:rsidRDefault="00F809A1" w:rsidP="00F809A1">
            <w:pPr>
              <w:spacing w:line="240" w:lineRule="auto"/>
              <w:ind w:firstLine="0"/>
              <w:jc w:val="center"/>
              <w:rPr>
                <w:sz w:val="16"/>
                <w:szCs w:val="16"/>
                <w:lang w:bidi="ru-RU"/>
              </w:rPr>
            </w:pPr>
            <w:r w:rsidRPr="00F809A1">
              <w:rPr>
                <w:sz w:val="16"/>
                <w:szCs w:val="16"/>
              </w:rPr>
              <w:t>0,000001301</w:t>
            </w:r>
          </w:p>
        </w:tc>
        <w:tc>
          <w:tcPr>
            <w:tcW w:w="431" w:type="pct"/>
            <w:vAlign w:val="center"/>
          </w:tcPr>
          <w:p w14:paraId="760A0D98" w14:textId="06B9E672" w:rsidR="00F809A1" w:rsidRPr="00F809A1" w:rsidRDefault="00F809A1" w:rsidP="00F809A1">
            <w:pPr>
              <w:spacing w:line="240" w:lineRule="auto"/>
              <w:ind w:firstLine="0"/>
              <w:jc w:val="center"/>
              <w:rPr>
                <w:sz w:val="16"/>
                <w:szCs w:val="16"/>
                <w:lang w:bidi="ru-RU"/>
              </w:rPr>
            </w:pPr>
            <w:r w:rsidRPr="00F809A1">
              <w:rPr>
                <w:sz w:val="16"/>
                <w:szCs w:val="16"/>
              </w:rPr>
              <w:t>0,999611080</w:t>
            </w:r>
          </w:p>
        </w:tc>
        <w:tc>
          <w:tcPr>
            <w:tcW w:w="466" w:type="pct"/>
            <w:vAlign w:val="center"/>
          </w:tcPr>
          <w:p w14:paraId="7AB876E7" w14:textId="01A2386F" w:rsidR="00F809A1" w:rsidRPr="00F809A1" w:rsidRDefault="00F809A1" w:rsidP="00F809A1">
            <w:pPr>
              <w:spacing w:line="240" w:lineRule="auto"/>
              <w:ind w:firstLine="0"/>
              <w:jc w:val="center"/>
              <w:rPr>
                <w:sz w:val="16"/>
                <w:szCs w:val="16"/>
                <w:lang w:bidi="ru-RU"/>
              </w:rPr>
            </w:pPr>
            <w:r w:rsidRPr="00F809A1">
              <w:rPr>
                <w:sz w:val="16"/>
                <w:szCs w:val="16"/>
              </w:rPr>
              <w:t>0,999995941</w:t>
            </w:r>
          </w:p>
        </w:tc>
        <w:tc>
          <w:tcPr>
            <w:tcW w:w="503" w:type="pct"/>
            <w:vAlign w:val="center"/>
          </w:tcPr>
          <w:p w14:paraId="11B67155" w14:textId="24B4114D" w:rsidR="00F809A1" w:rsidRPr="00F809A1" w:rsidRDefault="00F809A1" w:rsidP="00F809A1">
            <w:pPr>
              <w:spacing w:line="240" w:lineRule="auto"/>
              <w:ind w:firstLine="0"/>
              <w:jc w:val="center"/>
              <w:rPr>
                <w:sz w:val="16"/>
                <w:szCs w:val="16"/>
                <w:lang w:bidi="ru-RU"/>
              </w:rPr>
            </w:pPr>
            <w:r w:rsidRPr="00F809A1">
              <w:rPr>
                <w:sz w:val="16"/>
                <w:szCs w:val="16"/>
              </w:rPr>
              <w:t>19,94022906</w:t>
            </w:r>
          </w:p>
        </w:tc>
      </w:tr>
      <w:tr w:rsidR="00F809A1" w:rsidRPr="00F809A1" w14:paraId="510D3505" w14:textId="77777777" w:rsidTr="00F809A1">
        <w:tc>
          <w:tcPr>
            <w:tcW w:w="488" w:type="pct"/>
            <w:vAlign w:val="center"/>
          </w:tcPr>
          <w:p w14:paraId="264733D5" w14:textId="27EB8BFA" w:rsidR="00F809A1" w:rsidRPr="00F809A1" w:rsidRDefault="00F809A1" w:rsidP="00F809A1">
            <w:pPr>
              <w:spacing w:line="240" w:lineRule="auto"/>
              <w:ind w:firstLine="0"/>
              <w:jc w:val="center"/>
              <w:rPr>
                <w:sz w:val="16"/>
                <w:szCs w:val="16"/>
                <w:lang w:bidi="ru-RU"/>
              </w:rPr>
            </w:pPr>
            <w:r w:rsidRPr="00F809A1">
              <w:rPr>
                <w:sz w:val="16"/>
                <w:szCs w:val="16"/>
              </w:rPr>
              <w:t>УТ-9а/5</w:t>
            </w:r>
          </w:p>
        </w:tc>
        <w:tc>
          <w:tcPr>
            <w:tcW w:w="488" w:type="pct"/>
            <w:vAlign w:val="center"/>
          </w:tcPr>
          <w:p w14:paraId="149C2CE7" w14:textId="6EF0680D" w:rsidR="00F809A1" w:rsidRPr="00F809A1" w:rsidRDefault="00F809A1" w:rsidP="00F809A1">
            <w:pPr>
              <w:spacing w:line="240" w:lineRule="auto"/>
              <w:ind w:firstLine="0"/>
              <w:jc w:val="center"/>
              <w:rPr>
                <w:sz w:val="16"/>
                <w:szCs w:val="16"/>
                <w:lang w:bidi="ru-RU"/>
              </w:rPr>
            </w:pPr>
            <w:r w:rsidRPr="00F809A1">
              <w:rPr>
                <w:sz w:val="16"/>
                <w:szCs w:val="16"/>
              </w:rPr>
              <w:t>Энергетиков 13</w:t>
            </w:r>
          </w:p>
        </w:tc>
        <w:tc>
          <w:tcPr>
            <w:tcW w:w="304" w:type="pct"/>
            <w:vAlign w:val="center"/>
          </w:tcPr>
          <w:p w14:paraId="46734813" w14:textId="52B5BA3A" w:rsidR="00F809A1" w:rsidRPr="00F809A1" w:rsidRDefault="00F809A1" w:rsidP="00F809A1">
            <w:pPr>
              <w:spacing w:line="240" w:lineRule="auto"/>
              <w:ind w:firstLine="0"/>
              <w:jc w:val="center"/>
              <w:rPr>
                <w:sz w:val="16"/>
                <w:szCs w:val="16"/>
                <w:lang w:bidi="ru-RU"/>
              </w:rPr>
            </w:pPr>
            <w:r w:rsidRPr="00F809A1">
              <w:rPr>
                <w:sz w:val="16"/>
                <w:szCs w:val="16"/>
              </w:rPr>
              <w:t>10</w:t>
            </w:r>
          </w:p>
        </w:tc>
        <w:tc>
          <w:tcPr>
            <w:tcW w:w="481" w:type="pct"/>
            <w:vAlign w:val="center"/>
          </w:tcPr>
          <w:p w14:paraId="4FA0D68B" w14:textId="064BFF23"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81" w:type="pct"/>
            <w:vAlign w:val="center"/>
          </w:tcPr>
          <w:p w14:paraId="685383EF" w14:textId="6A87128C"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76" w:type="pct"/>
            <w:vAlign w:val="center"/>
          </w:tcPr>
          <w:p w14:paraId="66F9682D" w14:textId="46EA6312" w:rsidR="00F809A1" w:rsidRPr="00F809A1" w:rsidRDefault="00F809A1" w:rsidP="00F809A1">
            <w:pPr>
              <w:spacing w:line="240" w:lineRule="auto"/>
              <w:ind w:firstLine="0"/>
              <w:jc w:val="center"/>
              <w:rPr>
                <w:sz w:val="16"/>
                <w:szCs w:val="16"/>
                <w:lang w:bidi="ru-RU"/>
              </w:rPr>
            </w:pPr>
            <w:r w:rsidRPr="00F809A1">
              <w:rPr>
                <w:sz w:val="16"/>
                <w:szCs w:val="16"/>
              </w:rPr>
              <w:t>38</w:t>
            </w:r>
          </w:p>
        </w:tc>
        <w:tc>
          <w:tcPr>
            <w:tcW w:w="537" w:type="pct"/>
            <w:vAlign w:val="center"/>
          </w:tcPr>
          <w:p w14:paraId="091E65F6" w14:textId="52A5690F" w:rsidR="00F809A1" w:rsidRPr="00F809A1" w:rsidRDefault="00F809A1" w:rsidP="00F809A1">
            <w:pPr>
              <w:spacing w:line="240" w:lineRule="auto"/>
              <w:ind w:firstLine="0"/>
              <w:jc w:val="center"/>
              <w:rPr>
                <w:sz w:val="16"/>
                <w:szCs w:val="16"/>
                <w:lang w:bidi="ru-RU"/>
              </w:rPr>
            </w:pPr>
            <w:r w:rsidRPr="00F809A1">
              <w:rPr>
                <w:sz w:val="16"/>
                <w:szCs w:val="16"/>
              </w:rPr>
              <w:t>6,24</w:t>
            </w:r>
          </w:p>
        </w:tc>
        <w:tc>
          <w:tcPr>
            <w:tcW w:w="345" w:type="pct"/>
            <w:vAlign w:val="center"/>
          </w:tcPr>
          <w:p w14:paraId="6E3A3926" w14:textId="07ED8034" w:rsidR="00F809A1" w:rsidRPr="00F809A1" w:rsidRDefault="00F809A1" w:rsidP="00F809A1">
            <w:pPr>
              <w:spacing w:line="240" w:lineRule="auto"/>
              <w:ind w:firstLine="0"/>
              <w:jc w:val="center"/>
              <w:rPr>
                <w:sz w:val="16"/>
                <w:szCs w:val="16"/>
                <w:lang w:bidi="ru-RU"/>
              </w:rPr>
            </w:pPr>
            <w:r w:rsidRPr="00F809A1">
              <w:rPr>
                <w:sz w:val="16"/>
                <w:szCs w:val="16"/>
              </w:rPr>
              <w:t>0,000001301</w:t>
            </w:r>
          </w:p>
        </w:tc>
        <w:tc>
          <w:tcPr>
            <w:tcW w:w="431" w:type="pct"/>
            <w:vAlign w:val="center"/>
          </w:tcPr>
          <w:p w14:paraId="4AAF5C24" w14:textId="0D99098E" w:rsidR="00F809A1" w:rsidRPr="00F809A1" w:rsidRDefault="00F809A1" w:rsidP="00F809A1">
            <w:pPr>
              <w:spacing w:line="240" w:lineRule="auto"/>
              <w:ind w:firstLine="0"/>
              <w:jc w:val="center"/>
              <w:rPr>
                <w:sz w:val="16"/>
                <w:szCs w:val="16"/>
                <w:lang w:bidi="ru-RU"/>
              </w:rPr>
            </w:pPr>
            <w:r w:rsidRPr="00F809A1">
              <w:rPr>
                <w:sz w:val="16"/>
                <w:szCs w:val="16"/>
              </w:rPr>
              <w:t>0,999611080</w:t>
            </w:r>
          </w:p>
        </w:tc>
        <w:tc>
          <w:tcPr>
            <w:tcW w:w="466" w:type="pct"/>
            <w:vAlign w:val="center"/>
          </w:tcPr>
          <w:p w14:paraId="446EBC4D" w14:textId="6402FA20" w:rsidR="00F809A1" w:rsidRPr="00F809A1" w:rsidRDefault="00F809A1" w:rsidP="00F809A1">
            <w:pPr>
              <w:spacing w:line="240" w:lineRule="auto"/>
              <w:ind w:firstLine="0"/>
              <w:jc w:val="center"/>
              <w:rPr>
                <w:sz w:val="16"/>
                <w:szCs w:val="16"/>
                <w:lang w:bidi="ru-RU"/>
              </w:rPr>
            </w:pPr>
            <w:r w:rsidRPr="00F809A1">
              <w:rPr>
                <w:sz w:val="16"/>
                <w:szCs w:val="16"/>
              </w:rPr>
              <w:t>0,999995941</w:t>
            </w:r>
          </w:p>
        </w:tc>
        <w:tc>
          <w:tcPr>
            <w:tcW w:w="503" w:type="pct"/>
            <w:vAlign w:val="center"/>
          </w:tcPr>
          <w:p w14:paraId="673AAD0A" w14:textId="516619F1" w:rsidR="00F809A1" w:rsidRPr="00F809A1" w:rsidRDefault="00F809A1" w:rsidP="00F809A1">
            <w:pPr>
              <w:spacing w:line="240" w:lineRule="auto"/>
              <w:ind w:firstLine="0"/>
              <w:jc w:val="center"/>
              <w:rPr>
                <w:sz w:val="16"/>
                <w:szCs w:val="16"/>
                <w:lang w:bidi="ru-RU"/>
              </w:rPr>
            </w:pPr>
            <w:r w:rsidRPr="00F809A1">
              <w:rPr>
                <w:sz w:val="16"/>
                <w:szCs w:val="16"/>
              </w:rPr>
              <w:t>9,97011453</w:t>
            </w:r>
          </w:p>
        </w:tc>
      </w:tr>
      <w:tr w:rsidR="00F809A1" w:rsidRPr="00F809A1" w14:paraId="45A99A6E" w14:textId="77777777" w:rsidTr="00F809A1">
        <w:tc>
          <w:tcPr>
            <w:tcW w:w="488" w:type="pct"/>
            <w:vAlign w:val="center"/>
          </w:tcPr>
          <w:p w14:paraId="02B7D93C" w14:textId="30005795" w:rsidR="00F809A1" w:rsidRPr="00F809A1" w:rsidRDefault="00F809A1" w:rsidP="00F809A1">
            <w:pPr>
              <w:spacing w:line="240" w:lineRule="auto"/>
              <w:ind w:firstLine="0"/>
              <w:jc w:val="center"/>
              <w:rPr>
                <w:sz w:val="16"/>
                <w:szCs w:val="16"/>
                <w:lang w:bidi="ru-RU"/>
              </w:rPr>
            </w:pPr>
            <w:r w:rsidRPr="00F809A1">
              <w:rPr>
                <w:sz w:val="16"/>
                <w:szCs w:val="16"/>
              </w:rPr>
              <w:t>УТ-10/5</w:t>
            </w:r>
          </w:p>
        </w:tc>
        <w:tc>
          <w:tcPr>
            <w:tcW w:w="488" w:type="pct"/>
            <w:vAlign w:val="center"/>
          </w:tcPr>
          <w:p w14:paraId="62159329" w14:textId="04F0B444" w:rsidR="00F809A1" w:rsidRPr="00F809A1" w:rsidRDefault="00F809A1" w:rsidP="00F809A1">
            <w:pPr>
              <w:spacing w:line="240" w:lineRule="auto"/>
              <w:ind w:firstLine="0"/>
              <w:jc w:val="center"/>
              <w:rPr>
                <w:sz w:val="16"/>
                <w:szCs w:val="16"/>
                <w:lang w:bidi="ru-RU"/>
              </w:rPr>
            </w:pPr>
            <w:r w:rsidRPr="00F809A1">
              <w:rPr>
                <w:sz w:val="16"/>
                <w:szCs w:val="16"/>
              </w:rPr>
              <w:t>Энергетиков 11</w:t>
            </w:r>
          </w:p>
        </w:tc>
        <w:tc>
          <w:tcPr>
            <w:tcW w:w="304" w:type="pct"/>
            <w:vAlign w:val="center"/>
          </w:tcPr>
          <w:p w14:paraId="70BB66DB" w14:textId="3BAD6C68" w:rsidR="00F809A1" w:rsidRPr="00F809A1" w:rsidRDefault="00F809A1" w:rsidP="00F809A1">
            <w:pPr>
              <w:spacing w:line="240" w:lineRule="auto"/>
              <w:ind w:firstLine="0"/>
              <w:jc w:val="center"/>
              <w:rPr>
                <w:sz w:val="16"/>
                <w:szCs w:val="16"/>
                <w:lang w:bidi="ru-RU"/>
              </w:rPr>
            </w:pPr>
            <w:r w:rsidRPr="00F809A1">
              <w:rPr>
                <w:sz w:val="16"/>
                <w:szCs w:val="16"/>
              </w:rPr>
              <w:t>4</w:t>
            </w:r>
          </w:p>
        </w:tc>
        <w:tc>
          <w:tcPr>
            <w:tcW w:w="481" w:type="pct"/>
            <w:vAlign w:val="center"/>
          </w:tcPr>
          <w:p w14:paraId="6065E408" w14:textId="252C20AF"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81" w:type="pct"/>
            <w:vAlign w:val="center"/>
          </w:tcPr>
          <w:p w14:paraId="3FE9E624" w14:textId="67AAE395"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76" w:type="pct"/>
            <w:vAlign w:val="center"/>
          </w:tcPr>
          <w:p w14:paraId="0B2EC7C0" w14:textId="20FF2F7E" w:rsidR="00F809A1" w:rsidRPr="00F809A1" w:rsidRDefault="00F809A1" w:rsidP="00F809A1">
            <w:pPr>
              <w:spacing w:line="240" w:lineRule="auto"/>
              <w:ind w:firstLine="0"/>
              <w:jc w:val="center"/>
              <w:rPr>
                <w:sz w:val="16"/>
                <w:szCs w:val="16"/>
                <w:lang w:bidi="ru-RU"/>
              </w:rPr>
            </w:pPr>
            <w:r w:rsidRPr="00F809A1">
              <w:rPr>
                <w:sz w:val="16"/>
                <w:szCs w:val="16"/>
              </w:rPr>
              <w:t>38</w:t>
            </w:r>
          </w:p>
        </w:tc>
        <w:tc>
          <w:tcPr>
            <w:tcW w:w="537" w:type="pct"/>
            <w:vAlign w:val="center"/>
          </w:tcPr>
          <w:p w14:paraId="1CB1CDF8" w14:textId="082EE939" w:rsidR="00F809A1" w:rsidRPr="00F809A1" w:rsidRDefault="00F809A1" w:rsidP="00F809A1">
            <w:pPr>
              <w:spacing w:line="240" w:lineRule="auto"/>
              <w:ind w:firstLine="0"/>
              <w:jc w:val="center"/>
              <w:rPr>
                <w:sz w:val="16"/>
                <w:szCs w:val="16"/>
                <w:lang w:bidi="ru-RU"/>
              </w:rPr>
            </w:pPr>
            <w:r w:rsidRPr="00F809A1">
              <w:rPr>
                <w:sz w:val="16"/>
                <w:szCs w:val="16"/>
              </w:rPr>
              <w:t>6,24</w:t>
            </w:r>
          </w:p>
        </w:tc>
        <w:tc>
          <w:tcPr>
            <w:tcW w:w="345" w:type="pct"/>
            <w:vAlign w:val="center"/>
          </w:tcPr>
          <w:p w14:paraId="6C3765ED" w14:textId="7EEA92F7" w:rsidR="00F809A1" w:rsidRPr="00F809A1" w:rsidRDefault="00F809A1" w:rsidP="00F809A1">
            <w:pPr>
              <w:spacing w:line="240" w:lineRule="auto"/>
              <w:ind w:firstLine="0"/>
              <w:jc w:val="center"/>
              <w:rPr>
                <w:sz w:val="16"/>
                <w:szCs w:val="16"/>
                <w:lang w:bidi="ru-RU"/>
              </w:rPr>
            </w:pPr>
            <w:r w:rsidRPr="00F809A1">
              <w:rPr>
                <w:sz w:val="16"/>
                <w:szCs w:val="16"/>
              </w:rPr>
              <w:t>0,000000520</w:t>
            </w:r>
          </w:p>
        </w:tc>
        <w:tc>
          <w:tcPr>
            <w:tcW w:w="431" w:type="pct"/>
            <w:vAlign w:val="center"/>
          </w:tcPr>
          <w:p w14:paraId="244E3633" w14:textId="2CBE44D0" w:rsidR="00F809A1" w:rsidRPr="00F809A1" w:rsidRDefault="00F809A1" w:rsidP="00F809A1">
            <w:pPr>
              <w:spacing w:line="240" w:lineRule="auto"/>
              <w:ind w:firstLine="0"/>
              <w:jc w:val="center"/>
              <w:rPr>
                <w:sz w:val="16"/>
                <w:szCs w:val="16"/>
                <w:lang w:bidi="ru-RU"/>
              </w:rPr>
            </w:pPr>
            <w:r w:rsidRPr="00F809A1">
              <w:rPr>
                <w:sz w:val="16"/>
                <w:szCs w:val="16"/>
              </w:rPr>
              <w:t>0,999844413</w:t>
            </w:r>
          </w:p>
        </w:tc>
        <w:tc>
          <w:tcPr>
            <w:tcW w:w="466" w:type="pct"/>
            <w:vAlign w:val="center"/>
          </w:tcPr>
          <w:p w14:paraId="67821B2A" w14:textId="5433C6D8" w:rsidR="00F809A1" w:rsidRPr="00F809A1" w:rsidRDefault="00F809A1" w:rsidP="00F809A1">
            <w:pPr>
              <w:spacing w:line="240" w:lineRule="auto"/>
              <w:ind w:firstLine="0"/>
              <w:jc w:val="center"/>
              <w:rPr>
                <w:sz w:val="16"/>
                <w:szCs w:val="16"/>
                <w:lang w:bidi="ru-RU"/>
              </w:rPr>
            </w:pPr>
            <w:r w:rsidRPr="00F809A1">
              <w:rPr>
                <w:sz w:val="16"/>
                <w:szCs w:val="16"/>
              </w:rPr>
              <w:t>0,999998376</w:t>
            </w:r>
          </w:p>
        </w:tc>
        <w:tc>
          <w:tcPr>
            <w:tcW w:w="503" w:type="pct"/>
            <w:vAlign w:val="center"/>
          </w:tcPr>
          <w:p w14:paraId="055915E5" w14:textId="4376362B" w:rsidR="00F809A1" w:rsidRPr="00F809A1" w:rsidRDefault="00F809A1" w:rsidP="00F809A1">
            <w:pPr>
              <w:spacing w:line="240" w:lineRule="auto"/>
              <w:ind w:firstLine="0"/>
              <w:jc w:val="center"/>
              <w:rPr>
                <w:sz w:val="16"/>
                <w:szCs w:val="16"/>
                <w:lang w:bidi="ru-RU"/>
              </w:rPr>
            </w:pPr>
            <w:r w:rsidRPr="00F809A1">
              <w:rPr>
                <w:sz w:val="16"/>
                <w:szCs w:val="16"/>
              </w:rPr>
              <w:t>22,15586403</w:t>
            </w:r>
          </w:p>
        </w:tc>
      </w:tr>
      <w:tr w:rsidR="00F809A1" w:rsidRPr="00F809A1" w14:paraId="6130356B" w14:textId="77777777" w:rsidTr="00F809A1">
        <w:tc>
          <w:tcPr>
            <w:tcW w:w="488" w:type="pct"/>
            <w:vAlign w:val="center"/>
          </w:tcPr>
          <w:p w14:paraId="16963632" w14:textId="5752B5A1" w:rsidR="00F809A1" w:rsidRPr="00F809A1" w:rsidRDefault="00F809A1" w:rsidP="00F809A1">
            <w:pPr>
              <w:spacing w:line="240" w:lineRule="auto"/>
              <w:ind w:firstLine="0"/>
              <w:jc w:val="center"/>
              <w:rPr>
                <w:sz w:val="16"/>
                <w:szCs w:val="16"/>
                <w:lang w:bidi="ru-RU"/>
              </w:rPr>
            </w:pPr>
            <w:r w:rsidRPr="00F809A1">
              <w:rPr>
                <w:sz w:val="16"/>
                <w:szCs w:val="16"/>
              </w:rPr>
              <w:t>УТ-11.2/5</w:t>
            </w:r>
          </w:p>
        </w:tc>
        <w:tc>
          <w:tcPr>
            <w:tcW w:w="488" w:type="pct"/>
            <w:vAlign w:val="center"/>
          </w:tcPr>
          <w:p w14:paraId="1BA9D38A" w14:textId="23AA83D9" w:rsidR="00F809A1" w:rsidRPr="00F809A1" w:rsidRDefault="00F809A1" w:rsidP="00F809A1">
            <w:pPr>
              <w:spacing w:line="240" w:lineRule="auto"/>
              <w:ind w:firstLine="0"/>
              <w:jc w:val="center"/>
              <w:rPr>
                <w:sz w:val="16"/>
                <w:szCs w:val="16"/>
                <w:lang w:bidi="ru-RU"/>
              </w:rPr>
            </w:pPr>
            <w:r w:rsidRPr="00F809A1">
              <w:rPr>
                <w:sz w:val="16"/>
                <w:szCs w:val="16"/>
              </w:rPr>
              <w:t>Энергетиков 9</w:t>
            </w:r>
          </w:p>
        </w:tc>
        <w:tc>
          <w:tcPr>
            <w:tcW w:w="304" w:type="pct"/>
            <w:vAlign w:val="center"/>
          </w:tcPr>
          <w:p w14:paraId="5D251186" w14:textId="5364E4BD" w:rsidR="00F809A1" w:rsidRPr="00F809A1" w:rsidRDefault="00F809A1" w:rsidP="00F809A1">
            <w:pPr>
              <w:spacing w:line="240" w:lineRule="auto"/>
              <w:ind w:firstLine="0"/>
              <w:jc w:val="center"/>
              <w:rPr>
                <w:sz w:val="16"/>
                <w:szCs w:val="16"/>
                <w:lang w:bidi="ru-RU"/>
              </w:rPr>
            </w:pPr>
            <w:r w:rsidRPr="00F809A1">
              <w:rPr>
                <w:sz w:val="16"/>
                <w:szCs w:val="16"/>
              </w:rPr>
              <w:t>2</w:t>
            </w:r>
          </w:p>
        </w:tc>
        <w:tc>
          <w:tcPr>
            <w:tcW w:w="481" w:type="pct"/>
            <w:vAlign w:val="center"/>
          </w:tcPr>
          <w:p w14:paraId="721E2AF4" w14:textId="293ED3A1" w:rsidR="00F809A1" w:rsidRPr="00F809A1" w:rsidRDefault="00F809A1" w:rsidP="00F809A1">
            <w:pPr>
              <w:spacing w:line="240" w:lineRule="auto"/>
              <w:ind w:firstLine="0"/>
              <w:jc w:val="center"/>
              <w:rPr>
                <w:sz w:val="16"/>
                <w:szCs w:val="16"/>
                <w:lang w:bidi="ru-RU"/>
              </w:rPr>
            </w:pPr>
            <w:r w:rsidRPr="00F809A1">
              <w:rPr>
                <w:sz w:val="16"/>
                <w:szCs w:val="16"/>
              </w:rPr>
              <w:t>0,076</w:t>
            </w:r>
          </w:p>
        </w:tc>
        <w:tc>
          <w:tcPr>
            <w:tcW w:w="481" w:type="pct"/>
            <w:vAlign w:val="center"/>
          </w:tcPr>
          <w:p w14:paraId="0A62B45A" w14:textId="2343A1C5" w:rsidR="00F809A1" w:rsidRPr="00F809A1" w:rsidRDefault="00F809A1" w:rsidP="00F809A1">
            <w:pPr>
              <w:spacing w:line="240" w:lineRule="auto"/>
              <w:ind w:firstLine="0"/>
              <w:jc w:val="center"/>
              <w:rPr>
                <w:sz w:val="16"/>
                <w:szCs w:val="16"/>
                <w:lang w:bidi="ru-RU"/>
              </w:rPr>
            </w:pPr>
            <w:r w:rsidRPr="00F809A1">
              <w:rPr>
                <w:sz w:val="16"/>
                <w:szCs w:val="16"/>
              </w:rPr>
              <w:t>0,076</w:t>
            </w:r>
          </w:p>
        </w:tc>
        <w:tc>
          <w:tcPr>
            <w:tcW w:w="476" w:type="pct"/>
            <w:vAlign w:val="center"/>
          </w:tcPr>
          <w:p w14:paraId="07AD8EC8" w14:textId="7F01C56D" w:rsidR="00F809A1" w:rsidRPr="00F809A1" w:rsidRDefault="00F809A1" w:rsidP="00F809A1">
            <w:pPr>
              <w:spacing w:line="240" w:lineRule="auto"/>
              <w:ind w:firstLine="0"/>
              <w:jc w:val="center"/>
              <w:rPr>
                <w:sz w:val="16"/>
                <w:szCs w:val="16"/>
                <w:lang w:bidi="ru-RU"/>
              </w:rPr>
            </w:pPr>
            <w:r w:rsidRPr="00F809A1">
              <w:rPr>
                <w:sz w:val="16"/>
                <w:szCs w:val="16"/>
              </w:rPr>
              <w:t>38</w:t>
            </w:r>
          </w:p>
        </w:tc>
        <w:tc>
          <w:tcPr>
            <w:tcW w:w="537" w:type="pct"/>
            <w:vAlign w:val="center"/>
          </w:tcPr>
          <w:p w14:paraId="284B36F8" w14:textId="50D31D64" w:rsidR="00F809A1" w:rsidRPr="00F809A1" w:rsidRDefault="00F809A1" w:rsidP="00F809A1">
            <w:pPr>
              <w:spacing w:line="240" w:lineRule="auto"/>
              <w:ind w:firstLine="0"/>
              <w:jc w:val="center"/>
              <w:rPr>
                <w:sz w:val="16"/>
                <w:szCs w:val="16"/>
                <w:lang w:bidi="ru-RU"/>
              </w:rPr>
            </w:pPr>
            <w:r w:rsidRPr="00F809A1">
              <w:rPr>
                <w:sz w:val="16"/>
                <w:szCs w:val="16"/>
              </w:rPr>
              <w:t>5,67</w:t>
            </w:r>
          </w:p>
        </w:tc>
        <w:tc>
          <w:tcPr>
            <w:tcW w:w="345" w:type="pct"/>
            <w:vAlign w:val="center"/>
          </w:tcPr>
          <w:p w14:paraId="6888974A" w14:textId="0DCDDE64" w:rsidR="00F809A1" w:rsidRPr="00F809A1" w:rsidRDefault="00F809A1" w:rsidP="00F809A1">
            <w:pPr>
              <w:spacing w:line="240" w:lineRule="auto"/>
              <w:ind w:firstLine="0"/>
              <w:jc w:val="center"/>
              <w:rPr>
                <w:sz w:val="16"/>
                <w:szCs w:val="16"/>
                <w:lang w:bidi="ru-RU"/>
              </w:rPr>
            </w:pPr>
            <w:r w:rsidRPr="00F809A1">
              <w:rPr>
                <w:sz w:val="16"/>
                <w:szCs w:val="16"/>
              </w:rPr>
              <w:t>0,000000260</w:t>
            </w:r>
          </w:p>
        </w:tc>
        <w:tc>
          <w:tcPr>
            <w:tcW w:w="431" w:type="pct"/>
            <w:vAlign w:val="center"/>
          </w:tcPr>
          <w:p w14:paraId="5B20F1DC" w14:textId="06308C57" w:rsidR="00F809A1" w:rsidRPr="00F809A1" w:rsidRDefault="00F809A1" w:rsidP="00F809A1">
            <w:pPr>
              <w:spacing w:line="240" w:lineRule="auto"/>
              <w:ind w:firstLine="0"/>
              <w:jc w:val="center"/>
              <w:rPr>
                <w:sz w:val="16"/>
                <w:szCs w:val="16"/>
                <w:lang w:bidi="ru-RU"/>
              </w:rPr>
            </w:pPr>
            <w:r w:rsidRPr="00F809A1">
              <w:rPr>
                <w:sz w:val="16"/>
                <w:szCs w:val="16"/>
              </w:rPr>
              <w:t>0,999922203</w:t>
            </w:r>
          </w:p>
        </w:tc>
        <w:tc>
          <w:tcPr>
            <w:tcW w:w="466" w:type="pct"/>
            <w:vAlign w:val="center"/>
          </w:tcPr>
          <w:p w14:paraId="19EB680E" w14:textId="6B2B60BB" w:rsidR="00F809A1" w:rsidRPr="00F809A1" w:rsidRDefault="00F809A1" w:rsidP="00F809A1">
            <w:pPr>
              <w:spacing w:line="240" w:lineRule="auto"/>
              <w:ind w:firstLine="0"/>
              <w:jc w:val="center"/>
              <w:rPr>
                <w:sz w:val="16"/>
                <w:szCs w:val="16"/>
                <w:lang w:bidi="ru-RU"/>
              </w:rPr>
            </w:pPr>
            <w:r w:rsidRPr="00F809A1">
              <w:rPr>
                <w:sz w:val="16"/>
                <w:szCs w:val="16"/>
              </w:rPr>
              <w:t>0,999999262</w:t>
            </w:r>
          </w:p>
        </w:tc>
        <w:tc>
          <w:tcPr>
            <w:tcW w:w="503" w:type="pct"/>
            <w:vAlign w:val="center"/>
          </w:tcPr>
          <w:p w14:paraId="7703A079" w14:textId="5A92210C" w:rsidR="00F809A1" w:rsidRPr="00F809A1" w:rsidRDefault="00F809A1" w:rsidP="00F809A1">
            <w:pPr>
              <w:spacing w:line="240" w:lineRule="auto"/>
              <w:ind w:firstLine="0"/>
              <w:jc w:val="center"/>
              <w:rPr>
                <w:sz w:val="16"/>
                <w:szCs w:val="16"/>
                <w:lang w:bidi="ru-RU"/>
              </w:rPr>
            </w:pPr>
            <w:r w:rsidRPr="00F809A1">
              <w:rPr>
                <w:sz w:val="16"/>
                <w:szCs w:val="16"/>
              </w:rPr>
              <w:t>17,72470693</w:t>
            </w:r>
          </w:p>
        </w:tc>
      </w:tr>
      <w:tr w:rsidR="00F809A1" w:rsidRPr="00F809A1" w14:paraId="6EECCC12" w14:textId="77777777" w:rsidTr="00F809A1">
        <w:tc>
          <w:tcPr>
            <w:tcW w:w="488" w:type="pct"/>
            <w:vAlign w:val="center"/>
          </w:tcPr>
          <w:p w14:paraId="117E46A1" w14:textId="3BFB17FE" w:rsidR="00F809A1" w:rsidRPr="00F809A1" w:rsidRDefault="00F809A1" w:rsidP="00F809A1">
            <w:pPr>
              <w:spacing w:line="240" w:lineRule="auto"/>
              <w:ind w:firstLine="0"/>
              <w:jc w:val="center"/>
              <w:rPr>
                <w:sz w:val="16"/>
                <w:szCs w:val="16"/>
                <w:lang w:bidi="ru-RU"/>
              </w:rPr>
            </w:pPr>
            <w:r w:rsidRPr="00F809A1">
              <w:rPr>
                <w:sz w:val="16"/>
                <w:szCs w:val="16"/>
              </w:rPr>
              <w:t>УТ-11.2/5</w:t>
            </w:r>
          </w:p>
        </w:tc>
        <w:tc>
          <w:tcPr>
            <w:tcW w:w="488" w:type="pct"/>
            <w:vAlign w:val="center"/>
          </w:tcPr>
          <w:p w14:paraId="34685286" w14:textId="1265AD58" w:rsidR="00F809A1" w:rsidRPr="00F809A1" w:rsidRDefault="00F809A1" w:rsidP="00F809A1">
            <w:pPr>
              <w:spacing w:line="240" w:lineRule="auto"/>
              <w:ind w:firstLine="0"/>
              <w:jc w:val="center"/>
              <w:rPr>
                <w:sz w:val="16"/>
                <w:szCs w:val="16"/>
                <w:lang w:bidi="ru-RU"/>
              </w:rPr>
            </w:pPr>
            <w:r w:rsidRPr="00F809A1">
              <w:rPr>
                <w:sz w:val="16"/>
                <w:szCs w:val="16"/>
              </w:rPr>
              <w:t>Энергетиков</w:t>
            </w:r>
          </w:p>
        </w:tc>
        <w:tc>
          <w:tcPr>
            <w:tcW w:w="304" w:type="pct"/>
            <w:vAlign w:val="center"/>
          </w:tcPr>
          <w:p w14:paraId="2132B5D3" w14:textId="2F3B5BE1" w:rsidR="00F809A1" w:rsidRPr="00F809A1" w:rsidRDefault="00F809A1" w:rsidP="00F809A1">
            <w:pPr>
              <w:spacing w:line="240" w:lineRule="auto"/>
              <w:ind w:firstLine="0"/>
              <w:jc w:val="center"/>
              <w:rPr>
                <w:sz w:val="16"/>
                <w:szCs w:val="16"/>
                <w:lang w:bidi="ru-RU"/>
              </w:rPr>
            </w:pPr>
            <w:r w:rsidRPr="00F809A1">
              <w:rPr>
                <w:sz w:val="16"/>
                <w:szCs w:val="16"/>
              </w:rPr>
              <w:t>2</w:t>
            </w:r>
          </w:p>
        </w:tc>
        <w:tc>
          <w:tcPr>
            <w:tcW w:w="481" w:type="pct"/>
            <w:vAlign w:val="center"/>
          </w:tcPr>
          <w:p w14:paraId="31761CA5" w14:textId="2CB714FB"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81" w:type="pct"/>
            <w:vAlign w:val="center"/>
          </w:tcPr>
          <w:p w14:paraId="1B35BA3D" w14:textId="28764A8C"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76" w:type="pct"/>
            <w:vAlign w:val="center"/>
          </w:tcPr>
          <w:p w14:paraId="773676E5" w14:textId="49551AC1" w:rsidR="00F809A1" w:rsidRPr="00F809A1" w:rsidRDefault="00F809A1" w:rsidP="00F809A1">
            <w:pPr>
              <w:spacing w:line="240" w:lineRule="auto"/>
              <w:ind w:firstLine="0"/>
              <w:jc w:val="center"/>
              <w:rPr>
                <w:sz w:val="16"/>
                <w:szCs w:val="16"/>
                <w:lang w:bidi="ru-RU"/>
              </w:rPr>
            </w:pPr>
            <w:r w:rsidRPr="00F809A1">
              <w:rPr>
                <w:sz w:val="16"/>
                <w:szCs w:val="16"/>
              </w:rPr>
              <w:t>38</w:t>
            </w:r>
          </w:p>
        </w:tc>
        <w:tc>
          <w:tcPr>
            <w:tcW w:w="537" w:type="pct"/>
            <w:vAlign w:val="center"/>
          </w:tcPr>
          <w:p w14:paraId="7F7C2CFE" w14:textId="7A715F61" w:rsidR="00F809A1" w:rsidRPr="00F809A1" w:rsidRDefault="00F809A1" w:rsidP="00F809A1">
            <w:pPr>
              <w:spacing w:line="240" w:lineRule="auto"/>
              <w:ind w:firstLine="0"/>
              <w:jc w:val="center"/>
              <w:rPr>
                <w:sz w:val="16"/>
                <w:szCs w:val="16"/>
                <w:lang w:bidi="ru-RU"/>
              </w:rPr>
            </w:pPr>
            <w:r w:rsidRPr="00F809A1">
              <w:rPr>
                <w:sz w:val="16"/>
                <w:szCs w:val="16"/>
              </w:rPr>
              <w:t>4,86</w:t>
            </w:r>
          </w:p>
        </w:tc>
        <w:tc>
          <w:tcPr>
            <w:tcW w:w="345" w:type="pct"/>
            <w:vAlign w:val="center"/>
          </w:tcPr>
          <w:p w14:paraId="59D70B93" w14:textId="3FEBF032" w:rsidR="00F809A1" w:rsidRPr="00F809A1" w:rsidRDefault="00F809A1" w:rsidP="00F809A1">
            <w:pPr>
              <w:spacing w:line="240" w:lineRule="auto"/>
              <w:ind w:firstLine="0"/>
              <w:jc w:val="center"/>
              <w:rPr>
                <w:sz w:val="16"/>
                <w:szCs w:val="16"/>
                <w:lang w:bidi="ru-RU"/>
              </w:rPr>
            </w:pPr>
            <w:r w:rsidRPr="00F809A1">
              <w:rPr>
                <w:sz w:val="16"/>
                <w:szCs w:val="16"/>
              </w:rPr>
              <w:t>0,000000260</w:t>
            </w:r>
          </w:p>
        </w:tc>
        <w:tc>
          <w:tcPr>
            <w:tcW w:w="431" w:type="pct"/>
            <w:vAlign w:val="center"/>
          </w:tcPr>
          <w:p w14:paraId="29E3F79F" w14:textId="68912D48" w:rsidR="00F809A1" w:rsidRPr="00F809A1" w:rsidRDefault="00F809A1" w:rsidP="00F809A1">
            <w:pPr>
              <w:spacing w:line="240" w:lineRule="auto"/>
              <w:ind w:firstLine="0"/>
              <w:jc w:val="center"/>
              <w:rPr>
                <w:sz w:val="16"/>
                <w:szCs w:val="16"/>
                <w:lang w:bidi="ru-RU"/>
              </w:rPr>
            </w:pPr>
            <w:r w:rsidRPr="00F809A1">
              <w:rPr>
                <w:sz w:val="16"/>
                <w:szCs w:val="16"/>
              </w:rPr>
              <w:t>0,999922203</w:t>
            </w:r>
          </w:p>
        </w:tc>
        <w:tc>
          <w:tcPr>
            <w:tcW w:w="466" w:type="pct"/>
            <w:vAlign w:val="center"/>
          </w:tcPr>
          <w:p w14:paraId="299F53D9" w14:textId="528F1905" w:rsidR="00F809A1" w:rsidRPr="00F809A1" w:rsidRDefault="00F809A1" w:rsidP="00F809A1">
            <w:pPr>
              <w:spacing w:line="240" w:lineRule="auto"/>
              <w:ind w:firstLine="0"/>
              <w:jc w:val="center"/>
              <w:rPr>
                <w:sz w:val="16"/>
                <w:szCs w:val="16"/>
                <w:lang w:bidi="ru-RU"/>
              </w:rPr>
            </w:pPr>
            <w:r w:rsidRPr="00F809A1">
              <w:rPr>
                <w:sz w:val="16"/>
                <w:szCs w:val="16"/>
              </w:rPr>
              <w:t>0,999999368</w:t>
            </w:r>
          </w:p>
        </w:tc>
        <w:tc>
          <w:tcPr>
            <w:tcW w:w="503" w:type="pct"/>
            <w:vAlign w:val="center"/>
          </w:tcPr>
          <w:p w14:paraId="60607170" w14:textId="14767F5E" w:rsidR="00F809A1" w:rsidRPr="00F809A1" w:rsidRDefault="00F809A1" w:rsidP="00F809A1">
            <w:pPr>
              <w:spacing w:line="240" w:lineRule="auto"/>
              <w:ind w:firstLine="0"/>
              <w:jc w:val="center"/>
              <w:rPr>
                <w:sz w:val="16"/>
                <w:szCs w:val="16"/>
                <w:lang w:bidi="ru-RU"/>
              </w:rPr>
            </w:pPr>
            <w:r w:rsidRPr="00F809A1">
              <w:rPr>
                <w:sz w:val="16"/>
                <w:szCs w:val="16"/>
              </w:rPr>
              <w:t>18,83250309</w:t>
            </w:r>
          </w:p>
        </w:tc>
      </w:tr>
      <w:tr w:rsidR="00F809A1" w:rsidRPr="00F809A1" w14:paraId="3106CEC3" w14:textId="77777777" w:rsidTr="00F809A1">
        <w:tc>
          <w:tcPr>
            <w:tcW w:w="488" w:type="pct"/>
            <w:vAlign w:val="center"/>
          </w:tcPr>
          <w:p w14:paraId="0D5DCE72" w14:textId="3D069657" w:rsidR="00F809A1" w:rsidRPr="00F809A1" w:rsidRDefault="00F809A1" w:rsidP="00F809A1">
            <w:pPr>
              <w:spacing w:line="240" w:lineRule="auto"/>
              <w:ind w:firstLine="0"/>
              <w:jc w:val="center"/>
              <w:rPr>
                <w:sz w:val="16"/>
                <w:szCs w:val="16"/>
                <w:lang w:bidi="ru-RU"/>
              </w:rPr>
            </w:pPr>
            <w:r w:rsidRPr="00F809A1">
              <w:rPr>
                <w:sz w:val="16"/>
                <w:szCs w:val="16"/>
              </w:rPr>
              <w:t>УТ-12/5</w:t>
            </w:r>
          </w:p>
        </w:tc>
        <w:tc>
          <w:tcPr>
            <w:tcW w:w="488" w:type="pct"/>
            <w:vAlign w:val="center"/>
          </w:tcPr>
          <w:p w14:paraId="62C5A149" w14:textId="792D2618" w:rsidR="00F809A1" w:rsidRPr="00F809A1" w:rsidRDefault="00F809A1" w:rsidP="00F809A1">
            <w:pPr>
              <w:spacing w:line="240" w:lineRule="auto"/>
              <w:ind w:firstLine="0"/>
              <w:jc w:val="center"/>
              <w:rPr>
                <w:sz w:val="16"/>
                <w:szCs w:val="16"/>
                <w:lang w:bidi="ru-RU"/>
              </w:rPr>
            </w:pPr>
            <w:r w:rsidRPr="00F809A1">
              <w:rPr>
                <w:sz w:val="16"/>
                <w:szCs w:val="16"/>
              </w:rPr>
              <w:t>Энергетиков 7</w:t>
            </w:r>
          </w:p>
        </w:tc>
        <w:tc>
          <w:tcPr>
            <w:tcW w:w="304" w:type="pct"/>
            <w:vAlign w:val="center"/>
          </w:tcPr>
          <w:p w14:paraId="52C95E5C" w14:textId="3BA9CDA6" w:rsidR="00F809A1" w:rsidRPr="00F809A1" w:rsidRDefault="00F809A1" w:rsidP="00F809A1">
            <w:pPr>
              <w:spacing w:line="240" w:lineRule="auto"/>
              <w:ind w:firstLine="0"/>
              <w:jc w:val="center"/>
              <w:rPr>
                <w:sz w:val="16"/>
                <w:szCs w:val="16"/>
                <w:lang w:bidi="ru-RU"/>
              </w:rPr>
            </w:pPr>
            <w:r w:rsidRPr="00F809A1">
              <w:rPr>
                <w:sz w:val="16"/>
                <w:szCs w:val="16"/>
              </w:rPr>
              <w:t>2</w:t>
            </w:r>
          </w:p>
        </w:tc>
        <w:tc>
          <w:tcPr>
            <w:tcW w:w="481" w:type="pct"/>
            <w:vAlign w:val="center"/>
          </w:tcPr>
          <w:p w14:paraId="1235DE65" w14:textId="39D9FAEF" w:rsidR="00F809A1" w:rsidRPr="00F809A1" w:rsidRDefault="00F809A1" w:rsidP="00F809A1">
            <w:pPr>
              <w:spacing w:line="240" w:lineRule="auto"/>
              <w:ind w:firstLine="0"/>
              <w:jc w:val="center"/>
              <w:rPr>
                <w:sz w:val="16"/>
                <w:szCs w:val="16"/>
                <w:lang w:bidi="ru-RU"/>
              </w:rPr>
            </w:pPr>
            <w:r w:rsidRPr="00F809A1">
              <w:rPr>
                <w:sz w:val="16"/>
                <w:szCs w:val="16"/>
              </w:rPr>
              <w:t>0,076</w:t>
            </w:r>
          </w:p>
        </w:tc>
        <w:tc>
          <w:tcPr>
            <w:tcW w:w="481" w:type="pct"/>
            <w:vAlign w:val="center"/>
          </w:tcPr>
          <w:p w14:paraId="37A17C8B" w14:textId="111E4198" w:rsidR="00F809A1" w:rsidRPr="00F809A1" w:rsidRDefault="00F809A1" w:rsidP="00F809A1">
            <w:pPr>
              <w:spacing w:line="240" w:lineRule="auto"/>
              <w:ind w:firstLine="0"/>
              <w:jc w:val="center"/>
              <w:rPr>
                <w:sz w:val="16"/>
                <w:szCs w:val="16"/>
                <w:lang w:bidi="ru-RU"/>
              </w:rPr>
            </w:pPr>
            <w:r w:rsidRPr="00F809A1">
              <w:rPr>
                <w:sz w:val="16"/>
                <w:szCs w:val="16"/>
              </w:rPr>
              <w:t>0,076</w:t>
            </w:r>
          </w:p>
        </w:tc>
        <w:tc>
          <w:tcPr>
            <w:tcW w:w="476" w:type="pct"/>
            <w:vAlign w:val="center"/>
          </w:tcPr>
          <w:p w14:paraId="4933AEA5" w14:textId="00F058D3" w:rsidR="00F809A1" w:rsidRPr="00F809A1" w:rsidRDefault="00F809A1" w:rsidP="00F809A1">
            <w:pPr>
              <w:spacing w:line="240" w:lineRule="auto"/>
              <w:ind w:firstLine="0"/>
              <w:jc w:val="center"/>
              <w:rPr>
                <w:sz w:val="16"/>
                <w:szCs w:val="16"/>
                <w:lang w:bidi="ru-RU"/>
              </w:rPr>
            </w:pPr>
            <w:r w:rsidRPr="00F809A1">
              <w:rPr>
                <w:sz w:val="16"/>
                <w:szCs w:val="16"/>
              </w:rPr>
              <w:t>38</w:t>
            </w:r>
          </w:p>
        </w:tc>
        <w:tc>
          <w:tcPr>
            <w:tcW w:w="537" w:type="pct"/>
            <w:vAlign w:val="center"/>
          </w:tcPr>
          <w:p w14:paraId="5EBFDB16" w14:textId="617B02E3" w:rsidR="00F809A1" w:rsidRPr="00F809A1" w:rsidRDefault="00F809A1" w:rsidP="00F809A1">
            <w:pPr>
              <w:spacing w:line="240" w:lineRule="auto"/>
              <w:ind w:firstLine="0"/>
              <w:jc w:val="center"/>
              <w:rPr>
                <w:sz w:val="16"/>
                <w:szCs w:val="16"/>
                <w:lang w:bidi="ru-RU"/>
              </w:rPr>
            </w:pPr>
            <w:r w:rsidRPr="00F809A1">
              <w:rPr>
                <w:sz w:val="16"/>
                <w:szCs w:val="16"/>
              </w:rPr>
              <w:t>5,67</w:t>
            </w:r>
          </w:p>
        </w:tc>
        <w:tc>
          <w:tcPr>
            <w:tcW w:w="345" w:type="pct"/>
            <w:vAlign w:val="center"/>
          </w:tcPr>
          <w:p w14:paraId="0144D175" w14:textId="4B61E49B" w:rsidR="00F809A1" w:rsidRPr="00F809A1" w:rsidRDefault="00F809A1" w:rsidP="00F809A1">
            <w:pPr>
              <w:spacing w:line="240" w:lineRule="auto"/>
              <w:ind w:firstLine="0"/>
              <w:jc w:val="center"/>
              <w:rPr>
                <w:sz w:val="16"/>
                <w:szCs w:val="16"/>
                <w:lang w:bidi="ru-RU"/>
              </w:rPr>
            </w:pPr>
            <w:r w:rsidRPr="00F809A1">
              <w:rPr>
                <w:sz w:val="16"/>
                <w:szCs w:val="16"/>
              </w:rPr>
              <w:t>0,000000260</w:t>
            </w:r>
          </w:p>
        </w:tc>
        <w:tc>
          <w:tcPr>
            <w:tcW w:w="431" w:type="pct"/>
            <w:vAlign w:val="center"/>
          </w:tcPr>
          <w:p w14:paraId="48242FA6" w14:textId="63390CC5" w:rsidR="00F809A1" w:rsidRPr="00F809A1" w:rsidRDefault="00F809A1" w:rsidP="00F809A1">
            <w:pPr>
              <w:spacing w:line="240" w:lineRule="auto"/>
              <w:ind w:firstLine="0"/>
              <w:jc w:val="center"/>
              <w:rPr>
                <w:sz w:val="16"/>
                <w:szCs w:val="16"/>
                <w:lang w:bidi="ru-RU"/>
              </w:rPr>
            </w:pPr>
            <w:r w:rsidRPr="00F809A1">
              <w:rPr>
                <w:sz w:val="16"/>
                <w:szCs w:val="16"/>
              </w:rPr>
              <w:t>0,999922203</w:t>
            </w:r>
          </w:p>
        </w:tc>
        <w:tc>
          <w:tcPr>
            <w:tcW w:w="466" w:type="pct"/>
            <w:vAlign w:val="center"/>
          </w:tcPr>
          <w:p w14:paraId="2F44CB59" w14:textId="3D9D5251" w:rsidR="00F809A1" w:rsidRPr="00F809A1" w:rsidRDefault="00F809A1" w:rsidP="00F809A1">
            <w:pPr>
              <w:spacing w:line="240" w:lineRule="auto"/>
              <w:ind w:firstLine="0"/>
              <w:jc w:val="center"/>
              <w:rPr>
                <w:sz w:val="16"/>
                <w:szCs w:val="16"/>
                <w:lang w:bidi="ru-RU"/>
              </w:rPr>
            </w:pPr>
            <w:r w:rsidRPr="00F809A1">
              <w:rPr>
                <w:sz w:val="16"/>
                <w:szCs w:val="16"/>
              </w:rPr>
              <w:t>0,999999262</w:t>
            </w:r>
          </w:p>
        </w:tc>
        <w:tc>
          <w:tcPr>
            <w:tcW w:w="503" w:type="pct"/>
            <w:vAlign w:val="center"/>
          </w:tcPr>
          <w:p w14:paraId="7D39E4AD" w14:textId="5A332B1E" w:rsidR="00F809A1" w:rsidRPr="00F809A1" w:rsidRDefault="00F809A1" w:rsidP="00F809A1">
            <w:pPr>
              <w:spacing w:line="240" w:lineRule="auto"/>
              <w:ind w:firstLine="0"/>
              <w:jc w:val="center"/>
              <w:rPr>
                <w:sz w:val="16"/>
                <w:szCs w:val="16"/>
                <w:lang w:bidi="ru-RU"/>
              </w:rPr>
            </w:pPr>
            <w:r w:rsidRPr="00F809A1">
              <w:rPr>
                <w:sz w:val="16"/>
                <w:szCs w:val="16"/>
              </w:rPr>
              <w:t>19,94029529</w:t>
            </w:r>
          </w:p>
        </w:tc>
      </w:tr>
      <w:tr w:rsidR="00F809A1" w:rsidRPr="00F809A1" w14:paraId="0AB04E9B" w14:textId="77777777" w:rsidTr="00F809A1">
        <w:tc>
          <w:tcPr>
            <w:tcW w:w="488" w:type="pct"/>
            <w:vAlign w:val="center"/>
          </w:tcPr>
          <w:p w14:paraId="6D36E9E0" w14:textId="3571314B" w:rsidR="00F809A1" w:rsidRPr="00F809A1" w:rsidRDefault="00F809A1" w:rsidP="00F809A1">
            <w:pPr>
              <w:spacing w:line="240" w:lineRule="auto"/>
              <w:ind w:firstLine="0"/>
              <w:jc w:val="center"/>
              <w:rPr>
                <w:sz w:val="16"/>
                <w:szCs w:val="16"/>
                <w:lang w:bidi="ru-RU"/>
              </w:rPr>
            </w:pPr>
            <w:r w:rsidRPr="00F809A1">
              <w:rPr>
                <w:sz w:val="16"/>
                <w:szCs w:val="16"/>
              </w:rPr>
              <w:t>УТ-13/5</w:t>
            </w:r>
          </w:p>
        </w:tc>
        <w:tc>
          <w:tcPr>
            <w:tcW w:w="488" w:type="pct"/>
            <w:vAlign w:val="center"/>
          </w:tcPr>
          <w:p w14:paraId="6EB72AD0" w14:textId="1AD70238" w:rsidR="00F809A1" w:rsidRPr="00F809A1" w:rsidRDefault="00F809A1" w:rsidP="00F809A1">
            <w:pPr>
              <w:spacing w:line="240" w:lineRule="auto"/>
              <w:ind w:firstLine="0"/>
              <w:jc w:val="center"/>
              <w:rPr>
                <w:sz w:val="16"/>
                <w:szCs w:val="16"/>
                <w:lang w:bidi="ru-RU"/>
              </w:rPr>
            </w:pPr>
            <w:r w:rsidRPr="00F809A1">
              <w:rPr>
                <w:sz w:val="16"/>
                <w:szCs w:val="16"/>
              </w:rPr>
              <w:t>Энергетиков 5</w:t>
            </w:r>
          </w:p>
        </w:tc>
        <w:tc>
          <w:tcPr>
            <w:tcW w:w="304" w:type="pct"/>
            <w:vAlign w:val="center"/>
          </w:tcPr>
          <w:p w14:paraId="03F251E5" w14:textId="64C8C613" w:rsidR="00F809A1" w:rsidRPr="00F809A1" w:rsidRDefault="00F809A1" w:rsidP="00F809A1">
            <w:pPr>
              <w:spacing w:line="240" w:lineRule="auto"/>
              <w:ind w:firstLine="0"/>
              <w:jc w:val="center"/>
              <w:rPr>
                <w:sz w:val="16"/>
                <w:szCs w:val="16"/>
                <w:lang w:bidi="ru-RU"/>
              </w:rPr>
            </w:pPr>
            <w:r w:rsidRPr="00F809A1">
              <w:rPr>
                <w:sz w:val="16"/>
                <w:szCs w:val="16"/>
              </w:rPr>
              <w:t>2</w:t>
            </w:r>
          </w:p>
        </w:tc>
        <w:tc>
          <w:tcPr>
            <w:tcW w:w="481" w:type="pct"/>
            <w:vAlign w:val="center"/>
          </w:tcPr>
          <w:p w14:paraId="023C7A10" w14:textId="5C4DD159"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81" w:type="pct"/>
            <w:vAlign w:val="center"/>
          </w:tcPr>
          <w:p w14:paraId="6523704E" w14:textId="31BB370E"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76" w:type="pct"/>
            <w:vAlign w:val="center"/>
          </w:tcPr>
          <w:p w14:paraId="1B985EE5" w14:textId="72128690" w:rsidR="00F809A1" w:rsidRPr="00F809A1" w:rsidRDefault="00F809A1" w:rsidP="00F809A1">
            <w:pPr>
              <w:spacing w:line="240" w:lineRule="auto"/>
              <w:ind w:firstLine="0"/>
              <w:jc w:val="center"/>
              <w:rPr>
                <w:sz w:val="16"/>
                <w:szCs w:val="16"/>
                <w:lang w:bidi="ru-RU"/>
              </w:rPr>
            </w:pPr>
            <w:r w:rsidRPr="00F809A1">
              <w:rPr>
                <w:sz w:val="16"/>
                <w:szCs w:val="16"/>
              </w:rPr>
              <w:t>38</w:t>
            </w:r>
          </w:p>
        </w:tc>
        <w:tc>
          <w:tcPr>
            <w:tcW w:w="537" w:type="pct"/>
            <w:vAlign w:val="center"/>
          </w:tcPr>
          <w:p w14:paraId="3F7D39A7" w14:textId="4EBD23BC" w:rsidR="00F809A1" w:rsidRPr="00F809A1" w:rsidRDefault="00F809A1" w:rsidP="00F809A1">
            <w:pPr>
              <w:spacing w:line="240" w:lineRule="auto"/>
              <w:ind w:firstLine="0"/>
              <w:jc w:val="center"/>
              <w:rPr>
                <w:sz w:val="16"/>
                <w:szCs w:val="16"/>
                <w:lang w:bidi="ru-RU"/>
              </w:rPr>
            </w:pPr>
            <w:r w:rsidRPr="00F809A1">
              <w:rPr>
                <w:sz w:val="16"/>
                <w:szCs w:val="16"/>
              </w:rPr>
              <w:t>6,24</w:t>
            </w:r>
          </w:p>
        </w:tc>
        <w:tc>
          <w:tcPr>
            <w:tcW w:w="345" w:type="pct"/>
            <w:vAlign w:val="center"/>
          </w:tcPr>
          <w:p w14:paraId="421999EE" w14:textId="250638EE" w:rsidR="00F809A1" w:rsidRPr="00F809A1" w:rsidRDefault="00F809A1" w:rsidP="00F809A1">
            <w:pPr>
              <w:spacing w:line="240" w:lineRule="auto"/>
              <w:ind w:firstLine="0"/>
              <w:jc w:val="center"/>
              <w:rPr>
                <w:sz w:val="16"/>
                <w:szCs w:val="16"/>
                <w:lang w:bidi="ru-RU"/>
              </w:rPr>
            </w:pPr>
            <w:r w:rsidRPr="00F809A1">
              <w:rPr>
                <w:sz w:val="16"/>
                <w:szCs w:val="16"/>
              </w:rPr>
              <w:t>0,000000260</w:t>
            </w:r>
          </w:p>
        </w:tc>
        <w:tc>
          <w:tcPr>
            <w:tcW w:w="431" w:type="pct"/>
            <w:vAlign w:val="center"/>
          </w:tcPr>
          <w:p w14:paraId="6B330644" w14:textId="1AEFE82E" w:rsidR="00F809A1" w:rsidRPr="00F809A1" w:rsidRDefault="00F809A1" w:rsidP="00F809A1">
            <w:pPr>
              <w:spacing w:line="240" w:lineRule="auto"/>
              <w:ind w:firstLine="0"/>
              <w:jc w:val="center"/>
              <w:rPr>
                <w:sz w:val="16"/>
                <w:szCs w:val="16"/>
                <w:lang w:bidi="ru-RU"/>
              </w:rPr>
            </w:pPr>
            <w:r w:rsidRPr="00F809A1">
              <w:rPr>
                <w:sz w:val="16"/>
                <w:szCs w:val="16"/>
              </w:rPr>
              <w:t>0,999922203</w:t>
            </w:r>
          </w:p>
        </w:tc>
        <w:tc>
          <w:tcPr>
            <w:tcW w:w="466" w:type="pct"/>
            <w:vAlign w:val="center"/>
          </w:tcPr>
          <w:p w14:paraId="1F84517F" w14:textId="39D13BCC" w:rsidR="00F809A1" w:rsidRPr="00F809A1" w:rsidRDefault="00F809A1" w:rsidP="00F809A1">
            <w:pPr>
              <w:spacing w:line="240" w:lineRule="auto"/>
              <w:ind w:firstLine="0"/>
              <w:jc w:val="center"/>
              <w:rPr>
                <w:sz w:val="16"/>
                <w:szCs w:val="16"/>
                <w:lang w:bidi="ru-RU"/>
              </w:rPr>
            </w:pPr>
            <w:r w:rsidRPr="00F809A1">
              <w:rPr>
                <w:sz w:val="16"/>
                <w:szCs w:val="16"/>
              </w:rPr>
              <w:t>0,999999188</w:t>
            </w:r>
          </w:p>
        </w:tc>
        <w:tc>
          <w:tcPr>
            <w:tcW w:w="503" w:type="pct"/>
            <w:vAlign w:val="center"/>
          </w:tcPr>
          <w:p w14:paraId="3237331B" w14:textId="4AD865A4" w:rsidR="00F809A1" w:rsidRPr="00F809A1" w:rsidRDefault="00F809A1" w:rsidP="00F809A1">
            <w:pPr>
              <w:spacing w:line="240" w:lineRule="auto"/>
              <w:ind w:firstLine="0"/>
              <w:jc w:val="center"/>
              <w:rPr>
                <w:sz w:val="16"/>
                <w:szCs w:val="16"/>
                <w:lang w:bidi="ru-RU"/>
              </w:rPr>
            </w:pPr>
            <w:r w:rsidRPr="00F809A1">
              <w:rPr>
                <w:sz w:val="16"/>
                <w:szCs w:val="16"/>
              </w:rPr>
              <w:t>19,94029381</w:t>
            </w:r>
          </w:p>
        </w:tc>
      </w:tr>
      <w:tr w:rsidR="00F809A1" w:rsidRPr="00F809A1" w14:paraId="14327687" w14:textId="77777777" w:rsidTr="00F809A1">
        <w:tc>
          <w:tcPr>
            <w:tcW w:w="488" w:type="pct"/>
            <w:vAlign w:val="center"/>
          </w:tcPr>
          <w:p w14:paraId="28C441D7" w14:textId="6A557E45" w:rsidR="00F809A1" w:rsidRPr="00F809A1" w:rsidRDefault="00F809A1" w:rsidP="00F809A1">
            <w:pPr>
              <w:spacing w:line="240" w:lineRule="auto"/>
              <w:ind w:firstLine="0"/>
              <w:jc w:val="center"/>
              <w:rPr>
                <w:sz w:val="16"/>
                <w:szCs w:val="16"/>
                <w:lang w:bidi="ru-RU"/>
              </w:rPr>
            </w:pPr>
            <w:r w:rsidRPr="00F809A1">
              <w:rPr>
                <w:sz w:val="16"/>
                <w:szCs w:val="16"/>
              </w:rPr>
              <w:lastRenderedPageBreak/>
              <w:t>УТ-14/5</w:t>
            </w:r>
          </w:p>
        </w:tc>
        <w:tc>
          <w:tcPr>
            <w:tcW w:w="488" w:type="pct"/>
            <w:vAlign w:val="center"/>
          </w:tcPr>
          <w:p w14:paraId="0C1E8B0F" w14:textId="03E1716D" w:rsidR="00F809A1" w:rsidRPr="00F809A1" w:rsidRDefault="00F809A1" w:rsidP="00F809A1">
            <w:pPr>
              <w:spacing w:line="240" w:lineRule="auto"/>
              <w:ind w:firstLine="0"/>
              <w:jc w:val="center"/>
              <w:rPr>
                <w:sz w:val="16"/>
                <w:szCs w:val="16"/>
                <w:lang w:bidi="ru-RU"/>
              </w:rPr>
            </w:pPr>
            <w:r w:rsidRPr="00F809A1">
              <w:rPr>
                <w:sz w:val="16"/>
                <w:szCs w:val="16"/>
              </w:rPr>
              <w:t>Энергетиков 3</w:t>
            </w:r>
          </w:p>
        </w:tc>
        <w:tc>
          <w:tcPr>
            <w:tcW w:w="304" w:type="pct"/>
            <w:vAlign w:val="center"/>
          </w:tcPr>
          <w:p w14:paraId="0AC96989" w14:textId="1126D425" w:rsidR="00F809A1" w:rsidRPr="00F809A1" w:rsidRDefault="00F809A1" w:rsidP="00F809A1">
            <w:pPr>
              <w:spacing w:line="240" w:lineRule="auto"/>
              <w:ind w:firstLine="0"/>
              <w:jc w:val="center"/>
              <w:rPr>
                <w:sz w:val="16"/>
                <w:szCs w:val="16"/>
                <w:lang w:bidi="ru-RU"/>
              </w:rPr>
            </w:pPr>
            <w:r w:rsidRPr="00F809A1">
              <w:rPr>
                <w:sz w:val="16"/>
                <w:szCs w:val="16"/>
              </w:rPr>
              <w:t>2</w:t>
            </w:r>
          </w:p>
        </w:tc>
        <w:tc>
          <w:tcPr>
            <w:tcW w:w="481" w:type="pct"/>
            <w:vAlign w:val="center"/>
          </w:tcPr>
          <w:p w14:paraId="6BE27140" w14:textId="741C0201"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81" w:type="pct"/>
            <w:vAlign w:val="center"/>
          </w:tcPr>
          <w:p w14:paraId="691FA533" w14:textId="38C2A3E3"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76" w:type="pct"/>
            <w:vAlign w:val="center"/>
          </w:tcPr>
          <w:p w14:paraId="7E118697" w14:textId="50B4DD93" w:rsidR="00F809A1" w:rsidRPr="00F809A1" w:rsidRDefault="00F809A1" w:rsidP="00F809A1">
            <w:pPr>
              <w:spacing w:line="240" w:lineRule="auto"/>
              <w:ind w:firstLine="0"/>
              <w:jc w:val="center"/>
              <w:rPr>
                <w:sz w:val="16"/>
                <w:szCs w:val="16"/>
                <w:lang w:bidi="ru-RU"/>
              </w:rPr>
            </w:pPr>
            <w:r w:rsidRPr="00F809A1">
              <w:rPr>
                <w:sz w:val="16"/>
                <w:szCs w:val="16"/>
              </w:rPr>
              <w:t>38</w:t>
            </w:r>
          </w:p>
        </w:tc>
        <w:tc>
          <w:tcPr>
            <w:tcW w:w="537" w:type="pct"/>
            <w:vAlign w:val="center"/>
          </w:tcPr>
          <w:p w14:paraId="016552BC" w14:textId="6F0FBEA3" w:rsidR="00F809A1" w:rsidRPr="00F809A1" w:rsidRDefault="00F809A1" w:rsidP="00F809A1">
            <w:pPr>
              <w:spacing w:line="240" w:lineRule="auto"/>
              <w:ind w:firstLine="0"/>
              <w:jc w:val="center"/>
              <w:rPr>
                <w:sz w:val="16"/>
                <w:szCs w:val="16"/>
                <w:lang w:bidi="ru-RU"/>
              </w:rPr>
            </w:pPr>
            <w:r w:rsidRPr="00F809A1">
              <w:rPr>
                <w:sz w:val="16"/>
                <w:szCs w:val="16"/>
              </w:rPr>
              <w:t>6,24</w:t>
            </w:r>
          </w:p>
        </w:tc>
        <w:tc>
          <w:tcPr>
            <w:tcW w:w="345" w:type="pct"/>
            <w:vAlign w:val="center"/>
          </w:tcPr>
          <w:p w14:paraId="27239DC9" w14:textId="193DF05D" w:rsidR="00F809A1" w:rsidRPr="00F809A1" w:rsidRDefault="00F809A1" w:rsidP="00F809A1">
            <w:pPr>
              <w:spacing w:line="240" w:lineRule="auto"/>
              <w:ind w:firstLine="0"/>
              <w:jc w:val="center"/>
              <w:rPr>
                <w:sz w:val="16"/>
                <w:szCs w:val="16"/>
                <w:lang w:bidi="ru-RU"/>
              </w:rPr>
            </w:pPr>
            <w:r w:rsidRPr="00F809A1">
              <w:rPr>
                <w:sz w:val="16"/>
                <w:szCs w:val="16"/>
              </w:rPr>
              <w:t>0,000000260</w:t>
            </w:r>
          </w:p>
        </w:tc>
        <w:tc>
          <w:tcPr>
            <w:tcW w:w="431" w:type="pct"/>
            <w:vAlign w:val="center"/>
          </w:tcPr>
          <w:p w14:paraId="1C68F74C" w14:textId="062BC778" w:rsidR="00F809A1" w:rsidRPr="00F809A1" w:rsidRDefault="00F809A1" w:rsidP="00F809A1">
            <w:pPr>
              <w:spacing w:line="240" w:lineRule="auto"/>
              <w:ind w:firstLine="0"/>
              <w:jc w:val="center"/>
              <w:rPr>
                <w:sz w:val="16"/>
                <w:szCs w:val="16"/>
                <w:lang w:bidi="ru-RU"/>
              </w:rPr>
            </w:pPr>
            <w:r w:rsidRPr="00F809A1">
              <w:rPr>
                <w:sz w:val="16"/>
                <w:szCs w:val="16"/>
              </w:rPr>
              <w:t>0,999922203</w:t>
            </w:r>
          </w:p>
        </w:tc>
        <w:tc>
          <w:tcPr>
            <w:tcW w:w="466" w:type="pct"/>
            <w:vAlign w:val="center"/>
          </w:tcPr>
          <w:p w14:paraId="01E3E456" w14:textId="271A4EF8" w:rsidR="00F809A1" w:rsidRPr="00F809A1" w:rsidRDefault="00F809A1" w:rsidP="00F809A1">
            <w:pPr>
              <w:spacing w:line="240" w:lineRule="auto"/>
              <w:ind w:firstLine="0"/>
              <w:jc w:val="center"/>
              <w:rPr>
                <w:sz w:val="16"/>
                <w:szCs w:val="16"/>
                <w:lang w:bidi="ru-RU"/>
              </w:rPr>
            </w:pPr>
            <w:r w:rsidRPr="00F809A1">
              <w:rPr>
                <w:sz w:val="16"/>
                <w:szCs w:val="16"/>
              </w:rPr>
              <w:t>0,999999188</w:t>
            </w:r>
          </w:p>
        </w:tc>
        <w:tc>
          <w:tcPr>
            <w:tcW w:w="503" w:type="pct"/>
            <w:vAlign w:val="center"/>
          </w:tcPr>
          <w:p w14:paraId="1EBB582D" w14:textId="39E2B94F" w:rsidR="00F809A1" w:rsidRPr="00F809A1" w:rsidRDefault="00F809A1" w:rsidP="00F809A1">
            <w:pPr>
              <w:spacing w:line="240" w:lineRule="auto"/>
              <w:ind w:firstLine="0"/>
              <w:jc w:val="center"/>
              <w:rPr>
                <w:sz w:val="16"/>
                <w:szCs w:val="16"/>
                <w:lang w:bidi="ru-RU"/>
              </w:rPr>
            </w:pPr>
            <w:r w:rsidRPr="00F809A1">
              <w:rPr>
                <w:sz w:val="16"/>
                <w:szCs w:val="16"/>
              </w:rPr>
              <w:t>14,40132331</w:t>
            </w:r>
          </w:p>
        </w:tc>
      </w:tr>
      <w:tr w:rsidR="00F809A1" w:rsidRPr="00F809A1" w14:paraId="106A76EE" w14:textId="77777777" w:rsidTr="00F809A1">
        <w:tc>
          <w:tcPr>
            <w:tcW w:w="488" w:type="pct"/>
            <w:vAlign w:val="center"/>
          </w:tcPr>
          <w:p w14:paraId="6EF9E667" w14:textId="61B7D34C" w:rsidR="00F809A1" w:rsidRPr="00F809A1" w:rsidRDefault="00F809A1" w:rsidP="00F809A1">
            <w:pPr>
              <w:spacing w:line="240" w:lineRule="auto"/>
              <w:ind w:firstLine="0"/>
              <w:jc w:val="center"/>
              <w:rPr>
                <w:sz w:val="16"/>
                <w:szCs w:val="16"/>
                <w:lang w:bidi="ru-RU"/>
              </w:rPr>
            </w:pPr>
            <w:r w:rsidRPr="00F809A1">
              <w:rPr>
                <w:sz w:val="16"/>
                <w:szCs w:val="16"/>
              </w:rPr>
              <w:t>УТ-15/5</w:t>
            </w:r>
          </w:p>
        </w:tc>
        <w:tc>
          <w:tcPr>
            <w:tcW w:w="488" w:type="pct"/>
            <w:vAlign w:val="center"/>
          </w:tcPr>
          <w:p w14:paraId="0408FF4F" w14:textId="625912A6" w:rsidR="00F809A1" w:rsidRPr="00F809A1" w:rsidRDefault="00F809A1" w:rsidP="00F809A1">
            <w:pPr>
              <w:spacing w:line="240" w:lineRule="auto"/>
              <w:ind w:firstLine="0"/>
              <w:jc w:val="center"/>
              <w:rPr>
                <w:sz w:val="16"/>
                <w:szCs w:val="16"/>
                <w:lang w:bidi="ru-RU"/>
              </w:rPr>
            </w:pPr>
            <w:r w:rsidRPr="00F809A1">
              <w:rPr>
                <w:sz w:val="16"/>
                <w:szCs w:val="16"/>
              </w:rPr>
              <w:t>Отке 44</w:t>
            </w:r>
          </w:p>
        </w:tc>
        <w:tc>
          <w:tcPr>
            <w:tcW w:w="304" w:type="pct"/>
            <w:vAlign w:val="center"/>
          </w:tcPr>
          <w:p w14:paraId="68373B8F" w14:textId="7D8A23D9" w:rsidR="00F809A1" w:rsidRPr="00F809A1" w:rsidRDefault="00F809A1" w:rsidP="00F809A1">
            <w:pPr>
              <w:spacing w:line="240" w:lineRule="auto"/>
              <w:ind w:firstLine="0"/>
              <w:jc w:val="center"/>
              <w:rPr>
                <w:sz w:val="16"/>
                <w:szCs w:val="16"/>
                <w:lang w:bidi="ru-RU"/>
              </w:rPr>
            </w:pPr>
            <w:r w:rsidRPr="00F809A1">
              <w:rPr>
                <w:sz w:val="16"/>
                <w:szCs w:val="16"/>
              </w:rPr>
              <w:t>19</w:t>
            </w:r>
          </w:p>
        </w:tc>
        <w:tc>
          <w:tcPr>
            <w:tcW w:w="481" w:type="pct"/>
            <w:vAlign w:val="center"/>
          </w:tcPr>
          <w:p w14:paraId="29F4D031" w14:textId="63211F5D" w:rsidR="00F809A1" w:rsidRPr="00F809A1" w:rsidRDefault="00F809A1" w:rsidP="00F809A1">
            <w:pPr>
              <w:spacing w:line="240" w:lineRule="auto"/>
              <w:ind w:firstLine="0"/>
              <w:jc w:val="center"/>
              <w:rPr>
                <w:sz w:val="16"/>
                <w:szCs w:val="16"/>
                <w:lang w:bidi="ru-RU"/>
              </w:rPr>
            </w:pPr>
            <w:r w:rsidRPr="00F809A1">
              <w:rPr>
                <w:sz w:val="16"/>
                <w:szCs w:val="16"/>
              </w:rPr>
              <w:t>0,076</w:t>
            </w:r>
          </w:p>
        </w:tc>
        <w:tc>
          <w:tcPr>
            <w:tcW w:w="481" w:type="pct"/>
            <w:vAlign w:val="center"/>
          </w:tcPr>
          <w:p w14:paraId="2FE3A937" w14:textId="5B8B1A67" w:rsidR="00F809A1" w:rsidRPr="00F809A1" w:rsidRDefault="00F809A1" w:rsidP="00F809A1">
            <w:pPr>
              <w:spacing w:line="240" w:lineRule="auto"/>
              <w:ind w:firstLine="0"/>
              <w:jc w:val="center"/>
              <w:rPr>
                <w:sz w:val="16"/>
                <w:szCs w:val="16"/>
                <w:lang w:bidi="ru-RU"/>
              </w:rPr>
            </w:pPr>
            <w:r w:rsidRPr="00F809A1">
              <w:rPr>
                <w:sz w:val="16"/>
                <w:szCs w:val="16"/>
              </w:rPr>
              <w:t>0,076</w:t>
            </w:r>
          </w:p>
        </w:tc>
        <w:tc>
          <w:tcPr>
            <w:tcW w:w="476" w:type="pct"/>
            <w:vAlign w:val="center"/>
          </w:tcPr>
          <w:p w14:paraId="4BDF6C69" w14:textId="213D71E6" w:rsidR="00F809A1" w:rsidRPr="00F809A1" w:rsidRDefault="00F809A1" w:rsidP="00F809A1">
            <w:pPr>
              <w:spacing w:line="240" w:lineRule="auto"/>
              <w:ind w:firstLine="0"/>
              <w:jc w:val="center"/>
              <w:rPr>
                <w:sz w:val="16"/>
                <w:szCs w:val="16"/>
                <w:lang w:bidi="ru-RU"/>
              </w:rPr>
            </w:pPr>
            <w:r w:rsidRPr="00F809A1">
              <w:rPr>
                <w:sz w:val="16"/>
                <w:szCs w:val="16"/>
              </w:rPr>
              <w:t>38</w:t>
            </w:r>
          </w:p>
        </w:tc>
        <w:tc>
          <w:tcPr>
            <w:tcW w:w="537" w:type="pct"/>
            <w:vAlign w:val="center"/>
          </w:tcPr>
          <w:p w14:paraId="554ED248" w14:textId="429BF84B" w:rsidR="00F809A1" w:rsidRPr="00F809A1" w:rsidRDefault="00F809A1" w:rsidP="00F809A1">
            <w:pPr>
              <w:spacing w:line="240" w:lineRule="auto"/>
              <w:ind w:firstLine="0"/>
              <w:jc w:val="center"/>
              <w:rPr>
                <w:sz w:val="16"/>
                <w:szCs w:val="16"/>
                <w:lang w:bidi="ru-RU"/>
              </w:rPr>
            </w:pPr>
            <w:r w:rsidRPr="00F809A1">
              <w:rPr>
                <w:sz w:val="16"/>
                <w:szCs w:val="16"/>
              </w:rPr>
              <w:t>5,66</w:t>
            </w:r>
          </w:p>
        </w:tc>
        <w:tc>
          <w:tcPr>
            <w:tcW w:w="345" w:type="pct"/>
            <w:vAlign w:val="center"/>
          </w:tcPr>
          <w:p w14:paraId="4BE601B3" w14:textId="0146AAFA" w:rsidR="00F809A1" w:rsidRPr="00F809A1" w:rsidRDefault="00F809A1" w:rsidP="00F809A1">
            <w:pPr>
              <w:spacing w:line="240" w:lineRule="auto"/>
              <w:ind w:firstLine="0"/>
              <w:jc w:val="center"/>
              <w:rPr>
                <w:sz w:val="16"/>
                <w:szCs w:val="16"/>
                <w:lang w:bidi="ru-RU"/>
              </w:rPr>
            </w:pPr>
            <w:r w:rsidRPr="00F809A1">
              <w:rPr>
                <w:sz w:val="16"/>
                <w:szCs w:val="16"/>
              </w:rPr>
              <w:t>0,000002472</w:t>
            </w:r>
          </w:p>
        </w:tc>
        <w:tc>
          <w:tcPr>
            <w:tcW w:w="431" w:type="pct"/>
            <w:vAlign w:val="center"/>
          </w:tcPr>
          <w:p w14:paraId="51DC1F4C" w14:textId="7211DFB1" w:rsidR="00F809A1" w:rsidRPr="00F809A1" w:rsidRDefault="00F809A1" w:rsidP="00F809A1">
            <w:pPr>
              <w:spacing w:line="240" w:lineRule="auto"/>
              <w:ind w:firstLine="0"/>
              <w:jc w:val="center"/>
              <w:rPr>
                <w:sz w:val="16"/>
                <w:szCs w:val="16"/>
                <w:lang w:bidi="ru-RU"/>
              </w:rPr>
            </w:pPr>
            <w:r w:rsidRPr="00F809A1">
              <w:rPr>
                <w:sz w:val="16"/>
                <w:szCs w:val="16"/>
              </w:rPr>
              <w:t>0,999261185</w:t>
            </w:r>
          </w:p>
        </w:tc>
        <w:tc>
          <w:tcPr>
            <w:tcW w:w="466" w:type="pct"/>
            <w:vAlign w:val="center"/>
          </w:tcPr>
          <w:p w14:paraId="04A97656" w14:textId="773210EB" w:rsidR="00F809A1" w:rsidRPr="00F809A1" w:rsidRDefault="00F809A1" w:rsidP="00F809A1">
            <w:pPr>
              <w:spacing w:line="240" w:lineRule="auto"/>
              <w:ind w:firstLine="0"/>
              <w:jc w:val="center"/>
              <w:rPr>
                <w:sz w:val="16"/>
                <w:szCs w:val="16"/>
                <w:lang w:bidi="ru-RU"/>
              </w:rPr>
            </w:pPr>
            <w:r w:rsidRPr="00F809A1">
              <w:rPr>
                <w:sz w:val="16"/>
                <w:szCs w:val="16"/>
              </w:rPr>
              <w:t>0,999993005</w:t>
            </w:r>
          </w:p>
        </w:tc>
        <w:tc>
          <w:tcPr>
            <w:tcW w:w="503" w:type="pct"/>
            <w:vAlign w:val="center"/>
          </w:tcPr>
          <w:p w14:paraId="742D7EE8" w14:textId="1F8AC89A" w:rsidR="00F809A1" w:rsidRPr="00F809A1" w:rsidRDefault="00F809A1" w:rsidP="00F809A1">
            <w:pPr>
              <w:spacing w:line="240" w:lineRule="auto"/>
              <w:ind w:firstLine="0"/>
              <w:jc w:val="center"/>
              <w:rPr>
                <w:sz w:val="16"/>
                <w:szCs w:val="16"/>
                <w:lang w:bidi="ru-RU"/>
              </w:rPr>
            </w:pPr>
            <w:r w:rsidRPr="00F809A1">
              <w:rPr>
                <w:sz w:val="16"/>
                <w:szCs w:val="16"/>
              </w:rPr>
              <w:t>17,72459601</w:t>
            </w:r>
          </w:p>
        </w:tc>
      </w:tr>
      <w:tr w:rsidR="00F809A1" w:rsidRPr="00F809A1" w14:paraId="52BFA63A" w14:textId="77777777" w:rsidTr="00F809A1">
        <w:tc>
          <w:tcPr>
            <w:tcW w:w="488" w:type="pct"/>
            <w:vAlign w:val="center"/>
          </w:tcPr>
          <w:p w14:paraId="5F614A9F" w14:textId="6431EBA4" w:rsidR="00F809A1" w:rsidRPr="00F809A1" w:rsidRDefault="00F809A1" w:rsidP="00F809A1">
            <w:pPr>
              <w:spacing w:line="240" w:lineRule="auto"/>
              <w:ind w:firstLine="0"/>
              <w:jc w:val="center"/>
              <w:rPr>
                <w:sz w:val="16"/>
                <w:szCs w:val="16"/>
                <w:lang w:bidi="ru-RU"/>
              </w:rPr>
            </w:pPr>
            <w:r w:rsidRPr="00F809A1">
              <w:rPr>
                <w:sz w:val="16"/>
                <w:szCs w:val="16"/>
              </w:rPr>
              <w:t>УТ-16/5</w:t>
            </w:r>
          </w:p>
        </w:tc>
        <w:tc>
          <w:tcPr>
            <w:tcW w:w="488" w:type="pct"/>
            <w:vAlign w:val="center"/>
          </w:tcPr>
          <w:p w14:paraId="32789E83" w14:textId="45A1C65E" w:rsidR="00F809A1" w:rsidRPr="00F809A1" w:rsidRDefault="00F809A1" w:rsidP="00F809A1">
            <w:pPr>
              <w:spacing w:line="240" w:lineRule="auto"/>
              <w:ind w:firstLine="0"/>
              <w:jc w:val="center"/>
              <w:rPr>
                <w:sz w:val="16"/>
                <w:szCs w:val="16"/>
                <w:lang w:bidi="ru-RU"/>
              </w:rPr>
            </w:pPr>
            <w:r w:rsidRPr="00F809A1">
              <w:rPr>
                <w:sz w:val="16"/>
                <w:szCs w:val="16"/>
              </w:rPr>
              <w:t>Отке 42</w:t>
            </w:r>
          </w:p>
        </w:tc>
        <w:tc>
          <w:tcPr>
            <w:tcW w:w="304" w:type="pct"/>
            <w:vAlign w:val="center"/>
          </w:tcPr>
          <w:p w14:paraId="5865DEE1" w14:textId="4B628528" w:rsidR="00F809A1" w:rsidRPr="00F809A1" w:rsidRDefault="00F809A1" w:rsidP="00F809A1">
            <w:pPr>
              <w:spacing w:line="240" w:lineRule="auto"/>
              <w:ind w:firstLine="0"/>
              <w:jc w:val="center"/>
              <w:rPr>
                <w:sz w:val="16"/>
                <w:szCs w:val="16"/>
                <w:lang w:bidi="ru-RU"/>
              </w:rPr>
            </w:pPr>
            <w:r w:rsidRPr="00F809A1">
              <w:rPr>
                <w:sz w:val="16"/>
                <w:szCs w:val="16"/>
              </w:rPr>
              <w:t>10</w:t>
            </w:r>
          </w:p>
        </w:tc>
        <w:tc>
          <w:tcPr>
            <w:tcW w:w="481" w:type="pct"/>
            <w:vAlign w:val="center"/>
          </w:tcPr>
          <w:p w14:paraId="57244F07" w14:textId="63E55AD0" w:rsidR="00F809A1" w:rsidRPr="00F809A1" w:rsidRDefault="00F809A1" w:rsidP="00F809A1">
            <w:pPr>
              <w:spacing w:line="240" w:lineRule="auto"/>
              <w:ind w:firstLine="0"/>
              <w:jc w:val="center"/>
              <w:rPr>
                <w:sz w:val="16"/>
                <w:szCs w:val="16"/>
                <w:lang w:bidi="ru-RU"/>
              </w:rPr>
            </w:pPr>
            <w:r w:rsidRPr="00F809A1">
              <w:rPr>
                <w:sz w:val="16"/>
                <w:szCs w:val="16"/>
              </w:rPr>
              <w:t>0,076</w:t>
            </w:r>
          </w:p>
        </w:tc>
        <w:tc>
          <w:tcPr>
            <w:tcW w:w="481" w:type="pct"/>
            <w:vAlign w:val="center"/>
          </w:tcPr>
          <w:p w14:paraId="26F8B1F6" w14:textId="6D3DC67D" w:rsidR="00F809A1" w:rsidRPr="00F809A1" w:rsidRDefault="00F809A1" w:rsidP="00F809A1">
            <w:pPr>
              <w:spacing w:line="240" w:lineRule="auto"/>
              <w:ind w:firstLine="0"/>
              <w:jc w:val="center"/>
              <w:rPr>
                <w:sz w:val="16"/>
                <w:szCs w:val="16"/>
                <w:lang w:bidi="ru-RU"/>
              </w:rPr>
            </w:pPr>
            <w:r w:rsidRPr="00F809A1">
              <w:rPr>
                <w:sz w:val="16"/>
                <w:szCs w:val="16"/>
              </w:rPr>
              <w:t>0,076</w:t>
            </w:r>
          </w:p>
        </w:tc>
        <w:tc>
          <w:tcPr>
            <w:tcW w:w="476" w:type="pct"/>
            <w:vAlign w:val="center"/>
          </w:tcPr>
          <w:p w14:paraId="2DCFEBDB" w14:textId="46667A6B" w:rsidR="00F809A1" w:rsidRPr="00F809A1" w:rsidRDefault="00F809A1" w:rsidP="00F809A1">
            <w:pPr>
              <w:spacing w:line="240" w:lineRule="auto"/>
              <w:ind w:firstLine="0"/>
              <w:jc w:val="center"/>
              <w:rPr>
                <w:sz w:val="16"/>
                <w:szCs w:val="16"/>
                <w:lang w:bidi="ru-RU"/>
              </w:rPr>
            </w:pPr>
            <w:r w:rsidRPr="00F809A1">
              <w:rPr>
                <w:sz w:val="16"/>
                <w:szCs w:val="16"/>
              </w:rPr>
              <w:t>53</w:t>
            </w:r>
          </w:p>
        </w:tc>
        <w:tc>
          <w:tcPr>
            <w:tcW w:w="537" w:type="pct"/>
            <w:vAlign w:val="center"/>
          </w:tcPr>
          <w:p w14:paraId="1C9800F6" w14:textId="34E7A2B3" w:rsidR="00F809A1" w:rsidRPr="00F809A1" w:rsidRDefault="00F809A1" w:rsidP="00F809A1">
            <w:pPr>
              <w:spacing w:line="240" w:lineRule="auto"/>
              <w:ind w:firstLine="0"/>
              <w:jc w:val="center"/>
              <w:rPr>
                <w:sz w:val="16"/>
                <w:szCs w:val="16"/>
                <w:lang w:bidi="ru-RU"/>
              </w:rPr>
            </w:pPr>
            <w:r w:rsidRPr="00F809A1">
              <w:rPr>
                <w:sz w:val="16"/>
                <w:szCs w:val="16"/>
              </w:rPr>
              <w:t>5,67</w:t>
            </w:r>
          </w:p>
        </w:tc>
        <w:tc>
          <w:tcPr>
            <w:tcW w:w="345" w:type="pct"/>
            <w:vAlign w:val="center"/>
          </w:tcPr>
          <w:p w14:paraId="0E698D06" w14:textId="47723A7E" w:rsidR="00F809A1" w:rsidRPr="00F809A1" w:rsidRDefault="00F809A1" w:rsidP="00F809A1">
            <w:pPr>
              <w:spacing w:line="240" w:lineRule="auto"/>
              <w:ind w:firstLine="0"/>
              <w:jc w:val="center"/>
              <w:rPr>
                <w:sz w:val="16"/>
                <w:szCs w:val="16"/>
                <w:lang w:bidi="ru-RU"/>
              </w:rPr>
            </w:pPr>
            <w:r w:rsidRPr="00F809A1">
              <w:rPr>
                <w:sz w:val="16"/>
                <w:szCs w:val="16"/>
              </w:rPr>
              <w:t>0,001436525</w:t>
            </w:r>
          </w:p>
        </w:tc>
        <w:tc>
          <w:tcPr>
            <w:tcW w:w="431" w:type="pct"/>
            <w:vAlign w:val="center"/>
          </w:tcPr>
          <w:p w14:paraId="0253E6BE" w14:textId="5DEC1D58" w:rsidR="00F809A1" w:rsidRPr="00F809A1" w:rsidRDefault="00F809A1" w:rsidP="00F809A1">
            <w:pPr>
              <w:spacing w:line="240" w:lineRule="auto"/>
              <w:ind w:firstLine="0"/>
              <w:jc w:val="center"/>
              <w:rPr>
                <w:sz w:val="16"/>
                <w:szCs w:val="16"/>
                <w:lang w:bidi="ru-RU"/>
              </w:rPr>
            </w:pPr>
            <w:r w:rsidRPr="00F809A1">
              <w:rPr>
                <w:sz w:val="16"/>
                <w:szCs w:val="16"/>
              </w:rPr>
              <w:t>0,653083120</w:t>
            </w:r>
          </w:p>
        </w:tc>
        <w:tc>
          <w:tcPr>
            <w:tcW w:w="466" w:type="pct"/>
            <w:vAlign w:val="center"/>
          </w:tcPr>
          <w:p w14:paraId="67C7A60B" w14:textId="0788B56C" w:rsidR="00F809A1" w:rsidRPr="00F809A1" w:rsidRDefault="00F809A1" w:rsidP="00F809A1">
            <w:pPr>
              <w:spacing w:line="240" w:lineRule="auto"/>
              <w:ind w:firstLine="0"/>
              <w:jc w:val="center"/>
              <w:rPr>
                <w:sz w:val="16"/>
                <w:szCs w:val="16"/>
                <w:lang w:bidi="ru-RU"/>
              </w:rPr>
            </w:pPr>
            <w:r w:rsidRPr="00F809A1">
              <w:rPr>
                <w:sz w:val="16"/>
                <w:szCs w:val="16"/>
              </w:rPr>
              <w:t>0,995960354</w:t>
            </w:r>
          </w:p>
        </w:tc>
        <w:tc>
          <w:tcPr>
            <w:tcW w:w="503" w:type="pct"/>
            <w:vAlign w:val="center"/>
          </w:tcPr>
          <w:p w14:paraId="7139D57A" w14:textId="208E15C6" w:rsidR="00F809A1" w:rsidRPr="00F809A1" w:rsidRDefault="00F809A1" w:rsidP="00F809A1">
            <w:pPr>
              <w:spacing w:line="240" w:lineRule="auto"/>
              <w:ind w:firstLine="0"/>
              <w:jc w:val="center"/>
              <w:rPr>
                <w:sz w:val="16"/>
                <w:szCs w:val="16"/>
                <w:lang w:bidi="ru-RU"/>
              </w:rPr>
            </w:pPr>
            <w:r w:rsidRPr="00F809A1">
              <w:rPr>
                <w:sz w:val="16"/>
                <w:szCs w:val="16"/>
              </w:rPr>
              <w:t>11,033199</w:t>
            </w:r>
          </w:p>
        </w:tc>
      </w:tr>
      <w:tr w:rsidR="00F809A1" w:rsidRPr="00F809A1" w14:paraId="4E38C4D4" w14:textId="77777777" w:rsidTr="00F809A1">
        <w:tc>
          <w:tcPr>
            <w:tcW w:w="488" w:type="pct"/>
            <w:vAlign w:val="center"/>
          </w:tcPr>
          <w:p w14:paraId="1D58D11F" w14:textId="6A29D508" w:rsidR="00F809A1" w:rsidRPr="00F809A1" w:rsidRDefault="00F809A1" w:rsidP="00F809A1">
            <w:pPr>
              <w:spacing w:line="240" w:lineRule="auto"/>
              <w:ind w:firstLine="0"/>
              <w:jc w:val="center"/>
              <w:rPr>
                <w:sz w:val="16"/>
                <w:szCs w:val="16"/>
                <w:lang w:bidi="ru-RU"/>
              </w:rPr>
            </w:pPr>
            <w:r w:rsidRPr="00F809A1">
              <w:rPr>
                <w:sz w:val="16"/>
                <w:szCs w:val="16"/>
              </w:rPr>
              <w:t>УТ-17/5</w:t>
            </w:r>
          </w:p>
        </w:tc>
        <w:tc>
          <w:tcPr>
            <w:tcW w:w="488" w:type="pct"/>
            <w:vAlign w:val="center"/>
          </w:tcPr>
          <w:p w14:paraId="735B41C3" w14:textId="0E230F8D" w:rsidR="00F809A1" w:rsidRPr="00F809A1" w:rsidRDefault="00F809A1" w:rsidP="00F809A1">
            <w:pPr>
              <w:spacing w:line="240" w:lineRule="auto"/>
              <w:ind w:firstLine="0"/>
              <w:jc w:val="center"/>
              <w:rPr>
                <w:sz w:val="16"/>
                <w:szCs w:val="16"/>
                <w:lang w:bidi="ru-RU"/>
              </w:rPr>
            </w:pPr>
            <w:r w:rsidRPr="00F809A1">
              <w:rPr>
                <w:sz w:val="16"/>
                <w:szCs w:val="16"/>
              </w:rPr>
              <w:t>Отке 40</w:t>
            </w:r>
          </w:p>
        </w:tc>
        <w:tc>
          <w:tcPr>
            <w:tcW w:w="304" w:type="pct"/>
            <w:vAlign w:val="center"/>
          </w:tcPr>
          <w:p w14:paraId="0EF6DC31" w14:textId="2BA84B7D" w:rsidR="00F809A1" w:rsidRPr="00F809A1" w:rsidRDefault="00F809A1" w:rsidP="00F809A1">
            <w:pPr>
              <w:spacing w:line="240" w:lineRule="auto"/>
              <w:ind w:firstLine="0"/>
              <w:jc w:val="center"/>
              <w:rPr>
                <w:sz w:val="16"/>
                <w:szCs w:val="16"/>
                <w:lang w:bidi="ru-RU"/>
              </w:rPr>
            </w:pPr>
            <w:r w:rsidRPr="00F809A1">
              <w:rPr>
                <w:sz w:val="16"/>
                <w:szCs w:val="16"/>
              </w:rPr>
              <w:t>10</w:t>
            </w:r>
          </w:p>
        </w:tc>
        <w:tc>
          <w:tcPr>
            <w:tcW w:w="481" w:type="pct"/>
            <w:vAlign w:val="center"/>
          </w:tcPr>
          <w:p w14:paraId="2F69EB24" w14:textId="20B0F29D" w:rsidR="00F809A1" w:rsidRPr="00F809A1" w:rsidRDefault="00F809A1" w:rsidP="00F809A1">
            <w:pPr>
              <w:spacing w:line="240" w:lineRule="auto"/>
              <w:ind w:firstLine="0"/>
              <w:jc w:val="center"/>
              <w:rPr>
                <w:sz w:val="16"/>
                <w:szCs w:val="16"/>
                <w:lang w:bidi="ru-RU"/>
              </w:rPr>
            </w:pPr>
            <w:r w:rsidRPr="00F809A1">
              <w:rPr>
                <w:sz w:val="16"/>
                <w:szCs w:val="16"/>
              </w:rPr>
              <w:t>0,076</w:t>
            </w:r>
          </w:p>
        </w:tc>
        <w:tc>
          <w:tcPr>
            <w:tcW w:w="481" w:type="pct"/>
            <w:vAlign w:val="center"/>
          </w:tcPr>
          <w:p w14:paraId="0D6E856B" w14:textId="379F57AC" w:rsidR="00F809A1" w:rsidRPr="00F809A1" w:rsidRDefault="00F809A1" w:rsidP="00F809A1">
            <w:pPr>
              <w:spacing w:line="240" w:lineRule="auto"/>
              <w:ind w:firstLine="0"/>
              <w:jc w:val="center"/>
              <w:rPr>
                <w:sz w:val="16"/>
                <w:szCs w:val="16"/>
                <w:lang w:bidi="ru-RU"/>
              </w:rPr>
            </w:pPr>
            <w:r w:rsidRPr="00F809A1">
              <w:rPr>
                <w:sz w:val="16"/>
                <w:szCs w:val="16"/>
              </w:rPr>
              <w:t>0,076</w:t>
            </w:r>
          </w:p>
        </w:tc>
        <w:tc>
          <w:tcPr>
            <w:tcW w:w="476" w:type="pct"/>
            <w:vAlign w:val="center"/>
          </w:tcPr>
          <w:p w14:paraId="64011C55" w14:textId="691894C6" w:rsidR="00F809A1" w:rsidRPr="00F809A1" w:rsidRDefault="00F809A1" w:rsidP="00F809A1">
            <w:pPr>
              <w:spacing w:line="240" w:lineRule="auto"/>
              <w:ind w:firstLine="0"/>
              <w:jc w:val="center"/>
              <w:rPr>
                <w:sz w:val="16"/>
                <w:szCs w:val="16"/>
                <w:lang w:bidi="ru-RU"/>
              </w:rPr>
            </w:pPr>
            <w:r w:rsidRPr="00F809A1">
              <w:rPr>
                <w:sz w:val="16"/>
                <w:szCs w:val="16"/>
              </w:rPr>
              <w:t>53</w:t>
            </w:r>
          </w:p>
        </w:tc>
        <w:tc>
          <w:tcPr>
            <w:tcW w:w="537" w:type="pct"/>
            <w:vAlign w:val="center"/>
          </w:tcPr>
          <w:p w14:paraId="19A8C724" w14:textId="63D023DA" w:rsidR="00F809A1" w:rsidRPr="00F809A1" w:rsidRDefault="00F809A1" w:rsidP="00F809A1">
            <w:pPr>
              <w:spacing w:line="240" w:lineRule="auto"/>
              <w:ind w:firstLine="0"/>
              <w:jc w:val="center"/>
              <w:rPr>
                <w:sz w:val="16"/>
                <w:szCs w:val="16"/>
                <w:lang w:bidi="ru-RU"/>
              </w:rPr>
            </w:pPr>
            <w:r w:rsidRPr="00F809A1">
              <w:rPr>
                <w:sz w:val="16"/>
                <w:szCs w:val="16"/>
              </w:rPr>
              <w:t>5,67</w:t>
            </w:r>
          </w:p>
        </w:tc>
        <w:tc>
          <w:tcPr>
            <w:tcW w:w="345" w:type="pct"/>
            <w:vAlign w:val="center"/>
          </w:tcPr>
          <w:p w14:paraId="7AEC76E2" w14:textId="627DEC98" w:rsidR="00F809A1" w:rsidRPr="00F809A1" w:rsidRDefault="00F809A1" w:rsidP="00F809A1">
            <w:pPr>
              <w:spacing w:line="240" w:lineRule="auto"/>
              <w:ind w:firstLine="0"/>
              <w:jc w:val="center"/>
              <w:rPr>
                <w:sz w:val="16"/>
                <w:szCs w:val="16"/>
                <w:lang w:bidi="ru-RU"/>
              </w:rPr>
            </w:pPr>
            <w:r w:rsidRPr="00F809A1">
              <w:rPr>
                <w:sz w:val="16"/>
                <w:szCs w:val="16"/>
              </w:rPr>
              <w:t>0,001436525</w:t>
            </w:r>
          </w:p>
        </w:tc>
        <w:tc>
          <w:tcPr>
            <w:tcW w:w="431" w:type="pct"/>
            <w:vAlign w:val="center"/>
          </w:tcPr>
          <w:p w14:paraId="5C99AEE4" w14:textId="23458000" w:rsidR="00F809A1" w:rsidRPr="00F809A1" w:rsidRDefault="00F809A1" w:rsidP="00F809A1">
            <w:pPr>
              <w:spacing w:line="240" w:lineRule="auto"/>
              <w:ind w:firstLine="0"/>
              <w:jc w:val="center"/>
              <w:rPr>
                <w:sz w:val="16"/>
                <w:szCs w:val="16"/>
                <w:lang w:bidi="ru-RU"/>
              </w:rPr>
            </w:pPr>
            <w:r w:rsidRPr="00F809A1">
              <w:rPr>
                <w:sz w:val="16"/>
                <w:szCs w:val="16"/>
              </w:rPr>
              <w:t>0,653083120</w:t>
            </w:r>
          </w:p>
        </w:tc>
        <w:tc>
          <w:tcPr>
            <w:tcW w:w="466" w:type="pct"/>
            <w:vAlign w:val="center"/>
          </w:tcPr>
          <w:p w14:paraId="0ED74529" w14:textId="54090DDA" w:rsidR="00F809A1" w:rsidRPr="00F809A1" w:rsidRDefault="00F809A1" w:rsidP="00F809A1">
            <w:pPr>
              <w:spacing w:line="240" w:lineRule="auto"/>
              <w:ind w:firstLine="0"/>
              <w:jc w:val="center"/>
              <w:rPr>
                <w:sz w:val="16"/>
                <w:szCs w:val="16"/>
                <w:lang w:bidi="ru-RU"/>
              </w:rPr>
            </w:pPr>
            <w:r w:rsidRPr="00F809A1">
              <w:rPr>
                <w:sz w:val="16"/>
                <w:szCs w:val="16"/>
              </w:rPr>
              <w:t>0,995960354</w:t>
            </w:r>
          </w:p>
        </w:tc>
        <w:tc>
          <w:tcPr>
            <w:tcW w:w="503" w:type="pct"/>
            <w:vAlign w:val="center"/>
          </w:tcPr>
          <w:p w14:paraId="7384F1AF" w14:textId="198DEAFF" w:rsidR="00F809A1" w:rsidRPr="00F809A1" w:rsidRDefault="00F809A1" w:rsidP="00F809A1">
            <w:pPr>
              <w:spacing w:line="240" w:lineRule="auto"/>
              <w:ind w:firstLine="0"/>
              <w:jc w:val="center"/>
              <w:rPr>
                <w:sz w:val="16"/>
                <w:szCs w:val="16"/>
                <w:lang w:bidi="ru-RU"/>
              </w:rPr>
            </w:pPr>
            <w:r w:rsidRPr="00F809A1">
              <w:rPr>
                <w:sz w:val="16"/>
                <w:szCs w:val="16"/>
              </w:rPr>
              <w:t>17,6531184</w:t>
            </w:r>
          </w:p>
        </w:tc>
      </w:tr>
      <w:tr w:rsidR="00F809A1" w:rsidRPr="00F809A1" w14:paraId="0FB384A4" w14:textId="77777777" w:rsidTr="00F809A1">
        <w:tc>
          <w:tcPr>
            <w:tcW w:w="488" w:type="pct"/>
            <w:vAlign w:val="center"/>
          </w:tcPr>
          <w:p w14:paraId="72E3D566" w14:textId="61DE87AB" w:rsidR="00F809A1" w:rsidRPr="00F809A1" w:rsidRDefault="00F809A1" w:rsidP="00F809A1">
            <w:pPr>
              <w:spacing w:line="240" w:lineRule="auto"/>
              <w:ind w:firstLine="0"/>
              <w:jc w:val="center"/>
              <w:rPr>
                <w:sz w:val="16"/>
                <w:szCs w:val="16"/>
                <w:lang w:bidi="ru-RU"/>
              </w:rPr>
            </w:pPr>
            <w:r w:rsidRPr="00F809A1">
              <w:rPr>
                <w:sz w:val="16"/>
                <w:szCs w:val="16"/>
              </w:rPr>
              <w:t>УТ-18/5</w:t>
            </w:r>
          </w:p>
        </w:tc>
        <w:tc>
          <w:tcPr>
            <w:tcW w:w="488" w:type="pct"/>
            <w:vAlign w:val="center"/>
          </w:tcPr>
          <w:p w14:paraId="297EA8D6" w14:textId="7C28C4D9" w:rsidR="00F809A1" w:rsidRPr="00F809A1" w:rsidRDefault="00F809A1" w:rsidP="00F809A1">
            <w:pPr>
              <w:spacing w:line="240" w:lineRule="auto"/>
              <w:ind w:firstLine="0"/>
              <w:jc w:val="center"/>
              <w:rPr>
                <w:sz w:val="16"/>
                <w:szCs w:val="16"/>
                <w:lang w:bidi="ru-RU"/>
              </w:rPr>
            </w:pPr>
            <w:r w:rsidRPr="00F809A1">
              <w:rPr>
                <w:sz w:val="16"/>
                <w:szCs w:val="16"/>
              </w:rPr>
              <w:t>Отке 38</w:t>
            </w:r>
          </w:p>
        </w:tc>
        <w:tc>
          <w:tcPr>
            <w:tcW w:w="304" w:type="pct"/>
            <w:vAlign w:val="center"/>
          </w:tcPr>
          <w:p w14:paraId="7B1FDA1A" w14:textId="0993280E" w:rsidR="00F809A1" w:rsidRPr="00F809A1" w:rsidRDefault="00F809A1" w:rsidP="00F809A1">
            <w:pPr>
              <w:spacing w:line="240" w:lineRule="auto"/>
              <w:ind w:firstLine="0"/>
              <w:jc w:val="center"/>
              <w:rPr>
                <w:sz w:val="16"/>
                <w:szCs w:val="16"/>
                <w:lang w:bidi="ru-RU"/>
              </w:rPr>
            </w:pPr>
            <w:r w:rsidRPr="00F809A1">
              <w:rPr>
                <w:sz w:val="16"/>
                <w:szCs w:val="16"/>
              </w:rPr>
              <w:t>10</w:t>
            </w:r>
          </w:p>
        </w:tc>
        <w:tc>
          <w:tcPr>
            <w:tcW w:w="481" w:type="pct"/>
            <w:vAlign w:val="center"/>
          </w:tcPr>
          <w:p w14:paraId="0FFF18C6" w14:textId="25FEE5E8" w:rsidR="00F809A1" w:rsidRPr="00F809A1" w:rsidRDefault="00F809A1" w:rsidP="00F809A1">
            <w:pPr>
              <w:spacing w:line="240" w:lineRule="auto"/>
              <w:ind w:firstLine="0"/>
              <w:jc w:val="center"/>
              <w:rPr>
                <w:sz w:val="16"/>
                <w:szCs w:val="16"/>
                <w:lang w:bidi="ru-RU"/>
              </w:rPr>
            </w:pPr>
            <w:r w:rsidRPr="00F809A1">
              <w:rPr>
                <w:sz w:val="16"/>
                <w:szCs w:val="16"/>
              </w:rPr>
              <w:t>0,076</w:t>
            </w:r>
          </w:p>
        </w:tc>
        <w:tc>
          <w:tcPr>
            <w:tcW w:w="481" w:type="pct"/>
            <w:vAlign w:val="center"/>
          </w:tcPr>
          <w:p w14:paraId="48662B30" w14:textId="6661AADA" w:rsidR="00F809A1" w:rsidRPr="00F809A1" w:rsidRDefault="00F809A1" w:rsidP="00F809A1">
            <w:pPr>
              <w:spacing w:line="240" w:lineRule="auto"/>
              <w:ind w:firstLine="0"/>
              <w:jc w:val="center"/>
              <w:rPr>
                <w:sz w:val="16"/>
                <w:szCs w:val="16"/>
                <w:lang w:bidi="ru-RU"/>
              </w:rPr>
            </w:pPr>
            <w:r w:rsidRPr="00F809A1">
              <w:rPr>
                <w:sz w:val="16"/>
                <w:szCs w:val="16"/>
              </w:rPr>
              <w:t>0,076</w:t>
            </w:r>
          </w:p>
        </w:tc>
        <w:tc>
          <w:tcPr>
            <w:tcW w:w="476" w:type="pct"/>
            <w:vAlign w:val="center"/>
          </w:tcPr>
          <w:p w14:paraId="1293A050" w14:textId="14C7396B" w:rsidR="00F809A1" w:rsidRPr="00F809A1" w:rsidRDefault="00F809A1" w:rsidP="00F809A1">
            <w:pPr>
              <w:spacing w:line="240" w:lineRule="auto"/>
              <w:ind w:firstLine="0"/>
              <w:jc w:val="center"/>
              <w:rPr>
                <w:sz w:val="16"/>
                <w:szCs w:val="16"/>
                <w:lang w:bidi="ru-RU"/>
              </w:rPr>
            </w:pPr>
            <w:r w:rsidRPr="00F809A1">
              <w:rPr>
                <w:sz w:val="16"/>
                <w:szCs w:val="16"/>
              </w:rPr>
              <w:t>53</w:t>
            </w:r>
          </w:p>
        </w:tc>
        <w:tc>
          <w:tcPr>
            <w:tcW w:w="537" w:type="pct"/>
            <w:vAlign w:val="center"/>
          </w:tcPr>
          <w:p w14:paraId="4479E8AA" w14:textId="290F45AC" w:rsidR="00F809A1" w:rsidRPr="00F809A1" w:rsidRDefault="00F809A1" w:rsidP="00F809A1">
            <w:pPr>
              <w:spacing w:line="240" w:lineRule="auto"/>
              <w:ind w:firstLine="0"/>
              <w:jc w:val="center"/>
              <w:rPr>
                <w:sz w:val="16"/>
                <w:szCs w:val="16"/>
                <w:lang w:bidi="ru-RU"/>
              </w:rPr>
            </w:pPr>
            <w:r w:rsidRPr="00F809A1">
              <w:rPr>
                <w:sz w:val="16"/>
                <w:szCs w:val="16"/>
              </w:rPr>
              <w:t>5,67</w:t>
            </w:r>
          </w:p>
        </w:tc>
        <w:tc>
          <w:tcPr>
            <w:tcW w:w="345" w:type="pct"/>
            <w:vAlign w:val="center"/>
          </w:tcPr>
          <w:p w14:paraId="13DFA62A" w14:textId="2FECA48D" w:rsidR="00F809A1" w:rsidRPr="00F809A1" w:rsidRDefault="00F809A1" w:rsidP="00F809A1">
            <w:pPr>
              <w:spacing w:line="240" w:lineRule="auto"/>
              <w:ind w:firstLine="0"/>
              <w:jc w:val="center"/>
              <w:rPr>
                <w:sz w:val="16"/>
                <w:szCs w:val="16"/>
                <w:lang w:bidi="ru-RU"/>
              </w:rPr>
            </w:pPr>
            <w:r w:rsidRPr="00F809A1">
              <w:rPr>
                <w:sz w:val="16"/>
                <w:szCs w:val="16"/>
              </w:rPr>
              <w:t>0,001436525</w:t>
            </w:r>
          </w:p>
        </w:tc>
        <w:tc>
          <w:tcPr>
            <w:tcW w:w="431" w:type="pct"/>
            <w:vAlign w:val="center"/>
          </w:tcPr>
          <w:p w14:paraId="05F65C06" w14:textId="33BDE828" w:rsidR="00F809A1" w:rsidRPr="00F809A1" w:rsidRDefault="00F809A1" w:rsidP="00F809A1">
            <w:pPr>
              <w:spacing w:line="240" w:lineRule="auto"/>
              <w:ind w:firstLine="0"/>
              <w:jc w:val="center"/>
              <w:rPr>
                <w:sz w:val="16"/>
                <w:szCs w:val="16"/>
                <w:lang w:bidi="ru-RU"/>
              </w:rPr>
            </w:pPr>
            <w:r w:rsidRPr="00F809A1">
              <w:rPr>
                <w:sz w:val="16"/>
                <w:szCs w:val="16"/>
              </w:rPr>
              <w:t>0,653083120</w:t>
            </w:r>
          </w:p>
        </w:tc>
        <w:tc>
          <w:tcPr>
            <w:tcW w:w="466" w:type="pct"/>
            <w:vAlign w:val="center"/>
          </w:tcPr>
          <w:p w14:paraId="5734FF96" w14:textId="29B72A90" w:rsidR="00F809A1" w:rsidRPr="00F809A1" w:rsidRDefault="00F809A1" w:rsidP="00F809A1">
            <w:pPr>
              <w:spacing w:line="240" w:lineRule="auto"/>
              <w:ind w:firstLine="0"/>
              <w:jc w:val="center"/>
              <w:rPr>
                <w:sz w:val="16"/>
                <w:szCs w:val="16"/>
                <w:lang w:bidi="ru-RU"/>
              </w:rPr>
            </w:pPr>
            <w:r w:rsidRPr="00F809A1">
              <w:rPr>
                <w:sz w:val="16"/>
                <w:szCs w:val="16"/>
              </w:rPr>
              <w:t>0,995960354</w:t>
            </w:r>
          </w:p>
        </w:tc>
        <w:tc>
          <w:tcPr>
            <w:tcW w:w="503" w:type="pct"/>
            <w:vAlign w:val="center"/>
          </w:tcPr>
          <w:p w14:paraId="273DFA2E" w14:textId="639DDB22" w:rsidR="00F809A1" w:rsidRPr="00F809A1" w:rsidRDefault="00F809A1" w:rsidP="00F809A1">
            <w:pPr>
              <w:spacing w:line="240" w:lineRule="auto"/>
              <w:ind w:firstLine="0"/>
              <w:jc w:val="center"/>
              <w:rPr>
                <w:sz w:val="16"/>
                <w:szCs w:val="16"/>
                <w:lang w:bidi="ru-RU"/>
              </w:rPr>
            </w:pPr>
            <w:r w:rsidRPr="00F809A1">
              <w:rPr>
                <w:sz w:val="16"/>
                <w:szCs w:val="16"/>
              </w:rPr>
              <w:t>8,826559201</w:t>
            </w:r>
          </w:p>
        </w:tc>
      </w:tr>
      <w:tr w:rsidR="00F809A1" w:rsidRPr="00F809A1" w14:paraId="4560E019" w14:textId="77777777" w:rsidTr="00F809A1">
        <w:tc>
          <w:tcPr>
            <w:tcW w:w="488" w:type="pct"/>
            <w:vAlign w:val="center"/>
          </w:tcPr>
          <w:p w14:paraId="74F43774" w14:textId="31079D50" w:rsidR="00F809A1" w:rsidRPr="00F809A1" w:rsidRDefault="00F809A1" w:rsidP="00F809A1">
            <w:pPr>
              <w:spacing w:line="240" w:lineRule="auto"/>
              <w:ind w:firstLine="0"/>
              <w:jc w:val="center"/>
              <w:rPr>
                <w:sz w:val="16"/>
                <w:szCs w:val="16"/>
                <w:lang w:bidi="ru-RU"/>
              </w:rPr>
            </w:pPr>
            <w:r w:rsidRPr="00F809A1">
              <w:rPr>
                <w:sz w:val="16"/>
                <w:szCs w:val="16"/>
              </w:rPr>
              <w:t>УТ-18/5</w:t>
            </w:r>
          </w:p>
        </w:tc>
        <w:tc>
          <w:tcPr>
            <w:tcW w:w="488" w:type="pct"/>
            <w:vAlign w:val="center"/>
          </w:tcPr>
          <w:p w14:paraId="58005FF7" w14:textId="6DA7100B" w:rsidR="00F809A1" w:rsidRPr="00F809A1" w:rsidRDefault="00F809A1" w:rsidP="00F809A1">
            <w:pPr>
              <w:spacing w:line="240" w:lineRule="auto"/>
              <w:ind w:firstLine="0"/>
              <w:jc w:val="center"/>
              <w:rPr>
                <w:sz w:val="16"/>
                <w:szCs w:val="16"/>
                <w:lang w:bidi="ru-RU"/>
              </w:rPr>
            </w:pPr>
            <w:r w:rsidRPr="00F809A1">
              <w:rPr>
                <w:sz w:val="16"/>
                <w:szCs w:val="16"/>
              </w:rPr>
              <w:t>Тевлянто 15</w:t>
            </w:r>
          </w:p>
        </w:tc>
        <w:tc>
          <w:tcPr>
            <w:tcW w:w="304" w:type="pct"/>
            <w:vAlign w:val="center"/>
          </w:tcPr>
          <w:p w14:paraId="216E6644" w14:textId="7945E872" w:rsidR="00F809A1" w:rsidRPr="00F809A1" w:rsidRDefault="00F809A1" w:rsidP="00F809A1">
            <w:pPr>
              <w:spacing w:line="240" w:lineRule="auto"/>
              <w:ind w:firstLine="0"/>
              <w:jc w:val="center"/>
              <w:rPr>
                <w:sz w:val="16"/>
                <w:szCs w:val="16"/>
                <w:lang w:bidi="ru-RU"/>
              </w:rPr>
            </w:pPr>
            <w:r w:rsidRPr="00F809A1">
              <w:rPr>
                <w:sz w:val="16"/>
                <w:szCs w:val="16"/>
              </w:rPr>
              <w:t>53</w:t>
            </w:r>
          </w:p>
        </w:tc>
        <w:tc>
          <w:tcPr>
            <w:tcW w:w="481" w:type="pct"/>
            <w:vAlign w:val="center"/>
          </w:tcPr>
          <w:p w14:paraId="235608E2" w14:textId="57F0ED01" w:rsidR="00F809A1" w:rsidRPr="00F809A1" w:rsidRDefault="00F809A1" w:rsidP="00F809A1">
            <w:pPr>
              <w:spacing w:line="240" w:lineRule="auto"/>
              <w:ind w:firstLine="0"/>
              <w:jc w:val="center"/>
              <w:rPr>
                <w:sz w:val="16"/>
                <w:szCs w:val="16"/>
                <w:lang w:bidi="ru-RU"/>
              </w:rPr>
            </w:pPr>
            <w:r w:rsidRPr="00F809A1">
              <w:rPr>
                <w:sz w:val="16"/>
                <w:szCs w:val="16"/>
              </w:rPr>
              <w:t>0,076</w:t>
            </w:r>
          </w:p>
        </w:tc>
        <w:tc>
          <w:tcPr>
            <w:tcW w:w="481" w:type="pct"/>
            <w:vAlign w:val="center"/>
          </w:tcPr>
          <w:p w14:paraId="369F9933" w14:textId="1CD0BBF8" w:rsidR="00F809A1" w:rsidRPr="00F809A1" w:rsidRDefault="00F809A1" w:rsidP="00F809A1">
            <w:pPr>
              <w:spacing w:line="240" w:lineRule="auto"/>
              <w:ind w:firstLine="0"/>
              <w:jc w:val="center"/>
              <w:rPr>
                <w:sz w:val="16"/>
                <w:szCs w:val="16"/>
                <w:lang w:bidi="ru-RU"/>
              </w:rPr>
            </w:pPr>
            <w:r w:rsidRPr="00F809A1">
              <w:rPr>
                <w:sz w:val="16"/>
                <w:szCs w:val="16"/>
              </w:rPr>
              <w:t>0,076</w:t>
            </w:r>
          </w:p>
        </w:tc>
        <w:tc>
          <w:tcPr>
            <w:tcW w:w="476" w:type="pct"/>
            <w:vAlign w:val="center"/>
          </w:tcPr>
          <w:p w14:paraId="23C4FDDD" w14:textId="2247AB7B" w:rsidR="00F809A1" w:rsidRPr="00F809A1" w:rsidRDefault="00F809A1" w:rsidP="00F809A1">
            <w:pPr>
              <w:spacing w:line="240" w:lineRule="auto"/>
              <w:ind w:firstLine="0"/>
              <w:jc w:val="center"/>
              <w:rPr>
                <w:sz w:val="16"/>
                <w:szCs w:val="16"/>
                <w:lang w:bidi="ru-RU"/>
              </w:rPr>
            </w:pPr>
            <w:r w:rsidRPr="00F809A1">
              <w:rPr>
                <w:sz w:val="16"/>
                <w:szCs w:val="16"/>
              </w:rPr>
              <w:t>53</w:t>
            </w:r>
          </w:p>
        </w:tc>
        <w:tc>
          <w:tcPr>
            <w:tcW w:w="537" w:type="pct"/>
            <w:vAlign w:val="center"/>
          </w:tcPr>
          <w:p w14:paraId="574BD3F0" w14:textId="7EB01F84" w:rsidR="00F809A1" w:rsidRPr="00F809A1" w:rsidRDefault="00F809A1" w:rsidP="00F809A1">
            <w:pPr>
              <w:spacing w:line="240" w:lineRule="auto"/>
              <w:ind w:firstLine="0"/>
              <w:jc w:val="center"/>
              <w:rPr>
                <w:sz w:val="16"/>
                <w:szCs w:val="16"/>
                <w:lang w:bidi="ru-RU"/>
              </w:rPr>
            </w:pPr>
            <w:r w:rsidRPr="00F809A1">
              <w:rPr>
                <w:sz w:val="16"/>
                <w:szCs w:val="16"/>
              </w:rPr>
              <w:t>5,66</w:t>
            </w:r>
          </w:p>
        </w:tc>
        <w:tc>
          <w:tcPr>
            <w:tcW w:w="345" w:type="pct"/>
            <w:vAlign w:val="center"/>
          </w:tcPr>
          <w:p w14:paraId="130E7110" w14:textId="75C818D4" w:rsidR="00F809A1" w:rsidRPr="00F809A1" w:rsidRDefault="00F809A1" w:rsidP="00F809A1">
            <w:pPr>
              <w:spacing w:line="240" w:lineRule="auto"/>
              <w:ind w:firstLine="0"/>
              <w:jc w:val="center"/>
              <w:rPr>
                <w:sz w:val="16"/>
                <w:szCs w:val="16"/>
                <w:lang w:bidi="ru-RU"/>
              </w:rPr>
            </w:pPr>
            <w:r w:rsidRPr="00F809A1">
              <w:rPr>
                <w:sz w:val="16"/>
                <w:szCs w:val="16"/>
              </w:rPr>
              <w:t>0,007613585</w:t>
            </w:r>
          </w:p>
        </w:tc>
        <w:tc>
          <w:tcPr>
            <w:tcW w:w="431" w:type="pct"/>
            <w:vAlign w:val="center"/>
          </w:tcPr>
          <w:p w14:paraId="2C14223E" w14:textId="37FCE69C" w:rsidR="00F809A1" w:rsidRPr="00F809A1" w:rsidRDefault="00F809A1" w:rsidP="00F809A1">
            <w:pPr>
              <w:spacing w:line="240" w:lineRule="auto"/>
              <w:ind w:firstLine="0"/>
              <w:jc w:val="center"/>
              <w:rPr>
                <w:sz w:val="16"/>
                <w:szCs w:val="16"/>
                <w:lang w:bidi="ru-RU"/>
              </w:rPr>
            </w:pPr>
            <w:r w:rsidRPr="00F809A1">
              <w:rPr>
                <w:sz w:val="16"/>
                <w:szCs w:val="16"/>
              </w:rPr>
              <w:t>0,112768839</w:t>
            </w:r>
          </w:p>
        </w:tc>
        <w:tc>
          <w:tcPr>
            <w:tcW w:w="466" w:type="pct"/>
            <w:vAlign w:val="center"/>
          </w:tcPr>
          <w:p w14:paraId="1B727D8A" w14:textId="1DEDB3A2" w:rsidR="00F809A1" w:rsidRPr="00F809A1" w:rsidRDefault="00F809A1" w:rsidP="00F809A1">
            <w:pPr>
              <w:spacing w:line="240" w:lineRule="auto"/>
              <w:ind w:firstLine="0"/>
              <w:jc w:val="center"/>
              <w:rPr>
                <w:sz w:val="16"/>
                <w:szCs w:val="16"/>
                <w:lang w:bidi="ru-RU"/>
              </w:rPr>
            </w:pPr>
            <w:r w:rsidRPr="00F809A1">
              <w:rPr>
                <w:sz w:val="16"/>
                <w:szCs w:val="16"/>
              </w:rPr>
              <w:t>0,979343695</w:t>
            </w:r>
          </w:p>
        </w:tc>
        <w:tc>
          <w:tcPr>
            <w:tcW w:w="503" w:type="pct"/>
            <w:vAlign w:val="center"/>
          </w:tcPr>
          <w:p w14:paraId="1246E8E2" w14:textId="022CD9FF" w:rsidR="00F809A1" w:rsidRPr="00F809A1" w:rsidRDefault="00F809A1" w:rsidP="00F809A1">
            <w:pPr>
              <w:spacing w:line="240" w:lineRule="auto"/>
              <w:ind w:firstLine="0"/>
              <w:jc w:val="center"/>
              <w:rPr>
                <w:sz w:val="16"/>
                <w:szCs w:val="16"/>
                <w:lang w:bidi="ru-RU"/>
              </w:rPr>
            </w:pPr>
            <w:r w:rsidRPr="00F809A1">
              <w:rPr>
                <w:sz w:val="16"/>
                <w:szCs w:val="16"/>
              </w:rPr>
              <w:t>16,27368073</w:t>
            </w:r>
          </w:p>
        </w:tc>
      </w:tr>
      <w:tr w:rsidR="00F809A1" w:rsidRPr="00F809A1" w14:paraId="07936AF8" w14:textId="77777777" w:rsidTr="00F809A1">
        <w:tc>
          <w:tcPr>
            <w:tcW w:w="488" w:type="pct"/>
            <w:vAlign w:val="center"/>
          </w:tcPr>
          <w:p w14:paraId="3081E930" w14:textId="445885F8" w:rsidR="00F809A1" w:rsidRPr="00F809A1" w:rsidRDefault="00F809A1" w:rsidP="00F809A1">
            <w:pPr>
              <w:spacing w:line="240" w:lineRule="auto"/>
              <w:ind w:firstLine="0"/>
              <w:jc w:val="center"/>
              <w:rPr>
                <w:sz w:val="16"/>
                <w:szCs w:val="16"/>
                <w:lang w:bidi="ru-RU"/>
              </w:rPr>
            </w:pPr>
            <w:r w:rsidRPr="00F809A1">
              <w:rPr>
                <w:sz w:val="16"/>
                <w:szCs w:val="16"/>
              </w:rPr>
              <w:t>УТ-18а/5</w:t>
            </w:r>
          </w:p>
        </w:tc>
        <w:tc>
          <w:tcPr>
            <w:tcW w:w="488" w:type="pct"/>
            <w:vAlign w:val="center"/>
          </w:tcPr>
          <w:p w14:paraId="02DBA292" w14:textId="2509A2D2" w:rsidR="00F809A1" w:rsidRPr="00F809A1" w:rsidRDefault="00F809A1" w:rsidP="00F809A1">
            <w:pPr>
              <w:spacing w:line="240" w:lineRule="auto"/>
              <w:ind w:firstLine="0"/>
              <w:jc w:val="center"/>
              <w:rPr>
                <w:sz w:val="16"/>
                <w:szCs w:val="16"/>
                <w:lang w:bidi="ru-RU"/>
              </w:rPr>
            </w:pPr>
            <w:r w:rsidRPr="00F809A1">
              <w:rPr>
                <w:sz w:val="16"/>
                <w:szCs w:val="16"/>
              </w:rPr>
              <w:t>Тевлянто 1</w:t>
            </w:r>
          </w:p>
        </w:tc>
        <w:tc>
          <w:tcPr>
            <w:tcW w:w="304" w:type="pct"/>
            <w:vAlign w:val="center"/>
          </w:tcPr>
          <w:p w14:paraId="3EF85D22" w14:textId="1AB5FFDD" w:rsidR="00F809A1" w:rsidRPr="00F809A1" w:rsidRDefault="00F809A1" w:rsidP="00F809A1">
            <w:pPr>
              <w:spacing w:line="240" w:lineRule="auto"/>
              <w:ind w:firstLine="0"/>
              <w:jc w:val="center"/>
              <w:rPr>
                <w:sz w:val="16"/>
                <w:szCs w:val="16"/>
                <w:lang w:bidi="ru-RU"/>
              </w:rPr>
            </w:pPr>
            <w:r w:rsidRPr="00F809A1">
              <w:rPr>
                <w:sz w:val="16"/>
                <w:szCs w:val="16"/>
              </w:rPr>
              <w:t>22</w:t>
            </w:r>
          </w:p>
        </w:tc>
        <w:tc>
          <w:tcPr>
            <w:tcW w:w="481" w:type="pct"/>
            <w:vAlign w:val="center"/>
          </w:tcPr>
          <w:p w14:paraId="5919ADA1" w14:textId="633BBDA0" w:rsidR="00F809A1" w:rsidRPr="00F809A1" w:rsidRDefault="00F809A1" w:rsidP="00F809A1">
            <w:pPr>
              <w:spacing w:line="240" w:lineRule="auto"/>
              <w:ind w:firstLine="0"/>
              <w:jc w:val="center"/>
              <w:rPr>
                <w:sz w:val="16"/>
                <w:szCs w:val="16"/>
                <w:lang w:bidi="ru-RU"/>
              </w:rPr>
            </w:pPr>
            <w:r w:rsidRPr="00F809A1">
              <w:rPr>
                <w:sz w:val="16"/>
                <w:szCs w:val="16"/>
              </w:rPr>
              <w:t>0,076</w:t>
            </w:r>
          </w:p>
        </w:tc>
        <w:tc>
          <w:tcPr>
            <w:tcW w:w="481" w:type="pct"/>
            <w:vAlign w:val="center"/>
          </w:tcPr>
          <w:p w14:paraId="4926E6E2" w14:textId="7888480D" w:rsidR="00F809A1" w:rsidRPr="00F809A1" w:rsidRDefault="00F809A1" w:rsidP="00F809A1">
            <w:pPr>
              <w:spacing w:line="240" w:lineRule="auto"/>
              <w:ind w:firstLine="0"/>
              <w:jc w:val="center"/>
              <w:rPr>
                <w:sz w:val="16"/>
                <w:szCs w:val="16"/>
                <w:lang w:bidi="ru-RU"/>
              </w:rPr>
            </w:pPr>
            <w:r w:rsidRPr="00F809A1">
              <w:rPr>
                <w:sz w:val="16"/>
                <w:szCs w:val="16"/>
              </w:rPr>
              <w:t>0,076</w:t>
            </w:r>
          </w:p>
        </w:tc>
        <w:tc>
          <w:tcPr>
            <w:tcW w:w="476" w:type="pct"/>
            <w:vAlign w:val="center"/>
          </w:tcPr>
          <w:p w14:paraId="74744D6E" w14:textId="1F510C3E" w:rsidR="00F809A1" w:rsidRPr="00F809A1" w:rsidRDefault="00F809A1" w:rsidP="00F809A1">
            <w:pPr>
              <w:spacing w:line="240" w:lineRule="auto"/>
              <w:ind w:firstLine="0"/>
              <w:jc w:val="center"/>
              <w:rPr>
                <w:sz w:val="16"/>
                <w:szCs w:val="16"/>
                <w:lang w:bidi="ru-RU"/>
              </w:rPr>
            </w:pPr>
            <w:r w:rsidRPr="00F809A1">
              <w:rPr>
                <w:sz w:val="16"/>
                <w:szCs w:val="16"/>
              </w:rPr>
              <w:t>53</w:t>
            </w:r>
          </w:p>
        </w:tc>
        <w:tc>
          <w:tcPr>
            <w:tcW w:w="537" w:type="pct"/>
            <w:vAlign w:val="center"/>
          </w:tcPr>
          <w:p w14:paraId="2CCB734B" w14:textId="1AF6AD3A" w:rsidR="00F809A1" w:rsidRPr="00F809A1" w:rsidRDefault="00F809A1" w:rsidP="00F809A1">
            <w:pPr>
              <w:spacing w:line="240" w:lineRule="auto"/>
              <w:ind w:firstLine="0"/>
              <w:jc w:val="center"/>
              <w:rPr>
                <w:sz w:val="16"/>
                <w:szCs w:val="16"/>
                <w:lang w:bidi="ru-RU"/>
              </w:rPr>
            </w:pPr>
            <w:r w:rsidRPr="00F809A1">
              <w:rPr>
                <w:sz w:val="16"/>
                <w:szCs w:val="16"/>
              </w:rPr>
              <w:t>5,66</w:t>
            </w:r>
          </w:p>
        </w:tc>
        <w:tc>
          <w:tcPr>
            <w:tcW w:w="345" w:type="pct"/>
            <w:vAlign w:val="center"/>
          </w:tcPr>
          <w:p w14:paraId="1412C151" w14:textId="7F89F9F7" w:rsidR="00F809A1" w:rsidRPr="00F809A1" w:rsidRDefault="00F809A1" w:rsidP="00F809A1">
            <w:pPr>
              <w:spacing w:line="240" w:lineRule="auto"/>
              <w:ind w:firstLine="0"/>
              <w:jc w:val="center"/>
              <w:rPr>
                <w:sz w:val="16"/>
                <w:szCs w:val="16"/>
                <w:lang w:bidi="ru-RU"/>
              </w:rPr>
            </w:pPr>
            <w:r w:rsidRPr="00F809A1">
              <w:rPr>
                <w:sz w:val="16"/>
                <w:szCs w:val="16"/>
              </w:rPr>
              <w:t>0,003160356</w:t>
            </w:r>
          </w:p>
        </w:tc>
        <w:tc>
          <w:tcPr>
            <w:tcW w:w="431" w:type="pct"/>
            <w:vAlign w:val="center"/>
          </w:tcPr>
          <w:p w14:paraId="2E8EF554" w14:textId="2E874B20" w:rsidR="00F809A1" w:rsidRPr="00F809A1" w:rsidRDefault="00F809A1" w:rsidP="00F809A1">
            <w:pPr>
              <w:spacing w:line="240" w:lineRule="auto"/>
              <w:ind w:firstLine="0"/>
              <w:jc w:val="center"/>
              <w:rPr>
                <w:sz w:val="16"/>
                <w:szCs w:val="16"/>
                <w:lang w:bidi="ru-RU"/>
              </w:rPr>
            </w:pPr>
            <w:r w:rsidRPr="00F809A1">
              <w:rPr>
                <w:sz w:val="16"/>
                <w:szCs w:val="16"/>
              </w:rPr>
              <w:t>0,395208972</w:t>
            </w:r>
          </w:p>
        </w:tc>
        <w:tc>
          <w:tcPr>
            <w:tcW w:w="466" w:type="pct"/>
            <w:vAlign w:val="center"/>
          </w:tcPr>
          <w:p w14:paraId="3D665422" w14:textId="6E2B8013" w:rsidR="00F809A1" w:rsidRPr="00F809A1" w:rsidRDefault="00F809A1" w:rsidP="00F809A1">
            <w:pPr>
              <w:spacing w:line="240" w:lineRule="auto"/>
              <w:ind w:firstLine="0"/>
              <w:jc w:val="center"/>
              <w:rPr>
                <w:sz w:val="16"/>
                <w:szCs w:val="16"/>
                <w:lang w:bidi="ru-RU"/>
              </w:rPr>
            </w:pPr>
            <w:r w:rsidRPr="00F809A1">
              <w:rPr>
                <w:sz w:val="16"/>
                <w:szCs w:val="16"/>
              </w:rPr>
              <w:t>0,991213365</w:t>
            </w:r>
          </w:p>
        </w:tc>
        <w:tc>
          <w:tcPr>
            <w:tcW w:w="503" w:type="pct"/>
            <w:vAlign w:val="center"/>
          </w:tcPr>
          <w:p w14:paraId="19B6742C" w14:textId="639421E3" w:rsidR="00F809A1" w:rsidRPr="00F809A1" w:rsidRDefault="00F809A1" w:rsidP="00F809A1">
            <w:pPr>
              <w:spacing w:line="240" w:lineRule="auto"/>
              <w:ind w:firstLine="0"/>
              <w:jc w:val="center"/>
              <w:rPr>
                <w:sz w:val="16"/>
                <w:szCs w:val="16"/>
                <w:lang w:bidi="ru-RU"/>
              </w:rPr>
            </w:pPr>
            <w:r w:rsidRPr="00F809A1">
              <w:rPr>
                <w:sz w:val="16"/>
                <w:szCs w:val="16"/>
              </w:rPr>
              <w:t>21,96122419</w:t>
            </w:r>
          </w:p>
        </w:tc>
      </w:tr>
      <w:tr w:rsidR="00F809A1" w:rsidRPr="00F809A1" w14:paraId="735464B0" w14:textId="77777777" w:rsidTr="00F809A1">
        <w:tc>
          <w:tcPr>
            <w:tcW w:w="488" w:type="pct"/>
            <w:vAlign w:val="center"/>
          </w:tcPr>
          <w:p w14:paraId="3D7B5B4D" w14:textId="0C2AD903" w:rsidR="00F809A1" w:rsidRPr="00F809A1" w:rsidRDefault="00F809A1" w:rsidP="00F809A1">
            <w:pPr>
              <w:spacing w:line="240" w:lineRule="auto"/>
              <w:ind w:firstLine="0"/>
              <w:jc w:val="center"/>
              <w:rPr>
                <w:sz w:val="16"/>
                <w:szCs w:val="16"/>
                <w:lang w:bidi="ru-RU"/>
              </w:rPr>
            </w:pPr>
            <w:r w:rsidRPr="00F809A1">
              <w:rPr>
                <w:sz w:val="16"/>
                <w:szCs w:val="16"/>
              </w:rPr>
              <w:t>УТ-19/5</w:t>
            </w:r>
          </w:p>
        </w:tc>
        <w:tc>
          <w:tcPr>
            <w:tcW w:w="488" w:type="pct"/>
            <w:vAlign w:val="center"/>
          </w:tcPr>
          <w:p w14:paraId="406A5D15" w14:textId="187E769D" w:rsidR="00F809A1" w:rsidRPr="00F809A1" w:rsidRDefault="00F809A1" w:rsidP="00F809A1">
            <w:pPr>
              <w:spacing w:line="240" w:lineRule="auto"/>
              <w:ind w:firstLine="0"/>
              <w:jc w:val="center"/>
              <w:rPr>
                <w:sz w:val="16"/>
                <w:szCs w:val="16"/>
                <w:lang w:bidi="ru-RU"/>
              </w:rPr>
            </w:pPr>
            <w:r w:rsidRPr="00F809A1">
              <w:rPr>
                <w:sz w:val="16"/>
                <w:szCs w:val="16"/>
              </w:rPr>
              <w:t>Тевлянто 5</w:t>
            </w:r>
          </w:p>
        </w:tc>
        <w:tc>
          <w:tcPr>
            <w:tcW w:w="304" w:type="pct"/>
            <w:vAlign w:val="center"/>
          </w:tcPr>
          <w:p w14:paraId="4B81CCBD" w14:textId="7EC357EA" w:rsidR="00F809A1" w:rsidRPr="00F809A1" w:rsidRDefault="00F809A1" w:rsidP="00F809A1">
            <w:pPr>
              <w:spacing w:line="240" w:lineRule="auto"/>
              <w:ind w:firstLine="0"/>
              <w:jc w:val="center"/>
              <w:rPr>
                <w:sz w:val="16"/>
                <w:szCs w:val="16"/>
                <w:lang w:bidi="ru-RU"/>
              </w:rPr>
            </w:pPr>
            <w:r w:rsidRPr="00F809A1">
              <w:rPr>
                <w:sz w:val="16"/>
                <w:szCs w:val="16"/>
              </w:rPr>
              <w:t>2</w:t>
            </w:r>
          </w:p>
        </w:tc>
        <w:tc>
          <w:tcPr>
            <w:tcW w:w="481" w:type="pct"/>
            <w:vAlign w:val="center"/>
          </w:tcPr>
          <w:p w14:paraId="4D984DE5" w14:textId="47A26ECF" w:rsidR="00F809A1" w:rsidRPr="00F809A1" w:rsidRDefault="00F809A1" w:rsidP="00F809A1">
            <w:pPr>
              <w:spacing w:line="240" w:lineRule="auto"/>
              <w:ind w:firstLine="0"/>
              <w:jc w:val="center"/>
              <w:rPr>
                <w:sz w:val="16"/>
                <w:szCs w:val="16"/>
                <w:lang w:bidi="ru-RU"/>
              </w:rPr>
            </w:pPr>
            <w:r w:rsidRPr="00F809A1">
              <w:rPr>
                <w:sz w:val="16"/>
                <w:szCs w:val="16"/>
              </w:rPr>
              <w:t>0,076</w:t>
            </w:r>
          </w:p>
        </w:tc>
        <w:tc>
          <w:tcPr>
            <w:tcW w:w="481" w:type="pct"/>
            <w:vAlign w:val="center"/>
          </w:tcPr>
          <w:p w14:paraId="66F11EDC" w14:textId="36446FEC" w:rsidR="00F809A1" w:rsidRPr="00F809A1" w:rsidRDefault="00F809A1" w:rsidP="00F809A1">
            <w:pPr>
              <w:spacing w:line="240" w:lineRule="auto"/>
              <w:ind w:firstLine="0"/>
              <w:jc w:val="center"/>
              <w:rPr>
                <w:sz w:val="16"/>
                <w:szCs w:val="16"/>
                <w:lang w:bidi="ru-RU"/>
              </w:rPr>
            </w:pPr>
            <w:r w:rsidRPr="00F809A1">
              <w:rPr>
                <w:sz w:val="16"/>
                <w:szCs w:val="16"/>
              </w:rPr>
              <w:t>0,076</w:t>
            </w:r>
          </w:p>
        </w:tc>
        <w:tc>
          <w:tcPr>
            <w:tcW w:w="476" w:type="pct"/>
            <w:vAlign w:val="center"/>
          </w:tcPr>
          <w:p w14:paraId="4B39C180" w14:textId="1420765D" w:rsidR="00F809A1" w:rsidRPr="00F809A1" w:rsidRDefault="00F809A1" w:rsidP="00F809A1">
            <w:pPr>
              <w:spacing w:line="240" w:lineRule="auto"/>
              <w:ind w:firstLine="0"/>
              <w:jc w:val="center"/>
              <w:rPr>
                <w:sz w:val="16"/>
                <w:szCs w:val="16"/>
                <w:lang w:bidi="ru-RU"/>
              </w:rPr>
            </w:pPr>
            <w:r w:rsidRPr="00F809A1">
              <w:rPr>
                <w:sz w:val="16"/>
                <w:szCs w:val="16"/>
              </w:rPr>
              <w:t>53</w:t>
            </w:r>
          </w:p>
        </w:tc>
        <w:tc>
          <w:tcPr>
            <w:tcW w:w="537" w:type="pct"/>
            <w:vAlign w:val="center"/>
          </w:tcPr>
          <w:p w14:paraId="01C134B4" w14:textId="3A568D8F" w:rsidR="00F809A1" w:rsidRPr="00F809A1" w:rsidRDefault="00F809A1" w:rsidP="00F809A1">
            <w:pPr>
              <w:spacing w:line="240" w:lineRule="auto"/>
              <w:ind w:firstLine="0"/>
              <w:jc w:val="center"/>
              <w:rPr>
                <w:sz w:val="16"/>
                <w:szCs w:val="16"/>
                <w:lang w:bidi="ru-RU"/>
              </w:rPr>
            </w:pPr>
            <w:r w:rsidRPr="00F809A1">
              <w:rPr>
                <w:sz w:val="16"/>
                <w:szCs w:val="16"/>
              </w:rPr>
              <w:t>5,67</w:t>
            </w:r>
          </w:p>
        </w:tc>
        <w:tc>
          <w:tcPr>
            <w:tcW w:w="345" w:type="pct"/>
            <w:vAlign w:val="center"/>
          </w:tcPr>
          <w:p w14:paraId="6C0F91C3" w14:textId="739B5E09" w:rsidR="00F809A1" w:rsidRPr="00F809A1" w:rsidRDefault="00F809A1" w:rsidP="00F809A1">
            <w:pPr>
              <w:spacing w:line="240" w:lineRule="auto"/>
              <w:ind w:firstLine="0"/>
              <w:jc w:val="center"/>
              <w:rPr>
                <w:sz w:val="16"/>
                <w:szCs w:val="16"/>
                <w:lang w:bidi="ru-RU"/>
              </w:rPr>
            </w:pPr>
            <w:r w:rsidRPr="00F809A1">
              <w:rPr>
                <w:sz w:val="16"/>
                <w:szCs w:val="16"/>
              </w:rPr>
              <w:t>0,000287305</w:t>
            </w:r>
          </w:p>
        </w:tc>
        <w:tc>
          <w:tcPr>
            <w:tcW w:w="431" w:type="pct"/>
            <w:vAlign w:val="center"/>
          </w:tcPr>
          <w:p w14:paraId="2C57E4C6" w14:textId="2AB7A4AC" w:rsidR="00F809A1" w:rsidRPr="00F809A1" w:rsidRDefault="00F809A1" w:rsidP="00F809A1">
            <w:pPr>
              <w:spacing w:line="240" w:lineRule="auto"/>
              <w:ind w:firstLine="0"/>
              <w:jc w:val="center"/>
              <w:rPr>
                <w:sz w:val="16"/>
                <w:szCs w:val="16"/>
                <w:lang w:bidi="ru-RU"/>
              </w:rPr>
            </w:pPr>
            <w:r w:rsidRPr="00F809A1">
              <w:rPr>
                <w:sz w:val="16"/>
                <w:szCs w:val="16"/>
              </w:rPr>
              <w:t>0,917810344</w:t>
            </w:r>
          </w:p>
        </w:tc>
        <w:tc>
          <w:tcPr>
            <w:tcW w:w="466" w:type="pct"/>
            <w:vAlign w:val="center"/>
          </w:tcPr>
          <w:p w14:paraId="42F03EF2" w14:textId="2CD4D4F5" w:rsidR="00F809A1" w:rsidRPr="00F809A1" w:rsidRDefault="00F809A1" w:rsidP="00F809A1">
            <w:pPr>
              <w:spacing w:line="240" w:lineRule="auto"/>
              <w:ind w:firstLine="0"/>
              <w:jc w:val="center"/>
              <w:rPr>
                <w:sz w:val="16"/>
                <w:szCs w:val="16"/>
                <w:lang w:bidi="ru-RU"/>
              </w:rPr>
            </w:pPr>
            <w:r w:rsidRPr="00F809A1">
              <w:rPr>
                <w:sz w:val="16"/>
                <w:szCs w:val="16"/>
              </w:rPr>
              <w:t>0,999186815</w:t>
            </w:r>
          </w:p>
        </w:tc>
        <w:tc>
          <w:tcPr>
            <w:tcW w:w="503" w:type="pct"/>
            <w:vAlign w:val="center"/>
          </w:tcPr>
          <w:p w14:paraId="15AB9A8A" w14:textId="54A0717F" w:rsidR="00F809A1" w:rsidRPr="00F809A1" w:rsidRDefault="00F809A1" w:rsidP="00F809A1">
            <w:pPr>
              <w:spacing w:line="240" w:lineRule="auto"/>
              <w:ind w:firstLine="0"/>
              <w:jc w:val="center"/>
              <w:rPr>
                <w:sz w:val="16"/>
                <w:szCs w:val="16"/>
                <w:lang w:bidi="ru-RU"/>
              </w:rPr>
            </w:pPr>
            <w:r w:rsidRPr="00F809A1">
              <w:rPr>
                <w:sz w:val="16"/>
                <w:szCs w:val="16"/>
              </w:rPr>
              <w:t>8,85515326</w:t>
            </w:r>
          </w:p>
        </w:tc>
      </w:tr>
      <w:tr w:rsidR="00F809A1" w:rsidRPr="00F809A1" w14:paraId="4C8929B3" w14:textId="77777777" w:rsidTr="00F809A1">
        <w:tc>
          <w:tcPr>
            <w:tcW w:w="488" w:type="pct"/>
            <w:vAlign w:val="center"/>
          </w:tcPr>
          <w:p w14:paraId="07A7BBDC" w14:textId="62D3FE7C" w:rsidR="00F809A1" w:rsidRPr="00F809A1" w:rsidRDefault="00F809A1" w:rsidP="00F809A1">
            <w:pPr>
              <w:spacing w:line="240" w:lineRule="auto"/>
              <w:ind w:firstLine="0"/>
              <w:jc w:val="center"/>
              <w:rPr>
                <w:sz w:val="16"/>
                <w:szCs w:val="16"/>
                <w:lang w:bidi="ru-RU"/>
              </w:rPr>
            </w:pPr>
            <w:r w:rsidRPr="00F809A1">
              <w:rPr>
                <w:sz w:val="16"/>
                <w:szCs w:val="16"/>
              </w:rPr>
              <w:t>УТ-20/5</w:t>
            </w:r>
          </w:p>
        </w:tc>
        <w:tc>
          <w:tcPr>
            <w:tcW w:w="488" w:type="pct"/>
            <w:vAlign w:val="center"/>
          </w:tcPr>
          <w:p w14:paraId="48DEAD94" w14:textId="7D155D69" w:rsidR="00F809A1" w:rsidRPr="00F809A1" w:rsidRDefault="00F809A1" w:rsidP="00F809A1">
            <w:pPr>
              <w:spacing w:line="240" w:lineRule="auto"/>
              <w:ind w:firstLine="0"/>
              <w:jc w:val="center"/>
              <w:rPr>
                <w:sz w:val="16"/>
                <w:szCs w:val="16"/>
                <w:lang w:bidi="ru-RU"/>
              </w:rPr>
            </w:pPr>
            <w:r w:rsidRPr="00F809A1">
              <w:rPr>
                <w:sz w:val="16"/>
                <w:szCs w:val="16"/>
              </w:rPr>
              <w:t>Тевлянто 7</w:t>
            </w:r>
          </w:p>
        </w:tc>
        <w:tc>
          <w:tcPr>
            <w:tcW w:w="304" w:type="pct"/>
            <w:vAlign w:val="center"/>
          </w:tcPr>
          <w:p w14:paraId="21B5EB9F" w14:textId="16ECF890" w:rsidR="00F809A1" w:rsidRPr="00F809A1" w:rsidRDefault="00F809A1" w:rsidP="00F809A1">
            <w:pPr>
              <w:spacing w:line="240" w:lineRule="auto"/>
              <w:ind w:firstLine="0"/>
              <w:jc w:val="center"/>
              <w:rPr>
                <w:sz w:val="16"/>
                <w:szCs w:val="16"/>
                <w:lang w:bidi="ru-RU"/>
              </w:rPr>
            </w:pPr>
            <w:r w:rsidRPr="00F809A1">
              <w:rPr>
                <w:sz w:val="16"/>
                <w:szCs w:val="16"/>
              </w:rPr>
              <w:t>2</w:t>
            </w:r>
          </w:p>
        </w:tc>
        <w:tc>
          <w:tcPr>
            <w:tcW w:w="481" w:type="pct"/>
            <w:vAlign w:val="center"/>
          </w:tcPr>
          <w:p w14:paraId="5B1CF8F8" w14:textId="0C91090B"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81" w:type="pct"/>
            <w:vAlign w:val="center"/>
          </w:tcPr>
          <w:p w14:paraId="01882381" w14:textId="3AA5A765"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76" w:type="pct"/>
            <w:vAlign w:val="center"/>
          </w:tcPr>
          <w:p w14:paraId="5EC6C46F" w14:textId="0C26088F" w:rsidR="00F809A1" w:rsidRPr="00F809A1" w:rsidRDefault="00F809A1" w:rsidP="00F809A1">
            <w:pPr>
              <w:spacing w:line="240" w:lineRule="auto"/>
              <w:ind w:firstLine="0"/>
              <w:jc w:val="center"/>
              <w:rPr>
                <w:sz w:val="16"/>
                <w:szCs w:val="16"/>
                <w:lang w:bidi="ru-RU"/>
              </w:rPr>
            </w:pPr>
            <w:r w:rsidRPr="00F809A1">
              <w:rPr>
                <w:sz w:val="16"/>
                <w:szCs w:val="16"/>
              </w:rPr>
              <w:t>53</w:t>
            </w:r>
          </w:p>
        </w:tc>
        <w:tc>
          <w:tcPr>
            <w:tcW w:w="537" w:type="pct"/>
            <w:vAlign w:val="center"/>
          </w:tcPr>
          <w:p w14:paraId="0A6AB57D" w14:textId="1B646E7E" w:rsidR="00F809A1" w:rsidRPr="00F809A1" w:rsidRDefault="00F809A1" w:rsidP="00F809A1">
            <w:pPr>
              <w:spacing w:line="240" w:lineRule="auto"/>
              <w:ind w:firstLine="0"/>
              <w:jc w:val="center"/>
              <w:rPr>
                <w:sz w:val="16"/>
                <w:szCs w:val="16"/>
                <w:lang w:bidi="ru-RU"/>
              </w:rPr>
            </w:pPr>
            <w:r w:rsidRPr="00F809A1">
              <w:rPr>
                <w:sz w:val="16"/>
                <w:szCs w:val="16"/>
              </w:rPr>
              <w:t>6,24</w:t>
            </w:r>
          </w:p>
        </w:tc>
        <w:tc>
          <w:tcPr>
            <w:tcW w:w="345" w:type="pct"/>
            <w:vAlign w:val="center"/>
          </w:tcPr>
          <w:p w14:paraId="3AC12F36" w14:textId="5E4AED18" w:rsidR="00F809A1" w:rsidRPr="00F809A1" w:rsidRDefault="00F809A1" w:rsidP="00F809A1">
            <w:pPr>
              <w:spacing w:line="240" w:lineRule="auto"/>
              <w:ind w:firstLine="0"/>
              <w:jc w:val="center"/>
              <w:rPr>
                <w:sz w:val="16"/>
                <w:szCs w:val="16"/>
                <w:lang w:bidi="ru-RU"/>
              </w:rPr>
            </w:pPr>
            <w:r w:rsidRPr="00F809A1">
              <w:rPr>
                <w:sz w:val="16"/>
                <w:szCs w:val="16"/>
              </w:rPr>
              <w:t>0,000287305</w:t>
            </w:r>
          </w:p>
        </w:tc>
        <w:tc>
          <w:tcPr>
            <w:tcW w:w="431" w:type="pct"/>
            <w:vAlign w:val="center"/>
          </w:tcPr>
          <w:p w14:paraId="203D0A4E" w14:textId="0F7E2B7C" w:rsidR="00F809A1" w:rsidRPr="00F809A1" w:rsidRDefault="00F809A1" w:rsidP="00F809A1">
            <w:pPr>
              <w:spacing w:line="240" w:lineRule="auto"/>
              <w:ind w:firstLine="0"/>
              <w:jc w:val="center"/>
              <w:rPr>
                <w:sz w:val="16"/>
                <w:szCs w:val="16"/>
                <w:lang w:bidi="ru-RU"/>
              </w:rPr>
            </w:pPr>
            <w:r w:rsidRPr="00F809A1">
              <w:rPr>
                <w:sz w:val="16"/>
                <w:szCs w:val="16"/>
              </w:rPr>
              <w:t>0,917823211</w:t>
            </w:r>
          </w:p>
        </w:tc>
        <w:tc>
          <w:tcPr>
            <w:tcW w:w="466" w:type="pct"/>
            <w:vAlign w:val="center"/>
          </w:tcPr>
          <w:p w14:paraId="60C10416" w14:textId="7F86CB24" w:rsidR="00F809A1" w:rsidRPr="00F809A1" w:rsidRDefault="00F809A1" w:rsidP="00F809A1">
            <w:pPr>
              <w:spacing w:line="240" w:lineRule="auto"/>
              <w:ind w:firstLine="0"/>
              <w:jc w:val="center"/>
              <w:rPr>
                <w:sz w:val="16"/>
                <w:szCs w:val="16"/>
                <w:lang w:bidi="ru-RU"/>
              </w:rPr>
            </w:pPr>
            <w:r w:rsidRPr="00F809A1">
              <w:rPr>
                <w:sz w:val="16"/>
                <w:szCs w:val="16"/>
              </w:rPr>
              <w:t>0,999105212</w:t>
            </w:r>
          </w:p>
        </w:tc>
        <w:tc>
          <w:tcPr>
            <w:tcW w:w="503" w:type="pct"/>
            <w:vAlign w:val="center"/>
          </w:tcPr>
          <w:p w14:paraId="67C6B135" w14:textId="44873AC4" w:rsidR="00F809A1" w:rsidRPr="00F809A1" w:rsidRDefault="00F809A1" w:rsidP="00F809A1">
            <w:pPr>
              <w:spacing w:line="240" w:lineRule="auto"/>
              <w:ind w:firstLine="0"/>
              <w:jc w:val="center"/>
              <w:rPr>
                <w:sz w:val="16"/>
                <w:szCs w:val="16"/>
                <w:lang w:bidi="ru-RU"/>
              </w:rPr>
            </w:pPr>
            <w:r w:rsidRPr="00F809A1">
              <w:rPr>
                <w:sz w:val="16"/>
                <w:szCs w:val="16"/>
              </w:rPr>
              <w:t>22,13607517</w:t>
            </w:r>
          </w:p>
        </w:tc>
      </w:tr>
      <w:tr w:rsidR="00F809A1" w:rsidRPr="00F809A1" w14:paraId="6FA93B0F" w14:textId="77777777" w:rsidTr="00F809A1">
        <w:tc>
          <w:tcPr>
            <w:tcW w:w="488" w:type="pct"/>
            <w:vAlign w:val="center"/>
          </w:tcPr>
          <w:p w14:paraId="4511A400" w14:textId="28F929BD" w:rsidR="00F809A1" w:rsidRPr="00F809A1" w:rsidRDefault="00F809A1" w:rsidP="00F809A1">
            <w:pPr>
              <w:spacing w:line="240" w:lineRule="auto"/>
              <w:ind w:firstLine="0"/>
              <w:jc w:val="center"/>
              <w:rPr>
                <w:sz w:val="16"/>
                <w:szCs w:val="16"/>
                <w:lang w:bidi="ru-RU"/>
              </w:rPr>
            </w:pPr>
            <w:r w:rsidRPr="00F809A1">
              <w:rPr>
                <w:sz w:val="16"/>
                <w:szCs w:val="16"/>
              </w:rPr>
              <w:t>УТ-21/5</w:t>
            </w:r>
          </w:p>
        </w:tc>
        <w:tc>
          <w:tcPr>
            <w:tcW w:w="488" w:type="pct"/>
            <w:vAlign w:val="center"/>
          </w:tcPr>
          <w:p w14:paraId="50CD6406" w14:textId="472D9F17" w:rsidR="00F809A1" w:rsidRPr="00F809A1" w:rsidRDefault="00F809A1" w:rsidP="00F809A1">
            <w:pPr>
              <w:spacing w:line="240" w:lineRule="auto"/>
              <w:ind w:firstLine="0"/>
              <w:jc w:val="center"/>
              <w:rPr>
                <w:sz w:val="16"/>
                <w:szCs w:val="16"/>
                <w:lang w:bidi="ru-RU"/>
              </w:rPr>
            </w:pPr>
            <w:r w:rsidRPr="00F809A1">
              <w:rPr>
                <w:sz w:val="16"/>
                <w:szCs w:val="16"/>
              </w:rPr>
              <w:t>Тевлянто 9</w:t>
            </w:r>
          </w:p>
        </w:tc>
        <w:tc>
          <w:tcPr>
            <w:tcW w:w="304" w:type="pct"/>
            <w:vAlign w:val="center"/>
          </w:tcPr>
          <w:p w14:paraId="728313B7" w14:textId="1017A4D6" w:rsidR="00F809A1" w:rsidRPr="00F809A1" w:rsidRDefault="00F809A1" w:rsidP="00F809A1">
            <w:pPr>
              <w:spacing w:line="240" w:lineRule="auto"/>
              <w:ind w:firstLine="0"/>
              <w:jc w:val="center"/>
              <w:rPr>
                <w:sz w:val="16"/>
                <w:szCs w:val="16"/>
                <w:lang w:bidi="ru-RU"/>
              </w:rPr>
            </w:pPr>
            <w:r w:rsidRPr="00F809A1">
              <w:rPr>
                <w:sz w:val="16"/>
                <w:szCs w:val="16"/>
              </w:rPr>
              <w:t>2</w:t>
            </w:r>
          </w:p>
        </w:tc>
        <w:tc>
          <w:tcPr>
            <w:tcW w:w="481" w:type="pct"/>
            <w:vAlign w:val="center"/>
          </w:tcPr>
          <w:p w14:paraId="29985602" w14:textId="129C469F"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81" w:type="pct"/>
            <w:vAlign w:val="center"/>
          </w:tcPr>
          <w:p w14:paraId="54284E63" w14:textId="1BB46097"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76" w:type="pct"/>
            <w:vAlign w:val="center"/>
          </w:tcPr>
          <w:p w14:paraId="295406A1" w14:textId="43D790AB" w:rsidR="00F809A1" w:rsidRPr="00F809A1" w:rsidRDefault="00F809A1" w:rsidP="00F809A1">
            <w:pPr>
              <w:spacing w:line="240" w:lineRule="auto"/>
              <w:ind w:firstLine="0"/>
              <w:jc w:val="center"/>
              <w:rPr>
                <w:sz w:val="16"/>
                <w:szCs w:val="16"/>
                <w:lang w:bidi="ru-RU"/>
              </w:rPr>
            </w:pPr>
            <w:r w:rsidRPr="00F809A1">
              <w:rPr>
                <w:sz w:val="16"/>
                <w:szCs w:val="16"/>
              </w:rPr>
              <w:t>53</w:t>
            </w:r>
          </w:p>
        </w:tc>
        <w:tc>
          <w:tcPr>
            <w:tcW w:w="537" w:type="pct"/>
            <w:vAlign w:val="center"/>
          </w:tcPr>
          <w:p w14:paraId="178F2017" w14:textId="06CBBE64" w:rsidR="00F809A1" w:rsidRPr="00F809A1" w:rsidRDefault="00F809A1" w:rsidP="00F809A1">
            <w:pPr>
              <w:spacing w:line="240" w:lineRule="auto"/>
              <w:ind w:firstLine="0"/>
              <w:jc w:val="center"/>
              <w:rPr>
                <w:sz w:val="16"/>
                <w:szCs w:val="16"/>
                <w:lang w:bidi="ru-RU"/>
              </w:rPr>
            </w:pPr>
            <w:r w:rsidRPr="00F809A1">
              <w:rPr>
                <w:sz w:val="16"/>
                <w:szCs w:val="16"/>
              </w:rPr>
              <w:t>6,24</w:t>
            </w:r>
          </w:p>
        </w:tc>
        <w:tc>
          <w:tcPr>
            <w:tcW w:w="345" w:type="pct"/>
            <w:vAlign w:val="center"/>
          </w:tcPr>
          <w:p w14:paraId="68CEBE69" w14:textId="110B4D30" w:rsidR="00F809A1" w:rsidRPr="00F809A1" w:rsidRDefault="00F809A1" w:rsidP="00F809A1">
            <w:pPr>
              <w:spacing w:line="240" w:lineRule="auto"/>
              <w:ind w:firstLine="0"/>
              <w:jc w:val="center"/>
              <w:rPr>
                <w:sz w:val="16"/>
                <w:szCs w:val="16"/>
                <w:lang w:bidi="ru-RU"/>
              </w:rPr>
            </w:pPr>
            <w:r w:rsidRPr="00F809A1">
              <w:rPr>
                <w:sz w:val="16"/>
                <w:szCs w:val="16"/>
              </w:rPr>
              <w:t>0,000287305</w:t>
            </w:r>
          </w:p>
        </w:tc>
        <w:tc>
          <w:tcPr>
            <w:tcW w:w="431" w:type="pct"/>
            <w:vAlign w:val="center"/>
          </w:tcPr>
          <w:p w14:paraId="5E6BBADA" w14:textId="11D7AD3C" w:rsidR="00F809A1" w:rsidRPr="00F809A1" w:rsidRDefault="00F809A1" w:rsidP="00F809A1">
            <w:pPr>
              <w:spacing w:line="240" w:lineRule="auto"/>
              <w:ind w:firstLine="0"/>
              <w:jc w:val="center"/>
              <w:rPr>
                <w:sz w:val="16"/>
                <w:szCs w:val="16"/>
                <w:lang w:bidi="ru-RU"/>
              </w:rPr>
            </w:pPr>
            <w:r w:rsidRPr="00F809A1">
              <w:rPr>
                <w:sz w:val="16"/>
                <w:szCs w:val="16"/>
              </w:rPr>
              <w:t>0,917823211</w:t>
            </w:r>
          </w:p>
        </w:tc>
        <w:tc>
          <w:tcPr>
            <w:tcW w:w="466" w:type="pct"/>
            <w:vAlign w:val="center"/>
          </w:tcPr>
          <w:p w14:paraId="65EC2EEF" w14:textId="7BEC5E7A" w:rsidR="00F809A1" w:rsidRPr="00F809A1" w:rsidRDefault="00F809A1" w:rsidP="00F809A1">
            <w:pPr>
              <w:spacing w:line="240" w:lineRule="auto"/>
              <w:ind w:firstLine="0"/>
              <w:jc w:val="center"/>
              <w:rPr>
                <w:sz w:val="16"/>
                <w:szCs w:val="16"/>
                <w:lang w:bidi="ru-RU"/>
              </w:rPr>
            </w:pPr>
            <w:r w:rsidRPr="00F809A1">
              <w:rPr>
                <w:sz w:val="16"/>
                <w:szCs w:val="16"/>
              </w:rPr>
              <w:t>0,999105212</w:t>
            </w:r>
          </w:p>
        </w:tc>
        <w:tc>
          <w:tcPr>
            <w:tcW w:w="503" w:type="pct"/>
            <w:vAlign w:val="center"/>
          </w:tcPr>
          <w:p w14:paraId="30D17CB0" w14:textId="0766BC3F" w:rsidR="00F809A1" w:rsidRPr="00F809A1" w:rsidRDefault="00F809A1" w:rsidP="00F809A1">
            <w:pPr>
              <w:spacing w:line="240" w:lineRule="auto"/>
              <w:ind w:firstLine="0"/>
              <w:jc w:val="center"/>
              <w:rPr>
                <w:sz w:val="16"/>
                <w:szCs w:val="16"/>
                <w:lang w:bidi="ru-RU"/>
              </w:rPr>
            </w:pPr>
            <w:r w:rsidRPr="00F809A1">
              <w:rPr>
                <w:sz w:val="16"/>
                <w:szCs w:val="16"/>
              </w:rPr>
              <w:t>9,961233828</w:t>
            </w:r>
          </w:p>
        </w:tc>
      </w:tr>
      <w:tr w:rsidR="00F809A1" w:rsidRPr="00F809A1" w14:paraId="6DB1E109" w14:textId="77777777" w:rsidTr="00F809A1">
        <w:tc>
          <w:tcPr>
            <w:tcW w:w="488" w:type="pct"/>
            <w:vAlign w:val="center"/>
          </w:tcPr>
          <w:p w14:paraId="4A4BA775" w14:textId="79D6D64D" w:rsidR="00F809A1" w:rsidRPr="00F809A1" w:rsidRDefault="00F809A1" w:rsidP="00F809A1">
            <w:pPr>
              <w:spacing w:line="240" w:lineRule="auto"/>
              <w:ind w:firstLine="0"/>
              <w:jc w:val="center"/>
              <w:rPr>
                <w:sz w:val="16"/>
                <w:szCs w:val="16"/>
                <w:lang w:bidi="ru-RU"/>
              </w:rPr>
            </w:pPr>
            <w:r w:rsidRPr="00F809A1">
              <w:rPr>
                <w:sz w:val="16"/>
                <w:szCs w:val="16"/>
              </w:rPr>
              <w:t>УТ-22/5</w:t>
            </w:r>
          </w:p>
        </w:tc>
        <w:tc>
          <w:tcPr>
            <w:tcW w:w="488" w:type="pct"/>
            <w:vAlign w:val="center"/>
          </w:tcPr>
          <w:p w14:paraId="53641AD4" w14:textId="347A3B72" w:rsidR="00F809A1" w:rsidRPr="00F809A1" w:rsidRDefault="00F809A1" w:rsidP="00F809A1">
            <w:pPr>
              <w:spacing w:line="240" w:lineRule="auto"/>
              <w:ind w:firstLine="0"/>
              <w:jc w:val="center"/>
              <w:rPr>
                <w:sz w:val="16"/>
                <w:szCs w:val="16"/>
                <w:lang w:bidi="ru-RU"/>
              </w:rPr>
            </w:pPr>
            <w:r w:rsidRPr="00F809A1">
              <w:rPr>
                <w:sz w:val="16"/>
                <w:szCs w:val="16"/>
              </w:rPr>
              <w:t>Тевлянто 11</w:t>
            </w:r>
          </w:p>
        </w:tc>
        <w:tc>
          <w:tcPr>
            <w:tcW w:w="304" w:type="pct"/>
            <w:vAlign w:val="center"/>
          </w:tcPr>
          <w:p w14:paraId="4266235D" w14:textId="5ADE2D78" w:rsidR="00F809A1" w:rsidRPr="00F809A1" w:rsidRDefault="00F809A1" w:rsidP="00F809A1">
            <w:pPr>
              <w:spacing w:line="240" w:lineRule="auto"/>
              <w:ind w:firstLine="0"/>
              <w:jc w:val="center"/>
              <w:rPr>
                <w:sz w:val="16"/>
                <w:szCs w:val="16"/>
                <w:lang w:bidi="ru-RU"/>
              </w:rPr>
            </w:pPr>
            <w:r w:rsidRPr="00F809A1">
              <w:rPr>
                <w:sz w:val="16"/>
                <w:szCs w:val="16"/>
              </w:rPr>
              <w:t>17</w:t>
            </w:r>
          </w:p>
        </w:tc>
        <w:tc>
          <w:tcPr>
            <w:tcW w:w="481" w:type="pct"/>
            <w:vAlign w:val="center"/>
          </w:tcPr>
          <w:p w14:paraId="63677349" w14:textId="7C0944F3"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81" w:type="pct"/>
            <w:vAlign w:val="center"/>
          </w:tcPr>
          <w:p w14:paraId="12BEA2D2" w14:textId="472113AD"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76" w:type="pct"/>
            <w:vAlign w:val="center"/>
          </w:tcPr>
          <w:p w14:paraId="367909F6" w14:textId="2AEDA71F" w:rsidR="00F809A1" w:rsidRPr="00F809A1" w:rsidRDefault="00F809A1" w:rsidP="00F809A1">
            <w:pPr>
              <w:spacing w:line="240" w:lineRule="auto"/>
              <w:ind w:firstLine="0"/>
              <w:jc w:val="center"/>
              <w:rPr>
                <w:sz w:val="16"/>
                <w:szCs w:val="16"/>
                <w:lang w:bidi="ru-RU"/>
              </w:rPr>
            </w:pPr>
            <w:r w:rsidRPr="00F809A1">
              <w:rPr>
                <w:sz w:val="16"/>
                <w:szCs w:val="16"/>
              </w:rPr>
              <w:t>53</w:t>
            </w:r>
          </w:p>
        </w:tc>
        <w:tc>
          <w:tcPr>
            <w:tcW w:w="537" w:type="pct"/>
            <w:vAlign w:val="center"/>
          </w:tcPr>
          <w:p w14:paraId="5C7FFAA2" w14:textId="45EA9583" w:rsidR="00F809A1" w:rsidRPr="00F809A1" w:rsidRDefault="00F809A1" w:rsidP="00F809A1">
            <w:pPr>
              <w:spacing w:line="240" w:lineRule="auto"/>
              <w:ind w:firstLine="0"/>
              <w:jc w:val="center"/>
              <w:rPr>
                <w:sz w:val="16"/>
                <w:szCs w:val="16"/>
                <w:lang w:bidi="ru-RU"/>
              </w:rPr>
            </w:pPr>
            <w:r w:rsidRPr="00F809A1">
              <w:rPr>
                <w:sz w:val="16"/>
                <w:szCs w:val="16"/>
              </w:rPr>
              <w:t>6,24</w:t>
            </w:r>
          </w:p>
        </w:tc>
        <w:tc>
          <w:tcPr>
            <w:tcW w:w="345" w:type="pct"/>
            <w:vAlign w:val="center"/>
          </w:tcPr>
          <w:p w14:paraId="34BEF1A5" w14:textId="0941EF4A" w:rsidR="00F809A1" w:rsidRPr="00F809A1" w:rsidRDefault="00F809A1" w:rsidP="00F809A1">
            <w:pPr>
              <w:spacing w:line="240" w:lineRule="auto"/>
              <w:ind w:firstLine="0"/>
              <w:jc w:val="center"/>
              <w:rPr>
                <w:sz w:val="16"/>
                <w:szCs w:val="16"/>
                <w:lang w:bidi="ru-RU"/>
              </w:rPr>
            </w:pPr>
            <w:r w:rsidRPr="00F809A1">
              <w:rPr>
                <w:sz w:val="16"/>
                <w:szCs w:val="16"/>
              </w:rPr>
              <w:t>0,002442093</w:t>
            </w:r>
          </w:p>
        </w:tc>
        <w:tc>
          <w:tcPr>
            <w:tcW w:w="431" w:type="pct"/>
            <w:vAlign w:val="center"/>
          </w:tcPr>
          <w:p w14:paraId="1C4903C9" w14:textId="403749F8" w:rsidR="00F809A1" w:rsidRPr="00F809A1" w:rsidRDefault="00F809A1" w:rsidP="00F809A1">
            <w:pPr>
              <w:spacing w:line="240" w:lineRule="auto"/>
              <w:ind w:firstLine="0"/>
              <w:jc w:val="center"/>
              <w:rPr>
                <w:sz w:val="16"/>
                <w:szCs w:val="16"/>
                <w:lang w:bidi="ru-RU"/>
              </w:rPr>
            </w:pPr>
            <w:r w:rsidRPr="00F809A1">
              <w:rPr>
                <w:sz w:val="16"/>
                <w:szCs w:val="16"/>
              </w:rPr>
              <w:t>0,487129234</w:t>
            </w:r>
          </w:p>
        </w:tc>
        <w:tc>
          <w:tcPr>
            <w:tcW w:w="466" w:type="pct"/>
            <w:vAlign w:val="center"/>
          </w:tcPr>
          <w:p w14:paraId="3822FC61" w14:textId="1DC4775C" w:rsidR="00F809A1" w:rsidRPr="00F809A1" w:rsidRDefault="00F809A1" w:rsidP="00F809A1">
            <w:pPr>
              <w:spacing w:line="240" w:lineRule="auto"/>
              <w:ind w:firstLine="0"/>
              <w:jc w:val="center"/>
              <w:rPr>
                <w:sz w:val="16"/>
                <w:szCs w:val="16"/>
                <w:lang w:bidi="ru-RU"/>
              </w:rPr>
            </w:pPr>
            <w:r w:rsidRPr="00F809A1">
              <w:rPr>
                <w:sz w:val="16"/>
                <w:szCs w:val="16"/>
              </w:rPr>
              <w:t>0,992495035</w:t>
            </w:r>
          </w:p>
        </w:tc>
        <w:tc>
          <w:tcPr>
            <w:tcW w:w="503" w:type="pct"/>
            <w:vAlign w:val="center"/>
          </w:tcPr>
          <w:p w14:paraId="3138DE38" w14:textId="16D6FE48" w:rsidR="00F809A1" w:rsidRPr="00F809A1" w:rsidRDefault="00F809A1" w:rsidP="00F809A1">
            <w:pPr>
              <w:spacing w:line="240" w:lineRule="auto"/>
              <w:ind w:firstLine="0"/>
              <w:jc w:val="center"/>
              <w:rPr>
                <w:sz w:val="16"/>
                <w:szCs w:val="16"/>
                <w:lang w:bidi="ru-RU"/>
              </w:rPr>
            </w:pPr>
            <w:r w:rsidRPr="00F809A1">
              <w:rPr>
                <w:sz w:val="16"/>
                <w:szCs w:val="16"/>
              </w:rPr>
              <w:t>13,19377245</w:t>
            </w:r>
          </w:p>
        </w:tc>
      </w:tr>
      <w:tr w:rsidR="00F809A1" w:rsidRPr="00F809A1" w14:paraId="049AD61A" w14:textId="77777777" w:rsidTr="00F809A1">
        <w:tc>
          <w:tcPr>
            <w:tcW w:w="488" w:type="pct"/>
            <w:vAlign w:val="center"/>
          </w:tcPr>
          <w:p w14:paraId="5C12F62D" w14:textId="19D3EC6C" w:rsidR="00F809A1" w:rsidRPr="00F809A1" w:rsidRDefault="00F809A1" w:rsidP="00F809A1">
            <w:pPr>
              <w:spacing w:line="240" w:lineRule="auto"/>
              <w:ind w:firstLine="0"/>
              <w:jc w:val="center"/>
              <w:rPr>
                <w:sz w:val="16"/>
                <w:szCs w:val="16"/>
                <w:lang w:bidi="ru-RU"/>
              </w:rPr>
            </w:pPr>
            <w:r w:rsidRPr="00F809A1">
              <w:rPr>
                <w:sz w:val="16"/>
                <w:szCs w:val="16"/>
              </w:rPr>
              <w:t>УТ-24/5</w:t>
            </w:r>
          </w:p>
        </w:tc>
        <w:tc>
          <w:tcPr>
            <w:tcW w:w="488" w:type="pct"/>
            <w:vAlign w:val="center"/>
          </w:tcPr>
          <w:p w14:paraId="5E7B095E" w14:textId="112E22A2" w:rsidR="00F809A1" w:rsidRPr="00F809A1" w:rsidRDefault="00F809A1" w:rsidP="00F809A1">
            <w:pPr>
              <w:spacing w:line="240" w:lineRule="auto"/>
              <w:ind w:firstLine="0"/>
              <w:jc w:val="center"/>
              <w:rPr>
                <w:sz w:val="16"/>
                <w:szCs w:val="16"/>
                <w:lang w:bidi="ru-RU"/>
              </w:rPr>
            </w:pPr>
            <w:r w:rsidRPr="00F809A1">
              <w:rPr>
                <w:sz w:val="16"/>
                <w:szCs w:val="16"/>
              </w:rPr>
              <w:t>Тевлянто 13</w:t>
            </w:r>
          </w:p>
        </w:tc>
        <w:tc>
          <w:tcPr>
            <w:tcW w:w="304" w:type="pct"/>
            <w:vAlign w:val="center"/>
          </w:tcPr>
          <w:p w14:paraId="31234001" w14:textId="616F4FBC" w:rsidR="00F809A1" w:rsidRPr="00F809A1" w:rsidRDefault="00F809A1" w:rsidP="00F809A1">
            <w:pPr>
              <w:spacing w:line="240" w:lineRule="auto"/>
              <w:ind w:firstLine="0"/>
              <w:jc w:val="center"/>
              <w:rPr>
                <w:sz w:val="16"/>
                <w:szCs w:val="16"/>
                <w:lang w:bidi="ru-RU"/>
              </w:rPr>
            </w:pPr>
            <w:r w:rsidRPr="00F809A1">
              <w:rPr>
                <w:sz w:val="16"/>
                <w:szCs w:val="16"/>
              </w:rPr>
              <w:t>10</w:t>
            </w:r>
          </w:p>
        </w:tc>
        <w:tc>
          <w:tcPr>
            <w:tcW w:w="481" w:type="pct"/>
            <w:vAlign w:val="center"/>
          </w:tcPr>
          <w:p w14:paraId="305B2C93" w14:textId="30A06DDA" w:rsidR="00F809A1" w:rsidRPr="00F809A1" w:rsidRDefault="00F809A1" w:rsidP="00F809A1">
            <w:pPr>
              <w:spacing w:line="240" w:lineRule="auto"/>
              <w:ind w:firstLine="0"/>
              <w:jc w:val="center"/>
              <w:rPr>
                <w:sz w:val="16"/>
                <w:szCs w:val="16"/>
                <w:lang w:bidi="ru-RU"/>
              </w:rPr>
            </w:pPr>
            <w:r w:rsidRPr="00F809A1">
              <w:rPr>
                <w:sz w:val="16"/>
                <w:szCs w:val="16"/>
              </w:rPr>
              <w:t>0,076</w:t>
            </w:r>
          </w:p>
        </w:tc>
        <w:tc>
          <w:tcPr>
            <w:tcW w:w="481" w:type="pct"/>
            <w:vAlign w:val="center"/>
          </w:tcPr>
          <w:p w14:paraId="34C9BE72" w14:textId="2A883630" w:rsidR="00F809A1" w:rsidRPr="00F809A1" w:rsidRDefault="00F809A1" w:rsidP="00F809A1">
            <w:pPr>
              <w:spacing w:line="240" w:lineRule="auto"/>
              <w:ind w:firstLine="0"/>
              <w:jc w:val="center"/>
              <w:rPr>
                <w:sz w:val="16"/>
                <w:szCs w:val="16"/>
                <w:lang w:bidi="ru-RU"/>
              </w:rPr>
            </w:pPr>
            <w:r w:rsidRPr="00F809A1">
              <w:rPr>
                <w:sz w:val="16"/>
                <w:szCs w:val="16"/>
              </w:rPr>
              <w:t>0,076</w:t>
            </w:r>
          </w:p>
        </w:tc>
        <w:tc>
          <w:tcPr>
            <w:tcW w:w="476" w:type="pct"/>
            <w:vAlign w:val="center"/>
          </w:tcPr>
          <w:p w14:paraId="3A9BFA59" w14:textId="29649F62" w:rsidR="00F809A1" w:rsidRPr="00F809A1" w:rsidRDefault="00F809A1" w:rsidP="00F809A1">
            <w:pPr>
              <w:spacing w:line="240" w:lineRule="auto"/>
              <w:ind w:firstLine="0"/>
              <w:jc w:val="center"/>
              <w:rPr>
                <w:sz w:val="16"/>
                <w:szCs w:val="16"/>
                <w:lang w:bidi="ru-RU"/>
              </w:rPr>
            </w:pPr>
            <w:r w:rsidRPr="00F809A1">
              <w:rPr>
                <w:sz w:val="16"/>
                <w:szCs w:val="16"/>
              </w:rPr>
              <w:t>53</w:t>
            </w:r>
          </w:p>
        </w:tc>
        <w:tc>
          <w:tcPr>
            <w:tcW w:w="537" w:type="pct"/>
            <w:vAlign w:val="center"/>
          </w:tcPr>
          <w:p w14:paraId="0CE0077F" w14:textId="6F801A47" w:rsidR="00F809A1" w:rsidRPr="00F809A1" w:rsidRDefault="00F809A1" w:rsidP="00F809A1">
            <w:pPr>
              <w:spacing w:line="240" w:lineRule="auto"/>
              <w:ind w:firstLine="0"/>
              <w:jc w:val="center"/>
              <w:rPr>
                <w:sz w:val="16"/>
                <w:szCs w:val="16"/>
                <w:lang w:bidi="ru-RU"/>
              </w:rPr>
            </w:pPr>
            <w:r w:rsidRPr="00F809A1">
              <w:rPr>
                <w:sz w:val="16"/>
                <w:szCs w:val="16"/>
              </w:rPr>
              <w:t>5,67</w:t>
            </w:r>
          </w:p>
        </w:tc>
        <w:tc>
          <w:tcPr>
            <w:tcW w:w="345" w:type="pct"/>
            <w:vAlign w:val="center"/>
          </w:tcPr>
          <w:p w14:paraId="098C3A7A" w14:textId="7A73E15D" w:rsidR="00F809A1" w:rsidRPr="00F809A1" w:rsidRDefault="00F809A1" w:rsidP="00F809A1">
            <w:pPr>
              <w:spacing w:line="240" w:lineRule="auto"/>
              <w:ind w:firstLine="0"/>
              <w:jc w:val="center"/>
              <w:rPr>
                <w:sz w:val="16"/>
                <w:szCs w:val="16"/>
                <w:lang w:bidi="ru-RU"/>
              </w:rPr>
            </w:pPr>
            <w:r w:rsidRPr="00F809A1">
              <w:rPr>
                <w:sz w:val="16"/>
                <w:szCs w:val="16"/>
              </w:rPr>
              <w:t>0,001436525</w:t>
            </w:r>
          </w:p>
        </w:tc>
        <w:tc>
          <w:tcPr>
            <w:tcW w:w="431" w:type="pct"/>
            <w:vAlign w:val="center"/>
          </w:tcPr>
          <w:p w14:paraId="63AC1BA8" w14:textId="01BCB80C" w:rsidR="00F809A1" w:rsidRPr="00F809A1" w:rsidRDefault="00F809A1" w:rsidP="00F809A1">
            <w:pPr>
              <w:spacing w:line="240" w:lineRule="auto"/>
              <w:ind w:firstLine="0"/>
              <w:jc w:val="center"/>
              <w:rPr>
                <w:sz w:val="16"/>
                <w:szCs w:val="16"/>
                <w:lang w:bidi="ru-RU"/>
              </w:rPr>
            </w:pPr>
            <w:r w:rsidRPr="00F809A1">
              <w:rPr>
                <w:sz w:val="16"/>
                <w:szCs w:val="16"/>
              </w:rPr>
              <w:t>0,653083120</w:t>
            </w:r>
          </w:p>
        </w:tc>
        <w:tc>
          <w:tcPr>
            <w:tcW w:w="466" w:type="pct"/>
            <w:vAlign w:val="center"/>
          </w:tcPr>
          <w:p w14:paraId="5CADE4DB" w14:textId="0F07A1A7" w:rsidR="00F809A1" w:rsidRPr="00F809A1" w:rsidRDefault="00F809A1" w:rsidP="00F809A1">
            <w:pPr>
              <w:spacing w:line="240" w:lineRule="auto"/>
              <w:ind w:firstLine="0"/>
              <w:jc w:val="center"/>
              <w:rPr>
                <w:sz w:val="16"/>
                <w:szCs w:val="16"/>
                <w:lang w:bidi="ru-RU"/>
              </w:rPr>
            </w:pPr>
            <w:r w:rsidRPr="00F809A1">
              <w:rPr>
                <w:sz w:val="16"/>
                <w:szCs w:val="16"/>
              </w:rPr>
              <w:t>0,995960354</w:t>
            </w:r>
          </w:p>
        </w:tc>
        <w:tc>
          <w:tcPr>
            <w:tcW w:w="503" w:type="pct"/>
            <w:vAlign w:val="center"/>
          </w:tcPr>
          <w:p w14:paraId="163183D2" w14:textId="20CFC603" w:rsidR="00F809A1" w:rsidRPr="00F809A1" w:rsidRDefault="00F809A1" w:rsidP="00F809A1">
            <w:pPr>
              <w:spacing w:line="240" w:lineRule="auto"/>
              <w:ind w:firstLine="0"/>
              <w:jc w:val="center"/>
              <w:rPr>
                <w:sz w:val="16"/>
                <w:szCs w:val="16"/>
                <w:lang w:bidi="ru-RU"/>
              </w:rPr>
            </w:pPr>
            <w:r w:rsidRPr="00F809A1">
              <w:rPr>
                <w:sz w:val="16"/>
                <w:szCs w:val="16"/>
              </w:rPr>
              <w:t>13,2398388</w:t>
            </w:r>
          </w:p>
        </w:tc>
      </w:tr>
      <w:tr w:rsidR="00F809A1" w:rsidRPr="00F809A1" w14:paraId="21CB27DA" w14:textId="77777777" w:rsidTr="00F809A1">
        <w:tc>
          <w:tcPr>
            <w:tcW w:w="488" w:type="pct"/>
            <w:vAlign w:val="center"/>
          </w:tcPr>
          <w:p w14:paraId="43144982" w14:textId="41E84075" w:rsidR="00F809A1" w:rsidRPr="00F809A1" w:rsidRDefault="00F809A1" w:rsidP="00F809A1">
            <w:pPr>
              <w:spacing w:line="240" w:lineRule="auto"/>
              <w:ind w:firstLine="0"/>
              <w:jc w:val="center"/>
              <w:rPr>
                <w:sz w:val="16"/>
                <w:szCs w:val="16"/>
                <w:lang w:bidi="ru-RU"/>
              </w:rPr>
            </w:pPr>
            <w:r w:rsidRPr="00F809A1">
              <w:rPr>
                <w:sz w:val="16"/>
                <w:szCs w:val="16"/>
              </w:rPr>
              <w:t>УТ-24/5</w:t>
            </w:r>
          </w:p>
        </w:tc>
        <w:tc>
          <w:tcPr>
            <w:tcW w:w="488" w:type="pct"/>
            <w:vAlign w:val="center"/>
          </w:tcPr>
          <w:p w14:paraId="7C54E48D" w14:textId="059DC52A" w:rsidR="00F809A1" w:rsidRPr="00F809A1" w:rsidRDefault="00F809A1" w:rsidP="00F809A1">
            <w:pPr>
              <w:spacing w:line="240" w:lineRule="auto"/>
              <w:ind w:firstLine="0"/>
              <w:jc w:val="center"/>
              <w:rPr>
                <w:sz w:val="16"/>
                <w:szCs w:val="16"/>
                <w:lang w:bidi="ru-RU"/>
              </w:rPr>
            </w:pPr>
            <w:r w:rsidRPr="00F809A1">
              <w:rPr>
                <w:sz w:val="16"/>
                <w:szCs w:val="16"/>
              </w:rPr>
              <w:t>Чукотская 15</w:t>
            </w:r>
          </w:p>
        </w:tc>
        <w:tc>
          <w:tcPr>
            <w:tcW w:w="304" w:type="pct"/>
            <w:vAlign w:val="center"/>
          </w:tcPr>
          <w:p w14:paraId="5FD0FDBE" w14:textId="2130AFAD" w:rsidR="00F809A1" w:rsidRPr="00F809A1" w:rsidRDefault="00F809A1" w:rsidP="00F809A1">
            <w:pPr>
              <w:spacing w:line="240" w:lineRule="auto"/>
              <w:ind w:firstLine="0"/>
              <w:jc w:val="center"/>
              <w:rPr>
                <w:sz w:val="16"/>
                <w:szCs w:val="16"/>
                <w:lang w:bidi="ru-RU"/>
              </w:rPr>
            </w:pPr>
            <w:r w:rsidRPr="00F809A1">
              <w:rPr>
                <w:sz w:val="16"/>
                <w:szCs w:val="16"/>
              </w:rPr>
              <w:t>25</w:t>
            </w:r>
          </w:p>
        </w:tc>
        <w:tc>
          <w:tcPr>
            <w:tcW w:w="481" w:type="pct"/>
            <w:vAlign w:val="center"/>
          </w:tcPr>
          <w:p w14:paraId="6FA33A10" w14:textId="4A8F0C4D"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81" w:type="pct"/>
            <w:vAlign w:val="center"/>
          </w:tcPr>
          <w:p w14:paraId="63F7620F" w14:textId="2A42B31E"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76" w:type="pct"/>
            <w:vAlign w:val="center"/>
          </w:tcPr>
          <w:p w14:paraId="2479C92B" w14:textId="7B28BD0E" w:rsidR="00F809A1" w:rsidRPr="00F809A1" w:rsidRDefault="00F809A1" w:rsidP="00F809A1">
            <w:pPr>
              <w:spacing w:line="240" w:lineRule="auto"/>
              <w:ind w:firstLine="0"/>
              <w:jc w:val="center"/>
              <w:rPr>
                <w:sz w:val="16"/>
                <w:szCs w:val="16"/>
                <w:lang w:bidi="ru-RU"/>
              </w:rPr>
            </w:pPr>
            <w:r w:rsidRPr="00F809A1">
              <w:rPr>
                <w:sz w:val="16"/>
                <w:szCs w:val="16"/>
              </w:rPr>
              <w:t>53</w:t>
            </w:r>
          </w:p>
        </w:tc>
        <w:tc>
          <w:tcPr>
            <w:tcW w:w="537" w:type="pct"/>
            <w:vAlign w:val="center"/>
          </w:tcPr>
          <w:p w14:paraId="6F2749CA" w14:textId="7703204C" w:rsidR="00F809A1" w:rsidRPr="00F809A1" w:rsidRDefault="00F809A1" w:rsidP="00F809A1">
            <w:pPr>
              <w:spacing w:line="240" w:lineRule="auto"/>
              <w:ind w:firstLine="0"/>
              <w:jc w:val="center"/>
              <w:rPr>
                <w:sz w:val="16"/>
                <w:szCs w:val="16"/>
                <w:lang w:bidi="ru-RU"/>
              </w:rPr>
            </w:pPr>
            <w:r w:rsidRPr="00F809A1">
              <w:rPr>
                <w:sz w:val="16"/>
                <w:szCs w:val="16"/>
              </w:rPr>
              <w:t>6,24</w:t>
            </w:r>
          </w:p>
        </w:tc>
        <w:tc>
          <w:tcPr>
            <w:tcW w:w="345" w:type="pct"/>
            <w:vAlign w:val="center"/>
          </w:tcPr>
          <w:p w14:paraId="5146BC0C" w14:textId="3329E496" w:rsidR="00F809A1" w:rsidRPr="00F809A1" w:rsidRDefault="00F809A1" w:rsidP="00F809A1">
            <w:pPr>
              <w:spacing w:line="240" w:lineRule="auto"/>
              <w:ind w:firstLine="0"/>
              <w:jc w:val="center"/>
              <w:rPr>
                <w:sz w:val="16"/>
                <w:szCs w:val="16"/>
                <w:lang w:bidi="ru-RU"/>
              </w:rPr>
            </w:pPr>
            <w:r w:rsidRPr="00F809A1">
              <w:rPr>
                <w:sz w:val="16"/>
                <w:szCs w:val="16"/>
              </w:rPr>
              <w:t>0,003591314</w:t>
            </w:r>
          </w:p>
        </w:tc>
        <w:tc>
          <w:tcPr>
            <w:tcW w:w="431" w:type="pct"/>
            <w:vAlign w:val="center"/>
          </w:tcPr>
          <w:p w14:paraId="21A90755" w14:textId="6A90B732" w:rsidR="00F809A1" w:rsidRPr="00F809A1" w:rsidRDefault="00F809A1" w:rsidP="00F809A1">
            <w:pPr>
              <w:spacing w:line="240" w:lineRule="auto"/>
              <w:ind w:firstLine="0"/>
              <w:jc w:val="center"/>
              <w:rPr>
                <w:sz w:val="16"/>
                <w:szCs w:val="16"/>
                <w:lang w:bidi="ru-RU"/>
              </w:rPr>
            </w:pPr>
            <w:r w:rsidRPr="00F809A1">
              <w:rPr>
                <w:sz w:val="16"/>
                <w:szCs w:val="16"/>
              </w:rPr>
              <w:t>0,349844510</w:t>
            </w:r>
          </w:p>
        </w:tc>
        <w:tc>
          <w:tcPr>
            <w:tcW w:w="466" w:type="pct"/>
            <w:vAlign w:val="center"/>
          </w:tcPr>
          <w:p w14:paraId="6C8AFBBA" w14:textId="0540DC40" w:rsidR="00F809A1" w:rsidRPr="00F809A1" w:rsidRDefault="00F809A1" w:rsidP="00F809A1">
            <w:pPr>
              <w:spacing w:line="240" w:lineRule="auto"/>
              <w:ind w:firstLine="0"/>
              <w:jc w:val="center"/>
              <w:rPr>
                <w:sz w:val="16"/>
                <w:szCs w:val="16"/>
                <w:lang w:bidi="ru-RU"/>
              </w:rPr>
            </w:pPr>
            <w:r w:rsidRPr="00F809A1">
              <w:rPr>
                <w:sz w:val="16"/>
                <w:szCs w:val="16"/>
              </w:rPr>
              <w:t>0,989040698</w:t>
            </w:r>
          </w:p>
        </w:tc>
        <w:tc>
          <w:tcPr>
            <w:tcW w:w="503" w:type="pct"/>
            <w:vAlign w:val="center"/>
          </w:tcPr>
          <w:p w14:paraId="2AE80316" w14:textId="681D6929" w:rsidR="00F809A1" w:rsidRPr="00F809A1" w:rsidRDefault="00F809A1" w:rsidP="00F809A1">
            <w:pPr>
              <w:spacing w:line="240" w:lineRule="auto"/>
              <w:ind w:firstLine="0"/>
              <w:jc w:val="center"/>
              <w:rPr>
                <w:sz w:val="16"/>
                <w:szCs w:val="16"/>
                <w:lang w:bidi="ru-RU"/>
              </w:rPr>
            </w:pPr>
            <w:r w:rsidRPr="00F809A1">
              <w:rPr>
                <w:sz w:val="16"/>
                <w:szCs w:val="16"/>
              </w:rPr>
              <w:t>9,860889056</w:t>
            </w:r>
          </w:p>
        </w:tc>
      </w:tr>
      <w:tr w:rsidR="00F809A1" w:rsidRPr="00F809A1" w14:paraId="23C132B2" w14:textId="77777777" w:rsidTr="00F809A1">
        <w:tc>
          <w:tcPr>
            <w:tcW w:w="488" w:type="pct"/>
            <w:vAlign w:val="center"/>
          </w:tcPr>
          <w:p w14:paraId="09C4AD44" w14:textId="05FDA558" w:rsidR="00F809A1" w:rsidRPr="00F809A1" w:rsidRDefault="00F809A1" w:rsidP="00F809A1">
            <w:pPr>
              <w:spacing w:line="240" w:lineRule="auto"/>
              <w:ind w:firstLine="0"/>
              <w:jc w:val="center"/>
              <w:rPr>
                <w:sz w:val="16"/>
                <w:szCs w:val="16"/>
                <w:lang w:bidi="ru-RU"/>
              </w:rPr>
            </w:pPr>
            <w:r w:rsidRPr="00F809A1">
              <w:rPr>
                <w:sz w:val="16"/>
                <w:szCs w:val="16"/>
              </w:rPr>
              <w:t>УТ-24/5</w:t>
            </w:r>
          </w:p>
        </w:tc>
        <w:tc>
          <w:tcPr>
            <w:tcW w:w="488" w:type="pct"/>
            <w:vAlign w:val="center"/>
          </w:tcPr>
          <w:p w14:paraId="5937BFBA" w14:textId="21277FCE" w:rsidR="00F809A1" w:rsidRPr="00F809A1" w:rsidRDefault="00F809A1" w:rsidP="00F809A1">
            <w:pPr>
              <w:spacing w:line="240" w:lineRule="auto"/>
              <w:ind w:firstLine="0"/>
              <w:jc w:val="center"/>
              <w:rPr>
                <w:sz w:val="16"/>
                <w:szCs w:val="16"/>
                <w:lang w:bidi="ru-RU"/>
              </w:rPr>
            </w:pPr>
            <w:r w:rsidRPr="00F809A1">
              <w:rPr>
                <w:sz w:val="16"/>
                <w:szCs w:val="16"/>
              </w:rPr>
              <w:t>Чукотская 13</w:t>
            </w:r>
          </w:p>
        </w:tc>
        <w:tc>
          <w:tcPr>
            <w:tcW w:w="304" w:type="pct"/>
            <w:vAlign w:val="center"/>
          </w:tcPr>
          <w:p w14:paraId="4AC31AFC" w14:textId="661ED00C" w:rsidR="00F809A1" w:rsidRPr="00F809A1" w:rsidRDefault="00F809A1" w:rsidP="00F809A1">
            <w:pPr>
              <w:spacing w:line="240" w:lineRule="auto"/>
              <w:ind w:firstLine="0"/>
              <w:jc w:val="center"/>
              <w:rPr>
                <w:sz w:val="16"/>
                <w:szCs w:val="16"/>
                <w:lang w:bidi="ru-RU"/>
              </w:rPr>
            </w:pPr>
            <w:r w:rsidRPr="00F809A1">
              <w:rPr>
                <w:sz w:val="16"/>
                <w:szCs w:val="16"/>
              </w:rPr>
              <w:t>18</w:t>
            </w:r>
          </w:p>
        </w:tc>
        <w:tc>
          <w:tcPr>
            <w:tcW w:w="481" w:type="pct"/>
            <w:vAlign w:val="center"/>
          </w:tcPr>
          <w:p w14:paraId="39EF1C46" w14:textId="3DA607D7"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81" w:type="pct"/>
            <w:vAlign w:val="center"/>
          </w:tcPr>
          <w:p w14:paraId="251C8465" w14:textId="5F6E9825"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76" w:type="pct"/>
            <w:vAlign w:val="center"/>
          </w:tcPr>
          <w:p w14:paraId="520FDDCC" w14:textId="28A93B21" w:rsidR="00F809A1" w:rsidRPr="00F809A1" w:rsidRDefault="00F809A1" w:rsidP="00F809A1">
            <w:pPr>
              <w:spacing w:line="240" w:lineRule="auto"/>
              <w:ind w:firstLine="0"/>
              <w:jc w:val="center"/>
              <w:rPr>
                <w:sz w:val="16"/>
                <w:szCs w:val="16"/>
                <w:lang w:bidi="ru-RU"/>
              </w:rPr>
            </w:pPr>
            <w:r w:rsidRPr="00F809A1">
              <w:rPr>
                <w:sz w:val="16"/>
                <w:szCs w:val="16"/>
              </w:rPr>
              <w:t>50</w:t>
            </w:r>
          </w:p>
        </w:tc>
        <w:tc>
          <w:tcPr>
            <w:tcW w:w="537" w:type="pct"/>
            <w:vAlign w:val="center"/>
          </w:tcPr>
          <w:p w14:paraId="45BCC369" w14:textId="76CF0D36" w:rsidR="00F809A1" w:rsidRPr="00F809A1" w:rsidRDefault="00F809A1" w:rsidP="00F809A1">
            <w:pPr>
              <w:spacing w:line="240" w:lineRule="auto"/>
              <w:ind w:firstLine="0"/>
              <w:jc w:val="center"/>
              <w:rPr>
                <w:sz w:val="16"/>
                <w:szCs w:val="16"/>
                <w:lang w:bidi="ru-RU"/>
              </w:rPr>
            </w:pPr>
            <w:r w:rsidRPr="00F809A1">
              <w:rPr>
                <w:sz w:val="16"/>
                <w:szCs w:val="16"/>
              </w:rPr>
              <w:t>4,86</w:t>
            </w:r>
          </w:p>
        </w:tc>
        <w:tc>
          <w:tcPr>
            <w:tcW w:w="345" w:type="pct"/>
            <w:vAlign w:val="center"/>
          </w:tcPr>
          <w:p w14:paraId="75A166FD" w14:textId="69F9EA96" w:rsidR="00F809A1" w:rsidRPr="00F809A1" w:rsidRDefault="00F809A1" w:rsidP="00F809A1">
            <w:pPr>
              <w:spacing w:line="240" w:lineRule="auto"/>
              <w:ind w:firstLine="0"/>
              <w:jc w:val="center"/>
              <w:rPr>
                <w:sz w:val="16"/>
                <w:szCs w:val="16"/>
                <w:lang w:bidi="ru-RU"/>
              </w:rPr>
            </w:pPr>
            <w:r w:rsidRPr="00F809A1">
              <w:rPr>
                <w:sz w:val="16"/>
                <w:szCs w:val="16"/>
              </w:rPr>
              <w:t>0,000371344</w:t>
            </w:r>
          </w:p>
        </w:tc>
        <w:tc>
          <w:tcPr>
            <w:tcW w:w="431" w:type="pct"/>
            <w:vAlign w:val="center"/>
          </w:tcPr>
          <w:p w14:paraId="4BF8DB90" w14:textId="07ABBE07" w:rsidR="00F809A1" w:rsidRPr="00F809A1" w:rsidRDefault="00F809A1" w:rsidP="00F809A1">
            <w:pPr>
              <w:spacing w:line="240" w:lineRule="auto"/>
              <w:ind w:firstLine="0"/>
              <w:jc w:val="center"/>
              <w:rPr>
                <w:sz w:val="16"/>
                <w:szCs w:val="16"/>
                <w:lang w:bidi="ru-RU"/>
              </w:rPr>
            </w:pPr>
            <w:r w:rsidRPr="00F809A1">
              <w:rPr>
                <w:sz w:val="16"/>
                <w:szCs w:val="16"/>
              </w:rPr>
              <w:t>0,895089288</w:t>
            </w:r>
          </w:p>
        </w:tc>
        <w:tc>
          <w:tcPr>
            <w:tcW w:w="466" w:type="pct"/>
            <w:vAlign w:val="center"/>
          </w:tcPr>
          <w:p w14:paraId="250C13A2" w14:textId="0E344DC6" w:rsidR="00F809A1" w:rsidRPr="00F809A1" w:rsidRDefault="00F809A1" w:rsidP="00F809A1">
            <w:pPr>
              <w:spacing w:line="240" w:lineRule="auto"/>
              <w:ind w:firstLine="0"/>
              <w:jc w:val="center"/>
              <w:rPr>
                <w:sz w:val="16"/>
                <w:szCs w:val="16"/>
                <w:lang w:bidi="ru-RU"/>
              </w:rPr>
            </w:pPr>
            <w:r w:rsidRPr="00F809A1">
              <w:rPr>
                <w:sz w:val="16"/>
                <w:szCs w:val="16"/>
              </w:rPr>
              <w:t>0,999099260</w:t>
            </w:r>
          </w:p>
        </w:tc>
        <w:tc>
          <w:tcPr>
            <w:tcW w:w="503" w:type="pct"/>
            <w:vAlign w:val="center"/>
          </w:tcPr>
          <w:p w14:paraId="5B59EC0A" w14:textId="7C13ED79" w:rsidR="00F809A1" w:rsidRPr="00F809A1" w:rsidRDefault="00F809A1" w:rsidP="00F809A1">
            <w:pPr>
              <w:spacing w:line="240" w:lineRule="auto"/>
              <w:ind w:firstLine="0"/>
              <w:jc w:val="center"/>
              <w:rPr>
                <w:sz w:val="16"/>
                <w:szCs w:val="16"/>
                <w:lang w:bidi="ru-RU"/>
              </w:rPr>
            </w:pPr>
            <w:r w:rsidRPr="00F809A1">
              <w:rPr>
                <w:sz w:val="16"/>
                <w:szCs w:val="16"/>
              </w:rPr>
              <w:t>12,17476881</w:t>
            </w:r>
          </w:p>
        </w:tc>
      </w:tr>
      <w:tr w:rsidR="00F809A1" w:rsidRPr="00F809A1" w14:paraId="33126D66" w14:textId="77777777" w:rsidTr="00F809A1">
        <w:tc>
          <w:tcPr>
            <w:tcW w:w="488" w:type="pct"/>
            <w:vAlign w:val="center"/>
          </w:tcPr>
          <w:p w14:paraId="45C2A231" w14:textId="6EBCD677" w:rsidR="00F809A1" w:rsidRPr="00F809A1" w:rsidRDefault="00F809A1" w:rsidP="00F809A1">
            <w:pPr>
              <w:spacing w:line="240" w:lineRule="auto"/>
              <w:ind w:firstLine="0"/>
              <w:jc w:val="center"/>
              <w:rPr>
                <w:sz w:val="16"/>
                <w:szCs w:val="16"/>
                <w:lang w:bidi="ru-RU"/>
              </w:rPr>
            </w:pPr>
            <w:r w:rsidRPr="00F809A1">
              <w:rPr>
                <w:sz w:val="16"/>
                <w:szCs w:val="16"/>
              </w:rPr>
              <w:t>УТ-7.1/5</w:t>
            </w:r>
          </w:p>
        </w:tc>
        <w:tc>
          <w:tcPr>
            <w:tcW w:w="488" w:type="pct"/>
            <w:vAlign w:val="center"/>
          </w:tcPr>
          <w:p w14:paraId="56D50F3C" w14:textId="14888149" w:rsidR="00F809A1" w:rsidRPr="00F809A1" w:rsidRDefault="00F809A1" w:rsidP="00F809A1">
            <w:pPr>
              <w:spacing w:line="240" w:lineRule="auto"/>
              <w:ind w:firstLine="0"/>
              <w:jc w:val="center"/>
              <w:rPr>
                <w:sz w:val="16"/>
                <w:szCs w:val="16"/>
                <w:lang w:bidi="ru-RU"/>
              </w:rPr>
            </w:pPr>
            <w:r w:rsidRPr="00F809A1">
              <w:rPr>
                <w:sz w:val="16"/>
                <w:szCs w:val="16"/>
              </w:rPr>
              <w:t>Отке 46Б</w:t>
            </w:r>
          </w:p>
        </w:tc>
        <w:tc>
          <w:tcPr>
            <w:tcW w:w="304" w:type="pct"/>
            <w:vAlign w:val="center"/>
          </w:tcPr>
          <w:p w14:paraId="46B65E0B" w14:textId="1A3A6A40" w:rsidR="00F809A1" w:rsidRPr="00F809A1" w:rsidRDefault="00F809A1" w:rsidP="00F809A1">
            <w:pPr>
              <w:spacing w:line="240" w:lineRule="auto"/>
              <w:ind w:firstLine="0"/>
              <w:jc w:val="center"/>
              <w:rPr>
                <w:sz w:val="16"/>
                <w:szCs w:val="16"/>
                <w:lang w:bidi="ru-RU"/>
              </w:rPr>
            </w:pPr>
            <w:r w:rsidRPr="00F809A1">
              <w:rPr>
                <w:sz w:val="16"/>
                <w:szCs w:val="16"/>
              </w:rPr>
              <w:t>10</w:t>
            </w:r>
          </w:p>
        </w:tc>
        <w:tc>
          <w:tcPr>
            <w:tcW w:w="481" w:type="pct"/>
            <w:vAlign w:val="center"/>
          </w:tcPr>
          <w:p w14:paraId="5D429F64" w14:textId="12CF458B"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81" w:type="pct"/>
            <w:vAlign w:val="center"/>
          </w:tcPr>
          <w:p w14:paraId="5FE99F89" w14:textId="3626B97C"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76" w:type="pct"/>
            <w:vAlign w:val="center"/>
          </w:tcPr>
          <w:p w14:paraId="209A2D4D" w14:textId="3EC2517A" w:rsidR="00F809A1" w:rsidRPr="00F809A1" w:rsidRDefault="00F809A1" w:rsidP="00F809A1">
            <w:pPr>
              <w:spacing w:line="240" w:lineRule="auto"/>
              <w:ind w:firstLine="0"/>
              <w:jc w:val="center"/>
              <w:rPr>
                <w:sz w:val="16"/>
                <w:szCs w:val="16"/>
                <w:lang w:bidi="ru-RU"/>
              </w:rPr>
            </w:pPr>
            <w:r w:rsidRPr="00F809A1">
              <w:rPr>
                <w:sz w:val="16"/>
                <w:szCs w:val="16"/>
              </w:rPr>
              <w:t>50</w:t>
            </w:r>
          </w:p>
        </w:tc>
        <w:tc>
          <w:tcPr>
            <w:tcW w:w="537" w:type="pct"/>
            <w:vAlign w:val="center"/>
          </w:tcPr>
          <w:p w14:paraId="55C8B757" w14:textId="40CCBE0F" w:rsidR="00F809A1" w:rsidRPr="00F809A1" w:rsidRDefault="00F809A1" w:rsidP="00F809A1">
            <w:pPr>
              <w:spacing w:line="240" w:lineRule="auto"/>
              <w:ind w:firstLine="0"/>
              <w:jc w:val="center"/>
              <w:rPr>
                <w:sz w:val="16"/>
                <w:szCs w:val="16"/>
                <w:lang w:bidi="ru-RU"/>
              </w:rPr>
            </w:pPr>
            <w:r w:rsidRPr="00F809A1">
              <w:rPr>
                <w:sz w:val="16"/>
                <w:szCs w:val="16"/>
              </w:rPr>
              <w:t>7,39</w:t>
            </w:r>
          </w:p>
        </w:tc>
        <w:tc>
          <w:tcPr>
            <w:tcW w:w="345" w:type="pct"/>
            <w:vAlign w:val="center"/>
          </w:tcPr>
          <w:p w14:paraId="102E72AE" w14:textId="7506F172" w:rsidR="00F809A1" w:rsidRPr="00F809A1" w:rsidRDefault="00F809A1" w:rsidP="00F809A1">
            <w:pPr>
              <w:spacing w:line="240" w:lineRule="auto"/>
              <w:ind w:firstLine="0"/>
              <w:jc w:val="center"/>
              <w:rPr>
                <w:sz w:val="16"/>
                <w:szCs w:val="16"/>
                <w:lang w:bidi="ru-RU"/>
              </w:rPr>
            </w:pPr>
            <w:r w:rsidRPr="00F809A1">
              <w:rPr>
                <w:sz w:val="16"/>
                <w:szCs w:val="16"/>
              </w:rPr>
              <w:t>0,000206302</w:t>
            </w:r>
          </w:p>
        </w:tc>
        <w:tc>
          <w:tcPr>
            <w:tcW w:w="431" w:type="pct"/>
            <w:vAlign w:val="center"/>
          </w:tcPr>
          <w:p w14:paraId="60F22A2B" w14:textId="3A79DCA3" w:rsidR="00F809A1" w:rsidRPr="00F809A1" w:rsidRDefault="00F809A1" w:rsidP="00F809A1">
            <w:pPr>
              <w:spacing w:line="240" w:lineRule="auto"/>
              <w:ind w:firstLine="0"/>
              <w:jc w:val="center"/>
              <w:rPr>
                <w:sz w:val="16"/>
                <w:szCs w:val="16"/>
                <w:lang w:bidi="ru-RU"/>
              </w:rPr>
            </w:pPr>
            <w:r w:rsidRPr="00F809A1">
              <w:rPr>
                <w:sz w:val="16"/>
                <w:szCs w:val="16"/>
              </w:rPr>
              <w:t>0,940267897</w:t>
            </w:r>
          </w:p>
        </w:tc>
        <w:tc>
          <w:tcPr>
            <w:tcW w:w="466" w:type="pct"/>
            <w:vAlign w:val="center"/>
          </w:tcPr>
          <w:p w14:paraId="45488CDC" w14:textId="0288B0EE" w:rsidR="00F809A1" w:rsidRPr="00F809A1" w:rsidRDefault="00F809A1" w:rsidP="00F809A1">
            <w:pPr>
              <w:spacing w:line="240" w:lineRule="auto"/>
              <w:ind w:firstLine="0"/>
              <w:jc w:val="center"/>
              <w:rPr>
                <w:sz w:val="16"/>
                <w:szCs w:val="16"/>
                <w:lang w:bidi="ru-RU"/>
              </w:rPr>
            </w:pPr>
            <w:r w:rsidRPr="00F809A1">
              <w:rPr>
                <w:sz w:val="16"/>
                <w:szCs w:val="16"/>
              </w:rPr>
              <w:t>0,999238874</w:t>
            </w:r>
          </w:p>
        </w:tc>
        <w:tc>
          <w:tcPr>
            <w:tcW w:w="503" w:type="pct"/>
            <w:vAlign w:val="center"/>
          </w:tcPr>
          <w:p w14:paraId="0B50BA94" w14:textId="602089E1" w:rsidR="00F809A1" w:rsidRPr="00F809A1" w:rsidRDefault="00F809A1" w:rsidP="00F809A1">
            <w:pPr>
              <w:spacing w:line="240" w:lineRule="auto"/>
              <w:ind w:firstLine="0"/>
              <w:jc w:val="center"/>
              <w:rPr>
                <w:sz w:val="16"/>
                <w:szCs w:val="16"/>
                <w:lang w:bidi="ru-RU"/>
              </w:rPr>
            </w:pPr>
            <w:r w:rsidRPr="00F809A1">
              <w:rPr>
                <w:sz w:val="16"/>
                <w:szCs w:val="16"/>
              </w:rPr>
              <w:t>13,28342194</w:t>
            </w:r>
          </w:p>
        </w:tc>
      </w:tr>
      <w:tr w:rsidR="00F809A1" w:rsidRPr="00F809A1" w14:paraId="3EC6A852" w14:textId="77777777" w:rsidTr="00F809A1">
        <w:tc>
          <w:tcPr>
            <w:tcW w:w="488" w:type="pct"/>
            <w:vAlign w:val="center"/>
          </w:tcPr>
          <w:p w14:paraId="64FBAD48" w14:textId="5D7C8798" w:rsidR="00F809A1" w:rsidRPr="00F809A1" w:rsidRDefault="00F809A1" w:rsidP="00F809A1">
            <w:pPr>
              <w:spacing w:line="240" w:lineRule="auto"/>
              <w:ind w:firstLine="0"/>
              <w:jc w:val="center"/>
              <w:rPr>
                <w:sz w:val="16"/>
                <w:szCs w:val="16"/>
                <w:lang w:bidi="ru-RU"/>
              </w:rPr>
            </w:pPr>
            <w:r w:rsidRPr="00F809A1">
              <w:rPr>
                <w:sz w:val="16"/>
                <w:szCs w:val="16"/>
              </w:rPr>
              <w:t>УТ-7.3/5</w:t>
            </w:r>
          </w:p>
        </w:tc>
        <w:tc>
          <w:tcPr>
            <w:tcW w:w="488" w:type="pct"/>
            <w:vAlign w:val="center"/>
          </w:tcPr>
          <w:p w14:paraId="26338B15" w14:textId="0158563F" w:rsidR="00F809A1" w:rsidRPr="00F809A1" w:rsidRDefault="00F809A1" w:rsidP="00F809A1">
            <w:pPr>
              <w:spacing w:line="240" w:lineRule="auto"/>
              <w:ind w:firstLine="0"/>
              <w:jc w:val="center"/>
              <w:rPr>
                <w:sz w:val="16"/>
                <w:szCs w:val="16"/>
                <w:lang w:bidi="ru-RU"/>
              </w:rPr>
            </w:pPr>
            <w:r w:rsidRPr="00F809A1">
              <w:rPr>
                <w:sz w:val="16"/>
                <w:szCs w:val="16"/>
              </w:rPr>
              <w:t>Отке 46Б</w:t>
            </w:r>
          </w:p>
        </w:tc>
        <w:tc>
          <w:tcPr>
            <w:tcW w:w="304" w:type="pct"/>
            <w:vAlign w:val="center"/>
          </w:tcPr>
          <w:p w14:paraId="226B7BFF" w14:textId="2B34DD03" w:rsidR="00F809A1" w:rsidRPr="00F809A1" w:rsidRDefault="00F809A1" w:rsidP="00F809A1">
            <w:pPr>
              <w:spacing w:line="240" w:lineRule="auto"/>
              <w:ind w:firstLine="0"/>
              <w:jc w:val="center"/>
              <w:rPr>
                <w:sz w:val="16"/>
                <w:szCs w:val="16"/>
                <w:lang w:bidi="ru-RU"/>
              </w:rPr>
            </w:pPr>
            <w:r w:rsidRPr="00F809A1">
              <w:rPr>
                <w:sz w:val="16"/>
                <w:szCs w:val="16"/>
              </w:rPr>
              <w:t>4</w:t>
            </w:r>
          </w:p>
        </w:tc>
        <w:tc>
          <w:tcPr>
            <w:tcW w:w="481" w:type="pct"/>
            <w:vAlign w:val="center"/>
          </w:tcPr>
          <w:p w14:paraId="1080B789" w14:textId="3C894922"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81" w:type="pct"/>
            <w:vAlign w:val="center"/>
          </w:tcPr>
          <w:p w14:paraId="350DCAB4" w14:textId="72BD4562"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76" w:type="pct"/>
            <w:vAlign w:val="center"/>
          </w:tcPr>
          <w:p w14:paraId="6D261D40" w14:textId="5E55E9DB" w:rsidR="00F809A1" w:rsidRPr="00F809A1" w:rsidRDefault="00F809A1" w:rsidP="00F809A1">
            <w:pPr>
              <w:spacing w:line="240" w:lineRule="auto"/>
              <w:ind w:firstLine="0"/>
              <w:jc w:val="center"/>
              <w:rPr>
                <w:sz w:val="16"/>
                <w:szCs w:val="16"/>
                <w:lang w:bidi="ru-RU"/>
              </w:rPr>
            </w:pPr>
            <w:r w:rsidRPr="00F809A1">
              <w:rPr>
                <w:sz w:val="16"/>
                <w:szCs w:val="16"/>
              </w:rPr>
              <w:t>50</w:t>
            </w:r>
          </w:p>
        </w:tc>
        <w:tc>
          <w:tcPr>
            <w:tcW w:w="537" w:type="pct"/>
            <w:vAlign w:val="center"/>
          </w:tcPr>
          <w:p w14:paraId="6A3D137D" w14:textId="1AE9A410" w:rsidR="00F809A1" w:rsidRPr="00F809A1" w:rsidRDefault="00F809A1" w:rsidP="00F809A1">
            <w:pPr>
              <w:spacing w:line="240" w:lineRule="auto"/>
              <w:ind w:firstLine="0"/>
              <w:jc w:val="center"/>
              <w:rPr>
                <w:sz w:val="16"/>
                <w:szCs w:val="16"/>
                <w:lang w:bidi="ru-RU"/>
              </w:rPr>
            </w:pPr>
            <w:r w:rsidRPr="00F809A1">
              <w:rPr>
                <w:sz w:val="16"/>
                <w:szCs w:val="16"/>
              </w:rPr>
              <w:t>4,86</w:t>
            </w:r>
          </w:p>
        </w:tc>
        <w:tc>
          <w:tcPr>
            <w:tcW w:w="345" w:type="pct"/>
            <w:vAlign w:val="center"/>
          </w:tcPr>
          <w:p w14:paraId="44218A56" w14:textId="280F2A39" w:rsidR="00F809A1" w:rsidRPr="00F809A1" w:rsidRDefault="00F809A1" w:rsidP="00F809A1">
            <w:pPr>
              <w:spacing w:line="240" w:lineRule="auto"/>
              <w:ind w:firstLine="0"/>
              <w:jc w:val="center"/>
              <w:rPr>
                <w:sz w:val="16"/>
                <w:szCs w:val="16"/>
                <w:lang w:bidi="ru-RU"/>
              </w:rPr>
            </w:pPr>
            <w:r w:rsidRPr="00F809A1">
              <w:rPr>
                <w:sz w:val="16"/>
                <w:szCs w:val="16"/>
              </w:rPr>
              <w:t>0,000082521</w:t>
            </w:r>
          </w:p>
        </w:tc>
        <w:tc>
          <w:tcPr>
            <w:tcW w:w="431" w:type="pct"/>
            <w:vAlign w:val="center"/>
          </w:tcPr>
          <w:p w14:paraId="55C4DC9C" w14:textId="15FA7077" w:rsidR="00F809A1" w:rsidRPr="00F809A1" w:rsidRDefault="00F809A1" w:rsidP="00F809A1">
            <w:pPr>
              <w:spacing w:line="240" w:lineRule="auto"/>
              <w:ind w:firstLine="0"/>
              <w:jc w:val="center"/>
              <w:rPr>
                <w:sz w:val="16"/>
                <w:szCs w:val="16"/>
                <w:lang w:bidi="ru-RU"/>
              </w:rPr>
            </w:pPr>
            <w:r w:rsidRPr="00F809A1">
              <w:rPr>
                <w:sz w:val="16"/>
                <w:szCs w:val="16"/>
              </w:rPr>
              <w:t>0,975637820</w:t>
            </w:r>
          </w:p>
        </w:tc>
        <w:tc>
          <w:tcPr>
            <w:tcW w:w="466" w:type="pct"/>
            <w:vAlign w:val="center"/>
          </w:tcPr>
          <w:p w14:paraId="7C501E91" w14:textId="328237C8" w:rsidR="00F809A1" w:rsidRPr="00F809A1" w:rsidRDefault="00F809A1" w:rsidP="00F809A1">
            <w:pPr>
              <w:spacing w:line="240" w:lineRule="auto"/>
              <w:ind w:firstLine="0"/>
              <w:jc w:val="center"/>
              <w:rPr>
                <w:sz w:val="16"/>
                <w:szCs w:val="16"/>
                <w:lang w:bidi="ru-RU"/>
              </w:rPr>
            </w:pPr>
            <w:r w:rsidRPr="00F809A1">
              <w:rPr>
                <w:sz w:val="16"/>
                <w:szCs w:val="16"/>
              </w:rPr>
              <w:t>0,999799555</w:t>
            </w:r>
          </w:p>
        </w:tc>
        <w:tc>
          <w:tcPr>
            <w:tcW w:w="503" w:type="pct"/>
            <w:vAlign w:val="center"/>
          </w:tcPr>
          <w:p w14:paraId="28B18EF9" w14:textId="2830F8A1" w:rsidR="00F809A1" w:rsidRPr="00F809A1" w:rsidRDefault="00F809A1" w:rsidP="00F809A1">
            <w:pPr>
              <w:spacing w:line="240" w:lineRule="auto"/>
              <w:ind w:firstLine="0"/>
              <w:jc w:val="center"/>
              <w:rPr>
                <w:sz w:val="16"/>
                <w:szCs w:val="16"/>
                <w:lang w:bidi="ru-RU"/>
              </w:rPr>
            </w:pPr>
            <w:r w:rsidRPr="00F809A1">
              <w:rPr>
                <w:sz w:val="16"/>
                <w:szCs w:val="16"/>
              </w:rPr>
              <w:t>13,29087537</w:t>
            </w:r>
          </w:p>
        </w:tc>
      </w:tr>
      <w:tr w:rsidR="00F809A1" w:rsidRPr="00F809A1" w14:paraId="642513A3" w14:textId="77777777" w:rsidTr="00F809A1">
        <w:tc>
          <w:tcPr>
            <w:tcW w:w="488" w:type="pct"/>
            <w:vAlign w:val="center"/>
          </w:tcPr>
          <w:p w14:paraId="66341EAA" w14:textId="0D6AAF82" w:rsidR="00F809A1" w:rsidRPr="00F809A1" w:rsidRDefault="00F809A1" w:rsidP="00F809A1">
            <w:pPr>
              <w:spacing w:line="240" w:lineRule="auto"/>
              <w:ind w:firstLine="0"/>
              <w:jc w:val="center"/>
              <w:rPr>
                <w:sz w:val="16"/>
                <w:szCs w:val="16"/>
                <w:lang w:bidi="ru-RU"/>
              </w:rPr>
            </w:pPr>
            <w:r w:rsidRPr="00F809A1">
              <w:rPr>
                <w:sz w:val="16"/>
                <w:szCs w:val="16"/>
              </w:rPr>
              <w:t>УТ-7.4/5</w:t>
            </w:r>
          </w:p>
        </w:tc>
        <w:tc>
          <w:tcPr>
            <w:tcW w:w="488" w:type="pct"/>
            <w:vAlign w:val="center"/>
          </w:tcPr>
          <w:p w14:paraId="78894788" w14:textId="50DBC72C" w:rsidR="00F809A1" w:rsidRPr="00F809A1" w:rsidRDefault="00F809A1" w:rsidP="00F809A1">
            <w:pPr>
              <w:spacing w:line="240" w:lineRule="auto"/>
              <w:ind w:firstLine="0"/>
              <w:jc w:val="center"/>
              <w:rPr>
                <w:sz w:val="16"/>
                <w:szCs w:val="16"/>
                <w:lang w:bidi="ru-RU"/>
              </w:rPr>
            </w:pPr>
            <w:r w:rsidRPr="00F809A1">
              <w:rPr>
                <w:sz w:val="16"/>
                <w:szCs w:val="16"/>
              </w:rPr>
              <w:t>Отке</w:t>
            </w:r>
          </w:p>
        </w:tc>
        <w:tc>
          <w:tcPr>
            <w:tcW w:w="304" w:type="pct"/>
            <w:vAlign w:val="center"/>
          </w:tcPr>
          <w:p w14:paraId="458A1C33" w14:textId="74C0247C" w:rsidR="00F809A1" w:rsidRPr="00F809A1" w:rsidRDefault="00F809A1" w:rsidP="00F809A1">
            <w:pPr>
              <w:spacing w:line="240" w:lineRule="auto"/>
              <w:ind w:firstLine="0"/>
              <w:jc w:val="center"/>
              <w:rPr>
                <w:sz w:val="16"/>
                <w:szCs w:val="16"/>
                <w:lang w:bidi="ru-RU"/>
              </w:rPr>
            </w:pPr>
            <w:r w:rsidRPr="00F809A1">
              <w:rPr>
                <w:sz w:val="16"/>
                <w:szCs w:val="16"/>
              </w:rPr>
              <w:t>3</w:t>
            </w:r>
          </w:p>
        </w:tc>
        <w:tc>
          <w:tcPr>
            <w:tcW w:w="481" w:type="pct"/>
            <w:vAlign w:val="center"/>
          </w:tcPr>
          <w:p w14:paraId="5E68AAAA" w14:textId="05186548"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81" w:type="pct"/>
            <w:vAlign w:val="center"/>
          </w:tcPr>
          <w:p w14:paraId="7068294D" w14:textId="4A1C8F3E"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76" w:type="pct"/>
            <w:vAlign w:val="center"/>
          </w:tcPr>
          <w:p w14:paraId="67055E3D" w14:textId="33717177" w:rsidR="00F809A1" w:rsidRPr="00F809A1" w:rsidRDefault="00F809A1" w:rsidP="00F809A1">
            <w:pPr>
              <w:spacing w:line="240" w:lineRule="auto"/>
              <w:ind w:firstLine="0"/>
              <w:jc w:val="center"/>
              <w:rPr>
                <w:sz w:val="16"/>
                <w:szCs w:val="16"/>
                <w:lang w:bidi="ru-RU"/>
              </w:rPr>
            </w:pPr>
            <w:r w:rsidRPr="00F809A1">
              <w:rPr>
                <w:sz w:val="16"/>
                <w:szCs w:val="16"/>
              </w:rPr>
              <w:t>50</w:t>
            </w:r>
          </w:p>
        </w:tc>
        <w:tc>
          <w:tcPr>
            <w:tcW w:w="537" w:type="pct"/>
            <w:vAlign w:val="center"/>
          </w:tcPr>
          <w:p w14:paraId="53FD4052" w14:textId="75DBF9A6" w:rsidR="00F809A1" w:rsidRPr="00F809A1" w:rsidRDefault="00F809A1" w:rsidP="00F809A1">
            <w:pPr>
              <w:spacing w:line="240" w:lineRule="auto"/>
              <w:ind w:firstLine="0"/>
              <w:jc w:val="center"/>
              <w:rPr>
                <w:sz w:val="16"/>
                <w:szCs w:val="16"/>
                <w:lang w:bidi="ru-RU"/>
              </w:rPr>
            </w:pPr>
            <w:r w:rsidRPr="00F809A1">
              <w:rPr>
                <w:sz w:val="16"/>
                <w:szCs w:val="16"/>
              </w:rPr>
              <w:t>4,86</w:t>
            </w:r>
          </w:p>
        </w:tc>
        <w:tc>
          <w:tcPr>
            <w:tcW w:w="345" w:type="pct"/>
            <w:vAlign w:val="center"/>
          </w:tcPr>
          <w:p w14:paraId="359974CA" w14:textId="4DB41926" w:rsidR="00F809A1" w:rsidRPr="00F809A1" w:rsidRDefault="00F809A1" w:rsidP="00F809A1">
            <w:pPr>
              <w:spacing w:line="240" w:lineRule="auto"/>
              <w:ind w:firstLine="0"/>
              <w:jc w:val="center"/>
              <w:rPr>
                <w:sz w:val="16"/>
                <w:szCs w:val="16"/>
                <w:lang w:bidi="ru-RU"/>
              </w:rPr>
            </w:pPr>
            <w:r w:rsidRPr="00F809A1">
              <w:rPr>
                <w:sz w:val="16"/>
                <w:szCs w:val="16"/>
              </w:rPr>
              <w:t>0,000061891</w:t>
            </w:r>
          </w:p>
        </w:tc>
        <w:tc>
          <w:tcPr>
            <w:tcW w:w="431" w:type="pct"/>
            <w:vAlign w:val="center"/>
          </w:tcPr>
          <w:p w14:paraId="5B222B8B" w14:textId="534C357F" w:rsidR="00F809A1" w:rsidRPr="00F809A1" w:rsidRDefault="00F809A1" w:rsidP="00F809A1">
            <w:pPr>
              <w:spacing w:line="240" w:lineRule="auto"/>
              <w:ind w:firstLine="0"/>
              <w:jc w:val="center"/>
              <w:rPr>
                <w:sz w:val="16"/>
                <w:szCs w:val="16"/>
                <w:lang w:bidi="ru-RU"/>
              </w:rPr>
            </w:pPr>
            <w:r w:rsidRPr="00F809A1">
              <w:rPr>
                <w:sz w:val="16"/>
                <w:szCs w:val="16"/>
              </w:rPr>
              <w:t>0,981670330</w:t>
            </w:r>
          </w:p>
        </w:tc>
        <w:tc>
          <w:tcPr>
            <w:tcW w:w="466" w:type="pct"/>
            <w:vAlign w:val="center"/>
          </w:tcPr>
          <w:p w14:paraId="48ED5C3F" w14:textId="69B2D97E" w:rsidR="00F809A1" w:rsidRPr="00F809A1" w:rsidRDefault="00F809A1" w:rsidP="00F809A1">
            <w:pPr>
              <w:spacing w:line="240" w:lineRule="auto"/>
              <w:ind w:firstLine="0"/>
              <w:jc w:val="center"/>
              <w:rPr>
                <w:sz w:val="16"/>
                <w:szCs w:val="16"/>
                <w:lang w:bidi="ru-RU"/>
              </w:rPr>
            </w:pPr>
            <w:r w:rsidRPr="00F809A1">
              <w:rPr>
                <w:sz w:val="16"/>
                <w:szCs w:val="16"/>
              </w:rPr>
              <w:t>0,999849651</w:t>
            </w:r>
          </w:p>
        </w:tc>
        <w:tc>
          <w:tcPr>
            <w:tcW w:w="503" w:type="pct"/>
            <w:vAlign w:val="center"/>
          </w:tcPr>
          <w:p w14:paraId="54F8B42D" w14:textId="1F6F8AC3" w:rsidR="00F809A1" w:rsidRPr="00F809A1" w:rsidRDefault="00F809A1" w:rsidP="00F809A1">
            <w:pPr>
              <w:spacing w:line="240" w:lineRule="auto"/>
              <w:ind w:firstLine="0"/>
              <w:jc w:val="center"/>
              <w:rPr>
                <w:sz w:val="16"/>
                <w:szCs w:val="16"/>
                <w:lang w:bidi="ru-RU"/>
              </w:rPr>
            </w:pPr>
            <w:r w:rsidRPr="00F809A1">
              <w:rPr>
                <w:sz w:val="16"/>
                <w:szCs w:val="16"/>
              </w:rPr>
              <w:t>13,29154133</w:t>
            </w:r>
          </w:p>
        </w:tc>
      </w:tr>
      <w:tr w:rsidR="00F809A1" w:rsidRPr="00F809A1" w14:paraId="46812E8B" w14:textId="77777777" w:rsidTr="00F809A1">
        <w:tc>
          <w:tcPr>
            <w:tcW w:w="488" w:type="pct"/>
            <w:vAlign w:val="center"/>
          </w:tcPr>
          <w:p w14:paraId="7D6F46A0" w14:textId="1A74BEA0" w:rsidR="00F809A1" w:rsidRPr="00F809A1" w:rsidRDefault="00F809A1" w:rsidP="00F809A1">
            <w:pPr>
              <w:spacing w:line="240" w:lineRule="auto"/>
              <w:ind w:firstLine="0"/>
              <w:jc w:val="center"/>
              <w:rPr>
                <w:sz w:val="16"/>
                <w:szCs w:val="16"/>
                <w:lang w:bidi="ru-RU"/>
              </w:rPr>
            </w:pPr>
            <w:r w:rsidRPr="00F809A1">
              <w:rPr>
                <w:sz w:val="16"/>
                <w:szCs w:val="16"/>
              </w:rPr>
              <w:t>УТ-7.5/5</w:t>
            </w:r>
          </w:p>
        </w:tc>
        <w:tc>
          <w:tcPr>
            <w:tcW w:w="488" w:type="pct"/>
            <w:vAlign w:val="center"/>
          </w:tcPr>
          <w:p w14:paraId="30F57657" w14:textId="0BC1B939" w:rsidR="00F809A1" w:rsidRPr="00F809A1" w:rsidRDefault="00F809A1" w:rsidP="00F809A1">
            <w:pPr>
              <w:spacing w:line="240" w:lineRule="auto"/>
              <w:ind w:firstLine="0"/>
              <w:jc w:val="center"/>
              <w:rPr>
                <w:sz w:val="16"/>
                <w:szCs w:val="16"/>
                <w:lang w:bidi="ru-RU"/>
              </w:rPr>
            </w:pPr>
            <w:r w:rsidRPr="00F809A1">
              <w:rPr>
                <w:sz w:val="16"/>
                <w:szCs w:val="16"/>
              </w:rPr>
              <w:t>Отке</w:t>
            </w:r>
          </w:p>
        </w:tc>
        <w:tc>
          <w:tcPr>
            <w:tcW w:w="304" w:type="pct"/>
            <w:vAlign w:val="center"/>
          </w:tcPr>
          <w:p w14:paraId="53C9B827" w14:textId="15D70B75" w:rsidR="00F809A1" w:rsidRPr="00F809A1" w:rsidRDefault="00F809A1" w:rsidP="00F809A1">
            <w:pPr>
              <w:spacing w:line="240" w:lineRule="auto"/>
              <w:ind w:firstLine="0"/>
              <w:jc w:val="center"/>
              <w:rPr>
                <w:sz w:val="16"/>
                <w:szCs w:val="16"/>
                <w:lang w:bidi="ru-RU"/>
              </w:rPr>
            </w:pPr>
            <w:r w:rsidRPr="00F809A1">
              <w:rPr>
                <w:sz w:val="16"/>
                <w:szCs w:val="16"/>
              </w:rPr>
              <w:t>3</w:t>
            </w:r>
          </w:p>
        </w:tc>
        <w:tc>
          <w:tcPr>
            <w:tcW w:w="481" w:type="pct"/>
            <w:vAlign w:val="center"/>
          </w:tcPr>
          <w:p w14:paraId="7CAA941E" w14:textId="0F42A83B"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81" w:type="pct"/>
            <w:vAlign w:val="center"/>
          </w:tcPr>
          <w:p w14:paraId="37014EF1" w14:textId="2E837ED1"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76" w:type="pct"/>
            <w:vAlign w:val="center"/>
          </w:tcPr>
          <w:p w14:paraId="483E39C2" w14:textId="22774DEA" w:rsidR="00F809A1" w:rsidRPr="00F809A1" w:rsidRDefault="00F809A1" w:rsidP="00F809A1">
            <w:pPr>
              <w:spacing w:line="240" w:lineRule="auto"/>
              <w:ind w:firstLine="0"/>
              <w:jc w:val="center"/>
              <w:rPr>
                <w:sz w:val="16"/>
                <w:szCs w:val="16"/>
                <w:lang w:bidi="ru-RU"/>
              </w:rPr>
            </w:pPr>
            <w:r w:rsidRPr="00F809A1">
              <w:rPr>
                <w:sz w:val="16"/>
                <w:szCs w:val="16"/>
              </w:rPr>
              <w:t>50</w:t>
            </w:r>
          </w:p>
        </w:tc>
        <w:tc>
          <w:tcPr>
            <w:tcW w:w="537" w:type="pct"/>
            <w:vAlign w:val="center"/>
          </w:tcPr>
          <w:p w14:paraId="163AA8E3" w14:textId="2ADC3B49" w:rsidR="00F809A1" w:rsidRPr="00F809A1" w:rsidRDefault="00F809A1" w:rsidP="00F809A1">
            <w:pPr>
              <w:spacing w:line="240" w:lineRule="auto"/>
              <w:ind w:firstLine="0"/>
              <w:jc w:val="center"/>
              <w:rPr>
                <w:sz w:val="16"/>
                <w:szCs w:val="16"/>
                <w:lang w:bidi="ru-RU"/>
              </w:rPr>
            </w:pPr>
            <w:r w:rsidRPr="00F809A1">
              <w:rPr>
                <w:sz w:val="16"/>
                <w:szCs w:val="16"/>
              </w:rPr>
              <w:t>4,86</w:t>
            </w:r>
          </w:p>
        </w:tc>
        <w:tc>
          <w:tcPr>
            <w:tcW w:w="345" w:type="pct"/>
            <w:vAlign w:val="center"/>
          </w:tcPr>
          <w:p w14:paraId="636DC509" w14:textId="3E4B4F0F" w:rsidR="00F809A1" w:rsidRPr="00F809A1" w:rsidRDefault="00F809A1" w:rsidP="00F809A1">
            <w:pPr>
              <w:spacing w:line="240" w:lineRule="auto"/>
              <w:ind w:firstLine="0"/>
              <w:jc w:val="center"/>
              <w:rPr>
                <w:sz w:val="16"/>
                <w:szCs w:val="16"/>
                <w:lang w:bidi="ru-RU"/>
              </w:rPr>
            </w:pPr>
            <w:r w:rsidRPr="00F809A1">
              <w:rPr>
                <w:sz w:val="16"/>
                <w:szCs w:val="16"/>
              </w:rPr>
              <w:t>0,000061891</w:t>
            </w:r>
          </w:p>
        </w:tc>
        <w:tc>
          <w:tcPr>
            <w:tcW w:w="431" w:type="pct"/>
            <w:vAlign w:val="center"/>
          </w:tcPr>
          <w:p w14:paraId="052CC96F" w14:textId="217BBC05" w:rsidR="00F809A1" w:rsidRPr="00F809A1" w:rsidRDefault="00F809A1" w:rsidP="00F809A1">
            <w:pPr>
              <w:spacing w:line="240" w:lineRule="auto"/>
              <w:ind w:firstLine="0"/>
              <w:jc w:val="center"/>
              <w:rPr>
                <w:sz w:val="16"/>
                <w:szCs w:val="16"/>
                <w:lang w:bidi="ru-RU"/>
              </w:rPr>
            </w:pPr>
            <w:r w:rsidRPr="00F809A1">
              <w:rPr>
                <w:sz w:val="16"/>
                <w:szCs w:val="16"/>
              </w:rPr>
              <w:t>0,981670330</w:t>
            </w:r>
          </w:p>
        </w:tc>
        <w:tc>
          <w:tcPr>
            <w:tcW w:w="466" w:type="pct"/>
            <w:vAlign w:val="center"/>
          </w:tcPr>
          <w:p w14:paraId="22384EAA" w14:textId="5B29B66D" w:rsidR="00F809A1" w:rsidRPr="00F809A1" w:rsidRDefault="00F809A1" w:rsidP="00F809A1">
            <w:pPr>
              <w:spacing w:line="240" w:lineRule="auto"/>
              <w:ind w:firstLine="0"/>
              <w:jc w:val="center"/>
              <w:rPr>
                <w:sz w:val="16"/>
                <w:szCs w:val="16"/>
                <w:lang w:bidi="ru-RU"/>
              </w:rPr>
            </w:pPr>
            <w:r w:rsidRPr="00F809A1">
              <w:rPr>
                <w:sz w:val="16"/>
                <w:szCs w:val="16"/>
              </w:rPr>
              <w:t>0,999849651</w:t>
            </w:r>
          </w:p>
        </w:tc>
        <w:tc>
          <w:tcPr>
            <w:tcW w:w="503" w:type="pct"/>
            <w:vAlign w:val="center"/>
          </w:tcPr>
          <w:p w14:paraId="652E9118" w14:textId="761CAD56" w:rsidR="00F809A1" w:rsidRPr="00F809A1" w:rsidRDefault="00F809A1" w:rsidP="00F809A1">
            <w:pPr>
              <w:spacing w:line="240" w:lineRule="auto"/>
              <w:ind w:firstLine="0"/>
              <w:jc w:val="center"/>
              <w:rPr>
                <w:sz w:val="16"/>
                <w:szCs w:val="16"/>
                <w:lang w:bidi="ru-RU"/>
              </w:rPr>
            </w:pPr>
            <w:r w:rsidRPr="00F809A1">
              <w:rPr>
                <w:sz w:val="16"/>
                <w:szCs w:val="16"/>
              </w:rPr>
              <w:t>16,61442666</w:t>
            </w:r>
          </w:p>
        </w:tc>
      </w:tr>
      <w:tr w:rsidR="00F809A1" w:rsidRPr="00F809A1" w14:paraId="08CFC6D5" w14:textId="77777777" w:rsidTr="00F809A1">
        <w:tc>
          <w:tcPr>
            <w:tcW w:w="488" w:type="pct"/>
            <w:vAlign w:val="center"/>
          </w:tcPr>
          <w:p w14:paraId="64E368C1" w14:textId="21EB82EB" w:rsidR="00F809A1" w:rsidRPr="00F809A1" w:rsidRDefault="00F809A1" w:rsidP="00F809A1">
            <w:pPr>
              <w:spacing w:line="240" w:lineRule="auto"/>
              <w:ind w:firstLine="0"/>
              <w:jc w:val="center"/>
              <w:rPr>
                <w:sz w:val="16"/>
                <w:szCs w:val="16"/>
                <w:lang w:bidi="ru-RU"/>
              </w:rPr>
            </w:pPr>
            <w:r w:rsidRPr="00F809A1">
              <w:rPr>
                <w:sz w:val="16"/>
                <w:szCs w:val="16"/>
              </w:rPr>
              <w:t>УТ-7.8/5</w:t>
            </w:r>
          </w:p>
        </w:tc>
        <w:tc>
          <w:tcPr>
            <w:tcW w:w="488" w:type="pct"/>
            <w:vAlign w:val="center"/>
          </w:tcPr>
          <w:p w14:paraId="0336A14A" w14:textId="01012615" w:rsidR="00F809A1" w:rsidRPr="00F809A1" w:rsidRDefault="00F809A1" w:rsidP="00F809A1">
            <w:pPr>
              <w:spacing w:line="240" w:lineRule="auto"/>
              <w:ind w:firstLine="0"/>
              <w:jc w:val="center"/>
              <w:rPr>
                <w:sz w:val="16"/>
                <w:szCs w:val="16"/>
                <w:lang w:bidi="ru-RU"/>
              </w:rPr>
            </w:pPr>
            <w:r w:rsidRPr="00F809A1">
              <w:rPr>
                <w:sz w:val="16"/>
                <w:szCs w:val="16"/>
              </w:rPr>
              <w:t>Отке 44А</w:t>
            </w:r>
          </w:p>
        </w:tc>
        <w:tc>
          <w:tcPr>
            <w:tcW w:w="304" w:type="pct"/>
            <w:vAlign w:val="center"/>
          </w:tcPr>
          <w:p w14:paraId="61D639F2" w14:textId="4468663A" w:rsidR="00F809A1" w:rsidRPr="00F809A1" w:rsidRDefault="00F809A1" w:rsidP="00F809A1">
            <w:pPr>
              <w:spacing w:line="240" w:lineRule="auto"/>
              <w:ind w:firstLine="0"/>
              <w:jc w:val="center"/>
              <w:rPr>
                <w:sz w:val="16"/>
                <w:szCs w:val="16"/>
                <w:lang w:bidi="ru-RU"/>
              </w:rPr>
            </w:pPr>
            <w:r w:rsidRPr="00F809A1">
              <w:rPr>
                <w:sz w:val="16"/>
                <w:szCs w:val="16"/>
              </w:rPr>
              <w:t>9</w:t>
            </w:r>
          </w:p>
        </w:tc>
        <w:tc>
          <w:tcPr>
            <w:tcW w:w="481" w:type="pct"/>
            <w:vAlign w:val="center"/>
          </w:tcPr>
          <w:p w14:paraId="7279DD3E" w14:textId="07BDC4AE"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81" w:type="pct"/>
            <w:vAlign w:val="center"/>
          </w:tcPr>
          <w:p w14:paraId="48298CAF" w14:textId="25596C55"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76" w:type="pct"/>
            <w:vAlign w:val="center"/>
          </w:tcPr>
          <w:p w14:paraId="7D06E478" w14:textId="29AA058A" w:rsidR="00F809A1" w:rsidRPr="00F809A1" w:rsidRDefault="00F809A1" w:rsidP="00F809A1">
            <w:pPr>
              <w:spacing w:line="240" w:lineRule="auto"/>
              <w:ind w:firstLine="0"/>
              <w:jc w:val="center"/>
              <w:rPr>
                <w:sz w:val="16"/>
                <w:szCs w:val="16"/>
                <w:lang w:bidi="ru-RU"/>
              </w:rPr>
            </w:pPr>
            <w:r w:rsidRPr="00F809A1">
              <w:rPr>
                <w:sz w:val="16"/>
                <w:szCs w:val="16"/>
              </w:rPr>
              <w:t>50</w:t>
            </w:r>
          </w:p>
        </w:tc>
        <w:tc>
          <w:tcPr>
            <w:tcW w:w="537" w:type="pct"/>
            <w:vAlign w:val="center"/>
          </w:tcPr>
          <w:p w14:paraId="0C77DA11" w14:textId="627A551A" w:rsidR="00F809A1" w:rsidRPr="00F809A1" w:rsidRDefault="00F809A1" w:rsidP="00F809A1">
            <w:pPr>
              <w:spacing w:line="240" w:lineRule="auto"/>
              <w:ind w:firstLine="0"/>
              <w:jc w:val="center"/>
              <w:rPr>
                <w:sz w:val="16"/>
                <w:szCs w:val="16"/>
                <w:lang w:bidi="ru-RU"/>
              </w:rPr>
            </w:pPr>
            <w:r w:rsidRPr="00F809A1">
              <w:rPr>
                <w:sz w:val="16"/>
                <w:szCs w:val="16"/>
              </w:rPr>
              <w:t>6,24</w:t>
            </w:r>
          </w:p>
        </w:tc>
        <w:tc>
          <w:tcPr>
            <w:tcW w:w="345" w:type="pct"/>
            <w:vAlign w:val="center"/>
          </w:tcPr>
          <w:p w14:paraId="6CF56510" w14:textId="7A3263BD" w:rsidR="00F809A1" w:rsidRPr="00F809A1" w:rsidRDefault="00F809A1" w:rsidP="00F809A1">
            <w:pPr>
              <w:spacing w:line="240" w:lineRule="auto"/>
              <w:ind w:firstLine="0"/>
              <w:jc w:val="center"/>
              <w:rPr>
                <w:sz w:val="16"/>
                <w:szCs w:val="16"/>
                <w:lang w:bidi="ru-RU"/>
              </w:rPr>
            </w:pPr>
            <w:r w:rsidRPr="00F809A1">
              <w:rPr>
                <w:sz w:val="16"/>
                <w:szCs w:val="16"/>
              </w:rPr>
              <w:t>0,000185672</w:t>
            </w:r>
          </w:p>
        </w:tc>
        <w:tc>
          <w:tcPr>
            <w:tcW w:w="431" w:type="pct"/>
            <w:vAlign w:val="center"/>
          </w:tcPr>
          <w:p w14:paraId="1D32FB12" w14:textId="1E9BA2AC" w:rsidR="00F809A1" w:rsidRPr="00F809A1" w:rsidRDefault="00F809A1" w:rsidP="00F809A1">
            <w:pPr>
              <w:spacing w:line="240" w:lineRule="auto"/>
              <w:ind w:firstLine="0"/>
              <w:jc w:val="center"/>
              <w:rPr>
                <w:sz w:val="16"/>
                <w:szCs w:val="16"/>
                <w:lang w:bidi="ru-RU"/>
              </w:rPr>
            </w:pPr>
            <w:r w:rsidRPr="00F809A1">
              <w:rPr>
                <w:sz w:val="16"/>
                <w:szCs w:val="16"/>
              </w:rPr>
              <w:t>0,946057749</w:t>
            </w:r>
          </w:p>
        </w:tc>
        <w:tc>
          <w:tcPr>
            <w:tcW w:w="466" w:type="pct"/>
            <w:vAlign w:val="center"/>
          </w:tcPr>
          <w:p w14:paraId="47D69683" w14:textId="7A751B78" w:rsidR="00F809A1" w:rsidRPr="00F809A1" w:rsidRDefault="00F809A1" w:rsidP="00F809A1">
            <w:pPr>
              <w:spacing w:line="240" w:lineRule="auto"/>
              <w:ind w:firstLine="0"/>
              <w:jc w:val="center"/>
              <w:rPr>
                <w:sz w:val="16"/>
                <w:szCs w:val="16"/>
                <w:lang w:bidi="ru-RU"/>
              </w:rPr>
            </w:pPr>
            <w:r w:rsidRPr="00F809A1">
              <w:rPr>
                <w:sz w:val="16"/>
                <w:szCs w:val="16"/>
              </w:rPr>
              <w:t>0,999421374</w:t>
            </w:r>
          </w:p>
        </w:tc>
        <w:tc>
          <w:tcPr>
            <w:tcW w:w="503" w:type="pct"/>
            <w:vAlign w:val="center"/>
          </w:tcPr>
          <w:p w14:paraId="0E59098B" w14:textId="4BAFE6F7" w:rsidR="00F809A1" w:rsidRPr="00F809A1" w:rsidRDefault="00F809A1" w:rsidP="00F809A1">
            <w:pPr>
              <w:spacing w:line="240" w:lineRule="auto"/>
              <w:ind w:firstLine="0"/>
              <w:jc w:val="center"/>
              <w:rPr>
                <w:sz w:val="16"/>
                <w:szCs w:val="16"/>
                <w:lang w:bidi="ru-RU"/>
              </w:rPr>
            </w:pPr>
            <w:r w:rsidRPr="00F809A1">
              <w:rPr>
                <w:sz w:val="16"/>
                <w:szCs w:val="16"/>
              </w:rPr>
              <w:t>13,28584801</w:t>
            </w:r>
          </w:p>
        </w:tc>
      </w:tr>
      <w:tr w:rsidR="00F809A1" w:rsidRPr="00F809A1" w14:paraId="28DECA76" w14:textId="77777777" w:rsidTr="00F809A1">
        <w:tc>
          <w:tcPr>
            <w:tcW w:w="488" w:type="pct"/>
            <w:vAlign w:val="center"/>
          </w:tcPr>
          <w:p w14:paraId="260B88BC" w14:textId="4514A770" w:rsidR="00F809A1" w:rsidRPr="00F809A1" w:rsidRDefault="00F809A1" w:rsidP="00F809A1">
            <w:pPr>
              <w:spacing w:line="240" w:lineRule="auto"/>
              <w:ind w:firstLine="0"/>
              <w:jc w:val="center"/>
              <w:rPr>
                <w:sz w:val="16"/>
                <w:szCs w:val="16"/>
                <w:lang w:bidi="ru-RU"/>
              </w:rPr>
            </w:pPr>
            <w:r w:rsidRPr="00F809A1">
              <w:rPr>
                <w:sz w:val="16"/>
                <w:szCs w:val="16"/>
              </w:rPr>
              <w:t>ТК-7.7/5</w:t>
            </w:r>
          </w:p>
        </w:tc>
        <w:tc>
          <w:tcPr>
            <w:tcW w:w="488" w:type="pct"/>
            <w:vAlign w:val="center"/>
          </w:tcPr>
          <w:p w14:paraId="23896658" w14:textId="630A4896" w:rsidR="00F809A1" w:rsidRPr="00F809A1" w:rsidRDefault="00F809A1" w:rsidP="00F809A1">
            <w:pPr>
              <w:spacing w:line="240" w:lineRule="auto"/>
              <w:ind w:firstLine="0"/>
              <w:jc w:val="center"/>
              <w:rPr>
                <w:sz w:val="16"/>
                <w:szCs w:val="16"/>
                <w:lang w:bidi="ru-RU"/>
              </w:rPr>
            </w:pPr>
            <w:r w:rsidRPr="00F809A1">
              <w:rPr>
                <w:sz w:val="16"/>
                <w:szCs w:val="16"/>
              </w:rPr>
              <w:t>Отке</w:t>
            </w:r>
          </w:p>
        </w:tc>
        <w:tc>
          <w:tcPr>
            <w:tcW w:w="304" w:type="pct"/>
            <w:vAlign w:val="center"/>
          </w:tcPr>
          <w:p w14:paraId="692813D6" w14:textId="1E6ADAF7" w:rsidR="00F809A1" w:rsidRPr="00F809A1" w:rsidRDefault="00F809A1" w:rsidP="00F809A1">
            <w:pPr>
              <w:spacing w:line="240" w:lineRule="auto"/>
              <w:ind w:firstLine="0"/>
              <w:jc w:val="center"/>
              <w:rPr>
                <w:sz w:val="16"/>
                <w:szCs w:val="16"/>
                <w:lang w:bidi="ru-RU"/>
              </w:rPr>
            </w:pPr>
            <w:r w:rsidRPr="00F809A1">
              <w:rPr>
                <w:sz w:val="16"/>
                <w:szCs w:val="16"/>
              </w:rPr>
              <w:t>20</w:t>
            </w:r>
          </w:p>
        </w:tc>
        <w:tc>
          <w:tcPr>
            <w:tcW w:w="481" w:type="pct"/>
            <w:vAlign w:val="center"/>
          </w:tcPr>
          <w:p w14:paraId="418DD8BA" w14:textId="4913FD31"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81" w:type="pct"/>
            <w:vAlign w:val="center"/>
          </w:tcPr>
          <w:p w14:paraId="79C02531" w14:textId="56A63277"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76" w:type="pct"/>
            <w:vAlign w:val="center"/>
          </w:tcPr>
          <w:p w14:paraId="5B5FCFE5" w14:textId="0CAA784F" w:rsidR="00F809A1" w:rsidRPr="00F809A1" w:rsidRDefault="00F809A1" w:rsidP="00F809A1">
            <w:pPr>
              <w:spacing w:line="240" w:lineRule="auto"/>
              <w:ind w:firstLine="0"/>
              <w:jc w:val="center"/>
              <w:rPr>
                <w:sz w:val="16"/>
                <w:szCs w:val="16"/>
                <w:lang w:bidi="ru-RU"/>
              </w:rPr>
            </w:pPr>
            <w:r w:rsidRPr="00F809A1">
              <w:rPr>
                <w:sz w:val="16"/>
                <w:szCs w:val="16"/>
              </w:rPr>
              <w:t>46</w:t>
            </w:r>
          </w:p>
        </w:tc>
        <w:tc>
          <w:tcPr>
            <w:tcW w:w="537" w:type="pct"/>
            <w:vAlign w:val="center"/>
          </w:tcPr>
          <w:p w14:paraId="05B77137" w14:textId="6D45BA5E" w:rsidR="00F809A1" w:rsidRPr="00F809A1" w:rsidRDefault="00F809A1" w:rsidP="00F809A1">
            <w:pPr>
              <w:spacing w:line="240" w:lineRule="auto"/>
              <w:ind w:firstLine="0"/>
              <w:jc w:val="center"/>
              <w:rPr>
                <w:sz w:val="16"/>
                <w:szCs w:val="16"/>
                <w:lang w:bidi="ru-RU"/>
              </w:rPr>
            </w:pPr>
            <w:r w:rsidRPr="00F809A1">
              <w:rPr>
                <w:sz w:val="16"/>
                <w:szCs w:val="16"/>
              </w:rPr>
              <w:t>6,24</w:t>
            </w:r>
          </w:p>
        </w:tc>
        <w:tc>
          <w:tcPr>
            <w:tcW w:w="345" w:type="pct"/>
            <w:vAlign w:val="center"/>
          </w:tcPr>
          <w:p w14:paraId="697F0978" w14:textId="05380E18" w:rsidR="00F809A1" w:rsidRPr="00F809A1" w:rsidRDefault="00F809A1" w:rsidP="00F809A1">
            <w:pPr>
              <w:spacing w:line="240" w:lineRule="auto"/>
              <w:ind w:firstLine="0"/>
              <w:jc w:val="center"/>
              <w:rPr>
                <w:sz w:val="16"/>
                <w:szCs w:val="16"/>
                <w:lang w:bidi="ru-RU"/>
              </w:rPr>
            </w:pPr>
            <w:r w:rsidRPr="00F809A1">
              <w:rPr>
                <w:sz w:val="16"/>
                <w:szCs w:val="16"/>
              </w:rPr>
              <w:t>0,000050047</w:t>
            </w:r>
          </w:p>
        </w:tc>
        <w:tc>
          <w:tcPr>
            <w:tcW w:w="431" w:type="pct"/>
            <w:vAlign w:val="center"/>
          </w:tcPr>
          <w:p w14:paraId="499B2D2A" w14:textId="4B55AAAB" w:rsidR="00F809A1" w:rsidRPr="00F809A1" w:rsidRDefault="00F809A1" w:rsidP="00F809A1">
            <w:pPr>
              <w:spacing w:line="240" w:lineRule="auto"/>
              <w:ind w:firstLine="0"/>
              <w:jc w:val="center"/>
              <w:rPr>
                <w:sz w:val="16"/>
                <w:szCs w:val="16"/>
                <w:lang w:bidi="ru-RU"/>
              </w:rPr>
            </w:pPr>
            <w:r w:rsidRPr="00F809A1">
              <w:rPr>
                <w:sz w:val="16"/>
                <w:szCs w:val="16"/>
              </w:rPr>
              <w:t>0,985151861</w:t>
            </w:r>
          </w:p>
        </w:tc>
        <w:tc>
          <w:tcPr>
            <w:tcW w:w="466" w:type="pct"/>
            <w:vAlign w:val="center"/>
          </w:tcPr>
          <w:p w14:paraId="612085AA" w14:textId="6978B771" w:rsidR="00F809A1" w:rsidRPr="00F809A1" w:rsidRDefault="00F809A1" w:rsidP="00F809A1">
            <w:pPr>
              <w:spacing w:line="240" w:lineRule="auto"/>
              <w:ind w:firstLine="0"/>
              <w:jc w:val="center"/>
              <w:rPr>
                <w:sz w:val="16"/>
                <w:szCs w:val="16"/>
                <w:lang w:bidi="ru-RU"/>
              </w:rPr>
            </w:pPr>
            <w:r w:rsidRPr="00F809A1">
              <w:rPr>
                <w:sz w:val="16"/>
                <w:szCs w:val="16"/>
              </w:rPr>
              <w:t>0,999843901</w:t>
            </w:r>
          </w:p>
        </w:tc>
        <w:tc>
          <w:tcPr>
            <w:tcW w:w="503" w:type="pct"/>
            <w:vAlign w:val="center"/>
          </w:tcPr>
          <w:p w14:paraId="37B4A9B1" w14:textId="5B8191BF" w:rsidR="00F809A1" w:rsidRPr="00F809A1" w:rsidRDefault="00F809A1" w:rsidP="00F809A1">
            <w:pPr>
              <w:spacing w:line="240" w:lineRule="auto"/>
              <w:ind w:firstLine="0"/>
              <w:jc w:val="center"/>
              <w:rPr>
                <w:sz w:val="16"/>
                <w:szCs w:val="16"/>
                <w:lang w:bidi="ru-RU"/>
              </w:rPr>
            </w:pPr>
            <w:r w:rsidRPr="00F809A1">
              <w:rPr>
                <w:sz w:val="16"/>
                <w:szCs w:val="16"/>
              </w:rPr>
              <w:t>12,18384282</w:t>
            </w:r>
          </w:p>
        </w:tc>
      </w:tr>
      <w:tr w:rsidR="00F809A1" w:rsidRPr="00F809A1" w14:paraId="7B302F8B" w14:textId="77777777" w:rsidTr="00F809A1">
        <w:tc>
          <w:tcPr>
            <w:tcW w:w="488" w:type="pct"/>
            <w:vAlign w:val="center"/>
          </w:tcPr>
          <w:p w14:paraId="0609DE92" w14:textId="509C73FA" w:rsidR="00F809A1" w:rsidRPr="00F809A1" w:rsidRDefault="00F809A1" w:rsidP="00F809A1">
            <w:pPr>
              <w:spacing w:line="240" w:lineRule="auto"/>
              <w:ind w:firstLine="0"/>
              <w:jc w:val="center"/>
              <w:rPr>
                <w:sz w:val="16"/>
                <w:szCs w:val="16"/>
                <w:lang w:bidi="ru-RU"/>
              </w:rPr>
            </w:pPr>
            <w:r w:rsidRPr="00F809A1">
              <w:rPr>
                <w:sz w:val="16"/>
                <w:szCs w:val="16"/>
              </w:rPr>
              <w:t>УТ-7.9/5</w:t>
            </w:r>
          </w:p>
        </w:tc>
        <w:tc>
          <w:tcPr>
            <w:tcW w:w="488" w:type="pct"/>
            <w:vAlign w:val="center"/>
          </w:tcPr>
          <w:p w14:paraId="43AC4860" w14:textId="0B2A75AB" w:rsidR="00F809A1" w:rsidRPr="00F809A1" w:rsidRDefault="00F809A1" w:rsidP="00F809A1">
            <w:pPr>
              <w:spacing w:line="240" w:lineRule="auto"/>
              <w:ind w:firstLine="0"/>
              <w:jc w:val="center"/>
              <w:rPr>
                <w:sz w:val="16"/>
                <w:szCs w:val="16"/>
                <w:lang w:bidi="ru-RU"/>
              </w:rPr>
            </w:pPr>
            <w:r w:rsidRPr="00F809A1">
              <w:rPr>
                <w:sz w:val="16"/>
                <w:szCs w:val="16"/>
              </w:rPr>
              <w:t>Отке 46Б</w:t>
            </w:r>
          </w:p>
        </w:tc>
        <w:tc>
          <w:tcPr>
            <w:tcW w:w="304" w:type="pct"/>
            <w:vAlign w:val="center"/>
          </w:tcPr>
          <w:p w14:paraId="436173B3" w14:textId="0FAE680B" w:rsidR="00F809A1" w:rsidRPr="00F809A1" w:rsidRDefault="00F809A1" w:rsidP="00F809A1">
            <w:pPr>
              <w:spacing w:line="240" w:lineRule="auto"/>
              <w:ind w:firstLine="0"/>
              <w:jc w:val="center"/>
              <w:rPr>
                <w:sz w:val="16"/>
                <w:szCs w:val="16"/>
                <w:lang w:bidi="ru-RU"/>
              </w:rPr>
            </w:pPr>
            <w:r w:rsidRPr="00F809A1">
              <w:rPr>
                <w:sz w:val="16"/>
                <w:szCs w:val="16"/>
              </w:rPr>
              <w:t>22</w:t>
            </w:r>
          </w:p>
        </w:tc>
        <w:tc>
          <w:tcPr>
            <w:tcW w:w="481" w:type="pct"/>
            <w:vAlign w:val="center"/>
          </w:tcPr>
          <w:p w14:paraId="0CA0784A" w14:textId="3B0F32F5"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81" w:type="pct"/>
            <w:vAlign w:val="center"/>
          </w:tcPr>
          <w:p w14:paraId="033375B2" w14:textId="3BF3C750"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76" w:type="pct"/>
            <w:vAlign w:val="center"/>
          </w:tcPr>
          <w:p w14:paraId="6836D3BA" w14:textId="29EF19B6" w:rsidR="00F809A1" w:rsidRPr="00F809A1" w:rsidRDefault="00F809A1" w:rsidP="00F809A1">
            <w:pPr>
              <w:spacing w:line="240" w:lineRule="auto"/>
              <w:ind w:firstLine="0"/>
              <w:jc w:val="center"/>
              <w:rPr>
                <w:sz w:val="16"/>
                <w:szCs w:val="16"/>
                <w:lang w:bidi="ru-RU"/>
              </w:rPr>
            </w:pPr>
            <w:r w:rsidRPr="00F809A1">
              <w:rPr>
                <w:sz w:val="16"/>
                <w:szCs w:val="16"/>
              </w:rPr>
              <w:t>46</w:t>
            </w:r>
          </w:p>
        </w:tc>
        <w:tc>
          <w:tcPr>
            <w:tcW w:w="537" w:type="pct"/>
            <w:vAlign w:val="center"/>
          </w:tcPr>
          <w:p w14:paraId="1A656AE7" w14:textId="028F1AB8" w:rsidR="00F809A1" w:rsidRPr="00F809A1" w:rsidRDefault="00F809A1" w:rsidP="00F809A1">
            <w:pPr>
              <w:spacing w:line="240" w:lineRule="auto"/>
              <w:ind w:firstLine="0"/>
              <w:jc w:val="center"/>
              <w:rPr>
                <w:sz w:val="16"/>
                <w:szCs w:val="16"/>
                <w:lang w:bidi="ru-RU"/>
              </w:rPr>
            </w:pPr>
            <w:r w:rsidRPr="00F809A1">
              <w:rPr>
                <w:sz w:val="16"/>
                <w:szCs w:val="16"/>
              </w:rPr>
              <w:t>4,86</w:t>
            </w:r>
          </w:p>
        </w:tc>
        <w:tc>
          <w:tcPr>
            <w:tcW w:w="345" w:type="pct"/>
            <w:vAlign w:val="center"/>
          </w:tcPr>
          <w:p w14:paraId="3FC2F2B7" w14:textId="02FF2435" w:rsidR="00F809A1" w:rsidRPr="00F809A1" w:rsidRDefault="00F809A1" w:rsidP="00F809A1">
            <w:pPr>
              <w:spacing w:line="240" w:lineRule="auto"/>
              <w:ind w:firstLine="0"/>
              <w:jc w:val="center"/>
              <w:rPr>
                <w:sz w:val="16"/>
                <w:szCs w:val="16"/>
                <w:lang w:bidi="ru-RU"/>
              </w:rPr>
            </w:pPr>
            <w:r w:rsidRPr="00F809A1">
              <w:rPr>
                <w:sz w:val="16"/>
                <w:szCs w:val="16"/>
              </w:rPr>
              <w:t>0,000055052</w:t>
            </w:r>
          </w:p>
        </w:tc>
        <w:tc>
          <w:tcPr>
            <w:tcW w:w="431" w:type="pct"/>
            <w:vAlign w:val="center"/>
          </w:tcPr>
          <w:p w14:paraId="34E6254E" w14:textId="1566556E" w:rsidR="00F809A1" w:rsidRPr="00F809A1" w:rsidRDefault="00F809A1" w:rsidP="00F809A1">
            <w:pPr>
              <w:spacing w:line="240" w:lineRule="auto"/>
              <w:ind w:firstLine="0"/>
              <w:jc w:val="center"/>
              <w:rPr>
                <w:sz w:val="16"/>
                <w:szCs w:val="16"/>
                <w:lang w:bidi="ru-RU"/>
              </w:rPr>
            </w:pPr>
            <w:r w:rsidRPr="00F809A1">
              <w:rPr>
                <w:sz w:val="16"/>
                <w:szCs w:val="16"/>
              </w:rPr>
              <w:t>0,983678504</w:t>
            </w:r>
          </w:p>
        </w:tc>
        <w:tc>
          <w:tcPr>
            <w:tcW w:w="466" w:type="pct"/>
            <w:vAlign w:val="center"/>
          </w:tcPr>
          <w:p w14:paraId="7C31FE78" w14:textId="11384E6E" w:rsidR="00F809A1" w:rsidRPr="00F809A1" w:rsidRDefault="00F809A1" w:rsidP="00F809A1">
            <w:pPr>
              <w:spacing w:line="240" w:lineRule="auto"/>
              <w:ind w:firstLine="0"/>
              <w:jc w:val="center"/>
              <w:rPr>
                <w:sz w:val="16"/>
                <w:szCs w:val="16"/>
                <w:lang w:bidi="ru-RU"/>
              </w:rPr>
            </w:pPr>
            <w:r w:rsidRPr="00F809A1">
              <w:rPr>
                <w:sz w:val="16"/>
                <w:szCs w:val="16"/>
              </w:rPr>
              <w:t>0,999866259</w:t>
            </w:r>
          </w:p>
        </w:tc>
        <w:tc>
          <w:tcPr>
            <w:tcW w:w="503" w:type="pct"/>
            <w:vAlign w:val="center"/>
          </w:tcPr>
          <w:p w14:paraId="24FC3955" w14:textId="1140B997" w:rsidR="00F809A1" w:rsidRPr="00F809A1" w:rsidRDefault="00F809A1" w:rsidP="00F809A1">
            <w:pPr>
              <w:spacing w:line="240" w:lineRule="auto"/>
              <w:ind w:firstLine="0"/>
              <w:jc w:val="center"/>
              <w:rPr>
                <w:sz w:val="16"/>
                <w:szCs w:val="16"/>
                <w:lang w:bidi="ru-RU"/>
              </w:rPr>
            </w:pPr>
            <w:r w:rsidRPr="00F809A1">
              <w:rPr>
                <w:sz w:val="16"/>
                <w:szCs w:val="16"/>
              </w:rPr>
              <w:t>5,538234214</w:t>
            </w:r>
          </w:p>
        </w:tc>
      </w:tr>
      <w:tr w:rsidR="00F809A1" w:rsidRPr="00F809A1" w14:paraId="052BAEF0" w14:textId="77777777" w:rsidTr="00F809A1">
        <w:tc>
          <w:tcPr>
            <w:tcW w:w="488" w:type="pct"/>
            <w:vAlign w:val="center"/>
          </w:tcPr>
          <w:p w14:paraId="029CD425" w14:textId="1C8F8CD1" w:rsidR="00F809A1" w:rsidRPr="00F809A1" w:rsidRDefault="00F809A1" w:rsidP="00F809A1">
            <w:pPr>
              <w:spacing w:line="240" w:lineRule="auto"/>
              <w:ind w:firstLine="0"/>
              <w:jc w:val="center"/>
              <w:rPr>
                <w:sz w:val="16"/>
                <w:szCs w:val="16"/>
                <w:lang w:bidi="ru-RU"/>
              </w:rPr>
            </w:pPr>
            <w:r w:rsidRPr="00F809A1">
              <w:rPr>
                <w:sz w:val="16"/>
                <w:szCs w:val="16"/>
              </w:rPr>
              <w:t>УТ-7.9/5</w:t>
            </w:r>
          </w:p>
        </w:tc>
        <w:tc>
          <w:tcPr>
            <w:tcW w:w="488" w:type="pct"/>
            <w:vAlign w:val="center"/>
          </w:tcPr>
          <w:p w14:paraId="5583519A" w14:textId="6C4BBDB9" w:rsidR="00F809A1" w:rsidRPr="00F809A1" w:rsidRDefault="00F809A1" w:rsidP="00F809A1">
            <w:pPr>
              <w:spacing w:line="240" w:lineRule="auto"/>
              <w:ind w:firstLine="0"/>
              <w:jc w:val="center"/>
              <w:rPr>
                <w:sz w:val="16"/>
                <w:szCs w:val="16"/>
                <w:lang w:bidi="ru-RU"/>
              </w:rPr>
            </w:pPr>
            <w:r w:rsidRPr="00F809A1">
              <w:rPr>
                <w:sz w:val="16"/>
                <w:szCs w:val="16"/>
              </w:rPr>
              <w:t>Отке 46Б</w:t>
            </w:r>
          </w:p>
        </w:tc>
        <w:tc>
          <w:tcPr>
            <w:tcW w:w="304" w:type="pct"/>
            <w:vAlign w:val="center"/>
          </w:tcPr>
          <w:p w14:paraId="29DE69B3" w14:textId="770E0288" w:rsidR="00F809A1" w:rsidRPr="00F809A1" w:rsidRDefault="00F809A1" w:rsidP="00F809A1">
            <w:pPr>
              <w:spacing w:line="240" w:lineRule="auto"/>
              <w:ind w:firstLine="0"/>
              <w:jc w:val="center"/>
              <w:rPr>
                <w:sz w:val="16"/>
                <w:szCs w:val="16"/>
                <w:lang w:bidi="ru-RU"/>
              </w:rPr>
            </w:pPr>
            <w:r w:rsidRPr="00F809A1">
              <w:rPr>
                <w:sz w:val="16"/>
                <w:szCs w:val="16"/>
              </w:rPr>
              <w:t>60</w:t>
            </w:r>
          </w:p>
        </w:tc>
        <w:tc>
          <w:tcPr>
            <w:tcW w:w="481" w:type="pct"/>
            <w:vAlign w:val="center"/>
          </w:tcPr>
          <w:p w14:paraId="5489BFF5" w14:textId="361C0FC6"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81" w:type="pct"/>
            <w:vAlign w:val="center"/>
          </w:tcPr>
          <w:p w14:paraId="4396023B" w14:textId="2AE60CBA"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76" w:type="pct"/>
            <w:vAlign w:val="center"/>
          </w:tcPr>
          <w:p w14:paraId="6CE05E4F" w14:textId="7AE250F5" w:rsidR="00F809A1" w:rsidRPr="00F809A1" w:rsidRDefault="00F809A1" w:rsidP="00F809A1">
            <w:pPr>
              <w:spacing w:line="240" w:lineRule="auto"/>
              <w:ind w:firstLine="0"/>
              <w:jc w:val="center"/>
              <w:rPr>
                <w:sz w:val="16"/>
                <w:szCs w:val="16"/>
                <w:lang w:bidi="ru-RU"/>
              </w:rPr>
            </w:pPr>
            <w:r w:rsidRPr="00F809A1">
              <w:rPr>
                <w:sz w:val="16"/>
                <w:szCs w:val="16"/>
              </w:rPr>
              <w:t>46</w:t>
            </w:r>
          </w:p>
        </w:tc>
        <w:tc>
          <w:tcPr>
            <w:tcW w:w="537" w:type="pct"/>
            <w:vAlign w:val="center"/>
          </w:tcPr>
          <w:p w14:paraId="768EE479" w14:textId="1A4EF933" w:rsidR="00F809A1" w:rsidRPr="00F809A1" w:rsidRDefault="00F809A1" w:rsidP="00F809A1">
            <w:pPr>
              <w:spacing w:line="240" w:lineRule="auto"/>
              <w:ind w:firstLine="0"/>
              <w:jc w:val="center"/>
              <w:rPr>
                <w:sz w:val="16"/>
                <w:szCs w:val="16"/>
                <w:lang w:bidi="ru-RU"/>
              </w:rPr>
            </w:pPr>
            <w:r w:rsidRPr="00F809A1">
              <w:rPr>
                <w:sz w:val="16"/>
                <w:szCs w:val="16"/>
              </w:rPr>
              <w:t>6,23</w:t>
            </w:r>
          </w:p>
        </w:tc>
        <w:tc>
          <w:tcPr>
            <w:tcW w:w="345" w:type="pct"/>
            <w:vAlign w:val="center"/>
          </w:tcPr>
          <w:p w14:paraId="62DFE5D3" w14:textId="339F4DCE" w:rsidR="00F809A1" w:rsidRPr="00F809A1" w:rsidRDefault="00F809A1" w:rsidP="00F809A1">
            <w:pPr>
              <w:spacing w:line="240" w:lineRule="auto"/>
              <w:ind w:firstLine="0"/>
              <w:jc w:val="center"/>
              <w:rPr>
                <w:sz w:val="16"/>
                <w:szCs w:val="16"/>
                <w:lang w:bidi="ru-RU"/>
              </w:rPr>
            </w:pPr>
            <w:r w:rsidRPr="00F809A1">
              <w:rPr>
                <w:sz w:val="16"/>
                <w:szCs w:val="16"/>
              </w:rPr>
              <w:t>0,000150142</w:t>
            </w:r>
          </w:p>
        </w:tc>
        <w:tc>
          <w:tcPr>
            <w:tcW w:w="431" w:type="pct"/>
            <w:vAlign w:val="center"/>
          </w:tcPr>
          <w:p w14:paraId="4280B0D6" w14:textId="0A42D9B1" w:rsidR="00F809A1" w:rsidRPr="00F809A1" w:rsidRDefault="00F809A1" w:rsidP="00F809A1">
            <w:pPr>
              <w:spacing w:line="240" w:lineRule="auto"/>
              <w:ind w:firstLine="0"/>
              <w:jc w:val="center"/>
              <w:rPr>
                <w:sz w:val="16"/>
                <w:szCs w:val="16"/>
                <w:lang w:bidi="ru-RU"/>
              </w:rPr>
            </w:pPr>
            <w:r w:rsidRPr="00F809A1">
              <w:rPr>
                <w:sz w:val="16"/>
                <w:szCs w:val="16"/>
              </w:rPr>
              <w:t>0,956140424</w:t>
            </w:r>
          </w:p>
        </w:tc>
        <w:tc>
          <w:tcPr>
            <w:tcW w:w="466" w:type="pct"/>
            <w:vAlign w:val="center"/>
          </w:tcPr>
          <w:p w14:paraId="5E0CCBC5" w14:textId="1C830F18" w:rsidR="00F809A1" w:rsidRPr="00F809A1" w:rsidRDefault="00F809A1" w:rsidP="00F809A1">
            <w:pPr>
              <w:spacing w:line="240" w:lineRule="auto"/>
              <w:ind w:firstLine="0"/>
              <w:jc w:val="center"/>
              <w:rPr>
                <w:sz w:val="16"/>
                <w:szCs w:val="16"/>
                <w:lang w:bidi="ru-RU"/>
              </w:rPr>
            </w:pPr>
            <w:r w:rsidRPr="00F809A1">
              <w:rPr>
                <w:sz w:val="16"/>
                <w:szCs w:val="16"/>
              </w:rPr>
              <w:t>0,999532745</w:t>
            </w:r>
          </w:p>
        </w:tc>
        <w:tc>
          <w:tcPr>
            <w:tcW w:w="503" w:type="pct"/>
            <w:vAlign w:val="center"/>
          </w:tcPr>
          <w:p w14:paraId="2BF23017" w14:textId="35C81EB8" w:rsidR="00F809A1" w:rsidRPr="00F809A1" w:rsidRDefault="00F809A1" w:rsidP="00F809A1">
            <w:pPr>
              <w:spacing w:line="240" w:lineRule="auto"/>
              <w:ind w:firstLine="0"/>
              <w:jc w:val="center"/>
              <w:rPr>
                <w:sz w:val="16"/>
                <w:szCs w:val="16"/>
                <w:lang w:bidi="ru-RU"/>
              </w:rPr>
            </w:pPr>
            <w:r w:rsidRPr="00F809A1">
              <w:rPr>
                <w:sz w:val="16"/>
                <w:szCs w:val="16"/>
              </w:rPr>
              <w:t>12,18005115</w:t>
            </w:r>
          </w:p>
        </w:tc>
      </w:tr>
      <w:tr w:rsidR="00F809A1" w:rsidRPr="00F809A1" w14:paraId="7BB85550" w14:textId="77777777" w:rsidTr="00F809A1">
        <w:tc>
          <w:tcPr>
            <w:tcW w:w="488" w:type="pct"/>
            <w:vAlign w:val="center"/>
          </w:tcPr>
          <w:p w14:paraId="77E2D2B9" w14:textId="4A19FE19" w:rsidR="00F809A1" w:rsidRPr="00F809A1" w:rsidRDefault="00F809A1" w:rsidP="00F809A1">
            <w:pPr>
              <w:spacing w:line="240" w:lineRule="auto"/>
              <w:ind w:firstLine="0"/>
              <w:jc w:val="center"/>
              <w:rPr>
                <w:sz w:val="16"/>
                <w:szCs w:val="16"/>
                <w:lang w:bidi="ru-RU"/>
              </w:rPr>
            </w:pPr>
            <w:r w:rsidRPr="00F809A1">
              <w:rPr>
                <w:sz w:val="16"/>
                <w:szCs w:val="16"/>
              </w:rPr>
              <w:t>УТ-6/6</w:t>
            </w:r>
          </w:p>
        </w:tc>
        <w:tc>
          <w:tcPr>
            <w:tcW w:w="488" w:type="pct"/>
            <w:vAlign w:val="center"/>
          </w:tcPr>
          <w:p w14:paraId="53BB037C" w14:textId="6BA751CA" w:rsidR="00F809A1" w:rsidRPr="00F809A1" w:rsidRDefault="00F809A1" w:rsidP="00F809A1">
            <w:pPr>
              <w:spacing w:line="240" w:lineRule="auto"/>
              <w:ind w:firstLine="0"/>
              <w:jc w:val="center"/>
              <w:rPr>
                <w:sz w:val="16"/>
                <w:szCs w:val="16"/>
                <w:lang w:bidi="ru-RU"/>
              </w:rPr>
            </w:pPr>
            <w:r w:rsidRPr="00F809A1">
              <w:rPr>
                <w:sz w:val="16"/>
                <w:szCs w:val="16"/>
              </w:rPr>
              <w:t>Мира 6</w:t>
            </w:r>
          </w:p>
        </w:tc>
        <w:tc>
          <w:tcPr>
            <w:tcW w:w="304" w:type="pct"/>
            <w:vAlign w:val="center"/>
          </w:tcPr>
          <w:p w14:paraId="488184B0" w14:textId="60F1C57F" w:rsidR="00F809A1" w:rsidRPr="00F809A1" w:rsidRDefault="00F809A1" w:rsidP="00F809A1">
            <w:pPr>
              <w:spacing w:line="240" w:lineRule="auto"/>
              <w:ind w:firstLine="0"/>
              <w:jc w:val="center"/>
              <w:rPr>
                <w:sz w:val="16"/>
                <w:szCs w:val="16"/>
                <w:lang w:bidi="ru-RU"/>
              </w:rPr>
            </w:pPr>
            <w:r w:rsidRPr="00F809A1">
              <w:rPr>
                <w:sz w:val="16"/>
                <w:szCs w:val="16"/>
              </w:rPr>
              <w:t>25</w:t>
            </w:r>
          </w:p>
        </w:tc>
        <w:tc>
          <w:tcPr>
            <w:tcW w:w="481" w:type="pct"/>
            <w:vAlign w:val="center"/>
          </w:tcPr>
          <w:p w14:paraId="2BCC2935" w14:textId="4D4E5A7E" w:rsidR="00F809A1" w:rsidRPr="00F809A1" w:rsidRDefault="00F809A1" w:rsidP="00F809A1">
            <w:pPr>
              <w:spacing w:line="240" w:lineRule="auto"/>
              <w:ind w:firstLine="0"/>
              <w:jc w:val="center"/>
              <w:rPr>
                <w:sz w:val="16"/>
                <w:szCs w:val="16"/>
                <w:lang w:bidi="ru-RU"/>
              </w:rPr>
            </w:pPr>
            <w:r w:rsidRPr="00F809A1">
              <w:rPr>
                <w:sz w:val="16"/>
                <w:szCs w:val="16"/>
              </w:rPr>
              <w:t>0,108</w:t>
            </w:r>
          </w:p>
        </w:tc>
        <w:tc>
          <w:tcPr>
            <w:tcW w:w="481" w:type="pct"/>
            <w:vAlign w:val="center"/>
          </w:tcPr>
          <w:p w14:paraId="5255A4DA" w14:textId="5F1E7247" w:rsidR="00F809A1" w:rsidRPr="00F809A1" w:rsidRDefault="00F809A1" w:rsidP="00F809A1">
            <w:pPr>
              <w:spacing w:line="240" w:lineRule="auto"/>
              <w:ind w:firstLine="0"/>
              <w:jc w:val="center"/>
              <w:rPr>
                <w:sz w:val="16"/>
                <w:szCs w:val="16"/>
                <w:lang w:bidi="ru-RU"/>
              </w:rPr>
            </w:pPr>
            <w:r w:rsidRPr="00F809A1">
              <w:rPr>
                <w:sz w:val="16"/>
                <w:szCs w:val="16"/>
              </w:rPr>
              <w:t>0,108</w:t>
            </w:r>
          </w:p>
        </w:tc>
        <w:tc>
          <w:tcPr>
            <w:tcW w:w="476" w:type="pct"/>
            <w:vAlign w:val="center"/>
          </w:tcPr>
          <w:p w14:paraId="3AA22DCA" w14:textId="2B6328F1" w:rsidR="00F809A1" w:rsidRPr="00F809A1" w:rsidRDefault="00F809A1" w:rsidP="00F809A1">
            <w:pPr>
              <w:spacing w:line="240" w:lineRule="auto"/>
              <w:ind w:firstLine="0"/>
              <w:jc w:val="center"/>
              <w:rPr>
                <w:sz w:val="16"/>
                <w:szCs w:val="16"/>
                <w:lang w:bidi="ru-RU"/>
              </w:rPr>
            </w:pPr>
            <w:r w:rsidRPr="00F809A1">
              <w:rPr>
                <w:sz w:val="16"/>
                <w:szCs w:val="16"/>
              </w:rPr>
              <w:t>38</w:t>
            </w:r>
          </w:p>
        </w:tc>
        <w:tc>
          <w:tcPr>
            <w:tcW w:w="537" w:type="pct"/>
            <w:vAlign w:val="center"/>
          </w:tcPr>
          <w:p w14:paraId="7AC37C1D" w14:textId="5A123D9E" w:rsidR="00F809A1" w:rsidRPr="00F809A1" w:rsidRDefault="00F809A1" w:rsidP="00F809A1">
            <w:pPr>
              <w:spacing w:line="240" w:lineRule="auto"/>
              <w:ind w:firstLine="0"/>
              <w:jc w:val="center"/>
              <w:rPr>
                <w:sz w:val="16"/>
                <w:szCs w:val="16"/>
                <w:lang w:bidi="ru-RU"/>
              </w:rPr>
            </w:pPr>
            <w:r w:rsidRPr="00F809A1">
              <w:rPr>
                <w:sz w:val="16"/>
                <w:szCs w:val="16"/>
              </w:rPr>
              <w:t>7,11</w:t>
            </w:r>
          </w:p>
        </w:tc>
        <w:tc>
          <w:tcPr>
            <w:tcW w:w="345" w:type="pct"/>
            <w:vAlign w:val="center"/>
          </w:tcPr>
          <w:p w14:paraId="387D6DA8" w14:textId="1607C29A" w:rsidR="00F809A1" w:rsidRPr="00F809A1" w:rsidRDefault="00F809A1" w:rsidP="00F809A1">
            <w:pPr>
              <w:spacing w:line="240" w:lineRule="auto"/>
              <w:ind w:firstLine="0"/>
              <w:jc w:val="center"/>
              <w:rPr>
                <w:sz w:val="16"/>
                <w:szCs w:val="16"/>
                <w:lang w:bidi="ru-RU"/>
              </w:rPr>
            </w:pPr>
            <w:r w:rsidRPr="00F809A1">
              <w:rPr>
                <w:sz w:val="16"/>
                <w:szCs w:val="16"/>
              </w:rPr>
              <w:t>0,000003252</w:t>
            </w:r>
          </w:p>
        </w:tc>
        <w:tc>
          <w:tcPr>
            <w:tcW w:w="431" w:type="pct"/>
            <w:vAlign w:val="center"/>
          </w:tcPr>
          <w:p w14:paraId="3EE48918" w14:textId="0CB529DD" w:rsidR="00F809A1" w:rsidRPr="00F809A1" w:rsidRDefault="00F809A1" w:rsidP="00F809A1">
            <w:pPr>
              <w:spacing w:line="240" w:lineRule="auto"/>
              <w:ind w:firstLine="0"/>
              <w:jc w:val="center"/>
              <w:rPr>
                <w:sz w:val="16"/>
                <w:szCs w:val="16"/>
                <w:lang w:bidi="ru-RU"/>
              </w:rPr>
            </w:pPr>
            <w:r w:rsidRPr="00F809A1">
              <w:rPr>
                <w:sz w:val="16"/>
                <w:szCs w:val="16"/>
              </w:rPr>
              <w:t>0,999027998</w:t>
            </w:r>
          </w:p>
        </w:tc>
        <w:tc>
          <w:tcPr>
            <w:tcW w:w="466" w:type="pct"/>
            <w:vAlign w:val="center"/>
          </w:tcPr>
          <w:p w14:paraId="606C26FF" w14:textId="1A487224" w:rsidR="00F809A1" w:rsidRPr="00F809A1" w:rsidRDefault="00F809A1" w:rsidP="00F809A1">
            <w:pPr>
              <w:spacing w:line="240" w:lineRule="auto"/>
              <w:ind w:firstLine="0"/>
              <w:jc w:val="center"/>
              <w:rPr>
                <w:sz w:val="16"/>
                <w:szCs w:val="16"/>
                <w:lang w:bidi="ru-RU"/>
              </w:rPr>
            </w:pPr>
            <w:r w:rsidRPr="00F809A1">
              <w:rPr>
                <w:sz w:val="16"/>
                <w:szCs w:val="16"/>
              </w:rPr>
              <w:t>0,999988438</w:t>
            </w:r>
          </w:p>
        </w:tc>
        <w:tc>
          <w:tcPr>
            <w:tcW w:w="503" w:type="pct"/>
            <w:vAlign w:val="center"/>
          </w:tcPr>
          <w:p w14:paraId="3020F734" w14:textId="4FA3587D" w:rsidR="00F809A1" w:rsidRPr="00F809A1" w:rsidRDefault="00F809A1" w:rsidP="00F809A1">
            <w:pPr>
              <w:spacing w:line="240" w:lineRule="auto"/>
              <w:ind w:firstLine="0"/>
              <w:jc w:val="center"/>
              <w:rPr>
                <w:sz w:val="16"/>
                <w:szCs w:val="16"/>
                <w:lang w:bidi="ru-RU"/>
              </w:rPr>
            </w:pPr>
            <w:r w:rsidRPr="00F809A1">
              <w:rPr>
                <w:sz w:val="16"/>
                <w:szCs w:val="16"/>
              </w:rPr>
              <w:t>21,04786163</w:t>
            </w:r>
          </w:p>
        </w:tc>
      </w:tr>
      <w:tr w:rsidR="00F809A1" w:rsidRPr="00F809A1" w14:paraId="5E517829" w14:textId="77777777" w:rsidTr="00F809A1">
        <w:tc>
          <w:tcPr>
            <w:tcW w:w="488" w:type="pct"/>
            <w:vAlign w:val="center"/>
          </w:tcPr>
          <w:p w14:paraId="69ADCC94" w14:textId="6235EC8E" w:rsidR="00F809A1" w:rsidRPr="00F809A1" w:rsidRDefault="00F809A1" w:rsidP="00F809A1">
            <w:pPr>
              <w:spacing w:line="240" w:lineRule="auto"/>
              <w:ind w:firstLine="0"/>
              <w:jc w:val="center"/>
              <w:rPr>
                <w:sz w:val="16"/>
                <w:szCs w:val="16"/>
                <w:lang w:bidi="ru-RU"/>
              </w:rPr>
            </w:pPr>
            <w:r w:rsidRPr="00F809A1">
              <w:rPr>
                <w:sz w:val="16"/>
                <w:szCs w:val="16"/>
              </w:rPr>
              <w:t>УТ-8/6</w:t>
            </w:r>
          </w:p>
        </w:tc>
        <w:tc>
          <w:tcPr>
            <w:tcW w:w="488" w:type="pct"/>
            <w:vAlign w:val="center"/>
          </w:tcPr>
          <w:p w14:paraId="4B8E46F8" w14:textId="280C3440" w:rsidR="00F809A1" w:rsidRPr="00F809A1" w:rsidRDefault="00F809A1" w:rsidP="00F809A1">
            <w:pPr>
              <w:spacing w:line="240" w:lineRule="auto"/>
              <w:ind w:firstLine="0"/>
              <w:jc w:val="center"/>
              <w:rPr>
                <w:sz w:val="16"/>
                <w:szCs w:val="16"/>
                <w:lang w:bidi="ru-RU"/>
              </w:rPr>
            </w:pPr>
            <w:r w:rsidRPr="00F809A1">
              <w:rPr>
                <w:sz w:val="16"/>
                <w:szCs w:val="16"/>
              </w:rPr>
              <w:t>Мира 4</w:t>
            </w:r>
          </w:p>
        </w:tc>
        <w:tc>
          <w:tcPr>
            <w:tcW w:w="304" w:type="pct"/>
            <w:vAlign w:val="center"/>
          </w:tcPr>
          <w:p w14:paraId="2C4585F1" w14:textId="04F95BEC" w:rsidR="00F809A1" w:rsidRPr="00F809A1" w:rsidRDefault="00F809A1" w:rsidP="00F809A1">
            <w:pPr>
              <w:spacing w:line="240" w:lineRule="auto"/>
              <w:ind w:firstLine="0"/>
              <w:jc w:val="center"/>
              <w:rPr>
                <w:sz w:val="16"/>
                <w:szCs w:val="16"/>
                <w:lang w:bidi="ru-RU"/>
              </w:rPr>
            </w:pPr>
            <w:r w:rsidRPr="00F809A1">
              <w:rPr>
                <w:sz w:val="16"/>
                <w:szCs w:val="16"/>
              </w:rPr>
              <w:t>25</w:t>
            </w:r>
          </w:p>
        </w:tc>
        <w:tc>
          <w:tcPr>
            <w:tcW w:w="481" w:type="pct"/>
            <w:vAlign w:val="center"/>
          </w:tcPr>
          <w:p w14:paraId="02302CF8" w14:textId="030E4909"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81" w:type="pct"/>
            <w:vAlign w:val="center"/>
          </w:tcPr>
          <w:p w14:paraId="0D39E556" w14:textId="6CDAAD0F"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76" w:type="pct"/>
            <w:vAlign w:val="center"/>
          </w:tcPr>
          <w:p w14:paraId="011FD36A" w14:textId="2FBC6D1C" w:rsidR="00F809A1" w:rsidRPr="00F809A1" w:rsidRDefault="00F809A1" w:rsidP="00F809A1">
            <w:pPr>
              <w:spacing w:line="240" w:lineRule="auto"/>
              <w:ind w:firstLine="0"/>
              <w:jc w:val="center"/>
              <w:rPr>
                <w:sz w:val="16"/>
                <w:szCs w:val="16"/>
                <w:lang w:bidi="ru-RU"/>
              </w:rPr>
            </w:pPr>
            <w:r w:rsidRPr="00F809A1">
              <w:rPr>
                <w:sz w:val="16"/>
                <w:szCs w:val="16"/>
              </w:rPr>
              <w:t>38</w:t>
            </w:r>
          </w:p>
        </w:tc>
        <w:tc>
          <w:tcPr>
            <w:tcW w:w="537" w:type="pct"/>
            <w:vAlign w:val="center"/>
          </w:tcPr>
          <w:p w14:paraId="3CFE3256" w14:textId="5E6F03EE" w:rsidR="00F809A1" w:rsidRPr="00F809A1" w:rsidRDefault="00F809A1" w:rsidP="00F809A1">
            <w:pPr>
              <w:spacing w:line="240" w:lineRule="auto"/>
              <w:ind w:firstLine="0"/>
              <w:jc w:val="center"/>
              <w:rPr>
                <w:sz w:val="16"/>
                <w:szCs w:val="16"/>
                <w:lang w:bidi="ru-RU"/>
              </w:rPr>
            </w:pPr>
            <w:r w:rsidRPr="00F809A1">
              <w:rPr>
                <w:sz w:val="16"/>
                <w:szCs w:val="16"/>
              </w:rPr>
              <w:t>4,86</w:t>
            </w:r>
          </w:p>
        </w:tc>
        <w:tc>
          <w:tcPr>
            <w:tcW w:w="345" w:type="pct"/>
            <w:vAlign w:val="center"/>
          </w:tcPr>
          <w:p w14:paraId="7EDDD799" w14:textId="08A1F446" w:rsidR="00F809A1" w:rsidRPr="00F809A1" w:rsidRDefault="00F809A1" w:rsidP="00F809A1">
            <w:pPr>
              <w:spacing w:line="240" w:lineRule="auto"/>
              <w:ind w:firstLine="0"/>
              <w:jc w:val="center"/>
              <w:rPr>
                <w:sz w:val="16"/>
                <w:szCs w:val="16"/>
                <w:lang w:bidi="ru-RU"/>
              </w:rPr>
            </w:pPr>
            <w:r w:rsidRPr="00F809A1">
              <w:rPr>
                <w:sz w:val="16"/>
                <w:szCs w:val="16"/>
              </w:rPr>
              <w:t>0,000003252</w:t>
            </w:r>
          </w:p>
        </w:tc>
        <w:tc>
          <w:tcPr>
            <w:tcW w:w="431" w:type="pct"/>
            <w:vAlign w:val="center"/>
          </w:tcPr>
          <w:p w14:paraId="1FA4FC80" w14:textId="4A5B9F2F" w:rsidR="00F809A1" w:rsidRPr="00F809A1" w:rsidRDefault="00F809A1" w:rsidP="00F809A1">
            <w:pPr>
              <w:spacing w:line="240" w:lineRule="auto"/>
              <w:ind w:firstLine="0"/>
              <w:jc w:val="center"/>
              <w:rPr>
                <w:sz w:val="16"/>
                <w:szCs w:val="16"/>
                <w:lang w:bidi="ru-RU"/>
              </w:rPr>
            </w:pPr>
            <w:r w:rsidRPr="00F809A1">
              <w:rPr>
                <w:sz w:val="16"/>
                <w:szCs w:val="16"/>
              </w:rPr>
              <w:t>0,999027991</w:t>
            </w:r>
          </w:p>
        </w:tc>
        <w:tc>
          <w:tcPr>
            <w:tcW w:w="466" w:type="pct"/>
            <w:vAlign w:val="center"/>
          </w:tcPr>
          <w:p w14:paraId="17776DFB" w14:textId="0B277E1C" w:rsidR="00F809A1" w:rsidRPr="00F809A1" w:rsidRDefault="00F809A1" w:rsidP="00F809A1">
            <w:pPr>
              <w:spacing w:line="240" w:lineRule="auto"/>
              <w:ind w:firstLine="0"/>
              <w:jc w:val="center"/>
              <w:rPr>
                <w:sz w:val="16"/>
                <w:szCs w:val="16"/>
                <w:lang w:bidi="ru-RU"/>
              </w:rPr>
            </w:pPr>
            <w:r w:rsidRPr="00F809A1">
              <w:rPr>
                <w:sz w:val="16"/>
                <w:szCs w:val="16"/>
              </w:rPr>
              <w:t>0,999992097</w:t>
            </w:r>
          </w:p>
        </w:tc>
        <w:tc>
          <w:tcPr>
            <w:tcW w:w="503" w:type="pct"/>
            <w:vAlign w:val="center"/>
          </w:tcPr>
          <w:p w14:paraId="5BC2E17E" w14:textId="5C2F896B" w:rsidR="00F809A1" w:rsidRPr="00F809A1" w:rsidRDefault="00F809A1" w:rsidP="00F809A1">
            <w:pPr>
              <w:spacing w:line="240" w:lineRule="auto"/>
              <w:ind w:firstLine="0"/>
              <w:jc w:val="center"/>
              <w:rPr>
                <w:sz w:val="16"/>
                <w:szCs w:val="16"/>
                <w:lang w:bidi="ru-RU"/>
              </w:rPr>
            </w:pPr>
            <w:r w:rsidRPr="00F809A1">
              <w:rPr>
                <w:sz w:val="16"/>
                <w:szCs w:val="16"/>
              </w:rPr>
              <w:t>16,61679367</w:t>
            </w:r>
          </w:p>
        </w:tc>
      </w:tr>
      <w:tr w:rsidR="00F809A1" w:rsidRPr="00F809A1" w14:paraId="173273AB" w14:textId="77777777" w:rsidTr="00F809A1">
        <w:tc>
          <w:tcPr>
            <w:tcW w:w="488" w:type="pct"/>
            <w:vAlign w:val="center"/>
          </w:tcPr>
          <w:p w14:paraId="767BB17B" w14:textId="49C0FDDE" w:rsidR="00F809A1" w:rsidRPr="00F809A1" w:rsidRDefault="00F809A1" w:rsidP="00F809A1">
            <w:pPr>
              <w:spacing w:line="240" w:lineRule="auto"/>
              <w:ind w:firstLine="0"/>
              <w:jc w:val="center"/>
              <w:rPr>
                <w:sz w:val="16"/>
                <w:szCs w:val="16"/>
                <w:lang w:bidi="ru-RU"/>
              </w:rPr>
            </w:pPr>
            <w:r w:rsidRPr="00F809A1">
              <w:rPr>
                <w:sz w:val="16"/>
                <w:szCs w:val="16"/>
              </w:rPr>
              <w:t>УТ-8/6</w:t>
            </w:r>
          </w:p>
        </w:tc>
        <w:tc>
          <w:tcPr>
            <w:tcW w:w="488" w:type="pct"/>
            <w:vAlign w:val="center"/>
          </w:tcPr>
          <w:p w14:paraId="0254ADCE" w14:textId="41366084" w:rsidR="00F809A1" w:rsidRPr="00F809A1" w:rsidRDefault="00F809A1" w:rsidP="00F809A1">
            <w:pPr>
              <w:spacing w:line="240" w:lineRule="auto"/>
              <w:ind w:firstLine="0"/>
              <w:jc w:val="center"/>
              <w:rPr>
                <w:sz w:val="16"/>
                <w:szCs w:val="16"/>
                <w:lang w:bidi="ru-RU"/>
              </w:rPr>
            </w:pPr>
            <w:r w:rsidRPr="00F809A1">
              <w:rPr>
                <w:sz w:val="16"/>
                <w:szCs w:val="16"/>
              </w:rPr>
              <w:t>Мира 4</w:t>
            </w:r>
          </w:p>
        </w:tc>
        <w:tc>
          <w:tcPr>
            <w:tcW w:w="304" w:type="pct"/>
            <w:vAlign w:val="center"/>
          </w:tcPr>
          <w:p w14:paraId="059C5D87" w14:textId="4851A556" w:rsidR="00F809A1" w:rsidRPr="00F809A1" w:rsidRDefault="00F809A1" w:rsidP="00F809A1">
            <w:pPr>
              <w:spacing w:line="240" w:lineRule="auto"/>
              <w:ind w:firstLine="0"/>
              <w:jc w:val="center"/>
              <w:rPr>
                <w:sz w:val="16"/>
                <w:szCs w:val="16"/>
                <w:lang w:bidi="ru-RU"/>
              </w:rPr>
            </w:pPr>
            <w:r w:rsidRPr="00F809A1">
              <w:rPr>
                <w:sz w:val="16"/>
                <w:szCs w:val="16"/>
              </w:rPr>
              <w:t>10</w:t>
            </w:r>
          </w:p>
        </w:tc>
        <w:tc>
          <w:tcPr>
            <w:tcW w:w="481" w:type="pct"/>
            <w:vAlign w:val="center"/>
          </w:tcPr>
          <w:p w14:paraId="5ABCC588" w14:textId="72236D9D"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81" w:type="pct"/>
            <w:vAlign w:val="center"/>
          </w:tcPr>
          <w:p w14:paraId="16F2D9CD" w14:textId="79CBABA1"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76" w:type="pct"/>
            <w:vAlign w:val="center"/>
          </w:tcPr>
          <w:p w14:paraId="7D9A4B23" w14:textId="0ECB4CC5" w:rsidR="00F809A1" w:rsidRPr="00F809A1" w:rsidRDefault="00F809A1" w:rsidP="00F809A1">
            <w:pPr>
              <w:spacing w:line="240" w:lineRule="auto"/>
              <w:ind w:firstLine="0"/>
              <w:jc w:val="center"/>
              <w:rPr>
                <w:sz w:val="16"/>
                <w:szCs w:val="16"/>
                <w:lang w:bidi="ru-RU"/>
              </w:rPr>
            </w:pPr>
            <w:r w:rsidRPr="00F809A1">
              <w:rPr>
                <w:sz w:val="16"/>
                <w:szCs w:val="16"/>
              </w:rPr>
              <w:t>38</w:t>
            </w:r>
          </w:p>
        </w:tc>
        <w:tc>
          <w:tcPr>
            <w:tcW w:w="537" w:type="pct"/>
            <w:vAlign w:val="center"/>
          </w:tcPr>
          <w:p w14:paraId="23416A5D" w14:textId="290B5C59" w:rsidR="00F809A1" w:rsidRPr="00F809A1" w:rsidRDefault="00F809A1" w:rsidP="00F809A1">
            <w:pPr>
              <w:spacing w:line="240" w:lineRule="auto"/>
              <w:ind w:firstLine="0"/>
              <w:jc w:val="center"/>
              <w:rPr>
                <w:sz w:val="16"/>
                <w:szCs w:val="16"/>
                <w:lang w:bidi="ru-RU"/>
              </w:rPr>
            </w:pPr>
            <w:r w:rsidRPr="00F809A1">
              <w:rPr>
                <w:sz w:val="16"/>
                <w:szCs w:val="16"/>
              </w:rPr>
              <w:t>4,86</w:t>
            </w:r>
          </w:p>
        </w:tc>
        <w:tc>
          <w:tcPr>
            <w:tcW w:w="345" w:type="pct"/>
            <w:vAlign w:val="center"/>
          </w:tcPr>
          <w:p w14:paraId="1F9A33F3" w14:textId="14779939" w:rsidR="00F809A1" w:rsidRPr="00F809A1" w:rsidRDefault="00F809A1" w:rsidP="00F809A1">
            <w:pPr>
              <w:spacing w:line="240" w:lineRule="auto"/>
              <w:ind w:firstLine="0"/>
              <w:jc w:val="center"/>
              <w:rPr>
                <w:sz w:val="16"/>
                <w:szCs w:val="16"/>
                <w:lang w:bidi="ru-RU"/>
              </w:rPr>
            </w:pPr>
            <w:r w:rsidRPr="00F809A1">
              <w:rPr>
                <w:sz w:val="16"/>
                <w:szCs w:val="16"/>
              </w:rPr>
              <w:t>0,000001301</w:t>
            </w:r>
          </w:p>
        </w:tc>
        <w:tc>
          <w:tcPr>
            <w:tcW w:w="431" w:type="pct"/>
            <w:vAlign w:val="center"/>
          </w:tcPr>
          <w:p w14:paraId="79C7B3A9" w14:textId="20E680B3" w:rsidR="00F809A1" w:rsidRPr="00F809A1" w:rsidRDefault="00F809A1" w:rsidP="00F809A1">
            <w:pPr>
              <w:spacing w:line="240" w:lineRule="auto"/>
              <w:ind w:firstLine="0"/>
              <w:jc w:val="center"/>
              <w:rPr>
                <w:sz w:val="16"/>
                <w:szCs w:val="16"/>
                <w:lang w:bidi="ru-RU"/>
              </w:rPr>
            </w:pPr>
            <w:r w:rsidRPr="00F809A1">
              <w:rPr>
                <w:sz w:val="16"/>
                <w:szCs w:val="16"/>
              </w:rPr>
              <w:t>0,999611079</w:t>
            </w:r>
          </w:p>
        </w:tc>
        <w:tc>
          <w:tcPr>
            <w:tcW w:w="466" w:type="pct"/>
            <w:vAlign w:val="center"/>
          </w:tcPr>
          <w:p w14:paraId="7D44580C" w14:textId="5CE4FA77" w:rsidR="00F809A1" w:rsidRPr="00F809A1" w:rsidRDefault="00F809A1" w:rsidP="00F809A1">
            <w:pPr>
              <w:spacing w:line="240" w:lineRule="auto"/>
              <w:ind w:firstLine="0"/>
              <w:jc w:val="center"/>
              <w:rPr>
                <w:sz w:val="16"/>
                <w:szCs w:val="16"/>
                <w:lang w:bidi="ru-RU"/>
              </w:rPr>
            </w:pPr>
            <w:r w:rsidRPr="00F809A1">
              <w:rPr>
                <w:sz w:val="16"/>
                <w:szCs w:val="16"/>
              </w:rPr>
              <w:t>0,999996839</w:t>
            </w:r>
          </w:p>
        </w:tc>
        <w:tc>
          <w:tcPr>
            <w:tcW w:w="503" w:type="pct"/>
            <w:vAlign w:val="center"/>
          </w:tcPr>
          <w:p w14:paraId="41F2B5BA" w14:textId="09E1CF2A" w:rsidR="00F809A1" w:rsidRPr="00F809A1" w:rsidRDefault="00F809A1" w:rsidP="00F809A1">
            <w:pPr>
              <w:spacing w:line="240" w:lineRule="auto"/>
              <w:ind w:firstLine="0"/>
              <w:jc w:val="center"/>
              <w:rPr>
                <w:sz w:val="16"/>
                <w:szCs w:val="16"/>
                <w:lang w:bidi="ru-RU"/>
              </w:rPr>
            </w:pPr>
            <w:r w:rsidRPr="00F809A1">
              <w:rPr>
                <w:sz w:val="16"/>
                <w:szCs w:val="16"/>
              </w:rPr>
              <w:t>21,04803846</w:t>
            </w:r>
          </w:p>
        </w:tc>
      </w:tr>
      <w:tr w:rsidR="00F809A1" w:rsidRPr="00F809A1" w14:paraId="382F4AA6" w14:textId="77777777" w:rsidTr="00F809A1">
        <w:tc>
          <w:tcPr>
            <w:tcW w:w="488" w:type="pct"/>
            <w:vAlign w:val="center"/>
          </w:tcPr>
          <w:p w14:paraId="058C2B76" w14:textId="2E460F6C" w:rsidR="00F809A1" w:rsidRPr="00F809A1" w:rsidRDefault="00F809A1" w:rsidP="00F809A1">
            <w:pPr>
              <w:spacing w:line="240" w:lineRule="auto"/>
              <w:ind w:firstLine="0"/>
              <w:jc w:val="center"/>
              <w:rPr>
                <w:sz w:val="16"/>
                <w:szCs w:val="16"/>
                <w:lang w:bidi="ru-RU"/>
              </w:rPr>
            </w:pPr>
            <w:r w:rsidRPr="00F809A1">
              <w:rPr>
                <w:sz w:val="16"/>
                <w:szCs w:val="16"/>
              </w:rPr>
              <w:t>УТ-9-а/6</w:t>
            </w:r>
          </w:p>
        </w:tc>
        <w:tc>
          <w:tcPr>
            <w:tcW w:w="488" w:type="pct"/>
            <w:vAlign w:val="center"/>
          </w:tcPr>
          <w:p w14:paraId="6D6BF427" w14:textId="03A4CF77" w:rsidR="00F809A1" w:rsidRPr="00F809A1" w:rsidRDefault="00F809A1" w:rsidP="00F809A1">
            <w:pPr>
              <w:spacing w:line="240" w:lineRule="auto"/>
              <w:ind w:firstLine="0"/>
              <w:jc w:val="center"/>
              <w:rPr>
                <w:sz w:val="16"/>
                <w:szCs w:val="16"/>
                <w:lang w:bidi="ru-RU"/>
              </w:rPr>
            </w:pPr>
            <w:r w:rsidRPr="00F809A1">
              <w:rPr>
                <w:sz w:val="16"/>
                <w:szCs w:val="16"/>
              </w:rPr>
              <w:t>Ленина 2 2</w:t>
            </w:r>
          </w:p>
        </w:tc>
        <w:tc>
          <w:tcPr>
            <w:tcW w:w="304" w:type="pct"/>
            <w:vAlign w:val="center"/>
          </w:tcPr>
          <w:p w14:paraId="61827566" w14:textId="781EBB1F" w:rsidR="00F809A1" w:rsidRPr="00F809A1" w:rsidRDefault="00F809A1" w:rsidP="00F809A1">
            <w:pPr>
              <w:spacing w:line="240" w:lineRule="auto"/>
              <w:ind w:firstLine="0"/>
              <w:jc w:val="center"/>
              <w:rPr>
                <w:sz w:val="16"/>
                <w:szCs w:val="16"/>
                <w:lang w:bidi="ru-RU"/>
              </w:rPr>
            </w:pPr>
            <w:r w:rsidRPr="00F809A1">
              <w:rPr>
                <w:sz w:val="16"/>
                <w:szCs w:val="16"/>
              </w:rPr>
              <w:t>80</w:t>
            </w:r>
          </w:p>
        </w:tc>
        <w:tc>
          <w:tcPr>
            <w:tcW w:w="481" w:type="pct"/>
            <w:vAlign w:val="center"/>
          </w:tcPr>
          <w:p w14:paraId="64DEC65C" w14:textId="11D1269A"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81" w:type="pct"/>
            <w:vAlign w:val="center"/>
          </w:tcPr>
          <w:p w14:paraId="516C9E5F" w14:textId="08413285"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76" w:type="pct"/>
            <w:vAlign w:val="center"/>
          </w:tcPr>
          <w:p w14:paraId="4F049261" w14:textId="3A33CED7" w:rsidR="00F809A1" w:rsidRPr="00F809A1" w:rsidRDefault="00F809A1" w:rsidP="00F809A1">
            <w:pPr>
              <w:spacing w:line="240" w:lineRule="auto"/>
              <w:ind w:firstLine="0"/>
              <w:jc w:val="center"/>
              <w:rPr>
                <w:sz w:val="16"/>
                <w:szCs w:val="16"/>
                <w:lang w:bidi="ru-RU"/>
              </w:rPr>
            </w:pPr>
            <w:r w:rsidRPr="00F809A1">
              <w:rPr>
                <w:sz w:val="16"/>
                <w:szCs w:val="16"/>
              </w:rPr>
              <w:t>38</w:t>
            </w:r>
          </w:p>
        </w:tc>
        <w:tc>
          <w:tcPr>
            <w:tcW w:w="537" w:type="pct"/>
            <w:vAlign w:val="center"/>
          </w:tcPr>
          <w:p w14:paraId="7D707458" w14:textId="4D2CB3DB" w:rsidR="00F809A1" w:rsidRPr="00F809A1" w:rsidRDefault="00F809A1" w:rsidP="00F809A1">
            <w:pPr>
              <w:spacing w:line="240" w:lineRule="auto"/>
              <w:ind w:firstLine="0"/>
              <w:jc w:val="center"/>
              <w:rPr>
                <w:sz w:val="16"/>
                <w:szCs w:val="16"/>
                <w:lang w:bidi="ru-RU"/>
              </w:rPr>
            </w:pPr>
            <w:r w:rsidRPr="00F809A1">
              <w:rPr>
                <w:sz w:val="16"/>
                <w:szCs w:val="16"/>
              </w:rPr>
              <w:t>6,22</w:t>
            </w:r>
          </w:p>
        </w:tc>
        <w:tc>
          <w:tcPr>
            <w:tcW w:w="345" w:type="pct"/>
            <w:vAlign w:val="center"/>
          </w:tcPr>
          <w:p w14:paraId="5E2C3D64" w14:textId="674F04FC" w:rsidR="00F809A1" w:rsidRPr="00F809A1" w:rsidRDefault="00F809A1" w:rsidP="00F809A1">
            <w:pPr>
              <w:spacing w:line="240" w:lineRule="auto"/>
              <w:ind w:firstLine="0"/>
              <w:jc w:val="center"/>
              <w:rPr>
                <w:sz w:val="16"/>
                <w:szCs w:val="16"/>
                <w:lang w:bidi="ru-RU"/>
              </w:rPr>
            </w:pPr>
            <w:r w:rsidRPr="00F809A1">
              <w:rPr>
                <w:sz w:val="16"/>
                <w:szCs w:val="16"/>
              </w:rPr>
              <w:t>0,000010408</w:t>
            </w:r>
          </w:p>
        </w:tc>
        <w:tc>
          <w:tcPr>
            <w:tcW w:w="431" w:type="pct"/>
            <w:vAlign w:val="center"/>
          </w:tcPr>
          <w:p w14:paraId="623C150B" w14:textId="6FF5C72F" w:rsidR="00F809A1" w:rsidRPr="00F809A1" w:rsidRDefault="00F809A1" w:rsidP="00F809A1">
            <w:pPr>
              <w:spacing w:line="240" w:lineRule="auto"/>
              <w:ind w:firstLine="0"/>
              <w:jc w:val="center"/>
              <w:rPr>
                <w:sz w:val="16"/>
                <w:szCs w:val="16"/>
                <w:lang w:bidi="ru-RU"/>
              </w:rPr>
            </w:pPr>
            <w:r w:rsidRPr="00F809A1">
              <w:rPr>
                <w:sz w:val="16"/>
                <w:szCs w:val="16"/>
              </w:rPr>
              <w:t>0,996893047</w:t>
            </w:r>
          </w:p>
        </w:tc>
        <w:tc>
          <w:tcPr>
            <w:tcW w:w="466" w:type="pct"/>
            <w:vAlign w:val="center"/>
          </w:tcPr>
          <w:p w14:paraId="36004088" w14:textId="3ED77FB2" w:rsidR="00F809A1" w:rsidRPr="00F809A1" w:rsidRDefault="00F809A1" w:rsidP="00F809A1">
            <w:pPr>
              <w:spacing w:line="240" w:lineRule="auto"/>
              <w:ind w:firstLine="0"/>
              <w:jc w:val="center"/>
              <w:rPr>
                <w:sz w:val="16"/>
                <w:szCs w:val="16"/>
                <w:lang w:bidi="ru-RU"/>
              </w:rPr>
            </w:pPr>
            <w:r w:rsidRPr="00F809A1">
              <w:rPr>
                <w:sz w:val="16"/>
                <w:szCs w:val="16"/>
              </w:rPr>
              <w:t>0,999967633</w:t>
            </w:r>
          </w:p>
        </w:tc>
        <w:tc>
          <w:tcPr>
            <w:tcW w:w="503" w:type="pct"/>
            <w:vAlign w:val="center"/>
          </w:tcPr>
          <w:p w14:paraId="42B86CB6" w14:textId="08DF59D2" w:rsidR="00F809A1" w:rsidRPr="00F809A1" w:rsidRDefault="00F809A1" w:rsidP="00F809A1">
            <w:pPr>
              <w:spacing w:line="240" w:lineRule="auto"/>
              <w:ind w:firstLine="0"/>
              <w:jc w:val="center"/>
              <w:rPr>
                <w:sz w:val="16"/>
                <w:szCs w:val="16"/>
                <w:lang w:bidi="ru-RU"/>
              </w:rPr>
            </w:pPr>
            <w:r w:rsidRPr="00F809A1">
              <w:rPr>
                <w:sz w:val="16"/>
                <w:szCs w:val="16"/>
              </w:rPr>
              <w:t>8,862073154</w:t>
            </w:r>
          </w:p>
        </w:tc>
      </w:tr>
      <w:tr w:rsidR="00F809A1" w:rsidRPr="00F809A1" w14:paraId="6BEDA3A2" w14:textId="77777777" w:rsidTr="00F809A1">
        <w:tc>
          <w:tcPr>
            <w:tcW w:w="488" w:type="pct"/>
            <w:vAlign w:val="center"/>
          </w:tcPr>
          <w:p w14:paraId="094F958E" w14:textId="0BD81846" w:rsidR="00F809A1" w:rsidRPr="00F809A1" w:rsidRDefault="00F809A1" w:rsidP="00F809A1">
            <w:pPr>
              <w:spacing w:line="240" w:lineRule="auto"/>
              <w:ind w:firstLine="0"/>
              <w:jc w:val="center"/>
              <w:rPr>
                <w:sz w:val="16"/>
                <w:szCs w:val="16"/>
                <w:lang w:bidi="ru-RU"/>
              </w:rPr>
            </w:pPr>
            <w:r w:rsidRPr="00F809A1">
              <w:rPr>
                <w:sz w:val="16"/>
                <w:szCs w:val="16"/>
              </w:rPr>
              <w:t>УТ-10/6</w:t>
            </w:r>
          </w:p>
        </w:tc>
        <w:tc>
          <w:tcPr>
            <w:tcW w:w="488" w:type="pct"/>
            <w:vAlign w:val="center"/>
          </w:tcPr>
          <w:p w14:paraId="4D29147E" w14:textId="2BAF7B8F" w:rsidR="00F809A1" w:rsidRPr="00F809A1" w:rsidRDefault="00F809A1" w:rsidP="00F809A1">
            <w:pPr>
              <w:spacing w:line="240" w:lineRule="auto"/>
              <w:ind w:firstLine="0"/>
              <w:jc w:val="center"/>
              <w:rPr>
                <w:sz w:val="16"/>
                <w:szCs w:val="16"/>
                <w:lang w:bidi="ru-RU"/>
              </w:rPr>
            </w:pPr>
            <w:r w:rsidRPr="00F809A1">
              <w:rPr>
                <w:sz w:val="16"/>
                <w:szCs w:val="16"/>
              </w:rPr>
              <w:t>Ленина 8 8</w:t>
            </w:r>
          </w:p>
        </w:tc>
        <w:tc>
          <w:tcPr>
            <w:tcW w:w="304" w:type="pct"/>
            <w:vAlign w:val="center"/>
          </w:tcPr>
          <w:p w14:paraId="3C04108C" w14:textId="2A4151C4" w:rsidR="00F809A1" w:rsidRPr="00F809A1" w:rsidRDefault="00F809A1" w:rsidP="00F809A1">
            <w:pPr>
              <w:spacing w:line="240" w:lineRule="auto"/>
              <w:ind w:firstLine="0"/>
              <w:jc w:val="center"/>
              <w:rPr>
                <w:sz w:val="16"/>
                <w:szCs w:val="16"/>
                <w:lang w:bidi="ru-RU"/>
              </w:rPr>
            </w:pPr>
            <w:r w:rsidRPr="00F809A1">
              <w:rPr>
                <w:sz w:val="16"/>
                <w:szCs w:val="16"/>
              </w:rPr>
              <w:t>10</w:t>
            </w:r>
          </w:p>
        </w:tc>
        <w:tc>
          <w:tcPr>
            <w:tcW w:w="481" w:type="pct"/>
            <w:vAlign w:val="center"/>
          </w:tcPr>
          <w:p w14:paraId="02FB9E7C" w14:textId="11FF5089"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81" w:type="pct"/>
            <w:vAlign w:val="center"/>
          </w:tcPr>
          <w:p w14:paraId="09FBA370" w14:textId="3481C0C9"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76" w:type="pct"/>
            <w:vAlign w:val="center"/>
          </w:tcPr>
          <w:p w14:paraId="15B9AF7F" w14:textId="1B73CD0D" w:rsidR="00F809A1" w:rsidRPr="00F809A1" w:rsidRDefault="00F809A1" w:rsidP="00F809A1">
            <w:pPr>
              <w:spacing w:line="240" w:lineRule="auto"/>
              <w:ind w:firstLine="0"/>
              <w:jc w:val="center"/>
              <w:rPr>
                <w:sz w:val="16"/>
                <w:szCs w:val="16"/>
                <w:lang w:bidi="ru-RU"/>
              </w:rPr>
            </w:pPr>
            <w:r w:rsidRPr="00F809A1">
              <w:rPr>
                <w:sz w:val="16"/>
                <w:szCs w:val="16"/>
              </w:rPr>
              <w:t>38</w:t>
            </w:r>
          </w:p>
        </w:tc>
        <w:tc>
          <w:tcPr>
            <w:tcW w:w="537" w:type="pct"/>
            <w:vAlign w:val="center"/>
          </w:tcPr>
          <w:p w14:paraId="0F8E6143" w14:textId="1BCE3383" w:rsidR="00F809A1" w:rsidRPr="00F809A1" w:rsidRDefault="00F809A1" w:rsidP="00F809A1">
            <w:pPr>
              <w:spacing w:line="240" w:lineRule="auto"/>
              <w:ind w:firstLine="0"/>
              <w:jc w:val="center"/>
              <w:rPr>
                <w:sz w:val="16"/>
                <w:szCs w:val="16"/>
                <w:lang w:bidi="ru-RU"/>
              </w:rPr>
            </w:pPr>
            <w:r w:rsidRPr="00F809A1">
              <w:rPr>
                <w:sz w:val="16"/>
                <w:szCs w:val="16"/>
              </w:rPr>
              <w:t>7,39</w:t>
            </w:r>
          </w:p>
        </w:tc>
        <w:tc>
          <w:tcPr>
            <w:tcW w:w="345" w:type="pct"/>
            <w:vAlign w:val="center"/>
          </w:tcPr>
          <w:p w14:paraId="64361287" w14:textId="617A7884" w:rsidR="00F809A1" w:rsidRPr="00F809A1" w:rsidRDefault="00F809A1" w:rsidP="00F809A1">
            <w:pPr>
              <w:spacing w:line="240" w:lineRule="auto"/>
              <w:ind w:firstLine="0"/>
              <w:jc w:val="center"/>
              <w:rPr>
                <w:sz w:val="16"/>
                <w:szCs w:val="16"/>
                <w:lang w:bidi="ru-RU"/>
              </w:rPr>
            </w:pPr>
            <w:r w:rsidRPr="00F809A1">
              <w:rPr>
                <w:sz w:val="16"/>
                <w:szCs w:val="16"/>
              </w:rPr>
              <w:t>0,000001301</w:t>
            </w:r>
          </w:p>
        </w:tc>
        <w:tc>
          <w:tcPr>
            <w:tcW w:w="431" w:type="pct"/>
            <w:vAlign w:val="center"/>
          </w:tcPr>
          <w:p w14:paraId="0971BCAB" w14:textId="4D15CB1A" w:rsidR="00F809A1" w:rsidRPr="00F809A1" w:rsidRDefault="00F809A1" w:rsidP="00F809A1">
            <w:pPr>
              <w:spacing w:line="240" w:lineRule="auto"/>
              <w:ind w:firstLine="0"/>
              <w:jc w:val="center"/>
              <w:rPr>
                <w:sz w:val="16"/>
                <w:szCs w:val="16"/>
                <w:lang w:bidi="ru-RU"/>
              </w:rPr>
            </w:pPr>
            <w:r w:rsidRPr="00F809A1">
              <w:rPr>
                <w:sz w:val="16"/>
                <w:szCs w:val="16"/>
              </w:rPr>
              <w:t>0,999611080</w:t>
            </w:r>
          </w:p>
        </w:tc>
        <w:tc>
          <w:tcPr>
            <w:tcW w:w="466" w:type="pct"/>
            <w:vAlign w:val="center"/>
          </w:tcPr>
          <w:p w14:paraId="6B5FB267" w14:textId="006B3236" w:rsidR="00F809A1" w:rsidRPr="00F809A1" w:rsidRDefault="00F809A1" w:rsidP="00F809A1">
            <w:pPr>
              <w:spacing w:line="240" w:lineRule="auto"/>
              <w:ind w:firstLine="0"/>
              <w:jc w:val="center"/>
              <w:rPr>
                <w:sz w:val="16"/>
                <w:szCs w:val="16"/>
                <w:lang w:bidi="ru-RU"/>
              </w:rPr>
            </w:pPr>
            <w:r w:rsidRPr="00F809A1">
              <w:rPr>
                <w:sz w:val="16"/>
                <w:szCs w:val="16"/>
              </w:rPr>
              <w:t>0,999995193</w:t>
            </w:r>
          </w:p>
        </w:tc>
        <w:tc>
          <w:tcPr>
            <w:tcW w:w="503" w:type="pct"/>
            <w:vAlign w:val="center"/>
          </w:tcPr>
          <w:p w14:paraId="514C01CB" w14:textId="4C41FD7F" w:rsidR="00F809A1" w:rsidRPr="00F809A1" w:rsidRDefault="00F809A1" w:rsidP="00F809A1">
            <w:pPr>
              <w:spacing w:line="240" w:lineRule="auto"/>
              <w:ind w:firstLine="0"/>
              <w:jc w:val="center"/>
              <w:rPr>
                <w:sz w:val="16"/>
                <w:szCs w:val="16"/>
                <w:lang w:bidi="ru-RU"/>
              </w:rPr>
            </w:pPr>
            <w:r w:rsidRPr="00F809A1">
              <w:rPr>
                <w:sz w:val="16"/>
                <w:szCs w:val="16"/>
              </w:rPr>
              <w:t>17,72463479</w:t>
            </w:r>
          </w:p>
        </w:tc>
      </w:tr>
      <w:tr w:rsidR="00F809A1" w:rsidRPr="00F809A1" w14:paraId="18E8D1C2" w14:textId="77777777" w:rsidTr="00F809A1">
        <w:tc>
          <w:tcPr>
            <w:tcW w:w="488" w:type="pct"/>
            <w:vAlign w:val="center"/>
          </w:tcPr>
          <w:p w14:paraId="16AB645B" w14:textId="7C27FB1C" w:rsidR="00F809A1" w:rsidRPr="00F809A1" w:rsidRDefault="00F809A1" w:rsidP="00F809A1">
            <w:pPr>
              <w:spacing w:line="240" w:lineRule="auto"/>
              <w:ind w:firstLine="0"/>
              <w:jc w:val="center"/>
              <w:rPr>
                <w:sz w:val="16"/>
                <w:szCs w:val="16"/>
                <w:lang w:bidi="ru-RU"/>
              </w:rPr>
            </w:pPr>
            <w:r w:rsidRPr="00F809A1">
              <w:rPr>
                <w:sz w:val="16"/>
                <w:szCs w:val="16"/>
              </w:rPr>
              <w:t>УТ-18/6</w:t>
            </w:r>
          </w:p>
        </w:tc>
        <w:tc>
          <w:tcPr>
            <w:tcW w:w="488" w:type="pct"/>
            <w:vAlign w:val="center"/>
          </w:tcPr>
          <w:p w14:paraId="4835BD1E" w14:textId="4DA23164" w:rsidR="00F809A1" w:rsidRPr="00F809A1" w:rsidRDefault="00F809A1" w:rsidP="00F809A1">
            <w:pPr>
              <w:spacing w:line="240" w:lineRule="auto"/>
              <w:ind w:firstLine="0"/>
              <w:jc w:val="center"/>
              <w:rPr>
                <w:sz w:val="16"/>
                <w:szCs w:val="16"/>
                <w:lang w:bidi="ru-RU"/>
              </w:rPr>
            </w:pPr>
            <w:r w:rsidRPr="00F809A1">
              <w:rPr>
                <w:sz w:val="16"/>
                <w:szCs w:val="16"/>
              </w:rPr>
              <w:t>Мира 3</w:t>
            </w:r>
          </w:p>
        </w:tc>
        <w:tc>
          <w:tcPr>
            <w:tcW w:w="304" w:type="pct"/>
            <w:vAlign w:val="center"/>
          </w:tcPr>
          <w:p w14:paraId="50A4FB5E" w14:textId="58FAA8F6" w:rsidR="00F809A1" w:rsidRPr="00F809A1" w:rsidRDefault="00F809A1" w:rsidP="00F809A1">
            <w:pPr>
              <w:spacing w:line="240" w:lineRule="auto"/>
              <w:ind w:firstLine="0"/>
              <w:jc w:val="center"/>
              <w:rPr>
                <w:sz w:val="16"/>
                <w:szCs w:val="16"/>
                <w:lang w:bidi="ru-RU"/>
              </w:rPr>
            </w:pPr>
            <w:r w:rsidRPr="00F809A1">
              <w:rPr>
                <w:sz w:val="16"/>
                <w:szCs w:val="16"/>
              </w:rPr>
              <w:t>2</w:t>
            </w:r>
          </w:p>
        </w:tc>
        <w:tc>
          <w:tcPr>
            <w:tcW w:w="481" w:type="pct"/>
            <w:vAlign w:val="center"/>
          </w:tcPr>
          <w:p w14:paraId="644C2C53" w14:textId="238DFE9D"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81" w:type="pct"/>
            <w:vAlign w:val="center"/>
          </w:tcPr>
          <w:p w14:paraId="594D4A90" w14:textId="1AD09D47"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76" w:type="pct"/>
            <w:vAlign w:val="center"/>
          </w:tcPr>
          <w:p w14:paraId="05324B0F" w14:textId="225D58A2" w:rsidR="00F809A1" w:rsidRPr="00F809A1" w:rsidRDefault="00F809A1" w:rsidP="00F809A1">
            <w:pPr>
              <w:spacing w:line="240" w:lineRule="auto"/>
              <w:ind w:firstLine="0"/>
              <w:jc w:val="center"/>
              <w:rPr>
                <w:sz w:val="16"/>
                <w:szCs w:val="16"/>
                <w:lang w:bidi="ru-RU"/>
              </w:rPr>
            </w:pPr>
            <w:r w:rsidRPr="00F809A1">
              <w:rPr>
                <w:sz w:val="16"/>
                <w:szCs w:val="16"/>
              </w:rPr>
              <w:t>38</w:t>
            </w:r>
          </w:p>
        </w:tc>
        <w:tc>
          <w:tcPr>
            <w:tcW w:w="537" w:type="pct"/>
            <w:vAlign w:val="center"/>
          </w:tcPr>
          <w:p w14:paraId="757642A2" w14:textId="020E9062" w:rsidR="00F809A1" w:rsidRPr="00F809A1" w:rsidRDefault="00F809A1" w:rsidP="00F809A1">
            <w:pPr>
              <w:spacing w:line="240" w:lineRule="auto"/>
              <w:ind w:firstLine="0"/>
              <w:jc w:val="center"/>
              <w:rPr>
                <w:sz w:val="16"/>
                <w:szCs w:val="16"/>
                <w:lang w:bidi="ru-RU"/>
              </w:rPr>
            </w:pPr>
            <w:r w:rsidRPr="00F809A1">
              <w:rPr>
                <w:sz w:val="16"/>
                <w:szCs w:val="16"/>
              </w:rPr>
              <w:t>7,4</w:t>
            </w:r>
          </w:p>
        </w:tc>
        <w:tc>
          <w:tcPr>
            <w:tcW w:w="345" w:type="pct"/>
            <w:vAlign w:val="center"/>
          </w:tcPr>
          <w:p w14:paraId="54E725EE" w14:textId="4F7CFA15" w:rsidR="00F809A1" w:rsidRPr="00F809A1" w:rsidRDefault="00F809A1" w:rsidP="00F809A1">
            <w:pPr>
              <w:spacing w:line="240" w:lineRule="auto"/>
              <w:ind w:firstLine="0"/>
              <w:jc w:val="center"/>
              <w:rPr>
                <w:sz w:val="16"/>
                <w:szCs w:val="16"/>
                <w:lang w:bidi="ru-RU"/>
              </w:rPr>
            </w:pPr>
            <w:r w:rsidRPr="00F809A1">
              <w:rPr>
                <w:sz w:val="16"/>
                <w:szCs w:val="16"/>
              </w:rPr>
              <w:t>0,000000260</w:t>
            </w:r>
          </w:p>
        </w:tc>
        <w:tc>
          <w:tcPr>
            <w:tcW w:w="431" w:type="pct"/>
            <w:vAlign w:val="center"/>
          </w:tcPr>
          <w:p w14:paraId="42A6F6A6" w14:textId="032CC1C0" w:rsidR="00F809A1" w:rsidRPr="00F809A1" w:rsidRDefault="00F809A1" w:rsidP="00F809A1">
            <w:pPr>
              <w:spacing w:line="240" w:lineRule="auto"/>
              <w:ind w:firstLine="0"/>
              <w:jc w:val="center"/>
              <w:rPr>
                <w:sz w:val="16"/>
                <w:szCs w:val="16"/>
                <w:lang w:bidi="ru-RU"/>
              </w:rPr>
            </w:pPr>
            <w:r w:rsidRPr="00F809A1">
              <w:rPr>
                <w:sz w:val="16"/>
                <w:szCs w:val="16"/>
              </w:rPr>
              <w:t>0,999922203</w:t>
            </w:r>
          </w:p>
        </w:tc>
        <w:tc>
          <w:tcPr>
            <w:tcW w:w="466" w:type="pct"/>
            <w:vAlign w:val="center"/>
          </w:tcPr>
          <w:p w14:paraId="1A511A52" w14:textId="27C8ABBD" w:rsidR="00F809A1" w:rsidRPr="00F809A1" w:rsidRDefault="00F809A1" w:rsidP="00F809A1">
            <w:pPr>
              <w:spacing w:line="240" w:lineRule="auto"/>
              <w:ind w:firstLine="0"/>
              <w:jc w:val="center"/>
              <w:rPr>
                <w:sz w:val="16"/>
                <w:szCs w:val="16"/>
                <w:lang w:bidi="ru-RU"/>
              </w:rPr>
            </w:pPr>
            <w:r w:rsidRPr="00F809A1">
              <w:rPr>
                <w:sz w:val="16"/>
                <w:szCs w:val="16"/>
              </w:rPr>
              <w:t>0,999999037</w:t>
            </w:r>
          </w:p>
        </w:tc>
        <w:tc>
          <w:tcPr>
            <w:tcW w:w="503" w:type="pct"/>
            <w:vAlign w:val="center"/>
          </w:tcPr>
          <w:p w14:paraId="346B715D" w14:textId="0BCC51CC" w:rsidR="00F809A1" w:rsidRPr="00F809A1" w:rsidRDefault="00F809A1" w:rsidP="00F809A1">
            <w:pPr>
              <w:spacing w:line="240" w:lineRule="auto"/>
              <w:ind w:firstLine="0"/>
              <w:jc w:val="center"/>
              <w:rPr>
                <w:sz w:val="16"/>
                <w:szCs w:val="16"/>
                <w:lang w:bidi="ru-RU"/>
              </w:rPr>
            </w:pPr>
            <w:r w:rsidRPr="00F809A1">
              <w:rPr>
                <w:sz w:val="16"/>
                <w:szCs w:val="16"/>
              </w:rPr>
              <w:t>17,72470294</w:t>
            </w:r>
          </w:p>
        </w:tc>
      </w:tr>
      <w:tr w:rsidR="00F809A1" w:rsidRPr="00F809A1" w14:paraId="39DCDF85" w14:textId="77777777" w:rsidTr="00F809A1">
        <w:tc>
          <w:tcPr>
            <w:tcW w:w="488" w:type="pct"/>
            <w:vAlign w:val="center"/>
          </w:tcPr>
          <w:p w14:paraId="36C3B234" w14:textId="24D95E87" w:rsidR="00F809A1" w:rsidRPr="00F809A1" w:rsidRDefault="00F809A1" w:rsidP="00F809A1">
            <w:pPr>
              <w:spacing w:line="240" w:lineRule="auto"/>
              <w:ind w:firstLine="0"/>
              <w:jc w:val="center"/>
              <w:rPr>
                <w:sz w:val="16"/>
                <w:szCs w:val="16"/>
                <w:lang w:bidi="ru-RU"/>
              </w:rPr>
            </w:pPr>
            <w:r w:rsidRPr="00F809A1">
              <w:rPr>
                <w:sz w:val="16"/>
                <w:szCs w:val="16"/>
              </w:rPr>
              <w:t>УТ-19/6</w:t>
            </w:r>
          </w:p>
        </w:tc>
        <w:tc>
          <w:tcPr>
            <w:tcW w:w="488" w:type="pct"/>
            <w:vAlign w:val="center"/>
          </w:tcPr>
          <w:p w14:paraId="0C984D9C" w14:textId="092B380E" w:rsidR="00F809A1" w:rsidRPr="00F809A1" w:rsidRDefault="00F809A1" w:rsidP="00F809A1">
            <w:pPr>
              <w:spacing w:line="240" w:lineRule="auto"/>
              <w:ind w:firstLine="0"/>
              <w:jc w:val="center"/>
              <w:rPr>
                <w:sz w:val="16"/>
                <w:szCs w:val="16"/>
                <w:lang w:bidi="ru-RU"/>
              </w:rPr>
            </w:pPr>
            <w:r w:rsidRPr="00F809A1">
              <w:rPr>
                <w:sz w:val="16"/>
                <w:szCs w:val="16"/>
              </w:rPr>
              <w:t>Мира 5</w:t>
            </w:r>
          </w:p>
        </w:tc>
        <w:tc>
          <w:tcPr>
            <w:tcW w:w="304" w:type="pct"/>
            <w:vAlign w:val="center"/>
          </w:tcPr>
          <w:p w14:paraId="49E60F8C" w14:textId="06FD03E0" w:rsidR="00F809A1" w:rsidRPr="00F809A1" w:rsidRDefault="00F809A1" w:rsidP="00F809A1">
            <w:pPr>
              <w:spacing w:line="240" w:lineRule="auto"/>
              <w:ind w:firstLine="0"/>
              <w:jc w:val="center"/>
              <w:rPr>
                <w:sz w:val="16"/>
                <w:szCs w:val="16"/>
                <w:lang w:bidi="ru-RU"/>
              </w:rPr>
            </w:pPr>
            <w:r w:rsidRPr="00F809A1">
              <w:rPr>
                <w:sz w:val="16"/>
                <w:szCs w:val="16"/>
              </w:rPr>
              <w:t>2</w:t>
            </w:r>
          </w:p>
        </w:tc>
        <w:tc>
          <w:tcPr>
            <w:tcW w:w="481" w:type="pct"/>
            <w:vAlign w:val="center"/>
          </w:tcPr>
          <w:p w14:paraId="19EF3857" w14:textId="5BC20516"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81" w:type="pct"/>
            <w:vAlign w:val="center"/>
          </w:tcPr>
          <w:p w14:paraId="09512A37" w14:textId="59303F51"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76" w:type="pct"/>
            <w:vAlign w:val="center"/>
          </w:tcPr>
          <w:p w14:paraId="09CD33D6" w14:textId="522E1F11" w:rsidR="00F809A1" w:rsidRPr="00F809A1" w:rsidRDefault="00F809A1" w:rsidP="00F809A1">
            <w:pPr>
              <w:spacing w:line="240" w:lineRule="auto"/>
              <w:ind w:firstLine="0"/>
              <w:jc w:val="center"/>
              <w:rPr>
                <w:sz w:val="16"/>
                <w:szCs w:val="16"/>
                <w:lang w:bidi="ru-RU"/>
              </w:rPr>
            </w:pPr>
            <w:r w:rsidRPr="00F809A1">
              <w:rPr>
                <w:sz w:val="16"/>
                <w:szCs w:val="16"/>
              </w:rPr>
              <w:t>38</w:t>
            </w:r>
          </w:p>
        </w:tc>
        <w:tc>
          <w:tcPr>
            <w:tcW w:w="537" w:type="pct"/>
            <w:vAlign w:val="center"/>
          </w:tcPr>
          <w:p w14:paraId="204A4088" w14:textId="70B14448" w:rsidR="00F809A1" w:rsidRPr="00F809A1" w:rsidRDefault="00F809A1" w:rsidP="00F809A1">
            <w:pPr>
              <w:spacing w:line="240" w:lineRule="auto"/>
              <w:ind w:firstLine="0"/>
              <w:jc w:val="center"/>
              <w:rPr>
                <w:sz w:val="16"/>
                <w:szCs w:val="16"/>
                <w:lang w:bidi="ru-RU"/>
              </w:rPr>
            </w:pPr>
            <w:r w:rsidRPr="00F809A1">
              <w:rPr>
                <w:sz w:val="16"/>
                <w:szCs w:val="16"/>
              </w:rPr>
              <w:t>7,4</w:t>
            </w:r>
          </w:p>
        </w:tc>
        <w:tc>
          <w:tcPr>
            <w:tcW w:w="345" w:type="pct"/>
            <w:vAlign w:val="center"/>
          </w:tcPr>
          <w:p w14:paraId="5B9A6630" w14:textId="0EA7DD6B" w:rsidR="00F809A1" w:rsidRPr="00F809A1" w:rsidRDefault="00F809A1" w:rsidP="00F809A1">
            <w:pPr>
              <w:spacing w:line="240" w:lineRule="auto"/>
              <w:ind w:firstLine="0"/>
              <w:jc w:val="center"/>
              <w:rPr>
                <w:sz w:val="16"/>
                <w:szCs w:val="16"/>
                <w:lang w:bidi="ru-RU"/>
              </w:rPr>
            </w:pPr>
            <w:r w:rsidRPr="00F809A1">
              <w:rPr>
                <w:sz w:val="16"/>
                <w:szCs w:val="16"/>
              </w:rPr>
              <w:t>0,000000260</w:t>
            </w:r>
          </w:p>
        </w:tc>
        <w:tc>
          <w:tcPr>
            <w:tcW w:w="431" w:type="pct"/>
            <w:vAlign w:val="center"/>
          </w:tcPr>
          <w:p w14:paraId="4D4F35E6" w14:textId="0E5BF6FF" w:rsidR="00F809A1" w:rsidRPr="00F809A1" w:rsidRDefault="00F809A1" w:rsidP="00F809A1">
            <w:pPr>
              <w:spacing w:line="240" w:lineRule="auto"/>
              <w:ind w:firstLine="0"/>
              <w:jc w:val="center"/>
              <w:rPr>
                <w:sz w:val="16"/>
                <w:szCs w:val="16"/>
                <w:lang w:bidi="ru-RU"/>
              </w:rPr>
            </w:pPr>
            <w:r w:rsidRPr="00F809A1">
              <w:rPr>
                <w:sz w:val="16"/>
                <w:szCs w:val="16"/>
              </w:rPr>
              <w:t>0,999922203</w:t>
            </w:r>
          </w:p>
        </w:tc>
        <w:tc>
          <w:tcPr>
            <w:tcW w:w="466" w:type="pct"/>
            <w:vAlign w:val="center"/>
          </w:tcPr>
          <w:p w14:paraId="72D3990F" w14:textId="3E9A43AB" w:rsidR="00F809A1" w:rsidRPr="00F809A1" w:rsidRDefault="00F809A1" w:rsidP="00F809A1">
            <w:pPr>
              <w:spacing w:line="240" w:lineRule="auto"/>
              <w:ind w:firstLine="0"/>
              <w:jc w:val="center"/>
              <w:rPr>
                <w:sz w:val="16"/>
                <w:szCs w:val="16"/>
                <w:lang w:bidi="ru-RU"/>
              </w:rPr>
            </w:pPr>
            <w:r w:rsidRPr="00F809A1">
              <w:rPr>
                <w:sz w:val="16"/>
                <w:szCs w:val="16"/>
              </w:rPr>
              <w:t>0,999999037</w:t>
            </w:r>
          </w:p>
        </w:tc>
        <w:tc>
          <w:tcPr>
            <w:tcW w:w="503" w:type="pct"/>
            <w:vAlign w:val="center"/>
          </w:tcPr>
          <w:p w14:paraId="3AA3D2DB" w14:textId="32CBE0AA" w:rsidR="00F809A1" w:rsidRPr="00F809A1" w:rsidRDefault="00F809A1" w:rsidP="00F809A1">
            <w:pPr>
              <w:spacing w:line="240" w:lineRule="auto"/>
              <w:ind w:firstLine="0"/>
              <w:jc w:val="center"/>
              <w:rPr>
                <w:sz w:val="16"/>
                <w:szCs w:val="16"/>
                <w:lang w:bidi="ru-RU"/>
              </w:rPr>
            </w:pPr>
            <w:r w:rsidRPr="00F809A1">
              <w:rPr>
                <w:sz w:val="16"/>
                <w:szCs w:val="16"/>
              </w:rPr>
              <w:t>9,970145401</w:t>
            </w:r>
          </w:p>
        </w:tc>
      </w:tr>
      <w:tr w:rsidR="00F809A1" w:rsidRPr="00F809A1" w14:paraId="0B566E35" w14:textId="77777777" w:rsidTr="00F809A1">
        <w:tc>
          <w:tcPr>
            <w:tcW w:w="488" w:type="pct"/>
            <w:vAlign w:val="center"/>
          </w:tcPr>
          <w:p w14:paraId="6977C17D" w14:textId="2E5C0BB0" w:rsidR="00F809A1" w:rsidRPr="00F809A1" w:rsidRDefault="00F809A1" w:rsidP="00F809A1">
            <w:pPr>
              <w:spacing w:line="240" w:lineRule="auto"/>
              <w:ind w:firstLine="0"/>
              <w:jc w:val="center"/>
              <w:rPr>
                <w:sz w:val="16"/>
                <w:szCs w:val="16"/>
                <w:lang w:bidi="ru-RU"/>
              </w:rPr>
            </w:pPr>
            <w:r w:rsidRPr="00F809A1">
              <w:rPr>
                <w:sz w:val="16"/>
                <w:szCs w:val="16"/>
              </w:rPr>
              <w:t>УТ-20/6</w:t>
            </w:r>
          </w:p>
        </w:tc>
        <w:tc>
          <w:tcPr>
            <w:tcW w:w="488" w:type="pct"/>
            <w:vAlign w:val="center"/>
          </w:tcPr>
          <w:p w14:paraId="3246BFE3" w14:textId="57641D12" w:rsidR="00F809A1" w:rsidRPr="00F809A1" w:rsidRDefault="00F809A1" w:rsidP="00F809A1">
            <w:pPr>
              <w:spacing w:line="240" w:lineRule="auto"/>
              <w:ind w:firstLine="0"/>
              <w:jc w:val="center"/>
              <w:rPr>
                <w:sz w:val="16"/>
                <w:szCs w:val="16"/>
                <w:lang w:bidi="ru-RU"/>
              </w:rPr>
            </w:pPr>
            <w:r w:rsidRPr="00F809A1">
              <w:rPr>
                <w:sz w:val="16"/>
                <w:szCs w:val="16"/>
              </w:rPr>
              <w:t>Мира 7</w:t>
            </w:r>
          </w:p>
        </w:tc>
        <w:tc>
          <w:tcPr>
            <w:tcW w:w="304" w:type="pct"/>
            <w:vAlign w:val="center"/>
          </w:tcPr>
          <w:p w14:paraId="5F3C3B62" w14:textId="6B5B9B94" w:rsidR="00F809A1" w:rsidRPr="00F809A1" w:rsidRDefault="00F809A1" w:rsidP="00F809A1">
            <w:pPr>
              <w:spacing w:line="240" w:lineRule="auto"/>
              <w:ind w:firstLine="0"/>
              <w:jc w:val="center"/>
              <w:rPr>
                <w:sz w:val="16"/>
                <w:szCs w:val="16"/>
                <w:lang w:bidi="ru-RU"/>
              </w:rPr>
            </w:pPr>
            <w:r w:rsidRPr="00F809A1">
              <w:rPr>
                <w:sz w:val="16"/>
                <w:szCs w:val="16"/>
              </w:rPr>
              <w:t>2</w:t>
            </w:r>
          </w:p>
        </w:tc>
        <w:tc>
          <w:tcPr>
            <w:tcW w:w="481" w:type="pct"/>
            <w:vAlign w:val="center"/>
          </w:tcPr>
          <w:p w14:paraId="24BF093A" w14:textId="3C06C143"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81" w:type="pct"/>
            <w:vAlign w:val="center"/>
          </w:tcPr>
          <w:p w14:paraId="4FD1BBC1" w14:textId="7440BC4E"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76" w:type="pct"/>
            <w:vAlign w:val="center"/>
          </w:tcPr>
          <w:p w14:paraId="3C1CB21B" w14:textId="6F669381" w:rsidR="00F809A1" w:rsidRPr="00F809A1" w:rsidRDefault="00F809A1" w:rsidP="00F809A1">
            <w:pPr>
              <w:spacing w:line="240" w:lineRule="auto"/>
              <w:ind w:firstLine="0"/>
              <w:jc w:val="center"/>
              <w:rPr>
                <w:sz w:val="16"/>
                <w:szCs w:val="16"/>
                <w:lang w:bidi="ru-RU"/>
              </w:rPr>
            </w:pPr>
            <w:r w:rsidRPr="00F809A1">
              <w:rPr>
                <w:sz w:val="16"/>
                <w:szCs w:val="16"/>
              </w:rPr>
              <w:t>38</w:t>
            </w:r>
          </w:p>
        </w:tc>
        <w:tc>
          <w:tcPr>
            <w:tcW w:w="537" w:type="pct"/>
            <w:vAlign w:val="center"/>
          </w:tcPr>
          <w:p w14:paraId="33E98B3A" w14:textId="214EABFE" w:rsidR="00F809A1" w:rsidRPr="00F809A1" w:rsidRDefault="00F809A1" w:rsidP="00F809A1">
            <w:pPr>
              <w:spacing w:line="240" w:lineRule="auto"/>
              <w:ind w:firstLine="0"/>
              <w:jc w:val="center"/>
              <w:rPr>
                <w:sz w:val="16"/>
                <w:szCs w:val="16"/>
                <w:lang w:bidi="ru-RU"/>
              </w:rPr>
            </w:pPr>
            <w:r w:rsidRPr="00F809A1">
              <w:rPr>
                <w:sz w:val="16"/>
                <w:szCs w:val="16"/>
              </w:rPr>
              <w:t>7,4</w:t>
            </w:r>
          </w:p>
        </w:tc>
        <w:tc>
          <w:tcPr>
            <w:tcW w:w="345" w:type="pct"/>
            <w:vAlign w:val="center"/>
          </w:tcPr>
          <w:p w14:paraId="218F0C9C" w14:textId="5AAB9694" w:rsidR="00F809A1" w:rsidRPr="00F809A1" w:rsidRDefault="00F809A1" w:rsidP="00F809A1">
            <w:pPr>
              <w:spacing w:line="240" w:lineRule="auto"/>
              <w:ind w:firstLine="0"/>
              <w:jc w:val="center"/>
              <w:rPr>
                <w:sz w:val="16"/>
                <w:szCs w:val="16"/>
                <w:lang w:bidi="ru-RU"/>
              </w:rPr>
            </w:pPr>
            <w:r w:rsidRPr="00F809A1">
              <w:rPr>
                <w:sz w:val="16"/>
                <w:szCs w:val="16"/>
              </w:rPr>
              <w:t>0,000000260</w:t>
            </w:r>
          </w:p>
        </w:tc>
        <w:tc>
          <w:tcPr>
            <w:tcW w:w="431" w:type="pct"/>
            <w:vAlign w:val="center"/>
          </w:tcPr>
          <w:p w14:paraId="07E37CAA" w14:textId="7302359B" w:rsidR="00F809A1" w:rsidRPr="00F809A1" w:rsidRDefault="00F809A1" w:rsidP="00F809A1">
            <w:pPr>
              <w:spacing w:line="240" w:lineRule="auto"/>
              <w:ind w:firstLine="0"/>
              <w:jc w:val="center"/>
              <w:rPr>
                <w:sz w:val="16"/>
                <w:szCs w:val="16"/>
                <w:lang w:bidi="ru-RU"/>
              </w:rPr>
            </w:pPr>
            <w:r w:rsidRPr="00F809A1">
              <w:rPr>
                <w:sz w:val="16"/>
                <w:szCs w:val="16"/>
              </w:rPr>
              <w:t>0,999922203</w:t>
            </w:r>
          </w:p>
        </w:tc>
        <w:tc>
          <w:tcPr>
            <w:tcW w:w="466" w:type="pct"/>
            <w:vAlign w:val="center"/>
          </w:tcPr>
          <w:p w14:paraId="3D323DE1" w14:textId="4FFBCB56" w:rsidR="00F809A1" w:rsidRPr="00F809A1" w:rsidRDefault="00F809A1" w:rsidP="00F809A1">
            <w:pPr>
              <w:spacing w:line="240" w:lineRule="auto"/>
              <w:ind w:firstLine="0"/>
              <w:jc w:val="center"/>
              <w:rPr>
                <w:sz w:val="16"/>
                <w:szCs w:val="16"/>
                <w:lang w:bidi="ru-RU"/>
              </w:rPr>
            </w:pPr>
            <w:r w:rsidRPr="00F809A1">
              <w:rPr>
                <w:sz w:val="16"/>
                <w:szCs w:val="16"/>
              </w:rPr>
              <w:t>0,999999037</w:t>
            </w:r>
          </w:p>
        </w:tc>
        <w:tc>
          <w:tcPr>
            <w:tcW w:w="503" w:type="pct"/>
            <w:vAlign w:val="center"/>
          </w:tcPr>
          <w:p w14:paraId="4B7CBC73" w14:textId="6AAD32F2" w:rsidR="00F809A1" w:rsidRPr="00F809A1" w:rsidRDefault="00F809A1" w:rsidP="00F809A1">
            <w:pPr>
              <w:spacing w:line="240" w:lineRule="auto"/>
              <w:ind w:firstLine="0"/>
              <w:jc w:val="center"/>
              <w:rPr>
                <w:sz w:val="16"/>
                <w:szCs w:val="16"/>
                <w:lang w:bidi="ru-RU"/>
              </w:rPr>
            </w:pPr>
            <w:r w:rsidRPr="00F809A1">
              <w:rPr>
                <w:sz w:val="16"/>
                <w:szCs w:val="16"/>
              </w:rPr>
              <w:t>7,754557534</w:t>
            </w:r>
          </w:p>
        </w:tc>
      </w:tr>
      <w:tr w:rsidR="00F809A1" w:rsidRPr="00F809A1" w14:paraId="3E0D99B4" w14:textId="77777777" w:rsidTr="00F809A1">
        <w:tc>
          <w:tcPr>
            <w:tcW w:w="488" w:type="pct"/>
            <w:vAlign w:val="center"/>
          </w:tcPr>
          <w:p w14:paraId="0DCEA659" w14:textId="39E1277A" w:rsidR="00F809A1" w:rsidRPr="00F809A1" w:rsidRDefault="00F809A1" w:rsidP="00F809A1">
            <w:pPr>
              <w:spacing w:line="240" w:lineRule="auto"/>
              <w:ind w:firstLine="0"/>
              <w:jc w:val="center"/>
              <w:rPr>
                <w:sz w:val="16"/>
                <w:szCs w:val="16"/>
                <w:lang w:bidi="ru-RU"/>
              </w:rPr>
            </w:pPr>
            <w:r w:rsidRPr="00F809A1">
              <w:rPr>
                <w:sz w:val="16"/>
                <w:szCs w:val="16"/>
              </w:rPr>
              <w:t>УТ-21/6</w:t>
            </w:r>
          </w:p>
        </w:tc>
        <w:tc>
          <w:tcPr>
            <w:tcW w:w="488" w:type="pct"/>
            <w:vAlign w:val="center"/>
          </w:tcPr>
          <w:p w14:paraId="4BD0558F" w14:textId="5782A0C4" w:rsidR="00F809A1" w:rsidRPr="00F809A1" w:rsidRDefault="00F809A1" w:rsidP="00F809A1">
            <w:pPr>
              <w:spacing w:line="240" w:lineRule="auto"/>
              <w:ind w:firstLine="0"/>
              <w:jc w:val="center"/>
              <w:rPr>
                <w:sz w:val="16"/>
                <w:szCs w:val="16"/>
                <w:lang w:bidi="ru-RU"/>
              </w:rPr>
            </w:pPr>
            <w:r w:rsidRPr="00F809A1">
              <w:rPr>
                <w:sz w:val="16"/>
                <w:szCs w:val="16"/>
              </w:rPr>
              <w:t>Мира 9</w:t>
            </w:r>
          </w:p>
        </w:tc>
        <w:tc>
          <w:tcPr>
            <w:tcW w:w="304" w:type="pct"/>
            <w:vAlign w:val="center"/>
          </w:tcPr>
          <w:p w14:paraId="126F35C1" w14:textId="45201A6F" w:rsidR="00F809A1" w:rsidRPr="00F809A1" w:rsidRDefault="00F809A1" w:rsidP="00F809A1">
            <w:pPr>
              <w:spacing w:line="240" w:lineRule="auto"/>
              <w:ind w:firstLine="0"/>
              <w:jc w:val="center"/>
              <w:rPr>
                <w:sz w:val="16"/>
                <w:szCs w:val="16"/>
                <w:lang w:bidi="ru-RU"/>
              </w:rPr>
            </w:pPr>
            <w:r w:rsidRPr="00F809A1">
              <w:rPr>
                <w:sz w:val="16"/>
                <w:szCs w:val="16"/>
              </w:rPr>
              <w:t>3</w:t>
            </w:r>
          </w:p>
        </w:tc>
        <w:tc>
          <w:tcPr>
            <w:tcW w:w="481" w:type="pct"/>
            <w:vAlign w:val="center"/>
          </w:tcPr>
          <w:p w14:paraId="4F6DE8AE" w14:textId="33AEBD68"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81" w:type="pct"/>
            <w:vAlign w:val="center"/>
          </w:tcPr>
          <w:p w14:paraId="4684448F" w14:textId="43E831DE"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76" w:type="pct"/>
            <w:vAlign w:val="center"/>
          </w:tcPr>
          <w:p w14:paraId="5B470A9F" w14:textId="1F966EAC" w:rsidR="00F809A1" w:rsidRPr="00F809A1" w:rsidRDefault="00F809A1" w:rsidP="00F809A1">
            <w:pPr>
              <w:spacing w:line="240" w:lineRule="auto"/>
              <w:ind w:firstLine="0"/>
              <w:jc w:val="center"/>
              <w:rPr>
                <w:sz w:val="16"/>
                <w:szCs w:val="16"/>
                <w:lang w:bidi="ru-RU"/>
              </w:rPr>
            </w:pPr>
            <w:r w:rsidRPr="00F809A1">
              <w:rPr>
                <w:sz w:val="16"/>
                <w:szCs w:val="16"/>
              </w:rPr>
              <w:t>38</w:t>
            </w:r>
          </w:p>
        </w:tc>
        <w:tc>
          <w:tcPr>
            <w:tcW w:w="537" w:type="pct"/>
            <w:vAlign w:val="center"/>
          </w:tcPr>
          <w:p w14:paraId="4F6F6C73" w14:textId="1D3D38FD" w:rsidR="00F809A1" w:rsidRPr="00F809A1" w:rsidRDefault="00F809A1" w:rsidP="00F809A1">
            <w:pPr>
              <w:spacing w:line="240" w:lineRule="auto"/>
              <w:ind w:firstLine="0"/>
              <w:jc w:val="center"/>
              <w:rPr>
                <w:sz w:val="16"/>
                <w:szCs w:val="16"/>
                <w:lang w:bidi="ru-RU"/>
              </w:rPr>
            </w:pPr>
            <w:r w:rsidRPr="00F809A1">
              <w:rPr>
                <w:sz w:val="16"/>
                <w:szCs w:val="16"/>
              </w:rPr>
              <w:t>7,4</w:t>
            </w:r>
          </w:p>
        </w:tc>
        <w:tc>
          <w:tcPr>
            <w:tcW w:w="345" w:type="pct"/>
            <w:vAlign w:val="center"/>
          </w:tcPr>
          <w:p w14:paraId="00A046D5" w14:textId="71E78999" w:rsidR="00F809A1" w:rsidRPr="00F809A1" w:rsidRDefault="00F809A1" w:rsidP="00F809A1">
            <w:pPr>
              <w:spacing w:line="240" w:lineRule="auto"/>
              <w:ind w:firstLine="0"/>
              <w:jc w:val="center"/>
              <w:rPr>
                <w:sz w:val="16"/>
                <w:szCs w:val="16"/>
                <w:lang w:bidi="ru-RU"/>
              </w:rPr>
            </w:pPr>
            <w:r w:rsidRPr="00F809A1">
              <w:rPr>
                <w:sz w:val="16"/>
                <w:szCs w:val="16"/>
              </w:rPr>
              <w:t>0,000000390</w:t>
            </w:r>
          </w:p>
        </w:tc>
        <w:tc>
          <w:tcPr>
            <w:tcW w:w="431" w:type="pct"/>
            <w:vAlign w:val="center"/>
          </w:tcPr>
          <w:p w14:paraId="1FC9FEB2" w14:textId="5DC68F45" w:rsidR="00F809A1" w:rsidRPr="00F809A1" w:rsidRDefault="00F809A1" w:rsidP="00F809A1">
            <w:pPr>
              <w:spacing w:line="240" w:lineRule="auto"/>
              <w:ind w:firstLine="0"/>
              <w:jc w:val="center"/>
              <w:rPr>
                <w:sz w:val="16"/>
                <w:szCs w:val="16"/>
                <w:lang w:bidi="ru-RU"/>
              </w:rPr>
            </w:pPr>
            <w:r w:rsidRPr="00F809A1">
              <w:rPr>
                <w:sz w:val="16"/>
                <w:szCs w:val="16"/>
              </w:rPr>
              <w:t>0,999883307</w:t>
            </w:r>
          </w:p>
        </w:tc>
        <w:tc>
          <w:tcPr>
            <w:tcW w:w="466" w:type="pct"/>
            <w:vAlign w:val="center"/>
          </w:tcPr>
          <w:p w14:paraId="233CB7AD" w14:textId="51B5F918" w:rsidR="00F809A1" w:rsidRPr="00F809A1" w:rsidRDefault="00F809A1" w:rsidP="00F809A1">
            <w:pPr>
              <w:spacing w:line="240" w:lineRule="auto"/>
              <w:ind w:firstLine="0"/>
              <w:jc w:val="center"/>
              <w:rPr>
                <w:sz w:val="16"/>
                <w:szCs w:val="16"/>
                <w:lang w:bidi="ru-RU"/>
              </w:rPr>
            </w:pPr>
            <w:r w:rsidRPr="00F809A1">
              <w:rPr>
                <w:sz w:val="16"/>
                <w:szCs w:val="16"/>
              </w:rPr>
              <w:t>0,999998556</w:t>
            </w:r>
          </w:p>
        </w:tc>
        <w:tc>
          <w:tcPr>
            <w:tcW w:w="503" w:type="pct"/>
            <w:vAlign w:val="center"/>
          </w:tcPr>
          <w:p w14:paraId="6B5F31FD" w14:textId="283BD071" w:rsidR="00F809A1" w:rsidRPr="00F809A1" w:rsidRDefault="00F809A1" w:rsidP="00F809A1">
            <w:pPr>
              <w:spacing w:line="240" w:lineRule="auto"/>
              <w:ind w:firstLine="0"/>
              <w:jc w:val="center"/>
              <w:rPr>
                <w:sz w:val="16"/>
                <w:szCs w:val="16"/>
                <w:lang w:bidi="ru-RU"/>
              </w:rPr>
            </w:pPr>
            <w:r w:rsidRPr="00F809A1">
              <w:rPr>
                <w:sz w:val="16"/>
                <w:szCs w:val="16"/>
              </w:rPr>
              <w:t>17,7246944</w:t>
            </w:r>
          </w:p>
        </w:tc>
      </w:tr>
      <w:tr w:rsidR="00F809A1" w:rsidRPr="00F809A1" w14:paraId="5BD3723E" w14:textId="77777777" w:rsidTr="00F809A1">
        <w:tc>
          <w:tcPr>
            <w:tcW w:w="488" w:type="pct"/>
            <w:vAlign w:val="center"/>
          </w:tcPr>
          <w:p w14:paraId="2ACE6815" w14:textId="4F316045" w:rsidR="00F809A1" w:rsidRPr="00F809A1" w:rsidRDefault="00F809A1" w:rsidP="00F809A1">
            <w:pPr>
              <w:spacing w:line="240" w:lineRule="auto"/>
              <w:ind w:firstLine="0"/>
              <w:jc w:val="center"/>
              <w:rPr>
                <w:sz w:val="16"/>
                <w:szCs w:val="16"/>
                <w:lang w:bidi="ru-RU"/>
              </w:rPr>
            </w:pPr>
            <w:r w:rsidRPr="00F809A1">
              <w:rPr>
                <w:sz w:val="16"/>
                <w:szCs w:val="16"/>
              </w:rPr>
              <w:t>УТ-21/6</w:t>
            </w:r>
          </w:p>
        </w:tc>
        <w:tc>
          <w:tcPr>
            <w:tcW w:w="488" w:type="pct"/>
            <w:vAlign w:val="center"/>
          </w:tcPr>
          <w:p w14:paraId="4B7BB15D" w14:textId="2404959B" w:rsidR="00F809A1" w:rsidRPr="00F809A1" w:rsidRDefault="00F809A1" w:rsidP="00F809A1">
            <w:pPr>
              <w:spacing w:line="240" w:lineRule="auto"/>
              <w:ind w:firstLine="0"/>
              <w:jc w:val="center"/>
              <w:rPr>
                <w:sz w:val="16"/>
                <w:szCs w:val="16"/>
                <w:lang w:bidi="ru-RU"/>
              </w:rPr>
            </w:pPr>
            <w:r w:rsidRPr="00F809A1">
              <w:rPr>
                <w:sz w:val="16"/>
                <w:szCs w:val="16"/>
              </w:rPr>
              <w:t>Отке 1</w:t>
            </w:r>
          </w:p>
        </w:tc>
        <w:tc>
          <w:tcPr>
            <w:tcW w:w="304" w:type="pct"/>
            <w:vAlign w:val="center"/>
          </w:tcPr>
          <w:p w14:paraId="63501E6A" w14:textId="20EBE799" w:rsidR="00F809A1" w:rsidRPr="00F809A1" w:rsidRDefault="00F809A1" w:rsidP="00F809A1">
            <w:pPr>
              <w:spacing w:line="240" w:lineRule="auto"/>
              <w:ind w:firstLine="0"/>
              <w:jc w:val="center"/>
              <w:rPr>
                <w:sz w:val="16"/>
                <w:szCs w:val="16"/>
                <w:lang w:bidi="ru-RU"/>
              </w:rPr>
            </w:pPr>
            <w:r w:rsidRPr="00F809A1">
              <w:rPr>
                <w:sz w:val="16"/>
                <w:szCs w:val="16"/>
              </w:rPr>
              <w:t>2</w:t>
            </w:r>
          </w:p>
        </w:tc>
        <w:tc>
          <w:tcPr>
            <w:tcW w:w="481" w:type="pct"/>
            <w:vAlign w:val="center"/>
          </w:tcPr>
          <w:p w14:paraId="13ABBC5A" w14:textId="20EB5C1C"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81" w:type="pct"/>
            <w:vAlign w:val="center"/>
          </w:tcPr>
          <w:p w14:paraId="3E657521" w14:textId="33936CBE"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76" w:type="pct"/>
            <w:vAlign w:val="center"/>
          </w:tcPr>
          <w:p w14:paraId="554B41D0" w14:textId="03EFBED3" w:rsidR="00F809A1" w:rsidRPr="00F809A1" w:rsidRDefault="00F809A1" w:rsidP="00F809A1">
            <w:pPr>
              <w:spacing w:line="240" w:lineRule="auto"/>
              <w:ind w:firstLine="0"/>
              <w:jc w:val="center"/>
              <w:rPr>
                <w:sz w:val="16"/>
                <w:szCs w:val="16"/>
                <w:lang w:bidi="ru-RU"/>
              </w:rPr>
            </w:pPr>
            <w:r w:rsidRPr="00F809A1">
              <w:rPr>
                <w:sz w:val="16"/>
                <w:szCs w:val="16"/>
              </w:rPr>
              <w:t>38</w:t>
            </w:r>
          </w:p>
        </w:tc>
        <w:tc>
          <w:tcPr>
            <w:tcW w:w="537" w:type="pct"/>
            <w:vAlign w:val="center"/>
          </w:tcPr>
          <w:p w14:paraId="4328A5B3" w14:textId="6458B87F" w:rsidR="00F809A1" w:rsidRPr="00F809A1" w:rsidRDefault="00F809A1" w:rsidP="00F809A1">
            <w:pPr>
              <w:spacing w:line="240" w:lineRule="auto"/>
              <w:ind w:firstLine="0"/>
              <w:jc w:val="center"/>
              <w:rPr>
                <w:sz w:val="16"/>
                <w:szCs w:val="16"/>
                <w:lang w:bidi="ru-RU"/>
              </w:rPr>
            </w:pPr>
            <w:r w:rsidRPr="00F809A1">
              <w:rPr>
                <w:sz w:val="16"/>
                <w:szCs w:val="16"/>
              </w:rPr>
              <w:t>7,4</w:t>
            </w:r>
          </w:p>
        </w:tc>
        <w:tc>
          <w:tcPr>
            <w:tcW w:w="345" w:type="pct"/>
            <w:vAlign w:val="center"/>
          </w:tcPr>
          <w:p w14:paraId="09699567" w14:textId="4819DF07" w:rsidR="00F809A1" w:rsidRPr="00F809A1" w:rsidRDefault="00F809A1" w:rsidP="00F809A1">
            <w:pPr>
              <w:spacing w:line="240" w:lineRule="auto"/>
              <w:ind w:firstLine="0"/>
              <w:jc w:val="center"/>
              <w:rPr>
                <w:sz w:val="16"/>
                <w:szCs w:val="16"/>
                <w:lang w:bidi="ru-RU"/>
              </w:rPr>
            </w:pPr>
            <w:r w:rsidRPr="00F809A1">
              <w:rPr>
                <w:sz w:val="16"/>
                <w:szCs w:val="16"/>
              </w:rPr>
              <w:t>0,000000260</w:t>
            </w:r>
          </w:p>
        </w:tc>
        <w:tc>
          <w:tcPr>
            <w:tcW w:w="431" w:type="pct"/>
            <w:vAlign w:val="center"/>
          </w:tcPr>
          <w:p w14:paraId="32954DEF" w14:textId="16D77F6C" w:rsidR="00F809A1" w:rsidRPr="00F809A1" w:rsidRDefault="00F809A1" w:rsidP="00F809A1">
            <w:pPr>
              <w:spacing w:line="240" w:lineRule="auto"/>
              <w:ind w:firstLine="0"/>
              <w:jc w:val="center"/>
              <w:rPr>
                <w:sz w:val="16"/>
                <w:szCs w:val="16"/>
                <w:lang w:bidi="ru-RU"/>
              </w:rPr>
            </w:pPr>
            <w:r w:rsidRPr="00F809A1">
              <w:rPr>
                <w:sz w:val="16"/>
                <w:szCs w:val="16"/>
              </w:rPr>
              <w:t>0,999922203</w:t>
            </w:r>
          </w:p>
        </w:tc>
        <w:tc>
          <w:tcPr>
            <w:tcW w:w="466" w:type="pct"/>
            <w:vAlign w:val="center"/>
          </w:tcPr>
          <w:p w14:paraId="24DBA889" w14:textId="08D9F544" w:rsidR="00F809A1" w:rsidRPr="00F809A1" w:rsidRDefault="00F809A1" w:rsidP="00F809A1">
            <w:pPr>
              <w:spacing w:line="240" w:lineRule="auto"/>
              <w:ind w:firstLine="0"/>
              <w:jc w:val="center"/>
              <w:rPr>
                <w:sz w:val="16"/>
                <w:szCs w:val="16"/>
                <w:lang w:bidi="ru-RU"/>
              </w:rPr>
            </w:pPr>
            <w:r w:rsidRPr="00F809A1">
              <w:rPr>
                <w:sz w:val="16"/>
                <w:szCs w:val="16"/>
              </w:rPr>
              <w:t>0,999999037</w:t>
            </w:r>
          </w:p>
        </w:tc>
        <w:tc>
          <w:tcPr>
            <w:tcW w:w="503" w:type="pct"/>
            <w:vAlign w:val="center"/>
          </w:tcPr>
          <w:p w14:paraId="19DD5A07" w14:textId="7EE8D6C5" w:rsidR="00F809A1" w:rsidRPr="00F809A1" w:rsidRDefault="00F809A1" w:rsidP="00F809A1">
            <w:pPr>
              <w:spacing w:line="240" w:lineRule="auto"/>
              <w:ind w:firstLine="0"/>
              <w:jc w:val="center"/>
              <w:rPr>
                <w:sz w:val="16"/>
                <w:szCs w:val="16"/>
                <w:lang w:bidi="ru-RU"/>
              </w:rPr>
            </w:pPr>
            <w:r w:rsidRPr="00F809A1">
              <w:rPr>
                <w:sz w:val="16"/>
                <w:szCs w:val="16"/>
              </w:rPr>
              <w:t>17,72470294</w:t>
            </w:r>
          </w:p>
        </w:tc>
      </w:tr>
      <w:tr w:rsidR="00F809A1" w:rsidRPr="00F809A1" w14:paraId="389F3020" w14:textId="77777777" w:rsidTr="00F809A1">
        <w:tc>
          <w:tcPr>
            <w:tcW w:w="488" w:type="pct"/>
            <w:vAlign w:val="center"/>
          </w:tcPr>
          <w:p w14:paraId="59D29B19" w14:textId="420C3689" w:rsidR="00F809A1" w:rsidRPr="00F809A1" w:rsidRDefault="00F809A1" w:rsidP="00F809A1">
            <w:pPr>
              <w:spacing w:line="240" w:lineRule="auto"/>
              <w:ind w:firstLine="0"/>
              <w:jc w:val="center"/>
              <w:rPr>
                <w:sz w:val="16"/>
                <w:szCs w:val="16"/>
                <w:lang w:bidi="ru-RU"/>
              </w:rPr>
            </w:pPr>
            <w:r w:rsidRPr="00F809A1">
              <w:rPr>
                <w:sz w:val="16"/>
                <w:szCs w:val="16"/>
              </w:rPr>
              <w:t>УТ-22/6</w:t>
            </w:r>
          </w:p>
        </w:tc>
        <w:tc>
          <w:tcPr>
            <w:tcW w:w="488" w:type="pct"/>
            <w:vAlign w:val="center"/>
          </w:tcPr>
          <w:p w14:paraId="7F950178" w14:textId="78BFA2A7" w:rsidR="00F809A1" w:rsidRPr="00F809A1" w:rsidRDefault="00F809A1" w:rsidP="00F809A1">
            <w:pPr>
              <w:spacing w:line="240" w:lineRule="auto"/>
              <w:ind w:firstLine="0"/>
              <w:jc w:val="center"/>
              <w:rPr>
                <w:sz w:val="16"/>
                <w:szCs w:val="16"/>
                <w:lang w:bidi="ru-RU"/>
              </w:rPr>
            </w:pPr>
            <w:r w:rsidRPr="00F809A1">
              <w:rPr>
                <w:sz w:val="16"/>
                <w:szCs w:val="16"/>
              </w:rPr>
              <w:t>Отке 3</w:t>
            </w:r>
          </w:p>
        </w:tc>
        <w:tc>
          <w:tcPr>
            <w:tcW w:w="304" w:type="pct"/>
            <w:vAlign w:val="center"/>
          </w:tcPr>
          <w:p w14:paraId="12664E4F" w14:textId="428B4D00" w:rsidR="00F809A1" w:rsidRPr="00F809A1" w:rsidRDefault="00F809A1" w:rsidP="00F809A1">
            <w:pPr>
              <w:spacing w:line="240" w:lineRule="auto"/>
              <w:ind w:firstLine="0"/>
              <w:jc w:val="center"/>
              <w:rPr>
                <w:sz w:val="16"/>
                <w:szCs w:val="16"/>
                <w:lang w:bidi="ru-RU"/>
              </w:rPr>
            </w:pPr>
            <w:r w:rsidRPr="00F809A1">
              <w:rPr>
                <w:sz w:val="16"/>
                <w:szCs w:val="16"/>
              </w:rPr>
              <w:t>2</w:t>
            </w:r>
          </w:p>
        </w:tc>
        <w:tc>
          <w:tcPr>
            <w:tcW w:w="481" w:type="pct"/>
            <w:vAlign w:val="center"/>
          </w:tcPr>
          <w:p w14:paraId="79D6EDF5" w14:textId="60046243"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81" w:type="pct"/>
            <w:vAlign w:val="center"/>
          </w:tcPr>
          <w:p w14:paraId="4573D839" w14:textId="1629FAD5"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76" w:type="pct"/>
            <w:vAlign w:val="center"/>
          </w:tcPr>
          <w:p w14:paraId="083AE53E" w14:textId="086364EF" w:rsidR="00F809A1" w:rsidRPr="00F809A1" w:rsidRDefault="00F809A1" w:rsidP="00F809A1">
            <w:pPr>
              <w:spacing w:line="240" w:lineRule="auto"/>
              <w:ind w:firstLine="0"/>
              <w:jc w:val="center"/>
              <w:rPr>
                <w:sz w:val="16"/>
                <w:szCs w:val="16"/>
                <w:lang w:bidi="ru-RU"/>
              </w:rPr>
            </w:pPr>
            <w:r w:rsidRPr="00F809A1">
              <w:rPr>
                <w:sz w:val="16"/>
                <w:szCs w:val="16"/>
              </w:rPr>
              <w:t>38</w:t>
            </w:r>
          </w:p>
        </w:tc>
        <w:tc>
          <w:tcPr>
            <w:tcW w:w="537" w:type="pct"/>
            <w:vAlign w:val="center"/>
          </w:tcPr>
          <w:p w14:paraId="56792987" w14:textId="453BB078" w:rsidR="00F809A1" w:rsidRPr="00F809A1" w:rsidRDefault="00F809A1" w:rsidP="00F809A1">
            <w:pPr>
              <w:spacing w:line="240" w:lineRule="auto"/>
              <w:ind w:firstLine="0"/>
              <w:jc w:val="center"/>
              <w:rPr>
                <w:sz w:val="16"/>
                <w:szCs w:val="16"/>
                <w:lang w:bidi="ru-RU"/>
              </w:rPr>
            </w:pPr>
            <w:r w:rsidRPr="00F809A1">
              <w:rPr>
                <w:sz w:val="16"/>
                <w:szCs w:val="16"/>
              </w:rPr>
              <w:t>7,4</w:t>
            </w:r>
          </w:p>
        </w:tc>
        <w:tc>
          <w:tcPr>
            <w:tcW w:w="345" w:type="pct"/>
            <w:vAlign w:val="center"/>
          </w:tcPr>
          <w:p w14:paraId="013B0E1E" w14:textId="4468D442" w:rsidR="00F809A1" w:rsidRPr="00F809A1" w:rsidRDefault="00F809A1" w:rsidP="00F809A1">
            <w:pPr>
              <w:spacing w:line="240" w:lineRule="auto"/>
              <w:ind w:firstLine="0"/>
              <w:jc w:val="center"/>
              <w:rPr>
                <w:sz w:val="16"/>
                <w:szCs w:val="16"/>
                <w:lang w:bidi="ru-RU"/>
              </w:rPr>
            </w:pPr>
            <w:r w:rsidRPr="00F809A1">
              <w:rPr>
                <w:sz w:val="16"/>
                <w:szCs w:val="16"/>
              </w:rPr>
              <w:t>0,000000260</w:t>
            </w:r>
          </w:p>
        </w:tc>
        <w:tc>
          <w:tcPr>
            <w:tcW w:w="431" w:type="pct"/>
            <w:vAlign w:val="center"/>
          </w:tcPr>
          <w:p w14:paraId="519941DB" w14:textId="1760D6D8" w:rsidR="00F809A1" w:rsidRPr="00F809A1" w:rsidRDefault="00F809A1" w:rsidP="00F809A1">
            <w:pPr>
              <w:spacing w:line="240" w:lineRule="auto"/>
              <w:ind w:firstLine="0"/>
              <w:jc w:val="center"/>
              <w:rPr>
                <w:sz w:val="16"/>
                <w:szCs w:val="16"/>
                <w:lang w:bidi="ru-RU"/>
              </w:rPr>
            </w:pPr>
            <w:r w:rsidRPr="00F809A1">
              <w:rPr>
                <w:sz w:val="16"/>
                <w:szCs w:val="16"/>
              </w:rPr>
              <w:t>0,999922203</w:t>
            </w:r>
          </w:p>
        </w:tc>
        <w:tc>
          <w:tcPr>
            <w:tcW w:w="466" w:type="pct"/>
            <w:vAlign w:val="center"/>
          </w:tcPr>
          <w:p w14:paraId="7F8047CC" w14:textId="30C869CF" w:rsidR="00F809A1" w:rsidRPr="00F809A1" w:rsidRDefault="00F809A1" w:rsidP="00F809A1">
            <w:pPr>
              <w:spacing w:line="240" w:lineRule="auto"/>
              <w:ind w:firstLine="0"/>
              <w:jc w:val="center"/>
              <w:rPr>
                <w:sz w:val="16"/>
                <w:szCs w:val="16"/>
                <w:lang w:bidi="ru-RU"/>
              </w:rPr>
            </w:pPr>
            <w:r w:rsidRPr="00F809A1">
              <w:rPr>
                <w:sz w:val="16"/>
                <w:szCs w:val="16"/>
              </w:rPr>
              <w:t>0,999999037</w:t>
            </w:r>
          </w:p>
        </w:tc>
        <w:tc>
          <w:tcPr>
            <w:tcW w:w="503" w:type="pct"/>
            <w:vAlign w:val="center"/>
          </w:tcPr>
          <w:p w14:paraId="774F4F39" w14:textId="13A4EB97" w:rsidR="00F809A1" w:rsidRPr="00F809A1" w:rsidRDefault="00F809A1" w:rsidP="00F809A1">
            <w:pPr>
              <w:spacing w:line="240" w:lineRule="auto"/>
              <w:ind w:firstLine="0"/>
              <w:jc w:val="center"/>
              <w:rPr>
                <w:sz w:val="16"/>
                <w:szCs w:val="16"/>
                <w:lang w:bidi="ru-RU"/>
              </w:rPr>
            </w:pPr>
            <w:r w:rsidRPr="00F809A1">
              <w:rPr>
                <w:sz w:val="16"/>
                <w:szCs w:val="16"/>
              </w:rPr>
              <w:t>9,970145401</w:t>
            </w:r>
          </w:p>
        </w:tc>
      </w:tr>
      <w:tr w:rsidR="00F809A1" w:rsidRPr="00F809A1" w14:paraId="2C99F7DE" w14:textId="77777777" w:rsidTr="00F809A1">
        <w:tc>
          <w:tcPr>
            <w:tcW w:w="488" w:type="pct"/>
            <w:vAlign w:val="center"/>
          </w:tcPr>
          <w:p w14:paraId="4E05FD30" w14:textId="372663C7" w:rsidR="00F809A1" w:rsidRPr="00F809A1" w:rsidRDefault="00F809A1" w:rsidP="00F809A1">
            <w:pPr>
              <w:spacing w:line="240" w:lineRule="auto"/>
              <w:ind w:firstLine="0"/>
              <w:jc w:val="center"/>
              <w:rPr>
                <w:sz w:val="16"/>
                <w:szCs w:val="16"/>
                <w:lang w:bidi="ru-RU"/>
              </w:rPr>
            </w:pPr>
            <w:r w:rsidRPr="00F809A1">
              <w:rPr>
                <w:sz w:val="16"/>
                <w:szCs w:val="16"/>
              </w:rPr>
              <w:t>УТ-23/6</w:t>
            </w:r>
          </w:p>
        </w:tc>
        <w:tc>
          <w:tcPr>
            <w:tcW w:w="488" w:type="pct"/>
            <w:vAlign w:val="center"/>
          </w:tcPr>
          <w:p w14:paraId="56CEF1CE" w14:textId="4F35ADF5" w:rsidR="00F809A1" w:rsidRPr="00F809A1" w:rsidRDefault="00F809A1" w:rsidP="00F809A1">
            <w:pPr>
              <w:spacing w:line="240" w:lineRule="auto"/>
              <w:ind w:firstLine="0"/>
              <w:jc w:val="center"/>
              <w:rPr>
                <w:sz w:val="16"/>
                <w:szCs w:val="16"/>
                <w:lang w:bidi="ru-RU"/>
              </w:rPr>
            </w:pPr>
            <w:r w:rsidRPr="00F809A1">
              <w:rPr>
                <w:sz w:val="16"/>
                <w:szCs w:val="16"/>
              </w:rPr>
              <w:t>Отке 5</w:t>
            </w:r>
          </w:p>
        </w:tc>
        <w:tc>
          <w:tcPr>
            <w:tcW w:w="304" w:type="pct"/>
            <w:vAlign w:val="center"/>
          </w:tcPr>
          <w:p w14:paraId="5C1F3DBB" w14:textId="3ADFA6FD" w:rsidR="00F809A1" w:rsidRPr="00F809A1" w:rsidRDefault="00F809A1" w:rsidP="00F809A1">
            <w:pPr>
              <w:spacing w:line="240" w:lineRule="auto"/>
              <w:ind w:firstLine="0"/>
              <w:jc w:val="center"/>
              <w:rPr>
                <w:sz w:val="16"/>
                <w:szCs w:val="16"/>
                <w:lang w:bidi="ru-RU"/>
              </w:rPr>
            </w:pPr>
            <w:r w:rsidRPr="00F809A1">
              <w:rPr>
                <w:sz w:val="16"/>
                <w:szCs w:val="16"/>
              </w:rPr>
              <w:t>2</w:t>
            </w:r>
          </w:p>
        </w:tc>
        <w:tc>
          <w:tcPr>
            <w:tcW w:w="481" w:type="pct"/>
            <w:vAlign w:val="center"/>
          </w:tcPr>
          <w:p w14:paraId="35901D3B" w14:textId="359FD0D7"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81" w:type="pct"/>
            <w:vAlign w:val="center"/>
          </w:tcPr>
          <w:p w14:paraId="74BE224B" w14:textId="6E1B80E2"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76" w:type="pct"/>
            <w:vAlign w:val="center"/>
          </w:tcPr>
          <w:p w14:paraId="3D368A7C" w14:textId="2DFA4CD0" w:rsidR="00F809A1" w:rsidRPr="00F809A1" w:rsidRDefault="00F809A1" w:rsidP="00F809A1">
            <w:pPr>
              <w:spacing w:line="240" w:lineRule="auto"/>
              <w:ind w:firstLine="0"/>
              <w:jc w:val="center"/>
              <w:rPr>
                <w:sz w:val="16"/>
                <w:szCs w:val="16"/>
                <w:lang w:bidi="ru-RU"/>
              </w:rPr>
            </w:pPr>
            <w:r w:rsidRPr="00F809A1">
              <w:rPr>
                <w:sz w:val="16"/>
                <w:szCs w:val="16"/>
              </w:rPr>
              <w:t>38</w:t>
            </w:r>
          </w:p>
        </w:tc>
        <w:tc>
          <w:tcPr>
            <w:tcW w:w="537" w:type="pct"/>
            <w:vAlign w:val="center"/>
          </w:tcPr>
          <w:p w14:paraId="706B9EF8" w14:textId="189F736E" w:rsidR="00F809A1" w:rsidRPr="00F809A1" w:rsidRDefault="00F809A1" w:rsidP="00F809A1">
            <w:pPr>
              <w:spacing w:line="240" w:lineRule="auto"/>
              <w:ind w:firstLine="0"/>
              <w:jc w:val="center"/>
              <w:rPr>
                <w:sz w:val="16"/>
                <w:szCs w:val="16"/>
                <w:lang w:bidi="ru-RU"/>
              </w:rPr>
            </w:pPr>
            <w:r w:rsidRPr="00F809A1">
              <w:rPr>
                <w:sz w:val="16"/>
                <w:szCs w:val="16"/>
              </w:rPr>
              <w:t>7,4</w:t>
            </w:r>
          </w:p>
        </w:tc>
        <w:tc>
          <w:tcPr>
            <w:tcW w:w="345" w:type="pct"/>
            <w:vAlign w:val="center"/>
          </w:tcPr>
          <w:p w14:paraId="6BBE8DD2" w14:textId="27E60907" w:rsidR="00F809A1" w:rsidRPr="00F809A1" w:rsidRDefault="00F809A1" w:rsidP="00F809A1">
            <w:pPr>
              <w:spacing w:line="240" w:lineRule="auto"/>
              <w:ind w:firstLine="0"/>
              <w:jc w:val="center"/>
              <w:rPr>
                <w:sz w:val="16"/>
                <w:szCs w:val="16"/>
                <w:lang w:bidi="ru-RU"/>
              </w:rPr>
            </w:pPr>
            <w:r w:rsidRPr="00F809A1">
              <w:rPr>
                <w:sz w:val="16"/>
                <w:szCs w:val="16"/>
              </w:rPr>
              <w:t>0,000000260</w:t>
            </w:r>
          </w:p>
        </w:tc>
        <w:tc>
          <w:tcPr>
            <w:tcW w:w="431" w:type="pct"/>
            <w:vAlign w:val="center"/>
          </w:tcPr>
          <w:p w14:paraId="0853A9B4" w14:textId="5CAB3600" w:rsidR="00F809A1" w:rsidRPr="00F809A1" w:rsidRDefault="00F809A1" w:rsidP="00F809A1">
            <w:pPr>
              <w:spacing w:line="240" w:lineRule="auto"/>
              <w:ind w:firstLine="0"/>
              <w:jc w:val="center"/>
              <w:rPr>
                <w:sz w:val="16"/>
                <w:szCs w:val="16"/>
                <w:lang w:bidi="ru-RU"/>
              </w:rPr>
            </w:pPr>
            <w:r w:rsidRPr="00F809A1">
              <w:rPr>
                <w:sz w:val="16"/>
                <w:szCs w:val="16"/>
              </w:rPr>
              <w:t>0,999922203</w:t>
            </w:r>
          </w:p>
        </w:tc>
        <w:tc>
          <w:tcPr>
            <w:tcW w:w="466" w:type="pct"/>
            <w:vAlign w:val="center"/>
          </w:tcPr>
          <w:p w14:paraId="0CA20DF9" w14:textId="4A8D0273" w:rsidR="00F809A1" w:rsidRPr="00F809A1" w:rsidRDefault="00F809A1" w:rsidP="00F809A1">
            <w:pPr>
              <w:spacing w:line="240" w:lineRule="auto"/>
              <w:ind w:firstLine="0"/>
              <w:jc w:val="center"/>
              <w:rPr>
                <w:sz w:val="16"/>
                <w:szCs w:val="16"/>
                <w:lang w:bidi="ru-RU"/>
              </w:rPr>
            </w:pPr>
            <w:r w:rsidRPr="00F809A1">
              <w:rPr>
                <w:sz w:val="16"/>
                <w:szCs w:val="16"/>
              </w:rPr>
              <w:t>0,999999037</w:t>
            </w:r>
          </w:p>
        </w:tc>
        <w:tc>
          <w:tcPr>
            <w:tcW w:w="503" w:type="pct"/>
            <w:vAlign w:val="center"/>
          </w:tcPr>
          <w:p w14:paraId="3FFECA0C" w14:textId="0DB12E74" w:rsidR="00F809A1" w:rsidRPr="00F809A1" w:rsidRDefault="00F809A1" w:rsidP="00F809A1">
            <w:pPr>
              <w:spacing w:line="240" w:lineRule="auto"/>
              <w:ind w:firstLine="0"/>
              <w:jc w:val="center"/>
              <w:rPr>
                <w:sz w:val="16"/>
                <w:szCs w:val="16"/>
                <w:lang w:bidi="ru-RU"/>
              </w:rPr>
            </w:pPr>
            <w:r w:rsidRPr="00F809A1">
              <w:rPr>
                <w:sz w:val="16"/>
                <w:szCs w:val="16"/>
              </w:rPr>
              <w:t>6,646763601</w:t>
            </w:r>
          </w:p>
        </w:tc>
      </w:tr>
      <w:tr w:rsidR="00F809A1" w:rsidRPr="00F809A1" w14:paraId="598026C0" w14:textId="77777777" w:rsidTr="00F809A1">
        <w:tc>
          <w:tcPr>
            <w:tcW w:w="488" w:type="pct"/>
            <w:vAlign w:val="center"/>
          </w:tcPr>
          <w:p w14:paraId="29C6BA65" w14:textId="4D267F5D" w:rsidR="00F809A1" w:rsidRPr="00F809A1" w:rsidRDefault="00F809A1" w:rsidP="00F809A1">
            <w:pPr>
              <w:spacing w:line="240" w:lineRule="auto"/>
              <w:ind w:firstLine="0"/>
              <w:jc w:val="center"/>
              <w:rPr>
                <w:sz w:val="16"/>
                <w:szCs w:val="16"/>
                <w:lang w:bidi="ru-RU"/>
              </w:rPr>
            </w:pPr>
            <w:r w:rsidRPr="00F809A1">
              <w:rPr>
                <w:sz w:val="16"/>
                <w:szCs w:val="16"/>
              </w:rPr>
              <w:t>УТ-23/6</w:t>
            </w:r>
          </w:p>
        </w:tc>
        <w:tc>
          <w:tcPr>
            <w:tcW w:w="488" w:type="pct"/>
            <w:vAlign w:val="center"/>
          </w:tcPr>
          <w:p w14:paraId="47E977C1" w14:textId="2E0E83A9" w:rsidR="00F809A1" w:rsidRPr="00F809A1" w:rsidRDefault="00F809A1" w:rsidP="00F809A1">
            <w:pPr>
              <w:spacing w:line="240" w:lineRule="auto"/>
              <w:ind w:firstLine="0"/>
              <w:jc w:val="center"/>
              <w:rPr>
                <w:sz w:val="16"/>
                <w:szCs w:val="16"/>
                <w:lang w:bidi="ru-RU"/>
              </w:rPr>
            </w:pPr>
            <w:r w:rsidRPr="00F809A1">
              <w:rPr>
                <w:sz w:val="16"/>
                <w:szCs w:val="16"/>
              </w:rPr>
              <w:t>Отке 7</w:t>
            </w:r>
          </w:p>
        </w:tc>
        <w:tc>
          <w:tcPr>
            <w:tcW w:w="304" w:type="pct"/>
            <w:vAlign w:val="center"/>
          </w:tcPr>
          <w:p w14:paraId="62A3F064" w14:textId="3D28E137" w:rsidR="00F809A1" w:rsidRPr="00F809A1" w:rsidRDefault="00F809A1" w:rsidP="00F809A1">
            <w:pPr>
              <w:spacing w:line="240" w:lineRule="auto"/>
              <w:ind w:firstLine="0"/>
              <w:jc w:val="center"/>
              <w:rPr>
                <w:sz w:val="16"/>
                <w:szCs w:val="16"/>
                <w:lang w:bidi="ru-RU"/>
              </w:rPr>
            </w:pPr>
            <w:r w:rsidRPr="00F809A1">
              <w:rPr>
                <w:sz w:val="16"/>
                <w:szCs w:val="16"/>
              </w:rPr>
              <w:t>9</w:t>
            </w:r>
          </w:p>
        </w:tc>
        <w:tc>
          <w:tcPr>
            <w:tcW w:w="481" w:type="pct"/>
            <w:vAlign w:val="center"/>
          </w:tcPr>
          <w:p w14:paraId="464A1EE5" w14:textId="23B4E223"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81" w:type="pct"/>
            <w:vAlign w:val="center"/>
          </w:tcPr>
          <w:p w14:paraId="2490069E" w14:textId="50AE9412"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76" w:type="pct"/>
            <w:vAlign w:val="center"/>
          </w:tcPr>
          <w:p w14:paraId="445AA38E" w14:textId="669A6E03" w:rsidR="00F809A1" w:rsidRPr="00F809A1" w:rsidRDefault="00F809A1" w:rsidP="00F809A1">
            <w:pPr>
              <w:spacing w:line="240" w:lineRule="auto"/>
              <w:ind w:firstLine="0"/>
              <w:jc w:val="center"/>
              <w:rPr>
                <w:sz w:val="16"/>
                <w:szCs w:val="16"/>
                <w:lang w:bidi="ru-RU"/>
              </w:rPr>
            </w:pPr>
            <w:r w:rsidRPr="00F809A1">
              <w:rPr>
                <w:sz w:val="16"/>
                <w:szCs w:val="16"/>
              </w:rPr>
              <w:t>38</w:t>
            </w:r>
          </w:p>
        </w:tc>
        <w:tc>
          <w:tcPr>
            <w:tcW w:w="537" w:type="pct"/>
            <w:vAlign w:val="center"/>
          </w:tcPr>
          <w:p w14:paraId="6441555A" w14:textId="100510A2" w:rsidR="00F809A1" w:rsidRPr="00F809A1" w:rsidRDefault="00F809A1" w:rsidP="00F809A1">
            <w:pPr>
              <w:spacing w:line="240" w:lineRule="auto"/>
              <w:ind w:firstLine="0"/>
              <w:jc w:val="center"/>
              <w:rPr>
                <w:sz w:val="16"/>
                <w:szCs w:val="16"/>
                <w:lang w:bidi="ru-RU"/>
              </w:rPr>
            </w:pPr>
            <w:r w:rsidRPr="00F809A1">
              <w:rPr>
                <w:sz w:val="16"/>
                <w:szCs w:val="16"/>
              </w:rPr>
              <w:t>7,4</w:t>
            </w:r>
          </w:p>
        </w:tc>
        <w:tc>
          <w:tcPr>
            <w:tcW w:w="345" w:type="pct"/>
            <w:vAlign w:val="center"/>
          </w:tcPr>
          <w:p w14:paraId="39744493" w14:textId="347C550D" w:rsidR="00F809A1" w:rsidRPr="00F809A1" w:rsidRDefault="00F809A1" w:rsidP="00F809A1">
            <w:pPr>
              <w:spacing w:line="240" w:lineRule="auto"/>
              <w:ind w:firstLine="0"/>
              <w:jc w:val="center"/>
              <w:rPr>
                <w:sz w:val="16"/>
                <w:szCs w:val="16"/>
                <w:lang w:bidi="ru-RU"/>
              </w:rPr>
            </w:pPr>
            <w:r w:rsidRPr="00F809A1">
              <w:rPr>
                <w:sz w:val="16"/>
                <w:szCs w:val="16"/>
              </w:rPr>
              <w:t>0,000001171</w:t>
            </w:r>
          </w:p>
        </w:tc>
        <w:tc>
          <w:tcPr>
            <w:tcW w:w="431" w:type="pct"/>
            <w:vAlign w:val="center"/>
          </w:tcPr>
          <w:p w14:paraId="3C777DF0" w14:textId="0D3B7E36" w:rsidR="00F809A1" w:rsidRPr="00F809A1" w:rsidRDefault="00F809A1" w:rsidP="00F809A1">
            <w:pPr>
              <w:spacing w:line="240" w:lineRule="auto"/>
              <w:ind w:firstLine="0"/>
              <w:jc w:val="center"/>
              <w:rPr>
                <w:sz w:val="16"/>
                <w:szCs w:val="16"/>
                <w:lang w:bidi="ru-RU"/>
              </w:rPr>
            </w:pPr>
            <w:r w:rsidRPr="00F809A1">
              <w:rPr>
                <w:sz w:val="16"/>
                <w:szCs w:val="16"/>
              </w:rPr>
              <w:t>0,999649965</w:t>
            </w:r>
          </w:p>
        </w:tc>
        <w:tc>
          <w:tcPr>
            <w:tcW w:w="466" w:type="pct"/>
            <w:vAlign w:val="center"/>
          </w:tcPr>
          <w:p w14:paraId="4F27456A" w14:textId="5B7600A1" w:rsidR="00F809A1" w:rsidRPr="00F809A1" w:rsidRDefault="00F809A1" w:rsidP="00F809A1">
            <w:pPr>
              <w:spacing w:line="240" w:lineRule="auto"/>
              <w:ind w:firstLine="0"/>
              <w:jc w:val="center"/>
              <w:rPr>
                <w:sz w:val="16"/>
                <w:szCs w:val="16"/>
                <w:lang w:bidi="ru-RU"/>
              </w:rPr>
            </w:pPr>
            <w:r w:rsidRPr="00F809A1">
              <w:rPr>
                <w:sz w:val="16"/>
                <w:szCs w:val="16"/>
              </w:rPr>
              <w:t>0,999995668</w:t>
            </w:r>
          </w:p>
        </w:tc>
        <w:tc>
          <w:tcPr>
            <w:tcW w:w="503" w:type="pct"/>
            <w:vAlign w:val="center"/>
          </w:tcPr>
          <w:p w14:paraId="309EDC8F" w14:textId="62C2F4C1" w:rsidR="00F809A1" w:rsidRPr="00F809A1" w:rsidRDefault="00F809A1" w:rsidP="00F809A1">
            <w:pPr>
              <w:spacing w:line="240" w:lineRule="auto"/>
              <w:ind w:firstLine="0"/>
              <w:jc w:val="center"/>
              <w:rPr>
                <w:sz w:val="16"/>
                <w:szCs w:val="16"/>
                <w:lang w:bidi="ru-RU"/>
              </w:rPr>
            </w:pPr>
            <w:r w:rsidRPr="00F809A1">
              <w:rPr>
                <w:sz w:val="16"/>
                <w:szCs w:val="16"/>
              </w:rPr>
              <w:t>12,18569221</w:t>
            </w:r>
          </w:p>
        </w:tc>
      </w:tr>
      <w:tr w:rsidR="00F809A1" w:rsidRPr="00F809A1" w14:paraId="6FC289E2" w14:textId="77777777" w:rsidTr="00F809A1">
        <w:tc>
          <w:tcPr>
            <w:tcW w:w="488" w:type="pct"/>
            <w:vAlign w:val="center"/>
          </w:tcPr>
          <w:p w14:paraId="245B748F" w14:textId="69950946" w:rsidR="00F809A1" w:rsidRPr="00F809A1" w:rsidRDefault="00F809A1" w:rsidP="00F809A1">
            <w:pPr>
              <w:spacing w:line="240" w:lineRule="auto"/>
              <w:ind w:firstLine="0"/>
              <w:jc w:val="center"/>
              <w:rPr>
                <w:sz w:val="16"/>
                <w:szCs w:val="16"/>
                <w:lang w:bidi="ru-RU"/>
              </w:rPr>
            </w:pPr>
            <w:r w:rsidRPr="00F809A1">
              <w:rPr>
                <w:sz w:val="16"/>
                <w:szCs w:val="16"/>
              </w:rPr>
              <w:t>УТ-11/6</w:t>
            </w:r>
          </w:p>
        </w:tc>
        <w:tc>
          <w:tcPr>
            <w:tcW w:w="488" w:type="pct"/>
            <w:vAlign w:val="center"/>
          </w:tcPr>
          <w:p w14:paraId="63935F80" w14:textId="4ED81E95" w:rsidR="00F809A1" w:rsidRPr="00F809A1" w:rsidRDefault="00F809A1" w:rsidP="00F809A1">
            <w:pPr>
              <w:spacing w:line="240" w:lineRule="auto"/>
              <w:ind w:firstLine="0"/>
              <w:jc w:val="center"/>
              <w:rPr>
                <w:sz w:val="16"/>
                <w:szCs w:val="16"/>
                <w:lang w:bidi="ru-RU"/>
              </w:rPr>
            </w:pPr>
            <w:r w:rsidRPr="00F809A1">
              <w:rPr>
                <w:sz w:val="16"/>
                <w:szCs w:val="16"/>
              </w:rPr>
              <w:t>Ленина 10</w:t>
            </w:r>
          </w:p>
        </w:tc>
        <w:tc>
          <w:tcPr>
            <w:tcW w:w="304" w:type="pct"/>
            <w:vAlign w:val="center"/>
          </w:tcPr>
          <w:p w14:paraId="27C38B44" w14:textId="0799A17A" w:rsidR="00F809A1" w:rsidRPr="00F809A1" w:rsidRDefault="00F809A1" w:rsidP="00F809A1">
            <w:pPr>
              <w:spacing w:line="240" w:lineRule="auto"/>
              <w:ind w:firstLine="0"/>
              <w:jc w:val="center"/>
              <w:rPr>
                <w:sz w:val="16"/>
                <w:szCs w:val="16"/>
                <w:lang w:bidi="ru-RU"/>
              </w:rPr>
            </w:pPr>
            <w:r w:rsidRPr="00F809A1">
              <w:rPr>
                <w:sz w:val="16"/>
                <w:szCs w:val="16"/>
              </w:rPr>
              <w:t>5</w:t>
            </w:r>
          </w:p>
        </w:tc>
        <w:tc>
          <w:tcPr>
            <w:tcW w:w="481" w:type="pct"/>
            <w:vAlign w:val="center"/>
          </w:tcPr>
          <w:p w14:paraId="13C27A69" w14:textId="10AC817A"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81" w:type="pct"/>
            <w:vAlign w:val="center"/>
          </w:tcPr>
          <w:p w14:paraId="26DEC54B" w14:textId="3EB92EAA"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76" w:type="pct"/>
            <w:vAlign w:val="center"/>
          </w:tcPr>
          <w:p w14:paraId="4B439C19" w14:textId="6EDA19FA" w:rsidR="00F809A1" w:rsidRPr="00F809A1" w:rsidRDefault="00F809A1" w:rsidP="00F809A1">
            <w:pPr>
              <w:spacing w:line="240" w:lineRule="auto"/>
              <w:ind w:firstLine="0"/>
              <w:jc w:val="center"/>
              <w:rPr>
                <w:sz w:val="16"/>
                <w:szCs w:val="16"/>
                <w:lang w:bidi="ru-RU"/>
              </w:rPr>
            </w:pPr>
            <w:r w:rsidRPr="00F809A1">
              <w:rPr>
                <w:sz w:val="16"/>
                <w:szCs w:val="16"/>
              </w:rPr>
              <w:t>53</w:t>
            </w:r>
          </w:p>
        </w:tc>
        <w:tc>
          <w:tcPr>
            <w:tcW w:w="537" w:type="pct"/>
            <w:vAlign w:val="center"/>
          </w:tcPr>
          <w:p w14:paraId="7BC83A5A" w14:textId="2EF3519A" w:rsidR="00F809A1" w:rsidRPr="00F809A1" w:rsidRDefault="00F809A1" w:rsidP="00F809A1">
            <w:pPr>
              <w:spacing w:line="240" w:lineRule="auto"/>
              <w:ind w:firstLine="0"/>
              <w:jc w:val="center"/>
              <w:rPr>
                <w:sz w:val="16"/>
                <w:szCs w:val="16"/>
                <w:lang w:bidi="ru-RU"/>
              </w:rPr>
            </w:pPr>
            <w:r w:rsidRPr="00F809A1">
              <w:rPr>
                <w:sz w:val="16"/>
                <w:szCs w:val="16"/>
              </w:rPr>
              <w:t>6,24</w:t>
            </w:r>
          </w:p>
        </w:tc>
        <w:tc>
          <w:tcPr>
            <w:tcW w:w="345" w:type="pct"/>
            <w:vAlign w:val="center"/>
          </w:tcPr>
          <w:p w14:paraId="4B7395A4" w14:textId="36D9B542" w:rsidR="00F809A1" w:rsidRPr="00F809A1" w:rsidRDefault="00F809A1" w:rsidP="00F809A1">
            <w:pPr>
              <w:spacing w:line="240" w:lineRule="auto"/>
              <w:ind w:firstLine="0"/>
              <w:jc w:val="center"/>
              <w:rPr>
                <w:sz w:val="16"/>
                <w:szCs w:val="16"/>
                <w:lang w:bidi="ru-RU"/>
              </w:rPr>
            </w:pPr>
            <w:r w:rsidRPr="00F809A1">
              <w:rPr>
                <w:sz w:val="16"/>
                <w:szCs w:val="16"/>
              </w:rPr>
              <w:t>0,000718263</w:t>
            </w:r>
          </w:p>
        </w:tc>
        <w:tc>
          <w:tcPr>
            <w:tcW w:w="431" w:type="pct"/>
            <w:vAlign w:val="center"/>
          </w:tcPr>
          <w:p w14:paraId="2C4093AA" w14:textId="28FE8A3F" w:rsidR="00F809A1" w:rsidRPr="00F809A1" w:rsidRDefault="00F809A1" w:rsidP="00F809A1">
            <w:pPr>
              <w:spacing w:line="240" w:lineRule="auto"/>
              <w:ind w:firstLine="0"/>
              <w:jc w:val="center"/>
              <w:rPr>
                <w:sz w:val="16"/>
                <w:szCs w:val="16"/>
                <w:lang w:bidi="ru-RU"/>
              </w:rPr>
            </w:pPr>
            <w:r w:rsidRPr="00F809A1">
              <w:rPr>
                <w:sz w:val="16"/>
                <w:szCs w:val="16"/>
              </w:rPr>
              <w:t>0,807508018</w:t>
            </w:r>
          </w:p>
        </w:tc>
        <w:tc>
          <w:tcPr>
            <w:tcW w:w="466" w:type="pct"/>
            <w:vAlign w:val="center"/>
          </w:tcPr>
          <w:p w14:paraId="446DA77D" w14:textId="503F6CAB" w:rsidR="00F809A1" w:rsidRPr="00F809A1" w:rsidRDefault="00F809A1" w:rsidP="00F809A1">
            <w:pPr>
              <w:spacing w:line="240" w:lineRule="auto"/>
              <w:ind w:firstLine="0"/>
              <w:jc w:val="center"/>
              <w:rPr>
                <w:sz w:val="16"/>
                <w:szCs w:val="16"/>
                <w:lang w:bidi="ru-RU"/>
              </w:rPr>
            </w:pPr>
            <w:r w:rsidRPr="00F809A1">
              <w:rPr>
                <w:sz w:val="16"/>
                <w:szCs w:val="16"/>
              </w:rPr>
              <w:t>0,997769020</w:t>
            </w:r>
          </w:p>
        </w:tc>
        <w:tc>
          <w:tcPr>
            <w:tcW w:w="503" w:type="pct"/>
            <w:vAlign w:val="center"/>
          </w:tcPr>
          <w:p w14:paraId="3DBF523C" w14:textId="173089F7" w:rsidR="00F809A1" w:rsidRPr="00F809A1" w:rsidRDefault="00F809A1" w:rsidP="00F809A1">
            <w:pPr>
              <w:spacing w:line="240" w:lineRule="auto"/>
              <w:ind w:firstLine="0"/>
              <w:jc w:val="center"/>
              <w:rPr>
                <w:sz w:val="16"/>
                <w:szCs w:val="16"/>
                <w:lang w:bidi="ru-RU"/>
              </w:rPr>
            </w:pPr>
            <w:r w:rsidRPr="00F809A1">
              <w:rPr>
                <w:sz w:val="16"/>
                <w:szCs w:val="16"/>
              </w:rPr>
              <w:t>6,631941186</w:t>
            </w:r>
          </w:p>
        </w:tc>
      </w:tr>
      <w:tr w:rsidR="00F809A1" w:rsidRPr="00F809A1" w14:paraId="7DD5930D" w14:textId="77777777" w:rsidTr="00F809A1">
        <w:tc>
          <w:tcPr>
            <w:tcW w:w="488" w:type="pct"/>
            <w:vAlign w:val="center"/>
          </w:tcPr>
          <w:p w14:paraId="153084E3" w14:textId="1E35B2F0" w:rsidR="00F809A1" w:rsidRPr="00F809A1" w:rsidRDefault="00F809A1" w:rsidP="00F809A1">
            <w:pPr>
              <w:spacing w:line="240" w:lineRule="auto"/>
              <w:ind w:firstLine="0"/>
              <w:jc w:val="center"/>
              <w:rPr>
                <w:sz w:val="16"/>
                <w:szCs w:val="16"/>
                <w:lang w:bidi="ru-RU"/>
              </w:rPr>
            </w:pPr>
            <w:r w:rsidRPr="00F809A1">
              <w:rPr>
                <w:sz w:val="16"/>
                <w:szCs w:val="16"/>
              </w:rPr>
              <w:t>УТ-11/6</w:t>
            </w:r>
          </w:p>
        </w:tc>
        <w:tc>
          <w:tcPr>
            <w:tcW w:w="488" w:type="pct"/>
            <w:vAlign w:val="center"/>
          </w:tcPr>
          <w:p w14:paraId="0166AD98" w14:textId="61775A59" w:rsidR="00F809A1" w:rsidRPr="00F809A1" w:rsidRDefault="00F809A1" w:rsidP="00F809A1">
            <w:pPr>
              <w:spacing w:line="240" w:lineRule="auto"/>
              <w:ind w:firstLine="0"/>
              <w:jc w:val="center"/>
              <w:rPr>
                <w:sz w:val="16"/>
                <w:szCs w:val="16"/>
                <w:lang w:bidi="ru-RU"/>
              </w:rPr>
            </w:pPr>
            <w:r w:rsidRPr="00F809A1">
              <w:rPr>
                <w:sz w:val="16"/>
                <w:szCs w:val="16"/>
              </w:rPr>
              <w:t>Горького 8</w:t>
            </w:r>
          </w:p>
        </w:tc>
        <w:tc>
          <w:tcPr>
            <w:tcW w:w="304" w:type="pct"/>
            <w:vAlign w:val="center"/>
          </w:tcPr>
          <w:p w14:paraId="5B1E4B60" w14:textId="239EC3F9" w:rsidR="00F809A1" w:rsidRPr="00F809A1" w:rsidRDefault="00F809A1" w:rsidP="00F809A1">
            <w:pPr>
              <w:spacing w:line="240" w:lineRule="auto"/>
              <w:ind w:firstLine="0"/>
              <w:jc w:val="center"/>
              <w:rPr>
                <w:sz w:val="16"/>
                <w:szCs w:val="16"/>
                <w:lang w:bidi="ru-RU"/>
              </w:rPr>
            </w:pPr>
            <w:r w:rsidRPr="00F809A1">
              <w:rPr>
                <w:sz w:val="16"/>
                <w:szCs w:val="16"/>
              </w:rPr>
              <w:t>60</w:t>
            </w:r>
          </w:p>
        </w:tc>
        <w:tc>
          <w:tcPr>
            <w:tcW w:w="481" w:type="pct"/>
            <w:vAlign w:val="center"/>
          </w:tcPr>
          <w:p w14:paraId="343E93B1" w14:textId="1745C824" w:rsidR="00F809A1" w:rsidRPr="00F809A1" w:rsidRDefault="00F809A1" w:rsidP="00F809A1">
            <w:pPr>
              <w:spacing w:line="240" w:lineRule="auto"/>
              <w:ind w:firstLine="0"/>
              <w:jc w:val="center"/>
              <w:rPr>
                <w:sz w:val="16"/>
                <w:szCs w:val="16"/>
                <w:lang w:bidi="ru-RU"/>
              </w:rPr>
            </w:pPr>
            <w:r w:rsidRPr="00F809A1">
              <w:rPr>
                <w:sz w:val="16"/>
                <w:szCs w:val="16"/>
              </w:rPr>
              <w:t>0,076</w:t>
            </w:r>
          </w:p>
        </w:tc>
        <w:tc>
          <w:tcPr>
            <w:tcW w:w="481" w:type="pct"/>
            <w:vAlign w:val="center"/>
          </w:tcPr>
          <w:p w14:paraId="5FB4CF3B" w14:textId="2388AFD2" w:rsidR="00F809A1" w:rsidRPr="00F809A1" w:rsidRDefault="00F809A1" w:rsidP="00F809A1">
            <w:pPr>
              <w:spacing w:line="240" w:lineRule="auto"/>
              <w:ind w:firstLine="0"/>
              <w:jc w:val="center"/>
              <w:rPr>
                <w:sz w:val="16"/>
                <w:szCs w:val="16"/>
                <w:lang w:bidi="ru-RU"/>
              </w:rPr>
            </w:pPr>
            <w:r w:rsidRPr="00F809A1">
              <w:rPr>
                <w:sz w:val="16"/>
                <w:szCs w:val="16"/>
              </w:rPr>
              <w:t>0,076</w:t>
            </w:r>
          </w:p>
        </w:tc>
        <w:tc>
          <w:tcPr>
            <w:tcW w:w="476" w:type="pct"/>
            <w:vAlign w:val="center"/>
          </w:tcPr>
          <w:p w14:paraId="367EF3C9" w14:textId="69F6AD0B" w:rsidR="00F809A1" w:rsidRPr="00F809A1" w:rsidRDefault="00F809A1" w:rsidP="00F809A1">
            <w:pPr>
              <w:spacing w:line="240" w:lineRule="auto"/>
              <w:ind w:firstLine="0"/>
              <w:jc w:val="center"/>
              <w:rPr>
                <w:sz w:val="16"/>
                <w:szCs w:val="16"/>
                <w:lang w:bidi="ru-RU"/>
              </w:rPr>
            </w:pPr>
            <w:r w:rsidRPr="00F809A1">
              <w:rPr>
                <w:sz w:val="16"/>
                <w:szCs w:val="16"/>
              </w:rPr>
              <w:t>53</w:t>
            </w:r>
          </w:p>
        </w:tc>
        <w:tc>
          <w:tcPr>
            <w:tcW w:w="537" w:type="pct"/>
            <w:vAlign w:val="center"/>
          </w:tcPr>
          <w:p w14:paraId="3F5B2855" w14:textId="7E6EE4D6" w:rsidR="00F809A1" w:rsidRPr="00F809A1" w:rsidRDefault="00F809A1" w:rsidP="00F809A1">
            <w:pPr>
              <w:spacing w:line="240" w:lineRule="auto"/>
              <w:ind w:firstLine="0"/>
              <w:jc w:val="center"/>
              <w:rPr>
                <w:sz w:val="16"/>
                <w:szCs w:val="16"/>
                <w:lang w:bidi="ru-RU"/>
              </w:rPr>
            </w:pPr>
            <w:r w:rsidRPr="00F809A1">
              <w:rPr>
                <w:sz w:val="16"/>
                <w:szCs w:val="16"/>
              </w:rPr>
              <w:t>5,65</w:t>
            </w:r>
          </w:p>
        </w:tc>
        <w:tc>
          <w:tcPr>
            <w:tcW w:w="345" w:type="pct"/>
            <w:vAlign w:val="center"/>
          </w:tcPr>
          <w:p w14:paraId="27271534" w14:textId="68815D6C" w:rsidR="00F809A1" w:rsidRPr="00F809A1" w:rsidRDefault="00F809A1" w:rsidP="00F809A1">
            <w:pPr>
              <w:spacing w:line="240" w:lineRule="auto"/>
              <w:ind w:firstLine="0"/>
              <w:jc w:val="center"/>
              <w:rPr>
                <w:sz w:val="16"/>
                <w:szCs w:val="16"/>
                <w:lang w:bidi="ru-RU"/>
              </w:rPr>
            </w:pPr>
            <w:r w:rsidRPr="00F809A1">
              <w:rPr>
                <w:sz w:val="16"/>
                <w:szCs w:val="16"/>
              </w:rPr>
              <w:t>0,008619152</w:t>
            </w:r>
          </w:p>
        </w:tc>
        <w:tc>
          <w:tcPr>
            <w:tcW w:w="431" w:type="pct"/>
            <w:vAlign w:val="center"/>
          </w:tcPr>
          <w:p w14:paraId="21653AF1" w14:textId="369FEF67" w:rsidR="00F809A1" w:rsidRPr="00F809A1" w:rsidRDefault="00F809A1" w:rsidP="00F809A1">
            <w:pPr>
              <w:spacing w:line="240" w:lineRule="auto"/>
              <w:ind w:firstLine="0"/>
              <w:jc w:val="center"/>
              <w:rPr>
                <w:sz w:val="16"/>
                <w:szCs w:val="16"/>
                <w:lang w:bidi="ru-RU"/>
              </w:rPr>
            </w:pPr>
            <w:r w:rsidRPr="00F809A1">
              <w:rPr>
                <w:sz w:val="16"/>
                <w:szCs w:val="16"/>
              </w:rPr>
              <w:t>0,085652831</w:t>
            </w:r>
          </w:p>
        </w:tc>
        <w:tc>
          <w:tcPr>
            <w:tcW w:w="466" w:type="pct"/>
            <w:vAlign w:val="center"/>
          </w:tcPr>
          <w:p w14:paraId="4392FB3A" w14:textId="6D72B614" w:rsidR="00F809A1" w:rsidRPr="00F809A1" w:rsidRDefault="00F809A1" w:rsidP="00F809A1">
            <w:pPr>
              <w:spacing w:line="240" w:lineRule="auto"/>
              <w:ind w:firstLine="0"/>
              <w:jc w:val="center"/>
              <w:rPr>
                <w:sz w:val="16"/>
                <w:szCs w:val="16"/>
                <w:lang w:bidi="ru-RU"/>
              </w:rPr>
            </w:pPr>
            <w:r w:rsidRPr="00F809A1">
              <w:rPr>
                <w:sz w:val="16"/>
                <w:szCs w:val="16"/>
              </w:rPr>
              <w:t>0,976781589</w:t>
            </w:r>
          </w:p>
        </w:tc>
        <w:tc>
          <w:tcPr>
            <w:tcW w:w="503" w:type="pct"/>
            <w:vAlign w:val="center"/>
          </w:tcPr>
          <w:p w14:paraId="78BCCB70" w14:textId="38FDD8EE" w:rsidR="00F809A1" w:rsidRPr="00F809A1" w:rsidRDefault="00F809A1" w:rsidP="00F809A1">
            <w:pPr>
              <w:spacing w:line="240" w:lineRule="auto"/>
              <w:ind w:firstLine="0"/>
              <w:jc w:val="center"/>
              <w:rPr>
                <w:sz w:val="16"/>
                <w:szCs w:val="16"/>
                <w:lang w:bidi="ru-RU"/>
              </w:rPr>
            </w:pPr>
            <w:r w:rsidRPr="00F809A1">
              <w:rPr>
                <w:sz w:val="16"/>
                <w:szCs w:val="16"/>
              </w:rPr>
              <w:t>9,738663848</w:t>
            </w:r>
          </w:p>
        </w:tc>
      </w:tr>
      <w:tr w:rsidR="00F809A1" w:rsidRPr="00F809A1" w14:paraId="3D4B1EB4" w14:textId="77777777" w:rsidTr="00F809A1">
        <w:tc>
          <w:tcPr>
            <w:tcW w:w="488" w:type="pct"/>
            <w:vAlign w:val="center"/>
          </w:tcPr>
          <w:p w14:paraId="0577543C" w14:textId="7B2BB4C7" w:rsidR="00F809A1" w:rsidRPr="00F809A1" w:rsidRDefault="00F809A1" w:rsidP="00F809A1">
            <w:pPr>
              <w:spacing w:line="240" w:lineRule="auto"/>
              <w:ind w:firstLine="0"/>
              <w:jc w:val="center"/>
              <w:rPr>
                <w:sz w:val="16"/>
                <w:szCs w:val="16"/>
                <w:lang w:bidi="ru-RU"/>
              </w:rPr>
            </w:pPr>
            <w:r w:rsidRPr="00F809A1">
              <w:rPr>
                <w:sz w:val="16"/>
                <w:szCs w:val="16"/>
              </w:rPr>
              <w:t>УТ-12/6</w:t>
            </w:r>
          </w:p>
        </w:tc>
        <w:tc>
          <w:tcPr>
            <w:tcW w:w="488" w:type="pct"/>
            <w:vAlign w:val="center"/>
          </w:tcPr>
          <w:p w14:paraId="4DE734AC" w14:textId="1711DA49" w:rsidR="00F809A1" w:rsidRPr="00F809A1" w:rsidRDefault="00F809A1" w:rsidP="00F809A1">
            <w:pPr>
              <w:spacing w:line="240" w:lineRule="auto"/>
              <w:ind w:firstLine="0"/>
              <w:jc w:val="center"/>
              <w:rPr>
                <w:sz w:val="16"/>
                <w:szCs w:val="16"/>
                <w:lang w:bidi="ru-RU"/>
              </w:rPr>
            </w:pPr>
            <w:r w:rsidRPr="00F809A1">
              <w:rPr>
                <w:sz w:val="16"/>
                <w:szCs w:val="16"/>
              </w:rPr>
              <w:t>Ленина 12</w:t>
            </w:r>
          </w:p>
        </w:tc>
        <w:tc>
          <w:tcPr>
            <w:tcW w:w="304" w:type="pct"/>
            <w:vAlign w:val="center"/>
          </w:tcPr>
          <w:p w14:paraId="39DC9123" w14:textId="6A389808" w:rsidR="00F809A1" w:rsidRPr="00F809A1" w:rsidRDefault="00F809A1" w:rsidP="00F809A1">
            <w:pPr>
              <w:spacing w:line="240" w:lineRule="auto"/>
              <w:ind w:firstLine="0"/>
              <w:jc w:val="center"/>
              <w:rPr>
                <w:sz w:val="16"/>
                <w:szCs w:val="16"/>
                <w:lang w:bidi="ru-RU"/>
              </w:rPr>
            </w:pPr>
            <w:r w:rsidRPr="00F809A1">
              <w:rPr>
                <w:sz w:val="16"/>
                <w:szCs w:val="16"/>
              </w:rPr>
              <w:t>5</w:t>
            </w:r>
          </w:p>
        </w:tc>
        <w:tc>
          <w:tcPr>
            <w:tcW w:w="481" w:type="pct"/>
            <w:vAlign w:val="center"/>
          </w:tcPr>
          <w:p w14:paraId="5DB8BFB5" w14:textId="21CBFED6"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81" w:type="pct"/>
            <w:vAlign w:val="center"/>
          </w:tcPr>
          <w:p w14:paraId="139F7459" w14:textId="490FE96F"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76" w:type="pct"/>
            <w:vAlign w:val="center"/>
          </w:tcPr>
          <w:p w14:paraId="673F3BE4" w14:textId="477AC807" w:rsidR="00F809A1" w:rsidRPr="00F809A1" w:rsidRDefault="00F809A1" w:rsidP="00F809A1">
            <w:pPr>
              <w:spacing w:line="240" w:lineRule="auto"/>
              <w:ind w:firstLine="0"/>
              <w:jc w:val="center"/>
              <w:rPr>
                <w:sz w:val="16"/>
                <w:szCs w:val="16"/>
                <w:lang w:bidi="ru-RU"/>
              </w:rPr>
            </w:pPr>
            <w:r w:rsidRPr="00F809A1">
              <w:rPr>
                <w:sz w:val="16"/>
                <w:szCs w:val="16"/>
              </w:rPr>
              <w:t>53</w:t>
            </w:r>
          </w:p>
        </w:tc>
        <w:tc>
          <w:tcPr>
            <w:tcW w:w="537" w:type="pct"/>
            <w:vAlign w:val="center"/>
          </w:tcPr>
          <w:p w14:paraId="7FE9978E" w14:textId="7A9DA252" w:rsidR="00F809A1" w:rsidRPr="00F809A1" w:rsidRDefault="00F809A1" w:rsidP="00F809A1">
            <w:pPr>
              <w:spacing w:line="240" w:lineRule="auto"/>
              <w:ind w:firstLine="0"/>
              <w:jc w:val="center"/>
              <w:rPr>
                <w:sz w:val="16"/>
                <w:szCs w:val="16"/>
                <w:lang w:bidi="ru-RU"/>
              </w:rPr>
            </w:pPr>
            <w:r w:rsidRPr="00F809A1">
              <w:rPr>
                <w:sz w:val="16"/>
                <w:szCs w:val="16"/>
              </w:rPr>
              <w:t>4,86</w:t>
            </w:r>
          </w:p>
        </w:tc>
        <w:tc>
          <w:tcPr>
            <w:tcW w:w="345" w:type="pct"/>
            <w:vAlign w:val="center"/>
          </w:tcPr>
          <w:p w14:paraId="3F681AD9" w14:textId="35270098" w:rsidR="00F809A1" w:rsidRPr="00F809A1" w:rsidRDefault="00F809A1" w:rsidP="00F809A1">
            <w:pPr>
              <w:spacing w:line="240" w:lineRule="auto"/>
              <w:ind w:firstLine="0"/>
              <w:jc w:val="center"/>
              <w:rPr>
                <w:sz w:val="16"/>
                <w:szCs w:val="16"/>
                <w:lang w:bidi="ru-RU"/>
              </w:rPr>
            </w:pPr>
            <w:r w:rsidRPr="00F809A1">
              <w:rPr>
                <w:sz w:val="16"/>
                <w:szCs w:val="16"/>
              </w:rPr>
              <w:t>0,000718263</w:t>
            </w:r>
          </w:p>
        </w:tc>
        <w:tc>
          <w:tcPr>
            <w:tcW w:w="431" w:type="pct"/>
            <w:vAlign w:val="center"/>
          </w:tcPr>
          <w:p w14:paraId="17DABED7" w14:textId="47C1EB68" w:rsidR="00F809A1" w:rsidRPr="00F809A1" w:rsidRDefault="00F809A1" w:rsidP="00F809A1">
            <w:pPr>
              <w:spacing w:line="240" w:lineRule="auto"/>
              <w:ind w:firstLine="0"/>
              <w:jc w:val="center"/>
              <w:rPr>
                <w:sz w:val="16"/>
                <w:szCs w:val="16"/>
                <w:lang w:bidi="ru-RU"/>
              </w:rPr>
            </w:pPr>
            <w:r w:rsidRPr="00F809A1">
              <w:rPr>
                <w:sz w:val="16"/>
                <w:szCs w:val="16"/>
              </w:rPr>
              <w:t>0,807337503</w:t>
            </w:r>
          </w:p>
        </w:tc>
        <w:tc>
          <w:tcPr>
            <w:tcW w:w="466" w:type="pct"/>
            <w:vAlign w:val="center"/>
          </w:tcPr>
          <w:p w14:paraId="3DD806F0" w14:textId="0229AD28" w:rsidR="00F809A1" w:rsidRPr="00F809A1" w:rsidRDefault="00F809A1" w:rsidP="00F809A1">
            <w:pPr>
              <w:spacing w:line="240" w:lineRule="auto"/>
              <w:ind w:firstLine="0"/>
              <w:jc w:val="center"/>
              <w:rPr>
                <w:sz w:val="16"/>
                <w:szCs w:val="16"/>
                <w:lang w:bidi="ru-RU"/>
              </w:rPr>
            </w:pPr>
            <w:r w:rsidRPr="00F809A1">
              <w:rPr>
                <w:sz w:val="16"/>
                <w:szCs w:val="16"/>
              </w:rPr>
              <w:t>0,998260693</w:t>
            </w:r>
          </w:p>
        </w:tc>
        <w:tc>
          <w:tcPr>
            <w:tcW w:w="503" w:type="pct"/>
            <w:vAlign w:val="center"/>
          </w:tcPr>
          <w:p w14:paraId="238EEDF2" w14:textId="400670CD" w:rsidR="00F809A1" w:rsidRPr="00F809A1" w:rsidRDefault="00F809A1" w:rsidP="00F809A1">
            <w:pPr>
              <w:spacing w:line="240" w:lineRule="auto"/>
              <w:ind w:firstLine="0"/>
              <w:jc w:val="center"/>
              <w:rPr>
                <w:sz w:val="16"/>
                <w:szCs w:val="16"/>
                <w:lang w:bidi="ru-RU"/>
              </w:rPr>
            </w:pPr>
            <w:r w:rsidRPr="00F809A1">
              <w:rPr>
                <w:sz w:val="16"/>
                <w:szCs w:val="16"/>
              </w:rPr>
              <w:t>8,846945636</w:t>
            </w:r>
          </w:p>
        </w:tc>
      </w:tr>
      <w:tr w:rsidR="00F809A1" w:rsidRPr="00F809A1" w14:paraId="54BC0BA3" w14:textId="77777777" w:rsidTr="00F809A1">
        <w:tc>
          <w:tcPr>
            <w:tcW w:w="488" w:type="pct"/>
            <w:vAlign w:val="center"/>
          </w:tcPr>
          <w:p w14:paraId="05E5A54D" w14:textId="1591A4AA" w:rsidR="00F809A1" w:rsidRPr="00F809A1" w:rsidRDefault="00F809A1" w:rsidP="00F809A1">
            <w:pPr>
              <w:spacing w:line="240" w:lineRule="auto"/>
              <w:ind w:firstLine="0"/>
              <w:jc w:val="center"/>
              <w:rPr>
                <w:sz w:val="16"/>
                <w:szCs w:val="16"/>
                <w:lang w:bidi="ru-RU"/>
              </w:rPr>
            </w:pPr>
            <w:r w:rsidRPr="00F809A1">
              <w:rPr>
                <w:sz w:val="16"/>
                <w:szCs w:val="16"/>
              </w:rPr>
              <w:t>УТ-24/6</w:t>
            </w:r>
          </w:p>
        </w:tc>
        <w:tc>
          <w:tcPr>
            <w:tcW w:w="488" w:type="pct"/>
            <w:vAlign w:val="center"/>
          </w:tcPr>
          <w:p w14:paraId="56034081" w14:textId="23FB1824" w:rsidR="00F809A1" w:rsidRPr="00F809A1" w:rsidRDefault="00F809A1" w:rsidP="00F809A1">
            <w:pPr>
              <w:spacing w:line="240" w:lineRule="auto"/>
              <w:ind w:firstLine="0"/>
              <w:jc w:val="center"/>
              <w:rPr>
                <w:sz w:val="16"/>
                <w:szCs w:val="16"/>
                <w:lang w:bidi="ru-RU"/>
              </w:rPr>
            </w:pPr>
            <w:r w:rsidRPr="00F809A1">
              <w:rPr>
                <w:sz w:val="16"/>
                <w:szCs w:val="16"/>
              </w:rPr>
              <w:t>Горького 6</w:t>
            </w:r>
          </w:p>
        </w:tc>
        <w:tc>
          <w:tcPr>
            <w:tcW w:w="304" w:type="pct"/>
            <w:vAlign w:val="center"/>
          </w:tcPr>
          <w:p w14:paraId="55CE8448" w14:textId="2D081C62" w:rsidR="00F809A1" w:rsidRPr="00F809A1" w:rsidRDefault="00F809A1" w:rsidP="00F809A1">
            <w:pPr>
              <w:spacing w:line="240" w:lineRule="auto"/>
              <w:ind w:firstLine="0"/>
              <w:jc w:val="center"/>
              <w:rPr>
                <w:sz w:val="16"/>
                <w:szCs w:val="16"/>
                <w:lang w:bidi="ru-RU"/>
              </w:rPr>
            </w:pPr>
            <w:r w:rsidRPr="00F809A1">
              <w:rPr>
                <w:sz w:val="16"/>
                <w:szCs w:val="16"/>
              </w:rPr>
              <w:t>20</w:t>
            </w:r>
          </w:p>
        </w:tc>
        <w:tc>
          <w:tcPr>
            <w:tcW w:w="481" w:type="pct"/>
            <w:vAlign w:val="center"/>
          </w:tcPr>
          <w:p w14:paraId="6EB59BD0" w14:textId="44DAD49B"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81" w:type="pct"/>
            <w:vAlign w:val="center"/>
          </w:tcPr>
          <w:p w14:paraId="48277CB6" w14:textId="1A975135"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76" w:type="pct"/>
            <w:vAlign w:val="center"/>
          </w:tcPr>
          <w:p w14:paraId="2DE83F97" w14:textId="08CFC248" w:rsidR="00F809A1" w:rsidRPr="00F809A1" w:rsidRDefault="00F809A1" w:rsidP="00F809A1">
            <w:pPr>
              <w:spacing w:line="240" w:lineRule="auto"/>
              <w:ind w:firstLine="0"/>
              <w:jc w:val="center"/>
              <w:rPr>
                <w:sz w:val="16"/>
                <w:szCs w:val="16"/>
                <w:lang w:bidi="ru-RU"/>
              </w:rPr>
            </w:pPr>
            <w:r w:rsidRPr="00F809A1">
              <w:rPr>
                <w:sz w:val="16"/>
                <w:szCs w:val="16"/>
              </w:rPr>
              <w:t>53</w:t>
            </w:r>
          </w:p>
        </w:tc>
        <w:tc>
          <w:tcPr>
            <w:tcW w:w="537" w:type="pct"/>
            <w:vAlign w:val="center"/>
          </w:tcPr>
          <w:p w14:paraId="41DC45CB" w14:textId="7AE54FE6" w:rsidR="00F809A1" w:rsidRPr="00F809A1" w:rsidRDefault="00F809A1" w:rsidP="00F809A1">
            <w:pPr>
              <w:spacing w:line="240" w:lineRule="auto"/>
              <w:ind w:firstLine="0"/>
              <w:jc w:val="center"/>
              <w:rPr>
                <w:sz w:val="16"/>
                <w:szCs w:val="16"/>
                <w:lang w:bidi="ru-RU"/>
              </w:rPr>
            </w:pPr>
            <w:r w:rsidRPr="00F809A1">
              <w:rPr>
                <w:sz w:val="16"/>
                <w:szCs w:val="16"/>
              </w:rPr>
              <w:t>7,39</w:t>
            </w:r>
          </w:p>
        </w:tc>
        <w:tc>
          <w:tcPr>
            <w:tcW w:w="345" w:type="pct"/>
            <w:vAlign w:val="center"/>
          </w:tcPr>
          <w:p w14:paraId="3A6E5097" w14:textId="41536784" w:rsidR="00F809A1" w:rsidRPr="00F809A1" w:rsidRDefault="00F809A1" w:rsidP="00F809A1">
            <w:pPr>
              <w:spacing w:line="240" w:lineRule="auto"/>
              <w:ind w:firstLine="0"/>
              <w:jc w:val="center"/>
              <w:rPr>
                <w:sz w:val="16"/>
                <w:szCs w:val="16"/>
                <w:lang w:bidi="ru-RU"/>
              </w:rPr>
            </w:pPr>
            <w:r w:rsidRPr="00F809A1">
              <w:rPr>
                <w:sz w:val="16"/>
                <w:szCs w:val="16"/>
              </w:rPr>
              <w:t>0,002873051</w:t>
            </w:r>
          </w:p>
        </w:tc>
        <w:tc>
          <w:tcPr>
            <w:tcW w:w="431" w:type="pct"/>
            <w:vAlign w:val="center"/>
          </w:tcPr>
          <w:p w14:paraId="35169483" w14:textId="05D9E942" w:rsidR="00F809A1" w:rsidRPr="00F809A1" w:rsidRDefault="00F809A1" w:rsidP="00F809A1">
            <w:pPr>
              <w:spacing w:line="240" w:lineRule="auto"/>
              <w:ind w:firstLine="0"/>
              <w:jc w:val="center"/>
              <w:rPr>
                <w:sz w:val="16"/>
                <w:szCs w:val="16"/>
                <w:lang w:bidi="ru-RU"/>
              </w:rPr>
            </w:pPr>
            <w:r w:rsidRPr="00F809A1">
              <w:rPr>
                <w:sz w:val="16"/>
                <w:szCs w:val="16"/>
              </w:rPr>
              <w:t>0,431200398</w:t>
            </w:r>
          </w:p>
        </w:tc>
        <w:tc>
          <w:tcPr>
            <w:tcW w:w="466" w:type="pct"/>
            <w:vAlign w:val="center"/>
          </w:tcPr>
          <w:p w14:paraId="3E4C2F65" w14:textId="1A533CEA" w:rsidR="00F809A1" w:rsidRPr="00F809A1" w:rsidRDefault="00F809A1" w:rsidP="00F809A1">
            <w:pPr>
              <w:spacing w:line="240" w:lineRule="auto"/>
              <w:ind w:firstLine="0"/>
              <w:jc w:val="center"/>
              <w:rPr>
                <w:sz w:val="16"/>
                <w:szCs w:val="16"/>
                <w:lang w:bidi="ru-RU"/>
              </w:rPr>
            </w:pPr>
            <w:r w:rsidRPr="00F809A1">
              <w:rPr>
                <w:sz w:val="16"/>
                <w:szCs w:val="16"/>
              </w:rPr>
              <w:t>0,989604787</w:t>
            </w:r>
          </w:p>
        </w:tc>
        <w:tc>
          <w:tcPr>
            <w:tcW w:w="503" w:type="pct"/>
            <w:vAlign w:val="center"/>
          </w:tcPr>
          <w:p w14:paraId="0BC30C50" w14:textId="76208C3E" w:rsidR="00F809A1" w:rsidRPr="00F809A1" w:rsidRDefault="00F809A1" w:rsidP="00F809A1">
            <w:pPr>
              <w:spacing w:line="240" w:lineRule="auto"/>
              <w:ind w:firstLine="0"/>
              <w:jc w:val="center"/>
              <w:rPr>
                <w:sz w:val="16"/>
                <w:szCs w:val="16"/>
                <w:lang w:bidi="ru-RU"/>
              </w:rPr>
            </w:pPr>
            <w:r w:rsidRPr="00F809A1">
              <w:rPr>
                <w:sz w:val="16"/>
                <w:szCs w:val="16"/>
              </w:rPr>
              <w:t>18,63674699</w:t>
            </w:r>
          </w:p>
        </w:tc>
      </w:tr>
      <w:tr w:rsidR="00F809A1" w:rsidRPr="00F809A1" w14:paraId="32EFDD76" w14:textId="77777777" w:rsidTr="00F809A1">
        <w:tc>
          <w:tcPr>
            <w:tcW w:w="488" w:type="pct"/>
            <w:vAlign w:val="center"/>
          </w:tcPr>
          <w:p w14:paraId="56BE05A6" w14:textId="0F66C642" w:rsidR="00F809A1" w:rsidRPr="00F809A1" w:rsidRDefault="00F809A1" w:rsidP="00F809A1">
            <w:pPr>
              <w:spacing w:line="240" w:lineRule="auto"/>
              <w:ind w:firstLine="0"/>
              <w:jc w:val="center"/>
              <w:rPr>
                <w:sz w:val="16"/>
                <w:szCs w:val="16"/>
                <w:lang w:bidi="ru-RU"/>
              </w:rPr>
            </w:pPr>
            <w:r w:rsidRPr="00F809A1">
              <w:rPr>
                <w:sz w:val="16"/>
                <w:szCs w:val="16"/>
              </w:rPr>
              <w:t>УТ-25/6</w:t>
            </w:r>
          </w:p>
        </w:tc>
        <w:tc>
          <w:tcPr>
            <w:tcW w:w="488" w:type="pct"/>
            <w:vAlign w:val="center"/>
          </w:tcPr>
          <w:p w14:paraId="52EB909D" w14:textId="48F0C727" w:rsidR="00F809A1" w:rsidRPr="00F809A1" w:rsidRDefault="00F809A1" w:rsidP="00F809A1">
            <w:pPr>
              <w:spacing w:line="240" w:lineRule="auto"/>
              <w:ind w:firstLine="0"/>
              <w:jc w:val="center"/>
              <w:rPr>
                <w:sz w:val="16"/>
                <w:szCs w:val="16"/>
                <w:lang w:bidi="ru-RU"/>
              </w:rPr>
            </w:pPr>
            <w:r w:rsidRPr="00F809A1">
              <w:rPr>
                <w:sz w:val="16"/>
                <w:szCs w:val="16"/>
              </w:rPr>
              <w:t>Горького 4</w:t>
            </w:r>
          </w:p>
        </w:tc>
        <w:tc>
          <w:tcPr>
            <w:tcW w:w="304" w:type="pct"/>
            <w:vAlign w:val="center"/>
          </w:tcPr>
          <w:p w14:paraId="3217B2AC" w14:textId="3B3A84DE" w:rsidR="00F809A1" w:rsidRPr="00F809A1" w:rsidRDefault="00F809A1" w:rsidP="00F809A1">
            <w:pPr>
              <w:spacing w:line="240" w:lineRule="auto"/>
              <w:ind w:firstLine="0"/>
              <w:jc w:val="center"/>
              <w:rPr>
                <w:sz w:val="16"/>
                <w:szCs w:val="16"/>
                <w:lang w:bidi="ru-RU"/>
              </w:rPr>
            </w:pPr>
            <w:r w:rsidRPr="00F809A1">
              <w:rPr>
                <w:sz w:val="16"/>
                <w:szCs w:val="16"/>
              </w:rPr>
              <w:t>2</w:t>
            </w:r>
          </w:p>
        </w:tc>
        <w:tc>
          <w:tcPr>
            <w:tcW w:w="481" w:type="pct"/>
            <w:vAlign w:val="center"/>
          </w:tcPr>
          <w:p w14:paraId="522E4FF1" w14:textId="057D62C8"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81" w:type="pct"/>
            <w:vAlign w:val="center"/>
          </w:tcPr>
          <w:p w14:paraId="55BDBA20" w14:textId="4E9B6FE0"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76" w:type="pct"/>
            <w:vAlign w:val="center"/>
          </w:tcPr>
          <w:p w14:paraId="6A9A34D7" w14:textId="2A15E70A" w:rsidR="00F809A1" w:rsidRPr="00F809A1" w:rsidRDefault="00F809A1" w:rsidP="00F809A1">
            <w:pPr>
              <w:spacing w:line="240" w:lineRule="auto"/>
              <w:ind w:firstLine="0"/>
              <w:jc w:val="center"/>
              <w:rPr>
                <w:sz w:val="16"/>
                <w:szCs w:val="16"/>
                <w:lang w:bidi="ru-RU"/>
              </w:rPr>
            </w:pPr>
            <w:r w:rsidRPr="00F809A1">
              <w:rPr>
                <w:sz w:val="16"/>
                <w:szCs w:val="16"/>
              </w:rPr>
              <w:t>53</w:t>
            </w:r>
          </w:p>
        </w:tc>
        <w:tc>
          <w:tcPr>
            <w:tcW w:w="537" w:type="pct"/>
            <w:vAlign w:val="center"/>
          </w:tcPr>
          <w:p w14:paraId="38EA066E" w14:textId="1F6B5197" w:rsidR="00F809A1" w:rsidRPr="00F809A1" w:rsidRDefault="00F809A1" w:rsidP="00F809A1">
            <w:pPr>
              <w:spacing w:line="240" w:lineRule="auto"/>
              <w:ind w:firstLine="0"/>
              <w:jc w:val="center"/>
              <w:rPr>
                <w:sz w:val="16"/>
                <w:szCs w:val="16"/>
                <w:lang w:bidi="ru-RU"/>
              </w:rPr>
            </w:pPr>
            <w:r w:rsidRPr="00F809A1">
              <w:rPr>
                <w:sz w:val="16"/>
                <w:szCs w:val="16"/>
              </w:rPr>
              <w:t>6,24</w:t>
            </w:r>
          </w:p>
        </w:tc>
        <w:tc>
          <w:tcPr>
            <w:tcW w:w="345" w:type="pct"/>
            <w:vAlign w:val="center"/>
          </w:tcPr>
          <w:p w14:paraId="05057A23" w14:textId="0BF4FA5B" w:rsidR="00F809A1" w:rsidRPr="00F809A1" w:rsidRDefault="00F809A1" w:rsidP="00F809A1">
            <w:pPr>
              <w:spacing w:line="240" w:lineRule="auto"/>
              <w:ind w:firstLine="0"/>
              <w:jc w:val="center"/>
              <w:rPr>
                <w:sz w:val="16"/>
                <w:szCs w:val="16"/>
                <w:lang w:bidi="ru-RU"/>
              </w:rPr>
            </w:pPr>
            <w:r w:rsidRPr="00F809A1">
              <w:rPr>
                <w:sz w:val="16"/>
                <w:szCs w:val="16"/>
              </w:rPr>
              <w:t>0,000287305</w:t>
            </w:r>
          </w:p>
        </w:tc>
        <w:tc>
          <w:tcPr>
            <w:tcW w:w="431" w:type="pct"/>
            <w:vAlign w:val="center"/>
          </w:tcPr>
          <w:p w14:paraId="3E2B51D4" w14:textId="20ABF51A" w:rsidR="00F809A1" w:rsidRPr="00F809A1" w:rsidRDefault="00F809A1" w:rsidP="00F809A1">
            <w:pPr>
              <w:spacing w:line="240" w:lineRule="auto"/>
              <w:ind w:firstLine="0"/>
              <w:jc w:val="center"/>
              <w:rPr>
                <w:sz w:val="16"/>
                <w:szCs w:val="16"/>
                <w:lang w:bidi="ru-RU"/>
              </w:rPr>
            </w:pPr>
            <w:r w:rsidRPr="00F809A1">
              <w:rPr>
                <w:sz w:val="16"/>
                <w:szCs w:val="16"/>
              </w:rPr>
              <w:t>0,917823211</w:t>
            </w:r>
          </w:p>
        </w:tc>
        <w:tc>
          <w:tcPr>
            <w:tcW w:w="466" w:type="pct"/>
            <w:vAlign w:val="center"/>
          </w:tcPr>
          <w:p w14:paraId="1EEF05F0" w14:textId="4E7D6F74" w:rsidR="00F809A1" w:rsidRPr="00F809A1" w:rsidRDefault="00F809A1" w:rsidP="00F809A1">
            <w:pPr>
              <w:spacing w:line="240" w:lineRule="auto"/>
              <w:ind w:firstLine="0"/>
              <w:jc w:val="center"/>
              <w:rPr>
                <w:sz w:val="16"/>
                <w:szCs w:val="16"/>
                <w:lang w:bidi="ru-RU"/>
              </w:rPr>
            </w:pPr>
            <w:r w:rsidRPr="00F809A1">
              <w:rPr>
                <w:sz w:val="16"/>
                <w:szCs w:val="16"/>
              </w:rPr>
              <w:t>0,999105212</w:t>
            </w:r>
          </w:p>
        </w:tc>
        <w:tc>
          <w:tcPr>
            <w:tcW w:w="503" w:type="pct"/>
            <w:vAlign w:val="center"/>
          </w:tcPr>
          <w:p w14:paraId="52C38C72" w14:textId="01BD5E10" w:rsidR="00F809A1" w:rsidRPr="00F809A1" w:rsidRDefault="00F809A1" w:rsidP="00F809A1">
            <w:pPr>
              <w:spacing w:line="240" w:lineRule="auto"/>
              <w:ind w:firstLine="0"/>
              <w:jc w:val="center"/>
              <w:rPr>
                <w:sz w:val="16"/>
                <w:szCs w:val="16"/>
                <w:lang w:bidi="ru-RU"/>
              </w:rPr>
            </w:pPr>
            <w:r w:rsidRPr="00F809A1">
              <w:rPr>
                <w:sz w:val="16"/>
                <w:szCs w:val="16"/>
              </w:rPr>
              <w:t>13,2816451</w:t>
            </w:r>
          </w:p>
        </w:tc>
      </w:tr>
      <w:tr w:rsidR="00F809A1" w:rsidRPr="00F809A1" w14:paraId="1839420D" w14:textId="77777777" w:rsidTr="00F809A1">
        <w:tc>
          <w:tcPr>
            <w:tcW w:w="488" w:type="pct"/>
            <w:vAlign w:val="center"/>
          </w:tcPr>
          <w:p w14:paraId="370FCEDC" w14:textId="74D083CD" w:rsidR="00F809A1" w:rsidRPr="00F809A1" w:rsidRDefault="00F809A1" w:rsidP="00F809A1">
            <w:pPr>
              <w:spacing w:line="240" w:lineRule="auto"/>
              <w:ind w:firstLine="0"/>
              <w:jc w:val="center"/>
              <w:rPr>
                <w:sz w:val="16"/>
                <w:szCs w:val="16"/>
                <w:lang w:bidi="ru-RU"/>
              </w:rPr>
            </w:pPr>
            <w:r w:rsidRPr="00F809A1">
              <w:rPr>
                <w:sz w:val="16"/>
                <w:szCs w:val="16"/>
              </w:rPr>
              <w:t>УТ-25-б/6</w:t>
            </w:r>
          </w:p>
        </w:tc>
        <w:tc>
          <w:tcPr>
            <w:tcW w:w="488" w:type="pct"/>
            <w:vAlign w:val="center"/>
          </w:tcPr>
          <w:p w14:paraId="747FA356" w14:textId="46B887C1" w:rsidR="00F809A1" w:rsidRPr="00F809A1" w:rsidRDefault="00F809A1" w:rsidP="00F809A1">
            <w:pPr>
              <w:spacing w:line="240" w:lineRule="auto"/>
              <w:ind w:firstLine="0"/>
              <w:jc w:val="center"/>
              <w:rPr>
                <w:sz w:val="16"/>
                <w:szCs w:val="16"/>
                <w:lang w:bidi="ru-RU"/>
              </w:rPr>
            </w:pPr>
            <w:r w:rsidRPr="00F809A1">
              <w:rPr>
                <w:sz w:val="16"/>
                <w:szCs w:val="16"/>
              </w:rPr>
              <w:t>Горького 2</w:t>
            </w:r>
          </w:p>
        </w:tc>
        <w:tc>
          <w:tcPr>
            <w:tcW w:w="304" w:type="pct"/>
            <w:vAlign w:val="center"/>
          </w:tcPr>
          <w:p w14:paraId="5FAA1D24" w14:textId="296AE3D4" w:rsidR="00F809A1" w:rsidRPr="00F809A1" w:rsidRDefault="00F809A1" w:rsidP="00F809A1">
            <w:pPr>
              <w:spacing w:line="240" w:lineRule="auto"/>
              <w:ind w:firstLine="0"/>
              <w:jc w:val="center"/>
              <w:rPr>
                <w:sz w:val="16"/>
                <w:szCs w:val="16"/>
                <w:lang w:bidi="ru-RU"/>
              </w:rPr>
            </w:pPr>
            <w:r w:rsidRPr="00F809A1">
              <w:rPr>
                <w:sz w:val="16"/>
                <w:szCs w:val="16"/>
              </w:rPr>
              <w:t>3</w:t>
            </w:r>
          </w:p>
        </w:tc>
        <w:tc>
          <w:tcPr>
            <w:tcW w:w="481" w:type="pct"/>
            <w:vAlign w:val="center"/>
          </w:tcPr>
          <w:p w14:paraId="1C2CD482" w14:textId="651B0713"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81" w:type="pct"/>
            <w:vAlign w:val="center"/>
          </w:tcPr>
          <w:p w14:paraId="7EE13E50" w14:textId="55B1DC6A"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76" w:type="pct"/>
            <w:vAlign w:val="center"/>
          </w:tcPr>
          <w:p w14:paraId="22208105" w14:textId="784444CE" w:rsidR="00F809A1" w:rsidRPr="00F809A1" w:rsidRDefault="00F809A1" w:rsidP="00F809A1">
            <w:pPr>
              <w:spacing w:line="240" w:lineRule="auto"/>
              <w:ind w:firstLine="0"/>
              <w:jc w:val="center"/>
              <w:rPr>
                <w:sz w:val="16"/>
                <w:szCs w:val="16"/>
                <w:lang w:bidi="ru-RU"/>
              </w:rPr>
            </w:pPr>
            <w:r w:rsidRPr="00F809A1">
              <w:rPr>
                <w:sz w:val="16"/>
                <w:szCs w:val="16"/>
              </w:rPr>
              <w:t>53</w:t>
            </w:r>
          </w:p>
        </w:tc>
        <w:tc>
          <w:tcPr>
            <w:tcW w:w="537" w:type="pct"/>
            <w:vAlign w:val="center"/>
          </w:tcPr>
          <w:p w14:paraId="54025D54" w14:textId="0D86B124" w:rsidR="00F809A1" w:rsidRPr="00F809A1" w:rsidRDefault="00F809A1" w:rsidP="00F809A1">
            <w:pPr>
              <w:spacing w:line="240" w:lineRule="auto"/>
              <w:ind w:firstLine="0"/>
              <w:jc w:val="center"/>
              <w:rPr>
                <w:sz w:val="16"/>
                <w:szCs w:val="16"/>
                <w:lang w:bidi="ru-RU"/>
              </w:rPr>
            </w:pPr>
            <w:r w:rsidRPr="00F809A1">
              <w:rPr>
                <w:sz w:val="16"/>
                <w:szCs w:val="16"/>
              </w:rPr>
              <w:t>6,24</w:t>
            </w:r>
          </w:p>
        </w:tc>
        <w:tc>
          <w:tcPr>
            <w:tcW w:w="345" w:type="pct"/>
            <w:vAlign w:val="center"/>
          </w:tcPr>
          <w:p w14:paraId="79C34869" w14:textId="3F98BFE9" w:rsidR="00F809A1" w:rsidRPr="00F809A1" w:rsidRDefault="00F809A1" w:rsidP="00F809A1">
            <w:pPr>
              <w:spacing w:line="240" w:lineRule="auto"/>
              <w:ind w:firstLine="0"/>
              <w:jc w:val="center"/>
              <w:rPr>
                <w:sz w:val="16"/>
                <w:szCs w:val="16"/>
                <w:lang w:bidi="ru-RU"/>
              </w:rPr>
            </w:pPr>
            <w:r w:rsidRPr="00F809A1">
              <w:rPr>
                <w:sz w:val="16"/>
                <w:szCs w:val="16"/>
              </w:rPr>
              <w:t>0,000430958</w:t>
            </w:r>
          </w:p>
        </w:tc>
        <w:tc>
          <w:tcPr>
            <w:tcW w:w="431" w:type="pct"/>
            <w:vAlign w:val="center"/>
          </w:tcPr>
          <w:p w14:paraId="53BDEFBC" w14:textId="49C74E99" w:rsidR="00F809A1" w:rsidRPr="00F809A1" w:rsidRDefault="00F809A1" w:rsidP="00F809A1">
            <w:pPr>
              <w:spacing w:line="240" w:lineRule="auto"/>
              <w:ind w:firstLine="0"/>
              <w:jc w:val="center"/>
              <w:rPr>
                <w:sz w:val="16"/>
                <w:szCs w:val="16"/>
                <w:lang w:bidi="ru-RU"/>
              </w:rPr>
            </w:pPr>
            <w:r w:rsidRPr="00F809A1">
              <w:rPr>
                <w:sz w:val="16"/>
                <w:szCs w:val="16"/>
              </w:rPr>
              <w:t>0,879404117</w:t>
            </w:r>
          </w:p>
        </w:tc>
        <w:tc>
          <w:tcPr>
            <w:tcW w:w="466" w:type="pct"/>
            <w:vAlign w:val="center"/>
          </w:tcPr>
          <w:p w14:paraId="38A2E86C" w14:textId="0B06266B" w:rsidR="00F809A1" w:rsidRPr="00F809A1" w:rsidRDefault="00F809A1" w:rsidP="00F809A1">
            <w:pPr>
              <w:spacing w:line="240" w:lineRule="auto"/>
              <w:ind w:firstLine="0"/>
              <w:jc w:val="center"/>
              <w:rPr>
                <w:sz w:val="16"/>
                <w:szCs w:val="16"/>
                <w:lang w:bidi="ru-RU"/>
              </w:rPr>
            </w:pPr>
            <w:r w:rsidRPr="00F809A1">
              <w:rPr>
                <w:sz w:val="16"/>
                <w:szCs w:val="16"/>
              </w:rPr>
              <w:t>0,998659018</w:t>
            </w:r>
          </w:p>
        </w:tc>
        <w:tc>
          <w:tcPr>
            <w:tcW w:w="503" w:type="pct"/>
            <w:vAlign w:val="center"/>
          </w:tcPr>
          <w:p w14:paraId="5CBB4B01" w14:textId="44D8840E" w:rsidR="00F809A1" w:rsidRPr="00F809A1" w:rsidRDefault="00F809A1" w:rsidP="00F809A1">
            <w:pPr>
              <w:spacing w:line="240" w:lineRule="auto"/>
              <w:ind w:firstLine="0"/>
              <w:jc w:val="center"/>
              <w:rPr>
                <w:sz w:val="16"/>
                <w:szCs w:val="16"/>
                <w:lang w:bidi="ru-RU"/>
              </w:rPr>
            </w:pPr>
            <w:r w:rsidRPr="00F809A1">
              <w:rPr>
                <w:sz w:val="16"/>
                <w:szCs w:val="16"/>
              </w:rPr>
              <w:t>21,01987988</w:t>
            </w:r>
          </w:p>
        </w:tc>
      </w:tr>
      <w:tr w:rsidR="00F809A1" w:rsidRPr="00F809A1" w14:paraId="3490F4B8" w14:textId="77777777" w:rsidTr="00F809A1">
        <w:tc>
          <w:tcPr>
            <w:tcW w:w="488" w:type="pct"/>
            <w:vAlign w:val="center"/>
          </w:tcPr>
          <w:p w14:paraId="67A7BAA5" w14:textId="0B42E0AB" w:rsidR="00F809A1" w:rsidRPr="00F809A1" w:rsidRDefault="00F809A1" w:rsidP="00F809A1">
            <w:pPr>
              <w:spacing w:line="240" w:lineRule="auto"/>
              <w:ind w:firstLine="0"/>
              <w:jc w:val="center"/>
              <w:rPr>
                <w:sz w:val="16"/>
                <w:szCs w:val="16"/>
                <w:lang w:bidi="ru-RU"/>
              </w:rPr>
            </w:pPr>
            <w:r w:rsidRPr="00F809A1">
              <w:rPr>
                <w:sz w:val="16"/>
                <w:szCs w:val="16"/>
              </w:rPr>
              <w:t>УТ-26-а/6</w:t>
            </w:r>
          </w:p>
        </w:tc>
        <w:tc>
          <w:tcPr>
            <w:tcW w:w="488" w:type="pct"/>
            <w:vAlign w:val="center"/>
          </w:tcPr>
          <w:p w14:paraId="28B0488D" w14:textId="019F6B19" w:rsidR="00F809A1" w:rsidRPr="00F809A1" w:rsidRDefault="00F809A1" w:rsidP="00F809A1">
            <w:pPr>
              <w:spacing w:line="240" w:lineRule="auto"/>
              <w:ind w:firstLine="0"/>
              <w:jc w:val="center"/>
              <w:rPr>
                <w:sz w:val="16"/>
                <w:szCs w:val="16"/>
                <w:lang w:bidi="ru-RU"/>
              </w:rPr>
            </w:pPr>
            <w:r w:rsidRPr="00F809A1">
              <w:rPr>
                <w:sz w:val="16"/>
                <w:szCs w:val="16"/>
              </w:rPr>
              <w:t>Ленина 16Б</w:t>
            </w:r>
          </w:p>
        </w:tc>
        <w:tc>
          <w:tcPr>
            <w:tcW w:w="304" w:type="pct"/>
            <w:vAlign w:val="center"/>
          </w:tcPr>
          <w:p w14:paraId="0DDBFF53" w14:textId="30AA102C" w:rsidR="00F809A1" w:rsidRPr="00F809A1" w:rsidRDefault="00F809A1" w:rsidP="00F809A1">
            <w:pPr>
              <w:spacing w:line="240" w:lineRule="auto"/>
              <w:ind w:firstLine="0"/>
              <w:jc w:val="center"/>
              <w:rPr>
                <w:sz w:val="16"/>
                <w:szCs w:val="16"/>
                <w:lang w:bidi="ru-RU"/>
              </w:rPr>
            </w:pPr>
            <w:r w:rsidRPr="00F809A1">
              <w:rPr>
                <w:sz w:val="16"/>
                <w:szCs w:val="16"/>
              </w:rPr>
              <w:t>11</w:t>
            </w:r>
          </w:p>
        </w:tc>
        <w:tc>
          <w:tcPr>
            <w:tcW w:w="481" w:type="pct"/>
            <w:vAlign w:val="center"/>
          </w:tcPr>
          <w:p w14:paraId="4BDECC2C" w14:textId="055C4438" w:rsidR="00F809A1" w:rsidRPr="00F809A1" w:rsidRDefault="00F809A1" w:rsidP="00F809A1">
            <w:pPr>
              <w:spacing w:line="240" w:lineRule="auto"/>
              <w:ind w:firstLine="0"/>
              <w:jc w:val="center"/>
              <w:rPr>
                <w:sz w:val="16"/>
                <w:szCs w:val="16"/>
                <w:lang w:bidi="ru-RU"/>
              </w:rPr>
            </w:pPr>
            <w:r w:rsidRPr="00F809A1">
              <w:rPr>
                <w:sz w:val="16"/>
                <w:szCs w:val="16"/>
              </w:rPr>
              <w:t>0,076</w:t>
            </w:r>
          </w:p>
        </w:tc>
        <w:tc>
          <w:tcPr>
            <w:tcW w:w="481" w:type="pct"/>
            <w:vAlign w:val="center"/>
          </w:tcPr>
          <w:p w14:paraId="3D4B9697" w14:textId="22E7E8D5" w:rsidR="00F809A1" w:rsidRPr="00F809A1" w:rsidRDefault="00F809A1" w:rsidP="00F809A1">
            <w:pPr>
              <w:spacing w:line="240" w:lineRule="auto"/>
              <w:ind w:firstLine="0"/>
              <w:jc w:val="center"/>
              <w:rPr>
                <w:sz w:val="16"/>
                <w:szCs w:val="16"/>
                <w:lang w:bidi="ru-RU"/>
              </w:rPr>
            </w:pPr>
            <w:r w:rsidRPr="00F809A1">
              <w:rPr>
                <w:sz w:val="16"/>
                <w:szCs w:val="16"/>
              </w:rPr>
              <w:t>0,076</w:t>
            </w:r>
          </w:p>
        </w:tc>
        <w:tc>
          <w:tcPr>
            <w:tcW w:w="476" w:type="pct"/>
            <w:vAlign w:val="center"/>
          </w:tcPr>
          <w:p w14:paraId="17DCFA32" w14:textId="554496E7" w:rsidR="00F809A1" w:rsidRPr="00F809A1" w:rsidRDefault="00F809A1" w:rsidP="00F809A1">
            <w:pPr>
              <w:spacing w:line="240" w:lineRule="auto"/>
              <w:ind w:firstLine="0"/>
              <w:jc w:val="center"/>
              <w:rPr>
                <w:sz w:val="16"/>
                <w:szCs w:val="16"/>
                <w:lang w:bidi="ru-RU"/>
              </w:rPr>
            </w:pPr>
            <w:r w:rsidRPr="00F809A1">
              <w:rPr>
                <w:sz w:val="16"/>
                <w:szCs w:val="16"/>
              </w:rPr>
              <w:t>53</w:t>
            </w:r>
          </w:p>
        </w:tc>
        <w:tc>
          <w:tcPr>
            <w:tcW w:w="537" w:type="pct"/>
            <w:vAlign w:val="center"/>
          </w:tcPr>
          <w:p w14:paraId="137713C1" w14:textId="09C62154" w:rsidR="00F809A1" w:rsidRPr="00F809A1" w:rsidRDefault="00F809A1" w:rsidP="00F809A1">
            <w:pPr>
              <w:spacing w:line="240" w:lineRule="auto"/>
              <w:ind w:firstLine="0"/>
              <w:jc w:val="center"/>
              <w:rPr>
                <w:sz w:val="16"/>
                <w:szCs w:val="16"/>
                <w:lang w:bidi="ru-RU"/>
              </w:rPr>
            </w:pPr>
            <w:r w:rsidRPr="00F809A1">
              <w:rPr>
                <w:sz w:val="16"/>
                <w:szCs w:val="16"/>
              </w:rPr>
              <w:t>5,67</w:t>
            </w:r>
          </w:p>
        </w:tc>
        <w:tc>
          <w:tcPr>
            <w:tcW w:w="345" w:type="pct"/>
            <w:vAlign w:val="center"/>
          </w:tcPr>
          <w:p w14:paraId="5A3D8072" w14:textId="477B608E" w:rsidR="00F809A1" w:rsidRPr="00F809A1" w:rsidRDefault="00F809A1" w:rsidP="00F809A1">
            <w:pPr>
              <w:spacing w:line="240" w:lineRule="auto"/>
              <w:ind w:firstLine="0"/>
              <w:jc w:val="center"/>
              <w:rPr>
                <w:sz w:val="16"/>
                <w:szCs w:val="16"/>
                <w:lang w:bidi="ru-RU"/>
              </w:rPr>
            </w:pPr>
            <w:r w:rsidRPr="00F809A1">
              <w:rPr>
                <w:sz w:val="16"/>
                <w:szCs w:val="16"/>
              </w:rPr>
              <w:t>0,001580178</w:t>
            </w:r>
          </w:p>
        </w:tc>
        <w:tc>
          <w:tcPr>
            <w:tcW w:w="431" w:type="pct"/>
            <w:vAlign w:val="center"/>
          </w:tcPr>
          <w:p w14:paraId="04756B23" w14:textId="5E5556B0" w:rsidR="00F809A1" w:rsidRPr="00F809A1" w:rsidRDefault="00F809A1" w:rsidP="00F809A1">
            <w:pPr>
              <w:spacing w:line="240" w:lineRule="auto"/>
              <w:ind w:firstLine="0"/>
              <w:jc w:val="center"/>
              <w:rPr>
                <w:sz w:val="16"/>
                <w:szCs w:val="16"/>
                <w:lang w:bidi="ru-RU"/>
              </w:rPr>
            </w:pPr>
            <w:r w:rsidRPr="00F809A1">
              <w:rPr>
                <w:sz w:val="16"/>
                <w:szCs w:val="16"/>
              </w:rPr>
              <w:t>0,626079687</w:t>
            </w:r>
          </w:p>
        </w:tc>
        <w:tc>
          <w:tcPr>
            <w:tcW w:w="466" w:type="pct"/>
            <w:vAlign w:val="center"/>
          </w:tcPr>
          <w:p w14:paraId="279BC966" w14:textId="0A725006" w:rsidR="00F809A1" w:rsidRPr="00F809A1" w:rsidRDefault="00F809A1" w:rsidP="00F809A1">
            <w:pPr>
              <w:spacing w:line="240" w:lineRule="auto"/>
              <w:ind w:firstLine="0"/>
              <w:jc w:val="center"/>
              <w:rPr>
                <w:sz w:val="16"/>
                <w:szCs w:val="16"/>
                <w:lang w:bidi="ru-RU"/>
              </w:rPr>
            </w:pPr>
            <w:r w:rsidRPr="00F809A1">
              <w:rPr>
                <w:sz w:val="16"/>
                <w:szCs w:val="16"/>
              </w:rPr>
              <w:t>0,995559976</w:t>
            </w:r>
          </w:p>
        </w:tc>
        <w:tc>
          <w:tcPr>
            <w:tcW w:w="503" w:type="pct"/>
            <w:vAlign w:val="center"/>
          </w:tcPr>
          <w:p w14:paraId="1E8A23ED" w14:textId="3C94C417" w:rsidR="00F809A1" w:rsidRPr="00F809A1" w:rsidRDefault="00F809A1" w:rsidP="00F809A1">
            <w:pPr>
              <w:spacing w:line="240" w:lineRule="auto"/>
              <w:ind w:firstLine="0"/>
              <w:jc w:val="center"/>
              <w:rPr>
                <w:sz w:val="16"/>
                <w:szCs w:val="16"/>
                <w:lang w:bidi="ru-RU"/>
              </w:rPr>
            </w:pPr>
            <w:r w:rsidRPr="00F809A1">
              <w:rPr>
                <w:sz w:val="16"/>
                <w:szCs w:val="16"/>
              </w:rPr>
              <w:t>13,23451637</w:t>
            </w:r>
          </w:p>
        </w:tc>
      </w:tr>
      <w:tr w:rsidR="00F809A1" w:rsidRPr="00F809A1" w14:paraId="6696C2ED" w14:textId="77777777" w:rsidTr="00F809A1">
        <w:tc>
          <w:tcPr>
            <w:tcW w:w="488" w:type="pct"/>
            <w:vAlign w:val="center"/>
          </w:tcPr>
          <w:p w14:paraId="38090478" w14:textId="7E5D47A7" w:rsidR="00F809A1" w:rsidRPr="00F809A1" w:rsidRDefault="00F809A1" w:rsidP="00F809A1">
            <w:pPr>
              <w:spacing w:line="240" w:lineRule="auto"/>
              <w:ind w:firstLine="0"/>
              <w:jc w:val="center"/>
              <w:rPr>
                <w:sz w:val="16"/>
                <w:szCs w:val="16"/>
                <w:lang w:bidi="ru-RU"/>
              </w:rPr>
            </w:pPr>
            <w:r w:rsidRPr="00F809A1">
              <w:rPr>
                <w:sz w:val="16"/>
                <w:szCs w:val="16"/>
              </w:rPr>
              <w:t>УТ-26-а/6</w:t>
            </w:r>
          </w:p>
        </w:tc>
        <w:tc>
          <w:tcPr>
            <w:tcW w:w="488" w:type="pct"/>
            <w:vAlign w:val="center"/>
          </w:tcPr>
          <w:p w14:paraId="4CFD5053" w14:textId="1AF19CD2" w:rsidR="00F809A1" w:rsidRPr="00F809A1" w:rsidRDefault="00F809A1" w:rsidP="00F809A1">
            <w:pPr>
              <w:spacing w:line="240" w:lineRule="auto"/>
              <w:ind w:firstLine="0"/>
              <w:jc w:val="center"/>
              <w:rPr>
                <w:sz w:val="16"/>
                <w:szCs w:val="16"/>
                <w:lang w:bidi="ru-RU"/>
              </w:rPr>
            </w:pPr>
            <w:r w:rsidRPr="00F809A1">
              <w:rPr>
                <w:sz w:val="16"/>
                <w:szCs w:val="16"/>
              </w:rPr>
              <w:t>Горького 5</w:t>
            </w:r>
          </w:p>
        </w:tc>
        <w:tc>
          <w:tcPr>
            <w:tcW w:w="304" w:type="pct"/>
            <w:vAlign w:val="center"/>
          </w:tcPr>
          <w:p w14:paraId="2CFF6D19" w14:textId="74ADE96A" w:rsidR="00F809A1" w:rsidRPr="00F809A1" w:rsidRDefault="00F809A1" w:rsidP="00F809A1">
            <w:pPr>
              <w:spacing w:line="240" w:lineRule="auto"/>
              <w:ind w:firstLine="0"/>
              <w:jc w:val="center"/>
              <w:rPr>
                <w:sz w:val="16"/>
                <w:szCs w:val="16"/>
                <w:lang w:bidi="ru-RU"/>
              </w:rPr>
            </w:pPr>
            <w:r w:rsidRPr="00F809A1">
              <w:rPr>
                <w:sz w:val="16"/>
                <w:szCs w:val="16"/>
              </w:rPr>
              <w:t>7</w:t>
            </w:r>
          </w:p>
        </w:tc>
        <w:tc>
          <w:tcPr>
            <w:tcW w:w="481" w:type="pct"/>
            <w:vAlign w:val="center"/>
          </w:tcPr>
          <w:p w14:paraId="5E0935F7" w14:textId="16758649"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81" w:type="pct"/>
            <w:vAlign w:val="center"/>
          </w:tcPr>
          <w:p w14:paraId="2268356D" w14:textId="548B9CAE"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76" w:type="pct"/>
            <w:vAlign w:val="center"/>
          </w:tcPr>
          <w:p w14:paraId="12D65145" w14:textId="17CE3207" w:rsidR="00F809A1" w:rsidRPr="00F809A1" w:rsidRDefault="00F809A1" w:rsidP="00F809A1">
            <w:pPr>
              <w:spacing w:line="240" w:lineRule="auto"/>
              <w:ind w:firstLine="0"/>
              <w:jc w:val="center"/>
              <w:rPr>
                <w:sz w:val="16"/>
                <w:szCs w:val="16"/>
                <w:lang w:bidi="ru-RU"/>
              </w:rPr>
            </w:pPr>
            <w:r w:rsidRPr="00F809A1">
              <w:rPr>
                <w:sz w:val="16"/>
                <w:szCs w:val="16"/>
              </w:rPr>
              <w:t>53</w:t>
            </w:r>
          </w:p>
        </w:tc>
        <w:tc>
          <w:tcPr>
            <w:tcW w:w="537" w:type="pct"/>
            <w:vAlign w:val="center"/>
          </w:tcPr>
          <w:p w14:paraId="42F88029" w14:textId="32953C6A" w:rsidR="00F809A1" w:rsidRPr="00F809A1" w:rsidRDefault="00F809A1" w:rsidP="00F809A1">
            <w:pPr>
              <w:spacing w:line="240" w:lineRule="auto"/>
              <w:ind w:firstLine="0"/>
              <w:jc w:val="center"/>
              <w:rPr>
                <w:sz w:val="16"/>
                <w:szCs w:val="16"/>
                <w:lang w:bidi="ru-RU"/>
              </w:rPr>
            </w:pPr>
            <w:r w:rsidRPr="00F809A1">
              <w:rPr>
                <w:sz w:val="16"/>
                <w:szCs w:val="16"/>
              </w:rPr>
              <w:t>6,24</w:t>
            </w:r>
          </w:p>
        </w:tc>
        <w:tc>
          <w:tcPr>
            <w:tcW w:w="345" w:type="pct"/>
            <w:vAlign w:val="center"/>
          </w:tcPr>
          <w:p w14:paraId="5259724B" w14:textId="5D7817B5" w:rsidR="00F809A1" w:rsidRPr="00F809A1" w:rsidRDefault="00F809A1" w:rsidP="00F809A1">
            <w:pPr>
              <w:spacing w:line="240" w:lineRule="auto"/>
              <w:ind w:firstLine="0"/>
              <w:jc w:val="center"/>
              <w:rPr>
                <w:sz w:val="16"/>
                <w:szCs w:val="16"/>
                <w:lang w:bidi="ru-RU"/>
              </w:rPr>
            </w:pPr>
            <w:r w:rsidRPr="00F809A1">
              <w:rPr>
                <w:sz w:val="16"/>
                <w:szCs w:val="16"/>
              </w:rPr>
              <w:t>0,001005568</w:t>
            </w:r>
          </w:p>
        </w:tc>
        <w:tc>
          <w:tcPr>
            <w:tcW w:w="431" w:type="pct"/>
            <w:vAlign w:val="center"/>
          </w:tcPr>
          <w:p w14:paraId="4C829970" w14:textId="1CB33F17" w:rsidR="00F809A1" w:rsidRPr="00F809A1" w:rsidRDefault="00F809A1" w:rsidP="00F809A1">
            <w:pPr>
              <w:spacing w:line="240" w:lineRule="auto"/>
              <w:ind w:firstLine="0"/>
              <w:jc w:val="center"/>
              <w:rPr>
                <w:sz w:val="16"/>
                <w:szCs w:val="16"/>
                <w:lang w:bidi="ru-RU"/>
              </w:rPr>
            </w:pPr>
            <w:r w:rsidRPr="00F809A1">
              <w:rPr>
                <w:sz w:val="16"/>
                <w:szCs w:val="16"/>
              </w:rPr>
              <w:t>0,741715200</w:t>
            </w:r>
          </w:p>
        </w:tc>
        <w:tc>
          <w:tcPr>
            <w:tcW w:w="466" w:type="pct"/>
            <w:vAlign w:val="center"/>
          </w:tcPr>
          <w:p w14:paraId="494530A2" w14:textId="39764F1F" w:rsidR="00F809A1" w:rsidRPr="00F809A1" w:rsidRDefault="00F809A1" w:rsidP="00F809A1">
            <w:pPr>
              <w:spacing w:line="240" w:lineRule="auto"/>
              <w:ind w:firstLine="0"/>
              <w:jc w:val="center"/>
              <w:rPr>
                <w:sz w:val="16"/>
                <w:szCs w:val="16"/>
                <w:lang w:bidi="ru-RU"/>
              </w:rPr>
            </w:pPr>
            <w:r w:rsidRPr="00F809A1">
              <w:rPr>
                <w:sz w:val="16"/>
                <w:szCs w:val="16"/>
              </w:rPr>
              <w:t>0,996882192</w:t>
            </w:r>
          </w:p>
        </w:tc>
        <w:tc>
          <w:tcPr>
            <w:tcW w:w="503" w:type="pct"/>
            <w:vAlign w:val="center"/>
          </w:tcPr>
          <w:p w14:paraId="7E67939C" w14:textId="71997450" w:rsidR="00F809A1" w:rsidRPr="00F809A1" w:rsidRDefault="00F809A1" w:rsidP="00F809A1">
            <w:pPr>
              <w:spacing w:line="240" w:lineRule="auto"/>
              <w:ind w:firstLine="0"/>
              <w:jc w:val="center"/>
              <w:rPr>
                <w:sz w:val="16"/>
                <w:szCs w:val="16"/>
                <w:lang w:bidi="ru-RU"/>
              </w:rPr>
            </w:pPr>
            <w:r w:rsidRPr="00F809A1">
              <w:rPr>
                <w:sz w:val="16"/>
                <w:szCs w:val="16"/>
              </w:rPr>
              <w:t>16,56511662</w:t>
            </w:r>
          </w:p>
        </w:tc>
      </w:tr>
      <w:tr w:rsidR="00F809A1" w:rsidRPr="00F809A1" w14:paraId="33BBEF0A" w14:textId="77777777" w:rsidTr="00F809A1">
        <w:tc>
          <w:tcPr>
            <w:tcW w:w="488" w:type="pct"/>
            <w:vAlign w:val="center"/>
          </w:tcPr>
          <w:p w14:paraId="40C0F6A8" w14:textId="2D218A2F" w:rsidR="00F809A1" w:rsidRPr="00F809A1" w:rsidRDefault="00F809A1" w:rsidP="00F809A1">
            <w:pPr>
              <w:spacing w:line="240" w:lineRule="auto"/>
              <w:ind w:firstLine="0"/>
              <w:jc w:val="center"/>
              <w:rPr>
                <w:sz w:val="16"/>
                <w:szCs w:val="16"/>
                <w:lang w:bidi="ru-RU"/>
              </w:rPr>
            </w:pPr>
            <w:r w:rsidRPr="00F809A1">
              <w:rPr>
                <w:sz w:val="16"/>
                <w:szCs w:val="16"/>
              </w:rPr>
              <w:t>УТ-26-а/6</w:t>
            </w:r>
          </w:p>
        </w:tc>
        <w:tc>
          <w:tcPr>
            <w:tcW w:w="488" w:type="pct"/>
            <w:vAlign w:val="center"/>
          </w:tcPr>
          <w:p w14:paraId="45C36ED6" w14:textId="0ADB4ED1" w:rsidR="00F809A1" w:rsidRPr="00F809A1" w:rsidRDefault="00F809A1" w:rsidP="00F809A1">
            <w:pPr>
              <w:spacing w:line="240" w:lineRule="auto"/>
              <w:ind w:firstLine="0"/>
              <w:jc w:val="center"/>
              <w:rPr>
                <w:sz w:val="16"/>
                <w:szCs w:val="16"/>
                <w:lang w:bidi="ru-RU"/>
              </w:rPr>
            </w:pPr>
            <w:r w:rsidRPr="00F809A1">
              <w:rPr>
                <w:sz w:val="16"/>
                <w:szCs w:val="16"/>
              </w:rPr>
              <w:t>Горького 3</w:t>
            </w:r>
          </w:p>
        </w:tc>
        <w:tc>
          <w:tcPr>
            <w:tcW w:w="304" w:type="pct"/>
            <w:vAlign w:val="center"/>
          </w:tcPr>
          <w:p w14:paraId="757FDF7B" w14:textId="23BB0ECC" w:rsidR="00F809A1" w:rsidRPr="00F809A1" w:rsidRDefault="00F809A1" w:rsidP="00F809A1">
            <w:pPr>
              <w:spacing w:line="240" w:lineRule="auto"/>
              <w:ind w:firstLine="0"/>
              <w:jc w:val="center"/>
              <w:rPr>
                <w:sz w:val="16"/>
                <w:szCs w:val="16"/>
                <w:lang w:bidi="ru-RU"/>
              </w:rPr>
            </w:pPr>
            <w:r w:rsidRPr="00F809A1">
              <w:rPr>
                <w:sz w:val="16"/>
                <w:szCs w:val="16"/>
              </w:rPr>
              <w:t>45</w:t>
            </w:r>
          </w:p>
        </w:tc>
        <w:tc>
          <w:tcPr>
            <w:tcW w:w="481" w:type="pct"/>
            <w:vAlign w:val="center"/>
          </w:tcPr>
          <w:p w14:paraId="45AD666C" w14:textId="048E9EA5"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81" w:type="pct"/>
            <w:vAlign w:val="center"/>
          </w:tcPr>
          <w:p w14:paraId="283F1713" w14:textId="44DFD46D"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76" w:type="pct"/>
            <w:vAlign w:val="center"/>
          </w:tcPr>
          <w:p w14:paraId="17650594" w14:textId="47103716" w:rsidR="00F809A1" w:rsidRPr="00F809A1" w:rsidRDefault="00F809A1" w:rsidP="00F809A1">
            <w:pPr>
              <w:spacing w:line="240" w:lineRule="auto"/>
              <w:ind w:firstLine="0"/>
              <w:jc w:val="center"/>
              <w:rPr>
                <w:sz w:val="16"/>
                <w:szCs w:val="16"/>
                <w:lang w:bidi="ru-RU"/>
              </w:rPr>
            </w:pPr>
            <w:r w:rsidRPr="00F809A1">
              <w:rPr>
                <w:sz w:val="16"/>
                <w:szCs w:val="16"/>
              </w:rPr>
              <w:t>53</w:t>
            </w:r>
          </w:p>
        </w:tc>
        <w:tc>
          <w:tcPr>
            <w:tcW w:w="537" w:type="pct"/>
            <w:vAlign w:val="center"/>
          </w:tcPr>
          <w:p w14:paraId="1993B1CB" w14:textId="23121ABA" w:rsidR="00F809A1" w:rsidRPr="00F809A1" w:rsidRDefault="00F809A1" w:rsidP="00F809A1">
            <w:pPr>
              <w:spacing w:line="240" w:lineRule="auto"/>
              <w:ind w:firstLine="0"/>
              <w:jc w:val="center"/>
              <w:rPr>
                <w:sz w:val="16"/>
                <w:szCs w:val="16"/>
                <w:lang w:bidi="ru-RU"/>
              </w:rPr>
            </w:pPr>
            <w:r w:rsidRPr="00F809A1">
              <w:rPr>
                <w:sz w:val="16"/>
                <w:szCs w:val="16"/>
              </w:rPr>
              <w:t>6,23</w:t>
            </w:r>
          </w:p>
        </w:tc>
        <w:tc>
          <w:tcPr>
            <w:tcW w:w="345" w:type="pct"/>
            <w:vAlign w:val="center"/>
          </w:tcPr>
          <w:p w14:paraId="521886F8" w14:textId="4B56EB69" w:rsidR="00F809A1" w:rsidRPr="00F809A1" w:rsidRDefault="00F809A1" w:rsidP="00F809A1">
            <w:pPr>
              <w:spacing w:line="240" w:lineRule="auto"/>
              <w:ind w:firstLine="0"/>
              <w:jc w:val="center"/>
              <w:rPr>
                <w:sz w:val="16"/>
                <w:szCs w:val="16"/>
                <w:lang w:bidi="ru-RU"/>
              </w:rPr>
            </w:pPr>
            <w:r w:rsidRPr="00F809A1">
              <w:rPr>
                <w:sz w:val="16"/>
                <w:szCs w:val="16"/>
              </w:rPr>
              <w:t>0,006464364</w:t>
            </w:r>
          </w:p>
        </w:tc>
        <w:tc>
          <w:tcPr>
            <w:tcW w:w="431" w:type="pct"/>
            <w:vAlign w:val="center"/>
          </w:tcPr>
          <w:p w14:paraId="11FECA36" w14:textId="5A537A83" w:rsidR="00F809A1" w:rsidRPr="00F809A1" w:rsidRDefault="00F809A1" w:rsidP="00F809A1">
            <w:pPr>
              <w:spacing w:line="240" w:lineRule="auto"/>
              <w:ind w:firstLine="0"/>
              <w:jc w:val="center"/>
              <w:rPr>
                <w:sz w:val="16"/>
                <w:szCs w:val="16"/>
                <w:lang w:bidi="ru-RU"/>
              </w:rPr>
            </w:pPr>
            <w:r w:rsidRPr="00F809A1">
              <w:rPr>
                <w:sz w:val="16"/>
                <w:szCs w:val="16"/>
              </w:rPr>
              <w:t>0,155981631</w:t>
            </w:r>
          </w:p>
        </w:tc>
        <w:tc>
          <w:tcPr>
            <w:tcW w:w="466" w:type="pct"/>
            <w:vAlign w:val="center"/>
          </w:tcPr>
          <w:p w14:paraId="76A04597" w14:textId="5B24C27E" w:rsidR="00F809A1" w:rsidRPr="00F809A1" w:rsidRDefault="00F809A1" w:rsidP="00F809A1">
            <w:pPr>
              <w:spacing w:line="240" w:lineRule="auto"/>
              <w:ind w:firstLine="0"/>
              <w:jc w:val="center"/>
              <w:rPr>
                <w:sz w:val="16"/>
                <w:szCs w:val="16"/>
                <w:lang w:bidi="ru-RU"/>
              </w:rPr>
            </w:pPr>
            <w:r w:rsidRPr="00F809A1">
              <w:rPr>
                <w:sz w:val="16"/>
                <w:szCs w:val="16"/>
              </w:rPr>
              <w:t>0,980643067</w:t>
            </w:r>
          </w:p>
        </w:tc>
        <w:tc>
          <w:tcPr>
            <w:tcW w:w="503" w:type="pct"/>
            <w:vAlign w:val="center"/>
          </w:tcPr>
          <w:p w14:paraId="7D9AB919" w14:textId="1FAE353D" w:rsidR="00F809A1" w:rsidRPr="00F809A1" w:rsidRDefault="00F809A1" w:rsidP="00F809A1">
            <w:pPr>
              <w:spacing w:line="240" w:lineRule="auto"/>
              <w:ind w:firstLine="0"/>
              <w:jc w:val="center"/>
              <w:rPr>
                <w:sz w:val="16"/>
                <w:szCs w:val="16"/>
                <w:lang w:bidi="ru-RU"/>
              </w:rPr>
            </w:pPr>
            <w:r w:rsidRPr="00F809A1">
              <w:rPr>
                <w:sz w:val="16"/>
                <w:szCs w:val="16"/>
              </w:rPr>
              <w:t>10,86351486</w:t>
            </w:r>
          </w:p>
        </w:tc>
      </w:tr>
      <w:tr w:rsidR="00F809A1" w:rsidRPr="00F809A1" w14:paraId="4E3801A2" w14:textId="77777777" w:rsidTr="00F809A1">
        <w:tc>
          <w:tcPr>
            <w:tcW w:w="488" w:type="pct"/>
            <w:vAlign w:val="center"/>
          </w:tcPr>
          <w:p w14:paraId="4BCE2F52" w14:textId="5B92DF5B" w:rsidR="00F809A1" w:rsidRPr="00F809A1" w:rsidRDefault="00F809A1" w:rsidP="00F809A1">
            <w:pPr>
              <w:spacing w:line="240" w:lineRule="auto"/>
              <w:ind w:firstLine="0"/>
              <w:jc w:val="center"/>
              <w:rPr>
                <w:sz w:val="16"/>
                <w:szCs w:val="16"/>
                <w:lang w:bidi="ru-RU"/>
              </w:rPr>
            </w:pPr>
            <w:r w:rsidRPr="00F809A1">
              <w:rPr>
                <w:sz w:val="16"/>
                <w:szCs w:val="16"/>
              </w:rPr>
              <w:lastRenderedPageBreak/>
              <w:t>УТ-27-а/6</w:t>
            </w:r>
          </w:p>
        </w:tc>
        <w:tc>
          <w:tcPr>
            <w:tcW w:w="488" w:type="pct"/>
            <w:vAlign w:val="center"/>
          </w:tcPr>
          <w:p w14:paraId="3FFA2AB7" w14:textId="781C56B5" w:rsidR="00F809A1" w:rsidRPr="00F809A1" w:rsidRDefault="00F809A1" w:rsidP="00F809A1">
            <w:pPr>
              <w:spacing w:line="240" w:lineRule="auto"/>
              <w:ind w:firstLine="0"/>
              <w:jc w:val="center"/>
              <w:rPr>
                <w:sz w:val="16"/>
                <w:szCs w:val="16"/>
                <w:lang w:bidi="ru-RU"/>
              </w:rPr>
            </w:pPr>
            <w:r w:rsidRPr="00F809A1">
              <w:rPr>
                <w:sz w:val="16"/>
                <w:szCs w:val="16"/>
              </w:rPr>
              <w:t>Дежнева 5</w:t>
            </w:r>
          </w:p>
        </w:tc>
        <w:tc>
          <w:tcPr>
            <w:tcW w:w="304" w:type="pct"/>
            <w:vAlign w:val="center"/>
          </w:tcPr>
          <w:p w14:paraId="7B4584B8" w14:textId="4F9B2314" w:rsidR="00F809A1" w:rsidRPr="00F809A1" w:rsidRDefault="00F809A1" w:rsidP="00F809A1">
            <w:pPr>
              <w:spacing w:line="240" w:lineRule="auto"/>
              <w:ind w:firstLine="0"/>
              <w:jc w:val="center"/>
              <w:rPr>
                <w:sz w:val="16"/>
                <w:szCs w:val="16"/>
                <w:lang w:bidi="ru-RU"/>
              </w:rPr>
            </w:pPr>
            <w:r w:rsidRPr="00F809A1">
              <w:rPr>
                <w:sz w:val="16"/>
                <w:szCs w:val="16"/>
              </w:rPr>
              <w:t>75</w:t>
            </w:r>
          </w:p>
        </w:tc>
        <w:tc>
          <w:tcPr>
            <w:tcW w:w="481" w:type="pct"/>
            <w:vAlign w:val="center"/>
          </w:tcPr>
          <w:p w14:paraId="350189AB" w14:textId="73EFC7F9"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81" w:type="pct"/>
            <w:vAlign w:val="center"/>
          </w:tcPr>
          <w:p w14:paraId="170B44A8" w14:textId="7989FF00"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76" w:type="pct"/>
            <w:vAlign w:val="center"/>
          </w:tcPr>
          <w:p w14:paraId="2655AB36" w14:textId="6D8666E8" w:rsidR="00F809A1" w:rsidRPr="00F809A1" w:rsidRDefault="00F809A1" w:rsidP="00F809A1">
            <w:pPr>
              <w:spacing w:line="240" w:lineRule="auto"/>
              <w:ind w:firstLine="0"/>
              <w:jc w:val="center"/>
              <w:rPr>
                <w:sz w:val="16"/>
                <w:szCs w:val="16"/>
                <w:lang w:bidi="ru-RU"/>
              </w:rPr>
            </w:pPr>
            <w:r w:rsidRPr="00F809A1">
              <w:rPr>
                <w:sz w:val="16"/>
                <w:szCs w:val="16"/>
              </w:rPr>
              <w:t>53</w:t>
            </w:r>
          </w:p>
        </w:tc>
        <w:tc>
          <w:tcPr>
            <w:tcW w:w="537" w:type="pct"/>
            <w:vAlign w:val="center"/>
          </w:tcPr>
          <w:p w14:paraId="3F9609B7" w14:textId="62C4E39E" w:rsidR="00F809A1" w:rsidRPr="00F809A1" w:rsidRDefault="00F809A1" w:rsidP="00F809A1">
            <w:pPr>
              <w:spacing w:line="240" w:lineRule="auto"/>
              <w:ind w:firstLine="0"/>
              <w:jc w:val="center"/>
              <w:rPr>
                <w:sz w:val="16"/>
                <w:szCs w:val="16"/>
                <w:lang w:bidi="ru-RU"/>
              </w:rPr>
            </w:pPr>
            <w:r w:rsidRPr="00F809A1">
              <w:rPr>
                <w:sz w:val="16"/>
                <w:szCs w:val="16"/>
              </w:rPr>
              <w:t>4,85</w:t>
            </w:r>
          </w:p>
        </w:tc>
        <w:tc>
          <w:tcPr>
            <w:tcW w:w="345" w:type="pct"/>
            <w:vAlign w:val="center"/>
          </w:tcPr>
          <w:p w14:paraId="79FF75D0" w14:textId="2DE79E67" w:rsidR="00F809A1" w:rsidRPr="00F809A1" w:rsidRDefault="00F809A1" w:rsidP="00F809A1">
            <w:pPr>
              <w:spacing w:line="240" w:lineRule="auto"/>
              <w:ind w:firstLine="0"/>
              <w:jc w:val="center"/>
              <w:rPr>
                <w:sz w:val="16"/>
                <w:szCs w:val="16"/>
                <w:lang w:bidi="ru-RU"/>
              </w:rPr>
            </w:pPr>
            <w:r w:rsidRPr="00F809A1">
              <w:rPr>
                <w:sz w:val="16"/>
                <w:szCs w:val="16"/>
              </w:rPr>
              <w:t>0,010773941</w:t>
            </w:r>
          </w:p>
        </w:tc>
        <w:tc>
          <w:tcPr>
            <w:tcW w:w="431" w:type="pct"/>
            <w:vAlign w:val="center"/>
          </w:tcPr>
          <w:p w14:paraId="58579F94" w14:textId="137DAB1C" w:rsidR="00F809A1" w:rsidRPr="00F809A1" w:rsidRDefault="00F809A1" w:rsidP="00F809A1">
            <w:pPr>
              <w:spacing w:line="240" w:lineRule="auto"/>
              <w:ind w:firstLine="0"/>
              <w:jc w:val="center"/>
              <w:rPr>
                <w:sz w:val="16"/>
                <w:szCs w:val="16"/>
                <w:lang w:bidi="ru-RU"/>
              </w:rPr>
            </w:pPr>
            <w:r w:rsidRPr="00F809A1">
              <w:rPr>
                <w:sz w:val="16"/>
                <w:szCs w:val="16"/>
              </w:rPr>
              <w:t>0,046820363</w:t>
            </w:r>
          </w:p>
        </w:tc>
        <w:tc>
          <w:tcPr>
            <w:tcW w:w="466" w:type="pct"/>
            <w:vAlign w:val="center"/>
          </w:tcPr>
          <w:p w14:paraId="3491C3B6" w14:textId="1C5C440A" w:rsidR="00F809A1" w:rsidRPr="00F809A1" w:rsidRDefault="00F809A1" w:rsidP="00F809A1">
            <w:pPr>
              <w:spacing w:line="240" w:lineRule="auto"/>
              <w:ind w:firstLine="0"/>
              <w:jc w:val="center"/>
              <w:rPr>
                <w:sz w:val="16"/>
                <w:szCs w:val="16"/>
                <w:lang w:bidi="ru-RU"/>
              </w:rPr>
            </w:pPr>
            <w:r w:rsidRPr="00F809A1">
              <w:rPr>
                <w:sz w:val="16"/>
                <w:szCs w:val="16"/>
              </w:rPr>
              <w:t>0,975170619</w:t>
            </w:r>
          </w:p>
        </w:tc>
        <w:tc>
          <w:tcPr>
            <w:tcW w:w="503" w:type="pct"/>
            <w:vAlign w:val="center"/>
          </w:tcPr>
          <w:p w14:paraId="570DF9E1" w14:textId="2B9BB5E3" w:rsidR="00F809A1" w:rsidRPr="00F809A1" w:rsidRDefault="00F809A1" w:rsidP="00F809A1">
            <w:pPr>
              <w:spacing w:line="240" w:lineRule="auto"/>
              <w:ind w:firstLine="0"/>
              <w:jc w:val="center"/>
              <w:rPr>
                <w:sz w:val="16"/>
                <w:szCs w:val="16"/>
                <w:lang w:bidi="ru-RU"/>
              </w:rPr>
            </w:pPr>
            <w:r w:rsidRPr="00F809A1">
              <w:rPr>
                <w:sz w:val="16"/>
                <w:szCs w:val="16"/>
              </w:rPr>
              <w:t>16,20433704</w:t>
            </w:r>
          </w:p>
        </w:tc>
      </w:tr>
      <w:tr w:rsidR="00F809A1" w:rsidRPr="00F809A1" w14:paraId="093B64DA" w14:textId="77777777" w:rsidTr="00F809A1">
        <w:tc>
          <w:tcPr>
            <w:tcW w:w="488" w:type="pct"/>
            <w:vAlign w:val="center"/>
          </w:tcPr>
          <w:p w14:paraId="55A375F9" w14:textId="2C8F927B" w:rsidR="00F809A1" w:rsidRPr="00F809A1" w:rsidRDefault="00F809A1" w:rsidP="00F809A1">
            <w:pPr>
              <w:spacing w:line="240" w:lineRule="auto"/>
              <w:ind w:firstLine="0"/>
              <w:jc w:val="center"/>
              <w:rPr>
                <w:sz w:val="16"/>
                <w:szCs w:val="16"/>
                <w:lang w:bidi="ru-RU"/>
              </w:rPr>
            </w:pPr>
            <w:r w:rsidRPr="00F809A1">
              <w:rPr>
                <w:sz w:val="16"/>
                <w:szCs w:val="16"/>
              </w:rPr>
              <w:t>УТ-28/6</w:t>
            </w:r>
          </w:p>
        </w:tc>
        <w:tc>
          <w:tcPr>
            <w:tcW w:w="488" w:type="pct"/>
            <w:vAlign w:val="center"/>
          </w:tcPr>
          <w:p w14:paraId="7AF1AE4A" w14:textId="556CEADE" w:rsidR="00F809A1" w:rsidRPr="00F809A1" w:rsidRDefault="00F809A1" w:rsidP="00F809A1">
            <w:pPr>
              <w:spacing w:line="240" w:lineRule="auto"/>
              <w:ind w:firstLine="0"/>
              <w:jc w:val="center"/>
              <w:rPr>
                <w:sz w:val="16"/>
                <w:szCs w:val="16"/>
                <w:lang w:bidi="ru-RU"/>
              </w:rPr>
            </w:pPr>
            <w:r w:rsidRPr="00F809A1">
              <w:rPr>
                <w:sz w:val="16"/>
                <w:szCs w:val="16"/>
              </w:rPr>
              <w:t>Отке 11</w:t>
            </w:r>
          </w:p>
        </w:tc>
        <w:tc>
          <w:tcPr>
            <w:tcW w:w="304" w:type="pct"/>
            <w:vAlign w:val="center"/>
          </w:tcPr>
          <w:p w14:paraId="24B84F1C" w14:textId="681824DC" w:rsidR="00F809A1" w:rsidRPr="00F809A1" w:rsidRDefault="00F809A1" w:rsidP="00F809A1">
            <w:pPr>
              <w:spacing w:line="240" w:lineRule="auto"/>
              <w:ind w:firstLine="0"/>
              <w:jc w:val="center"/>
              <w:rPr>
                <w:sz w:val="16"/>
                <w:szCs w:val="16"/>
                <w:lang w:bidi="ru-RU"/>
              </w:rPr>
            </w:pPr>
            <w:r w:rsidRPr="00F809A1">
              <w:rPr>
                <w:sz w:val="16"/>
                <w:szCs w:val="16"/>
              </w:rPr>
              <w:t>2</w:t>
            </w:r>
          </w:p>
        </w:tc>
        <w:tc>
          <w:tcPr>
            <w:tcW w:w="481" w:type="pct"/>
            <w:vAlign w:val="center"/>
          </w:tcPr>
          <w:p w14:paraId="4DBFB352" w14:textId="34B2F51A"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81" w:type="pct"/>
            <w:vAlign w:val="center"/>
          </w:tcPr>
          <w:p w14:paraId="4E4F3BF0" w14:textId="37662822"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76" w:type="pct"/>
            <w:vAlign w:val="center"/>
          </w:tcPr>
          <w:p w14:paraId="50BB3649" w14:textId="5BD56BE5" w:rsidR="00F809A1" w:rsidRPr="00F809A1" w:rsidRDefault="00F809A1" w:rsidP="00F809A1">
            <w:pPr>
              <w:spacing w:line="240" w:lineRule="auto"/>
              <w:ind w:firstLine="0"/>
              <w:jc w:val="center"/>
              <w:rPr>
                <w:sz w:val="16"/>
                <w:szCs w:val="16"/>
                <w:lang w:bidi="ru-RU"/>
              </w:rPr>
            </w:pPr>
            <w:r w:rsidRPr="00F809A1">
              <w:rPr>
                <w:sz w:val="16"/>
                <w:szCs w:val="16"/>
              </w:rPr>
              <w:t>53</w:t>
            </w:r>
          </w:p>
        </w:tc>
        <w:tc>
          <w:tcPr>
            <w:tcW w:w="537" w:type="pct"/>
            <w:vAlign w:val="center"/>
          </w:tcPr>
          <w:p w14:paraId="391E6F07" w14:textId="7EC31CCD" w:rsidR="00F809A1" w:rsidRPr="00F809A1" w:rsidRDefault="00F809A1" w:rsidP="00F809A1">
            <w:pPr>
              <w:spacing w:line="240" w:lineRule="auto"/>
              <w:ind w:firstLine="0"/>
              <w:jc w:val="center"/>
              <w:rPr>
                <w:sz w:val="16"/>
                <w:szCs w:val="16"/>
                <w:lang w:bidi="ru-RU"/>
              </w:rPr>
            </w:pPr>
            <w:r w:rsidRPr="00F809A1">
              <w:rPr>
                <w:sz w:val="16"/>
                <w:szCs w:val="16"/>
              </w:rPr>
              <w:t>7,4</w:t>
            </w:r>
          </w:p>
        </w:tc>
        <w:tc>
          <w:tcPr>
            <w:tcW w:w="345" w:type="pct"/>
            <w:vAlign w:val="center"/>
          </w:tcPr>
          <w:p w14:paraId="5F963795" w14:textId="6FE1DF3F" w:rsidR="00F809A1" w:rsidRPr="00F809A1" w:rsidRDefault="00F809A1" w:rsidP="00F809A1">
            <w:pPr>
              <w:spacing w:line="240" w:lineRule="auto"/>
              <w:ind w:firstLine="0"/>
              <w:jc w:val="center"/>
              <w:rPr>
                <w:sz w:val="16"/>
                <w:szCs w:val="16"/>
                <w:lang w:bidi="ru-RU"/>
              </w:rPr>
            </w:pPr>
            <w:r w:rsidRPr="00F809A1">
              <w:rPr>
                <w:sz w:val="16"/>
                <w:szCs w:val="16"/>
              </w:rPr>
              <w:t>0,000287305</w:t>
            </w:r>
          </w:p>
        </w:tc>
        <w:tc>
          <w:tcPr>
            <w:tcW w:w="431" w:type="pct"/>
            <w:vAlign w:val="center"/>
          </w:tcPr>
          <w:p w14:paraId="20DF3961" w14:textId="41DE8957" w:rsidR="00F809A1" w:rsidRPr="00F809A1" w:rsidRDefault="00F809A1" w:rsidP="00F809A1">
            <w:pPr>
              <w:spacing w:line="240" w:lineRule="auto"/>
              <w:ind w:firstLine="0"/>
              <w:jc w:val="center"/>
              <w:rPr>
                <w:sz w:val="16"/>
                <w:szCs w:val="16"/>
                <w:lang w:bidi="ru-RU"/>
              </w:rPr>
            </w:pPr>
            <w:r w:rsidRPr="00F809A1">
              <w:rPr>
                <w:sz w:val="16"/>
                <w:szCs w:val="16"/>
              </w:rPr>
              <w:t>0,917849386</w:t>
            </w:r>
          </w:p>
        </w:tc>
        <w:tc>
          <w:tcPr>
            <w:tcW w:w="466" w:type="pct"/>
            <w:vAlign w:val="center"/>
          </w:tcPr>
          <w:p w14:paraId="2EA90772" w14:textId="06EA7A02" w:rsidR="00F809A1" w:rsidRPr="00F809A1" w:rsidRDefault="00F809A1" w:rsidP="00F809A1">
            <w:pPr>
              <w:spacing w:line="240" w:lineRule="auto"/>
              <w:ind w:firstLine="0"/>
              <w:jc w:val="center"/>
              <w:rPr>
                <w:sz w:val="16"/>
                <w:szCs w:val="16"/>
                <w:lang w:bidi="ru-RU"/>
              </w:rPr>
            </w:pPr>
            <w:r w:rsidRPr="00F809A1">
              <w:rPr>
                <w:sz w:val="16"/>
                <w:szCs w:val="16"/>
              </w:rPr>
              <w:t>0,998939226</w:t>
            </w:r>
          </w:p>
        </w:tc>
        <w:tc>
          <w:tcPr>
            <w:tcW w:w="503" w:type="pct"/>
            <w:vAlign w:val="center"/>
          </w:tcPr>
          <w:p w14:paraId="258F65A6" w14:textId="6FB9A6E0" w:rsidR="00F809A1" w:rsidRPr="00F809A1" w:rsidRDefault="00F809A1" w:rsidP="00F809A1">
            <w:pPr>
              <w:spacing w:line="240" w:lineRule="auto"/>
              <w:ind w:firstLine="0"/>
              <w:jc w:val="center"/>
              <w:rPr>
                <w:sz w:val="16"/>
                <w:szCs w:val="16"/>
                <w:lang w:bidi="ru-RU"/>
              </w:rPr>
            </w:pPr>
            <w:r w:rsidRPr="00F809A1">
              <w:rPr>
                <w:sz w:val="16"/>
                <w:szCs w:val="16"/>
              </w:rPr>
              <w:t>11,0661988</w:t>
            </w:r>
          </w:p>
        </w:tc>
      </w:tr>
      <w:tr w:rsidR="00F809A1" w:rsidRPr="00F809A1" w14:paraId="02ABC58D" w14:textId="77777777" w:rsidTr="00F809A1">
        <w:tc>
          <w:tcPr>
            <w:tcW w:w="488" w:type="pct"/>
            <w:vAlign w:val="center"/>
          </w:tcPr>
          <w:p w14:paraId="4698C6FA" w14:textId="1AF34C28" w:rsidR="00F809A1" w:rsidRPr="00F809A1" w:rsidRDefault="00F809A1" w:rsidP="00F809A1">
            <w:pPr>
              <w:spacing w:line="240" w:lineRule="auto"/>
              <w:ind w:firstLine="0"/>
              <w:jc w:val="center"/>
              <w:rPr>
                <w:sz w:val="16"/>
                <w:szCs w:val="16"/>
                <w:lang w:bidi="ru-RU"/>
              </w:rPr>
            </w:pPr>
            <w:r w:rsidRPr="00F809A1">
              <w:rPr>
                <w:sz w:val="16"/>
                <w:szCs w:val="16"/>
              </w:rPr>
              <w:t>УТ-28-а/6</w:t>
            </w:r>
          </w:p>
        </w:tc>
        <w:tc>
          <w:tcPr>
            <w:tcW w:w="488" w:type="pct"/>
            <w:vAlign w:val="center"/>
          </w:tcPr>
          <w:p w14:paraId="6E163F1B" w14:textId="195A0152" w:rsidR="00F809A1" w:rsidRPr="00F809A1" w:rsidRDefault="00F809A1" w:rsidP="00F809A1">
            <w:pPr>
              <w:spacing w:line="240" w:lineRule="auto"/>
              <w:ind w:firstLine="0"/>
              <w:jc w:val="center"/>
              <w:rPr>
                <w:sz w:val="16"/>
                <w:szCs w:val="16"/>
                <w:lang w:bidi="ru-RU"/>
              </w:rPr>
            </w:pPr>
            <w:r w:rsidRPr="00F809A1">
              <w:rPr>
                <w:sz w:val="16"/>
                <w:szCs w:val="16"/>
              </w:rPr>
              <w:t>Отке 13</w:t>
            </w:r>
          </w:p>
        </w:tc>
        <w:tc>
          <w:tcPr>
            <w:tcW w:w="304" w:type="pct"/>
            <w:vAlign w:val="center"/>
          </w:tcPr>
          <w:p w14:paraId="667FEA4A" w14:textId="427F901B" w:rsidR="00F809A1" w:rsidRPr="00F809A1" w:rsidRDefault="00F809A1" w:rsidP="00F809A1">
            <w:pPr>
              <w:spacing w:line="240" w:lineRule="auto"/>
              <w:ind w:firstLine="0"/>
              <w:jc w:val="center"/>
              <w:rPr>
                <w:sz w:val="16"/>
                <w:szCs w:val="16"/>
                <w:lang w:bidi="ru-RU"/>
              </w:rPr>
            </w:pPr>
            <w:r w:rsidRPr="00F809A1">
              <w:rPr>
                <w:sz w:val="16"/>
                <w:szCs w:val="16"/>
              </w:rPr>
              <w:t>3</w:t>
            </w:r>
          </w:p>
        </w:tc>
        <w:tc>
          <w:tcPr>
            <w:tcW w:w="481" w:type="pct"/>
            <w:vAlign w:val="center"/>
          </w:tcPr>
          <w:p w14:paraId="544BFFE9" w14:textId="484B759F" w:rsidR="00F809A1" w:rsidRPr="00F809A1" w:rsidRDefault="00F809A1" w:rsidP="00F809A1">
            <w:pPr>
              <w:spacing w:line="240" w:lineRule="auto"/>
              <w:ind w:firstLine="0"/>
              <w:jc w:val="center"/>
              <w:rPr>
                <w:sz w:val="16"/>
                <w:szCs w:val="16"/>
                <w:lang w:bidi="ru-RU"/>
              </w:rPr>
            </w:pPr>
            <w:r w:rsidRPr="00F809A1">
              <w:rPr>
                <w:sz w:val="16"/>
                <w:szCs w:val="16"/>
              </w:rPr>
              <w:t>0,108</w:t>
            </w:r>
          </w:p>
        </w:tc>
        <w:tc>
          <w:tcPr>
            <w:tcW w:w="481" w:type="pct"/>
            <w:vAlign w:val="center"/>
          </w:tcPr>
          <w:p w14:paraId="02A55E1F" w14:textId="2A7D15DF" w:rsidR="00F809A1" w:rsidRPr="00F809A1" w:rsidRDefault="00F809A1" w:rsidP="00F809A1">
            <w:pPr>
              <w:spacing w:line="240" w:lineRule="auto"/>
              <w:ind w:firstLine="0"/>
              <w:jc w:val="center"/>
              <w:rPr>
                <w:sz w:val="16"/>
                <w:szCs w:val="16"/>
                <w:lang w:bidi="ru-RU"/>
              </w:rPr>
            </w:pPr>
            <w:r w:rsidRPr="00F809A1">
              <w:rPr>
                <w:sz w:val="16"/>
                <w:szCs w:val="16"/>
              </w:rPr>
              <w:t>0,108</w:t>
            </w:r>
          </w:p>
        </w:tc>
        <w:tc>
          <w:tcPr>
            <w:tcW w:w="476" w:type="pct"/>
            <w:vAlign w:val="center"/>
          </w:tcPr>
          <w:p w14:paraId="1D1881E3" w14:textId="379CDB72" w:rsidR="00F809A1" w:rsidRPr="00F809A1" w:rsidRDefault="00F809A1" w:rsidP="00F809A1">
            <w:pPr>
              <w:spacing w:line="240" w:lineRule="auto"/>
              <w:ind w:firstLine="0"/>
              <w:jc w:val="center"/>
              <w:rPr>
                <w:sz w:val="16"/>
                <w:szCs w:val="16"/>
                <w:lang w:bidi="ru-RU"/>
              </w:rPr>
            </w:pPr>
            <w:r w:rsidRPr="00F809A1">
              <w:rPr>
                <w:sz w:val="16"/>
                <w:szCs w:val="16"/>
              </w:rPr>
              <w:t>50</w:t>
            </w:r>
          </w:p>
        </w:tc>
        <w:tc>
          <w:tcPr>
            <w:tcW w:w="537" w:type="pct"/>
            <w:vAlign w:val="center"/>
          </w:tcPr>
          <w:p w14:paraId="503BA4E7" w14:textId="44D12391" w:rsidR="00F809A1" w:rsidRPr="00F809A1" w:rsidRDefault="00F809A1" w:rsidP="00F809A1">
            <w:pPr>
              <w:spacing w:line="240" w:lineRule="auto"/>
              <w:ind w:firstLine="0"/>
              <w:jc w:val="center"/>
              <w:rPr>
                <w:sz w:val="16"/>
                <w:szCs w:val="16"/>
                <w:lang w:bidi="ru-RU"/>
              </w:rPr>
            </w:pPr>
            <w:r w:rsidRPr="00F809A1">
              <w:rPr>
                <w:sz w:val="16"/>
                <w:szCs w:val="16"/>
              </w:rPr>
              <w:t>7,12</w:t>
            </w:r>
          </w:p>
        </w:tc>
        <w:tc>
          <w:tcPr>
            <w:tcW w:w="345" w:type="pct"/>
            <w:vAlign w:val="center"/>
          </w:tcPr>
          <w:p w14:paraId="1B320EAF" w14:textId="264366A7" w:rsidR="00F809A1" w:rsidRPr="00F809A1" w:rsidRDefault="00F809A1" w:rsidP="00F809A1">
            <w:pPr>
              <w:spacing w:line="240" w:lineRule="auto"/>
              <w:ind w:firstLine="0"/>
              <w:jc w:val="center"/>
              <w:rPr>
                <w:sz w:val="16"/>
                <w:szCs w:val="16"/>
                <w:lang w:bidi="ru-RU"/>
              </w:rPr>
            </w:pPr>
            <w:r w:rsidRPr="00F809A1">
              <w:rPr>
                <w:sz w:val="16"/>
                <w:szCs w:val="16"/>
              </w:rPr>
              <w:t>0,000061891</w:t>
            </w:r>
          </w:p>
        </w:tc>
        <w:tc>
          <w:tcPr>
            <w:tcW w:w="431" w:type="pct"/>
            <w:vAlign w:val="center"/>
          </w:tcPr>
          <w:p w14:paraId="6A69FE1A" w14:textId="78EF615C" w:rsidR="00F809A1" w:rsidRPr="00F809A1" w:rsidRDefault="00F809A1" w:rsidP="00F809A1">
            <w:pPr>
              <w:spacing w:line="240" w:lineRule="auto"/>
              <w:ind w:firstLine="0"/>
              <w:jc w:val="center"/>
              <w:rPr>
                <w:sz w:val="16"/>
                <w:szCs w:val="16"/>
                <w:lang w:bidi="ru-RU"/>
              </w:rPr>
            </w:pPr>
            <w:r w:rsidRPr="00F809A1">
              <w:rPr>
                <w:sz w:val="16"/>
                <w:szCs w:val="16"/>
              </w:rPr>
              <w:t>0,981672869</w:t>
            </w:r>
          </w:p>
        </w:tc>
        <w:tc>
          <w:tcPr>
            <w:tcW w:w="466" w:type="pct"/>
            <w:vAlign w:val="center"/>
          </w:tcPr>
          <w:p w14:paraId="7F4623ED" w14:textId="7A8B3947" w:rsidR="00F809A1" w:rsidRPr="00F809A1" w:rsidRDefault="00F809A1" w:rsidP="00F809A1">
            <w:pPr>
              <w:spacing w:line="240" w:lineRule="auto"/>
              <w:ind w:firstLine="0"/>
              <w:jc w:val="center"/>
              <w:rPr>
                <w:sz w:val="16"/>
                <w:szCs w:val="16"/>
                <w:lang w:bidi="ru-RU"/>
              </w:rPr>
            </w:pPr>
            <w:r w:rsidRPr="00F809A1">
              <w:rPr>
                <w:sz w:val="16"/>
                <w:szCs w:val="16"/>
              </w:rPr>
              <w:t>0,999779766</w:t>
            </w:r>
          </w:p>
        </w:tc>
        <w:tc>
          <w:tcPr>
            <w:tcW w:w="503" w:type="pct"/>
            <w:vAlign w:val="center"/>
          </w:tcPr>
          <w:p w14:paraId="40DD3E4C" w14:textId="7BE465DE" w:rsidR="00F809A1" w:rsidRPr="00F809A1" w:rsidRDefault="00F809A1" w:rsidP="00F809A1">
            <w:pPr>
              <w:spacing w:line="240" w:lineRule="auto"/>
              <w:ind w:firstLine="0"/>
              <w:jc w:val="center"/>
              <w:rPr>
                <w:sz w:val="16"/>
                <w:szCs w:val="16"/>
                <w:lang w:bidi="ru-RU"/>
              </w:rPr>
            </w:pPr>
            <w:r w:rsidRPr="00F809A1">
              <w:rPr>
                <w:sz w:val="16"/>
                <w:szCs w:val="16"/>
              </w:rPr>
              <w:t>16,61326539</w:t>
            </w:r>
          </w:p>
        </w:tc>
      </w:tr>
      <w:tr w:rsidR="00F809A1" w:rsidRPr="00F809A1" w14:paraId="0288B34B" w14:textId="77777777" w:rsidTr="00F809A1">
        <w:tc>
          <w:tcPr>
            <w:tcW w:w="488" w:type="pct"/>
            <w:vAlign w:val="center"/>
          </w:tcPr>
          <w:p w14:paraId="12C660D5" w14:textId="02BD5B59" w:rsidR="00F809A1" w:rsidRPr="00F809A1" w:rsidRDefault="00F809A1" w:rsidP="00F809A1">
            <w:pPr>
              <w:spacing w:line="240" w:lineRule="auto"/>
              <w:ind w:firstLine="0"/>
              <w:jc w:val="center"/>
              <w:rPr>
                <w:sz w:val="16"/>
                <w:szCs w:val="16"/>
                <w:lang w:bidi="ru-RU"/>
              </w:rPr>
            </w:pPr>
            <w:r w:rsidRPr="00F809A1">
              <w:rPr>
                <w:sz w:val="16"/>
                <w:szCs w:val="16"/>
              </w:rPr>
              <w:t>УТ-28-а/6</w:t>
            </w:r>
          </w:p>
        </w:tc>
        <w:tc>
          <w:tcPr>
            <w:tcW w:w="488" w:type="pct"/>
            <w:vAlign w:val="center"/>
          </w:tcPr>
          <w:p w14:paraId="5F7D7E1B" w14:textId="6B4833E2" w:rsidR="00F809A1" w:rsidRPr="00F809A1" w:rsidRDefault="00F809A1" w:rsidP="00F809A1">
            <w:pPr>
              <w:spacing w:line="240" w:lineRule="auto"/>
              <w:ind w:firstLine="0"/>
              <w:jc w:val="center"/>
              <w:rPr>
                <w:sz w:val="16"/>
                <w:szCs w:val="16"/>
                <w:lang w:bidi="ru-RU"/>
              </w:rPr>
            </w:pPr>
            <w:r w:rsidRPr="00F809A1">
              <w:rPr>
                <w:sz w:val="16"/>
                <w:szCs w:val="16"/>
              </w:rPr>
              <w:t>Отке 15</w:t>
            </w:r>
          </w:p>
        </w:tc>
        <w:tc>
          <w:tcPr>
            <w:tcW w:w="304" w:type="pct"/>
            <w:vAlign w:val="center"/>
          </w:tcPr>
          <w:p w14:paraId="6C5BC186" w14:textId="0145AE51" w:rsidR="00F809A1" w:rsidRPr="00F809A1" w:rsidRDefault="00F809A1" w:rsidP="00F809A1">
            <w:pPr>
              <w:spacing w:line="240" w:lineRule="auto"/>
              <w:ind w:firstLine="0"/>
              <w:jc w:val="center"/>
              <w:rPr>
                <w:sz w:val="16"/>
                <w:szCs w:val="16"/>
                <w:lang w:bidi="ru-RU"/>
              </w:rPr>
            </w:pPr>
            <w:r w:rsidRPr="00F809A1">
              <w:rPr>
                <w:sz w:val="16"/>
                <w:szCs w:val="16"/>
              </w:rPr>
              <w:t>18</w:t>
            </w:r>
          </w:p>
        </w:tc>
        <w:tc>
          <w:tcPr>
            <w:tcW w:w="481" w:type="pct"/>
            <w:vAlign w:val="center"/>
          </w:tcPr>
          <w:p w14:paraId="171C2B37" w14:textId="68441325"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81" w:type="pct"/>
            <w:vAlign w:val="center"/>
          </w:tcPr>
          <w:p w14:paraId="2EB2A86F" w14:textId="7DE6F6A5"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76" w:type="pct"/>
            <w:vAlign w:val="center"/>
          </w:tcPr>
          <w:p w14:paraId="16F480CB" w14:textId="7877DF46" w:rsidR="00F809A1" w:rsidRPr="00F809A1" w:rsidRDefault="00F809A1" w:rsidP="00F809A1">
            <w:pPr>
              <w:spacing w:line="240" w:lineRule="auto"/>
              <w:ind w:firstLine="0"/>
              <w:jc w:val="center"/>
              <w:rPr>
                <w:sz w:val="16"/>
                <w:szCs w:val="16"/>
                <w:lang w:bidi="ru-RU"/>
              </w:rPr>
            </w:pPr>
            <w:r w:rsidRPr="00F809A1">
              <w:rPr>
                <w:sz w:val="16"/>
                <w:szCs w:val="16"/>
              </w:rPr>
              <w:t>50</w:t>
            </w:r>
          </w:p>
        </w:tc>
        <w:tc>
          <w:tcPr>
            <w:tcW w:w="537" w:type="pct"/>
            <w:vAlign w:val="center"/>
          </w:tcPr>
          <w:p w14:paraId="3CFDB6C0" w14:textId="63649665" w:rsidR="00F809A1" w:rsidRPr="00F809A1" w:rsidRDefault="00F809A1" w:rsidP="00F809A1">
            <w:pPr>
              <w:spacing w:line="240" w:lineRule="auto"/>
              <w:ind w:firstLine="0"/>
              <w:jc w:val="center"/>
              <w:rPr>
                <w:sz w:val="16"/>
                <w:szCs w:val="16"/>
                <w:lang w:bidi="ru-RU"/>
              </w:rPr>
            </w:pPr>
            <w:r w:rsidRPr="00F809A1">
              <w:rPr>
                <w:sz w:val="16"/>
                <w:szCs w:val="16"/>
              </w:rPr>
              <w:t>6,24</w:t>
            </w:r>
          </w:p>
        </w:tc>
        <w:tc>
          <w:tcPr>
            <w:tcW w:w="345" w:type="pct"/>
            <w:vAlign w:val="center"/>
          </w:tcPr>
          <w:p w14:paraId="6C58B6C5" w14:textId="5708EFED" w:rsidR="00F809A1" w:rsidRPr="00F809A1" w:rsidRDefault="00F809A1" w:rsidP="00F809A1">
            <w:pPr>
              <w:spacing w:line="240" w:lineRule="auto"/>
              <w:ind w:firstLine="0"/>
              <w:jc w:val="center"/>
              <w:rPr>
                <w:sz w:val="16"/>
                <w:szCs w:val="16"/>
                <w:lang w:bidi="ru-RU"/>
              </w:rPr>
            </w:pPr>
            <w:r w:rsidRPr="00F809A1">
              <w:rPr>
                <w:sz w:val="16"/>
                <w:szCs w:val="16"/>
              </w:rPr>
              <w:t>0,000371344</w:t>
            </w:r>
          </w:p>
        </w:tc>
        <w:tc>
          <w:tcPr>
            <w:tcW w:w="431" w:type="pct"/>
            <w:vAlign w:val="center"/>
          </w:tcPr>
          <w:p w14:paraId="2268874C" w14:textId="6818A397" w:rsidR="00F809A1" w:rsidRPr="00F809A1" w:rsidRDefault="00F809A1" w:rsidP="00F809A1">
            <w:pPr>
              <w:spacing w:line="240" w:lineRule="auto"/>
              <w:ind w:firstLine="0"/>
              <w:jc w:val="center"/>
              <w:rPr>
                <w:sz w:val="16"/>
                <w:szCs w:val="16"/>
                <w:lang w:bidi="ru-RU"/>
              </w:rPr>
            </w:pPr>
            <w:r w:rsidRPr="00F809A1">
              <w:rPr>
                <w:sz w:val="16"/>
                <w:szCs w:val="16"/>
              </w:rPr>
              <w:t>0,895140010</w:t>
            </w:r>
          </w:p>
        </w:tc>
        <w:tc>
          <w:tcPr>
            <w:tcW w:w="466" w:type="pct"/>
            <w:vAlign w:val="center"/>
          </w:tcPr>
          <w:p w14:paraId="1F1B3F76" w14:textId="4908AF75" w:rsidR="00F809A1" w:rsidRPr="00F809A1" w:rsidRDefault="00F809A1" w:rsidP="00F809A1">
            <w:pPr>
              <w:spacing w:line="240" w:lineRule="auto"/>
              <w:ind w:firstLine="0"/>
              <w:jc w:val="center"/>
              <w:rPr>
                <w:sz w:val="16"/>
                <w:szCs w:val="16"/>
                <w:lang w:bidi="ru-RU"/>
              </w:rPr>
            </w:pPr>
            <w:r w:rsidRPr="00F809A1">
              <w:rPr>
                <w:sz w:val="16"/>
                <w:szCs w:val="16"/>
              </w:rPr>
              <w:t>0,998844086</w:t>
            </w:r>
          </w:p>
        </w:tc>
        <w:tc>
          <w:tcPr>
            <w:tcW w:w="503" w:type="pct"/>
            <w:vAlign w:val="center"/>
          </w:tcPr>
          <w:p w14:paraId="735E44F7" w14:textId="4B26D1F5" w:rsidR="00F809A1" w:rsidRPr="00F809A1" w:rsidRDefault="00F809A1" w:rsidP="00F809A1">
            <w:pPr>
              <w:spacing w:line="240" w:lineRule="auto"/>
              <w:ind w:firstLine="0"/>
              <w:jc w:val="center"/>
              <w:rPr>
                <w:sz w:val="16"/>
                <w:szCs w:val="16"/>
                <w:lang w:bidi="ru-RU"/>
              </w:rPr>
            </w:pPr>
            <w:r w:rsidRPr="00F809A1">
              <w:rPr>
                <w:sz w:val="16"/>
                <w:szCs w:val="16"/>
              </w:rPr>
              <w:t>14,38468829</w:t>
            </w:r>
          </w:p>
        </w:tc>
      </w:tr>
      <w:tr w:rsidR="00F809A1" w:rsidRPr="00F809A1" w14:paraId="0C07EF2B" w14:textId="77777777" w:rsidTr="00F809A1">
        <w:tc>
          <w:tcPr>
            <w:tcW w:w="488" w:type="pct"/>
            <w:vAlign w:val="center"/>
          </w:tcPr>
          <w:p w14:paraId="5152E597" w14:textId="71191058" w:rsidR="00F809A1" w:rsidRPr="00F809A1" w:rsidRDefault="00F809A1" w:rsidP="00F809A1">
            <w:pPr>
              <w:spacing w:line="240" w:lineRule="auto"/>
              <w:ind w:firstLine="0"/>
              <w:jc w:val="center"/>
              <w:rPr>
                <w:sz w:val="16"/>
                <w:szCs w:val="16"/>
                <w:lang w:bidi="ru-RU"/>
              </w:rPr>
            </w:pPr>
            <w:r w:rsidRPr="00F809A1">
              <w:rPr>
                <w:sz w:val="16"/>
                <w:szCs w:val="16"/>
              </w:rPr>
              <w:t>УТ-13/6</w:t>
            </w:r>
          </w:p>
        </w:tc>
        <w:tc>
          <w:tcPr>
            <w:tcW w:w="488" w:type="pct"/>
            <w:vAlign w:val="center"/>
          </w:tcPr>
          <w:p w14:paraId="743EA52D" w14:textId="1262BEAF" w:rsidR="00F809A1" w:rsidRPr="00F809A1" w:rsidRDefault="00F809A1" w:rsidP="00F809A1">
            <w:pPr>
              <w:spacing w:line="240" w:lineRule="auto"/>
              <w:ind w:firstLine="0"/>
              <w:jc w:val="center"/>
              <w:rPr>
                <w:sz w:val="16"/>
                <w:szCs w:val="16"/>
                <w:lang w:bidi="ru-RU"/>
              </w:rPr>
            </w:pPr>
            <w:r w:rsidRPr="00F809A1">
              <w:rPr>
                <w:sz w:val="16"/>
                <w:szCs w:val="16"/>
              </w:rPr>
              <w:t>Ленина 14</w:t>
            </w:r>
          </w:p>
        </w:tc>
        <w:tc>
          <w:tcPr>
            <w:tcW w:w="304" w:type="pct"/>
            <w:vAlign w:val="center"/>
          </w:tcPr>
          <w:p w14:paraId="22539F98" w14:textId="5A784580" w:rsidR="00F809A1" w:rsidRPr="00F809A1" w:rsidRDefault="00F809A1" w:rsidP="00F809A1">
            <w:pPr>
              <w:spacing w:line="240" w:lineRule="auto"/>
              <w:ind w:firstLine="0"/>
              <w:jc w:val="center"/>
              <w:rPr>
                <w:sz w:val="16"/>
                <w:szCs w:val="16"/>
                <w:lang w:bidi="ru-RU"/>
              </w:rPr>
            </w:pPr>
            <w:r w:rsidRPr="00F809A1">
              <w:rPr>
                <w:sz w:val="16"/>
                <w:szCs w:val="16"/>
              </w:rPr>
              <w:t>5</w:t>
            </w:r>
          </w:p>
        </w:tc>
        <w:tc>
          <w:tcPr>
            <w:tcW w:w="481" w:type="pct"/>
            <w:vAlign w:val="center"/>
          </w:tcPr>
          <w:p w14:paraId="7D1E4196" w14:textId="0842CE24"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81" w:type="pct"/>
            <w:vAlign w:val="center"/>
          </w:tcPr>
          <w:p w14:paraId="0CC7209D" w14:textId="1EAC67D5"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76" w:type="pct"/>
            <w:vAlign w:val="center"/>
          </w:tcPr>
          <w:p w14:paraId="4E3AEA18" w14:textId="52894DD9" w:rsidR="00F809A1" w:rsidRPr="00F809A1" w:rsidRDefault="00F809A1" w:rsidP="00F809A1">
            <w:pPr>
              <w:spacing w:line="240" w:lineRule="auto"/>
              <w:ind w:firstLine="0"/>
              <w:jc w:val="center"/>
              <w:rPr>
                <w:sz w:val="16"/>
                <w:szCs w:val="16"/>
                <w:lang w:bidi="ru-RU"/>
              </w:rPr>
            </w:pPr>
            <w:r w:rsidRPr="00F809A1">
              <w:rPr>
                <w:sz w:val="16"/>
                <w:szCs w:val="16"/>
              </w:rPr>
              <w:t>50</w:t>
            </w:r>
          </w:p>
        </w:tc>
        <w:tc>
          <w:tcPr>
            <w:tcW w:w="537" w:type="pct"/>
            <w:vAlign w:val="center"/>
          </w:tcPr>
          <w:p w14:paraId="45338A5D" w14:textId="55A96E3E" w:rsidR="00F809A1" w:rsidRPr="00F809A1" w:rsidRDefault="00F809A1" w:rsidP="00F809A1">
            <w:pPr>
              <w:spacing w:line="240" w:lineRule="auto"/>
              <w:ind w:firstLine="0"/>
              <w:jc w:val="center"/>
              <w:rPr>
                <w:sz w:val="16"/>
                <w:szCs w:val="16"/>
                <w:lang w:bidi="ru-RU"/>
              </w:rPr>
            </w:pPr>
            <w:r w:rsidRPr="00F809A1">
              <w:rPr>
                <w:sz w:val="16"/>
                <w:szCs w:val="16"/>
              </w:rPr>
              <w:t>4,86</w:t>
            </w:r>
          </w:p>
        </w:tc>
        <w:tc>
          <w:tcPr>
            <w:tcW w:w="345" w:type="pct"/>
            <w:vAlign w:val="center"/>
          </w:tcPr>
          <w:p w14:paraId="654FDDFC" w14:textId="253139AB" w:rsidR="00F809A1" w:rsidRPr="00F809A1" w:rsidRDefault="00F809A1" w:rsidP="00F809A1">
            <w:pPr>
              <w:spacing w:line="240" w:lineRule="auto"/>
              <w:ind w:firstLine="0"/>
              <w:jc w:val="center"/>
              <w:rPr>
                <w:sz w:val="16"/>
                <w:szCs w:val="16"/>
                <w:lang w:bidi="ru-RU"/>
              </w:rPr>
            </w:pPr>
            <w:r w:rsidRPr="00F809A1">
              <w:rPr>
                <w:sz w:val="16"/>
                <w:szCs w:val="16"/>
              </w:rPr>
              <w:t>0,000103151</w:t>
            </w:r>
          </w:p>
        </w:tc>
        <w:tc>
          <w:tcPr>
            <w:tcW w:w="431" w:type="pct"/>
            <w:vAlign w:val="center"/>
          </w:tcPr>
          <w:p w14:paraId="44040256" w14:textId="3AF15DAF" w:rsidR="00F809A1" w:rsidRPr="00F809A1" w:rsidRDefault="00F809A1" w:rsidP="00F809A1">
            <w:pPr>
              <w:spacing w:line="240" w:lineRule="auto"/>
              <w:ind w:firstLine="0"/>
              <w:jc w:val="center"/>
              <w:rPr>
                <w:sz w:val="16"/>
                <w:szCs w:val="16"/>
                <w:lang w:bidi="ru-RU"/>
              </w:rPr>
            </w:pPr>
            <w:r w:rsidRPr="00F809A1">
              <w:rPr>
                <w:sz w:val="16"/>
                <w:szCs w:val="16"/>
              </w:rPr>
              <w:t>0,969643579</w:t>
            </w:r>
          </w:p>
        </w:tc>
        <w:tc>
          <w:tcPr>
            <w:tcW w:w="466" w:type="pct"/>
            <w:vAlign w:val="center"/>
          </w:tcPr>
          <w:p w14:paraId="68DA6565" w14:textId="21851D98" w:rsidR="00F809A1" w:rsidRPr="00F809A1" w:rsidRDefault="00F809A1" w:rsidP="00F809A1">
            <w:pPr>
              <w:spacing w:line="240" w:lineRule="auto"/>
              <w:ind w:firstLine="0"/>
              <w:jc w:val="center"/>
              <w:rPr>
                <w:sz w:val="16"/>
                <w:szCs w:val="16"/>
                <w:lang w:bidi="ru-RU"/>
              </w:rPr>
            </w:pPr>
            <w:r w:rsidRPr="00F809A1">
              <w:rPr>
                <w:sz w:val="16"/>
                <w:szCs w:val="16"/>
              </w:rPr>
              <w:t>0,999749468</w:t>
            </w:r>
          </w:p>
        </w:tc>
        <w:tc>
          <w:tcPr>
            <w:tcW w:w="503" w:type="pct"/>
            <w:vAlign w:val="center"/>
          </w:tcPr>
          <w:p w14:paraId="1D70D0D3" w14:textId="7AE79DB9" w:rsidR="00F809A1" w:rsidRPr="00F809A1" w:rsidRDefault="00F809A1" w:rsidP="00F809A1">
            <w:pPr>
              <w:spacing w:line="240" w:lineRule="auto"/>
              <w:ind w:firstLine="0"/>
              <w:jc w:val="center"/>
              <w:rPr>
                <w:sz w:val="16"/>
                <w:szCs w:val="16"/>
                <w:lang w:bidi="ru-RU"/>
              </w:rPr>
            </w:pPr>
            <w:r w:rsidRPr="00F809A1">
              <w:rPr>
                <w:sz w:val="16"/>
                <w:szCs w:val="16"/>
              </w:rPr>
              <w:t>6,645104775</w:t>
            </w:r>
          </w:p>
        </w:tc>
      </w:tr>
      <w:tr w:rsidR="00F809A1" w:rsidRPr="00F809A1" w14:paraId="60C612BC" w14:textId="77777777" w:rsidTr="00F809A1">
        <w:tc>
          <w:tcPr>
            <w:tcW w:w="488" w:type="pct"/>
            <w:vAlign w:val="center"/>
          </w:tcPr>
          <w:p w14:paraId="276F0729" w14:textId="35661D61" w:rsidR="00F809A1" w:rsidRPr="00F809A1" w:rsidRDefault="00F809A1" w:rsidP="00F809A1">
            <w:pPr>
              <w:spacing w:line="240" w:lineRule="auto"/>
              <w:ind w:firstLine="0"/>
              <w:jc w:val="center"/>
              <w:rPr>
                <w:sz w:val="16"/>
                <w:szCs w:val="16"/>
                <w:lang w:bidi="ru-RU"/>
              </w:rPr>
            </w:pPr>
            <w:r w:rsidRPr="00F809A1">
              <w:rPr>
                <w:sz w:val="16"/>
                <w:szCs w:val="16"/>
              </w:rPr>
              <w:t>УТ-14-б/6</w:t>
            </w:r>
          </w:p>
        </w:tc>
        <w:tc>
          <w:tcPr>
            <w:tcW w:w="488" w:type="pct"/>
            <w:vAlign w:val="center"/>
          </w:tcPr>
          <w:p w14:paraId="69726EC2" w14:textId="2AE5E475" w:rsidR="00F809A1" w:rsidRPr="00F809A1" w:rsidRDefault="00F809A1" w:rsidP="00F809A1">
            <w:pPr>
              <w:spacing w:line="240" w:lineRule="auto"/>
              <w:ind w:firstLine="0"/>
              <w:jc w:val="center"/>
              <w:rPr>
                <w:sz w:val="16"/>
                <w:szCs w:val="16"/>
                <w:lang w:bidi="ru-RU"/>
              </w:rPr>
            </w:pPr>
            <w:r w:rsidRPr="00F809A1">
              <w:rPr>
                <w:sz w:val="16"/>
                <w:szCs w:val="16"/>
              </w:rPr>
              <w:t>Ленина 16В</w:t>
            </w:r>
          </w:p>
        </w:tc>
        <w:tc>
          <w:tcPr>
            <w:tcW w:w="304" w:type="pct"/>
            <w:vAlign w:val="center"/>
          </w:tcPr>
          <w:p w14:paraId="660FF186" w14:textId="76DAB54F" w:rsidR="00F809A1" w:rsidRPr="00F809A1" w:rsidRDefault="00F809A1" w:rsidP="00F809A1">
            <w:pPr>
              <w:spacing w:line="240" w:lineRule="auto"/>
              <w:ind w:firstLine="0"/>
              <w:jc w:val="center"/>
              <w:rPr>
                <w:sz w:val="16"/>
                <w:szCs w:val="16"/>
                <w:lang w:bidi="ru-RU"/>
              </w:rPr>
            </w:pPr>
            <w:r w:rsidRPr="00F809A1">
              <w:rPr>
                <w:sz w:val="16"/>
                <w:szCs w:val="16"/>
              </w:rPr>
              <w:t>16</w:t>
            </w:r>
          </w:p>
        </w:tc>
        <w:tc>
          <w:tcPr>
            <w:tcW w:w="481" w:type="pct"/>
            <w:vAlign w:val="center"/>
          </w:tcPr>
          <w:p w14:paraId="0CB194D9" w14:textId="74D70751"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81" w:type="pct"/>
            <w:vAlign w:val="center"/>
          </w:tcPr>
          <w:p w14:paraId="13A80347" w14:textId="64FF423B"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76" w:type="pct"/>
            <w:vAlign w:val="center"/>
          </w:tcPr>
          <w:p w14:paraId="2F928858" w14:textId="2A23D9EE" w:rsidR="00F809A1" w:rsidRPr="00F809A1" w:rsidRDefault="00F809A1" w:rsidP="00F809A1">
            <w:pPr>
              <w:spacing w:line="240" w:lineRule="auto"/>
              <w:ind w:firstLine="0"/>
              <w:jc w:val="center"/>
              <w:rPr>
                <w:sz w:val="16"/>
                <w:szCs w:val="16"/>
                <w:lang w:bidi="ru-RU"/>
              </w:rPr>
            </w:pPr>
            <w:r w:rsidRPr="00F809A1">
              <w:rPr>
                <w:sz w:val="16"/>
                <w:szCs w:val="16"/>
              </w:rPr>
              <w:t>50</w:t>
            </w:r>
          </w:p>
        </w:tc>
        <w:tc>
          <w:tcPr>
            <w:tcW w:w="537" w:type="pct"/>
            <w:vAlign w:val="center"/>
          </w:tcPr>
          <w:p w14:paraId="238571BC" w14:textId="1F3E239A" w:rsidR="00F809A1" w:rsidRPr="00F809A1" w:rsidRDefault="00F809A1" w:rsidP="00F809A1">
            <w:pPr>
              <w:spacing w:line="240" w:lineRule="auto"/>
              <w:ind w:firstLine="0"/>
              <w:jc w:val="center"/>
              <w:rPr>
                <w:sz w:val="16"/>
                <w:szCs w:val="16"/>
                <w:lang w:bidi="ru-RU"/>
              </w:rPr>
            </w:pPr>
            <w:r w:rsidRPr="00F809A1">
              <w:rPr>
                <w:sz w:val="16"/>
                <w:szCs w:val="16"/>
              </w:rPr>
              <w:t>7,39</w:t>
            </w:r>
          </w:p>
        </w:tc>
        <w:tc>
          <w:tcPr>
            <w:tcW w:w="345" w:type="pct"/>
            <w:vAlign w:val="center"/>
          </w:tcPr>
          <w:p w14:paraId="51690400" w14:textId="4D12B237" w:rsidR="00F809A1" w:rsidRPr="00F809A1" w:rsidRDefault="00F809A1" w:rsidP="00F809A1">
            <w:pPr>
              <w:spacing w:line="240" w:lineRule="auto"/>
              <w:ind w:firstLine="0"/>
              <w:jc w:val="center"/>
              <w:rPr>
                <w:sz w:val="16"/>
                <w:szCs w:val="16"/>
                <w:lang w:bidi="ru-RU"/>
              </w:rPr>
            </w:pPr>
            <w:r w:rsidRPr="00F809A1">
              <w:rPr>
                <w:sz w:val="16"/>
                <w:szCs w:val="16"/>
              </w:rPr>
              <w:t>0,000330083</w:t>
            </w:r>
          </w:p>
        </w:tc>
        <w:tc>
          <w:tcPr>
            <w:tcW w:w="431" w:type="pct"/>
            <w:vAlign w:val="center"/>
          </w:tcPr>
          <w:p w14:paraId="44CB5183" w14:textId="31323427" w:rsidR="00F809A1" w:rsidRPr="00F809A1" w:rsidRDefault="00F809A1" w:rsidP="00F809A1">
            <w:pPr>
              <w:spacing w:line="240" w:lineRule="auto"/>
              <w:ind w:firstLine="0"/>
              <w:jc w:val="center"/>
              <w:rPr>
                <w:sz w:val="16"/>
                <w:szCs w:val="16"/>
                <w:lang w:bidi="ru-RU"/>
              </w:rPr>
            </w:pPr>
            <w:r w:rsidRPr="00F809A1">
              <w:rPr>
                <w:sz w:val="16"/>
                <w:szCs w:val="16"/>
              </w:rPr>
              <w:t>0,906236661</w:t>
            </w:r>
          </w:p>
        </w:tc>
        <w:tc>
          <w:tcPr>
            <w:tcW w:w="466" w:type="pct"/>
            <w:vAlign w:val="center"/>
          </w:tcPr>
          <w:p w14:paraId="4702DC71" w14:textId="33C22005" w:rsidR="00F809A1" w:rsidRPr="00F809A1" w:rsidRDefault="00F809A1" w:rsidP="00F809A1">
            <w:pPr>
              <w:spacing w:line="240" w:lineRule="auto"/>
              <w:ind w:firstLine="0"/>
              <w:jc w:val="center"/>
              <w:rPr>
                <w:sz w:val="16"/>
                <w:szCs w:val="16"/>
                <w:lang w:bidi="ru-RU"/>
              </w:rPr>
            </w:pPr>
            <w:r w:rsidRPr="00F809A1">
              <w:rPr>
                <w:sz w:val="16"/>
                <w:szCs w:val="16"/>
              </w:rPr>
              <w:t>0,998783310</w:t>
            </w:r>
          </w:p>
        </w:tc>
        <w:tc>
          <w:tcPr>
            <w:tcW w:w="503" w:type="pct"/>
            <w:vAlign w:val="center"/>
          </w:tcPr>
          <w:p w14:paraId="53CFAA53" w14:textId="48D7B3B4" w:rsidR="00F809A1" w:rsidRPr="00F809A1" w:rsidRDefault="00F809A1" w:rsidP="00F809A1">
            <w:pPr>
              <w:spacing w:line="240" w:lineRule="auto"/>
              <w:ind w:firstLine="0"/>
              <w:jc w:val="center"/>
              <w:rPr>
                <w:sz w:val="16"/>
                <w:szCs w:val="16"/>
                <w:lang w:bidi="ru-RU"/>
              </w:rPr>
            </w:pPr>
            <w:r w:rsidRPr="00F809A1">
              <w:rPr>
                <w:sz w:val="16"/>
                <w:szCs w:val="16"/>
              </w:rPr>
              <w:t>13,27736588</w:t>
            </w:r>
          </w:p>
        </w:tc>
      </w:tr>
      <w:tr w:rsidR="00F809A1" w:rsidRPr="00F809A1" w14:paraId="6AAEA6DA" w14:textId="77777777" w:rsidTr="00F809A1">
        <w:tc>
          <w:tcPr>
            <w:tcW w:w="488" w:type="pct"/>
            <w:vAlign w:val="center"/>
          </w:tcPr>
          <w:p w14:paraId="29C9954F" w14:textId="5F509BE1" w:rsidR="00F809A1" w:rsidRPr="00F809A1" w:rsidRDefault="00F809A1" w:rsidP="00F809A1">
            <w:pPr>
              <w:spacing w:line="240" w:lineRule="auto"/>
              <w:ind w:firstLine="0"/>
              <w:jc w:val="center"/>
              <w:rPr>
                <w:sz w:val="16"/>
                <w:szCs w:val="16"/>
                <w:lang w:bidi="ru-RU"/>
              </w:rPr>
            </w:pPr>
            <w:r w:rsidRPr="00F809A1">
              <w:rPr>
                <w:sz w:val="16"/>
                <w:szCs w:val="16"/>
              </w:rPr>
              <w:t>УТ-14-а/6</w:t>
            </w:r>
          </w:p>
        </w:tc>
        <w:tc>
          <w:tcPr>
            <w:tcW w:w="488" w:type="pct"/>
            <w:vAlign w:val="center"/>
          </w:tcPr>
          <w:p w14:paraId="3571B777" w14:textId="65EFB589" w:rsidR="00F809A1" w:rsidRPr="00F809A1" w:rsidRDefault="00F809A1" w:rsidP="00F809A1">
            <w:pPr>
              <w:spacing w:line="240" w:lineRule="auto"/>
              <w:ind w:firstLine="0"/>
              <w:jc w:val="center"/>
              <w:rPr>
                <w:sz w:val="16"/>
                <w:szCs w:val="16"/>
                <w:lang w:bidi="ru-RU"/>
              </w:rPr>
            </w:pPr>
            <w:r w:rsidRPr="00F809A1">
              <w:rPr>
                <w:sz w:val="16"/>
                <w:szCs w:val="16"/>
              </w:rPr>
              <w:t>Горького 7</w:t>
            </w:r>
          </w:p>
        </w:tc>
        <w:tc>
          <w:tcPr>
            <w:tcW w:w="304" w:type="pct"/>
            <w:vAlign w:val="center"/>
          </w:tcPr>
          <w:p w14:paraId="669819CF" w14:textId="788EC02F" w:rsidR="00F809A1" w:rsidRPr="00F809A1" w:rsidRDefault="00F809A1" w:rsidP="00F809A1">
            <w:pPr>
              <w:spacing w:line="240" w:lineRule="auto"/>
              <w:ind w:firstLine="0"/>
              <w:jc w:val="center"/>
              <w:rPr>
                <w:sz w:val="16"/>
                <w:szCs w:val="16"/>
                <w:lang w:bidi="ru-RU"/>
              </w:rPr>
            </w:pPr>
            <w:r w:rsidRPr="00F809A1">
              <w:rPr>
                <w:sz w:val="16"/>
                <w:szCs w:val="16"/>
              </w:rPr>
              <w:t>51</w:t>
            </w:r>
          </w:p>
        </w:tc>
        <w:tc>
          <w:tcPr>
            <w:tcW w:w="481" w:type="pct"/>
            <w:vAlign w:val="center"/>
          </w:tcPr>
          <w:p w14:paraId="74230246" w14:textId="36353BC8"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81" w:type="pct"/>
            <w:vAlign w:val="center"/>
          </w:tcPr>
          <w:p w14:paraId="7E1B1CBB" w14:textId="37458A86"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76" w:type="pct"/>
            <w:vAlign w:val="center"/>
          </w:tcPr>
          <w:p w14:paraId="712A21F3" w14:textId="0AA77E59" w:rsidR="00F809A1" w:rsidRPr="00F809A1" w:rsidRDefault="00F809A1" w:rsidP="00F809A1">
            <w:pPr>
              <w:spacing w:line="240" w:lineRule="auto"/>
              <w:ind w:firstLine="0"/>
              <w:jc w:val="center"/>
              <w:rPr>
                <w:sz w:val="16"/>
                <w:szCs w:val="16"/>
                <w:lang w:bidi="ru-RU"/>
              </w:rPr>
            </w:pPr>
            <w:r w:rsidRPr="00F809A1">
              <w:rPr>
                <w:sz w:val="16"/>
                <w:szCs w:val="16"/>
              </w:rPr>
              <w:t>50</w:t>
            </w:r>
          </w:p>
        </w:tc>
        <w:tc>
          <w:tcPr>
            <w:tcW w:w="537" w:type="pct"/>
            <w:vAlign w:val="center"/>
          </w:tcPr>
          <w:p w14:paraId="78655665" w14:textId="57FDC6AF" w:rsidR="00F809A1" w:rsidRPr="00F809A1" w:rsidRDefault="00F809A1" w:rsidP="00F809A1">
            <w:pPr>
              <w:spacing w:line="240" w:lineRule="auto"/>
              <w:ind w:firstLine="0"/>
              <w:jc w:val="center"/>
              <w:rPr>
                <w:sz w:val="16"/>
                <w:szCs w:val="16"/>
                <w:lang w:bidi="ru-RU"/>
              </w:rPr>
            </w:pPr>
            <w:r w:rsidRPr="00F809A1">
              <w:rPr>
                <w:sz w:val="16"/>
                <w:szCs w:val="16"/>
              </w:rPr>
              <w:t>6,23</w:t>
            </w:r>
          </w:p>
        </w:tc>
        <w:tc>
          <w:tcPr>
            <w:tcW w:w="345" w:type="pct"/>
            <w:vAlign w:val="center"/>
          </w:tcPr>
          <w:p w14:paraId="62B048EA" w14:textId="71A304C3" w:rsidR="00F809A1" w:rsidRPr="00F809A1" w:rsidRDefault="00F809A1" w:rsidP="00F809A1">
            <w:pPr>
              <w:spacing w:line="240" w:lineRule="auto"/>
              <w:ind w:firstLine="0"/>
              <w:jc w:val="center"/>
              <w:rPr>
                <w:sz w:val="16"/>
                <w:szCs w:val="16"/>
                <w:lang w:bidi="ru-RU"/>
              </w:rPr>
            </w:pPr>
            <w:r w:rsidRPr="00F809A1">
              <w:rPr>
                <w:sz w:val="16"/>
                <w:szCs w:val="16"/>
              </w:rPr>
              <w:t>0,001052141</w:t>
            </w:r>
          </w:p>
        </w:tc>
        <w:tc>
          <w:tcPr>
            <w:tcW w:w="431" w:type="pct"/>
            <w:vAlign w:val="center"/>
          </w:tcPr>
          <w:p w14:paraId="1FEA2C53" w14:textId="4AF02636" w:rsidR="00F809A1" w:rsidRPr="00F809A1" w:rsidRDefault="00F809A1" w:rsidP="00F809A1">
            <w:pPr>
              <w:spacing w:line="240" w:lineRule="auto"/>
              <w:ind w:firstLine="0"/>
              <w:jc w:val="center"/>
              <w:rPr>
                <w:sz w:val="16"/>
                <w:szCs w:val="16"/>
                <w:lang w:bidi="ru-RU"/>
              </w:rPr>
            </w:pPr>
            <w:r w:rsidRPr="00F809A1">
              <w:rPr>
                <w:sz w:val="16"/>
                <w:szCs w:val="16"/>
              </w:rPr>
              <w:t>0,731585262</w:t>
            </w:r>
          </w:p>
        </w:tc>
        <w:tc>
          <w:tcPr>
            <w:tcW w:w="466" w:type="pct"/>
            <w:vAlign w:val="center"/>
          </w:tcPr>
          <w:p w14:paraId="75B33488" w14:textId="0A1E9D0D" w:rsidR="00F809A1" w:rsidRPr="00F809A1" w:rsidRDefault="00F809A1" w:rsidP="00F809A1">
            <w:pPr>
              <w:spacing w:line="240" w:lineRule="auto"/>
              <w:ind w:firstLine="0"/>
              <w:jc w:val="center"/>
              <w:rPr>
                <w:sz w:val="16"/>
                <w:szCs w:val="16"/>
                <w:lang w:bidi="ru-RU"/>
              </w:rPr>
            </w:pPr>
            <w:r w:rsidRPr="00F809A1">
              <w:rPr>
                <w:sz w:val="16"/>
                <w:szCs w:val="16"/>
              </w:rPr>
              <w:t>0,996743924</w:t>
            </w:r>
          </w:p>
        </w:tc>
        <w:tc>
          <w:tcPr>
            <w:tcW w:w="503" w:type="pct"/>
            <w:vAlign w:val="center"/>
          </w:tcPr>
          <w:p w14:paraId="76F33113" w14:textId="4A5090F5" w:rsidR="00F809A1" w:rsidRPr="00F809A1" w:rsidRDefault="00F809A1" w:rsidP="00F809A1">
            <w:pPr>
              <w:spacing w:line="240" w:lineRule="auto"/>
              <w:ind w:firstLine="0"/>
              <w:jc w:val="center"/>
              <w:rPr>
                <w:sz w:val="16"/>
                <w:szCs w:val="16"/>
                <w:lang w:bidi="ru-RU"/>
              </w:rPr>
            </w:pPr>
            <w:r w:rsidRPr="00F809A1">
              <w:rPr>
                <w:sz w:val="16"/>
                <w:szCs w:val="16"/>
              </w:rPr>
              <w:t>22,0837587</w:t>
            </w:r>
          </w:p>
        </w:tc>
      </w:tr>
      <w:tr w:rsidR="00F809A1" w:rsidRPr="00F809A1" w14:paraId="28516715" w14:textId="77777777" w:rsidTr="00F809A1">
        <w:tc>
          <w:tcPr>
            <w:tcW w:w="488" w:type="pct"/>
            <w:vAlign w:val="center"/>
          </w:tcPr>
          <w:p w14:paraId="4943EA43" w14:textId="1D9DB36F" w:rsidR="00F809A1" w:rsidRPr="00F809A1" w:rsidRDefault="00F809A1" w:rsidP="00F809A1">
            <w:pPr>
              <w:spacing w:line="240" w:lineRule="auto"/>
              <w:ind w:firstLine="0"/>
              <w:jc w:val="center"/>
              <w:rPr>
                <w:sz w:val="16"/>
                <w:szCs w:val="16"/>
                <w:lang w:bidi="ru-RU"/>
              </w:rPr>
            </w:pPr>
            <w:r w:rsidRPr="00F809A1">
              <w:rPr>
                <w:sz w:val="16"/>
                <w:szCs w:val="16"/>
              </w:rPr>
              <w:t>УТ-15/6</w:t>
            </w:r>
          </w:p>
        </w:tc>
        <w:tc>
          <w:tcPr>
            <w:tcW w:w="488" w:type="pct"/>
            <w:vAlign w:val="center"/>
          </w:tcPr>
          <w:p w14:paraId="4D7EE9DA" w14:textId="0B38ECD6" w:rsidR="00F809A1" w:rsidRPr="00F809A1" w:rsidRDefault="00F809A1" w:rsidP="00F809A1">
            <w:pPr>
              <w:spacing w:line="240" w:lineRule="auto"/>
              <w:ind w:firstLine="0"/>
              <w:jc w:val="center"/>
              <w:rPr>
                <w:sz w:val="16"/>
                <w:szCs w:val="16"/>
                <w:lang w:bidi="ru-RU"/>
              </w:rPr>
            </w:pPr>
            <w:r w:rsidRPr="00F809A1">
              <w:rPr>
                <w:sz w:val="16"/>
                <w:szCs w:val="16"/>
              </w:rPr>
              <w:t>Ленина 16А</w:t>
            </w:r>
          </w:p>
        </w:tc>
        <w:tc>
          <w:tcPr>
            <w:tcW w:w="304" w:type="pct"/>
            <w:vAlign w:val="center"/>
          </w:tcPr>
          <w:p w14:paraId="18DE1E0C" w14:textId="0AF9C235" w:rsidR="00F809A1" w:rsidRPr="00F809A1" w:rsidRDefault="00F809A1" w:rsidP="00F809A1">
            <w:pPr>
              <w:spacing w:line="240" w:lineRule="auto"/>
              <w:ind w:firstLine="0"/>
              <w:jc w:val="center"/>
              <w:rPr>
                <w:sz w:val="16"/>
                <w:szCs w:val="16"/>
                <w:lang w:bidi="ru-RU"/>
              </w:rPr>
            </w:pPr>
            <w:r w:rsidRPr="00F809A1">
              <w:rPr>
                <w:sz w:val="16"/>
                <w:szCs w:val="16"/>
              </w:rPr>
              <w:t>10</w:t>
            </w:r>
          </w:p>
        </w:tc>
        <w:tc>
          <w:tcPr>
            <w:tcW w:w="481" w:type="pct"/>
            <w:vAlign w:val="center"/>
          </w:tcPr>
          <w:p w14:paraId="1C3381A3" w14:textId="42763C0E"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81" w:type="pct"/>
            <w:vAlign w:val="center"/>
          </w:tcPr>
          <w:p w14:paraId="7F01046E" w14:textId="62F0AFAF"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76" w:type="pct"/>
            <w:vAlign w:val="center"/>
          </w:tcPr>
          <w:p w14:paraId="6513F555" w14:textId="395ADF01" w:rsidR="00F809A1" w:rsidRPr="00F809A1" w:rsidRDefault="00F809A1" w:rsidP="00F809A1">
            <w:pPr>
              <w:spacing w:line="240" w:lineRule="auto"/>
              <w:ind w:firstLine="0"/>
              <w:jc w:val="center"/>
              <w:rPr>
                <w:sz w:val="16"/>
                <w:szCs w:val="16"/>
                <w:lang w:bidi="ru-RU"/>
              </w:rPr>
            </w:pPr>
            <w:r w:rsidRPr="00F809A1">
              <w:rPr>
                <w:sz w:val="16"/>
                <w:szCs w:val="16"/>
              </w:rPr>
              <w:t>50</w:t>
            </w:r>
          </w:p>
        </w:tc>
        <w:tc>
          <w:tcPr>
            <w:tcW w:w="537" w:type="pct"/>
            <w:vAlign w:val="center"/>
          </w:tcPr>
          <w:p w14:paraId="49B7A402" w14:textId="5B7682D2" w:rsidR="00F809A1" w:rsidRPr="00F809A1" w:rsidRDefault="00F809A1" w:rsidP="00F809A1">
            <w:pPr>
              <w:spacing w:line="240" w:lineRule="auto"/>
              <w:ind w:firstLine="0"/>
              <w:jc w:val="center"/>
              <w:rPr>
                <w:sz w:val="16"/>
                <w:szCs w:val="16"/>
                <w:lang w:bidi="ru-RU"/>
              </w:rPr>
            </w:pPr>
            <w:r w:rsidRPr="00F809A1">
              <w:rPr>
                <w:sz w:val="16"/>
                <w:szCs w:val="16"/>
              </w:rPr>
              <w:t>6,24</w:t>
            </w:r>
          </w:p>
        </w:tc>
        <w:tc>
          <w:tcPr>
            <w:tcW w:w="345" w:type="pct"/>
            <w:vAlign w:val="center"/>
          </w:tcPr>
          <w:p w14:paraId="251BAA4F" w14:textId="5E2EF3B0" w:rsidR="00F809A1" w:rsidRPr="00F809A1" w:rsidRDefault="00F809A1" w:rsidP="00F809A1">
            <w:pPr>
              <w:spacing w:line="240" w:lineRule="auto"/>
              <w:ind w:firstLine="0"/>
              <w:jc w:val="center"/>
              <w:rPr>
                <w:sz w:val="16"/>
                <w:szCs w:val="16"/>
                <w:lang w:bidi="ru-RU"/>
              </w:rPr>
            </w:pPr>
            <w:r w:rsidRPr="00F809A1">
              <w:rPr>
                <w:sz w:val="16"/>
                <w:szCs w:val="16"/>
              </w:rPr>
              <w:t>0,000206302</w:t>
            </w:r>
          </w:p>
        </w:tc>
        <w:tc>
          <w:tcPr>
            <w:tcW w:w="431" w:type="pct"/>
            <w:vAlign w:val="center"/>
          </w:tcPr>
          <w:p w14:paraId="31615A6A" w14:textId="36D604ED" w:rsidR="00F809A1" w:rsidRPr="00F809A1" w:rsidRDefault="00F809A1" w:rsidP="00F809A1">
            <w:pPr>
              <w:spacing w:line="240" w:lineRule="auto"/>
              <w:ind w:firstLine="0"/>
              <w:jc w:val="center"/>
              <w:rPr>
                <w:sz w:val="16"/>
                <w:szCs w:val="16"/>
                <w:lang w:bidi="ru-RU"/>
              </w:rPr>
            </w:pPr>
            <w:r w:rsidRPr="00F809A1">
              <w:rPr>
                <w:sz w:val="16"/>
                <w:szCs w:val="16"/>
              </w:rPr>
              <w:t>0,940254176</w:t>
            </w:r>
          </w:p>
        </w:tc>
        <w:tc>
          <w:tcPr>
            <w:tcW w:w="466" w:type="pct"/>
            <w:vAlign w:val="center"/>
          </w:tcPr>
          <w:p w14:paraId="7ED65372" w14:textId="35BE6827" w:rsidR="00F809A1" w:rsidRPr="00F809A1" w:rsidRDefault="00F809A1" w:rsidP="00F809A1">
            <w:pPr>
              <w:spacing w:line="240" w:lineRule="auto"/>
              <w:ind w:firstLine="0"/>
              <w:jc w:val="center"/>
              <w:rPr>
                <w:sz w:val="16"/>
                <w:szCs w:val="16"/>
                <w:lang w:bidi="ru-RU"/>
              </w:rPr>
            </w:pPr>
            <w:r w:rsidRPr="00F809A1">
              <w:rPr>
                <w:sz w:val="16"/>
                <w:szCs w:val="16"/>
              </w:rPr>
              <w:t>0,999357165</w:t>
            </w:r>
          </w:p>
        </w:tc>
        <w:tc>
          <w:tcPr>
            <w:tcW w:w="503" w:type="pct"/>
            <w:vAlign w:val="center"/>
          </w:tcPr>
          <w:p w14:paraId="7F4C2C6E" w14:textId="12410AC9" w:rsidR="00F809A1" w:rsidRPr="00F809A1" w:rsidRDefault="00F809A1" w:rsidP="00F809A1">
            <w:pPr>
              <w:spacing w:line="240" w:lineRule="auto"/>
              <w:ind w:firstLine="0"/>
              <w:jc w:val="center"/>
              <w:rPr>
                <w:sz w:val="16"/>
                <w:szCs w:val="16"/>
                <w:lang w:bidi="ru-RU"/>
              </w:rPr>
            </w:pPr>
            <w:r w:rsidRPr="00F809A1">
              <w:rPr>
                <w:sz w:val="16"/>
                <w:szCs w:val="16"/>
              </w:rPr>
              <w:t>8,856662963</w:t>
            </w:r>
          </w:p>
        </w:tc>
      </w:tr>
      <w:tr w:rsidR="00F809A1" w:rsidRPr="00F809A1" w14:paraId="6D74B952" w14:textId="77777777" w:rsidTr="00F809A1">
        <w:tc>
          <w:tcPr>
            <w:tcW w:w="488" w:type="pct"/>
            <w:vAlign w:val="center"/>
          </w:tcPr>
          <w:p w14:paraId="55EC527D" w14:textId="23BD4447" w:rsidR="00F809A1" w:rsidRPr="00F809A1" w:rsidRDefault="00F809A1" w:rsidP="00F809A1">
            <w:pPr>
              <w:spacing w:line="240" w:lineRule="auto"/>
              <w:ind w:firstLine="0"/>
              <w:jc w:val="center"/>
              <w:rPr>
                <w:sz w:val="16"/>
                <w:szCs w:val="16"/>
                <w:lang w:bidi="ru-RU"/>
              </w:rPr>
            </w:pPr>
            <w:r w:rsidRPr="00F809A1">
              <w:rPr>
                <w:sz w:val="16"/>
                <w:szCs w:val="16"/>
              </w:rPr>
              <w:t>УТ-16/6</w:t>
            </w:r>
          </w:p>
        </w:tc>
        <w:tc>
          <w:tcPr>
            <w:tcW w:w="488" w:type="pct"/>
            <w:vAlign w:val="center"/>
          </w:tcPr>
          <w:p w14:paraId="662578A6" w14:textId="725B0FF1" w:rsidR="00F809A1" w:rsidRPr="00F809A1" w:rsidRDefault="00F809A1" w:rsidP="00F809A1">
            <w:pPr>
              <w:spacing w:line="240" w:lineRule="auto"/>
              <w:ind w:firstLine="0"/>
              <w:jc w:val="center"/>
              <w:rPr>
                <w:sz w:val="16"/>
                <w:szCs w:val="16"/>
                <w:lang w:bidi="ru-RU"/>
              </w:rPr>
            </w:pPr>
            <w:r w:rsidRPr="00F809A1">
              <w:rPr>
                <w:sz w:val="16"/>
                <w:szCs w:val="16"/>
              </w:rPr>
              <w:t>Ленина 18</w:t>
            </w:r>
          </w:p>
        </w:tc>
        <w:tc>
          <w:tcPr>
            <w:tcW w:w="304" w:type="pct"/>
            <w:vAlign w:val="center"/>
          </w:tcPr>
          <w:p w14:paraId="46926015" w14:textId="76690154" w:rsidR="00F809A1" w:rsidRPr="00F809A1" w:rsidRDefault="00F809A1" w:rsidP="00F809A1">
            <w:pPr>
              <w:spacing w:line="240" w:lineRule="auto"/>
              <w:ind w:firstLine="0"/>
              <w:jc w:val="center"/>
              <w:rPr>
                <w:sz w:val="16"/>
                <w:szCs w:val="16"/>
                <w:lang w:bidi="ru-RU"/>
              </w:rPr>
            </w:pPr>
            <w:r w:rsidRPr="00F809A1">
              <w:rPr>
                <w:sz w:val="16"/>
                <w:szCs w:val="16"/>
              </w:rPr>
              <w:t>11</w:t>
            </w:r>
          </w:p>
        </w:tc>
        <w:tc>
          <w:tcPr>
            <w:tcW w:w="481" w:type="pct"/>
            <w:vAlign w:val="center"/>
          </w:tcPr>
          <w:p w14:paraId="787CCF0E" w14:textId="7C76908E" w:rsidR="00F809A1" w:rsidRPr="00F809A1" w:rsidRDefault="00F809A1" w:rsidP="00F809A1">
            <w:pPr>
              <w:spacing w:line="240" w:lineRule="auto"/>
              <w:ind w:firstLine="0"/>
              <w:jc w:val="center"/>
              <w:rPr>
                <w:sz w:val="16"/>
                <w:szCs w:val="16"/>
                <w:lang w:bidi="ru-RU"/>
              </w:rPr>
            </w:pPr>
            <w:r w:rsidRPr="00F809A1">
              <w:rPr>
                <w:sz w:val="16"/>
                <w:szCs w:val="16"/>
              </w:rPr>
              <w:t>0,108</w:t>
            </w:r>
          </w:p>
        </w:tc>
        <w:tc>
          <w:tcPr>
            <w:tcW w:w="481" w:type="pct"/>
            <w:vAlign w:val="center"/>
          </w:tcPr>
          <w:p w14:paraId="67204C96" w14:textId="3F958670" w:rsidR="00F809A1" w:rsidRPr="00F809A1" w:rsidRDefault="00F809A1" w:rsidP="00F809A1">
            <w:pPr>
              <w:spacing w:line="240" w:lineRule="auto"/>
              <w:ind w:firstLine="0"/>
              <w:jc w:val="center"/>
              <w:rPr>
                <w:sz w:val="16"/>
                <w:szCs w:val="16"/>
                <w:lang w:bidi="ru-RU"/>
              </w:rPr>
            </w:pPr>
            <w:r w:rsidRPr="00F809A1">
              <w:rPr>
                <w:sz w:val="16"/>
                <w:szCs w:val="16"/>
              </w:rPr>
              <w:t>0,108</w:t>
            </w:r>
          </w:p>
        </w:tc>
        <w:tc>
          <w:tcPr>
            <w:tcW w:w="476" w:type="pct"/>
            <w:vAlign w:val="center"/>
          </w:tcPr>
          <w:p w14:paraId="5D27041C" w14:textId="22D838A7" w:rsidR="00F809A1" w:rsidRPr="00F809A1" w:rsidRDefault="00F809A1" w:rsidP="00F809A1">
            <w:pPr>
              <w:spacing w:line="240" w:lineRule="auto"/>
              <w:ind w:firstLine="0"/>
              <w:jc w:val="center"/>
              <w:rPr>
                <w:sz w:val="16"/>
                <w:szCs w:val="16"/>
                <w:lang w:bidi="ru-RU"/>
              </w:rPr>
            </w:pPr>
            <w:r w:rsidRPr="00F809A1">
              <w:rPr>
                <w:sz w:val="16"/>
                <w:szCs w:val="16"/>
              </w:rPr>
              <w:t>50</w:t>
            </w:r>
          </w:p>
        </w:tc>
        <w:tc>
          <w:tcPr>
            <w:tcW w:w="537" w:type="pct"/>
            <w:vAlign w:val="center"/>
          </w:tcPr>
          <w:p w14:paraId="3CD59C69" w14:textId="57989A70" w:rsidR="00F809A1" w:rsidRPr="00F809A1" w:rsidRDefault="00F809A1" w:rsidP="00F809A1">
            <w:pPr>
              <w:spacing w:line="240" w:lineRule="auto"/>
              <w:ind w:firstLine="0"/>
              <w:jc w:val="center"/>
              <w:rPr>
                <w:sz w:val="16"/>
                <w:szCs w:val="16"/>
                <w:lang w:bidi="ru-RU"/>
              </w:rPr>
            </w:pPr>
            <w:r w:rsidRPr="00F809A1">
              <w:rPr>
                <w:sz w:val="16"/>
                <w:szCs w:val="16"/>
              </w:rPr>
              <w:t>7,11</w:t>
            </w:r>
          </w:p>
        </w:tc>
        <w:tc>
          <w:tcPr>
            <w:tcW w:w="345" w:type="pct"/>
            <w:vAlign w:val="center"/>
          </w:tcPr>
          <w:p w14:paraId="69DE33BF" w14:textId="341A3232" w:rsidR="00F809A1" w:rsidRPr="00F809A1" w:rsidRDefault="00F809A1" w:rsidP="00F809A1">
            <w:pPr>
              <w:spacing w:line="240" w:lineRule="auto"/>
              <w:ind w:firstLine="0"/>
              <w:jc w:val="center"/>
              <w:rPr>
                <w:sz w:val="16"/>
                <w:szCs w:val="16"/>
                <w:lang w:bidi="ru-RU"/>
              </w:rPr>
            </w:pPr>
            <w:r w:rsidRPr="00F809A1">
              <w:rPr>
                <w:sz w:val="16"/>
                <w:szCs w:val="16"/>
              </w:rPr>
              <w:t>0,000226932</w:t>
            </w:r>
          </w:p>
        </w:tc>
        <w:tc>
          <w:tcPr>
            <w:tcW w:w="431" w:type="pct"/>
            <w:vAlign w:val="center"/>
          </w:tcPr>
          <w:p w14:paraId="0C740ACB" w14:textId="01E58A18" w:rsidR="00F809A1" w:rsidRPr="00F809A1" w:rsidRDefault="00F809A1" w:rsidP="00F809A1">
            <w:pPr>
              <w:spacing w:line="240" w:lineRule="auto"/>
              <w:ind w:firstLine="0"/>
              <w:jc w:val="center"/>
              <w:rPr>
                <w:sz w:val="16"/>
                <w:szCs w:val="16"/>
                <w:lang w:bidi="ru-RU"/>
              </w:rPr>
            </w:pPr>
            <w:r w:rsidRPr="00F809A1">
              <w:rPr>
                <w:sz w:val="16"/>
                <w:szCs w:val="16"/>
              </w:rPr>
              <w:t>0,934500163</w:t>
            </w:r>
          </w:p>
        </w:tc>
        <w:tc>
          <w:tcPr>
            <w:tcW w:w="466" w:type="pct"/>
            <w:vAlign w:val="center"/>
          </w:tcPr>
          <w:p w14:paraId="5ACED082" w14:textId="453547E8" w:rsidR="00F809A1" w:rsidRPr="00F809A1" w:rsidRDefault="00F809A1" w:rsidP="00F809A1">
            <w:pPr>
              <w:spacing w:line="240" w:lineRule="auto"/>
              <w:ind w:firstLine="0"/>
              <w:jc w:val="center"/>
              <w:rPr>
                <w:sz w:val="16"/>
                <w:szCs w:val="16"/>
                <w:lang w:bidi="ru-RU"/>
              </w:rPr>
            </w:pPr>
            <w:r w:rsidRPr="00F809A1">
              <w:rPr>
                <w:sz w:val="16"/>
                <w:szCs w:val="16"/>
              </w:rPr>
              <w:t>0,999194555</w:t>
            </w:r>
          </w:p>
        </w:tc>
        <w:tc>
          <w:tcPr>
            <w:tcW w:w="503" w:type="pct"/>
            <w:vAlign w:val="center"/>
          </w:tcPr>
          <w:p w14:paraId="4B21DEFF" w14:textId="33D4E7A1" w:rsidR="00F809A1" w:rsidRPr="00F809A1" w:rsidRDefault="00F809A1" w:rsidP="00F809A1">
            <w:pPr>
              <w:spacing w:line="240" w:lineRule="auto"/>
              <w:ind w:firstLine="0"/>
              <w:jc w:val="center"/>
              <w:rPr>
                <w:sz w:val="16"/>
                <w:szCs w:val="16"/>
                <w:lang w:bidi="ru-RU"/>
              </w:rPr>
            </w:pPr>
            <w:r w:rsidRPr="00F809A1">
              <w:rPr>
                <w:sz w:val="16"/>
                <w:szCs w:val="16"/>
              </w:rPr>
              <w:t>7,748319124</w:t>
            </w:r>
          </w:p>
        </w:tc>
      </w:tr>
      <w:tr w:rsidR="00F809A1" w:rsidRPr="00F809A1" w14:paraId="7BD8955A" w14:textId="77777777" w:rsidTr="00F809A1">
        <w:tc>
          <w:tcPr>
            <w:tcW w:w="488" w:type="pct"/>
            <w:vAlign w:val="center"/>
          </w:tcPr>
          <w:p w14:paraId="31F67314" w14:textId="2F0DB10B" w:rsidR="00F809A1" w:rsidRPr="00F809A1" w:rsidRDefault="00F809A1" w:rsidP="00F809A1">
            <w:pPr>
              <w:spacing w:line="240" w:lineRule="auto"/>
              <w:ind w:firstLine="0"/>
              <w:jc w:val="center"/>
              <w:rPr>
                <w:sz w:val="16"/>
                <w:szCs w:val="16"/>
                <w:lang w:bidi="ru-RU"/>
              </w:rPr>
            </w:pPr>
            <w:r w:rsidRPr="00F809A1">
              <w:rPr>
                <w:sz w:val="16"/>
                <w:szCs w:val="16"/>
              </w:rPr>
              <w:t>УТ-16/6</w:t>
            </w:r>
          </w:p>
        </w:tc>
        <w:tc>
          <w:tcPr>
            <w:tcW w:w="488" w:type="pct"/>
            <w:vAlign w:val="center"/>
          </w:tcPr>
          <w:p w14:paraId="56A99C82" w14:textId="2E3D1304" w:rsidR="00F809A1" w:rsidRPr="00F809A1" w:rsidRDefault="00F809A1" w:rsidP="00F809A1">
            <w:pPr>
              <w:spacing w:line="240" w:lineRule="auto"/>
              <w:ind w:firstLine="0"/>
              <w:jc w:val="center"/>
              <w:rPr>
                <w:sz w:val="16"/>
                <w:szCs w:val="16"/>
                <w:lang w:bidi="ru-RU"/>
              </w:rPr>
            </w:pPr>
            <w:r w:rsidRPr="00F809A1">
              <w:rPr>
                <w:sz w:val="16"/>
                <w:szCs w:val="16"/>
              </w:rPr>
              <w:t>Дежнева 1</w:t>
            </w:r>
          </w:p>
        </w:tc>
        <w:tc>
          <w:tcPr>
            <w:tcW w:w="304" w:type="pct"/>
            <w:vAlign w:val="center"/>
          </w:tcPr>
          <w:p w14:paraId="43E603B0" w14:textId="7F2A6ADF" w:rsidR="00F809A1" w:rsidRPr="00F809A1" w:rsidRDefault="00F809A1" w:rsidP="00F809A1">
            <w:pPr>
              <w:spacing w:line="240" w:lineRule="auto"/>
              <w:ind w:firstLine="0"/>
              <w:jc w:val="center"/>
              <w:rPr>
                <w:sz w:val="16"/>
                <w:szCs w:val="16"/>
                <w:lang w:bidi="ru-RU"/>
              </w:rPr>
            </w:pPr>
            <w:r w:rsidRPr="00F809A1">
              <w:rPr>
                <w:sz w:val="16"/>
                <w:szCs w:val="16"/>
              </w:rPr>
              <w:t>50</w:t>
            </w:r>
          </w:p>
        </w:tc>
        <w:tc>
          <w:tcPr>
            <w:tcW w:w="481" w:type="pct"/>
            <w:vAlign w:val="center"/>
          </w:tcPr>
          <w:p w14:paraId="6A285652" w14:textId="1EE45766"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81" w:type="pct"/>
            <w:vAlign w:val="center"/>
          </w:tcPr>
          <w:p w14:paraId="28846A65" w14:textId="5EAC3ABC"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76" w:type="pct"/>
            <w:vAlign w:val="center"/>
          </w:tcPr>
          <w:p w14:paraId="7AF28007" w14:textId="53DFD1C1" w:rsidR="00F809A1" w:rsidRPr="00F809A1" w:rsidRDefault="00F809A1" w:rsidP="00F809A1">
            <w:pPr>
              <w:spacing w:line="240" w:lineRule="auto"/>
              <w:ind w:firstLine="0"/>
              <w:jc w:val="center"/>
              <w:rPr>
                <w:sz w:val="16"/>
                <w:szCs w:val="16"/>
                <w:lang w:bidi="ru-RU"/>
              </w:rPr>
            </w:pPr>
            <w:r w:rsidRPr="00F809A1">
              <w:rPr>
                <w:sz w:val="16"/>
                <w:szCs w:val="16"/>
              </w:rPr>
              <w:t>50</w:t>
            </w:r>
          </w:p>
        </w:tc>
        <w:tc>
          <w:tcPr>
            <w:tcW w:w="537" w:type="pct"/>
            <w:vAlign w:val="center"/>
          </w:tcPr>
          <w:p w14:paraId="4426767E" w14:textId="34BADFC5" w:rsidR="00F809A1" w:rsidRPr="00F809A1" w:rsidRDefault="00F809A1" w:rsidP="00F809A1">
            <w:pPr>
              <w:spacing w:line="240" w:lineRule="auto"/>
              <w:ind w:firstLine="0"/>
              <w:jc w:val="center"/>
              <w:rPr>
                <w:sz w:val="16"/>
                <w:szCs w:val="16"/>
                <w:lang w:bidi="ru-RU"/>
              </w:rPr>
            </w:pPr>
            <w:r w:rsidRPr="00F809A1">
              <w:rPr>
                <w:sz w:val="16"/>
                <w:szCs w:val="16"/>
              </w:rPr>
              <w:t>7,38</w:t>
            </w:r>
          </w:p>
        </w:tc>
        <w:tc>
          <w:tcPr>
            <w:tcW w:w="345" w:type="pct"/>
            <w:vAlign w:val="center"/>
          </w:tcPr>
          <w:p w14:paraId="129C939F" w14:textId="7F7BBE08" w:rsidR="00F809A1" w:rsidRPr="00F809A1" w:rsidRDefault="00F809A1" w:rsidP="00F809A1">
            <w:pPr>
              <w:spacing w:line="240" w:lineRule="auto"/>
              <w:ind w:firstLine="0"/>
              <w:jc w:val="center"/>
              <w:rPr>
                <w:sz w:val="16"/>
                <w:szCs w:val="16"/>
                <w:lang w:bidi="ru-RU"/>
              </w:rPr>
            </w:pPr>
            <w:r w:rsidRPr="00F809A1">
              <w:rPr>
                <w:sz w:val="16"/>
                <w:szCs w:val="16"/>
              </w:rPr>
              <w:t>0,001031511</w:t>
            </w:r>
          </w:p>
        </w:tc>
        <w:tc>
          <w:tcPr>
            <w:tcW w:w="431" w:type="pct"/>
            <w:vAlign w:val="center"/>
          </w:tcPr>
          <w:p w14:paraId="1BD7F80E" w14:textId="3EAA3935" w:rsidR="00F809A1" w:rsidRPr="00F809A1" w:rsidRDefault="00F809A1" w:rsidP="00F809A1">
            <w:pPr>
              <w:spacing w:line="240" w:lineRule="auto"/>
              <w:ind w:firstLine="0"/>
              <w:jc w:val="center"/>
              <w:rPr>
                <w:sz w:val="16"/>
                <w:szCs w:val="16"/>
                <w:lang w:bidi="ru-RU"/>
              </w:rPr>
            </w:pPr>
            <w:r w:rsidRPr="00F809A1">
              <w:rPr>
                <w:sz w:val="16"/>
                <w:szCs w:val="16"/>
              </w:rPr>
              <w:t>0,736319173</w:t>
            </w:r>
          </w:p>
        </w:tc>
        <w:tc>
          <w:tcPr>
            <w:tcW w:w="466" w:type="pct"/>
            <w:vAlign w:val="center"/>
          </w:tcPr>
          <w:p w14:paraId="4753FAE4" w14:textId="6D4E17F8" w:rsidR="00F809A1" w:rsidRPr="00F809A1" w:rsidRDefault="00F809A1" w:rsidP="00F809A1">
            <w:pPr>
              <w:spacing w:line="240" w:lineRule="auto"/>
              <w:ind w:firstLine="0"/>
              <w:jc w:val="center"/>
              <w:rPr>
                <w:sz w:val="16"/>
                <w:szCs w:val="16"/>
                <w:lang w:bidi="ru-RU"/>
              </w:rPr>
            </w:pPr>
            <w:r w:rsidRPr="00F809A1">
              <w:rPr>
                <w:sz w:val="16"/>
                <w:szCs w:val="16"/>
              </w:rPr>
              <w:t>0,996222482</w:t>
            </w:r>
          </w:p>
        </w:tc>
        <w:tc>
          <w:tcPr>
            <w:tcW w:w="503" w:type="pct"/>
            <w:vAlign w:val="center"/>
          </w:tcPr>
          <w:p w14:paraId="7BCCD371" w14:textId="0CA296C8" w:rsidR="00F809A1" w:rsidRPr="00F809A1" w:rsidRDefault="00F809A1" w:rsidP="00F809A1">
            <w:pPr>
              <w:spacing w:line="240" w:lineRule="auto"/>
              <w:ind w:firstLine="0"/>
              <w:jc w:val="center"/>
              <w:rPr>
                <w:sz w:val="16"/>
                <w:szCs w:val="16"/>
                <w:lang w:bidi="ru-RU"/>
              </w:rPr>
            </w:pPr>
            <w:r w:rsidRPr="00F809A1">
              <w:rPr>
                <w:sz w:val="16"/>
                <w:szCs w:val="16"/>
              </w:rPr>
              <w:t>9,932492557</w:t>
            </w:r>
          </w:p>
        </w:tc>
      </w:tr>
      <w:tr w:rsidR="00F809A1" w:rsidRPr="00F809A1" w14:paraId="2551656D" w14:textId="77777777" w:rsidTr="00F809A1">
        <w:tc>
          <w:tcPr>
            <w:tcW w:w="488" w:type="pct"/>
            <w:vAlign w:val="center"/>
          </w:tcPr>
          <w:p w14:paraId="3EE68EEA" w14:textId="2981E6FC" w:rsidR="00F809A1" w:rsidRPr="00F809A1" w:rsidRDefault="00F809A1" w:rsidP="00F809A1">
            <w:pPr>
              <w:spacing w:line="240" w:lineRule="auto"/>
              <w:ind w:firstLine="0"/>
              <w:jc w:val="center"/>
              <w:rPr>
                <w:sz w:val="16"/>
                <w:szCs w:val="16"/>
                <w:lang w:bidi="ru-RU"/>
              </w:rPr>
            </w:pPr>
            <w:r w:rsidRPr="00F809A1">
              <w:rPr>
                <w:sz w:val="16"/>
                <w:szCs w:val="16"/>
              </w:rPr>
              <w:t>УТ-3а.1/6</w:t>
            </w:r>
          </w:p>
        </w:tc>
        <w:tc>
          <w:tcPr>
            <w:tcW w:w="488" w:type="pct"/>
            <w:vAlign w:val="center"/>
          </w:tcPr>
          <w:p w14:paraId="2E056C2B" w14:textId="72092A72" w:rsidR="00F809A1" w:rsidRPr="00F809A1" w:rsidRDefault="00F809A1" w:rsidP="00F809A1">
            <w:pPr>
              <w:spacing w:line="240" w:lineRule="auto"/>
              <w:ind w:firstLine="0"/>
              <w:jc w:val="center"/>
              <w:rPr>
                <w:sz w:val="16"/>
                <w:szCs w:val="16"/>
                <w:lang w:bidi="ru-RU"/>
              </w:rPr>
            </w:pPr>
            <w:r w:rsidRPr="00F809A1">
              <w:rPr>
                <w:sz w:val="16"/>
                <w:szCs w:val="16"/>
              </w:rPr>
              <w:t>Мира 10</w:t>
            </w:r>
          </w:p>
        </w:tc>
        <w:tc>
          <w:tcPr>
            <w:tcW w:w="304" w:type="pct"/>
            <w:vAlign w:val="center"/>
          </w:tcPr>
          <w:p w14:paraId="21137A33" w14:textId="0EA942A1" w:rsidR="00F809A1" w:rsidRPr="00F809A1" w:rsidRDefault="00F809A1" w:rsidP="00F809A1">
            <w:pPr>
              <w:spacing w:line="240" w:lineRule="auto"/>
              <w:ind w:firstLine="0"/>
              <w:jc w:val="center"/>
              <w:rPr>
                <w:sz w:val="16"/>
                <w:szCs w:val="16"/>
                <w:lang w:bidi="ru-RU"/>
              </w:rPr>
            </w:pPr>
            <w:r w:rsidRPr="00F809A1">
              <w:rPr>
                <w:sz w:val="16"/>
                <w:szCs w:val="16"/>
              </w:rPr>
              <w:t>41</w:t>
            </w:r>
          </w:p>
        </w:tc>
        <w:tc>
          <w:tcPr>
            <w:tcW w:w="481" w:type="pct"/>
            <w:vAlign w:val="center"/>
          </w:tcPr>
          <w:p w14:paraId="0343C26F" w14:textId="276ED84A"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81" w:type="pct"/>
            <w:vAlign w:val="center"/>
          </w:tcPr>
          <w:p w14:paraId="5986CFE0" w14:textId="71C9CC18"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76" w:type="pct"/>
            <w:vAlign w:val="center"/>
          </w:tcPr>
          <w:p w14:paraId="23E19D05" w14:textId="6D75B7D2" w:rsidR="00F809A1" w:rsidRPr="00F809A1" w:rsidRDefault="00F809A1" w:rsidP="00F809A1">
            <w:pPr>
              <w:spacing w:line="240" w:lineRule="auto"/>
              <w:ind w:firstLine="0"/>
              <w:jc w:val="center"/>
              <w:rPr>
                <w:sz w:val="16"/>
                <w:szCs w:val="16"/>
                <w:lang w:bidi="ru-RU"/>
              </w:rPr>
            </w:pPr>
            <w:r w:rsidRPr="00F809A1">
              <w:rPr>
                <w:sz w:val="16"/>
                <w:szCs w:val="16"/>
              </w:rPr>
              <w:t>28</w:t>
            </w:r>
          </w:p>
        </w:tc>
        <w:tc>
          <w:tcPr>
            <w:tcW w:w="537" w:type="pct"/>
            <w:vAlign w:val="center"/>
          </w:tcPr>
          <w:p w14:paraId="21518EBA" w14:textId="7606A172" w:rsidR="00F809A1" w:rsidRPr="00F809A1" w:rsidRDefault="00F809A1" w:rsidP="00F809A1">
            <w:pPr>
              <w:spacing w:line="240" w:lineRule="auto"/>
              <w:ind w:firstLine="0"/>
              <w:jc w:val="center"/>
              <w:rPr>
                <w:sz w:val="16"/>
                <w:szCs w:val="16"/>
                <w:lang w:bidi="ru-RU"/>
              </w:rPr>
            </w:pPr>
            <w:r w:rsidRPr="00F809A1">
              <w:rPr>
                <w:sz w:val="16"/>
                <w:szCs w:val="16"/>
              </w:rPr>
              <w:t>7,38</w:t>
            </w:r>
          </w:p>
        </w:tc>
        <w:tc>
          <w:tcPr>
            <w:tcW w:w="345" w:type="pct"/>
            <w:vAlign w:val="center"/>
          </w:tcPr>
          <w:p w14:paraId="50DD3B1A" w14:textId="1B83A640" w:rsidR="00F809A1" w:rsidRPr="00F809A1" w:rsidRDefault="00F809A1" w:rsidP="00F809A1">
            <w:pPr>
              <w:spacing w:line="240" w:lineRule="auto"/>
              <w:ind w:firstLine="0"/>
              <w:jc w:val="center"/>
              <w:rPr>
                <w:sz w:val="16"/>
                <w:szCs w:val="16"/>
                <w:lang w:bidi="ru-RU"/>
              </w:rPr>
            </w:pPr>
            <w:r w:rsidRPr="00F809A1">
              <w:rPr>
                <w:sz w:val="16"/>
                <w:szCs w:val="16"/>
              </w:rPr>
              <w:t>0,000000673</w:t>
            </w:r>
          </w:p>
        </w:tc>
        <w:tc>
          <w:tcPr>
            <w:tcW w:w="431" w:type="pct"/>
            <w:vAlign w:val="center"/>
          </w:tcPr>
          <w:p w14:paraId="523143DD" w14:textId="667C7100" w:rsidR="00F809A1" w:rsidRPr="00F809A1" w:rsidRDefault="00F809A1" w:rsidP="00F809A1">
            <w:pPr>
              <w:spacing w:line="240" w:lineRule="auto"/>
              <w:ind w:firstLine="0"/>
              <w:jc w:val="center"/>
              <w:rPr>
                <w:sz w:val="16"/>
                <w:szCs w:val="16"/>
                <w:lang w:bidi="ru-RU"/>
              </w:rPr>
            </w:pPr>
            <w:r w:rsidRPr="00F809A1">
              <w:rPr>
                <w:sz w:val="16"/>
                <w:szCs w:val="16"/>
              </w:rPr>
              <w:t>0,999798728</w:t>
            </w:r>
          </w:p>
        </w:tc>
        <w:tc>
          <w:tcPr>
            <w:tcW w:w="466" w:type="pct"/>
            <w:vAlign w:val="center"/>
          </w:tcPr>
          <w:p w14:paraId="470552F2" w14:textId="7FADBB10" w:rsidR="00F809A1" w:rsidRPr="00F809A1" w:rsidRDefault="00F809A1" w:rsidP="00F809A1">
            <w:pPr>
              <w:spacing w:line="240" w:lineRule="auto"/>
              <w:ind w:firstLine="0"/>
              <w:jc w:val="center"/>
              <w:rPr>
                <w:sz w:val="16"/>
                <w:szCs w:val="16"/>
                <w:lang w:bidi="ru-RU"/>
              </w:rPr>
            </w:pPr>
            <w:r w:rsidRPr="00F809A1">
              <w:rPr>
                <w:sz w:val="16"/>
                <w:szCs w:val="16"/>
              </w:rPr>
              <w:t>0,999997516</w:t>
            </w:r>
          </w:p>
        </w:tc>
        <w:tc>
          <w:tcPr>
            <w:tcW w:w="503" w:type="pct"/>
            <w:vAlign w:val="center"/>
          </w:tcPr>
          <w:p w14:paraId="324BE9B4" w14:textId="410F42E4" w:rsidR="00F809A1" w:rsidRPr="00F809A1" w:rsidRDefault="00F809A1" w:rsidP="00F809A1">
            <w:pPr>
              <w:spacing w:line="240" w:lineRule="auto"/>
              <w:ind w:firstLine="0"/>
              <w:jc w:val="center"/>
              <w:rPr>
                <w:sz w:val="16"/>
                <w:szCs w:val="16"/>
                <w:lang w:bidi="ru-RU"/>
              </w:rPr>
            </w:pPr>
            <w:r w:rsidRPr="00F809A1">
              <w:rPr>
                <w:sz w:val="16"/>
                <w:szCs w:val="16"/>
              </w:rPr>
              <w:t>9,970130232</w:t>
            </w:r>
          </w:p>
        </w:tc>
      </w:tr>
      <w:tr w:rsidR="00F809A1" w:rsidRPr="00F809A1" w14:paraId="5F2F3AA3" w14:textId="77777777" w:rsidTr="00F809A1">
        <w:tc>
          <w:tcPr>
            <w:tcW w:w="488" w:type="pct"/>
            <w:vAlign w:val="center"/>
          </w:tcPr>
          <w:p w14:paraId="3EACC191" w14:textId="0948FD2C" w:rsidR="00F809A1" w:rsidRPr="00F809A1" w:rsidRDefault="00F809A1" w:rsidP="00F809A1">
            <w:pPr>
              <w:spacing w:line="240" w:lineRule="auto"/>
              <w:ind w:firstLine="0"/>
              <w:jc w:val="center"/>
              <w:rPr>
                <w:sz w:val="16"/>
                <w:szCs w:val="16"/>
                <w:lang w:bidi="ru-RU"/>
              </w:rPr>
            </w:pPr>
            <w:r w:rsidRPr="00F809A1">
              <w:rPr>
                <w:sz w:val="16"/>
                <w:szCs w:val="16"/>
              </w:rPr>
              <w:t>УТ-4/6</w:t>
            </w:r>
          </w:p>
        </w:tc>
        <w:tc>
          <w:tcPr>
            <w:tcW w:w="488" w:type="pct"/>
            <w:vAlign w:val="center"/>
          </w:tcPr>
          <w:p w14:paraId="048AAFA5" w14:textId="3E8B4DD8" w:rsidR="00F809A1" w:rsidRPr="00F809A1" w:rsidRDefault="00F809A1" w:rsidP="00F809A1">
            <w:pPr>
              <w:spacing w:line="240" w:lineRule="auto"/>
              <w:ind w:firstLine="0"/>
              <w:jc w:val="center"/>
              <w:rPr>
                <w:sz w:val="16"/>
                <w:szCs w:val="16"/>
                <w:lang w:bidi="ru-RU"/>
              </w:rPr>
            </w:pPr>
            <w:r w:rsidRPr="00F809A1">
              <w:rPr>
                <w:sz w:val="16"/>
                <w:szCs w:val="16"/>
              </w:rPr>
              <w:t>Мира 12</w:t>
            </w:r>
          </w:p>
        </w:tc>
        <w:tc>
          <w:tcPr>
            <w:tcW w:w="304" w:type="pct"/>
            <w:vAlign w:val="center"/>
          </w:tcPr>
          <w:p w14:paraId="578109DB" w14:textId="1470B382" w:rsidR="00F809A1" w:rsidRPr="00F809A1" w:rsidRDefault="00F809A1" w:rsidP="00F809A1">
            <w:pPr>
              <w:spacing w:line="240" w:lineRule="auto"/>
              <w:ind w:firstLine="0"/>
              <w:jc w:val="center"/>
              <w:rPr>
                <w:sz w:val="16"/>
                <w:szCs w:val="16"/>
                <w:lang w:bidi="ru-RU"/>
              </w:rPr>
            </w:pPr>
            <w:r w:rsidRPr="00F809A1">
              <w:rPr>
                <w:sz w:val="16"/>
                <w:szCs w:val="16"/>
              </w:rPr>
              <w:t>10</w:t>
            </w:r>
          </w:p>
        </w:tc>
        <w:tc>
          <w:tcPr>
            <w:tcW w:w="481" w:type="pct"/>
            <w:vAlign w:val="center"/>
          </w:tcPr>
          <w:p w14:paraId="0C640A40" w14:textId="0A69F667"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81" w:type="pct"/>
            <w:vAlign w:val="center"/>
          </w:tcPr>
          <w:p w14:paraId="74E9FE1B" w14:textId="1596A819"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76" w:type="pct"/>
            <w:vAlign w:val="center"/>
          </w:tcPr>
          <w:p w14:paraId="4FC64F3D" w14:textId="64EC820B" w:rsidR="00F809A1" w:rsidRPr="00F809A1" w:rsidRDefault="00F809A1" w:rsidP="00F809A1">
            <w:pPr>
              <w:spacing w:line="240" w:lineRule="auto"/>
              <w:ind w:firstLine="0"/>
              <w:jc w:val="center"/>
              <w:rPr>
                <w:sz w:val="16"/>
                <w:szCs w:val="16"/>
                <w:lang w:bidi="ru-RU"/>
              </w:rPr>
            </w:pPr>
            <w:r w:rsidRPr="00F809A1">
              <w:rPr>
                <w:sz w:val="16"/>
                <w:szCs w:val="16"/>
              </w:rPr>
              <w:t>28</w:t>
            </w:r>
          </w:p>
        </w:tc>
        <w:tc>
          <w:tcPr>
            <w:tcW w:w="537" w:type="pct"/>
            <w:vAlign w:val="center"/>
          </w:tcPr>
          <w:p w14:paraId="05DAB3B3" w14:textId="71978EA4" w:rsidR="00F809A1" w:rsidRPr="00F809A1" w:rsidRDefault="00F809A1" w:rsidP="00F809A1">
            <w:pPr>
              <w:spacing w:line="240" w:lineRule="auto"/>
              <w:ind w:firstLine="0"/>
              <w:jc w:val="center"/>
              <w:rPr>
                <w:sz w:val="16"/>
                <w:szCs w:val="16"/>
                <w:lang w:bidi="ru-RU"/>
              </w:rPr>
            </w:pPr>
            <w:r w:rsidRPr="00F809A1">
              <w:rPr>
                <w:sz w:val="16"/>
                <w:szCs w:val="16"/>
              </w:rPr>
              <w:t>4,86</w:t>
            </w:r>
          </w:p>
        </w:tc>
        <w:tc>
          <w:tcPr>
            <w:tcW w:w="345" w:type="pct"/>
            <w:vAlign w:val="center"/>
          </w:tcPr>
          <w:p w14:paraId="322C9A04" w14:textId="0D643E47" w:rsidR="00F809A1" w:rsidRPr="00F809A1" w:rsidRDefault="00F809A1" w:rsidP="00F809A1">
            <w:pPr>
              <w:spacing w:line="240" w:lineRule="auto"/>
              <w:ind w:firstLine="0"/>
              <w:jc w:val="center"/>
              <w:rPr>
                <w:sz w:val="16"/>
                <w:szCs w:val="16"/>
                <w:lang w:bidi="ru-RU"/>
              </w:rPr>
            </w:pPr>
            <w:r w:rsidRPr="00F809A1">
              <w:rPr>
                <w:sz w:val="16"/>
                <w:szCs w:val="16"/>
              </w:rPr>
              <w:t>0,000000164</w:t>
            </w:r>
          </w:p>
        </w:tc>
        <w:tc>
          <w:tcPr>
            <w:tcW w:w="431" w:type="pct"/>
            <w:vAlign w:val="center"/>
          </w:tcPr>
          <w:p w14:paraId="741D69EF" w14:textId="30DC92E7" w:rsidR="00F809A1" w:rsidRPr="00F809A1" w:rsidRDefault="00F809A1" w:rsidP="00F809A1">
            <w:pPr>
              <w:spacing w:line="240" w:lineRule="auto"/>
              <w:ind w:firstLine="0"/>
              <w:jc w:val="center"/>
              <w:rPr>
                <w:sz w:val="16"/>
                <w:szCs w:val="16"/>
                <w:lang w:bidi="ru-RU"/>
              </w:rPr>
            </w:pPr>
            <w:r w:rsidRPr="00F809A1">
              <w:rPr>
                <w:sz w:val="16"/>
                <w:szCs w:val="16"/>
              </w:rPr>
              <w:t>0,999950905</w:t>
            </w:r>
          </w:p>
        </w:tc>
        <w:tc>
          <w:tcPr>
            <w:tcW w:w="466" w:type="pct"/>
            <w:vAlign w:val="center"/>
          </w:tcPr>
          <w:p w14:paraId="2775F7E7" w14:textId="29C8A420" w:rsidR="00F809A1" w:rsidRPr="00F809A1" w:rsidRDefault="00F809A1" w:rsidP="00F809A1">
            <w:pPr>
              <w:spacing w:line="240" w:lineRule="auto"/>
              <w:ind w:firstLine="0"/>
              <w:jc w:val="center"/>
              <w:rPr>
                <w:sz w:val="16"/>
                <w:szCs w:val="16"/>
                <w:lang w:bidi="ru-RU"/>
              </w:rPr>
            </w:pPr>
            <w:r w:rsidRPr="00F809A1">
              <w:rPr>
                <w:sz w:val="16"/>
                <w:szCs w:val="16"/>
              </w:rPr>
              <w:t>0,999999601</w:t>
            </w:r>
          </w:p>
        </w:tc>
        <w:tc>
          <w:tcPr>
            <w:tcW w:w="503" w:type="pct"/>
            <w:vAlign w:val="center"/>
          </w:tcPr>
          <w:p w14:paraId="73B418FB" w14:textId="57861FB9" w:rsidR="00F809A1" w:rsidRPr="00F809A1" w:rsidRDefault="00F809A1" w:rsidP="00F809A1">
            <w:pPr>
              <w:spacing w:line="240" w:lineRule="auto"/>
              <w:ind w:firstLine="0"/>
              <w:jc w:val="center"/>
              <w:rPr>
                <w:sz w:val="16"/>
                <w:szCs w:val="16"/>
                <w:lang w:bidi="ru-RU"/>
              </w:rPr>
            </w:pPr>
            <w:r w:rsidRPr="00F809A1">
              <w:rPr>
                <w:sz w:val="16"/>
                <w:szCs w:val="16"/>
              </w:rPr>
              <w:t>9,970151022</w:t>
            </w:r>
          </w:p>
        </w:tc>
      </w:tr>
      <w:tr w:rsidR="00F809A1" w:rsidRPr="00F809A1" w14:paraId="3CA23DC6" w14:textId="77777777" w:rsidTr="00F809A1">
        <w:tc>
          <w:tcPr>
            <w:tcW w:w="488" w:type="pct"/>
            <w:vAlign w:val="center"/>
          </w:tcPr>
          <w:p w14:paraId="31E956F5" w14:textId="61168AC2" w:rsidR="00F809A1" w:rsidRPr="00F809A1" w:rsidRDefault="00F809A1" w:rsidP="00F809A1">
            <w:pPr>
              <w:spacing w:line="240" w:lineRule="auto"/>
              <w:ind w:firstLine="0"/>
              <w:jc w:val="center"/>
              <w:rPr>
                <w:sz w:val="16"/>
                <w:szCs w:val="16"/>
                <w:lang w:bidi="ru-RU"/>
              </w:rPr>
            </w:pPr>
            <w:r w:rsidRPr="00F809A1">
              <w:rPr>
                <w:sz w:val="16"/>
                <w:szCs w:val="16"/>
              </w:rPr>
              <w:t>ТК-85</w:t>
            </w:r>
          </w:p>
        </w:tc>
        <w:tc>
          <w:tcPr>
            <w:tcW w:w="488" w:type="pct"/>
            <w:vAlign w:val="center"/>
          </w:tcPr>
          <w:p w14:paraId="5FB9C361" w14:textId="07492718" w:rsidR="00F809A1" w:rsidRPr="00F809A1" w:rsidRDefault="00F809A1" w:rsidP="00F809A1">
            <w:pPr>
              <w:spacing w:line="240" w:lineRule="auto"/>
              <w:ind w:firstLine="0"/>
              <w:jc w:val="center"/>
              <w:rPr>
                <w:sz w:val="16"/>
                <w:szCs w:val="16"/>
                <w:lang w:bidi="ru-RU"/>
              </w:rPr>
            </w:pPr>
            <w:r w:rsidRPr="00F809A1">
              <w:rPr>
                <w:sz w:val="16"/>
                <w:szCs w:val="16"/>
              </w:rPr>
              <w:t>Переулок Чукотский 25</w:t>
            </w:r>
          </w:p>
        </w:tc>
        <w:tc>
          <w:tcPr>
            <w:tcW w:w="304" w:type="pct"/>
            <w:vAlign w:val="center"/>
          </w:tcPr>
          <w:p w14:paraId="748939ED" w14:textId="2C8B8178" w:rsidR="00F809A1" w:rsidRPr="00F809A1" w:rsidRDefault="00F809A1" w:rsidP="00F809A1">
            <w:pPr>
              <w:spacing w:line="240" w:lineRule="auto"/>
              <w:ind w:firstLine="0"/>
              <w:jc w:val="center"/>
              <w:rPr>
                <w:sz w:val="16"/>
                <w:szCs w:val="16"/>
                <w:lang w:bidi="ru-RU"/>
              </w:rPr>
            </w:pPr>
            <w:r w:rsidRPr="00F809A1">
              <w:rPr>
                <w:sz w:val="16"/>
                <w:szCs w:val="16"/>
              </w:rPr>
              <w:t>30</w:t>
            </w:r>
          </w:p>
        </w:tc>
        <w:tc>
          <w:tcPr>
            <w:tcW w:w="481" w:type="pct"/>
            <w:vAlign w:val="center"/>
          </w:tcPr>
          <w:p w14:paraId="4F802332" w14:textId="3E7ACC18"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81" w:type="pct"/>
            <w:vAlign w:val="center"/>
          </w:tcPr>
          <w:p w14:paraId="01D316CD" w14:textId="4A532989"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76" w:type="pct"/>
            <w:vAlign w:val="center"/>
          </w:tcPr>
          <w:p w14:paraId="1A1E5D96" w14:textId="45487D2B" w:rsidR="00F809A1" w:rsidRPr="00F809A1" w:rsidRDefault="00F809A1" w:rsidP="00F809A1">
            <w:pPr>
              <w:spacing w:line="240" w:lineRule="auto"/>
              <w:ind w:firstLine="0"/>
              <w:jc w:val="center"/>
              <w:rPr>
                <w:sz w:val="16"/>
                <w:szCs w:val="16"/>
                <w:lang w:bidi="ru-RU"/>
              </w:rPr>
            </w:pPr>
            <w:r w:rsidRPr="00F809A1">
              <w:rPr>
                <w:sz w:val="16"/>
                <w:szCs w:val="16"/>
              </w:rPr>
              <w:t>43</w:t>
            </w:r>
          </w:p>
        </w:tc>
        <w:tc>
          <w:tcPr>
            <w:tcW w:w="537" w:type="pct"/>
            <w:vAlign w:val="center"/>
          </w:tcPr>
          <w:p w14:paraId="19F9164B" w14:textId="7A28738A" w:rsidR="00F809A1" w:rsidRPr="00F809A1" w:rsidRDefault="00F809A1" w:rsidP="00F809A1">
            <w:pPr>
              <w:spacing w:line="240" w:lineRule="auto"/>
              <w:ind w:firstLine="0"/>
              <w:jc w:val="center"/>
              <w:rPr>
                <w:sz w:val="16"/>
                <w:szCs w:val="16"/>
                <w:lang w:bidi="ru-RU"/>
              </w:rPr>
            </w:pPr>
            <w:r w:rsidRPr="00F809A1">
              <w:rPr>
                <w:sz w:val="16"/>
                <w:szCs w:val="16"/>
              </w:rPr>
              <w:t>7,39</w:t>
            </w:r>
          </w:p>
        </w:tc>
        <w:tc>
          <w:tcPr>
            <w:tcW w:w="345" w:type="pct"/>
            <w:vAlign w:val="center"/>
          </w:tcPr>
          <w:p w14:paraId="03D8FAB7" w14:textId="06A89A76" w:rsidR="00F809A1" w:rsidRPr="00F809A1" w:rsidRDefault="00F809A1" w:rsidP="00F809A1">
            <w:pPr>
              <w:spacing w:line="240" w:lineRule="auto"/>
              <w:ind w:firstLine="0"/>
              <w:jc w:val="center"/>
              <w:rPr>
                <w:sz w:val="16"/>
                <w:szCs w:val="16"/>
                <w:lang w:bidi="ru-RU"/>
              </w:rPr>
            </w:pPr>
            <w:r w:rsidRPr="00F809A1">
              <w:rPr>
                <w:sz w:val="16"/>
                <w:szCs w:val="16"/>
              </w:rPr>
              <w:t>0,000020828</w:t>
            </w:r>
          </w:p>
        </w:tc>
        <w:tc>
          <w:tcPr>
            <w:tcW w:w="431" w:type="pct"/>
            <w:vAlign w:val="center"/>
          </w:tcPr>
          <w:p w14:paraId="3616EC30" w14:textId="146EA6DD" w:rsidR="00F809A1" w:rsidRPr="00F809A1" w:rsidRDefault="00F809A1" w:rsidP="00F809A1">
            <w:pPr>
              <w:spacing w:line="240" w:lineRule="auto"/>
              <w:ind w:firstLine="0"/>
              <w:jc w:val="center"/>
              <w:rPr>
                <w:sz w:val="16"/>
                <w:szCs w:val="16"/>
                <w:lang w:bidi="ru-RU"/>
              </w:rPr>
            </w:pPr>
            <w:r w:rsidRPr="00F809A1">
              <w:rPr>
                <w:sz w:val="16"/>
                <w:szCs w:val="16"/>
              </w:rPr>
              <w:t>0,993792752</w:t>
            </w:r>
          </w:p>
        </w:tc>
        <w:tc>
          <w:tcPr>
            <w:tcW w:w="466" w:type="pct"/>
            <w:vAlign w:val="center"/>
          </w:tcPr>
          <w:p w14:paraId="286FBFA3" w14:textId="5FB03193" w:rsidR="00F809A1" w:rsidRPr="00F809A1" w:rsidRDefault="00F809A1" w:rsidP="00F809A1">
            <w:pPr>
              <w:spacing w:line="240" w:lineRule="auto"/>
              <w:ind w:firstLine="0"/>
              <w:jc w:val="center"/>
              <w:rPr>
                <w:sz w:val="16"/>
                <w:szCs w:val="16"/>
                <w:lang w:bidi="ru-RU"/>
              </w:rPr>
            </w:pPr>
            <w:r w:rsidRPr="00F809A1">
              <w:rPr>
                <w:sz w:val="16"/>
                <w:szCs w:val="16"/>
              </w:rPr>
              <w:t>0,999923053</w:t>
            </w:r>
          </w:p>
        </w:tc>
        <w:tc>
          <w:tcPr>
            <w:tcW w:w="503" w:type="pct"/>
            <w:vAlign w:val="center"/>
          </w:tcPr>
          <w:p w14:paraId="62178DA7" w14:textId="6D349DF2" w:rsidR="00F809A1" w:rsidRPr="00F809A1" w:rsidRDefault="00F809A1" w:rsidP="00F809A1">
            <w:pPr>
              <w:spacing w:line="240" w:lineRule="auto"/>
              <w:ind w:firstLine="0"/>
              <w:jc w:val="center"/>
              <w:rPr>
                <w:sz w:val="16"/>
                <w:szCs w:val="16"/>
                <w:lang w:bidi="ru-RU"/>
              </w:rPr>
            </w:pPr>
            <w:r w:rsidRPr="00F809A1">
              <w:rPr>
                <w:sz w:val="16"/>
                <w:szCs w:val="16"/>
              </w:rPr>
              <w:t>8,861678065</w:t>
            </w:r>
          </w:p>
        </w:tc>
      </w:tr>
      <w:tr w:rsidR="00F809A1" w:rsidRPr="00F809A1" w14:paraId="4798C78F" w14:textId="77777777" w:rsidTr="00F809A1">
        <w:tc>
          <w:tcPr>
            <w:tcW w:w="488" w:type="pct"/>
            <w:vAlign w:val="center"/>
          </w:tcPr>
          <w:p w14:paraId="3728A34E" w14:textId="02EBA4CF" w:rsidR="00F809A1" w:rsidRPr="00F809A1" w:rsidRDefault="00F809A1" w:rsidP="00F809A1">
            <w:pPr>
              <w:spacing w:line="240" w:lineRule="auto"/>
              <w:ind w:firstLine="0"/>
              <w:jc w:val="center"/>
              <w:rPr>
                <w:sz w:val="16"/>
                <w:szCs w:val="16"/>
                <w:lang w:bidi="ru-RU"/>
              </w:rPr>
            </w:pPr>
            <w:r w:rsidRPr="00F809A1">
              <w:rPr>
                <w:sz w:val="16"/>
                <w:szCs w:val="16"/>
              </w:rPr>
              <w:t>ТК-86</w:t>
            </w:r>
          </w:p>
        </w:tc>
        <w:tc>
          <w:tcPr>
            <w:tcW w:w="488" w:type="pct"/>
            <w:vAlign w:val="center"/>
          </w:tcPr>
          <w:p w14:paraId="2D0DC107" w14:textId="14E0CC80" w:rsidR="00F809A1" w:rsidRPr="00F809A1" w:rsidRDefault="00F809A1" w:rsidP="00F809A1">
            <w:pPr>
              <w:spacing w:line="240" w:lineRule="auto"/>
              <w:ind w:firstLine="0"/>
              <w:jc w:val="center"/>
              <w:rPr>
                <w:sz w:val="16"/>
                <w:szCs w:val="16"/>
                <w:lang w:bidi="ru-RU"/>
              </w:rPr>
            </w:pPr>
            <w:r w:rsidRPr="00F809A1">
              <w:rPr>
                <w:sz w:val="16"/>
                <w:szCs w:val="16"/>
              </w:rPr>
              <w:t>Переулок Чукотский 27</w:t>
            </w:r>
          </w:p>
        </w:tc>
        <w:tc>
          <w:tcPr>
            <w:tcW w:w="304" w:type="pct"/>
            <w:vAlign w:val="center"/>
          </w:tcPr>
          <w:p w14:paraId="03B2ED48" w14:textId="4345CF17" w:rsidR="00F809A1" w:rsidRPr="00F809A1" w:rsidRDefault="00F809A1" w:rsidP="00F809A1">
            <w:pPr>
              <w:spacing w:line="240" w:lineRule="auto"/>
              <w:ind w:firstLine="0"/>
              <w:jc w:val="center"/>
              <w:rPr>
                <w:sz w:val="16"/>
                <w:szCs w:val="16"/>
                <w:lang w:bidi="ru-RU"/>
              </w:rPr>
            </w:pPr>
            <w:r w:rsidRPr="00F809A1">
              <w:rPr>
                <w:sz w:val="16"/>
                <w:szCs w:val="16"/>
              </w:rPr>
              <w:t>30</w:t>
            </w:r>
          </w:p>
        </w:tc>
        <w:tc>
          <w:tcPr>
            <w:tcW w:w="481" w:type="pct"/>
            <w:vAlign w:val="center"/>
          </w:tcPr>
          <w:p w14:paraId="02459E6E" w14:textId="2A4BD76C" w:rsidR="00F809A1" w:rsidRPr="00F809A1" w:rsidRDefault="00F809A1" w:rsidP="00F809A1">
            <w:pPr>
              <w:spacing w:line="240" w:lineRule="auto"/>
              <w:ind w:firstLine="0"/>
              <w:jc w:val="center"/>
              <w:rPr>
                <w:sz w:val="16"/>
                <w:szCs w:val="16"/>
                <w:lang w:bidi="ru-RU"/>
              </w:rPr>
            </w:pPr>
            <w:r w:rsidRPr="00F809A1">
              <w:rPr>
                <w:sz w:val="16"/>
                <w:szCs w:val="16"/>
              </w:rPr>
              <w:t>0,076</w:t>
            </w:r>
          </w:p>
        </w:tc>
        <w:tc>
          <w:tcPr>
            <w:tcW w:w="481" w:type="pct"/>
            <w:vAlign w:val="center"/>
          </w:tcPr>
          <w:p w14:paraId="43DB8913" w14:textId="5BB53290" w:rsidR="00F809A1" w:rsidRPr="00F809A1" w:rsidRDefault="00F809A1" w:rsidP="00F809A1">
            <w:pPr>
              <w:spacing w:line="240" w:lineRule="auto"/>
              <w:ind w:firstLine="0"/>
              <w:jc w:val="center"/>
              <w:rPr>
                <w:sz w:val="16"/>
                <w:szCs w:val="16"/>
                <w:lang w:bidi="ru-RU"/>
              </w:rPr>
            </w:pPr>
            <w:r w:rsidRPr="00F809A1">
              <w:rPr>
                <w:sz w:val="16"/>
                <w:szCs w:val="16"/>
              </w:rPr>
              <w:t>0,076</w:t>
            </w:r>
          </w:p>
        </w:tc>
        <w:tc>
          <w:tcPr>
            <w:tcW w:w="476" w:type="pct"/>
            <w:vAlign w:val="center"/>
          </w:tcPr>
          <w:p w14:paraId="582670B3" w14:textId="2913D676" w:rsidR="00F809A1" w:rsidRPr="00F809A1" w:rsidRDefault="00F809A1" w:rsidP="00F809A1">
            <w:pPr>
              <w:spacing w:line="240" w:lineRule="auto"/>
              <w:ind w:firstLine="0"/>
              <w:jc w:val="center"/>
              <w:rPr>
                <w:sz w:val="16"/>
                <w:szCs w:val="16"/>
                <w:lang w:bidi="ru-RU"/>
              </w:rPr>
            </w:pPr>
            <w:r w:rsidRPr="00F809A1">
              <w:rPr>
                <w:sz w:val="16"/>
                <w:szCs w:val="16"/>
              </w:rPr>
              <w:t>43</w:t>
            </w:r>
          </w:p>
        </w:tc>
        <w:tc>
          <w:tcPr>
            <w:tcW w:w="537" w:type="pct"/>
            <w:vAlign w:val="center"/>
          </w:tcPr>
          <w:p w14:paraId="55BE68DB" w14:textId="0A543E35" w:rsidR="00F809A1" w:rsidRPr="00F809A1" w:rsidRDefault="00F809A1" w:rsidP="00F809A1">
            <w:pPr>
              <w:spacing w:line="240" w:lineRule="auto"/>
              <w:ind w:firstLine="0"/>
              <w:jc w:val="center"/>
              <w:rPr>
                <w:sz w:val="16"/>
                <w:szCs w:val="16"/>
                <w:lang w:bidi="ru-RU"/>
              </w:rPr>
            </w:pPr>
            <w:r w:rsidRPr="00F809A1">
              <w:rPr>
                <w:sz w:val="16"/>
                <w:szCs w:val="16"/>
              </w:rPr>
              <w:t>5,66</w:t>
            </w:r>
          </w:p>
        </w:tc>
        <w:tc>
          <w:tcPr>
            <w:tcW w:w="345" w:type="pct"/>
            <w:vAlign w:val="center"/>
          </w:tcPr>
          <w:p w14:paraId="04C96DA2" w14:textId="151B74E1" w:rsidR="00F809A1" w:rsidRPr="00F809A1" w:rsidRDefault="00F809A1" w:rsidP="00F809A1">
            <w:pPr>
              <w:spacing w:line="240" w:lineRule="auto"/>
              <w:ind w:firstLine="0"/>
              <w:jc w:val="center"/>
              <w:rPr>
                <w:sz w:val="16"/>
                <w:szCs w:val="16"/>
                <w:lang w:bidi="ru-RU"/>
              </w:rPr>
            </w:pPr>
            <w:r w:rsidRPr="00F809A1">
              <w:rPr>
                <w:sz w:val="16"/>
                <w:szCs w:val="16"/>
              </w:rPr>
              <w:t>0,000020828</w:t>
            </w:r>
          </w:p>
        </w:tc>
        <w:tc>
          <w:tcPr>
            <w:tcW w:w="431" w:type="pct"/>
            <w:vAlign w:val="center"/>
          </w:tcPr>
          <w:p w14:paraId="3E7F8BAF" w14:textId="44C922D7" w:rsidR="00F809A1" w:rsidRPr="00F809A1" w:rsidRDefault="00F809A1" w:rsidP="00F809A1">
            <w:pPr>
              <w:spacing w:line="240" w:lineRule="auto"/>
              <w:ind w:firstLine="0"/>
              <w:jc w:val="center"/>
              <w:rPr>
                <w:sz w:val="16"/>
                <w:szCs w:val="16"/>
                <w:lang w:bidi="ru-RU"/>
              </w:rPr>
            </w:pPr>
            <w:r w:rsidRPr="00F809A1">
              <w:rPr>
                <w:sz w:val="16"/>
                <w:szCs w:val="16"/>
              </w:rPr>
              <w:t>0,993792529</w:t>
            </w:r>
          </w:p>
        </w:tc>
        <w:tc>
          <w:tcPr>
            <w:tcW w:w="466" w:type="pct"/>
            <w:vAlign w:val="center"/>
          </w:tcPr>
          <w:p w14:paraId="3E1E9C61" w14:textId="0698118F" w:rsidR="00F809A1" w:rsidRPr="00F809A1" w:rsidRDefault="00F809A1" w:rsidP="00F809A1">
            <w:pPr>
              <w:spacing w:line="240" w:lineRule="auto"/>
              <w:ind w:firstLine="0"/>
              <w:jc w:val="center"/>
              <w:rPr>
                <w:sz w:val="16"/>
                <w:szCs w:val="16"/>
                <w:lang w:bidi="ru-RU"/>
              </w:rPr>
            </w:pPr>
            <w:r w:rsidRPr="00F809A1">
              <w:rPr>
                <w:sz w:val="16"/>
                <w:szCs w:val="16"/>
              </w:rPr>
              <w:t>0,999941064</w:t>
            </w:r>
          </w:p>
        </w:tc>
        <w:tc>
          <w:tcPr>
            <w:tcW w:w="503" w:type="pct"/>
            <w:vAlign w:val="center"/>
          </w:tcPr>
          <w:p w14:paraId="37620CFB" w14:textId="28ABF9A6" w:rsidR="00F809A1" w:rsidRPr="00F809A1" w:rsidRDefault="00F809A1" w:rsidP="00F809A1">
            <w:pPr>
              <w:spacing w:line="240" w:lineRule="auto"/>
              <w:ind w:firstLine="0"/>
              <w:jc w:val="center"/>
              <w:rPr>
                <w:sz w:val="16"/>
                <w:szCs w:val="16"/>
                <w:lang w:bidi="ru-RU"/>
              </w:rPr>
            </w:pPr>
            <w:r w:rsidRPr="00F809A1">
              <w:rPr>
                <w:sz w:val="16"/>
                <w:szCs w:val="16"/>
              </w:rPr>
              <w:t>7,754107976</w:t>
            </w:r>
          </w:p>
        </w:tc>
      </w:tr>
      <w:tr w:rsidR="00F809A1" w:rsidRPr="00F809A1" w14:paraId="2A3C505C" w14:textId="77777777" w:rsidTr="00F809A1">
        <w:tc>
          <w:tcPr>
            <w:tcW w:w="488" w:type="pct"/>
            <w:vAlign w:val="center"/>
          </w:tcPr>
          <w:p w14:paraId="4B2C92A3" w14:textId="3E21B168" w:rsidR="00F809A1" w:rsidRPr="00F809A1" w:rsidRDefault="00F809A1" w:rsidP="00F809A1">
            <w:pPr>
              <w:spacing w:line="240" w:lineRule="auto"/>
              <w:ind w:firstLine="0"/>
              <w:jc w:val="center"/>
              <w:rPr>
                <w:sz w:val="16"/>
                <w:szCs w:val="16"/>
                <w:lang w:bidi="ru-RU"/>
              </w:rPr>
            </w:pPr>
            <w:r w:rsidRPr="00F809A1">
              <w:rPr>
                <w:sz w:val="16"/>
                <w:szCs w:val="16"/>
              </w:rPr>
              <w:t>ТК-87</w:t>
            </w:r>
          </w:p>
        </w:tc>
        <w:tc>
          <w:tcPr>
            <w:tcW w:w="488" w:type="pct"/>
            <w:vAlign w:val="center"/>
          </w:tcPr>
          <w:p w14:paraId="08026151" w14:textId="646FED4B" w:rsidR="00F809A1" w:rsidRPr="00F809A1" w:rsidRDefault="00F809A1" w:rsidP="00F809A1">
            <w:pPr>
              <w:spacing w:line="240" w:lineRule="auto"/>
              <w:ind w:firstLine="0"/>
              <w:jc w:val="center"/>
              <w:rPr>
                <w:sz w:val="16"/>
                <w:szCs w:val="16"/>
                <w:lang w:bidi="ru-RU"/>
              </w:rPr>
            </w:pPr>
            <w:r w:rsidRPr="00F809A1">
              <w:rPr>
                <w:sz w:val="16"/>
                <w:szCs w:val="16"/>
              </w:rPr>
              <w:t>Переулок Чукотский 29</w:t>
            </w:r>
          </w:p>
        </w:tc>
        <w:tc>
          <w:tcPr>
            <w:tcW w:w="304" w:type="pct"/>
            <w:vAlign w:val="center"/>
          </w:tcPr>
          <w:p w14:paraId="5E5C1BB1" w14:textId="5A3F2931" w:rsidR="00F809A1" w:rsidRPr="00F809A1" w:rsidRDefault="00F809A1" w:rsidP="00F809A1">
            <w:pPr>
              <w:spacing w:line="240" w:lineRule="auto"/>
              <w:ind w:firstLine="0"/>
              <w:jc w:val="center"/>
              <w:rPr>
                <w:sz w:val="16"/>
                <w:szCs w:val="16"/>
                <w:lang w:bidi="ru-RU"/>
              </w:rPr>
            </w:pPr>
            <w:r w:rsidRPr="00F809A1">
              <w:rPr>
                <w:sz w:val="16"/>
                <w:szCs w:val="16"/>
              </w:rPr>
              <w:t>10</w:t>
            </w:r>
          </w:p>
        </w:tc>
        <w:tc>
          <w:tcPr>
            <w:tcW w:w="481" w:type="pct"/>
            <w:vAlign w:val="center"/>
          </w:tcPr>
          <w:p w14:paraId="0E9F4925" w14:textId="089CB537" w:rsidR="00F809A1" w:rsidRPr="00F809A1" w:rsidRDefault="00F809A1" w:rsidP="00F809A1">
            <w:pPr>
              <w:spacing w:line="240" w:lineRule="auto"/>
              <w:ind w:firstLine="0"/>
              <w:jc w:val="center"/>
              <w:rPr>
                <w:sz w:val="16"/>
                <w:szCs w:val="16"/>
                <w:lang w:bidi="ru-RU"/>
              </w:rPr>
            </w:pPr>
            <w:r w:rsidRPr="00F809A1">
              <w:rPr>
                <w:sz w:val="16"/>
                <w:szCs w:val="16"/>
              </w:rPr>
              <w:t>0,076</w:t>
            </w:r>
          </w:p>
        </w:tc>
        <w:tc>
          <w:tcPr>
            <w:tcW w:w="481" w:type="pct"/>
            <w:vAlign w:val="center"/>
          </w:tcPr>
          <w:p w14:paraId="0FC5BCE1" w14:textId="0BB554FE" w:rsidR="00F809A1" w:rsidRPr="00F809A1" w:rsidRDefault="00F809A1" w:rsidP="00F809A1">
            <w:pPr>
              <w:spacing w:line="240" w:lineRule="auto"/>
              <w:ind w:firstLine="0"/>
              <w:jc w:val="center"/>
              <w:rPr>
                <w:sz w:val="16"/>
                <w:szCs w:val="16"/>
                <w:lang w:bidi="ru-RU"/>
              </w:rPr>
            </w:pPr>
            <w:r w:rsidRPr="00F809A1">
              <w:rPr>
                <w:sz w:val="16"/>
                <w:szCs w:val="16"/>
              </w:rPr>
              <w:t>0,076</w:t>
            </w:r>
          </w:p>
        </w:tc>
        <w:tc>
          <w:tcPr>
            <w:tcW w:w="476" w:type="pct"/>
            <w:vAlign w:val="center"/>
          </w:tcPr>
          <w:p w14:paraId="2FEBAC33" w14:textId="41AA6587" w:rsidR="00F809A1" w:rsidRPr="00F809A1" w:rsidRDefault="00F809A1" w:rsidP="00F809A1">
            <w:pPr>
              <w:spacing w:line="240" w:lineRule="auto"/>
              <w:ind w:firstLine="0"/>
              <w:jc w:val="center"/>
              <w:rPr>
                <w:sz w:val="16"/>
                <w:szCs w:val="16"/>
                <w:lang w:bidi="ru-RU"/>
              </w:rPr>
            </w:pPr>
            <w:r w:rsidRPr="00F809A1">
              <w:rPr>
                <w:sz w:val="16"/>
                <w:szCs w:val="16"/>
              </w:rPr>
              <w:t>45</w:t>
            </w:r>
          </w:p>
        </w:tc>
        <w:tc>
          <w:tcPr>
            <w:tcW w:w="537" w:type="pct"/>
            <w:vAlign w:val="center"/>
          </w:tcPr>
          <w:p w14:paraId="7F39FDA9" w14:textId="13071D7D" w:rsidR="00F809A1" w:rsidRPr="00F809A1" w:rsidRDefault="00F809A1" w:rsidP="00F809A1">
            <w:pPr>
              <w:spacing w:line="240" w:lineRule="auto"/>
              <w:ind w:firstLine="0"/>
              <w:jc w:val="center"/>
              <w:rPr>
                <w:sz w:val="16"/>
                <w:szCs w:val="16"/>
                <w:lang w:bidi="ru-RU"/>
              </w:rPr>
            </w:pPr>
            <w:r w:rsidRPr="00F809A1">
              <w:rPr>
                <w:sz w:val="16"/>
                <w:szCs w:val="16"/>
              </w:rPr>
              <w:t>5,67</w:t>
            </w:r>
          </w:p>
        </w:tc>
        <w:tc>
          <w:tcPr>
            <w:tcW w:w="345" w:type="pct"/>
            <w:vAlign w:val="center"/>
          </w:tcPr>
          <w:p w14:paraId="6EC53421" w14:textId="72FB1BFF" w:rsidR="00F809A1" w:rsidRPr="00F809A1" w:rsidRDefault="00F809A1" w:rsidP="00F809A1">
            <w:pPr>
              <w:spacing w:line="240" w:lineRule="auto"/>
              <w:ind w:firstLine="0"/>
              <w:jc w:val="center"/>
              <w:rPr>
                <w:sz w:val="16"/>
                <w:szCs w:val="16"/>
                <w:lang w:bidi="ru-RU"/>
              </w:rPr>
            </w:pPr>
            <w:r w:rsidRPr="00F809A1">
              <w:rPr>
                <w:sz w:val="16"/>
                <w:szCs w:val="16"/>
              </w:rPr>
              <w:t>0,000015901</w:t>
            </w:r>
          </w:p>
        </w:tc>
        <w:tc>
          <w:tcPr>
            <w:tcW w:w="431" w:type="pct"/>
            <w:vAlign w:val="center"/>
          </w:tcPr>
          <w:p w14:paraId="1E6DBA05" w14:textId="65F41A13" w:rsidR="00F809A1" w:rsidRPr="00F809A1" w:rsidRDefault="00F809A1" w:rsidP="00F809A1">
            <w:pPr>
              <w:spacing w:line="240" w:lineRule="auto"/>
              <w:ind w:firstLine="0"/>
              <w:jc w:val="center"/>
              <w:rPr>
                <w:sz w:val="16"/>
                <w:szCs w:val="16"/>
                <w:lang w:bidi="ru-RU"/>
              </w:rPr>
            </w:pPr>
            <w:r w:rsidRPr="00F809A1">
              <w:rPr>
                <w:sz w:val="16"/>
                <w:szCs w:val="16"/>
              </w:rPr>
              <w:t>0,995257401</w:t>
            </w:r>
          </w:p>
        </w:tc>
        <w:tc>
          <w:tcPr>
            <w:tcW w:w="466" w:type="pct"/>
            <w:vAlign w:val="center"/>
          </w:tcPr>
          <w:p w14:paraId="7286182C" w14:textId="71289BE7" w:rsidR="00F809A1" w:rsidRPr="00F809A1" w:rsidRDefault="00F809A1" w:rsidP="00F809A1">
            <w:pPr>
              <w:spacing w:line="240" w:lineRule="auto"/>
              <w:ind w:firstLine="0"/>
              <w:jc w:val="center"/>
              <w:rPr>
                <w:sz w:val="16"/>
                <w:szCs w:val="16"/>
                <w:lang w:bidi="ru-RU"/>
              </w:rPr>
            </w:pPr>
            <w:r w:rsidRPr="00F809A1">
              <w:rPr>
                <w:sz w:val="16"/>
                <w:szCs w:val="16"/>
              </w:rPr>
              <w:t>0,999954926</w:t>
            </w:r>
          </w:p>
        </w:tc>
        <w:tc>
          <w:tcPr>
            <w:tcW w:w="503" w:type="pct"/>
            <w:vAlign w:val="center"/>
          </w:tcPr>
          <w:p w14:paraId="1D5A3F55" w14:textId="05A9AA02" w:rsidR="00F809A1" w:rsidRPr="00F809A1" w:rsidRDefault="00F809A1" w:rsidP="00F809A1">
            <w:pPr>
              <w:spacing w:line="240" w:lineRule="auto"/>
              <w:ind w:firstLine="0"/>
              <w:jc w:val="center"/>
              <w:rPr>
                <w:sz w:val="16"/>
                <w:szCs w:val="16"/>
                <w:lang w:bidi="ru-RU"/>
              </w:rPr>
            </w:pPr>
            <w:r w:rsidRPr="00F809A1">
              <w:rPr>
                <w:sz w:val="16"/>
                <w:szCs w:val="16"/>
              </w:rPr>
              <w:t>17,72392107</w:t>
            </w:r>
          </w:p>
        </w:tc>
      </w:tr>
      <w:tr w:rsidR="00F809A1" w:rsidRPr="00F809A1" w14:paraId="67C3ACB4" w14:textId="77777777" w:rsidTr="00F809A1">
        <w:tc>
          <w:tcPr>
            <w:tcW w:w="488" w:type="pct"/>
            <w:vAlign w:val="center"/>
          </w:tcPr>
          <w:p w14:paraId="66E3A0E7" w14:textId="77872CBB" w:rsidR="00F809A1" w:rsidRPr="00F809A1" w:rsidRDefault="00F809A1" w:rsidP="00F809A1">
            <w:pPr>
              <w:spacing w:line="240" w:lineRule="auto"/>
              <w:ind w:firstLine="0"/>
              <w:jc w:val="center"/>
              <w:rPr>
                <w:sz w:val="16"/>
                <w:szCs w:val="16"/>
                <w:lang w:bidi="ru-RU"/>
              </w:rPr>
            </w:pPr>
            <w:r w:rsidRPr="00F809A1">
              <w:rPr>
                <w:sz w:val="16"/>
                <w:szCs w:val="16"/>
              </w:rPr>
              <w:t>ТК-87</w:t>
            </w:r>
          </w:p>
        </w:tc>
        <w:tc>
          <w:tcPr>
            <w:tcW w:w="488" w:type="pct"/>
            <w:vAlign w:val="center"/>
          </w:tcPr>
          <w:p w14:paraId="45A0A2B2" w14:textId="4291360B" w:rsidR="00F809A1" w:rsidRPr="00F809A1" w:rsidRDefault="00F809A1" w:rsidP="00F809A1">
            <w:pPr>
              <w:spacing w:line="240" w:lineRule="auto"/>
              <w:ind w:firstLine="0"/>
              <w:jc w:val="center"/>
              <w:rPr>
                <w:sz w:val="16"/>
                <w:szCs w:val="16"/>
                <w:lang w:bidi="ru-RU"/>
              </w:rPr>
            </w:pPr>
            <w:r w:rsidRPr="00F809A1">
              <w:rPr>
                <w:sz w:val="16"/>
                <w:szCs w:val="16"/>
              </w:rPr>
              <w:t>Переулок Чукотский 29А</w:t>
            </w:r>
          </w:p>
        </w:tc>
        <w:tc>
          <w:tcPr>
            <w:tcW w:w="304" w:type="pct"/>
            <w:vAlign w:val="center"/>
          </w:tcPr>
          <w:p w14:paraId="3E8E6C44" w14:textId="5B7F71A4" w:rsidR="00F809A1" w:rsidRPr="00F809A1" w:rsidRDefault="00F809A1" w:rsidP="00F809A1">
            <w:pPr>
              <w:spacing w:line="240" w:lineRule="auto"/>
              <w:ind w:firstLine="0"/>
              <w:jc w:val="center"/>
              <w:rPr>
                <w:sz w:val="16"/>
                <w:szCs w:val="16"/>
                <w:lang w:bidi="ru-RU"/>
              </w:rPr>
            </w:pPr>
            <w:r w:rsidRPr="00F809A1">
              <w:rPr>
                <w:sz w:val="16"/>
                <w:szCs w:val="16"/>
              </w:rPr>
              <w:t>55</w:t>
            </w:r>
          </w:p>
        </w:tc>
        <w:tc>
          <w:tcPr>
            <w:tcW w:w="481" w:type="pct"/>
            <w:vAlign w:val="center"/>
          </w:tcPr>
          <w:p w14:paraId="78DC523A" w14:textId="46B2DAC1" w:rsidR="00F809A1" w:rsidRPr="00F809A1" w:rsidRDefault="00F809A1" w:rsidP="00F809A1">
            <w:pPr>
              <w:spacing w:line="240" w:lineRule="auto"/>
              <w:ind w:firstLine="0"/>
              <w:jc w:val="center"/>
              <w:rPr>
                <w:sz w:val="16"/>
                <w:szCs w:val="16"/>
                <w:lang w:bidi="ru-RU"/>
              </w:rPr>
            </w:pPr>
            <w:r w:rsidRPr="00F809A1">
              <w:rPr>
                <w:sz w:val="16"/>
                <w:szCs w:val="16"/>
              </w:rPr>
              <w:t>0,159</w:t>
            </w:r>
          </w:p>
        </w:tc>
        <w:tc>
          <w:tcPr>
            <w:tcW w:w="481" w:type="pct"/>
            <w:vAlign w:val="center"/>
          </w:tcPr>
          <w:p w14:paraId="374B7FFE" w14:textId="5DDBD5C1" w:rsidR="00F809A1" w:rsidRPr="00F809A1" w:rsidRDefault="00F809A1" w:rsidP="00F809A1">
            <w:pPr>
              <w:spacing w:line="240" w:lineRule="auto"/>
              <w:ind w:firstLine="0"/>
              <w:jc w:val="center"/>
              <w:rPr>
                <w:sz w:val="16"/>
                <w:szCs w:val="16"/>
                <w:lang w:bidi="ru-RU"/>
              </w:rPr>
            </w:pPr>
            <w:r w:rsidRPr="00F809A1">
              <w:rPr>
                <w:sz w:val="16"/>
                <w:szCs w:val="16"/>
              </w:rPr>
              <w:t>0,159</w:t>
            </w:r>
          </w:p>
        </w:tc>
        <w:tc>
          <w:tcPr>
            <w:tcW w:w="476" w:type="pct"/>
            <w:vAlign w:val="center"/>
          </w:tcPr>
          <w:p w14:paraId="667A161A" w14:textId="17237D0C" w:rsidR="00F809A1" w:rsidRPr="00F809A1" w:rsidRDefault="00F809A1" w:rsidP="00F809A1">
            <w:pPr>
              <w:spacing w:line="240" w:lineRule="auto"/>
              <w:ind w:firstLine="0"/>
              <w:jc w:val="center"/>
              <w:rPr>
                <w:sz w:val="16"/>
                <w:szCs w:val="16"/>
                <w:lang w:bidi="ru-RU"/>
              </w:rPr>
            </w:pPr>
            <w:r w:rsidRPr="00F809A1">
              <w:rPr>
                <w:sz w:val="16"/>
                <w:szCs w:val="16"/>
              </w:rPr>
              <w:t>45</w:t>
            </w:r>
          </w:p>
        </w:tc>
        <w:tc>
          <w:tcPr>
            <w:tcW w:w="537" w:type="pct"/>
            <w:vAlign w:val="center"/>
          </w:tcPr>
          <w:p w14:paraId="74AED3AF" w14:textId="37574C94" w:rsidR="00F809A1" w:rsidRPr="00F809A1" w:rsidRDefault="00F809A1" w:rsidP="00F809A1">
            <w:pPr>
              <w:spacing w:line="240" w:lineRule="auto"/>
              <w:ind w:firstLine="0"/>
              <w:jc w:val="center"/>
              <w:rPr>
                <w:sz w:val="16"/>
                <w:szCs w:val="16"/>
                <w:lang w:bidi="ru-RU"/>
              </w:rPr>
            </w:pPr>
            <w:r w:rsidRPr="00F809A1">
              <w:rPr>
                <w:sz w:val="16"/>
                <w:szCs w:val="16"/>
              </w:rPr>
              <w:t>9,57</w:t>
            </w:r>
          </w:p>
        </w:tc>
        <w:tc>
          <w:tcPr>
            <w:tcW w:w="345" w:type="pct"/>
            <w:vAlign w:val="center"/>
          </w:tcPr>
          <w:p w14:paraId="71FBE485" w14:textId="444C25F4" w:rsidR="00F809A1" w:rsidRPr="00F809A1" w:rsidRDefault="00F809A1" w:rsidP="00F809A1">
            <w:pPr>
              <w:spacing w:line="240" w:lineRule="auto"/>
              <w:ind w:firstLine="0"/>
              <w:jc w:val="center"/>
              <w:rPr>
                <w:sz w:val="16"/>
                <w:szCs w:val="16"/>
                <w:lang w:bidi="ru-RU"/>
              </w:rPr>
            </w:pPr>
            <w:r w:rsidRPr="00F809A1">
              <w:rPr>
                <w:sz w:val="16"/>
                <w:szCs w:val="16"/>
              </w:rPr>
              <w:t>0,000087454</w:t>
            </w:r>
          </w:p>
        </w:tc>
        <w:tc>
          <w:tcPr>
            <w:tcW w:w="431" w:type="pct"/>
            <w:vAlign w:val="center"/>
          </w:tcPr>
          <w:p w14:paraId="677ABD92" w14:textId="468C50F7" w:rsidR="00F809A1" w:rsidRPr="00F809A1" w:rsidRDefault="00F809A1" w:rsidP="00F809A1">
            <w:pPr>
              <w:spacing w:line="240" w:lineRule="auto"/>
              <w:ind w:firstLine="0"/>
              <w:jc w:val="center"/>
              <w:rPr>
                <w:sz w:val="16"/>
                <w:szCs w:val="16"/>
                <w:lang w:bidi="ru-RU"/>
              </w:rPr>
            </w:pPr>
            <w:r w:rsidRPr="00F809A1">
              <w:rPr>
                <w:sz w:val="16"/>
                <w:szCs w:val="16"/>
              </w:rPr>
              <w:t>0,974211519</w:t>
            </w:r>
          </w:p>
        </w:tc>
        <w:tc>
          <w:tcPr>
            <w:tcW w:w="466" w:type="pct"/>
            <w:vAlign w:val="center"/>
          </w:tcPr>
          <w:p w14:paraId="6AC78299" w14:textId="0CD03CA8" w:rsidR="00F809A1" w:rsidRPr="00F809A1" w:rsidRDefault="00F809A1" w:rsidP="00F809A1">
            <w:pPr>
              <w:spacing w:line="240" w:lineRule="auto"/>
              <w:ind w:firstLine="0"/>
              <w:jc w:val="center"/>
              <w:rPr>
                <w:sz w:val="16"/>
                <w:szCs w:val="16"/>
                <w:lang w:bidi="ru-RU"/>
              </w:rPr>
            </w:pPr>
            <w:r w:rsidRPr="00F809A1">
              <w:rPr>
                <w:sz w:val="16"/>
                <w:szCs w:val="16"/>
              </w:rPr>
              <w:t>0,999581883</w:t>
            </w:r>
          </w:p>
        </w:tc>
        <w:tc>
          <w:tcPr>
            <w:tcW w:w="503" w:type="pct"/>
            <w:vAlign w:val="center"/>
          </w:tcPr>
          <w:p w14:paraId="02EA0B64" w14:textId="2746E4E4" w:rsidR="00F809A1" w:rsidRPr="00F809A1" w:rsidRDefault="00F809A1" w:rsidP="00F809A1">
            <w:pPr>
              <w:spacing w:line="240" w:lineRule="auto"/>
              <w:ind w:firstLine="0"/>
              <w:jc w:val="center"/>
              <w:rPr>
                <w:sz w:val="16"/>
                <w:szCs w:val="16"/>
                <w:lang w:bidi="ru-RU"/>
              </w:rPr>
            </w:pPr>
            <w:r w:rsidRPr="00F809A1">
              <w:rPr>
                <w:sz w:val="16"/>
                <w:szCs w:val="16"/>
              </w:rPr>
              <w:t>18,82464081</w:t>
            </w:r>
          </w:p>
        </w:tc>
      </w:tr>
      <w:tr w:rsidR="00F809A1" w:rsidRPr="00F809A1" w14:paraId="6883E78D" w14:textId="77777777" w:rsidTr="00F809A1">
        <w:tc>
          <w:tcPr>
            <w:tcW w:w="488" w:type="pct"/>
            <w:vAlign w:val="center"/>
          </w:tcPr>
          <w:p w14:paraId="58C56A21" w14:textId="3CD8E06D" w:rsidR="00F809A1" w:rsidRPr="00F809A1" w:rsidRDefault="00F809A1" w:rsidP="00F809A1">
            <w:pPr>
              <w:spacing w:line="240" w:lineRule="auto"/>
              <w:ind w:firstLine="0"/>
              <w:jc w:val="center"/>
              <w:rPr>
                <w:sz w:val="16"/>
                <w:szCs w:val="16"/>
                <w:lang w:bidi="ru-RU"/>
              </w:rPr>
            </w:pPr>
            <w:r w:rsidRPr="00F809A1">
              <w:rPr>
                <w:sz w:val="16"/>
                <w:szCs w:val="16"/>
              </w:rPr>
              <w:t>У-10</w:t>
            </w:r>
          </w:p>
        </w:tc>
        <w:tc>
          <w:tcPr>
            <w:tcW w:w="488" w:type="pct"/>
            <w:vAlign w:val="center"/>
          </w:tcPr>
          <w:p w14:paraId="288564AF" w14:textId="4C203B75" w:rsidR="00F809A1" w:rsidRPr="00F809A1" w:rsidRDefault="00F809A1" w:rsidP="00F809A1">
            <w:pPr>
              <w:spacing w:line="240" w:lineRule="auto"/>
              <w:ind w:firstLine="0"/>
              <w:jc w:val="center"/>
              <w:rPr>
                <w:sz w:val="16"/>
                <w:szCs w:val="16"/>
                <w:lang w:bidi="ru-RU"/>
              </w:rPr>
            </w:pPr>
            <w:r w:rsidRPr="00F809A1">
              <w:rPr>
                <w:sz w:val="16"/>
                <w:szCs w:val="16"/>
              </w:rPr>
              <w:t>Переулок Чукотский 30</w:t>
            </w:r>
          </w:p>
        </w:tc>
        <w:tc>
          <w:tcPr>
            <w:tcW w:w="304" w:type="pct"/>
            <w:vAlign w:val="center"/>
          </w:tcPr>
          <w:p w14:paraId="2074483F" w14:textId="0BCF62B1" w:rsidR="00F809A1" w:rsidRPr="00F809A1" w:rsidRDefault="00F809A1" w:rsidP="00F809A1">
            <w:pPr>
              <w:spacing w:line="240" w:lineRule="auto"/>
              <w:ind w:firstLine="0"/>
              <w:jc w:val="center"/>
              <w:rPr>
                <w:sz w:val="16"/>
                <w:szCs w:val="16"/>
                <w:lang w:bidi="ru-RU"/>
              </w:rPr>
            </w:pPr>
            <w:r w:rsidRPr="00F809A1">
              <w:rPr>
                <w:sz w:val="16"/>
                <w:szCs w:val="16"/>
              </w:rPr>
              <w:t>2</w:t>
            </w:r>
          </w:p>
        </w:tc>
        <w:tc>
          <w:tcPr>
            <w:tcW w:w="481" w:type="pct"/>
            <w:vAlign w:val="center"/>
          </w:tcPr>
          <w:p w14:paraId="280454FB" w14:textId="47FA82E4"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81" w:type="pct"/>
            <w:vAlign w:val="center"/>
          </w:tcPr>
          <w:p w14:paraId="493CEE96" w14:textId="68B0E0F9"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76" w:type="pct"/>
            <w:vAlign w:val="center"/>
          </w:tcPr>
          <w:p w14:paraId="4199BC52" w14:textId="5A59AE6A" w:rsidR="00F809A1" w:rsidRPr="00F809A1" w:rsidRDefault="00F809A1" w:rsidP="00F809A1">
            <w:pPr>
              <w:spacing w:line="240" w:lineRule="auto"/>
              <w:ind w:firstLine="0"/>
              <w:jc w:val="center"/>
              <w:rPr>
                <w:sz w:val="16"/>
                <w:szCs w:val="16"/>
                <w:lang w:bidi="ru-RU"/>
              </w:rPr>
            </w:pPr>
            <w:r w:rsidRPr="00F809A1">
              <w:rPr>
                <w:sz w:val="16"/>
                <w:szCs w:val="16"/>
              </w:rPr>
              <w:t>45</w:t>
            </w:r>
          </w:p>
        </w:tc>
        <w:tc>
          <w:tcPr>
            <w:tcW w:w="537" w:type="pct"/>
            <w:vAlign w:val="center"/>
          </w:tcPr>
          <w:p w14:paraId="41DA68BC" w14:textId="30914F29" w:rsidR="00F809A1" w:rsidRPr="00F809A1" w:rsidRDefault="00F809A1" w:rsidP="00F809A1">
            <w:pPr>
              <w:spacing w:line="240" w:lineRule="auto"/>
              <w:ind w:firstLine="0"/>
              <w:jc w:val="center"/>
              <w:rPr>
                <w:sz w:val="16"/>
                <w:szCs w:val="16"/>
                <w:lang w:bidi="ru-RU"/>
              </w:rPr>
            </w:pPr>
            <w:r w:rsidRPr="00F809A1">
              <w:rPr>
                <w:sz w:val="16"/>
                <w:szCs w:val="16"/>
              </w:rPr>
              <w:t>4,86</w:t>
            </w:r>
          </w:p>
        </w:tc>
        <w:tc>
          <w:tcPr>
            <w:tcW w:w="345" w:type="pct"/>
            <w:vAlign w:val="center"/>
          </w:tcPr>
          <w:p w14:paraId="72F0D10E" w14:textId="1B0563CD" w:rsidR="00F809A1" w:rsidRPr="00F809A1" w:rsidRDefault="00F809A1" w:rsidP="00F809A1">
            <w:pPr>
              <w:spacing w:line="240" w:lineRule="auto"/>
              <w:ind w:firstLine="0"/>
              <w:jc w:val="center"/>
              <w:rPr>
                <w:sz w:val="16"/>
                <w:szCs w:val="16"/>
                <w:lang w:bidi="ru-RU"/>
              </w:rPr>
            </w:pPr>
            <w:r w:rsidRPr="00F809A1">
              <w:rPr>
                <w:sz w:val="16"/>
                <w:szCs w:val="16"/>
              </w:rPr>
              <w:t>0,000003180</w:t>
            </w:r>
          </w:p>
        </w:tc>
        <w:tc>
          <w:tcPr>
            <w:tcW w:w="431" w:type="pct"/>
            <w:vAlign w:val="center"/>
          </w:tcPr>
          <w:p w14:paraId="1B910158" w14:textId="7DB16D56" w:rsidR="00F809A1" w:rsidRPr="00F809A1" w:rsidRDefault="00F809A1" w:rsidP="00F809A1">
            <w:pPr>
              <w:spacing w:line="240" w:lineRule="auto"/>
              <w:ind w:firstLine="0"/>
              <w:jc w:val="center"/>
              <w:rPr>
                <w:sz w:val="16"/>
                <w:szCs w:val="16"/>
                <w:lang w:bidi="ru-RU"/>
              </w:rPr>
            </w:pPr>
            <w:r w:rsidRPr="00F809A1">
              <w:rPr>
                <w:sz w:val="16"/>
                <w:szCs w:val="16"/>
              </w:rPr>
              <w:t>0,999049605</w:t>
            </w:r>
          </w:p>
        </w:tc>
        <w:tc>
          <w:tcPr>
            <w:tcW w:w="466" w:type="pct"/>
            <w:vAlign w:val="center"/>
          </w:tcPr>
          <w:p w14:paraId="24ED5F2B" w14:textId="4D7A6217" w:rsidR="00F809A1" w:rsidRPr="00F809A1" w:rsidRDefault="00F809A1" w:rsidP="00F809A1">
            <w:pPr>
              <w:spacing w:line="240" w:lineRule="auto"/>
              <w:ind w:firstLine="0"/>
              <w:jc w:val="center"/>
              <w:rPr>
                <w:sz w:val="16"/>
                <w:szCs w:val="16"/>
                <w:lang w:bidi="ru-RU"/>
              </w:rPr>
            </w:pPr>
            <w:r w:rsidRPr="00F809A1">
              <w:rPr>
                <w:sz w:val="16"/>
                <w:szCs w:val="16"/>
              </w:rPr>
              <w:t>0,999992272</w:t>
            </w:r>
          </w:p>
        </w:tc>
        <w:tc>
          <w:tcPr>
            <w:tcW w:w="503" w:type="pct"/>
            <w:vAlign w:val="center"/>
          </w:tcPr>
          <w:p w14:paraId="4168B210" w14:textId="28AA7E7C" w:rsidR="00F809A1" w:rsidRPr="00F809A1" w:rsidRDefault="00F809A1" w:rsidP="00F809A1">
            <w:pPr>
              <w:spacing w:line="240" w:lineRule="auto"/>
              <w:ind w:firstLine="0"/>
              <w:jc w:val="center"/>
              <w:rPr>
                <w:sz w:val="16"/>
                <w:szCs w:val="16"/>
                <w:lang w:bidi="ru-RU"/>
              </w:rPr>
            </w:pPr>
            <w:r w:rsidRPr="00F809A1">
              <w:rPr>
                <w:sz w:val="16"/>
                <w:szCs w:val="16"/>
              </w:rPr>
              <w:t>6,646718636</w:t>
            </w:r>
          </w:p>
        </w:tc>
      </w:tr>
      <w:tr w:rsidR="00F809A1" w:rsidRPr="00F809A1" w14:paraId="0F03C9D9" w14:textId="77777777" w:rsidTr="00F809A1">
        <w:tc>
          <w:tcPr>
            <w:tcW w:w="488" w:type="pct"/>
            <w:vAlign w:val="center"/>
          </w:tcPr>
          <w:p w14:paraId="275700F6" w14:textId="17CC0450" w:rsidR="00F809A1" w:rsidRPr="00F809A1" w:rsidRDefault="00F809A1" w:rsidP="00F809A1">
            <w:pPr>
              <w:spacing w:line="240" w:lineRule="auto"/>
              <w:ind w:firstLine="0"/>
              <w:jc w:val="center"/>
              <w:rPr>
                <w:sz w:val="16"/>
                <w:szCs w:val="16"/>
                <w:lang w:bidi="ru-RU"/>
              </w:rPr>
            </w:pPr>
            <w:r w:rsidRPr="00F809A1">
              <w:rPr>
                <w:sz w:val="16"/>
                <w:szCs w:val="16"/>
              </w:rPr>
              <w:t>У-10</w:t>
            </w:r>
          </w:p>
        </w:tc>
        <w:tc>
          <w:tcPr>
            <w:tcW w:w="488" w:type="pct"/>
            <w:vAlign w:val="center"/>
          </w:tcPr>
          <w:p w14:paraId="4FCCB70E" w14:textId="6343CB0A" w:rsidR="00F809A1" w:rsidRPr="00F809A1" w:rsidRDefault="00F809A1" w:rsidP="00F809A1">
            <w:pPr>
              <w:spacing w:line="240" w:lineRule="auto"/>
              <w:ind w:firstLine="0"/>
              <w:jc w:val="center"/>
              <w:rPr>
                <w:sz w:val="16"/>
                <w:szCs w:val="16"/>
                <w:lang w:bidi="ru-RU"/>
              </w:rPr>
            </w:pPr>
            <w:r w:rsidRPr="00F809A1">
              <w:rPr>
                <w:sz w:val="16"/>
                <w:szCs w:val="16"/>
              </w:rPr>
              <w:t>Переулок Чукотский 31</w:t>
            </w:r>
          </w:p>
        </w:tc>
        <w:tc>
          <w:tcPr>
            <w:tcW w:w="304" w:type="pct"/>
            <w:vAlign w:val="center"/>
          </w:tcPr>
          <w:p w14:paraId="7B977E2E" w14:textId="02CFC9B1" w:rsidR="00F809A1" w:rsidRPr="00F809A1" w:rsidRDefault="00F809A1" w:rsidP="00F809A1">
            <w:pPr>
              <w:spacing w:line="240" w:lineRule="auto"/>
              <w:ind w:firstLine="0"/>
              <w:jc w:val="center"/>
              <w:rPr>
                <w:sz w:val="16"/>
                <w:szCs w:val="16"/>
                <w:lang w:bidi="ru-RU"/>
              </w:rPr>
            </w:pPr>
            <w:r w:rsidRPr="00F809A1">
              <w:rPr>
                <w:sz w:val="16"/>
                <w:szCs w:val="16"/>
              </w:rPr>
              <w:t>10</w:t>
            </w:r>
          </w:p>
        </w:tc>
        <w:tc>
          <w:tcPr>
            <w:tcW w:w="481" w:type="pct"/>
            <w:vAlign w:val="center"/>
          </w:tcPr>
          <w:p w14:paraId="7DD0B2B4" w14:textId="6094F101" w:rsidR="00F809A1" w:rsidRPr="00F809A1" w:rsidRDefault="00F809A1" w:rsidP="00F809A1">
            <w:pPr>
              <w:spacing w:line="240" w:lineRule="auto"/>
              <w:ind w:firstLine="0"/>
              <w:jc w:val="center"/>
              <w:rPr>
                <w:sz w:val="16"/>
                <w:szCs w:val="16"/>
                <w:lang w:bidi="ru-RU"/>
              </w:rPr>
            </w:pPr>
            <w:r w:rsidRPr="00F809A1">
              <w:rPr>
                <w:sz w:val="16"/>
                <w:szCs w:val="16"/>
              </w:rPr>
              <w:t>0,0576</w:t>
            </w:r>
          </w:p>
        </w:tc>
        <w:tc>
          <w:tcPr>
            <w:tcW w:w="481" w:type="pct"/>
            <w:vAlign w:val="center"/>
          </w:tcPr>
          <w:p w14:paraId="4A64974E" w14:textId="7B96DCEA" w:rsidR="00F809A1" w:rsidRPr="00F809A1" w:rsidRDefault="00F809A1" w:rsidP="00F809A1">
            <w:pPr>
              <w:spacing w:line="240" w:lineRule="auto"/>
              <w:ind w:firstLine="0"/>
              <w:jc w:val="center"/>
              <w:rPr>
                <w:sz w:val="16"/>
                <w:szCs w:val="16"/>
                <w:lang w:bidi="ru-RU"/>
              </w:rPr>
            </w:pPr>
            <w:r w:rsidRPr="00F809A1">
              <w:rPr>
                <w:sz w:val="16"/>
                <w:szCs w:val="16"/>
              </w:rPr>
              <w:t>0,0576</w:t>
            </w:r>
          </w:p>
        </w:tc>
        <w:tc>
          <w:tcPr>
            <w:tcW w:w="476" w:type="pct"/>
            <w:vAlign w:val="center"/>
          </w:tcPr>
          <w:p w14:paraId="100D652E" w14:textId="2B93D681" w:rsidR="00F809A1" w:rsidRPr="00F809A1" w:rsidRDefault="00F809A1" w:rsidP="00F809A1">
            <w:pPr>
              <w:spacing w:line="240" w:lineRule="auto"/>
              <w:ind w:firstLine="0"/>
              <w:jc w:val="center"/>
              <w:rPr>
                <w:sz w:val="16"/>
                <w:szCs w:val="16"/>
                <w:lang w:bidi="ru-RU"/>
              </w:rPr>
            </w:pPr>
            <w:r w:rsidRPr="00F809A1">
              <w:rPr>
                <w:sz w:val="16"/>
                <w:szCs w:val="16"/>
              </w:rPr>
              <w:t>45</w:t>
            </w:r>
          </w:p>
        </w:tc>
        <w:tc>
          <w:tcPr>
            <w:tcW w:w="537" w:type="pct"/>
            <w:vAlign w:val="center"/>
          </w:tcPr>
          <w:p w14:paraId="6CEF4104" w14:textId="407BC10F" w:rsidR="00F809A1" w:rsidRPr="00F809A1" w:rsidRDefault="00F809A1" w:rsidP="00F809A1">
            <w:pPr>
              <w:spacing w:line="240" w:lineRule="auto"/>
              <w:ind w:firstLine="0"/>
              <w:jc w:val="center"/>
              <w:rPr>
                <w:sz w:val="16"/>
                <w:szCs w:val="16"/>
                <w:lang w:bidi="ru-RU"/>
              </w:rPr>
            </w:pPr>
            <w:r w:rsidRPr="00F809A1">
              <w:rPr>
                <w:sz w:val="16"/>
                <w:szCs w:val="16"/>
              </w:rPr>
              <w:t>4,89</w:t>
            </w:r>
          </w:p>
        </w:tc>
        <w:tc>
          <w:tcPr>
            <w:tcW w:w="345" w:type="pct"/>
            <w:vAlign w:val="center"/>
          </w:tcPr>
          <w:p w14:paraId="319E3635" w14:textId="2887825D" w:rsidR="00F809A1" w:rsidRPr="00F809A1" w:rsidRDefault="00F809A1" w:rsidP="00F809A1">
            <w:pPr>
              <w:spacing w:line="240" w:lineRule="auto"/>
              <w:ind w:firstLine="0"/>
              <w:jc w:val="center"/>
              <w:rPr>
                <w:sz w:val="16"/>
                <w:szCs w:val="16"/>
                <w:lang w:bidi="ru-RU"/>
              </w:rPr>
            </w:pPr>
            <w:r w:rsidRPr="00F809A1">
              <w:rPr>
                <w:sz w:val="16"/>
                <w:szCs w:val="16"/>
              </w:rPr>
              <w:t>0,000015901</w:t>
            </w:r>
          </w:p>
        </w:tc>
        <w:tc>
          <w:tcPr>
            <w:tcW w:w="431" w:type="pct"/>
            <w:vAlign w:val="center"/>
          </w:tcPr>
          <w:p w14:paraId="1D925D8E" w14:textId="43D0BF73" w:rsidR="00F809A1" w:rsidRPr="00F809A1" w:rsidRDefault="00F809A1" w:rsidP="00F809A1">
            <w:pPr>
              <w:spacing w:line="240" w:lineRule="auto"/>
              <w:ind w:firstLine="0"/>
              <w:jc w:val="center"/>
              <w:rPr>
                <w:sz w:val="16"/>
                <w:szCs w:val="16"/>
                <w:lang w:bidi="ru-RU"/>
              </w:rPr>
            </w:pPr>
            <w:r w:rsidRPr="00F809A1">
              <w:rPr>
                <w:sz w:val="16"/>
                <w:szCs w:val="16"/>
              </w:rPr>
              <w:t>0,995257343</w:t>
            </w:r>
          </w:p>
        </w:tc>
        <w:tc>
          <w:tcPr>
            <w:tcW w:w="466" w:type="pct"/>
            <w:vAlign w:val="center"/>
          </w:tcPr>
          <w:p w14:paraId="131BE34F" w14:textId="4B3B3E7F" w:rsidR="00F809A1" w:rsidRPr="00F809A1" w:rsidRDefault="00F809A1" w:rsidP="00F809A1">
            <w:pPr>
              <w:spacing w:line="240" w:lineRule="auto"/>
              <w:ind w:firstLine="0"/>
              <w:jc w:val="center"/>
              <w:rPr>
                <w:sz w:val="16"/>
                <w:szCs w:val="16"/>
                <w:lang w:bidi="ru-RU"/>
              </w:rPr>
            </w:pPr>
            <w:r w:rsidRPr="00F809A1">
              <w:rPr>
                <w:sz w:val="16"/>
                <w:szCs w:val="16"/>
              </w:rPr>
              <w:t>0,999961126</w:t>
            </w:r>
          </w:p>
        </w:tc>
        <w:tc>
          <w:tcPr>
            <w:tcW w:w="503" w:type="pct"/>
            <w:vAlign w:val="center"/>
          </w:tcPr>
          <w:p w14:paraId="2FEC158F" w14:textId="44C98D36" w:rsidR="00F809A1" w:rsidRPr="00F809A1" w:rsidRDefault="00F809A1" w:rsidP="00F809A1">
            <w:pPr>
              <w:spacing w:line="240" w:lineRule="auto"/>
              <w:ind w:firstLine="0"/>
              <w:jc w:val="center"/>
              <w:rPr>
                <w:sz w:val="16"/>
                <w:szCs w:val="16"/>
                <w:lang w:bidi="ru-RU"/>
              </w:rPr>
            </w:pPr>
            <w:r w:rsidRPr="00F809A1">
              <w:rPr>
                <w:sz w:val="16"/>
                <w:szCs w:val="16"/>
              </w:rPr>
              <w:t>5,538759677</w:t>
            </w:r>
          </w:p>
        </w:tc>
      </w:tr>
      <w:tr w:rsidR="00F809A1" w:rsidRPr="00F809A1" w14:paraId="05F041BE" w14:textId="77777777" w:rsidTr="00F809A1">
        <w:tc>
          <w:tcPr>
            <w:tcW w:w="488" w:type="pct"/>
            <w:vAlign w:val="center"/>
          </w:tcPr>
          <w:p w14:paraId="1F633478" w14:textId="10F24F81" w:rsidR="00F809A1" w:rsidRPr="00F809A1" w:rsidRDefault="00F809A1" w:rsidP="00F809A1">
            <w:pPr>
              <w:spacing w:line="240" w:lineRule="auto"/>
              <w:ind w:firstLine="0"/>
              <w:jc w:val="center"/>
              <w:rPr>
                <w:sz w:val="16"/>
                <w:szCs w:val="16"/>
                <w:lang w:bidi="ru-RU"/>
              </w:rPr>
            </w:pPr>
            <w:r w:rsidRPr="00F809A1">
              <w:rPr>
                <w:sz w:val="16"/>
                <w:szCs w:val="16"/>
              </w:rPr>
              <w:t>У-11</w:t>
            </w:r>
          </w:p>
        </w:tc>
        <w:tc>
          <w:tcPr>
            <w:tcW w:w="488" w:type="pct"/>
            <w:vAlign w:val="center"/>
          </w:tcPr>
          <w:p w14:paraId="3BE0A0A2" w14:textId="5D2642C2" w:rsidR="00F809A1" w:rsidRPr="00F809A1" w:rsidRDefault="00F809A1" w:rsidP="00F809A1">
            <w:pPr>
              <w:spacing w:line="240" w:lineRule="auto"/>
              <w:ind w:firstLine="0"/>
              <w:jc w:val="center"/>
              <w:rPr>
                <w:sz w:val="16"/>
                <w:szCs w:val="16"/>
                <w:lang w:bidi="ru-RU"/>
              </w:rPr>
            </w:pPr>
            <w:r w:rsidRPr="00F809A1">
              <w:rPr>
                <w:sz w:val="16"/>
                <w:szCs w:val="16"/>
              </w:rPr>
              <w:t>Переулок Чукотский 33</w:t>
            </w:r>
          </w:p>
        </w:tc>
        <w:tc>
          <w:tcPr>
            <w:tcW w:w="304" w:type="pct"/>
            <w:vAlign w:val="center"/>
          </w:tcPr>
          <w:p w14:paraId="337F33CE" w14:textId="546CC896" w:rsidR="00F809A1" w:rsidRPr="00F809A1" w:rsidRDefault="00F809A1" w:rsidP="00F809A1">
            <w:pPr>
              <w:spacing w:line="240" w:lineRule="auto"/>
              <w:ind w:firstLine="0"/>
              <w:jc w:val="center"/>
              <w:rPr>
                <w:sz w:val="16"/>
                <w:szCs w:val="16"/>
                <w:lang w:bidi="ru-RU"/>
              </w:rPr>
            </w:pPr>
            <w:r w:rsidRPr="00F809A1">
              <w:rPr>
                <w:sz w:val="16"/>
                <w:szCs w:val="16"/>
              </w:rPr>
              <w:t>51</w:t>
            </w:r>
          </w:p>
        </w:tc>
        <w:tc>
          <w:tcPr>
            <w:tcW w:w="481" w:type="pct"/>
            <w:vAlign w:val="center"/>
          </w:tcPr>
          <w:p w14:paraId="31F32E38" w14:textId="06473CC1"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81" w:type="pct"/>
            <w:vAlign w:val="center"/>
          </w:tcPr>
          <w:p w14:paraId="5940DFA7" w14:textId="6F081DAE"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76" w:type="pct"/>
            <w:vAlign w:val="center"/>
          </w:tcPr>
          <w:p w14:paraId="28D0E42F" w14:textId="1366DA91" w:rsidR="00F809A1" w:rsidRPr="00F809A1" w:rsidRDefault="00F809A1" w:rsidP="00F809A1">
            <w:pPr>
              <w:spacing w:line="240" w:lineRule="auto"/>
              <w:ind w:firstLine="0"/>
              <w:jc w:val="center"/>
              <w:rPr>
                <w:sz w:val="16"/>
                <w:szCs w:val="16"/>
                <w:lang w:bidi="ru-RU"/>
              </w:rPr>
            </w:pPr>
            <w:r w:rsidRPr="00F809A1">
              <w:rPr>
                <w:sz w:val="16"/>
                <w:szCs w:val="16"/>
              </w:rPr>
              <w:t>45</w:t>
            </w:r>
          </w:p>
        </w:tc>
        <w:tc>
          <w:tcPr>
            <w:tcW w:w="537" w:type="pct"/>
            <w:vAlign w:val="center"/>
          </w:tcPr>
          <w:p w14:paraId="70CEA2BB" w14:textId="66284C7B" w:rsidR="00F809A1" w:rsidRPr="00F809A1" w:rsidRDefault="00F809A1" w:rsidP="00F809A1">
            <w:pPr>
              <w:spacing w:line="240" w:lineRule="auto"/>
              <w:ind w:firstLine="0"/>
              <w:jc w:val="center"/>
              <w:rPr>
                <w:sz w:val="16"/>
                <w:szCs w:val="16"/>
                <w:lang w:bidi="ru-RU"/>
              </w:rPr>
            </w:pPr>
            <w:r w:rsidRPr="00F809A1">
              <w:rPr>
                <w:sz w:val="16"/>
                <w:szCs w:val="16"/>
              </w:rPr>
              <w:t>4,85</w:t>
            </w:r>
          </w:p>
        </w:tc>
        <w:tc>
          <w:tcPr>
            <w:tcW w:w="345" w:type="pct"/>
            <w:vAlign w:val="center"/>
          </w:tcPr>
          <w:p w14:paraId="4245E0F6" w14:textId="4768D243" w:rsidR="00F809A1" w:rsidRPr="00F809A1" w:rsidRDefault="00F809A1" w:rsidP="00F809A1">
            <w:pPr>
              <w:spacing w:line="240" w:lineRule="auto"/>
              <w:ind w:firstLine="0"/>
              <w:jc w:val="center"/>
              <w:rPr>
                <w:sz w:val="16"/>
                <w:szCs w:val="16"/>
                <w:lang w:bidi="ru-RU"/>
              </w:rPr>
            </w:pPr>
            <w:r w:rsidRPr="00F809A1">
              <w:rPr>
                <w:sz w:val="16"/>
                <w:szCs w:val="16"/>
              </w:rPr>
              <w:t>0,000081094</w:t>
            </w:r>
          </w:p>
        </w:tc>
        <w:tc>
          <w:tcPr>
            <w:tcW w:w="431" w:type="pct"/>
            <w:vAlign w:val="center"/>
          </w:tcPr>
          <w:p w14:paraId="0DD40F1E" w14:textId="78C78112" w:rsidR="00F809A1" w:rsidRPr="00F809A1" w:rsidRDefault="00F809A1" w:rsidP="00F809A1">
            <w:pPr>
              <w:spacing w:line="240" w:lineRule="auto"/>
              <w:ind w:firstLine="0"/>
              <w:jc w:val="center"/>
              <w:rPr>
                <w:sz w:val="16"/>
                <w:szCs w:val="16"/>
                <w:lang w:bidi="ru-RU"/>
              </w:rPr>
            </w:pPr>
            <w:r w:rsidRPr="00F809A1">
              <w:rPr>
                <w:sz w:val="16"/>
                <w:szCs w:val="16"/>
              </w:rPr>
              <w:t>0,976053924</w:t>
            </w:r>
          </w:p>
        </w:tc>
        <w:tc>
          <w:tcPr>
            <w:tcW w:w="466" w:type="pct"/>
            <w:vAlign w:val="center"/>
          </w:tcPr>
          <w:p w14:paraId="1B54ABE5" w14:textId="232CF222" w:rsidR="00F809A1" w:rsidRPr="00F809A1" w:rsidRDefault="00F809A1" w:rsidP="00F809A1">
            <w:pPr>
              <w:spacing w:line="240" w:lineRule="auto"/>
              <w:ind w:firstLine="0"/>
              <w:jc w:val="center"/>
              <w:rPr>
                <w:sz w:val="16"/>
                <w:szCs w:val="16"/>
                <w:lang w:bidi="ru-RU"/>
              </w:rPr>
            </w:pPr>
            <w:r w:rsidRPr="00F809A1">
              <w:rPr>
                <w:sz w:val="16"/>
                <w:szCs w:val="16"/>
              </w:rPr>
              <w:t>0,999803425</w:t>
            </w:r>
          </w:p>
        </w:tc>
        <w:tc>
          <w:tcPr>
            <w:tcW w:w="503" w:type="pct"/>
            <w:vAlign w:val="center"/>
          </w:tcPr>
          <w:p w14:paraId="1A533A4C" w14:textId="729C1673" w:rsidR="00F809A1" w:rsidRPr="00F809A1" w:rsidRDefault="00F809A1" w:rsidP="00F809A1">
            <w:pPr>
              <w:spacing w:line="240" w:lineRule="auto"/>
              <w:ind w:firstLine="0"/>
              <w:jc w:val="center"/>
              <w:rPr>
                <w:sz w:val="16"/>
                <w:szCs w:val="16"/>
                <w:lang w:bidi="ru-RU"/>
              </w:rPr>
            </w:pPr>
            <w:r w:rsidRPr="00F809A1">
              <w:rPr>
                <w:sz w:val="16"/>
                <w:szCs w:val="16"/>
              </w:rPr>
              <w:t>15,5060813</w:t>
            </w:r>
          </w:p>
        </w:tc>
      </w:tr>
      <w:tr w:rsidR="00F809A1" w:rsidRPr="00F809A1" w14:paraId="48AF3190" w14:textId="77777777" w:rsidTr="00F809A1">
        <w:tc>
          <w:tcPr>
            <w:tcW w:w="488" w:type="pct"/>
            <w:vAlign w:val="center"/>
          </w:tcPr>
          <w:p w14:paraId="6D16B81D" w14:textId="112BED01" w:rsidR="00F809A1" w:rsidRPr="00F809A1" w:rsidRDefault="00F809A1" w:rsidP="00F809A1">
            <w:pPr>
              <w:spacing w:line="240" w:lineRule="auto"/>
              <w:ind w:firstLine="0"/>
              <w:jc w:val="center"/>
              <w:rPr>
                <w:sz w:val="16"/>
                <w:szCs w:val="16"/>
                <w:lang w:bidi="ru-RU"/>
              </w:rPr>
            </w:pPr>
            <w:r w:rsidRPr="00F809A1">
              <w:rPr>
                <w:sz w:val="16"/>
                <w:szCs w:val="16"/>
              </w:rPr>
              <w:t>УТ-3/7а</w:t>
            </w:r>
          </w:p>
        </w:tc>
        <w:tc>
          <w:tcPr>
            <w:tcW w:w="488" w:type="pct"/>
            <w:vAlign w:val="center"/>
          </w:tcPr>
          <w:p w14:paraId="1BA2232E" w14:textId="15D6F902" w:rsidR="00F809A1" w:rsidRPr="00F809A1" w:rsidRDefault="00F809A1" w:rsidP="00F809A1">
            <w:pPr>
              <w:spacing w:line="240" w:lineRule="auto"/>
              <w:ind w:firstLine="0"/>
              <w:jc w:val="center"/>
              <w:rPr>
                <w:sz w:val="16"/>
                <w:szCs w:val="16"/>
                <w:lang w:bidi="ru-RU"/>
              </w:rPr>
            </w:pPr>
            <w:r w:rsidRPr="00F809A1">
              <w:rPr>
                <w:sz w:val="16"/>
                <w:szCs w:val="16"/>
              </w:rPr>
              <w:t>Куркутского 38</w:t>
            </w:r>
          </w:p>
        </w:tc>
        <w:tc>
          <w:tcPr>
            <w:tcW w:w="304" w:type="pct"/>
            <w:vAlign w:val="center"/>
          </w:tcPr>
          <w:p w14:paraId="362C4BE4" w14:textId="03BECBC7" w:rsidR="00F809A1" w:rsidRPr="00F809A1" w:rsidRDefault="00F809A1" w:rsidP="00F809A1">
            <w:pPr>
              <w:spacing w:line="240" w:lineRule="auto"/>
              <w:ind w:firstLine="0"/>
              <w:jc w:val="center"/>
              <w:rPr>
                <w:sz w:val="16"/>
                <w:szCs w:val="16"/>
                <w:lang w:bidi="ru-RU"/>
              </w:rPr>
            </w:pPr>
            <w:r w:rsidRPr="00F809A1">
              <w:rPr>
                <w:sz w:val="16"/>
                <w:szCs w:val="16"/>
              </w:rPr>
              <w:t>30</w:t>
            </w:r>
          </w:p>
        </w:tc>
        <w:tc>
          <w:tcPr>
            <w:tcW w:w="481" w:type="pct"/>
            <w:vAlign w:val="center"/>
          </w:tcPr>
          <w:p w14:paraId="5C683BCC" w14:textId="08EAA38E"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81" w:type="pct"/>
            <w:vAlign w:val="center"/>
          </w:tcPr>
          <w:p w14:paraId="25CAF660" w14:textId="5A489554"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76" w:type="pct"/>
            <w:vAlign w:val="center"/>
          </w:tcPr>
          <w:p w14:paraId="765A7E9D" w14:textId="5D5528F9" w:rsidR="00F809A1" w:rsidRPr="00F809A1" w:rsidRDefault="00F809A1" w:rsidP="00F809A1">
            <w:pPr>
              <w:spacing w:line="240" w:lineRule="auto"/>
              <w:ind w:firstLine="0"/>
              <w:jc w:val="center"/>
              <w:rPr>
                <w:sz w:val="16"/>
                <w:szCs w:val="16"/>
                <w:lang w:bidi="ru-RU"/>
              </w:rPr>
            </w:pPr>
            <w:r w:rsidRPr="00F809A1">
              <w:rPr>
                <w:sz w:val="16"/>
                <w:szCs w:val="16"/>
              </w:rPr>
              <w:t>45</w:t>
            </w:r>
          </w:p>
        </w:tc>
        <w:tc>
          <w:tcPr>
            <w:tcW w:w="537" w:type="pct"/>
            <w:vAlign w:val="center"/>
          </w:tcPr>
          <w:p w14:paraId="08B840A7" w14:textId="6CF79F05" w:rsidR="00F809A1" w:rsidRPr="00F809A1" w:rsidRDefault="00F809A1" w:rsidP="00F809A1">
            <w:pPr>
              <w:spacing w:line="240" w:lineRule="auto"/>
              <w:ind w:firstLine="0"/>
              <w:jc w:val="center"/>
              <w:rPr>
                <w:sz w:val="16"/>
                <w:szCs w:val="16"/>
                <w:lang w:bidi="ru-RU"/>
              </w:rPr>
            </w:pPr>
            <w:r w:rsidRPr="00F809A1">
              <w:rPr>
                <w:sz w:val="16"/>
                <w:szCs w:val="16"/>
              </w:rPr>
              <w:t>7,39</w:t>
            </w:r>
          </w:p>
        </w:tc>
        <w:tc>
          <w:tcPr>
            <w:tcW w:w="345" w:type="pct"/>
            <w:vAlign w:val="center"/>
          </w:tcPr>
          <w:p w14:paraId="1F9504A3" w14:textId="780DB790" w:rsidR="00F809A1" w:rsidRPr="00F809A1" w:rsidRDefault="00F809A1" w:rsidP="00F809A1">
            <w:pPr>
              <w:spacing w:line="240" w:lineRule="auto"/>
              <w:ind w:firstLine="0"/>
              <w:jc w:val="center"/>
              <w:rPr>
                <w:sz w:val="16"/>
                <w:szCs w:val="16"/>
                <w:lang w:bidi="ru-RU"/>
              </w:rPr>
            </w:pPr>
            <w:r w:rsidRPr="00F809A1">
              <w:rPr>
                <w:sz w:val="16"/>
                <w:szCs w:val="16"/>
              </w:rPr>
              <w:t>0,000047702</w:t>
            </w:r>
          </w:p>
        </w:tc>
        <w:tc>
          <w:tcPr>
            <w:tcW w:w="431" w:type="pct"/>
            <w:vAlign w:val="center"/>
          </w:tcPr>
          <w:p w14:paraId="32DF9D02" w14:textId="026BA504" w:rsidR="00F809A1" w:rsidRPr="00F809A1" w:rsidRDefault="00F809A1" w:rsidP="00F809A1">
            <w:pPr>
              <w:spacing w:line="240" w:lineRule="auto"/>
              <w:ind w:firstLine="0"/>
              <w:jc w:val="center"/>
              <w:rPr>
                <w:sz w:val="16"/>
                <w:szCs w:val="16"/>
                <w:lang w:bidi="ru-RU"/>
              </w:rPr>
            </w:pPr>
            <w:r w:rsidRPr="00F809A1">
              <w:rPr>
                <w:sz w:val="16"/>
                <w:szCs w:val="16"/>
              </w:rPr>
              <w:t>0,985843261</w:t>
            </w:r>
          </w:p>
        </w:tc>
        <w:tc>
          <w:tcPr>
            <w:tcW w:w="466" w:type="pct"/>
            <w:vAlign w:val="center"/>
          </w:tcPr>
          <w:p w14:paraId="47972D9E" w14:textId="64BC2CF3" w:rsidR="00F809A1" w:rsidRPr="00F809A1" w:rsidRDefault="00F809A1" w:rsidP="00F809A1">
            <w:pPr>
              <w:spacing w:line="240" w:lineRule="auto"/>
              <w:ind w:firstLine="0"/>
              <w:jc w:val="center"/>
              <w:rPr>
                <w:sz w:val="16"/>
                <w:szCs w:val="16"/>
                <w:lang w:bidi="ru-RU"/>
              </w:rPr>
            </w:pPr>
            <w:r w:rsidRPr="00F809A1">
              <w:rPr>
                <w:sz w:val="16"/>
                <w:szCs w:val="16"/>
              </w:rPr>
              <w:t>0,999823803</w:t>
            </w:r>
          </w:p>
        </w:tc>
        <w:tc>
          <w:tcPr>
            <w:tcW w:w="503" w:type="pct"/>
            <w:vAlign w:val="center"/>
          </w:tcPr>
          <w:p w14:paraId="0DBDE2B7" w14:textId="27296F77" w:rsidR="00F809A1" w:rsidRPr="00F809A1" w:rsidRDefault="00F809A1" w:rsidP="00F809A1">
            <w:pPr>
              <w:spacing w:line="240" w:lineRule="auto"/>
              <w:ind w:firstLine="0"/>
              <w:jc w:val="center"/>
              <w:rPr>
                <w:sz w:val="16"/>
                <w:szCs w:val="16"/>
                <w:lang w:bidi="ru-RU"/>
              </w:rPr>
            </w:pPr>
            <w:r w:rsidRPr="00F809A1">
              <w:rPr>
                <w:sz w:val="16"/>
                <w:szCs w:val="16"/>
              </w:rPr>
              <w:t>9,968398287</w:t>
            </w:r>
          </w:p>
        </w:tc>
      </w:tr>
      <w:tr w:rsidR="00F809A1" w:rsidRPr="00F809A1" w14:paraId="0BBB5CEF" w14:textId="77777777" w:rsidTr="00F809A1">
        <w:tc>
          <w:tcPr>
            <w:tcW w:w="488" w:type="pct"/>
            <w:vAlign w:val="center"/>
          </w:tcPr>
          <w:p w14:paraId="040D4C2A" w14:textId="08CE26A4" w:rsidR="00F809A1" w:rsidRPr="00F809A1" w:rsidRDefault="00F809A1" w:rsidP="00F809A1">
            <w:pPr>
              <w:spacing w:line="240" w:lineRule="auto"/>
              <w:ind w:firstLine="0"/>
              <w:jc w:val="center"/>
              <w:rPr>
                <w:sz w:val="16"/>
                <w:szCs w:val="16"/>
                <w:lang w:bidi="ru-RU"/>
              </w:rPr>
            </w:pPr>
            <w:r w:rsidRPr="00F809A1">
              <w:rPr>
                <w:sz w:val="16"/>
                <w:szCs w:val="16"/>
              </w:rPr>
              <w:t>УТ-3/7</w:t>
            </w:r>
          </w:p>
        </w:tc>
        <w:tc>
          <w:tcPr>
            <w:tcW w:w="488" w:type="pct"/>
            <w:vAlign w:val="center"/>
          </w:tcPr>
          <w:p w14:paraId="0D2F9B7C" w14:textId="1EC540D4" w:rsidR="00F809A1" w:rsidRPr="00F809A1" w:rsidRDefault="00F809A1" w:rsidP="00F809A1">
            <w:pPr>
              <w:spacing w:line="240" w:lineRule="auto"/>
              <w:ind w:firstLine="0"/>
              <w:jc w:val="center"/>
              <w:rPr>
                <w:sz w:val="16"/>
                <w:szCs w:val="16"/>
                <w:lang w:bidi="ru-RU"/>
              </w:rPr>
            </w:pPr>
            <w:r w:rsidRPr="00F809A1">
              <w:rPr>
                <w:sz w:val="16"/>
                <w:szCs w:val="16"/>
              </w:rPr>
              <w:t>Куркутского 38А</w:t>
            </w:r>
          </w:p>
        </w:tc>
        <w:tc>
          <w:tcPr>
            <w:tcW w:w="304" w:type="pct"/>
            <w:vAlign w:val="center"/>
          </w:tcPr>
          <w:p w14:paraId="766CAEAC" w14:textId="21249E2F" w:rsidR="00F809A1" w:rsidRPr="00F809A1" w:rsidRDefault="00F809A1" w:rsidP="00F809A1">
            <w:pPr>
              <w:spacing w:line="240" w:lineRule="auto"/>
              <w:ind w:firstLine="0"/>
              <w:jc w:val="center"/>
              <w:rPr>
                <w:sz w:val="16"/>
                <w:szCs w:val="16"/>
                <w:lang w:bidi="ru-RU"/>
              </w:rPr>
            </w:pPr>
            <w:r w:rsidRPr="00F809A1">
              <w:rPr>
                <w:sz w:val="16"/>
                <w:szCs w:val="16"/>
              </w:rPr>
              <w:t>6</w:t>
            </w:r>
          </w:p>
        </w:tc>
        <w:tc>
          <w:tcPr>
            <w:tcW w:w="481" w:type="pct"/>
            <w:vAlign w:val="center"/>
          </w:tcPr>
          <w:p w14:paraId="4275F964" w14:textId="5226ED07"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81" w:type="pct"/>
            <w:vAlign w:val="center"/>
          </w:tcPr>
          <w:p w14:paraId="42ED4360" w14:textId="12BAC2E9"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76" w:type="pct"/>
            <w:vAlign w:val="center"/>
          </w:tcPr>
          <w:p w14:paraId="233E8FBF" w14:textId="62409CD3" w:rsidR="00F809A1" w:rsidRPr="00F809A1" w:rsidRDefault="00F809A1" w:rsidP="00F809A1">
            <w:pPr>
              <w:spacing w:line="240" w:lineRule="auto"/>
              <w:ind w:firstLine="0"/>
              <w:jc w:val="center"/>
              <w:rPr>
                <w:sz w:val="16"/>
                <w:szCs w:val="16"/>
                <w:lang w:bidi="ru-RU"/>
              </w:rPr>
            </w:pPr>
            <w:r w:rsidRPr="00F809A1">
              <w:rPr>
                <w:sz w:val="16"/>
                <w:szCs w:val="16"/>
              </w:rPr>
              <w:t>45</w:t>
            </w:r>
          </w:p>
        </w:tc>
        <w:tc>
          <w:tcPr>
            <w:tcW w:w="537" w:type="pct"/>
            <w:vAlign w:val="center"/>
          </w:tcPr>
          <w:p w14:paraId="321D4C02" w14:textId="5572C898" w:rsidR="00F809A1" w:rsidRPr="00F809A1" w:rsidRDefault="00F809A1" w:rsidP="00F809A1">
            <w:pPr>
              <w:spacing w:line="240" w:lineRule="auto"/>
              <w:ind w:firstLine="0"/>
              <w:jc w:val="center"/>
              <w:rPr>
                <w:sz w:val="16"/>
                <w:szCs w:val="16"/>
                <w:lang w:bidi="ru-RU"/>
              </w:rPr>
            </w:pPr>
            <w:r w:rsidRPr="00F809A1">
              <w:rPr>
                <w:sz w:val="16"/>
                <w:szCs w:val="16"/>
              </w:rPr>
              <w:t>4,86</w:t>
            </w:r>
          </w:p>
        </w:tc>
        <w:tc>
          <w:tcPr>
            <w:tcW w:w="345" w:type="pct"/>
            <w:vAlign w:val="center"/>
          </w:tcPr>
          <w:p w14:paraId="28F9B65B" w14:textId="4C6BA49B" w:rsidR="00F809A1" w:rsidRPr="00F809A1" w:rsidRDefault="00F809A1" w:rsidP="00F809A1">
            <w:pPr>
              <w:spacing w:line="240" w:lineRule="auto"/>
              <w:ind w:firstLine="0"/>
              <w:jc w:val="center"/>
              <w:rPr>
                <w:sz w:val="16"/>
                <w:szCs w:val="16"/>
                <w:lang w:bidi="ru-RU"/>
              </w:rPr>
            </w:pPr>
            <w:r w:rsidRPr="00F809A1">
              <w:rPr>
                <w:sz w:val="16"/>
                <w:szCs w:val="16"/>
              </w:rPr>
              <w:t>0,000009540</w:t>
            </w:r>
          </w:p>
        </w:tc>
        <w:tc>
          <w:tcPr>
            <w:tcW w:w="431" w:type="pct"/>
            <w:vAlign w:val="center"/>
          </w:tcPr>
          <w:p w14:paraId="0ED57B6E" w14:textId="26DA4A2F" w:rsidR="00F809A1" w:rsidRPr="00F809A1" w:rsidRDefault="00F809A1" w:rsidP="00F809A1">
            <w:pPr>
              <w:spacing w:line="240" w:lineRule="auto"/>
              <w:ind w:firstLine="0"/>
              <w:jc w:val="center"/>
              <w:rPr>
                <w:sz w:val="16"/>
                <w:szCs w:val="16"/>
                <w:lang w:bidi="ru-RU"/>
              </w:rPr>
            </w:pPr>
            <w:r w:rsidRPr="00F809A1">
              <w:rPr>
                <w:sz w:val="16"/>
                <w:szCs w:val="16"/>
              </w:rPr>
              <w:t>0,997151611</w:t>
            </w:r>
          </w:p>
        </w:tc>
        <w:tc>
          <w:tcPr>
            <w:tcW w:w="466" w:type="pct"/>
            <w:vAlign w:val="center"/>
          </w:tcPr>
          <w:p w14:paraId="2EECF18B" w14:textId="44C9565F" w:rsidR="00F809A1" w:rsidRPr="00F809A1" w:rsidRDefault="00F809A1" w:rsidP="00F809A1">
            <w:pPr>
              <w:spacing w:line="240" w:lineRule="auto"/>
              <w:ind w:firstLine="0"/>
              <w:jc w:val="center"/>
              <w:rPr>
                <w:sz w:val="16"/>
                <w:szCs w:val="16"/>
                <w:lang w:bidi="ru-RU"/>
              </w:rPr>
            </w:pPr>
            <w:r w:rsidRPr="00F809A1">
              <w:rPr>
                <w:sz w:val="16"/>
                <w:szCs w:val="16"/>
              </w:rPr>
              <w:t>0,999976818</w:t>
            </w:r>
          </w:p>
        </w:tc>
        <w:tc>
          <w:tcPr>
            <w:tcW w:w="503" w:type="pct"/>
            <w:vAlign w:val="center"/>
          </w:tcPr>
          <w:p w14:paraId="52FB3F61" w14:textId="48242540" w:rsidR="00F809A1" w:rsidRPr="00F809A1" w:rsidRDefault="00F809A1" w:rsidP="00F809A1">
            <w:pPr>
              <w:spacing w:line="240" w:lineRule="auto"/>
              <w:ind w:firstLine="0"/>
              <w:jc w:val="center"/>
              <w:rPr>
                <w:sz w:val="16"/>
                <w:szCs w:val="16"/>
                <w:lang w:bidi="ru-RU"/>
              </w:rPr>
            </w:pPr>
            <w:r w:rsidRPr="00F809A1">
              <w:rPr>
                <w:sz w:val="16"/>
                <w:szCs w:val="16"/>
              </w:rPr>
              <w:t>17,7243091</w:t>
            </w:r>
          </w:p>
        </w:tc>
      </w:tr>
      <w:tr w:rsidR="00F809A1" w:rsidRPr="00F809A1" w14:paraId="7A37CB74" w14:textId="77777777" w:rsidTr="00F809A1">
        <w:tc>
          <w:tcPr>
            <w:tcW w:w="488" w:type="pct"/>
            <w:vAlign w:val="center"/>
          </w:tcPr>
          <w:p w14:paraId="2DE8F77F" w14:textId="67AD102E" w:rsidR="00F809A1" w:rsidRPr="00F809A1" w:rsidRDefault="00F809A1" w:rsidP="00F809A1">
            <w:pPr>
              <w:spacing w:line="240" w:lineRule="auto"/>
              <w:ind w:firstLine="0"/>
              <w:jc w:val="center"/>
              <w:rPr>
                <w:sz w:val="16"/>
                <w:szCs w:val="16"/>
                <w:lang w:bidi="ru-RU"/>
              </w:rPr>
            </w:pPr>
            <w:r w:rsidRPr="00F809A1">
              <w:rPr>
                <w:sz w:val="16"/>
                <w:szCs w:val="16"/>
              </w:rPr>
              <w:t>УТ-3/7а</w:t>
            </w:r>
          </w:p>
        </w:tc>
        <w:tc>
          <w:tcPr>
            <w:tcW w:w="488" w:type="pct"/>
            <w:vAlign w:val="center"/>
          </w:tcPr>
          <w:p w14:paraId="5D6B7F3A" w14:textId="163CFBFD" w:rsidR="00F809A1" w:rsidRPr="00F809A1" w:rsidRDefault="00F809A1" w:rsidP="00F809A1">
            <w:pPr>
              <w:spacing w:line="240" w:lineRule="auto"/>
              <w:ind w:firstLine="0"/>
              <w:jc w:val="center"/>
              <w:rPr>
                <w:sz w:val="16"/>
                <w:szCs w:val="16"/>
                <w:lang w:bidi="ru-RU"/>
              </w:rPr>
            </w:pPr>
            <w:r w:rsidRPr="00F809A1">
              <w:rPr>
                <w:sz w:val="16"/>
                <w:szCs w:val="16"/>
              </w:rPr>
              <w:t>Куркутского 34</w:t>
            </w:r>
          </w:p>
        </w:tc>
        <w:tc>
          <w:tcPr>
            <w:tcW w:w="304" w:type="pct"/>
            <w:vAlign w:val="center"/>
          </w:tcPr>
          <w:p w14:paraId="7FFCC7D5" w14:textId="404D4004" w:rsidR="00F809A1" w:rsidRPr="00F809A1" w:rsidRDefault="00F809A1" w:rsidP="00F809A1">
            <w:pPr>
              <w:spacing w:line="240" w:lineRule="auto"/>
              <w:ind w:firstLine="0"/>
              <w:jc w:val="center"/>
              <w:rPr>
                <w:sz w:val="16"/>
                <w:szCs w:val="16"/>
                <w:lang w:bidi="ru-RU"/>
              </w:rPr>
            </w:pPr>
            <w:r w:rsidRPr="00F809A1">
              <w:rPr>
                <w:sz w:val="16"/>
                <w:szCs w:val="16"/>
              </w:rPr>
              <w:t>71</w:t>
            </w:r>
          </w:p>
        </w:tc>
        <w:tc>
          <w:tcPr>
            <w:tcW w:w="481" w:type="pct"/>
            <w:vAlign w:val="center"/>
          </w:tcPr>
          <w:p w14:paraId="1F8B2892" w14:textId="32D75736"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81" w:type="pct"/>
            <w:vAlign w:val="center"/>
          </w:tcPr>
          <w:p w14:paraId="38A03BFC" w14:textId="5D2A3209"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76" w:type="pct"/>
            <w:vAlign w:val="center"/>
          </w:tcPr>
          <w:p w14:paraId="762A0F4E" w14:textId="29016860" w:rsidR="00F809A1" w:rsidRPr="00F809A1" w:rsidRDefault="00F809A1" w:rsidP="00F809A1">
            <w:pPr>
              <w:spacing w:line="240" w:lineRule="auto"/>
              <w:ind w:firstLine="0"/>
              <w:jc w:val="center"/>
              <w:rPr>
                <w:sz w:val="16"/>
                <w:szCs w:val="16"/>
                <w:lang w:bidi="ru-RU"/>
              </w:rPr>
            </w:pPr>
            <w:r w:rsidRPr="00F809A1">
              <w:rPr>
                <w:sz w:val="16"/>
                <w:szCs w:val="16"/>
              </w:rPr>
              <w:t>45</w:t>
            </w:r>
          </w:p>
        </w:tc>
        <w:tc>
          <w:tcPr>
            <w:tcW w:w="537" w:type="pct"/>
            <w:vAlign w:val="center"/>
          </w:tcPr>
          <w:p w14:paraId="469A1E98" w14:textId="51174654" w:rsidR="00F809A1" w:rsidRPr="00F809A1" w:rsidRDefault="00F809A1" w:rsidP="00F809A1">
            <w:pPr>
              <w:spacing w:line="240" w:lineRule="auto"/>
              <w:ind w:firstLine="0"/>
              <w:jc w:val="center"/>
              <w:rPr>
                <w:sz w:val="16"/>
                <w:szCs w:val="16"/>
                <w:lang w:bidi="ru-RU"/>
              </w:rPr>
            </w:pPr>
            <w:r w:rsidRPr="00F809A1">
              <w:rPr>
                <w:sz w:val="16"/>
                <w:szCs w:val="16"/>
              </w:rPr>
              <w:t>4,85</w:t>
            </w:r>
          </w:p>
        </w:tc>
        <w:tc>
          <w:tcPr>
            <w:tcW w:w="345" w:type="pct"/>
            <w:vAlign w:val="center"/>
          </w:tcPr>
          <w:p w14:paraId="21947F6B" w14:textId="4C766B8B" w:rsidR="00F809A1" w:rsidRPr="00F809A1" w:rsidRDefault="00F809A1" w:rsidP="00F809A1">
            <w:pPr>
              <w:spacing w:line="240" w:lineRule="auto"/>
              <w:ind w:firstLine="0"/>
              <w:jc w:val="center"/>
              <w:rPr>
                <w:sz w:val="16"/>
                <w:szCs w:val="16"/>
                <w:lang w:bidi="ru-RU"/>
              </w:rPr>
            </w:pPr>
            <w:r w:rsidRPr="00F809A1">
              <w:rPr>
                <w:sz w:val="16"/>
                <w:szCs w:val="16"/>
              </w:rPr>
              <w:t>0,000112895</w:t>
            </w:r>
          </w:p>
        </w:tc>
        <w:tc>
          <w:tcPr>
            <w:tcW w:w="431" w:type="pct"/>
            <w:vAlign w:val="center"/>
          </w:tcPr>
          <w:p w14:paraId="58E8E950" w14:textId="40DDF105" w:rsidR="00F809A1" w:rsidRPr="00F809A1" w:rsidRDefault="00F809A1" w:rsidP="00F809A1">
            <w:pPr>
              <w:spacing w:line="240" w:lineRule="auto"/>
              <w:ind w:firstLine="0"/>
              <w:jc w:val="center"/>
              <w:rPr>
                <w:sz w:val="16"/>
                <w:szCs w:val="16"/>
                <w:lang w:bidi="ru-RU"/>
              </w:rPr>
            </w:pPr>
            <w:r w:rsidRPr="00F809A1">
              <w:rPr>
                <w:sz w:val="16"/>
                <w:szCs w:val="16"/>
              </w:rPr>
              <w:t>0,966825628</w:t>
            </w:r>
          </w:p>
        </w:tc>
        <w:tc>
          <w:tcPr>
            <w:tcW w:w="466" w:type="pct"/>
            <w:vAlign w:val="center"/>
          </w:tcPr>
          <w:p w14:paraId="7A4B79CD" w14:textId="09836929" w:rsidR="00F809A1" w:rsidRPr="00F809A1" w:rsidRDefault="00F809A1" w:rsidP="00F809A1">
            <w:pPr>
              <w:spacing w:line="240" w:lineRule="auto"/>
              <w:ind w:firstLine="0"/>
              <w:jc w:val="center"/>
              <w:rPr>
                <w:sz w:val="16"/>
                <w:szCs w:val="16"/>
                <w:lang w:bidi="ru-RU"/>
              </w:rPr>
            </w:pPr>
            <w:r w:rsidRPr="00F809A1">
              <w:rPr>
                <w:sz w:val="16"/>
                <w:szCs w:val="16"/>
              </w:rPr>
              <w:t>0,999726380</w:t>
            </w:r>
          </w:p>
        </w:tc>
        <w:tc>
          <w:tcPr>
            <w:tcW w:w="503" w:type="pct"/>
            <w:vAlign w:val="center"/>
          </w:tcPr>
          <w:p w14:paraId="3C8CA236" w14:textId="0E885047" w:rsidR="00F809A1" w:rsidRPr="00F809A1" w:rsidRDefault="00F809A1" w:rsidP="00F809A1">
            <w:pPr>
              <w:spacing w:line="240" w:lineRule="auto"/>
              <w:ind w:firstLine="0"/>
              <w:jc w:val="center"/>
              <w:rPr>
                <w:sz w:val="16"/>
                <w:szCs w:val="16"/>
                <w:lang w:bidi="ru-RU"/>
              </w:rPr>
            </w:pPr>
            <w:r w:rsidRPr="00F809A1">
              <w:rPr>
                <w:sz w:val="16"/>
                <w:szCs w:val="16"/>
              </w:rPr>
              <w:t>5,537459423</w:t>
            </w:r>
          </w:p>
        </w:tc>
      </w:tr>
      <w:tr w:rsidR="00F809A1" w:rsidRPr="00F809A1" w14:paraId="00D1727E" w14:textId="77777777" w:rsidTr="00F809A1">
        <w:tc>
          <w:tcPr>
            <w:tcW w:w="488" w:type="pct"/>
            <w:vAlign w:val="center"/>
          </w:tcPr>
          <w:p w14:paraId="4985192D" w14:textId="24959F1F" w:rsidR="00F809A1" w:rsidRPr="00F809A1" w:rsidRDefault="00F809A1" w:rsidP="00F809A1">
            <w:pPr>
              <w:spacing w:line="240" w:lineRule="auto"/>
              <w:ind w:firstLine="0"/>
              <w:jc w:val="center"/>
              <w:rPr>
                <w:sz w:val="16"/>
                <w:szCs w:val="16"/>
                <w:lang w:bidi="ru-RU"/>
              </w:rPr>
            </w:pPr>
            <w:r w:rsidRPr="00F809A1">
              <w:rPr>
                <w:sz w:val="16"/>
                <w:szCs w:val="16"/>
              </w:rPr>
              <w:t>УТ-4.1/7</w:t>
            </w:r>
          </w:p>
        </w:tc>
        <w:tc>
          <w:tcPr>
            <w:tcW w:w="488" w:type="pct"/>
            <w:vAlign w:val="center"/>
          </w:tcPr>
          <w:p w14:paraId="1223ACE4" w14:textId="56EC961A" w:rsidR="00F809A1" w:rsidRPr="00F809A1" w:rsidRDefault="00F809A1" w:rsidP="00F809A1">
            <w:pPr>
              <w:spacing w:line="240" w:lineRule="auto"/>
              <w:ind w:firstLine="0"/>
              <w:jc w:val="center"/>
              <w:rPr>
                <w:sz w:val="16"/>
                <w:szCs w:val="16"/>
                <w:lang w:bidi="ru-RU"/>
              </w:rPr>
            </w:pPr>
            <w:r w:rsidRPr="00F809A1">
              <w:rPr>
                <w:sz w:val="16"/>
                <w:szCs w:val="16"/>
              </w:rPr>
              <w:t>Энергетиков 17</w:t>
            </w:r>
          </w:p>
        </w:tc>
        <w:tc>
          <w:tcPr>
            <w:tcW w:w="304" w:type="pct"/>
            <w:vAlign w:val="center"/>
          </w:tcPr>
          <w:p w14:paraId="7DAC5CA0" w14:textId="451D3C1E" w:rsidR="00F809A1" w:rsidRPr="00F809A1" w:rsidRDefault="00F809A1" w:rsidP="00F809A1">
            <w:pPr>
              <w:spacing w:line="240" w:lineRule="auto"/>
              <w:ind w:firstLine="0"/>
              <w:jc w:val="center"/>
              <w:rPr>
                <w:sz w:val="16"/>
                <w:szCs w:val="16"/>
                <w:lang w:bidi="ru-RU"/>
              </w:rPr>
            </w:pPr>
            <w:r w:rsidRPr="00F809A1">
              <w:rPr>
                <w:sz w:val="16"/>
                <w:szCs w:val="16"/>
              </w:rPr>
              <w:t>58</w:t>
            </w:r>
          </w:p>
        </w:tc>
        <w:tc>
          <w:tcPr>
            <w:tcW w:w="481" w:type="pct"/>
            <w:vAlign w:val="center"/>
          </w:tcPr>
          <w:p w14:paraId="586A4FFF" w14:textId="201F7FD6"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81" w:type="pct"/>
            <w:vAlign w:val="center"/>
          </w:tcPr>
          <w:p w14:paraId="018BDCCE" w14:textId="5B566F88"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76" w:type="pct"/>
            <w:vAlign w:val="center"/>
          </w:tcPr>
          <w:p w14:paraId="6DA28547" w14:textId="3C815B25" w:rsidR="00F809A1" w:rsidRPr="00F809A1" w:rsidRDefault="00F809A1" w:rsidP="00F809A1">
            <w:pPr>
              <w:spacing w:line="240" w:lineRule="auto"/>
              <w:ind w:firstLine="0"/>
              <w:jc w:val="center"/>
              <w:rPr>
                <w:sz w:val="16"/>
                <w:szCs w:val="16"/>
                <w:lang w:bidi="ru-RU"/>
              </w:rPr>
            </w:pPr>
            <w:r w:rsidRPr="00F809A1">
              <w:rPr>
                <w:sz w:val="16"/>
                <w:szCs w:val="16"/>
              </w:rPr>
              <w:t>45</w:t>
            </w:r>
          </w:p>
        </w:tc>
        <w:tc>
          <w:tcPr>
            <w:tcW w:w="537" w:type="pct"/>
            <w:vAlign w:val="center"/>
          </w:tcPr>
          <w:p w14:paraId="0EDFE8B6" w14:textId="134CF6C7" w:rsidR="00F809A1" w:rsidRPr="00F809A1" w:rsidRDefault="00F809A1" w:rsidP="00F809A1">
            <w:pPr>
              <w:spacing w:line="240" w:lineRule="auto"/>
              <w:ind w:firstLine="0"/>
              <w:jc w:val="center"/>
              <w:rPr>
                <w:sz w:val="16"/>
                <w:szCs w:val="16"/>
                <w:lang w:bidi="ru-RU"/>
              </w:rPr>
            </w:pPr>
            <w:r w:rsidRPr="00F809A1">
              <w:rPr>
                <w:sz w:val="16"/>
                <w:szCs w:val="16"/>
              </w:rPr>
              <w:t>7,38</w:t>
            </w:r>
          </w:p>
        </w:tc>
        <w:tc>
          <w:tcPr>
            <w:tcW w:w="345" w:type="pct"/>
            <w:vAlign w:val="center"/>
          </w:tcPr>
          <w:p w14:paraId="3EEF4D22" w14:textId="4F17AF33" w:rsidR="00F809A1" w:rsidRPr="00F809A1" w:rsidRDefault="00F809A1" w:rsidP="00F809A1">
            <w:pPr>
              <w:spacing w:line="240" w:lineRule="auto"/>
              <w:ind w:firstLine="0"/>
              <w:jc w:val="center"/>
              <w:rPr>
                <w:sz w:val="16"/>
                <w:szCs w:val="16"/>
                <w:lang w:bidi="ru-RU"/>
              </w:rPr>
            </w:pPr>
            <w:r w:rsidRPr="00F809A1">
              <w:rPr>
                <w:sz w:val="16"/>
                <w:szCs w:val="16"/>
              </w:rPr>
              <w:t>0,000092224</w:t>
            </w:r>
          </w:p>
        </w:tc>
        <w:tc>
          <w:tcPr>
            <w:tcW w:w="431" w:type="pct"/>
            <w:vAlign w:val="center"/>
          </w:tcPr>
          <w:p w14:paraId="7D6EE1F9" w14:textId="243CC71D" w:rsidR="00F809A1" w:rsidRPr="00F809A1" w:rsidRDefault="00F809A1" w:rsidP="00F809A1">
            <w:pPr>
              <w:spacing w:line="240" w:lineRule="auto"/>
              <w:ind w:firstLine="0"/>
              <w:jc w:val="center"/>
              <w:rPr>
                <w:sz w:val="16"/>
                <w:szCs w:val="16"/>
                <w:lang w:bidi="ru-RU"/>
              </w:rPr>
            </w:pPr>
            <w:r w:rsidRPr="00F809A1">
              <w:rPr>
                <w:sz w:val="16"/>
                <w:szCs w:val="16"/>
              </w:rPr>
              <w:t>0,972819972</w:t>
            </w:r>
          </w:p>
        </w:tc>
        <w:tc>
          <w:tcPr>
            <w:tcW w:w="466" w:type="pct"/>
            <w:vAlign w:val="center"/>
          </w:tcPr>
          <w:p w14:paraId="21DFF862" w14:textId="471F37EE" w:rsidR="00F809A1" w:rsidRPr="00F809A1" w:rsidRDefault="00F809A1" w:rsidP="00F809A1">
            <w:pPr>
              <w:spacing w:line="240" w:lineRule="auto"/>
              <w:ind w:firstLine="0"/>
              <w:jc w:val="center"/>
              <w:rPr>
                <w:sz w:val="16"/>
                <w:szCs w:val="16"/>
                <w:lang w:bidi="ru-RU"/>
              </w:rPr>
            </w:pPr>
            <w:r w:rsidRPr="00F809A1">
              <w:rPr>
                <w:sz w:val="16"/>
                <w:szCs w:val="16"/>
              </w:rPr>
              <w:t>0,999659925</w:t>
            </w:r>
          </w:p>
        </w:tc>
        <w:tc>
          <w:tcPr>
            <w:tcW w:w="503" w:type="pct"/>
            <w:vAlign w:val="center"/>
          </w:tcPr>
          <w:p w14:paraId="284882DF" w14:textId="1ADDC51D" w:rsidR="00F809A1" w:rsidRPr="00F809A1" w:rsidRDefault="00F809A1" w:rsidP="00F809A1">
            <w:pPr>
              <w:spacing w:line="240" w:lineRule="auto"/>
              <w:ind w:firstLine="0"/>
              <w:jc w:val="center"/>
              <w:rPr>
                <w:sz w:val="16"/>
                <w:szCs w:val="16"/>
                <w:lang w:bidi="ru-RU"/>
              </w:rPr>
            </w:pPr>
            <w:r w:rsidRPr="00F809A1">
              <w:rPr>
                <w:sz w:val="16"/>
                <w:szCs w:val="16"/>
              </w:rPr>
              <w:t>17,71869226</w:t>
            </w:r>
          </w:p>
        </w:tc>
      </w:tr>
      <w:tr w:rsidR="00F809A1" w:rsidRPr="00F809A1" w14:paraId="2C1D02CA" w14:textId="77777777" w:rsidTr="00F809A1">
        <w:tc>
          <w:tcPr>
            <w:tcW w:w="488" w:type="pct"/>
            <w:vAlign w:val="center"/>
          </w:tcPr>
          <w:p w14:paraId="7E21F834" w14:textId="47A835F7" w:rsidR="00F809A1" w:rsidRPr="00F809A1" w:rsidRDefault="00F809A1" w:rsidP="00F809A1">
            <w:pPr>
              <w:spacing w:line="240" w:lineRule="auto"/>
              <w:ind w:firstLine="0"/>
              <w:jc w:val="center"/>
              <w:rPr>
                <w:sz w:val="16"/>
                <w:szCs w:val="16"/>
                <w:lang w:bidi="ru-RU"/>
              </w:rPr>
            </w:pPr>
            <w:r w:rsidRPr="00F809A1">
              <w:rPr>
                <w:sz w:val="16"/>
                <w:szCs w:val="16"/>
              </w:rPr>
              <w:t>УТ-4/7</w:t>
            </w:r>
          </w:p>
        </w:tc>
        <w:tc>
          <w:tcPr>
            <w:tcW w:w="488" w:type="pct"/>
            <w:vAlign w:val="center"/>
          </w:tcPr>
          <w:p w14:paraId="783BD814" w14:textId="618849F7" w:rsidR="00F809A1" w:rsidRPr="00F809A1" w:rsidRDefault="00F809A1" w:rsidP="00F809A1">
            <w:pPr>
              <w:spacing w:line="240" w:lineRule="auto"/>
              <w:ind w:firstLine="0"/>
              <w:jc w:val="center"/>
              <w:rPr>
                <w:sz w:val="16"/>
                <w:szCs w:val="16"/>
                <w:lang w:bidi="ru-RU"/>
              </w:rPr>
            </w:pPr>
            <w:r w:rsidRPr="00F809A1">
              <w:rPr>
                <w:sz w:val="16"/>
                <w:szCs w:val="16"/>
              </w:rPr>
              <w:t>Энергетиков 19</w:t>
            </w:r>
          </w:p>
        </w:tc>
        <w:tc>
          <w:tcPr>
            <w:tcW w:w="304" w:type="pct"/>
            <w:vAlign w:val="center"/>
          </w:tcPr>
          <w:p w14:paraId="2ADD5FF1" w14:textId="10389B92" w:rsidR="00F809A1" w:rsidRPr="00F809A1" w:rsidRDefault="00F809A1" w:rsidP="00F809A1">
            <w:pPr>
              <w:spacing w:line="240" w:lineRule="auto"/>
              <w:ind w:firstLine="0"/>
              <w:jc w:val="center"/>
              <w:rPr>
                <w:sz w:val="16"/>
                <w:szCs w:val="16"/>
                <w:lang w:bidi="ru-RU"/>
              </w:rPr>
            </w:pPr>
            <w:r w:rsidRPr="00F809A1">
              <w:rPr>
                <w:sz w:val="16"/>
                <w:szCs w:val="16"/>
              </w:rPr>
              <w:t>15</w:t>
            </w:r>
          </w:p>
        </w:tc>
        <w:tc>
          <w:tcPr>
            <w:tcW w:w="481" w:type="pct"/>
            <w:vAlign w:val="center"/>
          </w:tcPr>
          <w:p w14:paraId="09B670F4" w14:textId="45804581"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81" w:type="pct"/>
            <w:vAlign w:val="center"/>
          </w:tcPr>
          <w:p w14:paraId="3717F04C" w14:textId="7AE3BE9D"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76" w:type="pct"/>
            <w:vAlign w:val="center"/>
          </w:tcPr>
          <w:p w14:paraId="2C6A5B2B" w14:textId="43FA003D" w:rsidR="00F809A1" w:rsidRPr="00F809A1" w:rsidRDefault="00F809A1" w:rsidP="00F809A1">
            <w:pPr>
              <w:spacing w:line="240" w:lineRule="auto"/>
              <w:ind w:firstLine="0"/>
              <w:jc w:val="center"/>
              <w:rPr>
                <w:sz w:val="16"/>
                <w:szCs w:val="16"/>
                <w:lang w:bidi="ru-RU"/>
              </w:rPr>
            </w:pPr>
            <w:r w:rsidRPr="00F809A1">
              <w:rPr>
                <w:sz w:val="16"/>
                <w:szCs w:val="16"/>
              </w:rPr>
              <w:t>45</w:t>
            </w:r>
          </w:p>
        </w:tc>
        <w:tc>
          <w:tcPr>
            <w:tcW w:w="537" w:type="pct"/>
            <w:vAlign w:val="center"/>
          </w:tcPr>
          <w:p w14:paraId="07384602" w14:textId="24871483" w:rsidR="00F809A1" w:rsidRPr="00F809A1" w:rsidRDefault="00F809A1" w:rsidP="00F809A1">
            <w:pPr>
              <w:spacing w:line="240" w:lineRule="auto"/>
              <w:ind w:firstLine="0"/>
              <w:jc w:val="center"/>
              <w:rPr>
                <w:sz w:val="16"/>
                <w:szCs w:val="16"/>
                <w:lang w:bidi="ru-RU"/>
              </w:rPr>
            </w:pPr>
            <w:r w:rsidRPr="00F809A1">
              <w:rPr>
                <w:sz w:val="16"/>
                <w:szCs w:val="16"/>
              </w:rPr>
              <w:t>7,39</w:t>
            </w:r>
          </w:p>
        </w:tc>
        <w:tc>
          <w:tcPr>
            <w:tcW w:w="345" w:type="pct"/>
            <w:vAlign w:val="center"/>
          </w:tcPr>
          <w:p w14:paraId="14E275D9" w14:textId="1BAB5463" w:rsidR="00F809A1" w:rsidRPr="00F809A1" w:rsidRDefault="00F809A1" w:rsidP="00F809A1">
            <w:pPr>
              <w:spacing w:line="240" w:lineRule="auto"/>
              <w:ind w:firstLine="0"/>
              <w:jc w:val="center"/>
              <w:rPr>
                <w:sz w:val="16"/>
                <w:szCs w:val="16"/>
                <w:lang w:bidi="ru-RU"/>
              </w:rPr>
            </w:pPr>
            <w:r w:rsidRPr="00F809A1">
              <w:rPr>
                <w:sz w:val="16"/>
                <w:szCs w:val="16"/>
              </w:rPr>
              <w:t>0,000023851</w:t>
            </w:r>
          </w:p>
        </w:tc>
        <w:tc>
          <w:tcPr>
            <w:tcW w:w="431" w:type="pct"/>
            <w:vAlign w:val="center"/>
          </w:tcPr>
          <w:p w14:paraId="4ECFC55F" w14:textId="6D98B2BD" w:rsidR="00F809A1" w:rsidRPr="00F809A1" w:rsidRDefault="00F809A1" w:rsidP="00F809A1">
            <w:pPr>
              <w:spacing w:line="240" w:lineRule="auto"/>
              <w:ind w:firstLine="0"/>
              <w:jc w:val="center"/>
              <w:rPr>
                <w:sz w:val="16"/>
                <w:szCs w:val="16"/>
                <w:lang w:bidi="ru-RU"/>
              </w:rPr>
            </w:pPr>
            <w:r w:rsidRPr="00F809A1">
              <w:rPr>
                <w:sz w:val="16"/>
                <w:szCs w:val="16"/>
              </w:rPr>
              <w:t>0,992895153</w:t>
            </w:r>
          </w:p>
        </w:tc>
        <w:tc>
          <w:tcPr>
            <w:tcW w:w="466" w:type="pct"/>
            <w:vAlign w:val="center"/>
          </w:tcPr>
          <w:p w14:paraId="13D3A88D" w14:textId="2CFEB1D5" w:rsidR="00F809A1" w:rsidRPr="00F809A1" w:rsidRDefault="00F809A1" w:rsidP="00F809A1">
            <w:pPr>
              <w:spacing w:line="240" w:lineRule="auto"/>
              <w:ind w:firstLine="0"/>
              <w:jc w:val="center"/>
              <w:rPr>
                <w:sz w:val="16"/>
                <w:szCs w:val="16"/>
                <w:lang w:bidi="ru-RU"/>
              </w:rPr>
            </w:pPr>
            <w:r w:rsidRPr="00F809A1">
              <w:rPr>
                <w:sz w:val="16"/>
                <w:szCs w:val="16"/>
              </w:rPr>
              <w:t>0,999911886</w:t>
            </w:r>
          </w:p>
        </w:tc>
        <w:tc>
          <w:tcPr>
            <w:tcW w:w="503" w:type="pct"/>
            <w:vAlign w:val="center"/>
          </w:tcPr>
          <w:p w14:paraId="39F5F74C" w14:textId="0A6AE976" w:rsidR="00F809A1" w:rsidRPr="00F809A1" w:rsidRDefault="00F809A1" w:rsidP="00F809A1">
            <w:pPr>
              <w:spacing w:line="240" w:lineRule="auto"/>
              <w:ind w:firstLine="0"/>
              <w:jc w:val="center"/>
              <w:rPr>
                <w:sz w:val="16"/>
                <w:szCs w:val="16"/>
                <w:lang w:bidi="ru-RU"/>
              </w:rPr>
            </w:pPr>
            <w:r w:rsidRPr="00F809A1">
              <w:rPr>
                <w:sz w:val="16"/>
                <w:szCs w:val="16"/>
              </w:rPr>
              <w:t>21,04625037</w:t>
            </w:r>
          </w:p>
        </w:tc>
      </w:tr>
      <w:tr w:rsidR="00F809A1" w:rsidRPr="00F809A1" w14:paraId="1E1CCB9F" w14:textId="77777777" w:rsidTr="00F809A1">
        <w:tc>
          <w:tcPr>
            <w:tcW w:w="488" w:type="pct"/>
            <w:vAlign w:val="center"/>
          </w:tcPr>
          <w:p w14:paraId="7000D399" w14:textId="7552B429" w:rsidR="00F809A1" w:rsidRPr="00F809A1" w:rsidRDefault="00F809A1" w:rsidP="00F809A1">
            <w:pPr>
              <w:spacing w:line="240" w:lineRule="auto"/>
              <w:ind w:firstLine="0"/>
              <w:jc w:val="center"/>
              <w:rPr>
                <w:sz w:val="16"/>
                <w:szCs w:val="16"/>
                <w:lang w:bidi="ru-RU"/>
              </w:rPr>
            </w:pPr>
            <w:r w:rsidRPr="00F809A1">
              <w:rPr>
                <w:sz w:val="16"/>
                <w:szCs w:val="16"/>
              </w:rPr>
              <w:t>УТ-4.2/7</w:t>
            </w:r>
          </w:p>
        </w:tc>
        <w:tc>
          <w:tcPr>
            <w:tcW w:w="488" w:type="pct"/>
            <w:vAlign w:val="center"/>
          </w:tcPr>
          <w:p w14:paraId="6AC29B13" w14:textId="4F39DEAD" w:rsidR="00F809A1" w:rsidRPr="00F809A1" w:rsidRDefault="00F809A1" w:rsidP="00F809A1">
            <w:pPr>
              <w:spacing w:line="240" w:lineRule="auto"/>
              <w:ind w:firstLine="0"/>
              <w:jc w:val="center"/>
              <w:rPr>
                <w:sz w:val="16"/>
                <w:szCs w:val="16"/>
                <w:lang w:bidi="ru-RU"/>
              </w:rPr>
            </w:pPr>
            <w:r w:rsidRPr="00F809A1">
              <w:rPr>
                <w:sz w:val="16"/>
                <w:szCs w:val="16"/>
              </w:rPr>
              <w:t>Куркутского 40</w:t>
            </w:r>
          </w:p>
        </w:tc>
        <w:tc>
          <w:tcPr>
            <w:tcW w:w="304" w:type="pct"/>
            <w:vAlign w:val="center"/>
          </w:tcPr>
          <w:p w14:paraId="46C429E7" w14:textId="4C88847C" w:rsidR="00F809A1" w:rsidRPr="00F809A1" w:rsidRDefault="00F809A1" w:rsidP="00F809A1">
            <w:pPr>
              <w:spacing w:line="240" w:lineRule="auto"/>
              <w:ind w:firstLine="0"/>
              <w:jc w:val="center"/>
              <w:rPr>
                <w:sz w:val="16"/>
                <w:szCs w:val="16"/>
                <w:lang w:bidi="ru-RU"/>
              </w:rPr>
            </w:pPr>
            <w:r w:rsidRPr="00F809A1">
              <w:rPr>
                <w:sz w:val="16"/>
                <w:szCs w:val="16"/>
              </w:rPr>
              <w:t>30</w:t>
            </w:r>
          </w:p>
        </w:tc>
        <w:tc>
          <w:tcPr>
            <w:tcW w:w="481" w:type="pct"/>
            <w:vAlign w:val="center"/>
          </w:tcPr>
          <w:p w14:paraId="6E886260" w14:textId="7B947B84"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81" w:type="pct"/>
            <w:vAlign w:val="center"/>
          </w:tcPr>
          <w:p w14:paraId="0132E674" w14:textId="3BD8F044"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76" w:type="pct"/>
            <w:vAlign w:val="center"/>
          </w:tcPr>
          <w:p w14:paraId="18BFA112" w14:textId="13E29F49" w:rsidR="00F809A1" w:rsidRPr="00F809A1" w:rsidRDefault="00F809A1" w:rsidP="00F809A1">
            <w:pPr>
              <w:spacing w:line="240" w:lineRule="auto"/>
              <w:ind w:firstLine="0"/>
              <w:jc w:val="center"/>
              <w:rPr>
                <w:sz w:val="16"/>
                <w:szCs w:val="16"/>
                <w:lang w:bidi="ru-RU"/>
              </w:rPr>
            </w:pPr>
            <w:r w:rsidRPr="00F809A1">
              <w:rPr>
                <w:sz w:val="16"/>
                <w:szCs w:val="16"/>
              </w:rPr>
              <w:t>45</w:t>
            </w:r>
          </w:p>
        </w:tc>
        <w:tc>
          <w:tcPr>
            <w:tcW w:w="537" w:type="pct"/>
            <w:vAlign w:val="center"/>
          </w:tcPr>
          <w:p w14:paraId="0A92FA79" w14:textId="01B4BD2B" w:rsidR="00F809A1" w:rsidRPr="00F809A1" w:rsidRDefault="00F809A1" w:rsidP="00F809A1">
            <w:pPr>
              <w:spacing w:line="240" w:lineRule="auto"/>
              <w:ind w:firstLine="0"/>
              <w:jc w:val="center"/>
              <w:rPr>
                <w:sz w:val="16"/>
                <w:szCs w:val="16"/>
                <w:lang w:bidi="ru-RU"/>
              </w:rPr>
            </w:pPr>
            <w:r w:rsidRPr="00F809A1">
              <w:rPr>
                <w:sz w:val="16"/>
                <w:szCs w:val="16"/>
              </w:rPr>
              <w:t>7,39</w:t>
            </w:r>
          </w:p>
        </w:tc>
        <w:tc>
          <w:tcPr>
            <w:tcW w:w="345" w:type="pct"/>
            <w:vAlign w:val="center"/>
          </w:tcPr>
          <w:p w14:paraId="439FA526" w14:textId="1022BBB6" w:rsidR="00F809A1" w:rsidRPr="00F809A1" w:rsidRDefault="00F809A1" w:rsidP="00F809A1">
            <w:pPr>
              <w:spacing w:line="240" w:lineRule="auto"/>
              <w:ind w:firstLine="0"/>
              <w:jc w:val="center"/>
              <w:rPr>
                <w:sz w:val="16"/>
                <w:szCs w:val="16"/>
                <w:lang w:bidi="ru-RU"/>
              </w:rPr>
            </w:pPr>
            <w:r w:rsidRPr="00F809A1">
              <w:rPr>
                <w:sz w:val="16"/>
                <w:szCs w:val="16"/>
              </w:rPr>
              <w:t>0,000047702</w:t>
            </w:r>
          </w:p>
        </w:tc>
        <w:tc>
          <w:tcPr>
            <w:tcW w:w="431" w:type="pct"/>
            <w:vAlign w:val="center"/>
          </w:tcPr>
          <w:p w14:paraId="5E8F72F0" w14:textId="3BE4818A" w:rsidR="00F809A1" w:rsidRPr="00F809A1" w:rsidRDefault="00F809A1" w:rsidP="00F809A1">
            <w:pPr>
              <w:spacing w:line="240" w:lineRule="auto"/>
              <w:ind w:firstLine="0"/>
              <w:jc w:val="center"/>
              <w:rPr>
                <w:sz w:val="16"/>
                <w:szCs w:val="16"/>
                <w:lang w:bidi="ru-RU"/>
              </w:rPr>
            </w:pPr>
            <w:r w:rsidRPr="00F809A1">
              <w:rPr>
                <w:sz w:val="16"/>
                <w:szCs w:val="16"/>
              </w:rPr>
              <w:t>0,985843261</w:t>
            </w:r>
          </w:p>
        </w:tc>
        <w:tc>
          <w:tcPr>
            <w:tcW w:w="466" w:type="pct"/>
            <w:vAlign w:val="center"/>
          </w:tcPr>
          <w:p w14:paraId="40395853" w14:textId="6655F58E" w:rsidR="00F809A1" w:rsidRPr="00F809A1" w:rsidRDefault="00F809A1" w:rsidP="00F809A1">
            <w:pPr>
              <w:spacing w:line="240" w:lineRule="auto"/>
              <w:ind w:firstLine="0"/>
              <w:jc w:val="center"/>
              <w:rPr>
                <w:sz w:val="16"/>
                <w:szCs w:val="16"/>
                <w:lang w:bidi="ru-RU"/>
              </w:rPr>
            </w:pPr>
            <w:r w:rsidRPr="00F809A1">
              <w:rPr>
                <w:sz w:val="16"/>
                <w:szCs w:val="16"/>
              </w:rPr>
              <w:t>0,999823803</w:t>
            </w:r>
          </w:p>
        </w:tc>
        <w:tc>
          <w:tcPr>
            <w:tcW w:w="503" w:type="pct"/>
            <w:vAlign w:val="center"/>
          </w:tcPr>
          <w:p w14:paraId="72FE3AA5" w14:textId="224E9B31" w:rsidR="00F809A1" w:rsidRPr="00F809A1" w:rsidRDefault="00F809A1" w:rsidP="00F809A1">
            <w:pPr>
              <w:spacing w:line="240" w:lineRule="auto"/>
              <w:ind w:firstLine="0"/>
              <w:jc w:val="center"/>
              <w:rPr>
                <w:sz w:val="16"/>
                <w:szCs w:val="16"/>
                <w:lang w:bidi="ru-RU"/>
              </w:rPr>
            </w:pPr>
            <w:r w:rsidRPr="00F809A1">
              <w:rPr>
                <w:sz w:val="16"/>
                <w:szCs w:val="16"/>
              </w:rPr>
              <w:t>8,860798478</w:t>
            </w:r>
          </w:p>
        </w:tc>
      </w:tr>
      <w:tr w:rsidR="00F809A1" w:rsidRPr="00F809A1" w14:paraId="5BB1F6D1" w14:textId="77777777" w:rsidTr="00F809A1">
        <w:tc>
          <w:tcPr>
            <w:tcW w:w="488" w:type="pct"/>
            <w:vAlign w:val="center"/>
          </w:tcPr>
          <w:p w14:paraId="51BC5A05" w14:textId="0D8EC943" w:rsidR="00F809A1" w:rsidRPr="00F809A1" w:rsidRDefault="00F809A1" w:rsidP="00F809A1">
            <w:pPr>
              <w:spacing w:line="240" w:lineRule="auto"/>
              <w:ind w:firstLine="0"/>
              <w:jc w:val="center"/>
              <w:rPr>
                <w:sz w:val="16"/>
                <w:szCs w:val="16"/>
                <w:lang w:bidi="ru-RU"/>
              </w:rPr>
            </w:pPr>
            <w:r w:rsidRPr="00F809A1">
              <w:rPr>
                <w:sz w:val="16"/>
                <w:szCs w:val="16"/>
              </w:rPr>
              <w:t>УТ-12/7</w:t>
            </w:r>
          </w:p>
        </w:tc>
        <w:tc>
          <w:tcPr>
            <w:tcW w:w="488" w:type="pct"/>
            <w:vAlign w:val="center"/>
          </w:tcPr>
          <w:p w14:paraId="41D641B1" w14:textId="5AD22884" w:rsidR="00F809A1" w:rsidRPr="00F809A1" w:rsidRDefault="00F809A1" w:rsidP="00F809A1">
            <w:pPr>
              <w:spacing w:line="240" w:lineRule="auto"/>
              <w:ind w:firstLine="0"/>
              <w:jc w:val="center"/>
              <w:rPr>
                <w:sz w:val="16"/>
                <w:szCs w:val="16"/>
                <w:lang w:bidi="ru-RU"/>
              </w:rPr>
            </w:pPr>
            <w:r w:rsidRPr="00F809A1">
              <w:rPr>
                <w:sz w:val="16"/>
                <w:szCs w:val="16"/>
              </w:rPr>
              <w:t>Энергетиков 22</w:t>
            </w:r>
          </w:p>
        </w:tc>
        <w:tc>
          <w:tcPr>
            <w:tcW w:w="304" w:type="pct"/>
            <w:vAlign w:val="center"/>
          </w:tcPr>
          <w:p w14:paraId="53A2EEE7" w14:textId="1F3562BC" w:rsidR="00F809A1" w:rsidRPr="00F809A1" w:rsidRDefault="00F809A1" w:rsidP="00F809A1">
            <w:pPr>
              <w:spacing w:line="240" w:lineRule="auto"/>
              <w:ind w:firstLine="0"/>
              <w:jc w:val="center"/>
              <w:rPr>
                <w:sz w:val="16"/>
                <w:szCs w:val="16"/>
                <w:lang w:bidi="ru-RU"/>
              </w:rPr>
            </w:pPr>
            <w:r w:rsidRPr="00F809A1">
              <w:rPr>
                <w:sz w:val="16"/>
                <w:szCs w:val="16"/>
              </w:rPr>
              <w:t>2</w:t>
            </w:r>
          </w:p>
        </w:tc>
        <w:tc>
          <w:tcPr>
            <w:tcW w:w="481" w:type="pct"/>
            <w:vAlign w:val="center"/>
          </w:tcPr>
          <w:p w14:paraId="2CB3F853" w14:textId="163B663F"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81" w:type="pct"/>
            <w:vAlign w:val="center"/>
          </w:tcPr>
          <w:p w14:paraId="0F4A4AEB" w14:textId="2540C205"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76" w:type="pct"/>
            <w:vAlign w:val="center"/>
          </w:tcPr>
          <w:p w14:paraId="3028C6C7" w14:textId="3BF99E17" w:rsidR="00F809A1" w:rsidRPr="00F809A1" w:rsidRDefault="00F809A1" w:rsidP="00F809A1">
            <w:pPr>
              <w:spacing w:line="240" w:lineRule="auto"/>
              <w:ind w:firstLine="0"/>
              <w:jc w:val="center"/>
              <w:rPr>
                <w:sz w:val="16"/>
                <w:szCs w:val="16"/>
                <w:lang w:bidi="ru-RU"/>
              </w:rPr>
            </w:pPr>
            <w:r w:rsidRPr="00F809A1">
              <w:rPr>
                <w:sz w:val="16"/>
                <w:szCs w:val="16"/>
              </w:rPr>
              <w:t>45</w:t>
            </w:r>
          </w:p>
        </w:tc>
        <w:tc>
          <w:tcPr>
            <w:tcW w:w="537" w:type="pct"/>
            <w:vAlign w:val="center"/>
          </w:tcPr>
          <w:p w14:paraId="275E9CFB" w14:textId="1CE8457A" w:rsidR="00F809A1" w:rsidRPr="00F809A1" w:rsidRDefault="00F809A1" w:rsidP="00F809A1">
            <w:pPr>
              <w:spacing w:line="240" w:lineRule="auto"/>
              <w:ind w:firstLine="0"/>
              <w:jc w:val="center"/>
              <w:rPr>
                <w:sz w:val="16"/>
                <w:szCs w:val="16"/>
                <w:lang w:bidi="ru-RU"/>
              </w:rPr>
            </w:pPr>
            <w:r w:rsidRPr="00F809A1">
              <w:rPr>
                <w:sz w:val="16"/>
                <w:szCs w:val="16"/>
              </w:rPr>
              <w:t>6,24</w:t>
            </w:r>
          </w:p>
        </w:tc>
        <w:tc>
          <w:tcPr>
            <w:tcW w:w="345" w:type="pct"/>
            <w:vAlign w:val="center"/>
          </w:tcPr>
          <w:p w14:paraId="73B9171B" w14:textId="3AC39454" w:rsidR="00F809A1" w:rsidRPr="00F809A1" w:rsidRDefault="00F809A1" w:rsidP="00F809A1">
            <w:pPr>
              <w:spacing w:line="240" w:lineRule="auto"/>
              <w:ind w:firstLine="0"/>
              <w:jc w:val="center"/>
              <w:rPr>
                <w:sz w:val="16"/>
                <w:szCs w:val="16"/>
                <w:lang w:bidi="ru-RU"/>
              </w:rPr>
            </w:pPr>
            <w:r w:rsidRPr="00F809A1">
              <w:rPr>
                <w:sz w:val="16"/>
                <w:szCs w:val="16"/>
              </w:rPr>
              <w:t>0,000003180</w:t>
            </w:r>
          </w:p>
        </w:tc>
        <w:tc>
          <w:tcPr>
            <w:tcW w:w="431" w:type="pct"/>
            <w:vAlign w:val="center"/>
          </w:tcPr>
          <w:p w14:paraId="1EB8636B" w14:textId="2D301FB7" w:rsidR="00F809A1" w:rsidRPr="00F809A1" w:rsidRDefault="00F809A1" w:rsidP="00F809A1">
            <w:pPr>
              <w:spacing w:line="240" w:lineRule="auto"/>
              <w:ind w:firstLine="0"/>
              <w:jc w:val="center"/>
              <w:rPr>
                <w:sz w:val="16"/>
                <w:szCs w:val="16"/>
                <w:lang w:bidi="ru-RU"/>
              </w:rPr>
            </w:pPr>
            <w:r w:rsidRPr="00F809A1">
              <w:rPr>
                <w:sz w:val="16"/>
                <w:szCs w:val="16"/>
              </w:rPr>
              <w:t>0,999049609</w:t>
            </w:r>
          </w:p>
        </w:tc>
        <w:tc>
          <w:tcPr>
            <w:tcW w:w="466" w:type="pct"/>
            <w:vAlign w:val="center"/>
          </w:tcPr>
          <w:p w14:paraId="22CAB60C" w14:textId="14936E6E" w:rsidR="00F809A1" w:rsidRPr="00F809A1" w:rsidRDefault="00F809A1" w:rsidP="00F809A1">
            <w:pPr>
              <w:spacing w:line="240" w:lineRule="auto"/>
              <w:ind w:firstLine="0"/>
              <w:jc w:val="center"/>
              <w:rPr>
                <w:sz w:val="16"/>
                <w:szCs w:val="16"/>
                <w:lang w:bidi="ru-RU"/>
              </w:rPr>
            </w:pPr>
            <w:r w:rsidRPr="00F809A1">
              <w:rPr>
                <w:sz w:val="16"/>
                <w:szCs w:val="16"/>
              </w:rPr>
              <w:t>0,999990078</w:t>
            </w:r>
          </w:p>
        </w:tc>
        <w:tc>
          <w:tcPr>
            <w:tcW w:w="503" w:type="pct"/>
            <w:vAlign w:val="center"/>
          </w:tcPr>
          <w:p w14:paraId="55B6AA59" w14:textId="5F0D244D" w:rsidR="00F809A1" w:rsidRPr="00F809A1" w:rsidRDefault="00F809A1" w:rsidP="00F809A1">
            <w:pPr>
              <w:spacing w:line="240" w:lineRule="auto"/>
              <w:ind w:firstLine="0"/>
              <w:jc w:val="center"/>
              <w:rPr>
                <w:sz w:val="16"/>
                <w:szCs w:val="16"/>
                <w:lang w:bidi="ru-RU"/>
              </w:rPr>
            </w:pPr>
            <w:r w:rsidRPr="00F809A1">
              <w:rPr>
                <w:sz w:val="16"/>
                <w:szCs w:val="16"/>
              </w:rPr>
              <w:t>5,538920043</w:t>
            </w:r>
          </w:p>
        </w:tc>
      </w:tr>
      <w:tr w:rsidR="00F809A1" w:rsidRPr="00F809A1" w14:paraId="7D3F0534" w14:textId="77777777" w:rsidTr="00F809A1">
        <w:tc>
          <w:tcPr>
            <w:tcW w:w="488" w:type="pct"/>
            <w:vAlign w:val="center"/>
          </w:tcPr>
          <w:p w14:paraId="55568BA3" w14:textId="45C41406" w:rsidR="00F809A1" w:rsidRPr="00F809A1" w:rsidRDefault="00F809A1" w:rsidP="00F809A1">
            <w:pPr>
              <w:spacing w:line="240" w:lineRule="auto"/>
              <w:ind w:firstLine="0"/>
              <w:jc w:val="center"/>
              <w:rPr>
                <w:sz w:val="16"/>
                <w:szCs w:val="16"/>
                <w:lang w:bidi="ru-RU"/>
              </w:rPr>
            </w:pPr>
            <w:r w:rsidRPr="00F809A1">
              <w:rPr>
                <w:sz w:val="16"/>
                <w:szCs w:val="16"/>
              </w:rPr>
              <w:t>УТ-12.1/7</w:t>
            </w:r>
          </w:p>
        </w:tc>
        <w:tc>
          <w:tcPr>
            <w:tcW w:w="488" w:type="pct"/>
            <w:vAlign w:val="center"/>
          </w:tcPr>
          <w:p w14:paraId="7437D2A4" w14:textId="6EBFCB6F" w:rsidR="00F809A1" w:rsidRPr="00F809A1" w:rsidRDefault="00F809A1" w:rsidP="00F809A1">
            <w:pPr>
              <w:spacing w:line="240" w:lineRule="auto"/>
              <w:ind w:firstLine="0"/>
              <w:jc w:val="center"/>
              <w:rPr>
                <w:sz w:val="16"/>
                <w:szCs w:val="16"/>
                <w:lang w:bidi="ru-RU"/>
              </w:rPr>
            </w:pPr>
            <w:r w:rsidRPr="00F809A1">
              <w:rPr>
                <w:sz w:val="16"/>
                <w:szCs w:val="16"/>
              </w:rPr>
              <w:t>Энергетиков 20</w:t>
            </w:r>
          </w:p>
        </w:tc>
        <w:tc>
          <w:tcPr>
            <w:tcW w:w="304" w:type="pct"/>
            <w:vAlign w:val="center"/>
          </w:tcPr>
          <w:p w14:paraId="1C98C309" w14:textId="5CFECE72" w:rsidR="00F809A1" w:rsidRPr="00F809A1" w:rsidRDefault="00F809A1" w:rsidP="00F809A1">
            <w:pPr>
              <w:spacing w:line="240" w:lineRule="auto"/>
              <w:ind w:firstLine="0"/>
              <w:jc w:val="center"/>
              <w:rPr>
                <w:sz w:val="16"/>
                <w:szCs w:val="16"/>
                <w:lang w:bidi="ru-RU"/>
              </w:rPr>
            </w:pPr>
            <w:r w:rsidRPr="00F809A1">
              <w:rPr>
                <w:sz w:val="16"/>
                <w:szCs w:val="16"/>
              </w:rPr>
              <w:t>2</w:t>
            </w:r>
          </w:p>
        </w:tc>
        <w:tc>
          <w:tcPr>
            <w:tcW w:w="481" w:type="pct"/>
            <w:vAlign w:val="center"/>
          </w:tcPr>
          <w:p w14:paraId="2B7EE1A6" w14:textId="3ACCBDD4"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81" w:type="pct"/>
            <w:vAlign w:val="center"/>
          </w:tcPr>
          <w:p w14:paraId="3DA36BAE" w14:textId="6ED2D1B8"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76" w:type="pct"/>
            <w:vAlign w:val="center"/>
          </w:tcPr>
          <w:p w14:paraId="4166CBE6" w14:textId="14CD458E" w:rsidR="00F809A1" w:rsidRPr="00F809A1" w:rsidRDefault="00F809A1" w:rsidP="00F809A1">
            <w:pPr>
              <w:spacing w:line="240" w:lineRule="auto"/>
              <w:ind w:firstLine="0"/>
              <w:jc w:val="center"/>
              <w:rPr>
                <w:sz w:val="16"/>
                <w:szCs w:val="16"/>
                <w:lang w:bidi="ru-RU"/>
              </w:rPr>
            </w:pPr>
            <w:r w:rsidRPr="00F809A1">
              <w:rPr>
                <w:sz w:val="16"/>
                <w:szCs w:val="16"/>
              </w:rPr>
              <w:t>45</w:t>
            </w:r>
          </w:p>
        </w:tc>
        <w:tc>
          <w:tcPr>
            <w:tcW w:w="537" w:type="pct"/>
            <w:vAlign w:val="center"/>
          </w:tcPr>
          <w:p w14:paraId="1FA920A8" w14:textId="6080140E" w:rsidR="00F809A1" w:rsidRPr="00F809A1" w:rsidRDefault="00F809A1" w:rsidP="00F809A1">
            <w:pPr>
              <w:spacing w:line="240" w:lineRule="auto"/>
              <w:ind w:firstLine="0"/>
              <w:jc w:val="center"/>
              <w:rPr>
                <w:sz w:val="16"/>
                <w:szCs w:val="16"/>
                <w:lang w:bidi="ru-RU"/>
              </w:rPr>
            </w:pPr>
            <w:r w:rsidRPr="00F809A1">
              <w:rPr>
                <w:sz w:val="16"/>
                <w:szCs w:val="16"/>
              </w:rPr>
              <w:t>6,24</w:t>
            </w:r>
          </w:p>
        </w:tc>
        <w:tc>
          <w:tcPr>
            <w:tcW w:w="345" w:type="pct"/>
            <w:vAlign w:val="center"/>
          </w:tcPr>
          <w:p w14:paraId="3656884D" w14:textId="6BF4192F" w:rsidR="00F809A1" w:rsidRPr="00F809A1" w:rsidRDefault="00F809A1" w:rsidP="00F809A1">
            <w:pPr>
              <w:spacing w:line="240" w:lineRule="auto"/>
              <w:ind w:firstLine="0"/>
              <w:jc w:val="center"/>
              <w:rPr>
                <w:sz w:val="16"/>
                <w:szCs w:val="16"/>
                <w:lang w:bidi="ru-RU"/>
              </w:rPr>
            </w:pPr>
            <w:r w:rsidRPr="00F809A1">
              <w:rPr>
                <w:sz w:val="16"/>
                <w:szCs w:val="16"/>
              </w:rPr>
              <w:t>0,000003180</w:t>
            </w:r>
          </w:p>
        </w:tc>
        <w:tc>
          <w:tcPr>
            <w:tcW w:w="431" w:type="pct"/>
            <w:vAlign w:val="center"/>
          </w:tcPr>
          <w:p w14:paraId="30B7BF73" w14:textId="073E623C" w:rsidR="00F809A1" w:rsidRPr="00F809A1" w:rsidRDefault="00F809A1" w:rsidP="00F809A1">
            <w:pPr>
              <w:spacing w:line="240" w:lineRule="auto"/>
              <w:ind w:firstLine="0"/>
              <w:jc w:val="center"/>
              <w:rPr>
                <w:sz w:val="16"/>
                <w:szCs w:val="16"/>
                <w:lang w:bidi="ru-RU"/>
              </w:rPr>
            </w:pPr>
            <w:r w:rsidRPr="00F809A1">
              <w:rPr>
                <w:sz w:val="16"/>
                <w:szCs w:val="16"/>
              </w:rPr>
              <w:t>0,999049609</w:t>
            </w:r>
          </w:p>
        </w:tc>
        <w:tc>
          <w:tcPr>
            <w:tcW w:w="466" w:type="pct"/>
            <w:vAlign w:val="center"/>
          </w:tcPr>
          <w:p w14:paraId="14387193" w14:textId="08F212D1" w:rsidR="00F809A1" w:rsidRPr="00F809A1" w:rsidRDefault="00F809A1" w:rsidP="00F809A1">
            <w:pPr>
              <w:spacing w:line="240" w:lineRule="auto"/>
              <w:ind w:firstLine="0"/>
              <w:jc w:val="center"/>
              <w:rPr>
                <w:sz w:val="16"/>
                <w:szCs w:val="16"/>
                <w:lang w:bidi="ru-RU"/>
              </w:rPr>
            </w:pPr>
            <w:r w:rsidRPr="00F809A1">
              <w:rPr>
                <w:sz w:val="16"/>
                <w:szCs w:val="16"/>
              </w:rPr>
              <w:t>0,999990078</w:t>
            </w:r>
          </w:p>
        </w:tc>
        <w:tc>
          <w:tcPr>
            <w:tcW w:w="503" w:type="pct"/>
            <w:vAlign w:val="center"/>
          </w:tcPr>
          <w:p w14:paraId="5469E33A" w14:textId="300F5E9F" w:rsidR="00F809A1" w:rsidRPr="00F809A1" w:rsidRDefault="00F809A1" w:rsidP="00F809A1">
            <w:pPr>
              <w:spacing w:line="240" w:lineRule="auto"/>
              <w:ind w:firstLine="0"/>
              <w:jc w:val="center"/>
              <w:rPr>
                <w:sz w:val="16"/>
                <w:szCs w:val="16"/>
                <w:lang w:bidi="ru-RU"/>
              </w:rPr>
            </w:pPr>
            <w:r w:rsidRPr="00F809A1">
              <w:rPr>
                <w:sz w:val="16"/>
                <w:szCs w:val="16"/>
              </w:rPr>
              <w:t>9,970056078</w:t>
            </w:r>
          </w:p>
        </w:tc>
      </w:tr>
      <w:tr w:rsidR="00F809A1" w:rsidRPr="00F809A1" w14:paraId="3D9EDBD3" w14:textId="77777777" w:rsidTr="00F809A1">
        <w:tc>
          <w:tcPr>
            <w:tcW w:w="488" w:type="pct"/>
            <w:vAlign w:val="center"/>
          </w:tcPr>
          <w:p w14:paraId="75B793A0" w14:textId="20818246" w:rsidR="00F809A1" w:rsidRPr="00F809A1" w:rsidRDefault="00F809A1" w:rsidP="00F809A1">
            <w:pPr>
              <w:spacing w:line="240" w:lineRule="auto"/>
              <w:ind w:firstLine="0"/>
              <w:jc w:val="center"/>
              <w:rPr>
                <w:sz w:val="16"/>
                <w:szCs w:val="16"/>
                <w:lang w:bidi="ru-RU"/>
              </w:rPr>
            </w:pPr>
            <w:r w:rsidRPr="00F809A1">
              <w:rPr>
                <w:sz w:val="16"/>
                <w:szCs w:val="16"/>
              </w:rPr>
              <w:t>УТ-12.2/7</w:t>
            </w:r>
          </w:p>
        </w:tc>
        <w:tc>
          <w:tcPr>
            <w:tcW w:w="488" w:type="pct"/>
            <w:vAlign w:val="center"/>
          </w:tcPr>
          <w:p w14:paraId="1EA74528" w14:textId="06A9BDD5" w:rsidR="00F809A1" w:rsidRPr="00F809A1" w:rsidRDefault="00F809A1" w:rsidP="00F809A1">
            <w:pPr>
              <w:spacing w:line="240" w:lineRule="auto"/>
              <w:ind w:firstLine="0"/>
              <w:jc w:val="center"/>
              <w:rPr>
                <w:sz w:val="16"/>
                <w:szCs w:val="16"/>
                <w:lang w:bidi="ru-RU"/>
              </w:rPr>
            </w:pPr>
            <w:r w:rsidRPr="00F809A1">
              <w:rPr>
                <w:sz w:val="16"/>
                <w:szCs w:val="16"/>
              </w:rPr>
              <w:t>Энергетиков 18</w:t>
            </w:r>
          </w:p>
        </w:tc>
        <w:tc>
          <w:tcPr>
            <w:tcW w:w="304" w:type="pct"/>
            <w:vAlign w:val="center"/>
          </w:tcPr>
          <w:p w14:paraId="1214D5E4" w14:textId="2A4EDB18" w:rsidR="00F809A1" w:rsidRPr="00F809A1" w:rsidRDefault="00F809A1" w:rsidP="00F809A1">
            <w:pPr>
              <w:spacing w:line="240" w:lineRule="auto"/>
              <w:ind w:firstLine="0"/>
              <w:jc w:val="center"/>
              <w:rPr>
                <w:sz w:val="16"/>
                <w:szCs w:val="16"/>
                <w:lang w:bidi="ru-RU"/>
              </w:rPr>
            </w:pPr>
            <w:r w:rsidRPr="00F809A1">
              <w:rPr>
                <w:sz w:val="16"/>
                <w:szCs w:val="16"/>
              </w:rPr>
              <w:t>2</w:t>
            </w:r>
          </w:p>
        </w:tc>
        <w:tc>
          <w:tcPr>
            <w:tcW w:w="481" w:type="pct"/>
            <w:vAlign w:val="center"/>
          </w:tcPr>
          <w:p w14:paraId="445E54CF" w14:textId="306518E3"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81" w:type="pct"/>
            <w:vAlign w:val="center"/>
          </w:tcPr>
          <w:p w14:paraId="71E85FE3" w14:textId="7A6FFCE7"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76" w:type="pct"/>
            <w:vAlign w:val="center"/>
          </w:tcPr>
          <w:p w14:paraId="7AB38DBC" w14:textId="5C66A010" w:rsidR="00F809A1" w:rsidRPr="00F809A1" w:rsidRDefault="00F809A1" w:rsidP="00F809A1">
            <w:pPr>
              <w:spacing w:line="240" w:lineRule="auto"/>
              <w:ind w:firstLine="0"/>
              <w:jc w:val="center"/>
              <w:rPr>
                <w:sz w:val="16"/>
                <w:szCs w:val="16"/>
                <w:lang w:bidi="ru-RU"/>
              </w:rPr>
            </w:pPr>
            <w:r w:rsidRPr="00F809A1">
              <w:rPr>
                <w:sz w:val="16"/>
                <w:szCs w:val="16"/>
              </w:rPr>
              <w:t>45</w:t>
            </w:r>
          </w:p>
        </w:tc>
        <w:tc>
          <w:tcPr>
            <w:tcW w:w="537" w:type="pct"/>
            <w:vAlign w:val="center"/>
          </w:tcPr>
          <w:p w14:paraId="55515251" w14:textId="674112DC" w:rsidR="00F809A1" w:rsidRPr="00F809A1" w:rsidRDefault="00F809A1" w:rsidP="00F809A1">
            <w:pPr>
              <w:spacing w:line="240" w:lineRule="auto"/>
              <w:ind w:firstLine="0"/>
              <w:jc w:val="center"/>
              <w:rPr>
                <w:sz w:val="16"/>
                <w:szCs w:val="16"/>
                <w:lang w:bidi="ru-RU"/>
              </w:rPr>
            </w:pPr>
            <w:r w:rsidRPr="00F809A1">
              <w:rPr>
                <w:sz w:val="16"/>
                <w:szCs w:val="16"/>
              </w:rPr>
              <w:t>6,24</w:t>
            </w:r>
          </w:p>
        </w:tc>
        <w:tc>
          <w:tcPr>
            <w:tcW w:w="345" w:type="pct"/>
            <w:vAlign w:val="center"/>
          </w:tcPr>
          <w:p w14:paraId="2BCFD25B" w14:textId="544FA154" w:rsidR="00F809A1" w:rsidRPr="00F809A1" w:rsidRDefault="00F809A1" w:rsidP="00F809A1">
            <w:pPr>
              <w:spacing w:line="240" w:lineRule="auto"/>
              <w:ind w:firstLine="0"/>
              <w:jc w:val="center"/>
              <w:rPr>
                <w:sz w:val="16"/>
                <w:szCs w:val="16"/>
                <w:lang w:bidi="ru-RU"/>
              </w:rPr>
            </w:pPr>
            <w:r w:rsidRPr="00F809A1">
              <w:rPr>
                <w:sz w:val="16"/>
                <w:szCs w:val="16"/>
              </w:rPr>
              <w:t>0,000003180</w:t>
            </w:r>
          </w:p>
        </w:tc>
        <w:tc>
          <w:tcPr>
            <w:tcW w:w="431" w:type="pct"/>
            <w:vAlign w:val="center"/>
          </w:tcPr>
          <w:p w14:paraId="5EC5BA3C" w14:textId="54C7F453" w:rsidR="00F809A1" w:rsidRPr="00F809A1" w:rsidRDefault="00F809A1" w:rsidP="00F809A1">
            <w:pPr>
              <w:spacing w:line="240" w:lineRule="auto"/>
              <w:ind w:firstLine="0"/>
              <w:jc w:val="center"/>
              <w:rPr>
                <w:sz w:val="16"/>
                <w:szCs w:val="16"/>
                <w:lang w:bidi="ru-RU"/>
              </w:rPr>
            </w:pPr>
            <w:r w:rsidRPr="00F809A1">
              <w:rPr>
                <w:sz w:val="16"/>
                <w:szCs w:val="16"/>
              </w:rPr>
              <w:t>0,999049609</w:t>
            </w:r>
          </w:p>
        </w:tc>
        <w:tc>
          <w:tcPr>
            <w:tcW w:w="466" w:type="pct"/>
            <w:vAlign w:val="center"/>
          </w:tcPr>
          <w:p w14:paraId="62866D15" w14:textId="7309FC09" w:rsidR="00F809A1" w:rsidRPr="00F809A1" w:rsidRDefault="00F809A1" w:rsidP="00F809A1">
            <w:pPr>
              <w:spacing w:line="240" w:lineRule="auto"/>
              <w:ind w:firstLine="0"/>
              <w:jc w:val="center"/>
              <w:rPr>
                <w:sz w:val="16"/>
                <w:szCs w:val="16"/>
                <w:lang w:bidi="ru-RU"/>
              </w:rPr>
            </w:pPr>
            <w:r w:rsidRPr="00F809A1">
              <w:rPr>
                <w:sz w:val="16"/>
                <w:szCs w:val="16"/>
              </w:rPr>
              <w:t>0,999990078</w:t>
            </w:r>
          </w:p>
        </w:tc>
        <w:tc>
          <w:tcPr>
            <w:tcW w:w="503" w:type="pct"/>
            <w:vAlign w:val="center"/>
          </w:tcPr>
          <w:p w14:paraId="5A139DF0" w14:textId="427D3206" w:rsidR="00F809A1" w:rsidRPr="00F809A1" w:rsidRDefault="00F809A1" w:rsidP="00F809A1">
            <w:pPr>
              <w:spacing w:line="240" w:lineRule="auto"/>
              <w:ind w:firstLine="0"/>
              <w:jc w:val="center"/>
              <w:rPr>
                <w:sz w:val="16"/>
                <w:szCs w:val="16"/>
                <w:lang w:bidi="ru-RU"/>
              </w:rPr>
            </w:pPr>
            <w:r w:rsidRPr="00F809A1">
              <w:rPr>
                <w:sz w:val="16"/>
                <w:szCs w:val="16"/>
              </w:rPr>
              <w:t>9,970056078</w:t>
            </w:r>
          </w:p>
        </w:tc>
      </w:tr>
      <w:tr w:rsidR="00F809A1" w:rsidRPr="00F809A1" w14:paraId="3DA16206" w14:textId="77777777" w:rsidTr="00F809A1">
        <w:tc>
          <w:tcPr>
            <w:tcW w:w="488" w:type="pct"/>
            <w:vAlign w:val="center"/>
          </w:tcPr>
          <w:p w14:paraId="12640D1D" w14:textId="00D687FA" w:rsidR="00F809A1" w:rsidRPr="00F809A1" w:rsidRDefault="00F809A1" w:rsidP="00F809A1">
            <w:pPr>
              <w:spacing w:line="240" w:lineRule="auto"/>
              <w:ind w:firstLine="0"/>
              <w:jc w:val="center"/>
              <w:rPr>
                <w:sz w:val="16"/>
                <w:szCs w:val="16"/>
                <w:lang w:bidi="ru-RU"/>
              </w:rPr>
            </w:pPr>
            <w:r w:rsidRPr="00F809A1">
              <w:rPr>
                <w:sz w:val="16"/>
                <w:szCs w:val="16"/>
              </w:rPr>
              <w:t>УТ-6а/7</w:t>
            </w:r>
          </w:p>
        </w:tc>
        <w:tc>
          <w:tcPr>
            <w:tcW w:w="488" w:type="pct"/>
            <w:vAlign w:val="center"/>
          </w:tcPr>
          <w:p w14:paraId="2357D4BF" w14:textId="7D1B85DC" w:rsidR="00F809A1" w:rsidRPr="00F809A1" w:rsidRDefault="00F809A1" w:rsidP="00F809A1">
            <w:pPr>
              <w:spacing w:line="240" w:lineRule="auto"/>
              <w:ind w:firstLine="0"/>
              <w:jc w:val="center"/>
              <w:rPr>
                <w:sz w:val="16"/>
                <w:szCs w:val="16"/>
                <w:lang w:bidi="ru-RU"/>
              </w:rPr>
            </w:pPr>
            <w:r w:rsidRPr="00F809A1">
              <w:rPr>
                <w:sz w:val="16"/>
                <w:szCs w:val="16"/>
              </w:rPr>
              <w:t>Энергетиков 24</w:t>
            </w:r>
          </w:p>
        </w:tc>
        <w:tc>
          <w:tcPr>
            <w:tcW w:w="304" w:type="pct"/>
            <w:vAlign w:val="center"/>
          </w:tcPr>
          <w:p w14:paraId="7B897A9A" w14:textId="14A33F7A" w:rsidR="00F809A1" w:rsidRPr="00F809A1" w:rsidRDefault="00F809A1" w:rsidP="00F809A1">
            <w:pPr>
              <w:spacing w:line="240" w:lineRule="auto"/>
              <w:ind w:firstLine="0"/>
              <w:jc w:val="center"/>
              <w:rPr>
                <w:sz w:val="16"/>
                <w:szCs w:val="16"/>
                <w:lang w:bidi="ru-RU"/>
              </w:rPr>
            </w:pPr>
            <w:r w:rsidRPr="00F809A1">
              <w:rPr>
                <w:sz w:val="16"/>
                <w:szCs w:val="16"/>
              </w:rPr>
              <w:t>10</w:t>
            </w:r>
          </w:p>
        </w:tc>
        <w:tc>
          <w:tcPr>
            <w:tcW w:w="481" w:type="pct"/>
            <w:vAlign w:val="center"/>
          </w:tcPr>
          <w:p w14:paraId="64315044" w14:textId="48AEB1AB"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81" w:type="pct"/>
            <w:vAlign w:val="center"/>
          </w:tcPr>
          <w:p w14:paraId="52E13750" w14:textId="4A13D937"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76" w:type="pct"/>
            <w:vAlign w:val="center"/>
          </w:tcPr>
          <w:p w14:paraId="2513E682" w14:textId="4C62F671" w:rsidR="00F809A1" w:rsidRPr="00F809A1" w:rsidRDefault="00F809A1" w:rsidP="00F809A1">
            <w:pPr>
              <w:spacing w:line="240" w:lineRule="auto"/>
              <w:ind w:firstLine="0"/>
              <w:jc w:val="center"/>
              <w:rPr>
                <w:sz w:val="16"/>
                <w:szCs w:val="16"/>
                <w:lang w:bidi="ru-RU"/>
              </w:rPr>
            </w:pPr>
            <w:r w:rsidRPr="00F809A1">
              <w:rPr>
                <w:sz w:val="16"/>
                <w:szCs w:val="16"/>
              </w:rPr>
              <w:t>45</w:t>
            </w:r>
          </w:p>
        </w:tc>
        <w:tc>
          <w:tcPr>
            <w:tcW w:w="537" w:type="pct"/>
            <w:vAlign w:val="center"/>
          </w:tcPr>
          <w:p w14:paraId="077ED907" w14:textId="749743C6" w:rsidR="00F809A1" w:rsidRPr="00F809A1" w:rsidRDefault="00F809A1" w:rsidP="00F809A1">
            <w:pPr>
              <w:spacing w:line="240" w:lineRule="auto"/>
              <w:ind w:firstLine="0"/>
              <w:jc w:val="center"/>
              <w:rPr>
                <w:sz w:val="16"/>
                <w:szCs w:val="16"/>
                <w:lang w:bidi="ru-RU"/>
              </w:rPr>
            </w:pPr>
            <w:r w:rsidRPr="00F809A1">
              <w:rPr>
                <w:sz w:val="16"/>
                <w:szCs w:val="16"/>
              </w:rPr>
              <w:t>6,24</w:t>
            </w:r>
          </w:p>
        </w:tc>
        <w:tc>
          <w:tcPr>
            <w:tcW w:w="345" w:type="pct"/>
            <w:vAlign w:val="center"/>
          </w:tcPr>
          <w:p w14:paraId="2858A62E" w14:textId="7FE568AB" w:rsidR="00F809A1" w:rsidRPr="00F809A1" w:rsidRDefault="00F809A1" w:rsidP="00F809A1">
            <w:pPr>
              <w:spacing w:line="240" w:lineRule="auto"/>
              <w:ind w:firstLine="0"/>
              <w:jc w:val="center"/>
              <w:rPr>
                <w:sz w:val="16"/>
                <w:szCs w:val="16"/>
                <w:lang w:bidi="ru-RU"/>
              </w:rPr>
            </w:pPr>
            <w:r w:rsidRPr="00F809A1">
              <w:rPr>
                <w:sz w:val="16"/>
                <w:szCs w:val="16"/>
              </w:rPr>
              <w:t>0,000015901</w:t>
            </w:r>
          </w:p>
        </w:tc>
        <w:tc>
          <w:tcPr>
            <w:tcW w:w="431" w:type="pct"/>
            <w:vAlign w:val="center"/>
          </w:tcPr>
          <w:p w14:paraId="6BEBF4DF" w14:textId="1504671C" w:rsidR="00F809A1" w:rsidRPr="00F809A1" w:rsidRDefault="00F809A1" w:rsidP="00F809A1">
            <w:pPr>
              <w:spacing w:line="240" w:lineRule="auto"/>
              <w:ind w:firstLine="0"/>
              <w:jc w:val="center"/>
              <w:rPr>
                <w:sz w:val="16"/>
                <w:szCs w:val="16"/>
                <w:lang w:bidi="ru-RU"/>
              </w:rPr>
            </w:pPr>
            <w:r w:rsidRPr="00F809A1">
              <w:rPr>
                <w:sz w:val="16"/>
                <w:szCs w:val="16"/>
              </w:rPr>
              <w:t>0,995257444</w:t>
            </w:r>
          </w:p>
        </w:tc>
        <w:tc>
          <w:tcPr>
            <w:tcW w:w="466" w:type="pct"/>
            <w:vAlign w:val="center"/>
          </w:tcPr>
          <w:p w14:paraId="561DF7C3" w14:textId="0FFCB17C" w:rsidR="00F809A1" w:rsidRPr="00F809A1" w:rsidRDefault="00F809A1" w:rsidP="00F809A1">
            <w:pPr>
              <w:spacing w:line="240" w:lineRule="auto"/>
              <w:ind w:firstLine="0"/>
              <w:jc w:val="center"/>
              <w:rPr>
                <w:sz w:val="16"/>
                <w:szCs w:val="16"/>
                <w:lang w:bidi="ru-RU"/>
              </w:rPr>
            </w:pPr>
            <w:r w:rsidRPr="00F809A1">
              <w:rPr>
                <w:sz w:val="16"/>
                <w:szCs w:val="16"/>
              </w:rPr>
              <w:t>0,999950395</w:t>
            </w:r>
          </w:p>
        </w:tc>
        <w:tc>
          <w:tcPr>
            <w:tcW w:w="503" w:type="pct"/>
            <w:vAlign w:val="center"/>
          </w:tcPr>
          <w:p w14:paraId="56B6CB48" w14:textId="438FFAE1" w:rsidR="00F809A1" w:rsidRPr="00F809A1" w:rsidRDefault="00F809A1" w:rsidP="00F809A1">
            <w:pPr>
              <w:spacing w:line="240" w:lineRule="auto"/>
              <w:ind w:firstLine="0"/>
              <w:jc w:val="center"/>
              <w:rPr>
                <w:sz w:val="16"/>
                <w:szCs w:val="16"/>
                <w:lang w:bidi="ru-RU"/>
              </w:rPr>
            </w:pPr>
            <w:r w:rsidRPr="00F809A1">
              <w:rPr>
                <w:sz w:val="16"/>
                <w:szCs w:val="16"/>
              </w:rPr>
              <w:t>12,18514052</w:t>
            </w:r>
          </w:p>
        </w:tc>
      </w:tr>
      <w:tr w:rsidR="00F809A1" w:rsidRPr="00F809A1" w14:paraId="5463D96D" w14:textId="77777777" w:rsidTr="00F809A1">
        <w:tc>
          <w:tcPr>
            <w:tcW w:w="488" w:type="pct"/>
            <w:vAlign w:val="center"/>
          </w:tcPr>
          <w:p w14:paraId="733A43FD" w14:textId="43676878" w:rsidR="00F809A1" w:rsidRPr="00F809A1" w:rsidRDefault="00F809A1" w:rsidP="00F809A1">
            <w:pPr>
              <w:spacing w:line="240" w:lineRule="auto"/>
              <w:ind w:firstLine="0"/>
              <w:jc w:val="center"/>
              <w:rPr>
                <w:sz w:val="16"/>
                <w:szCs w:val="16"/>
                <w:lang w:bidi="ru-RU"/>
              </w:rPr>
            </w:pPr>
            <w:r w:rsidRPr="00F809A1">
              <w:rPr>
                <w:sz w:val="16"/>
                <w:szCs w:val="16"/>
              </w:rPr>
              <w:t>УТ-6б/7</w:t>
            </w:r>
          </w:p>
        </w:tc>
        <w:tc>
          <w:tcPr>
            <w:tcW w:w="488" w:type="pct"/>
            <w:vAlign w:val="center"/>
          </w:tcPr>
          <w:p w14:paraId="1D4F2983" w14:textId="6720A363" w:rsidR="00F809A1" w:rsidRPr="00F809A1" w:rsidRDefault="00F809A1" w:rsidP="00F809A1">
            <w:pPr>
              <w:spacing w:line="240" w:lineRule="auto"/>
              <w:ind w:firstLine="0"/>
              <w:jc w:val="center"/>
              <w:rPr>
                <w:sz w:val="16"/>
                <w:szCs w:val="16"/>
                <w:lang w:bidi="ru-RU"/>
              </w:rPr>
            </w:pPr>
            <w:r w:rsidRPr="00F809A1">
              <w:rPr>
                <w:sz w:val="16"/>
                <w:szCs w:val="16"/>
              </w:rPr>
              <w:t>Энергетиков 26</w:t>
            </w:r>
          </w:p>
        </w:tc>
        <w:tc>
          <w:tcPr>
            <w:tcW w:w="304" w:type="pct"/>
            <w:vAlign w:val="center"/>
          </w:tcPr>
          <w:p w14:paraId="00F84FF3" w14:textId="424D0EEB" w:rsidR="00F809A1" w:rsidRPr="00F809A1" w:rsidRDefault="00F809A1" w:rsidP="00F809A1">
            <w:pPr>
              <w:spacing w:line="240" w:lineRule="auto"/>
              <w:ind w:firstLine="0"/>
              <w:jc w:val="center"/>
              <w:rPr>
                <w:sz w:val="16"/>
                <w:szCs w:val="16"/>
                <w:lang w:bidi="ru-RU"/>
              </w:rPr>
            </w:pPr>
            <w:r w:rsidRPr="00F809A1">
              <w:rPr>
                <w:sz w:val="16"/>
                <w:szCs w:val="16"/>
              </w:rPr>
              <w:t>10</w:t>
            </w:r>
          </w:p>
        </w:tc>
        <w:tc>
          <w:tcPr>
            <w:tcW w:w="481" w:type="pct"/>
            <w:vAlign w:val="center"/>
          </w:tcPr>
          <w:p w14:paraId="511FCA15" w14:textId="7EC7F83D"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81" w:type="pct"/>
            <w:vAlign w:val="center"/>
          </w:tcPr>
          <w:p w14:paraId="4B98794C" w14:textId="6FBD175C"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76" w:type="pct"/>
            <w:vAlign w:val="center"/>
          </w:tcPr>
          <w:p w14:paraId="33722C9B" w14:textId="6853AC0B" w:rsidR="00F809A1" w:rsidRPr="00F809A1" w:rsidRDefault="00F809A1" w:rsidP="00F809A1">
            <w:pPr>
              <w:spacing w:line="240" w:lineRule="auto"/>
              <w:ind w:firstLine="0"/>
              <w:jc w:val="center"/>
              <w:rPr>
                <w:sz w:val="16"/>
                <w:szCs w:val="16"/>
                <w:lang w:bidi="ru-RU"/>
              </w:rPr>
            </w:pPr>
            <w:r w:rsidRPr="00F809A1">
              <w:rPr>
                <w:sz w:val="16"/>
                <w:szCs w:val="16"/>
              </w:rPr>
              <w:t>45</w:t>
            </w:r>
          </w:p>
        </w:tc>
        <w:tc>
          <w:tcPr>
            <w:tcW w:w="537" w:type="pct"/>
            <w:vAlign w:val="center"/>
          </w:tcPr>
          <w:p w14:paraId="3E260189" w14:textId="1F9EF15E" w:rsidR="00F809A1" w:rsidRPr="00F809A1" w:rsidRDefault="00F809A1" w:rsidP="00F809A1">
            <w:pPr>
              <w:spacing w:line="240" w:lineRule="auto"/>
              <w:ind w:firstLine="0"/>
              <w:jc w:val="center"/>
              <w:rPr>
                <w:sz w:val="16"/>
                <w:szCs w:val="16"/>
                <w:lang w:bidi="ru-RU"/>
              </w:rPr>
            </w:pPr>
            <w:r w:rsidRPr="00F809A1">
              <w:rPr>
                <w:sz w:val="16"/>
                <w:szCs w:val="16"/>
              </w:rPr>
              <w:t>6,24</w:t>
            </w:r>
          </w:p>
        </w:tc>
        <w:tc>
          <w:tcPr>
            <w:tcW w:w="345" w:type="pct"/>
            <w:vAlign w:val="center"/>
          </w:tcPr>
          <w:p w14:paraId="5315CCB2" w14:textId="682ECCA4" w:rsidR="00F809A1" w:rsidRPr="00F809A1" w:rsidRDefault="00F809A1" w:rsidP="00F809A1">
            <w:pPr>
              <w:spacing w:line="240" w:lineRule="auto"/>
              <w:ind w:firstLine="0"/>
              <w:jc w:val="center"/>
              <w:rPr>
                <w:sz w:val="16"/>
                <w:szCs w:val="16"/>
                <w:lang w:bidi="ru-RU"/>
              </w:rPr>
            </w:pPr>
            <w:r w:rsidRPr="00F809A1">
              <w:rPr>
                <w:sz w:val="16"/>
                <w:szCs w:val="16"/>
              </w:rPr>
              <w:t>0,000015901</w:t>
            </w:r>
          </w:p>
        </w:tc>
        <w:tc>
          <w:tcPr>
            <w:tcW w:w="431" w:type="pct"/>
            <w:vAlign w:val="center"/>
          </w:tcPr>
          <w:p w14:paraId="065AA009" w14:textId="15430844" w:rsidR="00F809A1" w:rsidRPr="00F809A1" w:rsidRDefault="00F809A1" w:rsidP="00F809A1">
            <w:pPr>
              <w:spacing w:line="240" w:lineRule="auto"/>
              <w:ind w:firstLine="0"/>
              <w:jc w:val="center"/>
              <w:rPr>
                <w:sz w:val="16"/>
                <w:szCs w:val="16"/>
                <w:lang w:bidi="ru-RU"/>
              </w:rPr>
            </w:pPr>
            <w:r w:rsidRPr="00F809A1">
              <w:rPr>
                <w:sz w:val="16"/>
                <w:szCs w:val="16"/>
              </w:rPr>
              <w:t>0,995257444</w:t>
            </w:r>
          </w:p>
        </w:tc>
        <w:tc>
          <w:tcPr>
            <w:tcW w:w="466" w:type="pct"/>
            <w:vAlign w:val="center"/>
          </w:tcPr>
          <w:p w14:paraId="5DBA24CD" w14:textId="0285E731" w:rsidR="00F809A1" w:rsidRPr="00F809A1" w:rsidRDefault="00F809A1" w:rsidP="00F809A1">
            <w:pPr>
              <w:spacing w:line="240" w:lineRule="auto"/>
              <w:ind w:firstLine="0"/>
              <w:jc w:val="center"/>
              <w:rPr>
                <w:sz w:val="16"/>
                <w:szCs w:val="16"/>
                <w:lang w:bidi="ru-RU"/>
              </w:rPr>
            </w:pPr>
            <w:r w:rsidRPr="00F809A1">
              <w:rPr>
                <w:sz w:val="16"/>
                <w:szCs w:val="16"/>
              </w:rPr>
              <w:t>0,999950395</w:t>
            </w:r>
          </w:p>
        </w:tc>
        <w:tc>
          <w:tcPr>
            <w:tcW w:w="503" w:type="pct"/>
            <w:vAlign w:val="center"/>
          </w:tcPr>
          <w:p w14:paraId="4922BAC4" w14:textId="1B4FCC3A" w:rsidR="00F809A1" w:rsidRPr="00F809A1" w:rsidRDefault="00F809A1" w:rsidP="00F809A1">
            <w:pPr>
              <w:spacing w:line="240" w:lineRule="auto"/>
              <w:ind w:firstLine="0"/>
              <w:jc w:val="center"/>
              <w:rPr>
                <w:sz w:val="16"/>
                <w:szCs w:val="16"/>
                <w:lang w:bidi="ru-RU"/>
              </w:rPr>
            </w:pPr>
            <w:r w:rsidRPr="00F809A1">
              <w:rPr>
                <w:sz w:val="16"/>
                <w:szCs w:val="16"/>
              </w:rPr>
              <w:t>6,646440285</w:t>
            </w:r>
          </w:p>
        </w:tc>
      </w:tr>
      <w:tr w:rsidR="00F809A1" w:rsidRPr="00F809A1" w14:paraId="18F015F7" w14:textId="77777777" w:rsidTr="00F809A1">
        <w:tc>
          <w:tcPr>
            <w:tcW w:w="488" w:type="pct"/>
            <w:vAlign w:val="center"/>
          </w:tcPr>
          <w:p w14:paraId="15991DD7" w14:textId="314C86A4" w:rsidR="00F809A1" w:rsidRPr="00F809A1" w:rsidRDefault="00F809A1" w:rsidP="00F809A1">
            <w:pPr>
              <w:spacing w:line="240" w:lineRule="auto"/>
              <w:ind w:firstLine="0"/>
              <w:jc w:val="center"/>
              <w:rPr>
                <w:sz w:val="16"/>
                <w:szCs w:val="16"/>
                <w:lang w:bidi="ru-RU"/>
              </w:rPr>
            </w:pPr>
            <w:r w:rsidRPr="00F809A1">
              <w:rPr>
                <w:sz w:val="16"/>
                <w:szCs w:val="16"/>
              </w:rPr>
              <w:t>УТ-6г/7</w:t>
            </w:r>
          </w:p>
        </w:tc>
        <w:tc>
          <w:tcPr>
            <w:tcW w:w="488" w:type="pct"/>
            <w:vAlign w:val="center"/>
          </w:tcPr>
          <w:p w14:paraId="2E1A8285" w14:textId="311AE9BF" w:rsidR="00F809A1" w:rsidRPr="00F809A1" w:rsidRDefault="00F809A1" w:rsidP="00F809A1">
            <w:pPr>
              <w:spacing w:line="240" w:lineRule="auto"/>
              <w:ind w:firstLine="0"/>
              <w:jc w:val="center"/>
              <w:rPr>
                <w:sz w:val="16"/>
                <w:szCs w:val="16"/>
                <w:lang w:bidi="ru-RU"/>
              </w:rPr>
            </w:pPr>
            <w:r w:rsidRPr="00F809A1">
              <w:rPr>
                <w:sz w:val="16"/>
                <w:szCs w:val="16"/>
              </w:rPr>
              <w:t>Энергетиков 28</w:t>
            </w:r>
          </w:p>
        </w:tc>
        <w:tc>
          <w:tcPr>
            <w:tcW w:w="304" w:type="pct"/>
            <w:vAlign w:val="center"/>
          </w:tcPr>
          <w:p w14:paraId="4A0DF1BF" w14:textId="62BE5A33" w:rsidR="00F809A1" w:rsidRPr="00F809A1" w:rsidRDefault="00F809A1" w:rsidP="00F809A1">
            <w:pPr>
              <w:spacing w:line="240" w:lineRule="auto"/>
              <w:ind w:firstLine="0"/>
              <w:jc w:val="center"/>
              <w:rPr>
                <w:sz w:val="16"/>
                <w:szCs w:val="16"/>
                <w:lang w:bidi="ru-RU"/>
              </w:rPr>
            </w:pPr>
            <w:r w:rsidRPr="00F809A1">
              <w:rPr>
                <w:sz w:val="16"/>
                <w:szCs w:val="16"/>
              </w:rPr>
              <w:t>2</w:t>
            </w:r>
          </w:p>
        </w:tc>
        <w:tc>
          <w:tcPr>
            <w:tcW w:w="481" w:type="pct"/>
            <w:vAlign w:val="center"/>
          </w:tcPr>
          <w:p w14:paraId="14000687" w14:textId="34FBB73B"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81" w:type="pct"/>
            <w:vAlign w:val="center"/>
          </w:tcPr>
          <w:p w14:paraId="60073039" w14:textId="22839089"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76" w:type="pct"/>
            <w:vAlign w:val="center"/>
          </w:tcPr>
          <w:p w14:paraId="0ED1E9FB" w14:textId="1266A074" w:rsidR="00F809A1" w:rsidRPr="00F809A1" w:rsidRDefault="00F809A1" w:rsidP="00F809A1">
            <w:pPr>
              <w:spacing w:line="240" w:lineRule="auto"/>
              <w:ind w:firstLine="0"/>
              <w:jc w:val="center"/>
              <w:rPr>
                <w:sz w:val="16"/>
                <w:szCs w:val="16"/>
                <w:lang w:bidi="ru-RU"/>
              </w:rPr>
            </w:pPr>
            <w:r w:rsidRPr="00F809A1">
              <w:rPr>
                <w:sz w:val="16"/>
                <w:szCs w:val="16"/>
              </w:rPr>
              <w:t>45</w:t>
            </w:r>
          </w:p>
        </w:tc>
        <w:tc>
          <w:tcPr>
            <w:tcW w:w="537" w:type="pct"/>
            <w:vAlign w:val="center"/>
          </w:tcPr>
          <w:p w14:paraId="2609EB8C" w14:textId="05B25FBE" w:rsidR="00F809A1" w:rsidRPr="00F809A1" w:rsidRDefault="00F809A1" w:rsidP="00F809A1">
            <w:pPr>
              <w:spacing w:line="240" w:lineRule="auto"/>
              <w:ind w:firstLine="0"/>
              <w:jc w:val="center"/>
              <w:rPr>
                <w:sz w:val="16"/>
                <w:szCs w:val="16"/>
                <w:lang w:bidi="ru-RU"/>
              </w:rPr>
            </w:pPr>
            <w:r w:rsidRPr="00F809A1">
              <w:rPr>
                <w:sz w:val="16"/>
                <w:szCs w:val="16"/>
              </w:rPr>
              <w:t>6,24</w:t>
            </w:r>
          </w:p>
        </w:tc>
        <w:tc>
          <w:tcPr>
            <w:tcW w:w="345" w:type="pct"/>
            <w:vAlign w:val="center"/>
          </w:tcPr>
          <w:p w14:paraId="659E1786" w14:textId="20900A61" w:rsidR="00F809A1" w:rsidRPr="00F809A1" w:rsidRDefault="00F809A1" w:rsidP="00F809A1">
            <w:pPr>
              <w:spacing w:line="240" w:lineRule="auto"/>
              <w:ind w:firstLine="0"/>
              <w:jc w:val="center"/>
              <w:rPr>
                <w:sz w:val="16"/>
                <w:szCs w:val="16"/>
                <w:lang w:bidi="ru-RU"/>
              </w:rPr>
            </w:pPr>
            <w:r w:rsidRPr="00F809A1">
              <w:rPr>
                <w:sz w:val="16"/>
                <w:szCs w:val="16"/>
              </w:rPr>
              <w:t>0,000003180</w:t>
            </w:r>
          </w:p>
        </w:tc>
        <w:tc>
          <w:tcPr>
            <w:tcW w:w="431" w:type="pct"/>
            <w:vAlign w:val="center"/>
          </w:tcPr>
          <w:p w14:paraId="7CF95C53" w14:textId="615CF6E3" w:rsidR="00F809A1" w:rsidRPr="00F809A1" w:rsidRDefault="00F809A1" w:rsidP="00F809A1">
            <w:pPr>
              <w:spacing w:line="240" w:lineRule="auto"/>
              <w:ind w:firstLine="0"/>
              <w:jc w:val="center"/>
              <w:rPr>
                <w:sz w:val="16"/>
                <w:szCs w:val="16"/>
                <w:lang w:bidi="ru-RU"/>
              </w:rPr>
            </w:pPr>
            <w:r w:rsidRPr="00F809A1">
              <w:rPr>
                <w:sz w:val="16"/>
                <w:szCs w:val="16"/>
              </w:rPr>
              <w:t>0,999049609</w:t>
            </w:r>
          </w:p>
        </w:tc>
        <w:tc>
          <w:tcPr>
            <w:tcW w:w="466" w:type="pct"/>
            <w:vAlign w:val="center"/>
          </w:tcPr>
          <w:p w14:paraId="0557C488" w14:textId="0FED3425" w:rsidR="00F809A1" w:rsidRPr="00F809A1" w:rsidRDefault="00F809A1" w:rsidP="00F809A1">
            <w:pPr>
              <w:spacing w:line="240" w:lineRule="auto"/>
              <w:ind w:firstLine="0"/>
              <w:jc w:val="center"/>
              <w:rPr>
                <w:sz w:val="16"/>
                <w:szCs w:val="16"/>
                <w:lang w:bidi="ru-RU"/>
              </w:rPr>
            </w:pPr>
            <w:r w:rsidRPr="00F809A1">
              <w:rPr>
                <w:sz w:val="16"/>
                <w:szCs w:val="16"/>
              </w:rPr>
              <w:t>0,999990078</w:t>
            </w:r>
          </w:p>
        </w:tc>
        <w:tc>
          <w:tcPr>
            <w:tcW w:w="503" w:type="pct"/>
            <w:vAlign w:val="center"/>
          </w:tcPr>
          <w:p w14:paraId="131B49EF" w14:textId="158C01AE" w:rsidR="00F809A1" w:rsidRPr="00F809A1" w:rsidRDefault="00F809A1" w:rsidP="00F809A1">
            <w:pPr>
              <w:spacing w:line="240" w:lineRule="auto"/>
              <w:ind w:firstLine="0"/>
              <w:jc w:val="center"/>
              <w:rPr>
                <w:sz w:val="16"/>
                <w:szCs w:val="16"/>
                <w:lang w:bidi="ru-RU"/>
              </w:rPr>
            </w:pPr>
            <w:r w:rsidRPr="00F809A1">
              <w:rPr>
                <w:sz w:val="16"/>
                <w:szCs w:val="16"/>
              </w:rPr>
              <w:t>21,04789616</w:t>
            </w:r>
          </w:p>
        </w:tc>
      </w:tr>
      <w:tr w:rsidR="00F809A1" w:rsidRPr="00F809A1" w14:paraId="16BC021F" w14:textId="77777777" w:rsidTr="00F809A1">
        <w:tc>
          <w:tcPr>
            <w:tcW w:w="488" w:type="pct"/>
            <w:vAlign w:val="center"/>
          </w:tcPr>
          <w:p w14:paraId="4D876ACA" w14:textId="41DD5681" w:rsidR="00F809A1" w:rsidRPr="00F809A1" w:rsidRDefault="00F809A1" w:rsidP="00F809A1">
            <w:pPr>
              <w:spacing w:line="240" w:lineRule="auto"/>
              <w:ind w:firstLine="0"/>
              <w:jc w:val="center"/>
              <w:rPr>
                <w:sz w:val="16"/>
                <w:szCs w:val="16"/>
                <w:lang w:bidi="ru-RU"/>
              </w:rPr>
            </w:pPr>
            <w:r w:rsidRPr="00F809A1">
              <w:rPr>
                <w:sz w:val="16"/>
                <w:szCs w:val="16"/>
              </w:rPr>
              <w:t>УТ-6г/7</w:t>
            </w:r>
          </w:p>
        </w:tc>
        <w:tc>
          <w:tcPr>
            <w:tcW w:w="488" w:type="pct"/>
            <w:vAlign w:val="center"/>
          </w:tcPr>
          <w:p w14:paraId="5F189ADA" w14:textId="05A84A6E" w:rsidR="00F809A1" w:rsidRPr="00F809A1" w:rsidRDefault="00F809A1" w:rsidP="00F809A1">
            <w:pPr>
              <w:spacing w:line="240" w:lineRule="auto"/>
              <w:ind w:firstLine="0"/>
              <w:jc w:val="center"/>
              <w:rPr>
                <w:sz w:val="16"/>
                <w:szCs w:val="16"/>
                <w:lang w:bidi="ru-RU"/>
              </w:rPr>
            </w:pPr>
            <w:r w:rsidRPr="00F809A1">
              <w:rPr>
                <w:sz w:val="16"/>
                <w:szCs w:val="16"/>
              </w:rPr>
              <w:t>Энергетиков 30</w:t>
            </w:r>
          </w:p>
        </w:tc>
        <w:tc>
          <w:tcPr>
            <w:tcW w:w="304" w:type="pct"/>
            <w:vAlign w:val="center"/>
          </w:tcPr>
          <w:p w14:paraId="4DF9845F" w14:textId="2E33D5D8" w:rsidR="00F809A1" w:rsidRPr="00F809A1" w:rsidRDefault="00F809A1" w:rsidP="00F809A1">
            <w:pPr>
              <w:spacing w:line="240" w:lineRule="auto"/>
              <w:ind w:firstLine="0"/>
              <w:jc w:val="center"/>
              <w:rPr>
                <w:sz w:val="16"/>
                <w:szCs w:val="16"/>
                <w:lang w:bidi="ru-RU"/>
              </w:rPr>
            </w:pPr>
            <w:r w:rsidRPr="00F809A1">
              <w:rPr>
                <w:sz w:val="16"/>
                <w:szCs w:val="16"/>
              </w:rPr>
              <w:t>43</w:t>
            </w:r>
          </w:p>
        </w:tc>
        <w:tc>
          <w:tcPr>
            <w:tcW w:w="481" w:type="pct"/>
            <w:vAlign w:val="center"/>
          </w:tcPr>
          <w:p w14:paraId="78580EEB" w14:textId="26E5FC14"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81" w:type="pct"/>
            <w:vAlign w:val="center"/>
          </w:tcPr>
          <w:p w14:paraId="6541487A" w14:textId="2329142C"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76" w:type="pct"/>
            <w:vAlign w:val="center"/>
          </w:tcPr>
          <w:p w14:paraId="14865AF2" w14:textId="2D638435" w:rsidR="00F809A1" w:rsidRPr="00F809A1" w:rsidRDefault="00F809A1" w:rsidP="00F809A1">
            <w:pPr>
              <w:spacing w:line="240" w:lineRule="auto"/>
              <w:ind w:firstLine="0"/>
              <w:jc w:val="center"/>
              <w:rPr>
                <w:sz w:val="16"/>
                <w:szCs w:val="16"/>
                <w:lang w:bidi="ru-RU"/>
              </w:rPr>
            </w:pPr>
            <w:r w:rsidRPr="00F809A1">
              <w:rPr>
                <w:sz w:val="16"/>
                <w:szCs w:val="16"/>
              </w:rPr>
              <w:t>28</w:t>
            </w:r>
          </w:p>
        </w:tc>
        <w:tc>
          <w:tcPr>
            <w:tcW w:w="537" w:type="pct"/>
            <w:vAlign w:val="center"/>
          </w:tcPr>
          <w:p w14:paraId="015BBB9A" w14:textId="1D73E31F" w:rsidR="00F809A1" w:rsidRPr="00F809A1" w:rsidRDefault="00F809A1" w:rsidP="00F809A1">
            <w:pPr>
              <w:spacing w:line="240" w:lineRule="auto"/>
              <w:ind w:firstLine="0"/>
              <w:jc w:val="center"/>
              <w:rPr>
                <w:sz w:val="16"/>
                <w:szCs w:val="16"/>
                <w:lang w:bidi="ru-RU"/>
              </w:rPr>
            </w:pPr>
            <w:r w:rsidRPr="00F809A1">
              <w:rPr>
                <w:sz w:val="16"/>
                <w:szCs w:val="16"/>
              </w:rPr>
              <w:t>6,23</w:t>
            </w:r>
          </w:p>
        </w:tc>
        <w:tc>
          <w:tcPr>
            <w:tcW w:w="345" w:type="pct"/>
            <w:vAlign w:val="center"/>
          </w:tcPr>
          <w:p w14:paraId="3738B393" w14:textId="0F4E1502" w:rsidR="00F809A1" w:rsidRPr="00F809A1" w:rsidRDefault="00F809A1" w:rsidP="00F809A1">
            <w:pPr>
              <w:spacing w:line="240" w:lineRule="auto"/>
              <w:ind w:firstLine="0"/>
              <w:jc w:val="center"/>
              <w:rPr>
                <w:sz w:val="16"/>
                <w:szCs w:val="16"/>
                <w:lang w:bidi="ru-RU"/>
              </w:rPr>
            </w:pPr>
            <w:r w:rsidRPr="00F809A1">
              <w:rPr>
                <w:sz w:val="16"/>
                <w:szCs w:val="16"/>
              </w:rPr>
              <w:t>0,000000706</w:t>
            </w:r>
          </w:p>
        </w:tc>
        <w:tc>
          <w:tcPr>
            <w:tcW w:w="431" w:type="pct"/>
            <w:vAlign w:val="center"/>
          </w:tcPr>
          <w:p w14:paraId="154DE3D3" w14:textId="31EDACF2" w:rsidR="00F809A1" w:rsidRPr="00F809A1" w:rsidRDefault="00F809A1" w:rsidP="00F809A1">
            <w:pPr>
              <w:spacing w:line="240" w:lineRule="auto"/>
              <w:ind w:firstLine="0"/>
              <w:jc w:val="center"/>
              <w:rPr>
                <w:sz w:val="16"/>
                <w:szCs w:val="16"/>
                <w:lang w:bidi="ru-RU"/>
              </w:rPr>
            </w:pPr>
            <w:r w:rsidRPr="00F809A1">
              <w:rPr>
                <w:sz w:val="16"/>
                <w:szCs w:val="16"/>
              </w:rPr>
              <w:t>0,999788911</w:t>
            </w:r>
          </w:p>
        </w:tc>
        <w:tc>
          <w:tcPr>
            <w:tcW w:w="466" w:type="pct"/>
            <w:vAlign w:val="center"/>
          </w:tcPr>
          <w:p w14:paraId="6829D74A" w14:textId="446EC3BA" w:rsidR="00F809A1" w:rsidRPr="00F809A1" w:rsidRDefault="00F809A1" w:rsidP="00F809A1">
            <w:pPr>
              <w:spacing w:line="240" w:lineRule="auto"/>
              <w:ind w:firstLine="0"/>
              <w:jc w:val="center"/>
              <w:rPr>
                <w:sz w:val="16"/>
                <w:szCs w:val="16"/>
                <w:lang w:bidi="ru-RU"/>
              </w:rPr>
            </w:pPr>
            <w:r w:rsidRPr="00F809A1">
              <w:rPr>
                <w:sz w:val="16"/>
                <w:szCs w:val="16"/>
              </w:rPr>
              <w:t>0,999997801</w:t>
            </w:r>
          </w:p>
        </w:tc>
        <w:tc>
          <w:tcPr>
            <w:tcW w:w="503" w:type="pct"/>
            <w:vAlign w:val="center"/>
          </w:tcPr>
          <w:p w14:paraId="28351038" w14:textId="02A4F9D0" w:rsidR="00F809A1" w:rsidRPr="00F809A1" w:rsidRDefault="00F809A1" w:rsidP="00F809A1">
            <w:pPr>
              <w:spacing w:line="240" w:lineRule="auto"/>
              <w:ind w:firstLine="0"/>
              <w:jc w:val="center"/>
              <w:rPr>
                <w:sz w:val="16"/>
                <w:szCs w:val="16"/>
                <w:lang w:bidi="ru-RU"/>
              </w:rPr>
            </w:pPr>
            <w:r w:rsidRPr="00F809A1">
              <w:rPr>
                <w:sz w:val="16"/>
                <w:szCs w:val="16"/>
              </w:rPr>
              <w:t>5,538962818</w:t>
            </w:r>
          </w:p>
        </w:tc>
      </w:tr>
      <w:tr w:rsidR="00F809A1" w:rsidRPr="00F809A1" w14:paraId="38624E06" w14:textId="77777777" w:rsidTr="00F809A1">
        <w:tc>
          <w:tcPr>
            <w:tcW w:w="488" w:type="pct"/>
            <w:vAlign w:val="center"/>
          </w:tcPr>
          <w:p w14:paraId="45AA2791" w14:textId="217DCBF1" w:rsidR="00F809A1" w:rsidRPr="00F809A1" w:rsidRDefault="00F809A1" w:rsidP="00F809A1">
            <w:pPr>
              <w:spacing w:line="240" w:lineRule="auto"/>
              <w:ind w:firstLine="0"/>
              <w:jc w:val="center"/>
              <w:rPr>
                <w:sz w:val="16"/>
                <w:szCs w:val="16"/>
                <w:lang w:bidi="ru-RU"/>
              </w:rPr>
            </w:pPr>
            <w:r w:rsidRPr="00F809A1">
              <w:rPr>
                <w:sz w:val="16"/>
                <w:szCs w:val="16"/>
              </w:rPr>
              <w:t>УТ-7а.1/7</w:t>
            </w:r>
          </w:p>
        </w:tc>
        <w:tc>
          <w:tcPr>
            <w:tcW w:w="488" w:type="pct"/>
            <w:vAlign w:val="center"/>
          </w:tcPr>
          <w:p w14:paraId="2BBCCA62" w14:textId="5CAC549B" w:rsidR="00F809A1" w:rsidRPr="00F809A1" w:rsidRDefault="00F809A1" w:rsidP="00F809A1">
            <w:pPr>
              <w:spacing w:line="240" w:lineRule="auto"/>
              <w:ind w:firstLine="0"/>
              <w:jc w:val="center"/>
              <w:rPr>
                <w:sz w:val="16"/>
                <w:szCs w:val="16"/>
                <w:lang w:bidi="ru-RU"/>
              </w:rPr>
            </w:pPr>
            <w:r w:rsidRPr="00F809A1">
              <w:rPr>
                <w:sz w:val="16"/>
                <w:szCs w:val="16"/>
              </w:rPr>
              <w:t>Строителей 9</w:t>
            </w:r>
          </w:p>
        </w:tc>
        <w:tc>
          <w:tcPr>
            <w:tcW w:w="304" w:type="pct"/>
            <w:vAlign w:val="center"/>
          </w:tcPr>
          <w:p w14:paraId="04ACC9E0" w14:textId="7F998BE2" w:rsidR="00F809A1" w:rsidRPr="00F809A1" w:rsidRDefault="00F809A1" w:rsidP="00F809A1">
            <w:pPr>
              <w:spacing w:line="240" w:lineRule="auto"/>
              <w:ind w:firstLine="0"/>
              <w:jc w:val="center"/>
              <w:rPr>
                <w:sz w:val="16"/>
                <w:szCs w:val="16"/>
                <w:lang w:bidi="ru-RU"/>
              </w:rPr>
            </w:pPr>
            <w:r w:rsidRPr="00F809A1">
              <w:rPr>
                <w:sz w:val="16"/>
                <w:szCs w:val="16"/>
              </w:rPr>
              <w:t>10</w:t>
            </w:r>
          </w:p>
        </w:tc>
        <w:tc>
          <w:tcPr>
            <w:tcW w:w="481" w:type="pct"/>
            <w:vAlign w:val="center"/>
          </w:tcPr>
          <w:p w14:paraId="73C959A8" w14:textId="2D212F09"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81" w:type="pct"/>
            <w:vAlign w:val="center"/>
          </w:tcPr>
          <w:p w14:paraId="0E818695" w14:textId="0ABD4FA6"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76" w:type="pct"/>
            <w:vAlign w:val="center"/>
          </w:tcPr>
          <w:p w14:paraId="1A14C20C" w14:textId="2F8AAD77" w:rsidR="00F809A1" w:rsidRPr="00F809A1" w:rsidRDefault="00F809A1" w:rsidP="00F809A1">
            <w:pPr>
              <w:spacing w:line="240" w:lineRule="auto"/>
              <w:ind w:firstLine="0"/>
              <w:jc w:val="center"/>
              <w:rPr>
                <w:sz w:val="16"/>
                <w:szCs w:val="16"/>
                <w:lang w:bidi="ru-RU"/>
              </w:rPr>
            </w:pPr>
            <w:r w:rsidRPr="00F809A1">
              <w:rPr>
                <w:sz w:val="16"/>
                <w:szCs w:val="16"/>
              </w:rPr>
              <w:t>52</w:t>
            </w:r>
          </w:p>
        </w:tc>
        <w:tc>
          <w:tcPr>
            <w:tcW w:w="537" w:type="pct"/>
            <w:vAlign w:val="center"/>
          </w:tcPr>
          <w:p w14:paraId="2964F784" w14:textId="4B962E8A" w:rsidR="00F809A1" w:rsidRPr="00F809A1" w:rsidRDefault="00F809A1" w:rsidP="00F809A1">
            <w:pPr>
              <w:spacing w:line="240" w:lineRule="auto"/>
              <w:ind w:firstLine="0"/>
              <w:jc w:val="center"/>
              <w:rPr>
                <w:sz w:val="16"/>
                <w:szCs w:val="16"/>
                <w:lang w:bidi="ru-RU"/>
              </w:rPr>
            </w:pPr>
            <w:r w:rsidRPr="00F809A1">
              <w:rPr>
                <w:sz w:val="16"/>
                <w:szCs w:val="16"/>
              </w:rPr>
              <w:t>6,24</w:t>
            </w:r>
          </w:p>
        </w:tc>
        <w:tc>
          <w:tcPr>
            <w:tcW w:w="345" w:type="pct"/>
            <w:vAlign w:val="center"/>
          </w:tcPr>
          <w:p w14:paraId="21783C6D" w14:textId="7AD7504C" w:rsidR="00F809A1" w:rsidRPr="00F809A1" w:rsidRDefault="00F809A1" w:rsidP="00F809A1">
            <w:pPr>
              <w:spacing w:line="240" w:lineRule="auto"/>
              <w:ind w:firstLine="0"/>
              <w:jc w:val="center"/>
              <w:rPr>
                <w:sz w:val="16"/>
                <w:szCs w:val="16"/>
                <w:lang w:bidi="ru-RU"/>
              </w:rPr>
            </w:pPr>
            <w:r w:rsidRPr="00F809A1">
              <w:rPr>
                <w:sz w:val="16"/>
                <w:szCs w:val="16"/>
              </w:rPr>
              <w:t>0,000724290</w:t>
            </w:r>
          </w:p>
        </w:tc>
        <w:tc>
          <w:tcPr>
            <w:tcW w:w="431" w:type="pct"/>
            <w:vAlign w:val="center"/>
          </w:tcPr>
          <w:p w14:paraId="1CB2E14A" w14:textId="2C7B716E" w:rsidR="00F809A1" w:rsidRPr="00F809A1" w:rsidRDefault="00F809A1" w:rsidP="00F809A1">
            <w:pPr>
              <w:spacing w:line="240" w:lineRule="auto"/>
              <w:ind w:firstLine="0"/>
              <w:jc w:val="center"/>
              <w:rPr>
                <w:sz w:val="16"/>
                <w:szCs w:val="16"/>
                <w:lang w:bidi="ru-RU"/>
              </w:rPr>
            </w:pPr>
            <w:r w:rsidRPr="00F809A1">
              <w:rPr>
                <w:sz w:val="16"/>
                <w:szCs w:val="16"/>
              </w:rPr>
              <w:t>0,806067157</w:t>
            </w:r>
          </w:p>
        </w:tc>
        <w:tc>
          <w:tcPr>
            <w:tcW w:w="466" w:type="pct"/>
            <w:vAlign w:val="center"/>
          </w:tcPr>
          <w:p w14:paraId="1579967F" w14:textId="2AD62629" w:rsidR="00F809A1" w:rsidRPr="00F809A1" w:rsidRDefault="00F809A1" w:rsidP="00F809A1">
            <w:pPr>
              <w:spacing w:line="240" w:lineRule="auto"/>
              <w:ind w:firstLine="0"/>
              <w:jc w:val="center"/>
              <w:rPr>
                <w:sz w:val="16"/>
                <w:szCs w:val="16"/>
                <w:lang w:bidi="ru-RU"/>
              </w:rPr>
            </w:pPr>
            <w:r w:rsidRPr="00F809A1">
              <w:rPr>
                <w:sz w:val="16"/>
                <w:szCs w:val="16"/>
              </w:rPr>
              <w:t>0,997750384</w:t>
            </w:r>
          </w:p>
        </w:tc>
        <w:tc>
          <w:tcPr>
            <w:tcW w:w="503" w:type="pct"/>
            <w:vAlign w:val="center"/>
          </w:tcPr>
          <w:p w14:paraId="748F4BF8" w14:textId="5496EC47" w:rsidR="00F809A1" w:rsidRPr="00F809A1" w:rsidRDefault="00F809A1" w:rsidP="00F809A1">
            <w:pPr>
              <w:spacing w:line="240" w:lineRule="auto"/>
              <w:ind w:firstLine="0"/>
              <w:jc w:val="center"/>
              <w:rPr>
                <w:sz w:val="16"/>
                <w:szCs w:val="16"/>
                <w:lang w:bidi="ru-RU"/>
              </w:rPr>
            </w:pPr>
            <w:r w:rsidRPr="00F809A1">
              <w:rPr>
                <w:sz w:val="16"/>
                <w:szCs w:val="16"/>
              </w:rPr>
              <w:t>13,26363464</w:t>
            </w:r>
          </w:p>
        </w:tc>
      </w:tr>
      <w:tr w:rsidR="00F809A1" w:rsidRPr="00F809A1" w14:paraId="1A57132B" w14:textId="77777777" w:rsidTr="00F809A1">
        <w:tc>
          <w:tcPr>
            <w:tcW w:w="488" w:type="pct"/>
            <w:vAlign w:val="center"/>
          </w:tcPr>
          <w:p w14:paraId="2E58096F" w14:textId="58AF1C44" w:rsidR="00F809A1" w:rsidRPr="00F809A1" w:rsidRDefault="00F809A1" w:rsidP="00F809A1">
            <w:pPr>
              <w:spacing w:line="240" w:lineRule="auto"/>
              <w:ind w:firstLine="0"/>
              <w:jc w:val="center"/>
              <w:rPr>
                <w:sz w:val="16"/>
                <w:szCs w:val="16"/>
                <w:lang w:bidi="ru-RU"/>
              </w:rPr>
            </w:pPr>
            <w:r w:rsidRPr="00F809A1">
              <w:rPr>
                <w:sz w:val="16"/>
                <w:szCs w:val="16"/>
              </w:rPr>
              <w:t>УТ-7а.1/7</w:t>
            </w:r>
          </w:p>
        </w:tc>
        <w:tc>
          <w:tcPr>
            <w:tcW w:w="488" w:type="pct"/>
            <w:vAlign w:val="center"/>
          </w:tcPr>
          <w:p w14:paraId="026EA538" w14:textId="2C7E34A6" w:rsidR="00F809A1" w:rsidRPr="00F809A1" w:rsidRDefault="00F809A1" w:rsidP="00F809A1">
            <w:pPr>
              <w:spacing w:line="240" w:lineRule="auto"/>
              <w:ind w:firstLine="0"/>
              <w:jc w:val="center"/>
              <w:rPr>
                <w:sz w:val="16"/>
                <w:szCs w:val="16"/>
                <w:lang w:bidi="ru-RU"/>
              </w:rPr>
            </w:pPr>
            <w:r w:rsidRPr="00F809A1">
              <w:rPr>
                <w:sz w:val="16"/>
                <w:szCs w:val="16"/>
              </w:rPr>
              <w:t>Строителей 11</w:t>
            </w:r>
          </w:p>
        </w:tc>
        <w:tc>
          <w:tcPr>
            <w:tcW w:w="304" w:type="pct"/>
            <w:vAlign w:val="center"/>
          </w:tcPr>
          <w:p w14:paraId="69C50A2A" w14:textId="796D7CA5" w:rsidR="00F809A1" w:rsidRPr="00F809A1" w:rsidRDefault="00F809A1" w:rsidP="00F809A1">
            <w:pPr>
              <w:spacing w:line="240" w:lineRule="auto"/>
              <w:ind w:firstLine="0"/>
              <w:jc w:val="center"/>
              <w:rPr>
                <w:sz w:val="16"/>
                <w:szCs w:val="16"/>
                <w:lang w:bidi="ru-RU"/>
              </w:rPr>
            </w:pPr>
            <w:r w:rsidRPr="00F809A1">
              <w:rPr>
                <w:sz w:val="16"/>
                <w:szCs w:val="16"/>
              </w:rPr>
              <w:t>10</w:t>
            </w:r>
          </w:p>
        </w:tc>
        <w:tc>
          <w:tcPr>
            <w:tcW w:w="481" w:type="pct"/>
            <w:vAlign w:val="center"/>
          </w:tcPr>
          <w:p w14:paraId="4723EFA3" w14:textId="3EB1F013"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81" w:type="pct"/>
            <w:vAlign w:val="center"/>
          </w:tcPr>
          <w:p w14:paraId="48AD0CCB" w14:textId="6D539780"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76" w:type="pct"/>
            <w:vAlign w:val="center"/>
          </w:tcPr>
          <w:p w14:paraId="31D093A6" w14:textId="72F70E11" w:rsidR="00F809A1" w:rsidRPr="00F809A1" w:rsidRDefault="00F809A1" w:rsidP="00F809A1">
            <w:pPr>
              <w:spacing w:line="240" w:lineRule="auto"/>
              <w:ind w:firstLine="0"/>
              <w:jc w:val="center"/>
              <w:rPr>
                <w:sz w:val="16"/>
                <w:szCs w:val="16"/>
                <w:lang w:bidi="ru-RU"/>
              </w:rPr>
            </w:pPr>
            <w:r w:rsidRPr="00F809A1">
              <w:rPr>
                <w:sz w:val="16"/>
                <w:szCs w:val="16"/>
              </w:rPr>
              <w:t>49</w:t>
            </w:r>
          </w:p>
        </w:tc>
        <w:tc>
          <w:tcPr>
            <w:tcW w:w="537" w:type="pct"/>
            <w:vAlign w:val="center"/>
          </w:tcPr>
          <w:p w14:paraId="29BD2138" w14:textId="56B17966" w:rsidR="00F809A1" w:rsidRPr="00F809A1" w:rsidRDefault="00F809A1" w:rsidP="00F809A1">
            <w:pPr>
              <w:spacing w:line="240" w:lineRule="auto"/>
              <w:ind w:firstLine="0"/>
              <w:jc w:val="center"/>
              <w:rPr>
                <w:sz w:val="16"/>
                <w:szCs w:val="16"/>
                <w:lang w:bidi="ru-RU"/>
              </w:rPr>
            </w:pPr>
            <w:r w:rsidRPr="00F809A1">
              <w:rPr>
                <w:sz w:val="16"/>
                <w:szCs w:val="16"/>
              </w:rPr>
              <w:t>6,24</w:t>
            </w:r>
          </w:p>
        </w:tc>
        <w:tc>
          <w:tcPr>
            <w:tcW w:w="345" w:type="pct"/>
            <w:vAlign w:val="center"/>
          </w:tcPr>
          <w:p w14:paraId="57B039FC" w14:textId="0336FA4D" w:rsidR="00F809A1" w:rsidRPr="00F809A1" w:rsidRDefault="00F809A1" w:rsidP="00F809A1">
            <w:pPr>
              <w:spacing w:line="240" w:lineRule="auto"/>
              <w:ind w:firstLine="0"/>
              <w:jc w:val="center"/>
              <w:rPr>
                <w:sz w:val="16"/>
                <w:szCs w:val="16"/>
                <w:lang w:bidi="ru-RU"/>
              </w:rPr>
            </w:pPr>
            <w:r w:rsidRPr="00F809A1">
              <w:rPr>
                <w:sz w:val="16"/>
                <w:szCs w:val="16"/>
              </w:rPr>
              <w:t>0,000116090</w:t>
            </w:r>
          </w:p>
        </w:tc>
        <w:tc>
          <w:tcPr>
            <w:tcW w:w="431" w:type="pct"/>
            <w:vAlign w:val="center"/>
          </w:tcPr>
          <w:p w14:paraId="1EAD4DD1" w14:textId="314BA2B5" w:rsidR="00F809A1" w:rsidRPr="00F809A1" w:rsidRDefault="00F809A1" w:rsidP="00F809A1">
            <w:pPr>
              <w:spacing w:line="240" w:lineRule="auto"/>
              <w:ind w:firstLine="0"/>
              <w:jc w:val="center"/>
              <w:rPr>
                <w:sz w:val="16"/>
                <w:szCs w:val="16"/>
                <w:lang w:bidi="ru-RU"/>
              </w:rPr>
            </w:pPr>
            <w:r w:rsidRPr="00F809A1">
              <w:rPr>
                <w:sz w:val="16"/>
                <w:szCs w:val="16"/>
              </w:rPr>
              <w:t>0,965908896</w:t>
            </w:r>
          </w:p>
        </w:tc>
        <w:tc>
          <w:tcPr>
            <w:tcW w:w="466" w:type="pct"/>
            <w:vAlign w:val="center"/>
          </w:tcPr>
          <w:p w14:paraId="798F1986" w14:textId="4FEEC7A6" w:rsidR="00F809A1" w:rsidRPr="00F809A1" w:rsidRDefault="00F809A1" w:rsidP="00F809A1">
            <w:pPr>
              <w:spacing w:line="240" w:lineRule="auto"/>
              <w:ind w:firstLine="0"/>
              <w:jc w:val="center"/>
              <w:rPr>
                <w:sz w:val="16"/>
                <w:szCs w:val="16"/>
                <w:lang w:bidi="ru-RU"/>
              </w:rPr>
            </w:pPr>
            <w:r w:rsidRPr="00F809A1">
              <w:rPr>
                <w:sz w:val="16"/>
                <w:szCs w:val="16"/>
              </w:rPr>
              <w:t>0,999638062</w:t>
            </w:r>
          </w:p>
        </w:tc>
        <w:tc>
          <w:tcPr>
            <w:tcW w:w="503" w:type="pct"/>
            <w:vAlign w:val="center"/>
          </w:tcPr>
          <w:p w14:paraId="01D31847" w14:textId="18465168" w:rsidR="00F809A1" w:rsidRPr="00F809A1" w:rsidRDefault="00F809A1" w:rsidP="00F809A1">
            <w:pPr>
              <w:spacing w:line="240" w:lineRule="auto"/>
              <w:ind w:firstLine="0"/>
              <w:jc w:val="center"/>
              <w:rPr>
                <w:sz w:val="16"/>
                <w:szCs w:val="16"/>
                <w:lang w:bidi="ru-RU"/>
              </w:rPr>
            </w:pPr>
            <w:r w:rsidRPr="00F809A1">
              <w:rPr>
                <w:sz w:val="16"/>
                <w:szCs w:val="16"/>
              </w:rPr>
              <w:t>14,3961226</w:t>
            </w:r>
          </w:p>
        </w:tc>
      </w:tr>
      <w:tr w:rsidR="00F809A1" w:rsidRPr="00F809A1" w14:paraId="6A750D66" w14:textId="77777777" w:rsidTr="00F809A1">
        <w:tc>
          <w:tcPr>
            <w:tcW w:w="488" w:type="pct"/>
            <w:vAlign w:val="center"/>
          </w:tcPr>
          <w:p w14:paraId="19871505" w14:textId="1004CA57" w:rsidR="00F809A1" w:rsidRPr="00F809A1" w:rsidRDefault="00F809A1" w:rsidP="00F809A1">
            <w:pPr>
              <w:spacing w:line="240" w:lineRule="auto"/>
              <w:ind w:firstLine="0"/>
              <w:jc w:val="center"/>
              <w:rPr>
                <w:sz w:val="16"/>
                <w:szCs w:val="16"/>
                <w:lang w:bidi="ru-RU"/>
              </w:rPr>
            </w:pPr>
            <w:r w:rsidRPr="00F809A1">
              <w:rPr>
                <w:sz w:val="16"/>
                <w:szCs w:val="16"/>
              </w:rPr>
              <w:t>УТ-7в/7</w:t>
            </w:r>
          </w:p>
        </w:tc>
        <w:tc>
          <w:tcPr>
            <w:tcW w:w="488" w:type="pct"/>
            <w:vAlign w:val="center"/>
          </w:tcPr>
          <w:p w14:paraId="6E3E145D" w14:textId="19D1E97E" w:rsidR="00F809A1" w:rsidRPr="00F809A1" w:rsidRDefault="00F809A1" w:rsidP="00F809A1">
            <w:pPr>
              <w:spacing w:line="240" w:lineRule="auto"/>
              <w:ind w:firstLine="0"/>
              <w:jc w:val="center"/>
              <w:rPr>
                <w:sz w:val="16"/>
                <w:szCs w:val="16"/>
                <w:lang w:bidi="ru-RU"/>
              </w:rPr>
            </w:pPr>
            <w:r w:rsidRPr="00F809A1">
              <w:rPr>
                <w:sz w:val="16"/>
                <w:szCs w:val="16"/>
              </w:rPr>
              <w:t>Строителей 13</w:t>
            </w:r>
          </w:p>
        </w:tc>
        <w:tc>
          <w:tcPr>
            <w:tcW w:w="304" w:type="pct"/>
            <w:vAlign w:val="center"/>
          </w:tcPr>
          <w:p w14:paraId="5EA032C9" w14:textId="3BA4F95F" w:rsidR="00F809A1" w:rsidRPr="00F809A1" w:rsidRDefault="00F809A1" w:rsidP="00F809A1">
            <w:pPr>
              <w:spacing w:line="240" w:lineRule="auto"/>
              <w:ind w:firstLine="0"/>
              <w:jc w:val="center"/>
              <w:rPr>
                <w:sz w:val="16"/>
                <w:szCs w:val="16"/>
                <w:lang w:bidi="ru-RU"/>
              </w:rPr>
            </w:pPr>
            <w:r w:rsidRPr="00F809A1">
              <w:rPr>
                <w:sz w:val="16"/>
                <w:szCs w:val="16"/>
              </w:rPr>
              <w:t>2</w:t>
            </w:r>
          </w:p>
        </w:tc>
        <w:tc>
          <w:tcPr>
            <w:tcW w:w="481" w:type="pct"/>
            <w:vAlign w:val="center"/>
          </w:tcPr>
          <w:p w14:paraId="42C944BA" w14:textId="5ED72148"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81" w:type="pct"/>
            <w:vAlign w:val="center"/>
          </w:tcPr>
          <w:p w14:paraId="3E5E6924" w14:textId="614F0521"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76" w:type="pct"/>
            <w:vAlign w:val="center"/>
          </w:tcPr>
          <w:p w14:paraId="46F44E30" w14:textId="11F38F7A" w:rsidR="00F809A1" w:rsidRPr="00F809A1" w:rsidRDefault="00F809A1" w:rsidP="00F809A1">
            <w:pPr>
              <w:spacing w:line="240" w:lineRule="auto"/>
              <w:ind w:firstLine="0"/>
              <w:jc w:val="center"/>
              <w:rPr>
                <w:sz w:val="16"/>
                <w:szCs w:val="16"/>
                <w:lang w:bidi="ru-RU"/>
              </w:rPr>
            </w:pPr>
            <w:r w:rsidRPr="00F809A1">
              <w:rPr>
                <w:sz w:val="16"/>
                <w:szCs w:val="16"/>
              </w:rPr>
              <w:t>49</w:t>
            </w:r>
          </w:p>
        </w:tc>
        <w:tc>
          <w:tcPr>
            <w:tcW w:w="537" w:type="pct"/>
            <w:vAlign w:val="center"/>
          </w:tcPr>
          <w:p w14:paraId="2568658D" w14:textId="2B11FC0A" w:rsidR="00F809A1" w:rsidRPr="00F809A1" w:rsidRDefault="00F809A1" w:rsidP="00F809A1">
            <w:pPr>
              <w:spacing w:line="240" w:lineRule="auto"/>
              <w:ind w:firstLine="0"/>
              <w:jc w:val="center"/>
              <w:rPr>
                <w:sz w:val="16"/>
                <w:szCs w:val="16"/>
                <w:lang w:bidi="ru-RU"/>
              </w:rPr>
            </w:pPr>
            <w:r w:rsidRPr="00F809A1">
              <w:rPr>
                <w:sz w:val="16"/>
                <w:szCs w:val="16"/>
              </w:rPr>
              <w:t>6,24</w:t>
            </w:r>
          </w:p>
        </w:tc>
        <w:tc>
          <w:tcPr>
            <w:tcW w:w="345" w:type="pct"/>
            <w:vAlign w:val="center"/>
          </w:tcPr>
          <w:p w14:paraId="310C8B18" w14:textId="28945439" w:rsidR="00F809A1" w:rsidRPr="00F809A1" w:rsidRDefault="00F809A1" w:rsidP="00F809A1">
            <w:pPr>
              <w:spacing w:line="240" w:lineRule="auto"/>
              <w:ind w:firstLine="0"/>
              <w:jc w:val="center"/>
              <w:rPr>
                <w:sz w:val="16"/>
                <w:szCs w:val="16"/>
                <w:lang w:bidi="ru-RU"/>
              </w:rPr>
            </w:pPr>
            <w:r w:rsidRPr="00F809A1">
              <w:rPr>
                <w:sz w:val="16"/>
                <w:szCs w:val="16"/>
              </w:rPr>
              <w:t>0,000023218</w:t>
            </w:r>
          </w:p>
        </w:tc>
        <w:tc>
          <w:tcPr>
            <w:tcW w:w="431" w:type="pct"/>
            <w:vAlign w:val="center"/>
          </w:tcPr>
          <w:p w14:paraId="4940EC63" w14:textId="267BB417" w:rsidR="00F809A1" w:rsidRPr="00F809A1" w:rsidRDefault="00F809A1" w:rsidP="00F809A1">
            <w:pPr>
              <w:spacing w:line="240" w:lineRule="auto"/>
              <w:ind w:firstLine="0"/>
              <w:jc w:val="center"/>
              <w:rPr>
                <w:sz w:val="16"/>
                <w:szCs w:val="16"/>
                <w:lang w:bidi="ru-RU"/>
              </w:rPr>
            </w:pPr>
            <w:r w:rsidRPr="00F809A1">
              <w:rPr>
                <w:sz w:val="16"/>
                <w:szCs w:val="16"/>
              </w:rPr>
              <w:t>0,993082863</w:t>
            </w:r>
          </w:p>
        </w:tc>
        <w:tc>
          <w:tcPr>
            <w:tcW w:w="466" w:type="pct"/>
            <w:vAlign w:val="center"/>
          </w:tcPr>
          <w:p w14:paraId="5AB9758B" w14:textId="2DB1B4DC" w:rsidR="00F809A1" w:rsidRPr="00F809A1" w:rsidRDefault="00F809A1" w:rsidP="00F809A1">
            <w:pPr>
              <w:spacing w:line="240" w:lineRule="auto"/>
              <w:ind w:firstLine="0"/>
              <w:jc w:val="center"/>
              <w:rPr>
                <w:sz w:val="16"/>
                <w:szCs w:val="16"/>
                <w:lang w:bidi="ru-RU"/>
              </w:rPr>
            </w:pPr>
            <w:r w:rsidRPr="00F809A1">
              <w:rPr>
                <w:sz w:val="16"/>
                <w:szCs w:val="16"/>
              </w:rPr>
              <w:t>0,999927570</w:t>
            </w:r>
          </w:p>
        </w:tc>
        <w:tc>
          <w:tcPr>
            <w:tcW w:w="503" w:type="pct"/>
            <w:vAlign w:val="center"/>
          </w:tcPr>
          <w:p w14:paraId="17DF3EB3" w14:textId="266D4972" w:rsidR="00F809A1" w:rsidRPr="00F809A1" w:rsidRDefault="00F809A1" w:rsidP="00F809A1">
            <w:pPr>
              <w:spacing w:line="240" w:lineRule="auto"/>
              <w:ind w:firstLine="0"/>
              <w:jc w:val="center"/>
              <w:rPr>
                <w:sz w:val="16"/>
                <w:szCs w:val="16"/>
                <w:lang w:bidi="ru-RU"/>
              </w:rPr>
            </w:pPr>
            <w:r w:rsidRPr="00F809A1">
              <w:rPr>
                <w:sz w:val="16"/>
                <w:szCs w:val="16"/>
              </w:rPr>
              <w:t>18,83115097</w:t>
            </w:r>
          </w:p>
        </w:tc>
      </w:tr>
      <w:tr w:rsidR="00F809A1" w:rsidRPr="00F809A1" w14:paraId="1A82265F" w14:textId="77777777" w:rsidTr="00F809A1">
        <w:tc>
          <w:tcPr>
            <w:tcW w:w="488" w:type="pct"/>
            <w:vAlign w:val="center"/>
          </w:tcPr>
          <w:p w14:paraId="279000FC" w14:textId="33F0A3A7" w:rsidR="00F809A1" w:rsidRPr="00F809A1" w:rsidRDefault="00F809A1" w:rsidP="00F809A1">
            <w:pPr>
              <w:spacing w:line="240" w:lineRule="auto"/>
              <w:ind w:firstLine="0"/>
              <w:jc w:val="center"/>
              <w:rPr>
                <w:sz w:val="16"/>
                <w:szCs w:val="16"/>
                <w:lang w:bidi="ru-RU"/>
              </w:rPr>
            </w:pPr>
            <w:r w:rsidRPr="00F809A1">
              <w:rPr>
                <w:sz w:val="16"/>
                <w:szCs w:val="16"/>
              </w:rPr>
              <w:t>УТ-7в/7</w:t>
            </w:r>
          </w:p>
        </w:tc>
        <w:tc>
          <w:tcPr>
            <w:tcW w:w="488" w:type="pct"/>
            <w:vAlign w:val="center"/>
          </w:tcPr>
          <w:p w14:paraId="5A8291D8" w14:textId="255B1D09" w:rsidR="00F809A1" w:rsidRPr="00F809A1" w:rsidRDefault="00F809A1" w:rsidP="00F809A1">
            <w:pPr>
              <w:spacing w:line="240" w:lineRule="auto"/>
              <w:ind w:firstLine="0"/>
              <w:jc w:val="center"/>
              <w:rPr>
                <w:sz w:val="16"/>
                <w:szCs w:val="16"/>
                <w:lang w:bidi="ru-RU"/>
              </w:rPr>
            </w:pPr>
            <w:r w:rsidRPr="00F809A1">
              <w:rPr>
                <w:sz w:val="16"/>
                <w:szCs w:val="16"/>
              </w:rPr>
              <w:t>Строителей 15</w:t>
            </w:r>
          </w:p>
        </w:tc>
        <w:tc>
          <w:tcPr>
            <w:tcW w:w="304" w:type="pct"/>
            <w:vAlign w:val="center"/>
          </w:tcPr>
          <w:p w14:paraId="5E22048D" w14:textId="468A922C" w:rsidR="00F809A1" w:rsidRPr="00F809A1" w:rsidRDefault="00F809A1" w:rsidP="00F809A1">
            <w:pPr>
              <w:spacing w:line="240" w:lineRule="auto"/>
              <w:ind w:firstLine="0"/>
              <w:jc w:val="center"/>
              <w:rPr>
                <w:sz w:val="16"/>
                <w:szCs w:val="16"/>
                <w:lang w:bidi="ru-RU"/>
              </w:rPr>
            </w:pPr>
            <w:r w:rsidRPr="00F809A1">
              <w:rPr>
                <w:sz w:val="16"/>
                <w:szCs w:val="16"/>
              </w:rPr>
              <w:t>43</w:t>
            </w:r>
          </w:p>
        </w:tc>
        <w:tc>
          <w:tcPr>
            <w:tcW w:w="481" w:type="pct"/>
            <w:vAlign w:val="center"/>
          </w:tcPr>
          <w:p w14:paraId="5A158371" w14:textId="7226247F"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81" w:type="pct"/>
            <w:vAlign w:val="center"/>
          </w:tcPr>
          <w:p w14:paraId="06606750" w14:textId="5756F6AF"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76" w:type="pct"/>
            <w:vAlign w:val="center"/>
          </w:tcPr>
          <w:p w14:paraId="3B6812B3" w14:textId="18D180FB" w:rsidR="00F809A1" w:rsidRPr="00F809A1" w:rsidRDefault="00F809A1" w:rsidP="00F809A1">
            <w:pPr>
              <w:spacing w:line="240" w:lineRule="auto"/>
              <w:ind w:firstLine="0"/>
              <w:jc w:val="center"/>
              <w:rPr>
                <w:sz w:val="16"/>
                <w:szCs w:val="16"/>
                <w:lang w:bidi="ru-RU"/>
              </w:rPr>
            </w:pPr>
            <w:r w:rsidRPr="00F809A1">
              <w:rPr>
                <w:sz w:val="16"/>
                <w:szCs w:val="16"/>
              </w:rPr>
              <w:t>46</w:t>
            </w:r>
          </w:p>
        </w:tc>
        <w:tc>
          <w:tcPr>
            <w:tcW w:w="537" w:type="pct"/>
            <w:vAlign w:val="center"/>
          </w:tcPr>
          <w:p w14:paraId="22A21E11" w14:textId="1DAC4529" w:rsidR="00F809A1" w:rsidRPr="00F809A1" w:rsidRDefault="00F809A1" w:rsidP="00F809A1">
            <w:pPr>
              <w:spacing w:line="240" w:lineRule="auto"/>
              <w:ind w:firstLine="0"/>
              <w:jc w:val="center"/>
              <w:rPr>
                <w:sz w:val="16"/>
                <w:szCs w:val="16"/>
                <w:lang w:bidi="ru-RU"/>
              </w:rPr>
            </w:pPr>
            <w:r w:rsidRPr="00F809A1">
              <w:rPr>
                <w:sz w:val="16"/>
                <w:szCs w:val="16"/>
              </w:rPr>
              <w:t>6,23</w:t>
            </w:r>
          </w:p>
        </w:tc>
        <w:tc>
          <w:tcPr>
            <w:tcW w:w="345" w:type="pct"/>
            <w:vAlign w:val="center"/>
          </w:tcPr>
          <w:p w14:paraId="40683F21" w14:textId="37ABDFD8" w:rsidR="00F809A1" w:rsidRPr="00F809A1" w:rsidRDefault="00F809A1" w:rsidP="00F809A1">
            <w:pPr>
              <w:spacing w:line="240" w:lineRule="auto"/>
              <w:ind w:firstLine="0"/>
              <w:jc w:val="center"/>
              <w:rPr>
                <w:sz w:val="16"/>
                <w:szCs w:val="16"/>
                <w:lang w:bidi="ru-RU"/>
              </w:rPr>
            </w:pPr>
            <w:r w:rsidRPr="00F809A1">
              <w:rPr>
                <w:sz w:val="16"/>
                <w:szCs w:val="16"/>
              </w:rPr>
              <w:t>0,000107602</w:t>
            </w:r>
          </w:p>
        </w:tc>
        <w:tc>
          <w:tcPr>
            <w:tcW w:w="431" w:type="pct"/>
            <w:vAlign w:val="center"/>
          </w:tcPr>
          <w:p w14:paraId="7A4A9D5E" w14:textId="27A542D4" w:rsidR="00F809A1" w:rsidRPr="00F809A1" w:rsidRDefault="00F809A1" w:rsidP="00F809A1">
            <w:pPr>
              <w:spacing w:line="240" w:lineRule="auto"/>
              <w:ind w:firstLine="0"/>
              <w:jc w:val="center"/>
              <w:rPr>
                <w:sz w:val="16"/>
                <w:szCs w:val="16"/>
                <w:lang w:bidi="ru-RU"/>
              </w:rPr>
            </w:pPr>
            <w:r w:rsidRPr="00F809A1">
              <w:rPr>
                <w:sz w:val="16"/>
                <w:szCs w:val="16"/>
              </w:rPr>
              <w:t>0,968359996</w:t>
            </w:r>
          </w:p>
        </w:tc>
        <w:tc>
          <w:tcPr>
            <w:tcW w:w="466" w:type="pct"/>
            <w:vAlign w:val="center"/>
          </w:tcPr>
          <w:p w14:paraId="1B840AD3" w14:textId="750AD803" w:rsidR="00F809A1" w:rsidRPr="00F809A1" w:rsidRDefault="00F809A1" w:rsidP="00F809A1">
            <w:pPr>
              <w:spacing w:line="240" w:lineRule="auto"/>
              <w:ind w:firstLine="0"/>
              <w:jc w:val="center"/>
              <w:rPr>
                <w:sz w:val="16"/>
                <w:szCs w:val="16"/>
                <w:lang w:bidi="ru-RU"/>
              </w:rPr>
            </w:pPr>
            <w:r w:rsidRPr="00F809A1">
              <w:rPr>
                <w:sz w:val="16"/>
                <w:szCs w:val="16"/>
              </w:rPr>
              <w:t>0,999665045</w:t>
            </w:r>
          </w:p>
        </w:tc>
        <w:tc>
          <w:tcPr>
            <w:tcW w:w="503" w:type="pct"/>
            <w:vAlign w:val="center"/>
          </w:tcPr>
          <w:p w14:paraId="339FF4E1" w14:textId="7A0610A6" w:rsidR="00F809A1" w:rsidRPr="00F809A1" w:rsidRDefault="00F809A1" w:rsidP="00F809A1">
            <w:pPr>
              <w:spacing w:line="240" w:lineRule="auto"/>
              <w:ind w:firstLine="0"/>
              <w:jc w:val="center"/>
              <w:rPr>
                <w:sz w:val="16"/>
                <w:szCs w:val="16"/>
                <w:lang w:bidi="ru-RU"/>
              </w:rPr>
            </w:pPr>
            <w:r w:rsidRPr="00F809A1">
              <w:rPr>
                <w:sz w:val="16"/>
                <w:szCs w:val="16"/>
              </w:rPr>
              <w:t>11,07423939</w:t>
            </w:r>
          </w:p>
        </w:tc>
      </w:tr>
      <w:tr w:rsidR="00F809A1" w:rsidRPr="00F809A1" w14:paraId="0C8905B4" w14:textId="77777777" w:rsidTr="00F809A1">
        <w:tc>
          <w:tcPr>
            <w:tcW w:w="488" w:type="pct"/>
            <w:vAlign w:val="center"/>
          </w:tcPr>
          <w:p w14:paraId="0E06BAB2" w14:textId="4F78DFC3" w:rsidR="00F809A1" w:rsidRPr="00F809A1" w:rsidRDefault="00F809A1" w:rsidP="00F809A1">
            <w:pPr>
              <w:spacing w:line="240" w:lineRule="auto"/>
              <w:ind w:firstLine="0"/>
              <w:jc w:val="center"/>
              <w:rPr>
                <w:sz w:val="16"/>
                <w:szCs w:val="16"/>
                <w:lang w:bidi="ru-RU"/>
              </w:rPr>
            </w:pPr>
            <w:r w:rsidRPr="00F809A1">
              <w:rPr>
                <w:sz w:val="16"/>
                <w:szCs w:val="16"/>
              </w:rPr>
              <w:t>УТ-8а/7</w:t>
            </w:r>
          </w:p>
        </w:tc>
        <w:tc>
          <w:tcPr>
            <w:tcW w:w="488" w:type="pct"/>
            <w:vAlign w:val="center"/>
          </w:tcPr>
          <w:p w14:paraId="3334EA46" w14:textId="3F237DAA" w:rsidR="00F809A1" w:rsidRPr="00F809A1" w:rsidRDefault="00F809A1" w:rsidP="00F809A1">
            <w:pPr>
              <w:spacing w:line="240" w:lineRule="auto"/>
              <w:ind w:firstLine="0"/>
              <w:jc w:val="center"/>
              <w:rPr>
                <w:sz w:val="16"/>
                <w:szCs w:val="16"/>
                <w:lang w:bidi="ru-RU"/>
              </w:rPr>
            </w:pPr>
            <w:r w:rsidRPr="00F809A1">
              <w:rPr>
                <w:sz w:val="16"/>
                <w:szCs w:val="16"/>
              </w:rPr>
              <w:t>Строителей 4</w:t>
            </w:r>
          </w:p>
        </w:tc>
        <w:tc>
          <w:tcPr>
            <w:tcW w:w="304" w:type="pct"/>
            <w:vAlign w:val="center"/>
          </w:tcPr>
          <w:p w14:paraId="100C4E55" w14:textId="2F20E6EE" w:rsidR="00F809A1" w:rsidRPr="00F809A1" w:rsidRDefault="00F809A1" w:rsidP="00F809A1">
            <w:pPr>
              <w:spacing w:line="240" w:lineRule="auto"/>
              <w:ind w:firstLine="0"/>
              <w:jc w:val="center"/>
              <w:rPr>
                <w:sz w:val="16"/>
                <w:szCs w:val="16"/>
                <w:lang w:bidi="ru-RU"/>
              </w:rPr>
            </w:pPr>
            <w:r w:rsidRPr="00F809A1">
              <w:rPr>
                <w:sz w:val="16"/>
                <w:szCs w:val="16"/>
              </w:rPr>
              <w:t>11</w:t>
            </w:r>
          </w:p>
        </w:tc>
        <w:tc>
          <w:tcPr>
            <w:tcW w:w="481" w:type="pct"/>
            <w:vAlign w:val="center"/>
          </w:tcPr>
          <w:p w14:paraId="4325D09F" w14:textId="13D06733"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81" w:type="pct"/>
            <w:vAlign w:val="center"/>
          </w:tcPr>
          <w:p w14:paraId="1CC13104" w14:textId="3BC4FCAC"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76" w:type="pct"/>
            <w:vAlign w:val="center"/>
          </w:tcPr>
          <w:p w14:paraId="3A822458" w14:textId="12104F6A" w:rsidR="00F809A1" w:rsidRPr="00F809A1" w:rsidRDefault="00F809A1" w:rsidP="00F809A1">
            <w:pPr>
              <w:spacing w:line="240" w:lineRule="auto"/>
              <w:ind w:firstLine="0"/>
              <w:jc w:val="center"/>
              <w:rPr>
                <w:sz w:val="16"/>
                <w:szCs w:val="16"/>
                <w:lang w:bidi="ru-RU"/>
              </w:rPr>
            </w:pPr>
            <w:r w:rsidRPr="00F809A1">
              <w:rPr>
                <w:sz w:val="16"/>
                <w:szCs w:val="16"/>
              </w:rPr>
              <w:t>46</w:t>
            </w:r>
          </w:p>
        </w:tc>
        <w:tc>
          <w:tcPr>
            <w:tcW w:w="537" w:type="pct"/>
            <w:vAlign w:val="center"/>
          </w:tcPr>
          <w:p w14:paraId="2DB91F28" w14:textId="604355A5" w:rsidR="00F809A1" w:rsidRPr="00F809A1" w:rsidRDefault="00F809A1" w:rsidP="00F809A1">
            <w:pPr>
              <w:spacing w:line="240" w:lineRule="auto"/>
              <w:ind w:firstLine="0"/>
              <w:jc w:val="center"/>
              <w:rPr>
                <w:sz w:val="16"/>
                <w:szCs w:val="16"/>
                <w:lang w:bidi="ru-RU"/>
              </w:rPr>
            </w:pPr>
            <w:r w:rsidRPr="00F809A1">
              <w:rPr>
                <w:sz w:val="16"/>
                <w:szCs w:val="16"/>
              </w:rPr>
              <w:t>6,24</w:t>
            </w:r>
          </w:p>
        </w:tc>
        <w:tc>
          <w:tcPr>
            <w:tcW w:w="345" w:type="pct"/>
            <w:vAlign w:val="center"/>
          </w:tcPr>
          <w:p w14:paraId="31ED1D8B" w14:textId="41EE6692" w:rsidR="00F809A1" w:rsidRPr="00F809A1" w:rsidRDefault="00F809A1" w:rsidP="00F809A1">
            <w:pPr>
              <w:spacing w:line="240" w:lineRule="auto"/>
              <w:ind w:firstLine="0"/>
              <w:jc w:val="center"/>
              <w:rPr>
                <w:sz w:val="16"/>
                <w:szCs w:val="16"/>
                <w:lang w:bidi="ru-RU"/>
              </w:rPr>
            </w:pPr>
            <w:r w:rsidRPr="00F809A1">
              <w:rPr>
                <w:sz w:val="16"/>
                <w:szCs w:val="16"/>
              </w:rPr>
              <w:t>0,000027526</w:t>
            </w:r>
          </w:p>
        </w:tc>
        <w:tc>
          <w:tcPr>
            <w:tcW w:w="431" w:type="pct"/>
            <w:vAlign w:val="center"/>
          </w:tcPr>
          <w:p w14:paraId="7093396E" w14:textId="7B438FAB" w:rsidR="00F809A1" w:rsidRPr="00F809A1" w:rsidRDefault="00F809A1" w:rsidP="00F809A1">
            <w:pPr>
              <w:spacing w:line="240" w:lineRule="auto"/>
              <w:ind w:firstLine="0"/>
              <w:jc w:val="center"/>
              <w:rPr>
                <w:sz w:val="16"/>
                <w:szCs w:val="16"/>
                <w:lang w:bidi="ru-RU"/>
              </w:rPr>
            </w:pPr>
            <w:r w:rsidRPr="00F809A1">
              <w:rPr>
                <w:sz w:val="16"/>
                <w:szCs w:val="16"/>
              </w:rPr>
              <w:t>0,991804897</w:t>
            </w:r>
          </w:p>
        </w:tc>
        <w:tc>
          <w:tcPr>
            <w:tcW w:w="466" w:type="pct"/>
            <w:vAlign w:val="center"/>
          </w:tcPr>
          <w:p w14:paraId="5B0F2C4B" w14:textId="0E37A0A0" w:rsidR="00F809A1" w:rsidRPr="00F809A1" w:rsidRDefault="00F809A1" w:rsidP="00F809A1">
            <w:pPr>
              <w:spacing w:line="240" w:lineRule="auto"/>
              <w:ind w:firstLine="0"/>
              <w:jc w:val="center"/>
              <w:rPr>
                <w:sz w:val="16"/>
                <w:szCs w:val="16"/>
                <w:lang w:bidi="ru-RU"/>
              </w:rPr>
            </w:pPr>
            <w:r w:rsidRPr="00F809A1">
              <w:rPr>
                <w:sz w:val="16"/>
                <w:szCs w:val="16"/>
              </w:rPr>
              <w:t>0,999914134</w:t>
            </w:r>
          </w:p>
        </w:tc>
        <w:tc>
          <w:tcPr>
            <w:tcW w:w="503" w:type="pct"/>
            <w:vAlign w:val="center"/>
          </w:tcPr>
          <w:p w14:paraId="7023127C" w14:textId="05A36B18" w:rsidR="00F809A1" w:rsidRPr="00F809A1" w:rsidRDefault="00F809A1" w:rsidP="00F809A1">
            <w:pPr>
              <w:spacing w:line="240" w:lineRule="auto"/>
              <w:ind w:firstLine="0"/>
              <w:jc w:val="center"/>
              <w:rPr>
                <w:sz w:val="16"/>
                <w:szCs w:val="16"/>
                <w:lang w:bidi="ru-RU"/>
              </w:rPr>
            </w:pPr>
            <w:r w:rsidRPr="00F809A1">
              <w:rPr>
                <w:sz w:val="16"/>
                <w:szCs w:val="16"/>
              </w:rPr>
              <w:t>19,9385978</w:t>
            </w:r>
          </w:p>
        </w:tc>
      </w:tr>
      <w:tr w:rsidR="00F809A1" w:rsidRPr="00F809A1" w14:paraId="3D4E6D1F" w14:textId="77777777" w:rsidTr="00F809A1">
        <w:tc>
          <w:tcPr>
            <w:tcW w:w="488" w:type="pct"/>
            <w:vAlign w:val="center"/>
          </w:tcPr>
          <w:p w14:paraId="7FAC782B" w14:textId="412B37B2" w:rsidR="00F809A1" w:rsidRPr="00F809A1" w:rsidRDefault="00F809A1" w:rsidP="00F809A1">
            <w:pPr>
              <w:spacing w:line="240" w:lineRule="auto"/>
              <w:ind w:firstLine="0"/>
              <w:jc w:val="center"/>
              <w:rPr>
                <w:sz w:val="16"/>
                <w:szCs w:val="16"/>
                <w:lang w:bidi="ru-RU"/>
              </w:rPr>
            </w:pPr>
            <w:r w:rsidRPr="00F809A1">
              <w:rPr>
                <w:sz w:val="16"/>
                <w:szCs w:val="16"/>
              </w:rPr>
              <w:t>УТ-8б/7</w:t>
            </w:r>
          </w:p>
        </w:tc>
        <w:tc>
          <w:tcPr>
            <w:tcW w:w="488" w:type="pct"/>
            <w:vAlign w:val="center"/>
          </w:tcPr>
          <w:p w14:paraId="168B0927" w14:textId="7039DB72" w:rsidR="00F809A1" w:rsidRPr="00F809A1" w:rsidRDefault="00F809A1" w:rsidP="00F809A1">
            <w:pPr>
              <w:spacing w:line="240" w:lineRule="auto"/>
              <w:ind w:firstLine="0"/>
              <w:jc w:val="center"/>
              <w:rPr>
                <w:sz w:val="16"/>
                <w:szCs w:val="16"/>
                <w:lang w:bidi="ru-RU"/>
              </w:rPr>
            </w:pPr>
            <w:r w:rsidRPr="00F809A1">
              <w:rPr>
                <w:sz w:val="16"/>
                <w:szCs w:val="16"/>
              </w:rPr>
              <w:t>Строителей 6</w:t>
            </w:r>
          </w:p>
        </w:tc>
        <w:tc>
          <w:tcPr>
            <w:tcW w:w="304" w:type="pct"/>
            <w:vAlign w:val="center"/>
          </w:tcPr>
          <w:p w14:paraId="6EEAD6A3" w14:textId="22BF906E" w:rsidR="00F809A1" w:rsidRPr="00F809A1" w:rsidRDefault="00F809A1" w:rsidP="00F809A1">
            <w:pPr>
              <w:spacing w:line="240" w:lineRule="auto"/>
              <w:ind w:firstLine="0"/>
              <w:jc w:val="center"/>
              <w:rPr>
                <w:sz w:val="16"/>
                <w:szCs w:val="16"/>
                <w:lang w:bidi="ru-RU"/>
              </w:rPr>
            </w:pPr>
            <w:r w:rsidRPr="00F809A1">
              <w:rPr>
                <w:sz w:val="16"/>
                <w:szCs w:val="16"/>
              </w:rPr>
              <w:t>10</w:t>
            </w:r>
          </w:p>
        </w:tc>
        <w:tc>
          <w:tcPr>
            <w:tcW w:w="481" w:type="pct"/>
            <w:vAlign w:val="center"/>
          </w:tcPr>
          <w:p w14:paraId="42391144" w14:textId="7191A487"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81" w:type="pct"/>
            <w:vAlign w:val="center"/>
          </w:tcPr>
          <w:p w14:paraId="225846D4" w14:textId="6EAF5FCB"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76" w:type="pct"/>
            <w:vAlign w:val="center"/>
          </w:tcPr>
          <w:p w14:paraId="2FA206C9" w14:textId="2907A791" w:rsidR="00F809A1" w:rsidRPr="00F809A1" w:rsidRDefault="00F809A1" w:rsidP="00F809A1">
            <w:pPr>
              <w:spacing w:line="240" w:lineRule="auto"/>
              <w:ind w:firstLine="0"/>
              <w:jc w:val="center"/>
              <w:rPr>
                <w:sz w:val="16"/>
                <w:szCs w:val="16"/>
                <w:lang w:bidi="ru-RU"/>
              </w:rPr>
            </w:pPr>
            <w:r w:rsidRPr="00F809A1">
              <w:rPr>
                <w:sz w:val="16"/>
                <w:szCs w:val="16"/>
              </w:rPr>
              <w:t>47</w:t>
            </w:r>
          </w:p>
        </w:tc>
        <w:tc>
          <w:tcPr>
            <w:tcW w:w="537" w:type="pct"/>
            <w:vAlign w:val="center"/>
          </w:tcPr>
          <w:p w14:paraId="75EB29B4" w14:textId="0CE7744C" w:rsidR="00F809A1" w:rsidRPr="00F809A1" w:rsidRDefault="00F809A1" w:rsidP="00F809A1">
            <w:pPr>
              <w:spacing w:line="240" w:lineRule="auto"/>
              <w:ind w:firstLine="0"/>
              <w:jc w:val="center"/>
              <w:rPr>
                <w:sz w:val="16"/>
                <w:szCs w:val="16"/>
                <w:lang w:bidi="ru-RU"/>
              </w:rPr>
            </w:pPr>
            <w:r w:rsidRPr="00F809A1">
              <w:rPr>
                <w:sz w:val="16"/>
                <w:szCs w:val="16"/>
              </w:rPr>
              <w:t>6,24</w:t>
            </w:r>
          </w:p>
        </w:tc>
        <w:tc>
          <w:tcPr>
            <w:tcW w:w="345" w:type="pct"/>
            <w:vAlign w:val="center"/>
          </w:tcPr>
          <w:p w14:paraId="59ABD2AE" w14:textId="12904413" w:rsidR="00F809A1" w:rsidRPr="00F809A1" w:rsidRDefault="00F809A1" w:rsidP="00F809A1">
            <w:pPr>
              <w:spacing w:line="240" w:lineRule="auto"/>
              <w:ind w:firstLine="0"/>
              <w:jc w:val="center"/>
              <w:rPr>
                <w:sz w:val="16"/>
                <w:szCs w:val="16"/>
                <w:lang w:bidi="ru-RU"/>
              </w:rPr>
            </w:pPr>
            <w:r w:rsidRPr="00F809A1">
              <w:rPr>
                <w:sz w:val="16"/>
                <w:szCs w:val="16"/>
              </w:rPr>
              <w:t>0,000040499</w:t>
            </w:r>
          </w:p>
        </w:tc>
        <w:tc>
          <w:tcPr>
            <w:tcW w:w="431" w:type="pct"/>
            <w:vAlign w:val="center"/>
          </w:tcPr>
          <w:p w14:paraId="2FBE3374" w14:textId="127DDE55" w:rsidR="00F809A1" w:rsidRPr="00F809A1" w:rsidRDefault="00F809A1" w:rsidP="00F809A1">
            <w:pPr>
              <w:spacing w:line="240" w:lineRule="auto"/>
              <w:ind w:firstLine="0"/>
              <w:jc w:val="center"/>
              <w:rPr>
                <w:sz w:val="16"/>
                <w:szCs w:val="16"/>
                <w:lang w:bidi="ru-RU"/>
              </w:rPr>
            </w:pPr>
            <w:r w:rsidRPr="00F809A1">
              <w:rPr>
                <w:sz w:val="16"/>
                <w:szCs w:val="16"/>
              </w:rPr>
              <w:t>0,987966921</w:t>
            </w:r>
          </w:p>
        </w:tc>
        <w:tc>
          <w:tcPr>
            <w:tcW w:w="466" w:type="pct"/>
            <w:vAlign w:val="center"/>
          </w:tcPr>
          <w:p w14:paraId="2EC8C59A" w14:textId="4F1E824E" w:rsidR="00F809A1" w:rsidRPr="00F809A1" w:rsidRDefault="00F809A1" w:rsidP="00F809A1">
            <w:pPr>
              <w:spacing w:line="240" w:lineRule="auto"/>
              <w:ind w:firstLine="0"/>
              <w:jc w:val="center"/>
              <w:rPr>
                <w:sz w:val="16"/>
                <w:szCs w:val="16"/>
                <w:lang w:bidi="ru-RU"/>
              </w:rPr>
            </w:pPr>
            <w:r w:rsidRPr="00F809A1">
              <w:rPr>
                <w:sz w:val="16"/>
                <w:szCs w:val="16"/>
              </w:rPr>
              <w:t>0,999873676</w:t>
            </w:r>
          </w:p>
        </w:tc>
        <w:tc>
          <w:tcPr>
            <w:tcW w:w="503" w:type="pct"/>
            <w:vAlign w:val="center"/>
          </w:tcPr>
          <w:p w14:paraId="67518454" w14:textId="3C64A422" w:rsidR="00F809A1" w:rsidRPr="00F809A1" w:rsidRDefault="00F809A1" w:rsidP="00F809A1">
            <w:pPr>
              <w:spacing w:line="240" w:lineRule="auto"/>
              <w:ind w:firstLine="0"/>
              <w:jc w:val="center"/>
              <w:rPr>
                <w:sz w:val="16"/>
                <w:szCs w:val="16"/>
                <w:lang w:bidi="ru-RU"/>
              </w:rPr>
            </w:pPr>
            <w:r w:rsidRPr="00F809A1">
              <w:rPr>
                <w:sz w:val="16"/>
                <w:szCs w:val="16"/>
              </w:rPr>
              <w:t>6,645930353</w:t>
            </w:r>
          </w:p>
        </w:tc>
      </w:tr>
      <w:tr w:rsidR="00F809A1" w:rsidRPr="00F809A1" w14:paraId="4E9FE34F" w14:textId="77777777" w:rsidTr="00F809A1">
        <w:tc>
          <w:tcPr>
            <w:tcW w:w="488" w:type="pct"/>
            <w:vAlign w:val="center"/>
          </w:tcPr>
          <w:p w14:paraId="04BD199A" w14:textId="2D1CA8CE" w:rsidR="00F809A1" w:rsidRPr="00F809A1" w:rsidRDefault="00F809A1" w:rsidP="00F809A1">
            <w:pPr>
              <w:spacing w:line="240" w:lineRule="auto"/>
              <w:ind w:firstLine="0"/>
              <w:jc w:val="center"/>
              <w:rPr>
                <w:sz w:val="16"/>
                <w:szCs w:val="16"/>
                <w:lang w:bidi="ru-RU"/>
              </w:rPr>
            </w:pPr>
            <w:r w:rsidRPr="00F809A1">
              <w:rPr>
                <w:sz w:val="16"/>
                <w:szCs w:val="16"/>
              </w:rPr>
              <w:lastRenderedPageBreak/>
              <w:t>УТ-8в/7</w:t>
            </w:r>
          </w:p>
        </w:tc>
        <w:tc>
          <w:tcPr>
            <w:tcW w:w="488" w:type="pct"/>
            <w:vAlign w:val="center"/>
          </w:tcPr>
          <w:p w14:paraId="658BEC87" w14:textId="5F542763" w:rsidR="00F809A1" w:rsidRPr="00F809A1" w:rsidRDefault="00F809A1" w:rsidP="00F809A1">
            <w:pPr>
              <w:spacing w:line="240" w:lineRule="auto"/>
              <w:ind w:firstLine="0"/>
              <w:jc w:val="center"/>
              <w:rPr>
                <w:sz w:val="16"/>
                <w:szCs w:val="16"/>
                <w:lang w:bidi="ru-RU"/>
              </w:rPr>
            </w:pPr>
            <w:r w:rsidRPr="00F809A1">
              <w:rPr>
                <w:sz w:val="16"/>
                <w:szCs w:val="16"/>
              </w:rPr>
              <w:t>Строителей 8</w:t>
            </w:r>
          </w:p>
        </w:tc>
        <w:tc>
          <w:tcPr>
            <w:tcW w:w="304" w:type="pct"/>
            <w:vAlign w:val="center"/>
          </w:tcPr>
          <w:p w14:paraId="43FDF11A" w14:textId="22B026E8" w:rsidR="00F809A1" w:rsidRPr="00F809A1" w:rsidRDefault="00F809A1" w:rsidP="00F809A1">
            <w:pPr>
              <w:spacing w:line="240" w:lineRule="auto"/>
              <w:ind w:firstLine="0"/>
              <w:jc w:val="center"/>
              <w:rPr>
                <w:sz w:val="16"/>
                <w:szCs w:val="16"/>
                <w:lang w:bidi="ru-RU"/>
              </w:rPr>
            </w:pPr>
            <w:r w:rsidRPr="00F809A1">
              <w:rPr>
                <w:sz w:val="16"/>
                <w:szCs w:val="16"/>
              </w:rPr>
              <w:t>15</w:t>
            </w:r>
          </w:p>
        </w:tc>
        <w:tc>
          <w:tcPr>
            <w:tcW w:w="481" w:type="pct"/>
            <w:vAlign w:val="center"/>
          </w:tcPr>
          <w:p w14:paraId="0017482B" w14:textId="2D1CCABB"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81" w:type="pct"/>
            <w:vAlign w:val="center"/>
          </w:tcPr>
          <w:p w14:paraId="1838454F" w14:textId="6B6FEAE5"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76" w:type="pct"/>
            <w:vAlign w:val="center"/>
          </w:tcPr>
          <w:p w14:paraId="41C79735" w14:textId="0F35BAFF" w:rsidR="00F809A1" w:rsidRPr="00F809A1" w:rsidRDefault="00F809A1" w:rsidP="00F809A1">
            <w:pPr>
              <w:spacing w:line="240" w:lineRule="auto"/>
              <w:ind w:firstLine="0"/>
              <w:jc w:val="center"/>
              <w:rPr>
                <w:sz w:val="16"/>
                <w:szCs w:val="16"/>
                <w:lang w:bidi="ru-RU"/>
              </w:rPr>
            </w:pPr>
            <w:r w:rsidRPr="00F809A1">
              <w:rPr>
                <w:sz w:val="16"/>
                <w:szCs w:val="16"/>
              </w:rPr>
              <w:t>47</w:t>
            </w:r>
          </w:p>
        </w:tc>
        <w:tc>
          <w:tcPr>
            <w:tcW w:w="537" w:type="pct"/>
            <w:vAlign w:val="center"/>
          </w:tcPr>
          <w:p w14:paraId="21009388" w14:textId="6EFDBCFC" w:rsidR="00F809A1" w:rsidRPr="00F809A1" w:rsidRDefault="00F809A1" w:rsidP="00F809A1">
            <w:pPr>
              <w:spacing w:line="240" w:lineRule="auto"/>
              <w:ind w:firstLine="0"/>
              <w:jc w:val="center"/>
              <w:rPr>
                <w:sz w:val="16"/>
                <w:szCs w:val="16"/>
                <w:lang w:bidi="ru-RU"/>
              </w:rPr>
            </w:pPr>
            <w:r w:rsidRPr="00F809A1">
              <w:rPr>
                <w:sz w:val="16"/>
                <w:szCs w:val="16"/>
              </w:rPr>
              <w:t>6,24</w:t>
            </w:r>
          </w:p>
        </w:tc>
        <w:tc>
          <w:tcPr>
            <w:tcW w:w="345" w:type="pct"/>
            <w:vAlign w:val="center"/>
          </w:tcPr>
          <w:p w14:paraId="2E28906A" w14:textId="42CD67B5" w:rsidR="00F809A1" w:rsidRPr="00F809A1" w:rsidRDefault="00F809A1" w:rsidP="00F809A1">
            <w:pPr>
              <w:spacing w:line="240" w:lineRule="auto"/>
              <w:ind w:firstLine="0"/>
              <w:jc w:val="center"/>
              <w:rPr>
                <w:sz w:val="16"/>
                <w:szCs w:val="16"/>
                <w:lang w:bidi="ru-RU"/>
              </w:rPr>
            </w:pPr>
            <w:r w:rsidRPr="00F809A1">
              <w:rPr>
                <w:sz w:val="16"/>
                <w:szCs w:val="16"/>
              </w:rPr>
              <w:t>0,000060748</w:t>
            </w:r>
          </w:p>
        </w:tc>
        <w:tc>
          <w:tcPr>
            <w:tcW w:w="431" w:type="pct"/>
            <w:vAlign w:val="center"/>
          </w:tcPr>
          <w:p w14:paraId="6538FB56" w14:textId="57661E9B" w:rsidR="00F809A1" w:rsidRPr="00F809A1" w:rsidRDefault="00F809A1" w:rsidP="00F809A1">
            <w:pPr>
              <w:spacing w:line="240" w:lineRule="auto"/>
              <w:ind w:firstLine="0"/>
              <w:jc w:val="center"/>
              <w:rPr>
                <w:sz w:val="16"/>
                <w:szCs w:val="16"/>
                <w:lang w:bidi="ru-RU"/>
              </w:rPr>
            </w:pPr>
            <w:r w:rsidRPr="00F809A1">
              <w:rPr>
                <w:sz w:val="16"/>
                <w:szCs w:val="16"/>
              </w:rPr>
              <w:t>0,982007041</w:t>
            </w:r>
          </w:p>
        </w:tc>
        <w:tc>
          <w:tcPr>
            <w:tcW w:w="466" w:type="pct"/>
            <w:vAlign w:val="center"/>
          </w:tcPr>
          <w:p w14:paraId="560F015C" w14:textId="3B8706CA" w:rsidR="00F809A1" w:rsidRPr="00F809A1" w:rsidRDefault="00F809A1" w:rsidP="00F809A1">
            <w:pPr>
              <w:spacing w:line="240" w:lineRule="auto"/>
              <w:ind w:firstLine="0"/>
              <w:jc w:val="center"/>
              <w:rPr>
                <w:sz w:val="16"/>
                <w:szCs w:val="16"/>
                <w:lang w:bidi="ru-RU"/>
              </w:rPr>
            </w:pPr>
            <w:r w:rsidRPr="00F809A1">
              <w:rPr>
                <w:sz w:val="16"/>
                <w:szCs w:val="16"/>
              </w:rPr>
              <w:t>0,999810538</w:t>
            </w:r>
          </w:p>
        </w:tc>
        <w:tc>
          <w:tcPr>
            <w:tcW w:w="503" w:type="pct"/>
            <w:vAlign w:val="center"/>
          </w:tcPr>
          <w:p w14:paraId="18B40E93" w14:textId="47FEE78A" w:rsidR="00F809A1" w:rsidRPr="00F809A1" w:rsidRDefault="00F809A1" w:rsidP="00F809A1">
            <w:pPr>
              <w:spacing w:line="240" w:lineRule="auto"/>
              <w:ind w:firstLine="0"/>
              <w:jc w:val="center"/>
              <w:rPr>
                <w:sz w:val="16"/>
                <w:szCs w:val="16"/>
                <w:lang w:bidi="ru-RU"/>
              </w:rPr>
            </w:pPr>
            <w:r w:rsidRPr="00F809A1">
              <w:rPr>
                <w:sz w:val="16"/>
                <w:szCs w:val="16"/>
              </w:rPr>
              <w:t>14,39860649</w:t>
            </w:r>
          </w:p>
        </w:tc>
      </w:tr>
      <w:tr w:rsidR="00F809A1" w:rsidRPr="00F809A1" w14:paraId="64E0F5C1" w14:textId="77777777" w:rsidTr="00F809A1">
        <w:tc>
          <w:tcPr>
            <w:tcW w:w="488" w:type="pct"/>
            <w:vAlign w:val="center"/>
          </w:tcPr>
          <w:p w14:paraId="66E03998" w14:textId="03EFCB6A" w:rsidR="00F809A1" w:rsidRPr="00F809A1" w:rsidRDefault="00F809A1" w:rsidP="00F809A1">
            <w:pPr>
              <w:spacing w:line="240" w:lineRule="auto"/>
              <w:ind w:firstLine="0"/>
              <w:jc w:val="center"/>
              <w:rPr>
                <w:sz w:val="16"/>
                <w:szCs w:val="16"/>
                <w:lang w:bidi="ru-RU"/>
              </w:rPr>
            </w:pPr>
            <w:r w:rsidRPr="00F809A1">
              <w:rPr>
                <w:sz w:val="16"/>
                <w:szCs w:val="16"/>
              </w:rPr>
              <w:t>УТ-8г/7</w:t>
            </w:r>
          </w:p>
        </w:tc>
        <w:tc>
          <w:tcPr>
            <w:tcW w:w="488" w:type="pct"/>
            <w:vAlign w:val="center"/>
          </w:tcPr>
          <w:p w14:paraId="430E6BA3" w14:textId="46C145C3" w:rsidR="00F809A1" w:rsidRPr="00F809A1" w:rsidRDefault="00F809A1" w:rsidP="00F809A1">
            <w:pPr>
              <w:spacing w:line="240" w:lineRule="auto"/>
              <w:ind w:firstLine="0"/>
              <w:jc w:val="center"/>
              <w:rPr>
                <w:sz w:val="16"/>
                <w:szCs w:val="16"/>
                <w:lang w:bidi="ru-RU"/>
              </w:rPr>
            </w:pPr>
            <w:r w:rsidRPr="00F809A1">
              <w:rPr>
                <w:sz w:val="16"/>
                <w:szCs w:val="16"/>
              </w:rPr>
              <w:t>Строителей 10</w:t>
            </w:r>
          </w:p>
        </w:tc>
        <w:tc>
          <w:tcPr>
            <w:tcW w:w="304" w:type="pct"/>
            <w:vAlign w:val="center"/>
          </w:tcPr>
          <w:p w14:paraId="1B4429E1" w14:textId="732460DA" w:rsidR="00F809A1" w:rsidRPr="00F809A1" w:rsidRDefault="00F809A1" w:rsidP="00F809A1">
            <w:pPr>
              <w:spacing w:line="240" w:lineRule="auto"/>
              <w:ind w:firstLine="0"/>
              <w:jc w:val="center"/>
              <w:rPr>
                <w:sz w:val="16"/>
                <w:szCs w:val="16"/>
                <w:lang w:bidi="ru-RU"/>
              </w:rPr>
            </w:pPr>
            <w:r w:rsidRPr="00F809A1">
              <w:rPr>
                <w:sz w:val="16"/>
                <w:szCs w:val="16"/>
              </w:rPr>
              <w:t>32</w:t>
            </w:r>
          </w:p>
        </w:tc>
        <w:tc>
          <w:tcPr>
            <w:tcW w:w="481" w:type="pct"/>
            <w:vAlign w:val="center"/>
          </w:tcPr>
          <w:p w14:paraId="2107522A" w14:textId="21DE3853"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81" w:type="pct"/>
            <w:vAlign w:val="center"/>
          </w:tcPr>
          <w:p w14:paraId="30E7DC4B" w14:textId="204A1EA2"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76" w:type="pct"/>
            <w:vAlign w:val="center"/>
          </w:tcPr>
          <w:p w14:paraId="49FAE437" w14:textId="6ABF13E2" w:rsidR="00F809A1" w:rsidRPr="00F809A1" w:rsidRDefault="00F809A1" w:rsidP="00F809A1">
            <w:pPr>
              <w:spacing w:line="240" w:lineRule="auto"/>
              <w:ind w:firstLine="0"/>
              <w:jc w:val="center"/>
              <w:rPr>
                <w:sz w:val="16"/>
                <w:szCs w:val="16"/>
                <w:lang w:bidi="ru-RU"/>
              </w:rPr>
            </w:pPr>
            <w:r w:rsidRPr="00F809A1">
              <w:rPr>
                <w:sz w:val="16"/>
                <w:szCs w:val="16"/>
              </w:rPr>
              <w:t>47</w:t>
            </w:r>
          </w:p>
        </w:tc>
        <w:tc>
          <w:tcPr>
            <w:tcW w:w="537" w:type="pct"/>
            <w:vAlign w:val="center"/>
          </w:tcPr>
          <w:p w14:paraId="3911E9F2" w14:textId="79156D12" w:rsidR="00F809A1" w:rsidRPr="00F809A1" w:rsidRDefault="00F809A1" w:rsidP="00F809A1">
            <w:pPr>
              <w:spacing w:line="240" w:lineRule="auto"/>
              <w:ind w:firstLine="0"/>
              <w:jc w:val="center"/>
              <w:rPr>
                <w:sz w:val="16"/>
                <w:szCs w:val="16"/>
                <w:lang w:bidi="ru-RU"/>
              </w:rPr>
            </w:pPr>
            <w:r w:rsidRPr="00F809A1">
              <w:rPr>
                <w:sz w:val="16"/>
                <w:szCs w:val="16"/>
              </w:rPr>
              <w:t>6,24</w:t>
            </w:r>
          </w:p>
        </w:tc>
        <w:tc>
          <w:tcPr>
            <w:tcW w:w="345" w:type="pct"/>
            <w:vAlign w:val="center"/>
          </w:tcPr>
          <w:p w14:paraId="7F48CC31" w14:textId="7BD95B14" w:rsidR="00F809A1" w:rsidRPr="00F809A1" w:rsidRDefault="00F809A1" w:rsidP="00F809A1">
            <w:pPr>
              <w:spacing w:line="240" w:lineRule="auto"/>
              <w:ind w:firstLine="0"/>
              <w:jc w:val="center"/>
              <w:rPr>
                <w:sz w:val="16"/>
                <w:szCs w:val="16"/>
                <w:lang w:bidi="ru-RU"/>
              </w:rPr>
            </w:pPr>
            <w:r w:rsidRPr="00F809A1">
              <w:rPr>
                <w:sz w:val="16"/>
                <w:szCs w:val="16"/>
              </w:rPr>
              <w:t>0,000129596</w:t>
            </w:r>
          </w:p>
        </w:tc>
        <w:tc>
          <w:tcPr>
            <w:tcW w:w="431" w:type="pct"/>
            <w:vAlign w:val="center"/>
          </w:tcPr>
          <w:p w14:paraId="26CE677E" w14:textId="69C28D5F" w:rsidR="00F809A1" w:rsidRPr="00F809A1" w:rsidRDefault="00F809A1" w:rsidP="00F809A1">
            <w:pPr>
              <w:spacing w:line="240" w:lineRule="auto"/>
              <w:ind w:firstLine="0"/>
              <w:jc w:val="center"/>
              <w:rPr>
                <w:sz w:val="16"/>
                <w:szCs w:val="16"/>
                <w:lang w:bidi="ru-RU"/>
              </w:rPr>
            </w:pPr>
            <w:r w:rsidRPr="00F809A1">
              <w:rPr>
                <w:sz w:val="16"/>
                <w:szCs w:val="16"/>
              </w:rPr>
              <w:t>0,962022076</w:t>
            </w:r>
          </w:p>
        </w:tc>
        <w:tc>
          <w:tcPr>
            <w:tcW w:w="466" w:type="pct"/>
            <w:vAlign w:val="center"/>
          </w:tcPr>
          <w:p w14:paraId="576511A2" w14:textId="5BA3F81C" w:rsidR="00F809A1" w:rsidRPr="00F809A1" w:rsidRDefault="00F809A1" w:rsidP="00F809A1">
            <w:pPr>
              <w:spacing w:line="240" w:lineRule="auto"/>
              <w:ind w:firstLine="0"/>
              <w:jc w:val="center"/>
              <w:rPr>
                <w:sz w:val="16"/>
                <w:szCs w:val="16"/>
                <w:lang w:bidi="ru-RU"/>
              </w:rPr>
            </w:pPr>
            <w:r w:rsidRPr="00F809A1">
              <w:rPr>
                <w:sz w:val="16"/>
                <w:szCs w:val="16"/>
              </w:rPr>
              <w:t>0,999595987</w:t>
            </w:r>
          </w:p>
        </w:tc>
        <w:tc>
          <w:tcPr>
            <w:tcW w:w="503" w:type="pct"/>
            <w:vAlign w:val="center"/>
          </w:tcPr>
          <w:p w14:paraId="5B624AEB" w14:textId="0601090B" w:rsidR="00F809A1" w:rsidRPr="00F809A1" w:rsidRDefault="00F809A1" w:rsidP="00F809A1">
            <w:pPr>
              <w:spacing w:line="240" w:lineRule="auto"/>
              <w:ind w:firstLine="0"/>
              <w:jc w:val="center"/>
              <w:rPr>
                <w:sz w:val="16"/>
                <w:szCs w:val="16"/>
                <w:lang w:bidi="ru-RU"/>
              </w:rPr>
            </w:pPr>
            <w:r w:rsidRPr="00F809A1">
              <w:rPr>
                <w:sz w:val="16"/>
                <w:szCs w:val="16"/>
              </w:rPr>
              <w:t>16,61021155</w:t>
            </w:r>
          </w:p>
        </w:tc>
      </w:tr>
      <w:tr w:rsidR="00F809A1" w:rsidRPr="00F809A1" w14:paraId="2B368AE4" w14:textId="77777777" w:rsidTr="00F809A1">
        <w:tc>
          <w:tcPr>
            <w:tcW w:w="488" w:type="pct"/>
            <w:vAlign w:val="center"/>
          </w:tcPr>
          <w:p w14:paraId="2540EBE5" w14:textId="4402E27B" w:rsidR="00F809A1" w:rsidRPr="00F809A1" w:rsidRDefault="00F809A1" w:rsidP="00F809A1">
            <w:pPr>
              <w:spacing w:line="240" w:lineRule="auto"/>
              <w:ind w:firstLine="0"/>
              <w:jc w:val="center"/>
              <w:rPr>
                <w:sz w:val="16"/>
                <w:szCs w:val="16"/>
                <w:lang w:bidi="ru-RU"/>
              </w:rPr>
            </w:pPr>
            <w:r w:rsidRPr="00F809A1">
              <w:rPr>
                <w:sz w:val="16"/>
                <w:szCs w:val="16"/>
              </w:rPr>
              <w:t>УТ-9б/7</w:t>
            </w:r>
          </w:p>
        </w:tc>
        <w:tc>
          <w:tcPr>
            <w:tcW w:w="488" w:type="pct"/>
            <w:vAlign w:val="center"/>
          </w:tcPr>
          <w:p w14:paraId="46A6708E" w14:textId="3DECD021" w:rsidR="00F809A1" w:rsidRPr="00F809A1" w:rsidRDefault="00F809A1" w:rsidP="00F809A1">
            <w:pPr>
              <w:spacing w:line="240" w:lineRule="auto"/>
              <w:ind w:firstLine="0"/>
              <w:jc w:val="center"/>
              <w:rPr>
                <w:sz w:val="16"/>
                <w:szCs w:val="16"/>
                <w:lang w:bidi="ru-RU"/>
              </w:rPr>
            </w:pPr>
            <w:r w:rsidRPr="00F809A1">
              <w:rPr>
                <w:sz w:val="16"/>
                <w:szCs w:val="16"/>
              </w:rPr>
              <w:t>Строителей 12</w:t>
            </w:r>
          </w:p>
        </w:tc>
        <w:tc>
          <w:tcPr>
            <w:tcW w:w="304" w:type="pct"/>
            <w:vAlign w:val="center"/>
          </w:tcPr>
          <w:p w14:paraId="7A38D28C" w14:textId="39CE9F7B" w:rsidR="00F809A1" w:rsidRPr="00F809A1" w:rsidRDefault="00F809A1" w:rsidP="00F809A1">
            <w:pPr>
              <w:spacing w:line="240" w:lineRule="auto"/>
              <w:ind w:firstLine="0"/>
              <w:jc w:val="center"/>
              <w:rPr>
                <w:sz w:val="16"/>
                <w:szCs w:val="16"/>
                <w:lang w:bidi="ru-RU"/>
              </w:rPr>
            </w:pPr>
            <w:r w:rsidRPr="00F809A1">
              <w:rPr>
                <w:sz w:val="16"/>
                <w:szCs w:val="16"/>
              </w:rPr>
              <w:t>2</w:t>
            </w:r>
          </w:p>
        </w:tc>
        <w:tc>
          <w:tcPr>
            <w:tcW w:w="481" w:type="pct"/>
            <w:vAlign w:val="center"/>
          </w:tcPr>
          <w:p w14:paraId="70F23254" w14:textId="28D4B07A"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81" w:type="pct"/>
            <w:vAlign w:val="center"/>
          </w:tcPr>
          <w:p w14:paraId="1681A8E5" w14:textId="74EA33C7"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76" w:type="pct"/>
            <w:vAlign w:val="center"/>
          </w:tcPr>
          <w:p w14:paraId="07390DB8" w14:textId="12ABA51D" w:rsidR="00F809A1" w:rsidRPr="00F809A1" w:rsidRDefault="00F809A1" w:rsidP="00F809A1">
            <w:pPr>
              <w:spacing w:line="240" w:lineRule="auto"/>
              <w:ind w:firstLine="0"/>
              <w:jc w:val="center"/>
              <w:rPr>
                <w:sz w:val="16"/>
                <w:szCs w:val="16"/>
                <w:lang w:bidi="ru-RU"/>
              </w:rPr>
            </w:pPr>
            <w:r w:rsidRPr="00F809A1">
              <w:rPr>
                <w:sz w:val="16"/>
                <w:szCs w:val="16"/>
              </w:rPr>
              <w:t>47</w:t>
            </w:r>
          </w:p>
        </w:tc>
        <w:tc>
          <w:tcPr>
            <w:tcW w:w="537" w:type="pct"/>
            <w:vAlign w:val="center"/>
          </w:tcPr>
          <w:p w14:paraId="32D00BFC" w14:textId="73295E71" w:rsidR="00F809A1" w:rsidRPr="00F809A1" w:rsidRDefault="00F809A1" w:rsidP="00F809A1">
            <w:pPr>
              <w:spacing w:line="240" w:lineRule="auto"/>
              <w:ind w:firstLine="0"/>
              <w:jc w:val="center"/>
              <w:rPr>
                <w:sz w:val="16"/>
                <w:szCs w:val="16"/>
                <w:lang w:bidi="ru-RU"/>
              </w:rPr>
            </w:pPr>
            <w:r w:rsidRPr="00F809A1">
              <w:rPr>
                <w:sz w:val="16"/>
                <w:szCs w:val="16"/>
              </w:rPr>
              <w:t>6,24</w:t>
            </w:r>
          </w:p>
        </w:tc>
        <w:tc>
          <w:tcPr>
            <w:tcW w:w="345" w:type="pct"/>
            <w:vAlign w:val="center"/>
          </w:tcPr>
          <w:p w14:paraId="7268889A" w14:textId="7D6E1A80" w:rsidR="00F809A1" w:rsidRPr="00F809A1" w:rsidRDefault="00F809A1" w:rsidP="00F809A1">
            <w:pPr>
              <w:spacing w:line="240" w:lineRule="auto"/>
              <w:ind w:firstLine="0"/>
              <w:jc w:val="center"/>
              <w:rPr>
                <w:sz w:val="16"/>
                <w:szCs w:val="16"/>
                <w:lang w:bidi="ru-RU"/>
              </w:rPr>
            </w:pPr>
            <w:r w:rsidRPr="00F809A1">
              <w:rPr>
                <w:sz w:val="16"/>
                <w:szCs w:val="16"/>
              </w:rPr>
              <w:t>0,000008100</w:t>
            </w:r>
          </w:p>
        </w:tc>
        <w:tc>
          <w:tcPr>
            <w:tcW w:w="431" w:type="pct"/>
            <w:vAlign w:val="center"/>
          </w:tcPr>
          <w:p w14:paraId="2F4D75C8" w14:textId="644BAE00" w:rsidR="00F809A1" w:rsidRPr="00F809A1" w:rsidRDefault="00F809A1" w:rsidP="00F809A1">
            <w:pPr>
              <w:spacing w:line="240" w:lineRule="auto"/>
              <w:ind w:firstLine="0"/>
              <w:jc w:val="center"/>
              <w:rPr>
                <w:sz w:val="16"/>
                <w:szCs w:val="16"/>
                <w:lang w:bidi="ru-RU"/>
              </w:rPr>
            </w:pPr>
            <w:r w:rsidRPr="00F809A1">
              <w:rPr>
                <w:sz w:val="16"/>
                <w:szCs w:val="16"/>
              </w:rPr>
              <w:t>0,997581228</w:t>
            </w:r>
          </w:p>
        </w:tc>
        <w:tc>
          <w:tcPr>
            <w:tcW w:w="466" w:type="pct"/>
            <w:vAlign w:val="center"/>
          </w:tcPr>
          <w:p w14:paraId="49AC3A9E" w14:textId="495C8C5A" w:rsidR="00F809A1" w:rsidRPr="00F809A1" w:rsidRDefault="00F809A1" w:rsidP="00F809A1">
            <w:pPr>
              <w:spacing w:line="240" w:lineRule="auto"/>
              <w:ind w:firstLine="0"/>
              <w:jc w:val="center"/>
              <w:rPr>
                <w:sz w:val="16"/>
                <w:szCs w:val="16"/>
                <w:lang w:bidi="ru-RU"/>
              </w:rPr>
            </w:pPr>
            <w:r w:rsidRPr="00F809A1">
              <w:rPr>
                <w:sz w:val="16"/>
                <w:szCs w:val="16"/>
              </w:rPr>
              <w:t>0,999974730</w:t>
            </w:r>
          </w:p>
        </w:tc>
        <w:tc>
          <w:tcPr>
            <w:tcW w:w="503" w:type="pct"/>
            <w:vAlign w:val="center"/>
          </w:tcPr>
          <w:p w14:paraId="6F51ABBE" w14:textId="3F794C8D" w:rsidR="00F809A1" w:rsidRPr="00F809A1" w:rsidRDefault="00F809A1" w:rsidP="00F809A1">
            <w:pPr>
              <w:spacing w:line="240" w:lineRule="auto"/>
              <w:ind w:firstLine="0"/>
              <w:jc w:val="center"/>
              <w:rPr>
                <w:sz w:val="16"/>
                <w:szCs w:val="16"/>
                <w:lang w:bidi="ru-RU"/>
              </w:rPr>
            </w:pPr>
            <w:r w:rsidRPr="00F809A1">
              <w:rPr>
                <w:sz w:val="16"/>
                <w:szCs w:val="16"/>
              </w:rPr>
              <w:t>6,646602037</w:t>
            </w:r>
          </w:p>
        </w:tc>
      </w:tr>
      <w:tr w:rsidR="00F809A1" w:rsidRPr="00F809A1" w14:paraId="61E78708" w14:textId="77777777" w:rsidTr="00F809A1">
        <w:tc>
          <w:tcPr>
            <w:tcW w:w="488" w:type="pct"/>
            <w:vAlign w:val="center"/>
          </w:tcPr>
          <w:p w14:paraId="667B11D6" w14:textId="32047225" w:rsidR="00F809A1" w:rsidRPr="00F809A1" w:rsidRDefault="00F809A1" w:rsidP="00F809A1">
            <w:pPr>
              <w:spacing w:line="240" w:lineRule="auto"/>
              <w:ind w:firstLine="0"/>
              <w:jc w:val="center"/>
              <w:rPr>
                <w:sz w:val="16"/>
                <w:szCs w:val="16"/>
                <w:lang w:bidi="ru-RU"/>
              </w:rPr>
            </w:pPr>
            <w:r w:rsidRPr="00F809A1">
              <w:rPr>
                <w:sz w:val="16"/>
                <w:szCs w:val="16"/>
              </w:rPr>
              <w:t>УТ-9в/7</w:t>
            </w:r>
          </w:p>
        </w:tc>
        <w:tc>
          <w:tcPr>
            <w:tcW w:w="488" w:type="pct"/>
            <w:vAlign w:val="center"/>
          </w:tcPr>
          <w:p w14:paraId="1A6823C0" w14:textId="1032EC7C" w:rsidR="00F809A1" w:rsidRPr="00F809A1" w:rsidRDefault="00F809A1" w:rsidP="00F809A1">
            <w:pPr>
              <w:spacing w:line="240" w:lineRule="auto"/>
              <w:ind w:firstLine="0"/>
              <w:jc w:val="center"/>
              <w:rPr>
                <w:sz w:val="16"/>
                <w:szCs w:val="16"/>
                <w:lang w:bidi="ru-RU"/>
              </w:rPr>
            </w:pPr>
            <w:r w:rsidRPr="00F809A1">
              <w:rPr>
                <w:sz w:val="16"/>
                <w:szCs w:val="16"/>
              </w:rPr>
              <w:t>Строителей 14</w:t>
            </w:r>
          </w:p>
        </w:tc>
        <w:tc>
          <w:tcPr>
            <w:tcW w:w="304" w:type="pct"/>
            <w:vAlign w:val="center"/>
          </w:tcPr>
          <w:p w14:paraId="28302A88" w14:textId="7CDE6BF0" w:rsidR="00F809A1" w:rsidRPr="00F809A1" w:rsidRDefault="00F809A1" w:rsidP="00F809A1">
            <w:pPr>
              <w:spacing w:line="240" w:lineRule="auto"/>
              <w:ind w:firstLine="0"/>
              <w:jc w:val="center"/>
              <w:rPr>
                <w:sz w:val="16"/>
                <w:szCs w:val="16"/>
                <w:lang w:bidi="ru-RU"/>
              </w:rPr>
            </w:pPr>
            <w:r w:rsidRPr="00F809A1">
              <w:rPr>
                <w:sz w:val="16"/>
                <w:szCs w:val="16"/>
              </w:rPr>
              <w:t>2</w:t>
            </w:r>
          </w:p>
        </w:tc>
        <w:tc>
          <w:tcPr>
            <w:tcW w:w="481" w:type="pct"/>
            <w:vAlign w:val="center"/>
          </w:tcPr>
          <w:p w14:paraId="5ADC7C92" w14:textId="52E066B7"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81" w:type="pct"/>
            <w:vAlign w:val="center"/>
          </w:tcPr>
          <w:p w14:paraId="57A3CCB9" w14:textId="4C574B8B"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76" w:type="pct"/>
            <w:vAlign w:val="center"/>
          </w:tcPr>
          <w:p w14:paraId="41F1AD53" w14:textId="50A2306D" w:rsidR="00F809A1" w:rsidRPr="00F809A1" w:rsidRDefault="00F809A1" w:rsidP="00F809A1">
            <w:pPr>
              <w:spacing w:line="240" w:lineRule="auto"/>
              <w:ind w:firstLine="0"/>
              <w:jc w:val="center"/>
              <w:rPr>
                <w:sz w:val="16"/>
                <w:szCs w:val="16"/>
                <w:lang w:bidi="ru-RU"/>
              </w:rPr>
            </w:pPr>
            <w:r w:rsidRPr="00F809A1">
              <w:rPr>
                <w:sz w:val="16"/>
                <w:szCs w:val="16"/>
              </w:rPr>
              <w:t>47</w:t>
            </w:r>
          </w:p>
        </w:tc>
        <w:tc>
          <w:tcPr>
            <w:tcW w:w="537" w:type="pct"/>
            <w:vAlign w:val="center"/>
          </w:tcPr>
          <w:p w14:paraId="6F931401" w14:textId="29537C83" w:rsidR="00F809A1" w:rsidRPr="00F809A1" w:rsidRDefault="00F809A1" w:rsidP="00F809A1">
            <w:pPr>
              <w:spacing w:line="240" w:lineRule="auto"/>
              <w:ind w:firstLine="0"/>
              <w:jc w:val="center"/>
              <w:rPr>
                <w:sz w:val="16"/>
                <w:szCs w:val="16"/>
                <w:lang w:bidi="ru-RU"/>
              </w:rPr>
            </w:pPr>
            <w:r w:rsidRPr="00F809A1">
              <w:rPr>
                <w:sz w:val="16"/>
                <w:szCs w:val="16"/>
              </w:rPr>
              <w:t>6,24</w:t>
            </w:r>
          </w:p>
        </w:tc>
        <w:tc>
          <w:tcPr>
            <w:tcW w:w="345" w:type="pct"/>
            <w:vAlign w:val="center"/>
          </w:tcPr>
          <w:p w14:paraId="787355CF" w14:textId="5F8F6C4A" w:rsidR="00F809A1" w:rsidRPr="00F809A1" w:rsidRDefault="00F809A1" w:rsidP="00F809A1">
            <w:pPr>
              <w:spacing w:line="240" w:lineRule="auto"/>
              <w:ind w:firstLine="0"/>
              <w:jc w:val="center"/>
              <w:rPr>
                <w:sz w:val="16"/>
                <w:szCs w:val="16"/>
                <w:lang w:bidi="ru-RU"/>
              </w:rPr>
            </w:pPr>
            <w:r w:rsidRPr="00F809A1">
              <w:rPr>
                <w:sz w:val="16"/>
                <w:szCs w:val="16"/>
              </w:rPr>
              <w:t>0,000008100</w:t>
            </w:r>
          </w:p>
        </w:tc>
        <w:tc>
          <w:tcPr>
            <w:tcW w:w="431" w:type="pct"/>
            <w:vAlign w:val="center"/>
          </w:tcPr>
          <w:p w14:paraId="7BAFD251" w14:textId="00A448EF" w:rsidR="00F809A1" w:rsidRPr="00F809A1" w:rsidRDefault="00F809A1" w:rsidP="00F809A1">
            <w:pPr>
              <w:spacing w:line="240" w:lineRule="auto"/>
              <w:ind w:firstLine="0"/>
              <w:jc w:val="center"/>
              <w:rPr>
                <w:sz w:val="16"/>
                <w:szCs w:val="16"/>
                <w:lang w:bidi="ru-RU"/>
              </w:rPr>
            </w:pPr>
            <w:r w:rsidRPr="00F809A1">
              <w:rPr>
                <w:sz w:val="16"/>
                <w:szCs w:val="16"/>
              </w:rPr>
              <w:t>0,997581228</w:t>
            </w:r>
          </w:p>
        </w:tc>
        <w:tc>
          <w:tcPr>
            <w:tcW w:w="466" w:type="pct"/>
            <w:vAlign w:val="center"/>
          </w:tcPr>
          <w:p w14:paraId="232471D3" w14:textId="3377607F" w:rsidR="00F809A1" w:rsidRPr="00F809A1" w:rsidRDefault="00F809A1" w:rsidP="00F809A1">
            <w:pPr>
              <w:spacing w:line="240" w:lineRule="auto"/>
              <w:ind w:firstLine="0"/>
              <w:jc w:val="center"/>
              <w:rPr>
                <w:sz w:val="16"/>
                <w:szCs w:val="16"/>
                <w:lang w:bidi="ru-RU"/>
              </w:rPr>
            </w:pPr>
            <w:r w:rsidRPr="00F809A1">
              <w:rPr>
                <w:sz w:val="16"/>
                <w:szCs w:val="16"/>
              </w:rPr>
              <w:t>0,999974730</w:t>
            </w:r>
          </w:p>
        </w:tc>
        <w:tc>
          <w:tcPr>
            <w:tcW w:w="503" w:type="pct"/>
            <w:vAlign w:val="center"/>
          </w:tcPr>
          <w:p w14:paraId="482F83FE" w14:textId="5C1DA19C" w:rsidR="00F809A1" w:rsidRPr="00F809A1" w:rsidRDefault="00F809A1" w:rsidP="00F809A1">
            <w:pPr>
              <w:spacing w:line="240" w:lineRule="auto"/>
              <w:ind w:firstLine="0"/>
              <w:jc w:val="center"/>
              <w:rPr>
                <w:sz w:val="16"/>
                <w:szCs w:val="16"/>
                <w:lang w:bidi="ru-RU"/>
              </w:rPr>
            </w:pPr>
            <w:r w:rsidRPr="00F809A1">
              <w:rPr>
                <w:sz w:val="16"/>
                <w:szCs w:val="16"/>
              </w:rPr>
              <w:t>16,61650509</w:t>
            </w:r>
          </w:p>
        </w:tc>
      </w:tr>
      <w:tr w:rsidR="00F809A1" w:rsidRPr="00F809A1" w14:paraId="1D4E1289" w14:textId="77777777" w:rsidTr="00F809A1">
        <w:tc>
          <w:tcPr>
            <w:tcW w:w="488" w:type="pct"/>
            <w:vAlign w:val="center"/>
          </w:tcPr>
          <w:p w14:paraId="0A341CFE" w14:textId="6F9BC982" w:rsidR="00F809A1" w:rsidRPr="00F809A1" w:rsidRDefault="00F809A1" w:rsidP="00F809A1">
            <w:pPr>
              <w:spacing w:line="240" w:lineRule="auto"/>
              <w:ind w:firstLine="0"/>
              <w:jc w:val="center"/>
              <w:rPr>
                <w:sz w:val="16"/>
                <w:szCs w:val="16"/>
                <w:lang w:bidi="ru-RU"/>
              </w:rPr>
            </w:pPr>
            <w:r w:rsidRPr="00F809A1">
              <w:rPr>
                <w:sz w:val="16"/>
                <w:szCs w:val="16"/>
              </w:rPr>
              <w:t>УТ-9в/7</w:t>
            </w:r>
          </w:p>
        </w:tc>
        <w:tc>
          <w:tcPr>
            <w:tcW w:w="488" w:type="pct"/>
            <w:vAlign w:val="center"/>
          </w:tcPr>
          <w:p w14:paraId="0C490302" w14:textId="5669B862" w:rsidR="00F809A1" w:rsidRPr="00F809A1" w:rsidRDefault="00F809A1" w:rsidP="00F809A1">
            <w:pPr>
              <w:spacing w:line="240" w:lineRule="auto"/>
              <w:ind w:firstLine="0"/>
              <w:jc w:val="center"/>
              <w:rPr>
                <w:sz w:val="16"/>
                <w:szCs w:val="16"/>
                <w:lang w:bidi="ru-RU"/>
              </w:rPr>
            </w:pPr>
            <w:r w:rsidRPr="00F809A1">
              <w:rPr>
                <w:sz w:val="16"/>
                <w:szCs w:val="16"/>
              </w:rPr>
              <w:t>Строителей 16</w:t>
            </w:r>
          </w:p>
        </w:tc>
        <w:tc>
          <w:tcPr>
            <w:tcW w:w="304" w:type="pct"/>
            <w:vAlign w:val="center"/>
          </w:tcPr>
          <w:p w14:paraId="6805292F" w14:textId="3ACC2103" w:rsidR="00F809A1" w:rsidRPr="00F809A1" w:rsidRDefault="00F809A1" w:rsidP="00F809A1">
            <w:pPr>
              <w:spacing w:line="240" w:lineRule="auto"/>
              <w:ind w:firstLine="0"/>
              <w:jc w:val="center"/>
              <w:rPr>
                <w:sz w:val="16"/>
                <w:szCs w:val="16"/>
                <w:lang w:bidi="ru-RU"/>
              </w:rPr>
            </w:pPr>
            <w:r w:rsidRPr="00F809A1">
              <w:rPr>
                <w:sz w:val="16"/>
                <w:szCs w:val="16"/>
              </w:rPr>
              <w:t>44</w:t>
            </w:r>
          </w:p>
        </w:tc>
        <w:tc>
          <w:tcPr>
            <w:tcW w:w="481" w:type="pct"/>
            <w:vAlign w:val="center"/>
          </w:tcPr>
          <w:p w14:paraId="2909D887" w14:textId="66BEF7D2"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81" w:type="pct"/>
            <w:vAlign w:val="center"/>
          </w:tcPr>
          <w:p w14:paraId="79C46E75" w14:textId="01182BDA"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76" w:type="pct"/>
            <w:vAlign w:val="center"/>
          </w:tcPr>
          <w:p w14:paraId="7FCE8047" w14:textId="7F70FF9A" w:rsidR="00F809A1" w:rsidRPr="00F809A1" w:rsidRDefault="00F809A1" w:rsidP="00F809A1">
            <w:pPr>
              <w:spacing w:line="240" w:lineRule="auto"/>
              <w:ind w:firstLine="0"/>
              <w:jc w:val="center"/>
              <w:rPr>
                <w:sz w:val="16"/>
                <w:szCs w:val="16"/>
                <w:lang w:bidi="ru-RU"/>
              </w:rPr>
            </w:pPr>
            <w:r w:rsidRPr="00F809A1">
              <w:rPr>
                <w:sz w:val="16"/>
                <w:szCs w:val="16"/>
              </w:rPr>
              <w:t>47</w:t>
            </w:r>
          </w:p>
        </w:tc>
        <w:tc>
          <w:tcPr>
            <w:tcW w:w="537" w:type="pct"/>
            <w:vAlign w:val="center"/>
          </w:tcPr>
          <w:p w14:paraId="301C14B6" w14:textId="0F1F8EA8" w:rsidR="00F809A1" w:rsidRPr="00F809A1" w:rsidRDefault="00F809A1" w:rsidP="00F809A1">
            <w:pPr>
              <w:spacing w:line="240" w:lineRule="auto"/>
              <w:ind w:firstLine="0"/>
              <w:jc w:val="center"/>
              <w:rPr>
                <w:sz w:val="16"/>
                <w:szCs w:val="16"/>
                <w:lang w:bidi="ru-RU"/>
              </w:rPr>
            </w:pPr>
            <w:r w:rsidRPr="00F809A1">
              <w:rPr>
                <w:sz w:val="16"/>
                <w:szCs w:val="16"/>
              </w:rPr>
              <w:t>6,23</w:t>
            </w:r>
          </w:p>
        </w:tc>
        <w:tc>
          <w:tcPr>
            <w:tcW w:w="345" w:type="pct"/>
            <w:vAlign w:val="center"/>
          </w:tcPr>
          <w:p w14:paraId="405359C4" w14:textId="368DF614" w:rsidR="00F809A1" w:rsidRPr="00F809A1" w:rsidRDefault="00F809A1" w:rsidP="00F809A1">
            <w:pPr>
              <w:spacing w:line="240" w:lineRule="auto"/>
              <w:ind w:firstLine="0"/>
              <w:jc w:val="center"/>
              <w:rPr>
                <w:sz w:val="16"/>
                <w:szCs w:val="16"/>
                <w:lang w:bidi="ru-RU"/>
              </w:rPr>
            </w:pPr>
            <w:r w:rsidRPr="00F809A1">
              <w:rPr>
                <w:sz w:val="16"/>
                <w:szCs w:val="16"/>
              </w:rPr>
              <w:t>0,000178194</w:t>
            </w:r>
          </w:p>
        </w:tc>
        <w:tc>
          <w:tcPr>
            <w:tcW w:w="431" w:type="pct"/>
            <w:vAlign w:val="center"/>
          </w:tcPr>
          <w:p w14:paraId="58A79143" w14:textId="76598CC8" w:rsidR="00F809A1" w:rsidRPr="00F809A1" w:rsidRDefault="00F809A1" w:rsidP="00F809A1">
            <w:pPr>
              <w:spacing w:line="240" w:lineRule="auto"/>
              <w:ind w:firstLine="0"/>
              <w:jc w:val="center"/>
              <w:rPr>
                <w:sz w:val="16"/>
                <w:szCs w:val="16"/>
                <w:lang w:bidi="ru-RU"/>
              </w:rPr>
            </w:pPr>
            <w:r w:rsidRPr="00F809A1">
              <w:rPr>
                <w:sz w:val="16"/>
                <w:szCs w:val="16"/>
              </w:rPr>
              <w:t>0,948170392</w:t>
            </w:r>
          </w:p>
        </w:tc>
        <w:tc>
          <w:tcPr>
            <w:tcW w:w="466" w:type="pct"/>
            <w:vAlign w:val="center"/>
          </w:tcPr>
          <w:p w14:paraId="2F7CA81C" w14:textId="5670173D" w:rsidR="00F809A1" w:rsidRPr="00F809A1" w:rsidRDefault="00F809A1" w:rsidP="00F809A1">
            <w:pPr>
              <w:spacing w:line="240" w:lineRule="auto"/>
              <w:ind w:firstLine="0"/>
              <w:jc w:val="center"/>
              <w:rPr>
                <w:sz w:val="16"/>
                <w:szCs w:val="16"/>
                <w:lang w:bidi="ru-RU"/>
              </w:rPr>
            </w:pPr>
            <w:r w:rsidRPr="00F809A1">
              <w:rPr>
                <w:sz w:val="16"/>
                <w:szCs w:val="16"/>
              </w:rPr>
              <w:t>0,999445540</w:t>
            </w:r>
          </w:p>
        </w:tc>
        <w:tc>
          <w:tcPr>
            <w:tcW w:w="503" w:type="pct"/>
            <w:vAlign w:val="center"/>
          </w:tcPr>
          <w:p w14:paraId="5C49FBCF" w14:textId="7E6A7EC8" w:rsidR="00F809A1" w:rsidRPr="00F809A1" w:rsidRDefault="00F809A1" w:rsidP="00F809A1">
            <w:pPr>
              <w:spacing w:line="240" w:lineRule="auto"/>
              <w:ind w:firstLine="0"/>
              <w:jc w:val="center"/>
              <w:rPr>
                <w:sz w:val="16"/>
                <w:szCs w:val="16"/>
                <w:lang w:bidi="ru-RU"/>
              </w:rPr>
            </w:pPr>
            <w:r w:rsidRPr="00F809A1">
              <w:rPr>
                <w:sz w:val="16"/>
                <w:szCs w:val="16"/>
              </w:rPr>
              <w:t>13,28616926</w:t>
            </w:r>
          </w:p>
        </w:tc>
      </w:tr>
      <w:tr w:rsidR="00F809A1" w:rsidRPr="00F809A1" w14:paraId="296C50D2" w14:textId="77777777" w:rsidTr="00F809A1">
        <w:tc>
          <w:tcPr>
            <w:tcW w:w="488" w:type="pct"/>
            <w:vAlign w:val="center"/>
          </w:tcPr>
          <w:p w14:paraId="5729DF8B" w14:textId="39FE151F" w:rsidR="00F809A1" w:rsidRPr="00F809A1" w:rsidRDefault="00F809A1" w:rsidP="00F809A1">
            <w:pPr>
              <w:spacing w:line="240" w:lineRule="auto"/>
              <w:ind w:firstLine="0"/>
              <w:jc w:val="center"/>
              <w:rPr>
                <w:sz w:val="16"/>
                <w:szCs w:val="16"/>
                <w:lang w:bidi="ru-RU"/>
              </w:rPr>
            </w:pPr>
            <w:r w:rsidRPr="00F809A1">
              <w:rPr>
                <w:sz w:val="16"/>
                <w:szCs w:val="16"/>
              </w:rPr>
              <w:t>УТ-6/7</w:t>
            </w:r>
          </w:p>
        </w:tc>
        <w:tc>
          <w:tcPr>
            <w:tcW w:w="488" w:type="pct"/>
            <w:vAlign w:val="center"/>
          </w:tcPr>
          <w:p w14:paraId="7C71C629" w14:textId="4ECD1F14" w:rsidR="00F809A1" w:rsidRPr="00F809A1" w:rsidRDefault="00F809A1" w:rsidP="00F809A1">
            <w:pPr>
              <w:spacing w:line="240" w:lineRule="auto"/>
              <w:ind w:firstLine="0"/>
              <w:jc w:val="center"/>
              <w:rPr>
                <w:sz w:val="16"/>
                <w:szCs w:val="16"/>
                <w:lang w:bidi="ru-RU"/>
              </w:rPr>
            </w:pPr>
            <w:r w:rsidRPr="00F809A1">
              <w:rPr>
                <w:sz w:val="16"/>
                <w:szCs w:val="16"/>
              </w:rPr>
              <w:t>Строителей 7</w:t>
            </w:r>
          </w:p>
        </w:tc>
        <w:tc>
          <w:tcPr>
            <w:tcW w:w="304" w:type="pct"/>
            <w:vAlign w:val="center"/>
          </w:tcPr>
          <w:p w14:paraId="33CC1DF6" w14:textId="3B045D74" w:rsidR="00F809A1" w:rsidRPr="00F809A1" w:rsidRDefault="00F809A1" w:rsidP="00F809A1">
            <w:pPr>
              <w:spacing w:line="240" w:lineRule="auto"/>
              <w:ind w:firstLine="0"/>
              <w:jc w:val="center"/>
              <w:rPr>
                <w:sz w:val="16"/>
                <w:szCs w:val="16"/>
                <w:lang w:bidi="ru-RU"/>
              </w:rPr>
            </w:pPr>
            <w:r w:rsidRPr="00F809A1">
              <w:rPr>
                <w:sz w:val="16"/>
                <w:szCs w:val="16"/>
              </w:rPr>
              <w:t>52</w:t>
            </w:r>
          </w:p>
        </w:tc>
        <w:tc>
          <w:tcPr>
            <w:tcW w:w="481" w:type="pct"/>
            <w:vAlign w:val="center"/>
          </w:tcPr>
          <w:p w14:paraId="38A64501" w14:textId="640302FC" w:rsidR="00F809A1" w:rsidRPr="00F809A1" w:rsidRDefault="00F809A1" w:rsidP="00F809A1">
            <w:pPr>
              <w:spacing w:line="240" w:lineRule="auto"/>
              <w:ind w:firstLine="0"/>
              <w:jc w:val="center"/>
              <w:rPr>
                <w:sz w:val="16"/>
                <w:szCs w:val="16"/>
                <w:lang w:bidi="ru-RU"/>
              </w:rPr>
            </w:pPr>
            <w:r w:rsidRPr="00F809A1">
              <w:rPr>
                <w:sz w:val="16"/>
                <w:szCs w:val="16"/>
              </w:rPr>
              <w:t>0,133</w:t>
            </w:r>
          </w:p>
        </w:tc>
        <w:tc>
          <w:tcPr>
            <w:tcW w:w="481" w:type="pct"/>
            <w:vAlign w:val="center"/>
          </w:tcPr>
          <w:p w14:paraId="5DB1FAA6" w14:textId="3D301C4D" w:rsidR="00F809A1" w:rsidRPr="00F809A1" w:rsidRDefault="00F809A1" w:rsidP="00F809A1">
            <w:pPr>
              <w:spacing w:line="240" w:lineRule="auto"/>
              <w:ind w:firstLine="0"/>
              <w:jc w:val="center"/>
              <w:rPr>
                <w:sz w:val="16"/>
                <w:szCs w:val="16"/>
                <w:lang w:bidi="ru-RU"/>
              </w:rPr>
            </w:pPr>
            <w:r w:rsidRPr="00F809A1">
              <w:rPr>
                <w:sz w:val="16"/>
                <w:szCs w:val="16"/>
              </w:rPr>
              <w:t>0,133</w:t>
            </w:r>
          </w:p>
        </w:tc>
        <w:tc>
          <w:tcPr>
            <w:tcW w:w="476" w:type="pct"/>
            <w:vAlign w:val="center"/>
          </w:tcPr>
          <w:p w14:paraId="0FE9907E" w14:textId="0396A279" w:rsidR="00F809A1" w:rsidRPr="00F809A1" w:rsidRDefault="00F809A1" w:rsidP="00F809A1">
            <w:pPr>
              <w:spacing w:line="240" w:lineRule="auto"/>
              <w:ind w:firstLine="0"/>
              <w:jc w:val="center"/>
              <w:rPr>
                <w:sz w:val="16"/>
                <w:szCs w:val="16"/>
                <w:lang w:bidi="ru-RU"/>
              </w:rPr>
            </w:pPr>
            <w:r w:rsidRPr="00F809A1">
              <w:rPr>
                <w:sz w:val="16"/>
                <w:szCs w:val="16"/>
              </w:rPr>
              <w:t>47</w:t>
            </w:r>
          </w:p>
        </w:tc>
        <w:tc>
          <w:tcPr>
            <w:tcW w:w="537" w:type="pct"/>
            <w:vAlign w:val="center"/>
          </w:tcPr>
          <w:p w14:paraId="0E58F19E" w14:textId="6E973DF1" w:rsidR="00F809A1" w:rsidRPr="00F809A1" w:rsidRDefault="00F809A1" w:rsidP="00F809A1">
            <w:pPr>
              <w:spacing w:line="240" w:lineRule="auto"/>
              <w:ind w:firstLine="0"/>
              <w:jc w:val="center"/>
              <w:rPr>
                <w:sz w:val="16"/>
                <w:szCs w:val="16"/>
                <w:lang w:bidi="ru-RU"/>
              </w:rPr>
            </w:pPr>
            <w:r w:rsidRPr="00F809A1">
              <w:rPr>
                <w:sz w:val="16"/>
                <w:szCs w:val="16"/>
              </w:rPr>
              <w:t>8,29</w:t>
            </w:r>
          </w:p>
        </w:tc>
        <w:tc>
          <w:tcPr>
            <w:tcW w:w="345" w:type="pct"/>
            <w:vAlign w:val="center"/>
          </w:tcPr>
          <w:p w14:paraId="0539E496" w14:textId="43094F09" w:rsidR="00F809A1" w:rsidRPr="00F809A1" w:rsidRDefault="00F809A1" w:rsidP="00F809A1">
            <w:pPr>
              <w:spacing w:line="240" w:lineRule="auto"/>
              <w:ind w:firstLine="0"/>
              <w:jc w:val="center"/>
              <w:rPr>
                <w:sz w:val="16"/>
                <w:szCs w:val="16"/>
                <w:lang w:bidi="ru-RU"/>
              </w:rPr>
            </w:pPr>
            <w:r w:rsidRPr="00F809A1">
              <w:rPr>
                <w:sz w:val="16"/>
                <w:szCs w:val="16"/>
              </w:rPr>
              <w:t>0,000210593</w:t>
            </w:r>
          </w:p>
        </w:tc>
        <w:tc>
          <w:tcPr>
            <w:tcW w:w="431" w:type="pct"/>
            <w:vAlign w:val="center"/>
          </w:tcPr>
          <w:p w14:paraId="19030C16" w14:textId="7FA9981B" w:rsidR="00F809A1" w:rsidRPr="00F809A1" w:rsidRDefault="00F809A1" w:rsidP="00F809A1">
            <w:pPr>
              <w:spacing w:line="240" w:lineRule="auto"/>
              <w:ind w:firstLine="0"/>
              <w:jc w:val="center"/>
              <w:rPr>
                <w:sz w:val="16"/>
                <w:szCs w:val="16"/>
                <w:lang w:bidi="ru-RU"/>
              </w:rPr>
            </w:pPr>
            <w:r w:rsidRPr="00F809A1">
              <w:rPr>
                <w:sz w:val="16"/>
                <w:szCs w:val="16"/>
              </w:rPr>
              <w:t>0,939077097</w:t>
            </w:r>
          </w:p>
        </w:tc>
        <w:tc>
          <w:tcPr>
            <w:tcW w:w="466" w:type="pct"/>
            <w:vAlign w:val="center"/>
          </w:tcPr>
          <w:p w14:paraId="24F3674F" w14:textId="4F2AF27F" w:rsidR="00F809A1" w:rsidRPr="00F809A1" w:rsidRDefault="00F809A1" w:rsidP="00F809A1">
            <w:pPr>
              <w:spacing w:line="240" w:lineRule="auto"/>
              <w:ind w:firstLine="0"/>
              <w:jc w:val="center"/>
              <w:rPr>
                <w:sz w:val="16"/>
                <w:szCs w:val="16"/>
                <w:lang w:bidi="ru-RU"/>
              </w:rPr>
            </w:pPr>
            <w:r w:rsidRPr="00F809A1">
              <w:rPr>
                <w:sz w:val="16"/>
                <w:szCs w:val="16"/>
              </w:rPr>
              <w:t>0,999128612</w:t>
            </w:r>
          </w:p>
        </w:tc>
        <w:tc>
          <w:tcPr>
            <w:tcW w:w="503" w:type="pct"/>
            <w:vAlign w:val="center"/>
          </w:tcPr>
          <w:p w14:paraId="28CF07D5" w14:textId="1EA88F50" w:rsidR="00F809A1" w:rsidRPr="00F809A1" w:rsidRDefault="00F809A1" w:rsidP="00F809A1">
            <w:pPr>
              <w:spacing w:line="240" w:lineRule="auto"/>
              <w:ind w:firstLine="0"/>
              <w:jc w:val="center"/>
              <w:rPr>
                <w:sz w:val="16"/>
                <w:szCs w:val="16"/>
                <w:lang w:bidi="ru-RU"/>
              </w:rPr>
            </w:pPr>
            <w:r w:rsidRPr="00F809A1">
              <w:rPr>
                <w:sz w:val="16"/>
                <w:szCs w:val="16"/>
              </w:rPr>
              <w:t>18,81610456</w:t>
            </w:r>
          </w:p>
        </w:tc>
      </w:tr>
      <w:tr w:rsidR="00F809A1" w:rsidRPr="00F809A1" w14:paraId="098F7494" w14:textId="77777777" w:rsidTr="00F809A1">
        <w:tc>
          <w:tcPr>
            <w:tcW w:w="488" w:type="pct"/>
            <w:vAlign w:val="center"/>
          </w:tcPr>
          <w:p w14:paraId="3B6544FB" w14:textId="51921D66" w:rsidR="00F809A1" w:rsidRPr="00F809A1" w:rsidRDefault="00F809A1" w:rsidP="00F809A1">
            <w:pPr>
              <w:spacing w:line="240" w:lineRule="auto"/>
              <w:ind w:firstLine="0"/>
              <w:jc w:val="center"/>
              <w:rPr>
                <w:sz w:val="16"/>
                <w:szCs w:val="16"/>
                <w:lang w:bidi="ru-RU"/>
              </w:rPr>
            </w:pPr>
            <w:r w:rsidRPr="00F809A1">
              <w:rPr>
                <w:sz w:val="16"/>
                <w:szCs w:val="16"/>
              </w:rPr>
              <w:t>УТ-7.1а/7</w:t>
            </w:r>
          </w:p>
        </w:tc>
        <w:tc>
          <w:tcPr>
            <w:tcW w:w="488" w:type="pct"/>
            <w:vAlign w:val="center"/>
          </w:tcPr>
          <w:p w14:paraId="37142FF8" w14:textId="324442F5" w:rsidR="00F809A1" w:rsidRPr="00F809A1" w:rsidRDefault="00F809A1" w:rsidP="00F809A1">
            <w:pPr>
              <w:spacing w:line="240" w:lineRule="auto"/>
              <w:ind w:firstLine="0"/>
              <w:jc w:val="center"/>
              <w:rPr>
                <w:sz w:val="16"/>
                <w:szCs w:val="16"/>
                <w:lang w:bidi="ru-RU"/>
              </w:rPr>
            </w:pPr>
            <w:r w:rsidRPr="00F809A1">
              <w:rPr>
                <w:sz w:val="16"/>
                <w:szCs w:val="16"/>
              </w:rPr>
              <w:t>Строителей 5</w:t>
            </w:r>
          </w:p>
        </w:tc>
        <w:tc>
          <w:tcPr>
            <w:tcW w:w="304" w:type="pct"/>
            <w:vAlign w:val="center"/>
          </w:tcPr>
          <w:p w14:paraId="1C810E52" w14:textId="6DF23F67" w:rsidR="00F809A1" w:rsidRPr="00F809A1" w:rsidRDefault="00F809A1" w:rsidP="00F809A1">
            <w:pPr>
              <w:spacing w:line="240" w:lineRule="auto"/>
              <w:ind w:firstLine="0"/>
              <w:jc w:val="center"/>
              <w:rPr>
                <w:sz w:val="16"/>
                <w:szCs w:val="16"/>
                <w:lang w:bidi="ru-RU"/>
              </w:rPr>
            </w:pPr>
            <w:r w:rsidRPr="00F809A1">
              <w:rPr>
                <w:sz w:val="16"/>
                <w:szCs w:val="16"/>
              </w:rPr>
              <w:t>10</w:t>
            </w:r>
          </w:p>
        </w:tc>
        <w:tc>
          <w:tcPr>
            <w:tcW w:w="481" w:type="pct"/>
            <w:vAlign w:val="center"/>
          </w:tcPr>
          <w:p w14:paraId="1E0F0F5F" w14:textId="57480AED"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81" w:type="pct"/>
            <w:vAlign w:val="center"/>
          </w:tcPr>
          <w:p w14:paraId="42CD701A" w14:textId="562F1B13"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76" w:type="pct"/>
            <w:vAlign w:val="center"/>
          </w:tcPr>
          <w:p w14:paraId="5E525EF3" w14:textId="5A9905AE" w:rsidR="00F809A1" w:rsidRPr="00F809A1" w:rsidRDefault="00F809A1" w:rsidP="00F809A1">
            <w:pPr>
              <w:spacing w:line="240" w:lineRule="auto"/>
              <w:ind w:firstLine="0"/>
              <w:jc w:val="center"/>
              <w:rPr>
                <w:sz w:val="16"/>
                <w:szCs w:val="16"/>
                <w:lang w:bidi="ru-RU"/>
              </w:rPr>
            </w:pPr>
            <w:r w:rsidRPr="00F809A1">
              <w:rPr>
                <w:sz w:val="16"/>
                <w:szCs w:val="16"/>
              </w:rPr>
              <w:t>47</w:t>
            </w:r>
          </w:p>
        </w:tc>
        <w:tc>
          <w:tcPr>
            <w:tcW w:w="537" w:type="pct"/>
            <w:vAlign w:val="center"/>
          </w:tcPr>
          <w:p w14:paraId="19117163" w14:textId="186445CC" w:rsidR="00F809A1" w:rsidRPr="00F809A1" w:rsidRDefault="00F809A1" w:rsidP="00F809A1">
            <w:pPr>
              <w:spacing w:line="240" w:lineRule="auto"/>
              <w:ind w:firstLine="0"/>
              <w:jc w:val="center"/>
              <w:rPr>
                <w:sz w:val="16"/>
                <w:szCs w:val="16"/>
                <w:lang w:bidi="ru-RU"/>
              </w:rPr>
            </w:pPr>
            <w:r w:rsidRPr="00F809A1">
              <w:rPr>
                <w:sz w:val="16"/>
                <w:szCs w:val="16"/>
              </w:rPr>
              <w:t>6,24</w:t>
            </w:r>
          </w:p>
        </w:tc>
        <w:tc>
          <w:tcPr>
            <w:tcW w:w="345" w:type="pct"/>
            <w:vAlign w:val="center"/>
          </w:tcPr>
          <w:p w14:paraId="4D37A606" w14:textId="1225C33D" w:rsidR="00F809A1" w:rsidRPr="00F809A1" w:rsidRDefault="00F809A1" w:rsidP="00F809A1">
            <w:pPr>
              <w:spacing w:line="240" w:lineRule="auto"/>
              <w:ind w:firstLine="0"/>
              <w:jc w:val="center"/>
              <w:rPr>
                <w:sz w:val="16"/>
                <w:szCs w:val="16"/>
                <w:lang w:bidi="ru-RU"/>
              </w:rPr>
            </w:pPr>
            <w:r w:rsidRPr="00F809A1">
              <w:rPr>
                <w:sz w:val="16"/>
                <w:szCs w:val="16"/>
              </w:rPr>
              <w:t>0,000040499</w:t>
            </w:r>
          </w:p>
        </w:tc>
        <w:tc>
          <w:tcPr>
            <w:tcW w:w="431" w:type="pct"/>
            <w:vAlign w:val="center"/>
          </w:tcPr>
          <w:p w14:paraId="6AE923D2" w14:textId="515E6990" w:rsidR="00F809A1" w:rsidRPr="00F809A1" w:rsidRDefault="00F809A1" w:rsidP="00F809A1">
            <w:pPr>
              <w:spacing w:line="240" w:lineRule="auto"/>
              <w:ind w:firstLine="0"/>
              <w:jc w:val="center"/>
              <w:rPr>
                <w:sz w:val="16"/>
                <w:szCs w:val="16"/>
                <w:lang w:bidi="ru-RU"/>
              </w:rPr>
            </w:pPr>
            <w:r w:rsidRPr="00F809A1">
              <w:rPr>
                <w:sz w:val="16"/>
                <w:szCs w:val="16"/>
              </w:rPr>
              <w:t>0,987966921</w:t>
            </w:r>
          </w:p>
        </w:tc>
        <w:tc>
          <w:tcPr>
            <w:tcW w:w="466" w:type="pct"/>
            <w:vAlign w:val="center"/>
          </w:tcPr>
          <w:p w14:paraId="0D1021DC" w14:textId="0090F0B7" w:rsidR="00F809A1" w:rsidRPr="00F809A1" w:rsidRDefault="00F809A1" w:rsidP="00F809A1">
            <w:pPr>
              <w:spacing w:line="240" w:lineRule="auto"/>
              <w:ind w:firstLine="0"/>
              <w:jc w:val="center"/>
              <w:rPr>
                <w:sz w:val="16"/>
                <w:szCs w:val="16"/>
                <w:lang w:bidi="ru-RU"/>
              </w:rPr>
            </w:pPr>
            <w:r w:rsidRPr="00F809A1">
              <w:rPr>
                <w:sz w:val="16"/>
                <w:szCs w:val="16"/>
              </w:rPr>
              <w:t>0,999873676</w:t>
            </w:r>
          </w:p>
        </w:tc>
        <w:tc>
          <w:tcPr>
            <w:tcW w:w="503" w:type="pct"/>
            <w:vAlign w:val="center"/>
          </w:tcPr>
          <w:p w14:paraId="3EEF9E0F" w14:textId="6FABE390" w:rsidR="00F809A1" w:rsidRPr="00F809A1" w:rsidRDefault="00F809A1" w:rsidP="00F809A1">
            <w:pPr>
              <w:spacing w:line="240" w:lineRule="auto"/>
              <w:ind w:firstLine="0"/>
              <w:jc w:val="center"/>
              <w:rPr>
                <w:sz w:val="16"/>
                <w:szCs w:val="16"/>
                <w:lang w:bidi="ru-RU"/>
              </w:rPr>
            </w:pPr>
            <w:r w:rsidRPr="00F809A1">
              <w:rPr>
                <w:sz w:val="16"/>
                <w:szCs w:val="16"/>
              </w:rPr>
              <w:t>14,39951576</w:t>
            </w:r>
          </w:p>
        </w:tc>
      </w:tr>
      <w:tr w:rsidR="00F809A1" w:rsidRPr="00F809A1" w14:paraId="2AE752A8" w14:textId="77777777" w:rsidTr="00F809A1">
        <w:tc>
          <w:tcPr>
            <w:tcW w:w="488" w:type="pct"/>
            <w:vAlign w:val="center"/>
          </w:tcPr>
          <w:p w14:paraId="6BD07631" w14:textId="0948E34F" w:rsidR="00F809A1" w:rsidRPr="00F809A1" w:rsidRDefault="00F809A1" w:rsidP="00F809A1">
            <w:pPr>
              <w:spacing w:line="240" w:lineRule="auto"/>
              <w:ind w:firstLine="0"/>
              <w:jc w:val="center"/>
              <w:rPr>
                <w:sz w:val="16"/>
                <w:szCs w:val="16"/>
                <w:lang w:bidi="ru-RU"/>
              </w:rPr>
            </w:pPr>
            <w:r w:rsidRPr="00F809A1">
              <w:rPr>
                <w:sz w:val="16"/>
                <w:szCs w:val="16"/>
              </w:rPr>
              <w:t>УТ-7.1б/7</w:t>
            </w:r>
          </w:p>
        </w:tc>
        <w:tc>
          <w:tcPr>
            <w:tcW w:w="488" w:type="pct"/>
            <w:vAlign w:val="center"/>
          </w:tcPr>
          <w:p w14:paraId="37531F13" w14:textId="0E2B4E72" w:rsidR="00F809A1" w:rsidRPr="00F809A1" w:rsidRDefault="00F809A1" w:rsidP="00F809A1">
            <w:pPr>
              <w:spacing w:line="240" w:lineRule="auto"/>
              <w:ind w:firstLine="0"/>
              <w:jc w:val="center"/>
              <w:rPr>
                <w:sz w:val="16"/>
                <w:szCs w:val="16"/>
                <w:lang w:bidi="ru-RU"/>
              </w:rPr>
            </w:pPr>
            <w:r w:rsidRPr="00F809A1">
              <w:rPr>
                <w:sz w:val="16"/>
                <w:szCs w:val="16"/>
              </w:rPr>
              <w:t>Строителей 3</w:t>
            </w:r>
          </w:p>
        </w:tc>
        <w:tc>
          <w:tcPr>
            <w:tcW w:w="304" w:type="pct"/>
            <w:vAlign w:val="center"/>
          </w:tcPr>
          <w:p w14:paraId="0ADBFDB0" w14:textId="2C40F740" w:rsidR="00F809A1" w:rsidRPr="00F809A1" w:rsidRDefault="00F809A1" w:rsidP="00F809A1">
            <w:pPr>
              <w:spacing w:line="240" w:lineRule="auto"/>
              <w:ind w:firstLine="0"/>
              <w:jc w:val="center"/>
              <w:rPr>
                <w:sz w:val="16"/>
                <w:szCs w:val="16"/>
                <w:lang w:bidi="ru-RU"/>
              </w:rPr>
            </w:pPr>
            <w:r w:rsidRPr="00F809A1">
              <w:rPr>
                <w:sz w:val="16"/>
                <w:szCs w:val="16"/>
              </w:rPr>
              <w:t>12</w:t>
            </w:r>
          </w:p>
        </w:tc>
        <w:tc>
          <w:tcPr>
            <w:tcW w:w="481" w:type="pct"/>
            <w:vAlign w:val="center"/>
          </w:tcPr>
          <w:p w14:paraId="349FFDFD" w14:textId="434C37B2"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81" w:type="pct"/>
            <w:vAlign w:val="center"/>
          </w:tcPr>
          <w:p w14:paraId="78DF9D76" w14:textId="78C9BAF1"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76" w:type="pct"/>
            <w:vAlign w:val="center"/>
          </w:tcPr>
          <w:p w14:paraId="35A8ADCE" w14:textId="4DBFD66B" w:rsidR="00F809A1" w:rsidRPr="00F809A1" w:rsidRDefault="00F809A1" w:rsidP="00F809A1">
            <w:pPr>
              <w:spacing w:line="240" w:lineRule="auto"/>
              <w:ind w:firstLine="0"/>
              <w:jc w:val="center"/>
              <w:rPr>
                <w:sz w:val="16"/>
                <w:szCs w:val="16"/>
                <w:lang w:bidi="ru-RU"/>
              </w:rPr>
            </w:pPr>
            <w:r w:rsidRPr="00F809A1">
              <w:rPr>
                <w:sz w:val="16"/>
                <w:szCs w:val="16"/>
              </w:rPr>
              <w:t>47</w:t>
            </w:r>
          </w:p>
        </w:tc>
        <w:tc>
          <w:tcPr>
            <w:tcW w:w="537" w:type="pct"/>
            <w:vAlign w:val="center"/>
          </w:tcPr>
          <w:p w14:paraId="23208E15" w14:textId="163F273D" w:rsidR="00F809A1" w:rsidRPr="00F809A1" w:rsidRDefault="00F809A1" w:rsidP="00F809A1">
            <w:pPr>
              <w:spacing w:line="240" w:lineRule="auto"/>
              <w:ind w:firstLine="0"/>
              <w:jc w:val="center"/>
              <w:rPr>
                <w:sz w:val="16"/>
                <w:szCs w:val="16"/>
                <w:lang w:bidi="ru-RU"/>
              </w:rPr>
            </w:pPr>
            <w:r w:rsidRPr="00F809A1">
              <w:rPr>
                <w:sz w:val="16"/>
                <w:szCs w:val="16"/>
              </w:rPr>
              <w:t>6,24</w:t>
            </w:r>
          </w:p>
        </w:tc>
        <w:tc>
          <w:tcPr>
            <w:tcW w:w="345" w:type="pct"/>
            <w:vAlign w:val="center"/>
          </w:tcPr>
          <w:p w14:paraId="32F771BA" w14:textId="61BDA91B" w:rsidR="00F809A1" w:rsidRPr="00F809A1" w:rsidRDefault="00F809A1" w:rsidP="00F809A1">
            <w:pPr>
              <w:spacing w:line="240" w:lineRule="auto"/>
              <w:ind w:firstLine="0"/>
              <w:jc w:val="center"/>
              <w:rPr>
                <w:sz w:val="16"/>
                <w:szCs w:val="16"/>
                <w:lang w:bidi="ru-RU"/>
              </w:rPr>
            </w:pPr>
            <w:r w:rsidRPr="00F809A1">
              <w:rPr>
                <w:sz w:val="16"/>
                <w:szCs w:val="16"/>
              </w:rPr>
              <w:t>0,000048598</w:t>
            </w:r>
          </w:p>
        </w:tc>
        <w:tc>
          <w:tcPr>
            <w:tcW w:w="431" w:type="pct"/>
            <w:vAlign w:val="center"/>
          </w:tcPr>
          <w:p w14:paraId="59D2CBF4" w14:textId="5208D985" w:rsidR="00F809A1" w:rsidRPr="00F809A1" w:rsidRDefault="00F809A1" w:rsidP="00F809A1">
            <w:pPr>
              <w:spacing w:line="240" w:lineRule="auto"/>
              <w:ind w:firstLine="0"/>
              <w:jc w:val="center"/>
              <w:rPr>
                <w:sz w:val="16"/>
                <w:szCs w:val="16"/>
                <w:lang w:bidi="ru-RU"/>
              </w:rPr>
            </w:pPr>
            <w:r w:rsidRPr="00F809A1">
              <w:rPr>
                <w:sz w:val="16"/>
                <w:szCs w:val="16"/>
              </w:rPr>
              <w:t>0,985578460</w:t>
            </w:r>
          </w:p>
        </w:tc>
        <w:tc>
          <w:tcPr>
            <w:tcW w:w="466" w:type="pct"/>
            <w:vAlign w:val="center"/>
          </w:tcPr>
          <w:p w14:paraId="06E73240" w14:textId="2E50FC7F" w:rsidR="00F809A1" w:rsidRPr="00F809A1" w:rsidRDefault="00F809A1" w:rsidP="00F809A1">
            <w:pPr>
              <w:spacing w:line="240" w:lineRule="auto"/>
              <w:ind w:firstLine="0"/>
              <w:jc w:val="center"/>
              <w:rPr>
                <w:sz w:val="16"/>
                <w:szCs w:val="16"/>
                <w:lang w:bidi="ru-RU"/>
              </w:rPr>
            </w:pPr>
            <w:r w:rsidRPr="00F809A1">
              <w:rPr>
                <w:sz w:val="16"/>
                <w:szCs w:val="16"/>
              </w:rPr>
              <w:t>0,999848419</w:t>
            </w:r>
          </w:p>
        </w:tc>
        <w:tc>
          <w:tcPr>
            <w:tcW w:w="503" w:type="pct"/>
            <w:vAlign w:val="center"/>
          </w:tcPr>
          <w:p w14:paraId="6E7F7639" w14:textId="57DE1A65" w:rsidR="00F809A1" w:rsidRPr="00F809A1" w:rsidRDefault="00F809A1" w:rsidP="00F809A1">
            <w:pPr>
              <w:spacing w:line="240" w:lineRule="auto"/>
              <w:ind w:firstLine="0"/>
              <w:jc w:val="center"/>
              <w:rPr>
                <w:sz w:val="16"/>
                <w:szCs w:val="16"/>
                <w:lang w:bidi="ru-RU"/>
              </w:rPr>
            </w:pPr>
            <w:r w:rsidRPr="00F809A1">
              <w:rPr>
                <w:sz w:val="16"/>
                <w:szCs w:val="16"/>
              </w:rPr>
              <w:t>6,645762474</w:t>
            </w:r>
          </w:p>
        </w:tc>
      </w:tr>
      <w:tr w:rsidR="00F809A1" w:rsidRPr="00F809A1" w14:paraId="3A43AA8E" w14:textId="77777777" w:rsidTr="00F809A1">
        <w:tc>
          <w:tcPr>
            <w:tcW w:w="488" w:type="pct"/>
            <w:vAlign w:val="center"/>
          </w:tcPr>
          <w:p w14:paraId="075ACAE1" w14:textId="468E78C9" w:rsidR="00F809A1" w:rsidRPr="00F809A1" w:rsidRDefault="00F809A1" w:rsidP="00F809A1">
            <w:pPr>
              <w:spacing w:line="240" w:lineRule="auto"/>
              <w:ind w:firstLine="0"/>
              <w:jc w:val="center"/>
              <w:rPr>
                <w:sz w:val="16"/>
                <w:szCs w:val="16"/>
                <w:lang w:bidi="ru-RU"/>
              </w:rPr>
            </w:pPr>
            <w:r w:rsidRPr="00F809A1">
              <w:rPr>
                <w:sz w:val="16"/>
                <w:szCs w:val="16"/>
              </w:rPr>
              <w:t>УТ-13/7</w:t>
            </w:r>
          </w:p>
        </w:tc>
        <w:tc>
          <w:tcPr>
            <w:tcW w:w="488" w:type="pct"/>
            <w:vAlign w:val="center"/>
          </w:tcPr>
          <w:p w14:paraId="4125D708" w14:textId="4B43BED6" w:rsidR="00F809A1" w:rsidRPr="00F809A1" w:rsidRDefault="00F809A1" w:rsidP="00F809A1">
            <w:pPr>
              <w:spacing w:line="240" w:lineRule="auto"/>
              <w:ind w:firstLine="0"/>
              <w:jc w:val="center"/>
              <w:rPr>
                <w:sz w:val="16"/>
                <w:szCs w:val="16"/>
                <w:lang w:bidi="ru-RU"/>
              </w:rPr>
            </w:pPr>
            <w:r w:rsidRPr="00F809A1">
              <w:rPr>
                <w:sz w:val="16"/>
                <w:szCs w:val="16"/>
              </w:rPr>
              <w:t>Энергетиков 16</w:t>
            </w:r>
          </w:p>
        </w:tc>
        <w:tc>
          <w:tcPr>
            <w:tcW w:w="304" w:type="pct"/>
            <w:vAlign w:val="center"/>
          </w:tcPr>
          <w:p w14:paraId="63B717B5" w14:textId="0592B2DC" w:rsidR="00F809A1" w:rsidRPr="00F809A1" w:rsidRDefault="00F809A1" w:rsidP="00F809A1">
            <w:pPr>
              <w:spacing w:line="240" w:lineRule="auto"/>
              <w:ind w:firstLine="0"/>
              <w:jc w:val="center"/>
              <w:rPr>
                <w:sz w:val="16"/>
                <w:szCs w:val="16"/>
                <w:lang w:bidi="ru-RU"/>
              </w:rPr>
            </w:pPr>
            <w:r w:rsidRPr="00F809A1">
              <w:rPr>
                <w:sz w:val="16"/>
                <w:szCs w:val="16"/>
              </w:rPr>
              <w:t>35</w:t>
            </w:r>
          </w:p>
        </w:tc>
        <w:tc>
          <w:tcPr>
            <w:tcW w:w="481" w:type="pct"/>
            <w:vAlign w:val="center"/>
          </w:tcPr>
          <w:p w14:paraId="021577BD" w14:textId="404AC917"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81" w:type="pct"/>
            <w:vAlign w:val="center"/>
          </w:tcPr>
          <w:p w14:paraId="0C9F403D" w14:textId="04369366"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76" w:type="pct"/>
            <w:vAlign w:val="center"/>
          </w:tcPr>
          <w:p w14:paraId="54702EF1" w14:textId="62EBC060" w:rsidR="00F809A1" w:rsidRPr="00F809A1" w:rsidRDefault="00F809A1" w:rsidP="00F809A1">
            <w:pPr>
              <w:spacing w:line="240" w:lineRule="auto"/>
              <w:ind w:firstLine="0"/>
              <w:jc w:val="center"/>
              <w:rPr>
                <w:sz w:val="16"/>
                <w:szCs w:val="16"/>
                <w:lang w:bidi="ru-RU"/>
              </w:rPr>
            </w:pPr>
            <w:r w:rsidRPr="00F809A1">
              <w:rPr>
                <w:sz w:val="16"/>
                <w:szCs w:val="16"/>
              </w:rPr>
              <w:t>49</w:t>
            </w:r>
          </w:p>
        </w:tc>
        <w:tc>
          <w:tcPr>
            <w:tcW w:w="537" w:type="pct"/>
            <w:vAlign w:val="center"/>
          </w:tcPr>
          <w:p w14:paraId="6EC5A8A8" w14:textId="7C29EC76" w:rsidR="00F809A1" w:rsidRPr="00F809A1" w:rsidRDefault="00F809A1" w:rsidP="00F809A1">
            <w:pPr>
              <w:spacing w:line="240" w:lineRule="auto"/>
              <w:ind w:firstLine="0"/>
              <w:jc w:val="center"/>
              <w:rPr>
                <w:sz w:val="16"/>
                <w:szCs w:val="16"/>
                <w:lang w:bidi="ru-RU"/>
              </w:rPr>
            </w:pPr>
            <w:r w:rsidRPr="00F809A1">
              <w:rPr>
                <w:sz w:val="16"/>
                <w:szCs w:val="16"/>
              </w:rPr>
              <w:t>6,23</w:t>
            </w:r>
          </w:p>
        </w:tc>
        <w:tc>
          <w:tcPr>
            <w:tcW w:w="345" w:type="pct"/>
            <w:vAlign w:val="center"/>
          </w:tcPr>
          <w:p w14:paraId="2FE43323" w14:textId="05E2940C" w:rsidR="00F809A1" w:rsidRPr="00F809A1" w:rsidRDefault="00F809A1" w:rsidP="00F809A1">
            <w:pPr>
              <w:spacing w:line="240" w:lineRule="auto"/>
              <w:ind w:firstLine="0"/>
              <w:jc w:val="center"/>
              <w:rPr>
                <w:sz w:val="16"/>
                <w:szCs w:val="16"/>
                <w:lang w:bidi="ru-RU"/>
              </w:rPr>
            </w:pPr>
            <w:r w:rsidRPr="00F809A1">
              <w:rPr>
                <w:sz w:val="16"/>
                <w:szCs w:val="16"/>
              </w:rPr>
              <w:t>0,000406315</w:t>
            </w:r>
          </w:p>
        </w:tc>
        <w:tc>
          <w:tcPr>
            <w:tcW w:w="431" w:type="pct"/>
            <w:vAlign w:val="center"/>
          </w:tcPr>
          <w:p w14:paraId="608A942A" w14:textId="69ABAC72" w:rsidR="00F809A1" w:rsidRPr="00F809A1" w:rsidRDefault="00F809A1" w:rsidP="00F809A1">
            <w:pPr>
              <w:spacing w:line="240" w:lineRule="auto"/>
              <w:ind w:firstLine="0"/>
              <w:jc w:val="center"/>
              <w:rPr>
                <w:sz w:val="16"/>
                <w:szCs w:val="16"/>
                <w:lang w:bidi="ru-RU"/>
              </w:rPr>
            </w:pPr>
            <w:r w:rsidRPr="00F809A1">
              <w:rPr>
                <w:sz w:val="16"/>
                <w:szCs w:val="16"/>
              </w:rPr>
              <w:t>0,885873291</w:t>
            </w:r>
          </w:p>
        </w:tc>
        <w:tc>
          <w:tcPr>
            <w:tcW w:w="466" w:type="pct"/>
            <w:vAlign w:val="center"/>
          </w:tcPr>
          <w:p w14:paraId="3F62EFEA" w14:textId="726F94AD" w:rsidR="00F809A1" w:rsidRPr="00F809A1" w:rsidRDefault="00F809A1" w:rsidP="00F809A1">
            <w:pPr>
              <w:spacing w:line="240" w:lineRule="auto"/>
              <w:ind w:firstLine="0"/>
              <w:jc w:val="center"/>
              <w:rPr>
                <w:sz w:val="16"/>
                <w:szCs w:val="16"/>
                <w:lang w:bidi="ru-RU"/>
              </w:rPr>
            </w:pPr>
            <w:r w:rsidRPr="00F809A1">
              <w:rPr>
                <w:sz w:val="16"/>
                <w:szCs w:val="16"/>
              </w:rPr>
              <w:t>0,998737525</w:t>
            </w:r>
          </w:p>
        </w:tc>
        <w:tc>
          <w:tcPr>
            <w:tcW w:w="503" w:type="pct"/>
            <w:vAlign w:val="center"/>
          </w:tcPr>
          <w:p w14:paraId="519AC9FC" w14:textId="63A22417" w:rsidR="00F809A1" w:rsidRPr="00F809A1" w:rsidRDefault="00F809A1" w:rsidP="00F809A1">
            <w:pPr>
              <w:spacing w:line="240" w:lineRule="auto"/>
              <w:ind w:firstLine="0"/>
              <w:jc w:val="center"/>
              <w:rPr>
                <w:sz w:val="16"/>
                <w:szCs w:val="16"/>
                <w:lang w:bidi="ru-RU"/>
              </w:rPr>
            </w:pPr>
            <w:r w:rsidRPr="00F809A1">
              <w:rPr>
                <w:sz w:val="16"/>
                <w:szCs w:val="16"/>
              </w:rPr>
              <w:t>7,744775059</w:t>
            </w:r>
          </w:p>
        </w:tc>
      </w:tr>
      <w:tr w:rsidR="00F809A1" w:rsidRPr="00F809A1" w14:paraId="33980D93" w14:textId="77777777" w:rsidTr="00F809A1">
        <w:tc>
          <w:tcPr>
            <w:tcW w:w="488" w:type="pct"/>
            <w:vAlign w:val="center"/>
          </w:tcPr>
          <w:p w14:paraId="50F2D38A" w14:textId="62BC9AE6" w:rsidR="00F809A1" w:rsidRPr="00F809A1" w:rsidRDefault="00F809A1" w:rsidP="00F809A1">
            <w:pPr>
              <w:spacing w:line="240" w:lineRule="auto"/>
              <w:ind w:firstLine="0"/>
              <w:jc w:val="center"/>
              <w:rPr>
                <w:sz w:val="16"/>
                <w:szCs w:val="16"/>
                <w:lang w:bidi="ru-RU"/>
              </w:rPr>
            </w:pPr>
            <w:r w:rsidRPr="00F809A1">
              <w:rPr>
                <w:sz w:val="16"/>
                <w:szCs w:val="16"/>
              </w:rPr>
              <w:t>УТ-14.1а/7</w:t>
            </w:r>
          </w:p>
        </w:tc>
        <w:tc>
          <w:tcPr>
            <w:tcW w:w="488" w:type="pct"/>
            <w:vAlign w:val="center"/>
          </w:tcPr>
          <w:p w14:paraId="0EAA39B1" w14:textId="08919EE3" w:rsidR="00F809A1" w:rsidRPr="00F809A1" w:rsidRDefault="00F809A1" w:rsidP="00F809A1">
            <w:pPr>
              <w:spacing w:line="240" w:lineRule="auto"/>
              <w:ind w:firstLine="0"/>
              <w:jc w:val="center"/>
              <w:rPr>
                <w:sz w:val="16"/>
                <w:szCs w:val="16"/>
                <w:lang w:bidi="ru-RU"/>
              </w:rPr>
            </w:pPr>
            <w:r w:rsidRPr="00F809A1">
              <w:rPr>
                <w:sz w:val="16"/>
                <w:szCs w:val="16"/>
              </w:rPr>
              <w:t>Отке 54А</w:t>
            </w:r>
          </w:p>
        </w:tc>
        <w:tc>
          <w:tcPr>
            <w:tcW w:w="304" w:type="pct"/>
            <w:vAlign w:val="center"/>
          </w:tcPr>
          <w:p w14:paraId="3373E5A3" w14:textId="061831B4" w:rsidR="00F809A1" w:rsidRPr="00F809A1" w:rsidRDefault="00F809A1" w:rsidP="00F809A1">
            <w:pPr>
              <w:spacing w:line="240" w:lineRule="auto"/>
              <w:ind w:firstLine="0"/>
              <w:jc w:val="center"/>
              <w:rPr>
                <w:sz w:val="16"/>
                <w:szCs w:val="16"/>
                <w:lang w:bidi="ru-RU"/>
              </w:rPr>
            </w:pPr>
            <w:r w:rsidRPr="00F809A1">
              <w:rPr>
                <w:sz w:val="16"/>
                <w:szCs w:val="16"/>
              </w:rPr>
              <w:t>2</w:t>
            </w:r>
          </w:p>
        </w:tc>
        <w:tc>
          <w:tcPr>
            <w:tcW w:w="481" w:type="pct"/>
            <w:vAlign w:val="center"/>
          </w:tcPr>
          <w:p w14:paraId="003D69BF" w14:textId="1128615E" w:rsidR="00F809A1" w:rsidRPr="00F809A1" w:rsidRDefault="00F809A1" w:rsidP="00F809A1">
            <w:pPr>
              <w:spacing w:line="240" w:lineRule="auto"/>
              <w:ind w:firstLine="0"/>
              <w:jc w:val="center"/>
              <w:rPr>
                <w:sz w:val="16"/>
                <w:szCs w:val="16"/>
                <w:lang w:bidi="ru-RU"/>
              </w:rPr>
            </w:pPr>
            <w:r w:rsidRPr="00F809A1">
              <w:rPr>
                <w:sz w:val="16"/>
                <w:szCs w:val="16"/>
              </w:rPr>
              <w:t>0,159</w:t>
            </w:r>
          </w:p>
        </w:tc>
        <w:tc>
          <w:tcPr>
            <w:tcW w:w="481" w:type="pct"/>
            <w:vAlign w:val="center"/>
          </w:tcPr>
          <w:p w14:paraId="4F0E7B75" w14:textId="13662C8D" w:rsidR="00F809A1" w:rsidRPr="00F809A1" w:rsidRDefault="00F809A1" w:rsidP="00F809A1">
            <w:pPr>
              <w:spacing w:line="240" w:lineRule="auto"/>
              <w:ind w:firstLine="0"/>
              <w:jc w:val="center"/>
              <w:rPr>
                <w:sz w:val="16"/>
                <w:szCs w:val="16"/>
                <w:lang w:bidi="ru-RU"/>
              </w:rPr>
            </w:pPr>
            <w:r w:rsidRPr="00F809A1">
              <w:rPr>
                <w:sz w:val="16"/>
                <w:szCs w:val="16"/>
              </w:rPr>
              <w:t>0,159</w:t>
            </w:r>
          </w:p>
        </w:tc>
        <w:tc>
          <w:tcPr>
            <w:tcW w:w="476" w:type="pct"/>
            <w:vAlign w:val="center"/>
          </w:tcPr>
          <w:p w14:paraId="79A324BF" w14:textId="7CDCEF52" w:rsidR="00F809A1" w:rsidRPr="00F809A1" w:rsidRDefault="00F809A1" w:rsidP="00F809A1">
            <w:pPr>
              <w:spacing w:line="240" w:lineRule="auto"/>
              <w:ind w:firstLine="0"/>
              <w:jc w:val="center"/>
              <w:rPr>
                <w:sz w:val="16"/>
                <w:szCs w:val="16"/>
                <w:lang w:bidi="ru-RU"/>
              </w:rPr>
            </w:pPr>
            <w:r w:rsidRPr="00F809A1">
              <w:rPr>
                <w:sz w:val="16"/>
                <w:szCs w:val="16"/>
              </w:rPr>
              <w:t>49</w:t>
            </w:r>
          </w:p>
        </w:tc>
        <w:tc>
          <w:tcPr>
            <w:tcW w:w="537" w:type="pct"/>
            <w:vAlign w:val="center"/>
          </w:tcPr>
          <w:p w14:paraId="02C5BB89" w14:textId="2ACFB1D9" w:rsidR="00F809A1" w:rsidRPr="00F809A1" w:rsidRDefault="00F809A1" w:rsidP="00F809A1">
            <w:pPr>
              <w:spacing w:line="240" w:lineRule="auto"/>
              <w:ind w:firstLine="0"/>
              <w:jc w:val="center"/>
              <w:rPr>
                <w:sz w:val="16"/>
                <w:szCs w:val="16"/>
                <w:lang w:bidi="ru-RU"/>
              </w:rPr>
            </w:pPr>
            <w:r w:rsidRPr="00F809A1">
              <w:rPr>
                <w:sz w:val="16"/>
                <w:szCs w:val="16"/>
              </w:rPr>
              <w:t>9,6</w:t>
            </w:r>
          </w:p>
        </w:tc>
        <w:tc>
          <w:tcPr>
            <w:tcW w:w="345" w:type="pct"/>
            <w:vAlign w:val="center"/>
          </w:tcPr>
          <w:p w14:paraId="76B82BE4" w14:textId="3543FA77" w:rsidR="00F809A1" w:rsidRPr="00F809A1" w:rsidRDefault="00F809A1" w:rsidP="00F809A1">
            <w:pPr>
              <w:spacing w:line="240" w:lineRule="auto"/>
              <w:ind w:firstLine="0"/>
              <w:jc w:val="center"/>
              <w:rPr>
                <w:sz w:val="16"/>
                <w:szCs w:val="16"/>
                <w:lang w:bidi="ru-RU"/>
              </w:rPr>
            </w:pPr>
            <w:r w:rsidRPr="00F809A1">
              <w:rPr>
                <w:sz w:val="16"/>
                <w:szCs w:val="16"/>
              </w:rPr>
              <w:t>0,000023218</w:t>
            </w:r>
          </w:p>
        </w:tc>
        <w:tc>
          <w:tcPr>
            <w:tcW w:w="431" w:type="pct"/>
            <w:vAlign w:val="center"/>
          </w:tcPr>
          <w:p w14:paraId="1278C1B8" w14:textId="07324E7B" w:rsidR="00F809A1" w:rsidRPr="00F809A1" w:rsidRDefault="00F809A1" w:rsidP="00F809A1">
            <w:pPr>
              <w:spacing w:line="240" w:lineRule="auto"/>
              <w:ind w:firstLine="0"/>
              <w:jc w:val="center"/>
              <w:rPr>
                <w:sz w:val="16"/>
                <w:szCs w:val="16"/>
                <w:lang w:bidi="ru-RU"/>
              </w:rPr>
            </w:pPr>
            <w:r w:rsidRPr="00F809A1">
              <w:rPr>
                <w:sz w:val="16"/>
                <w:szCs w:val="16"/>
              </w:rPr>
              <w:t>0,993083400</w:t>
            </w:r>
          </w:p>
        </w:tc>
        <w:tc>
          <w:tcPr>
            <w:tcW w:w="466" w:type="pct"/>
            <w:vAlign w:val="center"/>
          </w:tcPr>
          <w:p w14:paraId="3DAC6C03" w14:textId="0E2229FD" w:rsidR="00F809A1" w:rsidRPr="00F809A1" w:rsidRDefault="00F809A1" w:rsidP="00F809A1">
            <w:pPr>
              <w:spacing w:line="240" w:lineRule="auto"/>
              <w:ind w:firstLine="0"/>
              <w:jc w:val="center"/>
              <w:rPr>
                <w:sz w:val="16"/>
                <w:szCs w:val="16"/>
                <w:lang w:bidi="ru-RU"/>
              </w:rPr>
            </w:pPr>
            <w:r w:rsidRPr="00F809A1">
              <w:rPr>
                <w:sz w:val="16"/>
                <w:szCs w:val="16"/>
              </w:rPr>
              <w:t>0,999888579</w:t>
            </w:r>
          </w:p>
        </w:tc>
        <w:tc>
          <w:tcPr>
            <w:tcW w:w="503" w:type="pct"/>
            <w:vAlign w:val="center"/>
          </w:tcPr>
          <w:p w14:paraId="1AB88376" w14:textId="6685316A" w:rsidR="00F809A1" w:rsidRPr="00F809A1" w:rsidRDefault="00F809A1" w:rsidP="00F809A1">
            <w:pPr>
              <w:spacing w:line="240" w:lineRule="auto"/>
              <w:ind w:firstLine="0"/>
              <w:jc w:val="center"/>
              <w:rPr>
                <w:sz w:val="16"/>
                <w:szCs w:val="16"/>
                <w:lang w:bidi="ru-RU"/>
              </w:rPr>
            </w:pPr>
            <w:r w:rsidRPr="00F809A1">
              <w:rPr>
                <w:sz w:val="16"/>
                <w:szCs w:val="16"/>
              </w:rPr>
              <w:t>17,72274509</w:t>
            </w:r>
          </w:p>
        </w:tc>
      </w:tr>
      <w:tr w:rsidR="00F809A1" w:rsidRPr="00F809A1" w14:paraId="708D528A" w14:textId="77777777" w:rsidTr="00F809A1">
        <w:tc>
          <w:tcPr>
            <w:tcW w:w="488" w:type="pct"/>
            <w:vAlign w:val="center"/>
          </w:tcPr>
          <w:p w14:paraId="6B4D93B8" w14:textId="788F4843" w:rsidR="00F809A1" w:rsidRPr="00F809A1" w:rsidRDefault="00F809A1" w:rsidP="00F809A1">
            <w:pPr>
              <w:spacing w:line="240" w:lineRule="auto"/>
              <w:ind w:firstLine="0"/>
              <w:jc w:val="center"/>
              <w:rPr>
                <w:sz w:val="16"/>
                <w:szCs w:val="16"/>
                <w:lang w:bidi="ru-RU"/>
              </w:rPr>
            </w:pPr>
            <w:r w:rsidRPr="00F809A1">
              <w:rPr>
                <w:sz w:val="16"/>
                <w:szCs w:val="16"/>
              </w:rPr>
              <w:t>УТ-14.1б/7</w:t>
            </w:r>
          </w:p>
        </w:tc>
        <w:tc>
          <w:tcPr>
            <w:tcW w:w="488" w:type="pct"/>
            <w:vAlign w:val="center"/>
          </w:tcPr>
          <w:p w14:paraId="1A28F973" w14:textId="42007C12" w:rsidR="00F809A1" w:rsidRPr="00F809A1" w:rsidRDefault="00F809A1" w:rsidP="00F809A1">
            <w:pPr>
              <w:spacing w:line="240" w:lineRule="auto"/>
              <w:ind w:firstLine="0"/>
              <w:jc w:val="center"/>
              <w:rPr>
                <w:sz w:val="16"/>
                <w:szCs w:val="16"/>
                <w:lang w:bidi="ru-RU"/>
              </w:rPr>
            </w:pPr>
            <w:r w:rsidRPr="00F809A1">
              <w:rPr>
                <w:sz w:val="16"/>
                <w:szCs w:val="16"/>
              </w:rPr>
              <w:t>Строителей 1А</w:t>
            </w:r>
          </w:p>
        </w:tc>
        <w:tc>
          <w:tcPr>
            <w:tcW w:w="304" w:type="pct"/>
            <w:vAlign w:val="center"/>
          </w:tcPr>
          <w:p w14:paraId="30F67124" w14:textId="71C403E8" w:rsidR="00F809A1" w:rsidRPr="00F809A1" w:rsidRDefault="00F809A1" w:rsidP="00F809A1">
            <w:pPr>
              <w:spacing w:line="240" w:lineRule="auto"/>
              <w:ind w:firstLine="0"/>
              <w:jc w:val="center"/>
              <w:rPr>
                <w:sz w:val="16"/>
                <w:szCs w:val="16"/>
                <w:lang w:bidi="ru-RU"/>
              </w:rPr>
            </w:pPr>
            <w:r w:rsidRPr="00F809A1">
              <w:rPr>
                <w:sz w:val="16"/>
                <w:szCs w:val="16"/>
              </w:rPr>
              <w:t>11</w:t>
            </w:r>
          </w:p>
        </w:tc>
        <w:tc>
          <w:tcPr>
            <w:tcW w:w="481" w:type="pct"/>
            <w:vAlign w:val="center"/>
          </w:tcPr>
          <w:p w14:paraId="795F4D0A" w14:textId="55F75517"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81" w:type="pct"/>
            <w:vAlign w:val="center"/>
          </w:tcPr>
          <w:p w14:paraId="581B661A" w14:textId="602EFDD7"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76" w:type="pct"/>
            <w:vAlign w:val="center"/>
          </w:tcPr>
          <w:p w14:paraId="2E28DBD2" w14:textId="28B1CED0" w:rsidR="00F809A1" w:rsidRPr="00F809A1" w:rsidRDefault="00F809A1" w:rsidP="00F809A1">
            <w:pPr>
              <w:spacing w:line="240" w:lineRule="auto"/>
              <w:ind w:firstLine="0"/>
              <w:jc w:val="center"/>
              <w:rPr>
                <w:sz w:val="16"/>
                <w:szCs w:val="16"/>
                <w:lang w:bidi="ru-RU"/>
              </w:rPr>
            </w:pPr>
            <w:r w:rsidRPr="00F809A1">
              <w:rPr>
                <w:sz w:val="16"/>
                <w:szCs w:val="16"/>
              </w:rPr>
              <w:t>49</w:t>
            </w:r>
          </w:p>
        </w:tc>
        <w:tc>
          <w:tcPr>
            <w:tcW w:w="537" w:type="pct"/>
            <w:vAlign w:val="center"/>
          </w:tcPr>
          <w:p w14:paraId="7085E219" w14:textId="6C8EBB57" w:rsidR="00F809A1" w:rsidRPr="00F809A1" w:rsidRDefault="00F809A1" w:rsidP="00F809A1">
            <w:pPr>
              <w:spacing w:line="240" w:lineRule="auto"/>
              <w:ind w:firstLine="0"/>
              <w:jc w:val="center"/>
              <w:rPr>
                <w:sz w:val="16"/>
                <w:szCs w:val="16"/>
                <w:lang w:bidi="ru-RU"/>
              </w:rPr>
            </w:pPr>
            <w:r w:rsidRPr="00F809A1">
              <w:rPr>
                <w:sz w:val="16"/>
                <w:szCs w:val="16"/>
              </w:rPr>
              <w:t>7,39</w:t>
            </w:r>
          </w:p>
        </w:tc>
        <w:tc>
          <w:tcPr>
            <w:tcW w:w="345" w:type="pct"/>
            <w:vAlign w:val="center"/>
          </w:tcPr>
          <w:p w14:paraId="5B3FDEFA" w14:textId="6E42BB1E" w:rsidR="00F809A1" w:rsidRPr="00F809A1" w:rsidRDefault="00F809A1" w:rsidP="00F809A1">
            <w:pPr>
              <w:spacing w:line="240" w:lineRule="auto"/>
              <w:ind w:firstLine="0"/>
              <w:jc w:val="center"/>
              <w:rPr>
                <w:sz w:val="16"/>
                <w:szCs w:val="16"/>
                <w:lang w:bidi="ru-RU"/>
              </w:rPr>
            </w:pPr>
            <w:r w:rsidRPr="00F809A1">
              <w:rPr>
                <w:sz w:val="16"/>
                <w:szCs w:val="16"/>
              </w:rPr>
              <w:t>0,000127699</w:t>
            </w:r>
          </w:p>
        </w:tc>
        <w:tc>
          <w:tcPr>
            <w:tcW w:w="431" w:type="pct"/>
            <w:vAlign w:val="center"/>
          </w:tcPr>
          <w:p w14:paraId="3C5A0D70" w14:textId="649FCE6E" w:rsidR="00F809A1" w:rsidRPr="00F809A1" w:rsidRDefault="00F809A1" w:rsidP="00F809A1">
            <w:pPr>
              <w:spacing w:line="240" w:lineRule="auto"/>
              <w:ind w:firstLine="0"/>
              <w:jc w:val="center"/>
              <w:rPr>
                <w:sz w:val="16"/>
                <w:szCs w:val="16"/>
                <w:lang w:bidi="ru-RU"/>
              </w:rPr>
            </w:pPr>
            <w:r w:rsidRPr="00F809A1">
              <w:rPr>
                <w:sz w:val="16"/>
                <w:szCs w:val="16"/>
              </w:rPr>
              <w:t>0,962572417</w:t>
            </w:r>
          </w:p>
        </w:tc>
        <w:tc>
          <w:tcPr>
            <w:tcW w:w="466" w:type="pct"/>
            <w:vAlign w:val="center"/>
          </w:tcPr>
          <w:p w14:paraId="65C25BC0" w14:textId="7FD4B410" w:rsidR="00F809A1" w:rsidRPr="00F809A1" w:rsidRDefault="00F809A1" w:rsidP="00F809A1">
            <w:pPr>
              <w:spacing w:line="240" w:lineRule="auto"/>
              <w:ind w:firstLine="0"/>
              <w:jc w:val="center"/>
              <w:rPr>
                <w:sz w:val="16"/>
                <w:szCs w:val="16"/>
                <w:lang w:bidi="ru-RU"/>
              </w:rPr>
            </w:pPr>
            <w:r w:rsidRPr="00F809A1">
              <w:rPr>
                <w:sz w:val="16"/>
                <w:szCs w:val="16"/>
              </w:rPr>
              <w:t>0,999528597</w:t>
            </w:r>
          </w:p>
        </w:tc>
        <w:tc>
          <w:tcPr>
            <w:tcW w:w="503" w:type="pct"/>
            <w:vAlign w:val="center"/>
          </w:tcPr>
          <w:p w14:paraId="6C46BB53" w14:textId="68AF4FA7" w:rsidR="00F809A1" w:rsidRPr="00F809A1" w:rsidRDefault="00F809A1" w:rsidP="00F809A1">
            <w:pPr>
              <w:spacing w:line="240" w:lineRule="auto"/>
              <w:ind w:firstLine="0"/>
              <w:jc w:val="center"/>
              <w:rPr>
                <w:sz w:val="16"/>
                <w:szCs w:val="16"/>
                <w:lang w:bidi="ru-RU"/>
              </w:rPr>
            </w:pPr>
            <w:r w:rsidRPr="00F809A1">
              <w:rPr>
                <w:sz w:val="16"/>
                <w:szCs w:val="16"/>
              </w:rPr>
              <w:t>21,03818287</w:t>
            </w:r>
          </w:p>
        </w:tc>
      </w:tr>
      <w:tr w:rsidR="00F809A1" w:rsidRPr="00F809A1" w14:paraId="4E58E6D8" w14:textId="77777777" w:rsidTr="00F809A1">
        <w:tc>
          <w:tcPr>
            <w:tcW w:w="488" w:type="pct"/>
            <w:vAlign w:val="center"/>
          </w:tcPr>
          <w:p w14:paraId="78A46DD8" w14:textId="2AF4A78B" w:rsidR="00F809A1" w:rsidRPr="00F809A1" w:rsidRDefault="00F809A1" w:rsidP="00F809A1">
            <w:pPr>
              <w:spacing w:line="240" w:lineRule="auto"/>
              <w:ind w:firstLine="0"/>
              <w:jc w:val="center"/>
              <w:rPr>
                <w:sz w:val="16"/>
                <w:szCs w:val="16"/>
                <w:lang w:bidi="ru-RU"/>
              </w:rPr>
            </w:pPr>
            <w:r w:rsidRPr="00F809A1">
              <w:rPr>
                <w:sz w:val="16"/>
                <w:szCs w:val="16"/>
              </w:rPr>
              <w:t>УТ-14.1в/7</w:t>
            </w:r>
          </w:p>
        </w:tc>
        <w:tc>
          <w:tcPr>
            <w:tcW w:w="488" w:type="pct"/>
            <w:vAlign w:val="center"/>
          </w:tcPr>
          <w:p w14:paraId="5716DF18" w14:textId="639E22B0" w:rsidR="00F809A1" w:rsidRPr="00F809A1" w:rsidRDefault="00F809A1" w:rsidP="00F809A1">
            <w:pPr>
              <w:spacing w:line="240" w:lineRule="auto"/>
              <w:ind w:firstLine="0"/>
              <w:jc w:val="center"/>
              <w:rPr>
                <w:sz w:val="16"/>
                <w:szCs w:val="16"/>
                <w:lang w:bidi="ru-RU"/>
              </w:rPr>
            </w:pPr>
            <w:r w:rsidRPr="00F809A1">
              <w:rPr>
                <w:sz w:val="16"/>
                <w:szCs w:val="16"/>
              </w:rPr>
              <w:t>Строителей 1</w:t>
            </w:r>
          </w:p>
        </w:tc>
        <w:tc>
          <w:tcPr>
            <w:tcW w:w="304" w:type="pct"/>
            <w:vAlign w:val="center"/>
          </w:tcPr>
          <w:p w14:paraId="23797DA7" w14:textId="1FFAA145" w:rsidR="00F809A1" w:rsidRPr="00F809A1" w:rsidRDefault="00F809A1" w:rsidP="00F809A1">
            <w:pPr>
              <w:spacing w:line="240" w:lineRule="auto"/>
              <w:ind w:firstLine="0"/>
              <w:jc w:val="center"/>
              <w:rPr>
                <w:sz w:val="16"/>
                <w:szCs w:val="16"/>
                <w:lang w:bidi="ru-RU"/>
              </w:rPr>
            </w:pPr>
            <w:r w:rsidRPr="00F809A1">
              <w:rPr>
                <w:sz w:val="16"/>
                <w:szCs w:val="16"/>
              </w:rPr>
              <w:t>11</w:t>
            </w:r>
          </w:p>
        </w:tc>
        <w:tc>
          <w:tcPr>
            <w:tcW w:w="481" w:type="pct"/>
            <w:vAlign w:val="center"/>
          </w:tcPr>
          <w:p w14:paraId="06D632A8" w14:textId="213D15B2"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81" w:type="pct"/>
            <w:vAlign w:val="center"/>
          </w:tcPr>
          <w:p w14:paraId="62621957" w14:textId="31666217"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76" w:type="pct"/>
            <w:vAlign w:val="center"/>
          </w:tcPr>
          <w:p w14:paraId="6873154A" w14:textId="5783AF2A" w:rsidR="00F809A1" w:rsidRPr="00F809A1" w:rsidRDefault="00F809A1" w:rsidP="00F809A1">
            <w:pPr>
              <w:spacing w:line="240" w:lineRule="auto"/>
              <w:ind w:firstLine="0"/>
              <w:jc w:val="center"/>
              <w:rPr>
                <w:sz w:val="16"/>
                <w:szCs w:val="16"/>
                <w:lang w:bidi="ru-RU"/>
              </w:rPr>
            </w:pPr>
            <w:r w:rsidRPr="00F809A1">
              <w:rPr>
                <w:sz w:val="16"/>
                <w:szCs w:val="16"/>
              </w:rPr>
              <w:t>49</w:t>
            </w:r>
          </w:p>
        </w:tc>
        <w:tc>
          <w:tcPr>
            <w:tcW w:w="537" w:type="pct"/>
            <w:vAlign w:val="center"/>
          </w:tcPr>
          <w:p w14:paraId="2204AD4C" w14:textId="4A4DCF68" w:rsidR="00F809A1" w:rsidRPr="00F809A1" w:rsidRDefault="00F809A1" w:rsidP="00F809A1">
            <w:pPr>
              <w:spacing w:line="240" w:lineRule="auto"/>
              <w:ind w:firstLine="0"/>
              <w:jc w:val="center"/>
              <w:rPr>
                <w:sz w:val="16"/>
                <w:szCs w:val="16"/>
                <w:lang w:bidi="ru-RU"/>
              </w:rPr>
            </w:pPr>
            <w:r w:rsidRPr="00F809A1">
              <w:rPr>
                <w:sz w:val="16"/>
                <w:szCs w:val="16"/>
              </w:rPr>
              <w:t>7,39</w:t>
            </w:r>
          </w:p>
        </w:tc>
        <w:tc>
          <w:tcPr>
            <w:tcW w:w="345" w:type="pct"/>
            <w:vAlign w:val="center"/>
          </w:tcPr>
          <w:p w14:paraId="2879084A" w14:textId="66818392" w:rsidR="00F809A1" w:rsidRPr="00F809A1" w:rsidRDefault="00F809A1" w:rsidP="00F809A1">
            <w:pPr>
              <w:spacing w:line="240" w:lineRule="auto"/>
              <w:ind w:firstLine="0"/>
              <w:jc w:val="center"/>
              <w:rPr>
                <w:sz w:val="16"/>
                <w:szCs w:val="16"/>
                <w:lang w:bidi="ru-RU"/>
              </w:rPr>
            </w:pPr>
            <w:r w:rsidRPr="00F809A1">
              <w:rPr>
                <w:sz w:val="16"/>
                <w:szCs w:val="16"/>
              </w:rPr>
              <w:t>0,000127699</w:t>
            </w:r>
          </w:p>
        </w:tc>
        <w:tc>
          <w:tcPr>
            <w:tcW w:w="431" w:type="pct"/>
            <w:vAlign w:val="center"/>
          </w:tcPr>
          <w:p w14:paraId="463FC3E4" w14:textId="77419A37" w:rsidR="00F809A1" w:rsidRPr="00F809A1" w:rsidRDefault="00F809A1" w:rsidP="00F809A1">
            <w:pPr>
              <w:spacing w:line="240" w:lineRule="auto"/>
              <w:ind w:firstLine="0"/>
              <w:jc w:val="center"/>
              <w:rPr>
                <w:sz w:val="16"/>
                <w:szCs w:val="16"/>
                <w:lang w:bidi="ru-RU"/>
              </w:rPr>
            </w:pPr>
            <w:r w:rsidRPr="00F809A1">
              <w:rPr>
                <w:sz w:val="16"/>
                <w:szCs w:val="16"/>
              </w:rPr>
              <w:t>0,962572417</w:t>
            </w:r>
          </w:p>
        </w:tc>
        <w:tc>
          <w:tcPr>
            <w:tcW w:w="466" w:type="pct"/>
            <w:vAlign w:val="center"/>
          </w:tcPr>
          <w:p w14:paraId="174AE6D6" w14:textId="0DBAE947" w:rsidR="00F809A1" w:rsidRPr="00F809A1" w:rsidRDefault="00F809A1" w:rsidP="00F809A1">
            <w:pPr>
              <w:spacing w:line="240" w:lineRule="auto"/>
              <w:ind w:firstLine="0"/>
              <w:jc w:val="center"/>
              <w:rPr>
                <w:sz w:val="16"/>
                <w:szCs w:val="16"/>
                <w:lang w:bidi="ru-RU"/>
              </w:rPr>
            </w:pPr>
            <w:r w:rsidRPr="00F809A1">
              <w:rPr>
                <w:sz w:val="16"/>
                <w:szCs w:val="16"/>
              </w:rPr>
              <w:t>0,999528597</w:t>
            </w:r>
          </w:p>
        </w:tc>
        <w:tc>
          <w:tcPr>
            <w:tcW w:w="503" w:type="pct"/>
            <w:vAlign w:val="center"/>
          </w:tcPr>
          <w:p w14:paraId="2F864D86" w14:textId="051F61CE" w:rsidR="00F809A1" w:rsidRPr="00F809A1" w:rsidRDefault="00F809A1" w:rsidP="00F809A1">
            <w:pPr>
              <w:spacing w:line="240" w:lineRule="auto"/>
              <w:ind w:firstLine="0"/>
              <w:jc w:val="center"/>
              <w:rPr>
                <w:sz w:val="16"/>
                <w:szCs w:val="16"/>
                <w:lang w:bidi="ru-RU"/>
              </w:rPr>
            </w:pPr>
            <w:r w:rsidRPr="00F809A1">
              <w:rPr>
                <w:sz w:val="16"/>
                <w:szCs w:val="16"/>
              </w:rPr>
              <w:t>21,03818287</w:t>
            </w:r>
          </w:p>
        </w:tc>
      </w:tr>
      <w:tr w:rsidR="00F809A1" w:rsidRPr="00F809A1" w14:paraId="38D349F7" w14:textId="77777777" w:rsidTr="00F809A1">
        <w:tc>
          <w:tcPr>
            <w:tcW w:w="488" w:type="pct"/>
            <w:vAlign w:val="center"/>
          </w:tcPr>
          <w:p w14:paraId="439CCC27" w14:textId="7FEA6C77" w:rsidR="00F809A1" w:rsidRPr="00F809A1" w:rsidRDefault="00F809A1" w:rsidP="00F809A1">
            <w:pPr>
              <w:spacing w:line="240" w:lineRule="auto"/>
              <w:ind w:firstLine="0"/>
              <w:jc w:val="center"/>
              <w:rPr>
                <w:sz w:val="16"/>
                <w:szCs w:val="16"/>
                <w:lang w:bidi="ru-RU"/>
              </w:rPr>
            </w:pPr>
            <w:r w:rsidRPr="00F809A1">
              <w:rPr>
                <w:sz w:val="16"/>
                <w:szCs w:val="16"/>
              </w:rPr>
              <w:t>УТ-14.1/7</w:t>
            </w:r>
          </w:p>
        </w:tc>
        <w:tc>
          <w:tcPr>
            <w:tcW w:w="488" w:type="pct"/>
            <w:vAlign w:val="center"/>
          </w:tcPr>
          <w:p w14:paraId="7150CC48" w14:textId="1D2CC77C" w:rsidR="00F809A1" w:rsidRPr="00F809A1" w:rsidRDefault="00F809A1" w:rsidP="00F809A1">
            <w:pPr>
              <w:spacing w:line="240" w:lineRule="auto"/>
              <w:ind w:firstLine="0"/>
              <w:jc w:val="center"/>
              <w:rPr>
                <w:sz w:val="16"/>
                <w:szCs w:val="16"/>
                <w:lang w:bidi="ru-RU"/>
              </w:rPr>
            </w:pPr>
            <w:r w:rsidRPr="00F809A1">
              <w:rPr>
                <w:sz w:val="16"/>
                <w:szCs w:val="16"/>
              </w:rPr>
              <w:t>Энергетиков 14</w:t>
            </w:r>
          </w:p>
        </w:tc>
        <w:tc>
          <w:tcPr>
            <w:tcW w:w="304" w:type="pct"/>
            <w:vAlign w:val="center"/>
          </w:tcPr>
          <w:p w14:paraId="43B9D75F" w14:textId="0DCAC49E" w:rsidR="00F809A1" w:rsidRPr="00F809A1" w:rsidRDefault="00F809A1" w:rsidP="00F809A1">
            <w:pPr>
              <w:spacing w:line="240" w:lineRule="auto"/>
              <w:ind w:firstLine="0"/>
              <w:jc w:val="center"/>
              <w:rPr>
                <w:sz w:val="16"/>
                <w:szCs w:val="16"/>
                <w:lang w:bidi="ru-RU"/>
              </w:rPr>
            </w:pPr>
            <w:r w:rsidRPr="00F809A1">
              <w:rPr>
                <w:sz w:val="16"/>
                <w:szCs w:val="16"/>
              </w:rPr>
              <w:t>21</w:t>
            </w:r>
          </w:p>
        </w:tc>
        <w:tc>
          <w:tcPr>
            <w:tcW w:w="481" w:type="pct"/>
            <w:vAlign w:val="center"/>
          </w:tcPr>
          <w:p w14:paraId="4B884309" w14:textId="216A7D17"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81" w:type="pct"/>
            <w:vAlign w:val="center"/>
          </w:tcPr>
          <w:p w14:paraId="45807CD9" w14:textId="778C4396"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76" w:type="pct"/>
            <w:vAlign w:val="center"/>
          </w:tcPr>
          <w:p w14:paraId="6D425CBB" w14:textId="203D682E" w:rsidR="00F809A1" w:rsidRPr="00F809A1" w:rsidRDefault="00F809A1" w:rsidP="00F809A1">
            <w:pPr>
              <w:spacing w:line="240" w:lineRule="auto"/>
              <w:ind w:firstLine="0"/>
              <w:jc w:val="center"/>
              <w:rPr>
                <w:sz w:val="16"/>
                <w:szCs w:val="16"/>
                <w:lang w:bidi="ru-RU"/>
              </w:rPr>
            </w:pPr>
            <w:r w:rsidRPr="00F809A1">
              <w:rPr>
                <w:sz w:val="16"/>
                <w:szCs w:val="16"/>
              </w:rPr>
              <w:t>49</w:t>
            </w:r>
          </w:p>
        </w:tc>
        <w:tc>
          <w:tcPr>
            <w:tcW w:w="537" w:type="pct"/>
            <w:vAlign w:val="center"/>
          </w:tcPr>
          <w:p w14:paraId="25EC7236" w14:textId="176D86DD" w:rsidR="00F809A1" w:rsidRPr="00F809A1" w:rsidRDefault="00F809A1" w:rsidP="00F809A1">
            <w:pPr>
              <w:spacing w:line="240" w:lineRule="auto"/>
              <w:ind w:firstLine="0"/>
              <w:jc w:val="center"/>
              <w:rPr>
                <w:sz w:val="16"/>
                <w:szCs w:val="16"/>
                <w:lang w:bidi="ru-RU"/>
              </w:rPr>
            </w:pPr>
            <w:r w:rsidRPr="00F809A1">
              <w:rPr>
                <w:sz w:val="16"/>
                <w:szCs w:val="16"/>
              </w:rPr>
              <w:t>6,24</w:t>
            </w:r>
          </w:p>
        </w:tc>
        <w:tc>
          <w:tcPr>
            <w:tcW w:w="345" w:type="pct"/>
            <w:vAlign w:val="center"/>
          </w:tcPr>
          <w:p w14:paraId="7AE65A41" w14:textId="035C6688" w:rsidR="00F809A1" w:rsidRPr="00F809A1" w:rsidRDefault="00F809A1" w:rsidP="00F809A1">
            <w:pPr>
              <w:spacing w:line="240" w:lineRule="auto"/>
              <w:ind w:firstLine="0"/>
              <w:jc w:val="center"/>
              <w:rPr>
                <w:sz w:val="16"/>
                <w:szCs w:val="16"/>
                <w:lang w:bidi="ru-RU"/>
              </w:rPr>
            </w:pPr>
            <w:r w:rsidRPr="00F809A1">
              <w:rPr>
                <w:sz w:val="16"/>
                <w:szCs w:val="16"/>
              </w:rPr>
              <w:t>0,000243789</w:t>
            </w:r>
          </w:p>
        </w:tc>
        <w:tc>
          <w:tcPr>
            <w:tcW w:w="431" w:type="pct"/>
            <w:vAlign w:val="center"/>
          </w:tcPr>
          <w:p w14:paraId="72216B3E" w14:textId="5518FD5B" w:rsidR="00F809A1" w:rsidRPr="00F809A1" w:rsidRDefault="00F809A1" w:rsidP="00F809A1">
            <w:pPr>
              <w:spacing w:line="240" w:lineRule="auto"/>
              <w:ind w:firstLine="0"/>
              <w:jc w:val="center"/>
              <w:rPr>
                <w:sz w:val="16"/>
                <w:szCs w:val="16"/>
                <w:lang w:bidi="ru-RU"/>
              </w:rPr>
            </w:pPr>
            <w:r w:rsidRPr="00F809A1">
              <w:rPr>
                <w:sz w:val="16"/>
                <w:szCs w:val="16"/>
              </w:rPr>
              <w:t>0,929803373</w:t>
            </w:r>
          </w:p>
        </w:tc>
        <w:tc>
          <w:tcPr>
            <w:tcW w:w="466" w:type="pct"/>
            <w:vAlign w:val="center"/>
          </w:tcPr>
          <w:p w14:paraId="071C1EA4" w14:textId="6C808D7A" w:rsidR="00F809A1" w:rsidRPr="00F809A1" w:rsidRDefault="00F809A1" w:rsidP="00F809A1">
            <w:pPr>
              <w:spacing w:line="240" w:lineRule="auto"/>
              <w:ind w:firstLine="0"/>
              <w:jc w:val="center"/>
              <w:rPr>
                <w:sz w:val="16"/>
                <w:szCs w:val="16"/>
                <w:lang w:bidi="ru-RU"/>
              </w:rPr>
            </w:pPr>
            <w:r w:rsidRPr="00F809A1">
              <w:rPr>
                <w:sz w:val="16"/>
                <w:szCs w:val="16"/>
              </w:rPr>
              <w:t>0,999240534</w:t>
            </w:r>
          </w:p>
        </w:tc>
        <w:tc>
          <w:tcPr>
            <w:tcW w:w="503" w:type="pct"/>
            <w:vAlign w:val="center"/>
          </w:tcPr>
          <w:p w14:paraId="5CD02975" w14:textId="652D4F53" w:rsidR="00F809A1" w:rsidRPr="00F809A1" w:rsidRDefault="00F809A1" w:rsidP="00F809A1">
            <w:pPr>
              <w:spacing w:line="240" w:lineRule="auto"/>
              <w:ind w:firstLine="0"/>
              <w:jc w:val="center"/>
              <w:rPr>
                <w:sz w:val="16"/>
                <w:szCs w:val="16"/>
                <w:lang w:bidi="ru-RU"/>
              </w:rPr>
            </w:pPr>
            <w:r w:rsidRPr="00F809A1">
              <w:rPr>
                <w:sz w:val="16"/>
                <w:szCs w:val="16"/>
              </w:rPr>
              <w:t>16,60430501</w:t>
            </w:r>
          </w:p>
        </w:tc>
      </w:tr>
      <w:tr w:rsidR="00F809A1" w:rsidRPr="00F809A1" w14:paraId="2AAAAFBB" w14:textId="77777777" w:rsidTr="00F809A1">
        <w:tc>
          <w:tcPr>
            <w:tcW w:w="488" w:type="pct"/>
            <w:vAlign w:val="center"/>
          </w:tcPr>
          <w:p w14:paraId="1CC9681E" w14:textId="2BD422F5" w:rsidR="00F809A1" w:rsidRPr="00F809A1" w:rsidRDefault="00F809A1" w:rsidP="00F809A1">
            <w:pPr>
              <w:spacing w:line="240" w:lineRule="auto"/>
              <w:ind w:firstLine="0"/>
              <w:jc w:val="center"/>
              <w:rPr>
                <w:sz w:val="16"/>
                <w:szCs w:val="16"/>
                <w:lang w:bidi="ru-RU"/>
              </w:rPr>
            </w:pPr>
            <w:r w:rsidRPr="00F809A1">
              <w:rPr>
                <w:sz w:val="16"/>
                <w:szCs w:val="16"/>
              </w:rPr>
              <w:t>УТ-14.2/7</w:t>
            </w:r>
          </w:p>
        </w:tc>
        <w:tc>
          <w:tcPr>
            <w:tcW w:w="488" w:type="pct"/>
            <w:vAlign w:val="center"/>
          </w:tcPr>
          <w:p w14:paraId="75AC0323" w14:textId="11A7120A" w:rsidR="00F809A1" w:rsidRPr="00F809A1" w:rsidRDefault="00F809A1" w:rsidP="00F809A1">
            <w:pPr>
              <w:spacing w:line="240" w:lineRule="auto"/>
              <w:ind w:firstLine="0"/>
              <w:jc w:val="center"/>
              <w:rPr>
                <w:sz w:val="16"/>
                <w:szCs w:val="16"/>
                <w:lang w:bidi="ru-RU"/>
              </w:rPr>
            </w:pPr>
            <w:r w:rsidRPr="00F809A1">
              <w:rPr>
                <w:sz w:val="16"/>
                <w:szCs w:val="16"/>
              </w:rPr>
              <w:t>Энергетиков 12</w:t>
            </w:r>
          </w:p>
        </w:tc>
        <w:tc>
          <w:tcPr>
            <w:tcW w:w="304" w:type="pct"/>
            <w:vAlign w:val="center"/>
          </w:tcPr>
          <w:p w14:paraId="6301576A" w14:textId="2E25C2A1" w:rsidR="00F809A1" w:rsidRPr="00F809A1" w:rsidRDefault="00F809A1" w:rsidP="00F809A1">
            <w:pPr>
              <w:spacing w:line="240" w:lineRule="auto"/>
              <w:ind w:firstLine="0"/>
              <w:jc w:val="center"/>
              <w:rPr>
                <w:sz w:val="16"/>
                <w:szCs w:val="16"/>
                <w:lang w:bidi="ru-RU"/>
              </w:rPr>
            </w:pPr>
            <w:r w:rsidRPr="00F809A1">
              <w:rPr>
                <w:sz w:val="16"/>
                <w:szCs w:val="16"/>
              </w:rPr>
              <w:t>11</w:t>
            </w:r>
          </w:p>
        </w:tc>
        <w:tc>
          <w:tcPr>
            <w:tcW w:w="481" w:type="pct"/>
            <w:vAlign w:val="center"/>
          </w:tcPr>
          <w:p w14:paraId="45836788" w14:textId="4BA68D2A"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81" w:type="pct"/>
            <w:vAlign w:val="center"/>
          </w:tcPr>
          <w:p w14:paraId="5D27A711" w14:textId="59941D68"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76" w:type="pct"/>
            <w:vAlign w:val="center"/>
          </w:tcPr>
          <w:p w14:paraId="55412F23" w14:textId="7E4501D4" w:rsidR="00F809A1" w:rsidRPr="00F809A1" w:rsidRDefault="00F809A1" w:rsidP="00F809A1">
            <w:pPr>
              <w:spacing w:line="240" w:lineRule="auto"/>
              <w:ind w:firstLine="0"/>
              <w:jc w:val="center"/>
              <w:rPr>
                <w:sz w:val="16"/>
                <w:szCs w:val="16"/>
                <w:lang w:bidi="ru-RU"/>
              </w:rPr>
            </w:pPr>
            <w:r w:rsidRPr="00F809A1">
              <w:rPr>
                <w:sz w:val="16"/>
                <w:szCs w:val="16"/>
              </w:rPr>
              <w:t>47</w:t>
            </w:r>
          </w:p>
        </w:tc>
        <w:tc>
          <w:tcPr>
            <w:tcW w:w="537" w:type="pct"/>
            <w:vAlign w:val="center"/>
          </w:tcPr>
          <w:p w14:paraId="40BA2423" w14:textId="7270A7E2" w:rsidR="00F809A1" w:rsidRPr="00F809A1" w:rsidRDefault="00F809A1" w:rsidP="00F809A1">
            <w:pPr>
              <w:spacing w:line="240" w:lineRule="auto"/>
              <w:ind w:firstLine="0"/>
              <w:jc w:val="center"/>
              <w:rPr>
                <w:sz w:val="16"/>
                <w:szCs w:val="16"/>
                <w:lang w:bidi="ru-RU"/>
              </w:rPr>
            </w:pPr>
            <w:r w:rsidRPr="00F809A1">
              <w:rPr>
                <w:sz w:val="16"/>
                <w:szCs w:val="16"/>
              </w:rPr>
              <w:t>4,86</w:t>
            </w:r>
          </w:p>
        </w:tc>
        <w:tc>
          <w:tcPr>
            <w:tcW w:w="345" w:type="pct"/>
            <w:vAlign w:val="center"/>
          </w:tcPr>
          <w:p w14:paraId="40092510" w14:textId="0E726B6E" w:rsidR="00F809A1" w:rsidRPr="00F809A1" w:rsidRDefault="00F809A1" w:rsidP="00F809A1">
            <w:pPr>
              <w:spacing w:line="240" w:lineRule="auto"/>
              <w:ind w:firstLine="0"/>
              <w:jc w:val="center"/>
              <w:rPr>
                <w:sz w:val="16"/>
                <w:szCs w:val="16"/>
                <w:lang w:bidi="ru-RU"/>
              </w:rPr>
            </w:pPr>
            <w:r w:rsidRPr="00F809A1">
              <w:rPr>
                <w:sz w:val="16"/>
                <w:szCs w:val="16"/>
              </w:rPr>
              <w:t>0,000044549</w:t>
            </w:r>
          </w:p>
        </w:tc>
        <w:tc>
          <w:tcPr>
            <w:tcW w:w="431" w:type="pct"/>
            <w:vAlign w:val="center"/>
          </w:tcPr>
          <w:p w14:paraId="39DFA231" w14:textId="6EEE5736" w:rsidR="00F809A1" w:rsidRPr="00F809A1" w:rsidRDefault="00F809A1" w:rsidP="00F809A1">
            <w:pPr>
              <w:spacing w:line="240" w:lineRule="auto"/>
              <w:ind w:firstLine="0"/>
              <w:jc w:val="center"/>
              <w:rPr>
                <w:sz w:val="16"/>
                <w:szCs w:val="16"/>
                <w:lang w:bidi="ru-RU"/>
              </w:rPr>
            </w:pPr>
            <w:r w:rsidRPr="00F809A1">
              <w:rPr>
                <w:sz w:val="16"/>
                <w:szCs w:val="16"/>
              </w:rPr>
              <w:t>0,986771130</w:t>
            </w:r>
          </w:p>
        </w:tc>
        <w:tc>
          <w:tcPr>
            <w:tcW w:w="466" w:type="pct"/>
            <w:vAlign w:val="center"/>
          </w:tcPr>
          <w:p w14:paraId="535E014D" w14:textId="09C8690B" w:rsidR="00F809A1" w:rsidRPr="00F809A1" w:rsidRDefault="00F809A1" w:rsidP="00F809A1">
            <w:pPr>
              <w:spacing w:line="240" w:lineRule="auto"/>
              <w:ind w:firstLine="0"/>
              <w:jc w:val="center"/>
              <w:rPr>
                <w:sz w:val="16"/>
                <w:szCs w:val="16"/>
                <w:lang w:bidi="ru-RU"/>
              </w:rPr>
            </w:pPr>
            <w:r w:rsidRPr="00F809A1">
              <w:rPr>
                <w:sz w:val="16"/>
                <w:szCs w:val="16"/>
              </w:rPr>
              <w:t>0,999891770</w:t>
            </w:r>
          </w:p>
        </w:tc>
        <w:tc>
          <w:tcPr>
            <w:tcW w:w="503" w:type="pct"/>
            <w:vAlign w:val="center"/>
          </w:tcPr>
          <w:p w14:paraId="5864B619" w14:textId="0E47B8A7" w:rsidR="00F809A1" w:rsidRPr="00F809A1" w:rsidRDefault="00F809A1" w:rsidP="00F809A1">
            <w:pPr>
              <w:spacing w:line="240" w:lineRule="auto"/>
              <w:ind w:firstLine="0"/>
              <w:jc w:val="center"/>
              <w:rPr>
                <w:sz w:val="16"/>
                <w:szCs w:val="16"/>
                <w:lang w:bidi="ru-RU"/>
              </w:rPr>
            </w:pPr>
            <w:r w:rsidRPr="00F809A1">
              <w:rPr>
                <w:sz w:val="16"/>
                <w:szCs w:val="16"/>
              </w:rPr>
              <w:t>8,86140083</w:t>
            </w:r>
          </w:p>
        </w:tc>
      </w:tr>
      <w:tr w:rsidR="00F809A1" w:rsidRPr="00F809A1" w14:paraId="570A702A" w14:textId="77777777" w:rsidTr="00F809A1">
        <w:tc>
          <w:tcPr>
            <w:tcW w:w="488" w:type="pct"/>
            <w:vAlign w:val="center"/>
          </w:tcPr>
          <w:p w14:paraId="712459D2" w14:textId="05F71FAC" w:rsidR="00F809A1" w:rsidRPr="00F809A1" w:rsidRDefault="00F809A1" w:rsidP="00F809A1">
            <w:pPr>
              <w:spacing w:line="240" w:lineRule="auto"/>
              <w:ind w:firstLine="0"/>
              <w:jc w:val="center"/>
              <w:rPr>
                <w:sz w:val="16"/>
                <w:szCs w:val="16"/>
                <w:lang w:bidi="ru-RU"/>
              </w:rPr>
            </w:pPr>
            <w:r w:rsidRPr="00F809A1">
              <w:rPr>
                <w:sz w:val="16"/>
                <w:szCs w:val="16"/>
              </w:rPr>
              <w:t>УТ-15/7</w:t>
            </w:r>
          </w:p>
        </w:tc>
        <w:tc>
          <w:tcPr>
            <w:tcW w:w="488" w:type="pct"/>
            <w:vAlign w:val="center"/>
          </w:tcPr>
          <w:p w14:paraId="1A96B2AB" w14:textId="71596C09" w:rsidR="00F809A1" w:rsidRPr="00F809A1" w:rsidRDefault="00F809A1" w:rsidP="00F809A1">
            <w:pPr>
              <w:spacing w:line="240" w:lineRule="auto"/>
              <w:ind w:firstLine="0"/>
              <w:jc w:val="center"/>
              <w:rPr>
                <w:sz w:val="16"/>
                <w:szCs w:val="16"/>
                <w:lang w:bidi="ru-RU"/>
              </w:rPr>
            </w:pPr>
            <w:r w:rsidRPr="00F809A1">
              <w:rPr>
                <w:sz w:val="16"/>
                <w:szCs w:val="16"/>
              </w:rPr>
              <w:t>Энергетиков 10</w:t>
            </w:r>
          </w:p>
        </w:tc>
        <w:tc>
          <w:tcPr>
            <w:tcW w:w="304" w:type="pct"/>
            <w:vAlign w:val="center"/>
          </w:tcPr>
          <w:p w14:paraId="22511AD2" w14:textId="25CB33BE" w:rsidR="00F809A1" w:rsidRPr="00F809A1" w:rsidRDefault="00F809A1" w:rsidP="00F809A1">
            <w:pPr>
              <w:spacing w:line="240" w:lineRule="auto"/>
              <w:ind w:firstLine="0"/>
              <w:jc w:val="center"/>
              <w:rPr>
                <w:sz w:val="16"/>
                <w:szCs w:val="16"/>
                <w:lang w:bidi="ru-RU"/>
              </w:rPr>
            </w:pPr>
            <w:r w:rsidRPr="00F809A1">
              <w:rPr>
                <w:sz w:val="16"/>
                <w:szCs w:val="16"/>
              </w:rPr>
              <w:t>11</w:t>
            </w:r>
          </w:p>
        </w:tc>
        <w:tc>
          <w:tcPr>
            <w:tcW w:w="481" w:type="pct"/>
            <w:vAlign w:val="center"/>
          </w:tcPr>
          <w:p w14:paraId="1C7EB5D2" w14:textId="5946E830"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81" w:type="pct"/>
            <w:vAlign w:val="center"/>
          </w:tcPr>
          <w:p w14:paraId="4411F05D" w14:textId="78D82FB7"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76" w:type="pct"/>
            <w:vAlign w:val="center"/>
          </w:tcPr>
          <w:p w14:paraId="7F3EE6AA" w14:textId="0545BA39" w:rsidR="00F809A1" w:rsidRPr="00F809A1" w:rsidRDefault="00F809A1" w:rsidP="00F809A1">
            <w:pPr>
              <w:spacing w:line="240" w:lineRule="auto"/>
              <w:ind w:firstLine="0"/>
              <w:jc w:val="center"/>
              <w:rPr>
                <w:sz w:val="16"/>
                <w:szCs w:val="16"/>
                <w:lang w:bidi="ru-RU"/>
              </w:rPr>
            </w:pPr>
            <w:r w:rsidRPr="00F809A1">
              <w:rPr>
                <w:sz w:val="16"/>
                <w:szCs w:val="16"/>
              </w:rPr>
              <w:t>47</w:t>
            </w:r>
          </w:p>
        </w:tc>
        <w:tc>
          <w:tcPr>
            <w:tcW w:w="537" w:type="pct"/>
            <w:vAlign w:val="center"/>
          </w:tcPr>
          <w:p w14:paraId="2B240185" w14:textId="7D5E0940" w:rsidR="00F809A1" w:rsidRPr="00F809A1" w:rsidRDefault="00F809A1" w:rsidP="00F809A1">
            <w:pPr>
              <w:spacing w:line="240" w:lineRule="auto"/>
              <w:ind w:firstLine="0"/>
              <w:jc w:val="center"/>
              <w:rPr>
                <w:sz w:val="16"/>
                <w:szCs w:val="16"/>
                <w:lang w:bidi="ru-RU"/>
              </w:rPr>
            </w:pPr>
            <w:r w:rsidRPr="00F809A1">
              <w:rPr>
                <w:sz w:val="16"/>
                <w:szCs w:val="16"/>
              </w:rPr>
              <w:t>7,39</w:t>
            </w:r>
          </w:p>
        </w:tc>
        <w:tc>
          <w:tcPr>
            <w:tcW w:w="345" w:type="pct"/>
            <w:vAlign w:val="center"/>
          </w:tcPr>
          <w:p w14:paraId="1F5B053D" w14:textId="5FB879FE" w:rsidR="00F809A1" w:rsidRPr="00F809A1" w:rsidRDefault="00F809A1" w:rsidP="00F809A1">
            <w:pPr>
              <w:spacing w:line="240" w:lineRule="auto"/>
              <w:ind w:firstLine="0"/>
              <w:jc w:val="center"/>
              <w:rPr>
                <w:sz w:val="16"/>
                <w:szCs w:val="16"/>
                <w:lang w:bidi="ru-RU"/>
              </w:rPr>
            </w:pPr>
            <w:r w:rsidRPr="00F809A1">
              <w:rPr>
                <w:sz w:val="16"/>
                <w:szCs w:val="16"/>
              </w:rPr>
              <w:t>0,000044549</w:t>
            </w:r>
          </w:p>
        </w:tc>
        <w:tc>
          <w:tcPr>
            <w:tcW w:w="431" w:type="pct"/>
            <w:vAlign w:val="center"/>
          </w:tcPr>
          <w:p w14:paraId="01E4B84D" w14:textId="2C5B42FE" w:rsidR="00F809A1" w:rsidRPr="00F809A1" w:rsidRDefault="00F809A1" w:rsidP="00F809A1">
            <w:pPr>
              <w:spacing w:line="240" w:lineRule="auto"/>
              <w:ind w:firstLine="0"/>
              <w:jc w:val="center"/>
              <w:rPr>
                <w:sz w:val="16"/>
                <w:szCs w:val="16"/>
                <w:lang w:bidi="ru-RU"/>
              </w:rPr>
            </w:pPr>
            <w:r w:rsidRPr="00F809A1">
              <w:rPr>
                <w:sz w:val="16"/>
                <w:szCs w:val="16"/>
              </w:rPr>
              <w:t>0,986772610</w:t>
            </w:r>
          </w:p>
        </w:tc>
        <w:tc>
          <w:tcPr>
            <w:tcW w:w="466" w:type="pct"/>
            <w:vAlign w:val="center"/>
          </w:tcPr>
          <w:p w14:paraId="3E7F0BDC" w14:textId="79CFFF2F" w:rsidR="00F809A1" w:rsidRPr="00F809A1" w:rsidRDefault="00F809A1" w:rsidP="00F809A1">
            <w:pPr>
              <w:spacing w:line="240" w:lineRule="auto"/>
              <w:ind w:firstLine="0"/>
              <w:jc w:val="center"/>
              <w:rPr>
                <w:sz w:val="16"/>
                <w:szCs w:val="16"/>
                <w:lang w:bidi="ru-RU"/>
              </w:rPr>
            </w:pPr>
            <w:r w:rsidRPr="00F809A1">
              <w:rPr>
                <w:sz w:val="16"/>
                <w:szCs w:val="16"/>
              </w:rPr>
              <w:t>0,999835447</w:t>
            </w:r>
          </w:p>
        </w:tc>
        <w:tc>
          <w:tcPr>
            <w:tcW w:w="503" w:type="pct"/>
            <w:vAlign w:val="center"/>
          </w:tcPr>
          <w:p w14:paraId="2AF6BF02" w14:textId="5C04749C" w:rsidR="00F809A1" w:rsidRPr="00F809A1" w:rsidRDefault="00F809A1" w:rsidP="00F809A1">
            <w:pPr>
              <w:spacing w:line="240" w:lineRule="auto"/>
              <w:ind w:firstLine="0"/>
              <w:jc w:val="center"/>
              <w:rPr>
                <w:sz w:val="16"/>
                <w:szCs w:val="16"/>
                <w:lang w:bidi="ru-RU"/>
              </w:rPr>
            </w:pPr>
            <w:r w:rsidRPr="00F809A1">
              <w:rPr>
                <w:sz w:val="16"/>
                <w:szCs w:val="16"/>
              </w:rPr>
              <w:t>11,07612709</w:t>
            </w:r>
          </w:p>
        </w:tc>
      </w:tr>
      <w:tr w:rsidR="00F809A1" w:rsidRPr="00F809A1" w14:paraId="7805394D" w14:textId="77777777" w:rsidTr="00F809A1">
        <w:tc>
          <w:tcPr>
            <w:tcW w:w="488" w:type="pct"/>
            <w:vAlign w:val="center"/>
          </w:tcPr>
          <w:p w14:paraId="467DDD30" w14:textId="6F5B9E7D" w:rsidR="00F809A1" w:rsidRPr="00F809A1" w:rsidRDefault="00F809A1" w:rsidP="00F809A1">
            <w:pPr>
              <w:spacing w:line="240" w:lineRule="auto"/>
              <w:ind w:firstLine="0"/>
              <w:jc w:val="center"/>
              <w:rPr>
                <w:sz w:val="16"/>
                <w:szCs w:val="16"/>
                <w:lang w:bidi="ru-RU"/>
              </w:rPr>
            </w:pPr>
            <w:r w:rsidRPr="00F809A1">
              <w:rPr>
                <w:sz w:val="16"/>
                <w:szCs w:val="16"/>
              </w:rPr>
              <w:t>УТ-16/7</w:t>
            </w:r>
          </w:p>
        </w:tc>
        <w:tc>
          <w:tcPr>
            <w:tcW w:w="488" w:type="pct"/>
            <w:vAlign w:val="center"/>
          </w:tcPr>
          <w:p w14:paraId="659B63C9" w14:textId="1E954622" w:rsidR="00F809A1" w:rsidRPr="00F809A1" w:rsidRDefault="00F809A1" w:rsidP="00F809A1">
            <w:pPr>
              <w:spacing w:line="240" w:lineRule="auto"/>
              <w:ind w:firstLine="0"/>
              <w:jc w:val="center"/>
              <w:rPr>
                <w:sz w:val="16"/>
                <w:szCs w:val="16"/>
                <w:lang w:bidi="ru-RU"/>
              </w:rPr>
            </w:pPr>
            <w:r w:rsidRPr="00F809A1">
              <w:rPr>
                <w:sz w:val="16"/>
                <w:szCs w:val="16"/>
              </w:rPr>
              <w:t>Энергетиков 8</w:t>
            </w:r>
          </w:p>
        </w:tc>
        <w:tc>
          <w:tcPr>
            <w:tcW w:w="304" w:type="pct"/>
            <w:vAlign w:val="center"/>
          </w:tcPr>
          <w:p w14:paraId="154FFEB3" w14:textId="0A47C1EB" w:rsidR="00F809A1" w:rsidRPr="00F809A1" w:rsidRDefault="00F809A1" w:rsidP="00F809A1">
            <w:pPr>
              <w:spacing w:line="240" w:lineRule="auto"/>
              <w:ind w:firstLine="0"/>
              <w:jc w:val="center"/>
              <w:rPr>
                <w:sz w:val="16"/>
                <w:szCs w:val="16"/>
                <w:lang w:bidi="ru-RU"/>
              </w:rPr>
            </w:pPr>
            <w:r w:rsidRPr="00F809A1">
              <w:rPr>
                <w:sz w:val="16"/>
                <w:szCs w:val="16"/>
              </w:rPr>
              <w:t>11</w:t>
            </w:r>
          </w:p>
        </w:tc>
        <w:tc>
          <w:tcPr>
            <w:tcW w:w="481" w:type="pct"/>
            <w:vAlign w:val="center"/>
          </w:tcPr>
          <w:p w14:paraId="38EAC2FD" w14:textId="24D12E3C"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81" w:type="pct"/>
            <w:vAlign w:val="center"/>
          </w:tcPr>
          <w:p w14:paraId="214732F6" w14:textId="591A78EC"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76" w:type="pct"/>
            <w:vAlign w:val="center"/>
          </w:tcPr>
          <w:p w14:paraId="437AD30B" w14:textId="2B50D62A" w:rsidR="00F809A1" w:rsidRPr="00F809A1" w:rsidRDefault="00F809A1" w:rsidP="00F809A1">
            <w:pPr>
              <w:spacing w:line="240" w:lineRule="auto"/>
              <w:ind w:firstLine="0"/>
              <w:jc w:val="center"/>
              <w:rPr>
                <w:sz w:val="16"/>
                <w:szCs w:val="16"/>
                <w:lang w:bidi="ru-RU"/>
              </w:rPr>
            </w:pPr>
            <w:r w:rsidRPr="00F809A1">
              <w:rPr>
                <w:sz w:val="16"/>
                <w:szCs w:val="16"/>
              </w:rPr>
              <w:t>47</w:t>
            </w:r>
          </w:p>
        </w:tc>
        <w:tc>
          <w:tcPr>
            <w:tcW w:w="537" w:type="pct"/>
            <w:vAlign w:val="center"/>
          </w:tcPr>
          <w:p w14:paraId="59FF385E" w14:textId="1F55B1A8" w:rsidR="00F809A1" w:rsidRPr="00F809A1" w:rsidRDefault="00F809A1" w:rsidP="00F809A1">
            <w:pPr>
              <w:spacing w:line="240" w:lineRule="auto"/>
              <w:ind w:firstLine="0"/>
              <w:jc w:val="center"/>
              <w:rPr>
                <w:sz w:val="16"/>
                <w:szCs w:val="16"/>
                <w:lang w:bidi="ru-RU"/>
              </w:rPr>
            </w:pPr>
            <w:r w:rsidRPr="00F809A1">
              <w:rPr>
                <w:sz w:val="16"/>
                <w:szCs w:val="16"/>
              </w:rPr>
              <w:t>7,39</w:t>
            </w:r>
          </w:p>
        </w:tc>
        <w:tc>
          <w:tcPr>
            <w:tcW w:w="345" w:type="pct"/>
            <w:vAlign w:val="center"/>
          </w:tcPr>
          <w:p w14:paraId="2F225327" w14:textId="08A6B165" w:rsidR="00F809A1" w:rsidRPr="00F809A1" w:rsidRDefault="00F809A1" w:rsidP="00F809A1">
            <w:pPr>
              <w:spacing w:line="240" w:lineRule="auto"/>
              <w:ind w:firstLine="0"/>
              <w:jc w:val="center"/>
              <w:rPr>
                <w:sz w:val="16"/>
                <w:szCs w:val="16"/>
                <w:lang w:bidi="ru-RU"/>
              </w:rPr>
            </w:pPr>
            <w:r w:rsidRPr="00F809A1">
              <w:rPr>
                <w:sz w:val="16"/>
                <w:szCs w:val="16"/>
              </w:rPr>
              <w:t>0,000044549</w:t>
            </w:r>
          </w:p>
        </w:tc>
        <w:tc>
          <w:tcPr>
            <w:tcW w:w="431" w:type="pct"/>
            <w:vAlign w:val="center"/>
          </w:tcPr>
          <w:p w14:paraId="52DCD350" w14:textId="02A9E177" w:rsidR="00F809A1" w:rsidRPr="00F809A1" w:rsidRDefault="00F809A1" w:rsidP="00F809A1">
            <w:pPr>
              <w:spacing w:line="240" w:lineRule="auto"/>
              <w:ind w:firstLine="0"/>
              <w:jc w:val="center"/>
              <w:rPr>
                <w:sz w:val="16"/>
                <w:szCs w:val="16"/>
                <w:lang w:bidi="ru-RU"/>
              </w:rPr>
            </w:pPr>
            <w:r w:rsidRPr="00F809A1">
              <w:rPr>
                <w:sz w:val="16"/>
                <w:szCs w:val="16"/>
              </w:rPr>
              <w:t>0,986772610</w:t>
            </w:r>
          </w:p>
        </w:tc>
        <w:tc>
          <w:tcPr>
            <w:tcW w:w="466" w:type="pct"/>
            <w:vAlign w:val="center"/>
          </w:tcPr>
          <w:p w14:paraId="7CA37D39" w14:textId="610A6A1D" w:rsidR="00F809A1" w:rsidRPr="00F809A1" w:rsidRDefault="00F809A1" w:rsidP="00F809A1">
            <w:pPr>
              <w:spacing w:line="240" w:lineRule="auto"/>
              <w:ind w:firstLine="0"/>
              <w:jc w:val="center"/>
              <w:rPr>
                <w:sz w:val="16"/>
                <w:szCs w:val="16"/>
                <w:lang w:bidi="ru-RU"/>
              </w:rPr>
            </w:pPr>
            <w:r w:rsidRPr="00F809A1">
              <w:rPr>
                <w:sz w:val="16"/>
                <w:szCs w:val="16"/>
              </w:rPr>
              <w:t>0,999835447</w:t>
            </w:r>
          </w:p>
        </w:tc>
        <w:tc>
          <w:tcPr>
            <w:tcW w:w="503" w:type="pct"/>
            <w:vAlign w:val="center"/>
          </w:tcPr>
          <w:p w14:paraId="2707F9C1" w14:textId="77775E8D" w:rsidR="00F809A1" w:rsidRPr="00F809A1" w:rsidRDefault="00F809A1" w:rsidP="00F809A1">
            <w:pPr>
              <w:spacing w:line="240" w:lineRule="auto"/>
              <w:ind w:firstLine="0"/>
              <w:jc w:val="center"/>
              <w:rPr>
                <w:sz w:val="16"/>
                <w:szCs w:val="16"/>
                <w:lang w:bidi="ru-RU"/>
              </w:rPr>
            </w:pPr>
            <w:r w:rsidRPr="00F809A1">
              <w:rPr>
                <w:sz w:val="16"/>
                <w:szCs w:val="16"/>
              </w:rPr>
              <w:t>22,15225418</w:t>
            </w:r>
          </w:p>
        </w:tc>
      </w:tr>
      <w:tr w:rsidR="00F809A1" w:rsidRPr="00F809A1" w14:paraId="7FBE4B00" w14:textId="77777777" w:rsidTr="00F809A1">
        <w:tc>
          <w:tcPr>
            <w:tcW w:w="488" w:type="pct"/>
            <w:vAlign w:val="center"/>
          </w:tcPr>
          <w:p w14:paraId="7B743728" w14:textId="044DEB26" w:rsidR="00F809A1" w:rsidRPr="00F809A1" w:rsidRDefault="00F809A1" w:rsidP="00F809A1">
            <w:pPr>
              <w:spacing w:line="240" w:lineRule="auto"/>
              <w:ind w:firstLine="0"/>
              <w:jc w:val="center"/>
              <w:rPr>
                <w:sz w:val="16"/>
                <w:szCs w:val="16"/>
                <w:lang w:bidi="ru-RU"/>
              </w:rPr>
            </w:pPr>
            <w:r w:rsidRPr="00F809A1">
              <w:rPr>
                <w:sz w:val="16"/>
                <w:szCs w:val="16"/>
              </w:rPr>
              <w:t>УТ-17/7</w:t>
            </w:r>
          </w:p>
        </w:tc>
        <w:tc>
          <w:tcPr>
            <w:tcW w:w="488" w:type="pct"/>
            <w:vAlign w:val="center"/>
          </w:tcPr>
          <w:p w14:paraId="3474E0DC" w14:textId="6181CDDB" w:rsidR="00F809A1" w:rsidRPr="00F809A1" w:rsidRDefault="00F809A1" w:rsidP="00F809A1">
            <w:pPr>
              <w:spacing w:line="240" w:lineRule="auto"/>
              <w:ind w:firstLine="0"/>
              <w:jc w:val="center"/>
              <w:rPr>
                <w:sz w:val="16"/>
                <w:szCs w:val="16"/>
                <w:lang w:bidi="ru-RU"/>
              </w:rPr>
            </w:pPr>
            <w:r w:rsidRPr="00F809A1">
              <w:rPr>
                <w:sz w:val="16"/>
                <w:szCs w:val="16"/>
              </w:rPr>
              <w:t>Энергетиков 6</w:t>
            </w:r>
          </w:p>
        </w:tc>
        <w:tc>
          <w:tcPr>
            <w:tcW w:w="304" w:type="pct"/>
            <w:vAlign w:val="center"/>
          </w:tcPr>
          <w:p w14:paraId="02E31DFC" w14:textId="18720D91" w:rsidR="00F809A1" w:rsidRPr="00F809A1" w:rsidRDefault="00F809A1" w:rsidP="00F809A1">
            <w:pPr>
              <w:spacing w:line="240" w:lineRule="auto"/>
              <w:ind w:firstLine="0"/>
              <w:jc w:val="center"/>
              <w:rPr>
                <w:sz w:val="16"/>
                <w:szCs w:val="16"/>
                <w:lang w:bidi="ru-RU"/>
              </w:rPr>
            </w:pPr>
            <w:r w:rsidRPr="00F809A1">
              <w:rPr>
                <w:sz w:val="16"/>
                <w:szCs w:val="16"/>
              </w:rPr>
              <w:t>19</w:t>
            </w:r>
          </w:p>
        </w:tc>
        <w:tc>
          <w:tcPr>
            <w:tcW w:w="481" w:type="pct"/>
            <w:vAlign w:val="center"/>
          </w:tcPr>
          <w:p w14:paraId="5E01F9A7" w14:textId="2B2D736B"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81" w:type="pct"/>
            <w:vAlign w:val="center"/>
          </w:tcPr>
          <w:p w14:paraId="0CD362DA" w14:textId="7EABE997"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76" w:type="pct"/>
            <w:vAlign w:val="center"/>
          </w:tcPr>
          <w:p w14:paraId="2483EDE2" w14:textId="75BAB83A" w:rsidR="00F809A1" w:rsidRPr="00F809A1" w:rsidRDefault="00F809A1" w:rsidP="00F809A1">
            <w:pPr>
              <w:spacing w:line="240" w:lineRule="auto"/>
              <w:ind w:firstLine="0"/>
              <w:jc w:val="center"/>
              <w:rPr>
                <w:sz w:val="16"/>
                <w:szCs w:val="16"/>
                <w:lang w:bidi="ru-RU"/>
              </w:rPr>
            </w:pPr>
            <w:r w:rsidRPr="00F809A1">
              <w:rPr>
                <w:sz w:val="16"/>
                <w:szCs w:val="16"/>
              </w:rPr>
              <w:t>47</w:t>
            </w:r>
          </w:p>
        </w:tc>
        <w:tc>
          <w:tcPr>
            <w:tcW w:w="537" w:type="pct"/>
            <w:vAlign w:val="center"/>
          </w:tcPr>
          <w:p w14:paraId="7449C2C7" w14:textId="3C2CAEB1" w:rsidR="00F809A1" w:rsidRPr="00F809A1" w:rsidRDefault="00F809A1" w:rsidP="00F809A1">
            <w:pPr>
              <w:spacing w:line="240" w:lineRule="auto"/>
              <w:ind w:firstLine="0"/>
              <w:jc w:val="center"/>
              <w:rPr>
                <w:sz w:val="16"/>
                <w:szCs w:val="16"/>
                <w:lang w:bidi="ru-RU"/>
              </w:rPr>
            </w:pPr>
            <w:r w:rsidRPr="00F809A1">
              <w:rPr>
                <w:sz w:val="16"/>
                <w:szCs w:val="16"/>
              </w:rPr>
              <w:t>7,39</w:t>
            </w:r>
          </w:p>
        </w:tc>
        <w:tc>
          <w:tcPr>
            <w:tcW w:w="345" w:type="pct"/>
            <w:vAlign w:val="center"/>
          </w:tcPr>
          <w:p w14:paraId="4CC237AA" w14:textId="5CA0E677" w:rsidR="00F809A1" w:rsidRPr="00F809A1" w:rsidRDefault="00F809A1" w:rsidP="00F809A1">
            <w:pPr>
              <w:spacing w:line="240" w:lineRule="auto"/>
              <w:ind w:firstLine="0"/>
              <w:jc w:val="center"/>
              <w:rPr>
                <w:sz w:val="16"/>
                <w:szCs w:val="16"/>
                <w:lang w:bidi="ru-RU"/>
              </w:rPr>
            </w:pPr>
            <w:r w:rsidRPr="00F809A1">
              <w:rPr>
                <w:sz w:val="16"/>
                <w:szCs w:val="16"/>
              </w:rPr>
              <w:t>0,000076948</w:t>
            </w:r>
          </w:p>
        </w:tc>
        <w:tc>
          <w:tcPr>
            <w:tcW w:w="431" w:type="pct"/>
            <w:vAlign w:val="center"/>
          </w:tcPr>
          <w:p w14:paraId="51DE59D6" w14:textId="255F5E87" w:rsidR="00F809A1" w:rsidRPr="00F809A1" w:rsidRDefault="00F809A1" w:rsidP="00F809A1">
            <w:pPr>
              <w:spacing w:line="240" w:lineRule="auto"/>
              <w:ind w:firstLine="0"/>
              <w:jc w:val="center"/>
              <w:rPr>
                <w:sz w:val="16"/>
                <w:szCs w:val="16"/>
                <w:lang w:bidi="ru-RU"/>
              </w:rPr>
            </w:pPr>
            <w:r w:rsidRPr="00F809A1">
              <w:rPr>
                <w:sz w:val="16"/>
                <w:szCs w:val="16"/>
              </w:rPr>
              <w:t>0,977268097</w:t>
            </w:r>
          </w:p>
        </w:tc>
        <w:tc>
          <w:tcPr>
            <w:tcW w:w="466" w:type="pct"/>
            <w:vAlign w:val="center"/>
          </w:tcPr>
          <w:p w14:paraId="5A2941DB" w14:textId="3CE59627" w:rsidR="00F809A1" w:rsidRPr="00F809A1" w:rsidRDefault="00F809A1" w:rsidP="00F809A1">
            <w:pPr>
              <w:spacing w:line="240" w:lineRule="auto"/>
              <w:ind w:firstLine="0"/>
              <w:jc w:val="center"/>
              <w:rPr>
                <w:sz w:val="16"/>
                <w:szCs w:val="16"/>
                <w:lang w:bidi="ru-RU"/>
              </w:rPr>
            </w:pPr>
            <w:r w:rsidRPr="00F809A1">
              <w:rPr>
                <w:sz w:val="16"/>
                <w:szCs w:val="16"/>
              </w:rPr>
              <w:t>0,999715840</w:t>
            </w:r>
          </w:p>
        </w:tc>
        <w:tc>
          <w:tcPr>
            <w:tcW w:w="503" w:type="pct"/>
            <w:vAlign w:val="center"/>
          </w:tcPr>
          <w:p w14:paraId="7BD04399" w14:textId="6E5C0FE4" w:rsidR="00F809A1" w:rsidRPr="00F809A1" w:rsidRDefault="00F809A1" w:rsidP="00F809A1">
            <w:pPr>
              <w:spacing w:line="240" w:lineRule="auto"/>
              <w:ind w:firstLine="0"/>
              <w:jc w:val="center"/>
              <w:rPr>
                <w:sz w:val="16"/>
                <w:szCs w:val="16"/>
                <w:lang w:bidi="ru-RU"/>
              </w:rPr>
            </w:pPr>
            <w:r w:rsidRPr="00F809A1">
              <w:rPr>
                <w:sz w:val="16"/>
                <w:szCs w:val="16"/>
              </w:rPr>
              <w:t>13,28976251</w:t>
            </w:r>
          </w:p>
        </w:tc>
      </w:tr>
      <w:tr w:rsidR="00F809A1" w:rsidRPr="00F809A1" w14:paraId="2C55313F" w14:textId="77777777" w:rsidTr="00F809A1">
        <w:tc>
          <w:tcPr>
            <w:tcW w:w="488" w:type="pct"/>
            <w:vAlign w:val="center"/>
          </w:tcPr>
          <w:p w14:paraId="42503A1B" w14:textId="48D69746" w:rsidR="00F809A1" w:rsidRPr="00F809A1" w:rsidRDefault="00F809A1" w:rsidP="00F809A1">
            <w:pPr>
              <w:spacing w:line="240" w:lineRule="auto"/>
              <w:ind w:firstLine="0"/>
              <w:jc w:val="center"/>
              <w:rPr>
                <w:sz w:val="16"/>
                <w:szCs w:val="16"/>
                <w:lang w:bidi="ru-RU"/>
              </w:rPr>
            </w:pPr>
            <w:r w:rsidRPr="00F809A1">
              <w:rPr>
                <w:sz w:val="16"/>
                <w:szCs w:val="16"/>
              </w:rPr>
              <w:t>УТ-17а/7</w:t>
            </w:r>
          </w:p>
        </w:tc>
        <w:tc>
          <w:tcPr>
            <w:tcW w:w="488" w:type="pct"/>
            <w:vAlign w:val="center"/>
          </w:tcPr>
          <w:p w14:paraId="1AD2086F" w14:textId="2F2301DF" w:rsidR="00F809A1" w:rsidRPr="00F809A1" w:rsidRDefault="00F809A1" w:rsidP="00F809A1">
            <w:pPr>
              <w:spacing w:line="240" w:lineRule="auto"/>
              <w:ind w:firstLine="0"/>
              <w:jc w:val="center"/>
              <w:rPr>
                <w:sz w:val="16"/>
                <w:szCs w:val="16"/>
                <w:lang w:bidi="ru-RU"/>
              </w:rPr>
            </w:pPr>
            <w:r w:rsidRPr="00F809A1">
              <w:rPr>
                <w:sz w:val="16"/>
                <w:szCs w:val="16"/>
              </w:rPr>
              <w:t>Отке 52</w:t>
            </w:r>
          </w:p>
        </w:tc>
        <w:tc>
          <w:tcPr>
            <w:tcW w:w="304" w:type="pct"/>
            <w:vAlign w:val="center"/>
          </w:tcPr>
          <w:p w14:paraId="069A5003" w14:textId="6FC35718" w:rsidR="00F809A1" w:rsidRPr="00F809A1" w:rsidRDefault="00F809A1" w:rsidP="00F809A1">
            <w:pPr>
              <w:spacing w:line="240" w:lineRule="auto"/>
              <w:ind w:firstLine="0"/>
              <w:jc w:val="center"/>
              <w:rPr>
                <w:sz w:val="16"/>
                <w:szCs w:val="16"/>
                <w:lang w:bidi="ru-RU"/>
              </w:rPr>
            </w:pPr>
            <w:r w:rsidRPr="00F809A1">
              <w:rPr>
                <w:sz w:val="16"/>
                <w:szCs w:val="16"/>
              </w:rPr>
              <w:t>100</w:t>
            </w:r>
          </w:p>
        </w:tc>
        <w:tc>
          <w:tcPr>
            <w:tcW w:w="481" w:type="pct"/>
            <w:vAlign w:val="center"/>
          </w:tcPr>
          <w:p w14:paraId="68FC33B7" w14:textId="4328E71C" w:rsidR="00F809A1" w:rsidRPr="00F809A1" w:rsidRDefault="00F809A1" w:rsidP="00F809A1">
            <w:pPr>
              <w:spacing w:line="240" w:lineRule="auto"/>
              <w:ind w:firstLine="0"/>
              <w:jc w:val="center"/>
              <w:rPr>
                <w:sz w:val="16"/>
                <w:szCs w:val="16"/>
                <w:lang w:bidi="ru-RU"/>
              </w:rPr>
            </w:pPr>
            <w:r w:rsidRPr="00F809A1">
              <w:rPr>
                <w:sz w:val="16"/>
                <w:szCs w:val="16"/>
              </w:rPr>
              <w:t>0,159</w:t>
            </w:r>
          </w:p>
        </w:tc>
        <w:tc>
          <w:tcPr>
            <w:tcW w:w="481" w:type="pct"/>
            <w:vAlign w:val="center"/>
          </w:tcPr>
          <w:p w14:paraId="2E58EF43" w14:textId="3C283CDC" w:rsidR="00F809A1" w:rsidRPr="00F809A1" w:rsidRDefault="00F809A1" w:rsidP="00F809A1">
            <w:pPr>
              <w:spacing w:line="240" w:lineRule="auto"/>
              <w:ind w:firstLine="0"/>
              <w:jc w:val="center"/>
              <w:rPr>
                <w:sz w:val="16"/>
                <w:szCs w:val="16"/>
                <w:lang w:bidi="ru-RU"/>
              </w:rPr>
            </w:pPr>
            <w:r w:rsidRPr="00F809A1">
              <w:rPr>
                <w:sz w:val="16"/>
                <w:szCs w:val="16"/>
              </w:rPr>
              <w:t>0,159</w:t>
            </w:r>
          </w:p>
        </w:tc>
        <w:tc>
          <w:tcPr>
            <w:tcW w:w="476" w:type="pct"/>
            <w:vAlign w:val="center"/>
          </w:tcPr>
          <w:p w14:paraId="24DFB9E1" w14:textId="7CA0E908" w:rsidR="00F809A1" w:rsidRPr="00F809A1" w:rsidRDefault="00F809A1" w:rsidP="00F809A1">
            <w:pPr>
              <w:spacing w:line="240" w:lineRule="auto"/>
              <w:ind w:firstLine="0"/>
              <w:jc w:val="center"/>
              <w:rPr>
                <w:sz w:val="16"/>
                <w:szCs w:val="16"/>
                <w:lang w:bidi="ru-RU"/>
              </w:rPr>
            </w:pPr>
            <w:r w:rsidRPr="00F809A1">
              <w:rPr>
                <w:sz w:val="16"/>
                <w:szCs w:val="16"/>
              </w:rPr>
              <w:t>47</w:t>
            </w:r>
          </w:p>
        </w:tc>
        <w:tc>
          <w:tcPr>
            <w:tcW w:w="537" w:type="pct"/>
            <w:vAlign w:val="center"/>
          </w:tcPr>
          <w:p w14:paraId="35EAACBA" w14:textId="09D0E8C8" w:rsidR="00F809A1" w:rsidRPr="00F809A1" w:rsidRDefault="00F809A1" w:rsidP="00F809A1">
            <w:pPr>
              <w:spacing w:line="240" w:lineRule="auto"/>
              <w:ind w:firstLine="0"/>
              <w:jc w:val="center"/>
              <w:rPr>
                <w:sz w:val="16"/>
                <w:szCs w:val="16"/>
                <w:lang w:bidi="ru-RU"/>
              </w:rPr>
            </w:pPr>
            <w:r w:rsidRPr="00F809A1">
              <w:rPr>
                <w:sz w:val="16"/>
                <w:szCs w:val="16"/>
              </w:rPr>
              <w:t>9,54</w:t>
            </w:r>
          </w:p>
        </w:tc>
        <w:tc>
          <w:tcPr>
            <w:tcW w:w="345" w:type="pct"/>
            <w:vAlign w:val="center"/>
          </w:tcPr>
          <w:p w14:paraId="06F13A0F" w14:textId="58F81C0C" w:rsidR="00F809A1" w:rsidRPr="00F809A1" w:rsidRDefault="00F809A1" w:rsidP="00F809A1">
            <w:pPr>
              <w:spacing w:line="240" w:lineRule="auto"/>
              <w:ind w:firstLine="0"/>
              <w:jc w:val="center"/>
              <w:rPr>
                <w:sz w:val="16"/>
                <w:szCs w:val="16"/>
                <w:lang w:bidi="ru-RU"/>
              </w:rPr>
            </w:pPr>
            <w:r w:rsidRPr="00F809A1">
              <w:rPr>
                <w:sz w:val="16"/>
                <w:szCs w:val="16"/>
              </w:rPr>
              <w:t>0,000404987</w:t>
            </w:r>
          </w:p>
        </w:tc>
        <w:tc>
          <w:tcPr>
            <w:tcW w:w="431" w:type="pct"/>
            <w:vAlign w:val="center"/>
          </w:tcPr>
          <w:p w14:paraId="6F4D06CC" w14:textId="07D81C74" w:rsidR="00F809A1" w:rsidRPr="00F809A1" w:rsidRDefault="00F809A1" w:rsidP="00F809A1">
            <w:pPr>
              <w:spacing w:line="240" w:lineRule="auto"/>
              <w:ind w:firstLine="0"/>
              <w:jc w:val="center"/>
              <w:rPr>
                <w:sz w:val="16"/>
                <w:szCs w:val="16"/>
                <w:lang w:bidi="ru-RU"/>
              </w:rPr>
            </w:pPr>
            <w:r w:rsidRPr="00F809A1">
              <w:rPr>
                <w:sz w:val="16"/>
                <w:szCs w:val="16"/>
              </w:rPr>
              <w:t>0,886366128</w:t>
            </w:r>
          </w:p>
        </w:tc>
        <w:tc>
          <w:tcPr>
            <w:tcW w:w="466" w:type="pct"/>
            <w:vAlign w:val="center"/>
          </w:tcPr>
          <w:p w14:paraId="790AA688" w14:textId="04CF447B" w:rsidR="00F809A1" w:rsidRPr="00F809A1" w:rsidRDefault="00F809A1" w:rsidP="00F809A1">
            <w:pPr>
              <w:spacing w:line="240" w:lineRule="auto"/>
              <w:ind w:firstLine="0"/>
              <w:jc w:val="center"/>
              <w:rPr>
                <w:sz w:val="16"/>
                <w:szCs w:val="16"/>
                <w:lang w:bidi="ru-RU"/>
              </w:rPr>
            </w:pPr>
            <w:r w:rsidRPr="00F809A1">
              <w:rPr>
                <w:sz w:val="16"/>
                <w:szCs w:val="16"/>
              </w:rPr>
              <w:t>0,998075645</w:t>
            </w:r>
          </w:p>
        </w:tc>
        <w:tc>
          <w:tcPr>
            <w:tcW w:w="503" w:type="pct"/>
            <w:vAlign w:val="center"/>
          </w:tcPr>
          <w:p w14:paraId="28A3BB4D" w14:textId="1C339682" w:rsidR="00F809A1" w:rsidRPr="00F809A1" w:rsidRDefault="00F809A1" w:rsidP="00F809A1">
            <w:pPr>
              <w:spacing w:line="240" w:lineRule="auto"/>
              <w:ind w:firstLine="0"/>
              <w:jc w:val="center"/>
              <w:rPr>
                <w:sz w:val="16"/>
                <w:szCs w:val="16"/>
                <w:lang w:bidi="ru-RU"/>
              </w:rPr>
            </w:pPr>
            <w:r w:rsidRPr="00F809A1">
              <w:rPr>
                <w:sz w:val="16"/>
                <w:szCs w:val="16"/>
              </w:rPr>
              <w:t>6,633979256</w:t>
            </w:r>
          </w:p>
        </w:tc>
      </w:tr>
      <w:tr w:rsidR="00F809A1" w:rsidRPr="00F809A1" w14:paraId="0E5C625C" w14:textId="77777777" w:rsidTr="00F809A1">
        <w:tc>
          <w:tcPr>
            <w:tcW w:w="488" w:type="pct"/>
            <w:vAlign w:val="center"/>
          </w:tcPr>
          <w:p w14:paraId="5B4F012C" w14:textId="3C42B1A0" w:rsidR="00F809A1" w:rsidRPr="00F809A1" w:rsidRDefault="00F809A1" w:rsidP="00F809A1">
            <w:pPr>
              <w:spacing w:line="240" w:lineRule="auto"/>
              <w:ind w:firstLine="0"/>
              <w:jc w:val="center"/>
              <w:rPr>
                <w:sz w:val="16"/>
                <w:szCs w:val="16"/>
                <w:lang w:bidi="ru-RU"/>
              </w:rPr>
            </w:pPr>
            <w:r w:rsidRPr="00F809A1">
              <w:rPr>
                <w:sz w:val="16"/>
                <w:szCs w:val="16"/>
              </w:rPr>
              <w:t>УТ-18/7</w:t>
            </w:r>
          </w:p>
        </w:tc>
        <w:tc>
          <w:tcPr>
            <w:tcW w:w="488" w:type="pct"/>
            <w:vAlign w:val="center"/>
          </w:tcPr>
          <w:p w14:paraId="00ECD32C" w14:textId="6CA2805E" w:rsidR="00F809A1" w:rsidRPr="00F809A1" w:rsidRDefault="00F809A1" w:rsidP="00F809A1">
            <w:pPr>
              <w:spacing w:line="240" w:lineRule="auto"/>
              <w:ind w:firstLine="0"/>
              <w:jc w:val="center"/>
              <w:rPr>
                <w:sz w:val="16"/>
                <w:szCs w:val="16"/>
                <w:lang w:bidi="ru-RU"/>
              </w:rPr>
            </w:pPr>
            <w:r w:rsidRPr="00F809A1">
              <w:rPr>
                <w:sz w:val="16"/>
                <w:szCs w:val="16"/>
              </w:rPr>
              <w:t>Энергетиков 4</w:t>
            </w:r>
          </w:p>
        </w:tc>
        <w:tc>
          <w:tcPr>
            <w:tcW w:w="304" w:type="pct"/>
            <w:vAlign w:val="center"/>
          </w:tcPr>
          <w:p w14:paraId="186DFED3" w14:textId="38CE002C" w:rsidR="00F809A1" w:rsidRPr="00F809A1" w:rsidRDefault="00F809A1" w:rsidP="00F809A1">
            <w:pPr>
              <w:spacing w:line="240" w:lineRule="auto"/>
              <w:ind w:firstLine="0"/>
              <w:jc w:val="center"/>
              <w:rPr>
                <w:sz w:val="16"/>
                <w:szCs w:val="16"/>
                <w:lang w:bidi="ru-RU"/>
              </w:rPr>
            </w:pPr>
            <w:r w:rsidRPr="00F809A1">
              <w:rPr>
                <w:sz w:val="16"/>
                <w:szCs w:val="16"/>
              </w:rPr>
              <w:t>5</w:t>
            </w:r>
          </w:p>
        </w:tc>
        <w:tc>
          <w:tcPr>
            <w:tcW w:w="481" w:type="pct"/>
            <w:vAlign w:val="center"/>
          </w:tcPr>
          <w:p w14:paraId="4ED5B533" w14:textId="048C9425"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81" w:type="pct"/>
            <w:vAlign w:val="center"/>
          </w:tcPr>
          <w:p w14:paraId="779554FB" w14:textId="6FBC8B1D"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76" w:type="pct"/>
            <w:vAlign w:val="center"/>
          </w:tcPr>
          <w:p w14:paraId="36EA1579" w14:textId="26D7D7DA" w:rsidR="00F809A1" w:rsidRPr="00F809A1" w:rsidRDefault="00F809A1" w:rsidP="00F809A1">
            <w:pPr>
              <w:spacing w:line="240" w:lineRule="auto"/>
              <w:ind w:firstLine="0"/>
              <w:jc w:val="center"/>
              <w:rPr>
                <w:sz w:val="16"/>
                <w:szCs w:val="16"/>
                <w:lang w:bidi="ru-RU"/>
              </w:rPr>
            </w:pPr>
            <w:r w:rsidRPr="00F809A1">
              <w:rPr>
                <w:sz w:val="16"/>
                <w:szCs w:val="16"/>
              </w:rPr>
              <w:t>47</w:t>
            </w:r>
          </w:p>
        </w:tc>
        <w:tc>
          <w:tcPr>
            <w:tcW w:w="537" w:type="pct"/>
            <w:vAlign w:val="center"/>
          </w:tcPr>
          <w:p w14:paraId="4D469933" w14:textId="7E9C6A08" w:rsidR="00F809A1" w:rsidRPr="00F809A1" w:rsidRDefault="00F809A1" w:rsidP="00F809A1">
            <w:pPr>
              <w:spacing w:line="240" w:lineRule="auto"/>
              <w:ind w:firstLine="0"/>
              <w:jc w:val="center"/>
              <w:rPr>
                <w:sz w:val="16"/>
                <w:szCs w:val="16"/>
                <w:lang w:bidi="ru-RU"/>
              </w:rPr>
            </w:pPr>
            <w:r w:rsidRPr="00F809A1">
              <w:rPr>
                <w:sz w:val="16"/>
                <w:szCs w:val="16"/>
              </w:rPr>
              <w:t>6,24</w:t>
            </w:r>
          </w:p>
        </w:tc>
        <w:tc>
          <w:tcPr>
            <w:tcW w:w="345" w:type="pct"/>
            <w:vAlign w:val="center"/>
          </w:tcPr>
          <w:p w14:paraId="287015FE" w14:textId="05389533" w:rsidR="00F809A1" w:rsidRPr="00F809A1" w:rsidRDefault="00F809A1" w:rsidP="00F809A1">
            <w:pPr>
              <w:spacing w:line="240" w:lineRule="auto"/>
              <w:ind w:firstLine="0"/>
              <w:jc w:val="center"/>
              <w:rPr>
                <w:sz w:val="16"/>
                <w:szCs w:val="16"/>
                <w:lang w:bidi="ru-RU"/>
              </w:rPr>
            </w:pPr>
            <w:r w:rsidRPr="00F809A1">
              <w:rPr>
                <w:sz w:val="16"/>
                <w:szCs w:val="16"/>
              </w:rPr>
              <w:t>0,000020249</w:t>
            </w:r>
          </w:p>
        </w:tc>
        <w:tc>
          <w:tcPr>
            <w:tcW w:w="431" w:type="pct"/>
            <w:vAlign w:val="center"/>
          </w:tcPr>
          <w:p w14:paraId="6F086A4B" w14:textId="00E08DB0" w:rsidR="00F809A1" w:rsidRPr="00F809A1" w:rsidRDefault="00F809A1" w:rsidP="00F809A1">
            <w:pPr>
              <w:spacing w:line="240" w:lineRule="auto"/>
              <w:ind w:firstLine="0"/>
              <w:jc w:val="center"/>
              <w:rPr>
                <w:sz w:val="16"/>
                <w:szCs w:val="16"/>
                <w:lang w:bidi="ru-RU"/>
              </w:rPr>
            </w:pPr>
            <w:r w:rsidRPr="00F809A1">
              <w:rPr>
                <w:sz w:val="16"/>
                <w:szCs w:val="16"/>
              </w:rPr>
              <w:t>0,993964491</w:t>
            </w:r>
          </w:p>
        </w:tc>
        <w:tc>
          <w:tcPr>
            <w:tcW w:w="466" w:type="pct"/>
            <w:vAlign w:val="center"/>
          </w:tcPr>
          <w:p w14:paraId="30E2A1DA" w14:textId="6DCDCF9B" w:rsidR="00F809A1" w:rsidRPr="00F809A1" w:rsidRDefault="00F809A1" w:rsidP="00F809A1">
            <w:pPr>
              <w:spacing w:line="240" w:lineRule="auto"/>
              <w:ind w:firstLine="0"/>
              <w:jc w:val="center"/>
              <w:rPr>
                <w:sz w:val="16"/>
                <w:szCs w:val="16"/>
                <w:lang w:bidi="ru-RU"/>
              </w:rPr>
            </w:pPr>
            <w:r w:rsidRPr="00F809A1">
              <w:rPr>
                <w:sz w:val="16"/>
                <w:szCs w:val="16"/>
              </w:rPr>
              <w:t>0,999936830</w:t>
            </w:r>
          </w:p>
        </w:tc>
        <w:tc>
          <w:tcPr>
            <w:tcW w:w="503" w:type="pct"/>
            <w:vAlign w:val="center"/>
          </w:tcPr>
          <w:p w14:paraId="01680389" w14:textId="6DCF34AF" w:rsidR="00F809A1" w:rsidRPr="00F809A1" w:rsidRDefault="00F809A1" w:rsidP="00F809A1">
            <w:pPr>
              <w:spacing w:line="240" w:lineRule="auto"/>
              <w:ind w:firstLine="0"/>
              <w:jc w:val="center"/>
              <w:rPr>
                <w:sz w:val="16"/>
                <w:szCs w:val="16"/>
                <w:lang w:bidi="ru-RU"/>
              </w:rPr>
            </w:pPr>
            <w:r w:rsidRPr="00F809A1">
              <w:rPr>
                <w:sz w:val="16"/>
                <w:szCs w:val="16"/>
              </w:rPr>
              <w:t>9,969525185</w:t>
            </w:r>
          </w:p>
        </w:tc>
      </w:tr>
      <w:tr w:rsidR="00F809A1" w:rsidRPr="00F809A1" w14:paraId="61DDADF7" w14:textId="77777777" w:rsidTr="00F809A1">
        <w:tc>
          <w:tcPr>
            <w:tcW w:w="488" w:type="pct"/>
            <w:vAlign w:val="center"/>
          </w:tcPr>
          <w:p w14:paraId="093610C2" w14:textId="65A51007" w:rsidR="00F809A1" w:rsidRPr="00F809A1" w:rsidRDefault="00F809A1" w:rsidP="00F809A1">
            <w:pPr>
              <w:spacing w:line="240" w:lineRule="auto"/>
              <w:ind w:firstLine="0"/>
              <w:jc w:val="center"/>
              <w:rPr>
                <w:sz w:val="16"/>
                <w:szCs w:val="16"/>
                <w:lang w:bidi="ru-RU"/>
              </w:rPr>
            </w:pPr>
            <w:r w:rsidRPr="00F809A1">
              <w:rPr>
                <w:sz w:val="16"/>
                <w:szCs w:val="16"/>
              </w:rPr>
              <w:t>УТ-19/7</w:t>
            </w:r>
          </w:p>
        </w:tc>
        <w:tc>
          <w:tcPr>
            <w:tcW w:w="488" w:type="pct"/>
            <w:vAlign w:val="center"/>
          </w:tcPr>
          <w:p w14:paraId="7A2D9D54" w14:textId="43BDAB9F" w:rsidR="00F809A1" w:rsidRPr="00F809A1" w:rsidRDefault="00F809A1" w:rsidP="00F809A1">
            <w:pPr>
              <w:spacing w:line="240" w:lineRule="auto"/>
              <w:ind w:firstLine="0"/>
              <w:jc w:val="center"/>
              <w:rPr>
                <w:sz w:val="16"/>
                <w:szCs w:val="16"/>
                <w:lang w:bidi="ru-RU"/>
              </w:rPr>
            </w:pPr>
            <w:r w:rsidRPr="00F809A1">
              <w:rPr>
                <w:sz w:val="16"/>
                <w:szCs w:val="16"/>
              </w:rPr>
              <w:t>Энергетиков 2</w:t>
            </w:r>
          </w:p>
        </w:tc>
        <w:tc>
          <w:tcPr>
            <w:tcW w:w="304" w:type="pct"/>
            <w:vAlign w:val="center"/>
          </w:tcPr>
          <w:p w14:paraId="42F9A693" w14:textId="37CA4509" w:rsidR="00F809A1" w:rsidRPr="00F809A1" w:rsidRDefault="00F809A1" w:rsidP="00F809A1">
            <w:pPr>
              <w:spacing w:line="240" w:lineRule="auto"/>
              <w:ind w:firstLine="0"/>
              <w:jc w:val="center"/>
              <w:rPr>
                <w:sz w:val="16"/>
                <w:szCs w:val="16"/>
                <w:lang w:bidi="ru-RU"/>
              </w:rPr>
            </w:pPr>
            <w:r w:rsidRPr="00F809A1">
              <w:rPr>
                <w:sz w:val="16"/>
                <w:szCs w:val="16"/>
              </w:rPr>
              <w:t>10</w:t>
            </w:r>
          </w:p>
        </w:tc>
        <w:tc>
          <w:tcPr>
            <w:tcW w:w="481" w:type="pct"/>
            <w:vAlign w:val="center"/>
          </w:tcPr>
          <w:p w14:paraId="7E782BCB" w14:textId="29F9C76C"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81" w:type="pct"/>
            <w:vAlign w:val="center"/>
          </w:tcPr>
          <w:p w14:paraId="6334F524" w14:textId="163739E7"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76" w:type="pct"/>
            <w:vAlign w:val="center"/>
          </w:tcPr>
          <w:p w14:paraId="01AD6396" w14:textId="3EA0A3EA" w:rsidR="00F809A1" w:rsidRPr="00F809A1" w:rsidRDefault="00F809A1" w:rsidP="00F809A1">
            <w:pPr>
              <w:spacing w:line="240" w:lineRule="auto"/>
              <w:ind w:firstLine="0"/>
              <w:jc w:val="center"/>
              <w:rPr>
                <w:sz w:val="16"/>
                <w:szCs w:val="16"/>
                <w:lang w:bidi="ru-RU"/>
              </w:rPr>
            </w:pPr>
            <w:r w:rsidRPr="00F809A1">
              <w:rPr>
                <w:sz w:val="16"/>
                <w:szCs w:val="16"/>
              </w:rPr>
              <w:t>45</w:t>
            </w:r>
          </w:p>
        </w:tc>
        <w:tc>
          <w:tcPr>
            <w:tcW w:w="537" w:type="pct"/>
            <w:vAlign w:val="center"/>
          </w:tcPr>
          <w:p w14:paraId="73D22E7B" w14:textId="7B608123" w:rsidR="00F809A1" w:rsidRPr="00F809A1" w:rsidRDefault="00F809A1" w:rsidP="00F809A1">
            <w:pPr>
              <w:spacing w:line="240" w:lineRule="auto"/>
              <w:ind w:firstLine="0"/>
              <w:jc w:val="center"/>
              <w:rPr>
                <w:sz w:val="16"/>
                <w:szCs w:val="16"/>
                <w:lang w:bidi="ru-RU"/>
              </w:rPr>
            </w:pPr>
            <w:r w:rsidRPr="00F809A1">
              <w:rPr>
                <w:sz w:val="16"/>
                <w:szCs w:val="16"/>
              </w:rPr>
              <w:t>4,86</w:t>
            </w:r>
          </w:p>
        </w:tc>
        <w:tc>
          <w:tcPr>
            <w:tcW w:w="345" w:type="pct"/>
            <w:vAlign w:val="center"/>
          </w:tcPr>
          <w:p w14:paraId="614E1F58" w14:textId="017FE9B6" w:rsidR="00F809A1" w:rsidRPr="00F809A1" w:rsidRDefault="00F809A1" w:rsidP="00F809A1">
            <w:pPr>
              <w:spacing w:line="240" w:lineRule="auto"/>
              <w:ind w:firstLine="0"/>
              <w:jc w:val="center"/>
              <w:rPr>
                <w:sz w:val="16"/>
                <w:szCs w:val="16"/>
                <w:lang w:bidi="ru-RU"/>
              </w:rPr>
            </w:pPr>
            <w:r w:rsidRPr="00F809A1">
              <w:rPr>
                <w:sz w:val="16"/>
                <w:szCs w:val="16"/>
              </w:rPr>
              <w:t>0,000015901</w:t>
            </w:r>
          </w:p>
        </w:tc>
        <w:tc>
          <w:tcPr>
            <w:tcW w:w="431" w:type="pct"/>
            <w:vAlign w:val="center"/>
          </w:tcPr>
          <w:p w14:paraId="0D154AB7" w14:textId="59CD2D81" w:rsidR="00F809A1" w:rsidRPr="00F809A1" w:rsidRDefault="00F809A1" w:rsidP="00F809A1">
            <w:pPr>
              <w:spacing w:line="240" w:lineRule="auto"/>
              <w:ind w:firstLine="0"/>
              <w:jc w:val="center"/>
              <w:rPr>
                <w:sz w:val="16"/>
                <w:szCs w:val="16"/>
                <w:lang w:bidi="ru-RU"/>
              </w:rPr>
            </w:pPr>
            <w:r w:rsidRPr="00F809A1">
              <w:rPr>
                <w:sz w:val="16"/>
                <w:szCs w:val="16"/>
              </w:rPr>
              <w:t>0,995257340</w:t>
            </w:r>
          </w:p>
        </w:tc>
        <w:tc>
          <w:tcPr>
            <w:tcW w:w="466" w:type="pct"/>
            <w:vAlign w:val="center"/>
          </w:tcPr>
          <w:p w14:paraId="04DFF67F" w14:textId="4E71E9C4" w:rsidR="00F809A1" w:rsidRPr="00F809A1" w:rsidRDefault="00F809A1" w:rsidP="00F809A1">
            <w:pPr>
              <w:spacing w:line="240" w:lineRule="auto"/>
              <w:ind w:firstLine="0"/>
              <w:jc w:val="center"/>
              <w:rPr>
                <w:sz w:val="16"/>
                <w:szCs w:val="16"/>
                <w:lang w:bidi="ru-RU"/>
              </w:rPr>
            </w:pPr>
            <w:r w:rsidRPr="00F809A1">
              <w:rPr>
                <w:sz w:val="16"/>
                <w:szCs w:val="16"/>
              </w:rPr>
              <w:t>0,999961364</w:t>
            </w:r>
          </w:p>
        </w:tc>
        <w:tc>
          <w:tcPr>
            <w:tcW w:w="503" w:type="pct"/>
            <w:vAlign w:val="center"/>
          </w:tcPr>
          <w:p w14:paraId="1F001977" w14:textId="47C2C17A" w:rsidR="00F809A1" w:rsidRPr="00F809A1" w:rsidRDefault="00F809A1" w:rsidP="00F809A1">
            <w:pPr>
              <w:spacing w:line="240" w:lineRule="auto"/>
              <w:ind w:firstLine="0"/>
              <w:jc w:val="center"/>
              <w:rPr>
                <w:sz w:val="16"/>
                <w:szCs w:val="16"/>
                <w:lang w:bidi="ru-RU"/>
              </w:rPr>
            </w:pPr>
            <w:r w:rsidRPr="00F809A1">
              <w:rPr>
                <w:sz w:val="16"/>
                <w:szCs w:val="16"/>
              </w:rPr>
              <w:t>18,83178739</w:t>
            </w:r>
          </w:p>
        </w:tc>
      </w:tr>
      <w:tr w:rsidR="00F809A1" w:rsidRPr="00F809A1" w14:paraId="057FDB40" w14:textId="77777777" w:rsidTr="00F809A1">
        <w:tc>
          <w:tcPr>
            <w:tcW w:w="488" w:type="pct"/>
            <w:vAlign w:val="center"/>
          </w:tcPr>
          <w:p w14:paraId="1067BE5E" w14:textId="0864D2A2" w:rsidR="00F809A1" w:rsidRPr="00F809A1" w:rsidRDefault="00F809A1" w:rsidP="00F809A1">
            <w:pPr>
              <w:spacing w:line="240" w:lineRule="auto"/>
              <w:ind w:firstLine="0"/>
              <w:jc w:val="center"/>
              <w:rPr>
                <w:sz w:val="16"/>
                <w:szCs w:val="16"/>
                <w:lang w:bidi="ru-RU"/>
              </w:rPr>
            </w:pPr>
            <w:r w:rsidRPr="00F809A1">
              <w:rPr>
                <w:sz w:val="16"/>
                <w:szCs w:val="16"/>
              </w:rPr>
              <w:t>УТ-20а/7</w:t>
            </w:r>
          </w:p>
        </w:tc>
        <w:tc>
          <w:tcPr>
            <w:tcW w:w="488" w:type="pct"/>
            <w:vAlign w:val="center"/>
          </w:tcPr>
          <w:p w14:paraId="76FEC342" w14:textId="3EC68F3A" w:rsidR="00F809A1" w:rsidRPr="00F809A1" w:rsidRDefault="00F809A1" w:rsidP="00F809A1">
            <w:pPr>
              <w:spacing w:line="240" w:lineRule="auto"/>
              <w:ind w:firstLine="0"/>
              <w:jc w:val="center"/>
              <w:rPr>
                <w:sz w:val="16"/>
                <w:szCs w:val="16"/>
                <w:lang w:bidi="ru-RU"/>
              </w:rPr>
            </w:pPr>
            <w:r w:rsidRPr="00F809A1">
              <w:rPr>
                <w:sz w:val="16"/>
                <w:szCs w:val="16"/>
              </w:rPr>
              <w:t>Отке 46</w:t>
            </w:r>
          </w:p>
        </w:tc>
        <w:tc>
          <w:tcPr>
            <w:tcW w:w="304" w:type="pct"/>
            <w:vAlign w:val="center"/>
          </w:tcPr>
          <w:p w14:paraId="2695B423" w14:textId="35F850D4" w:rsidR="00F809A1" w:rsidRPr="00F809A1" w:rsidRDefault="00F809A1" w:rsidP="00F809A1">
            <w:pPr>
              <w:spacing w:line="240" w:lineRule="auto"/>
              <w:ind w:firstLine="0"/>
              <w:jc w:val="center"/>
              <w:rPr>
                <w:sz w:val="16"/>
                <w:szCs w:val="16"/>
                <w:lang w:bidi="ru-RU"/>
              </w:rPr>
            </w:pPr>
            <w:r w:rsidRPr="00F809A1">
              <w:rPr>
                <w:sz w:val="16"/>
                <w:szCs w:val="16"/>
              </w:rPr>
              <w:t>35</w:t>
            </w:r>
          </w:p>
        </w:tc>
        <w:tc>
          <w:tcPr>
            <w:tcW w:w="481" w:type="pct"/>
            <w:vAlign w:val="center"/>
          </w:tcPr>
          <w:p w14:paraId="582C719D" w14:textId="7A45D71A"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81" w:type="pct"/>
            <w:vAlign w:val="center"/>
          </w:tcPr>
          <w:p w14:paraId="3C0F7824" w14:textId="6AB55F30"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76" w:type="pct"/>
            <w:vAlign w:val="center"/>
          </w:tcPr>
          <w:p w14:paraId="3880CA54" w14:textId="7CB41E24" w:rsidR="00F809A1" w:rsidRPr="00F809A1" w:rsidRDefault="00F809A1" w:rsidP="00F809A1">
            <w:pPr>
              <w:spacing w:line="240" w:lineRule="auto"/>
              <w:ind w:firstLine="0"/>
              <w:jc w:val="center"/>
              <w:rPr>
                <w:sz w:val="16"/>
                <w:szCs w:val="16"/>
                <w:lang w:bidi="ru-RU"/>
              </w:rPr>
            </w:pPr>
            <w:r w:rsidRPr="00F809A1">
              <w:rPr>
                <w:sz w:val="16"/>
                <w:szCs w:val="16"/>
              </w:rPr>
              <w:t>45</w:t>
            </w:r>
          </w:p>
        </w:tc>
        <w:tc>
          <w:tcPr>
            <w:tcW w:w="537" w:type="pct"/>
            <w:vAlign w:val="center"/>
          </w:tcPr>
          <w:p w14:paraId="3FDEDCC5" w14:textId="70E5BFDE" w:rsidR="00F809A1" w:rsidRPr="00F809A1" w:rsidRDefault="00F809A1" w:rsidP="00F809A1">
            <w:pPr>
              <w:spacing w:line="240" w:lineRule="auto"/>
              <w:ind w:firstLine="0"/>
              <w:jc w:val="center"/>
              <w:rPr>
                <w:sz w:val="16"/>
                <w:szCs w:val="16"/>
                <w:lang w:bidi="ru-RU"/>
              </w:rPr>
            </w:pPr>
            <w:r w:rsidRPr="00F809A1">
              <w:rPr>
                <w:sz w:val="16"/>
                <w:szCs w:val="16"/>
              </w:rPr>
              <w:t>6,23</w:t>
            </w:r>
          </w:p>
        </w:tc>
        <w:tc>
          <w:tcPr>
            <w:tcW w:w="345" w:type="pct"/>
            <w:vAlign w:val="center"/>
          </w:tcPr>
          <w:p w14:paraId="63C84CC1" w14:textId="1D7FBC40" w:rsidR="00F809A1" w:rsidRPr="00F809A1" w:rsidRDefault="00F809A1" w:rsidP="00F809A1">
            <w:pPr>
              <w:spacing w:line="240" w:lineRule="auto"/>
              <w:ind w:firstLine="0"/>
              <w:jc w:val="center"/>
              <w:rPr>
                <w:sz w:val="16"/>
                <w:szCs w:val="16"/>
                <w:lang w:bidi="ru-RU"/>
              </w:rPr>
            </w:pPr>
            <w:r w:rsidRPr="00F809A1">
              <w:rPr>
                <w:sz w:val="16"/>
                <w:szCs w:val="16"/>
              </w:rPr>
              <w:t>0,000055652</w:t>
            </w:r>
          </w:p>
        </w:tc>
        <w:tc>
          <w:tcPr>
            <w:tcW w:w="431" w:type="pct"/>
            <w:vAlign w:val="center"/>
          </w:tcPr>
          <w:p w14:paraId="16356421" w14:textId="7FA42916" w:rsidR="00F809A1" w:rsidRPr="00F809A1" w:rsidRDefault="00F809A1" w:rsidP="00F809A1">
            <w:pPr>
              <w:spacing w:line="240" w:lineRule="auto"/>
              <w:ind w:firstLine="0"/>
              <w:jc w:val="center"/>
              <w:rPr>
                <w:sz w:val="16"/>
                <w:szCs w:val="16"/>
                <w:lang w:bidi="ru-RU"/>
              </w:rPr>
            </w:pPr>
            <w:r w:rsidRPr="00F809A1">
              <w:rPr>
                <w:sz w:val="16"/>
                <w:szCs w:val="16"/>
              </w:rPr>
              <w:t>0,983503272</w:t>
            </w:r>
          </w:p>
        </w:tc>
        <w:tc>
          <w:tcPr>
            <w:tcW w:w="466" w:type="pct"/>
            <w:vAlign w:val="center"/>
          </w:tcPr>
          <w:p w14:paraId="194EFB91" w14:textId="5E28E90C" w:rsidR="00F809A1" w:rsidRPr="00F809A1" w:rsidRDefault="00F809A1" w:rsidP="00F809A1">
            <w:pPr>
              <w:spacing w:line="240" w:lineRule="auto"/>
              <w:ind w:firstLine="0"/>
              <w:jc w:val="center"/>
              <w:rPr>
                <w:sz w:val="16"/>
                <w:szCs w:val="16"/>
                <w:lang w:bidi="ru-RU"/>
              </w:rPr>
            </w:pPr>
            <w:r w:rsidRPr="00F809A1">
              <w:rPr>
                <w:sz w:val="16"/>
                <w:szCs w:val="16"/>
              </w:rPr>
              <w:t>0,999826703</w:t>
            </w:r>
          </w:p>
        </w:tc>
        <w:tc>
          <w:tcPr>
            <w:tcW w:w="503" w:type="pct"/>
            <w:vAlign w:val="center"/>
          </w:tcPr>
          <w:p w14:paraId="06159849" w14:textId="185C309A" w:rsidR="00F809A1" w:rsidRPr="00F809A1" w:rsidRDefault="00F809A1" w:rsidP="00F809A1">
            <w:pPr>
              <w:spacing w:line="240" w:lineRule="auto"/>
              <w:ind w:firstLine="0"/>
              <w:jc w:val="center"/>
              <w:rPr>
                <w:sz w:val="16"/>
                <w:szCs w:val="16"/>
                <w:lang w:bidi="ru-RU"/>
              </w:rPr>
            </w:pPr>
            <w:r w:rsidRPr="00F809A1">
              <w:rPr>
                <w:sz w:val="16"/>
                <w:szCs w:val="16"/>
              </w:rPr>
              <w:t>19,9368544</w:t>
            </w:r>
          </w:p>
        </w:tc>
      </w:tr>
      <w:tr w:rsidR="00F809A1" w:rsidRPr="00F809A1" w14:paraId="0401A267" w14:textId="77777777" w:rsidTr="00F809A1">
        <w:tc>
          <w:tcPr>
            <w:tcW w:w="488" w:type="pct"/>
            <w:vAlign w:val="center"/>
          </w:tcPr>
          <w:p w14:paraId="150AD89B" w14:textId="1EF14E85" w:rsidR="00F809A1" w:rsidRPr="00F809A1" w:rsidRDefault="00F809A1" w:rsidP="00F809A1">
            <w:pPr>
              <w:spacing w:line="240" w:lineRule="auto"/>
              <w:ind w:firstLine="0"/>
              <w:jc w:val="center"/>
              <w:rPr>
                <w:sz w:val="16"/>
                <w:szCs w:val="16"/>
                <w:lang w:bidi="ru-RU"/>
              </w:rPr>
            </w:pPr>
            <w:r w:rsidRPr="00F809A1">
              <w:rPr>
                <w:sz w:val="16"/>
                <w:szCs w:val="16"/>
              </w:rPr>
              <w:t>УТ-20а/7</w:t>
            </w:r>
          </w:p>
        </w:tc>
        <w:tc>
          <w:tcPr>
            <w:tcW w:w="488" w:type="pct"/>
            <w:vAlign w:val="center"/>
          </w:tcPr>
          <w:p w14:paraId="5C24682E" w14:textId="1AFDFDBF" w:rsidR="00F809A1" w:rsidRPr="00F809A1" w:rsidRDefault="00F809A1" w:rsidP="00F809A1">
            <w:pPr>
              <w:spacing w:line="240" w:lineRule="auto"/>
              <w:ind w:firstLine="0"/>
              <w:jc w:val="center"/>
              <w:rPr>
                <w:sz w:val="16"/>
                <w:szCs w:val="16"/>
                <w:lang w:bidi="ru-RU"/>
              </w:rPr>
            </w:pPr>
            <w:r w:rsidRPr="00F809A1">
              <w:rPr>
                <w:sz w:val="16"/>
                <w:szCs w:val="16"/>
              </w:rPr>
              <w:t>Отке 48</w:t>
            </w:r>
          </w:p>
        </w:tc>
        <w:tc>
          <w:tcPr>
            <w:tcW w:w="304" w:type="pct"/>
            <w:vAlign w:val="center"/>
          </w:tcPr>
          <w:p w14:paraId="7BBD9D8D" w14:textId="13943ED5" w:rsidR="00F809A1" w:rsidRPr="00F809A1" w:rsidRDefault="00F809A1" w:rsidP="00F809A1">
            <w:pPr>
              <w:spacing w:line="240" w:lineRule="auto"/>
              <w:ind w:firstLine="0"/>
              <w:jc w:val="center"/>
              <w:rPr>
                <w:sz w:val="16"/>
                <w:szCs w:val="16"/>
                <w:lang w:bidi="ru-RU"/>
              </w:rPr>
            </w:pPr>
            <w:r w:rsidRPr="00F809A1">
              <w:rPr>
                <w:sz w:val="16"/>
                <w:szCs w:val="16"/>
              </w:rPr>
              <w:t>2</w:t>
            </w:r>
          </w:p>
        </w:tc>
        <w:tc>
          <w:tcPr>
            <w:tcW w:w="481" w:type="pct"/>
            <w:vAlign w:val="center"/>
          </w:tcPr>
          <w:p w14:paraId="34521931" w14:textId="2C525F1F"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81" w:type="pct"/>
            <w:vAlign w:val="center"/>
          </w:tcPr>
          <w:p w14:paraId="4C9D4717" w14:textId="0471EF83"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76" w:type="pct"/>
            <w:vAlign w:val="center"/>
          </w:tcPr>
          <w:p w14:paraId="48BD1279" w14:textId="2FACD654" w:rsidR="00F809A1" w:rsidRPr="00F809A1" w:rsidRDefault="00F809A1" w:rsidP="00F809A1">
            <w:pPr>
              <w:spacing w:line="240" w:lineRule="auto"/>
              <w:ind w:firstLine="0"/>
              <w:jc w:val="center"/>
              <w:rPr>
                <w:sz w:val="16"/>
                <w:szCs w:val="16"/>
                <w:lang w:bidi="ru-RU"/>
              </w:rPr>
            </w:pPr>
            <w:r w:rsidRPr="00F809A1">
              <w:rPr>
                <w:sz w:val="16"/>
                <w:szCs w:val="16"/>
              </w:rPr>
              <w:t>46</w:t>
            </w:r>
          </w:p>
        </w:tc>
        <w:tc>
          <w:tcPr>
            <w:tcW w:w="537" w:type="pct"/>
            <w:vAlign w:val="center"/>
          </w:tcPr>
          <w:p w14:paraId="187A92FC" w14:textId="6D39E443" w:rsidR="00F809A1" w:rsidRPr="00F809A1" w:rsidRDefault="00F809A1" w:rsidP="00F809A1">
            <w:pPr>
              <w:spacing w:line="240" w:lineRule="auto"/>
              <w:ind w:firstLine="0"/>
              <w:jc w:val="center"/>
              <w:rPr>
                <w:sz w:val="16"/>
                <w:szCs w:val="16"/>
                <w:lang w:bidi="ru-RU"/>
              </w:rPr>
            </w:pPr>
            <w:r w:rsidRPr="00F809A1">
              <w:rPr>
                <w:sz w:val="16"/>
                <w:szCs w:val="16"/>
              </w:rPr>
              <w:t>6,24</w:t>
            </w:r>
          </w:p>
        </w:tc>
        <w:tc>
          <w:tcPr>
            <w:tcW w:w="345" w:type="pct"/>
            <w:vAlign w:val="center"/>
          </w:tcPr>
          <w:p w14:paraId="31659E05" w14:textId="7790E596" w:rsidR="00F809A1" w:rsidRPr="00F809A1" w:rsidRDefault="00F809A1" w:rsidP="00F809A1">
            <w:pPr>
              <w:spacing w:line="240" w:lineRule="auto"/>
              <w:ind w:firstLine="0"/>
              <w:jc w:val="center"/>
              <w:rPr>
                <w:sz w:val="16"/>
                <w:szCs w:val="16"/>
                <w:lang w:bidi="ru-RU"/>
              </w:rPr>
            </w:pPr>
            <w:r w:rsidRPr="00F809A1">
              <w:rPr>
                <w:sz w:val="16"/>
                <w:szCs w:val="16"/>
              </w:rPr>
              <w:t>0,000005005</w:t>
            </w:r>
          </w:p>
        </w:tc>
        <w:tc>
          <w:tcPr>
            <w:tcW w:w="431" w:type="pct"/>
            <w:vAlign w:val="center"/>
          </w:tcPr>
          <w:p w14:paraId="226C02CE" w14:textId="71462E9C" w:rsidR="00F809A1" w:rsidRPr="00F809A1" w:rsidRDefault="00F809A1" w:rsidP="00F809A1">
            <w:pPr>
              <w:spacing w:line="240" w:lineRule="auto"/>
              <w:ind w:firstLine="0"/>
              <w:jc w:val="center"/>
              <w:rPr>
                <w:sz w:val="16"/>
                <w:szCs w:val="16"/>
                <w:lang w:bidi="ru-RU"/>
              </w:rPr>
            </w:pPr>
            <w:r w:rsidRPr="00F809A1">
              <w:rPr>
                <w:sz w:val="16"/>
                <w:szCs w:val="16"/>
              </w:rPr>
              <w:t>0,998504751</w:t>
            </w:r>
          </w:p>
        </w:tc>
        <w:tc>
          <w:tcPr>
            <w:tcW w:w="466" w:type="pct"/>
            <w:vAlign w:val="center"/>
          </w:tcPr>
          <w:p w14:paraId="24B45C46" w14:textId="6FB28153" w:rsidR="00F809A1" w:rsidRPr="00F809A1" w:rsidRDefault="00F809A1" w:rsidP="00F809A1">
            <w:pPr>
              <w:spacing w:line="240" w:lineRule="auto"/>
              <w:ind w:firstLine="0"/>
              <w:jc w:val="center"/>
              <w:rPr>
                <w:sz w:val="16"/>
                <w:szCs w:val="16"/>
                <w:lang w:bidi="ru-RU"/>
              </w:rPr>
            </w:pPr>
            <w:r w:rsidRPr="00F809A1">
              <w:rPr>
                <w:sz w:val="16"/>
                <w:szCs w:val="16"/>
              </w:rPr>
              <w:t>0,999984386</w:t>
            </w:r>
          </w:p>
        </w:tc>
        <w:tc>
          <w:tcPr>
            <w:tcW w:w="503" w:type="pct"/>
            <w:vAlign w:val="center"/>
          </w:tcPr>
          <w:p w14:paraId="3644AF30" w14:textId="724031B3" w:rsidR="00F809A1" w:rsidRPr="00F809A1" w:rsidRDefault="00F809A1" w:rsidP="00F809A1">
            <w:pPr>
              <w:spacing w:line="240" w:lineRule="auto"/>
              <w:ind w:firstLine="0"/>
              <w:jc w:val="center"/>
              <w:rPr>
                <w:sz w:val="16"/>
                <w:szCs w:val="16"/>
                <w:lang w:bidi="ru-RU"/>
              </w:rPr>
            </w:pPr>
            <w:r w:rsidRPr="00F809A1">
              <w:rPr>
                <w:sz w:val="16"/>
                <w:szCs w:val="16"/>
              </w:rPr>
              <w:t>22,15555405</w:t>
            </w:r>
          </w:p>
        </w:tc>
      </w:tr>
      <w:tr w:rsidR="00F809A1" w:rsidRPr="00F809A1" w14:paraId="36C05948" w14:textId="77777777" w:rsidTr="00F809A1">
        <w:tc>
          <w:tcPr>
            <w:tcW w:w="488" w:type="pct"/>
            <w:vAlign w:val="center"/>
          </w:tcPr>
          <w:p w14:paraId="4DBFF45A" w14:textId="0A10E225" w:rsidR="00F809A1" w:rsidRPr="00F809A1" w:rsidRDefault="00F809A1" w:rsidP="00F809A1">
            <w:pPr>
              <w:spacing w:line="240" w:lineRule="auto"/>
              <w:ind w:firstLine="0"/>
              <w:jc w:val="center"/>
              <w:rPr>
                <w:sz w:val="16"/>
                <w:szCs w:val="16"/>
                <w:lang w:bidi="ru-RU"/>
              </w:rPr>
            </w:pPr>
            <w:r w:rsidRPr="00F809A1">
              <w:rPr>
                <w:sz w:val="16"/>
                <w:szCs w:val="16"/>
              </w:rPr>
              <w:t>УТ-21/7</w:t>
            </w:r>
          </w:p>
        </w:tc>
        <w:tc>
          <w:tcPr>
            <w:tcW w:w="488" w:type="pct"/>
            <w:vAlign w:val="center"/>
          </w:tcPr>
          <w:p w14:paraId="580DFD9B" w14:textId="24AC83B0" w:rsidR="00F809A1" w:rsidRPr="00F809A1" w:rsidRDefault="00F809A1" w:rsidP="00F809A1">
            <w:pPr>
              <w:spacing w:line="240" w:lineRule="auto"/>
              <w:ind w:firstLine="0"/>
              <w:jc w:val="center"/>
              <w:rPr>
                <w:sz w:val="16"/>
                <w:szCs w:val="16"/>
                <w:lang w:bidi="ru-RU"/>
              </w:rPr>
            </w:pPr>
            <w:r w:rsidRPr="00F809A1">
              <w:rPr>
                <w:sz w:val="16"/>
                <w:szCs w:val="16"/>
              </w:rPr>
              <w:t>Отке 50</w:t>
            </w:r>
          </w:p>
        </w:tc>
        <w:tc>
          <w:tcPr>
            <w:tcW w:w="304" w:type="pct"/>
            <w:vAlign w:val="center"/>
          </w:tcPr>
          <w:p w14:paraId="2BC70624" w14:textId="2DC2AE38" w:rsidR="00F809A1" w:rsidRPr="00F809A1" w:rsidRDefault="00F809A1" w:rsidP="00F809A1">
            <w:pPr>
              <w:spacing w:line="240" w:lineRule="auto"/>
              <w:ind w:firstLine="0"/>
              <w:jc w:val="center"/>
              <w:rPr>
                <w:sz w:val="16"/>
                <w:szCs w:val="16"/>
                <w:lang w:bidi="ru-RU"/>
              </w:rPr>
            </w:pPr>
            <w:r w:rsidRPr="00F809A1">
              <w:rPr>
                <w:sz w:val="16"/>
                <w:szCs w:val="16"/>
              </w:rPr>
              <w:t>57</w:t>
            </w:r>
          </w:p>
        </w:tc>
        <w:tc>
          <w:tcPr>
            <w:tcW w:w="481" w:type="pct"/>
            <w:vAlign w:val="center"/>
          </w:tcPr>
          <w:p w14:paraId="0D435CF6" w14:textId="12222E54"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81" w:type="pct"/>
            <w:vAlign w:val="center"/>
          </w:tcPr>
          <w:p w14:paraId="6C520096" w14:textId="008E533B"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76" w:type="pct"/>
            <w:vAlign w:val="center"/>
          </w:tcPr>
          <w:p w14:paraId="20ED75AD" w14:textId="16149758" w:rsidR="00F809A1" w:rsidRPr="00F809A1" w:rsidRDefault="00F809A1" w:rsidP="00F809A1">
            <w:pPr>
              <w:spacing w:line="240" w:lineRule="auto"/>
              <w:ind w:firstLine="0"/>
              <w:jc w:val="center"/>
              <w:rPr>
                <w:sz w:val="16"/>
                <w:szCs w:val="16"/>
                <w:lang w:bidi="ru-RU"/>
              </w:rPr>
            </w:pPr>
            <w:r w:rsidRPr="00F809A1">
              <w:rPr>
                <w:sz w:val="16"/>
                <w:szCs w:val="16"/>
              </w:rPr>
              <w:t>46</w:t>
            </w:r>
          </w:p>
        </w:tc>
        <w:tc>
          <w:tcPr>
            <w:tcW w:w="537" w:type="pct"/>
            <w:vAlign w:val="center"/>
          </w:tcPr>
          <w:p w14:paraId="50C83900" w14:textId="7FEDD549" w:rsidR="00F809A1" w:rsidRPr="00F809A1" w:rsidRDefault="00F809A1" w:rsidP="00F809A1">
            <w:pPr>
              <w:spacing w:line="240" w:lineRule="auto"/>
              <w:ind w:firstLine="0"/>
              <w:jc w:val="center"/>
              <w:rPr>
                <w:sz w:val="16"/>
                <w:szCs w:val="16"/>
                <w:lang w:bidi="ru-RU"/>
              </w:rPr>
            </w:pPr>
            <w:r w:rsidRPr="00F809A1">
              <w:rPr>
                <w:sz w:val="16"/>
                <w:szCs w:val="16"/>
              </w:rPr>
              <w:t>6,23</w:t>
            </w:r>
          </w:p>
        </w:tc>
        <w:tc>
          <w:tcPr>
            <w:tcW w:w="345" w:type="pct"/>
            <w:vAlign w:val="center"/>
          </w:tcPr>
          <w:p w14:paraId="2C3F95F5" w14:textId="74BFA935" w:rsidR="00F809A1" w:rsidRPr="00F809A1" w:rsidRDefault="00F809A1" w:rsidP="00F809A1">
            <w:pPr>
              <w:spacing w:line="240" w:lineRule="auto"/>
              <w:ind w:firstLine="0"/>
              <w:jc w:val="center"/>
              <w:rPr>
                <w:sz w:val="16"/>
                <w:szCs w:val="16"/>
                <w:lang w:bidi="ru-RU"/>
              </w:rPr>
            </w:pPr>
            <w:r w:rsidRPr="00F809A1">
              <w:rPr>
                <w:sz w:val="16"/>
                <w:szCs w:val="16"/>
              </w:rPr>
              <w:t>0,000142635</w:t>
            </w:r>
          </w:p>
        </w:tc>
        <w:tc>
          <w:tcPr>
            <w:tcW w:w="431" w:type="pct"/>
            <w:vAlign w:val="center"/>
          </w:tcPr>
          <w:p w14:paraId="1E68B37E" w14:textId="4E507D38" w:rsidR="00F809A1" w:rsidRPr="00F809A1" w:rsidRDefault="00F809A1" w:rsidP="00F809A1">
            <w:pPr>
              <w:spacing w:line="240" w:lineRule="auto"/>
              <w:ind w:firstLine="0"/>
              <w:jc w:val="center"/>
              <w:rPr>
                <w:sz w:val="16"/>
                <w:szCs w:val="16"/>
                <w:lang w:bidi="ru-RU"/>
              </w:rPr>
            </w:pPr>
            <w:r w:rsidRPr="00F809A1">
              <w:rPr>
                <w:sz w:val="16"/>
                <w:szCs w:val="16"/>
              </w:rPr>
              <w:t>0,958285090</w:t>
            </w:r>
          </w:p>
        </w:tc>
        <w:tc>
          <w:tcPr>
            <w:tcW w:w="466" w:type="pct"/>
            <w:vAlign w:val="center"/>
          </w:tcPr>
          <w:p w14:paraId="31BABA4C" w14:textId="4682FBD9" w:rsidR="00F809A1" w:rsidRPr="00F809A1" w:rsidRDefault="00F809A1" w:rsidP="00F809A1">
            <w:pPr>
              <w:spacing w:line="240" w:lineRule="auto"/>
              <w:ind w:firstLine="0"/>
              <w:jc w:val="center"/>
              <w:rPr>
                <w:sz w:val="16"/>
                <w:szCs w:val="16"/>
                <w:lang w:bidi="ru-RU"/>
              </w:rPr>
            </w:pPr>
            <w:r w:rsidRPr="00F809A1">
              <w:rPr>
                <w:sz w:val="16"/>
                <w:szCs w:val="16"/>
              </w:rPr>
              <w:t>0,999556087</w:t>
            </w:r>
          </w:p>
        </w:tc>
        <w:tc>
          <w:tcPr>
            <w:tcW w:w="503" w:type="pct"/>
            <w:vAlign w:val="center"/>
          </w:tcPr>
          <w:p w14:paraId="6389C10F" w14:textId="0C5715A4" w:rsidR="00F809A1" w:rsidRPr="00F809A1" w:rsidRDefault="00F809A1" w:rsidP="00F809A1">
            <w:pPr>
              <w:spacing w:line="240" w:lineRule="auto"/>
              <w:ind w:firstLine="0"/>
              <w:jc w:val="center"/>
              <w:rPr>
                <w:sz w:val="16"/>
                <w:szCs w:val="16"/>
                <w:lang w:bidi="ru-RU"/>
              </w:rPr>
            </w:pPr>
            <w:r w:rsidRPr="00F809A1">
              <w:rPr>
                <w:sz w:val="16"/>
                <w:szCs w:val="16"/>
              </w:rPr>
              <w:t>16,60954853</w:t>
            </w:r>
          </w:p>
        </w:tc>
      </w:tr>
      <w:tr w:rsidR="00F809A1" w:rsidRPr="00F809A1" w14:paraId="33FA6863" w14:textId="77777777" w:rsidTr="00F809A1">
        <w:tc>
          <w:tcPr>
            <w:tcW w:w="488" w:type="pct"/>
            <w:vAlign w:val="center"/>
          </w:tcPr>
          <w:p w14:paraId="0C2DEA2A" w14:textId="25E4942F" w:rsidR="00F809A1" w:rsidRPr="00F809A1" w:rsidRDefault="00F809A1" w:rsidP="00F809A1">
            <w:pPr>
              <w:spacing w:line="240" w:lineRule="auto"/>
              <w:ind w:firstLine="0"/>
              <w:jc w:val="center"/>
              <w:rPr>
                <w:sz w:val="16"/>
                <w:szCs w:val="16"/>
                <w:lang w:bidi="ru-RU"/>
              </w:rPr>
            </w:pPr>
            <w:r w:rsidRPr="00F809A1">
              <w:rPr>
                <w:sz w:val="16"/>
                <w:szCs w:val="16"/>
              </w:rPr>
              <w:t>УТ-22а/7</w:t>
            </w:r>
          </w:p>
        </w:tc>
        <w:tc>
          <w:tcPr>
            <w:tcW w:w="488" w:type="pct"/>
            <w:vAlign w:val="center"/>
          </w:tcPr>
          <w:p w14:paraId="587CF9EA" w14:textId="4E3841A5" w:rsidR="00F809A1" w:rsidRPr="00F809A1" w:rsidRDefault="00F809A1" w:rsidP="00F809A1">
            <w:pPr>
              <w:spacing w:line="240" w:lineRule="auto"/>
              <w:ind w:firstLine="0"/>
              <w:jc w:val="center"/>
              <w:rPr>
                <w:sz w:val="16"/>
                <w:szCs w:val="16"/>
                <w:lang w:bidi="ru-RU"/>
              </w:rPr>
            </w:pPr>
            <w:r w:rsidRPr="00F809A1">
              <w:rPr>
                <w:sz w:val="16"/>
                <w:szCs w:val="16"/>
              </w:rPr>
              <w:t>Отке 50А</w:t>
            </w:r>
          </w:p>
        </w:tc>
        <w:tc>
          <w:tcPr>
            <w:tcW w:w="304" w:type="pct"/>
            <w:vAlign w:val="center"/>
          </w:tcPr>
          <w:p w14:paraId="4D8C69BD" w14:textId="7ABD31FE" w:rsidR="00F809A1" w:rsidRPr="00F809A1" w:rsidRDefault="00F809A1" w:rsidP="00F809A1">
            <w:pPr>
              <w:spacing w:line="240" w:lineRule="auto"/>
              <w:ind w:firstLine="0"/>
              <w:jc w:val="center"/>
              <w:rPr>
                <w:sz w:val="16"/>
                <w:szCs w:val="16"/>
                <w:lang w:bidi="ru-RU"/>
              </w:rPr>
            </w:pPr>
            <w:r w:rsidRPr="00F809A1">
              <w:rPr>
                <w:sz w:val="16"/>
                <w:szCs w:val="16"/>
              </w:rPr>
              <w:t>5</w:t>
            </w:r>
          </w:p>
        </w:tc>
        <w:tc>
          <w:tcPr>
            <w:tcW w:w="481" w:type="pct"/>
            <w:vAlign w:val="center"/>
          </w:tcPr>
          <w:p w14:paraId="1EC1486F" w14:textId="29BC1A8D"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81" w:type="pct"/>
            <w:vAlign w:val="center"/>
          </w:tcPr>
          <w:p w14:paraId="78049CD1" w14:textId="0A5DFE11"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76" w:type="pct"/>
            <w:vAlign w:val="center"/>
          </w:tcPr>
          <w:p w14:paraId="6400FD9A" w14:textId="3EE5F79F" w:rsidR="00F809A1" w:rsidRPr="00F809A1" w:rsidRDefault="00F809A1" w:rsidP="00F809A1">
            <w:pPr>
              <w:spacing w:line="240" w:lineRule="auto"/>
              <w:ind w:firstLine="0"/>
              <w:jc w:val="center"/>
              <w:rPr>
                <w:sz w:val="16"/>
                <w:szCs w:val="16"/>
                <w:lang w:bidi="ru-RU"/>
              </w:rPr>
            </w:pPr>
            <w:r w:rsidRPr="00F809A1">
              <w:rPr>
                <w:sz w:val="16"/>
                <w:szCs w:val="16"/>
              </w:rPr>
              <w:t>46</w:t>
            </w:r>
          </w:p>
        </w:tc>
        <w:tc>
          <w:tcPr>
            <w:tcW w:w="537" w:type="pct"/>
            <w:vAlign w:val="center"/>
          </w:tcPr>
          <w:p w14:paraId="150DEA91" w14:textId="5D9E3BA4" w:rsidR="00F809A1" w:rsidRPr="00F809A1" w:rsidRDefault="00F809A1" w:rsidP="00F809A1">
            <w:pPr>
              <w:spacing w:line="240" w:lineRule="auto"/>
              <w:ind w:firstLine="0"/>
              <w:jc w:val="center"/>
              <w:rPr>
                <w:sz w:val="16"/>
                <w:szCs w:val="16"/>
                <w:lang w:bidi="ru-RU"/>
              </w:rPr>
            </w:pPr>
            <w:r w:rsidRPr="00F809A1">
              <w:rPr>
                <w:sz w:val="16"/>
                <w:szCs w:val="16"/>
              </w:rPr>
              <w:t>7,4</w:t>
            </w:r>
          </w:p>
        </w:tc>
        <w:tc>
          <w:tcPr>
            <w:tcW w:w="345" w:type="pct"/>
            <w:vAlign w:val="center"/>
          </w:tcPr>
          <w:p w14:paraId="51EC8C8C" w14:textId="5E0222CA" w:rsidR="00F809A1" w:rsidRPr="00F809A1" w:rsidRDefault="00F809A1" w:rsidP="00F809A1">
            <w:pPr>
              <w:spacing w:line="240" w:lineRule="auto"/>
              <w:ind w:firstLine="0"/>
              <w:jc w:val="center"/>
              <w:rPr>
                <w:sz w:val="16"/>
                <w:szCs w:val="16"/>
                <w:lang w:bidi="ru-RU"/>
              </w:rPr>
            </w:pPr>
            <w:r w:rsidRPr="00F809A1">
              <w:rPr>
                <w:sz w:val="16"/>
                <w:szCs w:val="16"/>
              </w:rPr>
              <w:t>0,000012512</w:t>
            </w:r>
          </w:p>
        </w:tc>
        <w:tc>
          <w:tcPr>
            <w:tcW w:w="431" w:type="pct"/>
            <w:vAlign w:val="center"/>
          </w:tcPr>
          <w:p w14:paraId="7AD8C8D2" w14:textId="26253792" w:rsidR="00F809A1" w:rsidRPr="00F809A1" w:rsidRDefault="00F809A1" w:rsidP="00F809A1">
            <w:pPr>
              <w:spacing w:line="240" w:lineRule="auto"/>
              <w:ind w:firstLine="0"/>
              <w:jc w:val="center"/>
              <w:rPr>
                <w:sz w:val="16"/>
                <w:szCs w:val="16"/>
                <w:lang w:bidi="ru-RU"/>
              </w:rPr>
            </w:pPr>
            <w:r w:rsidRPr="00F809A1">
              <w:rPr>
                <w:sz w:val="16"/>
                <w:szCs w:val="16"/>
              </w:rPr>
              <w:t>0,996266297</w:t>
            </w:r>
          </w:p>
        </w:tc>
        <w:tc>
          <w:tcPr>
            <w:tcW w:w="466" w:type="pct"/>
            <w:vAlign w:val="center"/>
          </w:tcPr>
          <w:p w14:paraId="699D2B0E" w14:textId="14102C5A" w:rsidR="00F809A1" w:rsidRPr="00F809A1" w:rsidRDefault="00F809A1" w:rsidP="00F809A1">
            <w:pPr>
              <w:spacing w:line="240" w:lineRule="auto"/>
              <w:ind w:firstLine="0"/>
              <w:jc w:val="center"/>
              <w:rPr>
                <w:sz w:val="16"/>
                <w:szCs w:val="16"/>
                <w:lang w:bidi="ru-RU"/>
              </w:rPr>
            </w:pPr>
            <w:r w:rsidRPr="00F809A1">
              <w:rPr>
                <w:sz w:val="16"/>
                <w:szCs w:val="16"/>
              </w:rPr>
              <w:t>0,999953711</w:t>
            </w:r>
          </w:p>
        </w:tc>
        <w:tc>
          <w:tcPr>
            <w:tcW w:w="503" w:type="pct"/>
            <w:vAlign w:val="center"/>
          </w:tcPr>
          <w:p w14:paraId="4D89A136" w14:textId="5F5ABDD2" w:rsidR="00F809A1" w:rsidRPr="00F809A1" w:rsidRDefault="00F809A1" w:rsidP="00F809A1">
            <w:pPr>
              <w:spacing w:line="240" w:lineRule="auto"/>
              <w:ind w:firstLine="0"/>
              <w:jc w:val="center"/>
              <w:rPr>
                <w:sz w:val="16"/>
                <w:szCs w:val="16"/>
                <w:lang w:bidi="ru-RU"/>
              </w:rPr>
            </w:pPr>
            <w:r w:rsidRPr="00F809A1">
              <w:rPr>
                <w:sz w:val="16"/>
                <w:szCs w:val="16"/>
              </w:rPr>
              <w:t>19,93938697</w:t>
            </w:r>
          </w:p>
        </w:tc>
      </w:tr>
      <w:tr w:rsidR="00F809A1" w:rsidRPr="00F809A1" w14:paraId="25217A07" w14:textId="77777777" w:rsidTr="00F809A1">
        <w:tc>
          <w:tcPr>
            <w:tcW w:w="488" w:type="pct"/>
            <w:vAlign w:val="center"/>
          </w:tcPr>
          <w:p w14:paraId="28837AA7" w14:textId="2A5E0A9A" w:rsidR="00F809A1" w:rsidRPr="00F809A1" w:rsidRDefault="00F809A1" w:rsidP="00F809A1">
            <w:pPr>
              <w:spacing w:line="240" w:lineRule="auto"/>
              <w:ind w:firstLine="0"/>
              <w:jc w:val="center"/>
              <w:rPr>
                <w:sz w:val="16"/>
                <w:szCs w:val="16"/>
                <w:lang w:bidi="ru-RU"/>
              </w:rPr>
            </w:pPr>
            <w:r w:rsidRPr="00F809A1">
              <w:rPr>
                <w:sz w:val="16"/>
                <w:szCs w:val="16"/>
              </w:rPr>
              <w:t>УТ-22а/7</w:t>
            </w:r>
          </w:p>
        </w:tc>
        <w:tc>
          <w:tcPr>
            <w:tcW w:w="488" w:type="pct"/>
            <w:vAlign w:val="center"/>
          </w:tcPr>
          <w:p w14:paraId="57052698" w14:textId="2A3FA900" w:rsidR="00F809A1" w:rsidRPr="00F809A1" w:rsidRDefault="00F809A1" w:rsidP="00F809A1">
            <w:pPr>
              <w:spacing w:line="240" w:lineRule="auto"/>
              <w:ind w:firstLine="0"/>
              <w:jc w:val="center"/>
              <w:rPr>
                <w:sz w:val="16"/>
                <w:szCs w:val="16"/>
                <w:lang w:bidi="ru-RU"/>
              </w:rPr>
            </w:pPr>
            <w:r w:rsidRPr="00F809A1">
              <w:rPr>
                <w:sz w:val="16"/>
                <w:szCs w:val="16"/>
              </w:rPr>
              <w:t>Отке 54</w:t>
            </w:r>
          </w:p>
        </w:tc>
        <w:tc>
          <w:tcPr>
            <w:tcW w:w="304" w:type="pct"/>
            <w:vAlign w:val="center"/>
          </w:tcPr>
          <w:p w14:paraId="7BA66B75" w14:textId="1661D739" w:rsidR="00F809A1" w:rsidRPr="00F809A1" w:rsidRDefault="00F809A1" w:rsidP="00F809A1">
            <w:pPr>
              <w:spacing w:line="240" w:lineRule="auto"/>
              <w:ind w:firstLine="0"/>
              <w:jc w:val="center"/>
              <w:rPr>
                <w:sz w:val="16"/>
                <w:szCs w:val="16"/>
                <w:lang w:bidi="ru-RU"/>
              </w:rPr>
            </w:pPr>
            <w:r w:rsidRPr="00F809A1">
              <w:rPr>
                <w:sz w:val="16"/>
                <w:szCs w:val="16"/>
              </w:rPr>
              <w:t>10</w:t>
            </w:r>
          </w:p>
        </w:tc>
        <w:tc>
          <w:tcPr>
            <w:tcW w:w="481" w:type="pct"/>
            <w:vAlign w:val="center"/>
          </w:tcPr>
          <w:p w14:paraId="3A756A54" w14:textId="54DEDFF4"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81" w:type="pct"/>
            <w:vAlign w:val="center"/>
          </w:tcPr>
          <w:p w14:paraId="457CF80D" w14:textId="640F4F95"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76" w:type="pct"/>
            <w:vAlign w:val="center"/>
          </w:tcPr>
          <w:p w14:paraId="6644D4E6" w14:textId="7FABA87E" w:rsidR="00F809A1" w:rsidRPr="00F809A1" w:rsidRDefault="00F809A1" w:rsidP="00F809A1">
            <w:pPr>
              <w:spacing w:line="240" w:lineRule="auto"/>
              <w:ind w:firstLine="0"/>
              <w:jc w:val="center"/>
              <w:rPr>
                <w:sz w:val="16"/>
                <w:szCs w:val="16"/>
                <w:lang w:bidi="ru-RU"/>
              </w:rPr>
            </w:pPr>
            <w:r w:rsidRPr="00F809A1">
              <w:rPr>
                <w:sz w:val="16"/>
                <w:szCs w:val="16"/>
              </w:rPr>
              <w:t>38</w:t>
            </w:r>
          </w:p>
        </w:tc>
        <w:tc>
          <w:tcPr>
            <w:tcW w:w="537" w:type="pct"/>
            <w:vAlign w:val="center"/>
          </w:tcPr>
          <w:p w14:paraId="79A87503" w14:textId="01E20ECF" w:rsidR="00F809A1" w:rsidRPr="00F809A1" w:rsidRDefault="00F809A1" w:rsidP="00F809A1">
            <w:pPr>
              <w:spacing w:line="240" w:lineRule="auto"/>
              <w:ind w:firstLine="0"/>
              <w:jc w:val="center"/>
              <w:rPr>
                <w:sz w:val="16"/>
                <w:szCs w:val="16"/>
                <w:lang w:bidi="ru-RU"/>
              </w:rPr>
            </w:pPr>
            <w:r w:rsidRPr="00F809A1">
              <w:rPr>
                <w:sz w:val="16"/>
                <w:szCs w:val="16"/>
              </w:rPr>
              <w:t>7,39</w:t>
            </w:r>
          </w:p>
        </w:tc>
        <w:tc>
          <w:tcPr>
            <w:tcW w:w="345" w:type="pct"/>
            <w:vAlign w:val="center"/>
          </w:tcPr>
          <w:p w14:paraId="4E9DDECA" w14:textId="4A02FF50" w:rsidR="00F809A1" w:rsidRPr="00F809A1" w:rsidRDefault="00F809A1" w:rsidP="00F809A1">
            <w:pPr>
              <w:spacing w:line="240" w:lineRule="auto"/>
              <w:ind w:firstLine="0"/>
              <w:jc w:val="center"/>
              <w:rPr>
                <w:sz w:val="16"/>
                <w:szCs w:val="16"/>
                <w:lang w:bidi="ru-RU"/>
              </w:rPr>
            </w:pPr>
            <w:r w:rsidRPr="00F809A1">
              <w:rPr>
                <w:sz w:val="16"/>
                <w:szCs w:val="16"/>
              </w:rPr>
              <w:t>0,000001301</w:t>
            </w:r>
          </w:p>
        </w:tc>
        <w:tc>
          <w:tcPr>
            <w:tcW w:w="431" w:type="pct"/>
            <w:vAlign w:val="center"/>
          </w:tcPr>
          <w:p w14:paraId="1978B80A" w14:textId="366B4688" w:rsidR="00F809A1" w:rsidRPr="00F809A1" w:rsidRDefault="00F809A1" w:rsidP="00F809A1">
            <w:pPr>
              <w:spacing w:line="240" w:lineRule="auto"/>
              <w:ind w:firstLine="0"/>
              <w:jc w:val="center"/>
              <w:rPr>
                <w:sz w:val="16"/>
                <w:szCs w:val="16"/>
                <w:lang w:bidi="ru-RU"/>
              </w:rPr>
            </w:pPr>
            <w:r w:rsidRPr="00F809A1">
              <w:rPr>
                <w:sz w:val="16"/>
                <w:szCs w:val="16"/>
              </w:rPr>
              <w:t>0,999611080</w:t>
            </w:r>
          </w:p>
        </w:tc>
        <w:tc>
          <w:tcPr>
            <w:tcW w:w="466" w:type="pct"/>
            <w:vAlign w:val="center"/>
          </w:tcPr>
          <w:p w14:paraId="47390424" w14:textId="098841F2" w:rsidR="00F809A1" w:rsidRPr="00F809A1" w:rsidRDefault="00F809A1" w:rsidP="00F809A1">
            <w:pPr>
              <w:spacing w:line="240" w:lineRule="auto"/>
              <w:ind w:firstLine="0"/>
              <w:jc w:val="center"/>
              <w:rPr>
                <w:sz w:val="16"/>
                <w:szCs w:val="16"/>
                <w:lang w:bidi="ru-RU"/>
              </w:rPr>
            </w:pPr>
            <w:r w:rsidRPr="00F809A1">
              <w:rPr>
                <w:sz w:val="16"/>
                <w:szCs w:val="16"/>
              </w:rPr>
              <w:t>0,999995193</w:t>
            </w:r>
          </w:p>
        </w:tc>
        <w:tc>
          <w:tcPr>
            <w:tcW w:w="503" w:type="pct"/>
            <w:vAlign w:val="center"/>
          </w:tcPr>
          <w:p w14:paraId="7160AEDE" w14:textId="52F7D877" w:rsidR="00F809A1" w:rsidRPr="00F809A1" w:rsidRDefault="00F809A1" w:rsidP="00F809A1">
            <w:pPr>
              <w:spacing w:line="240" w:lineRule="auto"/>
              <w:ind w:firstLine="0"/>
              <w:jc w:val="center"/>
              <w:rPr>
                <w:sz w:val="16"/>
                <w:szCs w:val="16"/>
                <w:lang w:bidi="ru-RU"/>
              </w:rPr>
            </w:pPr>
            <w:r w:rsidRPr="00F809A1">
              <w:rPr>
                <w:sz w:val="16"/>
                <w:szCs w:val="16"/>
              </w:rPr>
              <w:t>15,50905545</w:t>
            </w:r>
          </w:p>
        </w:tc>
      </w:tr>
      <w:tr w:rsidR="00F809A1" w:rsidRPr="00F809A1" w14:paraId="67D5D153" w14:textId="77777777" w:rsidTr="00F809A1">
        <w:tc>
          <w:tcPr>
            <w:tcW w:w="488" w:type="pct"/>
            <w:vAlign w:val="center"/>
          </w:tcPr>
          <w:p w14:paraId="1053304B" w14:textId="74C977F4" w:rsidR="00F809A1" w:rsidRPr="00F809A1" w:rsidRDefault="00F809A1" w:rsidP="00F809A1">
            <w:pPr>
              <w:spacing w:line="240" w:lineRule="auto"/>
              <w:ind w:firstLine="0"/>
              <w:jc w:val="center"/>
              <w:rPr>
                <w:sz w:val="16"/>
                <w:szCs w:val="16"/>
                <w:lang w:bidi="ru-RU"/>
              </w:rPr>
            </w:pPr>
            <w:r w:rsidRPr="00F809A1">
              <w:rPr>
                <w:sz w:val="16"/>
                <w:szCs w:val="16"/>
              </w:rPr>
              <w:t>УТ-24/7</w:t>
            </w:r>
          </w:p>
        </w:tc>
        <w:tc>
          <w:tcPr>
            <w:tcW w:w="488" w:type="pct"/>
            <w:vAlign w:val="center"/>
          </w:tcPr>
          <w:p w14:paraId="6270673D" w14:textId="4D7BB443" w:rsidR="00F809A1" w:rsidRPr="00F809A1" w:rsidRDefault="00F809A1" w:rsidP="00F809A1">
            <w:pPr>
              <w:spacing w:line="240" w:lineRule="auto"/>
              <w:ind w:firstLine="0"/>
              <w:jc w:val="center"/>
              <w:rPr>
                <w:sz w:val="16"/>
                <w:szCs w:val="16"/>
                <w:lang w:bidi="ru-RU"/>
              </w:rPr>
            </w:pPr>
            <w:r w:rsidRPr="00F809A1">
              <w:rPr>
                <w:sz w:val="16"/>
                <w:szCs w:val="16"/>
              </w:rPr>
              <w:t>Отке 56</w:t>
            </w:r>
          </w:p>
        </w:tc>
        <w:tc>
          <w:tcPr>
            <w:tcW w:w="304" w:type="pct"/>
            <w:vAlign w:val="center"/>
          </w:tcPr>
          <w:p w14:paraId="0D357FA2" w14:textId="4CC56F74" w:rsidR="00F809A1" w:rsidRPr="00F809A1" w:rsidRDefault="00F809A1" w:rsidP="00F809A1">
            <w:pPr>
              <w:spacing w:line="240" w:lineRule="auto"/>
              <w:ind w:firstLine="0"/>
              <w:jc w:val="center"/>
              <w:rPr>
                <w:sz w:val="16"/>
                <w:szCs w:val="16"/>
                <w:lang w:bidi="ru-RU"/>
              </w:rPr>
            </w:pPr>
            <w:r w:rsidRPr="00F809A1">
              <w:rPr>
                <w:sz w:val="16"/>
                <w:szCs w:val="16"/>
              </w:rPr>
              <w:t>6</w:t>
            </w:r>
          </w:p>
        </w:tc>
        <w:tc>
          <w:tcPr>
            <w:tcW w:w="481" w:type="pct"/>
            <w:vAlign w:val="center"/>
          </w:tcPr>
          <w:p w14:paraId="586E0F9D" w14:textId="4DDE39BC"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81" w:type="pct"/>
            <w:vAlign w:val="center"/>
          </w:tcPr>
          <w:p w14:paraId="1159E8DB" w14:textId="48FD0FF1"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76" w:type="pct"/>
            <w:vAlign w:val="center"/>
          </w:tcPr>
          <w:p w14:paraId="4146E5D6" w14:textId="12D22155" w:rsidR="00F809A1" w:rsidRPr="00F809A1" w:rsidRDefault="00F809A1" w:rsidP="00F809A1">
            <w:pPr>
              <w:spacing w:line="240" w:lineRule="auto"/>
              <w:ind w:firstLine="0"/>
              <w:jc w:val="center"/>
              <w:rPr>
                <w:sz w:val="16"/>
                <w:szCs w:val="16"/>
                <w:lang w:bidi="ru-RU"/>
              </w:rPr>
            </w:pPr>
            <w:r w:rsidRPr="00F809A1">
              <w:rPr>
                <w:sz w:val="16"/>
                <w:szCs w:val="16"/>
              </w:rPr>
              <w:t>38</w:t>
            </w:r>
          </w:p>
        </w:tc>
        <w:tc>
          <w:tcPr>
            <w:tcW w:w="537" w:type="pct"/>
            <w:vAlign w:val="center"/>
          </w:tcPr>
          <w:p w14:paraId="57EC1922" w14:textId="44847462" w:rsidR="00F809A1" w:rsidRPr="00F809A1" w:rsidRDefault="00F809A1" w:rsidP="00F809A1">
            <w:pPr>
              <w:spacing w:line="240" w:lineRule="auto"/>
              <w:ind w:firstLine="0"/>
              <w:jc w:val="center"/>
              <w:rPr>
                <w:sz w:val="16"/>
                <w:szCs w:val="16"/>
                <w:lang w:bidi="ru-RU"/>
              </w:rPr>
            </w:pPr>
            <w:r w:rsidRPr="00F809A1">
              <w:rPr>
                <w:sz w:val="16"/>
                <w:szCs w:val="16"/>
              </w:rPr>
              <w:t>6,24</w:t>
            </w:r>
          </w:p>
        </w:tc>
        <w:tc>
          <w:tcPr>
            <w:tcW w:w="345" w:type="pct"/>
            <w:vAlign w:val="center"/>
          </w:tcPr>
          <w:p w14:paraId="178D17C1" w14:textId="2BB5DE1F" w:rsidR="00F809A1" w:rsidRPr="00F809A1" w:rsidRDefault="00F809A1" w:rsidP="00F809A1">
            <w:pPr>
              <w:spacing w:line="240" w:lineRule="auto"/>
              <w:ind w:firstLine="0"/>
              <w:jc w:val="center"/>
              <w:rPr>
                <w:sz w:val="16"/>
                <w:szCs w:val="16"/>
                <w:lang w:bidi="ru-RU"/>
              </w:rPr>
            </w:pPr>
            <w:r w:rsidRPr="00F809A1">
              <w:rPr>
                <w:sz w:val="16"/>
                <w:szCs w:val="16"/>
              </w:rPr>
              <w:t>0,000000781</w:t>
            </w:r>
          </w:p>
        </w:tc>
        <w:tc>
          <w:tcPr>
            <w:tcW w:w="431" w:type="pct"/>
            <w:vAlign w:val="center"/>
          </w:tcPr>
          <w:p w14:paraId="1AD4F7E5" w14:textId="3FE63FEA" w:rsidR="00F809A1" w:rsidRPr="00F809A1" w:rsidRDefault="00F809A1" w:rsidP="00F809A1">
            <w:pPr>
              <w:spacing w:line="240" w:lineRule="auto"/>
              <w:ind w:firstLine="0"/>
              <w:jc w:val="center"/>
              <w:rPr>
                <w:sz w:val="16"/>
                <w:szCs w:val="16"/>
                <w:lang w:bidi="ru-RU"/>
              </w:rPr>
            </w:pPr>
            <w:r w:rsidRPr="00F809A1">
              <w:rPr>
                <w:sz w:val="16"/>
                <w:szCs w:val="16"/>
              </w:rPr>
              <w:t>0,999766629</w:t>
            </w:r>
          </w:p>
        </w:tc>
        <w:tc>
          <w:tcPr>
            <w:tcW w:w="466" w:type="pct"/>
            <w:vAlign w:val="center"/>
          </w:tcPr>
          <w:p w14:paraId="7736C92E" w14:textId="40375F8A" w:rsidR="00F809A1" w:rsidRPr="00F809A1" w:rsidRDefault="00F809A1" w:rsidP="00F809A1">
            <w:pPr>
              <w:spacing w:line="240" w:lineRule="auto"/>
              <w:ind w:firstLine="0"/>
              <w:jc w:val="center"/>
              <w:rPr>
                <w:sz w:val="16"/>
                <w:szCs w:val="16"/>
                <w:lang w:bidi="ru-RU"/>
              </w:rPr>
            </w:pPr>
            <w:r w:rsidRPr="00F809A1">
              <w:rPr>
                <w:sz w:val="16"/>
                <w:szCs w:val="16"/>
              </w:rPr>
              <w:t>0,999997565</w:t>
            </w:r>
          </w:p>
        </w:tc>
        <w:tc>
          <w:tcPr>
            <w:tcW w:w="503" w:type="pct"/>
            <w:vAlign w:val="center"/>
          </w:tcPr>
          <w:p w14:paraId="0BD0E45F" w14:textId="1FD2AF70" w:rsidR="00F809A1" w:rsidRPr="00F809A1" w:rsidRDefault="00F809A1" w:rsidP="00F809A1">
            <w:pPr>
              <w:spacing w:line="240" w:lineRule="auto"/>
              <w:ind w:firstLine="0"/>
              <w:jc w:val="center"/>
              <w:rPr>
                <w:sz w:val="16"/>
                <w:szCs w:val="16"/>
                <w:lang w:bidi="ru-RU"/>
              </w:rPr>
            </w:pPr>
            <w:r w:rsidRPr="00F809A1">
              <w:rPr>
                <w:sz w:val="16"/>
                <w:szCs w:val="16"/>
              </w:rPr>
              <w:t>7,754546114</w:t>
            </w:r>
          </w:p>
        </w:tc>
      </w:tr>
      <w:tr w:rsidR="00F809A1" w:rsidRPr="00F809A1" w14:paraId="5DD15CAB" w14:textId="77777777" w:rsidTr="00F809A1">
        <w:tc>
          <w:tcPr>
            <w:tcW w:w="488" w:type="pct"/>
            <w:vAlign w:val="center"/>
          </w:tcPr>
          <w:p w14:paraId="10CC3B91" w14:textId="700BCCD0" w:rsidR="00F809A1" w:rsidRPr="00F809A1" w:rsidRDefault="00F809A1" w:rsidP="00F809A1">
            <w:pPr>
              <w:spacing w:line="240" w:lineRule="auto"/>
              <w:ind w:firstLine="0"/>
              <w:jc w:val="center"/>
              <w:rPr>
                <w:sz w:val="16"/>
                <w:szCs w:val="16"/>
                <w:lang w:bidi="ru-RU"/>
              </w:rPr>
            </w:pPr>
            <w:r w:rsidRPr="00F809A1">
              <w:rPr>
                <w:sz w:val="16"/>
                <w:szCs w:val="16"/>
              </w:rPr>
              <w:t>УТ-25/7</w:t>
            </w:r>
          </w:p>
        </w:tc>
        <w:tc>
          <w:tcPr>
            <w:tcW w:w="488" w:type="pct"/>
            <w:vAlign w:val="center"/>
          </w:tcPr>
          <w:p w14:paraId="0615D80F" w14:textId="1D01CAA2" w:rsidR="00F809A1" w:rsidRPr="00F809A1" w:rsidRDefault="00F809A1" w:rsidP="00F809A1">
            <w:pPr>
              <w:spacing w:line="240" w:lineRule="auto"/>
              <w:ind w:firstLine="0"/>
              <w:jc w:val="center"/>
              <w:rPr>
                <w:sz w:val="16"/>
                <w:szCs w:val="16"/>
                <w:lang w:bidi="ru-RU"/>
              </w:rPr>
            </w:pPr>
            <w:r w:rsidRPr="00F809A1">
              <w:rPr>
                <w:sz w:val="16"/>
                <w:szCs w:val="16"/>
              </w:rPr>
              <w:t>Отке 58</w:t>
            </w:r>
          </w:p>
        </w:tc>
        <w:tc>
          <w:tcPr>
            <w:tcW w:w="304" w:type="pct"/>
            <w:vAlign w:val="center"/>
          </w:tcPr>
          <w:p w14:paraId="0F0E7BA3" w14:textId="4436484A" w:rsidR="00F809A1" w:rsidRPr="00F809A1" w:rsidRDefault="00F809A1" w:rsidP="00F809A1">
            <w:pPr>
              <w:spacing w:line="240" w:lineRule="auto"/>
              <w:ind w:firstLine="0"/>
              <w:jc w:val="center"/>
              <w:rPr>
                <w:sz w:val="16"/>
                <w:szCs w:val="16"/>
                <w:lang w:bidi="ru-RU"/>
              </w:rPr>
            </w:pPr>
            <w:r w:rsidRPr="00F809A1">
              <w:rPr>
                <w:sz w:val="16"/>
                <w:szCs w:val="16"/>
              </w:rPr>
              <w:t>6</w:t>
            </w:r>
          </w:p>
        </w:tc>
        <w:tc>
          <w:tcPr>
            <w:tcW w:w="481" w:type="pct"/>
            <w:vAlign w:val="center"/>
          </w:tcPr>
          <w:p w14:paraId="39A9DAEE" w14:textId="5ADC7BE5"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81" w:type="pct"/>
            <w:vAlign w:val="center"/>
          </w:tcPr>
          <w:p w14:paraId="4440B793" w14:textId="5F922A29"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76" w:type="pct"/>
            <w:vAlign w:val="center"/>
          </w:tcPr>
          <w:p w14:paraId="01CF5773" w14:textId="0F6AD13A" w:rsidR="00F809A1" w:rsidRPr="00F809A1" w:rsidRDefault="00F809A1" w:rsidP="00F809A1">
            <w:pPr>
              <w:spacing w:line="240" w:lineRule="auto"/>
              <w:ind w:firstLine="0"/>
              <w:jc w:val="center"/>
              <w:rPr>
                <w:sz w:val="16"/>
                <w:szCs w:val="16"/>
                <w:lang w:bidi="ru-RU"/>
              </w:rPr>
            </w:pPr>
            <w:r w:rsidRPr="00F809A1">
              <w:rPr>
                <w:sz w:val="16"/>
                <w:szCs w:val="16"/>
              </w:rPr>
              <w:t>38</w:t>
            </w:r>
          </w:p>
        </w:tc>
        <w:tc>
          <w:tcPr>
            <w:tcW w:w="537" w:type="pct"/>
            <w:vAlign w:val="center"/>
          </w:tcPr>
          <w:p w14:paraId="0A5A907A" w14:textId="03E1C56F" w:rsidR="00F809A1" w:rsidRPr="00F809A1" w:rsidRDefault="00F809A1" w:rsidP="00F809A1">
            <w:pPr>
              <w:spacing w:line="240" w:lineRule="auto"/>
              <w:ind w:firstLine="0"/>
              <w:jc w:val="center"/>
              <w:rPr>
                <w:sz w:val="16"/>
                <w:szCs w:val="16"/>
                <w:lang w:bidi="ru-RU"/>
              </w:rPr>
            </w:pPr>
            <w:r w:rsidRPr="00F809A1">
              <w:rPr>
                <w:sz w:val="16"/>
                <w:szCs w:val="16"/>
              </w:rPr>
              <w:t>6,24</w:t>
            </w:r>
          </w:p>
        </w:tc>
        <w:tc>
          <w:tcPr>
            <w:tcW w:w="345" w:type="pct"/>
            <w:vAlign w:val="center"/>
          </w:tcPr>
          <w:p w14:paraId="4F65468E" w14:textId="046860AF" w:rsidR="00F809A1" w:rsidRPr="00F809A1" w:rsidRDefault="00F809A1" w:rsidP="00F809A1">
            <w:pPr>
              <w:spacing w:line="240" w:lineRule="auto"/>
              <w:ind w:firstLine="0"/>
              <w:jc w:val="center"/>
              <w:rPr>
                <w:sz w:val="16"/>
                <w:szCs w:val="16"/>
                <w:lang w:bidi="ru-RU"/>
              </w:rPr>
            </w:pPr>
            <w:r w:rsidRPr="00F809A1">
              <w:rPr>
                <w:sz w:val="16"/>
                <w:szCs w:val="16"/>
              </w:rPr>
              <w:t>0,000000781</w:t>
            </w:r>
          </w:p>
        </w:tc>
        <w:tc>
          <w:tcPr>
            <w:tcW w:w="431" w:type="pct"/>
            <w:vAlign w:val="center"/>
          </w:tcPr>
          <w:p w14:paraId="7B5082D3" w14:textId="64A73838" w:rsidR="00F809A1" w:rsidRPr="00F809A1" w:rsidRDefault="00F809A1" w:rsidP="00F809A1">
            <w:pPr>
              <w:spacing w:line="240" w:lineRule="auto"/>
              <w:ind w:firstLine="0"/>
              <w:jc w:val="center"/>
              <w:rPr>
                <w:sz w:val="16"/>
                <w:szCs w:val="16"/>
                <w:lang w:bidi="ru-RU"/>
              </w:rPr>
            </w:pPr>
            <w:r w:rsidRPr="00F809A1">
              <w:rPr>
                <w:sz w:val="16"/>
                <w:szCs w:val="16"/>
              </w:rPr>
              <w:t>0,999766629</w:t>
            </w:r>
          </w:p>
        </w:tc>
        <w:tc>
          <w:tcPr>
            <w:tcW w:w="466" w:type="pct"/>
            <w:vAlign w:val="center"/>
          </w:tcPr>
          <w:p w14:paraId="5AB7D3FC" w14:textId="609BECF7" w:rsidR="00F809A1" w:rsidRPr="00F809A1" w:rsidRDefault="00F809A1" w:rsidP="00F809A1">
            <w:pPr>
              <w:spacing w:line="240" w:lineRule="auto"/>
              <w:ind w:firstLine="0"/>
              <w:jc w:val="center"/>
              <w:rPr>
                <w:sz w:val="16"/>
                <w:szCs w:val="16"/>
                <w:lang w:bidi="ru-RU"/>
              </w:rPr>
            </w:pPr>
            <w:r w:rsidRPr="00F809A1">
              <w:rPr>
                <w:sz w:val="16"/>
                <w:szCs w:val="16"/>
              </w:rPr>
              <w:t>0,999997565</w:t>
            </w:r>
          </w:p>
        </w:tc>
        <w:tc>
          <w:tcPr>
            <w:tcW w:w="503" w:type="pct"/>
            <w:vAlign w:val="center"/>
          </w:tcPr>
          <w:p w14:paraId="594C43C9" w14:textId="6E7CCA4B" w:rsidR="00F809A1" w:rsidRPr="00F809A1" w:rsidRDefault="00F809A1" w:rsidP="00F809A1">
            <w:pPr>
              <w:spacing w:line="240" w:lineRule="auto"/>
              <w:ind w:firstLine="0"/>
              <w:jc w:val="center"/>
              <w:rPr>
                <w:sz w:val="16"/>
                <w:szCs w:val="16"/>
                <w:lang w:bidi="ru-RU"/>
              </w:rPr>
            </w:pPr>
            <w:r w:rsidRPr="00F809A1">
              <w:rPr>
                <w:sz w:val="16"/>
                <w:szCs w:val="16"/>
              </w:rPr>
              <w:t>16,61688453</w:t>
            </w:r>
          </w:p>
        </w:tc>
      </w:tr>
      <w:tr w:rsidR="00F809A1" w:rsidRPr="00F809A1" w14:paraId="445EEE01" w14:textId="77777777" w:rsidTr="00F809A1">
        <w:tc>
          <w:tcPr>
            <w:tcW w:w="488" w:type="pct"/>
            <w:vAlign w:val="center"/>
          </w:tcPr>
          <w:p w14:paraId="43DD067B" w14:textId="0FBD4D76" w:rsidR="00F809A1" w:rsidRPr="00F809A1" w:rsidRDefault="00F809A1" w:rsidP="00F809A1">
            <w:pPr>
              <w:spacing w:line="240" w:lineRule="auto"/>
              <w:ind w:firstLine="0"/>
              <w:jc w:val="center"/>
              <w:rPr>
                <w:sz w:val="16"/>
                <w:szCs w:val="16"/>
                <w:lang w:bidi="ru-RU"/>
              </w:rPr>
            </w:pPr>
            <w:r w:rsidRPr="00F809A1">
              <w:rPr>
                <w:sz w:val="16"/>
                <w:szCs w:val="16"/>
              </w:rPr>
              <w:t>УТ-26/7</w:t>
            </w:r>
          </w:p>
        </w:tc>
        <w:tc>
          <w:tcPr>
            <w:tcW w:w="488" w:type="pct"/>
            <w:vAlign w:val="center"/>
          </w:tcPr>
          <w:p w14:paraId="114E67EA" w14:textId="55BC88EE" w:rsidR="00F809A1" w:rsidRPr="00F809A1" w:rsidRDefault="00F809A1" w:rsidP="00F809A1">
            <w:pPr>
              <w:spacing w:line="240" w:lineRule="auto"/>
              <w:ind w:firstLine="0"/>
              <w:jc w:val="center"/>
              <w:rPr>
                <w:sz w:val="16"/>
                <w:szCs w:val="16"/>
                <w:lang w:bidi="ru-RU"/>
              </w:rPr>
            </w:pPr>
            <w:r w:rsidRPr="00F809A1">
              <w:rPr>
                <w:sz w:val="16"/>
                <w:szCs w:val="16"/>
              </w:rPr>
              <w:t>Отке 60</w:t>
            </w:r>
          </w:p>
        </w:tc>
        <w:tc>
          <w:tcPr>
            <w:tcW w:w="304" w:type="pct"/>
            <w:vAlign w:val="center"/>
          </w:tcPr>
          <w:p w14:paraId="07F53D93" w14:textId="29FE294A" w:rsidR="00F809A1" w:rsidRPr="00F809A1" w:rsidRDefault="00F809A1" w:rsidP="00F809A1">
            <w:pPr>
              <w:spacing w:line="240" w:lineRule="auto"/>
              <w:ind w:firstLine="0"/>
              <w:jc w:val="center"/>
              <w:rPr>
                <w:sz w:val="16"/>
                <w:szCs w:val="16"/>
                <w:lang w:bidi="ru-RU"/>
              </w:rPr>
            </w:pPr>
            <w:r w:rsidRPr="00F809A1">
              <w:rPr>
                <w:sz w:val="16"/>
                <w:szCs w:val="16"/>
              </w:rPr>
              <w:t>6</w:t>
            </w:r>
          </w:p>
        </w:tc>
        <w:tc>
          <w:tcPr>
            <w:tcW w:w="481" w:type="pct"/>
            <w:vAlign w:val="center"/>
          </w:tcPr>
          <w:p w14:paraId="6647E167" w14:textId="34ACC79D"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81" w:type="pct"/>
            <w:vAlign w:val="center"/>
          </w:tcPr>
          <w:p w14:paraId="6E9F24AD" w14:textId="3E0546E8"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76" w:type="pct"/>
            <w:vAlign w:val="center"/>
          </w:tcPr>
          <w:p w14:paraId="6A4EEF24" w14:textId="5B5C4D2F" w:rsidR="00F809A1" w:rsidRPr="00F809A1" w:rsidRDefault="00F809A1" w:rsidP="00F809A1">
            <w:pPr>
              <w:spacing w:line="240" w:lineRule="auto"/>
              <w:ind w:firstLine="0"/>
              <w:jc w:val="center"/>
              <w:rPr>
                <w:sz w:val="16"/>
                <w:szCs w:val="16"/>
                <w:lang w:bidi="ru-RU"/>
              </w:rPr>
            </w:pPr>
            <w:r w:rsidRPr="00F809A1">
              <w:rPr>
                <w:sz w:val="16"/>
                <w:szCs w:val="16"/>
              </w:rPr>
              <w:t>38</w:t>
            </w:r>
          </w:p>
        </w:tc>
        <w:tc>
          <w:tcPr>
            <w:tcW w:w="537" w:type="pct"/>
            <w:vAlign w:val="center"/>
          </w:tcPr>
          <w:p w14:paraId="7139204D" w14:textId="3D27F6EA" w:rsidR="00F809A1" w:rsidRPr="00F809A1" w:rsidRDefault="00F809A1" w:rsidP="00F809A1">
            <w:pPr>
              <w:spacing w:line="240" w:lineRule="auto"/>
              <w:ind w:firstLine="0"/>
              <w:jc w:val="center"/>
              <w:rPr>
                <w:sz w:val="16"/>
                <w:szCs w:val="16"/>
                <w:lang w:bidi="ru-RU"/>
              </w:rPr>
            </w:pPr>
            <w:r w:rsidRPr="00F809A1">
              <w:rPr>
                <w:sz w:val="16"/>
                <w:szCs w:val="16"/>
              </w:rPr>
              <w:t>6,24</w:t>
            </w:r>
          </w:p>
        </w:tc>
        <w:tc>
          <w:tcPr>
            <w:tcW w:w="345" w:type="pct"/>
            <w:vAlign w:val="center"/>
          </w:tcPr>
          <w:p w14:paraId="37991D37" w14:textId="2840F3A4" w:rsidR="00F809A1" w:rsidRPr="00F809A1" w:rsidRDefault="00F809A1" w:rsidP="00F809A1">
            <w:pPr>
              <w:spacing w:line="240" w:lineRule="auto"/>
              <w:ind w:firstLine="0"/>
              <w:jc w:val="center"/>
              <w:rPr>
                <w:sz w:val="16"/>
                <w:szCs w:val="16"/>
                <w:lang w:bidi="ru-RU"/>
              </w:rPr>
            </w:pPr>
            <w:r w:rsidRPr="00F809A1">
              <w:rPr>
                <w:sz w:val="16"/>
                <w:szCs w:val="16"/>
              </w:rPr>
              <w:t>0,000000781</w:t>
            </w:r>
          </w:p>
        </w:tc>
        <w:tc>
          <w:tcPr>
            <w:tcW w:w="431" w:type="pct"/>
            <w:vAlign w:val="center"/>
          </w:tcPr>
          <w:p w14:paraId="0802888C" w14:textId="611580DE" w:rsidR="00F809A1" w:rsidRPr="00F809A1" w:rsidRDefault="00F809A1" w:rsidP="00F809A1">
            <w:pPr>
              <w:spacing w:line="240" w:lineRule="auto"/>
              <w:ind w:firstLine="0"/>
              <w:jc w:val="center"/>
              <w:rPr>
                <w:sz w:val="16"/>
                <w:szCs w:val="16"/>
                <w:lang w:bidi="ru-RU"/>
              </w:rPr>
            </w:pPr>
            <w:r w:rsidRPr="00F809A1">
              <w:rPr>
                <w:sz w:val="16"/>
                <w:szCs w:val="16"/>
              </w:rPr>
              <w:t>0,999766629</w:t>
            </w:r>
          </w:p>
        </w:tc>
        <w:tc>
          <w:tcPr>
            <w:tcW w:w="466" w:type="pct"/>
            <w:vAlign w:val="center"/>
          </w:tcPr>
          <w:p w14:paraId="643D13DC" w14:textId="7202B60A" w:rsidR="00F809A1" w:rsidRPr="00F809A1" w:rsidRDefault="00F809A1" w:rsidP="00F809A1">
            <w:pPr>
              <w:spacing w:line="240" w:lineRule="auto"/>
              <w:ind w:firstLine="0"/>
              <w:jc w:val="center"/>
              <w:rPr>
                <w:sz w:val="16"/>
                <w:szCs w:val="16"/>
                <w:lang w:bidi="ru-RU"/>
              </w:rPr>
            </w:pPr>
            <w:r w:rsidRPr="00F809A1">
              <w:rPr>
                <w:sz w:val="16"/>
                <w:szCs w:val="16"/>
              </w:rPr>
              <w:t>0,999997565</w:t>
            </w:r>
          </w:p>
        </w:tc>
        <w:tc>
          <w:tcPr>
            <w:tcW w:w="503" w:type="pct"/>
            <w:vAlign w:val="center"/>
          </w:tcPr>
          <w:p w14:paraId="162FD72F" w14:textId="60ADDBD2" w:rsidR="00F809A1" w:rsidRPr="00F809A1" w:rsidRDefault="00F809A1" w:rsidP="00F809A1">
            <w:pPr>
              <w:spacing w:line="240" w:lineRule="auto"/>
              <w:ind w:firstLine="0"/>
              <w:jc w:val="center"/>
              <w:rPr>
                <w:sz w:val="16"/>
                <w:szCs w:val="16"/>
                <w:lang w:bidi="ru-RU"/>
              </w:rPr>
            </w:pPr>
            <w:r w:rsidRPr="00F809A1">
              <w:rPr>
                <w:sz w:val="16"/>
                <w:szCs w:val="16"/>
              </w:rPr>
              <w:t>8,862338416</w:t>
            </w:r>
          </w:p>
        </w:tc>
      </w:tr>
      <w:tr w:rsidR="00F809A1" w:rsidRPr="00F809A1" w14:paraId="6E3481C8" w14:textId="77777777" w:rsidTr="00F809A1">
        <w:tc>
          <w:tcPr>
            <w:tcW w:w="488" w:type="pct"/>
            <w:vAlign w:val="center"/>
          </w:tcPr>
          <w:p w14:paraId="08DD8498" w14:textId="39562054" w:rsidR="00F809A1" w:rsidRPr="00F809A1" w:rsidRDefault="00F809A1" w:rsidP="00F809A1">
            <w:pPr>
              <w:spacing w:line="240" w:lineRule="auto"/>
              <w:ind w:firstLine="0"/>
              <w:jc w:val="center"/>
              <w:rPr>
                <w:sz w:val="16"/>
                <w:szCs w:val="16"/>
                <w:lang w:bidi="ru-RU"/>
              </w:rPr>
            </w:pPr>
            <w:r w:rsidRPr="00F809A1">
              <w:rPr>
                <w:sz w:val="16"/>
                <w:szCs w:val="16"/>
              </w:rPr>
              <w:t>УТ-27/7</w:t>
            </w:r>
          </w:p>
        </w:tc>
        <w:tc>
          <w:tcPr>
            <w:tcW w:w="488" w:type="pct"/>
            <w:vAlign w:val="center"/>
          </w:tcPr>
          <w:p w14:paraId="353461BC" w14:textId="34FABBF0" w:rsidR="00F809A1" w:rsidRPr="00F809A1" w:rsidRDefault="00F809A1" w:rsidP="00F809A1">
            <w:pPr>
              <w:spacing w:line="240" w:lineRule="auto"/>
              <w:ind w:firstLine="0"/>
              <w:jc w:val="center"/>
              <w:rPr>
                <w:sz w:val="16"/>
                <w:szCs w:val="16"/>
                <w:lang w:bidi="ru-RU"/>
              </w:rPr>
            </w:pPr>
            <w:r w:rsidRPr="00F809A1">
              <w:rPr>
                <w:sz w:val="16"/>
                <w:szCs w:val="16"/>
              </w:rPr>
              <w:t>Отке 62</w:t>
            </w:r>
          </w:p>
        </w:tc>
        <w:tc>
          <w:tcPr>
            <w:tcW w:w="304" w:type="pct"/>
            <w:vAlign w:val="center"/>
          </w:tcPr>
          <w:p w14:paraId="35962AB6" w14:textId="72E9F32A" w:rsidR="00F809A1" w:rsidRPr="00F809A1" w:rsidRDefault="00F809A1" w:rsidP="00F809A1">
            <w:pPr>
              <w:spacing w:line="240" w:lineRule="auto"/>
              <w:ind w:firstLine="0"/>
              <w:jc w:val="center"/>
              <w:rPr>
                <w:sz w:val="16"/>
                <w:szCs w:val="16"/>
                <w:lang w:bidi="ru-RU"/>
              </w:rPr>
            </w:pPr>
            <w:r w:rsidRPr="00F809A1">
              <w:rPr>
                <w:sz w:val="16"/>
                <w:szCs w:val="16"/>
              </w:rPr>
              <w:t>6</w:t>
            </w:r>
          </w:p>
        </w:tc>
        <w:tc>
          <w:tcPr>
            <w:tcW w:w="481" w:type="pct"/>
            <w:vAlign w:val="center"/>
          </w:tcPr>
          <w:p w14:paraId="5CF1518C" w14:textId="09D8B2F8"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81" w:type="pct"/>
            <w:vAlign w:val="center"/>
          </w:tcPr>
          <w:p w14:paraId="30D24200" w14:textId="65CCF288"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76" w:type="pct"/>
            <w:vAlign w:val="center"/>
          </w:tcPr>
          <w:p w14:paraId="0D3AC12F" w14:textId="311F80CF" w:rsidR="00F809A1" w:rsidRPr="00F809A1" w:rsidRDefault="00F809A1" w:rsidP="00F809A1">
            <w:pPr>
              <w:spacing w:line="240" w:lineRule="auto"/>
              <w:ind w:firstLine="0"/>
              <w:jc w:val="center"/>
              <w:rPr>
                <w:sz w:val="16"/>
                <w:szCs w:val="16"/>
                <w:lang w:bidi="ru-RU"/>
              </w:rPr>
            </w:pPr>
            <w:r w:rsidRPr="00F809A1">
              <w:rPr>
                <w:sz w:val="16"/>
                <w:szCs w:val="16"/>
              </w:rPr>
              <w:t>38</w:t>
            </w:r>
          </w:p>
        </w:tc>
        <w:tc>
          <w:tcPr>
            <w:tcW w:w="537" w:type="pct"/>
            <w:vAlign w:val="center"/>
          </w:tcPr>
          <w:p w14:paraId="2211F0FB" w14:textId="4CF2B23C" w:rsidR="00F809A1" w:rsidRPr="00F809A1" w:rsidRDefault="00F809A1" w:rsidP="00F809A1">
            <w:pPr>
              <w:spacing w:line="240" w:lineRule="auto"/>
              <w:ind w:firstLine="0"/>
              <w:jc w:val="center"/>
              <w:rPr>
                <w:sz w:val="16"/>
                <w:szCs w:val="16"/>
                <w:lang w:bidi="ru-RU"/>
              </w:rPr>
            </w:pPr>
            <w:r w:rsidRPr="00F809A1">
              <w:rPr>
                <w:sz w:val="16"/>
                <w:szCs w:val="16"/>
              </w:rPr>
              <w:t>6,24</w:t>
            </w:r>
          </w:p>
        </w:tc>
        <w:tc>
          <w:tcPr>
            <w:tcW w:w="345" w:type="pct"/>
            <w:vAlign w:val="center"/>
          </w:tcPr>
          <w:p w14:paraId="25569CE9" w14:textId="16749633" w:rsidR="00F809A1" w:rsidRPr="00F809A1" w:rsidRDefault="00F809A1" w:rsidP="00F809A1">
            <w:pPr>
              <w:spacing w:line="240" w:lineRule="auto"/>
              <w:ind w:firstLine="0"/>
              <w:jc w:val="center"/>
              <w:rPr>
                <w:sz w:val="16"/>
                <w:szCs w:val="16"/>
                <w:lang w:bidi="ru-RU"/>
              </w:rPr>
            </w:pPr>
            <w:r w:rsidRPr="00F809A1">
              <w:rPr>
                <w:sz w:val="16"/>
                <w:szCs w:val="16"/>
              </w:rPr>
              <w:t>0,000000781</w:t>
            </w:r>
          </w:p>
        </w:tc>
        <w:tc>
          <w:tcPr>
            <w:tcW w:w="431" w:type="pct"/>
            <w:vAlign w:val="center"/>
          </w:tcPr>
          <w:p w14:paraId="06CE5450" w14:textId="1649E4B5" w:rsidR="00F809A1" w:rsidRPr="00F809A1" w:rsidRDefault="00F809A1" w:rsidP="00F809A1">
            <w:pPr>
              <w:spacing w:line="240" w:lineRule="auto"/>
              <w:ind w:firstLine="0"/>
              <w:jc w:val="center"/>
              <w:rPr>
                <w:sz w:val="16"/>
                <w:szCs w:val="16"/>
                <w:lang w:bidi="ru-RU"/>
              </w:rPr>
            </w:pPr>
            <w:r w:rsidRPr="00F809A1">
              <w:rPr>
                <w:sz w:val="16"/>
                <w:szCs w:val="16"/>
              </w:rPr>
              <w:t>0,999766629</w:t>
            </w:r>
          </w:p>
        </w:tc>
        <w:tc>
          <w:tcPr>
            <w:tcW w:w="466" w:type="pct"/>
            <w:vAlign w:val="center"/>
          </w:tcPr>
          <w:p w14:paraId="34854759" w14:textId="0EA12CCB" w:rsidR="00F809A1" w:rsidRPr="00F809A1" w:rsidRDefault="00F809A1" w:rsidP="00F809A1">
            <w:pPr>
              <w:spacing w:line="240" w:lineRule="auto"/>
              <w:ind w:firstLine="0"/>
              <w:jc w:val="center"/>
              <w:rPr>
                <w:sz w:val="16"/>
                <w:szCs w:val="16"/>
                <w:lang w:bidi="ru-RU"/>
              </w:rPr>
            </w:pPr>
            <w:r w:rsidRPr="00F809A1">
              <w:rPr>
                <w:sz w:val="16"/>
                <w:szCs w:val="16"/>
              </w:rPr>
              <w:t>0,999997565</w:t>
            </w:r>
          </w:p>
        </w:tc>
        <w:tc>
          <w:tcPr>
            <w:tcW w:w="503" w:type="pct"/>
            <w:vAlign w:val="center"/>
          </w:tcPr>
          <w:p w14:paraId="780EE357" w14:textId="3049D565" w:rsidR="00F809A1" w:rsidRPr="00F809A1" w:rsidRDefault="00F809A1" w:rsidP="00F809A1">
            <w:pPr>
              <w:spacing w:line="240" w:lineRule="auto"/>
              <w:ind w:firstLine="0"/>
              <w:jc w:val="center"/>
              <w:rPr>
                <w:sz w:val="16"/>
                <w:szCs w:val="16"/>
                <w:lang w:bidi="ru-RU"/>
              </w:rPr>
            </w:pPr>
            <w:r w:rsidRPr="00F809A1">
              <w:rPr>
                <w:sz w:val="16"/>
                <w:szCs w:val="16"/>
              </w:rPr>
              <w:t>19,94026144</w:t>
            </w:r>
          </w:p>
        </w:tc>
      </w:tr>
      <w:tr w:rsidR="00F809A1" w:rsidRPr="00F809A1" w14:paraId="4115F74D" w14:textId="77777777" w:rsidTr="00F809A1">
        <w:tc>
          <w:tcPr>
            <w:tcW w:w="488" w:type="pct"/>
            <w:vAlign w:val="center"/>
          </w:tcPr>
          <w:p w14:paraId="6F63B530" w14:textId="6C51721E" w:rsidR="00F809A1" w:rsidRPr="00F809A1" w:rsidRDefault="00F809A1" w:rsidP="00F809A1">
            <w:pPr>
              <w:spacing w:line="240" w:lineRule="auto"/>
              <w:ind w:firstLine="0"/>
              <w:jc w:val="center"/>
              <w:rPr>
                <w:sz w:val="16"/>
                <w:szCs w:val="16"/>
                <w:lang w:bidi="ru-RU"/>
              </w:rPr>
            </w:pPr>
            <w:r w:rsidRPr="00F809A1">
              <w:rPr>
                <w:sz w:val="16"/>
                <w:szCs w:val="16"/>
              </w:rPr>
              <w:t>УТ-27/7</w:t>
            </w:r>
          </w:p>
        </w:tc>
        <w:tc>
          <w:tcPr>
            <w:tcW w:w="488" w:type="pct"/>
            <w:vAlign w:val="center"/>
          </w:tcPr>
          <w:p w14:paraId="5F2AE30E" w14:textId="325972F2" w:rsidR="00F809A1" w:rsidRPr="00F809A1" w:rsidRDefault="00F809A1" w:rsidP="00F809A1">
            <w:pPr>
              <w:spacing w:line="240" w:lineRule="auto"/>
              <w:ind w:firstLine="0"/>
              <w:jc w:val="center"/>
              <w:rPr>
                <w:sz w:val="16"/>
                <w:szCs w:val="16"/>
                <w:lang w:bidi="ru-RU"/>
              </w:rPr>
            </w:pPr>
            <w:r w:rsidRPr="00F809A1">
              <w:rPr>
                <w:sz w:val="16"/>
                <w:szCs w:val="16"/>
              </w:rPr>
              <w:t>Отке 64</w:t>
            </w:r>
          </w:p>
        </w:tc>
        <w:tc>
          <w:tcPr>
            <w:tcW w:w="304" w:type="pct"/>
            <w:vAlign w:val="center"/>
          </w:tcPr>
          <w:p w14:paraId="0B556A3A" w14:textId="63C83EE6" w:rsidR="00F809A1" w:rsidRPr="00F809A1" w:rsidRDefault="00F809A1" w:rsidP="00F809A1">
            <w:pPr>
              <w:spacing w:line="240" w:lineRule="auto"/>
              <w:ind w:firstLine="0"/>
              <w:jc w:val="center"/>
              <w:rPr>
                <w:sz w:val="16"/>
                <w:szCs w:val="16"/>
                <w:lang w:bidi="ru-RU"/>
              </w:rPr>
            </w:pPr>
            <w:r w:rsidRPr="00F809A1">
              <w:rPr>
                <w:sz w:val="16"/>
                <w:szCs w:val="16"/>
              </w:rPr>
              <w:t>20</w:t>
            </w:r>
          </w:p>
        </w:tc>
        <w:tc>
          <w:tcPr>
            <w:tcW w:w="481" w:type="pct"/>
            <w:vAlign w:val="center"/>
          </w:tcPr>
          <w:p w14:paraId="66D8FA40" w14:textId="735F17B2"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81" w:type="pct"/>
            <w:vAlign w:val="center"/>
          </w:tcPr>
          <w:p w14:paraId="2D055885" w14:textId="4AE9ADAE"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76" w:type="pct"/>
            <w:vAlign w:val="center"/>
          </w:tcPr>
          <w:p w14:paraId="4121B60A" w14:textId="279E5D64" w:rsidR="00F809A1" w:rsidRPr="00F809A1" w:rsidRDefault="00F809A1" w:rsidP="00F809A1">
            <w:pPr>
              <w:spacing w:line="240" w:lineRule="auto"/>
              <w:ind w:firstLine="0"/>
              <w:jc w:val="center"/>
              <w:rPr>
                <w:sz w:val="16"/>
                <w:szCs w:val="16"/>
                <w:lang w:bidi="ru-RU"/>
              </w:rPr>
            </w:pPr>
            <w:r w:rsidRPr="00F809A1">
              <w:rPr>
                <w:sz w:val="16"/>
                <w:szCs w:val="16"/>
              </w:rPr>
              <w:t>38</w:t>
            </w:r>
          </w:p>
        </w:tc>
        <w:tc>
          <w:tcPr>
            <w:tcW w:w="537" w:type="pct"/>
            <w:vAlign w:val="center"/>
          </w:tcPr>
          <w:p w14:paraId="455181A9" w14:textId="79E3B79E" w:rsidR="00F809A1" w:rsidRPr="00F809A1" w:rsidRDefault="00F809A1" w:rsidP="00F809A1">
            <w:pPr>
              <w:spacing w:line="240" w:lineRule="auto"/>
              <w:ind w:firstLine="0"/>
              <w:jc w:val="center"/>
              <w:rPr>
                <w:sz w:val="16"/>
                <w:szCs w:val="16"/>
                <w:lang w:bidi="ru-RU"/>
              </w:rPr>
            </w:pPr>
            <w:r w:rsidRPr="00F809A1">
              <w:rPr>
                <w:sz w:val="16"/>
                <w:szCs w:val="16"/>
              </w:rPr>
              <w:t>7,39</w:t>
            </w:r>
          </w:p>
        </w:tc>
        <w:tc>
          <w:tcPr>
            <w:tcW w:w="345" w:type="pct"/>
            <w:vAlign w:val="center"/>
          </w:tcPr>
          <w:p w14:paraId="62E81D0A" w14:textId="452FAC0A" w:rsidR="00F809A1" w:rsidRPr="00F809A1" w:rsidRDefault="00F809A1" w:rsidP="00F809A1">
            <w:pPr>
              <w:spacing w:line="240" w:lineRule="auto"/>
              <w:ind w:firstLine="0"/>
              <w:jc w:val="center"/>
              <w:rPr>
                <w:sz w:val="16"/>
                <w:szCs w:val="16"/>
                <w:lang w:bidi="ru-RU"/>
              </w:rPr>
            </w:pPr>
            <w:r w:rsidRPr="00F809A1">
              <w:rPr>
                <w:sz w:val="16"/>
                <w:szCs w:val="16"/>
              </w:rPr>
              <w:t>0,000002602</w:t>
            </w:r>
          </w:p>
        </w:tc>
        <w:tc>
          <w:tcPr>
            <w:tcW w:w="431" w:type="pct"/>
            <w:vAlign w:val="center"/>
          </w:tcPr>
          <w:p w14:paraId="7DAEF101" w14:textId="6A066857" w:rsidR="00F809A1" w:rsidRPr="00F809A1" w:rsidRDefault="00F809A1" w:rsidP="00F809A1">
            <w:pPr>
              <w:spacing w:line="240" w:lineRule="auto"/>
              <w:ind w:firstLine="0"/>
              <w:jc w:val="center"/>
              <w:rPr>
                <w:sz w:val="16"/>
                <w:szCs w:val="16"/>
                <w:lang w:bidi="ru-RU"/>
              </w:rPr>
            </w:pPr>
            <w:r w:rsidRPr="00F809A1">
              <w:rPr>
                <w:sz w:val="16"/>
                <w:szCs w:val="16"/>
              </w:rPr>
              <w:t>0,999222320</w:t>
            </w:r>
          </w:p>
        </w:tc>
        <w:tc>
          <w:tcPr>
            <w:tcW w:w="466" w:type="pct"/>
            <w:vAlign w:val="center"/>
          </w:tcPr>
          <w:p w14:paraId="3B60B48A" w14:textId="6187B239" w:rsidR="00F809A1" w:rsidRPr="00F809A1" w:rsidRDefault="00F809A1" w:rsidP="00F809A1">
            <w:pPr>
              <w:spacing w:line="240" w:lineRule="auto"/>
              <w:ind w:firstLine="0"/>
              <w:jc w:val="center"/>
              <w:rPr>
                <w:sz w:val="16"/>
                <w:szCs w:val="16"/>
                <w:lang w:bidi="ru-RU"/>
              </w:rPr>
            </w:pPr>
            <w:r w:rsidRPr="00F809A1">
              <w:rPr>
                <w:sz w:val="16"/>
                <w:szCs w:val="16"/>
              </w:rPr>
              <w:t>0,999990386</w:t>
            </w:r>
          </w:p>
        </w:tc>
        <w:tc>
          <w:tcPr>
            <w:tcW w:w="503" w:type="pct"/>
            <w:vAlign w:val="center"/>
          </w:tcPr>
          <w:p w14:paraId="07FAF1AC" w14:textId="33F24623" w:rsidR="00F809A1" w:rsidRPr="00F809A1" w:rsidRDefault="00F809A1" w:rsidP="00F809A1">
            <w:pPr>
              <w:spacing w:line="240" w:lineRule="auto"/>
              <w:ind w:firstLine="0"/>
              <w:jc w:val="center"/>
              <w:rPr>
                <w:sz w:val="16"/>
                <w:szCs w:val="16"/>
                <w:lang w:bidi="ru-RU"/>
              </w:rPr>
            </w:pPr>
            <w:r w:rsidRPr="00F809A1">
              <w:rPr>
                <w:sz w:val="16"/>
                <w:szCs w:val="16"/>
              </w:rPr>
              <w:t>9,970059145</w:t>
            </w:r>
          </w:p>
        </w:tc>
      </w:tr>
      <w:tr w:rsidR="00F809A1" w:rsidRPr="00F809A1" w14:paraId="7A4F34CA" w14:textId="77777777" w:rsidTr="00F809A1">
        <w:tc>
          <w:tcPr>
            <w:tcW w:w="488" w:type="pct"/>
            <w:vAlign w:val="center"/>
          </w:tcPr>
          <w:p w14:paraId="02BD1812" w14:textId="00263308" w:rsidR="00F809A1" w:rsidRPr="00F809A1" w:rsidRDefault="00F809A1" w:rsidP="00F809A1">
            <w:pPr>
              <w:spacing w:line="240" w:lineRule="auto"/>
              <w:ind w:firstLine="0"/>
              <w:jc w:val="center"/>
              <w:rPr>
                <w:sz w:val="16"/>
                <w:szCs w:val="16"/>
                <w:lang w:bidi="ru-RU"/>
              </w:rPr>
            </w:pPr>
            <w:r w:rsidRPr="00F809A1">
              <w:rPr>
                <w:sz w:val="16"/>
                <w:szCs w:val="16"/>
              </w:rPr>
              <w:t>УТ-4/8</w:t>
            </w:r>
          </w:p>
        </w:tc>
        <w:tc>
          <w:tcPr>
            <w:tcW w:w="488" w:type="pct"/>
            <w:vAlign w:val="center"/>
          </w:tcPr>
          <w:p w14:paraId="2B512EE0" w14:textId="0B93E954" w:rsidR="00F809A1" w:rsidRPr="00F809A1" w:rsidRDefault="00F809A1" w:rsidP="00F809A1">
            <w:pPr>
              <w:spacing w:line="240" w:lineRule="auto"/>
              <w:ind w:firstLine="0"/>
              <w:jc w:val="center"/>
              <w:rPr>
                <w:sz w:val="16"/>
                <w:szCs w:val="16"/>
                <w:lang w:bidi="ru-RU"/>
              </w:rPr>
            </w:pPr>
            <w:r w:rsidRPr="00F809A1">
              <w:rPr>
                <w:sz w:val="16"/>
                <w:szCs w:val="16"/>
              </w:rPr>
              <w:t>Рультытегина</w:t>
            </w:r>
          </w:p>
        </w:tc>
        <w:tc>
          <w:tcPr>
            <w:tcW w:w="304" w:type="pct"/>
            <w:vAlign w:val="center"/>
          </w:tcPr>
          <w:p w14:paraId="64801407" w14:textId="084C3D5B" w:rsidR="00F809A1" w:rsidRPr="00F809A1" w:rsidRDefault="00F809A1" w:rsidP="00F809A1">
            <w:pPr>
              <w:spacing w:line="240" w:lineRule="auto"/>
              <w:ind w:firstLine="0"/>
              <w:jc w:val="center"/>
              <w:rPr>
                <w:sz w:val="16"/>
                <w:szCs w:val="16"/>
                <w:lang w:bidi="ru-RU"/>
              </w:rPr>
            </w:pPr>
            <w:r w:rsidRPr="00F809A1">
              <w:rPr>
                <w:sz w:val="16"/>
                <w:szCs w:val="16"/>
              </w:rPr>
              <w:t>8</w:t>
            </w:r>
          </w:p>
        </w:tc>
        <w:tc>
          <w:tcPr>
            <w:tcW w:w="481" w:type="pct"/>
            <w:vAlign w:val="center"/>
          </w:tcPr>
          <w:p w14:paraId="208D3A6B" w14:textId="2C7DFAE4"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81" w:type="pct"/>
            <w:vAlign w:val="center"/>
          </w:tcPr>
          <w:p w14:paraId="6506E799" w14:textId="6A994373"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76" w:type="pct"/>
            <w:vAlign w:val="center"/>
          </w:tcPr>
          <w:p w14:paraId="54EFB26C" w14:textId="43D425DC" w:rsidR="00F809A1" w:rsidRPr="00F809A1" w:rsidRDefault="00F809A1" w:rsidP="00F809A1">
            <w:pPr>
              <w:spacing w:line="240" w:lineRule="auto"/>
              <w:ind w:firstLine="0"/>
              <w:jc w:val="center"/>
              <w:rPr>
                <w:sz w:val="16"/>
                <w:szCs w:val="16"/>
                <w:lang w:bidi="ru-RU"/>
              </w:rPr>
            </w:pPr>
            <w:r w:rsidRPr="00F809A1">
              <w:rPr>
                <w:sz w:val="16"/>
                <w:szCs w:val="16"/>
              </w:rPr>
              <w:t>38</w:t>
            </w:r>
          </w:p>
        </w:tc>
        <w:tc>
          <w:tcPr>
            <w:tcW w:w="537" w:type="pct"/>
            <w:vAlign w:val="center"/>
          </w:tcPr>
          <w:p w14:paraId="0A9CAAE9" w14:textId="45D92BF1" w:rsidR="00F809A1" w:rsidRPr="00F809A1" w:rsidRDefault="00F809A1" w:rsidP="00F809A1">
            <w:pPr>
              <w:spacing w:line="240" w:lineRule="auto"/>
              <w:ind w:firstLine="0"/>
              <w:jc w:val="center"/>
              <w:rPr>
                <w:sz w:val="16"/>
                <w:szCs w:val="16"/>
                <w:lang w:bidi="ru-RU"/>
              </w:rPr>
            </w:pPr>
            <w:r w:rsidRPr="00F809A1">
              <w:rPr>
                <w:sz w:val="16"/>
                <w:szCs w:val="16"/>
              </w:rPr>
              <w:t>4,86</w:t>
            </w:r>
          </w:p>
        </w:tc>
        <w:tc>
          <w:tcPr>
            <w:tcW w:w="345" w:type="pct"/>
            <w:vAlign w:val="center"/>
          </w:tcPr>
          <w:p w14:paraId="37555FAC" w14:textId="7F6467EE" w:rsidR="00F809A1" w:rsidRPr="00F809A1" w:rsidRDefault="00F809A1" w:rsidP="00F809A1">
            <w:pPr>
              <w:spacing w:line="240" w:lineRule="auto"/>
              <w:ind w:firstLine="0"/>
              <w:jc w:val="center"/>
              <w:rPr>
                <w:sz w:val="16"/>
                <w:szCs w:val="16"/>
                <w:lang w:bidi="ru-RU"/>
              </w:rPr>
            </w:pPr>
            <w:r w:rsidRPr="00F809A1">
              <w:rPr>
                <w:sz w:val="16"/>
                <w:szCs w:val="16"/>
              </w:rPr>
              <w:t>0,000001041</w:t>
            </w:r>
          </w:p>
        </w:tc>
        <w:tc>
          <w:tcPr>
            <w:tcW w:w="431" w:type="pct"/>
            <w:vAlign w:val="center"/>
          </w:tcPr>
          <w:p w14:paraId="614417B5" w14:textId="35099FD5" w:rsidR="00F809A1" w:rsidRPr="00F809A1" w:rsidRDefault="00F809A1" w:rsidP="00F809A1">
            <w:pPr>
              <w:spacing w:line="240" w:lineRule="auto"/>
              <w:ind w:firstLine="0"/>
              <w:jc w:val="center"/>
              <w:rPr>
                <w:sz w:val="16"/>
                <w:szCs w:val="16"/>
                <w:lang w:bidi="ru-RU"/>
              </w:rPr>
            </w:pPr>
            <w:r w:rsidRPr="00F809A1">
              <w:rPr>
                <w:sz w:val="16"/>
                <w:szCs w:val="16"/>
              </w:rPr>
              <w:t>0,999688851</w:t>
            </w:r>
          </w:p>
        </w:tc>
        <w:tc>
          <w:tcPr>
            <w:tcW w:w="466" w:type="pct"/>
            <w:vAlign w:val="center"/>
          </w:tcPr>
          <w:p w14:paraId="0C4E6CE0" w14:textId="7D7995AE" w:rsidR="00F809A1" w:rsidRPr="00F809A1" w:rsidRDefault="00F809A1" w:rsidP="00F809A1">
            <w:pPr>
              <w:spacing w:line="240" w:lineRule="auto"/>
              <w:ind w:firstLine="0"/>
              <w:jc w:val="center"/>
              <w:rPr>
                <w:sz w:val="16"/>
                <w:szCs w:val="16"/>
                <w:lang w:bidi="ru-RU"/>
              </w:rPr>
            </w:pPr>
            <w:r w:rsidRPr="00F809A1">
              <w:rPr>
                <w:sz w:val="16"/>
                <w:szCs w:val="16"/>
              </w:rPr>
              <w:t>0,999997471</w:t>
            </w:r>
          </w:p>
        </w:tc>
        <w:tc>
          <w:tcPr>
            <w:tcW w:w="503" w:type="pct"/>
            <w:vAlign w:val="center"/>
          </w:tcPr>
          <w:p w14:paraId="37B372FD" w14:textId="358F4FBD" w:rsidR="00F809A1" w:rsidRPr="00F809A1" w:rsidRDefault="00F809A1" w:rsidP="00F809A1">
            <w:pPr>
              <w:spacing w:line="240" w:lineRule="auto"/>
              <w:ind w:firstLine="0"/>
              <w:jc w:val="center"/>
              <w:rPr>
                <w:sz w:val="16"/>
                <w:szCs w:val="16"/>
                <w:lang w:bidi="ru-RU"/>
              </w:rPr>
            </w:pPr>
            <w:r w:rsidRPr="00F809A1">
              <w:rPr>
                <w:sz w:val="16"/>
                <w:szCs w:val="16"/>
              </w:rPr>
              <w:t>8,862337586</w:t>
            </w:r>
          </w:p>
        </w:tc>
      </w:tr>
      <w:tr w:rsidR="00F809A1" w:rsidRPr="00F809A1" w14:paraId="251B1EB9" w14:textId="77777777" w:rsidTr="00F809A1">
        <w:tc>
          <w:tcPr>
            <w:tcW w:w="488" w:type="pct"/>
            <w:vAlign w:val="center"/>
          </w:tcPr>
          <w:p w14:paraId="4BA92444" w14:textId="446AFBE1" w:rsidR="00F809A1" w:rsidRPr="00F809A1" w:rsidRDefault="00F809A1" w:rsidP="00F809A1">
            <w:pPr>
              <w:spacing w:line="240" w:lineRule="auto"/>
              <w:ind w:firstLine="0"/>
              <w:jc w:val="center"/>
              <w:rPr>
                <w:sz w:val="16"/>
                <w:szCs w:val="16"/>
                <w:lang w:bidi="ru-RU"/>
              </w:rPr>
            </w:pPr>
            <w:r w:rsidRPr="00F809A1">
              <w:rPr>
                <w:sz w:val="16"/>
                <w:szCs w:val="16"/>
              </w:rPr>
              <w:t>УТ-1/8.1</w:t>
            </w:r>
          </w:p>
        </w:tc>
        <w:tc>
          <w:tcPr>
            <w:tcW w:w="488" w:type="pct"/>
            <w:vAlign w:val="center"/>
          </w:tcPr>
          <w:p w14:paraId="32E11A59" w14:textId="1EBAB3D0" w:rsidR="00F809A1" w:rsidRPr="00F809A1" w:rsidRDefault="00F809A1" w:rsidP="00F809A1">
            <w:pPr>
              <w:spacing w:line="240" w:lineRule="auto"/>
              <w:ind w:firstLine="0"/>
              <w:jc w:val="center"/>
              <w:rPr>
                <w:sz w:val="16"/>
                <w:szCs w:val="16"/>
                <w:lang w:bidi="ru-RU"/>
              </w:rPr>
            </w:pPr>
            <w:r w:rsidRPr="00F809A1">
              <w:rPr>
                <w:sz w:val="16"/>
                <w:szCs w:val="16"/>
              </w:rPr>
              <w:t>Рультытегина 24</w:t>
            </w:r>
          </w:p>
        </w:tc>
        <w:tc>
          <w:tcPr>
            <w:tcW w:w="304" w:type="pct"/>
            <w:vAlign w:val="center"/>
          </w:tcPr>
          <w:p w14:paraId="00BC936A" w14:textId="02656D55" w:rsidR="00F809A1" w:rsidRPr="00F809A1" w:rsidRDefault="00F809A1" w:rsidP="00F809A1">
            <w:pPr>
              <w:spacing w:line="240" w:lineRule="auto"/>
              <w:ind w:firstLine="0"/>
              <w:jc w:val="center"/>
              <w:rPr>
                <w:sz w:val="16"/>
                <w:szCs w:val="16"/>
                <w:lang w:bidi="ru-RU"/>
              </w:rPr>
            </w:pPr>
            <w:r w:rsidRPr="00F809A1">
              <w:rPr>
                <w:sz w:val="16"/>
                <w:szCs w:val="16"/>
              </w:rPr>
              <w:t>95</w:t>
            </w:r>
          </w:p>
        </w:tc>
        <w:tc>
          <w:tcPr>
            <w:tcW w:w="481" w:type="pct"/>
            <w:vAlign w:val="center"/>
          </w:tcPr>
          <w:p w14:paraId="5D6FFD22" w14:textId="5069F5DA"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81" w:type="pct"/>
            <w:vAlign w:val="center"/>
          </w:tcPr>
          <w:p w14:paraId="2C4EE0F6" w14:textId="668104BE"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76" w:type="pct"/>
            <w:vAlign w:val="center"/>
          </w:tcPr>
          <w:p w14:paraId="691919FA" w14:textId="577985F5" w:rsidR="00F809A1" w:rsidRPr="00F809A1" w:rsidRDefault="00F809A1" w:rsidP="00F809A1">
            <w:pPr>
              <w:spacing w:line="240" w:lineRule="auto"/>
              <w:ind w:firstLine="0"/>
              <w:jc w:val="center"/>
              <w:rPr>
                <w:sz w:val="16"/>
                <w:szCs w:val="16"/>
                <w:lang w:bidi="ru-RU"/>
              </w:rPr>
            </w:pPr>
            <w:r w:rsidRPr="00F809A1">
              <w:rPr>
                <w:sz w:val="16"/>
                <w:szCs w:val="16"/>
              </w:rPr>
              <w:t>38</w:t>
            </w:r>
          </w:p>
        </w:tc>
        <w:tc>
          <w:tcPr>
            <w:tcW w:w="537" w:type="pct"/>
            <w:vAlign w:val="center"/>
          </w:tcPr>
          <w:p w14:paraId="03067925" w14:textId="7AE64D95" w:rsidR="00F809A1" w:rsidRPr="00F809A1" w:rsidRDefault="00F809A1" w:rsidP="00F809A1">
            <w:pPr>
              <w:spacing w:line="240" w:lineRule="auto"/>
              <w:ind w:firstLine="0"/>
              <w:jc w:val="center"/>
              <w:rPr>
                <w:sz w:val="16"/>
                <w:szCs w:val="16"/>
                <w:lang w:bidi="ru-RU"/>
              </w:rPr>
            </w:pPr>
            <w:r w:rsidRPr="00F809A1">
              <w:rPr>
                <w:sz w:val="16"/>
                <w:szCs w:val="16"/>
              </w:rPr>
              <w:t>4,85</w:t>
            </w:r>
          </w:p>
        </w:tc>
        <w:tc>
          <w:tcPr>
            <w:tcW w:w="345" w:type="pct"/>
            <w:vAlign w:val="center"/>
          </w:tcPr>
          <w:p w14:paraId="2A623471" w14:textId="2CD0961D" w:rsidR="00F809A1" w:rsidRPr="00F809A1" w:rsidRDefault="00F809A1" w:rsidP="00F809A1">
            <w:pPr>
              <w:spacing w:line="240" w:lineRule="auto"/>
              <w:ind w:firstLine="0"/>
              <w:jc w:val="center"/>
              <w:rPr>
                <w:sz w:val="16"/>
                <w:szCs w:val="16"/>
                <w:lang w:bidi="ru-RU"/>
              </w:rPr>
            </w:pPr>
            <w:r w:rsidRPr="00F809A1">
              <w:rPr>
                <w:sz w:val="16"/>
                <w:szCs w:val="16"/>
              </w:rPr>
              <w:t>0,000012359</w:t>
            </w:r>
          </w:p>
        </w:tc>
        <w:tc>
          <w:tcPr>
            <w:tcW w:w="431" w:type="pct"/>
            <w:vAlign w:val="center"/>
          </w:tcPr>
          <w:p w14:paraId="1482AF25" w14:textId="11B55951" w:rsidR="00F809A1" w:rsidRPr="00F809A1" w:rsidRDefault="00F809A1" w:rsidP="00F809A1">
            <w:pPr>
              <w:spacing w:line="240" w:lineRule="auto"/>
              <w:ind w:firstLine="0"/>
              <w:jc w:val="center"/>
              <w:rPr>
                <w:sz w:val="16"/>
                <w:szCs w:val="16"/>
                <w:lang w:bidi="ru-RU"/>
              </w:rPr>
            </w:pPr>
            <w:r w:rsidRPr="00F809A1">
              <w:rPr>
                <w:sz w:val="16"/>
                <w:szCs w:val="16"/>
              </w:rPr>
              <w:t>0,996311551</w:t>
            </w:r>
          </w:p>
        </w:tc>
        <w:tc>
          <w:tcPr>
            <w:tcW w:w="466" w:type="pct"/>
            <w:vAlign w:val="center"/>
          </w:tcPr>
          <w:p w14:paraId="7485CB9F" w14:textId="5302DABF" w:rsidR="00F809A1" w:rsidRPr="00F809A1" w:rsidRDefault="00F809A1" w:rsidP="00F809A1">
            <w:pPr>
              <w:spacing w:line="240" w:lineRule="auto"/>
              <w:ind w:firstLine="0"/>
              <w:jc w:val="center"/>
              <w:rPr>
                <w:sz w:val="16"/>
                <w:szCs w:val="16"/>
                <w:lang w:bidi="ru-RU"/>
              </w:rPr>
            </w:pPr>
            <w:r w:rsidRPr="00F809A1">
              <w:rPr>
                <w:sz w:val="16"/>
                <w:szCs w:val="16"/>
              </w:rPr>
              <w:t>0,999970030</w:t>
            </w:r>
          </w:p>
        </w:tc>
        <w:tc>
          <w:tcPr>
            <w:tcW w:w="503" w:type="pct"/>
            <w:vAlign w:val="center"/>
          </w:tcPr>
          <w:p w14:paraId="4BE180E8" w14:textId="0FCA1C0E" w:rsidR="00F809A1" w:rsidRPr="00F809A1" w:rsidRDefault="00F809A1" w:rsidP="00F809A1">
            <w:pPr>
              <w:spacing w:line="240" w:lineRule="auto"/>
              <w:ind w:firstLine="0"/>
              <w:jc w:val="center"/>
              <w:rPr>
                <w:sz w:val="16"/>
                <w:szCs w:val="16"/>
                <w:lang w:bidi="ru-RU"/>
              </w:rPr>
            </w:pPr>
            <w:r w:rsidRPr="00F809A1">
              <w:rPr>
                <w:sz w:val="16"/>
                <w:szCs w:val="16"/>
              </w:rPr>
              <w:t>11,07761799</w:t>
            </w:r>
          </w:p>
        </w:tc>
      </w:tr>
      <w:tr w:rsidR="00F809A1" w:rsidRPr="00F809A1" w14:paraId="55AFA5AB" w14:textId="77777777" w:rsidTr="00F809A1">
        <w:tc>
          <w:tcPr>
            <w:tcW w:w="488" w:type="pct"/>
            <w:vAlign w:val="center"/>
          </w:tcPr>
          <w:p w14:paraId="1C765BE7" w14:textId="23A7ACA8" w:rsidR="00F809A1" w:rsidRPr="00F809A1" w:rsidRDefault="00F809A1" w:rsidP="00F809A1">
            <w:pPr>
              <w:spacing w:line="240" w:lineRule="auto"/>
              <w:ind w:firstLine="0"/>
              <w:jc w:val="center"/>
              <w:rPr>
                <w:sz w:val="16"/>
                <w:szCs w:val="16"/>
                <w:lang w:bidi="ru-RU"/>
              </w:rPr>
            </w:pPr>
            <w:r w:rsidRPr="00F809A1">
              <w:rPr>
                <w:sz w:val="16"/>
                <w:szCs w:val="16"/>
              </w:rPr>
              <w:t>УТ-6/8</w:t>
            </w:r>
          </w:p>
        </w:tc>
        <w:tc>
          <w:tcPr>
            <w:tcW w:w="488" w:type="pct"/>
            <w:vAlign w:val="center"/>
          </w:tcPr>
          <w:p w14:paraId="03B06558" w14:textId="574DC1B3" w:rsidR="00F809A1" w:rsidRPr="00F809A1" w:rsidRDefault="00F809A1" w:rsidP="00F809A1">
            <w:pPr>
              <w:spacing w:line="240" w:lineRule="auto"/>
              <w:ind w:firstLine="0"/>
              <w:jc w:val="center"/>
              <w:rPr>
                <w:sz w:val="16"/>
                <w:szCs w:val="16"/>
                <w:lang w:bidi="ru-RU"/>
              </w:rPr>
            </w:pPr>
            <w:r w:rsidRPr="00F809A1">
              <w:rPr>
                <w:sz w:val="16"/>
                <w:szCs w:val="16"/>
              </w:rPr>
              <w:t>Рультытегина</w:t>
            </w:r>
          </w:p>
        </w:tc>
        <w:tc>
          <w:tcPr>
            <w:tcW w:w="304" w:type="pct"/>
            <w:vAlign w:val="center"/>
          </w:tcPr>
          <w:p w14:paraId="212C8BD4" w14:textId="15329786" w:rsidR="00F809A1" w:rsidRPr="00F809A1" w:rsidRDefault="00F809A1" w:rsidP="00F809A1">
            <w:pPr>
              <w:spacing w:line="240" w:lineRule="auto"/>
              <w:ind w:firstLine="0"/>
              <w:jc w:val="center"/>
              <w:rPr>
                <w:sz w:val="16"/>
                <w:szCs w:val="16"/>
                <w:lang w:bidi="ru-RU"/>
              </w:rPr>
            </w:pPr>
            <w:r w:rsidRPr="00F809A1">
              <w:rPr>
                <w:sz w:val="16"/>
                <w:szCs w:val="16"/>
              </w:rPr>
              <w:t>10</w:t>
            </w:r>
          </w:p>
        </w:tc>
        <w:tc>
          <w:tcPr>
            <w:tcW w:w="481" w:type="pct"/>
            <w:vAlign w:val="center"/>
          </w:tcPr>
          <w:p w14:paraId="44FD19F5" w14:textId="7DD02551"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81" w:type="pct"/>
            <w:vAlign w:val="center"/>
          </w:tcPr>
          <w:p w14:paraId="3CD9B2F5" w14:textId="3C50C095"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76" w:type="pct"/>
            <w:vAlign w:val="center"/>
          </w:tcPr>
          <w:p w14:paraId="06B32A83" w14:textId="67724469" w:rsidR="00F809A1" w:rsidRPr="00F809A1" w:rsidRDefault="00F809A1" w:rsidP="00F809A1">
            <w:pPr>
              <w:spacing w:line="240" w:lineRule="auto"/>
              <w:ind w:firstLine="0"/>
              <w:jc w:val="center"/>
              <w:rPr>
                <w:sz w:val="16"/>
                <w:szCs w:val="16"/>
                <w:lang w:bidi="ru-RU"/>
              </w:rPr>
            </w:pPr>
            <w:r w:rsidRPr="00F809A1">
              <w:rPr>
                <w:sz w:val="16"/>
                <w:szCs w:val="16"/>
              </w:rPr>
              <w:t>38</w:t>
            </w:r>
          </w:p>
        </w:tc>
        <w:tc>
          <w:tcPr>
            <w:tcW w:w="537" w:type="pct"/>
            <w:vAlign w:val="center"/>
          </w:tcPr>
          <w:p w14:paraId="22729E56" w14:textId="0949C460" w:rsidR="00F809A1" w:rsidRPr="00F809A1" w:rsidRDefault="00F809A1" w:rsidP="00F809A1">
            <w:pPr>
              <w:spacing w:line="240" w:lineRule="auto"/>
              <w:ind w:firstLine="0"/>
              <w:jc w:val="center"/>
              <w:rPr>
                <w:sz w:val="16"/>
                <w:szCs w:val="16"/>
                <w:lang w:bidi="ru-RU"/>
              </w:rPr>
            </w:pPr>
            <w:r w:rsidRPr="00F809A1">
              <w:rPr>
                <w:sz w:val="16"/>
                <w:szCs w:val="16"/>
              </w:rPr>
              <w:t>4,86</w:t>
            </w:r>
          </w:p>
        </w:tc>
        <w:tc>
          <w:tcPr>
            <w:tcW w:w="345" w:type="pct"/>
            <w:vAlign w:val="center"/>
          </w:tcPr>
          <w:p w14:paraId="22310C4E" w14:textId="78E20D30" w:rsidR="00F809A1" w:rsidRPr="00F809A1" w:rsidRDefault="00F809A1" w:rsidP="00F809A1">
            <w:pPr>
              <w:spacing w:line="240" w:lineRule="auto"/>
              <w:ind w:firstLine="0"/>
              <w:jc w:val="center"/>
              <w:rPr>
                <w:sz w:val="16"/>
                <w:szCs w:val="16"/>
                <w:lang w:bidi="ru-RU"/>
              </w:rPr>
            </w:pPr>
            <w:r w:rsidRPr="00F809A1">
              <w:rPr>
                <w:sz w:val="16"/>
                <w:szCs w:val="16"/>
              </w:rPr>
              <w:t>0,000001301</w:t>
            </w:r>
          </w:p>
        </w:tc>
        <w:tc>
          <w:tcPr>
            <w:tcW w:w="431" w:type="pct"/>
            <w:vAlign w:val="center"/>
          </w:tcPr>
          <w:p w14:paraId="4EB1D59E" w14:textId="6F88F653" w:rsidR="00F809A1" w:rsidRPr="00F809A1" w:rsidRDefault="00F809A1" w:rsidP="00F809A1">
            <w:pPr>
              <w:spacing w:line="240" w:lineRule="auto"/>
              <w:ind w:firstLine="0"/>
              <w:jc w:val="center"/>
              <w:rPr>
                <w:sz w:val="16"/>
                <w:szCs w:val="16"/>
                <w:lang w:bidi="ru-RU"/>
              </w:rPr>
            </w:pPr>
            <w:r w:rsidRPr="00F809A1">
              <w:rPr>
                <w:sz w:val="16"/>
                <w:szCs w:val="16"/>
              </w:rPr>
              <w:t>0,999611079</w:t>
            </w:r>
          </w:p>
        </w:tc>
        <w:tc>
          <w:tcPr>
            <w:tcW w:w="466" w:type="pct"/>
            <w:vAlign w:val="center"/>
          </w:tcPr>
          <w:p w14:paraId="175CDA9A" w14:textId="72000352" w:rsidR="00F809A1" w:rsidRPr="00F809A1" w:rsidRDefault="00F809A1" w:rsidP="00F809A1">
            <w:pPr>
              <w:spacing w:line="240" w:lineRule="auto"/>
              <w:ind w:firstLine="0"/>
              <w:jc w:val="center"/>
              <w:rPr>
                <w:sz w:val="16"/>
                <w:szCs w:val="16"/>
                <w:lang w:bidi="ru-RU"/>
              </w:rPr>
            </w:pPr>
            <w:r w:rsidRPr="00F809A1">
              <w:rPr>
                <w:sz w:val="16"/>
                <w:szCs w:val="16"/>
              </w:rPr>
              <w:t>0,999996839</w:t>
            </w:r>
          </w:p>
        </w:tc>
        <w:tc>
          <w:tcPr>
            <w:tcW w:w="503" w:type="pct"/>
            <w:vAlign w:val="center"/>
          </w:tcPr>
          <w:p w14:paraId="603B155E" w14:textId="7377D8C7" w:rsidR="00F809A1" w:rsidRPr="00F809A1" w:rsidRDefault="00F809A1" w:rsidP="00F809A1">
            <w:pPr>
              <w:spacing w:line="240" w:lineRule="auto"/>
              <w:ind w:firstLine="0"/>
              <w:jc w:val="center"/>
              <w:rPr>
                <w:sz w:val="16"/>
                <w:szCs w:val="16"/>
                <w:lang w:bidi="ru-RU"/>
              </w:rPr>
            </w:pPr>
            <w:r w:rsidRPr="00F809A1">
              <w:rPr>
                <w:sz w:val="16"/>
                <w:szCs w:val="16"/>
              </w:rPr>
              <w:t>7,754540485</w:t>
            </w:r>
          </w:p>
        </w:tc>
      </w:tr>
      <w:tr w:rsidR="00F809A1" w:rsidRPr="00F809A1" w14:paraId="7C6027CD" w14:textId="77777777" w:rsidTr="00F809A1">
        <w:tc>
          <w:tcPr>
            <w:tcW w:w="488" w:type="pct"/>
            <w:vAlign w:val="center"/>
          </w:tcPr>
          <w:p w14:paraId="4E7367E3" w14:textId="20DAD6EB" w:rsidR="00F809A1" w:rsidRPr="00F809A1" w:rsidRDefault="00F809A1" w:rsidP="00F809A1">
            <w:pPr>
              <w:spacing w:line="240" w:lineRule="auto"/>
              <w:ind w:firstLine="0"/>
              <w:jc w:val="center"/>
              <w:rPr>
                <w:sz w:val="16"/>
                <w:szCs w:val="16"/>
                <w:lang w:bidi="ru-RU"/>
              </w:rPr>
            </w:pPr>
            <w:r w:rsidRPr="00F809A1">
              <w:rPr>
                <w:sz w:val="16"/>
                <w:szCs w:val="16"/>
              </w:rPr>
              <w:t>УТ-7/8</w:t>
            </w:r>
          </w:p>
        </w:tc>
        <w:tc>
          <w:tcPr>
            <w:tcW w:w="488" w:type="pct"/>
            <w:vAlign w:val="center"/>
          </w:tcPr>
          <w:p w14:paraId="3C655658" w14:textId="5D0CDD7F" w:rsidR="00F809A1" w:rsidRPr="00F809A1" w:rsidRDefault="00F809A1" w:rsidP="00F809A1">
            <w:pPr>
              <w:spacing w:line="240" w:lineRule="auto"/>
              <w:ind w:firstLine="0"/>
              <w:jc w:val="center"/>
              <w:rPr>
                <w:sz w:val="16"/>
                <w:szCs w:val="16"/>
                <w:lang w:bidi="ru-RU"/>
              </w:rPr>
            </w:pPr>
            <w:r w:rsidRPr="00F809A1">
              <w:rPr>
                <w:sz w:val="16"/>
                <w:szCs w:val="16"/>
              </w:rPr>
              <w:t>Рультытегина</w:t>
            </w:r>
          </w:p>
        </w:tc>
        <w:tc>
          <w:tcPr>
            <w:tcW w:w="304" w:type="pct"/>
            <w:vAlign w:val="center"/>
          </w:tcPr>
          <w:p w14:paraId="16AE3082" w14:textId="3AF210AB" w:rsidR="00F809A1" w:rsidRPr="00F809A1" w:rsidRDefault="00F809A1" w:rsidP="00F809A1">
            <w:pPr>
              <w:spacing w:line="240" w:lineRule="auto"/>
              <w:ind w:firstLine="0"/>
              <w:jc w:val="center"/>
              <w:rPr>
                <w:sz w:val="16"/>
                <w:szCs w:val="16"/>
                <w:lang w:bidi="ru-RU"/>
              </w:rPr>
            </w:pPr>
            <w:r w:rsidRPr="00F809A1">
              <w:rPr>
                <w:sz w:val="16"/>
                <w:szCs w:val="16"/>
              </w:rPr>
              <w:t>15</w:t>
            </w:r>
          </w:p>
        </w:tc>
        <w:tc>
          <w:tcPr>
            <w:tcW w:w="481" w:type="pct"/>
            <w:vAlign w:val="center"/>
          </w:tcPr>
          <w:p w14:paraId="3387AA18" w14:textId="1C145323"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81" w:type="pct"/>
            <w:vAlign w:val="center"/>
          </w:tcPr>
          <w:p w14:paraId="76951D67" w14:textId="161FEEB3"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76" w:type="pct"/>
            <w:vAlign w:val="center"/>
          </w:tcPr>
          <w:p w14:paraId="5195EB95" w14:textId="597B3A4B" w:rsidR="00F809A1" w:rsidRPr="00F809A1" w:rsidRDefault="00F809A1" w:rsidP="00F809A1">
            <w:pPr>
              <w:spacing w:line="240" w:lineRule="auto"/>
              <w:ind w:firstLine="0"/>
              <w:jc w:val="center"/>
              <w:rPr>
                <w:sz w:val="16"/>
                <w:szCs w:val="16"/>
                <w:lang w:bidi="ru-RU"/>
              </w:rPr>
            </w:pPr>
            <w:r w:rsidRPr="00F809A1">
              <w:rPr>
                <w:sz w:val="16"/>
                <w:szCs w:val="16"/>
              </w:rPr>
              <w:t>38</w:t>
            </w:r>
          </w:p>
        </w:tc>
        <w:tc>
          <w:tcPr>
            <w:tcW w:w="537" w:type="pct"/>
            <w:vAlign w:val="center"/>
          </w:tcPr>
          <w:p w14:paraId="7F7B9402" w14:textId="0A4B25F5" w:rsidR="00F809A1" w:rsidRPr="00F809A1" w:rsidRDefault="00F809A1" w:rsidP="00F809A1">
            <w:pPr>
              <w:spacing w:line="240" w:lineRule="auto"/>
              <w:ind w:firstLine="0"/>
              <w:jc w:val="center"/>
              <w:rPr>
                <w:sz w:val="16"/>
                <w:szCs w:val="16"/>
                <w:lang w:bidi="ru-RU"/>
              </w:rPr>
            </w:pPr>
            <w:r w:rsidRPr="00F809A1">
              <w:rPr>
                <w:sz w:val="16"/>
                <w:szCs w:val="16"/>
              </w:rPr>
              <w:t>4,86</w:t>
            </w:r>
          </w:p>
        </w:tc>
        <w:tc>
          <w:tcPr>
            <w:tcW w:w="345" w:type="pct"/>
            <w:vAlign w:val="center"/>
          </w:tcPr>
          <w:p w14:paraId="42EA0B9C" w14:textId="7CEEC60A" w:rsidR="00F809A1" w:rsidRPr="00F809A1" w:rsidRDefault="00F809A1" w:rsidP="00F809A1">
            <w:pPr>
              <w:spacing w:line="240" w:lineRule="auto"/>
              <w:ind w:firstLine="0"/>
              <w:jc w:val="center"/>
              <w:rPr>
                <w:sz w:val="16"/>
                <w:szCs w:val="16"/>
                <w:lang w:bidi="ru-RU"/>
              </w:rPr>
            </w:pPr>
            <w:r w:rsidRPr="00F809A1">
              <w:rPr>
                <w:sz w:val="16"/>
                <w:szCs w:val="16"/>
              </w:rPr>
              <w:t>0,000001951</w:t>
            </w:r>
          </w:p>
        </w:tc>
        <w:tc>
          <w:tcPr>
            <w:tcW w:w="431" w:type="pct"/>
            <w:vAlign w:val="center"/>
          </w:tcPr>
          <w:p w14:paraId="27CC3551" w14:textId="316DEB6B" w:rsidR="00F809A1" w:rsidRPr="00F809A1" w:rsidRDefault="00F809A1" w:rsidP="00F809A1">
            <w:pPr>
              <w:spacing w:line="240" w:lineRule="auto"/>
              <w:ind w:firstLine="0"/>
              <w:jc w:val="center"/>
              <w:rPr>
                <w:sz w:val="16"/>
                <w:szCs w:val="16"/>
                <w:lang w:bidi="ru-RU"/>
              </w:rPr>
            </w:pPr>
            <w:r w:rsidRPr="00F809A1">
              <w:rPr>
                <w:sz w:val="16"/>
                <w:szCs w:val="16"/>
              </w:rPr>
              <w:t>0,999416677</w:t>
            </w:r>
          </w:p>
        </w:tc>
        <w:tc>
          <w:tcPr>
            <w:tcW w:w="466" w:type="pct"/>
            <w:vAlign w:val="center"/>
          </w:tcPr>
          <w:p w14:paraId="60262F81" w14:textId="08F3354F" w:rsidR="00F809A1" w:rsidRPr="00F809A1" w:rsidRDefault="00F809A1" w:rsidP="00F809A1">
            <w:pPr>
              <w:spacing w:line="240" w:lineRule="auto"/>
              <w:ind w:firstLine="0"/>
              <w:jc w:val="center"/>
              <w:rPr>
                <w:sz w:val="16"/>
                <w:szCs w:val="16"/>
                <w:lang w:bidi="ru-RU"/>
              </w:rPr>
            </w:pPr>
            <w:r w:rsidRPr="00F809A1">
              <w:rPr>
                <w:sz w:val="16"/>
                <w:szCs w:val="16"/>
              </w:rPr>
              <w:t>0,999995258</w:t>
            </w:r>
          </w:p>
        </w:tc>
        <w:tc>
          <w:tcPr>
            <w:tcW w:w="503" w:type="pct"/>
            <w:vAlign w:val="center"/>
          </w:tcPr>
          <w:p w14:paraId="33F941DA" w14:textId="39F67358" w:rsidR="00F809A1" w:rsidRPr="00F809A1" w:rsidRDefault="00F809A1" w:rsidP="00F809A1">
            <w:pPr>
              <w:spacing w:line="240" w:lineRule="auto"/>
              <w:ind w:firstLine="0"/>
              <w:jc w:val="center"/>
              <w:rPr>
                <w:sz w:val="16"/>
                <w:szCs w:val="16"/>
                <w:lang w:bidi="ru-RU"/>
              </w:rPr>
            </w:pPr>
            <w:r w:rsidRPr="00F809A1">
              <w:rPr>
                <w:sz w:val="16"/>
                <w:szCs w:val="16"/>
              </w:rPr>
              <w:t>18,83242569</w:t>
            </w:r>
          </w:p>
        </w:tc>
      </w:tr>
      <w:tr w:rsidR="00F809A1" w:rsidRPr="00F809A1" w14:paraId="462D428F" w14:textId="77777777" w:rsidTr="00F809A1">
        <w:tc>
          <w:tcPr>
            <w:tcW w:w="488" w:type="pct"/>
            <w:vAlign w:val="center"/>
          </w:tcPr>
          <w:p w14:paraId="0FE3DAFD" w14:textId="135E66E0" w:rsidR="00F809A1" w:rsidRPr="00F809A1" w:rsidRDefault="00F809A1" w:rsidP="00F809A1">
            <w:pPr>
              <w:spacing w:line="240" w:lineRule="auto"/>
              <w:ind w:firstLine="0"/>
              <w:jc w:val="center"/>
              <w:rPr>
                <w:sz w:val="16"/>
                <w:szCs w:val="16"/>
                <w:lang w:bidi="ru-RU"/>
              </w:rPr>
            </w:pPr>
            <w:r w:rsidRPr="00F809A1">
              <w:rPr>
                <w:sz w:val="16"/>
                <w:szCs w:val="16"/>
              </w:rPr>
              <w:t>УТ-8/8</w:t>
            </w:r>
          </w:p>
        </w:tc>
        <w:tc>
          <w:tcPr>
            <w:tcW w:w="488" w:type="pct"/>
            <w:vAlign w:val="center"/>
          </w:tcPr>
          <w:p w14:paraId="3354C499" w14:textId="596F07A4" w:rsidR="00F809A1" w:rsidRPr="00F809A1" w:rsidRDefault="00F809A1" w:rsidP="00F809A1">
            <w:pPr>
              <w:spacing w:line="240" w:lineRule="auto"/>
              <w:ind w:firstLine="0"/>
              <w:jc w:val="center"/>
              <w:rPr>
                <w:sz w:val="16"/>
                <w:szCs w:val="16"/>
                <w:lang w:bidi="ru-RU"/>
              </w:rPr>
            </w:pPr>
            <w:r w:rsidRPr="00F809A1">
              <w:rPr>
                <w:sz w:val="16"/>
                <w:szCs w:val="16"/>
              </w:rPr>
              <w:t>Рультытегина 24</w:t>
            </w:r>
          </w:p>
        </w:tc>
        <w:tc>
          <w:tcPr>
            <w:tcW w:w="304" w:type="pct"/>
            <w:vAlign w:val="center"/>
          </w:tcPr>
          <w:p w14:paraId="5606ED42" w14:textId="72DE48A3" w:rsidR="00F809A1" w:rsidRPr="00F809A1" w:rsidRDefault="00F809A1" w:rsidP="00F809A1">
            <w:pPr>
              <w:spacing w:line="240" w:lineRule="auto"/>
              <w:ind w:firstLine="0"/>
              <w:jc w:val="center"/>
              <w:rPr>
                <w:sz w:val="16"/>
                <w:szCs w:val="16"/>
                <w:lang w:bidi="ru-RU"/>
              </w:rPr>
            </w:pPr>
            <w:r w:rsidRPr="00F809A1">
              <w:rPr>
                <w:sz w:val="16"/>
                <w:szCs w:val="16"/>
              </w:rPr>
              <w:t>34</w:t>
            </w:r>
          </w:p>
        </w:tc>
        <w:tc>
          <w:tcPr>
            <w:tcW w:w="481" w:type="pct"/>
            <w:vAlign w:val="center"/>
          </w:tcPr>
          <w:p w14:paraId="62C8E859" w14:textId="0AA02F77"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81" w:type="pct"/>
            <w:vAlign w:val="center"/>
          </w:tcPr>
          <w:p w14:paraId="50868356" w14:textId="29519BA4"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76" w:type="pct"/>
            <w:vAlign w:val="center"/>
          </w:tcPr>
          <w:p w14:paraId="53694E63" w14:textId="5B7945A3" w:rsidR="00F809A1" w:rsidRPr="00F809A1" w:rsidRDefault="00F809A1" w:rsidP="00F809A1">
            <w:pPr>
              <w:spacing w:line="240" w:lineRule="auto"/>
              <w:ind w:firstLine="0"/>
              <w:jc w:val="center"/>
              <w:rPr>
                <w:sz w:val="16"/>
                <w:szCs w:val="16"/>
                <w:lang w:bidi="ru-RU"/>
              </w:rPr>
            </w:pPr>
            <w:r w:rsidRPr="00F809A1">
              <w:rPr>
                <w:sz w:val="16"/>
                <w:szCs w:val="16"/>
              </w:rPr>
              <w:t>38</w:t>
            </w:r>
          </w:p>
        </w:tc>
        <w:tc>
          <w:tcPr>
            <w:tcW w:w="537" w:type="pct"/>
            <w:vAlign w:val="center"/>
          </w:tcPr>
          <w:p w14:paraId="09F10522" w14:textId="56A7B31C" w:rsidR="00F809A1" w:rsidRPr="00F809A1" w:rsidRDefault="00F809A1" w:rsidP="00F809A1">
            <w:pPr>
              <w:spacing w:line="240" w:lineRule="auto"/>
              <w:ind w:firstLine="0"/>
              <w:jc w:val="center"/>
              <w:rPr>
                <w:sz w:val="16"/>
                <w:szCs w:val="16"/>
                <w:lang w:bidi="ru-RU"/>
              </w:rPr>
            </w:pPr>
            <w:r w:rsidRPr="00F809A1">
              <w:rPr>
                <w:sz w:val="16"/>
                <w:szCs w:val="16"/>
              </w:rPr>
              <w:t>7,38</w:t>
            </w:r>
          </w:p>
        </w:tc>
        <w:tc>
          <w:tcPr>
            <w:tcW w:w="345" w:type="pct"/>
            <w:vAlign w:val="center"/>
          </w:tcPr>
          <w:p w14:paraId="7E5EA2AB" w14:textId="5DCACC68" w:rsidR="00F809A1" w:rsidRPr="00F809A1" w:rsidRDefault="00F809A1" w:rsidP="00F809A1">
            <w:pPr>
              <w:spacing w:line="240" w:lineRule="auto"/>
              <w:ind w:firstLine="0"/>
              <w:jc w:val="center"/>
              <w:rPr>
                <w:sz w:val="16"/>
                <w:szCs w:val="16"/>
                <w:lang w:bidi="ru-RU"/>
              </w:rPr>
            </w:pPr>
            <w:r w:rsidRPr="00F809A1">
              <w:rPr>
                <w:sz w:val="16"/>
                <w:szCs w:val="16"/>
              </w:rPr>
              <w:t>0,000004423</w:t>
            </w:r>
          </w:p>
        </w:tc>
        <w:tc>
          <w:tcPr>
            <w:tcW w:w="431" w:type="pct"/>
            <w:vAlign w:val="center"/>
          </w:tcPr>
          <w:p w14:paraId="0F93789A" w14:textId="40D14184" w:rsidR="00F809A1" w:rsidRPr="00F809A1" w:rsidRDefault="00F809A1" w:rsidP="00F809A1">
            <w:pPr>
              <w:spacing w:line="240" w:lineRule="auto"/>
              <w:ind w:firstLine="0"/>
              <w:jc w:val="center"/>
              <w:rPr>
                <w:sz w:val="16"/>
                <w:szCs w:val="16"/>
                <w:lang w:bidi="ru-RU"/>
              </w:rPr>
            </w:pPr>
            <w:r w:rsidRPr="00F809A1">
              <w:rPr>
                <w:sz w:val="16"/>
                <w:szCs w:val="16"/>
              </w:rPr>
              <w:t>0,998678321</w:t>
            </w:r>
          </w:p>
        </w:tc>
        <w:tc>
          <w:tcPr>
            <w:tcW w:w="466" w:type="pct"/>
            <w:vAlign w:val="center"/>
          </w:tcPr>
          <w:p w14:paraId="278676CD" w14:textId="2E1DC474" w:rsidR="00F809A1" w:rsidRPr="00F809A1" w:rsidRDefault="00F809A1" w:rsidP="00F809A1">
            <w:pPr>
              <w:spacing w:line="240" w:lineRule="auto"/>
              <w:ind w:firstLine="0"/>
              <w:jc w:val="center"/>
              <w:rPr>
                <w:sz w:val="16"/>
                <w:szCs w:val="16"/>
                <w:lang w:bidi="ru-RU"/>
              </w:rPr>
            </w:pPr>
            <w:r w:rsidRPr="00F809A1">
              <w:rPr>
                <w:sz w:val="16"/>
                <w:szCs w:val="16"/>
              </w:rPr>
              <w:t>0,999983678</w:t>
            </w:r>
          </w:p>
        </w:tc>
        <w:tc>
          <w:tcPr>
            <w:tcW w:w="503" w:type="pct"/>
            <w:vAlign w:val="center"/>
          </w:tcPr>
          <w:p w14:paraId="6C885B8E" w14:textId="5C228BF1" w:rsidR="00F809A1" w:rsidRPr="00F809A1" w:rsidRDefault="00F809A1" w:rsidP="00F809A1">
            <w:pPr>
              <w:spacing w:line="240" w:lineRule="auto"/>
              <w:ind w:firstLine="0"/>
              <w:jc w:val="center"/>
              <w:rPr>
                <w:sz w:val="16"/>
                <w:szCs w:val="16"/>
                <w:lang w:bidi="ru-RU"/>
              </w:rPr>
            </w:pPr>
            <w:r w:rsidRPr="00F809A1">
              <w:rPr>
                <w:sz w:val="16"/>
                <w:szCs w:val="16"/>
              </w:rPr>
              <w:t>12,18554611</w:t>
            </w:r>
          </w:p>
        </w:tc>
      </w:tr>
      <w:tr w:rsidR="00F809A1" w:rsidRPr="00F809A1" w14:paraId="71F4E84C" w14:textId="77777777" w:rsidTr="00F809A1">
        <w:tc>
          <w:tcPr>
            <w:tcW w:w="488" w:type="pct"/>
            <w:vAlign w:val="center"/>
          </w:tcPr>
          <w:p w14:paraId="515F380C" w14:textId="519A3970" w:rsidR="00F809A1" w:rsidRPr="00F809A1" w:rsidRDefault="00F809A1" w:rsidP="00F809A1">
            <w:pPr>
              <w:spacing w:line="240" w:lineRule="auto"/>
              <w:ind w:firstLine="0"/>
              <w:jc w:val="center"/>
              <w:rPr>
                <w:sz w:val="16"/>
                <w:szCs w:val="16"/>
                <w:lang w:bidi="ru-RU"/>
              </w:rPr>
            </w:pPr>
            <w:r w:rsidRPr="00F809A1">
              <w:rPr>
                <w:sz w:val="16"/>
                <w:szCs w:val="16"/>
              </w:rPr>
              <w:t>УТ-9/8</w:t>
            </w:r>
          </w:p>
        </w:tc>
        <w:tc>
          <w:tcPr>
            <w:tcW w:w="488" w:type="pct"/>
            <w:vAlign w:val="center"/>
          </w:tcPr>
          <w:p w14:paraId="4CF604DE" w14:textId="249A5189" w:rsidR="00F809A1" w:rsidRPr="00F809A1" w:rsidRDefault="00F809A1" w:rsidP="00F809A1">
            <w:pPr>
              <w:spacing w:line="240" w:lineRule="auto"/>
              <w:ind w:firstLine="0"/>
              <w:jc w:val="center"/>
              <w:rPr>
                <w:sz w:val="16"/>
                <w:szCs w:val="16"/>
                <w:lang w:bidi="ru-RU"/>
              </w:rPr>
            </w:pPr>
            <w:r w:rsidRPr="00F809A1">
              <w:rPr>
                <w:sz w:val="16"/>
                <w:szCs w:val="16"/>
              </w:rPr>
              <w:t>Рультытегина</w:t>
            </w:r>
          </w:p>
        </w:tc>
        <w:tc>
          <w:tcPr>
            <w:tcW w:w="304" w:type="pct"/>
            <w:vAlign w:val="center"/>
          </w:tcPr>
          <w:p w14:paraId="152590B1" w14:textId="7BBF21FE" w:rsidR="00F809A1" w:rsidRPr="00F809A1" w:rsidRDefault="00F809A1" w:rsidP="00F809A1">
            <w:pPr>
              <w:spacing w:line="240" w:lineRule="auto"/>
              <w:ind w:firstLine="0"/>
              <w:jc w:val="center"/>
              <w:rPr>
                <w:sz w:val="16"/>
                <w:szCs w:val="16"/>
                <w:lang w:bidi="ru-RU"/>
              </w:rPr>
            </w:pPr>
            <w:r w:rsidRPr="00F809A1">
              <w:rPr>
                <w:sz w:val="16"/>
                <w:szCs w:val="16"/>
              </w:rPr>
              <w:t>12</w:t>
            </w:r>
          </w:p>
        </w:tc>
        <w:tc>
          <w:tcPr>
            <w:tcW w:w="481" w:type="pct"/>
            <w:vAlign w:val="center"/>
          </w:tcPr>
          <w:p w14:paraId="5D2C9A2F" w14:textId="70D0BD3A"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81" w:type="pct"/>
            <w:vAlign w:val="center"/>
          </w:tcPr>
          <w:p w14:paraId="1323ECA5" w14:textId="5805F6B7"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76" w:type="pct"/>
            <w:vAlign w:val="center"/>
          </w:tcPr>
          <w:p w14:paraId="643A3B2C" w14:textId="041C64EB" w:rsidR="00F809A1" w:rsidRPr="00F809A1" w:rsidRDefault="00F809A1" w:rsidP="00F809A1">
            <w:pPr>
              <w:spacing w:line="240" w:lineRule="auto"/>
              <w:ind w:firstLine="0"/>
              <w:jc w:val="center"/>
              <w:rPr>
                <w:sz w:val="16"/>
                <w:szCs w:val="16"/>
                <w:lang w:bidi="ru-RU"/>
              </w:rPr>
            </w:pPr>
            <w:r w:rsidRPr="00F809A1">
              <w:rPr>
                <w:sz w:val="16"/>
                <w:szCs w:val="16"/>
              </w:rPr>
              <w:t>38</w:t>
            </w:r>
          </w:p>
        </w:tc>
        <w:tc>
          <w:tcPr>
            <w:tcW w:w="537" w:type="pct"/>
            <w:vAlign w:val="center"/>
          </w:tcPr>
          <w:p w14:paraId="28FD00E5" w14:textId="626A73C8" w:rsidR="00F809A1" w:rsidRPr="00F809A1" w:rsidRDefault="00F809A1" w:rsidP="00F809A1">
            <w:pPr>
              <w:spacing w:line="240" w:lineRule="auto"/>
              <w:ind w:firstLine="0"/>
              <w:jc w:val="center"/>
              <w:rPr>
                <w:sz w:val="16"/>
                <w:szCs w:val="16"/>
                <w:lang w:bidi="ru-RU"/>
              </w:rPr>
            </w:pPr>
            <w:r w:rsidRPr="00F809A1">
              <w:rPr>
                <w:sz w:val="16"/>
                <w:szCs w:val="16"/>
              </w:rPr>
              <w:t>4,86</w:t>
            </w:r>
          </w:p>
        </w:tc>
        <w:tc>
          <w:tcPr>
            <w:tcW w:w="345" w:type="pct"/>
            <w:vAlign w:val="center"/>
          </w:tcPr>
          <w:p w14:paraId="0D1818FA" w14:textId="00329958" w:rsidR="00F809A1" w:rsidRPr="00F809A1" w:rsidRDefault="00F809A1" w:rsidP="00F809A1">
            <w:pPr>
              <w:spacing w:line="240" w:lineRule="auto"/>
              <w:ind w:firstLine="0"/>
              <w:jc w:val="center"/>
              <w:rPr>
                <w:sz w:val="16"/>
                <w:szCs w:val="16"/>
                <w:lang w:bidi="ru-RU"/>
              </w:rPr>
            </w:pPr>
            <w:r w:rsidRPr="00F809A1">
              <w:rPr>
                <w:sz w:val="16"/>
                <w:szCs w:val="16"/>
              </w:rPr>
              <w:t>0,000001561</w:t>
            </w:r>
          </w:p>
        </w:tc>
        <w:tc>
          <w:tcPr>
            <w:tcW w:w="431" w:type="pct"/>
            <w:vAlign w:val="center"/>
          </w:tcPr>
          <w:p w14:paraId="7082E2BE" w14:textId="75CC74BD" w:rsidR="00F809A1" w:rsidRPr="00F809A1" w:rsidRDefault="00F809A1" w:rsidP="00F809A1">
            <w:pPr>
              <w:spacing w:line="240" w:lineRule="auto"/>
              <w:ind w:firstLine="0"/>
              <w:jc w:val="center"/>
              <w:rPr>
                <w:sz w:val="16"/>
                <w:szCs w:val="16"/>
                <w:lang w:bidi="ru-RU"/>
              </w:rPr>
            </w:pPr>
            <w:r w:rsidRPr="00F809A1">
              <w:rPr>
                <w:sz w:val="16"/>
                <w:szCs w:val="16"/>
              </w:rPr>
              <w:t>0,999533314</w:t>
            </w:r>
          </w:p>
        </w:tc>
        <w:tc>
          <w:tcPr>
            <w:tcW w:w="466" w:type="pct"/>
            <w:vAlign w:val="center"/>
          </w:tcPr>
          <w:p w14:paraId="68418E81" w14:textId="15349D4C" w:rsidR="00F809A1" w:rsidRPr="00F809A1" w:rsidRDefault="00F809A1" w:rsidP="00F809A1">
            <w:pPr>
              <w:spacing w:line="240" w:lineRule="auto"/>
              <w:ind w:firstLine="0"/>
              <w:jc w:val="center"/>
              <w:rPr>
                <w:sz w:val="16"/>
                <w:szCs w:val="16"/>
                <w:lang w:bidi="ru-RU"/>
              </w:rPr>
            </w:pPr>
            <w:r w:rsidRPr="00F809A1">
              <w:rPr>
                <w:sz w:val="16"/>
                <w:szCs w:val="16"/>
              </w:rPr>
              <w:t>0,999996206</w:t>
            </w:r>
          </w:p>
        </w:tc>
        <w:tc>
          <w:tcPr>
            <w:tcW w:w="503" w:type="pct"/>
            <w:vAlign w:val="center"/>
          </w:tcPr>
          <w:p w14:paraId="3604D1E4" w14:textId="268FA7E2" w:rsidR="00F809A1" w:rsidRPr="00F809A1" w:rsidRDefault="00F809A1" w:rsidP="00F809A1">
            <w:pPr>
              <w:spacing w:line="240" w:lineRule="auto"/>
              <w:ind w:firstLine="0"/>
              <w:jc w:val="center"/>
              <w:rPr>
                <w:sz w:val="16"/>
                <w:szCs w:val="16"/>
                <w:lang w:bidi="ru-RU"/>
              </w:rPr>
            </w:pPr>
            <w:r w:rsidRPr="00F809A1">
              <w:rPr>
                <w:sz w:val="16"/>
                <w:szCs w:val="16"/>
              </w:rPr>
              <w:t>9,970117176</w:t>
            </w:r>
          </w:p>
        </w:tc>
      </w:tr>
      <w:tr w:rsidR="00F809A1" w:rsidRPr="00F809A1" w14:paraId="6B6DC90D" w14:textId="77777777" w:rsidTr="00F809A1">
        <w:tc>
          <w:tcPr>
            <w:tcW w:w="488" w:type="pct"/>
            <w:vAlign w:val="center"/>
          </w:tcPr>
          <w:p w14:paraId="5B80AEF5" w14:textId="55634C03" w:rsidR="00F809A1" w:rsidRPr="00F809A1" w:rsidRDefault="00F809A1" w:rsidP="00F809A1">
            <w:pPr>
              <w:spacing w:line="240" w:lineRule="auto"/>
              <w:ind w:firstLine="0"/>
              <w:jc w:val="center"/>
              <w:rPr>
                <w:sz w:val="16"/>
                <w:szCs w:val="16"/>
                <w:lang w:bidi="ru-RU"/>
              </w:rPr>
            </w:pPr>
            <w:r w:rsidRPr="00F809A1">
              <w:rPr>
                <w:sz w:val="16"/>
                <w:szCs w:val="16"/>
              </w:rPr>
              <w:t>УТ-9/8</w:t>
            </w:r>
          </w:p>
        </w:tc>
        <w:tc>
          <w:tcPr>
            <w:tcW w:w="488" w:type="pct"/>
            <w:vAlign w:val="center"/>
          </w:tcPr>
          <w:p w14:paraId="72C4D6E0" w14:textId="75B90BA1" w:rsidR="00F809A1" w:rsidRPr="00F809A1" w:rsidRDefault="00F809A1" w:rsidP="00F809A1">
            <w:pPr>
              <w:spacing w:line="240" w:lineRule="auto"/>
              <w:ind w:firstLine="0"/>
              <w:jc w:val="center"/>
              <w:rPr>
                <w:sz w:val="16"/>
                <w:szCs w:val="16"/>
                <w:lang w:bidi="ru-RU"/>
              </w:rPr>
            </w:pPr>
            <w:r w:rsidRPr="00F809A1">
              <w:rPr>
                <w:sz w:val="16"/>
                <w:szCs w:val="16"/>
              </w:rPr>
              <w:t>Рультытегина 3</w:t>
            </w:r>
          </w:p>
        </w:tc>
        <w:tc>
          <w:tcPr>
            <w:tcW w:w="304" w:type="pct"/>
            <w:vAlign w:val="center"/>
          </w:tcPr>
          <w:p w14:paraId="04744278" w14:textId="3C0E8C90" w:rsidR="00F809A1" w:rsidRPr="00F809A1" w:rsidRDefault="00F809A1" w:rsidP="00F809A1">
            <w:pPr>
              <w:spacing w:line="240" w:lineRule="auto"/>
              <w:ind w:firstLine="0"/>
              <w:jc w:val="center"/>
              <w:rPr>
                <w:sz w:val="16"/>
                <w:szCs w:val="16"/>
                <w:lang w:bidi="ru-RU"/>
              </w:rPr>
            </w:pPr>
            <w:r w:rsidRPr="00F809A1">
              <w:rPr>
                <w:sz w:val="16"/>
                <w:szCs w:val="16"/>
              </w:rPr>
              <w:t>30</w:t>
            </w:r>
          </w:p>
        </w:tc>
        <w:tc>
          <w:tcPr>
            <w:tcW w:w="481" w:type="pct"/>
            <w:vAlign w:val="center"/>
          </w:tcPr>
          <w:p w14:paraId="7B26A911" w14:textId="6C7CA2A8"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81" w:type="pct"/>
            <w:vAlign w:val="center"/>
          </w:tcPr>
          <w:p w14:paraId="1530E937" w14:textId="2E6B64C2"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76" w:type="pct"/>
            <w:vAlign w:val="center"/>
          </w:tcPr>
          <w:p w14:paraId="106F9629" w14:textId="0A2ACD79" w:rsidR="00F809A1" w:rsidRPr="00F809A1" w:rsidRDefault="00F809A1" w:rsidP="00F809A1">
            <w:pPr>
              <w:spacing w:line="240" w:lineRule="auto"/>
              <w:ind w:firstLine="0"/>
              <w:jc w:val="center"/>
              <w:rPr>
                <w:sz w:val="16"/>
                <w:szCs w:val="16"/>
                <w:lang w:bidi="ru-RU"/>
              </w:rPr>
            </w:pPr>
            <w:r w:rsidRPr="00F809A1">
              <w:rPr>
                <w:sz w:val="16"/>
                <w:szCs w:val="16"/>
              </w:rPr>
              <w:t>38</w:t>
            </w:r>
          </w:p>
        </w:tc>
        <w:tc>
          <w:tcPr>
            <w:tcW w:w="537" w:type="pct"/>
            <w:vAlign w:val="center"/>
          </w:tcPr>
          <w:p w14:paraId="23E058B2" w14:textId="0EE04126" w:rsidR="00F809A1" w:rsidRPr="00F809A1" w:rsidRDefault="00F809A1" w:rsidP="00F809A1">
            <w:pPr>
              <w:spacing w:line="240" w:lineRule="auto"/>
              <w:ind w:firstLine="0"/>
              <w:jc w:val="center"/>
              <w:rPr>
                <w:sz w:val="16"/>
                <w:szCs w:val="16"/>
                <w:lang w:bidi="ru-RU"/>
              </w:rPr>
            </w:pPr>
            <w:r w:rsidRPr="00F809A1">
              <w:rPr>
                <w:sz w:val="16"/>
                <w:szCs w:val="16"/>
              </w:rPr>
              <w:t>4,86</w:t>
            </w:r>
          </w:p>
        </w:tc>
        <w:tc>
          <w:tcPr>
            <w:tcW w:w="345" w:type="pct"/>
            <w:vAlign w:val="center"/>
          </w:tcPr>
          <w:p w14:paraId="70B7682C" w14:textId="6A136778" w:rsidR="00F809A1" w:rsidRPr="00F809A1" w:rsidRDefault="00F809A1" w:rsidP="00F809A1">
            <w:pPr>
              <w:spacing w:line="240" w:lineRule="auto"/>
              <w:ind w:firstLine="0"/>
              <w:jc w:val="center"/>
              <w:rPr>
                <w:sz w:val="16"/>
                <w:szCs w:val="16"/>
                <w:lang w:bidi="ru-RU"/>
              </w:rPr>
            </w:pPr>
            <w:r w:rsidRPr="00F809A1">
              <w:rPr>
                <w:sz w:val="16"/>
                <w:szCs w:val="16"/>
              </w:rPr>
              <w:t>0,000003903</w:t>
            </w:r>
          </w:p>
        </w:tc>
        <w:tc>
          <w:tcPr>
            <w:tcW w:w="431" w:type="pct"/>
            <w:vAlign w:val="center"/>
          </w:tcPr>
          <w:p w14:paraId="47245313" w14:textId="04544D84" w:rsidR="00F809A1" w:rsidRPr="00F809A1" w:rsidRDefault="00F809A1" w:rsidP="00F809A1">
            <w:pPr>
              <w:spacing w:line="240" w:lineRule="auto"/>
              <w:ind w:firstLine="0"/>
              <w:jc w:val="center"/>
              <w:rPr>
                <w:sz w:val="16"/>
                <w:szCs w:val="16"/>
                <w:lang w:bidi="ru-RU"/>
              </w:rPr>
            </w:pPr>
            <w:r w:rsidRPr="00F809A1">
              <w:rPr>
                <w:sz w:val="16"/>
                <w:szCs w:val="16"/>
              </w:rPr>
              <w:t>0,998833706</w:t>
            </w:r>
          </w:p>
        </w:tc>
        <w:tc>
          <w:tcPr>
            <w:tcW w:w="466" w:type="pct"/>
            <w:vAlign w:val="center"/>
          </w:tcPr>
          <w:p w14:paraId="5793D9BE" w14:textId="60C1F446" w:rsidR="00F809A1" w:rsidRPr="00F809A1" w:rsidRDefault="00F809A1" w:rsidP="00F809A1">
            <w:pPr>
              <w:spacing w:line="240" w:lineRule="auto"/>
              <w:ind w:firstLine="0"/>
              <w:jc w:val="center"/>
              <w:rPr>
                <w:sz w:val="16"/>
                <w:szCs w:val="16"/>
                <w:lang w:bidi="ru-RU"/>
              </w:rPr>
            </w:pPr>
            <w:r w:rsidRPr="00F809A1">
              <w:rPr>
                <w:sz w:val="16"/>
                <w:szCs w:val="16"/>
              </w:rPr>
              <w:t>0,999990516</w:t>
            </w:r>
          </w:p>
        </w:tc>
        <w:tc>
          <w:tcPr>
            <w:tcW w:w="503" w:type="pct"/>
            <w:vAlign w:val="center"/>
          </w:tcPr>
          <w:p w14:paraId="5E151FB2" w14:textId="22608FC7" w:rsidR="00F809A1" w:rsidRPr="00F809A1" w:rsidRDefault="00F809A1" w:rsidP="00F809A1">
            <w:pPr>
              <w:spacing w:line="240" w:lineRule="auto"/>
              <w:ind w:firstLine="0"/>
              <w:jc w:val="center"/>
              <w:rPr>
                <w:sz w:val="16"/>
                <w:szCs w:val="16"/>
                <w:lang w:bidi="ru-RU"/>
              </w:rPr>
            </w:pPr>
            <w:r w:rsidRPr="00F809A1">
              <w:rPr>
                <w:sz w:val="16"/>
                <w:szCs w:val="16"/>
              </w:rPr>
              <w:t>11,07784494</w:t>
            </w:r>
          </w:p>
        </w:tc>
      </w:tr>
      <w:tr w:rsidR="00F809A1" w:rsidRPr="00F809A1" w14:paraId="76B68F91" w14:textId="77777777" w:rsidTr="00F809A1">
        <w:tc>
          <w:tcPr>
            <w:tcW w:w="488" w:type="pct"/>
            <w:vAlign w:val="center"/>
          </w:tcPr>
          <w:p w14:paraId="6DC6EC4F" w14:textId="4F36B20F" w:rsidR="00F809A1" w:rsidRPr="00F809A1" w:rsidRDefault="00F809A1" w:rsidP="00F809A1">
            <w:pPr>
              <w:spacing w:line="240" w:lineRule="auto"/>
              <w:ind w:firstLine="0"/>
              <w:jc w:val="center"/>
              <w:rPr>
                <w:sz w:val="16"/>
                <w:szCs w:val="16"/>
                <w:lang w:bidi="ru-RU"/>
              </w:rPr>
            </w:pPr>
            <w:r w:rsidRPr="00F809A1">
              <w:rPr>
                <w:sz w:val="16"/>
                <w:szCs w:val="16"/>
              </w:rPr>
              <w:t>УТ-10/8</w:t>
            </w:r>
          </w:p>
        </w:tc>
        <w:tc>
          <w:tcPr>
            <w:tcW w:w="488" w:type="pct"/>
            <w:vAlign w:val="center"/>
          </w:tcPr>
          <w:p w14:paraId="036484D2" w14:textId="1C96E1D9" w:rsidR="00F809A1" w:rsidRPr="00F809A1" w:rsidRDefault="00F809A1" w:rsidP="00F809A1">
            <w:pPr>
              <w:spacing w:line="240" w:lineRule="auto"/>
              <w:ind w:firstLine="0"/>
              <w:jc w:val="center"/>
              <w:rPr>
                <w:sz w:val="16"/>
                <w:szCs w:val="16"/>
                <w:lang w:bidi="ru-RU"/>
              </w:rPr>
            </w:pPr>
            <w:r w:rsidRPr="00F809A1">
              <w:rPr>
                <w:sz w:val="16"/>
                <w:szCs w:val="16"/>
              </w:rPr>
              <w:t>Рультытегина 24Г</w:t>
            </w:r>
          </w:p>
        </w:tc>
        <w:tc>
          <w:tcPr>
            <w:tcW w:w="304" w:type="pct"/>
            <w:vAlign w:val="center"/>
          </w:tcPr>
          <w:p w14:paraId="424811FA" w14:textId="675B2A02" w:rsidR="00F809A1" w:rsidRPr="00F809A1" w:rsidRDefault="00F809A1" w:rsidP="00F809A1">
            <w:pPr>
              <w:spacing w:line="240" w:lineRule="auto"/>
              <w:ind w:firstLine="0"/>
              <w:jc w:val="center"/>
              <w:rPr>
                <w:sz w:val="16"/>
                <w:szCs w:val="16"/>
                <w:lang w:bidi="ru-RU"/>
              </w:rPr>
            </w:pPr>
            <w:r w:rsidRPr="00F809A1">
              <w:rPr>
                <w:sz w:val="16"/>
                <w:szCs w:val="16"/>
              </w:rPr>
              <w:t>80</w:t>
            </w:r>
          </w:p>
        </w:tc>
        <w:tc>
          <w:tcPr>
            <w:tcW w:w="481" w:type="pct"/>
            <w:vAlign w:val="center"/>
          </w:tcPr>
          <w:p w14:paraId="61E68BAB" w14:textId="2F201D75" w:rsidR="00F809A1" w:rsidRPr="00F809A1" w:rsidRDefault="00F809A1" w:rsidP="00F809A1">
            <w:pPr>
              <w:spacing w:line="240" w:lineRule="auto"/>
              <w:ind w:firstLine="0"/>
              <w:jc w:val="center"/>
              <w:rPr>
                <w:sz w:val="16"/>
                <w:szCs w:val="16"/>
                <w:lang w:bidi="ru-RU"/>
              </w:rPr>
            </w:pPr>
            <w:r w:rsidRPr="00F809A1">
              <w:rPr>
                <w:sz w:val="16"/>
                <w:szCs w:val="16"/>
              </w:rPr>
              <w:t>0,076</w:t>
            </w:r>
          </w:p>
        </w:tc>
        <w:tc>
          <w:tcPr>
            <w:tcW w:w="481" w:type="pct"/>
            <w:vAlign w:val="center"/>
          </w:tcPr>
          <w:p w14:paraId="648915E1" w14:textId="502A0252" w:rsidR="00F809A1" w:rsidRPr="00F809A1" w:rsidRDefault="00F809A1" w:rsidP="00F809A1">
            <w:pPr>
              <w:spacing w:line="240" w:lineRule="auto"/>
              <w:ind w:firstLine="0"/>
              <w:jc w:val="center"/>
              <w:rPr>
                <w:sz w:val="16"/>
                <w:szCs w:val="16"/>
                <w:lang w:bidi="ru-RU"/>
              </w:rPr>
            </w:pPr>
            <w:r w:rsidRPr="00F809A1">
              <w:rPr>
                <w:sz w:val="16"/>
                <w:szCs w:val="16"/>
              </w:rPr>
              <w:t>0,076</w:t>
            </w:r>
          </w:p>
        </w:tc>
        <w:tc>
          <w:tcPr>
            <w:tcW w:w="476" w:type="pct"/>
            <w:vAlign w:val="center"/>
          </w:tcPr>
          <w:p w14:paraId="7A19551E" w14:textId="2327618E" w:rsidR="00F809A1" w:rsidRPr="00F809A1" w:rsidRDefault="00F809A1" w:rsidP="00F809A1">
            <w:pPr>
              <w:spacing w:line="240" w:lineRule="auto"/>
              <w:ind w:firstLine="0"/>
              <w:jc w:val="center"/>
              <w:rPr>
                <w:sz w:val="16"/>
                <w:szCs w:val="16"/>
                <w:lang w:bidi="ru-RU"/>
              </w:rPr>
            </w:pPr>
            <w:r w:rsidRPr="00F809A1">
              <w:rPr>
                <w:sz w:val="16"/>
                <w:szCs w:val="16"/>
              </w:rPr>
              <w:t>53</w:t>
            </w:r>
          </w:p>
        </w:tc>
        <w:tc>
          <w:tcPr>
            <w:tcW w:w="537" w:type="pct"/>
            <w:vAlign w:val="center"/>
          </w:tcPr>
          <w:p w14:paraId="38E34DD2" w14:textId="11535FE5" w:rsidR="00F809A1" w:rsidRPr="00F809A1" w:rsidRDefault="00F809A1" w:rsidP="00F809A1">
            <w:pPr>
              <w:spacing w:line="240" w:lineRule="auto"/>
              <w:ind w:firstLine="0"/>
              <w:jc w:val="center"/>
              <w:rPr>
                <w:sz w:val="16"/>
                <w:szCs w:val="16"/>
                <w:lang w:bidi="ru-RU"/>
              </w:rPr>
            </w:pPr>
            <w:r w:rsidRPr="00F809A1">
              <w:rPr>
                <w:sz w:val="16"/>
                <w:szCs w:val="16"/>
              </w:rPr>
              <w:t>5,65</w:t>
            </w:r>
          </w:p>
        </w:tc>
        <w:tc>
          <w:tcPr>
            <w:tcW w:w="345" w:type="pct"/>
            <w:vAlign w:val="center"/>
          </w:tcPr>
          <w:p w14:paraId="032D36C0" w14:textId="010C1E89" w:rsidR="00F809A1" w:rsidRPr="00F809A1" w:rsidRDefault="00F809A1" w:rsidP="00F809A1">
            <w:pPr>
              <w:spacing w:line="240" w:lineRule="auto"/>
              <w:ind w:firstLine="0"/>
              <w:jc w:val="center"/>
              <w:rPr>
                <w:sz w:val="16"/>
                <w:szCs w:val="16"/>
                <w:lang w:bidi="ru-RU"/>
              </w:rPr>
            </w:pPr>
            <w:r w:rsidRPr="00F809A1">
              <w:rPr>
                <w:sz w:val="16"/>
                <w:szCs w:val="16"/>
              </w:rPr>
              <w:t>0,011492203</w:t>
            </w:r>
          </w:p>
        </w:tc>
        <w:tc>
          <w:tcPr>
            <w:tcW w:w="431" w:type="pct"/>
            <w:vAlign w:val="center"/>
          </w:tcPr>
          <w:p w14:paraId="789A25D5" w14:textId="0AB9C964" w:rsidR="00F809A1" w:rsidRPr="00F809A1" w:rsidRDefault="00F809A1" w:rsidP="00F809A1">
            <w:pPr>
              <w:spacing w:line="240" w:lineRule="auto"/>
              <w:ind w:firstLine="0"/>
              <w:jc w:val="center"/>
              <w:rPr>
                <w:sz w:val="16"/>
                <w:szCs w:val="16"/>
                <w:lang w:bidi="ru-RU"/>
              </w:rPr>
            </w:pPr>
            <w:r w:rsidRPr="00F809A1">
              <w:rPr>
                <w:sz w:val="16"/>
                <w:szCs w:val="16"/>
              </w:rPr>
              <w:t>0,039689891</w:t>
            </w:r>
          </w:p>
        </w:tc>
        <w:tc>
          <w:tcPr>
            <w:tcW w:w="466" w:type="pct"/>
            <w:vAlign w:val="center"/>
          </w:tcPr>
          <w:p w14:paraId="4CAA6487" w14:textId="1F1016A3" w:rsidR="00F809A1" w:rsidRPr="00F809A1" w:rsidRDefault="00F809A1" w:rsidP="00F809A1">
            <w:pPr>
              <w:spacing w:line="240" w:lineRule="auto"/>
              <w:ind w:firstLine="0"/>
              <w:jc w:val="center"/>
              <w:rPr>
                <w:sz w:val="16"/>
                <w:szCs w:val="16"/>
                <w:lang w:bidi="ru-RU"/>
              </w:rPr>
            </w:pPr>
            <w:r w:rsidRPr="00F809A1">
              <w:rPr>
                <w:sz w:val="16"/>
                <w:szCs w:val="16"/>
              </w:rPr>
              <w:t>0,969514010</w:t>
            </w:r>
          </w:p>
        </w:tc>
        <w:tc>
          <w:tcPr>
            <w:tcW w:w="503" w:type="pct"/>
            <w:vAlign w:val="center"/>
          </w:tcPr>
          <w:p w14:paraId="3FDF5B18" w14:textId="29431277" w:rsidR="00F809A1" w:rsidRPr="00F809A1" w:rsidRDefault="00F809A1" w:rsidP="00F809A1">
            <w:pPr>
              <w:spacing w:line="240" w:lineRule="auto"/>
              <w:ind w:firstLine="0"/>
              <w:jc w:val="center"/>
              <w:rPr>
                <w:sz w:val="16"/>
                <w:szCs w:val="16"/>
                <w:lang w:bidi="ru-RU"/>
              </w:rPr>
            </w:pPr>
            <w:r w:rsidRPr="00F809A1">
              <w:rPr>
                <w:sz w:val="16"/>
                <w:szCs w:val="16"/>
              </w:rPr>
              <w:t>17,18436437</w:t>
            </w:r>
          </w:p>
        </w:tc>
      </w:tr>
      <w:tr w:rsidR="00F809A1" w:rsidRPr="00F809A1" w14:paraId="475B6AE7" w14:textId="77777777" w:rsidTr="00F809A1">
        <w:tc>
          <w:tcPr>
            <w:tcW w:w="488" w:type="pct"/>
            <w:vAlign w:val="center"/>
          </w:tcPr>
          <w:p w14:paraId="54AEA470" w14:textId="0059D99F" w:rsidR="00F809A1" w:rsidRPr="00F809A1" w:rsidRDefault="00F809A1" w:rsidP="00F809A1">
            <w:pPr>
              <w:spacing w:line="240" w:lineRule="auto"/>
              <w:ind w:firstLine="0"/>
              <w:jc w:val="center"/>
              <w:rPr>
                <w:sz w:val="16"/>
                <w:szCs w:val="16"/>
                <w:lang w:bidi="ru-RU"/>
              </w:rPr>
            </w:pPr>
            <w:r w:rsidRPr="00F809A1">
              <w:rPr>
                <w:sz w:val="16"/>
                <w:szCs w:val="16"/>
              </w:rPr>
              <w:t>УТ-10/8</w:t>
            </w:r>
          </w:p>
        </w:tc>
        <w:tc>
          <w:tcPr>
            <w:tcW w:w="488" w:type="pct"/>
            <w:vAlign w:val="center"/>
          </w:tcPr>
          <w:p w14:paraId="4AE732C8" w14:textId="200A9D8B" w:rsidR="00F809A1" w:rsidRPr="00F809A1" w:rsidRDefault="00F809A1" w:rsidP="00F809A1">
            <w:pPr>
              <w:spacing w:line="240" w:lineRule="auto"/>
              <w:ind w:firstLine="0"/>
              <w:jc w:val="center"/>
              <w:rPr>
                <w:sz w:val="16"/>
                <w:szCs w:val="16"/>
                <w:lang w:bidi="ru-RU"/>
              </w:rPr>
            </w:pPr>
            <w:r w:rsidRPr="00F809A1">
              <w:rPr>
                <w:sz w:val="16"/>
                <w:szCs w:val="16"/>
              </w:rPr>
              <w:t>Рультытегина 24С</w:t>
            </w:r>
          </w:p>
        </w:tc>
        <w:tc>
          <w:tcPr>
            <w:tcW w:w="304" w:type="pct"/>
            <w:vAlign w:val="center"/>
          </w:tcPr>
          <w:p w14:paraId="2293F12F" w14:textId="14B36F16" w:rsidR="00F809A1" w:rsidRPr="00F809A1" w:rsidRDefault="00F809A1" w:rsidP="00F809A1">
            <w:pPr>
              <w:spacing w:line="240" w:lineRule="auto"/>
              <w:ind w:firstLine="0"/>
              <w:jc w:val="center"/>
              <w:rPr>
                <w:sz w:val="16"/>
                <w:szCs w:val="16"/>
                <w:lang w:bidi="ru-RU"/>
              </w:rPr>
            </w:pPr>
            <w:r w:rsidRPr="00F809A1">
              <w:rPr>
                <w:sz w:val="16"/>
                <w:szCs w:val="16"/>
              </w:rPr>
              <w:t>118</w:t>
            </w:r>
          </w:p>
        </w:tc>
        <w:tc>
          <w:tcPr>
            <w:tcW w:w="481" w:type="pct"/>
            <w:vAlign w:val="center"/>
          </w:tcPr>
          <w:p w14:paraId="20985957" w14:textId="59E87F69"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81" w:type="pct"/>
            <w:vAlign w:val="center"/>
          </w:tcPr>
          <w:p w14:paraId="0FA81A1A" w14:textId="3559DB2C"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76" w:type="pct"/>
            <w:vAlign w:val="center"/>
          </w:tcPr>
          <w:p w14:paraId="3EFE1377" w14:textId="6FE2F6FD" w:rsidR="00F809A1" w:rsidRPr="00F809A1" w:rsidRDefault="00F809A1" w:rsidP="00F809A1">
            <w:pPr>
              <w:spacing w:line="240" w:lineRule="auto"/>
              <w:ind w:firstLine="0"/>
              <w:jc w:val="center"/>
              <w:rPr>
                <w:sz w:val="16"/>
                <w:szCs w:val="16"/>
                <w:lang w:bidi="ru-RU"/>
              </w:rPr>
            </w:pPr>
            <w:r w:rsidRPr="00F809A1">
              <w:rPr>
                <w:sz w:val="16"/>
                <w:szCs w:val="16"/>
              </w:rPr>
              <w:t>53</w:t>
            </w:r>
          </w:p>
        </w:tc>
        <w:tc>
          <w:tcPr>
            <w:tcW w:w="537" w:type="pct"/>
            <w:vAlign w:val="center"/>
          </w:tcPr>
          <w:p w14:paraId="343D82AA" w14:textId="7EBB6B3E" w:rsidR="00F809A1" w:rsidRPr="00F809A1" w:rsidRDefault="00F809A1" w:rsidP="00F809A1">
            <w:pPr>
              <w:spacing w:line="240" w:lineRule="auto"/>
              <w:ind w:firstLine="0"/>
              <w:jc w:val="center"/>
              <w:rPr>
                <w:sz w:val="16"/>
                <w:szCs w:val="16"/>
                <w:lang w:bidi="ru-RU"/>
              </w:rPr>
            </w:pPr>
            <w:r w:rsidRPr="00F809A1">
              <w:rPr>
                <w:sz w:val="16"/>
                <w:szCs w:val="16"/>
              </w:rPr>
              <w:t>4,84</w:t>
            </w:r>
          </w:p>
        </w:tc>
        <w:tc>
          <w:tcPr>
            <w:tcW w:w="345" w:type="pct"/>
            <w:vAlign w:val="center"/>
          </w:tcPr>
          <w:p w14:paraId="36CA83B5" w14:textId="72333B0B" w:rsidR="00F809A1" w:rsidRPr="00F809A1" w:rsidRDefault="00F809A1" w:rsidP="00F809A1">
            <w:pPr>
              <w:spacing w:line="240" w:lineRule="auto"/>
              <w:ind w:firstLine="0"/>
              <w:jc w:val="center"/>
              <w:rPr>
                <w:sz w:val="16"/>
                <w:szCs w:val="16"/>
                <w:lang w:bidi="ru-RU"/>
              </w:rPr>
            </w:pPr>
            <w:r w:rsidRPr="00F809A1">
              <w:rPr>
                <w:sz w:val="16"/>
                <w:szCs w:val="16"/>
              </w:rPr>
              <w:t>0,016951000</w:t>
            </w:r>
          </w:p>
        </w:tc>
        <w:tc>
          <w:tcPr>
            <w:tcW w:w="431" w:type="pct"/>
            <w:vAlign w:val="center"/>
          </w:tcPr>
          <w:p w14:paraId="122B8954" w14:textId="1BFBAC7C" w:rsidR="00F809A1" w:rsidRPr="00F809A1" w:rsidRDefault="00F809A1" w:rsidP="00F809A1">
            <w:pPr>
              <w:spacing w:line="240" w:lineRule="auto"/>
              <w:ind w:firstLine="0"/>
              <w:jc w:val="center"/>
              <w:rPr>
                <w:sz w:val="16"/>
                <w:szCs w:val="16"/>
                <w:lang w:bidi="ru-RU"/>
              </w:rPr>
            </w:pPr>
            <w:r w:rsidRPr="00F809A1">
              <w:rPr>
                <w:sz w:val="16"/>
                <w:szCs w:val="16"/>
              </w:rPr>
              <w:t>0,009241457</w:t>
            </w:r>
          </w:p>
        </w:tc>
        <w:tc>
          <w:tcPr>
            <w:tcW w:w="466" w:type="pct"/>
            <w:vAlign w:val="center"/>
          </w:tcPr>
          <w:p w14:paraId="2B401570" w14:textId="394A863C" w:rsidR="00F809A1" w:rsidRPr="00F809A1" w:rsidRDefault="00F809A1" w:rsidP="00F809A1">
            <w:pPr>
              <w:spacing w:line="240" w:lineRule="auto"/>
              <w:ind w:firstLine="0"/>
              <w:jc w:val="center"/>
              <w:rPr>
                <w:sz w:val="16"/>
                <w:szCs w:val="16"/>
                <w:lang w:bidi="ru-RU"/>
              </w:rPr>
            </w:pPr>
            <w:r w:rsidRPr="00F809A1">
              <w:rPr>
                <w:sz w:val="16"/>
                <w:szCs w:val="16"/>
              </w:rPr>
              <w:t>0,962088914</w:t>
            </w:r>
          </w:p>
        </w:tc>
        <w:tc>
          <w:tcPr>
            <w:tcW w:w="503" w:type="pct"/>
            <w:vAlign w:val="center"/>
          </w:tcPr>
          <w:p w14:paraId="54832CD3" w14:textId="28B203EF" w:rsidR="00F809A1" w:rsidRPr="00F809A1" w:rsidRDefault="00F809A1" w:rsidP="00F809A1">
            <w:pPr>
              <w:spacing w:line="240" w:lineRule="auto"/>
              <w:ind w:firstLine="0"/>
              <w:jc w:val="center"/>
              <w:rPr>
                <w:sz w:val="16"/>
                <w:szCs w:val="16"/>
                <w:lang w:bidi="ru-RU"/>
              </w:rPr>
            </w:pPr>
            <w:r w:rsidRPr="00F809A1">
              <w:rPr>
                <w:sz w:val="16"/>
                <w:szCs w:val="16"/>
              </w:rPr>
              <w:t>8,526378306</w:t>
            </w:r>
          </w:p>
        </w:tc>
      </w:tr>
      <w:tr w:rsidR="00F809A1" w:rsidRPr="00F809A1" w14:paraId="46151746" w14:textId="77777777" w:rsidTr="00F809A1">
        <w:tc>
          <w:tcPr>
            <w:tcW w:w="488" w:type="pct"/>
            <w:vAlign w:val="center"/>
          </w:tcPr>
          <w:p w14:paraId="1920E800" w14:textId="4FFA803A" w:rsidR="00F809A1" w:rsidRPr="00F809A1" w:rsidRDefault="00F809A1" w:rsidP="00F809A1">
            <w:pPr>
              <w:spacing w:line="240" w:lineRule="auto"/>
              <w:ind w:firstLine="0"/>
              <w:jc w:val="center"/>
              <w:rPr>
                <w:sz w:val="16"/>
                <w:szCs w:val="16"/>
                <w:lang w:bidi="ru-RU"/>
              </w:rPr>
            </w:pPr>
            <w:r w:rsidRPr="00F809A1">
              <w:rPr>
                <w:sz w:val="16"/>
                <w:szCs w:val="16"/>
              </w:rPr>
              <w:t>УТ-2/8</w:t>
            </w:r>
          </w:p>
        </w:tc>
        <w:tc>
          <w:tcPr>
            <w:tcW w:w="488" w:type="pct"/>
            <w:vAlign w:val="center"/>
          </w:tcPr>
          <w:p w14:paraId="1E7117CD" w14:textId="5F432E9C" w:rsidR="00F809A1" w:rsidRPr="00F809A1" w:rsidRDefault="00F809A1" w:rsidP="00F809A1">
            <w:pPr>
              <w:spacing w:line="240" w:lineRule="auto"/>
              <w:ind w:firstLine="0"/>
              <w:jc w:val="center"/>
              <w:rPr>
                <w:sz w:val="16"/>
                <w:szCs w:val="16"/>
                <w:lang w:bidi="ru-RU"/>
              </w:rPr>
            </w:pPr>
            <w:r w:rsidRPr="00F809A1">
              <w:rPr>
                <w:sz w:val="16"/>
                <w:szCs w:val="16"/>
              </w:rPr>
              <w:t>Рультытегина 26Б</w:t>
            </w:r>
          </w:p>
        </w:tc>
        <w:tc>
          <w:tcPr>
            <w:tcW w:w="304" w:type="pct"/>
            <w:vAlign w:val="center"/>
          </w:tcPr>
          <w:p w14:paraId="73AAD81B" w14:textId="119D009B" w:rsidR="00F809A1" w:rsidRPr="00F809A1" w:rsidRDefault="00F809A1" w:rsidP="00F809A1">
            <w:pPr>
              <w:spacing w:line="240" w:lineRule="auto"/>
              <w:ind w:firstLine="0"/>
              <w:jc w:val="center"/>
              <w:rPr>
                <w:sz w:val="16"/>
                <w:szCs w:val="16"/>
                <w:lang w:bidi="ru-RU"/>
              </w:rPr>
            </w:pPr>
            <w:r w:rsidRPr="00F809A1">
              <w:rPr>
                <w:sz w:val="16"/>
                <w:szCs w:val="16"/>
              </w:rPr>
              <w:t>25</w:t>
            </w:r>
          </w:p>
        </w:tc>
        <w:tc>
          <w:tcPr>
            <w:tcW w:w="481" w:type="pct"/>
            <w:vAlign w:val="center"/>
          </w:tcPr>
          <w:p w14:paraId="7C316C55" w14:textId="0AD03C81"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81" w:type="pct"/>
            <w:vAlign w:val="center"/>
          </w:tcPr>
          <w:p w14:paraId="0F15E1B5" w14:textId="34E5DD36"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76" w:type="pct"/>
            <w:vAlign w:val="center"/>
          </w:tcPr>
          <w:p w14:paraId="558094B9" w14:textId="28F61C49" w:rsidR="00F809A1" w:rsidRPr="00F809A1" w:rsidRDefault="00F809A1" w:rsidP="00F809A1">
            <w:pPr>
              <w:spacing w:line="240" w:lineRule="auto"/>
              <w:ind w:firstLine="0"/>
              <w:jc w:val="center"/>
              <w:rPr>
                <w:sz w:val="16"/>
                <w:szCs w:val="16"/>
                <w:lang w:bidi="ru-RU"/>
              </w:rPr>
            </w:pPr>
            <w:r w:rsidRPr="00F809A1">
              <w:rPr>
                <w:sz w:val="16"/>
                <w:szCs w:val="16"/>
              </w:rPr>
              <w:t>53</w:t>
            </w:r>
          </w:p>
        </w:tc>
        <w:tc>
          <w:tcPr>
            <w:tcW w:w="537" w:type="pct"/>
            <w:vAlign w:val="center"/>
          </w:tcPr>
          <w:p w14:paraId="40D67159" w14:textId="3A5DFC33" w:rsidR="00F809A1" w:rsidRPr="00F809A1" w:rsidRDefault="00F809A1" w:rsidP="00F809A1">
            <w:pPr>
              <w:spacing w:line="240" w:lineRule="auto"/>
              <w:ind w:firstLine="0"/>
              <w:jc w:val="center"/>
              <w:rPr>
                <w:sz w:val="16"/>
                <w:szCs w:val="16"/>
                <w:lang w:bidi="ru-RU"/>
              </w:rPr>
            </w:pPr>
            <w:r w:rsidRPr="00F809A1">
              <w:rPr>
                <w:sz w:val="16"/>
                <w:szCs w:val="16"/>
              </w:rPr>
              <w:t>6,24</w:t>
            </w:r>
          </w:p>
        </w:tc>
        <w:tc>
          <w:tcPr>
            <w:tcW w:w="345" w:type="pct"/>
            <w:vAlign w:val="center"/>
          </w:tcPr>
          <w:p w14:paraId="7DC72BA2" w14:textId="34996688" w:rsidR="00F809A1" w:rsidRPr="00F809A1" w:rsidRDefault="00F809A1" w:rsidP="00F809A1">
            <w:pPr>
              <w:spacing w:line="240" w:lineRule="auto"/>
              <w:ind w:firstLine="0"/>
              <w:jc w:val="center"/>
              <w:rPr>
                <w:sz w:val="16"/>
                <w:szCs w:val="16"/>
                <w:lang w:bidi="ru-RU"/>
              </w:rPr>
            </w:pPr>
            <w:r w:rsidRPr="00F809A1">
              <w:rPr>
                <w:sz w:val="16"/>
                <w:szCs w:val="16"/>
              </w:rPr>
              <w:t>0,003591314</w:t>
            </w:r>
          </w:p>
        </w:tc>
        <w:tc>
          <w:tcPr>
            <w:tcW w:w="431" w:type="pct"/>
            <w:vAlign w:val="center"/>
          </w:tcPr>
          <w:p w14:paraId="5CE1F0EB" w14:textId="0AB8526D" w:rsidR="00F809A1" w:rsidRPr="00F809A1" w:rsidRDefault="00F809A1" w:rsidP="00F809A1">
            <w:pPr>
              <w:spacing w:line="240" w:lineRule="auto"/>
              <w:ind w:firstLine="0"/>
              <w:jc w:val="center"/>
              <w:rPr>
                <w:sz w:val="16"/>
                <w:szCs w:val="16"/>
                <w:lang w:bidi="ru-RU"/>
              </w:rPr>
            </w:pPr>
            <w:r w:rsidRPr="00F809A1">
              <w:rPr>
                <w:sz w:val="16"/>
                <w:szCs w:val="16"/>
              </w:rPr>
              <w:t>0,349844510</w:t>
            </w:r>
          </w:p>
        </w:tc>
        <w:tc>
          <w:tcPr>
            <w:tcW w:w="466" w:type="pct"/>
            <w:vAlign w:val="center"/>
          </w:tcPr>
          <w:p w14:paraId="62E44601" w14:textId="714B5089" w:rsidR="00F809A1" w:rsidRPr="00F809A1" w:rsidRDefault="00F809A1" w:rsidP="00F809A1">
            <w:pPr>
              <w:spacing w:line="240" w:lineRule="auto"/>
              <w:ind w:firstLine="0"/>
              <w:jc w:val="center"/>
              <w:rPr>
                <w:sz w:val="16"/>
                <w:szCs w:val="16"/>
                <w:lang w:bidi="ru-RU"/>
              </w:rPr>
            </w:pPr>
            <w:r w:rsidRPr="00F809A1">
              <w:rPr>
                <w:sz w:val="16"/>
                <w:szCs w:val="16"/>
              </w:rPr>
              <w:t>0,989040698</w:t>
            </w:r>
          </w:p>
        </w:tc>
        <w:tc>
          <w:tcPr>
            <w:tcW w:w="503" w:type="pct"/>
            <w:vAlign w:val="center"/>
          </w:tcPr>
          <w:p w14:paraId="6A5E7E03" w14:textId="2F59B4AB" w:rsidR="00F809A1" w:rsidRPr="00F809A1" w:rsidRDefault="00F809A1" w:rsidP="00F809A1">
            <w:pPr>
              <w:spacing w:line="240" w:lineRule="auto"/>
              <w:ind w:firstLine="0"/>
              <w:jc w:val="center"/>
              <w:rPr>
                <w:sz w:val="16"/>
                <w:szCs w:val="16"/>
                <w:lang w:bidi="ru-RU"/>
              </w:rPr>
            </w:pPr>
            <w:r w:rsidRPr="00F809A1">
              <w:rPr>
                <w:sz w:val="16"/>
                <w:szCs w:val="16"/>
              </w:rPr>
              <w:t>12,05219774</w:t>
            </w:r>
          </w:p>
        </w:tc>
      </w:tr>
      <w:tr w:rsidR="00F809A1" w:rsidRPr="00F809A1" w14:paraId="54EC5294" w14:textId="77777777" w:rsidTr="00F809A1">
        <w:tc>
          <w:tcPr>
            <w:tcW w:w="488" w:type="pct"/>
            <w:vAlign w:val="center"/>
          </w:tcPr>
          <w:p w14:paraId="322ABEA2" w14:textId="61ECB29B" w:rsidR="00F809A1" w:rsidRPr="00F809A1" w:rsidRDefault="00F809A1" w:rsidP="00F809A1">
            <w:pPr>
              <w:spacing w:line="240" w:lineRule="auto"/>
              <w:ind w:firstLine="0"/>
              <w:jc w:val="center"/>
              <w:rPr>
                <w:sz w:val="16"/>
                <w:szCs w:val="16"/>
                <w:lang w:bidi="ru-RU"/>
              </w:rPr>
            </w:pPr>
            <w:r w:rsidRPr="00F809A1">
              <w:rPr>
                <w:sz w:val="16"/>
                <w:szCs w:val="16"/>
              </w:rPr>
              <w:t>УТ-2б/8</w:t>
            </w:r>
          </w:p>
        </w:tc>
        <w:tc>
          <w:tcPr>
            <w:tcW w:w="488" w:type="pct"/>
            <w:vAlign w:val="center"/>
          </w:tcPr>
          <w:p w14:paraId="2CE01D67" w14:textId="4524E9EC" w:rsidR="00F809A1" w:rsidRPr="00F809A1" w:rsidRDefault="00F809A1" w:rsidP="00F809A1">
            <w:pPr>
              <w:spacing w:line="240" w:lineRule="auto"/>
              <w:ind w:firstLine="0"/>
              <w:jc w:val="center"/>
              <w:rPr>
                <w:sz w:val="16"/>
                <w:szCs w:val="16"/>
                <w:lang w:bidi="ru-RU"/>
              </w:rPr>
            </w:pPr>
            <w:r w:rsidRPr="00F809A1">
              <w:rPr>
                <w:sz w:val="16"/>
                <w:szCs w:val="16"/>
              </w:rPr>
              <w:t>Рультытегина 26</w:t>
            </w:r>
          </w:p>
        </w:tc>
        <w:tc>
          <w:tcPr>
            <w:tcW w:w="304" w:type="pct"/>
            <w:vAlign w:val="center"/>
          </w:tcPr>
          <w:p w14:paraId="2CD4B603" w14:textId="038913D2" w:rsidR="00F809A1" w:rsidRPr="00F809A1" w:rsidRDefault="00F809A1" w:rsidP="00F809A1">
            <w:pPr>
              <w:spacing w:line="240" w:lineRule="auto"/>
              <w:ind w:firstLine="0"/>
              <w:jc w:val="center"/>
              <w:rPr>
                <w:sz w:val="16"/>
                <w:szCs w:val="16"/>
                <w:lang w:bidi="ru-RU"/>
              </w:rPr>
            </w:pPr>
            <w:r w:rsidRPr="00F809A1">
              <w:rPr>
                <w:sz w:val="16"/>
                <w:szCs w:val="16"/>
              </w:rPr>
              <w:t>8</w:t>
            </w:r>
          </w:p>
        </w:tc>
        <w:tc>
          <w:tcPr>
            <w:tcW w:w="481" w:type="pct"/>
            <w:vAlign w:val="center"/>
          </w:tcPr>
          <w:p w14:paraId="77575067" w14:textId="3097AB5B"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81" w:type="pct"/>
            <w:vAlign w:val="center"/>
          </w:tcPr>
          <w:p w14:paraId="6BB46BE9" w14:textId="181A51C3"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76" w:type="pct"/>
            <w:vAlign w:val="center"/>
          </w:tcPr>
          <w:p w14:paraId="039CCA73" w14:textId="7F5EA13A" w:rsidR="00F809A1" w:rsidRPr="00F809A1" w:rsidRDefault="00F809A1" w:rsidP="00F809A1">
            <w:pPr>
              <w:spacing w:line="240" w:lineRule="auto"/>
              <w:ind w:firstLine="0"/>
              <w:jc w:val="center"/>
              <w:rPr>
                <w:sz w:val="16"/>
                <w:szCs w:val="16"/>
                <w:lang w:bidi="ru-RU"/>
              </w:rPr>
            </w:pPr>
            <w:r w:rsidRPr="00F809A1">
              <w:rPr>
                <w:sz w:val="16"/>
                <w:szCs w:val="16"/>
              </w:rPr>
              <w:t>53</w:t>
            </w:r>
          </w:p>
        </w:tc>
        <w:tc>
          <w:tcPr>
            <w:tcW w:w="537" w:type="pct"/>
            <w:vAlign w:val="center"/>
          </w:tcPr>
          <w:p w14:paraId="310F5A8C" w14:textId="27A74255" w:rsidR="00F809A1" w:rsidRPr="00F809A1" w:rsidRDefault="00F809A1" w:rsidP="00F809A1">
            <w:pPr>
              <w:spacing w:line="240" w:lineRule="auto"/>
              <w:ind w:firstLine="0"/>
              <w:jc w:val="center"/>
              <w:rPr>
                <w:sz w:val="16"/>
                <w:szCs w:val="16"/>
                <w:lang w:bidi="ru-RU"/>
              </w:rPr>
            </w:pPr>
            <w:r w:rsidRPr="00F809A1">
              <w:rPr>
                <w:sz w:val="16"/>
                <w:szCs w:val="16"/>
              </w:rPr>
              <w:t>4,86</w:t>
            </w:r>
          </w:p>
        </w:tc>
        <w:tc>
          <w:tcPr>
            <w:tcW w:w="345" w:type="pct"/>
            <w:vAlign w:val="center"/>
          </w:tcPr>
          <w:p w14:paraId="35116C40" w14:textId="1AAB0131" w:rsidR="00F809A1" w:rsidRPr="00F809A1" w:rsidRDefault="00F809A1" w:rsidP="00F809A1">
            <w:pPr>
              <w:spacing w:line="240" w:lineRule="auto"/>
              <w:ind w:firstLine="0"/>
              <w:jc w:val="center"/>
              <w:rPr>
                <w:sz w:val="16"/>
                <w:szCs w:val="16"/>
                <w:lang w:bidi="ru-RU"/>
              </w:rPr>
            </w:pPr>
            <w:r w:rsidRPr="00F809A1">
              <w:rPr>
                <w:sz w:val="16"/>
                <w:szCs w:val="16"/>
              </w:rPr>
              <w:t>0,001149220</w:t>
            </w:r>
          </w:p>
        </w:tc>
        <w:tc>
          <w:tcPr>
            <w:tcW w:w="431" w:type="pct"/>
            <w:vAlign w:val="center"/>
          </w:tcPr>
          <w:p w14:paraId="7872A059" w14:textId="5CF91B52" w:rsidR="00F809A1" w:rsidRPr="00F809A1" w:rsidRDefault="00F809A1" w:rsidP="00F809A1">
            <w:pPr>
              <w:spacing w:line="240" w:lineRule="auto"/>
              <w:ind w:firstLine="0"/>
              <w:jc w:val="center"/>
              <w:rPr>
                <w:sz w:val="16"/>
                <w:szCs w:val="16"/>
                <w:lang w:bidi="ru-RU"/>
              </w:rPr>
            </w:pPr>
            <w:r w:rsidRPr="00F809A1">
              <w:rPr>
                <w:sz w:val="16"/>
                <w:szCs w:val="16"/>
              </w:rPr>
              <w:t>0,710555399</w:t>
            </w:r>
          </w:p>
        </w:tc>
        <w:tc>
          <w:tcPr>
            <w:tcW w:w="466" w:type="pct"/>
            <w:vAlign w:val="center"/>
          </w:tcPr>
          <w:p w14:paraId="607E7303" w14:textId="3F9B7284" w:rsidR="00F809A1" w:rsidRPr="00F809A1" w:rsidRDefault="00F809A1" w:rsidP="00F809A1">
            <w:pPr>
              <w:spacing w:line="240" w:lineRule="auto"/>
              <w:ind w:firstLine="0"/>
              <w:jc w:val="center"/>
              <w:rPr>
                <w:sz w:val="16"/>
                <w:szCs w:val="16"/>
                <w:lang w:bidi="ru-RU"/>
              </w:rPr>
            </w:pPr>
            <w:r w:rsidRPr="00F809A1">
              <w:rPr>
                <w:sz w:val="16"/>
                <w:szCs w:val="16"/>
              </w:rPr>
              <w:t>0,997222905</w:t>
            </w:r>
          </w:p>
        </w:tc>
        <w:tc>
          <w:tcPr>
            <w:tcW w:w="503" w:type="pct"/>
            <w:vAlign w:val="center"/>
          </w:tcPr>
          <w:p w14:paraId="6E0F1D84" w14:textId="126CA20A" w:rsidR="00F809A1" w:rsidRPr="00F809A1" w:rsidRDefault="00F809A1" w:rsidP="00F809A1">
            <w:pPr>
              <w:spacing w:line="240" w:lineRule="auto"/>
              <w:ind w:firstLine="0"/>
              <w:jc w:val="center"/>
              <w:rPr>
                <w:sz w:val="16"/>
                <w:szCs w:val="16"/>
                <w:lang w:bidi="ru-RU"/>
              </w:rPr>
            </w:pPr>
            <w:r w:rsidRPr="00F809A1">
              <w:rPr>
                <w:sz w:val="16"/>
                <w:szCs w:val="16"/>
              </w:rPr>
              <w:t>19,88493387</w:t>
            </w:r>
          </w:p>
        </w:tc>
      </w:tr>
      <w:tr w:rsidR="00F809A1" w:rsidRPr="00F809A1" w14:paraId="2B5AE5D1" w14:textId="77777777" w:rsidTr="00F809A1">
        <w:tc>
          <w:tcPr>
            <w:tcW w:w="488" w:type="pct"/>
            <w:vAlign w:val="center"/>
          </w:tcPr>
          <w:p w14:paraId="0928DAE6" w14:textId="11FE5905" w:rsidR="00F809A1" w:rsidRPr="00F809A1" w:rsidRDefault="00F809A1" w:rsidP="00F809A1">
            <w:pPr>
              <w:spacing w:line="240" w:lineRule="auto"/>
              <w:ind w:firstLine="0"/>
              <w:jc w:val="center"/>
              <w:rPr>
                <w:sz w:val="16"/>
                <w:szCs w:val="16"/>
                <w:lang w:bidi="ru-RU"/>
              </w:rPr>
            </w:pPr>
            <w:r w:rsidRPr="00F809A1">
              <w:rPr>
                <w:sz w:val="16"/>
                <w:szCs w:val="16"/>
              </w:rPr>
              <w:t>УТ-2б/8</w:t>
            </w:r>
          </w:p>
        </w:tc>
        <w:tc>
          <w:tcPr>
            <w:tcW w:w="488" w:type="pct"/>
            <w:vAlign w:val="center"/>
          </w:tcPr>
          <w:p w14:paraId="7F6268F1" w14:textId="62A844DA" w:rsidR="00F809A1" w:rsidRPr="00F809A1" w:rsidRDefault="00F809A1" w:rsidP="00F809A1">
            <w:pPr>
              <w:spacing w:line="240" w:lineRule="auto"/>
              <w:ind w:firstLine="0"/>
              <w:jc w:val="center"/>
              <w:rPr>
                <w:sz w:val="16"/>
                <w:szCs w:val="16"/>
                <w:lang w:bidi="ru-RU"/>
              </w:rPr>
            </w:pPr>
            <w:r w:rsidRPr="00F809A1">
              <w:rPr>
                <w:sz w:val="16"/>
                <w:szCs w:val="16"/>
              </w:rPr>
              <w:t>Рультытегина 26</w:t>
            </w:r>
          </w:p>
        </w:tc>
        <w:tc>
          <w:tcPr>
            <w:tcW w:w="304" w:type="pct"/>
            <w:vAlign w:val="center"/>
          </w:tcPr>
          <w:p w14:paraId="7D60D903" w14:textId="297B965F" w:rsidR="00F809A1" w:rsidRPr="00F809A1" w:rsidRDefault="00F809A1" w:rsidP="00F809A1">
            <w:pPr>
              <w:spacing w:line="240" w:lineRule="auto"/>
              <w:ind w:firstLine="0"/>
              <w:jc w:val="center"/>
              <w:rPr>
                <w:sz w:val="16"/>
                <w:szCs w:val="16"/>
                <w:lang w:bidi="ru-RU"/>
              </w:rPr>
            </w:pPr>
            <w:r w:rsidRPr="00F809A1">
              <w:rPr>
                <w:sz w:val="16"/>
                <w:szCs w:val="16"/>
              </w:rPr>
              <w:t>15</w:t>
            </w:r>
          </w:p>
        </w:tc>
        <w:tc>
          <w:tcPr>
            <w:tcW w:w="481" w:type="pct"/>
            <w:vAlign w:val="center"/>
          </w:tcPr>
          <w:p w14:paraId="077244D9" w14:textId="33358FC8"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81" w:type="pct"/>
            <w:vAlign w:val="center"/>
          </w:tcPr>
          <w:p w14:paraId="45C7FCF1" w14:textId="448EB56A"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76" w:type="pct"/>
            <w:vAlign w:val="center"/>
          </w:tcPr>
          <w:p w14:paraId="243F87AA" w14:textId="71F49E73" w:rsidR="00F809A1" w:rsidRPr="00F809A1" w:rsidRDefault="00F809A1" w:rsidP="00F809A1">
            <w:pPr>
              <w:spacing w:line="240" w:lineRule="auto"/>
              <w:ind w:firstLine="0"/>
              <w:jc w:val="center"/>
              <w:rPr>
                <w:sz w:val="16"/>
                <w:szCs w:val="16"/>
                <w:lang w:bidi="ru-RU"/>
              </w:rPr>
            </w:pPr>
            <w:r w:rsidRPr="00F809A1">
              <w:rPr>
                <w:sz w:val="16"/>
                <w:szCs w:val="16"/>
              </w:rPr>
              <w:t>53</w:t>
            </w:r>
          </w:p>
        </w:tc>
        <w:tc>
          <w:tcPr>
            <w:tcW w:w="537" w:type="pct"/>
            <w:vAlign w:val="center"/>
          </w:tcPr>
          <w:p w14:paraId="34443DA1" w14:textId="6691A153" w:rsidR="00F809A1" w:rsidRPr="00F809A1" w:rsidRDefault="00F809A1" w:rsidP="00F809A1">
            <w:pPr>
              <w:spacing w:line="240" w:lineRule="auto"/>
              <w:ind w:firstLine="0"/>
              <w:jc w:val="center"/>
              <w:rPr>
                <w:sz w:val="16"/>
                <w:szCs w:val="16"/>
                <w:lang w:bidi="ru-RU"/>
              </w:rPr>
            </w:pPr>
            <w:r w:rsidRPr="00F809A1">
              <w:rPr>
                <w:sz w:val="16"/>
                <w:szCs w:val="16"/>
              </w:rPr>
              <w:t>4,86</w:t>
            </w:r>
          </w:p>
        </w:tc>
        <w:tc>
          <w:tcPr>
            <w:tcW w:w="345" w:type="pct"/>
            <w:vAlign w:val="center"/>
          </w:tcPr>
          <w:p w14:paraId="38FD1E28" w14:textId="61809805" w:rsidR="00F809A1" w:rsidRPr="00F809A1" w:rsidRDefault="00F809A1" w:rsidP="00F809A1">
            <w:pPr>
              <w:spacing w:line="240" w:lineRule="auto"/>
              <w:ind w:firstLine="0"/>
              <w:jc w:val="center"/>
              <w:rPr>
                <w:sz w:val="16"/>
                <w:szCs w:val="16"/>
                <w:lang w:bidi="ru-RU"/>
              </w:rPr>
            </w:pPr>
            <w:r w:rsidRPr="00F809A1">
              <w:rPr>
                <w:sz w:val="16"/>
                <w:szCs w:val="16"/>
              </w:rPr>
              <w:t>0,002154788</w:t>
            </w:r>
          </w:p>
        </w:tc>
        <w:tc>
          <w:tcPr>
            <w:tcW w:w="431" w:type="pct"/>
            <w:vAlign w:val="center"/>
          </w:tcPr>
          <w:p w14:paraId="617AC81C" w14:textId="5AA863F1" w:rsidR="00F809A1" w:rsidRPr="00F809A1" w:rsidRDefault="00F809A1" w:rsidP="00F809A1">
            <w:pPr>
              <w:spacing w:line="240" w:lineRule="auto"/>
              <w:ind w:firstLine="0"/>
              <w:jc w:val="center"/>
              <w:rPr>
                <w:sz w:val="16"/>
                <w:szCs w:val="16"/>
                <w:lang w:bidi="ru-RU"/>
              </w:rPr>
            </w:pPr>
            <w:r w:rsidRPr="00F809A1">
              <w:rPr>
                <w:sz w:val="16"/>
                <w:szCs w:val="16"/>
              </w:rPr>
              <w:t>0,528557079</w:t>
            </w:r>
          </w:p>
        </w:tc>
        <w:tc>
          <w:tcPr>
            <w:tcW w:w="466" w:type="pct"/>
            <w:vAlign w:val="center"/>
          </w:tcPr>
          <w:p w14:paraId="3E5BC35F" w14:textId="1FFB600D" w:rsidR="00F809A1" w:rsidRPr="00F809A1" w:rsidRDefault="00F809A1" w:rsidP="00F809A1">
            <w:pPr>
              <w:spacing w:line="240" w:lineRule="auto"/>
              <w:ind w:firstLine="0"/>
              <w:jc w:val="center"/>
              <w:rPr>
                <w:sz w:val="16"/>
                <w:szCs w:val="16"/>
                <w:lang w:bidi="ru-RU"/>
              </w:rPr>
            </w:pPr>
            <w:r w:rsidRPr="00F809A1">
              <w:rPr>
                <w:sz w:val="16"/>
                <w:szCs w:val="16"/>
              </w:rPr>
              <w:t>0,994818131</w:t>
            </w:r>
          </w:p>
        </w:tc>
        <w:tc>
          <w:tcPr>
            <w:tcW w:w="503" w:type="pct"/>
            <w:vAlign w:val="center"/>
          </w:tcPr>
          <w:p w14:paraId="6162EE40" w14:textId="6F011BEB" w:rsidR="00F809A1" w:rsidRPr="00F809A1" w:rsidRDefault="00F809A1" w:rsidP="00F809A1">
            <w:pPr>
              <w:spacing w:line="240" w:lineRule="auto"/>
              <w:ind w:firstLine="0"/>
              <w:jc w:val="center"/>
              <w:rPr>
                <w:sz w:val="16"/>
                <w:szCs w:val="16"/>
                <w:lang w:bidi="ru-RU"/>
              </w:rPr>
            </w:pPr>
            <w:r w:rsidRPr="00F809A1">
              <w:rPr>
                <w:sz w:val="16"/>
                <w:szCs w:val="16"/>
              </w:rPr>
              <w:t>20,93903647</w:t>
            </w:r>
          </w:p>
        </w:tc>
      </w:tr>
      <w:tr w:rsidR="00F809A1" w:rsidRPr="00F809A1" w14:paraId="3308F431" w14:textId="77777777" w:rsidTr="00F809A1">
        <w:tc>
          <w:tcPr>
            <w:tcW w:w="488" w:type="pct"/>
            <w:vAlign w:val="center"/>
          </w:tcPr>
          <w:p w14:paraId="592F513A" w14:textId="65A9C764" w:rsidR="00F809A1" w:rsidRPr="00F809A1" w:rsidRDefault="00F809A1" w:rsidP="00F809A1">
            <w:pPr>
              <w:spacing w:line="240" w:lineRule="auto"/>
              <w:ind w:firstLine="0"/>
              <w:jc w:val="center"/>
              <w:rPr>
                <w:sz w:val="16"/>
                <w:szCs w:val="16"/>
                <w:lang w:bidi="ru-RU"/>
              </w:rPr>
            </w:pPr>
            <w:r w:rsidRPr="00F809A1">
              <w:rPr>
                <w:sz w:val="16"/>
                <w:szCs w:val="16"/>
              </w:rPr>
              <w:t>УТ-3/8.1</w:t>
            </w:r>
          </w:p>
        </w:tc>
        <w:tc>
          <w:tcPr>
            <w:tcW w:w="488" w:type="pct"/>
            <w:vAlign w:val="center"/>
          </w:tcPr>
          <w:p w14:paraId="074BF0CC" w14:textId="5B06CA1F" w:rsidR="00F809A1" w:rsidRPr="00F809A1" w:rsidRDefault="00F809A1" w:rsidP="00F809A1">
            <w:pPr>
              <w:spacing w:line="240" w:lineRule="auto"/>
              <w:ind w:firstLine="0"/>
              <w:jc w:val="center"/>
              <w:rPr>
                <w:sz w:val="16"/>
                <w:szCs w:val="16"/>
                <w:lang w:bidi="ru-RU"/>
              </w:rPr>
            </w:pPr>
            <w:r w:rsidRPr="00F809A1">
              <w:rPr>
                <w:sz w:val="16"/>
                <w:szCs w:val="16"/>
              </w:rPr>
              <w:t>Полярная 11Б</w:t>
            </w:r>
          </w:p>
        </w:tc>
        <w:tc>
          <w:tcPr>
            <w:tcW w:w="304" w:type="pct"/>
            <w:vAlign w:val="center"/>
          </w:tcPr>
          <w:p w14:paraId="0761639B" w14:textId="3C90FF0A" w:rsidR="00F809A1" w:rsidRPr="00F809A1" w:rsidRDefault="00F809A1" w:rsidP="00F809A1">
            <w:pPr>
              <w:spacing w:line="240" w:lineRule="auto"/>
              <w:ind w:firstLine="0"/>
              <w:jc w:val="center"/>
              <w:rPr>
                <w:sz w:val="16"/>
                <w:szCs w:val="16"/>
                <w:lang w:bidi="ru-RU"/>
              </w:rPr>
            </w:pPr>
            <w:r w:rsidRPr="00F809A1">
              <w:rPr>
                <w:sz w:val="16"/>
                <w:szCs w:val="16"/>
              </w:rPr>
              <w:t>10</w:t>
            </w:r>
          </w:p>
        </w:tc>
        <w:tc>
          <w:tcPr>
            <w:tcW w:w="481" w:type="pct"/>
            <w:vAlign w:val="center"/>
          </w:tcPr>
          <w:p w14:paraId="3E36EC34" w14:textId="68A70228"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81" w:type="pct"/>
            <w:vAlign w:val="center"/>
          </w:tcPr>
          <w:p w14:paraId="5C1057E3" w14:textId="36780BD3"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76" w:type="pct"/>
            <w:vAlign w:val="center"/>
          </w:tcPr>
          <w:p w14:paraId="7A0886DD" w14:textId="2E48C502" w:rsidR="00F809A1" w:rsidRPr="00F809A1" w:rsidRDefault="00F809A1" w:rsidP="00F809A1">
            <w:pPr>
              <w:spacing w:line="240" w:lineRule="auto"/>
              <w:ind w:firstLine="0"/>
              <w:jc w:val="center"/>
              <w:rPr>
                <w:sz w:val="16"/>
                <w:szCs w:val="16"/>
                <w:lang w:bidi="ru-RU"/>
              </w:rPr>
            </w:pPr>
            <w:r w:rsidRPr="00F809A1">
              <w:rPr>
                <w:sz w:val="16"/>
                <w:szCs w:val="16"/>
              </w:rPr>
              <w:t>53</w:t>
            </w:r>
          </w:p>
        </w:tc>
        <w:tc>
          <w:tcPr>
            <w:tcW w:w="537" w:type="pct"/>
            <w:vAlign w:val="center"/>
          </w:tcPr>
          <w:p w14:paraId="342ABF9A" w14:textId="6938DFDC" w:rsidR="00F809A1" w:rsidRPr="00F809A1" w:rsidRDefault="00F809A1" w:rsidP="00F809A1">
            <w:pPr>
              <w:spacing w:line="240" w:lineRule="auto"/>
              <w:ind w:firstLine="0"/>
              <w:jc w:val="center"/>
              <w:rPr>
                <w:sz w:val="16"/>
                <w:szCs w:val="16"/>
                <w:lang w:bidi="ru-RU"/>
              </w:rPr>
            </w:pPr>
            <w:r w:rsidRPr="00F809A1">
              <w:rPr>
                <w:sz w:val="16"/>
                <w:szCs w:val="16"/>
              </w:rPr>
              <w:t>4,86</w:t>
            </w:r>
          </w:p>
        </w:tc>
        <w:tc>
          <w:tcPr>
            <w:tcW w:w="345" w:type="pct"/>
            <w:vAlign w:val="center"/>
          </w:tcPr>
          <w:p w14:paraId="67053F66" w14:textId="487A30D3" w:rsidR="00F809A1" w:rsidRPr="00F809A1" w:rsidRDefault="00F809A1" w:rsidP="00F809A1">
            <w:pPr>
              <w:spacing w:line="240" w:lineRule="auto"/>
              <w:ind w:firstLine="0"/>
              <w:jc w:val="center"/>
              <w:rPr>
                <w:sz w:val="16"/>
                <w:szCs w:val="16"/>
                <w:lang w:bidi="ru-RU"/>
              </w:rPr>
            </w:pPr>
            <w:r w:rsidRPr="00F809A1">
              <w:rPr>
                <w:sz w:val="16"/>
                <w:szCs w:val="16"/>
              </w:rPr>
              <w:t>0,001436525</w:t>
            </w:r>
          </w:p>
        </w:tc>
        <w:tc>
          <w:tcPr>
            <w:tcW w:w="431" w:type="pct"/>
            <w:vAlign w:val="center"/>
          </w:tcPr>
          <w:p w14:paraId="4F5E1EB2" w14:textId="00042C22" w:rsidR="00F809A1" w:rsidRPr="00F809A1" w:rsidRDefault="00F809A1" w:rsidP="00F809A1">
            <w:pPr>
              <w:spacing w:line="240" w:lineRule="auto"/>
              <w:ind w:firstLine="0"/>
              <w:jc w:val="center"/>
              <w:rPr>
                <w:sz w:val="16"/>
                <w:szCs w:val="16"/>
                <w:lang w:bidi="ru-RU"/>
              </w:rPr>
            </w:pPr>
            <w:r w:rsidRPr="00F809A1">
              <w:rPr>
                <w:sz w:val="16"/>
                <w:szCs w:val="16"/>
              </w:rPr>
              <w:t>0,652761680</w:t>
            </w:r>
          </w:p>
        </w:tc>
        <w:tc>
          <w:tcPr>
            <w:tcW w:w="466" w:type="pct"/>
            <w:vAlign w:val="center"/>
          </w:tcPr>
          <w:p w14:paraId="68CC690E" w14:textId="7FA4CBE7" w:rsidR="00F809A1" w:rsidRPr="00F809A1" w:rsidRDefault="00F809A1" w:rsidP="00F809A1">
            <w:pPr>
              <w:spacing w:line="240" w:lineRule="auto"/>
              <w:ind w:firstLine="0"/>
              <w:jc w:val="center"/>
              <w:rPr>
                <w:sz w:val="16"/>
                <w:szCs w:val="16"/>
                <w:lang w:bidi="ru-RU"/>
              </w:rPr>
            </w:pPr>
            <w:r w:rsidRPr="00F809A1">
              <w:rPr>
                <w:sz w:val="16"/>
                <w:szCs w:val="16"/>
              </w:rPr>
              <w:t>0,996533445</w:t>
            </w:r>
          </w:p>
        </w:tc>
        <w:tc>
          <w:tcPr>
            <w:tcW w:w="503" w:type="pct"/>
            <w:vAlign w:val="center"/>
          </w:tcPr>
          <w:p w14:paraId="04E7287D" w14:textId="6322CADF" w:rsidR="00F809A1" w:rsidRPr="00F809A1" w:rsidRDefault="00F809A1" w:rsidP="00F809A1">
            <w:pPr>
              <w:spacing w:line="240" w:lineRule="auto"/>
              <w:ind w:firstLine="0"/>
              <w:jc w:val="center"/>
              <w:rPr>
                <w:sz w:val="16"/>
                <w:szCs w:val="16"/>
                <w:lang w:bidi="ru-RU"/>
              </w:rPr>
            </w:pPr>
            <w:r w:rsidRPr="00F809A1">
              <w:rPr>
                <w:sz w:val="16"/>
                <w:szCs w:val="16"/>
              </w:rPr>
              <w:t>17,66327628</w:t>
            </w:r>
          </w:p>
        </w:tc>
      </w:tr>
      <w:tr w:rsidR="00F809A1" w:rsidRPr="00F809A1" w14:paraId="3EC0F7A3" w14:textId="77777777" w:rsidTr="00F809A1">
        <w:tc>
          <w:tcPr>
            <w:tcW w:w="488" w:type="pct"/>
            <w:vAlign w:val="center"/>
          </w:tcPr>
          <w:p w14:paraId="798CB8CA" w14:textId="3D5346D6" w:rsidR="00F809A1" w:rsidRPr="00F809A1" w:rsidRDefault="00F809A1" w:rsidP="00F809A1">
            <w:pPr>
              <w:spacing w:line="240" w:lineRule="auto"/>
              <w:ind w:firstLine="0"/>
              <w:jc w:val="center"/>
              <w:rPr>
                <w:sz w:val="16"/>
                <w:szCs w:val="16"/>
                <w:lang w:bidi="ru-RU"/>
              </w:rPr>
            </w:pPr>
            <w:r w:rsidRPr="00F809A1">
              <w:rPr>
                <w:sz w:val="16"/>
                <w:szCs w:val="16"/>
              </w:rPr>
              <w:t>УТ-3/8.1</w:t>
            </w:r>
          </w:p>
        </w:tc>
        <w:tc>
          <w:tcPr>
            <w:tcW w:w="488" w:type="pct"/>
            <w:vAlign w:val="center"/>
          </w:tcPr>
          <w:p w14:paraId="269A180B" w14:textId="74092222" w:rsidR="00F809A1" w:rsidRPr="00F809A1" w:rsidRDefault="00F809A1" w:rsidP="00F809A1">
            <w:pPr>
              <w:spacing w:line="240" w:lineRule="auto"/>
              <w:ind w:firstLine="0"/>
              <w:jc w:val="center"/>
              <w:rPr>
                <w:sz w:val="16"/>
                <w:szCs w:val="16"/>
                <w:lang w:bidi="ru-RU"/>
              </w:rPr>
            </w:pPr>
            <w:r w:rsidRPr="00F809A1">
              <w:rPr>
                <w:sz w:val="16"/>
                <w:szCs w:val="16"/>
              </w:rPr>
              <w:t>Полярная 11А</w:t>
            </w:r>
          </w:p>
        </w:tc>
        <w:tc>
          <w:tcPr>
            <w:tcW w:w="304" w:type="pct"/>
            <w:vAlign w:val="center"/>
          </w:tcPr>
          <w:p w14:paraId="00991ED0" w14:textId="5465A78B" w:rsidR="00F809A1" w:rsidRPr="00F809A1" w:rsidRDefault="00F809A1" w:rsidP="00F809A1">
            <w:pPr>
              <w:spacing w:line="240" w:lineRule="auto"/>
              <w:ind w:firstLine="0"/>
              <w:jc w:val="center"/>
              <w:rPr>
                <w:sz w:val="16"/>
                <w:szCs w:val="16"/>
                <w:lang w:bidi="ru-RU"/>
              </w:rPr>
            </w:pPr>
            <w:r w:rsidRPr="00F809A1">
              <w:rPr>
                <w:sz w:val="16"/>
                <w:szCs w:val="16"/>
              </w:rPr>
              <w:t>20</w:t>
            </w:r>
          </w:p>
        </w:tc>
        <w:tc>
          <w:tcPr>
            <w:tcW w:w="481" w:type="pct"/>
            <w:vAlign w:val="center"/>
          </w:tcPr>
          <w:p w14:paraId="0D3FC99D" w14:textId="60B2197D"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81" w:type="pct"/>
            <w:vAlign w:val="center"/>
          </w:tcPr>
          <w:p w14:paraId="63263A6A" w14:textId="36F4F408"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76" w:type="pct"/>
            <w:vAlign w:val="center"/>
          </w:tcPr>
          <w:p w14:paraId="4C9BEA8F" w14:textId="0F5E02BE" w:rsidR="00F809A1" w:rsidRPr="00F809A1" w:rsidRDefault="00F809A1" w:rsidP="00F809A1">
            <w:pPr>
              <w:spacing w:line="240" w:lineRule="auto"/>
              <w:ind w:firstLine="0"/>
              <w:jc w:val="center"/>
              <w:rPr>
                <w:sz w:val="16"/>
                <w:szCs w:val="16"/>
                <w:lang w:bidi="ru-RU"/>
              </w:rPr>
            </w:pPr>
            <w:r w:rsidRPr="00F809A1">
              <w:rPr>
                <w:sz w:val="16"/>
                <w:szCs w:val="16"/>
              </w:rPr>
              <w:t>53</w:t>
            </w:r>
          </w:p>
        </w:tc>
        <w:tc>
          <w:tcPr>
            <w:tcW w:w="537" w:type="pct"/>
            <w:vAlign w:val="center"/>
          </w:tcPr>
          <w:p w14:paraId="14823D47" w14:textId="0E1FB492" w:rsidR="00F809A1" w:rsidRPr="00F809A1" w:rsidRDefault="00F809A1" w:rsidP="00F809A1">
            <w:pPr>
              <w:spacing w:line="240" w:lineRule="auto"/>
              <w:ind w:firstLine="0"/>
              <w:jc w:val="center"/>
              <w:rPr>
                <w:sz w:val="16"/>
                <w:szCs w:val="16"/>
                <w:lang w:bidi="ru-RU"/>
              </w:rPr>
            </w:pPr>
            <w:r w:rsidRPr="00F809A1">
              <w:rPr>
                <w:sz w:val="16"/>
                <w:szCs w:val="16"/>
              </w:rPr>
              <w:t>4,86</w:t>
            </w:r>
          </w:p>
        </w:tc>
        <w:tc>
          <w:tcPr>
            <w:tcW w:w="345" w:type="pct"/>
            <w:vAlign w:val="center"/>
          </w:tcPr>
          <w:p w14:paraId="637591A6" w14:textId="61D2C43F" w:rsidR="00F809A1" w:rsidRPr="00F809A1" w:rsidRDefault="00F809A1" w:rsidP="00F809A1">
            <w:pPr>
              <w:spacing w:line="240" w:lineRule="auto"/>
              <w:ind w:firstLine="0"/>
              <w:jc w:val="center"/>
              <w:rPr>
                <w:sz w:val="16"/>
                <w:szCs w:val="16"/>
                <w:lang w:bidi="ru-RU"/>
              </w:rPr>
            </w:pPr>
            <w:r w:rsidRPr="00F809A1">
              <w:rPr>
                <w:sz w:val="16"/>
                <w:szCs w:val="16"/>
              </w:rPr>
              <w:t>0,002873051</w:t>
            </w:r>
          </w:p>
        </w:tc>
        <w:tc>
          <w:tcPr>
            <w:tcW w:w="431" w:type="pct"/>
            <w:vAlign w:val="center"/>
          </w:tcPr>
          <w:p w14:paraId="30618ABC" w14:textId="6913D8B8" w:rsidR="00F809A1" w:rsidRPr="00F809A1" w:rsidRDefault="00F809A1" w:rsidP="00F809A1">
            <w:pPr>
              <w:spacing w:line="240" w:lineRule="auto"/>
              <w:ind w:firstLine="0"/>
              <w:jc w:val="center"/>
              <w:rPr>
                <w:sz w:val="16"/>
                <w:szCs w:val="16"/>
                <w:lang w:bidi="ru-RU"/>
              </w:rPr>
            </w:pPr>
            <w:r w:rsidRPr="00F809A1">
              <w:rPr>
                <w:sz w:val="16"/>
                <w:szCs w:val="16"/>
              </w:rPr>
              <w:t>0,428607996</w:t>
            </w:r>
          </w:p>
        </w:tc>
        <w:tc>
          <w:tcPr>
            <w:tcW w:w="466" w:type="pct"/>
            <w:vAlign w:val="center"/>
          </w:tcPr>
          <w:p w14:paraId="29142AAF" w14:textId="4B99B4D4" w:rsidR="00F809A1" w:rsidRPr="00F809A1" w:rsidRDefault="00F809A1" w:rsidP="00F809A1">
            <w:pPr>
              <w:spacing w:line="240" w:lineRule="auto"/>
              <w:ind w:firstLine="0"/>
              <w:jc w:val="center"/>
              <w:rPr>
                <w:sz w:val="16"/>
                <w:szCs w:val="16"/>
                <w:lang w:bidi="ru-RU"/>
              </w:rPr>
            </w:pPr>
            <w:r w:rsidRPr="00F809A1">
              <w:rPr>
                <w:sz w:val="16"/>
                <w:szCs w:val="16"/>
              </w:rPr>
              <w:t>0,993114627</w:t>
            </w:r>
          </w:p>
        </w:tc>
        <w:tc>
          <w:tcPr>
            <w:tcW w:w="503" w:type="pct"/>
            <w:vAlign w:val="center"/>
          </w:tcPr>
          <w:p w14:paraId="05B653FE" w14:textId="39FF2D87" w:rsidR="00F809A1" w:rsidRPr="00F809A1" w:rsidRDefault="00F809A1" w:rsidP="00F809A1">
            <w:pPr>
              <w:spacing w:line="240" w:lineRule="auto"/>
              <w:ind w:firstLine="0"/>
              <w:jc w:val="center"/>
              <w:rPr>
                <w:sz w:val="16"/>
                <w:szCs w:val="16"/>
                <w:lang w:bidi="ru-RU"/>
              </w:rPr>
            </w:pPr>
            <w:r w:rsidRPr="00F809A1">
              <w:rPr>
                <w:sz w:val="16"/>
                <w:szCs w:val="16"/>
              </w:rPr>
              <w:t>14,30217644</w:t>
            </w:r>
          </w:p>
        </w:tc>
      </w:tr>
      <w:tr w:rsidR="00F809A1" w:rsidRPr="00F809A1" w14:paraId="30F57A22" w14:textId="77777777" w:rsidTr="00F809A1">
        <w:tc>
          <w:tcPr>
            <w:tcW w:w="488" w:type="pct"/>
            <w:vAlign w:val="center"/>
          </w:tcPr>
          <w:p w14:paraId="0BE9032E" w14:textId="3ED1674B" w:rsidR="00F809A1" w:rsidRPr="00F809A1" w:rsidRDefault="00F809A1" w:rsidP="00F809A1">
            <w:pPr>
              <w:spacing w:line="240" w:lineRule="auto"/>
              <w:ind w:firstLine="0"/>
              <w:jc w:val="center"/>
              <w:rPr>
                <w:sz w:val="16"/>
                <w:szCs w:val="16"/>
                <w:lang w:bidi="ru-RU"/>
              </w:rPr>
            </w:pPr>
            <w:r w:rsidRPr="00F809A1">
              <w:rPr>
                <w:sz w:val="16"/>
                <w:szCs w:val="16"/>
              </w:rPr>
              <w:lastRenderedPageBreak/>
              <w:t>УТ-11/8</w:t>
            </w:r>
          </w:p>
        </w:tc>
        <w:tc>
          <w:tcPr>
            <w:tcW w:w="488" w:type="pct"/>
            <w:vAlign w:val="center"/>
          </w:tcPr>
          <w:p w14:paraId="052BC2D2" w14:textId="041B7F8B" w:rsidR="00F809A1" w:rsidRPr="00F809A1" w:rsidRDefault="00F809A1" w:rsidP="00F809A1">
            <w:pPr>
              <w:spacing w:line="240" w:lineRule="auto"/>
              <w:ind w:firstLine="0"/>
              <w:jc w:val="center"/>
              <w:rPr>
                <w:sz w:val="16"/>
                <w:szCs w:val="16"/>
                <w:lang w:bidi="ru-RU"/>
              </w:rPr>
            </w:pPr>
            <w:r w:rsidRPr="00F809A1">
              <w:rPr>
                <w:sz w:val="16"/>
                <w:szCs w:val="16"/>
              </w:rPr>
              <w:t>Полярная 7/2</w:t>
            </w:r>
          </w:p>
        </w:tc>
        <w:tc>
          <w:tcPr>
            <w:tcW w:w="304" w:type="pct"/>
            <w:vAlign w:val="center"/>
          </w:tcPr>
          <w:p w14:paraId="7ADDB439" w14:textId="37F1E20F" w:rsidR="00F809A1" w:rsidRPr="00F809A1" w:rsidRDefault="00F809A1" w:rsidP="00F809A1">
            <w:pPr>
              <w:spacing w:line="240" w:lineRule="auto"/>
              <w:ind w:firstLine="0"/>
              <w:jc w:val="center"/>
              <w:rPr>
                <w:sz w:val="16"/>
                <w:szCs w:val="16"/>
                <w:lang w:bidi="ru-RU"/>
              </w:rPr>
            </w:pPr>
            <w:r w:rsidRPr="00F809A1">
              <w:rPr>
                <w:sz w:val="16"/>
                <w:szCs w:val="16"/>
              </w:rPr>
              <w:t>12</w:t>
            </w:r>
          </w:p>
        </w:tc>
        <w:tc>
          <w:tcPr>
            <w:tcW w:w="481" w:type="pct"/>
            <w:vAlign w:val="center"/>
          </w:tcPr>
          <w:p w14:paraId="2657E8EB" w14:textId="4D9B1DB5"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81" w:type="pct"/>
            <w:vAlign w:val="center"/>
          </w:tcPr>
          <w:p w14:paraId="158F3CBE" w14:textId="7EC34806"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76" w:type="pct"/>
            <w:vAlign w:val="center"/>
          </w:tcPr>
          <w:p w14:paraId="3319EF6F" w14:textId="6A93D9AD" w:rsidR="00F809A1" w:rsidRPr="00F809A1" w:rsidRDefault="00F809A1" w:rsidP="00F809A1">
            <w:pPr>
              <w:spacing w:line="240" w:lineRule="auto"/>
              <w:ind w:firstLine="0"/>
              <w:jc w:val="center"/>
              <w:rPr>
                <w:sz w:val="16"/>
                <w:szCs w:val="16"/>
                <w:lang w:bidi="ru-RU"/>
              </w:rPr>
            </w:pPr>
            <w:r w:rsidRPr="00F809A1">
              <w:rPr>
                <w:sz w:val="16"/>
                <w:szCs w:val="16"/>
              </w:rPr>
              <w:t>53</w:t>
            </w:r>
          </w:p>
        </w:tc>
        <w:tc>
          <w:tcPr>
            <w:tcW w:w="537" w:type="pct"/>
            <w:vAlign w:val="center"/>
          </w:tcPr>
          <w:p w14:paraId="050347D3" w14:textId="7683D9C1" w:rsidR="00F809A1" w:rsidRPr="00F809A1" w:rsidRDefault="00F809A1" w:rsidP="00F809A1">
            <w:pPr>
              <w:spacing w:line="240" w:lineRule="auto"/>
              <w:ind w:firstLine="0"/>
              <w:jc w:val="center"/>
              <w:rPr>
                <w:sz w:val="16"/>
                <w:szCs w:val="16"/>
                <w:lang w:bidi="ru-RU"/>
              </w:rPr>
            </w:pPr>
            <w:r w:rsidRPr="00F809A1">
              <w:rPr>
                <w:sz w:val="16"/>
                <w:szCs w:val="16"/>
              </w:rPr>
              <w:t>4,86</w:t>
            </w:r>
          </w:p>
        </w:tc>
        <w:tc>
          <w:tcPr>
            <w:tcW w:w="345" w:type="pct"/>
            <w:vAlign w:val="center"/>
          </w:tcPr>
          <w:p w14:paraId="69E71C9A" w14:textId="7A0860EE" w:rsidR="00F809A1" w:rsidRPr="00F809A1" w:rsidRDefault="00F809A1" w:rsidP="00F809A1">
            <w:pPr>
              <w:spacing w:line="240" w:lineRule="auto"/>
              <w:ind w:firstLine="0"/>
              <w:jc w:val="center"/>
              <w:rPr>
                <w:sz w:val="16"/>
                <w:szCs w:val="16"/>
                <w:lang w:bidi="ru-RU"/>
              </w:rPr>
            </w:pPr>
            <w:r w:rsidRPr="00F809A1">
              <w:rPr>
                <w:sz w:val="16"/>
                <w:szCs w:val="16"/>
              </w:rPr>
              <w:t>0,001723830</w:t>
            </w:r>
          </w:p>
        </w:tc>
        <w:tc>
          <w:tcPr>
            <w:tcW w:w="431" w:type="pct"/>
            <w:vAlign w:val="center"/>
          </w:tcPr>
          <w:p w14:paraId="62412D90" w14:textId="554404EA" w:rsidR="00F809A1" w:rsidRPr="00F809A1" w:rsidRDefault="00F809A1" w:rsidP="00F809A1">
            <w:pPr>
              <w:spacing w:line="240" w:lineRule="auto"/>
              <w:ind w:firstLine="0"/>
              <w:jc w:val="center"/>
              <w:rPr>
                <w:sz w:val="16"/>
                <w:szCs w:val="16"/>
                <w:lang w:bidi="ru-RU"/>
              </w:rPr>
            </w:pPr>
            <w:r w:rsidRPr="00F809A1">
              <w:rPr>
                <w:sz w:val="16"/>
                <w:szCs w:val="16"/>
              </w:rPr>
              <w:t>0,599809573</w:t>
            </w:r>
          </w:p>
        </w:tc>
        <w:tc>
          <w:tcPr>
            <w:tcW w:w="466" w:type="pct"/>
            <w:vAlign w:val="center"/>
          </w:tcPr>
          <w:p w14:paraId="797DE38C" w14:textId="3E8F924A" w:rsidR="00F809A1" w:rsidRPr="00F809A1" w:rsidRDefault="00F809A1" w:rsidP="00F809A1">
            <w:pPr>
              <w:spacing w:line="240" w:lineRule="auto"/>
              <w:ind w:firstLine="0"/>
              <w:jc w:val="center"/>
              <w:rPr>
                <w:sz w:val="16"/>
                <w:szCs w:val="16"/>
                <w:lang w:bidi="ru-RU"/>
              </w:rPr>
            </w:pPr>
            <w:r w:rsidRPr="00F809A1">
              <w:rPr>
                <w:sz w:val="16"/>
                <w:szCs w:val="16"/>
              </w:rPr>
              <w:t>0,995845894</w:t>
            </w:r>
          </w:p>
        </w:tc>
        <w:tc>
          <w:tcPr>
            <w:tcW w:w="503" w:type="pct"/>
            <w:vAlign w:val="center"/>
          </w:tcPr>
          <w:p w14:paraId="6D8F63D3" w14:textId="09215DDC" w:rsidR="00F809A1" w:rsidRPr="00F809A1" w:rsidRDefault="00F809A1" w:rsidP="00F809A1">
            <w:pPr>
              <w:spacing w:line="240" w:lineRule="auto"/>
              <w:ind w:firstLine="0"/>
              <w:jc w:val="center"/>
              <w:rPr>
                <w:sz w:val="16"/>
                <w:szCs w:val="16"/>
                <w:lang w:bidi="ru-RU"/>
              </w:rPr>
            </w:pPr>
            <w:r w:rsidRPr="00F809A1">
              <w:rPr>
                <w:sz w:val="16"/>
                <w:szCs w:val="16"/>
              </w:rPr>
              <w:t>6,619158615</w:t>
            </w:r>
          </w:p>
        </w:tc>
      </w:tr>
      <w:tr w:rsidR="00F809A1" w:rsidRPr="00F809A1" w14:paraId="1152C78A" w14:textId="77777777" w:rsidTr="00F809A1">
        <w:tc>
          <w:tcPr>
            <w:tcW w:w="488" w:type="pct"/>
            <w:vAlign w:val="center"/>
          </w:tcPr>
          <w:p w14:paraId="545B3428" w14:textId="02748323" w:rsidR="00F809A1" w:rsidRPr="00F809A1" w:rsidRDefault="00F809A1" w:rsidP="00F809A1">
            <w:pPr>
              <w:spacing w:line="240" w:lineRule="auto"/>
              <w:ind w:firstLine="0"/>
              <w:jc w:val="center"/>
              <w:rPr>
                <w:sz w:val="16"/>
                <w:szCs w:val="16"/>
                <w:lang w:bidi="ru-RU"/>
              </w:rPr>
            </w:pPr>
            <w:r w:rsidRPr="00F809A1">
              <w:rPr>
                <w:sz w:val="16"/>
                <w:szCs w:val="16"/>
              </w:rPr>
              <w:t>УТ-14/8</w:t>
            </w:r>
          </w:p>
        </w:tc>
        <w:tc>
          <w:tcPr>
            <w:tcW w:w="488" w:type="pct"/>
            <w:vAlign w:val="center"/>
          </w:tcPr>
          <w:p w14:paraId="49ECB926" w14:textId="1CD44922" w:rsidR="00F809A1" w:rsidRPr="00F809A1" w:rsidRDefault="00F809A1" w:rsidP="00F809A1">
            <w:pPr>
              <w:spacing w:line="240" w:lineRule="auto"/>
              <w:ind w:firstLine="0"/>
              <w:jc w:val="center"/>
              <w:rPr>
                <w:sz w:val="16"/>
                <w:szCs w:val="16"/>
                <w:lang w:bidi="ru-RU"/>
              </w:rPr>
            </w:pPr>
            <w:r w:rsidRPr="00F809A1">
              <w:rPr>
                <w:sz w:val="16"/>
                <w:szCs w:val="16"/>
              </w:rPr>
              <w:t>Полярная 7А</w:t>
            </w:r>
          </w:p>
        </w:tc>
        <w:tc>
          <w:tcPr>
            <w:tcW w:w="304" w:type="pct"/>
            <w:vAlign w:val="center"/>
          </w:tcPr>
          <w:p w14:paraId="1987BFBF" w14:textId="6C8D9630" w:rsidR="00F809A1" w:rsidRPr="00F809A1" w:rsidRDefault="00F809A1" w:rsidP="00F809A1">
            <w:pPr>
              <w:spacing w:line="240" w:lineRule="auto"/>
              <w:ind w:firstLine="0"/>
              <w:jc w:val="center"/>
              <w:rPr>
                <w:sz w:val="16"/>
                <w:szCs w:val="16"/>
                <w:lang w:bidi="ru-RU"/>
              </w:rPr>
            </w:pPr>
            <w:r w:rsidRPr="00F809A1">
              <w:rPr>
                <w:sz w:val="16"/>
                <w:szCs w:val="16"/>
              </w:rPr>
              <w:t>6</w:t>
            </w:r>
          </w:p>
        </w:tc>
        <w:tc>
          <w:tcPr>
            <w:tcW w:w="481" w:type="pct"/>
            <w:vAlign w:val="center"/>
          </w:tcPr>
          <w:p w14:paraId="07D3CD2B" w14:textId="1BF7EBC8"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81" w:type="pct"/>
            <w:vAlign w:val="center"/>
          </w:tcPr>
          <w:p w14:paraId="6372A8BC" w14:textId="23747B30"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76" w:type="pct"/>
            <w:vAlign w:val="center"/>
          </w:tcPr>
          <w:p w14:paraId="40C02464" w14:textId="025C88F7" w:rsidR="00F809A1" w:rsidRPr="00F809A1" w:rsidRDefault="00F809A1" w:rsidP="00F809A1">
            <w:pPr>
              <w:spacing w:line="240" w:lineRule="auto"/>
              <w:ind w:firstLine="0"/>
              <w:jc w:val="center"/>
              <w:rPr>
                <w:sz w:val="16"/>
                <w:szCs w:val="16"/>
                <w:lang w:bidi="ru-RU"/>
              </w:rPr>
            </w:pPr>
            <w:r w:rsidRPr="00F809A1">
              <w:rPr>
                <w:sz w:val="16"/>
                <w:szCs w:val="16"/>
              </w:rPr>
              <w:t>53</w:t>
            </w:r>
          </w:p>
        </w:tc>
        <w:tc>
          <w:tcPr>
            <w:tcW w:w="537" w:type="pct"/>
            <w:vAlign w:val="center"/>
          </w:tcPr>
          <w:p w14:paraId="2640DFFB" w14:textId="7F463278" w:rsidR="00F809A1" w:rsidRPr="00F809A1" w:rsidRDefault="00F809A1" w:rsidP="00F809A1">
            <w:pPr>
              <w:spacing w:line="240" w:lineRule="auto"/>
              <w:ind w:firstLine="0"/>
              <w:jc w:val="center"/>
              <w:rPr>
                <w:sz w:val="16"/>
                <w:szCs w:val="16"/>
                <w:lang w:bidi="ru-RU"/>
              </w:rPr>
            </w:pPr>
            <w:r w:rsidRPr="00F809A1">
              <w:rPr>
                <w:sz w:val="16"/>
                <w:szCs w:val="16"/>
              </w:rPr>
              <w:t>4,86</w:t>
            </w:r>
          </w:p>
        </w:tc>
        <w:tc>
          <w:tcPr>
            <w:tcW w:w="345" w:type="pct"/>
            <w:vAlign w:val="center"/>
          </w:tcPr>
          <w:p w14:paraId="21DD56E2" w14:textId="1DC15457" w:rsidR="00F809A1" w:rsidRPr="00F809A1" w:rsidRDefault="00F809A1" w:rsidP="00F809A1">
            <w:pPr>
              <w:spacing w:line="240" w:lineRule="auto"/>
              <w:ind w:firstLine="0"/>
              <w:jc w:val="center"/>
              <w:rPr>
                <w:sz w:val="16"/>
                <w:szCs w:val="16"/>
                <w:lang w:bidi="ru-RU"/>
              </w:rPr>
            </w:pPr>
            <w:r w:rsidRPr="00F809A1">
              <w:rPr>
                <w:sz w:val="16"/>
                <w:szCs w:val="16"/>
              </w:rPr>
              <w:t>0,000861915</w:t>
            </w:r>
          </w:p>
        </w:tc>
        <w:tc>
          <w:tcPr>
            <w:tcW w:w="431" w:type="pct"/>
            <w:vAlign w:val="center"/>
          </w:tcPr>
          <w:p w14:paraId="435AE681" w14:textId="0D88034A" w:rsidR="00F809A1" w:rsidRPr="00F809A1" w:rsidRDefault="00F809A1" w:rsidP="00F809A1">
            <w:pPr>
              <w:spacing w:line="240" w:lineRule="auto"/>
              <w:ind w:firstLine="0"/>
              <w:jc w:val="center"/>
              <w:rPr>
                <w:sz w:val="16"/>
                <w:szCs w:val="16"/>
                <w:lang w:bidi="ru-RU"/>
              </w:rPr>
            </w:pPr>
            <w:r w:rsidRPr="00F809A1">
              <w:rPr>
                <w:sz w:val="16"/>
                <w:szCs w:val="16"/>
              </w:rPr>
              <w:t>0,773648513</w:t>
            </w:r>
          </w:p>
        </w:tc>
        <w:tc>
          <w:tcPr>
            <w:tcW w:w="466" w:type="pct"/>
            <w:vAlign w:val="center"/>
          </w:tcPr>
          <w:p w14:paraId="1149CADE" w14:textId="4351A5DC" w:rsidR="00F809A1" w:rsidRPr="00F809A1" w:rsidRDefault="00F809A1" w:rsidP="00F809A1">
            <w:pPr>
              <w:spacing w:line="240" w:lineRule="auto"/>
              <w:ind w:firstLine="0"/>
              <w:jc w:val="center"/>
              <w:rPr>
                <w:sz w:val="16"/>
                <w:szCs w:val="16"/>
                <w:lang w:bidi="ru-RU"/>
              </w:rPr>
            </w:pPr>
            <w:r w:rsidRPr="00F809A1">
              <w:rPr>
                <w:sz w:val="16"/>
                <w:szCs w:val="16"/>
              </w:rPr>
              <w:t>0,997914283</w:t>
            </w:r>
          </w:p>
        </w:tc>
        <w:tc>
          <w:tcPr>
            <w:tcW w:w="503" w:type="pct"/>
            <w:vAlign w:val="center"/>
          </w:tcPr>
          <w:p w14:paraId="56F85E9E" w14:textId="03D7AEFE" w:rsidR="00F809A1" w:rsidRPr="00F809A1" w:rsidRDefault="00F809A1" w:rsidP="00F809A1">
            <w:pPr>
              <w:spacing w:line="240" w:lineRule="auto"/>
              <w:ind w:firstLine="0"/>
              <w:jc w:val="center"/>
              <w:rPr>
                <w:sz w:val="16"/>
                <w:szCs w:val="16"/>
                <w:lang w:bidi="ru-RU"/>
              </w:rPr>
            </w:pPr>
            <w:r w:rsidRPr="00F809A1">
              <w:rPr>
                <w:sz w:val="16"/>
                <w:szCs w:val="16"/>
              </w:rPr>
              <w:t>17,68775125</w:t>
            </w:r>
          </w:p>
        </w:tc>
      </w:tr>
      <w:tr w:rsidR="00F809A1" w:rsidRPr="00F809A1" w14:paraId="3A1DC1F2" w14:textId="77777777" w:rsidTr="00F809A1">
        <w:tc>
          <w:tcPr>
            <w:tcW w:w="488" w:type="pct"/>
            <w:vAlign w:val="center"/>
          </w:tcPr>
          <w:p w14:paraId="2FBDC171" w14:textId="159100FD" w:rsidR="00F809A1" w:rsidRPr="00F809A1" w:rsidRDefault="00F809A1" w:rsidP="00F809A1">
            <w:pPr>
              <w:spacing w:line="240" w:lineRule="auto"/>
              <w:ind w:firstLine="0"/>
              <w:jc w:val="center"/>
              <w:rPr>
                <w:sz w:val="16"/>
                <w:szCs w:val="16"/>
                <w:lang w:bidi="ru-RU"/>
              </w:rPr>
            </w:pPr>
            <w:r w:rsidRPr="00F809A1">
              <w:rPr>
                <w:sz w:val="16"/>
                <w:szCs w:val="16"/>
              </w:rPr>
              <w:t>УТ-14/8</w:t>
            </w:r>
          </w:p>
        </w:tc>
        <w:tc>
          <w:tcPr>
            <w:tcW w:w="488" w:type="pct"/>
            <w:vAlign w:val="center"/>
          </w:tcPr>
          <w:p w14:paraId="1DB2CA65" w14:textId="7C0A4C1B" w:rsidR="00F809A1" w:rsidRPr="00F809A1" w:rsidRDefault="00F809A1" w:rsidP="00F809A1">
            <w:pPr>
              <w:spacing w:line="240" w:lineRule="auto"/>
              <w:ind w:firstLine="0"/>
              <w:jc w:val="center"/>
              <w:rPr>
                <w:sz w:val="16"/>
                <w:szCs w:val="16"/>
                <w:lang w:bidi="ru-RU"/>
              </w:rPr>
            </w:pPr>
            <w:r w:rsidRPr="00F809A1">
              <w:rPr>
                <w:sz w:val="16"/>
                <w:szCs w:val="16"/>
              </w:rPr>
              <w:t>Полярная 7В</w:t>
            </w:r>
          </w:p>
        </w:tc>
        <w:tc>
          <w:tcPr>
            <w:tcW w:w="304" w:type="pct"/>
            <w:vAlign w:val="center"/>
          </w:tcPr>
          <w:p w14:paraId="6F0B3CF6" w14:textId="2B8B7D94" w:rsidR="00F809A1" w:rsidRPr="00F809A1" w:rsidRDefault="00F809A1" w:rsidP="00F809A1">
            <w:pPr>
              <w:spacing w:line="240" w:lineRule="auto"/>
              <w:ind w:firstLine="0"/>
              <w:jc w:val="center"/>
              <w:rPr>
                <w:sz w:val="16"/>
                <w:szCs w:val="16"/>
                <w:lang w:bidi="ru-RU"/>
              </w:rPr>
            </w:pPr>
            <w:r w:rsidRPr="00F809A1">
              <w:rPr>
                <w:sz w:val="16"/>
                <w:szCs w:val="16"/>
              </w:rPr>
              <w:t>7</w:t>
            </w:r>
          </w:p>
        </w:tc>
        <w:tc>
          <w:tcPr>
            <w:tcW w:w="481" w:type="pct"/>
            <w:vAlign w:val="center"/>
          </w:tcPr>
          <w:p w14:paraId="1D2E9305" w14:textId="15CD3D7B"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81" w:type="pct"/>
            <w:vAlign w:val="center"/>
          </w:tcPr>
          <w:p w14:paraId="1ECADECA" w14:textId="3A85621D"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76" w:type="pct"/>
            <w:vAlign w:val="center"/>
          </w:tcPr>
          <w:p w14:paraId="67D1B928" w14:textId="0476379B" w:rsidR="00F809A1" w:rsidRPr="00F809A1" w:rsidRDefault="00F809A1" w:rsidP="00F809A1">
            <w:pPr>
              <w:spacing w:line="240" w:lineRule="auto"/>
              <w:ind w:firstLine="0"/>
              <w:jc w:val="center"/>
              <w:rPr>
                <w:sz w:val="16"/>
                <w:szCs w:val="16"/>
                <w:lang w:bidi="ru-RU"/>
              </w:rPr>
            </w:pPr>
            <w:r w:rsidRPr="00F809A1">
              <w:rPr>
                <w:sz w:val="16"/>
                <w:szCs w:val="16"/>
              </w:rPr>
              <w:t>53</w:t>
            </w:r>
          </w:p>
        </w:tc>
        <w:tc>
          <w:tcPr>
            <w:tcW w:w="537" w:type="pct"/>
            <w:vAlign w:val="center"/>
          </w:tcPr>
          <w:p w14:paraId="73B92233" w14:textId="1F4A9C3E" w:rsidR="00F809A1" w:rsidRPr="00F809A1" w:rsidRDefault="00F809A1" w:rsidP="00F809A1">
            <w:pPr>
              <w:spacing w:line="240" w:lineRule="auto"/>
              <w:ind w:firstLine="0"/>
              <w:jc w:val="center"/>
              <w:rPr>
                <w:sz w:val="16"/>
                <w:szCs w:val="16"/>
                <w:lang w:bidi="ru-RU"/>
              </w:rPr>
            </w:pPr>
            <w:r w:rsidRPr="00F809A1">
              <w:rPr>
                <w:sz w:val="16"/>
                <w:szCs w:val="16"/>
              </w:rPr>
              <w:t>4,86</w:t>
            </w:r>
          </w:p>
        </w:tc>
        <w:tc>
          <w:tcPr>
            <w:tcW w:w="345" w:type="pct"/>
            <w:vAlign w:val="center"/>
          </w:tcPr>
          <w:p w14:paraId="2061E33C" w14:textId="4289BC22" w:rsidR="00F809A1" w:rsidRPr="00F809A1" w:rsidRDefault="00F809A1" w:rsidP="00F809A1">
            <w:pPr>
              <w:spacing w:line="240" w:lineRule="auto"/>
              <w:ind w:firstLine="0"/>
              <w:jc w:val="center"/>
              <w:rPr>
                <w:sz w:val="16"/>
                <w:szCs w:val="16"/>
                <w:lang w:bidi="ru-RU"/>
              </w:rPr>
            </w:pPr>
            <w:r w:rsidRPr="00F809A1">
              <w:rPr>
                <w:sz w:val="16"/>
                <w:szCs w:val="16"/>
              </w:rPr>
              <w:t>0,001005568</w:t>
            </w:r>
          </w:p>
        </w:tc>
        <w:tc>
          <w:tcPr>
            <w:tcW w:w="431" w:type="pct"/>
            <w:vAlign w:val="center"/>
          </w:tcPr>
          <w:p w14:paraId="66572D11" w14:textId="4EF99281" w:rsidR="00F809A1" w:rsidRPr="00F809A1" w:rsidRDefault="00F809A1" w:rsidP="00F809A1">
            <w:pPr>
              <w:spacing w:line="240" w:lineRule="auto"/>
              <w:ind w:firstLine="0"/>
              <w:jc w:val="center"/>
              <w:rPr>
                <w:sz w:val="16"/>
                <w:szCs w:val="16"/>
                <w:lang w:bidi="ru-RU"/>
              </w:rPr>
            </w:pPr>
            <w:r w:rsidRPr="00F809A1">
              <w:rPr>
                <w:sz w:val="16"/>
                <w:szCs w:val="16"/>
              </w:rPr>
              <w:t>0,741409225</w:t>
            </w:r>
          </w:p>
        </w:tc>
        <w:tc>
          <w:tcPr>
            <w:tcW w:w="466" w:type="pct"/>
            <w:vAlign w:val="center"/>
          </w:tcPr>
          <w:p w14:paraId="3968CED3" w14:textId="6CFCE7F9" w:rsidR="00F809A1" w:rsidRPr="00F809A1" w:rsidRDefault="00F809A1" w:rsidP="00F809A1">
            <w:pPr>
              <w:spacing w:line="240" w:lineRule="auto"/>
              <w:ind w:firstLine="0"/>
              <w:jc w:val="center"/>
              <w:rPr>
                <w:sz w:val="16"/>
                <w:szCs w:val="16"/>
                <w:lang w:bidi="ru-RU"/>
              </w:rPr>
            </w:pPr>
            <w:r w:rsidRPr="00F809A1">
              <w:rPr>
                <w:sz w:val="16"/>
                <w:szCs w:val="16"/>
              </w:rPr>
              <w:t>0,997568354</w:t>
            </w:r>
          </w:p>
        </w:tc>
        <w:tc>
          <w:tcPr>
            <w:tcW w:w="503" w:type="pct"/>
            <w:vAlign w:val="center"/>
          </w:tcPr>
          <w:p w14:paraId="04D352D7" w14:textId="16D10F7D" w:rsidR="00F809A1" w:rsidRPr="00F809A1" w:rsidRDefault="00F809A1" w:rsidP="00F809A1">
            <w:pPr>
              <w:spacing w:line="240" w:lineRule="auto"/>
              <w:ind w:firstLine="0"/>
              <w:jc w:val="center"/>
              <w:rPr>
                <w:sz w:val="16"/>
                <w:szCs w:val="16"/>
                <w:lang w:bidi="ru-RU"/>
              </w:rPr>
            </w:pPr>
            <w:r w:rsidRPr="00F809A1">
              <w:rPr>
                <w:sz w:val="16"/>
                <w:szCs w:val="16"/>
              </w:rPr>
              <w:t>20,99692346</w:t>
            </w:r>
          </w:p>
        </w:tc>
      </w:tr>
      <w:tr w:rsidR="00F809A1" w:rsidRPr="00F809A1" w14:paraId="275A7ABE" w14:textId="77777777" w:rsidTr="00F809A1">
        <w:tc>
          <w:tcPr>
            <w:tcW w:w="488" w:type="pct"/>
            <w:vAlign w:val="center"/>
          </w:tcPr>
          <w:p w14:paraId="22A63177" w14:textId="4AD795DA" w:rsidR="00F809A1" w:rsidRPr="00F809A1" w:rsidRDefault="00F809A1" w:rsidP="00F809A1">
            <w:pPr>
              <w:spacing w:line="240" w:lineRule="auto"/>
              <w:ind w:firstLine="0"/>
              <w:jc w:val="center"/>
              <w:rPr>
                <w:sz w:val="16"/>
                <w:szCs w:val="16"/>
                <w:lang w:bidi="ru-RU"/>
              </w:rPr>
            </w:pPr>
            <w:r w:rsidRPr="00F809A1">
              <w:rPr>
                <w:sz w:val="16"/>
                <w:szCs w:val="16"/>
              </w:rPr>
              <w:t>УТ-15/8</w:t>
            </w:r>
          </w:p>
        </w:tc>
        <w:tc>
          <w:tcPr>
            <w:tcW w:w="488" w:type="pct"/>
            <w:vAlign w:val="center"/>
          </w:tcPr>
          <w:p w14:paraId="5CC45FD2" w14:textId="12726C56" w:rsidR="00F809A1" w:rsidRPr="00F809A1" w:rsidRDefault="00F809A1" w:rsidP="00F809A1">
            <w:pPr>
              <w:spacing w:line="240" w:lineRule="auto"/>
              <w:ind w:firstLine="0"/>
              <w:jc w:val="center"/>
              <w:rPr>
                <w:sz w:val="16"/>
                <w:szCs w:val="16"/>
                <w:lang w:bidi="ru-RU"/>
              </w:rPr>
            </w:pPr>
            <w:r w:rsidRPr="00F809A1">
              <w:rPr>
                <w:sz w:val="16"/>
                <w:szCs w:val="16"/>
              </w:rPr>
              <w:t>Полярная 7Б</w:t>
            </w:r>
          </w:p>
        </w:tc>
        <w:tc>
          <w:tcPr>
            <w:tcW w:w="304" w:type="pct"/>
            <w:vAlign w:val="center"/>
          </w:tcPr>
          <w:p w14:paraId="749CE0F7" w14:textId="4AFF9ADC" w:rsidR="00F809A1" w:rsidRPr="00F809A1" w:rsidRDefault="00F809A1" w:rsidP="00F809A1">
            <w:pPr>
              <w:spacing w:line="240" w:lineRule="auto"/>
              <w:ind w:firstLine="0"/>
              <w:jc w:val="center"/>
              <w:rPr>
                <w:sz w:val="16"/>
                <w:szCs w:val="16"/>
                <w:lang w:bidi="ru-RU"/>
              </w:rPr>
            </w:pPr>
            <w:r w:rsidRPr="00F809A1">
              <w:rPr>
                <w:sz w:val="16"/>
                <w:szCs w:val="16"/>
              </w:rPr>
              <w:t>6</w:t>
            </w:r>
          </w:p>
        </w:tc>
        <w:tc>
          <w:tcPr>
            <w:tcW w:w="481" w:type="pct"/>
            <w:vAlign w:val="center"/>
          </w:tcPr>
          <w:p w14:paraId="416F503A" w14:textId="4342B804"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81" w:type="pct"/>
            <w:vAlign w:val="center"/>
          </w:tcPr>
          <w:p w14:paraId="66659B82" w14:textId="456FE321"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76" w:type="pct"/>
            <w:vAlign w:val="center"/>
          </w:tcPr>
          <w:p w14:paraId="630BAD48" w14:textId="0EF6AA8E" w:rsidR="00F809A1" w:rsidRPr="00F809A1" w:rsidRDefault="00F809A1" w:rsidP="00F809A1">
            <w:pPr>
              <w:spacing w:line="240" w:lineRule="auto"/>
              <w:ind w:firstLine="0"/>
              <w:jc w:val="center"/>
              <w:rPr>
                <w:sz w:val="16"/>
                <w:szCs w:val="16"/>
                <w:lang w:bidi="ru-RU"/>
              </w:rPr>
            </w:pPr>
            <w:r w:rsidRPr="00F809A1">
              <w:rPr>
                <w:sz w:val="16"/>
                <w:szCs w:val="16"/>
              </w:rPr>
              <w:t>53</w:t>
            </w:r>
          </w:p>
        </w:tc>
        <w:tc>
          <w:tcPr>
            <w:tcW w:w="537" w:type="pct"/>
            <w:vAlign w:val="center"/>
          </w:tcPr>
          <w:p w14:paraId="520381F1" w14:textId="359440EE" w:rsidR="00F809A1" w:rsidRPr="00F809A1" w:rsidRDefault="00F809A1" w:rsidP="00F809A1">
            <w:pPr>
              <w:spacing w:line="240" w:lineRule="auto"/>
              <w:ind w:firstLine="0"/>
              <w:jc w:val="center"/>
              <w:rPr>
                <w:sz w:val="16"/>
                <w:szCs w:val="16"/>
                <w:lang w:bidi="ru-RU"/>
              </w:rPr>
            </w:pPr>
            <w:r w:rsidRPr="00F809A1">
              <w:rPr>
                <w:sz w:val="16"/>
                <w:szCs w:val="16"/>
              </w:rPr>
              <w:t>4,86</w:t>
            </w:r>
          </w:p>
        </w:tc>
        <w:tc>
          <w:tcPr>
            <w:tcW w:w="345" w:type="pct"/>
            <w:vAlign w:val="center"/>
          </w:tcPr>
          <w:p w14:paraId="6B9CCBC5" w14:textId="72AEDE63" w:rsidR="00F809A1" w:rsidRPr="00F809A1" w:rsidRDefault="00F809A1" w:rsidP="00F809A1">
            <w:pPr>
              <w:spacing w:line="240" w:lineRule="auto"/>
              <w:ind w:firstLine="0"/>
              <w:jc w:val="center"/>
              <w:rPr>
                <w:sz w:val="16"/>
                <w:szCs w:val="16"/>
                <w:lang w:bidi="ru-RU"/>
              </w:rPr>
            </w:pPr>
            <w:r w:rsidRPr="00F809A1">
              <w:rPr>
                <w:sz w:val="16"/>
                <w:szCs w:val="16"/>
              </w:rPr>
              <w:t>0,000861915</w:t>
            </w:r>
          </w:p>
        </w:tc>
        <w:tc>
          <w:tcPr>
            <w:tcW w:w="431" w:type="pct"/>
            <w:vAlign w:val="center"/>
          </w:tcPr>
          <w:p w14:paraId="794240DF" w14:textId="58BF8210" w:rsidR="00F809A1" w:rsidRPr="00F809A1" w:rsidRDefault="00F809A1" w:rsidP="00F809A1">
            <w:pPr>
              <w:spacing w:line="240" w:lineRule="auto"/>
              <w:ind w:firstLine="0"/>
              <w:jc w:val="center"/>
              <w:rPr>
                <w:sz w:val="16"/>
                <w:szCs w:val="16"/>
                <w:lang w:bidi="ru-RU"/>
              </w:rPr>
            </w:pPr>
            <w:r w:rsidRPr="00F809A1">
              <w:rPr>
                <w:sz w:val="16"/>
                <w:szCs w:val="16"/>
              </w:rPr>
              <w:t>0,773648513</w:t>
            </w:r>
          </w:p>
        </w:tc>
        <w:tc>
          <w:tcPr>
            <w:tcW w:w="466" w:type="pct"/>
            <w:vAlign w:val="center"/>
          </w:tcPr>
          <w:p w14:paraId="7DBF9209" w14:textId="43FBDAD9" w:rsidR="00F809A1" w:rsidRPr="00F809A1" w:rsidRDefault="00F809A1" w:rsidP="00F809A1">
            <w:pPr>
              <w:spacing w:line="240" w:lineRule="auto"/>
              <w:ind w:firstLine="0"/>
              <w:jc w:val="center"/>
              <w:rPr>
                <w:sz w:val="16"/>
                <w:szCs w:val="16"/>
                <w:lang w:bidi="ru-RU"/>
              </w:rPr>
            </w:pPr>
            <w:r w:rsidRPr="00F809A1">
              <w:rPr>
                <w:sz w:val="16"/>
                <w:szCs w:val="16"/>
              </w:rPr>
              <w:t>0,997914283</w:t>
            </w:r>
          </w:p>
        </w:tc>
        <w:tc>
          <w:tcPr>
            <w:tcW w:w="503" w:type="pct"/>
            <w:vAlign w:val="center"/>
          </w:tcPr>
          <w:p w14:paraId="39525A2E" w14:textId="2B20E0DC" w:rsidR="00F809A1" w:rsidRPr="00F809A1" w:rsidRDefault="00F809A1" w:rsidP="00F809A1">
            <w:pPr>
              <w:spacing w:line="240" w:lineRule="auto"/>
              <w:ind w:firstLine="0"/>
              <w:jc w:val="center"/>
              <w:rPr>
                <w:sz w:val="16"/>
                <w:szCs w:val="16"/>
                <w:lang w:bidi="ru-RU"/>
              </w:rPr>
            </w:pPr>
            <w:r w:rsidRPr="00F809A1">
              <w:rPr>
                <w:sz w:val="16"/>
                <w:szCs w:val="16"/>
              </w:rPr>
              <w:t>15,47678234</w:t>
            </w:r>
          </w:p>
        </w:tc>
      </w:tr>
      <w:tr w:rsidR="00F809A1" w:rsidRPr="00F809A1" w14:paraId="02BB5965" w14:textId="77777777" w:rsidTr="00F809A1">
        <w:tc>
          <w:tcPr>
            <w:tcW w:w="488" w:type="pct"/>
            <w:vAlign w:val="center"/>
          </w:tcPr>
          <w:p w14:paraId="5523914E" w14:textId="4B9CB89E" w:rsidR="00F809A1" w:rsidRPr="00F809A1" w:rsidRDefault="00F809A1" w:rsidP="00F809A1">
            <w:pPr>
              <w:spacing w:line="240" w:lineRule="auto"/>
              <w:ind w:firstLine="0"/>
              <w:jc w:val="center"/>
              <w:rPr>
                <w:sz w:val="16"/>
                <w:szCs w:val="16"/>
                <w:lang w:bidi="ru-RU"/>
              </w:rPr>
            </w:pPr>
            <w:r w:rsidRPr="00F809A1">
              <w:rPr>
                <w:sz w:val="16"/>
                <w:szCs w:val="16"/>
              </w:rPr>
              <w:t>УТ-15/8</w:t>
            </w:r>
          </w:p>
        </w:tc>
        <w:tc>
          <w:tcPr>
            <w:tcW w:w="488" w:type="pct"/>
            <w:vAlign w:val="center"/>
          </w:tcPr>
          <w:p w14:paraId="508A45B6" w14:textId="5F37491B" w:rsidR="00F809A1" w:rsidRPr="00F809A1" w:rsidRDefault="00F809A1" w:rsidP="00F809A1">
            <w:pPr>
              <w:spacing w:line="240" w:lineRule="auto"/>
              <w:ind w:firstLine="0"/>
              <w:jc w:val="center"/>
              <w:rPr>
                <w:sz w:val="16"/>
                <w:szCs w:val="16"/>
                <w:lang w:bidi="ru-RU"/>
              </w:rPr>
            </w:pPr>
            <w:r w:rsidRPr="00F809A1">
              <w:rPr>
                <w:sz w:val="16"/>
                <w:szCs w:val="16"/>
              </w:rPr>
              <w:t>Полярная 7Б</w:t>
            </w:r>
          </w:p>
        </w:tc>
        <w:tc>
          <w:tcPr>
            <w:tcW w:w="304" w:type="pct"/>
            <w:vAlign w:val="center"/>
          </w:tcPr>
          <w:p w14:paraId="63A131EE" w14:textId="0184FB14" w:rsidR="00F809A1" w:rsidRPr="00F809A1" w:rsidRDefault="00F809A1" w:rsidP="00F809A1">
            <w:pPr>
              <w:spacing w:line="240" w:lineRule="auto"/>
              <w:ind w:firstLine="0"/>
              <w:jc w:val="center"/>
              <w:rPr>
                <w:sz w:val="16"/>
                <w:szCs w:val="16"/>
                <w:lang w:bidi="ru-RU"/>
              </w:rPr>
            </w:pPr>
            <w:r w:rsidRPr="00F809A1">
              <w:rPr>
                <w:sz w:val="16"/>
                <w:szCs w:val="16"/>
              </w:rPr>
              <w:t>8</w:t>
            </w:r>
          </w:p>
        </w:tc>
        <w:tc>
          <w:tcPr>
            <w:tcW w:w="481" w:type="pct"/>
            <w:vAlign w:val="center"/>
          </w:tcPr>
          <w:p w14:paraId="3A0556FF" w14:textId="6668DA0F"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81" w:type="pct"/>
            <w:vAlign w:val="center"/>
          </w:tcPr>
          <w:p w14:paraId="79E73ED0" w14:textId="27AB63BC"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76" w:type="pct"/>
            <w:vAlign w:val="center"/>
          </w:tcPr>
          <w:p w14:paraId="3761AB06" w14:textId="161B4C37" w:rsidR="00F809A1" w:rsidRPr="00F809A1" w:rsidRDefault="00F809A1" w:rsidP="00F809A1">
            <w:pPr>
              <w:spacing w:line="240" w:lineRule="auto"/>
              <w:ind w:firstLine="0"/>
              <w:jc w:val="center"/>
              <w:rPr>
                <w:sz w:val="16"/>
                <w:szCs w:val="16"/>
                <w:lang w:bidi="ru-RU"/>
              </w:rPr>
            </w:pPr>
            <w:r w:rsidRPr="00F809A1">
              <w:rPr>
                <w:sz w:val="16"/>
                <w:szCs w:val="16"/>
              </w:rPr>
              <w:t>50</w:t>
            </w:r>
          </w:p>
        </w:tc>
        <w:tc>
          <w:tcPr>
            <w:tcW w:w="537" w:type="pct"/>
            <w:vAlign w:val="center"/>
          </w:tcPr>
          <w:p w14:paraId="38EAC997" w14:textId="453B4578" w:rsidR="00F809A1" w:rsidRPr="00F809A1" w:rsidRDefault="00F809A1" w:rsidP="00F809A1">
            <w:pPr>
              <w:spacing w:line="240" w:lineRule="auto"/>
              <w:ind w:firstLine="0"/>
              <w:jc w:val="center"/>
              <w:rPr>
                <w:sz w:val="16"/>
                <w:szCs w:val="16"/>
                <w:lang w:bidi="ru-RU"/>
              </w:rPr>
            </w:pPr>
            <w:r w:rsidRPr="00F809A1">
              <w:rPr>
                <w:sz w:val="16"/>
                <w:szCs w:val="16"/>
              </w:rPr>
              <w:t>4,86</w:t>
            </w:r>
          </w:p>
        </w:tc>
        <w:tc>
          <w:tcPr>
            <w:tcW w:w="345" w:type="pct"/>
            <w:vAlign w:val="center"/>
          </w:tcPr>
          <w:p w14:paraId="2244797A" w14:textId="1F1E9C62" w:rsidR="00F809A1" w:rsidRPr="00F809A1" w:rsidRDefault="00F809A1" w:rsidP="00F809A1">
            <w:pPr>
              <w:spacing w:line="240" w:lineRule="auto"/>
              <w:ind w:firstLine="0"/>
              <w:jc w:val="center"/>
              <w:rPr>
                <w:sz w:val="16"/>
                <w:szCs w:val="16"/>
                <w:lang w:bidi="ru-RU"/>
              </w:rPr>
            </w:pPr>
            <w:r w:rsidRPr="00F809A1">
              <w:rPr>
                <w:sz w:val="16"/>
                <w:szCs w:val="16"/>
              </w:rPr>
              <w:t>0,000165042</w:t>
            </w:r>
          </w:p>
        </w:tc>
        <w:tc>
          <w:tcPr>
            <w:tcW w:w="431" w:type="pct"/>
            <w:vAlign w:val="center"/>
          </w:tcPr>
          <w:p w14:paraId="37F50C12" w14:textId="70598A67" w:rsidR="00F809A1" w:rsidRPr="00F809A1" w:rsidRDefault="00F809A1" w:rsidP="00F809A1">
            <w:pPr>
              <w:spacing w:line="240" w:lineRule="auto"/>
              <w:ind w:firstLine="0"/>
              <w:jc w:val="center"/>
              <w:rPr>
                <w:sz w:val="16"/>
                <w:szCs w:val="16"/>
                <w:lang w:bidi="ru-RU"/>
              </w:rPr>
            </w:pPr>
            <w:r w:rsidRPr="00F809A1">
              <w:rPr>
                <w:sz w:val="16"/>
                <w:szCs w:val="16"/>
              </w:rPr>
              <w:t>0,951887972</w:t>
            </w:r>
          </w:p>
        </w:tc>
        <w:tc>
          <w:tcPr>
            <w:tcW w:w="466" w:type="pct"/>
            <w:vAlign w:val="center"/>
          </w:tcPr>
          <w:p w14:paraId="4EDCE4B5" w14:textId="70737CED" w:rsidR="00F809A1" w:rsidRPr="00F809A1" w:rsidRDefault="00F809A1" w:rsidP="00F809A1">
            <w:pPr>
              <w:spacing w:line="240" w:lineRule="auto"/>
              <w:ind w:firstLine="0"/>
              <w:jc w:val="center"/>
              <w:rPr>
                <w:sz w:val="16"/>
                <w:szCs w:val="16"/>
                <w:lang w:bidi="ru-RU"/>
              </w:rPr>
            </w:pPr>
            <w:r w:rsidRPr="00F809A1">
              <w:rPr>
                <w:sz w:val="16"/>
                <w:szCs w:val="16"/>
              </w:rPr>
              <w:t>0,999599270</w:t>
            </w:r>
          </w:p>
        </w:tc>
        <w:tc>
          <w:tcPr>
            <w:tcW w:w="503" w:type="pct"/>
            <w:vAlign w:val="center"/>
          </w:tcPr>
          <w:p w14:paraId="0B3EC940" w14:textId="3D1BF33D" w:rsidR="00F809A1" w:rsidRPr="00F809A1" w:rsidRDefault="00F809A1" w:rsidP="00F809A1">
            <w:pPr>
              <w:spacing w:line="240" w:lineRule="auto"/>
              <w:ind w:firstLine="0"/>
              <w:jc w:val="center"/>
              <w:rPr>
                <w:sz w:val="16"/>
                <w:szCs w:val="16"/>
                <w:lang w:bidi="ru-RU"/>
              </w:rPr>
            </w:pPr>
            <w:r w:rsidRPr="00F809A1">
              <w:rPr>
                <w:sz w:val="16"/>
                <w:szCs w:val="16"/>
              </w:rPr>
              <w:t>22,14702147</w:t>
            </w:r>
          </w:p>
        </w:tc>
      </w:tr>
      <w:tr w:rsidR="00F809A1" w:rsidRPr="00F809A1" w14:paraId="00735B0E" w14:textId="77777777" w:rsidTr="00F809A1">
        <w:tc>
          <w:tcPr>
            <w:tcW w:w="488" w:type="pct"/>
            <w:vAlign w:val="center"/>
          </w:tcPr>
          <w:p w14:paraId="6861338F" w14:textId="20C07B0B" w:rsidR="00F809A1" w:rsidRPr="00F809A1" w:rsidRDefault="00F809A1" w:rsidP="00F809A1">
            <w:pPr>
              <w:spacing w:line="240" w:lineRule="auto"/>
              <w:ind w:firstLine="0"/>
              <w:jc w:val="center"/>
              <w:rPr>
                <w:sz w:val="16"/>
                <w:szCs w:val="16"/>
                <w:lang w:bidi="ru-RU"/>
              </w:rPr>
            </w:pPr>
            <w:r w:rsidRPr="00F809A1">
              <w:rPr>
                <w:sz w:val="16"/>
                <w:szCs w:val="16"/>
              </w:rPr>
              <w:t>УТ-13/8</w:t>
            </w:r>
          </w:p>
        </w:tc>
        <w:tc>
          <w:tcPr>
            <w:tcW w:w="488" w:type="pct"/>
            <w:vAlign w:val="center"/>
          </w:tcPr>
          <w:p w14:paraId="7403D3CF" w14:textId="56636FDF" w:rsidR="00F809A1" w:rsidRPr="00F809A1" w:rsidRDefault="00F809A1" w:rsidP="00F809A1">
            <w:pPr>
              <w:spacing w:line="240" w:lineRule="auto"/>
              <w:ind w:firstLine="0"/>
              <w:jc w:val="center"/>
              <w:rPr>
                <w:sz w:val="16"/>
                <w:szCs w:val="16"/>
                <w:lang w:bidi="ru-RU"/>
              </w:rPr>
            </w:pPr>
            <w:r w:rsidRPr="00F809A1">
              <w:rPr>
                <w:sz w:val="16"/>
                <w:szCs w:val="16"/>
              </w:rPr>
              <w:t>Полярная</w:t>
            </w:r>
          </w:p>
        </w:tc>
        <w:tc>
          <w:tcPr>
            <w:tcW w:w="304" w:type="pct"/>
            <w:vAlign w:val="center"/>
          </w:tcPr>
          <w:p w14:paraId="51E19B64" w14:textId="5A4891B0" w:rsidR="00F809A1" w:rsidRPr="00F809A1" w:rsidRDefault="00F809A1" w:rsidP="00F809A1">
            <w:pPr>
              <w:spacing w:line="240" w:lineRule="auto"/>
              <w:ind w:firstLine="0"/>
              <w:jc w:val="center"/>
              <w:rPr>
                <w:sz w:val="16"/>
                <w:szCs w:val="16"/>
                <w:lang w:bidi="ru-RU"/>
              </w:rPr>
            </w:pPr>
            <w:r w:rsidRPr="00F809A1">
              <w:rPr>
                <w:sz w:val="16"/>
                <w:szCs w:val="16"/>
              </w:rPr>
              <w:t>15</w:t>
            </w:r>
          </w:p>
        </w:tc>
        <w:tc>
          <w:tcPr>
            <w:tcW w:w="481" w:type="pct"/>
            <w:vAlign w:val="center"/>
          </w:tcPr>
          <w:p w14:paraId="57133A72" w14:textId="6FBEF3C6"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81" w:type="pct"/>
            <w:vAlign w:val="center"/>
          </w:tcPr>
          <w:p w14:paraId="17B60F91" w14:textId="4F82D2B9" w:rsidR="00F809A1" w:rsidRPr="00F809A1" w:rsidRDefault="00F809A1" w:rsidP="00F809A1">
            <w:pPr>
              <w:spacing w:line="240" w:lineRule="auto"/>
              <w:ind w:firstLine="0"/>
              <w:jc w:val="center"/>
              <w:rPr>
                <w:sz w:val="16"/>
                <w:szCs w:val="16"/>
                <w:lang w:bidi="ru-RU"/>
              </w:rPr>
            </w:pPr>
            <w:r w:rsidRPr="00F809A1">
              <w:rPr>
                <w:sz w:val="16"/>
                <w:szCs w:val="16"/>
              </w:rPr>
              <w:t>0,114</w:t>
            </w:r>
          </w:p>
        </w:tc>
        <w:tc>
          <w:tcPr>
            <w:tcW w:w="476" w:type="pct"/>
            <w:vAlign w:val="center"/>
          </w:tcPr>
          <w:p w14:paraId="3E7FF396" w14:textId="2FF18070" w:rsidR="00F809A1" w:rsidRPr="00F809A1" w:rsidRDefault="00F809A1" w:rsidP="00F809A1">
            <w:pPr>
              <w:spacing w:line="240" w:lineRule="auto"/>
              <w:ind w:firstLine="0"/>
              <w:jc w:val="center"/>
              <w:rPr>
                <w:sz w:val="16"/>
                <w:szCs w:val="16"/>
                <w:lang w:bidi="ru-RU"/>
              </w:rPr>
            </w:pPr>
            <w:r w:rsidRPr="00F809A1">
              <w:rPr>
                <w:sz w:val="16"/>
                <w:szCs w:val="16"/>
              </w:rPr>
              <w:t>50</w:t>
            </w:r>
          </w:p>
        </w:tc>
        <w:tc>
          <w:tcPr>
            <w:tcW w:w="537" w:type="pct"/>
            <w:vAlign w:val="center"/>
          </w:tcPr>
          <w:p w14:paraId="4DB08706" w14:textId="483CE72D" w:rsidR="00F809A1" w:rsidRPr="00F809A1" w:rsidRDefault="00F809A1" w:rsidP="00F809A1">
            <w:pPr>
              <w:spacing w:line="240" w:lineRule="auto"/>
              <w:ind w:firstLine="0"/>
              <w:jc w:val="center"/>
              <w:rPr>
                <w:sz w:val="16"/>
                <w:szCs w:val="16"/>
                <w:lang w:bidi="ru-RU"/>
              </w:rPr>
            </w:pPr>
            <w:r w:rsidRPr="00F809A1">
              <w:rPr>
                <w:sz w:val="16"/>
                <w:szCs w:val="16"/>
              </w:rPr>
              <w:t>7,39</w:t>
            </w:r>
          </w:p>
        </w:tc>
        <w:tc>
          <w:tcPr>
            <w:tcW w:w="345" w:type="pct"/>
            <w:vAlign w:val="center"/>
          </w:tcPr>
          <w:p w14:paraId="0838E09A" w14:textId="60D6BD57" w:rsidR="00F809A1" w:rsidRPr="00F809A1" w:rsidRDefault="00F809A1" w:rsidP="00F809A1">
            <w:pPr>
              <w:spacing w:line="240" w:lineRule="auto"/>
              <w:ind w:firstLine="0"/>
              <w:jc w:val="center"/>
              <w:rPr>
                <w:sz w:val="16"/>
                <w:szCs w:val="16"/>
                <w:lang w:bidi="ru-RU"/>
              </w:rPr>
            </w:pPr>
            <w:r w:rsidRPr="00F809A1">
              <w:rPr>
                <w:sz w:val="16"/>
                <w:szCs w:val="16"/>
              </w:rPr>
              <w:t>0,000309453</w:t>
            </w:r>
          </w:p>
        </w:tc>
        <w:tc>
          <w:tcPr>
            <w:tcW w:w="431" w:type="pct"/>
            <w:vAlign w:val="center"/>
          </w:tcPr>
          <w:p w14:paraId="090D2B3F" w14:textId="643A7677" w:rsidR="00F809A1" w:rsidRPr="00F809A1" w:rsidRDefault="00F809A1" w:rsidP="00F809A1">
            <w:pPr>
              <w:spacing w:line="240" w:lineRule="auto"/>
              <w:ind w:firstLine="0"/>
              <w:jc w:val="center"/>
              <w:rPr>
                <w:sz w:val="16"/>
                <w:szCs w:val="16"/>
                <w:lang w:bidi="ru-RU"/>
              </w:rPr>
            </w:pPr>
            <w:r w:rsidRPr="00F809A1">
              <w:rPr>
                <w:sz w:val="16"/>
                <w:szCs w:val="16"/>
              </w:rPr>
              <w:t>0,911817510</w:t>
            </w:r>
          </w:p>
        </w:tc>
        <w:tc>
          <w:tcPr>
            <w:tcW w:w="466" w:type="pct"/>
            <w:vAlign w:val="center"/>
          </w:tcPr>
          <w:p w14:paraId="5940C54F" w14:textId="6D891FC7" w:rsidR="00F809A1" w:rsidRPr="00F809A1" w:rsidRDefault="00F809A1" w:rsidP="00F809A1">
            <w:pPr>
              <w:spacing w:line="240" w:lineRule="auto"/>
              <w:ind w:firstLine="0"/>
              <w:jc w:val="center"/>
              <w:rPr>
                <w:sz w:val="16"/>
                <w:szCs w:val="16"/>
                <w:lang w:bidi="ru-RU"/>
              </w:rPr>
            </w:pPr>
            <w:r w:rsidRPr="00F809A1">
              <w:rPr>
                <w:sz w:val="16"/>
                <w:szCs w:val="16"/>
              </w:rPr>
              <w:t>0,998859179</w:t>
            </w:r>
          </w:p>
        </w:tc>
        <w:tc>
          <w:tcPr>
            <w:tcW w:w="503" w:type="pct"/>
            <w:vAlign w:val="center"/>
          </w:tcPr>
          <w:p w14:paraId="24DE5519" w14:textId="322FDD44" w:rsidR="00F809A1" w:rsidRPr="00F809A1" w:rsidRDefault="00F809A1" w:rsidP="00F809A1">
            <w:pPr>
              <w:spacing w:line="240" w:lineRule="auto"/>
              <w:ind w:firstLine="0"/>
              <w:jc w:val="center"/>
              <w:rPr>
                <w:sz w:val="16"/>
                <w:szCs w:val="16"/>
                <w:lang w:bidi="ru-RU"/>
              </w:rPr>
            </w:pPr>
            <w:r w:rsidRPr="00F809A1">
              <w:rPr>
                <w:sz w:val="16"/>
                <w:szCs w:val="16"/>
              </w:rPr>
              <w:t>6,639187226</w:t>
            </w:r>
          </w:p>
        </w:tc>
      </w:tr>
      <w:tr w:rsidR="00F809A1" w:rsidRPr="00F809A1" w14:paraId="565F42F8" w14:textId="77777777" w:rsidTr="00F809A1">
        <w:tc>
          <w:tcPr>
            <w:tcW w:w="488" w:type="pct"/>
            <w:vAlign w:val="center"/>
          </w:tcPr>
          <w:p w14:paraId="6478D9B0" w14:textId="3FC79C1F" w:rsidR="00F809A1" w:rsidRPr="00F809A1" w:rsidRDefault="00F809A1" w:rsidP="00F809A1">
            <w:pPr>
              <w:spacing w:line="240" w:lineRule="auto"/>
              <w:ind w:firstLine="0"/>
              <w:jc w:val="center"/>
              <w:rPr>
                <w:sz w:val="16"/>
                <w:szCs w:val="16"/>
                <w:lang w:bidi="ru-RU"/>
              </w:rPr>
            </w:pPr>
            <w:r w:rsidRPr="00F809A1">
              <w:rPr>
                <w:sz w:val="16"/>
                <w:szCs w:val="16"/>
              </w:rPr>
              <w:t>УТ-13/8</w:t>
            </w:r>
          </w:p>
        </w:tc>
        <w:tc>
          <w:tcPr>
            <w:tcW w:w="488" w:type="pct"/>
            <w:vAlign w:val="center"/>
          </w:tcPr>
          <w:p w14:paraId="0B441839" w14:textId="1EE8084E" w:rsidR="00F809A1" w:rsidRPr="00F809A1" w:rsidRDefault="00F809A1" w:rsidP="00F809A1">
            <w:pPr>
              <w:spacing w:line="240" w:lineRule="auto"/>
              <w:ind w:firstLine="0"/>
              <w:jc w:val="center"/>
              <w:rPr>
                <w:sz w:val="16"/>
                <w:szCs w:val="16"/>
                <w:lang w:bidi="ru-RU"/>
              </w:rPr>
            </w:pPr>
            <w:r w:rsidRPr="00F809A1">
              <w:rPr>
                <w:sz w:val="16"/>
                <w:szCs w:val="16"/>
              </w:rPr>
              <w:t>Полярная 7/1</w:t>
            </w:r>
          </w:p>
        </w:tc>
        <w:tc>
          <w:tcPr>
            <w:tcW w:w="304" w:type="pct"/>
            <w:vAlign w:val="center"/>
          </w:tcPr>
          <w:p w14:paraId="4E61F522" w14:textId="1DB60661" w:rsidR="00F809A1" w:rsidRPr="00F809A1" w:rsidRDefault="00F809A1" w:rsidP="00F809A1">
            <w:pPr>
              <w:spacing w:line="240" w:lineRule="auto"/>
              <w:ind w:firstLine="0"/>
              <w:jc w:val="center"/>
              <w:rPr>
                <w:sz w:val="16"/>
                <w:szCs w:val="16"/>
                <w:lang w:bidi="ru-RU"/>
              </w:rPr>
            </w:pPr>
            <w:r w:rsidRPr="00F809A1">
              <w:rPr>
                <w:sz w:val="16"/>
                <w:szCs w:val="16"/>
              </w:rPr>
              <w:t>140</w:t>
            </w:r>
          </w:p>
        </w:tc>
        <w:tc>
          <w:tcPr>
            <w:tcW w:w="481" w:type="pct"/>
            <w:vAlign w:val="center"/>
          </w:tcPr>
          <w:p w14:paraId="1F05FC8F" w14:textId="341928EE"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81" w:type="pct"/>
            <w:vAlign w:val="center"/>
          </w:tcPr>
          <w:p w14:paraId="43B6C04F" w14:textId="024AEFA1"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76" w:type="pct"/>
            <w:vAlign w:val="center"/>
          </w:tcPr>
          <w:p w14:paraId="54FC5FAE" w14:textId="61100DAD" w:rsidR="00F809A1" w:rsidRPr="00F809A1" w:rsidRDefault="00F809A1" w:rsidP="00F809A1">
            <w:pPr>
              <w:spacing w:line="240" w:lineRule="auto"/>
              <w:ind w:firstLine="0"/>
              <w:jc w:val="center"/>
              <w:rPr>
                <w:sz w:val="16"/>
                <w:szCs w:val="16"/>
                <w:lang w:bidi="ru-RU"/>
              </w:rPr>
            </w:pPr>
            <w:r w:rsidRPr="00F809A1">
              <w:rPr>
                <w:sz w:val="16"/>
                <w:szCs w:val="16"/>
              </w:rPr>
              <w:t>50</w:t>
            </w:r>
          </w:p>
        </w:tc>
        <w:tc>
          <w:tcPr>
            <w:tcW w:w="537" w:type="pct"/>
            <w:vAlign w:val="center"/>
          </w:tcPr>
          <w:p w14:paraId="70EF6CE6" w14:textId="7EF090C8" w:rsidR="00F809A1" w:rsidRPr="00F809A1" w:rsidRDefault="00F809A1" w:rsidP="00F809A1">
            <w:pPr>
              <w:spacing w:line="240" w:lineRule="auto"/>
              <w:ind w:firstLine="0"/>
              <w:jc w:val="center"/>
              <w:rPr>
                <w:sz w:val="16"/>
                <w:szCs w:val="16"/>
                <w:lang w:bidi="ru-RU"/>
              </w:rPr>
            </w:pPr>
            <w:r w:rsidRPr="00F809A1">
              <w:rPr>
                <w:sz w:val="16"/>
                <w:szCs w:val="16"/>
              </w:rPr>
              <w:t>6,2</w:t>
            </w:r>
          </w:p>
        </w:tc>
        <w:tc>
          <w:tcPr>
            <w:tcW w:w="345" w:type="pct"/>
            <w:vAlign w:val="center"/>
          </w:tcPr>
          <w:p w14:paraId="2C31B9D4" w14:textId="1121025B" w:rsidR="00F809A1" w:rsidRPr="00F809A1" w:rsidRDefault="00F809A1" w:rsidP="00F809A1">
            <w:pPr>
              <w:spacing w:line="240" w:lineRule="auto"/>
              <w:ind w:firstLine="0"/>
              <w:jc w:val="center"/>
              <w:rPr>
                <w:sz w:val="16"/>
                <w:szCs w:val="16"/>
                <w:lang w:bidi="ru-RU"/>
              </w:rPr>
            </w:pPr>
            <w:r w:rsidRPr="00F809A1">
              <w:rPr>
                <w:sz w:val="16"/>
                <w:szCs w:val="16"/>
              </w:rPr>
              <w:t>0,002888230</w:t>
            </w:r>
          </w:p>
        </w:tc>
        <w:tc>
          <w:tcPr>
            <w:tcW w:w="431" w:type="pct"/>
            <w:vAlign w:val="center"/>
          </w:tcPr>
          <w:p w14:paraId="0AB2C0AD" w14:textId="2F2283AE" w:rsidR="00F809A1" w:rsidRPr="00F809A1" w:rsidRDefault="00F809A1" w:rsidP="00F809A1">
            <w:pPr>
              <w:spacing w:line="240" w:lineRule="auto"/>
              <w:ind w:firstLine="0"/>
              <w:jc w:val="center"/>
              <w:rPr>
                <w:sz w:val="16"/>
                <w:szCs w:val="16"/>
                <w:lang w:bidi="ru-RU"/>
              </w:rPr>
            </w:pPr>
            <w:r w:rsidRPr="00F809A1">
              <w:rPr>
                <w:sz w:val="16"/>
                <w:szCs w:val="16"/>
              </w:rPr>
              <w:t>0,428104168</w:t>
            </w:r>
          </w:p>
        </w:tc>
        <w:tc>
          <w:tcPr>
            <w:tcW w:w="466" w:type="pct"/>
            <w:vAlign w:val="center"/>
          </w:tcPr>
          <w:p w14:paraId="06966B57" w14:textId="7703117B" w:rsidR="00F809A1" w:rsidRPr="00F809A1" w:rsidRDefault="00F809A1" w:rsidP="00F809A1">
            <w:pPr>
              <w:spacing w:line="240" w:lineRule="auto"/>
              <w:ind w:firstLine="0"/>
              <w:jc w:val="center"/>
              <w:rPr>
                <w:sz w:val="16"/>
                <w:szCs w:val="16"/>
                <w:lang w:bidi="ru-RU"/>
              </w:rPr>
            </w:pPr>
            <w:r w:rsidRPr="00F809A1">
              <w:rPr>
                <w:sz w:val="16"/>
                <w:szCs w:val="16"/>
              </w:rPr>
              <w:t>0,991203996</w:t>
            </w:r>
          </w:p>
        </w:tc>
        <w:tc>
          <w:tcPr>
            <w:tcW w:w="503" w:type="pct"/>
            <w:vAlign w:val="center"/>
          </w:tcPr>
          <w:p w14:paraId="53A0AED0" w14:textId="02E63099" w:rsidR="00F809A1" w:rsidRPr="00F809A1" w:rsidRDefault="00F809A1" w:rsidP="00F809A1">
            <w:pPr>
              <w:spacing w:line="240" w:lineRule="auto"/>
              <w:ind w:firstLine="0"/>
              <w:jc w:val="center"/>
              <w:rPr>
                <w:sz w:val="16"/>
                <w:szCs w:val="16"/>
                <w:lang w:bidi="ru-RU"/>
              </w:rPr>
            </w:pPr>
            <w:r w:rsidRPr="00F809A1">
              <w:rPr>
                <w:sz w:val="16"/>
                <w:szCs w:val="16"/>
              </w:rPr>
              <w:t>20,86296579</w:t>
            </w:r>
          </w:p>
        </w:tc>
      </w:tr>
      <w:tr w:rsidR="00F809A1" w:rsidRPr="00F809A1" w14:paraId="573AC4FC" w14:textId="77777777" w:rsidTr="00F809A1">
        <w:tc>
          <w:tcPr>
            <w:tcW w:w="488" w:type="pct"/>
            <w:vAlign w:val="center"/>
          </w:tcPr>
          <w:p w14:paraId="1F990308" w14:textId="67BD307E" w:rsidR="00F809A1" w:rsidRPr="00F809A1" w:rsidRDefault="00F809A1" w:rsidP="00F809A1">
            <w:pPr>
              <w:spacing w:line="240" w:lineRule="auto"/>
              <w:ind w:firstLine="0"/>
              <w:jc w:val="center"/>
              <w:rPr>
                <w:sz w:val="16"/>
                <w:szCs w:val="16"/>
                <w:lang w:bidi="ru-RU"/>
              </w:rPr>
            </w:pPr>
            <w:r w:rsidRPr="00F809A1">
              <w:rPr>
                <w:sz w:val="16"/>
                <w:szCs w:val="16"/>
              </w:rPr>
              <w:t>УТ-13/8</w:t>
            </w:r>
          </w:p>
        </w:tc>
        <w:tc>
          <w:tcPr>
            <w:tcW w:w="488" w:type="pct"/>
            <w:vAlign w:val="center"/>
          </w:tcPr>
          <w:p w14:paraId="4C1602B4" w14:textId="29374A0F" w:rsidR="00F809A1" w:rsidRPr="00F809A1" w:rsidRDefault="00F809A1" w:rsidP="00F809A1">
            <w:pPr>
              <w:spacing w:line="240" w:lineRule="auto"/>
              <w:ind w:firstLine="0"/>
              <w:jc w:val="center"/>
              <w:rPr>
                <w:sz w:val="16"/>
                <w:szCs w:val="16"/>
                <w:lang w:bidi="ru-RU"/>
              </w:rPr>
            </w:pPr>
            <w:r w:rsidRPr="00F809A1">
              <w:rPr>
                <w:sz w:val="16"/>
                <w:szCs w:val="16"/>
              </w:rPr>
              <w:t>Полярная 7</w:t>
            </w:r>
          </w:p>
        </w:tc>
        <w:tc>
          <w:tcPr>
            <w:tcW w:w="304" w:type="pct"/>
            <w:vAlign w:val="center"/>
          </w:tcPr>
          <w:p w14:paraId="03728118" w14:textId="0DB78133" w:rsidR="00F809A1" w:rsidRPr="00F809A1" w:rsidRDefault="00F809A1" w:rsidP="00F809A1">
            <w:pPr>
              <w:spacing w:line="240" w:lineRule="auto"/>
              <w:ind w:firstLine="0"/>
              <w:jc w:val="center"/>
              <w:rPr>
                <w:sz w:val="16"/>
                <w:szCs w:val="16"/>
                <w:lang w:bidi="ru-RU"/>
              </w:rPr>
            </w:pPr>
            <w:r w:rsidRPr="00F809A1">
              <w:rPr>
                <w:sz w:val="16"/>
                <w:szCs w:val="16"/>
              </w:rPr>
              <w:t>104</w:t>
            </w:r>
          </w:p>
        </w:tc>
        <w:tc>
          <w:tcPr>
            <w:tcW w:w="481" w:type="pct"/>
            <w:vAlign w:val="center"/>
          </w:tcPr>
          <w:p w14:paraId="5ACF370E" w14:textId="782512C0"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81" w:type="pct"/>
            <w:vAlign w:val="center"/>
          </w:tcPr>
          <w:p w14:paraId="5A7FFCE9" w14:textId="4F1AC8B6"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76" w:type="pct"/>
            <w:vAlign w:val="center"/>
          </w:tcPr>
          <w:p w14:paraId="7B1654E7" w14:textId="0ABF8922" w:rsidR="00F809A1" w:rsidRPr="00F809A1" w:rsidRDefault="00F809A1" w:rsidP="00F809A1">
            <w:pPr>
              <w:spacing w:line="240" w:lineRule="auto"/>
              <w:ind w:firstLine="0"/>
              <w:jc w:val="center"/>
              <w:rPr>
                <w:sz w:val="16"/>
                <w:szCs w:val="16"/>
                <w:lang w:bidi="ru-RU"/>
              </w:rPr>
            </w:pPr>
            <w:r w:rsidRPr="00F809A1">
              <w:rPr>
                <w:sz w:val="16"/>
                <w:szCs w:val="16"/>
              </w:rPr>
              <w:t>50</w:t>
            </w:r>
          </w:p>
        </w:tc>
        <w:tc>
          <w:tcPr>
            <w:tcW w:w="537" w:type="pct"/>
            <w:vAlign w:val="center"/>
          </w:tcPr>
          <w:p w14:paraId="22C40F17" w14:textId="22449E19" w:rsidR="00F809A1" w:rsidRPr="00F809A1" w:rsidRDefault="00F809A1" w:rsidP="00F809A1">
            <w:pPr>
              <w:spacing w:line="240" w:lineRule="auto"/>
              <w:ind w:firstLine="0"/>
              <w:jc w:val="center"/>
              <w:rPr>
                <w:sz w:val="16"/>
                <w:szCs w:val="16"/>
                <w:lang w:bidi="ru-RU"/>
              </w:rPr>
            </w:pPr>
            <w:r w:rsidRPr="00F809A1">
              <w:rPr>
                <w:sz w:val="16"/>
                <w:szCs w:val="16"/>
              </w:rPr>
              <w:t>6,21</w:t>
            </w:r>
          </w:p>
        </w:tc>
        <w:tc>
          <w:tcPr>
            <w:tcW w:w="345" w:type="pct"/>
            <w:vAlign w:val="center"/>
          </w:tcPr>
          <w:p w14:paraId="5683B1DB" w14:textId="560BDAE9" w:rsidR="00F809A1" w:rsidRPr="00F809A1" w:rsidRDefault="00F809A1" w:rsidP="00F809A1">
            <w:pPr>
              <w:spacing w:line="240" w:lineRule="auto"/>
              <w:ind w:firstLine="0"/>
              <w:jc w:val="center"/>
              <w:rPr>
                <w:sz w:val="16"/>
                <w:szCs w:val="16"/>
                <w:lang w:bidi="ru-RU"/>
              </w:rPr>
            </w:pPr>
            <w:r w:rsidRPr="00F809A1">
              <w:rPr>
                <w:sz w:val="16"/>
                <w:szCs w:val="16"/>
              </w:rPr>
              <w:t>0,002145542</w:t>
            </w:r>
          </w:p>
        </w:tc>
        <w:tc>
          <w:tcPr>
            <w:tcW w:w="431" w:type="pct"/>
            <w:vAlign w:val="center"/>
          </w:tcPr>
          <w:p w14:paraId="154B09DC" w14:textId="08A0BB69" w:rsidR="00F809A1" w:rsidRPr="00F809A1" w:rsidRDefault="00F809A1" w:rsidP="00F809A1">
            <w:pPr>
              <w:spacing w:line="240" w:lineRule="auto"/>
              <w:ind w:firstLine="0"/>
              <w:jc w:val="center"/>
              <w:rPr>
                <w:sz w:val="16"/>
                <w:szCs w:val="16"/>
                <w:lang w:bidi="ru-RU"/>
              </w:rPr>
            </w:pPr>
            <w:r w:rsidRPr="00F809A1">
              <w:rPr>
                <w:sz w:val="16"/>
                <w:szCs w:val="16"/>
              </w:rPr>
              <w:t>0,530952810</w:t>
            </w:r>
          </w:p>
        </w:tc>
        <w:tc>
          <w:tcPr>
            <w:tcW w:w="466" w:type="pct"/>
            <w:vAlign w:val="center"/>
          </w:tcPr>
          <w:p w14:paraId="7AC5F497" w14:textId="23AA7AA0" w:rsidR="00F809A1" w:rsidRPr="00F809A1" w:rsidRDefault="00F809A1" w:rsidP="00F809A1">
            <w:pPr>
              <w:spacing w:line="240" w:lineRule="auto"/>
              <w:ind w:firstLine="0"/>
              <w:jc w:val="center"/>
              <w:rPr>
                <w:sz w:val="16"/>
                <w:szCs w:val="16"/>
                <w:lang w:bidi="ru-RU"/>
              </w:rPr>
            </w:pPr>
            <w:r w:rsidRPr="00F809A1">
              <w:rPr>
                <w:sz w:val="16"/>
                <w:szCs w:val="16"/>
              </w:rPr>
              <w:t>0,993425686</w:t>
            </w:r>
          </w:p>
        </w:tc>
        <w:tc>
          <w:tcPr>
            <w:tcW w:w="503" w:type="pct"/>
            <w:vAlign w:val="center"/>
          </w:tcPr>
          <w:p w14:paraId="1745437D" w14:textId="4C330711" w:rsidR="00F809A1" w:rsidRPr="00F809A1" w:rsidRDefault="00F809A1" w:rsidP="00F809A1">
            <w:pPr>
              <w:spacing w:line="240" w:lineRule="auto"/>
              <w:ind w:firstLine="0"/>
              <w:jc w:val="center"/>
              <w:rPr>
                <w:sz w:val="16"/>
                <w:szCs w:val="16"/>
                <w:lang w:bidi="ru-RU"/>
              </w:rPr>
            </w:pPr>
            <w:r w:rsidRPr="00F809A1">
              <w:rPr>
                <w:sz w:val="16"/>
                <w:szCs w:val="16"/>
              </w:rPr>
              <w:t>9,904608066</w:t>
            </w:r>
          </w:p>
        </w:tc>
      </w:tr>
      <w:tr w:rsidR="00F809A1" w:rsidRPr="00F809A1" w14:paraId="73EFD945" w14:textId="77777777" w:rsidTr="00F809A1">
        <w:tc>
          <w:tcPr>
            <w:tcW w:w="488" w:type="pct"/>
            <w:vAlign w:val="center"/>
          </w:tcPr>
          <w:p w14:paraId="04A3E8B1" w14:textId="704A4C0A" w:rsidR="00F809A1" w:rsidRPr="00F809A1" w:rsidRDefault="00F809A1" w:rsidP="00F809A1">
            <w:pPr>
              <w:spacing w:line="240" w:lineRule="auto"/>
              <w:ind w:firstLine="0"/>
              <w:jc w:val="center"/>
              <w:rPr>
                <w:sz w:val="16"/>
                <w:szCs w:val="16"/>
                <w:lang w:bidi="ru-RU"/>
              </w:rPr>
            </w:pPr>
            <w:r w:rsidRPr="00F809A1">
              <w:rPr>
                <w:sz w:val="16"/>
                <w:szCs w:val="16"/>
              </w:rPr>
              <w:t>УТ-1/9</w:t>
            </w:r>
          </w:p>
        </w:tc>
        <w:tc>
          <w:tcPr>
            <w:tcW w:w="488" w:type="pct"/>
            <w:vAlign w:val="center"/>
          </w:tcPr>
          <w:p w14:paraId="1F228C6B" w14:textId="4C0AD187" w:rsidR="00F809A1" w:rsidRPr="00F809A1" w:rsidRDefault="00F809A1" w:rsidP="00F809A1">
            <w:pPr>
              <w:spacing w:line="240" w:lineRule="auto"/>
              <w:ind w:firstLine="0"/>
              <w:jc w:val="center"/>
              <w:rPr>
                <w:sz w:val="16"/>
                <w:szCs w:val="16"/>
                <w:lang w:bidi="ru-RU"/>
              </w:rPr>
            </w:pPr>
            <w:r w:rsidRPr="00F809A1">
              <w:rPr>
                <w:sz w:val="16"/>
                <w:szCs w:val="16"/>
              </w:rPr>
              <w:t>Рультытегина 45</w:t>
            </w:r>
          </w:p>
        </w:tc>
        <w:tc>
          <w:tcPr>
            <w:tcW w:w="304" w:type="pct"/>
            <w:vAlign w:val="center"/>
          </w:tcPr>
          <w:p w14:paraId="0B71AE9B" w14:textId="7EB10FE0" w:rsidR="00F809A1" w:rsidRPr="00F809A1" w:rsidRDefault="00F809A1" w:rsidP="00F809A1">
            <w:pPr>
              <w:spacing w:line="240" w:lineRule="auto"/>
              <w:ind w:firstLine="0"/>
              <w:jc w:val="center"/>
              <w:rPr>
                <w:sz w:val="16"/>
                <w:szCs w:val="16"/>
                <w:lang w:bidi="ru-RU"/>
              </w:rPr>
            </w:pPr>
            <w:r w:rsidRPr="00F809A1">
              <w:rPr>
                <w:sz w:val="16"/>
                <w:szCs w:val="16"/>
              </w:rPr>
              <w:t>113</w:t>
            </w:r>
          </w:p>
        </w:tc>
        <w:tc>
          <w:tcPr>
            <w:tcW w:w="481" w:type="pct"/>
            <w:vAlign w:val="center"/>
          </w:tcPr>
          <w:p w14:paraId="23441999" w14:textId="442D5039" w:rsidR="00F809A1" w:rsidRPr="00F809A1" w:rsidRDefault="00F809A1" w:rsidP="00F809A1">
            <w:pPr>
              <w:spacing w:line="240" w:lineRule="auto"/>
              <w:ind w:firstLine="0"/>
              <w:jc w:val="center"/>
              <w:rPr>
                <w:sz w:val="16"/>
                <w:szCs w:val="16"/>
                <w:lang w:bidi="ru-RU"/>
              </w:rPr>
            </w:pPr>
            <w:r w:rsidRPr="00F809A1">
              <w:rPr>
                <w:sz w:val="16"/>
                <w:szCs w:val="16"/>
              </w:rPr>
              <w:t>0,076</w:t>
            </w:r>
          </w:p>
        </w:tc>
        <w:tc>
          <w:tcPr>
            <w:tcW w:w="481" w:type="pct"/>
            <w:vAlign w:val="center"/>
          </w:tcPr>
          <w:p w14:paraId="0696B949" w14:textId="4A7CCF5E" w:rsidR="00F809A1" w:rsidRPr="00F809A1" w:rsidRDefault="00F809A1" w:rsidP="00F809A1">
            <w:pPr>
              <w:spacing w:line="240" w:lineRule="auto"/>
              <w:ind w:firstLine="0"/>
              <w:jc w:val="center"/>
              <w:rPr>
                <w:sz w:val="16"/>
                <w:szCs w:val="16"/>
                <w:lang w:bidi="ru-RU"/>
              </w:rPr>
            </w:pPr>
            <w:r w:rsidRPr="00F809A1">
              <w:rPr>
                <w:sz w:val="16"/>
                <w:szCs w:val="16"/>
              </w:rPr>
              <w:t>0,076</w:t>
            </w:r>
          </w:p>
        </w:tc>
        <w:tc>
          <w:tcPr>
            <w:tcW w:w="476" w:type="pct"/>
            <w:vAlign w:val="center"/>
          </w:tcPr>
          <w:p w14:paraId="5F4EC98F" w14:textId="0566B42A" w:rsidR="00F809A1" w:rsidRPr="00F809A1" w:rsidRDefault="00F809A1" w:rsidP="00F809A1">
            <w:pPr>
              <w:spacing w:line="240" w:lineRule="auto"/>
              <w:ind w:firstLine="0"/>
              <w:jc w:val="center"/>
              <w:rPr>
                <w:sz w:val="16"/>
                <w:szCs w:val="16"/>
                <w:lang w:bidi="ru-RU"/>
              </w:rPr>
            </w:pPr>
            <w:r w:rsidRPr="00F809A1">
              <w:rPr>
                <w:sz w:val="16"/>
                <w:szCs w:val="16"/>
              </w:rPr>
              <w:t>50</w:t>
            </w:r>
          </w:p>
        </w:tc>
        <w:tc>
          <w:tcPr>
            <w:tcW w:w="537" w:type="pct"/>
            <w:vAlign w:val="center"/>
          </w:tcPr>
          <w:p w14:paraId="6C975AF3" w14:textId="1E2E04C6" w:rsidR="00F809A1" w:rsidRPr="00F809A1" w:rsidRDefault="00F809A1" w:rsidP="00F809A1">
            <w:pPr>
              <w:spacing w:line="240" w:lineRule="auto"/>
              <w:ind w:firstLine="0"/>
              <w:jc w:val="center"/>
              <w:rPr>
                <w:sz w:val="16"/>
                <w:szCs w:val="16"/>
                <w:lang w:bidi="ru-RU"/>
              </w:rPr>
            </w:pPr>
            <w:r w:rsidRPr="00F809A1">
              <w:rPr>
                <w:sz w:val="16"/>
                <w:szCs w:val="16"/>
              </w:rPr>
              <w:t>5,64</w:t>
            </w:r>
          </w:p>
        </w:tc>
        <w:tc>
          <w:tcPr>
            <w:tcW w:w="345" w:type="pct"/>
            <w:vAlign w:val="center"/>
          </w:tcPr>
          <w:p w14:paraId="0588FA9E" w14:textId="6E450532" w:rsidR="00F809A1" w:rsidRPr="00F809A1" w:rsidRDefault="00F809A1" w:rsidP="00F809A1">
            <w:pPr>
              <w:spacing w:line="240" w:lineRule="auto"/>
              <w:ind w:firstLine="0"/>
              <w:jc w:val="center"/>
              <w:rPr>
                <w:sz w:val="16"/>
                <w:szCs w:val="16"/>
                <w:lang w:bidi="ru-RU"/>
              </w:rPr>
            </w:pPr>
            <w:r w:rsidRPr="00F809A1">
              <w:rPr>
                <w:sz w:val="16"/>
                <w:szCs w:val="16"/>
              </w:rPr>
              <w:t>0,002331214</w:t>
            </w:r>
          </w:p>
        </w:tc>
        <w:tc>
          <w:tcPr>
            <w:tcW w:w="431" w:type="pct"/>
            <w:vAlign w:val="center"/>
          </w:tcPr>
          <w:p w14:paraId="730326E2" w14:textId="3E878D50" w:rsidR="00F809A1" w:rsidRPr="00F809A1" w:rsidRDefault="00F809A1" w:rsidP="00F809A1">
            <w:pPr>
              <w:spacing w:line="240" w:lineRule="auto"/>
              <w:ind w:firstLine="0"/>
              <w:jc w:val="center"/>
              <w:rPr>
                <w:sz w:val="16"/>
                <w:szCs w:val="16"/>
                <w:lang w:bidi="ru-RU"/>
              </w:rPr>
            </w:pPr>
            <w:r w:rsidRPr="00F809A1">
              <w:rPr>
                <w:sz w:val="16"/>
                <w:szCs w:val="16"/>
              </w:rPr>
              <w:t>0,502586546</w:t>
            </w:r>
          </w:p>
        </w:tc>
        <w:tc>
          <w:tcPr>
            <w:tcW w:w="466" w:type="pct"/>
            <w:vAlign w:val="center"/>
          </w:tcPr>
          <w:p w14:paraId="5AF7A1BD" w14:textId="03826B72" w:rsidR="00F809A1" w:rsidRPr="00F809A1" w:rsidRDefault="00F809A1" w:rsidP="00F809A1">
            <w:pPr>
              <w:spacing w:line="240" w:lineRule="auto"/>
              <w:ind w:firstLine="0"/>
              <w:jc w:val="center"/>
              <w:rPr>
                <w:sz w:val="16"/>
                <w:szCs w:val="16"/>
                <w:lang w:bidi="ru-RU"/>
              </w:rPr>
            </w:pPr>
            <w:r w:rsidRPr="00F809A1">
              <w:rPr>
                <w:sz w:val="16"/>
                <w:szCs w:val="16"/>
              </w:rPr>
              <w:t>0,993511289</w:t>
            </w:r>
          </w:p>
        </w:tc>
        <w:tc>
          <w:tcPr>
            <w:tcW w:w="503" w:type="pct"/>
            <w:vAlign w:val="center"/>
          </w:tcPr>
          <w:p w14:paraId="6904B064" w14:textId="3EB6F747" w:rsidR="00F809A1" w:rsidRPr="00F809A1" w:rsidRDefault="00F809A1" w:rsidP="00F809A1">
            <w:pPr>
              <w:spacing w:line="240" w:lineRule="auto"/>
              <w:ind w:firstLine="0"/>
              <w:jc w:val="center"/>
              <w:rPr>
                <w:sz w:val="16"/>
                <w:szCs w:val="16"/>
                <w:lang w:bidi="ru-RU"/>
              </w:rPr>
            </w:pPr>
            <w:r w:rsidRPr="00F809A1">
              <w:rPr>
                <w:sz w:val="16"/>
                <w:szCs w:val="16"/>
              </w:rPr>
              <w:t>16,50910258</w:t>
            </w:r>
          </w:p>
        </w:tc>
      </w:tr>
      <w:tr w:rsidR="00F809A1" w:rsidRPr="00F809A1" w14:paraId="61B2D4AC" w14:textId="77777777" w:rsidTr="00F809A1">
        <w:tc>
          <w:tcPr>
            <w:tcW w:w="488" w:type="pct"/>
            <w:vAlign w:val="center"/>
          </w:tcPr>
          <w:p w14:paraId="536F3050" w14:textId="5FFA4CCE" w:rsidR="00F809A1" w:rsidRPr="00F809A1" w:rsidRDefault="00F809A1" w:rsidP="00F809A1">
            <w:pPr>
              <w:spacing w:line="240" w:lineRule="auto"/>
              <w:ind w:firstLine="0"/>
              <w:jc w:val="center"/>
              <w:rPr>
                <w:sz w:val="16"/>
                <w:szCs w:val="16"/>
                <w:lang w:bidi="ru-RU"/>
              </w:rPr>
            </w:pPr>
            <w:r w:rsidRPr="00F809A1">
              <w:rPr>
                <w:sz w:val="16"/>
                <w:szCs w:val="16"/>
              </w:rPr>
              <w:t>УТ-1/9</w:t>
            </w:r>
          </w:p>
        </w:tc>
        <w:tc>
          <w:tcPr>
            <w:tcW w:w="488" w:type="pct"/>
            <w:vAlign w:val="center"/>
          </w:tcPr>
          <w:p w14:paraId="6B9D5DD4" w14:textId="2B5EF080" w:rsidR="00F809A1" w:rsidRPr="00F809A1" w:rsidRDefault="00F809A1" w:rsidP="00F809A1">
            <w:pPr>
              <w:spacing w:line="240" w:lineRule="auto"/>
              <w:ind w:firstLine="0"/>
              <w:jc w:val="center"/>
              <w:rPr>
                <w:sz w:val="16"/>
                <w:szCs w:val="16"/>
                <w:lang w:bidi="ru-RU"/>
              </w:rPr>
            </w:pPr>
            <w:r w:rsidRPr="00F809A1">
              <w:rPr>
                <w:sz w:val="16"/>
                <w:szCs w:val="16"/>
              </w:rPr>
              <w:t>Рультытегина 45</w:t>
            </w:r>
          </w:p>
        </w:tc>
        <w:tc>
          <w:tcPr>
            <w:tcW w:w="304" w:type="pct"/>
            <w:vAlign w:val="center"/>
          </w:tcPr>
          <w:p w14:paraId="0F257605" w14:textId="6734E67D" w:rsidR="00F809A1" w:rsidRPr="00F809A1" w:rsidRDefault="00F809A1" w:rsidP="00F809A1">
            <w:pPr>
              <w:spacing w:line="240" w:lineRule="auto"/>
              <w:ind w:firstLine="0"/>
              <w:jc w:val="center"/>
              <w:rPr>
                <w:sz w:val="16"/>
                <w:szCs w:val="16"/>
                <w:lang w:bidi="ru-RU"/>
              </w:rPr>
            </w:pPr>
            <w:r w:rsidRPr="00F809A1">
              <w:rPr>
                <w:sz w:val="16"/>
                <w:szCs w:val="16"/>
              </w:rPr>
              <w:t>68</w:t>
            </w:r>
          </w:p>
        </w:tc>
        <w:tc>
          <w:tcPr>
            <w:tcW w:w="481" w:type="pct"/>
            <w:vAlign w:val="center"/>
          </w:tcPr>
          <w:p w14:paraId="2B2D55CA" w14:textId="5911FCBE" w:rsidR="00F809A1" w:rsidRPr="00F809A1" w:rsidRDefault="00F809A1" w:rsidP="00F809A1">
            <w:pPr>
              <w:spacing w:line="240" w:lineRule="auto"/>
              <w:ind w:firstLine="0"/>
              <w:jc w:val="center"/>
              <w:rPr>
                <w:sz w:val="16"/>
                <w:szCs w:val="16"/>
                <w:lang w:bidi="ru-RU"/>
              </w:rPr>
            </w:pPr>
            <w:r w:rsidRPr="00F809A1">
              <w:rPr>
                <w:sz w:val="16"/>
                <w:szCs w:val="16"/>
              </w:rPr>
              <w:t>0,076</w:t>
            </w:r>
          </w:p>
        </w:tc>
        <w:tc>
          <w:tcPr>
            <w:tcW w:w="481" w:type="pct"/>
            <w:vAlign w:val="center"/>
          </w:tcPr>
          <w:p w14:paraId="0540F42A" w14:textId="59F9E2BE" w:rsidR="00F809A1" w:rsidRPr="00F809A1" w:rsidRDefault="00F809A1" w:rsidP="00F809A1">
            <w:pPr>
              <w:spacing w:line="240" w:lineRule="auto"/>
              <w:ind w:firstLine="0"/>
              <w:jc w:val="center"/>
              <w:rPr>
                <w:sz w:val="16"/>
                <w:szCs w:val="16"/>
                <w:lang w:bidi="ru-RU"/>
              </w:rPr>
            </w:pPr>
            <w:r w:rsidRPr="00F809A1">
              <w:rPr>
                <w:sz w:val="16"/>
                <w:szCs w:val="16"/>
              </w:rPr>
              <w:t>0,076</w:t>
            </w:r>
          </w:p>
        </w:tc>
        <w:tc>
          <w:tcPr>
            <w:tcW w:w="476" w:type="pct"/>
            <w:vAlign w:val="center"/>
          </w:tcPr>
          <w:p w14:paraId="27E39134" w14:textId="5CFE4E36" w:rsidR="00F809A1" w:rsidRPr="00F809A1" w:rsidRDefault="00F809A1" w:rsidP="00F809A1">
            <w:pPr>
              <w:spacing w:line="240" w:lineRule="auto"/>
              <w:ind w:firstLine="0"/>
              <w:jc w:val="center"/>
              <w:rPr>
                <w:sz w:val="16"/>
                <w:szCs w:val="16"/>
                <w:lang w:bidi="ru-RU"/>
              </w:rPr>
            </w:pPr>
            <w:r w:rsidRPr="00F809A1">
              <w:rPr>
                <w:sz w:val="16"/>
                <w:szCs w:val="16"/>
              </w:rPr>
              <w:t>50</w:t>
            </w:r>
          </w:p>
        </w:tc>
        <w:tc>
          <w:tcPr>
            <w:tcW w:w="537" w:type="pct"/>
            <w:vAlign w:val="center"/>
          </w:tcPr>
          <w:p w14:paraId="6046363B" w14:textId="045F128F" w:rsidR="00F809A1" w:rsidRPr="00F809A1" w:rsidRDefault="00F809A1" w:rsidP="00F809A1">
            <w:pPr>
              <w:spacing w:line="240" w:lineRule="auto"/>
              <w:ind w:firstLine="0"/>
              <w:jc w:val="center"/>
              <w:rPr>
                <w:sz w:val="16"/>
                <w:szCs w:val="16"/>
                <w:lang w:bidi="ru-RU"/>
              </w:rPr>
            </w:pPr>
            <w:r w:rsidRPr="00F809A1">
              <w:rPr>
                <w:sz w:val="16"/>
                <w:szCs w:val="16"/>
              </w:rPr>
              <w:t>5,65</w:t>
            </w:r>
          </w:p>
        </w:tc>
        <w:tc>
          <w:tcPr>
            <w:tcW w:w="345" w:type="pct"/>
            <w:vAlign w:val="center"/>
          </w:tcPr>
          <w:p w14:paraId="009B5412" w14:textId="11952616" w:rsidR="00F809A1" w:rsidRPr="00F809A1" w:rsidRDefault="00F809A1" w:rsidP="00F809A1">
            <w:pPr>
              <w:spacing w:line="240" w:lineRule="auto"/>
              <w:ind w:firstLine="0"/>
              <w:jc w:val="center"/>
              <w:rPr>
                <w:sz w:val="16"/>
                <w:szCs w:val="16"/>
                <w:lang w:bidi="ru-RU"/>
              </w:rPr>
            </w:pPr>
            <w:r w:rsidRPr="00F809A1">
              <w:rPr>
                <w:sz w:val="16"/>
                <w:szCs w:val="16"/>
              </w:rPr>
              <w:t>0,001402855</w:t>
            </w:r>
          </w:p>
        </w:tc>
        <w:tc>
          <w:tcPr>
            <w:tcW w:w="431" w:type="pct"/>
            <w:vAlign w:val="center"/>
          </w:tcPr>
          <w:p w14:paraId="61F4F9D3" w14:textId="1752AADA" w:rsidR="00F809A1" w:rsidRPr="00F809A1" w:rsidRDefault="00F809A1" w:rsidP="00F809A1">
            <w:pPr>
              <w:spacing w:line="240" w:lineRule="auto"/>
              <w:ind w:firstLine="0"/>
              <w:jc w:val="center"/>
              <w:rPr>
                <w:sz w:val="16"/>
                <w:szCs w:val="16"/>
                <w:lang w:bidi="ru-RU"/>
              </w:rPr>
            </w:pPr>
            <w:r w:rsidRPr="00F809A1">
              <w:rPr>
                <w:sz w:val="16"/>
                <w:szCs w:val="16"/>
              </w:rPr>
              <w:t>0,659577990</w:t>
            </w:r>
          </w:p>
        </w:tc>
        <w:tc>
          <w:tcPr>
            <w:tcW w:w="466" w:type="pct"/>
            <w:vAlign w:val="center"/>
          </w:tcPr>
          <w:p w14:paraId="0E20F1D7" w14:textId="653B69EE" w:rsidR="00F809A1" w:rsidRPr="00F809A1" w:rsidRDefault="00F809A1" w:rsidP="00F809A1">
            <w:pPr>
              <w:spacing w:line="240" w:lineRule="auto"/>
              <w:ind w:firstLine="0"/>
              <w:jc w:val="center"/>
              <w:rPr>
                <w:sz w:val="16"/>
                <w:szCs w:val="16"/>
                <w:lang w:bidi="ru-RU"/>
              </w:rPr>
            </w:pPr>
            <w:r w:rsidRPr="00F809A1">
              <w:rPr>
                <w:sz w:val="16"/>
                <w:szCs w:val="16"/>
              </w:rPr>
              <w:t>0,996068100</w:t>
            </w:r>
          </w:p>
        </w:tc>
        <w:tc>
          <w:tcPr>
            <w:tcW w:w="503" w:type="pct"/>
            <w:vAlign w:val="center"/>
          </w:tcPr>
          <w:p w14:paraId="20EA9069" w14:textId="5F77B543" w:rsidR="00F809A1" w:rsidRPr="00F809A1" w:rsidRDefault="00F809A1" w:rsidP="00F809A1">
            <w:pPr>
              <w:spacing w:line="240" w:lineRule="auto"/>
              <w:ind w:firstLine="0"/>
              <w:jc w:val="center"/>
              <w:rPr>
                <w:sz w:val="16"/>
                <w:szCs w:val="16"/>
                <w:lang w:bidi="ru-RU"/>
              </w:rPr>
            </w:pPr>
            <w:r w:rsidRPr="00F809A1">
              <w:rPr>
                <w:sz w:val="16"/>
                <w:szCs w:val="16"/>
              </w:rPr>
              <w:t>7,724074828</w:t>
            </w:r>
          </w:p>
        </w:tc>
      </w:tr>
      <w:tr w:rsidR="00F809A1" w:rsidRPr="00F809A1" w14:paraId="2CB73ADF" w14:textId="77777777" w:rsidTr="00F809A1">
        <w:tc>
          <w:tcPr>
            <w:tcW w:w="488" w:type="pct"/>
            <w:vAlign w:val="center"/>
          </w:tcPr>
          <w:p w14:paraId="2495C418" w14:textId="3BEE43F3" w:rsidR="00F809A1" w:rsidRPr="00F809A1" w:rsidRDefault="00F809A1" w:rsidP="00F809A1">
            <w:pPr>
              <w:spacing w:line="240" w:lineRule="auto"/>
              <w:ind w:firstLine="0"/>
              <w:jc w:val="center"/>
              <w:rPr>
                <w:sz w:val="16"/>
                <w:szCs w:val="16"/>
                <w:lang w:bidi="ru-RU"/>
              </w:rPr>
            </w:pPr>
            <w:r w:rsidRPr="00F809A1">
              <w:rPr>
                <w:sz w:val="16"/>
                <w:szCs w:val="16"/>
              </w:rPr>
              <w:t>УТ-2/9</w:t>
            </w:r>
          </w:p>
        </w:tc>
        <w:tc>
          <w:tcPr>
            <w:tcW w:w="488" w:type="pct"/>
            <w:vAlign w:val="center"/>
          </w:tcPr>
          <w:p w14:paraId="20909EFE" w14:textId="3C093D0F" w:rsidR="00F809A1" w:rsidRPr="00F809A1" w:rsidRDefault="00F809A1" w:rsidP="00F809A1">
            <w:pPr>
              <w:spacing w:line="240" w:lineRule="auto"/>
              <w:ind w:firstLine="0"/>
              <w:jc w:val="center"/>
              <w:rPr>
                <w:sz w:val="16"/>
                <w:szCs w:val="16"/>
                <w:lang w:bidi="ru-RU"/>
              </w:rPr>
            </w:pPr>
            <w:r w:rsidRPr="00F809A1">
              <w:rPr>
                <w:sz w:val="16"/>
                <w:szCs w:val="16"/>
              </w:rPr>
              <w:t>Рультытегина 44</w:t>
            </w:r>
          </w:p>
        </w:tc>
        <w:tc>
          <w:tcPr>
            <w:tcW w:w="304" w:type="pct"/>
            <w:vAlign w:val="center"/>
          </w:tcPr>
          <w:p w14:paraId="67303AAE" w14:textId="229744F5" w:rsidR="00F809A1" w:rsidRPr="00F809A1" w:rsidRDefault="00F809A1" w:rsidP="00F809A1">
            <w:pPr>
              <w:spacing w:line="240" w:lineRule="auto"/>
              <w:ind w:firstLine="0"/>
              <w:jc w:val="center"/>
              <w:rPr>
                <w:sz w:val="16"/>
                <w:szCs w:val="16"/>
                <w:lang w:bidi="ru-RU"/>
              </w:rPr>
            </w:pPr>
            <w:r w:rsidRPr="00F809A1">
              <w:rPr>
                <w:sz w:val="16"/>
                <w:szCs w:val="16"/>
              </w:rPr>
              <w:t>57</w:t>
            </w:r>
          </w:p>
        </w:tc>
        <w:tc>
          <w:tcPr>
            <w:tcW w:w="481" w:type="pct"/>
            <w:vAlign w:val="center"/>
          </w:tcPr>
          <w:p w14:paraId="40481F32" w14:textId="6703011C"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81" w:type="pct"/>
            <w:vAlign w:val="center"/>
          </w:tcPr>
          <w:p w14:paraId="29E18FEA" w14:textId="506A2666"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76" w:type="pct"/>
            <w:vAlign w:val="center"/>
          </w:tcPr>
          <w:p w14:paraId="4D5ADA2D" w14:textId="7DF8C5ED" w:rsidR="00F809A1" w:rsidRPr="00F809A1" w:rsidRDefault="00F809A1" w:rsidP="00F809A1">
            <w:pPr>
              <w:spacing w:line="240" w:lineRule="auto"/>
              <w:ind w:firstLine="0"/>
              <w:jc w:val="center"/>
              <w:rPr>
                <w:sz w:val="16"/>
                <w:szCs w:val="16"/>
                <w:lang w:bidi="ru-RU"/>
              </w:rPr>
            </w:pPr>
            <w:r w:rsidRPr="00F809A1">
              <w:rPr>
                <w:sz w:val="16"/>
                <w:szCs w:val="16"/>
              </w:rPr>
              <w:t>50</w:t>
            </w:r>
          </w:p>
        </w:tc>
        <w:tc>
          <w:tcPr>
            <w:tcW w:w="537" w:type="pct"/>
            <w:vAlign w:val="center"/>
          </w:tcPr>
          <w:p w14:paraId="3170C5D8" w14:textId="3D7E2C6D" w:rsidR="00F809A1" w:rsidRPr="00F809A1" w:rsidRDefault="00F809A1" w:rsidP="00F809A1">
            <w:pPr>
              <w:spacing w:line="240" w:lineRule="auto"/>
              <w:ind w:firstLine="0"/>
              <w:jc w:val="center"/>
              <w:rPr>
                <w:sz w:val="16"/>
                <w:szCs w:val="16"/>
                <w:lang w:bidi="ru-RU"/>
              </w:rPr>
            </w:pPr>
            <w:r w:rsidRPr="00F809A1">
              <w:rPr>
                <w:sz w:val="16"/>
                <w:szCs w:val="16"/>
              </w:rPr>
              <w:t>6,23</w:t>
            </w:r>
          </w:p>
        </w:tc>
        <w:tc>
          <w:tcPr>
            <w:tcW w:w="345" w:type="pct"/>
            <w:vAlign w:val="center"/>
          </w:tcPr>
          <w:p w14:paraId="4E62AC9C" w14:textId="0A24B18C" w:rsidR="00F809A1" w:rsidRPr="00F809A1" w:rsidRDefault="00F809A1" w:rsidP="00F809A1">
            <w:pPr>
              <w:spacing w:line="240" w:lineRule="auto"/>
              <w:ind w:firstLine="0"/>
              <w:jc w:val="center"/>
              <w:rPr>
                <w:sz w:val="16"/>
                <w:szCs w:val="16"/>
                <w:lang w:bidi="ru-RU"/>
              </w:rPr>
            </w:pPr>
            <w:r w:rsidRPr="00F809A1">
              <w:rPr>
                <w:sz w:val="16"/>
                <w:szCs w:val="16"/>
              </w:rPr>
              <w:t>0,001175922</w:t>
            </w:r>
          </w:p>
        </w:tc>
        <w:tc>
          <w:tcPr>
            <w:tcW w:w="431" w:type="pct"/>
            <w:vAlign w:val="center"/>
          </w:tcPr>
          <w:p w14:paraId="3A84BEE7" w14:textId="1315FEE0" w:rsidR="00F809A1" w:rsidRPr="00F809A1" w:rsidRDefault="00F809A1" w:rsidP="00F809A1">
            <w:pPr>
              <w:spacing w:line="240" w:lineRule="auto"/>
              <w:ind w:firstLine="0"/>
              <w:jc w:val="center"/>
              <w:rPr>
                <w:sz w:val="16"/>
                <w:szCs w:val="16"/>
                <w:lang w:bidi="ru-RU"/>
              </w:rPr>
            </w:pPr>
            <w:r w:rsidRPr="00F809A1">
              <w:rPr>
                <w:sz w:val="16"/>
                <w:szCs w:val="16"/>
              </w:rPr>
              <w:t>0,705362318</w:t>
            </w:r>
          </w:p>
        </w:tc>
        <w:tc>
          <w:tcPr>
            <w:tcW w:w="466" w:type="pct"/>
            <w:vAlign w:val="center"/>
          </w:tcPr>
          <w:p w14:paraId="119C82C8" w14:textId="12B68C31" w:rsidR="00F809A1" w:rsidRPr="00F809A1" w:rsidRDefault="00F809A1" w:rsidP="00F809A1">
            <w:pPr>
              <w:spacing w:line="240" w:lineRule="auto"/>
              <w:ind w:firstLine="0"/>
              <w:jc w:val="center"/>
              <w:rPr>
                <w:sz w:val="16"/>
                <w:szCs w:val="16"/>
                <w:lang w:bidi="ru-RU"/>
              </w:rPr>
            </w:pPr>
            <w:r w:rsidRPr="00F809A1">
              <w:rPr>
                <w:sz w:val="16"/>
                <w:szCs w:val="16"/>
              </w:rPr>
              <w:t>0,996363642</w:t>
            </w:r>
          </w:p>
        </w:tc>
        <w:tc>
          <w:tcPr>
            <w:tcW w:w="503" w:type="pct"/>
            <w:vAlign w:val="center"/>
          </w:tcPr>
          <w:p w14:paraId="3C51E47C" w14:textId="55FEFCF9" w:rsidR="00F809A1" w:rsidRPr="00F809A1" w:rsidRDefault="00F809A1" w:rsidP="00F809A1">
            <w:pPr>
              <w:spacing w:line="240" w:lineRule="auto"/>
              <w:ind w:firstLine="0"/>
              <w:jc w:val="center"/>
              <w:rPr>
                <w:sz w:val="16"/>
                <w:szCs w:val="16"/>
                <w:lang w:bidi="ru-RU"/>
              </w:rPr>
            </w:pPr>
            <w:r w:rsidRPr="00F809A1">
              <w:rPr>
                <w:sz w:val="16"/>
                <w:szCs w:val="16"/>
              </w:rPr>
              <w:t>12,14143327</w:t>
            </w:r>
          </w:p>
        </w:tc>
      </w:tr>
      <w:tr w:rsidR="00F809A1" w:rsidRPr="00F809A1" w14:paraId="7E975BC1" w14:textId="77777777" w:rsidTr="00F809A1">
        <w:tc>
          <w:tcPr>
            <w:tcW w:w="488" w:type="pct"/>
            <w:vAlign w:val="center"/>
          </w:tcPr>
          <w:p w14:paraId="0C5A3DFA" w14:textId="20615E6B" w:rsidR="00F809A1" w:rsidRPr="00F809A1" w:rsidRDefault="00F809A1" w:rsidP="00F809A1">
            <w:pPr>
              <w:spacing w:line="240" w:lineRule="auto"/>
              <w:ind w:firstLine="0"/>
              <w:jc w:val="center"/>
              <w:rPr>
                <w:sz w:val="16"/>
                <w:szCs w:val="16"/>
                <w:lang w:bidi="ru-RU"/>
              </w:rPr>
            </w:pPr>
            <w:r w:rsidRPr="00F809A1">
              <w:rPr>
                <w:sz w:val="16"/>
                <w:szCs w:val="16"/>
              </w:rPr>
              <w:t>УТ-2.1/9</w:t>
            </w:r>
          </w:p>
        </w:tc>
        <w:tc>
          <w:tcPr>
            <w:tcW w:w="488" w:type="pct"/>
            <w:vAlign w:val="center"/>
          </w:tcPr>
          <w:p w14:paraId="7D0865CD" w14:textId="11A0AF38" w:rsidR="00F809A1" w:rsidRPr="00F809A1" w:rsidRDefault="00F809A1" w:rsidP="00F809A1">
            <w:pPr>
              <w:spacing w:line="240" w:lineRule="auto"/>
              <w:ind w:firstLine="0"/>
              <w:jc w:val="center"/>
              <w:rPr>
                <w:sz w:val="16"/>
                <w:szCs w:val="16"/>
                <w:lang w:bidi="ru-RU"/>
              </w:rPr>
            </w:pPr>
            <w:r w:rsidRPr="00F809A1">
              <w:rPr>
                <w:sz w:val="16"/>
                <w:szCs w:val="16"/>
              </w:rPr>
              <w:t>Рультытегина 44/2</w:t>
            </w:r>
          </w:p>
        </w:tc>
        <w:tc>
          <w:tcPr>
            <w:tcW w:w="304" w:type="pct"/>
            <w:vAlign w:val="center"/>
          </w:tcPr>
          <w:p w14:paraId="46365C56" w14:textId="1EC6D301" w:rsidR="00F809A1" w:rsidRPr="00F809A1" w:rsidRDefault="00F809A1" w:rsidP="00F809A1">
            <w:pPr>
              <w:spacing w:line="240" w:lineRule="auto"/>
              <w:ind w:firstLine="0"/>
              <w:jc w:val="center"/>
              <w:rPr>
                <w:sz w:val="16"/>
                <w:szCs w:val="16"/>
                <w:lang w:bidi="ru-RU"/>
              </w:rPr>
            </w:pPr>
            <w:r w:rsidRPr="00F809A1">
              <w:rPr>
                <w:sz w:val="16"/>
                <w:szCs w:val="16"/>
              </w:rPr>
              <w:t>41</w:t>
            </w:r>
          </w:p>
        </w:tc>
        <w:tc>
          <w:tcPr>
            <w:tcW w:w="481" w:type="pct"/>
            <w:vAlign w:val="center"/>
          </w:tcPr>
          <w:p w14:paraId="2E813A9E" w14:textId="396918D6" w:rsidR="00F809A1" w:rsidRPr="00F809A1" w:rsidRDefault="00F809A1" w:rsidP="00F809A1">
            <w:pPr>
              <w:spacing w:line="240" w:lineRule="auto"/>
              <w:ind w:firstLine="0"/>
              <w:jc w:val="center"/>
              <w:rPr>
                <w:sz w:val="16"/>
                <w:szCs w:val="16"/>
                <w:lang w:bidi="ru-RU"/>
              </w:rPr>
            </w:pPr>
            <w:r w:rsidRPr="00F809A1">
              <w:rPr>
                <w:sz w:val="16"/>
                <w:szCs w:val="16"/>
              </w:rPr>
              <w:t>0,076</w:t>
            </w:r>
          </w:p>
        </w:tc>
        <w:tc>
          <w:tcPr>
            <w:tcW w:w="481" w:type="pct"/>
            <w:vAlign w:val="center"/>
          </w:tcPr>
          <w:p w14:paraId="2EB27E0A" w14:textId="3716C25D" w:rsidR="00F809A1" w:rsidRPr="00F809A1" w:rsidRDefault="00F809A1" w:rsidP="00F809A1">
            <w:pPr>
              <w:spacing w:line="240" w:lineRule="auto"/>
              <w:ind w:firstLine="0"/>
              <w:jc w:val="center"/>
              <w:rPr>
                <w:sz w:val="16"/>
                <w:szCs w:val="16"/>
                <w:lang w:bidi="ru-RU"/>
              </w:rPr>
            </w:pPr>
            <w:r w:rsidRPr="00F809A1">
              <w:rPr>
                <w:sz w:val="16"/>
                <w:szCs w:val="16"/>
              </w:rPr>
              <w:t>0,076</w:t>
            </w:r>
          </w:p>
        </w:tc>
        <w:tc>
          <w:tcPr>
            <w:tcW w:w="476" w:type="pct"/>
            <w:vAlign w:val="center"/>
          </w:tcPr>
          <w:p w14:paraId="109A19C8" w14:textId="378C5CCB" w:rsidR="00F809A1" w:rsidRPr="00F809A1" w:rsidRDefault="00F809A1" w:rsidP="00F809A1">
            <w:pPr>
              <w:spacing w:line="240" w:lineRule="auto"/>
              <w:ind w:firstLine="0"/>
              <w:jc w:val="center"/>
              <w:rPr>
                <w:sz w:val="16"/>
                <w:szCs w:val="16"/>
                <w:lang w:bidi="ru-RU"/>
              </w:rPr>
            </w:pPr>
            <w:r w:rsidRPr="00F809A1">
              <w:rPr>
                <w:sz w:val="16"/>
                <w:szCs w:val="16"/>
              </w:rPr>
              <w:t>50</w:t>
            </w:r>
          </w:p>
        </w:tc>
        <w:tc>
          <w:tcPr>
            <w:tcW w:w="537" w:type="pct"/>
            <w:vAlign w:val="center"/>
          </w:tcPr>
          <w:p w14:paraId="02DBC076" w14:textId="44D274D7" w:rsidR="00F809A1" w:rsidRPr="00F809A1" w:rsidRDefault="00F809A1" w:rsidP="00F809A1">
            <w:pPr>
              <w:spacing w:line="240" w:lineRule="auto"/>
              <w:ind w:firstLine="0"/>
              <w:jc w:val="center"/>
              <w:rPr>
                <w:sz w:val="16"/>
                <w:szCs w:val="16"/>
                <w:lang w:bidi="ru-RU"/>
              </w:rPr>
            </w:pPr>
            <w:r w:rsidRPr="00F809A1">
              <w:rPr>
                <w:sz w:val="16"/>
                <w:szCs w:val="16"/>
              </w:rPr>
              <w:t>5,66</w:t>
            </w:r>
          </w:p>
        </w:tc>
        <w:tc>
          <w:tcPr>
            <w:tcW w:w="345" w:type="pct"/>
            <w:vAlign w:val="center"/>
          </w:tcPr>
          <w:p w14:paraId="43732830" w14:textId="1FD4D824" w:rsidR="00F809A1" w:rsidRPr="00F809A1" w:rsidRDefault="00F809A1" w:rsidP="00F809A1">
            <w:pPr>
              <w:spacing w:line="240" w:lineRule="auto"/>
              <w:ind w:firstLine="0"/>
              <w:jc w:val="center"/>
              <w:rPr>
                <w:sz w:val="16"/>
                <w:szCs w:val="16"/>
                <w:lang w:bidi="ru-RU"/>
              </w:rPr>
            </w:pPr>
            <w:r w:rsidRPr="00F809A1">
              <w:rPr>
                <w:sz w:val="16"/>
                <w:szCs w:val="16"/>
              </w:rPr>
              <w:t>0,000845839</w:t>
            </w:r>
          </w:p>
        </w:tc>
        <w:tc>
          <w:tcPr>
            <w:tcW w:w="431" w:type="pct"/>
            <w:vAlign w:val="center"/>
          </w:tcPr>
          <w:p w14:paraId="33D9918E" w14:textId="6B7296E4" w:rsidR="00F809A1" w:rsidRPr="00F809A1" w:rsidRDefault="00F809A1" w:rsidP="00F809A1">
            <w:pPr>
              <w:spacing w:line="240" w:lineRule="auto"/>
              <w:ind w:firstLine="0"/>
              <w:jc w:val="center"/>
              <w:rPr>
                <w:sz w:val="16"/>
                <w:szCs w:val="16"/>
                <w:lang w:bidi="ru-RU"/>
              </w:rPr>
            </w:pPr>
            <w:r w:rsidRPr="00F809A1">
              <w:rPr>
                <w:sz w:val="16"/>
                <w:szCs w:val="16"/>
              </w:rPr>
              <w:t>0,777477312</w:t>
            </w:r>
          </w:p>
        </w:tc>
        <w:tc>
          <w:tcPr>
            <w:tcW w:w="466" w:type="pct"/>
            <w:vAlign w:val="center"/>
          </w:tcPr>
          <w:p w14:paraId="3CB1D671" w14:textId="59C17B3D" w:rsidR="00F809A1" w:rsidRPr="00F809A1" w:rsidRDefault="00F809A1" w:rsidP="00F809A1">
            <w:pPr>
              <w:spacing w:line="240" w:lineRule="auto"/>
              <w:ind w:firstLine="0"/>
              <w:jc w:val="center"/>
              <w:rPr>
                <w:sz w:val="16"/>
                <w:szCs w:val="16"/>
                <w:lang w:bidi="ru-RU"/>
              </w:rPr>
            </w:pPr>
            <w:r w:rsidRPr="00F809A1">
              <w:rPr>
                <w:sz w:val="16"/>
                <w:szCs w:val="16"/>
              </w:rPr>
              <w:t>0,997617681</w:t>
            </w:r>
          </w:p>
        </w:tc>
        <w:tc>
          <w:tcPr>
            <w:tcW w:w="503" w:type="pct"/>
            <w:vAlign w:val="center"/>
          </w:tcPr>
          <w:p w14:paraId="0D7C8F6F" w14:textId="4FF19712" w:rsidR="00F809A1" w:rsidRPr="00F809A1" w:rsidRDefault="00F809A1" w:rsidP="00F809A1">
            <w:pPr>
              <w:spacing w:line="240" w:lineRule="auto"/>
              <w:ind w:firstLine="0"/>
              <w:jc w:val="center"/>
              <w:rPr>
                <w:sz w:val="16"/>
                <w:szCs w:val="16"/>
                <w:lang w:bidi="ru-RU"/>
              </w:rPr>
            </w:pPr>
            <w:r w:rsidRPr="00F809A1">
              <w:rPr>
                <w:sz w:val="16"/>
                <w:szCs w:val="16"/>
              </w:rPr>
              <w:t>12,15671467</w:t>
            </w:r>
          </w:p>
        </w:tc>
      </w:tr>
      <w:tr w:rsidR="00F809A1" w:rsidRPr="00F809A1" w14:paraId="03FD6422" w14:textId="77777777" w:rsidTr="00F809A1">
        <w:tc>
          <w:tcPr>
            <w:tcW w:w="488" w:type="pct"/>
            <w:vAlign w:val="center"/>
          </w:tcPr>
          <w:p w14:paraId="0FA7F16E" w14:textId="09717D61" w:rsidR="00F809A1" w:rsidRPr="00F809A1" w:rsidRDefault="00F809A1" w:rsidP="00F809A1">
            <w:pPr>
              <w:spacing w:line="240" w:lineRule="auto"/>
              <w:ind w:firstLine="0"/>
              <w:jc w:val="center"/>
              <w:rPr>
                <w:sz w:val="16"/>
                <w:szCs w:val="16"/>
                <w:lang w:bidi="ru-RU"/>
              </w:rPr>
            </w:pPr>
            <w:r w:rsidRPr="00F809A1">
              <w:rPr>
                <w:sz w:val="16"/>
                <w:szCs w:val="16"/>
              </w:rPr>
              <w:t>УТ-3/9</w:t>
            </w:r>
          </w:p>
        </w:tc>
        <w:tc>
          <w:tcPr>
            <w:tcW w:w="488" w:type="pct"/>
            <w:vAlign w:val="center"/>
          </w:tcPr>
          <w:p w14:paraId="38E5B53F" w14:textId="74C3CCDE" w:rsidR="00F809A1" w:rsidRPr="00F809A1" w:rsidRDefault="00F809A1" w:rsidP="00F809A1">
            <w:pPr>
              <w:spacing w:line="240" w:lineRule="auto"/>
              <w:ind w:firstLine="0"/>
              <w:jc w:val="center"/>
              <w:rPr>
                <w:sz w:val="16"/>
                <w:szCs w:val="16"/>
                <w:lang w:bidi="ru-RU"/>
              </w:rPr>
            </w:pPr>
            <w:r w:rsidRPr="00F809A1">
              <w:rPr>
                <w:sz w:val="16"/>
                <w:szCs w:val="16"/>
              </w:rPr>
              <w:t>Рультытегина 41</w:t>
            </w:r>
          </w:p>
        </w:tc>
        <w:tc>
          <w:tcPr>
            <w:tcW w:w="304" w:type="pct"/>
            <w:vAlign w:val="center"/>
          </w:tcPr>
          <w:p w14:paraId="5F66F2C6" w14:textId="481240E0" w:rsidR="00F809A1" w:rsidRPr="00F809A1" w:rsidRDefault="00F809A1" w:rsidP="00F809A1">
            <w:pPr>
              <w:spacing w:line="240" w:lineRule="auto"/>
              <w:ind w:firstLine="0"/>
              <w:jc w:val="center"/>
              <w:rPr>
                <w:sz w:val="16"/>
                <w:szCs w:val="16"/>
                <w:lang w:bidi="ru-RU"/>
              </w:rPr>
            </w:pPr>
            <w:r w:rsidRPr="00F809A1">
              <w:rPr>
                <w:sz w:val="16"/>
                <w:szCs w:val="16"/>
              </w:rPr>
              <w:t>9</w:t>
            </w:r>
          </w:p>
        </w:tc>
        <w:tc>
          <w:tcPr>
            <w:tcW w:w="481" w:type="pct"/>
            <w:vAlign w:val="center"/>
          </w:tcPr>
          <w:p w14:paraId="0B7C7B50" w14:textId="303CB993" w:rsidR="00F809A1" w:rsidRPr="00F809A1" w:rsidRDefault="00F809A1" w:rsidP="00F809A1">
            <w:pPr>
              <w:spacing w:line="240" w:lineRule="auto"/>
              <w:ind w:firstLine="0"/>
              <w:jc w:val="center"/>
              <w:rPr>
                <w:sz w:val="16"/>
                <w:szCs w:val="16"/>
                <w:lang w:bidi="ru-RU"/>
              </w:rPr>
            </w:pPr>
            <w:r w:rsidRPr="00F809A1">
              <w:rPr>
                <w:sz w:val="16"/>
                <w:szCs w:val="16"/>
              </w:rPr>
              <w:t>0,076</w:t>
            </w:r>
          </w:p>
        </w:tc>
        <w:tc>
          <w:tcPr>
            <w:tcW w:w="481" w:type="pct"/>
            <w:vAlign w:val="center"/>
          </w:tcPr>
          <w:p w14:paraId="41935653" w14:textId="5C6D7C98" w:rsidR="00F809A1" w:rsidRPr="00F809A1" w:rsidRDefault="00F809A1" w:rsidP="00F809A1">
            <w:pPr>
              <w:spacing w:line="240" w:lineRule="auto"/>
              <w:ind w:firstLine="0"/>
              <w:jc w:val="center"/>
              <w:rPr>
                <w:sz w:val="16"/>
                <w:szCs w:val="16"/>
                <w:lang w:bidi="ru-RU"/>
              </w:rPr>
            </w:pPr>
            <w:r w:rsidRPr="00F809A1">
              <w:rPr>
                <w:sz w:val="16"/>
                <w:szCs w:val="16"/>
              </w:rPr>
              <w:t>0,076</w:t>
            </w:r>
          </w:p>
        </w:tc>
        <w:tc>
          <w:tcPr>
            <w:tcW w:w="476" w:type="pct"/>
            <w:vAlign w:val="center"/>
          </w:tcPr>
          <w:p w14:paraId="4C6372B6" w14:textId="2EA4C4E0" w:rsidR="00F809A1" w:rsidRPr="00F809A1" w:rsidRDefault="00F809A1" w:rsidP="00F809A1">
            <w:pPr>
              <w:spacing w:line="240" w:lineRule="auto"/>
              <w:ind w:firstLine="0"/>
              <w:jc w:val="center"/>
              <w:rPr>
                <w:sz w:val="16"/>
                <w:szCs w:val="16"/>
                <w:lang w:bidi="ru-RU"/>
              </w:rPr>
            </w:pPr>
            <w:r w:rsidRPr="00F809A1">
              <w:rPr>
                <w:sz w:val="16"/>
                <w:szCs w:val="16"/>
              </w:rPr>
              <w:t>28</w:t>
            </w:r>
          </w:p>
        </w:tc>
        <w:tc>
          <w:tcPr>
            <w:tcW w:w="537" w:type="pct"/>
            <w:vAlign w:val="center"/>
          </w:tcPr>
          <w:p w14:paraId="1E3491AD" w14:textId="5F364F08" w:rsidR="00F809A1" w:rsidRPr="00F809A1" w:rsidRDefault="00F809A1" w:rsidP="00F809A1">
            <w:pPr>
              <w:spacing w:line="240" w:lineRule="auto"/>
              <w:ind w:firstLine="0"/>
              <w:jc w:val="center"/>
              <w:rPr>
                <w:sz w:val="16"/>
                <w:szCs w:val="16"/>
                <w:lang w:bidi="ru-RU"/>
              </w:rPr>
            </w:pPr>
            <w:r w:rsidRPr="00F809A1">
              <w:rPr>
                <w:sz w:val="16"/>
                <w:szCs w:val="16"/>
              </w:rPr>
              <w:t>5,67</w:t>
            </w:r>
          </w:p>
        </w:tc>
        <w:tc>
          <w:tcPr>
            <w:tcW w:w="345" w:type="pct"/>
            <w:vAlign w:val="center"/>
          </w:tcPr>
          <w:p w14:paraId="61C5605A" w14:textId="4FE62C5B" w:rsidR="00F809A1" w:rsidRPr="00F809A1" w:rsidRDefault="00F809A1" w:rsidP="00F809A1">
            <w:pPr>
              <w:spacing w:line="240" w:lineRule="auto"/>
              <w:ind w:firstLine="0"/>
              <w:jc w:val="center"/>
              <w:rPr>
                <w:sz w:val="16"/>
                <w:szCs w:val="16"/>
                <w:lang w:bidi="ru-RU"/>
              </w:rPr>
            </w:pPr>
            <w:r w:rsidRPr="00F809A1">
              <w:rPr>
                <w:sz w:val="16"/>
                <w:szCs w:val="16"/>
              </w:rPr>
              <w:t>0,000000148</w:t>
            </w:r>
          </w:p>
        </w:tc>
        <w:tc>
          <w:tcPr>
            <w:tcW w:w="431" w:type="pct"/>
            <w:vAlign w:val="center"/>
          </w:tcPr>
          <w:p w14:paraId="6C0E59F9" w14:textId="5F6B0CBC" w:rsidR="00F809A1" w:rsidRPr="00F809A1" w:rsidRDefault="00F809A1" w:rsidP="00F809A1">
            <w:pPr>
              <w:spacing w:line="240" w:lineRule="auto"/>
              <w:ind w:firstLine="0"/>
              <w:jc w:val="center"/>
              <w:rPr>
                <w:sz w:val="16"/>
                <w:szCs w:val="16"/>
                <w:lang w:bidi="ru-RU"/>
              </w:rPr>
            </w:pPr>
            <w:r w:rsidRPr="00F809A1">
              <w:rPr>
                <w:sz w:val="16"/>
                <w:szCs w:val="16"/>
              </w:rPr>
              <w:t>0,999955815</w:t>
            </w:r>
          </w:p>
        </w:tc>
        <w:tc>
          <w:tcPr>
            <w:tcW w:w="466" w:type="pct"/>
            <w:vAlign w:val="center"/>
          </w:tcPr>
          <w:p w14:paraId="7D9E9A44" w14:textId="79ED660B" w:rsidR="00F809A1" w:rsidRPr="00F809A1" w:rsidRDefault="00F809A1" w:rsidP="00F809A1">
            <w:pPr>
              <w:spacing w:line="240" w:lineRule="auto"/>
              <w:ind w:firstLine="0"/>
              <w:jc w:val="center"/>
              <w:rPr>
                <w:sz w:val="16"/>
                <w:szCs w:val="16"/>
                <w:lang w:bidi="ru-RU"/>
              </w:rPr>
            </w:pPr>
            <w:r w:rsidRPr="00F809A1">
              <w:rPr>
                <w:sz w:val="16"/>
                <w:szCs w:val="16"/>
              </w:rPr>
              <w:t>0,999999581</w:t>
            </w:r>
          </w:p>
        </w:tc>
        <w:tc>
          <w:tcPr>
            <w:tcW w:w="503" w:type="pct"/>
            <w:vAlign w:val="center"/>
          </w:tcPr>
          <w:p w14:paraId="489129CC" w14:textId="349B8769" w:rsidR="00F809A1" w:rsidRPr="00F809A1" w:rsidRDefault="00F809A1" w:rsidP="00F809A1">
            <w:pPr>
              <w:spacing w:line="240" w:lineRule="auto"/>
              <w:ind w:firstLine="0"/>
              <w:jc w:val="center"/>
              <w:rPr>
                <w:sz w:val="16"/>
                <w:szCs w:val="16"/>
                <w:lang w:bidi="ru-RU"/>
              </w:rPr>
            </w:pPr>
            <w:r w:rsidRPr="00F809A1">
              <w:rPr>
                <w:sz w:val="16"/>
                <w:szCs w:val="16"/>
              </w:rPr>
              <w:t>14,40132897</w:t>
            </w:r>
          </w:p>
        </w:tc>
      </w:tr>
      <w:tr w:rsidR="00F809A1" w:rsidRPr="00F809A1" w14:paraId="6F2B8246" w14:textId="77777777" w:rsidTr="00F809A1">
        <w:tc>
          <w:tcPr>
            <w:tcW w:w="488" w:type="pct"/>
            <w:vAlign w:val="center"/>
          </w:tcPr>
          <w:p w14:paraId="68AF9C4E" w14:textId="0DA2C7E7" w:rsidR="00F809A1" w:rsidRPr="00F809A1" w:rsidRDefault="00F809A1" w:rsidP="00F809A1">
            <w:pPr>
              <w:spacing w:line="240" w:lineRule="auto"/>
              <w:ind w:firstLine="0"/>
              <w:jc w:val="center"/>
              <w:rPr>
                <w:sz w:val="16"/>
                <w:szCs w:val="16"/>
                <w:lang w:bidi="ru-RU"/>
              </w:rPr>
            </w:pPr>
            <w:r w:rsidRPr="00F809A1">
              <w:rPr>
                <w:sz w:val="16"/>
                <w:szCs w:val="16"/>
              </w:rPr>
              <w:t>УТ-7/9</w:t>
            </w:r>
          </w:p>
        </w:tc>
        <w:tc>
          <w:tcPr>
            <w:tcW w:w="488" w:type="pct"/>
            <w:vAlign w:val="center"/>
          </w:tcPr>
          <w:p w14:paraId="340C49E2" w14:textId="5B9B8568" w:rsidR="00F809A1" w:rsidRPr="00F809A1" w:rsidRDefault="00F809A1" w:rsidP="00F809A1">
            <w:pPr>
              <w:spacing w:line="240" w:lineRule="auto"/>
              <w:ind w:firstLine="0"/>
              <w:jc w:val="center"/>
              <w:rPr>
                <w:sz w:val="16"/>
                <w:szCs w:val="16"/>
                <w:lang w:bidi="ru-RU"/>
              </w:rPr>
            </w:pPr>
            <w:r w:rsidRPr="00F809A1">
              <w:rPr>
                <w:sz w:val="16"/>
                <w:szCs w:val="16"/>
              </w:rPr>
              <w:t>Рультытегина 24/32</w:t>
            </w:r>
          </w:p>
        </w:tc>
        <w:tc>
          <w:tcPr>
            <w:tcW w:w="304" w:type="pct"/>
            <w:vAlign w:val="center"/>
          </w:tcPr>
          <w:p w14:paraId="567B2C01" w14:textId="2744F9AB" w:rsidR="00F809A1" w:rsidRPr="00F809A1" w:rsidRDefault="00F809A1" w:rsidP="00F809A1">
            <w:pPr>
              <w:spacing w:line="240" w:lineRule="auto"/>
              <w:ind w:firstLine="0"/>
              <w:jc w:val="center"/>
              <w:rPr>
                <w:sz w:val="16"/>
                <w:szCs w:val="16"/>
                <w:lang w:bidi="ru-RU"/>
              </w:rPr>
            </w:pPr>
            <w:r w:rsidRPr="00F809A1">
              <w:rPr>
                <w:sz w:val="16"/>
                <w:szCs w:val="16"/>
              </w:rPr>
              <w:t>2</w:t>
            </w:r>
          </w:p>
        </w:tc>
        <w:tc>
          <w:tcPr>
            <w:tcW w:w="481" w:type="pct"/>
            <w:vAlign w:val="center"/>
          </w:tcPr>
          <w:p w14:paraId="4E541873" w14:textId="319A9907" w:rsidR="00F809A1" w:rsidRPr="00F809A1" w:rsidRDefault="00F809A1" w:rsidP="00F809A1">
            <w:pPr>
              <w:spacing w:line="240" w:lineRule="auto"/>
              <w:ind w:firstLine="0"/>
              <w:jc w:val="center"/>
              <w:rPr>
                <w:sz w:val="16"/>
                <w:szCs w:val="16"/>
                <w:lang w:bidi="ru-RU"/>
              </w:rPr>
            </w:pPr>
            <w:r w:rsidRPr="00F809A1">
              <w:rPr>
                <w:sz w:val="16"/>
                <w:szCs w:val="16"/>
              </w:rPr>
              <w:t>0,076</w:t>
            </w:r>
          </w:p>
        </w:tc>
        <w:tc>
          <w:tcPr>
            <w:tcW w:w="481" w:type="pct"/>
            <w:vAlign w:val="center"/>
          </w:tcPr>
          <w:p w14:paraId="0B3AD7CF" w14:textId="3CA024E5" w:rsidR="00F809A1" w:rsidRPr="00F809A1" w:rsidRDefault="00F809A1" w:rsidP="00F809A1">
            <w:pPr>
              <w:spacing w:line="240" w:lineRule="auto"/>
              <w:ind w:firstLine="0"/>
              <w:jc w:val="center"/>
              <w:rPr>
                <w:sz w:val="16"/>
                <w:szCs w:val="16"/>
                <w:lang w:bidi="ru-RU"/>
              </w:rPr>
            </w:pPr>
            <w:r w:rsidRPr="00F809A1">
              <w:rPr>
                <w:sz w:val="16"/>
                <w:szCs w:val="16"/>
              </w:rPr>
              <w:t>0,076</w:t>
            </w:r>
          </w:p>
        </w:tc>
        <w:tc>
          <w:tcPr>
            <w:tcW w:w="476" w:type="pct"/>
            <w:vAlign w:val="center"/>
          </w:tcPr>
          <w:p w14:paraId="6B75E67B" w14:textId="2936C65C" w:rsidR="00F809A1" w:rsidRPr="00F809A1" w:rsidRDefault="00F809A1" w:rsidP="00F809A1">
            <w:pPr>
              <w:spacing w:line="240" w:lineRule="auto"/>
              <w:ind w:firstLine="0"/>
              <w:jc w:val="center"/>
              <w:rPr>
                <w:sz w:val="16"/>
                <w:szCs w:val="16"/>
                <w:lang w:bidi="ru-RU"/>
              </w:rPr>
            </w:pPr>
            <w:r w:rsidRPr="00F809A1">
              <w:rPr>
                <w:sz w:val="16"/>
                <w:szCs w:val="16"/>
              </w:rPr>
              <w:t>28</w:t>
            </w:r>
          </w:p>
        </w:tc>
        <w:tc>
          <w:tcPr>
            <w:tcW w:w="537" w:type="pct"/>
            <w:vAlign w:val="center"/>
          </w:tcPr>
          <w:p w14:paraId="2517E510" w14:textId="6B96267F" w:rsidR="00F809A1" w:rsidRPr="00F809A1" w:rsidRDefault="00F809A1" w:rsidP="00F809A1">
            <w:pPr>
              <w:spacing w:line="240" w:lineRule="auto"/>
              <w:ind w:firstLine="0"/>
              <w:jc w:val="center"/>
              <w:rPr>
                <w:sz w:val="16"/>
                <w:szCs w:val="16"/>
                <w:lang w:bidi="ru-RU"/>
              </w:rPr>
            </w:pPr>
            <w:r w:rsidRPr="00F809A1">
              <w:rPr>
                <w:sz w:val="16"/>
                <w:szCs w:val="16"/>
              </w:rPr>
              <w:t>5,67</w:t>
            </w:r>
          </w:p>
        </w:tc>
        <w:tc>
          <w:tcPr>
            <w:tcW w:w="345" w:type="pct"/>
            <w:vAlign w:val="center"/>
          </w:tcPr>
          <w:p w14:paraId="20BB4B57" w14:textId="60E1FBC0" w:rsidR="00F809A1" w:rsidRPr="00F809A1" w:rsidRDefault="00F809A1" w:rsidP="00F809A1">
            <w:pPr>
              <w:spacing w:line="240" w:lineRule="auto"/>
              <w:ind w:firstLine="0"/>
              <w:jc w:val="center"/>
              <w:rPr>
                <w:sz w:val="16"/>
                <w:szCs w:val="16"/>
                <w:lang w:bidi="ru-RU"/>
              </w:rPr>
            </w:pPr>
            <w:r w:rsidRPr="00F809A1">
              <w:rPr>
                <w:sz w:val="16"/>
                <w:szCs w:val="16"/>
              </w:rPr>
              <w:t>0,000000033</w:t>
            </w:r>
          </w:p>
        </w:tc>
        <w:tc>
          <w:tcPr>
            <w:tcW w:w="431" w:type="pct"/>
            <w:vAlign w:val="center"/>
          </w:tcPr>
          <w:p w14:paraId="4C4608BE" w14:textId="57E35720" w:rsidR="00F809A1" w:rsidRPr="00F809A1" w:rsidRDefault="00F809A1" w:rsidP="00F809A1">
            <w:pPr>
              <w:spacing w:line="240" w:lineRule="auto"/>
              <w:ind w:firstLine="0"/>
              <w:jc w:val="center"/>
              <w:rPr>
                <w:sz w:val="16"/>
                <w:szCs w:val="16"/>
                <w:lang w:bidi="ru-RU"/>
              </w:rPr>
            </w:pPr>
            <w:r w:rsidRPr="00F809A1">
              <w:rPr>
                <w:sz w:val="16"/>
                <w:szCs w:val="16"/>
              </w:rPr>
              <w:t>0,999990181</w:t>
            </w:r>
          </w:p>
        </w:tc>
        <w:tc>
          <w:tcPr>
            <w:tcW w:w="466" w:type="pct"/>
            <w:vAlign w:val="center"/>
          </w:tcPr>
          <w:p w14:paraId="35CA4D72" w14:textId="507AEA01" w:rsidR="00F809A1" w:rsidRPr="00F809A1" w:rsidRDefault="00F809A1" w:rsidP="00F809A1">
            <w:pPr>
              <w:spacing w:line="240" w:lineRule="auto"/>
              <w:ind w:firstLine="0"/>
              <w:jc w:val="center"/>
              <w:rPr>
                <w:sz w:val="16"/>
                <w:szCs w:val="16"/>
                <w:lang w:bidi="ru-RU"/>
              </w:rPr>
            </w:pPr>
            <w:r w:rsidRPr="00F809A1">
              <w:rPr>
                <w:sz w:val="16"/>
                <w:szCs w:val="16"/>
              </w:rPr>
              <w:t>0,999999907</w:t>
            </w:r>
          </w:p>
        </w:tc>
        <w:tc>
          <w:tcPr>
            <w:tcW w:w="503" w:type="pct"/>
            <w:vAlign w:val="center"/>
          </w:tcPr>
          <w:p w14:paraId="2D09E1E3" w14:textId="6552F10E" w:rsidR="00F809A1" w:rsidRPr="00F809A1" w:rsidRDefault="00F809A1" w:rsidP="00F809A1">
            <w:pPr>
              <w:spacing w:line="240" w:lineRule="auto"/>
              <w:ind w:firstLine="0"/>
              <w:jc w:val="center"/>
              <w:rPr>
                <w:sz w:val="16"/>
                <w:szCs w:val="16"/>
                <w:lang w:bidi="ru-RU"/>
              </w:rPr>
            </w:pPr>
            <w:r w:rsidRPr="00F809A1">
              <w:rPr>
                <w:sz w:val="16"/>
                <w:szCs w:val="16"/>
              </w:rPr>
              <w:t>5,538974484</w:t>
            </w:r>
          </w:p>
        </w:tc>
      </w:tr>
      <w:tr w:rsidR="00F809A1" w:rsidRPr="00F809A1" w14:paraId="503C0A70" w14:textId="77777777" w:rsidTr="00F809A1">
        <w:tc>
          <w:tcPr>
            <w:tcW w:w="488" w:type="pct"/>
            <w:vAlign w:val="center"/>
          </w:tcPr>
          <w:p w14:paraId="7331BC33" w14:textId="4564C16B" w:rsidR="00F809A1" w:rsidRPr="00F809A1" w:rsidRDefault="00F809A1" w:rsidP="00F809A1">
            <w:pPr>
              <w:spacing w:line="240" w:lineRule="auto"/>
              <w:ind w:firstLine="0"/>
              <w:jc w:val="center"/>
              <w:rPr>
                <w:sz w:val="16"/>
                <w:szCs w:val="16"/>
                <w:lang w:bidi="ru-RU"/>
              </w:rPr>
            </w:pPr>
            <w:r w:rsidRPr="00F809A1">
              <w:rPr>
                <w:sz w:val="16"/>
                <w:szCs w:val="16"/>
              </w:rPr>
              <w:t>УТ-7/9</w:t>
            </w:r>
          </w:p>
        </w:tc>
        <w:tc>
          <w:tcPr>
            <w:tcW w:w="488" w:type="pct"/>
            <w:vAlign w:val="center"/>
          </w:tcPr>
          <w:p w14:paraId="560DEBA2" w14:textId="1BDBFA04" w:rsidR="00F809A1" w:rsidRPr="00F809A1" w:rsidRDefault="00F809A1" w:rsidP="00F809A1">
            <w:pPr>
              <w:spacing w:line="240" w:lineRule="auto"/>
              <w:ind w:firstLine="0"/>
              <w:jc w:val="center"/>
              <w:rPr>
                <w:sz w:val="16"/>
                <w:szCs w:val="16"/>
                <w:lang w:bidi="ru-RU"/>
              </w:rPr>
            </w:pPr>
            <w:r w:rsidRPr="00F809A1">
              <w:rPr>
                <w:sz w:val="16"/>
                <w:szCs w:val="16"/>
              </w:rPr>
              <w:t>Рультытегина 36</w:t>
            </w:r>
          </w:p>
        </w:tc>
        <w:tc>
          <w:tcPr>
            <w:tcW w:w="304" w:type="pct"/>
            <w:vAlign w:val="center"/>
          </w:tcPr>
          <w:p w14:paraId="6F159079" w14:textId="37904B5F" w:rsidR="00F809A1" w:rsidRPr="00F809A1" w:rsidRDefault="00F809A1" w:rsidP="00F809A1">
            <w:pPr>
              <w:spacing w:line="240" w:lineRule="auto"/>
              <w:ind w:firstLine="0"/>
              <w:jc w:val="center"/>
              <w:rPr>
                <w:sz w:val="16"/>
                <w:szCs w:val="16"/>
                <w:lang w:bidi="ru-RU"/>
              </w:rPr>
            </w:pPr>
            <w:r w:rsidRPr="00F809A1">
              <w:rPr>
                <w:sz w:val="16"/>
                <w:szCs w:val="16"/>
              </w:rPr>
              <w:t>50</w:t>
            </w:r>
          </w:p>
        </w:tc>
        <w:tc>
          <w:tcPr>
            <w:tcW w:w="481" w:type="pct"/>
            <w:vAlign w:val="center"/>
          </w:tcPr>
          <w:p w14:paraId="29545E01" w14:textId="1657E9F0"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81" w:type="pct"/>
            <w:vAlign w:val="center"/>
          </w:tcPr>
          <w:p w14:paraId="24A72382" w14:textId="00D85EE1"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76" w:type="pct"/>
            <w:vAlign w:val="center"/>
          </w:tcPr>
          <w:p w14:paraId="3B09EF38" w14:textId="66D40B65" w:rsidR="00F809A1" w:rsidRPr="00F809A1" w:rsidRDefault="00F809A1" w:rsidP="00F809A1">
            <w:pPr>
              <w:spacing w:line="240" w:lineRule="auto"/>
              <w:ind w:firstLine="0"/>
              <w:jc w:val="center"/>
              <w:rPr>
                <w:sz w:val="16"/>
                <w:szCs w:val="16"/>
                <w:lang w:bidi="ru-RU"/>
              </w:rPr>
            </w:pPr>
            <w:r w:rsidRPr="00F809A1">
              <w:rPr>
                <w:sz w:val="16"/>
                <w:szCs w:val="16"/>
              </w:rPr>
              <w:t>43</w:t>
            </w:r>
          </w:p>
        </w:tc>
        <w:tc>
          <w:tcPr>
            <w:tcW w:w="537" w:type="pct"/>
            <w:vAlign w:val="center"/>
          </w:tcPr>
          <w:p w14:paraId="072B0BA4" w14:textId="1C618EBF" w:rsidR="00F809A1" w:rsidRPr="00F809A1" w:rsidRDefault="00F809A1" w:rsidP="00F809A1">
            <w:pPr>
              <w:spacing w:line="240" w:lineRule="auto"/>
              <w:ind w:firstLine="0"/>
              <w:jc w:val="center"/>
              <w:rPr>
                <w:sz w:val="16"/>
                <w:szCs w:val="16"/>
                <w:lang w:bidi="ru-RU"/>
              </w:rPr>
            </w:pPr>
            <w:r w:rsidRPr="00F809A1">
              <w:rPr>
                <w:sz w:val="16"/>
                <w:szCs w:val="16"/>
              </w:rPr>
              <w:t>4,86</w:t>
            </w:r>
          </w:p>
        </w:tc>
        <w:tc>
          <w:tcPr>
            <w:tcW w:w="345" w:type="pct"/>
            <w:vAlign w:val="center"/>
          </w:tcPr>
          <w:p w14:paraId="196A5352" w14:textId="5FD60966" w:rsidR="00F809A1" w:rsidRPr="00F809A1" w:rsidRDefault="00F809A1" w:rsidP="00F809A1">
            <w:pPr>
              <w:spacing w:line="240" w:lineRule="auto"/>
              <w:ind w:firstLine="0"/>
              <w:jc w:val="center"/>
              <w:rPr>
                <w:sz w:val="16"/>
                <w:szCs w:val="16"/>
                <w:lang w:bidi="ru-RU"/>
              </w:rPr>
            </w:pPr>
            <w:r w:rsidRPr="00F809A1">
              <w:rPr>
                <w:sz w:val="16"/>
                <w:szCs w:val="16"/>
              </w:rPr>
              <w:t>0,000034713</w:t>
            </w:r>
          </w:p>
        </w:tc>
        <w:tc>
          <w:tcPr>
            <w:tcW w:w="431" w:type="pct"/>
            <w:vAlign w:val="center"/>
          </w:tcPr>
          <w:p w14:paraId="1F0B21DF" w14:textId="1DF738EA" w:rsidR="00F809A1" w:rsidRPr="00F809A1" w:rsidRDefault="00F809A1" w:rsidP="00F809A1">
            <w:pPr>
              <w:spacing w:line="240" w:lineRule="auto"/>
              <w:ind w:firstLine="0"/>
              <w:jc w:val="center"/>
              <w:rPr>
                <w:sz w:val="16"/>
                <w:szCs w:val="16"/>
                <w:lang w:bidi="ru-RU"/>
              </w:rPr>
            </w:pPr>
            <w:r w:rsidRPr="00F809A1">
              <w:rPr>
                <w:sz w:val="16"/>
                <w:szCs w:val="16"/>
              </w:rPr>
              <w:t>0,989676158</w:t>
            </w:r>
          </w:p>
        </w:tc>
        <w:tc>
          <w:tcPr>
            <w:tcW w:w="466" w:type="pct"/>
            <w:vAlign w:val="center"/>
          </w:tcPr>
          <w:p w14:paraId="091F1A84" w14:textId="6962EBEB" w:rsidR="00F809A1" w:rsidRPr="00F809A1" w:rsidRDefault="00F809A1" w:rsidP="00F809A1">
            <w:pPr>
              <w:spacing w:line="240" w:lineRule="auto"/>
              <w:ind w:firstLine="0"/>
              <w:jc w:val="center"/>
              <w:rPr>
                <w:sz w:val="16"/>
                <w:szCs w:val="16"/>
                <w:lang w:bidi="ru-RU"/>
              </w:rPr>
            </w:pPr>
            <w:r w:rsidRPr="00F809A1">
              <w:rPr>
                <w:sz w:val="16"/>
                <w:szCs w:val="16"/>
              </w:rPr>
              <w:t>0,999915661</w:t>
            </w:r>
          </w:p>
        </w:tc>
        <w:tc>
          <w:tcPr>
            <w:tcW w:w="503" w:type="pct"/>
            <w:vAlign w:val="center"/>
          </w:tcPr>
          <w:p w14:paraId="0948FDC4" w14:textId="3D9BA6DA" w:rsidR="00F809A1" w:rsidRPr="00F809A1" w:rsidRDefault="00F809A1" w:rsidP="00F809A1">
            <w:pPr>
              <w:spacing w:line="240" w:lineRule="auto"/>
              <w:ind w:firstLine="0"/>
              <w:jc w:val="center"/>
              <w:rPr>
                <w:sz w:val="16"/>
                <w:szCs w:val="16"/>
                <w:lang w:bidi="ru-RU"/>
              </w:rPr>
            </w:pPr>
            <w:r w:rsidRPr="00F809A1">
              <w:rPr>
                <w:sz w:val="16"/>
                <w:szCs w:val="16"/>
              </w:rPr>
              <w:t>17,72322512</w:t>
            </w:r>
          </w:p>
        </w:tc>
      </w:tr>
      <w:tr w:rsidR="00F809A1" w:rsidRPr="00F809A1" w14:paraId="342BD0A9" w14:textId="77777777" w:rsidTr="00F809A1">
        <w:tc>
          <w:tcPr>
            <w:tcW w:w="488" w:type="pct"/>
            <w:vAlign w:val="center"/>
          </w:tcPr>
          <w:p w14:paraId="2A695A68" w14:textId="526FF1B5" w:rsidR="00F809A1" w:rsidRPr="00F809A1" w:rsidRDefault="00F809A1" w:rsidP="00F809A1">
            <w:pPr>
              <w:spacing w:line="240" w:lineRule="auto"/>
              <w:ind w:firstLine="0"/>
              <w:jc w:val="center"/>
              <w:rPr>
                <w:sz w:val="16"/>
                <w:szCs w:val="16"/>
                <w:lang w:bidi="ru-RU"/>
              </w:rPr>
            </w:pPr>
            <w:r w:rsidRPr="00F809A1">
              <w:rPr>
                <w:sz w:val="16"/>
                <w:szCs w:val="16"/>
              </w:rPr>
              <w:t>УТ-8/9</w:t>
            </w:r>
          </w:p>
        </w:tc>
        <w:tc>
          <w:tcPr>
            <w:tcW w:w="488" w:type="pct"/>
            <w:vAlign w:val="center"/>
          </w:tcPr>
          <w:p w14:paraId="26BE1AF4" w14:textId="4A966C82" w:rsidR="00F809A1" w:rsidRPr="00F809A1" w:rsidRDefault="00F809A1" w:rsidP="00F809A1">
            <w:pPr>
              <w:spacing w:line="240" w:lineRule="auto"/>
              <w:ind w:firstLine="0"/>
              <w:jc w:val="center"/>
              <w:rPr>
                <w:sz w:val="16"/>
                <w:szCs w:val="16"/>
                <w:lang w:bidi="ru-RU"/>
              </w:rPr>
            </w:pPr>
            <w:r w:rsidRPr="00F809A1">
              <w:rPr>
                <w:sz w:val="16"/>
                <w:szCs w:val="16"/>
              </w:rPr>
              <w:t>Рультытегина 35</w:t>
            </w:r>
          </w:p>
        </w:tc>
        <w:tc>
          <w:tcPr>
            <w:tcW w:w="304" w:type="pct"/>
            <w:vAlign w:val="center"/>
          </w:tcPr>
          <w:p w14:paraId="661CCDF1" w14:textId="75907BD8" w:rsidR="00F809A1" w:rsidRPr="00F809A1" w:rsidRDefault="00F809A1" w:rsidP="00F809A1">
            <w:pPr>
              <w:spacing w:line="240" w:lineRule="auto"/>
              <w:ind w:firstLine="0"/>
              <w:jc w:val="center"/>
              <w:rPr>
                <w:sz w:val="16"/>
                <w:szCs w:val="16"/>
                <w:lang w:bidi="ru-RU"/>
              </w:rPr>
            </w:pPr>
            <w:r w:rsidRPr="00F809A1">
              <w:rPr>
                <w:sz w:val="16"/>
                <w:szCs w:val="16"/>
              </w:rPr>
              <w:t>39</w:t>
            </w:r>
          </w:p>
        </w:tc>
        <w:tc>
          <w:tcPr>
            <w:tcW w:w="481" w:type="pct"/>
            <w:vAlign w:val="center"/>
          </w:tcPr>
          <w:p w14:paraId="7A158571" w14:textId="721DB086"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81" w:type="pct"/>
            <w:vAlign w:val="center"/>
          </w:tcPr>
          <w:p w14:paraId="26AD39A9" w14:textId="345E78C8"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76" w:type="pct"/>
            <w:vAlign w:val="center"/>
          </w:tcPr>
          <w:p w14:paraId="5E89DABD" w14:textId="38CF651F" w:rsidR="00F809A1" w:rsidRPr="00F809A1" w:rsidRDefault="00F809A1" w:rsidP="00F809A1">
            <w:pPr>
              <w:spacing w:line="240" w:lineRule="auto"/>
              <w:ind w:firstLine="0"/>
              <w:jc w:val="center"/>
              <w:rPr>
                <w:sz w:val="16"/>
                <w:szCs w:val="16"/>
                <w:lang w:bidi="ru-RU"/>
              </w:rPr>
            </w:pPr>
            <w:r w:rsidRPr="00F809A1">
              <w:rPr>
                <w:sz w:val="16"/>
                <w:szCs w:val="16"/>
              </w:rPr>
              <w:t>43</w:t>
            </w:r>
          </w:p>
        </w:tc>
        <w:tc>
          <w:tcPr>
            <w:tcW w:w="537" w:type="pct"/>
            <w:vAlign w:val="center"/>
          </w:tcPr>
          <w:p w14:paraId="69997666" w14:textId="1B14F97C" w:rsidR="00F809A1" w:rsidRPr="00F809A1" w:rsidRDefault="00F809A1" w:rsidP="00F809A1">
            <w:pPr>
              <w:spacing w:line="240" w:lineRule="auto"/>
              <w:ind w:firstLine="0"/>
              <w:jc w:val="center"/>
              <w:rPr>
                <w:sz w:val="16"/>
                <w:szCs w:val="16"/>
                <w:lang w:bidi="ru-RU"/>
              </w:rPr>
            </w:pPr>
            <w:r w:rsidRPr="00F809A1">
              <w:rPr>
                <w:sz w:val="16"/>
                <w:szCs w:val="16"/>
              </w:rPr>
              <w:t>4,86</w:t>
            </w:r>
          </w:p>
        </w:tc>
        <w:tc>
          <w:tcPr>
            <w:tcW w:w="345" w:type="pct"/>
            <w:vAlign w:val="center"/>
          </w:tcPr>
          <w:p w14:paraId="3F601CEB" w14:textId="21DEFF51" w:rsidR="00F809A1" w:rsidRPr="00F809A1" w:rsidRDefault="00F809A1" w:rsidP="00F809A1">
            <w:pPr>
              <w:spacing w:line="240" w:lineRule="auto"/>
              <w:ind w:firstLine="0"/>
              <w:jc w:val="center"/>
              <w:rPr>
                <w:sz w:val="16"/>
                <w:szCs w:val="16"/>
                <w:lang w:bidi="ru-RU"/>
              </w:rPr>
            </w:pPr>
            <w:r w:rsidRPr="00F809A1">
              <w:rPr>
                <w:sz w:val="16"/>
                <w:szCs w:val="16"/>
              </w:rPr>
              <w:t>0,000027076</w:t>
            </w:r>
          </w:p>
        </w:tc>
        <w:tc>
          <w:tcPr>
            <w:tcW w:w="431" w:type="pct"/>
            <w:vAlign w:val="center"/>
          </w:tcPr>
          <w:p w14:paraId="6542327E" w14:textId="2229785D" w:rsidR="00F809A1" w:rsidRPr="00F809A1" w:rsidRDefault="00F809A1" w:rsidP="00F809A1">
            <w:pPr>
              <w:spacing w:line="240" w:lineRule="auto"/>
              <w:ind w:firstLine="0"/>
              <w:jc w:val="center"/>
              <w:rPr>
                <w:sz w:val="16"/>
                <w:szCs w:val="16"/>
                <w:lang w:bidi="ru-RU"/>
              </w:rPr>
            </w:pPr>
            <w:r w:rsidRPr="00F809A1">
              <w:rPr>
                <w:sz w:val="16"/>
                <w:szCs w:val="16"/>
              </w:rPr>
              <w:t>0,991937922</w:t>
            </w:r>
          </w:p>
        </w:tc>
        <w:tc>
          <w:tcPr>
            <w:tcW w:w="466" w:type="pct"/>
            <w:vAlign w:val="center"/>
          </w:tcPr>
          <w:p w14:paraId="379804C9" w14:textId="618D5176" w:rsidR="00F809A1" w:rsidRPr="00F809A1" w:rsidRDefault="00F809A1" w:rsidP="00F809A1">
            <w:pPr>
              <w:spacing w:line="240" w:lineRule="auto"/>
              <w:ind w:firstLine="0"/>
              <w:jc w:val="center"/>
              <w:rPr>
                <w:sz w:val="16"/>
                <w:szCs w:val="16"/>
                <w:lang w:bidi="ru-RU"/>
              </w:rPr>
            </w:pPr>
            <w:r w:rsidRPr="00F809A1">
              <w:rPr>
                <w:sz w:val="16"/>
                <w:szCs w:val="16"/>
              </w:rPr>
              <w:t>0,999934213</w:t>
            </w:r>
          </w:p>
        </w:tc>
        <w:tc>
          <w:tcPr>
            <w:tcW w:w="503" w:type="pct"/>
            <w:vAlign w:val="center"/>
          </w:tcPr>
          <w:p w14:paraId="5DFC53E8" w14:textId="5933D24C" w:rsidR="00F809A1" w:rsidRPr="00F809A1" w:rsidRDefault="00F809A1" w:rsidP="00F809A1">
            <w:pPr>
              <w:spacing w:line="240" w:lineRule="auto"/>
              <w:ind w:firstLine="0"/>
              <w:jc w:val="center"/>
              <w:rPr>
                <w:sz w:val="16"/>
                <w:szCs w:val="16"/>
                <w:lang w:bidi="ru-RU"/>
              </w:rPr>
            </w:pPr>
            <w:r w:rsidRPr="00F809A1">
              <w:rPr>
                <w:sz w:val="16"/>
                <w:szCs w:val="16"/>
              </w:rPr>
              <w:t>5,538610609</w:t>
            </w:r>
          </w:p>
        </w:tc>
      </w:tr>
      <w:tr w:rsidR="00F809A1" w:rsidRPr="00F809A1" w14:paraId="42E85BF2" w14:textId="77777777" w:rsidTr="00F809A1">
        <w:tc>
          <w:tcPr>
            <w:tcW w:w="488" w:type="pct"/>
            <w:vAlign w:val="center"/>
          </w:tcPr>
          <w:p w14:paraId="0FF0B405" w14:textId="2B98877E" w:rsidR="00F809A1" w:rsidRPr="00F809A1" w:rsidRDefault="00F809A1" w:rsidP="00F809A1">
            <w:pPr>
              <w:spacing w:line="240" w:lineRule="auto"/>
              <w:ind w:firstLine="0"/>
              <w:jc w:val="center"/>
              <w:rPr>
                <w:sz w:val="16"/>
                <w:szCs w:val="16"/>
                <w:lang w:bidi="ru-RU"/>
              </w:rPr>
            </w:pPr>
            <w:r w:rsidRPr="00F809A1">
              <w:rPr>
                <w:sz w:val="16"/>
                <w:szCs w:val="16"/>
              </w:rPr>
              <w:t>УТ-8/9</w:t>
            </w:r>
          </w:p>
        </w:tc>
        <w:tc>
          <w:tcPr>
            <w:tcW w:w="488" w:type="pct"/>
            <w:vAlign w:val="center"/>
          </w:tcPr>
          <w:p w14:paraId="2036E861" w14:textId="7B0E9C79" w:rsidR="00F809A1" w:rsidRPr="00F809A1" w:rsidRDefault="00F809A1" w:rsidP="00F809A1">
            <w:pPr>
              <w:spacing w:line="240" w:lineRule="auto"/>
              <w:ind w:firstLine="0"/>
              <w:jc w:val="center"/>
              <w:rPr>
                <w:sz w:val="16"/>
                <w:szCs w:val="16"/>
                <w:lang w:bidi="ru-RU"/>
              </w:rPr>
            </w:pPr>
            <w:r w:rsidRPr="00F809A1">
              <w:rPr>
                <w:sz w:val="16"/>
                <w:szCs w:val="16"/>
              </w:rPr>
              <w:t>Рультытегина 37</w:t>
            </w:r>
          </w:p>
        </w:tc>
        <w:tc>
          <w:tcPr>
            <w:tcW w:w="304" w:type="pct"/>
            <w:vAlign w:val="center"/>
          </w:tcPr>
          <w:p w14:paraId="757D8C6E" w14:textId="6168DD53" w:rsidR="00F809A1" w:rsidRPr="00F809A1" w:rsidRDefault="00F809A1" w:rsidP="00F809A1">
            <w:pPr>
              <w:spacing w:line="240" w:lineRule="auto"/>
              <w:ind w:firstLine="0"/>
              <w:jc w:val="center"/>
              <w:rPr>
                <w:sz w:val="16"/>
                <w:szCs w:val="16"/>
                <w:lang w:bidi="ru-RU"/>
              </w:rPr>
            </w:pPr>
            <w:r w:rsidRPr="00F809A1">
              <w:rPr>
                <w:sz w:val="16"/>
                <w:szCs w:val="16"/>
              </w:rPr>
              <w:t>10</w:t>
            </w:r>
          </w:p>
        </w:tc>
        <w:tc>
          <w:tcPr>
            <w:tcW w:w="481" w:type="pct"/>
            <w:vAlign w:val="center"/>
          </w:tcPr>
          <w:p w14:paraId="6C8144D4" w14:textId="00FE4630"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81" w:type="pct"/>
            <w:vAlign w:val="center"/>
          </w:tcPr>
          <w:p w14:paraId="363A765F" w14:textId="1E6705C6"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76" w:type="pct"/>
            <w:vAlign w:val="center"/>
          </w:tcPr>
          <w:p w14:paraId="7BDBF000" w14:textId="6CE9AF0B" w:rsidR="00F809A1" w:rsidRPr="00F809A1" w:rsidRDefault="00F809A1" w:rsidP="00F809A1">
            <w:pPr>
              <w:spacing w:line="240" w:lineRule="auto"/>
              <w:ind w:firstLine="0"/>
              <w:jc w:val="center"/>
              <w:rPr>
                <w:sz w:val="16"/>
                <w:szCs w:val="16"/>
                <w:lang w:bidi="ru-RU"/>
              </w:rPr>
            </w:pPr>
            <w:r w:rsidRPr="00F809A1">
              <w:rPr>
                <w:sz w:val="16"/>
                <w:szCs w:val="16"/>
              </w:rPr>
              <w:t>45</w:t>
            </w:r>
          </w:p>
        </w:tc>
        <w:tc>
          <w:tcPr>
            <w:tcW w:w="537" w:type="pct"/>
            <w:vAlign w:val="center"/>
          </w:tcPr>
          <w:p w14:paraId="3F9339DE" w14:textId="36C3AAC2" w:rsidR="00F809A1" w:rsidRPr="00F809A1" w:rsidRDefault="00F809A1" w:rsidP="00F809A1">
            <w:pPr>
              <w:spacing w:line="240" w:lineRule="auto"/>
              <w:ind w:firstLine="0"/>
              <w:jc w:val="center"/>
              <w:rPr>
                <w:sz w:val="16"/>
                <w:szCs w:val="16"/>
                <w:lang w:bidi="ru-RU"/>
              </w:rPr>
            </w:pPr>
            <w:r w:rsidRPr="00F809A1">
              <w:rPr>
                <w:sz w:val="16"/>
                <w:szCs w:val="16"/>
              </w:rPr>
              <w:t>4,86</w:t>
            </w:r>
          </w:p>
        </w:tc>
        <w:tc>
          <w:tcPr>
            <w:tcW w:w="345" w:type="pct"/>
            <w:vAlign w:val="center"/>
          </w:tcPr>
          <w:p w14:paraId="0E1FDBE2" w14:textId="7AFFDC4B" w:rsidR="00F809A1" w:rsidRPr="00F809A1" w:rsidRDefault="00F809A1" w:rsidP="00F809A1">
            <w:pPr>
              <w:spacing w:line="240" w:lineRule="auto"/>
              <w:ind w:firstLine="0"/>
              <w:jc w:val="center"/>
              <w:rPr>
                <w:sz w:val="16"/>
                <w:szCs w:val="16"/>
                <w:lang w:bidi="ru-RU"/>
              </w:rPr>
            </w:pPr>
            <w:r w:rsidRPr="00F809A1">
              <w:rPr>
                <w:sz w:val="16"/>
                <w:szCs w:val="16"/>
              </w:rPr>
              <w:t>0,000015901</w:t>
            </w:r>
          </w:p>
        </w:tc>
        <w:tc>
          <w:tcPr>
            <w:tcW w:w="431" w:type="pct"/>
            <w:vAlign w:val="center"/>
          </w:tcPr>
          <w:p w14:paraId="77432598" w14:textId="29DF4037" w:rsidR="00F809A1" w:rsidRPr="00F809A1" w:rsidRDefault="00F809A1" w:rsidP="00F809A1">
            <w:pPr>
              <w:spacing w:line="240" w:lineRule="auto"/>
              <w:ind w:firstLine="0"/>
              <w:jc w:val="center"/>
              <w:rPr>
                <w:sz w:val="16"/>
                <w:szCs w:val="16"/>
                <w:lang w:bidi="ru-RU"/>
              </w:rPr>
            </w:pPr>
            <w:r w:rsidRPr="00F809A1">
              <w:rPr>
                <w:sz w:val="16"/>
                <w:szCs w:val="16"/>
              </w:rPr>
              <w:t>0,995257340</w:t>
            </w:r>
          </w:p>
        </w:tc>
        <w:tc>
          <w:tcPr>
            <w:tcW w:w="466" w:type="pct"/>
            <w:vAlign w:val="center"/>
          </w:tcPr>
          <w:p w14:paraId="660636C5" w14:textId="04E00F71" w:rsidR="00F809A1" w:rsidRPr="00F809A1" w:rsidRDefault="00F809A1" w:rsidP="00F809A1">
            <w:pPr>
              <w:spacing w:line="240" w:lineRule="auto"/>
              <w:ind w:firstLine="0"/>
              <w:jc w:val="center"/>
              <w:rPr>
                <w:sz w:val="16"/>
                <w:szCs w:val="16"/>
                <w:lang w:bidi="ru-RU"/>
              </w:rPr>
            </w:pPr>
            <w:r w:rsidRPr="00F809A1">
              <w:rPr>
                <w:sz w:val="16"/>
                <w:szCs w:val="16"/>
              </w:rPr>
              <w:t>0,999961364</w:t>
            </w:r>
          </w:p>
        </w:tc>
        <w:tc>
          <w:tcPr>
            <w:tcW w:w="503" w:type="pct"/>
            <w:vAlign w:val="center"/>
          </w:tcPr>
          <w:p w14:paraId="17701BD4" w14:textId="49298226" w:rsidR="00F809A1" w:rsidRPr="00F809A1" w:rsidRDefault="00F809A1" w:rsidP="00F809A1">
            <w:pPr>
              <w:spacing w:line="240" w:lineRule="auto"/>
              <w:ind w:firstLine="0"/>
              <w:jc w:val="center"/>
              <w:rPr>
                <w:sz w:val="16"/>
                <w:szCs w:val="16"/>
                <w:lang w:bidi="ru-RU"/>
              </w:rPr>
            </w:pPr>
            <w:r w:rsidRPr="00F809A1">
              <w:rPr>
                <w:sz w:val="16"/>
                <w:szCs w:val="16"/>
              </w:rPr>
              <w:t>17,72403519</w:t>
            </w:r>
          </w:p>
        </w:tc>
      </w:tr>
      <w:tr w:rsidR="00F809A1" w:rsidRPr="00F809A1" w14:paraId="65728B29" w14:textId="77777777" w:rsidTr="00F809A1">
        <w:tc>
          <w:tcPr>
            <w:tcW w:w="488" w:type="pct"/>
            <w:vAlign w:val="center"/>
          </w:tcPr>
          <w:p w14:paraId="671C3B23" w14:textId="45DB9F33" w:rsidR="00F809A1" w:rsidRPr="00F809A1" w:rsidRDefault="00F809A1" w:rsidP="00F809A1">
            <w:pPr>
              <w:spacing w:line="240" w:lineRule="auto"/>
              <w:ind w:firstLine="0"/>
              <w:jc w:val="center"/>
              <w:rPr>
                <w:sz w:val="16"/>
                <w:szCs w:val="16"/>
                <w:lang w:bidi="ru-RU"/>
              </w:rPr>
            </w:pPr>
            <w:r w:rsidRPr="00F809A1">
              <w:rPr>
                <w:sz w:val="16"/>
                <w:szCs w:val="16"/>
              </w:rPr>
              <w:t>УТ-11/9</w:t>
            </w:r>
          </w:p>
        </w:tc>
        <w:tc>
          <w:tcPr>
            <w:tcW w:w="488" w:type="pct"/>
            <w:vAlign w:val="center"/>
          </w:tcPr>
          <w:p w14:paraId="4115A0F4" w14:textId="1592C557" w:rsidR="00F809A1" w:rsidRPr="00F809A1" w:rsidRDefault="00F809A1" w:rsidP="00F809A1">
            <w:pPr>
              <w:spacing w:line="240" w:lineRule="auto"/>
              <w:ind w:firstLine="0"/>
              <w:jc w:val="center"/>
              <w:rPr>
                <w:sz w:val="16"/>
                <w:szCs w:val="16"/>
                <w:lang w:bidi="ru-RU"/>
              </w:rPr>
            </w:pPr>
            <w:r w:rsidRPr="00F809A1">
              <w:rPr>
                <w:sz w:val="16"/>
                <w:szCs w:val="16"/>
              </w:rPr>
              <w:t>Рультытегина</w:t>
            </w:r>
          </w:p>
        </w:tc>
        <w:tc>
          <w:tcPr>
            <w:tcW w:w="304" w:type="pct"/>
            <w:vAlign w:val="center"/>
          </w:tcPr>
          <w:p w14:paraId="75CC986A" w14:textId="1BEAE0A2" w:rsidR="00F809A1" w:rsidRPr="00F809A1" w:rsidRDefault="00F809A1" w:rsidP="00F809A1">
            <w:pPr>
              <w:spacing w:line="240" w:lineRule="auto"/>
              <w:ind w:firstLine="0"/>
              <w:jc w:val="center"/>
              <w:rPr>
                <w:sz w:val="16"/>
                <w:szCs w:val="16"/>
                <w:lang w:bidi="ru-RU"/>
              </w:rPr>
            </w:pPr>
            <w:r w:rsidRPr="00F809A1">
              <w:rPr>
                <w:sz w:val="16"/>
                <w:szCs w:val="16"/>
              </w:rPr>
              <w:t>3</w:t>
            </w:r>
          </w:p>
        </w:tc>
        <w:tc>
          <w:tcPr>
            <w:tcW w:w="481" w:type="pct"/>
            <w:vAlign w:val="center"/>
          </w:tcPr>
          <w:p w14:paraId="45000A4D" w14:textId="68A48C38"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81" w:type="pct"/>
            <w:vAlign w:val="center"/>
          </w:tcPr>
          <w:p w14:paraId="2D98061D" w14:textId="33C67524"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76" w:type="pct"/>
            <w:vAlign w:val="center"/>
          </w:tcPr>
          <w:p w14:paraId="3C2F4DB8" w14:textId="1A997EAB" w:rsidR="00F809A1" w:rsidRPr="00F809A1" w:rsidRDefault="00F809A1" w:rsidP="00F809A1">
            <w:pPr>
              <w:spacing w:line="240" w:lineRule="auto"/>
              <w:ind w:firstLine="0"/>
              <w:jc w:val="center"/>
              <w:rPr>
                <w:sz w:val="16"/>
                <w:szCs w:val="16"/>
                <w:lang w:bidi="ru-RU"/>
              </w:rPr>
            </w:pPr>
            <w:r w:rsidRPr="00F809A1">
              <w:rPr>
                <w:sz w:val="16"/>
                <w:szCs w:val="16"/>
              </w:rPr>
              <w:t>45</w:t>
            </w:r>
          </w:p>
        </w:tc>
        <w:tc>
          <w:tcPr>
            <w:tcW w:w="537" w:type="pct"/>
            <w:vAlign w:val="center"/>
          </w:tcPr>
          <w:p w14:paraId="7DC554BF" w14:textId="618C75FD" w:rsidR="00F809A1" w:rsidRPr="00F809A1" w:rsidRDefault="00F809A1" w:rsidP="00F809A1">
            <w:pPr>
              <w:spacing w:line="240" w:lineRule="auto"/>
              <w:ind w:firstLine="0"/>
              <w:jc w:val="center"/>
              <w:rPr>
                <w:sz w:val="16"/>
                <w:szCs w:val="16"/>
                <w:lang w:bidi="ru-RU"/>
              </w:rPr>
            </w:pPr>
            <w:r w:rsidRPr="00F809A1">
              <w:rPr>
                <w:sz w:val="16"/>
                <w:szCs w:val="16"/>
              </w:rPr>
              <w:t>4,86</w:t>
            </w:r>
          </w:p>
        </w:tc>
        <w:tc>
          <w:tcPr>
            <w:tcW w:w="345" w:type="pct"/>
            <w:vAlign w:val="center"/>
          </w:tcPr>
          <w:p w14:paraId="1651197A" w14:textId="1F1A930A" w:rsidR="00F809A1" w:rsidRPr="00F809A1" w:rsidRDefault="00F809A1" w:rsidP="00F809A1">
            <w:pPr>
              <w:spacing w:line="240" w:lineRule="auto"/>
              <w:ind w:firstLine="0"/>
              <w:jc w:val="center"/>
              <w:rPr>
                <w:sz w:val="16"/>
                <w:szCs w:val="16"/>
                <w:lang w:bidi="ru-RU"/>
              </w:rPr>
            </w:pPr>
            <w:r w:rsidRPr="00F809A1">
              <w:rPr>
                <w:sz w:val="16"/>
                <w:szCs w:val="16"/>
              </w:rPr>
              <w:t>0,000004770</w:t>
            </w:r>
          </w:p>
        </w:tc>
        <w:tc>
          <w:tcPr>
            <w:tcW w:w="431" w:type="pct"/>
            <w:vAlign w:val="center"/>
          </w:tcPr>
          <w:p w14:paraId="404B1AFD" w14:textId="43102BC2" w:rsidR="00F809A1" w:rsidRPr="00F809A1" w:rsidRDefault="00F809A1" w:rsidP="00F809A1">
            <w:pPr>
              <w:spacing w:line="240" w:lineRule="auto"/>
              <w:ind w:firstLine="0"/>
              <w:jc w:val="center"/>
              <w:rPr>
                <w:sz w:val="16"/>
                <w:szCs w:val="16"/>
                <w:lang w:bidi="ru-RU"/>
              </w:rPr>
            </w:pPr>
            <w:r w:rsidRPr="00F809A1">
              <w:rPr>
                <w:sz w:val="16"/>
                <w:szCs w:val="16"/>
              </w:rPr>
              <w:t>0,998574757</w:t>
            </w:r>
          </w:p>
        </w:tc>
        <w:tc>
          <w:tcPr>
            <w:tcW w:w="466" w:type="pct"/>
            <w:vAlign w:val="center"/>
          </w:tcPr>
          <w:p w14:paraId="1C572232" w14:textId="5C8D8DF6" w:rsidR="00F809A1" w:rsidRPr="00F809A1" w:rsidRDefault="00F809A1" w:rsidP="00F809A1">
            <w:pPr>
              <w:spacing w:line="240" w:lineRule="auto"/>
              <w:ind w:firstLine="0"/>
              <w:jc w:val="center"/>
              <w:rPr>
                <w:sz w:val="16"/>
                <w:szCs w:val="16"/>
                <w:lang w:bidi="ru-RU"/>
              </w:rPr>
            </w:pPr>
            <w:r w:rsidRPr="00F809A1">
              <w:rPr>
                <w:sz w:val="16"/>
                <w:szCs w:val="16"/>
              </w:rPr>
              <w:t>0,999988409</w:t>
            </w:r>
          </w:p>
        </w:tc>
        <w:tc>
          <w:tcPr>
            <w:tcW w:w="503" w:type="pct"/>
            <w:vAlign w:val="center"/>
          </w:tcPr>
          <w:p w14:paraId="55C79A2D" w14:textId="3F4293A1" w:rsidR="00F809A1" w:rsidRPr="00F809A1" w:rsidRDefault="00F809A1" w:rsidP="00F809A1">
            <w:pPr>
              <w:spacing w:line="240" w:lineRule="auto"/>
              <w:ind w:firstLine="0"/>
              <w:jc w:val="center"/>
              <w:rPr>
                <w:sz w:val="16"/>
                <w:szCs w:val="16"/>
                <w:lang w:bidi="ru-RU"/>
              </w:rPr>
            </w:pPr>
            <w:r w:rsidRPr="00F809A1">
              <w:rPr>
                <w:sz w:val="16"/>
                <w:szCs w:val="16"/>
              </w:rPr>
              <w:t>13,29338591</w:t>
            </w:r>
          </w:p>
        </w:tc>
      </w:tr>
      <w:tr w:rsidR="00F809A1" w:rsidRPr="00F809A1" w14:paraId="4292C7F4" w14:textId="77777777" w:rsidTr="00F809A1">
        <w:tc>
          <w:tcPr>
            <w:tcW w:w="488" w:type="pct"/>
            <w:vAlign w:val="center"/>
          </w:tcPr>
          <w:p w14:paraId="7651836D" w14:textId="3AA968E8" w:rsidR="00F809A1" w:rsidRPr="00F809A1" w:rsidRDefault="00F809A1" w:rsidP="00F809A1">
            <w:pPr>
              <w:spacing w:line="240" w:lineRule="auto"/>
              <w:ind w:firstLine="0"/>
              <w:jc w:val="center"/>
              <w:rPr>
                <w:sz w:val="16"/>
                <w:szCs w:val="16"/>
                <w:lang w:bidi="ru-RU"/>
              </w:rPr>
            </w:pPr>
            <w:r w:rsidRPr="00F809A1">
              <w:rPr>
                <w:sz w:val="16"/>
                <w:szCs w:val="16"/>
              </w:rPr>
              <w:t>УТ-11/9</w:t>
            </w:r>
          </w:p>
        </w:tc>
        <w:tc>
          <w:tcPr>
            <w:tcW w:w="488" w:type="pct"/>
            <w:vAlign w:val="center"/>
          </w:tcPr>
          <w:p w14:paraId="302BDD24" w14:textId="102A5F01" w:rsidR="00F809A1" w:rsidRPr="00F809A1" w:rsidRDefault="00F809A1" w:rsidP="00F809A1">
            <w:pPr>
              <w:spacing w:line="240" w:lineRule="auto"/>
              <w:ind w:firstLine="0"/>
              <w:jc w:val="center"/>
              <w:rPr>
                <w:sz w:val="16"/>
                <w:szCs w:val="16"/>
                <w:lang w:bidi="ru-RU"/>
              </w:rPr>
            </w:pPr>
            <w:r w:rsidRPr="00F809A1">
              <w:rPr>
                <w:sz w:val="16"/>
                <w:szCs w:val="16"/>
              </w:rPr>
              <w:t>Рультытегина</w:t>
            </w:r>
          </w:p>
        </w:tc>
        <w:tc>
          <w:tcPr>
            <w:tcW w:w="304" w:type="pct"/>
            <w:vAlign w:val="center"/>
          </w:tcPr>
          <w:p w14:paraId="1DCF8153" w14:textId="16BBBE72" w:rsidR="00F809A1" w:rsidRPr="00F809A1" w:rsidRDefault="00F809A1" w:rsidP="00F809A1">
            <w:pPr>
              <w:spacing w:line="240" w:lineRule="auto"/>
              <w:ind w:firstLine="0"/>
              <w:jc w:val="center"/>
              <w:rPr>
                <w:sz w:val="16"/>
                <w:szCs w:val="16"/>
                <w:lang w:bidi="ru-RU"/>
              </w:rPr>
            </w:pPr>
            <w:r w:rsidRPr="00F809A1">
              <w:rPr>
                <w:sz w:val="16"/>
                <w:szCs w:val="16"/>
              </w:rPr>
              <w:t>17</w:t>
            </w:r>
          </w:p>
        </w:tc>
        <w:tc>
          <w:tcPr>
            <w:tcW w:w="481" w:type="pct"/>
            <w:vAlign w:val="center"/>
          </w:tcPr>
          <w:p w14:paraId="3CA11F6D" w14:textId="164DBECA" w:rsidR="00F809A1" w:rsidRPr="00F809A1" w:rsidRDefault="00F809A1" w:rsidP="00F809A1">
            <w:pPr>
              <w:spacing w:line="240" w:lineRule="auto"/>
              <w:ind w:firstLine="0"/>
              <w:jc w:val="center"/>
              <w:rPr>
                <w:sz w:val="16"/>
                <w:szCs w:val="16"/>
                <w:lang w:bidi="ru-RU"/>
              </w:rPr>
            </w:pPr>
            <w:r w:rsidRPr="00F809A1">
              <w:rPr>
                <w:sz w:val="16"/>
                <w:szCs w:val="16"/>
              </w:rPr>
              <w:t>0,076</w:t>
            </w:r>
          </w:p>
        </w:tc>
        <w:tc>
          <w:tcPr>
            <w:tcW w:w="481" w:type="pct"/>
            <w:vAlign w:val="center"/>
          </w:tcPr>
          <w:p w14:paraId="0C3F5D03" w14:textId="0606A2CB" w:rsidR="00F809A1" w:rsidRPr="00F809A1" w:rsidRDefault="00F809A1" w:rsidP="00F809A1">
            <w:pPr>
              <w:spacing w:line="240" w:lineRule="auto"/>
              <w:ind w:firstLine="0"/>
              <w:jc w:val="center"/>
              <w:rPr>
                <w:sz w:val="16"/>
                <w:szCs w:val="16"/>
                <w:lang w:bidi="ru-RU"/>
              </w:rPr>
            </w:pPr>
            <w:r w:rsidRPr="00F809A1">
              <w:rPr>
                <w:sz w:val="16"/>
                <w:szCs w:val="16"/>
              </w:rPr>
              <w:t>0,076</w:t>
            </w:r>
          </w:p>
        </w:tc>
        <w:tc>
          <w:tcPr>
            <w:tcW w:w="476" w:type="pct"/>
            <w:vAlign w:val="center"/>
          </w:tcPr>
          <w:p w14:paraId="75DFE958" w14:textId="613119F8" w:rsidR="00F809A1" w:rsidRPr="00F809A1" w:rsidRDefault="00F809A1" w:rsidP="00F809A1">
            <w:pPr>
              <w:spacing w:line="240" w:lineRule="auto"/>
              <w:ind w:firstLine="0"/>
              <w:jc w:val="center"/>
              <w:rPr>
                <w:sz w:val="16"/>
                <w:szCs w:val="16"/>
                <w:lang w:bidi="ru-RU"/>
              </w:rPr>
            </w:pPr>
            <w:r w:rsidRPr="00F809A1">
              <w:rPr>
                <w:sz w:val="16"/>
                <w:szCs w:val="16"/>
              </w:rPr>
              <w:t>45</w:t>
            </w:r>
          </w:p>
        </w:tc>
        <w:tc>
          <w:tcPr>
            <w:tcW w:w="537" w:type="pct"/>
            <w:vAlign w:val="center"/>
          </w:tcPr>
          <w:p w14:paraId="2A07CA15" w14:textId="21F1566B" w:rsidR="00F809A1" w:rsidRPr="00F809A1" w:rsidRDefault="00F809A1" w:rsidP="00F809A1">
            <w:pPr>
              <w:spacing w:line="240" w:lineRule="auto"/>
              <w:ind w:firstLine="0"/>
              <w:jc w:val="center"/>
              <w:rPr>
                <w:sz w:val="16"/>
                <w:szCs w:val="16"/>
                <w:lang w:bidi="ru-RU"/>
              </w:rPr>
            </w:pPr>
            <w:r w:rsidRPr="00F809A1">
              <w:rPr>
                <w:sz w:val="16"/>
                <w:szCs w:val="16"/>
              </w:rPr>
              <w:t>5,67</w:t>
            </w:r>
          </w:p>
        </w:tc>
        <w:tc>
          <w:tcPr>
            <w:tcW w:w="345" w:type="pct"/>
            <w:vAlign w:val="center"/>
          </w:tcPr>
          <w:p w14:paraId="07E05DE0" w14:textId="3586D8D7" w:rsidR="00F809A1" w:rsidRPr="00F809A1" w:rsidRDefault="00F809A1" w:rsidP="00F809A1">
            <w:pPr>
              <w:spacing w:line="240" w:lineRule="auto"/>
              <w:ind w:firstLine="0"/>
              <w:jc w:val="center"/>
              <w:rPr>
                <w:sz w:val="16"/>
                <w:szCs w:val="16"/>
                <w:lang w:bidi="ru-RU"/>
              </w:rPr>
            </w:pPr>
            <w:r w:rsidRPr="00F809A1">
              <w:rPr>
                <w:sz w:val="16"/>
                <w:szCs w:val="16"/>
              </w:rPr>
              <w:t>0,000027031</w:t>
            </w:r>
          </w:p>
        </w:tc>
        <w:tc>
          <w:tcPr>
            <w:tcW w:w="431" w:type="pct"/>
            <w:vAlign w:val="center"/>
          </w:tcPr>
          <w:p w14:paraId="457E1079" w14:textId="678D7929" w:rsidR="00F809A1" w:rsidRPr="00F809A1" w:rsidRDefault="00F809A1" w:rsidP="00F809A1">
            <w:pPr>
              <w:spacing w:line="240" w:lineRule="auto"/>
              <w:ind w:firstLine="0"/>
              <w:jc w:val="center"/>
              <w:rPr>
                <w:sz w:val="16"/>
                <w:szCs w:val="16"/>
                <w:lang w:bidi="ru-RU"/>
              </w:rPr>
            </w:pPr>
            <w:r w:rsidRPr="00F809A1">
              <w:rPr>
                <w:sz w:val="16"/>
                <w:szCs w:val="16"/>
              </w:rPr>
              <w:t>0,991951477</w:t>
            </w:r>
          </w:p>
        </w:tc>
        <w:tc>
          <w:tcPr>
            <w:tcW w:w="466" w:type="pct"/>
            <w:vAlign w:val="center"/>
          </w:tcPr>
          <w:p w14:paraId="104AD158" w14:textId="4ECF6F8E" w:rsidR="00F809A1" w:rsidRPr="00F809A1" w:rsidRDefault="00F809A1" w:rsidP="00F809A1">
            <w:pPr>
              <w:spacing w:line="240" w:lineRule="auto"/>
              <w:ind w:firstLine="0"/>
              <w:jc w:val="center"/>
              <w:rPr>
                <w:sz w:val="16"/>
                <w:szCs w:val="16"/>
                <w:lang w:bidi="ru-RU"/>
              </w:rPr>
            </w:pPr>
            <w:r w:rsidRPr="00F809A1">
              <w:rPr>
                <w:sz w:val="16"/>
                <w:szCs w:val="16"/>
              </w:rPr>
              <w:t>0,999923378</w:t>
            </w:r>
          </w:p>
        </w:tc>
        <w:tc>
          <w:tcPr>
            <w:tcW w:w="503" w:type="pct"/>
            <w:vAlign w:val="center"/>
          </w:tcPr>
          <w:p w14:paraId="214DD937" w14:textId="61CF4203" w:rsidR="00F809A1" w:rsidRPr="00F809A1" w:rsidRDefault="00F809A1" w:rsidP="00F809A1">
            <w:pPr>
              <w:spacing w:line="240" w:lineRule="auto"/>
              <w:ind w:firstLine="0"/>
              <w:jc w:val="center"/>
              <w:rPr>
                <w:sz w:val="16"/>
                <w:szCs w:val="16"/>
                <w:lang w:bidi="ru-RU"/>
              </w:rPr>
            </w:pPr>
            <w:r w:rsidRPr="00F809A1">
              <w:rPr>
                <w:sz w:val="16"/>
                <w:szCs w:val="16"/>
              </w:rPr>
              <w:t>21,04649226</w:t>
            </w:r>
          </w:p>
        </w:tc>
      </w:tr>
      <w:tr w:rsidR="00F809A1" w:rsidRPr="00F809A1" w14:paraId="417DDA8B" w14:textId="77777777" w:rsidTr="00F809A1">
        <w:tc>
          <w:tcPr>
            <w:tcW w:w="488" w:type="pct"/>
            <w:vAlign w:val="center"/>
          </w:tcPr>
          <w:p w14:paraId="140DC598" w14:textId="79E69A69" w:rsidR="00F809A1" w:rsidRPr="00F809A1" w:rsidRDefault="00F809A1" w:rsidP="00F809A1">
            <w:pPr>
              <w:spacing w:line="240" w:lineRule="auto"/>
              <w:ind w:firstLine="0"/>
              <w:jc w:val="center"/>
              <w:rPr>
                <w:sz w:val="16"/>
                <w:szCs w:val="16"/>
                <w:lang w:bidi="ru-RU"/>
              </w:rPr>
            </w:pPr>
            <w:r w:rsidRPr="00F809A1">
              <w:rPr>
                <w:sz w:val="16"/>
                <w:szCs w:val="16"/>
              </w:rPr>
              <w:t>УТ-10/9</w:t>
            </w:r>
          </w:p>
        </w:tc>
        <w:tc>
          <w:tcPr>
            <w:tcW w:w="488" w:type="pct"/>
            <w:vAlign w:val="center"/>
          </w:tcPr>
          <w:p w14:paraId="6F62058C" w14:textId="10762939" w:rsidR="00F809A1" w:rsidRPr="00F809A1" w:rsidRDefault="00F809A1" w:rsidP="00F809A1">
            <w:pPr>
              <w:spacing w:line="240" w:lineRule="auto"/>
              <w:ind w:firstLine="0"/>
              <w:jc w:val="center"/>
              <w:rPr>
                <w:sz w:val="16"/>
                <w:szCs w:val="16"/>
                <w:lang w:bidi="ru-RU"/>
              </w:rPr>
            </w:pPr>
            <w:r w:rsidRPr="00F809A1">
              <w:rPr>
                <w:sz w:val="16"/>
                <w:szCs w:val="16"/>
              </w:rPr>
              <w:t>Рультытегина 28</w:t>
            </w:r>
          </w:p>
        </w:tc>
        <w:tc>
          <w:tcPr>
            <w:tcW w:w="304" w:type="pct"/>
            <w:vAlign w:val="center"/>
          </w:tcPr>
          <w:p w14:paraId="1E7BC7F1" w14:textId="59BFAB99" w:rsidR="00F809A1" w:rsidRPr="00F809A1" w:rsidRDefault="00F809A1" w:rsidP="00F809A1">
            <w:pPr>
              <w:spacing w:line="240" w:lineRule="auto"/>
              <w:ind w:firstLine="0"/>
              <w:jc w:val="center"/>
              <w:rPr>
                <w:sz w:val="16"/>
                <w:szCs w:val="16"/>
                <w:lang w:bidi="ru-RU"/>
              </w:rPr>
            </w:pPr>
            <w:r w:rsidRPr="00F809A1">
              <w:rPr>
                <w:sz w:val="16"/>
                <w:szCs w:val="16"/>
              </w:rPr>
              <w:t>3</w:t>
            </w:r>
          </w:p>
        </w:tc>
        <w:tc>
          <w:tcPr>
            <w:tcW w:w="481" w:type="pct"/>
            <w:vAlign w:val="center"/>
          </w:tcPr>
          <w:p w14:paraId="0DB23A9A" w14:textId="55A7604B"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81" w:type="pct"/>
            <w:vAlign w:val="center"/>
          </w:tcPr>
          <w:p w14:paraId="097ED574" w14:textId="77A7829E"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76" w:type="pct"/>
            <w:vAlign w:val="center"/>
          </w:tcPr>
          <w:p w14:paraId="61CF7CC2" w14:textId="06221F6C" w:rsidR="00F809A1" w:rsidRPr="00F809A1" w:rsidRDefault="00F809A1" w:rsidP="00F809A1">
            <w:pPr>
              <w:spacing w:line="240" w:lineRule="auto"/>
              <w:ind w:firstLine="0"/>
              <w:jc w:val="center"/>
              <w:rPr>
                <w:sz w:val="16"/>
                <w:szCs w:val="16"/>
                <w:lang w:bidi="ru-RU"/>
              </w:rPr>
            </w:pPr>
            <w:r w:rsidRPr="00F809A1">
              <w:rPr>
                <w:sz w:val="16"/>
                <w:szCs w:val="16"/>
              </w:rPr>
              <w:t>45</w:t>
            </w:r>
          </w:p>
        </w:tc>
        <w:tc>
          <w:tcPr>
            <w:tcW w:w="537" w:type="pct"/>
            <w:vAlign w:val="center"/>
          </w:tcPr>
          <w:p w14:paraId="6FF21277" w14:textId="5F2A9C72" w:rsidR="00F809A1" w:rsidRPr="00F809A1" w:rsidRDefault="00F809A1" w:rsidP="00F809A1">
            <w:pPr>
              <w:spacing w:line="240" w:lineRule="auto"/>
              <w:ind w:firstLine="0"/>
              <w:jc w:val="center"/>
              <w:rPr>
                <w:sz w:val="16"/>
                <w:szCs w:val="16"/>
                <w:lang w:bidi="ru-RU"/>
              </w:rPr>
            </w:pPr>
            <w:r w:rsidRPr="00F809A1">
              <w:rPr>
                <w:sz w:val="16"/>
                <w:szCs w:val="16"/>
              </w:rPr>
              <w:t>4,86</w:t>
            </w:r>
          </w:p>
        </w:tc>
        <w:tc>
          <w:tcPr>
            <w:tcW w:w="345" w:type="pct"/>
            <w:vAlign w:val="center"/>
          </w:tcPr>
          <w:p w14:paraId="34BB3FF7" w14:textId="79E28955" w:rsidR="00F809A1" w:rsidRPr="00F809A1" w:rsidRDefault="00F809A1" w:rsidP="00F809A1">
            <w:pPr>
              <w:spacing w:line="240" w:lineRule="auto"/>
              <w:ind w:firstLine="0"/>
              <w:jc w:val="center"/>
              <w:rPr>
                <w:sz w:val="16"/>
                <w:szCs w:val="16"/>
                <w:lang w:bidi="ru-RU"/>
              </w:rPr>
            </w:pPr>
            <w:r w:rsidRPr="00F809A1">
              <w:rPr>
                <w:sz w:val="16"/>
                <w:szCs w:val="16"/>
              </w:rPr>
              <w:t>0,000004770</w:t>
            </w:r>
          </w:p>
        </w:tc>
        <w:tc>
          <w:tcPr>
            <w:tcW w:w="431" w:type="pct"/>
            <w:vAlign w:val="center"/>
          </w:tcPr>
          <w:p w14:paraId="0E91AD64" w14:textId="6C18D854" w:rsidR="00F809A1" w:rsidRPr="00F809A1" w:rsidRDefault="00F809A1" w:rsidP="00F809A1">
            <w:pPr>
              <w:spacing w:line="240" w:lineRule="auto"/>
              <w:ind w:firstLine="0"/>
              <w:jc w:val="center"/>
              <w:rPr>
                <w:sz w:val="16"/>
                <w:szCs w:val="16"/>
                <w:lang w:bidi="ru-RU"/>
              </w:rPr>
            </w:pPr>
            <w:r w:rsidRPr="00F809A1">
              <w:rPr>
                <w:sz w:val="16"/>
                <w:szCs w:val="16"/>
              </w:rPr>
              <w:t>0,998574757</w:t>
            </w:r>
          </w:p>
        </w:tc>
        <w:tc>
          <w:tcPr>
            <w:tcW w:w="466" w:type="pct"/>
            <w:vAlign w:val="center"/>
          </w:tcPr>
          <w:p w14:paraId="05B593D2" w14:textId="1E35F728" w:rsidR="00F809A1" w:rsidRPr="00F809A1" w:rsidRDefault="00F809A1" w:rsidP="00F809A1">
            <w:pPr>
              <w:spacing w:line="240" w:lineRule="auto"/>
              <w:ind w:firstLine="0"/>
              <w:jc w:val="center"/>
              <w:rPr>
                <w:sz w:val="16"/>
                <w:szCs w:val="16"/>
                <w:lang w:bidi="ru-RU"/>
              </w:rPr>
            </w:pPr>
            <w:r w:rsidRPr="00F809A1">
              <w:rPr>
                <w:sz w:val="16"/>
                <w:szCs w:val="16"/>
              </w:rPr>
              <w:t>0,999988409</w:t>
            </w:r>
          </w:p>
        </w:tc>
        <w:tc>
          <w:tcPr>
            <w:tcW w:w="503" w:type="pct"/>
            <w:vAlign w:val="center"/>
          </w:tcPr>
          <w:p w14:paraId="21F4A580" w14:textId="132B32CD" w:rsidR="00F809A1" w:rsidRPr="00F809A1" w:rsidRDefault="00F809A1" w:rsidP="00F809A1">
            <w:pPr>
              <w:spacing w:line="240" w:lineRule="auto"/>
              <w:ind w:firstLine="0"/>
              <w:jc w:val="center"/>
              <w:rPr>
                <w:sz w:val="16"/>
                <w:szCs w:val="16"/>
                <w:lang w:bidi="ru-RU"/>
              </w:rPr>
            </w:pPr>
            <w:r w:rsidRPr="00F809A1">
              <w:rPr>
                <w:sz w:val="16"/>
                <w:szCs w:val="16"/>
              </w:rPr>
              <w:t>7,754475114</w:t>
            </w:r>
          </w:p>
        </w:tc>
      </w:tr>
      <w:tr w:rsidR="00F809A1" w:rsidRPr="00F809A1" w14:paraId="0FE8C128" w14:textId="77777777" w:rsidTr="00F809A1">
        <w:tc>
          <w:tcPr>
            <w:tcW w:w="488" w:type="pct"/>
            <w:vAlign w:val="center"/>
          </w:tcPr>
          <w:p w14:paraId="1435E56F" w14:textId="2E0E9606" w:rsidR="00F809A1" w:rsidRPr="00F809A1" w:rsidRDefault="00F809A1" w:rsidP="00F809A1">
            <w:pPr>
              <w:spacing w:line="240" w:lineRule="auto"/>
              <w:ind w:firstLine="0"/>
              <w:jc w:val="center"/>
              <w:rPr>
                <w:sz w:val="16"/>
                <w:szCs w:val="16"/>
                <w:lang w:bidi="ru-RU"/>
              </w:rPr>
            </w:pPr>
            <w:r w:rsidRPr="00F809A1">
              <w:rPr>
                <w:sz w:val="16"/>
                <w:szCs w:val="16"/>
              </w:rPr>
              <w:t>УТ-10/9</w:t>
            </w:r>
          </w:p>
        </w:tc>
        <w:tc>
          <w:tcPr>
            <w:tcW w:w="488" w:type="pct"/>
            <w:vAlign w:val="center"/>
          </w:tcPr>
          <w:p w14:paraId="72AF8C1E" w14:textId="4FC42E40" w:rsidR="00F809A1" w:rsidRPr="00F809A1" w:rsidRDefault="00F809A1" w:rsidP="00F809A1">
            <w:pPr>
              <w:spacing w:line="240" w:lineRule="auto"/>
              <w:ind w:firstLine="0"/>
              <w:jc w:val="center"/>
              <w:rPr>
                <w:sz w:val="16"/>
                <w:szCs w:val="16"/>
                <w:lang w:bidi="ru-RU"/>
              </w:rPr>
            </w:pPr>
            <w:r w:rsidRPr="00F809A1">
              <w:rPr>
                <w:sz w:val="16"/>
                <w:szCs w:val="16"/>
              </w:rPr>
              <w:t>Рультытегина 28А</w:t>
            </w:r>
          </w:p>
        </w:tc>
        <w:tc>
          <w:tcPr>
            <w:tcW w:w="304" w:type="pct"/>
            <w:vAlign w:val="center"/>
          </w:tcPr>
          <w:p w14:paraId="539F4EF6" w14:textId="0F60417A" w:rsidR="00F809A1" w:rsidRPr="00F809A1" w:rsidRDefault="00F809A1" w:rsidP="00F809A1">
            <w:pPr>
              <w:spacing w:line="240" w:lineRule="auto"/>
              <w:ind w:firstLine="0"/>
              <w:jc w:val="center"/>
              <w:rPr>
                <w:sz w:val="16"/>
                <w:szCs w:val="16"/>
                <w:lang w:bidi="ru-RU"/>
              </w:rPr>
            </w:pPr>
            <w:r w:rsidRPr="00F809A1">
              <w:rPr>
                <w:sz w:val="16"/>
                <w:szCs w:val="16"/>
              </w:rPr>
              <w:t>5</w:t>
            </w:r>
          </w:p>
        </w:tc>
        <w:tc>
          <w:tcPr>
            <w:tcW w:w="481" w:type="pct"/>
            <w:vAlign w:val="center"/>
          </w:tcPr>
          <w:p w14:paraId="21A51B25" w14:textId="3394555F" w:rsidR="00F809A1" w:rsidRPr="00F809A1" w:rsidRDefault="00F809A1" w:rsidP="00F809A1">
            <w:pPr>
              <w:spacing w:line="240" w:lineRule="auto"/>
              <w:ind w:firstLine="0"/>
              <w:jc w:val="center"/>
              <w:rPr>
                <w:sz w:val="16"/>
                <w:szCs w:val="16"/>
                <w:lang w:bidi="ru-RU"/>
              </w:rPr>
            </w:pPr>
            <w:r w:rsidRPr="00F809A1">
              <w:rPr>
                <w:sz w:val="16"/>
                <w:szCs w:val="16"/>
              </w:rPr>
              <w:t>0,076</w:t>
            </w:r>
          </w:p>
        </w:tc>
        <w:tc>
          <w:tcPr>
            <w:tcW w:w="481" w:type="pct"/>
            <w:vAlign w:val="center"/>
          </w:tcPr>
          <w:p w14:paraId="560F23DF" w14:textId="66EB83AD" w:rsidR="00F809A1" w:rsidRPr="00F809A1" w:rsidRDefault="00F809A1" w:rsidP="00F809A1">
            <w:pPr>
              <w:spacing w:line="240" w:lineRule="auto"/>
              <w:ind w:firstLine="0"/>
              <w:jc w:val="center"/>
              <w:rPr>
                <w:sz w:val="16"/>
                <w:szCs w:val="16"/>
                <w:lang w:bidi="ru-RU"/>
              </w:rPr>
            </w:pPr>
            <w:r w:rsidRPr="00F809A1">
              <w:rPr>
                <w:sz w:val="16"/>
                <w:szCs w:val="16"/>
              </w:rPr>
              <w:t>0,076</w:t>
            </w:r>
          </w:p>
        </w:tc>
        <w:tc>
          <w:tcPr>
            <w:tcW w:w="476" w:type="pct"/>
            <w:vAlign w:val="center"/>
          </w:tcPr>
          <w:p w14:paraId="1DDFFC27" w14:textId="26C32948" w:rsidR="00F809A1" w:rsidRPr="00F809A1" w:rsidRDefault="00F809A1" w:rsidP="00F809A1">
            <w:pPr>
              <w:spacing w:line="240" w:lineRule="auto"/>
              <w:ind w:firstLine="0"/>
              <w:jc w:val="center"/>
              <w:rPr>
                <w:sz w:val="16"/>
                <w:szCs w:val="16"/>
                <w:lang w:bidi="ru-RU"/>
              </w:rPr>
            </w:pPr>
            <w:r w:rsidRPr="00F809A1">
              <w:rPr>
                <w:sz w:val="16"/>
                <w:szCs w:val="16"/>
              </w:rPr>
              <w:t>45</w:t>
            </w:r>
          </w:p>
        </w:tc>
        <w:tc>
          <w:tcPr>
            <w:tcW w:w="537" w:type="pct"/>
            <w:vAlign w:val="center"/>
          </w:tcPr>
          <w:p w14:paraId="34D92B5A" w14:textId="0E258B36" w:rsidR="00F809A1" w:rsidRPr="00F809A1" w:rsidRDefault="00F809A1" w:rsidP="00F809A1">
            <w:pPr>
              <w:spacing w:line="240" w:lineRule="auto"/>
              <w:ind w:firstLine="0"/>
              <w:jc w:val="center"/>
              <w:rPr>
                <w:sz w:val="16"/>
                <w:szCs w:val="16"/>
                <w:lang w:bidi="ru-RU"/>
              </w:rPr>
            </w:pPr>
            <w:r w:rsidRPr="00F809A1">
              <w:rPr>
                <w:sz w:val="16"/>
                <w:szCs w:val="16"/>
              </w:rPr>
              <w:t>5,67</w:t>
            </w:r>
          </w:p>
        </w:tc>
        <w:tc>
          <w:tcPr>
            <w:tcW w:w="345" w:type="pct"/>
            <w:vAlign w:val="center"/>
          </w:tcPr>
          <w:p w14:paraId="0A60E49B" w14:textId="11C1F669" w:rsidR="00F809A1" w:rsidRPr="00F809A1" w:rsidRDefault="00F809A1" w:rsidP="00F809A1">
            <w:pPr>
              <w:spacing w:line="240" w:lineRule="auto"/>
              <w:ind w:firstLine="0"/>
              <w:jc w:val="center"/>
              <w:rPr>
                <w:sz w:val="16"/>
                <w:szCs w:val="16"/>
                <w:lang w:bidi="ru-RU"/>
              </w:rPr>
            </w:pPr>
            <w:r w:rsidRPr="00F809A1">
              <w:rPr>
                <w:sz w:val="16"/>
                <w:szCs w:val="16"/>
              </w:rPr>
              <w:t>0,000007950</w:t>
            </w:r>
          </w:p>
        </w:tc>
        <w:tc>
          <w:tcPr>
            <w:tcW w:w="431" w:type="pct"/>
            <w:vAlign w:val="center"/>
          </w:tcPr>
          <w:p w14:paraId="422EB7AB" w14:textId="5948B08A" w:rsidR="00F809A1" w:rsidRPr="00F809A1" w:rsidRDefault="00F809A1" w:rsidP="00F809A1">
            <w:pPr>
              <w:spacing w:line="240" w:lineRule="auto"/>
              <w:ind w:firstLine="0"/>
              <w:jc w:val="center"/>
              <w:rPr>
                <w:sz w:val="16"/>
                <w:szCs w:val="16"/>
                <w:lang w:bidi="ru-RU"/>
              </w:rPr>
            </w:pPr>
            <w:r w:rsidRPr="00F809A1">
              <w:rPr>
                <w:sz w:val="16"/>
                <w:szCs w:val="16"/>
              </w:rPr>
              <w:t>0,997625776</w:t>
            </w:r>
          </w:p>
        </w:tc>
        <w:tc>
          <w:tcPr>
            <w:tcW w:w="466" w:type="pct"/>
            <w:vAlign w:val="center"/>
          </w:tcPr>
          <w:p w14:paraId="1548FF27" w14:textId="04949B52" w:rsidR="00F809A1" w:rsidRPr="00F809A1" w:rsidRDefault="00F809A1" w:rsidP="00F809A1">
            <w:pPr>
              <w:spacing w:line="240" w:lineRule="auto"/>
              <w:ind w:firstLine="0"/>
              <w:jc w:val="center"/>
              <w:rPr>
                <w:sz w:val="16"/>
                <w:szCs w:val="16"/>
                <w:lang w:bidi="ru-RU"/>
              </w:rPr>
            </w:pPr>
            <w:r w:rsidRPr="00F809A1">
              <w:rPr>
                <w:sz w:val="16"/>
                <w:szCs w:val="16"/>
              </w:rPr>
              <w:t>0,999977462</w:t>
            </w:r>
          </w:p>
        </w:tc>
        <w:tc>
          <w:tcPr>
            <w:tcW w:w="503" w:type="pct"/>
            <w:vAlign w:val="center"/>
          </w:tcPr>
          <w:p w14:paraId="2C714174" w14:textId="1F9E7E4E" w:rsidR="00F809A1" w:rsidRPr="00F809A1" w:rsidRDefault="00F809A1" w:rsidP="00F809A1">
            <w:pPr>
              <w:spacing w:line="240" w:lineRule="auto"/>
              <w:ind w:firstLine="0"/>
              <w:jc w:val="center"/>
              <w:rPr>
                <w:sz w:val="16"/>
                <w:szCs w:val="16"/>
                <w:lang w:bidi="ru-RU"/>
              </w:rPr>
            </w:pPr>
            <w:r w:rsidRPr="00F809A1">
              <w:rPr>
                <w:sz w:val="16"/>
                <w:szCs w:val="16"/>
              </w:rPr>
              <w:t>17,72432052</w:t>
            </w:r>
          </w:p>
        </w:tc>
      </w:tr>
      <w:tr w:rsidR="00F809A1" w:rsidRPr="00F809A1" w14:paraId="063C92A6" w14:textId="77777777" w:rsidTr="00F809A1">
        <w:tc>
          <w:tcPr>
            <w:tcW w:w="488" w:type="pct"/>
            <w:vAlign w:val="center"/>
          </w:tcPr>
          <w:p w14:paraId="6F46CFFA" w14:textId="6C308B36" w:rsidR="00F809A1" w:rsidRPr="00F809A1" w:rsidRDefault="00F809A1" w:rsidP="00F809A1">
            <w:pPr>
              <w:spacing w:line="240" w:lineRule="auto"/>
              <w:ind w:firstLine="0"/>
              <w:jc w:val="center"/>
              <w:rPr>
                <w:sz w:val="16"/>
                <w:szCs w:val="16"/>
                <w:lang w:bidi="ru-RU"/>
              </w:rPr>
            </w:pPr>
            <w:r w:rsidRPr="00F809A1">
              <w:rPr>
                <w:sz w:val="16"/>
                <w:szCs w:val="16"/>
              </w:rPr>
              <w:t>УТ-9/9</w:t>
            </w:r>
          </w:p>
        </w:tc>
        <w:tc>
          <w:tcPr>
            <w:tcW w:w="488" w:type="pct"/>
            <w:vAlign w:val="center"/>
          </w:tcPr>
          <w:p w14:paraId="0AA5AFB9" w14:textId="448B7138" w:rsidR="00F809A1" w:rsidRPr="00F809A1" w:rsidRDefault="00F809A1" w:rsidP="00F809A1">
            <w:pPr>
              <w:spacing w:line="240" w:lineRule="auto"/>
              <w:ind w:firstLine="0"/>
              <w:jc w:val="center"/>
              <w:rPr>
                <w:sz w:val="16"/>
                <w:szCs w:val="16"/>
                <w:lang w:bidi="ru-RU"/>
              </w:rPr>
            </w:pPr>
            <w:r w:rsidRPr="00F809A1">
              <w:rPr>
                <w:sz w:val="16"/>
                <w:szCs w:val="16"/>
              </w:rPr>
              <w:t>Склад Минеева</w:t>
            </w:r>
          </w:p>
        </w:tc>
        <w:tc>
          <w:tcPr>
            <w:tcW w:w="304" w:type="pct"/>
            <w:vAlign w:val="center"/>
          </w:tcPr>
          <w:p w14:paraId="1152F01A" w14:textId="1BD859CF" w:rsidR="00F809A1" w:rsidRPr="00F809A1" w:rsidRDefault="00F809A1" w:rsidP="00F809A1">
            <w:pPr>
              <w:spacing w:line="240" w:lineRule="auto"/>
              <w:ind w:firstLine="0"/>
              <w:jc w:val="center"/>
              <w:rPr>
                <w:sz w:val="16"/>
                <w:szCs w:val="16"/>
                <w:lang w:bidi="ru-RU"/>
              </w:rPr>
            </w:pPr>
            <w:r w:rsidRPr="00F809A1">
              <w:rPr>
                <w:sz w:val="16"/>
                <w:szCs w:val="16"/>
              </w:rPr>
              <w:t>64</w:t>
            </w:r>
          </w:p>
        </w:tc>
        <w:tc>
          <w:tcPr>
            <w:tcW w:w="481" w:type="pct"/>
            <w:vAlign w:val="center"/>
          </w:tcPr>
          <w:p w14:paraId="35D1C926" w14:textId="7441DF26"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81" w:type="pct"/>
            <w:vAlign w:val="center"/>
          </w:tcPr>
          <w:p w14:paraId="4C1E7705" w14:textId="7DBF2C2A"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76" w:type="pct"/>
            <w:vAlign w:val="center"/>
          </w:tcPr>
          <w:p w14:paraId="47C8C7D8" w14:textId="7D77129D" w:rsidR="00F809A1" w:rsidRPr="00F809A1" w:rsidRDefault="00F809A1" w:rsidP="00F809A1">
            <w:pPr>
              <w:spacing w:line="240" w:lineRule="auto"/>
              <w:ind w:firstLine="0"/>
              <w:jc w:val="center"/>
              <w:rPr>
                <w:sz w:val="16"/>
                <w:szCs w:val="16"/>
                <w:lang w:bidi="ru-RU"/>
              </w:rPr>
            </w:pPr>
            <w:r w:rsidRPr="00F809A1">
              <w:rPr>
                <w:sz w:val="16"/>
                <w:szCs w:val="16"/>
              </w:rPr>
              <w:t>45</w:t>
            </w:r>
          </w:p>
        </w:tc>
        <w:tc>
          <w:tcPr>
            <w:tcW w:w="537" w:type="pct"/>
            <w:vAlign w:val="center"/>
          </w:tcPr>
          <w:p w14:paraId="7CA778D0" w14:textId="3A5D57CE" w:rsidR="00F809A1" w:rsidRPr="00F809A1" w:rsidRDefault="00F809A1" w:rsidP="00F809A1">
            <w:pPr>
              <w:spacing w:line="240" w:lineRule="auto"/>
              <w:ind w:firstLine="0"/>
              <w:jc w:val="center"/>
              <w:rPr>
                <w:sz w:val="16"/>
                <w:szCs w:val="16"/>
                <w:lang w:bidi="ru-RU"/>
              </w:rPr>
            </w:pPr>
            <w:r w:rsidRPr="00F809A1">
              <w:rPr>
                <w:sz w:val="16"/>
                <w:szCs w:val="16"/>
              </w:rPr>
              <w:t>4,85</w:t>
            </w:r>
          </w:p>
        </w:tc>
        <w:tc>
          <w:tcPr>
            <w:tcW w:w="345" w:type="pct"/>
            <w:vAlign w:val="center"/>
          </w:tcPr>
          <w:p w14:paraId="3FD2D17A" w14:textId="1AD49CEE" w:rsidR="00F809A1" w:rsidRPr="00F809A1" w:rsidRDefault="00F809A1" w:rsidP="00F809A1">
            <w:pPr>
              <w:spacing w:line="240" w:lineRule="auto"/>
              <w:ind w:firstLine="0"/>
              <w:jc w:val="center"/>
              <w:rPr>
                <w:sz w:val="16"/>
                <w:szCs w:val="16"/>
                <w:lang w:bidi="ru-RU"/>
              </w:rPr>
            </w:pPr>
            <w:r w:rsidRPr="00F809A1">
              <w:rPr>
                <w:sz w:val="16"/>
                <w:szCs w:val="16"/>
              </w:rPr>
              <w:t>0,000101764</w:t>
            </w:r>
          </w:p>
        </w:tc>
        <w:tc>
          <w:tcPr>
            <w:tcW w:w="431" w:type="pct"/>
            <w:vAlign w:val="center"/>
          </w:tcPr>
          <w:p w14:paraId="15BB105C" w14:textId="18265148" w:rsidR="00F809A1" w:rsidRPr="00F809A1" w:rsidRDefault="00F809A1" w:rsidP="00F809A1">
            <w:pPr>
              <w:spacing w:line="240" w:lineRule="auto"/>
              <w:ind w:firstLine="0"/>
              <w:jc w:val="center"/>
              <w:rPr>
                <w:sz w:val="16"/>
                <w:szCs w:val="16"/>
                <w:lang w:bidi="ru-RU"/>
              </w:rPr>
            </w:pPr>
            <w:r w:rsidRPr="00F809A1">
              <w:rPr>
                <w:sz w:val="16"/>
                <w:szCs w:val="16"/>
              </w:rPr>
              <w:t>0,970045241</w:t>
            </w:r>
          </w:p>
        </w:tc>
        <w:tc>
          <w:tcPr>
            <w:tcW w:w="466" w:type="pct"/>
            <w:vAlign w:val="center"/>
          </w:tcPr>
          <w:p w14:paraId="446F677F" w14:textId="1F8B2A1A" w:rsidR="00F809A1" w:rsidRPr="00F809A1" w:rsidRDefault="00F809A1" w:rsidP="00F809A1">
            <w:pPr>
              <w:spacing w:line="240" w:lineRule="auto"/>
              <w:ind w:firstLine="0"/>
              <w:jc w:val="center"/>
              <w:rPr>
                <w:sz w:val="16"/>
                <w:szCs w:val="16"/>
                <w:lang w:bidi="ru-RU"/>
              </w:rPr>
            </w:pPr>
            <w:r w:rsidRPr="00F809A1">
              <w:rPr>
                <w:sz w:val="16"/>
                <w:szCs w:val="16"/>
              </w:rPr>
              <w:t>0,999753343</w:t>
            </w:r>
          </w:p>
        </w:tc>
        <w:tc>
          <w:tcPr>
            <w:tcW w:w="503" w:type="pct"/>
            <w:vAlign w:val="center"/>
          </w:tcPr>
          <w:p w14:paraId="00E25752" w14:textId="410A2A84" w:rsidR="00F809A1" w:rsidRPr="00F809A1" w:rsidRDefault="00F809A1" w:rsidP="00F809A1">
            <w:pPr>
              <w:spacing w:line="240" w:lineRule="auto"/>
              <w:ind w:firstLine="0"/>
              <w:jc w:val="center"/>
              <w:rPr>
                <w:sz w:val="16"/>
                <w:szCs w:val="16"/>
                <w:lang w:bidi="ru-RU"/>
              </w:rPr>
            </w:pPr>
            <w:r w:rsidRPr="00F809A1">
              <w:rPr>
                <w:sz w:val="16"/>
                <w:szCs w:val="16"/>
              </w:rPr>
              <w:t>7,752652281</w:t>
            </w:r>
          </w:p>
        </w:tc>
      </w:tr>
      <w:tr w:rsidR="00F809A1" w:rsidRPr="00F809A1" w14:paraId="119400C4" w14:textId="77777777" w:rsidTr="00F809A1">
        <w:tc>
          <w:tcPr>
            <w:tcW w:w="488" w:type="pct"/>
            <w:vAlign w:val="center"/>
          </w:tcPr>
          <w:p w14:paraId="5CD2A413" w14:textId="35C3561A" w:rsidR="00F809A1" w:rsidRPr="00F809A1" w:rsidRDefault="00F809A1" w:rsidP="00F809A1">
            <w:pPr>
              <w:spacing w:line="240" w:lineRule="auto"/>
              <w:ind w:firstLine="0"/>
              <w:jc w:val="center"/>
              <w:rPr>
                <w:sz w:val="16"/>
                <w:szCs w:val="16"/>
                <w:lang w:bidi="ru-RU"/>
              </w:rPr>
            </w:pPr>
            <w:r w:rsidRPr="00F809A1">
              <w:rPr>
                <w:sz w:val="16"/>
                <w:szCs w:val="16"/>
              </w:rPr>
              <w:t>УТ-9а/9</w:t>
            </w:r>
          </w:p>
        </w:tc>
        <w:tc>
          <w:tcPr>
            <w:tcW w:w="488" w:type="pct"/>
            <w:vAlign w:val="center"/>
          </w:tcPr>
          <w:p w14:paraId="17ED53F7" w14:textId="3483529A" w:rsidR="00F809A1" w:rsidRPr="00F809A1" w:rsidRDefault="00F809A1" w:rsidP="00F809A1">
            <w:pPr>
              <w:spacing w:line="240" w:lineRule="auto"/>
              <w:ind w:firstLine="0"/>
              <w:jc w:val="center"/>
              <w:rPr>
                <w:sz w:val="16"/>
                <w:szCs w:val="16"/>
                <w:lang w:bidi="ru-RU"/>
              </w:rPr>
            </w:pPr>
            <w:r w:rsidRPr="00F809A1">
              <w:rPr>
                <w:sz w:val="16"/>
                <w:szCs w:val="16"/>
              </w:rPr>
              <w:t>Здание</w:t>
            </w:r>
          </w:p>
        </w:tc>
        <w:tc>
          <w:tcPr>
            <w:tcW w:w="304" w:type="pct"/>
            <w:vAlign w:val="center"/>
          </w:tcPr>
          <w:p w14:paraId="06BAE3E8" w14:textId="3549864E" w:rsidR="00F809A1" w:rsidRPr="00F809A1" w:rsidRDefault="00F809A1" w:rsidP="00F809A1">
            <w:pPr>
              <w:spacing w:line="240" w:lineRule="auto"/>
              <w:ind w:firstLine="0"/>
              <w:jc w:val="center"/>
              <w:rPr>
                <w:sz w:val="16"/>
                <w:szCs w:val="16"/>
                <w:lang w:bidi="ru-RU"/>
              </w:rPr>
            </w:pPr>
            <w:r w:rsidRPr="00F809A1">
              <w:rPr>
                <w:sz w:val="16"/>
                <w:szCs w:val="16"/>
              </w:rPr>
              <w:t>25</w:t>
            </w:r>
          </w:p>
        </w:tc>
        <w:tc>
          <w:tcPr>
            <w:tcW w:w="481" w:type="pct"/>
            <w:vAlign w:val="center"/>
          </w:tcPr>
          <w:p w14:paraId="4AC5DF19" w14:textId="2FA36DB6"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81" w:type="pct"/>
            <w:vAlign w:val="center"/>
          </w:tcPr>
          <w:p w14:paraId="240C952E" w14:textId="4D84B38F"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76" w:type="pct"/>
            <w:vAlign w:val="center"/>
          </w:tcPr>
          <w:p w14:paraId="11C3CA0C" w14:textId="6D9D82C7" w:rsidR="00F809A1" w:rsidRPr="00F809A1" w:rsidRDefault="00F809A1" w:rsidP="00F809A1">
            <w:pPr>
              <w:spacing w:line="240" w:lineRule="auto"/>
              <w:ind w:firstLine="0"/>
              <w:jc w:val="center"/>
              <w:rPr>
                <w:sz w:val="16"/>
                <w:szCs w:val="16"/>
                <w:lang w:bidi="ru-RU"/>
              </w:rPr>
            </w:pPr>
            <w:r w:rsidRPr="00F809A1">
              <w:rPr>
                <w:sz w:val="16"/>
                <w:szCs w:val="16"/>
              </w:rPr>
              <w:t>45</w:t>
            </w:r>
          </w:p>
        </w:tc>
        <w:tc>
          <w:tcPr>
            <w:tcW w:w="537" w:type="pct"/>
            <w:vAlign w:val="center"/>
          </w:tcPr>
          <w:p w14:paraId="1F2AFB03" w14:textId="2CB8B34C" w:rsidR="00F809A1" w:rsidRPr="00F809A1" w:rsidRDefault="00F809A1" w:rsidP="00F809A1">
            <w:pPr>
              <w:spacing w:line="240" w:lineRule="auto"/>
              <w:ind w:firstLine="0"/>
              <w:jc w:val="center"/>
              <w:rPr>
                <w:sz w:val="16"/>
                <w:szCs w:val="16"/>
                <w:lang w:bidi="ru-RU"/>
              </w:rPr>
            </w:pPr>
            <w:r w:rsidRPr="00F809A1">
              <w:rPr>
                <w:sz w:val="16"/>
                <w:szCs w:val="16"/>
              </w:rPr>
              <w:t>6,24</w:t>
            </w:r>
          </w:p>
        </w:tc>
        <w:tc>
          <w:tcPr>
            <w:tcW w:w="345" w:type="pct"/>
            <w:vAlign w:val="center"/>
          </w:tcPr>
          <w:p w14:paraId="4EEC74F6" w14:textId="12456008" w:rsidR="00F809A1" w:rsidRPr="00F809A1" w:rsidRDefault="00F809A1" w:rsidP="00F809A1">
            <w:pPr>
              <w:spacing w:line="240" w:lineRule="auto"/>
              <w:ind w:firstLine="0"/>
              <w:jc w:val="center"/>
              <w:rPr>
                <w:sz w:val="16"/>
                <w:szCs w:val="16"/>
                <w:lang w:bidi="ru-RU"/>
              </w:rPr>
            </w:pPr>
            <w:r w:rsidRPr="00F809A1">
              <w:rPr>
                <w:sz w:val="16"/>
                <w:szCs w:val="16"/>
              </w:rPr>
              <w:t>0,000039752</w:t>
            </w:r>
          </w:p>
        </w:tc>
        <w:tc>
          <w:tcPr>
            <w:tcW w:w="431" w:type="pct"/>
            <w:vAlign w:val="center"/>
          </w:tcPr>
          <w:p w14:paraId="604FD729" w14:textId="2E87DC14" w:rsidR="00F809A1" w:rsidRPr="00F809A1" w:rsidRDefault="00F809A1" w:rsidP="00F809A1">
            <w:pPr>
              <w:spacing w:line="240" w:lineRule="auto"/>
              <w:ind w:firstLine="0"/>
              <w:jc w:val="center"/>
              <w:rPr>
                <w:sz w:val="16"/>
                <w:szCs w:val="16"/>
                <w:lang w:bidi="ru-RU"/>
              </w:rPr>
            </w:pPr>
            <w:r w:rsidRPr="00F809A1">
              <w:rPr>
                <w:sz w:val="16"/>
                <w:szCs w:val="16"/>
              </w:rPr>
              <w:t>0,988187497</w:t>
            </w:r>
          </w:p>
        </w:tc>
        <w:tc>
          <w:tcPr>
            <w:tcW w:w="466" w:type="pct"/>
            <w:vAlign w:val="center"/>
          </w:tcPr>
          <w:p w14:paraId="71FE18E8" w14:textId="41F5A771" w:rsidR="00F809A1" w:rsidRPr="00F809A1" w:rsidRDefault="00F809A1" w:rsidP="00F809A1">
            <w:pPr>
              <w:spacing w:line="240" w:lineRule="auto"/>
              <w:ind w:firstLine="0"/>
              <w:jc w:val="center"/>
              <w:rPr>
                <w:sz w:val="16"/>
                <w:szCs w:val="16"/>
                <w:lang w:bidi="ru-RU"/>
              </w:rPr>
            </w:pPr>
            <w:r w:rsidRPr="00F809A1">
              <w:rPr>
                <w:sz w:val="16"/>
                <w:szCs w:val="16"/>
              </w:rPr>
              <w:t>0,999876005</w:t>
            </w:r>
          </w:p>
        </w:tc>
        <w:tc>
          <w:tcPr>
            <w:tcW w:w="503" w:type="pct"/>
            <w:vAlign w:val="center"/>
          </w:tcPr>
          <w:p w14:paraId="3C0E7464" w14:textId="1E40B5FF" w:rsidR="00F809A1" w:rsidRPr="00F809A1" w:rsidRDefault="00F809A1" w:rsidP="00F809A1">
            <w:pPr>
              <w:spacing w:line="240" w:lineRule="auto"/>
              <w:ind w:firstLine="0"/>
              <w:jc w:val="center"/>
              <w:rPr>
                <w:sz w:val="16"/>
                <w:szCs w:val="16"/>
                <w:lang w:bidi="ru-RU"/>
              </w:rPr>
            </w:pPr>
            <w:r w:rsidRPr="00F809A1">
              <w:rPr>
                <w:sz w:val="16"/>
                <w:szCs w:val="16"/>
              </w:rPr>
              <w:t>14,39954931</w:t>
            </w:r>
          </w:p>
        </w:tc>
      </w:tr>
      <w:tr w:rsidR="00F809A1" w:rsidRPr="00F809A1" w14:paraId="58AFF2DA" w14:textId="77777777" w:rsidTr="00F809A1">
        <w:tc>
          <w:tcPr>
            <w:tcW w:w="488" w:type="pct"/>
            <w:vAlign w:val="center"/>
          </w:tcPr>
          <w:p w14:paraId="75EE09E9" w14:textId="2D04AEF2" w:rsidR="00F809A1" w:rsidRPr="00F809A1" w:rsidRDefault="00F809A1" w:rsidP="00F809A1">
            <w:pPr>
              <w:spacing w:line="240" w:lineRule="auto"/>
              <w:ind w:firstLine="0"/>
              <w:jc w:val="center"/>
              <w:rPr>
                <w:sz w:val="16"/>
                <w:szCs w:val="16"/>
                <w:lang w:bidi="ru-RU"/>
              </w:rPr>
            </w:pPr>
            <w:r w:rsidRPr="00F809A1">
              <w:rPr>
                <w:sz w:val="16"/>
                <w:szCs w:val="16"/>
              </w:rPr>
              <w:t>УТ-9/9</w:t>
            </w:r>
          </w:p>
        </w:tc>
        <w:tc>
          <w:tcPr>
            <w:tcW w:w="488" w:type="pct"/>
            <w:vAlign w:val="center"/>
          </w:tcPr>
          <w:p w14:paraId="47FF1E04" w14:textId="27B83AF4" w:rsidR="00F809A1" w:rsidRPr="00F809A1" w:rsidRDefault="00F809A1" w:rsidP="00F809A1">
            <w:pPr>
              <w:spacing w:line="240" w:lineRule="auto"/>
              <w:ind w:firstLine="0"/>
              <w:jc w:val="center"/>
              <w:rPr>
                <w:sz w:val="16"/>
                <w:szCs w:val="16"/>
                <w:lang w:bidi="ru-RU"/>
              </w:rPr>
            </w:pPr>
            <w:r w:rsidRPr="00F809A1">
              <w:rPr>
                <w:sz w:val="16"/>
                <w:szCs w:val="16"/>
              </w:rPr>
              <w:t>Рультытегина</w:t>
            </w:r>
          </w:p>
        </w:tc>
        <w:tc>
          <w:tcPr>
            <w:tcW w:w="304" w:type="pct"/>
            <w:vAlign w:val="center"/>
          </w:tcPr>
          <w:p w14:paraId="212F485C" w14:textId="1C0752FA" w:rsidR="00F809A1" w:rsidRPr="00F809A1" w:rsidRDefault="00F809A1" w:rsidP="00F809A1">
            <w:pPr>
              <w:spacing w:line="240" w:lineRule="auto"/>
              <w:ind w:firstLine="0"/>
              <w:jc w:val="center"/>
              <w:rPr>
                <w:sz w:val="16"/>
                <w:szCs w:val="16"/>
                <w:lang w:bidi="ru-RU"/>
              </w:rPr>
            </w:pPr>
            <w:r w:rsidRPr="00F809A1">
              <w:rPr>
                <w:sz w:val="16"/>
                <w:szCs w:val="16"/>
              </w:rPr>
              <w:t>57</w:t>
            </w:r>
          </w:p>
        </w:tc>
        <w:tc>
          <w:tcPr>
            <w:tcW w:w="481" w:type="pct"/>
            <w:vAlign w:val="center"/>
          </w:tcPr>
          <w:p w14:paraId="2DF7C126" w14:textId="0A88633A"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81" w:type="pct"/>
            <w:vAlign w:val="center"/>
          </w:tcPr>
          <w:p w14:paraId="14B98C79" w14:textId="726A55D7"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76" w:type="pct"/>
            <w:vAlign w:val="center"/>
          </w:tcPr>
          <w:p w14:paraId="2D4EC43E" w14:textId="6DD52E54" w:rsidR="00F809A1" w:rsidRPr="00F809A1" w:rsidRDefault="00F809A1" w:rsidP="00F809A1">
            <w:pPr>
              <w:spacing w:line="240" w:lineRule="auto"/>
              <w:ind w:firstLine="0"/>
              <w:jc w:val="center"/>
              <w:rPr>
                <w:sz w:val="16"/>
                <w:szCs w:val="16"/>
                <w:lang w:bidi="ru-RU"/>
              </w:rPr>
            </w:pPr>
            <w:r w:rsidRPr="00F809A1">
              <w:rPr>
                <w:sz w:val="16"/>
                <w:szCs w:val="16"/>
              </w:rPr>
              <w:t>45</w:t>
            </w:r>
          </w:p>
        </w:tc>
        <w:tc>
          <w:tcPr>
            <w:tcW w:w="537" w:type="pct"/>
            <w:vAlign w:val="center"/>
          </w:tcPr>
          <w:p w14:paraId="41CB4089" w14:textId="2FC74F56" w:rsidR="00F809A1" w:rsidRPr="00F809A1" w:rsidRDefault="00F809A1" w:rsidP="00F809A1">
            <w:pPr>
              <w:spacing w:line="240" w:lineRule="auto"/>
              <w:ind w:firstLine="0"/>
              <w:jc w:val="center"/>
              <w:rPr>
                <w:sz w:val="16"/>
                <w:szCs w:val="16"/>
                <w:lang w:bidi="ru-RU"/>
              </w:rPr>
            </w:pPr>
            <w:r w:rsidRPr="00F809A1">
              <w:rPr>
                <w:sz w:val="16"/>
                <w:szCs w:val="16"/>
              </w:rPr>
              <w:t>4,85</w:t>
            </w:r>
          </w:p>
        </w:tc>
        <w:tc>
          <w:tcPr>
            <w:tcW w:w="345" w:type="pct"/>
            <w:vAlign w:val="center"/>
          </w:tcPr>
          <w:p w14:paraId="2D77A296" w14:textId="5BEC2DF8" w:rsidR="00F809A1" w:rsidRPr="00F809A1" w:rsidRDefault="00F809A1" w:rsidP="00F809A1">
            <w:pPr>
              <w:spacing w:line="240" w:lineRule="auto"/>
              <w:ind w:firstLine="0"/>
              <w:jc w:val="center"/>
              <w:rPr>
                <w:sz w:val="16"/>
                <w:szCs w:val="16"/>
                <w:lang w:bidi="ru-RU"/>
              </w:rPr>
            </w:pPr>
            <w:r w:rsidRPr="00F809A1">
              <w:rPr>
                <w:sz w:val="16"/>
                <w:szCs w:val="16"/>
              </w:rPr>
              <w:t>0,000090634</w:t>
            </w:r>
          </w:p>
        </w:tc>
        <w:tc>
          <w:tcPr>
            <w:tcW w:w="431" w:type="pct"/>
            <w:vAlign w:val="center"/>
          </w:tcPr>
          <w:p w14:paraId="61A50DA9" w14:textId="06142763" w:rsidR="00F809A1" w:rsidRPr="00F809A1" w:rsidRDefault="00F809A1" w:rsidP="00F809A1">
            <w:pPr>
              <w:spacing w:line="240" w:lineRule="auto"/>
              <w:ind w:firstLine="0"/>
              <w:jc w:val="center"/>
              <w:rPr>
                <w:sz w:val="16"/>
                <w:szCs w:val="16"/>
                <w:lang w:bidi="ru-RU"/>
              </w:rPr>
            </w:pPr>
            <w:r w:rsidRPr="00F809A1">
              <w:rPr>
                <w:sz w:val="16"/>
                <w:szCs w:val="16"/>
              </w:rPr>
              <w:t>0,973275925</w:t>
            </w:r>
          </w:p>
        </w:tc>
        <w:tc>
          <w:tcPr>
            <w:tcW w:w="466" w:type="pct"/>
            <w:vAlign w:val="center"/>
          </w:tcPr>
          <w:p w14:paraId="1409FCF1" w14:textId="4A87FF6C" w:rsidR="00F809A1" w:rsidRPr="00F809A1" w:rsidRDefault="00F809A1" w:rsidP="00F809A1">
            <w:pPr>
              <w:spacing w:line="240" w:lineRule="auto"/>
              <w:ind w:firstLine="0"/>
              <w:jc w:val="center"/>
              <w:rPr>
                <w:sz w:val="16"/>
                <w:szCs w:val="16"/>
                <w:lang w:bidi="ru-RU"/>
              </w:rPr>
            </w:pPr>
            <w:r w:rsidRPr="00F809A1">
              <w:rPr>
                <w:sz w:val="16"/>
                <w:szCs w:val="16"/>
              </w:rPr>
              <w:t>0,999780309</w:t>
            </w:r>
          </w:p>
        </w:tc>
        <w:tc>
          <w:tcPr>
            <w:tcW w:w="503" w:type="pct"/>
            <w:vAlign w:val="center"/>
          </w:tcPr>
          <w:p w14:paraId="5E395648" w14:textId="6E97E21E" w:rsidR="00F809A1" w:rsidRPr="00F809A1" w:rsidRDefault="00F809A1" w:rsidP="00F809A1">
            <w:pPr>
              <w:spacing w:line="240" w:lineRule="auto"/>
              <w:ind w:firstLine="0"/>
              <w:jc w:val="center"/>
              <w:rPr>
                <w:sz w:val="16"/>
                <w:szCs w:val="16"/>
                <w:lang w:bidi="ru-RU"/>
              </w:rPr>
            </w:pPr>
            <w:r w:rsidRPr="00F809A1">
              <w:rPr>
                <w:sz w:val="16"/>
                <w:szCs w:val="16"/>
              </w:rPr>
              <w:t>21,04348092</w:t>
            </w:r>
          </w:p>
        </w:tc>
      </w:tr>
      <w:tr w:rsidR="00F809A1" w:rsidRPr="00F809A1" w14:paraId="57344E34" w14:textId="77777777" w:rsidTr="00F809A1">
        <w:tc>
          <w:tcPr>
            <w:tcW w:w="488" w:type="pct"/>
            <w:vAlign w:val="center"/>
          </w:tcPr>
          <w:p w14:paraId="71048835" w14:textId="1D9FB4C9" w:rsidR="00F809A1" w:rsidRPr="00F809A1" w:rsidRDefault="00F809A1" w:rsidP="00F809A1">
            <w:pPr>
              <w:spacing w:line="240" w:lineRule="auto"/>
              <w:ind w:firstLine="0"/>
              <w:jc w:val="center"/>
              <w:rPr>
                <w:sz w:val="16"/>
                <w:szCs w:val="16"/>
                <w:lang w:bidi="ru-RU"/>
              </w:rPr>
            </w:pPr>
            <w:r w:rsidRPr="00F809A1">
              <w:rPr>
                <w:sz w:val="16"/>
                <w:szCs w:val="16"/>
              </w:rPr>
              <w:t>УТ-1/10</w:t>
            </w:r>
          </w:p>
        </w:tc>
        <w:tc>
          <w:tcPr>
            <w:tcW w:w="488" w:type="pct"/>
            <w:vAlign w:val="center"/>
          </w:tcPr>
          <w:p w14:paraId="55EA527D" w14:textId="4C338B86" w:rsidR="00F809A1" w:rsidRPr="00F809A1" w:rsidRDefault="00F809A1" w:rsidP="00F809A1">
            <w:pPr>
              <w:spacing w:line="240" w:lineRule="auto"/>
              <w:ind w:firstLine="0"/>
              <w:jc w:val="center"/>
              <w:rPr>
                <w:sz w:val="16"/>
                <w:szCs w:val="16"/>
                <w:lang w:bidi="ru-RU"/>
              </w:rPr>
            </w:pPr>
            <w:r w:rsidRPr="00F809A1">
              <w:rPr>
                <w:sz w:val="16"/>
                <w:szCs w:val="16"/>
              </w:rPr>
              <w:t>Отке 63</w:t>
            </w:r>
          </w:p>
        </w:tc>
        <w:tc>
          <w:tcPr>
            <w:tcW w:w="304" w:type="pct"/>
            <w:vAlign w:val="center"/>
          </w:tcPr>
          <w:p w14:paraId="196B5B5B" w14:textId="6F434757" w:rsidR="00F809A1" w:rsidRPr="00F809A1" w:rsidRDefault="00F809A1" w:rsidP="00F809A1">
            <w:pPr>
              <w:spacing w:line="240" w:lineRule="auto"/>
              <w:ind w:firstLine="0"/>
              <w:jc w:val="center"/>
              <w:rPr>
                <w:sz w:val="16"/>
                <w:szCs w:val="16"/>
                <w:lang w:bidi="ru-RU"/>
              </w:rPr>
            </w:pPr>
            <w:r w:rsidRPr="00F809A1">
              <w:rPr>
                <w:sz w:val="16"/>
                <w:szCs w:val="16"/>
              </w:rPr>
              <w:t>65</w:t>
            </w:r>
          </w:p>
        </w:tc>
        <w:tc>
          <w:tcPr>
            <w:tcW w:w="481" w:type="pct"/>
            <w:vAlign w:val="center"/>
          </w:tcPr>
          <w:p w14:paraId="469C72A6" w14:textId="50B660A3" w:rsidR="00F809A1" w:rsidRPr="00F809A1" w:rsidRDefault="00F809A1" w:rsidP="00F809A1">
            <w:pPr>
              <w:spacing w:line="240" w:lineRule="auto"/>
              <w:ind w:firstLine="0"/>
              <w:jc w:val="center"/>
              <w:rPr>
                <w:sz w:val="16"/>
                <w:szCs w:val="16"/>
                <w:lang w:bidi="ru-RU"/>
              </w:rPr>
            </w:pPr>
            <w:r w:rsidRPr="00F809A1">
              <w:rPr>
                <w:sz w:val="16"/>
                <w:szCs w:val="16"/>
              </w:rPr>
              <w:t>0,159</w:t>
            </w:r>
          </w:p>
        </w:tc>
        <w:tc>
          <w:tcPr>
            <w:tcW w:w="481" w:type="pct"/>
            <w:vAlign w:val="center"/>
          </w:tcPr>
          <w:p w14:paraId="7AE713CE" w14:textId="239CD39E" w:rsidR="00F809A1" w:rsidRPr="00F809A1" w:rsidRDefault="00F809A1" w:rsidP="00F809A1">
            <w:pPr>
              <w:spacing w:line="240" w:lineRule="auto"/>
              <w:ind w:firstLine="0"/>
              <w:jc w:val="center"/>
              <w:rPr>
                <w:sz w:val="16"/>
                <w:szCs w:val="16"/>
                <w:lang w:bidi="ru-RU"/>
              </w:rPr>
            </w:pPr>
            <w:r w:rsidRPr="00F809A1">
              <w:rPr>
                <w:sz w:val="16"/>
                <w:szCs w:val="16"/>
              </w:rPr>
              <w:t>0,159</w:t>
            </w:r>
          </w:p>
        </w:tc>
        <w:tc>
          <w:tcPr>
            <w:tcW w:w="476" w:type="pct"/>
            <w:vAlign w:val="center"/>
          </w:tcPr>
          <w:p w14:paraId="0DEFCD4F" w14:textId="0B1D5090" w:rsidR="00F809A1" w:rsidRPr="00F809A1" w:rsidRDefault="00F809A1" w:rsidP="00F809A1">
            <w:pPr>
              <w:spacing w:line="240" w:lineRule="auto"/>
              <w:ind w:firstLine="0"/>
              <w:jc w:val="center"/>
              <w:rPr>
                <w:sz w:val="16"/>
                <w:szCs w:val="16"/>
                <w:lang w:bidi="ru-RU"/>
              </w:rPr>
            </w:pPr>
            <w:r w:rsidRPr="00F809A1">
              <w:rPr>
                <w:sz w:val="16"/>
                <w:szCs w:val="16"/>
              </w:rPr>
              <w:t>45</w:t>
            </w:r>
          </w:p>
        </w:tc>
        <w:tc>
          <w:tcPr>
            <w:tcW w:w="537" w:type="pct"/>
            <w:vAlign w:val="center"/>
          </w:tcPr>
          <w:p w14:paraId="43A412C3" w14:textId="1E16D135" w:rsidR="00F809A1" w:rsidRPr="00F809A1" w:rsidRDefault="00F809A1" w:rsidP="00F809A1">
            <w:pPr>
              <w:spacing w:line="240" w:lineRule="auto"/>
              <w:ind w:firstLine="0"/>
              <w:jc w:val="center"/>
              <w:rPr>
                <w:sz w:val="16"/>
                <w:szCs w:val="16"/>
                <w:lang w:bidi="ru-RU"/>
              </w:rPr>
            </w:pPr>
            <w:r w:rsidRPr="00F809A1">
              <w:rPr>
                <w:sz w:val="16"/>
                <w:szCs w:val="16"/>
              </w:rPr>
              <w:t>9,56</w:t>
            </w:r>
          </w:p>
        </w:tc>
        <w:tc>
          <w:tcPr>
            <w:tcW w:w="345" w:type="pct"/>
            <w:vAlign w:val="center"/>
          </w:tcPr>
          <w:p w14:paraId="08708C20" w14:textId="6D42560C" w:rsidR="00F809A1" w:rsidRPr="00F809A1" w:rsidRDefault="00F809A1" w:rsidP="00F809A1">
            <w:pPr>
              <w:spacing w:line="240" w:lineRule="auto"/>
              <w:ind w:firstLine="0"/>
              <w:jc w:val="center"/>
              <w:rPr>
                <w:sz w:val="16"/>
                <w:szCs w:val="16"/>
                <w:lang w:bidi="ru-RU"/>
              </w:rPr>
            </w:pPr>
            <w:r w:rsidRPr="00F809A1">
              <w:rPr>
                <w:sz w:val="16"/>
                <w:szCs w:val="16"/>
              </w:rPr>
              <w:t>0,000103355</w:t>
            </w:r>
          </w:p>
        </w:tc>
        <w:tc>
          <w:tcPr>
            <w:tcW w:w="431" w:type="pct"/>
            <w:vAlign w:val="center"/>
          </w:tcPr>
          <w:p w14:paraId="60BC4D76" w14:textId="0A75B511" w:rsidR="00F809A1" w:rsidRPr="00F809A1" w:rsidRDefault="00F809A1" w:rsidP="00F809A1">
            <w:pPr>
              <w:spacing w:line="240" w:lineRule="auto"/>
              <w:ind w:firstLine="0"/>
              <w:jc w:val="center"/>
              <w:rPr>
                <w:sz w:val="16"/>
                <w:szCs w:val="16"/>
                <w:lang w:bidi="ru-RU"/>
              </w:rPr>
            </w:pPr>
            <w:r w:rsidRPr="00F809A1">
              <w:rPr>
                <w:sz w:val="16"/>
                <w:szCs w:val="16"/>
              </w:rPr>
              <w:t>0,969599184</w:t>
            </w:r>
          </w:p>
        </w:tc>
        <w:tc>
          <w:tcPr>
            <w:tcW w:w="466" w:type="pct"/>
            <w:vAlign w:val="center"/>
          </w:tcPr>
          <w:p w14:paraId="32F49DA8" w14:textId="5E4353BD" w:rsidR="00F809A1" w:rsidRPr="00F809A1" w:rsidRDefault="00F809A1" w:rsidP="00F809A1">
            <w:pPr>
              <w:spacing w:line="240" w:lineRule="auto"/>
              <w:ind w:firstLine="0"/>
              <w:jc w:val="center"/>
              <w:rPr>
                <w:sz w:val="16"/>
                <w:szCs w:val="16"/>
                <w:lang w:bidi="ru-RU"/>
              </w:rPr>
            </w:pPr>
            <w:r w:rsidRPr="00F809A1">
              <w:rPr>
                <w:sz w:val="16"/>
                <w:szCs w:val="16"/>
              </w:rPr>
              <w:t>0,999506453</w:t>
            </w:r>
          </w:p>
        </w:tc>
        <w:tc>
          <w:tcPr>
            <w:tcW w:w="503" w:type="pct"/>
            <w:vAlign w:val="center"/>
          </w:tcPr>
          <w:p w14:paraId="6D50FE2F" w14:textId="3D21603F" w:rsidR="00F809A1" w:rsidRPr="00F809A1" w:rsidRDefault="00F809A1" w:rsidP="00F809A1">
            <w:pPr>
              <w:spacing w:line="240" w:lineRule="auto"/>
              <w:ind w:firstLine="0"/>
              <w:jc w:val="center"/>
              <w:rPr>
                <w:sz w:val="16"/>
                <w:szCs w:val="16"/>
                <w:lang w:bidi="ru-RU"/>
              </w:rPr>
            </w:pPr>
            <w:r w:rsidRPr="00F809A1">
              <w:rPr>
                <w:sz w:val="16"/>
                <w:szCs w:val="16"/>
              </w:rPr>
              <w:t>19,93046852</w:t>
            </w:r>
          </w:p>
        </w:tc>
      </w:tr>
      <w:tr w:rsidR="00F809A1" w:rsidRPr="00F809A1" w14:paraId="6D77931B" w14:textId="77777777" w:rsidTr="00F809A1">
        <w:tc>
          <w:tcPr>
            <w:tcW w:w="488" w:type="pct"/>
            <w:vAlign w:val="center"/>
          </w:tcPr>
          <w:p w14:paraId="0CA907EC" w14:textId="02552A23" w:rsidR="00F809A1" w:rsidRPr="00F809A1" w:rsidRDefault="00F809A1" w:rsidP="00F809A1">
            <w:pPr>
              <w:spacing w:line="240" w:lineRule="auto"/>
              <w:ind w:firstLine="0"/>
              <w:jc w:val="center"/>
              <w:rPr>
                <w:sz w:val="16"/>
                <w:szCs w:val="16"/>
                <w:lang w:bidi="ru-RU"/>
              </w:rPr>
            </w:pPr>
            <w:r w:rsidRPr="00F809A1">
              <w:rPr>
                <w:sz w:val="16"/>
                <w:szCs w:val="16"/>
              </w:rPr>
              <w:t>УТ-1/10</w:t>
            </w:r>
          </w:p>
        </w:tc>
        <w:tc>
          <w:tcPr>
            <w:tcW w:w="488" w:type="pct"/>
            <w:vAlign w:val="center"/>
          </w:tcPr>
          <w:p w14:paraId="4BA192D8" w14:textId="2567ED59" w:rsidR="00F809A1" w:rsidRPr="00F809A1" w:rsidRDefault="00F809A1" w:rsidP="00F809A1">
            <w:pPr>
              <w:spacing w:line="240" w:lineRule="auto"/>
              <w:ind w:firstLine="0"/>
              <w:jc w:val="center"/>
              <w:rPr>
                <w:sz w:val="16"/>
                <w:szCs w:val="16"/>
                <w:lang w:bidi="ru-RU"/>
              </w:rPr>
            </w:pPr>
            <w:r w:rsidRPr="00F809A1">
              <w:rPr>
                <w:sz w:val="16"/>
                <w:szCs w:val="16"/>
              </w:rPr>
              <w:t>Отке 59</w:t>
            </w:r>
          </w:p>
        </w:tc>
        <w:tc>
          <w:tcPr>
            <w:tcW w:w="304" w:type="pct"/>
            <w:vAlign w:val="center"/>
          </w:tcPr>
          <w:p w14:paraId="108B4575" w14:textId="3F4C510F" w:rsidR="00F809A1" w:rsidRPr="00F809A1" w:rsidRDefault="00F809A1" w:rsidP="00F809A1">
            <w:pPr>
              <w:spacing w:line="240" w:lineRule="auto"/>
              <w:ind w:firstLine="0"/>
              <w:jc w:val="center"/>
              <w:rPr>
                <w:sz w:val="16"/>
                <w:szCs w:val="16"/>
                <w:lang w:bidi="ru-RU"/>
              </w:rPr>
            </w:pPr>
            <w:r w:rsidRPr="00F809A1">
              <w:rPr>
                <w:sz w:val="16"/>
                <w:szCs w:val="16"/>
              </w:rPr>
              <w:t>96</w:t>
            </w:r>
          </w:p>
        </w:tc>
        <w:tc>
          <w:tcPr>
            <w:tcW w:w="481" w:type="pct"/>
            <w:vAlign w:val="center"/>
          </w:tcPr>
          <w:p w14:paraId="49F45CF0" w14:textId="247EB387"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81" w:type="pct"/>
            <w:vAlign w:val="center"/>
          </w:tcPr>
          <w:p w14:paraId="3E9E4F4F" w14:textId="185D3D5F"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76" w:type="pct"/>
            <w:vAlign w:val="center"/>
          </w:tcPr>
          <w:p w14:paraId="5A5567A8" w14:textId="6D96B4DF" w:rsidR="00F809A1" w:rsidRPr="00F809A1" w:rsidRDefault="00F809A1" w:rsidP="00F809A1">
            <w:pPr>
              <w:spacing w:line="240" w:lineRule="auto"/>
              <w:ind w:firstLine="0"/>
              <w:jc w:val="center"/>
              <w:rPr>
                <w:sz w:val="16"/>
                <w:szCs w:val="16"/>
                <w:lang w:bidi="ru-RU"/>
              </w:rPr>
            </w:pPr>
            <w:r w:rsidRPr="00F809A1">
              <w:rPr>
                <w:sz w:val="16"/>
                <w:szCs w:val="16"/>
              </w:rPr>
              <w:t>45</w:t>
            </w:r>
          </w:p>
        </w:tc>
        <w:tc>
          <w:tcPr>
            <w:tcW w:w="537" w:type="pct"/>
            <w:vAlign w:val="center"/>
          </w:tcPr>
          <w:p w14:paraId="19768FB2" w14:textId="79673E96" w:rsidR="00F809A1" w:rsidRPr="00F809A1" w:rsidRDefault="00F809A1" w:rsidP="00F809A1">
            <w:pPr>
              <w:spacing w:line="240" w:lineRule="auto"/>
              <w:ind w:firstLine="0"/>
              <w:jc w:val="center"/>
              <w:rPr>
                <w:sz w:val="16"/>
                <w:szCs w:val="16"/>
                <w:lang w:bidi="ru-RU"/>
              </w:rPr>
            </w:pPr>
            <w:r w:rsidRPr="00F809A1">
              <w:rPr>
                <w:sz w:val="16"/>
                <w:szCs w:val="16"/>
              </w:rPr>
              <w:t>6,22</w:t>
            </w:r>
          </w:p>
        </w:tc>
        <w:tc>
          <w:tcPr>
            <w:tcW w:w="345" w:type="pct"/>
            <w:vAlign w:val="center"/>
          </w:tcPr>
          <w:p w14:paraId="74735636" w14:textId="0672B035" w:rsidR="00F809A1" w:rsidRPr="00F809A1" w:rsidRDefault="00F809A1" w:rsidP="00F809A1">
            <w:pPr>
              <w:spacing w:line="240" w:lineRule="auto"/>
              <w:ind w:firstLine="0"/>
              <w:jc w:val="center"/>
              <w:rPr>
                <w:sz w:val="16"/>
                <w:szCs w:val="16"/>
                <w:lang w:bidi="ru-RU"/>
              </w:rPr>
            </w:pPr>
            <w:r w:rsidRPr="00F809A1">
              <w:rPr>
                <w:sz w:val="16"/>
                <w:szCs w:val="16"/>
              </w:rPr>
              <w:t>0,000152647</w:t>
            </w:r>
          </w:p>
        </w:tc>
        <w:tc>
          <w:tcPr>
            <w:tcW w:w="431" w:type="pct"/>
            <w:vAlign w:val="center"/>
          </w:tcPr>
          <w:p w14:paraId="07BF3874" w14:textId="0E613715" w:rsidR="00F809A1" w:rsidRPr="00F809A1" w:rsidRDefault="00F809A1" w:rsidP="00F809A1">
            <w:pPr>
              <w:spacing w:line="240" w:lineRule="auto"/>
              <w:ind w:firstLine="0"/>
              <w:jc w:val="center"/>
              <w:rPr>
                <w:sz w:val="16"/>
                <w:szCs w:val="16"/>
                <w:lang w:bidi="ru-RU"/>
              </w:rPr>
            </w:pPr>
            <w:r w:rsidRPr="00F809A1">
              <w:rPr>
                <w:sz w:val="16"/>
                <w:szCs w:val="16"/>
              </w:rPr>
              <w:t>0,955425895</w:t>
            </w:r>
          </w:p>
        </w:tc>
        <w:tc>
          <w:tcPr>
            <w:tcW w:w="466" w:type="pct"/>
            <w:vAlign w:val="center"/>
          </w:tcPr>
          <w:p w14:paraId="4DE55DBB" w14:textId="644B1238" w:rsidR="00F809A1" w:rsidRPr="00F809A1" w:rsidRDefault="00F809A1" w:rsidP="00F809A1">
            <w:pPr>
              <w:spacing w:line="240" w:lineRule="auto"/>
              <w:ind w:firstLine="0"/>
              <w:jc w:val="center"/>
              <w:rPr>
                <w:sz w:val="16"/>
                <w:szCs w:val="16"/>
                <w:lang w:bidi="ru-RU"/>
              </w:rPr>
            </w:pPr>
            <w:r w:rsidRPr="00F809A1">
              <w:rPr>
                <w:sz w:val="16"/>
                <w:szCs w:val="16"/>
              </w:rPr>
              <w:t>0,999525719</w:t>
            </w:r>
          </w:p>
        </w:tc>
        <w:tc>
          <w:tcPr>
            <w:tcW w:w="503" w:type="pct"/>
            <w:vAlign w:val="center"/>
          </w:tcPr>
          <w:p w14:paraId="7349B37C" w14:textId="3406700E" w:rsidR="00F809A1" w:rsidRPr="00F809A1" w:rsidRDefault="00F809A1" w:rsidP="00F809A1">
            <w:pPr>
              <w:spacing w:line="240" w:lineRule="auto"/>
              <w:ind w:firstLine="0"/>
              <w:jc w:val="center"/>
              <w:rPr>
                <w:sz w:val="16"/>
                <w:szCs w:val="16"/>
                <w:lang w:bidi="ru-RU"/>
              </w:rPr>
            </w:pPr>
            <w:r w:rsidRPr="00F809A1">
              <w:rPr>
                <w:sz w:val="16"/>
                <w:szCs w:val="16"/>
              </w:rPr>
              <w:t>6,643617563</w:t>
            </w:r>
          </w:p>
        </w:tc>
      </w:tr>
      <w:tr w:rsidR="00F809A1" w:rsidRPr="00F809A1" w14:paraId="4247CE4A" w14:textId="77777777" w:rsidTr="00F809A1">
        <w:tc>
          <w:tcPr>
            <w:tcW w:w="488" w:type="pct"/>
            <w:vAlign w:val="center"/>
          </w:tcPr>
          <w:p w14:paraId="1F5364C7" w14:textId="5022FCF6" w:rsidR="00F809A1" w:rsidRPr="00F809A1" w:rsidRDefault="00F809A1" w:rsidP="00F809A1">
            <w:pPr>
              <w:spacing w:line="240" w:lineRule="auto"/>
              <w:ind w:firstLine="0"/>
              <w:jc w:val="center"/>
              <w:rPr>
                <w:sz w:val="16"/>
                <w:szCs w:val="16"/>
                <w:lang w:bidi="ru-RU"/>
              </w:rPr>
            </w:pPr>
            <w:r w:rsidRPr="00F809A1">
              <w:rPr>
                <w:sz w:val="16"/>
                <w:szCs w:val="16"/>
              </w:rPr>
              <w:t>УТ-2/10</w:t>
            </w:r>
          </w:p>
        </w:tc>
        <w:tc>
          <w:tcPr>
            <w:tcW w:w="488" w:type="pct"/>
            <w:vAlign w:val="center"/>
          </w:tcPr>
          <w:p w14:paraId="5D4DE468" w14:textId="20819D8D" w:rsidR="00F809A1" w:rsidRPr="00F809A1" w:rsidRDefault="00F809A1" w:rsidP="00F809A1">
            <w:pPr>
              <w:spacing w:line="240" w:lineRule="auto"/>
              <w:ind w:firstLine="0"/>
              <w:jc w:val="center"/>
              <w:rPr>
                <w:sz w:val="16"/>
                <w:szCs w:val="16"/>
                <w:lang w:bidi="ru-RU"/>
              </w:rPr>
            </w:pPr>
            <w:r w:rsidRPr="00F809A1">
              <w:rPr>
                <w:sz w:val="16"/>
                <w:szCs w:val="16"/>
              </w:rPr>
              <w:t>Отке 61</w:t>
            </w:r>
          </w:p>
        </w:tc>
        <w:tc>
          <w:tcPr>
            <w:tcW w:w="304" w:type="pct"/>
            <w:vAlign w:val="center"/>
          </w:tcPr>
          <w:p w14:paraId="104059E1" w14:textId="55912DF5" w:rsidR="00F809A1" w:rsidRPr="00F809A1" w:rsidRDefault="00F809A1" w:rsidP="00F809A1">
            <w:pPr>
              <w:spacing w:line="240" w:lineRule="auto"/>
              <w:ind w:firstLine="0"/>
              <w:jc w:val="center"/>
              <w:rPr>
                <w:sz w:val="16"/>
                <w:szCs w:val="16"/>
                <w:lang w:bidi="ru-RU"/>
              </w:rPr>
            </w:pPr>
            <w:r w:rsidRPr="00F809A1">
              <w:rPr>
                <w:sz w:val="16"/>
                <w:szCs w:val="16"/>
              </w:rPr>
              <w:t>2</w:t>
            </w:r>
          </w:p>
        </w:tc>
        <w:tc>
          <w:tcPr>
            <w:tcW w:w="481" w:type="pct"/>
            <w:vAlign w:val="center"/>
          </w:tcPr>
          <w:p w14:paraId="0FC4B607" w14:textId="48EEC7B1"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81" w:type="pct"/>
            <w:vAlign w:val="center"/>
          </w:tcPr>
          <w:p w14:paraId="0887E13F" w14:textId="54F721E8"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76" w:type="pct"/>
            <w:vAlign w:val="center"/>
          </w:tcPr>
          <w:p w14:paraId="5FD8D1ED" w14:textId="55B6403E" w:rsidR="00F809A1" w:rsidRPr="00F809A1" w:rsidRDefault="00F809A1" w:rsidP="00F809A1">
            <w:pPr>
              <w:spacing w:line="240" w:lineRule="auto"/>
              <w:ind w:firstLine="0"/>
              <w:jc w:val="center"/>
              <w:rPr>
                <w:sz w:val="16"/>
                <w:szCs w:val="16"/>
                <w:lang w:bidi="ru-RU"/>
              </w:rPr>
            </w:pPr>
            <w:r w:rsidRPr="00F809A1">
              <w:rPr>
                <w:sz w:val="16"/>
                <w:szCs w:val="16"/>
              </w:rPr>
              <w:t>45</w:t>
            </w:r>
          </w:p>
        </w:tc>
        <w:tc>
          <w:tcPr>
            <w:tcW w:w="537" w:type="pct"/>
            <w:vAlign w:val="center"/>
          </w:tcPr>
          <w:p w14:paraId="1BFA591A" w14:textId="56574420" w:rsidR="00F809A1" w:rsidRPr="00F809A1" w:rsidRDefault="00F809A1" w:rsidP="00F809A1">
            <w:pPr>
              <w:spacing w:line="240" w:lineRule="auto"/>
              <w:ind w:firstLine="0"/>
              <w:jc w:val="center"/>
              <w:rPr>
                <w:sz w:val="16"/>
                <w:szCs w:val="16"/>
                <w:lang w:bidi="ru-RU"/>
              </w:rPr>
            </w:pPr>
            <w:r w:rsidRPr="00F809A1">
              <w:rPr>
                <w:sz w:val="16"/>
                <w:szCs w:val="16"/>
              </w:rPr>
              <w:t>6,24</w:t>
            </w:r>
          </w:p>
        </w:tc>
        <w:tc>
          <w:tcPr>
            <w:tcW w:w="345" w:type="pct"/>
            <w:vAlign w:val="center"/>
          </w:tcPr>
          <w:p w14:paraId="6E38F26A" w14:textId="0627D497" w:rsidR="00F809A1" w:rsidRPr="00F809A1" w:rsidRDefault="00F809A1" w:rsidP="00F809A1">
            <w:pPr>
              <w:spacing w:line="240" w:lineRule="auto"/>
              <w:ind w:firstLine="0"/>
              <w:jc w:val="center"/>
              <w:rPr>
                <w:sz w:val="16"/>
                <w:szCs w:val="16"/>
                <w:lang w:bidi="ru-RU"/>
              </w:rPr>
            </w:pPr>
            <w:r w:rsidRPr="00F809A1">
              <w:rPr>
                <w:sz w:val="16"/>
                <w:szCs w:val="16"/>
              </w:rPr>
              <w:t>0,000003180</w:t>
            </w:r>
          </w:p>
        </w:tc>
        <w:tc>
          <w:tcPr>
            <w:tcW w:w="431" w:type="pct"/>
            <w:vAlign w:val="center"/>
          </w:tcPr>
          <w:p w14:paraId="19B8C0A6" w14:textId="201EF04F" w:rsidR="00F809A1" w:rsidRPr="00F809A1" w:rsidRDefault="00F809A1" w:rsidP="00F809A1">
            <w:pPr>
              <w:spacing w:line="240" w:lineRule="auto"/>
              <w:ind w:firstLine="0"/>
              <w:jc w:val="center"/>
              <w:rPr>
                <w:sz w:val="16"/>
                <w:szCs w:val="16"/>
                <w:lang w:bidi="ru-RU"/>
              </w:rPr>
            </w:pPr>
            <w:r w:rsidRPr="00F809A1">
              <w:rPr>
                <w:sz w:val="16"/>
                <w:szCs w:val="16"/>
              </w:rPr>
              <w:t>0,999049609</w:t>
            </w:r>
          </w:p>
        </w:tc>
        <w:tc>
          <w:tcPr>
            <w:tcW w:w="466" w:type="pct"/>
            <w:vAlign w:val="center"/>
          </w:tcPr>
          <w:p w14:paraId="5FC368C2" w14:textId="39E54023" w:rsidR="00F809A1" w:rsidRPr="00F809A1" w:rsidRDefault="00F809A1" w:rsidP="00F809A1">
            <w:pPr>
              <w:spacing w:line="240" w:lineRule="auto"/>
              <w:ind w:firstLine="0"/>
              <w:jc w:val="center"/>
              <w:rPr>
                <w:sz w:val="16"/>
                <w:szCs w:val="16"/>
                <w:lang w:bidi="ru-RU"/>
              </w:rPr>
            </w:pPr>
            <w:r w:rsidRPr="00F809A1">
              <w:rPr>
                <w:sz w:val="16"/>
                <w:szCs w:val="16"/>
              </w:rPr>
              <w:t>0,999990078</w:t>
            </w:r>
          </w:p>
        </w:tc>
        <w:tc>
          <w:tcPr>
            <w:tcW w:w="503" w:type="pct"/>
            <w:vAlign w:val="center"/>
          </w:tcPr>
          <w:p w14:paraId="6696CD1D" w14:textId="149E1B9B" w:rsidR="00F809A1" w:rsidRPr="00F809A1" w:rsidRDefault="00F809A1" w:rsidP="00F809A1">
            <w:pPr>
              <w:spacing w:line="240" w:lineRule="auto"/>
              <w:ind w:firstLine="0"/>
              <w:jc w:val="center"/>
              <w:rPr>
                <w:sz w:val="16"/>
                <w:szCs w:val="16"/>
                <w:lang w:bidi="ru-RU"/>
              </w:rPr>
            </w:pPr>
            <w:r w:rsidRPr="00F809A1">
              <w:rPr>
                <w:sz w:val="16"/>
                <w:szCs w:val="16"/>
              </w:rPr>
              <w:t>18,83232815</w:t>
            </w:r>
          </w:p>
        </w:tc>
      </w:tr>
      <w:tr w:rsidR="00F809A1" w:rsidRPr="00F809A1" w14:paraId="7E7AB907" w14:textId="77777777" w:rsidTr="00F809A1">
        <w:tc>
          <w:tcPr>
            <w:tcW w:w="488" w:type="pct"/>
            <w:vAlign w:val="center"/>
          </w:tcPr>
          <w:p w14:paraId="57C1D748" w14:textId="5ED0D627" w:rsidR="00F809A1" w:rsidRPr="00F809A1" w:rsidRDefault="00F809A1" w:rsidP="00F809A1">
            <w:pPr>
              <w:spacing w:line="240" w:lineRule="auto"/>
              <w:ind w:firstLine="0"/>
              <w:jc w:val="center"/>
              <w:rPr>
                <w:sz w:val="16"/>
                <w:szCs w:val="16"/>
                <w:lang w:bidi="ru-RU"/>
              </w:rPr>
            </w:pPr>
            <w:r w:rsidRPr="00F809A1">
              <w:rPr>
                <w:sz w:val="16"/>
                <w:szCs w:val="16"/>
              </w:rPr>
              <w:t>УТ-2/10</w:t>
            </w:r>
          </w:p>
        </w:tc>
        <w:tc>
          <w:tcPr>
            <w:tcW w:w="488" w:type="pct"/>
            <w:vAlign w:val="center"/>
          </w:tcPr>
          <w:p w14:paraId="426CBC4C" w14:textId="01174FF4" w:rsidR="00F809A1" w:rsidRPr="00F809A1" w:rsidRDefault="00F809A1" w:rsidP="00F809A1">
            <w:pPr>
              <w:spacing w:line="240" w:lineRule="auto"/>
              <w:ind w:firstLine="0"/>
              <w:jc w:val="center"/>
              <w:rPr>
                <w:sz w:val="16"/>
                <w:szCs w:val="16"/>
                <w:lang w:bidi="ru-RU"/>
              </w:rPr>
            </w:pPr>
            <w:r w:rsidRPr="00F809A1">
              <w:rPr>
                <w:sz w:val="16"/>
                <w:szCs w:val="16"/>
              </w:rPr>
              <w:t>Отке 61</w:t>
            </w:r>
          </w:p>
        </w:tc>
        <w:tc>
          <w:tcPr>
            <w:tcW w:w="304" w:type="pct"/>
            <w:vAlign w:val="center"/>
          </w:tcPr>
          <w:p w14:paraId="608092F6" w14:textId="4F473935" w:rsidR="00F809A1" w:rsidRPr="00F809A1" w:rsidRDefault="00F809A1" w:rsidP="00F809A1">
            <w:pPr>
              <w:spacing w:line="240" w:lineRule="auto"/>
              <w:ind w:firstLine="0"/>
              <w:jc w:val="center"/>
              <w:rPr>
                <w:sz w:val="16"/>
                <w:szCs w:val="16"/>
                <w:lang w:bidi="ru-RU"/>
              </w:rPr>
            </w:pPr>
            <w:r w:rsidRPr="00F809A1">
              <w:rPr>
                <w:sz w:val="16"/>
                <w:szCs w:val="16"/>
              </w:rPr>
              <w:t>76</w:t>
            </w:r>
          </w:p>
        </w:tc>
        <w:tc>
          <w:tcPr>
            <w:tcW w:w="481" w:type="pct"/>
            <w:vAlign w:val="center"/>
          </w:tcPr>
          <w:p w14:paraId="3F92E206" w14:textId="62F4A810"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81" w:type="pct"/>
            <w:vAlign w:val="center"/>
          </w:tcPr>
          <w:p w14:paraId="00F5E749" w14:textId="5D7A1FB8"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76" w:type="pct"/>
            <w:vAlign w:val="center"/>
          </w:tcPr>
          <w:p w14:paraId="74B68C98" w14:textId="2786DF8B" w:rsidR="00F809A1" w:rsidRPr="00F809A1" w:rsidRDefault="00F809A1" w:rsidP="00F809A1">
            <w:pPr>
              <w:spacing w:line="240" w:lineRule="auto"/>
              <w:ind w:firstLine="0"/>
              <w:jc w:val="center"/>
              <w:rPr>
                <w:sz w:val="16"/>
                <w:szCs w:val="16"/>
                <w:lang w:bidi="ru-RU"/>
              </w:rPr>
            </w:pPr>
            <w:r w:rsidRPr="00F809A1">
              <w:rPr>
                <w:sz w:val="16"/>
                <w:szCs w:val="16"/>
              </w:rPr>
              <w:t>45</w:t>
            </w:r>
          </w:p>
        </w:tc>
        <w:tc>
          <w:tcPr>
            <w:tcW w:w="537" w:type="pct"/>
            <w:vAlign w:val="center"/>
          </w:tcPr>
          <w:p w14:paraId="1A3CA273" w14:textId="6D4E3FFD" w:rsidR="00F809A1" w:rsidRPr="00F809A1" w:rsidRDefault="00F809A1" w:rsidP="00F809A1">
            <w:pPr>
              <w:spacing w:line="240" w:lineRule="auto"/>
              <w:ind w:firstLine="0"/>
              <w:jc w:val="center"/>
              <w:rPr>
                <w:sz w:val="16"/>
                <w:szCs w:val="16"/>
                <w:lang w:bidi="ru-RU"/>
              </w:rPr>
            </w:pPr>
            <w:r w:rsidRPr="00F809A1">
              <w:rPr>
                <w:sz w:val="16"/>
                <w:szCs w:val="16"/>
              </w:rPr>
              <w:t>6,22</w:t>
            </w:r>
          </w:p>
        </w:tc>
        <w:tc>
          <w:tcPr>
            <w:tcW w:w="345" w:type="pct"/>
            <w:vAlign w:val="center"/>
          </w:tcPr>
          <w:p w14:paraId="2330E521" w14:textId="20AF40C5" w:rsidR="00F809A1" w:rsidRPr="00F809A1" w:rsidRDefault="00F809A1" w:rsidP="00F809A1">
            <w:pPr>
              <w:spacing w:line="240" w:lineRule="auto"/>
              <w:ind w:firstLine="0"/>
              <w:jc w:val="center"/>
              <w:rPr>
                <w:sz w:val="16"/>
                <w:szCs w:val="16"/>
                <w:lang w:bidi="ru-RU"/>
              </w:rPr>
            </w:pPr>
            <w:r w:rsidRPr="00F809A1">
              <w:rPr>
                <w:sz w:val="16"/>
                <w:szCs w:val="16"/>
              </w:rPr>
              <w:t>0,000120845</w:t>
            </w:r>
          </w:p>
        </w:tc>
        <w:tc>
          <w:tcPr>
            <w:tcW w:w="431" w:type="pct"/>
            <w:vAlign w:val="center"/>
          </w:tcPr>
          <w:p w14:paraId="25D2E42E" w14:textId="0D85C0B3" w:rsidR="00F809A1" w:rsidRPr="00F809A1" w:rsidRDefault="00F809A1" w:rsidP="00F809A1">
            <w:pPr>
              <w:spacing w:line="240" w:lineRule="auto"/>
              <w:ind w:firstLine="0"/>
              <w:jc w:val="center"/>
              <w:rPr>
                <w:sz w:val="16"/>
                <w:szCs w:val="16"/>
                <w:lang w:bidi="ru-RU"/>
              </w:rPr>
            </w:pPr>
            <w:r w:rsidRPr="00F809A1">
              <w:rPr>
                <w:sz w:val="16"/>
                <w:szCs w:val="16"/>
              </w:rPr>
              <w:t>0,964538423</w:t>
            </w:r>
          </w:p>
        </w:tc>
        <w:tc>
          <w:tcPr>
            <w:tcW w:w="466" w:type="pct"/>
            <w:vAlign w:val="center"/>
          </w:tcPr>
          <w:p w14:paraId="26886D3D" w14:textId="75D5757E" w:rsidR="00F809A1" w:rsidRPr="00F809A1" w:rsidRDefault="00F809A1" w:rsidP="00F809A1">
            <w:pPr>
              <w:spacing w:line="240" w:lineRule="auto"/>
              <w:ind w:firstLine="0"/>
              <w:jc w:val="center"/>
              <w:rPr>
                <w:sz w:val="16"/>
                <w:szCs w:val="16"/>
                <w:lang w:bidi="ru-RU"/>
              </w:rPr>
            </w:pPr>
            <w:r w:rsidRPr="00F809A1">
              <w:rPr>
                <w:sz w:val="16"/>
                <w:szCs w:val="16"/>
              </w:rPr>
              <w:t>0,999624453</w:t>
            </w:r>
          </w:p>
        </w:tc>
        <w:tc>
          <w:tcPr>
            <w:tcW w:w="503" w:type="pct"/>
            <w:vAlign w:val="center"/>
          </w:tcPr>
          <w:p w14:paraId="5AD37D4C" w14:textId="195794DC" w:rsidR="00F809A1" w:rsidRPr="00F809A1" w:rsidRDefault="00F809A1" w:rsidP="00F809A1">
            <w:pPr>
              <w:spacing w:line="240" w:lineRule="auto"/>
              <w:ind w:firstLine="0"/>
              <w:jc w:val="center"/>
              <w:rPr>
                <w:sz w:val="16"/>
                <w:szCs w:val="16"/>
                <w:lang w:bidi="ru-RU"/>
              </w:rPr>
            </w:pPr>
            <w:r w:rsidRPr="00F809A1">
              <w:rPr>
                <w:sz w:val="16"/>
                <w:szCs w:val="16"/>
              </w:rPr>
              <w:t>6,644273828</w:t>
            </w:r>
          </w:p>
        </w:tc>
      </w:tr>
      <w:tr w:rsidR="00F809A1" w:rsidRPr="00F809A1" w14:paraId="4243CE99" w14:textId="77777777" w:rsidTr="00F809A1">
        <w:tc>
          <w:tcPr>
            <w:tcW w:w="488" w:type="pct"/>
            <w:vAlign w:val="center"/>
          </w:tcPr>
          <w:p w14:paraId="45193B60" w14:textId="61BA6F97" w:rsidR="00F809A1" w:rsidRPr="00F809A1" w:rsidRDefault="00F809A1" w:rsidP="00F809A1">
            <w:pPr>
              <w:spacing w:line="240" w:lineRule="auto"/>
              <w:ind w:firstLine="0"/>
              <w:jc w:val="center"/>
              <w:rPr>
                <w:sz w:val="16"/>
                <w:szCs w:val="16"/>
                <w:lang w:bidi="ru-RU"/>
              </w:rPr>
            </w:pPr>
            <w:r w:rsidRPr="00F809A1">
              <w:rPr>
                <w:sz w:val="16"/>
                <w:szCs w:val="16"/>
              </w:rPr>
              <w:t>УТ-1а/11</w:t>
            </w:r>
          </w:p>
        </w:tc>
        <w:tc>
          <w:tcPr>
            <w:tcW w:w="488" w:type="pct"/>
            <w:vAlign w:val="center"/>
          </w:tcPr>
          <w:p w14:paraId="7407B933" w14:textId="4857E299" w:rsidR="00F809A1" w:rsidRPr="00F809A1" w:rsidRDefault="00F809A1" w:rsidP="00F809A1">
            <w:pPr>
              <w:spacing w:line="240" w:lineRule="auto"/>
              <w:ind w:firstLine="0"/>
              <w:jc w:val="center"/>
              <w:rPr>
                <w:sz w:val="16"/>
                <w:szCs w:val="16"/>
                <w:lang w:bidi="ru-RU"/>
              </w:rPr>
            </w:pPr>
            <w:r w:rsidRPr="00F809A1">
              <w:rPr>
                <w:sz w:val="16"/>
                <w:szCs w:val="16"/>
              </w:rPr>
              <w:t>Полярная</w:t>
            </w:r>
          </w:p>
        </w:tc>
        <w:tc>
          <w:tcPr>
            <w:tcW w:w="304" w:type="pct"/>
            <w:vAlign w:val="center"/>
          </w:tcPr>
          <w:p w14:paraId="6758C5DF" w14:textId="63D2CBEA" w:rsidR="00F809A1" w:rsidRPr="00F809A1" w:rsidRDefault="00F809A1" w:rsidP="00F809A1">
            <w:pPr>
              <w:spacing w:line="240" w:lineRule="auto"/>
              <w:ind w:firstLine="0"/>
              <w:jc w:val="center"/>
              <w:rPr>
                <w:sz w:val="16"/>
                <w:szCs w:val="16"/>
                <w:lang w:bidi="ru-RU"/>
              </w:rPr>
            </w:pPr>
            <w:r w:rsidRPr="00F809A1">
              <w:rPr>
                <w:sz w:val="16"/>
                <w:szCs w:val="16"/>
              </w:rPr>
              <w:t>10</w:t>
            </w:r>
          </w:p>
        </w:tc>
        <w:tc>
          <w:tcPr>
            <w:tcW w:w="481" w:type="pct"/>
            <w:vAlign w:val="center"/>
          </w:tcPr>
          <w:p w14:paraId="53ABEF07" w14:textId="1215A8F1"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81" w:type="pct"/>
            <w:vAlign w:val="center"/>
          </w:tcPr>
          <w:p w14:paraId="05FDB26B" w14:textId="42C4941F"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76" w:type="pct"/>
            <w:vAlign w:val="center"/>
          </w:tcPr>
          <w:p w14:paraId="70B2624C" w14:textId="0163BF52" w:rsidR="00F809A1" w:rsidRPr="00F809A1" w:rsidRDefault="00F809A1" w:rsidP="00F809A1">
            <w:pPr>
              <w:spacing w:line="240" w:lineRule="auto"/>
              <w:ind w:firstLine="0"/>
              <w:jc w:val="center"/>
              <w:rPr>
                <w:sz w:val="16"/>
                <w:szCs w:val="16"/>
                <w:lang w:bidi="ru-RU"/>
              </w:rPr>
            </w:pPr>
            <w:r w:rsidRPr="00F809A1">
              <w:rPr>
                <w:sz w:val="16"/>
                <w:szCs w:val="16"/>
              </w:rPr>
              <w:t>45</w:t>
            </w:r>
          </w:p>
        </w:tc>
        <w:tc>
          <w:tcPr>
            <w:tcW w:w="537" w:type="pct"/>
            <w:vAlign w:val="center"/>
          </w:tcPr>
          <w:p w14:paraId="0671FCFE" w14:textId="66A23024" w:rsidR="00F809A1" w:rsidRPr="00F809A1" w:rsidRDefault="00F809A1" w:rsidP="00F809A1">
            <w:pPr>
              <w:spacing w:line="240" w:lineRule="auto"/>
              <w:ind w:firstLine="0"/>
              <w:jc w:val="center"/>
              <w:rPr>
                <w:sz w:val="16"/>
                <w:szCs w:val="16"/>
                <w:lang w:bidi="ru-RU"/>
              </w:rPr>
            </w:pPr>
            <w:r w:rsidRPr="00F809A1">
              <w:rPr>
                <w:sz w:val="16"/>
                <w:szCs w:val="16"/>
              </w:rPr>
              <w:t>4,86</w:t>
            </w:r>
          </w:p>
        </w:tc>
        <w:tc>
          <w:tcPr>
            <w:tcW w:w="345" w:type="pct"/>
            <w:vAlign w:val="center"/>
          </w:tcPr>
          <w:p w14:paraId="5E0347A8" w14:textId="499B35BB" w:rsidR="00F809A1" w:rsidRPr="00F809A1" w:rsidRDefault="00F809A1" w:rsidP="00F809A1">
            <w:pPr>
              <w:spacing w:line="240" w:lineRule="auto"/>
              <w:ind w:firstLine="0"/>
              <w:jc w:val="center"/>
              <w:rPr>
                <w:sz w:val="16"/>
                <w:szCs w:val="16"/>
                <w:lang w:bidi="ru-RU"/>
              </w:rPr>
            </w:pPr>
            <w:r w:rsidRPr="00F809A1">
              <w:rPr>
                <w:sz w:val="16"/>
                <w:szCs w:val="16"/>
              </w:rPr>
              <w:t>0,000015901</w:t>
            </w:r>
          </w:p>
        </w:tc>
        <w:tc>
          <w:tcPr>
            <w:tcW w:w="431" w:type="pct"/>
            <w:vAlign w:val="center"/>
          </w:tcPr>
          <w:p w14:paraId="3EE0D864" w14:textId="77968C87" w:rsidR="00F809A1" w:rsidRPr="00F809A1" w:rsidRDefault="00F809A1" w:rsidP="00F809A1">
            <w:pPr>
              <w:spacing w:line="240" w:lineRule="auto"/>
              <w:ind w:firstLine="0"/>
              <w:jc w:val="center"/>
              <w:rPr>
                <w:sz w:val="16"/>
                <w:szCs w:val="16"/>
                <w:lang w:bidi="ru-RU"/>
              </w:rPr>
            </w:pPr>
            <w:r w:rsidRPr="00F809A1">
              <w:rPr>
                <w:sz w:val="16"/>
                <w:szCs w:val="16"/>
              </w:rPr>
              <w:t>0,995257340</w:t>
            </w:r>
          </w:p>
        </w:tc>
        <w:tc>
          <w:tcPr>
            <w:tcW w:w="466" w:type="pct"/>
            <w:vAlign w:val="center"/>
          </w:tcPr>
          <w:p w14:paraId="52DA3E6E" w14:textId="6260EA4E" w:rsidR="00F809A1" w:rsidRPr="00F809A1" w:rsidRDefault="00F809A1" w:rsidP="00F809A1">
            <w:pPr>
              <w:spacing w:line="240" w:lineRule="auto"/>
              <w:ind w:firstLine="0"/>
              <w:jc w:val="center"/>
              <w:rPr>
                <w:sz w:val="16"/>
                <w:szCs w:val="16"/>
                <w:lang w:bidi="ru-RU"/>
              </w:rPr>
            </w:pPr>
            <w:r w:rsidRPr="00F809A1">
              <w:rPr>
                <w:sz w:val="16"/>
                <w:szCs w:val="16"/>
              </w:rPr>
              <w:t>0,999961364</w:t>
            </w:r>
          </w:p>
        </w:tc>
        <w:tc>
          <w:tcPr>
            <w:tcW w:w="503" w:type="pct"/>
            <w:vAlign w:val="center"/>
          </w:tcPr>
          <w:p w14:paraId="1999F474" w14:textId="7C559DD9" w:rsidR="00F809A1" w:rsidRPr="00F809A1" w:rsidRDefault="00F809A1" w:rsidP="00F809A1">
            <w:pPr>
              <w:spacing w:line="240" w:lineRule="auto"/>
              <w:ind w:firstLine="0"/>
              <w:jc w:val="center"/>
              <w:rPr>
                <w:sz w:val="16"/>
                <w:szCs w:val="16"/>
                <w:lang w:bidi="ru-RU"/>
              </w:rPr>
            </w:pPr>
            <w:r w:rsidRPr="00F809A1">
              <w:rPr>
                <w:sz w:val="16"/>
                <w:szCs w:val="16"/>
              </w:rPr>
              <w:t>22,15504399</w:t>
            </w:r>
          </w:p>
        </w:tc>
      </w:tr>
      <w:tr w:rsidR="00F809A1" w:rsidRPr="00F809A1" w14:paraId="63B71988" w14:textId="77777777" w:rsidTr="00F809A1">
        <w:tc>
          <w:tcPr>
            <w:tcW w:w="488" w:type="pct"/>
            <w:vAlign w:val="center"/>
          </w:tcPr>
          <w:p w14:paraId="3E598FDC" w14:textId="3162F905" w:rsidR="00F809A1" w:rsidRPr="00F809A1" w:rsidRDefault="00F809A1" w:rsidP="00F809A1">
            <w:pPr>
              <w:spacing w:line="240" w:lineRule="auto"/>
              <w:ind w:firstLine="0"/>
              <w:jc w:val="center"/>
              <w:rPr>
                <w:sz w:val="16"/>
                <w:szCs w:val="16"/>
                <w:lang w:bidi="ru-RU"/>
              </w:rPr>
            </w:pPr>
            <w:r w:rsidRPr="00F809A1">
              <w:rPr>
                <w:sz w:val="16"/>
                <w:szCs w:val="16"/>
              </w:rPr>
              <w:t>УТ-1а/11</w:t>
            </w:r>
          </w:p>
        </w:tc>
        <w:tc>
          <w:tcPr>
            <w:tcW w:w="488" w:type="pct"/>
            <w:vAlign w:val="center"/>
          </w:tcPr>
          <w:p w14:paraId="0CF0C151" w14:textId="6E9CF340" w:rsidR="00F809A1" w:rsidRPr="00F809A1" w:rsidRDefault="00F809A1" w:rsidP="00F809A1">
            <w:pPr>
              <w:spacing w:line="240" w:lineRule="auto"/>
              <w:ind w:firstLine="0"/>
              <w:jc w:val="center"/>
              <w:rPr>
                <w:sz w:val="16"/>
                <w:szCs w:val="16"/>
                <w:lang w:bidi="ru-RU"/>
              </w:rPr>
            </w:pPr>
            <w:r w:rsidRPr="00F809A1">
              <w:rPr>
                <w:sz w:val="16"/>
                <w:szCs w:val="16"/>
              </w:rPr>
              <w:t>Полярная</w:t>
            </w:r>
          </w:p>
        </w:tc>
        <w:tc>
          <w:tcPr>
            <w:tcW w:w="304" w:type="pct"/>
            <w:vAlign w:val="center"/>
          </w:tcPr>
          <w:p w14:paraId="0B350477" w14:textId="2CE4B496" w:rsidR="00F809A1" w:rsidRPr="00F809A1" w:rsidRDefault="00F809A1" w:rsidP="00F809A1">
            <w:pPr>
              <w:spacing w:line="240" w:lineRule="auto"/>
              <w:ind w:firstLine="0"/>
              <w:jc w:val="center"/>
              <w:rPr>
                <w:sz w:val="16"/>
                <w:szCs w:val="16"/>
                <w:lang w:bidi="ru-RU"/>
              </w:rPr>
            </w:pPr>
            <w:r w:rsidRPr="00F809A1">
              <w:rPr>
                <w:sz w:val="16"/>
                <w:szCs w:val="16"/>
              </w:rPr>
              <w:t>12</w:t>
            </w:r>
          </w:p>
        </w:tc>
        <w:tc>
          <w:tcPr>
            <w:tcW w:w="481" w:type="pct"/>
            <w:vAlign w:val="center"/>
          </w:tcPr>
          <w:p w14:paraId="0BF8FA03" w14:textId="19C56797"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81" w:type="pct"/>
            <w:vAlign w:val="center"/>
          </w:tcPr>
          <w:p w14:paraId="699C0214" w14:textId="068FBBA4"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76" w:type="pct"/>
            <w:vAlign w:val="center"/>
          </w:tcPr>
          <w:p w14:paraId="2108B3ED" w14:textId="4B28F072" w:rsidR="00F809A1" w:rsidRPr="00F809A1" w:rsidRDefault="00F809A1" w:rsidP="00F809A1">
            <w:pPr>
              <w:spacing w:line="240" w:lineRule="auto"/>
              <w:ind w:firstLine="0"/>
              <w:jc w:val="center"/>
              <w:rPr>
                <w:sz w:val="16"/>
                <w:szCs w:val="16"/>
                <w:lang w:bidi="ru-RU"/>
              </w:rPr>
            </w:pPr>
            <w:r w:rsidRPr="00F809A1">
              <w:rPr>
                <w:sz w:val="16"/>
                <w:szCs w:val="16"/>
              </w:rPr>
              <w:t>45</w:t>
            </w:r>
          </w:p>
        </w:tc>
        <w:tc>
          <w:tcPr>
            <w:tcW w:w="537" w:type="pct"/>
            <w:vAlign w:val="center"/>
          </w:tcPr>
          <w:p w14:paraId="65EB4BD5" w14:textId="31941FFF" w:rsidR="00F809A1" w:rsidRPr="00F809A1" w:rsidRDefault="00F809A1" w:rsidP="00F809A1">
            <w:pPr>
              <w:spacing w:line="240" w:lineRule="auto"/>
              <w:ind w:firstLine="0"/>
              <w:jc w:val="center"/>
              <w:rPr>
                <w:sz w:val="16"/>
                <w:szCs w:val="16"/>
                <w:lang w:bidi="ru-RU"/>
              </w:rPr>
            </w:pPr>
            <w:r w:rsidRPr="00F809A1">
              <w:rPr>
                <w:sz w:val="16"/>
                <w:szCs w:val="16"/>
              </w:rPr>
              <w:t>4,86</w:t>
            </w:r>
          </w:p>
        </w:tc>
        <w:tc>
          <w:tcPr>
            <w:tcW w:w="345" w:type="pct"/>
            <w:vAlign w:val="center"/>
          </w:tcPr>
          <w:p w14:paraId="0EC92830" w14:textId="76A36A60" w:rsidR="00F809A1" w:rsidRPr="00F809A1" w:rsidRDefault="00F809A1" w:rsidP="00F809A1">
            <w:pPr>
              <w:spacing w:line="240" w:lineRule="auto"/>
              <w:ind w:firstLine="0"/>
              <w:jc w:val="center"/>
              <w:rPr>
                <w:sz w:val="16"/>
                <w:szCs w:val="16"/>
                <w:lang w:bidi="ru-RU"/>
              </w:rPr>
            </w:pPr>
            <w:r w:rsidRPr="00F809A1">
              <w:rPr>
                <w:sz w:val="16"/>
                <w:szCs w:val="16"/>
              </w:rPr>
              <w:t>0,000019081</w:t>
            </w:r>
          </w:p>
        </w:tc>
        <w:tc>
          <w:tcPr>
            <w:tcW w:w="431" w:type="pct"/>
            <w:vAlign w:val="center"/>
          </w:tcPr>
          <w:p w14:paraId="56176BF0" w14:textId="629BEC2C" w:rsidR="00F809A1" w:rsidRPr="00F809A1" w:rsidRDefault="00F809A1" w:rsidP="00F809A1">
            <w:pPr>
              <w:spacing w:line="240" w:lineRule="auto"/>
              <w:ind w:firstLine="0"/>
              <w:jc w:val="center"/>
              <w:rPr>
                <w:sz w:val="16"/>
                <w:szCs w:val="16"/>
                <w:lang w:bidi="ru-RU"/>
              </w:rPr>
            </w:pPr>
            <w:r w:rsidRPr="00F809A1">
              <w:rPr>
                <w:sz w:val="16"/>
                <w:szCs w:val="16"/>
              </w:rPr>
              <w:t>0,994311599</w:t>
            </w:r>
          </w:p>
        </w:tc>
        <w:tc>
          <w:tcPr>
            <w:tcW w:w="466" w:type="pct"/>
            <w:vAlign w:val="center"/>
          </w:tcPr>
          <w:p w14:paraId="5B94C05C" w14:textId="72C47CA6" w:rsidR="00F809A1" w:rsidRPr="00F809A1" w:rsidRDefault="00F809A1" w:rsidP="00F809A1">
            <w:pPr>
              <w:spacing w:line="240" w:lineRule="auto"/>
              <w:ind w:firstLine="0"/>
              <w:jc w:val="center"/>
              <w:rPr>
                <w:sz w:val="16"/>
                <w:szCs w:val="16"/>
                <w:lang w:bidi="ru-RU"/>
              </w:rPr>
            </w:pPr>
            <w:r w:rsidRPr="00F809A1">
              <w:rPr>
                <w:sz w:val="16"/>
                <w:szCs w:val="16"/>
              </w:rPr>
              <w:t>0,999953638</w:t>
            </w:r>
          </w:p>
        </w:tc>
        <w:tc>
          <w:tcPr>
            <w:tcW w:w="503" w:type="pct"/>
            <w:vAlign w:val="center"/>
          </w:tcPr>
          <w:p w14:paraId="74A47205" w14:textId="43DAACAB" w:rsidR="00F809A1" w:rsidRPr="00F809A1" w:rsidRDefault="00F809A1" w:rsidP="00F809A1">
            <w:pPr>
              <w:spacing w:line="240" w:lineRule="auto"/>
              <w:ind w:firstLine="0"/>
              <w:jc w:val="center"/>
              <w:rPr>
                <w:sz w:val="16"/>
                <w:szCs w:val="16"/>
                <w:lang w:bidi="ru-RU"/>
              </w:rPr>
            </w:pPr>
            <w:r w:rsidRPr="00F809A1">
              <w:rPr>
                <w:sz w:val="16"/>
                <w:szCs w:val="16"/>
              </w:rPr>
              <w:t>19,93938552</w:t>
            </w:r>
          </w:p>
        </w:tc>
      </w:tr>
      <w:tr w:rsidR="00F809A1" w:rsidRPr="00F809A1" w14:paraId="459AEE57" w14:textId="77777777" w:rsidTr="00F809A1">
        <w:tc>
          <w:tcPr>
            <w:tcW w:w="488" w:type="pct"/>
            <w:vAlign w:val="center"/>
          </w:tcPr>
          <w:p w14:paraId="025B7005" w14:textId="38C63BF0" w:rsidR="00F809A1" w:rsidRPr="00F809A1" w:rsidRDefault="00F809A1" w:rsidP="00F809A1">
            <w:pPr>
              <w:spacing w:line="240" w:lineRule="auto"/>
              <w:ind w:firstLine="0"/>
              <w:jc w:val="center"/>
              <w:rPr>
                <w:sz w:val="16"/>
                <w:szCs w:val="16"/>
                <w:lang w:bidi="ru-RU"/>
              </w:rPr>
            </w:pPr>
            <w:r w:rsidRPr="00F809A1">
              <w:rPr>
                <w:sz w:val="16"/>
                <w:szCs w:val="16"/>
              </w:rPr>
              <w:t>УТ-1а/11</w:t>
            </w:r>
          </w:p>
        </w:tc>
        <w:tc>
          <w:tcPr>
            <w:tcW w:w="488" w:type="pct"/>
            <w:vAlign w:val="center"/>
          </w:tcPr>
          <w:p w14:paraId="08E51BBA" w14:textId="162CDF21" w:rsidR="00F809A1" w:rsidRPr="00F809A1" w:rsidRDefault="00F809A1" w:rsidP="00F809A1">
            <w:pPr>
              <w:spacing w:line="240" w:lineRule="auto"/>
              <w:ind w:firstLine="0"/>
              <w:jc w:val="center"/>
              <w:rPr>
                <w:sz w:val="16"/>
                <w:szCs w:val="16"/>
                <w:lang w:bidi="ru-RU"/>
              </w:rPr>
            </w:pPr>
            <w:r w:rsidRPr="00F809A1">
              <w:rPr>
                <w:sz w:val="16"/>
                <w:szCs w:val="16"/>
              </w:rPr>
              <w:t>Полярная</w:t>
            </w:r>
          </w:p>
        </w:tc>
        <w:tc>
          <w:tcPr>
            <w:tcW w:w="304" w:type="pct"/>
            <w:vAlign w:val="center"/>
          </w:tcPr>
          <w:p w14:paraId="586572FB" w14:textId="401A465B" w:rsidR="00F809A1" w:rsidRPr="00F809A1" w:rsidRDefault="00F809A1" w:rsidP="00F809A1">
            <w:pPr>
              <w:spacing w:line="240" w:lineRule="auto"/>
              <w:ind w:firstLine="0"/>
              <w:jc w:val="center"/>
              <w:rPr>
                <w:sz w:val="16"/>
                <w:szCs w:val="16"/>
                <w:lang w:bidi="ru-RU"/>
              </w:rPr>
            </w:pPr>
            <w:r w:rsidRPr="00F809A1">
              <w:rPr>
                <w:sz w:val="16"/>
                <w:szCs w:val="16"/>
              </w:rPr>
              <w:t>14</w:t>
            </w:r>
          </w:p>
        </w:tc>
        <w:tc>
          <w:tcPr>
            <w:tcW w:w="481" w:type="pct"/>
            <w:vAlign w:val="center"/>
          </w:tcPr>
          <w:p w14:paraId="46F8F1CC" w14:textId="54C4DF67"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81" w:type="pct"/>
            <w:vAlign w:val="center"/>
          </w:tcPr>
          <w:p w14:paraId="5760FBDF" w14:textId="6DF3A275"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76" w:type="pct"/>
            <w:vAlign w:val="center"/>
          </w:tcPr>
          <w:p w14:paraId="3EAB6EE8" w14:textId="0E0E8E9C" w:rsidR="00F809A1" w:rsidRPr="00F809A1" w:rsidRDefault="00F809A1" w:rsidP="00F809A1">
            <w:pPr>
              <w:spacing w:line="240" w:lineRule="auto"/>
              <w:ind w:firstLine="0"/>
              <w:jc w:val="center"/>
              <w:rPr>
                <w:sz w:val="16"/>
                <w:szCs w:val="16"/>
                <w:lang w:bidi="ru-RU"/>
              </w:rPr>
            </w:pPr>
            <w:r w:rsidRPr="00F809A1">
              <w:rPr>
                <w:sz w:val="16"/>
                <w:szCs w:val="16"/>
              </w:rPr>
              <w:t>45</w:t>
            </w:r>
          </w:p>
        </w:tc>
        <w:tc>
          <w:tcPr>
            <w:tcW w:w="537" w:type="pct"/>
            <w:vAlign w:val="center"/>
          </w:tcPr>
          <w:p w14:paraId="51CA8C67" w14:textId="0AF6762A" w:rsidR="00F809A1" w:rsidRPr="00F809A1" w:rsidRDefault="00F809A1" w:rsidP="00F809A1">
            <w:pPr>
              <w:spacing w:line="240" w:lineRule="auto"/>
              <w:ind w:firstLine="0"/>
              <w:jc w:val="center"/>
              <w:rPr>
                <w:sz w:val="16"/>
                <w:szCs w:val="16"/>
                <w:lang w:bidi="ru-RU"/>
              </w:rPr>
            </w:pPr>
            <w:r w:rsidRPr="00F809A1">
              <w:rPr>
                <w:sz w:val="16"/>
                <w:szCs w:val="16"/>
              </w:rPr>
              <w:t>4,86</w:t>
            </w:r>
          </w:p>
        </w:tc>
        <w:tc>
          <w:tcPr>
            <w:tcW w:w="345" w:type="pct"/>
            <w:vAlign w:val="center"/>
          </w:tcPr>
          <w:p w14:paraId="62792841" w14:textId="5C80D42F" w:rsidR="00F809A1" w:rsidRPr="00F809A1" w:rsidRDefault="00F809A1" w:rsidP="00F809A1">
            <w:pPr>
              <w:spacing w:line="240" w:lineRule="auto"/>
              <w:ind w:firstLine="0"/>
              <w:jc w:val="center"/>
              <w:rPr>
                <w:sz w:val="16"/>
                <w:szCs w:val="16"/>
                <w:lang w:bidi="ru-RU"/>
              </w:rPr>
            </w:pPr>
            <w:r w:rsidRPr="00F809A1">
              <w:rPr>
                <w:sz w:val="16"/>
                <w:szCs w:val="16"/>
              </w:rPr>
              <w:t>0,000022261</w:t>
            </w:r>
          </w:p>
        </w:tc>
        <w:tc>
          <w:tcPr>
            <w:tcW w:w="431" w:type="pct"/>
            <w:vAlign w:val="center"/>
          </w:tcPr>
          <w:p w14:paraId="5D0A2179" w14:textId="51A6AB41" w:rsidR="00F809A1" w:rsidRPr="00F809A1" w:rsidRDefault="00F809A1" w:rsidP="00F809A1">
            <w:pPr>
              <w:spacing w:line="240" w:lineRule="auto"/>
              <w:ind w:firstLine="0"/>
              <w:jc w:val="center"/>
              <w:rPr>
                <w:sz w:val="16"/>
                <w:szCs w:val="16"/>
                <w:lang w:bidi="ru-RU"/>
              </w:rPr>
            </w:pPr>
            <w:r w:rsidRPr="00F809A1">
              <w:rPr>
                <w:sz w:val="16"/>
                <w:szCs w:val="16"/>
              </w:rPr>
              <w:t>0,993366785</w:t>
            </w:r>
          </w:p>
        </w:tc>
        <w:tc>
          <w:tcPr>
            <w:tcW w:w="466" w:type="pct"/>
            <w:vAlign w:val="center"/>
          </w:tcPr>
          <w:p w14:paraId="68B31352" w14:textId="092EB972" w:rsidR="00F809A1" w:rsidRPr="00F809A1" w:rsidRDefault="00F809A1" w:rsidP="00F809A1">
            <w:pPr>
              <w:spacing w:line="240" w:lineRule="auto"/>
              <w:ind w:firstLine="0"/>
              <w:jc w:val="center"/>
              <w:rPr>
                <w:sz w:val="16"/>
                <w:szCs w:val="16"/>
                <w:lang w:bidi="ru-RU"/>
              </w:rPr>
            </w:pPr>
            <w:r w:rsidRPr="00F809A1">
              <w:rPr>
                <w:sz w:val="16"/>
                <w:szCs w:val="16"/>
              </w:rPr>
              <w:t>0,999945912</w:t>
            </w:r>
          </w:p>
        </w:tc>
        <w:tc>
          <w:tcPr>
            <w:tcW w:w="503" w:type="pct"/>
            <w:vAlign w:val="center"/>
          </w:tcPr>
          <w:p w14:paraId="38F90E00" w14:textId="1DD506E6" w:rsidR="00F809A1" w:rsidRPr="00F809A1" w:rsidRDefault="00F809A1" w:rsidP="00F809A1">
            <w:pPr>
              <w:spacing w:line="240" w:lineRule="auto"/>
              <w:ind w:firstLine="0"/>
              <w:jc w:val="center"/>
              <w:rPr>
                <w:sz w:val="16"/>
                <w:szCs w:val="16"/>
                <w:lang w:bidi="ru-RU"/>
              </w:rPr>
            </w:pPr>
            <w:r w:rsidRPr="00F809A1">
              <w:rPr>
                <w:sz w:val="16"/>
                <w:szCs w:val="16"/>
              </w:rPr>
              <w:t>5,538675406</w:t>
            </w:r>
          </w:p>
        </w:tc>
      </w:tr>
      <w:tr w:rsidR="00F809A1" w:rsidRPr="00F809A1" w14:paraId="2E12C2AD" w14:textId="77777777" w:rsidTr="00F809A1">
        <w:tc>
          <w:tcPr>
            <w:tcW w:w="488" w:type="pct"/>
            <w:vAlign w:val="center"/>
          </w:tcPr>
          <w:p w14:paraId="63B65F5D" w14:textId="5278B8A6" w:rsidR="00F809A1" w:rsidRPr="00F809A1" w:rsidRDefault="00F809A1" w:rsidP="00F809A1">
            <w:pPr>
              <w:spacing w:line="240" w:lineRule="auto"/>
              <w:ind w:firstLine="0"/>
              <w:jc w:val="center"/>
              <w:rPr>
                <w:sz w:val="16"/>
                <w:szCs w:val="16"/>
                <w:lang w:bidi="ru-RU"/>
              </w:rPr>
            </w:pPr>
            <w:r w:rsidRPr="00F809A1">
              <w:rPr>
                <w:sz w:val="16"/>
                <w:szCs w:val="16"/>
              </w:rPr>
              <w:t>УТ-6/11</w:t>
            </w:r>
          </w:p>
        </w:tc>
        <w:tc>
          <w:tcPr>
            <w:tcW w:w="488" w:type="pct"/>
            <w:vAlign w:val="center"/>
          </w:tcPr>
          <w:p w14:paraId="667551DE" w14:textId="1AD5A3BF" w:rsidR="00F809A1" w:rsidRPr="00F809A1" w:rsidRDefault="00F809A1" w:rsidP="00F809A1">
            <w:pPr>
              <w:spacing w:line="240" w:lineRule="auto"/>
              <w:ind w:firstLine="0"/>
              <w:jc w:val="center"/>
              <w:rPr>
                <w:sz w:val="16"/>
                <w:szCs w:val="16"/>
                <w:lang w:bidi="ru-RU"/>
              </w:rPr>
            </w:pPr>
            <w:r w:rsidRPr="00F809A1">
              <w:rPr>
                <w:sz w:val="16"/>
                <w:szCs w:val="16"/>
              </w:rPr>
              <w:t>Южная 17</w:t>
            </w:r>
          </w:p>
        </w:tc>
        <w:tc>
          <w:tcPr>
            <w:tcW w:w="304" w:type="pct"/>
            <w:vAlign w:val="center"/>
          </w:tcPr>
          <w:p w14:paraId="3DD29EBF" w14:textId="046DA995" w:rsidR="00F809A1" w:rsidRPr="00F809A1" w:rsidRDefault="00F809A1" w:rsidP="00F809A1">
            <w:pPr>
              <w:spacing w:line="240" w:lineRule="auto"/>
              <w:ind w:firstLine="0"/>
              <w:jc w:val="center"/>
              <w:rPr>
                <w:sz w:val="16"/>
                <w:szCs w:val="16"/>
                <w:lang w:bidi="ru-RU"/>
              </w:rPr>
            </w:pPr>
            <w:r w:rsidRPr="00F809A1">
              <w:rPr>
                <w:sz w:val="16"/>
                <w:szCs w:val="16"/>
              </w:rPr>
              <w:t>12</w:t>
            </w:r>
          </w:p>
        </w:tc>
        <w:tc>
          <w:tcPr>
            <w:tcW w:w="481" w:type="pct"/>
            <w:vAlign w:val="center"/>
          </w:tcPr>
          <w:p w14:paraId="5420CAD8" w14:textId="2E1A26C3"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81" w:type="pct"/>
            <w:vAlign w:val="center"/>
          </w:tcPr>
          <w:p w14:paraId="0912A8EC" w14:textId="1021E25F"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76" w:type="pct"/>
            <w:vAlign w:val="center"/>
          </w:tcPr>
          <w:p w14:paraId="2BE72127" w14:textId="42AD20C5" w:rsidR="00F809A1" w:rsidRPr="00F809A1" w:rsidRDefault="00F809A1" w:rsidP="00F809A1">
            <w:pPr>
              <w:spacing w:line="240" w:lineRule="auto"/>
              <w:ind w:firstLine="0"/>
              <w:jc w:val="center"/>
              <w:rPr>
                <w:sz w:val="16"/>
                <w:szCs w:val="16"/>
                <w:lang w:bidi="ru-RU"/>
              </w:rPr>
            </w:pPr>
            <w:r w:rsidRPr="00F809A1">
              <w:rPr>
                <w:sz w:val="16"/>
                <w:szCs w:val="16"/>
              </w:rPr>
              <w:t>45</w:t>
            </w:r>
          </w:p>
        </w:tc>
        <w:tc>
          <w:tcPr>
            <w:tcW w:w="537" w:type="pct"/>
            <w:vAlign w:val="center"/>
          </w:tcPr>
          <w:p w14:paraId="5CEFB094" w14:textId="4BA5276C" w:rsidR="00F809A1" w:rsidRPr="00F809A1" w:rsidRDefault="00F809A1" w:rsidP="00F809A1">
            <w:pPr>
              <w:spacing w:line="240" w:lineRule="auto"/>
              <w:ind w:firstLine="0"/>
              <w:jc w:val="center"/>
              <w:rPr>
                <w:sz w:val="16"/>
                <w:szCs w:val="16"/>
                <w:lang w:bidi="ru-RU"/>
              </w:rPr>
            </w:pPr>
            <w:r w:rsidRPr="00F809A1">
              <w:rPr>
                <w:sz w:val="16"/>
                <w:szCs w:val="16"/>
              </w:rPr>
              <w:t>6,24</w:t>
            </w:r>
          </w:p>
        </w:tc>
        <w:tc>
          <w:tcPr>
            <w:tcW w:w="345" w:type="pct"/>
            <w:vAlign w:val="center"/>
          </w:tcPr>
          <w:p w14:paraId="72560EAE" w14:textId="2FB34B37" w:rsidR="00F809A1" w:rsidRPr="00F809A1" w:rsidRDefault="00F809A1" w:rsidP="00F809A1">
            <w:pPr>
              <w:spacing w:line="240" w:lineRule="auto"/>
              <w:ind w:firstLine="0"/>
              <w:jc w:val="center"/>
              <w:rPr>
                <w:sz w:val="16"/>
                <w:szCs w:val="16"/>
                <w:lang w:bidi="ru-RU"/>
              </w:rPr>
            </w:pPr>
            <w:r w:rsidRPr="00F809A1">
              <w:rPr>
                <w:sz w:val="16"/>
                <w:szCs w:val="16"/>
              </w:rPr>
              <w:t>0,000019081</w:t>
            </w:r>
          </w:p>
        </w:tc>
        <w:tc>
          <w:tcPr>
            <w:tcW w:w="431" w:type="pct"/>
            <w:vAlign w:val="center"/>
          </w:tcPr>
          <w:p w14:paraId="6A7E1F25" w14:textId="55C43D3E" w:rsidR="00F809A1" w:rsidRPr="00F809A1" w:rsidRDefault="00F809A1" w:rsidP="00F809A1">
            <w:pPr>
              <w:spacing w:line="240" w:lineRule="auto"/>
              <w:ind w:firstLine="0"/>
              <w:jc w:val="center"/>
              <w:rPr>
                <w:sz w:val="16"/>
                <w:szCs w:val="16"/>
                <w:lang w:bidi="ru-RU"/>
              </w:rPr>
            </w:pPr>
            <w:r w:rsidRPr="00F809A1">
              <w:rPr>
                <w:sz w:val="16"/>
                <w:szCs w:val="16"/>
              </w:rPr>
              <w:t>0,994311748</w:t>
            </w:r>
          </w:p>
        </w:tc>
        <w:tc>
          <w:tcPr>
            <w:tcW w:w="466" w:type="pct"/>
            <w:vAlign w:val="center"/>
          </w:tcPr>
          <w:p w14:paraId="037DCB0D" w14:textId="7804EA29" w:rsidR="00F809A1" w:rsidRPr="00F809A1" w:rsidRDefault="00F809A1" w:rsidP="00F809A1">
            <w:pPr>
              <w:spacing w:line="240" w:lineRule="auto"/>
              <w:ind w:firstLine="0"/>
              <w:jc w:val="center"/>
              <w:rPr>
                <w:sz w:val="16"/>
                <w:szCs w:val="16"/>
                <w:lang w:bidi="ru-RU"/>
              </w:rPr>
            </w:pPr>
            <w:r w:rsidRPr="00F809A1">
              <w:rPr>
                <w:sz w:val="16"/>
                <w:szCs w:val="16"/>
              </w:rPr>
              <w:t>0,999940475</w:t>
            </w:r>
          </w:p>
        </w:tc>
        <w:tc>
          <w:tcPr>
            <w:tcW w:w="503" w:type="pct"/>
            <w:vAlign w:val="center"/>
          </w:tcPr>
          <w:p w14:paraId="0BE367D3" w14:textId="37FBE00A" w:rsidR="00F809A1" w:rsidRPr="00F809A1" w:rsidRDefault="00F809A1" w:rsidP="00F809A1">
            <w:pPr>
              <w:spacing w:line="240" w:lineRule="auto"/>
              <w:ind w:firstLine="0"/>
              <w:jc w:val="center"/>
              <w:rPr>
                <w:sz w:val="16"/>
                <w:szCs w:val="16"/>
                <w:lang w:bidi="ru-RU"/>
              </w:rPr>
            </w:pPr>
            <w:r w:rsidRPr="00F809A1">
              <w:rPr>
                <w:sz w:val="16"/>
                <w:szCs w:val="16"/>
              </w:rPr>
              <w:t>22,15458117</w:t>
            </w:r>
          </w:p>
        </w:tc>
      </w:tr>
      <w:tr w:rsidR="00F809A1" w:rsidRPr="00F809A1" w14:paraId="6E6C0A76" w14:textId="77777777" w:rsidTr="00F809A1">
        <w:tc>
          <w:tcPr>
            <w:tcW w:w="488" w:type="pct"/>
            <w:vAlign w:val="center"/>
          </w:tcPr>
          <w:p w14:paraId="20C32318" w14:textId="1B1E1814" w:rsidR="00F809A1" w:rsidRPr="00F809A1" w:rsidRDefault="00F809A1" w:rsidP="00F809A1">
            <w:pPr>
              <w:spacing w:line="240" w:lineRule="auto"/>
              <w:ind w:firstLine="0"/>
              <w:jc w:val="center"/>
              <w:rPr>
                <w:sz w:val="16"/>
                <w:szCs w:val="16"/>
                <w:lang w:bidi="ru-RU"/>
              </w:rPr>
            </w:pPr>
            <w:r w:rsidRPr="00F809A1">
              <w:rPr>
                <w:sz w:val="16"/>
                <w:szCs w:val="16"/>
              </w:rPr>
              <w:t>УТ-1/11</w:t>
            </w:r>
          </w:p>
        </w:tc>
        <w:tc>
          <w:tcPr>
            <w:tcW w:w="488" w:type="pct"/>
            <w:vAlign w:val="center"/>
          </w:tcPr>
          <w:p w14:paraId="792604B1" w14:textId="30007CEB" w:rsidR="00F809A1" w:rsidRPr="00F809A1" w:rsidRDefault="00F809A1" w:rsidP="00F809A1">
            <w:pPr>
              <w:spacing w:line="240" w:lineRule="auto"/>
              <w:ind w:firstLine="0"/>
              <w:jc w:val="center"/>
              <w:rPr>
                <w:sz w:val="16"/>
                <w:szCs w:val="16"/>
                <w:lang w:bidi="ru-RU"/>
              </w:rPr>
            </w:pPr>
            <w:r w:rsidRPr="00F809A1">
              <w:rPr>
                <w:sz w:val="16"/>
                <w:szCs w:val="16"/>
              </w:rPr>
              <w:t>Полярная 8А</w:t>
            </w:r>
          </w:p>
        </w:tc>
        <w:tc>
          <w:tcPr>
            <w:tcW w:w="304" w:type="pct"/>
            <w:vAlign w:val="center"/>
          </w:tcPr>
          <w:p w14:paraId="428EE440" w14:textId="2D51FA0D" w:rsidR="00F809A1" w:rsidRPr="00F809A1" w:rsidRDefault="00F809A1" w:rsidP="00F809A1">
            <w:pPr>
              <w:spacing w:line="240" w:lineRule="auto"/>
              <w:ind w:firstLine="0"/>
              <w:jc w:val="center"/>
              <w:rPr>
                <w:sz w:val="16"/>
                <w:szCs w:val="16"/>
                <w:lang w:bidi="ru-RU"/>
              </w:rPr>
            </w:pPr>
            <w:r w:rsidRPr="00F809A1">
              <w:rPr>
                <w:sz w:val="16"/>
                <w:szCs w:val="16"/>
              </w:rPr>
              <w:t>12</w:t>
            </w:r>
          </w:p>
        </w:tc>
        <w:tc>
          <w:tcPr>
            <w:tcW w:w="481" w:type="pct"/>
            <w:vAlign w:val="center"/>
          </w:tcPr>
          <w:p w14:paraId="7ED73F17" w14:textId="3F78317D"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81" w:type="pct"/>
            <w:vAlign w:val="center"/>
          </w:tcPr>
          <w:p w14:paraId="229C5F60" w14:textId="4707F99C"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76" w:type="pct"/>
            <w:vAlign w:val="center"/>
          </w:tcPr>
          <w:p w14:paraId="6403AFD4" w14:textId="4872C0EA" w:rsidR="00F809A1" w:rsidRPr="00F809A1" w:rsidRDefault="00F809A1" w:rsidP="00F809A1">
            <w:pPr>
              <w:spacing w:line="240" w:lineRule="auto"/>
              <w:ind w:firstLine="0"/>
              <w:jc w:val="center"/>
              <w:rPr>
                <w:sz w:val="16"/>
                <w:szCs w:val="16"/>
                <w:lang w:bidi="ru-RU"/>
              </w:rPr>
            </w:pPr>
            <w:r w:rsidRPr="00F809A1">
              <w:rPr>
                <w:sz w:val="16"/>
                <w:szCs w:val="16"/>
              </w:rPr>
              <w:t>45</w:t>
            </w:r>
          </w:p>
        </w:tc>
        <w:tc>
          <w:tcPr>
            <w:tcW w:w="537" w:type="pct"/>
            <w:vAlign w:val="center"/>
          </w:tcPr>
          <w:p w14:paraId="7C7D3C91" w14:textId="711904CA" w:rsidR="00F809A1" w:rsidRPr="00F809A1" w:rsidRDefault="00F809A1" w:rsidP="00F809A1">
            <w:pPr>
              <w:spacing w:line="240" w:lineRule="auto"/>
              <w:ind w:firstLine="0"/>
              <w:jc w:val="center"/>
              <w:rPr>
                <w:sz w:val="16"/>
                <w:szCs w:val="16"/>
                <w:lang w:bidi="ru-RU"/>
              </w:rPr>
            </w:pPr>
            <w:r w:rsidRPr="00F809A1">
              <w:rPr>
                <w:sz w:val="16"/>
                <w:szCs w:val="16"/>
              </w:rPr>
              <w:t>6,24</w:t>
            </w:r>
          </w:p>
        </w:tc>
        <w:tc>
          <w:tcPr>
            <w:tcW w:w="345" w:type="pct"/>
            <w:vAlign w:val="center"/>
          </w:tcPr>
          <w:p w14:paraId="6B897DBC" w14:textId="22113686" w:rsidR="00F809A1" w:rsidRPr="00F809A1" w:rsidRDefault="00F809A1" w:rsidP="00F809A1">
            <w:pPr>
              <w:spacing w:line="240" w:lineRule="auto"/>
              <w:ind w:firstLine="0"/>
              <w:jc w:val="center"/>
              <w:rPr>
                <w:sz w:val="16"/>
                <w:szCs w:val="16"/>
                <w:lang w:bidi="ru-RU"/>
              </w:rPr>
            </w:pPr>
            <w:r w:rsidRPr="00F809A1">
              <w:rPr>
                <w:sz w:val="16"/>
                <w:szCs w:val="16"/>
              </w:rPr>
              <w:t>0,000019081</w:t>
            </w:r>
          </w:p>
        </w:tc>
        <w:tc>
          <w:tcPr>
            <w:tcW w:w="431" w:type="pct"/>
            <w:vAlign w:val="center"/>
          </w:tcPr>
          <w:p w14:paraId="14A98744" w14:textId="148261E2" w:rsidR="00F809A1" w:rsidRPr="00F809A1" w:rsidRDefault="00F809A1" w:rsidP="00F809A1">
            <w:pPr>
              <w:spacing w:line="240" w:lineRule="auto"/>
              <w:ind w:firstLine="0"/>
              <w:jc w:val="center"/>
              <w:rPr>
                <w:sz w:val="16"/>
                <w:szCs w:val="16"/>
                <w:lang w:bidi="ru-RU"/>
              </w:rPr>
            </w:pPr>
            <w:r w:rsidRPr="00F809A1">
              <w:rPr>
                <w:sz w:val="16"/>
                <w:szCs w:val="16"/>
              </w:rPr>
              <w:t>0,994311748</w:t>
            </w:r>
          </w:p>
        </w:tc>
        <w:tc>
          <w:tcPr>
            <w:tcW w:w="466" w:type="pct"/>
            <w:vAlign w:val="center"/>
          </w:tcPr>
          <w:p w14:paraId="46B6F9D2" w14:textId="223816CA" w:rsidR="00F809A1" w:rsidRPr="00F809A1" w:rsidRDefault="00F809A1" w:rsidP="00F809A1">
            <w:pPr>
              <w:spacing w:line="240" w:lineRule="auto"/>
              <w:ind w:firstLine="0"/>
              <w:jc w:val="center"/>
              <w:rPr>
                <w:sz w:val="16"/>
                <w:szCs w:val="16"/>
                <w:lang w:bidi="ru-RU"/>
              </w:rPr>
            </w:pPr>
            <w:r w:rsidRPr="00F809A1">
              <w:rPr>
                <w:sz w:val="16"/>
                <w:szCs w:val="16"/>
              </w:rPr>
              <w:t>0,999940475</w:t>
            </w:r>
          </w:p>
        </w:tc>
        <w:tc>
          <w:tcPr>
            <w:tcW w:w="503" w:type="pct"/>
            <w:vAlign w:val="center"/>
          </w:tcPr>
          <w:p w14:paraId="749AB704" w14:textId="0DEC248D" w:rsidR="00F809A1" w:rsidRPr="00F809A1" w:rsidRDefault="00F809A1" w:rsidP="00F809A1">
            <w:pPr>
              <w:spacing w:line="240" w:lineRule="auto"/>
              <w:ind w:firstLine="0"/>
              <w:jc w:val="center"/>
              <w:rPr>
                <w:sz w:val="16"/>
                <w:szCs w:val="16"/>
                <w:lang w:bidi="ru-RU"/>
              </w:rPr>
            </w:pPr>
            <w:r w:rsidRPr="00F809A1">
              <w:rPr>
                <w:sz w:val="16"/>
                <w:szCs w:val="16"/>
              </w:rPr>
              <w:t>21,04685211</w:t>
            </w:r>
          </w:p>
        </w:tc>
      </w:tr>
      <w:tr w:rsidR="00F809A1" w:rsidRPr="00F809A1" w14:paraId="0BFCEF6B" w14:textId="77777777" w:rsidTr="00F809A1">
        <w:tc>
          <w:tcPr>
            <w:tcW w:w="488" w:type="pct"/>
            <w:vAlign w:val="center"/>
          </w:tcPr>
          <w:p w14:paraId="41DA545E" w14:textId="7C5092F7" w:rsidR="00F809A1" w:rsidRPr="00F809A1" w:rsidRDefault="00F809A1" w:rsidP="00F809A1">
            <w:pPr>
              <w:spacing w:line="240" w:lineRule="auto"/>
              <w:ind w:firstLine="0"/>
              <w:jc w:val="center"/>
              <w:rPr>
                <w:sz w:val="16"/>
                <w:szCs w:val="16"/>
                <w:lang w:bidi="ru-RU"/>
              </w:rPr>
            </w:pPr>
            <w:r w:rsidRPr="00F809A1">
              <w:rPr>
                <w:sz w:val="16"/>
                <w:szCs w:val="16"/>
              </w:rPr>
              <w:t>УТ-1/11</w:t>
            </w:r>
          </w:p>
        </w:tc>
        <w:tc>
          <w:tcPr>
            <w:tcW w:w="488" w:type="pct"/>
            <w:vAlign w:val="center"/>
          </w:tcPr>
          <w:p w14:paraId="6FE36B98" w14:textId="1008E253" w:rsidR="00F809A1" w:rsidRPr="00F809A1" w:rsidRDefault="00F809A1" w:rsidP="00F809A1">
            <w:pPr>
              <w:spacing w:line="240" w:lineRule="auto"/>
              <w:ind w:firstLine="0"/>
              <w:jc w:val="center"/>
              <w:rPr>
                <w:sz w:val="16"/>
                <w:szCs w:val="16"/>
                <w:lang w:bidi="ru-RU"/>
              </w:rPr>
            </w:pPr>
            <w:r w:rsidRPr="00F809A1">
              <w:rPr>
                <w:sz w:val="16"/>
                <w:szCs w:val="16"/>
              </w:rPr>
              <w:t>Полярная 7В</w:t>
            </w:r>
          </w:p>
        </w:tc>
        <w:tc>
          <w:tcPr>
            <w:tcW w:w="304" w:type="pct"/>
            <w:vAlign w:val="center"/>
          </w:tcPr>
          <w:p w14:paraId="02A39112" w14:textId="74B05F9C" w:rsidR="00F809A1" w:rsidRPr="00F809A1" w:rsidRDefault="00F809A1" w:rsidP="00F809A1">
            <w:pPr>
              <w:spacing w:line="240" w:lineRule="auto"/>
              <w:ind w:firstLine="0"/>
              <w:jc w:val="center"/>
              <w:rPr>
                <w:sz w:val="16"/>
                <w:szCs w:val="16"/>
                <w:lang w:bidi="ru-RU"/>
              </w:rPr>
            </w:pPr>
            <w:r w:rsidRPr="00F809A1">
              <w:rPr>
                <w:sz w:val="16"/>
                <w:szCs w:val="16"/>
              </w:rPr>
              <w:t>58</w:t>
            </w:r>
          </w:p>
        </w:tc>
        <w:tc>
          <w:tcPr>
            <w:tcW w:w="481" w:type="pct"/>
            <w:vAlign w:val="center"/>
          </w:tcPr>
          <w:p w14:paraId="580113EA" w14:textId="13E0F316"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81" w:type="pct"/>
            <w:vAlign w:val="center"/>
          </w:tcPr>
          <w:p w14:paraId="3C65D093" w14:textId="4E5ABDE8"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76" w:type="pct"/>
            <w:vAlign w:val="center"/>
          </w:tcPr>
          <w:p w14:paraId="28FF7CB5" w14:textId="161179FA" w:rsidR="00F809A1" w:rsidRPr="00F809A1" w:rsidRDefault="00F809A1" w:rsidP="00F809A1">
            <w:pPr>
              <w:spacing w:line="240" w:lineRule="auto"/>
              <w:ind w:firstLine="0"/>
              <w:jc w:val="center"/>
              <w:rPr>
                <w:sz w:val="16"/>
                <w:szCs w:val="16"/>
                <w:lang w:bidi="ru-RU"/>
              </w:rPr>
            </w:pPr>
            <w:r w:rsidRPr="00F809A1">
              <w:rPr>
                <w:sz w:val="16"/>
                <w:szCs w:val="16"/>
              </w:rPr>
              <w:t>28</w:t>
            </w:r>
          </w:p>
        </w:tc>
        <w:tc>
          <w:tcPr>
            <w:tcW w:w="537" w:type="pct"/>
            <w:vAlign w:val="center"/>
          </w:tcPr>
          <w:p w14:paraId="6C5FF568" w14:textId="6E6CA5DC" w:rsidR="00F809A1" w:rsidRPr="00F809A1" w:rsidRDefault="00F809A1" w:rsidP="00F809A1">
            <w:pPr>
              <w:spacing w:line="240" w:lineRule="auto"/>
              <w:ind w:firstLine="0"/>
              <w:jc w:val="center"/>
              <w:rPr>
                <w:sz w:val="16"/>
                <w:szCs w:val="16"/>
                <w:lang w:bidi="ru-RU"/>
              </w:rPr>
            </w:pPr>
            <w:r w:rsidRPr="00F809A1">
              <w:rPr>
                <w:sz w:val="16"/>
                <w:szCs w:val="16"/>
              </w:rPr>
              <w:t>6,23</w:t>
            </w:r>
          </w:p>
        </w:tc>
        <w:tc>
          <w:tcPr>
            <w:tcW w:w="345" w:type="pct"/>
            <w:vAlign w:val="center"/>
          </w:tcPr>
          <w:p w14:paraId="385685D3" w14:textId="4D7D52CB" w:rsidR="00F809A1" w:rsidRPr="00F809A1" w:rsidRDefault="00F809A1" w:rsidP="00F809A1">
            <w:pPr>
              <w:spacing w:line="240" w:lineRule="auto"/>
              <w:ind w:firstLine="0"/>
              <w:jc w:val="center"/>
              <w:rPr>
                <w:sz w:val="16"/>
                <w:szCs w:val="16"/>
                <w:lang w:bidi="ru-RU"/>
              </w:rPr>
            </w:pPr>
            <w:r w:rsidRPr="00F809A1">
              <w:rPr>
                <w:sz w:val="16"/>
                <w:szCs w:val="16"/>
              </w:rPr>
              <w:t>0,000000952</w:t>
            </w:r>
          </w:p>
        </w:tc>
        <w:tc>
          <w:tcPr>
            <w:tcW w:w="431" w:type="pct"/>
            <w:vAlign w:val="center"/>
          </w:tcPr>
          <w:p w14:paraId="6A58D0FB" w14:textId="72984D2F" w:rsidR="00F809A1" w:rsidRPr="00F809A1" w:rsidRDefault="00F809A1" w:rsidP="00F809A1">
            <w:pPr>
              <w:spacing w:line="240" w:lineRule="auto"/>
              <w:ind w:firstLine="0"/>
              <w:jc w:val="center"/>
              <w:rPr>
                <w:sz w:val="16"/>
                <w:szCs w:val="16"/>
                <w:lang w:bidi="ru-RU"/>
              </w:rPr>
            </w:pPr>
            <w:r w:rsidRPr="00F809A1">
              <w:rPr>
                <w:sz w:val="16"/>
                <w:szCs w:val="16"/>
              </w:rPr>
              <w:t>0,999715286</w:t>
            </w:r>
          </w:p>
        </w:tc>
        <w:tc>
          <w:tcPr>
            <w:tcW w:w="466" w:type="pct"/>
            <w:vAlign w:val="center"/>
          </w:tcPr>
          <w:p w14:paraId="6C562B83" w14:textId="48C245B7" w:rsidR="00F809A1" w:rsidRPr="00F809A1" w:rsidRDefault="00F809A1" w:rsidP="00F809A1">
            <w:pPr>
              <w:spacing w:line="240" w:lineRule="auto"/>
              <w:ind w:firstLine="0"/>
              <w:jc w:val="center"/>
              <w:rPr>
                <w:sz w:val="16"/>
                <w:szCs w:val="16"/>
                <w:lang w:bidi="ru-RU"/>
              </w:rPr>
            </w:pPr>
            <w:r w:rsidRPr="00F809A1">
              <w:rPr>
                <w:sz w:val="16"/>
                <w:szCs w:val="16"/>
              </w:rPr>
              <w:t>0,999997033</w:t>
            </w:r>
          </w:p>
        </w:tc>
        <w:tc>
          <w:tcPr>
            <w:tcW w:w="503" w:type="pct"/>
            <w:vAlign w:val="center"/>
          </w:tcPr>
          <w:p w14:paraId="40D023DF" w14:textId="7ADCDEDD" w:rsidR="00F809A1" w:rsidRPr="00F809A1" w:rsidRDefault="00F809A1" w:rsidP="00F809A1">
            <w:pPr>
              <w:spacing w:line="240" w:lineRule="auto"/>
              <w:ind w:firstLine="0"/>
              <w:jc w:val="center"/>
              <w:rPr>
                <w:sz w:val="16"/>
                <w:szCs w:val="16"/>
                <w:lang w:bidi="ru-RU"/>
              </w:rPr>
            </w:pPr>
            <w:r w:rsidRPr="00F809A1">
              <w:rPr>
                <w:sz w:val="16"/>
                <w:szCs w:val="16"/>
              </w:rPr>
              <w:t>21,04804256</w:t>
            </w:r>
          </w:p>
        </w:tc>
      </w:tr>
      <w:tr w:rsidR="00F809A1" w:rsidRPr="00F809A1" w14:paraId="6FFF104F" w14:textId="77777777" w:rsidTr="00F809A1">
        <w:tc>
          <w:tcPr>
            <w:tcW w:w="488" w:type="pct"/>
            <w:vAlign w:val="center"/>
          </w:tcPr>
          <w:p w14:paraId="01798157" w14:textId="3A2305B1" w:rsidR="00F809A1" w:rsidRPr="00F809A1" w:rsidRDefault="00F809A1" w:rsidP="00F809A1">
            <w:pPr>
              <w:spacing w:line="240" w:lineRule="auto"/>
              <w:ind w:firstLine="0"/>
              <w:jc w:val="center"/>
              <w:rPr>
                <w:sz w:val="16"/>
                <w:szCs w:val="16"/>
                <w:lang w:bidi="ru-RU"/>
              </w:rPr>
            </w:pPr>
            <w:r w:rsidRPr="00F809A1">
              <w:rPr>
                <w:sz w:val="16"/>
                <w:szCs w:val="16"/>
              </w:rPr>
              <w:t>УТ 2/11</w:t>
            </w:r>
          </w:p>
        </w:tc>
        <w:tc>
          <w:tcPr>
            <w:tcW w:w="488" w:type="pct"/>
            <w:vAlign w:val="center"/>
          </w:tcPr>
          <w:p w14:paraId="2D639330" w14:textId="1D170727" w:rsidR="00F809A1" w:rsidRPr="00F809A1" w:rsidRDefault="00F809A1" w:rsidP="00F809A1">
            <w:pPr>
              <w:spacing w:line="240" w:lineRule="auto"/>
              <w:ind w:firstLine="0"/>
              <w:jc w:val="center"/>
              <w:rPr>
                <w:sz w:val="16"/>
                <w:szCs w:val="16"/>
                <w:lang w:bidi="ru-RU"/>
              </w:rPr>
            </w:pPr>
            <w:r w:rsidRPr="00F809A1">
              <w:rPr>
                <w:sz w:val="16"/>
                <w:szCs w:val="16"/>
              </w:rPr>
              <w:t>Полярная 10А</w:t>
            </w:r>
          </w:p>
        </w:tc>
        <w:tc>
          <w:tcPr>
            <w:tcW w:w="304" w:type="pct"/>
            <w:vAlign w:val="center"/>
          </w:tcPr>
          <w:p w14:paraId="60127533" w14:textId="43E890E9" w:rsidR="00F809A1" w:rsidRPr="00F809A1" w:rsidRDefault="00F809A1" w:rsidP="00F809A1">
            <w:pPr>
              <w:spacing w:line="240" w:lineRule="auto"/>
              <w:ind w:firstLine="0"/>
              <w:jc w:val="center"/>
              <w:rPr>
                <w:sz w:val="16"/>
                <w:szCs w:val="16"/>
                <w:lang w:bidi="ru-RU"/>
              </w:rPr>
            </w:pPr>
            <w:r w:rsidRPr="00F809A1">
              <w:rPr>
                <w:sz w:val="16"/>
                <w:szCs w:val="16"/>
              </w:rPr>
              <w:t>10</w:t>
            </w:r>
          </w:p>
        </w:tc>
        <w:tc>
          <w:tcPr>
            <w:tcW w:w="481" w:type="pct"/>
            <w:vAlign w:val="center"/>
          </w:tcPr>
          <w:p w14:paraId="3F2705EC" w14:textId="092F6B8E"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81" w:type="pct"/>
            <w:vAlign w:val="center"/>
          </w:tcPr>
          <w:p w14:paraId="571B0F8A" w14:textId="0F7602E4"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76" w:type="pct"/>
            <w:vAlign w:val="center"/>
          </w:tcPr>
          <w:p w14:paraId="4430150C" w14:textId="3425D820" w:rsidR="00F809A1" w:rsidRPr="00F809A1" w:rsidRDefault="00F809A1" w:rsidP="00F809A1">
            <w:pPr>
              <w:spacing w:line="240" w:lineRule="auto"/>
              <w:ind w:firstLine="0"/>
              <w:jc w:val="center"/>
              <w:rPr>
                <w:sz w:val="16"/>
                <w:szCs w:val="16"/>
                <w:lang w:bidi="ru-RU"/>
              </w:rPr>
            </w:pPr>
            <w:r w:rsidRPr="00F809A1">
              <w:rPr>
                <w:sz w:val="16"/>
                <w:szCs w:val="16"/>
              </w:rPr>
              <w:t>52</w:t>
            </w:r>
          </w:p>
        </w:tc>
        <w:tc>
          <w:tcPr>
            <w:tcW w:w="537" w:type="pct"/>
            <w:vAlign w:val="center"/>
          </w:tcPr>
          <w:p w14:paraId="03A44721" w14:textId="184E3A40" w:rsidR="00F809A1" w:rsidRPr="00F809A1" w:rsidRDefault="00F809A1" w:rsidP="00F809A1">
            <w:pPr>
              <w:spacing w:line="240" w:lineRule="auto"/>
              <w:ind w:firstLine="0"/>
              <w:jc w:val="center"/>
              <w:rPr>
                <w:sz w:val="16"/>
                <w:szCs w:val="16"/>
                <w:lang w:bidi="ru-RU"/>
              </w:rPr>
            </w:pPr>
            <w:r w:rsidRPr="00F809A1">
              <w:rPr>
                <w:sz w:val="16"/>
                <w:szCs w:val="16"/>
              </w:rPr>
              <w:t>6,24</w:t>
            </w:r>
          </w:p>
        </w:tc>
        <w:tc>
          <w:tcPr>
            <w:tcW w:w="345" w:type="pct"/>
            <w:vAlign w:val="center"/>
          </w:tcPr>
          <w:p w14:paraId="50496154" w14:textId="60D3B6B4" w:rsidR="00F809A1" w:rsidRPr="00F809A1" w:rsidRDefault="00F809A1" w:rsidP="00F809A1">
            <w:pPr>
              <w:spacing w:line="240" w:lineRule="auto"/>
              <w:ind w:firstLine="0"/>
              <w:jc w:val="center"/>
              <w:rPr>
                <w:sz w:val="16"/>
                <w:szCs w:val="16"/>
                <w:lang w:bidi="ru-RU"/>
              </w:rPr>
            </w:pPr>
            <w:r w:rsidRPr="00F809A1">
              <w:rPr>
                <w:sz w:val="16"/>
                <w:szCs w:val="16"/>
              </w:rPr>
              <w:t>0,000724290</w:t>
            </w:r>
          </w:p>
        </w:tc>
        <w:tc>
          <w:tcPr>
            <w:tcW w:w="431" w:type="pct"/>
            <w:vAlign w:val="center"/>
          </w:tcPr>
          <w:p w14:paraId="2A27B107" w14:textId="7F54B7A7" w:rsidR="00F809A1" w:rsidRPr="00F809A1" w:rsidRDefault="00F809A1" w:rsidP="00F809A1">
            <w:pPr>
              <w:spacing w:line="240" w:lineRule="auto"/>
              <w:ind w:firstLine="0"/>
              <w:jc w:val="center"/>
              <w:rPr>
                <w:sz w:val="16"/>
                <w:szCs w:val="16"/>
                <w:lang w:bidi="ru-RU"/>
              </w:rPr>
            </w:pPr>
            <w:r w:rsidRPr="00F809A1">
              <w:rPr>
                <w:sz w:val="16"/>
                <w:szCs w:val="16"/>
              </w:rPr>
              <w:t>0,806067157</w:t>
            </w:r>
          </w:p>
        </w:tc>
        <w:tc>
          <w:tcPr>
            <w:tcW w:w="466" w:type="pct"/>
            <w:vAlign w:val="center"/>
          </w:tcPr>
          <w:p w14:paraId="4FBF2765" w14:textId="2C194765" w:rsidR="00F809A1" w:rsidRPr="00F809A1" w:rsidRDefault="00F809A1" w:rsidP="00F809A1">
            <w:pPr>
              <w:spacing w:line="240" w:lineRule="auto"/>
              <w:ind w:firstLine="0"/>
              <w:jc w:val="center"/>
              <w:rPr>
                <w:sz w:val="16"/>
                <w:szCs w:val="16"/>
                <w:lang w:bidi="ru-RU"/>
              </w:rPr>
            </w:pPr>
            <w:r w:rsidRPr="00F809A1">
              <w:rPr>
                <w:sz w:val="16"/>
                <w:szCs w:val="16"/>
              </w:rPr>
              <w:t>0,997750384</w:t>
            </w:r>
          </w:p>
        </w:tc>
        <w:tc>
          <w:tcPr>
            <w:tcW w:w="503" w:type="pct"/>
            <w:vAlign w:val="center"/>
          </w:tcPr>
          <w:p w14:paraId="73571CF6" w14:textId="5D7EC382" w:rsidR="00F809A1" w:rsidRPr="00F809A1" w:rsidRDefault="00F809A1" w:rsidP="00F809A1">
            <w:pPr>
              <w:spacing w:line="240" w:lineRule="auto"/>
              <w:ind w:firstLine="0"/>
              <w:jc w:val="center"/>
              <w:rPr>
                <w:sz w:val="16"/>
                <w:szCs w:val="16"/>
                <w:lang w:bidi="ru-RU"/>
              </w:rPr>
            </w:pPr>
            <w:r w:rsidRPr="00F809A1">
              <w:rPr>
                <w:sz w:val="16"/>
                <w:szCs w:val="16"/>
              </w:rPr>
              <w:t>9,947725978</w:t>
            </w:r>
          </w:p>
        </w:tc>
      </w:tr>
      <w:tr w:rsidR="00F809A1" w:rsidRPr="00F809A1" w14:paraId="2EB3BCF4" w14:textId="77777777" w:rsidTr="00F809A1">
        <w:tc>
          <w:tcPr>
            <w:tcW w:w="488" w:type="pct"/>
            <w:vAlign w:val="center"/>
          </w:tcPr>
          <w:p w14:paraId="2721AC26" w14:textId="6C9E29CB" w:rsidR="00F809A1" w:rsidRPr="00F809A1" w:rsidRDefault="00F809A1" w:rsidP="00F809A1">
            <w:pPr>
              <w:spacing w:line="240" w:lineRule="auto"/>
              <w:ind w:firstLine="0"/>
              <w:jc w:val="center"/>
              <w:rPr>
                <w:sz w:val="16"/>
                <w:szCs w:val="16"/>
                <w:lang w:bidi="ru-RU"/>
              </w:rPr>
            </w:pPr>
            <w:r w:rsidRPr="00F809A1">
              <w:rPr>
                <w:sz w:val="16"/>
                <w:szCs w:val="16"/>
              </w:rPr>
              <w:t>УТ-3/11</w:t>
            </w:r>
          </w:p>
        </w:tc>
        <w:tc>
          <w:tcPr>
            <w:tcW w:w="488" w:type="pct"/>
            <w:vAlign w:val="center"/>
          </w:tcPr>
          <w:p w14:paraId="51D5F49C" w14:textId="0A8993D8" w:rsidR="00F809A1" w:rsidRPr="00F809A1" w:rsidRDefault="00F809A1" w:rsidP="00F809A1">
            <w:pPr>
              <w:spacing w:line="240" w:lineRule="auto"/>
              <w:ind w:firstLine="0"/>
              <w:jc w:val="center"/>
              <w:rPr>
                <w:sz w:val="16"/>
                <w:szCs w:val="16"/>
                <w:lang w:bidi="ru-RU"/>
              </w:rPr>
            </w:pPr>
            <w:r w:rsidRPr="00F809A1">
              <w:rPr>
                <w:sz w:val="16"/>
                <w:szCs w:val="16"/>
              </w:rPr>
              <w:t>Полярная 12А</w:t>
            </w:r>
          </w:p>
        </w:tc>
        <w:tc>
          <w:tcPr>
            <w:tcW w:w="304" w:type="pct"/>
            <w:vAlign w:val="center"/>
          </w:tcPr>
          <w:p w14:paraId="1815F777" w14:textId="306524CB" w:rsidR="00F809A1" w:rsidRPr="00F809A1" w:rsidRDefault="00F809A1" w:rsidP="00F809A1">
            <w:pPr>
              <w:spacing w:line="240" w:lineRule="auto"/>
              <w:ind w:firstLine="0"/>
              <w:jc w:val="center"/>
              <w:rPr>
                <w:sz w:val="16"/>
                <w:szCs w:val="16"/>
                <w:lang w:bidi="ru-RU"/>
              </w:rPr>
            </w:pPr>
            <w:r w:rsidRPr="00F809A1">
              <w:rPr>
                <w:sz w:val="16"/>
                <w:szCs w:val="16"/>
              </w:rPr>
              <w:t>8</w:t>
            </w:r>
          </w:p>
        </w:tc>
        <w:tc>
          <w:tcPr>
            <w:tcW w:w="481" w:type="pct"/>
            <w:vAlign w:val="center"/>
          </w:tcPr>
          <w:p w14:paraId="1DC34E33" w14:textId="6B44F61D"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81" w:type="pct"/>
            <w:vAlign w:val="center"/>
          </w:tcPr>
          <w:p w14:paraId="689BB651" w14:textId="2CC86AC2"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76" w:type="pct"/>
            <w:vAlign w:val="center"/>
          </w:tcPr>
          <w:p w14:paraId="38AE3FAE" w14:textId="662A1FEB" w:rsidR="00F809A1" w:rsidRPr="00F809A1" w:rsidRDefault="00F809A1" w:rsidP="00F809A1">
            <w:pPr>
              <w:spacing w:line="240" w:lineRule="auto"/>
              <w:ind w:firstLine="0"/>
              <w:jc w:val="center"/>
              <w:rPr>
                <w:sz w:val="16"/>
                <w:szCs w:val="16"/>
                <w:lang w:bidi="ru-RU"/>
              </w:rPr>
            </w:pPr>
            <w:r w:rsidRPr="00F809A1">
              <w:rPr>
                <w:sz w:val="16"/>
                <w:szCs w:val="16"/>
              </w:rPr>
              <w:t>49</w:t>
            </w:r>
          </w:p>
        </w:tc>
        <w:tc>
          <w:tcPr>
            <w:tcW w:w="537" w:type="pct"/>
            <w:vAlign w:val="center"/>
          </w:tcPr>
          <w:p w14:paraId="0FCDD287" w14:textId="10A73A8A" w:rsidR="00F809A1" w:rsidRPr="00F809A1" w:rsidRDefault="00F809A1" w:rsidP="00F809A1">
            <w:pPr>
              <w:spacing w:line="240" w:lineRule="auto"/>
              <w:ind w:firstLine="0"/>
              <w:jc w:val="center"/>
              <w:rPr>
                <w:sz w:val="16"/>
                <w:szCs w:val="16"/>
                <w:lang w:bidi="ru-RU"/>
              </w:rPr>
            </w:pPr>
            <w:r w:rsidRPr="00F809A1">
              <w:rPr>
                <w:sz w:val="16"/>
                <w:szCs w:val="16"/>
              </w:rPr>
              <w:t>6,24</w:t>
            </w:r>
          </w:p>
        </w:tc>
        <w:tc>
          <w:tcPr>
            <w:tcW w:w="345" w:type="pct"/>
            <w:vAlign w:val="center"/>
          </w:tcPr>
          <w:p w14:paraId="66123020" w14:textId="3C2A5DED" w:rsidR="00F809A1" w:rsidRPr="00F809A1" w:rsidRDefault="00F809A1" w:rsidP="00F809A1">
            <w:pPr>
              <w:spacing w:line="240" w:lineRule="auto"/>
              <w:ind w:firstLine="0"/>
              <w:jc w:val="center"/>
              <w:rPr>
                <w:sz w:val="16"/>
                <w:szCs w:val="16"/>
                <w:lang w:bidi="ru-RU"/>
              </w:rPr>
            </w:pPr>
            <w:r w:rsidRPr="00F809A1">
              <w:rPr>
                <w:sz w:val="16"/>
                <w:szCs w:val="16"/>
              </w:rPr>
              <w:t>0,000092872</w:t>
            </w:r>
          </w:p>
        </w:tc>
        <w:tc>
          <w:tcPr>
            <w:tcW w:w="431" w:type="pct"/>
            <w:vAlign w:val="center"/>
          </w:tcPr>
          <w:p w14:paraId="62CD2679" w14:textId="11BE8861" w:rsidR="00F809A1" w:rsidRPr="00F809A1" w:rsidRDefault="00F809A1" w:rsidP="00F809A1">
            <w:pPr>
              <w:spacing w:line="240" w:lineRule="auto"/>
              <w:ind w:firstLine="0"/>
              <w:jc w:val="center"/>
              <w:rPr>
                <w:sz w:val="16"/>
                <w:szCs w:val="16"/>
                <w:lang w:bidi="ru-RU"/>
              </w:rPr>
            </w:pPr>
            <w:r w:rsidRPr="00F809A1">
              <w:rPr>
                <w:sz w:val="16"/>
                <w:szCs w:val="16"/>
              </w:rPr>
              <w:t>0,972628940</w:t>
            </w:r>
          </w:p>
        </w:tc>
        <w:tc>
          <w:tcPr>
            <w:tcW w:w="466" w:type="pct"/>
            <w:vAlign w:val="center"/>
          </w:tcPr>
          <w:p w14:paraId="7349CA8B" w14:textId="0FB69500" w:rsidR="00F809A1" w:rsidRPr="00F809A1" w:rsidRDefault="00F809A1" w:rsidP="00F809A1">
            <w:pPr>
              <w:spacing w:line="240" w:lineRule="auto"/>
              <w:ind w:firstLine="0"/>
              <w:jc w:val="center"/>
              <w:rPr>
                <w:sz w:val="16"/>
                <w:szCs w:val="16"/>
                <w:lang w:bidi="ru-RU"/>
              </w:rPr>
            </w:pPr>
            <w:r w:rsidRPr="00F809A1">
              <w:rPr>
                <w:sz w:val="16"/>
                <w:szCs w:val="16"/>
              </w:rPr>
              <w:t>0,999710407</w:t>
            </w:r>
          </w:p>
        </w:tc>
        <w:tc>
          <w:tcPr>
            <w:tcW w:w="503" w:type="pct"/>
            <w:vAlign w:val="center"/>
          </w:tcPr>
          <w:p w14:paraId="70EC277C" w14:textId="20AF86B7" w:rsidR="00F809A1" w:rsidRPr="00F809A1" w:rsidRDefault="00F809A1" w:rsidP="00F809A1">
            <w:pPr>
              <w:spacing w:line="240" w:lineRule="auto"/>
              <w:ind w:firstLine="0"/>
              <w:jc w:val="center"/>
              <w:rPr>
                <w:sz w:val="16"/>
                <w:szCs w:val="16"/>
                <w:lang w:bidi="ru-RU"/>
              </w:rPr>
            </w:pPr>
            <w:r w:rsidRPr="00F809A1">
              <w:rPr>
                <w:sz w:val="16"/>
                <w:szCs w:val="16"/>
              </w:rPr>
              <w:t>16,61211286</w:t>
            </w:r>
          </w:p>
        </w:tc>
      </w:tr>
      <w:tr w:rsidR="00F809A1" w:rsidRPr="00F809A1" w14:paraId="091C2DDB" w14:textId="77777777" w:rsidTr="00F809A1">
        <w:tc>
          <w:tcPr>
            <w:tcW w:w="488" w:type="pct"/>
            <w:vAlign w:val="center"/>
          </w:tcPr>
          <w:p w14:paraId="4064AEB0" w14:textId="0AB6506D" w:rsidR="00F809A1" w:rsidRPr="00F809A1" w:rsidRDefault="00F809A1" w:rsidP="00F809A1">
            <w:pPr>
              <w:spacing w:line="240" w:lineRule="auto"/>
              <w:ind w:firstLine="0"/>
              <w:jc w:val="center"/>
              <w:rPr>
                <w:sz w:val="16"/>
                <w:szCs w:val="16"/>
                <w:lang w:bidi="ru-RU"/>
              </w:rPr>
            </w:pPr>
            <w:r w:rsidRPr="00F809A1">
              <w:rPr>
                <w:sz w:val="16"/>
                <w:szCs w:val="16"/>
              </w:rPr>
              <w:t>УТ-3а/11</w:t>
            </w:r>
          </w:p>
        </w:tc>
        <w:tc>
          <w:tcPr>
            <w:tcW w:w="488" w:type="pct"/>
            <w:vAlign w:val="center"/>
          </w:tcPr>
          <w:p w14:paraId="718E6BCD" w14:textId="65A34D1B" w:rsidR="00F809A1" w:rsidRPr="00F809A1" w:rsidRDefault="00F809A1" w:rsidP="00F809A1">
            <w:pPr>
              <w:spacing w:line="240" w:lineRule="auto"/>
              <w:ind w:firstLine="0"/>
              <w:jc w:val="center"/>
              <w:rPr>
                <w:sz w:val="16"/>
                <w:szCs w:val="16"/>
                <w:lang w:bidi="ru-RU"/>
              </w:rPr>
            </w:pPr>
            <w:r w:rsidRPr="00F809A1">
              <w:rPr>
                <w:sz w:val="16"/>
                <w:szCs w:val="16"/>
              </w:rPr>
              <w:t>Полярная 14А</w:t>
            </w:r>
          </w:p>
        </w:tc>
        <w:tc>
          <w:tcPr>
            <w:tcW w:w="304" w:type="pct"/>
            <w:vAlign w:val="center"/>
          </w:tcPr>
          <w:p w14:paraId="7FCA9DD1" w14:textId="47F49750" w:rsidR="00F809A1" w:rsidRPr="00F809A1" w:rsidRDefault="00F809A1" w:rsidP="00F809A1">
            <w:pPr>
              <w:spacing w:line="240" w:lineRule="auto"/>
              <w:ind w:firstLine="0"/>
              <w:jc w:val="center"/>
              <w:rPr>
                <w:sz w:val="16"/>
                <w:szCs w:val="16"/>
                <w:lang w:bidi="ru-RU"/>
              </w:rPr>
            </w:pPr>
            <w:r w:rsidRPr="00F809A1">
              <w:rPr>
                <w:sz w:val="16"/>
                <w:szCs w:val="16"/>
              </w:rPr>
              <w:t>7</w:t>
            </w:r>
          </w:p>
        </w:tc>
        <w:tc>
          <w:tcPr>
            <w:tcW w:w="481" w:type="pct"/>
            <w:vAlign w:val="center"/>
          </w:tcPr>
          <w:p w14:paraId="1B154EFE" w14:textId="6016EA39"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81" w:type="pct"/>
            <w:vAlign w:val="center"/>
          </w:tcPr>
          <w:p w14:paraId="1B8427B0" w14:textId="15B7A9E8"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76" w:type="pct"/>
            <w:vAlign w:val="center"/>
          </w:tcPr>
          <w:p w14:paraId="37F3545E" w14:textId="467A6893" w:rsidR="00F809A1" w:rsidRPr="00F809A1" w:rsidRDefault="00F809A1" w:rsidP="00F809A1">
            <w:pPr>
              <w:spacing w:line="240" w:lineRule="auto"/>
              <w:ind w:firstLine="0"/>
              <w:jc w:val="center"/>
              <w:rPr>
                <w:sz w:val="16"/>
                <w:szCs w:val="16"/>
                <w:lang w:bidi="ru-RU"/>
              </w:rPr>
            </w:pPr>
            <w:r w:rsidRPr="00F809A1">
              <w:rPr>
                <w:sz w:val="16"/>
                <w:szCs w:val="16"/>
              </w:rPr>
              <w:t>49</w:t>
            </w:r>
          </w:p>
        </w:tc>
        <w:tc>
          <w:tcPr>
            <w:tcW w:w="537" w:type="pct"/>
            <w:vAlign w:val="center"/>
          </w:tcPr>
          <w:p w14:paraId="0CF8744A" w14:textId="71B7F96F" w:rsidR="00F809A1" w:rsidRPr="00F809A1" w:rsidRDefault="00F809A1" w:rsidP="00F809A1">
            <w:pPr>
              <w:spacing w:line="240" w:lineRule="auto"/>
              <w:ind w:firstLine="0"/>
              <w:jc w:val="center"/>
              <w:rPr>
                <w:sz w:val="16"/>
                <w:szCs w:val="16"/>
                <w:lang w:bidi="ru-RU"/>
              </w:rPr>
            </w:pPr>
            <w:r w:rsidRPr="00F809A1">
              <w:rPr>
                <w:sz w:val="16"/>
                <w:szCs w:val="16"/>
              </w:rPr>
              <w:t>6,24</w:t>
            </w:r>
          </w:p>
        </w:tc>
        <w:tc>
          <w:tcPr>
            <w:tcW w:w="345" w:type="pct"/>
            <w:vAlign w:val="center"/>
          </w:tcPr>
          <w:p w14:paraId="32920211" w14:textId="3B97C60D" w:rsidR="00F809A1" w:rsidRPr="00F809A1" w:rsidRDefault="00F809A1" w:rsidP="00F809A1">
            <w:pPr>
              <w:spacing w:line="240" w:lineRule="auto"/>
              <w:ind w:firstLine="0"/>
              <w:jc w:val="center"/>
              <w:rPr>
                <w:sz w:val="16"/>
                <w:szCs w:val="16"/>
                <w:lang w:bidi="ru-RU"/>
              </w:rPr>
            </w:pPr>
            <w:r w:rsidRPr="00F809A1">
              <w:rPr>
                <w:sz w:val="16"/>
                <w:szCs w:val="16"/>
              </w:rPr>
              <w:t>0,000081263</w:t>
            </w:r>
          </w:p>
        </w:tc>
        <w:tc>
          <w:tcPr>
            <w:tcW w:w="431" w:type="pct"/>
            <w:vAlign w:val="center"/>
          </w:tcPr>
          <w:p w14:paraId="26660F15" w14:textId="34E643AE" w:rsidR="00F809A1" w:rsidRPr="00F809A1" w:rsidRDefault="00F809A1" w:rsidP="00F809A1">
            <w:pPr>
              <w:spacing w:line="240" w:lineRule="auto"/>
              <w:ind w:firstLine="0"/>
              <w:jc w:val="center"/>
              <w:rPr>
                <w:sz w:val="16"/>
                <w:szCs w:val="16"/>
                <w:lang w:bidi="ru-RU"/>
              </w:rPr>
            </w:pPr>
            <w:r w:rsidRPr="00F809A1">
              <w:rPr>
                <w:sz w:val="16"/>
                <w:szCs w:val="16"/>
              </w:rPr>
              <w:t>0,976007209</w:t>
            </w:r>
          </w:p>
        </w:tc>
        <w:tc>
          <w:tcPr>
            <w:tcW w:w="466" w:type="pct"/>
            <w:vAlign w:val="center"/>
          </w:tcPr>
          <w:p w14:paraId="345D685B" w14:textId="4557903F" w:rsidR="00F809A1" w:rsidRPr="00F809A1" w:rsidRDefault="00F809A1" w:rsidP="00F809A1">
            <w:pPr>
              <w:spacing w:line="240" w:lineRule="auto"/>
              <w:ind w:firstLine="0"/>
              <w:jc w:val="center"/>
              <w:rPr>
                <w:sz w:val="16"/>
                <w:szCs w:val="16"/>
                <w:lang w:bidi="ru-RU"/>
              </w:rPr>
            </w:pPr>
            <w:r w:rsidRPr="00F809A1">
              <w:rPr>
                <w:sz w:val="16"/>
                <w:szCs w:val="16"/>
              </w:rPr>
              <w:t>0,999746588</w:t>
            </w:r>
          </w:p>
        </w:tc>
        <w:tc>
          <w:tcPr>
            <w:tcW w:w="503" w:type="pct"/>
            <w:vAlign w:val="center"/>
          </w:tcPr>
          <w:p w14:paraId="7E7928B9" w14:textId="49928018" w:rsidR="00F809A1" w:rsidRPr="00F809A1" w:rsidRDefault="00F809A1" w:rsidP="00F809A1">
            <w:pPr>
              <w:spacing w:line="240" w:lineRule="auto"/>
              <w:ind w:firstLine="0"/>
              <w:jc w:val="center"/>
              <w:rPr>
                <w:sz w:val="16"/>
                <w:szCs w:val="16"/>
                <w:lang w:bidi="ru-RU"/>
              </w:rPr>
            </w:pPr>
            <w:r w:rsidRPr="00F809A1">
              <w:rPr>
                <w:sz w:val="16"/>
                <w:szCs w:val="16"/>
              </w:rPr>
              <w:t>18,82774262</w:t>
            </w:r>
          </w:p>
        </w:tc>
      </w:tr>
      <w:tr w:rsidR="00F809A1" w:rsidRPr="00F809A1" w14:paraId="748207FD" w14:textId="77777777" w:rsidTr="00F809A1">
        <w:tc>
          <w:tcPr>
            <w:tcW w:w="488" w:type="pct"/>
            <w:vAlign w:val="center"/>
          </w:tcPr>
          <w:p w14:paraId="1917ECB9" w14:textId="4B7D416B" w:rsidR="00F809A1" w:rsidRPr="00F809A1" w:rsidRDefault="00F809A1" w:rsidP="00F809A1">
            <w:pPr>
              <w:spacing w:line="240" w:lineRule="auto"/>
              <w:ind w:firstLine="0"/>
              <w:jc w:val="center"/>
              <w:rPr>
                <w:sz w:val="16"/>
                <w:szCs w:val="16"/>
                <w:lang w:bidi="ru-RU"/>
              </w:rPr>
            </w:pPr>
            <w:r w:rsidRPr="00F809A1">
              <w:rPr>
                <w:sz w:val="16"/>
                <w:szCs w:val="16"/>
              </w:rPr>
              <w:t>УТ-3б/11</w:t>
            </w:r>
          </w:p>
        </w:tc>
        <w:tc>
          <w:tcPr>
            <w:tcW w:w="488" w:type="pct"/>
            <w:vAlign w:val="center"/>
          </w:tcPr>
          <w:p w14:paraId="45E13798" w14:textId="7A1D0B15" w:rsidR="00F809A1" w:rsidRPr="00F809A1" w:rsidRDefault="00F809A1" w:rsidP="00F809A1">
            <w:pPr>
              <w:spacing w:line="240" w:lineRule="auto"/>
              <w:ind w:firstLine="0"/>
              <w:jc w:val="center"/>
              <w:rPr>
                <w:sz w:val="16"/>
                <w:szCs w:val="16"/>
                <w:lang w:bidi="ru-RU"/>
              </w:rPr>
            </w:pPr>
            <w:r w:rsidRPr="00F809A1">
              <w:rPr>
                <w:sz w:val="16"/>
                <w:szCs w:val="16"/>
              </w:rPr>
              <w:t>Рультытегина 18</w:t>
            </w:r>
          </w:p>
        </w:tc>
        <w:tc>
          <w:tcPr>
            <w:tcW w:w="304" w:type="pct"/>
            <w:vAlign w:val="center"/>
          </w:tcPr>
          <w:p w14:paraId="6C1E9982" w14:textId="59B770AE" w:rsidR="00F809A1" w:rsidRPr="00F809A1" w:rsidRDefault="00F809A1" w:rsidP="00F809A1">
            <w:pPr>
              <w:spacing w:line="240" w:lineRule="auto"/>
              <w:ind w:firstLine="0"/>
              <w:jc w:val="center"/>
              <w:rPr>
                <w:sz w:val="16"/>
                <w:szCs w:val="16"/>
                <w:lang w:bidi="ru-RU"/>
              </w:rPr>
            </w:pPr>
            <w:r w:rsidRPr="00F809A1">
              <w:rPr>
                <w:sz w:val="16"/>
                <w:szCs w:val="16"/>
              </w:rPr>
              <w:t>14</w:t>
            </w:r>
          </w:p>
        </w:tc>
        <w:tc>
          <w:tcPr>
            <w:tcW w:w="481" w:type="pct"/>
            <w:vAlign w:val="center"/>
          </w:tcPr>
          <w:p w14:paraId="6CF40184" w14:textId="3048542D"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81" w:type="pct"/>
            <w:vAlign w:val="center"/>
          </w:tcPr>
          <w:p w14:paraId="67EB175E" w14:textId="54CF6C43"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76" w:type="pct"/>
            <w:vAlign w:val="center"/>
          </w:tcPr>
          <w:p w14:paraId="40EC5913" w14:textId="296C2D00" w:rsidR="00F809A1" w:rsidRPr="00F809A1" w:rsidRDefault="00F809A1" w:rsidP="00F809A1">
            <w:pPr>
              <w:spacing w:line="240" w:lineRule="auto"/>
              <w:ind w:firstLine="0"/>
              <w:jc w:val="center"/>
              <w:rPr>
                <w:sz w:val="16"/>
                <w:szCs w:val="16"/>
                <w:lang w:bidi="ru-RU"/>
              </w:rPr>
            </w:pPr>
            <w:r w:rsidRPr="00F809A1">
              <w:rPr>
                <w:sz w:val="16"/>
                <w:szCs w:val="16"/>
              </w:rPr>
              <w:t>46</w:t>
            </w:r>
          </w:p>
        </w:tc>
        <w:tc>
          <w:tcPr>
            <w:tcW w:w="537" w:type="pct"/>
            <w:vAlign w:val="center"/>
          </w:tcPr>
          <w:p w14:paraId="46220545" w14:textId="4AFD0D62" w:rsidR="00F809A1" w:rsidRPr="00F809A1" w:rsidRDefault="00F809A1" w:rsidP="00F809A1">
            <w:pPr>
              <w:spacing w:line="240" w:lineRule="auto"/>
              <w:ind w:firstLine="0"/>
              <w:jc w:val="center"/>
              <w:rPr>
                <w:sz w:val="16"/>
                <w:szCs w:val="16"/>
                <w:lang w:bidi="ru-RU"/>
              </w:rPr>
            </w:pPr>
            <w:r w:rsidRPr="00F809A1">
              <w:rPr>
                <w:sz w:val="16"/>
                <w:szCs w:val="16"/>
              </w:rPr>
              <w:t>4,86</w:t>
            </w:r>
          </w:p>
        </w:tc>
        <w:tc>
          <w:tcPr>
            <w:tcW w:w="345" w:type="pct"/>
            <w:vAlign w:val="center"/>
          </w:tcPr>
          <w:p w14:paraId="2230F9F7" w14:textId="723829A6" w:rsidR="00F809A1" w:rsidRPr="00F809A1" w:rsidRDefault="00F809A1" w:rsidP="00F809A1">
            <w:pPr>
              <w:spacing w:line="240" w:lineRule="auto"/>
              <w:ind w:firstLine="0"/>
              <w:jc w:val="center"/>
              <w:rPr>
                <w:sz w:val="16"/>
                <w:szCs w:val="16"/>
                <w:lang w:bidi="ru-RU"/>
              </w:rPr>
            </w:pPr>
            <w:r w:rsidRPr="00F809A1">
              <w:rPr>
                <w:sz w:val="16"/>
                <w:szCs w:val="16"/>
              </w:rPr>
              <w:t>0,000035033</w:t>
            </w:r>
          </w:p>
        </w:tc>
        <w:tc>
          <w:tcPr>
            <w:tcW w:w="431" w:type="pct"/>
            <w:vAlign w:val="center"/>
          </w:tcPr>
          <w:p w14:paraId="4BF240A9" w14:textId="51662AA6" w:rsidR="00F809A1" w:rsidRPr="00F809A1" w:rsidRDefault="00F809A1" w:rsidP="00F809A1">
            <w:pPr>
              <w:spacing w:line="240" w:lineRule="auto"/>
              <w:ind w:firstLine="0"/>
              <w:jc w:val="center"/>
              <w:rPr>
                <w:sz w:val="16"/>
                <w:szCs w:val="16"/>
                <w:lang w:bidi="ru-RU"/>
              </w:rPr>
            </w:pPr>
            <w:r w:rsidRPr="00F809A1">
              <w:rPr>
                <w:sz w:val="16"/>
                <w:szCs w:val="16"/>
              </w:rPr>
              <w:t>0,989581532</w:t>
            </w:r>
          </w:p>
        </w:tc>
        <w:tc>
          <w:tcPr>
            <w:tcW w:w="466" w:type="pct"/>
            <w:vAlign w:val="center"/>
          </w:tcPr>
          <w:p w14:paraId="27A77B9F" w14:textId="3BE13D08" w:rsidR="00F809A1" w:rsidRPr="00F809A1" w:rsidRDefault="00F809A1" w:rsidP="00F809A1">
            <w:pPr>
              <w:spacing w:line="240" w:lineRule="auto"/>
              <w:ind w:firstLine="0"/>
              <w:jc w:val="center"/>
              <w:rPr>
                <w:sz w:val="16"/>
                <w:szCs w:val="16"/>
                <w:lang w:bidi="ru-RU"/>
              </w:rPr>
            </w:pPr>
            <w:r w:rsidRPr="00F809A1">
              <w:rPr>
                <w:sz w:val="16"/>
                <w:szCs w:val="16"/>
              </w:rPr>
              <w:t>0,999914884</w:t>
            </w:r>
          </w:p>
        </w:tc>
        <w:tc>
          <w:tcPr>
            <w:tcW w:w="503" w:type="pct"/>
            <w:vAlign w:val="center"/>
          </w:tcPr>
          <w:p w14:paraId="5F3E4FA3" w14:textId="533BD119" w:rsidR="00F809A1" w:rsidRPr="00F809A1" w:rsidRDefault="00F809A1" w:rsidP="00F809A1">
            <w:pPr>
              <w:spacing w:line="240" w:lineRule="auto"/>
              <w:ind w:firstLine="0"/>
              <w:jc w:val="center"/>
              <w:rPr>
                <w:sz w:val="16"/>
                <w:szCs w:val="16"/>
                <w:lang w:bidi="ru-RU"/>
              </w:rPr>
            </w:pPr>
            <w:r w:rsidRPr="00F809A1">
              <w:rPr>
                <w:sz w:val="16"/>
                <w:szCs w:val="16"/>
              </w:rPr>
              <w:t>6,646204254</w:t>
            </w:r>
          </w:p>
        </w:tc>
      </w:tr>
      <w:tr w:rsidR="00F809A1" w:rsidRPr="00F809A1" w14:paraId="0F06C737" w14:textId="77777777" w:rsidTr="00F809A1">
        <w:tc>
          <w:tcPr>
            <w:tcW w:w="488" w:type="pct"/>
            <w:vAlign w:val="center"/>
          </w:tcPr>
          <w:p w14:paraId="3B7964B4" w14:textId="0F382CDC" w:rsidR="00F809A1" w:rsidRPr="00F809A1" w:rsidRDefault="00F809A1" w:rsidP="00F809A1">
            <w:pPr>
              <w:spacing w:line="240" w:lineRule="auto"/>
              <w:ind w:firstLine="0"/>
              <w:jc w:val="center"/>
              <w:rPr>
                <w:sz w:val="16"/>
                <w:szCs w:val="16"/>
                <w:lang w:bidi="ru-RU"/>
              </w:rPr>
            </w:pPr>
            <w:r w:rsidRPr="00F809A1">
              <w:rPr>
                <w:sz w:val="16"/>
                <w:szCs w:val="16"/>
              </w:rPr>
              <w:t>УТ-3б/11</w:t>
            </w:r>
          </w:p>
        </w:tc>
        <w:tc>
          <w:tcPr>
            <w:tcW w:w="488" w:type="pct"/>
            <w:vAlign w:val="center"/>
          </w:tcPr>
          <w:p w14:paraId="3B192788" w14:textId="0F3C4149" w:rsidR="00F809A1" w:rsidRPr="00F809A1" w:rsidRDefault="00F809A1" w:rsidP="00F809A1">
            <w:pPr>
              <w:spacing w:line="240" w:lineRule="auto"/>
              <w:ind w:firstLine="0"/>
              <w:jc w:val="center"/>
              <w:rPr>
                <w:sz w:val="16"/>
                <w:szCs w:val="16"/>
                <w:lang w:bidi="ru-RU"/>
              </w:rPr>
            </w:pPr>
            <w:r w:rsidRPr="00F809A1">
              <w:rPr>
                <w:sz w:val="16"/>
                <w:szCs w:val="16"/>
              </w:rPr>
              <w:t>Рультытегина 16</w:t>
            </w:r>
          </w:p>
        </w:tc>
        <w:tc>
          <w:tcPr>
            <w:tcW w:w="304" w:type="pct"/>
            <w:vAlign w:val="center"/>
          </w:tcPr>
          <w:p w14:paraId="4F0E5396" w14:textId="68F36987" w:rsidR="00F809A1" w:rsidRPr="00F809A1" w:rsidRDefault="00F809A1" w:rsidP="00F809A1">
            <w:pPr>
              <w:spacing w:line="240" w:lineRule="auto"/>
              <w:ind w:firstLine="0"/>
              <w:jc w:val="center"/>
              <w:rPr>
                <w:sz w:val="16"/>
                <w:szCs w:val="16"/>
                <w:lang w:bidi="ru-RU"/>
              </w:rPr>
            </w:pPr>
            <w:r w:rsidRPr="00F809A1">
              <w:rPr>
                <w:sz w:val="16"/>
                <w:szCs w:val="16"/>
              </w:rPr>
              <w:t>117</w:t>
            </w:r>
          </w:p>
        </w:tc>
        <w:tc>
          <w:tcPr>
            <w:tcW w:w="481" w:type="pct"/>
            <w:vAlign w:val="center"/>
          </w:tcPr>
          <w:p w14:paraId="73A990C2" w14:textId="543A48D7"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81" w:type="pct"/>
            <w:vAlign w:val="center"/>
          </w:tcPr>
          <w:p w14:paraId="4B235890" w14:textId="0AC498D1"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76" w:type="pct"/>
            <w:vAlign w:val="center"/>
          </w:tcPr>
          <w:p w14:paraId="26097058" w14:textId="024BF707" w:rsidR="00F809A1" w:rsidRPr="00F809A1" w:rsidRDefault="00F809A1" w:rsidP="00F809A1">
            <w:pPr>
              <w:spacing w:line="240" w:lineRule="auto"/>
              <w:ind w:firstLine="0"/>
              <w:jc w:val="center"/>
              <w:rPr>
                <w:sz w:val="16"/>
                <w:szCs w:val="16"/>
                <w:lang w:bidi="ru-RU"/>
              </w:rPr>
            </w:pPr>
            <w:r w:rsidRPr="00F809A1">
              <w:rPr>
                <w:sz w:val="16"/>
                <w:szCs w:val="16"/>
              </w:rPr>
              <w:t>46</w:t>
            </w:r>
          </w:p>
        </w:tc>
        <w:tc>
          <w:tcPr>
            <w:tcW w:w="537" w:type="pct"/>
            <w:vAlign w:val="center"/>
          </w:tcPr>
          <w:p w14:paraId="5327A640" w14:textId="23FF9257" w:rsidR="00F809A1" w:rsidRPr="00F809A1" w:rsidRDefault="00F809A1" w:rsidP="00F809A1">
            <w:pPr>
              <w:spacing w:line="240" w:lineRule="auto"/>
              <w:ind w:firstLine="0"/>
              <w:jc w:val="center"/>
              <w:rPr>
                <w:sz w:val="16"/>
                <w:szCs w:val="16"/>
                <w:lang w:bidi="ru-RU"/>
              </w:rPr>
            </w:pPr>
            <w:r w:rsidRPr="00F809A1">
              <w:rPr>
                <w:sz w:val="16"/>
                <w:szCs w:val="16"/>
              </w:rPr>
              <w:t>4,84</w:t>
            </w:r>
          </w:p>
        </w:tc>
        <w:tc>
          <w:tcPr>
            <w:tcW w:w="345" w:type="pct"/>
            <w:vAlign w:val="center"/>
          </w:tcPr>
          <w:p w14:paraId="3321CDA0" w14:textId="2849C704" w:rsidR="00F809A1" w:rsidRPr="00F809A1" w:rsidRDefault="00F809A1" w:rsidP="00F809A1">
            <w:pPr>
              <w:spacing w:line="240" w:lineRule="auto"/>
              <w:ind w:firstLine="0"/>
              <w:jc w:val="center"/>
              <w:rPr>
                <w:sz w:val="16"/>
                <w:szCs w:val="16"/>
                <w:lang w:bidi="ru-RU"/>
              </w:rPr>
            </w:pPr>
            <w:r w:rsidRPr="00F809A1">
              <w:rPr>
                <w:sz w:val="16"/>
                <w:szCs w:val="16"/>
              </w:rPr>
              <w:t>0,000292777</w:t>
            </w:r>
          </w:p>
        </w:tc>
        <w:tc>
          <w:tcPr>
            <w:tcW w:w="431" w:type="pct"/>
            <w:vAlign w:val="center"/>
          </w:tcPr>
          <w:p w14:paraId="32DA4DF0" w14:textId="7CFFA1CA" w:rsidR="00F809A1" w:rsidRPr="00F809A1" w:rsidRDefault="00F809A1" w:rsidP="00F809A1">
            <w:pPr>
              <w:spacing w:line="240" w:lineRule="auto"/>
              <w:ind w:firstLine="0"/>
              <w:jc w:val="center"/>
              <w:rPr>
                <w:sz w:val="16"/>
                <w:szCs w:val="16"/>
                <w:lang w:bidi="ru-RU"/>
              </w:rPr>
            </w:pPr>
            <w:r w:rsidRPr="00F809A1">
              <w:rPr>
                <w:sz w:val="16"/>
                <w:szCs w:val="16"/>
              </w:rPr>
              <w:t>0,916295480</w:t>
            </w:r>
          </w:p>
        </w:tc>
        <w:tc>
          <w:tcPr>
            <w:tcW w:w="466" w:type="pct"/>
            <w:vAlign w:val="center"/>
          </w:tcPr>
          <w:p w14:paraId="7BECCFB8" w14:textId="652FD4DA" w:rsidR="00F809A1" w:rsidRPr="00F809A1" w:rsidRDefault="00F809A1" w:rsidP="00F809A1">
            <w:pPr>
              <w:spacing w:line="240" w:lineRule="auto"/>
              <w:ind w:firstLine="0"/>
              <w:jc w:val="center"/>
              <w:rPr>
                <w:sz w:val="16"/>
                <w:szCs w:val="16"/>
                <w:lang w:bidi="ru-RU"/>
              </w:rPr>
            </w:pPr>
            <w:r w:rsidRPr="00F809A1">
              <w:rPr>
                <w:sz w:val="16"/>
                <w:szCs w:val="16"/>
              </w:rPr>
              <w:t>0,999292483</w:t>
            </w:r>
          </w:p>
        </w:tc>
        <w:tc>
          <w:tcPr>
            <w:tcW w:w="503" w:type="pct"/>
            <w:vAlign w:val="center"/>
          </w:tcPr>
          <w:p w14:paraId="46E9B663" w14:textId="2F4C378F" w:rsidR="00F809A1" w:rsidRPr="00F809A1" w:rsidRDefault="00F809A1" w:rsidP="00F809A1">
            <w:pPr>
              <w:spacing w:line="240" w:lineRule="auto"/>
              <w:ind w:firstLine="0"/>
              <w:jc w:val="center"/>
              <w:rPr>
                <w:sz w:val="16"/>
                <w:szCs w:val="16"/>
                <w:lang w:bidi="ru-RU"/>
              </w:rPr>
            </w:pPr>
            <w:r w:rsidRPr="00F809A1">
              <w:rPr>
                <w:sz w:val="16"/>
                <w:szCs w:val="16"/>
              </w:rPr>
              <w:t>9,963100943</w:t>
            </w:r>
          </w:p>
        </w:tc>
      </w:tr>
      <w:tr w:rsidR="00F809A1" w:rsidRPr="00F809A1" w14:paraId="60319A37" w14:textId="77777777" w:rsidTr="00F809A1">
        <w:tc>
          <w:tcPr>
            <w:tcW w:w="488" w:type="pct"/>
            <w:vAlign w:val="center"/>
          </w:tcPr>
          <w:p w14:paraId="121534E4" w14:textId="791D9D6E" w:rsidR="00F809A1" w:rsidRPr="00F809A1" w:rsidRDefault="00F809A1" w:rsidP="00F809A1">
            <w:pPr>
              <w:spacing w:line="240" w:lineRule="auto"/>
              <w:ind w:firstLine="0"/>
              <w:jc w:val="center"/>
              <w:rPr>
                <w:sz w:val="16"/>
                <w:szCs w:val="16"/>
                <w:lang w:bidi="ru-RU"/>
              </w:rPr>
            </w:pPr>
            <w:r w:rsidRPr="00F809A1">
              <w:rPr>
                <w:sz w:val="16"/>
                <w:szCs w:val="16"/>
              </w:rPr>
              <w:t>УТ-4/11</w:t>
            </w:r>
          </w:p>
        </w:tc>
        <w:tc>
          <w:tcPr>
            <w:tcW w:w="488" w:type="pct"/>
            <w:vAlign w:val="center"/>
          </w:tcPr>
          <w:p w14:paraId="529AD33D" w14:textId="5FFF0206" w:rsidR="00F809A1" w:rsidRPr="00F809A1" w:rsidRDefault="00F809A1" w:rsidP="00F809A1">
            <w:pPr>
              <w:spacing w:line="240" w:lineRule="auto"/>
              <w:ind w:firstLine="0"/>
              <w:jc w:val="center"/>
              <w:rPr>
                <w:sz w:val="16"/>
                <w:szCs w:val="16"/>
                <w:lang w:bidi="ru-RU"/>
              </w:rPr>
            </w:pPr>
            <w:r w:rsidRPr="00F809A1">
              <w:rPr>
                <w:sz w:val="16"/>
                <w:szCs w:val="16"/>
              </w:rPr>
              <w:t>Южная 17/2</w:t>
            </w:r>
          </w:p>
        </w:tc>
        <w:tc>
          <w:tcPr>
            <w:tcW w:w="304" w:type="pct"/>
            <w:vAlign w:val="center"/>
          </w:tcPr>
          <w:p w14:paraId="18A69EC8" w14:textId="1DF3A453" w:rsidR="00F809A1" w:rsidRPr="00F809A1" w:rsidRDefault="00F809A1" w:rsidP="00F809A1">
            <w:pPr>
              <w:spacing w:line="240" w:lineRule="auto"/>
              <w:ind w:firstLine="0"/>
              <w:jc w:val="center"/>
              <w:rPr>
                <w:sz w:val="16"/>
                <w:szCs w:val="16"/>
                <w:lang w:bidi="ru-RU"/>
              </w:rPr>
            </w:pPr>
            <w:r w:rsidRPr="00F809A1">
              <w:rPr>
                <w:sz w:val="16"/>
                <w:szCs w:val="16"/>
              </w:rPr>
              <w:t>6</w:t>
            </w:r>
          </w:p>
        </w:tc>
        <w:tc>
          <w:tcPr>
            <w:tcW w:w="481" w:type="pct"/>
            <w:vAlign w:val="center"/>
          </w:tcPr>
          <w:p w14:paraId="4B262D68" w14:textId="6F6B0690"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81" w:type="pct"/>
            <w:vAlign w:val="center"/>
          </w:tcPr>
          <w:p w14:paraId="12A8C4F4" w14:textId="0E4C9417"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76" w:type="pct"/>
            <w:vAlign w:val="center"/>
          </w:tcPr>
          <w:p w14:paraId="6F9873C5" w14:textId="04A76529" w:rsidR="00F809A1" w:rsidRPr="00F809A1" w:rsidRDefault="00F809A1" w:rsidP="00F809A1">
            <w:pPr>
              <w:spacing w:line="240" w:lineRule="auto"/>
              <w:ind w:firstLine="0"/>
              <w:jc w:val="center"/>
              <w:rPr>
                <w:sz w:val="16"/>
                <w:szCs w:val="16"/>
                <w:lang w:bidi="ru-RU"/>
              </w:rPr>
            </w:pPr>
            <w:r w:rsidRPr="00F809A1">
              <w:rPr>
                <w:sz w:val="16"/>
                <w:szCs w:val="16"/>
              </w:rPr>
              <w:t>20</w:t>
            </w:r>
          </w:p>
        </w:tc>
        <w:tc>
          <w:tcPr>
            <w:tcW w:w="537" w:type="pct"/>
            <w:vAlign w:val="center"/>
          </w:tcPr>
          <w:p w14:paraId="469E3012" w14:textId="5284AFE5" w:rsidR="00F809A1" w:rsidRPr="00F809A1" w:rsidRDefault="00F809A1" w:rsidP="00F809A1">
            <w:pPr>
              <w:spacing w:line="240" w:lineRule="auto"/>
              <w:ind w:firstLine="0"/>
              <w:jc w:val="center"/>
              <w:rPr>
                <w:sz w:val="16"/>
                <w:szCs w:val="16"/>
                <w:lang w:bidi="ru-RU"/>
              </w:rPr>
            </w:pPr>
            <w:r w:rsidRPr="00F809A1">
              <w:rPr>
                <w:sz w:val="16"/>
                <w:szCs w:val="16"/>
              </w:rPr>
              <w:t>4,86</w:t>
            </w:r>
          </w:p>
        </w:tc>
        <w:tc>
          <w:tcPr>
            <w:tcW w:w="345" w:type="pct"/>
            <w:vAlign w:val="center"/>
          </w:tcPr>
          <w:p w14:paraId="3DA704C5" w14:textId="4B019571" w:rsidR="00F809A1" w:rsidRPr="00F809A1" w:rsidRDefault="00F809A1" w:rsidP="00F809A1">
            <w:pPr>
              <w:spacing w:line="240" w:lineRule="auto"/>
              <w:ind w:firstLine="0"/>
              <w:jc w:val="center"/>
              <w:rPr>
                <w:sz w:val="16"/>
                <w:szCs w:val="16"/>
                <w:lang w:bidi="ru-RU"/>
              </w:rPr>
            </w:pPr>
            <w:r w:rsidRPr="00F809A1">
              <w:rPr>
                <w:sz w:val="16"/>
                <w:szCs w:val="16"/>
              </w:rPr>
              <w:t>0,000000044</w:t>
            </w:r>
          </w:p>
        </w:tc>
        <w:tc>
          <w:tcPr>
            <w:tcW w:w="431" w:type="pct"/>
            <w:vAlign w:val="center"/>
          </w:tcPr>
          <w:p w14:paraId="4B6ED86D" w14:textId="1B00E0BA" w:rsidR="00F809A1" w:rsidRPr="00F809A1" w:rsidRDefault="00F809A1" w:rsidP="00F809A1">
            <w:pPr>
              <w:spacing w:line="240" w:lineRule="auto"/>
              <w:ind w:firstLine="0"/>
              <w:jc w:val="center"/>
              <w:rPr>
                <w:sz w:val="16"/>
                <w:szCs w:val="16"/>
                <w:lang w:bidi="ru-RU"/>
              </w:rPr>
            </w:pPr>
            <w:r w:rsidRPr="00F809A1">
              <w:rPr>
                <w:sz w:val="16"/>
                <w:szCs w:val="16"/>
              </w:rPr>
              <w:t>0,999986884</w:t>
            </w:r>
          </w:p>
        </w:tc>
        <w:tc>
          <w:tcPr>
            <w:tcW w:w="466" w:type="pct"/>
            <w:vAlign w:val="center"/>
          </w:tcPr>
          <w:p w14:paraId="7671A5C9" w14:textId="79A7CE44" w:rsidR="00F809A1" w:rsidRPr="00F809A1" w:rsidRDefault="00F809A1" w:rsidP="00F809A1">
            <w:pPr>
              <w:spacing w:line="240" w:lineRule="auto"/>
              <w:ind w:firstLine="0"/>
              <w:jc w:val="center"/>
              <w:rPr>
                <w:sz w:val="16"/>
                <w:szCs w:val="16"/>
                <w:lang w:bidi="ru-RU"/>
              </w:rPr>
            </w:pPr>
            <w:r w:rsidRPr="00F809A1">
              <w:rPr>
                <w:sz w:val="16"/>
                <w:szCs w:val="16"/>
              </w:rPr>
              <w:t>0,999999893</w:t>
            </w:r>
          </w:p>
        </w:tc>
        <w:tc>
          <w:tcPr>
            <w:tcW w:w="503" w:type="pct"/>
            <w:vAlign w:val="center"/>
          </w:tcPr>
          <w:p w14:paraId="00F20835" w14:textId="7E0B7E98" w:rsidR="00F809A1" w:rsidRPr="00F809A1" w:rsidRDefault="00F809A1" w:rsidP="00F809A1">
            <w:pPr>
              <w:spacing w:line="240" w:lineRule="auto"/>
              <w:ind w:firstLine="0"/>
              <w:jc w:val="center"/>
              <w:rPr>
                <w:sz w:val="16"/>
                <w:szCs w:val="16"/>
                <w:lang w:bidi="ru-RU"/>
              </w:rPr>
            </w:pPr>
            <w:r w:rsidRPr="00F809A1">
              <w:rPr>
                <w:sz w:val="16"/>
                <w:szCs w:val="16"/>
              </w:rPr>
              <w:t>12,1857437</w:t>
            </w:r>
          </w:p>
        </w:tc>
      </w:tr>
      <w:tr w:rsidR="00F809A1" w:rsidRPr="00F809A1" w14:paraId="53858B6D" w14:textId="77777777" w:rsidTr="00F809A1">
        <w:tc>
          <w:tcPr>
            <w:tcW w:w="488" w:type="pct"/>
            <w:vAlign w:val="center"/>
          </w:tcPr>
          <w:p w14:paraId="69F61C53" w14:textId="39BB308A" w:rsidR="00F809A1" w:rsidRPr="00F809A1" w:rsidRDefault="00F809A1" w:rsidP="00F809A1">
            <w:pPr>
              <w:spacing w:line="240" w:lineRule="auto"/>
              <w:ind w:firstLine="0"/>
              <w:jc w:val="center"/>
              <w:rPr>
                <w:sz w:val="16"/>
                <w:szCs w:val="16"/>
                <w:lang w:bidi="ru-RU"/>
              </w:rPr>
            </w:pPr>
            <w:r w:rsidRPr="00F809A1">
              <w:rPr>
                <w:sz w:val="16"/>
                <w:szCs w:val="16"/>
              </w:rPr>
              <w:t>УТ-5/11</w:t>
            </w:r>
          </w:p>
        </w:tc>
        <w:tc>
          <w:tcPr>
            <w:tcW w:w="488" w:type="pct"/>
            <w:vAlign w:val="center"/>
          </w:tcPr>
          <w:p w14:paraId="21A99A7C" w14:textId="45998B3A" w:rsidR="00F809A1" w:rsidRPr="00F809A1" w:rsidRDefault="00F809A1" w:rsidP="00F809A1">
            <w:pPr>
              <w:spacing w:line="240" w:lineRule="auto"/>
              <w:ind w:firstLine="0"/>
              <w:jc w:val="center"/>
              <w:rPr>
                <w:sz w:val="16"/>
                <w:szCs w:val="16"/>
                <w:lang w:bidi="ru-RU"/>
              </w:rPr>
            </w:pPr>
            <w:r w:rsidRPr="00F809A1">
              <w:rPr>
                <w:sz w:val="16"/>
                <w:szCs w:val="16"/>
              </w:rPr>
              <w:t>Южная 17/3</w:t>
            </w:r>
          </w:p>
        </w:tc>
        <w:tc>
          <w:tcPr>
            <w:tcW w:w="304" w:type="pct"/>
            <w:vAlign w:val="center"/>
          </w:tcPr>
          <w:p w14:paraId="029843F8" w14:textId="58EE755C" w:rsidR="00F809A1" w:rsidRPr="00F809A1" w:rsidRDefault="00F809A1" w:rsidP="00F809A1">
            <w:pPr>
              <w:spacing w:line="240" w:lineRule="auto"/>
              <w:ind w:firstLine="0"/>
              <w:jc w:val="center"/>
              <w:rPr>
                <w:sz w:val="16"/>
                <w:szCs w:val="16"/>
                <w:lang w:bidi="ru-RU"/>
              </w:rPr>
            </w:pPr>
            <w:r w:rsidRPr="00F809A1">
              <w:rPr>
                <w:sz w:val="16"/>
                <w:szCs w:val="16"/>
              </w:rPr>
              <w:t>2</w:t>
            </w:r>
          </w:p>
        </w:tc>
        <w:tc>
          <w:tcPr>
            <w:tcW w:w="481" w:type="pct"/>
            <w:vAlign w:val="center"/>
          </w:tcPr>
          <w:p w14:paraId="2674280F" w14:textId="163CE5BA"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81" w:type="pct"/>
            <w:vAlign w:val="center"/>
          </w:tcPr>
          <w:p w14:paraId="51318C4F" w14:textId="43B2BB37"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76" w:type="pct"/>
            <w:vAlign w:val="center"/>
          </w:tcPr>
          <w:p w14:paraId="74E0A0C4" w14:textId="316D3170" w:rsidR="00F809A1" w:rsidRPr="00F809A1" w:rsidRDefault="00F809A1" w:rsidP="00F809A1">
            <w:pPr>
              <w:spacing w:line="240" w:lineRule="auto"/>
              <w:ind w:firstLine="0"/>
              <w:jc w:val="center"/>
              <w:rPr>
                <w:sz w:val="16"/>
                <w:szCs w:val="16"/>
                <w:lang w:bidi="ru-RU"/>
              </w:rPr>
            </w:pPr>
            <w:r w:rsidRPr="00F809A1">
              <w:rPr>
                <w:sz w:val="16"/>
                <w:szCs w:val="16"/>
              </w:rPr>
              <w:t>20</w:t>
            </w:r>
          </w:p>
        </w:tc>
        <w:tc>
          <w:tcPr>
            <w:tcW w:w="537" w:type="pct"/>
            <w:vAlign w:val="center"/>
          </w:tcPr>
          <w:p w14:paraId="688478E2" w14:textId="56B6B5C1" w:rsidR="00F809A1" w:rsidRPr="00F809A1" w:rsidRDefault="00F809A1" w:rsidP="00F809A1">
            <w:pPr>
              <w:spacing w:line="240" w:lineRule="auto"/>
              <w:ind w:firstLine="0"/>
              <w:jc w:val="center"/>
              <w:rPr>
                <w:sz w:val="16"/>
                <w:szCs w:val="16"/>
                <w:lang w:bidi="ru-RU"/>
              </w:rPr>
            </w:pPr>
            <w:r w:rsidRPr="00F809A1">
              <w:rPr>
                <w:sz w:val="16"/>
                <w:szCs w:val="16"/>
              </w:rPr>
              <w:t>4,86</w:t>
            </w:r>
          </w:p>
        </w:tc>
        <w:tc>
          <w:tcPr>
            <w:tcW w:w="345" w:type="pct"/>
            <w:vAlign w:val="center"/>
          </w:tcPr>
          <w:p w14:paraId="3D1E75B4" w14:textId="34D000DA" w:rsidR="00F809A1" w:rsidRPr="00F809A1" w:rsidRDefault="00F809A1" w:rsidP="00F809A1">
            <w:pPr>
              <w:spacing w:line="240" w:lineRule="auto"/>
              <w:ind w:firstLine="0"/>
              <w:jc w:val="center"/>
              <w:rPr>
                <w:sz w:val="16"/>
                <w:szCs w:val="16"/>
                <w:lang w:bidi="ru-RU"/>
              </w:rPr>
            </w:pPr>
            <w:r w:rsidRPr="00F809A1">
              <w:rPr>
                <w:sz w:val="16"/>
                <w:szCs w:val="16"/>
              </w:rPr>
              <w:t>0,000000015</w:t>
            </w:r>
          </w:p>
        </w:tc>
        <w:tc>
          <w:tcPr>
            <w:tcW w:w="431" w:type="pct"/>
            <w:vAlign w:val="center"/>
          </w:tcPr>
          <w:p w14:paraId="5496610B" w14:textId="412478C8" w:rsidR="00F809A1" w:rsidRPr="00F809A1" w:rsidRDefault="00F809A1" w:rsidP="00F809A1">
            <w:pPr>
              <w:spacing w:line="240" w:lineRule="auto"/>
              <w:ind w:firstLine="0"/>
              <w:jc w:val="center"/>
              <w:rPr>
                <w:sz w:val="16"/>
                <w:szCs w:val="16"/>
                <w:lang w:bidi="ru-RU"/>
              </w:rPr>
            </w:pPr>
            <w:r w:rsidRPr="00F809A1">
              <w:rPr>
                <w:sz w:val="16"/>
                <w:szCs w:val="16"/>
              </w:rPr>
              <w:t>0,999995628</w:t>
            </w:r>
          </w:p>
        </w:tc>
        <w:tc>
          <w:tcPr>
            <w:tcW w:w="466" w:type="pct"/>
            <w:vAlign w:val="center"/>
          </w:tcPr>
          <w:p w14:paraId="2815B6FE" w14:textId="6EC0FF8E" w:rsidR="00F809A1" w:rsidRPr="00F809A1" w:rsidRDefault="00F809A1" w:rsidP="00F809A1">
            <w:pPr>
              <w:spacing w:line="240" w:lineRule="auto"/>
              <w:ind w:firstLine="0"/>
              <w:jc w:val="center"/>
              <w:rPr>
                <w:sz w:val="16"/>
                <w:szCs w:val="16"/>
                <w:lang w:bidi="ru-RU"/>
              </w:rPr>
            </w:pPr>
            <w:r w:rsidRPr="00F809A1">
              <w:rPr>
                <w:sz w:val="16"/>
                <w:szCs w:val="16"/>
              </w:rPr>
              <w:t>0,999999964</w:t>
            </w:r>
          </w:p>
        </w:tc>
        <w:tc>
          <w:tcPr>
            <w:tcW w:w="503" w:type="pct"/>
            <w:vAlign w:val="center"/>
          </w:tcPr>
          <w:p w14:paraId="6419F980" w14:textId="408C7233" w:rsidR="00F809A1" w:rsidRPr="00F809A1" w:rsidRDefault="00F809A1" w:rsidP="00F809A1">
            <w:pPr>
              <w:spacing w:line="240" w:lineRule="auto"/>
              <w:ind w:firstLine="0"/>
              <w:jc w:val="center"/>
              <w:rPr>
                <w:sz w:val="16"/>
                <w:szCs w:val="16"/>
                <w:lang w:bidi="ru-RU"/>
              </w:rPr>
            </w:pPr>
            <w:r w:rsidRPr="00F809A1">
              <w:rPr>
                <w:sz w:val="16"/>
                <w:szCs w:val="16"/>
              </w:rPr>
              <w:t>15,50912945</w:t>
            </w:r>
          </w:p>
        </w:tc>
      </w:tr>
      <w:tr w:rsidR="00F809A1" w:rsidRPr="00F809A1" w14:paraId="3B799E12" w14:textId="77777777" w:rsidTr="00F809A1">
        <w:tc>
          <w:tcPr>
            <w:tcW w:w="488" w:type="pct"/>
            <w:vAlign w:val="center"/>
          </w:tcPr>
          <w:p w14:paraId="4542ABF7" w14:textId="6A651C29" w:rsidR="00F809A1" w:rsidRPr="00F809A1" w:rsidRDefault="00F809A1" w:rsidP="00F809A1">
            <w:pPr>
              <w:spacing w:line="240" w:lineRule="auto"/>
              <w:ind w:firstLine="0"/>
              <w:jc w:val="center"/>
              <w:rPr>
                <w:sz w:val="16"/>
                <w:szCs w:val="16"/>
                <w:lang w:bidi="ru-RU"/>
              </w:rPr>
            </w:pPr>
            <w:r w:rsidRPr="00F809A1">
              <w:rPr>
                <w:sz w:val="16"/>
                <w:szCs w:val="16"/>
              </w:rPr>
              <w:t>УТ-6/11</w:t>
            </w:r>
          </w:p>
        </w:tc>
        <w:tc>
          <w:tcPr>
            <w:tcW w:w="488" w:type="pct"/>
            <w:vAlign w:val="center"/>
          </w:tcPr>
          <w:p w14:paraId="29CBF4A1" w14:textId="002D76EE" w:rsidR="00F809A1" w:rsidRPr="00F809A1" w:rsidRDefault="00F809A1" w:rsidP="00F809A1">
            <w:pPr>
              <w:spacing w:line="240" w:lineRule="auto"/>
              <w:ind w:firstLine="0"/>
              <w:jc w:val="center"/>
              <w:rPr>
                <w:sz w:val="16"/>
                <w:szCs w:val="16"/>
                <w:lang w:bidi="ru-RU"/>
              </w:rPr>
            </w:pPr>
            <w:r w:rsidRPr="00F809A1">
              <w:rPr>
                <w:sz w:val="16"/>
                <w:szCs w:val="16"/>
              </w:rPr>
              <w:t>Южная</w:t>
            </w:r>
          </w:p>
        </w:tc>
        <w:tc>
          <w:tcPr>
            <w:tcW w:w="304" w:type="pct"/>
            <w:vAlign w:val="center"/>
          </w:tcPr>
          <w:p w14:paraId="10748C6C" w14:textId="5F14D5CE" w:rsidR="00F809A1" w:rsidRPr="00F809A1" w:rsidRDefault="00F809A1" w:rsidP="00F809A1">
            <w:pPr>
              <w:spacing w:line="240" w:lineRule="auto"/>
              <w:ind w:firstLine="0"/>
              <w:jc w:val="center"/>
              <w:rPr>
                <w:sz w:val="16"/>
                <w:szCs w:val="16"/>
                <w:lang w:bidi="ru-RU"/>
              </w:rPr>
            </w:pPr>
            <w:r w:rsidRPr="00F809A1">
              <w:rPr>
                <w:sz w:val="16"/>
                <w:szCs w:val="16"/>
              </w:rPr>
              <w:t>20</w:t>
            </w:r>
          </w:p>
        </w:tc>
        <w:tc>
          <w:tcPr>
            <w:tcW w:w="481" w:type="pct"/>
            <w:vAlign w:val="center"/>
          </w:tcPr>
          <w:p w14:paraId="623BCD18" w14:textId="6E6FEB6D"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81" w:type="pct"/>
            <w:vAlign w:val="center"/>
          </w:tcPr>
          <w:p w14:paraId="2B3804F6" w14:textId="790402E9"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76" w:type="pct"/>
            <w:vAlign w:val="center"/>
          </w:tcPr>
          <w:p w14:paraId="1F2312C8" w14:textId="0C3F3535" w:rsidR="00F809A1" w:rsidRPr="00F809A1" w:rsidRDefault="00F809A1" w:rsidP="00F809A1">
            <w:pPr>
              <w:spacing w:line="240" w:lineRule="auto"/>
              <w:ind w:firstLine="0"/>
              <w:jc w:val="center"/>
              <w:rPr>
                <w:sz w:val="16"/>
                <w:szCs w:val="16"/>
                <w:lang w:bidi="ru-RU"/>
              </w:rPr>
            </w:pPr>
            <w:r w:rsidRPr="00F809A1">
              <w:rPr>
                <w:sz w:val="16"/>
                <w:szCs w:val="16"/>
              </w:rPr>
              <w:t>46</w:t>
            </w:r>
          </w:p>
        </w:tc>
        <w:tc>
          <w:tcPr>
            <w:tcW w:w="537" w:type="pct"/>
            <w:vAlign w:val="center"/>
          </w:tcPr>
          <w:p w14:paraId="1F944C17" w14:textId="52FEBCE9" w:rsidR="00F809A1" w:rsidRPr="00F809A1" w:rsidRDefault="00F809A1" w:rsidP="00F809A1">
            <w:pPr>
              <w:spacing w:line="240" w:lineRule="auto"/>
              <w:ind w:firstLine="0"/>
              <w:jc w:val="center"/>
              <w:rPr>
                <w:sz w:val="16"/>
                <w:szCs w:val="16"/>
                <w:lang w:bidi="ru-RU"/>
              </w:rPr>
            </w:pPr>
            <w:r w:rsidRPr="00F809A1">
              <w:rPr>
                <w:sz w:val="16"/>
                <w:szCs w:val="16"/>
              </w:rPr>
              <w:t>6,24</w:t>
            </w:r>
          </w:p>
        </w:tc>
        <w:tc>
          <w:tcPr>
            <w:tcW w:w="345" w:type="pct"/>
            <w:vAlign w:val="center"/>
          </w:tcPr>
          <w:p w14:paraId="1737C222" w14:textId="108A804B" w:rsidR="00F809A1" w:rsidRPr="00F809A1" w:rsidRDefault="00F809A1" w:rsidP="00F809A1">
            <w:pPr>
              <w:spacing w:line="240" w:lineRule="auto"/>
              <w:ind w:firstLine="0"/>
              <w:jc w:val="center"/>
              <w:rPr>
                <w:sz w:val="16"/>
                <w:szCs w:val="16"/>
                <w:lang w:bidi="ru-RU"/>
              </w:rPr>
            </w:pPr>
            <w:r w:rsidRPr="00F809A1">
              <w:rPr>
                <w:sz w:val="16"/>
                <w:szCs w:val="16"/>
              </w:rPr>
              <w:t>0,000050047</w:t>
            </w:r>
          </w:p>
        </w:tc>
        <w:tc>
          <w:tcPr>
            <w:tcW w:w="431" w:type="pct"/>
            <w:vAlign w:val="center"/>
          </w:tcPr>
          <w:p w14:paraId="511F5988" w14:textId="3D5D3F05" w:rsidR="00F809A1" w:rsidRPr="00F809A1" w:rsidRDefault="00F809A1" w:rsidP="00F809A1">
            <w:pPr>
              <w:spacing w:line="240" w:lineRule="auto"/>
              <w:ind w:firstLine="0"/>
              <w:jc w:val="center"/>
              <w:rPr>
                <w:sz w:val="16"/>
                <w:szCs w:val="16"/>
                <w:lang w:bidi="ru-RU"/>
              </w:rPr>
            </w:pPr>
            <w:r w:rsidRPr="00F809A1">
              <w:rPr>
                <w:sz w:val="16"/>
                <w:szCs w:val="16"/>
              </w:rPr>
              <w:t>0,985151861</w:t>
            </w:r>
          </w:p>
        </w:tc>
        <w:tc>
          <w:tcPr>
            <w:tcW w:w="466" w:type="pct"/>
            <w:vAlign w:val="center"/>
          </w:tcPr>
          <w:p w14:paraId="3ABAA5AD" w14:textId="7738F0B9" w:rsidR="00F809A1" w:rsidRPr="00F809A1" w:rsidRDefault="00F809A1" w:rsidP="00F809A1">
            <w:pPr>
              <w:spacing w:line="240" w:lineRule="auto"/>
              <w:ind w:firstLine="0"/>
              <w:jc w:val="center"/>
              <w:rPr>
                <w:sz w:val="16"/>
                <w:szCs w:val="16"/>
                <w:lang w:bidi="ru-RU"/>
              </w:rPr>
            </w:pPr>
            <w:r w:rsidRPr="00F809A1">
              <w:rPr>
                <w:sz w:val="16"/>
                <w:szCs w:val="16"/>
              </w:rPr>
              <w:t>0,999843901</w:t>
            </w:r>
          </w:p>
        </w:tc>
        <w:tc>
          <w:tcPr>
            <w:tcW w:w="503" w:type="pct"/>
            <w:vAlign w:val="center"/>
          </w:tcPr>
          <w:p w14:paraId="2572AD93" w14:textId="36C9CF58" w:rsidR="00F809A1" w:rsidRPr="00F809A1" w:rsidRDefault="00F809A1" w:rsidP="00F809A1">
            <w:pPr>
              <w:spacing w:line="240" w:lineRule="auto"/>
              <w:ind w:firstLine="0"/>
              <w:jc w:val="center"/>
              <w:rPr>
                <w:sz w:val="16"/>
                <w:szCs w:val="16"/>
                <w:lang w:bidi="ru-RU"/>
              </w:rPr>
            </w:pPr>
            <w:r w:rsidRPr="00F809A1">
              <w:rPr>
                <w:sz w:val="16"/>
                <w:szCs w:val="16"/>
              </w:rPr>
              <w:t>18,82957527</w:t>
            </w:r>
          </w:p>
        </w:tc>
      </w:tr>
      <w:tr w:rsidR="00F809A1" w:rsidRPr="00F809A1" w14:paraId="5D96D690" w14:textId="77777777" w:rsidTr="00F809A1">
        <w:tc>
          <w:tcPr>
            <w:tcW w:w="488" w:type="pct"/>
            <w:vAlign w:val="center"/>
          </w:tcPr>
          <w:p w14:paraId="43B1DED2" w14:textId="431B4FEF" w:rsidR="00F809A1" w:rsidRPr="00F809A1" w:rsidRDefault="00F809A1" w:rsidP="00F809A1">
            <w:pPr>
              <w:spacing w:line="240" w:lineRule="auto"/>
              <w:ind w:firstLine="0"/>
              <w:jc w:val="center"/>
              <w:rPr>
                <w:sz w:val="16"/>
                <w:szCs w:val="16"/>
                <w:lang w:bidi="ru-RU"/>
              </w:rPr>
            </w:pPr>
            <w:r w:rsidRPr="00F809A1">
              <w:rPr>
                <w:sz w:val="16"/>
                <w:szCs w:val="16"/>
              </w:rPr>
              <w:t>УТ-6/11</w:t>
            </w:r>
          </w:p>
        </w:tc>
        <w:tc>
          <w:tcPr>
            <w:tcW w:w="488" w:type="pct"/>
            <w:vAlign w:val="center"/>
          </w:tcPr>
          <w:p w14:paraId="19BE06AB" w14:textId="7EE85F08" w:rsidR="00F809A1" w:rsidRPr="00F809A1" w:rsidRDefault="00F809A1" w:rsidP="00F809A1">
            <w:pPr>
              <w:spacing w:line="240" w:lineRule="auto"/>
              <w:ind w:firstLine="0"/>
              <w:jc w:val="center"/>
              <w:rPr>
                <w:sz w:val="16"/>
                <w:szCs w:val="16"/>
                <w:lang w:bidi="ru-RU"/>
              </w:rPr>
            </w:pPr>
            <w:r w:rsidRPr="00F809A1">
              <w:rPr>
                <w:sz w:val="16"/>
                <w:szCs w:val="16"/>
              </w:rPr>
              <w:t>Южная 15</w:t>
            </w:r>
          </w:p>
        </w:tc>
        <w:tc>
          <w:tcPr>
            <w:tcW w:w="304" w:type="pct"/>
            <w:vAlign w:val="center"/>
          </w:tcPr>
          <w:p w14:paraId="2A128293" w14:textId="1D362F5F" w:rsidR="00F809A1" w:rsidRPr="00F809A1" w:rsidRDefault="00F809A1" w:rsidP="00F809A1">
            <w:pPr>
              <w:spacing w:line="240" w:lineRule="auto"/>
              <w:ind w:firstLine="0"/>
              <w:jc w:val="center"/>
              <w:rPr>
                <w:sz w:val="16"/>
                <w:szCs w:val="16"/>
                <w:lang w:bidi="ru-RU"/>
              </w:rPr>
            </w:pPr>
            <w:r w:rsidRPr="00F809A1">
              <w:rPr>
                <w:sz w:val="16"/>
                <w:szCs w:val="16"/>
              </w:rPr>
              <w:t>18</w:t>
            </w:r>
          </w:p>
        </w:tc>
        <w:tc>
          <w:tcPr>
            <w:tcW w:w="481" w:type="pct"/>
            <w:vAlign w:val="center"/>
          </w:tcPr>
          <w:p w14:paraId="2327FA93" w14:textId="76AA7EF2"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81" w:type="pct"/>
            <w:vAlign w:val="center"/>
          </w:tcPr>
          <w:p w14:paraId="4FC4A395" w14:textId="5A08C606"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76" w:type="pct"/>
            <w:vAlign w:val="center"/>
          </w:tcPr>
          <w:p w14:paraId="45C45E39" w14:textId="61E241DA" w:rsidR="00F809A1" w:rsidRPr="00F809A1" w:rsidRDefault="00F809A1" w:rsidP="00F809A1">
            <w:pPr>
              <w:spacing w:line="240" w:lineRule="auto"/>
              <w:ind w:firstLine="0"/>
              <w:jc w:val="center"/>
              <w:rPr>
                <w:sz w:val="16"/>
                <w:szCs w:val="16"/>
                <w:lang w:bidi="ru-RU"/>
              </w:rPr>
            </w:pPr>
            <w:r w:rsidRPr="00F809A1">
              <w:rPr>
                <w:sz w:val="16"/>
                <w:szCs w:val="16"/>
              </w:rPr>
              <w:t>46</w:t>
            </w:r>
          </w:p>
        </w:tc>
        <w:tc>
          <w:tcPr>
            <w:tcW w:w="537" w:type="pct"/>
            <w:vAlign w:val="center"/>
          </w:tcPr>
          <w:p w14:paraId="195F9B68" w14:textId="2427B4B4" w:rsidR="00F809A1" w:rsidRPr="00F809A1" w:rsidRDefault="00F809A1" w:rsidP="00F809A1">
            <w:pPr>
              <w:spacing w:line="240" w:lineRule="auto"/>
              <w:ind w:firstLine="0"/>
              <w:jc w:val="center"/>
              <w:rPr>
                <w:sz w:val="16"/>
                <w:szCs w:val="16"/>
                <w:lang w:bidi="ru-RU"/>
              </w:rPr>
            </w:pPr>
            <w:r w:rsidRPr="00F809A1">
              <w:rPr>
                <w:sz w:val="16"/>
                <w:szCs w:val="16"/>
              </w:rPr>
              <w:t>6,24</w:t>
            </w:r>
          </w:p>
        </w:tc>
        <w:tc>
          <w:tcPr>
            <w:tcW w:w="345" w:type="pct"/>
            <w:vAlign w:val="center"/>
          </w:tcPr>
          <w:p w14:paraId="03D9B170" w14:textId="6079C968" w:rsidR="00F809A1" w:rsidRPr="00F809A1" w:rsidRDefault="00F809A1" w:rsidP="00F809A1">
            <w:pPr>
              <w:spacing w:line="240" w:lineRule="auto"/>
              <w:ind w:firstLine="0"/>
              <w:jc w:val="center"/>
              <w:rPr>
                <w:sz w:val="16"/>
                <w:szCs w:val="16"/>
                <w:lang w:bidi="ru-RU"/>
              </w:rPr>
            </w:pPr>
            <w:r w:rsidRPr="00F809A1">
              <w:rPr>
                <w:sz w:val="16"/>
                <w:szCs w:val="16"/>
              </w:rPr>
              <w:t>0,000045043</w:t>
            </w:r>
          </w:p>
        </w:tc>
        <w:tc>
          <w:tcPr>
            <w:tcW w:w="431" w:type="pct"/>
            <w:vAlign w:val="center"/>
          </w:tcPr>
          <w:p w14:paraId="5178C232" w14:textId="4F388F70" w:rsidR="00F809A1" w:rsidRPr="00F809A1" w:rsidRDefault="00F809A1" w:rsidP="00F809A1">
            <w:pPr>
              <w:spacing w:line="240" w:lineRule="auto"/>
              <w:ind w:firstLine="0"/>
              <w:jc w:val="center"/>
              <w:rPr>
                <w:sz w:val="16"/>
                <w:szCs w:val="16"/>
                <w:lang w:bidi="ru-RU"/>
              </w:rPr>
            </w:pPr>
            <w:r w:rsidRPr="00F809A1">
              <w:rPr>
                <w:sz w:val="16"/>
                <w:szCs w:val="16"/>
              </w:rPr>
              <w:t>0,986626285</w:t>
            </w:r>
          </w:p>
        </w:tc>
        <w:tc>
          <w:tcPr>
            <w:tcW w:w="466" w:type="pct"/>
            <w:vAlign w:val="center"/>
          </w:tcPr>
          <w:p w14:paraId="20BECDF6" w14:textId="0333B377" w:rsidR="00F809A1" w:rsidRPr="00F809A1" w:rsidRDefault="00F809A1" w:rsidP="00F809A1">
            <w:pPr>
              <w:spacing w:line="240" w:lineRule="auto"/>
              <w:ind w:firstLine="0"/>
              <w:jc w:val="center"/>
              <w:rPr>
                <w:sz w:val="16"/>
                <w:szCs w:val="16"/>
                <w:lang w:bidi="ru-RU"/>
              </w:rPr>
            </w:pPr>
            <w:r w:rsidRPr="00F809A1">
              <w:rPr>
                <w:sz w:val="16"/>
                <w:szCs w:val="16"/>
              </w:rPr>
              <w:t>0,999859507</w:t>
            </w:r>
          </w:p>
        </w:tc>
        <w:tc>
          <w:tcPr>
            <w:tcW w:w="503" w:type="pct"/>
            <w:vAlign w:val="center"/>
          </w:tcPr>
          <w:p w14:paraId="52F00905" w14:textId="3A393867" w:rsidR="00F809A1" w:rsidRPr="00F809A1" w:rsidRDefault="00F809A1" w:rsidP="00F809A1">
            <w:pPr>
              <w:spacing w:line="240" w:lineRule="auto"/>
              <w:ind w:firstLine="0"/>
              <w:jc w:val="center"/>
              <w:rPr>
                <w:sz w:val="16"/>
                <w:szCs w:val="16"/>
                <w:lang w:bidi="ru-RU"/>
              </w:rPr>
            </w:pPr>
            <w:r w:rsidRPr="00F809A1">
              <w:rPr>
                <w:sz w:val="16"/>
                <w:szCs w:val="16"/>
              </w:rPr>
              <w:t>9,968754259</w:t>
            </w:r>
          </w:p>
        </w:tc>
      </w:tr>
      <w:tr w:rsidR="00F809A1" w:rsidRPr="00F809A1" w14:paraId="5605D911" w14:textId="77777777" w:rsidTr="00F809A1">
        <w:tc>
          <w:tcPr>
            <w:tcW w:w="488" w:type="pct"/>
            <w:vAlign w:val="center"/>
          </w:tcPr>
          <w:p w14:paraId="7EB232AB" w14:textId="62280D4A" w:rsidR="00F809A1" w:rsidRPr="00F809A1" w:rsidRDefault="00F809A1" w:rsidP="00F809A1">
            <w:pPr>
              <w:spacing w:line="240" w:lineRule="auto"/>
              <w:ind w:firstLine="0"/>
              <w:jc w:val="center"/>
              <w:rPr>
                <w:sz w:val="16"/>
                <w:szCs w:val="16"/>
                <w:lang w:bidi="ru-RU"/>
              </w:rPr>
            </w:pPr>
            <w:r w:rsidRPr="00F809A1">
              <w:rPr>
                <w:sz w:val="16"/>
                <w:szCs w:val="16"/>
              </w:rPr>
              <w:t>УТ-7/11</w:t>
            </w:r>
          </w:p>
        </w:tc>
        <w:tc>
          <w:tcPr>
            <w:tcW w:w="488" w:type="pct"/>
            <w:vAlign w:val="center"/>
          </w:tcPr>
          <w:p w14:paraId="154EBA97" w14:textId="5732681E" w:rsidR="00F809A1" w:rsidRPr="00F809A1" w:rsidRDefault="00F809A1" w:rsidP="00F809A1">
            <w:pPr>
              <w:spacing w:line="240" w:lineRule="auto"/>
              <w:ind w:firstLine="0"/>
              <w:jc w:val="center"/>
              <w:rPr>
                <w:sz w:val="16"/>
                <w:szCs w:val="16"/>
                <w:lang w:bidi="ru-RU"/>
              </w:rPr>
            </w:pPr>
            <w:r w:rsidRPr="00F809A1">
              <w:rPr>
                <w:sz w:val="16"/>
                <w:szCs w:val="16"/>
              </w:rPr>
              <w:t>Южная 8</w:t>
            </w:r>
          </w:p>
        </w:tc>
        <w:tc>
          <w:tcPr>
            <w:tcW w:w="304" w:type="pct"/>
            <w:vAlign w:val="center"/>
          </w:tcPr>
          <w:p w14:paraId="0858FF10" w14:textId="4C00E061" w:rsidR="00F809A1" w:rsidRPr="00F809A1" w:rsidRDefault="00F809A1" w:rsidP="00F809A1">
            <w:pPr>
              <w:spacing w:line="240" w:lineRule="auto"/>
              <w:ind w:firstLine="0"/>
              <w:jc w:val="center"/>
              <w:rPr>
                <w:sz w:val="16"/>
                <w:szCs w:val="16"/>
                <w:lang w:bidi="ru-RU"/>
              </w:rPr>
            </w:pPr>
            <w:r w:rsidRPr="00F809A1">
              <w:rPr>
                <w:sz w:val="16"/>
                <w:szCs w:val="16"/>
              </w:rPr>
              <w:t>2</w:t>
            </w:r>
          </w:p>
        </w:tc>
        <w:tc>
          <w:tcPr>
            <w:tcW w:w="481" w:type="pct"/>
            <w:vAlign w:val="center"/>
          </w:tcPr>
          <w:p w14:paraId="593DB1DF" w14:textId="777C9FA8"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81" w:type="pct"/>
            <w:vAlign w:val="center"/>
          </w:tcPr>
          <w:p w14:paraId="2EDDA688" w14:textId="1684B80C"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76" w:type="pct"/>
            <w:vAlign w:val="center"/>
          </w:tcPr>
          <w:p w14:paraId="084A862D" w14:textId="07FE796E" w:rsidR="00F809A1" w:rsidRPr="00F809A1" w:rsidRDefault="00F809A1" w:rsidP="00F809A1">
            <w:pPr>
              <w:spacing w:line="240" w:lineRule="auto"/>
              <w:ind w:firstLine="0"/>
              <w:jc w:val="center"/>
              <w:rPr>
                <w:sz w:val="16"/>
                <w:szCs w:val="16"/>
                <w:lang w:bidi="ru-RU"/>
              </w:rPr>
            </w:pPr>
            <w:r w:rsidRPr="00F809A1">
              <w:rPr>
                <w:sz w:val="16"/>
                <w:szCs w:val="16"/>
              </w:rPr>
              <w:t>46</w:t>
            </w:r>
          </w:p>
        </w:tc>
        <w:tc>
          <w:tcPr>
            <w:tcW w:w="537" w:type="pct"/>
            <w:vAlign w:val="center"/>
          </w:tcPr>
          <w:p w14:paraId="2E0A2CDD" w14:textId="375228AB" w:rsidR="00F809A1" w:rsidRPr="00F809A1" w:rsidRDefault="00F809A1" w:rsidP="00F809A1">
            <w:pPr>
              <w:spacing w:line="240" w:lineRule="auto"/>
              <w:ind w:firstLine="0"/>
              <w:jc w:val="center"/>
              <w:rPr>
                <w:sz w:val="16"/>
                <w:szCs w:val="16"/>
                <w:lang w:bidi="ru-RU"/>
              </w:rPr>
            </w:pPr>
            <w:r w:rsidRPr="00F809A1">
              <w:rPr>
                <w:sz w:val="16"/>
                <w:szCs w:val="16"/>
              </w:rPr>
              <w:t>6,24</w:t>
            </w:r>
          </w:p>
        </w:tc>
        <w:tc>
          <w:tcPr>
            <w:tcW w:w="345" w:type="pct"/>
            <w:vAlign w:val="center"/>
          </w:tcPr>
          <w:p w14:paraId="5767DCD2" w14:textId="1EAC3AB6" w:rsidR="00F809A1" w:rsidRPr="00F809A1" w:rsidRDefault="00F809A1" w:rsidP="00F809A1">
            <w:pPr>
              <w:spacing w:line="240" w:lineRule="auto"/>
              <w:ind w:firstLine="0"/>
              <w:jc w:val="center"/>
              <w:rPr>
                <w:sz w:val="16"/>
                <w:szCs w:val="16"/>
                <w:lang w:bidi="ru-RU"/>
              </w:rPr>
            </w:pPr>
            <w:r w:rsidRPr="00F809A1">
              <w:rPr>
                <w:sz w:val="16"/>
                <w:szCs w:val="16"/>
              </w:rPr>
              <w:t>0,000005005</w:t>
            </w:r>
          </w:p>
        </w:tc>
        <w:tc>
          <w:tcPr>
            <w:tcW w:w="431" w:type="pct"/>
            <w:vAlign w:val="center"/>
          </w:tcPr>
          <w:p w14:paraId="468F4984" w14:textId="6D147093" w:rsidR="00F809A1" w:rsidRPr="00F809A1" w:rsidRDefault="00F809A1" w:rsidP="00F809A1">
            <w:pPr>
              <w:spacing w:line="240" w:lineRule="auto"/>
              <w:ind w:firstLine="0"/>
              <w:jc w:val="center"/>
              <w:rPr>
                <w:sz w:val="16"/>
                <w:szCs w:val="16"/>
                <w:lang w:bidi="ru-RU"/>
              </w:rPr>
            </w:pPr>
            <w:r w:rsidRPr="00F809A1">
              <w:rPr>
                <w:sz w:val="16"/>
                <w:szCs w:val="16"/>
              </w:rPr>
              <w:t>0,998504751</w:t>
            </w:r>
          </w:p>
        </w:tc>
        <w:tc>
          <w:tcPr>
            <w:tcW w:w="466" w:type="pct"/>
            <w:vAlign w:val="center"/>
          </w:tcPr>
          <w:p w14:paraId="02043602" w14:textId="71CC7348" w:rsidR="00F809A1" w:rsidRPr="00F809A1" w:rsidRDefault="00F809A1" w:rsidP="00F809A1">
            <w:pPr>
              <w:spacing w:line="240" w:lineRule="auto"/>
              <w:ind w:firstLine="0"/>
              <w:jc w:val="center"/>
              <w:rPr>
                <w:sz w:val="16"/>
                <w:szCs w:val="16"/>
                <w:lang w:bidi="ru-RU"/>
              </w:rPr>
            </w:pPr>
            <w:r w:rsidRPr="00F809A1">
              <w:rPr>
                <w:sz w:val="16"/>
                <w:szCs w:val="16"/>
              </w:rPr>
              <w:t>0,999984386</w:t>
            </w:r>
          </w:p>
        </w:tc>
        <w:tc>
          <w:tcPr>
            <w:tcW w:w="503" w:type="pct"/>
            <w:vAlign w:val="center"/>
          </w:tcPr>
          <w:p w14:paraId="76989129" w14:textId="11A12E2D" w:rsidR="00F809A1" w:rsidRPr="00F809A1" w:rsidRDefault="00F809A1" w:rsidP="00F809A1">
            <w:pPr>
              <w:spacing w:line="240" w:lineRule="auto"/>
              <w:ind w:firstLine="0"/>
              <w:jc w:val="center"/>
              <w:rPr>
                <w:sz w:val="16"/>
                <w:szCs w:val="16"/>
                <w:lang w:bidi="ru-RU"/>
              </w:rPr>
            </w:pPr>
            <w:r w:rsidRPr="00F809A1">
              <w:rPr>
                <w:sz w:val="16"/>
                <w:szCs w:val="16"/>
              </w:rPr>
              <w:t>8,862221621</w:t>
            </w:r>
          </w:p>
        </w:tc>
      </w:tr>
      <w:tr w:rsidR="00F809A1" w:rsidRPr="00F809A1" w14:paraId="7096EA48" w14:textId="77777777" w:rsidTr="00F809A1">
        <w:tc>
          <w:tcPr>
            <w:tcW w:w="488" w:type="pct"/>
            <w:vAlign w:val="center"/>
          </w:tcPr>
          <w:p w14:paraId="396545CE" w14:textId="6B384693" w:rsidR="00F809A1" w:rsidRPr="00F809A1" w:rsidRDefault="00F809A1" w:rsidP="00F809A1">
            <w:pPr>
              <w:spacing w:line="240" w:lineRule="auto"/>
              <w:ind w:firstLine="0"/>
              <w:jc w:val="center"/>
              <w:rPr>
                <w:sz w:val="16"/>
                <w:szCs w:val="16"/>
                <w:lang w:bidi="ru-RU"/>
              </w:rPr>
            </w:pPr>
            <w:r w:rsidRPr="00F809A1">
              <w:rPr>
                <w:sz w:val="16"/>
                <w:szCs w:val="16"/>
              </w:rPr>
              <w:lastRenderedPageBreak/>
              <w:t>УТ-7/11</w:t>
            </w:r>
          </w:p>
        </w:tc>
        <w:tc>
          <w:tcPr>
            <w:tcW w:w="488" w:type="pct"/>
            <w:vAlign w:val="center"/>
          </w:tcPr>
          <w:p w14:paraId="7D33C780" w14:textId="0029AE86" w:rsidR="00F809A1" w:rsidRPr="00F809A1" w:rsidRDefault="00F809A1" w:rsidP="00F809A1">
            <w:pPr>
              <w:spacing w:line="240" w:lineRule="auto"/>
              <w:ind w:firstLine="0"/>
              <w:jc w:val="center"/>
              <w:rPr>
                <w:sz w:val="16"/>
                <w:szCs w:val="16"/>
                <w:lang w:bidi="ru-RU"/>
              </w:rPr>
            </w:pPr>
            <w:r w:rsidRPr="00F809A1">
              <w:rPr>
                <w:sz w:val="16"/>
                <w:szCs w:val="16"/>
              </w:rPr>
              <w:t>Южная 10</w:t>
            </w:r>
          </w:p>
        </w:tc>
        <w:tc>
          <w:tcPr>
            <w:tcW w:w="304" w:type="pct"/>
            <w:vAlign w:val="center"/>
          </w:tcPr>
          <w:p w14:paraId="46796745" w14:textId="0BA478AA" w:rsidR="00F809A1" w:rsidRPr="00F809A1" w:rsidRDefault="00F809A1" w:rsidP="00F809A1">
            <w:pPr>
              <w:spacing w:line="240" w:lineRule="auto"/>
              <w:ind w:firstLine="0"/>
              <w:jc w:val="center"/>
              <w:rPr>
                <w:sz w:val="16"/>
                <w:szCs w:val="16"/>
                <w:lang w:bidi="ru-RU"/>
              </w:rPr>
            </w:pPr>
            <w:r w:rsidRPr="00F809A1">
              <w:rPr>
                <w:sz w:val="16"/>
                <w:szCs w:val="16"/>
              </w:rPr>
              <w:t>12</w:t>
            </w:r>
          </w:p>
        </w:tc>
        <w:tc>
          <w:tcPr>
            <w:tcW w:w="481" w:type="pct"/>
            <w:vAlign w:val="center"/>
          </w:tcPr>
          <w:p w14:paraId="3A7B9FF4" w14:textId="3DAF65B3"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81" w:type="pct"/>
            <w:vAlign w:val="center"/>
          </w:tcPr>
          <w:p w14:paraId="33B41DF8" w14:textId="21F9CFBF"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76" w:type="pct"/>
            <w:vAlign w:val="center"/>
          </w:tcPr>
          <w:p w14:paraId="1FEE9421" w14:textId="2AF3B730" w:rsidR="00F809A1" w:rsidRPr="00F809A1" w:rsidRDefault="00F809A1" w:rsidP="00F809A1">
            <w:pPr>
              <w:spacing w:line="240" w:lineRule="auto"/>
              <w:ind w:firstLine="0"/>
              <w:jc w:val="center"/>
              <w:rPr>
                <w:sz w:val="16"/>
                <w:szCs w:val="16"/>
                <w:lang w:bidi="ru-RU"/>
              </w:rPr>
            </w:pPr>
            <w:r w:rsidRPr="00F809A1">
              <w:rPr>
                <w:sz w:val="16"/>
                <w:szCs w:val="16"/>
              </w:rPr>
              <w:t>38</w:t>
            </w:r>
          </w:p>
        </w:tc>
        <w:tc>
          <w:tcPr>
            <w:tcW w:w="537" w:type="pct"/>
            <w:vAlign w:val="center"/>
          </w:tcPr>
          <w:p w14:paraId="1EB57215" w14:textId="1763B26A" w:rsidR="00F809A1" w:rsidRPr="00F809A1" w:rsidRDefault="00F809A1" w:rsidP="00F809A1">
            <w:pPr>
              <w:spacing w:line="240" w:lineRule="auto"/>
              <w:ind w:firstLine="0"/>
              <w:jc w:val="center"/>
              <w:rPr>
                <w:sz w:val="16"/>
                <w:szCs w:val="16"/>
                <w:lang w:bidi="ru-RU"/>
              </w:rPr>
            </w:pPr>
            <w:r w:rsidRPr="00F809A1">
              <w:rPr>
                <w:sz w:val="16"/>
                <w:szCs w:val="16"/>
              </w:rPr>
              <w:t>6,24</w:t>
            </w:r>
          </w:p>
        </w:tc>
        <w:tc>
          <w:tcPr>
            <w:tcW w:w="345" w:type="pct"/>
            <w:vAlign w:val="center"/>
          </w:tcPr>
          <w:p w14:paraId="31E65D08" w14:textId="78499961" w:rsidR="00F809A1" w:rsidRPr="00F809A1" w:rsidRDefault="00F809A1" w:rsidP="00F809A1">
            <w:pPr>
              <w:spacing w:line="240" w:lineRule="auto"/>
              <w:ind w:firstLine="0"/>
              <w:jc w:val="center"/>
              <w:rPr>
                <w:sz w:val="16"/>
                <w:szCs w:val="16"/>
                <w:lang w:bidi="ru-RU"/>
              </w:rPr>
            </w:pPr>
            <w:r w:rsidRPr="00F809A1">
              <w:rPr>
                <w:sz w:val="16"/>
                <w:szCs w:val="16"/>
              </w:rPr>
              <w:t>0,000001561</w:t>
            </w:r>
          </w:p>
        </w:tc>
        <w:tc>
          <w:tcPr>
            <w:tcW w:w="431" w:type="pct"/>
            <w:vAlign w:val="center"/>
          </w:tcPr>
          <w:p w14:paraId="6D8BC7BB" w14:textId="78F089B2" w:rsidR="00F809A1" w:rsidRPr="00F809A1" w:rsidRDefault="00F809A1" w:rsidP="00F809A1">
            <w:pPr>
              <w:spacing w:line="240" w:lineRule="auto"/>
              <w:ind w:firstLine="0"/>
              <w:jc w:val="center"/>
              <w:rPr>
                <w:sz w:val="16"/>
                <w:szCs w:val="16"/>
                <w:lang w:bidi="ru-RU"/>
              </w:rPr>
            </w:pPr>
            <w:r w:rsidRPr="00F809A1">
              <w:rPr>
                <w:sz w:val="16"/>
                <w:szCs w:val="16"/>
              </w:rPr>
              <w:t>0,999533315</w:t>
            </w:r>
          </w:p>
        </w:tc>
        <w:tc>
          <w:tcPr>
            <w:tcW w:w="466" w:type="pct"/>
            <w:vAlign w:val="center"/>
          </w:tcPr>
          <w:p w14:paraId="267A4A3F" w14:textId="1A03E74C" w:rsidR="00F809A1" w:rsidRPr="00F809A1" w:rsidRDefault="00F809A1" w:rsidP="00F809A1">
            <w:pPr>
              <w:spacing w:line="240" w:lineRule="auto"/>
              <w:ind w:firstLine="0"/>
              <w:jc w:val="center"/>
              <w:rPr>
                <w:sz w:val="16"/>
                <w:szCs w:val="16"/>
                <w:lang w:bidi="ru-RU"/>
              </w:rPr>
            </w:pPr>
            <w:r w:rsidRPr="00F809A1">
              <w:rPr>
                <w:sz w:val="16"/>
                <w:szCs w:val="16"/>
              </w:rPr>
              <w:t>0,999995129</w:t>
            </w:r>
          </w:p>
        </w:tc>
        <w:tc>
          <w:tcPr>
            <w:tcW w:w="503" w:type="pct"/>
            <w:vAlign w:val="center"/>
          </w:tcPr>
          <w:p w14:paraId="3C7F095C" w14:textId="2E73F08D" w:rsidR="00F809A1" w:rsidRPr="00F809A1" w:rsidRDefault="00F809A1" w:rsidP="00F809A1">
            <w:pPr>
              <w:spacing w:line="240" w:lineRule="auto"/>
              <w:ind w:firstLine="0"/>
              <w:jc w:val="center"/>
              <w:rPr>
                <w:sz w:val="16"/>
                <w:szCs w:val="16"/>
                <w:lang w:bidi="ru-RU"/>
              </w:rPr>
            </w:pPr>
            <w:r w:rsidRPr="00F809A1">
              <w:rPr>
                <w:sz w:val="16"/>
                <w:szCs w:val="16"/>
              </w:rPr>
              <w:t>19,94021287</w:t>
            </w:r>
          </w:p>
        </w:tc>
      </w:tr>
      <w:tr w:rsidR="00F809A1" w:rsidRPr="00F809A1" w14:paraId="6113C652" w14:textId="77777777" w:rsidTr="00F809A1">
        <w:tc>
          <w:tcPr>
            <w:tcW w:w="488" w:type="pct"/>
            <w:vAlign w:val="center"/>
          </w:tcPr>
          <w:p w14:paraId="68A6C085" w14:textId="2356B12F" w:rsidR="00F809A1" w:rsidRPr="00F809A1" w:rsidRDefault="00F809A1" w:rsidP="00F809A1">
            <w:pPr>
              <w:spacing w:line="240" w:lineRule="auto"/>
              <w:ind w:firstLine="0"/>
              <w:jc w:val="center"/>
              <w:rPr>
                <w:sz w:val="16"/>
                <w:szCs w:val="16"/>
                <w:lang w:bidi="ru-RU"/>
              </w:rPr>
            </w:pPr>
            <w:r w:rsidRPr="00F809A1">
              <w:rPr>
                <w:sz w:val="16"/>
                <w:szCs w:val="16"/>
              </w:rPr>
              <w:t>УТ-9/11</w:t>
            </w:r>
          </w:p>
        </w:tc>
        <w:tc>
          <w:tcPr>
            <w:tcW w:w="488" w:type="pct"/>
            <w:vAlign w:val="center"/>
          </w:tcPr>
          <w:p w14:paraId="60348B9A" w14:textId="68F8657F" w:rsidR="00F809A1" w:rsidRPr="00F809A1" w:rsidRDefault="00F809A1" w:rsidP="00F809A1">
            <w:pPr>
              <w:spacing w:line="240" w:lineRule="auto"/>
              <w:ind w:firstLine="0"/>
              <w:jc w:val="center"/>
              <w:rPr>
                <w:sz w:val="16"/>
                <w:szCs w:val="16"/>
                <w:lang w:bidi="ru-RU"/>
              </w:rPr>
            </w:pPr>
            <w:r w:rsidRPr="00F809A1">
              <w:rPr>
                <w:sz w:val="16"/>
                <w:szCs w:val="16"/>
              </w:rPr>
              <w:t>Полярная</w:t>
            </w:r>
          </w:p>
        </w:tc>
        <w:tc>
          <w:tcPr>
            <w:tcW w:w="304" w:type="pct"/>
            <w:vAlign w:val="center"/>
          </w:tcPr>
          <w:p w14:paraId="5ADC7241" w14:textId="29C449FC" w:rsidR="00F809A1" w:rsidRPr="00F809A1" w:rsidRDefault="00F809A1" w:rsidP="00F809A1">
            <w:pPr>
              <w:spacing w:line="240" w:lineRule="auto"/>
              <w:ind w:firstLine="0"/>
              <w:jc w:val="center"/>
              <w:rPr>
                <w:sz w:val="16"/>
                <w:szCs w:val="16"/>
                <w:lang w:bidi="ru-RU"/>
              </w:rPr>
            </w:pPr>
            <w:r w:rsidRPr="00F809A1">
              <w:rPr>
                <w:sz w:val="16"/>
                <w:szCs w:val="16"/>
              </w:rPr>
              <w:t>8</w:t>
            </w:r>
          </w:p>
        </w:tc>
        <w:tc>
          <w:tcPr>
            <w:tcW w:w="481" w:type="pct"/>
            <w:vAlign w:val="center"/>
          </w:tcPr>
          <w:p w14:paraId="56180340" w14:textId="27205791" w:rsidR="00F809A1" w:rsidRPr="00F809A1" w:rsidRDefault="00F809A1" w:rsidP="00F809A1">
            <w:pPr>
              <w:spacing w:line="240" w:lineRule="auto"/>
              <w:ind w:firstLine="0"/>
              <w:jc w:val="center"/>
              <w:rPr>
                <w:sz w:val="16"/>
                <w:szCs w:val="16"/>
                <w:lang w:bidi="ru-RU"/>
              </w:rPr>
            </w:pPr>
            <w:r w:rsidRPr="00F809A1">
              <w:rPr>
                <w:sz w:val="16"/>
                <w:szCs w:val="16"/>
              </w:rPr>
              <w:t>0,076</w:t>
            </w:r>
          </w:p>
        </w:tc>
        <w:tc>
          <w:tcPr>
            <w:tcW w:w="481" w:type="pct"/>
            <w:vAlign w:val="center"/>
          </w:tcPr>
          <w:p w14:paraId="72418DB5" w14:textId="19089AFC" w:rsidR="00F809A1" w:rsidRPr="00F809A1" w:rsidRDefault="00F809A1" w:rsidP="00F809A1">
            <w:pPr>
              <w:spacing w:line="240" w:lineRule="auto"/>
              <w:ind w:firstLine="0"/>
              <w:jc w:val="center"/>
              <w:rPr>
                <w:sz w:val="16"/>
                <w:szCs w:val="16"/>
                <w:lang w:bidi="ru-RU"/>
              </w:rPr>
            </w:pPr>
            <w:r w:rsidRPr="00F809A1">
              <w:rPr>
                <w:sz w:val="16"/>
                <w:szCs w:val="16"/>
              </w:rPr>
              <w:t>0,076</w:t>
            </w:r>
          </w:p>
        </w:tc>
        <w:tc>
          <w:tcPr>
            <w:tcW w:w="476" w:type="pct"/>
            <w:vAlign w:val="center"/>
          </w:tcPr>
          <w:p w14:paraId="57E64254" w14:textId="60FE82AB" w:rsidR="00F809A1" w:rsidRPr="00F809A1" w:rsidRDefault="00F809A1" w:rsidP="00F809A1">
            <w:pPr>
              <w:spacing w:line="240" w:lineRule="auto"/>
              <w:ind w:firstLine="0"/>
              <w:jc w:val="center"/>
              <w:rPr>
                <w:sz w:val="16"/>
                <w:szCs w:val="16"/>
                <w:lang w:bidi="ru-RU"/>
              </w:rPr>
            </w:pPr>
            <w:r w:rsidRPr="00F809A1">
              <w:rPr>
                <w:sz w:val="16"/>
                <w:szCs w:val="16"/>
              </w:rPr>
              <w:t>38</w:t>
            </w:r>
          </w:p>
        </w:tc>
        <w:tc>
          <w:tcPr>
            <w:tcW w:w="537" w:type="pct"/>
            <w:vAlign w:val="center"/>
          </w:tcPr>
          <w:p w14:paraId="378B67CF" w14:textId="3EACBF77" w:rsidR="00F809A1" w:rsidRPr="00F809A1" w:rsidRDefault="00F809A1" w:rsidP="00F809A1">
            <w:pPr>
              <w:spacing w:line="240" w:lineRule="auto"/>
              <w:ind w:firstLine="0"/>
              <w:jc w:val="center"/>
              <w:rPr>
                <w:sz w:val="16"/>
                <w:szCs w:val="16"/>
                <w:lang w:bidi="ru-RU"/>
              </w:rPr>
            </w:pPr>
            <w:r w:rsidRPr="00F809A1">
              <w:rPr>
                <w:sz w:val="16"/>
                <w:szCs w:val="16"/>
              </w:rPr>
              <w:t>5,67</w:t>
            </w:r>
          </w:p>
        </w:tc>
        <w:tc>
          <w:tcPr>
            <w:tcW w:w="345" w:type="pct"/>
            <w:vAlign w:val="center"/>
          </w:tcPr>
          <w:p w14:paraId="7A1A3B20" w14:textId="40DA24F9" w:rsidR="00F809A1" w:rsidRPr="00F809A1" w:rsidRDefault="00F809A1" w:rsidP="00F809A1">
            <w:pPr>
              <w:spacing w:line="240" w:lineRule="auto"/>
              <w:ind w:firstLine="0"/>
              <w:jc w:val="center"/>
              <w:rPr>
                <w:sz w:val="16"/>
                <w:szCs w:val="16"/>
                <w:lang w:bidi="ru-RU"/>
              </w:rPr>
            </w:pPr>
            <w:r w:rsidRPr="00F809A1">
              <w:rPr>
                <w:sz w:val="16"/>
                <w:szCs w:val="16"/>
              </w:rPr>
              <w:t>0,000001041</w:t>
            </w:r>
          </w:p>
        </w:tc>
        <w:tc>
          <w:tcPr>
            <w:tcW w:w="431" w:type="pct"/>
            <w:vAlign w:val="center"/>
          </w:tcPr>
          <w:p w14:paraId="5B5B2D0A" w14:textId="41CC8244" w:rsidR="00F809A1" w:rsidRPr="00F809A1" w:rsidRDefault="00F809A1" w:rsidP="00F809A1">
            <w:pPr>
              <w:spacing w:line="240" w:lineRule="auto"/>
              <w:ind w:firstLine="0"/>
              <w:jc w:val="center"/>
              <w:rPr>
                <w:sz w:val="16"/>
                <w:szCs w:val="16"/>
                <w:lang w:bidi="ru-RU"/>
              </w:rPr>
            </w:pPr>
            <w:r w:rsidRPr="00F809A1">
              <w:rPr>
                <w:sz w:val="16"/>
                <w:szCs w:val="16"/>
              </w:rPr>
              <w:t>0,999688851</w:t>
            </w:r>
          </w:p>
        </w:tc>
        <w:tc>
          <w:tcPr>
            <w:tcW w:w="466" w:type="pct"/>
            <w:vAlign w:val="center"/>
          </w:tcPr>
          <w:p w14:paraId="53DBC08F" w14:textId="0051E824" w:rsidR="00F809A1" w:rsidRPr="00F809A1" w:rsidRDefault="00F809A1" w:rsidP="00F809A1">
            <w:pPr>
              <w:spacing w:line="240" w:lineRule="auto"/>
              <w:ind w:firstLine="0"/>
              <w:jc w:val="center"/>
              <w:rPr>
                <w:sz w:val="16"/>
                <w:szCs w:val="16"/>
                <w:lang w:bidi="ru-RU"/>
              </w:rPr>
            </w:pPr>
            <w:r w:rsidRPr="00F809A1">
              <w:rPr>
                <w:sz w:val="16"/>
                <w:szCs w:val="16"/>
              </w:rPr>
              <w:t>0,999997049</w:t>
            </w:r>
          </w:p>
        </w:tc>
        <w:tc>
          <w:tcPr>
            <w:tcW w:w="503" w:type="pct"/>
            <w:vAlign w:val="center"/>
          </w:tcPr>
          <w:p w14:paraId="30770551" w14:textId="6E80546A" w:rsidR="00F809A1" w:rsidRPr="00F809A1" w:rsidRDefault="00F809A1" w:rsidP="00F809A1">
            <w:pPr>
              <w:spacing w:line="240" w:lineRule="auto"/>
              <w:ind w:firstLine="0"/>
              <w:jc w:val="center"/>
              <w:rPr>
                <w:sz w:val="16"/>
                <w:szCs w:val="16"/>
                <w:lang w:bidi="ru-RU"/>
              </w:rPr>
            </w:pPr>
            <w:r w:rsidRPr="00F809A1">
              <w:rPr>
                <w:sz w:val="16"/>
                <w:szCs w:val="16"/>
              </w:rPr>
              <w:t>11,07791731</w:t>
            </w:r>
          </w:p>
        </w:tc>
      </w:tr>
      <w:tr w:rsidR="00F809A1" w:rsidRPr="00F809A1" w14:paraId="52C83A3C" w14:textId="77777777" w:rsidTr="00F809A1">
        <w:tc>
          <w:tcPr>
            <w:tcW w:w="488" w:type="pct"/>
            <w:vAlign w:val="center"/>
          </w:tcPr>
          <w:p w14:paraId="4EAC2615" w14:textId="6A852B09" w:rsidR="00F809A1" w:rsidRPr="00F809A1" w:rsidRDefault="00F809A1" w:rsidP="00F809A1">
            <w:pPr>
              <w:spacing w:line="240" w:lineRule="auto"/>
              <w:ind w:firstLine="0"/>
              <w:jc w:val="center"/>
              <w:rPr>
                <w:sz w:val="16"/>
                <w:szCs w:val="16"/>
                <w:lang w:bidi="ru-RU"/>
              </w:rPr>
            </w:pPr>
            <w:r w:rsidRPr="00F809A1">
              <w:rPr>
                <w:sz w:val="16"/>
                <w:szCs w:val="16"/>
              </w:rPr>
              <w:t>УТ-9г.11/11</w:t>
            </w:r>
          </w:p>
        </w:tc>
        <w:tc>
          <w:tcPr>
            <w:tcW w:w="488" w:type="pct"/>
            <w:vAlign w:val="center"/>
          </w:tcPr>
          <w:p w14:paraId="3D3DDBDB" w14:textId="1C5A972D" w:rsidR="00F809A1" w:rsidRPr="00F809A1" w:rsidRDefault="00F809A1" w:rsidP="00F809A1">
            <w:pPr>
              <w:spacing w:line="240" w:lineRule="auto"/>
              <w:ind w:firstLine="0"/>
              <w:jc w:val="center"/>
              <w:rPr>
                <w:sz w:val="16"/>
                <w:szCs w:val="16"/>
                <w:lang w:bidi="ru-RU"/>
              </w:rPr>
            </w:pPr>
            <w:r w:rsidRPr="00F809A1">
              <w:rPr>
                <w:sz w:val="16"/>
                <w:szCs w:val="16"/>
              </w:rPr>
              <w:t>Полярная</w:t>
            </w:r>
          </w:p>
        </w:tc>
        <w:tc>
          <w:tcPr>
            <w:tcW w:w="304" w:type="pct"/>
            <w:vAlign w:val="center"/>
          </w:tcPr>
          <w:p w14:paraId="09282D70" w14:textId="64BA169B" w:rsidR="00F809A1" w:rsidRPr="00F809A1" w:rsidRDefault="00F809A1" w:rsidP="00F809A1">
            <w:pPr>
              <w:spacing w:line="240" w:lineRule="auto"/>
              <w:ind w:firstLine="0"/>
              <w:jc w:val="center"/>
              <w:rPr>
                <w:sz w:val="16"/>
                <w:szCs w:val="16"/>
                <w:lang w:bidi="ru-RU"/>
              </w:rPr>
            </w:pPr>
            <w:r w:rsidRPr="00F809A1">
              <w:rPr>
                <w:sz w:val="16"/>
                <w:szCs w:val="16"/>
              </w:rPr>
              <w:t>6</w:t>
            </w:r>
          </w:p>
        </w:tc>
        <w:tc>
          <w:tcPr>
            <w:tcW w:w="481" w:type="pct"/>
            <w:vAlign w:val="center"/>
          </w:tcPr>
          <w:p w14:paraId="6563E319" w14:textId="387B7F91" w:rsidR="00F809A1" w:rsidRPr="00F809A1" w:rsidRDefault="00F809A1" w:rsidP="00F809A1">
            <w:pPr>
              <w:spacing w:line="240" w:lineRule="auto"/>
              <w:ind w:firstLine="0"/>
              <w:jc w:val="center"/>
              <w:rPr>
                <w:sz w:val="16"/>
                <w:szCs w:val="16"/>
                <w:lang w:bidi="ru-RU"/>
              </w:rPr>
            </w:pPr>
            <w:r w:rsidRPr="00F809A1">
              <w:rPr>
                <w:sz w:val="16"/>
                <w:szCs w:val="16"/>
              </w:rPr>
              <w:t>0,076</w:t>
            </w:r>
          </w:p>
        </w:tc>
        <w:tc>
          <w:tcPr>
            <w:tcW w:w="481" w:type="pct"/>
            <w:vAlign w:val="center"/>
          </w:tcPr>
          <w:p w14:paraId="440C25E0" w14:textId="5E8A7E53" w:rsidR="00F809A1" w:rsidRPr="00F809A1" w:rsidRDefault="00F809A1" w:rsidP="00F809A1">
            <w:pPr>
              <w:spacing w:line="240" w:lineRule="auto"/>
              <w:ind w:firstLine="0"/>
              <w:jc w:val="center"/>
              <w:rPr>
                <w:sz w:val="16"/>
                <w:szCs w:val="16"/>
                <w:lang w:bidi="ru-RU"/>
              </w:rPr>
            </w:pPr>
            <w:r w:rsidRPr="00F809A1">
              <w:rPr>
                <w:sz w:val="16"/>
                <w:szCs w:val="16"/>
              </w:rPr>
              <w:t>0,076</w:t>
            </w:r>
          </w:p>
        </w:tc>
        <w:tc>
          <w:tcPr>
            <w:tcW w:w="476" w:type="pct"/>
            <w:vAlign w:val="center"/>
          </w:tcPr>
          <w:p w14:paraId="2115DC84" w14:textId="304051D8" w:rsidR="00F809A1" w:rsidRPr="00F809A1" w:rsidRDefault="00F809A1" w:rsidP="00F809A1">
            <w:pPr>
              <w:spacing w:line="240" w:lineRule="auto"/>
              <w:ind w:firstLine="0"/>
              <w:jc w:val="center"/>
              <w:rPr>
                <w:sz w:val="16"/>
                <w:szCs w:val="16"/>
                <w:lang w:bidi="ru-RU"/>
              </w:rPr>
            </w:pPr>
            <w:r w:rsidRPr="00F809A1">
              <w:rPr>
                <w:sz w:val="16"/>
                <w:szCs w:val="16"/>
              </w:rPr>
              <w:t>38</w:t>
            </w:r>
          </w:p>
        </w:tc>
        <w:tc>
          <w:tcPr>
            <w:tcW w:w="537" w:type="pct"/>
            <w:vAlign w:val="center"/>
          </w:tcPr>
          <w:p w14:paraId="5EB97B22" w14:textId="7ABE976D" w:rsidR="00F809A1" w:rsidRPr="00F809A1" w:rsidRDefault="00F809A1" w:rsidP="00F809A1">
            <w:pPr>
              <w:spacing w:line="240" w:lineRule="auto"/>
              <w:ind w:firstLine="0"/>
              <w:jc w:val="center"/>
              <w:rPr>
                <w:sz w:val="16"/>
                <w:szCs w:val="16"/>
                <w:lang w:bidi="ru-RU"/>
              </w:rPr>
            </w:pPr>
            <w:r w:rsidRPr="00F809A1">
              <w:rPr>
                <w:sz w:val="16"/>
                <w:szCs w:val="16"/>
              </w:rPr>
              <w:t>5,67</w:t>
            </w:r>
          </w:p>
        </w:tc>
        <w:tc>
          <w:tcPr>
            <w:tcW w:w="345" w:type="pct"/>
            <w:vAlign w:val="center"/>
          </w:tcPr>
          <w:p w14:paraId="0CB5B6A0" w14:textId="0EAD8D7F" w:rsidR="00F809A1" w:rsidRPr="00F809A1" w:rsidRDefault="00F809A1" w:rsidP="00F809A1">
            <w:pPr>
              <w:spacing w:line="240" w:lineRule="auto"/>
              <w:ind w:firstLine="0"/>
              <w:jc w:val="center"/>
              <w:rPr>
                <w:sz w:val="16"/>
                <w:szCs w:val="16"/>
                <w:lang w:bidi="ru-RU"/>
              </w:rPr>
            </w:pPr>
            <w:r w:rsidRPr="00F809A1">
              <w:rPr>
                <w:sz w:val="16"/>
                <w:szCs w:val="16"/>
              </w:rPr>
              <w:t>0,000000781</w:t>
            </w:r>
          </w:p>
        </w:tc>
        <w:tc>
          <w:tcPr>
            <w:tcW w:w="431" w:type="pct"/>
            <w:vAlign w:val="center"/>
          </w:tcPr>
          <w:p w14:paraId="322BC17D" w14:textId="042C0F55" w:rsidR="00F809A1" w:rsidRPr="00F809A1" w:rsidRDefault="00F809A1" w:rsidP="00F809A1">
            <w:pPr>
              <w:spacing w:line="240" w:lineRule="auto"/>
              <w:ind w:firstLine="0"/>
              <w:jc w:val="center"/>
              <w:rPr>
                <w:sz w:val="16"/>
                <w:szCs w:val="16"/>
                <w:lang w:bidi="ru-RU"/>
              </w:rPr>
            </w:pPr>
            <w:r w:rsidRPr="00F809A1">
              <w:rPr>
                <w:sz w:val="16"/>
                <w:szCs w:val="16"/>
              </w:rPr>
              <w:t>0,999766629</w:t>
            </w:r>
          </w:p>
        </w:tc>
        <w:tc>
          <w:tcPr>
            <w:tcW w:w="466" w:type="pct"/>
            <w:vAlign w:val="center"/>
          </w:tcPr>
          <w:p w14:paraId="53AA9613" w14:textId="3B438D78" w:rsidR="00F809A1" w:rsidRPr="00F809A1" w:rsidRDefault="00F809A1" w:rsidP="00F809A1">
            <w:pPr>
              <w:spacing w:line="240" w:lineRule="auto"/>
              <w:ind w:firstLine="0"/>
              <w:jc w:val="center"/>
              <w:rPr>
                <w:sz w:val="16"/>
                <w:szCs w:val="16"/>
                <w:lang w:bidi="ru-RU"/>
              </w:rPr>
            </w:pPr>
            <w:r w:rsidRPr="00F809A1">
              <w:rPr>
                <w:sz w:val="16"/>
                <w:szCs w:val="16"/>
              </w:rPr>
              <w:t>0,999997787</w:t>
            </w:r>
          </w:p>
        </w:tc>
        <w:tc>
          <w:tcPr>
            <w:tcW w:w="503" w:type="pct"/>
            <w:vAlign w:val="center"/>
          </w:tcPr>
          <w:p w14:paraId="524C438C" w14:textId="223713D4" w:rsidR="00F809A1" w:rsidRPr="00F809A1" w:rsidRDefault="00F809A1" w:rsidP="00F809A1">
            <w:pPr>
              <w:spacing w:line="240" w:lineRule="auto"/>
              <w:ind w:firstLine="0"/>
              <w:jc w:val="center"/>
              <w:rPr>
                <w:sz w:val="16"/>
                <w:szCs w:val="16"/>
                <w:lang w:bidi="ru-RU"/>
              </w:rPr>
            </w:pPr>
            <w:r w:rsidRPr="00F809A1">
              <w:rPr>
                <w:sz w:val="16"/>
                <w:szCs w:val="16"/>
              </w:rPr>
              <w:t>21,04805842</w:t>
            </w:r>
          </w:p>
        </w:tc>
      </w:tr>
      <w:tr w:rsidR="00F809A1" w:rsidRPr="00F809A1" w14:paraId="2B5A105C" w14:textId="77777777" w:rsidTr="00F809A1">
        <w:tc>
          <w:tcPr>
            <w:tcW w:w="488" w:type="pct"/>
            <w:vAlign w:val="center"/>
          </w:tcPr>
          <w:p w14:paraId="666EEA9C" w14:textId="5A664B40" w:rsidR="00F809A1" w:rsidRPr="00F809A1" w:rsidRDefault="00F809A1" w:rsidP="00F809A1">
            <w:pPr>
              <w:spacing w:line="240" w:lineRule="auto"/>
              <w:ind w:firstLine="0"/>
              <w:jc w:val="center"/>
              <w:rPr>
                <w:sz w:val="16"/>
                <w:szCs w:val="16"/>
                <w:lang w:bidi="ru-RU"/>
              </w:rPr>
            </w:pPr>
            <w:r w:rsidRPr="00F809A1">
              <w:rPr>
                <w:sz w:val="16"/>
                <w:szCs w:val="16"/>
              </w:rPr>
              <w:t>УТ-9в.11/11</w:t>
            </w:r>
          </w:p>
        </w:tc>
        <w:tc>
          <w:tcPr>
            <w:tcW w:w="488" w:type="pct"/>
            <w:vAlign w:val="center"/>
          </w:tcPr>
          <w:p w14:paraId="482B4235" w14:textId="2161AF0B" w:rsidR="00F809A1" w:rsidRPr="00F809A1" w:rsidRDefault="00F809A1" w:rsidP="00F809A1">
            <w:pPr>
              <w:spacing w:line="240" w:lineRule="auto"/>
              <w:ind w:firstLine="0"/>
              <w:jc w:val="center"/>
              <w:rPr>
                <w:sz w:val="16"/>
                <w:szCs w:val="16"/>
                <w:lang w:bidi="ru-RU"/>
              </w:rPr>
            </w:pPr>
            <w:r w:rsidRPr="00F809A1">
              <w:rPr>
                <w:sz w:val="16"/>
                <w:szCs w:val="16"/>
              </w:rPr>
              <w:t>Полярная</w:t>
            </w:r>
          </w:p>
        </w:tc>
        <w:tc>
          <w:tcPr>
            <w:tcW w:w="304" w:type="pct"/>
            <w:vAlign w:val="center"/>
          </w:tcPr>
          <w:p w14:paraId="3E97B56F" w14:textId="16A1475C" w:rsidR="00F809A1" w:rsidRPr="00F809A1" w:rsidRDefault="00F809A1" w:rsidP="00F809A1">
            <w:pPr>
              <w:spacing w:line="240" w:lineRule="auto"/>
              <w:ind w:firstLine="0"/>
              <w:jc w:val="center"/>
              <w:rPr>
                <w:sz w:val="16"/>
                <w:szCs w:val="16"/>
                <w:lang w:bidi="ru-RU"/>
              </w:rPr>
            </w:pPr>
            <w:r w:rsidRPr="00F809A1">
              <w:rPr>
                <w:sz w:val="16"/>
                <w:szCs w:val="16"/>
              </w:rPr>
              <w:t>6</w:t>
            </w:r>
          </w:p>
        </w:tc>
        <w:tc>
          <w:tcPr>
            <w:tcW w:w="481" w:type="pct"/>
            <w:vAlign w:val="center"/>
          </w:tcPr>
          <w:p w14:paraId="5D18366B" w14:textId="313694BF" w:rsidR="00F809A1" w:rsidRPr="00F809A1" w:rsidRDefault="00F809A1" w:rsidP="00F809A1">
            <w:pPr>
              <w:spacing w:line="240" w:lineRule="auto"/>
              <w:ind w:firstLine="0"/>
              <w:jc w:val="center"/>
              <w:rPr>
                <w:sz w:val="16"/>
                <w:szCs w:val="16"/>
                <w:lang w:bidi="ru-RU"/>
              </w:rPr>
            </w:pPr>
            <w:r w:rsidRPr="00F809A1">
              <w:rPr>
                <w:sz w:val="16"/>
                <w:szCs w:val="16"/>
              </w:rPr>
              <w:t>0,076</w:t>
            </w:r>
          </w:p>
        </w:tc>
        <w:tc>
          <w:tcPr>
            <w:tcW w:w="481" w:type="pct"/>
            <w:vAlign w:val="center"/>
          </w:tcPr>
          <w:p w14:paraId="04EC9193" w14:textId="78E21247" w:rsidR="00F809A1" w:rsidRPr="00F809A1" w:rsidRDefault="00F809A1" w:rsidP="00F809A1">
            <w:pPr>
              <w:spacing w:line="240" w:lineRule="auto"/>
              <w:ind w:firstLine="0"/>
              <w:jc w:val="center"/>
              <w:rPr>
                <w:sz w:val="16"/>
                <w:szCs w:val="16"/>
                <w:lang w:bidi="ru-RU"/>
              </w:rPr>
            </w:pPr>
            <w:r w:rsidRPr="00F809A1">
              <w:rPr>
                <w:sz w:val="16"/>
                <w:szCs w:val="16"/>
              </w:rPr>
              <w:t>0,076</w:t>
            </w:r>
          </w:p>
        </w:tc>
        <w:tc>
          <w:tcPr>
            <w:tcW w:w="476" w:type="pct"/>
            <w:vAlign w:val="center"/>
          </w:tcPr>
          <w:p w14:paraId="02995AB2" w14:textId="33C56162" w:rsidR="00F809A1" w:rsidRPr="00F809A1" w:rsidRDefault="00F809A1" w:rsidP="00F809A1">
            <w:pPr>
              <w:spacing w:line="240" w:lineRule="auto"/>
              <w:ind w:firstLine="0"/>
              <w:jc w:val="center"/>
              <w:rPr>
                <w:sz w:val="16"/>
                <w:szCs w:val="16"/>
                <w:lang w:bidi="ru-RU"/>
              </w:rPr>
            </w:pPr>
            <w:r w:rsidRPr="00F809A1">
              <w:rPr>
                <w:sz w:val="16"/>
                <w:szCs w:val="16"/>
              </w:rPr>
              <w:t>38</w:t>
            </w:r>
          </w:p>
        </w:tc>
        <w:tc>
          <w:tcPr>
            <w:tcW w:w="537" w:type="pct"/>
            <w:vAlign w:val="center"/>
          </w:tcPr>
          <w:p w14:paraId="50390B2C" w14:textId="4904C379" w:rsidR="00F809A1" w:rsidRPr="00F809A1" w:rsidRDefault="00F809A1" w:rsidP="00F809A1">
            <w:pPr>
              <w:spacing w:line="240" w:lineRule="auto"/>
              <w:ind w:firstLine="0"/>
              <w:jc w:val="center"/>
              <w:rPr>
                <w:sz w:val="16"/>
                <w:szCs w:val="16"/>
                <w:lang w:bidi="ru-RU"/>
              </w:rPr>
            </w:pPr>
            <w:r w:rsidRPr="00F809A1">
              <w:rPr>
                <w:sz w:val="16"/>
                <w:szCs w:val="16"/>
              </w:rPr>
              <w:t>5,67</w:t>
            </w:r>
          </w:p>
        </w:tc>
        <w:tc>
          <w:tcPr>
            <w:tcW w:w="345" w:type="pct"/>
            <w:vAlign w:val="center"/>
          </w:tcPr>
          <w:p w14:paraId="376E6CC8" w14:textId="6254A572" w:rsidR="00F809A1" w:rsidRPr="00F809A1" w:rsidRDefault="00F809A1" w:rsidP="00F809A1">
            <w:pPr>
              <w:spacing w:line="240" w:lineRule="auto"/>
              <w:ind w:firstLine="0"/>
              <w:jc w:val="center"/>
              <w:rPr>
                <w:sz w:val="16"/>
                <w:szCs w:val="16"/>
                <w:lang w:bidi="ru-RU"/>
              </w:rPr>
            </w:pPr>
            <w:r w:rsidRPr="00F809A1">
              <w:rPr>
                <w:sz w:val="16"/>
                <w:szCs w:val="16"/>
              </w:rPr>
              <w:t>0,000000781</w:t>
            </w:r>
          </w:p>
        </w:tc>
        <w:tc>
          <w:tcPr>
            <w:tcW w:w="431" w:type="pct"/>
            <w:vAlign w:val="center"/>
          </w:tcPr>
          <w:p w14:paraId="224FFE50" w14:textId="376E647B" w:rsidR="00F809A1" w:rsidRPr="00F809A1" w:rsidRDefault="00F809A1" w:rsidP="00F809A1">
            <w:pPr>
              <w:spacing w:line="240" w:lineRule="auto"/>
              <w:ind w:firstLine="0"/>
              <w:jc w:val="center"/>
              <w:rPr>
                <w:sz w:val="16"/>
                <w:szCs w:val="16"/>
                <w:lang w:bidi="ru-RU"/>
              </w:rPr>
            </w:pPr>
            <w:r w:rsidRPr="00F809A1">
              <w:rPr>
                <w:sz w:val="16"/>
                <w:szCs w:val="16"/>
              </w:rPr>
              <w:t>0,999766629</w:t>
            </w:r>
          </w:p>
        </w:tc>
        <w:tc>
          <w:tcPr>
            <w:tcW w:w="466" w:type="pct"/>
            <w:vAlign w:val="center"/>
          </w:tcPr>
          <w:p w14:paraId="71DC0BBD" w14:textId="386A17FC" w:rsidR="00F809A1" w:rsidRPr="00F809A1" w:rsidRDefault="00F809A1" w:rsidP="00F809A1">
            <w:pPr>
              <w:spacing w:line="240" w:lineRule="auto"/>
              <w:ind w:firstLine="0"/>
              <w:jc w:val="center"/>
              <w:rPr>
                <w:sz w:val="16"/>
                <w:szCs w:val="16"/>
                <w:lang w:bidi="ru-RU"/>
              </w:rPr>
            </w:pPr>
            <w:r w:rsidRPr="00F809A1">
              <w:rPr>
                <w:sz w:val="16"/>
                <w:szCs w:val="16"/>
              </w:rPr>
              <w:t>0,999997787</w:t>
            </w:r>
          </w:p>
        </w:tc>
        <w:tc>
          <w:tcPr>
            <w:tcW w:w="503" w:type="pct"/>
            <w:vAlign w:val="center"/>
          </w:tcPr>
          <w:p w14:paraId="21BB5935" w14:textId="4880CF36" w:rsidR="00F809A1" w:rsidRPr="00F809A1" w:rsidRDefault="00F809A1" w:rsidP="00F809A1">
            <w:pPr>
              <w:spacing w:line="240" w:lineRule="auto"/>
              <w:ind w:firstLine="0"/>
              <w:jc w:val="center"/>
              <w:rPr>
                <w:sz w:val="16"/>
                <w:szCs w:val="16"/>
                <w:lang w:bidi="ru-RU"/>
              </w:rPr>
            </w:pPr>
            <w:r w:rsidRPr="00F809A1">
              <w:rPr>
                <w:sz w:val="16"/>
                <w:szCs w:val="16"/>
              </w:rPr>
              <w:t>22,15585097</w:t>
            </w:r>
          </w:p>
        </w:tc>
      </w:tr>
      <w:tr w:rsidR="00F809A1" w:rsidRPr="00F809A1" w14:paraId="244F388C" w14:textId="77777777" w:rsidTr="00F809A1">
        <w:tc>
          <w:tcPr>
            <w:tcW w:w="488" w:type="pct"/>
            <w:vAlign w:val="center"/>
          </w:tcPr>
          <w:p w14:paraId="3932658D" w14:textId="3B84F5D7" w:rsidR="00F809A1" w:rsidRPr="00F809A1" w:rsidRDefault="00F809A1" w:rsidP="00F809A1">
            <w:pPr>
              <w:spacing w:line="240" w:lineRule="auto"/>
              <w:ind w:firstLine="0"/>
              <w:jc w:val="center"/>
              <w:rPr>
                <w:sz w:val="16"/>
                <w:szCs w:val="16"/>
                <w:lang w:bidi="ru-RU"/>
              </w:rPr>
            </w:pPr>
            <w:r w:rsidRPr="00F809A1">
              <w:rPr>
                <w:sz w:val="16"/>
                <w:szCs w:val="16"/>
              </w:rPr>
              <w:t>УТ-9б.11/11</w:t>
            </w:r>
          </w:p>
        </w:tc>
        <w:tc>
          <w:tcPr>
            <w:tcW w:w="488" w:type="pct"/>
            <w:vAlign w:val="center"/>
          </w:tcPr>
          <w:p w14:paraId="5D6E9AAD" w14:textId="76D7FF76" w:rsidR="00F809A1" w:rsidRPr="00F809A1" w:rsidRDefault="00F809A1" w:rsidP="00F809A1">
            <w:pPr>
              <w:spacing w:line="240" w:lineRule="auto"/>
              <w:ind w:firstLine="0"/>
              <w:jc w:val="center"/>
              <w:rPr>
                <w:sz w:val="16"/>
                <w:szCs w:val="16"/>
                <w:lang w:bidi="ru-RU"/>
              </w:rPr>
            </w:pPr>
            <w:r w:rsidRPr="00F809A1">
              <w:rPr>
                <w:sz w:val="16"/>
                <w:szCs w:val="16"/>
              </w:rPr>
              <w:t>Полярная</w:t>
            </w:r>
          </w:p>
        </w:tc>
        <w:tc>
          <w:tcPr>
            <w:tcW w:w="304" w:type="pct"/>
            <w:vAlign w:val="center"/>
          </w:tcPr>
          <w:p w14:paraId="7730D17C" w14:textId="7A0FE3C2" w:rsidR="00F809A1" w:rsidRPr="00F809A1" w:rsidRDefault="00F809A1" w:rsidP="00F809A1">
            <w:pPr>
              <w:spacing w:line="240" w:lineRule="auto"/>
              <w:ind w:firstLine="0"/>
              <w:jc w:val="center"/>
              <w:rPr>
                <w:sz w:val="16"/>
                <w:szCs w:val="16"/>
                <w:lang w:bidi="ru-RU"/>
              </w:rPr>
            </w:pPr>
            <w:r w:rsidRPr="00F809A1">
              <w:rPr>
                <w:sz w:val="16"/>
                <w:szCs w:val="16"/>
              </w:rPr>
              <w:t>6</w:t>
            </w:r>
          </w:p>
        </w:tc>
        <w:tc>
          <w:tcPr>
            <w:tcW w:w="481" w:type="pct"/>
            <w:vAlign w:val="center"/>
          </w:tcPr>
          <w:p w14:paraId="26E17ECE" w14:textId="252BD58B" w:rsidR="00F809A1" w:rsidRPr="00F809A1" w:rsidRDefault="00F809A1" w:rsidP="00F809A1">
            <w:pPr>
              <w:spacing w:line="240" w:lineRule="auto"/>
              <w:ind w:firstLine="0"/>
              <w:jc w:val="center"/>
              <w:rPr>
                <w:sz w:val="16"/>
                <w:szCs w:val="16"/>
                <w:lang w:bidi="ru-RU"/>
              </w:rPr>
            </w:pPr>
            <w:r w:rsidRPr="00F809A1">
              <w:rPr>
                <w:sz w:val="16"/>
                <w:szCs w:val="16"/>
              </w:rPr>
              <w:t>0,076</w:t>
            </w:r>
          </w:p>
        </w:tc>
        <w:tc>
          <w:tcPr>
            <w:tcW w:w="481" w:type="pct"/>
            <w:vAlign w:val="center"/>
          </w:tcPr>
          <w:p w14:paraId="33CA68F2" w14:textId="6C53CDBB" w:rsidR="00F809A1" w:rsidRPr="00F809A1" w:rsidRDefault="00F809A1" w:rsidP="00F809A1">
            <w:pPr>
              <w:spacing w:line="240" w:lineRule="auto"/>
              <w:ind w:firstLine="0"/>
              <w:jc w:val="center"/>
              <w:rPr>
                <w:sz w:val="16"/>
                <w:szCs w:val="16"/>
                <w:lang w:bidi="ru-RU"/>
              </w:rPr>
            </w:pPr>
            <w:r w:rsidRPr="00F809A1">
              <w:rPr>
                <w:sz w:val="16"/>
                <w:szCs w:val="16"/>
              </w:rPr>
              <w:t>0,076</w:t>
            </w:r>
          </w:p>
        </w:tc>
        <w:tc>
          <w:tcPr>
            <w:tcW w:w="476" w:type="pct"/>
            <w:vAlign w:val="center"/>
          </w:tcPr>
          <w:p w14:paraId="7728EA05" w14:textId="6DFC9F27" w:rsidR="00F809A1" w:rsidRPr="00F809A1" w:rsidRDefault="00F809A1" w:rsidP="00F809A1">
            <w:pPr>
              <w:spacing w:line="240" w:lineRule="auto"/>
              <w:ind w:firstLine="0"/>
              <w:jc w:val="center"/>
              <w:rPr>
                <w:sz w:val="16"/>
                <w:szCs w:val="16"/>
                <w:lang w:bidi="ru-RU"/>
              </w:rPr>
            </w:pPr>
            <w:r w:rsidRPr="00F809A1">
              <w:rPr>
                <w:sz w:val="16"/>
                <w:szCs w:val="16"/>
              </w:rPr>
              <w:t>38</w:t>
            </w:r>
          </w:p>
        </w:tc>
        <w:tc>
          <w:tcPr>
            <w:tcW w:w="537" w:type="pct"/>
            <w:vAlign w:val="center"/>
          </w:tcPr>
          <w:p w14:paraId="77A6C769" w14:textId="39638CFC" w:rsidR="00F809A1" w:rsidRPr="00F809A1" w:rsidRDefault="00F809A1" w:rsidP="00F809A1">
            <w:pPr>
              <w:spacing w:line="240" w:lineRule="auto"/>
              <w:ind w:firstLine="0"/>
              <w:jc w:val="center"/>
              <w:rPr>
                <w:sz w:val="16"/>
                <w:szCs w:val="16"/>
                <w:lang w:bidi="ru-RU"/>
              </w:rPr>
            </w:pPr>
            <w:r w:rsidRPr="00F809A1">
              <w:rPr>
                <w:sz w:val="16"/>
                <w:szCs w:val="16"/>
              </w:rPr>
              <w:t>5,67</w:t>
            </w:r>
          </w:p>
        </w:tc>
        <w:tc>
          <w:tcPr>
            <w:tcW w:w="345" w:type="pct"/>
            <w:vAlign w:val="center"/>
          </w:tcPr>
          <w:p w14:paraId="543D0240" w14:textId="7D9467B3" w:rsidR="00F809A1" w:rsidRPr="00F809A1" w:rsidRDefault="00F809A1" w:rsidP="00F809A1">
            <w:pPr>
              <w:spacing w:line="240" w:lineRule="auto"/>
              <w:ind w:firstLine="0"/>
              <w:jc w:val="center"/>
              <w:rPr>
                <w:sz w:val="16"/>
                <w:szCs w:val="16"/>
                <w:lang w:bidi="ru-RU"/>
              </w:rPr>
            </w:pPr>
            <w:r w:rsidRPr="00F809A1">
              <w:rPr>
                <w:sz w:val="16"/>
                <w:szCs w:val="16"/>
              </w:rPr>
              <w:t>0,000000781</w:t>
            </w:r>
          </w:p>
        </w:tc>
        <w:tc>
          <w:tcPr>
            <w:tcW w:w="431" w:type="pct"/>
            <w:vAlign w:val="center"/>
          </w:tcPr>
          <w:p w14:paraId="438C3BE0" w14:textId="630D9F03" w:rsidR="00F809A1" w:rsidRPr="00F809A1" w:rsidRDefault="00F809A1" w:rsidP="00F809A1">
            <w:pPr>
              <w:spacing w:line="240" w:lineRule="auto"/>
              <w:ind w:firstLine="0"/>
              <w:jc w:val="center"/>
              <w:rPr>
                <w:sz w:val="16"/>
                <w:szCs w:val="16"/>
                <w:lang w:bidi="ru-RU"/>
              </w:rPr>
            </w:pPr>
            <w:r w:rsidRPr="00F809A1">
              <w:rPr>
                <w:sz w:val="16"/>
                <w:szCs w:val="16"/>
              </w:rPr>
              <w:t>0,999766629</w:t>
            </w:r>
          </w:p>
        </w:tc>
        <w:tc>
          <w:tcPr>
            <w:tcW w:w="466" w:type="pct"/>
            <w:vAlign w:val="center"/>
          </w:tcPr>
          <w:p w14:paraId="75E1C60E" w14:textId="5E8A01D0" w:rsidR="00F809A1" w:rsidRPr="00F809A1" w:rsidRDefault="00F809A1" w:rsidP="00F809A1">
            <w:pPr>
              <w:spacing w:line="240" w:lineRule="auto"/>
              <w:ind w:firstLine="0"/>
              <w:jc w:val="center"/>
              <w:rPr>
                <w:sz w:val="16"/>
                <w:szCs w:val="16"/>
                <w:lang w:bidi="ru-RU"/>
              </w:rPr>
            </w:pPr>
            <w:r w:rsidRPr="00F809A1">
              <w:rPr>
                <w:sz w:val="16"/>
                <w:szCs w:val="16"/>
              </w:rPr>
              <w:t>0,999997787</w:t>
            </w:r>
          </w:p>
        </w:tc>
        <w:tc>
          <w:tcPr>
            <w:tcW w:w="503" w:type="pct"/>
            <w:vAlign w:val="center"/>
          </w:tcPr>
          <w:p w14:paraId="71780470" w14:textId="5E7FC022" w:rsidR="00F809A1" w:rsidRPr="00F809A1" w:rsidRDefault="00F809A1" w:rsidP="00F809A1">
            <w:pPr>
              <w:spacing w:line="240" w:lineRule="auto"/>
              <w:ind w:firstLine="0"/>
              <w:jc w:val="center"/>
              <w:rPr>
                <w:sz w:val="16"/>
                <w:szCs w:val="16"/>
                <w:lang w:bidi="ru-RU"/>
              </w:rPr>
            </w:pPr>
            <w:r w:rsidRPr="00F809A1">
              <w:rPr>
                <w:sz w:val="16"/>
                <w:szCs w:val="16"/>
              </w:rPr>
              <w:t>7,754547839</w:t>
            </w:r>
          </w:p>
        </w:tc>
      </w:tr>
      <w:tr w:rsidR="00F809A1" w:rsidRPr="00F809A1" w14:paraId="2700DA51" w14:textId="77777777" w:rsidTr="00F809A1">
        <w:tc>
          <w:tcPr>
            <w:tcW w:w="488" w:type="pct"/>
            <w:vAlign w:val="center"/>
          </w:tcPr>
          <w:p w14:paraId="0E391014" w14:textId="57704136" w:rsidR="00F809A1" w:rsidRPr="00F809A1" w:rsidRDefault="00F809A1" w:rsidP="00F809A1">
            <w:pPr>
              <w:spacing w:line="240" w:lineRule="auto"/>
              <w:ind w:firstLine="0"/>
              <w:jc w:val="center"/>
              <w:rPr>
                <w:sz w:val="16"/>
                <w:szCs w:val="16"/>
                <w:lang w:bidi="ru-RU"/>
              </w:rPr>
            </w:pPr>
            <w:r w:rsidRPr="00F809A1">
              <w:rPr>
                <w:sz w:val="16"/>
                <w:szCs w:val="16"/>
              </w:rPr>
              <w:t>УТ-9а.11/11</w:t>
            </w:r>
          </w:p>
        </w:tc>
        <w:tc>
          <w:tcPr>
            <w:tcW w:w="488" w:type="pct"/>
            <w:vAlign w:val="center"/>
          </w:tcPr>
          <w:p w14:paraId="3E2A921A" w14:textId="08828B76" w:rsidR="00F809A1" w:rsidRPr="00F809A1" w:rsidRDefault="00F809A1" w:rsidP="00F809A1">
            <w:pPr>
              <w:spacing w:line="240" w:lineRule="auto"/>
              <w:ind w:firstLine="0"/>
              <w:jc w:val="center"/>
              <w:rPr>
                <w:sz w:val="16"/>
                <w:szCs w:val="16"/>
                <w:lang w:bidi="ru-RU"/>
              </w:rPr>
            </w:pPr>
            <w:r w:rsidRPr="00F809A1">
              <w:rPr>
                <w:sz w:val="16"/>
                <w:szCs w:val="16"/>
              </w:rPr>
              <w:t>Полярная</w:t>
            </w:r>
          </w:p>
        </w:tc>
        <w:tc>
          <w:tcPr>
            <w:tcW w:w="304" w:type="pct"/>
            <w:vAlign w:val="center"/>
          </w:tcPr>
          <w:p w14:paraId="0233CA30" w14:textId="745CF3C2" w:rsidR="00F809A1" w:rsidRPr="00F809A1" w:rsidRDefault="00F809A1" w:rsidP="00F809A1">
            <w:pPr>
              <w:spacing w:line="240" w:lineRule="auto"/>
              <w:ind w:firstLine="0"/>
              <w:jc w:val="center"/>
              <w:rPr>
                <w:sz w:val="16"/>
                <w:szCs w:val="16"/>
                <w:lang w:bidi="ru-RU"/>
              </w:rPr>
            </w:pPr>
            <w:r w:rsidRPr="00F809A1">
              <w:rPr>
                <w:sz w:val="16"/>
                <w:szCs w:val="16"/>
              </w:rPr>
              <w:t>6</w:t>
            </w:r>
          </w:p>
        </w:tc>
        <w:tc>
          <w:tcPr>
            <w:tcW w:w="481" w:type="pct"/>
            <w:vAlign w:val="center"/>
          </w:tcPr>
          <w:p w14:paraId="17E045A4" w14:textId="7FA00F6C" w:rsidR="00F809A1" w:rsidRPr="00F809A1" w:rsidRDefault="00F809A1" w:rsidP="00F809A1">
            <w:pPr>
              <w:spacing w:line="240" w:lineRule="auto"/>
              <w:ind w:firstLine="0"/>
              <w:jc w:val="center"/>
              <w:rPr>
                <w:sz w:val="16"/>
                <w:szCs w:val="16"/>
                <w:lang w:bidi="ru-RU"/>
              </w:rPr>
            </w:pPr>
            <w:r w:rsidRPr="00F809A1">
              <w:rPr>
                <w:sz w:val="16"/>
                <w:szCs w:val="16"/>
              </w:rPr>
              <w:t>0,076</w:t>
            </w:r>
          </w:p>
        </w:tc>
        <w:tc>
          <w:tcPr>
            <w:tcW w:w="481" w:type="pct"/>
            <w:vAlign w:val="center"/>
          </w:tcPr>
          <w:p w14:paraId="11DC72E2" w14:textId="5A73543B" w:rsidR="00F809A1" w:rsidRPr="00F809A1" w:rsidRDefault="00F809A1" w:rsidP="00F809A1">
            <w:pPr>
              <w:spacing w:line="240" w:lineRule="auto"/>
              <w:ind w:firstLine="0"/>
              <w:jc w:val="center"/>
              <w:rPr>
                <w:sz w:val="16"/>
                <w:szCs w:val="16"/>
                <w:lang w:bidi="ru-RU"/>
              </w:rPr>
            </w:pPr>
            <w:r w:rsidRPr="00F809A1">
              <w:rPr>
                <w:sz w:val="16"/>
                <w:szCs w:val="16"/>
              </w:rPr>
              <w:t>0,076</w:t>
            </w:r>
          </w:p>
        </w:tc>
        <w:tc>
          <w:tcPr>
            <w:tcW w:w="476" w:type="pct"/>
            <w:vAlign w:val="center"/>
          </w:tcPr>
          <w:p w14:paraId="51300B76" w14:textId="7F2037FD" w:rsidR="00F809A1" w:rsidRPr="00F809A1" w:rsidRDefault="00F809A1" w:rsidP="00F809A1">
            <w:pPr>
              <w:spacing w:line="240" w:lineRule="auto"/>
              <w:ind w:firstLine="0"/>
              <w:jc w:val="center"/>
              <w:rPr>
                <w:sz w:val="16"/>
                <w:szCs w:val="16"/>
                <w:lang w:bidi="ru-RU"/>
              </w:rPr>
            </w:pPr>
            <w:r w:rsidRPr="00F809A1">
              <w:rPr>
                <w:sz w:val="16"/>
                <w:szCs w:val="16"/>
              </w:rPr>
              <w:t>38</w:t>
            </w:r>
          </w:p>
        </w:tc>
        <w:tc>
          <w:tcPr>
            <w:tcW w:w="537" w:type="pct"/>
            <w:vAlign w:val="center"/>
          </w:tcPr>
          <w:p w14:paraId="3B349305" w14:textId="2A8ED99A" w:rsidR="00F809A1" w:rsidRPr="00F809A1" w:rsidRDefault="00F809A1" w:rsidP="00F809A1">
            <w:pPr>
              <w:spacing w:line="240" w:lineRule="auto"/>
              <w:ind w:firstLine="0"/>
              <w:jc w:val="center"/>
              <w:rPr>
                <w:sz w:val="16"/>
                <w:szCs w:val="16"/>
                <w:lang w:bidi="ru-RU"/>
              </w:rPr>
            </w:pPr>
            <w:r w:rsidRPr="00F809A1">
              <w:rPr>
                <w:sz w:val="16"/>
                <w:szCs w:val="16"/>
              </w:rPr>
              <w:t>5,67</w:t>
            </w:r>
          </w:p>
        </w:tc>
        <w:tc>
          <w:tcPr>
            <w:tcW w:w="345" w:type="pct"/>
            <w:vAlign w:val="center"/>
          </w:tcPr>
          <w:p w14:paraId="6AF908E5" w14:textId="0F59BD85" w:rsidR="00F809A1" w:rsidRPr="00F809A1" w:rsidRDefault="00F809A1" w:rsidP="00F809A1">
            <w:pPr>
              <w:spacing w:line="240" w:lineRule="auto"/>
              <w:ind w:firstLine="0"/>
              <w:jc w:val="center"/>
              <w:rPr>
                <w:sz w:val="16"/>
                <w:szCs w:val="16"/>
                <w:lang w:bidi="ru-RU"/>
              </w:rPr>
            </w:pPr>
            <w:r w:rsidRPr="00F809A1">
              <w:rPr>
                <w:sz w:val="16"/>
                <w:szCs w:val="16"/>
              </w:rPr>
              <w:t>0,000000781</w:t>
            </w:r>
          </w:p>
        </w:tc>
        <w:tc>
          <w:tcPr>
            <w:tcW w:w="431" w:type="pct"/>
            <w:vAlign w:val="center"/>
          </w:tcPr>
          <w:p w14:paraId="6ED7307A" w14:textId="2017F1D7" w:rsidR="00F809A1" w:rsidRPr="00F809A1" w:rsidRDefault="00F809A1" w:rsidP="00F809A1">
            <w:pPr>
              <w:spacing w:line="240" w:lineRule="auto"/>
              <w:ind w:firstLine="0"/>
              <w:jc w:val="center"/>
              <w:rPr>
                <w:sz w:val="16"/>
                <w:szCs w:val="16"/>
                <w:lang w:bidi="ru-RU"/>
              </w:rPr>
            </w:pPr>
            <w:r w:rsidRPr="00F809A1">
              <w:rPr>
                <w:sz w:val="16"/>
                <w:szCs w:val="16"/>
              </w:rPr>
              <w:t>0,999766629</w:t>
            </w:r>
          </w:p>
        </w:tc>
        <w:tc>
          <w:tcPr>
            <w:tcW w:w="466" w:type="pct"/>
            <w:vAlign w:val="center"/>
          </w:tcPr>
          <w:p w14:paraId="506B98C1" w14:textId="58233A5B" w:rsidR="00F809A1" w:rsidRPr="00F809A1" w:rsidRDefault="00F809A1" w:rsidP="00F809A1">
            <w:pPr>
              <w:spacing w:line="240" w:lineRule="auto"/>
              <w:ind w:firstLine="0"/>
              <w:jc w:val="center"/>
              <w:rPr>
                <w:sz w:val="16"/>
                <w:szCs w:val="16"/>
                <w:lang w:bidi="ru-RU"/>
              </w:rPr>
            </w:pPr>
            <w:r w:rsidRPr="00F809A1">
              <w:rPr>
                <w:sz w:val="16"/>
                <w:szCs w:val="16"/>
              </w:rPr>
              <w:t>0,999997787</w:t>
            </w:r>
          </w:p>
        </w:tc>
        <w:tc>
          <w:tcPr>
            <w:tcW w:w="503" w:type="pct"/>
            <w:vAlign w:val="center"/>
          </w:tcPr>
          <w:p w14:paraId="4ACFF543" w14:textId="5FDBA644" w:rsidR="00F809A1" w:rsidRPr="00F809A1" w:rsidRDefault="00F809A1" w:rsidP="00F809A1">
            <w:pPr>
              <w:spacing w:line="240" w:lineRule="auto"/>
              <w:ind w:firstLine="0"/>
              <w:jc w:val="center"/>
              <w:rPr>
                <w:sz w:val="16"/>
                <w:szCs w:val="16"/>
                <w:lang w:bidi="ru-RU"/>
              </w:rPr>
            </w:pPr>
            <w:r w:rsidRPr="00F809A1">
              <w:rPr>
                <w:sz w:val="16"/>
                <w:szCs w:val="16"/>
              </w:rPr>
              <w:t>14,40130313</w:t>
            </w:r>
          </w:p>
        </w:tc>
      </w:tr>
      <w:tr w:rsidR="00F809A1" w:rsidRPr="00F809A1" w14:paraId="65BE7A4B" w14:textId="77777777" w:rsidTr="00F809A1">
        <w:tc>
          <w:tcPr>
            <w:tcW w:w="488" w:type="pct"/>
            <w:vAlign w:val="center"/>
          </w:tcPr>
          <w:p w14:paraId="66C41A22" w14:textId="26782D3A" w:rsidR="00F809A1" w:rsidRPr="00F809A1" w:rsidRDefault="00F809A1" w:rsidP="00F809A1">
            <w:pPr>
              <w:spacing w:line="240" w:lineRule="auto"/>
              <w:ind w:firstLine="0"/>
              <w:jc w:val="center"/>
              <w:rPr>
                <w:sz w:val="16"/>
                <w:szCs w:val="16"/>
                <w:lang w:bidi="ru-RU"/>
              </w:rPr>
            </w:pPr>
            <w:r w:rsidRPr="00F809A1">
              <w:rPr>
                <w:sz w:val="16"/>
                <w:szCs w:val="16"/>
              </w:rPr>
              <w:t>УТ-9.11/11</w:t>
            </w:r>
          </w:p>
        </w:tc>
        <w:tc>
          <w:tcPr>
            <w:tcW w:w="488" w:type="pct"/>
            <w:vAlign w:val="center"/>
          </w:tcPr>
          <w:p w14:paraId="0C2B79D9" w14:textId="132CF55A" w:rsidR="00F809A1" w:rsidRPr="00F809A1" w:rsidRDefault="00F809A1" w:rsidP="00F809A1">
            <w:pPr>
              <w:spacing w:line="240" w:lineRule="auto"/>
              <w:ind w:firstLine="0"/>
              <w:jc w:val="center"/>
              <w:rPr>
                <w:sz w:val="16"/>
                <w:szCs w:val="16"/>
                <w:lang w:bidi="ru-RU"/>
              </w:rPr>
            </w:pPr>
            <w:r w:rsidRPr="00F809A1">
              <w:rPr>
                <w:sz w:val="16"/>
                <w:szCs w:val="16"/>
              </w:rPr>
              <w:t>Полярная</w:t>
            </w:r>
          </w:p>
        </w:tc>
        <w:tc>
          <w:tcPr>
            <w:tcW w:w="304" w:type="pct"/>
            <w:vAlign w:val="center"/>
          </w:tcPr>
          <w:p w14:paraId="7AEE3818" w14:textId="70931E4D" w:rsidR="00F809A1" w:rsidRPr="00F809A1" w:rsidRDefault="00F809A1" w:rsidP="00F809A1">
            <w:pPr>
              <w:spacing w:line="240" w:lineRule="auto"/>
              <w:ind w:firstLine="0"/>
              <w:jc w:val="center"/>
              <w:rPr>
                <w:sz w:val="16"/>
                <w:szCs w:val="16"/>
                <w:lang w:bidi="ru-RU"/>
              </w:rPr>
            </w:pPr>
            <w:r w:rsidRPr="00F809A1">
              <w:rPr>
                <w:sz w:val="16"/>
                <w:szCs w:val="16"/>
              </w:rPr>
              <w:t>4</w:t>
            </w:r>
          </w:p>
        </w:tc>
        <w:tc>
          <w:tcPr>
            <w:tcW w:w="481" w:type="pct"/>
            <w:vAlign w:val="center"/>
          </w:tcPr>
          <w:p w14:paraId="1FEAEEC0" w14:textId="771A2302" w:rsidR="00F809A1" w:rsidRPr="00F809A1" w:rsidRDefault="00F809A1" w:rsidP="00F809A1">
            <w:pPr>
              <w:spacing w:line="240" w:lineRule="auto"/>
              <w:ind w:firstLine="0"/>
              <w:jc w:val="center"/>
              <w:rPr>
                <w:sz w:val="16"/>
                <w:szCs w:val="16"/>
                <w:lang w:bidi="ru-RU"/>
              </w:rPr>
            </w:pPr>
            <w:r w:rsidRPr="00F809A1">
              <w:rPr>
                <w:sz w:val="16"/>
                <w:szCs w:val="16"/>
              </w:rPr>
              <w:t>0,076</w:t>
            </w:r>
          </w:p>
        </w:tc>
        <w:tc>
          <w:tcPr>
            <w:tcW w:w="481" w:type="pct"/>
            <w:vAlign w:val="center"/>
          </w:tcPr>
          <w:p w14:paraId="12D6034F" w14:textId="55A9679F" w:rsidR="00F809A1" w:rsidRPr="00F809A1" w:rsidRDefault="00F809A1" w:rsidP="00F809A1">
            <w:pPr>
              <w:spacing w:line="240" w:lineRule="auto"/>
              <w:ind w:firstLine="0"/>
              <w:jc w:val="center"/>
              <w:rPr>
                <w:sz w:val="16"/>
                <w:szCs w:val="16"/>
                <w:lang w:bidi="ru-RU"/>
              </w:rPr>
            </w:pPr>
            <w:r w:rsidRPr="00F809A1">
              <w:rPr>
                <w:sz w:val="16"/>
                <w:szCs w:val="16"/>
              </w:rPr>
              <w:t>0,076</w:t>
            </w:r>
          </w:p>
        </w:tc>
        <w:tc>
          <w:tcPr>
            <w:tcW w:w="476" w:type="pct"/>
            <w:vAlign w:val="center"/>
          </w:tcPr>
          <w:p w14:paraId="3749B315" w14:textId="17A7214C" w:rsidR="00F809A1" w:rsidRPr="00F809A1" w:rsidRDefault="00F809A1" w:rsidP="00F809A1">
            <w:pPr>
              <w:spacing w:line="240" w:lineRule="auto"/>
              <w:ind w:firstLine="0"/>
              <w:jc w:val="center"/>
              <w:rPr>
                <w:sz w:val="16"/>
                <w:szCs w:val="16"/>
                <w:lang w:bidi="ru-RU"/>
              </w:rPr>
            </w:pPr>
            <w:r w:rsidRPr="00F809A1">
              <w:rPr>
                <w:sz w:val="16"/>
                <w:szCs w:val="16"/>
              </w:rPr>
              <w:t>38</w:t>
            </w:r>
          </w:p>
        </w:tc>
        <w:tc>
          <w:tcPr>
            <w:tcW w:w="537" w:type="pct"/>
            <w:vAlign w:val="center"/>
          </w:tcPr>
          <w:p w14:paraId="21680E1D" w14:textId="1D79A304" w:rsidR="00F809A1" w:rsidRPr="00F809A1" w:rsidRDefault="00F809A1" w:rsidP="00F809A1">
            <w:pPr>
              <w:spacing w:line="240" w:lineRule="auto"/>
              <w:ind w:firstLine="0"/>
              <w:jc w:val="center"/>
              <w:rPr>
                <w:sz w:val="16"/>
                <w:szCs w:val="16"/>
                <w:lang w:bidi="ru-RU"/>
              </w:rPr>
            </w:pPr>
            <w:r w:rsidRPr="00F809A1">
              <w:rPr>
                <w:sz w:val="16"/>
                <w:szCs w:val="16"/>
              </w:rPr>
              <w:t>5,67</w:t>
            </w:r>
          </w:p>
        </w:tc>
        <w:tc>
          <w:tcPr>
            <w:tcW w:w="345" w:type="pct"/>
            <w:vAlign w:val="center"/>
          </w:tcPr>
          <w:p w14:paraId="2FF22E13" w14:textId="7A302716" w:rsidR="00F809A1" w:rsidRPr="00F809A1" w:rsidRDefault="00F809A1" w:rsidP="00F809A1">
            <w:pPr>
              <w:spacing w:line="240" w:lineRule="auto"/>
              <w:ind w:firstLine="0"/>
              <w:jc w:val="center"/>
              <w:rPr>
                <w:sz w:val="16"/>
                <w:szCs w:val="16"/>
                <w:lang w:bidi="ru-RU"/>
              </w:rPr>
            </w:pPr>
            <w:r w:rsidRPr="00F809A1">
              <w:rPr>
                <w:sz w:val="16"/>
                <w:szCs w:val="16"/>
              </w:rPr>
              <w:t>0,000000520</w:t>
            </w:r>
          </w:p>
        </w:tc>
        <w:tc>
          <w:tcPr>
            <w:tcW w:w="431" w:type="pct"/>
            <w:vAlign w:val="center"/>
          </w:tcPr>
          <w:p w14:paraId="78DE69F0" w14:textId="6ED0A2B4" w:rsidR="00F809A1" w:rsidRPr="00F809A1" w:rsidRDefault="00F809A1" w:rsidP="00F809A1">
            <w:pPr>
              <w:spacing w:line="240" w:lineRule="auto"/>
              <w:ind w:firstLine="0"/>
              <w:jc w:val="center"/>
              <w:rPr>
                <w:sz w:val="16"/>
                <w:szCs w:val="16"/>
                <w:lang w:bidi="ru-RU"/>
              </w:rPr>
            </w:pPr>
            <w:r w:rsidRPr="00F809A1">
              <w:rPr>
                <w:sz w:val="16"/>
                <w:szCs w:val="16"/>
              </w:rPr>
              <w:t>0,999844413</w:t>
            </w:r>
          </w:p>
        </w:tc>
        <w:tc>
          <w:tcPr>
            <w:tcW w:w="466" w:type="pct"/>
            <w:vAlign w:val="center"/>
          </w:tcPr>
          <w:p w14:paraId="079310A1" w14:textId="4EA9644F" w:rsidR="00F809A1" w:rsidRPr="00F809A1" w:rsidRDefault="00F809A1" w:rsidP="00F809A1">
            <w:pPr>
              <w:spacing w:line="240" w:lineRule="auto"/>
              <w:ind w:firstLine="0"/>
              <w:jc w:val="center"/>
              <w:rPr>
                <w:sz w:val="16"/>
                <w:szCs w:val="16"/>
                <w:lang w:bidi="ru-RU"/>
              </w:rPr>
            </w:pPr>
            <w:r w:rsidRPr="00F809A1">
              <w:rPr>
                <w:sz w:val="16"/>
                <w:szCs w:val="16"/>
              </w:rPr>
              <w:t>0,999998525</w:t>
            </w:r>
          </w:p>
        </w:tc>
        <w:tc>
          <w:tcPr>
            <w:tcW w:w="503" w:type="pct"/>
            <w:vAlign w:val="center"/>
          </w:tcPr>
          <w:p w14:paraId="2FF1AE75" w14:textId="0A749AAA" w:rsidR="00F809A1" w:rsidRPr="00F809A1" w:rsidRDefault="00F809A1" w:rsidP="00F809A1">
            <w:pPr>
              <w:spacing w:line="240" w:lineRule="auto"/>
              <w:ind w:firstLine="0"/>
              <w:jc w:val="center"/>
              <w:rPr>
                <w:sz w:val="16"/>
                <w:szCs w:val="16"/>
                <w:lang w:bidi="ru-RU"/>
              </w:rPr>
            </w:pPr>
            <w:r w:rsidRPr="00F809A1">
              <w:rPr>
                <w:sz w:val="16"/>
                <w:szCs w:val="16"/>
              </w:rPr>
              <w:t>5,538966828</w:t>
            </w:r>
          </w:p>
        </w:tc>
      </w:tr>
      <w:tr w:rsidR="00F809A1" w:rsidRPr="00F809A1" w14:paraId="6B090387" w14:textId="77777777" w:rsidTr="00F809A1">
        <w:tc>
          <w:tcPr>
            <w:tcW w:w="488" w:type="pct"/>
            <w:vAlign w:val="center"/>
          </w:tcPr>
          <w:p w14:paraId="57668D80" w14:textId="520C878C" w:rsidR="00F809A1" w:rsidRPr="00F809A1" w:rsidRDefault="00F809A1" w:rsidP="00F809A1">
            <w:pPr>
              <w:spacing w:line="240" w:lineRule="auto"/>
              <w:ind w:firstLine="0"/>
              <w:jc w:val="center"/>
              <w:rPr>
                <w:sz w:val="16"/>
                <w:szCs w:val="16"/>
                <w:lang w:bidi="ru-RU"/>
              </w:rPr>
            </w:pPr>
            <w:r w:rsidRPr="00F809A1">
              <w:rPr>
                <w:sz w:val="16"/>
                <w:szCs w:val="16"/>
              </w:rPr>
              <w:t>УТ-9.11/11</w:t>
            </w:r>
          </w:p>
        </w:tc>
        <w:tc>
          <w:tcPr>
            <w:tcW w:w="488" w:type="pct"/>
            <w:vAlign w:val="center"/>
          </w:tcPr>
          <w:p w14:paraId="144F43D1" w14:textId="3ECD3C1C" w:rsidR="00F809A1" w:rsidRPr="00F809A1" w:rsidRDefault="00F809A1" w:rsidP="00F809A1">
            <w:pPr>
              <w:spacing w:line="240" w:lineRule="auto"/>
              <w:ind w:firstLine="0"/>
              <w:jc w:val="center"/>
              <w:rPr>
                <w:sz w:val="16"/>
                <w:szCs w:val="16"/>
                <w:lang w:bidi="ru-RU"/>
              </w:rPr>
            </w:pPr>
            <w:r w:rsidRPr="00F809A1">
              <w:rPr>
                <w:sz w:val="16"/>
                <w:szCs w:val="16"/>
              </w:rPr>
              <w:t>Полярная</w:t>
            </w:r>
          </w:p>
        </w:tc>
        <w:tc>
          <w:tcPr>
            <w:tcW w:w="304" w:type="pct"/>
            <w:vAlign w:val="center"/>
          </w:tcPr>
          <w:p w14:paraId="3FE95403" w14:textId="2F1A55CE" w:rsidR="00F809A1" w:rsidRPr="00F809A1" w:rsidRDefault="00F809A1" w:rsidP="00F809A1">
            <w:pPr>
              <w:spacing w:line="240" w:lineRule="auto"/>
              <w:ind w:firstLine="0"/>
              <w:jc w:val="center"/>
              <w:rPr>
                <w:sz w:val="16"/>
                <w:szCs w:val="16"/>
                <w:lang w:bidi="ru-RU"/>
              </w:rPr>
            </w:pPr>
            <w:r w:rsidRPr="00F809A1">
              <w:rPr>
                <w:sz w:val="16"/>
                <w:szCs w:val="16"/>
              </w:rPr>
              <w:t>10</w:t>
            </w:r>
          </w:p>
        </w:tc>
        <w:tc>
          <w:tcPr>
            <w:tcW w:w="481" w:type="pct"/>
            <w:vAlign w:val="center"/>
          </w:tcPr>
          <w:p w14:paraId="7548BB92" w14:textId="4A5126DD" w:rsidR="00F809A1" w:rsidRPr="00F809A1" w:rsidRDefault="00F809A1" w:rsidP="00F809A1">
            <w:pPr>
              <w:spacing w:line="240" w:lineRule="auto"/>
              <w:ind w:firstLine="0"/>
              <w:jc w:val="center"/>
              <w:rPr>
                <w:sz w:val="16"/>
                <w:szCs w:val="16"/>
                <w:lang w:bidi="ru-RU"/>
              </w:rPr>
            </w:pPr>
            <w:r w:rsidRPr="00F809A1">
              <w:rPr>
                <w:sz w:val="16"/>
                <w:szCs w:val="16"/>
              </w:rPr>
              <w:t>0,076</w:t>
            </w:r>
          </w:p>
        </w:tc>
        <w:tc>
          <w:tcPr>
            <w:tcW w:w="481" w:type="pct"/>
            <w:vAlign w:val="center"/>
          </w:tcPr>
          <w:p w14:paraId="0250D0FF" w14:textId="6840037B" w:rsidR="00F809A1" w:rsidRPr="00F809A1" w:rsidRDefault="00F809A1" w:rsidP="00F809A1">
            <w:pPr>
              <w:spacing w:line="240" w:lineRule="auto"/>
              <w:ind w:firstLine="0"/>
              <w:jc w:val="center"/>
              <w:rPr>
                <w:sz w:val="16"/>
                <w:szCs w:val="16"/>
                <w:lang w:bidi="ru-RU"/>
              </w:rPr>
            </w:pPr>
            <w:r w:rsidRPr="00F809A1">
              <w:rPr>
                <w:sz w:val="16"/>
                <w:szCs w:val="16"/>
              </w:rPr>
              <w:t>0,076</w:t>
            </w:r>
          </w:p>
        </w:tc>
        <w:tc>
          <w:tcPr>
            <w:tcW w:w="476" w:type="pct"/>
            <w:vAlign w:val="center"/>
          </w:tcPr>
          <w:p w14:paraId="716E6AF9" w14:textId="7417844E" w:rsidR="00F809A1" w:rsidRPr="00F809A1" w:rsidRDefault="00F809A1" w:rsidP="00F809A1">
            <w:pPr>
              <w:spacing w:line="240" w:lineRule="auto"/>
              <w:ind w:firstLine="0"/>
              <w:jc w:val="center"/>
              <w:rPr>
                <w:sz w:val="16"/>
                <w:szCs w:val="16"/>
                <w:lang w:bidi="ru-RU"/>
              </w:rPr>
            </w:pPr>
            <w:r w:rsidRPr="00F809A1">
              <w:rPr>
                <w:sz w:val="16"/>
                <w:szCs w:val="16"/>
              </w:rPr>
              <w:t>38</w:t>
            </w:r>
          </w:p>
        </w:tc>
        <w:tc>
          <w:tcPr>
            <w:tcW w:w="537" w:type="pct"/>
            <w:vAlign w:val="center"/>
          </w:tcPr>
          <w:p w14:paraId="340AD656" w14:textId="1AFEE113" w:rsidR="00F809A1" w:rsidRPr="00F809A1" w:rsidRDefault="00F809A1" w:rsidP="00F809A1">
            <w:pPr>
              <w:spacing w:line="240" w:lineRule="auto"/>
              <w:ind w:firstLine="0"/>
              <w:jc w:val="center"/>
              <w:rPr>
                <w:sz w:val="16"/>
                <w:szCs w:val="16"/>
                <w:lang w:bidi="ru-RU"/>
              </w:rPr>
            </w:pPr>
            <w:r w:rsidRPr="00F809A1">
              <w:rPr>
                <w:sz w:val="16"/>
                <w:szCs w:val="16"/>
              </w:rPr>
              <w:t>5,67</w:t>
            </w:r>
          </w:p>
        </w:tc>
        <w:tc>
          <w:tcPr>
            <w:tcW w:w="345" w:type="pct"/>
            <w:vAlign w:val="center"/>
          </w:tcPr>
          <w:p w14:paraId="1ECD5FCF" w14:textId="7C7FB780" w:rsidR="00F809A1" w:rsidRPr="00F809A1" w:rsidRDefault="00F809A1" w:rsidP="00F809A1">
            <w:pPr>
              <w:spacing w:line="240" w:lineRule="auto"/>
              <w:ind w:firstLine="0"/>
              <w:jc w:val="center"/>
              <w:rPr>
                <w:sz w:val="16"/>
                <w:szCs w:val="16"/>
                <w:lang w:bidi="ru-RU"/>
              </w:rPr>
            </w:pPr>
            <w:r w:rsidRPr="00F809A1">
              <w:rPr>
                <w:sz w:val="16"/>
                <w:szCs w:val="16"/>
              </w:rPr>
              <w:t>0,000001301</w:t>
            </w:r>
          </w:p>
        </w:tc>
        <w:tc>
          <w:tcPr>
            <w:tcW w:w="431" w:type="pct"/>
            <w:vAlign w:val="center"/>
          </w:tcPr>
          <w:p w14:paraId="47E15560" w14:textId="5016CFD3" w:rsidR="00F809A1" w:rsidRPr="00F809A1" w:rsidRDefault="00F809A1" w:rsidP="00F809A1">
            <w:pPr>
              <w:spacing w:line="240" w:lineRule="auto"/>
              <w:ind w:firstLine="0"/>
              <w:jc w:val="center"/>
              <w:rPr>
                <w:sz w:val="16"/>
                <w:szCs w:val="16"/>
                <w:lang w:bidi="ru-RU"/>
              </w:rPr>
            </w:pPr>
            <w:r w:rsidRPr="00F809A1">
              <w:rPr>
                <w:sz w:val="16"/>
                <w:szCs w:val="16"/>
              </w:rPr>
              <w:t>0,999611080</w:t>
            </w:r>
          </w:p>
        </w:tc>
        <w:tc>
          <w:tcPr>
            <w:tcW w:w="466" w:type="pct"/>
            <w:vAlign w:val="center"/>
          </w:tcPr>
          <w:p w14:paraId="2A95212A" w14:textId="3DFDF081" w:rsidR="00F809A1" w:rsidRPr="00F809A1" w:rsidRDefault="00F809A1" w:rsidP="00F809A1">
            <w:pPr>
              <w:spacing w:line="240" w:lineRule="auto"/>
              <w:ind w:firstLine="0"/>
              <w:jc w:val="center"/>
              <w:rPr>
                <w:sz w:val="16"/>
                <w:szCs w:val="16"/>
                <w:lang w:bidi="ru-RU"/>
              </w:rPr>
            </w:pPr>
            <w:r w:rsidRPr="00F809A1">
              <w:rPr>
                <w:sz w:val="16"/>
                <w:szCs w:val="16"/>
              </w:rPr>
              <w:t>0,999996312</w:t>
            </w:r>
          </w:p>
        </w:tc>
        <w:tc>
          <w:tcPr>
            <w:tcW w:w="503" w:type="pct"/>
            <w:vAlign w:val="center"/>
          </w:tcPr>
          <w:p w14:paraId="36260134" w14:textId="7568B81A" w:rsidR="00F809A1" w:rsidRPr="00F809A1" w:rsidRDefault="00F809A1" w:rsidP="00F809A1">
            <w:pPr>
              <w:spacing w:line="240" w:lineRule="auto"/>
              <w:ind w:firstLine="0"/>
              <w:jc w:val="center"/>
              <w:rPr>
                <w:sz w:val="16"/>
                <w:szCs w:val="16"/>
                <w:lang w:bidi="ru-RU"/>
              </w:rPr>
            </w:pPr>
            <w:r w:rsidRPr="00F809A1">
              <w:rPr>
                <w:sz w:val="16"/>
                <w:szCs w:val="16"/>
              </w:rPr>
              <w:t>17,72465463</w:t>
            </w:r>
          </w:p>
        </w:tc>
      </w:tr>
      <w:tr w:rsidR="00F809A1" w:rsidRPr="00F809A1" w14:paraId="0D869A1E" w14:textId="77777777" w:rsidTr="00F809A1">
        <w:tc>
          <w:tcPr>
            <w:tcW w:w="488" w:type="pct"/>
            <w:vAlign w:val="center"/>
          </w:tcPr>
          <w:p w14:paraId="53D93180" w14:textId="35102C67" w:rsidR="00F809A1" w:rsidRPr="00F809A1" w:rsidRDefault="00F809A1" w:rsidP="00F809A1">
            <w:pPr>
              <w:spacing w:line="240" w:lineRule="auto"/>
              <w:ind w:firstLine="0"/>
              <w:jc w:val="center"/>
              <w:rPr>
                <w:sz w:val="16"/>
                <w:szCs w:val="16"/>
                <w:lang w:bidi="ru-RU"/>
              </w:rPr>
            </w:pPr>
            <w:r w:rsidRPr="00F809A1">
              <w:rPr>
                <w:sz w:val="16"/>
                <w:szCs w:val="16"/>
              </w:rPr>
              <w:t>УТ-9.11/11</w:t>
            </w:r>
          </w:p>
        </w:tc>
        <w:tc>
          <w:tcPr>
            <w:tcW w:w="488" w:type="pct"/>
            <w:vAlign w:val="center"/>
          </w:tcPr>
          <w:p w14:paraId="4E4CE539" w14:textId="6287E3C6" w:rsidR="00F809A1" w:rsidRPr="00F809A1" w:rsidRDefault="00F809A1" w:rsidP="00F809A1">
            <w:pPr>
              <w:spacing w:line="240" w:lineRule="auto"/>
              <w:ind w:firstLine="0"/>
              <w:jc w:val="center"/>
              <w:rPr>
                <w:sz w:val="16"/>
                <w:szCs w:val="16"/>
                <w:lang w:bidi="ru-RU"/>
              </w:rPr>
            </w:pPr>
            <w:r w:rsidRPr="00F809A1">
              <w:rPr>
                <w:sz w:val="16"/>
                <w:szCs w:val="16"/>
              </w:rPr>
              <w:t>Полярная</w:t>
            </w:r>
          </w:p>
        </w:tc>
        <w:tc>
          <w:tcPr>
            <w:tcW w:w="304" w:type="pct"/>
            <w:vAlign w:val="center"/>
          </w:tcPr>
          <w:p w14:paraId="7702A0DB" w14:textId="03448B13" w:rsidR="00F809A1" w:rsidRPr="00F809A1" w:rsidRDefault="00F809A1" w:rsidP="00F809A1">
            <w:pPr>
              <w:spacing w:line="240" w:lineRule="auto"/>
              <w:ind w:firstLine="0"/>
              <w:jc w:val="center"/>
              <w:rPr>
                <w:sz w:val="16"/>
                <w:szCs w:val="16"/>
                <w:lang w:bidi="ru-RU"/>
              </w:rPr>
            </w:pPr>
            <w:r w:rsidRPr="00F809A1">
              <w:rPr>
                <w:sz w:val="16"/>
                <w:szCs w:val="16"/>
              </w:rPr>
              <w:t>52</w:t>
            </w:r>
          </w:p>
        </w:tc>
        <w:tc>
          <w:tcPr>
            <w:tcW w:w="481" w:type="pct"/>
            <w:vAlign w:val="center"/>
          </w:tcPr>
          <w:p w14:paraId="3AE1FA01" w14:textId="1C24FA81"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81" w:type="pct"/>
            <w:vAlign w:val="center"/>
          </w:tcPr>
          <w:p w14:paraId="0A40C95D" w14:textId="2652A191"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76" w:type="pct"/>
            <w:vAlign w:val="center"/>
          </w:tcPr>
          <w:p w14:paraId="7279B5D2" w14:textId="4D8E5BD5" w:rsidR="00F809A1" w:rsidRPr="00F809A1" w:rsidRDefault="00F809A1" w:rsidP="00F809A1">
            <w:pPr>
              <w:spacing w:line="240" w:lineRule="auto"/>
              <w:ind w:firstLine="0"/>
              <w:jc w:val="center"/>
              <w:rPr>
                <w:sz w:val="16"/>
                <w:szCs w:val="16"/>
                <w:lang w:bidi="ru-RU"/>
              </w:rPr>
            </w:pPr>
            <w:r w:rsidRPr="00F809A1">
              <w:rPr>
                <w:sz w:val="16"/>
                <w:szCs w:val="16"/>
              </w:rPr>
              <w:t>38</w:t>
            </w:r>
          </w:p>
        </w:tc>
        <w:tc>
          <w:tcPr>
            <w:tcW w:w="537" w:type="pct"/>
            <w:vAlign w:val="center"/>
          </w:tcPr>
          <w:p w14:paraId="42412C9B" w14:textId="060651EE" w:rsidR="00F809A1" w:rsidRPr="00F809A1" w:rsidRDefault="00F809A1" w:rsidP="00F809A1">
            <w:pPr>
              <w:spacing w:line="240" w:lineRule="auto"/>
              <w:ind w:firstLine="0"/>
              <w:jc w:val="center"/>
              <w:rPr>
                <w:sz w:val="16"/>
                <w:szCs w:val="16"/>
                <w:lang w:bidi="ru-RU"/>
              </w:rPr>
            </w:pPr>
            <w:r w:rsidRPr="00F809A1">
              <w:rPr>
                <w:sz w:val="16"/>
                <w:szCs w:val="16"/>
              </w:rPr>
              <w:t>4,85</w:t>
            </w:r>
          </w:p>
        </w:tc>
        <w:tc>
          <w:tcPr>
            <w:tcW w:w="345" w:type="pct"/>
            <w:vAlign w:val="center"/>
          </w:tcPr>
          <w:p w14:paraId="5958FEC3" w14:textId="7B873F8C" w:rsidR="00F809A1" w:rsidRPr="00F809A1" w:rsidRDefault="00F809A1" w:rsidP="00F809A1">
            <w:pPr>
              <w:spacing w:line="240" w:lineRule="auto"/>
              <w:ind w:firstLine="0"/>
              <w:jc w:val="center"/>
              <w:rPr>
                <w:sz w:val="16"/>
                <w:szCs w:val="16"/>
                <w:lang w:bidi="ru-RU"/>
              </w:rPr>
            </w:pPr>
            <w:r w:rsidRPr="00F809A1">
              <w:rPr>
                <w:sz w:val="16"/>
                <w:szCs w:val="16"/>
              </w:rPr>
              <w:t>0,000006765</w:t>
            </w:r>
          </w:p>
        </w:tc>
        <w:tc>
          <w:tcPr>
            <w:tcW w:w="431" w:type="pct"/>
            <w:vAlign w:val="center"/>
          </w:tcPr>
          <w:p w14:paraId="4632717B" w14:textId="5A5F91EB" w:rsidR="00F809A1" w:rsidRPr="00F809A1" w:rsidRDefault="00F809A1" w:rsidP="00F809A1">
            <w:pPr>
              <w:spacing w:line="240" w:lineRule="auto"/>
              <w:ind w:firstLine="0"/>
              <w:jc w:val="center"/>
              <w:rPr>
                <w:sz w:val="16"/>
                <w:szCs w:val="16"/>
                <w:lang w:bidi="ru-RU"/>
              </w:rPr>
            </w:pPr>
            <w:r w:rsidRPr="00F809A1">
              <w:rPr>
                <w:sz w:val="16"/>
                <w:szCs w:val="16"/>
              </w:rPr>
              <w:t>0,997979316</w:t>
            </w:r>
          </w:p>
        </w:tc>
        <w:tc>
          <w:tcPr>
            <w:tcW w:w="466" w:type="pct"/>
            <w:vAlign w:val="center"/>
          </w:tcPr>
          <w:p w14:paraId="18385214" w14:textId="5309AE0D" w:rsidR="00F809A1" w:rsidRPr="00F809A1" w:rsidRDefault="00F809A1" w:rsidP="00F809A1">
            <w:pPr>
              <w:spacing w:line="240" w:lineRule="auto"/>
              <w:ind w:firstLine="0"/>
              <w:jc w:val="center"/>
              <w:rPr>
                <w:sz w:val="16"/>
                <w:szCs w:val="16"/>
                <w:lang w:bidi="ru-RU"/>
              </w:rPr>
            </w:pPr>
            <w:r w:rsidRPr="00F809A1">
              <w:rPr>
                <w:sz w:val="16"/>
                <w:szCs w:val="16"/>
              </w:rPr>
              <w:t>0,999983595</w:t>
            </w:r>
          </w:p>
        </w:tc>
        <w:tc>
          <w:tcPr>
            <w:tcW w:w="503" w:type="pct"/>
            <w:vAlign w:val="center"/>
          </w:tcPr>
          <w:p w14:paraId="43B18D4D" w14:textId="4E0AA6C4" w:rsidR="00F809A1" w:rsidRPr="00F809A1" w:rsidRDefault="00F809A1" w:rsidP="00F809A1">
            <w:pPr>
              <w:spacing w:line="240" w:lineRule="auto"/>
              <w:ind w:firstLine="0"/>
              <w:jc w:val="center"/>
              <w:rPr>
                <w:sz w:val="16"/>
                <w:szCs w:val="16"/>
                <w:lang w:bidi="ru-RU"/>
              </w:rPr>
            </w:pPr>
            <w:r w:rsidRPr="00F809A1">
              <w:rPr>
                <w:sz w:val="16"/>
                <w:szCs w:val="16"/>
              </w:rPr>
              <w:t>8,862214612</w:t>
            </w:r>
          </w:p>
        </w:tc>
      </w:tr>
      <w:tr w:rsidR="00F809A1" w:rsidRPr="00F809A1" w14:paraId="32F318FF" w14:textId="77777777" w:rsidTr="00F809A1">
        <w:tc>
          <w:tcPr>
            <w:tcW w:w="488" w:type="pct"/>
            <w:vAlign w:val="center"/>
          </w:tcPr>
          <w:p w14:paraId="7FD32DE3" w14:textId="3B01DFF4" w:rsidR="00F809A1" w:rsidRPr="00F809A1" w:rsidRDefault="00F809A1" w:rsidP="00F809A1">
            <w:pPr>
              <w:spacing w:line="240" w:lineRule="auto"/>
              <w:ind w:firstLine="0"/>
              <w:jc w:val="center"/>
              <w:rPr>
                <w:sz w:val="16"/>
                <w:szCs w:val="16"/>
                <w:lang w:bidi="ru-RU"/>
              </w:rPr>
            </w:pPr>
            <w:r w:rsidRPr="00F809A1">
              <w:rPr>
                <w:sz w:val="16"/>
                <w:szCs w:val="16"/>
              </w:rPr>
              <w:t>УТ-10а/11</w:t>
            </w:r>
          </w:p>
        </w:tc>
        <w:tc>
          <w:tcPr>
            <w:tcW w:w="488" w:type="pct"/>
            <w:vAlign w:val="center"/>
          </w:tcPr>
          <w:p w14:paraId="6394581F" w14:textId="123A0876" w:rsidR="00F809A1" w:rsidRPr="00F809A1" w:rsidRDefault="00F809A1" w:rsidP="00F809A1">
            <w:pPr>
              <w:spacing w:line="240" w:lineRule="auto"/>
              <w:ind w:firstLine="0"/>
              <w:jc w:val="center"/>
              <w:rPr>
                <w:sz w:val="16"/>
                <w:szCs w:val="16"/>
                <w:lang w:bidi="ru-RU"/>
              </w:rPr>
            </w:pPr>
            <w:r w:rsidRPr="00F809A1">
              <w:rPr>
                <w:sz w:val="16"/>
                <w:szCs w:val="16"/>
              </w:rPr>
              <w:t>Полярная</w:t>
            </w:r>
          </w:p>
        </w:tc>
        <w:tc>
          <w:tcPr>
            <w:tcW w:w="304" w:type="pct"/>
            <w:vAlign w:val="center"/>
          </w:tcPr>
          <w:p w14:paraId="4D058470" w14:textId="0A1E8B3A" w:rsidR="00F809A1" w:rsidRPr="00F809A1" w:rsidRDefault="00F809A1" w:rsidP="00F809A1">
            <w:pPr>
              <w:spacing w:line="240" w:lineRule="auto"/>
              <w:ind w:firstLine="0"/>
              <w:jc w:val="center"/>
              <w:rPr>
                <w:sz w:val="16"/>
                <w:szCs w:val="16"/>
                <w:lang w:bidi="ru-RU"/>
              </w:rPr>
            </w:pPr>
            <w:r w:rsidRPr="00F809A1">
              <w:rPr>
                <w:sz w:val="16"/>
                <w:szCs w:val="16"/>
              </w:rPr>
              <w:t>10</w:t>
            </w:r>
          </w:p>
        </w:tc>
        <w:tc>
          <w:tcPr>
            <w:tcW w:w="481" w:type="pct"/>
            <w:vAlign w:val="center"/>
          </w:tcPr>
          <w:p w14:paraId="67B69B18" w14:textId="538CD5B1"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81" w:type="pct"/>
            <w:vAlign w:val="center"/>
          </w:tcPr>
          <w:p w14:paraId="6368E2D3" w14:textId="514B9308"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76" w:type="pct"/>
            <w:vAlign w:val="center"/>
          </w:tcPr>
          <w:p w14:paraId="49D2A333" w14:textId="50D2649A" w:rsidR="00F809A1" w:rsidRPr="00F809A1" w:rsidRDefault="00F809A1" w:rsidP="00F809A1">
            <w:pPr>
              <w:spacing w:line="240" w:lineRule="auto"/>
              <w:ind w:firstLine="0"/>
              <w:jc w:val="center"/>
              <w:rPr>
                <w:sz w:val="16"/>
                <w:szCs w:val="16"/>
                <w:lang w:bidi="ru-RU"/>
              </w:rPr>
            </w:pPr>
            <w:r w:rsidRPr="00F809A1">
              <w:rPr>
                <w:sz w:val="16"/>
                <w:szCs w:val="16"/>
              </w:rPr>
              <w:t>38</w:t>
            </w:r>
          </w:p>
        </w:tc>
        <w:tc>
          <w:tcPr>
            <w:tcW w:w="537" w:type="pct"/>
            <w:vAlign w:val="center"/>
          </w:tcPr>
          <w:p w14:paraId="30CBC09B" w14:textId="33C352AA" w:rsidR="00F809A1" w:rsidRPr="00F809A1" w:rsidRDefault="00F809A1" w:rsidP="00F809A1">
            <w:pPr>
              <w:spacing w:line="240" w:lineRule="auto"/>
              <w:ind w:firstLine="0"/>
              <w:jc w:val="center"/>
              <w:rPr>
                <w:sz w:val="16"/>
                <w:szCs w:val="16"/>
                <w:lang w:bidi="ru-RU"/>
              </w:rPr>
            </w:pPr>
            <w:r w:rsidRPr="00F809A1">
              <w:rPr>
                <w:sz w:val="16"/>
                <w:szCs w:val="16"/>
              </w:rPr>
              <w:t>4,86</w:t>
            </w:r>
          </w:p>
        </w:tc>
        <w:tc>
          <w:tcPr>
            <w:tcW w:w="345" w:type="pct"/>
            <w:vAlign w:val="center"/>
          </w:tcPr>
          <w:p w14:paraId="13A8D56D" w14:textId="2B9E06E8" w:rsidR="00F809A1" w:rsidRPr="00F809A1" w:rsidRDefault="00F809A1" w:rsidP="00F809A1">
            <w:pPr>
              <w:spacing w:line="240" w:lineRule="auto"/>
              <w:ind w:firstLine="0"/>
              <w:jc w:val="center"/>
              <w:rPr>
                <w:sz w:val="16"/>
                <w:szCs w:val="16"/>
                <w:lang w:bidi="ru-RU"/>
              </w:rPr>
            </w:pPr>
            <w:r w:rsidRPr="00F809A1">
              <w:rPr>
                <w:sz w:val="16"/>
                <w:szCs w:val="16"/>
              </w:rPr>
              <w:t>0,000001301</w:t>
            </w:r>
          </w:p>
        </w:tc>
        <w:tc>
          <w:tcPr>
            <w:tcW w:w="431" w:type="pct"/>
            <w:vAlign w:val="center"/>
          </w:tcPr>
          <w:p w14:paraId="4F106547" w14:textId="6D251788" w:rsidR="00F809A1" w:rsidRPr="00F809A1" w:rsidRDefault="00F809A1" w:rsidP="00F809A1">
            <w:pPr>
              <w:spacing w:line="240" w:lineRule="auto"/>
              <w:ind w:firstLine="0"/>
              <w:jc w:val="center"/>
              <w:rPr>
                <w:sz w:val="16"/>
                <w:szCs w:val="16"/>
                <w:lang w:bidi="ru-RU"/>
              </w:rPr>
            </w:pPr>
            <w:r w:rsidRPr="00F809A1">
              <w:rPr>
                <w:sz w:val="16"/>
                <w:szCs w:val="16"/>
              </w:rPr>
              <w:t>0,999611079</w:t>
            </w:r>
          </w:p>
        </w:tc>
        <w:tc>
          <w:tcPr>
            <w:tcW w:w="466" w:type="pct"/>
            <w:vAlign w:val="center"/>
          </w:tcPr>
          <w:p w14:paraId="430A34DA" w14:textId="2440C6F9" w:rsidR="00F809A1" w:rsidRPr="00F809A1" w:rsidRDefault="00F809A1" w:rsidP="00F809A1">
            <w:pPr>
              <w:spacing w:line="240" w:lineRule="auto"/>
              <w:ind w:firstLine="0"/>
              <w:jc w:val="center"/>
              <w:rPr>
                <w:sz w:val="16"/>
                <w:szCs w:val="16"/>
                <w:lang w:bidi="ru-RU"/>
              </w:rPr>
            </w:pPr>
            <w:r w:rsidRPr="00F809A1">
              <w:rPr>
                <w:sz w:val="16"/>
                <w:szCs w:val="16"/>
              </w:rPr>
              <w:t>0,999996839</w:t>
            </w:r>
          </w:p>
        </w:tc>
        <w:tc>
          <w:tcPr>
            <w:tcW w:w="503" w:type="pct"/>
            <w:vAlign w:val="center"/>
          </w:tcPr>
          <w:p w14:paraId="799A63C9" w14:textId="71718EF6" w:rsidR="00F809A1" w:rsidRPr="00F809A1" w:rsidRDefault="00F809A1" w:rsidP="00F809A1">
            <w:pPr>
              <w:spacing w:line="240" w:lineRule="auto"/>
              <w:ind w:firstLine="0"/>
              <w:jc w:val="center"/>
              <w:rPr>
                <w:sz w:val="16"/>
                <w:szCs w:val="16"/>
                <w:lang w:bidi="ru-RU"/>
              </w:rPr>
            </w:pPr>
            <w:r w:rsidRPr="00F809A1">
              <w:rPr>
                <w:sz w:val="16"/>
                <w:szCs w:val="16"/>
              </w:rPr>
              <w:t>14,40128947</w:t>
            </w:r>
          </w:p>
        </w:tc>
      </w:tr>
      <w:tr w:rsidR="00F809A1" w:rsidRPr="00F809A1" w14:paraId="48A114D4" w14:textId="77777777" w:rsidTr="00F809A1">
        <w:tc>
          <w:tcPr>
            <w:tcW w:w="488" w:type="pct"/>
            <w:vAlign w:val="center"/>
          </w:tcPr>
          <w:p w14:paraId="3312B598" w14:textId="39830273" w:rsidR="00F809A1" w:rsidRPr="00F809A1" w:rsidRDefault="00F809A1" w:rsidP="00F809A1">
            <w:pPr>
              <w:spacing w:line="240" w:lineRule="auto"/>
              <w:ind w:firstLine="0"/>
              <w:jc w:val="center"/>
              <w:rPr>
                <w:sz w:val="16"/>
                <w:szCs w:val="16"/>
                <w:lang w:bidi="ru-RU"/>
              </w:rPr>
            </w:pPr>
            <w:r w:rsidRPr="00F809A1">
              <w:rPr>
                <w:sz w:val="16"/>
                <w:szCs w:val="16"/>
              </w:rPr>
              <w:t>УТ-10б/11</w:t>
            </w:r>
          </w:p>
        </w:tc>
        <w:tc>
          <w:tcPr>
            <w:tcW w:w="488" w:type="pct"/>
            <w:vAlign w:val="center"/>
          </w:tcPr>
          <w:p w14:paraId="6FCD6294" w14:textId="57634F10" w:rsidR="00F809A1" w:rsidRPr="00F809A1" w:rsidRDefault="00F809A1" w:rsidP="00F809A1">
            <w:pPr>
              <w:spacing w:line="240" w:lineRule="auto"/>
              <w:ind w:firstLine="0"/>
              <w:jc w:val="center"/>
              <w:rPr>
                <w:sz w:val="16"/>
                <w:szCs w:val="16"/>
                <w:lang w:bidi="ru-RU"/>
              </w:rPr>
            </w:pPr>
            <w:r w:rsidRPr="00F809A1">
              <w:rPr>
                <w:sz w:val="16"/>
                <w:szCs w:val="16"/>
              </w:rPr>
              <w:t>Полярная</w:t>
            </w:r>
          </w:p>
        </w:tc>
        <w:tc>
          <w:tcPr>
            <w:tcW w:w="304" w:type="pct"/>
            <w:vAlign w:val="center"/>
          </w:tcPr>
          <w:p w14:paraId="354BCA37" w14:textId="5C1EB782" w:rsidR="00F809A1" w:rsidRPr="00F809A1" w:rsidRDefault="00F809A1" w:rsidP="00F809A1">
            <w:pPr>
              <w:spacing w:line="240" w:lineRule="auto"/>
              <w:ind w:firstLine="0"/>
              <w:jc w:val="center"/>
              <w:rPr>
                <w:sz w:val="16"/>
                <w:szCs w:val="16"/>
                <w:lang w:bidi="ru-RU"/>
              </w:rPr>
            </w:pPr>
            <w:r w:rsidRPr="00F809A1">
              <w:rPr>
                <w:sz w:val="16"/>
                <w:szCs w:val="16"/>
              </w:rPr>
              <w:t>10</w:t>
            </w:r>
          </w:p>
        </w:tc>
        <w:tc>
          <w:tcPr>
            <w:tcW w:w="481" w:type="pct"/>
            <w:vAlign w:val="center"/>
          </w:tcPr>
          <w:p w14:paraId="379982F6" w14:textId="50A43FCF"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81" w:type="pct"/>
            <w:vAlign w:val="center"/>
          </w:tcPr>
          <w:p w14:paraId="1741EF30" w14:textId="101B1C1F"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76" w:type="pct"/>
            <w:vAlign w:val="center"/>
          </w:tcPr>
          <w:p w14:paraId="5781B36B" w14:textId="10361B70" w:rsidR="00F809A1" w:rsidRPr="00F809A1" w:rsidRDefault="00F809A1" w:rsidP="00F809A1">
            <w:pPr>
              <w:spacing w:line="240" w:lineRule="auto"/>
              <w:ind w:firstLine="0"/>
              <w:jc w:val="center"/>
              <w:rPr>
                <w:sz w:val="16"/>
                <w:szCs w:val="16"/>
                <w:lang w:bidi="ru-RU"/>
              </w:rPr>
            </w:pPr>
            <w:r w:rsidRPr="00F809A1">
              <w:rPr>
                <w:sz w:val="16"/>
                <w:szCs w:val="16"/>
              </w:rPr>
              <w:t>38</w:t>
            </w:r>
          </w:p>
        </w:tc>
        <w:tc>
          <w:tcPr>
            <w:tcW w:w="537" w:type="pct"/>
            <w:vAlign w:val="center"/>
          </w:tcPr>
          <w:p w14:paraId="25CCE571" w14:textId="29E2B62B" w:rsidR="00F809A1" w:rsidRPr="00F809A1" w:rsidRDefault="00F809A1" w:rsidP="00F809A1">
            <w:pPr>
              <w:spacing w:line="240" w:lineRule="auto"/>
              <w:ind w:firstLine="0"/>
              <w:jc w:val="center"/>
              <w:rPr>
                <w:sz w:val="16"/>
                <w:szCs w:val="16"/>
                <w:lang w:bidi="ru-RU"/>
              </w:rPr>
            </w:pPr>
            <w:r w:rsidRPr="00F809A1">
              <w:rPr>
                <w:sz w:val="16"/>
                <w:szCs w:val="16"/>
              </w:rPr>
              <w:t>4,86</w:t>
            </w:r>
          </w:p>
        </w:tc>
        <w:tc>
          <w:tcPr>
            <w:tcW w:w="345" w:type="pct"/>
            <w:vAlign w:val="center"/>
          </w:tcPr>
          <w:p w14:paraId="408AE429" w14:textId="5973FEA1" w:rsidR="00F809A1" w:rsidRPr="00F809A1" w:rsidRDefault="00F809A1" w:rsidP="00F809A1">
            <w:pPr>
              <w:spacing w:line="240" w:lineRule="auto"/>
              <w:ind w:firstLine="0"/>
              <w:jc w:val="center"/>
              <w:rPr>
                <w:sz w:val="16"/>
                <w:szCs w:val="16"/>
                <w:lang w:bidi="ru-RU"/>
              </w:rPr>
            </w:pPr>
            <w:r w:rsidRPr="00F809A1">
              <w:rPr>
                <w:sz w:val="16"/>
                <w:szCs w:val="16"/>
              </w:rPr>
              <w:t>0,000001301</w:t>
            </w:r>
          </w:p>
        </w:tc>
        <w:tc>
          <w:tcPr>
            <w:tcW w:w="431" w:type="pct"/>
            <w:vAlign w:val="center"/>
          </w:tcPr>
          <w:p w14:paraId="2B5FD702" w14:textId="543FB391" w:rsidR="00F809A1" w:rsidRPr="00F809A1" w:rsidRDefault="00F809A1" w:rsidP="00F809A1">
            <w:pPr>
              <w:spacing w:line="240" w:lineRule="auto"/>
              <w:ind w:firstLine="0"/>
              <w:jc w:val="center"/>
              <w:rPr>
                <w:sz w:val="16"/>
                <w:szCs w:val="16"/>
                <w:lang w:bidi="ru-RU"/>
              </w:rPr>
            </w:pPr>
            <w:r w:rsidRPr="00F809A1">
              <w:rPr>
                <w:sz w:val="16"/>
                <w:szCs w:val="16"/>
              </w:rPr>
              <w:t>0,999611079</w:t>
            </w:r>
          </w:p>
        </w:tc>
        <w:tc>
          <w:tcPr>
            <w:tcW w:w="466" w:type="pct"/>
            <w:vAlign w:val="center"/>
          </w:tcPr>
          <w:p w14:paraId="16C8209A" w14:textId="555C8B65" w:rsidR="00F809A1" w:rsidRPr="00F809A1" w:rsidRDefault="00F809A1" w:rsidP="00F809A1">
            <w:pPr>
              <w:spacing w:line="240" w:lineRule="auto"/>
              <w:ind w:firstLine="0"/>
              <w:jc w:val="center"/>
              <w:rPr>
                <w:sz w:val="16"/>
                <w:szCs w:val="16"/>
                <w:lang w:bidi="ru-RU"/>
              </w:rPr>
            </w:pPr>
            <w:r w:rsidRPr="00F809A1">
              <w:rPr>
                <w:sz w:val="16"/>
                <w:szCs w:val="16"/>
              </w:rPr>
              <w:t>0,999996839</w:t>
            </w:r>
          </w:p>
        </w:tc>
        <w:tc>
          <w:tcPr>
            <w:tcW w:w="503" w:type="pct"/>
            <w:vAlign w:val="center"/>
          </w:tcPr>
          <w:p w14:paraId="16976241" w14:textId="2D123301" w:rsidR="00F809A1" w:rsidRPr="00F809A1" w:rsidRDefault="00F809A1" w:rsidP="00F809A1">
            <w:pPr>
              <w:spacing w:line="240" w:lineRule="auto"/>
              <w:ind w:firstLine="0"/>
              <w:jc w:val="center"/>
              <w:rPr>
                <w:sz w:val="16"/>
                <w:szCs w:val="16"/>
                <w:lang w:bidi="ru-RU"/>
              </w:rPr>
            </w:pPr>
            <w:r w:rsidRPr="00F809A1">
              <w:rPr>
                <w:sz w:val="16"/>
                <w:szCs w:val="16"/>
              </w:rPr>
              <w:t>21,04803846</w:t>
            </w:r>
          </w:p>
        </w:tc>
      </w:tr>
      <w:tr w:rsidR="00F809A1" w:rsidRPr="00F809A1" w14:paraId="1AEE2ACB" w14:textId="77777777" w:rsidTr="00F809A1">
        <w:tc>
          <w:tcPr>
            <w:tcW w:w="488" w:type="pct"/>
            <w:vAlign w:val="center"/>
          </w:tcPr>
          <w:p w14:paraId="66A8F237" w14:textId="3C17EF10" w:rsidR="00F809A1" w:rsidRPr="00F809A1" w:rsidRDefault="00F809A1" w:rsidP="00F809A1">
            <w:pPr>
              <w:spacing w:line="240" w:lineRule="auto"/>
              <w:ind w:firstLine="0"/>
              <w:jc w:val="center"/>
              <w:rPr>
                <w:sz w:val="16"/>
                <w:szCs w:val="16"/>
                <w:lang w:bidi="ru-RU"/>
              </w:rPr>
            </w:pPr>
            <w:r w:rsidRPr="00F809A1">
              <w:rPr>
                <w:sz w:val="16"/>
                <w:szCs w:val="16"/>
              </w:rPr>
              <w:t>УТ-10в/11</w:t>
            </w:r>
          </w:p>
        </w:tc>
        <w:tc>
          <w:tcPr>
            <w:tcW w:w="488" w:type="pct"/>
            <w:vAlign w:val="center"/>
          </w:tcPr>
          <w:p w14:paraId="7A6102B7" w14:textId="17DCFB7F" w:rsidR="00F809A1" w:rsidRPr="00F809A1" w:rsidRDefault="00F809A1" w:rsidP="00F809A1">
            <w:pPr>
              <w:spacing w:line="240" w:lineRule="auto"/>
              <w:ind w:firstLine="0"/>
              <w:jc w:val="center"/>
              <w:rPr>
                <w:sz w:val="16"/>
                <w:szCs w:val="16"/>
                <w:lang w:bidi="ru-RU"/>
              </w:rPr>
            </w:pPr>
            <w:r w:rsidRPr="00F809A1">
              <w:rPr>
                <w:sz w:val="16"/>
                <w:szCs w:val="16"/>
              </w:rPr>
              <w:t>Полярная</w:t>
            </w:r>
          </w:p>
        </w:tc>
        <w:tc>
          <w:tcPr>
            <w:tcW w:w="304" w:type="pct"/>
            <w:vAlign w:val="center"/>
          </w:tcPr>
          <w:p w14:paraId="76B22568" w14:textId="13F4E751" w:rsidR="00F809A1" w:rsidRPr="00F809A1" w:rsidRDefault="00F809A1" w:rsidP="00F809A1">
            <w:pPr>
              <w:spacing w:line="240" w:lineRule="auto"/>
              <w:ind w:firstLine="0"/>
              <w:jc w:val="center"/>
              <w:rPr>
                <w:sz w:val="16"/>
                <w:szCs w:val="16"/>
                <w:lang w:bidi="ru-RU"/>
              </w:rPr>
            </w:pPr>
            <w:r w:rsidRPr="00F809A1">
              <w:rPr>
                <w:sz w:val="16"/>
                <w:szCs w:val="16"/>
              </w:rPr>
              <w:t>14</w:t>
            </w:r>
          </w:p>
        </w:tc>
        <w:tc>
          <w:tcPr>
            <w:tcW w:w="481" w:type="pct"/>
            <w:vAlign w:val="center"/>
          </w:tcPr>
          <w:p w14:paraId="2B51FB99" w14:textId="7696C389"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81" w:type="pct"/>
            <w:vAlign w:val="center"/>
          </w:tcPr>
          <w:p w14:paraId="032DD6F5" w14:textId="54B26B61"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76" w:type="pct"/>
            <w:vAlign w:val="center"/>
          </w:tcPr>
          <w:p w14:paraId="109C153A" w14:textId="1505D134" w:rsidR="00F809A1" w:rsidRPr="00F809A1" w:rsidRDefault="00F809A1" w:rsidP="00F809A1">
            <w:pPr>
              <w:spacing w:line="240" w:lineRule="auto"/>
              <w:ind w:firstLine="0"/>
              <w:jc w:val="center"/>
              <w:rPr>
                <w:sz w:val="16"/>
                <w:szCs w:val="16"/>
                <w:lang w:bidi="ru-RU"/>
              </w:rPr>
            </w:pPr>
            <w:r w:rsidRPr="00F809A1">
              <w:rPr>
                <w:sz w:val="16"/>
                <w:szCs w:val="16"/>
              </w:rPr>
              <w:t>38</w:t>
            </w:r>
          </w:p>
        </w:tc>
        <w:tc>
          <w:tcPr>
            <w:tcW w:w="537" w:type="pct"/>
            <w:vAlign w:val="center"/>
          </w:tcPr>
          <w:p w14:paraId="4EE70998" w14:textId="3BA27E58" w:rsidR="00F809A1" w:rsidRPr="00F809A1" w:rsidRDefault="00F809A1" w:rsidP="00F809A1">
            <w:pPr>
              <w:spacing w:line="240" w:lineRule="auto"/>
              <w:ind w:firstLine="0"/>
              <w:jc w:val="center"/>
              <w:rPr>
                <w:sz w:val="16"/>
                <w:szCs w:val="16"/>
                <w:lang w:bidi="ru-RU"/>
              </w:rPr>
            </w:pPr>
            <w:r w:rsidRPr="00F809A1">
              <w:rPr>
                <w:sz w:val="16"/>
                <w:szCs w:val="16"/>
              </w:rPr>
              <w:t>4,86</w:t>
            </w:r>
          </w:p>
        </w:tc>
        <w:tc>
          <w:tcPr>
            <w:tcW w:w="345" w:type="pct"/>
            <w:vAlign w:val="center"/>
          </w:tcPr>
          <w:p w14:paraId="1067ED8E" w14:textId="18EBD3E8" w:rsidR="00F809A1" w:rsidRPr="00F809A1" w:rsidRDefault="00F809A1" w:rsidP="00F809A1">
            <w:pPr>
              <w:spacing w:line="240" w:lineRule="auto"/>
              <w:ind w:firstLine="0"/>
              <w:jc w:val="center"/>
              <w:rPr>
                <w:sz w:val="16"/>
                <w:szCs w:val="16"/>
                <w:lang w:bidi="ru-RU"/>
              </w:rPr>
            </w:pPr>
            <w:r w:rsidRPr="00F809A1">
              <w:rPr>
                <w:sz w:val="16"/>
                <w:szCs w:val="16"/>
              </w:rPr>
              <w:t>0,000001821</w:t>
            </w:r>
          </w:p>
        </w:tc>
        <w:tc>
          <w:tcPr>
            <w:tcW w:w="431" w:type="pct"/>
            <w:vAlign w:val="center"/>
          </w:tcPr>
          <w:p w14:paraId="7E11122F" w14:textId="1F6F30BF" w:rsidR="00F809A1" w:rsidRPr="00F809A1" w:rsidRDefault="00F809A1" w:rsidP="00F809A1">
            <w:pPr>
              <w:spacing w:line="240" w:lineRule="auto"/>
              <w:ind w:firstLine="0"/>
              <w:jc w:val="center"/>
              <w:rPr>
                <w:sz w:val="16"/>
                <w:szCs w:val="16"/>
                <w:lang w:bidi="ru-RU"/>
              </w:rPr>
            </w:pPr>
            <w:r w:rsidRPr="00F809A1">
              <w:rPr>
                <w:sz w:val="16"/>
                <w:szCs w:val="16"/>
              </w:rPr>
              <w:t>0,999455555</w:t>
            </w:r>
          </w:p>
        </w:tc>
        <w:tc>
          <w:tcPr>
            <w:tcW w:w="466" w:type="pct"/>
            <w:vAlign w:val="center"/>
          </w:tcPr>
          <w:p w14:paraId="6FF39EB7" w14:textId="32C86B0D" w:rsidR="00F809A1" w:rsidRPr="00F809A1" w:rsidRDefault="00F809A1" w:rsidP="00F809A1">
            <w:pPr>
              <w:spacing w:line="240" w:lineRule="auto"/>
              <w:ind w:firstLine="0"/>
              <w:jc w:val="center"/>
              <w:rPr>
                <w:sz w:val="16"/>
                <w:szCs w:val="16"/>
                <w:lang w:bidi="ru-RU"/>
              </w:rPr>
            </w:pPr>
            <w:r w:rsidRPr="00F809A1">
              <w:rPr>
                <w:sz w:val="16"/>
                <w:szCs w:val="16"/>
              </w:rPr>
              <w:t>0,999995574</w:t>
            </w:r>
          </w:p>
        </w:tc>
        <w:tc>
          <w:tcPr>
            <w:tcW w:w="503" w:type="pct"/>
            <w:vAlign w:val="center"/>
          </w:tcPr>
          <w:p w14:paraId="701CC63E" w14:textId="49349261" w:rsidR="00F809A1" w:rsidRPr="00F809A1" w:rsidRDefault="00F809A1" w:rsidP="00F809A1">
            <w:pPr>
              <w:spacing w:line="240" w:lineRule="auto"/>
              <w:ind w:firstLine="0"/>
              <w:jc w:val="center"/>
              <w:rPr>
                <w:sz w:val="16"/>
                <w:szCs w:val="16"/>
                <w:lang w:bidi="ru-RU"/>
              </w:rPr>
            </w:pPr>
            <w:r w:rsidRPr="00F809A1">
              <w:rPr>
                <w:sz w:val="16"/>
                <w:szCs w:val="16"/>
              </w:rPr>
              <w:t>6,646740582</w:t>
            </w:r>
          </w:p>
        </w:tc>
      </w:tr>
      <w:tr w:rsidR="00F809A1" w:rsidRPr="00F809A1" w14:paraId="68118DF5" w14:textId="77777777" w:rsidTr="00F809A1">
        <w:tc>
          <w:tcPr>
            <w:tcW w:w="488" w:type="pct"/>
            <w:vAlign w:val="center"/>
          </w:tcPr>
          <w:p w14:paraId="3DEC615F" w14:textId="3B021E3E" w:rsidR="00F809A1" w:rsidRPr="00F809A1" w:rsidRDefault="00F809A1" w:rsidP="00F809A1">
            <w:pPr>
              <w:spacing w:line="240" w:lineRule="auto"/>
              <w:ind w:firstLine="0"/>
              <w:jc w:val="center"/>
              <w:rPr>
                <w:sz w:val="16"/>
                <w:szCs w:val="16"/>
                <w:lang w:bidi="ru-RU"/>
              </w:rPr>
            </w:pPr>
            <w:r w:rsidRPr="00F809A1">
              <w:rPr>
                <w:sz w:val="16"/>
                <w:szCs w:val="16"/>
              </w:rPr>
              <w:t>УТ-10в/11-1</w:t>
            </w:r>
          </w:p>
        </w:tc>
        <w:tc>
          <w:tcPr>
            <w:tcW w:w="488" w:type="pct"/>
            <w:vAlign w:val="center"/>
          </w:tcPr>
          <w:p w14:paraId="3060591F" w14:textId="13A8F315" w:rsidR="00F809A1" w:rsidRPr="00F809A1" w:rsidRDefault="00F809A1" w:rsidP="00F809A1">
            <w:pPr>
              <w:spacing w:line="240" w:lineRule="auto"/>
              <w:ind w:firstLine="0"/>
              <w:jc w:val="center"/>
              <w:rPr>
                <w:sz w:val="16"/>
                <w:szCs w:val="16"/>
                <w:lang w:bidi="ru-RU"/>
              </w:rPr>
            </w:pPr>
            <w:r w:rsidRPr="00F809A1">
              <w:rPr>
                <w:sz w:val="16"/>
                <w:szCs w:val="16"/>
              </w:rPr>
              <w:t>Полярная</w:t>
            </w:r>
          </w:p>
        </w:tc>
        <w:tc>
          <w:tcPr>
            <w:tcW w:w="304" w:type="pct"/>
            <w:vAlign w:val="center"/>
          </w:tcPr>
          <w:p w14:paraId="7B47CB68" w14:textId="3631E17C" w:rsidR="00F809A1" w:rsidRPr="00F809A1" w:rsidRDefault="00F809A1" w:rsidP="00F809A1">
            <w:pPr>
              <w:spacing w:line="240" w:lineRule="auto"/>
              <w:ind w:firstLine="0"/>
              <w:jc w:val="center"/>
              <w:rPr>
                <w:sz w:val="16"/>
                <w:szCs w:val="16"/>
                <w:lang w:bidi="ru-RU"/>
              </w:rPr>
            </w:pPr>
            <w:r w:rsidRPr="00F809A1">
              <w:rPr>
                <w:sz w:val="16"/>
                <w:szCs w:val="16"/>
              </w:rPr>
              <w:t>21</w:t>
            </w:r>
          </w:p>
        </w:tc>
        <w:tc>
          <w:tcPr>
            <w:tcW w:w="481" w:type="pct"/>
            <w:vAlign w:val="center"/>
          </w:tcPr>
          <w:p w14:paraId="0C534A1F" w14:textId="5B3F32C3"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81" w:type="pct"/>
            <w:vAlign w:val="center"/>
          </w:tcPr>
          <w:p w14:paraId="724F4C1E" w14:textId="52533481"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76" w:type="pct"/>
            <w:vAlign w:val="center"/>
          </w:tcPr>
          <w:p w14:paraId="67281854" w14:textId="195E9553" w:rsidR="00F809A1" w:rsidRPr="00F809A1" w:rsidRDefault="00F809A1" w:rsidP="00F809A1">
            <w:pPr>
              <w:spacing w:line="240" w:lineRule="auto"/>
              <w:ind w:firstLine="0"/>
              <w:jc w:val="center"/>
              <w:rPr>
                <w:sz w:val="16"/>
                <w:szCs w:val="16"/>
                <w:lang w:bidi="ru-RU"/>
              </w:rPr>
            </w:pPr>
            <w:r w:rsidRPr="00F809A1">
              <w:rPr>
                <w:sz w:val="16"/>
                <w:szCs w:val="16"/>
              </w:rPr>
              <w:t>38</w:t>
            </w:r>
          </w:p>
        </w:tc>
        <w:tc>
          <w:tcPr>
            <w:tcW w:w="537" w:type="pct"/>
            <w:vAlign w:val="center"/>
          </w:tcPr>
          <w:p w14:paraId="083A2B0E" w14:textId="19E798B6" w:rsidR="00F809A1" w:rsidRPr="00F809A1" w:rsidRDefault="00F809A1" w:rsidP="00F809A1">
            <w:pPr>
              <w:spacing w:line="240" w:lineRule="auto"/>
              <w:ind w:firstLine="0"/>
              <w:jc w:val="center"/>
              <w:rPr>
                <w:sz w:val="16"/>
                <w:szCs w:val="16"/>
                <w:lang w:bidi="ru-RU"/>
              </w:rPr>
            </w:pPr>
            <w:r w:rsidRPr="00F809A1">
              <w:rPr>
                <w:sz w:val="16"/>
                <w:szCs w:val="16"/>
              </w:rPr>
              <w:t>4,86</w:t>
            </w:r>
          </w:p>
        </w:tc>
        <w:tc>
          <w:tcPr>
            <w:tcW w:w="345" w:type="pct"/>
            <w:vAlign w:val="center"/>
          </w:tcPr>
          <w:p w14:paraId="3A927813" w14:textId="265EEFD6" w:rsidR="00F809A1" w:rsidRPr="00F809A1" w:rsidRDefault="00F809A1" w:rsidP="00F809A1">
            <w:pPr>
              <w:spacing w:line="240" w:lineRule="auto"/>
              <w:ind w:firstLine="0"/>
              <w:jc w:val="center"/>
              <w:rPr>
                <w:sz w:val="16"/>
                <w:szCs w:val="16"/>
                <w:lang w:bidi="ru-RU"/>
              </w:rPr>
            </w:pPr>
            <w:r w:rsidRPr="00F809A1">
              <w:rPr>
                <w:sz w:val="16"/>
                <w:szCs w:val="16"/>
              </w:rPr>
              <w:t>0,000002732</w:t>
            </w:r>
          </w:p>
        </w:tc>
        <w:tc>
          <w:tcPr>
            <w:tcW w:w="431" w:type="pct"/>
            <w:vAlign w:val="center"/>
          </w:tcPr>
          <w:p w14:paraId="20154F64" w14:textId="2811E854" w:rsidR="00F809A1" w:rsidRPr="00F809A1" w:rsidRDefault="00F809A1" w:rsidP="00F809A1">
            <w:pPr>
              <w:spacing w:line="240" w:lineRule="auto"/>
              <w:ind w:firstLine="0"/>
              <w:jc w:val="center"/>
              <w:rPr>
                <w:sz w:val="16"/>
                <w:szCs w:val="16"/>
                <w:lang w:bidi="ru-RU"/>
              </w:rPr>
            </w:pPr>
            <w:r w:rsidRPr="00F809A1">
              <w:rPr>
                <w:sz w:val="16"/>
                <w:szCs w:val="16"/>
              </w:rPr>
              <w:t>0,999183447</w:t>
            </w:r>
          </w:p>
        </w:tc>
        <w:tc>
          <w:tcPr>
            <w:tcW w:w="466" w:type="pct"/>
            <w:vAlign w:val="center"/>
          </w:tcPr>
          <w:p w14:paraId="6C9364AD" w14:textId="7C10BD9D" w:rsidR="00F809A1" w:rsidRPr="00F809A1" w:rsidRDefault="00F809A1" w:rsidP="00F809A1">
            <w:pPr>
              <w:spacing w:line="240" w:lineRule="auto"/>
              <w:ind w:firstLine="0"/>
              <w:jc w:val="center"/>
              <w:rPr>
                <w:sz w:val="16"/>
                <w:szCs w:val="16"/>
                <w:lang w:bidi="ru-RU"/>
              </w:rPr>
            </w:pPr>
            <w:r w:rsidRPr="00F809A1">
              <w:rPr>
                <w:sz w:val="16"/>
                <w:szCs w:val="16"/>
              </w:rPr>
              <w:t>0,999993361</w:t>
            </w:r>
          </w:p>
        </w:tc>
        <w:tc>
          <w:tcPr>
            <w:tcW w:w="503" w:type="pct"/>
            <w:vAlign w:val="center"/>
          </w:tcPr>
          <w:p w14:paraId="6D8A2746" w14:textId="28BC80CF" w:rsidR="00F809A1" w:rsidRPr="00F809A1" w:rsidRDefault="00F809A1" w:rsidP="00F809A1">
            <w:pPr>
              <w:spacing w:line="240" w:lineRule="auto"/>
              <w:ind w:firstLine="0"/>
              <w:jc w:val="center"/>
              <w:rPr>
                <w:sz w:val="16"/>
                <w:szCs w:val="16"/>
                <w:lang w:bidi="ru-RU"/>
              </w:rPr>
            </w:pPr>
            <w:r w:rsidRPr="00F809A1">
              <w:rPr>
                <w:sz w:val="16"/>
                <w:szCs w:val="16"/>
              </w:rPr>
              <w:t>17,72460233</w:t>
            </w:r>
          </w:p>
        </w:tc>
      </w:tr>
      <w:tr w:rsidR="00F809A1" w:rsidRPr="00F809A1" w14:paraId="15F5EB8C" w14:textId="77777777" w:rsidTr="00F809A1">
        <w:tc>
          <w:tcPr>
            <w:tcW w:w="488" w:type="pct"/>
            <w:vAlign w:val="center"/>
          </w:tcPr>
          <w:p w14:paraId="047FCEA4" w14:textId="53822C18" w:rsidR="00F809A1" w:rsidRPr="00F809A1" w:rsidRDefault="00F809A1" w:rsidP="00F809A1">
            <w:pPr>
              <w:spacing w:line="240" w:lineRule="auto"/>
              <w:ind w:firstLine="0"/>
              <w:jc w:val="center"/>
              <w:rPr>
                <w:sz w:val="16"/>
                <w:szCs w:val="16"/>
                <w:lang w:bidi="ru-RU"/>
              </w:rPr>
            </w:pPr>
            <w:r w:rsidRPr="00F809A1">
              <w:rPr>
                <w:sz w:val="16"/>
                <w:szCs w:val="16"/>
              </w:rPr>
              <w:t>УТ-10в/11-1</w:t>
            </w:r>
          </w:p>
        </w:tc>
        <w:tc>
          <w:tcPr>
            <w:tcW w:w="488" w:type="pct"/>
            <w:vAlign w:val="center"/>
          </w:tcPr>
          <w:p w14:paraId="36272CDD" w14:textId="43E268CA" w:rsidR="00F809A1" w:rsidRPr="00F809A1" w:rsidRDefault="00F809A1" w:rsidP="00F809A1">
            <w:pPr>
              <w:spacing w:line="240" w:lineRule="auto"/>
              <w:ind w:firstLine="0"/>
              <w:jc w:val="center"/>
              <w:rPr>
                <w:sz w:val="16"/>
                <w:szCs w:val="16"/>
                <w:lang w:bidi="ru-RU"/>
              </w:rPr>
            </w:pPr>
            <w:r w:rsidRPr="00F809A1">
              <w:rPr>
                <w:sz w:val="16"/>
                <w:szCs w:val="16"/>
              </w:rPr>
              <w:t>Полярная</w:t>
            </w:r>
          </w:p>
        </w:tc>
        <w:tc>
          <w:tcPr>
            <w:tcW w:w="304" w:type="pct"/>
            <w:vAlign w:val="center"/>
          </w:tcPr>
          <w:p w14:paraId="17F0F879" w14:textId="1685156F" w:rsidR="00F809A1" w:rsidRPr="00F809A1" w:rsidRDefault="00F809A1" w:rsidP="00F809A1">
            <w:pPr>
              <w:spacing w:line="240" w:lineRule="auto"/>
              <w:ind w:firstLine="0"/>
              <w:jc w:val="center"/>
              <w:rPr>
                <w:sz w:val="16"/>
                <w:szCs w:val="16"/>
                <w:lang w:bidi="ru-RU"/>
              </w:rPr>
            </w:pPr>
            <w:r w:rsidRPr="00F809A1">
              <w:rPr>
                <w:sz w:val="16"/>
                <w:szCs w:val="16"/>
              </w:rPr>
              <w:t>15</w:t>
            </w:r>
          </w:p>
        </w:tc>
        <w:tc>
          <w:tcPr>
            <w:tcW w:w="481" w:type="pct"/>
            <w:vAlign w:val="center"/>
          </w:tcPr>
          <w:p w14:paraId="1278F9CD" w14:textId="68FCED51"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81" w:type="pct"/>
            <w:vAlign w:val="center"/>
          </w:tcPr>
          <w:p w14:paraId="4613D7A8" w14:textId="26EBAD7F"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76" w:type="pct"/>
            <w:vAlign w:val="center"/>
          </w:tcPr>
          <w:p w14:paraId="02452BFD" w14:textId="4DF18888" w:rsidR="00F809A1" w:rsidRPr="00F809A1" w:rsidRDefault="00F809A1" w:rsidP="00F809A1">
            <w:pPr>
              <w:spacing w:line="240" w:lineRule="auto"/>
              <w:ind w:firstLine="0"/>
              <w:jc w:val="center"/>
              <w:rPr>
                <w:sz w:val="16"/>
                <w:szCs w:val="16"/>
                <w:lang w:bidi="ru-RU"/>
              </w:rPr>
            </w:pPr>
            <w:r w:rsidRPr="00F809A1">
              <w:rPr>
                <w:sz w:val="16"/>
                <w:szCs w:val="16"/>
              </w:rPr>
              <w:t>53</w:t>
            </w:r>
          </w:p>
        </w:tc>
        <w:tc>
          <w:tcPr>
            <w:tcW w:w="537" w:type="pct"/>
            <w:vAlign w:val="center"/>
          </w:tcPr>
          <w:p w14:paraId="32B5483A" w14:textId="6249AA4C" w:rsidR="00F809A1" w:rsidRPr="00F809A1" w:rsidRDefault="00F809A1" w:rsidP="00F809A1">
            <w:pPr>
              <w:spacing w:line="240" w:lineRule="auto"/>
              <w:ind w:firstLine="0"/>
              <w:jc w:val="center"/>
              <w:rPr>
                <w:sz w:val="16"/>
                <w:szCs w:val="16"/>
                <w:lang w:bidi="ru-RU"/>
              </w:rPr>
            </w:pPr>
            <w:r w:rsidRPr="00F809A1">
              <w:rPr>
                <w:sz w:val="16"/>
                <w:szCs w:val="16"/>
              </w:rPr>
              <w:t>4,86</w:t>
            </w:r>
          </w:p>
        </w:tc>
        <w:tc>
          <w:tcPr>
            <w:tcW w:w="345" w:type="pct"/>
            <w:vAlign w:val="center"/>
          </w:tcPr>
          <w:p w14:paraId="6FA09F34" w14:textId="721E9BC1" w:rsidR="00F809A1" w:rsidRPr="00F809A1" w:rsidRDefault="00F809A1" w:rsidP="00F809A1">
            <w:pPr>
              <w:spacing w:line="240" w:lineRule="auto"/>
              <w:ind w:firstLine="0"/>
              <w:jc w:val="center"/>
              <w:rPr>
                <w:sz w:val="16"/>
                <w:szCs w:val="16"/>
                <w:lang w:bidi="ru-RU"/>
              </w:rPr>
            </w:pPr>
            <w:r w:rsidRPr="00F809A1">
              <w:rPr>
                <w:sz w:val="16"/>
                <w:szCs w:val="16"/>
              </w:rPr>
              <w:t>0,002154788</w:t>
            </w:r>
          </w:p>
        </w:tc>
        <w:tc>
          <w:tcPr>
            <w:tcW w:w="431" w:type="pct"/>
            <w:vAlign w:val="center"/>
          </w:tcPr>
          <w:p w14:paraId="00087F56" w14:textId="08AD315E" w:rsidR="00F809A1" w:rsidRPr="00F809A1" w:rsidRDefault="00F809A1" w:rsidP="00F809A1">
            <w:pPr>
              <w:spacing w:line="240" w:lineRule="auto"/>
              <w:ind w:firstLine="0"/>
              <w:jc w:val="center"/>
              <w:rPr>
                <w:sz w:val="16"/>
                <w:szCs w:val="16"/>
                <w:lang w:bidi="ru-RU"/>
              </w:rPr>
            </w:pPr>
            <w:r w:rsidRPr="00F809A1">
              <w:rPr>
                <w:sz w:val="16"/>
                <w:szCs w:val="16"/>
              </w:rPr>
              <w:t>0,528557079</w:t>
            </w:r>
          </w:p>
        </w:tc>
        <w:tc>
          <w:tcPr>
            <w:tcW w:w="466" w:type="pct"/>
            <w:vAlign w:val="center"/>
          </w:tcPr>
          <w:p w14:paraId="6109BA04" w14:textId="2A992164" w:rsidR="00F809A1" w:rsidRPr="00F809A1" w:rsidRDefault="00F809A1" w:rsidP="00F809A1">
            <w:pPr>
              <w:spacing w:line="240" w:lineRule="auto"/>
              <w:ind w:firstLine="0"/>
              <w:jc w:val="center"/>
              <w:rPr>
                <w:sz w:val="16"/>
                <w:szCs w:val="16"/>
                <w:lang w:bidi="ru-RU"/>
              </w:rPr>
            </w:pPr>
            <w:r w:rsidRPr="00F809A1">
              <w:rPr>
                <w:sz w:val="16"/>
                <w:szCs w:val="16"/>
              </w:rPr>
              <w:t>0,994818131</w:t>
            </w:r>
          </w:p>
        </w:tc>
        <w:tc>
          <w:tcPr>
            <w:tcW w:w="503" w:type="pct"/>
            <w:vAlign w:val="center"/>
          </w:tcPr>
          <w:p w14:paraId="4D321900" w14:textId="349769C7" w:rsidR="00F809A1" w:rsidRPr="00F809A1" w:rsidRDefault="00F809A1" w:rsidP="00F809A1">
            <w:pPr>
              <w:spacing w:line="240" w:lineRule="auto"/>
              <w:ind w:firstLine="0"/>
              <w:jc w:val="center"/>
              <w:rPr>
                <w:sz w:val="16"/>
                <w:szCs w:val="16"/>
                <w:lang w:bidi="ru-RU"/>
              </w:rPr>
            </w:pPr>
            <w:r w:rsidRPr="00F809A1">
              <w:rPr>
                <w:sz w:val="16"/>
                <w:szCs w:val="16"/>
              </w:rPr>
              <w:t>14,32670917</w:t>
            </w:r>
          </w:p>
        </w:tc>
      </w:tr>
      <w:tr w:rsidR="00F809A1" w:rsidRPr="00F809A1" w14:paraId="3EDE78AC" w14:textId="77777777" w:rsidTr="00F809A1">
        <w:tc>
          <w:tcPr>
            <w:tcW w:w="488" w:type="pct"/>
            <w:vAlign w:val="center"/>
          </w:tcPr>
          <w:p w14:paraId="165A0578" w14:textId="36F73440" w:rsidR="00F809A1" w:rsidRPr="00F809A1" w:rsidRDefault="00F809A1" w:rsidP="00F809A1">
            <w:pPr>
              <w:spacing w:line="240" w:lineRule="auto"/>
              <w:ind w:firstLine="0"/>
              <w:jc w:val="center"/>
              <w:rPr>
                <w:sz w:val="16"/>
                <w:szCs w:val="16"/>
                <w:lang w:bidi="ru-RU"/>
              </w:rPr>
            </w:pPr>
            <w:r w:rsidRPr="00F809A1">
              <w:rPr>
                <w:sz w:val="16"/>
                <w:szCs w:val="16"/>
              </w:rPr>
              <w:t>УТ-10е/11</w:t>
            </w:r>
          </w:p>
        </w:tc>
        <w:tc>
          <w:tcPr>
            <w:tcW w:w="488" w:type="pct"/>
            <w:vAlign w:val="center"/>
          </w:tcPr>
          <w:p w14:paraId="16909B7F" w14:textId="5FDADF94" w:rsidR="00F809A1" w:rsidRPr="00F809A1" w:rsidRDefault="00F809A1" w:rsidP="00F809A1">
            <w:pPr>
              <w:spacing w:line="240" w:lineRule="auto"/>
              <w:ind w:firstLine="0"/>
              <w:jc w:val="center"/>
              <w:rPr>
                <w:sz w:val="16"/>
                <w:szCs w:val="16"/>
                <w:lang w:bidi="ru-RU"/>
              </w:rPr>
            </w:pPr>
            <w:r w:rsidRPr="00F809A1">
              <w:rPr>
                <w:sz w:val="16"/>
                <w:szCs w:val="16"/>
              </w:rPr>
              <w:t>Полярная</w:t>
            </w:r>
          </w:p>
        </w:tc>
        <w:tc>
          <w:tcPr>
            <w:tcW w:w="304" w:type="pct"/>
            <w:vAlign w:val="center"/>
          </w:tcPr>
          <w:p w14:paraId="44AA14E1" w14:textId="463478A0" w:rsidR="00F809A1" w:rsidRPr="00F809A1" w:rsidRDefault="00F809A1" w:rsidP="00F809A1">
            <w:pPr>
              <w:spacing w:line="240" w:lineRule="auto"/>
              <w:ind w:firstLine="0"/>
              <w:jc w:val="center"/>
              <w:rPr>
                <w:sz w:val="16"/>
                <w:szCs w:val="16"/>
                <w:lang w:bidi="ru-RU"/>
              </w:rPr>
            </w:pPr>
            <w:r w:rsidRPr="00F809A1">
              <w:rPr>
                <w:sz w:val="16"/>
                <w:szCs w:val="16"/>
              </w:rPr>
              <w:t>36</w:t>
            </w:r>
          </w:p>
        </w:tc>
        <w:tc>
          <w:tcPr>
            <w:tcW w:w="481" w:type="pct"/>
            <w:vAlign w:val="center"/>
          </w:tcPr>
          <w:p w14:paraId="4BEFC8FD" w14:textId="53892A93"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81" w:type="pct"/>
            <w:vAlign w:val="center"/>
          </w:tcPr>
          <w:p w14:paraId="48FE762A" w14:textId="53D91ED5"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76" w:type="pct"/>
            <w:vAlign w:val="center"/>
          </w:tcPr>
          <w:p w14:paraId="65080472" w14:textId="25FB2990" w:rsidR="00F809A1" w:rsidRPr="00F809A1" w:rsidRDefault="00F809A1" w:rsidP="00F809A1">
            <w:pPr>
              <w:spacing w:line="240" w:lineRule="auto"/>
              <w:ind w:firstLine="0"/>
              <w:jc w:val="center"/>
              <w:rPr>
                <w:sz w:val="16"/>
                <w:szCs w:val="16"/>
                <w:lang w:bidi="ru-RU"/>
              </w:rPr>
            </w:pPr>
            <w:r w:rsidRPr="00F809A1">
              <w:rPr>
                <w:sz w:val="16"/>
                <w:szCs w:val="16"/>
              </w:rPr>
              <w:t>53</w:t>
            </w:r>
          </w:p>
        </w:tc>
        <w:tc>
          <w:tcPr>
            <w:tcW w:w="537" w:type="pct"/>
            <w:vAlign w:val="center"/>
          </w:tcPr>
          <w:p w14:paraId="7F9F656C" w14:textId="68C597D2" w:rsidR="00F809A1" w:rsidRPr="00F809A1" w:rsidRDefault="00F809A1" w:rsidP="00F809A1">
            <w:pPr>
              <w:spacing w:line="240" w:lineRule="auto"/>
              <w:ind w:firstLine="0"/>
              <w:jc w:val="center"/>
              <w:rPr>
                <w:sz w:val="16"/>
                <w:szCs w:val="16"/>
                <w:lang w:bidi="ru-RU"/>
              </w:rPr>
            </w:pPr>
            <w:r w:rsidRPr="00F809A1">
              <w:rPr>
                <w:sz w:val="16"/>
                <w:szCs w:val="16"/>
              </w:rPr>
              <w:t>4,86</w:t>
            </w:r>
          </w:p>
        </w:tc>
        <w:tc>
          <w:tcPr>
            <w:tcW w:w="345" w:type="pct"/>
            <w:vAlign w:val="center"/>
          </w:tcPr>
          <w:p w14:paraId="2102E289" w14:textId="5F7F6869" w:rsidR="00F809A1" w:rsidRPr="00F809A1" w:rsidRDefault="00F809A1" w:rsidP="00F809A1">
            <w:pPr>
              <w:spacing w:line="240" w:lineRule="auto"/>
              <w:ind w:firstLine="0"/>
              <w:jc w:val="center"/>
              <w:rPr>
                <w:sz w:val="16"/>
                <w:szCs w:val="16"/>
                <w:lang w:bidi="ru-RU"/>
              </w:rPr>
            </w:pPr>
            <w:r w:rsidRPr="00F809A1">
              <w:rPr>
                <w:sz w:val="16"/>
                <w:szCs w:val="16"/>
              </w:rPr>
              <w:t>0,005171491</w:t>
            </w:r>
          </w:p>
        </w:tc>
        <w:tc>
          <w:tcPr>
            <w:tcW w:w="431" w:type="pct"/>
            <w:vAlign w:val="center"/>
          </w:tcPr>
          <w:p w14:paraId="06B976D1" w14:textId="58ED36E7" w:rsidR="00F809A1" w:rsidRPr="00F809A1" w:rsidRDefault="00F809A1" w:rsidP="00F809A1">
            <w:pPr>
              <w:spacing w:line="240" w:lineRule="auto"/>
              <w:ind w:firstLine="0"/>
              <w:jc w:val="center"/>
              <w:rPr>
                <w:sz w:val="16"/>
                <w:szCs w:val="16"/>
                <w:lang w:bidi="ru-RU"/>
              </w:rPr>
            </w:pPr>
            <w:r w:rsidRPr="00F809A1">
              <w:rPr>
                <w:sz w:val="16"/>
                <w:szCs w:val="16"/>
              </w:rPr>
              <w:t>0,221271347</w:t>
            </w:r>
          </w:p>
        </w:tc>
        <w:tc>
          <w:tcPr>
            <w:tcW w:w="466" w:type="pct"/>
            <w:vAlign w:val="center"/>
          </w:tcPr>
          <w:p w14:paraId="140FE9A0" w14:textId="46182F2A" w:rsidR="00F809A1" w:rsidRPr="00F809A1" w:rsidRDefault="00F809A1" w:rsidP="00F809A1">
            <w:pPr>
              <w:spacing w:line="240" w:lineRule="auto"/>
              <w:ind w:firstLine="0"/>
              <w:jc w:val="center"/>
              <w:rPr>
                <w:sz w:val="16"/>
                <w:szCs w:val="16"/>
                <w:lang w:bidi="ru-RU"/>
              </w:rPr>
            </w:pPr>
            <w:r w:rsidRPr="00F809A1">
              <w:rPr>
                <w:sz w:val="16"/>
                <w:szCs w:val="16"/>
              </w:rPr>
              <w:t>0,987741377</w:t>
            </w:r>
          </w:p>
        </w:tc>
        <w:tc>
          <w:tcPr>
            <w:tcW w:w="503" w:type="pct"/>
            <w:vAlign w:val="center"/>
          </w:tcPr>
          <w:p w14:paraId="41824D5B" w14:textId="3BA07ADC" w:rsidR="00F809A1" w:rsidRPr="00F809A1" w:rsidRDefault="00F809A1" w:rsidP="00F809A1">
            <w:pPr>
              <w:spacing w:line="240" w:lineRule="auto"/>
              <w:ind w:firstLine="0"/>
              <w:jc w:val="center"/>
              <w:rPr>
                <w:sz w:val="16"/>
                <w:szCs w:val="16"/>
                <w:lang w:bidi="ru-RU"/>
              </w:rPr>
            </w:pPr>
            <w:r w:rsidRPr="00F809A1">
              <w:rPr>
                <w:sz w:val="16"/>
                <w:szCs w:val="16"/>
              </w:rPr>
              <w:t>8,753719672</w:t>
            </w:r>
          </w:p>
        </w:tc>
      </w:tr>
      <w:tr w:rsidR="00F809A1" w:rsidRPr="00F809A1" w14:paraId="41667D6C" w14:textId="77777777" w:rsidTr="00F809A1">
        <w:tc>
          <w:tcPr>
            <w:tcW w:w="488" w:type="pct"/>
            <w:vAlign w:val="center"/>
          </w:tcPr>
          <w:p w14:paraId="77C82570" w14:textId="190EFFB4" w:rsidR="00F809A1" w:rsidRPr="00F809A1" w:rsidRDefault="00F809A1" w:rsidP="00F809A1">
            <w:pPr>
              <w:spacing w:line="240" w:lineRule="auto"/>
              <w:ind w:firstLine="0"/>
              <w:jc w:val="center"/>
              <w:rPr>
                <w:sz w:val="16"/>
                <w:szCs w:val="16"/>
                <w:lang w:bidi="ru-RU"/>
              </w:rPr>
            </w:pPr>
            <w:r w:rsidRPr="00F809A1">
              <w:rPr>
                <w:sz w:val="16"/>
                <w:szCs w:val="16"/>
              </w:rPr>
              <w:t>УТ-11/11</w:t>
            </w:r>
          </w:p>
        </w:tc>
        <w:tc>
          <w:tcPr>
            <w:tcW w:w="488" w:type="pct"/>
            <w:vAlign w:val="center"/>
          </w:tcPr>
          <w:p w14:paraId="54513A6A" w14:textId="6AC01491" w:rsidR="00F809A1" w:rsidRPr="00F809A1" w:rsidRDefault="00F809A1" w:rsidP="00F809A1">
            <w:pPr>
              <w:spacing w:line="240" w:lineRule="auto"/>
              <w:ind w:firstLine="0"/>
              <w:jc w:val="center"/>
              <w:rPr>
                <w:sz w:val="16"/>
                <w:szCs w:val="16"/>
                <w:lang w:bidi="ru-RU"/>
              </w:rPr>
            </w:pPr>
            <w:r w:rsidRPr="00F809A1">
              <w:rPr>
                <w:sz w:val="16"/>
                <w:szCs w:val="16"/>
              </w:rPr>
              <w:t>Полярная</w:t>
            </w:r>
          </w:p>
        </w:tc>
        <w:tc>
          <w:tcPr>
            <w:tcW w:w="304" w:type="pct"/>
            <w:vAlign w:val="center"/>
          </w:tcPr>
          <w:p w14:paraId="4B3AD0BF" w14:textId="4FC5ACF6" w:rsidR="00F809A1" w:rsidRPr="00F809A1" w:rsidRDefault="00F809A1" w:rsidP="00F809A1">
            <w:pPr>
              <w:spacing w:line="240" w:lineRule="auto"/>
              <w:ind w:firstLine="0"/>
              <w:jc w:val="center"/>
              <w:rPr>
                <w:sz w:val="16"/>
                <w:szCs w:val="16"/>
                <w:lang w:bidi="ru-RU"/>
              </w:rPr>
            </w:pPr>
            <w:r w:rsidRPr="00F809A1">
              <w:rPr>
                <w:sz w:val="16"/>
                <w:szCs w:val="16"/>
              </w:rPr>
              <w:t>19</w:t>
            </w:r>
          </w:p>
        </w:tc>
        <w:tc>
          <w:tcPr>
            <w:tcW w:w="481" w:type="pct"/>
            <w:vAlign w:val="center"/>
          </w:tcPr>
          <w:p w14:paraId="2A66F9DE" w14:textId="47441E79"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81" w:type="pct"/>
            <w:vAlign w:val="center"/>
          </w:tcPr>
          <w:p w14:paraId="4B8C8241" w14:textId="2EBAA782"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76" w:type="pct"/>
            <w:vAlign w:val="center"/>
          </w:tcPr>
          <w:p w14:paraId="686DD1D3" w14:textId="56D1BA0A" w:rsidR="00F809A1" w:rsidRPr="00F809A1" w:rsidRDefault="00F809A1" w:rsidP="00F809A1">
            <w:pPr>
              <w:spacing w:line="240" w:lineRule="auto"/>
              <w:ind w:firstLine="0"/>
              <w:jc w:val="center"/>
              <w:rPr>
                <w:sz w:val="16"/>
                <w:szCs w:val="16"/>
                <w:lang w:bidi="ru-RU"/>
              </w:rPr>
            </w:pPr>
            <w:r w:rsidRPr="00F809A1">
              <w:rPr>
                <w:sz w:val="16"/>
                <w:szCs w:val="16"/>
              </w:rPr>
              <w:t>53</w:t>
            </w:r>
          </w:p>
        </w:tc>
        <w:tc>
          <w:tcPr>
            <w:tcW w:w="537" w:type="pct"/>
            <w:vAlign w:val="center"/>
          </w:tcPr>
          <w:p w14:paraId="5817802A" w14:textId="59DE37BA" w:rsidR="00F809A1" w:rsidRPr="00F809A1" w:rsidRDefault="00F809A1" w:rsidP="00F809A1">
            <w:pPr>
              <w:spacing w:line="240" w:lineRule="auto"/>
              <w:ind w:firstLine="0"/>
              <w:jc w:val="center"/>
              <w:rPr>
                <w:sz w:val="16"/>
                <w:szCs w:val="16"/>
                <w:lang w:bidi="ru-RU"/>
              </w:rPr>
            </w:pPr>
            <w:r w:rsidRPr="00F809A1">
              <w:rPr>
                <w:sz w:val="16"/>
                <w:szCs w:val="16"/>
              </w:rPr>
              <w:t>4,86</w:t>
            </w:r>
          </w:p>
        </w:tc>
        <w:tc>
          <w:tcPr>
            <w:tcW w:w="345" w:type="pct"/>
            <w:vAlign w:val="center"/>
          </w:tcPr>
          <w:p w14:paraId="189CB668" w14:textId="2F268724" w:rsidR="00F809A1" w:rsidRPr="00F809A1" w:rsidRDefault="00F809A1" w:rsidP="00F809A1">
            <w:pPr>
              <w:spacing w:line="240" w:lineRule="auto"/>
              <w:ind w:firstLine="0"/>
              <w:jc w:val="center"/>
              <w:rPr>
                <w:sz w:val="16"/>
                <w:szCs w:val="16"/>
                <w:lang w:bidi="ru-RU"/>
              </w:rPr>
            </w:pPr>
            <w:r w:rsidRPr="00F809A1">
              <w:rPr>
                <w:sz w:val="16"/>
                <w:szCs w:val="16"/>
              </w:rPr>
              <w:t>0,002729398</w:t>
            </w:r>
          </w:p>
        </w:tc>
        <w:tc>
          <w:tcPr>
            <w:tcW w:w="431" w:type="pct"/>
            <w:vAlign w:val="center"/>
          </w:tcPr>
          <w:p w14:paraId="4F0E83E1" w14:textId="53492C90" w:rsidR="00F809A1" w:rsidRPr="00F809A1" w:rsidRDefault="00F809A1" w:rsidP="00F809A1">
            <w:pPr>
              <w:spacing w:line="240" w:lineRule="auto"/>
              <w:ind w:firstLine="0"/>
              <w:jc w:val="center"/>
              <w:rPr>
                <w:sz w:val="16"/>
                <w:szCs w:val="16"/>
                <w:lang w:bidi="ru-RU"/>
              </w:rPr>
            </w:pPr>
            <w:r w:rsidRPr="00F809A1">
              <w:rPr>
                <w:sz w:val="16"/>
                <w:szCs w:val="16"/>
              </w:rPr>
              <w:t>0,446906238</w:t>
            </w:r>
          </w:p>
        </w:tc>
        <w:tc>
          <w:tcPr>
            <w:tcW w:w="466" w:type="pct"/>
            <w:vAlign w:val="center"/>
          </w:tcPr>
          <w:p w14:paraId="7AE62F3E" w14:textId="52D21514" w:rsidR="00F809A1" w:rsidRPr="00F809A1" w:rsidRDefault="00F809A1" w:rsidP="00F809A1">
            <w:pPr>
              <w:spacing w:line="240" w:lineRule="auto"/>
              <w:ind w:firstLine="0"/>
              <w:jc w:val="center"/>
              <w:rPr>
                <w:sz w:val="16"/>
                <w:szCs w:val="16"/>
                <w:lang w:bidi="ru-RU"/>
              </w:rPr>
            </w:pPr>
            <w:r w:rsidRPr="00F809A1">
              <w:rPr>
                <w:sz w:val="16"/>
                <w:szCs w:val="16"/>
              </w:rPr>
              <w:t>0,993454389</w:t>
            </w:r>
          </w:p>
        </w:tc>
        <w:tc>
          <w:tcPr>
            <w:tcW w:w="503" w:type="pct"/>
            <w:vAlign w:val="center"/>
          </w:tcPr>
          <w:p w14:paraId="6BAF5BED" w14:textId="15F4EA0D" w:rsidR="00F809A1" w:rsidRPr="00F809A1" w:rsidRDefault="00F809A1" w:rsidP="00F809A1">
            <w:pPr>
              <w:spacing w:line="240" w:lineRule="auto"/>
              <w:ind w:firstLine="0"/>
              <w:jc w:val="center"/>
              <w:rPr>
                <w:sz w:val="16"/>
                <w:szCs w:val="16"/>
                <w:lang w:bidi="ru-RU"/>
              </w:rPr>
            </w:pPr>
            <w:r w:rsidRPr="00F809A1">
              <w:rPr>
                <w:sz w:val="16"/>
                <w:szCs w:val="16"/>
              </w:rPr>
              <w:t>6,603262829</w:t>
            </w:r>
          </w:p>
        </w:tc>
      </w:tr>
      <w:tr w:rsidR="00F809A1" w:rsidRPr="00F809A1" w14:paraId="078CE091" w14:textId="77777777" w:rsidTr="00F809A1">
        <w:tc>
          <w:tcPr>
            <w:tcW w:w="488" w:type="pct"/>
            <w:vAlign w:val="center"/>
          </w:tcPr>
          <w:p w14:paraId="13E6687C" w14:textId="42D5DEA5" w:rsidR="00F809A1" w:rsidRPr="00F809A1" w:rsidRDefault="00F809A1" w:rsidP="00F809A1">
            <w:pPr>
              <w:spacing w:line="240" w:lineRule="auto"/>
              <w:ind w:firstLine="0"/>
              <w:jc w:val="center"/>
              <w:rPr>
                <w:sz w:val="16"/>
                <w:szCs w:val="16"/>
                <w:lang w:bidi="ru-RU"/>
              </w:rPr>
            </w:pPr>
            <w:r w:rsidRPr="00F809A1">
              <w:rPr>
                <w:sz w:val="16"/>
                <w:szCs w:val="16"/>
              </w:rPr>
              <w:t>УТ-12а/11</w:t>
            </w:r>
          </w:p>
        </w:tc>
        <w:tc>
          <w:tcPr>
            <w:tcW w:w="488" w:type="pct"/>
            <w:vAlign w:val="center"/>
          </w:tcPr>
          <w:p w14:paraId="09432522" w14:textId="65E1FCC7" w:rsidR="00F809A1" w:rsidRPr="00F809A1" w:rsidRDefault="00F809A1" w:rsidP="00F809A1">
            <w:pPr>
              <w:spacing w:line="240" w:lineRule="auto"/>
              <w:ind w:firstLine="0"/>
              <w:jc w:val="center"/>
              <w:rPr>
                <w:sz w:val="16"/>
                <w:szCs w:val="16"/>
                <w:lang w:bidi="ru-RU"/>
              </w:rPr>
            </w:pPr>
            <w:r w:rsidRPr="00F809A1">
              <w:rPr>
                <w:sz w:val="16"/>
                <w:szCs w:val="16"/>
              </w:rPr>
              <w:t>Полярная</w:t>
            </w:r>
          </w:p>
        </w:tc>
        <w:tc>
          <w:tcPr>
            <w:tcW w:w="304" w:type="pct"/>
            <w:vAlign w:val="center"/>
          </w:tcPr>
          <w:p w14:paraId="6FF432C9" w14:textId="52BE85CC" w:rsidR="00F809A1" w:rsidRPr="00F809A1" w:rsidRDefault="00F809A1" w:rsidP="00F809A1">
            <w:pPr>
              <w:spacing w:line="240" w:lineRule="auto"/>
              <w:ind w:firstLine="0"/>
              <w:jc w:val="center"/>
              <w:rPr>
                <w:sz w:val="16"/>
                <w:szCs w:val="16"/>
                <w:lang w:bidi="ru-RU"/>
              </w:rPr>
            </w:pPr>
            <w:r w:rsidRPr="00F809A1">
              <w:rPr>
                <w:sz w:val="16"/>
                <w:szCs w:val="16"/>
              </w:rPr>
              <w:t>23</w:t>
            </w:r>
          </w:p>
        </w:tc>
        <w:tc>
          <w:tcPr>
            <w:tcW w:w="481" w:type="pct"/>
            <w:vAlign w:val="center"/>
          </w:tcPr>
          <w:p w14:paraId="064D3405" w14:textId="46220DA4"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81" w:type="pct"/>
            <w:vAlign w:val="center"/>
          </w:tcPr>
          <w:p w14:paraId="5AD165FA" w14:textId="6B9ABB2A"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76" w:type="pct"/>
            <w:vAlign w:val="center"/>
          </w:tcPr>
          <w:p w14:paraId="2E421092" w14:textId="08AF7692" w:rsidR="00F809A1" w:rsidRPr="00F809A1" w:rsidRDefault="00F809A1" w:rsidP="00F809A1">
            <w:pPr>
              <w:spacing w:line="240" w:lineRule="auto"/>
              <w:ind w:firstLine="0"/>
              <w:jc w:val="center"/>
              <w:rPr>
                <w:sz w:val="16"/>
                <w:szCs w:val="16"/>
                <w:lang w:bidi="ru-RU"/>
              </w:rPr>
            </w:pPr>
            <w:r w:rsidRPr="00F809A1">
              <w:rPr>
                <w:sz w:val="16"/>
                <w:szCs w:val="16"/>
              </w:rPr>
              <w:t>53</w:t>
            </w:r>
          </w:p>
        </w:tc>
        <w:tc>
          <w:tcPr>
            <w:tcW w:w="537" w:type="pct"/>
            <w:vAlign w:val="center"/>
          </w:tcPr>
          <w:p w14:paraId="37828855" w14:textId="7EBAE16C" w:rsidR="00F809A1" w:rsidRPr="00F809A1" w:rsidRDefault="00F809A1" w:rsidP="00F809A1">
            <w:pPr>
              <w:spacing w:line="240" w:lineRule="auto"/>
              <w:ind w:firstLine="0"/>
              <w:jc w:val="center"/>
              <w:rPr>
                <w:sz w:val="16"/>
                <w:szCs w:val="16"/>
                <w:lang w:bidi="ru-RU"/>
              </w:rPr>
            </w:pPr>
            <w:r w:rsidRPr="00F809A1">
              <w:rPr>
                <w:sz w:val="16"/>
                <w:szCs w:val="16"/>
              </w:rPr>
              <w:t>4,86</w:t>
            </w:r>
          </w:p>
        </w:tc>
        <w:tc>
          <w:tcPr>
            <w:tcW w:w="345" w:type="pct"/>
            <w:vAlign w:val="center"/>
          </w:tcPr>
          <w:p w14:paraId="25B4EFCF" w14:textId="2277EBC7" w:rsidR="00F809A1" w:rsidRPr="00F809A1" w:rsidRDefault="00F809A1" w:rsidP="00F809A1">
            <w:pPr>
              <w:spacing w:line="240" w:lineRule="auto"/>
              <w:ind w:firstLine="0"/>
              <w:jc w:val="center"/>
              <w:rPr>
                <w:sz w:val="16"/>
                <w:szCs w:val="16"/>
                <w:lang w:bidi="ru-RU"/>
              </w:rPr>
            </w:pPr>
            <w:r w:rsidRPr="00F809A1">
              <w:rPr>
                <w:sz w:val="16"/>
                <w:szCs w:val="16"/>
              </w:rPr>
              <w:t>0,003304008</w:t>
            </w:r>
          </w:p>
        </w:tc>
        <w:tc>
          <w:tcPr>
            <w:tcW w:w="431" w:type="pct"/>
            <w:vAlign w:val="center"/>
          </w:tcPr>
          <w:p w14:paraId="2960A441" w14:textId="39822E66" w:rsidR="00F809A1" w:rsidRPr="00F809A1" w:rsidRDefault="00F809A1" w:rsidP="00F809A1">
            <w:pPr>
              <w:spacing w:line="240" w:lineRule="auto"/>
              <w:ind w:firstLine="0"/>
              <w:jc w:val="center"/>
              <w:rPr>
                <w:sz w:val="16"/>
                <w:szCs w:val="16"/>
                <w:lang w:bidi="ru-RU"/>
              </w:rPr>
            </w:pPr>
            <w:r w:rsidRPr="00F809A1">
              <w:rPr>
                <w:sz w:val="16"/>
                <w:szCs w:val="16"/>
              </w:rPr>
              <w:t>0,378217423</w:t>
            </w:r>
          </w:p>
        </w:tc>
        <w:tc>
          <w:tcPr>
            <w:tcW w:w="466" w:type="pct"/>
            <w:vAlign w:val="center"/>
          </w:tcPr>
          <w:p w14:paraId="7B8A1319" w14:textId="36D35889" w:rsidR="00F809A1" w:rsidRPr="00F809A1" w:rsidRDefault="00F809A1" w:rsidP="00F809A1">
            <w:pPr>
              <w:spacing w:line="240" w:lineRule="auto"/>
              <w:ind w:firstLine="0"/>
              <w:jc w:val="center"/>
              <w:rPr>
                <w:sz w:val="16"/>
                <w:szCs w:val="16"/>
                <w:lang w:bidi="ru-RU"/>
              </w:rPr>
            </w:pPr>
            <w:r w:rsidRPr="00F809A1">
              <w:rPr>
                <w:sz w:val="16"/>
                <w:szCs w:val="16"/>
              </w:rPr>
              <w:t>0,992098143</w:t>
            </w:r>
          </w:p>
        </w:tc>
        <w:tc>
          <w:tcPr>
            <w:tcW w:w="503" w:type="pct"/>
            <w:vAlign w:val="center"/>
          </w:tcPr>
          <w:p w14:paraId="7B0B9CD7" w14:textId="26E303B9" w:rsidR="00F809A1" w:rsidRPr="00F809A1" w:rsidRDefault="00F809A1" w:rsidP="00F809A1">
            <w:pPr>
              <w:spacing w:line="240" w:lineRule="auto"/>
              <w:ind w:firstLine="0"/>
              <w:jc w:val="center"/>
              <w:rPr>
                <w:sz w:val="16"/>
                <w:szCs w:val="16"/>
                <w:lang w:bidi="ru-RU"/>
              </w:rPr>
            </w:pPr>
            <w:r w:rsidRPr="00F809A1">
              <w:rPr>
                <w:sz w:val="16"/>
                <w:szCs w:val="16"/>
              </w:rPr>
              <w:t>15,38657908</w:t>
            </w:r>
          </w:p>
        </w:tc>
      </w:tr>
      <w:tr w:rsidR="00F809A1" w:rsidRPr="00F809A1" w14:paraId="44F8EE66" w14:textId="77777777" w:rsidTr="00F809A1">
        <w:tc>
          <w:tcPr>
            <w:tcW w:w="488" w:type="pct"/>
            <w:vAlign w:val="center"/>
          </w:tcPr>
          <w:p w14:paraId="428FC2EA" w14:textId="5CF5A153" w:rsidR="00F809A1" w:rsidRPr="00F809A1" w:rsidRDefault="00F809A1" w:rsidP="00F809A1">
            <w:pPr>
              <w:spacing w:line="240" w:lineRule="auto"/>
              <w:ind w:firstLine="0"/>
              <w:jc w:val="center"/>
              <w:rPr>
                <w:sz w:val="16"/>
                <w:szCs w:val="16"/>
                <w:lang w:bidi="ru-RU"/>
              </w:rPr>
            </w:pPr>
            <w:r w:rsidRPr="00F809A1">
              <w:rPr>
                <w:sz w:val="16"/>
                <w:szCs w:val="16"/>
              </w:rPr>
              <w:t>УТ-12а/11</w:t>
            </w:r>
          </w:p>
        </w:tc>
        <w:tc>
          <w:tcPr>
            <w:tcW w:w="488" w:type="pct"/>
            <w:vAlign w:val="center"/>
          </w:tcPr>
          <w:p w14:paraId="2035533E" w14:textId="29AB5308" w:rsidR="00F809A1" w:rsidRPr="00F809A1" w:rsidRDefault="00F809A1" w:rsidP="00F809A1">
            <w:pPr>
              <w:spacing w:line="240" w:lineRule="auto"/>
              <w:ind w:firstLine="0"/>
              <w:jc w:val="center"/>
              <w:rPr>
                <w:sz w:val="16"/>
                <w:szCs w:val="16"/>
                <w:lang w:bidi="ru-RU"/>
              </w:rPr>
            </w:pPr>
            <w:r w:rsidRPr="00F809A1">
              <w:rPr>
                <w:sz w:val="16"/>
                <w:szCs w:val="16"/>
              </w:rPr>
              <w:t>Полярная</w:t>
            </w:r>
          </w:p>
        </w:tc>
        <w:tc>
          <w:tcPr>
            <w:tcW w:w="304" w:type="pct"/>
            <w:vAlign w:val="center"/>
          </w:tcPr>
          <w:p w14:paraId="38C728E5" w14:textId="45AD950D" w:rsidR="00F809A1" w:rsidRPr="00F809A1" w:rsidRDefault="00F809A1" w:rsidP="00F809A1">
            <w:pPr>
              <w:spacing w:line="240" w:lineRule="auto"/>
              <w:ind w:firstLine="0"/>
              <w:jc w:val="center"/>
              <w:rPr>
                <w:sz w:val="16"/>
                <w:szCs w:val="16"/>
                <w:lang w:bidi="ru-RU"/>
              </w:rPr>
            </w:pPr>
            <w:r w:rsidRPr="00F809A1">
              <w:rPr>
                <w:sz w:val="16"/>
                <w:szCs w:val="16"/>
              </w:rPr>
              <w:t>23</w:t>
            </w:r>
          </w:p>
        </w:tc>
        <w:tc>
          <w:tcPr>
            <w:tcW w:w="481" w:type="pct"/>
            <w:vAlign w:val="center"/>
          </w:tcPr>
          <w:p w14:paraId="4B78BBF2" w14:textId="27551329"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81" w:type="pct"/>
            <w:vAlign w:val="center"/>
          </w:tcPr>
          <w:p w14:paraId="71CF1C30" w14:textId="1F207FC9"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76" w:type="pct"/>
            <w:vAlign w:val="center"/>
          </w:tcPr>
          <w:p w14:paraId="31793F25" w14:textId="03DBDDEB" w:rsidR="00F809A1" w:rsidRPr="00F809A1" w:rsidRDefault="00F809A1" w:rsidP="00F809A1">
            <w:pPr>
              <w:spacing w:line="240" w:lineRule="auto"/>
              <w:ind w:firstLine="0"/>
              <w:jc w:val="center"/>
              <w:rPr>
                <w:sz w:val="16"/>
                <w:szCs w:val="16"/>
                <w:lang w:bidi="ru-RU"/>
              </w:rPr>
            </w:pPr>
            <w:r w:rsidRPr="00F809A1">
              <w:rPr>
                <w:sz w:val="16"/>
                <w:szCs w:val="16"/>
              </w:rPr>
              <w:t>53</w:t>
            </w:r>
          </w:p>
        </w:tc>
        <w:tc>
          <w:tcPr>
            <w:tcW w:w="537" w:type="pct"/>
            <w:vAlign w:val="center"/>
          </w:tcPr>
          <w:p w14:paraId="137842E3" w14:textId="529CBA37" w:rsidR="00F809A1" w:rsidRPr="00F809A1" w:rsidRDefault="00F809A1" w:rsidP="00F809A1">
            <w:pPr>
              <w:spacing w:line="240" w:lineRule="auto"/>
              <w:ind w:firstLine="0"/>
              <w:jc w:val="center"/>
              <w:rPr>
                <w:sz w:val="16"/>
                <w:szCs w:val="16"/>
                <w:lang w:bidi="ru-RU"/>
              </w:rPr>
            </w:pPr>
            <w:r w:rsidRPr="00F809A1">
              <w:rPr>
                <w:sz w:val="16"/>
                <w:szCs w:val="16"/>
              </w:rPr>
              <w:t>4,86</w:t>
            </w:r>
          </w:p>
        </w:tc>
        <w:tc>
          <w:tcPr>
            <w:tcW w:w="345" w:type="pct"/>
            <w:vAlign w:val="center"/>
          </w:tcPr>
          <w:p w14:paraId="07AACD25" w14:textId="6AAE39D2" w:rsidR="00F809A1" w:rsidRPr="00F809A1" w:rsidRDefault="00F809A1" w:rsidP="00F809A1">
            <w:pPr>
              <w:spacing w:line="240" w:lineRule="auto"/>
              <w:ind w:firstLine="0"/>
              <w:jc w:val="center"/>
              <w:rPr>
                <w:sz w:val="16"/>
                <w:szCs w:val="16"/>
                <w:lang w:bidi="ru-RU"/>
              </w:rPr>
            </w:pPr>
            <w:r w:rsidRPr="00F809A1">
              <w:rPr>
                <w:sz w:val="16"/>
                <w:szCs w:val="16"/>
              </w:rPr>
              <w:t>0,003304008</w:t>
            </w:r>
          </w:p>
        </w:tc>
        <w:tc>
          <w:tcPr>
            <w:tcW w:w="431" w:type="pct"/>
            <w:vAlign w:val="center"/>
          </w:tcPr>
          <w:p w14:paraId="3E8CAD47" w14:textId="7E084BAA" w:rsidR="00F809A1" w:rsidRPr="00F809A1" w:rsidRDefault="00F809A1" w:rsidP="00F809A1">
            <w:pPr>
              <w:spacing w:line="240" w:lineRule="auto"/>
              <w:ind w:firstLine="0"/>
              <w:jc w:val="center"/>
              <w:rPr>
                <w:sz w:val="16"/>
                <w:szCs w:val="16"/>
                <w:lang w:bidi="ru-RU"/>
              </w:rPr>
            </w:pPr>
            <w:r w:rsidRPr="00F809A1">
              <w:rPr>
                <w:sz w:val="16"/>
                <w:szCs w:val="16"/>
              </w:rPr>
              <w:t>0,378217423</w:t>
            </w:r>
          </w:p>
        </w:tc>
        <w:tc>
          <w:tcPr>
            <w:tcW w:w="466" w:type="pct"/>
            <w:vAlign w:val="center"/>
          </w:tcPr>
          <w:p w14:paraId="35E05668" w14:textId="38FD705A" w:rsidR="00F809A1" w:rsidRPr="00F809A1" w:rsidRDefault="00F809A1" w:rsidP="00F809A1">
            <w:pPr>
              <w:spacing w:line="240" w:lineRule="auto"/>
              <w:ind w:firstLine="0"/>
              <w:jc w:val="center"/>
              <w:rPr>
                <w:sz w:val="16"/>
                <w:szCs w:val="16"/>
                <w:lang w:bidi="ru-RU"/>
              </w:rPr>
            </w:pPr>
            <w:r w:rsidRPr="00F809A1">
              <w:rPr>
                <w:sz w:val="16"/>
                <w:szCs w:val="16"/>
              </w:rPr>
              <w:t>0,992098143</w:t>
            </w:r>
          </w:p>
        </w:tc>
        <w:tc>
          <w:tcPr>
            <w:tcW w:w="503" w:type="pct"/>
            <w:vAlign w:val="center"/>
          </w:tcPr>
          <w:p w14:paraId="7A5FB6E8" w14:textId="48A795FB" w:rsidR="00F809A1" w:rsidRPr="00F809A1" w:rsidRDefault="00F809A1" w:rsidP="00F809A1">
            <w:pPr>
              <w:spacing w:line="240" w:lineRule="auto"/>
              <w:ind w:firstLine="0"/>
              <w:jc w:val="center"/>
              <w:rPr>
                <w:sz w:val="16"/>
                <w:szCs w:val="16"/>
                <w:lang w:bidi="ru-RU"/>
              </w:rPr>
            </w:pPr>
            <w:r w:rsidRPr="00F809A1">
              <w:rPr>
                <w:sz w:val="16"/>
                <w:szCs w:val="16"/>
              </w:rPr>
              <w:t>12,08945499</w:t>
            </w:r>
          </w:p>
        </w:tc>
      </w:tr>
      <w:tr w:rsidR="00F809A1" w:rsidRPr="00F809A1" w14:paraId="7AA9645D" w14:textId="77777777" w:rsidTr="00F809A1">
        <w:tc>
          <w:tcPr>
            <w:tcW w:w="488" w:type="pct"/>
            <w:vAlign w:val="center"/>
          </w:tcPr>
          <w:p w14:paraId="1CDE8C4F" w14:textId="6C708F85" w:rsidR="00F809A1" w:rsidRPr="00F809A1" w:rsidRDefault="00F809A1" w:rsidP="00F809A1">
            <w:pPr>
              <w:spacing w:line="240" w:lineRule="auto"/>
              <w:ind w:firstLine="0"/>
              <w:jc w:val="center"/>
              <w:rPr>
                <w:sz w:val="16"/>
                <w:szCs w:val="16"/>
                <w:lang w:bidi="ru-RU"/>
              </w:rPr>
            </w:pPr>
            <w:r w:rsidRPr="00F809A1">
              <w:rPr>
                <w:sz w:val="16"/>
                <w:szCs w:val="16"/>
              </w:rPr>
              <w:t>УТ-13/11</w:t>
            </w:r>
          </w:p>
        </w:tc>
        <w:tc>
          <w:tcPr>
            <w:tcW w:w="488" w:type="pct"/>
            <w:vAlign w:val="center"/>
          </w:tcPr>
          <w:p w14:paraId="20B97098" w14:textId="2C9D3399" w:rsidR="00F809A1" w:rsidRPr="00F809A1" w:rsidRDefault="00F809A1" w:rsidP="00F809A1">
            <w:pPr>
              <w:spacing w:line="240" w:lineRule="auto"/>
              <w:ind w:firstLine="0"/>
              <w:jc w:val="center"/>
              <w:rPr>
                <w:sz w:val="16"/>
                <w:szCs w:val="16"/>
                <w:lang w:bidi="ru-RU"/>
              </w:rPr>
            </w:pPr>
            <w:r w:rsidRPr="00F809A1">
              <w:rPr>
                <w:sz w:val="16"/>
                <w:szCs w:val="16"/>
              </w:rPr>
              <w:t>Полярная</w:t>
            </w:r>
          </w:p>
        </w:tc>
        <w:tc>
          <w:tcPr>
            <w:tcW w:w="304" w:type="pct"/>
            <w:vAlign w:val="center"/>
          </w:tcPr>
          <w:p w14:paraId="05212C0C" w14:textId="5321DB0F" w:rsidR="00F809A1" w:rsidRPr="00F809A1" w:rsidRDefault="00F809A1" w:rsidP="00F809A1">
            <w:pPr>
              <w:spacing w:line="240" w:lineRule="auto"/>
              <w:ind w:firstLine="0"/>
              <w:jc w:val="center"/>
              <w:rPr>
                <w:sz w:val="16"/>
                <w:szCs w:val="16"/>
                <w:lang w:bidi="ru-RU"/>
              </w:rPr>
            </w:pPr>
            <w:r w:rsidRPr="00F809A1">
              <w:rPr>
                <w:sz w:val="16"/>
                <w:szCs w:val="16"/>
              </w:rPr>
              <w:t>2</w:t>
            </w:r>
          </w:p>
        </w:tc>
        <w:tc>
          <w:tcPr>
            <w:tcW w:w="481" w:type="pct"/>
            <w:vAlign w:val="center"/>
          </w:tcPr>
          <w:p w14:paraId="64A37E02" w14:textId="58DB360B"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81" w:type="pct"/>
            <w:vAlign w:val="center"/>
          </w:tcPr>
          <w:p w14:paraId="6F25EEA9" w14:textId="7B158E9C"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76" w:type="pct"/>
            <w:vAlign w:val="center"/>
          </w:tcPr>
          <w:p w14:paraId="1D41C4BB" w14:textId="5C598D47" w:rsidR="00F809A1" w:rsidRPr="00F809A1" w:rsidRDefault="00F809A1" w:rsidP="00F809A1">
            <w:pPr>
              <w:spacing w:line="240" w:lineRule="auto"/>
              <w:ind w:firstLine="0"/>
              <w:jc w:val="center"/>
              <w:rPr>
                <w:sz w:val="16"/>
                <w:szCs w:val="16"/>
                <w:lang w:bidi="ru-RU"/>
              </w:rPr>
            </w:pPr>
            <w:r w:rsidRPr="00F809A1">
              <w:rPr>
                <w:sz w:val="16"/>
                <w:szCs w:val="16"/>
              </w:rPr>
              <w:t>53</w:t>
            </w:r>
          </w:p>
        </w:tc>
        <w:tc>
          <w:tcPr>
            <w:tcW w:w="537" w:type="pct"/>
            <w:vAlign w:val="center"/>
          </w:tcPr>
          <w:p w14:paraId="7F24ECCE" w14:textId="432E04CE" w:rsidR="00F809A1" w:rsidRPr="00F809A1" w:rsidRDefault="00F809A1" w:rsidP="00F809A1">
            <w:pPr>
              <w:spacing w:line="240" w:lineRule="auto"/>
              <w:ind w:firstLine="0"/>
              <w:jc w:val="center"/>
              <w:rPr>
                <w:sz w:val="16"/>
                <w:szCs w:val="16"/>
                <w:lang w:bidi="ru-RU"/>
              </w:rPr>
            </w:pPr>
            <w:r w:rsidRPr="00F809A1">
              <w:rPr>
                <w:sz w:val="16"/>
                <w:szCs w:val="16"/>
              </w:rPr>
              <w:t>4,86</w:t>
            </w:r>
          </w:p>
        </w:tc>
        <w:tc>
          <w:tcPr>
            <w:tcW w:w="345" w:type="pct"/>
            <w:vAlign w:val="center"/>
          </w:tcPr>
          <w:p w14:paraId="469DA7DA" w14:textId="2D00286A" w:rsidR="00F809A1" w:rsidRPr="00F809A1" w:rsidRDefault="00F809A1" w:rsidP="00F809A1">
            <w:pPr>
              <w:spacing w:line="240" w:lineRule="auto"/>
              <w:ind w:firstLine="0"/>
              <w:jc w:val="center"/>
              <w:rPr>
                <w:sz w:val="16"/>
                <w:szCs w:val="16"/>
                <w:lang w:bidi="ru-RU"/>
              </w:rPr>
            </w:pPr>
            <w:r w:rsidRPr="00F809A1">
              <w:rPr>
                <w:sz w:val="16"/>
                <w:szCs w:val="16"/>
              </w:rPr>
              <w:t>0,000287305</w:t>
            </w:r>
          </w:p>
        </w:tc>
        <w:tc>
          <w:tcPr>
            <w:tcW w:w="431" w:type="pct"/>
            <w:vAlign w:val="center"/>
          </w:tcPr>
          <w:p w14:paraId="293D2A57" w14:textId="02CF1F5F" w:rsidR="00F809A1" w:rsidRPr="00F809A1" w:rsidRDefault="00F809A1" w:rsidP="00F809A1">
            <w:pPr>
              <w:spacing w:line="240" w:lineRule="auto"/>
              <w:ind w:firstLine="0"/>
              <w:jc w:val="center"/>
              <w:rPr>
                <w:sz w:val="16"/>
                <w:szCs w:val="16"/>
                <w:lang w:bidi="ru-RU"/>
              </w:rPr>
            </w:pPr>
            <w:r w:rsidRPr="00F809A1">
              <w:rPr>
                <w:sz w:val="16"/>
                <w:szCs w:val="16"/>
              </w:rPr>
              <w:t>0,917792051</w:t>
            </w:r>
          </w:p>
        </w:tc>
        <w:tc>
          <w:tcPr>
            <w:tcW w:w="466" w:type="pct"/>
            <w:vAlign w:val="center"/>
          </w:tcPr>
          <w:p w14:paraId="2A8E24C6" w14:textId="31B5F412" w:rsidR="00F809A1" w:rsidRPr="00F809A1" w:rsidRDefault="00F809A1" w:rsidP="00F809A1">
            <w:pPr>
              <w:spacing w:line="240" w:lineRule="auto"/>
              <w:ind w:firstLine="0"/>
              <w:jc w:val="center"/>
              <w:rPr>
                <w:sz w:val="16"/>
                <w:szCs w:val="16"/>
                <w:lang w:bidi="ru-RU"/>
              </w:rPr>
            </w:pPr>
            <w:r w:rsidRPr="00F809A1">
              <w:rPr>
                <w:sz w:val="16"/>
                <w:szCs w:val="16"/>
              </w:rPr>
              <w:t>0,999302822</w:t>
            </w:r>
          </w:p>
        </w:tc>
        <w:tc>
          <w:tcPr>
            <w:tcW w:w="503" w:type="pct"/>
            <w:vAlign w:val="center"/>
          </w:tcPr>
          <w:p w14:paraId="2A257940" w14:textId="25594421" w:rsidR="00F809A1" w:rsidRPr="00F809A1" w:rsidRDefault="00F809A1" w:rsidP="00F809A1">
            <w:pPr>
              <w:spacing w:line="240" w:lineRule="auto"/>
              <w:ind w:firstLine="0"/>
              <w:jc w:val="center"/>
              <w:rPr>
                <w:sz w:val="16"/>
                <w:szCs w:val="16"/>
                <w:lang w:bidi="ru-RU"/>
              </w:rPr>
            </w:pPr>
            <w:r w:rsidRPr="00F809A1">
              <w:rPr>
                <w:sz w:val="16"/>
                <w:szCs w:val="16"/>
              </w:rPr>
              <w:t>8,856181359</w:t>
            </w:r>
          </w:p>
        </w:tc>
      </w:tr>
      <w:tr w:rsidR="00F809A1" w:rsidRPr="00F809A1" w14:paraId="6BA9824C" w14:textId="77777777" w:rsidTr="00F809A1">
        <w:tc>
          <w:tcPr>
            <w:tcW w:w="488" w:type="pct"/>
            <w:vAlign w:val="center"/>
          </w:tcPr>
          <w:p w14:paraId="7F6B0172" w14:textId="25D13852" w:rsidR="00F809A1" w:rsidRPr="00F809A1" w:rsidRDefault="00F809A1" w:rsidP="00F809A1">
            <w:pPr>
              <w:spacing w:line="240" w:lineRule="auto"/>
              <w:ind w:firstLine="0"/>
              <w:jc w:val="center"/>
              <w:rPr>
                <w:sz w:val="16"/>
                <w:szCs w:val="16"/>
                <w:lang w:bidi="ru-RU"/>
              </w:rPr>
            </w:pPr>
            <w:r w:rsidRPr="00F809A1">
              <w:rPr>
                <w:sz w:val="16"/>
                <w:szCs w:val="16"/>
              </w:rPr>
              <w:t>УТ-13/11</w:t>
            </w:r>
          </w:p>
        </w:tc>
        <w:tc>
          <w:tcPr>
            <w:tcW w:w="488" w:type="pct"/>
            <w:vAlign w:val="center"/>
          </w:tcPr>
          <w:p w14:paraId="472374DD" w14:textId="2FE8E3EC" w:rsidR="00F809A1" w:rsidRPr="00F809A1" w:rsidRDefault="00F809A1" w:rsidP="00F809A1">
            <w:pPr>
              <w:spacing w:line="240" w:lineRule="auto"/>
              <w:ind w:firstLine="0"/>
              <w:jc w:val="center"/>
              <w:rPr>
                <w:sz w:val="16"/>
                <w:szCs w:val="16"/>
                <w:lang w:bidi="ru-RU"/>
              </w:rPr>
            </w:pPr>
            <w:r w:rsidRPr="00F809A1">
              <w:rPr>
                <w:sz w:val="16"/>
                <w:szCs w:val="16"/>
              </w:rPr>
              <w:t>Полярная 5</w:t>
            </w:r>
          </w:p>
        </w:tc>
        <w:tc>
          <w:tcPr>
            <w:tcW w:w="304" w:type="pct"/>
            <w:vAlign w:val="center"/>
          </w:tcPr>
          <w:p w14:paraId="36472544" w14:textId="0BB2AC90" w:rsidR="00F809A1" w:rsidRPr="00F809A1" w:rsidRDefault="00F809A1" w:rsidP="00F809A1">
            <w:pPr>
              <w:spacing w:line="240" w:lineRule="auto"/>
              <w:ind w:firstLine="0"/>
              <w:jc w:val="center"/>
              <w:rPr>
                <w:sz w:val="16"/>
                <w:szCs w:val="16"/>
                <w:lang w:bidi="ru-RU"/>
              </w:rPr>
            </w:pPr>
            <w:r w:rsidRPr="00F809A1">
              <w:rPr>
                <w:sz w:val="16"/>
                <w:szCs w:val="16"/>
              </w:rPr>
              <w:t>8</w:t>
            </w:r>
          </w:p>
        </w:tc>
        <w:tc>
          <w:tcPr>
            <w:tcW w:w="481" w:type="pct"/>
            <w:vAlign w:val="center"/>
          </w:tcPr>
          <w:p w14:paraId="626D7984" w14:textId="7C310E3D"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81" w:type="pct"/>
            <w:vAlign w:val="center"/>
          </w:tcPr>
          <w:p w14:paraId="1CDBB8AA" w14:textId="64D3F080" w:rsidR="00F809A1" w:rsidRPr="00F809A1" w:rsidRDefault="00F809A1" w:rsidP="00F809A1">
            <w:pPr>
              <w:spacing w:line="240" w:lineRule="auto"/>
              <w:ind w:firstLine="0"/>
              <w:jc w:val="center"/>
              <w:rPr>
                <w:sz w:val="16"/>
                <w:szCs w:val="16"/>
                <w:lang w:bidi="ru-RU"/>
              </w:rPr>
            </w:pPr>
            <w:r w:rsidRPr="00F809A1">
              <w:rPr>
                <w:sz w:val="16"/>
                <w:szCs w:val="16"/>
              </w:rPr>
              <w:t>0,089</w:t>
            </w:r>
          </w:p>
        </w:tc>
        <w:tc>
          <w:tcPr>
            <w:tcW w:w="476" w:type="pct"/>
            <w:vAlign w:val="center"/>
          </w:tcPr>
          <w:p w14:paraId="344800F7" w14:textId="6ADA4F59" w:rsidR="00F809A1" w:rsidRPr="00F809A1" w:rsidRDefault="00F809A1" w:rsidP="00F809A1">
            <w:pPr>
              <w:spacing w:line="240" w:lineRule="auto"/>
              <w:ind w:firstLine="0"/>
              <w:jc w:val="center"/>
              <w:rPr>
                <w:sz w:val="16"/>
                <w:szCs w:val="16"/>
                <w:lang w:bidi="ru-RU"/>
              </w:rPr>
            </w:pPr>
            <w:r w:rsidRPr="00F809A1">
              <w:rPr>
                <w:sz w:val="16"/>
                <w:szCs w:val="16"/>
              </w:rPr>
              <w:t>53</w:t>
            </w:r>
          </w:p>
        </w:tc>
        <w:tc>
          <w:tcPr>
            <w:tcW w:w="537" w:type="pct"/>
            <w:vAlign w:val="center"/>
          </w:tcPr>
          <w:p w14:paraId="4959C7D7" w14:textId="5F2BDEC6" w:rsidR="00F809A1" w:rsidRPr="00F809A1" w:rsidRDefault="00F809A1" w:rsidP="00F809A1">
            <w:pPr>
              <w:spacing w:line="240" w:lineRule="auto"/>
              <w:ind w:firstLine="0"/>
              <w:jc w:val="center"/>
              <w:rPr>
                <w:sz w:val="16"/>
                <w:szCs w:val="16"/>
                <w:lang w:bidi="ru-RU"/>
              </w:rPr>
            </w:pPr>
            <w:r w:rsidRPr="00F809A1">
              <w:rPr>
                <w:sz w:val="16"/>
                <w:szCs w:val="16"/>
              </w:rPr>
              <w:t>6,24</w:t>
            </w:r>
          </w:p>
        </w:tc>
        <w:tc>
          <w:tcPr>
            <w:tcW w:w="345" w:type="pct"/>
            <w:vAlign w:val="center"/>
          </w:tcPr>
          <w:p w14:paraId="14546138" w14:textId="09E83CC4" w:rsidR="00F809A1" w:rsidRPr="00F809A1" w:rsidRDefault="00F809A1" w:rsidP="00F809A1">
            <w:pPr>
              <w:spacing w:line="240" w:lineRule="auto"/>
              <w:ind w:firstLine="0"/>
              <w:jc w:val="center"/>
              <w:rPr>
                <w:sz w:val="16"/>
                <w:szCs w:val="16"/>
                <w:lang w:bidi="ru-RU"/>
              </w:rPr>
            </w:pPr>
            <w:r w:rsidRPr="00F809A1">
              <w:rPr>
                <w:sz w:val="16"/>
                <w:szCs w:val="16"/>
              </w:rPr>
              <w:t>0,001149220</w:t>
            </w:r>
          </w:p>
        </w:tc>
        <w:tc>
          <w:tcPr>
            <w:tcW w:w="431" w:type="pct"/>
            <w:vAlign w:val="center"/>
          </w:tcPr>
          <w:p w14:paraId="04225A38" w14:textId="36BEB665" w:rsidR="00F809A1" w:rsidRPr="00F809A1" w:rsidRDefault="00F809A1" w:rsidP="00F809A1">
            <w:pPr>
              <w:spacing w:line="240" w:lineRule="auto"/>
              <w:ind w:firstLine="0"/>
              <w:jc w:val="center"/>
              <w:rPr>
                <w:sz w:val="16"/>
                <w:szCs w:val="16"/>
                <w:lang w:bidi="ru-RU"/>
              </w:rPr>
            </w:pPr>
            <w:r w:rsidRPr="00F809A1">
              <w:rPr>
                <w:sz w:val="16"/>
                <w:szCs w:val="16"/>
              </w:rPr>
              <w:t>0,710937827</w:t>
            </w:r>
          </w:p>
        </w:tc>
        <w:tc>
          <w:tcPr>
            <w:tcW w:w="466" w:type="pct"/>
            <w:vAlign w:val="center"/>
          </w:tcPr>
          <w:p w14:paraId="34EBC4A7" w14:textId="2B36A2F4" w:rsidR="00F809A1" w:rsidRPr="00F809A1" w:rsidRDefault="00F809A1" w:rsidP="00F809A1">
            <w:pPr>
              <w:spacing w:line="240" w:lineRule="auto"/>
              <w:ind w:firstLine="0"/>
              <w:jc w:val="center"/>
              <w:rPr>
                <w:sz w:val="16"/>
                <w:szCs w:val="16"/>
                <w:lang w:bidi="ru-RU"/>
              </w:rPr>
            </w:pPr>
            <w:r w:rsidRPr="00F809A1">
              <w:rPr>
                <w:sz w:val="16"/>
                <w:szCs w:val="16"/>
              </w:rPr>
              <w:t>0,996439962</w:t>
            </w:r>
          </w:p>
        </w:tc>
        <w:tc>
          <w:tcPr>
            <w:tcW w:w="503" w:type="pct"/>
            <w:vAlign w:val="center"/>
          </w:tcPr>
          <w:p w14:paraId="53E3F7E2" w14:textId="722BA16A" w:rsidR="00F809A1" w:rsidRPr="00F809A1" w:rsidRDefault="00F809A1" w:rsidP="00F809A1">
            <w:pPr>
              <w:spacing w:line="240" w:lineRule="auto"/>
              <w:ind w:firstLine="0"/>
              <w:jc w:val="center"/>
              <w:rPr>
                <w:sz w:val="16"/>
                <w:szCs w:val="16"/>
                <w:lang w:bidi="ru-RU"/>
              </w:rPr>
            </w:pPr>
            <w:r w:rsidRPr="00F809A1">
              <w:rPr>
                <w:sz w:val="16"/>
                <w:szCs w:val="16"/>
              </w:rPr>
              <w:t>11,03851208</w:t>
            </w:r>
          </w:p>
        </w:tc>
      </w:tr>
      <w:tr w:rsidR="00F809A1" w:rsidRPr="00F809A1" w14:paraId="115D5980" w14:textId="77777777" w:rsidTr="00F809A1">
        <w:tc>
          <w:tcPr>
            <w:tcW w:w="488" w:type="pct"/>
            <w:vAlign w:val="center"/>
          </w:tcPr>
          <w:p w14:paraId="5488E826" w14:textId="36620586" w:rsidR="00F809A1" w:rsidRPr="00F809A1" w:rsidRDefault="00F809A1" w:rsidP="00F809A1">
            <w:pPr>
              <w:spacing w:line="240" w:lineRule="auto"/>
              <w:ind w:firstLine="0"/>
              <w:jc w:val="center"/>
              <w:rPr>
                <w:sz w:val="16"/>
                <w:szCs w:val="16"/>
                <w:lang w:bidi="ru-RU"/>
              </w:rPr>
            </w:pPr>
            <w:r w:rsidRPr="00F809A1">
              <w:rPr>
                <w:sz w:val="16"/>
                <w:szCs w:val="16"/>
              </w:rPr>
              <w:t>УТ-13/11</w:t>
            </w:r>
          </w:p>
        </w:tc>
        <w:tc>
          <w:tcPr>
            <w:tcW w:w="488" w:type="pct"/>
            <w:vAlign w:val="center"/>
          </w:tcPr>
          <w:p w14:paraId="233EDFA2" w14:textId="666A5D0E" w:rsidR="00F809A1" w:rsidRPr="00F809A1" w:rsidRDefault="00F809A1" w:rsidP="00F809A1">
            <w:pPr>
              <w:spacing w:line="240" w:lineRule="auto"/>
              <w:ind w:firstLine="0"/>
              <w:jc w:val="center"/>
              <w:rPr>
                <w:sz w:val="16"/>
                <w:szCs w:val="16"/>
                <w:lang w:bidi="ru-RU"/>
              </w:rPr>
            </w:pPr>
            <w:r w:rsidRPr="00F809A1">
              <w:rPr>
                <w:sz w:val="16"/>
                <w:szCs w:val="16"/>
              </w:rPr>
              <w:t>Полярная</w:t>
            </w:r>
          </w:p>
        </w:tc>
        <w:tc>
          <w:tcPr>
            <w:tcW w:w="304" w:type="pct"/>
            <w:vAlign w:val="center"/>
          </w:tcPr>
          <w:p w14:paraId="3E161DEC" w14:textId="40368743" w:rsidR="00F809A1" w:rsidRPr="00F809A1" w:rsidRDefault="00F809A1" w:rsidP="00F809A1">
            <w:pPr>
              <w:spacing w:line="240" w:lineRule="auto"/>
              <w:ind w:firstLine="0"/>
              <w:jc w:val="center"/>
              <w:rPr>
                <w:sz w:val="16"/>
                <w:szCs w:val="16"/>
                <w:lang w:bidi="ru-RU"/>
              </w:rPr>
            </w:pPr>
            <w:r w:rsidRPr="00F809A1">
              <w:rPr>
                <w:sz w:val="16"/>
                <w:szCs w:val="16"/>
              </w:rPr>
              <w:t>17</w:t>
            </w:r>
          </w:p>
        </w:tc>
        <w:tc>
          <w:tcPr>
            <w:tcW w:w="481" w:type="pct"/>
            <w:vAlign w:val="center"/>
          </w:tcPr>
          <w:p w14:paraId="7186B8EE" w14:textId="3E7820B8"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81" w:type="pct"/>
            <w:vAlign w:val="center"/>
          </w:tcPr>
          <w:p w14:paraId="58716644" w14:textId="139BD516" w:rsidR="00F809A1" w:rsidRPr="00F809A1" w:rsidRDefault="00F809A1" w:rsidP="00F809A1">
            <w:pPr>
              <w:spacing w:line="240" w:lineRule="auto"/>
              <w:ind w:firstLine="0"/>
              <w:jc w:val="center"/>
              <w:rPr>
                <w:sz w:val="16"/>
                <w:szCs w:val="16"/>
                <w:lang w:bidi="ru-RU"/>
              </w:rPr>
            </w:pPr>
            <w:r w:rsidRPr="00F809A1">
              <w:rPr>
                <w:sz w:val="16"/>
                <w:szCs w:val="16"/>
              </w:rPr>
              <w:t>0,057</w:t>
            </w:r>
          </w:p>
        </w:tc>
        <w:tc>
          <w:tcPr>
            <w:tcW w:w="476" w:type="pct"/>
            <w:vAlign w:val="center"/>
          </w:tcPr>
          <w:p w14:paraId="116D1673" w14:textId="2F29AD53" w:rsidR="00F809A1" w:rsidRPr="00F809A1" w:rsidRDefault="00F809A1" w:rsidP="00F809A1">
            <w:pPr>
              <w:spacing w:line="240" w:lineRule="auto"/>
              <w:ind w:firstLine="0"/>
              <w:jc w:val="center"/>
              <w:rPr>
                <w:sz w:val="16"/>
                <w:szCs w:val="16"/>
                <w:lang w:bidi="ru-RU"/>
              </w:rPr>
            </w:pPr>
            <w:r w:rsidRPr="00F809A1">
              <w:rPr>
                <w:sz w:val="16"/>
                <w:szCs w:val="16"/>
              </w:rPr>
              <w:t>53</w:t>
            </w:r>
          </w:p>
        </w:tc>
        <w:tc>
          <w:tcPr>
            <w:tcW w:w="537" w:type="pct"/>
            <w:vAlign w:val="center"/>
          </w:tcPr>
          <w:p w14:paraId="2102E1CB" w14:textId="10884008" w:rsidR="00F809A1" w:rsidRPr="00F809A1" w:rsidRDefault="00F809A1" w:rsidP="00F809A1">
            <w:pPr>
              <w:spacing w:line="240" w:lineRule="auto"/>
              <w:ind w:firstLine="0"/>
              <w:jc w:val="center"/>
              <w:rPr>
                <w:sz w:val="16"/>
                <w:szCs w:val="16"/>
                <w:lang w:bidi="ru-RU"/>
              </w:rPr>
            </w:pPr>
            <w:r w:rsidRPr="00F809A1">
              <w:rPr>
                <w:sz w:val="16"/>
                <w:szCs w:val="16"/>
              </w:rPr>
              <w:t>4,86</w:t>
            </w:r>
          </w:p>
        </w:tc>
        <w:tc>
          <w:tcPr>
            <w:tcW w:w="345" w:type="pct"/>
            <w:vAlign w:val="center"/>
          </w:tcPr>
          <w:p w14:paraId="069CDC13" w14:textId="514CD1DC" w:rsidR="00F809A1" w:rsidRPr="00F809A1" w:rsidRDefault="00F809A1" w:rsidP="00F809A1">
            <w:pPr>
              <w:spacing w:line="240" w:lineRule="auto"/>
              <w:ind w:firstLine="0"/>
              <w:jc w:val="center"/>
              <w:rPr>
                <w:sz w:val="16"/>
                <w:szCs w:val="16"/>
                <w:lang w:bidi="ru-RU"/>
              </w:rPr>
            </w:pPr>
            <w:r w:rsidRPr="00F809A1">
              <w:rPr>
                <w:sz w:val="16"/>
                <w:szCs w:val="16"/>
              </w:rPr>
              <w:t>0,002442093</w:t>
            </w:r>
          </w:p>
        </w:tc>
        <w:tc>
          <w:tcPr>
            <w:tcW w:w="431" w:type="pct"/>
            <w:vAlign w:val="center"/>
          </w:tcPr>
          <w:p w14:paraId="4AB388A3" w14:textId="433B4776" w:rsidR="00F809A1" w:rsidRPr="00F809A1" w:rsidRDefault="00F809A1" w:rsidP="00F809A1">
            <w:pPr>
              <w:spacing w:line="240" w:lineRule="auto"/>
              <w:ind w:firstLine="0"/>
              <w:jc w:val="center"/>
              <w:rPr>
                <w:sz w:val="16"/>
                <w:szCs w:val="16"/>
                <w:lang w:bidi="ru-RU"/>
              </w:rPr>
            </w:pPr>
            <w:r w:rsidRPr="00F809A1">
              <w:rPr>
                <w:sz w:val="16"/>
                <w:szCs w:val="16"/>
              </w:rPr>
              <w:t>0,485963749</w:t>
            </w:r>
          </w:p>
        </w:tc>
        <w:tc>
          <w:tcPr>
            <w:tcW w:w="466" w:type="pct"/>
            <w:vAlign w:val="center"/>
          </w:tcPr>
          <w:p w14:paraId="648DB6D8" w14:textId="00573B9B" w:rsidR="00F809A1" w:rsidRPr="00F809A1" w:rsidRDefault="00F809A1" w:rsidP="00F809A1">
            <w:pPr>
              <w:spacing w:line="240" w:lineRule="auto"/>
              <w:ind w:firstLine="0"/>
              <w:jc w:val="center"/>
              <w:rPr>
                <w:sz w:val="16"/>
                <w:szCs w:val="16"/>
                <w:lang w:bidi="ru-RU"/>
              </w:rPr>
            </w:pPr>
            <w:r w:rsidRPr="00F809A1">
              <w:rPr>
                <w:sz w:val="16"/>
                <w:szCs w:val="16"/>
              </w:rPr>
              <w:t>0,994135319</w:t>
            </w:r>
          </w:p>
        </w:tc>
        <w:tc>
          <w:tcPr>
            <w:tcW w:w="503" w:type="pct"/>
            <w:vAlign w:val="center"/>
          </w:tcPr>
          <w:p w14:paraId="2BAC704F" w14:textId="7DA30EFB" w:rsidR="00F809A1" w:rsidRPr="00F809A1" w:rsidRDefault="00F809A1" w:rsidP="00F809A1">
            <w:pPr>
              <w:spacing w:line="240" w:lineRule="auto"/>
              <w:ind w:firstLine="0"/>
              <w:jc w:val="center"/>
              <w:rPr>
                <w:sz w:val="16"/>
                <w:szCs w:val="16"/>
                <w:lang w:bidi="ru-RU"/>
              </w:rPr>
            </w:pPr>
            <w:r w:rsidRPr="00F809A1">
              <w:rPr>
                <w:sz w:val="16"/>
                <w:szCs w:val="16"/>
              </w:rPr>
              <w:t>11,01298136</w:t>
            </w:r>
          </w:p>
        </w:tc>
      </w:tr>
      <w:tr w:rsidR="00F809A1" w:rsidRPr="00F809A1" w14:paraId="3E61934F" w14:textId="77777777" w:rsidTr="00F809A1">
        <w:tc>
          <w:tcPr>
            <w:tcW w:w="488" w:type="pct"/>
            <w:vAlign w:val="center"/>
          </w:tcPr>
          <w:p w14:paraId="7B3258A8" w14:textId="78063043" w:rsidR="00F809A1" w:rsidRPr="00F809A1" w:rsidRDefault="00F809A1" w:rsidP="00F809A1">
            <w:pPr>
              <w:spacing w:line="240" w:lineRule="auto"/>
              <w:ind w:firstLine="0"/>
              <w:jc w:val="center"/>
              <w:rPr>
                <w:sz w:val="16"/>
                <w:szCs w:val="16"/>
                <w:lang w:bidi="ru-RU"/>
              </w:rPr>
            </w:pPr>
            <w:r w:rsidRPr="00F809A1">
              <w:rPr>
                <w:sz w:val="16"/>
                <w:szCs w:val="16"/>
              </w:rPr>
              <w:t>УТ-6/11</w:t>
            </w:r>
          </w:p>
        </w:tc>
        <w:tc>
          <w:tcPr>
            <w:tcW w:w="488" w:type="pct"/>
            <w:vAlign w:val="center"/>
          </w:tcPr>
          <w:p w14:paraId="558017F8" w14:textId="1980D5EE" w:rsidR="00F809A1" w:rsidRPr="00F809A1" w:rsidRDefault="00F809A1" w:rsidP="00F809A1">
            <w:pPr>
              <w:spacing w:line="240" w:lineRule="auto"/>
              <w:ind w:firstLine="0"/>
              <w:jc w:val="center"/>
              <w:rPr>
                <w:sz w:val="16"/>
                <w:szCs w:val="16"/>
                <w:lang w:bidi="ru-RU"/>
              </w:rPr>
            </w:pPr>
            <w:r w:rsidRPr="00F809A1">
              <w:rPr>
                <w:sz w:val="16"/>
                <w:szCs w:val="16"/>
              </w:rPr>
              <w:t>Мира</w:t>
            </w:r>
          </w:p>
        </w:tc>
        <w:tc>
          <w:tcPr>
            <w:tcW w:w="304" w:type="pct"/>
            <w:vAlign w:val="center"/>
          </w:tcPr>
          <w:p w14:paraId="2E247783" w14:textId="6CCB2A64" w:rsidR="00F809A1" w:rsidRPr="00F809A1" w:rsidRDefault="00F809A1" w:rsidP="00F809A1">
            <w:pPr>
              <w:spacing w:line="240" w:lineRule="auto"/>
              <w:ind w:firstLine="0"/>
              <w:jc w:val="center"/>
              <w:rPr>
                <w:sz w:val="16"/>
                <w:szCs w:val="16"/>
                <w:lang w:bidi="ru-RU"/>
              </w:rPr>
            </w:pPr>
            <w:r w:rsidRPr="00F809A1">
              <w:rPr>
                <w:sz w:val="16"/>
                <w:szCs w:val="16"/>
              </w:rPr>
              <w:t>9</w:t>
            </w:r>
          </w:p>
        </w:tc>
        <w:tc>
          <w:tcPr>
            <w:tcW w:w="481" w:type="pct"/>
            <w:vAlign w:val="center"/>
          </w:tcPr>
          <w:p w14:paraId="48099E14" w14:textId="577104CF" w:rsidR="00F809A1" w:rsidRPr="00F809A1" w:rsidRDefault="00F809A1" w:rsidP="00F809A1">
            <w:pPr>
              <w:spacing w:line="240" w:lineRule="auto"/>
              <w:ind w:firstLine="0"/>
              <w:jc w:val="center"/>
              <w:rPr>
                <w:sz w:val="16"/>
                <w:szCs w:val="16"/>
                <w:lang w:bidi="ru-RU"/>
              </w:rPr>
            </w:pPr>
            <w:r w:rsidRPr="00F809A1">
              <w:rPr>
                <w:sz w:val="16"/>
                <w:szCs w:val="16"/>
              </w:rPr>
              <w:t>0,076</w:t>
            </w:r>
          </w:p>
        </w:tc>
        <w:tc>
          <w:tcPr>
            <w:tcW w:w="481" w:type="pct"/>
            <w:vAlign w:val="center"/>
          </w:tcPr>
          <w:p w14:paraId="340235AA" w14:textId="13F5F3B5" w:rsidR="00F809A1" w:rsidRPr="00F809A1" w:rsidRDefault="00F809A1" w:rsidP="00F809A1">
            <w:pPr>
              <w:spacing w:line="240" w:lineRule="auto"/>
              <w:ind w:firstLine="0"/>
              <w:jc w:val="center"/>
              <w:rPr>
                <w:sz w:val="16"/>
                <w:szCs w:val="16"/>
                <w:lang w:bidi="ru-RU"/>
              </w:rPr>
            </w:pPr>
            <w:r w:rsidRPr="00F809A1">
              <w:rPr>
                <w:sz w:val="16"/>
                <w:szCs w:val="16"/>
              </w:rPr>
              <w:t>0,076</w:t>
            </w:r>
          </w:p>
        </w:tc>
        <w:tc>
          <w:tcPr>
            <w:tcW w:w="476" w:type="pct"/>
            <w:vAlign w:val="center"/>
          </w:tcPr>
          <w:p w14:paraId="53D190C6" w14:textId="72C3542D" w:rsidR="00F809A1" w:rsidRPr="00F809A1" w:rsidRDefault="00F809A1" w:rsidP="00F809A1">
            <w:pPr>
              <w:spacing w:line="240" w:lineRule="auto"/>
              <w:ind w:firstLine="0"/>
              <w:jc w:val="center"/>
              <w:rPr>
                <w:sz w:val="16"/>
                <w:szCs w:val="16"/>
                <w:lang w:bidi="ru-RU"/>
              </w:rPr>
            </w:pPr>
            <w:r w:rsidRPr="00F809A1">
              <w:rPr>
                <w:sz w:val="16"/>
                <w:szCs w:val="16"/>
              </w:rPr>
              <w:t>53</w:t>
            </w:r>
          </w:p>
        </w:tc>
        <w:tc>
          <w:tcPr>
            <w:tcW w:w="537" w:type="pct"/>
            <w:vAlign w:val="center"/>
          </w:tcPr>
          <w:p w14:paraId="29ABE9DA" w14:textId="59E623EF" w:rsidR="00F809A1" w:rsidRPr="00F809A1" w:rsidRDefault="00F809A1" w:rsidP="00F809A1">
            <w:pPr>
              <w:spacing w:line="240" w:lineRule="auto"/>
              <w:ind w:firstLine="0"/>
              <w:jc w:val="center"/>
              <w:rPr>
                <w:sz w:val="16"/>
                <w:szCs w:val="16"/>
                <w:lang w:bidi="ru-RU"/>
              </w:rPr>
            </w:pPr>
            <w:r w:rsidRPr="00F809A1">
              <w:rPr>
                <w:sz w:val="16"/>
                <w:szCs w:val="16"/>
              </w:rPr>
              <w:t>5,67</w:t>
            </w:r>
          </w:p>
        </w:tc>
        <w:tc>
          <w:tcPr>
            <w:tcW w:w="345" w:type="pct"/>
            <w:vAlign w:val="center"/>
          </w:tcPr>
          <w:p w14:paraId="43371594" w14:textId="51B2103F" w:rsidR="00F809A1" w:rsidRPr="00F809A1" w:rsidRDefault="00F809A1" w:rsidP="00F809A1">
            <w:pPr>
              <w:spacing w:line="240" w:lineRule="auto"/>
              <w:ind w:firstLine="0"/>
              <w:jc w:val="center"/>
              <w:rPr>
                <w:sz w:val="16"/>
                <w:szCs w:val="16"/>
                <w:lang w:bidi="ru-RU"/>
              </w:rPr>
            </w:pPr>
            <w:r w:rsidRPr="00F809A1">
              <w:rPr>
                <w:sz w:val="16"/>
                <w:szCs w:val="16"/>
              </w:rPr>
              <w:t>0,001292873</w:t>
            </w:r>
          </w:p>
        </w:tc>
        <w:tc>
          <w:tcPr>
            <w:tcW w:w="431" w:type="pct"/>
            <w:vAlign w:val="center"/>
          </w:tcPr>
          <w:p w14:paraId="3343B040" w14:textId="4B4C69B5" w:rsidR="00F809A1" w:rsidRPr="00F809A1" w:rsidRDefault="00F809A1" w:rsidP="00F809A1">
            <w:pPr>
              <w:spacing w:line="240" w:lineRule="auto"/>
              <w:ind w:firstLine="0"/>
              <w:jc w:val="center"/>
              <w:rPr>
                <w:sz w:val="16"/>
                <w:szCs w:val="16"/>
                <w:lang w:bidi="ru-RU"/>
              </w:rPr>
            </w:pPr>
            <w:r w:rsidRPr="00F809A1">
              <w:rPr>
                <w:sz w:val="16"/>
                <w:szCs w:val="16"/>
              </w:rPr>
              <w:t>0,681297760</w:t>
            </w:r>
          </w:p>
        </w:tc>
        <w:tc>
          <w:tcPr>
            <w:tcW w:w="466" w:type="pct"/>
            <w:vAlign w:val="center"/>
          </w:tcPr>
          <w:p w14:paraId="46CD46CA" w14:textId="49336718" w:rsidR="00F809A1" w:rsidRPr="00F809A1" w:rsidRDefault="00F809A1" w:rsidP="00F809A1">
            <w:pPr>
              <w:spacing w:line="240" w:lineRule="auto"/>
              <w:ind w:firstLine="0"/>
              <w:jc w:val="center"/>
              <w:rPr>
                <w:sz w:val="16"/>
                <w:szCs w:val="16"/>
                <w:lang w:bidi="ru-RU"/>
              </w:rPr>
            </w:pPr>
            <w:r w:rsidRPr="00F809A1">
              <w:rPr>
                <w:sz w:val="16"/>
                <w:szCs w:val="16"/>
              </w:rPr>
              <w:t>0,996361379</w:t>
            </w:r>
          </w:p>
        </w:tc>
        <w:tc>
          <w:tcPr>
            <w:tcW w:w="503" w:type="pct"/>
            <w:vAlign w:val="center"/>
          </w:tcPr>
          <w:p w14:paraId="4C218E6C" w14:textId="27B639E1" w:rsidR="00F809A1" w:rsidRPr="00F809A1" w:rsidRDefault="00F809A1" w:rsidP="00F809A1">
            <w:pPr>
              <w:spacing w:line="240" w:lineRule="auto"/>
              <w:ind w:firstLine="0"/>
              <w:jc w:val="center"/>
              <w:rPr>
                <w:sz w:val="16"/>
                <w:szCs w:val="16"/>
                <w:lang w:bidi="ru-RU"/>
              </w:rPr>
            </w:pPr>
            <w:r w:rsidRPr="00F809A1">
              <w:rPr>
                <w:sz w:val="16"/>
                <w:szCs w:val="16"/>
              </w:rPr>
              <w:t>13,24516984</w:t>
            </w:r>
          </w:p>
        </w:tc>
      </w:tr>
    </w:tbl>
    <w:p w14:paraId="19D18EF3" w14:textId="1112BD2E" w:rsidR="002B5DE5" w:rsidRPr="002B5DE5" w:rsidRDefault="002B5DE5" w:rsidP="002B5DE5">
      <w:pPr>
        <w:spacing w:before="240"/>
        <w:jc w:val="right"/>
        <w:rPr>
          <w:b/>
          <w:bCs/>
          <w:lang w:bidi="ru-RU"/>
        </w:rPr>
      </w:pPr>
      <w:r w:rsidRPr="009E4CB1">
        <w:rPr>
          <w:b/>
          <w:bCs/>
          <w:lang w:bidi="ru-RU"/>
        </w:rPr>
        <w:t xml:space="preserve">Таблица </w:t>
      </w:r>
      <w:r w:rsidR="005971DB">
        <w:rPr>
          <w:b/>
          <w:bCs/>
          <w:lang w:bidi="ru-RU"/>
        </w:rPr>
        <w:t>50</w:t>
      </w:r>
    </w:p>
    <w:p w14:paraId="1765ACCA" w14:textId="65F1A069" w:rsidR="002B5DE5" w:rsidRPr="002B5DE5" w:rsidRDefault="002B5DE5" w:rsidP="002B5DE5">
      <w:pPr>
        <w:spacing w:line="276" w:lineRule="auto"/>
        <w:ind w:left="1418" w:firstLine="0"/>
        <w:jc w:val="right"/>
        <w:rPr>
          <w:b/>
          <w:bCs/>
          <w:lang w:bidi="ru-RU"/>
        </w:rPr>
      </w:pPr>
      <w:r>
        <w:rPr>
          <w:b/>
          <w:bCs/>
          <w:lang w:bidi="ru-RU"/>
        </w:rPr>
        <w:t>Результаты расчета показателей надежности участков тепловых сетей</w:t>
      </w:r>
      <w:r w:rsidRPr="002B5DE5">
        <w:rPr>
          <w:b/>
          <w:bCs/>
          <w:lang w:bidi="ru-RU"/>
        </w:rPr>
        <w:t xml:space="preserve"> </w:t>
      </w:r>
      <w:r>
        <w:rPr>
          <w:b/>
          <w:bCs/>
          <w:lang w:bidi="ru-RU"/>
        </w:rPr>
        <w:t>на перспективное положение (2037 г.)</w:t>
      </w:r>
    </w:p>
    <w:tbl>
      <w:tblPr>
        <w:tblStyle w:val="af8"/>
        <w:tblW w:w="5000" w:type="pct"/>
        <w:tblLook w:val="04A0" w:firstRow="1" w:lastRow="0" w:firstColumn="1" w:lastColumn="0" w:noHBand="0" w:noVBand="1"/>
      </w:tblPr>
      <w:tblGrid>
        <w:gridCol w:w="1493"/>
        <w:gridCol w:w="1493"/>
        <w:gridCol w:w="930"/>
        <w:gridCol w:w="1472"/>
        <w:gridCol w:w="1472"/>
        <w:gridCol w:w="1456"/>
        <w:gridCol w:w="1643"/>
        <w:gridCol w:w="1056"/>
        <w:gridCol w:w="1319"/>
        <w:gridCol w:w="1426"/>
        <w:gridCol w:w="1539"/>
      </w:tblGrid>
      <w:tr w:rsidR="00211074" w:rsidRPr="00211074" w14:paraId="13A17FE9" w14:textId="77777777" w:rsidTr="006D699A">
        <w:trPr>
          <w:trHeight w:val="1191"/>
          <w:tblHeader/>
        </w:trPr>
        <w:tc>
          <w:tcPr>
            <w:tcW w:w="488" w:type="pct"/>
            <w:vAlign w:val="center"/>
          </w:tcPr>
          <w:p w14:paraId="5A0D16DE" w14:textId="270825D7" w:rsidR="00211074" w:rsidRPr="006D699A" w:rsidRDefault="00211074" w:rsidP="006D699A">
            <w:pPr>
              <w:spacing w:line="240" w:lineRule="auto"/>
              <w:ind w:firstLine="0"/>
              <w:jc w:val="center"/>
              <w:rPr>
                <w:b/>
                <w:bCs/>
                <w:sz w:val="16"/>
                <w:szCs w:val="16"/>
                <w:lang w:val="en-US" w:bidi="ru-RU"/>
              </w:rPr>
            </w:pPr>
            <w:r w:rsidRPr="006D699A">
              <w:rPr>
                <w:b/>
                <w:bCs/>
                <w:sz w:val="16"/>
                <w:szCs w:val="16"/>
              </w:rPr>
              <w:t>Наименование начала участка</w:t>
            </w:r>
          </w:p>
        </w:tc>
        <w:tc>
          <w:tcPr>
            <w:tcW w:w="488" w:type="pct"/>
            <w:vAlign w:val="center"/>
          </w:tcPr>
          <w:p w14:paraId="43333271" w14:textId="6B5137AD" w:rsidR="00211074" w:rsidRPr="006D699A" w:rsidRDefault="00211074" w:rsidP="006D699A">
            <w:pPr>
              <w:spacing w:line="240" w:lineRule="auto"/>
              <w:ind w:firstLine="0"/>
              <w:jc w:val="center"/>
              <w:rPr>
                <w:b/>
                <w:bCs/>
                <w:sz w:val="16"/>
                <w:szCs w:val="16"/>
                <w:lang w:bidi="ru-RU"/>
              </w:rPr>
            </w:pPr>
            <w:r w:rsidRPr="006D699A">
              <w:rPr>
                <w:b/>
                <w:bCs/>
                <w:sz w:val="16"/>
                <w:szCs w:val="16"/>
              </w:rPr>
              <w:t>Наименование конца участка</w:t>
            </w:r>
          </w:p>
        </w:tc>
        <w:tc>
          <w:tcPr>
            <w:tcW w:w="304" w:type="pct"/>
            <w:vAlign w:val="center"/>
          </w:tcPr>
          <w:p w14:paraId="1E22F331" w14:textId="7CA9BB8A" w:rsidR="00211074" w:rsidRPr="006D699A" w:rsidRDefault="00211074" w:rsidP="006D699A">
            <w:pPr>
              <w:spacing w:line="240" w:lineRule="auto"/>
              <w:ind w:firstLine="0"/>
              <w:jc w:val="center"/>
              <w:rPr>
                <w:b/>
                <w:bCs/>
                <w:sz w:val="16"/>
                <w:szCs w:val="16"/>
                <w:lang w:bidi="ru-RU"/>
              </w:rPr>
            </w:pPr>
            <w:r w:rsidRPr="006D699A">
              <w:rPr>
                <w:b/>
                <w:bCs/>
                <w:sz w:val="16"/>
                <w:szCs w:val="16"/>
              </w:rPr>
              <w:t>Длина участка, м</w:t>
            </w:r>
          </w:p>
        </w:tc>
        <w:tc>
          <w:tcPr>
            <w:tcW w:w="481" w:type="pct"/>
            <w:vAlign w:val="center"/>
          </w:tcPr>
          <w:p w14:paraId="3DD865FC" w14:textId="2D0C4C17" w:rsidR="00211074" w:rsidRPr="006D699A" w:rsidRDefault="00211074" w:rsidP="006D699A">
            <w:pPr>
              <w:spacing w:line="240" w:lineRule="auto"/>
              <w:ind w:firstLine="0"/>
              <w:jc w:val="center"/>
              <w:rPr>
                <w:b/>
                <w:bCs/>
                <w:sz w:val="16"/>
                <w:szCs w:val="16"/>
                <w:lang w:bidi="ru-RU"/>
              </w:rPr>
            </w:pPr>
            <w:r w:rsidRPr="006D699A">
              <w:rPr>
                <w:b/>
                <w:bCs/>
                <w:sz w:val="16"/>
                <w:szCs w:val="16"/>
              </w:rPr>
              <w:t>Диаметр подающего трубопровода, м</w:t>
            </w:r>
          </w:p>
        </w:tc>
        <w:tc>
          <w:tcPr>
            <w:tcW w:w="481" w:type="pct"/>
            <w:vAlign w:val="center"/>
          </w:tcPr>
          <w:p w14:paraId="31CD3D74" w14:textId="7EB5DE3E" w:rsidR="00211074" w:rsidRPr="006D699A" w:rsidRDefault="00211074" w:rsidP="006D699A">
            <w:pPr>
              <w:spacing w:line="240" w:lineRule="auto"/>
              <w:ind w:firstLine="0"/>
              <w:jc w:val="center"/>
              <w:rPr>
                <w:b/>
                <w:bCs/>
                <w:sz w:val="16"/>
                <w:szCs w:val="16"/>
                <w:lang w:bidi="ru-RU"/>
              </w:rPr>
            </w:pPr>
            <w:r w:rsidRPr="006D699A">
              <w:rPr>
                <w:b/>
                <w:bCs/>
                <w:sz w:val="16"/>
                <w:szCs w:val="16"/>
              </w:rPr>
              <w:t>Диаметр обратного трубопровода, м</w:t>
            </w:r>
          </w:p>
        </w:tc>
        <w:tc>
          <w:tcPr>
            <w:tcW w:w="476" w:type="pct"/>
            <w:vAlign w:val="center"/>
          </w:tcPr>
          <w:p w14:paraId="29BB5ADE" w14:textId="2450C85B" w:rsidR="00211074" w:rsidRPr="006D699A" w:rsidRDefault="00211074" w:rsidP="006D699A">
            <w:pPr>
              <w:spacing w:line="240" w:lineRule="auto"/>
              <w:ind w:firstLine="0"/>
              <w:jc w:val="center"/>
              <w:rPr>
                <w:b/>
                <w:bCs/>
                <w:sz w:val="16"/>
                <w:szCs w:val="16"/>
                <w:lang w:bidi="ru-RU"/>
              </w:rPr>
            </w:pPr>
            <w:r w:rsidRPr="006D699A">
              <w:rPr>
                <w:b/>
                <w:bCs/>
                <w:sz w:val="16"/>
                <w:szCs w:val="16"/>
              </w:rPr>
              <w:t>Период эксплуатации, лет</w:t>
            </w:r>
          </w:p>
        </w:tc>
        <w:tc>
          <w:tcPr>
            <w:tcW w:w="537" w:type="pct"/>
            <w:vAlign w:val="center"/>
          </w:tcPr>
          <w:p w14:paraId="1399B451" w14:textId="40B30415" w:rsidR="00211074" w:rsidRPr="006D699A" w:rsidRDefault="00211074" w:rsidP="006D699A">
            <w:pPr>
              <w:spacing w:line="240" w:lineRule="auto"/>
              <w:ind w:firstLine="0"/>
              <w:jc w:val="center"/>
              <w:rPr>
                <w:b/>
                <w:bCs/>
                <w:sz w:val="16"/>
                <w:szCs w:val="16"/>
                <w:lang w:bidi="ru-RU"/>
              </w:rPr>
            </w:pPr>
            <w:r w:rsidRPr="006D699A">
              <w:rPr>
                <w:b/>
                <w:bCs/>
                <w:sz w:val="16"/>
                <w:szCs w:val="16"/>
              </w:rPr>
              <w:t>Время восстановления, ч</w:t>
            </w:r>
          </w:p>
        </w:tc>
        <w:tc>
          <w:tcPr>
            <w:tcW w:w="345" w:type="pct"/>
            <w:vAlign w:val="center"/>
          </w:tcPr>
          <w:p w14:paraId="0AA74DB6" w14:textId="40760959" w:rsidR="00211074" w:rsidRPr="006D699A" w:rsidRDefault="00211074" w:rsidP="006D699A">
            <w:pPr>
              <w:spacing w:line="240" w:lineRule="auto"/>
              <w:ind w:firstLine="0"/>
              <w:jc w:val="center"/>
              <w:rPr>
                <w:b/>
                <w:bCs/>
                <w:sz w:val="16"/>
                <w:szCs w:val="16"/>
                <w:lang w:bidi="ru-RU"/>
              </w:rPr>
            </w:pPr>
            <w:r w:rsidRPr="006D699A">
              <w:rPr>
                <w:b/>
                <w:bCs/>
                <w:sz w:val="16"/>
                <w:szCs w:val="16"/>
              </w:rPr>
              <w:t>Поток отказов, 1/ч</w:t>
            </w:r>
          </w:p>
        </w:tc>
        <w:tc>
          <w:tcPr>
            <w:tcW w:w="431" w:type="pct"/>
            <w:vAlign w:val="center"/>
          </w:tcPr>
          <w:p w14:paraId="4F5D0121" w14:textId="4C262BE4" w:rsidR="00211074" w:rsidRPr="006D699A" w:rsidRDefault="00211074" w:rsidP="006D699A">
            <w:pPr>
              <w:spacing w:line="240" w:lineRule="auto"/>
              <w:ind w:firstLine="0"/>
              <w:jc w:val="center"/>
              <w:rPr>
                <w:b/>
                <w:bCs/>
                <w:sz w:val="16"/>
                <w:szCs w:val="16"/>
                <w:lang w:bidi="ru-RU"/>
              </w:rPr>
            </w:pPr>
            <w:r w:rsidRPr="006D699A">
              <w:rPr>
                <w:b/>
                <w:bCs/>
                <w:sz w:val="16"/>
                <w:szCs w:val="16"/>
              </w:rPr>
              <w:t>Вероятность безотказной работы</w:t>
            </w:r>
          </w:p>
        </w:tc>
        <w:tc>
          <w:tcPr>
            <w:tcW w:w="466" w:type="pct"/>
            <w:vAlign w:val="center"/>
          </w:tcPr>
          <w:p w14:paraId="3E0129CD" w14:textId="05F6615A" w:rsidR="00211074" w:rsidRPr="006D699A" w:rsidRDefault="00211074" w:rsidP="006D699A">
            <w:pPr>
              <w:spacing w:line="240" w:lineRule="auto"/>
              <w:ind w:firstLine="0"/>
              <w:jc w:val="center"/>
              <w:rPr>
                <w:b/>
                <w:bCs/>
                <w:sz w:val="16"/>
                <w:szCs w:val="16"/>
                <w:lang w:bidi="ru-RU"/>
              </w:rPr>
            </w:pPr>
            <w:r w:rsidRPr="006D699A">
              <w:rPr>
                <w:b/>
                <w:bCs/>
                <w:sz w:val="16"/>
                <w:szCs w:val="16"/>
              </w:rPr>
              <w:t>Коэффициент готовности</w:t>
            </w:r>
          </w:p>
        </w:tc>
        <w:tc>
          <w:tcPr>
            <w:tcW w:w="503" w:type="pct"/>
            <w:vAlign w:val="center"/>
          </w:tcPr>
          <w:p w14:paraId="4DAD7D01" w14:textId="4B1373A7" w:rsidR="00211074" w:rsidRPr="006D699A" w:rsidRDefault="00211074" w:rsidP="006D699A">
            <w:pPr>
              <w:spacing w:line="240" w:lineRule="auto"/>
              <w:ind w:firstLine="0"/>
              <w:jc w:val="center"/>
              <w:rPr>
                <w:b/>
                <w:bCs/>
                <w:sz w:val="16"/>
                <w:szCs w:val="16"/>
                <w:lang w:bidi="ru-RU"/>
              </w:rPr>
            </w:pPr>
            <w:r w:rsidRPr="006D699A">
              <w:rPr>
                <w:b/>
                <w:bCs/>
                <w:sz w:val="16"/>
                <w:szCs w:val="16"/>
              </w:rPr>
              <w:t xml:space="preserve">Средний суммарный </w:t>
            </w:r>
            <w:proofErr w:type="spellStart"/>
            <w:r w:rsidRPr="006D699A">
              <w:rPr>
                <w:b/>
                <w:bCs/>
                <w:sz w:val="16"/>
                <w:szCs w:val="16"/>
              </w:rPr>
              <w:t>недоотпуск</w:t>
            </w:r>
            <w:proofErr w:type="spellEnd"/>
            <w:r w:rsidRPr="006D699A">
              <w:rPr>
                <w:b/>
                <w:bCs/>
                <w:sz w:val="16"/>
                <w:szCs w:val="16"/>
              </w:rPr>
              <w:t xml:space="preserve"> теплоты, Гкал/</w:t>
            </w:r>
            <w:proofErr w:type="spellStart"/>
            <w:r w:rsidRPr="006D699A">
              <w:rPr>
                <w:b/>
                <w:bCs/>
                <w:sz w:val="16"/>
                <w:szCs w:val="16"/>
              </w:rPr>
              <w:t>отоп</w:t>
            </w:r>
            <w:proofErr w:type="spellEnd"/>
            <w:r w:rsidRPr="006D699A">
              <w:rPr>
                <w:b/>
                <w:bCs/>
                <w:sz w:val="16"/>
                <w:szCs w:val="16"/>
              </w:rPr>
              <w:t>. период</w:t>
            </w:r>
          </w:p>
        </w:tc>
      </w:tr>
      <w:tr w:rsidR="00211074" w:rsidRPr="00211074" w14:paraId="43EB035A" w14:textId="77777777" w:rsidTr="00811AC4">
        <w:tc>
          <w:tcPr>
            <w:tcW w:w="488" w:type="pct"/>
          </w:tcPr>
          <w:p w14:paraId="35B4BA61" w14:textId="355714FB" w:rsidR="00211074" w:rsidRPr="00211074" w:rsidRDefault="00211074" w:rsidP="00211074">
            <w:pPr>
              <w:spacing w:line="240" w:lineRule="auto"/>
              <w:ind w:firstLine="0"/>
              <w:jc w:val="center"/>
              <w:rPr>
                <w:sz w:val="16"/>
                <w:szCs w:val="16"/>
                <w:lang w:bidi="ru-RU"/>
              </w:rPr>
            </w:pPr>
            <w:r w:rsidRPr="00211074">
              <w:rPr>
                <w:sz w:val="16"/>
                <w:szCs w:val="16"/>
              </w:rPr>
              <w:t xml:space="preserve">ТЭЦ </w:t>
            </w:r>
          </w:p>
        </w:tc>
        <w:tc>
          <w:tcPr>
            <w:tcW w:w="488" w:type="pct"/>
          </w:tcPr>
          <w:p w14:paraId="715EDF92" w14:textId="1118A7E4" w:rsidR="00211074" w:rsidRPr="00211074" w:rsidRDefault="00211074" w:rsidP="00211074">
            <w:pPr>
              <w:spacing w:line="240" w:lineRule="auto"/>
              <w:ind w:firstLine="0"/>
              <w:jc w:val="center"/>
              <w:rPr>
                <w:sz w:val="16"/>
                <w:szCs w:val="16"/>
                <w:lang w:bidi="ru-RU"/>
              </w:rPr>
            </w:pPr>
            <w:r w:rsidRPr="00211074">
              <w:rPr>
                <w:sz w:val="16"/>
                <w:szCs w:val="16"/>
              </w:rPr>
              <w:t xml:space="preserve"> ЦТП-1 </w:t>
            </w:r>
          </w:p>
        </w:tc>
        <w:tc>
          <w:tcPr>
            <w:tcW w:w="304" w:type="pct"/>
          </w:tcPr>
          <w:p w14:paraId="5FB3D70D" w14:textId="27D91119" w:rsidR="00211074" w:rsidRPr="00211074" w:rsidRDefault="00211074" w:rsidP="00211074">
            <w:pPr>
              <w:spacing w:line="240" w:lineRule="auto"/>
              <w:ind w:firstLine="0"/>
              <w:jc w:val="center"/>
              <w:rPr>
                <w:sz w:val="16"/>
                <w:szCs w:val="16"/>
                <w:lang w:bidi="ru-RU"/>
              </w:rPr>
            </w:pPr>
            <w:r w:rsidRPr="00211074">
              <w:rPr>
                <w:sz w:val="16"/>
                <w:szCs w:val="16"/>
              </w:rPr>
              <w:t>1559</w:t>
            </w:r>
          </w:p>
        </w:tc>
        <w:tc>
          <w:tcPr>
            <w:tcW w:w="481" w:type="pct"/>
          </w:tcPr>
          <w:p w14:paraId="114E0709" w14:textId="1D1F6A4F" w:rsidR="00211074" w:rsidRPr="00211074" w:rsidRDefault="00211074" w:rsidP="00211074">
            <w:pPr>
              <w:spacing w:line="240" w:lineRule="auto"/>
              <w:ind w:firstLine="0"/>
              <w:jc w:val="center"/>
              <w:rPr>
                <w:sz w:val="16"/>
                <w:szCs w:val="16"/>
                <w:lang w:bidi="ru-RU"/>
              </w:rPr>
            </w:pPr>
            <w:r w:rsidRPr="00211074">
              <w:rPr>
                <w:sz w:val="16"/>
                <w:szCs w:val="16"/>
              </w:rPr>
              <w:t>0,426</w:t>
            </w:r>
          </w:p>
        </w:tc>
        <w:tc>
          <w:tcPr>
            <w:tcW w:w="481" w:type="pct"/>
          </w:tcPr>
          <w:p w14:paraId="79709AAA" w14:textId="40F4F783" w:rsidR="00211074" w:rsidRPr="00211074" w:rsidRDefault="00211074" w:rsidP="00211074">
            <w:pPr>
              <w:spacing w:line="240" w:lineRule="auto"/>
              <w:ind w:firstLine="0"/>
              <w:jc w:val="center"/>
              <w:rPr>
                <w:sz w:val="16"/>
                <w:szCs w:val="16"/>
                <w:lang w:bidi="ru-RU"/>
              </w:rPr>
            </w:pPr>
            <w:r w:rsidRPr="00211074">
              <w:rPr>
                <w:sz w:val="16"/>
                <w:szCs w:val="16"/>
              </w:rPr>
              <w:t>0,426</w:t>
            </w:r>
          </w:p>
        </w:tc>
        <w:tc>
          <w:tcPr>
            <w:tcW w:w="476" w:type="pct"/>
          </w:tcPr>
          <w:p w14:paraId="6FEA6703" w14:textId="6E04D2CD" w:rsidR="00211074" w:rsidRPr="00211074" w:rsidRDefault="00211074" w:rsidP="00211074">
            <w:pPr>
              <w:spacing w:line="240" w:lineRule="auto"/>
              <w:ind w:firstLine="0"/>
              <w:jc w:val="center"/>
              <w:rPr>
                <w:sz w:val="16"/>
                <w:szCs w:val="16"/>
                <w:lang w:bidi="ru-RU"/>
              </w:rPr>
            </w:pPr>
            <w:r w:rsidRPr="00211074">
              <w:rPr>
                <w:sz w:val="16"/>
                <w:szCs w:val="16"/>
              </w:rPr>
              <w:t>35</w:t>
            </w:r>
          </w:p>
        </w:tc>
        <w:tc>
          <w:tcPr>
            <w:tcW w:w="537" w:type="pct"/>
          </w:tcPr>
          <w:p w14:paraId="0E7ED6A7" w14:textId="128262C2" w:rsidR="00211074" w:rsidRPr="00211074" w:rsidRDefault="00211074" w:rsidP="00211074">
            <w:pPr>
              <w:spacing w:line="240" w:lineRule="auto"/>
              <w:ind w:firstLine="0"/>
              <w:jc w:val="center"/>
              <w:rPr>
                <w:sz w:val="16"/>
                <w:szCs w:val="16"/>
                <w:lang w:bidi="ru-RU"/>
              </w:rPr>
            </w:pPr>
            <w:r w:rsidRPr="00211074">
              <w:rPr>
                <w:sz w:val="16"/>
                <w:szCs w:val="16"/>
              </w:rPr>
              <w:t>21,68</w:t>
            </w:r>
          </w:p>
        </w:tc>
        <w:tc>
          <w:tcPr>
            <w:tcW w:w="345" w:type="pct"/>
          </w:tcPr>
          <w:p w14:paraId="32FD822F" w14:textId="166BB8C5" w:rsidR="00211074" w:rsidRPr="00211074" w:rsidRDefault="00211074" w:rsidP="00211074">
            <w:pPr>
              <w:spacing w:line="240" w:lineRule="auto"/>
              <w:ind w:firstLine="0"/>
              <w:jc w:val="center"/>
              <w:rPr>
                <w:sz w:val="16"/>
                <w:szCs w:val="16"/>
                <w:lang w:bidi="ru-RU"/>
              </w:rPr>
            </w:pPr>
            <w:r w:rsidRPr="00211074">
              <w:rPr>
                <w:sz w:val="16"/>
                <w:szCs w:val="16"/>
              </w:rPr>
              <w:t>0,000093347</w:t>
            </w:r>
          </w:p>
        </w:tc>
        <w:tc>
          <w:tcPr>
            <w:tcW w:w="431" w:type="pct"/>
          </w:tcPr>
          <w:p w14:paraId="427823C9" w14:textId="2A8B1F09" w:rsidR="00211074" w:rsidRPr="00211074" w:rsidRDefault="00211074" w:rsidP="00211074">
            <w:pPr>
              <w:spacing w:line="240" w:lineRule="auto"/>
              <w:ind w:firstLine="0"/>
              <w:jc w:val="center"/>
              <w:rPr>
                <w:sz w:val="16"/>
                <w:szCs w:val="16"/>
                <w:lang w:bidi="ru-RU"/>
              </w:rPr>
            </w:pPr>
            <w:r w:rsidRPr="00211074">
              <w:rPr>
                <w:sz w:val="16"/>
                <w:szCs w:val="16"/>
              </w:rPr>
              <w:t>0,972529957</w:t>
            </w:r>
          </w:p>
        </w:tc>
        <w:tc>
          <w:tcPr>
            <w:tcW w:w="466" w:type="pct"/>
          </w:tcPr>
          <w:p w14:paraId="1601A047" w14:textId="475A53D2" w:rsidR="00211074" w:rsidRPr="00211074" w:rsidRDefault="00211074" w:rsidP="00211074">
            <w:pPr>
              <w:spacing w:line="240" w:lineRule="auto"/>
              <w:ind w:firstLine="0"/>
              <w:jc w:val="center"/>
              <w:rPr>
                <w:sz w:val="16"/>
                <w:szCs w:val="16"/>
                <w:lang w:bidi="ru-RU"/>
              </w:rPr>
            </w:pPr>
            <w:r w:rsidRPr="00211074">
              <w:rPr>
                <w:sz w:val="16"/>
                <w:szCs w:val="16"/>
              </w:rPr>
              <w:t>0,998990162</w:t>
            </w:r>
          </w:p>
        </w:tc>
        <w:tc>
          <w:tcPr>
            <w:tcW w:w="503" w:type="pct"/>
          </w:tcPr>
          <w:p w14:paraId="576E777E" w14:textId="3013DDF7" w:rsidR="00211074" w:rsidRPr="00211074" w:rsidRDefault="00211074" w:rsidP="00211074">
            <w:pPr>
              <w:spacing w:line="240" w:lineRule="auto"/>
              <w:ind w:firstLine="0"/>
              <w:jc w:val="center"/>
              <w:rPr>
                <w:sz w:val="16"/>
                <w:szCs w:val="16"/>
                <w:lang w:bidi="ru-RU"/>
              </w:rPr>
            </w:pPr>
            <w:r w:rsidRPr="00211074">
              <w:rPr>
                <w:sz w:val="16"/>
                <w:szCs w:val="16"/>
              </w:rPr>
              <w:t>18,8134972</w:t>
            </w:r>
          </w:p>
        </w:tc>
      </w:tr>
      <w:tr w:rsidR="00211074" w:rsidRPr="00211074" w14:paraId="3BEAFD7F" w14:textId="77777777" w:rsidTr="00811AC4">
        <w:tc>
          <w:tcPr>
            <w:tcW w:w="488" w:type="pct"/>
          </w:tcPr>
          <w:p w14:paraId="29EC60B9" w14:textId="2C5468CE" w:rsidR="00211074" w:rsidRPr="00211074" w:rsidRDefault="00211074" w:rsidP="00211074">
            <w:pPr>
              <w:spacing w:line="240" w:lineRule="auto"/>
              <w:ind w:firstLine="0"/>
              <w:jc w:val="center"/>
              <w:rPr>
                <w:sz w:val="16"/>
                <w:szCs w:val="16"/>
                <w:lang w:bidi="ru-RU"/>
              </w:rPr>
            </w:pPr>
            <w:r w:rsidRPr="00211074">
              <w:rPr>
                <w:sz w:val="16"/>
                <w:szCs w:val="16"/>
              </w:rPr>
              <w:t xml:space="preserve">ГМТЭЦ </w:t>
            </w:r>
          </w:p>
        </w:tc>
        <w:tc>
          <w:tcPr>
            <w:tcW w:w="488" w:type="pct"/>
          </w:tcPr>
          <w:p w14:paraId="6C47688E" w14:textId="2A4FED99" w:rsidR="00211074" w:rsidRPr="00211074" w:rsidRDefault="00211074" w:rsidP="00211074">
            <w:pPr>
              <w:spacing w:line="240" w:lineRule="auto"/>
              <w:ind w:firstLine="0"/>
              <w:jc w:val="center"/>
              <w:rPr>
                <w:sz w:val="16"/>
                <w:szCs w:val="16"/>
                <w:lang w:bidi="ru-RU"/>
              </w:rPr>
            </w:pPr>
            <w:r w:rsidRPr="00211074">
              <w:rPr>
                <w:sz w:val="16"/>
                <w:szCs w:val="16"/>
              </w:rPr>
              <w:t xml:space="preserve">ЦТП-1 </w:t>
            </w:r>
          </w:p>
        </w:tc>
        <w:tc>
          <w:tcPr>
            <w:tcW w:w="304" w:type="pct"/>
          </w:tcPr>
          <w:p w14:paraId="0A82F724" w14:textId="4F24DD2C" w:rsidR="00211074" w:rsidRPr="00211074" w:rsidRDefault="00211074" w:rsidP="00211074">
            <w:pPr>
              <w:spacing w:line="240" w:lineRule="auto"/>
              <w:ind w:firstLine="0"/>
              <w:jc w:val="center"/>
              <w:rPr>
                <w:sz w:val="16"/>
                <w:szCs w:val="16"/>
                <w:lang w:bidi="ru-RU"/>
              </w:rPr>
            </w:pPr>
            <w:r w:rsidRPr="00211074">
              <w:rPr>
                <w:sz w:val="16"/>
                <w:szCs w:val="16"/>
              </w:rPr>
              <w:t>597</w:t>
            </w:r>
          </w:p>
        </w:tc>
        <w:tc>
          <w:tcPr>
            <w:tcW w:w="481" w:type="pct"/>
          </w:tcPr>
          <w:p w14:paraId="5D4FD4C0" w14:textId="1261FF39" w:rsidR="00211074" w:rsidRPr="00211074" w:rsidRDefault="00211074" w:rsidP="00211074">
            <w:pPr>
              <w:spacing w:line="240" w:lineRule="auto"/>
              <w:ind w:firstLine="0"/>
              <w:jc w:val="center"/>
              <w:rPr>
                <w:sz w:val="16"/>
                <w:szCs w:val="16"/>
                <w:lang w:bidi="ru-RU"/>
              </w:rPr>
            </w:pPr>
            <w:r w:rsidRPr="00211074">
              <w:rPr>
                <w:sz w:val="16"/>
                <w:szCs w:val="16"/>
              </w:rPr>
              <w:t>0,426</w:t>
            </w:r>
          </w:p>
        </w:tc>
        <w:tc>
          <w:tcPr>
            <w:tcW w:w="481" w:type="pct"/>
          </w:tcPr>
          <w:p w14:paraId="5AA1BE30" w14:textId="248F3E97" w:rsidR="00211074" w:rsidRPr="00211074" w:rsidRDefault="00211074" w:rsidP="00211074">
            <w:pPr>
              <w:spacing w:line="240" w:lineRule="auto"/>
              <w:ind w:firstLine="0"/>
              <w:jc w:val="center"/>
              <w:rPr>
                <w:sz w:val="16"/>
                <w:szCs w:val="16"/>
                <w:lang w:bidi="ru-RU"/>
              </w:rPr>
            </w:pPr>
            <w:r w:rsidRPr="00211074">
              <w:rPr>
                <w:sz w:val="16"/>
                <w:szCs w:val="16"/>
              </w:rPr>
              <w:t>0,426</w:t>
            </w:r>
          </w:p>
        </w:tc>
        <w:tc>
          <w:tcPr>
            <w:tcW w:w="476" w:type="pct"/>
          </w:tcPr>
          <w:p w14:paraId="0A0A1B9F" w14:textId="6F1D2419" w:rsidR="00211074" w:rsidRPr="00211074" w:rsidRDefault="00211074" w:rsidP="00211074">
            <w:pPr>
              <w:spacing w:line="240" w:lineRule="auto"/>
              <w:ind w:firstLine="0"/>
              <w:jc w:val="center"/>
              <w:rPr>
                <w:sz w:val="16"/>
                <w:szCs w:val="16"/>
                <w:lang w:bidi="ru-RU"/>
              </w:rPr>
            </w:pPr>
            <w:r w:rsidRPr="00211074">
              <w:rPr>
                <w:sz w:val="16"/>
                <w:szCs w:val="16"/>
              </w:rPr>
              <w:t>35</w:t>
            </w:r>
          </w:p>
        </w:tc>
        <w:tc>
          <w:tcPr>
            <w:tcW w:w="537" w:type="pct"/>
          </w:tcPr>
          <w:p w14:paraId="40D2509E" w14:textId="0647D3F3" w:rsidR="00211074" w:rsidRPr="00211074" w:rsidRDefault="00211074" w:rsidP="00211074">
            <w:pPr>
              <w:spacing w:line="240" w:lineRule="auto"/>
              <w:ind w:firstLine="0"/>
              <w:jc w:val="center"/>
              <w:rPr>
                <w:sz w:val="16"/>
                <w:szCs w:val="16"/>
                <w:lang w:bidi="ru-RU"/>
              </w:rPr>
            </w:pPr>
            <w:r w:rsidRPr="00211074">
              <w:rPr>
                <w:sz w:val="16"/>
                <w:szCs w:val="16"/>
              </w:rPr>
              <w:t>23,57</w:t>
            </w:r>
          </w:p>
        </w:tc>
        <w:tc>
          <w:tcPr>
            <w:tcW w:w="345" w:type="pct"/>
          </w:tcPr>
          <w:p w14:paraId="5F6B9D88" w14:textId="264A6B01" w:rsidR="00211074" w:rsidRPr="00211074" w:rsidRDefault="00211074" w:rsidP="00211074">
            <w:pPr>
              <w:spacing w:line="240" w:lineRule="auto"/>
              <w:ind w:firstLine="0"/>
              <w:jc w:val="center"/>
              <w:rPr>
                <w:sz w:val="16"/>
                <w:szCs w:val="16"/>
                <w:lang w:bidi="ru-RU"/>
              </w:rPr>
            </w:pPr>
            <w:r w:rsidRPr="00211074">
              <w:rPr>
                <w:sz w:val="16"/>
                <w:szCs w:val="16"/>
              </w:rPr>
              <w:t>0,000035746</w:t>
            </w:r>
          </w:p>
        </w:tc>
        <w:tc>
          <w:tcPr>
            <w:tcW w:w="431" w:type="pct"/>
          </w:tcPr>
          <w:p w14:paraId="3E8745F8" w14:textId="32DBC3D5" w:rsidR="00211074" w:rsidRPr="00211074" w:rsidRDefault="00211074" w:rsidP="00211074">
            <w:pPr>
              <w:spacing w:line="240" w:lineRule="auto"/>
              <w:ind w:firstLine="0"/>
              <w:jc w:val="center"/>
              <w:rPr>
                <w:sz w:val="16"/>
                <w:szCs w:val="16"/>
                <w:lang w:bidi="ru-RU"/>
              </w:rPr>
            </w:pPr>
            <w:r w:rsidRPr="00211074">
              <w:rPr>
                <w:sz w:val="16"/>
                <w:szCs w:val="16"/>
              </w:rPr>
              <w:t>0,989377728</w:t>
            </w:r>
          </w:p>
        </w:tc>
        <w:tc>
          <w:tcPr>
            <w:tcW w:w="466" w:type="pct"/>
          </w:tcPr>
          <w:p w14:paraId="66941395" w14:textId="476AE0ED" w:rsidR="00211074" w:rsidRPr="00211074" w:rsidRDefault="00211074" w:rsidP="00211074">
            <w:pPr>
              <w:spacing w:line="240" w:lineRule="auto"/>
              <w:ind w:firstLine="0"/>
              <w:jc w:val="center"/>
              <w:rPr>
                <w:sz w:val="16"/>
                <w:szCs w:val="16"/>
                <w:lang w:bidi="ru-RU"/>
              </w:rPr>
            </w:pPr>
            <w:r w:rsidRPr="00211074">
              <w:rPr>
                <w:sz w:val="16"/>
                <w:szCs w:val="16"/>
              </w:rPr>
              <w:t>0,999579087</w:t>
            </w:r>
          </w:p>
        </w:tc>
        <w:tc>
          <w:tcPr>
            <w:tcW w:w="503" w:type="pct"/>
          </w:tcPr>
          <w:p w14:paraId="59C028D3" w14:textId="41E9283C" w:rsidR="00211074" w:rsidRPr="00211074" w:rsidRDefault="00211074" w:rsidP="00211074">
            <w:pPr>
              <w:spacing w:line="240" w:lineRule="auto"/>
              <w:ind w:firstLine="0"/>
              <w:jc w:val="center"/>
              <w:rPr>
                <w:sz w:val="16"/>
                <w:szCs w:val="16"/>
                <w:lang w:bidi="ru-RU"/>
              </w:rPr>
            </w:pPr>
            <w:r w:rsidRPr="00211074">
              <w:rPr>
                <w:sz w:val="16"/>
                <w:szCs w:val="16"/>
              </w:rPr>
              <w:t>12,18061586</w:t>
            </w:r>
          </w:p>
        </w:tc>
      </w:tr>
      <w:tr w:rsidR="00211074" w:rsidRPr="00211074" w14:paraId="2FBE47A9" w14:textId="77777777" w:rsidTr="00811AC4">
        <w:tc>
          <w:tcPr>
            <w:tcW w:w="488" w:type="pct"/>
          </w:tcPr>
          <w:p w14:paraId="410BB89E" w14:textId="68213E35" w:rsidR="00211074" w:rsidRPr="00211074" w:rsidRDefault="00211074" w:rsidP="00211074">
            <w:pPr>
              <w:spacing w:line="240" w:lineRule="auto"/>
              <w:ind w:firstLine="0"/>
              <w:jc w:val="center"/>
              <w:rPr>
                <w:sz w:val="16"/>
                <w:szCs w:val="16"/>
                <w:lang w:bidi="ru-RU"/>
              </w:rPr>
            </w:pPr>
            <w:r w:rsidRPr="00211074">
              <w:rPr>
                <w:sz w:val="16"/>
                <w:szCs w:val="16"/>
              </w:rPr>
              <w:t>по нитке А</w:t>
            </w:r>
          </w:p>
        </w:tc>
        <w:tc>
          <w:tcPr>
            <w:tcW w:w="488" w:type="pct"/>
          </w:tcPr>
          <w:p w14:paraId="79B66A2C" w14:textId="1993D561" w:rsidR="00211074" w:rsidRPr="00211074" w:rsidRDefault="00211074" w:rsidP="00211074">
            <w:pPr>
              <w:spacing w:line="240" w:lineRule="auto"/>
              <w:ind w:firstLine="0"/>
              <w:jc w:val="center"/>
              <w:rPr>
                <w:sz w:val="16"/>
                <w:szCs w:val="16"/>
                <w:lang w:bidi="ru-RU"/>
              </w:rPr>
            </w:pPr>
            <w:r w:rsidRPr="00211074">
              <w:rPr>
                <w:sz w:val="16"/>
                <w:szCs w:val="16"/>
              </w:rPr>
              <w:t xml:space="preserve">по нитке А </w:t>
            </w:r>
          </w:p>
        </w:tc>
        <w:tc>
          <w:tcPr>
            <w:tcW w:w="304" w:type="pct"/>
          </w:tcPr>
          <w:p w14:paraId="661425F3" w14:textId="2783F666" w:rsidR="00211074" w:rsidRPr="00211074" w:rsidRDefault="00211074" w:rsidP="00211074">
            <w:pPr>
              <w:spacing w:line="240" w:lineRule="auto"/>
              <w:ind w:firstLine="0"/>
              <w:jc w:val="center"/>
              <w:rPr>
                <w:sz w:val="16"/>
                <w:szCs w:val="16"/>
                <w:lang w:bidi="ru-RU"/>
              </w:rPr>
            </w:pPr>
            <w:r w:rsidRPr="00211074">
              <w:rPr>
                <w:sz w:val="16"/>
                <w:szCs w:val="16"/>
              </w:rPr>
              <w:t>2359</w:t>
            </w:r>
          </w:p>
        </w:tc>
        <w:tc>
          <w:tcPr>
            <w:tcW w:w="481" w:type="pct"/>
          </w:tcPr>
          <w:p w14:paraId="2E00C0CE" w14:textId="1BBF649F" w:rsidR="00211074" w:rsidRPr="00211074" w:rsidRDefault="00211074" w:rsidP="00211074">
            <w:pPr>
              <w:spacing w:line="240" w:lineRule="auto"/>
              <w:ind w:firstLine="0"/>
              <w:jc w:val="center"/>
              <w:rPr>
                <w:sz w:val="16"/>
                <w:szCs w:val="16"/>
                <w:lang w:bidi="ru-RU"/>
              </w:rPr>
            </w:pPr>
            <w:r w:rsidRPr="00211074">
              <w:rPr>
                <w:sz w:val="16"/>
                <w:szCs w:val="16"/>
              </w:rPr>
              <w:t>0,426</w:t>
            </w:r>
          </w:p>
        </w:tc>
        <w:tc>
          <w:tcPr>
            <w:tcW w:w="481" w:type="pct"/>
          </w:tcPr>
          <w:p w14:paraId="6DF17D65" w14:textId="15A3E327" w:rsidR="00211074" w:rsidRPr="00211074" w:rsidRDefault="00211074" w:rsidP="00211074">
            <w:pPr>
              <w:spacing w:line="240" w:lineRule="auto"/>
              <w:ind w:firstLine="0"/>
              <w:jc w:val="center"/>
              <w:rPr>
                <w:sz w:val="16"/>
                <w:szCs w:val="16"/>
                <w:lang w:bidi="ru-RU"/>
              </w:rPr>
            </w:pPr>
            <w:r w:rsidRPr="00211074">
              <w:rPr>
                <w:sz w:val="16"/>
                <w:szCs w:val="16"/>
              </w:rPr>
              <w:t>0,426</w:t>
            </w:r>
          </w:p>
        </w:tc>
        <w:tc>
          <w:tcPr>
            <w:tcW w:w="476" w:type="pct"/>
          </w:tcPr>
          <w:p w14:paraId="64646E5F" w14:textId="0E2F3E6E" w:rsidR="00211074" w:rsidRPr="00211074" w:rsidRDefault="00211074" w:rsidP="00211074">
            <w:pPr>
              <w:spacing w:line="240" w:lineRule="auto"/>
              <w:ind w:firstLine="0"/>
              <w:jc w:val="center"/>
              <w:rPr>
                <w:sz w:val="16"/>
                <w:szCs w:val="16"/>
                <w:lang w:bidi="ru-RU"/>
              </w:rPr>
            </w:pPr>
            <w:r w:rsidRPr="00211074">
              <w:rPr>
                <w:sz w:val="16"/>
                <w:szCs w:val="16"/>
              </w:rPr>
              <w:t>35</w:t>
            </w:r>
          </w:p>
        </w:tc>
        <w:tc>
          <w:tcPr>
            <w:tcW w:w="537" w:type="pct"/>
          </w:tcPr>
          <w:p w14:paraId="7BEB14E4" w14:textId="12161E44" w:rsidR="00211074" w:rsidRPr="00211074" w:rsidRDefault="00211074" w:rsidP="00211074">
            <w:pPr>
              <w:spacing w:line="240" w:lineRule="auto"/>
              <w:ind w:firstLine="0"/>
              <w:jc w:val="center"/>
              <w:rPr>
                <w:sz w:val="16"/>
                <w:szCs w:val="16"/>
                <w:lang w:bidi="ru-RU"/>
              </w:rPr>
            </w:pPr>
            <w:r w:rsidRPr="00211074">
              <w:rPr>
                <w:sz w:val="16"/>
                <w:szCs w:val="16"/>
              </w:rPr>
              <w:t>20,11</w:t>
            </w:r>
          </w:p>
        </w:tc>
        <w:tc>
          <w:tcPr>
            <w:tcW w:w="345" w:type="pct"/>
          </w:tcPr>
          <w:p w14:paraId="048D5BA1" w14:textId="40B4C469" w:rsidR="00211074" w:rsidRPr="00211074" w:rsidRDefault="00211074" w:rsidP="00211074">
            <w:pPr>
              <w:spacing w:line="240" w:lineRule="auto"/>
              <w:ind w:firstLine="0"/>
              <w:jc w:val="center"/>
              <w:rPr>
                <w:sz w:val="16"/>
                <w:szCs w:val="16"/>
                <w:lang w:bidi="ru-RU"/>
              </w:rPr>
            </w:pPr>
            <w:r w:rsidRPr="00211074">
              <w:rPr>
                <w:sz w:val="16"/>
                <w:szCs w:val="16"/>
              </w:rPr>
              <w:t>0,000141248</w:t>
            </w:r>
          </w:p>
        </w:tc>
        <w:tc>
          <w:tcPr>
            <w:tcW w:w="431" w:type="pct"/>
          </w:tcPr>
          <w:p w14:paraId="3E00D913" w14:textId="3137DB83" w:rsidR="00211074" w:rsidRPr="00211074" w:rsidRDefault="00211074" w:rsidP="00211074">
            <w:pPr>
              <w:spacing w:line="240" w:lineRule="auto"/>
              <w:ind w:firstLine="0"/>
              <w:jc w:val="center"/>
              <w:rPr>
                <w:sz w:val="16"/>
                <w:szCs w:val="16"/>
                <w:lang w:bidi="ru-RU"/>
              </w:rPr>
            </w:pPr>
            <w:r w:rsidRPr="00211074">
              <w:rPr>
                <w:sz w:val="16"/>
                <w:szCs w:val="16"/>
              </w:rPr>
              <w:t>0,958760913</w:t>
            </w:r>
          </w:p>
        </w:tc>
        <w:tc>
          <w:tcPr>
            <w:tcW w:w="466" w:type="pct"/>
          </w:tcPr>
          <w:p w14:paraId="41948079" w14:textId="0F11EB7F" w:rsidR="00211074" w:rsidRPr="00211074" w:rsidRDefault="00211074" w:rsidP="00211074">
            <w:pPr>
              <w:spacing w:line="240" w:lineRule="auto"/>
              <w:ind w:firstLine="0"/>
              <w:jc w:val="center"/>
              <w:rPr>
                <w:sz w:val="16"/>
                <w:szCs w:val="16"/>
                <w:lang w:bidi="ru-RU"/>
              </w:rPr>
            </w:pPr>
            <w:r w:rsidRPr="00211074">
              <w:rPr>
                <w:sz w:val="16"/>
                <w:szCs w:val="16"/>
              </w:rPr>
              <w:t>0,998583774</w:t>
            </w:r>
          </w:p>
        </w:tc>
        <w:tc>
          <w:tcPr>
            <w:tcW w:w="503" w:type="pct"/>
          </w:tcPr>
          <w:p w14:paraId="7911823D" w14:textId="1328663D" w:rsidR="00211074" w:rsidRPr="00211074" w:rsidRDefault="00211074" w:rsidP="00211074">
            <w:pPr>
              <w:spacing w:line="240" w:lineRule="auto"/>
              <w:ind w:firstLine="0"/>
              <w:jc w:val="center"/>
              <w:rPr>
                <w:sz w:val="16"/>
                <w:szCs w:val="16"/>
                <w:lang w:bidi="ru-RU"/>
              </w:rPr>
            </w:pPr>
            <w:r w:rsidRPr="00211074">
              <w:rPr>
                <w:sz w:val="16"/>
                <w:szCs w:val="16"/>
              </w:rPr>
              <w:t>21,01829612</w:t>
            </w:r>
          </w:p>
        </w:tc>
      </w:tr>
      <w:tr w:rsidR="00211074" w:rsidRPr="00211074" w14:paraId="4CD1FC77" w14:textId="77777777" w:rsidTr="00811AC4">
        <w:tc>
          <w:tcPr>
            <w:tcW w:w="488" w:type="pct"/>
          </w:tcPr>
          <w:p w14:paraId="31CFEEA5" w14:textId="2C03C1D9" w:rsidR="00211074" w:rsidRPr="00211074" w:rsidRDefault="00211074" w:rsidP="00211074">
            <w:pPr>
              <w:spacing w:line="240" w:lineRule="auto"/>
              <w:ind w:firstLine="0"/>
              <w:jc w:val="center"/>
              <w:rPr>
                <w:sz w:val="16"/>
                <w:szCs w:val="16"/>
                <w:lang w:bidi="ru-RU"/>
              </w:rPr>
            </w:pPr>
            <w:r w:rsidRPr="00211074">
              <w:rPr>
                <w:sz w:val="16"/>
                <w:szCs w:val="16"/>
              </w:rPr>
              <w:t>по нитке Б</w:t>
            </w:r>
          </w:p>
        </w:tc>
        <w:tc>
          <w:tcPr>
            <w:tcW w:w="488" w:type="pct"/>
          </w:tcPr>
          <w:p w14:paraId="1102F807" w14:textId="088F97F9" w:rsidR="00211074" w:rsidRPr="00211074" w:rsidRDefault="00211074" w:rsidP="00211074">
            <w:pPr>
              <w:spacing w:line="240" w:lineRule="auto"/>
              <w:ind w:firstLine="0"/>
              <w:jc w:val="center"/>
              <w:rPr>
                <w:sz w:val="16"/>
                <w:szCs w:val="16"/>
                <w:lang w:bidi="ru-RU"/>
              </w:rPr>
            </w:pPr>
            <w:r w:rsidRPr="00211074">
              <w:rPr>
                <w:sz w:val="16"/>
                <w:szCs w:val="16"/>
              </w:rPr>
              <w:t xml:space="preserve">по нитке Б </w:t>
            </w:r>
          </w:p>
        </w:tc>
        <w:tc>
          <w:tcPr>
            <w:tcW w:w="304" w:type="pct"/>
          </w:tcPr>
          <w:p w14:paraId="39F1CDFB" w14:textId="4CC14B99" w:rsidR="00211074" w:rsidRPr="00211074" w:rsidRDefault="00211074" w:rsidP="00211074">
            <w:pPr>
              <w:spacing w:line="240" w:lineRule="auto"/>
              <w:ind w:firstLine="0"/>
              <w:jc w:val="center"/>
              <w:rPr>
                <w:sz w:val="16"/>
                <w:szCs w:val="16"/>
                <w:lang w:bidi="ru-RU"/>
              </w:rPr>
            </w:pPr>
            <w:r w:rsidRPr="00211074">
              <w:rPr>
                <w:sz w:val="16"/>
                <w:szCs w:val="16"/>
              </w:rPr>
              <w:t>2842</w:t>
            </w:r>
          </w:p>
        </w:tc>
        <w:tc>
          <w:tcPr>
            <w:tcW w:w="481" w:type="pct"/>
          </w:tcPr>
          <w:p w14:paraId="0C77DAD2" w14:textId="370AC967" w:rsidR="00211074" w:rsidRPr="00211074" w:rsidRDefault="00211074" w:rsidP="00211074">
            <w:pPr>
              <w:spacing w:line="240" w:lineRule="auto"/>
              <w:ind w:firstLine="0"/>
              <w:jc w:val="center"/>
              <w:rPr>
                <w:sz w:val="16"/>
                <w:szCs w:val="16"/>
                <w:lang w:bidi="ru-RU"/>
              </w:rPr>
            </w:pPr>
            <w:r w:rsidRPr="00211074">
              <w:rPr>
                <w:sz w:val="16"/>
                <w:szCs w:val="16"/>
              </w:rPr>
              <w:t>0,426</w:t>
            </w:r>
          </w:p>
        </w:tc>
        <w:tc>
          <w:tcPr>
            <w:tcW w:w="481" w:type="pct"/>
          </w:tcPr>
          <w:p w14:paraId="6D126C73" w14:textId="4B1E9683" w:rsidR="00211074" w:rsidRPr="00211074" w:rsidRDefault="00211074" w:rsidP="00211074">
            <w:pPr>
              <w:spacing w:line="240" w:lineRule="auto"/>
              <w:ind w:firstLine="0"/>
              <w:jc w:val="center"/>
              <w:rPr>
                <w:sz w:val="16"/>
                <w:szCs w:val="16"/>
                <w:lang w:bidi="ru-RU"/>
              </w:rPr>
            </w:pPr>
            <w:r w:rsidRPr="00211074">
              <w:rPr>
                <w:sz w:val="16"/>
                <w:szCs w:val="16"/>
              </w:rPr>
              <w:t>0,426</w:t>
            </w:r>
          </w:p>
        </w:tc>
        <w:tc>
          <w:tcPr>
            <w:tcW w:w="476" w:type="pct"/>
          </w:tcPr>
          <w:p w14:paraId="76D76086" w14:textId="41FF01DB" w:rsidR="00211074" w:rsidRPr="00211074" w:rsidRDefault="00211074" w:rsidP="00211074">
            <w:pPr>
              <w:spacing w:line="240" w:lineRule="auto"/>
              <w:ind w:firstLine="0"/>
              <w:jc w:val="center"/>
              <w:rPr>
                <w:sz w:val="16"/>
                <w:szCs w:val="16"/>
                <w:lang w:bidi="ru-RU"/>
              </w:rPr>
            </w:pPr>
            <w:r w:rsidRPr="00211074">
              <w:rPr>
                <w:sz w:val="16"/>
                <w:szCs w:val="16"/>
              </w:rPr>
              <w:t>35</w:t>
            </w:r>
          </w:p>
        </w:tc>
        <w:tc>
          <w:tcPr>
            <w:tcW w:w="537" w:type="pct"/>
          </w:tcPr>
          <w:p w14:paraId="3F9EF27C" w14:textId="1803EBF8" w:rsidR="00211074" w:rsidRPr="00211074" w:rsidRDefault="00211074" w:rsidP="00211074">
            <w:pPr>
              <w:spacing w:line="240" w:lineRule="auto"/>
              <w:ind w:firstLine="0"/>
              <w:jc w:val="center"/>
              <w:rPr>
                <w:sz w:val="16"/>
                <w:szCs w:val="16"/>
                <w:lang w:bidi="ru-RU"/>
              </w:rPr>
            </w:pPr>
            <w:r w:rsidRPr="00211074">
              <w:rPr>
                <w:sz w:val="16"/>
                <w:szCs w:val="16"/>
              </w:rPr>
              <w:t>19,16</w:t>
            </w:r>
          </w:p>
        </w:tc>
        <w:tc>
          <w:tcPr>
            <w:tcW w:w="345" w:type="pct"/>
          </w:tcPr>
          <w:p w14:paraId="4FC957FC" w14:textId="781EF904" w:rsidR="00211074" w:rsidRPr="00211074" w:rsidRDefault="00211074" w:rsidP="00211074">
            <w:pPr>
              <w:spacing w:line="240" w:lineRule="auto"/>
              <w:ind w:firstLine="0"/>
              <w:jc w:val="center"/>
              <w:rPr>
                <w:sz w:val="16"/>
                <w:szCs w:val="16"/>
                <w:lang w:bidi="ru-RU"/>
              </w:rPr>
            </w:pPr>
            <w:r w:rsidRPr="00211074">
              <w:rPr>
                <w:sz w:val="16"/>
                <w:szCs w:val="16"/>
              </w:rPr>
              <w:t>0,000170168</w:t>
            </w:r>
          </w:p>
        </w:tc>
        <w:tc>
          <w:tcPr>
            <w:tcW w:w="431" w:type="pct"/>
          </w:tcPr>
          <w:p w14:paraId="7A414FAF" w14:textId="6A744372" w:rsidR="00211074" w:rsidRPr="00211074" w:rsidRDefault="00211074" w:rsidP="00211074">
            <w:pPr>
              <w:spacing w:line="240" w:lineRule="auto"/>
              <w:ind w:firstLine="0"/>
              <w:jc w:val="center"/>
              <w:rPr>
                <w:sz w:val="16"/>
                <w:szCs w:val="16"/>
                <w:lang w:bidi="ru-RU"/>
              </w:rPr>
            </w:pPr>
            <w:r w:rsidRPr="00211074">
              <w:rPr>
                <w:sz w:val="16"/>
                <w:szCs w:val="16"/>
              </w:rPr>
              <w:t>0,950549575</w:t>
            </w:r>
          </w:p>
        </w:tc>
        <w:tc>
          <w:tcPr>
            <w:tcW w:w="466" w:type="pct"/>
          </w:tcPr>
          <w:p w14:paraId="369AF76B" w14:textId="52A529F1" w:rsidR="00211074" w:rsidRPr="00211074" w:rsidRDefault="00211074" w:rsidP="00211074">
            <w:pPr>
              <w:spacing w:line="240" w:lineRule="auto"/>
              <w:ind w:firstLine="0"/>
              <w:jc w:val="center"/>
              <w:rPr>
                <w:sz w:val="16"/>
                <w:szCs w:val="16"/>
                <w:lang w:bidi="ru-RU"/>
              </w:rPr>
            </w:pPr>
            <w:r w:rsidRPr="00211074">
              <w:rPr>
                <w:sz w:val="16"/>
                <w:szCs w:val="16"/>
              </w:rPr>
              <w:t>0,998375086</w:t>
            </w:r>
          </w:p>
        </w:tc>
        <w:tc>
          <w:tcPr>
            <w:tcW w:w="503" w:type="pct"/>
          </w:tcPr>
          <w:p w14:paraId="72128DAC" w14:textId="2C78C35F" w:rsidR="00211074" w:rsidRPr="00211074" w:rsidRDefault="00211074" w:rsidP="00211074">
            <w:pPr>
              <w:spacing w:line="240" w:lineRule="auto"/>
              <w:ind w:firstLine="0"/>
              <w:jc w:val="center"/>
              <w:rPr>
                <w:sz w:val="16"/>
                <w:szCs w:val="16"/>
                <w:lang w:bidi="ru-RU"/>
              </w:rPr>
            </w:pPr>
            <w:r w:rsidRPr="00211074">
              <w:rPr>
                <w:sz w:val="16"/>
                <w:szCs w:val="16"/>
              </w:rPr>
              <w:t>9,953954354</w:t>
            </w:r>
          </w:p>
        </w:tc>
      </w:tr>
      <w:tr w:rsidR="00211074" w:rsidRPr="00211074" w14:paraId="1540C326" w14:textId="77777777" w:rsidTr="00811AC4">
        <w:tc>
          <w:tcPr>
            <w:tcW w:w="488" w:type="pct"/>
          </w:tcPr>
          <w:p w14:paraId="2ECF3A2C" w14:textId="04547D0B" w:rsidR="00211074" w:rsidRPr="00211074" w:rsidRDefault="00211074" w:rsidP="00211074">
            <w:pPr>
              <w:spacing w:line="240" w:lineRule="auto"/>
              <w:ind w:firstLine="0"/>
              <w:jc w:val="center"/>
              <w:rPr>
                <w:sz w:val="16"/>
                <w:szCs w:val="16"/>
                <w:lang w:bidi="ru-RU"/>
              </w:rPr>
            </w:pPr>
            <w:r w:rsidRPr="00211074">
              <w:rPr>
                <w:sz w:val="16"/>
                <w:szCs w:val="16"/>
              </w:rPr>
              <w:t xml:space="preserve">ГМТЭЦ </w:t>
            </w:r>
          </w:p>
        </w:tc>
        <w:tc>
          <w:tcPr>
            <w:tcW w:w="488" w:type="pct"/>
          </w:tcPr>
          <w:p w14:paraId="5EF774C3" w14:textId="17AF2A36" w:rsidR="00211074" w:rsidRPr="00211074" w:rsidRDefault="00211074" w:rsidP="00211074">
            <w:pPr>
              <w:spacing w:line="240" w:lineRule="auto"/>
              <w:ind w:firstLine="0"/>
              <w:jc w:val="center"/>
              <w:rPr>
                <w:sz w:val="16"/>
                <w:szCs w:val="16"/>
                <w:lang w:bidi="ru-RU"/>
              </w:rPr>
            </w:pPr>
            <w:r w:rsidRPr="00211074">
              <w:rPr>
                <w:sz w:val="16"/>
                <w:szCs w:val="16"/>
              </w:rPr>
              <w:t xml:space="preserve">УТ-14 </w:t>
            </w:r>
          </w:p>
        </w:tc>
        <w:tc>
          <w:tcPr>
            <w:tcW w:w="304" w:type="pct"/>
          </w:tcPr>
          <w:p w14:paraId="56474151" w14:textId="4C7A5327" w:rsidR="00211074" w:rsidRPr="00211074" w:rsidRDefault="00211074" w:rsidP="00211074">
            <w:pPr>
              <w:spacing w:line="240" w:lineRule="auto"/>
              <w:ind w:firstLine="0"/>
              <w:jc w:val="center"/>
              <w:rPr>
                <w:sz w:val="16"/>
                <w:szCs w:val="16"/>
                <w:lang w:bidi="ru-RU"/>
              </w:rPr>
            </w:pPr>
            <w:r w:rsidRPr="00211074">
              <w:rPr>
                <w:sz w:val="16"/>
                <w:szCs w:val="16"/>
              </w:rPr>
              <w:t>230</w:t>
            </w:r>
          </w:p>
        </w:tc>
        <w:tc>
          <w:tcPr>
            <w:tcW w:w="481" w:type="pct"/>
          </w:tcPr>
          <w:p w14:paraId="06A1B086" w14:textId="7F2018B2" w:rsidR="00211074" w:rsidRPr="00211074" w:rsidRDefault="00211074" w:rsidP="00211074">
            <w:pPr>
              <w:spacing w:line="240" w:lineRule="auto"/>
              <w:ind w:firstLine="0"/>
              <w:jc w:val="center"/>
              <w:rPr>
                <w:sz w:val="16"/>
                <w:szCs w:val="16"/>
                <w:lang w:bidi="ru-RU"/>
              </w:rPr>
            </w:pPr>
            <w:r w:rsidRPr="00211074">
              <w:rPr>
                <w:sz w:val="16"/>
                <w:szCs w:val="16"/>
              </w:rPr>
              <w:t>0,426</w:t>
            </w:r>
          </w:p>
        </w:tc>
        <w:tc>
          <w:tcPr>
            <w:tcW w:w="481" w:type="pct"/>
          </w:tcPr>
          <w:p w14:paraId="03FDADF8" w14:textId="484C3053" w:rsidR="00211074" w:rsidRPr="00211074" w:rsidRDefault="00211074" w:rsidP="00211074">
            <w:pPr>
              <w:spacing w:line="240" w:lineRule="auto"/>
              <w:ind w:firstLine="0"/>
              <w:jc w:val="center"/>
              <w:rPr>
                <w:sz w:val="16"/>
                <w:szCs w:val="16"/>
                <w:lang w:bidi="ru-RU"/>
              </w:rPr>
            </w:pPr>
            <w:r w:rsidRPr="00211074">
              <w:rPr>
                <w:sz w:val="16"/>
                <w:szCs w:val="16"/>
              </w:rPr>
              <w:t>0,426</w:t>
            </w:r>
          </w:p>
        </w:tc>
        <w:tc>
          <w:tcPr>
            <w:tcW w:w="476" w:type="pct"/>
          </w:tcPr>
          <w:p w14:paraId="3607B9CB" w14:textId="09C19CB2" w:rsidR="00211074" w:rsidRPr="00211074" w:rsidRDefault="00211074" w:rsidP="00211074">
            <w:pPr>
              <w:spacing w:line="240" w:lineRule="auto"/>
              <w:ind w:firstLine="0"/>
              <w:jc w:val="center"/>
              <w:rPr>
                <w:sz w:val="16"/>
                <w:szCs w:val="16"/>
                <w:lang w:bidi="ru-RU"/>
              </w:rPr>
            </w:pPr>
            <w:r w:rsidRPr="00211074">
              <w:rPr>
                <w:sz w:val="16"/>
                <w:szCs w:val="16"/>
              </w:rPr>
              <w:t>35</w:t>
            </w:r>
          </w:p>
        </w:tc>
        <w:tc>
          <w:tcPr>
            <w:tcW w:w="537" w:type="pct"/>
          </w:tcPr>
          <w:p w14:paraId="616F6B26" w14:textId="4EDAE6B9" w:rsidR="00211074" w:rsidRPr="00211074" w:rsidRDefault="00211074" w:rsidP="00211074">
            <w:pPr>
              <w:spacing w:line="240" w:lineRule="auto"/>
              <w:ind w:firstLine="0"/>
              <w:jc w:val="center"/>
              <w:rPr>
                <w:sz w:val="16"/>
                <w:szCs w:val="16"/>
                <w:lang w:bidi="ru-RU"/>
              </w:rPr>
            </w:pPr>
            <w:r w:rsidRPr="00211074">
              <w:rPr>
                <w:sz w:val="16"/>
                <w:szCs w:val="16"/>
              </w:rPr>
              <w:t>24,29</w:t>
            </w:r>
          </w:p>
        </w:tc>
        <w:tc>
          <w:tcPr>
            <w:tcW w:w="345" w:type="pct"/>
          </w:tcPr>
          <w:p w14:paraId="0A6E78CF" w14:textId="1E47BB2A" w:rsidR="00211074" w:rsidRPr="00211074" w:rsidRDefault="00211074" w:rsidP="00211074">
            <w:pPr>
              <w:spacing w:line="240" w:lineRule="auto"/>
              <w:ind w:firstLine="0"/>
              <w:jc w:val="center"/>
              <w:rPr>
                <w:sz w:val="16"/>
                <w:szCs w:val="16"/>
                <w:lang w:bidi="ru-RU"/>
              </w:rPr>
            </w:pPr>
            <w:r w:rsidRPr="00211074">
              <w:rPr>
                <w:sz w:val="16"/>
                <w:szCs w:val="16"/>
              </w:rPr>
              <w:t>0,000013772</w:t>
            </w:r>
          </w:p>
        </w:tc>
        <w:tc>
          <w:tcPr>
            <w:tcW w:w="431" w:type="pct"/>
          </w:tcPr>
          <w:p w14:paraId="4B1D552C" w14:textId="03B0F0A3" w:rsidR="00211074" w:rsidRPr="00211074" w:rsidRDefault="00211074" w:rsidP="00211074">
            <w:pPr>
              <w:spacing w:line="240" w:lineRule="auto"/>
              <w:ind w:firstLine="0"/>
              <w:jc w:val="center"/>
              <w:rPr>
                <w:sz w:val="16"/>
                <w:szCs w:val="16"/>
                <w:lang w:bidi="ru-RU"/>
              </w:rPr>
            </w:pPr>
            <w:r w:rsidRPr="00211074">
              <w:rPr>
                <w:sz w:val="16"/>
                <w:szCs w:val="16"/>
              </w:rPr>
              <w:t>0,995892148</w:t>
            </w:r>
          </w:p>
        </w:tc>
        <w:tc>
          <w:tcPr>
            <w:tcW w:w="466" w:type="pct"/>
          </w:tcPr>
          <w:p w14:paraId="3F5946C3" w14:textId="0FEB1A36" w:rsidR="00211074" w:rsidRPr="00211074" w:rsidRDefault="00211074" w:rsidP="00211074">
            <w:pPr>
              <w:spacing w:line="240" w:lineRule="auto"/>
              <w:ind w:firstLine="0"/>
              <w:jc w:val="center"/>
              <w:rPr>
                <w:sz w:val="16"/>
                <w:szCs w:val="16"/>
                <w:lang w:bidi="ru-RU"/>
              </w:rPr>
            </w:pPr>
            <w:r w:rsidRPr="00211074">
              <w:rPr>
                <w:sz w:val="16"/>
                <w:szCs w:val="16"/>
              </w:rPr>
              <w:t>0,999832801</w:t>
            </w:r>
          </w:p>
        </w:tc>
        <w:tc>
          <w:tcPr>
            <w:tcW w:w="503" w:type="pct"/>
          </w:tcPr>
          <w:p w14:paraId="5EFC6F25" w14:textId="004FEA79" w:rsidR="00211074" w:rsidRPr="00211074" w:rsidRDefault="00211074" w:rsidP="00211074">
            <w:pPr>
              <w:spacing w:line="240" w:lineRule="auto"/>
              <w:ind w:firstLine="0"/>
              <w:jc w:val="center"/>
              <w:rPr>
                <w:sz w:val="16"/>
                <w:szCs w:val="16"/>
                <w:lang w:bidi="ru-RU"/>
              </w:rPr>
            </w:pPr>
            <w:r w:rsidRPr="00211074">
              <w:rPr>
                <w:sz w:val="16"/>
                <w:szCs w:val="16"/>
              </w:rPr>
              <w:t>21,04458577</w:t>
            </w:r>
          </w:p>
        </w:tc>
      </w:tr>
      <w:tr w:rsidR="00211074" w:rsidRPr="00211074" w14:paraId="25672EAD" w14:textId="77777777" w:rsidTr="00811AC4">
        <w:tc>
          <w:tcPr>
            <w:tcW w:w="488" w:type="pct"/>
          </w:tcPr>
          <w:p w14:paraId="708B4113" w14:textId="5AFFCB0F" w:rsidR="00211074" w:rsidRPr="00211074" w:rsidRDefault="00211074" w:rsidP="00211074">
            <w:pPr>
              <w:spacing w:line="240" w:lineRule="auto"/>
              <w:ind w:firstLine="0"/>
              <w:jc w:val="center"/>
              <w:rPr>
                <w:sz w:val="16"/>
                <w:szCs w:val="16"/>
                <w:lang w:bidi="ru-RU"/>
              </w:rPr>
            </w:pPr>
            <w:r w:rsidRPr="00211074">
              <w:rPr>
                <w:sz w:val="16"/>
                <w:szCs w:val="16"/>
              </w:rPr>
              <w:t>УТ-14</w:t>
            </w:r>
          </w:p>
        </w:tc>
        <w:tc>
          <w:tcPr>
            <w:tcW w:w="488" w:type="pct"/>
          </w:tcPr>
          <w:p w14:paraId="294C5F8E" w14:textId="71DE5BFC" w:rsidR="00211074" w:rsidRPr="00211074" w:rsidRDefault="00211074" w:rsidP="00211074">
            <w:pPr>
              <w:spacing w:line="240" w:lineRule="auto"/>
              <w:ind w:firstLine="0"/>
              <w:jc w:val="center"/>
              <w:rPr>
                <w:sz w:val="16"/>
                <w:szCs w:val="16"/>
                <w:lang w:bidi="ru-RU"/>
              </w:rPr>
            </w:pPr>
            <w:r w:rsidRPr="00211074">
              <w:rPr>
                <w:sz w:val="16"/>
                <w:szCs w:val="16"/>
              </w:rPr>
              <w:t xml:space="preserve">УТ-16 </w:t>
            </w:r>
          </w:p>
        </w:tc>
        <w:tc>
          <w:tcPr>
            <w:tcW w:w="304" w:type="pct"/>
          </w:tcPr>
          <w:p w14:paraId="71FA828E" w14:textId="7B50E17E" w:rsidR="00211074" w:rsidRPr="00211074" w:rsidRDefault="00211074" w:rsidP="00211074">
            <w:pPr>
              <w:spacing w:line="240" w:lineRule="auto"/>
              <w:ind w:firstLine="0"/>
              <w:jc w:val="center"/>
              <w:rPr>
                <w:sz w:val="16"/>
                <w:szCs w:val="16"/>
                <w:lang w:bidi="ru-RU"/>
              </w:rPr>
            </w:pPr>
            <w:r w:rsidRPr="00211074">
              <w:rPr>
                <w:sz w:val="16"/>
                <w:szCs w:val="16"/>
              </w:rPr>
              <w:t>220</w:t>
            </w:r>
          </w:p>
        </w:tc>
        <w:tc>
          <w:tcPr>
            <w:tcW w:w="481" w:type="pct"/>
          </w:tcPr>
          <w:p w14:paraId="326F75BA" w14:textId="19C7A330" w:rsidR="00211074" w:rsidRPr="00211074" w:rsidRDefault="00211074" w:rsidP="00211074">
            <w:pPr>
              <w:spacing w:line="240" w:lineRule="auto"/>
              <w:ind w:firstLine="0"/>
              <w:jc w:val="center"/>
              <w:rPr>
                <w:sz w:val="16"/>
                <w:szCs w:val="16"/>
                <w:lang w:bidi="ru-RU"/>
              </w:rPr>
            </w:pPr>
            <w:r w:rsidRPr="00211074">
              <w:rPr>
                <w:sz w:val="16"/>
                <w:szCs w:val="16"/>
              </w:rPr>
              <w:t>0,159</w:t>
            </w:r>
          </w:p>
        </w:tc>
        <w:tc>
          <w:tcPr>
            <w:tcW w:w="481" w:type="pct"/>
          </w:tcPr>
          <w:p w14:paraId="79042906" w14:textId="2776A238" w:rsidR="00211074" w:rsidRPr="00211074" w:rsidRDefault="00211074" w:rsidP="00211074">
            <w:pPr>
              <w:spacing w:line="240" w:lineRule="auto"/>
              <w:ind w:firstLine="0"/>
              <w:jc w:val="center"/>
              <w:rPr>
                <w:sz w:val="16"/>
                <w:szCs w:val="16"/>
                <w:lang w:bidi="ru-RU"/>
              </w:rPr>
            </w:pPr>
            <w:r w:rsidRPr="00211074">
              <w:rPr>
                <w:sz w:val="16"/>
                <w:szCs w:val="16"/>
              </w:rPr>
              <w:t>0,159</w:t>
            </w:r>
          </w:p>
        </w:tc>
        <w:tc>
          <w:tcPr>
            <w:tcW w:w="476" w:type="pct"/>
          </w:tcPr>
          <w:p w14:paraId="2FA6BDD2" w14:textId="063D9197" w:rsidR="00211074" w:rsidRPr="00211074" w:rsidRDefault="00211074" w:rsidP="00211074">
            <w:pPr>
              <w:spacing w:line="240" w:lineRule="auto"/>
              <w:ind w:firstLine="0"/>
              <w:jc w:val="center"/>
              <w:rPr>
                <w:sz w:val="16"/>
                <w:szCs w:val="16"/>
                <w:lang w:bidi="ru-RU"/>
              </w:rPr>
            </w:pPr>
            <w:r w:rsidRPr="00211074">
              <w:rPr>
                <w:sz w:val="16"/>
                <w:szCs w:val="16"/>
              </w:rPr>
              <w:t>35</w:t>
            </w:r>
          </w:p>
        </w:tc>
        <w:tc>
          <w:tcPr>
            <w:tcW w:w="537" w:type="pct"/>
          </w:tcPr>
          <w:p w14:paraId="2ACCF7D5" w14:textId="3E778F4D" w:rsidR="00211074" w:rsidRPr="00211074" w:rsidRDefault="00211074" w:rsidP="00211074">
            <w:pPr>
              <w:spacing w:line="240" w:lineRule="auto"/>
              <w:ind w:firstLine="0"/>
              <w:jc w:val="center"/>
              <w:rPr>
                <w:sz w:val="16"/>
                <w:szCs w:val="16"/>
                <w:lang w:bidi="ru-RU"/>
              </w:rPr>
            </w:pPr>
            <w:r w:rsidRPr="00211074">
              <w:rPr>
                <w:sz w:val="16"/>
                <w:szCs w:val="16"/>
              </w:rPr>
              <w:t>9,47</w:t>
            </w:r>
          </w:p>
        </w:tc>
        <w:tc>
          <w:tcPr>
            <w:tcW w:w="345" w:type="pct"/>
          </w:tcPr>
          <w:p w14:paraId="144C785A" w14:textId="13C4AB63" w:rsidR="00211074" w:rsidRPr="00211074" w:rsidRDefault="00211074" w:rsidP="00211074">
            <w:pPr>
              <w:spacing w:line="240" w:lineRule="auto"/>
              <w:ind w:firstLine="0"/>
              <w:jc w:val="center"/>
              <w:rPr>
                <w:sz w:val="16"/>
                <w:szCs w:val="16"/>
                <w:lang w:bidi="ru-RU"/>
              </w:rPr>
            </w:pPr>
            <w:r w:rsidRPr="00211074">
              <w:rPr>
                <w:sz w:val="16"/>
                <w:szCs w:val="16"/>
              </w:rPr>
              <w:t>0,000013173</w:t>
            </w:r>
          </w:p>
        </w:tc>
        <w:tc>
          <w:tcPr>
            <w:tcW w:w="431" w:type="pct"/>
          </w:tcPr>
          <w:p w14:paraId="54B1E398" w14:textId="577404D7" w:rsidR="00211074" w:rsidRPr="00211074" w:rsidRDefault="00211074" w:rsidP="00211074">
            <w:pPr>
              <w:spacing w:line="240" w:lineRule="auto"/>
              <w:ind w:firstLine="0"/>
              <w:jc w:val="center"/>
              <w:rPr>
                <w:sz w:val="16"/>
                <w:szCs w:val="16"/>
                <w:lang w:bidi="ru-RU"/>
              </w:rPr>
            </w:pPr>
            <w:r w:rsidRPr="00211074">
              <w:rPr>
                <w:sz w:val="16"/>
                <w:szCs w:val="16"/>
              </w:rPr>
              <w:t>0,996069577</w:t>
            </w:r>
          </w:p>
        </w:tc>
        <w:tc>
          <w:tcPr>
            <w:tcW w:w="466" w:type="pct"/>
          </w:tcPr>
          <w:p w14:paraId="47752253" w14:textId="7C8833E3" w:rsidR="00211074" w:rsidRPr="00211074" w:rsidRDefault="00211074" w:rsidP="00211074">
            <w:pPr>
              <w:spacing w:line="240" w:lineRule="auto"/>
              <w:ind w:firstLine="0"/>
              <w:jc w:val="center"/>
              <w:rPr>
                <w:sz w:val="16"/>
                <w:szCs w:val="16"/>
                <w:lang w:bidi="ru-RU"/>
              </w:rPr>
            </w:pPr>
            <w:r w:rsidRPr="00211074">
              <w:rPr>
                <w:sz w:val="16"/>
                <w:szCs w:val="16"/>
              </w:rPr>
              <w:t>0,999937635</w:t>
            </w:r>
          </w:p>
        </w:tc>
        <w:tc>
          <w:tcPr>
            <w:tcW w:w="503" w:type="pct"/>
          </w:tcPr>
          <w:p w14:paraId="73B29767" w14:textId="56B7B8E3" w:rsidR="00211074" w:rsidRPr="00211074" w:rsidRDefault="00211074" w:rsidP="00211074">
            <w:pPr>
              <w:spacing w:line="240" w:lineRule="auto"/>
              <w:ind w:firstLine="0"/>
              <w:jc w:val="center"/>
              <w:rPr>
                <w:sz w:val="16"/>
                <w:szCs w:val="16"/>
                <w:lang w:bidi="ru-RU"/>
              </w:rPr>
            </w:pPr>
            <w:r w:rsidRPr="00211074">
              <w:rPr>
                <w:sz w:val="16"/>
                <w:szCs w:val="16"/>
              </w:rPr>
              <w:t>19,93906642</w:t>
            </w:r>
          </w:p>
        </w:tc>
      </w:tr>
      <w:tr w:rsidR="00211074" w:rsidRPr="00211074" w14:paraId="4E0534A0" w14:textId="77777777" w:rsidTr="00811AC4">
        <w:tc>
          <w:tcPr>
            <w:tcW w:w="488" w:type="pct"/>
          </w:tcPr>
          <w:p w14:paraId="027657D3" w14:textId="70308B42" w:rsidR="00211074" w:rsidRPr="00211074" w:rsidRDefault="00211074" w:rsidP="00211074">
            <w:pPr>
              <w:spacing w:line="240" w:lineRule="auto"/>
              <w:ind w:firstLine="0"/>
              <w:jc w:val="center"/>
              <w:rPr>
                <w:sz w:val="16"/>
                <w:szCs w:val="16"/>
                <w:lang w:bidi="ru-RU"/>
              </w:rPr>
            </w:pPr>
            <w:r w:rsidRPr="00211074">
              <w:rPr>
                <w:sz w:val="16"/>
                <w:szCs w:val="16"/>
              </w:rPr>
              <w:t xml:space="preserve">УТ-14 </w:t>
            </w:r>
          </w:p>
        </w:tc>
        <w:tc>
          <w:tcPr>
            <w:tcW w:w="488" w:type="pct"/>
          </w:tcPr>
          <w:p w14:paraId="1113FD3E" w14:textId="762479A1" w:rsidR="00211074" w:rsidRPr="00211074" w:rsidRDefault="00211074" w:rsidP="00211074">
            <w:pPr>
              <w:spacing w:line="240" w:lineRule="auto"/>
              <w:ind w:firstLine="0"/>
              <w:jc w:val="center"/>
              <w:rPr>
                <w:sz w:val="16"/>
                <w:szCs w:val="16"/>
                <w:lang w:bidi="ru-RU"/>
              </w:rPr>
            </w:pPr>
            <w:r w:rsidRPr="00211074">
              <w:rPr>
                <w:sz w:val="16"/>
                <w:szCs w:val="16"/>
              </w:rPr>
              <w:t xml:space="preserve">УТ-1 </w:t>
            </w:r>
          </w:p>
        </w:tc>
        <w:tc>
          <w:tcPr>
            <w:tcW w:w="304" w:type="pct"/>
          </w:tcPr>
          <w:p w14:paraId="46E6E0DB" w14:textId="71421A49" w:rsidR="00211074" w:rsidRPr="00211074" w:rsidRDefault="00211074" w:rsidP="00211074">
            <w:pPr>
              <w:spacing w:line="240" w:lineRule="auto"/>
              <w:ind w:firstLine="0"/>
              <w:jc w:val="center"/>
              <w:rPr>
                <w:sz w:val="16"/>
                <w:szCs w:val="16"/>
                <w:lang w:bidi="ru-RU"/>
              </w:rPr>
            </w:pPr>
            <w:r w:rsidRPr="00211074">
              <w:rPr>
                <w:sz w:val="16"/>
                <w:szCs w:val="16"/>
              </w:rPr>
              <w:t>740</w:t>
            </w:r>
          </w:p>
        </w:tc>
        <w:tc>
          <w:tcPr>
            <w:tcW w:w="481" w:type="pct"/>
          </w:tcPr>
          <w:p w14:paraId="224D1E48" w14:textId="1CAAD1F6" w:rsidR="00211074" w:rsidRPr="00211074" w:rsidRDefault="00211074" w:rsidP="00211074">
            <w:pPr>
              <w:spacing w:line="240" w:lineRule="auto"/>
              <w:ind w:firstLine="0"/>
              <w:jc w:val="center"/>
              <w:rPr>
                <w:sz w:val="16"/>
                <w:szCs w:val="16"/>
                <w:lang w:bidi="ru-RU"/>
              </w:rPr>
            </w:pPr>
            <w:r w:rsidRPr="00211074">
              <w:rPr>
                <w:sz w:val="16"/>
                <w:szCs w:val="16"/>
              </w:rPr>
              <w:t>0,426</w:t>
            </w:r>
          </w:p>
        </w:tc>
        <w:tc>
          <w:tcPr>
            <w:tcW w:w="481" w:type="pct"/>
          </w:tcPr>
          <w:p w14:paraId="038F7924" w14:textId="6827148A" w:rsidR="00211074" w:rsidRPr="00211074" w:rsidRDefault="00211074" w:rsidP="00211074">
            <w:pPr>
              <w:spacing w:line="240" w:lineRule="auto"/>
              <w:ind w:firstLine="0"/>
              <w:jc w:val="center"/>
              <w:rPr>
                <w:sz w:val="16"/>
                <w:szCs w:val="16"/>
                <w:lang w:bidi="ru-RU"/>
              </w:rPr>
            </w:pPr>
            <w:r w:rsidRPr="00211074">
              <w:rPr>
                <w:sz w:val="16"/>
                <w:szCs w:val="16"/>
              </w:rPr>
              <w:t>0,426</w:t>
            </w:r>
          </w:p>
        </w:tc>
        <w:tc>
          <w:tcPr>
            <w:tcW w:w="476" w:type="pct"/>
          </w:tcPr>
          <w:p w14:paraId="32270A68" w14:textId="003E1A35" w:rsidR="00211074" w:rsidRPr="00211074" w:rsidRDefault="00211074" w:rsidP="00211074">
            <w:pPr>
              <w:spacing w:line="240" w:lineRule="auto"/>
              <w:ind w:firstLine="0"/>
              <w:jc w:val="center"/>
              <w:rPr>
                <w:sz w:val="16"/>
                <w:szCs w:val="16"/>
                <w:lang w:bidi="ru-RU"/>
              </w:rPr>
            </w:pPr>
            <w:r w:rsidRPr="00211074">
              <w:rPr>
                <w:sz w:val="16"/>
                <w:szCs w:val="16"/>
              </w:rPr>
              <w:t>35</w:t>
            </w:r>
          </w:p>
        </w:tc>
        <w:tc>
          <w:tcPr>
            <w:tcW w:w="537" w:type="pct"/>
          </w:tcPr>
          <w:p w14:paraId="1EC717B1" w14:textId="6FF80C7F" w:rsidR="00211074" w:rsidRPr="00211074" w:rsidRDefault="00211074" w:rsidP="00211074">
            <w:pPr>
              <w:spacing w:line="240" w:lineRule="auto"/>
              <w:ind w:firstLine="0"/>
              <w:jc w:val="center"/>
              <w:rPr>
                <w:sz w:val="16"/>
                <w:szCs w:val="16"/>
                <w:lang w:bidi="ru-RU"/>
              </w:rPr>
            </w:pPr>
            <w:r w:rsidRPr="00211074">
              <w:rPr>
                <w:sz w:val="16"/>
                <w:szCs w:val="16"/>
              </w:rPr>
              <w:t>23,29</w:t>
            </w:r>
          </w:p>
        </w:tc>
        <w:tc>
          <w:tcPr>
            <w:tcW w:w="345" w:type="pct"/>
          </w:tcPr>
          <w:p w14:paraId="56E4A7F5" w14:textId="31F53889" w:rsidR="00211074" w:rsidRPr="00211074" w:rsidRDefault="00211074" w:rsidP="00211074">
            <w:pPr>
              <w:spacing w:line="240" w:lineRule="auto"/>
              <w:ind w:firstLine="0"/>
              <w:jc w:val="center"/>
              <w:rPr>
                <w:sz w:val="16"/>
                <w:szCs w:val="16"/>
                <w:lang w:bidi="ru-RU"/>
              </w:rPr>
            </w:pPr>
            <w:r w:rsidRPr="00211074">
              <w:rPr>
                <w:sz w:val="16"/>
                <w:szCs w:val="16"/>
              </w:rPr>
              <w:t>0,000044308</w:t>
            </w:r>
          </w:p>
        </w:tc>
        <w:tc>
          <w:tcPr>
            <w:tcW w:w="431" w:type="pct"/>
          </w:tcPr>
          <w:p w14:paraId="1D0C46DC" w14:textId="7244389D" w:rsidR="00211074" w:rsidRPr="00211074" w:rsidRDefault="00211074" w:rsidP="00211074">
            <w:pPr>
              <w:spacing w:line="240" w:lineRule="auto"/>
              <w:ind w:firstLine="0"/>
              <w:jc w:val="center"/>
              <w:rPr>
                <w:sz w:val="16"/>
                <w:szCs w:val="16"/>
                <w:lang w:bidi="ru-RU"/>
              </w:rPr>
            </w:pPr>
            <w:r w:rsidRPr="00211074">
              <w:rPr>
                <w:sz w:val="16"/>
                <w:szCs w:val="16"/>
              </w:rPr>
              <w:t>0,986852632</w:t>
            </w:r>
          </w:p>
        </w:tc>
        <w:tc>
          <w:tcPr>
            <w:tcW w:w="466" w:type="pct"/>
          </w:tcPr>
          <w:p w14:paraId="7B072C20" w14:textId="3FD15E65" w:rsidR="00211074" w:rsidRPr="00211074" w:rsidRDefault="00211074" w:rsidP="00211074">
            <w:pPr>
              <w:spacing w:line="240" w:lineRule="auto"/>
              <w:ind w:firstLine="0"/>
              <w:jc w:val="center"/>
              <w:rPr>
                <w:sz w:val="16"/>
                <w:szCs w:val="16"/>
                <w:lang w:bidi="ru-RU"/>
              </w:rPr>
            </w:pPr>
            <w:r w:rsidRPr="00211074">
              <w:rPr>
                <w:sz w:val="16"/>
                <w:szCs w:val="16"/>
              </w:rPr>
              <w:t>0,999484560</w:t>
            </w:r>
          </w:p>
        </w:tc>
        <w:tc>
          <w:tcPr>
            <w:tcW w:w="503" w:type="pct"/>
          </w:tcPr>
          <w:p w14:paraId="5D34CF65" w14:textId="693AC712" w:rsidR="00211074" w:rsidRPr="00211074" w:rsidRDefault="00211074" w:rsidP="00211074">
            <w:pPr>
              <w:spacing w:line="240" w:lineRule="auto"/>
              <w:ind w:firstLine="0"/>
              <w:jc w:val="center"/>
              <w:rPr>
                <w:sz w:val="16"/>
                <w:szCs w:val="16"/>
                <w:lang w:bidi="ru-RU"/>
              </w:rPr>
            </w:pPr>
            <w:r w:rsidRPr="00211074">
              <w:rPr>
                <w:sz w:val="16"/>
                <w:szCs w:val="16"/>
              </w:rPr>
              <w:t>21,03725597</w:t>
            </w:r>
          </w:p>
        </w:tc>
      </w:tr>
      <w:tr w:rsidR="00211074" w:rsidRPr="00211074" w14:paraId="5314DF7B" w14:textId="77777777" w:rsidTr="00811AC4">
        <w:tc>
          <w:tcPr>
            <w:tcW w:w="488" w:type="pct"/>
          </w:tcPr>
          <w:p w14:paraId="38C0BD49" w14:textId="3EF02F80" w:rsidR="00211074" w:rsidRPr="00211074" w:rsidRDefault="00211074" w:rsidP="00211074">
            <w:pPr>
              <w:spacing w:line="240" w:lineRule="auto"/>
              <w:ind w:firstLine="0"/>
              <w:jc w:val="center"/>
              <w:rPr>
                <w:sz w:val="16"/>
                <w:szCs w:val="16"/>
                <w:lang w:bidi="ru-RU"/>
              </w:rPr>
            </w:pPr>
            <w:r w:rsidRPr="00211074">
              <w:rPr>
                <w:sz w:val="16"/>
                <w:szCs w:val="16"/>
              </w:rPr>
              <w:t xml:space="preserve">УТ-1 </w:t>
            </w:r>
          </w:p>
        </w:tc>
        <w:tc>
          <w:tcPr>
            <w:tcW w:w="488" w:type="pct"/>
          </w:tcPr>
          <w:p w14:paraId="552A6738" w14:textId="05B044B8" w:rsidR="00211074" w:rsidRPr="00211074" w:rsidRDefault="00211074" w:rsidP="00211074">
            <w:pPr>
              <w:spacing w:line="240" w:lineRule="auto"/>
              <w:ind w:firstLine="0"/>
              <w:jc w:val="center"/>
              <w:rPr>
                <w:sz w:val="16"/>
                <w:szCs w:val="16"/>
                <w:lang w:bidi="ru-RU"/>
              </w:rPr>
            </w:pPr>
            <w:r w:rsidRPr="00211074">
              <w:rPr>
                <w:sz w:val="16"/>
                <w:szCs w:val="16"/>
              </w:rPr>
              <w:t xml:space="preserve">АТЭЦ </w:t>
            </w:r>
          </w:p>
        </w:tc>
        <w:tc>
          <w:tcPr>
            <w:tcW w:w="304" w:type="pct"/>
          </w:tcPr>
          <w:p w14:paraId="56C6B70B" w14:textId="4AD73505" w:rsidR="00211074" w:rsidRPr="00211074" w:rsidRDefault="00211074" w:rsidP="00211074">
            <w:pPr>
              <w:spacing w:line="240" w:lineRule="auto"/>
              <w:ind w:firstLine="0"/>
              <w:jc w:val="center"/>
              <w:rPr>
                <w:sz w:val="16"/>
                <w:szCs w:val="16"/>
                <w:lang w:bidi="ru-RU"/>
              </w:rPr>
            </w:pPr>
            <w:r w:rsidRPr="00211074">
              <w:rPr>
                <w:sz w:val="16"/>
                <w:szCs w:val="16"/>
              </w:rPr>
              <w:t>170</w:t>
            </w:r>
          </w:p>
        </w:tc>
        <w:tc>
          <w:tcPr>
            <w:tcW w:w="481" w:type="pct"/>
          </w:tcPr>
          <w:p w14:paraId="206909D3" w14:textId="22176587" w:rsidR="00211074" w:rsidRPr="00211074" w:rsidRDefault="00211074" w:rsidP="00211074">
            <w:pPr>
              <w:spacing w:line="240" w:lineRule="auto"/>
              <w:ind w:firstLine="0"/>
              <w:jc w:val="center"/>
              <w:rPr>
                <w:sz w:val="16"/>
                <w:szCs w:val="16"/>
                <w:lang w:bidi="ru-RU"/>
              </w:rPr>
            </w:pPr>
            <w:r w:rsidRPr="00211074">
              <w:rPr>
                <w:sz w:val="16"/>
                <w:szCs w:val="16"/>
              </w:rPr>
              <w:t>0,53</w:t>
            </w:r>
          </w:p>
        </w:tc>
        <w:tc>
          <w:tcPr>
            <w:tcW w:w="481" w:type="pct"/>
          </w:tcPr>
          <w:p w14:paraId="78AA9B8C" w14:textId="3FFB503D" w:rsidR="00211074" w:rsidRPr="00211074" w:rsidRDefault="00211074" w:rsidP="00211074">
            <w:pPr>
              <w:spacing w:line="240" w:lineRule="auto"/>
              <w:ind w:firstLine="0"/>
              <w:jc w:val="center"/>
              <w:rPr>
                <w:sz w:val="16"/>
                <w:szCs w:val="16"/>
                <w:lang w:bidi="ru-RU"/>
              </w:rPr>
            </w:pPr>
            <w:r w:rsidRPr="00211074">
              <w:rPr>
                <w:sz w:val="16"/>
                <w:szCs w:val="16"/>
              </w:rPr>
              <w:t>0,53</w:t>
            </w:r>
          </w:p>
        </w:tc>
        <w:tc>
          <w:tcPr>
            <w:tcW w:w="476" w:type="pct"/>
          </w:tcPr>
          <w:p w14:paraId="441E3708" w14:textId="28C18E79" w:rsidR="00211074" w:rsidRPr="00211074" w:rsidRDefault="00211074" w:rsidP="00211074">
            <w:pPr>
              <w:spacing w:line="240" w:lineRule="auto"/>
              <w:ind w:firstLine="0"/>
              <w:jc w:val="center"/>
              <w:rPr>
                <w:sz w:val="16"/>
                <w:szCs w:val="16"/>
                <w:lang w:bidi="ru-RU"/>
              </w:rPr>
            </w:pPr>
            <w:r w:rsidRPr="00211074">
              <w:rPr>
                <w:sz w:val="16"/>
                <w:szCs w:val="16"/>
              </w:rPr>
              <w:t>35</w:t>
            </w:r>
          </w:p>
        </w:tc>
        <w:tc>
          <w:tcPr>
            <w:tcW w:w="537" w:type="pct"/>
          </w:tcPr>
          <w:p w14:paraId="5631FA68" w14:textId="61F984C5" w:rsidR="00211074" w:rsidRPr="00211074" w:rsidRDefault="00211074" w:rsidP="00211074">
            <w:pPr>
              <w:spacing w:line="240" w:lineRule="auto"/>
              <w:ind w:firstLine="0"/>
              <w:jc w:val="center"/>
              <w:rPr>
                <w:sz w:val="16"/>
                <w:szCs w:val="16"/>
                <w:lang w:bidi="ru-RU"/>
              </w:rPr>
            </w:pPr>
            <w:r w:rsidRPr="00211074">
              <w:rPr>
                <w:sz w:val="16"/>
                <w:szCs w:val="16"/>
              </w:rPr>
              <w:t>30,85</w:t>
            </w:r>
          </w:p>
        </w:tc>
        <w:tc>
          <w:tcPr>
            <w:tcW w:w="345" w:type="pct"/>
          </w:tcPr>
          <w:p w14:paraId="56605314" w14:textId="63F48312" w:rsidR="00211074" w:rsidRPr="00211074" w:rsidRDefault="00211074" w:rsidP="00211074">
            <w:pPr>
              <w:spacing w:line="240" w:lineRule="auto"/>
              <w:ind w:firstLine="0"/>
              <w:jc w:val="center"/>
              <w:rPr>
                <w:sz w:val="16"/>
                <w:szCs w:val="16"/>
                <w:lang w:bidi="ru-RU"/>
              </w:rPr>
            </w:pPr>
            <w:r w:rsidRPr="00211074">
              <w:rPr>
                <w:sz w:val="16"/>
                <w:szCs w:val="16"/>
              </w:rPr>
              <w:t>0,000010179</w:t>
            </w:r>
          </w:p>
        </w:tc>
        <w:tc>
          <w:tcPr>
            <w:tcW w:w="431" w:type="pct"/>
          </w:tcPr>
          <w:p w14:paraId="4860044D" w14:textId="7E4EAE79" w:rsidR="00211074" w:rsidRPr="00211074" w:rsidRDefault="00211074" w:rsidP="00211074">
            <w:pPr>
              <w:spacing w:line="240" w:lineRule="auto"/>
              <w:ind w:firstLine="0"/>
              <w:jc w:val="center"/>
              <w:rPr>
                <w:sz w:val="16"/>
                <w:szCs w:val="16"/>
                <w:lang w:bidi="ru-RU"/>
              </w:rPr>
            </w:pPr>
            <w:r w:rsidRPr="00211074">
              <w:rPr>
                <w:sz w:val="16"/>
                <w:szCs w:val="16"/>
              </w:rPr>
              <w:t>0,996962070</w:t>
            </w:r>
          </w:p>
        </w:tc>
        <w:tc>
          <w:tcPr>
            <w:tcW w:w="466" w:type="pct"/>
          </w:tcPr>
          <w:p w14:paraId="2691D63D" w14:textId="261B8C21" w:rsidR="00211074" w:rsidRPr="00211074" w:rsidRDefault="00211074" w:rsidP="00211074">
            <w:pPr>
              <w:spacing w:line="240" w:lineRule="auto"/>
              <w:ind w:firstLine="0"/>
              <w:jc w:val="center"/>
              <w:rPr>
                <w:sz w:val="16"/>
                <w:szCs w:val="16"/>
                <w:lang w:bidi="ru-RU"/>
              </w:rPr>
            </w:pPr>
            <w:r w:rsidRPr="00211074">
              <w:rPr>
                <w:sz w:val="16"/>
                <w:szCs w:val="16"/>
              </w:rPr>
              <w:t>0,999843039</w:t>
            </w:r>
          </w:p>
        </w:tc>
        <w:tc>
          <w:tcPr>
            <w:tcW w:w="503" w:type="pct"/>
          </w:tcPr>
          <w:p w14:paraId="43D4BAF3" w14:textId="48D0F810" w:rsidR="00211074" w:rsidRPr="00211074" w:rsidRDefault="00211074" w:rsidP="00211074">
            <w:pPr>
              <w:spacing w:line="240" w:lineRule="auto"/>
              <w:ind w:firstLine="0"/>
              <w:jc w:val="center"/>
              <w:rPr>
                <w:sz w:val="16"/>
                <w:szCs w:val="16"/>
                <w:lang w:bidi="ru-RU"/>
              </w:rPr>
            </w:pPr>
            <w:r w:rsidRPr="00211074">
              <w:rPr>
                <w:sz w:val="16"/>
                <w:szCs w:val="16"/>
              </w:rPr>
              <w:t>8,860968953</w:t>
            </w:r>
          </w:p>
        </w:tc>
      </w:tr>
      <w:tr w:rsidR="00211074" w:rsidRPr="00211074" w14:paraId="0A16330B" w14:textId="77777777" w:rsidTr="00811AC4">
        <w:tc>
          <w:tcPr>
            <w:tcW w:w="488" w:type="pct"/>
          </w:tcPr>
          <w:p w14:paraId="62CE5E67" w14:textId="2BBEEFAA" w:rsidR="00211074" w:rsidRPr="00211074" w:rsidRDefault="00211074" w:rsidP="00211074">
            <w:pPr>
              <w:spacing w:line="240" w:lineRule="auto"/>
              <w:ind w:firstLine="0"/>
              <w:jc w:val="center"/>
              <w:rPr>
                <w:sz w:val="16"/>
                <w:szCs w:val="16"/>
                <w:lang w:bidi="ru-RU"/>
              </w:rPr>
            </w:pPr>
            <w:r w:rsidRPr="00211074">
              <w:rPr>
                <w:sz w:val="16"/>
                <w:szCs w:val="16"/>
              </w:rPr>
              <w:t>УТ-1</w:t>
            </w:r>
          </w:p>
        </w:tc>
        <w:tc>
          <w:tcPr>
            <w:tcW w:w="488" w:type="pct"/>
          </w:tcPr>
          <w:p w14:paraId="220884C3" w14:textId="45F2CD75" w:rsidR="00211074" w:rsidRPr="00211074" w:rsidRDefault="00211074" w:rsidP="00211074">
            <w:pPr>
              <w:spacing w:line="240" w:lineRule="auto"/>
              <w:ind w:firstLine="0"/>
              <w:jc w:val="center"/>
              <w:rPr>
                <w:sz w:val="16"/>
                <w:szCs w:val="16"/>
                <w:lang w:bidi="ru-RU"/>
              </w:rPr>
            </w:pPr>
            <w:r w:rsidRPr="00211074">
              <w:rPr>
                <w:sz w:val="16"/>
                <w:szCs w:val="16"/>
              </w:rPr>
              <w:t xml:space="preserve">ЦТП-9 </w:t>
            </w:r>
          </w:p>
        </w:tc>
        <w:tc>
          <w:tcPr>
            <w:tcW w:w="304" w:type="pct"/>
          </w:tcPr>
          <w:p w14:paraId="3BDA0388" w14:textId="1627821A" w:rsidR="00211074" w:rsidRPr="00211074" w:rsidRDefault="00211074" w:rsidP="00211074">
            <w:pPr>
              <w:spacing w:line="240" w:lineRule="auto"/>
              <w:ind w:firstLine="0"/>
              <w:jc w:val="center"/>
              <w:rPr>
                <w:sz w:val="16"/>
                <w:szCs w:val="16"/>
                <w:lang w:bidi="ru-RU"/>
              </w:rPr>
            </w:pPr>
            <w:r w:rsidRPr="00211074">
              <w:rPr>
                <w:sz w:val="16"/>
                <w:szCs w:val="16"/>
              </w:rPr>
              <w:t>355</w:t>
            </w:r>
          </w:p>
        </w:tc>
        <w:tc>
          <w:tcPr>
            <w:tcW w:w="481" w:type="pct"/>
          </w:tcPr>
          <w:p w14:paraId="35C65851" w14:textId="7797F8F1"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81" w:type="pct"/>
          </w:tcPr>
          <w:p w14:paraId="1536E216" w14:textId="66DE5D1A"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76" w:type="pct"/>
          </w:tcPr>
          <w:p w14:paraId="758C247B" w14:textId="422E2301" w:rsidR="00211074" w:rsidRPr="00211074" w:rsidRDefault="00211074" w:rsidP="00211074">
            <w:pPr>
              <w:spacing w:line="240" w:lineRule="auto"/>
              <w:ind w:firstLine="0"/>
              <w:jc w:val="center"/>
              <w:rPr>
                <w:sz w:val="16"/>
                <w:szCs w:val="16"/>
                <w:lang w:bidi="ru-RU"/>
              </w:rPr>
            </w:pPr>
            <w:r w:rsidRPr="00211074">
              <w:rPr>
                <w:sz w:val="16"/>
                <w:szCs w:val="16"/>
              </w:rPr>
              <w:t>35</w:t>
            </w:r>
          </w:p>
        </w:tc>
        <w:tc>
          <w:tcPr>
            <w:tcW w:w="537" w:type="pct"/>
          </w:tcPr>
          <w:p w14:paraId="1C606F42" w14:textId="0267BA57" w:rsidR="00211074" w:rsidRPr="00211074" w:rsidRDefault="00211074" w:rsidP="00211074">
            <w:pPr>
              <w:spacing w:line="240" w:lineRule="auto"/>
              <w:ind w:firstLine="0"/>
              <w:jc w:val="center"/>
              <w:rPr>
                <w:sz w:val="16"/>
                <w:szCs w:val="16"/>
                <w:lang w:bidi="ru-RU"/>
              </w:rPr>
            </w:pPr>
            <w:r w:rsidRPr="00211074">
              <w:rPr>
                <w:sz w:val="16"/>
                <w:szCs w:val="16"/>
              </w:rPr>
              <w:t>6,14</w:t>
            </w:r>
          </w:p>
        </w:tc>
        <w:tc>
          <w:tcPr>
            <w:tcW w:w="345" w:type="pct"/>
          </w:tcPr>
          <w:p w14:paraId="3A98F218" w14:textId="01913D73" w:rsidR="00211074" w:rsidRPr="00211074" w:rsidRDefault="00211074" w:rsidP="00211074">
            <w:pPr>
              <w:spacing w:line="240" w:lineRule="auto"/>
              <w:ind w:firstLine="0"/>
              <w:jc w:val="center"/>
              <w:rPr>
                <w:sz w:val="16"/>
                <w:szCs w:val="16"/>
                <w:lang w:bidi="ru-RU"/>
              </w:rPr>
            </w:pPr>
            <w:r w:rsidRPr="00211074">
              <w:rPr>
                <w:sz w:val="16"/>
                <w:szCs w:val="16"/>
              </w:rPr>
              <w:t>0,000021256</w:t>
            </w:r>
          </w:p>
        </w:tc>
        <w:tc>
          <w:tcPr>
            <w:tcW w:w="431" w:type="pct"/>
          </w:tcPr>
          <w:p w14:paraId="188C68A0" w14:textId="5B8E494C" w:rsidR="00211074" w:rsidRPr="00211074" w:rsidRDefault="00211074" w:rsidP="00211074">
            <w:pPr>
              <w:spacing w:line="240" w:lineRule="auto"/>
              <w:ind w:firstLine="0"/>
              <w:jc w:val="center"/>
              <w:rPr>
                <w:sz w:val="16"/>
                <w:szCs w:val="16"/>
                <w:lang w:bidi="ru-RU"/>
              </w:rPr>
            </w:pPr>
            <w:r w:rsidRPr="00211074">
              <w:rPr>
                <w:sz w:val="16"/>
                <w:szCs w:val="16"/>
              </w:rPr>
              <w:t>0,993665414</w:t>
            </w:r>
          </w:p>
        </w:tc>
        <w:tc>
          <w:tcPr>
            <w:tcW w:w="466" w:type="pct"/>
          </w:tcPr>
          <w:p w14:paraId="5D9676CC" w14:textId="74AFE3C1" w:rsidR="00211074" w:rsidRPr="00211074" w:rsidRDefault="00211074" w:rsidP="00211074">
            <w:pPr>
              <w:spacing w:line="240" w:lineRule="auto"/>
              <w:ind w:firstLine="0"/>
              <w:jc w:val="center"/>
              <w:rPr>
                <w:sz w:val="16"/>
                <w:szCs w:val="16"/>
                <w:lang w:bidi="ru-RU"/>
              </w:rPr>
            </w:pPr>
            <w:r w:rsidRPr="00211074">
              <w:rPr>
                <w:sz w:val="16"/>
                <w:szCs w:val="16"/>
              </w:rPr>
              <w:t>0,999934752</w:t>
            </w:r>
          </w:p>
        </w:tc>
        <w:tc>
          <w:tcPr>
            <w:tcW w:w="503" w:type="pct"/>
          </w:tcPr>
          <w:p w14:paraId="7058648C" w14:textId="044617A1" w:rsidR="00211074" w:rsidRPr="00211074" w:rsidRDefault="00211074" w:rsidP="00211074">
            <w:pPr>
              <w:spacing w:line="240" w:lineRule="auto"/>
              <w:ind w:firstLine="0"/>
              <w:jc w:val="center"/>
              <w:rPr>
                <w:sz w:val="16"/>
                <w:szCs w:val="16"/>
                <w:lang w:bidi="ru-RU"/>
              </w:rPr>
            </w:pPr>
            <w:r w:rsidRPr="00211074">
              <w:rPr>
                <w:sz w:val="16"/>
                <w:szCs w:val="16"/>
              </w:rPr>
              <w:t>7,754059033</w:t>
            </w:r>
          </w:p>
        </w:tc>
      </w:tr>
      <w:tr w:rsidR="00211074" w:rsidRPr="00211074" w14:paraId="48FFBF89" w14:textId="77777777" w:rsidTr="00811AC4">
        <w:tc>
          <w:tcPr>
            <w:tcW w:w="488" w:type="pct"/>
          </w:tcPr>
          <w:p w14:paraId="10B0DAEE" w14:textId="336B99F2" w:rsidR="00211074" w:rsidRPr="00211074" w:rsidRDefault="00211074" w:rsidP="00211074">
            <w:pPr>
              <w:spacing w:line="240" w:lineRule="auto"/>
              <w:ind w:firstLine="0"/>
              <w:jc w:val="center"/>
              <w:rPr>
                <w:sz w:val="16"/>
                <w:szCs w:val="16"/>
                <w:lang w:bidi="ru-RU"/>
              </w:rPr>
            </w:pPr>
            <w:r w:rsidRPr="00211074">
              <w:rPr>
                <w:sz w:val="16"/>
                <w:szCs w:val="16"/>
              </w:rPr>
              <w:t xml:space="preserve">УТ-1 </w:t>
            </w:r>
          </w:p>
        </w:tc>
        <w:tc>
          <w:tcPr>
            <w:tcW w:w="488" w:type="pct"/>
          </w:tcPr>
          <w:p w14:paraId="6BCB9D32" w14:textId="39CB69CC" w:rsidR="00211074" w:rsidRPr="00211074" w:rsidRDefault="00211074" w:rsidP="00211074">
            <w:pPr>
              <w:spacing w:line="240" w:lineRule="auto"/>
              <w:ind w:firstLine="0"/>
              <w:jc w:val="center"/>
              <w:rPr>
                <w:sz w:val="16"/>
                <w:szCs w:val="16"/>
                <w:lang w:bidi="ru-RU"/>
              </w:rPr>
            </w:pPr>
            <w:r w:rsidRPr="00211074">
              <w:rPr>
                <w:sz w:val="16"/>
                <w:szCs w:val="16"/>
              </w:rPr>
              <w:t xml:space="preserve">УТ-2П </w:t>
            </w:r>
          </w:p>
        </w:tc>
        <w:tc>
          <w:tcPr>
            <w:tcW w:w="304" w:type="pct"/>
          </w:tcPr>
          <w:p w14:paraId="7D5A84F7" w14:textId="51751C0B" w:rsidR="00211074" w:rsidRPr="00211074" w:rsidRDefault="00211074" w:rsidP="00211074">
            <w:pPr>
              <w:spacing w:line="240" w:lineRule="auto"/>
              <w:ind w:firstLine="0"/>
              <w:jc w:val="center"/>
              <w:rPr>
                <w:sz w:val="16"/>
                <w:szCs w:val="16"/>
                <w:lang w:bidi="ru-RU"/>
              </w:rPr>
            </w:pPr>
            <w:r w:rsidRPr="00211074">
              <w:rPr>
                <w:sz w:val="16"/>
                <w:szCs w:val="16"/>
              </w:rPr>
              <w:t>274</w:t>
            </w:r>
          </w:p>
        </w:tc>
        <w:tc>
          <w:tcPr>
            <w:tcW w:w="481" w:type="pct"/>
          </w:tcPr>
          <w:p w14:paraId="14ABF709" w14:textId="639F7149" w:rsidR="00211074" w:rsidRPr="00211074" w:rsidRDefault="00211074" w:rsidP="00211074">
            <w:pPr>
              <w:spacing w:line="240" w:lineRule="auto"/>
              <w:ind w:firstLine="0"/>
              <w:jc w:val="center"/>
              <w:rPr>
                <w:sz w:val="16"/>
                <w:szCs w:val="16"/>
                <w:lang w:bidi="ru-RU"/>
              </w:rPr>
            </w:pPr>
            <w:r w:rsidRPr="00211074">
              <w:rPr>
                <w:sz w:val="16"/>
                <w:szCs w:val="16"/>
              </w:rPr>
              <w:t>0,53</w:t>
            </w:r>
          </w:p>
        </w:tc>
        <w:tc>
          <w:tcPr>
            <w:tcW w:w="481" w:type="pct"/>
          </w:tcPr>
          <w:p w14:paraId="2430DF20" w14:textId="3A4EBF76" w:rsidR="00211074" w:rsidRPr="00211074" w:rsidRDefault="00211074" w:rsidP="00211074">
            <w:pPr>
              <w:spacing w:line="240" w:lineRule="auto"/>
              <w:ind w:firstLine="0"/>
              <w:jc w:val="center"/>
              <w:rPr>
                <w:sz w:val="16"/>
                <w:szCs w:val="16"/>
                <w:lang w:bidi="ru-RU"/>
              </w:rPr>
            </w:pPr>
            <w:r w:rsidRPr="00211074">
              <w:rPr>
                <w:sz w:val="16"/>
                <w:szCs w:val="16"/>
              </w:rPr>
              <w:t>0,53</w:t>
            </w:r>
          </w:p>
        </w:tc>
        <w:tc>
          <w:tcPr>
            <w:tcW w:w="476" w:type="pct"/>
          </w:tcPr>
          <w:p w14:paraId="01EC93B7" w14:textId="6A6003C0" w:rsidR="00211074" w:rsidRPr="00211074" w:rsidRDefault="00211074" w:rsidP="00211074">
            <w:pPr>
              <w:spacing w:line="240" w:lineRule="auto"/>
              <w:ind w:firstLine="0"/>
              <w:jc w:val="center"/>
              <w:rPr>
                <w:sz w:val="16"/>
                <w:szCs w:val="16"/>
                <w:lang w:bidi="ru-RU"/>
              </w:rPr>
            </w:pPr>
            <w:r w:rsidRPr="00211074">
              <w:rPr>
                <w:sz w:val="16"/>
                <w:szCs w:val="16"/>
              </w:rPr>
              <w:t>35</w:t>
            </w:r>
          </w:p>
        </w:tc>
        <w:tc>
          <w:tcPr>
            <w:tcW w:w="537" w:type="pct"/>
          </w:tcPr>
          <w:p w14:paraId="6BEB72B9" w14:textId="4E1BF202" w:rsidR="00211074" w:rsidRPr="00211074" w:rsidRDefault="00211074" w:rsidP="00211074">
            <w:pPr>
              <w:spacing w:line="240" w:lineRule="auto"/>
              <w:ind w:firstLine="0"/>
              <w:jc w:val="center"/>
              <w:rPr>
                <w:sz w:val="16"/>
                <w:szCs w:val="16"/>
                <w:lang w:bidi="ru-RU"/>
              </w:rPr>
            </w:pPr>
            <w:r w:rsidRPr="00211074">
              <w:rPr>
                <w:sz w:val="16"/>
                <w:szCs w:val="16"/>
              </w:rPr>
              <w:t>30,59</w:t>
            </w:r>
          </w:p>
        </w:tc>
        <w:tc>
          <w:tcPr>
            <w:tcW w:w="345" w:type="pct"/>
          </w:tcPr>
          <w:p w14:paraId="429D1999" w14:textId="6411BFDD" w:rsidR="00211074" w:rsidRPr="00211074" w:rsidRDefault="00211074" w:rsidP="00211074">
            <w:pPr>
              <w:spacing w:line="240" w:lineRule="auto"/>
              <w:ind w:firstLine="0"/>
              <w:jc w:val="center"/>
              <w:rPr>
                <w:sz w:val="16"/>
                <w:szCs w:val="16"/>
                <w:lang w:bidi="ru-RU"/>
              </w:rPr>
            </w:pPr>
            <w:r w:rsidRPr="00211074">
              <w:rPr>
                <w:sz w:val="16"/>
                <w:szCs w:val="16"/>
              </w:rPr>
              <w:t>0,000016406</w:t>
            </w:r>
          </w:p>
        </w:tc>
        <w:tc>
          <w:tcPr>
            <w:tcW w:w="431" w:type="pct"/>
          </w:tcPr>
          <w:p w14:paraId="1FEBCCD7" w14:textId="7EE4D9FC" w:rsidR="00211074" w:rsidRPr="00211074" w:rsidRDefault="00211074" w:rsidP="00211074">
            <w:pPr>
              <w:spacing w:line="240" w:lineRule="auto"/>
              <w:ind w:firstLine="0"/>
              <w:jc w:val="center"/>
              <w:rPr>
                <w:sz w:val="16"/>
                <w:szCs w:val="16"/>
                <w:lang w:bidi="ru-RU"/>
              </w:rPr>
            </w:pPr>
            <w:r w:rsidRPr="00211074">
              <w:rPr>
                <w:sz w:val="16"/>
                <w:szCs w:val="16"/>
              </w:rPr>
              <w:t>0,995109040</w:t>
            </w:r>
          </w:p>
        </w:tc>
        <w:tc>
          <w:tcPr>
            <w:tcW w:w="466" w:type="pct"/>
          </w:tcPr>
          <w:p w14:paraId="341E07CF" w14:textId="0397E241" w:rsidR="00211074" w:rsidRPr="00211074" w:rsidRDefault="00211074" w:rsidP="00211074">
            <w:pPr>
              <w:spacing w:line="240" w:lineRule="auto"/>
              <w:ind w:firstLine="0"/>
              <w:jc w:val="center"/>
              <w:rPr>
                <w:sz w:val="16"/>
                <w:szCs w:val="16"/>
                <w:lang w:bidi="ru-RU"/>
              </w:rPr>
            </w:pPr>
            <w:r w:rsidRPr="00211074">
              <w:rPr>
                <w:sz w:val="16"/>
                <w:szCs w:val="16"/>
              </w:rPr>
              <w:t>0,999749195</w:t>
            </w:r>
          </w:p>
        </w:tc>
        <w:tc>
          <w:tcPr>
            <w:tcW w:w="503" w:type="pct"/>
          </w:tcPr>
          <w:p w14:paraId="7F1E5069" w14:textId="5ABE5004" w:rsidR="00211074" w:rsidRPr="00211074" w:rsidRDefault="00211074" w:rsidP="00211074">
            <w:pPr>
              <w:spacing w:line="240" w:lineRule="auto"/>
              <w:ind w:firstLine="0"/>
              <w:jc w:val="center"/>
              <w:rPr>
                <w:sz w:val="16"/>
                <w:szCs w:val="16"/>
                <w:lang w:bidi="ru-RU"/>
              </w:rPr>
            </w:pPr>
            <w:r w:rsidRPr="00211074">
              <w:rPr>
                <w:sz w:val="16"/>
                <w:szCs w:val="16"/>
              </w:rPr>
              <w:t>5,537585796</w:t>
            </w:r>
          </w:p>
        </w:tc>
      </w:tr>
      <w:tr w:rsidR="00211074" w:rsidRPr="00211074" w14:paraId="4F644B11" w14:textId="77777777" w:rsidTr="00811AC4">
        <w:tc>
          <w:tcPr>
            <w:tcW w:w="488" w:type="pct"/>
          </w:tcPr>
          <w:p w14:paraId="1663BA1F" w14:textId="5FAED8BA" w:rsidR="00211074" w:rsidRPr="00211074" w:rsidRDefault="00211074" w:rsidP="00211074">
            <w:pPr>
              <w:spacing w:line="240" w:lineRule="auto"/>
              <w:ind w:firstLine="0"/>
              <w:jc w:val="center"/>
              <w:rPr>
                <w:sz w:val="16"/>
                <w:szCs w:val="16"/>
                <w:lang w:bidi="ru-RU"/>
              </w:rPr>
            </w:pPr>
            <w:r w:rsidRPr="00211074">
              <w:rPr>
                <w:sz w:val="16"/>
                <w:szCs w:val="16"/>
              </w:rPr>
              <w:t xml:space="preserve">УТ-2П </w:t>
            </w:r>
          </w:p>
        </w:tc>
        <w:tc>
          <w:tcPr>
            <w:tcW w:w="488" w:type="pct"/>
          </w:tcPr>
          <w:p w14:paraId="0AE7F874" w14:textId="624B58BF" w:rsidR="00211074" w:rsidRPr="00211074" w:rsidRDefault="00211074" w:rsidP="00211074">
            <w:pPr>
              <w:spacing w:line="240" w:lineRule="auto"/>
              <w:ind w:firstLine="0"/>
              <w:jc w:val="center"/>
              <w:rPr>
                <w:sz w:val="16"/>
                <w:szCs w:val="16"/>
                <w:lang w:bidi="ru-RU"/>
              </w:rPr>
            </w:pPr>
            <w:r w:rsidRPr="00211074">
              <w:rPr>
                <w:sz w:val="16"/>
                <w:szCs w:val="16"/>
              </w:rPr>
              <w:t xml:space="preserve">ЦТП-8 </w:t>
            </w:r>
          </w:p>
        </w:tc>
        <w:tc>
          <w:tcPr>
            <w:tcW w:w="304" w:type="pct"/>
          </w:tcPr>
          <w:p w14:paraId="00332EAB" w14:textId="17C93DE6" w:rsidR="00211074" w:rsidRPr="00211074" w:rsidRDefault="00211074" w:rsidP="00211074">
            <w:pPr>
              <w:spacing w:line="240" w:lineRule="auto"/>
              <w:ind w:firstLine="0"/>
              <w:jc w:val="center"/>
              <w:rPr>
                <w:sz w:val="16"/>
                <w:szCs w:val="16"/>
                <w:lang w:bidi="ru-RU"/>
              </w:rPr>
            </w:pPr>
            <w:r w:rsidRPr="00211074">
              <w:rPr>
                <w:sz w:val="16"/>
                <w:szCs w:val="16"/>
              </w:rPr>
              <w:t>8</w:t>
            </w:r>
          </w:p>
        </w:tc>
        <w:tc>
          <w:tcPr>
            <w:tcW w:w="481" w:type="pct"/>
          </w:tcPr>
          <w:p w14:paraId="46921642" w14:textId="3E8DFDB7"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81" w:type="pct"/>
          </w:tcPr>
          <w:p w14:paraId="6D6CCE66" w14:textId="272F70CA"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76" w:type="pct"/>
          </w:tcPr>
          <w:p w14:paraId="023700EA" w14:textId="39D5948D" w:rsidR="00211074" w:rsidRPr="00211074" w:rsidRDefault="00211074" w:rsidP="00211074">
            <w:pPr>
              <w:spacing w:line="240" w:lineRule="auto"/>
              <w:ind w:firstLine="0"/>
              <w:jc w:val="center"/>
              <w:rPr>
                <w:sz w:val="16"/>
                <w:szCs w:val="16"/>
                <w:lang w:bidi="ru-RU"/>
              </w:rPr>
            </w:pPr>
            <w:r w:rsidRPr="00211074">
              <w:rPr>
                <w:sz w:val="16"/>
                <w:szCs w:val="16"/>
              </w:rPr>
              <w:t>35</w:t>
            </w:r>
          </w:p>
        </w:tc>
        <w:tc>
          <w:tcPr>
            <w:tcW w:w="537" w:type="pct"/>
          </w:tcPr>
          <w:p w14:paraId="132ACD2E" w14:textId="0642479B" w:rsidR="00211074" w:rsidRPr="00211074" w:rsidRDefault="00211074" w:rsidP="00211074">
            <w:pPr>
              <w:spacing w:line="240" w:lineRule="auto"/>
              <w:ind w:firstLine="0"/>
              <w:jc w:val="center"/>
              <w:rPr>
                <w:sz w:val="16"/>
                <w:szCs w:val="16"/>
                <w:lang w:bidi="ru-RU"/>
              </w:rPr>
            </w:pPr>
            <w:r w:rsidRPr="00211074">
              <w:rPr>
                <w:sz w:val="16"/>
                <w:szCs w:val="16"/>
              </w:rPr>
              <w:t>7,4</w:t>
            </w:r>
          </w:p>
        </w:tc>
        <w:tc>
          <w:tcPr>
            <w:tcW w:w="345" w:type="pct"/>
          </w:tcPr>
          <w:p w14:paraId="6C0E0BB8" w14:textId="1F9B3485" w:rsidR="00211074" w:rsidRPr="00211074" w:rsidRDefault="00211074" w:rsidP="00211074">
            <w:pPr>
              <w:spacing w:line="240" w:lineRule="auto"/>
              <w:ind w:firstLine="0"/>
              <w:jc w:val="center"/>
              <w:rPr>
                <w:sz w:val="16"/>
                <w:szCs w:val="16"/>
                <w:lang w:bidi="ru-RU"/>
              </w:rPr>
            </w:pPr>
            <w:r w:rsidRPr="00211074">
              <w:rPr>
                <w:sz w:val="16"/>
                <w:szCs w:val="16"/>
              </w:rPr>
              <w:t>0,000000479</w:t>
            </w:r>
          </w:p>
        </w:tc>
        <w:tc>
          <w:tcPr>
            <w:tcW w:w="431" w:type="pct"/>
          </w:tcPr>
          <w:p w14:paraId="71E4708D" w14:textId="017EBF29" w:rsidR="00211074" w:rsidRPr="00211074" w:rsidRDefault="00211074" w:rsidP="00211074">
            <w:pPr>
              <w:spacing w:line="240" w:lineRule="auto"/>
              <w:ind w:firstLine="0"/>
              <w:jc w:val="center"/>
              <w:rPr>
                <w:sz w:val="16"/>
                <w:szCs w:val="16"/>
                <w:lang w:bidi="ru-RU"/>
              </w:rPr>
            </w:pPr>
            <w:r w:rsidRPr="00211074">
              <w:rPr>
                <w:sz w:val="16"/>
                <w:szCs w:val="16"/>
              </w:rPr>
              <w:t>0,999856787</w:t>
            </w:r>
          </w:p>
        </w:tc>
        <w:tc>
          <w:tcPr>
            <w:tcW w:w="466" w:type="pct"/>
          </w:tcPr>
          <w:p w14:paraId="63BEC1D7" w14:textId="7F56687D" w:rsidR="00211074" w:rsidRPr="00211074" w:rsidRDefault="00211074" w:rsidP="00211074">
            <w:pPr>
              <w:spacing w:line="240" w:lineRule="auto"/>
              <w:ind w:firstLine="0"/>
              <w:jc w:val="center"/>
              <w:rPr>
                <w:sz w:val="16"/>
                <w:szCs w:val="16"/>
                <w:lang w:bidi="ru-RU"/>
              </w:rPr>
            </w:pPr>
            <w:r w:rsidRPr="00211074">
              <w:rPr>
                <w:sz w:val="16"/>
                <w:szCs w:val="16"/>
              </w:rPr>
              <w:t>0,999998228</w:t>
            </w:r>
          </w:p>
        </w:tc>
        <w:tc>
          <w:tcPr>
            <w:tcW w:w="503" w:type="pct"/>
          </w:tcPr>
          <w:p w14:paraId="281F2F3F" w14:textId="09A26910" w:rsidR="00211074" w:rsidRPr="00211074" w:rsidRDefault="00211074" w:rsidP="00211074">
            <w:pPr>
              <w:spacing w:line="240" w:lineRule="auto"/>
              <w:ind w:firstLine="0"/>
              <w:jc w:val="center"/>
              <w:rPr>
                <w:sz w:val="16"/>
                <w:szCs w:val="16"/>
                <w:lang w:bidi="ru-RU"/>
              </w:rPr>
            </w:pPr>
            <w:r w:rsidRPr="00211074">
              <w:rPr>
                <w:sz w:val="16"/>
                <w:szCs w:val="16"/>
              </w:rPr>
              <w:t>11,07793037</w:t>
            </w:r>
          </w:p>
        </w:tc>
      </w:tr>
      <w:tr w:rsidR="00211074" w:rsidRPr="00211074" w14:paraId="4AD11BF7" w14:textId="77777777" w:rsidTr="00811AC4">
        <w:tc>
          <w:tcPr>
            <w:tcW w:w="488" w:type="pct"/>
          </w:tcPr>
          <w:p w14:paraId="55A0BA71" w14:textId="79EF2A19" w:rsidR="00211074" w:rsidRPr="00211074" w:rsidRDefault="00211074" w:rsidP="00211074">
            <w:pPr>
              <w:spacing w:line="240" w:lineRule="auto"/>
              <w:ind w:firstLine="0"/>
              <w:jc w:val="center"/>
              <w:rPr>
                <w:sz w:val="16"/>
                <w:szCs w:val="16"/>
                <w:lang w:bidi="ru-RU"/>
              </w:rPr>
            </w:pPr>
            <w:r w:rsidRPr="00211074">
              <w:rPr>
                <w:sz w:val="16"/>
                <w:szCs w:val="16"/>
              </w:rPr>
              <w:lastRenderedPageBreak/>
              <w:t xml:space="preserve">УТ-2П </w:t>
            </w:r>
          </w:p>
        </w:tc>
        <w:tc>
          <w:tcPr>
            <w:tcW w:w="488" w:type="pct"/>
          </w:tcPr>
          <w:p w14:paraId="121D7724" w14:textId="109087DC" w:rsidR="00211074" w:rsidRPr="00211074" w:rsidRDefault="00211074" w:rsidP="00211074">
            <w:pPr>
              <w:spacing w:line="240" w:lineRule="auto"/>
              <w:ind w:firstLine="0"/>
              <w:jc w:val="center"/>
              <w:rPr>
                <w:sz w:val="16"/>
                <w:szCs w:val="16"/>
                <w:lang w:bidi="ru-RU"/>
              </w:rPr>
            </w:pPr>
            <w:r w:rsidRPr="00211074">
              <w:rPr>
                <w:sz w:val="16"/>
                <w:szCs w:val="16"/>
              </w:rPr>
              <w:t xml:space="preserve">УТ-3 </w:t>
            </w:r>
          </w:p>
        </w:tc>
        <w:tc>
          <w:tcPr>
            <w:tcW w:w="304" w:type="pct"/>
          </w:tcPr>
          <w:p w14:paraId="0F705DBF" w14:textId="314B4C71" w:rsidR="00211074" w:rsidRPr="00211074" w:rsidRDefault="00211074" w:rsidP="00211074">
            <w:pPr>
              <w:spacing w:line="240" w:lineRule="auto"/>
              <w:ind w:firstLine="0"/>
              <w:jc w:val="center"/>
              <w:rPr>
                <w:sz w:val="16"/>
                <w:szCs w:val="16"/>
                <w:lang w:bidi="ru-RU"/>
              </w:rPr>
            </w:pPr>
            <w:r w:rsidRPr="00211074">
              <w:rPr>
                <w:sz w:val="16"/>
                <w:szCs w:val="16"/>
              </w:rPr>
              <w:t>235</w:t>
            </w:r>
          </w:p>
        </w:tc>
        <w:tc>
          <w:tcPr>
            <w:tcW w:w="481" w:type="pct"/>
          </w:tcPr>
          <w:p w14:paraId="64C92EAB" w14:textId="5EAC3EDB" w:rsidR="00211074" w:rsidRPr="00211074" w:rsidRDefault="00211074" w:rsidP="00211074">
            <w:pPr>
              <w:spacing w:line="240" w:lineRule="auto"/>
              <w:ind w:firstLine="0"/>
              <w:jc w:val="center"/>
              <w:rPr>
                <w:sz w:val="16"/>
                <w:szCs w:val="16"/>
                <w:lang w:bidi="ru-RU"/>
              </w:rPr>
            </w:pPr>
            <w:r w:rsidRPr="00211074">
              <w:rPr>
                <w:sz w:val="16"/>
                <w:szCs w:val="16"/>
              </w:rPr>
              <w:t>0,53</w:t>
            </w:r>
          </w:p>
        </w:tc>
        <w:tc>
          <w:tcPr>
            <w:tcW w:w="481" w:type="pct"/>
          </w:tcPr>
          <w:p w14:paraId="15103E80" w14:textId="02968D8D" w:rsidR="00211074" w:rsidRPr="00211074" w:rsidRDefault="00211074" w:rsidP="00211074">
            <w:pPr>
              <w:spacing w:line="240" w:lineRule="auto"/>
              <w:ind w:firstLine="0"/>
              <w:jc w:val="center"/>
              <w:rPr>
                <w:sz w:val="16"/>
                <w:szCs w:val="16"/>
                <w:lang w:bidi="ru-RU"/>
              </w:rPr>
            </w:pPr>
            <w:r w:rsidRPr="00211074">
              <w:rPr>
                <w:sz w:val="16"/>
                <w:szCs w:val="16"/>
              </w:rPr>
              <w:t>0,53</w:t>
            </w:r>
          </w:p>
        </w:tc>
        <w:tc>
          <w:tcPr>
            <w:tcW w:w="476" w:type="pct"/>
          </w:tcPr>
          <w:p w14:paraId="2B3A68F4" w14:textId="5C31C978" w:rsidR="00211074" w:rsidRPr="00211074" w:rsidRDefault="00211074" w:rsidP="00211074">
            <w:pPr>
              <w:spacing w:line="240" w:lineRule="auto"/>
              <w:ind w:firstLine="0"/>
              <w:jc w:val="center"/>
              <w:rPr>
                <w:sz w:val="16"/>
                <w:szCs w:val="16"/>
                <w:lang w:bidi="ru-RU"/>
              </w:rPr>
            </w:pPr>
            <w:r w:rsidRPr="00211074">
              <w:rPr>
                <w:sz w:val="16"/>
                <w:szCs w:val="16"/>
              </w:rPr>
              <w:t>35</w:t>
            </w:r>
          </w:p>
        </w:tc>
        <w:tc>
          <w:tcPr>
            <w:tcW w:w="537" w:type="pct"/>
          </w:tcPr>
          <w:p w14:paraId="7AD911CF" w14:textId="26814DF1" w:rsidR="00211074" w:rsidRPr="00211074" w:rsidRDefault="00211074" w:rsidP="00211074">
            <w:pPr>
              <w:spacing w:line="240" w:lineRule="auto"/>
              <w:ind w:firstLine="0"/>
              <w:jc w:val="center"/>
              <w:rPr>
                <w:sz w:val="16"/>
                <w:szCs w:val="16"/>
                <w:lang w:bidi="ru-RU"/>
              </w:rPr>
            </w:pPr>
            <w:r w:rsidRPr="00211074">
              <w:rPr>
                <w:sz w:val="16"/>
                <w:szCs w:val="16"/>
              </w:rPr>
              <w:t>30,69</w:t>
            </w:r>
          </w:p>
        </w:tc>
        <w:tc>
          <w:tcPr>
            <w:tcW w:w="345" w:type="pct"/>
          </w:tcPr>
          <w:p w14:paraId="748D22BD" w14:textId="64F97D7B" w:rsidR="00211074" w:rsidRPr="00211074" w:rsidRDefault="00211074" w:rsidP="00211074">
            <w:pPr>
              <w:spacing w:line="240" w:lineRule="auto"/>
              <w:ind w:firstLine="0"/>
              <w:jc w:val="center"/>
              <w:rPr>
                <w:sz w:val="16"/>
                <w:szCs w:val="16"/>
                <w:lang w:bidi="ru-RU"/>
              </w:rPr>
            </w:pPr>
            <w:r w:rsidRPr="00211074">
              <w:rPr>
                <w:sz w:val="16"/>
                <w:szCs w:val="16"/>
              </w:rPr>
              <w:t>0,000014071</w:t>
            </w:r>
          </w:p>
        </w:tc>
        <w:tc>
          <w:tcPr>
            <w:tcW w:w="431" w:type="pct"/>
          </w:tcPr>
          <w:p w14:paraId="657AA644" w14:textId="59904E5D" w:rsidR="00211074" w:rsidRPr="00211074" w:rsidRDefault="00211074" w:rsidP="00211074">
            <w:pPr>
              <w:spacing w:line="240" w:lineRule="auto"/>
              <w:ind w:firstLine="0"/>
              <w:jc w:val="center"/>
              <w:rPr>
                <w:sz w:val="16"/>
                <w:szCs w:val="16"/>
                <w:lang w:bidi="ru-RU"/>
              </w:rPr>
            </w:pPr>
            <w:r w:rsidRPr="00211074">
              <w:rPr>
                <w:sz w:val="16"/>
                <w:szCs w:val="16"/>
              </w:rPr>
              <w:t>0,995803442</w:t>
            </w:r>
          </w:p>
        </w:tc>
        <w:tc>
          <w:tcPr>
            <w:tcW w:w="466" w:type="pct"/>
          </w:tcPr>
          <w:p w14:paraId="2D49776A" w14:textId="7D1FFD35" w:rsidR="00211074" w:rsidRPr="00211074" w:rsidRDefault="00211074" w:rsidP="00211074">
            <w:pPr>
              <w:spacing w:line="240" w:lineRule="auto"/>
              <w:ind w:firstLine="0"/>
              <w:jc w:val="center"/>
              <w:rPr>
                <w:sz w:val="16"/>
                <w:szCs w:val="16"/>
                <w:lang w:bidi="ru-RU"/>
              </w:rPr>
            </w:pPr>
            <w:r w:rsidRPr="00211074">
              <w:rPr>
                <w:sz w:val="16"/>
                <w:szCs w:val="16"/>
              </w:rPr>
              <w:t>0,999784175</w:t>
            </w:r>
          </w:p>
        </w:tc>
        <w:tc>
          <w:tcPr>
            <w:tcW w:w="503" w:type="pct"/>
          </w:tcPr>
          <w:p w14:paraId="7676E8E2" w14:textId="28D47561" w:rsidR="00211074" w:rsidRPr="00211074" w:rsidRDefault="00211074" w:rsidP="00211074">
            <w:pPr>
              <w:spacing w:line="240" w:lineRule="auto"/>
              <w:ind w:firstLine="0"/>
              <w:jc w:val="center"/>
              <w:rPr>
                <w:sz w:val="16"/>
                <w:szCs w:val="16"/>
                <w:lang w:bidi="ru-RU"/>
              </w:rPr>
            </w:pPr>
            <w:r w:rsidRPr="00211074">
              <w:rPr>
                <w:sz w:val="16"/>
                <w:szCs w:val="16"/>
              </w:rPr>
              <w:t>21,04356229</w:t>
            </w:r>
          </w:p>
        </w:tc>
      </w:tr>
      <w:tr w:rsidR="00211074" w:rsidRPr="00211074" w14:paraId="2B48DF67" w14:textId="77777777" w:rsidTr="00811AC4">
        <w:tc>
          <w:tcPr>
            <w:tcW w:w="488" w:type="pct"/>
          </w:tcPr>
          <w:p w14:paraId="532AA1EE" w14:textId="350BB14C" w:rsidR="00211074" w:rsidRPr="00211074" w:rsidRDefault="00211074" w:rsidP="00211074">
            <w:pPr>
              <w:spacing w:line="240" w:lineRule="auto"/>
              <w:ind w:firstLine="0"/>
              <w:jc w:val="center"/>
              <w:rPr>
                <w:sz w:val="16"/>
                <w:szCs w:val="16"/>
                <w:lang w:bidi="ru-RU"/>
              </w:rPr>
            </w:pPr>
            <w:r w:rsidRPr="00211074">
              <w:rPr>
                <w:sz w:val="16"/>
                <w:szCs w:val="16"/>
              </w:rPr>
              <w:t xml:space="preserve">УТ-3 </w:t>
            </w:r>
          </w:p>
        </w:tc>
        <w:tc>
          <w:tcPr>
            <w:tcW w:w="488" w:type="pct"/>
          </w:tcPr>
          <w:p w14:paraId="25930114" w14:textId="61E3BA50" w:rsidR="00211074" w:rsidRPr="00211074" w:rsidRDefault="00211074" w:rsidP="00211074">
            <w:pPr>
              <w:spacing w:line="240" w:lineRule="auto"/>
              <w:ind w:firstLine="0"/>
              <w:jc w:val="center"/>
              <w:rPr>
                <w:sz w:val="16"/>
                <w:szCs w:val="16"/>
                <w:lang w:bidi="ru-RU"/>
              </w:rPr>
            </w:pPr>
            <w:r w:rsidRPr="00211074">
              <w:rPr>
                <w:sz w:val="16"/>
                <w:szCs w:val="16"/>
              </w:rPr>
              <w:t xml:space="preserve">ЦТП-11 </w:t>
            </w:r>
          </w:p>
        </w:tc>
        <w:tc>
          <w:tcPr>
            <w:tcW w:w="304" w:type="pct"/>
          </w:tcPr>
          <w:p w14:paraId="139D1909" w14:textId="652976D0" w:rsidR="00211074" w:rsidRPr="00211074" w:rsidRDefault="00211074" w:rsidP="00211074">
            <w:pPr>
              <w:spacing w:line="240" w:lineRule="auto"/>
              <w:ind w:firstLine="0"/>
              <w:jc w:val="center"/>
              <w:rPr>
                <w:sz w:val="16"/>
                <w:szCs w:val="16"/>
                <w:lang w:bidi="ru-RU"/>
              </w:rPr>
            </w:pPr>
            <w:r w:rsidRPr="00211074">
              <w:rPr>
                <w:sz w:val="16"/>
                <w:szCs w:val="16"/>
              </w:rPr>
              <w:t>336</w:t>
            </w:r>
          </w:p>
        </w:tc>
        <w:tc>
          <w:tcPr>
            <w:tcW w:w="481" w:type="pct"/>
          </w:tcPr>
          <w:p w14:paraId="0CD62DAA" w14:textId="187DA155" w:rsidR="00211074" w:rsidRPr="00211074" w:rsidRDefault="00211074" w:rsidP="00211074">
            <w:pPr>
              <w:spacing w:line="240" w:lineRule="auto"/>
              <w:ind w:firstLine="0"/>
              <w:jc w:val="center"/>
              <w:rPr>
                <w:sz w:val="16"/>
                <w:szCs w:val="16"/>
                <w:lang w:bidi="ru-RU"/>
              </w:rPr>
            </w:pPr>
            <w:r w:rsidRPr="00211074">
              <w:rPr>
                <w:sz w:val="16"/>
                <w:szCs w:val="16"/>
              </w:rPr>
              <w:t>0,219</w:t>
            </w:r>
          </w:p>
        </w:tc>
        <w:tc>
          <w:tcPr>
            <w:tcW w:w="481" w:type="pct"/>
          </w:tcPr>
          <w:p w14:paraId="0FA27980" w14:textId="53F15F4D" w:rsidR="00211074" w:rsidRPr="00211074" w:rsidRDefault="00211074" w:rsidP="00211074">
            <w:pPr>
              <w:spacing w:line="240" w:lineRule="auto"/>
              <w:ind w:firstLine="0"/>
              <w:jc w:val="center"/>
              <w:rPr>
                <w:sz w:val="16"/>
                <w:szCs w:val="16"/>
                <w:lang w:bidi="ru-RU"/>
              </w:rPr>
            </w:pPr>
            <w:r w:rsidRPr="00211074">
              <w:rPr>
                <w:sz w:val="16"/>
                <w:szCs w:val="16"/>
              </w:rPr>
              <w:t>0,219</w:t>
            </w:r>
          </w:p>
        </w:tc>
        <w:tc>
          <w:tcPr>
            <w:tcW w:w="476" w:type="pct"/>
          </w:tcPr>
          <w:p w14:paraId="671BD374" w14:textId="0FC21B55" w:rsidR="00211074" w:rsidRPr="00211074" w:rsidRDefault="00211074" w:rsidP="00211074">
            <w:pPr>
              <w:spacing w:line="240" w:lineRule="auto"/>
              <w:ind w:firstLine="0"/>
              <w:jc w:val="center"/>
              <w:rPr>
                <w:sz w:val="16"/>
                <w:szCs w:val="16"/>
                <w:lang w:bidi="ru-RU"/>
              </w:rPr>
            </w:pPr>
            <w:r w:rsidRPr="00211074">
              <w:rPr>
                <w:sz w:val="16"/>
                <w:szCs w:val="16"/>
              </w:rPr>
              <w:t>35</w:t>
            </w:r>
          </w:p>
        </w:tc>
        <w:tc>
          <w:tcPr>
            <w:tcW w:w="537" w:type="pct"/>
          </w:tcPr>
          <w:p w14:paraId="318BEC92" w14:textId="0B06A67A" w:rsidR="00211074" w:rsidRPr="00211074" w:rsidRDefault="00211074" w:rsidP="00211074">
            <w:pPr>
              <w:spacing w:line="240" w:lineRule="auto"/>
              <w:ind w:firstLine="0"/>
              <w:jc w:val="center"/>
              <w:rPr>
                <w:sz w:val="16"/>
                <w:szCs w:val="16"/>
                <w:lang w:bidi="ru-RU"/>
              </w:rPr>
            </w:pPr>
            <w:r w:rsidRPr="00211074">
              <w:rPr>
                <w:sz w:val="16"/>
                <w:szCs w:val="16"/>
              </w:rPr>
              <w:t>12,44</w:t>
            </w:r>
          </w:p>
        </w:tc>
        <w:tc>
          <w:tcPr>
            <w:tcW w:w="345" w:type="pct"/>
          </w:tcPr>
          <w:p w14:paraId="5FFF784D" w14:textId="7ACDD942" w:rsidR="00211074" w:rsidRPr="00211074" w:rsidRDefault="00211074" w:rsidP="00211074">
            <w:pPr>
              <w:spacing w:line="240" w:lineRule="auto"/>
              <w:ind w:firstLine="0"/>
              <w:jc w:val="center"/>
              <w:rPr>
                <w:sz w:val="16"/>
                <w:szCs w:val="16"/>
                <w:lang w:bidi="ru-RU"/>
              </w:rPr>
            </w:pPr>
            <w:r w:rsidRPr="00211074">
              <w:rPr>
                <w:sz w:val="16"/>
                <w:szCs w:val="16"/>
              </w:rPr>
              <w:t>0,000020118</w:t>
            </w:r>
          </w:p>
        </w:tc>
        <w:tc>
          <w:tcPr>
            <w:tcW w:w="431" w:type="pct"/>
          </w:tcPr>
          <w:p w14:paraId="66B704F3" w14:textId="24A0A4FE" w:rsidR="00211074" w:rsidRPr="00211074" w:rsidRDefault="00211074" w:rsidP="00211074">
            <w:pPr>
              <w:spacing w:line="240" w:lineRule="auto"/>
              <w:ind w:firstLine="0"/>
              <w:jc w:val="center"/>
              <w:rPr>
                <w:sz w:val="16"/>
                <w:szCs w:val="16"/>
                <w:lang w:bidi="ru-RU"/>
              </w:rPr>
            </w:pPr>
            <w:r w:rsidRPr="00211074">
              <w:rPr>
                <w:sz w:val="16"/>
                <w:szCs w:val="16"/>
              </w:rPr>
              <w:t>0,994004146</w:t>
            </w:r>
          </w:p>
        </w:tc>
        <w:tc>
          <w:tcPr>
            <w:tcW w:w="466" w:type="pct"/>
          </w:tcPr>
          <w:p w14:paraId="1645DC76" w14:textId="4158DD87" w:rsidR="00211074" w:rsidRPr="00211074" w:rsidRDefault="00211074" w:rsidP="00211074">
            <w:pPr>
              <w:spacing w:line="240" w:lineRule="auto"/>
              <w:ind w:firstLine="0"/>
              <w:jc w:val="center"/>
              <w:rPr>
                <w:sz w:val="16"/>
                <w:szCs w:val="16"/>
                <w:lang w:bidi="ru-RU"/>
              </w:rPr>
            </w:pPr>
            <w:r w:rsidRPr="00211074">
              <w:rPr>
                <w:sz w:val="16"/>
                <w:szCs w:val="16"/>
              </w:rPr>
              <w:t>0,999874895</w:t>
            </w:r>
          </w:p>
        </w:tc>
        <w:tc>
          <w:tcPr>
            <w:tcW w:w="503" w:type="pct"/>
          </w:tcPr>
          <w:p w14:paraId="112749DA" w14:textId="2C671548" w:rsidR="00211074" w:rsidRPr="00211074" w:rsidRDefault="00211074" w:rsidP="00211074">
            <w:pPr>
              <w:spacing w:line="240" w:lineRule="auto"/>
              <w:ind w:firstLine="0"/>
              <w:jc w:val="center"/>
              <w:rPr>
                <w:sz w:val="16"/>
                <w:szCs w:val="16"/>
                <w:lang w:bidi="ru-RU"/>
              </w:rPr>
            </w:pPr>
            <w:r w:rsidRPr="00211074">
              <w:rPr>
                <w:sz w:val="16"/>
                <w:szCs w:val="16"/>
              </w:rPr>
              <w:t>19,93781536</w:t>
            </w:r>
          </w:p>
        </w:tc>
      </w:tr>
      <w:tr w:rsidR="00211074" w:rsidRPr="00211074" w14:paraId="1E9B00E2" w14:textId="77777777" w:rsidTr="00811AC4">
        <w:tc>
          <w:tcPr>
            <w:tcW w:w="488" w:type="pct"/>
          </w:tcPr>
          <w:p w14:paraId="25AF3688" w14:textId="17ED167E" w:rsidR="00211074" w:rsidRPr="00211074" w:rsidRDefault="00211074" w:rsidP="00211074">
            <w:pPr>
              <w:spacing w:line="240" w:lineRule="auto"/>
              <w:ind w:firstLine="0"/>
              <w:jc w:val="center"/>
              <w:rPr>
                <w:sz w:val="16"/>
                <w:szCs w:val="16"/>
                <w:lang w:bidi="ru-RU"/>
              </w:rPr>
            </w:pPr>
            <w:r w:rsidRPr="00211074">
              <w:rPr>
                <w:sz w:val="16"/>
                <w:szCs w:val="16"/>
              </w:rPr>
              <w:t xml:space="preserve">УТ-3 </w:t>
            </w:r>
          </w:p>
        </w:tc>
        <w:tc>
          <w:tcPr>
            <w:tcW w:w="488" w:type="pct"/>
          </w:tcPr>
          <w:p w14:paraId="4DCBB727" w14:textId="62F4E5B4" w:rsidR="00211074" w:rsidRPr="00211074" w:rsidRDefault="00211074" w:rsidP="00211074">
            <w:pPr>
              <w:spacing w:line="240" w:lineRule="auto"/>
              <w:ind w:firstLine="0"/>
              <w:jc w:val="center"/>
              <w:rPr>
                <w:sz w:val="16"/>
                <w:szCs w:val="16"/>
                <w:lang w:bidi="ru-RU"/>
              </w:rPr>
            </w:pPr>
            <w:r w:rsidRPr="00211074">
              <w:rPr>
                <w:sz w:val="16"/>
                <w:szCs w:val="16"/>
              </w:rPr>
              <w:t xml:space="preserve">ЦТП-11 </w:t>
            </w:r>
          </w:p>
        </w:tc>
        <w:tc>
          <w:tcPr>
            <w:tcW w:w="304" w:type="pct"/>
          </w:tcPr>
          <w:p w14:paraId="1B3E3268" w14:textId="3F1DBBBD" w:rsidR="00211074" w:rsidRPr="00211074" w:rsidRDefault="00211074" w:rsidP="00211074">
            <w:pPr>
              <w:spacing w:line="240" w:lineRule="auto"/>
              <w:ind w:firstLine="0"/>
              <w:jc w:val="center"/>
              <w:rPr>
                <w:sz w:val="16"/>
                <w:szCs w:val="16"/>
                <w:lang w:bidi="ru-RU"/>
              </w:rPr>
            </w:pPr>
            <w:r w:rsidRPr="00211074">
              <w:rPr>
                <w:sz w:val="16"/>
                <w:szCs w:val="16"/>
              </w:rPr>
              <w:t>10</w:t>
            </w:r>
          </w:p>
        </w:tc>
        <w:tc>
          <w:tcPr>
            <w:tcW w:w="481" w:type="pct"/>
          </w:tcPr>
          <w:p w14:paraId="3C206E16" w14:textId="1D963D12" w:rsidR="00211074" w:rsidRPr="00211074" w:rsidRDefault="00211074" w:rsidP="00211074">
            <w:pPr>
              <w:spacing w:line="240" w:lineRule="auto"/>
              <w:ind w:firstLine="0"/>
              <w:jc w:val="center"/>
              <w:rPr>
                <w:sz w:val="16"/>
                <w:szCs w:val="16"/>
                <w:lang w:bidi="ru-RU"/>
              </w:rPr>
            </w:pPr>
            <w:r w:rsidRPr="00211074">
              <w:rPr>
                <w:sz w:val="16"/>
                <w:szCs w:val="16"/>
              </w:rPr>
              <w:t>0,159</w:t>
            </w:r>
          </w:p>
        </w:tc>
        <w:tc>
          <w:tcPr>
            <w:tcW w:w="481" w:type="pct"/>
          </w:tcPr>
          <w:p w14:paraId="432C2592" w14:textId="6183613A" w:rsidR="00211074" w:rsidRPr="00211074" w:rsidRDefault="00211074" w:rsidP="00211074">
            <w:pPr>
              <w:spacing w:line="240" w:lineRule="auto"/>
              <w:ind w:firstLine="0"/>
              <w:jc w:val="center"/>
              <w:rPr>
                <w:sz w:val="16"/>
                <w:szCs w:val="16"/>
                <w:lang w:bidi="ru-RU"/>
              </w:rPr>
            </w:pPr>
            <w:r w:rsidRPr="00211074">
              <w:rPr>
                <w:sz w:val="16"/>
                <w:szCs w:val="16"/>
              </w:rPr>
              <w:t>0,159</w:t>
            </w:r>
          </w:p>
        </w:tc>
        <w:tc>
          <w:tcPr>
            <w:tcW w:w="476" w:type="pct"/>
          </w:tcPr>
          <w:p w14:paraId="0FAA3B3E" w14:textId="1584A1D1" w:rsidR="00211074" w:rsidRPr="00211074" w:rsidRDefault="00211074" w:rsidP="00211074">
            <w:pPr>
              <w:spacing w:line="240" w:lineRule="auto"/>
              <w:ind w:firstLine="0"/>
              <w:jc w:val="center"/>
              <w:rPr>
                <w:sz w:val="16"/>
                <w:szCs w:val="16"/>
                <w:lang w:bidi="ru-RU"/>
              </w:rPr>
            </w:pPr>
            <w:r w:rsidRPr="00211074">
              <w:rPr>
                <w:sz w:val="16"/>
                <w:szCs w:val="16"/>
              </w:rPr>
              <w:t>35</w:t>
            </w:r>
          </w:p>
        </w:tc>
        <w:tc>
          <w:tcPr>
            <w:tcW w:w="537" w:type="pct"/>
          </w:tcPr>
          <w:p w14:paraId="10AF6DE7" w14:textId="70E605F3" w:rsidR="00211074" w:rsidRPr="00211074" w:rsidRDefault="00211074" w:rsidP="00211074">
            <w:pPr>
              <w:spacing w:line="240" w:lineRule="auto"/>
              <w:ind w:firstLine="0"/>
              <w:jc w:val="center"/>
              <w:rPr>
                <w:sz w:val="16"/>
                <w:szCs w:val="16"/>
                <w:lang w:bidi="ru-RU"/>
              </w:rPr>
            </w:pPr>
            <w:r w:rsidRPr="00211074">
              <w:rPr>
                <w:sz w:val="16"/>
                <w:szCs w:val="16"/>
              </w:rPr>
              <w:t>9,6</w:t>
            </w:r>
          </w:p>
        </w:tc>
        <w:tc>
          <w:tcPr>
            <w:tcW w:w="345" w:type="pct"/>
          </w:tcPr>
          <w:p w14:paraId="3517E91F" w14:textId="032AEEA9" w:rsidR="00211074" w:rsidRPr="00211074" w:rsidRDefault="00211074" w:rsidP="00211074">
            <w:pPr>
              <w:spacing w:line="240" w:lineRule="auto"/>
              <w:ind w:firstLine="0"/>
              <w:jc w:val="center"/>
              <w:rPr>
                <w:sz w:val="16"/>
                <w:szCs w:val="16"/>
                <w:lang w:bidi="ru-RU"/>
              </w:rPr>
            </w:pPr>
            <w:r w:rsidRPr="00211074">
              <w:rPr>
                <w:sz w:val="16"/>
                <w:szCs w:val="16"/>
              </w:rPr>
              <w:t>0,000000599</w:t>
            </w:r>
          </w:p>
        </w:tc>
        <w:tc>
          <w:tcPr>
            <w:tcW w:w="431" w:type="pct"/>
          </w:tcPr>
          <w:p w14:paraId="7157188F" w14:textId="5A92C81C" w:rsidR="00211074" w:rsidRPr="00211074" w:rsidRDefault="00211074" w:rsidP="00211074">
            <w:pPr>
              <w:spacing w:line="240" w:lineRule="auto"/>
              <w:ind w:firstLine="0"/>
              <w:jc w:val="center"/>
              <w:rPr>
                <w:sz w:val="16"/>
                <w:szCs w:val="16"/>
                <w:lang w:bidi="ru-RU"/>
              </w:rPr>
            </w:pPr>
            <w:r w:rsidRPr="00211074">
              <w:rPr>
                <w:sz w:val="16"/>
                <w:szCs w:val="16"/>
              </w:rPr>
              <w:t>0,999820987</w:t>
            </w:r>
          </w:p>
        </w:tc>
        <w:tc>
          <w:tcPr>
            <w:tcW w:w="466" w:type="pct"/>
          </w:tcPr>
          <w:p w14:paraId="35561F09" w14:textId="2EE73AFB" w:rsidR="00211074" w:rsidRPr="00211074" w:rsidRDefault="00211074" w:rsidP="00211074">
            <w:pPr>
              <w:spacing w:line="240" w:lineRule="auto"/>
              <w:ind w:firstLine="0"/>
              <w:jc w:val="center"/>
              <w:rPr>
                <w:sz w:val="16"/>
                <w:szCs w:val="16"/>
                <w:lang w:bidi="ru-RU"/>
              </w:rPr>
            </w:pPr>
            <w:r w:rsidRPr="00211074">
              <w:rPr>
                <w:sz w:val="16"/>
                <w:szCs w:val="16"/>
              </w:rPr>
              <w:t>0,999997126</w:t>
            </w:r>
          </w:p>
        </w:tc>
        <w:tc>
          <w:tcPr>
            <w:tcW w:w="503" w:type="pct"/>
          </w:tcPr>
          <w:p w14:paraId="43F16420" w14:textId="4931FF70" w:rsidR="00211074" w:rsidRPr="00211074" w:rsidRDefault="00211074" w:rsidP="00211074">
            <w:pPr>
              <w:spacing w:line="240" w:lineRule="auto"/>
              <w:ind w:firstLine="0"/>
              <w:jc w:val="center"/>
              <w:rPr>
                <w:sz w:val="16"/>
                <w:szCs w:val="16"/>
                <w:lang w:bidi="ru-RU"/>
              </w:rPr>
            </w:pPr>
            <w:r w:rsidRPr="00211074">
              <w:rPr>
                <w:sz w:val="16"/>
                <w:szCs w:val="16"/>
              </w:rPr>
              <w:t>15,50908543</w:t>
            </w:r>
          </w:p>
        </w:tc>
      </w:tr>
      <w:tr w:rsidR="00211074" w:rsidRPr="00211074" w14:paraId="455E9AAB" w14:textId="77777777" w:rsidTr="00811AC4">
        <w:tc>
          <w:tcPr>
            <w:tcW w:w="488" w:type="pct"/>
          </w:tcPr>
          <w:p w14:paraId="3B7DAF1A" w14:textId="7E441466" w:rsidR="00211074" w:rsidRPr="00211074" w:rsidRDefault="00211074" w:rsidP="00211074">
            <w:pPr>
              <w:spacing w:line="240" w:lineRule="auto"/>
              <w:ind w:firstLine="0"/>
              <w:jc w:val="center"/>
              <w:rPr>
                <w:sz w:val="16"/>
                <w:szCs w:val="16"/>
                <w:lang w:bidi="ru-RU"/>
              </w:rPr>
            </w:pPr>
            <w:r w:rsidRPr="00211074">
              <w:rPr>
                <w:sz w:val="16"/>
                <w:szCs w:val="16"/>
              </w:rPr>
              <w:t xml:space="preserve">ЦТП-11 </w:t>
            </w:r>
          </w:p>
        </w:tc>
        <w:tc>
          <w:tcPr>
            <w:tcW w:w="488" w:type="pct"/>
          </w:tcPr>
          <w:p w14:paraId="5FB3397B" w14:textId="7AE09DE8" w:rsidR="00211074" w:rsidRPr="00211074" w:rsidRDefault="00211074" w:rsidP="00211074">
            <w:pPr>
              <w:spacing w:line="240" w:lineRule="auto"/>
              <w:ind w:firstLine="0"/>
              <w:jc w:val="center"/>
              <w:rPr>
                <w:sz w:val="16"/>
                <w:szCs w:val="16"/>
                <w:lang w:bidi="ru-RU"/>
              </w:rPr>
            </w:pPr>
            <w:r w:rsidRPr="00211074">
              <w:rPr>
                <w:sz w:val="16"/>
                <w:szCs w:val="16"/>
              </w:rPr>
              <w:t xml:space="preserve">ЦТП-4 </w:t>
            </w:r>
          </w:p>
        </w:tc>
        <w:tc>
          <w:tcPr>
            <w:tcW w:w="304" w:type="pct"/>
          </w:tcPr>
          <w:p w14:paraId="79B116FF" w14:textId="0503B225" w:rsidR="00211074" w:rsidRPr="00211074" w:rsidRDefault="00211074" w:rsidP="00211074">
            <w:pPr>
              <w:spacing w:line="240" w:lineRule="auto"/>
              <w:ind w:firstLine="0"/>
              <w:jc w:val="center"/>
              <w:rPr>
                <w:sz w:val="16"/>
                <w:szCs w:val="16"/>
                <w:lang w:bidi="ru-RU"/>
              </w:rPr>
            </w:pPr>
            <w:r w:rsidRPr="00211074">
              <w:rPr>
                <w:sz w:val="16"/>
                <w:szCs w:val="16"/>
              </w:rPr>
              <w:t>685</w:t>
            </w:r>
          </w:p>
        </w:tc>
        <w:tc>
          <w:tcPr>
            <w:tcW w:w="481" w:type="pct"/>
          </w:tcPr>
          <w:p w14:paraId="19CC2362" w14:textId="1CA90451" w:rsidR="00211074" w:rsidRPr="00211074" w:rsidRDefault="00211074" w:rsidP="00211074">
            <w:pPr>
              <w:spacing w:line="240" w:lineRule="auto"/>
              <w:ind w:firstLine="0"/>
              <w:jc w:val="center"/>
              <w:rPr>
                <w:sz w:val="16"/>
                <w:szCs w:val="16"/>
                <w:lang w:bidi="ru-RU"/>
              </w:rPr>
            </w:pPr>
            <w:r w:rsidRPr="00211074">
              <w:rPr>
                <w:sz w:val="16"/>
                <w:szCs w:val="16"/>
              </w:rPr>
              <w:t>0,159</w:t>
            </w:r>
          </w:p>
        </w:tc>
        <w:tc>
          <w:tcPr>
            <w:tcW w:w="481" w:type="pct"/>
          </w:tcPr>
          <w:p w14:paraId="47762C0F" w14:textId="679B91D9" w:rsidR="00211074" w:rsidRPr="00211074" w:rsidRDefault="00211074" w:rsidP="00211074">
            <w:pPr>
              <w:spacing w:line="240" w:lineRule="auto"/>
              <w:ind w:firstLine="0"/>
              <w:jc w:val="center"/>
              <w:rPr>
                <w:sz w:val="16"/>
                <w:szCs w:val="16"/>
                <w:lang w:bidi="ru-RU"/>
              </w:rPr>
            </w:pPr>
            <w:r w:rsidRPr="00211074">
              <w:rPr>
                <w:sz w:val="16"/>
                <w:szCs w:val="16"/>
              </w:rPr>
              <w:t>0,159</w:t>
            </w:r>
          </w:p>
        </w:tc>
        <w:tc>
          <w:tcPr>
            <w:tcW w:w="476" w:type="pct"/>
          </w:tcPr>
          <w:p w14:paraId="1B8523E7" w14:textId="19F289B5" w:rsidR="00211074" w:rsidRPr="00211074" w:rsidRDefault="00211074" w:rsidP="00211074">
            <w:pPr>
              <w:spacing w:line="240" w:lineRule="auto"/>
              <w:ind w:firstLine="0"/>
              <w:jc w:val="center"/>
              <w:rPr>
                <w:sz w:val="16"/>
                <w:szCs w:val="16"/>
                <w:lang w:bidi="ru-RU"/>
              </w:rPr>
            </w:pPr>
            <w:r w:rsidRPr="00211074">
              <w:rPr>
                <w:sz w:val="16"/>
                <w:szCs w:val="16"/>
              </w:rPr>
              <w:t>35</w:t>
            </w:r>
          </w:p>
        </w:tc>
        <w:tc>
          <w:tcPr>
            <w:tcW w:w="537" w:type="pct"/>
          </w:tcPr>
          <w:p w14:paraId="5DBF1056" w14:textId="0C236B0D" w:rsidR="00211074" w:rsidRPr="00211074" w:rsidRDefault="00211074" w:rsidP="00211074">
            <w:pPr>
              <w:spacing w:line="240" w:lineRule="auto"/>
              <w:ind w:firstLine="0"/>
              <w:jc w:val="center"/>
              <w:rPr>
                <w:sz w:val="16"/>
                <w:szCs w:val="16"/>
                <w:lang w:bidi="ru-RU"/>
              </w:rPr>
            </w:pPr>
            <w:r w:rsidRPr="00211074">
              <w:rPr>
                <w:sz w:val="16"/>
                <w:szCs w:val="16"/>
              </w:rPr>
              <w:t>9,19</w:t>
            </w:r>
          </w:p>
        </w:tc>
        <w:tc>
          <w:tcPr>
            <w:tcW w:w="345" w:type="pct"/>
          </w:tcPr>
          <w:p w14:paraId="05E28EA9" w14:textId="1F574183" w:rsidR="00211074" w:rsidRPr="00211074" w:rsidRDefault="00211074" w:rsidP="00211074">
            <w:pPr>
              <w:spacing w:line="240" w:lineRule="auto"/>
              <w:ind w:firstLine="0"/>
              <w:jc w:val="center"/>
              <w:rPr>
                <w:sz w:val="16"/>
                <w:szCs w:val="16"/>
                <w:lang w:bidi="ru-RU"/>
              </w:rPr>
            </w:pPr>
            <w:r w:rsidRPr="00211074">
              <w:rPr>
                <w:sz w:val="16"/>
                <w:szCs w:val="16"/>
              </w:rPr>
              <w:t>0,000041015</w:t>
            </w:r>
          </w:p>
        </w:tc>
        <w:tc>
          <w:tcPr>
            <w:tcW w:w="431" w:type="pct"/>
          </w:tcPr>
          <w:p w14:paraId="5F878D95" w14:textId="496C7685" w:rsidR="00211074" w:rsidRPr="00211074" w:rsidRDefault="00211074" w:rsidP="00211074">
            <w:pPr>
              <w:spacing w:line="240" w:lineRule="auto"/>
              <w:ind w:firstLine="0"/>
              <w:jc w:val="center"/>
              <w:rPr>
                <w:sz w:val="16"/>
                <w:szCs w:val="16"/>
                <w:lang w:bidi="ru-RU"/>
              </w:rPr>
            </w:pPr>
            <w:r w:rsidRPr="00211074">
              <w:rPr>
                <w:sz w:val="16"/>
                <w:szCs w:val="16"/>
              </w:rPr>
              <w:t>0,987815903</w:t>
            </w:r>
          </w:p>
        </w:tc>
        <w:tc>
          <w:tcPr>
            <w:tcW w:w="466" w:type="pct"/>
          </w:tcPr>
          <w:p w14:paraId="6E4F8310" w14:textId="149C391B" w:rsidR="00211074" w:rsidRPr="00211074" w:rsidRDefault="00211074" w:rsidP="00211074">
            <w:pPr>
              <w:spacing w:line="240" w:lineRule="auto"/>
              <w:ind w:firstLine="0"/>
              <w:jc w:val="center"/>
              <w:rPr>
                <w:sz w:val="16"/>
                <w:szCs w:val="16"/>
                <w:lang w:bidi="ru-RU"/>
              </w:rPr>
            </w:pPr>
            <w:r w:rsidRPr="00211074">
              <w:rPr>
                <w:sz w:val="16"/>
                <w:szCs w:val="16"/>
              </w:rPr>
              <w:t>0,999811606</w:t>
            </w:r>
          </w:p>
        </w:tc>
        <w:tc>
          <w:tcPr>
            <w:tcW w:w="503" w:type="pct"/>
          </w:tcPr>
          <w:p w14:paraId="7B63F944" w14:textId="7A2D9034" w:rsidR="00211074" w:rsidRPr="00211074" w:rsidRDefault="00211074" w:rsidP="00211074">
            <w:pPr>
              <w:spacing w:line="240" w:lineRule="auto"/>
              <w:ind w:firstLine="0"/>
              <w:jc w:val="center"/>
              <w:rPr>
                <w:sz w:val="16"/>
                <w:szCs w:val="16"/>
                <w:lang w:bidi="ru-RU"/>
              </w:rPr>
            </w:pPr>
            <w:r w:rsidRPr="00211074">
              <w:rPr>
                <w:sz w:val="16"/>
                <w:szCs w:val="16"/>
              </w:rPr>
              <w:t>12,18344928</w:t>
            </w:r>
          </w:p>
        </w:tc>
      </w:tr>
      <w:tr w:rsidR="00211074" w:rsidRPr="00211074" w14:paraId="3E337BAA" w14:textId="77777777" w:rsidTr="00811AC4">
        <w:tc>
          <w:tcPr>
            <w:tcW w:w="488" w:type="pct"/>
          </w:tcPr>
          <w:p w14:paraId="59605A6D" w14:textId="0743CB93" w:rsidR="00211074" w:rsidRPr="00211074" w:rsidRDefault="00211074" w:rsidP="00211074">
            <w:pPr>
              <w:spacing w:line="240" w:lineRule="auto"/>
              <w:ind w:firstLine="0"/>
              <w:jc w:val="center"/>
              <w:rPr>
                <w:sz w:val="16"/>
                <w:szCs w:val="16"/>
                <w:lang w:bidi="ru-RU"/>
              </w:rPr>
            </w:pPr>
            <w:r w:rsidRPr="00211074">
              <w:rPr>
                <w:sz w:val="16"/>
                <w:szCs w:val="16"/>
              </w:rPr>
              <w:t xml:space="preserve">УТ-3 </w:t>
            </w:r>
          </w:p>
        </w:tc>
        <w:tc>
          <w:tcPr>
            <w:tcW w:w="488" w:type="pct"/>
          </w:tcPr>
          <w:p w14:paraId="6079EC4D" w14:textId="55B51092" w:rsidR="00211074" w:rsidRPr="00211074" w:rsidRDefault="00211074" w:rsidP="00211074">
            <w:pPr>
              <w:spacing w:line="240" w:lineRule="auto"/>
              <w:ind w:firstLine="0"/>
              <w:jc w:val="center"/>
              <w:rPr>
                <w:sz w:val="16"/>
                <w:szCs w:val="16"/>
                <w:lang w:bidi="ru-RU"/>
              </w:rPr>
            </w:pPr>
            <w:r w:rsidRPr="00211074">
              <w:rPr>
                <w:sz w:val="16"/>
                <w:szCs w:val="16"/>
              </w:rPr>
              <w:t xml:space="preserve">УТ-4 </w:t>
            </w:r>
          </w:p>
        </w:tc>
        <w:tc>
          <w:tcPr>
            <w:tcW w:w="304" w:type="pct"/>
          </w:tcPr>
          <w:p w14:paraId="406B249B" w14:textId="0938EAB2" w:rsidR="00211074" w:rsidRPr="00211074" w:rsidRDefault="00211074" w:rsidP="00211074">
            <w:pPr>
              <w:spacing w:line="240" w:lineRule="auto"/>
              <w:ind w:firstLine="0"/>
              <w:jc w:val="center"/>
              <w:rPr>
                <w:sz w:val="16"/>
                <w:szCs w:val="16"/>
                <w:lang w:bidi="ru-RU"/>
              </w:rPr>
            </w:pPr>
            <w:r w:rsidRPr="00211074">
              <w:rPr>
                <w:sz w:val="16"/>
                <w:szCs w:val="16"/>
              </w:rPr>
              <w:t>258</w:t>
            </w:r>
          </w:p>
        </w:tc>
        <w:tc>
          <w:tcPr>
            <w:tcW w:w="481" w:type="pct"/>
          </w:tcPr>
          <w:p w14:paraId="696837F5" w14:textId="27FAFD4C" w:rsidR="00211074" w:rsidRPr="00211074" w:rsidRDefault="00211074" w:rsidP="00211074">
            <w:pPr>
              <w:spacing w:line="240" w:lineRule="auto"/>
              <w:ind w:firstLine="0"/>
              <w:jc w:val="center"/>
              <w:rPr>
                <w:sz w:val="16"/>
                <w:szCs w:val="16"/>
                <w:lang w:bidi="ru-RU"/>
              </w:rPr>
            </w:pPr>
            <w:r w:rsidRPr="00211074">
              <w:rPr>
                <w:sz w:val="16"/>
                <w:szCs w:val="16"/>
              </w:rPr>
              <w:t>0,426</w:t>
            </w:r>
          </w:p>
        </w:tc>
        <w:tc>
          <w:tcPr>
            <w:tcW w:w="481" w:type="pct"/>
          </w:tcPr>
          <w:p w14:paraId="5E379030" w14:textId="7C6CE2A2" w:rsidR="00211074" w:rsidRPr="00211074" w:rsidRDefault="00211074" w:rsidP="00211074">
            <w:pPr>
              <w:spacing w:line="240" w:lineRule="auto"/>
              <w:ind w:firstLine="0"/>
              <w:jc w:val="center"/>
              <w:rPr>
                <w:sz w:val="16"/>
                <w:szCs w:val="16"/>
                <w:lang w:bidi="ru-RU"/>
              </w:rPr>
            </w:pPr>
            <w:r w:rsidRPr="00211074">
              <w:rPr>
                <w:sz w:val="16"/>
                <w:szCs w:val="16"/>
              </w:rPr>
              <w:t>0,426</w:t>
            </w:r>
          </w:p>
        </w:tc>
        <w:tc>
          <w:tcPr>
            <w:tcW w:w="476" w:type="pct"/>
          </w:tcPr>
          <w:p w14:paraId="14A367A5" w14:textId="2FD1E68F" w:rsidR="00211074" w:rsidRPr="00211074" w:rsidRDefault="00211074" w:rsidP="00211074">
            <w:pPr>
              <w:spacing w:line="240" w:lineRule="auto"/>
              <w:ind w:firstLine="0"/>
              <w:jc w:val="center"/>
              <w:rPr>
                <w:sz w:val="16"/>
                <w:szCs w:val="16"/>
                <w:lang w:bidi="ru-RU"/>
              </w:rPr>
            </w:pPr>
            <w:r w:rsidRPr="00211074">
              <w:rPr>
                <w:sz w:val="16"/>
                <w:szCs w:val="16"/>
              </w:rPr>
              <w:t>35</w:t>
            </w:r>
          </w:p>
        </w:tc>
        <w:tc>
          <w:tcPr>
            <w:tcW w:w="537" w:type="pct"/>
          </w:tcPr>
          <w:p w14:paraId="5BCBCF20" w14:textId="28B08479" w:rsidR="00211074" w:rsidRPr="00211074" w:rsidRDefault="00211074" w:rsidP="00211074">
            <w:pPr>
              <w:spacing w:line="240" w:lineRule="auto"/>
              <w:ind w:firstLine="0"/>
              <w:jc w:val="center"/>
              <w:rPr>
                <w:sz w:val="16"/>
                <w:szCs w:val="16"/>
                <w:lang w:bidi="ru-RU"/>
              </w:rPr>
            </w:pPr>
            <w:r w:rsidRPr="00211074">
              <w:rPr>
                <w:sz w:val="16"/>
                <w:szCs w:val="16"/>
              </w:rPr>
              <w:t>24,24</w:t>
            </w:r>
          </w:p>
        </w:tc>
        <w:tc>
          <w:tcPr>
            <w:tcW w:w="345" w:type="pct"/>
          </w:tcPr>
          <w:p w14:paraId="34D5E295" w14:textId="4AB52514" w:rsidR="00211074" w:rsidRPr="00211074" w:rsidRDefault="00211074" w:rsidP="00211074">
            <w:pPr>
              <w:spacing w:line="240" w:lineRule="auto"/>
              <w:ind w:firstLine="0"/>
              <w:jc w:val="center"/>
              <w:rPr>
                <w:sz w:val="16"/>
                <w:szCs w:val="16"/>
                <w:lang w:bidi="ru-RU"/>
              </w:rPr>
            </w:pPr>
            <w:r w:rsidRPr="00211074">
              <w:rPr>
                <w:sz w:val="16"/>
                <w:szCs w:val="16"/>
              </w:rPr>
              <w:t>0,000015448</w:t>
            </w:r>
          </w:p>
        </w:tc>
        <w:tc>
          <w:tcPr>
            <w:tcW w:w="431" w:type="pct"/>
          </w:tcPr>
          <w:p w14:paraId="0C622D72" w14:textId="4C2321FE" w:rsidR="00211074" w:rsidRPr="00211074" w:rsidRDefault="00211074" w:rsidP="00211074">
            <w:pPr>
              <w:spacing w:line="240" w:lineRule="auto"/>
              <w:ind w:firstLine="0"/>
              <w:jc w:val="center"/>
              <w:rPr>
                <w:sz w:val="16"/>
                <w:szCs w:val="16"/>
                <w:lang w:bidi="ru-RU"/>
              </w:rPr>
            </w:pPr>
            <w:r w:rsidRPr="00211074">
              <w:rPr>
                <w:sz w:val="16"/>
                <w:szCs w:val="16"/>
              </w:rPr>
              <w:t>0,995393399</w:t>
            </w:r>
          </w:p>
        </w:tc>
        <w:tc>
          <w:tcPr>
            <w:tcW w:w="466" w:type="pct"/>
          </w:tcPr>
          <w:p w14:paraId="2D76348C" w14:textId="6418345B" w:rsidR="00211074" w:rsidRPr="00211074" w:rsidRDefault="00211074" w:rsidP="00211074">
            <w:pPr>
              <w:spacing w:line="240" w:lineRule="auto"/>
              <w:ind w:firstLine="0"/>
              <w:jc w:val="center"/>
              <w:rPr>
                <w:sz w:val="16"/>
                <w:szCs w:val="16"/>
                <w:lang w:bidi="ru-RU"/>
              </w:rPr>
            </w:pPr>
            <w:r w:rsidRPr="00211074">
              <w:rPr>
                <w:sz w:val="16"/>
                <w:szCs w:val="16"/>
              </w:rPr>
              <w:t>0,999812839</w:t>
            </w:r>
          </w:p>
        </w:tc>
        <w:tc>
          <w:tcPr>
            <w:tcW w:w="503" w:type="pct"/>
          </w:tcPr>
          <w:p w14:paraId="2ACAB94D" w14:textId="27A5FAAC" w:rsidR="00211074" w:rsidRPr="00211074" w:rsidRDefault="00211074" w:rsidP="00211074">
            <w:pPr>
              <w:spacing w:line="240" w:lineRule="auto"/>
              <w:ind w:firstLine="0"/>
              <w:jc w:val="center"/>
              <w:rPr>
                <w:sz w:val="16"/>
                <w:szCs w:val="16"/>
                <w:lang w:bidi="ru-RU"/>
              </w:rPr>
            </w:pPr>
            <w:r w:rsidRPr="00211074">
              <w:rPr>
                <w:sz w:val="16"/>
                <w:szCs w:val="16"/>
              </w:rPr>
              <w:t>8,860701316</w:t>
            </w:r>
          </w:p>
        </w:tc>
      </w:tr>
      <w:tr w:rsidR="00211074" w:rsidRPr="00211074" w14:paraId="3B312CDC" w14:textId="77777777" w:rsidTr="00811AC4">
        <w:tc>
          <w:tcPr>
            <w:tcW w:w="488" w:type="pct"/>
          </w:tcPr>
          <w:p w14:paraId="581C078A" w14:textId="60D69916" w:rsidR="00211074" w:rsidRPr="00211074" w:rsidRDefault="00211074" w:rsidP="00211074">
            <w:pPr>
              <w:spacing w:line="240" w:lineRule="auto"/>
              <w:ind w:firstLine="0"/>
              <w:jc w:val="center"/>
              <w:rPr>
                <w:sz w:val="16"/>
                <w:szCs w:val="16"/>
                <w:lang w:bidi="ru-RU"/>
              </w:rPr>
            </w:pPr>
            <w:r w:rsidRPr="00211074">
              <w:rPr>
                <w:sz w:val="16"/>
                <w:szCs w:val="16"/>
              </w:rPr>
              <w:t xml:space="preserve">УТ-4 </w:t>
            </w:r>
          </w:p>
        </w:tc>
        <w:tc>
          <w:tcPr>
            <w:tcW w:w="488" w:type="pct"/>
          </w:tcPr>
          <w:p w14:paraId="465A30B8" w14:textId="7759A840" w:rsidR="00211074" w:rsidRPr="00211074" w:rsidRDefault="00211074" w:rsidP="00211074">
            <w:pPr>
              <w:spacing w:line="240" w:lineRule="auto"/>
              <w:ind w:firstLine="0"/>
              <w:jc w:val="center"/>
              <w:rPr>
                <w:sz w:val="16"/>
                <w:szCs w:val="16"/>
                <w:lang w:bidi="ru-RU"/>
              </w:rPr>
            </w:pPr>
            <w:r w:rsidRPr="00211074">
              <w:rPr>
                <w:sz w:val="16"/>
                <w:szCs w:val="16"/>
              </w:rPr>
              <w:t xml:space="preserve"> УТ-5 </w:t>
            </w:r>
          </w:p>
        </w:tc>
        <w:tc>
          <w:tcPr>
            <w:tcW w:w="304" w:type="pct"/>
          </w:tcPr>
          <w:p w14:paraId="0D0BD8CA" w14:textId="09CB46AB" w:rsidR="00211074" w:rsidRPr="00211074" w:rsidRDefault="00211074" w:rsidP="00211074">
            <w:pPr>
              <w:spacing w:line="240" w:lineRule="auto"/>
              <w:ind w:firstLine="0"/>
              <w:jc w:val="center"/>
              <w:rPr>
                <w:sz w:val="16"/>
                <w:szCs w:val="16"/>
                <w:lang w:bidi="ru-RU"/>
              </w:rPr>
            </w:pPr>
            <w:r w:rsidRPr="00211074">
              <w:rPr>
                <w:sz w:val="16"/>
                <w:szCs w:val="16"/>
              </w:rPr>
              <w:t>101</w:t>
            </w:r>
          </w:p>
        </w:tc>
        <w:tc>
          <w:tcPr>
            <w:tcW w:w="481" w:type="pct"/>
          </w:tcPr>
          <w:p w14:paraId="1A887DF9" w14:textId="273F2A05" w:rsidR="00211074" w:rsidRPr="00211074" w:rsidRDefault="00211074" w:rsidP="00211074">
            <w:pPr>
              <w:spacing w:line="240" w:lineRule="auto"/>
              <w:ind w:firstLine="0"/>
              <w:jc w:val="center"/>
              <w:rPr>
                <w:sz w:val="16"/>
                <w:szCs w:val="16"/>
                <w:lang w:bidi="ru-RU"/>
              </w:rPr>
            </w:pPr>
            <w:r w:rsidRPr="00211074">
              <w:rPr>
                <w:sz w:val="16"/>
                <w:szCs w:val="16"/>
              </w:rPr>
              <w:t>0,426</w:t>
            </w:r>
          </w:p>
        </w:tc>
        <w:tc>
          <w:tcPr>
            <w:tcW w:w="481" w:type="pct"/>
          </w:tcPr>
          <w:p w14:paraId="015582F7" w14:textId="3B7DB82E" w:rsidR="00211074" w:rsidRPr="00211074" w:rsidRDefault="00211074" w:rsidP="00211074">
            <w:pPr>
              <w:spacing w:line="240" w:lineRule="auto"/>
              <w:ind w:firstLine="0"/>
              <w:jc w:val="center"/>
              <w:rPr>
                <w:sz w:val="16"/>
                <w:szCs w:val="16"/>
                <w:lang w:bidi="ru-RU"/>
              </w:rPr>
            </w:pPr>
            <w:r w:rsidRPr="00211074">
              <w:rPr>
                <w:sz w:val="16"/>
                <w:szCs w:val="16"/>
              </w:rPr>
              <w:t>0,426</w:t>
            </w:r>
          </w:p>
        </w:tc>
        <w:tc>
          <w:tcPr>
            <w:tcW w:w="476" w:type="pct"/>
          </w:tcPr>
          <w:p w14:paraId="488DF879" w14:textId="2C466575" w:rsidR="00211074" w:rsidRPr="00211074" w:rsidRDefault="00211074" w:rsidP="00211074">
            <w:pPr>
              <w:spacing w:line="240" w:lineRule="auto"/>
              <w:ind w:firstLine="0"/>
              <w:jc w:val="center"/>
              <w:rPr>
                <w:sz w:val="16"/>
                <w:szCs w:val="16"/>
                <w:lang w:bidi="ru-RU"/>
              </w:rPr>
            </w:pPr>
            <w:r w:rsidRPr="00211074">
              <w:rPr>
                <w:sz w:val="16"/>
                <w:szCs w:val="16"/>
              </w:rPr>
              <w:t>35</w:t>
            </w:r>
          </w:p>
        </w:tc>
        <w:tc>
          <w:tcPr>
            <w:tcW w:w="537" w:type="pct"/>
          </w:tcPr>
          <w:p w14:paraId="09822363" w14:textId="0EEA841E" w:rsidR="00211074" w:rsidRPr="00211074" w:rsidRDefault="00211074" w:rsidP="00211074">
            <w:pPr>
              <w:spacing w:line="240" w:lineRule="auto"/>
              <w:ind w:firstLine="0"/>
              <w:jc w:val="center"/>
              <w:rPr>
                <w:sz w:val="16"/>
                <w:szCs w:val="16"/>
                <w:lang w:bidi="ru-RU"/>
              </w:rPr>
            </w:pPr>
            <w:r w:rsidRPr="00211074">
              <w:rPr>
                <w:sz w:val="16"/>
                <w:szCs w:val="16"/>
              </w:rPr>
              <w:t>24,55</w:t>
            </w:r>
          </w:p>
        </w:tc>
        <w:tc>
          <w:tcPr>
            <w:tcW w:w="345" w:type="pct"/>
          </w:tcPr>
          <w:p w14:paraId="60943B58" w14:textId="54AC536A" w:rsidR="00211074" w:rsidRPr="00211074" w:rsidRDefault="00211074" w:rsidP="00211074">
            <w:pPr>
              <w:spacing w:line="240" w:lineRule="auto"/>
              <w:ind w:firstLine="0"/>
              <w:jc w:val="center"/>
              <w:rPr>
                <w:sz w:val="16"/>
                <w:szCs w:val="16"/>
                <w:lang w:bidi="ru-RU"/>
              </w:rPr>
            </w:pPr>
            <w:r w:rsidRPr="00211074">
              <w:rPr>
                <w:sz w:val="16"/>
                <w:szCs w:val="16"/>
              </w:rPr>
              <w:t>0,000006048</w:t>
            </w:r>
          </w:p>
        </w:tc>
        <w:tc>
          <w:tcPr>
            <w:tcW w:w="431" w:type="pct"/>
          </w:tcPr>
          <w:p w14:paraId="31B58985" w14:textId="5C70A333" w:rsidR="00211074" w:rsidRPr="00211074" w:rsidRDefault="00211074" w:rsidP="00211074">
            <w:pPr>
              <w:spacing w:line="240" w:lineRule="auto"/>
              <w:ind w:firstLine="0"/>
              <w:jc w:val="center"/>
              <w:rPr>
                <w:sz w:val="16"/>
                <w:szCs w:val="16"/>
                <w:lang w:bidi="ru-RU"/>
              </w:rPr>
            </w:pPr>
            <w:r w:rsidRPr="00211074">
              <w:rPr>
                <w:sz w:val="16"/>
                <w:szCs w:val="16"/>
              </w:rPr>
              <w:t>0,998193699</w:t>
            </w:r>
          </w:p>
        </w:tc>
        <w:tc>
          <w:tcPr>
            <w:tcW w:w="466" w:type="pct"/>
          </w:tcPr>
          <w:p w14:paraId="1C697209" w14:textId="556C6FCE" w:rsidR="00211074" w:rsidRPr="00211074" w:rsidRDefault="00211074" w:rsidP="00211074">
            <w:pPr>
              <w:spacing w:line="240" w:lineRule="auto"/>
              <w:ind w:firstLine="0"/>
              <w:jc w:val="center"/>
              <w:rPr>
                <w:sz w:val="16"/>
                <w:szCs w:val="16"/>
                <w:lang w:bidi="ru-RU"/>
              </w:rPr>
            </w:pPr>
            <w:r w:rsidRPr="00211074">
              <w:rPr>
                <w:sz w:val="16"/>
                <w:szCs w:val="16"/>
              </w:rPr>
              <w:t>0,999925778</w:t>
            </w:r>
          </w:p>
        </w:tc>
        <w:tc>
          <w:tcPr>
            <w:tcW w:w="503" w:type="pct"/>
          </w:tcPr>
          <w:p w14:paraId="14487806" w14:textId="67384B7C" w:rsidR="00211074" w:rsidRPr="00211074" w:rsidRDefault="00211074" w:rsidP="00211074">
            <w:pPr>
              <w:spacing w:line="240" w:lineRule="auto"/>
              <w:ind w:firstLine="0"/>
              <w:jc w:val="center"/>
              <w:rPr>
                <w:sz w:val="16"/>
                <w:szCs w:val="16"/>
                <w:lang w:bidi="ru-RU"/>
              </w:rPr>
            </w:pPr>
            <w:r w:rsidRPr="00211074">
              <w:rPr>
                <w:sz w:val="16"/>
                <w:szCs w:val="16"/>
              </w:rPr>
              <w:t>16,61569166</w:t>
            </w:r>
          </w:p>
        </w:tc>
      </w:tr>
      <w:tr w:rsidR="00211074" w:rsidRPr="00211074" w14:paraId="3487F6DE" w14:textId="77777777" w:rsidTr="00811AC4">
        <w:tc>
          <w:tcPr>
            <w:tcW w:w="488" w:type="pct"/>
          </w:tcPr>
          <w:p w14:paraId="6892D3FA" w14:textId="32E3C815" w:rsidR="00211074" w:rsidRPr="00211074" w:rsidRDefault="00211074" w:rsidP="00211074">
            <w:pPr>
              <w:spacing w:line="240" w:lineRule="auto"/>
              <w:ind w:firstLine="0"/>
              <w:jc w:val="center"/>
              <w:rPr>
                <w:sz w:val="16"/>
                <w:szCs w:val="16"/>
                <w:lang w:bidi="ru-RU"/>
              </w:rPr>
            </w:pPr>
            <w:r w:rsidRPr="00211074">
              <w:rPr>
                <w:sz w:val="16"/>
                <w:szCs w:val="16"/>
              </w:rPr>
              <w:t xml:space="preserve">УТ-5 </w:t>
            </w:r>
          </w:p>
        </w:tc>
        <w:tc>
          <w:tcPr>
            <w:tcW w:w="488" w:type="pct"/>
          </w:tcPr>
          <w:p w14:paraId="63DB18C7" w14:textId="24AD9645" w:rsidR="00211074" w:rsidRPr="00211074" w:rsidRDefault="00211074" w:rsidP="00211074">
            <w:pPr>
              <w:spacing w:line="240" w:lineRule="auto"/>
              <w:ind w:firstLine="0"/>
              <w:jc w:val="center"/>
              <w:rPr>
                <w:sz w:val="16"/>
                <w:szCs w:val="16"/>
                <w:lang w:bidi="ru-RU"/>
              </w:rPr>
            </w:pPr>
            <w:r w:rsidRPr="00211074">
              <w:rPr>
                <w:sz w:val="16"/>
                <w:szCs w:val="16"/>
              </w:rPr>
              <w:t xml:space="preserve">ЦТП-1 </w:t>
            </w:r>
          </w:p>
        </w:tc>
        <w:tc>
          <w:tcPr>
            <w:tcW w:w="304" w:type="pct"/>
          </w:tcPr>
          <w:p w14:paraId="675266E7" w14:textId="414091E7" w:rsidR="00211074" w:rsidRPr="00211074" w:rsidRDefault="00211074" w:rsidP="00211074">
            <w:pPr>
              <w:spacing w:line="240" w:lineRule="auto"/>
              <w:ind w:firstLine="0"/>
              <w:jc w:val="center"/>
              <w:rPr>
                <w:sz w:val="16"/>
                <w:szCs w:val="16"/>
                <w:lang w:bidi="ru-RU"/>
              </w:rPr>
            </w:pPr>
            <w:r w:rsidRPr="00211074">
              <w:rPr>
                <w:sz w:val="16"/>
                <w:szCs w:val="16"/>
              </w:rPr>
              <w:t>521</w:t>
            </w:r>
          </w:p>
        </w:tc>
        <w:tc>
          <w:tcPr>
            <w:tcW w:w="481" w:type="pct"/>
          </w:tcPr>
          <w:p w14:paraId="5F42993D" w14:textId="1C697CCE" w:rsidR="00211074" w:rsidRPr="00211074" w:rsidRDefault="00211074" w:rsidP="00211074">
            <w:pPr>
              <w:spacing w:line="240" w:lineRule="auto"/>
              <w:ind w:firstLine="0"/>
              <w:jc w:val="center"/>
              <w:rPr>
                <w:sz w:val="16"/>
                <w:szCs w:val="16"/>
                <w:lang w:bidi="ru-RU"/>
              </w:rPr>
            </w:pPr>
            <w:r w:rsidRPr="00211074">
              <w:rPr>
                <w:sz w:val="16"/>
                <w:szCs w:val="16"/>
              </w:rPr>
              <w:t>0,273</w:t>
            </w:r>
          </w:p>
        </w:tc>
        <w:tc>
          <w:tcPr>
            <w:tcW w:w="481" w:type="pct"/>
          </w:tcPr>
          <w:p w14:paraId="18FD9387" w14:textId="29E23C17" w:rsidR="00211074" w:rsidRPr="00211074" w:rsidRDefault="00211074" w:rsidP="00211074">
            <w:pPr>
              <w:spacing w:line="240" w:lineRule="auto"/>
              <w:ind w:firstLine="0"/>
              <w:jc w:val="center"/>
              <w:rPr>
                <w:sz w:val="16"/>
                <w:szCs w:val="16"/>
                <w:lang w:bidi="ru-RU"/>
              </w:rPr>
            </w:pPr>
            <w:r w:rsidRPr="00211074">
              <w:rPr>
                <w:sz w:val="16"/>
                <w:szCs w:val="16"/>
              </w:rPr>
              <w:t>0,273</w:t>
            </w:r>
          </w:p>
        </w:tc>
        <w:tc>
          <w:tcPr>
            <w:tcW w:w="476" w:type="pct"/>
          </w:tcPr>
          <w:p w14:paraId="531157C4" w14:textId="07D90BFA" w:rsidR="00211074" w:rsidRPr="00211074" w:rsidRDefault="00211074" w:rsidP="00211074">
            <w:pPr>
              <w:spacing w:line="240" w:lineRule="auto"/>
              <w:ind w:firstLine="0"/>
              <w:jc w:val="center"/>
              <w:rPr>
                <w:sz w:val="16"/>
                <w:szCs w:val="16"/>
                <w:lang w:bidi="ru-RU"/>
              </w:rPr>
            </w:pPr>
            <w:r w:rsidRPr="00211074">
              <w:rPr>
                <w:sz w:val="16"/>
                <w:szCs w:val="16"/>
              </w:rPr>
              <w:t>35</w:t>
            </w:r>
          </w:p>
        </w:tc>
        <w:tc>
          <w:tcPr>
            <w:tcW w:w="537" w:type="pct"/>
          </w:tcPr>
          <w:p w14:paraId="5B60DD1B" w14:textId="0C88BE17" w:rsidR="00211074" w:rsidRPr="00211074" w:rsidRDefault="00211074" w:rsidP="00211074">
            <w:pPr>
              <w:spacing w:line="240" w:lineRule="auto"/>
              <w:ind w:firstLine="0"/>
              <w:jc w:val="center"/>
              <w:rPr>
                <w:sz w:val="16"/>
                <w:szCs w:val="16"/>
                <w:lang w:bidi="ru-RU"/>
              </w:rPr>
            </w:pPr>
            <w:r w:rsidRPr="00211074">
              <w:rPr>
                <w:sz w:val="16"/>
                <w:szCs w:val="16"/>
              </w:rPr>
              <w:t>15,11</w:t>
            </w:r>
          </w:p>
        </w:tc>
        <w:tc>
          <w:tcPr>
            <w:tcW w:w="345" w:type="pct"/>
          </w:tcPr>
          <w:p w14:paraId="2E0F4C05" w14:textId="6672B649" w:rsidR="00211074" w:rsidRPr="00211074" w:rsidRDefault="00211074" w:rsidP="00211074">
            <w:pPr>
              <w:spacing w:line="240" w:lineRule="auto"/>
              <w:ind w:firstLine="0"/>
              <w:jc w:val="center"/>
              <w:rPr>
                <w:sz w:val="16"/>
                <w:szCs w:val="16"/>
                <w:lang w:bidi="ru-RU"/>
              </w:rPr>
            </w:pPr>
            <w:r w:rsidRPr="00211074">
              <w:rPr>
                <w:sz w:val="16"/>
                <w:szCs w:val="16"/>
              </w:rPr>
              <w:t>0,000031196</w:t>
            </w:r>
          </w:p>
        </w:tc>
        <w:tc>
          <w:tcPr>
            <w:tcW w:w="431" w:type="pct"/>
          </w:tcPr>
          <w:p w14:paraId="1BE43549" w14:textId="68C1B9B5" w:rsidR="00211074" w:rsidRPr="00211074" w:rsidRDefault="00211074" w:rsidP="00211074">
            <w:pPr>
              <w:spacing w:line="240" w:lineRule="auto"/>
              <w:ind w:firstLine="0"/>
              <w:jc w:val="center"/>
              <w:rPr>
                <w:sz w:val="16"/>
                <w:szCs w:val="16"/>
                <w:lang w:bidi="ru-RU"/>
              </w:rPr>
            </w:pPr>
            <w:r w:rsidRPr="00211074">
              <w:rPr>
                <w:sz w:val="16"/>
                <w:szCs w:val="16"/>
              </w:rPr>
              <w:t>0,990720259</w:t>
            </w:r>
          </w:p>
        </w:tc>
        <w:tc>
          <w:tcPr>
            <w:tcW w:w="466" w:type="pct"/>
          </w:tcPr>
          <w:p w14:paraId="1CDCE05A" w14:textId="37D4E648" w:rsidR="00211074" w:rsidRPr="00211074" w:rsidRDefault="00211074" w:rsidP="00211074">
            <w:pPr>
              <w:spacing w:line="240" w:lineRule="auto"/>
              <w:ind w:firstLine="0"/>
              <w:jc w:val="center"/>
              <w:rPr>
                <w:sz w:val="16"/>
                <w:szCs w:val="16"/>
                <w:lang w:bidi="ru-RU"/>
              </w:rPr>
            </w:pPr>
            <w:r w:rsidRPr="00211074">
              <w:rPr>
                <w:sz w:val="16"/>
                <w:szCs w:val="16"/>
              </w:rPr>
              <w:t>0,999764429</w:t>
            </w:r>
          </w:p>
        </w:tc>
        <w:tc>
          <w:tcPr>
            <w:tcW w:w="503" w:type="pct"/>
          </w:tcPr>
          <w:p w14:paraId="6097A453" w14:textId="146D443E" w:rsidR="00211074" w:rsidRPr="00211074" w:rsidRDefault="00211074" w:rsidP="00211074">
            <w:pPr>
              <w:spacing w:line="240" w:lineRule="auto"/>
              <w:ind w:firstLine="0"/>
              <w:jc w:val="center"/>
              <w:rPr>
                <w:sz w:val="16"/>
                <w:szCs w:val="16"/>
                <w:lang w:bidi="ru-RU"/>
              </w:rPr>
            </w:pPr>
            <w:r w:rsidRPr="00211074">
              <w:rPr>
                <w:sz w:val="16"/>
                <w:szCs w:val="16"/>
              </w:rPr>
              <w:t>18,8280786</w:t>
            </w:r>
          </w:p>
        </w:tc>
      </w:tr>
      <w:tr w:rsidR="00211074" w:rsidRPr="00211074" w14:paraId="6AC7F654" w14:textId="77777777" w:rsidTr="00811AC4">
        <w:tc>
          <w:tcPr>
            <w:tcW w:w="488" w:type="pct"/>
          </w:tcPr>
          <w:p w14:paraId="5F168002" w14:textId="25A88817" w:rsidR="00211074" w:rsidRPr="00211074" w:rsidRDefault="00211074" w:rsidP="00211074">
            <w:pPr>
              <w:spacing w:line="240" w:lineRule="auto"/>
              <w:ind w:firstLine="0"/>
              <w:jc w:val="center"/>
              <w:rPr>
                <w:sz w:val="16"/>
                <w:szCs w:val="16"/>
                <w:lang w:bidi="ru-RU"/>
              </w:rPr>
            </w:pPr>
            <w:r w:rsidRPr="00211074">
              <w:rPr>
                <w:sz w:val="16"/>
                <w:szCs w:val="16"/>
              </w:rPr>
              <w:t xml:space="preserve">УТ-4 </w:t>
            </w:r>
          </w:p>
        </w:tc>
        <w:tc>
          <w:tcPr>
            <w:tcW w:w="488" w:type="pct"/>
          </w:tcPr>
          <w:p w14:paraId="7D39B300" w14:textId="4CFDA222" w:rsidR="00211074" w:rsidRPr="00211074" w:rsidRDefault="00211074" w:rsidP="00211074">
            <w:pPr>
              <w:spacing w:line="240" w:lineRule="auto"/>
              <w:ind w:firstLine="0"/>
              <w:jc w:val="center"/>
              <w:rPr>
                <w:sz w:val="16"/>
                <w:szCs w:val="16"/>
                <w:lang w:bidi="ru-RU"/>
              </w:rPr>
            </w:pPr>
            <w:r w:rsidRPr="00211074">
              <w:rPr>
                <w:sz w:val="16"/>
                <w:szCs w:val="16"/>
              </w:rPr>
              <w:t xml:space="preserve">УТ-6 </w:t>
            </w:r>
          </w:p>
        </w:tc>
        <w:tc>
          <w:tcPr>
            <w:tcW w:w="304" w:type="pct"/>
          </w:tcPr>
          <w:p w14:paraId="299504E2" w14:textId="2ED2A7FD" w:rsidR="00211074" w:rsidRPr="00211074" w:rsidRDefault="00211074" w:rsidP="00211074">
            <w:pPr>
              <w:spacing w:line="240" w:lineRule="auto"/>
              <w:ind w:firstLine="0"/>
              <w:jc w:val="center"/>
              <w:rPr>
                <w:sz w:val="16"/>
                <w:szCs w:val="16"/>
                <w:lang w:bidi="ru-RU"/>
              </w:rPr>
            </w:pPr>
            <w:r w:rsidRPr="00211074">
              <w:rPr>
                <w:sz w:val="16"/>
                <w:szCs w:val="16"/>
              </w:rPr>
              <w:t>150</w:t>
            </w:r>
          </w:p>
        </w:tc>
        <w:tc>
          <w:tcPr>
            <w:tcW w:w="481" w:type="pct"/>
          </w:tcPr>
          <w:p w14:paraId="54E90B92" w14:textId="6456EEC9" w:rsidR="00211074" w:rsidRPr="00211074" w:rsidRDefault="00211074" w:rsidP="00211074">
            <w:pPr>
              <w:spacing w:line="240" w:lineRule="auto"/>
              <w:ind w:firstLine="0"/>
              <w:jc w:val="center"/>
              <w:rPr>
                <w:sz w:val="16"/>
                <w:szCs w:val="16"/>
                <w:lang w:bidi="ru-RU"/>
              </w:rPr>
            </w:pPr>
            <w:r w:rsidRPr="00211074">
              <w:rPr>
                <w:sz w:val="16"/>
                <w:szCs w:val="16"/>
              </w:rPr>
              <w:t>0,325</w:t>
            </w:r>
          </w:p>
        </w:tc>
        <w:tc>
          <w:tcPr>
            <w:tcW w:w="481" w:type="pct"/>
          </w:tcPr>
          <w:p w14:paraId="0B6DC618" w14:textId="669B9109" w:rsidR="00211074" w:rsidRPr="00211074" w:rsidRDefault="00211074" w:rsidP="00211074">
            <w:pPr>
              <w:spacing w:line="240" w:lineRule="auto"/>
              <w:ind w:firstLine="0"/>
              <w:jc w:val="center"/>
              <w:rPr>
                <w:sz w:val="16"/>
                <w:szCs w:val="16"/>
                <w:lang w:bidi="ru-RU"/>
              </w:rPr>
            </w:pPr>
            <w:r w:rsidRPr="00211074">
              <w:rPr>
                <w:sz w:val="16"/>
                <w:szCs w:val="16"/>
              </w:rPr>
              <w:t>0,325</w:t>
            </w:r>
          </w:p>
        </w:tc>
        <w:tc>
          <w:tcPr>
            <w:tcW w:w="476" w:type="pct"/>
          </w:tcPr>
          <w:p w14:paraId="0D554955" w14:textId="25D4CEA3" w:rsidR="00211074" w:rsidRPr="00211074" w:rsidRDefault="00211074" w:rsidP="00211074">
            <w:pPr>
              <w:spacing w:line="240" w:lineRule="auto"/>
              <w:ind w:firstLine="0"/>
              <w:jc w:val="center"/>
              <w:rPr>
                <w:sz w:val="16"/>
                <w:szCs w:val="16"/>
                <w:lang w:bidi="ru-RU"/>
              </w:rPr>
            </w:pPr>
            <w:r w:rsidRPr="00211074">
              <w:rPr>
                <w:sz w:val="16"/>
                <w:szCs w:val="16"/>
              </w:rPr>
              <w:t>35</w:t>
            </w:r>
          </w:p>
        </w:tc>
        <w:tc>
          <w:tcPr>
            <w:tcW w:w="537" w:type="pct"/>
          </w:tcPr>
          <w:p w14:paraId="1BEB07B7" w14:textId="7EB79D23" w:rsidR="00211074" w:rsidRPr="00211074" w:rsidRDefault="00211074" w:rsidP="00211074">
            <w:pPr>
              <w:spacing w:line="240" w:lineRule="auto"/>
              <w:ind w:firstLine="0"/>
              <w:jc w:val="center"/>
              <w:rPr>
                <w:sz w:val="16"/>
                <w:szCs w:val="16"/>
                <w:lang w:bidi="ru-RU"/>
              </w:rPr>
            </w:pPr>
            <w:r w:rsidRPr="00211074">
              <w:rPr>
                <w:sz w:val="16"/>
                <w:szCs w:val="16"/>
              </w:rPr>
              <w:t>18,48</w:t>
            </w:r>
          </w:p>
        </w:tc>
        <w:tc>
          <w:tcPr>
            <w:tcW w:w="345" w:type="pct"/>
          </w:tcPr>
          <w:p w14:paraId="2293B60C" w14:textId="58343BCE" w:rsidR="00211074" w:rsidRPr="00211074" w:rsidRDefault="00211074" w:rsidP="00211074">
            <w:pPr>
              <w:spacing w:line="240" w:lineRule="auto"/>
              <w:ind w:firstLine="0"/>
              <w:jc w:val="center"/>
              <w:rPr>
                <w:sz w:val="16"/>
                <w:szCs w:val="16"/>
                <w:lang w:bidi="ru-RU"/>
              </w:rPr>
            </w:pPr>
            <w:r w:rsidRPr="00211074">
              <w:rPr>
                <w:sz w:val="16"/>
                <w:szCs w:val="16"/>
              </w:rPr>
              <w:t>0,000008981</w:t>
            </w:r>
          </w:p>
        </w:tc>
        <w:tc>
          <w:tcPr>
            <w:tcW w:w="431" w:type="pct"/>
          </w:tcPr>
          <w:p w14:paraId="17BBB78A" w14:textId="4CC48B33" w:rsidR="00211074" w:rsidRPr="00211074" w:rsidRDefault="00211074" w:rsidP="00211074">
            <w:pPr>
              <w:spacing w:line="240" w:lineRule="auto"/>
              <w:ind w:firstLine="0"/>
              <w:jc w:val="center"/>
              <w:rPr>
                <w:sz w:val="16"/>
                <w:szCs w:val="16"/>
                <w:lang w:bidi="ru-RU"/>
              </w:rPr>
            </w:pPr>
            <w:r w:rsidRPr="00211074">
              <w:rPr>
                <w:sz w:val="16"/>
                <w:szCs w:val="16"/>
              </w:rPr>
              <w:t>0,997318598</w:t>
            </w:r>
          </w:p>
        </w:tc>
        <w:tc>
          <w:tcPr>
            <w:tcW w:w="466" w:type="pct"/>
          </w:tcPr>
          <w:p w14:paraId="177CE00F" w14:textId="14671759" w:rsidR="00211074" w:rsidRPr="00211074" w:rsidRDefault="00211074" w:rsidP="00211074">
            <w:pPr>
              <w:spacing w:line="240" w:lineRule="auto"/>
              <w:ind w:firstLine="0"/>
              <w:jc w:val="center"/>
              <w:rPr>
                <w:sz w:val="16"/>
                <w:szCs w:val="16"/>
                <w:lang w:bidi="ru-RU"/>
              </w:rPr>
            </w:pPr>
            <w:r w:rsidRPr="00211074">
              <w:rPr>
                <w:sz w:val="16"/>
                <w:szCs w:val="16"/>
              </w:rPr>
              <w:t>0,999917025</w:t>
            </w:r>
          </w:p>
        </w:tc>
        <w:tc>
          <w:tcPr>
            <w:tcW w:w="503" w:type="pct"/>
          </w:tcPr>
          <w:p w14:paraId="2CAC5865" w14:textId="19E35662" w:rsidR="00211074" w:rsidRPr="00211074" w:rsidRDefault="00211074" w:rsidP="00211074">
            <w:pPr>
              <w:spacing w:line="240" w:lineRule="auto"/>
              <w:ind w:firstLine="0"/>
              <w:jc w:val="center"/>
              <w:rPr>
                <w:sz w:val="16"/>
                <w:szCs w:val="16"/>
                <w:lang w:bidi="ru-RU"/>
              </w:rPr>
            </w:pPr>
            <w:r w:rsidRPr="00211074">
              <w:rPr>
                <w:sz w:val="16"/>
                <w:szCs w:val="16"/>
              </w:rPr>
              <w:t>16,61554622</w:t>
            </w:r>
          </w:p>
        </w:tc>
      </w:tr>
      <w:tr w:rsidR="00211074" w:rsidRPr="00211074" w14:paraId="764B4C83" w14:textId="77777777" w:rsidTr="00811AC4">
        <w:tc>
          <w:tcPr>
            <w:tcW w:w="488" w:type="pct"/>
          </w:tcPr>
          <w:p w14:paraId="1441D3FA" w14:textId="5BD90998" w:rsidR="00211074" w:rsidRPr="00211074" w:rsidRDefault="00211074" w:rsidP="00211074">
            <w:pPr>
              <w:spacing w:line="240" w:lineRule="auto"/>
              <w:ind w:firstLine="0"/>
              <w:jc w:val="center"/>
              <w:rPr>
                <w:sz w:val="16"/>
                <w:szCs w:val="16"/>
                <w:lang w:bidi="ru-RU"/>
              </w:rPr>
            </w:pPr>
            <w:r w:rsidRPr="00211074">
              <w:rPr>
                <w:sz w:val="16"/>
                <w:szCs w:val="16"/>
              </w:rPr>
              <w:t xml:space="preserve">УТ-6 </w:t>
            </w:r>
          </w:p>
        </w:tc>
        <w:tc>
          <w:tcPr>
            <w:tcW w:w="488" w:type="pct"/>
          </w:tcPr>
          <w:p w14:paraId="3C6DE12E" w14:textId="559109F8" w:rsidR="00211074" w:rsidRPr="00211074" w:rsidRDefault="00211074" w:rsidP="00211074">
            <w:pPr>
              <w:spacing w:line="240" w:lineRule="auto"/>
              <w:ind w:firstLine="0"/>
              <w:jc w:val="center"/>
              <w:rPr>
                <w:sz w:val="16"/>
                <w:szCs w:val="16"/>
                <w:lang w:bidi="ru-RU"/>
              </w:rPr>
            </w:pPr>
            <w:r w:rsidRPr="00211074">
              <w:rPr>
                <w:sz w:val="16"/>
                <w:szCs w:val="16"/>
              </w:rPr>
              <w:t xml:space="preserve"> ЦТП-2 </w:t>
            </w:r>
          </w:p>
        </w:tc>
        <w:tc>
          <w:tcPr>
            <w:tcW w:w="304" w:type="pct"/>
          </w:tcPr>
          <w:p w14:paraId="5E6486DD" w14:textId="6164353A" w:rsidR="00211074" w:rsidRPr="00211074" w:rsidRDefault="00211074" w:rsidP="00211074">
            <w:pPr>
              <w:spacing w:line="240" w:lineRule="auto"/>
              <w:ind w:firstLine="0"/>
              <w:jc w:val="center"/>
              <w:rPr>
                <w:sz w:val="16"/>
                <w:szCs w:val="16"/>
                <w:lang w:bidi="ru-RU"/>
              </w:rPr>
            </w:pPr>
            <w:r w:rsidRPr="00211074">
              <w:rPr>
                <w:sz w:val="16"/>
                <w:szCs w:val="16"/>
              </w:rPr>
              <w:t>20</w:t>
            </w:r>
          </w:p>
        </w:tc>
        <w:tc>
          <w:tcPr>
            <w:tcW w:w="481" w:type="pct"/>
          </w:tcPr>
          <w:p w14:paraId="5196AE5E" w14:textId="27805F71" w:rsidR="00211074" w:rsidRPr="00211074" w:rsidRDefault="00211074" w:rsidP="00211074">
            <w:pPr>
              <w:spacing w:line="240" w:lineRule="auto"/>
              <w:ind w:firstLine="0"/>
              <w:jc w:val="center"/>
              <w:rPr>
                <w:sz w:val="16"/>
                <w:szCs w:val="16"/>
                <w:lang w:bidi="ru-RU"/>
              </w:rPr>
            </w:pPr>
            <w:r w:rsidRPr="00211074">
              <w:rPr>
                <w:sz w:val="16"/>
                <w:szCs w:val="16"/>
              </w:rPr>
              <w:t>0,219</w:t>
            </w:r>
          </w:p>
        </w:tc>
        <w:tc>
          <w:tcPr>
            <w:tcW w:w="481" w:type="pct"/>
          </w:tcPr>
          <w:p w14:paraId="1CAC1D13" w14:textId="07514D09" w:rsidR="00211074" w:rsidRPr="00211074" w:rsidRDefault="00211074" w:rsidP="00211074">
            <w:pPr>
              <w:spacing w:line="240" w:lineRule="auto"/>
              <w:ind w:firstLine="0"/>
              <w:jc w:val="center"/>
              <w:rPr>
                <w:sz w:val="16"/>
                <w:szCs w:val="16"/>
                <w:lang w:bidi="ru-RU"/>
              </w:rPr>
            </w:pPr>
            <w:r w:rsidRPr="00211074">
              <w:rPr>
                <w:sz w:val="16"/>
                <w:szCs w:val="16"/>
              </w:rPr>
              <w:t>0,219</w:t>
            </w:r>
          </w:p>
        </w:tc>
        <w:tc>
          <w:tcPr>
            <w:tcW w:w="476" w:type="pct"/>
          </w:tcPr>
          <w:p w14:paraId="11E41BFA" w14:textId="3D7AF063" w:rsidR="00211074" w:rsidRPr="00211074" w:rsidRDefault="00211074" w:rsidP="00211074">
            <w:pPr>
              <w:spacing w:line="240" w:lineRule="auto"/>
              <w:ind w:firstLine="0"/>
              <w:jc w:val="center"/>
              <w:rPr>
                <w:sz w:val="16"/>
                <w:szCs w:val="16"/>
                <w:lang w:bidi="ru-RU"/>
              </w:rPr>
            </w:pPr>
            <w:r w:rsidRPr="00211074">
              <w:rPr>
                <w:sz w:val="16"/>
                <w:szCs w:val="16"/>
              </w:rPr>
              <w:t>35</w:t>
            </w:r>
          </w:p>
        </w:tc>
        <w:tc>
          <w:tcPr>
            <w:tcW w:w="537" w:type="pct"/>
          </w:tcPr>
          <w:p w14:paraId="7711F087" w14:textId="29D0A92A" w:rsidR="00211074" w:rsidRPr="00211074" w:rsidRDefault="00211074" w:rsidP="00211074">
            <w:pPr>
              <w:spacing w:line="240" w:lineRule="auto"/>
              <w:ind w:firstLine="0"/>
              <w:jc w:val="center"/>
              <w:rPr>
                <w:sz w:val="16"/>
                <w:szCs w:val="16"/>
                <w:lang w:bidi="ru-RU"/>
              </w:rPr>
            </w:pPr>
            <w:r w:rsidRPr="00211074">
              <w:rPr>
                <w:sz w:val="16"/>
                <w:szCs w:val="16"/>
              </w:rPr>
              <w:t>12,72</w:t>
            </w:r>
          </w:p>
        </w:tc>
        <w:tc>
          <w:tcPr>
            <w:tcW w:w="345" w:type="pct"/>
          </w:tcPr>
          <w:p w14:paraId="0645596B" w14:textId="3DA19AD8" w:rsidR="00211074" w:rsidRPr="00211074" w:rsidRDefault="00211074" w:rsidP="00211074">
            <w:pPr>
              <w:spacing w:line="240" w:lineRule="auto"/>
              <w:ind w:firstLine="0"/>
              <w:jc w:val="center"/>
              <w:rPr>
                <w:sz w:val="16"/>
                <w:szCs w:val="16"/>
                <w:lang w:bidi="ru-RU"/>
              </w:rPr>
            </w:pPr>
            <w:r w:rsidRPr="00211074">
              <w:rPr>
                <w:sz w:val="16"/>
                <w:szCs w:val="16"/>
              </w:rPr>
              <w:t>0,000001198</w:t>
            </w:r>
          </w:p>
        </w:tc>
        <w:tc>
          <w:tcPr>
            <w:tcW w:w="431" w:type="pct"/>
          </w:tcPr>
          <w:p w14:paraId="2D84006A" w14:textId="4B13573B" w:rsidR="00211074" w:rsidRPr="00211074" w:rsidRDefault="00211074" w:rsidP="00211074">
            <w:pPr>
              <w:spacing w:line="240" w:lineRule="auto"/>
              <w:ind w:firstLine="0"/>
              <w:jc w:val="center"/>
              <w:rPr>
                <w:sz w:val="16"/>
                <w:szCs w:val="16"/>
                <w:lang w:bidi="ru-RU"/>
              </w:rPr>
            </w:pPr>
            <w:r w:rsidRPr="00211074">
              <w:rPr>
                <w:sz w:val="16"/>
                <w:szCs w:val="16"/>
              </w:rPr>
              <w:t>0,999642010</w:t>
            </w:r>
          </w:p>
        </w:tc>
        <w:tc>
          <w:tcPr>
            <w:tcW w:w="466" w:type="pct"/>
          </w:tcPr>
          <w:p w14:paraId="3C10B23B" w14:textId="4D32E4E5" w:rsidR="00211074" w:rsidRPr="00211074" w:rsidRDefault="00211074" w:rsidP="00211074">
            <w:pPr>
              <w:spacing w:line="240" w:lineRule="auto"/>
              <w:ind w:firstLine="0"/>
              <w:jc w:val="center"/>
              <w:rPr>
                <w:sz w:val="16"/>
                <w:szCs w:val="16"/>
                <w:lang w:bidi="ru-RU"/>
              </w:rPr>
            </w:pPr>
            <w:r w:rsidRPr="00211074">
              <w:rPr>
                <w:sz w:val="16"/>
                <w:szCs w:val="16"/>
              </w:rPr>
              <w:t>0,999992384</w:t>
            </w:r>
          </w:p>
        </w:tc>
        <w:tc>
          <w:tcPr>
            <w:tcW w:w="503" w:type="pct"/>
          </w:tcPr>
          <w:p w14:paraId="67926576" w14:textId="45E472B3" w:rsidR="00211074" w:rsidRPr="00211074" w:rsidRDefault="00211074" w:rsidP="00211074">
            <w:pPr>
              <w:spacing w:line="240" w:lineRule="auto"/>
              <w:ind w:firstLine="0"/>
              <w:jc w:val="center"/>
              <w:rPr>
                <w:sz w:val="16"/>
                <w:szCs w:val="16"/>
                <w:lang w:bidi="ru-RU"/>
              </w:rPr>
            </w:pPr>
            <w:r w:rsidRPr="00211074">
              <w:rPr>
                <w:sz w:val="16"/>
                <w:szCs w:val="16"/>
              </w:rPr>
              <w:t>9,970079066</w:t>
            </w:r>
          </w:p>
        </w:tc>
      </w:tr>
      <w:tr w:rsidR="00211074" w:rsidRPr="00211074" w14:paraId="6C73419D" w14:textId="77777777" w:rsidTr="00811AC4">
        <w:tc>
          <w:tcPr>
            <w:tcW w:w="488" w:type="pct"/>
          </w:tcPr>
          <w:p w14:paraId="41C325F7" w14:textId="73F48551" w:rsidR="00211074" w:rsidRPr="00211074" w:rsidRDefault="00211074" w:rsidP="00211074">
            <w:pPr>
              <w:spacing w:line="240" w:lineRule="auto"/>
              <w:ind w:firstLine="0"/>
              <w:jc w:val="center"/>
              <w:rPr>
                <w:sz w:val="16"/>
                <w:szCs w:val="16"/>
                <w:lang w:bidi="ru-RU"/>
              </w:rPr>
            </w:pPr>
            <w:r w:rsidRPr="00211074">
              <w:rPr>
                <w:sz w:val="16"/>
                <w:szCs w:val="16"/>
              </w:rPr>
              <w:t xml:space="preserve">УТ-6 </w:t>
            </w:r>
          </w:p>
        </w:tc>
        <w:tc>
          <w:tcPr>
            <w:tcW w:w="488" w:type="pct"/>
          </w:tcPr>
          <w:p w14:paraId="76944F9E" w14:textId="77EE7587" w:rsidR="00211074" w:rsidRPr="00211074" w:rsidRDefault="00211074" w:rsidP="00211074">
            <w:pPr>
              <w:spacing w:line="240" w:lineRule="auto"/>
              <w:ind w:firstLine="0"/>
              <w:jc w:val="center"/>
              <w:rPr>
                <w:sz w:val="16"/>
                <w:szCs w:val="16"/>
                <w:lang w:bidi="ru-RU"/>
              </w:rPr>
            </w:pPr>
            <w:r w:rsidRPr="00211074">
              <w:rPr>
                <w:sz w:val="16"/>
                <w:szCs w:val="16"/>
              </w:rPr>
              <w:t xml:space="preserve">УТ-8 </w:t>
            </w:r>
          </w:p>
        </w:tc>
        <w:tc>
          <w:tcPr>
            <w:tcW w:w="304" w:type="pct"/>
          </w:tcPr>
          <w:p w14:paraId="32BF46E7" w14:textId="6779E390" w:rsidR="00211074" w:rsidRPr="00211074" w:rsidRDefault="00211074" w:rsidP="00211074">
            <w:pPr>
              <w:spacing w:line="240" w:lineRule="auto"/>
              <w:ind w:firstLine="0"/>
              <w:jc w:val="center"/>
              <w:rPr>
                <w:sz w:val="16"/>
                <w:szCs w:val="16"/>
                <w:lang w:bidi="ru-RU"/>
              </w:rPr>
            </w:pPr>
            <w:r w:rsidRPr="00211074">
              <w:rPr>
                <w:sz w:val="16"/>
                <w:szCs w:val="16"/>
              </w:rPr>
              <w:t>512</w:t>
            </w:r>
          </w:p>
        </w:tc>
        <w:tc>
          <w:tcPr>
            <w:tcW w:w="481" w:type="pct"/>
          </w:tcPr>
          <w:p w14:paraId="6F0FD1F9" w14:textId="3020C211" w:rsidR="00211074" w:rsidRPr="00211074" w:rsidRDefault="00211074" w:rsidP="00211074">
            <w:pPr>
              <w:spacing w:line="240" w:lineRule="auto"/>
              <w:ind w:firstLine="0"/>
              <w:jc w:val="center"/>
              <w:rPr>
                <w:sz w:val="16"/>
                <w:szCs w:val="16"/>
                <w:lang w:bidi="ru-RU"/>
              </w:rPr>
            </w:pPr>
            <w:r w:rsidRPr="00211074">
              <w:rPr>
                <w:sz w:val="16"/>
                <w:szCs w:val="16"/>
              </w:rPr>
              <w:t>0,273</w:t>
            </w:r>
          </w:p>
        </w:tc>
        <w:tc>
          <w:tcPr>
            <w:tcW w:w="481" w:type="pct"/>
          </w:tcPr>
          <w:p w14:paraId="4CF7374A" w14:textId="6EC1B660" w:rsidR="00211074" w:rsidRPr="00211074" w:rsidRDefault="00211074" w:rsidP="00211074">
            <w:pPr>
              <w:spacing w:line="240" w:lineRule="auto"/>
              <w:ind w:firstLine="0"/>
              <w:jc w:val="center"/>
              <w:rPr>
                <w:sz w:val="16"/>
                <w:szCs w:val="16"/>
                <w:lang w:bidi="ru-RU"/>
              </w:rPr>
            </w:pPr>
            <w:r w:rsidRPr="00211074">
              <w:rPr>
                <w:sz w:val="16"/>
                <w:szCs w:val="16"/>
              </w:rPr>
              <w:t>0,273</w:t>
            </w:r>
          </w:p>
        </w:tc>
        <w:tc>
          <w:tcPr>
            <w:tcW w:w="476" w:type="pct"/>
          </w:tcPr>
          <w:p w14:paraId="4310F936" w14:textId="445959FC" w:rsidR="00211074" w:rsidRPr="00211074" w:rsidRDefault="00211074" w:rsidP="00211074">
            <w:pPr>
              <w:spacing w:line="240" w:lineRule="auto"/>
              <w:ind w:firstLine="0"/>
              <w:jc w:val="center"/>
              <w:rPr>
                <w:sz w:val="16"/>
                <w:szCs w:val="16"/>
                <w:lang w:bidi="ru-RU"/>
              </w:rPr>
            </w:pPr>
            <w:r w:rsidRPr="00211074">
              <w:rPr>
                <w:sz w:val="16"/>
                <w:szCs w:val="16"/>
              </w:rPr>
              <w:t>35</w:t>
            </w:r>
          </w:p>
        </w:tc>
        <w:tc>
          <w:tcPr>
            <w:tcW w:w="537" w:type="pct"/>
          </w:tcPr>
          <w:p w14:paraId="7D355299" w14:textId="05E545F2" w:rsidR="00211074" w:rsidRPr="00211074" w:rsidRDefault="00211074" w:rsidP="00211074">
            <w:pPr>
              <w:spacing w:line="240" w:lineRule="auto"/>
              <w:ind w:firstLine="0"/>
              <w:jc w:val="center"/>
              <w:rPr>
                <w:sz w:val="16"/>
                <w:szCs w:val="16"/>
                <w:lang w:bidi="ru-RU"/>
              </w:rPr>
            </w:pPr>
            <w:r w:rsidRPr="00211074">
              <w:rPr>
                <w:sz w:val="16"/>
                <w:szCs w:val="16"/>
              </w:rPr>
              <w:t>15,12</w:t>
            </w:r>
          </w:p>
        </w:tc>
        <w:tc>
          <w:tcPr>
            <w:tcW w:w="345" w:type="pct"/>
          </w:tcPr>
          <w:p w14:paraId="01AEAA74" w14:textId="1FAC1FB4" w:rsidR="00211074" w:rsidRPr="00211074" w:rsidRDefault="00211074" w:rsidP="00211074">
            <w:pPr>
              <w:spacing w:line="240" w:lineRule="auto"/>
              <w:ind w:firstLine="0"/>
              <w:jc w:val="center"/>
              <w:rPr>
                <w:sz w:val="16"/>
                <w:szCs w:val="16"/>
                <w:lang w:bidi="ru-RU"/>
              </w:rPr>
            </w:pPr>
            <w:r w:rsidRPr="00211074">
              <w:rPr>
                <w:sz w:val="16"/>
                <w:szCs w:val="16"/>
              </w:rPr>
              <w:t>0,000030657</w:t>
            </w:r>
          </w:p>
        </w:tc>
        <w:tc>
          <w:tcPr>
            <w:tcW w:w="431" w:type="pct"/>
          </w:tcPr>
          <w:p w14:paraId="24CDC2CA" w14:textId="6E690658" w:rsidR="00211074" w:rsidRPr="00211074" w:rsidRDefault="00211074" w:rsidP="00211074">
            <w:pPr>
              <w:spacing w:line="240" w:lineRule="auto"/>
              <w:ind w:firstLine="0"/>
              <w:jc w:val="center"/>
              <w:rPr>
                <w:sz w:val="16"/>
                <w:szCs w:val="16"/>
                <w:lang w:bidi="ru-RU"/>
              </w:rPr>
            </w:pPr>
            <w:r w:rsidRPr="00211074">
              <w:rPr>
                <w:sz w:val="16"/>
                <w:szCs w:val="16"/>
              </w:rPr>
              <w:t>0,990879757</w:t>
            </w:r>
          </w:p>
        </w:tc>
        <w:tc>
          <w:tcPr>
            <w:tcW w:w="466" w:type="pct"/>
          </w:tcPr>
          <w:p w14:paraId="04B67E07" w14:textId="07D48F9A" w:rsidR="00211074" w:rsidRPr="00211074" w:rsidRDefault="00211074" w:rsidP="00211074">
            <w:pPr>
              <w:spacing w:line="240" w:lineRule="auto"/>
              <w:ind w:firstLine="0"/>
              <w:jc w:val="center"/>
              <w:rPr>
                <w:sz w:val="16"/>
                <w:szCs w:val="16"/>
                <w:lang w:bidi="ru-RU"/>
              </w:rPr>
            </w:pPr>
            <w:r w:rsidRPr="00211074">
              <w:rPr>
                <w:sz w:val="16"/>
                <w:szCs w:val="16"/>
              </w:rPr>
              <w:t>0,999768343</w:t>
            </w:r>
          </w:p>
        </w:tc>
        <w:tc>
          <w:tcPr>
            <w:tcW w:w="503" w:type="pct"/>
          </w:tcPr>
          <w:p w14:paraId="680D9753" w14:textId="0E1D1061" w:rsidR="00211074" w:rsidRPr="00211074" w:rsidRDefault="00211074" w:rsidP="00211074">
            <w:pPr>
              <w:spacing w:line="240" w:lineRule="auto"/>
              <w:ind w:firstLine="0"/>
              <w:jc w:val="center"/>
              <w:rPr>
                <w:sz w:val="16"/>
                <w:szCs w:val="16"/>
                <w:lang w:bidi="ru-RU"/>
              </w:rPr>
            </w:pPr>
            <w:r w:rsidRPr="00211074">
              <w:rPr>
                <w:sz w:val="16"/>
                <w:szCs w:val="16"/>
              </w:rPr>
              <w:t>13,29046046</w:t>
            </w:r>
          </w:p>
        </w:tc>
      </w:tr>
      <w:tr w:rsidR="00211074" w:rsidRPr="00211074" w14:paraId="7CA78D45" w14:textId="77777777" w:rsidTr="00811AC4">
        <w:tc>
          <w:tcPr>
            <w:tcW w:w="488" w:type="pct"/>
          </w:tcPr>
          <w:p w14:paraId="1CA9048C" w14:textId="7A59F159" w:rsidR="00211074" w:rsidRPr="00211074" w:rsidRDefault="00211074" w:rsidP="00211074">
            <w:pPr>
              <w:spacing w:line="240" w:lineRule="auto"/>
              <w:ind w:firstLine="0"/>
              <w:jc w:val="center"/>
              <w:rPr>
                <w:sz w:val="16"/>
                <w:szCs w:val="16"/>
                <w:lang w:bidi="ru-RU"/>
              </w:rPr>
            </w:pPr>
            <w:r w:rsidRPr="00211074">
              <w:rPr>
                <w:sz w:val="16"/>
                <w:szCs w:val="16"/>
              </w:rPr>
              <w:t xml:space="preserve">УТ-8 </w:t>
            </w:r>
          </w:p>
        </w:tc>
        <w:tc>
          <w:tcPr>
            <w:tcW w:w="488" w:type="pct"/>
          </w:tcPr>
          <w:p w14:paraId="1B20208A" w14:textId="20292144" w:rsidR="00211074" w:rsidRPr="00211074" w:rsidRDefault="00211074" w:rsidP="00211074">
            <w:pPr>
              <w:spacing w:line="240" w:lineRule="auto"/>
              <w:ind w:firstLine="0"/>
              <w:jc w:val="center"/>
              <w:rPr>
                <w:sz w:val="16"/>
                <w:szCs w:val="16"/>
                <w:lang w:bidi="ru-RU"/>
              </w:rPr>
            </w:pPr>
            <w:r w:rsidRPr="00211074">
              <w:rPr>
                <w:sz w:val="16"/>
                <w:szCs w:val="16"/>
              </w:rPr>
              <w:t xml:space="preserve">ЦТП-6 </w:t>
            </w:r>
          </w:p>
        </w:tc>
        <w:tc>
          <w:tcPr>
            <w:tcW w:w="304" w:type="pct"/>
          </w:tcPr>
          <w:p w14:paraId="3A8D1205" w14:textId="16AD7ED3" w:rsidR="00211074" w:rsidRPr="00211074" w:rsidRDefault="00211074" w:rsidP="00211074">
            <w:pPr>
              <w:spacing w:line="240" w:lineRule="auto"/>
              <w:ind w:firstLine="0"/>
              <w:jc w:val="center"/>
              <w:rPr>
                <w:sz w:val="16"/>
                <w:szCs w:val="16"/>
                <w:lang w:bidi="ru-RU"/>
              </w:rPr>
            </w:pPr>
            <w:r w:rsidRPr="00211074">
              <w:rPr>
                <w:sz w:val="16"/>
                <w:szCs w:val="16"/>
              </w:rPr>
              <w:t>20</w:t>
            </w:r>
          </w:p>
        </w:tc>
        <w:tc>
          <w:tcPr>
            <w:tcW w:w="481" w:type="pct"/>
          </w:tcPr>
          <w:p w14:paraId="50F91305" w14:textId="740E61BC" w:rsidR="00211074" w:rsidRPr="00211074" w:rsidRDefault="00211074" w:rsidP="00211074">
            <w:pPr>
              <w:spacing w:line="240" w:lineRule="auto"/>
              <w:ind w:firstLine="0"/>
              <w:jc w:val="center"/>
              <w:rPr>
                <w:sz w:val="16"/>
                <w:szCs w:val="16"/>
                <w:lang w:bidi="ru-RU"/>
              </w:rPr>
            </w:pPr>
            <w:r w:rsidRPr="00211074">
              <w:rPr>
                <w:sz w:val="16"/>
                <w:szCs w:val="16"/>
              </w:rPr>
              <w:t>0,219</w:t>
            </w:r>
          </w:p>
        </w:tc>
        <w:tc>
          <w:tcPr>
            <w:tcW w:w="481" w:type="pct"/>
          </w:tcPr>
          <w:p w14:paraId="7E5B9269" w14:textId="31BAC2DE" w:rsidR="00211074" w:rsidRPr="00211074" w:rsidRDefault="00211074" w:rsidP="00211074">
            <w:pPr>
              <w:spacing w:line="240" w:lineRule="auto"/>
              <w:ind w:firstLine="0"/>
              <w:jc w:val="center"/>
              <w:rPr>
                <w:sz w:val="16"/>
                <w:szCs w:val="16"/>
                <w:lang w:bidi="ru-RU"/>
              </w:rPr>
            </w:pPr>
            <w:r w:rsidRPr="00211074">
              <w:rPr>
                <w:sz w:val="16"/>
                <w:szCs w:val="16"/>
              </w:rPr>
              <w:t>0,219</w:t>
            </w:r>
          </w:p>
        </w:tc>
        <w:tc>
          <w:tcPr>
            <w:tcW w:w="476" w:type="pct"/>
          </w:tcPr>
          <w:p w14:paraId="1A0CC00E" w14:textId="7A3A12BB" w:rsidR="00211074" w:rsidRPr="00211074" w:rsidRDefault="00211074" w:rsidP="00211074">
            <w:pPr>
              <w:spacing w:line="240" w:lineRule="auto"/>
              <w:ind w:firstLine="0"/>
              <w:jc w:val="center"/>
              <w:rPr>
                <w:sz w:val="16"/>
                <w:szCs w:val="16"/>
                <w:lang w:bidi="ru-RU"/>
              </w:rPr>
            </w:pPr>
            <w:r w:rsidRPr="00211074">
              <w:rPr>
                <w:sz w:val="16"/>
                <w:szCs w:val="16"/>
              </w:rPr>
              <w:t>35</w:t>
            </w:r>
          </w:p>
        </w:tc>
        <w:tc>
          <w:tcPr>
            <w:tcW w:w="537" w:type="pct"/>
          </w:tcPr>
          <w:p w14:paraId="7630A0F0" w14:textId="54384677" w:rsidR="00211074" w:rsidRPr="00211074" w:rsidRDefault="00211074" w:rsidP="00211074">
            <w:pPr>
              <w:spacing w:line="240" w:lineRule="auto"/>
              <w:ind w:firstLine="0"/>
              <w:jc w:val="center"/>
              <w:rPr>
                <w:sz w:val="16"/>
                <w:szCs w:val="16"/>
                <w:lang w:bidi="ru-RU"/>
              </w:rPr>
            </w:pPr>
            <w:r w:rsidRPr="00211074">
              <w:rPr>
                <w:sz w:val="16"/>
                <w:szCs w:val="16"/>
              </w:rPr>
              <w:t>12,72</w:t>
            </w:r>
          </w:p>
        </w:tc>
        <w:tc>
          <w:tcPr>
            <w:tcW w:w="345" w:type="pct"/>
          </w:tcPr>
          <w:p w14:paraId="429B1ECF" w14:textId="6942AAC0" w:rsidR="00211074" w:rsidRPr="00211074" w:rsidRDefault="00211074" w:rsidP="00211074">
            <w:pPr>
              <w:spacing w:line="240" w:lineRule="auto"/>
              <w:ind w:firstLine="0"/>
              <w:jc w:val="center"/>
              <w:rPr>
                <w:sz w:val="16"/>
                <w:szCs w:val="16"/>
                <w:lang w:bidi="ru-RU"/>
              </w:rPr>
            </w:pPr>
            <w:r w:rsidRPr="00211074">
              <w:rPr>
                <w:sz w:val="16"/>
                <w:szCs w:val="16"/>
              </w:rPr>
              <w:t>0,000001198</w:t>
            </w:r>
          </w:p>
        </w:tc>
        <w:tc>
          <w:tcPr>
            <w:tcW w:w="431" w:type="pct"/>
          </w:tcPr>
          <w:p w14:paraId="53F9BC58" w14:textId="5F27D0CD" w:rsidR="00211074" w:rsidRPr="00211074" w:rsidRDefault="00211074" w:rsidP="00211074">
            <w:pPr>
              <w:spacing w:line="240" w:lineRule="auto"/>
              <w:ind w:firstLine="0"/>
              <w:jc w:val="center"/>
              <w:rPr>
                <w:sz w:val="16"/>
                <w:szCs w:val="16"/>
                <w:lang w:bidi="ru-RU"/>
              </w:rPr>
            </w:pPr>
            <w:r w:rsidRPr="00211074">
              <w:rPr>
                <w:sz w:val="16"/>
                <w:szCs w:val="16"/>
              </w:rPr>
              <w:t>0,999642010</w:t>
            </w:r>
          </w:p>
        </w:tc>
        <w:tc>
          <w:tcPr>
            <w:tcW w:w="466" w:type="pct"/>
          </w:tcPr>
          <w:p w14:paraId="2EBB714F" w14:textId="41870DE4" w:rsidR="00211074" w:rsidRPr="00211074" w:rsidRDefault="00211074" w:rsidP="00211074">
            <w:pPr>
              <w:spacing w:line="240" w:lineRule="auto"/>
              <w:ind w:firstLine="0"/>
              <w:jc w:val="center"/>
              <w:rPr>
                <w:sz w:val="16"/>
                <w:szCs w:val="16"/>
                <w:lang w:bidi="ru-RU"/>
              </w:rPr>
            </w:pPr>
            <w:r w:rsidRPr="00211074">
              <w:rPr>
                <w:sz w:val="16"/>
                <w:szCs w:val="16"/>
              </w:rPr>
              <w:t>0,999992384</w:t>
            </w:r>
          </w:p>
        </w:tc>
        <w:tc>
          <w:tcPr>
            <w:tcW w:w="503" w:type="pct"/>
          </w:tcPr>
          <w:p w14:paraId="67F6A868" w14:textId="5118F36C" w:rsidR="00211074" w:rsidRPr="00211074" w:rsidRDefault="00211074" w:rsidP="00211074">
            <w:pPr>
              <w:spacing w:line="240" w:lineRule="auto"/>
              <w:ind w:firstLine="0"/>
              <w:jc w:val="center"/>
              <w:rPr>
                <w:sz w:val="16"/>
                <w:szCs w:val="16"/>
                <w:lang w:bidi="ru-RU"/>
              </w:rPr>
            </w:pPr>
            <w:r w:rsidRPr="00211074">
              <w:rPr>
                <w:sz w:val="16"/>
                <w:szCs w:val="16"/>
              </w:rPr>
              <w:t>6,646719377</w:t>
            </w:r>
          </w:p>
        </w:tc>
      </w:tr>
      <w:tr w:rsidR="00211074" w:rsidRPr="00211074" w14:paraId="06DEAA19" w14:textId="77777777" w:rsidTr="00811AC4">
        <w:tc>
          <w:tcPr>
            <w:tcW w:w="488" w:type="pct"/>
          </w:tcPr>
          <w:p w14:paraId="42E39B0F" w14:textId="282C435F" w:rsidR="00211074" w:rsidRPr="00211074" w:rsidRDefault="00211074" w:rsidP="00211074">
            <w:pPr>
              <w:spacing w:line="240" w:lineRule="auto"/>
              <w:ind w:firstLine="0"/>
              <w:jc w:val="center"/>
              <w:rPr>
                <w:sz w:val="16"/>
                <w:szCs w:val="16"/>
                <w:lang w:bidi="ru-RU"/>
              </w:rPr>
            </w:pPr>
            <w:r w:rsidRPr="00211074">
              <w:rPr>
                <w:sz w:val="16"/>
                <w:szCs w:val="16"/>
              </w:rPr>
              <w:t xml:space="preserve">УТ-8 </w:t>
            </w:r>
          </w:p>
        </w:tc>
        <w:tc>
          <w:tcPr>
            <w:tcW w:w="488" w:type="pct"/>
          </w:tcPr>
          <w:p w14:paraId="30C06631" w14:textId="2A5C562F" w:rsidR="00211074" w:rsidRPr="00211074" w:rsidRDefault="00211074" w:rsidP="00211074">
            <w:pPr>
              <w:spacing w:line="240" w:lineRule="auto"/>
              <w:ind w:firstLine="0"/>
              <w:jc w:val="center"/>
              <w:rPr>
                <w:sz w:val="16"/>
                <w:szCs w:val="16"/>
                <w:lang w:bidi="ru-RU"/>
              </w:rPr>
            </w:pPr>
            <w:r w:rsidRPr="00211074">
              <w:rPr>
                <w:sz w:val="16"/>
                <w:szCs w:val="16"/>
              </w:rPr>
              <w:t xml:space="preserve">ЦТП-3 </w:t>
            </w:r>
          </w:p>
        </w:tc>
        <w:tc>
          <w:tcPr>
            <w:tcW w:w="304" w:type="pct"/>
          </w:tcPr>
          <w:p w14:paraId="601D342D" w14:textId="7C8744F4" w:rsidR="00211074" w:rsidRPr="00211074" w:rsidRDefault="00211074" w:rsidP="00211074">
            <w:pPr>
              <w:spacing w:line="240" w:lineRule="auto"/>
              <w:ind w:firstLine="0"/>
              <w:jc w:val="center"/>
              <w:rPr>
                <w:sz w:val="16"/>
                <w:szCs w:val="16"/>
                <w:lang w:bidi="ru-RU"/>
              </w:rPr>
            </w:pPr>
            <w:r w:rsidRPr="00211074">
              <w:rPr>
                <w:sz w:val="16"/>
                <w:szCs w:val="16"/>
              </w:rPr>
              <w:t>460</w:t>
            </w:r>
          </w:p>
        </w:tc>
        <w:tc>
          <w:tcPr>
            <w:tcW w:w="481" w:type="pct"/>
          </w:tcPr>
          <w:p w14:paraId="5B677C09" w14:textId="362DAD45" w:rsidR="00211074" w:rsidRPr="00211074" w:rsidRDefault="00211074" w:rsidP="00211074">
            <w:pPr>
              <w:spacing w:line="240" w:lineRule="auto"/>
              <w:ind w:firstLine="0"/>
              <w:jc w:val="center"/>
              <w:rPr>
                <w:sz w:val="16"/>
                <w:szCs w:val="16"/>
                <w:lang w:bidi="ru-RU"/>
              </w:rPr>
            </w:pPr>
            <w:r w:rsidRPr="00211074">
              <w:rPr>
                <w:sz w:val="16"/>
                <w:szCs w:val="16"/>
              </w:rPr>
              <w:t>0,219</w:t>
            </w:r>
          </w:p>
        </w:tc>
        <w:tc>
          <w:tcPr>
            <w:tcW w:w="481" w:type="pct"/>
          </w:tcPr>
          <w:p w14:paraId="2C0E4F5F" w14:textId="378BAF63" w:rsidR="00211074" w:rsidRPr="00211074" w:rsidRDefault="00211074" w:rsidP="00211074">
            <w:pPr>
              <w:spacing w:line="240" w:lineRule="auto"/>
              <w:ind w:firstLine="0"/>
              <w:jc w:val="center"/>
              <w:rPr>
                <w:sz w:val="16"/>
                <w:szCs w:val="16"/>
                <w:lang w:bidi="ru-RU"/>
              </w:rPr>
            </w:pPr>
            <w:r w:rsidRPr="00211074">
              <w:rPr>
                <w:sz w:val="16"/>
                <w:szCs w:val="16"/>
              </w:rPr>
              <w:t>0,219</w:t>
            </w:r>
          </w:p>
        </w:tc>
        <w:tc>
          <w:tcPr>
            <w:tcW w:w="476" w:type="pct"/>
          </w:tcPr>
          <w:p w14:paraId="3C07AAC8" w14:textId="5DDA2D18" w:rsidR="00211074" w:rsidRPr="00211074" w:rsidRDefault="00211074" w:rsidP="00211074">
            <w:pPr>
              <w:spacing w:line="240" w:lineRule="auto"/>
              <w:ind w:firstLine="0"/>
              <w:jc w:val="center"/>
              <w:rPr>
                <w:sz w:val="16"/>
                <w:szCs w:val="16"/>
                <w:lang w:bidi="ru-RU"/>
              </w:rPr>
            </w:pPr>
            <w:r w:rsidRPr="00211074">
              <w:rPr>
                <w:sz w:val="16"/>
                <w:szCs w:val="16"/>
              </w:rPr>
              <w:t>35</w:t>
            </w:r>
          </w:p>
        </w:tc>
        <w:tc>
          <w:tcPr>
            <w:tcW w:w="537" w:type="pct"/>
          </w:tcPr>
          <w:p w14:paraId="0D2F8823" w14:textId="38573592" w:rsidR="00211074" w:rsidRPr="00211074" w:rsidRDefault="00211074" w:rsidP="00211074">
            <w:pPr>
              <w:spacing w:line="240" w:lineRule="auto"/>
              <w:ind w:firstLine="0"/>
              <w:jc w:val="center"/>
              <w:rPr>
                <w:sz w:val="16"/>
                <w:szCs w:val="16"/>
                <w:lang w:bidi="ru-RU"/>
              </w:rPr>
            </w:pPr>
            <w:r w:rsidRPr="00211074">
              <w:rPr>
                <w:sz w:val="16"/>
                <w:szCs w:val="16"/>
              </w:rPr>
              <w:t>12,33</w:t>
            </w:r>
          </w:p>
        </w:tc>
        <w:tc>
          <w:tcPr>
            <w:tcW w:w="345" w:type="pct"/>
          </w:tcPr>
          <w:p w14:paraId="73865325" w14:textId="44F3DB96" w:rsidR="00211074" w:rsidRPr="00211074" w:rsidRDefault="00211074" w:rsidP="00211074">
            <w:pPr>
              <w:spacing w:line="240" w:lineRule="auto"/>
              <w:ind w:firstLine="0"/>
              <w:jc w:val="center"/>
              <w:rPr>
                <w:sz w:val="16"/>
                <w:szCs w:val="16"/>
                <w:lang w:bidi="ru-RU"/>
              </w:rPr>
            </w:pPr>
            <w:r w:rsidRPr="00211074">
              <w:rPr>
                <w:sz w:val="16"/>
                <w:szCs w:val="16"/>
              </w:rPr>
              <w:t>0,000027543</w:t>
            </w:r>
          </w:p>
        </w:tc>
        <w:tc>
          <w:tcPr>
            <w:tcW w:w="431" w:type="pct"/>
          </w:tcPr>
          <w:p w14:paraId="0330A7A2" w14:textId="47BDB7D8" w:rsidR="00211074" w:rsidRPr="00211074" w:rsidRDefault="00211074" w:rsidP="00211074">
            <w:pPr>
              <w:spacing w:line="240" w:lineRule="auto"/>
              <w:ind w:firstLine="0"/>
              <w:jc w:val="center"/>
              <w:rPr>
                <w:sz w:val="16"/>
                <w:szCs w:val="16"/>
                <w:lang w:bidi="ru-RU"/>
              </w:rPr>
            </w:pPr>
            <w:r w:rsidRPr="00211074">
              <w:rPr>
                <w:sz w:val="16"/>
                <w:szCs w:val="16"/>
              </w:rPr>
              <w:t>0,991801213</w:t>
            </w:r>
          </w:p>
        </w:tc>
        <w:tc>
          <w:tcPr>
            <w:tcW w:w="466" w:type="pct"/>
          </w:tcPr>
          <w:p w14:paraId="7C9BA89F" w14:textId="1B9B49C2" w:rsidR="00211074" w:rsidRPr="00211074" w:rsidRDefault="00211074" w:rsidP="00211074">
            <w:pPr>
              <w:spacing w:line="240" w:lineRule="auto"/>
              <w:ind w:firstLine="0"/>
              <w:jc w:val="center"/>
              <w:rPr>
                <w:sz w:val="16"/>
                <w:szCs w:val="16"/>
                <w:lang w:bidi="ru-RU"/>
              </w:rPr>
            </w:pPr>
            <w:r w:rsidRPr="00211074">
              <w:rPr>
                <w:sz w:val="16"/>
                <w:szCs w:val="16"/>
              </w:rPr>
              <w:t>0,999830255</w:t>
            </w:r>
          </w:p>
        </w:tc>
        <w:tc>
          <w:tcPr>
            <w:tcW w:w="503" w:type="pct"/>
          </w:tcPr>
          <w:p w14:paraId="7AA0D37F" w14:textId="74DD8AC7" w:rsidR="00211074" w:rsidRPr="00211074" w:rsidRDefault="00211074" w:rsidP="00211074">
            <w:pPr>
              <w:spacing w:line="240" w:lineRule="auto"/>
              <w:ind w:firstLine="0"/>
              <w:jc w:val="center"/>
              <w:rPr>
                <w:sz w:val="16"/>
                <w:szCs w:val="16"/>
                <w:lang w:bidi="ru-RU"/>
              </w:rPr>
            </w:pPr>
            <w:r w:rsidRPr="00211074">
              <w:rPr>
                <w:sz w:val="16"/>
                <w:szCs w:val="16"/>
              </w:rPr>
              <w:t>17,72171131</w:t>
            </w:r>
          </w:p>
        </w:tc>
      </w:tr>
      <w:tr w:rsidR="00211074" w:rsidRPr="00211074" w14:paraId="20BE90E0" w14:textId="77777777" w:rsidTr="00811AC4">
        <w:tc>
          <w:tcPr>
            <w:tcW w:w="488" w:type="pct"/>
          </w:tcPr>
          <w:p w14:paraId="27303768" w14:textId="17FEA84E" w:rsidR="00211074" w:rsidRPr="00211074" w:rsidRDefault="00211074" w:rsidP="00211074">
            <w:pPr>
              <w:spacing w:line="240" w:lineRule="auto"/>
              <w:ind w:firstLine="0"/>
              <w:jc w:val="center"/>
              <w:rPr>
                <w:sz w:val="16"/>
                <w:szCs w:val="16"/>
                <w:lang w:bidi="ru-RU"/>
              </w:rPr>
            </w:pPr>
            <w:r w:rsidRPr="00211074">
              <w:rPr>
                <w:sz w:val="16"/>
                <w:szCs w:val="16"/>
              </w:rPr>
              <w:t xml:space="preserve">УТ-3 </w:t>
            </w:r>
          </w:p>
        </w:tc>
        <w:tc>
          <w:tcPr>
            <w:tcW w:w="488" w:type="pct"/>
          </w:tcPr>
          <w:p w14:paraId="7FCA5EB4" w14:textId="4509C156" w:rsidR="00211074" w:rsidRPr="00211074" w:rsidRDefault="00211074" w:rsidP="00211074">
            <w:pPr>
              <w:spacing w:line="240" w:lineRule="auto"/>
              <w:ind w:firstLine="0"/>
              <w:jc w:val="center"/>
              <w:rPr>
                <w:sz w:val="16"/>
                <w:szCs w:val="16"/>
                <w:lang w:bidi="ru-RU"/>
              </w:rPr>
            </w:pPr>
            <w:r w:rsidRPr="00211074">
              <w:rPr>
                <w:sz w:val="16"/>
                <w:szCs w:val="16"/>
              </w:rPr>
              <w:t xml:space="preserve">УТ-10 </w:t>
            </w:r>
          </w:p>
        </w:tc>
        <w:tc>
          <w:tcPr>
            <w:tcW w:w="304" w:type="pct"/>
          </w:tcPr>
          <w:p w14:paraId="11A01C00" w14:textId="2A9200D7" w:rsidR="00211074" w:rsidRPr="00211074" w:rsidRDefault="00211074" w:rsidP="00211074">
            <w:pPr>
              <w:spacing w:line="240" w:lineRule="auto"/>
              <w:ind w:firstLine="0"/>
              <w:jc w:val="center"/>
              <w:rPr>
                <w:sz w:val="16"/>
                <w:szCs w:val="16"/>
                <w:lang w:bidi="ru-RU"/>
              </w:rPr>
            </w:pPr>
            <w:r w:rsidRPr="00211074">
              <w:rPr>
                <w:sz w:val="16"/>
                <w:szCs w:val="16"/>
              </w:rPr>
              <w:t>622</w:t>
            </w:r>
          </w:p>
        </w:tc>
        <w:tc>
          <w:tcPr>
            <w:tcW w:w="481" w:type="pct"/>
          </w:tcPr>
          <w:p w14:paraId="465EE22C" w14:textId="5F11E11B" w:rsidR="00211074" w:rsidRPr="00211074" w:rsidRDefault="00211074" w:rsidP="00211074">
            <w:pPr>
              <w:spacing w:line="240" w:lineRule="auto"/>
              <w:ind w:firstLine="0"/>
              <w:jc w:val="center"/>
              <w:rPr>
                <w:sz w:val="16"/>
                <w:szCs w:val="16"/>
                <w:lang w:bidi="ru-RU"/>
              </w:rPr>
            </w:pPr>
            <w:r w:rsidRPr="00211074">
              <w:rPr>
                <w:sz w:val="16"/>
                <w:szCs w:val="16"/>
              </w:rPr>
              <w:t>0,377</w:t>
            </w:r>
          </w:p>
        </w:tc>
        <w:tc>
          <w:tcPr>
            <w:tcW w:w="481" w:type="pct"/>
          </w:tcPr>
          <w:p w14:paraId="41179856" w14:textId="2B61B57A" w:rsidR="00211074" w:rsidRPr="00211074" w:rsidRDefault="00211074" w:rsidP="00211074">
            <w:pPr>
              <w:spacing w:line="240" w:lineRule="auto"/>
              <w:ind w:firstLine="0"/>
              <w:jc w:val="center"/>
              <w:rPr>
                <w:sz w:val="16"/>
                <w:szCs w:val="16"/>
                <w:lang w:bidi="ru-RU"/>
              </w:rPr>
            </w:pPr>
            <w:r w:rsidRPr="00211074">
              <w:rPr>
                <w:sz w:val="16"/>
                <w:szCs w:val="16"/>
              </w:rPr>
              <w:t>0,377</w:t>
            </w:r>
          </w:p>
        </w:tc>
        <w:tc>
          <w:tcPr>
            <w:tcW w:w="476" w:type="pct"/>
          </w:tcPr>
          <w:p w14:paraId="413BF9BA" w14:textId="4DBB9C20" w:rsidR="00211074" w:rsidRPr="00211074" w:rsidRDefault="00211074" w:rsidP="00211074">
            <w:pPr>
              <w:spacing w:line="240" w:lineRule="auto"/>
              <w:ind w:firstLine="0"/>
              <w:jc w:val="center"/>
              <w:rPr>
                <w:sz w:val="16"/>
                <w:szCs w:val="16"/>
                <w:lang w:bidi="ru-RU"/>
              </w:rPr>
            </w:pPr>
            <w:r w:rsidRPr="00211074">
              <w:rPr>
                <w:sz w:val="16"/>
                <w:szCs w:val="16"/>
              </w:rPr>
              <w:t>35</w:t>
            </w:r>
          </w:p>
        </w:tc>
        <w:tc>
          <w:tcPr>
            <w:tcW w:w="537" w:type="pct"/>
          </w:tcPr>
          <w:p w14:paraId="34E83049" w14:textId="7B8AEA67" w:rsidR="00211074" w:rsidRPr="00211074" w:rsidRDefault="00211074" w:rsidP="00211074">
            <w:pPr>
              <w:spacing w:line="240" w:lineRule="auto"/>
              <w:ind w:firstLine="0"/>
              <w:jc w:val="center"/>
              <w:rPr>
                <w:sz w:val="16"/>
                <w:szCs w:val="16"/>
                <w:lang w:bidi="ru-RU"/>
              </w:rPr>
            </w:pPr>
            <w:r w:rsidRPr="00211074">
              <w:rPr>
                <w:sz w:val="16"/>
                <w:szCs w:val="16"/>
              </w:rPr>
              <w:t>20,71</w:t>
            </w:r>
          </w:p>
        </w:tc>
        <w:tc>
          <w:tcPr>
            <w:tcW w:w="345" w:type="pct"/>
          </w:tcPr>
          <w:p w14:paraId="4A912095" w14:textId="4FEF47B8" w:rsidR="00211074" w:rsidRPr="00211074" w:rsidRDefault="00211074" w:rsidP="00211074">
            <w:pPr>
              <w:spacing w:line="240" w:lineRule="auto"/>
              <w:ind w:firstLine="0"/>
              <w:jc w:val="center"/>
              <w:rPr>
                <w:sz w:val="16"/>
                <w:szCs w:val="16"/>
                <w:lang w:bidi="ru-RU"/>
              </w:rPr>
            </w:pPr>
            <w:r w:rsidRPr="00211074">
              <w:rPr>
                <w:sz w:val="16"/>
                <w:szCs w:val="16"/>
              </w:rPr>
              <w:t>0,000037243</w:t>
            </w:r>
          </w:p>
        </w:tc>
        <w:tc>
          <w:tcPr>
            <w:tcW w:w="431" w:type="pct"/>
          </w:tcPr>
          <w:p w14:paraId="3C9BD995" w14:textId="5AEEB457" w:rsidR="00211074" w:rsidRPr="00211074" w:rsidRDefault="00211074" w:rsidP="00211074">
            <w:pPr>
              <w:spacing w:line="240" w:lineRule="auto"/>
              <w:ind w:firstLine="0"/>
              <w:jc w:val="center"/>
              <w:rPr>
                <w:sz w:val="16"/>
                <w:szCs w:val="16"/>
                <w:lang w:bidi="ru-RU"/>
              </w:rPr>
            </w:pPr>
            <w:r w:rsidRPr="00211074">
              <w:rPr>
                <w:sz w:val="16"/>
                <w:szCs w:val="16"/>
              </w:rPr>
              <w:t>0,988934596</w:t>
            </w:r>
          </w:p>
        </w:tc>
        <w:tc>
          <w:tcPr>
            <w:tcW w:w="466" w:type="pct"/>
          </w:tcPr>
          <w:p w14:paraId="41F700B8" w14:textId="3B88E3EB" w:rsidR="00211074" w:rsidRPr="00211074" w:rsidRDefault="00211074" w:rsidP="00211074">
            <w:pPr>
              <w:spacing w:line="240" w:lineRule="auto"/>
              <w:ind w:firstLine="0"/>
              <w:jc w:val="center"/>
              <w:rPr>
                <w:sz w:val="16"/>
                <w:szCs w:val="16"/>
                <w:lang w:bidi="ru-RU"/>
              </w:rPr>
            </w:pPr>
            <w:r w:rsidRPr="00211074">
              <w:rPr>
                <w:sz w:val="16"/>
                <w:szCs w:val="16"/>
              </w:rPr>
              <w:t>0,999614646</w:t>
            </w:r>
          </w:p>
        </w:tc>
        <w:tc>
          <w:tcPr>
            <w:tcW w:w="503" w:type="pct"/>
          </w:tcPr>
          <w:p w14:paraId="3BE379A5" w14:textId="470E8937" w:rsidR="00211074" w:rsidRPr="00211074" w:rsidRDefault="00211074" w:rsidP="00211074">
            <w:pPr>
              <w:spacing w:line="240" w:lineRule="auto"/>
              <w:ind w:firstLine="0"/>
              <w:jc w:val="center"/>
              <w:rPr>
                <w:sz w:val="16"/>
                <w:szCs w:val="16"/>
                <w:lang w:bidi="ru-RU"/>
              </w:rPr>
            </w:pPr>
            <w:r w:rsidRPr="00211074">
              <w:rPr>
                <w:sz w:val="16"/>
                <w:szCs w:val="16"/>
              </w:rPr>
              <w:t>15,50315349</w:t>
            </w:r>
          </w:p>
        </w:tc>
      </w:tr>
      <w:tr w:rsidR="00211074" w:rsidRPr="00211074" w14:paraId="79457579" w14:textId="77777777" w:rsidTr="00811AC4">
        <w:tc>
          <w:tcPr>
            <w:tcW w:w="488" w:type="pct"/>
          </w:tcPr>
          <w:p w14:paraId="49C8A45C" w14:textId="4F021F24" w:rsidR="00211074" w:rsidRPr="00211074" w:rsidRDefault="00211074" w:rsidP="00211074">
            <w:pPr>
              <w:spacing w:line="240" w:lineRule="auto"/>
              <w:ind w:firstLine="0"/>
              <w:jc w:val="center"/>
              <w:rPr>
                <w:sz w:val="16"/>
                <w:szCs w:val="16"/>
                <w:lang w:bidi="ru-RU"/>
              </w:rPr>
            </w:pPr>
            <w:r w:rsidRPr="00211074">
              <w:rPr>
                <w:sz w:val="16"/>
                <w:szCs w:val="16"/>
              </w:rPr>
              <w:t xml:space="preserve">УТ-10 </w:t>
            </w:r>
          </w:p>
        </w:tc>
        <w:tc>
          <w:tcPr>
            <w:tcW w:w="488" w:type="pct"/>
          </w:tcPr>
          <w:p w14:paraId="31564619" w14:textId="641B5D4E" w:rsidR="00211074" w:rsidRPr="00211074" w:rsidRDefault="00211074" w:rsidP="00211074">
            <w:pPr>
              <w:spacing w:line="240" w:lineRule="auto"/>
              <w:ind w:firstLine="0"/>
              <w:jc w:val="center"/>
              <w:rPr>
                <w:sz w:val="16"/>
                <w:szCs w:val="16"/>
                <w:lang w:bidi="ru-RU"/>
              </w:rPr>
            </w:pPr>
            <w:r w:rsidRPr="00211074">
              <w:rPr>
                <w:sz w:val="16"/>
                <w:szCs w:val="16"/>
              </w:rPr>
              <w:t xml:space="preserve">ЦТП-5.7 </w:t>
            </w:r>
          </w:p>
        </w:tc>
        <w:tc>
          <w:tcPr>
            <w:tcW w:w="304" w:type="pct"/>
          </w:tcPr>
          <w:p w14:paraId="55CBFD67" w14:textId="487C0D10" w:rsidR="00211074" w:rsidRPr="00211074" w:rsidRDefault="00211074" w:rsidP="00211074">
            <w:pPr>
              <w:spacing w:line="240" w:lineRule="auto"/>
              <w:ind w:firstLine="0"/>
              <w:jc w:val="center"/>
              <w:rPr>
                <w:sz w:val="16"/>
                <w:szCs w:val="16"/>
                <w:lang w:bidi="ru-RU"/>
              </w:rPr>
            </w:pPr>
            <w:r w:rsidRPr="00211074">
              <w:rPr>
                <w:sz w:val="16"/>
                <w:szCs w:val="16"/>
              </w:rPr>
              <w:t>90</w:t>
            </w:r>
          </w:p>
        </w:tc>
        <w:tc>
          <w:tcPr>
            <w:tcW w:w="481" w:type="pct"/>
          </w:tcPr>
          <w:p w14:paraId="0DC54DD6" w14:textId="63682317" w:rsidR="00211074" w:rsidRPr="00211074" w:rsidRDefault="00211074" w:rsidP="00211074">
            <w:pPr>
              <w:spacing w:line="240" w:lineRule="auto"/>
              <w:ind w:firstLine="0"/>
              <w:jc w:val="center"/>
              <w:rPr>
                <w:sz w:val="16"/>
                <w:szCs w:val="16"/>
                <w:lang w:bidi="ru-RU"/>
              </w:rPr>
            </w:pPr>
            <w:r w:rsidRPr="00211074">
              <w:rPr>
                <w:sz w:val="16"/>
                <w:szCs w:val="16"/>
              </w:rPr>
              <w:t>0,377</w:t>
            </w:r>
          </w:p>
        </w:tc>
        <w:tc>
          <w:tcPr>
            <w:tcW w:w="481" w:type="pct"/>
          </w:tcPr>
          <w:p w14:paraId="6547B00E" w14:textId="6A212175" w:rsidR="00211074" w:rsidRPr="00211074" w:rsidRDefault="00211074" w:rsidP="00211074">
            <w:pPr>
              <w:spacing w:line="240" w:lineRule="auto"/>
              <w:ind w:firstLine="0"/>
              <w:jc w:val="center"/>
              <w:rPr>
                <w:sz w:val="16"/>
                <w:szCs w:val="16"/>
                <w:lang w:bidi="ru-RU"/>
              </w:rPr>
            </w:pPr>
            <w:r w:rsidRPr="00211074">
              <w:rPr>
                <w:sz w:val="16"/>
                <w:szCs w:val="16"/>
              </w:rPr>
              <w:t>0,377</w:t>
            </w:r>
          </w:p>
        </w:tc>
        <w:tc>
          <w:tcPr>
            <w:tcW w:w="476" w:type="pct"/>
          </w:tcPr>
          <w:p w14:paraId="0A39F476" w14:textId="657BE62D" w:rsidR="00211074" w:rsidRPr="00211074" w:rsidRDefault="00211074" w:rsidP="00211074">
            <w:pPr>
              <w:spacing w:line="240" w:lineRule="auto"/>
              <w:ind w:firstLine="0"/>
              <w:jc w:val="center"/>
              <w:rPr>
                <w:sz w:val="16"/>
                <w:szCs w:val="16"/>
                <w:lang w:bidi="ru-RU"/>
              </w:rPr>
            </w:pPr>
            <w:r w:rsidRPr="00211074">
              <w:rPr>
                <w:sz w:val="16"/>
                <w:szCs w:val="16"/>
              </w:rPr>
              <w:t>35</w:t>
            </w:r>
          </w:p>
        </w:tc>
        <w:tc>
          <w:tcPr>
            <w:tcW w:w="537" w:type="pct"/>
          </w:tcPr>
          <w:p w14:paraId="6C641181" w14:textId="1B702A42" w:rsidR="00211074" w:rsidRPr="00211074" w:rsidRDefault="00211074" w:rsidP="00211074">
            <w:pPr>
              <w:spacing w:line="240" w:lineRule="auto"/>
              <w:ind w:firstLine="0"/>
              <w:jc w:val="center"/>
              <w:rPr>
                <w:sz w:val="16"/>
                <w:szCs w:val="16"/>
                <w:lang w:bidi="ru-RU"/>
              </w:rPr>
            </w:pPr>
            <w:r w:rsidRPr="00211074">
              <w:rPr>
                <w:sz w:val="16"/>
                <w:szCs w:val="16"/>
              </w:rPr>
              <w:t>21,61</w:t>
            </w:r>
          </w:p>
        </w:tc>
        <w:tc>
          <w:tcPr>
            <w:tcW w:w="345" w:type="pct"/>
          </w:tcPr>
          <w:p w14:paraId="56007C5F" w14:textId="7E821548" w:rsidR="00211074" w:rsidRPr="00211074" w:rsidRDefault="00211074" w:rsidP="00211074">
            <w:pPr>
              <w:spacing w:line="240" w:lineRule="auto"/>
              <w:ind w:firstLine="0"/>
              <w:jc w:val="center"/>
              <w:rPr>
                <w:sz w:val="16"/>
                <w:szCs w:val="16"/>
                <w:lang w:bidi="ru-RU"/>
              </w:rPr>
            </w:pPr>
            <w:r w:rsidRPr="00211074">
              <w:rPr>
                <w:sz w:val="16"/>
                <w:szCs w:val="16"/>
              </w:rPr>
              <w:t>0,000005389</w:t>
            </w:r>
          </w:p>
        </w:tc>
        <w:tc>
          <w:tcPr>
            <w:tcW w:w="431" w:type="pct"/>
          </w:tcPr>
          <w:p w14:paraId="6BB021C0" w14:textId="0208697D" w:rsidR="00211074" w:rsidRPr="00211074" w:rsidRDefault="00211074" w:rsidP="00211074">
            <w:pPr>
              <w:spacing w:line="240" w:lineRule="auto"/>
              <w:ind w:firstLine="0"/>
              <w:jc w:val="center"/>
              <w:rPr>
                <w:sz w:val="16"/>
                <w:szCs w:val="16"/>
                <w:lang w:bidi="ru-RU"/>
              </w:rPr>
            </w:pPr>
            <w:r w:rsidRPr="00211074">
              <w:rPr>
                <w:sz w:val="16"/>
                <w:szCs w:val="16"/>
              </w:rPr>
              <w:t>0,998390215</w:t>
            </w:r>
          </w:p>
        </w:tc>
        <w:tc>
          <w:tcPr>
            <w:tcW w:w="466" w:type="pct"/>
          </w:tcPr>
          <w:p w14:paraId="5F0BA966" w14:textId="43BCEC45" w:rsidR="00211074" w:rsidRPr="00211074" w:rsidRDefault="00211074" w:rsidP="00211074">
            <w:pPr>
              <w:spacing w:line="240" w:lineRule="auto"/>
              <w:ind w:firstLine="0"/>
              <w:jc w:val="center"/>
              <w:rPr>
                <w:sz w:val="16"/>
                <w:szCs w:val="16"/>
                <w:lang w:bidi="ru-RU"/>
              </w:rPr>
            </w:pPr>
            <w:r w:rsidRPr="00211074">
              <w:rPr>
                <w:sz w:val="16"/>
                <w:szCs w:val="16"/>
              </w:rPr>
              <w:t>0,999941780</w:t>
            </w:r>
          </w:p>
        </w:tc>
        <w:tc>
          <w:tcPr>
            <w:tcW w:w="503" w:type="pct"/>
          </w:tcPr>
          <w:p w14:paraId="5D6EA890" w14:textId="2233479C" w:rsidR="00211074" w:rsidRPr="00211074" w:rsidRDefault="00211074" w:rsidP="00211074">
            <w:pPr>
              <w:spacing w:line="240" w:lineRule="auto"/>
              <w:ind w:firstLine="0"/>
              <w:jc w:val="center"/>
              <w:rPr>
                <w:sz w:val="16"/>
                <w:szCs w:val="16"/>
                <w:lang w:bidi="ru-RU"/>
              </w:rPr>
            </w:pPr>
            <w:r w:rsidRPr="00211074">
              <w:rPr>
                <w:sz w:val="16"/>
                <w:szCs w:val="16"/>
              </w:rPr>
              <w:t>14,40049656</w:t>
            </w:r>
          </w:p>
        </w:tc>
      </w:tr>
      <w:tr w:rsidR="00211074" w:rsidRPr="00211074" w14:paraId="7E996BD3" w14:textId="77777777" w:rsidTr="00811AC4">
        <w:tc>
          <w:tcPr>
            <w:tcW w:w="488" w:type="pct"/>
          </w:tcPr>
          <w:p w14:paraId="78B8A900" w14:textId="03182C5B" w:rsidR="00211074" w:rsidRPr="00211074" w:rsidRDefault="00211074" w:rsidP="00211074">
            <w:pPr>
              <w:spacing w:line="240" w:lineRule="auto"/>
              <w:ind w:firstLine="0"/>
              <w:jc w:val="center"/>
              <w:rPr>
                <w:sz w:val="16"/>
                <w:szCs w:val="16"/>
                <w:lang w:bidi="ru-RU"/>
              </w:rPr>
            </w:pPr>
            <w:r w:rsidRPr="00211074">
              <w:rPr>
                <w:sz w:val="16"/>
                <w:szCs w:val="16"/>
              </w:rPr>
              <w:t xml:space="preserve">УТ-10 </w:t>
            </w:r>
          </w:p>
        </w:tc>
        <w:tc>
          <w:tcPr>
            <w:tcW w:w="488" w:type="pct"/>
          </w:tcPr>
          <w:p w14:paraId="5F38638D" w14:textId="7896904D" w:rsidR="00211074" w:rsidRPr="00211074" w:rsidRDefault="00211074" w:rsidP="00211074">
            <w:pPr>
              <w:spacing w:line="240" w:lineRule="auto"/>
              <w:ind w:firstLine="0"/>
              <w:jc w:val="center"/>
              <w:rPr>
                <w:sz w:val="16"/>
                <w:szCs w:val="16"/>
                <w:lang w:bidi="ru-RU"/>
              </w:rPr>
            </w:pPr>
            <w:r w:rsidRPr="00211074">
              <w:rPr>
                <w:sz w:val="16"/>
                <w:szCs w:val="16"/>
              </w:rPr>
              <w:t xml:space="preserve">ГМТЭЦ </w:t>
            </w:r>
          </w:p>
        </w:tc>
        <w:tc>
          <w:tcPr>
            <w:tcW w:w="304" w:type="pct"/>
          </w:tcPr>
          <w:p w14:paraId="1150107C" w14:textId="5C37B695" w:rsidR="00211074" w:rsidRPr="00211074" w:rsidRDefault="00211074" w:rsidP="00211074">
            <w:pPr>
              <w:spacing w:line="240" w:lineRule="auto"/>
              <w:ind w:firstLine="0"/>
              <w:jc w:val="center"/>
              <w:rPr>
                <w:sz w:val="16"/>
                <w:szCs w:val="16"/>
                <w:lang w:bidi="ru-RU"/>
              </w:rPr>
            </w:pPr>
            <w:r w:rsidRPr="00211074">
              <w:rPr>
                <w:sz w:val="16"/>
                <w:szCs w:val="16"/>
              </w:rPr>
              <w:t>1340</w:t>
            </w:r>
          </w:p>
        </w:tc>
        <w:tc>
          <w:tcPr>
            <w:tcW w:w="481" w:type="pct"/>
          </w:tcPr>
          <w:p w14:paraId="47952CFA" w14:textId="0327D63E" w:rsidR="00211074" w:rsidRPr="00211074" w:rsidRDefault="00211074" w:rsidP="00211074">
            <w:pPr>
              <w:spacing w:line="240" w:lineRule="auto"/>
              <w:ind w:firstLine="0"/>
              <w:jc w:val="center"/>
              <w:rPr>
                <w:sz w:val="16"/>
                <w:szCs w:val="16"/>
                <w:lang w:bidi="ru-RU"/>
              </w:rPr>
            </w:pPr>
            <w:r w:rsidRPr="00211074">
              <w:rPr>
                <w:sz w:val="16"/>
                <w:szCs w:val="16"/>
              </w:rPr>
              <w:t>0,426</w:t>
            </w:r>
          </w:p>
        </w:tc>
        <w:tc>
          <w:tcPr>
            <w:tcW w:w="481" w:type="pct"/>
          </w:tcPr>
          <w:p w14:paraId="40EB5B0C" w14:textId="44536E8B" w:rsidR="00211074" w:rsidRPr="00211074" w:rsidRDefault="00211074" w:rsidP="00211074">
            <w:pPr>
              <w:spacing w:line="240" w:lineRule="auto"/>
              <w:ind w:firstLine="0"/>
              <w:jc w:val="center"/>
              <w:rPr>
                <w:sz w:val="16"/>
                <w:szCs w:val="16"/>
                <w:lang w:bidi="ru-RU"/>
              </w:rPr>
            </w:pPr>
            <w:r w:rsidRPr="00211074">
              <w:rPr>
                <w:sz w:val="16"/>
                <w:szCs w:val="16"/>
              </w:rPr>
              <w:t>0,426</w:t>
            </w:r>
          </w:p>
        </w:tc>
        <w:tc>
          <w:tcPr>
            <w:tcW w:w="476" w:type="pct"/>
          </w:tcPr>
          <w:p w14:paraId="2010A83D" w14:textId="45FE079F" w:rsidR="00211074" w:rsidRPr="00211074" w:rsidRDefault="00211074" w:rsidP="00211074">
            <w:pPr>
              <w:spacing w:line="240" w:lineRule="auto"/>
              <w:ind w:firstLine="0"/>
              <w:jc w:val="center"/>
              <w:rPr>
                <w:sz w:val="16"/>
                <w:szCs w:val="16"/>
                <w:lang w:bidi="ru-RU"/>
              </w:rPr>
            </w:pPr>
            <w:r w:rsidRPr="00211074">
              <w:rPr>
                <w:sz w:val="16"/>
                <w:szCs w:val="16"/>
              </w:rPr>
              <w:t>35</w:t>
            </w:r>
          </w:p>
        </w:tc>
        <w:tc>
          <w:tcPr>
            <w:tcW w:w="537" w:type="pct"/>
          </w:tcPr>
          <w:p w14:paraId="3A12ED93" w14:textId="2144C34F" w:rsidR="00211074" w:rsidRPr="00211074" w:rsidRDefault="00211074" w:rsidP="00211074">
            <w:pPr>
              <w:spacing w:line="240" w:lineRule="auto"/>
              <w:ind w:firstLine="0"/>
              <w:jc w:val="center"/>
              <w:rPr>
                <w:sz w:val="16"/>
                <w:szCs w:val="16"/>
                <w:lang w:bidi="ru-RU"/>
              </w:rPr>
            </w:pPr>
            <w:r w:rsidRPr="00211074">
              <w:rPr>
                <w:sz w:val="16"/>
                <w:szCs w:val="16"/>
              </w:rPr>
              <w:t>22,11</w:t>
            </w:r>
          </w:p>
        </w:tc>
        <w:tc>
          <w:tcPr>
            <w:tcW w:w="345" w:type="pct"/>
          </w:tcPr>
          <w:p w14:paraId="0330E9D6" w14:textId="7B89DDAF" w:rsidR="00211074" w:rsidRPr="00211074" w:rsidRDefault="00211074" w:rsidP="00211074">
            <w:pPr>
              <w:spacing w:line="240" w:lineRule="auto"/>
              <w:ind w:firstLine="0"/>
              <w:jc w:val="center"/>
              <w:rPr>
                <w:sz w:val="16"/>
                <w:szCs w:val="16"/>
                <w:lang w:bidi="ru-RU"/>
              </w:rPr>
            </w:pPr>
            <w:r w:rsidRPr="00211074">
              <w:rPr>
                <w:sz w:val="16"/>
                <w:szCs w:val="16"/>
              </w:rPr>
              <w:t>0,000080234</w:t>
            </w:r>
          </w:p>
        </w:tc>
        <w:tc>
          <w:tcPr>
            <w:tcW w:w="431" w:type="pct"/>
          </w:tcPr>
          <w:p w14:paraId="06876A85" w14:textId="7364F3C4" w:rsidR="00211074" w:rsidRPr="00211074" w:rsidRDefault="00211074" w:rsidP="00211074">
            <w:pPr>
              <w:spacing w:line="240" w:lineRule="auto"/>
              <w:ind w:firstLine="0"/>
              <w:jc w:val="center"/>
              <w:rPr>
                <w:sz w:val="16"/>
                <w:szCs w:val="16"/>
                <w:lang w:bidi="ru-RU"/>
              </w:rPr>
            </w:pPr>
            <w:r w:rsidRPr="00211074">
              <w:rPr>
                <w:sz w:val="16"/>
                <w:szCs w:val="16"/>
              </w:rPr>
              <w:t>0,976336935</w:t>
            </w:r>
          </w:p>
        </w:tc>
        <w:tc>
          <w:tcPr>
            <w:tcW w:w="466" w:type="pct"/>
          </w:tcPr>
          <w:p w14:paraId="140E3781" w14:textId="2DC6E943" w:rsidR="00211074" w:rsidRPr="00211074" w:rsidRDefault="00211074" w:rsidP="00211074">
            <w:pPr>
              <w:spacing w:line="240" w:lineRule="auto"/>
              <w:ind w:firstLine="0"/>
              <w:jc w:val="center"/>
              <w:rPr>
                <w:sz w:val="16"/>
                <w:szCs w:val="16"/>
                <w:lang w:bidi="ru-RU"/>
              </w:rPr>
            </w:pPr>
            <w:r w:rsidRPr="00211074">
              <w:rPr>
                <w:sz w:val="16"/>
                <w:szCs w:val="16"/>
              </w:rPr>
              <w:t>0,999114582</w:t>
            </w:r>
          </w:p>
        </w:tc>
        <w:tc>
          <w:tcPr>
            <w:tcW w:w="503" w:type="pct"/>
          </w:tcPr>
          <w:p w14:paraId="00740967" w14:textId="757AEB6A" w:rsidR="00211074" w:rsidRPr="00211074" w:rsidRDefault="00211074" w:rsidP="00211074">
            <w:pPr>
              <w:spacing w:line="240" w:lineRule="auto"/>
              <w:ind w:firstLine="0"/>
              <w:jc w:val="center"/>
              <w:rPr>
                <w:sz w:val="16"/>
                <w:szCs w:val="16"/>
                <w:lang w:bidi="ru-RU"/>
              </w:rPr>
            </w:pPr>
            <w:r w:rsidRPr="00211074">
              <w:rPr>
                <w:sz w:val="16"/>
                <w:szCs w:val="16"/>
              </w:rPr>
              <w:t>12,17495552</w:t>
            </w:r>
          </w:p>
        </w:tc>
      </w:tr>
      <w:tr w:rsidR="00211074" w:rsidRPr="00211074" w14:paraId="0E844129" w14:textId="77777777" w:rsidTr="00811AC4">
        <w:tc>
          <w:tcPr>
            <w:tcW w:w="488" w:type="pct"/>
          </w:tcPr>
          <w:p w14:paraId="5ECA7713" w14:textId="10EBAC97" w:rsidR="00211074" w:rsidRPr="00211074" w:rsidRDefault="00211074" w:rsidP="00211074">
            <w:pPr>
              <w:spacing w:line="240" w:lineRule="auto"/>
              <w:ind w:firstLine="0"/>
              <w:jc w:val="center"/>
              <w:rPr>
                <w:sz w:val="16"/>
                <w:szCs w:val="16"/>
                <w:lang w:bidi="ru-RU"/>
              </w:rPr>
            </w:pPr>
            <w:r w:rsidRPr="00211074">
              <w:rPr>
                <w:sz w:val="16"/>
                <w:szCs w:val="16"/>
              </w:rPr>
              <w:t xml:space="preserve">ЦТП-1 </w:t>
            </w:r>
          </w:p>
        </w:tc>
        <w:tc>
          <w:tcPr>
            <w:tcW w:w="488" w:type="pct"/>
          </w:tcPr>
          <w:p w14:paraId="1846F370" w14:textId="521F2B06" w:rsidR="00211074" w:rsidRPr="00211074" w:rsidRDefault="00211074" w:rsidP="00211074">
            <w:pPr>
              <w:spacing w:line="240" w:lineRule="auto"/>
              <w:ind w:firstLine="0"/>
              <w:jc w:val="center"/>
              <w:rPr>
                <w:sz w:val="16"/>
                <w:szCs w:val="16"/>
                <w:lang w:bidi="ru-RU"/>
              </w:rPr>
            </w:pPr>
            <w:r w:rsidRPr="00211074">
              <w:rPr>
                <w:sz w:val="16"/>
                <w:szCs w:val="16"/>
              </w:rPr>
              <w:t xml:space="preserve">УТ-1/1 </w:t>
            </w:r>
          </w:p>
        </w:tc>
        <w:tc>
          <w:tcPr>
            <w:tcW w:w="304" w:type="pct"/>
          </w:tcPr>
          <w:p w14:paraId="74F5D9DD" w14:textId="0A6E03E2" w:rsidR="00211074" w:rsidRPr="00211074" w:rsidRDefault="00211074" w:rsidP="00211074">
            <w:pPr>
              <w:spacing w:line="240" w:lineRule="auto"/>
              <w:ind w:firstLine="0"/>
              <w:jc w:val="center"/>
              <w:rPr>
                <w:sz w:val="16"/>
                <w:szCs w:val="16"/>
                <w:lang w:bidi="ru-RU"/>
              </w:rPr>
            </w:pPr>
            <w:r w:rsidRPr="00211074">
              <w:rPr>
                <w:sz w:val="16"/>
                <w:szCs w:val="16"/>
              </w:rPr>
              <w:t>14</w:t>
            </w:r>
          </w:p>
        </w:tc>
        <w:tc>
          <w:tcPr>
            <w:tcW w:w="481" w:type="pct"/>
          </w:tcPr>
          <w:p w14:paraId="16B3ECBF" w14:textId="08DAB693" w:rsidR="00211074" w:rsidRPr="00211074" w:rsidRDefault="00211074" w:rsidP="00211074">
            <w:pPr>
              <w:spacing w:line="240" w:lineRule="auto"/>
              <w:ind w:firstLine="0"/>
              <w:jc w:val="center"/>
              <w:rPr>
                <w:sz w:val="16"/>
                <w:szCs w:val="16"/>
                <w:lang w:bidi="ru-RU"/>
              </w:rPr>
            </w:pPr>
            <w:r w:rsidRPr="00211074">
              <w:rPr>
                <w:sz w:val="16"/>
                <w:szCs w:val="16"/>
              </w:rPr>
              <w:t>0,325</w:t>
            </w:r>
          </w:p>
        </w:tc>
        <w:tc>
          <w:tcPr>
            <w:tcW w:w="481" w:type="pct"/>
          </w:tcPr>
          <w:p w14:paraId="0F8E1FCD" w14:textId="51F27EC4" w:rsidR="00211074" w:rsidRPr="00211074" w:rsidRDefault="00211074" w:rsidP="00211074">
            <w:pPr>
              <w:spacing w:line="240" w:lineRule="auto"/>
              <w:ind w:firstLine="0"/>
              <w:jc w:val="center"/>
              <w:rPr>
                <w:sz w:val="16"/>
                <w:szCs w:val="16"/>
                <w:lang w:bidi="ru-RU"/>
              </w:rPr>
            </w:pPr>
            <w:r w:rsidRPr="00211074">
              <w:rPr>
                <w:sz w:val="16"/>
                <w:szCs w:val="16"/>
              </w:rPr>
              <w:t>0,325</w:t>
            </w:r>
          </w:p>
        </w:tc>
        <w:tc>
          <w:tcPr>
            <w:tcW w:w="476" w:type="pct"/>
          </w:tcPr>
          <w:p w14:paraId="5A66A8BA" w14:textId="206B21F8" w:rsidR="00211074" w:rsidRPr="00211074" w:rsidRDefault="00211074" w:rsidP="00211074">
            <w:pPr>
              <w:spacing w:line="240" w:lineRule="auto"/>
              <w:ind w:firstLine="0"/>
              <w:jc w:val="center"/>
              <w:rPr>
                <w:sz w:val="16"/>
                <w:szCs w:val="16"/>
                <w:lang w:bidi="ru-RU"/>
              </w:rPr>
            </w:pPr>
            <w:r w:rsidRPr="00211074">
              <w:rPr>
                <w:sz w:val="16"/>
                <w:szCs w:val="16"/>
              </w:rPr>
              <w:t>15</w:t>
            </w:r>
          </w:p>
        </w:tc>
        <w:tc>
          <w:tcPr>
            <w:tcW w:w="537" w:type="pct"/>
          </w:tcPr>
          <w:p w14:paraId="2F63DCAF" w14:textId="103CA58C" w:rsidR="00211074" w:rsidRPr="00211074" w:rsidRDefault="00211074" w:rsidP="00211074">
            <w:pPr>
              <w:spacing w:line="240" w:lineRule="auto"/>
              <w:ind w:firstLine="0"/>
              <w:jc w:val="center"/>
              <w:rPr>
                <w:sz w:val="16"/>
                <w:szCs w:val="16"/>
                <w:lang w:bidi="ru-RU"/>
              </w:rPr>
            </w:pPr>
            <w:r w:rsidRPr="00211074">
              <w:rPr>
                <w:sz w:val="16"/>
                <w:szCs w:val="16"/>
              </w:rPr>
              <w:t>18,67</w:t>
            </w:r>
          </w:p>
        </w:tc>
        <w:tc>
          <w:tcPr>
            <w:tcW w:w="345" w:type="pct"/>
          </w:tcPr>
          <w:p w14:paraId="2515FBBE" w14:textId="172B1152" w:rsidR="00211074" w:rsidRPr="00211074" w:rsidRDefault="00211074" w:rsidP="00211074">
            <w:pPr>
              <w:spacing w:line="240" w:lineRule="auto"/>
              <w:ind w:firstLine="0"/>
              <w:jc w:val="center"/>
              <w:rPr>
                <w:sz w:val="16"/>
                <w:szCs w:val="16"/>
                <w:lang w:bidi="ru-RU"/>
              </w:rPr>
            </w:pPr>
            <w:r w:rsidRPr="00211074">
              <w:rPr>
                <w:sz w:val="16"/>
                <w:szCs w:val="16"/>
              </w:rPr>
              <w:t>0,000000080</w:t>
            </w:r>
          </w:p>
        </w:tc>
        <w:tc>
          <w:tcPr>
            <w:tcW w:w="431" w:type="pct"/>
          </w:tcPr>
          <w:p w14:paraId="57677D84" w14:textId="57048E1F" w:rsidR="00211074" w:rsidRPr="00211074" w:rsidRDefault="00211074" w:rsidP="00211074">
            <w:pPr>
              <w:spacing w:line="240" w:lineRule="auto"/>
              <w:ind w:firstLine="0"/>
              <w:jc w:val="center"/>
              <w:rPr>
                <w:sz w:val="16"/>
                <w:szCs w:val="16"/>
                <w:lang w:bidi="ru-RU"/>
              </w:rPr>
            </w:pPr>
            <w:r w:rsidRPr="00211074">
              <w:rPr>
                <w:sz w:val="16"/>
                <w:szCs w:val="16"/>
              </w:rPr>
              <w:t>0,999976140</w:t>
            </w:r>
          </w:p>
        </w:tc>
        <w:tc>
          <w:tcPr>
            <w:tcW w:w="466" w:type="pct"/>
          </w:tcPr>
          <w:p w14:paraId="38471475" w14:textId="2C9AE201" w:rsidR="00211074" w:rsidRPr="00211074" w:rsidRDefault="00211074" w:rsidP="00211074">
            <w:pPr>
              <w:spacing w:line="240" w:lineRule="auto"/>
              <w:ind w:firstLine="0"/>
              <w:jc w:val="center"/>
              <w:rPr>
                <w:sz w:val="16"/>
                <w:szCs w:val="16"/>
                <w:lang w:bidi="ru-RU"/>
              </w:rPr>
            </w:pPr>
            <w:r w:rsidRPr="00211074">
              <w:rPr>
                <w:sz w:val="16"/>
                <w:szCs w:val="16"/>
              </w:rPr>
              <w:t>0,999999255</w:t>
            </w:r>
          </w:p>
        </w:tc>
        <w:tc>
          <w:tcPr>
            <w:tcW w:w="503" w:type="pct"/>
          </w:tcPr>
          <w:p w14:paraId="19E8AEBD" w14:textId="571287C8" w:rsidR="00211074" w:rsidRPr="00211074" w:rsidRDefault="00211074" w:rsidP="00211074">
            <w:pPr>
              <w:spacing w:line="240" w:lineRule="auto"/>
              <w:ind w:firstLine="0"/>
              <w:jc w:val="center"/>
              <w:rPr>
                <w:sz w:val="16"/>
                <w:szCs w:val="16"/>
                <w:lang w:bidi="ru-RU"/>
              </w:rPr>
            </w:pPr>
            <w:r w:rsidRPr="00211074">
              <w:rPr>
                <w:sz w:val="16"/>
                <w:szCs w:val="16"/>
              </w:rPr>
              <w:t>19,94029515</w:t>
            </w:r>
          </w:p>
        </w:tc>
      </w:tr>
      <w:tr w:rsidR="00211074" w:rsidRPr="00211074" w14:paraId="30BAAAF6" w14:textId="77777777" w:rsidTr="00811AC4">
        <w:tc>
          <w:tcPr>
            <w:tcW w:w="488" w:type="pct"/>
          </w:tcPr>
          <w:p w14:paraId="02C473BA" w14:textId="18B24714" w:rsidR="00211074" w:rsidRPr="00211074" w:rsidRDefault="00211074" w:rsidP="00211074">
            <w:pPr>
              <w:spacing w:line="240" w:lineRule="auto"/>
              <w:ind w:firstLine="0"/>
              <w:jc w:val="center"/>
              <w:rPr>
                <w:sz w:val="16"/>
                <w:szCs w:val="16"/>
                <w:lang w:bidi="ru-RU"/>
              </w:rPr>
            </w:pPr>
            <w:r w:rsidRPr="00211074">
              <w:rPr>
                <w:sz w:val="16"/>
                <w:szCs w:val="16"/>
              </w:rPr>
              <w:t>УТ-1/1</w:t>
            </w:r>
          </w:p>
        </w:tc>
        <w:tc>
          <w:tcPr>
            <w:tcW w:w="488" w:type="pct"/>
          </w:tcPr>
          <w:p w14:paraId="45985207" w14:textId="42C15043" w:rsidR="00211074" w:rsidRPr="00211074" w:rsidRDefault="00211074" w:rsidP="00211074">
            <w:pPr>
              <w:spacing w:line="240" w:lineRule="auto"/>
              <w:ind w:firstLine="0"/>
              <w:jc w:val="center"/>
              <w:rPr>
                <w:sz w:val="16"/>
                <w:szCs w:val="16"/>
                <w:lang w:bidi="ru-RU"/>
              </w:rPr>
            </w:pPr>
            <w:r w:rsidRPr="00211074">
              <w:rPr>
                <w:sz w:val="16"/>
                <w:szCs w:val="16"/>
              </w:rPr>
              <w:t xml:space="preserve">УТ-2/1 </w:t>
            </w:r>
          </w:p>
        </w:tc>
        <w:tc>
          <w:tcPr>
            <w:tcW w:w="304" w:type="pct"/>
          </w:tcPr>
          <w:p w14:paraId="7F8FBDDE" w14:textId="2784F7DF" w:rsidR="00211074" w:rsidRPr="00211074" w:rsidRDefault="00211074" w:rsidP="00211074">
            <w:pPr>
              <w:spacing w:line="240" w:lineRule="auto"/>
              <w:ind w:firstLine="0"/>
              <w:jc w:val="center"/>
              <w:rPr>
                <w:sz w:val="16"/>
                <w:szCs w:val="16"/>
                <w:lang w:bidi="ru-RU"/>
              </w:rPr>
            </w:pPr>
            <w:r w:rsidRPr="00211074">
              <w:rPr>
                <w:sz w:val="16"/>
                <w:szCs w:val="16"/>
              </w:rPr>
              <w:t>74</w:t>
            </w:r>
          </w:p>
        </w:tc>
        <w:tc>
          <w:tcPr>
            <w:tcW w:w="481" w:type="pct"/>
          </w:tcPr>
          <w:p w14:paraId="4873F0FF" w14:textId="50D88244" w:rsidR="00211074" w:rsidRPr="00211074" w:rsidRDefault="00211074" w:rsidP="00211074">
            <w:pPr>
              <w:spacing w:line="240" w:lineRule="auto"/>
              <w:ind w:firstLine="0"/>
              <w:jc w:val="center"/>
              <w:rPr>
                <w:sz w:val="16"/>
                <w:szCs w:val="16"/>
                <w:lang w:bidi="ru-RU"/>
              </w:rPr>
            </w:pPr>
            <w:r w:rsidRPr="00211074">
              <w:rPr>
                <w:sz w:val="16"/>
                <w:szCs w:val="16"/>
              </w:rPr>
              <w:t>0,325</w:t>
            </w:r>
          </w:p>
        </w:tc>
        <w:tc>
          <w:tcPr>
            <w:tcW w:w="481" w:type="pct"/>
          </w:tcPr>
          <w:p w14:paraId="22F15083" w14:textId="313034EC" w:rsidR="00211074" w:rsidRPr="00211074" w:rsidRDefault="00211074" w:rsidP="00211074">
            <w:pPr>
              <w:spacing w:line="240" w:lineRule="auto"/>
              <w:ind w:firstLine="0"/>
              <w:jc w:val="center"/>
              <w:rPr>
                <w:sz w:val="16"/>
                <w:szCs w:val="16"/>
                <w:lang w:bidi="ru-RU"/>
              </w:rPr>
            </w:pPr>
            <w:r w:rsidRPr="00211074">
              <w:rPr>
                <w:sz w:val="16"/>
                <w:szCs w:val="16"/>
              </w:rPr>
              <w:t>0,325</w:t>
            </w:r>
          </w:p>
        </w:tc>
        <w:tc>
          <w:tcPr>
            <w:tcW w:w="476" w:type="pct"/>
          </w:tcPr>
          <w:p w14:paraId="1EAA7E52" w14:textId="255864B7" w:rsidR="00211074" w:rsidRPr="00211074" w:rsidRDefault="00211074" w:rsidP="00211074">
            <w:pPr>
              <w:spacing w:line="240" w:lineRule="auto"/>
              <w:ind w:firstLine="0"/>
              <w:jc w:val="center"/>
              <w:rPr>
                <w:sz w:val="16"/>
                <w:szCs w:val="16"/>
                <w:lang w:bidi="ru-RU"/>
              </w:rPr>
            </w:pPr>
            <w:r w:rsidRPr="00211074">
              <w:rPr>
                <w:sz w:val="16"/>
                <w:szCs w:val="16"/>
              </w:rPr>
              <w:t>15</w:t>
            </w:r>
          </w:p>
        </w:tc>
        <w:tc>
          <w:tcPr>
            <w:tcW w:w="537" w:type="pct"/>
          </w:tcPr>
          <w:p w14:paraId="0DBCC345" w14:textId="1EB8C2BF" w:rsidR="00211074" w:rsidRPr="00211074" w:rsidRDefault="00211074" w:rsidP="00211074">
            <w:pPr>
              <w:spacing w:line="240" w:lineRule="auto"/>
              <w:ind w:firstLine="0"/>
              <w:jc w:val="center"/>
              <w:rPr>
                <w:sz w:val="16"/>
                <w:szCs w:val="16"/>
                <w:lang w:bidi="ru-RU"/>
              </w:rPr>
            </w:pPr>
            <w:r w:rsidRPr="00211074">
              <w:rPr>
                <w:sz w:val="16"/>
                <w:szCs w:val="16"/>
              </w:rPr>
              <w:t>18,58</w:t>
            </w:r>
          </w:p>
        </w:tc>
        <w:tc>
          <w:tcPr>
            <w:tcW w:w="345" w:type="pct"/>
          </w:tcPr>
          <w:p w14:paraId="1D9BD961" w14:textId="61113BA9" w:rsidR="00211074" w:rsidRPr="00211074" w:rsidRDefault="00211074" w:rsidP="00211074">
            <w:pPr>
              <w:spacing w:line="240" w:lineRule="auto"/>
              <w:ind w:firstLine="0"/>
              <w:jc w:val="center"/>
              <w:rPr>
                <w:sz w:val="16"/>
                <w:szCs w:val="16"/>
                <w:lang w:bidi="ru-RU"/>
              </w:rPr>
            </w:pPr>
            <w:r w:rsidRPr="00211074">
              <w:rPr>
                <w:sz w:val="16"/>
                <w:szCs w:val="16"/>
              </w:rPr>
              <w:t>0,000000422</w:t>
            </w:r>
          </w:p>
        </w:tc>
        <w:tc>
          <w:tcPr>
            <w:tcW w:w="431" w:type="pct"/>
          </w:tcPr>
          <w:p w14:paraId="7EEF1143" w14:textId="19535D78" w:rsidR="00211074" w:rsidRPr="00211074" w:rsidRDefault="00211074" w:rsidP="00211074">
            <w:pPr>
              <w:spacing w:line="240" w:lineRule="auto"/>
              <w:ind w:firstLine="0"/>
              <w:jc w:val="center"/>
              <w:rPr>
                <w:sz w:val="16"/>
                <w:szCs w:val="16"/>
                <w:lang w:bidi="ru-RU"/>
              </w:rPr>
            </w:pPr>
            <w:r w:rsidRPr="00211074">
              <w:rPr>
                <w:sz w:val="16"/>
                <w:szCs w:val="16"/>
              </w:rPr>
              <w:t>0,999873891</w:t>
            </w:r>
          </w:p>
        </w:tc>
        <w:tc>
          <w:tcPr>
            <w:tcW w:w="466" w:type="pct"/>
          </w:tcPr>
          <w:p w14:paraId="34762BEE" w14:textId="54B3978E" w:rsidR="00211074" w:rsidRPr="00211074" w:rsidRDefault="00211074" w:rsidP="00211074">
            <w:pPr>
              <w:spacing w:line="240" w:lineRule="auto"/>
              <w:ind w:firstLine="0"/>
              <w:jc w:val="center"/>
              <w:rPr>
                <w:sz w:val="16"/>
                <w:szCs w:val="16"/>
                <w:lang w:bidi="ru-RU"/>
              </w:rPr>
            </w:pPr>
            <w:r w:rsidRPr="00211074">
              <w:rPr>
                <w:sz w:val="16"/>
                <w:szCs w:val="16"/>
              </w:rPr>
              <w:t>0,999996082</w:t>
            </w:r>
          </w:p>
        </w:tc>
        <w:tc>
          <w:tcPr>
            <w:tcW w:w="503" w:type="pct"/>
          </w:tcPr>
          <w:p w14:paraId="34801537" w14:textId="4897EB40" w:rsidR="00211074" w:rsidRPr="00211074" w:rsidRDefault="00211074" w:rsidP="00211074">
            <w:pPr>
              <w:spacing w:line="240" w:lineRule="auto"/>
              <w:ind w:firstLine="0"/>
              <w:jc w:val="center"/>
              <w:rPr>
                <w:sz w:val="16"/>
                <w:szCs w:val="16"/>
                <w:lang w:bidi="ru-RU"/>
              </w:rPr>
            </w:pPr>
            <w:r w:rsidRPr="00211074">
              <w:rPr>
                <w:sz w:val="16"/>
                <w:szCs w:val="16"/>
              </w:rPr>
              <w:t>22,15581318</w:t>
            </w:r>
          </w:p>
        </w:tc>
      </w:tr>
      <w:tr w:rsidR="00211074" w:rsidRPr="00211074" w14:paraId="290FCA65" w14:textId="77777777" w:rsidTr="00811AC4">
        <w:tc>
          <w:tcPr>
            <w:tcW w:w="488" w:type="pct"/>
          </w:tcPr>
          <w:p w14:paraId="043D59E4" w14:textId="45A6BE4D" w:rsidR="00211074" w:rsidRPr="00211074" w:rsidRDefault="00211074" w:rsidP="00211074">
            <w:pPr>
              <w:spacing w:line="240" w:lineRule="auto"/>
              <w:ind w:firstLine="0"/>
              <w:jc w:val="center"/>
              <w:rPr>
                <w:sz w:val="16"/>
                <w:szCs w:val="16"/>
                <w:lang w:bidi="ru-RU"/>
              </w:rPr>
            </w:pPr>
            <w:r w:rsidRPr="00211074">
              <w:rPr>
                <w:sz w:val="16"/>
                <w:szCs w:val="16"/>
              </w:rPr>
              <w:t>УТ-1/1</w:t>
            </w:r>
          </w:p>
        </w:tc>
        <w:tc>
          <w:tcPr>
            <w:tcW w:w="488" w:type="pct"/>
          </w:tcPr>
          <w:p w14:paraId="40AE2DFC" w14:textId="1D94E61E" w:rsidR="00211074" w:rsidRPr="00211074" w:rsidRDefault="00211074" w:rsidP="00211074">
            <w:pPr>
              <w:spacing w:line="240" w:lineRule="auto"/>
              <w:ind w:firstLine="0"/>
              <w:jc w:val="center"/>
              <w:rPr>
                <w:sz w:val="16"/>
                <w:szCs w:val="16"/>
                <w:lang w:bidi="ru-RU"/>
              </w:rPr>
            </w:pPr>
            <w:r w:rsidRPr="00211074">
              <w:rPr>
                <w:sz w:val="16"/>
                <w:szCs w:val="16"/>
              </w:rPr>
              <w:t xml:space="preserve">УТ-4/1 </w:t>
            </w:r>
          </w:p>
        </w:tc>
        <w:tc>
          <w:tcPr>
            <w:tcW w:w="304" w:type="pct"/>
          </w:tcPr>
          <w:p w14:paraId="7526F230" w14:textId="40B36694" w:rsidR="00211074" w:rsidRPr="00211074" w:rsidRDefault="00211074" w:rsidP="00211074">
            <w:pPr>
              <w:spacing w:line="240" w:lineRule="auto"/>
              <w:ind w:firstLine="0"/>
              <w:jc w:val="center"/>
              <w:rPr>
                <w:sz w:val="16"/>
                <w:szCs w:val="16"/>
                <w:lang w:bidi="ru-RU"/>
              </w:rPr>
            </w:pPr>
            <w:r w:rsidRPr="00211074">
              <w:rPr>
                <w:sz w:val="16"/>
                <w:szCs w:val="16"/>
              </w:rPr>
              <w:t>174</w:t>
            </w:r>
          </w:p>
        </w:tc>
        <w:tc>
          <w:tcPr>
            <w:tcW w:w="481" w:type="pct"/>
          </w:tcPr>
          <w:p w14:paraId="72260CE0" w14:textId="054F931F" w:rsidR="00211074" w:rsidRPr="00211074" w:rsidRDefault="00211074" w:rsidP="00211074">
            <w:pPr>
              <w:spacing w:line="240" w:lineRule="auto"/>
              <w:ind w:firstLine="0"/>
              <w:jc w:val="center"/>
              <w:rPr>
                <w:sz w:val="16"/>
                <w:szCs w:val="16"/>
                <w:lang w:bidi="ru-RU"/>
              </w:rPr>
            </w:pPr>
            <w:r w:rsidRPr="00211074">
              <w:rPr>
                <w:sz w:val="16"/>
                <w:szCs w:val="16"/>
              </w:rPr>
              <w:t>0,325</w:t>
            </w:r>
          </w:p>
        </w:tc>
        <w:tc>
          <w:tcPr>
            <w:tcW w:w="481" w:type="pct"/>
          </w:tcPr>
          <w:p w14:paraId="38C8EDE1" w14:textId="18AD682F" w:rsidR="00211074" w:rsidRPr="00211074" w:rsidRDefault="00211074" w:rsidP="00211074">
            <w:pPr>
              <w:spacing w:line="240" w:lineRule="auto"/>
              <w:ind w:firstLine="0"/>
              <w:jc w:val="center"/>
              <w:rPr>
                <w:sz w:val="16"/>
                <w:szCs w:val="16"/>
                <w:lang w:bidi="ru-RU"/>
              </w:rPr>
            </w:pPr>
            <w:r w:rsidRPr="00211074">
              <w:rPr>
                <w:sz w:val="16"/>
                <w:szCs w:val="16"/>
              </w:rPr>
              <w:t>0,325</w:t>
            </w:r>
          </w:p>
        </w:tc>
        <w:tc>
          <w:tcPr>
            <w:tcW w:w="476" w:type="pct"/>
          </w:tcPr>
          <w:p w14:paraId="0F5A9800" w14:textId="5F030ECA" w:rsidR="00211074" w:rsidRPr="00211074" w:rsidRDefault="00211074" w:rsidP="00211074">
            <w:pPr>
              <w:spacing w:line="240" w:lineRule="auto"/>
              <w:ind w:firstLine="0"/>
              <w:jc w:val="center"/>
              <w:rPr>
                <w:sz w:val="16"/>
                <w:szCs w:val="16"/>
                <w:lang w:bidi="ru-RU"/>
              </w:rPr>
            </w:pPr>
            <w:r w:rsidRPr="00211074">
              <w:rPr>
                <w:sz w:val="16"/>
                <w:szCs w:val="16"/>
              </w:rPr>
              <w:t>15</w:t>
            </w:r>
          </w:p>
        </w:tc>
        <w:tc>
          <w:tcPr>
            <w:tcW w:w="537" w:type="pct"/>
          </w:tcPr>
          <w:p w14:paraId="2185E183" w14:textId="2CCAE0BE" w:rsidR="00211074" w:rsidRPr="00211074" w:rsidRDefault="00211074" w:rsidP="00211074">
            <w:pPr>
              <w:spacing w:line="240" w:lineRule="auto"/>
              <w:ind w:firstLine="0"/>
              <w:jc w:val="center"/>
              <w:rPr>
                <w:sz w:val="16"/>
                <w:szCs w:val="16"/>
                <w:lang w:bidi="ru-RU"/>
              </w:rPr>
            </w:pPr>
            <w:r w:rsidRPr="00211074">
              <w:rPr>
                <w:sz w:val="16"/>
                <w:szCs w:val="16"/>
              </w:rPr>
              <w:t>18,44</w:t>
            </w:r>
          </w:p>
        </w:tc>
        <w:tc>
          <w:tcPr>
            <w:tcW w:w="345" w:type="pct"/>
          </w:tcPr>
          <w:p w14:paraId="28292A32" w14:textId="2CC4A871" w:rsidR="00211074" w:rsidRPr="00211074" w:rsidRDefault="00211074" w:rsidP="00211074">
            <w:pPr>
              <w:spacing w:line="240" w:lineRule="auto"/>
              <w:ind w:firstLine="0"/>
              <w:jc w:val="center"/>
              <w:rPr>
                <w:sz w:val="16"/>
                <w:szCs w:val="16"/>
                <w:lang w:bidi="ru-RU"/>
              </w:rPr>
            </w:pPr>
            <w:r w:rsidRPr="00211074">
              <w:rPr>
                <w:sz w:val="16"/>
                <w:szCs w:val="16"/>
              </w:rPr>
              <w:t>0,000000992</w:t>
            </w:r>
          </w:p>
        </w:tc>
        <w:tc>
          <w:tcPr>
            <w:tcW w:w="431" w:type="pct"/>
          </w:tcPr>
          <w:p w14:paraId="4E447E34" w14:textId="0F430AF4" w:rsidR="00211074" w:rsidRPr="00211074" w:rsidRDefault="00211074" w:rsidP="00211074">
            <w:pPr>
              <w:spacing w:line="240" w:lineRule="auto"/>
              <w:ind w:firstLine="0"/>
              <w:jc w:val="center"/>
              <w:rPr>
                <w:sz w:val="16"/>
                <w:szCs w:val="16"/>
                <w:lang w:bidi="ru-RU"/>
              </w:rPr>
            </w:pPr>
            <w:r w:rsidRPr="00211074">
              <w:rPr>
                <w:sz w:val="16"/>
                <w:szCs w:val="16"/>
              </w:rPr>
              <w:t>0,999703501</w:t>
            </w:r>
          </w:p>
        </w:tc>
        <w:tc>
          <w:tcPr>
            <w:tcW w:w="466" w:type="pct"/>
          </w:tcPr>
          <w:p w14:paraId="34AA7A04" w14:textId="3A59327D" w:rsidR="00211074" w:rsidRPr="00211074" w:rsidRDefault="00211074" w:rsidP="00211074">
            <w:pPr>
              <w:spacing w:line="240" w:lineRule="auto"/>
              <w:ind w:firstLine="0"/>
              <w:jc w:val="center"/>
              <w:rPr>
                <w:sz w:val="16"/>
                <w:szCs w:val="16"/>
                <w:lang w:bidi="ru-RU"/>
              </w:rPr>
            </w:pPr>
            <w:r w:rsidRPr="00211074">
              <w:rPr>
                <w:sz w:val="16"/>
                <w:szCs w:val="16"/>
              </w:rPr>
              <w:t>0,999990856</w:t>
            </w:r>
          </w:p>
        </w:tc>
        <w:tc>
          <w:tcPr>
            <w:tcW w:w="503" w:type="pct"/>
          </w:tcPr>
          <w:p w14:paraId="0B17BF3A" w14:textId="1AEDEAF6" w:rsidR="00211074" w:rsidRPr="00211074" w:rsidRDefault="00211074" w:rsidP="00211074">
            <w:pPr>
              <w:spacing w:line="240" w:lineRule="auto"/>
              <w:ind w:firstLine="0"/>
              <w:jc w:val="center"/>
              <w:rPr>
                <w:sz w:val="16"/>
                <w:szCs w:val="16"/>
                <w:lang w:bidi="ru-RU"/>
              </w:rPr>
            </w:pPr>
            <w:r w:rsidRPr="00211074">
              <w:rPr>
                <w:sz w:val="16"/>
                <w:szCs w:val="16"/>
              </w:rPr>
              <w:t>19,94012766</w:t>
            </w:r>
          </w:p>
        </w:tc>
      </w:tr>
      <w:tr w:rsidR="00211074" w:rsidRPr="00211074" w14:paraId="0CE66F83" w14:textId="77777777" w:rsidTr="00811AC4">
        <w:tc>
          <w:tcPr>
            <w:tcW w:w="488" w:type="pct"/>
          </w:tcPr>
          <w:p w14:paraId="5DD4529E" w14:textId="3C89C730" w:rsidR="00211074" w:rsidRPr="00211074" w:rsidRDefault="00211074" w:rsidP="00211074">
            <w:pPr>
              <w:spacing w:line="240" w:lineRule="auto"/>
              <w:ind w:firstLine="0"/>
              <w:jc w:val="center"/>
              <w:rPr>
                <w:sz w:val="16"/>
                <w:szCs w:val="16"/>
                <w:lang w:bidi="ru-RU"/>
              </w:rPr>
            </w:pPr>
            <w:r w:rsidRPr="00211074">
              <w:rPr>
                <w:sz w:val="16"/>
                <w:szCs w:val="16"/>
              </w:rPr>
              <w:t xml:space="preserve">УТ-4/1 </w:t>
            </w:r>
          </w:p>
        </w:tc>
        <w:tc>
          <w:tcPr>
            <w:tcW w:w="488" w:type="pct"/>
          </w:tcPr>
          <w:p w14:paraId="35724DA4" w14:textId="222B49B6" w:rsidR="00211074" w:rsidRPr="00211074" w:rsidRDefault="00211074" w:rsidP="00211074">
            <w:pPr>
              <w:spacing w:line="240" w:lineRule="auto"/>
              <w:ind w:firstLine="0"/>
              <w:jc w:val="center"/>
              <w:rPr>
                <w:sz w:val="16"/>
                <w:szCs w:val="16"/>
                <w:lang w:bidi="ru-RU"/>
              </w:rPr>
            </w:pPr>
            <w:r w:rsidRPr="00211074">
              <w:rPr>
                <w:sz w:val="16"/>
                <w:szCs w:val="16"/>
              </w:rPr>
              <w:t xml:space="preserve">УТ-3/1 </w:t>
            </w:r>
          </w:p>
        </w:tc>
        <w:tc>
          <w:tcPr>
            <w:tcW w:w="304" w:type="pct"/>
          </w:tcPr>
          <w:p w14:paraId="7D196909" w14:textId="2A2C801D" w:rsidR="00211074" w:rsidRPr="00211074" w:rsidRDefault="00211074" w:rsidP="00211074">
            <w:pPr>
              <w:spacing w:line="240" w:lineRule="auto"/>
              <w:ind w:firstLine="0"/>
              <w:jc w:val="center"/>
              <w:rPr>
                <w:sz w:val="16"/>
                <w:szCs w:val="16"/>
                <w:lang w:bidi="ru-RU"/>
              </w:rPr>
            </w:pPr>
            <w:r w:rsidRPr="00211074">
              <w:rPr>
                <w:sz w:val="16"/>
                <w:szCs w:val="16"/>
              </w:rPr>
              <w:t>33</w:t>
            </w:r>
          </w:p>
        </w:tc>
        <w:tc>
          <w:tcPr>
            <w:tcW w:w="481" w:type="pct"/>
          </w:tcPr>
          <w:p w14:paraId="52DF8404" w14:textId="71E404D3" w:rsidR="00211074" w:rsidRPr="00211074" w:rsidRDefault="00211074" w:rsidP="00211074">
            <w:pPr>
              <w:spacing w:line="240" w:lineRule="auto"/>
              <w:ind w:firstLine="0"/>
              <w:jc w:val="center"/>
              <w:rPr>
                <w:sz w:val="16"/>
                <w:szCs w:val="16"/>
                <w:lang w:bidi="ru-RU"/>
              </w:rPr>
            </w:pPr>
            <w:r w:rsidRPr="00211074">
              <w:rPr>
                <w:sz w:val="16"/>
                <w:szCs w:val="16"/>
              </w:rPr>
              <w:t>0,273</w:t>
            </w:r>
          </w:p>
        </w:tc>
        <w:tc>
          <w:tcPr>
            <w:tcW w:w="481" w:type="pct"/>
          </w:tcPr>
          <w:p w14:paraId="63D87022" w14:textId="5795FB88" w:rsidR="00211074" w:rsidRPr="00211074" w:rsidRDefault="00211074" w:rsidP="00211074">
            <w:pPr>
              <w:spacing w:line="240" w:lineRule="auto"/>
              <w:ind w:firstLine="0"/>
              <w:jc w:val="center"/>
              <w:rPr>
                <w:sz w:val="16"/>
                <w:szCs w:val="16"/>
                <w:lang w:bidi="ru-RU"/>
              </w:rPr>
            </w:pPr>
            <w:r w:rsidRPr="00211074">
              <w:rPr>
                <w:sz w:val="16"/>
                <w:szCs w:val="16"/>
              </w:rPr>
              <w:t>0,273</w:t>
            </w:r>
          </w:p>
        </w:tc>
        <w:tc>
          <w:tcPr>
            <w:tcW w:w="476" w:type="pct"/>
          </w:tcPr>
          <w:p w14:paraId="0152AAA9" w14:textId="28E7A577" w:rsidR="00211074" w:rsidRPr="00211074" w:rsidRDefault="00211074" w:rsidP="00211074">
            <w:pPr>
              <w:spacing w:line="240" w:lineRule="auto"/>
              <w:ind w:firstLine="0"/>
              <w:jc w:val="center"/>
              <w:rPr>
                <w:sz w:val="16"/>
                <w:szCs w:val="16"/>
                <w:lang w:bidi="ru-RU"/>
              </w:rPr>
            </w:pPr>
            <w:r w:rsidRPr="00211074">
              <w:rPr>
                <w:sz w:val="16"/>
                <w:szCs w:val="16"/>
              </w:rPr>
              <w:t>15</w:t>
            </w:r>
          </w:p>
        </w:tc>
        <w:tc>
          <w:tcPr>
            <w:tcW w:w="537" w:type="pct"/>
          </w:tcPr>
          <w:p w14:paraId="5B69D4DC" w14:textId="3F625569" w:rsidR="00211074" w:rsidRPr="00211074" w:rsidRDefault="00211074" w:rsidP="00211074">
            <w:pPr>
              <w:spacing w:line="240" w:lineRule="auto"/>
              <w:ind w:firstLine="0"/>
              <w:jc w:val="center"/>
              <w:rPr>
                <w:sz w:val="16"/>
                <w:szCs w:val="16"/>
                <w:lang w:bidi="ru-RU"/>
              </w:rPr>
            </w:pPr>
            <w:r w:rsidRPr="00211074">
              <w:rPr>
                <w:sz w:val="16"/>
                <w:szCs w:val="16"/>
              </w:rPr>
              <w:t>15,67</w:t>
            </w:r>
          </w:p>
        </w:tc>
        <w:tc>
          <w:tcPr>
            <w:tcW w:w="345" w:type="pct"/>
          </w:tcPr>
          <w:p w14:paraId="0617CFFF" w14:textId="7C3DC0FB" w:rsidR="00211074" w:rsidRPr="00211074" w:rsidRDefault="00211074" w:rsidP="00211074">
            <w:pPr>
              <w:spacing w:line="240" w:lineRule="auto"/>
              <w:ind w:firstLine="0"/>
              <w:jc w:val="center"/>
              <w:rPr>
                <w:sz w:val="16"/>
                <w:szCs w:val="16"/>
                <w:lang w:bidi="ru-RU"/>
              </w:rPr>
            </w:pPr>
            <w:r w:rsidRPr="00211074">
              <w:rPr>
                <w:sz w:val="16"/>
                <w:szCs w:val="16"/>
              </w:rPr>
              <w:t>0,000000188</w:t>
            </w:r>
          </w:p>
        </w:tc>
        <w:tc>
          <w:tcPr>
            <w:tcW w:w="431" w:type="pct"/>
          </w:tcPr>
          <w:p w14:paraId="5A9320EF" w14:textId="621F9B43" w:rsidR="00211074" w:rsidRPr="00211074" w:rsidRDefault="00211074" w:rsidP="00211074">
            <w:pPr>
              <w:spacing w:line="240" w:lineRule="auto"/>
              <w:ind w:firstLine="0"/>
              <w:jc w:val="center"/>
              <w:rPr>
                <w:sz w:val="16"/>
                <w:szCs w:val="16"/>
                <w:lang w:bidi="ru-RU"/>
              </w:rPr>
            </w:pPr>
            <w:r w:rsidRPr="00211074">
              <w:rPr>
                <w:sz w:val="16"/>
                <w:szCs w:val="16"/>
              </w:rPr>
              <w:t>0,999943760</w:t>
            </w:r>
          </w:p>
        </w:tc>
        <w:tc>
          <w:tcPr>
            <w:tcW w:w="466" w:type="pct"/>
          </w:tcPr>
          <w:p w14:paraId="59634C9C" w14:textId="5DC9D9E4" w:rsidR="00211074" w:rsidRPr="00211074" w:rsidRDefault="00211074" w:rsidP="00211074">
            <w:pPr>
              <w:spacing w:line="240" w:lineRule="auto"/>
              <w:ind w:firstLine="0"/>
              <w:jc w:val="center"/>
              <w:rPr>
                <w:sz w:val="16"/>
                <w:szCs w:val="16"/>
                <w:lang w:bidi="ru-RU"/>
              </w:rPr>
            </w:pPr>
            <w:r w:rsidRPr="00211074">
              <w:rPr>
                <w:sz w:val="16"/>
                <w:szCs w:val="16"/>
              </w:rPr>
              <w:t>0,999998526</w:t>
            </w:r>
          </w:p>
        </w:tc>
        <w:tc>
          <w:tcPr>
            <w:tcW w:w="503" w:type="pct"/>
          </w:tcPr>
          <w:p w14:paraId="517EEA11" w14:textId="060780D9" w:rsidR="00211074" w:rsidRPr="00211074" w:rsidRDefault="00211074" w:rsidP="00211074">
            <w:pPr>
              <w:spacing w:line="240" w:lineRule="auto"/>
              <w:ind w:firstLine="0"/>
              <w:jc w:val="center"/>
              <w:rPr>
                <w:sz w:val="16"/>
                <w:szCs w:val="16"/>
                <w:lang w:bidi="ru-RU"/>
              </w:rPr>
            </w:pPr>
            <w:r w:rsidRPr="00211074">
              <w:rPr>
                <w:sz w:val="16"/>
                <w:szCs w:val="16"/>
              </w:rPr>
              <w:t>6,646760204</w:t>
            </w:r>
          </w:p>
        </w:tc>
      </w:tr>
      <w:tr w:rsidR="00211074" w:rsidRPr="00211074" w14:paraId="62045177" w14:textId="77777777" w:rsidTr="00811AC4">
        <w:tc>
          <w:tcPr>
            <w:tcW w:w="488" w:type="pct"/>
          </w:tcPr>
          <w:p w14:paraId="7F50A630" w14:textId="767E7D44" w:rsidR="00211074" w:rsidRPr="00211074" w:rsidRDefault="00211074" w:rsidP="00211074">
            <w:pPr>
              <w:spacing w:line="240" w:lineRule="auto"/>
              <w:ind w:firstLine="0"/>
              <w:jc w:val="center"/>
              <w:rPr>
                <w:sz w:val="16"/>
                <w:szCs w:val="16"/>
                <w:lang w:bidi="ru-RU"/>
              </w:rPr>
            </w:pPr>
            <w:r w:rsidRPr="00211074">
              <w:rPr>
                <w:sz w:val="16"/>
                <w:szCs w:val="16"/>
              </w:rPr>
              <w:t>УТ-3/1</w:t>
            </w:r>
          </w:p>
        </w:tc>
        <w:tc>
          <w:tcPr>
            <w:tcW w:w="488" w:type="pct"/>
          </w:tcPr>
          <w:p w14:paraId="54048914" w14:textId="0EF11216" w:rsidR="00211074" w:rsidRPr="00211074" w:rsidRDefault="00211074" w:rsidP="00211074">
            <w:pPr>
              <w:spacing w:line="240" w:lineRule="auto"/>
              <w:ind w:firstLine="0"/>
              <w:jc w:val="center"/>
              <w:rPr>
                <w:sz w:val="16"/>
                <w:szCs w:val="16"/>
                <w:lang w:bidi="ru-RU"/>
              </w:rPr>
            </w:pPr>
            <w:r w:rsidRPr="00211074">
              <w:rPr>
                <w:sz w:val="16"/>
                <w:szCs w:val="16"/>
              </w:rPr>
              <w:t xml:space="preserve">УТ-3а/1 </w:t>
            </w:r>
          </w:p>
        </w:tc>
        <w:tc>
          <w:tcPr>
            <w:tcW w:w="304" w:type="pct"/>
          </w:tcPr>
          <w:p w14:paraId="4D0BB808" w14:textId="76E029A7" w:rsidR="00211074" w:rsidRPr="00211074" w:rsidRDefault="00211074" w:rsidP="00211074">
            <w:pPr>
              <w:spacing w:line="240" w:lineRule="auto"/>
              <w:ind w:firstLine="0"/>
              <w:jc w:val="center"/>
              <w:rPr>
                <w:sz w:val="16"/>
                <w:szCs w:val="16"/>
                <w:lang w:bidi="ru-RU"/>
              </w:rPr>
            </w:pPr>
            <w:r w:rsidRPr="00211074">
              <w:rPr>
                <w:sz w:val="16"/>
                <w:szCs w:val="16"/>
              </w:rPr>
              <w:t>19</w:t>
            </w:r>
          </w:p>
        </w:tc>
        <w:tc>
          <w:tcPr>
            <w:tcW w:w="481" w:type="pct"/>
          </w:tcPr>
          <w:p w14:paraId="559FD6BC" w14:textId="09A30AB1" w:rsidR="00211074" w:rsidRPr="00211074" w:rsidRDefault="00211074" w:rsidP="00211074">
            <w:pPr>
              <w:spacing w:line="240" w:lineRule="auto"/>
              <w:ind w:firstLine="0"/>
              <w:jc w:val="center"/>
              <w:rPr>
                <w:sz w:val="16"/>
                <w:szCs w:val="16"/>
                <w:lang w:bidi="ru-RU"/>
              </w:rPr>
            </w:pPr>
            <w:r w:rsidRPr="00211074">
              <w:rPr>
                <w:sz w:val="16"/>
                <w:szCs w:val="16"/>
              </w:rPr>
              <w:t>0,273</w:t>
            </w:r>
          </w:p>
        </w:tc>
        <w:tc>
          <w:tcPr>
            <w:tcW w:w="481" w:type="pct"/>
          </w:tcPr>
          <w:p w14:paraId="6FFDBD3D" w14:textId="3036D39D" w:rsidR="00211074" w:rsidRPr="00211074" w:rsidRDefault="00211074" w:rsidP="00211074">
            <w:pPr>
              <w:spacing w:line="240" w:lineRule="auto"/>
              <w:ind w:firstLine="0"/>
              <w:jc w:val="center"/>
              <w:rPr>
                <w:sz w:val="16"/>
                <w:szCs w:val="16"/>
                <w:lang w:bidi="ru-RU"/>
              </w:rPr>
            </w:pPr>
            <w:r w:rsidRPr="00211074">
              <w:rPr>
                <w:sz w:val="16"/>
                <w:szCs w:val="16"/>
              </w:rPr>
              <w:t>0,273</w:t>
            </w:r>
          </w:p>
        </w:tc>
        <w:tc>
          <w:tcPr>
            <w:tcW w:w="476" w:type="pct"/>
          </w:tcPr>
          <w:p w14:paraId="7451D048" w14:textId="1CBD6D7A" w:rsidR="00211074" w:rsidRPr="00211074" w:rsidRDefault="00211074" w:rsidP="00211074">
            <w:pPr>
              <w:spacing w:line="240" w:lineRule="auto"/>
              <w:ind w:firstLine="0"/>
              <w:jc w:val="center"/>
              <w:rPr>
                <w:sz w:val="16"/>
                <w:szCs w:val="16"/>
                <w:lang w:bidi="ru-RU"/>
              </w:rPr>
            </w:pPr>
            <w:r w:rsidRPr="00211074">
              <w:rPr>
                <w:sz w:val="16"/>
                <w:szCs w:val="16"/>
              </w:rPr>
              <w:t>15</w:t>
            </w:r>
          </w:p>
        </w:tc>
        <w:tc>
          <w:tcPr>
            <w:tcW w:w="537" w:type="pct"/>
          </w:tcPr>
          <w:p w14:paraId="01B05591" w14:textId="4C6941B4" w:rsidR="00211074" w:rsidRPr="00211074" w:rsidRDefault="00211074" w:rsidP="00211074">
            <w:pPr>
              <w:spacing w:line="240" w:lineRule="auto"/>
              <w:ind w:firstLine="0"/>
              <w:jc w:val="center"/>
              <w:rPr>
                <w:sz w:val="16"/>
                <w:szCs w:val="16"/>
                <w:lang w:bidi="ru-RU"/>
              </w:rPr>
            </w:pPr>
            <w:r w:rsidRPr="00211074">
              <w:rPr>
                <w:sz w:val="16"/>
                <w:szCs w:val="16"/>
              </w:rPr>
              <w:t>15,69</w:t>
            </w:r>
          </w:p>
        </w:tc>
        <w:tc>
          <w:tcPr>
            <w:tcW w:w="345" w:type="pct"/>
          </w:tcPr>
          <w:p w14:paraId="64CF5572" w14:textId="14273D1E" w:rsidR="00211074" w:rsidRPr="00211074" w:rsidRDefault="00211074" w:rsidP="00211074">
            <w:pPr>
              <w:spacing w:line="240" w:lineRule="auto"/>
              <w:ind w:firstLine="0"/>
              <w:jc w:val="center"/>
              <w:rPr>
                <w:sz w:val="16"/>
                <w:szCs w:val="16"/>
                <w:lang w:bidi="ru-RU"/>
              </w:rPr>
            </w:pPr>
            <w:r w:rsidRPr="00211074">
              <w:rPr>
                <w:sz w:val="16"/>
                <w:szCs w:val="16"/>
              </w:rPr>
              <w:t>0,000000108</w:t>
            </w:r>
          </w:p>
        </w:tc>
        <w:tc>
          <w:tcPr>
            <w:tcW w:w="431" w:type="pct"/>
          </w:tcPr>
          <w:p w14:paraId="010DD1FC" w14:textId="4D75AE56" w:rsidR="00211074" w:rsidRPr="00211074" w:rsidRDefault="00211074" w:rsidP="00211074">
            <w:pPr>
              <w:spacing w:line="240" w:lineRule="auto"/>
              <w:ind w:firstLine="0"/>
              <w:jc w:val="center"/>
              <w:rPr>
                <w:sz w:val="16"/>
                <w:szCs w:val="16"/>
                <w:lang w:bidi="ru-RU"/>
              </w:rPr>
            </w:pPr>
            <w:r w:rsidRPr="00211074">
              <w:rPr>
                <w:sz w:val="16"/>
                <w:szCs w:val="16"/>
              </w:rPr>
              <w:t>0,999967619</w:t>
            </w:r>
          </w:p>
        </w:tc>
        <w:tc>
          <w:tcPr>
            <w:tcW w:w="466" w:type="pct"/>
          </w:tcPr>
          <w:p w14:paraId="0A3D5351" w14:textId="4C7565BA" w:rsidR="00211074" w:rsidRPr="00211074" w:rsidRDefault="00211074" w:rsidP="00211074">
            <w:pPr>
              <w:spacing w:line="240" w:lineRule="auto"/>
              <w:ind w:firstLine="0"/>
              <w:jc w:val="center"/>
              <w:rPr>
                <w:sz w:val="16"/>
                <w:szCs w:val="16"/>
                <w:lang w:bidi="ru-RU"/>
              </w:rPr>
            </w:pPr>
            <w:r w:rsidRPr="00211074">
              <w:rPr>
                <w:sz w:val="16"/>
                <w:szCs w:val="16"/>
              </w:rPr>
              <w:t>0,999999150</w:t>
            </w:r>
          </w:p>
        </w:tc>
        <w:tc>
          <w:tcPr>
            <w:tcW w:w="503" w:type="pct"/>
          </w:tcPr>
          <w:p w14:paraId="6DB208B1" w14:textId="166DE98A" w:rsidR="00211074" w:rsidRPr="00211074" w:rsidRDefault="00211074" w:rsidP="00211074">
            <w:pPr>
              <w:spacing w:line="240" w:lineRule="auto"/>
              <w:ind w:firstLine="0"/>
              <w:jc w:val="center"/>
              <w:rPr>
                <w:sz w:val="16"/>
                <w:szCs w:val="16"/>
                <w:lang w:bidi="ru-RU"/>
              </w:rPr>
            </w:pPr>
            <w:r w:rsidRPr="00211074">
              <w:rPr>
                <w:sz w:val="16"/>
                <w:szCs w:val="16"/>
              </w:rPr>
              <w:t>18,832499</w:t>
            </w:r>
          </w:p>
        </w:tc>
      </w:tr>
      <w:tr w:rsidR="00211074" w:rsidRPr="00211074" w14:paraId="06815889" w14:textId="77777777" w:rsidTr="00811AC4">
        <w:tc>
          <w:tcPr>
            <w:tcW w:w="488" w:type="pct"/>
          </w:tcPr>
          <w:p w14:paraId="5AB63EAF" w14:textId="041513AC" w:rsidR="00211074" w:rsidRPr="00211074" w:rsidRDefault="00211074" w:rsidP="00211074">
            <w:pPr>
              <w:spacing w:line="240" w:lineRule="auto"/>
              <w:ind w:firstLine="0"/>
              <w:jc w:val="center"/>
              <w:rPr>
                <w:sz w:val="16"/>
                <w:szCs w:val="16"/>
                <w:lang w:bidi="ru-RU"/>
              </w:rPr>
            </w:pPr>
            <w:r w:rsidRPr="00211074">
              <w:rPr>
                <w:sz w:val="16"/>
                <w:szCs w:val="16"/>
              </w:rPr>
              <w:t xml:space="preserve">УТ-3а/1 </w:t>
            </w:r>
          </w:p>
        </w:tc>
        <w:tc>
          <w:tcPr>
            <w:tcW w:w="488" w:type="pct"/>
          </w:tcPr>
          <w:p w14:paraId="1C8FB477" w14:textId="215AF085" w:rsidR="00211074" w:rsidRPr="00211074" w:rsidRDefault="00211074" w:rsidP="00211074">
            <w:pPr>
              <w:spacing w:line="240" w:lineRule="auto"/>
              <w:ind w:firstLine="0"/>
              <w:jc w:val="center"/>
              <w:rPr>
                <w:sz w:val="16"/>
                <w:szCs w:val="16"/>
                <w:lang w:bidi="ru-RU"/>
              </w:rPr>
            </w:pPr>
            <w:r w:rsidRPr="00211074">
              <w:rPr>
                <w:sz w:val="16"/>
                <w:szCs w:val="16"/>
              </w:rPr>
              <w:t xml:space="preserve"> УТ-3б/1 </w:t>
            </w:r>
          </w:p>
        </w:tc>
        <w:tc>
          <w:tcPr>
            <w:tcW w:w="304" w:type="pct"/>
          </w:tcPr>
          <w:p w14:paraId="500AFA7E" w14:textId="352B4042" w:rsidR="00211074" w:rsidRPr="00211074" w:rsidRDefault="00211074" w:rsidP="00211074">
            <w:pPr>
              <w:spacing w:line="240" w:lineRule="auto"/>
              <w:ind w:firstLine="0"/>
              <w:jc w:val="center"/>
              <w:rPr>
                <w:sz w:val="16"/>
                <w:szCs w:val="16"/>
                <w:lang w:bidi="ru-RU"/>
              </w:rPr>
            </w:pPr>
            <w:r w:rsidRPr="00211074">
              <w:rPr>
                <w:sz w:val="16"/>
                <w:szCs w:val="16"/>
              </w:rPr>
              <w:t>28</w:t>
            </w:r>
          </w:p>
        </w:tc>
        <w:tc>
          <w:tcPr>
            <w:tcW w:w="481" w:type="pct"/>
          </w:tcPr>
          <w:p w14:paraId="503895A1" w14:textId="3F840EAB" w:rsidR="00211074" w:rsidRPr="00211074" w:rsidRDefault="00211074" w:rsidP="00211074">
            <w:pPr>
              <w:spacing w:line="240" w:lineRule="auto"/>
              <w:ind w:firstLine="0"/>
              <w:jc w:val="center"/>
              <w:rPr>
                <w:sz w:val="16"/>
                <w:szCs w:val="16"/>
                <w:lang w:bidi="ru-RU"/>
              </w:rPr>
            </w:pPr>
            <w:r w:rsidRPr="00211074">
              <w:rPr>
                <w:sz w:val="16"/>
                <w:szCs w:val="16"/>
              </w:rPr>
              <w:t>0,273</w:t>
            </w:r>
          </w:p>
        </w:tc>
        <w:tc>
          <w:tcPr>
            <w:tcW w:w="481" w:type="pct"/>
          </w:tcPr>
          <w:p w14:paraId="25D123DF" w14:textId="7B77756F" w:rsidR="00211074" w:rsidRPr="00211074" w:rsidRDefault="00211074" w:rsidP="00211074">
            <w:pPr>
              <w:spacing w:line="240" w:lineRule="auto"/>
              <w:ind w:firstLine="0"/>
              <w:jc w:val="center"/>
              <w:rPr>
                <w:sz w:val="16"/>
                <w:szCs w:val="16"/>
                <w:lang w:bidi="ru-RU"/>
              </w:rPr>
            </w:pPr>
            <w:r w:rsidRPr="00211074">
              <w:rPr>
                <w:sz w:val="16"/>
                <w:szCs w:val="16"/>
              </w:rPr>
              <w:t>0,273</w:t>
            </w:r>
          </w:p>
        </w:tc>
        <w:tc>
          <w:tcPr>
            <w:tcW w:w="476" w:type="pct"/>
          </w:tcPr>
          <w:p w14:paraId="6359E871" w14:textId="48B23D11" w:rsidR="00211074" w:rsidRPr="00211074" w:rsidRDefault="00211074" w:rsidP="00211074">
            <w:pPr>
              <w:spacing w:line="240" w:lineRule="auto"/>
              <w:ind w:firstLine="0"/>
              <w:jc w:val="center"/>
              <w:rPr>
                <w:sz w:val="16"/>
                <w:szCs w:val="16"/>
                <w:lang w:bidi="ru-RU"/>
              </w:rPr>
            </w:pPr>
            <w:r w:rsidRPr="00211074">
              <w:rPr>
                <w:sz w:val="16"/>
                <w:szCs w:val="16"/>
              </w:rPr>
              <w:t>15</w:t>
            </w:r>
          </w:p>
        </w:tc>
        <w:tc>
          <w:tcPr>
            <w:tcW w:w="537" w:type="pct"/>
          </w:tcPr>
          <w:p w14:paraId="0B372D5E" w14:textId="646019AB" w:rsidR="00211074" w:rsidRPr="00211074" w:rsidRDefault="00211074" w:rsidP="00211074">
            <w:pPr>
              <w:spacing w:line="240" w:lineRule="auto"/>
              <w:ind w:firstLine="0"/>
              <w:jc w:val="center"/>
              <w:rPr>
                <w:sz w:val="16"/>
                <w:szCs w:val="16"/>
                <w:lang w:bidi="ru-RU"/>
              </w:rPr>
            </w:pPr>
            <w:r w:rsidRPr="00211074">
              <w:rPr>
                <w:sz w:val="16"/>
                <w:szCs w:val="16"/>
              </w:rPr>
              <w:t>15,68</w:t>
            </w:r>
          </w:p>
        </w:tc>
        <w:tc>
          <w:tcPr>
            <w:tcW w:w="345" w:type="pct"/>
          </w:tcPr>
          <w:p w14:paraId="5ED41B5B" w14:textId="1C0C4B5D" w:rsidR="00211074" w:rsidRPr="00211074" w:rsidRDefault="00211074" w:rsidP="00211074">
            <w:pPr>
              <w:spacing w:line="240" w:lineRule="auto"/>
              <w:ind w:firstLine="0"/>
              <w:jc w:val="center"/>
              <w:rPr>
                <w:sz w:val="16"/>
                <w:szCs w:val="16"/>
                <w:lang w:bidi="ru-RU"/>
              </w:rPr>
            </w:pPr>
            <w:r w:rsidRPr="00211074">
              <w:rPr>
                <w:sz w:val="16"/>
                <w:szCs w:val="16"/>
              </w:rPr>
              <w:t>0,000000160</w:t>
            </w:r>
          </w:p>
        </w:tc>
        <w:tc>
          <w:tcPr>
            <w:tcW w:w="431" w:type="pct"/>
          </w:tcPr>
          <w:p w14:paraId="0A2A5258" w14:textId="766EF0D6" w:rsidR="00211074" w:rsidRPr="00211074" w:rsidRDefault="00211074" w:rsidP="00211074">
            <w:pPr>
              <w:spacing w:line="240" w:lineRule="auto"/>
              <w:ind w:firstLine="0"/>
              <w:jc w:val="center"/>
              <w:rPr>
                <w:sz w:val="16"/>
                <w:szCs w:val="16"/>
                <w:lang w:bidi="ru-RU"/>
              </w:rPr>
            </w:pPr>
            <w:r w:rsidRPr="00211074">
              <w:rPr>
                <w:sz w:val="16"/>
                <w:szCs w:val="16"/>
              </w:rPr>
              <w:t>0,999952281</w:t>
            </w:r>
          </w:p>
        </w:tc>
        <w:tc>
          <w:tcPr>
            <w:tcW w:w="466" w:type="pct"/>
          </w:tcPr>
          <w:p w14:paraId="14A5BD1C" w14:textId="1D9A8719" w:rsidR="00211074" w:rsidRPr="00211074" w:rsidRDefault="00211074" w:rsidP="00211074">
            <w:pPr>
              <w:spacing w:line="240" w:lineRule="auto"/>
              <w:ind w:firstLine="0"/>
              <w:jc w:val="center"/>
              <w:rPr>
                <w:sz w:val="16"/>
                <w:szCs w:val="16"/>
                <w:lang w:bidi="ru-RU"/>
              </w:rPr>
            </w:pPr>
            <w:r w:rsidRPr="00211074">
              <w:rPr>
                <w:sz w:val="16"/>
                <w:szCs w:val="16"/>
              </w:rPr>
              <w:t>0,999998749</w:t>
            </w:r>
          </w:p>
        </w:tc>
        <w:tc>
          <w:tcPr>
            <w:tcW w:w="503" w:type="pct"/>
          </w:tcPr>
          <w:p w14:paraId="3554850F" w14:textId="6ED87F2E" w:rsidR="00211074" w:rsidRPr="00211074" w:rsidRDefault="00211074" w:rsidP="00211074">
            <w:pPr>
              <w:spacing w:line="240" w:lineRule="auto"/>
              <w:ind w:firstLine="0"/>
              <w:jc w:val="center"/>
              <w:rPr>
                <w:sz w:val="16"/>
                <w:szCs w:val="16"/>
                <w:lang w:bidi="ru-RU"/>
              </w:rPr>
            </w:pPr>
            <w:r w:rsidRPr="00211074">
              <w:rPr>
                <w:sz w:val="16"/>
                <w:szCs w:val="16"/>
              </w:rPr>
              <w:t>8,862348911</w:t>
            </w:r>
          </w:p>
        </w:tc>
      </w:tr>
      <w:tr w:rsidR="00211074" w:rsidRPr="00211074" w14:paraId="6795E7F1" w14:textId="77777777" w:rsidTr="00811AC4">
        <w:tc>
          <w:tcPr>
            <w:tcW w:w="488" w:type="pct"/>
          </w:tcPr>
          <w:p w14:paraId="2B2E2935" w14:textId="7F184657" w:rsidR="00211074" w:rsidRPr="00211074" w:rsidRDefault="00211074" w:rsidP="00211074">
            <w:pPr>
              <w:spacing w:line="240" w:lineRule="auto"/>
              <w:ind w:firstLine="0"/>
              <w:jc w:val="center"/>
              <w:rPr>
                <w:sz w:val="16"/>
                <w:szCs w:val="16"/>
                <w:lang w:bidi="ru-RU"/>
              </w:rPr>
            </w:pPr>
            <w:r w:rsidRPr="00211074">
              <w:rPr>
                <w:sz w:val="16"/>
                <w:szCs w:val="16"/>
              </w:rPr>
              <w:t>УТ-3б/1</w:t>
            </w:r>
          </w:p>
        </w:tc>
        <w:tc>
          <w:tcPr>
            <w:tcW w:w="488" w:type="pct"/>
          </w:tcPr>
          <w:p w14:paraId="24EF9AE4" w14:textId="4266356C" w:rsidR="00211074" w:rsidRPr="00211074" w:rsidRDefault="00211074" w:rsidP="00211074">
            <w:pPr>
              <w:spacing w:line="240" w:lineRule="auto"/>
              <w:ind w:firstLine="0"/>
              <w:jc w:val="center"/>
              <w:rPr>
                <w:sz w:val="16"/>
                <w:szCs w:val="16"/>
                <w:lang w:bidi="ru-RU"/>
              </w:rPr>
            </w:pPr>
            <w:r w:rsidRPr="00211074">
              <w:rPr>
                <w:sz w:val="16"/>
                <w:szCs w:val="16"/>
              </w:rPr>
              <w:t xml:space="preserve"> УТ-3в/1 </w:t>
            </w:r>
          </w:p>
        </w:tc>
        <w:tc>
          <w:tcPr>
            <w:tcW w:w="304" w:type="pct"/>
          </w:tcPr>
          <w:p w14:paraId="1715DEFE" w14:textId="64ABFF95" w:rsidR="00211074" w:rsidRPr="00211074" w:rsidRDefault="00211074" w:rsidP="00211074">
            <w:pPr>
              <w:spacing w:line="240" w:lineRule="auto"/>
              <w:ind w:firstLine="0"/>
              <w:jc w:val="center"/>
              <w:rPr>
                <w:sz w:val="16"/>
                <w:szCs w:val="16"/>
                <w:lang w:bidi="ru-RU"/>
              </w:rPr>
            </w:pPr>
            <w:r w:rsidRPr="00211074">
              <w:rPr>
                <w:sz w:val="16"/>
                <w:szCs w:val="16"/>
              </w:rPr>
              <w:t>28</w:t>
            </w:r>
          </w:p>
        </w:tc>
        <w:tc>
          <w:tcPr>
            <w:tcW w:w="481" w:type="pct"/>
          </w:tcPr>
          <w:p w14:paraId="3D1878A9" w14:textId="7B707829" w:rsidR="00211074" w:rsidRPr="00211074" w:rsidRDefault="00211074" w:rsidP="00211074">
            <w:pPr>
              <w:spacing w:line="240" w:lineRule="auto"/>
              <w:ind w:firstLine="0"/>
              <w:jc w:val="center"/>
              <w:rPr>
                <w:sz w:val="16"/>
                <w:szCs w:val="16"/>
                <w:lang w:bidi="ru-RU"/>
              </w:rPr>
            </w:pPr>
            <w:r w:rsidRPr="00211074">
              <w:rPr>
                <w:sz w:val="16"/>
                <w:szCs w:val="16"/>
              </w:rPr>
              <w:t>0,273</w:t>
            </w:r>
          </w:p>
        </w:tc>
        <w:tc>
          <w:tcPr>
            <w:tcW w:w="481" w:type="pct"/>
          </w:tcPr>
          <w:p w14:paraId="6ED9C2AF" w14:textId="45241159" w:rsidR="00211074" w:rsidRPr="00211074" w:rsidRDefault="00211074" w:rsidP="00211074">
            <w:pPr>
              <w:spacing w:line="240" w:lineRule="auto"/>
              <w:ind w:firstLine="0"/>
              <w:jc w:val="center"/>
              <w:rPr>
                <w:sz w:val="16"/>
                <w:szCs w:val="16"/>
                <w:lang w:bidi="ru-RU"/>
              </w:rPr>
            </w:pPr>
            <w:r w:rsidRPr="00211074">
              <w:rPr>
                <w:sz w:val="16"/>
                <w:szCs w:val="16"/>
              </w:rPr>
              <w:t>0,273</w:t>
            </w:r>
          </w:p>
        </w:tc>
        <w:tc>
          <w:tcPr>
            <w:tcW w:w="476" w:type="pct"/>
          </w:tcPr>
          <w:p w14:paraId="330EA4DE" w14:textId="6F9DD244" w:rsidR="00211074" w:rsidRPr="00211074" w:rsidRDefault="00211074" w:rsidP="00211074">
            <w:pPr>
              <w:spacing w:line="240" w:lineRule="auto"/>
              <w:ind w:firstLine="0"/>
              <w:jc w:val="center"/>
              <w:rPr>
                <w:sz w:val="16"/>
                <w:szCs w:val="16"/>
                <w:lang w:bidi="ru-RU"/>
              </w:rPr>
            </w:pPr>
            <w:r w:rsidRPr="00211074">
              <w:rPr>
                <w:sz w:val="16"/>
                <w:szCs w:val="16"/>
              </w:rPr>
              <w:t>15</w:t>
            </w:r>
          </w:p>
        </w:tc>
        <w:tc>
          <w:tcPr>
            <w:tcW w:w="537" w:type="pct"/>
          </w:tcPr>
          <w:p w14:paraId="53D7A4B3" w14:textId="36C45E12" w:rsidR="00211074" w:rsidRPr="00211074" w:rsidRDefault="00211074" w:rsidP="00211074">
            <w:pPr>
              <w:spacing w:line="240" w:lineRule="auto"/>
              <w:ind w:firstLine="0"/>
              <w:jc w:val="center"/>
              <w:rPr>
                <w:sz w:val="16"/>
                <w:szCs w:val="16"/>
                <w:lang w:bidi="ru-RU"/>
              </w:rPr>
            </w:pPr>
            <w:r w:rsidRPr="00211074">
              <w:rPr>
                <w:sz w:val="16"/>
                <w:szCs w:val="16"/>
              </w:rPr>
              <w:t>15,68</w:t>
            </w:r>
          </w:p>
        </w:tc>
        <w:tc>
          <w:tcPr>
            <w:tcW w:w="345" w:type="pct"/>
          </w:tcPr>
          <w:p w14:paraId="12D64EE2" w14:textId="566B4F75" w:rsidR="00211074" w:rsidRPr="00211074" w:rsidRDefault="00211074" w:rsidP="00211074">
            <w:pPr>
              <w:spacing w:line="240" w:lineRule="auto"/>
              <w:ind w:firstLine="0"/>
              <w:jc w:val="center"/>
              <w:rPr>
                <w:sz w:val="16"/>
                <w:szCs w:val="16"/>
                <w:lang w:bidi="ru-RU"/>
              </w:rPr>
            </w:pPr>
            <w:r w:rsidRPr="00211074">
              <w:rPr>
                <w:sz w:val="16"/>
                <w:szCs w:val="16"/>
              </w:rPr>
              <w:t>0,000000160</w:t>
            </w:r>
          </w:p>
        </w:tc>
        <w:tc>
          <w:tcPr>
            <w:tcW w:w="431" w:type="pct"/>
          </w:tcPr>
          <w:p w14:paraId="429CDE23" w14:textId="7E296CC8" w:rsidR="00211074" w:rsidRPr="00211074" w:rsidRDefault="00211074" w:rsidP="00211074">
            <w:pPr>
              <w:spacing w:line="240" w:lineRule="auto"/>
              <w:ind w:firstLine="0"/>
              <w:jc w:val="center"/>
              <w:rPr>
                <w:sz w:val="16"/>
                <w:szCs w:val="16"/>
                <w:lang w:bidi="ru-RU"/>
              </w:rPr>
            </w:pPr>
            <w:r w:rsidRPr="00211074">
              <w:rPr>
                <w:sz w:val="16"/>
                <w:szCs w:val="16"/>
              </w:rPr>
              <w:t>0,999952281</w:t>
            </w:r>
          </w:p>
        </w:tc>
        <w:tc>
          <w:tcPr>
            <w:tcW w:w="466" w:type="pct"/>
          </w:tcPr>
          <w:p w14:paraId="1702BABC" w14:textId="10EA3889" w:rsidR="00211074" w:rsidRPr="00211074" w:rsidRDefault="00211074" w:rsidP="00211074">
            <w:pPr>
              <w:spacing w:line="240" w:lineRule="auto"/>
              <w:ind w:firstLine="0"/>
              <w:jc w:val="center"/>
              <w:rPr>
                <w:sz w:val="16"/>
                <w:szCs w:val="16"/>
                <w:lang w:bidi="ru-RU"/>
              </w:rPr>
            </w:pPr>
            <w:r w:rsidRPr="00211074">
              <w:rPr>
                <w:sz w:val="16"/>
                <w:szCs w:val="16"/>
              </w:rPr>
              <w:t>0,999998749</w:t>
            </w:r>
          </w:p>
        </w:tc>
        <w:tc>
          <w:tcPr>
            <w:tcW w:w="503" w:type="pct"/>
          </w:tcPr>
          <w:p w14:paraId="5EC285DA" w14:textId="61453CC1" w:rsidR="00211074" w:rsidRPr="00211074" w:rsidRDefault="00211074" w:rsidP="00211074">
            <w:pPr>
              <w:spacing w:line="240" w:lineRule="auto"/>
              <w:ind w:firstLine="0"/>
              <w:jc w:val="center"/>
              <w:rPr>
                <w:sz w:val="16"/>
                <w:szCs w:val="16"/>
                <w:lang w:bidi="ru-RU"/>
              </w:rPr>
            </w:pPr>
            <w:r w:rsidRPr="00211074">
              <w:rPr>
                <w:sz w:val="16"/>
                <w:szCs w:val="16"/>
              </w:rPr>
              <w:t>5,538968069</w:t>
            </w:r>
          </w:p>
        </w:tc>
      </w:tr>
      <w:tr w:rsidR="00211074" w:rsidRPr="00211074" w14:paraId="1F9D9E2B" w14:textId="77777777" w:rsidTr="00811AC4">
        <w:tc>
          <w:tcPr>
            <w:tcW w:w="488" w:type="pct"/>
          </w:tcPr>
          <w:p w14:paraId="7CEFEA07" w14:textId="6F4C57E7" w:rsidR="00211074" w:rsidRPr="00211074" w:rsidRDefault="00211074" w:rsidP="00211074">
            <w:pPr>
              <w:spacing w:line="240" w:lineRule="auto"/>
              <w:ind w:firstLine="0"/>
              <w:jc w:val="center"/>
              <w:rPr>
                <w:sz w:val="16"/>
                <w:szCs w:val="16"/>
                <w:lang w:bidi="ru-RU"/>
              </w:rPr>
            </w:pPr>
            <w:r w:rsidRPr="00211074">
              <w:rPr>
                <w:sz w:val="16"/>
                <w:szCs w:val="16"/>
              </w:rPr>
              <w:t xml:space="preserve">УТ-3б/1 </w:t>
            </w:r>
          </w:p>
        </w:tc>
        <w:tc>
          <w:tcPr>
            <w:tcW w:w="488" w:type="pct"/>
          </w:tcPr>
          <w:p w14:paraId="1AF21AD0" w14:textId="325F6A38" w:rsidR="00211074" w:rsidRPr="00211074" w:rsidRDefault="00211074" w:rsidP="00211074">
            <w:pPr>
              <w:spacing w:line="240" w:lineRule="auto"/>
              <w:ind w:firstLine="0"/>
              <w:jc w:val="center"/>
              <w:rPr>
                <w:sz w:val="16"/>
                <w:szCs w:val="16"/>
                <w:lang w:bidi="ru-RU"/>
              </w:rPr>
            </w:pPr>
            <w:r w:rsidRPr="00211074">
              <w:rPr>
                <w:sz w:val="16"/>
                <w:szCs w:val="16"/>
              </w:rPr>
              <w:t xml:space="preserve">УТ-3г/1 </w:t>
            </w:r>
          </w:p>
        </w:tc>
        <w:tc>
          <w:tcPr>
            <w:tcW w:w="304" w:type="pct"/>
          </w:tcPr>
          <w:p w14:paraId="54FB523C" w14:textId="299C65BE" w:rsidR="00211074" w:rsidRPr="00211074" w:rsidRDefault="00211074" w:rsidP="00211074">
            <w:pPr>
              <w:spacing w:line="240" w:lineRule="auto"/>
              <w:ind w:firstLine="0"/>
              <w:jc w:val="center"/>
              <w:rPr>
                <w:sz w:val="16"/>
                <w:szCs w:val="16"/>
                <w:lang w:bidi="ru-RU"/>
              </w:rPr>
            </w:pPr>
            <w:r w:rsidRPr="00211074">
              <w:rPr>
                <w:sz w:val="16"/>
                <w:szCs w:val="16"/>
              </w:rPr>
              <w:t>89</w:t>
            </w:r>
          </w:p>
        </w:tc>
        <w:tc>
          <w:tcPr>
            <w:tcW w:w="481" w:type="pct"/>
          </w:tcPr>
          <w:p w14:paraId="488EBC3C" w14:textId="18F5643E" w:rsidR="00211074" w:rsidRPr="00211074" w:rsidRDefault="00211074" w:rsidP="00211074">
            <w:pPr>
              <w:spacing w:line="240" w:lineRule="auto"/>
              <w:ind w:firstLine="0"/>
              <w:jc w:val="center"/>
              <w:rPr>
                <w:sz w:val="16"/>
                <w:szCs w:val="16"/>
                <w:lang w:bidi="ru-RU"/>
              </w:rPr>
            </w:pPr>
            <w:r w:rsidRPr="00211074">
              <w:rPr>
                <w:sz w:val="16"/>
                <w:szCs w:val="16"/>
              </w:rPr>
              <w:t>0,219</w:t>
            </w:r>
          </w:p>
        </w:tc>
        <w:tc>
          <w:tcPr>
            <w:tcW w:w="481" w:type="pct"/>
          </w:tcPr>
          <w:p w14:paraId="26D82DFA" w14:textId="19766B0C" w:rsidR="00211074" w:rsidRPr="00211074" w:rsidRDefault="00211074" w:rsidP="00211074">
            <w:pPr>
              <w:spacing w:line="240" w:lineRule="auto"/>
              <w:ind w:firstLine="0"/>
              <w:jc w:val="center"/>
              <w:rPr>
                <w:sz w:val="16"/>
                <w:szCs w:val="16"/>
                <w:lang w:bidi="ru-RU"/>
              </w:rPr>
            </w:pPr>
            <w:r w:rsidRPr="00211074">
              <w:rPr>
                <w:sz w:val="16"/>
                <w:szCs w:val="16"/>
              </w:rPr>
              <w:t>0,219</w:t>
            </w:r>
          </w:p>
        </w:tc>
        <w:tc>
          <w:tcPr>
            <w:tcW w:w="476" w:type="pct"/>
          </w:tcPr>
          <w:p w14:paraId="4E68A40A" w14:textId="59B3A1D7" w:rsidR="00211074" w:rsidRPr="00211074" w:rsidRDefault="00211074" w:rsidP="00211074">
            <w:pPr>
              <w:spacing w:line="240" w:lineRule="auto"/>
              <w:ind w:firstLine="0"/>
              <w:jc w:val="center"/>
              <w:rPr>
                <w:sz w:val="16"/>
                <w:szCs w:val="16"/>
                <w:lang w:bidi="ru-RU"/>
              </w:rPr>
            </w:pPr>
            <w:r w:rsidRPr="00211074">
              <w:rPr>
                <w:sz w:val="16"/>
                <w:szCs w:val="16"/>
              </w:rPr>
              <w:t>15</w:t>
            </w:r>
          </w:p>
        </w:tc>
        <w:tc>
          <w:tcPr>
            <w:tcW w:w="537" w:type="pct"/>
          </w:tcPr>
          <w:p w14:paraId="1F69F3C5" w14:textId="56A923D3" w:rsidR="00211074" w:rsidRPr="00211074" w:rsidRDefault="00211074" w:rsidP="00211074">
            <w:pPr>
              <w:spacing w:line="240" w:lineRule="auto"/>
              <w:ind w:firstLine="0"/>
              <w:jc w:val="center"/>
              <w:rPr>
                <w:sz w:val="16"/>
                <w:szCs w:val="16"/>
                <w:lang w:bidi="ru-RU"/>
              </w:rPr>
            </w:pPr>
            <w:r w:rsidRPr="00211074">
              <w:rPr>
                <w:sz w:val="16"/>
                <w:szCs w:val="16"/>
              </w:rPr>
              <w:t>12,66</w:t>
            </w:r>
          </w:p>
        </w:tc>
        <w:tc>
          <w:tcPr>
            <w:tcW w:w="345" w:type="pct"/>
          </w:tcPr>
          <w:p w14:paraId="3EB981C4" w14:textId="1DD9E27F" w:rsidR="00211074" w:rsidRPr="00211074" w:rsidRDefault="00211074" w:rsidP="00211074">
            <w:pPr>
              <w:spacing w:line="240" w:lineRule="auto"/>
              <w:ind w:firstLine="0"/>
              <w:jc w:val="center"/>
              <w:rPr>
                <w:sz w:val="16"/>
                <w:szCs w:val="16"/>
                <w:lang w:bidi="ru-RU"/>
              </w:rPr>
            </w:pPr>
            <w:r w:rsidRPr="00211074">
              <w:rPr>
                <w:sz w:val="16"/>
                <w:szCs w:val="16"/>
              </w:rPr>
              <w:t>0,000000507</w:t>
            </w:r>
          </w:p>
        </w:tc>
        <w:tc>
          <w:tcPr>
            <w:tcW w:w="431" w:type="pct"/>
          </w:tcPr>
          <w:p w14:paraId="6DB414B1" w14:textId="1611B16F" w:rsidR="00211074" w:rsidRPr="00211074" w:rsidRDefault="00211074" w:rsidP="00211074">
            <w:pPr>
              <w:spacing w:line="240" w:lineRule="auto"/>
              <w:ind w:firstLine="0"/>
              <w:jc w:val="center"/>
              <w:rPr>
                <w:sz w:val="16"/>
                <w:szCs w:val="16"/>
                <w:lang w:bidi="ru-RU"/>
              </w:rPr>
            </w:pPr>
            <w:r w:rsidRPr="00211074">
              <w:rPr>
                <w:sz w:val="16"/>
                <w:szCs w:val="16"/>
              </w:rPr>
              <w:t>0,999848330</w:t>
            </w:r>
          </w:p>
        </w:tc>
        <w:tc>
          <w:tcPr>
            <w:tcW w:w="466" w:type="pct"/>
          </w:tcPr>
          <w:p w14:paraId="308AB7FF" w14:textId="42A91CA5" w:rsidR="00211074" w:rsidRPr="00211074" w:rsidRDefault="00211074" w:rsidP="00211074">
            <w:pPr>
              <w:spacing w:line="240" w:lineRule="auto"/>
              <w:ind w:firstLine="0"/>
              <w:jc w:val="center"/>
              <w:rPr>
                <w:sz w:val="16"/>
                <w:szCs w:val="16"/>
                <w:lang w:bidi="ru-RU"/>
              </w:rPr>
            </w:pPr>
            <w:r w:rsidRPr="00211074">
              <w:rPr>
                <w:sz w:val="16"/>
                <w:szCs w:val="16"/>
              </w:rPr>
              <w:t>0,999996789</w:t>
            </w:r>
          </w:p>
        </w:tc>
        <w:tc>
          <w:tcPr>
            <w:tcW w:w="503" w:type="pct"/>
          </w:tcPr>
          <w:p w14:paraId="54C1887A" w14:textId="1EB1BD5E" w:rsidR="00211074" w:rsidRPr="00211074" w:rsidRDefault="00211074" w:rsidP="00211074">
            <w:pPr>
              <w:spacing w:line="240" w:lineRule="auto"/>
              <w:ind w:firstLine="0"/>
              <w:jc w:val="center"/>
              <w:rPr>
                <w:sz w:val="16"/>
                <w:szCs w:val="16"/>
                <w:lang w:bidi="ru-RU"/>
              </w:rPr>
            </w:pPr>
            <w:r w:rsidRPr="00211074">
              <w:rPr>
                <w:sz w:val="16"/>
                <w:szCs w:val="16"/>
              </w:rPr>
              <w:t>17,72466308</w:t>
            </w:r>
          </w:p>
        </w:tc>
      </w:tr>
      <w:tr w:rsidR="00211074" w:rsidRPr="00211074" w14:paraId="075D29A5" w14:textId="77777777" w:rsidTr="00811AC4">
        <w:tc>
          <w:tcPr>
            <w:tcW w:w="488" w:type="pct"/>
          </w:tcPr>
          <w:p w14:paraId="7CC99608" w14:textId="4498211B" w:rsidR="00211074" w:rsidRPr="00211074" w:rsidRDefault="00211074" w:rsidP="00211074">
            <w:pPr>
              <w:spacing w:line="240" w:lineRule="auto"/>
              <w:ind w:firstLine="0"/>
              <w:jc w:val="center"/>
              <w:rPr>
                <w:sz w:val="16"/>
                <w:szCs w:val="16"/>
                <w:lang w:bidi="ru-RU"/>
              </w:rPr>
            </w:pPr>
            <w:r w:rsidRPr="00211074">
              <w:rPr>
                <w:sz w:val="16"/>
                <w:szCs w:val="16"/>
              </w:rPr>
              <w:t>УТ-3г/1</w:t>
            </w:r>
          </w:p>
        </w:tc>
        <w:tc>
          <w:tcPr>
            <w:tcW w:w="488" w:type="pct"/>
          </w:tcPr>
          <w:p w14:paraId="5C8DBCDF" w14:textId="3BF0992B" w:rsidR="00211074" w:rsidRPr="00211074" w:rsidRDefault="00211074" w:rsidP="00211074">
            <w:pPr>
              <w:spacing w:line="240" w:lineRule="auto"/>
              <w:ind w:firstLine="0"/>
              <w:jc w:val="center"/>
              <w:rPr>
                <w:sz w:val="16"/>
                <w:szCs w:val="16"/>
                <w:lang w:bidi="ru-RU"/>
              </w:rPr>
            </w:pPr>
            <w:r w:rsidRPr="00211074">
              <w:rPr>
                <w:sz w:val="16"/>
                <w:szCs w:val="16"/>
              </w:rPr>
              <w:t xml:space="preserve">УТ-21/1 </w:t>
            </w:r>
          </w:p>
        </w:tc>
        <w:tc>
          <w:tcPr>
            <w:tcW w:w="304" w:type="pct"/>
          </w:tcPr>
          <w:p w14:paraId="44939C8A" w14:textId="25CF6429" w:rsidR="00211074" w:rsidRPr="00211074" w:rsidRDefault="00211074" w:rsidP="00211074">
            <w:pPr>
              <w:spacing w:line="240" w:lineRule="auto"/>
              <w:ind w:firstLine="0"/>
              <w:jc w:val="center"/>
              <w:rPr>
                <w:sz w:val="16"/>
                <w:szCs w:val="16"/>
                <w:lang w:bidi="ru-RU"/>
              </w:rPr>
            </w:pPr>
            <w:r w:rsidRPr="00211074">
              <w:rPr>
                <w:sz w:val="16"/>
                <w:szCs w:val="16"/>
              </w:rPr>
              <w:t>42</w:t>
            </w:r>
          </w:p>
        </w:tc>
        <w:tc>
          <w:tcPr>
            <w:tcW w:w="481" w:type="pct"/>
          </w:tcPr>
          <w:p w14:paraId="6DE938B1" w14:textId="2B67083B" w:rsidR="00211074" w:rsidRPr="00211074" w:rsidRDefault="00211074" w:rsidP="00211074">
            <w:pPr>
              <w:spacing w:line="240" w:lineRule="auto"/>
              <w:ind w:firstLine="0"/>
              <w:jc w:val="center"/>
              <w:rPr>
                <w:sz w:val="16"/>
                <w:szCs w:val="16"/>
                <w:lang w:bidi="ru-RU"/>
              </w:rPr>
            </w:pPr>
            <w:r w:rsidRPr="00211074">
              <w:rPr>
                <w:sz w:val="16"/>
                <w:szCs w:val="16"/>
              </w:rPr>
              <w:t>0,219</w:t>
            </w:r>
          </w:p>
        </w:tc>
        <w:tc>
          <w:tcPr>
            <w:tcW w:w="481" w:type="pct"/>
          </w:tcPr>
          <w:p w14:paraId="2730C0FC" w14:textId="427718DE" w:rsidR="00211074" w:rsidRPr="00211074" w:rsidRDefault="00211074" w:rsidP="00211074">
            <w:pPr>
              <w:spacing w:line="240" w:lineRule="auto"/>
              <w:ind w:firstLine="0"/>
              <w:jc w:val="center"/>
              <w:rPr>
                <w:sz w:val="16"/>
                <w:szCs w:val="16"/>
                <w:lang w:bidi="ru-RU"/>
              </w:rPr>
            </w:pPr>
            <w:r w:rsidRPr="00211074">
              <w:rPr>
                <w:sz w:val="16"/>
                <w:szCs w:val="16"/>
              </w:rPr>
              <w:t>0,219</w:t>
            </w:r>
          </w:p>
        </w:tc>
        <w:tc>
          <w:tcPr>
            <w:tcW w:w="476" w:type="pct"/>
          </w:tcPr>
          <w:p w14:paraId="14683F91" w14:textId="5680173D" w:rsidR="00211074" w:rsidRPr="00211074" w:rsidRDefault="00211074" w:rsidP="00211074">
            <w:pPr>
              <w:spacing w:line="240" w:lineRule="auto"/>
              <w:ind w:firstLine="0"/>
              <w:jc w:val="center"/>
              <w:rPr>
                <w:sz w:val="16"/>
                <w:szCs w:val="16"/>
                <w:lang w:bidi="ru-RU"/>
              </w:rPr>
            </w:pPr>
            <w:r w:rsidRPr="00211074">
              <w:rPr>
                <w:sz w:val="16"/>
                <w:szCs w:val="16"/>
              </w:rPr>
              <w:t>15</w:t>
            </w:r>
          </w:p>
        </w:tc>
        <w:tc>
          <w:tcPr>
            <w:tcW w:w="537" w:type="pct"/>
          </w:tcPr>
          <w:p w14:paraId="7E5B641B" w14:textId="5AC9A0FB" w:rsidR="00211074" w:rsidRPr="00211074" w:rsidRDefault="00211074" w:rsidP="00211074">
            <w:pPr>
              <w:spacing w:line="240" w:lineRule="auto"/>
              <w:ind w:firstLine="0"/>
              <w:jc w:val="center"/>
              <w:rPr>
                <w:sz w:val="16"/>
                <w:szCs w:val="16"/>
                <w:lang w:bidi="ru-RU"/>
              </w:rPr>
            </w:pPr>
            <w:r w:rsidRPr="00211074">
              <w:rPr>
                <w:sz w:val="16"/>
                <w:szCs w:val="16"/>
              </w:rPr>
              <w:t>12,7</w:t>
            </w:r>
          </w:p>
        </w:tc>
        <w:tc>
          <w:tcPr>
            <w:tcW w:w="345" w:type="pct"/>
          </w:tcPr>
          <w:p w14:paraId="131C5620" w14:textId="7EFCC185" w:rsidR="00211074" w:rsidRPr="00211074" w:rsidRDefault="00211074" w:rsidP="00211074">
            <w:pPr>
              <w:spacing w:line="240" w:lineRule="auto"/>
              <w:ind w:firstLine="0"/>
              <w:jc w:val="center"/>
              <w:rPr>
                <w:sz w:val="16"/>
                <w:szCs w:val="16"/>
                <w:lang w:bidi="ru-RU"/>
              </w:rPr>
            </w:pPr>
            <w:r w:rsidRPr="00211074">
              <w:rPr>
                <w:sz w:val="16"/>
                <w:szCs w:val="16"/>
              </w:rPr>
              <w:t>0,000000239</w:t>
            </w:r>
          </w:p>
        </w:tc>
        <w:tc>
          <w:tcPr>
            <w:tcW w:w="431" w:type="pct"/>
          </w:tcPr>
          <w:p w14:paraId="4120B5E8" w14:textId="2505D9F7" w:rsidR="00211074" w:rsidRPr="00211074" w:rsidRDefault="00211074" w:rsidP="00211074">
            <w:pPr>
              <w:spacing w:line="240" w:lineRule="auto"/>
              <w:ind w:firstLine="0"/>
              <w:jc w:val="center"/>
              <w:rPr>
                <w:sz w:val="16"/>
                <w:szCs w:val="16"/>
                <w:lang w:bidi="ru-RU"/>
              </w:rPr>
            </w:pPr>
            <w:r w:rsidRPr="00211074">
              <w:rPr>
                <w:sz w:val="16"/>
                <w:szCs w:val="16"/>
              </w:rPr>
              <w:t>0,999928422</w:t>
            </w:r>
          </w:p>
        </w:tc>
        <w:tc>
          <w:tcPr>
            <w:tcW w:w="466" w:type="pct"/>
          </w:tcPr>
          <w:p w14:paraId="1EEF6C89" w14:textId="2A0E9CEA" w:rsidR="00211074" w:rsidRPr="00211074" w:rsidRDefault="00211074" w:rsidP="00211074">
            <w:pPr>
              <w:spacing w:line="240" w:lineRule="auto"/>
              <w:ind w:firstLine="0"/>
              <w:jc w:val="center"/>
              <w:rPr>
                <w:sz w:val="16"/>
                <w:szCs w:val="16"/>
                <w:lang w:bidi="ru-RU"/>
              </w:rPr>
            </w:pPr>
            <w:r w:rsidRPr="00211074">
              <w:rPr>
                <w:sz w:val="16"/>
                <w:szCs w:val="16"/>
              </w:rPr>
              <w:t>0,999998480</w:t>
            </w:r>
          </w:p>
        </w:tc>
        <w:tc>
          <w:tcPr>
            <w:tcW w:w="503" w:type="pct"/>
          </w:tcPr>
          <w:p w14:paraId="622382C8" w14:textId="4974A5D5" w:rsidR="00211074" w:rsidRPr="00211074" w:rsidRDefault="00211074" w:rsidP="00211074">
            <w:pPr>
              <w:spacing w:line="240" w:lineRule="auto"/>
              <w:ind w:firstLine="0"/>
              <w:jc w:val="center"/>
              <w:rPr>
                <w:sz w:val="16"/>
                <w:szCs w:val="16"/>
                <w:lang w:bidi="ru-RU"/>
              </w:rPr>
            </w:pPr>
            <w:r w:rsidRPr="00211074">
              <w:rPr>
                <w:sz w:val="16"/>
                <w:szCs w:val="16"/>
              </w:rPr>
              <w:t>5,53896658</w:t>
            </w:r>
          </w:p>
        </w:tc>
      </w:tr>
      <w:tr w:rsidR="00211074" w:rsidRPr="00211074" w14:paraId="6DF86A3A" w14:textId="77777777" w:rsidTr="00811AC4">
        <w:tc>
          <w:tcPr>
            <w:tcW w:w="488" w:type="pct"/>
          </w:tcPr>
          <w:p w14:paraId="1C136381" w14:textId="0730BAAC" w:rsidR="00211074" w:rsidRPr="00211074" w:rsidRDefault="00211074" w:rsidP="00211074">
            <w:pPr>
              <w:spacing w:line="240" w:lineRule="auto"/>
              <w:ind w:firstLine="0"/>
              <w:jc w:val="center"/>
              <w:rPr>
                <w:sz w:val="16"/>
                <w:szCs w:val="16"/>
                <w:lang w:bidi="ru-RU"/>
              </w:rPr>
            </w:pPr>
            <w:r w:rsidRPr="00211074">
              <w:rPr>
                <w:sz w:val="16"/>
                <w:szCs w:val="16"/>
              </w:rPr>
              <w:t>УТ-21/1</w:t>
            </w:r>
          </w:p>
        </w:tc>
        <w:tc>
          <w:tcPr>
            <w:tcW w:w="488" w:type="pct"/>
          </w:tcPr>
          <w:p w14:paraId="2EDD070F" w14:textId="1253F270" w:rsidR="00211074" w:rsidRPr="00211074" w:rsidRDefault="00211074" w:rsidP="00211074">
            <w:pPr>
              <w:spacing w:line="240" w:lineRule="auto"/>
              <w:ind w:firstLine="0"/>
              <w:jc w:val="center"/>
              <w:rPr>
                <w:sz w:val="16"/>
                <w:szCs w:val="16"/>
                <w:lang w:bidi="ru-RU"/>
              </w:rPr>
            </w:pPr>
            <w:r w:rsidRPr="00211074">
              <w:rPr>
                <w:sz w:val="16"/>
                <w:szCs w:val="16"/>
              </w:rPr>
              <w:t xml:space="preserve">УТ-20/1 </w:t>
            </w:r>
          </w:p>
        </w:tc>
        <w:tc>
          <w:tcPr>
            <w:tcW w:w="304" w:type="pct"/>
          </w:tcPr>
          <w:p w14:paraId="706490F4" w14:textId="44730083" w:rsidR="00211074" w:rsidRPr="00211074" w:rsidRDefault="00211074" w:rsidP="00211074">
            <w:pPr>
              <w:spacing w:line="240" w:lineRule="auto"/>
              <w:ind w:firstLine="0"/>
              <w:jc w:val="center"/>
              <w:rPr>
                <w:sz w:val="16"/>
                <w:szCs w:val="16"/>
                <w:lang w:bidi="ru-RU"/>
              </w:rPr>
            </w:pPr>
            <w:r w:rsidRPr="00211074">
              <w:rPr>
                <w:sz w:val="16"/>
                <w:szCs w:val="16"/>
              </w:rPr>
              <w:t>47</w:t>
            </w:r>
          </w:p>
        </w:tc>
        <w:tc>
          <w:tcPr>
            <w:tcW w:w="481" w:type="pct"/>
          </w:tcPr>
          <w:p w14:paraId="5D19DDEB" w14:textId="6C0CCCED"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81" w:type="pct"/>
          </w:tcPr>
          <w:p w14:paraId="4463752F" w14:textId="293B1B47"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76" w:type="pct"/>
          </w:tcPr>
          <w:p w14:paraId="36936CBC" w14:textId="13037D86" w:rsidR="00211074" w:rsidRPr="00211074" w:rsidRDefault="00211074" w:rsidP="00211074">
            <w:pPr>
              <w:spacing w:line="240" w:lineRule="auto"/>
              <w:ind w:firstLine="0"/>
              <w:jc w:val="center"/>
              <w:rPr>
                <w:sz w:val="16"/>
                <w:szCs w:val="16"/>
                <w:lang w:bidi="ru-RU"/>
              </w:rPr>
            </w:pPr>
            <w:r w:rsidRPr="00211074">
              <w:rPr>
                <w:sz w:val="16"/>
                <w:szCs w:val="16"/>
              </w:rPr>
              <w:t>14</w:t>
            </w:r>
          </w:p>
        </w:tc>
        <w:tc>
          <w:tcPr>
            <w:tcW w:w="537" w:type="pct"/>
          </w:tcPr>
          <w:p w14:paraId="50BF27E9" w14:textId="17EDFA7D" w:rsidR="00211074" w:rsidRPr="00211074" w:rsidRDefault="00211074" w:rsidP="00211074">
            <w:pPr>
              <w:spacing w:line="240" w:lineRule="auto"/>
              <w:ind w:firstLine="0"/>
              <w:jc w:val="center"/>
              <w:rPr>
                <w:sz w:val="16"/>
                <w:szCs w:val="16"/>
                <w:lang w:bidi="ru-RU"/>
              </w:rPr>
            </w:pPr>
            <w:r w:rsidRPr="00211074">
              <w:rPr>
                <w:sz w:val="16"/>
                <w:szCs w:val="16"/>
              </w:rPr>
              <w:t>6,23</w:t>
            </w:r>
          </w:p>
        </w:tc>
        <w:tc>
          <w:tcPr>
            <w:tcW w:w="345" w:type="pct"/>
          </w:tcPr>
          <w:p w14:paraId="506AF7A6" w14:textId="258F05A4" w:rsidR="00211074" w:rsidRPr="00211074" w:rsidRDefault="00211074" w:rsidP="00211074">
            <w:pPr>
              <w:spacing w:line="240" w:lineRule="auto"/>
              <w:ind w:firstLine="0"/>
              <w:jc w:val="center"/>
              <w:rPr>
                <w:sz w:val="16"/>
                <w:szCs w:val="16"/>
                <w:lang w:bidi="ru-RU"/>
              </w:rPr>
            </w:pPr>
            <w:r w:rsidRPr="00211074">
              <w:rPr>
                <w:sz w:val="16"/>
                <w:szCs w:val="16"/>
              </w:rPr>
              <w:t>0,000000268</w:t>
            </w:r>
          </w:p>
        </w:tc>
        <w:tc>
          <w:tcPr>
            <w:tcW w:w="431" w:type="pct"/>
          </w:tcPr>
          <w:p w14:paraId="32AB8BA0" w14:textId="532D5412" w:rsidR="00211074" w:rsidRPr="00211074" w:rsidRDefault="00211074" w:rsidP="00211074">
            <w:pPr>
              <w:spacing w:line="240" w:lineRule="auto"/>
              <w:ind w:firstLine="0"/>
              <w:jc w:val="center"/>
              <w:rPr>
                <w:sz w:val="16"/>
                <w:szCs w:val="16"/>
                <w:lang w:bidi="ru-RU"/>
              </w:rPr>
            </w:pPr>
            <w:r w:rsidRPr="00211074">
              <w:rPr>
                <w:sz w:val="16"/>
                <w:szCs w:val="16"/>
              </w:rPr>
              <w:t>0,999919901</w:t>
            </w:r>
          </w:p>
        </w:tc>
        <w:tc>
          <w:tcPr>
            <w:tcW w:w="466" w:type="pct"/>
          </w:tcPr>
          <w:p w14:paraId="7A183750" w14:textId="315A9CF2" w:rsidR="00211074" w:rsidRPr="00211074" w:rsidRDefault="00211074" w:rsidP="00211074">
            <w:pPr>
              <w:spacing w:line="240" w:lineRule="auto"/>
              <w:ind w:firstLine="0"/>
              <w:jc w:val="center"/>
              <w:rPr>
                <w:sz w:val="16"/>
                <w:szCs w:val="16"/>
                <w:lang w:bidi="ru-RU"/>
              </w:rPr>
            </w:pPr>
            <w:r w:rsidRPr="00211074">
              <w:rPr>
                <w:sz w:val="16"/>
                <w:szCs w:val="16"/>
              </w:rPr>
              <w:t>0,999999165</w:t>
            </w:r>
          </w:p>
        </w:tc>
        <w:tc>
          <w:tcPr>
            <w:tcW w:w="503" w:type="pct"/>
          </w:tcPr>
          <w:p w14:paraId="0E0EEF20" w14:textId="4C192B65" w:rsidR="00211074" w:rsidRPr="00211074" w:rsidRDefault="00211074" w:rsidP="00211074">
            <w:pPr>
              <w:spacing w:line="240" w:lineRule="auto"/>
              <w:ind w:firstLine="0"/>
              <w:jc w:val="center"/>
              <w:rPr>
                <w:sz w:val="16"/>
                <w:szCs w:val="16"/>
                <w:lang w:bidi="ru-RU"/>
              </w:rPr>
            </w:pPr>
            <w:r w:rsidRPr="00211074">
              <w:rPr>
                <w:sz w:val="16"/>
                <w:szCs w:val="16"/>
              </w:rPr>
              <w:t>14,40132298</w:t>
            </w:r>
          </w:p>
        </w:tc>
      </w:tr>
      <w:tr w:rsidR="00211074" w:rsidRPr="00211074" w14:paraId="129D81F2" w14:textId="77777777" w:rsidTr="00811AC4">
        <w:tc>
          <w:tcPr>
            <w:tcW w:w="488" w:type="pct"/>
          </w:tcPr>
          <w:p w14:paraId="6E101779" w14:textId="039794B4" w:rsidR="00211074" w:rsidRPr="00211074" w:rsidRDefault="00211074" w:rsidP="00211074">
            <w:pPr>
              <w:spacing w:line="240" w:lineRule="auto"/>
              <w:ind w:firstLine="0"/>
              <w:jc w:val="center"/>
              <w:rPr>
                <w:sz w:val="16"/>
                <w:szCs w:val="16"/>
                <w:lang w:bidi="ru-RU"/>
              </w:rPr>
            </w:pPr>
            <w:r w:rsidRPr="00211074">
              <w:rPr>
                <w:sz w:val="16"/>
                <w:szCs w:val="16"/>
              </w:rPr>
              <w:t>УТ-20/1</w:t>
            </w:r>
          </w:p>
        </w:tc>
        <w:tc>
          <w:tcPr>
            <w:tcW w:w="488" w:type="pct"/>
          </w:tcPr>
          <w:p w14:paraId="7A616614" w14:textId="050D27CE" w:rsidR="00211074" w:rsidRPr="00211074" w:rsidRDefault="00211074" w:rsidP="00211074">
            <w:pPr>
              <w:spacing w:line="240" w:lineRule="auto"/>
              <w:ind w:firstLine="0"/>
              <w:jc w:val="center"/>
              <w:rPr>
                <w:sz w:val="16"/>
                <w:szCs w:val="16"/>
                <w:lang w:bidi="ru-RU"/>
              </w:rPr>
            </w:pPr>
            <w:r w:rsidRPr="00211074">
              <w:rPr>
                <w:sz w:val="16"/>
                <w:szCs w:val="16"/>
              </w:rPr>
              <w:t xml:space="preserve">УТ-19/2 </w:t>
            </w:r>
          </w:p>
        </w:tc>
        <w:tc>
          <w:tcPr>
            <w:tcW w:w="304" w:type="pct"/>
          </w:tcPr>
          <w:p w14:paraId="0596077A" w14:textId="35A0CFCA" w:rsidR="00211074" w:rsidRPr="00211074" w:rsidRDefault="00211074" w:rsidP="00211074">
            <w:pPr>
              <w:spacing w:line="240" w:lineRule="auto"/>
              <w:ind w:firstLine="0"/>
              <w:jc w:val="center"/>
              <w:rPr>
                <w:sz w:val="16"/>
                <w:szCs w:val="16"/>
                <w:lang w:bidi="ru-RU"/>
              </w:rPr>
            </w:pPr>
            <w:r w:rsidRPr="00211074">
              <w:rPr>
                <w:sz w:val="16"/>
                <w:szCs w:val="16"/>
              </w:rPr>
              <w:t>30</w:t>
            </w:r>
          </w:p>
        </w:tc>
        <w:tc>
          <w:tcPr>
            <w:tcW w:w="481" w:type="pct"/>
          </w:tcPr>
          <w:p w14:paraId="67A990AF" w14:textId="25412873"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81" w:type="pct"/>
          </w:tcPr>
          <w:p w14:paraId="6F2080B5" w14:textId="1D371B37"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76" w:type="pct"/>
          </w:tcPr>
          <w:p w14:paraId="4CF6989D" w14:textId="510C61AD" w:rsidR="00211074" w:rsidRPr="00211074" w:rsidRDefault="00211074" w:rsidP="00211074">
            <w:pPr>
              <w:spacing w:line="240" w:lineRule="auto"/>
              <w:ind w:firstLine="0"/>
              <w:jc w:val="center"/>
              <w:rPr>
                <w:sz w:val="16"/>
                <w:szCs w:val="16"/>
                <w:lang w:bidi="ru-RU"/>
              </w:rPr>
            </w:pPr>
            <w:r w:rsidRPr="00211074">
              <w:rPr>
                <w:sz w:val="16"/>
                <w:szCs w:val="16"/>
              </w:rPr>
              <w:t>14</w:t>
            </w:r>
          </w:p>
        </w:tc>
        <w:tc>
          <w:tcPr>
            <w:tcW w:w="537" w:type="pct"/>
          </w:tcPr>
          <w:p w14:paraId="2B49986D" w14:textId="60383A20" w:rsidR="00211074" w:rsidRPr="00211074" w:rsidRDefault="00211074" w:rsidP="00211074">
            <w:pPr>
              <w:spacing w:line="240" w:lineRule="auto"/>
              <w:ind w:firstLine="0"/>
              <w:jc w:val="center"/>
              <w:rPr>
                <w:sz w:val="16"/>
                <w:szCs w:val="16"/>
                <w:lang w:bidi="ru-RU"/>
              </w:rPr>
            </w:pPr>
            <w:r w:rsidRPr="00211074">
              <w:rPr>
                <w:sz w:val="16"/>
                <w:szCs w:val="16"/>
              </w:rPr>
              <w:t>6,24</w:t>
            </w:r>
          </w:p>
        </w:tc>
        <w:tc>
          <w:tcPr>
            <w:tcW w:w="345" w:type="pct"/>
          </w:tcPr>
          <w:p w14:paraId="41695BD3" w14:textId="63BDE4BF" w:rsidR="00211074" w:rsidRPr="00211074" w:rsidRDefault="00211074" w:rsidP="00211074">
            <w:pPr>
              <w:spacing w:line="240" w:lineRule="auto"/>
              <w:ind w:firstLine="0"/>
              <w:jc w:val="center"/>
              <w:rPr>
                <w:sz w:val="16"/>
                <w:szCs w:val="16"/>
                <w:lang w:bidi="ru-RU"/>
              </w:rPr>
            </w:pPr>
            <w:r w:rsidRPr="00211074">
              <w:rPr>
                <w:sz w:val="16"/>
                <w:szCs w:val="16"/>
              </w:rPr>
              <w:t>0,000000171</w:t>
            </w:r>
          </w:p>
        </w:tc>
        <w:tc>
          <w:tcPr>
            <w:tcW w:w="431" w:type="pct"/>
          </w:tcPr>
          <w:p w14:paraId="01F47969" w14:textId="408DE477" w:rsidR="00211074" w:rsidRPr="00211074" w:rsidRDefault="00211074" w:rsidP="00211074">
            <w:pPr>
              <w:spacing w:line="240" w:lineRule="auto"/>
              <w:ind w:firstLine="0"/>
              <w:jc w:val="center"/>
              <w:rPr>
                <w:sz w:val="16"/>
                <w:szCs w:val="16"/>
                <w:lang w:bidi="ru-RU"/>
              </w:rPr>
            </w:pPr>
            <w:r w:rsidRPr="00211074">
              <w:rPr>
                <w:sz w:val="16"/>
                <w:szCs w:val="16"/>
              </w:rPr>
              <w:t>0,999948872</w:t>
            </w:r>
          </w:p>
        </w:tc>
        <w:tc>
          <w:tcPr>
            <w:tcW w:w="466" w:type="pct"/>
          </w:tcPr>
          <w:p w14:paraId="1AE256C3" w14:textId="0DEB723C" w:rsidR="00211074" w:rsidRPr="00211074" w:rsidRDefault="00211074" w:rsidP="00211074">
            <w:pPr>
              <w:spacing w:line="240" w:lineRule="auto"/>
              <w:ind w:firstLine="0"/>
              <w:jc w:val="center"/>
              <w:rPr>
                <w:sz w:val="16"/>
                <w:szCs w:val="16"/>
                <w:lang w:bidi="ru-RU"/>
              </w:rPr>
            </w:pPr>
            <w:r w:rsidRPr="00211074">
              <w:rPr>
                <w:sz w:val="16"/>
                <w:szCs w:val="16"/>
              </w:rPr>
              <w:t>0,999999466</w:t>
            </w:r>
          </w:p>
        </w:tc>
        <w:tc>
          <w:tcPr>
            <w:tcW w:w="503" w:type="pct"/>
          </w:tcPr>
          <w:p w14:paraId="7827315C" w14:textId="79E616DB" w:rsidR="00211074" w:rsidRPr="00211074" w:rsidRDefault="00211074" w:rsidP="00211074">
            <w:pPr>
              <w:spacing w:line="240" w:lineRule="auto"/>
              <w:ind w:firstLine="0"/>
              <w:jc w:val="center"/>
              <w:rPr>
                <w:sz w:val="16"/>
                <w:szCs w:val="16"/>
                <w:lang w:bidi="ru-RU"/>
              </w:rPr>
            </w:pPr>
            <w:r w:rsidRPr="00211074">
              <w:rPr>
                <w:sz w:val="16"/>
                <w:szCs w:val="16"/>
              </w:rPr>
              <w:t>19,94029936</w:t>
            </w:r>
          </w:p>
        </w:tc>
      </w:tr>
      <w:tr w:rsidR="00211074" w:rsidRPr="00211074" w14:paraId="2C08B5AE" w14:textId="77777777" w:rsidTr="00811AC4">
        <w:tc>
          <w:tcPr>
            <w:tcW w:w="488" w:type="pct"/>
          </w:tcPr>
          <w:p w14:paraId="3F8EED91" w14:textId="4591FF66" w:rsidR="00211074" w:rsidRPr="00211074" w:rsidRDefault="00211074" w:rsidP="00211074">
            <w:pPr>
              <w:spacing w:line="240" w:lineRule="auto"/>
              <w:ind w:firstLine="0"/>
              <w:jc w:val="center"/>
              <w:rPr>
                <w:sz w:val="16"/>
                <w:szCs w:val="16"/>
                <w:lang w:bidi="ru-RU"/>
              </w:rPr>
            </w:pPr>
            <w:r w:rsidRPr="00211074">
              <w:rPr>
                <w:sz w:val="16"/>
                <w:szCs w:val="16"/>
              </w:rPr>
              <w:t xml:space="preserve">УТ-21/1 </w:t>
            </w:r>
          </w:p>
        </w:tc>
        <w:tc>
          <w:tcPr>
            <w:tcW w:w="488" w:type="pct"/>
          </w:tcPr>
          <w:p w14:paraId="693CA68B" w14:textId="4977A976" w:rsidR="00211074" w:rsidRPr="00211074" w:rsidRDefault="00211074" w:rsidP="00211074">
            <w:pPr>
              <w:spacing w:line="240" w:lineRule="auto"/>
              <w:ind w:firstLine="0"/>
              <w:jc w:val="center"/>
              <w:rPr>
                <w:sz w:val="16"/>
                <w:szCs w:val="16"/>
                <w:lang w:bidi="ru-RU"/>
              </w:rPr>
            </w:pPr>
            <w:r w:rsidRPr="00211074">
              <w:rPr>
                <w:sz w:val="16"/>
                <w:szCs w:val="16"/>
              </w:rPr>
              <w:t xml:space="preserve">УТ-21.1/1 </w:t>
            </w:r>
          </w:p>
        </w:tc>
        <w:tc>
          <w:tcPr>
            <w:tcW w:w="304" w:type="pct"/>
          </w:tcPr>
          <w:p w14:paraId="56CE1EA7" w14:textId="1ABDAF37" w:rsidR="00211074" w:rsidRPr="00211074" w:rsidRDefault="00211074" w:rsidP="00211074">
            <w:pPr>
              <w:spacing w:line="240" w:lineRule="auto"/>
              <w:ind w:firstLine="0"/>
              <w:jc w:val="center"/>
              <w:rPr>
                <w:sz w:val="16"/>
                <w:szCs w:val="16"/>
                <w:lang w:bidi="ru-RU"/>
              </w:rPr>
            </w:pPr>
            <w:r w:rsidRPr="00211074">
              <w:rPr>
                <w:sz w:val="16"/>
                <w:szCs w:val="16"/>
              </w:rPr>
              <w:t>57</w:t>
            </w:r>
          </w:p>
        </w:tc>
        <w:tc>
          <w:tcPr>
            <w:tcW w:w="481" w:type="pct"/>
          </w:tcPr>
          <w:p w14:paraId="3C7AC5AF" w14:textId="276AB0A3" w:rsidR="00211074" w:rsidRPr="00211074" w:rsidRDefault="00211074" w:rsidP="00211074">
            <w:pPr>
              <w:spacing w:line="240" w:lineRule="auto"/>
              <w:ind w:firstLine="0"/>
              <w:jc w:val="center"/>
              <w:rPr>
                <w:sz w:val="16"/>
                <w:szCs w:val="16"/>
                <w:lang w:bidi="ru-RU"/>
              </w:rPr>
            </w:pPr>
            <w:r w:rsidRPr="00211074">
              <w:rPr>
                <w:sz w:val="16"/>
                <w:szCs w:val="16"/>
              </w:rPr>
              <w:t>0,159</w:t>
            </w:r>
          </w:p>
        </w:tc>
        <w:tc>
          <w:tcPr>
            <w:tcW w:w="481" w:type="pct"/>
          </w:tcPr>
          <w:p w14:paraId="4CFE9C52" w14:textId="014625E8" w:rsidR="00211074" w:rsidRPr="00211074" w:rsidRDefault="00211074" w:rsidP="00211074">
            <w:pPr>
              <w:spacing w:line="240" w:lineRule="auto"/>
              <w:ind w:firstLine="0"/>
              <w:jc w:val="center"/>
              <w:rPr>
                <w:sz w:val="16"/>
                <w:szCs w:val="16"/>
                <w:lang w:bidi="ru-RU"/>
              </w:rPr>
            </w:pPr>
            <w:r w:rsidRPr="00211074">
              <w:rPr>
                <w:sz w:val="16"/>
                <w:szCs w:val="16"/>
              </w:rPr>
              <w:t>0,159</w:t>
            </w:r>
          </w:p>
        </w:tc>
        <w:tc>
          <w:tcPr>
            <w:tcW w:w="476" w:type="pct"/>
          </w:tcPr>
          <w:p w14:paraId="5EBFD625" w14:textId="6D02DA4D" w:rsidR="00211074" w:rsidRPr="00211074" w:rsidRDefault="00211074" w:rsidP="00211074">
            <w:pPr>
              <w:spacing w:line="240" w:lineRule="auto"/>
              <w:ind w:firstLine="0"/>
              <w:jc w:val="center"/>
              <w:rPr>
                <w:sz w:val="16"/>
                <w:szCs w:val="16"/>
                <w:lang w:bidi="ru-RU"/>
              </w:rPr>
            </w:pPr>
            <w:r w:rsidRPr="00211074">
              <w:rPr>
                <w:sz w:val="16"/>
                <w:szCs w:val="16"/>
              </w:rPr>
              <w:t>14</w:t>
            </w:r>
          </w:p>
        </w:tc>
        <w:tc>
          <w:tcPr>
            <w:tcW w:w="537" w:type="pct"/>
          </w:tcPr>
          <w:p w14:paraId="008739EA" w14:textId="6C953F87" w:rsidR="00211074" w:rsidRPr="00211074" w:rsidRDefault="00211074" w:rsidP="00211074">
            <w:pPr>
              <w:spacing w:line="240" w:lineRule="auto"/>
              <w:ind w:firstLine="0"/>
              <w:jc w:val="center"/>
              <w:rPr>
                <w:sz w:val="16"/>
                <w:szCs w:val="16"/>
                <w:lang w:bidi="ru-RU"/>
              </w:rPr>
            </w:pPr>
            <w:r w:rsidRPr="00211074">
              <w:rPr>
                <w:sz w:val="16"/>
                <w:szCs w:val="16"/>
              </w:rPr>
              <w:t>9,57</w:t>
            </w:r>
          </w:p>
        </w:tc>
        <w:tc>
          <w:tcPr>
            <w:tcW w:w="345" w:type="pct"/>
          </w:tcPr>
          <w:p w14:paraId="5EC56BC5" w14:textId="5454A2D0" w:rsidR="00211074" w:rsidRPr="00211074" w:rsidRDefault="00211074" w:rsidP="00211074">
            <w:pPr>
              <w:spacing w:line="240" w:lineRule="auto"/>
              <w:ind w:firstLine="0"/>
              <w:jc w:val="center"/>
              <w:rPr>
                <w:sz w:val="16"/>
                <w:szCs w:val="16"/>
                <w:lang w:bidi="ru-RU"/>
              </w:rPr>
            </w:pPr>
            <w:r w:rsidRPr="00211074">
              <w:rPr>
                <w:sz w:val="16"/>
                <w:szCs w:val="16"/>
              </w:rPr>
              <w:t>0,000000325</w:t>
            </w:r>
          </w:p>
        </w:tc>
        <w:tc>
          <w:tcPr>
            <w:tcW w:w="431" w:type="pct"/>
          </w:tcPr>
          <w:p w14:paraId="56C45363" w14:textId="11B771AC" w:rsidR="00211074" w:rsidRPr="00211074" w:rsidRDefault="00211074" w:rsidP="00211074">
            <w:pPr>
              <w:spacing w:line="240" w:lineRule="auto"/>
              <w:ind w:firstLine="0"/>
              <w:jc w:val="center"/>
              <w:rPr>
                <w:sz w:val="16"/>
                <w:szCs w:val="16"/>
                <w:lang w:bidi="ru-RU"/>
              </w:rPr>
            </w:pPr>
            <w:r w:rsidRPr="00211074">
              <w:rPr>
                <w:sz w:val="16"/>
                <w:szCs w:val="16"/>
              </w:rPr>
              <w:t>0,999902860</w:t>
            </w:r>
          </w:p>
        </w:tc>
        <w:tc>
          <w:tcPr>
            <w:tcW w:w="466" w:type="pct"/>
          </w:tcPr>
          <w:p w14:paraId="44BFD4B5" w14:textId="56202B52" w:rsidR="00211074" w:rsidRPr="00211074" w:rsidRDefault="00211074" w:rsidP="00211074">
            <w:pPr>
              <w:spacing w:line="240" w:lineRule="auto"/>
              <w:ind w:firstLine="0"/>
              <w:jc w:val="center"/>
              <w:rPr>
                <w:sz w:val="16"/>
                <w:szCs w:val="16"/>
                <w:lang w:bidi="ru-RU"/>
              </w:rPr>
            </w:pPr>
            <w:r w:rsidRPr="00211074">
              <w:rPr>
                <w:sz w:val="16"/>
                <w:szCs w:val="16"/>
              </w:rPr>
              <w:t>0,999998445</w:t>
            </w:r>
          </w:p>
        </w:tc>
        <w:tc>
          <w:tcPr>
            <w:tcW w:w="503" w:type="pct"/>
          </w:tcPr>
          <w:p w14:paraId="0E4FF222" w14:textId="2408FA30" w:rsidR="00211074" w:rsidRPr="00211074" w:rsidRDefault="00211074" w:rsidP="00211074">
            <w:pPr>
              <w:spacing w:line="240" w:lineRule="auto"/>
              <w:ind w:firstLine="0"/>
              <w:jc w:val="center"/>
              <w:rPr>
                <w:sz w:val="16"/>
                <w:szCs w:val="16"/>
                <w:lang w:bidi="ru-RU"/>
              </w:rPr>
            </w:pPr>
            <w:r w:rsidRPr="00211074">
              <w:rPr>
                <w:sz w:val="16"/>
                <w:szCs w:val="16"/>
              </w:rPr>
              <w:t>22,15586556</w:t>
            </w:r>
          </w:p>
        </w:tc>
      </w:tr>
      <w:tr w:rsidR="00211074" w:rsidRPr="00211074" w14:paraId="6B8F6C51" w14:textId="77777777" w:rsidTr="00811AC4">
        <w:tc>
          <w:tcPr>
            <w:tcW w:w="488" w:type="pct"/>
          </w:tcPr>
          <w:p w14:paraId="652E97F2" w14:textId="57335CEE" w:rsidR="00211074" w:rsidRPr="00211074" w:rsidRDefault="00211074" w:rsidP="00211074">
            <w:pPr>
              <w:spacing w:line="240" w:lineRule="auto"/>
              <w:ind w:firstLine="0"/>
              <w:jc w:val="center"/>
              <w:rPr>
                <w:sz w:val="16"/>
                <w:szCs w:val="16"/>
                <w:lang w:bidi="ru-RU"/>
              </w:rPr>
            </w:pPr>
            <w:r w:rsidRPr="00211074">
              <w:rPr>
                <w:sz w:val="16"/>
                <w:szCs w:val="16"/>
              </w:rPr>
              <w:t>УТ-21.1/1</w:t>
            </w:r>
          </w:p>
        </w:tc>
        <w:tc>
          <w:tcPr>
            <w:tcW w:w="488" w:type="pct"/>
          </w:tcPr>
          <w:p w14:paraId="4788008C" w14:textId="34D4B40D" w:rsidR="00211074" w:rsidRPr="00211074" w:rsidRDefault="00211074" w:rsidP="00211074">
            <w:pPr>
              <w:spacing w:line="240" w:lineRule="auto"/>
              <w:ind w:firstLine="0"/>
              <w:jc w:val="center"/>
              <w:rPr>
                <w:sz w:val="16"/>
                <w:szCs w:val="16"/>
                <w:lang w:bidi="ru-RU"/>
              </w:rPr>
            </w:pPr>
            <w:r w:rsidRPr="00211074">
              <w:rPr>
                <w:sz w:val="16"/>
                <w:szCs w:val="16"/>
              </w:rPr>
              <w:t xml:space="preserve">УТ-21.1а/1 </w:t>
            </w:r>
          </w:p>
        </w:tc>
        <w:tc>
          <w:tcPr>
            <w:tcW w:w="304" w:type="pct"/>
          </w:tcPr>
          <w:p w14:paraId="4789C856" w14:textId="7184B7EC" w:rsidR="00211074" w:rsidRPr="00211074" w:rsidRDefault="00211074" w:rsidP="00211074">
            <w:pPr>
              <w:spacing w:line="240" w:lineRule="auto"/>
              <w:ind w:firstLine="0"/>
              <w:jc w:val="center"/>
              <w:rPr>
                <w:sz w:val="16"/>
                <w:szCs w:val="16"/>
                <w:lang w:bidi="ru-RU"/>
              </w:rPr>
            </w:pPr>
            <w:r w:rsidRPr="00211074">
              <w:rPr>
                <w:sz w:val="16"/>
                <w:szCs w:val="16"/>
              </w:rPr>
              <w:t>28</w:t>
            </w:r>
          </w:p>
        </w:tc>
        <w:tc>
          <w:tcPr>
            <w:tcW w:w="481" w:type="pct"/>
          </w:tcPr>
          <w:p w14:paraId="0BD75E0B" w14:textId="4C91FB85"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81" w:type="pct"/>
          </w:tcPr>
          <w:p w14:paraId="603F7475" w14:textId="7FBD9280"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76" w:type="pct"/>
          </w:tcPr>
          <w:p w14:paraId="7D6389A3" w14:textId="6843261C" w:rsidR="00211074" w:rsidRPr="00211074" w:rsidRDefault="00211074" w:rsidP="00211074">
            <w:pPr>
              <w:spacing w:line="240" w:lineRule="auto"/>
              <w:ind w:firstLine="0"/>
              <w:jc w:val="center"/>
              <w:rPr>
                <w:sz w:val="16"/>
                <w:szCs w:val="16"/>
                <w:lang w:bidi="ru-RU"/>
              </w:rPr>
            </w:pPr>
            <w:r w:rsidRPr="00211074">
              <w:rPr>
                <w:sz w:val="16"/>
                <w:szCs w:val="16"/>
              </w:rPr>
              <w:t>14</w:t>
            </w:r>
          </w:p>
        </w:tc>
        <w:tc>
          <w:tcPr>
            <w:tcW w:w="537" w:type="pct"/>
          </w:tcPr>
          <w:p w14:paraId="6EA429F3" w14:textId="4260102B" w:rsidR="00211074" w:rsidRPr="00211074" w:rsidRDefault="00211074" w:rsidP="00211074">
            <w:pPr>
              <w:spacing w:line="240" w:lineRule="auto"/>
              <w:ind w:firstLine="0"/>
              <w:jc w:val="center"/>
              <w:rPr>
                <w:sz w:val="16"/>
                <w:szCs w:val="16"/>
                <w:lang w:bidi="ru-RU"/>
              </w:rPr>
            </w:pPr>
            <w:r w:rsidRPr="00211074">
              <w:rPr>
                <w:sz w:val="16"/>
                <w:szCs w:val="16"/>
              </w:rPr>
              <w:t>7,39</w:t>
            </w:r>
          </w:p>
        </w:tc>
        <w:tc>
          <w:tcPr>
            <w:tcW w:w="345" w:type="pct"/>
          </w:tcPr>
          <w:p w14:paraId="2AEA334F" w14:textId="44B0AFDF" w:rsidR="00211074" w:rsidRPr="00211074" w:rsidRDefault="00211074" w:rsidP="00211074">
            <w:pPr>
              <w:spacing w:line="240" w:lineRule="auto"/>
              <w:ind w:firstLine="0"/>
              <w:jc w:val="center"/>
              <w:rPr>
                <w:sz w:val="16"/>
                <w:szCs w:val="16"/>
                <w:lang w:bidi="ru-RU"/>
              </w:rPr>
            </w:pPr>
            <w:r w:rsidRPr="00211074">
              <w:rPr>
                <w:sz w:val="16"/>
                <w:szCs w:val="16"/>
              </w:rPr>
              <w:t>0,000000160</w:t>
            </w:r>
          </w:p>
        </w:tc>
        <w:tc>
          <w:tcPr>
            <w:tcW w:w="431" w:type="pct"/>
          </w:tcPr>
          <w:p w14:paraId="75BF240E" w14:textId="491AA237" w:rsidR="00211074" w:rsidRPr="00211074" w:rsidRDefault="00211074" w:rsidP="00211074">
            <w:pPr>
              <w:spacing w:line="240" w:lineRule="auto"/>
              <w:ind w:firstLine="0"/>
              <w:jc w:val="center"/>
              <w:rPr>
                <w:sz w:val="16"/>
                <w:szCs w:val="16"/>
                <w:lang w:bidi="ru-RU"/>
              </w:rPr>
            </w:pPr>
            <w:r w:rsidRPr="00211074">
              <w:rPr>
                <w:sz w:val="16"/>
                <w:szCs w:val="16"/>
              </w:rPr>
              <w:t>0,999952281</w:t>
            </w:r>
          </w:p>
        </w:tc>
        <w:tc>
          <w:tcPr>
            <w:tcW w:w="466" w:type="pct"/>
          </w:tcPr>
          <w:p w14:paraId="40D71C6E" w14:textId="7E5BB2A2" w:rsidR="00211074" w:rsidRPr="00211074" w:rsidRDefault="00211074" w:rsidP="00211074">
            <w:pPr>
              <w:spacing w:line="240" w:lineRule="auto"/>
              <w:ind w:firstLine="0"/>
              <w:jc w:val="center"/>
              <w:rPr>
                <w:sz w:val="16"/>
                <w:szCs w:val="16"/>
                <w:lang w:bidi="ru-RU"/>
              </w:rPr>
            </w:pPr>
            <w:r w:rsidRPr="00211074">
              <w:rPr>
                <w:sz w:val="16"/>
                <w:szCs w:val="16"/>
              </w:rPr>
              <w:t>0,999999410</w:t>
            </w:r>
          </w:p>
        </w:tc>
        <w:tc>
          <w:tcPr>
            <w:tcW w:w="503" w:type="pct"/>
          </w:tcPr>
          <w:p w14:paraId="176A7ECE" w14:textId="3669F963" w:rsidR="00211074" w:rsidRPr="00211074" w:rsidRDefault="00211074" w:rsidP="00211074">
            <w:pPr>
              <w:spacing w:line="240" w:lineRule="auto"/>
              <w:ind w:firstLine="0"/>
              <w:jc w:val="center"/>
              <w:rPr>
                <w:sz w:val="16"/>
                <w:szCs w:val="16"/>
                <w:lang w:bidi="ru-RU"/>
              </w:rPr>
            </w:pPr>
            <w:r w:rsidRPr="00211074">
              <w:rPr>
                <w:sz w:val="16"/>
                <w:szCs w:val="16"/>
              </w:rPr>
              <w:t>7,754560427</w:t>
            </w:r>
          </w:p>
        </w:tc>
      </w:tr>
      <w:tr w:rsidR="00211074" w:rsidRPr="00211074" w14:paraId="77813738" w14:textId="77777777" w:rsidTr="00811AC4">
        <w:tc>
          <w:tcPr>
            <w:tcW w:w="488" w:type="pct"/>
          </w:tcPr>
          <w:p w14:paraId="783B4434" w14:textId="4A218855" w:rsidR="00211074" w:rsidRPr="00211074" w:rsidRDefault="00211074" w:rsidP="00211074">
            <w:pPr>
              <w:spacing w:line="240" w:lineRule="auto"/>
              <w:ind w:firstLine="0"/>
              <w:jc w:val="center"/>
              <w:rPr>
                <w:sz w:val="16"/>
                <w:szCs w:val="16"/>
                <w:lang w:bidi="ru-RU"/>
              </w:rPr>
            </w:pPr>
            <w:r w:rsidRPr="00211074">
              <w:rPr>
                <w:sz w:val="16"/>
                <w:szCs w:val="16"/>
              </w:rPr>
              <w:t xml:space="preserve">УТ-21.1а/1 </w:t>
            </w:r>
          </w:p>
        </w:tc>
        <w:tc>
          <w:tcPr>
            <w:tcW w:w="488" w:type="pct"/>
          </w:tcPr>
          <w:p w14:paraId="14B46492" w14:textId="2BFB1B75" w:rsidR="00211074" w:rsidRPr="00211074" w:rsidRDefault="00211074" w:rsidP="00211074">
            <w:pPr>
              <w:spacing w:line="240" w:lineRule="auto"/>
              <w:ind w:firstLine="0"/>
              <w:jc w:val="center"/>
              <w:rPr>
                <w:sz w:val="16"/>
                <w:szCs w:val="16"/>
                <w:lang w:bidi="ru-RU"/>
              </w:rPr>
            </w:pPr>
            <w:r w:rsidRPr="00211074">
              <w:rPr>
                <w:sz w:val="16"/>
                <w:szCs w:val="16"/>
              </w:rPr>
              <w:t xml:space="preserve">УТ-21.1б/1 </w:t>
            </w:r>
          </w:p>
        </w:tc>
        <w:tc>
          <w:tcPr>
            <w:tcW w:w="304" w:type="pct"/>
          </w:tcPr>
          <w:p w14:paraId="6782FB3F" w14:textId="081FEAA3" w:rsidR="00211074" w:rsidRPr="00211074" w:rsidRDefault="00211074" w:rsidP="00211074">
            <w:pPr>
              <w:spacing w:line="240" w:lineRule="auto"/>
              <w:ind w:firstLine="0"/>
              <w:jc w:val="center"/>
              <w:rPr>
                <w:sz w:val="16"/>
                <w:szCs w:val="16"/>
                <w:lang w:bidi="ru-RU"/>
              </w:rPr>
            </w:pPr>
            <w:r w:rsidRPr="00211074">
              <w:rPr>
                <w:sz w:val="16"/>
                <w:szCs w:val="16"/>
              </w:rPr>
              <w:t>35</w:t>
            </w:r>
          </w:p>
        </w:tc>
        <w:tc>
          <w:tcPr>
            <w:tcW w:w="481" w:type="pct"/>
          </w:tcPr>
          <w:p w14:paraId="26ED814C" w14:textId="7F3DA89A"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81" w:type="pct"/>
          </w:tcPr>
          <w:p w14:paraId="0085F92F" w14:textId="155D5DBA"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76" w:type="pct"/>
          </w:tcPr>
          <w:p w14:paraId="2EB538DF" w14:textId="15F105E5" w:rsidR="00211074" w:rsidRPr="00211074" w:rsidRDefault="00211074" w:rsidP="00211074">
            <w:pPr>
              <w:spacing w:line="240" w:lineRule="auto"/>
              <w:ind w:firstLine="0"/>
              <w:jc w:val="center"/>
              <w:rPr>
                <w:sz w:val="16"/>
                <w:szCs w:val="16"/>
                <w:lang w:bidi="ru-RU"/>
              </w:rPr>
            </w:pPr>
            <w:r w:rsidRPr="00211074">
              <w:rPr>
                <w:sz w:val="16"/>
                <w:szCs w:val="16"/>
              </w:rPr>
              <w:t>14</w:t>
            </w:r>
          </w:p>
        </w:tc>
        <w:tc>
          <w:tcPr>
            <w:tcW w:w="537" w:type="pct"/>
          </w:tcPr>
          <w:p w14:paraId="795390B6" w14:textId="5EEB6E52" w:rsidR="00211074" w:rsidRPr="00211074" w:rsidRDefault="00211074" w:rsidP="00211074">
            <w:pPr>
              <w:spacing w:line="240" w:lineRule="auto"/>
              <w:ind w:firstLine="0"/>
              <w:jc w:val="center"/>
              <w:rPr>
                <w:sz w:val="16"/>
                <w:szCs w:val="16"/>
                <w:lang w:bidi="ru-RU"/>
              </w:rPr>
            </w:pPr>
            <w:r w:rsidRPr="00211074">
              <w:rPr>
                <w:sz w:val="16"/>
                <w:szCs w:val="16"/>
              </w:rPr>
              <w:t>6,23</w:t>
            </w:r>
          </w:p>
        </w:tc>
        <w:tc>
          <w:tcPr>
            <w:tcW w:w="345" w:type="pct"/>
          </w:tcPr>
          <w:p w14:paraId="15E38953" w14:textId="1B87591F" w:rsidR="00211074" w:rsidRPr="00211074" w:rsidRDefault="00211074" w:rsidP="00211074">
            <w:pPr>
              <w:spacing w:line="240" w:lineRule="auto"/>
              <w:ind w:firstLine="0"/>
              <w:jc w:val="center"/>
              <w:rPr>
                <w:sz w:val="16"/>
                <w:szCs w:val="16"/>
                <w:lang w:bidi="ru-RU"/>
              </w:rPr>
            </w:pPr>
            <w:r w:rsidRPr="00211074">
              <w:rPr>
                <w:sz w:val="16"/>
                <w:szCs w:val="16"/>
              </w:rPr>
              <w:t>0,000000200</w:t>
            </w:r>
          </w:p>
        </w:tc>
        <w:tc>
          <w:tcPr>
            <w:tcW w:w="431" w:type="pct"/>
          </w:tcPr>
          <w:p w14:paraId="5517DFEF" w14:textId="78CA0BED" w:rsidR="00211074" w:rsidRPr="00211074" w:rsidRDefault="00211074" w:rsidP="00211074">
            <w:pPr>
              <w:spacing w:line="240" w:lineRule="auto"/>
              <w:ind w:firstLine="0"/>
              <w:jc w:val="center"/>
              <w:rPr>
                <w:sz w:val="16"/>
                <w:szCs w:val="16"/>
                <w:lang w:bidi="ru-RU"/>
              </w:rPr>
            </w:pPr>
            <w:r w:rsidRPr="00211074">
              <w:rPr>
                <w:sz w:val="16"/>
                <w:szCs w:val="16"/>
              </w:rPr>
              <w:t>0,999940351</w:t>
            </w:r>
          </w:p>
        </w:tc>
        <w:tc>
          <w:tcPr>
            <w:tcW w:w="466" w:type="pct"/>
          </w:tcPr>
          <w:p w14:paraId="0FF6C92A" w14:textId="64CCF5D2" w:rsidR="00211074" w:rsidRPr="00211074" w:rsidRDefault="00211074" w:rsidP="00211074">
            <w:pPr>
              <w:spacing w:line="240" w:lineRule="auto"/>
              <w:ind w:firstLine="0"/>
              <w:jc w:val="center"/>
              <w:rPr>
                <w:sz w:val="16"/>
                <w:szCs w:val="16"/>
                <w:lang w:bidi="ru-RU"/>
              </w:rPr>
            </w:pPr>
            <w:r w:rsidRPr="00211074">
              <w:rPr>
                <w:sz w:val="16"/>
                <w:szCs w:val="16"/>
              </w:rPr>
              <w:t>0,999999379</w:t>
            </w:r>
          </w:p>
        </w:tc>
        <w:tc>
          <w:tcPr>
            <w:tcW w:w="503" w:type="pct"/>
          </w:tcPr>
          <w:p w14:paraId="099014F9" w14:textId="5374B900" w:rsidR="00211074" w:rsidRPr="00211074" w:rsidRDefault="00211074" w:rsidP="00211074">
            <w:pPr>
              <w:spacing w:line="240" w:lineRule="auto"/>
              <w:ind w:firstLine="0"/>
              <w:jc w:val="center"/>
              <w:rPr>
                <w:sz w:val="16"/>
                <w:szCs w:val="16"/>
                <w:lang w:bidi="ru-RU"/>
              </w:rPr>
            </w:pPr>
            <w:r w:rsidRPr="00211074">
              <w:rPr>
                <w:sz w:val="16"/>
                <w:szCs w:val="16"/>
              </w:rPr>
              <w:t>13,29353174</w:t>
            </w:r>
          </w:p>
        </w:tc>
      </w:tr>
      <w:tr w:rsidR="00211074" w:rsidRPr="00211074" w14:paraId="5A2AA02F" w14:textId="77777777" w:rsidTr="00811AC4">
        <w:tc>
          <w:tcPr>
            <w:tcW w:w="488" w:type="pct"/>
          </w:tcPr>
          <w:p w14:paraId="33306A56" w14:textId="0FC6F11C" w:rsidR="00211074" w:rsidRPr="00211074" w:rsidRDefault="00211074" w:rsidP="00211074">
            <w:pPr>
              <w:spacing w:line="240" w:lineRule="auto"/>
              <w:ind w:firstLine="0"/>
              <w:jc w:val="center"/>
              <w:rPr>
                <w:sz w:val="16"/>
                <w:szCs w:val="16"/>
                <w:lang w:bidi="ru-RU"/>
              </w:rPr>
            </w:pPr>
            <w:r w:rsidRPr="00211074">
              <w:rPr>
                <w:sz w:val="16"/>
                <w:szCs w:val="16"/>
              </w:rPr>
              <w:t>УТ-21.1б/1</w:t>
            </w:r>
          </w:p>
        </w:tc>
        <w:tc>
          <w:tcPr>
            <w:tcW w:w="488" w:type="pct"/>
          </w:tcPr>
          <w:p w14:paraId="636C3CFB" w14:textId="069A82A2" w:rsidR="00211074" w:rsidRPr="00211074" w:rsidRDefault="00211074" w:rsidP="00211074">
            <w:pPr>
              <w:spacing w:line="240" w:lineRule="auto"/>
              <w:ind w:firstLine="0"/>
              <w:jc w:val="center"/>
              <w:rPr>
                <w:sz w:val="16"/>
                <w:szCs w:val="16"/>
                <w:lang w:bidi="ru-RU"/>
              </w:rPr>
            </w:pPr>
            <w:r w:rsidRPr="00211074">
              <w:rPr>
                <w:sz w:val="16"/>
                <w:szCs w:val="16"/>
              </w:rPr>
              <w:t xml:space="preserve">УТ-21.1в/1 </w:t>
            </w:r>
          </w:p>
        </w:tc>
        <w:tc>
          <w:tcPr>
            <w:tcW w:w="304" w:type="pct"/>
          </w:tcPr>
          <w:p w14:paraId="4A6C5DEC" w14:textId="338C9096" w:rsidR="00211074" w:rsidRPr="00211074" w:rsidRDefault="00211074" w:rsidP="00211074">
            <w:pPr>
              <w:spacing w:line="240" w:lineRule="auto"/>
              <w:ind w:firstLine="0"/>
              <w:jc w:val="center"/>
              <w:rPr>
                <w:sz w:val="16"/>
                <w:szCs w:val="16"/>
                <w:lang w:bidi="ru-RU"/>
              </w:rPr>
            </w:pPr>
            <w:r w:rsidRPr="00211074">
              <w:rPr>
                <w:sz w:val="16"/>
                <w:szCs w:val="16"/>
              </w:rPr>
              <w:t>10</w:t>
            </w:r>
          </w:p>
        </w:tc>
        <w:tc>
          <w:tcPr>
            <w:tcW w:w="481" w:type="pct"/>
          </w:tcPr>
          <w:p w14:paraId="3A5C006D" w14:textId="63033A58"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81" w:type="pct"/>
          </w:tcPr>
          <w:p w14:paraId="76891954" w14:textId="3AA733F4"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76" w:type="pct"/>
          </w:tcPr>
          <w:p w14:paraId="049DB384" w14:textId="59FF6CE9" w:rsidR="00211074" w:rsidRPr="00211074" w:rsidRDefault="00211074" w:rsidP="00211074">
            <w:pPr>
              <w:spacing w:line="240" w:lineRule="auto"/>
              <w:ind w:firstLine="0"/>
              <w:jc w:val="center"/>
              <w:rPr>
                <w:sz w:val="16"/>
                <w:szCs w:val="16"/>
                <w:lang w:bidi="ru-RU"/>
              </w:rPr>
            </w:pPr>
            <w:r w:rsidRPr="00211074">
              <w:rPr>
                <w:sz w:val="16"/>
                <w:szCs w:val="16"/>
              </w:rPr>
              <w:t>14</w:t>
            </w:r>
          </w:p>
        </w:tc>
        <w:tc>
          <w:tcPr>
            <w:tcW w:w="537" w:type="pct"/>
          </w:tcPr>
          <w:p w14:paraId="30FC7624" w14:textId="63FE9987" w:rsidR="00211074" w:rsidRPr="00211074" w:rsidRDefault="00211074" w:rsidP="00211074">
            <w:pPr>
              <w:spacing w:line="240" w:lineRule="auto"/>
              <w:ind w:firstLine="0"/>
              <w:jc w:val="center"/>
              <w:rPr>
                <w:sz w:val="16"/>
                <w:szCs w:val="16"/>
                <w:lang w:bidi="ru-RU"/>
              </w:rPr>
            </w:pPr>
            <w:r w:rsidRPr="00211074">
              <w:rPr>
                <w:sz w:val="16"/>
                <w:szCs w:val="16"/>
              </w:rPr>
              <w:t>7,39</w:t>
            </w:r>
          </w:p>
        </w:tc>
        <w:tc>
          <w:tcPr>
            <w:tcW w:w="345" w:type="pct"/>
          </w:tcPr>
          <w:p w14:paraId="604D1CD7" w14:textId="003412B5" w:rsidR="00211074" w:rsidRPr="00211074" w:rsidRDefault="00211074" w:rsidP="00211074">
            <w:pPr>
              <w:spacing w:line="240" w:lineRule="auto"/>
              <w:ind w:firstLine="0"/>
              <w:jc w:val="center"/>
              <w:rPr>
                <w:sz w:val="16"/>
                <w:szCs w:val="16"/>
                <w:lang w:bidi="ru-RU"/>
              </w:rPr>
            </w:pPr>
            <w:r w:rsidRPr="00211074">
              <w:rPr>
                <w:sz w:val="16"/>
                <w:szCs w:val="16"/>
              </w:rPr>
              <w:t>0,000000057</w:t>
            </w:r>
          </w:p>
        </w:tc>
        <w:tc>
          <w:tcPr>
            <w:tcW w:w="431" w:type="pct"/>
          </w:tcPr>
          <w:p w14:paraId="0958552D" w14:textId="6B982042" w:rsidR="00211074" w:rsidRPr="00211074" w:rsidRDefault="00211074" w:rsidP="00211074">
            <w:pPr>
              <w:spacing w:line="240" w:lineRule="auto"/>
              <w:ind w:firstLine="0"/>
              <w:jc w:val="center"/>
              <w:rPr>
                <w:sz w:val="16"/>
                <w:szCs w:val="16"/>
                <w:lang w:bidi="ru-RU"/>
              </w:rPr>
            </w:pPr>
            <w:r w:rsidRPr="00211074">
              <w:rPr>
                <w:sz w:val="16"/>
                <w:szCs w:val="16"/>
              </w:rPr>
              <w:t>0,999982957</w:t>
            </w:r>
          </w:p>
        </w:tc>
        <w:tc>
          <w:tcPr>
            <w:tcW w:w="466" w:type="pct"/>
          </w:tcPr>
          <w:p w14:paraId="1CC8567F" w14:textId="7FA748FA" w:rsidR="00211074" w:rsidRPr="00211074" w:rsidRDefault="00211074" w:rsidP="00211074">
            <w:pPr>
              <w:spacing w:line="240" w:lineRule="auto"/>
              <w:ind w:firstLine="0"/>
              <w:jc w:val="center"/>
              <w:rPr>
                <w:sz w:val="16"/>
                <w:szCs w:val="16"/>
                <w:lang w:bidi="ru-RU"/>
              </w:rPr>
            </w:pPr>
            <w:r w:rsidRPr="00211074">
              <w:rPr>
                <w:sz w:val="16"/>
                <w:szCs w:val="16"/>
              </w:rPr>
              <w:t>0,999999789</w:t>
            </w:r>
          </w:p>
        </w:tc>
        <w:tc>
          <w:tcPr>
            <w:tcW w:w="503" w:type="pct"/>
          </w:tcPr>
          <w:p w14:paraId="4CAB13FD" w14:textId="69CC3AAF" w:rsidR="00211074" w:rsidRPr="00211074" w:rsidRDefault="00211074" w:rsidP="00211074">
            <w:pPr>
              <w:spacing w:line="240" w:lineRule="auto"/>
              <w:ind w:firstLine="0"/>
              <w:jc w:val="center"/>
              <w:rPr>
                <w:sz w:val="16"/>
                <w:szCs w:val="16"/>
                <w:lang w:bidi="ru-RU"/>
              </w:rPr>
            </w:pPr>
            <w:r w:rsidRPr="00211074">
              <w:rPr>
                <w:sz w:val="16"/>
                <w:szCs w:val="16"/>
              </w:rPr>
              <w:t>7,754563367</w:t>
            </w:r>
          </w:p>
        </w:tc>
      </w:tr>
      <w:tr w:rsidR="00211074" w:rsidRPr="00211074" w14:paraId="32CAFDC0" w14:textId="77777777" w:rsidTr="00811AC4">
        <w:tc>
          <w:tcPr>
            <w:tcW w:w="488" w:type="pct"/>
          </w:tcPr>
          <w:p w14:paraId="30500BA8" w14:textId="672618D2" w:rsidR="00211074" w:rsidRPr="00211074" w:rsidRDefault="00211074" w:rsidP="00211074">
            <w:pPr>
              <w:spacing w:line="240" w:lineRule="auto"/>
              <w:ind w:firstLine="0"/>
              <w:jc w:val="center"/>
              <w:rPr>
                <w:sz w:val="16"/>
                <w:szCs w:val="16"/>
                <w:lang w:bidi="ru-RU"/>
              </w:rPr>
            </w:pPr>
            <w:r w:rsidRPr="00211074">
              <w:rPr>
                <w:sz w:val="16"/>
                <w:szCs w:val="16"/>
              </w:rPr>
              <w:t xml:space="preserve">УТ-21.1/1 </w:t>
            </w:r>
          </w:p>
        </w:tc>
        <w:tc>
          <w:tcPr>
            <w:tcW w:w="488" w:type="pct"/>
          </w:tcPr>
          <w:p w14:paraId="09DC0B0B" w14:textId="13CA3C39" w:rsidR="00211074" w:rsidRPr="00211074" w:rsidRDefault="00211074" w:rsidP="00211074">
            <w:pPr>
              <w:spacing w:line="240" w:lineRule="auto"/>
              <w:ind w:firstLine="0"/>
              <w:jc w:val="center"/>
              <w:rPr>
                <w:sz w:val="16"/>
                <w:szCs w:val="16"/>
                <w:lang w:bidi="ru-RU"/>
              </w:rPr>
            </w:pPr>
            <w:r w:rsidRPr="00211074">
              <w:rPr>
                <w:sz w:val="16"/>
                <w:szCs w:val="16"/>
              </w:rPr>
              <w:t xml:space="preserve">УТ-21.2/1 </w:t>
            </w:r>
          </w:p>
        </w:tc>
        <w:tc>
          <w:tcPr>
            <w:tcW w:w="304" w:type="pct"/>
          </w:tcPr>
          <w:p w14:paraId="59A064C2" w14:textId="35EC150C" w:rsidR="00211074" w:rsidRPr="00211074" w:rsidRDefault="00211074" w:rsidP="00211074">
            <w:pPr>
              <w:spacing w:line="240" w:lineRule="auto"/>
              <w:ind w:firstLine="0"/>
              <w:jc w:val="center"/>
              <w:rPr>
                <w:sz w:val="16"/>
                <w:szCs w:val="16"/>
                <w:lang w:bidi="ru-RU"/>
              </w:rPr>
            </w:pPr>
            <w:r w:rsidRPr="00211074">
              <w:rPr>
                <w:sz w:val="16"/>
                <w:szCs w:val="16"/>
              </w:rPr>
              <w:t>23</w:t>
            </w:r>
          </w:p>
        </w:tc>
        <w:tc>
          <w:tcPr>
            <w:tcW w:w="481" w:type="pct"/>
          </w:tcPr>
          <w:p w14:paraId="7946566B" w14:textId="6883A5B9" w:rsidR="00211074" w:rsidRPr="00211074" w:rsidRDefault="00211074" w:rsidP="00211074">
            <w:pPr>
              <w:spacing w:line="240" w:lineRule="auto"/>
              <w:ind w:firstLine="0"/>
              <w:jc w:val="center"/>
              <w:rPr>
                <w:sz w:val="16"/>
                <w:szCs w:val="16"/>
                <w:lang w:bidi="ru-RU"/>
              </w:rPr>
            </w:pPr>
            <w:r w:rsidRPr="00211074">
              <w:rPr>
                <w:sz w:val="16"/>
                <w:szCs w:val="16"/>
              </w:rPr>
              <w:t>0,159</w:t>
            </w:r>
          </w:p>
        </w:tc>
        <w:tc>
          <w:tcPr>
            <w:tcW w:w="481" w:type="pct"/>
          </w:tcPr>
          <w:p w14:paraId="1A6E2EF3" w14:textId="5E18807F" w:rsidR="00211074" w:rsidRPr="00211074" w:rsidRDefault="00211074" w:rsidP="00211074">
            <w:pPr>
              <w:spacing w:line="240" w:lineRule="auto"/>
              <w:ind w:firstLine="0"/>
              <w:jc w:val="center"/>
              <w:rPr>
                <w:sz w:val="16"/>
                <w:szCs w:val="16"/>
                <w:lang w:bidi="ru-RU"/>
              </w:rPr>
            </w:pPr>
            <w:r w:rsidRPr="00211074">
              <w:rPr>
                <w:sz w:val="16"/>
                <w:szCs w:val="16"/>
              </w:rPr>
              <w:t>0,159</w:t>
            </w:r>
          </w:p>
        </w:tc>
        <w:tc>
          <w:tcPr>
            <w:tcW w:w="476" w:type="pct"/>
          </w:tcPr>
          <w:p w14:paraId="100BDF4C" w14:textId="2DC62D7F" w:rsidR="00211074" w:rsidRPr="00211074" w:rsidRDefault="00211074" w:rsidP="00211074">
            <w:pPr>
              <w:spacing w:line="240" w:lineRule="auto"/>
              <w:ind w:firstLine="0"/>
              <w:jc w:val="center"/>
              <w:rPr>
                <w:sz w:val="16"/>
                <w:szCs w:val="16"/>
                <w:lang w:bidi="ru-RU"/>
              </w:rPr>
            </w:pPr>
            <w:r w:rsidRPr="00211074">
              <w:rPr>
                <w:sz w:val="16"/>
                <w:szCs w:val="16"/>
              </w:rPr>
              <w:t>14</w:t>
            </w:r>
          </w:p>
        </w:tc>
        <w:tc>
          <w:tcPr>
            <w:tcW w:w="537" w:type="pct"/>
          </w:tcPr>
          <w:p w14:paraId="328210DF" w14:textId="00FCFD28" w:rsidR="00211074" w:rsidRPr="00211074" w:rsidRDefault="00211074" w:rsidP="00211074">
            <w:pPr>
              <w:spacing w:line="240" w:lineRule="auto"/>
              <w:ind w:firstLine="0"/>
              <w:jc w:val="center"/>
              <w:rPr>
                <w:sz w:val="16"/>
                <w:szCs w:val="16"/>
                <w:lang w:bidi="ru-RU"/>
              </w:rPr>
            </w:pPr>
            <w:r w:rsidRPr="00211074">
              <w:rPr>
                <w:sz w:val="16"/>
                <w:szCs w:val="16"/>
              </w:rPr>
              <w:t>9,59</w:t>
            </w:r>
          </w:p>
        </w:tc>
        <w:tc>
          <w:tcPr>
            <w:tcW w:w="345" w:type="pct"/>
          </w:tcPr>
          <w:p w14:paraId="42CDFF92" w14:textId="0667BC26" w:rsidR="00211074" w:rsidRPr="00211074" w:rsidRDefault="00211074" w:rsidP="00211074">
            <w:pPr>
              <w:spacing w:line="240" w:lineRule="auto"/>
              <w:ind w:firstLine="0"/>
              <w:jc w:val="center"/>
              <w:rPr>
                <w:sz w:val="16"/>
                <w:szCs w:val="16"/>
                <w:lang w:bidi="ru-RU"/>
              </w:rPr>
            </w:pPr>
            <w:r w:rsidRPr="00211074">
              <w:rPr>
                <w:sz w:val="16"/>
                <w:szCs w:val="16"/>
              </w:rPr>
              <w:t>0,000000131</w:t>
            </w:r>
          </w:p>
        </w:tc>
        <w:tc>
          <w:tcPr>
            <w:tcW w:w="431" w:type="pct"/>
          </w:tcPr>
          <w:p w14:paraId="73D26598" w14:textId="0A5529AF" w:rsidR="00211074" w:rsidRPr="00211074" w:rsidRDefault="00211074" w:rsidP="00211074">
            <w:pPr>
              <w:spacing w:line="240" w:lineRule="auto"/>
              <w:ind w:firstLine="0"/>
              <w:jc w:val="center"/>
              <w:rPr>
                <w:sz w:val="16"/>
                <w:szCs w:val="16"/>
                <w:lang w:bidi="ru-RU"/>
              </w:rPr>
            </w:pPr>
            <w:r w:rsidRPr="00211074">
              <w:rPr>
                <w:sz w:val="16"/>
                <w:szCs w:val="16"/>
              </w:rPr>
              <w:t>0,999960802</w:t>
            </w:r>
          </w:p>
        </w:tc>
        <w:tc>
          <w:tcPr>
            <w:tcW w:w="466" w:type="pct"/>
          </w:tcPr>
          <w:p w14:paraId="69906516" w14:textId="5388A2A0" w:rsidR="00211074" w:rsidRPr="00211074" w:rsidRDefault="00211074" w:rsidP="00211074">
            <w:pPr>
              <w:spacing w:line="240" w:lineRule="auto"/>
              <w:ind w:firstLine="0"/>
              <w:jc w:val="center"/>
              <w:rPr>
                <w:sz w:val="16"/>
                <w:szCs w:val="16"/>
                <w:lang w:bidi="ru-RU"/>
              </w:rPr>
            </w:pPr>
            <w:r w:rsidRPr="00211074">
              <w:rPr>
                <w:sz w:val="16"/>
                <w:szCs w:val="16"/>
              </w:rPr>
              <w:t>0,999999371</w:t>
            </w:r>
          </w:p>
        </w:tc>
        <w:tc>
          <w:tcPr>
            <w:tcW w:w="503" w:type="pct"/>
          </w:tcPr>
          <w:p w14:paraId="6382FA58" w14:textId="43FF0EB1" w:rsidR="00211074" w:rsidRPr="00211074" w:rsidRDefault="00211074" w:rsidP="00211074">
            <w:pPr>
              <w:spacing w:line="240" w:lineRule="auto"/>
              <w:ind w:firstLine="0"/>
              <w:jc w:val="center"/>
              <w:rPr>
                <w:sz w:val="16"/>
                <w:szCs w:val="16"/>
                <w:lang w:bidi="ru-RU"/>
              </w:rPr>
            </w:pPr>
            <w:r w:rsidRPr="00211074">
              <w:rPr>
                <w:sz w:val="16"/>
                <w:szCs w:val="16"/>
              </w:rPr>
              <w:t>22,15588607</w:t>
            </w:r>
          </w:p>
        </w:tc>
      </w:tr>
      <w:tr w:rsidR="00211074" w:rsidRPr="00211074" w14:paraId="2A9CEBD1" w14:textId="77777777" w:rsidTr="00811AC4">
        <w:tc>
          <w:tcPr>
            <w:tcW w:w="488" w:type="pct"/>
          </w:tcPr>
          <w:p w14:paraId="30758B4A" w14:textId="741B2A88" w:rsidR="00211074" w:rsidRPr="00211074" w:rsidRDefault="00211074" w:rsidP="00211074">
            <w:pPr>
              <w:spacing w:line="240" w:lineRule="auto"/>
              <w:ind w:firstLine="0"/>
              <w:jc w:val="center"/>
              <w:rPr>
                <w:sz w:val="16"/>
                <w:szCs w:val="16"/>
                <w:lang w:bidi="ru-RU"/>
              </w:rPr>
            </w:pPr>
            <w:r w:rsidRPr="00211074">
              <w:rPr>
                <w:sz w:val="16"/>
                <w:szCs w:val="16"/>
              </w:rPr>
              <w:t>УТ-21.2/1</w:t>
            </w:r>
          </w:p>
        </w:tc>
        <w:tc>
          <w:tcPr>
            <w:tcW w:w="488" w:type="pct"/>
          </w:tcPr>
          <w:p w14:paraId="286D55E0" w14:textId="75236A52" w:rsidR="00211074" w:rsidRPr="00211074" w:rsidRDefault="00211074" w:rsidP="00211074">
            <w:pPr>
              <w:spacing w:line="240" w:lineRule="auto"/>
              <w:ind w:firstLine="0"/>
              <w:jc w:val="center"/>
              <w:rPr>
                <w:sz w:val="16"/>
                <w:szCs w:val="16"/>
                <w:lang w:bidi="ru-RU"/>
              </w:rPr>
            </w:pPr>
            <w:r w:rsidRPr="00211074">
              <w:rPr>
                <w:sz w:val="16"/>
                <w:szCs w:val="16"/>
              </w:rPr>
              <w:t xml:space="preserve">УТ-21.2а/1 </w:t>
            </w:r>
          </w:p>
        </w:tc>
        <w:tc>
          <w:tcPr>
            <w:tcW w:w="304" w:type="pct"/>
          </w:tcPr>
          <w:p w14:paraId="05842A80" w14:textId="64B96A17" w:rsidR="00211074" w:rsidRPr="00211074" w:rsidRDefault="00211074" w:rsidP="00211074">
            <w:pPr>
              <w:spacing w:line="240" w:lineRule="auto"/>
              <w:ind w:firstLine="0"/>
              <w:jc w:val="center"/>
              <w:rPr>
                <w:sz w:val="16"/>
                <w:szCs w:val="16"/>
                <w:lang w:bidi="ru-RU"/>
              </w:rPr>
            </w:pPr>
            <w:r w:rsidRPr="00211074">
              <w:rPr>
                <w:sz w:val="16"/>
                <w:szCs w:val="16"/>
              </w:rPr>
              <w:t>18</w:t>
            </w:r>
          </w:p>
        </w:tc>
        <w:tc>
          <w:tcPr>
            <w:tcW w:w="481" w:type="pct"/>
          </w:tcPr>
          <w:p w14:paraId="3A5F25DA" w14:textId="6C712B10" w:rsidR="00211074" w:rsidRPr="00211074" w:rsidRDefault="00211074" w:rsidP="00211074">
            <w:pPr>
              <w:spacing w:line="240" w:lineRule="auto"/>
              <w:ind w:firstLine="0"/>
              <w:jc w:val="center"/>
              <w:rPr>
                <w:sz w:val="16"/>
                <w:szCs w:val="16"/>
                <w:lang w:bidi="ru-RU"/>
              </w:rPr>
            </w:pPr>
            <w:r w:rsidRPr="00211074">
              <w:rPr>
                <w:sz w:val="16"/>
                <w:szCs w:val="16"/>
              </w:rPr>
              <w:t>0,159</w:t>
            </w:r>
          </w:p>
        </w:tc>
        <w:tc>
          <w:tcPr>
            <w:tcW w:w="481" w:type="pct"/>
          </w:tcPr>
          <w:p w14:paraId="6F3BDC42" w14:textId="7DF62C8C" w:rsidR="00211074" w:rsidRPr="00211074" w:rsidRDefault="00211074" w:rsidP="00211074">
            <w:pPr>
              <w:spacing w:line="240" w:lineRule="auto"/>
              <w:ind w:firstLine="0"/>
              <w:jc w:val="center"/>
              <w:rPr>
                <w:sz w:val="16"/>
                <w:szCs w:val="16"/>
                <w:lang w:bidi="ru-RU"/>
              </w:rPr>
            </w:pPr>
            <w:r w:rsidRPr="00211074">
              <w:rPr>
                <w:sz w:val="16"/>
                <w:szCs w:val="16"/>
              </w:rPr>
              <w:t>0,159</w:t>
            </w:r>
          </w:p>
        </w:tc>
        <w:tc>
          <w:tcPr>
            <w:tcW w:w="476" w:type="pct"/>
          </w:tcPr>
          <w:p w14:paraId="667DB56D" w14:textId="784EAB13" w:rsidR="00211074" w:rsidRPr="00211074" w:rsidRDefault="00211074" w:rsidP="00211074">
            <w:pPr>
              <w:spacing w:line="240" w:lineRule="auto"/>
              <w:ind w:firstLine="0"/>
              <w:jc w:val="center"/>
              <w:rPr>
                <w:sz w:val="16"/>
                <w:szCs w:val="16"/>
                <w:lang w:bidi="ru-RU"/>
              </w:rPr>
            </w:pPr>
            <w:r w:rsidRPr="00211074">
              <w:rPr>
                <w:sz w:val="16"/>
                <w:szCs w:val="16"/>
              </w:rPr>
              <w:t>14</w:t>
            </w:r>
          </w:p>
        </w:tc>
        <w:tc>
          <w:tcPr>
            <w:tcW w:w="537" w:type="pct"/>
          </w:tcPr>
          <w:p w14:paraId="7FA614B3" w14:textId="670F2C85" w:rsidR="00211074" w:rsidRPr="00211074" w:rsidRDefault="00211074" w:rsidP="00211074">
            <w:pPr>
              <w:spacing w:line="240" w:lineRule="auto"/>
              <w:ind w:firstLine="0"/>
              <w:jc w:val="center"/>
              <w:rPr>
                <w:sz w:val="16"/>
                <w:szCs w:val="16"/>
                <w:lang w:bidi="ru-RU"/>
              </w:rPr>
            </w:pPr>
            <w:r w:rsidRPr="00211074">
              <w:rPr>
                <w:sz w:val="16"/>
                <w:szCs w:val="16"/>
              </w:rPr>
              <w:t>9,59</w:t>
            </w:r>
          </w:p>
        </w:tc>
        <w:tc>
          <w:tcPr>
            <w:tcW w:w="345" w:type="pct"/>
          </w:tcPr>
          <w:p w14:paraId="21750BC5" w14:textId="482D6BE4" w:rsidR="00211074" w:rsidRPr="00211074" w:rsidRDefault="00211074" w:rsidP="00211074">
            <w:pPr>
              <w:spacing w:line="240" w:lineRule="auto"/>
              <w:ind w:firstLine="0"/>
              <w:jc w:val="center"/>
              <w:rPr>
                <w:sz w:val="16"/>
                <w:szCs w:val="16"/>
                <w:lang w:bidi="ru-RU"/>
              </w:rPr>
            </w:pPr>
            <w:r w:rsidRPr="00211074">
              <w:rPr>
                <w:sz w:val="16"/>
                <w:szCs w:val="16"/>
              </w:rPr>
              <w:t>0,000000103</w:t>
            </w:r>
          </w:p>
        </w:tc>
        <w:tc>
          <w:tcPr>
            <w:tcW w:w="431" w:type="pct"/>
          </w:tcPr>
          <w:p w14:paraId="2251380B" w14:textId="7D4A3680" w:rsidR="00211074" w:rsidRPr="00211074" w:rsidRDefault="00211074" w:rsidP="00211074">
            <w:pPr>
              <w:spacing w:line="240" w:lineRule="auto"/>
              <w:ind w:firstLine="0"/>
              <w:jc w:val="center"/>
              <w:rPr>
                <w:sz w:val="16"/>
                <w:szCs w:val="16"/>
                <w:lang w:bidi="ru-RU"/>
              </w:rPr>
            </w:pPr>
            <w:r w:rsidRPr="00211074">
              <w:rPr>
                <w:sz w:val="16"/>
                <w:szCs w:val="16"/>
              </w:rPr>
              <w:t>0,999969323</w:t>
            </w:r>
          </w:p>
        </w:tc>
        <w:tc>
          <w:tcPr>
            <w:tcW w:w="466" w:type="pct"/>
          </w:tcPr>
          <w:p w14:paraId="20DFCFAC" w14:textId="2C371086" w:rsidR="00211074" w:rsidRPr="00211074" w:rsidRDefault="00211074" w:rsidP="00211074">
            <w:pPr>
              <w:spacing w:line="240" w:lineRule="auto"/>
              <w:ind w:firstLine="0"/>
              <w:jc w:val="center"/>
              <w:rPr>
                <w:sz w:val="16"/>
                <w:szCs w:val="16"/>
                <w:lang w:bidi="ru-RU"/>
              </w:rPr>
            </w:pPr>
            <w:r w:rsidRPr="00211074">
              <w:rPr>
                <w:sz w:val="16"/>
                <w:szCs w:val="16"/>
              </w:rPr>
              <w:t>0,999999508</w:t>
            </w:r>
          </w:p>
        </w:tc>
        <w:tc>
          <w:tcPr>
            <w:tcW w:w="503" w:type="pct"/>
          </w:tcPr>
          <w:p w14:paraId="452EAC83" w14:textId="24D90420" w:rsidR="00211074" w:rsidRPr="00211074" w:rsidRDefault="00211074" w:rsidP="00211074">
            <w:pPr>
              <w:spacing w:line="240" w:lineRule="auto"/>
              <w:ind w:firstLine="0"/>
              <w:jc w:val="center"/>
              <w:rPr>
                <w:sz w:val="16"/>
                <w:szCs w:val="16"/>
                <w:lang w:bidi="ru-RU"/>
              </w:rPr>
            </w:pPr>
            <w:r w:rsidRPr="00211074">
              <w:rPr>
                <w:sz w:val="16"/>
                <w:szCs w:val="16"/>
              </w:rPr>
              <w:t>22,1558891</w:t>
            </w:r>
          </w:p>
        </w:tc>
      </w:tr>
      <w:tr w:rsidR="00211074" w:rsidRPr="00211074" w14:paraId="16EB7609" w14:textId="77777777" w:rsidTr="00811AC4">
        <w:tc>
          <w:tcPr>
            <w:tcW w:w="488" w:type="pct"/>
          </w:tcPr>
          <w:p w14:paraId="610F7CAD" w14:textId="2BB7DCF4" w:rsidR="00211074" w:rsidRPr="00211074" w:rsidRDefault="00211074" w:rsidP="00211074">
            <w:pPr>
              <w:spacing w:line="240" w:lineRule="auto"/>
              <w:ind w:firstLine="0"/>
              <w:jc w:val="center"/>
              <w:rPr>
                <w:sz w:val="16"/>
                <w:szCs w:val="16"/>
                <w:lang w:bidi="ru-RU"/>
              </w:rPr>
            </w:pPr>
            <w:r w:rsidRPr="00211074">
              <w:rPr>
                <w:sz w:val="16"/>
                <w:szCs w:val="16"/>
              </w:rPr>
              <w:t xml:space="preserve">УТ-21.2/1 </w:t>
            </w:r>
          </w:p>
        </w:tc>
        <w:tc>
          <w:tcPr>
            <w:tcW w:w="488" w:type="pct"/>
          </w:tcPr>
          <w:p w14:paraId="2A2EEB31" w14:textId="06B61CF0" w:rsidR="00211074" w:rsidRPr="00211074" w:rsidRDefault="00211074" w:rsidP="00211074">
            <w:pPr>
              <w:spacing w:line="240" w:lineRule="auto"/>
              <w:ind w:firstLine="0"/>
              <w:jc w:val="center"/>
              <w:rPr>
                <w:sz w:val="16"/>
                <w:szCs w:val="16"/>
                <w:lang w:bidi="ru-RU"/>
              </w:rPr>
            </w:pPr>
            <w:r w:rsidRPr="00211074">
              <w:rPr>
                <w:sz w:val="16"/>
                <w:szCs w:val="16"/>
              </w:rPr>
              <w:t xml:space="preserve">УТ-21.2б/1 </w:t>
            </w:r>
          </w:p>
        </w:tc>
        <w:tc>
          <w:tcPr>
            <w:tcW w:w="304" w:type="pct"/>
          </w:tcPr>
          <w:p w14:paraId="65017151" w14:textId="4F9B763B" w:rsidR="00211074" w:rsidRPr="00211074" w:rsidRDefault="00211074" w:rsidP="00211074">
            <w:pPr>
              <w:spacing w:line="240" w:lineRule="auto"/>
              <w:ind w:firstLine="0"/>
              <w:jc w:val="center"/>
              <w:rPr>
                <w:sz w:val="16"/>
                <w:szCs w:val="16"/>
                <w:lang w:bidi="ru-RU"/>
              </w:rPr>
            </w:pPr>
            <w:r w:rsidRPr="00211074">
              <w:rPr>
                <w:sz w:val="16"/>
                <w:szCs w:val="16"/>
              </w:rPr>
              <w:t>18</w:t>
            </w:r>
          </w:p>
        </w:tc>
        <w:tc>
          <w:tcPr>
            <w:tcW w:w="481" w:type="pct"/>
          </w:tcPr>
          <w:p w14:paraId="03652B50" w14:textId="7F0138D8"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81" w:type="pct"/>
          </w:tcPr>
          <w:p w14:paraId="5B3B4B57" w14:textId="1B47A8A7"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76" w:type="pct"/>
          </w:tcPr>
          <w:p w14:paraId="0CC63A0D" w14:textId="3DB33FD6" w:rsidR="00211074" w:rsidRPr="00211074" w:rsidRDefault="00211074" w:rsidP="00211074">
            <w:pPr>
              <w:spacing w:line="240" w:lineRule="auto"/>
              <w:ind w:firstLine="0"/>
              <w:jc w:val="center"/>
              <w:rPr>
                <w:sz w:val="16"/>
                <w:szCs w:val="16"/>
                <w:lang w:bidi="ru-RU"/>
              </w:rPr>
            </w:pPr>
            <w:r w:rsidRPr="00211074">
              <w:rPr>
                <w:sz w:val="16"/>
                <w:szCs w:val="16"/>
              </w:rPr>
              <w:t>14</w:t>
            </w:r>
          </w:p>
        </w:tc>
        <w:tc>
          <w:tcPr>
            <w:tcW w:w="537" w:type="pct"/>
          </w:tcPr>
          <w:p w14:paraId="2BADB85A" w14:textId="6B9652D2" w:rsidR="00211074" w:rsidRPr="00211074" w:rsidRDefault="00211074" w:rsidP="00211074">
            <w:pPr>
              <w:spacing w:line="240" w:lineRule="auto"/>
              <w:ind w:firstLine="0"/>
              <w:jc w:val="center"/>
              <w:rPr>
                <w:sz w:val="16"/>
                <w:szCs w:val="16"/>
                <w:lang w:bidi="ru-RU"/>
              </w:rPr>
            </w:pPr>
            <w:r w:rsidRPr="00211074">
              <w:rPr>
                <w:sz w:val="16"/>
                <w:szCs w:val="16"/>
              </w:rPr>
              <w:t>7,39</w:t>
            </w:r>
          </w:p>
        </w:tc>
        <w:tc>
          <w:tcPr>
            <w:tcW w:w="345" w:type="pct"/>
          </w:tcPr>
          <w:p w14:paraId="42860DF1" w14:textId="3088E87E" w:rsidR="00211074" w:rsidRPr="00211074" w:rsidRDefault="00211074" w:rsidP="00211074">
            <w:pPr>
              <w:spacing w:line="240" w:lineRule="auto"/>
              <w:ind w:firstLine="0"/>
              <w:jc w:val="center"/>
              <w:rPr>
                <w:sz w:val="16"/>
                <w:szCs w:val="16"/>
                <w:lang w:bidi="ru-RU"/>
              </w:rPr>
            </w:pPr>
            <w:r w:rsidRPr="00211074">
              <w:rPr>
                <w:sz w:val="16"/>
                <w:szCs w:val="16"/>
              </w:rPr>
              <w:t>0,000000103</w:t>
            </w:r>
          </w:p>
        </w:tc>
        <w:tc>
          <w:tcPr>
            <w:tcW w:w="431" w:type="pct"/>
          </w:tcPr>
          <w:p w14:paraId="2BD1A7B3" w14:textId="731690FD" w:rsidR="00211074" w:rsidRPr="00211074" w:rsidRDefault="00211074" w:rsidP="00211074">
            <w:pPr>
              <w:spacing w:line="240" w:lineRule="auto"/>
              <w:ind w:firstLine="0"/>
              <w:jc w:val="center"/>
              <w:rPr>
                <w:sz w:val="16"/>
                <w:szCs w:val="16"/>
                <w:lang w:bidi="ru-RU"/>
              </w:rPr>
            </w:pPr>
            <w:r w:rsidRPr="00211074">
              <w:rPr>
                <w:sz w:val="16"/>
                <w:szCs w:val="16"/>
              </w:rPr>
              <w:t>0,999969323</w:t>
            </w:r>
          </w:p>
        </w:tc>
        <w:tc>
          <w:tcPr>
            <w:tcW w:w="466" w:type="pct"/>
          </w:tcPr>
          <w:p w14:paraId="251B4D01" w14:textId="7FA833F0" w:rsidR="00211074" w:rsidRPr="00211074" w:rsidRDefault="00211074" w:rsidP="00211074">
            <w:pPr>
              <w:spacing w:line="240" w:lineRule="auto"/>
              <w:ind w:firstLine="0"/>
              <w:jc w:val="center"/>
              <w:rPr>
                <w:sz w:val="16"/>
                <w:szCs w:val="16"/>
                <w:lang w:bidi="ru-RU"/>
              </w:rPr>
            </w:pPr>
            <w:r w:rsidRPr="00211074">
              <w:rPr>
                <w:sz w:val="16"/>
                <w:szCs w:val="16"/>
              </w:rPr>
              <w:t>0,999999621</w:t>
            </w:r>
          </w:p>
        </w:tc>
        <w:tc>
          <w:tcPr>
            <w:tcW w:w="503" w:type="pct"/>
          </w:tcPr>
          <w:p w14:paraId="2365E413" w14:textId="333B970C" w:rsidR="00211074" w:rsidRPr="00211074" w:rsidRDefault="00211074" w:rsidP="00211074">
            <w:pPr>
              <w:spacing w:line="240" w:lineRule="auto"/>
              <w:ind w:firstLine="0"/>
              <w:jc w:val="center"/>
              <w:rPr>
                <w:sz w:val="16"/>
                <w:szCs w:val="16"/>
                <w:lang w:bidi="ru-RU"/>
              </w:rPr>
            </w:pPr>
            <w:r w:rsidRPr="00211074">
              <w:rPr>
                <w:sz w:val="16"/>
                <w:szCs w:val="16"/>
              </w:rPr>
              <w:t>17,72471328</w:t>
            </w:r>
          </w:p>
        </w:tc>
      </w:tr>
      <w:tr w:rsidR="00211074" w:rsidRPr="00211074" w14:paraId="1754932A" w14:textId="77777777" w:rsidTr="00811AC4">
        <w:tc>
          <w:tcPr>
            <w:tcW w:w="488" w:type="pct"/>
          </w:tcPr>
          <w:p w14:paraId="621BF588" w14:textId="7DE4CC79" w:rsidR="00211074" w:rsidRPr="00211074" w:rsidRDefault="00211074" w:rsidP="00211074">
            <w:pPr>
              <w:spacing w:line="240" w:lineRule="auto"/>
              <w:ind w:firstLine="0"/>
              <w:jc w:val="center"/>
              <w:rPr>
                <w:sz w:val="16"/>
                <w:szCs w:val="16"/>
                <w:lang w:bidi="ru-RU"/>
              </w:rPr>
            </w:pPr>
            <w:r w:rsidRPr="00211074">
              <w:rPr>
                <w:sz w:val="16"/>
                <w:szCs w:val="16"/>
              </w:rPr>
              <w:t>УТ-21/1</w:t>
            </w:r>
          </w:p>
        </w:tc>
        <w:tc>
          <w:tcPr>
            <w:tcW w:w="488" w:type="pct"/>
          </w:tcPr>
          <w:p w14:paraId="65A7606F" w14:textId="083EE438" w:rsidR="00211074" w:rsidRPr="00211074" w:rsidRDefault="00211074" w:rsidP="00211074">
            <w:pPr>
              <w:spacing w:line="240" w:lineRule="auto"/>
              <w:ind w:firstLine="0"/>
              <w:jc w:val="center"/>
              <w:rPr>
                <w:sz w:val="16"/>
                <w:szCs w:val="16"/>
                <w:lang w:bidi="ru-RU"/>
              </w:rPr>
            </w:pPr>
            <w:r w:rsidRPr="00211074">
              <w:rPr>
                <w:sz w:val="16"/>
                <w:szCs w:val="16"/>
              </w:rPr>
              <w:t xml:space="preserve">УТ-21а/1 </w:t>
            </w:r>
          </w:p>
        </w:tc>
        <w:tc>
          <w:tcPr>
            <w:tcW w:w="304" w:type="pct"/>
          </w:tcPr>
          <w:p w14:paraId="612B7018" w14:textId="1731063F" w:rsidR="00211074" w:rsidRPr="00211074" w:rsidRDefault="00211074" w:rsidP="00211074">
            <w:pPr>
              <w:spacing w:line="240" w:lineRule="auto"/>
              <w:ind w:firstLine="0"/>
              <w:jc w:val="center"/>
              <w:rPr>
                <w:sz w:val="16"/>
                <w:szCs w:val="16"/>
                <w:lang w:bidi="ru-RU"/>
              </w:rPr>
            </w:pPr>
            <w:r w:rsidRPr="00211074">
              <w:rPr>
                <w:sz w:val="16"/>
                <w:szCs w:val="16"/>
              </w:rPr>
              <w:t>29</w:t>
            </w:r>
          </w:p>
        </w:tc>
        <w:tc>
          <w:tcPr>
            <w:tcW w:w="481" w:type="pct"/>
          </w:tcPr>
          <w:p w14:paraId="5A782687" w14:textId="20A25AD5"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81" w:type="pct"/>
          </w:tcPr>
          <w:p w14:paraId="4E6AF2C4" w14:textId="3F314BA8"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76" w:type="pct"/>
          </w:tcPr>
          <w:p w14:paraId="77F02E5A" w14:textId="14A1C5ED" w:rsidR="00211074" w:rsidRPr="00211074" w:rsidRDefault="00211074" w:rsidP="00211074">
            <w:pPr>
              <w:spacing w:line="240" w:lineRule="auto"/>
              <w:ind w:firstLine="0"/>
              <w:jc w:val="center"/>
              <w:rPr>
                <w:sz w:val="16"/>
                <w:szCs w:val="16"/>
                <w:lang w:bidi="ru-RU"/>
              </w:rPr>
            </w:pPr>
            <w:r w:rsidRPr="00211074">
              <w:rPr>
                <w:sz w:val="16"/>
                <w:szCs w:val="16"/>
              </w:rPr>
              <w:t>14</w:t>
            </w:r>
          </w:p>
        </w:tc>
        <w:tc>
          <w:tcPr>
            <w:tcW w:w="537" w:type="pct"/>
          </w:tcPr>
          <w:p w14:paraId="542F3B24" w14:textId="43649D1F" w:rsidR="00211074" w:rsidRPr="00211074" w:rsidRDefault="00211074" w:rsidP="00211074">
            <w:pPr>
              <w:spacing w:line="240" w:lineRule="auto"/>
              <w:ind w:firstLine="0"/>
              <w:jc w:val="center"/>
              <w:rPr>
                <w:sz w:val="16"/>
                <w:szCs w:val="16"/>
                <w:lang w:bidi="ru-RU"/>
              </w:rPr>
            </w:pPr>
            <w:r w:rsidRPr="00211074">
              <w:rPr>
                <w:sz w:val="16"/>
                <w:szCs w:val="16"/>
              </w:rPr>
              <w:t>7,39</w:t>
            </w:r>
          </w:p>
        </w:tc>
        <w:tc>
          <w:tcPr>
            <w:tcW w:w="345" w:type="pct"/>
          </w:tcPr>
          <w:p w14:paraId="32FCA514" w14:textId="5EE616D7" w:rsidR="00211074" w:rsidRPr="00211074" w:rsidRDefault="00211074" w:rsidP="00211074">
            <w:pPr>
              <w:spacing w:line="240" w:lineRule="auto"/>
              <w:ind w:firstLine="0"/>
              <w:jc w:val="center"/>
              <w:rPr>
                <w:sz w:val="16"/>
                <w:szCs w:val="16"/>
                <w:lang w:bidi="ru-RU"/>
              </w:rPr>
            </w:pPr>
            <w:r w:rsidRPr="00211074">
              <w:rPr>
                <w:sz w:val="16"/>
                <w:szCs w:val="16"/>
              </w:rPr>
              <w:t>0,000000165</w:t>
            </w:r>
          </w:p>
        </w:tc>
        <w:tc>
          <w:tcPr>
            <w:tcW w:w="431" w:type="pct"/>
          </w:tcPr>
          <w:p w14:paraId="2155B14E" w14:textId="76A24115" w:rsidR="00211074" w:rsidRPr="00211074" w:rsidRDefault="00211074" w:rsidP="00211074">
            <w:pPr>
              <w:spacing w:line="240" w:lineRule="auto"/>
              <w:ind w:firstLine="0"/>
              <w:jc w:val="center"/>
              <w:rPr>
                <w:sz w:val="16"/>
                <w:szCs w:val="16"/>
                <w:lang w:bidi="ru-RU"/>
              </w:rPr>
            </w:pPr>
            <w:r w:rsidRPr="00211074">
              <w:rPr>
                <w:sz w:val="16"/>
                <w:szCs w:val="16"/>
              </w:rPr>
              <w:t>0,999950577</w:t>
            </w:r>
          </w:p>
        </w:tc>
        <w:tc>
          <w:tcPr>
            <w:tcW w:w="466" w:type="pct"/>
          </w:tcPr>
          <w:p w14:paraId="6F7FCA49" w14:textId="4285C72A" w:rsidR="00211074" w:rsidRPr="00211074" w:rsidRDefault="00211074" w:rsidP="00211074">
            <w:pPr>
              <w:spacing w:line="240" w:lineRule="auto"/>
              <w:ind w:firstLine="0"/>
              <w:jc w:val="center"/>
              <w:rPr>
                <w:sz w:val="16"/>
                <w:szCs w:val="16"/>
                <w:lang w:bidi="ru-RU"/>
              </w:rPr>
            </w:pPr>
            <w:r w:rsidRPr="00211074">
              <w:rPr>
                <w:sz w:val="16"/>
                <w:szCs w:val="16"/>
              </w:rPr>
              <w:t>0,999999389</w:t>
            </w:r>
          </w:p>
        </w:tc>
        <w:tc>
          <w:tcPr>
            <w:tcW w:w="503" w:type="pct"/>
          </w:tcPr>
          <w:p w14:paraId="14804144" w14:textId="3D890282" w:rsidR="00211074" w:rsidRPr="00211074" w:rsidRDefault="00211074" w:rsidP="00211074">
            <w:pPr>
              <w:spacing w:line="240" w:lineRule="auto"/>
              <w:ind w:firstLine="0"/>
              <w:jc w:val="center"/>
              <w:rPr>
                <w:sz w:val="16"/>
                <w:szCs w:val="16"/>
                <w:lang w:bidi="ru-RU"/>
              </w:rPr>
            </w:pPr>
            <w:r w:rsidRPr="00211074">
              <w:rPr>
                <w:sz w:val="16"/>
                <w:szCs w:val="16"/>
              </w:rPr>
              <w:t>22,15588647</w:t>
            </w:r>
          </w:p>
        </w:tc>
      </w:tr>
      <w:tr w:rsidR="00211074" w:rsidRPr="00211074" w14:paraId="3337ECB3" w14:textId="77777777" w:rsidTr="00811AC4">
        <w:tc>
          <w:tcPr>
            <w:tcW w:w="488" w:type="pct"/>
          </w:tcPr>
          <w:p w14:paraId="229E7459" w14:textId="379E2F2B" w:rsidR="00211074" w:rsidRPr="00211074" w:rsidRDefault="00211074" w:rsidP="00211074">
            <w:pPr>
              <w:spacing w:line="240" w:lineRule="auto"/>
              <w:ind w:firstLine="0"/>
              <w:jc w:val="center"/>
              <w:rPr>
                <w:sz w:val="16"/>
                <w:szCs w:val="16"/>
                <w:lang w:bidi="ru-RU"/>
              </w:rPr>
            </w:pPr>
            <w:r w:rsidRPr="00211074">
              <w:rPr>
                <w:sz w:val="16"/>
                <w:szCs w:val="16"/>
              </w:rPr>
              <w:t xml:space="preserve">УТ-21а/1 </w:t>
            </w:r>
          </w:p>
        </w:tc>
        <w:tc>
          <w:tcPr>
            <w:tcW w:w="488" w:type="pct"/>
          </w:tcPr>
          <w:p w14:paraId="33E235C0" w14:textId="50CFE191" w:rsidR="00211074" w:rsidRPr="00211074" w:rsidRDefault="00211074" w:rsidP="00211074">
            <w:pPr>
              <w:spacing w:line="240" w:lineRule="auto"/>
              <w:ind w:firstLine="0"/>
              <w:jc w:val="center"/>
              <w:rPr>
                <w:sz w:val="16"/>
                <w:szCs w:val="16"/>
                <w:lang w:bidi="ru-RU"/>
              </w:rPr>
            </w:pPr>
            <w:r w:rsidRPr="00211074">
              <w:rPr>
                <w:sz w:val="16"/>
                <w:szCs w:val="16"/>
              </w:rPr>
              <w:t xml:space="preserve">УТ-21б/1 </w:t>
            </w:r>
          </w:p>
        </w:tc>
        <w:tc>
          <w:tcPr>
            <w:tcW w:w="304" w:type="pct"/>
          </w:tcPr>
          <w:p w14:paraId="0834E22B" w14:textId="6683C986" w:rsidR="00211074" w:rsidRPr="00211074" w:rsidRDefault="00211074" w:rsidP="00211074">
            <w:pPr>
              <w:spacing w:line="240" w:lineRule="auto"/>
              <w:ind w:firstLine="0"/>
              <w:jc w:val="center"/>
              <w:rPr>
                <w:sz w:val="16"/>
                <w:szCs w:val="16"/>
                <w:lang w:bidi="ru-RU"/>
              </w:rPr>
            </w:pPr>
            <w:r w:rsidRPr="00211074">
              <w:rPr>
                <w:sz w:val="16"/>
                <w:szCs w:val="16"/>
              </w:rPr>
              <w:t>56</w:t>
            </w:r>
          </w:p>
        </w:tc>
        <w:tc>
          <w:tcPr>
            <w:tcW w:w="481" w:type="pct"/>
          </w:tcPr>
          <w:p w14:paraId="6FD52FCF" w14:textId="1DFD70CE"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81" w:type="pct"/>
          </w:tcPr>
          <w:p w14:paraId="60980E22" w14:textId="29262A29"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76" w:type="pct"/>
          </w:tcPr>
          <w:p w14:paraId="44632AF5" w14:textId="0FF694EF" w:rsidR="00211074" w:rsidRPr="00211074" w:rsidRDefault="00211074" w:rsidP="00211074">
            <w:pPr>
              <w:spacing w:line="240" w:lineRule="auto"/>
              <w:ind w:firstLine="0"/>
              <w:jc w:val="center"/>
              <w:rPr>
                <w:sz w:val="16"/>
                <w:szCs w:val="16"/>
                <w:lang w:bidi="ru-RU"/>
              </w:rPr>
            </w:pPr>
            <w:r w:rsidRPr="00211074">
              <w:rPr>
                <w:sz w:val="16"/>
                <w:szCs w:val="16"/>
              </w:rPr>
              <w:t>14</w:t>
            </w:r>
          </w:p>
        </w:tc>
        <w:tc>
          <w:tcPr>
            <w:tcW w:w="537" w:type="pct"/>
          </w:tcPr>
          <w:p w14:paraId="2B73D578" w14:textId="32E03919" w:rsidR="00211074" w:rsidRPr="00211074" w:rsidRDefault="00211074" w:rsidP="00211074">
            <w:pPr>
              <w:spacing w:line="240" w:lineRule="auto"/>
              <w:ind w:firstLine="0"/>
              <w:jc w:val="center"/>
              <w:rPr>
                <w:sz w:val="16"/>
                <w:szCs w:val="16"/>
                <w:lang w:bidi="ru-RU"/>
              </w:rPr>
            </w:pPr>
            <w:r w:rsidRPr="00211074">
              <w:rPr>
                <w:sz w:val="16"/>
                <w:szCs w:val="16"/>
              </w:rPr>
              <w:t>7,38</w:t>
            </w:r>
          </w:p>
        </w:tc>
        <w:tc>
          <w:tcPr>
            <w:tcW w:w="345" w:type="pct"/>
          </w:tcPr>
          <w:p w14:paraId="15D1159E" w14:textId="67E0F6D1" w:rsidR="00211074" w:rsidRPr="00211074" w:rsidRDefault="00211074" w:rsidP="00211074">
            <w:pPr>
              <w:spacing w:line="240" w:lineRule="auto"/>
              <w:ind w:firstLine="0"/>
              <w:jc w:val="center"/>
              <w:rPr>
                <w:sz w:val="16"/>
                <w:szCs w:val="16"/>
                <w:lang w:bidi="ru-RU"/>
              </w:rPr>
            </w:pPr>
            <w:r w:rsidRPr="00211074">
              <w:rPr>
                <w:sz w:val="16"/>
                <w:szCs w:val="16"/>
              </w:rPr>
              <w:t>0,000000319</w:t>
            </w:r>
          </w:p>
        </w:tc>
        <w:tc>
          <w:tcPr>
            <w:tcW w:w="431" w:type="pct"/>
          </w:tcPr>
          <w:p w14:paraId="11370AA5" w14:textId="38F668F1" w:rsidR="00211074" w:rsidRPr="00211074" w:rsidRDefault="00211074" w:rsidP="00211074">
            <w:pPr>
              <w:spacing w:line="240" w:lineRule="auto"/>
              <w:ind w:firstLine="0"/>
              <w:jc w:val="center"/>
              <w:rPr>
                <w:sz w:val="16"/>
                <w:szCs w:val="16"/>
                <w:lang w:bidi="ru-RU"/>
              </w:rPr>
            </w:pPr>
            <w:r w:rsidRPr="00211074">
              <w:rPr>
                <w:sz w:val="16"/>
                <w:szCs w:val="16"/>
              </w:rPr>
              <w:t>0,999904564</w:t>
            </w:r>
          </w:p>
        </w:tc>
        <w:tc>
          <w:tcPr>
            <w:tcW w:w="466" w:type="pct"/>
          </w:tcPr>
          <w:p w14:paraId="07A010EB" w14:textId="7E3960B4" w:rsidR="00211074" w:rsidRPr="00211074" w:rsidRDefault="00211074" w:rsidP="00211074">
            <w:pPr>
              <w:spacing w:line="240" w:lineRule="auto"/>
              <w:ind w:firstLine="0"/>
              <w:jc w:val="center"/>
              <w:rPr>
                <w:sz w:val="16"/>
                <w:szCs w:val="16"/>
                <w:lang w:bidi="ru-RU"/>
              </w:rPr>
            </w:pPr>
            <w:r w:rsidRPr="00211074">
              <w:rPr>
                <w:sz w:val="16"/>
                <w:szCs w:val="16"/>
              </w:rPr>
              <w:t>0,999998822</w:t>
            </w:r>
          </w:p>
        </w:tc>
        <w:tc>
          <w:tcPr>
            <w:tcW w:w="503" w:type="pct"/>
          </w:tcPr>
          <w:p w14:paraId="22B5CAF5" w14:textId="7B66922C" w:rsidR="00211074" w:rsidRPr="00211074" w:rsidRDefault="00211074" w:rsidP="00211074">
            <w:pPr>
              <w:spacing w:line="240" w:lineRule="auto"/>
              <w:ind w:firstLine="0"/>
              <w:jc w:val="center"/>
              <w:rPr>
                <w:sz w:val="16"/>
                <w:szCs w:val="16"/>
                <w:lang w:bidi="ru-RU"/>
              </w:rPr>
            </w:pPr>
            <w:r w:rsidRPr="00211074">
              <w:rPr>
                <w:sz w:val="16"/>
                <w:szCs w:val="16"/>
              </w:rPr>
              <w:t>11,07793695</w:t>
            </w:r>
          </w:p>
        </w:tc>
      </w:tr>
      <w:tr w:rsidR="00211074" w:rsidRPr="00211074" w14:paraId="1DC02896" w14:textId="77777777" w:rsidTr="00811AC4">
        <w:tc>
          <w:tcPr>
            <w:tcW w:w="488" w:type="pct"/>
          </w:tcPr>
          <w:p w14:paraId="038064C0" w14:textId="6684CCA1" w:rsidR="00211074" w:rsidRPr="00211074" w:rsidRDefault="00211074" w:rsidP="00211074">
            <w:pPr>
              <w:spacing w:line="240" w:lineRule="auto"/>
              <w:ind w:firstLine="0"/>
              <w:jc w:val="center"/>
              <w:rPr>
                <w:sz w:val="16"/>
                <w:szCs w:val="16"/>
                <w:lang w:bidi="ru-RU"/>
              </w:rPr>
            </w:pPr>
            <w:r w:rsidRPr="00211074">
              <w:rPr>
                <w:sz w:val="16"/>
                <w:szCs w:val="16"/>
              </w:rPr>
              <w:t>УТ-21б/1</w:t>
            </w:r>
          </w:p>
        </w:tc>
        <w:tc>
          <w:tcPr>
            <w:tcW w:w="488" w:type="pct"/>
          </w:tcPr>
          <w:p w14:paraId="6FA5C56E" w14:textId="33EE6A62" w:rsidR="00211074" w:rsidRPr="00211074" w:rsidRDefault="00211074" w:rsidP="00211074">
            <w:pPr>
              <w:spacing w:line="240" w:lineRule="auto"/>
              <w:ind w:firstLine="0"/>
              <w:jc w:val="center"/>
              <w:rPr>
                <w:sz w:val="16"/>
                <w:szCs w:val="16"/>
                <w:lang w:bidi="ru-RU"/>
              </w:rPr>
            </w:pPr>
            <w:r w:rsidRPr="00211074">
              <w:rPr>
                <w:sz w:val="16"/>
                <w:szCs w:val="16"/>
              </w:rPr>
              <w:t xml:space="preserve">УТ-23/1 </w:t>
            </w:r>
          </w:p>
        </w:tc>
        <w:tc>
          <w:tcPr>
            <w:tcW w:w="304" w:type="pct"/>
          </w:tcPr>
          <w:p w14:paraId="45940931" w14:textId="6A49A6D5" w:rsidR="00211074" w:rsidRPr="00211074" w:rsidRDefault="00211074" w:rsidP="00211074">
            <w:pPr>
              <w:spacing w:line="240" w:lineRule="auto"/>
              <w:ind w:firstLine="0"/>
              <w:jc w:val="center"/>
              <w:rPr>
                <w:sz w:val="16"/>
                <w:szCs w:val="16"/>
                <w:lang w:bidi="ru-RU"/>
              </w:rPr>
            </w:pPr>
            <w:r w:rsidRPr="00211074">
              <w:rPr>
                <w:sz w:val="16"/>
                <w:szCs w:val="16"/>
              </w:rPr>
              <w:t>22</w:t>
            </w:r>
          </w:p>
        </w:tc>
        <w:tc>
          <w:tcPr>
            <w:tcW w:w="481" w:type="pct"/>
          </w:tcPr>
          <w:p w14:paraId="5B317CEF" w14:textId="521F81A7"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81" w:type="pct"/>
          </w:tcPr>
          <w:p w14:paraId="1492B864" w14:textId="170728C4"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76" w:type="pct"/>
          </w:tcPr>
          <w:p w14:paraId="5BB88674" w14:textId="701ED5E7" w:rsidR="00211074" w:rsidRPr="00211074" w:rsidRDefault="00211074" w:rsidP="00211074">
            <w:pPr>
              <w:spacing w:line="240" w:lineRule="auto"/>
              <w:ind w:firstLine="0"/>
              <w:jc w:val="center"/>
              <w:rPr>
                <w:sz w:val="16"/>
                <w:szCs w:val="16"/>
                <w:lang w:bidi="ru-RU"/>
              </w:rPr>
            </w:pPr>
            <w:r w:rsidRPr="00211074">
              <w:rPr>
                <w:sz w:val="16"/>
                <w:szCs w:val="16"/>
              </w:rPr>
              <w:t>14</w:t>
            </w:r>
          </w:p>
        </w:tc>
        <w:tc>
          <w:tcPr>
            <w:tcW w:w="537" w:type="pct"/>
          </w:tcPr>
          <w:p w14:paraId="510AFDD6" w14:textId="40F514B4" w:rsidR="00211074" w:rsidRPr="00211074" w:rsidRDefault="00211074" w:rsidP="00211074">
            <w:pPr>
              <w:spacing w:line="240" w:lineRule="auto"/>
              <w:ind w:firstLine="0"/>
              <w:jc w:val="center"/>
              <w:rPr>
                <w:sz w:val="16"/>
                <w:szCs w:val="16"/>
                <w:lang w:bidi="ru-RU"/>
              </w:rPr>
            </w:pPr>
            <w:r w:rsidRPr="00211074">
              <w:rPr>
                <w:sz w:val="16"/>
                <w:szCs w:val="16"/>
              </w:rPr>
              <w:t>7,39</w:t>
            </w:r>
          </w:p>
        </w:tc>
        <w:tc>
          <w:tcPr>
            <w:tcW w:w="345" w:type="pct"/>
          </w:tcPr>
          <w:p w14:paraId="2DB8D196" w14:textId="3F5A953C" w:rsidR="00211074" w:rsidRPr="00211074" w:rsidRDefault="00211074" w:rsidP="00211074">
            <w:pPr>
              <w:spacing w:line="240" w:lineRule="auto"/>
              <w:ind w:firstLine="0"/>
              <w:jc w:val="center"/>
              <w:rPr>
                <w:sz w:val="16"/>
                <w:szCs w:val="16"/>
                <w:lang w:bidi="ru-RU"/>
              </w:rPr>
            </w:pPr>
            <w:r w:rsidRPr="00211074">
              <w:rPr>
                <w:sz w:val="16"/>
                <w:szCs w:val="16"/>
              </w:rPr>
              <w:t>0,000000125</w:t>
            </w:r>
          </w:p>
        </w:tc>
        <w:tc>
          <w:tcPr>
            <w:tcW w:w="431" w:type="pct"/>
          </w:tcPr>
          <w:p w14:paraId="264D2EFA" w14:textId="7704CF11" w:rsidR="00211074" w:rsidRPr="00211074" w:rsidRDefault="00211074" w:rsidP="00211074">
            <w:pPr>
              <w:spacing w:line="240" w:lineRule="auto"/>
              <w:ind w:firstLine="0"/>
              <w:jc w:val="center"/>
              <w:rPr>
                <w:sz w:val="16"/>
                <w:szCs w:val="16"/>
                <w:lang w:bidi="ru-RU"/>
              </w:rPr>
            </w:pPr>
            <w:r w:rsidRPr="00211074">
              <w:rPr>
                <w:sz w:val="16"/>
                <w:szCs w:val="16"/>
              </w:rPr>
              <w:t>0,999962506</w:t>
            </w:r>
          </w:p>
        </w:tc>
        <w:tc>
          <w:tcPr>
            <w:tcW w:w="466" w:type="pct"/>
          </w:tcPr>
          <w:p w14:paraId="7A0FEB3B" w14:textId="2F92D905" w:rsidR="00211074" w:rsidRPr="00211074" w:rsidRDefault="00211074" w:rsidP="00211074">
            <w:pPr>
              <w:spacing w:line="240" w:lineRule="auto"/>
              <w:ind w:firstLine="0"/>
              <w:jc w:val="center"/>
              <w:rPr>
                <w:sz w:val="16"/>
                <w:szCs w:val="16"/>
                <w:lang w:bidi="ru-RU"/>
              </w:rPr>
            </w:pPr>
            <w:r w:rsidRPr="00211074">
              <w:rPr>
                <w:sz w:val="16"/>
                <w:szCs w:val="16"/>
              </w:rPr>
              <w:t>0,999999537</w:t>
            </w:r>
          </w:p>
        </w:tc>
        <w:tc>
          <w:tcPr>
            <w:tcW w:w="503" w:type="pct"/>
          </w:tcPr>
          <w:p w14:paraId="4FC04266" w14:textId="1A7CCC30" w:rsidR="00211074" w:rsidRPr="00211074" w:rsidRDefault="00211074" w:rsidP="00211074">
            <w:pPr>
              <w:spacing w:line="240" w:lineRule="auto"/>
              <w:ind w:firstLine="0"/>
              <w:jc w:val="center"/>
              <w:rPr>
                <w:sz w:val="16"/>
                <w:szCs w:val="16"/>
                <w:lang w:bidi="ru-RU"/>
              </w:rPr>
            </w:pPr>
            <w:r w:rsidRPr="00211074">
              <w:rPr>
                <w:sz w:val="16"/>
                <w:szCs w:val="16"/>
              </w:rPr>
              <w:t>8,862355894</w:t>
            </w:r>
          </w:p>
        </w:tc>
      </w:tr>
      <w:tr w:rsidR="00211074" w:rsidRPr="00211074" w14:paraId="250EAEAA" w14:textId="77777777" w:rsidTr="00811AC4">
        <w:tc>
          <w:tcPr>
            <w:tcW w:w="488" w:type="pct"/>
          </w:tcPr>
          <w:p w14:paraId="6FE1BAB0" w14:textId="08443DE6" w:rsidR="00211074" w:rsidRPr="00211074" w:rsidRDefault="00211074" w:rsidP="00211074">
            <w:pPr>
              <w:spacing w:line="240" w:lineRule="auto"/>
              <w:ind w:firstLine="0"/>
              <w:jc w:val="center"/>
              <w:rPr>
                <w:sz w:val="16"/>
                <w:szCs w:val="16"/>
                <w:lang w:bidi="ru-RU"/>
              </w:rPr>
            </w:pPr>
            <w:r w:rsidRPr="00211074">
              <w:rPr>
                <w:sz w:val="16"/>
                <w:szCs w:val="16"/>
              </w:rPr>
              <w:t>УТ-23/1</w:t>
            </w:r>
          </w:p>
        </w:tc>
        <w:tc>
          <w:tcPr>
            <w:tcW w:w="488" w:type="pct"/>
          </w:tcPr>
          <w:p w14:paraId="41C3D49E" w14:textId="5D43A7AC" w:rsidR="00211074" w:rsidRPr="00211074" w:rsidRDefault="00211074" w:rsidP="00211074">
            <w:pPr>
              <w:spacing w:line="240" w:lineRule="auto"/>
              <w:ind w:firstLine="0"/>
              <w:jc w:val="center"/>
              <w:rPr>
                <w:sz w:val="16"/>
                <w:szCs w:val="16"/>
                <w:lang w:bidi="ru-RU"/>
              </w:rPr>
            </w:pPr>
            <w:r w:rsidRPr="00211074">
              <w:rPr>
                <w:sz w:val="16"/>
                <w:szCs w:val="16"/>
              </w:rPr>
              <w:t xml:space="preserve">УТ-24/1 </w:t>
            </w:r>
          </w:p>
        </w:tc>
        <w:tc>
          <w:tcPr>
            <w:tcW w:w="304" w:type="pct"/>
          </w:tcPr>
          <w:p w14:paraId="10C093C8" w14:textId="7AA6512C" w:rsidR="00211074" w:rsidRPr="00211074" w:rsidRDefault="00211074" w:rsidP="00211074">
            <w:pPr>
              <w:spacing w:line="240" w:lineRule="auto"/>
              <w:ind w:firstLine="0"/>
              <w:jc w:val="center"/>
              <w:rPr>
                <w:sz w:val="16"/>
                <w:szCs w:val="16"/>
                <w:lang w:bidi="ru-RU"/>
              </w:rPr>
            </w:pPr>
            <w:r w:rsidRPr="00211074">
              <w:rPr>
                <w:sz w:val="16"/>
                <w:szCs w:val="16"/>
              </w:rPr>
              <w:t>54</w:t>
            </w:r>
          </w:p>
        </w:tc>
        <w:tc>
          <w:tcPr>
            <w:tcW w:w="481" w:type="pct"/>
          </w:tcPr>
          <w:p w14:paraId="46F22617" w14:textId="5F1674E7"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81" w:type="pct"/>
          </w:tcPr>
          <w:p w14:paraId="52AC104E" w14:textId="5473184E"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76" w:type="pct"/>
          </w:tcPr>
          <w:p w14:paraId="2DFA52E9" w14:textId="47364285" w:rsidR="00211074" w:rsidRPr="00211074" w:rsidRDefault="00211074" w:rsidP="00211074">
            <w:pPr>
              <w:spacing w:line="240" w:lineRule="auto"/>
              <w:ind w:firstLine="0"/>
              <w:jc w:val="center"/>
              <w:rPr>
                <w:sz w:val="16"/>
                <w:szCs w:val="16"/>
                <w:lang w:bidi="ru-RU"/>
              </w:rPr>
            </w:pPr>
            <w:r w:rsidRPr="00211074">
              <w:rPr>
                <w:sz w:val="16"/>
                <w:szCs w:val="16"/>
              </w:rPr>
              <w:t>14</w:t>
            </w:r>
          </w:p>
        </w:tc>
        <w:tc>
          <w:tcPr>
            <w:tcW w:w="537" w:type="pct"/>
          </w:tcPr>
          <w:p w14:paraId="774B6E90" w14:textId="089ADA3E" w:rsidR="00211074" w:rsidRPr="00211074" w:rsidRDefault="00211074" w:rsidP="00211074">
            <w:pPr>
              <w:spacing w:line="240" w:lineRule="auto"/>
              <w:ind w:firstLine="0"/>
              <w:jc w:val="center"/>
              <w:rPr>
                <w:sz w:val="16"/>
                <w:szCs w:val="16"/>
                <w:lang w:bidi="ru-RU"/>
              </w:rPr>
            </w:pPr>
            <w:r w:rsidRPr="00211074">
              <w:rPr>
                <w:sz w:val="16"/>
                <w:szCs w:val="16"/>
              </w:rPr>
              <w:t>7,38</w:t>
            </w:r>
          </w:p>
        </w:tc>
        <w:tc>
          <w:tcPr>
            <w:tcW w:w="345" w:type="pct"/>
          </w:tcPr>
          <w:p w14:paraId="23DD73D0" w14:textId="720B6D3C" w:rsidR="00211074" w:rsidRPr="00211074" w:rsidRDefault="00211074" w:rsidP="00211074">
            <w:pPr>
              <w:spacing w:line="240" w:lineRule="auto"/>
              <w:ind w:firstLine="0"/>
              <w:jc w:val="center"/>
              <w:rPr>
                <w:sz w:val="16"/>
                <w:szCs w:val="16"/>
                <w:lang w:bidi="ru-RU"/>
              </w:rPr>
            </w:pPr>
            <w:r w:rsidRPr="00211074">
              <w:rPr>
                <w:sz w:val="16"/>
                <w:szCs w:val="16"/>
              </w:rPr>
              <w:t>0,000000308</w:t>
            </w:r>
          </w:p>
        </w:tc>
        <w:tc>
          <w:tcPr>
            <w:tcW w:w="431" w:type="pct"/>
          </w:tcPr>
          <w:p w14:paraId="01B0C2D1" w14:textId="0346ABB7" w:rsidR="00211074" w:rsidRPr="00211074" w:rsidRDefault="00211074" w:rsidP="00211074">
            <w:pPr>
              <w:spacing w:line="240" w:lineRule="auto"/>
              <w:ind w:firstLine="0"/>
              <w:jc w:val="center"/>
              <w:rPr>
                <w:sz w:val="16"/>
                <w:szCs w:val="16"/>
                <w:lang w:bidi="ru-RU"/>
              </w:rPr>
            </w:pPr>
            <w:r w:rsidRPr="00211074">
              <w:rPr>
                <w:sz w:val="16"/>
                <w:szCs w:val="16"/>
              </w:rPr>
              <w:t>0,999907972</w:t>
            </w:r>
          </w:p>
        </w:tc>
        <w:tc>
          <w:tcPr>
            <w:tcW w:w="466" w:type="pct"/>
          </w:tcPr>
          <w:p w14:paraId="752E6DA4" w14:textId="42E31A1E" w:rsidR="00211074" w:rsidRPr="00211074" w:rsidRDefault="00211074" w:rsidP="00211074">
            <w:pPr>
              <w:spacing w:line="240" w:lineRule="auto"/>
              <w:ind w:firstLine="0"/>
              <w:jc w:val="center"/>
              <w:rPr>
                <w:sz w:val="16"/>
                <w:szCs w:val="16"/>
                <w:lang w:bidi="ru-RU"/>
              </w:rPr>
            </w:pPr>
            <w:r w:rsidRPr="00211074">
              <w:rPr>
                <w:sz w:val="16"/>
                <w:szCs w:val="16"/>
              </w:rPr>
              <w:t>0,999998864</w:t>
            </w:r>
          </w:p>
        </w:tc>
        <w:tc>
          <w:tcPr>
            <w:tcW w:w="503" w:type="pct"/>
          </w:tcPr>
          <w:p w14:paraId="113122BF" w14:textId="153326ED" w:rsidR="00211074" w:rsidRPr="00211074" w:rsidRDefault="00211074" w:rsidP="00211074">
            <w:pPr>
              <w:spacing w:line="240" w:lineRule="auto"/>
              <w:ind w:firstLine="0"/>
              <w:jc w:val="center"/>
              <w:rPr>
                <w:sz w:val="16"/>
                <w:szCs w:val="16"/>
                <w:lang w:bidi="ru-RU"/>
              </w:rPr>
            </w:pPr>
            <w:r w:rsidRPr="00211074">
              <w:rPr>
                <w:sz w:val="16"/>
                <w:szCs w:val="16"/>
              </w:rPr>
              <w:t>7,754556193</w:t>
            </w:r>
          </w:p>
        </w:tc>
      </w:tr>
      <w:tr w:rsidR="00211074" w:rsidRPr="00211074" w14:paraId="30BF71D2" w14:textId="77777777" w:rsidTr="00811AC4">
        <w:tc>
          <w:tcPr>
            <w:tcW w:w="488" w:type="pct"/>
          </w:tcPr>
          <w:p w14:paraId="3F4F68DB" w14:textId="665DE631" w:rsidR="00211074" w:rsidRPr="00211074" w:rsidRDefault="00211074" w:rsidP="00211074">
            <w:pPr>
              <w:spacing w:line="240" w:lineRule="auto"/>
              <w:ind w:firstLine="0"/>
              <w:jc w:val="center"/>
              <w:rPr>
                <w:sz w:val="16"/>
                <w:szCs w:val="16"/>
                <w:lang w:bidi="ru-RU"/>
              </w:rPr>
            </w:pPr>
            <w:r w:rsidRPr="00211074">
              <w:rPr>
                <w:sz w:val="16"/>
                <w:szCs w:val="16"/>
              </w:rPr>
              <w:t>УТ-3/1</w:t>
            </w:r>
          </w:p>
        </w:tc>
        <w:tc>
          <w:tcPr>
            <w:tcW w:w="488" w:type="pct"/>
          </w:tcPr>
          <w:p w14:paraId="64765CC4" w14:textId="41AF958E" w:rsidR="00211074" w:rsidRPr="00211074" w:rsidRDefault="00211074" w:rsidP="00211074">
            <w:pPr>
              <w:spacing w:line="240" w:lineRule="auto"/>
              <w:ind w:firstLine="0"/>
              <w:jc w:val="center"/>
              <w:rPr>
                <w:sz w:val="16"/>
                <w:szCs w:val="16"/>
                <w:lang w:bidi="ru-RU"/>
              </w:rPr>
            </w:pPr>
            <w:r w:rsidRPr="00211074">
              <w:rPr>
                <w:sz w:val="16"/>
                <w:szCs w:val="16"/>
              </w:rPr>
              <w:t xml:space="preserve">УТ-5/1 </w:t>
            </w:r>
          </w:p>
        </w:tc>
        <w:tc>
          <w:tcPr>
            <w:tcW w:w="304" w:type="pct"/>
          </w:tcPr>
          <w:p w14:paraId="2BD1C8C9" w14:textId="6593E949" w:rsidR="00211074" w:rsidRPr="00211074" w:rsidRDefault="00211074" w:rsidP="00211074">
            <w:pPr>
              <w:spacing w:line="240" w:lineRule="auto"/>
              <w:ind w:firstLine="0"/>
              <w:jc w:val="center"/>
              <w:rPr>
                <w:sz w:val="16"/>
                <w:szCs w:val="16"/>
                <w:lang w:bidi="ru-RU"/>
              </w:rPr>
            </w:pPr>
            <w:r w:rsidRPr="00211074">
              <w:rPr>
                <w:sz w:val="16"/>
                <w:szCs w:val="16"/>
              </w:rPr>
              <w:t>121</w:t>
            </w:r>
          </w:p>
        </w:tc>
        <w:tc>
          <w:tcPr>
            <w:tcW w:w="481" w:type="pct"/>
          </w:tcPr>
          <w:p w14:paraId="2A108AFB" w14:textId="499C4328" w:rsidR="00211074" w:rsidRPr="00211074" w:rsidRDefault="00211074" w:rsidP="00211074">
            <w:pPr>
              <w:spacing w:line="240" w:lineRule="auto"/>
              <w:ind w:firstLine="0"/>
              <w:jc w:val="center"/>
              <w:rPr>
                <w:sz w:val="16"/>
                <w:szCs w:val="16"/>
                <w:lang w:bidi="ru-RU"/>
              </w:rPr>
            </w:pPr>
            <w:r w:rsidRPr="00211074">
              <w:rPr>
                <w:sz w:val="16"/>
                <w:szCs w:val="16"/>
              </w:rPr>
              <w:t>0,273</w:t>
            </w:r>
          </w:p>
        </w:tc>
        <w:tc>
          <w:tcPr>
            <w:tcW w:w="481" w:type="pct"/>
          </w:tcPr>
          <w:p w14:paraId="57B08F5B" w14:textId="650E0B74" w:rsidR="00211074" w:rsidRPr="00211074" w:rsidRDefault="00211074" w:rsidP="00211074">
            <w:pPr>
              <w:spacing w:line="240" w:lineRule="auto"/>
              <w:ind w:firstLine="0"/>
              <w:jc w:val="center"/>
              <w:rPr>
                <w:sz w:val="16"/>
                <w:szCs w:val="16"/>
                <w:lang w:bidi="ru-RU"/>
              </w:rPr>
            </w:pPr>
            <w:r w:rsidRPr="00211074">
              <w:rPr>
                <w:sz w:val="16"/>
                <w:szCs w:val="16"/>
              </w:rPr>
              <w:t>0,273</w:t>
            </w:r>
          </w:p>
        </w:tc>
        <w:tc>
          <w:tcPr>
            <w:tcW w:w="476" w:type="pct"/>
          </w:tcPr>
          <w:p w14:paraId="2B787D89" w14:textId="627F0285" w:rsidR="00211074" w:rsidRPr="00211074" w:rsidRDefault="00211074" w:rsidP="00211074">
            <w:pPr>
              <w:spacing w:line="240" w:lineRule="auto"/>
              <w:ind w:firstLine="0"/>
              <w:jc w:val="center"/>
              <w:rPr>
                <w:sz w:val="16"/>
                <w:szCs w:val="16"/>
                <w:lang w:bidi="ru-RU"/>
              </w:rPr>
            </w:pPr>
            <w:r w:rsidRPr="00211074">
              <w:rPr>
                <w:sz w:val="16"/>
                <w:szCs w:val="16"/>
              </w:rPr>
              <w:t>13</w:t>
            </w:r>
          </w:p>
        </w:tc>
        <w:tc>
          <w:tcPr>
            <w:tcW w:w="537" w:type="pct"/>
          </w:tcPr>
          <w:p w14:paraId="4874C4B0" w14:textId="6D147C3C" w:rsidR="00211074" w:rsidRPr="00211074" w:rsidRDefault="00211074" w:rsidP="00211074">
            <w:pPr>
              <w:spacing w:line="240" w:lineRule="auto"/>
              <w:ind w:firstLine="0"/>
              <w:jc w:val="center"/>
              <w:rPr>
                <w:sz w:val="16"/>
                <w:szCs w:val="16"/>
                <w:lang w:bidi="ru-RU"/>
              </w:rPr>
            </w:pPr>
            <w:r w:rsidRPr="00211074">
              <w:rPr>
                <w:sz w:val="16"/>
                <w:szCs w:val="16"/>
              </w:rPr>
              <w:t>15,57</w:t>
            </w:r>
          </w:p>
        </w:tc>
        <w:tc>
          <w:tcPr>
            <w:tcW w:w="345" w:type="pct"/>
          </w:tcPr>
          <w:p w14:paraId="42AA7E90" w14:textId="7AD8DC5A" w:rsidR="00211074" w:rsidRPr="00211074" w:rsidRDefault="00211074" w:rsidP="00211074">
            <w:pPr>
              <w:spacing w:line="240" w:lineRule="auto"/>
              <w:ind w:firstLine="0"/>
              <w:jc w:val="center"/>
              <w:rPr>
                <w:sz w:val="16"/>
                <w:szCs w:val="16"/>
                <w:lang w:bidi="ru-RU"/>
              </w:rPr>
            </w:pPr>
            <w:r w:rsidRPr="00211074">
              <w:rPr>
                <w:sz w:val="16"/>
                <w:szCs w:val="16"/>
              </w:rPr>
              <w:t>0,000000690</w:t>
            </w:r>
          </w:p>
        </w:tc>
        <w:tc>
          <w:tcPr>
            <w:tcW w:w="431" w:type="pct"/>
          </w:tcPr>
          <w:p w14:paraId="21C61FFF" w14:textId="145477D3" w:rsidR="00211074" w:rsidRPr="00211074" w:rsidRDefault="00211074" w:rsidP="00211074">
            <w:pPr>
              <w:spacing w:line="240" w:lineRule="auto"/>
              <w:ind w:firstLine="0"/>
              <w:jc w:val="center"/>
              <w:rPr>
                <w:sz w:val="16"/>
                <w:szCs w:val="16"/>
                <w:lang w:bidi="ru-RU"/>
              </w:rPr>
            </w:pPr>
            <w:r w:rsidRPr="00211074">
              <w:rPr>
                <w:sz w:val="16"/>
                <w:szCs w:val="16"/>
              </w:rPr>
              <w:t>0,999793803</w:t>
            </w:r>
          </w:p>
        </w:tc>
        <w:tc>
          <w:tcPr>
            <w:tcW w:w="466" w:type="pct"/>
          </w:tcPr>
          <w:p w14:paraId="48C650A1" w14:textId="2C35DDA0" w:rsidR="00211074" w:rsidRPr="00211074" w:rsidRDefault="00211074" w:rsidP="00211074">
            <w:pPr>
              <w:spacing w:line="240" w:lineRule="auto"/>
              <w:ind w:firstLine="0"/>
              <w:jc w:val="center"/>
              <w:rPr>
                <w:sz w:val="16"/>
                <w:szCs w:val="16"/>
                <w:lang w:bidi="ru-RU"/>
              </w:rPr>
            </w:pPr>
            <w:r w:rsidRPr="00211074">
              <w:rPr>
                <w:sz w:val="16"/>
                <w:szCs w:val="16"/>
              </w:rPr>
              <w:t>0,999994631</w:t>
            </w:r>
          </w:p>
        </w:tc>
        <w:tc>
          <w:tcPr>
            <w:tcW w:w="503" w:type="pct"/>
          </w:tcPr>
          <w:p w14:paraId="7B1005E7" w14:textId="47C8F5E9" w:rsidR="00211074" w:rsidRPr="00211074" w:rsidRDefault="00211074" w:rsidP="00211074">
            <w:pPr>
              <w:spacing w:line="240" w:lineRule="auto"/>
              <w:ind w:firstLine="0"/>
              <w:jc w:val="center"/>
              <w:rPr>
                <w:sz w:val="16"/>
                <w:szCs w:val="16"/>
                <w:lang w:bidi="ru-RU"/>
              </w:rPr>
            </w:pPr>
            <w:r w:rsidRPr="00211074">
              <w:rPr>
                <w:sz w:val="16"/>
                <w:szCs w:val="16"/>
              </w:rPr>
              <w:t>16,61683578</w:t>
            </w:r>
          </w:p>
        </w:tc>
      </w:tr>
      <w:tr w:rsidR="00211074" w:rsidRPr="00211074" w14:paraId="6B93CB49" w14:textId="77777777" w:rsidTr="00811AC4">
        <w:tc>
          <w:tcPr>
            <w:tcW w:w="488" w:type="pct"/>
          </w:tcPr>
          <w:p w14:paraId="3B7E455A" w14:textId="14F0921B" w:rsidR="00211074" w:rsidRPr="00211074" w:rsidRDefault="00211074" w:rsidP="00211074">
            <w:pPr>
              <w:spacing w:line="240" w:lineRule="auto"/>
              <w:ind w:firstLine="0"/>
              <w:jc w:val="center"/>
              <w:rPr>
                <w:sz w:val="16"/>
                <w:szCs w:val="16"/>
                <w:lang w:bidi="ru-RU"/>
              </w:rPr>
            </w:pPr>
            <w:r w:rsidRPr="00211074">
              <w:rPr>
                <w:sz w:val="16"/>
                <w:szCs w:val="16"/>
              </w:rPr>
              <w:t>УТ-5/1</w:t>
            </w:r>
          </w:p>
        </w:tc>
        <w:tc>
          <w:tcPr>
            <w:tcW w:w="488" w:type="pct"/>
          </w:tcPr>
          <w:p w14:paraId="76377325" w14:textId="66A40DA8" w:rsidR="00211074" w:rsidRPr="00211074" w:rsidRDefault="00211074" w:rsidP="00211074">
            <w:pPr>
              <w:spacing w:line="240" w:lineRule="auto"/>
              <w:ind w:firstLine="0"/>
              <w:jc w:val="center"/>
              <w:rPr>
                <w:sz w:val="16"/>
                <w:szCs w:val="16"/>
                <w:lang w:bidi="ru-RU"/>
              </w:rPr>
            </w:pPr>
            <w:r w:rsidRPr="00211074">
              <w:rPr>
                <w:sz w:val="16"/>
                <w:szCs w:val="16"/>
              </w:rPr>
              <w:t xml:space="preserve">УТ 6/1 </w:t>
            </w:r>
          </w:p>
        </w:tc>
        <w:tc>
          <w:tcPr>
            <w:tcW w:w="304" w:type="pct"/>
          </w:tcPr>
          <w:p w14:paraId="48495065" w14:textId="065A87E4" w:rsidR="00211074" w:rsidRPr="00211074" w:rsidRDefault="00211074" w:rsidP="00211074">
            <w:pPr>
              <w:spacing w:line="240" w:lineRule="auto"/>
              <w:ind w:firstLine="0"/>
              <w:jc w:val="center"/>
              <w:rPr>
                <w:sz w:val="16"/>
                <w:szCs w:val="16"/>
                <w:lang w:bidi="ru-RU"/>
              </w:rPr>
            </w:pPr>
            <w:r w:rsidRPr="00211074">
              <w:rPr>
                <w:sz w:val="16"/>
                <w:szCs w:val="16"/>
              </w:rPr>
              <w:t>6</w:t>
            </w:r>
          </w:p>
        </w:tc>
        <w:tc>
          <w:tcPr>
            <w:tcW w:w="481" w:type="pct"/>
          </w:tcPr>
          <w:p w14:paraId="3F9E1991" w14:textId="7D19D843" w:rsidR="00211074" w:rsidRPr="00211074" w:rsidRDefault="00211074" w:rsidP="00211074">
            <w:pPr>
              <w:spacing w:line="240" w:lineRule="auto"/>
              <w:ind w:firstLine="0"/>
              <w:jc w:val="center"/>
              <w:rPr>
                <w:sz w:val="16"/>
                <w:szCs w:val="16"/>
                <w:lang w:bidi="ru-RU"/>
              </w:rPr>
            </w:pPr>
            <w:r w:rsidRPr="00211074">
              <w:rPr>
                <w:sz w:val="16"/>
                <w:szCs w:val="16"/>
              </w:rPr>
              <w:t>0,219</w:t>
            </w:r>
          </w:p>
        </w:tc>
        <w:tc>
          <w:tcPr>
            <w:tcW w:w="481" w:type="pct"/>
          </w:tcPr>
          <w:p w14:paraId="2F47B894" w14:textId="52437150" w:rsidR="00211074" w:rsidRPr="00211074" w:rsidRDefault="00211074" w:rsidP="00211074">
            <w:pPr>
              <w:spacing w:line="240" w:lineRule="auto"/>
              <w:ind w:firstLine="0"/>
              <w:jc w:val="center"/>
              <w:rPr>
                <w:sz w:val="16"/>
                <w:szCs w:val="16"/>
                <w:lang w:bidi="ru-RU"/>
              </w:rPr>
            </w:pPr>
            <w:r w:rsidRPr="00211074">
              <w:rPr>
                <w:sz w:val="16"/>
                <w:szCs w:val="16"/>
              </w:rPr>
              <w:t>0,219</w:t>
            </w:r>
          </w:p>
        </w:tc>
        <w:tc>
          <w:tcPr>
            <w:tcW w:w="476" w:type="pct"/>
          </w:tcPr>
          <w:p w14:paraId="6D80C4A1" w14:textId="555C6F71" w:rsidR="00211074" w:rsidRPr="00211074" w:rsidRDefault="00211074" w:rsidP="00211074">
            <w:pPr>
              <w:spacing w:line="240" w:lineRule="auto"/>
              <w:ind w:firstLine="0"/>
              <w:jc w:val="center"/>
              <w:rPr>
                <w:sz w:val="16"/>
                <w:szCs w:val="16"/>
                <w:lang w:bidi="ru-RU"/>
              </w:rPr>
            </w:pPr>
            <w:r w:rsidRPr="00211074">
              <w:rPr>
                <w:sz w:val="16"/>
                <w:szCs w:val="16"/>
              </w:rPr>
              <w:t>13</w:t>
            </w:r>
          </w:p>
        </w:tc>
        <w:tc>
          <w:tcPr>
            <w:tcW w:w="537" w:type="pct"/>
          </w:tcPr>
          <w:p w14:paraId="00043D8B" w14:textId="73D549CA" w:rsidR="00211074" w:rsidRPr="00211074" w:rsidRDefault="00211074" w:rsidP="00211074">
            <w:pPr>
              <w:spacing w:line="240" w:lineRule="auto"/>
              <w:ind w:firstLine="0"/>
              <w:jc w:val="center"/>
              <w:rPr>
                <w:sz w:val="16"/>
                <w:szCs w:val="16"/>
                <w:lang w:bidi="ru-RU"/>
              </w:rPr>
            </w:pPr>
            <w:r w:rsidRPr="00211074">
              <w:rPr>
                <w:sz w:val="16"/>
                <w:szCs w:val="16"/>
              </w:rPr>
              <w:t>12,73</w:t>
            </w:r>
          </w:p>
        </w:tc>
        <w:tc>
          <w:tcPr>
            <w:tcW w:w="345" w:type="pct"/>
          </w:tcPr>
          <w:p w14:paraId="3DB9A416" w14:textId="46E4C945" w:rsidR="00211074" w:rsidRPr="00211074" w:rsidRDefault="00211074" w:rsidP="00211074">
            <w:pPr>
              <w:spacing w:line="240" w:lineRule="auto"/>
              <w:ind w:firstLine="0"/>
              <w:jc w:val="center"/>
              <w:rPr>
                <w:sz w:val="16"/>
                <w:szCs w:val="16"/>
                <w:lang w:bidi="ru-RU"/>
              </w:rPr>
            </w:pPr>
            <w:r w:rsidRPr="00211074">
              <w:rPr>
                <w:sz w:val="16"/>
                <w:szCs w:val="16"/>
              </w:rPr>
              <w:t>0,000000034</w:t>
            </w:r>
          </w:p>
        </w:tc>
        <w:tc>
          <w:tcPr>
            <w:tcW w:w="431" w:type="pct"/>
          </w:tcPr>
          <w:p w14:paraId="15D8A861" w14:textId="6DB16C37" w:rsidR="00211074" w:rsidRPr="00211074" w:rsidRDefault="00211074" w:rsidP="00211074">
            <w:pPr>
              <w:spacing w:line="240" w:lineRule="auto"/>
              <w:ind w:firstLine="0"/>
              <w:jc w:val="center"/>
              <w:rPr>
                <w:sz w:val="16"/>
                <w:szCs w:val="16"/>
                <w:lang w:bidi="ru-RU"/>
              </w:rPr>
            </w:pPr>
            <w:r w:rsidRPr="00211074">
              <w:rPr>
                <w:sz w:val="16"/>
                <w:szCs w:val="16"/>
              </w:rPr>
              <w:t>0,999989774</w:t>
            </w:r>
          </w:p>
        </w:tc>
        <w:tc>
          <w:tcPr>
            <w:tcW w:w="466" w:type="pct"/>
          </w:tcPr>
          <w:p w14:paraId="33C03E0C" w14:textId="4A7389F6" w:rsidR="00211074" w:rsidRPr="00211074" w:rsidRDefault="00211074" w:rsidP="00211074">
            <w:pPr>
              <w:spacing w:line="240" w:lineRule="auto"/>
              <w:ind w:firstLine="0"/>
              <w:jc w:val="center"/>
              <w:rPr>
                <w:sz w:val="16"/>
                <w:szCs w:val="16"/>
                <w:lang w:bidi="ru-RU"/>
              </w:rPr>
            </w:pPr>
            <w:r w:rsidRPr="00211074">
              <w:rPr>
                <w:sz w:val="16"/>
                <w:szCs w:val="16"/>
              </w:rPr>
              <w:t>0,999999782</w:t>
            </w:r>
          </w:p>
        </w:tc>
        <w:tc>
          <w:tcPr>
            <w:tcW w:w="503" w:type="pct"/>
          </w:tcPr>
          <w:p w14:paraId="71191DA9" w14:textId="553DEE05" w:rsidR="00211074" w:rsidRPr="00211074" w:rsidRDefault="00211074" w:rsidP="00211074">
            <w:pPr>
              <w:spacing w:line="240" w:lineRule="auto"/>
              <w:ind w:firstLine="0"/>
              <w:jc w:val="center"/>
              <w:rPr>
                <w:sz w:val="16"/>
                <w:szCs w:val="16"/>
                <w:lang w:bidi="ru-RU"/>
              </w:rPr>
            </w:pPr>
            <w:r w:rsidRPr="00211074">
              <w:rPr>
                <w:sz w:val="16"/>
                <w:szCs w:val="16"/>
              </w:rPr>
              <w:t>18,8325109</w:t>
            </w:r>
          </w:p>
        </w:tc>
      </w:tr>
      <w:tr w:rsidR="00211074" w:rsidRPr="00211074" w14:paraId="3A159C54" w14:textId="77777777" w:rsidTr="00811AC4">
        <w:tc>
          <w:tcPr>
            <w:tcW w:w="488" w:type="pct"/>
          </w:tcPr>
          <w:p w14:paraId="1FEAA921" w14:textId="2D7E420E" w:rsidR="00211074" w:rsidRPr="00211074" w:rsidRDefault="00211074" w:rsidP="00211074">
            <w:pPr>
              <w:spacing w:line="240" w:lineRule="auto"/>
              <w:ind w:firstLine="0"/>
              <w:jc w:val="center"/>
              <w:rPr>
                <w:sz w:val="16"/>
                <w:szCs w:val="16"/>
                <w:lang w:bidi="ru-RU"/>
              </w:rPr>
            </w:pPr>
            <w:r w:rsidRPr="00211074">
              <w:rPr>
                <w:sz w:val="16"/>
                <w:szCs w:val="16"/>
              </w:rPr>
              <w:t xml:space="preserve">УТ-6/1 </w:t>
            </w:r>
          </w:p>
        </w:tc>
        <w:tc>
          <w:tcPr>
            <w:tcW w:w="488" w:type="pct"/>
          </w:tcPr>
          <w:p w14:paraId="08672957" w14:textId="5457B26A" w:rsidR="00211074" w:rsidRPr="00211074" w:rsidRDefault="00211074" w:rsidP="00211074">
            <w:pPr>
              <w:spacing w:line="240" w:lineRule="auto"/>
              <w:ind w:firstLine="0"/>
              <w:jc w:val="center"/>
              <w:rPr>
                <w:sz w:val="16"/>
                <w:szCs w:val="16"/>
                <w:lang w:bidi="ru-RU"/>
              </w:rPr>
            </w:pPr>
            <w:r w:rsidRPr="00211074">
              <w:rPr>
                <w:sz w:val="16"/>
                <w:szCs w:val="16"/>
              </w:rPr>
              <w:t xml:space="preserve">УТ-7/1 </w:t>
            </w:r>
          </w:p>
        </w:tc>
        <w:tc>
          <w:tcPr>
            <w:tcW w:w="304" w:type="pct"/>
          </w:tcPr>
          <w:p w14:paraId="78A9939E" w14:textId="00BC7338" w:rsidR="00211074" w:rsidRPr="00211074" w:rsidRDefault="00211074" w:rsidP="00211074">
            <w:pPr>
              <w:spacing w:line="240" w:lineRule="auto"/>
              <w:ind w:firstLine="0"/>
              <w:jc w:val="center"/>
              <w:rPr>
                <w:sz w:val="16"/>
                <w:szCs w:val="16"/>
                <w:lang w:bidi="ru-RU"/>
              </w:rPr>
            </w:pPr>
            <w:r w:rsidRPr="00211074">
              <w:rPr>
                <w:sz w:val="16"/>
                <w:szCs w:val="16"/>
              </w:rPr>
              <w:t>49</w:t>
            </w:r>
          </w:p>
        </w:tc>
        <w:tc>
          <w:tcPr>
            <w:tcW w:w="481" w:type="pct"/>
          </w:tcPr>
          <w:p w14:paraId="1C910A43" w14:textId="15A409E3" w:rsidR="00211074" w:rsidRPr="00211074" w:rsidRDefault="00211074" w:rsidP="00211074">
            <w:pPr>
              <w:spacing w:line="240" w:lineRule="auto"/>
              <w:ind w:firstLine="0"/>
              <w:jc w:val="center"/>
              <w:rPr>
                <w:sz w:val="16"/>
                <w:szCs w:val="16"/>
                <w:lang w:bidi="ru-RU"/>
              </w:rPr>
            </w:pPr>
            <w:r w:rsidRPr="00211074">
              <w:rPr>
                <w:sz w:val="16"/>
                <w:szCs w:val="16"/>
              </w:rPr>
              <w:t>0,219</w:t>
            </w:r>
          </w:p>
        </w:tc>
        <w:tc>
          <w:tcPr>
            <w:tcW w:w="481" w:type="pct"/>
          </w:tcPr>
          <w:p w14:paraId="03437B8B" w14:textId="3B222B72" w:rsidR="00211074" w:rsidRPr="00211074" w:rsidRDefault="00211074" w:rsidP="00211074">
            <w:pPr>
              <w:spacing w:line="240" w:lineRule="auto"/>
              <w:ind w:firstLine="0"/>
              <w:jc w:val="center"/>
              <w:rPr>
                <w:sz w:val="16"/>
                <w:szCs w:val="16"/>
                <w:lang w:bidi="ru-RU"/>
              </w:rPr>
            </w:pPr>
            <w:r w:rsidRPr="00211074">
              <w:rPr>
                <w:sz w:val="16"/>
                <w:szCs w:val="16"/>
              </w:rPr>
              <w:t>0,219</w:t>
            </w:r>
          </w:p>
        </w:tc>
        <w:tc>
          <w:tcPr>
            <w:tcW w:w="476" w:type="pct"/>
          </w:tcPr>
          <w:p w14:paraId="4EE736BF" w14:textId="2256AD0C" w:rsidR="00211074" w:rsidRPr="00211074" w:rsidRDefault="00211074" w:rsidP="00211074">
            <w:pPr>
              <w:spacing w:line="240" w:lineRule="auto"/>
              <w:ind w:firstLine="0"/>
              <w:jc w:val="center"/>
              <w:rPr>
                <w:sz w:val="16"/>
                <w:szCs w:val="16"/>
                <w:lang w:bidi="ru-RU"/>
              </w:rPr>
            </w:pPr>
            <w:r w:rsidRPr="00211074">
              <w:rPr>
                <w:sz w:val="16"/>
                <w:szCs w:val="16"/>
              </w:rPr>
              <w:t>13</w:t>
            </w:r>
          </w:p>
        </w:tc>
        <w:tc>
          <w:tcPr>
            <w:tcW w:w="537" w:type="pct"/>
          </w:tcPr>
          <w:p w14:paraId="172C2086" w14:textId="1F8FFEB5" w:rsidR="00211074" w:rsidRPr="00211074" w:rsidRDefault="00211074" w:rsidP="00211074">
            <w:pPr>
              <w:spacing w:line="240" w:lineRule="auto"/>
              <w:ind w:firstLine="0"/>
              <w:jc w:val="center"/>
              <w:rPr>
                <w:sz w:val="16"/>
                <w:szCs w:val="16"/>
                <w:lang w:bidi="ru-RU"/>
              </w:rPr>
            </w:pPr>
            <w:r w:rsidRPr="00211074">
              <w:rPr>
                <w:sz w:val="16"/>
                <w:szCs w:val="16"/>
              </w:rPr>
              <w:t>12,69</w:t>
            </w:r>
          </w:p>
        </w:tc>
        <w:tc>
          <w:tcPr>
            <w:tcW w:w="345" w:type="pct"/>
          </w:tcPr>
          <w:p w14:paraId="12E864B6" w14:textId="7B42B4CA" w:rsidR="00211074" w:rsidRPr="00211074" w:rsidRDefault="00211074" w:rsidP="00211074">
            <w:pPr>
              <w:spacing w:line="240" w:lineRule="auto"/>
              <w:ind w:firstLine="0"/>
              <w:jc w:val="center"/>
              <w:rPr>
                <w:sz w:val="16"/>
                <w:szCs w:val="16"/>
                <w:lang w:bidi="ru-RU"/>
              </w:rPr>
            </w:pPr>
            <w:r w:rsidRPr="00211074">
              <w:rPr>
                <w:sz w:val="16"/>
                <w:szCs w:val="16"/>
              </w:rPr>
              <w:t>0,000000279</w:t>
            </w:r>
          </w:p>
        </w:tc>
        <w:tc>
          <w:tcPr>
            <w:tcW w:w="431" w:type="pct"/>
          </w:tcPr>
          <w:p w14:paraId="786C5E26" w14:textId="39D8202B" w:rsidR="00211074" w:rsidRPr="00211074" w:rsidRDefault="00211074" w:rsidP="00211074">
            <w:pPr>
              <w:spacing w:line="240" w:lineRule="auto"/>
              <w:ind w:firstLine="0"/>
              <w:jc w:val="center"/>
              <w:rPr>
                <w:sz w:val="16"/>
                <w:szCs w:val="16"/>
                <w:lang w:bidi="ru-RU"/>
              </w:rPr>
            </w:pPr>
            <w:r w:rsidRPr="00211074">
              <w:rPr>
                <w:sz w:val="16"/>
                <w:szCs w:val="16"/>
              </w:rPr>
              <w:t>0,999916493</w:t>
            </w:r>
          </w:p>
        </w:tc>
        <w:tc>
          <w:tcPr>
            <w:tcW w:w="466" w:type="pct"/>
          </w:tcPr>
          <w:p w14:paraId="7064D54F" w14:textId="28858030" w:rsidR="00211074" w:rsidRPr="00211074" w:rsidRDefault="00211074" w:rsidP="00211074">
            <w:pPr>
              <w:spacing w:line="240" w:lineRule="auto"/>
              <w:ind w:firstLine="0"/>
              <w:jc w:val="center"/>
              <w:rPr>
                <w:sz w:val="16"/>
                <w:szCs w:val="16"/>
                <w:lang w:bidi="ru-RU"/>
              </w:rPr>
            </w:pPr>
            <w:r w:rsidRPr="00211074">
              <w:rPr>
                <w:sz w:val="16"/>
                <w:szCs w:val="16"/>
              </w:rPr>
              <w:t>0,999998228</w:t>
            </w:r>
          </w:p>
        </w:tc>
        <w:tc>
          <w:tcPr>
            <w:tcW w:w="503" w:type="pct"/>
          </w:tcPr>
          <w:p w14:paraId="67581B21" w14:textId="489873E4" w:rsidR="00211074" w:rsidRPr="00211074" w:rsidRDefault="00211074" w:rsidP="00211074">
            <w:pPr>
              <w:spacing w:line="240" w:lineRule="auto"/>
              <w:ind w:firstLine="0"/>
              <w:jc w:val="center"/>
              <w:rPr>
                <w:sz w:val="16"/>
                <w:szCs w:val="16"/>
                <w:lang w:bidi="ru-RU"/>
              </w:rPr>
            </w:pPr>
            <w:r w:rsidRPr="00211074">
              <w:rPr>
                <w:sz w:val="16"/>
                <w:szCs w:val="16"/>
              </w:rPr>
              <w:t>13,29351644</w:t>
            </w:r>
          </w:p>
        </w:tc>
      </w:tr>
      <w:tr w:rsidR="00211074" w:rsidRPr="00211074" w14:paraId="62F36646" w14:textId="77777777" w:rsidTr="00811AC4">
        <w:tc>
          <w:tcPr>
            <w:tcW w:w="488" w:type="pct"/>
          </w:tcPr>
          <w:p w14:paraId="6A1B0619" w14:textId="4FF34AB7" w:rsidR="00211074" w:rsidRPr="00211074" w:rsidRDefault="00211074" w:rsidP="00211074">
            <w:pPr>
              <w:spacing w:line="240" w:lineRule="auto"/>
              <w:ind w:firstLine="0"/>
              <w:jc w:val="center"/>
              <w:rPr>
                <w:sz w:val="16"/>
                <w:szCs w:val="16"/>
                <w:lang w:bidi="ru-RU"/>
              </w:rPr>
            </w:pPr>
            <w:r w:rsidRPr="00211074">
              <w:rPr>
                <w:sz w:val="16"/>
                <w:szCs w:val="16"/>
              </w:rPr>
              <w:t>УТ-7/1</w:t>
            </w:r>
          </w:p>
        </w:tc>
        <w:tc>
          <w:tcPr>
            <w:tcW w:w="488" w:type="pct"/>
          </w:tcPr>
          <w:p w14:paraId="29C5E724" w14:textId="0C6C8779" w:rsidR="00211074" w:rsidRPr="00211074" w:rsidRDefault="00211074" w:rsidP="00211074">
            <w:pPr>
              <w:spacing w:line="240" w:lineRule="auto"/>
              <w:ind w:firstLine="0"/>
              <w:jc w:val="center"/>
              <w:rPr>
                <w:sz w:val="16"/>
                <w:szCs w:val="16"/>
                <w:lang w:bidi="ru-RU"/>
              </w:rPr>
            </w:pPr>
            <w:r w:rsidRPr="00211074">
              <w:rPr>
                <w:sz w:val="16"/>
                <w:szCs w:val="16"/>
              </w:rPr>
              <w:t xml:space="preserve">УТ-8/1 </w:t>
            </w:r>
          </w:p>
        </w:tc>
        <w:tc>
          <w:tcPr>
            <w:tcW w:w="304" w:type="pct"/>
          </w:tcPr>
          <w:p w14:paraId="284125CC" w14:textId="24A45EEB" w:rsidR="00211074" w:rsidRPr="00211074" w:rsidRDefault="00211074" w:rsidP="00211074">
            <w:pPr>
              <w:spacing w:line="240" w:lineRule="auto"/>
              <w:ind w:firstLine="0"/>
              <w:jc w:val="center"/>
              <w:rPr>
                <w:sz w:val="16"/>
                <w:szCs w:val="16"/>
                <w:lang w:bidi="ru-RU"/>
              </w:rPr>
            </w:pPr>
            <w:r w:rsidRPr="00211074">
              <w:rPr>
                <w:sz w:val="16"/>
                <w:szCs w:val="16"/>
              </w:rPr>
              <w:t>23</w:t>
            </w:r>
          </w:p>
        </w:tc>
        <w:tc>
          <w:tcPr>
            <w:tcW w:w="481" w:type="pct"/>
          </w:tcPr>
          <w:p w14:paraId="6653D527" w14:textId="5B8566D1" w:rsidR="00211074" w:rsidRPr="00211074" w:rsidRDefault="00211074" w:rsidP="00211074">
            <w:pPr>
              <w:spacing w:line="240" w:lineRule="auto"/>
              <w:ind w:firstLine="0"/>
              <w:jc w:val="center"/>
              <w:rPr>
                <w:sz w:val="16"/>
                <w:szCs w:val="16"/>
                <w:lang w:bidi="ru-RU"/>
              </w:rPr>
            </w:pPr>
            <w:r w:rsidRPr="00211074">
              <w:rPr>
                <w:sz w:val="16"/>
                <w:szCs w:val="16"/>
              </w:rPr>
              <w:t>0,219</w:t>
            </w:r>
          </w:p>
        </w:tc>
        <w:tc>
          <w:tcPr>
            <w:tcW w:w="481" w:type="pct"/>
          </w:tcPr>
          <w:p w14:paraId="39253566" w14:textId="7E7CD983" w:rsidR="00211074" w:rsidRPr="00211074" w:rsidRDefault="00211074" w:rsidP="00211074">
            <w:pPr>
              <w:spacing w:line="240" w:lineRule="auto"/>
              <w:ind w:firstLine="0"/>
              <w:jc w:val="center"/>
              <w:rPr>
                <w:sz w:val="16"/>
                <w:szCs w:val="16"/>
                <w:lang w:bidi="ru-RU"/>
              </w:rPr>
            </w:pPr>
            <w:r w:rsidRPr="00211074">
              <w:rPr>
                <w:sz w:val="16"/>
                <w:szCs w:val="16"/>
              </w:rPr>
              <w:t>0,219</w:t>
            </w:r>
          </w:p>
        </w:tc>
        <w:tc>
          <w:tcPr>
            <w:tcW w:w="476" w:type="pct"/>
          </w:tcPr>
          <w:p w14:paraId="637E6A09" w14:textId="31F8F1FA" w:rsidR="00211074" w:rsidRPr="00211074" w:rsidRDefault="00211074" w:rsidP="00211074">
            <w:pPr>
              <w:spacing w:line="240" w:lineRule="auto"/>
              <w:ind w:firstLine="0"/>
              <w:jc w:val="center"/>
              <w:rPr>
                <w:sz w:val="16"/>
                <w:szCs w:val="16"/>
                <w:lang w:bidi="ru-RU"/>
              </w:rPr>
            </w:pPr>
            <w:r w:rsidRPr="00211074">
              <w:rPr>
                <w:sz w:val="16"/>
                <w:szCs w:val="16"/>
              </w:rPr>
              <w:t>13</w:t>
            </w:r>
          </w:p>
        </w:tc>
        <w:tc>
          <w:tcPr>
            <w:tcW w:w="537" w:type="pct"/>
          </w:tcPr>
          <w:p w14:paraId="03B6CF43" w14:textId="4A87045E" w:rsidR="00211074" w:rsidRPr="00211074" w:rsidRDefault="00211074" w:rsidP="00211074">
            <w:pPr>
              <w:spacing w:line="240" w:lineRule="auto"/>
              <w:ind w:firstLine="0"/>
              <w:jc w:val="center"/>
              <w:rPr>
                <w:sz w:val="16"/>
                <w:szCs w:val="16"/>
                <w:lang w:bidi="ru-RU"/>
              </w:rPr>
            </w:pPr>
            <w:r w:rsidRPr="00211074">
              <w:rPr>
                <w:sz w:val="16"/>
                <w:szCs w:val="16"/>
              </w:rPr>
              <w:t>12,72</w:t>
            </w:r>
          </w:p>
        </w:tc>
        <w:tc>
          <w:tcPr>
            <w:tcW w:w="345" w:type="pct"/>
          </w:tcPr>
          <w:p w14:paraId="1739F7B6" w14:textId="2107171C" w:rsidR="00211074" w:rsidRPr="00211074" w:rsidRDefault="00211074" w:rsidP="00211074">
            <w:pPr>
              <w:spacing w:line="240" w:lineRule="auto"/>
              <w:ind w:firstLine="0"/>
              <w:jc w:val="center"/>
              <w:rPr>
                <w:sz w:val="16"/>
                <w:szCs w:val="16"/>
                <w:lang w:bidi="ru-RU"/>
              </w:rPr>
            </w:pPr>
            <w:r w:rsidRPr="00211074">
              <w:rPr>
                <w:sz w:val="16"/>
                <w:szCs w:val="16"/>
              </w:rPr>
              <w:t>0,000000131</w:t>
            </w:r>
          </w:p>
        </w:tc>
        <w:tc>
          <w:tcPr>
            <w:tcW w:w="431" w:type="pct"/>
          </w:tcPr>
          <w:p w14:paraId="25E0C7B4" w14:textId="4A1FE072" w:rsidR="00211074" w:rsidRPr="00211074" w:rsidRDefault="00211074" w:rsidP="00211074">
            <w:pPr>
              <w:spacing w:line="240" w:lineRule="auto"/>
              <w:ind w:firstLine="0"/>
              <w:jc w:val="center"/>
              <w:rPr>
                <w:sz w:val="16"/>
                <w:szCs w:val="16"/>
                <w:lang w:bidi="ru-RU"/>
              </w:rPr>
            </w:pPr>
            <w:r w:rsidRPr="00211074">
              <w:rPr>
                <w:sz w:val="16"/>
                <w:szCs w:val="16"/>
              </w:rPr>
              <w:t>0,999960802</w:t>
            </w:r>
          </w:p>
        </w:tc>
        <w:tc>
          <w:tcPr>
            <w:tcW w:w="466" w:type="pct"/>
          </w:tcPr>
          <w:p w14:paraId="3B59FBEA" w14:textId="40F42C81" w:rsidR="00211074" w:rsidRPr="00211074" w:rsidRDefault="00211074" w:rsidP="00211074">
            <w:pPr>
              <w:spacing w:line="240" w:lineRule="auto"/>
              <w:ind w:firstLine="0"/>
              <w:jc w:val="center"/>
              <w:rPr>
                <w:sz w:val="16"/>
                <w:szCs w:val="16"/>
                <w:lang w:bidi="ru-RU"/>
              </w:rPr>
            </w:pPr>
            <w:r w:rsidRPr="00211074">
              <w:rPr>
                <w:sz w:val="16"/>
                <w:szCs w:val="16"/>
              </w:rPr>
              <w:t>0,999999166</w:t>
            </w:r>
          </w:p>
        </w:tc>
        <w:tc>
          <w:tcPr>
            <w:tcW w:w="503" w:type="pct"/>
          </w:tcPr>
          <w:p w14:paraId="06220A57" w14:textId="51D9CFDA" w:rsidR="00211074" w:rsidRPr="00211074" w:rsidRDefault="00211074" w:rsidP="00211074">
            <w:pPr>
              <w:spacing w:line="240" w:lineRule="auto"/>
              <w:ind w:firstLine="0"/>
              <w:jc w:val="center"/>
              <w:rPr>
                <w:sz w:val="16"/>
                <w:szCs w:val="16"/>
                <w:lang w:bidi="ru-RU"/>
              </w:rPr>
            </w:pPr>
            <w:r w:rsidRPr="00211074">
              <w:rPr>
                <w:sz w:val="16"/>
                <w:szCs w:val="16"/>
              </w:rPr>
              <w:t>8,862352611</w:t>
            </w:r>
          </w:p>
        </w:tc>
      </w:tr>
      <w:tr w:rsidR="00211074" w:rsidRPr="00211074" w14:paraId="1E6E39BC" w14:textId="77777777" w:rsidTr="00811AC4">
        <w:tc>
          <w:tcPr>
            <w:tcW w:w="488" w:type="pct"/>
          </w:tcPr>
          <w:p w14:paraId="2EA76DE3" w14:textId="3E854A71" w:rsidR="00211074" w:rsidRPr="00211074" w:rsidRDefault="00211074" w:rsidP="00211074">
            <w:pPr>
              <w:spacing w:line="240" w:lineRule="auto"/>
              <w:ind w:firstLine="0"/>
              <w:jc w:val="center"/>
              <w:rPr>
                <w:sz w:val="16"/>
                <w:szCs w:val="16"/>
                <w:lang w:bidi="ru-RU"/>
              </w:rPr>
            </w:pPr>
            <w:r w:rsidRPr="00211074">
              <w:rPr>
                <w:sz w:val="16"/>
                <w:szCs w:val="16"/>
              </w:rPr>
              <w:t>УТ-8/1</w:t>
            </w:r>
          </w:p>
        </w:tc>
        <w:tc>
          <w:tcPr>
            <w:tcW w:w="488" w:type="pct"/>
          </w:tcPr>
          <w:p w14:paraId="682F6ADD" w14:textId="163BB005" w:rsidR="00211074" w:rsidRPr="00211074" w:rsidRDefault="00211074" w:rsidP="00211074">
            <w:pPr>
              <w:spacing w:line="240" w:lineRule="auto"/>
              <w:ind w:firstLine="0"/>
              <w:jc w:val="center"/>
              <w:rPr>
                <w:sz w:val="16"/>
                <w:szCs w:val="16"/>
                <w:lang w:bidi="ru-RU"/>
              </w:rPr>
            </w:pPr>
            <w:r w:rsidRPr="00211074">
              <w:rPr>
                <w:sz w:val="16"/>
                <w:szCs w:val="16"/>
              </w:rPr>
              <w:t xml:space="preserve">УТ-9/1 </w:t>
            </w:r>
          </w:p>
        </w:tc>
        <w:tc>
          <w:tcPr>
            <w:tcW w:w="304" w:type="pct"/>
          </w:tcPr>
          <w:p w14:paraId="7E239279" w14:textId="439AC8C3" w:rsidR="00211074" w:rsidRPr="00211074" w:rsidRDefault="00211074" w:rsidP="00211074">
            <w:pPr>
              <w:spacing w:line="240" w:lineRule="auto"/>
              <w:ind w:firstLine="0"/>
              <w:jc w:val="center"/>
              <w:rPr>
                <w:sz w:val="16"/>
                <w:szCs w:val="16"/>
                <w:lang w:bidi="ru-RU"/>
              </w:rPr>
            </w:pPr>
            <w:r w:rsidRPr="00211074">
              <w:rPr>
                <w:sz w:val="16"/>
                <w:szCs w:val="16"/>
              </w:rPr>
              <w:t>25</w:t>
            </w:r>
          </w:p>
        </w:tc>
        <w:tc>
          <w:tcPr>
            <w:tcW w:w="481" w:type="pct"/>
          </w:tcPr>
          <w:p w14:paraId="35B72544" w14:textId="4C4FDF9B" w:rsidR="00211074" w:rsidRPr="00211074" w:rsidRDefault="00211074" w:rsidP="00211074">
            <w:pPr>
              <w:spacing w:line="240" w:lineRule="auto"/>
              <w:ind w:firstLine="0"/>
              <w:jc w:val="center"/>
              <w:rPr>
                <w:sz w:val="16"/>
                <w:szCs w:val="16"/>
                <w:lang w:bidi="ru-RU"/>
              </w:rPr>
            </w:pPr>
            <w:r w:rsidRPr="00211074">
              <w:rPr>
                <w:sz w:val="16"/>
                <w:szCs w:val="16"/>
              </w:rPr>
              <w:t>0,159</w:t>
            </w:r>
          </w:p>
        </w:tc>
        <w:tc>
          <w:tcPr>
            <w:tcW w:w="481" w:type="pct"/>
          </w:tcPr>
          <w:p w14:paraId="4E1D7E8A" w14:textId="137F3580" w:rsidR="00211074" w:rsidRPr="00211074" w:rsidRDefault="00211074" w:rsidP="00211074">
            <w:pPr>
              <w:spacing w:line="240" w:lineRule="auto"/>
              <w:ind w:firstLine="0"/>
              <w:jc w:val="center"/>
              <w:rPr>
                <w:sz w:val="16"/>
                <w:szCs w:val="16"/>
                <w:lang w:bidi="ru-RU"/>
              </w:rPr>
            </w:pPr>
            <w:r w:rsidRPr="00211074">
              <w:rPr>
                <w:sz w:val="16"/>
                <w:szCs w:val="16"/>
              </w:rPr>
              <w:t>0,159</w:t>
            </w:r>
          </w:p>
        </w:tc>
        <w:tc>
          <w:tcPr>
            <w:tcW w:w="476" w:type="pct"/>
          </w:tcPr>
          <w:p w14:paraId="5C8C4FFE" w14:textId="75CF9B3F" w:rsidR="00211074" w:rsidRPr="00211074" w:rsidRDefault="00211074" w:rsidP="00211074">
            <w:pPr>
              <w:spacing w:line="240" w:lineRule="auto"/>
              <w:ind w:firstLine="0"/>
              <w:jc w:val="center"/>
              <w:rPr>
                <w:sz w:val="16"/>
                <w:szCs w:val="16"/>
                <w:lang w:bidi="ru-RU"/>
              </w:rPr>
            </w:pPr>
            <w:r w:rsidRPr="00211074">
              <w:rPr>
                <w:sz w:val="16"/>
                <w:szCs w:val="16"/>
              </w:rPr>
              <w:t>13</w:t>
            </w:r>
          </w:p>
        </w:tc>
        <w:tc>
          <w:tcPr>
            <w:tcW w:w="537" w:type="pct"/>
          </w:tcPr>
          <w:p w14:paraId="0DE5B7A4" w14:textId="3144C5EA" w:rsidR="00211074" w:rsidRPr="00211074" w:rsidRDefault="00211074" w:rsidP="00211074">
            <w:pPr>
              <w:spacing w:line="240" w:lineRule="auto"/>
              <w:ind w:firstLine="0"/>
              <w:jc w:val="center"/>
              <w:rPr>
                <w:sz w:val="16"/>
                <w:szCs w:val="16"/>
                <w:lang w:bidi="ru-RU"/>
              </w:rPr>
            </w:pPr>
            <w:r w:rsidRPr="00211074">
              <w:rPr>
                <w:sz w:val="16"/>
                <w:szCs w:val="16"/>
              </w:rPr>
              <w:t>9,59</w:t>
            </w:r>
          </w:p>
        </w:tc>
        <w:tc>
          <w:tcPr>
            <w:tcW w:w="345" w:type="pct"/>
          </w:tcPr>
          <w:p w14:paraId="40C2C56D" w14:textId="05E0FB1B" w:rsidR="00211074" w:rsidRPr="00211074" w:rsidRDefault="00211074" w:rsidP="00211074">
            <w:pPr>
              <w:spacing w:line="240" w:lineRule="auto"/>
              <w:ind w:firstLine="0"/>
              <w:jc w:val="center"/>
              <w:rPr>
                <w:sz w:val="16"/>
                <w:szCs w:val="16"/>
                <w:lang w:bidi="ru-RU"/>
              </w:rPr>
            </w:pPr>
            <w:r w:rsidRPr="00211074">
              <w:rPr>
                <w:sz w:val="16"/>
                <w:szCs w:val="16"/>
              </w:rPr>
              <w:t>0,000000143</w:t>
            </w:r>
          </w:p>
        </w:tc>
        <w:tc>
          <w:tcPr>
            <w:tcW w:w="431" w:type="pct"/>
          </w:tcPr>
          <w:p w14:paraId="0B1CBEF1" w14:textId="6810DCF9" w:rsidR="00211074" w:rsidRPr="00211074" w:rsidRDefault="00211074" w:rsidP="00211074">
            <w:pPr>
              <w:spacing w:line="240" w:lineRule="auto"/>
              <w:ind w:firstLine="0"/>
              <w:jc w:val="center"/>
              <w:rPr>
                <w:sz w:val="16"/>
                <w:szCs w:val="16"/>
                <w:lang w:bidi="ru-RU"/>
              </w:rPr>
            </w:pPr>
            <w:r w:rsidRPr="00211074">
              <w:rPr>
                <w:sz w:val="16"/>
                <w:szCs w:val="16"/>
              </w:rPr>
              <w:t>0,999957393</w:t>
            </w:r>
          </w:p>
        </w:tc>
        <w:tc>
          <w:tcPr>
            <w:tcW w:w="466" w:type="pct"/>
          </w:tcPr>
          <w:p w14:paraId="68D5DCF2" w14:textId="3FBF5386" w:rsidR="00211074" w:rsidRPr="00211074" w:rsidRDefault="00211074" w:rsidP="00211074">
            <w:pPr>
              <w:spacing w:line="240" w:lineRule="auto"/>
              <w:ind w:firstLine="0"/>
              <w:jc w:val="center"/>
              <w:rPr>
                <w:sz w:val="16"/>
                <w:szCs w:val="16"/>
                <w:lang w:bidi="ru-RU"/>
              </w:rPr>
            </w:pPr>
            <w:r w:rsidRPr="00211074">
              <w:rPr>
                <w:sz w:val="16"/>
                <w:szCs w:val="16"/>
              </w:rPr>
              <w:t>0,999999317</w:t>
            </w:r>
          </w:p>
        </w:tc>
        <w:tc>
          <w:tcPr>
            <w:tcW w:w="503" w:type="pct"/>
          </w:tcPr>
          <w:p w14:paraId="6F8A0EFF" w14:textId="14157F0D" w:rsidR="00211074" w:rsidRPr="00211074" w:rsidRDefault="00211074" w:rsidP="00211074">
            <w:pPr>
              <w:spacing w:line="240" w:lineRule="auto"/>
              <w:ind w:firstLine="0"/>
              <w:jc w:val="center"/>
              <w:rPr>
                <w:sz w:val="16"/>
                <w:szCs w:val="16"/>
                <w:lang w:bidi="ru-RU"/>
              </w:rPr>
            </w:pPr>
            <w:r w:rsidRPr="00211074">
              <w:rPr>
                <w:sz w:val="16"/>
                <w:szCs w:val="16"/>
              </w:rPr>
              <w:t>7,754559701</w:t>
            </w:r>
          </w:p>
        </w:tc>
      </w:tr>
      <w:tr w:rsidR="00211074" w:rsidRPr="00211074" w14:paraId="3180F279" w14:textId="77777777" w:rsidTr="00811AC4">
        <w:tc>
          <w:tcPr>
            <w:tcW w:w="488" w:type="pct"/>
          </w:tcPr>
          <w:p w14:paraId="05A9A6C2" w14:textId="02D9423E" w:rsidR="00211074" w:rsidRPr="00211074" w:rsidRDefault="00211074" w:rsidP="00211074">
            <w:pPr>
              <w:spacing w:line="240" w:lineRule="auto"/>
              <w:ind w:firstLine="0"/>
              <w:jc w:val="center"/>
              <w:rPr>
                <w:sz w:val="16"/>
                <w:szCs w:val="16"/>
                <w:lang w:bidi="ru-RU"/>
              </w:rPr>
            </w:pPr>
            <w:r w:rsidRPr="00211074">
              <w:rPr>
                <w:sz w:val="16"/>
                <w:szCs w:val="16"/>
              </w:rPr>
              <w:t>УТ-5/1</w:t>
            </w:r>
          </w:p>
        </w:tc>
        <w:tc>
          <w:tcPr>
            <w:tcW w:w="488" w:type="pct"/>
          </w:tcPr>
          <w:p w14:paraId="586F2290" w14:textId="178578BC" w:rsidR="00211074" w:rsidRPr="00211074" w:rsidRDefault="00211074" w:rsidP="00211074">
            <w:pPr>
              <w:spacing w:line="240" w:lineRule="auto"/>
              <w:ind w:firstLine="0"/>
              <w:jc w:val="center"/>
              <w:rPr>
                <w:sz w:val="16"/>
                <w:szCs w:val="16"/>
                <w:lang w:bidi="ru-RU"/>
              </w:rPr>
            </w:pPr>
            <w:r w:rsidRPr="00211074">
              <w:rPr>
                <w:sz w:val="16"/>
                <w:szCs w:val="16"/>
              </w:rPr>
              <w:t xml:space="preserve">УТ-10/1 </w:t>
            </w:r>
          </w:p>
        </w:tc>
        <w:tc>
          <w:tcPr>
            <w:tcW w:w="304" w:type="pct"/>
          </w:tcPr>
          <w:p w14:paraId="3A8DD018" w14:textId="16779676" w:rsidR="00211074" w:rsidRPr="00211074" w:rsidRDefault="00211074" w:rsidP="00211074">
            <w:pPr>
              <w:spacing w:line="240" w:lineRule="auto"/>
              <w:ind w:firstLine="0"/>
              <w:jc w:val="center"/>
              <w:rPr>
                <w:sz w:val="16"/>
                <w:szCs w:val="16"/>
                <w:lang w:bidi="ru-RU"/>
              </w:rPr>
            </w:pPr>
            <w:r w:rsidRPr="00211074">
              <w:rPr>
                <w:sz w:val="16"/>
                <w:szCs w:val="16"/>
              </w:rPr>
              <w:t>23</w:t>
            </w:r>
          </w:p>
        </w:tc>
        <w:tc>
          <w:tcPr>
            <w:tcW w:w="481" w:type="pct"/>
          </w:tcPr>
          <w:p w14:paraId="6D750421" w14:textId="52F5B7BD" w:rsidR="00211074" w:rsidRPr="00211074" w:rsidRDefault="00211074" w:rsidP="00211074">
            <w:pPr>
              <w:spacing w:line="240" w:lineRule="auto"/>
              <w:ind w:firstLine="0"/>
              <w:jc w:val="center"/>
              <w:rPr>
                <w:sz w:val="16"/>
                <w:szCs w:val="16"/>
                <w:lang w:bidi="ru-RU"/>
              </w:rPr>
            </w:pPr>
            <w:r w:rsidRPr="00211074">
              <w:rPr>
                <w:sz w:val="16"/>
                <w:szCs w:val="16"/>
              </w:rPr>
              <w:t>0,219</w:t>
            </w:r>
          </w:p>
        </w:tc>
        <w:tc>
          <w:tcPr>
            <w:tcW w:w="481" w:type="pct"/>
          </w:tcPr>
          <w:p w14:paraId="3D2C56E8" w14:textId="2AB2DF04" w:rsidR="00211074" w:rsidRPr="00211074" w:rsidRDefault="00211074" w:rsidP="00211074">
            <w:pPr>
              <w:spacing w:line="240" w:lineRule="auto"/>
              <w:ind w:firstLine="0"/>
              <w:jc w:val="center"/>
              <w:rPr>
                <w:sz w:val="16"/>
                <w:szCs w:val="16"/>
                <w:lang w:bidi="ru-RU"/>
              </w:rPr>
            </w:pPr>
            <w:r w:rsidRPr="00211074">
              <w:rPr>
                <w:sz w:val="16"/>
                <w:szCs w:val="16"/>
              </w:rPr>
              <w:t>0,219</w:t>
            </w:r>
          </w:p>
        </w:tc>
        <w:tc>
          <w:tcPr>
            <w:tcW w:w="476" w:type="pct"/>
          </w:tcPr>
          <w:p w14:paraId="690ED1EE" w14:textId="637FF429" w:rsidR="00211074" w:rsidRPr="00211074" w:rsidRDefault="00211074" w:rsidP="00211074">
            <w:pPr>
              <w:spacing w:line="240" w:lineRule="auto"/>
              <w:ind w:firstLine="0"/>
              <w:jc w:val="center"/>
              <w:rPr>
                <w:sz w:val="16"/>
                <w:szCs w:val="16"/>
                <w:lang w:bidi="ru-RU"/>
              </w:rPr>
            </w:pPr>
            <w:r w:rsidRPr="00211074">
              <w:rPr>
                <w:sz w:val="16"/>
                <w:szCs w:val="16"/>
              </w:rPr>
              <w:t>13</w:t>
            </w:r>
          </w:p>
        </w:tc>
        <w:tc>
          <w:tcPr>
            <w:tcW w:w="537" w:type="pct"/>
          </w:tcPr>
          <w:p w14:paraId="78987485" w14:textId="656397B5" w:rsidR="00211074" w:rsidRPr="00211074" w:rsidRDefault="00211074" w:rsidP="00211074">
            <w:pPr>
              <w:spacing w:line="240" w:lineRule="auto"/>
              <w:ind w:firstLine="0"/>
              <w:jc w:val="center"/>
              <w:rPr>
                <w:sz w:val="16"/>
                <w:szCs w:val="16"/>
                <w:lang w:bidi="ru-RU"/>
              </w:rPr>
            </w:pPr>
            <w:r w:rsidRPr="00211074">
              <w:rPr>
                <w:sz w:val="16"/>
                <w:szCs w:val="16"/>
              </w:rPr>
              <w:t>12,72</w:t>
            </w:r>
          </w:p>
        </w:tc>
        <w:tc>
          <w:tcPr>
            <w:tcW w:w="345" w:type="pct"/>
          </w:tcPr>
          <w:p w14:paraId="0BBB0316" w14:textId="36BDE9AE" w:rsidR="00211074" w:rsidRPr="00211074" w:rsidRDefault="00211074" w:rsidP="00211074">
            <w:pPr>
              <w:spacing w:line="240" w:lineRule="auto"/>
              <w:ind w:firstLine="0"/>
              <w:jc w:val="center"/>
              <w:rPr>
                <w:sz w:val="16"/>
                <w:szCs w:val="16"/>
                <w:lang w:bidi="ru-RU"/>
              </w:rPr>
            </w:pPr>
            <w:r w:rsidRPr="00211074">
              <w:rPr>
                <w:sz w:val="16"/>
                <w:szCs w:val="16"/>
              </w:rPr>
              <w:t>0,000000131</w:t>
            </w:r>
          </w:p>
        </w:tc>
        <w:tc>
          <w:tcPr>
            <w:tcW w:w="431" w:type="pct"/>
          </w:tcPr>
          <w:p w14:paraId="207224B5" w14:textId="435732DD" w:rsidR="00211074" w:rsidRPr="00211074" w:rsidRDefault="00211074" w:rsidP="00211074">
            <w:pPr>
              <w:spacing w:line="240" w:lineRule="auto"/>
              <w:ind w:firstLine="0"/>
              <w:jc w:val="center"/>
              <w:rPr>
                <w:sz w:val="16"/>
                <w:szCs w:val="16"/>
                <w:lang w:bidi="ru-RU"/>
              </w:rPr>
            </w:pPr>
            <w:r w:rsidRPr="00211074">
              <w:rPr>
                <w:sz w:val="16"/>
                <w:szCs w:val="16"/>
              </w:rPr>
              <w:t>0,999960802</w:t>
            </w:r>
          </w:p>
        </w:tc>
        <w:tc>
          <w:tcPr>
            <w:tcW w:w="466" w:type="pct"/>
          </w:tcPr>
          <w:p w14:paraId="55F6F2B1" w14:textId="5C92E4AC" w:rsidR="00211074" w:rsidRPr="00211074" w:rsidRDefault="00211074" w:rsidP="00211074">
            <w:pPr>
              <w:spacing w:line="240" w:lineRule="auto"/>
              <w:ind w:firstLine="0"/>
              <w:jc w:val="center"/>
              <w:rPr>
                <w:sz w:val="16"/>
                <w:szCs w:val="16"/>
                <w:lang w:bidi="ru-RU"/>
              </w:rPr>
            </w:pPr>
            <w:r w:rsidRPr="00211074">
              <w:rPr>
                <w:sz w:val="16"/>
                <w:szCs w:val="16"/>
              </w:rPr>
              <w:t>0,999999166</w:t>
            </w:r>
          </w:p>
        </w:tc>
        <w:tc>
          <w:tcPr>
            <w:tcW w:w="503" w:type="pct"/>
          </w:tcPr>
          <w:p w14:paraId="7DC96051" w14:textId="74871A6C" w:rsidR="00211074" w:rsidRPr="00211074" w:rsidRDefault="00211074" w:rsidP="00211074">
            <w:pPr>
              <w:spacing w:line="240" w:lineRule="auto"/>
              <w:ind w:firstLine="0"/>
              <w:jc w:val="center"/>
              <w:rPr>
                <w:sz w:val="16"/>
                <w:szCs w:val="16"/>
                <w:lang w:bidi="ru-RU"/>
              </w:rPr>
            </w:pPr>
            <w:r w:rsidRPr="00211074">
              <w:rPr>
                <w:sz w:val="16"/>
                <w:szCs w:val="16"/>
              </w:rPr>
              <w:t>6,646764458</w:t>
            </w:r>
          </w:p>
        </w:tc>
      </w:tr>
      <w:tr w:rsidR="00211074" w:rsidRPr="00211074" w14:paraId="4CDA667D" w14:textId="77777777" w:rsidTr="00811AC4">
        <w:tc>
          <w:tcPr>
            <w:tcW w:w="488" w:type="pct"/>
          </w:tcPr>
          <w:p w14:paraId="3AE2C6ED" w14:textId="6CFCABBD" w:rsidR="00211074" w:rsidRPr="00211074" w:rsidRDefault="00211074" w:rsidP="00211074">
            <w:pPr>
              <w:spacing w:line="240" w:lineRule="auto"/>
              <w:ind w:firstLine="0"/>
              <w:jc w:val="center"/>
              <w:rPr>
                <w:sz w:val="16"/>
                <w:szCs w:val="16"/>
                <w:lang w:bidi="ru-RU"/>
              </w:rPr>
            </w:pPr>
            <w:r w:rsidRPr="00211074">
              <w:rPr>
                <w:sz w:val="16"/>
                <w:szCs w:val="16"/>
              </w:rPr>
              <w:t>УТ-10/1</w:t>
            </w:r>
          </w:p>
        </w:tc>
        <w:tc>
          <w:tcPr>
            <w:tcW w:w="488" w:type="pct"/>
          </w:tcPr>
          <w:p w14:paraId="28F64A11" w14:textId="4A9118F7" w:rsidR="00211074" w:rsidRPr="00211074" w:rsidRDefault="00211074" w:rsidP="00211074">
            <w:pPr>
              <w:spacing w:line="240" w:lineRule="auto"/>
              <w:ind w:firstLine="0"/>
              <w:jc w:val="center"/>
              <w:rPr>
                <w:sz w:val="16"/>
                <w:szCs w:val="16"/>
                <w:lang w:bidi="ru-RU"/>
              </w:rPr>
            </w:pPr>
            <w:r w:rsidRPr="00211074">
              <w:rPr>
                <w:sz w:val="16"/>
                <w:szCs w:val="16"/>
              </w:rPr>
              <w:t xml:space="preserve">УТ-10а/1 </w:t>
            </w:r>
          </w:p>
        </w:tc>
        <w:tc>
          <w:tcPr>
            <w:tcW w:w="304" w:type="pct"/>
          </w:tcPr>
          <w:p w14:paraId="0B842B19" w14:textId="77D6DB02" w:rsidR="00211074" w:rsidRPr="00211074" w:rsidRDefault="00211074" w:rsidP="00211074">
            <w:pPr>
              <w:spacing w:line="240" w:lineRule="auto"/>
              <w:ind w:firstLine="0"/>
              <w:jc w:val="center"/>
              <w:rPr>
                <w:sz w:val="16"/>
                <w:szCs w:val="16"/>
                <w:lang w:bidi="ru-RU"/>
              </w:rPr>
            </w:pPr>
            <w:r w:rsidRPr="00211074">
              <w:rPr>
                <w:sz w:val="16"/>
                <w:szCs w:val="16"/>
              </w:rPr>
              <w:t>19</w:t>
            </w:r>
          </w:p>
        </w:tc>
        <w:tc>
          <w:tcPr>
            <w:tcW w:w="481" w:type="pct"/>
          </w:tcPr>
          <w:p w14:paraId="6876050B" w14:textId="01A30E2F"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81" w:type="pct"/>
          </w:tcPr>
          <w:p w14:paraId="12AC6239" w14:textId="7C70904C"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76" w:type="pct"/>
          </w:tcPr>
          <w:p w14:paraId="7A40D568" w14:textId="4F5150FC" w:rsidR="00211074" w:rsidRPr="00211074" w:rsidRDefault="00211074" w:rsidP="00211074">
            <w:pPr>
              <w:spacing w:line="240" w:lineRule="auto"/>
              <w:ind w:firstLine="0"/>
              <w:jc w:val="center"/>
              <w:rPr>
                <w:sz w:val="16"/>
                <w:szCs w:val="16"/>
                <w:lang w:bidi="ru-RU"/>
              </w:rPr>
            </w:pPr>
            <w:r w:rsidRPr="00211074">
              <w:rPr>
                <w:sz w:val="16"/>
                <w:szCs w:val="16"/>
              </w:rPr>
              <w:t>13</w:t>
            </w:r>
          </w:p>
        </w:tc>
        <w:tc>
          <w:tcPr>
            <w:tcW w:w="537" w:type="pct"/>
          </w:tcPr>
          <w:p w14:paraId="2447F988" w14:textId="7CF6F4AE" w:rsidR="00211074" w:rsidRPr="00211074" w:rsidRDefault="00211074" w:rsidP="00211074">
            <w:pPr>
              <w:spacing w:line="240" w:lineRule="auto"/>
              <w:ind w:firstLine="0"/>
              <w:jc w:val="center"/>
              <w:rPr>
                <w:sz w:val="16"/>
                <w:szCs w:val="16"/>
                <w:lang w:bidi="ru-RU"/>
              </w:rPr>
            </w:pPr>
            <w:r w:rsidRPr="00211074">
              <w:rPr>
                <w:sz w:val="16"/>
                <w:szCs w:val="16"/>
              </w:rPr>
              <w:t>7,39</w:t>
            </w:r>
          </w:p>
        </w:tc>
        <w:tc>
          <w:tcPr>
            <w:tcW w:w="345" w:type="pct"/>
          </w:tcPr>
          <w:p w14:paraId="783CAEE5" w14:textId="3F19470D" w:rsidR="00211074" w:rsidRPr="00211074" w:rsidRDefault="00211074" w:rsidP="00211074">
            <w:pPr>
              <w:spacing w:line="240" w:lineRule="auto"/>
              <w:ind w:firstLine="0"/>
              <w:jc w:val="center"/>
              <w:rPr>
                <w:sz w:val="16"/>
                <w:szCs w:val="16"/>
                <w:lang w:bidi="ru-RU"/>
              </w:rPr>
            </w:pPr>
            <w:r w:rsidRPr="00211074">
              <w:rPr>
                <w:sz w:val="16"/>
                <w:szCs w:val="16"/>
              </w:rPr>
              <w:t>0,000000108</w:t>
            </w:r>
          </w:p>
        </w:tc>
        <w:tc>
          <w:tcPr>
            <w:tcW w:w="431" w:type="pct"/>
          </w:tcPr>
          <w:p w14:paraId="4B0E74E3" w14:textId="4EAF6540" w:rsidR="00211074" w:rsidRPr="00211074" w:rsidRDefault="00211074" w:rsidP="00211074">
            <w:pPr>
              <w:spacing w:line="240" w:lineRule="auto"/>
              <w:ind w:firstLine="0"/>
              <w:jc w:val="center"/>
              <w:rPr>
                <w:sz w:val="16"/>
                <w:szCs w:val="16"/>
                <w:lang w:bidi="ru-RU"/>
              </w:rPr>
            </w:pPr>
            <w:r w:rsidRPr="00211074">
              <w:rPr>
                <w:sz w:val="16"/>
                <w:szCs w:val="16"/>
              </w:rPr>
              <w:t>0,999967619</w:t>
            </w:r>
          </w:p>
        </w:tc>
        <w:tc>
          <w:tcPr>
            <w:tcW w:w="466" w:type="pct"/>
          </w:tcPr>
          <w:p w14:paraId="04A6FF50" w14:textId="6A555AB8" w:rsidR="00211074" w:rsidRPr="00211074" w:rsidRDefault="00211074" w:rsidP="00211074">
            <w:pPr>
              <w:spacing w:line="240" w:lineRule="auto"/>
              <w:ind w:firstLine="0"/>
              <w:jc w:val="center"/>
              <w:rPr>
                <w:sz w:val="16"/>
                <w:szCs w:val="16"/>
                <w:lang w:bidi="ru-RU"/>
              </w:rPr>
            </w:pPr>
            <w:r w:rsidRPr="00211074">
              <w:rPr>
                <w:sz w:val="16"/>
                <w:szCs w:val="16"/>
              </w:rPr>
              <w:t>0,999999600</w:t>
            </w:r>
          </w:p>
        </w:tc>
        <w:tc>
          <w:tcPr>
            <w:tcW w:w="503" w:type="pct"/>
          </w:tcPr>
          <w:p w14:paraId="159D412F" w14:textId="23226568" w:rsidR="00211074" w:rsidRPr="00211074" w:rsidRDefault="00211074" w:rsidP="00211074">
            <w:pPr>
              <w:spacing w:line="240" w:lineRule="auto"/>
              <w:ind w:firstLine="0"/>
              <w:jc w:val="center"/>
              <w:rPr>
                <w:sz w:val="16"/>
                <w:szCs w:val="16"/>
                <w:lang w:bidi="ru-RU"/>
              </w:rPr>
            </w:pPr>
            <w:r w:rsidRPr="00211074">
              <w:rPr>
                <w:sz w:val="16"/>
                <w:szCs w:val="16"/>
              </w:rPr>
              <w:t>6,64676734</w:t>
            </w:r>
          </w:p>
        </w:tc>
      </w:tr>
      <w:tr w:rsidR="00211074" w:rsidRPr="00211074" w14:paraId="53834F6A" w14:textId="77777777" w:rsidTr="00811AC4">
        <w:tc>
          <w:tcPr>
            <w:tcW w:w="488" w:type="pct"/>
          </w:tcPr>
          <w:p w14:paraId="719AAF03" w14:textId="000FC1C3" w:rsidR="00211074" w:rsidRPr="00211074" w:rsidRDefault="00211074" w:rsidP="00211074">
            <w:pPr>
              <w:spacing w:line="240" w:lineRule="auto"/>
              <w:ind w:firstLine="0"/>
              <w:jc w:val="center"/>
              <w:rPr>
                <w:sz w:val="16"/>
                <w:szCs w:val="16"/>
                <w:lang w:bidi="ru-RU"/>
              </w:rPr>
            </w:pPr>
            <w:r w:rsidRPr="00211074">
              <w:rPr>
                <w:sz w:val="16"/>
                <w:szCs w:val="16"/>
              </w:rPr>
              <w:lastRenderedPageBreak/>
              <w:t xml:space="preserve">УТ-10/1 </w:t>
            </w:r>
          </w:p>
        </w:tc>
        <w:tc>
          <w:tcPr>
            <w:tcW w:w="488" w:type="pct"/>
          </w:tcPr>
          <w:p w14:paraId="5638EB9E" w14:textId="5C6E5A2C" w:rsidR="00211074" w:rsidRPr="00211074" w:rsidRDefault="00211074" w:rsidP="00211074">
            <w:pPr>
              <w:spacing w:line="240" w:lineRule="auto"/>
              <w:ind w:firstLine="0"/>
              <w:jc w:val="center"/>
              <w:rPr>
                <w:sz w:val="16"/>
                <w:szCs w:val="16"/>
                <w:lang w:bidi="ru-RU"/>
              </w:rPr>
            </w:pPr>
            <w:r w:rsidRPr="00211074">
              <w:rPr>
                <w:sz w:val="16"/>
                <w:szCs w:val="16"/>
              </w:rPr>
              <w:t xml:space="preserve">УТ-12/1 </w:t>
            </w:r>
          </w:p>
        </w:tc>
        <w:tc>
          <w:tcPr>
            <w:tcW w:w="304" w:type="pct"/>
          </w:tcPr>
          <w:p w14:paraId="60B3EB08" w14:textId="0507E81B" w:rsidR="00211074" w:rsidRPr="00211074" w:rsidRDefault="00211074" w:rsidP="00211074">
            <w:pPr>
              <w:spacing w:line="240" w:lineRule="auto"/>
              <w:ind w:firstLine="0"/>
              <w:jc w:val="center"/>
              <w:rPr>
                <w:sz w:val="16"/>
                <w:szCs w:val="16"/>
                <w:lang w:bidi="ru-RU"/>
              </w:rPr>
            </w:pPr>
            <w:r w:rsidRPr="00211074">
              <w:rPr>
                <w:sz w:val="16"/>
                <w:szCs w:val="16"/>
              </w:rPr>
              <w:t>67</w:t>
            </w:r>
          </w:p>
        </w:tc>
        <w:tc>
          <w:tcPr>
            <w:tcW w:w="481" w:type="pct"/>
          </w:tcPr>
          <w:p w14:paraId="714C7B8D" w14:textId="4BE7E581" w:rsidR="00211074" w:rsidRPr="00211074" w:rsidRDefault="00211074" w:rsidP="00211074">
            <w:pPr>
              <w:spacing w:line="240" w:lineRule="auto"/>
              <w:ind w:firstLine="0"/>
              <w:jc w:val="center"/>
              <w:rPr>
                <w:sz w:val="16"/>
                <w:szCs w:val="16"/>
                <w:lang w:bidi="ru-RU"/>
              </w:rPr>
            </w:pPr>
            <w:r w:rsidRPr="00211074">
              <w:rPr>
                <w:sz w:val="16"/>
                <w:szCs w:val="16"/>
              </w:rPr>
              <w:t>0,219</w:t>
            </w:r>
          </w:p>
        </w:tc>
        <w:tc>
          <w:tcPr>
            <w:tcW w:w="481" w:type="pct"/>
          </w:tcPr>
          <w:p w14:paraId="1E2CD4C6" w14:textId="65DE81E7" w:rsidR="00211074" w:rsidRPr="00211074" w:rsidRDefault="00211074" w:rsidP="00211074">
            <w:pPr>
              <w:spacing w:line="240" w:lineRule="auto"/>
              <w:ind w:firstLine="0"/>
              <w:jc w:val="center"/>
              <w:rPr>
                <w:sz w:val="16"/>
                <w:szCs w:val="16"/>
                <w:lang w:bidi="ru-RU"/>
              </w:rPr>
            </w:pPr>
            <w:r w:rsidRPr="00211074">
              <w:rPr>
                <w:sz w:val="16"/>
                <w:szCs w:val="16"/>
              </w:rPr>
              <w:t>0,219</w:t>
            </w:r>
          </w:p>
        </w:tc>
        <w:tc>
          <w:tcPr>
            <w:tcW w:w="476" w:type="pct"/>
          </w:tcPr>
          <w:p w14:paraId="38EB6FD8" w14:textId="0C212D2E" w:rsidR="00211074" w:rsidRPr="00211074" w:rsidRDefault="00211074" w:rsidP="00211074">
            <w:pPr>
              <w:spacing w:line="240" w:lineRule="auto"/>
              <w:ind w:firstLine="0"/>
              <w:jc w:val="center"/>
              <w:rPr>
                <w:sz w:val="16"/>
                <w:szCs w:val="16"/>
                <w:lang w:bidi="ru-RU"/>
              </w:rPr>
            </w:pPr>
            <w:r w:rsidRPr="00211074">
              <w:rPr>
                <w:sz w:val="16"/>
                <w:szCs w:val="16"/>
              </w:rPr>
              <w:t>13</w:t>
            </w:r>
          </w:p>
        </w:tc>
        <w:tc>
          <w:tcPr>
            <w:tcW w:w="537" w:type="pct"/>
          </w:tcPr>
          <w:p w14:paraId="3B2E88FC" w14:textId="710D4FD9" w:rsidR="00211074" w:rsidRPr="00211074" w:rsidRDefault="00211074" w:rsidP="00211074">
            <w:pPr>
              <w:spacing w:line="240" w:lineRule="auto"/>
              <w:ind w:firstLine="0"/>
              <w:jc w:val="center"/>
              <w:rPr>
                <w:sz w:val="16"/>
                <w:szCs w:val="16"/>
                <w:lang w:bidi="ru-RU"/>
              </w:rPr>
            </w:pPr>
            <w:r w:rsidRPr="00211074">
              <w:rPr>
                <w:sz w:val="16"/>
                <w:szCs w:val="16"/>
              </w:rPr>
              <w:t>12,68</w:t>
            </w:r>
          </w:p>
        </w:tc>
        <w:tc>
          <w:tcPr>
            <w:tcW w:w="345" w:type="pct"/>
          </w:tcPr>
          <w:p w14:paraId="034A0B62" w14:textId="42CE1205" w:rsidR="00211074" w:rsidRPr="00211074" w:rsidRDefault="00211074" w:rsidP="00211074">
            <w:pPr>
              <w:spacing w:line="240" w:lineRule="auto"/>
              <w:ind w:firstLine="0"/>
              <w:jc w:val="center"/>
              <w:rPr>
                <w:sz w:val="16"/>
                <w:szCs w:val="16"/>
                <w:lang w:bidi="ru-RU"/>
              </w:rPr>
            </w:pPr>
            <w:r w:rsidRPr="00211074">
              <w:rPr>
                <w:sz w:val="16"/>
                <w:szCs w:val="16"/>
              </w:rPr>
              <w:t>0,000000382</w:t>
            </w:r>
          </w:p>
        </w:tc>
        <w:tc>
          <w:tcPr>
            <w:tcW w:w="431" w:type="pct"/>
          </w:tcPr>
          <w:p w14:paraId="4AA36E4A" w14:textId="76C36E25" w:rsidR="00211074" w:rsidRPr="00211074" w:rsidRDefault="00211074" w:rsidP="00211074">
            <w:pPr>
              <w:spacing w:line="240" w:lineRule="auto"/>
              <w:ind w:firstLine="0"/>
              <w:jc w:val="center"/>
              <w:rPr>
                <w:sz w:val="16"/>
                <w:szCs w:val="16"/>
                <w:lang w:bidi="ru-RU"/>
              </w:rPr>
            </w:pPr>
            <w:r w:rsidRPr="00211074">
              <w:rPr>
                <w:sz w:val="16"/>
                <w:szCs w:val="16"/>
              </w:rPr>
              <w:t>0,999885819</w:t>
            </w:r>
          </w:p>
        </w:tc>
        <w:tc>
          <w:tcPr>
            <w:tcW w:w="466" w:type="pct"/>
          </w:tcPr>
          <w:p w14:paraId="7ACAF5DB" w14:textId="471AD781" w:rsidR="00211074" w:rsidRPr="00211074" w:rsidRDefault="00211074" w:rsidP="00211074">
            <w:pPr>
              <w:spacing w:line="240" w:lineRule="auto"/>
              <w:ind w:firstLine="0"/>
              <w:jc w:val="center"/>
              <w:rPr>
                <w:sz w:val="16"/>
                <w:szCs w:val="16"/>
                <w:lang w:bidi="ru-RU"/>
              </w:rPr>
            </w:pPr>
            <w:r w:rsidRPr="00211074">
              <w:rPr>
                <w:sz w:val="16"/>
                <w:szCs w:val="16"/>
              </w:rPr>
              <w:t>0,999997579</w:t>
            </w:r>
          </w:p>
        </w:tc>
        <w:tc>
          <w:tcPr>
            <w:tcW w:w="503" w:type="pct"/>
          </w:tcPr>
          <w:p w14:paraId="5746D5C2" w14:textId="4ACDAC50" w:rsidR="00211074" w:rsidRPr="00211074" w:rsidRDefault="00211074" w:rsidP="00211074">
            <w:pPr>
              <w:spacing w:line="240" w:lineRule="auto"/>
              <w:ind w:firstLine="0"/>
              <w:jc w:val="center"/>
              <w:rPr>
                <w:sz w:val="16"/>
                <w:szCs w:val="16"/>
                <w:lang w:bidi="ru-RU"/>
              </w:rPr>
            </w:pPr>
            <w:r w:rsidRPr="00211074">
              <w:rPr>
                <w:sz w:val="16"/>
                <w:szCs w:val="16"/>
              </w:rPr>
              <w:t>18,8324694</w:t>
            </w:r>
          </w:p>
        </w:tc>
      </w:tr>
      <w:tr w:rsidR="00211074" w:rsidRPr="00211074" w14:paraId="2F46DD11" w14:textId="77777777" w:rsidTr="00811AC4">
        <w:tc>
          <w:tcPr>
            <w:tcW w:w="488" w:type="pct"/>
          </w:tcPr>
          <w:p w14:paraId="6F8A6A79" w14:textId="09B941DF" w:rsidR="00211074" w:rsidRPr="00211074" w:rsidRDefault="00211074" w:rsidP="00211074">
            <w:pPr>
              <w:spacing w:line="240" w:lineRule="auto"/>
              <w:ind w:firstLine="0"/>
              <w:jc w:val="center"/>
              <w:rPr>
                <w:sz w:val="16"/>
                <w:szCs w:val="16"/>
                <w:lang w:bidi="ru-RU"/>
              </w:rPr>
            </w:pPr>
            <w:r w:rsidRPr="00211074">
              <w:rPr>
                <w:sz w:val="16"/>
                <w:szCs w:val="16"/>
              </w:rPr>
              <w:t>УТ-12/1</w:t>
            </w:r>
          </w:p>
        </w:tc>
        <w:tc>
          <w:tcPr>
            <w:tcW w:w="488" w:type="pct"/>
          </w:tcPr>
          <w:p w14:paraId="2C23A369" w14:textId="38FC4523" w:rsidR="00211074" w:rsidRPr="00211074" w:rsidRDefault="00211074" w:rsidP="00211074">
            <w:pPr>
              <w:spacing w:line="240" w:lineRule="auto"/>
              <w:ind w:firstLine="0"/>
              <w:jc w:val="center"/>
              <w:rPr>
                <w:sz w:val="16"/>
                <w:szCs w:val="16"/>
                <w:lang w:bidi="ru-RU"/>
              </w:rPr>
            </w:pPr>
            <w:r w:rsidRPr="00211074">
              <w:rPr>
                <w:sz w:val="16"/>
                <w:szCs w:val="16"/>
              </w:rPr>
              <w:t xml:space="preserve">УТ-13/1 </w:t>
            </w:r>
          </w:p>
        </w:tc>
        <w:tc>
          <w:tcPr>
            <w:tcW w:w="304" w:type="pct"/>
          </w:tcPr>
          <w:p w14:paraId="6E40CBEF" w14:textId="15739EDA" w:rsidR="00211074" w:rsidRPr="00211074" w:rsidRDefault="00211074" w:rsidP="00211074">
            <w:pPr>
              <w:spacing w:line="240" w:lineRule="auto"/>
              <w:ind w:firstLine="0"/>
              <w:jc w:val="center"/>
              <w:rPr>
                <w:sz w:val="16"/>
                <w:szCs w:val="16"/>
                <w:lang w:bidi="ru-RU"/>
              </w:rPr>
            </w:pPr>
            <w:r w:rsidRPr="00211074">
              <w:rPr>
                <w:sz w:val="16"/>
                <w:szCs w:val="16"/>
              </w:rPr>
              <w:t>41</w:t>
            </w:r>
          </w:p>
        </w:tc>
        <w:tc>
          <w:tcPr>
            <w:tcW w:w="481" w:type="pct"/>
          </w:tcPr>
          <w:p w14:paraId="46DC7307" w14:textId="4C590847" w:rsidR="00211074" w:rsidRPr="00211074" w:rsidRDefault="00211074" w:rsidP="00211074">
            <w:pPr>
              <w:spacing w:line="240" w:lineRule="auto"/>
              <w:ind w:firstLine="0"/>
              <w:jc w:val="center"/>
              <w:rPr>
                <w:sz w:val="16"/>
                <w:szCs w:val="16"/>
                <w:lang w:bidi="ru-RU"/>
              </w:rPr>
            </w:pPr>
            <w:r w:rsidRPr="00211074">
              <w:rPr>
                <w:sz w:val="16"/>
                <w:szCs w:val="16"/>
              </w:rPr>
              <w:t>0,219</w:t>
            </w:r>
          </w:p>
        </w:tc>
        <w:tc>
          <w:tcPr>
            <w:tcW w:w="481" w:type="pct"/>
          </w:tcPr>
          <w:p w14:paraId="1235C044" w14:textId="12B1D90C" w:rsidR="00211074" w:rsidRPr="00211074" w:rsidRDefault="00211074" w:rsidP="00211074">
            <w:pPr>
              <w:spacing w:line="240" w:lineRule="auto"/>
              <w:ind w:firstLine="0"/>
              <w:jc w:val="center"/>
              <w:rPr>
                <w:sz w:val="16"/>
                <w:szCs w:val="16"/>
                <w:lang w:bidi="ru-RU"/>
              </w:rPr>
            </w:pPr>
            <w:r w:rsidRPr="00211074">
              <w:rPr>
                <w:sz w:val="16"/>
                <w:szCs w:val="16"/>
              </w:rPr>
              <w:t>0,219</w:t>
            </w:r>
          </w:p>
        </w:tc>
        <w:tc>
          <w:tcPr>
            <w:tcW w:w="476" w:type="pct"/>
          </w:tcPr>
          <w:p w14:paraId="331DB9AF" w14:textId="77712F6E" w:rsidR="00211074" w:rsidRPr="00211074" w:rsidRDefault="00211074" w:rsidP="00211074">
            <w:pPr>
              <w:spacing w:line="240" w:lineRule="auto"/>
              <w:ind w:firstLine="0"/>
              <w:jc w:val="center"/>
              <w:rPr>
                <w:sz w:val="16"/>
                <w:szCs w:val="16"/>
                <w:lang w:bidi="ru-RU"/>
              </w:rPr>
            </w:pPr>
            <w:r w:rsidRPr="00211074">
              <w:rPr>
                <w:sz w:val="16"/>
                <w:szCs w:val="16"/>
              </w:rPr>
              <w:t>13</w:t>
            </w:r>
          </w:p>
        </w:tc>
        <w:tc>
          <w:tcPr>
            <w:tcW w:w="537" w:type="pct"/>
          </w:tcPr>
          <w:p w14:paraId="16694545" w14:textId="3BBCA749" w:rsidR="00211074" w:rsidRPr="00211074" w:rsidRDefault="00211074" w:rsidP="00211074">
            <w:pPr>
              <w:spacing w:line="240" w:lineRule="auto"/>
              <w:ind w:firstLine="0"/>
              <w:jc w:val="center"/>
              <w:rPr>
                <w:sz w:val="16"/>
                <w:szCs w:val="16"/>
                <w:lang w:bidi="ru-RU"/>
              </w:rPr>
            </w:pPr>
            <w:r w:rsidRPr="00211074">
              <w:rPr>
                <w:sz w:val="16"/>
                <w:szCs w:val="16"/>
              </w:rPr>
              <w:t>12,7</w:t>
            </w:r>
          </w:p>
        </w:tc>
        <w:tc>
          <w:tcPr>
            <w:tcW w:w="345" w:type="pct"/>
          </w:tcPr>
          <w:p w14:paraId="5F93219C" w14:textId="3F4DDCD0" w:rsidR="00211074" w:rsidRPr="00211074" w:rsidRDefault="00211074" w:rsidP="00211074">
            <w:pPr>
              <w:spacing w:line="240" w:lineRule="auto"/>
              <w:ind w:firstLine="0"/>
              <w:jc w:val="center"/>
              <w:rPr>
                <w:sz w:val="16"/>
                <w:szCs w:val="16"/>
                <w:lang w:bidi="ru-RU"/>
              </w:rPr>
            </w:pPr>
            <w:r w:rsidRPr="00211074">
              <w:rPr>
                <w:sz w:val="16"/>
                <w:szCs w:val="16"/>
              </w:rPr>
              <w:t>0,000000234</w:t>
            </w:r>
          </w:p>
        </w:tc>
        <w:tc>
          <w:tcPr>
            <w:tcW w:w="431" w:type="pct"/>
          </w:tcPr>
          <w:p w14:paraId="2A7D4AB2" w14:textId="575A2319" w:rsidR="00211074" w:rsidRPr="00211074" w:rsidRDefault="00211074" w:rsidP="00211074">
            <w:pPr>
              <w:spacing w:line="240" w:lineRule="auto"/>
              <w:ind w:firstLine="0"/>
              <w:jc w:val="center"/>
              <w:rPr>
                <w:sz w:val="16"/>
                <w:szCs w:val="16"/>
                <w:lang w:bidi="ru-RU"/>
              </w:rPr>
            </w:pPr>
            <w:r w:rsidRPr="00211074">
              <w:rPr>
                <w:sz w:val="16"/>
                <w:szCs w:val="16"/>
              </w:rPr>
              <w:t>0,999930126</w:t>
            </w:r>
          </w:p>
        </w:tc>
        <w:tc>
          <w:tcPr>
            <w:tcW w:w="466" w:type="pct"/>
          </w:tcPr>
          <w:p w14:paraId="23A74D28" w14:textId="24920BD9" w:rsidR="00211074" w:rsidRPr="00211074" w:rsidRDefault="00211074" w:rsidP="00211074">
            <w:pPr>
              <w:spacing w:line="240" w:lineRule="auto"/>
              <w:ind w:firstLine="0"/>
              <w:jc w:val="center"/>
              <w:rPr>
                <w:sz w:val="16"/>
                <w:szCs w:val="16"/>
                <w:lang w:bidi="ru-RU"/>
              </w:rPr>
            </w:pPr>
            <w:r w:rsidRPr="00211074">
              <w:rPr>
                <w:sz w:val="16"/>
                <w:szCs w:val="16"/>
              </w:rPr>
              <w:t>0,999998516</w:t>
            </w:r>
          </w:p>
        </w:tc>
        <w:tc>
          <w:tcPr>
            <w:tcW w:w="503" w:type="pct"/>
          </w:tcPr>
          <w:p w14:paraId="6447BDBD" w14:textId="73654C68" w:rsidR="00211074" w:rsidRPr="00211074" w:rsidRDefault="00211074" w:rsidP="00211074">
            <w:pPr>
              <w:spacing w:line="240" w:lineRule="auto"/>
              <w:ind w:firstLine="0"/>
              <w:jc w:val="center"/>
              <w:rPr>
                <w:sz w:val="16"/>
                <w:szCs w:val="16"/>
                <w:lang w:bidi="ru-RU"/>
              </w:rPr>
            </w:pPr>
            <w:r w:rsidRPr="00211074">
              <w:rPr>
                <w:sz w:val="16"/>
                <w:szCs w:val="16"/>
              </w:rPr>
              <w:t>19,94028041</w:t>
            </w:r>
          </w:p>
        </w:tc>
      </w:tr>
      <w:tr w:rsidR="00211074" w:rsidRPr="00211074" w14:paraId="58AAC480" w14:textId="77777777" w:rsidTr="00811AC4">
        <w:tc>
          <w:tcPr>
            <w:tcW w:w="488" w:type="pct"/>
          </w:tcPr>
          <w:p w14:paraId="4C9BB41C" w14:textId="46832E78" w:rsidR="00211074" w:rsidRPr="00211074" w:rsidRDefault="00211074" w:rsidP="00211074">
            <w:pPr>
              <w:spacing w:line="240" w:lineRule="auto"/>
              <w:ind w:firstLine="0"/>
              <w:jc w:val="center"/>
              <w:rPr>
                <w:sz w:val="16"/>
                <w:szCs w:val="16"/>
                <w:lang w:bidi="ru-RU"/>
              </w:rPr>
            </w:pPr>
            <w:r w:rsidRPr="00211074">
              <w:rPr>
                <w:sz w:val="16"/>
                <w:szCs w:val="16"/>
              </w:rPr>
              <w:t>УТ-13/1</w:t>
            </w:r>
          </w:p>
        </w:tc>
        <w:tc>
          <w:tcPr>
            <w:tcW w:w="488" w:type="pct"/>
          </w:tcPr>
          <w:p w14:paraId="0C597556" w14:textId="10CA142A" w:rsidR="00211074" w:rsidRPr="00211074" w:rsidRDefault="00211074" w:rsidP="00211074">
            <w:pPr>
              <w:spacing w:line="240" w:lineRule="auto"/>
              <w:ind w:firstLine="0"/>
              <w:jc w:val="center"/>
              <w:rPr>
                <w:sz w:val="16"/>
                <w:szCs w:val="16"/>
                <w:lang w:bidi="ru-RU"/>
              </w:rPr>
            </w:pPr>
            <w:r w:rsidRPr="00211074">
              <w:rPr>
                <w:sz w:val="16"/>
                <w:szCs w:val="16"/>
              </w:rPr>
              <w:t xml:space="preserve">УТ-13а/1 </w:t>
            </w:r>
          </w:p>
        </w:tc>
        <w:tc>
          <w:tcPr>
            <w:tcW w:w="304" w:type="pct"/>
          </w:tcPr>
          <w:p w14:paraId="5EF70B94" w14:textId="0DEEDAF2" w:rsidR="00211074" w:rsidRPr="00211074" w:rsidRDefault="00211074" w:rsidP="00211074">
            <w:pPr>
              <w:spacing w:line="240" w:lineRule="auto"/>
              <w:ind w:firstLine="0"/>
              <w:jc w:val="center"/>
              <w:rPr>
                <w:sz w:val="16"/>
                <w:szCs w:val="16"/>
                <w:lang w:bidi="ru-RU"/>
              </w:rPr>
            </w:pPr>
            <w:r w:rsidRPr="00211074">
              <w:rPr>
                <w:sz w:val="16"/>
                <w:szCs w:val="16"/>
              </w:rPr>
              <w:t>7</w:t>
            </w:r>
          </w:p>
        </w:tc>
        <w:tc>
          <w:tcPr>
            <w:tcW w:w="481" w:type="pct"/>
          </w:tcPr>
          <w:p w14:paraId="46841477" w14:textId="30AE349C" w:rsidR="00211074" w:rsidRPr="00211074" w:rsidRDefault="00211074" w:rsidP="00211074">
            <w:pPr>
              <w:spacing w:line="240" w:lineRule="auto"/>
              <w:ind w:firstLine="0"/>
              <w:jc w:val="center"/>
              <w:rPr>
                <w:sz w:val="16"/>
                <w:szCs w:val="16"/>
                <w:lang w:bidi="ru-RU"/>
              </w:rPr>
            </w:pPr>
            <w:r w:rsidRPr="00211074">
              <w:rPr>
                <w:sz w:val="16"/>
                <w:szCs w:val="16"/>
              </w:rPr>
              <w:t>0,159</w:t>
            </w:r>
          </w:p>
        </w:tc>
        <w:tc>
          <w:tcPr>
            <w:tcW w:w="481" w:type="pct"/>
          </w:tcPr>
          <w:p w14:paraId="5412020E" w14:textId="7797CA33" w:rsidR="00211074" w:rsidRPr="00211074" w:rsidRDefault="00211074" w:rsidP="00211074">
            <w:pPr>
              <w:spacing w:line="240" w:lineRule="auto"/>
              <w:ind w:firstLine="0"/>
              <w:jc w:val="center"/>
              <w:rPr>
                <w:sz w:val="16"/>
                <w:szCs w:val="16"/>
                <w:lang w:bidi="ru-RU"/>
              </w:rPr>
            </w:pPr>
            <w:r w:rsidRPr="00211074">
              <w:rPr>
                <w:sz w:val="16"/>
                <w:szCs w:val="16"/>
              </w:rPr>
              <w:t>0,159</w:t>
            </w:r>
          </w:p>
        </w:tc>
        <w:tc>
          <w:tcPr>
            <w:tcW w:w="476" w:type="pct"/>
          </w:tcPr>
          <w:p w14:paraId="51E5B158" w14:textId="2EA921BF" w:rsidR="00211074" w:rsidRPr="00211074" w:rsidRDefault="00211074" w:rsidP="00211074">
            <w:pPr>
              <w:spacing w:line="240" w:lineRule="auto"/>
              <w:ind w:firstLine="0"/>
              <w:jc w:val="center"/>
              <w:rPr>
                <w:sz w:val="16"/>
                <w:szCs w:val="16"/>
                <w:lang w:bidi="ru-RU"/>
              </w:rPr>
            </w:pPr>
            <w:r w:rsidRPr="00211074">
              <w:rPr>
                <w:sz w:val="16"/>
                <w:szCs w:val="16"/>
              </w:rPr>
              <w:t>13</w:t>
            </w:r>
          </w:p>
        </w:tc>
        <w:tc>
          <w:tcPr>
            <w:tcW w:w="537" w:type="pct"/>
          </w:tcPr>
          <w:p w14:paraId="73D16A23" w14:textId="4063FF52" w:rsidR="00211074" w:rsidRPr="00211074" w:rsidRDefault="00211074" w:rsidP="00211074">
            <w:pPr>
              <w:spacing w:line="240" w:lineRule="auto"/>
              <w:ind w:firstLine="0"/>
              <w:jc w:val="center"/>
              <w:rPr>
                <w:sz w:val="16"/>
                <w:szCs w:val="16"/>
                <w:lang w:bidi="ru-RU"/>
              </w:rPr>
            </w:pPr>
            <w:r w:rsidRPr="00211074">
              <w:rPr>
                <w:sz w:val="16"/>
                <w:szCs w:val="16"/>
              </w:rPr>
              <w:t>9,6</w:t>
            </w:r>
          </w:p>
        </w:tc>
        <w:tc>
          <w:tcPr>
            <w:tcW w:w="345" w:type="pct"/>
          </w:tcPr>
          <w:p w14:paraId="43E1B381" w14:textId="50224CF6" w:rsidR="00211074" w:rsidRPr="00211074" w:rsidRDefault="00211074" w:rsidP="00211074">
            <w:pPr>
              <w:spacing w:line="240" w:lineRule="auto"/>
              <w:ind w:firstLine="0"/>
              <w:jc w:val="center"/>
              <w:rPr>
                <w:sz w:val="16"/>
                <w:szCs w:val="16"/>
                <w:lang w:bidi="ru-RU"/>
              </w:rPr>
            </w:pPr>
            <w:r w:rsidRPr="00211074">
              <w:rPr>
                <w:sz w:val="16"/>
                <w:szCs w:val="16"/>
              </w:rPr>
              <w:t>0,000000040</w:t>
            </w:r>
          </w:p>
        </w:tc>
        <w:tc>
          <w:tcPr>
            <w:tcW w:w="431" w:type="pct"/>
          </w:tcPr>
          <w:p w14:paraId="44B04031" w14:textId="51ECE0AC" w:rsidR="00211074" w:rsidRPr="00211074" w:rsidRDefault="00211074" w:rsidP="00211074">
            <w:pPr>
              <w:spacing w:line="240" w:lineRule="auto"/>
              <w:ind w:firstLine="0"/>
              <w:jc w:val="center"/>
              <w:rPr>
                <w:sz w:val="16"/>
                <w:szCs w:val="16"/>
                <w:lang w:bidi="ru-RU"/>
              </w:rPr>
            </w:pPr>
            <w:r w:rsidRPr="00211074">
              <w:rPr>
                <w:sz w:val="16"/>
                <w:szCs w:val="16"/>
              </w:rPr>
              <w:t>0,999988070</w:t>
            </w:r>
          </w:p>
        </w:tc>
        <w:tc>
          <w:tcPr>
            <w:tcW w:w="466" w:type="pct"/>
          </w:tcPr>
          <w:p w14:paraId="389B79F5" w14:textId="06A23452" w:rsidR="00211074" w:rsidRPr="00211074" w:rsidRDefault="00211074" w:rsidP="00211074">
            <w:pPr>
              <w:spacing w:line="240" w:lineRule="auto"/>
              <w:ind w:firstLine="0"/>
              <w:jc w:val="center"/>
              <w:rPr>
                <w:sz w:val="16"/>
                <w:szCs w:val="16"/>
                <w:lang w:bidi="ru-RU"/>
              </w:rPr>
            </w:pPr>
            <w:r w:rsidRPr="00211074">
              <w:rPr>
                <w:sz w:val="16"/>
                <w:szCs w:val="16"/>
              </w:rPr>
              <w:t>0,999999808</w:t>
            </w:r>
          </w:p>
        </w:tc>
        <w:tc>
          <w:tcPr>
            <w:tcW w:w="503" w:type="pct"/>
          </w:tcPr>
          <w:p w14:paraId="3FA283E5" w14:textId="6C7A4839" w:rsidR="00211074" w:rsidRPr="00211074" w:rsidRDefault="00211074" w:rsidP="00211074">
            <w:pPr>
              <w:spacing w:line="240" w:lineRule="auto"/>
              <w:ind w:firstLine="0"/>
              <w:jc w:val="center"/>
              <w:rPr>
                <w:sz w:val="16"/>
                <w:szCs w:val="16"/>
                <w:lang w:bidi="ru-RU"/>
              </w:rPr>
            </w:pPr>
            <w:r w:rsidRPr="00211074">
              <w:rPr>
                <w:sz w:val="16"/>
                <w:szCs w:val="16"/>
              </w:rPr>
              <w:t>12,18574267</w:t>
            </w:r>
          </w:p>
        </w:tc>
      </w:tr>
      <w:tr w:rsidR="00211074" w:rsidRPr="00211074" w14:paraId="174E9FD6" w14:textId="77777777" w:rsidTr="00811AC4">
        <w:tc>
          <w:tcPr>
            <w:tcW w:w="488" w:type="pct"/>
          </w:tcPr>
          <w:p w14:paraId="2A415A50" w14:textId="4E47D639" w:rsidR="00211074" w:rsidRPr="00211074" w:rsidRDefault="00211074" w:rsidP="00211074">
            <w:pPr>
              <w:spacing w:line="240" w:lineRule="auto"/>
              <w:ind w:firstLine="0"/>
              <w:jc w:val="center"/>
              <w:rPr>
                <w:sz w:val="16"/>
                <w:szCs w:val="16"/>
                <w:lang w:bidi="ru-RU"/>
              </w:rPr>
            </w:pPr>
            <w:r w:rsidRPr="00211074">
              <w:rPr>
                <w:sz w:val="16"/>
                <w:szCs w:val="16"/>
              </w:rPr>
              <w:t>УТ-13а/1</w:t>
            </w:r>
          </w:p>
        </w:tc>
        <w:tc>
          <w:tcPr>
            <w:tcW w:w="488" w:type="pct"/>
          </w:tcPr>
          <w:p w14:paraId="2832738C" w14:textId="494C3936" w:rsidR="00211074" w:rsidRPr="00211074" w:rsidRDefault="00211074" w:rsidP="00211074">
            <w:pPr>
              <w:spacing w:line="240" w:lineRule="auto"/>
              <w:ind w:firstLine="0"/>
              <w:jc w:val="center"/>
              <w:rPr>
                <w:sz w:val="16"/>
                <w:szCs w:val="16"/>
                <w:lang w:bidi="ru-RU"/>
              </w:rPr>
            </w:pPr>
            <w:r w:rsidRPr="00211074">
              <w:rPr>
                <w:sz w:val="16"/>
                <w:szCs w:val="16"/>
              </w:rPr>
              <w:t xml:space="preserve">УТ-13б/1 </w:t>
            </w:r>
          </w:p>
        </w:tc>
        <w:tc>
          <w:tcPr>
            <w:tcW w:w="304" w:type="pct"/>
          </w:tcPr>
          <w:p w14:paraId="32879C73" w14:textId="66FD8D38" w:rsidR="00211074" w:rsidRPr="00211074" w:rsidRDefault="00211074" w:rsidP="00211074">
            <w:pPr>
              <w:spacing w:line="240" w:lineRule="auto"/>
              <w:ind w:firstLine="0"/>
              <w:jc w:val="center"/>
              <w:rPr>
                <w:sz w:val="16"/>
                <w:szCs w:val="16"/>
                <w:lang w:bidi="ru-RU"/>
              </w:rPr>
            </w:pPr>
            <w:r w:rsidRPr="00211074">
              <w:rPr>
                <w:sz w:val="16"/>
                <w:szCs w:val="16"/>
              </w:rPr>
              <w:t>27</w:t>
            </w:r>
          </w:p>
        </w:tc>
        <w:tc>
          <w:tcPr>
            <w:tcW w:w="481" w:type="pct"/>
          </w:tcPr>
          <w:p w14:paraId="1789B269" w14:textId="5B31ABFA"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81" w:type="pct"/>
          </w:tcPr>
          <w:p w14:paraId="188E1653" w14:textId="4FC4C9F8"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76" w:type="pct"/>
          </w:tcPr>
          <w:p w14:paraId="1DFB4020" w14:textId="4B4F9801" w:rsidR="00211074" w:rsidRPr="00211074" w:rsidRDefault="00211074" w:rsidP="00211074">
            <w:pPr>
              <w:spacing w:line="240" w:lineRule="auto"/>
              <w:ind w:firstLine="0"/>
              <w:jc w:val="center"/>
              <w:rPr>
                <w:sz w:val="16"/>
                <w:szCs w:val="16"/>
                <w:lang w:bidi="ru-RU"/>
              </w:rPr>
            </w:pPr>
            <w:r w:rsidRPr="00211074">
              <w:rPr>
                <w:sz w:val="16"/>
                <w:szCs w:val="16"/>
              </w:rPr>
              <w:t>13</w:t>
            </w:r>
          </w:p>
        </w:tc>
        <w:tc>
          <w:tcPr>
            <w:tcW w:w="537" w:type="pct"/>
          </w:tcPr>
          <w:p w14:paraId="4AD7DA86" w14:textId="275EED44" w:rsidR="00211074" w:rsidRPr="00211074" w:rsidRDefault="00211074" w:rsidP="00211074">
            <w:pPr>
              <w:spacing w:line="240" w:lineRule="auto"/>
              <w:ind w:firstLine="0"/>
              <w:jc w:val="center"/>
              <w:rPr>
                <w:sz w:val="16"/>
                <w:szCs w:val="16"/>
                <w:lang w:bidi="ru-RU"/>
              </w:rPr>
            </w:pPr>
            <w:r w:rsidRPr="00211074">
              <w:rPr>
                <w:sz w:val="16"/>
                <w:szCs w:val="16"/>
              </w:rPr>
              <w:t>7,39</w:t>
            </w:r>
          </w:p>
        </w:tc>
        <w:tc>
          <w:tcPr>
            <w:tcW w:w="345" w:type="pct"/>
          </w:tcPr>
          <w:p w14:paraId="55E72AC8" w14:textId="2CA61DE4" w:rsidR="00211074" w:rsidRPr="00211074" w:rsidRDefault="00211074" w:rsidP="00211074">
            <w:pPr>
              <w:spacing w:line="240" w:lineRule="auto"/>
              <w:ind w:firstLine="0"/>
              <w:jc w:val="center"/>
              <w:rPr>
                <w:sz w:val="16"/>
                <w:szCs w:val="16"/>
                <w:lang w:bidi="ru-RU"/>
              </w:rPr>
            </w:pPr>
            <w:r w:rsidRPr="00211074">
              <w:rPr>
                <w:sz w:val="16"/>
                <w:szCs w:val="16"/>
              </w:rPr>
              <w:t>0,000000154</w:t>
            </w:r>
          </w:p>
        </w:tc>
        <w:tc>
          <w:tcPr>
            <w:tcW w:w="431" w:type="pct"/>
          </w:tcPr>
          <w:p w14:paraId="20612E46" w14:textId="45E021E3" w:rsidR="00211074" w:rsidRPr="00211074" w:rsidRDefault="00211074" w:rsidP="00211074">
            <w:pPr>
              <w:spacing w:line="240" w:lineRule="auto"/>
              <w:ind w:firstLine="0"/>
              <w:jc w:val="center"/>
              <w:rPr>
                <w:sz w:val="16"/>
                <w:szCs w:val="16"/>
                <w:lang w:bidi="ru-RU"/>
              </w:rPr>
            </w:pPr>
            <w:r w:rsidRPr="00211074">
              <w:rPr>
                <w:sz w:val="16"/>
                <w:szCs w:val="16"/>
              </w:rPr>
              <w:t>0,999953985</w:t>
            </w:r>
          </w:p>
        </w:tc>
        <w:tc>
          <w:tcPr>
            <w:tcW w:w="466" w:type="pct"/>
          </w:tcPr>
          <w:p w14:paraId="4B38F152" w14:textId="62FA218F" w:rsidR="00211074" w:rsidRPr="00211074" w:rsidRDefault="00211074" w:rsidP="00211074">
            <w:pPr>
              <w:spacing w:line="240" w:lineRule="auto"/>
              <w:ind w:firstLine="0"/>
              <w:jc w:val="center"/>
              <w:rPr>
                <w:sz w:val="16"/>
                <w:szCs w:val="16"/>
                <w:lang w:bidi="ru-RU"/>
              </w:rPr>
            </w:pPr>
            <w:r w:rsidRPr="00211074">
              <w:rPr>
                <w:sz w:val="16"/>
                <w:szCs w:val="16"/>
              </w:rPr>
              <w:t>0,999999431</w:t>
            </w:r>
          </w:p>
        </w:tc>
        <w:tc>
          <w:tcPr>
            <w:tcW w:w="503" w:type="pct"/>
          </w:tcPr>
          <w:p w14:paraId="628EB1FA" w14:textId="11285A2C" w:rsidR="00211074" w:rsidRPr="00211074" w:rsidRDefault="00211074" w:rsidP="00211074">
            <w:pPr>
              <w:spacing w:line="240" w:lineRule="auto"/>
              <w:ind w:firstLine="0"/>
              <w:jc w:val="center"/>
              <w:rPr>
                <w:sz w:val="16"/>
                <w:szCs w:val="16"/>
                <w:lang w:bidi="ru-RU"/>
              </w:rPr>
            </w:pPr>
            <w:r w:rsidRPr="00211074">
              <w:rPr>
                <w:sz w:val="16"/>
                <w:szCs w:val="16"/>
              </w:rPr>
              <w:t>9,97014933</w:t>
            </w:r>
          </w:p>
        </w:tc>
      </w:tr>
      <w:tr w:rsidR="00211074" w:rsidRPr="00211074" w14:paraId="7ED4B3DE" w14:textId="77777777" w:rsidTr="00811AC4">
        <w:tc>
          <w:tcPr>
            <w:tcW w:w="488" w:type="pct"/>
          </w:tcPr>
          <w:p w14:paraId="3E568A51" w14:textId="3996D031" w:rsidR="00211074" w:rsidRPr="00211074" w:rsidRDefault="00211074" w:rsidP="00211074">
            <w:pPr>
              <w:spacing w:line="240" w:lineRule="auto"/>
              <w:ind w:firstLine="0"/>
              <w:jc w:val="center"/>
              <w:rPr>
                <w:sz w:val="16"/>
                <w:szCs w:val="16"/>
                <w:lang w:bidi="ru-RU"/>
              </w:rPr>
            </w:pPr>
            <w:r w:rsidRPr="00211074">
              <w:rPr>
                <w:sz w:val="16"/>
                <w:szCs w:val="16"/>
              </w:rPr>
              <w:t>УТ-13/1</w:t>
            </w:r>
          </w:p>
        </w:tc>
        <w:tc>
          <w:tcPr>
            <w:tcW w:w="488" w:type="pct"/>
          </w:tcPr>
          <w:p w14:paraId="19051A66" w14:textId="2F58C6A6" w:rsidR="00211074" w:rsidRPr="00211074" w:rsidRDefault="00211074" w:rsidP="00211074">
            <w:pPr>
              <w:spacing w:line="240" w:lineRule="auto"/>
              <w:ind w:firstLine="0"/>
              <w:jc w:val="center"/>
              <w:rPr>
                <w:sz w:val="16"/>
                <w:szCs w:val="16"/>
                <w:lang w:bidi="ru-RU"/>
              </w:rPr>
            </w:pPr>
            <w:r w:rsidRPr="00211074">
              <w:rPr>
                <w:sz w:val="16"/>
                <w:szCs w:val="16"/>
              </w:rPr>
              <w:t xml:space="preserve">УТ-14/1 </w:t>
            </w:r>
          </w:p>
        </w:tc>
        <w:tc>
          <w:tcPr>
            <w:tcW w:w="304" w:type="pct"/>
          </w:tcPr>
          <w:p w14:paraId="73D26DC7" w14:textId="00337CEA" w:rsidR="00211074" w:rsidRPr="00211074" w:rsidRDefault="00211074" w:rsidP="00211074">
            <w:pPr>
              <w:spacing w:line="240" w:lineRule="auto"/>
              <w:ind w:firstLine="0"/>
              <w:jc w:val="center"/>
              <w:rPr>
                <w:sz w:val="16"/>
                <w:szCs w:val="16"/>
                <w:lang w:bidi="ru-RU"/>
              </w:rPr>
            </w:pPr>
            <w:r w:rsidRPr="00211074">
              <w:rPr>
                <w:sz w:val="16"/>
                <w:szCs w:val="16"/>
              </w:rPr>
              <w:t>66</w:t>
            </w:r>
          </w:p>
        </w:tc>
        <w:tc>
          <w:tcPr>
            <w:tcW w:w="481" w:type="pct"/>
          </w:tcPr>
          <w:p w14:paraId="6ACA6A5E" w14:textId="402586C2" w:rsidR="00211074" w:rsidRPr="00211074" w:rsidRDefault="00211074" w:rsidP="00211074">
            <w:pPr>
              <w:spacing w:line="240" w:lineRule="auto"/>
              <w:ind w:firstLine="0"/>
              <w:jc w:val="center"/>
              <w:rPr>
                <w:sz w:val="16"/>
                <w:szCs w:val="16"/>
                <w:lang w:bidi="ru-RU"/>
              </w:rPr>
            </w:pPr>
            <w:r w:rsidRPr="00211074">
              <w:rPr>
                <w:sz w:val="16"/>
                <w:szCs w:val="16"/>
              </w:rPr>
              <w:t>0,219</w:t>
            </w:r>
          </w:p>
        </w:tc>
        <w:tc>
          <w:tcPr>
            <w:tcW w:w="481" w:type="pct"/>
          </w:tcPr>
          <w:p w14:paraId="725F9ABF" w14:textId="3BEE3C0D" w:rsidR="00211074" w:rsidRPr="00211074" w:rsidRDefault="00211074" w:rsidP="00211074">
            <w:pPr>
              <w:spacing w:line="240" w:lineRule="auto"/>
              <w:ind w:firstLine="0"/>
              <w:jc w:val="center"/>
              <w:rPr>
                <w:sz w:val="16"/>
                <w:szCs w:val="16"/>
                <w:lang w:bidi="ru-RU"/>
              </w:rPr>
            </w:pPr>
            <w:r w:rsidRPr="00211074">
              <w:rPr>
                <w:sz w:val="16"/>
                <w:szCs w:val="16"/>
              </w:rPr>
              <w:t>0,219</w:t>
            </w:r>
          </w:p>
        </w:tc>
        <w:tc>
          <w:tcPr>
            <w:tcW w:w="476" w:type="pct"/>
          </w:tcPr>
          <w:p w14:paraId="58C0824D" w14:textId="52A2C655" w:rsidR="00211074" w:rsidRPr="00211074" w:rsidRDefault="00211074" w:rsidP="00211074">
            <w:pPr>
              <w:spacing w:line="240" w:lineRule="auto"/>
              <w:ind w:firstLine="0"/>
              <w:jc w:val="center"/>
              <w:rPr>
                <w:sz w:val="16"/>
                <w:szCs w:val="16"/>
                <w:lang w:bidi="ru-RU"/>
              </w:rPr>
            </w:pPr>
            <w:r w:rsidRPr="00211074">
              <w:rPr>
                <w:sz w:val="16"/>
                <w:szCs w:val="16"/>
              </w:rPr>
              <w:t>13</w:t>
            </w:r>
          </w:p>
        </w:tc>
        <w:tc>
          <w:tcPr>
            <w:tcW w:w="537" w:type="pct"/>
          </w:tcPr>
          <w:p w14:paraId="6C53B9FB" w14:textId="0A98F727" w:rsidR="00211074" w:rsidRPr="00211074" w:rsidRDefault="00211074" w:rsidP="00211074">
            <w:pPr>
              <w:spacing w:line="240" w:lineRule="auto"/>
              <w:ind w:firstLine="0"/>
              <w:jc w:val="center"/>
              <w:rPr>
                <w:sz w:val="16"/>
                <w:szCs w:val="16"/>
                <w:lang w:bidi="ru-RU"/>
              </w:rPr>
            </w:pPr>
            <w:r w:rsidRPr="00211074">
              <w:rPr>
                <w:sz w:val="16"/>
                <w:szCs w:val="16"/>
              </w:rPr>
              <w:t>12,68</w:t>
            </w:r>
          </w:p>
        </w:tc>
        <w:tc>
          <w:tcPr>
            <w:tcW w:w="345" w:type="pct"/>
          </w:tcPr>
          <w:p w14:paraId="6312D59B" w14:textId="3C8B6782" w:rsidR="00211074" w:rsidRPr="00211074" w:rsidRDefault="00211074" w:rsidP="00211074">
            <w:pPr>
              <w:spacing w:line="240" w:lineRule="auto"/>
              <w:ind w:firstLine="0"/>
              <w:jc w:val="center"/>
              <w:rPr>
                <w:sz w:val="16"/>
                <w:szCs w:val="16"/>
                <w:lang w:bidi="ru-RU"/>
              </w:rPr>
            </w:pPr>
            <w:r w:rsidRPr="00211074">
              <w:rPr>
                <w:sz w:val="16"/>
                <w:szCs w:val="16"/>
              </w:rPr>
              <w:t>0,000000376</w:t>
            </w:r>
          </w:p>
        </w:tc>
        <w:tc>
          <w:tcPr>
            <w:tcW w:w="431" w:type="pct"/>
          </w:tcPr>
          <w:p w14:paraId="64998C39" w14:textId="0FA06137" w:rsidR="00211074" w:rsidRPr="00211074" w:rsidRDefault="00211074" w:rsidP="00211074">
            <w:pPr>
              <w:spacing w:line="240" w:lineRule="auto"/>
              <w:ind w:firstLine="0"/>
              <w:jc w:val="center"/>
              <w:rPr>
                <w:sz w:val="16"/>
                <w:szCs w:val="16"/>
                <w:lang w:bidi="ru-RU"/>
              </w:rPr>
            </w:pPr>
            <w:r w:rsidRPr="00211074">
              <w:rPr>
                <w:sz w:val="16"/>
                <w:szCs w:val="16"/>
              </w:rPr>
              <w:t>0,999887523</w:t>
            </w:r>
          </w:p>
        </w:tc>
        <w:tc>
          <w:tcPr>
            <w:tcW w:w="466" w:type="pct"/>
          </w:tcPr>
          <w:p w14:paraId="71A55CA4" w14:textId="17C71EAA" w:rsidR="00211074" w:rsidRPr="00211074" w:rsidRDefault="00211074" w:rsidP="00211074">
            <w:pPr>
              <w:spacing w:line="240" w:lineRule="auto"/>
              <w:ind w:firstLine="0"/>
              <w:jc w:val="center"/>
              <w:rPr>
                <w:sz w:val="16"/>
                <w:szCs w:val="16"/>
                <w:lang w:bidi="ru-RU"/>
              </w:rPr>
            </w:pPr>
            <w:r w:rsidRPr="00211074">
              <w:rPr>
                <w:sz w:val="16"/>
                <w:szCs w:val="16"/>
              </w:rPr>
              <w:t>0,999997615</w:t>
            </w:r>
          </w:p>
        </w:tc>
        <w:tc>
          <w:tcPr>
            <w:tcW w:w="503" w:type="pct"/>
          </w:tcPr>
          <w:p w14:paraId="6FDFFC08" w14:textId="313B752D" w:rsidR="00211074" w:rsidRPr="00211074" w:rsidRDefault="00211074" w:rsidP="00211074">
            <w:pPr>
              <w:spacing w:line="240" w:lineRule="auto"/>
              <w:ind w:firstLine="0"/>
              <w:jc w:val="center"/>
              <w:rPr>
                <w:sz w:val="16"/>
                <w:szCs w:val="16"/>
                <w:lang w:bidi="ru-RU"/>
              </w:rPr>
            </w:pPr>
            <w:r w:rsidRPr="00211074">
              <w:rPr>
                <w:sz w:val="16"/>
                <w:szCs w:val="16"/>
              </w:rPr>
              <w:t>14,40130065</w:t>
            </w:r>
          </w:p>
        </w:tc>
      </w:tr>
      <w:tr w:rsidR="00211074" w:rsidRPr="00211074" w14:paraId="31E8C104" w14:textId="77777777" w:rsidTr="00811AC4">
        <w:tc>
          <w:tcPr>
            <w:tcW w:w="488" w:type="pct"/>
          </w:tcPr>
          <w:p w14:paraId="41053A51" w14:textId="31539DCD" w:rsidR="00211074" w:rsidRPr="00211074" w:rsidRDefault="00211074" w:rsidP="00211074">
            <w:pPr>
              <w:spacing w:line="240" w:lineRule="auto"/>
              <w:ind w:firstLine="0"/>
              <w:jc w:val="center"/>
              <w:rPr>
                <w:sz w:val="16"/>
                <w:szCs w:val="16"/>
                <w:lang w:bidi="ru-RU"/>
              </w:rPr>
            </w:pPr>
            <w:r w:rsidRPr="00211074">
              <w:rPr>
                <w:sz w:val="16"/>
                <w:szCs w:val="16"/>
              </w:rPr>
              <w:t>УТ-14/1</w:t>
            </w:r>
          </w:p>
        </w:tc>
        <w:tc>
          <w:tcPr>
            <w:tcW w:w="488" w:type="pct"/>
          </w:tcPr>
          <w:p w14:paraId="009B1A35" w14:textId="0884709F" w:rsidR="00211074" w:rsidRPr="00211074" w:rsidRDefault="00211074" w:rsidP="00211074">
            <w:pPr>
              <w:spacing w:line="240" w:lineRule="auto"/>
              <w:ind w:firstLine="0"/>
              <w:jc w:val="center"/>
              <w:rPr>
                <w:sz w:val="16"/>
                <w:szCs w:val="16"/>
                <w:lang w:bidi="ru-RU"/>
              </w:rPr>
            </w:pPr>
            <w:r w:rsidRPr="00211074">
              <w:rPr>
                <w:sz w:val="16"/>
                <w:szCs w:val="16"/>
              </w:rPr>
              <w:t xml:space="preserve">УТ-15/1 </w:t>
            </w:r>
          </w:p>
        </w:tc>
        <w:tc>
          <w:tcPr>
            <w:tcW w:w="304" w:type="pct"/>
          </w:tcPr>
          <w:p w14:paraId="5949227E" w14:textId="682E068E" w:rsidR="00211074" w:rsidRPr="00211074" w:rsidRDefault="00211074" w:rsidP="00211074">
            <w:pPr>
              <w:spacing w:line="240" w:lineRule="auto"/>
              <w:ind w:firstLine="0"/>
              <w:jc w:val="center"/>
              <w:rPr>
                <w:sz w:val="16"/>
                <w:szCs w:val="16"/>
                <w:lang w:bidi="ru-RU"/>
              </w:rPr>
            </w:pPr>
            <w:r w:rsidRPr="00211074">
              <w:rPr>
                <w:sz w:val="16"/>
                <w:szCs w:val="16"/>
              </w:rPr>
              <w:t>28</w:t>
            </w:r>
          </w:p>
        </w:tc>
        <w:tc>
          <w:tcPr>
            <w:tcW w:w="481" w:type="pct"/>
          </w:tcPr>
          <w:p w14:paraId="65BD214D" w14:textId="4DED55BA" w:rsidR="00211074" w:rsidRPr="00211074" w:rsidRDefault="00211074" w:rsidP="00211074">
            <w:pPr>
              <w:spacing w:line="240" w:lineRule="auto"/>
              <w:ind w:firstLine="0"/>
              <w:jc w:val="center"/>
              <w:rPr>
                <w:sz w:val="16"/>
                <w:szCs w:val="16"/>
                <w:lang w:bidi="ru-RU"/>
              </w:rPr>
            </w:pPr>
            <w:r w:rsidRPr="00211074">
              <w:rPr>
                <w:sz w:val="16"/>
                <w:szCs w:val="16"/>
              </w:rPr>
              <w:t>0,219</w:t>
            </w:r>
          </w:p>
        </w:tc>
        <w:tc>
          <w:tcPr>
            <w:tcW w:w="481" w:type="pct"/>
          </w:tcPr>
          <w:p w14:paraId="23B37100" w14:textId="56C6FC32" w:rsidR="00211074" w:rsidRPr="00211074" w:rsidRDefault="00211074" w:rsidP="00211074">
            <w:pPr>
              <w:spacing w:line="240" w:lineRule="auto"/>
              <w:ind w:firstLine="0"/>
              <w:jc w:val="center"/>
              <w:rPr>
                <w:sz w:val="16"/>
                <w:szCs w:val="16"/>
                <w:lang w:bidi="ru-RU"/>
              </w:rPr>
            </w:pPr>
            <w:r w:rsidRPr="00211074">
              <w:rPr>
                <w:sz w:val="16"/>
                <w:szCs w:val="16"/>
              </w:rPr>
              <w:t>0,219</w:t>
            </w:r>
          </w:p>
        </w:tc>
        <w:tc>
          <w:tcPr>
            <w:tcW w:w="476" w:type="pct"/>
          </w:tcPr>
          <w:p w14:paraId="3602C14D" w14:textId="04AC0D55" w:rsidR="00211074" w:rsidRPr="00211074" w:rsidRDefault="00211074" w:rsidP="00211074">
            <w:pPr>
              <w:spacing w:line="240" w:lineRule="auto"/>
              <w:ind w:firstLine="0"/>
              <w:jc w:val="center"/>
              <w:rPr>
                <w:sz w:val="16"/>
                <w:szCs w:val="16"/>
                <w:lang w:bidi="ru-RU"/>
              </w:rPr>
            </w:pPr>
            <w:r w:rsidRPr="00211074">
              <w:rPr>
                <w:sz w:val="16"/>
                <w:szCs w:val="16"/>
              </w:rPr>
              <w:t>13</w:t>
            </w:r>
          </w:p>
        </w:tc>
        <w:tc>
          <w:tcPr>
            <w:tcW w:w="537" w:type="pct"/>
          </w:tcPr>
          <w:p w14:paraId="22BE7892" w14:textId="1E035598" w:rsidR="00211074" w:rsidRPr="00211074" w:rsidRDefault="00211074" w:rsidP="00211074">
            <w:pPr>
              <w:spacing w:line="240" w:lineRule="auto"/>
              <w:ind w:firstLine="0"/>
              <w:jc w:val="center"/>
              <w:rPr>
                <w:sz w:val="16"/>
                <w:szCs w:val="16"/>
                <w:lang w:bidi="ru-RU"/>
              </w:rPr>
            </w:pPr>
            <w:r w:rsidRPr="00211074">
              <w:rPr>
                <w:sz w:val="16"/>
                <w:szCs w:val="16"/>
              </w:rPr>
              <w:t>12,71</w:t>
            </w:r>
          </w:p>
        </w:tc>
        <w:tc>
          <w:tcPr>
            <w:tcW w:w="345" w:type="pct"/>
          </w:tcPr>
          <w:p w14:paraId="00244B77" w14:textId="2FB028DE" w:rsidR="00211074" w:rsidRPr="00211074" w:rsidRDefault="00211074" w:rsidP="00211074">
            <w:pPr>
              <w:spacing w:line="240" w:lineRule="auto"/>
              <w:ind w:firstLine="0"/>
              <w:jc w:val="center"/>
              <w:rPr>
                <w:sz w:val="16"/>
                <w:szCs w:val="16"/>
                <w:lang w:bidi="ru-RU"/>
              </w:rPr>
            </w:pPr>
            <w:r w:rsidRPr="00211074">
              <w:rPr>
                <w:sz w:val="16"/>
                <w:szCs w:val="16"/>
              </w:rPr>
              <w:t>0,000000160</w:t>
            </w:r>
          </w:p>
        </w:tc>
        <w:tc>
          <w:tcPr>
            <w:tcW w:w="431" w:type="pct"/>
          </w:tcPr>
          <w:p w14:paraId="0B6FC038" w14:textId="286B7AC3" w:rsidR="00211074" w:rsidRPr="00211074" w:rsidRDefault="00211074" w:rsidP="00211074">
            <w:pPr>
              <w:spacing w:line="240" w:lineRule="auto"/>
              <w:ind w:firstLine="0"/>
              <w:jc w:val="center"/>
              <w:rPr>
                <w:sz w:val="16"/>
                <w:szCs w:val="16"/>
                <w:lang w:bidi="ru-RU"/>
              </w:rPr>
            </w:pPr>
            <w:r w:rsidRPr="00211074">
              <w:rPr>
                <w:sz w:val="16"/>
                <w:szCs w:val="16"/>
              </w:rPr>
              <w:t>0,999952281</w:t>
            </w:r>
          </w:p>
        </w:tc>
        <w:tc>
          <w:tcPr>
            <w:tcW w:w="466" w:type="pct"/>
          </w:tcPr>
          <w:p w14:paraId="592DC95C" w14:textId="4E8CC2A0" w:rsidR="00211074" w:rsidRPr="00211074" w:rsidRDefault="00211074" w:rsidP="00211074">
            <w:pPr>
              <w:spacing w:line="240" w:lineRule="auto"/>
              <w:ind w:firstLine="0"/>
              <w:jc w:val="center"/>
              <w:rPr>
                <w:sz w:val="16"/>
                <w:szCs w:val="16"/>
                <w:lang w:bidi="ru-RU"/>
              </w:rPr>
            </w:pPr>
            <w:r w:rsidRPr="00211074">
              <w:rPr>
                <w:sz w:val="16"/>
                <w:szCs w:val="16"/>
              </w:rPr>
              <w:t>0,999998986</w:t>
            </w:r>
          </w:p>
        </w:tc>
        <w:tc>
          <w:tcPr>
            <w:tcW w:w="503" w:type="pct"/>
          </w:tcPr>
          <w:p w14:paraId="4C92AC4C" w14:textId="473AD087" w:rsidR="00211074" w:rsidRPr="00211074" w:rsidRDefault="00211074" w:rsidP="00211074">
            <w:pPr>
              <w:spacing w:line="240" w:lineRule="auto"/>
              <w:ind w:firstLine="0"/>
              <w:jc w:val="center"/>
              <w:rPr>
                <w:sz w:val="16"/>
                <w:szCs w:val="16"/>
                <w:lang w:bidi="ru-RU"/>
              </w:rPr>
            </w:pPr>
            <w:r w:rsidRPr="00211074">
              <w:rPr>
                <w:sz w:val="16"/>
                <w:szCs w:val="16"/>
              </w:rPr>
              <w:t>5,538969382</w:t>
            </w:r>
          </w:p>
        </w:tc>
      </w:tr>
      <w:tr w:rsidR="00211074" w:rsidRPr="00211074" w14:paraId="54030E90" w14:textId="77777777" w:rsidTr="00811AC4">
        <w:tc>
          <w:tcPr>
            <w:tcW w:w="488" w:type="pct"/>
          </w:tcPr>
          <w:p w14:paraId="49419563" w14:textId="68E81843" w:rsidR="00211074" w:rsidRPr="00211074" w:rsidRDefault="00211074" w:rsidP="00211074">
            <w:pPr>
              <w:spacing w:line="240" w:lineRule="auto"/>
              <w:ind w:firstLine="0"/>
              <w:jc w:val="center"/>
              <w:rPr>
                <w:sz w:val="16"/>
                <w:szCs w:val="16"/>
                <w:lang w:bidi="ru-RU"/>
              </w:rPr>
            </w:pPr>
            <w:r w:rsidRPr="00211074">
              <w:rPr>
                <w:sz w:val="16"/>
                <w:szCs w:val="16"/>
              </w:rPr>
              <w:t>УТ-15/1</w:t>
            </w:r>
          </w:p>
        </w:tc>
        <w:tc>
          <w:tcPr>
            <w:tcW w:w="488" w:type="pct"/>
          </w:tcPr>
          <w:p w14:paraId="740CD61F" w14:textId="7AA4E60F" w:rsidR="00211074" w:rsidRPr="00211074" w:rsidRDefault="00211074" w:rsidP="00211074">
            <w:pPr>
              <w:spacing w:line="240" w:lineRule="auto"/>
              <w:ind w:firstLine="0"/>
              <w:jc w:val="center"/>
              <w:rPr>
                <w:sz w:val="16"/>
                <w:szCs w:val="16"/>
                <w:lang w:bidi="ru-RU"/>
              </w:rPr>
            </w:pPr>
            <w:r w:rsidRPr="00211074">
              <w:rPr>
                <w:sz w:val="16"/>
                <w:szCs w:val="16"/>
              </w:rPr>
              <w:t xml:space="preserve">УТ-15в/1 </w:t>
            </w:r>
          </w:p>
        </w:tc>
        <w:tc>
          <w:tcPr>
            <w:tcW w:w="304" w:type="pct"/>
          </w:tcPr>
          <w:p w14:paraId="2B7F5754" w14:textId="5339D4E7" w:rsidR="00211074" w:rsidRPr="00211074" w:rsidRDefault="00211074" w:rsidP="00211074">
            <w:pPr>
              <w:spacing w:line="240" w:lineRule="auto"/>
              <w:ind w:firstLine="0"/>
              <w:jc w:val="center"/>
              <w:rPr>
                <w:sz w:val="16"/>
                <w:szCs w:val="16"/>
                <w:lang w:bidi="ru-RU"/>
              </w:rPr>
            </w:pPr>
            <w:r w:rsidRPr="00211074">
              <w:rPr>
                <w:sz w:val="16"/>
                <w:szCs w:val="16"/>
              </w:rPr>
              <w:t>43</w:t>
            </w:r>
          </w:p>
        </w:tc>
        <w:tc>
          <w:tcPr>
            <w:tcW w:w="481" w:type="pct"/>
          </w:tcPr>
          <w:p w14:paraId="4F45F2ED" w14:textId="4008901A"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81" w:type="pct"/>
          </w:tcPr>
          <w:p w14:paraId="49855DE4" w14:textId="74DDFD35"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76" w:type="pct"/>
          </w:tcPr>
          <w:p w14:paraId="1C6FCDF8" w14:textId="748F2387" w:rsidR="00211074" w:rsidRPr="00211074" w:rsidRDefault="00211074" w:rsidP="00211074">
            <w:pPr>
              <w:spacing w:line="240" w:lineRule="auto"/>
              <w:ind w:firstLine="0"/>
              <w:jc w:val="center"/>
              <w:rPr>
                <w:sz w:val="16"/>
                <w:szCs w:val="16"/>
                <w:lang w:bidi="ru-RU"/>
              </w:rPr>
            </w:pPr>
            <w:r w:rsidRPr="00211074">
              <w:rPr>
                <w:sz w:val="16"/>
                <w:szCs w:val="16"/>
              </w:rPr>
              <w:t>43</w:t>
            </w:r>
          </w:p>
        </w:tc>
        <w:tc>
          <w:tcPr>
            <w:tcW w:w="537" w:type="pct"/>
          </w:tcPr>
          <w:p w14:paraId="083D6A48" w14:textId="304D045B" w:rsidR="00211074" w:rsidRPr="00211074" w:rsidRDefault="00211074" w:rsidP="00211074">
            <w:pPr>
              <w:spacing w:line="240" w:lineRule="auto"/>
              <w:ind w:firstLine="0"/>
              <w:jc w:val="center"/>
              <w:rPr>
                <w:sz w:val="16"/>
                <w:szCs w:val="16"/>
                <w:lang w:bidi="ru-RU"/>
              </w:rPr>
            </w:pPr>
            <w:r w:rsidRPr="00211074">
              <w:rPr>
                <w:sz w:val="16"/>
                <w:szCs w:val="16"/>
              </w:rPr>
              <w:t>7,38</w:t>
            </w:r>
          </w:p>
        </w:tc>
        <w:tc>
          <w:tcPr>
            <w:tcW w:w="345" w:type="pct"/>
          </w:tcPr>
          <w:p w14:paraId="3722EEB3" w14:textId="274651DB" w:rsidR="00211074" w:rsidRPr="00211074" w:rsidRDefault="00211074" w:rsidP="00211074">
            <w:pPr>
              <w:spacing w:line="240" w:lineRule="auto"/>
              <w:ind w:firstLine="0"/>
              <w:jc w:val="center"/>
              <w:rPr>
                <w:sz w:val="16"/>
                <w:szCs w:val="16"/>
                <w:lang w:bidi="ru-RU"/>
              </w:rPr>
            </w:pPr>
            <w:r w:rsidRPr="00211074">
              <w:rPr>
                <w:sz w:val="16"/>
                <w:szCs w:val="16"/>
              </w:rPr>
              <w:t>0,000029853</w:t>
            </w:r>
          </w:p>
        </w:tc>
        <w:tc>
          <w:tcPr>
            <w:tcW w:w="431" w:type="pct"/>
          </w:tcPr>
          <w:p w14:paraId="522C18C0" w14:textId="70517BA6" w:rsidR="00211074" w:rsidRPr="00211074" w:rsidRDefault="00211074" w:rsidP="00211074">
            <w:pPr>
              <w:spacing w:line="240" w:lineRule="auto"/>
              <w:ind w:firstLine="0"/>
              <w:jc w:val="center"/>
              <w:rPr>
                <w:sz w:val="16"/>
                <w:szCs w:val="16"/>
                <w:lang w:bidi="ru-RU"/>
              </w:rPr>
            </w:pPr>
            <w:r w:rsidRPr="00211074">
              <w:rPr>
                <w:sz w:val="16"/>
                <w:szCs w:val="16"/>
              </w:rPr>
              <w:t>0,991115511</w:t>
            </w:r>
          </w:p>
        </w:tc>
        <w:tc>
          <w:tcPr>
            <w:tcW w:w="466" w:type="pct"/>
          </w:tcPr>
          <w:p w14:paraId="00BE61C9" w14:textId="3078C79A" w:rsidR="00211074" w:rsidRPr="00211074" w:rsidRDefault="00211074" w:rsidP="00211074">
            <w:pPr>
              <w:spacing w:line="240" w:lineRule="auto"/>
              <w:ind w:firstLine="0"/>
              <w:jc w:val="center"/>
              <w:rPr>
                <w:sz w:val="16"/>
                <w:szCs w:val="16"/>
                <w:lang w:bidi="ru-RU"/>
              </w:rPr>
            </w:pPr>
            <w:r w:rsidRPr="00211074">
              <w:rPr>
                <w:sz w:val="16"/>
                <w:szCs w:val="16"/>
              </w:rPr>
              <w:t>0,999889865</w:t>
            </w:r>
          </w:p>
        </w:tc>
        <w:tc>
          <w:tcPr>
            <w:tcW w:w="503" w:type="pct"/>
          </w:tcPr>
          <w:p w14:paraId="22B9FBF1" w14:textId="7EF47663" w:rsidR="00211074" w:rsidRPr="00211074" w:rsidRDefault="00211074" w:rsidP="00211074">
            <w:pPr>
              <w:spacing w:line="240" w:lineRule="auto"/>
              <w:ind w:firstLine="0"/>
              <w:jc w:val="center"/>
              <w:rPr>
                <w:sz w:val="16"/>
                <w:szCs w:val="16"/>
                <w:lang w:bidi="ru-RU"/>
              </w:rPr>
            </w:pPr>
            <w:r w:rsidRPr="00211074">
              <w:rPr>
                <w:sz w:val="16"/>
                <w:szCs w:val="16"/>
              </w:rPr>
              <w:t>21,04578687</w:t>
            </w:r>
          </w:p>
        </w:tc>
      </w:tr>
      <w:tr w:rsidR="00211074" w:rsidRPr="00211074" w14:paraId="6699788D" w14:textId="77777777" w:rsidTr="00811AC4">
        <w:tc>
          <w:tcPr>
            <w:tcW w:w="488" w:type="pct"/>
          </w:tcPr>
          <w:p w14:paraId="145290A1" w14:textId="4A238A55" w:rsidR="00211074" w:rsidRPr="00211074" w:rsidRDefault="00211074" w:rsidP="00211074">
            <w:pPr>
              <w:spacing w:line="240" w:lineRule="auto"/>
              <w:ind w:firstLine="0"/>
              <w:jc w:val="center"/>
              <w:rPr>
                <w:sz w:val="16"/>
                <w:szCs w:val="16"/>
                <w:lang w:bidi="ru-RU"/>
              </w:rPr>
            </w:pPr>
            <w:r w:rsidRPr="00211074">
              <w:rPr>
                <w:sz w:val="16"/>
                <w:szCs w:val="16"/>
              </w:rPr>
              <w:t>УТ-15в/1</w:t>
            </w:r>
          </w:p>
        </w:tc>
        <w:tc>
          <w:tcPr>
            <w:tcW w:w="488" w:type="pct"/>
          </w:tcPr>
          <w:p w14:paraId="3E833845" w14:textId="2A2209C4" w:rsidR="00211074" w:rsidRPr="00211074" w:rsidRDefault="00211074" w:rsidP="00211074">
            <w:pPr>
              <w:spacing w:line="240" w:lineRule="auto"/>
              <w:ind w:firstLine="0"/>
              <w:jc w:val="center"/>
              <w:rPr>
                <w:sz w:val="16"/>
                <w:szCs w:val="16"/>
                <w:lang w:bidi="ru-RU"/>
              </w:rPr>
            </w:pPr>
            <w:r w:rsidRPr="00211074">
              <w:rPr>
                <w:sz w:val="16"/>
                <w:szCs w:val="16"/>
              </w:rPr>
              <w:t xml:space="preserve">УТ-15в1/1 </w:t>
            </w:r>
          </w:p>
        </w:tc>
        <w:tc>
          <w:tcPr>
            <w:tcW w:w="304" w:type="pct"/>
          </w:tcPr>
          <w:p w14:paraId="4B12895B" w14:textId="26D80499" w:rsidR="00211074" w:rsidRPr="00211074" w:rsidRDefault="00211074" w:rsidP="00211074">
            <w:pPr>
              <w:spacing w:line="240" w:lineRule="auto"/>
              <w:ind w:firstLine="0"/>
              <w:jc w:val="center"/>
              <w:rPr>
                <w:sz w:val="16"/>
                <w:szCs w:val="16"/>
                <w:lang w:bidi="ru-RU"/>
              </w:rPr>
            </w:pPr>
            <w:r w:rsidRPr="00211074">
              <w:rPr>
                <w:sz w:val="16"/>
                <w:szCs w:val="16"/>
              </w:rPr>
              <w:t>15</w:t>
            </w:r>
          </w:p>
        </w:tc>
        <w:tc>
          <w:tcPr>
            <w:tcW w:w="481" w:type="pct"/>
          </w:tcPr>
          <w:p w14:paraId="212C3D2E" w14:textId="3952DCA7"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81" w:type="pct"/>
          </w:tcPr>
          <w:p w14:paraId="3933CE60" w14:textId="6A835E8D"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76" w:type="pct"/>
          </w:tcPr>
          <w:p w14:paraId="1381095A" w14:textId="4378DA5C" w:rsidR="00211074" w:rsidRPr="00211074" w:rsidRDefault="00211074" w:rsidP="00211074">
            <w:pPr>
              <w:spacing w:line="240" w:lineRule="auto"/>
              <w:ind w:firstLine="0"/>
              <w:jc w:val="center"/>
              <w:rPr>
                <w:sz w:val="16"/>
                <w:szCs w:val="16"/>
                <w:lang w:bidi="ru-RU"/>
              </w:rPr>
            </w:pPr>
            <w:r w:rsidRPr="00211074">
              <w:rPr>
                <w:sz w:val="16"/>
                <w:szCs w:val="16"/>
              </w:rPr>
              <w:t>43</w:t>
            </w:r>
          </w:p>
        </w:tc>
        <w:tc>
          <w:tcPr>
            <w:tcW w:w="537" w:type="pct"/>
          </w:tcPr>
          <w:p w14:paraId="58507851" w14:textId="4274A9DF" w:rsidR="00211074" w:rsidRPr="00211074" w:rsidRDefault="00211074" w:rsidP="00211074">
            <w:pPr>
              <w:spacing w:line="240" w:lineRule="auto"/>
              <w:ind w:firstLine="0"/>
              <w:jc w:val="center"/>
              <w:rPr>
                <w:sz w:val="16"/>
                <w:szCs w:val="16"/>
                <w:lang w:bidi="ru-RU"/>
              </w:rPr>
            </w:pPr>
            <w:r w:rsidRPr="00211074">
              <w:rPr>
                <w:sz w:val="16"/>
                <w:szCs w:val="16"/>
              </w:rPr>
              <w:t>7,39</w:t>
            </w:r>
          </w:p>
        </w:tc>
        <w:tc>
          <w:tcPr>
            <w:tcW w:w="345" w:type="pct"/>
          </w:tcPr>
          <w:p w14:paraId="2224A53A" w14:textId="3EF61BEB" w:rsidR="00211074" w:rsidRPr="00211074" w:rsidRDefault="00211074" w:rsidP="00211074">
            <w:pPr>
              <w:spacing w:line="240" w:lineRule="auto"/>
              <w:ind w:firstLine="0"/>
              <w:jc w:val="center"/>
              <w:rPr>
                <w:sz w:val="16"/>
                <w:szCs w:val="16"/>
                <w:lang w:bidi="ru-RU"/>
              </w:rPr>
            </w:pPr>
            <w:r w:rsidRPr="00211074">
              <w:rPr>
                <w:sz w:val="16"/>
                <w:szCs w:val="16"/>
              </w:rPr>
              <w:t>0,000010414</w:t>
            </w:r>
          </w:p>
        </w:tc>
        <w:tc>
          <w:tcPr>
            <w:tcW w:w="431" w:type="pct"/>
          </w:tcPr>
          <w:p w14:paraId="72E367D3" w14:textId="6480462F" w:rsidR="00211074" w:rsidRPr="00211074" w:rsidRDefault="00211074" w:rsidP="00211074">
            <w:pPr>
              <w:spacing w:line="240" w:lineRule="auto"/>
              <w:ind w:firstLine="0"/>
              <w:jc w:val="center"/>
              <w:rPr>
                <w:sz w:val="16"/>
                <w:szCs w:val="16"/>
                <w:lang w:bidi="ru-RU"/>
              </w:rPr>
            </w:pPr>
            <w:r w:rsidRPr="00211074">
              <w:rPr>
                <w:sz w:val="16"/>
                <w:szCs w:val="16"/>
              </w:rPr>
              <w:t>0,996891306</w:t>
            </w:r>
          </w:p>
        </w:tc>
        <w:tc>
          <w:tcPr>
            <w:tcW w:w="466" w:type="pct"/>
          </w:tcPr>
          <w:p w14:paraId="19130DFA" w14:textId="3E026886" w:rsidR="00211074" w:rsidRPr="00211074" w:rsidRDefault="00211074" w:rsidP="00211074">
            <w:pPr>
              <w:spacing w:line="240" w:lineRule="auto"/>
              <w:ind w:firstLine="0"/>
              <w:jc w:val="center"/>
              <w:rPr>
                <w:sz w:val="16"/>
                <w:szCs w:val="16"/>
                <w:lang w:bidi="ru-RU"/>
              </w:rPr>
            </w:pPr>
            <w:r w:rsidRPr="00211074">
              <w:rPr>
                <w:sz w:val="16"/>
                <w:szCs w:val="16"/>
              </w:rPr>
              <w:t>0,999961523</w:t>
            </w:r>
          </w:p>
        </w:tc>
        <w:tc>
          <w:tcPr>
            <w:tcW w:w="503" w:type="pct"/>
          </w:tcPr>
          <w:p w14:paraId="0B0C0145" w14:textId="6933712F" w:rsidR="00211074" w:rsidRPr="00211074" w:rsidRDefault="00211074" w:rsidP="00211074">
            <w:pPr>
              <w:spacing w:line="240" w:lineRule="auto"/>
              <w:ind w:firstLine="0"/>
              <w:jc w:val="center"/>
              <w:rPr>
                <w:sz w:val="16"/>
                <w:szCs w:val="16"/>
                <w:lang w:bidi="ru-RU"/>
              </w:rPr>
            </w:pPr>
            <w:r w:rsidRPr="00211074">
              <w:rPr>
                <w:sz w:val="16"/>
                <w:szCs w:val="16"/>
              </w:rPr>
              <w:t>22,15504752</w:t>
            </w:r>
          </w:p>
        </w:tc>
      </w:tr>
      <w:tr w:rsidR="00211074" w:rsidRPr="00211074" w14:paraId="50EA4BAE" w14:textId="77777777" w:rsidTr="00811AC4">
        <w:tc>
          <w:tcPr>
            <w:tcW w:w="488" w:type="pct"/>
          </w:tcPr>
          <w:p w14:paraId="28B293D0" w14:textId="4A1D9824" w:rsidR="00211074" w:rsidRPr="00211074" w:rsidRDefault="00211074" w:rsidP="00211074">
            <w:pPr>
              <w:spacing w:line="240" w:lineRule="auto"/>
              <w:ind w:firstLine="0"/>
              <w:jc w:val="center"/>
              <w:rPr>
                <w:sz w:val="16"/>
                <w:szCs w:val="16"/>
                <w:lang w:bidi="ru-RU"/>
              </w:rPr>
            </w:pPr>
            <w:r w:rsidRPr="00211074">
              <w:rPr>
                <w:sz w:val="16"/>
                <w:szCs w:val="16"/>
              </w:rPr>
              <w:t xml:space="preserve">УТ-15в1/1 </w:t>
            </w:r>
          </w:p>
        </w:tc>
        <w:tc>
          <w:tcPr>
            <w:tcW w:w="488" w:type="pct"/>
          </w:tcPr>
          <w:p w14:paraId="65DD5D30" w14:textId="1AFCCA14" w:rsidR="00211074" w:rsidRPr="00211074" w:rsidRDefault="00211074" w:rsidP="00211074">
            <w:pPr>
              <w:spacing w:line="240" w:lineRule="auto"/>
              <w:ind w:firstLine="0"/>
              <w:jc w:val="center"/>
              <w:rPr>
                <w:sz w:val="16"/>
                <w:szCs w:val="16"/>
                <w:lang w:bidi="ru-RU"/>
              </w:rPr>
            </w:pPr>
            <w:r w:rsidRPr="00211074">
              <w:rPr>
                <w:sz w:val="16"/>
                <w:szCs w:val="16"/>
              </w:rPr>
              <w:t xml:space="preserve">УТ-15в2/1 </w:t>
            </w:r>
          </w:p>
        </w:tc>
        <w:tc>
          <w:tcPr>
            <w:tcW w:w="304" w:type="pct"/>
          </w:tcPr>
          <w:p w14:paraId="784CF757" w14:textId="4B7E135A" w:rsidR="00211074" w:rsidRPr="00211074" w:rsidRDefault="00211074" w:rsidP="00211074">
            <w:pPr>
              <w:spacing w:line="240" w:lineRule="auto"/>
              <w:ind w:firstLine="0"/>
              <w:jc w:val="center"/>
              <w:rPr>
                <w:sz w:val="16"/>
                <w:szCs w:val="16"/>
                <w:lang w:bidi="ru-RU"/>
              </w:rPr>
            </w:pPr>
            <w:r w:rsidRPr="00211074">
              <w:rPr>
                <w:sz w:val="16"/>
                <w:szCs w:val="16"/>
              </w:rPr>
              <w:t>5</w:t>
            </w:r>
          </w:p>
        </w:tc>
        <w:tc>
          <w:tcPr>
            <w:tcW w:w="481" w:type="pct"/>
          </w:tcPr>
          <w:p w14:paraId="3BB9BCF1" w14:textId="62AB8BC0"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81" w:type="pct"/>
          </w:tcPr>
          <w:p w14:paraId="5F923899" w14:textId="7E52E8AC"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76" w:type="pct"/>
          </w:tcPr>
          <w:p w14:paraId="079237A0" w14:textId="3765B7A6" w:rsidR="00211074" w:rsidRPr="00211074" w:rsidRDefault="00211074" w:rsidP="00211074">
            <w:pPr>
              <w:spacing w:line="240" w:lineRule="auto"/>
              <w:ind w:firstLine="0"/>
              <w:jc w:val="center"/>
              <w:rPr>
                <w:sz w:val="16"/>
                <w:szCs w:val="16"/>
                <w:lang w:bidi="ru-RU"/>
              </w:rPr>
            </w:pPr>
            <w:r w:rsidRPr="00211074">
              <w:rPr>
                <w:sz w:val="16"/>
                <w:szCs w:val="16"/>
              </w:rPr>
              <w:t>13</w:t>
            </w:r>
          </w:p>
        </w:tc>
        <w:tc>
          <w:tcPr>
            <w:tcW w:w="537" w:type="pct"/>
          </w:tcPr>
          <w:p w14:paraId="0F6CBA23" w14:textId="307D4813" w:rsidR="00211074" w:rsidRPr="00211074" w:rsidRDefault="00211074" w:rsidP="00211074">
            <w:pPr>
              <w:spacing w:line="240" w:lineRule="auto"/>
              <w:ind w:firstLine="0"/>
              <w:jc w:val="center"/>
              <w:rPr>
                <w:sz w:val="16"/>
                <w:szCs w:val="16"/>
                <w:lang w:bidi="ru-RU"/>
              </w:rPr>
            </w:pPr>
            <w:r w:rsidRPr="00211074">
              <w:rPr>
                <w:sz w:val="16"/>
                <w:szCs w:val="16"/>
              </w:rPr>
              <w:t>7,4</w:t>
            </w:r>
          </w:p>
        </w:tc>
        <w:tc>
          <w:tcPr>
            <w:tcW w:w="345" w:type="pct"/>
          </w:tcPr>
          <w:p w14:paraId="592D8F5B" w14:textId="088D0DB7" w:rsidR="00211074" w:rsidRPr="00211074" w:rsidRDefault="00211074" w:rsidP="00211074">
            <w:pPr>
              <w:spacing w:line="240" w:lineRule="auto"/>
              <w:ind w:firstLine="0"/>
              <w:jc w:val="center"/>
              <w:rPr>
                <w:sz w:val="16"/>
                <w:szCs w:val="16"/>
                <w:lang w:bidi="ru-RU"/>
              </w:rPr>
            </w:pPr>
            <w:r w:rsidRPr="00211074">
              <w:rPr>
                <w:sz w:val="16"/>
                <w:szCs w:val="16"/>
              </w:rPr>
              <w:t>0,000000029</w:t>
            </w:r>
          </w:p>
        </w:tc>
        <w:tc>
          <w:tcPr>
            <w:tcW w:w="431" w:type="pct"/>
          </w:tcPr>
          <w:p w14:paraId="43E16A34" w14:textId="77FF3476" w:rsidR="00211074" w:rsidRPr="00211074" w:rsidRDefault="00211074" w:rsidP="00211074">
            <w:pPr>
              <w:spacing w:line="240" w:lineRule="auto"/>
              <w:ind w:firstLine="0"/>
              <w:jc w:val="center"/>
              <w:rPr>
                <w:sz w:val="16"/>
                <w:szCs w:val="16"/>
                <w:lang w:bidi="ru-RU"/>
              </w:rPr>
            </w:pPr>
            <w:r w:rsidRPr="00211074">
              <w:rPr>
                <w:sz w:val="16"/>
                <w:szCs w:val="16"/>
              </w:rPr>
              <w:t>0,999991479</w:t>
            </w:r>
          </w:p>
        </w:tc>
        <w:tc>
          <w:tcPr>
            <w:tcW w:w="466" w:type="pct"/>
          </w:tcPr>
          <w:p w14:paraId="39B4260E" w14:textId="6CA2F15C" w:rsidR="00211074" w:rsidRPr="00211074" w:rsidRDefault="00211074" w:rsidP="00211074">
            <w:pPr>
              <w:spacing w:line="240" w:lineRule="auto"/>
              <w:ind w:firstLine="0"/>
              <w:jc w:val="center"/>
              <w:rPr>
                <w:sz w:val="16"/>
                <w:szCs w:val="16"/>
                <w:lang w:bidi="ru-RU"/>
              </w:rPr>
            </w:pPr>
            <w:r w:rsidRPr="00211074">
              <w:rPr>
                <w:sz w:val="16"/>
                <w:szCs w:val="16"/>
              </w:rPr>
              <w:t>0,999999895</w:t>
            </w:r>
          </w:p>
        </w:tc>
        <w:tc>
          <w:tcPr>
            <w:tcW w:w="503" w:type="pct"/>
          </w:tcPr>
          <w:p w14:paraId="4F24C6C5" w14:textId="52B7BF49" w:rsidR="00211074" w:rsidRPr="00211074" w:rsidRDefault="00211074" w:rsidP="00211074">
            <w:pPr>
              <w:spacing w:line="240" w:lineRule="auto"/>
              <w:ind w:firstLine="0"/>
              <w:jc w:val="center"/>
              <w:rPr>
                <w:sz w:val="16"/>
                <w:szCs w:val="16"/>
                <w:lang w:bidi="ru-RU"/>
              </w:rPr>
            </w:pPr>
            <w:r w:rsidRPr="00211074">
              <w:rPr>
                <w:sz w:val="16"/>
                <w:szCs w:val="16"/>
              </w:rPr>
              <w:t>15,50912836</w:t>
            </w:r>
          </w:p>
        </w:tc>
      </w:tr>
      <w:tr w:rsidR="00211074" w:rsidRPr="00211074" w14:paraId="092CE21D" w14:textId="77777777" w:rsidTr="00811AC4">
        <w:tc>
          <w:tcPr>
            <w:tcW w:w="488" w:type="pct"/>
          </w:tcPr>
          <w:p w14:paraId="4766436D" w14:textId="16730F0E" w:rsidR="00211074" w:rsidRPr="00211074" w:rsidRDefault="00211074" w:rsidP="00211074">
            <w:pPr>
              <w:spacing w:line="240" w:lineRule="auto"/>
              <w:ind w:firstLine="0"/>
              <w:jc w:val="center"/>
              <w:rPr>
                <w:sz w:val="16"/>
                <w:szCs w:val="16"/>
                <w:lang w:bidi="ru-RU"/>
              </w:rPr>
            </w:pPr>
            <w:r w:rsidRPr="00211074">
              <w:rPr>
                <w:sz w:val="16"/>
                <w:szCs w:val="16"/>
              </w:rPr>
              <w:t>УТ-15в2/1</w:t>
            </w:r>
          </w:p>
        </w:tc>
        <w:tc>
          <w:tcPr>
            <w:tcW w:w="488" w:type="pct"/>
          </w:tcPr>
          <w:p w14:paraId="3935980C" w14:textId="640F162C" w:rsidR="00211074" w:rsidRPr="00211074" w:rsidRDefault="00211074" w:rsidP="00211074">
            <w:pPr>
              <w:spacing w:line="240" w:lineRule="auto"/>
              <w:ind w:firstLine="0"/>
              <w:jc w:val="center"/>
              <w:rPr>
                <w:sz w:val="16"/>
                <w:szCs w:val="16"/>
                <w:lang w:bidi="ru-RU"/>
              </w:rPr>
            </w:pPr>
            <w:r w:rsidRPr="00211074">
              <w:rPr>
                <w:sz w:val="16"/>
                <w:szCs w:val="16"/>
              </w:rPr>
              <w:t xml:space="preserve">УТ15г/1 </w:t>
            </w:r>
          </w:p>
        </w:tc>
        <w:tc>
          <w:tcPr>
            <w:tcW w:w="304" w:type="pct"/>
          </w:tcPr>
          <w:p w14:paraId="5816C9F7" w14:textId="768804BA" w:rsidR="00211074" w:rsidRPr="00211074" w:rsidRDefault="00211074" w:rsidP="00211074">
            <w:pPr>
              <w:spacing w:line="240" w:lineRule="auto"/>
              <w:ind w:firstLine="0"/>
              <w:jc w:val="center"/>
              <w:rPr>
                <w:sz w:val="16"/>
                <w:szCs w:val="16"/>
                <w:lang w:bidi="ru-RU"/>
              </w:rPr>
            </w:pPr>
            <w:r w:rsidRPr="00211074">
              <w:rPr>
                <w:sz w:val="16"/>
                <w:szCs w:val="16"/>
              </w:rPr>
              <w:t>18</w:t>
            </w:r>
          </w:p>
        </w:tc>
        <w:tc>
          <w:tcPr>
            <w:tcW w:w="481" w:type="pct"/>
          </w:tcPr>
          <w:p w14:paraId="7D4EFF1D" w14:textId="01D6E4F0"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81" w:type="pct"/>
          </w:tcPr>
          <w:p w14:paraId="5A9DFB70" w14:textId="6B5357F4"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76" w:type="pct"/>
          </w:tcPr>
          <w:p w14:paraId="79C3D3EC" w14:textId="08EBB53E" w:rsidR="00211074" w:rsidRPr="00211074" w:rsidRDefault="00211074" w:rsidP="00211074">
            <w:pPr>
              <w:spacing w:line="240" w:lineRule="auto"/>
              <w:ind w:firstLine="0"/>
              <w:jc w:val="center"/>
              <w:rPr>
                <w:sz w:val="16"/>
                <w:szCs w:val="16"/>
                <w:lang w:bidi="ru-RU"/>
              </w:rPr>
            </w:pPr>
            <w:r w:rsidRPr="00211074">
              <w:rPr>
                <w:sz w:val="16"/>
                <w:szCs w:val="16"/>
              </w:rPr>
              <w:t>13</w:t>
            </w:r>
          </w:p>
        </w:tc>
        <w:tc>
          <w:tcPr>
            <w:tcW w:w="537" w:type="pct"/>
          </w:tcPr>
          <w:p w14:paraId="68A5F593" w14:textId="450604F8" w:rsidR="00211074" w:rsidRPr="00211074" w:rsidRDefault="00211074" w:rsidP="00211074">
            <w:pPr>
              <w:spacing w:line="240" w:lineRule="auto"/>
              <w:ind w:firstLine="0"/>
              <w:jc w:val="center"/>
              <w:rPr>
                <w:sz w:val="16"/>
                <w:szCs w:val="16"/>
                <w:lang w:bidi="ru-RU"/>
              </w:rPr>
            </w:pPr>
            <w:r w:rsidRPr="00211074">
              <w:rPr>
                <w:sz w:val="16"/>
                <w:szCs w:val="16"/>
              </w:rPr>
              <w:t>7,39</w:t>
            </w:r>
          </w:p>
        </w:tc>
        <w:tc>
          <w:tcPr>
            <w:tcW w:w="345" w:type="pct"/>
          </w:tcPr>
          <w:p w14:paraId="41CAF785" w14:textId="04BD7D0E" w:rsidR="00211074" w:rsidRPr="00211074" w:rsidRDefault="00211074" w:rsidP="00211074">
            <w:pPr>
              <w:spacing w:line="240" w:lineRule="auto"/>
              <w:ind w:firstLine="0"/>
              <w:jc w:val="center"/>
              <w:rPr>
                <w:sz w:val="16"/>
                <w:szCs w:val="16"/>
                <w:lang w:bidi="ru-RU"/>
              </w:rPr>
            </w:pPr>
            <w:r w:rsidRPr="00211074">
              <w:rPr>
                <w:sz w:val="16"/>
                <w:szCs w:val="16"/>
              </w:rPr>
              <w:t>0,000000103</w:t>
            </w:r>
          </w:p>
        </w:tc>
        <w:tc>
          <w:tcPr>
            <w:tcW w:w="431" w:type="pct"/>
          </w:tcPr>
          <w:p w14:paraId="22869178" w14:textId="03FFD9CC" w:rsidR="00211074" w:rsidRPr="00211074" w:rsidRDefault="00211074" w:rsidP="00211074">
            <w:pPr>
              <w:spacing w:line="240" w:lineRule="auto"/>
              <w:ind w:firstLine="0"/>
              <w:jc w:val="center"/>
              <w:rPr>
                <w:sz w:val="16"/>
                <w:szCs w:val="16"/>
                <w:lang w:bidi="ru-RU"/>
              </w:rPr>
            </w:pPr>
            <w:r w:rsidRPr="00211074">
              <w:rPr>
                <w:sz w:val="16"/>
                <w:szCs w:val="16"/>
              </w:rPr>
              <w:t>0,999969323</w:t>
            </w:r>
          </w:p>
        </w:tc>
        <w:tc>
          <w:tcPr>
            <w:tcW w:w="466" w:type="pct"/>
          </w:tcPr>
          <w:p w14:paraId="1F876E81" w14:textId="545DBC18" w:rsidR="00211074" w:rsidRPr="00211074" w:rsidRDefault="00211074" w:rsidP="00211074">
            <w:pPr>
              <w:spacing w:line="240" w:lineRule="auto"/>
              <w:ind w:firstLine="0"/>
              <w:jc w:val="center"/>
              <w:rPr>
                <w:sz w:val="16"/>
                <w:szCs w:val="16"/>
                <w:lang w:bidi="ru-RU"/>
              </w:rPr>
            </w:pPr>
            <w:r w:rsidRPr="00211074">
              <w:rPr>
                <w:sz w:val="16"/>
                <w:szCs w:val="16"/>
              </w:rPr>
              <w:t>0,999999621</w:t>
            </w:r>
          </w:p>
        </w:tc>
        <w:tc>
          <w:tcPr>
            <w:tcW w:w="503" w:type="pct"/>
          </w:tcPr>
          <w:p w14:paraId="29A71066" w14:textId="17F8F3C7" w:rsidR="00211074" w:rsidRPr="00211074" w:rsidRDefault="00211074" w:rsidP="00211074">
            <w:pPr>
              <w:spacing w:line="240" w:lineRule="auto"/>
              <w:ind w:firstLine="0"/>
              <w:jc w:val="center"/>
              <w:rPr>
                <w:sz w:val="16"/>
                <w:szCs w:val="16"/>
                <w:lang w:bidi="ru-RU"/>
              </w:rPr>
            </w:pPr>
            <w:r w:rsidRPr="00211074">
              <w:rPr>
                <w:sz w:val="16"/>
                <w:szCs w:val="16"/>
              </w:rPr>
              <w:t>6,64676748</w:t>
            </w:r>
          </w:p>
        </w:tc>
      </w:tr>
      <w:tr w:rsidR="00211074" w:rsidRPr="00211074" w14:paraId="11B60810" w14:textId="77777777" w:rsidTr="00811AC4">
        <w:tc>
          <w:tcPr>
            <w:tcW w:w="488" w:type="pct"/>
          </w:tcPr>
          <w:p w14:paraId="19EB29D6" w14:textId="3529E860" w:rsidR="00211074" w:rsidRPr="00211074" w:rsidRDefault="00211074" w:rsidP="00211074">
            <w:pPr>
              <w:spacing w:line="240" w:lineRule="auto"/>
              <w:ind w:firstLine="0"/>
              <w:jc w:val="center"/>
              <w:rPr>
                <w:sz w:val="16"/>
                <w:szCs w:val="16"/>
                <w:lang w:bidi="ru-RU"/>
              </w:rPr>
            </w:pPr>
            <w:r w:rsidRPr="00211074">
              <w:rPr>
                <w:sz w:val="16"/>
                <w:szCs w:val="16"/>
              </w:rPr>
              <w:t xml:space="preserve">УТ-15/1 </w:t>
            </w:r>
          </w:p>
        </w:tc>
        <w:tc>
          <w:tcPr>
            <w:tcW w:w="488" w:type="pct"/>
          </w:tcPr>
          <w:p w14:paraId="6DB0AC2A" w14:textId="44F0747B" w:rsidR="00211074" w:rsidRPr="00211074" w:rsidRDefault="00211074" w:rsidP="00211074">
            <w:pPr>
              <w:spacing w:line="240" w:lineRule="auto"/>
              <w:ind w:firstLine="0"/>
              <w:jc w:val="center"/>
              <w:rPr>
                <w:sz w:val="16"/>
                <w:szCs w:val="16"/>
                <w:lang w:bidi="ru-RU"/>
              </w:rPr>
            </w:pPr>
            <w:r w:rsidRPr="00211074">
              <w:rPr>
                <w:sz w:val="16"/>
                <w:szCs w:val="16"/>
              </w:rPr>
              <w:t xml:space="preserve">УТ-15.1/1 </w:t>
            </w:r>
          </w:p>
        </w:tc>
        <w:tc>
          <w:tcPr>
            <w:tcW w:w="304" w:type="pct"/>
          </w:tcPr>
          <w:p w14:paraId="2DC9B4A8" w14:textId="4C2A2786" w:rsidR="00211074" w:rsidRPr="00211074" w:rsidRDefault="00211074" w:rsidP="00211074">
            <w:pPr>
              <w:spacing w:line="240" w:lineRule="auto"/>
              <w:ind w:firstLine="0"/>
              <w:jc w:val="center"/>
              <w:rPr>
                <w:sz w:val="16"/>
                <w:szCs w:val="16"/>
                <w:lang w:bidi="ru-RU"/>
              </w:rPr>
            </w:pPr>
            <w:r w:rsidRPr="00211074">
              <w:rPr>
                <w:sz w:val="16"/>
                <w:szCs w:val="16"/>
              </w:rPr>
              <w:t>23</w:t>
            </w:r>
          </w:p>
        </w:tc>
        <w:tc>
          <w:tcPr>
            <w:tcW w:w="481" w:type="pct"/>
          </w:tcPr>
          <w:p w14:paraId="2E244C00" w14:textId="5FF2821B" w:rsidR="00211074" w:rsidRPr="00211074" w:rsidRDefault="00211074" w:rsidP="00211074">
            <w:pPr>
              <w:spacing w:line="240" w:lineRule="auto"/>
              <w:ind w:firstLine="0"/>
              <w:jc w:val="center"/>
              <w:rPr>
                <w:sz w:val="16"/>
                <w:szCs w:val="16"/>
                <w:lang w:bidi="ru-RU"/>
              </w:rPr>
            </w:pPr>
            <w:r w:rsidRPr="00211074">
              <w:rPr>
                <w:sz w:val="16"/>
                <w:szCs w:val="16"/>
              </w:rPr>
              <w:t>0,219</w:t>
            </w:r>
          </w:p>
        </w:tc>
        <w:tc>
          <w:tcPr>
            <w:tcW w:w="481" w:type="pct"/>
          </w:tcPr>
          <w:p w14:paraId="418473F7" w14:textId="516960CD" w:rsidR="00211074" w:rsidRPr="00211074" w:rsidRDefault="00211074" w:rsidP="00211074">
            <w:pPr>
              <w:spacing w:line="240" w:lineRule="auto"/>
              <w:ind w:firstLine="0"/>
              <w:jc w:val="center"/>
              <w:rPr>
                <w:sz w:val="16"/>
                <w:szCs w:val="16"/>
                <w:lang w:bidi="ru-RU"/>
              </w:rPr>
            </w:pPr>
            <w:r w:rsidRPr="00211074">
              <w:rPr>
                <w:sz w:val="16"/>
                <w:szCs w:val="16"/>
              </w:rPr>
              <w:t>0,219</w:t>
            </w:r>
          </w:p>
        </w:tc>
        <w:tc>
          <w:tcPr>
            <w:tcW w:w="476" w:type="pct"/>
          </w:tcPr>
          <w:p w14:paraId="1161AE03" w14:textId="4A8E2937" w:rsidR="00211074" w:rsidRPr="00211074" w:rsidRDefault="00211074" w:rsidP="00211074">
            <w:pPr>
              <w:spacing w:line="240" w:lineRule="auto"/>
              <w:ind w:firstLine="0"/>
              <w:jc w:val="center"/>
              <w:rPr>
                <w:sz w:val="16"/>
                <w:szCs w:val="16"/>
                <w:lang w:bidi="ru-RU"/>
              </w:rPr>
            </w:pPr>
            <w:r w:rsidRPr="00211074">
              <w:rPr>
                <w:sz w:val="16"/>
                <w:szCs w:val="16"/>
              </w:rPr>
              <w:t>13</w:t>
            </w:r>
          </w:p>
        </w:tc>
        <w:tc>
          <w:tcPr>
            <w:tcW w:w="537" w:type="pct"/>
          </w:tcPr>
          <w:p w14:paraId="6B5D766A" w14:textId="28B28F7F" w:rsidR="00211074" w:rsidRPr="00211074" w:rsidRDefault="00211074" w:rsidP="00211074">
            <w:pPr>
              <w:spacing w:line="240" w:lineRule="auto"/>
              <w:ind w:firstLine="0"/>
              <w:jc w:val="center"/>
              <w:rPr>
                <w:sz w:val="16"/>
                <w:szCs w:val="16"/>
                <w:lang w:bidi="ru-RU"/>
              </w:rPr>
            </w:pPr>
            <w:r w:rsidRPr="00211074">
              <w:rPr>
                <w:sz w:val="16"/>
                <w:szCs w:val="16"/>
              </w:rPr>
              <w:t>12,72</w:t>
            </w:r>
          </w:p>
        </w:tc>
        <w:tc>
          <w:tcPr>
            <w:tcW w:w="345" w:type="pct"/>
          </w:tcPr>
          <w:p w14:paraId="7B94ABBA" w14:textId="27BEE5D8" w:rsidR="00211074" w:rsidRPr="00211074" w:rsidRDefault="00211074" w:rsidP="00211074">
            <w:pPr>
              <w:spacing w:line="240" w:lineRule="auto"/>
              <w:ind w:firstLine="0"/>
              <w:jc w:val="center"/>
              <w:rPr>
                <w:sz w:val="16"/>
                <w:szCs w:val="16"/>
                <w:lang w:bidi="ru-RU"/>
              </w:rPr>
            </w:pPr>
            <w:r w:rsidRPr="00211074">
              <w:rPr>
                <w:sz w:val="16"/>
                <w:szCs w:val="16"/>
              </w:rPr>
              <w:t>0,000000131</w:t>
            </w:r>
          </w:p>
        </w:tc>
        <w:tc>
          <w:tcPr>
            <w:tcW w:w="431" w:type="pct"/>
          </w:tcPr>
          <w:p w14:paraId="118CFC14" w14:textId="2A484CBE" w:rsidR="00211074" w:rsidRPr="00211074" w:rsidRDefault="00211074" w:rsidP="00211074">
            <w:pPr>
              <w:spacing w:line="240" w:lineRule="auto"/>
              <w:ind w:firstLine="0"/>
              <w:jc w:val="center"/>
              <w:rPr>
                <w:sz w:val="16"/>
                <w:szCs w:val="16"/>
                <w:lang w:bidi="ru-RU"/>
              </w:rPr>
            </w:pPr>
            <w:r w:rsidRPr="00211074">
              <w:rPr>
                <w:sz w:val="16"/>
                <w:szCs w:val="16"/>
              </w:rPr>
              <w:t>0,999960802</w:t>
            </w:r>
          </w:p>
        </w:tc>
        <w:tc>
          <w:tcPr>
            <w:tcW w:w="466" w:type="pct"/>
          </w:tcPr>
          <w:p w14:paraId="68AF4854" w14:textId="60147EC9" w:rsidR="00211074" w:rsidRPr="00211074" w:rsidRDefault="00211074" w:rsidP="00211074">
            <w:pPr>
              <w:spacing w:line="240" w:lineRule="auto"/>
              <w:ind w:firstLine="0"/>
              <w:jc w:val="center"/>
              <w:rPr>
                <w:sz w:val="16"/>
                <w:szCs w:val="16"/>
                <w:lang w:bidi="ru-RU"/>
              </w:rPr>
            </w:pPr>
            <w:r w:rsidRPr="00211074">
              <w:rPr>
                <w:sz w:val="16"/>
                <w:szCs w:val="16"/>
              </w:rPr>
              <w:t>0,999999166</w:t>
            </w:r>
          </w:p>
        </w:tc>
        <w:tc>
          <w:tcPr>
            <w:tcW w:w="503" w:type="pct"/>
          </w:tcPr>
          <w:p w14:paraId="2776C025" w14:textId="713D66FC" w:rsidR="00211074" w:rsidRPr="00211074" w:rsidRDefault="00211074" w:rsidP="00211074">
            <w:pPr>
              <w:spacing w:line="240" w:lineRule="auto"/>
              <w:ind w:firstLine="0"/>
              <w:jc w:val="center"/>
              <w:rPr>
                <w:sz w:val="16"/>
                <w:szCs w:val="16"/>
                <w:lang w:bidi="ru-RU"/>
              </w:rPr>
            </w:pPr>
            <w:r w:rsidRPr="00211074">
              <w:rPr>
                <w:sz w:val="16"/>
                <w:szCs w:val="16"/>
              </w:rPr>
              <w:t>22,15588153</w:t>
            </w:r>
          </w:p>
        </w:tc>
      </w:tr>
      <w:tr w:rsidR="00211074" w:rsidRPr="00211074" w14:paraId="1F2E7015" w14:textId="77777777" w:rsidTr="00811AC4">
        <w:tc>
          <w:tcPr>
            <w:tcW w:w="488" w:type="pct"/>
          </w:tcPr>
          <w:p w14:paraId="0F5FFF45" w14:textId="58CB35A4" w:rsidR="00211074" w:rsidRPr="00211074" w:rsidRDefault="00211074" w:rsidP="00211074">
            <w:pPr>
              <w:spacing w:line="240" w:lineRule="auto"/>
              <w:ind w:firstLine="0"/>
              <w:jc w:val="center"/>
              <w:rPr>
                <w:sz w:val="16"/>
                <w:szCs w:val="16"/>
                <w:lang w:bidi="ru-RU"/>
              </w:rPr>
            </w:pPr>
            <w:r w:rsidRPr="00211074">
              <w:rPr>
                <w:sz w:val="16"/>
                <w:szCs w:val="16"/>
              </w:rPr>
              <w:t xml:space="preserve">УТ-15.1/1 </w:t>
            </w:r>
          </w:p>
        </w:tc>
        <w:tc>
          <w:tcPr>
            <w:tcW w:w="488" w:type="pct"/>
          </w:tcPr>
          <w:p w14:paraId="70D0A90B" w14:textId="4E82B130" w:rsidR="00211074" w:rsidRPr="00211074" w:rsidRDefault="00211074" w:rsidP="00211074">
            <w:pPr>
              <w:spacing w:line="240" w:lineRule="auto"/>
              <w:ind w:firstLine="0"/>
              <w:jc w:val="center"/>
              <w:rPr>
                <w:sz w:val="16"/>
                <w:szCs w:val="16"/>
                <w:lang w:bidi="ru-RU"/>
              </w:rPr>
            </w:pPr>
            <w:r w:rsidRPr="00211074">
              <w:rPr>
                <w:sz w:val="16"/>
                <w:szCs w:val="16"/>
              </w:rPr>
              <w:t xml:space="preserve">УТ-15.2/1 </w:t>
            </w:r>
          </w:p>
        </w:tc>
        <w:tc>
          <w:tcPr>
            <w:tcW w:w="304" w:type="pct"/>
          </w:tcPr>
          <w:p w14:paraId="0FF206EE" w14:textId="1E50AAAE" w:rsidR="00211074" w:rsidRPr="00211074" w:rsidRDefault="00211074" w:rsidP="00211074">
            <w:pPr>
              <w:spacing w:line="240" w:lineRule="auto"/>
              <w:ind w:firstLine="0"/>
              <w:jc w:val="center"/>
              <w:rPr>
                <w:sz w:val="16"/>
                <w:szCs w:val="16"/>
                <w:lang w:bidi="ru-RU"/>
              </w:rPr>
            </w:pPr>
            <w:r w:rsidRPr="00211074">
              <w:rPr>
                <w:sz w:val="16"/>
                <w:szCs w:val="16"/>
              </w:rPr>
              <w:t>10</w:t>
            </w:r>
          </w:p>
        </w:tc>
        <w:tc>
          <w:tcPr>
            <w:tcW w:w="481" w:type="pct"/>
          </w:tcPr>
          <w:p w14:paraId="53009CB8" w14:textId="6AFFB387" w:rsidR="00211074" w:rsidRPr="00211074" w:rsidRDefault="00211074" w:rsidP="00211074">
            <w:pPr>
              <w:spacing w:line="240" w:lineRule="auto"/>
              <w:ind w:firstLine="0"/>
              <w:jc w:val="center"/>
              <w:rPr>
                <w:sz w:val="16"/>
                <w:szCs w:val="16"/>
                <w:lang w:bidi="ru-RU"/>
              </w:rPr>
            </w:pPr>
            <w:r w:rsidRPr="00211074">
              <w:rPr>
                <w:sz w:val="16"/>
                <w:szCs w:val="16"/>
              </w:rPr>
              <w:t>0,219</w:t>
            </w:r>
          </w:p>
        </w:tc>
        <w:tc>
          <w:tcPr>
            <w:tcW w:w="481" w:type="pct"/>
          </w:tcPr>
          <w:p w14:paraId="59892AE4" w14:textId="3B7C2091" w:rsidR="00211074" w:rsidRPr="00211074" w:rsidRDefault="00211074" w:rsidP="00211074">
            <w:pPr>
              <w:spacing w:line="240" w:lineRule="auto"/>
              <w:ind w:firstLine="0"/>
              <w:jc w:val="center"/>
              <w:rPr>
                <w:sz w:val="16"/>
                <w:szCs w:val="16"/>
                <w:lang w:bidi="ru-RU"/>
              </w:rPr>
            </w:pPr>
            <w:r w:rsidRPr="00211074">
              <w:rPr>
                <w:sz w:val="16"/>
                <w:szCs w:val="16"/>
              </w:rPr>
              <w:t>0,219</w:t>
            </w:r>
          </w:p>
        </w:tc>
        <w:tc>
          <w:tcPr>
            <w:tcW w:w="476" w:type="pct"/>
          </w:tcPr>
          <w:p w14:paraId="7E3F43D1" w14:textId="5294E86A" w:rsidR="00211074" w:rsidRPr="00211074" w:rsidRDefault="00211074" w:rsidP="00211074">
            <w:pPr>
              <w:spacing w:line="240" w:lineRule="auto"/>
              <w:ind w:firstLine="0"/>
              <w:jc w:val="center"/>
              <w:rPr>
                <w:sz w:val="16"/>
                <w:szCs w:val="16"/>
                <w:lang w:bidi="ru-RU"/>
              </w:rPr>
            </w:pPr>
            <w:r w:rsidRPr="00211074">
              <w:rPr>
                <w:sz w:val="16"/>
                <w:szCs w:val="16"/>
              </w:rPr>
              <w:t>13</w:t>
            </w:r>
          </w:p>
        </w:tc>
        <w:tc>
          <w:tcPr>
            <w:tcW w:w="537" w:type="pct"/>
          </w:tcPr>
          <w:p w14:paraId="5C19A4B5" w14:textId="18C6C36F" w:rsidR="00211074" w:rsidRPr="00211074" w:rsidRDefault="00211074" w:rsidP="00211074">
            <w:pPr>
              <w:spacing w:line="240" w:lineRule="auto"/>
              <w:ind w:firstLine="0"/>
              <w:jc w:val="center"/>
              <w:rPr>
                <w:sz w:val="16"/>
                <w:szCs w:val="16"/>
                <w:lang w:bidi="ru-RU"/>
              </w:rPr>
            </w:pPr>
            <w:r w:rsidRPr="00211074">
              <w:rPr>
                <w:sz w:val="16"/>
                <w:szCs w:val="16"/>
              </w:rPr>
              <w:t>12,73</w:t>
            </w:r>
          </w:p>
        </w:tc>
        <w:tc>
          <w:tcPr>
            <w:tcW w:w="345" w:type="pct"/>
          </w:tcPr>
          <w:p w14:paraId="5ED0904A" w14:textId="01CA5FDE" w:rsidR="00211074" w:rsidRPr="00211074" w:rsidRDefault="00211074" w:rsidP="00211074">
            <w:pPr>
              <w:spacing w:line="240" w:lineRule="auto"/>
              <w:ind w:firstLine="0"/>
              <w:jc w:val="center"/>
              <w:rPr>
                <w:sz w:val="16"/>
                <w:szCs w:val="16"/>
                <w:lang w:bidi="ru-RU"/>
              </w:rPr>
            </w:pPr>
            <w:r w:rsidRPr="00211074">
              <w:rPr>
                <w:sz w:val="16"/>
                <w:szCs w:val="16"/>
              </w:rPr>
              <w:t>0,000000057</w:t>
            </w:r>
          </w:p>
        </w:tc>
        <w:tc>
          <w:tcPr>
            <w:tcW w:w="431" w:type="pct"/>
          </w:tcPr>
          <w:p w14:paraId="023C4D3D" w14:textId="7FB5FF9F" w:rsidR="00211074" w:rsidRPr="00211074" w:rsidRDefault="00211074" w:rsidP="00211074">
            <w:pPr>
              <w:spacing w:line="240" w:lineRule="auto"/>
              <w:ind w:firstLine="0"/>
              <w:jc w:val="center"/>
              <w:rPr>
                <w:sz w:val="16"/>
                <w:szCs w:val="16"/>
                <w:lang w:bidi="ru-RU"/>
              </w:rPr>
            </w:pPr>
            <w:r w:rsidRPr="00211074">
              <w:rPr>
                <w:sz w:val="16"/>
                <w:szCs w:val="16"/>
              </w:rPr>
              <w:t>0,999982957</w:t>
            </w:r>
          </w:p>
        </w:tc>
        <w:tc>
          <w:tcPr>
            <w:tcW w:w="466" w:type="pct"/>
          </w:tcPr>
          <w:p w14:paraId="5E6BD548" w14:textId="5365CF8B" w:rsidR="00211074" w:rsidRPr="00211074" w:rsidRDefault="00211074" w:rsidP="00211074">
            <w:pPr>
              <w:spacing w:line="240" w:lineRule="auto"/>
              <w:ind w:firstLine="0"/>
              <w:jc w:val="center"/>
              <w:rPr>
                <w:sz w:val="16"/>
                <w:szCs w:val="16"/>
                <w:lang w:bidi="ru-RU"/>
              </w:rPr>
            </w:pPr>
            <w:r w:rsidRPr="00211074">
              <w:rPr>
                <w:sz w:val="16"/>
                <w:szCs w:val="16"/>
              </w:rPr>
              <w:t>0,999999637</w:t>
            </w:r>
          </w:p>
        </w:tc>
        <w:tc>
          <w:tcPr>
            <w:tcW w:w="503" w:type="pct"/>
          </w:tcPr>
          <w:p w14:paraId="69E206DE" w14:textId="0C0C107F" w:rsidR="00211074" w:rsidRPr="00211074" w:rsidRDefault="00211074" w:rsidP="00211074">
            <w:pPr>
              <w:spacing w:line="240" w:lineRule="auto"/>
              <w:ind w:firstLine="0"/>
              <w:jc w:val="center"/>
              <w:rPr>
                <w:sz w:val="16"/>
                <w:szCs w:val="16"/>
                <w:lang w:bidi="ru-RU"/>
              </w:rPr>
            </w:pPr>
            <w:r w:rsidRPr="00211074">
              <w:rPr>
                <w:sz w:val="16"/>
                <w:szCs w:val="16"/>
              </w:rPr>
              <w:t>11,07794598</w:t>
            </w:r>
          </w:p>
        </w:tc>
      </w:tr>
      <w:tr w:rsidR="00211074" w:rsidRPr="00211074" w14:paraId="2AE3420B" w14:textId="77777777" w:rsidTr="00811AC4">
        <w:tc>
          <w:tcPr>
            <w:tcW w:w="488" w:type="pct"/>
          </w:tcPr>
          <w:p w14:paraId="538E8BA7" w14:textId="77994482" w:rsidR="00211074" w:rsidRPr="00211074" w:rsidRDefault="00211074" w:rsidP="00211074">
            <w:pPr>
              <w:spacing w:line="240" w:lineRule="auto"/>
              <w:ind w:firstLine="0"/>
              <w:jc w:val="center"/>
              <w:rPr>
                <w:sz w:val="16"/>
                <w:szCs w:val="16"/>
                <w:lang w:bidi="ru-RU"/>
              </w:rPr>
            </w:pPr>
            <w:r w:rsidRPr="00211074">
              <w:rPr>
                <w:sz w:val="16"/>
                <w:szCs w:val="16"/>
              </w:rPr>
              <w:t>УТ-15.2/1</w:t>
            </w:r>
          </w:p>
        </w:tc>
        <w:tc>
          <w:tcPr>
            <w:tcW w:w="488" w:type="pct"/>
          </w:tcPr>
          <w:p w14:paraId="1E905E16" w14:textId="108B99BF" w:rsidR="00211074" w:rsidRPr="00211074" w:rsidRDefault="00211074" w:rsidP="00211074">
            <w:pPr>
              <w:spacing w:line="240" w:lineRule="auto"/>
              <w:ind w:firstLine="0"/>
              <w:jc w:val="center"/>
              <w:rPr>
                <w:sz w:val="16"/>
                <w:szCs w:val="16"/>
                <w:lang w:bidi="ru-RU"/>
              </w:rPr>
            </w:pPr>
            <w:r w:rsidRPr="00211074">
              <w:rPr>
                <w:sz w:val="16"/>
                <w:szCs w:val="16"/>
              </w:rPr>
              <w:t xml:space="preserve">УТ-16/1 </w:t>
            </w:r>
          </w:p>
        </w:tc>
        <w:tc>
          <w:tcPr>
            <w:tcW w:w="304" w:type="pct"/>
          </w:tcPr>
          <w:p w14:paraId="2376325C" w14:textId="50687565" w:rsidR="00211074" w:rsidRPr="00211074" w:rsidRDefault="00211074" w:rsidP="00211074">
            <w:pPr>
              <w:spacing w:line="240" w:lineRule="auto"/>
              <w:ind w:firstLine="0"/>
              <w:jc w:val="center"/>
              <w:rPr>
                <w:sz w:val="16"/>
                <w:szCs w:val="16"/>
                <w:lang w:bidi="ru-RU"/>
              </w:rPr>
            </w:pPr>
            <w:r w:rsidRPr="00211074">
              <w:rPr>
                <w:sz w:val="16"/>
                <w:szCs w:val="16"/>
              </w:rPr>
              <w:t>43</w:t>
            </w:r>
          </w:p>
        </w:tc>
        <w:tc>
          <w:tcPr>
            <w:tcW w:w="481" w:type="pct"/>
          </w:tcPr>
          <w:p w14:paraId="0876A806" w14:textId="2937E3A3"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81" w:type="pct"/>
          </w:tcPr>
          <w:p w14:paraId="4B18B549" w14:textId="7ACD2593"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76" w:type="pct"/>
          </w:tcPr>
          <w:p w14:paraId="0DEF99D3" w14:textId="25EB713B" w:rsidR="00211074" w:rsidRPr="00211074" w:rsidRDefault="00211074" w:rsidP="00211074">
            <w:pPr>
              <w:spacing w:line="240" w:lineRule="auto"/>
              <w:ind w:firstLine="0"/>
              <w:jc w:val="center"/>
              <w:rPr>
                <w:sz w:val="16"/>
                <w:szCs w:val="16"/>
                <w:lang w:bidi="ru-RU"/>
              </w:rPr>
            </w:pPr>
            <w:r w:rsidRPr="00211074">
              <w:rPr>
                <w:sz w:val="16"/>
                <w:szCs w:val="16"/>
              </w:rPr>
              <w:t>13</w:t>
            </w:r>
          </w:p>
        </w:tc>
        <w:tc>
          <w:tcPr>
            <w:tcW w:w="537" w:type="pct"/>
          </w:tcPr>
          <w:p w14:paraId="3BECE122" w14:textId="0E261C08" w:rsidR="00211074" w:rsidRPr="00211074" w:rsidRDefault="00211074" w:rsidP="00211074">
            <w:pPr>
              <w:spacing w:line="240" w:lineRule="auto"/>
              <w:ind w:firstLine="0"/>
              <w:jc w:val="center"/>
              <w:rPr>
                <w:sz w:val="16"/>
                <w:szCs w:val="16"/>
                <w:lang w:bidi="ru-RU"/>
              </w:rPr>
            </w:pPr>
            <w:r w:rsidRPr="00211074">
              <w:rPr>
                <w:sz w:val="16"/>
                <w:szCs w:val="16"/>
              </w:rPr>
              <w:t>7,38</w:t>
            </w:r>
          </w:p>
        </w:tc>
        <w:tc>
          <w:tcPr>
            <w:tcW w:w="345" w:type="pct"/>
          </w:tcPr>
          <w:p w14:paraId="0985B903" w14:textId="23BE55F0" w:rsidR="00211074" w:rsidRPr="00211074" w:rsidRDefault="00211074" w:rsidP="00211074">
            <w:pPr>
              <w:spacing w:line="240" w:lineRule="auto"/>
              <w:ind w:firstLine="0"/>
              <w:jc w:val="center"/>
              <w:rPr>
                <w:sz w:val="16"/>
                <w:szCs w:val="16"/>
                <w:lang w:bidi="ru-RU"/>
              </w:rPr>
            </w:pPr>
            <w:r w:rsidRPr="00211074">
              <w:rPr>
                <w:sz w:val="16"/>
                <w:szCs w:val="16"/>
              </w:rPr>
              <w:t>0,000000245</w:t>
            </w:r>
          </w:p>
        </w:tc>
        <w:tc>
          <w:tcPr>
            <w:tcW w:w="431" w:type="pct"/>
          </w:tcPr>
          <w:p w14:paraId="6A174B87" w14:textId="36C5D8F9" w:rsidR="00211074" w:rsidRPr="00211074" w:rsidRDefault="00211074" w:rsidP="00211074">
            <w:pPr>
              <w:spacing w:line="240" w:lineRule="auto"/>
              <w:ind w:firstLine="0"/>
              <w:jc w:val="center"/>
              <w:rPr>
                <w:sz w:val="16"/>
                <w:szCs w:val="16"/>
                <w:lang w:bidi="ru-RU"/>
              </w:rPr>
            </w:pPr>
            <w:r w:rsidRPr="00211074">
              <w:rPr>
                <w:sz w:val="16"/>
                <w:szCs w:val="16"/>
              </w:rPr>
              <w:t>0,999926718</w:t>
            </w:r>
          </w:p>
        </w:tc>
        <w:tc>
          <w:tcPr>
            <w:tcW w:w="466" w:type="pct"/>
          </w:tcPr>
          <w:p w14:paraId="1AB97707" w14:textId="2568114C" w:rsidR="00211074" w:rsidRPr="00211074" w:rsidRDefault="00211074" w:rsidP="00211074">
            <w:pPr>
              <w:spacing w:line="240" w:lineRule="auto"/>
              <w:ind w:firstLine="0"/>
              <w:jc w:val="center"/>
              <w:rPr>
                <w:sz w:val="16"/>
                <w:szCs w:val="16"/>
                <w:lang w:bidi="ru-RU"/>
              </w:rPr>
            </w:pPr>
            <w:r w:rsidRPr="00211074">
              <w:rPr>
                <w:sz w:val="16"/>
                <w:szCs w:val="16"/>
              </w:rPr>
              <w:t>0,999999096</w:t>
            </w:r>
          </w:p>
        </w:tc>
        <w:tc>
          <w:tcPr>
            <w:tcW w:w="503" w:type="pct"/>
          </w:tcPr>
          <w:p w14:paraId="5817FA1E" w14:textId="69DE61C1" w:rsidR="00211074" w:rsidRPr="00211074" w:rsidRDefault="00211074" w:rsidP="00211074">
            <w:pPr>
              <w:spacing w:line="240" w:lineRule="auto"/>
              <w:ind w:firstLine="0"/>
              <w:jc w:val="center"/>
              <w:rPr>
                <w:sz w:val="16"/>
                <w:szCs w:val="16"/>
                <w:lang w:bidi="ru-RU"/>
              </w:rPr>
            </w:pPr>
            <w:r w:rsidRPr="00211074">
              <w:rPr>
                <w:sz w:val="16"/>
                <w:szCs w:val="16"/>
              </w:rPr>
              <w:t>12,18573398</w:t>
            </w:r>
          </w:p>
        </w:tc>
      </w:tr>
      <w:tr w:rsidR="00211074" w:rsidRPr="00211074" w14:paraId="04B6E9E5" w14:textId="77777777" w:rsidTr="00811AC4">
        <w:tc>
          <w:tcPr>
            <w:tcW w:w="488" w:type="pct"/>
          </w:tcPr>
          <w:p w14:paraId="6B695E1C" w14:textId="5D4848F8" w:rsidR="00211074" w:rsidRPr="00211074" w:rsidRDefault="00211074" w:rsidP="00211074">
            <w:pPr>
              <w:spacing w:line="240" w:lineRule="auto"/>
              <w:ind w:firstLine="0"/>
              <w:jc w:val="center"/>
              <w:rPr>
                <w:sz w:val="16"/>
                <w:szCs w:val="16"/>
                <w:lang w:bidi="ru-RU"/>
              </w:rPr>
            </w:pPr>
            <w:r w:rsidRPr="00211074">
              <w:rPr>
                <w:sz w:val="16"/>
                <w:szCs w:val="16"/>
              </w:rPr>
              <w:t>УТ-16/1</w:t>
            </w:r>
          </w:p>
        </w:tc>
        <w:tc>
          <w:tcPr>
            <w:tcW w:w="488" w:type="pct"/>
          </w:tcPr>
          <w:p w14:paraId="444C4844" w14:textId="3DAD4ADD" w:rsidR="00211074" w:rsidRPr="00211074" w:rsidRDefault="00211074" w:rsidP="00211074">
            <w:pPr>
              <w:spacing w:line="240" w:lineRule="auto"/>
              <w:ind w:firstLine="0"/>
              <w:jc w:val="center"/>
              <w:rPr>
                <w:sz w:val="16"/>
                <w:szCs w:val="16"/>
                <w:lang w:bidi="ru-RU"/>
              </w:rPr>
            </w:pPr>
            <w:r w:rsidRPr="00211074">
              <w:rPr>
                <w:sz w:val="16"/>
                <w:szCs w:val="16"/>
              </w:rPr>
              <w:t xml:space="preserve">УТ-16а/1 </w:t>
            </w:r>
          </w:p>
        </w:tc>
        <w:tc>
          <w:tcPr>
            <w:tcW w:w="304" w:type="pct"/>
          </w:tcPr>
          <w:p w14:paraId="3D7D285A" w14:textId="615CA2C0" w:rsidR="00211074" w:rsidRPr="00211074" w:rsidRDefault="00211074" w:rsidP="00211074">
            <w:pPr>
              <w:spacing w:line="240" w:lineRule="auto"/>
              <w:ind w:firstLine="0"/>
              <w:jc w:val="center"/>
              <w:rPr>
                <w:sz w:val="16"/>
                <w:szCs w:val="16"/>
                <w:lang w:bidi="ru-RU"/>
              </w:rPr>
            </w:pPr>
            <w:r w:rsidRPr="00211074">
              <w:rPr>
                <w:sz w:val="16"/>
                <w:szCs w:val="16"/>
              </w:rPr>
              <w:t>115</w:t>
            </w:r>
          </w:p>
        </w:tc>
        <w:tc>
          <w:tcPr>
            <w:tcW w:w="481" w:type="pct"/>
          </w:tcPr>
          <w:p w14:paraId="0581E1C3" w14:textId="5D75E1E4"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81" w:type="pct"/>
          </w:tcPr>
          <w:p w14:paraId="62BE99E1" w14:textId="41ADBE8E"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76" w:type="pct"/>
          </w:tcPr>
          <w:p w14:paraId="452234BD" w14:textId="1FA37793" w:rsidR="00211074" w:rsidRPr="00211074" w:rsidRDefault="00211074" w:rsidP="00211074">
            <w:pPr>
              <w:spacing w:line="240" w:lineRule="auto"/>
              <w:ind w:firstLine="0"/>
              <w:jc w:val="center"/>
              <w:rPr>
                <w:sz w:val="16"/>
                <w:szCs w:val="16"/>
                <w:lang w:bidi="ru-RU"/>
              </w:rPr>
            </w:pPr>
            <w:r w:rsidRPr="00211074">
              <w:rPr>
                <w:sz w:val="16"/>
                <w:szCs w:val="16"/>
              </w:rPr>
              <w:t>13</w:t>
            </w:r>
          </w:p>
        </w:tc>
        <w:tc>
          <w:tcPr>
            <w:tcW w:w="537" w:type="pct"/>
          </w:tcPr>
          <w:p w14:paraId="4C4E14FF" w14:textId="6FDD506A" w:rsidR="00211074" w:rsidRPr="00211074" w:rsidRDefault="00211074" w:rsidP="00211074">
            <w:pPr>
              <w:spacing w:line="240" w:lineRule="auto"/>
              <w:ind w:firstLine="0"/>
              <w:jc w:val="center"/>
              <w:rPr>
                <w:sz w:val="16"/>
                <w:szCs w:val="16"/>
                <w:lang w:bidi="ru-RU"/>
              </w:rPr>
            </w:pPr>
            <w:r w:rsidRPr="00211074">
              <w:rPr>
                <w:sz w:val="16"/>
                <w:szCs w:val="16"/>
              </w:rPr>
              <w:t>6,21</w:t>
            </w:r>
          </w:p>
        </w:tc>
        <w:tc>
          <w:tcPr>
            <w:tcW w:w="345" w:type="pct"/>
          </w:tcPr>
          <w:p w14:paraId="6A884869" w14:textId="238DC9E7" w:rsidR="00211074" w:rsidRPr="00211074" w:rsidRDefault="00211074" w:rsidP="00211074">
            <w:pPr>
              <w:spacing w:line="240" w:lineRule="auto"/>
              <w:ind w:firstLine="0"/>
              <w:jc w:val="center"/>
              <w:rPr>
                <w:sz w:val="16"/>
                <w:szCs w:val="16"/>
                <w:lang w:bidi="ru-RU"/>
              </w:rPr>
            </w:pPr>
            <w:r w:rsidRPr="00211074">
              <w:rPr>
                <w:sz w:val="16"/>
                <w:szCs w:val="16"/>
              </w:rPr>
              <w:t>0,000000656</w:t>
            </w:r>
          </w:p>
        </w:tc>
        <w:tc>
          <w:tcPr>
            <w:tcW w:w="431" w:type="pct"/>
          </w:tcPr>
          <w:p w14:paraId="094ED2D1" w14:textId="132C2E49" w:rsidR="00211074" w:rsidRPr="00211074" w:rsidRDefault="00211074" w:rsidP="00211074">
            <w:pPr>
              <w:spacing w:line="240" w:lineRule="auto"/>
              <w:ind w:firstLine="0"/>
              <w:jc w:val="center"/>
              <w:rPr>
                <w:sz w:val="16"/>
                <w:szCs w:val="16"/>
                <w:lang w:bidi="ru-RU"/>
              </w:rPr>
            </w:pPr>
            <w:r w:rsidRPr="00211074">
              <w:rPr>
                <w:sz w:val="16"/>
                <w:szCs w:val="16"/>
              </w:rPr>
              <w:t>0,999804026</w:t>
            </w:r>
          </w:p>
        </w:tc>
        <w:tc>
          <w:tcPr>
            <w:tcW w:w="466" w:type="pct"/>
          </w:tcPr>
          <w:p w14:paraId="2FFA5A44" w14:textId="72BB3C24" w:rsidR="00211074" w:rsidRPr="00211074" w:rsidRDefault="00211074" w:rsidP="00211074">
            <w:pPr>
              <w:spacing w:line="240" w:lineRule="auto"/>
              <w:ind w:firstLine="0"/>
              <w:jc w:val="center"/>
              <w:rPr>
                <w:sz w:val="16"/>
                <w:szCs w:val="16"/>
                <w:lang w:bidi="ru-RU"/>
              </w:rPr>
            </w:pPr>
            <w:r w:rsidRPr="00211074">
              <w:rPr>
                <w:sz w:val="16"/>
                <w:szCs w:val="16"/>
              </w:rPr>
              <w:t>0,999997965</w:t>
            </w:r>
          </w:p>
        </w:tc>
        <w:tc>
          <w:tcPr>
            <w:tcW w:w="503" w:type="pct"/>
          </w:tcPr>
          <w:p w14:paraId="3265C157" w14:textId="4032078E" w:rsidR="00211074" w:rsidRPr="00211074" w:rsidRDefault="00211074" w:rsidP="00211074">
            <w:pPr>
              <w:spacing w:line="240" w:lineRule="auto"/>
              <w:ind w:firstLine="0"/>
              <w:jc w:val="center"/>
              <w:rPr>
                <w:sz w:val="16"/>
                <w:szCs w:val="16"/>
                <w:lang w:bidi="ru-RU"/>
              </w:rPr>
            </w:pPr>
            <w:r w:rsidRPr="00211074">
              <w:rPr>
                <w:sz w:val="16"/>
                <w:szCs w:val="16"/>
              </w:rPr>
              <w:t>5,538963726</w:t>
            </w:r>
          </w:p>
        </w:tc>
      </w:tr>
      <w:tr w:rsidR="00211074" w:rsidRPr="00211074" w14:paraId="3234E6E0" w14:textId="77777777" w:rsidTr="00811AC4">
        <w:tc>
          <w:tcPr>
            <w:tcW w:w="488" w:type="pct"/>
          </w:tcPr>
          <w:p w14:paraId="7837AE03" w14:textId="17D5B805" w:rsidR="00211074" w:rsidRPr="00211074" w:rsidRDefault="00211074" w:rsidP="00211074">
            <w:pPr>
              <w:spacing w:line="240" w:lineRule="auto"/>
              <w:ind w:firstLine="0"/>
              <w:jc w:val="center"/>
              <w:rPr>
                <w:sz w:val="16"/>
                <w:szCs w:val="16"/>
                <w:lang w:bidi="ru-RU"/>
              </w:rPr>
            </w:pPr>
            <w:r w:rsidRPr="00211074">
              <w:rPr>
                <w:sz w:val="16"/>
                <w:szCs w:val="16"/>
              </w:rPr>
              <w:t xml:space="preserve">УТ-16а/1 </w:t>
            </w:r>
          </w:p>
        </w:tc>
        <w:tc>
          <w:tcPr>
            <w:tcW w:w="488" w:type="pct"/>
          </w:tcPr>
          <w:p w14:paraId="0B1B8F4C" w14:textId="3964035F" w:rsidR="00211074" w:rsidRPr="00211074" w:rsidRDefault="00211074" w:rsidP="00211074">
            <w:pPr>
              <w:spacing w:line="240" w:lineRule="auto"/>
              <w:ind w:firstLine="0"/>
              <w:jc w:val="center"/>
              <w:rPr>
                <w:sz w:val="16"/>
                <w:szCs w:val="16"/>
                <w:lang w:bidi="ru-RU"/>
              </w:rPr>
            </w:pPr>
            <w:r w:rsidRPr="00211074">
              <w:rPr>
                <w:sz w:val="16"/>
                <w:szCs w:val="16"/>
              </w:rPr>
              <w:t xml:space="preserve">УТ-16б/1 </w:t>
            </w:r>
          </w:p>
        </w:tc>
        <w:tc>
          <w:tcPr>
            <w:tcW w:w="304" w:type="pct"/>
          </w:tcPr>
          <w:p w14:paraId="3B5500CB" w14:textId="19ED3EA6" w:rsidR="00211074" w:rsidRPr="00211074" w:rsidRDefault="00211074" w:rsidP="00211074">
            <w:pPr>
              <w:spacing w:line="240" w:lineRule="auto"/>
              <w:ind w:firstLine="0"/>
              <w:jc w:val="center"/>
              <w:rPr>
                <w:sz w:val="16"/>
                <w:szCs w:val="16"/>
                <w:lang w:bidi="ru-RU"/>
              </w:rPr>
            </w:pPr>
            <w:r w:rsidRPr="00211074">
              <w:rPr>
                <w:sz w:val="16"/>
                <w:szCs w:val="16"/>
              </w:rPr>
              <w:t>13</w:t>
            </w:r>
          </w:p>
        </w:tc>
        <w:tc>
          <w:tcPr>
            <w:tcW w:w="481" w:type="pct"/>
          </w:tcPr>
          <w:p w14:paraId="470C4FB3" w14:textId="518C09DC"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81" w:type="pct"/>
          </w:tcPr>
          <w:p w14:paraId="3E5A6BB5" w14:textId="6952FE2A"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76" w:type="pct"/>
          </w:tcPr>
          <w:p w14:paraId="2DE2C4E3" w14:textId="447715A1" w:rsidR="00211074" w:rsidRPr="00211074" w:rsidRDefault="00211074" w:rsidP="00211074">
            <w:pPr>
              <w:spacing w:line="240" w:lineRule="auto"/>
              <w:ind w:firstLine="0"/>
              <w:jc w:val="center"/>
              <w:rPr>
                <w:sz w:val="16"/>
                <w:szCs w:val="16"/>
                <w:lang w:bidi="ru-RU"/>
              </w:rPr>
            </w:pPr>
            <w:r w:rsidRPr="00211074">
              <w:rPr>
                <w:sz w:val="16"/>
                <w:szCs w:val="16"/>
              </w:rPr>
              <w:t>13</w:t>
            </w:r>
          </w:p>
        </w:tc>
        <w:tc>
          <w:tcPr>
            <w:tcW w:w="537" w:type="pct"/>
          </w:tcPr>
          <w:p w14:paraId="6FA812E7" w14:textId="4D4E240C" w:rsidR="00211074" w:rsidRPr="00211074" w:rsidRDefault="00211074" w:rsidP="00211074">
            <w:pPr>
              <w:spacing w:line="240" w:lineRule="auto"/>
              <w:ind w:firstLine="0"/>
              <w:jc w:val="center"/>
              <w:rPr>
                <w:sz w:val="16"/>
                <w:szCs w:val="16"/>
                <w:lang w:bidi="ru-RU"/>
              </w:rPr>
            </w:pPr>
            <w:r w:rsidRPr="00211074">
              <w:rPr>
                <w:sz w:val="16"/>
                <w:szCs w:val="16"/>
              </w:rPr>
              <w:t>6,24</w:t>
            </w:r>
          </w:p>
        </w:tc>
        <w:tc>
          <w:tcPr>
            <w:tcW w:w="345" w:type="pct"/>
          </w:tcPr>
          <w:p w14:paraId="1DEA0AFA" w14:textId="5B7D4240" w:rsidR="00211074" w:rsidRPr="00211074" w:rsidRDefault="00211074" w:rsidP="00211074">
            <w:pPr>
              <w:spacing w:line="240" w:lineRule="auto"/>
              <w:ind w:firstLine="0"/>
              <w:jc w:val="center"/>
              <w:rPr>
                <w:sz w:val="16"/>
                <w:szCs w:val="16"/>
                <w:lang w:bidi="ru-RU"/>
              </w:rPr>
            </w:pPr>
            <w:r w:rsidRPr="00211074">
              <w:rPr>
                <w:sz w:val="16"/>
                <w:szCs w:val="16"/>
              </w:rPr>
              <w:t>0,000000074</w:t>
            </w:r>
          </w:p>
        </w:tc>
        <w:tc>
          <w:tcPr>
            <w:tcW w:w="431" w:type="pct"/>
          </w:tcPr>
          <w:p w14:paraId="36B3D164" w14:textId="54551FEC" w:rsidR="00211074" w:rsidRPr="00211074" w:rsidRDefault="00211074" w:rsidP="00211074">
            <w:pPr>
              <w:spacing w:line="240" w:lineRule="auto"/>
              <w:ind w:firstLine="0"/>
              <w:jc w:val="center"/>
              <w:rPr>
                <w:sz w:val="16"/>
                <w:szCs w:val="16"/>
                <w:lang w:bidi="ru-RU"/>
              </w:rPr>
            </w:pPr>
            <w:r w:rsidRPr="00211074">
              <w:rPr>
                <w:sz w:val="16"/>
                <w:szCs w:val="16"/>
              </w:rPr>
              <w:t>0,999977844</w:t>
            </w:r>
          </w:p>
        </w:tc>
        <w:tc>
          <w:tcPr>
            <w:tcW w:w="466" w:type="pct"/>
          </w:tcPr>
          <w:p w14:paraId="2B74C87D" w14:textId="55EA8FA8" w:rsidR="00211074" w:rsidRPr="00211074" w:rsidRDefault="00211074" w:rsidP="00211074">
            <w:pPr>
              <w:spacing w:line="240" w:lineRule="auto"/>
              <w:ind w:firstLine="0"/>
              <w:jc w:val="center"/>
              <w:rPr>
                <w:sz w:val="16"/>
                <w:szCs w:val="16"/>
                <w:lang w:bidi="ru-RU"/>
              </w:rPr>
            </w:pPr>
            <w:r w:rsidRPr="00211074">
              <w:rPr>
                <w:sz w:val="16"/>
                <w:szCs w:val="16"/>
              </w:rPr>
              <w:t>0,999999769</w:t>
            </w:r>
          </w:p>
        </w:tc>
        <w:tc>
          <w:tcPr>
            <w:tcW w:w="503" w:type="pct"/>
          </w:tcPr>
          <w:p w14:paraId="3A3C311D" w14:textId="6FDBE375" w:rsidR="00211074" w:rsidRPr="00211074" w:rsidRDefault="00211074" w:rsidP="00211074">
            <w:pPr>
              <w:spacing w:line="240" w:lineRule="auto"/>
              <w:ind w:firstLine="0"/>
              <w:jc w:val="center"/>
              <w:rPr>
                <w:sz w:val="16"/>
                <w:szCs w:val="16"/>
                <w:lang w:bidi="ru-RU"/>
              </w:rPr>
            </w:pPr>
            <w:r w:rsidRPr="00211074">
              <w:rPr>
                <w:sz w:val="16"/>
                <w:szCs w:val="16"/>
              </w:rPr>
              <w:t>6,646768463</w:t>
            </w:r>
          </w:p>
        </w:tc>
      </w:tr>
      <w:tr w:rsidR="00211074" w:rsidRPr="00211074" w14:paraId="59919570" w14:textId="77777777" w:rsidTr="00811AC4">
        <w:tc>
          <w:tcPr>
            <w:tcW w:w="488" w:type="pct"/>
          </w:tcPr>
          <w:p w14:paraId="3289E1D6" w14:textId="7FE8CB55" w:rsidR="00211074" w:rsidRPr="00211074" w:rsidRDefault="00211074" w:rsidP="00211074">
            <w:pPr>
              <w:spacing w:line="240" w:lineRule="auto"/>
              <w:ind w:firstLine="0"/>
              <w:jc w:val="center"/>
              <w:rPr>
                <w:sz w:val="16"/>
                <w:szCs w:val="16"/>
                <w:lang w:bidi="ru-RU"/>
              </w:rPr>
            </w:pPr>
            <w:r w:rsidRPr="00211074">
              <w:rPr>
                <w:sz w:val="16"/>
                <w:szCs w:val="16"/>
              </w:rPr>
              <w:t xml:space="preserve">УТ-15.2/1 </w:t>
            </w:r>
          </w:p>
        </w:tc>
        <w:tc>
          <w:tcPr>
            <w:tcW w:w="488" w:type="pct"/>
          </w:tcPr>
          <w:p w14:paraId="6EA9AD00" w14:textId="047D3635" w:rsidR="00211074" w:rsidRPr="00211074" w:rsidRDefault="00211074" w:rsidP="00211074">
            <w:pPr>
              <w:spacing w:line="240" w:lineRule="auto"/>
              <w:ind w:firstLine="0"/>
              <w:jc w:val="center"/>
              <w:rPr>
                <w:sz w:val="16"/>
                <w:szCs w:val="16"/>
                <w:lang w:bidi="ru-RU"/>
              </w:rPr>
            </w:pPr>
            <w:r w:rsidRPr="00211074">
              <w:rPr>
                <w:sz w:val="16"/>
                <w:szCs w:val="16"/>
              </w:rPr>
              <w:t xml:space="preserve">УТ-17/1 </w:t>
            </w:r>
          </w:p>
        </w:tc>
        <w:tc>
          <w:tcPr>
            <w:tcW w:w="304" w:type="pct"/>
          </w:tcPr>
          <w:p w14:paraId="7E5EC62B" w14:textId="42C37664" w:rsidR="00211074" w:rsidRPr="00211074" w:rsidRDefault="00211074" w:rsidP="00211074">
            <w:pPr>
              <w:spacing w:line="240" w:lineRule="auto"/>
              <w:ind w:firstLine="0"/>
              <w:jc w:val="center"/>
              <w:rPr>
                <w:sz w:val="16"/>
                <w:szCs w:val="16"/>
                <w:lang w:bidi="ru-RU"/>
              </w:rPr>
            </w:pPr>
            <w:r w:rsidRPr="00211074">
              <w:rPr>
                <w:sz w:val="16"/>
                <w:szCs w:val="16"/>
              </w:rPr>
              <w:t>182</w:t>
            </w:r>
          </w:p>
        </w:tc>
        <w:tc>
          <w:tcPr>
            <w:tcW w:w="481" w:type="pct"/>
          </w:tcPr>
          <w:p w14:paraId="14E5527D" w14:textId="595309C0" w:rsidR="00211074" w:rsidRPr="00211074" w:rsidRDefault="00211074" w:rsidP="00211074">
            <w:pPr>
              <w:spacing w:line="240" w:lineRule="auto"/>
              <w:ind w:firstLine="0"/>
              <w:jc w:val="center"/>
              <w:rPr>
                <w:sz w:val="16"/>
                <w:szCs w:val="16"/>
                <w:lang w:bidi="ru-RU"/>
              </w:rPr>
            </w:pPr>
            <w:r w:rsidRPr="00211074">
              <w:rPr>
                <w:sz w:val="16"/>
                <w:szCs w:val="16"/>
              </w:rPr>
              <w:t>0,159</w:t>
            </w:r>
          </w:p>
        </w:tc>
        <w:tc>
          <w:tcPr>
            <w:tcW w:w="481" w:type="pct"/>
          </w:tcPr>
          <w:p w14:paraId="3C9A4A6B" w14:textId="4DDE6496" w:rsidR="00211074" w:rsidRPr="00211074" w:rsidRDefault="00211074" w:rsidP="00211074">
            <w:pPr>
              <w:spacing w:line="240" w:lineRule="auto"/>
              <w:ind w:firstLine="0"/>
              <w:jc w:val="center"/>
              <w:rPr>
                <w:sz w:val="16"/>
                <w:szCs w:val="16"/>
                <w:lang w:bidi="ru-RU"/>
              </w:rPr>
            </w:pPr>
            <w:r w:rsidRPr="00211074">
              <w:rPr>
                <w:sz w:val="16"/>
                <w:szCs w:val="16"/>
              </w:rPr>
              <w:t>0,159</w:t>
            </w:r>
          </w:p>
        </w:tc>
        <w:tc>
          <w:tcPr>
            <w:tcW w:w="476" w:type="pct"/>
          </w:tcPr>
          <w:p w14:paraId="0625CFE1" w14:textId="27025D98" w:rsidR="00211074" w:rsidRPr="00211074" w:rsidRDefault="00211074" w:rsidP="00211074">
            <w:pPr>
              <w:spacing w:line="240" w:lineRule="auto"/>
              <w:ind w:firstLine="0"/>
              <w:jc w:val="center"/>
              <w:rPr>
                <w:sz w:val="16"/>
                <w:szCs w:val="16"/>
                <w:lang w:bidi="ru-RU"/>
              </w:rPr>
            </w:pPr>
            <w:r w:rsidRPr="00211074">
              <w:rPr>
                <w:sz w:val="16"/>
                <w:szCs w:val="16"/>
              </w:rPr>
              <w:t>13</w:t>
            </w:r>
          </w:p>
        </w:tc>
        <w:tc>
          <w:tcPr>
            <w:tcW w:w="537" w:type="pct"/>
          </w:tcPr>
          <w:p w14:paraId="73A49884" w14:textId="7F236464" w:rsidR="00211074" w:rsidRPr="00211074" w:rsidRDefault="00211074" w:rsidP="00211074">
            <w:pPr>
              <w:spacing w:line="240" w:lineRule="auto"/>
              <w:ind w:firstLine="0"/>
              <w:jc w:val="center"/>
              <w:rPr>
                <w:sz w:val="16"/>
                <w:szCs w:val="16"/>
                <w:lang w:bidi="ru-RU"/>
              </w:rPr>
            </w:pPr>
            <w:r w:rsidRPr="00211074">
              <w:rPr>
                <w:sz w:val="16"/>
                <w:szCs w:val="16"/>
              </w:rPr>
              <w:t>9,49</w:t>
            </w:r>
          </w:p>
        </w:tc>
        <w:tc>
          <w:tcPr>
            <w:tcW w:w="345" w:type="pct"/>
          </w:tcPr>
          <w:p w14:paraId="0C7BFF7C" w14:textId="2AD5A8A4" w:rsidR="00211074" w:rsidRPr="00211074" w:rsidRDefault="00211074" w:rsidP="00211074">
            <w:pPr>
              <w:spacing w:line="240" w:lineRule="auto"/>
              <w:ind w:firstLine="0"/>
              <w:jc w:val="center"/>
              <w:rPr>
                <w:sz w:val="16"/>
                <w:szCs w:val="16"/>
                <w:lang w:bidi="ru-RU"/>
              </w:rPr>
            </w:pPr>
            <w:r w:rsidRPr="00211074">
              <w:rPr>
                <w:sz w:val="16"/>
                <w:szCs w:val="16"/>
              </w:rPr>
              <w:t>0,000001037</w:t>
            </w:r>
          </w:p>
        </w:tc>
        <w:tc>
          <w:tcPr>
            <w:tcW w:w="431" w:type="pct"/>
          </w:tcPr>
          <w:p w14:paraId="0C04F185" w14:textId="3A6A958A" w:rsidR="00211074" w:rsidRPr="00211074" w:rsidRDefault="00211074" w:rsidP="00211074">
            <w:pPr>
              <w:spacing w:line="240" w:lineRule="auto"/>
              <w:ind w:firstLine="0"/>
              <w:jc w:val="center"/>
              <w:rPr>
                <w:sz w:val="16"/>
                <w:szCs w:val="16"/>
                <w:lang w:bidi="ru-RU"/>
              </w:rPr>
            </w:pPr>
            <w:r w:rsidRPr="00211074">
              <w:rPr>
                <w:sz w:val="16"/>
                <w:szCs w:val="16"/>
              </w:rPr>
              <w:t>0,999689869</w:t>
            </w:r>
          </w:p>
        </w:tc>
        <w:tc>
          <w:tcPr>
            <w:tcW w:w="466" w:type="pct"/>
          </w:tcPr>
          <w:p w14:paraId="34B23B02" w14:textId="26B025F0" w:rsidR="00211074" w:rsidRPr="00211074" w:rsidRDefault="00211074" w:rsidP="00211074">
            <w:pPr>
              <w:spacing w:line="240" w:lineRule="auto"/>
              <w:ind w:firstLine="0"/>
              <w:jc w:val="center"/>
              <w:rPr>
                <w:sz w:val="16"/>
                <w:szCs w:val="16"/>
                <w:lang w:bidi="ru-RU"/>
              </w:rPr>
            </w:pPr>
            <w:r w:rsidRPr="00211074">
              <w:rPr>
                <w:sz w:val="16"/>
                <w:szCs w:val="16"/>
              </w:rPr>
              <w:t>0,999995078</w:t>
            </w:r>
          </w:p>
        </w:tc>
        <w:tc>
          <w:tcPr>
            <w:tcW w:w="503" w:type="pct"/>
          </w:tcPr>
          <w:p w14:paraId="348E7E57" w14:textId="3C29B4DF" w:rsidR="00211074" w:rsidRPr="00211074" w:rsidRDefault="00211074" w:rsidP="00211074">
            <w:pPr>
              <w:spacing w:line="240" w:lineRule="auto"/>
              <w:ind w:firstLine="0"/>
              <w:jc w:val="center"/>
              <w:rPr>
                <w:sz w:val="16"/>
                <w:szCs w:val="16"/>
                <w:lang w:bidi="ru-RU"/>
              </w:rPr>
            </w:pPr>
            <w:r w:rsidRPr="00211074">
              <w:rPr>
                <w:sz w:val="16"/>
                <w:szCs w:val="16"/>
              </w:rPr>
              <w:t>18,8324223</w:t>
            </w:r>
          </w:p>
        </w:tc>
      </w:tr>
      <w:tr w:rsidR="00211074" w:rsidRPr="00211074" w14:paraId="217417B6" w14:textId="77777777" w:rsidTr="00811AC4">
        <w:tc>
          <w:tcPr>
            <w:tcW w:w="488" w:type="pct"/>
          </w:tcPr>
          <w:p w14:paraId="411ECE9E" w14:textId="28160EA4" w:rsidR="00211074" w:rsidRPr="00211074" w:rsidRDefault="00211074" w:rsidP="00211074">
            <w:pPr>
              <w:spacing w:line="240" w:lineRule="auto"/>
              <w:ind w:firstLine="0"/>
              <w:jc w:val="center"/>
              <w:rPr>
                <w:sz w:val="16"/>
                <w:szCs w:val="16"/>
                <w:lang w:bidi="ru-RU"/>
              </w:rPr>
            </w:pPr>
            <w:r w:rsidRPr="00211074">
              <w:rPr>
                <w:sz w:val="16"/>
                <w:szCs w:val="16"/>
              </w:rPr>
              <w:t>УТ-17/1</w:t>
            </w:r>
          </w:p>
        </w:tc>
        <w:tc>
          <w:tcPr>
            <w:tcW w:w="488" w:type="pct"/>
          </w:tcPr>
          <w:p w14:paraId="55E95093" w14:textId="37BBA65E" w:rsidR="00211074" w:rsidRPr="00211074" w:rsidRDefault="00211074" w:rsidP="00211074">
            <w:pPr>
              <w:spacing w:line="240" w:lineRule="auto"/>
              <w:ind w:firstLine="0"/>
              <w:jc w:val="center"/>
              <w:rPr>
                <w:sz w:val="16"/>
                <w:szCs w:val="16"/>
                <w:lang w:bidi="ru-RU"/>
              </w:rPr>
            </w:pPr>
            <w:r w:rsidRPr="00211074">
              <w:rPr>
                <w:sz w:val="16"/>
                <w:szCs w:val="16"/>
              </w:rPr>
              <w:t xml:space="preserve">УТ-18/1 </w:t>
            </w:r>
          </w:p>
        </w:tc>
        <w:tc>
          <w:tcPr>
            <w:tcW w:w="304" w:type="pct"/>
          </w:tcPr>
          <w:p w14:paraId="72C4F4AF" w14:textId="153CD3EB" w:rsidR="00211074" w:rsidRPr="00211074" w:rsidRDefault="00211074" w:rsidP="00211074">
            <w:pPr>
              <w:spacing w:line="240" w:lineRule="auto"/>
              <w:ind w:firstLine="0"/>
              <w:jc w:val="center"/>
              <w:rPr>
                <w:sz w:val="16"/>
                <w:szCs w:val="16"/>
                <w:lang w:bidi="ru-RU"/>
              </w:rPr>
            </w:pPr>
            <w:r w:rsidRPr="00211074">
              <w:rPr>
                <w:sz w:val="16"/>
                <w:szCs w:val="16"/>
              </w:rPr>
              <w:t>16</w:t>
            </w:r>
          </w:p>
        </w:tc>
        <w:tc>
          <w:tcPr>
            <w:tcW w:w="481" w:type="pct"/>
          </w:tcPr>
          <w:p w14:paraId="08EBE340" w14:textId="1B9A6F55"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81" w:type="pct"/>
          </w:tcPr>
          <w:p w14:paraId="5C79C386" w14:textId="3C7F7C78"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76" w:type="pct"/>
          </w:tcPr>
          <w:p w14:paraId="464ECB23" w14:textId="2D5F1C4E" w:rsidR="00211074" w:rsidRPr="00211074" w:rsidRDefault="00211074" w:rsidP="00211074">
            <w:pPr>
              <w:spacing w:line="240" w:lineRule="auto"/>
              <w:ind w:firstLine="0"/>
              <w:jc w:val="center"/>
              <w:rPr>
                <w:sz w:val="16"/>
                <w:szCs w:val="16"/>
                <w:lang w:bidi="ru-RU"/>
              </w:rPr>
            </w:pPr>
            <w:r w:rsidRPr="00211074">
              <w:rPr>
                <w:sz w:val="16"/>
                <w:szCs w:val="16"/>
              </w:rPr>
              <w:t>13</w:t>
            </w:r>
          </w:p>
        </w:tc>
        <w:tc>
          <w:tcPr>
            <w:tcW w:w="537" w:type="pct"/>
          </w:tcPr>
          <w:p w14:paraId="57D3E74A" w14:textId="51AD9237" w:rsidR="00211074" w:rsidRPr="00211074" w:rsidRDefault="00211074" w:rsidP="00211074">
            <w:pPr>
              <w:spacing w:line="240" w:lineRule="auto"/>
              <w:ind w:firstLine="0"/>
              <w:jc w:val="center"/>
              <w:rPr>
                <w:sz w:val="16"/>
                <w:szCs w:val="16"/>
                <w:lang w:bidi="ru-RU"/>
              </w:rPr>
            </w:pPr>
            <w:r w:rsidRPr="00211074">
              <w:rPr>
                <w:sz w:val="16"/>
                <w:szCs w:val="16"/>
              </w:rPr>
              <w:t>7,39</w:t>
            </w:r>
          </w:p>
        </w:tc>
        <w:tc>
          <w:tcPr>
            <w:tcW w:w="345" w:type="pct"/>
          </w:tcPr>
          <w:p w14:paraId="775CD919" w14:textId="45A4FA3B" w:rsidR="00211074" w:rsidRPr="00211074" w:rsidRDefault="00211074" w:rsidP="00211074">
            <w:pPr>
              <w:spacing w:line="240" w:lineRule="auto"/>
              <w:ind w:firstLine="0"/>
              <w:jc w:val="center"/>
              <w:rPr>
                <w:sz w:val="16"/>
                <w:szCs w:val="16"/>
                <w:lang w:bidi="ru-RU"/>
              </w:rPr>
            </w:pPr>
            <w:r w:rsidRPr="00211074">
              <w:rPr>
                <w:sz w:val="16"/>
                <w:szCs w:val="16"/>
              </w:rPr>
              <w:t>0,000000091</w:t>
            </w:r>
          </w:p>
        </w:tc>
        <w:tc>
          <w:tcPr>
            <w:tcW w:w="431" w:type="pct"/>
          </w:tcPr>
          <w:p w14:paraId="40017E68" w14:textId="2B50467E" w:rsidR="00211074" w:rsidRPr="00211074" w:rsidRDefault="00211074" w:rsidP="00211074">
            <w:pPr>
              <w:spacing w:line="240" w:lineRule="auto"/>
              <w:ind w:firstLine="0"/>
              <w:jc w:val="center"/>
              <w:rPr>
                <w:sz w:val="16"/>
                <w:szCs w:val="16"/>
                <w:lang w:bidi="ru-RU"/>
              </w:rPr>
            </w:pPr>
            <w:r w:rsidRPr="00211074">
              <w:rPr>
                <w:sz w:val="16"/>
                <w:szCs w:val="16"/>
              </w:rPr>
              <w:t>0,999972732</w:t>
            </w:r>
          </w:p>
        </w:tc>
        <w:tc>
          <w:tcPr>
            <w:tcW w:w="466" w:type="pct"/>
          </w:tcPr>
          <w:p w14:paraId="145B2C08" w14:textId="272B8B5C" w:rsidR="00211074" w:rsidRPr="00211074" w:rsidRDefault="00211074" w:rsidP="00211074">
            <w:pPr>
              <w:spacing w:line="240" w:lineRule="auto"/>
              <w:ind w:firstLine="0"/>
              <w:jc w:val="center"/>
              <w:rPr>
                <w:sz w:val="16"/>
                <w:szCs w:val="16"/>
                <w:lang w:bidi="ru-RU"/>
              </w:rPr>
            </w:pPr>
            <w:r w:rsidRPr="00211074">
              <w:rPr>
                <w:sz w:val="16"/>
                <w:szCs w:val="16"/>
              </w:rPr>
              <w:t>0,999999663</w:t>
            </w:r>
          </w:p>
        </w:tc>
        <w:tc>
          <w:tcPr>
            <w:tcW w:w="503" w:type="pct"/>
          </w:tcPr>
          <w:p w14:paraId="08B4F6FE" w14:textId="033E1C18" w:rsidR="00211074" w:rsidRPr="00211074" w:rsidRDefault="00211074" w:rsidP="00211074">
            <w:pPr>
              <w:spacing w:line="240" w:lineRule="auto"/>
              <w:ind w:firstLine="0"/>
              <w:jc w:val="center"/>
              <w:rPr>
                <w:sz w:val="16"/>
                <w:szCs w:val="16"/>
                <w:lang w:bidi="ru-RU"/>
              </w:rPr>
            </w:pPr>
            <w:r w:rsidRPr="00211074">
              <w:rPr>
                <w:sz w:val="16"/>
                <w:szCs w:val="16"/>
              </w:rPr>
              <w:t>15,50912477</w:t>
            </w:r>
          </w:p>
        </w:tc>
      </w:tr>
      <w:tr w:rsidR="00211074" w:rsidRPr="00211074" w14:paraId="61E74A99" w14:textId="77777777" w:rsidTr="00811AC4">
        <w:tc>
          <w:tcPr>
            <w:tcW w:w="488" w:type="pct"/>
          </w:tcPr>
          <w:p w14:paraId="7DBE65C0" w14:textId="25EE8562" w:rsidR="00211074" w:rsidRPr="00211074" w:rsidRDefault="00211074" w:rsidP="00211074">
            <w:pPr>
              <w:spacing w:line="240" w:lineRule="auto"/>
              <w:ind w:firstLine="0"/>
              <w:jc w:val="center"/>
              <w:rPr>
                <w:sz w:val="16"/>
                <w:szCs w:val="16"/>
                <w:lang w:bidi="ru-RU"/>
              </w:rPr>
            </w:pPr>
            <w:r w:rsidRPr="00211074">
              <w:rPr>
                <w:sz w:val="16"/>
                <w:szCs w:val="16"/>
              </w:rPr>
              <w:t xml:space="preserve">УТ-18/1 </w:t>
            </w:r>
          </w:p>
        </w:tc>
        <w:tc>
          <w:tcPr>
            <w:tcW w:w="488" w:type="pct"/>
          </w:tcPr>
          <w:p w14:paraId="0C525F47" w14:textId="2350D739" w:rsidR="00211074" w:rsidRPr="00211074" w:rsidRDefault="00211074" w:rsidP="00211074">
            <w:pPr>
              <w:spacing w:line="240" w:lineRule="auto"/>
              <w:ind w:firstLine="0"/>
              <w:jc w:val="center"/>
              <w:rPr>
                <w:sz w:val="16"/>
                <w:szCs w:val="16"/>
                <w:lang w:bidi="ru-RU"/>
              </w:rPr>
            </w:pPr>
            <w:r w:rsidRPr="00211074">
              <w:rPr>
                <w:sz w:val="16"/>
                <w:szCs w:val="16"/>
              </w:rPr>
              <w:t xml:space="preserve">УТ-18а/1 </w:t>
            </w:r>
          </w:p>
        </w:tc>
        <w:tc>
          <w:tcPr>
            <w:tcW w:w="304" w:type="pct"/>
          </w:tcPr>
          <w:p w14:paraId="4F1DE941" w14:textId="6B36119D" w:rsidR="00211074" w:rsidRPr="00211074" w:rsidRDefault="00211074" w:rsidP="00211074">
            <w:pPr>
              <w:spacing w:line="240" w:lineRule="auto"/>
              <w:ind w:firstLine="0"/>
              <w:jc w:val="center"/>
              <w:rPr>
                <w:sz w:val="16"/>
                <w:szCs w:val="16"/>
                <w:lang w:bidi="ru-RU"/>
              </w:rPr>
            </w:pPr>
            <w:r w:rsidRPr="00211074">
              <w:rPr>
                <w:sz w:val="16"/>
                <w:szCs w:val="16"/>
              </w:rPr>
              <w:t>32</w:t>
            </w:r>
          </w:p>
        </w:tc>
        <w:tc>
          <w:tcPr>
            <w:tcW w:w="481" w:type="pct"/>
          </w:tcPr>
          <w:p w14:paraId="498A40DF" w14:textId="29B8E1AB"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81" w:type="pct"/>
          </w:tcPr>
          <w:p w14:paraId="57E7982E" w14:textId="4B310684"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76" w:type="pct"/>
          </w:tcPr>
          <w:p w14:paraId="6AC60F80" w14:textId="03B4C677" w:rsidR="00211074" w:rsidRPr="00211074" w:rsidRDefault="00211074" w:rsidP="00211074">
            <w:pPr>
              <w:spacing w:line="240" w:lineRule="auto"/>
              <w:ind w:firstLine="0"/>
              <w:jc w:val="center"/>
              <w:rPr>
                <w:sz w:val="16"/>
                <w:szCs w:val="16"/>
                <w:lang w:bidi="ru-RU"/>
              </w:rPr>
            </w:pPr>
            <w:r w:rsidRPr="00211074">
              <w:rPr>
                <w:sz w:val="16"/>
                <w:szCs w:val="16"/>
              </w:rPr>
              <w:t>13</w:t>
            </w:r>
          </w:p>
        </w:tc>
        <w:tc>
          <w:tcPr>
            <w:tcW w:w="537" w:type="pct"/>
          </w:tcPr>
          <w:p w14:paraId="4B4D85D4" w14:textId="14EC022E" w:rsidR="00211074" w:rsidRPr="00211074" w:rsidRDefault="00211074" w:rsidP="00211074">
            <w:pPr>
              <w:spacing w:line="240" w:lineRule="auto"/>
              <w:ind w:firstLine="0"/>
              <w:jc w:val="center"/>
              <w:rPr>
                <w:sz w:val="16"/>
                <w:szCs w:val="16"/>
                <w:lang w:bidi="ru-RU"/>
              </w:rPr>
            </w:pPr>
            <w:r w:rsidRPr="00211074">
              <w:rPr>
                <w:sz w:val="16"/>
                <w:szCs w:val="16"/>
              </w:rPr>
              <w:t>7,39</w:t>
            </w:r>
          </w:p>
        </w:tc>
        <w:tc>
          <w:tcPr>
            <w:tcW w:w="345" w:type="pct"/>
          </w:tcPr>
          <w:p w14:paraId="7813F83E" w14:textId="05C887BD" w:rsidR="00211074" w:rsidRPr="00211074" w:rsidRDefault="00211074" w:rsidP="00211074">
            <w:pPr>
              <w:spacing w:line="240" w:lineRule="auto"/>
              <w:ind w:firstLine="0"/>
              <w:jc w:val="center"/>
              <w:rPr>
                <w:sz w:val="16"/>
                <w:szCs w:val="16"/>
                <w:lang w:bidi="ru-RU"/>
              </w:rPr>
            </w:pPr>
            <w:r w:rsidRPr="00211074">
              <w:rPr>
                <w:sz w:val="16"/>
                <w:szCs w:val="16"/>
              </w:rPr>
              <w:t>0,000000182</w:t>
            </w:r>
          </w:p>
        </w:tc>
        <w:tc>
          <w:tcPr>
            <w:tcW w:w="431" w:type="pct"/>
          </w:tcPr>
          <w:p w14:paraId="312767BF" w14:textId="5EA6E123" w:rsidR="00211074" w:rsidRPr="00211074" w:rsidRDefault="00211074" w:rsidP="00211074">
            <w:pPr>
              <w:spacing w:line="240" w:lineRule="auto"/>
              <w:ind w:firstLine="0"/>
              <w:jc w:val="center"/>
              <w:rPr>
                <w:sz w:val="16"/>
                <w:szCs w:val="16"/>
                <w:lang w:bidi="ru-RU"/>
              </w:rPr>
            </w:pPr>
            <w:r w:rsidRPr="00211074">
              <w:rPr>
                <w:sz w:val="16"/>
                <w:szCs w:val="16"/>
              </w:rPr>
              <w:t>0,999945464</w:t>
            </w:r>
          </w:p>
        </w:tc>
        <w:tc>
          <w:tcPr>
            <w:tcW w:w="466" w:type="pct"/>
          </w:tcPr>
          <w:p w14:paraId="4FC3E2BA" w14:textId="0503B347" w:rsidR="00211074" w:rsidRPr="00211074" w:rsidRDefault="00211074" w:rsidP="00211074">
            <w:pPr>
              <w:spacing w:line="240" w:lineRule="auto"/>
              <w:ind w:firstLine="0"/>
              <w:jc w:val="center"/>
              <w:rPr>
                <w:sz w:val="16"/>
                <w:szCs w:val="16"/>
                <w:lang w:bidi="ru-RU"/>
              </w:rPr>
            </w:pPr>
            <w:r w:rsidRPr="00211074">
              <w:rPr>
                <w:sz w:val="16"/>
                <w:szCs w:val="16"/>
              </w:rPr>
              <w:t>0,999999326</w:t>
            </w:r>
          </w:p>
        </w:tc>
        <w:tc>
          <w:tcPr>
            <w:tcW w:w="503" w:type="pct"/>
          </w:tcPr>
          <w:p w14:paraId="28DDD955" w14:textId="229E4253" w:rsidR="00211074" w:rsidRPr="00211074" w:rsidRDefault="00211074" w:rsidP="00211074">
            <w:pPr>
              <w:spacing w:line="240" w:lineRule="auto"/>
              <w:ind w:firstLine="0"/>
              <w:jc w:val="center"/>
              <w:rPr>
                <w:sz w:val="16"/>
                <w:szCs w:val="16"/>
                <w:lang w:bidi="ru-RU"/>
              </w:rPr>
            </w:pPr>
            <w:r w:rsidRPr="00211074">
              <w:rPr>
                <w:sz w:val="16"/>
                <w:szCs w:val="16"/>
              </w:rPr>
              <w:t>15,50911955</w:t>
            </w:r>
          </w:p>
        </w:tc>
      </w:tr>
      <w:tr w:rsidR="00211074" w:rsidRPr="00211074" w14:paraId="3C3915DE" w14:textId="77777777" w:rsidTr="00811AC4">
        <w:tc>
          <w:tcPr>
            <w:tcW w:w="488" w:type="pct"/>
          </w:tcPr>
          <w:p w14:paraId="0125BCAF" w14:textId="755CCE27" w:rsidR="00211074" w:rsidRPr="00211074" w:rsidRDefault="00211074" w:rsidP="00211074">
            <w:pPr>
              <w:spacing w:line="240" w:lineRule="auto"/>
              <w:ind w:firstLine="0"/>
              <w:jc w:val="center"/>
              <w:rPr>
                <w:sz w:val="16"/>
                <w:szCs w:val="16"/>
                <w:lang w:bidi="ru-RU"/>
              </w:rPr>
            </w:pPr>
            <w:r w:rsidRPr="00211074">
              <w:rPr>
                <w:sz w:val="16"/>
                <w:szCs w:val="16"/>
              </w:rPr>
              <w:t>УТ-1/1</w:t>
            </w:r>
          </w:p>
        </w:tc>
        <w:tc>
          <w:tcPr>
            <w:tcW w:w="488" w:type="pct"/>
          </w:tcPr>
          <w:p w14:paraId="1FC424AC" w14:textId="16B29E63" w:rsidR="00211074" w:rsidRPr="00211074" w:rsidRDefault="00211074" w:rsidP="00211074">
            <w:pPr>
              <w:spacing w:line="240" w:lineRule="auto"/>
              <w:ind w:firstLine="0"/>
              <w:jc w:val="center"/>
              <w:rPr>
                <w:sz w:val="16"/>
                <w:szCs w:val="16"/>
                <w:lang w:bidi="ru-RU"/>
              </w:rPr>
            </w:pPr>
            <w:r w:rsidRPr="00211074">
              <w:rPr>
                <w:sz w:val="16"/>
                <w:szCs w:val="16"/>
              </w:rPr>
              <w:t xml:space="preserve">УТ-25/1 </w:t>
            </w:r>
          </w:p>
        </w:tc>
        <w:tc>
          <w:tcPr>
            <w:tcW w:w="304" w:type="pct"/>
          </w:tcPr>
          <w:p w14:paraId="42BF9C93" w14:textId="1C97FC64" w:rsidR="00211074" w:rsidRPr="00211074" w:rsidRDefault="00211074" w:rsidP="00211074">
            <w:pPr>
              <w:spacing w:line="240" w:lineRule="auto"/>
              <w:ind w:firstLine="0"/>
              <w:jc w:val="center"/>
              <w:rPr>
                <w:sz w:val="16"/>
                <w:szCs w:val="16"/>
                <w:lang w:bidi="ru-RU"/>
              </w:rPr>
            </w:pPr>
            <w:r w:rsidRPr="00211074">
              <w:rPr>
                <w:sz w:val="16"/>
                <w:szCs w:val="16"/>
              </w:rPr>
              <w:t>56</w:t>
            </w:r>
          </w:p>
        </w:tc>
        <w:tc>
          <w:tcPr>
            <w:tcW w:w="481" w:type="pct"/>
          </w:tcPr>
          <w:p w14:paraId="4BE67A52" w14:textId="3DA63339" w:rsidR="00211074" w:rsidRPr="00211074" w:rsidRDefault="00211074" w:rsidP="00211074">
            <w:pPr>
              <w:spacing w:line="240" w:lineRule="auto"/>
              <w:ind w:firstLine="0"/>
              <w:jc w:val="center"/>
              <w:rPr>
                <w:sz w:val="16"/>
                <w:szCs w:val="16"/>
                <w:lang w:bidi="ru-RU"/>
              </w:rPr>
            </w:pPr>
            <w:r w:rsidRPr="00211074">
              <w:rPr>
                <w:sz w:val="16"/>
                <w:szCs w:val="16"/>
              </w:rPr>
              <w:t>0,273</w:t>
            </w:r>
          </w:p>
        </w:tc>
        <w:tc>
          <w:tcPr>
            <w:tcW w:w="481" w:type="pct"/>
          </w:tcPr>
          <w:p w14:paraId="63EF85E3" w14:textId="45A519E3" w:rsidR="00211074" w:rsidRPr="00211074" w:rsidRDefault="00211074" w:rsidP="00211074">
            <w:pPr>
              <w:spacing w:line="240" w:lineRule="auto"/>
              <w:ind w:firstLine="0"/>
              <w:jc w:val="center"/>
              <w:rPr>
                <w:sz w:val="16"/>
                <w:szCs w:val="16"/>
                <w:lang w:bidi="ru-RU"/>
              </w:rPr>
            </w:pPr>
            <w:r w:rsidRPr="00211074">
              <w:rPr>
                <w:sz w:val="16"/>
                <w:szCs w:val="16"/>
              </w:rPr>
              <w:t>0,273</w:t>
            </w:r>
          </w:p>
        </w:tc>
        <w:tc>
          <w:tcPr>
            <w:tcW w:w="476" w:type="pct"/>
          </w:tcPr>
          <w:p w14:paraId="76F03718" w14:textId="28A76ED4" w:rsidR="00211074" w:rsidRPr="00211074" w:rsidRDefault="00211074" w:rsidP="00211074">
            <w:pPr>
              <w:spacing w:line="240" w:lineRule="auto"/>
              <w:ind w:firstLine="0"/>
              <w:jc w:val="center"/>
              <w:rPr>
                <w:sz w:val="16"/>
                <w:szCs w:val="16"/>
                <w:lang w:bidi="ru-RU"/>
              </w:rPr>
            </w:pPr>
            <w:r w:rsidRPr="00211074">
              <w:rPr>
                <w:sz w:val="16"/>
                <w:szCs w:val="16"/>
              </w:rPr>
              <w:t>12</w:t>
            </w:r>
          </w:p>
        </w:tc>
        <w:tc>
          <w:tcPr>
            <w:tcW w:w="537" w:type="pct"/>
          </w:tcPr>
          <w:p w14:paraId="787E878E" w14:textId="327CD300" w:rsidR="00211074" w:rsidRPr="00211074" w:rsidRDefault="00211074" w:rsidP="00211074">
            <w:pPr>
              <w:spacing w:line="240" w:lineRule="auto"/>
              <w:ind w:firstLine="0"/>
              <w:jc w:val="center"/>
              <w:rPr>
                <w:sz w:val="16"/>
                <w:szCs w:val="16"/>
                <w:lang w:bidi="ru-RU"/>
              </w:rPr>
            </w:pPr>
            <w:r w:rsidRPr="00211074">
              <w:rPr>
                <w:sz w:val="16"/>
                <w:szCs w:val="16"/>
              </w:rPr>
              <w:t>15,65</w:t>
            </w:r>
          </w:p>
        </w:tc>
        <w:tc>
          <w:tcPr>
            <w:tcW w:w="345" w:type="pct"/>
          </w:tcPr>
          <w:p w14:paraId="29234BE6" w14:textId="0E7AB96E" w:rsidR="00211074" w:rsidRPr="00211074" w:rsidRDefault="00211074" w:rsidP="00211074">
            <w:pPr>
              <w:spacing w:line="240" w:lineRule="auto"/>
              <w:ind w:firstLine="0"/>
              <w:jc w:val="center"/>
              <w:rPr>
                <w:sz w:val="16"/>
                <w:szCs w:val="16"/>
                <w:lang w:bidi="ru-RU"/>
              </w:rPr>
            </w:pPr>
            <w:r w:rsidRPr="00211074">
              <w:rPr>
                <w:sz w:val="16"/>
                <w:szCs w:val="16"/>
              </w:rPr>
              <w:t>0,000000319</w:t>
            </w:r>
          </w:p>
        </w:tc>
        <w:tc>
          <w:tcPr>
            <w:tcW w:w="431" w:type="pct"/>
          </w:tcPr>
          <w:p w14:paraId="4A236D07" w14:textId="4990AF23" w:rsidR="00211074" w:rsidRPr="00211074" w:rsidRDefault="00211074" w:rsidP="00211074">
            <w:pPr>
              <w:spacing w:line="240" w:lineRule="auto"/>
              <w:ind w:firstLine="0"/>
              <w:jc w:val="center"/>
              <w:rPr>
                <w:sz w:val="16"/>
                <w:szCs w:val="16"/>
                <w:lang w:bidi="ru-RU"/>
              </w:rPr>
            </w:pPr>
            <w:r w:rsidRPr="00211074">
              <w:rPr>
                <w:sz w:val="16"/>
                <w:szCs w:val="16"/>
              </w:rPr>
              <w:t>0,999904564</w:t>
            </w:r>
          </w:p>
        </w:tc>
        <w:tc>
          <w:tcPr>
            <w:tcW w:w="466" w:type="pct"/>
          </w:tcPr>
          <w:p w14:paraId="4C1A8168" w14:textId="42F4D092" w:rsidR="00211074" w:rsidRPr="00211074" w:rsidRDefault="00211074" w:rsidP="00211074">
            <w:pPr>
              <w:spacing w:line="240" w:lineRule="auto"/>
              <w:ind w:firstLine="0"/>
              <w:jc w:val="center"/>
              <w:rPr>
                <w:sz w:val="16"/>
                <w:szCs w:val="16"/>
                <w:lang w:bidi="ru-RU"/>
              </w:rPr>
            </w:pPr>
            <w:r w:rsidRPr="00211074">
              <w:rPr>
                <w:sz w:val="16"/>
                <w:szCs w:val="16"/>
              </w:rPr>
              <w:t>0,999997502</w:t>
            </w:r>
          </w:p>
        </w:tc>
        <w:tc>
          <w:tcPr>
            <w:tcW w:w="503" w:type="pct"/>
          </w:tcPr>
          <w:p w14:paraId="2FE340C8" w14:textId="1F3D9F41" w:rsidR="00211074" w:rsidRPr="00211074" w:rsidRDefault="00211074" w:rsidP="00211074">
            <w:pPr>
              <w:spacing w:line="240" w:lineRule="auto"/>
              <w:ind w:firstLine="0"/>
              <w:jc w:val="center"/>
              <w:rPr>
                <w:sz w:val="16"/>
                <w:szCs w:val="16"/>
                <w:lang w:bidi="ru-RU"/>
              </w:rPr>
            </w:pPr>
            <w:r w:rsidRPr="00211074">
              <w:rPr>
                <w:sz w:val="16"/>
                <w:szCs w:val="16"/>
              </w:rPr>
              <w:t>13,2935068</w:t>
            </w:r>
          </w:p>
        </w:tc>
      </w:tr>
      <w:tr w:rsidR="00211074" w:rsidRPr="00211074" w14:paraId="5E125ECD" w14:textId="77777777" w:rsidTr="00811AC4">
        <w:tc>
          <w:tcPr>
            <w:tcW w:w="488" w:type="pct"/>
          </w:tcPr>
          <w:p w14:paraId="7508BDFC" w14:textId="72E0ED0D" w:rsidR="00211074" w:rsidRPr="00211074" w:rsidRDefault="00211074" w:rsidP="00211074">
            <w:pPr>
              <w:spacing w:line="240" w:lineRule="auto"/>
              <w:ind w:firstLine="0"/>
              <w:jc w:val="center"/>
              <w:rPr>
                <w:sz w:val="16"/>
                <w:szCs w:val="16"/>
                <w:lang w:bidi="ru-RU"/>
              </w:rPr>
            </w:pPr>
            <w:r w:rsidRPr="00211074">
              <w:rPr>
                <w:sz w:val="16"/>
                <w:szCs w:val="16"/>
              </w:rPr>
              <w:t xml:space="preserve">УТ-25/1 </w:t>
            </w:r>
          </w:p>
        </w:tc>
        <w:tc>
          <w:tcPr>
            <w:tcW w:w="488" w:type="pct"/>
          </w:tcPr>
          <w:p w14:paraId="6B6D72AB" w14:textId="3C231496" w:rsidR="00211074" w:rsidRPr="00211074" w:rsidRDefault="00211074" w:rsidP="00211074">
            <w:pPr>
              <w:spacing w:line="240" w:lineRule="auto"/>
              <w:ind w:firstLine="0"/>
              <w:jc w:val="center"/>
              <w:rPr>
                <w:sz w:val="16"/>
                <w:szCs w:val="16"/>
                <w:lang w:bidi="ru-RU"/>
              </w:rPr>
            </w:pPr>
            <w:r w:rsidRPr="00211074">
              <w:rPr>
                <w:sz w:val="16"/>
                <w:szCs w:val="16"/>
              </w:rPr>
              <w:t xml:space="preserve">УТ-25а/1 </w:t>
            </w:r>
          </w:p>
        </w:tc>
        <w:tc>
          <w:tcPr>
            <w:tcW w:w="304" w:type="pct"/>
          </w:tcPr>
          <w:p w14:paraId="60D4E95A" w14:textId="3E73A987" w:rsidR="00211074" w:rsidRPr="00211074" w:rsidRDefault="00211074" w:rsidP="00211074">
            <w:pPr>
              <w:spacing w:line="240" w:lineRule="auto"/>
              <w:ind w:firstLine="0"/>
              <w:jc w:val="center"/>
              <w:rPr>
                <w:sz w:val="16"/>
                <w:szCs w:val="16"/>
                <w:lang w:bidi="ru-RU"/>
              </w:rPr>
            </w:pPr>
            <w:r w:rsidRPr="00211074">
              <w:rPr>
                <w:sz w:val="16"/>
                <w:szCs w:val="16"/>
              </w:rPr>
              <w:t>39</w:t>
            </w:r>
          </w:p>
        </w:tc>
        <w:tc>
          <w:tcPr>
            <w:tcW w:w="481" w:type="pct"/>
          </w:tcPr>
          <w:p w14:paraId="63091CCD" w14:textId="5FA36898"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81" w:type="pct"/>
          </w:tcPr>
          <w:p w14:paraId="6FA2CF05" w14:textId="184544B9"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76" w:type="pct"/>
          </w:tcPr>
          <w:p w14:paraId="53ECD7E5" w14:textId="662FAE59" w:rsidR="00211074" w:rsidRPr="00211074" w:rsidRDefault="00211074" w:rsidP="00211074">
            <w:pPr>
              <w:spacing w:line="240" w:lineRule="auto"/>
              <w:ind w:firstLine="0"/>
              <w:jc w:val="center"/>
              <w:rPr>
                <w:sz w:val="16"/>
                <w:szCs w:val="16"/>
                <w:lang w:bidi="ru-RU"/>
              </w:rPr>
            </w:pPr>
            <w:r w:rsidRPr="00211074">
              <w:rPr>
                <w:sz w:val="16"/>
                <w:szCs w:val="16"/>
              </w:rPr>
              <w:t>12</w:t>
            </w:r>
          </w:p>
        </w:tc>
        <w:tc>
          <w:tcPr>
            <w:tcW w:w="537" w:type="pct"/>
          </w:tcPr>
          <w:p w14:paraId="40234761" w14:textId="1ADE1228" w:rsidR="00211074" w:rsidRPr="00211074" w:rsidRDefault="00211074" w:rsidP="00211074">
            <w:pPr>
              <w:spacing w:line="240" w:lineRule="auto"/>
              <w:ind w:firstLine="0"/>
              <w:jc w:val="center"/>
              <w:rPr>
                <w:sz w:val="16"/>
                <w:szCs w:val="16"/>
                <w:lang w:bidi="ru-RU"/>
              </w:rPr>
            </w:pPr>
            <w:r w:rsidRPr="00211074">
              <w:rPr>
                <w:sz w:val="16"/>
                <w:szCs w:val="16"/>
              </w:rPr>
              <w:t>7,38</w:t>
            </w:r>
          </w:p>
        </w:tc>
        <w:tc>
          <w:tcPr>
            <w:tcW w:w="345" w:type="pct"/>
          </w:tcPr>
          <w:p w14:paraId="24763041" w14:textId="2FF87543" w:rsidR="00211074" w:rsidRPr="00211074" w:rsidRDefault="00211074" w:rsidP="00211074">
            <w:pPr>
              <w:spacing w:line="240" w:lineRule="auto"/>
              <w:ind w:firstLine="0"/>
              <w:jc w:val="center"/>
              <w:rPr>
                <w:sz w:val="16"/>
                <w:szCs w:val="16"/>
                <w:lang w:bidi="ru-RU"/>
              </w:rPr>
            </w:pPr>
            <w:r w:rsidRPr="00211074">
              <w:rPr>
                <w:sz w:val="16"/>
                <w:szCs w:val="16"/>
              </w:rPr>
              <w:t>0,000000222</w:t>
            </w:r>
          </w:p>
        </w:tc>
        <w:tc>
          <w:tcPr>
            <w:tcW w:w="431" w:type="pct"/>
          </w:tcPr>
          <w:p w14:paraId="6525E32F" w14:textId="3BC2A69B" w:rsidR="00211074" w:rsidRPr="00211074" w:rsidRDefault="00211074" w:rsidP="00211074">
            <w:pPr>
              <w:spacing w:line="240" w:lineRule="auto"/>
              <w:ind w:firstLine="0"/>
              <w:jc w:val="center"/>
              <w:rPr>
                <w:sz w:val="16"/>
                <w:szCs w:val="16"/>
                <w:lang w:bidi="ru-RU"/>
              </w:rPr>
            </w:pPr>
            <w:r w:rsidRPr="00211074">
              <w:rPr>
                <w:sz w:val="16"/>
                <w:szCs w:val="16"/>
              </w:rPr>
              <w:t>0,999933535</w:t>
            </w:r>
          </w:p>
        </w:tc>
        <w:tc>
          <w:tcPr>
            <w:tcW w:w="466" w:type="pct"/>
          </w:tcPr>
          <w:p w14:paraId="79897D67" w14:textId="4E8206B7" w:rsidR="00211074" w:rsidRPr="00211074" w:rsidRDefault="00211074" w:rsidP="00211074">
            <w:pPr>
              <w:spacing w:line="240" w:lineRule="auto"/>
              <w:ind w:firstLine="0"/>
              <w:jc w:val="center"/>
              <w:rPr>
                <w:sz w:val="16"/>
                <w:szCs w:val="16"/>
                <w:lang w:bidi="ru-RU"/>
              </w:rPr>
            </w:pPr>
            <w:r w:rsidRPr="00211074">
              <w:rPr>
                <w:sz w:val="16"/>
                <w:szCs w:val="16"/>
              </w:rPr>
              <w:t>0,999999180</w:t>
            </w:r>
          </w:p>
        </w:tc>
        <w:tc>
          <w:tcPr>
            <w:tcW w:w="503" w:type="pct"/>
          </w:tcPr>
          <w:p w14:paraId="2A9CD7DF" w14:textId="101BFA08" w:rsidR="00211074" w:rsidRPr="00211074" w:rsidRDefault="00211074" w:rsidP="00211074">
            <w:pPr>
              <w:spacing w:line="240" w:lineRule="auto"/>
              <w:ind w:firstLine="0"/>
              <w:jc w:val="center"/>
              <w:rPr>
                <w:sz w:val="16"/>
                <w:szCs w:val="16"/>
                <w:lang w:bidi="ru-RU"/>
              </w:rPr>
            </w:pPr>
            <w:r w:rsidRPr="00211074">
              <w:rPr>
                <w:sz w:val="16"/>
                <w:szCs w:val="16"/>
              </w:rPr>
              <w:t>6,646764548</w:t>
            </w:r>
          </w:p>
        </w:tc>
      </w:tr>
      <w:tr w:rsidR="00211074" w:rsidRPr="00211074" w14:paraId="7DC9E3B1" w14:textId="77777777" w:rsidTr="00811AC4">
        <w:tc>
          <w:tcPr>
            <w:tcW w:w="488" w:type="pct"/>
          </w:tcPr>
          <w:p w14:paraId="01CBC1AF" w14:textId="5592B9B8" w:rsidR="00211074" w:rsidRPr="00211074" w:rsidRDefault="00211074" w:rsidP="00211074">
            <w:pPr>
              <w:spacing w:line="240" w:lineRule="auto"/>
              <w:ind w:firstLine="0"/>
              <w:jc w:val="center"/>
              <w:rPr>
                <w:sz w:val="16"/>
                <w:szCs w:val="16"/>
                <w:lang w:bidi="ru-RU"/>
              </w:rPr>
            </w:pPr>
            <w:r w:rsidRPr="00211074">
              <w:rPr>
                <w:sz w:val="16"/>
                <w:szCs w:val="16"/>
              </w:rPr>
              <w:t xml:space="preserve">УТ-25/1 </w:t>
            </w:r>
          </w:p>
        </w:tc>
        <w:tc>
          <w:tcPr>
            <w:tcW w:w="488" w:type="pct"/>
          </w:tcPr>
          <w:p w14:paraId="00D1F693" w14:textId="015ED6FE" w:rsidR="00211074" w:rsidRPr="00211074" w:rsidRDefault="00211074" w:rsidP="00211074">
            <w:pPr>
              <w:spacing w:line="240" w:lineRule="auto"/>
              <w:ind w:firstLine="0"/>
              <w:jc w:val="center"/>
              <w:rPr>
                <w:sz w:val="16"/>
                <w:szCs w:val="16"/>
                <w:lang w:bidi="ru-RU"/>
              </w:rPr>
            </w:pPr>
            <w:r w:rsidRPr="00211074">
              <w:rPr>
                <w:sz w:val="16"/>
                <w:szCs w:val="16"/>
              </w:rPr>
              <w:t xml:space="preserve">УТ-26/1 </w:t>
            </w:r>
          </w:p>
        </w:tc>
        <w:tc>
          <w:tcPr>
            <w:tcW w:w="304" w:type="pct"/>
          </w:tcPr>
          <w:p w14:paraId="11ED0806" w14:textId="485964E7" w:rsidR="00211074" w:rsidRPr="00211074" w:rsidRDefault="00211074" w:rsidP="00211074">
            <w:pPr>
              <w:spacing w:line="240" w:lineRule="auto"/>
              <w:ind w:firstLine="0"/>
              <w:jc w:val="center"/>
              <w:rPr>
                <w:sz w:val="16"/>
                <w:szCs w:val="16"/>
                <w:lang w:bidi="ru-RU"/>
              </w:rPr>
            </w:pPr>
            <w:r w:rsidRPr="00211074">
              <w:rPr>
                <w:sz w:val="16"/>
                <w:szCs w:val="16"/>
              </w:rPr>
              <w:t>77</w:t>
            </w:r>
          </w:p>
        </w:tc>
        <w:tc>
          <w:tcPr>
            <w:tcW w:w="481" w:type="pct"/>
          </w:tcPr>
          <w:p w14:paraId="4D599581" w14:textId="725E98DE" w:rsidR="00211074" w:rsidRPr="00211074" w:rsidRDefault="00211074" w:rsidP="00211074">
            <w:pPr>
              <w:spacing w:line="240" w:lineRule="auto"/>
              <w:ind w:firstLine="0"/>
              <w:jc w:val="center"/>
              <w:rPr>
                <w:sz w:val="16"/>
                <w:szCs w:val="16"/>
                <w:lang w:bidi="ru-RU"/>
              </w:rPr>
            </w:pPr>
            <w:r w:rsidRPr="00211074">
              <w:rPr>
                <w:sz w:val="16"/>
                <w:szCs w:val="16"/>
              </w:rPr>
              <w:t>0,273</w:t>
            </w:r>
          </w:p>
        </w:tc>
        <w:tc>
          <w:tcPr>
            <w:tcW w:w="481" w:type="pct"/>
          </w:tcPr>
          <w:p w14:paraId="00C95FF2" w14:textId="5F13BCAC" w:rsidR="00211074" w:rsidRPr="00211074" w:rsidRDefault="00211074" w:rsidP="00211074">
            <w:pPr>
              <w:spacing w:line="240" w:lineRule="auto"/>
              <w:ind w:firstLine="0"/>
              <w:jc w:val="center"/>
              <w:rPr>
                <w:sz w:val="16"/>
                <w:szCs w:val="16"/>
                <w:lang w:bidi="ru-RU"/>
              </w:rPr>
            </w:pPr>
            <w:r w:rsidRPr="00211074">
              <w:rPr>
                <w:sz w:val="16"/>
                <w:szCs w:val="16"/>
              </w:rPr>
              <w:t>0,273</w:t>
            </w:r>
          </w:p>
        </w:tc>
        <w:tc>
          <w:tcPr>
            <w:tcW w:w="476" w:type="pct"/>
          </w:tcPr>
          <w:p w14:paraId="48728A0D" w14:textId="30F814A5" w:rsidR="00211074" w:rsidRPr="00211074" w:rsidRDefault="00211074" w:rsidP="00211074">
            <w:pPr>
              <w:spacing w:line="240" w:lineRule="auto"/>
              <w:ind w:firstLine="0"/>
              <w:jc w:val="center"/>
              <w:rPr>
                <w:sz w:val="16"/>
                <w:szCs w:val="16"/>
                <w:lang w:bidi="ru-RU"/>
              </w:rPr>
            </w:pPr>
            <w:r w:rsidRPr="00211074">
              <w:rPr>
                <w:sz w:val="16"/>
                <w:szCs w:val="16"/>
              </w:rPr>
              <w:t>12</w:t>
            </w:r>
          </w:p>
        </w:tc>
        <w:tc>
          <w:tcPr>
            <w:tcW w:w="537" w:type="pct"/>
          </w:tcPr>
          <w:p w14:paraId="6D26E4F8" w14:textId="0D82EF9F" w:rsidR="00211074" w:rsidRPr="00211074" w:rsidRDefault="00211074" w:rsidP="00211074">
            <w:pPr>
              <w:spacing w:line="240" w:lineRule="auto"/>
              <w:ind w:firstLine="0"/>
              <w:jc w:val="center"/>
              <w:rPr>
                <w:sz w:val="16"/>
                <w:szCs w:val="16"/>
                <w:lang w:bidi="ru-RU"/>
              </w:rPr>
            </w:pPr>
            <w:r w:rsidRPr="00211074">
              <w:rPr>
                <w:sz w:val="16"/>
                <w:szCs w:val="16"/>
              </w:rPr>
              <w:t>15,62</w:t>
            </w:r>
          </w:p>
        </w:tc>
        <w:tc>
          <w:tcPr>
            <w:tcW w:w="345" w:type="pct"/>
          </w:tcPr>
          <w:p w14:paraId="082AF801" w14:textId="7B4F4033" w:rsidR="00211074" w:rsidRPr="00211074" w:rsidRDefault="00211074" w:rsidP="00211074">
            <w:pPr>
              <w:spacing w:line="240" w:lineRule="auto"/>
              <w:ind w:firstLine="0"/>
              <w:jc w:val="center"/>
              <w:rPr>
                <w:sz w:val="16"/>
                <w:szCs w:val="16"/>
                <w:lang w:bidi="ru-RU"/>
              </w:rPr>
            </w:pPr>
            <w:r w:rsidRPr="00211074">
              <w:rPr>
                <w:sz w:val="16"/>
                <w:szCs w:val="16"/>
              </w:rPr>
              <w:t>0,000000439</w:t>
            </w:r>
          </w:p>
        </w:tc>
        <w:tc>
          <w:tcPr>
            <w:tcW w:w="431" w:type="pct"/>
          </w:tcPr>
          <w:p w14:paraId="73790637" w14:textId="137A02B4" w:rsidR="00211074" w:rsidRPr="00211074" w:rsidRDefault="00211074" w:rsidP="00211074">
            <w:pPr>
              <w:spacing w:line="240" w:lineRule="auto"/>
              <w:ind w:firstLine="0"/>
              <w:jc w:val="center"/>
              <w:rPr>
                <w:sz w:val="16"/>
                <w:szCs w:val="16"/>
                <w:lang w:bidi="ru-RU"/>
              </w:rPr>
            </w:pPr>
            <w:r w:rsidRPr="00211074">
              <w:rPr>
                <w:sz w:val="16"/>
                <w:szCs w:val="16"/>
              </w:rPr>
              <w:t>0,999868778</w:t>
            </w:r>
          </w:p>
        </w:tc>
        <w:tc>
          <w:tcPr>
            <w:tcW w:w="466" w:type="pct"/>
          </w:tcPr>
          <w:p w14:paraId="04F0739B" w14:textId="3A11710D" w:rsidR="00211074" w:rsidRPr="00211074" w:rsidRDefault="00211074" w:rsidP="00211074">
            <w:pPr>
              <w:spacing w:line="240" w:lineRule="auto"/>
              <w:ind w:firstLine="0"/>
              <w:jc w:val="center"/>
              <w:rPr>
                <w:sz w:val="16"/>
                <w:szCs w:val="16"/>
                <w:lang w:bidi="ru-RU"/>
              </w:rPr>
            </w:pPr>
            <w:r w:rsidRPr="00211074">
              <w:rPr>
                <w:sz w:val="16"/>
                <w:szCs w:val="16"/>
              </w:rPr>
              <w:t>0,999996572</w:t>
            </w:r>
          </w:p>
        </w:tc>
        <w:tc>
          <w:tcPr>
            <w:tcW w:w="503" w:type="pct"/>
          </w:tcPr>
          <w:p w14:paraId="178FAC18" w14:textId="68CF5C25" w:rsidR="00211074" w:rsidRPr="00211074" w:rsidRDefault="00211074" w:rsidP="00211074">
            <w:pPr>
              <w:spacing w:line="240" w:lineRule="auto"/>
              <w:ind w:firstLine="0"/>
              <w:jc w:val="center"/>
              <w:rPr>
                <w:sz w:val="16"/>
                <w:szCs w:val="16"/>
                <w:lang w:bidi="ru-RU"/>
              </w:rPr>
            </w:pPr>
            <w:r w:rsidRPr="00211074">
              <w:rPr>
                <w:sz w:val="16"/>
                <w:szCs w:val="16"/>
              </w:rPr>
              <w:t>21,04803285</w:t>
            </w:r>
          </w:p>
        </w:tc>
      </w:tr>
      <w:tr w:rsidR="00211074" w:rsidRPr="00211074" w14:paraId="61B0C3C0" w14:textId="77777777" w:rsidTr="00811AC4">
        <w:tc>
          <w:tcPr>
            <w:tcW w:w="488" w:type="pct"/>
          </w:tcPr>
          <w:p w14:paraId="4530E860" w14:textId="36FD2997" w:rsidR="00211074" w:rsidRPr="00211074" w:rsidRDefault="00211074" w:rsidP="00211074">
            <w:pPr>
              <w:spacing w:line="240" w:lineRule="auto"/>
              <w:ind w:firstLine="0"/>
              <w:jc w:val="center"/>
              <w:rPr>
                <w:sz w:val="16"/>
                <w:szCs w:val="16"/>
                <w:lang w:bidi="ru-RU"/>
              </w:rPr>
            </w:pPr>
            <w:r w:rsidRPr="00211074">
              <w:rPr>
                <w:sz w:val="16"/>
                <w:szCs w:val="16"/>
              </w:rPr>
              <w:t>УТ-26/1</w:t>
            </w:r>
          </w:p>
        </w:tc>
        <w:tc>
          <w:tcPr>
            <w:tcW w:w="488" w:type="pct"/>
          </w:tcPr>
          <w:p w14:paraId="004F7416" w14:textId="6317A507" w:rsidR="00211074" w:rsidRPr="00211074" w:rsidRDefault="00211074" w:rsidP="00211074">
            <w:pPr>
              <w:spacing w:line="240" w:lineRule="auto"/>
              <w:ind w:firstLine="0"/>
              <w:jc w:val="center"/>
              <w:rPr>
                <w:sz w:val="16"/>
                <w:szCs w:val="16"/>
                <w:lang w:bidi="ru-RU"/>
              </w:rPr>
            </w:pPr>
            <w:r w:rsidRPr="00211074">
              <w:rPr>
                <w:sz w:val="16"/>
                <w:szCs w:val="16"/>
              </w:rPr>
              <w:t xml:space="preserve">УТ-26а/1 </w:t>
            </w:r>
          </w:p>
        </w:tc>
        <w:tc>
          <w:tcPr>
            <w:tcW w:w="304" w:type="pct"/>
          </w:tcPr>
          <w:p w14:paraId="03250EDE" w14:textId="6056B21D" w:rsidR="00211074" w:rsidRPr="00211074" w:rsidRDefault="00211074" w:rsidP="00211074">
            <w:pPr>
              <w:spacing w:line="240" w:lineRule="auto"/>
              <w:ind w:firstLine="0"/>
              <w:jc w:val="center"/>
              <w:rPr>
                <w:sz w:val="16"/>
                <w:szCs w:val="16"/>
                <w:lang w:bidi="ru-RU"/>
              </w:rPr>
            </w:pPr>
            <w:r w:rsidRPr="00211074">
              <w:rPr>
                <w:sz w:val="16"/>
                <w:szCs w:val="16"/>
              </w:rPr>
              <w:t>27</w:t>
            </w:r>
          </w:p>
        </w:tc>
        <w:tc>
          <w:tcPr>
            <w:tcW w:w="481" w:type="pct"/>
          </w:tcPr>
          <w:p w14:paraId="3FB807D5" w14:textId="7114229D" w:rsidR="00211074" w:rsidRPr="00211074" w:rsidRDefault="00211074" w:rsidP="00211074">
            <w:pPr>
              <w:spacing w:line="240" w:lineRule="auto"/>
              <w:ind w:firstLine="0"/>
              <w:jc w:val="center"/>
              <w:rPr>
                <w:sz w:val="16"/>
                <w:szCs w:val="16"/>
                <w:lang w:bidi="ru-RU"/>
              </w:rPr>
            </w:pPr>
            <w:r w:rsidRPr="00211074">
              <w:rPr>
                <w:sz w:val="16"/>
                <w:szCs w:val="16"/>
              </w:rPr>
              <w:t>0,273</w:t>
            </w:r>
          </w:p>
        </w:tc>
        <w:tc>
          <w:tcPr>
            <w:tcW w:w="481" w:type="pct"/>
          </w:tcPr>
          <w:p w14:paraId="12114C8A" w14:textId="65A4460C" w:rsidR="00211074" w:rsidRPr="00211074" w:rsidRDefault="00211074" w:rsidP="00211074">
            <w:pPr>
              <w:spacing w:line="240" w:lineRule="auto"/>
              <w:ind w:firstLine="0"/>
              <w:jc w:val="center"/>
              <w:rPr>
                <w:sz w:val="16"/>
                <w:szCs w:val="16"/>
                <w:lang w:bidi="ru-RU"/>
              </w:rPr>
            </w:pPr>
            <w:r w:rsidRPr="00211074">
              <w:rPr>
                <w:sz w:val="16"/>
                <w:szCs w:val="16"/>
              </w:rPr>
              <w:t>0,273</w:t>
            </w:r>
          </w:p>
        </w:tc>
        <w:tc>
          <w:tcPr>
            <w:tcW w:w="476" w:type="pct"/>
          </w:tcPr>
          <w:p w14:paraId="3CB1F957" w14:textId="6C1855AC" w:rsidR="00211074" w:rsidRPr="00211074" w:rsidRDefault="00211074" w:rsidP="00211074">
            <w:pPr>
              <w:spacing w:line="240" w:lineRule="auto"/>
              <w:ind w:firstLine="0"/>
              <w:jc w:val="center"/>
              <w:rPr>
                <w:sz w:val="16"/>
                <w:szCs w:val="16"/>
                <w:lang w:bidi="ru-RU"/>
              </w:rPr>
            </w:pPr>
            <w:r w:rsidRPr="00211074">
              <w:rPr>
                <w:sz w:val="16"/>
                <w:szCs w:val="16"/>
              </w:rPr>
              <w:t>12</w:t>
            </w:r>
          </w:p>
        </w:tc>
        <w:tc>
          <w:tcPr>
            <w:tcW w:w="537" w:type="pct"/>
          </w:tcPr>
          <w:p w14:paraId="12B742B8" w14:textId="760D6FB1" w:rsidR="00211074" w:rsidRPr="00211074" w:rsidRDefault="00211074" w:rsidP="00211074">
            <w:pPr>
              <w:spacing w:line="240" w:lineRule="auto"/>
              <w:ind w:firstLine="0"/>
              <w:jc w:val="center"/>
              <w:rPr>
                <w:sz w:val="16"/>
                <w:szCs w:val="16"/>
                <w:lang w:bidi="ru-RU"/>
              </w:rPr>
            </w:pPr>
            <w:r w:rsidRPr="00211074">
              <w:rPr>
                <w:sz w:val="16"/>
                <w:szCs w:val="16"/>
              </w:rPr>
              <w:t>15,68</w:t>
            </w:r>
          </w:p>
        </w:tc>
        <w:tc>
          <w:tcPr>
            <w:tcW w:w="345" w:type="pct"/>
          </w:tcPr>
          <w:p w14:paraId="1B874498" w14:textId="3F8C21E4" w:rsidR="00211074" w:rsidRPr="00211074" w:rsidRDefault="00211074" w:rsidP="00211074">
            <w:pPr>
              <w:spacing w:line="240" w:lineRule="auto"/>
              <w:ind w:firstLine="0"/>
              <w:jc w:val="center"/>
              <w:rPr>
                <w:sz w:val="16"/>
                <w:szCs w:val="16"/>
                <w:lang w:bidi="ru-RU"/>
              </w:rPr>
            </w:pPr>
            <w:r w:rsidRPr="00211074">
              <w:rPr>
                <w:sz w:val="16"/>
                <w:szCs w:val="16"/>
              </w:rPr>
              <w:t>0,000000154</w:t>
            </w:r>
          </w:p>
        </w:tc>
        <w:tc>
          <w:tcPr>
            <w:tcW w:w="431" w:type="pct"/>
          </w:tcPr>
          <w:p w14:paraId="2F5F3417" w14:textId="6E07D0DC" w:rsidR="00211074" w:rsidRPr="00211074" w:rsidRDefault="00211074" w:rsidP="00211074">
            <w:pPr>
              <w:spacing w:line="240" w:lineRule="auto"/>
              <w:ind w:firstLine="0"/>
              <w:jc w:val="center"/>
              <w:rPr>
                <w:sz w:val="16"/>
                <w:szCs w:val="16"/>
                <w:lang w:bidi="ru-RU"/>
              </w:rPr>
            </w:pPr>
            <w:r w:rsidRPr="00211074">
              <w:rPr>
                <w:sz w:val="16"/>
                <w:szCs w:val="16"/>
              </w:rPr>
              <w:t>0,999953985</w:t>
            </w:r>
          </w:p>
        </w:tc>
        <w:tc>
          <w:tcPr>
            <w:tcW w:w="466" w:type="pct"/>
          </w:tcPr>
          <w:p w14:paraId="725E2B06" w14:textId="249D9884" w:rsidR="00211074" w:rsidRPr="00211074" w:rsidRDefault="00211074" w:rsidP="00211074">
            <w:pPr>
              <w:spacing w:line="240" w:lineRule="auto"/>
              <w:ind w:firstLine="0"/>
              <w:jc w:val="center"/>
              <w:rPr>
                <w:sz w:val="16"/>
                <w:szCs w:val="16"/>
                <w:lang w:bidi="ru-RU"/>
              </w:rPr>
            </w:pPr>
            <w:r w:rsidRPr="00211074">
              <w:rPr>
                <w:sz w:val="16"/>
                <w:szCs w:val="16"/>
              </w:rPr>
              <w:t>0,999998793</w:t>
            </w:r>
          </w:p>
        </w:tc>
        <w:tc>
          <w:tcPr>
            <w:tcW w:w="503" w:type="pct"/>
          </w:tcPr>
          <w:p w14:paraId="21A568C3" w14:textId="4984F01B" w:rsidR="00211074" w:rsidRPr="00211074" w:rsidRDefault="00211074" w:rsidP="00211074">
            <w:pPr>
              <w:spacing w:line="240" w:lineRule="auto"/>
              <w:ind w:firstLine="0"/>
              <w:jc w:val="center"/>
              <w:rPr>
                <w:sz w:val="16"/>
                <w:szCs w:val="16"/>
                <w:lang w:bidi="ru-RU"/>
              </w:rPr>
            </w:pPr>
            <w:r w:rsidRPr="00211074">
              <w:rPr>
                <w:sz w:val="16"/>
                <w:szCs w:val="16"/>
              </w:rPr>
              <w:t>5,538968317</w:t>
            </w:r>
          </w:p>
        </w:tc>
      </w:tr>
      <w:tr w:rsidR="00211074" w:rsidRPr="00211074" w14:paraId="50A739CD" w14:textId="77777777" w:rsidTr="00811AC4">
        <w:tc>
          <w:tcPr>
            <w:tcW w:w="488" w:type="pct"/>
          </w:tcPr>
          <w:p w14:paraId="55527E75" w14:textId="6227A3D8" w:rsidR="00211074" w:rsidRPr="00211074" w:rsidRDefault="00211074" w:rsidP="00211074">
            <w:pPr>
              <w:spacing w:line="240" w:lineRule="auto"/>
              <w:ind w:firstLine="0"/>
              <w:jc w:val="center"/>
              <w:rPr>
                <w:sz w:val="16"/>
                <w:szCs w:val="16"/>
                <w:lang w:bidi="ru-RU"/>
              </w:rPr>
            </w:pPr>
            <w:r w:rsidRPr="00211074">
              <w:rPr>
                <w:sz w:val="16"/>
                <w:szCs w:val="16"/>
              </w:rPr>
              <w:t xml:space="preserve">УТ-26а/1 </w:t>
            </w:r>
          </w:p>
        </w:tc>
        <w:tc>
          <w:tcPr>
            <w:tcW w:w="488" w:type="pct"/>
          </w:tcPr>
          <w:p w14:paraId="58CA22F2" w14:textId="24B5FF91" w:rsidR="00211074" w:rsidRPr="00211074" w:rsidRDefault="00211074" w:rsidP="00211074">
            <w:pPr>
              <w:spacing w:line="240" w:lineRule="auto"/>
              <w:ind w:firstLine="0"/>
              <w:jc w:val="center"/>
              <w:rPr>
                <w:sz w:val="16"/>
                <w:szCs w:val="16"/>
                <w:lang w:bidi="ru-RU"/>
              </w:rPr>
            </w:pPr>
            <w:r w:rsidRPr="00211074">
              <w:rPr>
                <w:sz w:val="16"/>
                <w:szCs w:val="16"/>
              </w:rPr>
              <w:t xml:space="preserve">УТ-27/1 </w:t>
            </w:r>
          </w:p>
        </w:tc>
        <w:tc>
          <w:tcPr>
            <w:tcW w:w="304" w:type="pct"/>
          </w:tcPr>
          <w:p w14:paraId="5DAB92F3" w14:textId="09327BBE" w:rsidR="00211074" w:rsidRPr="00211074" w:rsidRDefault="00211074" w:rsidP="00211074">
            <w:pPr>
              <w:spacing w:line="240" w:lineRule="auto"/>
              <w:ind w:firstLine="0"/>
              <w:jc w:val="center"/>
              <w:rPr>
                <w:sz w:val="16"/>
                <w:szCs w:val="16"/>
                <w:lang w:bidi="ru-RU"/>
              </w:rPr>
            </w:pPr>
            <w:r w:rsidRPr="00211074">
              <w:rPr>
                <w:sz w:val="16"/>
                <w:szCs w:val="16"/>
              </w:rPr>
              <w:t>42</w:t>
            </w:r>
          </w:p>
        </w:tc>
        <w:tc>
          <w:tcPr>
            <w:tcW w:w="481" w:type="pct"/>
          </w:tcPr>
          <w:p w14:paraId="1A3169D8" w14:textId="577915E5" w:rsidR="00211074" w:rsidRPr="00211074" w:rsidRDefault="00211074" w:rsidP="00211074">
            <w:pPr>
              <w:spacing w:line="240" w:lineRule="auto"/>
              <w:ind w:firstLine="0"/>
              <w:jc w:val="center"/>
              <w:rPr>
                <w:sz w:val="16"/>
                <w:szCs w:val="16"/>
                <w:lang w:bidi="ru-RU"/>
              </w:rPr>
            </w:pPr>
            <w:r w:rsidRPr="00211074">
              <w:rPr>
                <w:sz w:val="16"/>
                <w:szCs w:val="16"/>
              </w:rPr>
              <w:t>0,273</w:t>
            </w:r>
          </w:p>
        </w:tc>
        <w:tc>
          <w:tcPr>
            <w:tcW w:w="481" w:type="pct"/>
          </w:tcPr>
          <w:p w14:paraId="74B636B8" w14:textId="3C77FA4C" w:rsidR="00211074" w:rsidRPr="00211074" w:rsidRDefault="00211074" w:rsidP="00211074">
            <w:pPr>
              <w:spacing w:line="240" w:lineRule="auto"/>
              <w:ind w:firstLine="0"/>
              <w:jc w:val="center"/>
              <w:rPr>
                <w:sz w:val="16"/>
                <w:szCs w:val="16"/>
                <w:lang w:bidi="ru-RU"/>
              </w:rPr>
            </w:pPr>
            <w:r w:rsidRPr="00211074">
              <w:rPr>
                <w:sz w:val="16"/>
                <w:szCs w:val="16"/>
              </w:rPr>
              <w:t>0,273</w:t>
            </w:r>
          </w:p>
        </w:tc>
        <w:tc>
          <w:tcPr>
            <w:tcW w:w="476" w:type="pct"/>
          </w:tcPr>
          <w:p w14:paraId="0D5E13FA" w14:textId="20D933C7" w:rsidR="00211074" w:rsidRPr="00211074" w:rsidRDefault="00211074" w:rsidP="00211074">
            <w:pPr>
              <w:spacing w:line="240" w:lineRule="auto"/>
              <w:ind w:firstLine="0"/>
              <w:jc w:val="center"/>
              <w:rPr>
                <w:sz w:val="16"/>
                <w:szCs w:val="16"/>
                <w:lang w:bidi="ru-RU"/>
              </w:rPr>
            </w:pPr>
            <w:r w:rsidRPr="00211074">
              <w:rPr>
                <w:sz w:val="16"/>
                <w:szCs w:val="16"/>
              </w:rPr>
              <w:t>12</w:t>
            </w:r>
          </w:p>
        </w:tc>
        <w:tc>
          <w:tcPr>
            <w:tcW w:w="537" w:type="pct"/>
          </w:tcPr>
          <w:p w14:paraId="6D311D48" w14:textId="7E3114B7" w:rsidR="00211074" w:rsidRPr="00211074" w:rsidRDefault="00211074" w:rsidP="00211074">
            <w:pPr>
              <w:spacing w:line="240" w:lineRule="auto"/>
              <w:ind w:firstLine="0"/>
              <w:jc w:val="center"/>
              <w:rPr>
                <w:sz w:val="16"/>
                <w:szCs w:val="16"/>
                <w:lang w:bidi="ru-RU"/>
              </w:rPr>
            </w:pPr>
            <w:r w:rsidRPr="00211074">
              <w:rPr>
                <w:sz w:val="16"/>
                <w:szCs w:val="16"/>
              </w:rPr>
              <w:t>15,66</w:t>
            </w:r>
          </w:p>
        </w:tc>
        <w:tc>
          <w:tcPr>
            <w:tcW w:w="345" w:type="pct"/>
          </w:tcPr>
          <w:p w14:paraId="103D4D98" w14:textId="33145360" w:rsidR="00211074" w:rsidRPr="00211074" w:rsidRDefault="00211074" w:rsidP="00211074">
            <w:pPr>
              <w:spacing w:line="240" w:lineRule="auto"/>
              <w:ind w:firstLine="0"/>
              <w:jc w:val="center"/>
              <w:rPr>
                <w:sz w:val="16"/>
                <w:szCs w:val="16"/>
                <w:lang w:bidi="ru-RU"/>
              </w:rPr>
            </w:pPr>
            <w:r w:rsidRPr="00211074">
              <w:rPr>
                <w:sz w:val="16"/>
                <w:szCs w:val="16"/>
              </w:rPr>
              <w:t>0,000000239</w:t>
            </w:r>
          </w:p>
        </w:tc>
        <w:tc>
          <w:tcPr>
            <w:tcW w:w="431" w:type="pct"/>
          </w:tcPr>
          <w:p w14:paraId="1AD66C34" w14:textId="090E8B33" w:rsidR="00211074" w:rsidRPr="00211074" w:rsidRDefault="00211074" w:rsidP="00211074">
            <w:pPr>
              <w:spacing w:line="240" w:lineRule="auto"/>
              <w:ind w:firstLine="0"/>
              <w:jc w:val="center"/>
              <w:rPr>
                <w:sz w:val="16"/>
                <w:szCs w:val="16"/>
                <w:lang w:bidi="ru-RU"/>
              </w:rPr>
            </w:pPr>
            <w:r w:rsidRPr="00211074">
              <w:rPr>
                <w:sz w:val="16"/>
                <w:szCs w:val="16"/>
              </w:rPr>
              <w:t>0,999928422</w:t>
            </w:r>
          </w:p>
        </w:tc>
        <w:tc>
          <w:tcPr>
            <w:tcW w:w="466" w:type="pct"/>
          </w:tcPr>
          <w:p w14:paraId="2F01D245" w14:textId="02EA45CB" w:rsidR="00211074" w:rsidRPr="00211074" w:rsidRDefault="00211074" w:rsidP="00211074">
            <w:pPr>
              <w:spacing w:line="240" w:lineRule="auto"/>
              <w:ind w:firstLine="0"/>
              <w:jc w:val="center"/>
              <w:rPr>
                <w:sz w:val="16"/>
                <w:szCs w:val="16"/>
                <w:lang w:bidi="ru-RU"/>
              </w:rPr>
            </w:pPr>
            <w:r w:rsidRPr="00211074">
              <w:rPr>
                <w:sz w:val="16"/>
                <w:szCs w:val="16"/>
              </w:rPr>
              <w:t>0,999998126</w:t>
            </w:r>
          </w:p>
        </w:tc>
        <w:tc>
          <w:tcPr>
            <w:tcW w:w="503" w:type="pct"/>
          </w:tcPr>
          <w:p w14:paraId="73EC7090" w14:textId="17B9C939" w:rsidR="00211074" w:rsidRPr="00211074" w:rsidRDefault="00211074" w:rsidP="00211074">
            <w:pPr>
              <w:spacing w:line="240" w:lineRule="auto"/>
              <w:ind w:firstLine="0"/>
              <w:jc w:val="center"/>
              <w:rPr>
                <w:sz w:val="16"/>
                <w:szCs w:val="16"/>
                <w:lang w:bidi="ru-RU"/>
              </w:rPr>
            </w:pPr>
            <w:r w:rsidRPr="00211074">
              <w:rPr>
                <w:sz w:val="16"/>
                <w:szCs w:val="16"/>
              </w:rPr>
              <w:t>8,862343388</w:t>
            </w:r>
          </w:p>
        </w:tc>
      </w:tr>
      <w:tr w:rsidR="00211074" w:rsidRPr="00211074" w14:paraId="0558AD86" w14:textId="77777777" w:rsidTr="00811AC4">
        <w:tc>
          <w:tcPr>
            <w:tcW w:w="488" w:type="pct"/>
          </w:tcPr>
          <w:p w14:paraId="3A61401F" w14:textId="5D624FCB" w:rsidR="00211074" w:rsidRPr="00211074" w:rsidRDefault="00211074" w:rsidP="00211074">
            <w:pPr>
              <w:spacing w:line="240" w:lineRule="auto"/>
              <w:ind w:firstLine="0"/>
              <w:jc w:val="center"/>
              <w:rPr>
                <w:sz w:val="16"/>
                <w:szCs w:val="16"/>
                <w:lang w:bidi="ru-RU"/>
              </w:rPr>
            </w:pPr>
            <w:r w:rsidRPr="00211074">
              <w:rPr>
                <w:sz w:val="16"/>
                <w:szCs w:val="16"/>
              </w:rPr>
              <w:t>УТ-27/1</w:t>
            </w:r>
          </w:p>
        </w:tc>
        <w:tc>
          <w:tcPr>
            <w:tcW w:w="488" w:type="pct"/>
          </w:tcPr>
          <w:p w14:paraId="3FE5A626" w14:textId="3E545BE3" w:rsidR="00211074" w:rsidRPr="00211074" w:rsidRDefault="00211074" w:rsidP="00211074">
            <w:pPr>
              <w:spacing w:line="240" w:lineRule="auto"/>
              <w:ind w:firstLine="0"/>
              <w:jc w:val="center"/>
              <w:rPr>
                <w:sz w:val="16"/>
                <w:szCs w:val="16"/>
                <w:lang w:bidi="ru-RU"/>
              </w:rPr>
            </w:pPr>
            <w:r w:rsidRPr="00211074">
              <w:rPr>
                <w:sz w:val="16"/>
                <w:szCs w:val="16"/>
              </w:rPr>
              <w:t xml:space="preserve">УТ-28/1 </w:t>
            </w:r>
          </w:p>
        </w:tc>
        <w:tc>
          <w:tcPr>
            <w:tcW w:w="304" w:type="pct"/>
          </w:tcPr>
          <w:p w14:paraId="6823E52E" w14:textId="0D245383" w:rsidR="00211074" w:rsidRPr="00211074" w:rsidRDefault="00211074" w:rsidP="00211074">
            <w:pPr>
              <w:spacing w:line="240" w:lineRule="auto"/>
              <w:ind w:firstLine="0"/>
              <w:jc w:val="center"/>
              <w:rPr>
                <w:sz w:val="16"/>
                <w:szCs w:val="16"/>
                <w:lang w:bidi="ru-RU"/>
              </w:rPr>
            </w:pPr>
            <w:r w:rsidRPr="00211074">
              <w:rPr>
                <w:sz w:val="16"/>
                <w:szCs w:val="16"/>
              </w:rPr>
              <w:t>30</w:t>
            </w:r>
          </w:p>
        </w:tc>
        <w:tc>
          <w:tcPr>
            <w:tcW w:w="481" w:type="pct"/>
          </w:tcPr>
          <w:p w14:paraId="441C0CB2" w14:textId="50D3F9E2" w:rsidR="00211074" w:rsidRPr="00211074" w:rsidRDefault="00211074" w:rsidP="00211074">
            <w:pPr>
              <w:spacing w:line="240" w:lineRule="auto"/>
              <w:ind w:firstLine="0"/>
              <w:jc w:val="center"/>
              <w:rPr>
                <w:sz w:val="16"/>
                <w:szCs w:val="16"/>
                <w:lang w:bidi="ru-RU"/>
              </w:rPr>
            </w:pPr>
            <w:r w:rsidRPr="00211074">
              <w:rPr>
                <w:sz w:val="16"/>
                <w:szCs w:val="16"/>
              </w:rPr>
              <w:t>0,273</w:t>
            </w:r>
          </w:p>
        </w:tc>
        <w:tc>
          <w:tcPr>
            <w:tcW w:w="481" w:type="pct"/>
          </w:tcPr>
          <w:p w14:paraId="031FF397" w14:textId="285D16CA" w:rsidR="00211074" w:rsidRPr="00211074" w:rsidRDefault="00211074" w:rsidP="00211074">
            <w:pPr>
              <w:spacing w:line="240" w:lineRule="auto"/>
              <w:ind w:firstLine="0"/>
              <w:jc w:val="center"/>
              <w:rPr>
                <w:sz w:val="16"/>
                <w:szCs w:val="16"/>
                <w:lang w:bidi="ru-RU"/>
              </w:rPr>
            </w:pPr>
            <w:r w:rsidRPr="00211074">
              <w:rPr>
                <w:sz w:val="16"/>
                <w:szCs w:val="16"/>
              </w:rPr>
              <w:t>0,273</w:t>
            </w:r>
          </w:p>
        </w:tc>
        <w:tc>
          <w:tcPr>
            <w:tcW w:w="476" w:type="pct"/>
          </w:tcPr>
          <w:p w14:paraId="7BD0A30C" w14:textId="34C4E458" w:rsidR="00211074" w:rsidRPr="00211074" w:rsidRDefault="00211074" w:rsidP="00211074">
            <w:pPr>
              <w:spacing w:line="240" w:lineRule="auto"/>
              <w:ind w:firstLine="0"/>
              <w:jc w:val="center"/>
              <w:rPr>
                <w:sz w:val="16"/>
                <w:szCs w:val="16"/>
                <w:lang w:bidi="ru-RU"/>
              </w:rPr>
            </w:pPr>
            <w:r w:rsidRPr="00211074">
              <w:rPr>
                <w:sz w:val="16"/>
                <w:szCs w:val="16"/>
              </w:rPr>
              <w:t>12</w:t>
            </w:r>
          </w:p>
        </w:tc>
        <w:tc>
          <w:tcPr>
            <w:tcW w:w="537" w:type="pct"/>
          </w:tcPr>
          <w:p w14:paraId="0E0BF03C" w14:textId="389FD756" w:rsidR="00211074" w:rsidRPr="00211074" w:rsidRDefault="00211074" w:rsidP="00211074">
            <w:pPr>
              <w:spacing w:line="240" w:lineRule="auto"/>
              <w:ind w:firstLine="0"/>
              <w:jc w:val="center"/>
              <w:rPr>
                <w:sz w:val="16"/>
                <w:szCs w:val="16"/>
                <w:lang w:bidi="ru-RU"/>
              </w:rPr>
            </w:pPr>
            <w:r w:rsidRPr="00211074">
              <w:rPr>
                <w:sz w:val="16"/>
                <w:szCs w:val="16"/>
              </w:rPr>
              <w:t>15,68</w:t>
            </w:r>
          </w:p>
        </w:tc>
        <w:tc>
          <w:tcPr>
            <w:tcW w:w="345" w:type="pct"/>
          </w:tcPr>
          <w:p w14:paraId="7B0BF55A" w14:textId="251D017E" w:rsidR="00211074" w:rsidRPr="00211074" w:rsidRDefault="00211074" w:rsidP="00211074">
            <w:pPr>
              <w:spacing w:line="240" w:lineRule="auto"/>
              <w:ind w:firstLine="0"/>
              <w:jc w:val="center"/>
              <w:rPr>
                <w:sz w:val="16"/>
                <w:szCs w:val="16"/>
                <w:lang w:bidi="ru-RU"/>
              </w:rPr>
            </w:pPr>
            <w:r w:rsidRPr="00211074">
              <w:rPr>
                <w:sz w:val="16"/>
                <w:szCs w:val="16"/>
              </w:rPr>
              <w:t>0,000000171</w:t>
            </w:r>
          </w:p>
        </w:tc>
        <w:tc>
          <w:tcPr>
            <w:tcW w:w="431" w:type="pct"/>
          </w:tcPr>
          <w:p w14:paraId="14D06972" w14:textId="7449DABC" w:rsidR="00211074" w:rsidRPr="00211074" w:rsidRDefault="00211074" w:rsidP="00211074">
            <w:pPr>
              <w:spacing w:line="240" w:lineRule="auto"/>
              <w:ind w:firstLine="0"/>
              <w:jc w:val="center"/>
              <w:rPr>
                <w:sz w:val="16"/>
                <w:szCs w:val="16"/>
                <w:lang w:bidi="ru-RU"/>
              </w:rPr>
            </w:pPr>
            <w:r w:rsidRPr="00211074">
              <w:rPr>
                <w:sz w:val="16"/>
                <w:szCs w:val="16"/>
              </w:rPr>
              <w:t>0,999948872</w:t>
            </w:r>
          </w:p>
        </w:tc>
        <w:tc>
          <w:tcPr>
            <w:tcW w:w="466" w:type="pct"/>
          </w:tcPr>
          <w:p w14:paraId="1A69F5AF" w14:textId="0EF88CC5" w:rsidR="00211074" w:rsidRPr="00211074" w:rsidRDefault="00211074" w:rsidP="00211074">
            <w:pPr>
              <w:spacing w:line="240" w:lineRule="auto"/>
              <w:ind w:firstLine="0"/>
              <w:jc w:val="center"/>
              <w:rPr>
                <w:sz w:val="16"/>
                <w:szCs w:val="16"/>
                <w:lang w:bidi="ru-RU"/>
              </w:rPr>
            </w:pPr>
            <w:r w:rsidRPr="00211074">
              <w:rPr>
                <w:sz w:val="16"/>
                <w:szCs w:val="16"/>
              </w:rPr>
              <w:t>0,999998659</w:t>
            </w:r>
          </w:p>
        </w:tc>
        <w:tc>
          <w:tcPr>
            <w:tcW w:w="503" w:type="pct"/>
          </w:tcPr>
          <w:p w14:paraId="6E03080C" w14:textId="750C19C2" w:rsidR="00211074" w:rsidRPr="00211074" w:rsidRDefault="00211074" w:rsidP="00211074">
            <w:pPr>
              <w:spacing w:line="240" w:lineRule="auto"/>
              <w:ind w:firstLine="0"/>
              <w:jc w:val="center"/>
              <w:rPr>
                <w:sz w:val="16"/>
                <w:szCs w:val="16"/>
                <w:lang w:bidi="ru-RU"/>
              </w:rPr>
            </w:pPr>
            <w:r w:rsidRPr="00211074">
              <w:rPr>
                <w:sz w:val="16"/>
                <w:szCs w:val="16"/>
              </w:rPr>
              <w:t>21,04807678</w:t>
            </w:r>
          </w:p>
        </w:tc>
      </w:tr>
      <w:tr w:rsidR="00211074" w:rsidRPr="00211074" w14:paraId="6D3A5637" w14:textId="77777777" w:rsidTr="00811AC4">
        <w:tc>
          <w:tcPr>
            <w:tcW w:w="488" w:type="pct"/>
          </w:tcPr>
          <w:p w14:paraId="36059638" w14:textId="3021FD39" w:rsidR="00211074" w:rsidRPr="00211074" w:rsidRDefault="00211074" w:rsidP="00211074">
            <w:pPr>
              <w:spacing w:line="240" w:lineRule="auto"/>
              <w:ind w:firstLine="0"/>
              <w:jc w:val="center"/>
              <w:rPr>
                <w:sz w:val="16"/>
                <w:szCs w:val="16"/>
                <w:lang w:bidi="ru-RU"/>
              </w:rPr>
            </w:pPr>
            <w:r w:rsidRPr="00211074">
              <w:rPr>
                <w:sz w:val="16"/>
                <w:szCs w:val="16"/>
              </w:rPr>
              <w:t>УТ-28/1</w:t>
            </w:r>
          </w:p>
        </w:tc>
        <w:tc>
          <w:tcPr>
            <w:tcW w:w="488" w:type="pct"/>
          </w:tcPr>
          <w:p w14:paraId="0F60A017" w14:textId="42E494CB" w:rsidR="00211074" w:rsidRPr="00211074" w:rsidRDefault="00211074" w:rsidP="00211074">
            <w:pPr>
              <w:spacing w:line="240" w:lineRule="auto"/>
              <w:ind w:firstLine="0"/>
              <w:jc w:val="center"/>
              <w:rPr>
                <w:sz w:val="16"/>
                <w:szCs w:val="16"/>
                <w:lang w:bidi="ru-RU"/>
              </w:rPr>
            </w:pPr>
            <w:r w:rsidRPr="00211074">
              <w:rPr>
                <w:sz w:val="16"/>
                <w:szCs w:val="16"/>
              </w:rPr>
              <w:t xml:space="preserve">УТ-29/1 </w:t>
            </w:r>
          </w:p>
        </w:tc>
        <w:tc>
          <w:tcPr>
            <w:tcW w:w="304" w:type="pct"/>
          </w:tcPr>
          <w:p w14:paraId="08EA393F" w14:textId="16E72769" w:rsidR="00211074" w:rsidRPr="00211074" w:rsidRDefault="00211074" w:rsidP="00211074">
            <w:pPr>
              <w:spacing w:line="240" w:lineRule="auto"/>
              <w:ind w:firstLine="0"/>
              <w:jc w:val="center"/>
              <w:rPr>
                <w:sz w:val="16"/>
                <w:szCs w:val="16"/>
                <w:lang w:bidi="ru-RU"/>
              </w:rPr>
            </w:pPr>
            <w:r w:rsidRPr="00211074">
              <w:rPr>
                <w:sz w:val="16"/>
                <w:szCs w:val="16"/>
              </w:rPr>
              <w:t>22</w:t>
            </w:r>
          </w:p>
        </w:tc>
        <w:tc>
          <w:tcPr>
            <w:tcW w:w="481" w:type="pct"/>
          </w:tcPr>
          <w:p w14:paraId="1CA2E3C8" w14:textId="6BE7B8A7" w:rsidR="00211074" w:rsidRPr="00211074" w:rsidRDefault="00211074" w:rsidP="00211074">
            <w:pPr>
              <w:spacing w:line="240" w:lineRule="auto"/>
              <w:ind w:firstLine="0"/>
              <w:jc w:val="center"/>
              <w:rPr>
                <w:sz w:val="16"/>
                <w:szCs w:val="16"/>
                <w:lang w:bidi="ru-RU"/>
              </w:rPr>
            </w:pPr>
            <w:r w:rsidRPr="00211074">
              <w:rPr>
                <w:sz w:val="16"/>
                <w:szCs w:val="16"/>
              </w:rPr>
              <w:t>0,219</w:t>
            </w:r>
          </w:p>
        </w:tc>
        <w:tc>
          <w:tcPr>
            <w:tcW w:w="481" w:type="pct"/>
          </w:tcPr>
          <w:p w14:paraId="3009247B" w14:textId="2D57090A" w:rsidR="00211074" w:rsidRPr="00211074" w:rsidRDefault="00211074" w:rsidP="00211074">
            <w:pPr>
              <w:spacing w:line="240" w:lineRule="auto"/>
              <w:ind w:firstLine="0"/>
              <w:jc w:val="center"/>
              <w:rPr>
                <w:sz w:val="16"/>
                <w:szCs w:val="16"/>
                <w:lang w:bidi="ru-RU"/>
              </w:rPr>
            </w:pPr>
            <w:r w:rsidRPr="00211074">
              <w:rPr>
                <w:sz w:val="16"/>
                <w:szCs w:val="16"/>
              </w:rPr>
              <w:t>0,219</w:t>
            </w:r>
          </w:p>
        </w:tc>
        <w:tc>
          <w:tcPr>
            <w:tcW w:w="476" w:type="pct"/>
          </w:tcPr>
          <w:p w14:paraId="69C95EB1" w14:textId="22557BD4" w:rsidR="00211074" w:rsidRPr="00211074" w:rsidRDefault="00211074" w:rsidP="00211074">
            <w:pPr>
              <w:spacing w:line="240" w:lineRule="auto"/>
              <w:ind w:firstLine="0"/>
              <w:jc w:val="center"/>
              <w:rPr>
                <w:sz w:val="16"/>
                <w:szCs w:val="16"/>
                <w:lang w:bidi="ru-RU"/>
              </w:rPr>
            </w:pPr>
            <w:r w:rsidRPr="00211074">
              <w:rPr>
                <w:sz w:val="16"/>
                <w:szCs w:val="16"/>
              </w:rPr>
              <w:t>12</w:t>
            </w:r>
          </w:p>
        </w:tc>
        <w:tc>
          <w:tcPr>
            <w:tcW w:w="537" w:type="pct"/>
          </w:tcPr>
          <w:p w14:paraId="6D42AE99" w14:textId="6EB56862" w:rsidR="00211074" w:rsidRPr="00211074" w:rsidRDefault="00211074" w:rsidP="00211074">
            <w:pPr>
              <w:spacing w:line="240" w:lineRule="auto"/>
              <w:ind w:firstLine="0"/>
              <w:jc w:val="center"/>
              <w:rPr>
                <w:sz w:val="16"/>
                <w:szCs w:val="16"/>
                <w:lang w:bidi="ru-RU"/>
              </w:rPr>
            </w:pPr>
            <w:r w:rsidRPr="00211074">
              <w:rPr>
                <w:sz w:val="16"/>
                <w:szCs w:val="16"/>
              </w:rPr>
              <w:t>12,72</w:t>
            </w:r>
          </w:p>
        </w:tc>
        <w:tc>
          <w:tcPr>
            <w:tcW w:w="345" w:type="pct"/>
          </w:tcPr>
          <w:p w14:paraId="32311EEA" w14:textId="02E965E5" w:rsidR="00211074" w:rsidRPr="00211074" w:rsidRDefault="00211074" w:rsidP="00211074">
            <w:pPr>
              <w:spacing w:line="240" w:lineRule="auto"/>
              <w:ind w:firstLine="0"/>
              <w:jc w:val="center"/>
              <w:rPr>
                <w:sz w:val="16"/>
                <w:szCs w:val="16"/>
                <w:lang w:bidi="ru-RU"/>
              </w:rPr>
            </w:pPr>
            <w:r w:rsidRPr="00211074">
              <w:rPr>
                <w:sz w:val="16"/>
                <w:szCs w:val="16"/>
              </w:rPr>
              <w:t>0,000000125</w:t>
            </w:r>
          </w:p>
        </w:tc>
        <w:tc>
          <w:tcPr>
            <w:tcW w:w="431" w:type="pct"/>
          </w:tcPr>
          <w:p w14:paraId="217BD040" w14:textId="6C30B570" w:rsidR="00211074" w:rsidRPr="00211074" w:rsidRDefault="00211074" w:rsidP="00211074">
            <w:pPr>
              <w:spacing w:line="240" w:lineRule="auto"/>
              <w:ind w:firstLine="0"/>
              <w:jc w:val="center"/>
              <w:rPr>
                <w:sz w:val="16"/>
                <w:szCs w:val="16"/>
                <w:lang w:bidi="ru-RU"/>
              </w:rPr>
            </w:pPr>
            <w:r w:rsidRPr="00211074">
              <w:rPr>
                <w:sz w:val="16"/>
                <w:szCs w:val="16"/>
              </w:rPr>
              <w:t>0,999962506</w:t>
            </w:r>
          </w:p>
        </w:tc>
        <w:tc>
          <w:tcPr>
            <w:tcW w:w="466" w:type="pct"/>
          </w:tcPr>
          <w:p w14:paraId="25F0E78A" w14:textId="4EFAF657" w:rsidR="00211074" w:rsidRPr="00211074" w:rsidRDefault="00211074" w:rsidP="00211074">
            <w:pPr>
              <w:spacing w:line="240" w:lineRule="auto"/>
              <w:ind w:firstLine="0"/>
              <w:jc w:val="center"/>
              <w:rPr>
                <w:sz w:val="16"/>
                <w:szCs w:val="16"/>
                <w:lang w:bidi="ru-RU"/>
              </w:rPr>
            </w:pPr>
            <w:r w:rsidRPr="00211074">
              <w:rPr>
                <w:sz w:val="16"/>
                <w:szCs w:val="16"/>
              </w:rPr>
              <w:t>0,999999202</w:t>
            </w:r>
          </w:p>
        </w:tc>
        <w:tc>
          <w:tcPr>
            <w:tcW w:w="503" w:type="pct"/>
          </w:tcPr>
          <w:p w14:paraId="25EF6D21" w14:textId="1FDDA438" w:rsidR="00211074" w:rsidRPr="00211074" w:rsidRDefault="00211074" w:rsidP="00211074">
            <w:pPr>
              <w:spacing w:line="240" w:lineRule="auto"/>
              <w:ind w:firstLine="0"/>
              <w:jc w:val="center"/>
              <w:rPr>
                <w:sz w:val="16"/>
                <w:szCs w:val="16"/>
                <w:lang w:bidi="ru-RU"/>
              </w:rPr>
            </w:pPr>
            <w:r w:rsidRPr="00211074">
              <w:rPr>
                <w:sz w:val="16"/>
                <w:szCs w:val="16"/>
              </w:rPr>
              <w:t>9,970147048</w:t>
            </w:r>
          </w:p>
        </w:tc>
      </w:tr>
      <w:tr w:rsidR="00211074" w:rsidRPr="00211074" w14:paraId="6FC48DD4" w14:textId="77777777" w:rsidTr="00811AC4">
        <w:tc>
          <w:tcPr>
            <w:tcW w:w="488" w:type="pct"/>
          </w:tcPr>
          <w:p w14:paraId="720A63E7" w14:textId="16E642A0" w:rsidR="00211074" w:rsidRPr="00211074" w:rsidRDefault="00211074" w:rsidP="00211074">
            <w:pPr>
              <w:spacing w:line="240" w:lineRule="auto"/>
              <w:ind w:firstLine="0"/>
              <w:jc w:val="center"/>
              <w:rPr>
                <w:sz w:val="16"/>
                <w:szCs w:val="16"/>
                <w:lang w:bidi="ru-RU"/>
              </w:rPr>
            </w:pPr>
            <w:r w:rsidRPr="00211074">
              <w:rPr>
                <w:sz w:val="16"/>
                <w:szCs w:val="16"/>
              </w:rPr>
              <w:t>УТ-29/1</w:t>
            </w:r>
          </w:p>
        </w:tc>
        <w:tc>
          <w:tcPr>
            <w:tcW w:w="488" w:type="pct"/>
          </w:tcPr>
          <w:p w14:paraId="13A792BA" w14:textId="24D300A4" w:rsidR="00211074" w:rsidRPr="00211074" w:rsidRDefault="00211074" w:rsidP="00211074">
            <w:pPr>
              <w:spacing w:line="240" w:lineRule="auto"/>
              <w:ind w:firstLine="0"/>
              <w:jc w:val="center"/>
              <w:rPr>
                <w:sz w:val="16"/>
                <w:szCs w:val="16"/>
                <w:lang w:bidi="ru-RU"/>
              </w:rPr>
            </w:pPr>
            <w:r w:rsidRPr="00211074">
              <w:rPr>
                <w:sz w:val="16"/>
                <w:szCs w:val="16"/>
              </w:rPr>
              <w:t xml:space="preserve">УТ-30/1 </w:t>
            </w:r>
          </w:p>
        </w:tc>
        <w:tc>
          <w:tcPr>
            <w:tcW w:w="304" w:type="pct"/>
          </w:tcPr>
          <w:p w14:paraId="1EB49C26" w14:textId="31950CD6" w:rsidR="00211074" w:rsidRPr="00211074" w:rsidRDefault="00211074" w:rsidP="00211074">
            <w:pPr>
              <w:spacing w:line="240" w:lineRule="auto"/>
              <w:ind w:firstLine="0"/>
              <w:jc w:val="center"/>
              <w:rPr>
                <w:sz w:val="16"/>
                <w:szCs w:val="16"/>
                <w:lang w:bidi="ru-RU"/>
              </w:rPr>
            </w:pPr>
            <w:r w:rsidRPr="00211074">
              <w:rPr>
                <w:sz w:val="16"/>
                <w:szCs w:val="16"/>
              </w:rPr>
              <w:t>20</w:t>
            </w:r>
          </w:p>
        </w:tc>
        <w:tc>
          <w:tcPr>
            <w:tcW w:w="481" w:type="pct"/>
          </w:tcPr>
          <w:p w14:paraId="11D72896" w14:textId="0EC92CDE" w:rsidR="00211074" w:rsidRPr="00211074" w:rsidRDefault="00211074" w:rsidP="00211074">
            <w:pPr>
              <w:spacing w:line="240" w:lineRule="auto"/>
              <w:ind w:firstLine="0"/>
              <w:jc w:val="center"/>
              <w:rPr>
                <w:sz w:val="16"/>
                <w:szCs w:val="16"/>
                <w:lang w:bidi="ru-RU"/>
              </w:rPr>
            </w:pPr>
            <w:r w:rsidRPr="00211074">
              <w:rPr>
                <w:sz w:val="16"/>
                <w:szCs w:val="16"/>
              </w:rPr>
              <w:t>0,219</w:t>
            </w:r>
          </w:p>
        </w:tc>
        <w:tc>
          <w:tcPr>
            <w:tcW w:w="481" w:type="pct"/>
          </w:tcPr>
          <w:p w14:paraId="063CC09D" w14:textId="44BC0D83" w:rsidR="00211074" w:rsidRPr="00211074" w:rsidRDefault="00211074" w:rsidP="00211074">
            <w:pPr>
              <w:spacing w:line="240" w:lineRule="auto"/>
              <w:ind w:firstLine="0"/>
              <w:jc w:val="center"/>
              <w:rPr>
                <w:sz w:val="16"/>
                <w:szCs w:val="16"/>
                <w:lang w:bidi="ru-RU"/>
              </w:rPr>
            </w:pPr>
            <w:r w:rsidRPr="00211074">
              <w:rPr>
                <w:sz w:val="16"/>
                <w:szCs w:val="16"/>
              </w:rPr>
              <w:t>0,219</w:t>
            </w:r>
          </w:p>
        </w:tc>
        <w:tc>
          <w:tcPr>
            <w:tcW w:w="476" w:type="pct"/>
          </w:tcPr>
          <w:p w14:paraId="63B5EA66" w14:textId="45D8EF40" w:rsidR="00211074" w:rsidRPr="00211074" w:rsidRDefault="00211074" w:rsidP="00211074">
            <w:pPr>
              <w:spacing w:line="240" w:lineRule="auto"/>
              <w:ind w:firstLine="0"/>
              <w:jc w:val="center"/>
              <w:rPr>
                <w:sz w:val="16"/>
                <w:szCs w:val="16"/>
                <w:lang w:bidi="ru-RU"/>
              </w:rPr>
            </w:pPr>
            <w:r w:rsidRPr="00211074">
              <w:rPr>
                <w:sz w:val="16"/>
                <w:szCs w:val="16"/>
              </w:rPr>
              <w:t>12</w:t>
            </w:r>
          </w:p>
        </w:tc>
        <w:tc>
          <w:tcPr>
            <w:tcW w:w="537" w:type="pct"/>
          </w:tcPr>
          <w:p w14:paraId="54EE4111" w14:textId="15685330" w:rsidR="00211074" w:rsidRPr="00211074" w:rsidRDefault="00211074" w:rsidP="00211074">
            <w:pPr>
              <w:spacing w:line="240" w:lineRule="auto"/>
              <w:ind w:firstLine="0"/>
              <w:jc w:val="center"/>
              <w:rPr>
                <w:sz w:val="16"/>
                <w:szCs w:val="16"/>
                <w:lang w:bidi="ru-RU"/>
              </w:rPr>
            </w:pPr>
            <w:r w:rsidRPr="00211074">
              <w:rPr>
                <w:sz w:val="16"/>
                <w:szCs w:val="16"/>
              </w:rPr>
              <w:t>12,72</w:t>
            </w:r>
          </w:p>
        </w:tc>
        <w:tc>
          <w:tcPr>
            <w:tcW w:w="345" w:type="pct"/>
          </w:tcPr>
          <w:p w14:paraId="5343063C" w14:textId="2996BD78" w:rsidR="00211074" w:rsidRPr="00211074" w:rsidRDefault="00211074" w:rsidP="00211074">
            <w:pPr>
              <w:spacing w:line="240" w:lineRule="auto"/>
              <w:ind w:firstLine="0"/>
              <w:jc w:val="center"/>
              <w:rPr>
                <w:sz w:val="16"/>
                <w:szCs w:val="16"/>
                <w:lang w:bidi="ru-RU"/>
              </w:rPr>
            </w:pPr>
            <w:r w:rsidRPr="00211074">
              <w:rPr>
                <w:sz w:val="16"/>
                <w:szCs w:val="16"/>
              </w:rPr>
              <w:t>0,000000114</w:t>
            </w:r>
          </w:p>
        </w:tc>
        <w:tc>
          <w:tcPr>
            <w:tcW w:w="431" w:type="pct"/>
          </w:tcPr>
          <w:p w14:paraId="4D531C90" w14:textId="7C4DFFF1" w:rsidR="00211074" w:rsidRPr="00211074" w:rsidRDefault="00211074" w:rsidP="00211074">
            <w:pPr>
              <w:spacing w:line="240" w:lineRule="auto"/>
              <w:ind w:firstLine="0"/>
              <w:jc w:val="center"/>
              <w:rPr>
                <w:sz w:val="16"/>
                <w:szCs w:val="16"/>
                <w:lang w:bidi="ru-RU"/>
              </w:rPr>
            </w:pPr>
            <w:r w:rsidRPr="00211074">
              <w:rPr>
                <w:sz w:val="16"/>
                <w:szCs w:val="16"/>
              </w:rPr>
              <w:t>0,999965915</w:t>
            </w:r>
          </w:p>
        </w:tc>
        <w:tc>
          <w:tcPr>
            <w:tcW w:w="466" w:type="pct"/>
          </w:tcPr>
          <w:p w14:paraId="087BA851" w14:textId="35680284" w:rsidR="00211074" w:rsidRPr="00211074" w:rsidRDefault="00211074" w:rsidP="00211074">
            <w:pPr>
              <w:spacing w:line="240" w:lineRule="auto"/>
              <w:ind w:firstLine="0"/>
              <w:jc w:val="center"/>
              <w:rPr>
                <w:sz w:val="16"/>
                <w:szCs w:val="16"/>
                <w:lang w:bidi="ru-RU"/>
              </w:rPr>
            </w:pPr>
            <w:r w:rsidRPr="00211074">
              <w:rPr>
                <w:sz w:val="16"/>
                <w:szCs w:val="16"/>
              </w:rPr>
              <w:t>0,999999275</w:t>
            </w:r>
          </w:p>
        </w:tc>
        <w:tc>
          <w:tcPr>
            <w:tcW w:w="503" w:type="pct"/>
          </w:tcPr>
          <w:p w14:paraId="0AF4E367" w14:textId="0445E9F7" w:rsidR="00211074" w:rsidRPr="00211074" w:rsidRDefault="00211074" w:rsidP="00211074">
            <w:pPr>
              <w:spacing w:line="240" w:lineRule="auto"/>
              <w:ind w:firstLine="0"/>
              <w:jc w:val="center"/>
              <w:rPr>
                <w:sz w:val="16"/>
                <w:szCs w:val="16"/>
                <w:lang w:bidi="ru-RU"/>
              </w:rPr>
            </w:pPr>
            <w:r w:rsidRPr="00211074">
              <w:rPr>
                <w:sz w:val="16"/>
                <w:szCs w:val="16"/>
              </w:rPr>
              <w:t>11,07794197</w:t>
            </w:r>
          </w:p>
        </w:tc>
      </w:tr>
      <w:tr w:rsidR="00211074" w:rsidRPr="00211074" w14:paraId="50886B02" w14:textId="77777777" w:rsidTr="00811AC4">
        <w:tc>
          <w:tcPr>
            <w:tcW w:w="488" w:type="pct"/>
          </w:tcPr>
          <w:p w14:paraId="6281ECAF" w14:textId="2BEC724A" w:rsidR="00211074" w:rsidRPr="00211074" w:rsidRDefault="00211074" w:rsidP="00211074">
            <w:pPr>
              <w:spacing w:line="240" w:lineRule="auto"/>
              <w:ind w:firstLine="0"/>
              <w:jc w:val="center"/>
              <w:rPr>
                <w:sz w:val="16"/>
                <w:szCs w:val="16"/>
                <w:lang w:bidi="ru-RU"/>
              </w:rPr>
            </w:pPr>
            <w:r w:rsidRPr="00211074">
              <w:rPr>
                <w:sz w:val="16"/>
                <w:szCs w:val="16"/>
              </w:rPr>
              <w:t>УТ-30/1</w:t>
            </w:r>
          </w:p>
        </w:tc>
        <w:tc>
          <w:tcPr>
            <w:tcW w:w="488" w:type="pct"/>
          </w:tcPr>
          <w:p w14:paraId="2D61DA5B" w14:textId="1A084B5E" w:rsidR="00211074" w:rsidRPr="00211074" w:rsidRDefault="00211074" w:rsidP="00211074">
            <w:pPr>
              <w:spacing w:line="240" w:lineRule="auto"/>
              <w:ind w:firstLine="0"/>
              <w:jc w:val="center"/>
              <w:rPr>
                <w:sz w:val="16"/>
                <w:szCs w:val="16"/>
                <w:lang w:bidi="ru-RU"/>
              </w:rPr>
            </w:pPr>
            <w:r w:rsidRPr="00211074">
              <w:rPr>
                <w:sz w:val="16"/>
                <w:szCs w:val="16"/>
              </w:rPr>
              <w:t xml:space="preserve">УТ-30а/1 </w:t>
            </w:r>
          </w:p>
        </w:tc>
        <w:tc>
          <w:tcPr>
            <w:tcW w:w="304" w:type="pct"/>
          </w:tcPr>
          <w:p w14:paraId="1E02944D" w14:textId="72B47280" w:rsidR="00211074" w:rsidRPr="00211074" w:rsidRDefault="00211074" w:rsidP="00211074">
            <w:pPr>
              <w:spacing w:line="240" w:lineRule="auto"/>
              <w:ind w:firstLine="0"/>
              <w:jc w:val="center"/>
              <w:rPr>
                <w:sz w:val="16"/>
                <w:szCs w:val="16"/>
                <w:lang w:bidi="ru-RU"/>
              </w:rPr>
            </w:pPr>
            <w:r w:rsidRPr="00211074">
              <w:rPr>
                <w:sz w:val="16"/>
                <w:szCs w:val="16"/>
              </w:rPr>
              <w:t>23</w:t>
            </w:r>
          </w:p>
        </w:tc>
        <w:tc>
          <w:tcPr>
            <w:tcW w:w="481" w:type="pct"/>
          </w:tcPr>
          <w:p w14:paraId="64000D23" w14:textId="120588D5"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81" w:type="pct"/>
          </w:tcPr>
          <w:p w14:paraId="7104D646" w14:textId="4CFE7816"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76" w:type="pct"/>
          </w:tcPr>
          <w:p w14:paraId="619D1E1C" w14:textId="2E1ABB01" w:rsidR="00211074" w:rsidRPr="00211074" w:rsidRDefault="00211074" w:rsidP="00211074">
            <w:pPr>
              <w:spacing w:line="240" w:lineRule="auto"/>
              <w:ind w:firstLine="0"/>
              <w:jc w:val="center"/>
              <w:rPr>
                <w:sz w:val="16"/>
                <w:szCs w:val="16"/>
                <w:lang w:bidi="ru-RU"/>
              </w:rPr>
            </w:pPr>
            <w:r w:rsidRPr="00211074">
              <w:rPr>
                <w:sz w:val="16"/>
                <w:szCs w:val="16"/>
              </w:rPr>
              <w:t>12</w:t>
            </w:r>
          </w:p>
        </w:tc>
        <w:tc>
          <w:tcPr>
            <w:tcW w:w="537" w:type="pct"/>
          </w:tcPr>
          <w:p w14:paraId="6398FA8D" w14:textId="4D5897E9" w:rsidR="00211074" w:rsidRPr="00211074" w:rsidRDefault="00211074" w:rsidP="00211074">
            <w:pPr>
              <w:spacing w:line="240" w:lineRule="auto"/>
              <w:ind w:firstLine="0"/>
              <w:jc w:val="center"/>
              <w:rPr>
                <w:sz w:val="16"/>
                <w:szCs w:val="16"/>
                <w:lang w:bidi="ru-RU"/>
              </w:rPr>
            </w:pPr>
            <w:r w:rsidRPr="00211074">
              <w:rPr>
                <w:sz w:val="16"/>
                <w:szCs w:val="16"/>
              </w:rPr>
              <w:t>7,39</w:t>
            </w:r>
          </w:p>
        </w:tc>
        <w:tc>
          <w:tcPr>
            <w:tcW w:w="345" w:type="pct"/>
          </w:tcPr>
          <w:p w14:paraId="7ED0E004" w14:textId="6080C85A" w:rsidR="00211074" w:rsidRPr="00211074" w:rsidRDefault="00211074" w:rsidP="00211074">
            <w:pPr>
              <w:spacing w:line="240" w:lineRule="auto"/>
              <w:ind w:firstLine="0"/>
              <w:jc w:val="center"/>
              <w:rPr>
                <w:sz w:val="16"/>
                <w:szCs w:val="16"/>
                <w:lang w:bidi="ru-RU"/>
              </w:rPr>
            </w:pPr>
            <w:r w:rsidRPr="00211074">
              <w:rPr>
                <w:sz w:val="16"/>
                <w:szCs w:val="16"/>
              </w:rPr>
              <w:t>0,000000131</w:t>
            </w:r>
          </w:p>
        </w:tc>
        <w:tc>
          <w:tcPr>
            <w:tcW w:w="431" w:type="pct"/>
          </w:tcPr>
          <w:p w14:paraId="2E2EEFC4" w14:textId="6ECE0D55" w:rsidR="00211074" w:rsidRPr="00211074" w:rsidRDefault="00211074" w:rsidP="00211074">
            <w:pPr>
              <w:spacing w:line="240" w:lineRule="auto"/>
              <w:ind w:firstLine="0"/>
              <w:jc w:val="center"/>
              <w:rPr>
                <w:sz w:val="16"/>
                <w:szCs w:val="16"/>
                <w:lang w:bidi="ru-RU"/>
              </w:rPr>
            </w:pPr>
            <w:r w:rsidRPr="00211074">
              <w:rPr>
                <w:sz w:val="16"/>
                <w:szCs w:val="16"/>
              </w:rPr>
              <w:t>0,999960802</w:t>
            </w:r>
          </w:p>
        </w:tc>
        <w:tc>
          <w:tcPr>
            <w:tcW w:w="466" w:type="pct"/>
          </w:tcPr>
          <w:p w14:paraId="59B104D9" w14:textId="178E18BE" w:rsidR="00211074" w:rsidRPr="00211074" w:rsidRDefault="00211074" w:rsidP="00211074">
            <w:pPr>
              <w:spacing w:line="240" w:lineRule="auto"/>
              <w:ind w:firstLine="0"/>
              <w:jc w:val="center"/>
              <w:rPr>
                <w:sz w:val="16"/>
                <w:szCs w:val="16"/>
                <w:lang w:bidi="ru-RU"/>
              </w:rPr>
            </w:pPr>
            <w:r w:rsidRPr="00211074">
              <w:rPr>
                <w:sz w:val="16"/>
                <w:szCs w:val="16"/>
              </w:rPr>
              <w:t>0,999999516</w:t>
            </w:r>
          </w:p>
        </w:tc>
        <w:tc>
          <w:tcPr>
            <w:tcW w:w="503" w:type="pct"/>
          </w:tcPr>
          <w:p w14:paraId="7713E015" w14:textId="63B2167F" w:rsidR="00211074" w:rsidRPr="00211074" w:rsidRDefault="00211074" w:rsidP="00211074">
            <w:pPr>
              <w:spacing w:line="240" w:lineRule="auto"/>
              <w:ind w:firstLine="0"/>
              <w:jc w:val="center"/>
              <w:rPr>
                <w:sz w:val="16"/>
                <w:szCs w:val="16"/>
                <w:lang w:bidi="ru-RU"/>
              </w:rPr>
            </w:pPr>
            <w:r w:rsidRPr="00211074">
              <w:rPr>
                <w:sz w:val="16"/>
                <w:szCs w:val="16"/>
              </w:rPr>
              <w:t>6,64676678</w:t>
            </w:r>
          </w:p>
        </w:tc>
      </w:tr>
      <w:tr w:rsidR="00211074" w:rsidRPr="00211074" w14:paraId="711DCB0E" w14:textId="77777777" w:rsidTr="00811AC4">
        <w:tc>
          <w:tcPr>
            <w:tcW w:w="488" w:type="pct"/>
          </w:tcPr>
          <w:p w14:paraId="1C7DFC6D" w14:textId="618B0E73" w:rsidR="00211074" w:rsidRPr="00211074" w:rsidRDefault="00211074" w:rsidP="00211074">
            <w:pPr>
              <w:spacing w:line="240" w:lineRule="auto"/>
              <w:ind w:firstLine="0"/>
              <w:jc w:val="center"/>
              <w:rPr>
                <w:sz w:val="16"/>
                <w:szCs w:val="16"/>
                <w:lang w:bidi="ru-RU"/>
              </w:rPr>
            </w:pPr>
            <w:r w:rsidRPr="00211074">
              <w:rPr>
                <w:sz w:val="16"/>
                <w:szCs w:val="16"/>
              </w:rPr>
              <w:t>УТ-30а/1</w:t>
            </w:r>
          </w:p>
        </w:tc>
        <w:tc>
          <w:tcPr>
            <w:tcW w:w="488" w:type="pct"/>
          </w:tcPr>
          <w:p w14:paraId="2849AD21" w14:textId="1F57CB31" w:rsidR="00211074" w:rsidRPr="00211074" w:rsidRDefault="00211074" w:rsidP="00211074">
            <w:pPr>
              <w:spacing w:line="240" w:lineRule="auto"/>
              <w:ind w:firstLine="0"/>
              <w:jc w:val="center"/>
              <w:rPr>
                <w:sz w:val="16"/>
                <w:szCs w:val="16"/>
                <w:lang w:bidi="ru-RU"/>
              </w:rPr>
            </w:pPr>
            <w:r w:rsidRPr="00211074">
              <w:rPr>
                <w:sz w:val="16"/>
                <w:szCs w:val="16"/>
              </w:rPr>
              <w:t xml:space="preserve">УТ-З0б/1 </w:t>
            </w:r>
          </w:p>
        </w:tc>
        <w:tc>
          <w:tcPr>
            <w:tcW w:w="304" w:type="pct"/>
          </w:tcPr>
          <w:p w14:paraId="2D838210" w14:textId="4E8F434A" w:rsidR="00211074" w:rsidRPr="00211074" w:rsidRDefault="00211074" w:rsidP="00211074">
            <w:pPr>
              <w:spacing w:line="240" w:lineRule="auto"/>
              <w:ind w:firstLine="0"/>
              <w:jc w:val="center"/>
              <w:rPr>
                <w:sz w:val="16"/>
                <w:szCs w:val="16"/>
                <w:lang w:bidi="ru-RU"/>
              </w:rPr>
            </w:pPr>
            <w:r w:rsidRPr="00211074">
              <w:rPr>
                <w:sz w:val="16"/>
                <w:szCs w:val="16"/>
              </w:rPr>
              <w:t>51</w:t>
            </w:r>
          </w:p>
        </w:tc>
        <w:tc>
          <w:tcPr>
            <w:tcW w:w="481" w:type="pct"/>
          </w:tcPr>
          <w:p w14:paraId="292166B2" w14:textId="71C0869E"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81" w:type="pct"/>
          </w:tcPr>
          <w:p w14:paraId="016D8E10" w14:textId="52482237"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76" w:type="pct"/>
          </w:tcPr>
          <w:p w14:paraId="62EFB5A8" w14:textId="4CE28F21" w:rsidR="00211074" w:rsidRPr="00211074" w:rsidRDefault="00211074" w:rsidP="00211074">
            <w:pPr>
              <w:spacing w:line="240" w:lineRule="auto"/>
              <w:ind w:firstLine="0"/>
              <w:jc w:val="center"/>
              <w:rPr>
                <w:sz w:val="16"/>
                <w:szCs w:val="16"/>
                <w:lang w:bidi="ru-RU"/>
              </w:rPr>
            </w:pPr>
            <w:r w:rsidRPr="00211074">
              <w:rPr>
                <w:sz w:val="16"/>
                <w:szCs w:val="16"/>
              </w:rPr>
              <w:t>43</w:t>
            </w:r>
          </w:p>
        </w:tc>
        <w:tc>
          <w:tcPr>
            <w:tcW w:w="537" w:type="pct"/>
          </w:tcPr>
          <w:p w14:paraId="2118D091" w14:textId="659CAF4F" w:rsidR="00211074" w:rsidRPr="00211074" w:rsidRDefault="00211074" w:rsidP="00211074">
            <w:pPr>
              <w:spacing w:line="240" w:lineRule="auto"/>
              <w:ind w:firstLine="0"/>
              <w:jc w:val="center"/>
              <w:rPr>
                <w:sz w:val="16"/>
                <w:szCs w:val="16"/>
                <w:lang w:bidi="ru-RU"/>
              </w:rPr>
            </w:pPr>
            <w:r w:rsidRPr="00211074">
              <w:rPr>
                <w:sz w:val="16"/>
                <w:szCs w:val="16"/>
              </w:rPr>
              <w:t>7,38</w:t>
            </w:r>
          </w:p>
        </w:tc>
        <w:tc>
          <w:tcPr>
            <w:tcW w:w="345" w:type="pct"/>
          </w:tcPr>
          <w:p w14:paraId="50060425" w14:textId="2612788B" w:rsidR="00211074" w:rsidRPr="00211074" w:rsidRDefault="00211074" w:rsidP="00211074">
            <w:pPr>
              <w:spacing w:line="240" w:lineRule="auto"/>
              <w:ind w:firstLine="0"/>
              <w:jc w:val="center"/>
              <w:rPr>
                <w:sz w:val="16"/>
                <w:szCs w:val="16"/>
                <w:lang w:bidi="ru-RU"/>
              </w:rPr>
            </w:pPr>
            <w:r w:rsidRPr="00211074">
              <w:rPr>
                <w:sz w:val="16"/>
                <w:szCs w:val="16"/>
              </w:rPr>
              <w:t>0,000035407</w:t>
            </w:r>
          </w:p>
        </w:tc>
        <w:tc>
          <w:tcPr>
            <w:tcW w:w="431" w:type="pct"/>
          </w:tcPr>
          <w:p w14:paraId="11D9E57F" w14:textId="0467ACBF" w:rsidR="00211074" w:rsidRPr="00211074" w:rsidRDefault="00211074" w:rsidP="00211074">
            <w:pPr>
              <w:spacing w:line="240" w:lineRule="auto"/>
              <w:ind w:firstLine="0"/>
              <w:jc w:val="center"/>
              <w:rPr>
                <w:sz w:val="16"/>
                <w:szCs w:val="16"/>
                <w:lang w:bidi="ru-RU"/>
              </w:rPr>
            </w:pPr>
            <w:r w:rsidRPr="00211074">
              <w:rPr>
                <w:sz w:val="16"/>
                <w:szCs w:val="16"/>
              </w:rPr>
              <w:t>0,989471742</w:t>
            </w:r>
          </w:p>
        </w:tc>
        <w:tc>
          <w:tcPr>
            <w:tcW w:w="466" w:type="pct"/>
          </w:tcPr>
          <w:p w14:paraId="6F45FBBF" w14:textId="6F9EFBDE" w:rsidR="00211074" w:rsidRPr="00211074" w:rsidRDefault="00211074" w:rsidP="00211074">
            <w:pPr>
              <w:spacing w:line="240" w:lineRule="auto"/>
              <w:ind w:firstLine="0"/>
              <w:jc w:val="center"/>
              <w:rPr>
                <w:sz w:val="16"/>
                <w:szCs w:val="16"/>
                <w:lang w:bidi="ru-RU"/>
              </w:rPr>
            </w:pPr>
            <w:r w:rsidRPr="00211074">
              <w:rPr>
                <w:sz w:val="16"/>
                <w:szCs w:val="16"/>
              </w:rPr>
              <w:t>0,999869381</w:t>
            </w:r>
          </w:p>
        </w:tc>
        <w:tc>
          <w:tcPr>
            <w:tcW w:w="503" w:type="pct"/>
          </w:tcPr>
          <w:p w14:paraId="6AD7BA95" w14:textId="1EF75DCF" w:rsidR="00211074" w:rsidRPr="00211074" w:rsidRDefault="00211074" w:rsidP="00211074">
            <w:pPr>
              <w:spacing w:line="240" w:lineRule="auto"/>
              <w:ind w:firstLine="0"/>
              <w:jc w:val="center"/>
              <w:rPr>
                <w:sz w:val="16"/>
                <w:szCs w:val="16"/>
                <w:lang w:bidi="ru-RU"/>
              </w:rPr>
            </w:pPr>
            <w:r w:rsidRPr="00211074">
              <w:rPr>
                <w:sz w:val="16"/>
                <w:szCs w:val="16"/>
              </w:rPr>
              <w:t>15,50710421</w:t>
            </w:r>
          </w:p>
        </w:tc>
      </w:tr>
      <w:tr w:rsidR="00211074" w:rsidRPr="00211074" w14:paraId="12B02894" w14:textId="77777777" w:rsidTr="00811AC4">
        <w:tc>
          <w:tcPr>
            <w:tcW w:w="488" w:type="pct"/>
          </w:tcPr>
          <w:p w14:paraId="1F03CBB4" w14:textId="4DFC9032" w:rsidR="00211074" w:rsidRPr="00211074" w:rsidRDefault="00211074" w:rsidP="00211074">
            <w:pPr>
              <w:spacing w:line="240" w:lineRule="auto"/>
              <w:ind w:firstLine="0"/>
              <w:jc w:val="center"/>
              <w:rPr>
                <w:sz w:val="16"/>
                <w:szCs w:val="16"/>
                <w:lang w:bidi="ru-RU"/>
              </w:rPr>
            </w:pPr>
            <w:r w:rsidRPr="00211074">
              <w:rPr>
                <w:sz w:val="16"/>
                <w:szCs w:val="16"/>
              </w:rPr>
              <w:t>УТ-30б/1</w:t>
            </w:r>
          </w:p>
        </w:tc>
        <w:tc>
          <w:tcPr>
            <w:tcW w:w="488" w:type="pct"/>
          </w:tcPr>
          <w:p w14:paraId="6FAA765B" w14:textId="1820DFE9" w:rsidR="00211074" w:rsidRPr="00211074" w:rsidRDefault="00211074" w:rsidP="00211074">
            <w:pPr>
              <w:spacing w:line="240" w:lineRule="auto"/>
              <w:ind w:firstLine="0"/>
              <w:jc w:val="center"/>
              <w:rPr>
                <w:sz w:val="16"/>
                <w:szCs w:val="16"/>
                <w:lang w:bidi="ru-RU"/>
              </w:rPr>
            </w:pPr>
            <w:r w:rsidRPr="00211074">
              <w:rPr>
                <w:sz w:val="16"/>
                <w:szCs w:val="16"/>
              </w:rPr>
              <w:t xml:space="preserve">УТ-З0в/1 </w:t>
            </w:r>
          </w:p>
        </w:tc>
        <w:tc>
          <w:tcPr>
            <w:tcW w:w="304" w:type="pct"/>
          </w:tcPr>
          <w:p w14:paraId="798B6336" w14:textId="23977BB2" w:rsidR="00211074" w:rsidRPr="00211074" w:rsidRDefault="00211074" w:rsidP="00211074">
            <w:pPr>
              <w:spacing w:line="240" w:lineRule="auto"/>
              <w:ind w:firstLine="0"/>
              <w:jc w:val="center"/>
              <w:rPr>
                <w:sz w:val="16"/>
                <w:szCs w:val="16"/>
                <w:lang w:bidi="ru-RU"/>
              </w:rPr>
            </w:pPr>
            <w:r w:rsidRPr="00211074">
              <w:rPr>
                <w:sz w:val="16"/>
                <w:szCs w:val="16"/>
              </w:rPr>
              <w:t>34</w:t>
            </w:r>
          </w:p>
        </w:tc>
        <w:tc>
          <w:tcPr>
            <w:tcW w:w="481" w:type="pct"/>
          </w:tcPr>
          <w:p w14:paraId="736A0D05" w14:textId="5FDCCD0A"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81" w:type="pct"/>
          </w:tcPr>
          <w:p w14:paraId="46826324" w14:textId="4C103451"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76" w:type="pct"/>
          </w:tcPr>
          <w:p w14:paraId="13222C54" w14:textId="254B6E91" w:rsidR="00211074" w:rsidRPr="00211074" w:rsidRDefault="00211074" w:rsidP="00211074">
            <w:pPr>
              <w:spacing w:line="240" w:lineRule="auto"/>
              <w:ind w:firstLine="0"/>
              <w:jc w:val="center"/>
              <w:rPr>
                <w:sz w:val="16"/>
                <w:szCs w:val="16"/>
                <w:lang w:bidi="ru-RU"/>
              </w:rPr>
            </w:pPr>
            <w:r w:rsidRPr="00211074">
              <w:rPr>
                <w:sz w:val="16"/>
                <w:szCs w:val="16"/>
              </w:rPr>
              <w:t>15</w:t>
            </w:r>
          </w:p>
        </w:tc>
        <w:tc>
          <w:tcPr>
            <w:tcW w:w="537" w:type="pct"/>
          </w:tcPr>
          <w:p w14:paraId="210B5A99" w14:textId="1D7A7C4A" w:rsidR="00211074" w:rsidRPr="00211074" w:rsidRDefault="00211074" w:rsidP="00211074">
            <w:pPr>
              <w:spacing w:line="240" w:lineRule="auto"/>
              <w:ind w:firstLine="0"/>
              <w:jc w:val="center"/>
              <w:rPr>
                <w:sz w:val="16"/>
                <w:szCs w:val="16"/>
                <w:lang w:bidi="ru-RU"/>
              </w:rPr>
            </w:pPr>
            <w:r w:rsidRPr="00211074">
              <w:rPr>
                <w:sz w:val="16"/>
                <w:szCs w:val="16"/>
              </w:rPr>
              <w:t>7,38</w:t>
            </w:r>
          </w:p>
        </w:tc>
        <w:tc>
          <w:tcPr>
            <w:tcW w:w="345" w:type="pct"/>
          </w:tcPr>
          <w:p w14:paraId="4B9F6F61" w14:textId="15776ACC" w:rsidR="00211074" w:rsidRPr="00211074" w:rsidRDefault="00211074" w:rsidP="00211074">
            <w:pPr>
              <w:spacing w:line="240" w:lineRule="auto"/>
              <w:ind w:firstLine="0"/>
              <w:jc w:val="center"/>
              <w:rPr>
                <w:sz w:val="16"/>
                <w:szCs w:val="16"/>
                <w:lang w:bidi="ru-RU"/>
              </w:rPr>
            </w:pPr>
            <w:r w:rsidRPr="00211074">
              <w:rPr>
                <w:sz w:val="16"/>
                <w:szCs w:val="16"/>
              </w:rPr>
              <w:t>0,000000194</w:t>
            </w:r>
          </w:p>
        </w:tc>
        <w:tc>
          <w:tcPr>
            <w:tcW w:w="431" w:type="pct"/>
          </w:tcPr>
          <w:p w14:paraId="3E80C73C" w14:textId="032B73FE" w:rsidR="00211074" w:rsidRPr="00211074" w:rsidRDefault="00211074" w:rsidP="00211074">
            <w:pPr>
              <w:spacing w:line="240" w:lineRule="auto"/>
              <w:ind w:firstLine="0"/>
              <w:jc w:val="center"/>
              <w:rPr>
                <w:sz w:val="16"/>
                <w:szCs w:val="16"/>
                <w:lang w:bidi="ru-RU"/>
              </w:rPr>
            </w:pPr>
            <w:r w:rsidRPr="00211074">
              <w:rPr>
                <w:sz w:val="16"/>
                <w:szCs w:val="16"/>
              </w:rPr>
              <w:t>0,999942056</w:t>
            </w:r>
          </w:p>
        </w:tc>
        <w:tc>
          <w:tcPr>
            <w:tcW w:w="466" w:type="pct"/>
          </w:tcPr>
          <w:p w14:paraId="6D683152" w14:textId="623D88AF" w:rsidR="00211074" w:rsidRPr="00211074" w:rsidRDefault="00211074" w:rsidP="00211074">
            <w:pPr>
              <w:spacing w:line="240" w:lineRule="auto"/>
              <w:ind w:firstLine="0"/>
              <w:jc w:val="center"/>
              <w:rPr>
                <w:sz w:val="16"/>
                <w:szCs w:val="16"/>
                <w:lang w:bidi="ru-RU"/>
              </w:rPr>
            </w:pPr>
            <w:r w:rsidRPr="00211074">
              <w:rPr>
                <w:sz w:val="16"/>
                <w:szCs w:val="16"/>
              </w:rPr>
              <w:t>0,999999285</w:t>
            </w:r>
          </w:p>
        </w:tc>
        <w:tc>
          <w:tcPr>
            <w:tcW w:w="503" w:type="pct"/>
          </w:tcPr>
          <w:p w14:paraId="5138FF8A" w14:textId="4E5C71B8" w:rsidR="00211074" w:rsidRPr="00211074" w:rsidRDefault="00211074" w:rsidP="00211074">
            <w:pPr>
              <w:spacing w:line="240" w:lineRule="auto"/>
              <w:ind w:firstLine="0"/>
              <w:jc w:val="center"/>
              <w:rPr>
                <w:sz w:val="16"/>
                <w:szCs w:val="16"/>
                <w:lang w:bidi="ru-RU"/>
              </w:rPr>
            </w:pPr>
            <w:r w:rsidRPr="00211074">
              <w:rPr>
                <w:sz w:val="16"/>
                <w:szCs w:val="16"/>
              </w:rPr>
              <w:t>21,04808995</w:t>
            </w:r>
          </w:p>
        </w:tc>
      </w:tr>
      <w:tr w:rsidR="00211074" w:rsidRPr="00211074" w14:paraId="1799A8FA" w14:textId="77777777" w:rsidTr="00811AC4">
        <w:tc>
          <w:tcPr>
            <w:tcW w:w="488" w:type="pct"/>
          </w:tcPr>
          <w:p w14:paraId="0B116845" w14:textId="10AE9FEB" w:rsidR="00211074" w:rsidRPr="00211074" w:rsidRDefault="00211074" w:rsidP="00211074">
            <w:pPr>
              <w:spacing w:line="240" w:lineRule="auto"/>
              <w:ind w:firstLine="0"/>
              <w:jc w:val="center"/>
              <w:rPr>
                <w:sz w:val="16"/>
                <w:szCs w:val="16"/>
                <w:lang w:bidi="ru-RU"/>
              </w:rPr>
            </w:pPr>
            <w:r w:rsidRPr="00211074">
              <w:rPr>
                <w:sz w:val="16"/>
                <w:szCs w:val="16"/>
              </w:rPr>
              <w:t>УТ-30/1</w:t>
            </w:r>
          </w:p>
        </w:tc>
        <w:tc>
          <w:tcPr>
            <w:tcW w:w="488" w:type="pct"/>
          </w:tcPr>
          <w:p w14:paraId="35D9E2E1" w14:textId="3E92A6B6" w:rsidR="00211074" w:rsidRPr="00211074" w:rsidRDefault="00211074" w:rsidP="00211074">
            <w:pPr>
              <w:spacing w:line="240" w:lineRule="auto"/>
              <w:ind w:firstLine="0"/>
              <w:jc w:val="center"/>
              <w:rPr>
                <w:sz w:val="16"/>
                <w:szCs w:val="16"/>
                <w:lang w:bidi="ru-RU"/>
              </w:rPr>
            </w:pPr>
            <w:r w:rsidRPr="00211074">
              <w:rPr>
                <w:sz w:val="16"/>
                <w:szCs w:val="16"/>
              </w:rPr>
              <w:t xml:space="preserve">УТ-31/1 </w:t>
            </w:r>
          </w:p>
        </w:tc>
        <w:tc>
          <w:tcPr>
            <w:tcW w:w="304" w:type="pct"/>
          </w:tcPr>
          <w:p w14:paraId="02E193FB" w14:textId="2B3F76A1" w:rsidR="00211074" w:rsidRPr="00211074" w:rsidRDefault="00211074" w:rsidP="00211074">
            <w:pPr>
              <w:spacing w:line="240" w:lineRule="auto"/>
              <w:ind w:firstLine="0"/>
              <w:jc w:val="center"/>
              <w:rPr>
                <w:sz w:val="16"/>
                <w:szCs w:val="16"/>
                <w:lang w:bidi="ru-RU"/>
              </w:rPr>
            </w:pPr>
            <w:r w:rsidRPr="00211074">
              <w:rPr>
                <w:sz w:val="16"/>
                <w:szCs w:val="16"/>
              </w:rPr>
              <w:t>11</w:t>
            </w:r>
          </w:p>
        </w:tc>
        <w:tc>
          <w:tcPr>
            <w:tcW w:w="481" w:type="pct"/>
          </w:tcPr>
          <w:p w14:paraId="22F6A72D" w14:textId="4A150889" w:rsidR="00211074" w:rsidRPr="00211074" w:rsidRDefault="00211074" w:rsidP="00211074">
            <w:pPr>
              <w:spacing w:line="240" w:lineRule="auto"/>
              <w:ind w:firstLine="0"/>
              <w:jc w:val="center"/>
              <w:rPr>
                <w:sz w:val="16"/>
                <w:szCs w:val="16"/>
                <w:lang w:bidi="ru-RU"/>
              </w:rPr>
            </w:pPr>
            <w:r w:rsidRPr="00211074">
              <w:rPr>
                <w:sz w:val="16"/>
                <w:szCs w:val="16"/>
              </w:rPr>
              <w:t>0,219</w:t>
            </w:r>
          </w:p>
        </w:tc>
        <w:tc>
          <w:tcPr>
            <w:tcW w:w="481" w:type="pct"/>
          </w:tcPr>
          <w:p w14:paraId="6B783C85" w14:textId="16FB55FB" w:rsidR="00211074" w:rsidRPr="00211074" w:rsidRDefault="00211074" w:rsidP="00211074">
            <w:pPr>
              <w:spacing w:line="240" w:lineRule="auto"/>
              <w:ind w:firstLine="0"/>
              <w:jc w:val="center"/>
              <w:rPr>
                <w:sz w:val="16"/>
                <w:szCs w:val="16"/>
                <w:lang w:bidi="ru-RU"/>
              </w:rPr>
            </w:pPr>
            <w:r w:rsidRPr="00211074">
              <w:rPr>
                <w:sz w:val="16"/>
                <w:szCs w:val="16"/>
              </w:rPr>
              <w:t>0,219</w:t>
            </w:r>
          </w:p>
        </w:tc>
        <w:tc>
          <w:tcPr>
            <w:tcW w:w="476" w:type="pct"/>
          </w:tcPr>
          <w:p w14:paraId="7EB69C9E" w14:textId="79F65FF5" w:rsidR="00211074" w:rsidRPr="00211074" w:rsidRDefault="00211074" w:rsidP="00211074">
            <w:pPr>
              <w:spacing w:line="240" w:lineRule="auto"/>
              <w:ind w:firstLine="0"/>
              <w:jc w:val="center"/>
              <w:rPr>
                <w:sz w:val="16"/>
                <w:szCs w:val="16"/>
                <w:lang w:bidi="ru-RU"/>
              </w:rPr>
            </w:pPr>
            <w:r w:rsidRPr="00211074">
              <w:rPr>
                <w:sz w:val="16"/>
                <w:szCs w:val="16"/>
              </w:rPr>
              <w:t>12</w:t>
            </w:r>
          </w:p>
        </w:tc>
        <w:tc>
          <w:tcPr>
            <w:tcW w:w="537" w:type="pct"/>
          </w:tcPr>
          <w:p w14:paraId="3EA36597" w14:textId="6497185C" w:rsidR="00211074" w:rsidRPr="00211074" w:rsidRDefault="00211074" w:rsidP="00211074">
            <w:pPr>
              <w:spacing w:line="240" w:lineRule="auto"/>
              <w:ind w:firstLine="0"/>
              <w:jc w:val="center"/>
              <w:rPr>
                <w:sz w:val="16"/>
                <w:szCs w:val="16"/>
                <w:lang w:bidi="ru-RU"/>
              </w:rPr>
            </w:pPr>
            <w:r w:rsidRPr="00211074">
              <w:rPr>
                <w:sz w:val="16"/>
                <w:szCs w:val="16"/>
              </w:rPr>
              <w:t>12,73</w:t>
            </w:r>
          </w:p>
        </w:tc>
        <w:tc>
          <w:tcPr>
            <w:tcW w:w="345" w:type="pct"/>
          </w:tcPr>
          <w:p w14:paraId="1D7D2601" w14:textId="5CDBEB20" w:rsidR="00211074" w:rsidRPr="00211074" w:rsidRDefault="00211074" w:rsidP="00211074">
            <w:pPr>
              <w:spacing w:line="240" w:lineRule="auto"/>
              <w:ind w:firstLine="0"/>
              <w:jc w:val="center"/>
              <w:rPr>
                <w:sz w:val="16"/>
                <w:szCs w:val="16"/>
                <w:lang w:bidi="ru-RU"/>
              </w:rPr>
            </w:pPr>
            <w:r w:rsidRPr="00211074">
              <w:rPr>
                <w:sz w:val="16"/>
                <w:szCs w:val="16"/>
              </w:rPr>
              <w:t>0,000000063</w:t>
            </w:r>
          </w:p>
        </w:tc>
        <w:tc>
          <w:tcPr>
            <w:tcW w:w="431" w:type="pct"/>
          </w:tcPr>
          <w:p w14:paraId="6527A72A" w14:textId="28BD2014" w:rsidR="00211074" w:rsidRPr="00211074" w:rsidRDefault="00211074" w:rsidP="00211074">
            <w:pPr>
              <w:spacing w:line="240" w:lineRule="auto"/>
              <w:ind w:firstLine="0"/>
              <w:jc w:val="center"/>
              <w:rPr>
                <w:sz w:val="16"/>
                <w:szCs w:val="16"/>
                <w:lang w:bidi="ru-RU"/>
              </w:rPr>
            </w:pPr>
            <w:r w:rsidRPr="00211074">
              <w:rPr>
                <w:sz w:val="16"/>
                <w:szCs w:val="16"/>
              </w:rPr>
              <w:t>0,999981253</w:t>
            </w:r>
          </w:p>
        </w:tc>
        <w:tc>
          <w:tcPr>
            <w:tcW w:w="466" w:type="pct"/>
          </w:tcPr>
          <w:p w14:paraId="3D44D5F1" w14:textId="4310818E" w:rsidR="00211074" w:rsidRPr="00211074" w:rsidRDefault="00211074" w:rsidP="00211074">
            <w:pPr>
              <w:spacing w:line="240" w:lineRule="auto"/>
              <w:ind w:firstLine="0"/>
              <w:jc w:val="center"/>
              <w:rPr>
                <w:sz w:val="16"/>
                <w:szCs w:val="16"/>
                <w:lang w:bidi="ru-RU"/>
              </w:rPr>
            </w:pPr>
            <w:r w:rsidRPr="00211074">
              <w:rPr>
                <w:sz w:val="16"/>
                <w:szCs w:val="16"/>
              </w:rPr>
              <w:t>0,999999601</w:t>
            </w:r>
          </w:p>
        </w:tc>
        <w:tc>
          <w:tcPr>
            <w:tcW w:w="503" w:type="pct"/>
          </w:tcPr>
          <w:p w14:paraId="14D056AB" w14:textId="1E256710" w:rsidR="00211074" w:rsidRPr="00211074" w:rsidRDefault="00211074" w:rsidP="00211074">
            <w:pPr>
              <w:spacing w:line="240" w:lineRule="auto"/>
              <w:ind w:firstLine="0"/>
              <w:jc w:val="center"/>
              <w:rPr>
                <w:sz w:val="16"/>
                <w:szCs w:val="16"/>
                <w:lang w:bidi="ru-RU"/>
              </w:rPr>
            </w:pPr>
            <w:r w:rsidRPr="00211074">
              <w:rPr>
                <w:sz w:val="16"/>
                <w:szCs w:val="16"/>
              </w:rPr>
              <w:t>19,94030204</w:t>
            </w:r>
          </w:p>
        </w:tc>
      </w:tr>
      <w:tr w:rsidR="00211074" w:rsidRPr="00211074" w14:paraId="15239E5A" w14:textId="77777777" w:rsidTr="00811AC4">
        <w:tc>
          <w:tcPr>
            <w:tcW w:w="488" w:type="pct"/>
          </w:tcPr>
          <w:p w14:paraId="7CF443E7" w14:textId="53812534" w:rsidR="00211074" w:rsidRPr="00211074" w:rsidRDefault="00211074" w:rsidP="00211074">
            <w:pPr>
              <w:spacing w:line="240" w:lineRule="auto"/>
              <w:ind w:firstLine="0"/>
              <w:jc w:val="center"/>
              <w:rPr>
                <w:sz w:val="16"/>
                <w:szCs w:val="16"/>
                <w:lang w:bidi="ru-RU"/>
              </w:rPr>
            </w:pPr>
            <w:r w:rsidRPr="00211074">
              <w:rPr>
                <w:sz w:val="16"/>
                <w:szCs w:val="16"/>
              </w:rPr>
              <w:t xml:space="preserve">УТ-31/1 </w:t>
            </w:r>
          </w:p>
        </w:tc>
        <w:tc>
          <w:tcPr>
            <w:tcW w:w="488" w:type="pct"/>
          </w:tcPr>
          <w:p w14:paraId="41DDE0E4" w14:textId="05C8B7D5" w:rsidR="00211074" w:rsidRPr="00211074" w:rsidRDefault="00211074" w:rsidP="00211074">
            <w:pPr>
              <w:spacing w:line="240" w:lineRule="auto"/>
              <w:ind w:firstLine="0"/>
              <w:jc w:val="center"/>
              <w:rPr>
                <w:sz w:val="16"/>
                <w:szCs w:val="16"/>
                <w:lang w:bidi="ru-RU"/>
              </w:rPr>
            </w:pPr>
            <w:r w:rsidRPr="00211074">
              <w:rPr>
                <w:sz w:val="16"/>
                <w:szCs w:val="16"/>
              </w:rPr>
              <w:t xml:space="preserve">УТ-31а/1 </w:t>
            </w:r>
          </w:p>
        </w:tc>
        <w:tc>
          <w:tcPr>
            <w:tcW w:w="304" w:type="pct"/>
          </w:tcPr>
          <w:p w14:paraId="78095AEC" w14:textId="5E83A178" w:rsidR="00211074" w:rsidRPr="00211074" w:rsidRDefault="00211074" w:rsidP="00211074">
            <w:pPr>
              <w:spacing w:line="240" w:lineRule="auto"/>
              <w:ind w:firstLine="0"/>
              <w:jc w:val="center"/>
              <w:rPr>
                <w:sz w:val="16"/>
                <w:szCs w:val="16"/>
                <w:lang w:bidi="ru-RU"/>
              </w:rPr>
            </w:pPr>
            <w:r w:rsidRPr="00211074">
              <w:rPr>
                <w:sz w:val="16"/>
                <w:szCs w:val="16"/>
              </w:rPr>
              <w:t>21</w:t>
            </w:r>
          </w:p>
        </w:tc>
        <w:tc>
          <w:tcPr>
            <w:tcW w:w="481" w:type="pct"/>
          </w:tcPr>
          <w:p w14:paraId="19F2169C" w14:textId="0B9E06F4" w:rsidR="00211074" w:rsidRPr="00211074" w:rsidRDefault="00211074" w:rsidP="00211074">
            <w:pPr>
              <w:spacing w:line="240" w:lineRule="auto"/>
              <w:ind w:firstLine="0"/>
              <w:jc w:val="center"/>
              <w:rPr>
                <w:sz w:val="16"/>
                <w:szCs w:val="16"/>
                <w:lang w:bidi="ru-RU"/>
              </w:rPr>
            </w:pPr>
            <w:r w:rsidRPr="00211074">
              <w:rPr>
                <w:sz w:val="16"/>
                <w:szCs w:val="16"/>
              </w:rPr>
              <w:t>0,219</w:t>
            </w:r>
          </w:p>
        </w:tc>
        <w:tc>
          <w:tcPr>
            <w:tcW w:w="481" w:type="pct"/>
          </w:tcPr>
          <w:p w14:paraId="775A1059" w14:textId="1195234B" w:rsidR="00211074" w:rsidRPr="00211074" w:rsidRDefault="00211074" w:rsidP="00211074">
            <w:pPr>
              <w:spacing w:line="240" w:lineRule="auto"/>
              <w:ind w:firstLine="0"/>
              <w:jc w:val="center"/>
              <w:rPr>
                <w:sz w:val="16"/>
                <w:szCs w:val="16"/>
                <w:lang w:bidi="ru-RU"/>
              </w:rPr>
            </w:pPr>
            <w:r w:rsidRPr="00211074">
              <w:rPr>
                <w:sz w:val="16"/>
                <w:szCs w:val="16"/>
              </w:rPr>
              <w:t>0,219</w:t>
            </w:r>
          </w:p>
        </w:tc>
        <w:tc>
          <w:tcPr>
            <w:tcW w:w="476" w:type="pct"/>
          </w:tcPr>
          <w:p w14:paraId="55321094" w14:textId="0A2A4AB0" w:rsidR="00211074" w:rsidRPr="00211074" w:rsidRDefault="00211074" w:rsidP="00211074">
            <w:pPr>
              <w:spacing w:line="240" w:lineRule="auto"/>
              <w:ind w:firstLine="0"/>
              <w:jc w:val="center"/>
              <w:rPr>
                <w:sz w:val="16"/>
                <w:szCs w:val="16"/>
                <w:lang w:bidi="ru-RU"/>
              </w:rPr>
            </w:pPr>
            <w:r w:rsidRPr="00211074">
              <w:rPr>
                <w:sz w:val="16"/>
                <w:szCs w:val="16"/>
              </w:rPr>
              <w:t>12</w:t>
            </w:r>
          </w:p>
        </w:tc>
        <w:tc>
          <w:tcPr>
            <w:tcW w:w="537" w:type="pct"/>
          </w:tcPr>
          <w:p w14:paraId="7CB2ED7B" w14:textId="2F97ADF0" w:rsidR="00211074" w:rsidRPr="00211074" w:rsidRDefault="00211074" w:rsidP="00211074">
            <w:pPr>
              <w:spacing w:line="240" w:lineRule="auto"/>
              <w:ind w:firstLine="0"/>
              <w:jc w:val="center"/>
              <w:rPr>
                <w:sz w:val="16"/>
                <w:szCs w:val="16"/>
                <w:lang w:bidi="ru-RU"/>
              </w:rPr>
            </w:pPr>
            <w:r w:rsidRPr="00211074">
              <w:rPr>
                <w:sz w:val="16"/>
                <w:szCs w:val="16"/>
              </w:rPr>
              <w:t>12,72</w:t>
            </w:r>
          </w:p>
        </w:tc>
        <w:tc>
          <w:tcPr>
            <w:tcW w:w="345" w:type="pct"/>
          </w:tcPr>
          <w:p w14:paraId="774D8137" w14:textId="26776207" w:rsidR="00211074" w:rsidRPr="00211074" w:rsidRDefault="00211074" w:rsidP="00211074">
            <w:pPr>
              <w:spacing w:line="240" w:lineRule="auto"/>
              <w:ind w:firstLine="0"/>
              <w:jc w:val="center"/>
              <w:rPr>
                <w:sz w:val="16"/>
                <w:szCs w:val="16"/>
                <w:lang w:bidi="ru-RU"/>
              </w:rPr>
            </w:pPr>
            <w:r w:rsidRPr="00211074">
              <w:rPr>
                <w:sz w:val="16"/>
                <w:szCs w:val="16"/>
              </w:rPr>
              <w:t>0,000000120</w:t>
            </w:r>
          </w:p>
        </w:tc>
        <w:tc>
          <w:tcPr>
            <w:tcW w:w="431" w:type="pct"/>
          </w:tcPr>
          <w:p w14:paraId="73630CCB" w14:textId="7176A2E5" w:rsidR="00211074" w:rsidRPr="00211074" w:rsidRDefault="00211074" w:rsidP="00211074">
            <w:pPr>
              <w:spacing w:line="240" w:lineRule="auto"/>
              <w:ind w:firstLine="0"/>
              <w:jc w:val="center"/>
              <w:rPr>
                <w:sz w:val="16"/>
                <w:szCs w:val="16"/>
                <w:lang w:bidi="ru-RU"/>
              </w:rPr>
            </w:pPr>
            <w:r w:rsidRPr="00211074">
              <w:rPr>
                <w:sz w:val="16"/>
                <w:szCs w:val="16"/>
              </w:rPr>
              <w:t>0,999964210</w:t>
            </w:r>
          </w:p>
        </w:tc>
        <w:tc>
          <w:tcPr>
            <w:tcW w:w="466" w:type="pct"/>
          </w:tcPr>
          <w:p w14:paraId="39EEC4A7" w14:textId="0A98D8E0" w:rsidR="00211074" w:rsidRPr="00211074" w:rsidRDefault="00211074" w:rsidP="00211074">
            <w:pPr>
              <w:spacing w:line="240" w:lineRule="auto"/>
              <w:ind w:firstLine="0"/>
              <w:jc w:val="center"/>
              <w:rPr>
                <w:sz w:val="16"/>
                <w:szCs w:val="16"/>
                <w:lang w:bidi="ru-RU"/>
              </w:rPr>
            </w:pPr>
            <w:r w:rsidRPr="00211074">
              <w:rPr>
                <w:sz w:val="16"/>
                <w:szCs w:val="16"/>
              </w:rPr>
              <w:t>0,999999239</w:t>
            </w:r>
          </w:p>
        </w:tc>
        <w:tc>
          <w:tcPr>
            <w:tcW w:w="503" w:type="pct"/>
          </w:tcPr>
          <w:p w14:paraId="17FB0CB8" w14:textId="28BC1DD2" w:rsidR="00211074" w:rsidRPr="00211074" w:rsidRDefault="00211074" w:rsidP="00211074">
            <w:pPr>
              <w:spacing w:line="240" w:lineRule="auto"/>
              <w:ind w:firstLine="0"/>
              <w:jc w:val="center"/>
              <w:rPr>
                <w:sz w:val="16"/>
                <w:szCs w:val="16"/>
                <w:lang w:bidi="ru-RU"/>
              </w:rPr>
            </w:pPr>
            <w:r w:rsidRPr="00211074">
              <w:rPr>
                <w:sz w:val="16"/>
                <w:szCs w:val="16"/>
              </w:rPr>
              <w:t>18,83250066</w:t>
            </w:r>
          </w:p>
        </w:tc>
      </w:tr>
      <w:tr w:rsidR="00211074" w:rsidRPr="00211074" w14:paraId="542E57E1" w14:textId="77777777" w:rsidTr="00811AC4">
        <w:tc>
          <w:tcPr>
            <w:tcW w:w="488" w:type="pct"/>
          </w:tcPr>
          <w:p w14:paraId="127E9C51" w14:textId="0AF27B03" w:rsidR="00211074" w:rsidRPr="00211074" w:rsidRDefault="00211074" w:rsidP="00211074">
            <w:pPr>
              <w:spacing w:line="240" w:lineRule="auto"/>
              <w:ind w:firstLine="0"/>
              <w:jc w:val="center"/>
              <w:rPr>
                <w:sz w:val="16"/>
                <w:szCs w:val="16"/>
                <w:lang w:bidi="ru-RU"/>
              </w:rPr>
            </w:pPr>
            <w:r w:rsidRPr="00211074">
              <w:rPr>
                <w:sz w:val="16"/>
                <w:szCs w:val="16"/>
              </w:rPr>
              <w:t>УТ-31а/1</w:t>
            </w:r>
          </w:p>
        </w:tc>
        <w:tc>
          <w:tcPr>
            <w:tcW w:w="488" w:type="pct"/>
          </w:tcPr>
          <w:p w14:paraId="1E3F9D0E" w14:textId="47A48BFB" w:rsidR="00211074" w:rsidRPr="00211074" w:rsidRDefault="00211074" w:rsidP="00211074">
            <w:pPr>
              <w:spacing w:line="240" w:lineRule="auto"/>
              <w:ind w:firstLine="0"/>
              <w:jc w:val="center"/>
              <w:rPr>
                <w:sz w:val="16"/>
                <w:szCs w:val="16"/>
                <w:lang w:bidi="ru-RU"/>
              </w:rPr>
            </w:pPr>
            <w:r w:rsidRPr="00211074">
              <w:rPr>
                <w:sz w:val="16"/>
                <w:szCs w:val="16"/>
              </w:rPr>
              <w:t xml:space="preserve">УТ-31б/1 </w:t>
            </w:r>
          </w:p>
        </w:tc>
        <w:tc>
          <w:tcPr>
            <w:tcW w:w="304" w:type="pct"/>
          </w:tcPr>
          <w:p w14:paraId="0978DC75" w14:textId="6B6F83BE" w:rsidR="00211074" w:rsidRPr="00211074" w:rsidRDefault="00211074" w:rsidP="00211074">
            <w:pPr>
              <w:spacing w:line="240" w:lineRule="auto"/>
              <w:ind w:firstLine="0"/>
              <w:jc w:val="center"/>
              <w:rPr>
                <w:sz w:val="16"/>
                <w:szCs w:val="16"/>
                <w:lang w:bidi="ru-RU"/>
              </w:rPr>
            </w:pPr>
            <w:r w:rsidRPr="00211074">
              <w:rPr>
                <w:sz w:val="16"/>
                <w:szCs w:val="16"/>
              </w:rPr>
              <w:t>61</w:t>
            </w:r>
          </w:p>
        </w:tc>
        <w:tc>
          <w:tcPr>
            <w:tcW w:w="481" w:type="pct"/>
          </w:tcPr>
          <w:p w14:paraId="7CAE3B15" w14:textId="0C16962F"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81" w:type="pct"/>
          </w:tcPr>
          <w:p w14:paraId="431D98E1" w14:textId="73C52159"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76" w:type="pct"/>
          </w:tcPr>
          <w:p w14:paraId="617EBA24" w14:textId="6AC59EA6" w:rsidR="00211074" w:rsidRPr="00211074" w:rsidRDefault="00211074" w:rsidP="00211074">
            <w:pPr>
              <w:spacing w:line="240" w:lineRule="auto"/>
              <w:ind w:firstLine="0"/>
              <w:jc w:val="center"/>
              <w:rPr>
                <w:sz w:val="16"/>
                <w:szCs w:val="16"/>
                <w:lang w:bidi="ru-RU"/>
              </w:rPr>
            </w:pPr>
            <w:r w:rsidRPr="00211074">
              <w:rPr>
                <w:sz w:val="16"/>
                <w:szCs w:val="16"/>
              </w:rPr>
              <w:t>12</w:t>
            </w:r>
          </w:p>
        </w:tc>
        <w:tc>
          <w:tcPr>
            <w:tcW w:w="537" w:type="pct"/>
          </w:tcPr>
          <w:p w14:paraId="55B7DF14" w14:textId="32764C0C" w:rsidR="00211074" w:rsidRPr="00211074" w:rsidRDefault="00211074" w:rsidP="00211074">
            <w:pPr>
              <w:spacing w:line="240" w:lineRule="auto"/>
              <w:ind w:firstLine="0"/>
              <w:jc w:val="center"/>
              <w:rPr>
                <w:sz w:val="16"/>
                <w:szCs w:val="16"/>
                <w:lang w:bidi="ru-RU"/>
              </w:rPr>
            </w:pPr>
            <w:r w:rsidRPr="00211074">
              <w:rPr>
                <w:sz w:val="16"/>
                <w:szCs w:val="16"/>
              </w:rPr>
              <w:t>7,37</w:t>
            </w:r>
          </w:p>
        </w:tc>
        <w:tc>
          <w:tcPr>
            <w:tcW w:w="345" w:type="pct"/>
          </w:tcPr>
          <w:p w14:paraId="09F5E09B" w14:textId="414B3B44" w:rsidR="00211074" w:rsidRPr="00211074" w:rsidRDefault="00211074" w:rsidP="00211074">
            <w:pPr>
              <w:spacing w:line="240" w:lineRule="auto"/>
              <w:ind w:firstLine="0"/>
              <w:jc w:val="center"/>
              <w:rPr>
                <w:sz w:val="16"/>
                <w:szCs w:val="16"/>
                <w:lang w:bidi="ru-RU"/>
              </w:rPr>
            </w:pPr>
            <w:r w:rsidRPr="00211074">
              <w:rPr>
                <w:sz w:val="16"/>
                <w:szCs w:val="16"/>
              </w:rPr>
              <w:t>0,000000348</w:t>
            </w:r>
          </w:p>
        </w:tc>
        <w:tc>
          <w:tcPr>
            <w:tcW w:w="431" w:type="pct"/>
          </w:tcPr>
          <w:p w14:paraId="38B641B9" w14:textId="303DEAF2" w:rsidR="00211074" w:rsidRPr="00211074" w:rsidRDefault="00211074" w:rsidP="00211074">
            <w:pPr>
              <w:spacing w:line="240" w:lineRule="auto"/>
              <w:ind w:firstLine="0"/>
              <w:jc w:val="center"/>
              <w:rPr>
                <w:sz w:val="16"/>
                <w:szCs w:val="16"/>
                <w:lang w:bidi="ru-RU"/>
              </w:rPr>
            </w:pPr>
            <w:r w:rsidRPr="00211074">
              <w:rPr>
                <w:sz w:val="16"/>
                <w:szCs w:val="16"/>
              </w:rPr>
              <w:t>0,999896043</w:t>
            </w:r>
          </w:p>
        </w:tc>
        <w:tc>
          <w:tcPr>
            <w:tcW w:w="466" w:type="pct"/>
          </w:tcPr>
          <w:p w14:paraId="43041E83" w14:textId="7337FA93" w:rsidR="00211074" w:rsidRPr="00211074" w:rsidRDefault="00211074" w:rsidP="00211074">
            <w:pPr>
              <w:spacing w:line="240" w:lineRule="auto"/>
              <w:ind w:firstLine="0"/>
              <w:jc w:val="center"/>
              <w:rPr>
                <w:sz w:val="16"/>
                <w:szCs w:val="16"/>
                <w:lang w:bidi="ru-RU"/>
              </w:rPr>
            </w:pPr>
            <w:r w:rsidRPr="00211074">
              <w:rPr>
                <w:sz w:val="16"/>
                <w:szCs w:val="16"/>
              </w:rPr>
              <w:t>0,999998719</w:t>
            </w:r>
          </w:p>
        </w:tc>
        <w:tc>
          <w:tcPr>
            <w:tcW w:w="503" w:type="pct"/>
          </w:tcPr>
          <w:p w14:paraId="10136C4C" w14:textId="7975AC2D" w:rsidR="00211074" w:rsidRPr="00211074" w:rsidRDefault="00211074" w:rsidP="00211074">
            <w:pPr>
              <w:spacing w:line="240" w:lineRule="auto"/>
              <w:ind w:firstLine="0"/>
              <w:jc w:val="center"/>
              <w:rPr>
                <w:sz w:val="16"/>
                <w:szCs w:val="16"/>
                <w:lang w:bidi="ru-RU"/>
              </w:rPr>
            </w:pPr>
            <w:r w:rsidRPr="00211074">
              <w:rPr>
                <w:sz w:val="16"/>
                <w:szCs w:val="16"/>
              </w:rPr>
              <w:t>22,15587161</w:t>
            </w:r>
          </w:p>
        </w:tc>
      </w:tr>
      <w:tr w:rsidR="00211074" w:rsidRPr="00211074" w14:paraId="5E79ED57" w14:textId="77777777" w:rsidTr="00811AC4">
        <w:tc>
          <w:tcPr>
            <w:tcW w:w="488" w:type="pct"/>
          </w:tcPr>
          <w:p w14:paraId="10EE3C64" w14:textId="6D7B0C14" w:rsidR="00211074" w:rsidRPr="00211074" w:rsidRDefault="00211074" w:rsidP="00211074">
            <w:pPr>
              <w:spacing w:line="240" w:lineRule="auto"/>
              <w:ind w:firstLine="0"/>
              <w:jc w:val="center"/>
              <w:rPr>
                <w:sz w:val="16"/>
                <w:szCs w:val="16"/>
                <w:lang w:bidi="ru-RU"/>
              </w:rPr>
            </w:pPr>
            <w:r w:rsidRPr="00211074">
              <w:rPr>
                <w:sz w:val="16"/>
                <w:szCs w:val="16"/>
              </w:rPr>
              <w:t>УТ-31а/1</w:t>
            </w:r>
          </w:p>
        </w:tc>
        <w:tc>
          <w:tcPr>
            <w:tcW w:w="488" w:type="pct"/>
          </w:tcPr>
          <w:p w14:paraId="1E8F8027" w14:textId="0E979B12" w:rsidR="00211074" w:rsidRPr="00211074" w:rsidRDefault="00211074" w:rsidP="00211074">
            <w:pPr>
              <w:spacing w:line="240" w:lineRule="auto"/>
              <w:ind w:firstLine="0"/>
              <w:jc w:val="center"/>
              <w:rPr>
                <w:sz w:val="16"/>
                <w:szCs w:val="16"/>
                <w:lang w:bidi="ru-RU"/>
              </w:rPr>
            </w:pPr>
            <w:r w:rsidRPr="00211074">
              <w:rPr>
                <w:sz w:val="16"/>
                <w:szCs w:val="16"/>
              </w:rPr>
              <w:t xml:space="preserve">УТ-32/1 </w:t>
            </w:r>
          </w:p>
        </w:tc>
        <w:tc>
          <w:tcPr>
            <w:tcW w:w="304" w:type="pct"/>
          </w:tcPr>
          <w:p w14:paraId="02341803" w14:textId="3F2A58AC" w:rsidR="00211074" w:rsidRPr="00211074" w:rsidRDefault="00211074" w:rsidP="00211074">
            <w:pPr>
              <w:spacing w:line="240" w:lineRule="auto"/>
              <w:ind w:firstLine="0"/>
              <w:jc w:val="center"/>
              <w:rPr>
                <w:sz w:val="16"/>
                <w:szCs w:val="16"/>
                <w:lang w:bidi="ru-RU"/>
              </w:rPr>
            </w:pPr>
            <w:r w:rsidRPr="00211074">
              <w:rPr>
                <w:sz w:val="16"/>
                <w:szCs w:val="16"/>
              </w:rPr>
              <w:t>39</w:t>
            </w:r>
          </w:p>
        </w:tc>
        <w:tc>
          <w:tcPr>
            <w:tcW w:w="481" w:type="pct"/>
          </w:tcPr>
          <w:p w14:paraId="2389D547" w14:textId="33B18103" w:rsidR="00211074" w:rsidRPr="00211074" w:rsidRDefault="00211074" w:rsidP="00211074">
            <w:pPr>
              <w:spacing w:line="240" w:lineRule="auto"/>
              <w:ind w:firstLine="0"/>
              <w:jc w:val="center"/>
              <w:rPr>
                <w:sz w:val="16"/>
                <w:szCs w:val="16"/>
                <w:lang w:bidi="ru-RU"/>
              </w:rPr>
            </w:pPr>
            <w:r w:rsidRPr="00211074">
              <w:rPr>
                <w:sz w:val="16"/>
                <w:szCs w:val="16"/>
              </w:rPr>
              <w:t>0,219</w:t>
            </w:r>
          </w:p>
        </w:tc>
        <w:tc>
          <w:tcPr>
            <w:tcW w:w="481" w:type="pct"/>
          </w:tcPr>
          <w:p w14:paraId="79C7C262" w14:textId="473F1FC8" w:rsidR="00211074" w:rsidRPr="00211074" w:rsidRDefault="00211074" w:rsidP="00211074">
            <w:pPr>
              <w:spacing w:line="240" w:lineRule="auto"/>
              <w:ind w:firstLine="0"/>
              <w:jc w:val="center"/>
              <w:rPr>
                <w:sz w:val="16"/>
                <w:szCs w:val="16"/>
                <w:lang w:bidi="ru-RU"/>
              </w:rPr>
            </w:pPr>
            <w:r w:rsidRPr="00211074">
              <w:rPr>
                <w:sz w:val="16"/>
                <w:szCs w:val="16"/>
              </w:rPr>
              <w:t>0,219</w:t>
            </w:r>
          </w:p>
        </w:tc>
        <w:tc>
          <w:tcPr>
            <w:tcW w:w="476" w:type="pct"/>
          </w:tcPr>
          <w:p w14:paraId="7F792647" w14:textId="02DEBD32" w:rsidR="00211074" w:rsidRPr="00211074" w:rsidRDefault="00211074" w:rsidP="00211074">
            <w:pPr>
              <w:spacing w:line="240" w:lineRule="auto"/>
              <w:ind w:firstLine="0"/>
              <w:jc w:val="center"/>
              <w:rPr>
                <w:sz w:val="16"/>
                <w:szCs w:val="16"/>
                <w:lang w:bidi="ru-RU"/>
              </w:rPr>
            </w:pPr>
            <w:r w:rsidRPr="00211074">
              <w:rPr>
                <w:sz w:val="16"/>
                <w:szCs w:val="16"/>
              </w:rPr>
              <w:t>12</w:t>
            </w:r>
          </w:p>
        </w:tc>
        <w:tc>
          <w:tcPr>
            <w:tcW w:w="537" w:type="pct"/>
          </w:tcPr>
          <w:p w14:paraId="65BE7B96" w14:textId="28689D85" w:rsidR="00211074" w:rsidRPr="00211074" w:rsidRDefault="00211074" w:rsidP="00211074">
            <w:pPr>
              <w:spacing w:line="240" w:lineRule="auto"/>
              <w:ind w:firstLine="0"/>
              <w:jc w:val="center"/>
              <w:rPr>
                <w:sz w:val="16"/>
                <w:szCs w:val="16"/>
                <w:lang w:bidi="ru-RU"/>
              </w:rPr>
            </w:pPr>
            <w:r w:rsidRPr="00211074">
              <w:rPr>
                <w:sz w:val="16"/>
                <w:szCs w:val="16"/>
              </w:rPr>
              <w:t>12,7</w:t>
            </w:r>
          </w:p>
        </w:tc>
        <w:tc>
          <w:tcPr>
            <w:tcW w:w="345" w:type="pct"/>
          </w:tcPr>
          <w:p w14:paraId="579804D4" w14:textId="682E7173" w:rsidR="00211074" w:rsidRPr="00211074" w:rsidRDefault="00211074" w:rsidP="00211074">
            <w:pPr>
              <w:spacing w:line="240" w:lineRule="auto"/>
              <w:ind w:firstLine="0"/>
              <w:jc w:val="center"/>
              <w:rPr>
                <w:sz w:val="16"/>
                <w:szCs w:val="16"/>
                <w:lang w:bidi="ru-RU"/>
              </w:rPr>
            </w:pPr>
            <w:r w:rsidRPr="00211074">
              <w:rPr>
                <w:sz w:val="16"/>
                <w:szCs w:val="16"/>
              </w:rPr>
              <w:t>0,000000222</w:t>
            </w:r>
          </w:p>
        </w:tc>
        <w:tc>
          <w:tcPr>
            <w:tcW w:w="431" w:type="pct"/>
          </w:tcPr>
          <w:p w14:paraId="7DFE22F6" w14:textId="534CFF77" w:rsidR="00211074" w:rsidRPr="00211074" w:rsidRDefault="00211074" w:rsidP="00211074">
            <w:pPr>
              <w:spacing w:line="240" w:lineRule="auto"/>
              <w:ind w:firstLine="0"/>
              <w:jc w:val="center"/>
              <w:rPr>
                <w:sz w:val="16"/>
                <w:szCs w:val="16"/>
                <w:lang w:bidi="ru-RU"/>
              </w:rPr>
            </w:pPr>
            <w:r w:rsidRPr="00211074">
              <w:rPr>
                <w:sz w:val="16"/>
                <w:szCs w:val="16"/>
              </w:rPr>
              <w:t>0,999933535</w:t>
            </w:r>
          </w:p>
        </w:tc>
        <w:tc>
          <w:tcPr>
            <w:tcW w:w="466" w:type="pct"/>
          </w:tcPr>
          <w:p w14:paraId="1990316E" w14:textId="024860D7" w:rsidR="00211074" w:rsidRPr="00211074" w:rsidRDefault="00211074" w:rsidP="00211074">
            <w:pPr>
              <w:spacing w:line="240" w:lineRule="auto"/>
              <w:ind w:firstLine="0"/>
              <w:jc w:val="center"/>
              <w:rPr>
                <w:sz w:val="16"/>
                <w:szCs w:val="16"/>
                <w:lang w:bidi="ru-RU"/>
              </w:rPr>
            </w:pPr>
            <w:r w:rsidRPr="00211074">
              <w:rPr>
                <w:sz w:val="16"/>
                <w:szCs w:val="16"/>
              </w:rPr>
              <w:t>0,999998588</w:t>
            </w:r>
          </w:p>
        </w:tc>
        <w:tc>
          <w:tcPr>
            <w:tcW w:w="503" w:type="pct"/>
          </w:tcPr>
          <w:p w14:paraId="4BC4F864" w14:textId="7BEAC8C1" w:rsidR="00211074" w:rsidRPr="00211074" w:rsidRDefault="00211074" w:rsidP="00211074">
            <w:pPr>
              <w:spacing w:line="240" w:lineRule="auto"/>
              <w:ind w:firstLine="0"/>
              <w:jc w:val="center"/>
              <w:rPr>
                <w:sz w:val="16"/>
                <w:szCs w:val="16"/>
                <w:lang w:bidi="ru-RU"/>
              </w:rPr>
            </w:pPr>
            <w:r w:rsidRPr="00211074">
              <w:rPr>
                <w:sz w:val="16"/>
                <w:szCs w:val="16"/>
              </w:rPr>
              <w:t>18,83248842</w:t>
            </w:r>
          </w:p>
        </w:tc>
      </w:tr>
      <w:tr w:rsidR="00211074" w:rsidRPr="00211074" w14:paraId="2C9BFA01" w14:textId="77777777" w:rsidTr="00811AC4">
        <w:tc>
          <w:tcPr>
            <w:tcW w:w="488" w:type="pct"/>
          </w:tcPr>
          <w:p w14:paraId="06931AB8" w14:textId="0832FD97" w:rsidR="00211074" w:rsidRPr="00211074" w:rsidRDefault="00211074" w:rsidP="00211074">
            <w:pPr>
              <w:spacing w:line="240" w:lineRule="auto"/>
              <w:ind w:firstLine="0"/>
              <w:jc w:val="center"/>
              <w:rPr>
                <w:sz w:val="16"/>
                <w:szCs w:val="16"/>
                <w:lang w:bidi="ru-RU"/>
              </w:rPr>
            </w:pPr>
            <w:r w:rsidRPr="00211074">
              <w:rPr>
                <w:sz w:val="16"/>
                <w:szCs w:val="16"/>
              </w:rPr>
              <w:t xml:space="preserve">УТ-32/1 </w:t>
            </w:r>
          </w:p>
        </w:tc>
        <w:tc>
          <w:tcPr>
            <w:tcW w:w="488" w:type="pct"/>
          </w:tcPr>
          <w:p w14:paraId="5474BED6" w14:textId="105213DC" w:rsidR="00211074" w:rsidRPr="00211074" w:rsidRDefault="00211074" w:rsidP="00211074">
            <w:pPr>
              <w:spacing w:line="240" w:lineRule="auto"/>
              <w:ind w:firstLine="0"/>
              <w:jc w:val="center"/>
              <w:rPr>
                <w:sz w:val="16"/>
                <w:szCs w:val="16"/>
                <w:lang w:bidi="ru-RU"/>
              </w:rPr>
            </w:pPr>
            <w:r w:rsidRPr="00211074">
              <w:rPr>
                <w:sz w:val="16"/>
                <w:szCs w:val="16"/>
              </w:rPr>
              <w:t xml:space="preserve">УТ-33/1 </w:t>
            </w:r>
          </w:p>
        </w:tc>
        <w:tc>
          <w:tcPr>
            <w:tcW w:w="304" w:type="pct"/>
          </w:tcPr>
          <w:p w14:paraId="1DCA0836" w14:textId="59814E39" w:rsidR="00211074" w:rsidRPr="00211074" w:rsidRDefault="00211074" w:rsidP="00211074">
            <w:pPr>
              <w:spacing w:line="240" w:lineRule="auto"/>
              <w:ind w:firstLine="0"/>
              <w:jc w:val="center"/>
              <w:rPr>
                <w:sz w:val="16"/>
                <w:szCs w:val="16"/>
                <w:lang w:bidi="ru-RU"/>
              </w:rPr>
            </w:pPr>
            <w:r w:rsidRPr="00211074">
              <w:rPr>
                <w:sz w:val="16"/>
                <w:szCs w:val="16"/>
              </w:rPr>
              <w:t>23</w:t>
            </w:r>
          </w:p>
        </w:tc>
        <w:tc>
          <w:tcPr>
            <w:tcW w:w="481" w:type="pct"/>
          </w:tcPr>
          <w:p w14:paraId="6AA9CBBE" w14:textId="0F904AE1" w:rsidR="00211074" w:rsidRPr="00211074" w:rsidRDefault="00211074" w:rsidP="00211074">
            <w:pPr>
              <w:spacing w:line="240" w:lineRule="auto"/>
              <w:ind w:firstLine="0"/>
              <w:jc w:val="center"/>
              <w:rPr>
                <w:sz w:val="16"/>
                <w:szCs w:val="16"/>
                <w:lang w:bidi="ru-RU"/>
              </w:rPr>
            </w:pPr>
            <w:r w:rsidRPr="00211074">
              <w:rPr>
                <w:sz w:val="16"/>
                <w:szCs w:val="16"/>
              </w:rPr>
              <w:t>0,219</w:t>
            </w:r>
          </w:p>
        </w:tc>
        <w:tc>
          <w:tcPr>
            <w:tcW w:w="481" w:type="pct"/>
          </w:tcPr>
          <w:p w14:paraId="0EFA26D8" w14:textId="51CBDF27" w:rsidR="00211074" w:rsidRPr="00211074" w:rsidRDefault="00211074" w:rsidP="00211074">
            <w:pPr>
              <w:spacing w:line="240" w:lineRule="auto"/>
              <w:ind w:firstLine="0"/>
              <w:jc w:val="center"/>
              <w:rPr>
                <w:sz w:val="16"/>
                <w:szCs w:val="16"/>
                <w:lang w:bidi="ru-RU"/>
              </w:rPr>
            </w:pPr>
            <w:r w:rsidRPr="00211074">
              <w:rPr>
                <w:sz w:val="16"/>
                <w:szCs w:val="16"/>
              </w:rPr>
              <w:t>0,219</w:t>
            </w:r>
          </w:p>
        </w:tc>
        <w:tc>
          <w:tcPr>
            <w:tcW w:w="476" w:type="pct"/>
          </w:tcPr>
          <w:p w14:paraId="2DB0F8BF" w14:textId="58E13264" w:rsidR="00211074" w:rsidRPr="00211074" w:rsidRDefault="00211074" w:rsidP="00211074">
            <w:pPr>
              <w:spacing w:line="240" w:lineRule="auto"/>
              <w:ind w:firstLine="0"/>
              <w:jc w:val="center"/>
              <w:rPr>
                <w:sz w:val="16"/>
                <w:szCs w:val="16"/>
                <w:lang w:bidi="ru-RU"/>
              </w:rPr>
            </w:pPr>
            <w:r w:rsidRPr="00211074">
              <w:rPr>
                <w:sz w:val="16"/>
                <w:szCs w:val="16"/>
              </w:rPr>
              <w:t>12</w:t>
            </w:r>
          </w:p>
        </w:tc>
        <w:tc>
          <w:tcPr>
            <w:tcW w:w="537" w:type="pct"/>
          </w:tcPr>
          <w:p w14:paraId="79438DC7" w14:textId="72295B33" w:rsidR="00211074" w:rsidRPr="00211074" w:rsidRDefault="00211074" w:rsidP="00211074">
            <w:pPr>
              <w:spacing w:line="240" w:lineRule="auto"/>
              <w:ind w:firstLine="0"/>
              <w:jc w:val="center"/>
              <w:rPr>
                <w:sz w:val="16"/>
                <w:szCs w:val="16"/>
                <w:lang w:bidi="ru-RU"/>
              </w:rPr>
            </w:pPr>
            <w:r w:rsidRPr="00211074">
              <w:rPr>
                <w:sz w:val="16"/>
                <w:szCs w:val="16"/>
              </w:rPr>
              <w:t>12,72</w:t>
            </w:r>
          </w:p>
        </w:tc>
        <w:tc>
          <w:tcPr>
            <w:tcW w:w="345" w:type="pct"/>
          </w:tcPr>
          <w:p w14:paraId="2FA2F5B1" w14:textId="0FDBF360" w:rsidR="00211074" w:rsidRPr="00211074" w:rsidRDefault="00211074" w:rsidP="00211074">
            <w:pPr>
              <w:spacing w:line="240" w:lineRule="auto"/>
              <w:ind w:firstLine="0"/>
              <w:jc w:val="center"/>
              <w:rPr>
                <w:sz w:val="16"/>
                <w:szCs w:val="16"/>
                <w:lang w:bidi="ru-RU"/>
              </w:rPr>
            </w:pPr>
            <w:r w:rsidRPr="00211074">
              <w:rPr>
                <w:sz w:val="16"/>
                <w:szCs w:val="16"/>
              </w:rPr>
              <w:t>0,000000131</w:t>
            </w:r>
          </w:p>
        </w:tc>
        <w:tc>
          <w:tcPr>
            <w:tcW w:w="431" w:type="pct"/>
          </w:tcPr>
          <w:p w14:paraId="19B85E72" w14:textId="1E5C1FB4" w:rsidR="00211074" w:rsidRPr="00211074" w:rsidRDefault="00211074" w:rsidP="00211074">
            <w:pPr>
              <w:spacing w:line="240" w:lineRule="auto"/>
              <w:ind w:firstLine="0"/>
              <w:jc w:val="center"/>
              <w:rPr>
                <w:sz w:val="16"/>
                <w:szCs w:val="16"/>
                <w:lang w:bidi="ru-RU"/>
              </w:rPr>
            </w:pPr>
            <w:r w:rsidRPr="00211074">
              <w:rPr>
                <w:sz w:val="16"/>
                <w:szCs w:val="16"/>
              </w:rPr>
              <w:t>0,999960802</w:t>
            </w:r>
          </w:p>
        </w:tc>
        <w:tc>
          <w:tcPr>
            <w:tcW w:w="466" w:type="pct"/>
          </w:tcPr>
          <w:p w14:paraId="510BF868" w14:textId="583CB377" w:rsidR="00211074" w:rsidRPr="00211074" w:rsidRDefault="00211074" w:rsidP="00211074">
            <w:pPr>
              <w:spacing w:line="240" w:lineRule="auto"/>
              <w:ind w:firstLine="0"/>
              <w:jc w:val="center"/>
              <w:rPr>
                <w:sz w:val="16"/>
                <w:szCs w:val="16"/>
                <w:lang w:bidi="ru-RU"/>
              </w:rPr>
            </w:pPr>
            <w:r w:rsidRPr="00211074">
              <w:rPr>
                <w:sz w:val="16"/>
                <w:szCs w:val="16"/>
              </w:rPr>
              <w:t>0,999999166</w:t>
            </w:r>
          </w:p>
        </w:tc>
        <w:tc>
          <w:tcPr>
            <w:tcW w:w="503" w:type="pct"/>
          </w:tcPr>
          <w:p w14:paraId="53458213" w14:textId="270A4D35" w:rsidR="00211074" w:rsidRPr="00211074" w:rsidRDefault="00211074" w:rsidP="00211074">
            <w:pPr>
              <w:spacing w:line="240" w:lineRule="auto"/>
              <w:ind w:firstLine="0"/>
              <w:jc w:val="center"/>
              <w:rPr>
                <w:sz w:val="16"/>
                <w:szCs w:val="16"/>
                <w:lang w:bidi="ru-RU"/>
              </w:rPr>
            </w:pPr>
            <w:r w:rsidRPr="00211074">
              <w:rPr>
                <w:sz w:val="16"/>
                <w:szCs w:val="16"/>
              </w:rPr>
              <w:t>14,40132299</w:t>
            </w:r>
          </w:p>
        </w:tc>
      </w:tr>
      <w:tr w:rsidR="00211074" w:rsidRPr="00211074" w14:paraId="30973FAA" w14:textId="77777777" w:rsidTr="00811AC4">
        <w:tc>
          <w:tcPr>
            <w:tcW w:w="488" w:type="pct"/>
          </w:tcPr>
          <w:p w14:paraId="76D2CFCD" w14:textId="379F38B8" w:rsidR="00211074" w:rsidRPr="00211074" w:rsidRDefault="00211074" w:rsidP="00211074">
            <w:pPr>
              <w:spacing w:line="240" w:lineRule="auto"/>
              <w:ind w:firstLine="0"/>
              <w:jc w:val="center"/>
              <w:rPr>
                <w:sz w:val="16"/>
                <w:szCs w:val="16"/>
                <w:lang w:bidi="ru-RU"/>
              </w:rPr>
            </w:pPr>
            <w:r w:rsidRPr="00211074">
              <w:rPr>
                <w:sz w:val="16"/>
                <w:szCs w:val="16"/>
              </w:rPr>
              <w:t>УТ-33/1</w:t>
            </w:r>
          </w:p>
        </w:tc>
        <w:tc>
          <w:tcPr>
            <w:tcW w:w="488" w:type="pct"/>
          </w:tcPr>
          <w:p w14:paraId="107AEAB4" w14:textId="75FA849E" w:rsidR="00211074" w:rsidRPr="00211074" w:rsidRDefault="00211074" w:rsidP="00211074">
            <w:pPr>
              <w:spacing w:line="240" w:lineRule="auto"/>
              <w:ind w:firstLine="0"/>
              <w:jc w:val="center"/>
              <w:rPr>
                <w:sz w:val="16"/>
                <w:szCs w:val="16"/>
                <w:lang w:bidi="ru-RU"/>
              </w:rPr>
            </w:pPr>
            <w:r w:rsidRPr="00211074">
              <w:rPr>
                <w:sz w:val="16"/>
                <w:szCs w:val="16"/>
              </w:rPr>
              <w:t xml:space="preserve">УТ-З3а/1 </w:t>
            </w:r>
          </w:p>
        </w:tc>
        <w:tc>
          <w:tcPr>
            <w:tcW w:w="304" w:type="pct"/>
          </w:tcPr>
          <w:p w14:paraId="568ABF59" w14:textId="7A7E205C" w:rsidR="00211074" w:rsidRPr="00211074" w:rsidRDefault="00211074" w:rsidP="00211074">
            <w:pPr>
              <w:spacing w:line="240" w:lineRule="auto"/>
              <w:ind w:firstLine="0"/>
              <w:jc w:val="center"/>
              <w:rPr>
                <w:sz w:val="16"/>
                <w:szCs w:val="16"/>
                <w:lang w:bidi="ru-RU"/>
              </w:rPr>
            </w:pPr>
            <w:r w:rsidRPr="00211074">
              <w:rPr>
                <w:sz w:val="16"/>
                <w:szCs w:val="16"/>
              </w:rPr>
              <w:t>37</w:t>
            </w:r>
          </w:p>
        </w:tc>
        <w:tc>
          <w:tcPr>
            <w:tcW w:w="481" w:type="pct"/>
          </w:tcPr>
          <w:p w14:paraId="23DBAFDF" w14:textId="19B8C127"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81" w:type="pct"/>
          </w:tcPr>
          <w:p w14:paraId="3DF6BF20" w14:textId="49023442"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76" w:type="pct"/>
          </w:tcPr>
          <w:p w14:paraId="3E0F028C" w14:textId="14A0DDD0" w:rsidR="00211074" w:rsidRPr="00211074" w:rsidRDefault="00211074" w:rsidP="00211074">
            <w:pPr>
              <w:spacing w:line="240" w:lineRule="auto"/>
              <w:ind w:firstLine="0"/>
              <w:jc w:val="center"/>
              <w:rPr>
                <w:sz w:val="16"/>
                <w:szCs w:val="16"/>
                <w:lang w:bidi="ru-RU"/>
              </w:rPr>
            </w:pPr>
            <w:r w:rsidRPr="00211074">
              <w:rPr>
                <w:sz w:val="16"/>
                <w:szCs w:val="16"/>
              </w:rPr>
              <w:t>12</w:t>
            </w:r>
          </w:p>
        </w:tc>
        <w:tc>
          <w:tcPr>
            <w:tcW w:w="537" w:type="pct"/>
          </w:tcPr>
          <w:p w14:paraId="60E1791E" w14:textId="5618D319" w:rsidR="00211074" w:rsidRPr="00211074" w:rsidRDefault="00211074" w:rsidP="00211074">
            <w:pPr>
              <w:spacing w:line="240" w:lineRule="auto"/>
              <w:ind w:firstLine="0"/>
              <w:jc w:val="center"/>
              <w:rPr>
                <w:sz w:val="16"/>
                <w:szCs w:val="16"/>
                <w:lang w:bidi="ru-RU"/>
              </w:rPr>
            </w:pPr>
            <w:r w:rsidRPr="00211074">
              <w:rPr>
                <w:sz w:val="16"/>
                <w:szCs w:val="16"/>
              </w:rPr>
              <w:t>7,38</w:t>
            </w:r>
          </w:p>
        </w:tc>
        <w:tc>
          <w:tcPr>
            <w:tcW w:w="345" w:type="pct"/>
          </w:tcPr>
          <w:p w14:paraId="44F05FF2" w14:textId="401A9D45" w:rsidR="00211074" w:rsidRPr="00211074" w:rsidRDefault="00211074" w:rsidP="00211074">
            <w:pPr>
              <w:spacing w:line="240" w:lineRule="auto"/>
              <w:ind w:firstLine="0"/>
              <w:jc w:val="center"/>
              <w:rPr>
                <w:sz w:val="16"/>
                <w:szCs w:val="16"/>
                <w:lang w:bidi="ru-RU"/>
              </w:rPr>
            </w:pPr>
            <w:r w:rsidRPr="00211074">
              <w:rPr>
                <w:sz w:val="16"/>
                <w:szCs w:val="16"/>
              </w:rPr>
              <w:t>0,000000211</w:t>
            </w:r>
          </w:p>
        </w:tc>
        <w:tc>
          <w:tcPr>
            <w:tcW w:w="431" w:type="pct"/>
          </w:tcPr>
          <w:p w14:paraId="549D9DE8" w14:textId="019B8A2E" w:rsidR="00211074" w:rsidRPr="00211074" w:rsidRDefault="00211074" w:rsidP="00211074">
            <w:pPr>
              <w:spacing w:line="240" w:lineRule="auto"/>
              <w:ind w:firstLine="0"/>
              <w:jc w:val="center"/>
              <w:rPr>
                <w:sz w:val="16"/>
                <w:szCs w:val="16"/>
                <w:lang w:bidi="ru-RU"/>
              </w:rPr>
            </w:pPr>
            <w:r w:rsidRPr="00211074">
              <w:rPr>
                <w:sz w:val="16"/>
                <w:szCs w:val="16"/>
              </w:rPr>
              <w:t>0,999936943</w:t>
            </w:r>
          </w:p>
        </w:tc>
        <w:tc>
          <w:tcPr>
            <w:tcW w:w="466" w:type="pct"/>
          </w:tcPr>
          <w:p w14:paraId="3DBFA2B3" w14:textId="69BD7E59" w:rsidR="00211074" w:rsidRPr="00211074" w:rsidRDefault="00211074" w:rsidP="00211074">
            <w:pPr>
              <w:spacing w:line="240" w:lineRule="auto"/>
              <w:ind w:firstLine="0"/>
              <w:jc w:val="center"/>
              <w:rPr>
                <w:sz w:val="16"/>
                <w:szCs w:val="16"/>
                <w:lang w:bidi="ru-RU"/>
              </w:rPr>
            </w:pPr>
            <w:r w:rsidRPr="00211074">
              <w:rPr>
                <w:sz w:val="16"/>
                <w:szCs w:val="16"/>
              </w:rPr>
              <w:t>0,999999222</w:t>
            </w:r>
          </w:p>
        </w:tc>
        <w:tc>
          <w:tcPr>
            <w:tcW w:w="503" w:type="pct"/>
          </w:tcPr>
          <w:p w14:paraId="7BD1898F" w14:textId="46B54E70" w:rsidR="00211074" w:rsidRPr="00211074" w:rsidRDefault="00211074" w:rsidP="00211074">
            <w:pPr>
              <w:spacing w:line="240" w:lineRule="auto"/>
              <w:ind w:firstLine="0"/>
              <w:jc w:val="center"/>
              <w:rPr>
                <w:sz w:val="16"/>
                <w:szCs w:val="16"/>
                <w:lang w:bidi="ru-RU"/>
              </w:rPr>
            </w:pPr>
            <w:r w:rsidRPr="00211074">
              <w:rPr>
                <w:sz w:val="16"/>
                <w:szCs w:val="16"/>
              </w:rPr>
              <w:t>6,646764827</w:t>
            </w:r>
          </w:p>
        </w:tc>
      </w:tr>
      <w:tr w:rsidR="00211074" w:rsidRPr="00211074" w14:paraId="4BC3BC91" w14:textId="77777777" w:rsidTr="00811AC4">
        <w:tc>
          <w:tcPr>
            <w:tcW w:w="488" w:type="pct"/>
          </w:tcPr>
          <w:p w14:paraId="35723B65" w14:textId="6C1D81FF" w:rsidR="00211074" w:rsidRPr="00211074" w:rsidRDefault="00211074" w:rsidP="00211074">
            <w:pPr>
              <w:spacing w:line="240" w:lineRule="auto"/>
              <w:ind w:firstLine="0"/>
              <w:jc w:val="center"/>
              <w:rPr>
                <w:sz w:val="16"/>
                <w:szCs w:val="16"/>
                <w:lang w:bidi="ru-RU"/>
              </w:rPr>
            </w:pPr>
            <w:r w:rsidRPr="00211074">
              <w:rPr>
                <w:sz w:val="16"/>
                <w:szCs w:val="16"/>
              </w:rPr>
              <w:t>УТ-33а/1</w:t>
            </w:r>
          </w:p>
        </w:tc>
        <w:tc>
          <w:tcPr>
            <w:tcW w:w="488" w:type="pct"/>
          </w:tcPr>
          <w:p w14:paraId="7A5D54F9" w14:textId="7FA922A4" w:rsidR="00211074" w:rsidRPr="00211074" w:rsidRDefault="00211074" w:rsidP="00211074">
            <w:pPr>
              <w:spacing w:line="240" w:lineRule="auto"/>
              <w:ind w:firstLine="0"/>
              <w:jc w:val="center"/>
              <w:rPr>
                <w:sz w:val="16"/>
                <w:szCs w:val="16"/>
                <w:lang w:bidi="ru-RU"/>
              </w:rPr>
            </w:pPr>
            <w:r w:rsidRPr="00211074">
              <w:rPr>
                <w:sz w:val="16"/>
                <w:szCs w:val="16"/>
              </w:rPr>
              <w:t xml:space="preserve">УТ-З3б/2 </w:t>
            </w:r>
          </w:p>
        </w:tc>
        <w:tc>
          <w:tcPr>
            <w:tcW w:w="304" w:type="pct"/>
          </w:tcPr>
          <w:p w14:paraId="6991D901" w14:textId="03ED7EF5" w:rsidR="00211074" w:rsidRPr="00211074" w:rsidRDefault="00211074" w:rsidP="00211074">
            <w:pPr>
              <w:spacing w:line="240" w:lineRule="auto"/>
              <w:ind w:firstLine="0"/>
              <w:jc w:val="center"/>
              <w:rPr>
                <w:sz w:val="16"/>
                <w:szCs w:val="16"/>
                <w:lang w:bidi="ru-RU"/>
              </w:rPr>
            </w:pPr>
            <w:r w:rsidRPr="00211074">
              <w:rPr>
                <w:sz w:val="16"/>
                <w:szCs w:val="16"/>
              </w:rPr>
              <w:t>13</w:t>
            </w:r>
          </w:p>
        </w:tc>
        <w:tc>
          <w:tcPr>
            <w:tcW w:w="481" w:type="pct"/>
          </w:tcPr>
          <w:p w14:paraId="1B3EE1A5" w14:textId="3CF3EB63"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81" w:type="pct"/>
          </w:tcPr>
          <w:p w14:paraId="56632818" w14:textId="51FDCBA0"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76" w:type="pct"/>
          </w:tcPr>
          <w:p w14:paraId="3506008E" w14:textId="21FF6B4D" w:rsidR="00211074" w:rsidRPr="00211074" w:rsidRDefault="00211074" w:rsidP="00211074">
            <w:pPr>
              <w:spacing w:line="240" w:lineRule="auto"/>
              <w:ind w:firstLine="0"/>
              <w:jc w:val="center"/>
              <w:rPr>
                <w:sz w:val="16"/>
                <w:szCs w:val="16"/>
                <w:lang w:bidi="ru-RU"/>
              </w:rPr>
            </w:pPr>
            <w:r w:rsidRPr="00211074">
              <w:rPr>
                <w:sz w:val="16"/>
                <w:szCs w:val="16"/>
              </w:rPr>
              <w:t>12</w:t>
            </w:r>
          </w:p>
        </w:tc>
        <w:tc>
          <w:tcPr>
            <w:tcW w:w="537" w:type="pct"/>
          </w:tcPr>
          <w:p w14:paraId="42500746" w14:textId="29863FC6" w:rsidR="00211074" w:rsidRPr="00211074" w:rsidRDefault="00211074" w:rsidP="00211074">
            <w:pPr>
              <w:spacing w:line="240" w:lineRule="auto"/>
              <w:ind w:firstLine="0"/>
              <w:jc w:val="center"/>
              <w:rPr>
                <w:sz w:val="16"/>
                <w:szCs w:val="16"/>
                <w:lang w:bidi="ru-RU"/>
              </w:rPr>
            </w:pPr>
            <w:r w:rsidRPr="00211074">
              <w:rPr>
                <w:sz w:val="16"/>
                <w:szCs w:val="16"/>
              </w:rPr>
              <w:t>7,39</w:t>
            </w:r>
          </w:p>
        </w:tc>
        <w:tc>
          <w:tcPr>
            <w:tcW w:w="345" w:type="pct"/>
          </w:tcPr>
          <w:p w14:paraId="1333F168" w14:textId="7BF85C47" w:rsidR="00211074" w:rsidRPr="00211074" w:rsidRDefault="00211074" w:rsidP="00211074">
            <w:pPr>
              <w:spacing w:line="240" w:lineRule="auto"/>
              <w:ind w:firstLine="0"/>
              <w:jc w:val="center"/>
              <w:rPr>
                <w:sz w:val="16"/>
                <w:szCs w:val="16"/>
                <w:lang w:bidi="ru-RU"/>
              </w:rPr>
            </w:pPr>
            <w:r w:rsidRPr="00211074">
              <w:rPr>
                <w:sz w:val="16"/>
                <w:szCs w:val="16"/>
              </w:rPr>
              <w:t>0,000000074</w:t>
            </w:r>
          </w:p>
        </w:tc>
        <w:tc>
          <w:tcPr>
            <w:tcW w:w="431" w:type="pct"/>
          </w:tcPr>
          <w:p w14:paraId="4AC0E89D" w14:textId="49214FD1" w:rsidR="00211074" w:rsidRPr="00211074" w:rsidRDefault="00211074" w:rsidP="00211074">
            <w:pPr>
              <w:spacing w:line="240" w:lineRule="auto"/>
              <w:ind w:firstLine="0"/>
              <w:jc w:val="center"/>
              <w:rPr>
                <w:sz w:val="16"/>
                <w:szCs w:val="16"/>
                <w:lang w:bidi="ru-RU"/>
              </w:rPr>
            </w:pPr>
            <w:r w:rsidRPr="00211074">
              <w:rPr>
                <w:sz w:val="16"/>
                <w:szCs w:val="16"/>
              </w:rPr>
              <w:t>0,999977844</w:t>
            </w:r>
          </w:p>
        </w:tc>
        <w:tc>
          <w:tcPr>
            <w:tcW w:w="466" w:type="pct"/>
          </w:tcPr>
          <w:p w14:paraId="65A8B3F6" w14:textId="7CE3C46F" w:rsidR="00211074" w:rsidRPr="00211074" w:rsidRDefault="00211074" w:rsidP="00211074">
            <w:pPr>
              <w:spacing w:line="240" w:lineRule="auto"/>
              <w:ind w:firstLine="0"/>
              <w:jc w:val="center"/>
              <w:rPr>
                <w:sz w:val="16"/>
                <w:szCs w:val="16"/>
                <w:lang w:bidi="ru-RU"/>
              </w:rPr>
            </w:pPr>
            <w:r w:rsidRPr="00211074">
              <w:rPr>
                <w:sz w:val="16"/>
                <w:szCs w:val="16"/>
              </w:rPr>
              <w:t>0,999999726</w:t>
            </w:r>
          </w:p>
        </w:tc>
        <w:tc>
          <w:tcPr>
            <w:tcW w:w="503" w:type="pct"/>
          </w:tcPr>
          <w:p w14:paraId="140CD7E9" w14:textId="4CF590BD" w:rsidR="00211074" w:rsidRPr="00211074" w:rsidRDefault="00211074" w:rsidP="00211074">
            <w:pPr>
              <w:spacing w:line="240" w:lineRule="auto"/>
              <w:ind w:firstLine="0"/>
              <w:jc w:val="center"/>
              <w:rPr>
                <w:sz w:val="16"/>
                <w:szCs w:val="16"/>
                <w:lang w:bidi="ru-RU"/>
              </w:rPr>
            </w:pPr>
            <w:r w:rsidRPr="00211074">
              <w:rPr>
                <w:sz w:val="16"/>
                <w:szCs w:val="16"/>
              </w:rPr>
              <w:t>22,15589393</w:t>
            </w:r>
          </w:p>
        </w:tc>
      </w:tr>
      <w:tr w:rsidR="00211074" w:rsidRPr="00211074" w14:paraId="3F90E5A5" w14:textId="77777777" w:rsidTr="00811AC4">
        <w:tc>
          <w:tcPr>
            <w:tcW w:w="488" w:type="pct"/>
          </w:tcPr>
          <w:p w14:paraId="2F25E5FC" w14:textId="3E5EE4CD" w:rsidR="00211074" w:rsidRPr="00211074" w:rsidRDefault="00211074" w:rsidP="00211074">
            <w:pPr>
              <w:spacing w:line="240" w:lineRule="auto"/>
              <w:ind w:firstLine="0"/>
              <w:jc w:val="center"/>
              <w:rPr>
                <w:sz w:val="16"/>
                <w:szCs w:val="16"/>
                <w:lang w:bidi="ru-RU"/>
              </w:rPr>
            </w:pPr>
            <w:r w:rsidRPr="00211074">
              <w:rPr>
                <w:sz w:val="16"/>
                <w:szCs w:val="16"/>
              </w:rPr>
              <w:t>УТ-33б/1</w:t>
            </w:r>
          </w:p>
        </w:tc>
        <w:tc>
          <w:tcPr>
            <w:tcW w:w="488" w:type="pct"/>
          </w:tcPr>
          <w:p w14:paraId="5BF4D02F" w14:textId="13A785A9" w:rsidR="00211074" w:rsidRPr="00211074" w:rsidRDefault="00211074" w:rsidP="00211074">
            <w:pPr>
              <w:spacing w:line="240" w:lineRule="auto"/>
              <w:ind w:firstLine="0"/>
              <w:jc w:val="center"/>
              <w:rPr>
                <w:sz w:val="16"/>
                <w:szCs w:val="16"/>
                <w:lang w:bidi="ru-RU"/>
              </w:rPr>
            </w:pPr>
            <w:r w:rsidRPr="00211074">
              <w:rPr>
                <w:sz w:val="16"/>
                <w:szCs w:val="16"/>
              </w:rPr>
              <w:t xml:space="preserve">УТ-З3в/3 </w:t>
            </w:r>
          </w:p>
        </w:tc>
        <w:tc>
          <w:tcPr>
            <w:tcW w:w="304" w:type="pct"/>
          </w:tcPr>
          <w:p w14:paraId="59E37A88" w14:textId="75E81D2B" w:rsidR="00211074" w:rsidRPr="00211074" w:rsidRDefault="00211074" w:rsidP="00211074">
            <w:pPr>
              <w:spacing w:line="240" w:lineRule="auto"/>
              <w:ind w:firstLine="0"/>
              <w:jc w:val="center"/>
              <w:rPr>
                <w:sz w:val="16"/>
                <w:szCs w:val="16"/>
                <w:lang w:bidi="ru-RU"/>
              </w:rPr>
            </w:pPr>
            <w:r w:rsidRPr="00211074">
              <w:rPr>
                <w:sz w:val="16"/>
                <w:szCs w:val="16"/>
              </w:rPr>
              <w:t>16</w:t>
            </w:r>
          </w:p>
        </w:tc>
        <w:tc>
          <w:tcPr>
            <w:tcW w:w="481" w:type="pct"/>
          </w:tcPr>
          <w:p w14:paraId="06E09CFC" w14:textId="677964AC"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81" w:type="pct"/>
          </w:tcPr>
          <w:p w14:paraId="71F32066" w14:textId="2E0A7A0F"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76" w:type="pct"/>
          </w:tcPr>
          <w:p w14:paraId="172ED361" w14:textId="110F5BAD" w:rsidR="00211074" w:rsidRPr="00211074" w:rsidRDefault="00211074" w:rsidP="00211074">
            <w:pPr>
              <w:spacing w:line="240" w:lineRule="auto"/>
              <w:ind w:firstLine="0"/>
              <w:jc w:val="center"/>
              <w:rPr>
                <w:sz w:val="16"/>
                <w:szCs w:val="16"/>
                <w:lang w:bidi="ru-RU"/>
              </w:rPr>
            </w:pPr>
            <w:r w:rsidRPr="00211074">
              <w:rPr>
                <w:sz w:val="16"/>
                <w:szCs w:val="16"/>
              </w:rPr>
              <w:t>12</w:t>
            </w:r>
          </w:p>
        </w:tc>
        <w:tc>
          <w:tcPr>
            <w:tcW w:w="537" w:type="pct"/>
          </w:tcPr>
          <w:p w14:paraId="7A70007C" w14:textId="55B9E254" w:rsidR="00211074" w:rsidRPr="00211074" w:rsidRDefault="00211074" w:rsidP="00211074">
            <w:pPr>
              <w:spacing w:line="240" w:lineRule="auto"/>
              <w:ind w:firstLine="0"/>
              <w:jc w:val="center"/>
              <w:rPr>
                <w:sz w:val="16"/>
                <w:szCs w:val="16"/>
                <w:lang w:bidi="ru-RU"/>
              </w:rPr>
            </w:pPr>
            <w:r w:rsidRPr="00211074">
              <w:rPr>
                <w:sz w:val="16"/>
                <w:szCs w:val="16"/>
              </w:rPr>
              <w:t>7,39</w:t>
            </w:r>
          </w:p>
        </w:tc>
        <w:tc>
          <w:tcPr>
            <w:tcW w:w="345" w:type="pct"/>
          </w:tcPr>
          <w:p w14:paraId="35CF837E" w14:textId="665F4D37" w:rsidR="00211074" w:rsidRPr="00211074" w:rsidRDefault="00211074" w:rsidP="00211074">
            <w:pPr>
              <w:spacing w:line="240" w:lineRule="auto"/>
              <w:ind w:firstLine="0"/>
              <w:jc w:val="center"/>
              <w:rPr>
                <w:sz w:val="16"/>
                <w:szCs w:val="16"/>
                <w:lang w:bidi="ru-RU"/>
              </w:rPr>
            </w:pPr>
            <w:r w:rsidRPr="00211074">
              <w:rPr>
                <w:sz w:val="16"/>
                <w:szCs w:val="16"/>
              </w:rPr>
              <w:t>0,000000091</w:t>
            </w:r>
          </w:p>
        </w:tc>
        <w:tc>
          <w:tcPr>
            <w:tcW w:w="431" w:type="pct"/>
          </w:tcPr>
          <w:p w14:paraId="74F448B8" w14:textId="45D49877" w:rsidR="00211074" w:rsidRPr="00211074" w:rsidRDefault="00211074" w:rsidP="00211074">
            <w:pPr>
              <w:spacing w:line="240" w:lineRule="auto"/>
              <w:ind w:firstLine="0"/>
              <w:jc w:val="center"/>
              <w:rPr>
                <w:sz w:val="16"/>
                <w:szCs w:val="16"/>
                <w:lang w:bidi="ru-RU"/>
              </w:rPr>
            </w:pPr>
            <w:r w:rsidRPr="00211074">
              <w:rPr>
                <w:sz w:val="16"/>
                <w:szCs w:val="16"/>
              </w:rPr>
              <w:t>0,999972732</w:t>
            </w:r>
          </w:p>
        </w:tc>
        <w:tc>
          <w:tcPr>
            <w:tcW w:w="466" w:type="pct"/>
          </w:tcPr>
          <w:p w14:paraId="5A96B3C7" w14:textId="3449A417" w:rsidR="00211074" w:rsidRPr="00211074" w:rsidRDefault="00211074" w:rsidP="00211074">
            <w:pPr>
              <w:spacing w:line="240" w:lineRule="auto"/>
              <w:ind w:firstLine="0"/>
              <w:jc w:val="center"/>
              <w:rPr>
                <w:sz w:val="16"/>
                <w:szCs w:val="16"/>
                <w:lang w:bidi="ru-RU"/>
              </w:rPr>
            </w:pPr>
            <w:r w:rsidRPr="00211074">
              <w:rPr>
                <w:sz w:val="16"/>
                <w:szCs w:val="16"/>
              </w:rPr>
              <w:t>0,999999663</w:t>
            </w:r>
          </w:p>
        </w:tc>
        <w:tc>
          <w:tcPr>
            <w:tcW w:w="503" w:type="pct"/>
          </w:tcPr>
          <w:p w14:paraId="627BB9B9" w14:textId="21BDC064" w:rsidR="00211074" w:rsidRPr="00211074" w:rsidRDefault="00211074" w:rsidP="00211074">
            <w:pPr>
              <w:spacing w:line="240" w:lineRule="auto"/>
              <w:ind w:firstLine="0"/>
              <w:jc w:val="center"/>
              <w:rPr>
                <w:sz w:val="16"/>
                <w:szCs w:val="16"/>
                <w:lang w:bidi="ru-RU"/>
              </w:rPr>
            </w:pPr>
            <w:r w:rsidRPr="00211074">
              <w:rPr>
                <w:sz w:val="16"/>
                <w:szCs w:val="16"/>
              </w:rPr>
              <w:t>9,97015164</w:t>
            </w:r>
          </w:p>
        </w:tc>
      </w:tr>
      <w:tr w:rsidR="00211074" w:rsidRPr="00211074" w14:paraId="60077F2E" w14:textId="77777777" w:rsidTr="00811AC4">
        <w:tc>
          <w:tcPr>
            <w:tcW w:w="488" w:type="pct"/>
          </w:tcPr>
          <w:p w14:paraId="34C6B2F3" w14:textId="692E929F" w:rsidR="00211074" w:rsidRPr="00211074" w:rsidRDefault="00211074" w:rsidP="00211074">
            <w:pPr>
              <w:spacing w:line="240" w:lineRule="auto"/>
              <w:ind w:firstLine="0"/>
              <w:jc w:val="center"/>
              <w:rPr>
                <w:sz w:val="16"/>
                <w:szCs w:val="16"/>
                <w:lang w:bidi="ru-RU"/>
              </w:rPr>
            </w:pPr>
            <w:r w:rsidRPr="00211074">
              <w:rPr>
                <w:sz w:val="16"/>
                <w:szCs w:val="16"/>
              </w:rPr>
              <w:t>УТ-33/1</w:t>
            </w:r>
          </w:p>
        </w:tc>
        <w:tc>
          <w:tcPr>
            <w:tcW w:w="488" w:type="pct"/>
          </w:tcPr>
          <w:p w14:paraId="45CBDD1C" w14:textId="50B2C745" w:rsidR="00211074" w:rsidRPr="00211074" w:rsidRDefault="00211074" w:rsidP="00211074">
            <w:pPr>
              <w:spacing w:line="240" w:lineRule="auto"/>
              <w:ind w:firstLine="0"/>
              <w:jc w:val="center"/>
              <w:rPr>
                <w:sz w:val="16"/>
                <w:szCs w:val="16"/>
                <w:lang w:bidi="ru-RU"/>
              </w:rPr>
            </w:pPr>
            <w:r w:rsidRPr="00211074">
              <w:rPr>
                <w:sz w:val="16"/>
                <w:szCs w:val="16"/>
              </w:rPr>
              <w:t xml:space="preserve">УТ-З4/1 </w:t>
            </w:r>
          </w:p>
        </w:tc>
        <w:tc>
          <w:tcPr>
            <w:tcW w:w="304" w:type="pct"/>
          </w:tcPr>
          <w:p w14:paraId="38EE43EE" w14:textId="35A3895A" w:rsidR="00211074" w:rsidRPr="00211074" w:rsidRDefault="00211074" w:rsidP="00211074">
            <w:pPr>
              <w:spacing w:line="240" w:lineRule="auto"/>
              <w:ind w:firstLine="0"/>
              <w:jc w:val="center"/>
              <w:rPr>
                <w:sz w:val="16"/>
                <w:szCs w:val="16"/>
                <w:lang w:bidi="ru-RU"/>
              </w:rPr>
            </w:pPr>
            <w:r w:rsidRPr="00211074">
              <w:rPr>
                <w:sz w:val="16"/>
                <w:szCs w:val="16"/>
              </w:rPr>
              <w:t>23</w:t>
            </w:r>
          </w:p>
        </w:tc>
        <w:tc>
          <w:tcPr>
            <w:tcW w:w="481" w:type="pct"/>
          </w:tcPr>
          <w:p w14:paraId="27B0C340" w14:textId="6AF1403C"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81" w:type="pct"/>
          </w:tcPr>
          <w:p w14:paraId="433F3429" w14:textId="07FF280C"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76" w:type="pct"/>
          </w:tcPr>
          <w:p w14:paraId="6AC0CE6D" w14:textId="147761F2" w:rsidR="00211074" w:rsidRPr="00211074" w:rsidRDefault="00211074" w:rsidP="00211074">
            <w:pPr>
              <w:spacing w:line="240" w:lineRule="auto"/>
              <w:ind w:firstLine="0"/>
              <w:jc w:val="center"/>
              <w:rPr>
                <w:sz w:val="16"/>
                <w:szCs w:val="16"/>
                <w:lang w:bidi="ru-RU"/>
              </w:rPr>
            </w:pPr>
            <w:r w:rsidRPr="00211074">
              <w:rPr>
                <w:sz w:val="16"/>
                <w:szCs w:val="16"/>
              </w:rPr>
              <w:t>12</w:t>
            </w:r>
          </w:p>
        </w:tc>
        <w:tc>
          <w:tcPr>
            <w:tcW w:w="537" w:type="pct"/>
          </w:tcPr>
          <w:p w14:paraId="01BC1B05" w14:textId="551B4429" w:rsidR="00211074" w:rsidRPr="00211074" w:rsidRDefault="00211074" w:rsidP="00211074">
            <w:pPr>
              <w:spacing w:line="240" w:lineRule="auto"/>
              <w:ind w:firstLine="0"/>
              <w:jc w:val="center"/>
              <w:rPr>
                <w:sz w:val="16"/>
                <w:szCs w:val="16"/>
                <w:lang w:bidi="ru-RU"/>
              </w:rPr>
            </w:pPr>
            <w:r w:rsidRPr="00211074">
              <w:rPr>
                <w:sz w:val="16"/>
                <w:szCs w:val="16"/>
              </w:rPr>
              <w:t>7,39</w:t>
            </w:r>
          </w:p>
        </w:tc>
        <w:tc>
          <w:tcPr>
            <w:tcW w:w="345" w:type="pct"/>
          </w:tcPr>
          <w:p w14:paraId="2865461E" w14:textId="7536E73F" w:rsidR="00211074" w:rsidRPr="00211074" w:rsidRDefault="00211074" w:rsidP="00211074">
            <w:pPr>
              <w:spacing w:line="240" w:lineRule="auto"/>
              <w:ind w:firstLine="0"/>
              <w:jc w:val="center"/>
              <w:rPr>
                <w:sz w:val="16"/>
                <w:szCs w:val="16"/>
                <w:lang w:bidi="ru-RU"/>
              </w:rPr>
            </w:pPr>
            <w:r w:rsidRPr="00211074">
              <w:rPr>
                <w:sz w:val="16"/>
                <w:szCs w:val="16"/>
              </w:rPr>
              <w:t>0,000000131</w:t>
            </w:r>
          </w:p>
        </w:tc>
        <w:tc>
          <w:tcPr>
            <w:tcW w:w="431" w:type="pct"/>
          </w:tcPr>
          <w:p w14:paraId="503FA253" w14:textId="2F8CDCB9" w:rsidR="00211074" w:rsidRPr="00211074" w:rsidRDefault="00211074" w:rsidP="00211074">
            <w:pPr>
              <w:spacing w:line="240" w:lineRule="auto"/>
              <w:ind w:firstLine="0"/>
              <w:jc w:val="center"/>
              <w:rPr>
                <w:sz w:val="16"/>
                <w:szCs w:val="16"/>
                <w:lang w:bidi="ru-RU"/>
              </w:rPr>
            </w:pPr>
            <w:r w:rsidRPr="00211074">
              <w:rPr>
                <w:sz w:val="16"/>
                <w:szCs w:val="16"/>
              </w:rPr>
              <w:t>0,999960802</w:t>
            </w:r>
          </w:p>
        </w:tc>
        <w:tc>
          <w:tcPr>
            <w:tcW w:w="466" w:type="pct"/>
          </w:tcPr>
          <w:p w14:paraId="34432830" w14:textId="75527029" w:rsidR="00211074" w:rsidRPr="00211074" w:rsidRDefault="00211074" w:rsidP="00211074">
            <w:pPr>
              <w:spacing w:line="240" w:lineRule="auto"/>
              <w:ind w:firstLine="0"/>
              <w:jc w:val="center"/>
              <w:rPr>
                <w:sz w:val="16"/>
                <w:szCs w:val="16"/>
                <w:lang w:bidi="ru-RU"/>
              </w:rPr>
            </w:pPr>
            <w:r w:rsidRPr="00211074">
              <w:rPr>
                <w:sz w:val="16"/>
                <w:szCs w:val="16"/>
              </w:rPr>
              <w:t>0,999999516</w:t>
            </w:r>
          </w:p>
        </w:tc>
        <w:tc>
          <w:tcPr>
            <w:tcW w:w="503" w:type="pct"/>
          </w:tcPr>
          <w:p w14:paraId="0F6991B5" w14:textId="50606F1C" w:rsidR="00211074" w:rsidRPr="00211074" w:rsidRDefault="00211074" w:rsidP="00211074">
            <w:pPr>
              <w:spacing w:line="240" w:lineRule="auto"/>
              <w:ind w:firstLine="0"/>
              <w:jc w:val="center"/>
              <w:rPr>
                <w:sz w:val="16"/>
                <w:szCs w:val="16"/>
                <w:lang w:bidi="ru-RU"/>
              </w:rPr>
            </w:pPr>
            <w:r w:rsidRPr="00211074">
              <w:rPr>
                <w:sz w:val="16"/>
                <w:szCs w:val="16"/>
              </w:rPr>
              <w:t>12,1857391</w:t>
            </w:r>
          </w:p>
        </w:tc>
      </w:tr>
      <w:tr w:rsidR="00211074" w:rsidRPr="00211074" w14:paraId="10155994" w14:textId="77777777" w:rsidTr="00811AC4">
        <w:tc>
          <w:tcPr>
            <w:tcW w:w="488" w:type="pct"/>
          </w:tcPr>
          <w:p w14:paraId="1AA6EAEB" w14:textId="18D8AEEF" w:rsidR="00211074" w:rsidRPr="00211074" w:rsidRDefault="00211074" w:rsidP="00211074">
            <w:pPr>
              <w:spacing w:line="240" w:lineRule="auto"/>
              <w:ind w:firstLine="0"/>
              <w:jc w:val="center"/>
              <w:rPr>
                <w:sz w:val="16"/>
                <w:szCs w:val="16"/>
                <w:lang w:bidi="ru-RU"/>
              </w:rPr>
            </w:pPr>
            <w:r w:rsidRPr="00211074">
              <w:rPr>
                <w:sz w:val="16"/>
                <w:szCs w:val="16"/>
              </w:rPr>
              <w:t xml:space="preserve">УТ-34/1 </w:t>
            </w:r>
          </w:p>
        </w:tc>
        <w:tc>
          <w:tcPr>
            <w:tcW w:w="488" w:type="pct"/>
          </w:tcPr>
          <w:p w14:paraId="108EFFBB" w14:textId="7DFD9596" w:rsidR="00211074" w:rsidRPr="00211074" w:rsidRDefault="00211074" w:rsidP="00211074">
            <w:pPr>
              <w:spacing w:line="240" w:lineRule="auto"/>
              <w:ind w:firstLine="0"/>
              <w:jc w:val="center"/>
              <w:rPr>
                <w:sz w:val="16"/>
                <w:szCs w:val="16"/>
                <w:lang w:bidi="ru-RU"/>
              </w:rPr>
            </w:pPr>
            <w:r w:rsidRPr="00211074">
              <w:rPr>
                <w:sz w:val="16"/>
                <w:szCs w:val="16"/>
              </w:rPr>
              <w:t xml:space="preserve">УТ-35/1 </w:t>
            </w:r>
          </w:p>
        </w:tc>
        <w:tc>
          <w:tcPr>
            <w:tcW w:w="304" w:type="pct"/>
          </w:tcPr>
          <w:p w14:paraId="58F571EA" w14:textId="094D4CE6" w:rsidR="00211074" w:rsidRPr="00211074" w:rsidRDefault="00211074" w:rsidP="00211074">
            <w:pPr>
              <w:spacing w:line="240" w:lineRule="auto"/>
              <w:ind w:firstLine="0"/>
              <w:jc w:val="center"/>
              <w:rPr>
                <w:sz w:val="16"/>
                <w:szCs w:val="16"/>
                <w:lang w:bidi="ru-RU"/>
              </w:rPr>
            </w:pPr>
            <w:r w:rsidRPr="00211074">
              <w:rPr>
                <w:sz w:val="16"/>
                <w:szCs w:val="16"/>
              </w:rPr>
              <w:t>27</w:t>
            </w:r>
          </w:p>
        </w:tc>
        <w:tc>
          <w:tcPr>
            <w:tcW w:w="481" w:type="pct"/>
          </w:tcPr>
          <w:p w14:paraId="5B1FF4B3" w14:textId="0CE100C8" w:rsidR="00211074" w:rsidRPr="00211074" w:rsidRDefault="00211074" w:rsidP="00211074">
            <w:pPr>
              <w:spacing w:line="240" w:lineRule="auto"/>
              <w:ind w:firstLine="0"/>
              <w:jc w:val="center"/>
              <w:rPr>
                <w:sz w:val="16"/>
                <w:szCs w:val="16"/>
                <w:lang w:bidi="ru-RU"/>
              </w:rPr>
            </w:pPr>
            <w:r w:rsidRPr="00211074">
              <w:rPr>
                <w:sz w:val="16"/>
                <w:szCs w:val="16"/>
              </w:rPr>
              <w:t>0,219</w:t>
            </w:r>
          </w:p>
        </w:tc>
        <w:tc>
          <w:tcPr>
            <w:tcW w:w="481" w:type="pct"/>
          </w:tcPr>
          <w:p w14:paraId="73FB56EF" w14:textId="0A5B93AA" w:rsidR="00211074" w:rsidRPr="00211074" w:rsidRDefault="00211074" w:rsidP="00211074">
            <w:pPr>
              <w:spacing w:line="240" w:lineRule="auto"/>
              <w:ind w:firstLine="0"/>
              <w:jc w:val="center"/>
              <w:rPr>
                <w:sz w:val="16"/>
                <w:szCs w:val="16"/>
                <w:lang w:bidi="ru-RU"/>
              </w:rPr>
            </w:pPr>
            <w:r w:rsidRPr="00211074">
              <w:rPr>
                <w:sz w:val="16"/>
                <w:szCs w:val="16"/>
              </w:rPr>
              <w:t>0,219</w:t>
            </w:r>
          </w:p>
        </w:tc>
        <w:tc>
          <w:tcPr>
            <w:tcW w:w="476" w:type="pct"/>
          </w:tcPr>
          <w:p w14:paraId="0C42FBD9" w14:textId="0B88A510" w:rsidR="00211074" w:rsidRPr="00211074" w:rsidRDefault="00211074" w:rsidP="00211074">
            <w:pPr>
              <w:spacing w:line="240" w:lineRule="auto"/>
              <w:ind w:firstLine="0"/>
              <w:jc w:val="center"/>
              <w:rPr>
                <w:sz w:val="16"/>
                <w:szCs w:val="16"/>
                <w:lang w:bidi="ru-RU"/>
              </w:rPr>
            </w:pPr>
            <w:r w:rsidRPr="00211074">
              <w:rPr>
                <w:sz w:val="16"/>
                <w:szCs w:val="16"/>
              </w:rPr>
              <w:t>12</w:t>
            </w:r>
          </w:p>
        </w:tc>
        <w:tc>
          <w:tcPr>
            <w:tcW w:w="537" w:type="pct"/>
          </w:tcPr>
          <w:p w14:paraId="00C47267" w14:textId="361A24F0" w:rsidR="00211074" w:rsidRPr="00211074" w:rsidRDefault="00211074" w:rsidP="00211074">
            <w:pPr>
              <w:spacing w:line="240" w:lineRule="auto"/>
              <w:ind w:firstLine="0"/>
              <w:jc w:val="center"/>
              <w:rPr>
                <w:sz w:val="16"/>
                <w:szCs w:val="16"/>
                <w:lang w:bidi="ru-RU"/>
              </w:rPr>
            </w:pPr>
            <w:r w:rsidRPr="00211074">
              <w:rPr>
                <w:sz w:val="16"/>
                <w:szCs w:val="16"/>
              </w:rPr>
              <w:t>12,71</w:t>
            </w:r>
          </w:p>
        </w:tc>
        <w:tc>
          <w:tcPr>
            <w:tcW w:w="345" w:type="pct"/>
          </w:tcPr>
          <w:p w14:paraId="0B65803C" w14:textId="5D5A55AE" w:rsidR="00211074" w:rsidRPr="00211074" w:rsidRDefault="00211074" w:rsidP="00211074">
            <w:pPr>
              <w:spacing w:line="240" w:lineRule="auto"/>
              <w:ind w:firstLine="0"/>
              <w:jc w:val="center"/>
              <w:rPr>
                <w:sz w:val="16"/>
                <w:szCs w:val="16"/>
                <w:lang w:bidi="ru-RU"/>
              </w:rPr>
            </w:pPr>
            <w:r w:rsidRPr="00211074">
              <w:rPr>
                <w:sz w:val="16"/>
                <w:szCs w:val="16"/>
              </w:rPr>
              <w:t>0,000000154</w:t>
            </w:r>
          </w:p>
        </w:tc>
        <w:tc>
          <w:tcPr>
            <w:tcW w:w="431" w:type="pct"/>
          </w:tcPr>
          <w:p w14:paraId="4FF534B8" w14:textId="291F829A" w:rsidR="00211074" w:rsidRPr="00211074" w:rsidRDefault="00211074" w:rsidP="00211074">
            <w:pPr>
              <w:spacing w:line="240" w:lineRule="auto"/>
              <w:ind w:firstLine="0"/>
              <w:jc w:val="center"/>
              <w:rPr>
                <w:sz w:val="16"/>
                <w:szCs w:val="16"/>
                <w:lang w:bidi="ru-RU"/>
              </w:rPr>
            </w:pPr>
            <w:r w:rsidRPr="00211074">
              <w:rPr>
                <w:sz w:val="16"/>
                <w:szCs w:val="16"/>
              </w:rPr>
              <w:t>0,999953985</w:t>
            </w:r>
          </w:p>
        </w:tc>
        <w:tc>
          <w:tcPr>
            <w:tcW w:w="466" w:type="pct"/>
          </w:tcPr>
          <w:p w14:paraId="0CF461A8" w14:textId="52AACEE7" w:rsidR="00211074" w:rsidRPr="00211074" w:rsidRDefault="00211074" w:rsidP="00211074">
            <w:pPr>
              <w:spacing w:line="240" w:lineRule="auto"/>
              <w:ind w:firstLine="0"/>
              <w:jc w:val="center"/>
              <w:rPr>
                <w:sz w:val="16"/>
                <w:szCs w:val="16"/>
                <w:lang w:bidi="ru-RU"/>
              </w:rPr>
            </w:pPr>
            <w:r w:rsidRPr="00211074">
              <w:rPr>
                <w:sz w:val="16"/>
                <w:szCs w:val="16"/>
              </w:rPr>
              <w:t>0,999999022</w:t>
            </w:r>
          </w:p>
        </w:tc>
        <w:tc>
          <w:tcPr>
            <w:tcW w:w="503" w:type="pct"/>
          </w:tcPr>
          <w:p w14:paraId="16532DEB" w14:textId="3E4BFA3B" w:rsidR="00211074" w:rsidRPr="00211074" w:rsidRDefault="00211074" w:rsidP="00211074">
            <w:pPr>
              <w:spacing w:line="240" w:lineRule="auto"/>
              <w:ind w:firstLine="0"/>
              <w:jc w:val="center"/>
              <w:rPr>
                <w:sz w:val="16"/>
                <w:szCs w:val="16"/>
                <w:lang w:bidi="ru-RU"/>
              </w:rPr>
            </w:pPr>
            <w:r w:rsidRPr="00211074">
              <w:rPr>
                <w:sz w:val="16"/>
                <w:szCs w:val="16"/>
              </w:rPr>
              <w:t>5,538969583</w:t>
            </w:r>
          </w:p>
        </w:tc>
      </w:tr>
      <w:tr w:rsidR="00211074" w:rsidRPr="00211074" w14:paraId="41E3B476" w14:textId="77777777" w:rsidTr="00811AC4">
        <w:tc>
          <w:tcPr>
            <w:tcW w:w="488" w:type="pct"/>
          </w:tcPr>
          <w:p w14:paraId="1E1A4800" w14:textId="3160E723" w:rsidR="00211074" w:rsidRPr="00211074" w:rsidRDefault="00211074" w:rsidP="00211074">
            <w:pPr>
              <w:spacing w:line="240" w:lineRule="auto"/>
              <w:ind w:firstLine="0"/>
              <w:jc w:val="center"/>
              <w:rPr>
                <w:sz w:val="16"/>
                <w:szCs w:val="16"/>
                <w:lang w:bidi="ru-RU"/>
              </w:rPr>
            </w:pPr>
            <w:r w:rsidRPr="00211074">
              <w:rPr>
                <w:sz w:val="16"/>
                <w:szCs w:val="16"/>
              </w:rPr>
              <w:t>УТ-28/1</w:t>
            </w:r>
          </w:p>
        </w:tc>
        <w:tc>
          <w:tcPr>
            <w:tcW w:w="488" w:type="pct"/>
          </w:tcPr>
          <w:p w14:paraId="7148FB8B" w14:textId="4804FA58" w:rsidR="00211074" w:rsidRPr="00211074" w:rsidRDefault="00211074" w:rsidP="00211074">
            <w:pPr>
              <w:spacing w:line="240" w:lineRule="auto"/>
              <w:ind w:firstLine="0"/>
              <w:jc w:val="center"/>
              <w:rPr>
                <w:sz w:val="16"/>
                <w:szCs w:val="16"/>
                <w:lang w:bidi="ru-RU"/>
              </w:rPr>
            </w:pPr>
            <w:r w:rsidRPr="00211074">
              <w:rPr>
                <w:sz w:val="16"/>
                <w:szCs w:val="16"/>
              </w:rPr>
              <w:t xml:space="preserve">УТ-38/1 </w:t>
            </w:r>
          </w:p>
        </w:tc>
        <w:tc>
          <w:tcPr>
            <w:tcW w:w="304" w:type="pct"/>
          </w:tcPr>
          <w:p w14:paraId="17E6F1A5" w14:textId="118DCD90" w:rsidR="00211074" w:rsidRPr="00211074" w:rsidRDefault="00211074" w:rsidP="00211074">
            <w:pPr>
              <w:spacing w:line="240" w:lineRule="auto"/>
              <w:ind w:firstLine="0"/>
              <w:jc w:val="center"/>
              <w:rPr>
                <w:sz w:val="16"/>
                <w:szCs w:val="16"/>
                <w:lang w:bidi="ru-RU"/>
              </w:rPr>
            </w:pPr>
            <w:r w:rsidRPr="00211074">
              <w:rPr>
                <w:sz w:val="16"/>
                <w:szCs w:val="16"/>
              </w:rPr>
              <w:t>82</w:t>
            </w:r>
          </w:p>
        </w:tc>
        <w:tc>
          <w:tcPr>
            <w:tcW w:w="481" w:type="pct"/>
          </w:tcPr>
          <w:p w14:paraId="11D0FB05" w14:textId="77A73BC3" w:rsidR="00211074" w:rsidRPr="00211074" w:rsidRDefault="00211074" w:rsidP="00211074">
            <w:pPr>
              <w:spacing w:line="240" w:lineRule="auto"/>
              <w:ind w:firstLine="0"/>
              <w:jc w:val="center"/>
              <w:rPr>
                <w:sz w:val="16"/>
                <w:szCs w:val="16"/>
                <w:lang w:bidi="ru-RU"/>
              </w:rPr>
            </w:pPr>
            <w:r w:rsidRPr="00211074">
              <w:rPr>
                <w:sz w:val="16"/>
                <w:szCs w:val="16"/>
              </w:rPr>
              <w:t>0,219</w:t>
            </w:r>
          </w:p>
        </w:tc>
        <w:tc>
          <w:tcPr>
            <w:tcW w:w="481" w:type="pct"/>
          </w:tcPr>
          <w:p w14:paraId="193AAB83" w14:textId="2C8396A3" w:rsidR="00211074" w:rsidRPr="00211074" w:rsidRDefault="00211074" w:rsidP="00211074">
            <w:pPr>
              <w:spacing w:line="240" w:lineRule="auto"/>
              <w:ind w:firstLine="0"/>
              <w:jc w:val="center"/>
              <w:rPr>
                <w:sz w:val="16"/>
                <w:szCs w:val="16"/>
                <w:lang w:bidi="ru-RU"/>
              </w:rPr>
            </w:pPr>
            <w:r w:rsidRPr="00211074">
              <w:rPr>
                <w:sz w:val="16"/>
                <w:szCs w:val="16"/>
              </w:rPr>
              <w:t>0,219</w:t>
            </w:r>
          </w:p>
        </w:tc>
        <w:tc>
          <w:tcPr>
            <w:tcW w:w="476" w:type="pct"/>
          </w:tcPr>
          <w:p w14:paraId="7AD27902" w14:textId="019D2DFF" w:rsidR="00211074" w:rsidRPr="00211074" w:rsidRDefault="00211074" w:rsidP="00211074">
            <w:pPr>
              <w:spacing w:line="240" w:lineRule="auto"/>
              <w:ind w:firstLine="0"/>
              <w:jc w:val="center"/>
              <w:rPr>
                <w:sz w:val="16"/>
                <w:szCs w:val="16"/>
                <w:lang w:bidi="ru-RU"/>
              </w:rPr>
            </w:pPr>
            <w:r w:rsidRPr="00211074">
              <w:rPr>
                <w:sz w:val="16"/>
                <w:szCs w:val="16"/>
              </w:rPr>
              <w:t>12</w:t>
            </w:r>
          </w:p>
        </w:tc>
        <w:tc>
          <w:tcPr>
            <w:tcW w:w="537" w:type="pct"/>
          </w:tcPr>
          <w:p w14:paraId="7779394F" w14:textId="6DB3D848" w:rsidR="00211074" w:rsidRPr="00211074" w:rsidRDefault="00211074" w:rsidP="00211074">
            <w:pPr>
              <w:spacing w:line="240" w:lineRule="auto"/>
              <w:ind w:firstLine="0"/>
              <w:jc w:val="center"/>
              <w:rPr>
                <w:sz w:val="16"/>
                <w:szCs w:val="16"/>
                <w:lang w:bidi="ru-RU"/>
              </w:rPr>
            </w:pPr>
            <w:r w:rsidRPr="00211074">
              <w:rPr>
                <w:sz w:val="16"/>
                <w:szCs w:val="16"/>
              </w:rPr>
              <w:t>12,66</w:t>
            </w:r>
          </w:p>
        </w:tc>
        <w:tc>
          <w:tcPr>
            <w:tcW w:w="345" w:type="pct"/>
          </w:tcPr>
          <w:p w14:paraId="00988802" w14:textId="0AB0DF57" w:rsidR="00211074" w:rsidRPr="00211074" w:rsidRDefault="00211074" w:rsidP="00211074">
            <w:pPr>
              <w:spacing w:line="240" w:lineRule="auto"/>
              <w:ind w:firstLine="0"/>
              <w:jc w:val="center"/>
              <w:rPr>
                <w:sz w:val="16"/>
                <w:szCs w:val="16"/>
                <w:lang w:bidi="ru-RU"/>
              </w:rPr>
            </w:pPr>
            <w:r w:rsidRPr="00211074">
              <w:rPr>
                <w:sz w:val="16"/>
                <w:szCs w:val="16"/>
              </w:rPr>
              <w:t>0,000000467</w:t>
            </w:r>
          </w:p>
        </w:tc>
        <w:tc>
          <w:tcPr>
            <w:tcW w:w="431" w:type="pct"/>
          </w:tcPr>
          <w:p w14:paraId="76A67563" w14:textId="221EBE9A" w:rsidR="00211074" w:rsidRPr="00211074" w:rsidRDefault="00211074" w:rsidP="00211074">
            <w:pPr>
              <w:spacing w:line="240" w:lineRule="auto"/>
              <w:ind w:firstLine="0"/>
              <w:jc w:val="center"/>
              <w:rPr>
                <w:sz w:val="16"/>
                <w:szCs w:val="16"/>
                <w:lang w:bidi="ru-RU"/>
              </w:rPr>
            </w:pPr>
            <w:r w:rsidRPr="00211074">
              <w:rPr>
                <w:sz w:val="16"/>
                <w:szCs w:val="16"/>
              </w:rPr>
              <w:t>0,999860258</w:t>
            </w:r>
          </w:p>
        </w:tc>
        <w:tc>
          <w:tcPr>
            <w:tcW w:w="466" w:type="pct"/>
          </w:tcPr>
          <w:p w14:paraId="6AF24DCD" w14:textId="07C43ABE" w:rsidR="00211074" w:rsidRPr="00211074" w:rsidRDefault="00211074" w:rsidP="00211074">
            <w:pPr>
              <w:spacing w:line="240" w:lineRule="auto"/>
              <w:ind w:firstLine="0"/>
              <w:jc w:val="center"/>
              <w:rPr>
                <w:sz w:val="16"/>
                <w:szCs w:val="16"/>
                <w:lang w:bidi="ru-RU"/>
              </w:rPr>
            </w:pPr>
            <w:r w:rsidRPr="00211074">
              <w:rPr>
                <w:sz w:val="16"/>
                <w:szCs w:val="16"/>
              </w:rPr>
              <w:t>0,999997041</w:t>
            </w:r>
          </w:p>
        </w:tc>
        <w:tc>
          <w:tcPr>
            <w:tcW w:w="503" w:type="pct"/>
          </w:tcPr>
          <w:p w14:paraId="6C9F99FF" w14:textId="54131F93" w:rsidR="00211074" w:rsidRPr="00211074" w:rsidRDefault="00211074" w:rsidP="00211074">
            <w:pPr>
              <w:spacing w:line="240" w:lineRule="auto"/>
              <w:ind w:firstLine="0"/>
              <w:jc w:val="center"/>
              <w:rPr>
                <w:sz w:val="16"/>
                <w:szCs w:val="16"/>
                <w:lang w:bidi="ru-RU"/>
              </w:rPr>
            </w:pPr>
            <w:r w:rsidRPr="00211074">
              <w:rPr>
                <w:sz w:val="16"/>
                <w:szCs w:val="16"/>
              </w:rPr>
              <w:t>13,29350067</w:t>
            </w:r>
          </w:p>
        </w:tc>
      </w:tr>
      <w:tr w:rsidR="00211074" w:rsidRPr="00211074" w14:paraId="4BB14E8D" w14:textId="77777777" w:rsidTr="00811AC4">
        <w:tc>
          <w:tcPr>
            <w:tcW w:w="488" w:type="pct"/>
          </w:tcPr>
          <w:p w14:paraId="578EF133" w14:textId="68FC6E70" w:rsidR="00211074" w:rsidRPr="00211074" w:rsidRDefault="00211074" w:rsidP="00211074">
            <w:pPr>
              <w:spacing w:line="240" w:lineRule="auto"/>
              <w:ind w:firstLine="0"/>
              <w:jc w:val="center"/>
              <w:rPr>
                <w:sz w:val="16"/>
                <w:szCs w:val="16"/>
                <w:lang w:bidi="ru-RU"/>
              </w:rPr>
            </w:pPr>
            <w:r w:rsidRPr="00211074">
              <w:rPr>
                <w:sz w:val="16"/>
                <w:szCs w:val="16"/>
              </w:rPr>
              <w:t>УТ-38/1</w:t>
            </w:r>
          </w:p>
        </w:tc>
        <w:tc>
          <w:tcPr>
            <w:tcW w:w="488" w:type="pct"/>
          </w:tcPr>
          <w:p w14:paraId="21C825AB" w14:textId="3DD4059B" w:rsidR="00211074" w:rsidRPr="00211074" w:rsidRDefault="00211074" w:rsidP="00211074">
            <w:pPr>
              <w:spacing w:line="240" w:lineRule="auto"/>
              <w:ind w:firstLine="0"/>
              <w:jc w:val="center"/>
              <w:rPr>
                <w:sz w:val="16"/>
                <w:szCs w:val="16"/>
                <w:lang w:bidi="ru-RU"/>
              </w:rPr>
            </w:pPr>
            <w:r w:rsidRPr="00211074">
              <w:rPr>
                <w:sz w:val="16"/>
                <w:szCs w:val="16"/>
              </w:rPr>
              <w:t xml:space="preserve">УТ-39/1 </w:t>
            </w:r>
          </w:p>
        </w:tc>
        <w:tc>
          <w:tcPr>
            <w:tcW w:w="304" w:type="pct"/>
          </w:tcPr>
          <w:p w14:paraId="1659D96E" w14:textId="1DD09130" w:rsidR="00211074" w:rsidRPr="00211074" w:rsidRDefault="00211074" w:rsidP="00211074">
            <w:pPr>
              <w:spacing w:line="240" w:lineRule="auto"/>
              <w:ind w:firstLine="0"/>
              <w:jc w:val="center"/>
              <w:rPr>
                <w:sz w:val="16"/>
                <w:szCs w:val="16"/>
                <w:lang w:bidi="ru-RU"/>
              </w:rPr>
            </w:pPr>
            <w:r w:rsidRPr="00211074">
              <w:rPr>
                <w:sz w:val="16"/>
                <w:szCs w:val="16"/>
              </w:rPr>
              <w:t>13</w:t>
            </w:r>
          </w:p>
        </w:tc>
        <w:tc>
          <w:tcPr>
            <w:tcW w:w="481" w:type="pct"/>
          </w:tcPr>
          <w:p w14:paraId="0FF70F4E" w14:textId="7CDED853" w:rsidR="00211074" w:rsidRPr="00211074" w:rsidRDefault="00211074" w:rsidP="00211074">
            <w:pPr>
              <w:spacing w:line="240" w:lineRule="auto"/>
              <w:ind w:firstLine="0"/>
              <w:jc w:val="center"/>
              <w:rPr>
                <w:sz w:val="16"/>
                <w:szCs w:val="16"/>
                <w:lang w:bidi="ru-RU"/>
              </w:rPr>
            </w:pPr>
            <w:r w:rsidRPr="00211074">
              <w:rPr>
                <w:sz w:val="16"/>
                <w:szCs w:val="16"/>
              </w:rPr>
              <w:t>0,219</w:t>
            </w:r>
          </w:p>
        </w:tc>
        <w:tc>
          <w:tcPr>
            <w:tcW w:w="481" w:type="pct"/>
          </w:tcPr>
          <w:p w14:paraId="1412DB9C" w14:textId="7278FC07" w:rsidR="00211074" w:rsidRPr="00211074" w:rsidRDefault="00211074" w:rsidP="00211074">
            <w:pPr>
              <w:spacing w:line="240" w:lineRule="auto"/>
              <w:ind w:firstLine="0"/>
              <w:jc w:val="center"/>
              <w:rPr>
                <w:sz w:val="16"/>
                <w:szCs w:val="16"/>
                <w:lang w:bidi="ru-RU"/>
              </w:rPr>
            </w:pPr>
            <w:r w:rsidRPr="00211074">
              <w:rPr>
                <w:sz w:val="16"/>
                <w:szCs w:val="16"/>
              </w:rPr>
              <w:t>0,219</w:t>
            </w:r>
          </w:p>
        </w:tc>
        <w:tc>
          <w:tcPr>
            <w:tcW w:w="476" w:type="pct"/>
          </w:tcPr>
          <w:p w14:paraId="327FB2F5" w14:textId="395B287C" w:rsidR="00211074" w:rsidRPr="00211074" w:rsidRDefault="00211074" w:rsidP="00211074">
            <w:pPr>
              <w:spacing w:line="240" w:lineRule="auto"/>
              <w:ind w:firstLine="0"/>
              <w:jc w:val="center"/>
              <w:rPr>
                <w:sz w:val="16"/>
                <w:szCs w:val="16"/>
                <w:lang w:bidi="ru-RU"/>
              </w:rPr>
            </w:pPr>
            <w:r w:rsidRPr="00211074">
              <w:rPr>
                <w:sz w:val="16"/>
                <w:szCs w:val="16"/>
              </w:rPr>
              <w:t>12</w:t>
            </w:r>
          </w:p>
        </w:tc>
        <w:tc>
          <w:tcPr>
            <w:tcW w:w="537" w:type="pct"/>
          </w:tcPr>
          <w:p w14:paraId="68013F30" w14:textId="4D8F4E0F" w:rsidR="00211074" w:rsidRPr="00211074" w:rsidRDefault="00211074" w:rsidP="00211074">
            <w:pPr>
              <w:spacing w:line="240" w:lineRule="auto"/>
              <w:ind w:firstLine="0"/>
              <w:jc w:val="center"/>
              <w:rPr>
                <w:sz w:val="16"/>
                <w:szCs w:val="16"/>
                <w:lang w:bidi="ru-RU"/>
              </w:rPr>
            </w:pPr>
            <w:r w:rsidRPr="00211074">
              <w:rPr>
                <w:sz w:val="16"/>
                <w:szCs w:val="16"/>
              </w:rPr>
              <w:t>12,72</w:t>
            </w:r>
          </w:p>
        </w:tc>
        <w:tc>
          <w:tcPr>
            <w:tcW w:w="345" w:type="pct"/>
          </w:tcPr>
          <w:p w14:paraId="12E1FAA5" w14:textId="110DFF70" w:rsidR="00211074" w:rsidRPr="00211074" w:rsidRDefault="00211074" w:rsidP="00211074">
            <w:pPr>
              <w:spacing w:line="240" w:lineRule="auto"/>
              <w:ind w:firstLine="0"/>
              <w:jc w:val="center"/>
              <w:rPr>
                <w:sz w:val="16"/>
                <w:szCs w:val="16"/>
                <w:lang w:bidi="ru-RU"/>
              </w:rPr>
            </w:pPr>
            <w:r w:rsidRPr="00211074">
              <w:rPr>
                <w:sz w:val="16"/>
                <w:szCs w:val="16"/>
              </w:rPr>
              <w:t>0,000000074</w:t>
            </w:r>
          </w:p>
        </w:tc>
        <w:tc>
          <w:tcPr>
            <w:tcW w:w="431" w:type="pct"/>
          </w:tcPr>
          <w:p w14:paraId="02593621" w14:textId="50A7D1F6" w:rsidR="00211074" w:rsidRPr="00211074" w:rsidRDefault="00211074" w:rsidP="00211074">
            <w:pPr>
              <w:spacing w:line="240" w:lineRule="auto"/>
              <w:ind w:firstLine="0"/>
              <w:jc w:val="center"/>
              <w:rPr>
                <w:sz w:val="16"/>
                <w:szCs w:val="16"/>
                <w:lang w:bidi="ru-RU"/>
              </w:rPr>
            </w:pPr>
            <w:r w:rsidRPr="00211074">
              <w:rPr>
                <w:sz w:val="16"/>
                <w:szCs w:val="16"/>
              </w:rPr>
              <w:t>0,999977844</w:t>
            </w:r>
          </w:p>
        </w:tc>
        <w:tc>
          <w:tcPr>
            <w:tcW w:w="466" w:type="pct"/>
          </w:tcPr>
          <w:p w14:paraId="337E4D95" w14:textId="07977D53" w:rsidR="00211074" w:rsidRPr="00211074" w:rsidRDefault="00211074" w:rsidP="00211074">
            <w:pPr>
              <w:spacing w:line="240" w:lineRule="auto"/>
              <w:ind w:firstLine="0"/>
              <w:jc w:val="center"/>
              <w:rPr>
                <w:sz w:val="16"/>
                <w:szCs w:val="16"/>
                <w:lang w:bidi="ru-RU"/>
              </w:rPr>
            </w:pPr>
            <w:r w:rsidRPr="00211074">
              <w:rPr>
                <w:sz w:val="16"/>
                <w:szCs w:val="16"/>
              </w:rPr>
              <w:t>0,999999529</w:t>
            </w:r>
          </w:p>
        </w:tc>
        <w:tc>
          <w:tcPr>
            <w:tcW w:w="503" w:type="pct"/>
          </w:tcPr>
          <w:p w14:paraId="0F730C73" w14:textId="3D14E0C9" w:rsidR="00211074" w:rsidRPr="00211074" w:rsidRDefault="00211074" w:rsidP="00211074">
            <w:pPr>
              <w:spacing w:line="240" w:lineRule="auto"/>
              <w:ind w:firstLine="0"/>
              <w:jc w:val="center"/>
              <w:rPr>
                <w:sz w:val="16"/>
                <w:szCs w:val="16"/>
                <w:lang w:bidi="ru-RU"/>
              </w:rPr>
            </w:pPr>
            <w:r w:rsidRPr="00211074">
              <w:rPr>
                <w:sz w:val="16"/>
                <w:szCs w:val="16"/>
              </w:rPr>
              <w:t>11,07794478</w:t>
            </w:r>
          </w:p>
        </w:tc>
      </w:tr>
      <w:tr w:rsidR="00211074" w:rsidRPr="00211074" w14:paraId="61236249" w14:textId="77777777" w:rsidTr="00811AC4">
        <w:tc>
          <w:tcPr>
            <w:tcW w:w="488" w:type="pct"/>
          </w:tcPr>
          <w:p w14:paraId="6C1F4898" w14:textId="563EA58C" w:rsidR="00211074" w:rsidRPr="00211074" w:rsidRDefault="00211074" w:rsidP="00211074">
            <w:pPr>
              <w:spacing w:line="240" w:lineRule="auto"/>
              <w:ind w:firstLine="0"/>
              <w:jc w:val="center"/>
              <w:rPr>
                <w:sz w:val="16"/>
                <w:szCs w:val="16"/>
                <w:lang w:bidi="ru-RU"/>
              </w:rPr>
            </w:pPr>
            <w:r w:rsidRPr="00211074">
              <w:rPr>
                <w:sz w:val="16"/>
                <w:szCs w:val="16"/>
              </w:rPr>
              <w:t>УТ-39/1</w:t>
            </w:r>
          </w:p>
        </w:tc>
        <w:tc>
          <w:tcPr>
            <w:tcW w:w="488" w:type="pct"/>
          </w:tcPr>
          <w:p w14:paraId="0730D31A" w14:textId="0D0FBF88" w:rsidR="00211074" w:rsidRPr="00211074" w:rsidRDefault="00211074" w:rsidP="00211074">
            <w:pPr>
              <w:spacing w:line="240" w:lineRule="auto"/>
              <w:ind w:firstLine="0"/>
              <w:jc w:val="center"/>
              <w:rPr>
                <w:sz w:val="16"/>
                <w:szCs w:val="16"/>
                <w:lang w:bidi="ru-RU"/>
              </w:rPr>
            </w:pPr>
            <w:r w:rsidRPr="00211074">
              <w:rPr>
                <w:sz w:val="16"/>
                <w:szCs w:val="16"/>
              </w:rPr>
              <w:t xml:space="preserve">УТ-40/1 </w:t>
            </w:r>
          </w:p>
        </w:tc>
        <w:tc>
          <w:tcPr>
            <w:tcW w:w="304" w:type="pct"/>
          </w:tcPr>
          <w:p w14:paraId="771F44DD" w14:textId="426B20B0" w:rsidR="00211074" w:rsidRPr="00211074" w:rsidRDefault="00211074" w:rsidP="00211074">
            <w:pPr>
              <w:spacing w:line="240" w:lineRule="auto"/>
              <w:ind w:firstLine="0"/>
              <w:jc w:val="center"/>
              <w:rPr>
                <w:sz w:val="16"/>
                <w:szCs w:val="16"/>
                <w:lang w:bidi="ru-RU"/>
              </w:rPr>
            </w:pPr>
            <w:r w:rsidRPr="00211074">
              <w:rPr>
                <w:sz w:val="16"/>
                <w:szCs w:val="16"/>
              </w:rPr>
              <w:t>71</w:t>
            </w:r>
          </w:p>
        </w:tc>
        <w:tc>
          <w:tcPr>
            <w:tcW w:w="481" w:type="pct"/>
          </w:tcPr>
          <w:p w14:paraId="05A1C9E0" w14:textId="655D92D4" w:rsidR="00211074" w:rsidRPr="00211074" w:rsidRDefault="00211074" w:rsidP="00211074">
            <w:pPr>
              <w:spacing w:line="240" w:lineRule="auto"/>
              <w:ind w:firstLine="0"/>
              <w:jc w:val="center"/>
              <w:rPr>
                <w:sz w:val="16"/>
                <w:szCs w:val="16"/>
                <w:lang w:bidi="ru-RU"/>
              </w:rPr>
            </w:pPr>
            <w:r w:rsidRPr="00211074">
              <w:rPr>
                <w:sz w:val="16"/>
                <w:szCs w:val="16"/>
              </w:rPr>
              <w:t>0,159</w:t>
            </w:r>
          </w:p>
        </w:tc>
        <w:tc>
          <w:tcPr>
            <w:tcW w:w="481" w:type="pct"/>
          </w:tcPr>
          <w:p w14:paraId="2ACA45F5" w14:textId="35D04BEF" w:rsidR="00211074" w:rsidRPr="00211074" w:rsidRDefault="00211074" w:rsidP="00211074">
            <w:pPr>
              <w:spacing w:line="240" w:lineRule="auto"/>
              <w:ind w:firstLine="0"/>
              <w:jc w:val="center"/>
              <w:rPr>
                <w:sz w:val="16"/>
                <w:szCs w:val="16"/>
                <w:lang w:bidi="ru-RU"/>
              </w:rPr>
            </w:pPr>
            <w:r w:rsidRPr="00211074">
              <w:rPr>
                <w:sz w:val="16"/>
                <w:szCs w:val="16"/>
              </w:rPr>
              <w:t>0,159</w:t>
            </w:r>
          </w:p>
        </w:tc>
        <w:tc>
          <w:tcPr>
            <w:tcW w:w="476" w:type="pct"/>
          </w:tcPr>
          <w:p w14:paraId="2CEA8898" w14:textId="31EE70F3" w:rsidR="00211074" w:rsidRPr="00211074" w:rsidRDefault="00211074" w:rsidP="00211074">
            <w:pPr>
              <w:spacing w:line="240" w:lineRule="auto"/>
              <w:ind w:firstLine="0"/>
              <w:jc w:val="center"/>
              <w:rPr>
                <w:sz w:val="16"/>
                <w:szCs w:val="16"/>
                <w:lang w:bidi="ru-RU"/>
              </w:rPr>
            </w:pPr>
            <w:r w:rsidRPr="00211074">
              <w:rPr>
                <w:sz w:val="16"/>
                <w:szCs w:val="16"/>
              </w:rPr>
              <w:t>12</w:t>
            </w:r>
          </w:p>
        </w:tc>
        <w:tc>
          <w:tcPr>
            <w:tcW w:w="537" w:type="pct"/>
          </w:tcPr>
          <w:p w14:paraId="3C86F8B9" w14:textId="159C5B1D" w:rsidR="00211074" w:rsidRPr="00211074" w:rsidRDefault="00211074" w:rsidP="00211074">
            <w:pPr>
              <w:spacing w:line="240" w:lineRule="auto"/>
              <w:ind w:firstLine="0"/>
              <w:jc w:val="center"/>
              <w:rPr>
                <w:sz w:val="16"/>
                <w:szCs w:val="16"/>
                <w:lang w:bidi="ru-RU"/>
              </w:rPr>
            </w:pPr>
            <w:r w:rsidRPr="00211074">
              <w:rPr>
                <w:sz w:val="16"/>
                <w:szCs w:val="16"/>
              </w:rPr>
              <w:t>9,56</w:t>
            </w:r>
          </w:p>
        </w:tc>
        <w:tc>
          <w:tcPr>
            <w:tcW w:w="345" w:type="pct"/>
          </w:tcPr>
          <w:p w14:paraId="2100B251" w14:textId="43F913C3" w:rsidR="00211074" w:rsidRPr="00211074" w:rsidRDefault="00211074" w:rsidP="00211074">
            <w:pPr>
              <w:spacing w:line="240" w:lineRule="auto"/>
              <w:ind w:firstLine="0"/>
              <w:jc w:val="center"/>
              <w:rPr>
                <w:sz w:val="16"/>
                <w:szCs w:val="16"/>
                <w:lang w:bidi="ru-RU"/>
              </w:rPr>
            </w:pPr>
            <w:r w:rsidRPr="00211074">
              <w:rPr>
                <w:sz w:val="16"/>
                <w:szCs w:val="16"/>
              </w:rPr>
              <w:t>0,000000405</w:t>
            </w:r>
          </w:p>
        </w:tc>
        <w:tc>
          <w:tcPr>
            <w:tcW w:w="431" w:type="pct"/>
          </w:tcPr>
          <w:p w14:paraId="32C5907D" w14:textId="26A11AA9" w:rsidR="00211074" w:rsidRPr="00211074" w:rsidRDefault="00211074" w:rsidP="00211074">
            <w:pPr>
              <w:spacing w:line="240" w:lineRule="auto"/>
              <w:ind w:firstLine="0"/>
              <w:jc w:val="center"/>
              <w:rPr>
                <w:sz w:val="16"/>
                <w:szCs w:val="16"/>
                <w:lang w:bidi="ru-RU"/>
              </w:rPr>
            </w:pPr>
            <w:r w:rsidRPr="00211074">
              <w:rPr>
                <w:sz w:val="16"/>
                <w:szCs w:val="16"/>
              </w:rPr>
              <w:t>0,999879002</w:t>
            </w:r>
          </w:p>
        </w:tc>
        <w:tc>
          <w:tcPr>
            <w:tcW w:w="466" w:type="pct"/>
          </w:tcPr>
          <w:p w14:paraId="6044D4B0" w14:textId="4B352AC8" w:rsidR="00211074" w:rsidRPr="00211074" w:rsidRDefault="00211074" w:rsidP="00211074">
            <w:pPr>
              <w:spacing w:line="240" w:lineRule="auto"/>
              <w:ind w:firstLine="0"/>
              <w:jc w:val="center"/>
              <w:rPr>
                <w:sz w:val="16"/>
                <w:szCs w:val="16"/>
                <w:lang w:bidi="ru-RU"/>
              </w:rPr>
            </w:pPr>
            <w:r w:rsidRPr="00211074">
              <w:rPr>
                <w:sz w:val="16"/>
                <w:szCs w:val="16"/>
              </w:rPr>
              <w:t>0,999998066</w:t>
            </w:r>
          </w:p>
        </w:tc>
        <w:tc>
          <w:tcPr>
            <w:tcW w:w="503" w:type="pct"/>
          </w:tcPr>
          <w:p w14:paraId="4BA05681" w14:textId="78A851A6" w:rsidR="00211074" w:rsidRPr="00211074" w:rsidRDefault="00211074" w:rsidP="00211074">
            <w:pPr>
              <w:spacing w:line="240" w:lineRule="auto"/>
              <w:ind w:firstLine="0"/>
              <w:jc w:val="center"/>
              <w:rPr>
                <w:sz w:val="16"/>
                <w:szCs w:val="16"/>
                <w:lang w:bidi="ru-RU"/>
              </w:rPr>
            </w:pPr>
            <w:r w:rsidRPr="00211074">
              <w:rPr>
                <w:sz w:val="16"/>
                <w:szCs w:val="16"/>
              </w:rPr>
              <w:t>9,970135713</w:t>
            </w:r>
          </w:p>
        </w:tc>
      </w:tr>
      <w:tr w:rsidR="00211074" w:rsidRPr="00211074" w14:paraId="1A63A8C1" w14:textId="77777777" w:rsidTr="00811AC4">
        <w:tc>
          <w:tcPr>
            <w:tcW w:w="488" w:type="pct"/>
          </w:tcPr>
          <w:p w14:paraId="257E790A" w14:textId="05764D38" w:rsidR="00211074" w:rsidRPr="00211074" w:rsidRDefault="00211074" w:rsidP="00211074">
            <w:pPr>
              <w:spacing w:line="240" w:lineRule="auto"/>
              <w:ind w:firstLine="0"/>
              <w:jc w:val="center"/>
              <w:rPr>
                <w:sz w:val="16"/>
                <w:szCs w:val="16"/>
                <w:lang w:bidi="ru-RU"/>
              </w:rPr>
            </w:pPr>
            <w:r w:rsidRPr="00211074">
              <w:rPr>
                <w:sz w:val="16"/>
                <w:szCs w:val="16"/>
              </w:rPr>
              <w:t>УТ-40/1</w:t>
            </w:r>
          </w:p>
        </w:tc>
        <w:tc>
          <w:tcPr>
            <w:tcW w:w="488" w:type="pct"/>
          </w:tcPr>
          <w:p w14:paraId="7FF64B65" w14:textId="280F0D8C" w:rsidR="00211074" w:rsidRPr="00211074" w:rsidRDefault="00211074" w:rsidP="00211074">
            <w:pPr>
              <w:spacing w:line="240" w:lineRule="auto"/>
              <w:ind w:firstLine="0"/>
              <w:jc w:val="center"/>
              <w:rPr>
                <w:sz w:val="16"/>
                <w:szCs w:val="16"/>
                <w:lang w:bidi="ru-RU"/>
              </w:rPr>
            </w:pPr>
            <w:r w:rsidRPr="00211074">
              <w:rPr>
                <w:sz w:val="16"/>
                <w:szCs w:val="16"/>
              </w:rPr>
              <w:t xml:space="preserve">УТ-41/1 </w:t>
            </w:r>
          </w:p>
        </w:tc>
        <w:tc>
          <w:tcPr>
            <w:tcW w:w="304" w:type="pct"/>
          </w:tcPr>
          <w:p w14:paraId="26B76EEF" w14:textId="3D76B32B" w:rsidR="00211074" w:rsidRPr="00211074" w:rsidRDefault="00211074" w:rsidP="00211074">
            <w:pPr>
              <w:spacing w:line="240" w:lineRule="auto"/>
              <w:ind w:firstLine="0"/>
              <w:jc w:val="center"/>
              <w:rPr>
                <w:sz w:val="16"/>
                <w:szCs w:val="16"/>
                <w:lang w:bidi="ru-RU"/>
              </w:rPr>
            </w:pPr>
            <w:r w:rsidRPr="00211074">
              <w:rPr>
                <w:sz w:val="16"/>
                <w:szCs w:val="16"/>
              </w:rPr>
              <w:t>12</w:t>
            </w:r>
          </w:p>
        </w:tc>
        <w:tc>
          <w:tcPr>
            <w:tcW w:w="481" w:type="pct"/>
          </w:tcPr>
          <w:p w14:paraId="6627896F" w14:textId="3E93D670"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81" w:type="pct"/>
          </w:tcPr>
          <w:p w14:paraId="15D05386" w14:textId="4B443540"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76" w:type="pct"/>
          </w:tcPr>
          <w:p w14:paraId="7420FA3E" w14:textId="461EE8DB" w:rsidR="00211074" w:rsidRPr="00211074" w:rsidRDefault="00211074" w:rsidP="00211074">
            <w:pPr>
              <w:spacing w:line="240" w:lineRule="auto"/>
              <w:ind w:firstLine="0"/>
              <w:jc w:val="center"/>
              <w:rPr>
                <w:sz w:val="16"/>
                <w:szCs w:val="16"/>
                <w:lang w:bidi="ru-RU"/>
              </w:rPr>
            </w:pPr>
            <w:r w:rsidRPr="00211074">
              <w:rPr>
                <w:sz w:val="16"/>
                <w:szCs w:val="16"/>
              </w:rPr>
              <w:t>12</w:t>
            </w:r>
          </w:p>
        </w:tc>
        <w:tc>
          <w:tcPr>
            <w:tcW w:w="537" w:type="pct"/>
          </w:tcPr>
          <w:p w14:paraId="302D1010" w14:textId="37DB3629" w:rsidR="00211074" w:rsidRPr="00211074" w:rsidRDefault="00211074" w:rsidP="00211074">
            <w:pPr>
              <w:spacing w:line="240" w:lineRule="auto"/>
              <w:ind w:firstLine="0"/>
              <w:jc w:val="center"/>
              <w:rPr>
                <w:sz w:val="16"/>
                <w:szCs w:val="16"/>
                <w:lang w:bidi="ru-RU"/>
              </w:rPr>
            </w:pPr>
            <w:r w:rsidRPr="00211074">
              <w:rPr>
                <w:sz w:val="16"/>
                <w:szCs w:val="16"/>
              </w:rPr>
              <w:t>7,39</w:t>
            </w:r>
          </w:p>
        </w:tc>
        <w:tc>
          <w:tcPr>
            <w:tcW w:w="345" w:type="pct"/>
          </w:tcPr>
          <w:p w14:paraId="4BCE133F" w14:textId="3E852C8E" w:rsidR="00211074" w:rsidRPr="00211074" w:rsidRDefault="00211074" w:rsidP="00211074">
            <w:pPr>
              <w:spacing w:line="240" w:lineRule="auto"/>
              <w:ind w:firstLine="0"/>
              <w:jc w:val="center"/>
              <w:rPr>
                <w:sz w:val="16"/>
                <w:szCs w:val="16"/>
                <w:lang w:bidi="ru-RU"/>
              </w:rPr>
            </w:pPr>
            <w:r w:rsidRPr="00211074">
              <w:rPr>
                <w:sz w:val="16"/>
                <w:szCs w:val="16"/>
              </w:rPr>
              <w:t>0,000000068</w:t>
            </w:r>
          </w:p>
        </w:tc>
        <w:tc>
          <w:tcPr>
            <w:tcW w:w="431" w:type="pct"/>
          </w:tcPr>
          <w:p w14:paraId="3BC54522" w14:textId="4443A6F5" w:rsidR="00211074" w:rsidRPr="00211074" w:rsidRDefault="00211074" w:rsidP="00211074">
            <w:pPr>
              <w:spacing w:line="240" w:lineRule="auto"/>
              <w:ind w:firstLine="0"/>
              <w:jc w:val="center"/>
              <w:rPr>
                <w:sz w:val="16"/>
                <w:szCs w:val="16"/>
                <w:lang w:bidi="ru-RU"/>
              </w:rPr>
            </w:pPr>
            <w:r w:rsidRPr="00211074">
              <w:rPr>
                <w:sz w:val="16"/>
                <w:szCs w:val="16"/>
              </w:rPr>
              <w:t>0,999979549</w:t>
            </w:r>
          </w:p>
        </w:tc>
        <w:tc>
          <w:tcPr>
            <w:tcW w:w="466" w:type="pct"/>
          </w:tcPr>
          <w:p w14:paraId="19F9FCC0" w14:textId="3DAF8554" w:rsidR="00211074" w:rsidRPr="00211074" w:rsidRDefault="00211074" w:rsidP="00211074">
            <w:pPr>
              <w:spacing w:line="240" w:lineRule="auto"/>
              <w:ind w:firstLine="0"/>
              <w:jc w:val="center"/>
              <w:rPr>
                <w:sz w:val="16"/>
                <w:szCs w:val="16"/>
                <w:lang w:bidi="ru-RU"/>
              </w:rPr>
            </w:pPr>
            <w:r w:rsidRPr="00211074">
              <w:rPr>
                <w:sz w:val="16"/>
                <w:szCs w:val="16"/>
              </w:rPr>
              <w:t>0,999999747</w:t>
            </w:r>
          </w:p>
        </w:tc>
        <w:tc>
          <w:tcPr>
            <w:tcW w:w="503" w:type="pct"/>
          </w:tcPr>
          <w:p w14:paraId="26620B99" w14:textId="791B102D" w:rsidR="00211074" w:rsidRPr="00211074" w:rsidRDefault="00211074" w:rsidP="00211074">
            <w:pPr>
              <w:spacing w:line="240" w:lineRule="auto"/>
              <w:ind w:firstLine="0"/>
              <w:jc w:val="center"/>
              <w:rPr>
                <w:sz w:val="16"/>
                <w:szCs w:val="16"/>
                <w:lang w:bidi="ru-RU"/>
              </w:rPr>
            </w:pPr>
            <w:r w:rsidRPr="00211074">
              <w:rPr>
                <w:sz w:val="16"/>
                <w:szCs w:val="16"/>
              </w:rPr>
              <w:t>19,94030496</w:t>
            </w:r>
          </w:p>
        </w:tc>
      </w:tr>
      <w:tr w:rsidR="00211074" w:rsidRPr="00211074" w14:paraId="39562D7E" w14:textId="77777777" w:rsidTr="00811AC4">
        <w:tc>
          <w:tcPr>
            <w:tcW w:w="488" w:type="pct"/>
          </w:tcPr>
          <w:p w14:paraId="7C4DA21E" w14:textId="5ED6DCE2" w:rsidR="00211074" w:rsidRPr="00211074" w:rsidRDefault="00211074" w:rsidP="00211074">
            <w:pPr>
              <w:spacing w:line="240" w:lineRule="auto"/>
              <w:ind w:firstLine="0"/>
              <w:jc w:val="center"/>
              <w:rPr>
                <w:sz w:val="16"/>
                <w:szCs w:val="16"/>
                <w:lang w:bidi="ru-RU"/>
              </w:rPr>
            </w:pPr>
            <w:r w:rsidRPr="00211074">
              <w:rPr>
                <w:sz w:val="16"/>
                <w:szCs w:val="16"/>
              </w:rPr>
              <w:t>УТ-41/1</w:t>
            </w:r>
          </w:p>
        </w:tc>
        <w:tc>
          <w:tcPr>
            <w:tcW w:w="488" w:type="pct"/>
          </w:tcPr>
          <w:p w14:paraId="495146F8" w14:textId="298B5705" w:rsidR="00211074" w:rsidRPr="00211074" w:rsidRDefault="00211074" w:rsidP="00211074">
            <w:pPr>
              <w:spacing w:line="240" w:lineRule="auto"/>
              <w:ind w:firstLine="0"/>
              <w:jc w:val="center"/>
              <w:rPr>
                <w:sz w:val="16"/>
                <w:szCs w:val="16"/>
                <w:lang w:bidi="ru-RU"/>
              </w:rPr>
            </w:pPr>
            <w:r w:rsidRPr="00211074">
              <w:rPr>
                <w:sz w:val="16"/>
                <w:szCs w:val="16"/>
              </w:rPr>
              <w:t xml:space="preserve">УТ-41а/1 </w:t>
            </w:r>
          </w:p>
        </w:tc>
        <w:tc>
          <w:tcPr>
            <w:tcW w:w="304" w:type="pct"/>
          </w:tcPr>
          <w:p w14:paraId="4E1C6B7D" w14:textId="592CF130" w:rsidR="00211074" w:rsidRPr="00211074" w:rsidRDefault="00211074" w:rsidP="00211074">
            <w:pPr>
              <w:spacing w:line="240" w:lineRule="auto"/>
              <w:ind w:firstLine="0"/>
              <w:jc w:val="center"/>
              <w:rPr>
                <w:sz w:val="16"/>
                <w:szCs w:val="16"/>
                <w:lang w:bidi="ru-RU"/>
              </w:rPr>
            </w:pPr>
            <w:r w:rsidRPr="00211074">
              <w:rPr>
                <w:sz w:val="16"/>
                <w:szCs w:val="16"/>
              </w:rPr>
              <w:t>27</w:t>
            </w:r>
          </w:p>
        </w:tc>
        <w:tc>
          <w:tcPr>
            <w:tcW w:w="481" w:type="pct"/>
          </w:tcPr>
          <w:p w14:paraId="33547A9F" w14:textId="6C546C2B"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81" w:type="pct"/>
          </w:tcPr>
          <w:p w14:paraId="4AF0E1EE" w14:textId="4988CF17"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76" w:type="pct"/>
          </w:tcPr>
          <w:p w14:paraId="16183BD5" w14:textId="08EFF991" w:rsidR="00211074" w:rsidRPr="00211074" w:rsidRDefault="00211074" w:rsidP="00211074">
            <w:pPr>
              <w:spacing w:line="240" w:lineRule="auto"/>
              <w:ind w:firstLine="0"/>
              <w:jc w:val="center"/>
              <w:rPr>
                <w:sz w:val="16"/>
                <w:szCs w:val="16"/>
                <w:lang w:bidi="ru-RU"/>
              </w:rPr>
            </w:pPr>
            <w:r w:rsidRPr="00211074">
              <w:rPr>
                <w:sz w:val="16"/>
                <w:szCs w:val="16"/>
              </w:rPr>
              <w:t>12</w:t>
            </w:r>
          </w:p>
        </w:tc>
        <w:tc>
          <w:tcPr>
            <w:tcW w:w="537" w:type="pct"/>
          </w:tcPr>
          <w:p w14:paraId="3ABC2216" w14:textId="06B57D09" w:rsidR="00211074" w:rsidRPr="00211074" w:rsidRDefault="00211074" w:rsidP="00211074">
            <w:pPr>
              <w:spacing w:line="240" w:lineRule="auto"/>
              <w:ind w:firstLine="0"/>
              <w:jc w:val="center"/>
              <w:rPr>
                <w:sz w:val="16"/>
                <w:szCs w:val="16"/>
                <w:lang w:bidi="ru-RU"/>
              </w:rPr>
            </w:pPr>
            <w:r w:rsidRPr="00211074">
              <w:rPr>
                <w:sz w:val="16"/>
                <w:szCs w:val="16"/>
              </w:rPr>
              <w:t>7,39</w:t>
            </w:r>
          </w:p>
        </w:tc>
        <w:tc>
          <w:tcPr>
            <w:tcW w:w="345" w:type="pct"/>
          </w:tcPr>
          <w:p w14:paraId="5E747950" w14:textId="0C29D72A" w:rsidR="00211074" w:rsidRPr="00211074" w:rsidRDefault="00211074" w:rsidP="00211074">
            <w:pPr>
              <w:spacing w:line="240" w:lineRule="auto"/>
              <w:ind w:firstLine="0"/>
              <w:jc w:val="center"/>
              <w:rPr>
                <w:sz w:val="16"/>
                <w:szCs w:val="16"/>
                <w:lang w:bidi="ru-RU"/>
              </w:rPr>
            </w:pPr>
            <w:r w:rsidRPr="00211074">
              <w:rPr>
                <w:sz w:val="16"/>
                <w:szCs w:val="16"/>
              </w:rPr>
              <w:t>0,000000154</w:t>
            </w:r>
          </w:p>
        </w:tc>
        <w:tc>
          <w:tcPr>
            <w:tcW w:w="431" w:type="pct"/>
          </w:tcPr>
          <w:p w14:paraId="355ECB4E" w14:textId="1A52AA40" w:rsidR="00211074" w:rsidRPr="00211074" w:rsidRDefault="00211074" w:rsidP="00211074">
            <w:pPr>
              <w:spacing w:line="240" w:lineRule="auto"/>
              <w:ind w:firstLine="0"/>
              <w:jc w:val="center"/>
              <w:rPr>
                <w:sz w:val="16"/>
                <w:szCs w:val="16"/>
                <w:lang w:bidi="ru-RU"/>
              </w:rPr>
            </w:pPr>
            <w:r w:rsidRPr="00211074">
              <w:rPr>
                <w:sz w:val="16"/>
                <w:szCs w:val="16"/>
              </w:rPr>
              <w:t>0,999953985</w:t>
            </w:r>
          </w:p>
        </w:tc>
        <w:tc>
          <w:tcPr>
            <w:tcW w:w="466" w:type="pct"/>
          </w:tcPr>
          <w:p w14:paraId="10AA2FA1" w14:textId="4B8437C6" w:rsidR="00211074" w:rsidRPr="00211074" w:rsidRDefault="00211074" w:rsidP="00211074">
            <w:pPr>
              <w:spacing w:line="240" w:lineRule="auto"/>
              <w:ind w:firstLine="0"/>
              <w:jc w:val="center"/>
              <w:rPr>
                <w:sz w:val="16"/>
                <w:szCs w:val="16"/>
                <w:lang w:bidi="ru-RU"/>
              </w:rPr>
            </w:pPr>
            <w:r w:rsidRPr="00211074">
              <w:rPr>
                <w:sz w:val="16"/>
                <w:szCs w:val="16"/>
              </w:rPr>
              <w:t>0,999999431</w:t>
            </w:r>
          </w:p>
        </w:tc>
        <w:tc>
          <w:tcPr>
            <w:tcW w:w="503" w:type="pct"/>
          </w:tcPr>
          <w:p w14:paraId="6BF1E11E" w14:textId="3AAACCE5" w:rsidR="00211074" w:rsidRPr="00211074" w:rsidRDefault="00211074" w:rsidP="00211074">
            <w:pPr>
              <w:spacing w:line="240" w:lineRule="auto"/>
              <w:ind w:firstLine="0"/>
              <w:jc w:val="center"/>
              <w:rPr>
                <w:sz w:val="16"/>
                <w:szCs w:val="16"/>
                <w:lang w:bidi="ru-RU"/>
              </w:rPr>
            </w:pPr>
            <w:r w:rsidRPr="00211074">
              <w:rPr>
                <w:sz w:val="16"/>
                <w:szCs w:val="16"/>
              </w:rPr>
              <w:t>19,94029866</w:t>
            </w:r>
          </w:p>
        </w:tc>
      </w:tr>
      <w:tr w:rsidR="00211074" w:rsidRPr="00211074" w14:paraId="1485D141" w14:textId="77777777" w:rsidTr="00811AC4">
        <w:tc>
          <w:tcPr>
            <w:tcW w:w="488" w:type="pct"/>
          </w:tcPr>
          <w:p w14:paraId="3A1BFC56" w14:textId="54CDB7AB" w:rsidR="00211074" w:rsidRPr="00211074" w:rsidRDefault="00211074" w:rsidP="00211074">
            <w:pPr>
              <w:spacing w:line="240" w:lineRule="auto"/>
              <w:ind w:firstLine="0"/>
              <w:jc w:val="center"/>
              <w:rPr>
                <w:sz w:val="16"/>
                <w:szCs w:val="16"/>
                <w:lang w:bidi="ru-RU"/>
              </w:rPr>
            </w:pPr>
            <w:r w:rsidRPr="00211074">
              <w:rPr>
                <w:sz w:val="16"/>
                <w:szCs w:val="16"/>
              </w:rPr>
              <w:lastRenderedPageBreak/>
              <w:t xml:space="preserve">УТ-41а/1 </w:t>
            </w:r>
          </w:p>
        </w:tc>
        <w:tc>
          <w:tcPr>
            <w:tcW w:w="488" w:type="pct"/>
          </w:tcPr>
          <w:p w14:paraId="5EAC469B" w14:textId="2E6ABFE6" w:rsidR="00211074" w:rsidRPr="00211074" w:rsidRDefault="00211074" w:rsidP="00211074">
            <w:pPr>
              <w:spacing w:line="240" w:lineRule="auto"/>
              <w:ind w:firstLine="0"/>
              <w:jc w:val="center"/>
              <w:rPr>
                <w:sz w:val="16"/>
                <w:szCs w:val="16"/>
                <w:lang w:bidi="ru-RU"/>
              </w:rPr>
            </w:pPr>
            <w:r w:rsidRPr="00211074">
              <w:rPr>
                <w:sz w:val="16"/>
                <w:szCs w:val="16"/>
              </w:rPr>
              <w:t xml:space="preserve">УТ-41б/1 </w:t>
            </w:r>
          </w:p>
        </w:tc>
        <w:tc>
          <w:tcPr>
            <w:tcW w:w="304" w:type="pct"/>
          </w:tcPr>
          <w:p w14:paraId="121DA092" w14:textId="43AF5228" w:rsidR="00211074" w:rsidRPr="00211074" w:rsidRDefault="00211074" w:rsidP="00211074">
            <w:pPr>
              <w:spacing w:line="240" w:lineRule="auto"/>
              <w:ind w:firstLine="0"/>
              <w:jc w:val="center"/>
              <w:rPr>
                <w:sz w:val="16"/>
                <w:szCs w:val="16"/>
                <w:lang w:bidi="ru-RU"/>
              </w:rPr>
            </w:pPr>
            <w:r w:rsidRPr="00211074">
              <w:rPr>
                <w:sz w:val="16"/>
                <w:szCs w:val="16"/>
              </w:rPr>
              <w:t>17</w:t>
            </w:r>
          </w:p>
        </w:tc>
        <w:tc>
          <w:tcPr>
            <w:tcW w:w="481" w:type="pct"/>
          </w:tcPr>
          <w:p w14:paraId="15A5C8F9" w14:textId="7E3DB34D"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81" w:type="pct"/>
          </w:tcPr>
          <w:p w14:paraId="141BBA52" w14:textId="515FAE18"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76" w:type="pct"/>
          </w:tcPr>
          <w:p w14:paraId="06C7A8AB" w14:textId="38F0FAE4" w:rsidR="00211074" w:rsidRPr="00211074" w:rsidRDefault="00211074" w:rsidP="00211074">
            <w:pPr>
              <w:spacing w:line="240" w:lineRule="auto"/>
              <w:ind w:firstLine="0"/>
              <w:jc w:val="center"/>
              <w:rPr>
                <w:sz w:val="16"/>
                <w:szCs w:val="16"/>
                <w:lang w:bidi="ru-RU"/>
              </w:rPr>
            </w:pPr>
            <w:r w:rsidRPr="00211074">
              <w:rPr>
                <w:sz w:val="16"/>
                <w:szCs w:val="16"/>
              </w:rPr>
              <w:t>12</w:t>
            </w:r>
          </w:p>
        </w:tc>
        <w:tc>
          <w:tcPr>
            <w:tcW w:w="537" w:type="pct"/>
          </w:tcPr>
          <w:p w14:paraId="349E6989" w14:textId="1990902F" w:rsidR="00211074" w:rsidRPr="00211074" w:rsidRDefault="00211074" w:rsidP="00211074">
            <w:pPr>
              <w:spacing w:line="240" w:lineRule="auto"/>
              <w:ind w:firstLine="0"/>
              <w:jc w:val="center"/>
              <w:rPr>
                <w:sz w:val="16"/>
                <w:szCs w:val="16"/>
                <w:lang w:bidi="ru-RU"/>
              </w:rPr>
            </w:pPr>
            <w:r w:rsidRPr="00211074">
              <w:rPr>
                <w:sz w:val="16"/>
                <w:szCs w:val="16"/>
              </w:rPr>
              <w:t>7,39</w:t>
            </w:r>
          </w:p>
        </w:tc>
        <w:tc>
          <w:tcPr>
            <w:tcW w:w="345" w:type="pct"/>
          </w:tcPr>
          <w:p w14:paraId="3C437633" w14:textId="1E1C1456" w:rsidR="00211074" w:rsidRPr="00211074" w:rsidRDefault="00211074" w:rsidP="00211074">
            <w:pPr>
              <w:spacing w:line="240" w:lineRule="auto"/>
              <w:ind w:firstLine="0"/>
              <w:jc w:val="center"/>
              <w:rPr>
                <w:sz w:val="16"/>
                <w:szCs w:val="16"/>
                <w:lang w:bidi="ru-RU"/>
              </w:rPr>
            </w:pPr>
            <w:r w:rsidRPr="00211074">
              <w:rPr>
                <w:sz w:val="16"/>
                <w:szCs w:val="16"/>
              </w:rPr>
              <w:t>0,000000097</w:t>
            </w:r>
          </w:p>
        </w:tc>
        <w:tc>
          <w:tcPr>
            <w:tcW w:w="431" w:type="pct"/>
          </w:tcPr>
          <w:p w14:paraId="031A5CAC" w14:textId="0A007C99" w:rsidR="00211074" w:rsidRPr="00211074" w:rsidRDefault="00211074" w:rsidP="00211074">
            <w:pPr>
              <w:spacing w:line="240" w:lineRule="auto"/>
              <w:ind w:firstLine="0"/>
              <w:jc w:val="center"/>
              <w:rPr>
                <w:sz w:val="16"/>
                <w:szCs w:val="16"/>
                <w:lang w:bidi="ru-RU"/>
              </w:rPr>
            </w:pPr>
            <w:r w:rsidRPr="00211074">
              <w:rPr>
                <w:sz w:val="16"/>
                <w:szCs w:val="16"/>
              </w:rPr>
              <w:t>0,999971027</w:t>
            </w:r>
          </w:p>
        </w:tc>
        <w:tc>
          <w:tcPr>
            <w:tcW w:w="466" w:type="pct"/>
          </w:tcPr>
          <w:p w14:paraId="2561D34E" w14:textId="7B0A87A9" w:rsidR="00211074" w:rsidRPr="00211074" w:rsidRDefault="00211074" w:rsidP="00211074">
            <w:pPr>
              <w:spacing w:line="240" w:lineRule="auto"/>
              <w:ind w:firstLine="0"/>
              <w:jc w:val="center"/>
              <w:rPr>
                <w:sz w:val="16"/>
                <w:szCs w:val="16"/>
                <w:lang w:bidi="ru-RU"/>
              </w:rPr>
            </w:pPr>
            <w:r w:rsidRPr="00211074">
              <w:rPr>
                <w:sz w:val="16"/>
                <w:szCs w:val="16"/>
              </w:rPr>
              <w:t>0,999999642</w:t>
            </w:r>
          </w:p>
        </w:tc>
        <w:tc>
          <w:tcPr>
            <w:tcW w:w="503" w:type="pct"/>
          </w:tcPr>
          <w:p w14:paraId="34F4203F" w14:textId="420348BF" w:rsidR="00211074" w:rsidRPr="00211074" w:rsidRDefault="00211074" w:rsidP="00211074">
            <w:pPr>
              <w:spacing w:line="240" w:lineRule="auto"/>
              <w:ind w:firstLine="0"/>
              <w:jc w:val="center"/>
              <w:rPr>
                <w:sz w:val="16"/>
                <w:szCs w:val="16"/>
                <w:lang w:bidi="ru-RU"/>
              </w:rPr>
            </w:pPr>
            <w:r w:rsidRPr="00211074">
              <w:rPr>
                <w:sz w:val="16"/>
                <w:szCs w:val="16"/>
              </w:rPr>
              <w:t>15,50912445</w:t>
            </w:r>
          </w:p>
        </w:tc>
      </w:tr>
      <w:tr w:rsidR="00211074" w:rsidRPr="00211074" w14:paraId="0D3501FD" w14:textId="77777777" w:rsidTr="00811AC4">
        <w:tc>
          <w:tcPr>
            <w:tcW w:w="488" w:type="pct"/>
          </w:tcPr>
          <w:p w14:paraId="6CB95F36" w14:textId="1934271E" w:rsidR="00211074" w:rsidRPr="00211074" w:rsidRDefault="00211074" w:rsidP="00211074">
            <w:pPr>
              <w:spacing w:line="240" w:lineRule="auto"/>
              <w:ind w:firstLine="0"/>
              <w:jc w:val="center"/>
              <w:rPr>
                <w:sz w:val="16"/>
                <w:szCs w:val="16"/>
                <w:lang w:bidi="ru-RU"/>
              </w:rPr>
            </w:pPr>
            <w:r w:rsidRPr="00211074">
              <w:rPr>
                <w:sz w:val="16"/>
                <w:szCs w:val="16"/>
              </w:rPr>
              <w:t xml:space="preserve">УТ-41б/1 </w:t>
            </w:r>
          </w:p>
        </w:tc>
        <w:tc>
          <w:tcPr>
            <w:tcW w:w="488" w:type="pct"/>
          </w:tcPr>
          <w:p w14:paraId="1E868817" w14:textId="6227D62C" w:rsidR="00211074" w:rsidRPr="00211074" w:rsidRDefault="00211074" w:rsidP="00211074">
            <w:pPr>
              <w:spacing w:line="240" w:lineRule="auto"/>
              <w:ind w:firstLine="0"/>
              <w:jc w:val="center"/>
              <w:rPr>
                <w:sz w:val="16"/>
                <w:szCs w:val="16"/>
                <w:lang w:bidi="ru-RU"/>
              </w:rPr>
            </w:pPr>
            <w:r w:rsidRPr="00211074">
              <w:rPr>
                <w:sz w:val="16"/>
                <w:szCs w:val="16"/>
              </w:rPr>
              <w:t xml:space="preserve">УТ-41в/1 </w:t>
            </w:r>
          </w:p>
        </w:tc>
        <w:tc>
          <w:tcPr>
            <w:tcW w:w="304" w:type="pct"/>
          </w:tcPr>
          <w:p w14:paraId="2A1F9C5E" w14:textId="7D40F57E" w:rsidR="00211074" w:rsidRPr="00211074" w:rsidRDefault="00211074" w:rsidP="00211074">
            <w:pPr>
              <w:spacing w:line="240" w:lineRule="auto"/>
              <w:ind w:firstLine="0"/>
              <w:jc w:val="center"/>
              <w:rPr>
                <w:sz w:val="16"/>
                <w:szCs w:val="16"/>
                <w:lang w:bidi="ru-RU"/>
              </w:rPr>
            </w:pPr>
            <w:r w:rsidRPr="00211074">
              <w:rPr>
                <w:sz w:val="16"/>
                <w:szCs w:val="16"/>
              </w:rPr>
              <w:t>29</w:t>
            </w:r>
          </w:p>
        </w:tc>
        <w:tc>
          <w:tcPr>
            <w:tcW w:w="481" w:type="pct"/>
          </w:tcPr>
          <w:p w14:paraId="19BE9CF7" w14:textId="4A2815E5"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81" w:type="pct"/>
          </w:tcPr>
          <w:p w14:paraId="409868E7" w14:textId="757E183E"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76" w:type="pct"/>
          </w:tcPr>
          <w:p w14:paraId="31FD3019" w14:textId="7EF10298" w:rsidR="00211074" w:rsidRPr="00211074" w:rsidRDefault="00211074" w:rsidP="00211074">
            <w:pPr>
              <w:spacing w:line="240" w:lineRule="auto"/>
              <w:ind w:firstLine="0"/>
              <w:jc w:val="center"/>
              <w:rPr>
                <w:sz w:val="16"/>
                <w:szCs w:val="16"/>
                <w:lang w:bidi="ru-RU"/>
              </w:rPr>
            </w:pPr>
            <w:r w:rsidRPr="00211074">
              <w:rPr>
                <w:sz w:val="16"/>
                <w:szCs w:val="16"/>
              </w:rPr>
              <w:t>12</w:t>
            </w:r>
          </w:p>
        </w:tc>
        <w:tc>
          <w:tcPr>
            <w:tcW w:w="537" w:type="pct"/>
          </w:tcPr>
          <w:p w14:paraId="592B022D" w14:textId="5B83AA2A" w:rsidR="00211074" w:rsidRPr="00211074" w:rsidRDefault="00211074" w:rsidP="00211074">
            <w:pPr>
              <w:spacing w:line="240" w:lineRule="auto"/>
              <w:ind w:firstLine="0"/>
              <w:jc w:val="center"/>
              <w:rPr>
                <w:sz w:val="16"/>
                <w:szCs w:val="16"/>
                <w:lang w:bidi="ru-RU"/>
              </w:rPr>
            </w:pPr>
            <w:r w:rsidRPr="00211074">
              <w:rPr>
                <w:sz w:val="16"/>
                <w:szCs w:val="16"/>
              </w:rPr>
              <w:t>7,39</w:t>
            </w:r>
          </w:p>
        </w:tc>
        <w:tc>
          <w:tcPr>
            <w:tcW w:w="345" w:type="pct"/>
          </w:tcPr>
          <w:p w14:paraId="61FF630B" w14:textId="2E347272" w:rsidR="00211074" w:rsidRPr="00211074" w:rsidRDefault="00211074" w:rsidP="00211074">
            <w:pPr>
              <w:spacing w:line="240" w:lineRule="auto"/>
              <w:ind w:firstLine="0"/>
              <w:jc w:val="center"/>
              <w:rPr>
                <w:sz w:val="16"/>
                <w:szCs w:val="16"/>
                <w:lang w:bidi="ru-RU"/>
              </w:rPr>
            </w:pPr>
            <w:r w:rsidRPr="00211074">
              <w:rPr>
                <w:sz w:val="16"/>
                <w:szCs w:val="16"/>
              </w:rPr>
              <w:t>0,000000165</w:t>
            </w:r>
          </w:p>
        </w:tc>
        <w:tc>
          <w:tcPr>
            <w:tcW w:w="431" w:type="pct"/>
          </w:tcPr>
          <w:p w14:paraId="1D879003" w14:textId="6F7DD5AF" w:rsidR="00211074" w:rsidRPr="00211074" w:rsidRDefault="00211074" w:rsidP="00211074">
            <w:pPr>
              <w:spacing w:line="240" w:lineRule="auto"/>
              <w:ind w:firstLine="0"/>
              <w:jc w:val="center"/>
              <w:rPr>
                <w:sz w:val="16"/>
                <w:szCs w:val="16"/>
                <w:lang w:bidi="ru-RU"/>
              </w:rPr>
            </w:pPr>
            <w:r w:rsidRPr="00211074">
              <w:rPr>
                <w:sz w:val="16"/>
                <w:szCs w:val="16"/>
              </w:rPr>
              <w:t>0,999950577</w:t>
            </w:r>
          </w:p>
        </w:tc>
        <w:tc>
          <w:tcPr>
            <w:tcW w:w="466" w:type="pct"/>
          </w:tcPr>
          <w:p w14:paraId="74AC95F5" w14:textId="2610147D" w:rsidR="00211074" w:rsidRPr="00211074" w:rsidRDefault="00211074" w:rsidP="00211074">
            <w:pPr>
              <w:spacing w:line="240" w:lineRule="auto"/>
              <w:ind w:firstLine="0"/>
              <w:jc w:val="center"/>
              <w:rPr>
                <w:sz w:val="16"/>
                <w:szCs w:val="16"/>
                <w:lang w:bidi="ru-RU"/>
              </w:rPr>
            </w:pPr>
            <w:r w:rsidRPr="00211074">
              <w:rPr>
                <w:sz w:val="16"/>
                <w:szCs w:val="16"/>
              </w:rPr>
              <w:t>0,999999389</w:t>
            </w:r>
          </w:p>
        </w:tc>
        <w:tc>
          <w:tcPr>
            <w:tcW w:w="503" w:type="pct"/>
          </w:tcPr>
          <w:p w14:paraId="1C01D42A" w14:textId="5261E5CF" w:rsidR="00211074" w:rsidRPr="00211074" w:rsidRDefault="00211074" w:rsidP="00211074">
            <w:pPr>
              <w:spacing w:line="240" w:lineRule="auto"/>
              <w:ind w:firstLine="0"/>
              <w:jc w:val="center"/>
              <w:rPr>
                <w:sz w:val="16"/>
                <w:szCs w:val="16"/>
                <w:lang w:bidi="ru-RU"/>
              </w:rPr>
            </w:pPr>
            <w:r w:rsidRPr="00211074">
              <w:rPr>
                <w:sz w:val="16"/>
                <w:szCs w:val="16"/>
              </w:rPr>
              <w:t>18,8325035</w:t>
            </w:r>
          </w:p>
        </w:tc>
      </w:tr>
      <w:tr w:rsidR="00211074" w:rsidRPr="00211074" w14:paraId="48362D31" w14:textId="77777777" w:rsidTr="00811AC4">
        <w:tc>
          <w:tcPr>
            <w:tcW w:w="488" w:type="pct"/>
          </w:tcPr>
          <w:p w14:paraId="4599F943" w14:textId="50225D7B" w:rsidR="00211074" w:rsidRPr="00211074" w:rsidRDefault="00211074" w:rsidP="00211074">
            <w:pPr>
              <w:spacing w:line="240" w:lineRule="auto"/>
              <w:ind w:firstLine="0"/>
              <w:jc w:val="center"/>
              <w:rPr>
                <w:sz w:val="16"/>
                <w:szCs w:val="16"/>
                <w:lang w:bidi="ru-RU"/>
              </w:rPr>
            </w:pPr>
            <w:r w:rsidRPr="00211074">
              <w:rPr>
                <w:sz w:val="16"/>
                <w:szCs w:val="16"/>
              </w:rPr>
              <w:t>УТ-40/1</w:t>
            </w:r>
          </w:p>
        </w:tc>
        <w:tc>
          <w:tcPr>
            <w:tcW w:w="488" w:type="pct"/>
          </w:tcPr>
          <w:p w14:paraId="3EFC5B94" w14:textId="482823F6" w:rsidR="00211074" w:rsidRPr="00211074" w:rsidRDefault="00211074" w:rsidP="00211074">
            <w:pPr>
              <w:spacing w:line="240" w:lineRule="auto"/>
              <w:ind w:firstLine="0"/>
              <w:jc w:val="center"/>
              <w:rPr>
                <w:sz w:val="16"/>
                <w:szCs w:val="16"/>
                <w:lang w:bidi="ru-RU"/>
              </w:rPr>
            </w:pPr>
            <w:r w:rsidRPr="00211074">
              <w:rPr>
                <w:sz w:val="16"/>
                <w:szCs w:val="16"/>
              </w:rPr>
              <w:t xml:space="preserve">УТ-42/1 </w:t>
            </w:r>
          </w:p>
        </w:tc>
        <w:tc>
          <w:tcPr>
            <w:tcW w:w="304" w:type="pct"/>
          </w:tcPr>
          <w:p w14:paraId="7252073E" w14:textId="44D68B59" w:rsidR="00211074" w:rsidRPr="00211074" w:rsidRDefault="00211074" w:rsidP="00211074">
            <w:pPr>
              <w:spacing w:line="240" w:lineRule="auto"/>
              <w:ind w:firstLine="0"/>
              <w:jc w:val="center"/>
              <w:rPr>
                <w:sz w:val="16"/>
                <w:szCs w:val="16"/>
                <w:lang w:bidi="ru-RU"/>
              </w:rPr>
            </w:pPr>
            <w:r w:rsidRPr="00211074">
              <w:rPr>
                <w:sz w:val="16"/>
                <w:szCs w:val="16"/>
              </w:rPr>
              <w:t>6</w:t>
            </w:r>
          </w:p>
        </w:tc>
        <w:tc>
          <w:tcPr>
            <w:tcW w:w="481" w:type="pct"/>
          </w:tcPr>
          <w:p w14:paraId="4FECC47E" w14:textId="7B1CAFEC"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81" w:type="pct"/>
          </w:tcPr>
          <w:p w14:paraId="493AF010" w14:textId="11433932"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76" w:type="pct"/>
          </w:tcPr>
          <w:p w14:paraId="75186AEE" w14:textId="28D439C6" w:rsidR="00211074" w:rsidRPr="00211074" w:rsidRDefault="00211074" w:rsidP="00211074">
            <w:pPr>
              <w:spacing w:line="240" w:lineRule="auto"/>
              <w:ind w:firstLine="0"/>
              <w:jc w:val="center"/>
              <w:rPr>
                <w:sz w:val="16"/>
                <w:szCs w:val="16"/>
                <w:lang w:bidi="ru-RU"/>
              </w:rPr>
            </w:pPr>
            <w:r w:rsidRPr="00211074">
              <w:rPr>
                <w:sz w:val="16"/>
                <w:szCs w:val="16"/>
              </w:rPr>
              <w:t>12</w:t>
            </w:r>
          </w:p>
        </w:tc>
        <w:tc>
          <w:tcPr>
            <w:tcW w:w="537" w:type="pct"/>
          </w:tcPr>
          <w:p w14:paraId="44CB137D" w14:textId="0C1094C0" w:rsidR="00211074" w:rsidRPr="00211074" w:rsidRDefault="00211074" w:rsidP="00211074">
            <w:pPr>
              <w:spacing w:line="240" w:lineRule="auto"/>
              <w:ind w:firstLine="0"/>
              <w:jc w:val="center"/>
              <w:rPr>
                <w:sz w:val="16"/>
                <w:szCs w:val="16"/>
                <w:lang w:bidi="ru-RU"/>
              </w:rPr>
            </w:pPr>
            <w:r w:rsidRPr="00211074">
              <w:rPr>
                <w:sz w:val="16"/>
                <w:szCs w:val="16"/>
              </w:rPr>
              <w:t>7,4</w:t>
            </w:r>
          </w:p>
        </w:tc>
        <w:tc>
          <w:tcPr>
            <w:tcW w:w="345" w:type="pct"/>
          </w:tcPr>
          <w:p w14:paraId="3DB772F5" w14:textId="468F4746" w:rsidR="00211074" w:rsidRPr="00211074" w:rsidRDefault="00211074" w:rsidP="00211074">
            <w:pPr>
              <w:spacing w:line="240" w:lineRule="auto"/>
              <w:ind w:firstLine="0"/>
              <w:jc w:val="center"/>
              <w:rPr>
                <w:sz w:val="16"/>
                <w:szCs w:val="16"/>
                <w:lang w:bidi="ru-RU"/>
              </w:rPr>
            </w:pPr>
            <w:r w:rsidRPr="00211074">
              <w:rPr>
                <w:sz w:val="16"/>
                <w:szCs w:val="16"/>
              </w:rPr>
              <w:t>0,000000034</w:t>
            </w:r>
          </w:p>
        </w:tc>
        <w:tc>
          <w:tcPr>
            <w:tcW w:w="431" w:type="pct"/>
          </w:tcPr>
          <w:p w14:paraId="41C204F5" w14:textId="0EA516EB" w:rsidR="00211074" w:rsidRPr="00211074" w:rsidRDefault="00211074" w:rsidP="00211074">
            <w:pPr>
              <w:spacing w:line="240" w:lineRule="auto"/>
              <w:ind w:firstLine="0"/>
              <w:jc w:val="center"/>
              <w:rPr>
                <w:sz w:val="16"/>
                <w:szCs w:val="16"/>
                <w:lang w:bidi="ru-RU"/>
              </w:rPr>
            </w:pPr>
            <w:r w:rsidRPr="00211074">
              <w:rPr>
                <w:sz w:val="16"/>
                <w:szCs w:val="16"/>
              </w:rPr>
              <w:t>0,999989774</w:t>
            </w:r>
          </w:p>
        </w:tc>
        <w:tc>
          <w:tcPr>
            <w:tcW w:w="466" w:type="pct"/>
          </w:tcPr>
          <w:p w14:paraId="4B4510AE" w14:textId="61B80651" w:rsidR="00211074" w:rsidRPr="00211074" w:rsidRDefault="00211074" w:rsidP="00211074">
            <w:pPr>
              <w:spacing w:line="240" w:lineRule="auto"/>
              <w:ind w:firstLine="0"/>
              <w:jc w:val="center"/>
              <w:rPr>
                <w:sz w:val="16"/>
                <w:szCs w:val="16"/>
                <w:lang w:bidi="ru-RU"/>
              </w:rPr>
            </w:pPr>
            <w:r w:rsidRPr="00211074">
              <w:rPr>
                <w:sz w:val="16"/>
                <w:szCs w:val="16"/>
              </w:rPr>
              <w:t>0,999999873</w:t>
            </w:r>
          </w:p>
        </w:tc>
        <w:tc>
          <w:tcPr>
            <w:tcW w:w="503" w:type="pct"/>
          </w:tcPr>
          <w:p w14:paraId="339DCFB5" w14:textId="3CC571C9" w:rsidR="00211074" w:rsidRPr="00211074" w:rsidRDefault="00211074" w:rsidP="00211074">
            <w:pPr>
              <w:spacing w:line="240" w:lineRule="auto"/>
              <w:ind w:firstLine="0"/>
              <w:jc w:val="center"/>
              <w:rPr>
                <w:sz w:val="16"/>
                <w:szCs w:val="16"/>
                <w:lang w:bidi="ru-RU"/>
              </w:rPr>
            </w:pPr>
            <w:r w:rsidRPr="00211074">
              <w:rPr>
                <w:sz w:val="16"/>
                <w:szCs w:val="16"/>
              </w:rPr>
              <w:t>21,04810234</w:t>
            </w:r>
          </w:p>
        </w:tc>
      </w:tr>
      <w:tr w:rsidR="00211074" w:rsidRPr="00211074" w14:paraId="462DAB06" w14:textId="77777777" w:rsidTr="00811AC4">
        <w:tc>
          <w:tcPr>
            <w:tcW w:w="488" w:type="pct"/>
          </w:tcPr>
          <w:p w14:paraId="617093DB" w14:textId="21F33E4A" w:rsidR="00211074" w:rsidRPr="00211074" w:rsidRDefault="00211074" w:rsidP="00211074">
            <w:pPr>
              <w:spacing w:line="240" w:lineRule="auto"/>
              <w:ind w:firstLine="0"/>
              <w:jc w:val="center"/>
              <w:rPr>
                <w:sz w:val="16"/>
                <w:szCs w:val="16"/>
                <w:lang w:bidi="ru-RU"/>
              </w:rPr>
            </w:pPr>
            <w:r w:rsidRPr="00211074">
              <w:rPr>
                <w:sz w:val="16"/>
                <w:szCs w:val="16"/>
              </w:rPr>
              <w:t>УТ-42/1</w:t>
            </w:r>
          </w:p>
        </w:tc>
        <w:tc>
          <w:tcPr>
            <w:tcW w:w="488" w:type="pct"/>
          </w:tcPr>
          <w:p w14:paraId="36E51758" w14:textId="7D2B80AC" w:rsidR="00211074" w:rsidRPr="00211074" w:rsidRDefault="00211074" w:rsidP="00211074">
            <w:pPr>
              <w:spacing w:line="240" w:lineRule="auto"/>
              <w:ind w:firstLine="0"/>
              <w:jc w:val="center"/>
              <w:rPr>
                <w:sz w:val="16"/>
                <w:szCs w:val="16"/>
                <w:lang w:bidi="ru-RU"/>
              </w:rPr>
            </w:pPr>
            <w:r w:rsidRPr="00211074">
              <w:rPr>
                <w:sz w:val="16"/>
                <w:szCs w:val="16"/>
              </w:rPr>
              <w:t xml:space="preserve">УТ-42а/1 </w:t>
            </w:r>
          </w:p>
        </w:tc>
        <w:tc>
          <w:tcPr>
            <w:tcW w:w="304" w:type="pct"/>
          </w:tcPr>
          <w:p w14:paraId="0DBD5C32" w14:textId="1CDE6FFB" w:rsidR="00211074" w:rsidRPr="00211074" w:rsidRDefault="00211074" w:rsidP="00211074">
            <w:pPr>
              <w:spacing w:line="240" w:lineRule="auto"/>
              <w:ind w:firstLine="0"/>
              <w:jc w:val="center"/>
              <w:rPr>
                <w:sz w:val="16"/>
                <w:szCs w:val="16"/>
                <w:lang w:bidi="ru-RU"/>
              </w:rPr>
            </w:pPr>
            <w:r w:rsidRPr="00211074">
              <w:rPr>
                <w:sz w:val="16"/>
                <w:szCs w:val="16"/>
              </w:rPr>
              <w:t>23</w:t>
            </w:r>
          </w:p>
        </w:tc>
        <w:tc>
          <w:tcPr>
            <w:tcW w:w="481" w:type="pct"/>
          </w:tcPr>
          <w:p w14:paraId="348699BF" w14:textId="2BF30D62"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81" w:type="pct"/>
          </w:tcPr>
          <w:p w14:paraId="2AC4F4FA" w14:textId="2B568F1A"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76" w:type="pct"/>
          </w:tcPr>
          <w:p w14:paraId="60F6E453" w14:textId="0927EDB1" w:rsidR="00211074" w:rsidRPr="00211074" w:rsidRDefault="00211074" w:rsidP="00211074">
            <w:pPr>
              <w:spacing w:line="240" w:lineRule="auto"/>
              <w:ind w:firstLine="0"/>
              <w:jc w:val="center"/>
              <w:rPr>
                <w:sz w:val="16"/>
                <w:szCs w:val="16"/>
                <w:lang w:bidi="ru-RU"/>
              </w:rPr>
            </w:pPr>
            <w:r w:rsidRPr="00211074">
              <w:rPr>
                <w:sz w:val="16"/>
                <w:szCs w:val="16"/>
              </w:rPr>
              <w:t>12</w:t>
            </w:r>
          </w:p>
        </w:tc>
        <w:tc>
          <w:tcPr>
            <w:tcW w:w="537" w:type="pct"/>
          </w:tcPr>
          <w:p w14:paraId="7AA22542" w14:textId="471B9A82" w:rsidR="00211074" w:rsidRPr="00211074" w:rsidRDefault="00211074" w:rsidP="00211074">
            <w:pPr>
              <w:spacing w:line="240" w:lineRule="auto"/>
              <w:ind w:firstLine="0"/>
              <w:jc w:val="center"/>
              <w:rPr>
                <w:sz w:val="16"/>
                <w:szCs w:val="16"/>
                <w:lang w:bidi="ru-RU"/>
              </w:rPr>
            </w:pPr>
            <w:r w:rsidRPr="00211074">
              <w:rPr>
                <w:sz w:val="16"/>
                <w:szCs w:val="16"/>
              </w:rPr>
              <w:t>7,39</w:t>
            </w:r>
          </w:p>
        </w:tc>
        <w:tc>
          <w:tcPr>
            <w:tcW w:w="345" w:type="pct"/>
          </w:tcPr>
          <w:p w14:paraId="397C3E67" w14:textId="6022EDD1" w:rsidR="00211074" w:rsidRPr="00211074" w:rsidRDefault="00211074" w:rsidP="00211074">
            <w:pPr>
              <w:spacing w:line="240" w:lineRule="auto"/>
              <w:ind w:firstLine="0"/>
              <w:jc w:val="center"/>
              <w:rPr>
                <w:sz w:val="16"/>
                <w:szCs w:val="16"/>
                <w:lang w:bidi="ru-RU"/>
              </w:rPr>
            </w:pPr>
            <w:r w:rsidRPr="00211074">
              <w:rPr>
                <w:sz w:val="16"/>
                <w:szCs w:val="16"/>
              </w:rPr>
              <w:t>0,000000131</w:t>
            </w:r>
          </w:p>
        </w:tc>
        <w:tc>
          <w:tcPr>
            <w:tcW w:w="431" w:type="pct"/>
          </w:tcPr>
          <w:p w14:paraId="6E72BEC5" w14:textId="23136150" w:rsidR="00211074" w:rsidRPr="00211074" w:rsidRDefault="00211074" w:rsidP="00211074">
            <w:pPr>
              <w:spacing w:line="240" w:lineRule="auto"/>
              <w:ind w:firstLine="0"/>
              <w:jc w:val="center"/>
              <w:rPr>
                <w:sz w:val="16"/>
                <w:szCs w:val="16"/>
                <w:lang w:bidi="ru-RU"/>
              </w:rPr>
            </w:pPr>
            <w:r w:rsidRPr="00211074">
              <w:rPr>
                <w:sz w:val="16"/>
                <w:szCs w:val="16"/>
              </w:rPr>
              <w:t>0,999960802</w:t>
            </w:r>
          </w:p>
        </w:tc>
        <w:tc>
          <w:tcPr>
            <w:tcW w:w="466" w:type="pct"/>
          </w:tcPr>
          <w:p w14:paraId="430D851A" w14:textId="579FDB30" w:rsidR="00211074" w:rsidRPr="00211074" w:rsidRDefault="00211074" w:rsidP="00211074">
            <w:pPr>
              <w:spacing w:line="240" w:lineRule="auto"/>
              <w:ind w:firstLine="0"/>
              <w:jc w:val="center"/>
              <w:rPr>
                <w:sz w:val="16"/>
                <w:szCs w:val="16"/>
                <w:lang w:bidi="ru-RU"/>
              </w:rPr>
            </w:pPr>
            <w:r w:rsidRPr="00211074">
              <w:rPr>
                <w:sz w:val="16"/>
                <w:szCs w:val="16"/>
              </w:rPr>
              <w:t>0,999999516</w:t>
            </w:r>
          </w:p>
        </w:tc>
        <w:tc>
          <w:tcPr>
            <w:tcW w:w="503" w:type="pct"/>
          </w:tcPr>
          <w:p w14:paraId="78B801E5" w14:textId="236F6DBB" w:rsidR="00211074" w:rsidRPr="00211074" w:rsidRDefault="00211074" w:rsidP="00211074">
            <w:pPr>
              <w:spacing w:line="240" w:lineRule="auto"/>
              <w:ind w:firstLine="0"/>
              <w:jc w:val="center"/>
              <w:rPr>
                <w:sz w:val="16"/>
                <w:szCs w:val="16"/>
                <w:lang w:bidi="ru-RU"/>
              </w:rPr>
            </w:pPr>
            <w:r w:rsidRPr="00211074">
              <w:rPr>
                <w:sz w:val="16"/>
                <w:szCs w:val="16"/>
              </w:rPr>
              <w:t>7,754561244</w:t>
            </w:r>
          </w:p>
        </w:tc>
      </w:tr>
      <w:tr w:rsidR="00211074" w:rsidRPr="00211074" w14:paraId="0FECDBE4" w14:textId="77777777" w:rsidTr="00811AC4">
        <w:tc>
          <w:tcPr>
            <w:tcW w:w="488" w:type="pct"/>
          </w:tcPr>
          <w:p w14:paraId="6106D055" w14:textId="70D70F56" w:rsidR="00211074" w:rsidRPr="00211074" w:rsidRDefault="00211074" w:rsidP="00211074">
            <w:pPr>
              <w:spacing w:line="240" w:lineRule="auto"/>
              <w:ind w:firstLine="0"/>
              <w:jc w:val="center"/>
              <w:rPr>
                <w:sz w:val="16"/>
                <w:szCs w:val="16"/>
                <w:lang w:bidi="ru-RU"/>
              </w:rPr>
            </w:pPr>
            <w:r w:rsidRPr="00211074">
              <w:rPr>
                <w:sz w:val="16"/>
                <w:szCs w:val="16"/>
              </w:rPr>
              <w:t>УТ-38/1</w:t>
            </w:r>
          </w:p>
        </w:tc>
        <w:tc>
          <w:tcPr>
            <w:tcW w:w="488" w:type="pct"/>
          </w:tcPr>
          <w:p w14:paraId="5D732DD6" w14:textId="577EEF44" w:rsidR="00211074" w:rsidRPr="00211074" w:rsidRDefault="00211074" w:rsidP="00211074">
            <w:pPr>
              <w:spacing w:line="240" w:lineRule="auto"/>
              <w:ind w:firstLine="0"/>
              <w:jc w:val="center"/>
              <w:rPr>
                <w:sz w:val="16"/>
                <w:szCs w:val="16"/>
                <w:lang w:bidi="ru-RU"/>
              </w:rPr>
            </w:pPr>
            <w:r w:rsidRPr="00211074">
              <w:rPr>
                <w:sz w:val="16"/>
                <w:szCs w:val="16"/>
              </w:rPr>
              <w:t xml:space="preserve">УТ-43/1 </w:t>
            </w:r>
          </w:p>
        </w:tc>
        <w:tc>
          <w:tcPr>
            <w:tcW w:w="304" w:type="pct"/>
          </w:tcPr>
          <w:p w14:paraId="26B2463B" w14:textId="199CFDB6" w:rsidR="00211074" w:rsidRPr="00211074" w:rsidRDefault="00211074" w:rsidP="00211074">
            <w:pPr>
              <w:spacing w:line="240" w:lineRule="auto"/>
              <w:ind w:firstLine="0"/>
              <w:jc w:val="center"/>
              <w:rPr>
                <w:sz w:val="16"/>
                <w:szCs w:val="16"/>
                <w:lang w:bidi="ru-RU"/>
              </w:rPr>
            </w:pPr>
            <w:r w:rsidRPr="00211074">
              <w:rPr>
                <w:sz w:val="16"/>
                <w:szCs w:val="16"/>
              </w:rPr>
              <w:t>17</w:t>
            </w:r>
          </w:p>
        </w:tc>
        <w:tc>
          <w:tcPr>
            <w:tcW w:w="481" w:type="pct"/>
          </w:tcPr>
          <w:p w14:paraId="203D16F5" w14:textId="307672B1" w:rsidR="00211074" w:rsidRPr="00211074" w:rsidRDefault="00211074" w:rsidP="00211074">
            <w:pPr>
              <w:spacing w:line="240" w:lineRule="auto"/>
              <w:ind w:firstLine="0"/>
              <w:jc w:val="center"/>
              <w:rPr>
                <w:sz w:val="16"/>
                <w:szCs w:val="16"/>
                <w:lang w:bidi="ru-RU"/>
              </w:rPr>
            </w:pPr>
            <w:r w:rsidRPr="00211074">
              <w:rPr>
                <w:sz w:val="16"/>
                <w:szCs w:val="16"/>
              </w:rPr>
              <w:t>0,159</w:t>
            </w:r>
          </w:p>
        </w:tc>
        <w:tc>
          <w:tcPr>
            <w:tcW w:w="481" w:type="pct"/>
          </w:tcPr>
          <w:p w14:paraId="62A68074" w14:textId="596B6B0E" w:rsidR="00211074" w:rsidRPr="00211074" w:rsidRDefault="00211074" w:rsidP="00211074">
            <w:pPr>
              <w:spacing w:line="240" w:lineRule="auto"/>
              <w:ind w:firstLine="0"/>
              <w:jc w:val="center"/>
              <w:rPr>
                <w:sz w:val="16"/>
                <w:szCs w:val="16"/>
                <w:lang w:bidi="ru-RU"/>
              </w:rPr>
            </w:pPr>
            <w:r w:rsidRPr="00211074">
              <w:rPr>
                <w:sz w:val="16"/>
                <w:szCs w:val="16"/>
              </w:rPr>
              <w:t>0,159</w:t>
            </w:r>
          </w:p>
        </w:tc>
        <w:tc>
          <w:tcPr>
            <w:tcW w:w="476" w:type="pct"/>
          </w:tcPr>
          <w:p w14:paraId="289ADEF9" w14:textId="04556F6E" w:rsidR="00211074" w:rsidRPr="00211074" w:rsidRDefault="00211074" w:rsidP="00211074">
            <w:pPr>
              <w:spacing w:line="240" w:lineRule="auto"/>
              <w:ind w:firstLine="0"/>
              <w:jc w:val="center"/>
              <w:rPr>
                <w:sz w:val="16"/>
                <w:szCs w:val="16"/>
                <w:lang w:bidi="ru-RU"/>
              </w:rPr>
            </w:pPr>
            <w:r w:rsidRPr="00211074">
              <w:rPr>
                <w:sz w:val="16"/>
                <w:szCs w:val="16"/>
              </w:rPr>
              <w:t>12</w:t>
            </w:r>
          </w:p>
        </w:tc>
        <w:tc>
          <w:tcPr>
            <w:tcW w:w="537" w:type="pct"/>
          </w:tcPr>
          <w:p w14:paraId="5868C176" w14:textId="16AFDDBB" w:rsidR="00211074" w:rsidRPr="00211074" w:rsidRDefault="00211074" w:rsidP="00211074">
            <w:pPr>
              <w:spacing w:line="240" w:lineRule="auto"/>
              <w:ind w:firstLine="0"/>
              <w:jc w:val="center"/>
              <w:rPr>
                <w:sz w:val="16"/>
                <w:szCs w:val="16"/>
                <w:lang w:bidi="ru-RU"/>
              </w:rPr>
            </w:pPr>
            <w:r w:rsidRPr="00211074">
              <w:rPr>
                <w:sz w:val="16"/>
                <w:szCs w:val="16"/>
              </w:rPr>
              <w:t>9,59</w:t>
            </w:r>
          </w:p>
        </w:tc>
        <w:tc>
          <w:tcPr>
            <w:tcW w:w="345" w:type="pct"/>
          </w:tcPr>
          <w:p w14:paraId="45D29EE3" w14:textId="0EB21B46" w:rsidR="00211074" w:rsidRPr="00211074" w:rsidRDefault="00211074" w:rsidP="00211074">
            <w:pPr>
              <w:spacing w:line="240" w:lineRule="auto"/>
              <w:ind w:firstLine="0"/>
              <w:jc w:val="center"/>
              <w:rPr>
                <w:sz w:val="16"/>
                <w:szCs w:val="16"/>
                <w:lang w:bidi="ru-RU"/>
              </w:rPr>
            </w:pPr>
            <w:r w:rsidRPr="00211074">
              <w:rPr>
                <w:sz w:val="16"/>
                <w:szCs w:val="16"/>
              </w:rPr>
              <w:t>0,000000097</w:t>
            </w:r>
          </w:p>
        </w:tc>
        <w:tc>
          <w:tcPr>
            <w:tcW w:w="431" w:type="pct"/>
          </w:tcPr>
          <w:p w14:paraId="3C264E32" w14:textId="13C99331" w:rsidR="00211074" w:rsidRPr="00211074" w:rsidRDefault="00211074" w:rsidP="00211074">
            <w:pPr>
              <w:spacing w:line="240" w:lineRule="auto"/>
              <w:ind w:firstLine="0"/>
              <w:jc w:val="center"/>
              <w:rPr>
                <w:sz w:val="16"/>
                <w:szCs w:val="16"/>
                <w:lang w:bidi="ru-RU"/>
              </w:rPr>
            </w:pPr>
            <w:r w:rsidRPr="00211074">
              <w:rPr>
                <w:sz w:val="16"/>
                <w:szCs w:val="16"/>
              </w:rPr>
              <w:t>0,999971027</w:t>
            </w:r>
          </w:p>
        </w:tc>
        <w:tc>
          <w:tcPr>
            <w:tcW w:w="466" w:type="pct"/>
          </w:tcPr>
          <w:p w14:paraId="2492A4F0" w14:textId="765EF656" w:rsidR="00211074" w:rsidRPr="00211074" w:rsidRDefault="00211074" w:rsidP="00211074">
            <w:pPr>
              <w:spacing w:line="240" w:lineRule="auto"/>
              <w:ind w:firstLine="0"/>
              <w:jc w:val="center"/>
              <w:rPr>
                <w:sz w:val="16"/>
                <w:szCs w:val="16"/>
                <w:lang w:bidi="ru-RU"/>
              </w:rPr>
            </w:pPr>
            <w:r w:rsidRPr="00211074">
              <w:rPr>
                <w:sz w:val="16"/>
                <w:szCs w:val="16"/>
              </w:rPr>
              <w:t>0,999999535</w:t>
            </w:r>
          </w:p>
        </w:tc>
        <w:tc>
          <w:tcPr>
            <w:tcW w:w="503" w:type="pct"/>
          </w:tcPr>
          <w:p w14:paraId="28CE5DAF" w14:textId="60678F8A" w:rsidR="00211074" w:rsidRPr="00211074" w:rsidRDefault="00211074" w:rsidP="00211074">
            <w:pPr>
              <w:spacing w:line="240" w:lineRule="auto"/>
              <w:ind w:firstLine="0"/>
              <w:jc w:val="center"/>
              <w:rPr>
                <w:sz w:val="16"/>
                <w:szCs w:val="16"/>
                <w:lang w:bidi="ru-RU"/>
              </w:rPr>
            </w:pPr>
            <w:r w:rsidRPr="00211074">
              <w:rPr>
                <w:sz w:val="16"/>
                <w:szCs w:val="16"/>
              </w:rPr>
              <w:t>21,04809522</w:t>
            </w:r>
          </w:p>
        </w:tc>
      </w:tr>
      <w:tr w:rsidR="00211074" w:rsidRPr="00211074" w14:paraId="5FCD3C8A" w14:textId="77777777" w:rsidTr="00811AC4">
        <w:tc>
          <w:tcPr>
            <w:tcW w:w="488" w:type="pct"/>
          </w:tcPr>
          <w:p w14:paraId="0CBC8117" w14:textId="4AE16AE0" w:rsidR="00211074" w:rsidRPr="00211074" w:rsidRDefault="00211074" w:rsidP="00211074">
            <w:pPr>
              <w:spacing w:line="240" w:lineRule="auto"/>
              <w:ind w:firstLine="0"/>
              <w:jc w:val="center"/>
              <w:rPr>
                <w:sz w:val="16"/>
                <w:szCs w:val="16"/>
                <w:lang w:bidi="ru-RU"/>
              </w:rPr>
            </w:pPr>
            <w:r w:rsidRPr="00211074">
              <w:rPr>
                <w:sz w:val="16"/>
                <w:szCs w:val="16"/>
              </w:rPr>
              <w:t>УТ-43/1</w:t>
            </w:r>
          </w:p>
        </w:tc>
        <w:tc>
          <w:tcPr>
            <w:tcW w:w="488" w:type="pct"/>
          </w:tcPr>
          <w:p w14:paraId="36B0F8DE" w14:textId="2979FB05" w:rsidR="00211074" w:rsidRPr="00211074" w:rsidRDefault="00211074" w:rsidP="00211074">
            <w:pPr>
              <w:spacing w:line="240" w:lineRule="auto"/>
              <w:ind w:firstLine="0"/>
              <w:jc w:val="center"/>
              <w:rPr>
                <w:sz w:val="16"/>
                <w:szCs w:val="16"/>
                <w:lang w:bidi="ru-RU"/>
              </w:rPr>
            </w:pPr>
            <w:r w:rsidRPr="00211074">
              <w:rPr>
                <w:sz w:val="16"/>
                <w:szCs w:val="16"/>
              </w:rPr>
              <w:t xml:space="preserve">УТ-43.1/1 </w:t>
            </w:r>
          </w:p>
        </w:tc>
        <w:tc>
          <w:tcPr>
            <w:tcW w:w="304" w:type="pct"/>
          </w:tcPr>
          <w:p w14:paraId="3E482840" w14:textId="538658E1" w:rsidR="00211074" w:rsidRPr="00211074" w:rsidRDefault="00211074" w:rsidP="00211074">
            <w:pPr>
              <w:spacing w:line="240" w:lineRule="auto"/>
              <w:ind w:firstLine="0"/>
              <w:jc w:val="center"/>
              <w:rPr>
                <w:sz w:val="16"/>
                <w:szCs w:val="16"/>
                <w:lang w:bidi="ru-RU"/>
              </w:rPr>
            </w:pPr>
            <w:r w:rsidRPr="00211074">
              <w:rPr>
                <w:sz w:val="16"/>
                <w:szCs w:val="16"/>
              </w:rPr>
              <w:t>60</w:t>
            </w:r>
          </w:p>
        </w:tc>
        <w:tc>
          <w:tcPr>
            <w:tcW w:w="481" w:type="pct"/>
          </w:tcPr>
          <w:p w14:paraId="713D03A7" w14:textId="53DDD835" w:rsidR="00211074" w:rsidRPr="00211074" w:rsidRDefault="00211074" w:rsidP="00211074">
            <w:pPr>
              <w:spacing w:line="240" w:lineRule="auto"/>
              <w:ind w:firstLine="0"/>
              <w:jc w:val="center"/>
              <w:rPr>
                <w:sz w:val="16"/>
                <w:szCs w:val="16"/>
                <w:lang w:bidi="ru-RU"/>
              </w:rPr>
            </w:pPr>
            <w:r w:rsidRPr="00211074">
              <w:rPr>
                <w:sz w:val="16"/>
                <w:szCs w:val="16"/>
              </w:rPr>
              <w:t>0,159</w:t>
            </w:r>
          </w:p>
        </w:tc>
        <w:tc>
          <w:tcPr>
            <w:tcW w:w="481" w:type="pct"/>
          </w:tcPr>
          <w:p w14:paraId="4CC206CB" w14:textId="52D6B0D6" w:rsidR="00211074" w:rsidRPr="00211074" w:rsidRDefault="00211074" w:rsidP="00211074">
            <w:pPr>
              <w:spacing w:line="240" w:lineRule="auto"/>
              <w:ind w:firstLine="0"/>
              <w:jc w:val="center"/>
              <w:rPr>
                <w:sz w:val="16"/>
                <w:szCs w:val="16"/>
                <w:lang w:bidi="ru-RU"/>
              </w:rPr>
            </w:pPr>
            <w:r w:rsidRPr="00211074">
              <w:rPr>
                <w:sz w:val="16"/>
                <w:szCs w:val="16"/>
              </w:rPr>
              <w:t>0,159</w:t>
            </w:r>
          </w:p>
        </w:tc>
        <w:tc>
          <w:tcPr>
            <w:tcW w:w="476" w:type="pct"/>
          </w:tcPr>
          <w:p w14:paraId="4A8B6D97" w14:textId="0135707E" w:rsidR="00211074" w:rsidRPr="00211074" w:rsidRDefault="00211074" w:rsidP="00211074">
            <w:pPr>
              <w:spacing w:line="240" w:lineRule="auto"/>
              <w:ind w:firstLine="0"/>
              <w:jc w:val="center"/>
              <w:rPr>
                <w:sz w:val="16"/>
                <w:szCs w:val="16"/>
                <w:lang w:bidi="ru-RU"/>
              </w:rPr>
            </w:pPr>
            <w:r w:rsidRPr="00211074">
              <w:rPr>
                <w:sz w:val="16"/>
                <w:szCs w:val="16"/>
              </w:rPr>
              <w:t>12</w:t>
            </w:r>
          </w:p>
        </w:tc>
        <w:tc>
          <w:tcPr>
            <w:tcW w:w="537" w:type="pct"/>
          </w:tcPr>
          <w:p w14:paraId="61F81D82" w14:textId="1A726F86" w:rsidR="00211074" w:rsidRPr="00211074" w:rsidRDefault="00211074" w:rsidP="00211074">
            <w:pPr>
              <w:spacing w:line="240" w:lineRule="auto"/>
              <w:ind w:firstLine="0"/>
              <w:jc w:val="center"/>
              <w:rPr>
                <w:sz w:val="16"/>
                <w:szCs w:val="16"/>
                <w:lang w:bidi="ru-RU"/>
              </w:rPr>
            </w:pPr>
            <w:r w:rsidRPr="00211074">
              <w:rPr>
                <w:sz w:val="16"/>
                <w:szCs w:val="16"/>
              </w:rPr>
              <w:t>9,57</w:t>
            </w:r>
          </w:p>
        </w:tc>
        <w:tc>
          <w:tcPr>
            <w:tcW w:w="345" w:type="pct"/>
          </w:tcPr>
          <w:p w14:paraId="0690F466" w14:textId="65CACFF1" w:rsidR="00211074" w:rsidRPr="00211074" w:rsidRDefault="00211074" w:rsidP="00211074">
            <w:pPr>
              <w:spacing w:line="240" w:lineRule="auto"/>
              <w:ind w:firstLine="0"/>
              <w:jc w:val="center"/>
              <w:rPr>
                <w:sz w:val="16"/>
                <w:szCs w:val="16"/>
                <w:lang w:bidi="ru-RU"/>
              </w:rPr>
            </w:pPr>
            <w:r w:rsidRPr="00211074">
              <w:rPr>
                <w:sz w:val="16"/>
                <w:szCs w:val="16"/>
              </w:rPr>
              <w:t>0,000000342</w:t>
            </w:r>
          </w:p>
        </w:tc>
        <w:tc>
          <w:tcPr>
            <w:tcW w:w="431" w:type="pct"/>
          </w:tcPr>
          <w:p w14:paraId="01FC9D50" w14:textId="5A6AFB4E" w:rsidR="00211074" w:rsidRPr="00211074" w:rsidRDefault="00211074" w:rsidP="00211074">
            <w:pPr>
              <w:spacing w:line="240" w:lineRule="auto"/>
              <w:ind w:firstLine="0"/>
              <w:jc w:val="center"/>
              <w:rPr>
                <w:sz w:val="16"/>
                <w:szCs w:val="16"/>
                <w:lang w:bidi="ru-RU"/>
              </w:rPr>
            </w:pPr>
            <w:r w:rsidRPr="00211074">
              <w:rPr>
                <w:sz w:val="16"/>
                <w:szCs w:val="16"/>
              </w:rPr>
              <w:t>0,999897748</w:t>
            </w:r>
          </w:p>
        </w:tc>
        <w:tc>
          <w:tcPr>
            <w:tcW w:w="466" w:type="pct"/>
          </w:tcPr>
          <w:p w14:paraId="532BB8A3" w14:textId="5A624FFF" w:rsidR="00211074" w:rsidRPr="00211074" w:rsidRDefault="00211074" w:rsidP="00211074">
            <w:pPr>
              <w:spacing w:line="240" w:lineRule="auto"/>
              <w:ind w:firstLine="0"/>
              <w:jc w:val="center"/>
              <w:rPr>
                <w:sz w:val="16"/>
                <w:szCs w:val="16"/>
                <w:lang w:bidi="ru-RU"/>
              </w:rPr>
            </w:pPr>
            <w:r w:rsidRPr="00211074">
              <w:rPr>
                <w:sz w:val="16"/>
                <w:szCs w:val="16"/>
              </w:rPr>
              <w:t>0,999998364</w:t>
            </w:r>
          </w:p>
        </w:tc>
        <w:tc>
          <w:tcPr>
            <w:tcW w:w="503" w:type="pct"/>
          </w:tcPr>
          <w:p w14:paraId="4F57365C" w14:textId="0D3E749E" w:rsidR="00211074" w:rsidRPr="00211074" w:rsidRDefault="00211074" w:rsidP="00211074">
            <w:pPr>
              <w:spacing w:line="240" w:lineRule="auto"/>
              <w:ind w:firstLine="0"/>
              <w:jc w:val="center"/>
              <w:rPr>
                <w:sz w:val="16"/>
                <w:szCs w:val="16"/>
                <w:lang w:bidi="ru-RU"/>
              </w:rPr>
            </w:pPr>
            <w:r w:rsidRPr="00211074">
              <w:rPr>
                <w:sz w:val="16"/>
                <w:szCs w:val="16"/>
              </w:rPr>
              <w:t>16,61689781</w:t>
            </w:r>
          </w:p>
        </w:tc>
      </w:tr>
      <w:tr w:rsidR="00211074" w:rsidRPr="00211074" w14:paraId="2699FF41" w14:textId="77777777" w:rsidTr="00811AC4">
        <w:tc>
          <w:tcPr>
            <w:tcW w:w="488" w:type="pct"/>
          </w:tcPr>
          <w:p w14:paraId="5F986128" w14:textId="6B4C974E" w:rsidR="00211074" w:rsidRPr="00211074" w:rsidRDefault="00211074" w:rsidP="00211074">
            <w:pPr>
              <w:spacing w:line="240" w:lineRule="auto"/>
              <w:ind w:firstLine="0"/>
              <w:jc w:val="center"/>
              <w:rPr>
                <w:sz w:val="16"/>
                <w:szCs w:val="16"/>
                <w:lang w:bidi="ru-RU"/>
              </w:rPr>
            </w:pPr>
            <w:r w:rsidRPr="00211074">
              <w:rPr>
                <w:sz w:val="16"/>
                <w:szCs w:val="16"/>
              </w:rPr>
              <w:t>УТ-43.1/1</w:t>
            </w:r>
          </w:p>
        </w:tc>
        <w:tc>
          <w:tcPr>
            <w:tcW w:w="488" w:type="pct"/>
          </w:tcPr>
          <w:p w14:paraId="73D4325D" w14:textId="0C4233A6" w:rsidR="00211074" w:rsidRPr="00211074" w:rsidRDefault="00211074" w:rsidP="00211074">
            <w:pPr>
              <w:spacing w:line="240" w:lineRule="auto"/>
              <w:ind w:firstLine="0"/>
              <w:jc w:val="center"/>
              <w:rPr>
                <w:sz w:val="16"/>
                <w:szCs w:val="16"/>
                <w:lang w:bidi="ru-RU"/>
              </w:rPr>
            </w:pPr>
            <w:r w:rsidRPr="00211074">
              <w:rPr>
                <w:sz w:val="16"/>
                <w:szCs w:val="16"/>
              </w:rPr>
              <w:t xml:space="preserve">УТ-44/1 </w:t>
            </w:r>
          </w:p>
        </w:tc>
        <w:tc>
          <w:tcPr>
            <w:tcW w:w="304" w:type="pct"/>
          </w:tcPr>
          <w:p w14:paraId="2E9D1D23" w14:textId="18443C55" w:rsidR="00211074" w:rsidRPr="00211074" w:rsidRDefault="00211074" w:rsidP="00211074">
            <w:pPr>
              <w:spacing w:line="240" w:lineRule="auto"/>
              <w:ind w:firstLine="0"/>
              <w:jc w:val="center"/>
              <w:rPr>
                <w:sz w:val="16"/>
                <w:szCs w:val="16"/>
                <w:lang w:bidi="ru-RU"/>
              </w:rPr>
            </w:pPr>
            <w:r w:rsidRPr="00211074">
              <w:rPr>
                <w:sz w:val="16"/>
                <w:szCs w:val="16"/>
              </w:rPr>
              <w:t>12</w:t>
            </w:r>
          </w:p>
        </w:tc>
        <w:tc>
          <w:tcPr>
            <w:tcW w:w="481" w:type="pct"/>
          </w:tcPr>
          <w:p w14:paraId="5C738B39" w14:textId="6BC60181" w:rsidR="00211074" w:rsidRPr="00211074" w:rsidRDefault="00211074" w:rsidP="00211074">
            <w:pPr>
              <w:spacing w:line="240" w:lineRule="auto"/>
              <w:ind w:firstLine="0"/>
              <w:jc w:val="center"/>
              <w:rPr>
                <w:sz w:val="16"/>
                <w:szCs w:val="16"/>
                <w:lang w:bidi="ru-RU"/>
              </w:rPr>
            </w:pPr>
            <w:r w:rsidRPr="00211074">
              <w:rPr>
                <w:sz w:val="16"/>
                <w:szCs w:val="16"/>
              </w:rPr>
              <w:t>0,159</w:t>
            </w:r>
          </w:p>
        </w:tc>
        <w:tc>
          <w:tcPr>
            <w:tcW w:w="481" w:type="pct"/>
          </w:tcPr>
          <w:p w14:paraId="57B0FCCC" w14:textId="4C83A03C" w:rsidR="00211074" w:rsidRPr="00211074" w:rsidRDefault="00211074" w:rsidP="00211074">
            <w:pPr>
              <w:spacing w:line="240" w:lineRule="auto"/>
              <w:ind w:firstLine="0"/>
              <w:jc w:val="center"/>
              <w:rPr>
                <w:sz w:val="16"/>
                <w:szCs w:val="16"/>
                <w:lang w:bidi="ru-RU"/>
              </w:rPr>
            </w:pPr>
            <w:r w:rsidRPr="00211074">
              <w:rPr>
                <w:sz w:val="16"/>
                <w:szCs w:val="16"/>
              </w:rPr>
              <w:t>0,159</w:t>
            </w:r>
          </w:p>
        </w:tc>
        <w:tc>
          <w:tcPr>
            <w:tcW w:w="476" w:type="pct"/>
          </w:tcPr>
          <w:p w14:paraId="3BDEF7F3" w14:textId="529081B4" w:rsidR="00211074" w:rsidRPr="00211074" w:rsidRDefault="00211074" w:rsidP="00211074">
            <w:pPr>
              <w:spacing w:line="240" w:lineRule="auto"/>
              <w:ind w:firstLine="0"/>
              <w:jc w:val="center"/>
              <w:rPr>
                <w:sz w:val="16"/>
                <w:szCs w:val="16"/>
                <w:lang w:bidi="ru-RU"/>
              </w:rPr>
            </w:pPr>
            <w:r w:rsidRPr="00211074">
              <w:rPr>
                <w:sz w:val="16"/>
                <w:szCs w:val="16"/>
              </w:rPr>
              <w:t>12</w:t>
            </w:r>
          </w:p>
        </w:tc>
        <w:tc>
          <w:tcPr>
            <w:tcW w:w="537" w:type="pct"/>
          </w:tcPr>
          <w:p w14:paraId="73DAF6F2" w14:textId="2301DF93" w:rsidR="00211074" w:rsidRPr="00211074" w:rsidRDefault="00211074" w:rsidP="00211074">
            <w:pPr>
              <w:spacing w:line="240" w:lineRule="auto"/>
              <w:ind w:firstLine="0"/>
              <w:jc w:val="center"/>
              <w:rPr>
                <w:sz w:val="16"/>
                <w:szCs w:val="16"/>
                <w:lang w:bidi="ru-RU"/>
              </w:rPr>
            </w:pPr>
            <w:r w:rsidRPr="00211074">
              <w:rPr>
                <w:sz w:val="16"/>
                <w:szCs w:val="16"/>
              </w:rPr>
              <w:t>9,59</w:t>
            </w:r>
          </w:p>
        </w:tc>
        <w:tc>
          <w:tcPr>
            <w:tcW w:w="345" w:type="pct"/>
          </w:tcPr>
          <w:p w14:paraId="3240A1AB" w14:textId="5F941A9D" w:rsidR="00211074" w:rsidRPr="00211074" w:rsidRDefault="00211074" w:rsidP="00211074">
            <w:pPr>
              <w:spacing w:line="240" w:lineRule="auto"/>
              <w:ind w:firstLine="0"/>
              <w:jc w:val="center"/>
              <w:rPr>
                <w:sz w:val="16"/>
                <w:szCs w:val="16"/>
                <w:lang w:bidi="ru-RU"/>
              </w:rPr>
            </w:pPr>
            <w:r w:rsidRPr="00211074">
              <w:rPr>
                <w:sz w:val="16"/>
                <w:szCs w:val="16"/>
              </w:rPr>
              <w:t>0,000000068</w:t>
            </w:r>
          </w:p>
        </w:tc>
        <w:tc>
          <w:tcPr>
            <w:tcW w:w="431" w:type="pct"/>
          </w:tcPr>
          <w:p w14:paraId="7486EB6B" w14:textId="27675E4E" w:rsidR="00211074" w:rsidRPr="00211074" w:rsidRDefault="00211074" w:rsidP="00211074">
            <w:pPr>
              <w:spacing w:line="240" w:lineRule="auto"/>
              <w:ind w:firstLine="0"/>
              <w:jc w:val="center"/>
              <w:rPr>
                <w:sz w:val="16"/>
                <w:szCs w:val="16"/>
                <w:lang w:bidi="ru-RU"/>
              </w:rPr>
            </w:pPr>
            <w:r w:rsidRPr="00211074">
              <w:rPr>
                <w:sz w:val="16"/>
                <w:szCs w:val="16"/>
              </w:rPr>
              <w:t>0,999979549</w:t>
            </w:r>
          </w:p>
        </w:tc>
        <w:tc>
          <w:tcPr>
            <w:tcW w:w="466" w:type="pct"/>
          </w:tcPr>
          <w:p w14:paraId="770260F4" w14:textId="788D1116" w:rsidR="00211074" w:rsidRPr="00211074" w:rsidRDefault="00211074" w:rsidP="00211074">
            <w:pPr>
              <w:spacing w:line="240" w:lineRule="auto"/>
              <w:ind w:firstLine="0"/>
              <w:jc w:val="center"/>
              <w:rPr>
                <w:sz w:val="16"/>
                <w:szCs w:val="16"/>
                <w:lang w:bidi="ru-RU"/>
              </w:rPr>
            </w:pPr>
            <w:r w:rsidRPr="00211074">
              <w:rPr>
                <w:sz w:val="16"/>
                <w:szCs w:val="16"/>
              </w:rPr>
              <w:t>0,999999672</w:t>
            </w:r>
          </w:p>
        </w:tc>
        <w:tc>
          <w:tcPr>
            <w:tcW w:w="503" w:type="pct"/>
          </w:tcPr>
          <w:p w14:paraId="314E5EDD" w14:textId="578E79CA" w:rsidR="00211074" w:rsidRPr="00211074" w:rsidRDefault="00211074" w:rsidP="00211074">
            <w:pPr>
              <w:spacing w:line="240" w:lineRule="auto"/>
              <w:ind w:firstLine="0"/>
              <w:jc w:val="center"/>
              <w:rPr>
                <w:sz w:val="16"/>
                <w:szCs w:val="16"/>
                <w:lang w:bidi="ru-RU"/>
              </w:rPr>
            </w:pPr>
            <w:r w:rsidRPr="00211074">
              <w:rPr>
                <w:sz w:val="16"/>
                <w:szCs w:val="16"/>
              </w:rPr>
              <w:t>7,754562457</w:t>
            </w:r>
          </w:p>
        </w:tc>
      </w:tr>
      <w:tr w:rsidR="00211074" w:rsidRPr="00211074" w14:paraId="21BD3DBD" w14:textId="77777777" w:rsidTr="00811AC4">
        <w:tc>
          <w:tcPr>
            <w:tcW w:w="488" w:type="pct"/>
          </w:tcPr>
          <w:p w14:paraId="7CE23893" w14:textId="152704E9" w:rsidR="00211074" w:rsidRPr="00211074" w:rsidRDefault="00211074" w:rsidP="00211074">
            <w:pPr>
              <w:spacing w:line="240" w:lineRule="auto"/>
              <w:ind w:firstLine="0"/>
              <w:jc w:val="center"/>
              <w:rPr>
                <w:sz w:val="16"/>
                <w:szCs w:val="16"/>
                <w:lang w:bidi="ru-RU"/>
              </w:rPr>
            </w:pPr>
            <w:r w:rsidRPr="00211074">
              <w:rPr>
                <w:sz w:val="16"/>
                <w:szCs w:val="16"/>
              </w:rPr>
              <w:t>УТ-44/1</w:t>
            </w:r>
          </w:p>
        </w:tc>
        <w:tc>
          <w:tcPr>
            <w:tcW w:w="488" w:type="pct"/>
          </w:tcPr>
          <w:p w14:paraId="0DA1690D" w14:textId="70F5319D" w:rsidR="00211074" w:rsidRPr="00211074" w:rsidRDefault="00211074" w:rsidP="00211074">
            <w:pPr>
              <w:spacing w:line="240" w:lineRule="auto"/>
              <w:ind w:firstLine="0"/>
              <w:jc w:val="center"/>
              <w:rPr>
                <w:sz w:val="16"/>
                <w:szCs w:val="16"/>
                <w:lang w:bidi="ru-RU"/>
              </w:rPr>
            </w:pPr>
            <w:r w:rsidRPr="00211074">
              <w:rPr>
                <w:sz w:val="16"/>
                <w:szCs w:val="16"/>
              </w:rPr>
              <w:t xml:space="preserve">УТ-45/1 </w:t>
            </w:r>
          </w:p>
        </w:tc>
        <w:tc>
          <w:tcPr>
            <w:tcW w:w="304" w:type="pct"/>
          </w:tcPr>
          <w:p w14:paraId="0447BEC4" w14:textId="2732640D" w:rsidR="00211074" w:rsidRPr="00211074" w:rsidRDefault="00211074" w:rsidP="00211074">
            <w:pPr>
              <w:spacing w:line="240" w:lineRule="auto"/>
              <w:ind w:firstLine="0"/>
              <w:jc w:val="center"/>
              <w:rPr>
                <w:sz w:val="16"/>
                <w:szCs w:val="16"/>
                <w:lang w:bidi="ru-RU"/>
              </w:rPr>
            </w:pPr>
            <w:r w:rsidRPr="00211074">
              <w:rPr>
                <w:sz w:val="16"/>
                <w:szCs w:val="16"/>
              </w:rPr>
              <w:t>16</w:t>
            </w:r>
          </w:p>
        </w:tc>
        <w:tc>
          <w:tcPr>
            <w:tcW w:w="481" w:type="pct"/>
          </w:tcPr>
          <w:p w14:paraId="4F6E0AAB" w14:textId="3529C8C6"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81" w:type="pct"/>
          </w:tcPr>
          <w:p w14:paraId="4B9C1511" w14:textId="172717DF"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76" w:type="pct"/>
          </w:tcPr>
          <w:p w14:paraId="3DE109F0" w14:textId="07E08C7D" w:rsidR="00211074" w:rsidRPr="00211074" w:rsidRDefault="00211074" w:rsidP="00211074">
            <w:pPr>
              <w:spacing w:line="240" w:lineRule="auto"/>
              <w:ind w:firstLine="0"/>
              <w:jc w:val="center"/>
              <w:rPr>
                <w:sz w:val="16"/>
                <w:szCs w:val="16"/>
                <w:lang w:bidi="ru-RU"/>
              </w:rPr>
            </w:pPr>
            <w:r w:rsidRPr="00211074">
              <w:rPr>
                <w:sz w:val="16"/>
                <w:szCs w:val="16"/>
              </w:rPr>
              <w:t>12</w:t>
            </w:r>
          </w:p>
        </w:tc>
        <w:tc>
          <w:tcPr>
            <w:tcW w:w="537" w:type="pct"/>
          </w:tcPr>
          <w:p w14:paraId="7D471114" w14:textId="0ADF94E8" w:rsidR="00211074" w:rsidRPr="00211074" w:rsidRDefault="00211074" w:rsidP="00211074">
            <w:pPr>
              <w:spacing w:line="240" w:lineRule="auto"/>
              <w:ind w:firstLine="0"/>
              <w:jc w:val="center"/>
              <w:rPr>
                <w:sz w:val="16"/>
                <w:szCs w:val="16"/>
                <w:lang w:bidi="ru-RU"/>
              </w:rPr>
            </w:pPr>
            <w:r w:rsidRPr="00211074">
              <w:rPr>
                <w:sz w:val="16"/>
                <w:szCs w:val="16"/>
              </w:rPr>
              <w:t>7,39</w:t>
            </w:r>
          </w:p>
        </w:tc>
        <w:tc>
          <w:tcPr>
            <w:tcW w:w="345" w:type="pct"/>
          </w:tcPr>
          <w:p w14:paraId="2A6724C1" w14:textId="0E9EDF1B" w:rsidR="00211074" w:rsidRPr="00211074" w:rsidRDefault="00211074" w:rsidP="00211074">
            <w:pPr>
              <w:spacing w:line="240" w:lineRule="auto"/>
              <w:ind w:firstLine="0"/>
              <w:jc w:val="center"/>
              <w:rPr>
                <w:sz w:val="16"/>
                <w:szCs w:val="16"/>
                <w:lang w:bidi="ru-RU"/>
              </w:rPr>
            </w:pPr>
            <w:r w:rsidRPr="00211074">
              <w:rPr>
                <w:sz w:val="16"/>
                <w:szCs w:val="16"/>
              </w:rPr>
              <w:t>0,000000091</w:t>
            </w:r>
          </w:p>
        </w:tc>
        <w:tc>
          <w:tcPr>
            <w:tcW w:w="431" w:type="pct"/>
          </w:tcPr>
          <w:p w14:paraId="51F9B696" w14:textId="14D885D2" w:rsidR="00211074" w:rsidRPr="00211074" w:rsidRDefault="00211074" w:rsidP="00211074">
            <w:pPr>
              <w:spacing w:line="240" w:lineRule="auto"/>
              <w:ind w:firstLine="0"/>
              <w:jc w:val="center"/>
              <w:rPr>
                <w:sz w:val="16"/>
                <w:szCs w:val="16"/>
                <w:lang w:bidi="ru-RU"/>
              </w:rPr>
            </w:pPr>
            <w:r w:rsidRPr="00211074">
              <w:rPr>
                <w:sz w:val="16"/>
                <w:szCs w:val="16"/>
              </w:rPr>
              <w:t>0,999972732</w:t>
            </w:r>
          </w:p>
        </w:tc>
        <w:tc>
          <w:tcPr>
            <w:tcW w:w="466" w:type="pct"/>
          </w:tcPr>
          <w:p w14:paraId="73DE745A" w14:textId="7E1F21F9" w:rsidR="00211074" w:rsidRPr="00211074" w:rsidRDefault="00211074" w:rsidP="00211074">
            <w:pPr>
              <w:spacing w:line="240" w:lineRule="auto"/>
              <w:ind w:firstLine="0"/>
              <w:jc w:val="center"/>
              <w:rPr>
                <w:sz w:val="16"/>
                <w:szCs w:val="16"/>
                <w:lang w:bidi="ru-RU"/>
              </w:rPr>
            </w:pPr>
            <w:r w:rsidRPr="00211074">
              <w:rPr>
                <w:sz w:val="16"/>
                <w:szCs w:val="16"/>
              </w:rPr>
              <w:t>0,999999663</w:t>
            </w:r>
          </w:p>
        </w:tc>
        <w:tc>
          <w:tcPr>
            <w:tcW w:w="503" w:type="pct"/>
          </w:tcPr>
          <w:p w14:paraId="3822950F" w14:textId="130FF5AF" w:rsidR="00211074" w:rsidRPr="00211074" w:rsidRDefault="00211074" w:rsidP="00211074">
            <w:pPr>
              <w:spacing w:line="240" w:lineRule="auto"/>
              <w:ind w:firstLine="0"/>
              <w:jc w:val="center"/>
              <w:rPr>
                <w:sz w:val="16"/>
                <w:szCs w:val="16"/>
                <w:lang w:bidi="ru-RU"/>
              </w:rPr>
            </w:pPr>
            <w:r w:rsidRPr="00211074">
              <w:rPr>
                <w:sz w:val="16"/>
                <w:szCs w:val="16"/>
              </w:rPr>
              <w:t>12,18574089</w:t>
            </w:r>
          </w:p>
        </w:tc>
      </w:tr>
      <w:tr w:rsidR="00211074" w:rsidRPr="00211074" w14:paraId="121CA2E5" w14:textId="77777777" w:rsidTr="00811AC4">
        <w:tc>
          <w:tcPr>
            <w:tcW w:w="488" w:type="pct"/>
          </w:tcPr>
          <w:p w14:paraId="73F6349A" w14:textId="482E2CE3" w:rsidR="00211074" w:rsidRPr="00211074" w:rsidRDefault="00211074" w:rsidP="00211074">
            <w:pPr>
              <w:spacing w:line="240" w:lineRule="auto"/>
              <w:ind w:firstLine="0"/>
              <w:jc w:val="center"/>
              <w:rPr>
                <w:sz w:val="16"/>
                <w:szCs w:val="16"/>
                <w:lang w:bidi="ru-RU"/>
              </w:rPr>
            </w:pPr>
            <w:r w:rsidRPr="00211074">
              <w:rPr>
                <w:sz w:val="16"/>
                <w:szCs w:val="16"/>
              </w:rPr>
              <w:t>УТ-45/1</w:t>
            </w:r>
          </w:p>
        </w:tc>
        <w:tc>
          <w:tcPr>
            <w:tcW w:w="488" w:type="pct"/>
          </w:tcPr>
          <w:p w14:paraId="474CF9F2" w14:textId="08D23CDD" w:rsidR="00211074" w:rsidRPr="00211074" w:rsidRDefault="00211074" w:rsidP="00211074">
            <w:pPr>
              <w:spacing w:line="240" w:lineRule="auto"/>
              <w:ind w:firstLine="0"/>
              <w:jc w:val="center"/>
              <w:rPr>
                <w:sz w:val="16"/>
                <w:szCs w:val="16"/>
                <w:lang w:bidi="ru-RU"/>
              </w:rPr>
            </w:pPr>
            <w:r w:rsidRPr="00211074">
              <w:rPr>
                <w:sz w:val="16"/>
                <w:szCs w:val="16"/>
              </w:rPr>
              <w:t xml:space="preserve">УТ-46/1 </w:t>
            </w:r>
          </w:p>
        </w:tc>
        <w:tc>
          <w:tcPr>
            <w:tcW w:w="304" w:type="pct"/>
          </w:tcPr>
          <w:p w14:paraId="6F1D9872" w14:textId="2DD0836C" w:rsidR="00211074" w:rsidRPr="00211074" w:rsidRDefault="00211074" w:rsidP="00211074">
            <w:pPr>
              <w:spacing w:line="240" w:lineRule="auto"/>
              <w:ind w:firstLine="0"/>
              <w:jc w:val="center"/>
              <w:rPr>
                <w:sz w:val="16"/>
                <w:szCs w:val="16"/>
                <w:lang w:bidi="ru-RU"/>
              </w:rPr>
            </w:pPr>
            <w:r w:rsidRPr="00211074">
              <w:rPr>
                <w:sz w:val="16"/>
                <w:szCs w:val="16"/>
              </w:rPr>
              <w:t>34</w:t>
            </w:r>
          </w:p>
        </w:tc>
        <w:tc>
          <w:tcPr>
            <w:tcW w:w="481" w:type="pct"/>
          </w:tcPr>
          <w:p w14:paraId="5D6E3DF4" w14:textId="65C81F77"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81" w:type="pct"/>
          </w:tcPr>
          <w:p w14:paraId="694BB33F" w14:textId="5282110A"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76" w:type="pct"/>
          </w:tcPr>
          <w:p w14:paraId="18287086" w14:textId="0F3D35DD" w:rsidR="00211074" w:rsidRPr="00211074" w:rsidRDefault="00211074" w:rsidP="00211074">
            <w:pPr>
              <w:spacing w:line="240" w:lineRule="auto"/>
              <w:ind w:firstLine="0"/>
              <w:jc w:val="center"/>
              <w:rPr>
                <w:sz w:val="16"/>
                <w:szCs w:val="16"/>
                <w:lang w:bidi="ru-RU"/>
              </w:rPr>
            </w:pPr>
            <w:r w:rsidRPr="00211074">
              <w:rPr>
                <w:sz w:val="16"/>
                <w:szCs w:val="16"/>
              </w:rPr>
              <w:t>12</w:t>
            </w:r>
          </w:p>
        </w:tc>
        <w:tc>
          <w:tcPr>
            <w:tcW w:w="537" w:type="pct"/>
          </w:tcPr>
          <w:p w14:paraId="62718916" w14:textId="7B3DE669" w:rsidR="00211074" w:rsidRPr="00211074" w:rsidRDefault="00211074" w:rsidP="00211074">
            <w:pPr>
              <w:spacing w:line="240" w:lineRule="auto"/>
              <w:ind w:firstLine="0"/>
              <w:jc w:val="center"/>
              <w:rPr>
                <w:sz w:val="16"/>
                <w:szCs w:val="16"/>
                <w:lang w:bidi="ru-RU"/>
              </w:rPr>
            </w:pPr>
            <w:r w:rsidRPr="00211074">
              <w:rPr>
                <w:sz w:val="16"/>
                <w:szCs w:val="16"/>
              </w:rPr>
              <w:t>7,38</w:t>
            </w:r>
          </w:p>
        </w:tc>
        <w:tc>
          <w:tcPr>
            <w:tcW w:w="345" w:type="pct"/>
          </w:tcPr>
          <w:p w14:paraId="38A50AFA" w14:textId="4A7517A9" w:rsidR="00211074" w:rsidRPr="00211074" w:rsidRDefault="00211074" w:rsidP="00211074">
            <w:pPr>
              <w:spacing w:line="240" w:lineRule="auto"/>
              <w:ind w:firstLine="0"/>
              <w:jc w:val="center"/>
              <w:rPr>
                <w:sz w:val="16"/>
                <w:szCs w:val="16"/>
                <w:lang w:bidi="ru-RU"/>
              </w:rPr>
            </w:pPr>
            <w:r w:rsidRPr="00211074">
              <w:rPr>
                <w:sz w:val="16"/>
                <w:szCs w:val="16"/>
              </w:rPr>
              <w:t>0,000000194</w:t>
            </w:r>
          </w:p>
        </w:tc>
        <w:tc>
          <w:tcPr>
            <w:tcW w:w="431" w:type="pct"/>
          </w:tcPr>
          <w:p w14:paraId="2EA2E792" w14:textId="337DD81E" w:rsidR="00211074" w:rsidRPr="00211074" w:rsidRDefault="00211074" w:rsidP="00211074">
            <w:pPr>
              <w:spacing w:line="240" w:lineRule="auto"/>
              <w:ind w:firstLine="0"/>
              <w:jc w:val="center"/>
              <w:rPr>
                <w:sz w:val="16"/>
                <w:szCs w:val="16"/>
                <w:lang w:bidi="ru-RU"/>
              </w:rPr>
            </w:pPr>
            <w:r w:rsidRPr="00211074">
              <w:rPr>
                <w:sz w:val="16"/>
                <w:szCs w:val="16"/>
              </w:rPr>
              <w:t>0,999942056</w:t>
            </w:r>
          </w:p>
        </w:tc>
        <w:tc>
          <w:tcPr>
            <w:tcW w:w="466" w:type="pct"/>
          </w:tcPr>
          <w:p w14:paraId="3A9AA235" w14:textId="7F1233C1" w:rsidR="00211074" w:rsidRPr="00211074" w:rsidRDefault="00211074" w:rsidP="00211074">
            <w:pPr>
              <w:spacing w:line="240" w:lineRule="auto"/>
              <w:ind w:firstLine="0"/>
              <w:jc w:val="center"/>
              <w:rPr>
                <w:sz w:val="16"/>
                <w:szCs w:val="16"/>
                <w:lang w:bidi="ru-RU"/>
              </w:rPr>
            </w:pPr>
            <w:r w:rsidRPr="00211074">
              <w:rPr>
                <w:sz w:val="16"/>
                <w:szCs w:val="16"/>
              </w:rPr>
              <w:t>0,999999285</w:t>
            </w:r>
          </w:p>
        </w:tc>
        <w:tc>
          <w:tcPr>
            <w:tcW w:w="503" w:type="pct"/>
          </w:tcPr>
          <w:p w14:paraId="594DA0BF" w14:textId="74D6B5F6" w:rsidR="00211074" w:rsidRPr="00211074" w:rsidRDefault="00211074" w:rsidP="00211074">
            <w:pPr>
              <w:spacing w:line="240" w:lineRule="auto"/>
              <w:ind w:firstLine="0"/>
              <w:jc w:val="center"/>
              <w:rPr>
                <w:sz w:val="16"/>
                <w:szCs w:val="16"/>
                <w:lang w:bidi="ru-RU"/>
              </w:rPr>
            </w:pPr>
            <w:r w:rsidRPr="00211074">
              <w:rPr>
                <w:sz w:val="16"/>
                <w:szCs w:val="16"/>
              </w:rPr>
              <w:t>14,4013247</w:t>
            </w:r>
          </w:p>
        </w:tc>
      </w:tr>
      <w:tr w:rsidR="00211074" w:rsidRPr="00211074" w14:paraId="636FFFA6" w14:textId="77777777" w:rsidTr="00811AC4">
        <w:tc>
          <w:tcPr>
            <w:tcW w:w="488" w:type="pct"/>
          </w:tcPr>
          <w:p w14:paraId="6FA1E70E" w14:textId="2E5A17C1" w:rsidR="00211074" w:rsidRPr="00211074" w:rsidRDefault="00211074" w:rsidP="00211074">
            <w:pPr>
              <w:spacing w:line="240" w:lineRule="auto"/>
              <w:ind w:firstLine="0"/>
              <w:jc w:val="center"/>
              <w:rPr>
                <w:sz w:val="16"/>
                <w:szCs w:val="16"/>
                <w:lang w:bidi="ru-RU"/>
              </w:rPr>
            </w:pPr>
            <w:r w:rsidRPr="00211074">
              <w:rPr>
                <w:sz w:val="16"/>
                <w:szCs w:val="16"/>
              </w:rPr>
              <w:t xml:space="preserve">УТ-46/1 </w:t>
            </w:r>
          </w:p>
        </w:tc>
        <w:tc>
          <w:tcPr>
            <w:tcW w:w="488" w:type="pct"/>
          </w:tcPr>
          <w:p w14:paraId="312A094F" w14:textId="395F2FD6" w:rsidR="00211074" w:rsidRPr="00211074" w:rsidRDefault="00211074" w:rsidP="00211074">
            <w:pPr>
              <w:spacing w:line="240" w:lineRule="auto"/>
              <w:ind w:firstLine="0"/>
              <w:jc w:val="center"/>
              <w:rPr>
                <w:sz w:val="16"/>
                <w:szCs w:val="16"/>
                <w:lang w:bidi="ru-RU"/>
              </w:rPr>
            </w:pPr>
            <w:r w:rsidRPr="00211074">
              <w:rPr>
                <w:sz w:val="16"/>
                <w:szCs w:val="16"/>
              </w:rPr>
              <w:t xml:space="preserve">УТ-47/1 </w:t>
            </w:r>
          </w:p>
        </w:tc>
        <w:tc>
          <w:tcPr>
            <w:tcW w:w="304" w:type="pct"/>
          </w:tcPr>
          <w:p w14:paraId="34B3F40A" w14:textId="06A038FF" w:rsidR="00211074" w:rsidRPr="00211074" w:rsidRDefault="00211074" w:rsidP="00211074">
            <w:pPr>
              <w:spacing w:line="240" w:lineRule="auto"/>
              <w:ind w:firstLine="0"/>
              <w:jc w:val="center"/>
              <w:rPr>
                <w:sz w:val="16"/>
                <w:szCs w:val="16"/>
                <w:lang w:bidi="ru-RU"/>
              </w:rPr>
            </w:pPr>
            <w:r w:rsidRPr="00211074">
              <w:rPr>
                <w:sz w:val="16"/>
                <w:szCs w:val="16"/>
              </w:rPr>
              <w:t>33</w:t>
            </w:r>
          </w:p>
        </w:tc>
        <w:tc>
          <w:tcPr>
            <w:tcW w:w="481" w:type="pct"/>
          </w:tcPr>
          <w:p w14:paraId="76A60363" w14:textId="501FA7D4"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81" w:type="pct"/>
          </w:tcPr>
          <w:p w14:paraId="59DCF269" w14:textId="79F6687C"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76" w:type="pct"/>
          </w:tcPr>
          <w:p w14:paraId="0C4C9352" w14:textId="6C18248B" w:rsidR="00211074" w:rsidRPr="00211074" w:rsidRDefault="00211074" w:rsidP="00211074">
            <w:pPr>
              <w:spacing w:line="240" w:lineRule="auto"/>
              <w:ind w:firstLine="0"/>
              <w:jc w:val="center"/>
              <w:rPr>
                <w:sz w:val="16"/>
                <w:szCs w:val="16"/>
                <w:lang w:bidi="ru-RU"/>
              </w:rPr>
            </w:pPr>
            <w:r w:rsidRPr="00211074">
              <w:rPr>
                <w:sz w:val="16"/>
                <w:szCs w:val="16"/>
              </w:rPr>
              <w:t>12</w:t>
            </w:r>
          </w:p>
        </w:tc>
        <w:tc>
          <w:tcPr>
            <w:tcW w:w="537" w:type="pct"/>
          </w:tcPr>
          <w:p w14:paraId="70BC56DA" w14:textId="0971ECC7" w:rsidR="00211074" w:rsidRPr="00211074" w:rsidRDefault="00211074" w:rsidP="00211074">
            <w:pPr>
              <w:spacing w:line="240" w:lineRule="auto"/>
              <w:ind w:firstLine="0"/>
              <w:jc w:val="center"/>
              <w:rPr>
                <w:sz w:val="16"/>
                <w:szCs w:val="16"/>
                <w:lang w:bidi="ru-RU"/>
              </w:rPr>
            </w:pPr>
            <w:r w:rsidRPr="00211074">
              <w:rPr>
                <w:sz w:val="16"/>
                <w:szCs w:val="16"/>
              </w:rPr>
              <w:t>7,39</w:t>
            </w:r>
          </w:p>
        </w:tc>
        <w:tc>
          <w:tcPr>
            <w:tcW w:w="345" w:type="pct"/>
          </w:tcPr>
          <w:p w14:paraId="045CCD87" w14:textId="6405E8DB" w:rsidR="00211074" w:rsidRPr="00211074" w:rsidRDefault="00211074" w:rsidP="00211074">
            <w:pPr>
              <w:spacing w:line="240" w:lineRule="auto"/>
              <w:ind w:firstLine="0"/>
              <w:jc w:val="center"/>
              <w:rPr>
                <w:sz w:val="16"/>
                <w:szCs w:val="16"/>
                <w:lang w:bidi="ru-RU"/>
              </w:rPr>
            </w:pPr>
            <w:r w:rsidRPr="00211074">
              <w:rPr>
                <w:sz w:val="16"/>
                <w:szCs w:val="16"/>
              </w:rPr>
              <w:t>0,000000188</w:t>
            </w:r>
          </w:p>
        </w:tc>
        <w:tc>
          <w:tcPr>
            <w:tcW w:w="431" w:type="pct"/>
          </w:tcPr>
          <w:p w14:paraId="77456FE8" w14:textId="4219BE08" w:rsidR="00211074" w:rsidRPr="00211074" w:rsidRDefault="00211074" w:rsidP="00211074">
            <w:pPr>
              <w:spacing w:line="240" w:lineRule="auto"/>
              <w:ind w:firstLine="0"/>
              <w:jc w:val="center"/>
              <w:rPr>
                <w:sz w:val="16"/>
                <w:szCs w:val="16"/>
                <w:lang w:bidi="ru-RU"/>
              </w:rPr>
            </w:pPr>
            <w:r w:rsidRPr="00211074">
              <w:rPr>
                <w:sz w:val="16"/>
                <w:szCs w:val="16"/>
              </w:rPr>
              <w:t>0,999943760</w:t>
            </w:r>
          </w:p>
        </w:tc>
        <w:tc>
          <w:tcPr>
            <w:tcW w:w="466" w:type="pct"/>
          </w:tcPr>
          <w:p w14:paraId="3DE31C81" w14:textId="307C248F" w:rsidR="00211074" w:rsidRPr="00211074" w:rsidRDefault="00211074" w:rsidP="00211074">
            <w:pPr>
              <w:spacing w:line="240" w:lineRule="auto"/>
              <w:ind w:firstLine="0"/>
              <w:jc w:val="center"/>
              <w:rPr>
                <w:sz w:val="16"/>
                <w:szCs w:val="16"/>
                <w:lang w:bidi="ru-RU"/>
              </w:rPr>
            </w:pPr>
            <w:r w:rsidRPr="00211074">
              <w:rPr>
                <w:sz w:val="16"/>
                <w:szCs w:val="16"/>
              </w:rPr>
              <w:t>0,999999305</w:t>
            </w:r>
          </w:p>
        </w:tc>
        <w:tc>
          <w:tcPr>
            <w:tcW w:w="503" w:type="pct"/>
          </w:tcPr>
          <w:p w14:paraId="4CC95934" w14:textId="1D2A549D" w:rsidR="00211074" w:rsidRPr="00211074" w:rsidRDefault="00211074" w:rsidP="00211074">
            <w:pPr>
              <w:spacing w:line="240" w:lineRule="auto"/>
              <w:ind w:firstLine="0"/>
              <w:jc w:val="center"/>
              <w:rPr>
                <w:sz w:val="16"/>
                <w:szCs w:val="16"/>
                <w:lang w:bidi="ru-RU"/>
              </w:rPr>
            </w:pPr>
            <w:r w:rsidRPr="00211074">
              <w:rPr>
                <w:sz w:val="16"/>
                <w:szCs w:val="16"/>
              </w:rPr>
              <w:t>17,72470768</w:t>
            </w:r>
          </w:p>
        </w:tc>
      </w:tr>
      <w:tr w:rsidR="00211074" w:rsidRPr="00211074" w14:paraId="7D83BEBD" w14:textId="77777777" w:rsidTr="00811AC4">
        <w:tc>
          <w:tcPr>
            <w:tcW w:w="488" w:type="pct"/>
          </w:tcPr>
          <w:p w14:paraId="5AAF6263" w14:textId="2DF10D8D" w:rsidR="00211074" w:rsidRPr="00211074" w:rsidRDefault="00211074" w:rsidP="00211074">
            <w:pPr>
              <w:spacing w:line="240" w:lineRule="auto"/>
              <w:ind w:firstLine="0"/>
              <w:jc w:val="center"/>
              <w:rPr>
                <w:sz w:val="16"/>
                <w:szCs w:val="16"/>
                <w:lang w:bidi="ru-RU"/>
              </w:rPr>
            </w:pPr>
            <w:r w:rsidRPr="00211074">
              <w:rPr>
                <w:sz w:val="16"/>
                <w:szCs w:val="16"/>
              </w:rPr>
              <w:t>УТ-47/1</w:t>
            </w:r>
          </w:p>
        </w:tc>
        <w:tc>
          <w:tcPr>
            <w:tcW w:w="488" w:type="pct"/>
          </w:tcPr>
          <w:p w14:paraId="155E5D10" w14:textId="3BAE30B2" w:rsidR="00211074" w:rsidRPr="00211074" w:rsidRDefault="00211074" w:rsidP="00211074">
            <w:pPr>
              <w:spacing w:line="240" w:lineRule="auto"/>
              <w:ind w:firstLine="0"/>
              <w:jc w:val="center"/>
              <w:rPr>
                <w:sz w:val="16"/>
                <w:szCs w:val="16"/>
                <w:lang w:bidi="ru-RU"/>
              </w:rPr>
            </w:pPr>
            <w:r w:rsidRPr="00211074">
              <w:rPr>
                <w:sz w:val="16"/>
                <w:szCs w:val="16"/>
              </w:rPr>
              <w:t xml:space="preserve">УТ-47.1/1 </w:t>
            </w:r>
          </w:p>
        </w:tc>
        <w:tc>
          <w:tcPr>
            <w:tcW w:w="304" w:type="pct"/>
          </w:tcPr>
          <w:p w14:paraId="6024F445" w14:textId="194EDEA9" w:rsidR="00211074" w:rsidRPr="00211074" w:rsidRDefault="00211074" w:rsidP="00211074">
            <w:pPr>
              <w:spacing w:line="240" w:lineRule="auto"/>
              <w:ind w:firstLine="0"/>
              <w:jc w:val="center"/>
              <w:rPr>
                <w:sz w:val="16"/>
                <w:szCs w:val="16"/>
                <w:lang w:bidi="ru-RU"/>
              </w:rPr>
            </w:pPr>
            <w:r w:rsidRPr="00211074">
              <w:rPr>
                <w:sz w:val="16"/>
                <w:szCs w:val="16"/>
              </w:rPr>
              <w:t>41</w:t>
            </w:r>
          </w:p>
        </w:tc>
        <w:tc>
          <w:tcPr>
            <w:tcW w:w="481" w:type="pct"/>
          </w:tcPr>
          <w:p w14:paraId="04BBE385" w14:textId="5BA88B29"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81" w:type="pct"/>
          </w:tcPr>
          <w:p w14:paraId="371420BC" w14:textId="5EBA3255"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76" w:type="pct"/>
          </w:tcPr>
          <w:p w14:paraId="1A38A7B6" w14:textId="65519ED3" w:rsidR="00211074" w:rsidRPr="00211074" w:rsidRDefault="00211074" w:rsidP="00211074">
            <w:pPr>
              <w:spacing w:line="240" w:lineRule="auto"/>
              <w:ind w:firstLine="0"/>
              <w:jc w:val="center"/>
              <w:rPr>
                <w:sz w:val="16"/>
                <w:szCs w:val="16"/>
                <w:lang w:bidi="ru-RU"/>
              </w:rPr>
            </w:pPr>
            <w:r w:rsidRPr="00211074">
              <w:rPr>
                <w:sz w:val="16"/>
                <w:szCs w:val="16"/>
              </w:rPr>
              <w:t>12</w:t>
            </w:r>
          </w:p>
        </w:tc>
        <w:tc>
          <w:tcPr>
            <w:tcW w:w="537" w:type="pct"/>
          </w:tcPr>
          <w:p w14:paraId="0A86BBAD" w14:textId="4653881E" w:rsidR="00211074" w:rsidRPr="00211074" w:rsidRDefault="00211074" w:rsidP="00211074">
            <w:pPr>
              <w:spacing w:line="240" w:lineRule="auto"/>
              <w:ind w:firstLine="0"/>
              <w:jc w:val="center"/>
              <w:rPr>
                <w:sz w:val="16"/>
                <w:szCs w:val="16"/>
                <w:lang w:bidi="ru-RU"/>
              </w:rPr>
            </w:pPr>
            <w:r w:rsidRPr="00211074">
              <w:rPr>
                <w:sz w:val="16"/>
                <w:szCs w:val="16"/>
              </w:rPr>
              <w:t>7,38</w:t>
            </w:r>
          </w:p>
        </w:tc>
        <w:tc>
          <w:tcPr>
            <w:tcW w:w="345" w:type="pct"/>
          </w:tcPr>
          <w:p w14:paraId="6DDA850E" w14:textId="5C2DFF3B" w:rsidR="00211074" w:rsidRPr="00211074" w:rsidRDefault="00211074" w:rsidP="00211074">
            <w:pPr>
              <w:spacing w:line="240" w:lineRule="auto"/>
              <w:ind w:firstLine="0"/>
              <w:jc w:val="center"/>
              <w:rPr>
                <w:sz w:val="16"/>
                <w:szCs w:val="16"/>
                <w:lang w:bidi="ru-RU"/>
              </w:rPr>
            </w:pPr>
            <w:r w:rsidRPr="00211074">
              <w:rPr>
                <w:sz w:val="16"/>
                <w:szCs w:val="16"/>
              </w:rPr>
              <w:t>0,000000234</w:t>
            </w:r>
          </w:p>
        </w:tc>
        <w:tc>
          <w:tcPr>
            <w:tcW w:w="431" w:type="pct"/>
          </w:tcPr>
          <w:p w14:paraId="732F668A" w14:textId="42877D1E" w:rsidR="00211074" w:rsidRPr="00211074" w:rsidRDefault="00211074" w:rsidP="00211074">
            <w:pPr>
              <w:spacing w:line="240" w:lineRule="auto"/>
              <w:ind w:firstLine="0"/>
              <w:jc w:val="center"/>
              <w:rPr>
                <w:sz w:val="16"/>
                <w:szCs w:val="16"/>
                <w:lang w:bidi="ru-RU"/>
              </w:rPr>
            </w:pPr>
            <w:r w:rsidRPr="00211074">
              <w:rPr>
                <w:sz w:val="16"/>
                <w:szCs w:val="16"/>
              </w:rPr>
              <w:t>0,999930126</w:t>
            </w:r>
          </w:p>
        </w:tc>
        <w:tc>
          <w:tcPr>
            <w:tcW w:w="466" w:type="pct"/>
          </w:tcPr>
          <w:p w14:paraId="7C7DB118" w14:textId="089DD371" w:rsidR="00211074" w:rsidRPr="00211074" w:rsidRDefault="00211074" w:rsidP="00211074">
            <w:pPr>
              <w:spacing w:line="240" w:lineRule="auto"/>
              <w:ind w:firstLine="0"/>
              <w:jc w:val="center"/>
              <w:rPr>
                <w:sz w:val="16"/>
                <w:szCs w:val="16"/>
                <w:lang w:bidi="ru-RU"/>
              </w:rPr>
            </w:pPr>
            <w:r w:rsidRPr="00211074">
              <w:rPr>
                <w:sz w:val="16"/>
                <w:szCs w:val="16"/>
              </w:rPr>
              <w:t>0,999999138</w:t>
            </w:r>
          </w:p>
        </w:tc>
        <w:tc>
          <w:tcPr>
            <w:tcW w:w="503" w:type="pct"/>
          </w:tcPr>
          <w:p w14:paraId="7CFFD462" w14:textId="10CACFE8" w:rsidR="00211074" w:rsidRPr="00211074" w:rsidRDefault="00211074" w:rsidP="00211074">
            <w:pPr>
              <w:spacing w:line="240" w:lineRule="auto"/>
              <w:ind w:firstLine="0"/>
              <w:jc w:val="center"/>
              <w:rPr>
                <w:sz w:val="16"/>
                <w:szCs w:val="16"/>
                <w:lang w:bidi="ru-RU"/>
              </w:rPr>
            </w:pPr>
            <w:r w:rsidRPr="00211074">
              <w:rPr>
                <w:sz w:val="16"/>
                <w:szCs w:val="16"/>
              </w:rPr>
              <w:t>9,970146402</w:t>
            </w:r>
          </w:p>
        </w:tc>
      </w:tr>
      <w:tr w:rsidR="00211074" w:rsidRPr="00211074" w14:paraId="4EA2A7C9" w14:textId="77777777" w:rsidTr="00811AC4">
        <w:tc>
          <w:tcPr>
            <w:tcW w:w="488" w:type="pct"/>
          </w:tcPr>
          <w:p w14:paraId="423964B4" w14:textId="64EA8613" w:rsidR="00211074" w:rsidRPr="00211074" w:rsidRDefault="00211074" w:rsidP="00211074">
            <w:pPr>
              <w:spacing w:line="240" w:lineRule="auto"/>
              <w:ind w:firstLine="0"/>
              <w:jc w:val="center"/>
              <w:rPr>
                <w:sz w:val="16"/>
                <w:szCs w:val="16"/>
                <w:lang w:bidi="ru-RU"/>
              </w:rPr>
            </w:pPr>
            <w:r w:rsidRPr="00211074">
              <w:rPr>
                <w:sz w:val="16"/>
                <w:szCs w:val="16"/>
              </w:rPr>
              <w:t>ЦТП-2</w:t>
            </w:r>
          </w:p>
        </w:tc>
        <w:tc>
          <w:tcPr>
            <w:tcW w:w="488" w:type="pct"/>
          </w:tcPr>
          <w:p w14:paraId="2ED9139A" w14:textId="2159D3AD" w:rsidR="00211074" w:rsidRPr="00211074" w:rsidRDefault="00211074" w:rsidP="00211074">
            <w:pPr>
              <w:spacing w:line="240" w:lineRule="auto"/>
              <w:ind w:firstLine="0"/>
              <w:jc w:val="center"/>
              <w:rPr>
                <w:sz w:val="16"/>
                <w:szCs w:val="16"/>
                <w:lang w:bidi="ru-RU"/>
              </w:rPr>
            </w:pPr>
            <w:r w:rsidRPr="00211074">
              <w:rPr>
                <w:sz w:val="16"/>
                <w:szCs w:val="16"/>
              </w:rPr>
              <w:t xml:space="preserve">УТ-1/2 </w:t>
            </w:r>
          </w:p>
        </w:tc>
        <w:tc>
          <w:tcPr>
            <w:tcW w:w="304" w:type="pct"/>
          </w:tcPr>
          <w:p w14:paraId="58D1B5FD" w14:textId="262B5368" w:rsidR="00211074" w:rsidRPr="00211074" w:rsidRDefault="00211074" w:rsidP="00211074">
            <w:pPr>
              <w:spacing w:line="240" w:lineRule="auto"/>
              <w:ind w:firstLine="0"/>
              <w:jc w:val="center"/>
              <w:rPr>
                <w:sz w:val="16"/>
                <w:szCs w:val="16"/>
                <w:lang w:bidi="ru-RU"/>
              </w:rPr>
            </w:pPr>
            <w:r w:rsidRPr="00211074">
              <w:rPr>
                <w:sz w:val="16"/>
                <w:szCs w:val="16"/>
              </w:rPr>
              <w:t>12</w:t>
            </w:r>
          </w:p>
        </w:tc>
        <w:tc>
          <w:tcPr>
            <w:tcW w:w="481" w:type="pct"/>
          </w:tcPr>
          <w:p w14:paraId="003F89D9" w14:textId="0A2D9241" w:rsidR="00211074" w:rsidRPr="00211074" w:rsidRDefault="00211074" w:rsidP="00211074">
            <w:pPr>
              <w:spacing w:line="240" w:lineRule="auto"/>
              <w:ind w:firstLine="0"/>
              <w:jc w:val="center"/>
              <w:rPr>
                <w:sz w:val="16"/>
                <w:szCs w:val="16"/>
                <w:lang w:bidi="ru-RU"/>
              </w:rPr>
            </w:pPr>
            <w:r w:rsidRPr="00211074">
              <w:rPr>
                <w:sz w:val="16"/>
                <w:szCs w:val="16"/>
              </w:rPr>
              <w:t>0,273</w:t>
            </w:r>
          </w:p>
        </w:tc>
        <w:tc>
          <w:tcPr>
            <w:tcW w:w="481" w:type="pct"/>
          </w:tcPr>
          <w:p w14:paraId="209802A1" w14:textId="56D6FB4E" w:rsidR="00211074" w:rsidRPr="00211074" w:rsidRDefault="00211074" w:rsidP="00211074">
            <w:pPr>
              <w:spacing w:line="240" w:lineRule="auto"/>
              <w:ind w:firstLine="0"/>
              <w:jc w:val="center"/>
              <w:rPr>
                <w:sz w:val="16"/>
                <w:szCs w:val="16"/>
                <w:lang w:bidi="ru-RU"/>
              </w:rPr>
            </w:pPr>
            <w:r w:rsidRPr="00211074">
              <w:rPr>
                <w:sz w:val="16"/>
                <w:szCs w:val="16"/>
              </w:rPr>
              <w:t>0,273</w:t>
            </w:r>
          </w:p>
        </w:tc>
        <w:tc>
          <w:tcPr>
            <w:tcW w:w="476" w:type="pct"/>
          </w:tcPr>
          <w:p w14:paraId="02A9A832" w14:textId="41CA8E13" w:rsidR="00211074" w:rsidRPr="00211074" w:rsidRDefault="00211074" w:rsidP="00211074">
            <w:pPr>
              <w:spacing w:line="240" w:lineRule="auto"/>
              <w:ind w:firstLine="0"/>
              <w:jc w:val="center"/>
              <w:rPr>
                <w:sz w:val="16"/>
                <w:szCs w:val="16"/>
                <w:lang w:bidi="ru-RU"/>
              </w:rPr>
            </w:pPr>
            <w:r w:rsidRPr="00211074">
              <w:rPr>
                <w:sz w:val="16"/>
                <w:szCs w:val="16"/>
              </w:rPr>
              <w:t>11</w:t>
            </w:r>
          </w:p>
        </w:tc>
        <w:tc>
          <w:tcPr>
            <w:tcW w:w="537" w:type="pct"/>
          </w:tcPr>
          <w:p w14:paraId="41A62F86" w14:textId="66541349" w:rsidR="00211074" w:rsidRPr="00211074" w:rsidRDefault="00211074" w:rsidP="00211074">
            <w:pPr>
              <w:spacing w:line="240" w:lineRule="auto"/>
              <w:ind w:firstLine="0"/>
              <w:jc w:val="center"/>
              <w:rPr>
                <w:sz w:val="16"/>
                <w:szCs w:val="16"/>
                <w:lang w:bidi="ru-RU"/>
              </w:rPr>
            </w:pPr>
            <w:r w:rsidRPr="00211074">
              <w:rPr>
                <w:sz w:val="16"/>
                <w:szCs w:val="16"/>
              </w:rPr>
              <w:t>15,7</w:t>
            </w:r>
          </w:p>
        </w:tc>
        <w:tc>
          <w:tcPr>
            <w:tcW w:w="345" w:type="pct"/>
          </w:tcPr>
          <w:p w14:paraId="1F7A0BB7" w14:textId="121B2438" w:rsidR="00211074" w:rsidRPr="00211074" w:rsidRDefault="00211074" w:rsidP="00211074">
            <w:pPr>
              <w:spacing w:line="240" w:lineRule="auto"/>
              <w:ind w:firstLine="0"/>
              <w:jc w:val="center"/>
              <w:rPr>
                <w:sz w:val="16"/>
                <w:szCs w:val="16"/>
                <w:lang w:bidi="ru-RU"/>
              </w:rPr>
            </w:pPr>
            <w:r w:rsidRPr="00211074">
              <w:rPr>
                <w:sz w:val="16"/>
                <w:szCs w:val="16"/>
              </w:rPr>
              <w:t>0,000000068</w:t>
            </w:r>
          </w:p>
        </w:tc>
        <w:tc>
          <w:tcPr>
            <w:tcW w:w="431" w:type="pct"/>
          </w:tcPr>
          <w:p w14:paraId="28202268" w14:textId="2EC9F87B" w:rsidR="00211074" w:rsidRPr="00211074" w:rsidRDefault="00211074" w:rsidP="00211074">
            <w:pPr>
              <w:spacing w:line="240" w:lineRule="auto"/>
              <w:ind w:firstLine="0"/>
              <w:jc w:val="center"/>
              <w:rPr>
                <w:sz w:val="16"/>
                <w:szCs w:val="16"/>
                <w:lang w:bidi="ru-RU"/>
              </w:rPr>
            </w:pPr>
            <w:r w:rsidRPr="00211074">
              <w:rPr>
                <w:sz w:val="16"/>
                <w:szCs w:val="16"/>
              </w:rPr>
              <w:t>0,999979549</w:t>
            </w:r>
          </w:p>
        </w:tc>
        <w:tc>
          <w:tcPr>
            <w:tcW w:w="466" w:type="pct"/>
          </w:tcPr>
          <w:p w14:paraId="73D4A8B9" w14:textId="7A278E5E" w:rsidR="00211074" w:rsidRPr="00211074" w:rsidRDefault="00211074" w:rsidP="00211074">
            <w:pPr>
              <w:spacing w:line="240" w:lineRule="auto"/>
              <w:ind w:firstLine="0"/>
              <w:jc w:val="center"/>
              <w:rPr>
                <w:sz w:val="16"/>
                <w:szCs w:val="16"/>
                <w:lang w:bidi="ru-RU"/>
              </w:rPr>
            </w:pPr>
            <w:r w:rsidRPr="00211074">
              <w:rPr>
                <w:sz w:val="16"/>
                <w:szCs w:val="16"/>
              </w:rPr>
              <w:t>0,999999463</w:t>
            </w:r>
          </w:p>
        </w:tc>
        <w:tc>
          <w:tcPr>
            <w:tcW w:w="503" w:type="pct"/>
          </w:tcPr>
          <w:p w14:paraId="4059C335" w14:textId="061461B9" w:rsidR="00211074" w:rsidRPr="00211074" w:rsidRDefault="00211074" w:rsidP="00211074">
            <w:pPr>
              <w:spacing w:line="240" w:lineRule="auto"/>
              <w:ind w:firstLine="0"/>
              <w:jc w:val="center"/>
              <w:rPr>
                <w:sz w:val="16"/>
                <w:szCs w:val="16"/>
                <w:lang w:bidi="ru-RU"/>
              </w:rPr>
            </w:pPr>
            <w:r w:rsidRPr="00211074">
              <w:rPr>
                <w:sz w:val="16"/>
                <w:szCs w:val="16"/>
              </w:rPr>
              <w:t>7,754560836</w:t>
            </w:r>
          </w:p>
        </w:tc>
      </w:tr>
      <w:tr w:rsidR="00211074" w:rsidRPr="00211074" w14:paraId="5A4C1547" w14:textId="77777777" w:rsidTr="00811AC4">
        <w:tc>
          <w:tcPr>
            <w:tcW w:w="488" w:type="pct"/>
          </w:tcPr>
          <w:p w14:paraId="510BBA90" w14:textId="2C63EEC1" w:rsidR="00211074" w:rsidRPr="00211074" w:rsidRDefault="00211074" w:rsidP="00211074">
            <w:pPr>
              <w:spacing w:line="240" w:lineRule="auto"/>
              <w:ind w:firstLine="0"/>
              <w:jc w:val="center"/>
              <w:rPr>
                <w:sz w:val="16"/>
                <w:szCs w:val="16"/>
                <w:lang w:bidi="ru-RU"/>
              </w:rPr>
            </w:pPr>
            <w:r w:rsidRPr="00211074">
              <w:rPr>
                <w:sz w:val="16"/>
                <w:szCs w:val="16"/>
              </w:rPr>
              <w:t>УТ-1/2</w:t>
            </w:r>
          </w:p>
        </w:tc>
        <w:tc>
          <w:tcPr>
            <w:tcW w:w="488" w:type="pct"/>
          </w:tcPr>
          <w:p w14:paraId="4A00F968" w14:textId="5AFC6889" w:rsidR="00211074" w:rsidRPr="00211074" w:rsidRDefault="00211074" w:rsidP="00211074">
            <w:pPr>
              <w:spacing w:line="240" w:lineRule="auto"/>
              <w:ind w:firstLine="0"/>
              <w:jc w:val="center"/>
              <w:rPr>
                <w:sz w:val="16"/>
                <w:szCs w:val="16"/>
                <w:lang w:bidi="ru-RU"/>
              </w:rPr>
            </w:pPr>
            <w:r w:rsidRPr="00211074">
              <w:rPr>
                <w:sz w:val="16"/>
                <w:szCs w:val="16"/>
              </w:rPr>
              <w:t xml:space="preserve">УТ 11/2 </w:t>
            </w:r>
          </w:p>
        </w:tc>
        <w:tc>
          <w:tcPr>
            <w:tcW w:w="304" w:type="pct"/>
          </w:tcPr>
          <w:p w14:paraId="226CF57B" w14:textId="4ACE40C9" w:rsidR="00211074" w:rsidRPr="00211074" w:rsidRDefault="00211074" w:rsidP="00211074">
            <w:pPr>
              <w:spacing w:line="240" w:lineRule="auto"/>
              <w:ind w:firstLine="0"/>
              <w:jc w:val="center"/>
              <w:rPr>
                <w:sz w:val="16"/>
                <w:szCs w:val="16"/>
                <w:lang w:bidi="ru-RU"/>
              </w:rPr>
            </w:pPr>
            <w:r w:rsidRPr="00211074">
              <w:rPr>
                <w:sz w:val="16"/>
                <w:szCs w:val="16"/>
              </w:rPr>
              <w:t>85</w:t>
            </w:r>
          </w:p>
        </w:tc>
        <w:tc>
          <w:tcPr>
            <w:tcW w:w="481" w:type="pct"/>
          </w:tcPr>
          <w:p w14:paraId="49123C56" w14:textId="1AD00CD9" w:rsidR="00211074" w:rsidRPr="00211074" w:rsidRDefault="00211074" w:rsidP="00211074">
            <w:pPr>
              <w:spacing w:line="240" w:lineRule="auto"/>
              <w:ind w:firstLine="0"/>
              <w:jc w:val="center"/>
              <w:rPr>
                <w:sz w:val="16"/>
                <w:szCs w:val="16"/>
                <w:lang w:bidi="ru-RU"/>
              </w:rPr>
            </w:pPr>
            <w:r w:rsidRPr="00211074">
              <w:rPr>
                <w:sz w:val="16"/>
                <w:szCs w:val="16"/>
              </w:rPr>
              <w:t>0,273</w:t>
            </w:r>
          </w:p>
        </w:tc>
        <w:tc>
          <w:tcPr>
            <w:tcW w:w="481" w:type="pct"/>
          </w:tcPr>
          <w:p w14:paraId="5BA1821D" w14:textId="4CF6F642" w:rsidR="00211074" w:rsidRPr="00211074" w:rsidRDefault="00211074" w:rsidP="00211074">
            <w:pPr>
              <w:spacing w:line="240" w:lineRule="auto"/>
              <w:ind w:firstLine="0"/>
              <w:jc w:val="center"/>
              <w:rPr>
                <w:sz w:val="16"/>
                <w:szCs w:val="16"/>
                <w:lang w:bidi="ru-RU"/>
              </w:rPr>
            </w:pPr>
            <w:r w:rsidRPr="00211074">
              <w:rPr>
                <w:sz w:val="16"/>
                <w:szCs w:val="16"/>
              </w:rPr>
              <w:t>0,273</w:t>
            </w:r>
          </w:p>
        </w:tc>
        <w:tc>
          <w:tcPr>
            <w:tcW w:w="476" w:type="pct"/>
          </w:tcPr>
          <w:p w14:paraId="5E096854" w14:textId="1BD16BD2" w:rsidR="00211074" w:rsidRPr="00211074" w:rsidRDefault="00211074" w:rsidP="00211074">
            <w:pPr>
              <w:spacing w:line="240" w:lineRule="auto"/>
              <w:ind w:firstLine="0"/>
              <w:jc w:val="center"/>
              <w:rPr>
                <w:sz w:val="16"/>
                <w:szCs w:val="16"/>
                <w:lang w:bidi="ru-RU"/>
              </w:rPr>
            </w:pPr>
            <w:r w:rsidRPr="00211074">
              <w:rPr>
                <w:sz w:val="16"/>
                <w:szCs w:val="16"/>
              </w:rPr>
              <w:t>11</w:t>
            </w:r>
          </w:p>
        </w:tc>
        <w:tc>
          <w:tcPr>
            <w:tcW w:w="537" w:type="pct"/>
          </w:tcPr>
          <w:p w14:paraId="29F43788" w14:textId="50A4F724" w:rsidR="00211074" w:rsidRPr="00211074" w:rsidRDefault="00211074" w:rsidP="00211074">
            <w:pPr>
              <w:spacing w:line="240" w:lineRule="auto"/>
              <w:ind w:firstLine="0"/>
              <w:jc w:val="center"/>
              <w:rPr>
                <w:sz w:val="16"/>
                <w:szCs w:val="16"/>
                <w:lang w:bidi="ru-RU"/>
              </w:rPr>
            </w:pPr>
            <w:r w:rsidRPr="00211074">
              <w:rPr>
                <w:sz w:val="16"/>
                <w:szCs w:val="16"/>
              </w:rPr>
              <w:t>15,61</w:t>
            </w:r>
          </w:p>
        </w:tc>
        <w:tc>
          <w:tcPr>
            <w:tcW w:w="345" w:type="pct"/>
          </w:tcPr>
          <w:p w14:paraId="19032E28" w14:textId="0DF63ABE" w:rsidR="00211074" w:rsidRPr="00211074" w:rsidRDefault="00211074" w:rsidP="00211074">
            <w:pPr>
              <w:spacing w:line="240" w:lineRule="auto"/>
              <w:ind w:firstLine="0"/>
              <w:jc w:val="center"/>
              <w:rPr>
                <w:sz w:val="16"/>
                <w:szCs w:val="16"/>
                <w:lang w:bidi="ru-RU"/>
              </w:rPr>
            </w:pPr>
            <w:r w:rsidRPr="00211074">
              <w:rPr>
                <w:sz w:val="16"/>
                <w:szCs w:val="16"/>
              </w:rPr>
              <w:t>0,000000485</w:t>
            </w:r>
          </w:p>
        </w:tc>
        <w:tc>
          <w:tcPr>
            <w:tcW w:w="431" w:type="pct"/>
          </w:tcPr>
          <w:p w14:paraId="2A0E6E87" w14:textId="18D13C8C" w:rsidR="00211074" w:rsidRPr="00211074" w:rsidRDefault="00211074" w:rsidP="00211074">
            <w:pPr>
              <w:spacing w:line="240" w:lineRule="auto"/>
              <w:ind w:firstLine="0"/>
              <w:jc w:val="center"/>
              <w:rPr>
                <w:sz w:val="16"/>
                <w:szCs w:val="16"/>
                <w:lang w:bidi="ru-RU"/>
              </w:rPr>
            </w:pPr>
            <w:r w:rsidRPr="00211074">
              <w:rPr>
                <w:sz w:val="16"/>
                <w:szCs w:val="16"/>
              </w:rPr>
              <w:t>0,999855146</w:t>
            </w:r>
          </w:p>
        </w:tc>
        <w:tc>
          <w:tcPr>
            <w:tcW w:w="466" w:type="pct"/>
          </w:tcPr>
          <w:p w14:paraId="06B2FB27" w14:textId="33084106" w:rsidR="00211074" w:rsidRPr="00211074" w:rsidRDefault="00211074" w:rsidP="00211074">
            <w:pPr>
              <w:spacing w:line="240" w:lineRule="auto"/>
              <w:ind w:firstLine="0"/>
              <w:jc w:val="center"/>
              <w:rPr>
                <w:sz w:val="16"/>
                <w:szCs w:val="16"/>
                <w:lang w:bidi="ru-RU"/>
              </w:rPr>
            </w:pPr>
            <w:r w:rsidRPr="00211074">
              <w:rPr>
                <w:sz w:val="16"/>
                <w:szCs w:val="16"/>
              </w:rPr>
              <w:t>0,999996219</w:t>
            </w:r>
          </w:p>
        </w:tc>
        <w:tc>
          <w:tcPr>
            <w:tcW w:w="503" w:type="pct"/>
          </w:tcPr>
          <w:p w14:paraId="1B59ACEF" w14:textId="1F389AB1" w:rsidR="00211074" w:rsidRPr="00211074" w:rsidRDefault="00211074" w:rsidP="00211074">
            <w:pPr>
              <w:spacing w:line="240" w:lineRule="auto"/>
              <w:ind w:firstLine="0"/>
              <w:jc w:val="center"/>
              <w:rPr>
                <w:sz w:val="16"/>
                <w:szCs w:val="16"/>
                <w:lang w:bidi="ru-RU"/>
              </w:rPr>
            </w:pPr>
            <w:r w:rsidRPr="00211074">
              <w:rPr>
                <w:sz w:val="16"/>
                <w:szCs w:val="16"/>
              </w:rPr>
              <w:t>19,9402346</w:t>
            </w:r>
          </w:p>
        </w:tc>
      </w:tr>
      <w:tr w:rsidR="00211074" w:rsidRPr="00211074" w14:paraId="2DAD21BF" w14:textId="77777777" w:rsidTr="00811AC4">
        <w:tc>
          <w:tcPr>
            <w:tcW w:w="488" w:type="pct"/>
          </w:tcPr>
          <w:p w14:paraId="33D9376F" w14:textId="023EF237" w:rsidR="00211074" w:rsidRPr="00211074" w:rsidRDefault="00211074" w:rsidP="00211074">
            <w:pPr>
              <w:spacing w:line="240" w:lineRule="auto"/>
              <w:ind w:firstLine="0"/>
              <w:jc w:val="center"/>
              <w:rPr>
                <w:sz w:val="16"/>
                <w:szCs w:val="16"/>
                <w:lang w:bidi="ru-RU"/>
              </w:rPr>
            </w:pPr>
            <w:r w:rsidRPr="00211074">
              <w:rPr>
                <w:sz w:val="16"/>
                <w:szCs w:val="16"/>
              </w:rPr>
              <w:t>УТ-11/2</w:t>
            </w:r>
          </w:p>
        </w:tc>
        <w:tc>
          <w:tcPr>
            <w:tcW w:w="488" w:type="pct"/>
          </w:tcPr>
          <w:p w14:paraId="2F3073B8" w14:textId="54A7AAEE" w:rsidR="00211074" w:rsidRPr="00211074" w:rsidRDefault="00211074" w:rsidP="00211074">
            <w:pPr>
              <w:spacing w:line="240" w:lineRule="auto"/>
              <w:ind w:firstLine="0"/>
              <w:jc w:val="center"/>
              <w:rPr>
                <w:sz w:val="16"/>
                <w:szCs w:val="16"/>
                <w:lang w:bidi="ru-RU"/>
              </w:rPr>
            </w:pPr>
            <w:r w:rsidRPr="00211074">
              <w:rPr>
                <w:sz w:val="16"/>
                <w:szCs w:val="16"/>
              </w:rPr>
              <w:t xml:space="preserve">УТ12/2 </w:t>
            </w:r>
          </w:p>
        </w:tc>
        <w:tc>
          <w:tcPr>
            <w:tcW w:w="304" w:type="pct"/>
          </w:tcPr>
          <w:p w14:paraId="70D41DE0" w14:textId="490EA043" w:rsidR="00211074" w:rsidRPr="00211074" w:rsidRDefault="00211074" w:rsidP="00211074">
            <w:pPr>
              <w:spacing w:line="240" w:lineRule="auto"/>
              <w:ind w:firstLine="0"/>
              <w:jc w:val="center"/>
              <w:rPr>
                <w:sz w:val="16"/>
                <w:szCs w:val="16"/>
                <w:lang w:bidi="ru-RU"/>
              </w:rPr>
            </w:pPr>
            <w:r w:rsidRPr="00211074">
              <w:rPr>
                <w:sz w:val="16"/>
                <w:szCs w:val="16"/>
              </w:rPr>
              <w:t>43</w:t>
            </w:r>
          </w:p>
        </w:tc>
        <w:tc>
          <w:tcPr>
            <w:tcW w:w="481" w:type="pct"/>
          </w:tcPr>
          <w:p w14:paraId="148B17E2" w14:textId="5E9F03FD" w:rsidR="00211074" w:rsidRPr="00211074" w:rsidRDefault="00211074" w:rsidP="00211074">
            <w:pPr>
              <w:spacing w:line="240" w:lineRule="auto"/>
              <w:ind w:firstLine="0"/>
              <w:jc w:val="center"/>
              <w:rPr>
                <w:sz w:val="16"/>
                <w:szCs w:val="16"/>
                <w:lang w:bidi="ru-RU"/>
              </w:rPr>
            </w:pPr>
            <w:r w:rsidRPr="00211074">
              <w:rPr>
                <w:sz w:val="16"/>
                <w:szCs w:val="16"/>
              </w:rPr>
              <w:t>0,219</w:t>
            </w:r>
          </w:p>
        </w:tc>
        <w:tc>
          <w:tcPr>
            <w:tcW w:w="481" w:type="pct"/>
          </w:tcPr>
          <w:p w14:paraId="371FF62B" w14:textId="74183859" w:rsidR="00211074" w:rsidRPr="00211074" w:rsidRDefault="00211074" w:rsidP="00211074">
            <w:pPr>
              <w:spacing w:line="240" w:lineRule="auto"/>
              <w:ind w:firstLine="0"/>
              <w:jc w:val="center"/>
              <w:rPr>
                <w:sz w:val="16"/>
                <w:szCs w:val="16"/>
                <w:lang w:bidi="ru-RU"/>
              </w:rPr>
            </w:pPr>
            <w:r w:rsidRPr="00211074">
              <w:rPr>
                <w:sz w:val="16"/>
                <w:szCs w:val="16"/>
              </w:rPr>
              <w:t>0,219</w:t>
            </w:r>
          </w:p>
        </w:tc>
        <w:tc>
          <w:tcPr>
            <w:tcW w:w="476" w:type="pct"/>
          </w:tcPr>
          <w:p w14:paraId="6033AAE2" w14:textId="2BB8DC31" w:rsidR="00211074" w:rsidRPr="00211074" w:rsidRDefault="00211074" w:rsidP="00211074">
            <w:pPr>
              <w:spacing w:line="240" w:lineRule="auto"/>
              <w:ind w:firstLine="0"/>
              <w:jc w:val="center"/>
              <w:rPr>
                <w:sz w:val="16"/>
                <w:szCs w:val="16"/>
                <w:lang w:bidi="ru-RU"/>
              </w:rPr>
            </w:pPr>
            <w:r w:rsidRPr="00211074">
              <w:rPr>
                <w:sz w:val="16"/>
                <w:szCs w:val="16"/>
              </w:rPr>
              <w:t>11</w:t>
            </w:r>
          </w:p>
        </w:tc>
        <w:tc>
          <w:tcPr>
            <w:tcW w:w="537" w:type="pct"/>
          </w:tcPr>
          <w:p w14:paraId="392F8315" w14:textId="6194624B" w:rsidR="00211074" w:rsidRPr="00211074" w:rsidRDefault="00211074" w:rsidP="00211074">
            <w:pPr>
              <w:spacing w:line="240" w:lineRule="auto"/>
              <w:ind w:firstLine="0"/>
              <w:jc w:val="center"/>
              <w:rPr>
                <w:sz w:val="16"/>
                <w:szCs w:val="16"/>
                <w:lang w:bidi="ru-RU"/>
              </w:rPr>
            </w:pPr>
            <w:r w:rsidRPr="00211074">
              <w:rPr>
                <w:sz w:val="16"/>
                <w:szCs w:val="16"/>
              </w:rPr>
              <w:t>12,7</w:t>
            </w:r>
          </w:p>
        </w:tc>
        <w:tc>
          <w:tcPr>
            <w:tcW w:w="345" w:type="pct"/>
          </w:tcPr>
          <w:p w14:paraId="6EC49471" w14:textId="51C4403F" w:rsidR="00211074" w:rsidRPr="00211074" w:rsidRDefault="00211074" w:rsidP="00211074">
            <w:pPr>
              <w:spacing w:line="240" w:lineRule="auto"/>
              <w:ind w:firstLine="0"/>
              <w:jc w:val="center"/>
              <w:rPr>
                <w:sz w:val="16"/>
                <w:szCs w:val="16"/>
                <w:lang w:bidi="ru-RU"/>
              </w:rPr>
            </w:pPr>
            <w:r w:rsidRPr="00211074">
              <w:rPr>
                <w:sz w:val="16"/>
                <w:szCs w:val="16"/>
              </w:rPr>
              <w:t>0,000000245</w:t>
            </w:r>
          </w:p>
        </w:tc>
        <w:tc>
          <w:tcPr>
            <w:tcW w:w="431" w:type="pct"/>
          </w:tcPr>
          <w:p w14:paraId="067FAEC3" w14:textId="1629A38A" w:rsidR="00211074" w:rsidRPr="00211074" w:rsidRDefault="00211074" w:rsidP="00211074">
            <w:pPr>
              <w:spacing w:line="240" w:lineRule="auto"/>
              <w:ind w:firstLine="0"/>
              <w:jc w:val="center"/>
              <w:rPr>
                <w:sz w:val="16"/>
                <w:szCs w:val="16"/>
                <w:lang w:bidi="ru-RU"/>
              </w:rPr>
            </w:pPr>
            <w:r w:rsidRPr="00211074">
              <w:rPr>
                <w:sz w:val="16"/>
                <w:szCs w:val="16"/>
              </w:rPr>
              <w:t>0,999926718</w:t>
            </w:r>
          </w:p>
        </w:tc>
        <w:tc>
          <w:tcPr>
            <w:tcW w:w="466" w:type="pct"/>
          </w:tcPr>
          <w:p w14:paraId="6B601E1E" w14:textId="2EB4C7B0" w:rsidR="00211074" w:rsidRPr="00211074" w:rsidRDefault="00211074" w:rsidP="00211074">
            <w:pPr>
              <w:spacing w:line="240" w:lineRule="auto"/>
              <w:ind w:firstLine="0"/>
              <w:jc w:val="center"/>
              <w:rPr>
                <w:sz w:val="16"/>
                <w:szCs w:val="16"/>
                <w:lang w:bidi="ru-RU"/>
              </w:rPr>
            </w:pPr>
            <w:r w:rsidRPr="00211074">
              <w:rPr>
                <w:sz w:val="16"/>
                <w:szCs w:val="16"/>
              </w:rPr>
              <w:t>0,999998444</w:t>
            </w:r>
          </w:p>
        </w:tc>
        <w:tc>
          <w:tcPr>
            <w:tcW w:w="503" w:type="pct"/>
          </w:tcPr>
          <w:p w14:paraId="61705657" w14:textId="62210CFD" w:rsidR="00211074" w:rsidRPr="00211074" w:rsidRDefault="00211074" w:rsidP="00211074">
            <w:pPr>
              <w:spacing w:line="240" w:lineRule="auto"/>
              <w:ind w:firstLine="0"/>
              <w:jc w:val="center"/>
              <w:rPr>
                <w:sz w:val="16"/>
                <w:szCs w:val="16"/>
                <w:lang w:bidi="ru-RU"/>
              </w:rPr>
            </w:pPr>
            <w:r w:rsidRPr="00211074">
              <w:rPr>
                <w:sz w:val="16"/>
                <w:szCs w:val="16"/>
              </w:rPr>
              <w:t>5,538966379</w:t>
            </w:r>
          </w:p>
        </w:tc>
      </w:tr>
      <w:tr w:rsidR="00211074" w:rsidRPr="00211074" w14:paraId="67B4C406" w14:textId="77777777" w:rsidTr="00811AC4">
        <w:tc>
          <w:tcPr>
            <w:tcW w:w="488" w:type="pct"/>
          </w:tcPr>
          <w:p w14:paraId="65F46391" w14:textId="6B88D85A" w:rsidR="00211074" w:rsidRPr="00211074" w:rsidRDefault="00211074" w:rsidP="00211074">
            <w:pPr>
              <w:spacing w:line="240" w:lineRule="auto"/>
              <w:ind w:firstLine="0"/>
              <w:jc w:val="center"/>
              <w:rPr>
                <w:sz w:val="16"/>
                <w:szCs w:val="16"/>
                <w:lang w:bidi="ru-RU"/>
              </w:rPr>
            </w:pPr>
            <w:r w:rsidRPr="00211074">
              <w:rPr>
                <w:sz w:val="16"/>
                <w:szCs w:val="16"/>
              </w:rPr>
              <w:t>УТ-12/2</w:t>
            </w:r>
          </w:p>
        </w:tc>
        <w:tc>
          <w:tcPr>
            <w:tcW w:w="488" w:type="pct"/>
          </w:tcPr>
          <w:p w14:paraId="6B9CA0F1" w14:textId="7BECDDAA" w:rsidR="00211074" w:rsidRPr="00211074" w:rsidRDefault="00211074" w:rsidP="00211074">
            <w:pPr>
              <w:spacing w:line="240" w:lineRule="auto"/>
              <w:ind w:firstLine="0"/>
              <w:jc w:val="center"/>
              <w:rPr>
                <w:sz w:val="16"/>
                <w:szCs w:val="16"/>
                <w:lang w:bidi="ru-RU"/>
              </w:rPr>
            </w:pPr>
            <w:r w:rsidRPr="00211074">
              <w:rPr>
                <w:sz w:val="16"/>
                <w:szCs w:val="16"/>
              </w:rPr>
              <w:t xml:space="preserve">УТ13/2 </w:t>
            </w:r>
          </w:p>
        </w:tc>
        <w:tc>
          <w:tcPr>
            <w:tcW w:w="304" w:type="pct"/>
          </w:tcPr>
          <w:p w14:paraId="72D733A3" w14:textId="3F43D218" w:rsidR="00211074" w:rsidRPr="00211074" w:rsidRDefault="00211074" w:rsidP="00211074">
            <w:pPr>
              <w:spacing w:line="240" w:lineRule="auto"/>
              <w:ind w:firstLine="0"/>
              <w:jc w:val="center"/>
              <w:rPr>
                <w:sz w:val="16"/>
                <w:szCs w:val="16"/>
                <w:lang w:bidi="ru-RU"/>
              </w:rPr>
            </w:pPr>
            <w:r w:rsidRPr="00211074">
              <w:rPr>
                <w:sz w:val="16"/>
                <w:szCs w:val="16"/>
              </w:rPr>
              <w:t>114</w:t>
            </w:r>
          </w:p>
        </w:tc>
        <w:tc>
          <w:tcPr>
            <w:tcW w:w="481" w:type="pct"/>
          </w:tcPr>
          <w:p w14:paraId="44E4D83F" w14:textId="4D996863" w:rsidR="00211074" w:rsidRPr="00211074" w:rsidRDefault="00211074" w:rsidP="00211074">
            <w:pPr>
              <w:spacing w:line="240" w:lineRule="auto"/>
              <w:ind w:firstLine="0"/>
              <w:jc w:val="center"/>
              <w:rPr>
                <w:sz w:val="16"/>
                <w:szCs w:val="16"/>
                <w:lang w:bidi="ru-RU"/>
              </w:rPr>
            </w:pPr>
            <w:r w:rsidRPr="00211074">
              <w:rPr>
                <w:sz w:val="16"/>
                <w:szCs w:val="16"/>
              </w:rPr>
              <w:t>0,219</w:t>
            </w:r>
          </w:p>
        </w:tc>
        <w:tc>
          <w:tcPr>
            <w:tcW w:w="481" w:type="pct"/>
          </w:tcPr>
          <w:p w14:paraId="1A48AF3F" w14:textId="592C7776" w:rsidR="00211074" w:rsidRPr="00211074" w:rsidRDefault="00211074" w:rsidP="00211074">
            <w:pPr>
              <w:spacing w:line="240" w:lineRule="auto"/>
              <w:ind w:firstLine="0"/>
              <w:jc w:val="center"/>
              <w:rPr>
                <w:sz w:val="16"/>
                <w:szCs w:val="16"/>
                <w:lang w:bidi="ru-RU"/>
              </w:rPr>
            </w:pPr>
            <w:r w:rsidRPr="00211074">
              <w:rPr>
                <w:sz w:val="16"/>
                <w:szCs w:val="16"/>
              </w:rPr>
              <w:t>0,219</w:t>
            </w:r>
          </w:p>
        </w:tc>
        <w:tc>
          <w:tcPr>
            <w:tcW w:w="476" w:type="pct"/>
          </w:tcPr>
          <w:p w14:paraId="7177CCDD" w14:textId="2025120E" w:rsidR="00211074" w:rsidRPr="00211074" w:rsidRDefault="00211074" w:rsidP="00211074">
            <w:pPr>
              <w:spacing w:line="240" w:lineRule="auto"/>
              <w:ind w:firstLine="0"/>
              <w:jc w:val="center"/>
              <w:rPr>
                <w:sz w:val="16"/>
                <w:szCs w:val="16"/>
                <w:lang w:bidi="ru-RU"/>
              </w:rPr>
            </w:pPr>
            <w:r w:rsidRPr="00211074">
              <w:rPr>
                <w:sz w:val="16"/>
                <w:szCs w:val="16"/>
              </w:rPr>
              <w:t>11</w:t>
            </w:r>
          </w:p>
        </w:tc>
        <w:tc>
          <w:tcPr>
            <w:tcW w:w="537" w:type="pct"/>
          </w:tcPr>
          <w:p w14:paraId="1BFB3758" w14:textId="2D82A937" w:rsidR="00211074" w:rsidRPr="00211074" w:rsidRDefault="00211074" w:rsidP="00211074">
            <w:pPr>
              <w:spacing w:line="240" w:lineRule="auto"/>
              <w:ind w:firstLine="0"/>
              <w:jc w:val="center"/>
              <w:rPr>
                <w:sz w:val="16"/>
                <w:szCs w:val="16"/>
                <w:lang w:bidi="ru-RU"/>
              </w:rPr>
            </w:pPr>
            <w:r w:rsidRPr="00211074">
              <w:rPr>
                <w:sz w:val="16"/>
                <w:szCs w:val="16"/>
              </w:rPr>
              <w:t>12,63</w:t>
            </w:r>
          </w:p>
        </w:tc>
        <w:tc>
          <w:tcPr>
            <w:tcW w:w="345" w:type="pct"/>
          </w:tcPr>
          <w:p w14:paraId="0F86E498" w14:textId="5B2E4662" w:rsidR="00211074" w:rsidRPr="00211074" w:rsidRDefault="00211074" w:rsidP="00211074">
            <w:pPr>
              <w:spacing w:line="240" w:lineRule="auto"/>
              <w:ind w:firstLine="0"/>
              <w:jc w:val="center"/>
              <w:rPr>
                <w:sz w:val="16"/>
                <w:szCs w:val="16"/>
                <w:lang w:bidi="ru-RU"/>
              </w:rPr>
            </w:pPr>
            <w:r w:rsidRPr="00211074">
              <w:rPr>
                <w:sz w:val="16"/>
                <w:szCs w:val="16"/>
              </w:rPr>
              <w:t>0,000000650</w:t>
            </w:r>
          </w:p>
        </w:tc>
        <w:tc>
          <w:tcPr>
            <w:tcW w:w="431" w:type="pct"/>
          </w:tcPr>
          <w:p w14:paraId="44FC427B" w14:textId="0917F1F4" w:rsidR="00211074" w:rsidRPr="00211074" w:rsidRDefault="00211074" w:rsidP="00211074">
            <w:pPr>
              <w:spacing w:line="240" w:lineRule="auto"/>
              <w:ind w:firstLine="0"/>
              <w:jc w:val="center"/>
              <w:rPr>
                <w:sz w:val="16"/>
                <w:szCs w:val="16"/>
                <w:lang w:bidi="ru-RU"/>
              </w:rPr>
            </w:pPr>
            <w:r w:rsidRPr="00211074">
              <w:rPr>
                <w:sz w:val="16"/>
                <w:szCs w:val="16"/>
              </w:rPr>
              <w:t>0,999805730</w:t>
            </w:r>
          </w:p>
        </w:tc>
        <w:tc>
          <w:tcPr>
            <w:tcW w:w="466" w:type="pct"/>
          </w:tcPr>
          <w:p w14:paraId="1C8F496B" w14:textId="6D748A4C" w:rsidR="00211074" w:rsidRPr="00211074" w:rsidRDefault="00211074" w:rsidP="00211074">
            <w:pPr>
              <w:spacing w:line="240" w:lineRule="auto"/>
              <w:ind w:firstLine="0"/>
              <w:jc w:val="center"/>
              <w:rPr>
                <w:sz w:val="16"/>
                <w:szCs w:val="16"/>
                <w:lang w:bidi="ru-RU"/>
              </w:rPr>
            </w:pPr>
            <w:r w:rsidRPr="00211074">
              <w:rPr>
                <w:sz w:val="16"/>
                <w:szCs w:val="16"/>
              </w:rPr>
              <w:t>0,999995897</w:t>
            </w:r>
          </w:p>
        </w:tc>
        <w:tc>
          <w:tcPr>
            <w:tcW w:w="503" w:type="pct"/>
          </w:tcPr>
          <w:p w14:paraId="40005474" w14:textId="02054F59" w:rsidR="00211074" w:rsidRPr="00211074" w:rsidRDefault="00211074" w:rsidP="00211074">
            <w:pPr>
              <w:spacing w:line="240" w:lineRule="auto"/>
              <w:ind w:firstLine="0"/>
              <w:jc w:val="center"/>
              <w:rPr>
                <w:sz w:val="16"/>
                <w:szCs w:val="16"/>
                <w:lang w:bidi="ru-RU"/>
              </w:rPr>
            </w:pPr>
            <w:r w:rsidRPr="00211074">
              <w:rPr>
                <w:sz w:val="16"/>
                <w:szCs w:val="16"/>
              </w:rPr>
              <w:t>12,185695</w:t>
            </w:r>
          </w:p>
        </w:tc>
      </w:tr>
      <w:tr w:rsidR="00211074" w:rsidRPr="00211074" w14:paraId="69FE48D7" w14:textId="77777777" w:rsidTr="00811AC4">
        <w:tc>
          <w:tcPr>
            <w:tcW w:w="488" w:type="pct"/>
          </w:tcPr>
          <w:p w14:paraId="1CD10AE0" w14:textId="43A040EF" w:rsidR="00211074" w:rsidRPr="00211074" w:rsidRDefault="00211074" w:rsidP="00211074">
            <w:pPr>
              <w:spacing w:line="240" w:lineRule="auto"/>
              <w:ind w:firstLine="0"/>
              <w:jc w:val="center"/>
              <w:rPr>
                <w:sz w:val="16"/>
                <w:szCs w:val="16"/>
                <w:lang w:bidi="ru-RU"/>
              </w:rPr>
            </w:pPr>
            <w:r w:rsidRPr="00211074">
              <w:rPr>
                <w:sz w:val="16"/>
                <w:szCs w:val="16"/>
              </w:rPr>
              <w:t>УТ-11/2</w:t>
            </w:r>
          </w:p>
        </w:tc>
        <w:tc>
          <w:tcPr>
            <w:tcW w:w="488" w:type="pct"/>
          </w:tcPr>
          <w:p w14:paraId="1A9AEE0C" w14:textId="5CFFCEFB" w:rsidR="00211074" w:rsidRPr="00211074" w:rsidRDefault="00211074" w:rsidP="00211074">
            <w:pPr>
              <w:spacing w:line="240" w:lineRule="auto"/>
              <w:ind w:firstLine="0"/>
              <w:jc w:val="center"/>
              <w:rPr>
                <w:sz w:val="16"/>
                <w:szCs w:val="16"/>
                <w:lang w:bidi="ru-RU"/>
              </w:rPr>
            </w:pPr>
            <w:r w:rsidRPr="00211074">
              <w:rPr>
                <w:sz w:val="16"/>
                <w:szCs w:val="16"/>
              </w:rPr>
              <w:t xml:space="preserve">УТ21/2 </w:t>
            </w:r>
          </w:p>
        </w:tc>
        <w:tc>
          <w:tcPr>
            <w:tcW w:w="304" w:type="pct"/>
          </w:tcPr>
          <w:p w14:paraId="44AAFE74" w14:textId="0D999E3B" w:rsidR="00211074" w:rsidRPr="00211074" w:rsidRDefault="00211074" w:rsidP="00211074">
            <w:pPr>
              <w:spacing w:line="240" w:lineRule="auto"/>
              <w:ind w:firstLine="0"/>
              <w:jc w:val="center"/>
              <w:rPr>
                <w:sz w:val="16"/>
                <w:szCs w:val="16"/>
                <w:lang w:bidi="ru-RU"/>
              </w:rPr>
            </w:pPr>
            <w:r w:rsidRPr="00211074">
              <w:rPr>
                <w:sz w:val="16"/>
                <w:szCs w:val="16"/>
              </w:rPr>
              <w:t>65</w:t>
            </w:r>
          </w:p>
        </w:tc>
        <w:tc>
          <w:tcPr>
            <w:tcW w:w="481" w:type="pct"/>
          </w:tcPr>
          <w:p w14:paraId="6EF0758A" w14:textId="20BE89EB" w:rsidR="00211074" w:rsidRPr="00211074" w:rsidRDefault="00211074" w:rsidP="00211074">
            <w:pPr>
              <w:spacing w:line="240" w:lineRule="auto"/>
              <w:ind w:firstLine="0"/>
              <w:jc w:val="center"/>
              <w:rPr>
                <w:sz w:val="16"/>
                <w:szCs w:val="16"/>
                <w:lang w:bidi="ru-RU"/>
              </w:rPr>
            </w:pPr>
            <w:r w:rsidRPr="00211074">
              <w:rPr>
                <w:sz w:val="16"/>
                <w:szCs w:val="16"/>
              </w:rPr>
              <w:t>0,273</w:t>
            </w:r>
          </w:p>
        </w:tc>
        <w:tc>
          <w:tcPr>
            <w:tcW w:w="481" w:type="pct"/>
          </w:tcPr>
          <w:p w14:paraId="19DA2154" w14:textId="32714E17" w:rsidR="00211074" w:rsidRPr="00211074" w:rsidRDefault="00211074" w:rsidP="00211074">
            <w:pPr>
              <w:spacing w:line="240" w:lineRule="auto"/>
              <w:ind w:firstLine="0"/>
              <w:jc w:val="center"/>
              <w:rPr>
                <w:sz w:val="16"/>
                <w:szCs w:val="16"/>
                <w:lang w:bidi="ru-RU"/>
              </w:rPr>
            </w:pPr>
            <w:r w:rsidRPr="00211074">
              <w:rPr>
                <w:sz w:val="16"/>
                <w:szCs w:val="16"/>
              </w:rPr>
              <w:t>0,273</w:t>
            </w:r>
          </w:p>
        </w:tc>
        <w:tc>
          <w:tcPr>
            <w:tcW w:w="476" w:type="pct"/>
          </w:tcPr>
          <w:p w14:paraId="603D4019" w14:textId="4A509DD3" w:rsidR="00211074" w:rsidRPr="00211074" w:rsidRDefault="00211074" w:rsidP="00211074">
            <w:pPr>
              <w:spacing w:line="240" w:lineRule="auto"/>
              <w:ind w:firstLine="0"/>
              <w:jc w:val="center"/>
              <w:rPr>
                <w:sz w:val="16"/>
                <w:szCs w:val="16"/>
                <w:lang w:bidi="ru-RU"/>
              </w:rPr>
            </w:pPr>
            <w:r w:rsidRPr="00211074">
              <w:rPr>
                <w:sz w:val="16"/>
                <w:szCs w:val="16"/>
              </w:rPr>
              <w:t>11</w:t>
            </w:r>
          </w:p>
        </w:tc>
        <w:tc>
          <w:tcPr>
            <w:tcW w:w="537" w:type="pct"/>
          </w:tcPr>
          <w:p w14:paraId="28D0DBD8" w14:textId="15488511" w:rsidR="00211074" w:rsidRPr="00211074" w:rsidRDefault="00211074" w:rsidP="00211074">
            <w:pPr>
              <w:spacing w:line="240" w:lineRule="auto"/>
              <w:ind w:firstLine="0"/>
              <w:jc w:val="center"/>
              <w:rPr>
                <w:sz w:val="16"/>
                <w:szCs w:val="16"/>
                <w:lang w:bidi="ru-RU"/>
              </w:rPr>
            </w:pPr>
            <w:r w:rsidRPr="00211074">
              <w:rPr>
                <w:sz w:val="16"/>
                <w:szCs w:val="16"/>
              </w:rPr>
              <w:t>15,64</w:t>
            </w:r>
          </w:p>
        </w:tc>
        <w:tc>
          <w:tcPr>
            <w:tcW w:w="345" w:type="pct"/>
          </w:tcPr>
          <w:p w14:paraId="6F8EC25C" w14:textId="313EC4E8" w:rsidR="00211074" w:rsidRPr="00211074" w:rsidRDefault="00211074" w:rsidP="00211074">
            <w:pPr>
              <w:spacing w:line="240" w:lineRule="auto"/>
              <w:ind w:firstLine="0"/>
              <w:jc w:val="center"/>
              <w:rPr>
                <w:sz w:val="16"/>
                <w:szCs w:val="16"/>
                <w:lang w:bidi="ru-RU"/>
              </w:rPr>
            </w:pPr>
            <w:r w:rsidRPr="00211074">
              <w:rPr>
                <w:sz w:val="16"/>
                <w:szCs w:val="16"/>
              </w:rPr>
              <w:t>0,000000371</w:t>
            </w:r>
          </w:p>
        </w:tc>
        <w:tc>
          <w:tcPr>
            <w:tcW w:w="431" w:type="pct"/>
          </w:tcPr>
          <w:p w14:paraId="52C33BE8" w14:textId="473E5E6B" w:rsidR="00211074" w:rsidRPr="00211074" w:rsidRDefault="00211074" w:rsidP="00211074">
            <w:pPr>
              <w:spacing w:line="240" w:lineRule="auto"/>
              <w:ind w:firstLine="0"/>
              <w:jc w:val="center"/>
              <w:rPr>
                <w:sz w:val="16"/>
                <w:szCs w:val="16"/>
                <w:lang w:bidi="ru-RU"/>
              </w:rPr>
            </w:pPr>
            <w:r w:rsidRPr="00211074">
              <w:rPr>
                <w:sz w:val="16"/>
                <w:szCs w:val="16"/>
              </w:rPr>
              <w:t>0,999889227</w:t>
            </w:r>
          </w:p>
        </w:tc>
        <w:tc>
          <w:tcPr>
            <w:tcW w:w="466" w:type="pct"/>
          </w:tcPr>
          <w:p w14:paraId="26DE101F" w14:textId="5E531FF9" w:rsidR="00211074" w:rsidRPr="00211074" w:rsidRDefault="00211074" w:rsidP="00211074">
            <w:pPr>
              <w:spacing w:line="240" w:lineRule="auto"/>
              <w:ind w:firstLine="0"/>
              <w:jc w:val="center"/>
              <w:rPr>
                <w:sz w:val="16"/>
                <w:szCs w:val="16"/>
                <w:lang w:bidi="ru-RU"/>
              </w:rPr>
            </w:pPr>
            <w:r w:rsidRPr="00211074">
              <w:rPr>
                <w:sz w:val="16"/>
                <w:szCs w:val="16"/>
              </w:rPr>
              <w:t>0,999997103</w:t>
            </w:r>
          </w:p>
        </w:tc>
        <w:tc>
          <w:tcPr>
            <w:tcW w:w="503" w:type="pct"/>
          </w:tcPr>
          <w:p w14:paraId="301D2AC3" w14:textId="7FEFA908" w:rsidR="00211074" w:rsidRPr="00211074" w:rsidRDefault="00211074" w:rsidP="00211074">
            <w:pPr>
              <w:spacing w:line="240" w:lineRule="auto"/>
              <w:ind w:firstLine="0"/>
              <w:jc w:val="center"/>
              <w:rPr>
                <w:sz w:val="16"/>
                <w:szCs w:val="16"/>
                <w:lang w:bidi="ru-RU"/>
              </w:rPr>
            </w:pPr>
            <w:r w:rsidRPr="00211074">
              <w:rPr>
                <w:sz w:val="16"/>
                <w:szCs w:val="16"/>
              </w:rPr>
              <w:t>11,0779179</w:t>
            </w:r>
          </w:p>
        </w:tc>
      </w:tr>
      <w:tr w:rsidR="00211074" w:rsidRPr="00211074" w14:paraId="7038949A" w14:textId="77777777" w:rsidTr="00811AC4">
        <w:tc>
          <w:tcPr>
            <w:tcW w:w="488" w:type="pct"/>
          </w:tcPr>
          <w:p w14:paraId="5B3D3D51" w14:textId="0506F88F" w:rsidR="00211074" w:rsidRPr="00211074" w:rsidRDefault="00211074" w:rsidP="00211074">
            <w:pPr>
              <w:spacing w:line="240" w:lineRule="auto"/>
              <w:ind w:firstLine="0"/>
              <w:jc w:val="center"/>
              <w:rPr>
                <w:sz w:val="16"/>
                <w:szCs w:val="16"/>
                <w:lang w:bidi="ru-RU"/>
              </w:rPr>
            </w:pPr>
            <w:r w:rsidRPr="00211074">
              <w:rPr>
                <w:sz w:val="16"/>
                <w:szCs w:val="16"/>
              </w:rPr>
              <w:t>УТ- 21/2</w:t>
            </w:r>
          </w:p>
        </w:tc>
        <w:tc>
          <w:tcPr>
            <w:tcW w:w="488" w:type="pct"/>
          </w:tcPr>
          <w:p w14:paraId="576624C4" w14:textId="2924A350" w:rsidR="00211074" w:rsidRPr="00211074" w:rsidRDefault="00211074" w:rsidP="00211074">
            <w:pPr>
              <w:spacing w:line="240" w:lineRule="auto"/>
              <w:ind w:firstLine="0"/>
              <w:jc w:val="center"/>
              <w:rPr>
                <w:sz w:val="16"/>
                <w:szCs w:val="16"/>
                <w:lang w:bidi="ru-RU"/>
              </w:rPr>
            </w:pPr>
            <w:r w:rsidRPr="00211074">
              <w:rPr>
                <w:sz w:val="16"/>
                <w:szCs w:val="16"/>
              </w:rPr>
              <w:t xml:space="preserve">УТ 22/2 </w:t>
            </w:r>
          </w:p>
        </w:tc>
        <w:tc>
          <w:tcPr>
            <w:tcW w:w="304" w:type="pct"/>
          </w:tcPr>
          <w:p w14:paraId="049D52F7" w14:textId="15CFD9BD" w:rsidR="00211074" w:rsidRPr="00211074" w:rsidRDefault="00211074" w:rsidP="00211074">
            <w:pPr>
              <w:spacing w:line="240" w:lineRule="auto"/>
              <w:ind w:firstLine="0"/>
              <w:jc w:val="center"/>
              <w:rPr>
                <w:sz w:val="16"/>
                <w:szCs w:val="16"/>
                <w:lang w:bidi="ru-RU"/>
              </w:rPr>
            </w:pPr>
            <w:r w:rsidRPr="00211074">
              <w:rPr>
                <w:sz w:val="16"/>
                <w:szCs w:val="16"/>
              </w:rPr>
              <w:t>19</w:t>
            </w:r>
          </w:p>
        </w:tc>
        <w:tc>
          <w:tcPr>
            <w:tcW w:w="481" w:type="pct"/>
          </w:tcPr>
          <w:p w14:paraId="22848674" w14:textId="092FABCE" w:rsidR="00211074" w:rsidRPr="00211074" w:rsidRDefault="00211074" w:rsidP="00211074">
            <w:pPr>
              <w:spacing w:line="240" w:lineRule="auto"/>
              <w:ind w:firstLine="0"/>
              <w:jc w:val="center"/>
              <w:rPr>
                <w:sz w:val="16"/>
                <w:szCs w:val="16"/>
                <w:lang w:bidi="ru-RU"/>
              </w:rPr>
            </w:pPr>
            <w:r w:rsidRPr="00211074">
              <w:rPr>
                <w:sz w:val="16"/>
                <w:szCs w:val="16"/>
              </w:rPr>
              <w:t>0,273</w:t>
            </w:r>
          </w:p>
        </w:tc>
        <w:tc>
          <w:tcPr>
            <w:tcW w:w="481" w:type="pct"/>
          </w:tcPr>
          <w:p w14:paraId="5126D6DF" w14:textId="6FFFC7D1" w:rsidR="00211074" w:rsidRPr="00211074" w:rsidRDefault="00211074" w:rsidP="00211074">
            <w:pPr>
              <w:spacing w:line="240" w:lineRule="auto"/>
              <w:ind w:firstLine="0"/>
              <w:jc w:val="center"/>
              <w:rPr>
                <w:sz w:val="16"/>
                <w:szCs w:val="16"/>
                <w:lang w:bidi="ru-RU"/>
              </w:rPr>
            </w:pPr>
            <w:r w:rsidRPr="00211074">
              <w:rPr>
                <w:sz w:val="16"/>
                <w:szCs w:val="16"/>
              </w:rPr>
              <w:t>0,273</w:t>
            </w:r>
          </w:p>
        </w:tc>
        <w:tc>
          <w:tcPr>
            <w:tcW w:w="476" w:type="pct"/>
          </w:tcPr>
          <w:p w14:paraId="5A0E14D5" w14:textId="49E57177" w:rsidR="00211074" w:rsidRPr="00211074" w:rsidRDefault="00211074" w:rsidP="00211074">
            <w:pPr>
              <w:spacing w:line="240" w:lineRule="auto"/>
              <w:ind w:firstLine="0"/>
              <w:jc w:val="center"/>
              <w:rPr>
                <w:sz w:val="16"/>
                <w:szCs w:val="16"/>
                <w:lang w:bidi="ru-RU"/>
              </w:rPr>
            </w:pPr>
            <w:r w:rsidRPr="00211074">
              <w:rPr>
                <w:sz w:val="16"/>
                <w:szCs w:val="16"/>
              </w:rPr>
              <w:t>11</w:t>
            </w:r>
          </w:p>
        </w:tc>
        <w:tc>
          <w:tcPr>
            <w:tcW w:w="537" w:type="pct"/>
          </w:tcPr>
          <w:p w14:paraId="694217D4" w14:textId="39E7858D" w:rsidR="00211074" w:rsidRPr="00211074" w:rsidRDefault="00211074" w:rsidP="00211074">
            <w:pPr>
              <w:spacing w:line="240" w:lineRule="auto"/>
              <w:ind w:firstLine="0"/>
              <w:jc w:val="center"/>
              <w:rPr>
                <w:sz w:val="16"/>
                <w:szCs w:val="16"/>
                <w:lang w:bidi="ru-RU"/>
              </w:rPr>
            </w:pPr>
            <w:r w:rsidRPr="00211074">
              <w:rPr>
                <w:sz w:val="16"/>
                <w:szCs w:val="16"/>
              </w:rPr>
              <w:t>15,69</w:t>
            </w:r>
          </w:p>
        </w:tc>
        <w:tc>
          <w:tcPr>
            <w:tcW w:w="345" w:type="pct"/>
          </w:tcPr>
          <w:p w14:paraId="279901CD" w14:textId="1EFB5D80" w:rsidR="00211074" w:rsidRPr="00211074" w:rsidRDefault="00211074" w:rsidP="00211074">
            <w:pPr>
              <w:spacing w:line="240" w:lineRule="auto"/>
              <w:ind w:firstLine="0"/>
              <w:jc w:val="center"/>
              <w:rPr>
                <w:sz w:val="16"/>
                <w:szCs w:val="16"/>
                <w:lang w:bidi="ru-RU"/>
              </w:rPr>
            </w:pPr>
            <w:r w:rsidRPr="00211074">
              <w:rPr>
                <w:sz w:val="16"/>
                <w:szCs w:val="16"/>
              </w:rPr>
              <w:t>0,000000108</w:t>
            </w:r>
          </w:p>
        </w:tc>
        <w:tc>
          <w:tcPr>
            <w:tcW w:w="431" w:type="pct"/>
          </w:tcPr>
          <w:p w14:paraId="33E6CA86" w14:textId="7E513D8A" w:rsidR="00211074" w:rsidRPr="00211074" w:rsidRDefault="00211074" w:rsidP="00211074">
            <w:pPr>
              <w:spacing w:line="240" w:lineRule="auto"/>
              <w:ind w:firstLine="0"/>
              <w:jc w:val="center"/>
              <w:rPr>
                <w:sz w:val="16"/>
                <w:szCs w:val="16"/>
                <w:lang w:bidi="ru-RU"/>
              </w:rPr>
            </w:pPr>
            <w:r w:rsidRPr="00211074">
              <w:rPr>
                <w:sz w:val="16"/>
                <w:szCs w:val="16"/>
              </w:rPr>
              <w:t>0,999967619</w:t>
            </w:r>
          </w:p>
        </w:tc>
        <w:tc>
          <w:tcPr>
            <w:tcW w:w="466" w:type="pct"/>
          </w:tcPr>
          <w:p w14:paraId="37F4413C" w14:textId="2057F770" w:rsidR="00211074" w:rsidRPr="00211074" w:rsidRDefault="00211074" w:rsidP="00211074">
            <w:pPr>
              <w:spacing w:line="240" w:lineRule="auto"/>
              <w:ind w:firstLine="0"/>
              <w:jc w:val="center"/>
              <w:rPr>
                <w:sz w:val="16"/>
                <w:szCs w:val="16"/>
                <w:lang w:bidi="ru-RU"/>
              </w:rPr>
            </w:pPr>
            <w:r w:rsidRPr="00211074">
              <w:rPr>
                <w:sz w:val="16"/>
                <w:szCs w:val="16"/>
              </w:rPr>
              <w:t>0,999999150</w:t>
            </w:r>
          </w:p>
        </w:tc>
        <w:tc>
          <w:tcPr>
            <w:tcW w:w="503" w:type="pct"/>
          </w:tcPr>
          <w:p w14:paraId="30776A5F" w14:textId="77579880" w:rsidR="00211074" w:rsidRPr="00211074" w:rsidRDefault="00211074" w:rsidP="00211074">
            <w:pPr>
              <w:spacing w:line="240" w:lineRule="auto"/>
              <w:ind w:firstLine="0"/>
              <w:jc w:val="center"/>
              <w:rPr>
                <w:sz w:val="16"/>
                <w:szCs w:val="16"/>
                <w:lang w:bidi="ru-RU"/>
              </w:rPr>
            </w:pPr>
            <w:r w:rsidRPr="00211074">
              <w:rPr>
                <w:sz w:val="16"/>
                <w:szCs w:val="16"/>
              </w:rPr>
              <w:t>9,970146529</w:t>
            </w:r>
          </w:p>
        </w:tc>
      </w:tr>
      <w:tr w:rsidR="00211074" w:rsidRPr="00211074" w14:paraId="46DE8A9E" w14:textId="77777777" w:rsidTr="00811AC4">
        <w:tc>
          <w:tcPr>
            <w:tcW w:w="488" w:type="pct"/>
          </w:tcPr>
          <w:p w14:paraId="45A9CCD5" w14:textId="030140B2" w:rsidR="00211074" w:rsidRPr="00211074" w:rsidRDefault="00211074" w:rsidP="00211074">
            <w:pPr>
              <w:spacing w:line="240" w:lineRule="auto"/>
              <w:ind w:firstLine="0"/>
              <w:jc w:val="center"/>
              <w:rPr>
                <w:sz w:val="16"/>
                <w:szCs w:val="16"/>
                <w:lang w:bidi="ru-RU"/>
              </w:rPr>
            </w:pPr>
            <w:r w:rsidRPr="00211074">
              <w:rPr>
                <w:sz w:val="16"/>
                <w:szCs w:val="16"/>
              </w:rPr>
              <w:t>УТ- 22/2</w:t>
            </w:r>
          </w:p>
        </w:tc>
        <w:tc>
          <w:tcPr>
            <w:tcW w:w="488" w:type="pct"/>
          </w:tcPr>
          <w:p w14:paraId="1E23EF02" w14:textId="5ABE4106" w:rsidR="00211074" w:rsidRPr="00211074" w:rsidRDefault="00211074" w:rsidP="00211074">
            <w:pPr>
              <w:spacing w:line="240" w:lineRule="auto"/>
              <w:ind w:firstLine="0"/>
              <w:jc w:val="center"/>
              <w:rPr>
                <w:sz w:val="16"/>
                <w:szCs w:val="16"/>
                <w:lang w:bidi="ru-RU"/>
              </w:rPr>
            </w:pPr>
            <w:r w:rsidRPr="00211074">
              <w:rPr>
                <w:sz w:val="16"/>
                <w:szCs w:val="16"/>
              </w:rPr>
              <w:t xml:space="preserve">УТ 23/2 </w:t>
            </w:r>
          </w:p>
        </w:tc>
        <w:tc>
          <w:tcPr>
            <w:tcW w:w="304" w:type="pct"/>
          </w:tcPr>
          <w:p w14:paraId="6394DB38" w14:textId="310696AB" w:rsidR="00211074" w:rsidRPr="00211074" w:rsidRDefault="00211074" w:rsidP="00211074">
            <w:pPr>
              <w:spacing w:line="240" w:lineRule="auto"/>
              <w:ind w:firstLine="0"/>
              <w:jc w:val="center"/>
              <w:rPr>
                <w:sz w:val="16"/>
                <w:szCs w:val="16"/>
                <w:lang w:bidi="ru-RU"/>
              </w:rPr>
            </w:pPr>
            <w:r w:rsidRPr="00211074">
              <w:rPr>
                <w:sz w:val="16"/>
                <w:szCs w:val="16"/>
              </w:rPr>
              <w:t>68</w:t>
            </w:r>
          </w:p>
        </w:tc>
        <w:tc>
          <w:tcPr>
            <w:tcW w:w="481" w:type="pct"/>
          </w:tcPr>
          <w:p w14:paraId="60AAD5B9" w14:textId="6EA1BCDD" w:rsidR="00211074" w:rsidRPr="00211074" w:rsidRDefault="00211074" w:rsidP="00211074">
            <w:pPr>
              <w:spacing w:line="240" w:lineRule="auto"/>
              <w:ind w:firstLine="0"/>
              <w:jc w:val="center"/>
              <w:rPr>
                <w:sz w:val="16"/>
                <w:szCs w:val="16"/>
                <w:lang w:bidi="ru-RU"/>
              </w:rPr>
            </w:pPr>
            <w:r w:rsidRPr="00211074">
              <w:rPr>
                <w:sz w:val="16"/>
                <w:szCs w:val="16"/>
              </w:rPr>
              <w:t>0,273</w:t>
            </w:r>
          </w:p>
        </w:tc>
        <w:tc>
          <w:tcPr>
            <w:tcW w:w="481" w:type="pct"/>
          </w:tcPr>
          <w:p w14:paraId="14D60702" w14:textId="578B23B7" w:rsidR="00211074" w:rsidRPr="00211074" w:rsidRDefault="00211074" w:rsidP="00211074">
            <w:pPr>
              <w:spacing w:line="240" w:lineRule="auto"/>
              <w:ind w:firstLine="0"/>
              <w:jc w:val="center"/>
              <w:rPr>
                <w:sz w:val="16"/>
                <w:szCs w:val="16"/>
                <w:lang w:bidi="ru-RU"/>
              </w:rPr>
            </w:pPr>
            <w:r w:rsidRPr="00211074">
              <w:rPr>
                <w:sz w:val="16"/>
                <w:szCs w:val="16"/>
              </w:rPr>
              <w:t>0,273</w:t>
            </w:r>
          </w:p>
        </w:tc>
        <w:tc>
          <w:tcPr>
            <w:tcW w:w="476" w:type="pct"/>
          </w:tcPr>
          <w:p w14:paraId="71D7814F" w14:textId="09477585" w:rsidR="00211074" w:rsidRPr="00211074" w:rsidRDefault="00211074" w:rsidP="00211074">
            <w:pPr>
              <w:spacing w:line="240" w:lineRule="auto"/>
              <w:ind w:firstLine="0"/>
              <w:jc w:val="center"/>
              <w:rPr>
                <w:sz w:val="16"/>
                <w:szCs w:val="16"/>
                <w:lang w:bidi="ru-RU"/>
              </w:rPr>
            </w:pPr>
            <w:r w:rsidRPr="00211074">
              <w:rPr>
                <w:sz w:val="16"/>
                <w:szCs w:val="16"/>
              </w:rPr>
              <w:t>11</w:t>
            </w:r>
          </w:p>
        </w:tc>
        <w:tc>
          <w:tcPr>
            <w:tcW w:w="537" w:type="pct"/>
          </w:tcPr>
          <w:p w14:paraId="7388ACA1" w14:textId="235EF7CF" w:rsidR="00211074" w:rsidRPr="00211074" w:rsidRDefault="00211074" w:rsidP="00211074">
            <w:pPr>
              <w:spacing w:line="240" w:lineRule="auto"/>
              <w:ind w:firstLine="0"/>
              <w:jc w:val="center"/>
              <w:rPr>
                <w:sz w:val="16"/>
                <w:szCs w:val="16"/>
                <w:lang w:bidi="ru-RU"/>
              </w:rPr>
            </w:pPr>
            <w:r w:rsidRPr="00211074">
              <w:rPr>
                <w:sz w:val="16"/>
                <w:szCs w:val="16"/>
              </w:rPr>
              <w:t>15,63</w:t>
            </w:r>
          </w:p>
        </w:tc>
        <w:tc>
          <w:tcPr>
            <w:tcW w:w="345" w:type="pct"/>
          </w:tcPr>
          <w:p w14:paraId="5D53A348" w14:textId="240C90F5" w:rsidR="00211074" w:rsidRPr="00211074" w:rsidRDefault="00211074" w:rsidP="00211074">
            <w:pPr>
              <w:spacing w:line="240" w:lineRule="auto"/>
              <w:ind w:firstLine="0"/>
              <w:jc w:val="center"/>
              <w:rPr>
                <w:sz w:val="16"/>
                <w:szCs w:val="16"/>
                <w:lang w:bidi="ru-RU"/>
              </w:rPr>
            </w:pPr>
            <w:r w:rsidRPr="00211074">
              <w:rPr>
                <w:sz w:val="16"/>
                <w:szCs w:val="16"/>
              </w:rPr>
              <w:t>0,000000388</w:t>
            </w:r>
          </w:p>
        </w:tc>
        <w:tc>
          <w:tcPr>
            <w:tcW w:w="431" w:type="pct"/>
          </w:tcPr>
          <w:p w14:paraId="6CABF8AA" w14:textId="5B347638" w:rsidR="00211074" w:rsidRPr="00211074" w:rsidRDefault="00211074" w:rsidP="00211074">
            <w:pPr>
              <w:spacing w:line="240" w:lineRule="auto"/>
              <w:ind w:firstLine="0"/>
              <w:jc w:val="center"/>
              <w:rPr>
                <w:sz w:val="16"/>
                <w:szCs w:val="16"/>
                <w:lang w:bidi="ru-RU"/>
              </w:rPr>
            </w:pPr>
            <w:r w:rsidRPr="00211074">
              <w:rPr>
                <w:sz w:val="16"/>
                <w:szCs w:val="16"/>
              </w:rPr>
              <w:t>0,999884115</w:t>
            </w:r>
          </w:p>
        </w:tc>
        <w:tc>
          <w:tcPr>
            <w:tcW w:w="466" w:type="pct"/>
          </w:tcPr>
          <w:p w14:paraId="1C6F8719" w14:textId="7A84A649" w:rsidR="00211074" w:rsidRPr="00211074" w:rsidRDefault="00211074" w:rsidP="00211074">
            <w:pPr>
              <w:spacing w:line="240" w:lineRule="auto"/>
              <w:ind w:firstLine="0"/>
              <w:jc w:val="center"/>
              <w:rPr>
                <w:sz w:val="16"/>
                <w:szCs w:val="16"/>
                <w:lang w:bidi="ru-RU"/>
              </w:rPr>
            </w:pPr>
            <w:r w:rsidRPr="00211074">
              <w:rPr>
                <w:sz w:val="16"/>
                <w:szCs w:val="16"/>
              </w:rPr>
              <w:t>0,999996971</w:t>
            </w:r>
          </w:p>
        </w:tc>
        <w:tc>
          <w:tcPr>
            <w:tcW w:w="503" w:type="pct"/>
          </w:tcPr>
          <w:p w14:paraId="7D9E8EF0" w14:textId="7AE1745E" w:rsidR="00211074" w:rsidRPr="00211074" w:rsidRDefault="00211074" w:rsidP="00211074">
            <w:pPr>
              <w:spacing w:line="240" w:lineRule="auto"/>
              <w:ind w:firstLine="0"/>
              <w:jc w:val="center"/>
              <w:rPr>
                <w:sz w:val="16"/>
                <w:szCs w:val="16"/>
                <w:lang w:bidi="ru-RU"/>
              </w:rPr>
            </w:pPr>
            <w:r w:rsidRPr="00211074">
              <w:rPr>
                <w:sz w:val="16"/>
                <w:szCs w:val="16"/>
              </w:rPr>
              <w:t>16,61687467</w:t>
            </w:r>
          </w:p>
        </w:tc>
      </w:tr>
      <w:tr w:rsidR="00211074" w:rsidRPr="00211074" w14:paraId="3F45F567" w14:textId="77777777" w:rsidTr="00811AC4">
        <w:tc>
          <w:tcPr>
            <w:tcW w:w="488" w:type="pct"/>
          </w:tcPr>
          <w:p w14:paraId="6278ABEF" w14:textId="723987E3" w:rsidR="00211074" w:rsidRPr="00211074" w:rsidRDefault="00211074" w:rsidP="00211074">
            <w:pPr>
              <w:spacing w:line="240" w:lineRule="auto"/>
              <w:ind w:firstLine="0"/>
              <w:jc w:val="center"/>
              <w:rPr>
                <w:sz w:val="16"/>
                <w:szCs w:val="16"/>
                <w:lang w:bidi="ru-RU"/>
              </w:rPr>
            </w:pPr>
            <w:r w:rsidRPr="00211074">
              <w:rPr>
                <w:sz w:val="16"/>
                <w:szCs w:val="16"/>
              </w:rPr>
              <w:t>УТ- 23/2</w:t>
            </w:r>
          </w:p>
        </w:tc>
        <w:tc>
          <w:tcPr>
            <w:tcW w:w="488" w:type="pct"/>
          </w:tcPr>
          <w:p w14:paraId="4A68D62D" w14:textId="53A3A7BB" w:rsidR="00211074" w:rsidRPr="00211074" w:rsidRDefault="00211074" w:rsidP="00211074">
            <w:pPr>
              <w:spacing w:line="240" w:lineRule="auto"/>
              <w:ind w:firstLine="0"/>
              <w:jc w:val="center"/>
              <w:rPr>
                <w:sz w:val="16"/>
                <w:szCs w:val="16"/>
                <w:lang w:bidi="ru-RU"/>
              </w:rPr>
            </w:pPr>
            <w:r w:rsidRPr="00211074">
              <w:rPr>
                <w:sz w:val="16"/>
                <w:szCs w:val="16"/>
              </w:rPr>
              <w:t xml:space="preserve">УТ 24/2 </w:t>
            </w:r>
          </w:p>
        </w:tc>
        <w:tc>
          <w:tcPr>
            <w:tcW w:w="304" w:type="pct"/>
          </w:tcPr>
          <w:p w14:paraId="32ED5AD5" w14:textId="2253AF2E" w:rsidR="00211074" w:rsidRPr="00211074" w:rsidRDefault="00211074" w:rsidP="00211074">
            <w:pPr>
              <w:spacing w:line="240" w:lineRule="auto"/>
              <w:ind w:firstLine="0"/>
              <w:jc w:val="center"/>
              <w:rPr>
                <w:sz w:val="16"/>
                <w:szCs w:val="16"/>
                <w:lang w:bidi="ru-RU"/>
              </w:rPr>
            </w:pPr>
            <w:r w:rsidRPr="00211074">
              <w:rPr>
                <w:sz w:val="16"/>
                <w:szCs w:val="16"/>
              </w:rPr>
              <w:t>34</w:t>
            </w:r>
          </w:p>
        </w:tc>
        <w:tc>
          <w:tcPr>
            <w:tcW w:w="481" w:type="pct"/>
          </w:tcPr>
          <w:p w14:paraId="56C27917" w14:textId="28A66B38" w:rsidR="00211074" w:rsidRPr="00211074" w:rsidRDefault="00211074" w:rsidP="00211074">
            <w:pPr>
              <w:spacing w:line="240" w:lineRule="auto"/>
              <w:ind w:firstLine="0"/>
              <w:jc w:val="center"/>
              <w:rPr>
                <w:sz w:val="16"/>
                <w:szCs w:val="16"/>
                <w:lang w:bidi="ru-RU"/>
              </w:rPr>
            </w:pPr>
            <w:r w:rsidRPr="00211074">
              <w:rPr>
                <w:sz w:val="16"/>
                <w:szCs w:val="16"/>
              </w:rPr>
              <w:t>0,273</w:t>
            </w:r>
          </w:p>
        </w:tc>
        <w:tc>
          <w:tcPr>
            <w:tcW w:w="481" w:type="pct"/>
          </w:tcPr>
          <w:p w14:paraId="7DAC4DC7" w14:textId="3585E74D" w:rsidR="00211074" w:rsidRPr="00211074" w:rsidRDefault="00211074" w:rsidP="00211074">
            <w:pPr>
              <w:spacing w:line="240" w:lineRule="auto"/>
              <w:ind w:firstLine="0"/>
              <w:jc w:val="center"/>
              <w:rPr>
                <w:sz w:val="16"/>
                <w:szCs w:val="16"/>
                <w:lang w:bidi="ru-RU"/>
              </w:rPr>
            </w:pPr>
            <w:r w:rsidRPr="00211074">
              <w:rPr>
                <w:sz w:val="16"/>
                <w:szCs w:val="16"/>
              </w:rPr>
              <w:t>0,273</w:t>
            </w:r>
          </w:p>
        </w:tc>
        <w:tc>
          <w:tcPr>
            <w:tcW w:w="476" w:type="pct"/>
          </w:tcPr>
          <w:p w14:paraId="5630D71C" w14:textId="483FC316" w:rsidR="00211074" w:rsidRPr="00211074" w:rsidRDefault="00211074" w:rsidP="00211074">
            <w:pPr>
              <w:spacing w:line="240" w:lineRule="auto"/>
              <w:ind w:firstLine="0"/>
              <w:jc w:val="center"/>
              <w:rPr>
                <w:sz w:val="16"/>
                <w:szCs w:val="16"/>
                <w:lang w:bidi="ru-RU"/>
              </w:rPr>
            </w:pPr>
            <w:r w:rsidRPr="00211074">
              <w:rPr>
                <w:sz w:val="16"/>
                <w:szCs w:val="16"/>
              </w:rPr>
              <w:t>11</w:t>
            </w:r>
          </w:p>
        </w:tc>
        <w:tc>
          <w:tcPr>
            <w:tcW w:w="537" w:type="pct"/>
          </w:tcPr>
          <w:p w14:paraId="2AB924EA" w14:textId="1E085AA4" w:rsidR="00211074" w:rsidRPr="00211074" w:rsidRDefault="00211074" w:rsidP="00211074">
            <w:pPr>
              <w:spacing w:line="240" w:lineRule="auto"/>
              <w:ind w:firstLine="0"/>
              <w:jc w:val="center"/>
              <w:rPr>
                <w:sz w:val="16"/>
                <w:szCs w:val="16"/>
                <w:lang w:bidi="ru-RU"/>
              </w:rPr>
            </w:pPr>
            <w:r w:rsidRPr="00211074">
              <w:rPr>
                <w:sz w:val="16"/>
                <w:szCs w:val="16"/>
              </w:rPr>
              <w:t>15,67</w:t>
            </w:r>
          </w:p>
        </w:tc>
        <w:tc>
          <w:tcPr>
            <w:tcW w:w="345" w:type="pct"/>
          </w:tcPr>
          <w:p w14:paraId="1BC9F363" w14:textId="6893F82F" w:rsidR="00211074" w:rsidRPr="00211074" w:rsidRDefault="00211074" w:rsidP="00211074">
            <w:pPr>
              <w:spacing w:line="240" w:lineRule="auto"/>
              <w:ind w:firstLine="0"/>
              <w:jc w:val="center"/>
              <w:rPr>
                <w:sz w:val="16"/>
                <w:szCs w:val="16"/>
                <w:lang w:bidi="ru-RU"/>
              </w:rPr>
            </w:pPr>
            <w:r w:rsidRPr="00211074">
              <w:rPr>
                <w:sz w:val="16"/>
                <w:szCs w:val="16"/>
              </w:rPr>
              <w:t>0,000000194</w:t>
            </w:r>
          </w:p>
        </w:tc>
        <w:tc>
          <w:tcPr>
            <w:tcW w:w="431" w:type="pct"/>
          </w:tcPr>
          <w:p w14:paraId="2D8AD04B" w14:textId="4833E6EC" w:rsidR="00211074" w:rsidRPr="00211074" w:rsidRDefault="00211074" w:rsidP="00211074">
            <w:pPr>
              <w:spacing w:line="240" w:lineRule="auto"/>
              <w:ind w:firstLine="0"/>
              <w:jc w:val="center"/>
              <w:rPr>
                <w:sz w:val="16"/>
                <w:szCs w:val="16"/>
                <w:lang w:bidi="ru-RU"/>
              </w:rPr>
            </w:pPr>
            <w:r w:rsidRPr="00211074">
              <w:rPr>
                <w:sz w:val="16"/>
                <w:szCs w:val="16"/>
              </w:rPr>
              <w:t>0,999942056</w:t>
            </w:r>
          </w:p>
        </w:tc>
        <w:tc>
          <w:tcPr>
            <w:tcW w:w="466" w:type="pct"/>
          </w:tcPr>
          <w:p w14:paraId="416590FB" w14:textId="3CBDC856" w:rsidR="00211074" w:rsidRPr="00211074" w:rsidRDefault="00211074" w:rsidP="00211074">
            <w:pPr>
              <w:spacing w:line="240" w:lineRule="auto"/>
              <w:ind w:firstLine="0"/>
              <w:jc w:val="center"/>
              <w:rPr>
                <w:sz w:val="16"/>
                <w:szCs w:val="16"/>
                <w:lang w:bidi="ru-RU"/>
              </w:rPr>
            </w:pPr>
            <w:r w:rsidRPr="00211074">
              <w:rPr>
                <w:sz w:val="16"/>
                <w:szCs w:val="16"/>
              </w:rPr>
              <w:t>0,999998482</w:t>
            </w:r>
          </w:p>
        </w:tc>
        <w:tc>
          <w:tcPr>
            <w:tcW w:w="503" w:type="pct"/>
          </w:tcPr>
          <w:p w14:paraId="7077CED0" w14:textId="4BD9A006" w:rsidR="00211074" w:rsidRPr="00211074" w:rsidRDefault="00211074" w:rsidP="00211074">
            <w:pPr>
              <w:spacing w:line="240" w:lineRule="auto"/>
              <w:ind w:firstLine="0"/>
              <w:jc w:val="center"/>
              <w:rPr>
                <w:sz w:val="16"/>
                <w:szCs w:val="16"/>
                <w:lang w:bidi="ru-RU"/>
              </w:rPr>
            </w:pPr>
            <w:r w:rsidRPr="00211074">
              <w:rPr>
                <w:sz w:val="16"/>
                <w:szCs w:val="16"/>
              </w:rPr>
              <w:t>14,40131313</w:t>
            </w:r>
          </w:p>
        </w:tc>
      </w:tr>
      <w:tr w:rsidR="00211074" w:rsidRPr="00211074" w14:paraId="2053B4A7" w14:textId="77777777" w:rsidTr="00811AC4">
        <w:tc>
          <w:tcPr>
            <w:tcW w:w="488" w:type="pct"/>
          </w:tcPr>
          <w:p w14:paraId="79E4435C" w14:textId="1331A9FE" w:rsidR="00211074" w:rsidRPr="00211074" w:rsidRDefault="00211074" w:rsidP="00211074">
            <w:pPr>
              <w:spacing w:line="240" w:lineRule="auto"/>
              <w:ind w:firstLine="0"/>
              <w:jc w:val="center"/>
              <w:rPr>
                <w:sz w:val="16"/>
                <w:szCs w:val="16"/>
                <w:lang w:bidi="ru-RU"/>
              </w:rPr>
            </w:pPr>
            <w:r w:rsidRPr="00211074">
              <w:rPr>
                <w:sz w:val="16"/>
                <w:szCs w:val="16"/>
              </w:rPr>
              <w:t>УТ- 24/2</w:t>
            </w:r>
          </w:p>
        </w:tc>
        <w:tc>
          <w:tcPr>
            <w:tcW w:w="488" w:type="pct"/>
          </w:tcPr>
          <w:p w14:paraId="44F9238C" w14:textId="56EAAF75" w:rsidR="00211074" w:rsidRPr="00211074" w:rsidRDefault="00211074" w:rsidP="00211074">
            <w:pPr>
              <w:spacing w:line="240" w:lineRule="auto"/>
              <w:ind w:firstLine="0"/>
              <w:jc w:val="center"/>
              <w:rPr>
                <w:sz w:val="16"/>
                <w:szCs w:val="16"/>
                <w:lang w:bidi="ru-RU"/>
              </w:rPr>
            </w:pPr>
            <w:r w:rsidRPr="00211074">
              <w:rPr>
                <w:sz w:val="16"/>
                <w:szCs w:val="16"/>
              </w:rPr>
              <w:t xml:space="preserve">УТ 24.1/2 </w:t>
            </w:r>
          </w:p>
        </w:tc>
        <w:tc>
          <w:tcPr>
            <w:tcW w:w="304" w:type="pct"/>
          </w:tcPr>
          <w:p w14:paraId="24D586E8" w14:textId="0BF1EDF4" w:rsidR="00211074" w:rsidRPr="00211074" w:rsidRDefault="00211074" w:rsidP="00211074">
            <w:pPr>
              <w:spacing w:line="240" w:lineRule="auto"/>
              <w:ind w:firstLine="0"/>
              <w:jc w:val="center"/>
              <w:rPr>
                <w:sz w:val="16"/>
                <w:szCs w:val="16"/>
                <w:lang w:bidi="ru-RU"/>
              </w:rPr>
            </w:pPr>
            <w:r w:rsidRPr="00211074">
              <w:rPr>
                <w:sz w:val="16"/>
                <w:szCs w:val="16"/>
              </w:rPr>
              <w:t>24</w:t>
            </w:r>
          </w:p>
        </w:tc>
        <w:tc>
          <w:tcPr>
            <w:tcW w:w="481" w:type="pct"/>
          </w:tcPr>
          <w:p w14:paraId="2EA52BFA" w14:textId="1AD5E6C4"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81" w:type="pct"/>
          </w:tcPr>
          <w:p w14:paraId="1194EA6B" w14:textId="4E8A8881"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76" w:type="pct"/>
          </w:tcPr>
          <w:p w14:paraId="18F1C11F" w14:textId="25D38953" w:rsidR="00211074" w:rsidRPr="00211074" w:rsidRDefault="00211074" w:rsidP="00211074">
            <w:pPr>
              <w:spacing w:line="240" w:lineRule="auto"/>
              <w:ind w:firstLine="0"/>
              <w:jc w:val="center"/>
              <w:rPr>
                <w:sz w:val="16"/>
                <w:szCs w:val="16"/>
                <w:lang w:bidi="ru-RU"/>
              </w:rPr>
            </w:pPr>
            <w:r w:rsidRPr="00211074">
              <w:rPr>
                <w:sz w:val="16"/>
                <w:szCs w:val="16"/>
              </w:rPr>
              <w:t>11</w:t>
            </w:r>
          </w:p>
        </w:tc>
        <w:tc>
          <w:tcPr>
            <w:tcW w:w="537" w:type="pct"/>
          </w:tcPr>
          <w:p w14:paraId="0D8A8939" w14:textId="45DF2CB6" w:rsidR="00211074" w:rsidRPr="00211074" w:rsidRDefault="00211074" w:rsidP="00211074">
            <w:pPr>
              <w:spacing w:line="240" w:lineRule="auto"/>
              <w:ind w:firstLine="0"/>
              <w:jc w:val="center"/>
              <w:rPr>
                <w:sz w:val="16"/>
                <w:szCs w:val="16"/>
                <w:lang w:bidi="ru-RU"/>
              </w:rPr>
            </w:pPr>
            <w:r w:rsidRPr="00211074">
              <w:rPr>
                <w:sz w:val="16"/>
                <w:szCs w:val="16"/>
              </w:rPr>
              <w:t>7,39</w:t>
            </w:r>
          </w:p>
        </w:tc>
        <w:tc>
          <w:tcPr>
            <w:tcW w:w="345" w:type="pct"/>
          </w:tcPr>
          <w:p w14:paraId="16BF03B6" w14:textId="600623D5" w:rsidR="00211074" w:rsidRPr="00211074" w:rsidRDefault="00211074" w:rsidP="00211074">
            <w:pPr>
              <w:spacing w:line="240" w:lineRule="auto"/>
              <w:ind w:firstLine="0"/>
              <w:jc w:val="center"/>
              <w:rPr>
                <w:sz w:val="16"/>
                <w:szCs w:val="16"/>
                <w:lang w:bidi="ru-RU"/>
              </w:rPr>
            </w:pPr>
            <w:r w:rsidRPr="00211074">
              <w:rPr>
                <w:sz w:val="16"/>
                <w:szCs w:val="16"/>
              </w:rPr>
              <w:t>0,000000137</w:t>
            </w:r>
          </w:p>
        </w:tc>
        <w:tc>
          <w:tcPr>
            <w:tcW w:w="431" w:type="pct"/>
          </w:tcPr>
          <w:p w14:paraId="38FE12D7" w14:textId="29BDBC54" w:rsidR="00211074" w:rsidRPr="00211074" w:rsidRDefault="00211074" w:rsidP="00211074">
            <w:pPr>
              <w:spacing w:line="240" w:lineRule="auto"/>
              <w:ind w:firstLine="0"/>
              <w:jc w:val="center"/>
              <w:rPr>
                <w:sz w:val="16"/>
                <w:szCs w:val="16"/>
                <w:lang w:bidi="ru-RU"/>
              </w:rPr>
            </w:pPr>
            <w:r w:rsidRPr="00211074">
              <w:rPr>
                <w:sz w:val="16"/>
                <w:szCs w:val="16"/>
              </w:rPr>
              <w:t>0,999959098</w:t>
            </w:r>
          </w:p>
        </w:tc>
        <w:tc>
          <w:tcPr>
            <w:tcW w:w="466" w:type="pct"/>
          </w:tcPr>
          <w:p w14:paraId="0625A504" w14:textId="537E319D" w:rsidR="00211074" w:rsidRPr="00211074" w:rsidRDefault="00211074" w:rsidP="00211074">
            <w:pPr>
              <w:spacing w:line="240" w:lineRule="auto"/>
              <w:ind w:firstLine="0"/>
              <w:jc w:val="center"/>
              <w:rPr>
                <w:sz w:val="16"/>
                <w:szCs w:val="16"/>
                <w:lang w:bidi="ru-RU"/>
              </w:rPr>
            </w:pPr>
            <w:r w:rsidRPr="00211074">
              <w:rPr>
                <w:sz w:val="16"/>
                <w:szCs w:val="16"/>
              </w:rPr>
              <w:t>0,999999495</w:t>
            </w:r>
          </w:p>
        </w:tc>
        <w:tc>
          <w:tcPr>
            <w:tcW w:w="503" w:type="pct"/>
          </w:tcPr>
          <w:p w14:paraId="6D3834EF" w14:textId="285094BC" w:rsidR="00211074" w:rsidRPr="00211074" w:rsidRDefault="00211074" w:rsidP="00211074">
            <w:pPr>
              <w:spacing w:line="240" w:lineRule="auto"/>
              <w:ind w:firstLine="0"/>
              <w:jc w:val="center"/>
              <w:rPr>
                <w:sz w:val="16"/>
                <w:szCs w:val="16"/>
                <w:lang w:bidi="ru-RU"/>
              </w:rPr>
            </w:pPr>
            <w:r w:rsidRPr="00211074">
              <w:rPr>
                <w:sz w:val="16"/>
                <w:szCs w:val="16"/>
              </w:rPr>
              <w:t>7,75456108</w:t>
            </w:r>
          </w:p>
        </w:tc>
      </w:tr>
      <w:tr w:rsidR="00211074" w:rsidRPr="00211074" w14:paraId="24E6311B" w14:textId="77777777" w:rsidTr="00811AC4">
        <w:tc>
          <w:tcPr>
            <w:tcW w:w="488" w:type="pct"/>
          </w:tcPr>
          <w:p w14:paraId="46464003" w14:textId="1C8E5E9E" w:rsidR="00211074" w:rsidRPr="00211074" w:rsidRDefault="00211074" w:rsidP="00211074">
            <w:pPr>
              <w:spacing w:line="240" w:lineRule="auto"/>
              <w:ind w:firstLine="0"/>
              <w:jc w:val="center"/>
              <w:rPr>
                <w:sz w:val="16"/>
                <w:szCs w:val="16"/>
                <w:lang w:bidi="ru-RU"/>
              </w:rPr>
            </w:pPr>
            <w:r w:rsidRPr="00211074">
              <w:rPr>
                <w:sz w:val="16"/>
                <w:szCs w:val="16"/>
              </w:rPr>
              <w:t>УТ- 24.1/2</w:t>
            </w:r>
          </w:p>
        </w:tc>
        <w:tc>
          <w:tcPr>
            <w:tcW w:w="488" w:type="pct"/>
          </w:tcPr>
          <w:p w14:paraId="101288A9" w14:textId="0B0060F1" w:rsidR="00211074" w:rsidRPr="00211074" w:rsidRDefault="00211074" w:rsidP="00211074">
            <w:pPr>
              <w:spacing w:line="240" w:lineRule="auto"/>
              <w:ind w:firstLine="0"/>
              <w:jc w:val="center"/>
              <w:rPr>
                <w:sz w:val="16"/>
                <w:szCs w:val="16"/>
                <w:lang w:bidi="ru-RU"/>
              </w:rPr>
            </w:pPr>
            <w:r w:rsidRPr="00211074">
              <w:rPr>
                <w:sz w:val="16"/>
                <w:szCs w:val="16"/>
              </w:rPr>
              <w:t xml:space="preserve">УТ 24.2/2 </w:t>
            </w:r>
          </w:p>
        </w:tc>
        <w:tc>
          <w:tcPr>
            <w:tcW w:w="304" w:type="pct"/>
          </w:tcPr>
          <w:p w14:paraId="32117F81" w14:textId="45236967" w:rsidR="00211074" w:rsidRPr="00211074" w:rsidRDefault="00211074" w:rsidP="00211074">
            <w:pPr>
              <w:spacing w:line="240" w:lineRule="auto"/>
              <w:ind w:firstLine="0"/>
              <w:jc w:val="center"/>
              <w:rPr>
                <w:sz w:val="16"/>
                <w:szCs w:val="16"/>
                <w:lang w:bidi="ru-RU"/>
              </w:rPr>
            </w:pPr>
            <w:r w:rsidRPr="00211074">
              <w:rPr>
                <w:sz w:val="16"/>
                <w:szCs w:val="16"/>
              </w:rPr>
              <w:t>11</w:t>
            </w:r>
          </w:p>
        </w:tc>
        <w:tc>
          <w:tcPr>
            <w:tcW w:w="481" w:type="pct"/>
          </w:tcPr>
          <w:p w14:paraId="645555F9" w14:textId="6E4E8B93"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81" w:type="pct"/>
          </w:tcPr>
          <w:p w14:paraId="38D010B1" w14:textId="737764FD"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76" w:type="pct"/>
          </w:tcPr>
          <w:p w14:paraId="211D2AF9" w14:textId="73E95B59" w:rsidR="00211074" w:rsidRPr="00211074" w:rsidRDefault="00211074" w:rsidP="00211074">
            <w:pPr>
              <w:spacing w:line="240" w:lineRule="auto"/>
              <w:ind w:firstLine="0"/>
              <w:jc w:val="center"/>
              <w:rPr>
                <w:sz w:val="16"/>
                <w:szCs w:val="16"/>
                <w:lang w:bidi="ru-RU"/>
              </w:rPr>
            </w:pPr>
            <w:r w:rsidRPr="00211074">
              <w:rPr>
                <w:sz w:val="16"/>
                <w:szCs w:val="16"/>
              </w:rPr>
              <w:t>11</w:t>
            </w:r>
          </w:p>
        </w:tc>
        <w:tc>
          <w:tcPr>
            <w:tcW w:w="537" w:type="pct"/>
          </w:tcPr>
          <w:p w14:paraId="77064FAC" w14:textId="08E44CDE" w:rsidR="00211074" w:rsidRPr="00211074" w:rsidRDefault="00211074" w:rsidP="00211074">
            <w:pPr>
              <w:spacing w:line="240" w:lineRule="auto"/>
              <w:ind w:firstLine="0"/>
              <w:jc w:val="center"/>
              <w:rPr>
                <w:sz w:val="16"/>
                <w:szCs w:val="16"/>
                <w:lang w:bidi="ru-RU"/>
              </w:rPr>
            </w:pPr>
            <w:r w:rsidRPr="00211074">
              <w:rPr>
                <w:sz w:val="16"/>
                <w:szCs w:val="16"/>
              </w:rPr>
              <w:t>7,39</w:t>
            </w:r>
          </w:p>
        </w:tc>
        <w:tc>
          <w:tcPr>
            <w:tcW w:w="345" w:type="pct"/>
          </w:tcPr>
          <w:p w14:paraId="482B62AF" w14:textId="07E50D54" w:rsidR="00211074" w:rsidRPr="00211074" w:rsidRDefault="00211074" w:rsidP="00211074">
            <w:pPr>
              <w:spacing w:line="240" w:lineRule="auto"/>
              <w:ind w:firstLine="0"/>
              <w:jc w:val="center"/>
              <w:rPr>
                <w:sz w:val="16"/>
                <w:szCs w:val="16"/>
                <w:lang w:bidi="ru-RU"/>
              </w:rPr>
            </w:pPr>
            <w:r w:rsidRPr="00211074">
              <w:rPr>
                <w:sz w:val="16"/>
                <w:szCs w:val="16"/>
              </w:rPr>
              <w:t>0,000000063</w:t>
            </w:r>
          </w:p>
        </w:tc>
        <w:tc>
          <w:tcPr>
            <w:tcW w:w="431" w:type="pct"/>
          </w:tcPr>
          <w:p w14:paraId="4375AE50" w14:textId="3488FD5E" w:rsidR="00211074" w:rsidRPr="00211074" w:rsidRDefault="00211074" w:rsidP="00211074">
            <w:pPr>
              <w:spacing w:line="240" w:lineRule="auto"/>
              <w:ind w:firstLine="0"/>
              <w:jc w:val="center"/>
              <w:rPr>
                <w:sz w:val="16"/>
                <w:szCs w:val="16"/>
                <w:lang w:bidi="ru-RU"/>
              </w:rPr>
            </w:pPr>
            <w:r w:rsidRPr="00211074">
              <w:rPr>
                <w:sz w:val="16"/>
                <w:szCs w:val="16"/>
              </w:rPr>
              <w:t>0,999981253</w:t>
            </w:r>
          </w:p>
        </w:tc>
        <w:tc>
          <w:tcPr>
            <w:tcW w:w="466" w:type="pct"/>
          </w:tcPr>
          <w:p w14:paraId="14AD0BA1" w14:textId="19CA2834" w:rsidR="00211074" w:rsidRPr="00211074" w:rsidRDefault="00211074" w:rsidP="00211074">
            <w:pPr>
              <w:spacing w:line="240" w:lineRule="auto"/>
              <w:ind w:firstLine="0"/>
              <w:jc w:val="center"/>
              <w:rPr>
                <w:sz w:val="16"/>
                <w:szCs w:val="16"/>
                <w:lang w:bidi="ru-RU"/>
              </w:rPr>
            </w:pPr>
            <w:r w:rsidRPr="00211074">
              <w:rPr>
                <w:sz w:val="16"/>
                <w:szCs w:val="16"/>
              </w:rPr>
              <w:t>0,999999768</w:t>
            </w:r>
          </w:p>
        </w:tc>
        <w:tc>
          <w:tcPr>
            <w:tcW w:w="503" w:type="pct"/>
          </w:tcPr>
          <w:p w14:paraId="4DA3EDCA" w14:textId="5695B262" w:rsidR="00211074" w:rsidRPr="00211074" w:rsidRDefault="00211074" w:rsidP="00211074">
            <w:pPr>
              <w:spacing w:line="240" w:lineRule="auto"/>
              <w:ind w:firstLine="0"/>
              <w:jc w:val="center"/>
              <w:rPr>
                <w:sz w:val="16"/>
                <w:szCs w:val="16"/>
                <w:lang w:bidi="ru-RU"/>
              </w:rPr>
            </w:pPr>
            <w:r w:rsidRPr="00211074">
              <w:rPr>
                <w:sz w:val="16"/>
                <w:szCs w:val="16"/>
              </w:rPr>
              <w:t>18,83251064</w:t>
            </w:r>
          </w:p>
        </w:tc>
      </w:tr>
      <w:tr w:rsidR="00211074" w:rsidRPr="00211074" w14:paraId="53EE5B33" w14:textId="77777777" w:rsidTr="00811AC4">
        <w:tc>
          <w:tcPr>
            <w:tcW w:w="488" w:type="pct"/>
          </w:tcPr>
          <w:p w14:paraId="2DF6A0AB" w14:textId="5B97A2FE" w:rsidR="00211074" w:rsidRPr="00211074" w:rsidRDefault="00211074" w:rsidP="00211074">
            <w:pPr>
              <w:spacing w:line="240" w:lineRule="auto"/>
              <w:ind w:firstLine="0"/>
              <w:jc w:val="center"/>
              <w:rPr>
                <w:sz w:val="16"/>
                <w:szCs w:val="16"/>
                <w:lang w:bidi="ru-RU"/>
              </w:rPr>
            </w:pPr>
            <w:r w:rsidRPr="00211074">
              <w:rPr>
                <w:sz w:val="16"/>
                <w:szCs w:val="16"/>
              </w:rPr>
              <w:t>УТ- 24.2/2</w:t>
            </w:r>
          </w:p>
        </w:tc>
        <w:tc>
          <w:tcPr>
            <w:tcW w:w="488" w:type="pct"/>
          </w:tcPr>
          <w:p w14:paraId="697E7B03" w14:textId="48B77E65" w:rsidR="00211074" w:rsidRPr="00211074" w:rsidRDefault="00211074" w:rsidP="00211074">
            <w:pPr>
              <w:spacing w:line="240" w:lineRule="auto"/>
              <w:ind w:firstLine="0"/>
              <w:jc w:val="center"/>
              <w:rPr>
                <w:sz w:val="16"/>
                <w:szCs w:val="16"/>
                <w:lang w:bidi="ru-RU"/>
              </w:rPr>
            </w:pPr>
            <w:r w:rsidRPr="00211074">
              <w:rPr>
                <w:sz w:val="16"/>
                <w:szCs w:val="16"/>
              </w:rPr>
              <w:t xml:space="preserve">УТ 24.3/2 </w:t>
            </w:r>
          </w:p>
        </w:tc>
        <w:tc>
          <w:tcPr>
            <w:tcW w:w="304" w:type="pct"/>
          </w:tcPr>
          <w:p w14:paraId="34421974" w14:textId="2B47CA0C" w:rsidR="00211074" w:rsidRPr="00211074" w:rsidRDefault="00211074" w:rsidP="00211074">
            <w:pPr>
              <w:spacing w:line="240" w:lineRule="auto"/>
              <w:ind w:firstLine="0"/>
              <w:jc w:val="center"/>
              <w:rPr>
                <w:sz w:val="16"/>
                <w:szCs w:val="16"/>
                <w:lang w:bidi="ru-RU"/>
              </w:rPr>
            </w:pPr>
            <w:r w:rsidRPr="00211074">
              <w:rPr>
                <w:sz w:val="16"/>
                <w:szCs w:val="16"/>
              </w:rPr>
              <w:t>22</w:t>
            </w:r>
          </w:p>
        </w:tc>
        <w:tc>
          <w:tcPr>
            <w:tcW w:w="481" w:type="pct"/>
          </w:tcPr>
          <w:p w14:paraId="66D7382D" w14:textId="4DD51AD6"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81" w:type="pct"/>
          </w:tcPr>
          <w:p w14:paraId="699309A9" w14:textId="7CF961DD"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76" w:type="pct"/>
          </w:tcPr>
          <w:p w14:paraId="48E68723" w14:textId="7028CBDC" w:rsidR="00211074" w:rsidRPr="00211074" w:rsidRDefault="00211074" w:rsidP="00211074">
            <w:pPr>
              <w:spacing w:line="240" w:lineRule="auto"/>
              <w:ind w:firstLine="0"/>
              <w:jc w:val="center"/>
              <w:rPr>
                <w:sz w:val="16"/>
                <w:szCs w:val="16"/>
                <w:lang w:bidi="ru-RU"/>
              </w:rPr>
            </w:pPr>
            <w:r w:rsidRPr="00211074">
              <w:rPr>
                <w:sz w:val="16"/>
                <w:szCs w:val="16"/>
              </w:rPr>
              <w:t>11</w:t>
            </w:r>
          </w:p>
        </w:tc>
        <w:tc>
          <w:tcPr>
            <w:tcW w:w="537" w:type="pct"/>
          </w:tcPr>
          <w:p w14:paraId="4EDB3563" w14:textId="6E61907A" w:rsidR="00211074" w:rsidRPr="00211074" w:rsidRDefault="00211074" w:rsidP="00211074">
            <w:pPr>
              <w:spacing w:line="240" w:lineRule="auto"/>
              <w:ind w:firstLine="0"/>
              <w:jc w:val="center"/>
              <w:rPr>
                <w:sz w:val="16"/>
                <w:szCs w:val="16"/>
                <w:lang w:bidi="ru-RU"/>
              </w:rPr>
            </w:pPr>
            <w:r w:rsidRPr="00211074">
              <w:rPr>
                <w:sz w:val="16"/>
                <w:szCs w:val="16"/>
              </w:rPr>
              <w:t>6,24</w:t>
            </w:r>
          </w:p>
        </w:tc>
        <w:tc>
          <w:tcPr>
            <w:tcW w:w="345" w:type="pct"/>
          </w:tcPr>
          <w:p w14:paraId="4A9BF17A" w14:textId="3C883975" w:rsidR="00211074" w:rsidRPr="00211074" w:rsidRDefault="00211074" w:rsidP="00211074">
            <w:pPr>
              <w:spacing w:line="240" w:lineRule="auto"/>
              <w:ind w:firstLine="0"/>
              <w:jc w:val="center"/>
              <w:rPr>
                <w:sz w:val="16"/>
                <w:szCs w:val="16"/>
                <w:lang w:bidi="ru-RU"/>
              </w:rPr>
            </w:pPr>
            <w:r w:rsidRPr="00211074">
              <w:rPr>
                <w:sz w:val="16"/>
                <w:szCs w:val="16"/>
              </w:rPr>
              <w:t>0,000000125</w:t>
            </w:r>
          </w:p>
        </w:tc>
        <w:tc>
          <w:tcPr>
            <w:tcW w:w="431" w:type="pct"/>
          </w:tcPr>
          <w:p w14:paraId="5B8BBF58" w14:textId="18A7F1E9" w:rsidR="00211074" w:rsidRPr="00211074" w:rsidRDefault="00211074" w:rsidP="00211074">
            <w:pPr>
              <w:spacing w:line="240" w:lineRule="auto"/>
              <w:ind w:firstLine="0"/>
              <w:jc w:val="center"/>
              <w:rPr>
                <w:sz w:val="16"/>
                <w:szCs w:val="16"/>
                <w:lang w:bidi="ru-RU"/>
              </w:rPr>
            </w:pPr>
            <w:r w:rsidRPr="00211074">
              <w:rPr>
                <w:sz w:val="16"/>
                <w:szCs w:val="16"/>
              </w:rPr>
              <w:t>0,999962506</w:t>
            </w:r>
          </w:p>
        </w:tc>
        <w:tc>
          <w:tcPr>
            <w:tcW w:w="466" w:type="pct"/>
          </w:tcPr>
          <w:p w14:paraId="1B386DA2" w14:textId="35057126" w:rsidR="00211074" w:rsidRPr="00211074" w:rsidRDefault="00211074" w:rsidP="00211074">
            <w:pPr>
              <w:spacing w:line="240" w:lineRule="auto"/>
              <w:ind w:firstLine="0"/>
              <w:jc w:val="center"/>
              <w:rPr>
                <w:sz w:val="16"/>
                <w:szCs w:val="16"/>
                <w:lang w:bidi="ru-RU"/>
              </w:rPr>
            </w:pPr>
            <w:r w:rsidRPr="00211074">
              <w:rPr>
                <w:sz w:val="16"/>
                <w:szCs w:val="16"/>
              </w:rPr>
              <w:t>0,999999609</w:t>
            </w:r>
          </w:p>
        </w:tc>
        <w:tc>
          <w:tcPr>
            <w:tcW w:w="503" w:type="pct"/>
          </w:tcPr>
          <w:p w14:paraId="5ED2B172" w14:textId="264DC295" w:rsidR="00211074" w:rsidRPr="00211074" w:rsidRDefault="00211074" w:rsidP="00211074">
            <w:pPr>
              <w:spacing w:line="240" w:lineRule="auto"/>
              <w:ind w:firstLine="0"/>
              <w:jc w:val="center"/>
              <w:rPr>
                <w:sz w:val="16"/>
                <w:szCs w:val="16"/>
                <w:lang w:bidi="ru-RU"/>
              </w:rPr>
            </w:pPr>
            <w:r w:rsidRPr="00211074">
              <w:rPr>
                <w:sz w:val="16"/>
                <w:szCs w:val="16"/>
              </w:rPr>
              <w:t>13,2935348</w:t>
            </w:r>
          </w:p>
        </w:tc>
      </w:tr>
      <w:tr w:rsidR="00211074" w:rsidRPr="00211074" w14:paraId="6FA04184" w14:textId="77777777" w:rsidTr="00811AC4">
        <w:tc>
          <w:tcPr>
            <w:tcW w:w="488" w:type="pct"/>
          </w:tcPr>
          <w:p w14:paraId="7A2D85DF" w14:textId="63ECA071" w:rsidR="00211074" w:rsidRPr="00211074" w:rsidRDefault="00211074" w:rsidP="00211074">
            <w:pPr>
              <w:spacing w:line="240" w:lineRule="auto"/>
              <w:ind w:firstLine="0"/>
              <w:jc w:val="center"/>
              <w:rPr>
                <w:sz w:val="16"/>
                <w:szCs w:val="16"/>
                <w:lang w:bidi="ru-RU"/>
              </w:rPr>
            </w:pPr>
            <w:r w:rsidRPr="00211074">
              <w:rPr>
                <w:sz w:val="16"/>
                <w:szCs w:val="16"/>
              </w:rPr>
              <w:t>УТ- 24/2</w:t>
            </w:r>
          </w:p>
        </w:tc>
        <w:tc>
          <w:tcPr>
            <w:tcW w:w="488" w:type="pct"/>
          </w:tcPr>
          <w:p w14:paraId="3F75ADC1" w14:textId="6CC48902" w:rsidR="00211074" w:rsidRPr="00211074" w:rsidRDefault="00211074" w:rsidP="00211074">
            <w:pPr>
              <w:spacing w:line="240" w:lineRule="auto"/>
              <w:ind w:firstLine="0"/>
              <w:jc w:val="center"/>
              <w:rPr>
                <w:sz w:val="16"/>
                <w:szCs w:val="16"/>
                <w:lang w:bidi="ru-RU"/>
              </w:rPr>
            </w:pPr>
            <w:r w:rsidRPr="00211074">
              <w:rPr>
                <w:sz w:val="16"/>
                <w:szCs w:val="16"/>
              </w:rPr>
              <w:t xml:space="preserve">УТ 25/2 </w:t>
            </w:r>
          </w:p>
        </w:tc>
        <w:tc>
          <w:tcPr>
            <w:tcW w:w="304" w:type="pct"/>
          </w:tcPr>
          <w:p w14:paraId="209794C4" w14:textId="1C4F0567" w:rsidR="00211074" w:rsidRPr="00211074" w:rsidRDefault="00211074" w:rsidP="00211074">
            <w:pPr>
              <w:spacing w:line="240" w:lineRule="auto"/>
              <w:ind w:firstLine="0"/>
              <w:jc w:val="center"/>
              <w:rPr>
                <w:sz w:val="16"/>
                <w:szCs w:val="16"/>
                <w:lang w:bidi="ru-RU"/>
              </w:rPr>
            </w:pPr>
            <w:r w:rsidRPr="00211074">
              <w:rPr>
                <w:sz w:val="16"/>
                <w:szCs w:val="16"/>
              </w:rPr>
              <w:t>35</w:t>
            </w:r>
          </w:p>
        </w:tc>
        <w:tc>
          <w:tcPr>
            <w:tcW w:w="481" w:type="pct"/>
          </w:tcPr>
          <w:p w14:paraId="7232D9E6" w14:textId="7090A2EF" w:rsidR="00211074" w:rsidRPr="00211074" w:rsidRDefault="00211074" w:rsidP="00211074">
            <w:pPr>
              <w:spacing w:line="240" w:lineRule="auto"/>
              <w:ind w:firstLine="0"/>
              <w:jc w:val="center"/>
              <w:rPr>
                <w:sz w:val="16"/>
                <w:szCs w:val="16"/>
                <w:lang w:bidi="ru-RU"/>
              </w:rPr>
            </w:pPr>
            <w:r w:rsidRPr="00211074">
              <w:rPr>
                <w:sz w:val="16"/>
                <w:szCs w:val="16"/>
              </w:rPr>
              <w:t>0,219</w:t>
            </w:r>
          </w:p>
        </w:tc>
        <w:tc>
          <w:tcPr>
            <w:tcW w:w="481" w:type="pct"/>
          </w:tcPr>
          <w:p w14:paraId="23DE3D53" w14:textId="3FFC3441" w:rsidR="00211074" w:rsidRPr="00211074" w:rsidRDefault="00211074" w:rsidP="00211074">
            <w:pPr>
              <w:spacing w:line="240" w:lineRule="auto"/>
              <w:ind w:firstLine="0"/>
              <w:jc w:val="center"/>
              <w:rPr>
                <w:sz w:val="16"/>
                <w:szCs w:val="16"/>
                <w:lang w:bidi="ru-RU"/>
              </w:rPr>
            </w:pPr>
            <w:r w:rsidRPr="00211074">
              <w:rPr>
                <w:sz w:val="16"/>
                <w:szCs w:val="16"/>
              </w:rPr>
              <w:t>0,219</w:t>
            </w:r>
          </w:p>
        </w:tc>
        <w:tc>
          <w:tcPr>
            <w:tcW w:w="476" w:type="pct"/>
          </w:tcPr>
          <w:p w14:paraId="1FE35ADE" w14:textId="0A424A81" w:rsidR="00211074" w:rsidRPr="00211074" w:rsidRDefault="00211074" w:rsidP="00211074">
            <w:pPr>
              <w:spacing w:line="240" w:lineRule="auto"/>
              <w:ind w:firstLine="0"/>
              <w:jc w:val="center"/>
              <w:rPr>
                <w:sz w:val="16"/>
                <w:szCs w:val="16"/>
                <w:lang w:bidi="ru-RU"/>
              </w:rPr>
            </w:pPr>
            <w:r w:rsidRPr="00211074">
              <w:rPr>
                <w:sz w:val="16"/>
                <w:szCs w:val="16"/>
              </w:rPr>
              <w:t>11</w:t>
            </w:r>
          </w:p>
        </w:tc>
        <w:tc>
          <w:tcPr>
            <w:tcW w:w="537" w:type="pct"/>
          </w:tcPr>
          <w:p w14:paraId="7021B596" w14:textId="6A6A2AFC" w:rsidR="00211074" w:rsidRPr="00211074" w:rsidRDefault="00211074" w:rsidP="00211074">
            <w:pPr>
              <w:spacing w:line="240" w:lineRule="auto"/>
              <w:ind w:firstLine="0"/>
              <w:jc w:val="center"/>
              <w:rPr>
                <w:sz w:val="16"/>
                <w:szCs w:val="16"/>
                <w:lang w:bidi="ru-RU"/>
              </w:rPr>
            </w:pPr>
            <w:r w:rsidRPr="00211074">
              <w:rPr>
                <w:sz w:val="16"/>
                <w:szCs w:val="16"/>
              </w:rPr>
              <w:t>12,7</w:t>
            </w:r>
          </w:p>
        </w:tc>
        <w:tc>
          <w:tcPr>
            <w:tcW w:w="345" w:type="pct"/>
          </w:tcPr>
          <w:p w14:paraId="58402B82" w14:textId="465191CE" w:rsidR="00211074" w:rsidRPr="00211074" w:rsidRDefault="00211074" w:rsidP="00211074">
            <w:pPr>
              <w:spacing w:line="240" w:lineRule="auto"/>
              <w:ind w:firstLine="0"/>
              <w:jc w:val="center"/>
              <w:rPr>
                <w:sz w:val="16"/>
                <w:szCs w:val="16"/>
                <w:lang w:bidi="ru-RU"/>
              </w:rPr>
            </w:pPr>
            <w:r w:rsidRPr="00211074">
              <w:rPr>
                <w:sz w:val="16"/>
                <w:szCs w:val="16"/>
              </w:rPr>
              <w:t>0,000000200</w:t>
            </w:r>
          </w:p>
        </w:tc>
        <w:tc>
          <w:tcPr>
            <w:tcW w:w="431" w:type="pct"/>
          </w:tcPr>
          <w:p w14:paraId="30D20959" w14:textId="16871778" w:rsidR="00211074" w:rsidRPr="00211074" w:rsidRDefault="00211074" w:rsidP="00211074">
            <w:pPr>
              <w:spacing w:line="240" w:lineRule="auto"/>
              <w:ind w:firstLine="0"/>
              <w:jc w:val="center"/>
              <w:rPr>
                <w:sz w:val="16"/>
                <w:szCs w:val="16"/>
                <w:lang w:bidi="ru-RU"/>
              </w:rPr>
            </w:pPr>
            <w:r w:rsidRPr="00211074">
              <w:rPr>
                <w:sz w:val="16"/>
                <w:szCs w:val="16"/>
              </w:rPr>
              <w:t>0,999940351</w:t>
            </w:r>
          </w:p>
        </w:tc>
        <w:tc>
          <w:tcPr>
            <w:tcW w:w="466" w:type="pct"/>
          </w:tcPr>
          <w:p w14:paraId="04BD5D1F" w14:textId="1846A5B2" w:rsidR="00211074" w:rsidRPr="00211074" w:rsidRDefault="00211074" w:rsidP="00211074">
            <w:pPr>
              <w:spacing w:line="240" w:lineRule="auto"/>
              <w:ind w:firstLine="0"/>
              <w:jc w:val="center"/>
              <w:rPr>
                <w:sz w:val="16"/>
                <w:szCs w:val="16"/>
                <w:lang w:bidi="ru-RU"/>
              </w:rPr>
            </w:pPr>
            <w:r w:rsidRPr="00211074">
              <w:rPr>
                <w:sz w:val="16"/>
                <w:szCs w:val="16"/>
              </w:rPr>
              <w:t>0,999998733</w:t>
            </w:r>
          </w:p>
        </w:tc>
        <w:tc>
          <w:tcPr>
            <w:tcW w:w="503" w:type="pct"/>
          </w:tcPr>
          <w:p w14:paraId="6FAA342B" w14:textId="261EBEC4" w:rsidR="00211074" w:rsidRPr="00211074" w:rsidRDefault="00211074" w:rsidP="00211074">
            <w:pPr>
              <w:spacing w:line="240" w:lineRule="auto"/>
              <w:ind w:firstLine="0"/>
              <w:jc w:val="center"/>
              <w:rPr>
                <w:sz w:val="16"/>
                <w:szCs w:val="16"/>
                <w:lang w:bidi="ru-RU"/>
              </w:rPr>
            </w:pPr>
            <w:r w:rsidRPr="00211074">
              <w:rPr>
                <w:sz w:val="16"/>
                <w:szCs w:val="16"/>
              </w:rPr>
              <w:t>17,72469755</w:t>
            </w:r>
          </w:p>
        </w:tc>
      </w:tr>
      <w:tr w:rsidR="00211074" w:rsidRPr="00211074" w14:paraId="436EE88C" w14:textId="77777777" w:rsidTr="00811AC4">
        <w:tc>
          <w:tcPr>
            <w:tcW w:w="488" w:type="pct"/>
          </w:tcPr>
          <w:p w14:paraId="71FE545E" w14:textId="1C0B8B4C" w:rsidR="00211074" w:rsidRPr="00211074" w:rsidRDefault="00211074" w:rsidP="00211074">
            <w:pPr>
              <w:spacing w:line="240" w:lineRule="auto"/>
              <w:ind w:firstLine="0"/>
              <w:jc w:val="center"/>
              <w:rPr>
                <w:sz w:val="16"/>
                <w:szCs w:val="16"/>
                <w:lang w:bidi="ru-RU"/>
              </w:rPr>
            </w:pPr>
            <w:r w:rsidRPr="00211074">
              <w:rPr>
                <w:sz w:val="16"/>
                <w:szCs w:val="16"/>
              </w:rPr>
              <w:t>УТ- 25/2</w:t>
            </w:r>
          </w:p>
        </w:tc>
        <w:tc>
          <w:tcPr>
            <w:tcW w:w="488" w:type="pct"/>
          </w:tcPr>
          <w:p w14:paraId="44F79E3F" w14:textId="48174293" w:rsidR="00211074" w:rsidRPr="00211074" w:rsidRDefault="00211074" w:rsidP="00211074">
            <w:pPr>
              <w:spacing w:line="240" w:lineRule="auto"/>
              <w:ind w:firstLine="0"/>
              <w:jc w:val="center"/>
              <w:rPr>
                <w:sz w:val="16"/>
                <w:szCs w:val="16"/>
                <w:lang w:bidi="ru-RU"/>
              </w:rPr>
            </w:pPr>
            <w:r w:rsidRPr="00211074">
              <w:rPr>
                <w:sz w:val="16"/>
                <w:szCs w:val="16"/>
              </w:rPr>
              <w:t xml:space="preserve">УТ 25.1/2 </w:t>
            </w:r>
          </w:p>
        </w:tc>
        <w:tc>
          <w:tcPr>
            <w:tcW w:w="304" w:type="pct"/>
          </w:tcPr>
          <w:p w14:paraId="6A7EB9B7" w14:textId="28FF385F" w:rsidR="00211074" w:rsidRPr="00211074" w:rsidRDefault="00211074" w:rsidP="00211074">
            <w:pPr>
              <w:spacing w:line="240" w:lineRule="auto"/>
              <w:ind w:firstLine="0"/>
              <w:jc w:val="center"/>
              <w:rPr>
                <w:sz w:val="16"/>
                <w:szCs w:val="16"/>
                <w:lang w:bidi="ru-RU"/>
              </w:rPr>
            </w:pPr>
            <w:r w:rsidRPr="00211074">
              <w:rPr>
                <w:sz w:val="16"/>
                <w:szCs w:val="16"/>
              </w:rPr>
              <w:t>3</w:t>
            </w:r>
          </w:p>
        </w:tc>
        <w:tc>
          <w:tcPr>
            <w:tcW w:w="481" w:type="pct"/>
          </w:tcPr>
          <w:p w14:paraId="1AA791BA" w14:textId="5B91BFA7"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81" w:type="pct"/>
          </w:tcPr>
          <w:p w14:paraId="298E43CB" w14:textId="1B579894"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76" w:type="pct"/>
          </w:tcPr>
          <w:p w14:paraId="51CB9790" w14:textId="2F291C92" w:rsidR="00211074" w:rsidRPr="00211074" w:rsidRDefault="00211074" w:rsidP="00211074">
            <w:pPr>
              <w:spacing w:line="240" w:lineRule="auto"/>
              <w:ind w:firstLine="0"/>
              <w:jc w:val="center"/>
              <w:rPr>
                <w:sz w:val="16"/>
                <w:szCs w:val="16"/>
                <w:lang w:bidi="ru-RU"/>
              </w:rPr>
            </w:pPr>
            <w:r w:rsidRPr="00211074">
              <w:rPr>
                <w:sz w:val="16"/>
                <w:szCs w:val="16"/>
              </w:rPr>
              <w:t>11</w:t>
            </w:r>
          </w:p>
        </w:tc>
        <w:tc>
          <w:tcPr>
            <w:tcW w:w="537" w:type="pct"/>
          </w:tcPr>
          <w:p w14:paraId="0A8260D5" w14:textId="5F1DF83B" w:rsidR="00211074" w:rsidRPr="00211074" w:rsidRDefault="00211074" w:rsidP="00211074">
            <w:pPr>
              <w:spacing w:line="240" w:lineRule="auto"/>
              <w:ind w:firstLine="0"/>
              <w:jc w:val="center"/>
              <w:rPr>
                <w:sz w:val="16"/>
                <w:szCs w:val="16"/>
                <w:lang w:bidi="ru-RU"/>
              </w:rPr>
            </w:pPr>
            <w:r w:rsidRPr="00211074">
              <w:rPr>
                <w:sz w:val="16"/>
                <w:szCs w:val="16"/>
              </w:rPr>
              <w:t>6,24</w:t>
            </w:r>
          </w:p>
        </w:tc>
        <w:tc>
          <w:tcPr>
            <w:tcW w:w="345" w:type="pct"/>
          </w:tcPr>
          <w:p w14:paraId="46C985F9" w14:textId="011AB164" w:rsidR="00211074" w:rsidRPr="00211074" w:rsidRDefault="00211074" w:rsidP="00211074">
            <w:pPr>
              <w:spacing w:line="240" w:lineRule="auto"/>
              <w:ind w:firstLine="0"/>
              <w:jc w:val="center"/>
              <w:rPr>
                <w:sz w:val="16"/>
                <w:szCs w:val="16"/>
                <w:lang w:bidi="ru-RU"/>
              </w:rPr>
            </w:pPr>
            <w:r w:rsidRPr="00211074">
              <w:rPr>
                <w:sz w:val="16"/>
                <w:szCs w:val="16"/>
              </w:rPr>
              <w:t>0,000000017</w:t>
            </w:r>
          </w:p>
        </w:tc>
        <w:tc>
          <w:tcPr>
            <w:tcW w:w="431" w:type="pct"/>
          </w:tcPr>
          <w:p w14:paraId="3C257CF2" w14:textId="304C6E3A" w:rsidR="00211074" w:rsidRPr="00211074" w:rsidRDefault="00211074" w:rsidP="00211074">
            <w:pPr>
              <w:spacing w:line="240" w:lineRule="auto"/>
              <w:ind w:firstLine="0"/>
              <w:jc w:val="center"/>
              <w:rPr>
                <w:sz w:val="16"/>
                <w:szCs w:val="16"/>
                <w:lang w:bidi="ru-RU"/>
              </w:rPr>
            </w:pPr>
            <w:r w:rsidRPr="00211074">
              <w:rPr>
                <w:sz w:val="16"/>
                <w:szCs w:val="16"/>
              </w:rPr>
              <w:t>0,999994887</w:t>
            </w:r>
          </w:p>
        </w:tc>
        <w:tc>
          <w:tcPr>
            <w:tcW w:w="466" w:type="pct"/>
          </w:tcPr>
          <w:p w14:paraId="05372171" w14:textId="0FC2BBCD" w:rsidR="00211074" w:rsidRPr="00211074" w:rsidRDefault="00211074" w:rsidP="00211074">
            <w:pPr>
              <w:spacing w:line="240" w:lineRule="auto"/>
              <w:ind w:firstLine="0"/>
              <w:jc w:val="center"/>
              <w:rPr>
                <w:sz w:val="16"/>
                <w:szCs w:val="16"/>
                <w:lang w:bidi="ru-RU"/>
              </w:rPr>
            </w:pPr>
            <w:r w:rsidRPr="00211074">
              <w:rPr>
                <w:sz w:val="16"/>
                <w:szCs w:val="16"/>
              </w:rPr>
              <w:t>0,999999947</w:t>
            </w:r>
          </w:p>
        </w:tc>
        <w:tc>
          <w:tcPr>
            <w:tcW w:w="503" w:type="pct"/>
          </w:tcPr>
          <w:p w14:paraId="2F0A9124" w14:textId="1808C8B5" w:rsidR="00211074" w:rsidRPr="00211074" w:rsidRDefault="00211074" w:rsidP="00211074">
            <w:pPr>
              <w:spacing w:line="240" w:lineRule="auto"/>
              <w:ind w:firstLine="0"/>
              <w:jc w:val="center"/>
              <w:rPr>
                <w:sz w:val="16"/>
                <w:szCs w:val="16"/>
                <w:lang w:bidi="ru-RU"/>
              </w:rPr>
            </w:pPr>
            <w:r w:rsidRPr="00211074">
              <w:rPr>
                <w:sz w:val="16"/>
                <w:szCs w:val="16"/>
              </w:rPr>
              <w:t>17,72471905</w:t>
            </w:r>
          </w:p>
        </w:tc>
      </w:tr>
      <w:tr w:rsidR="00211074" w:rsidRPr="00211074" w14:paraId="76B8AD79" w14:textId="77777777" w:rsidTr="00811AC4">
        <w:tc>
          <w:tcPr>
            <w:tcW w:w="488" w:type="pct"/>
          </w:tcPr>
          <w:p w14:paraId="10DC0DDE" w14:textId="74B714BD" w:rsidR="00211074" w:rsidRPr="00211074" w:rsidRDefault="00211074" w:rsidP="00211074">
            <w:pPr>
              <w:spacing w:line="240" w:lineRule="auto"/>
              <w:ind w:firstLine="0"/>
              <w:jc w:val="center"/>
              <w:rPr>
                <w:sz w:val="16"/>
                <w:szCs w:val="16"/>
                <w:lang w:bidi="ru-RU"/>
              </w:rPr>
            </w:pPr>
            <w:r w:rsidRPr="00211074">
              <w:rPr>
                <w:sz w:val="16"/>
                <w:szCs w:val="16"/>
              </w:rPr>
              <w:t>УТ- 25.1/2</w:t>
            </w:r>
          </w:p>
        </w:tc>
        <w:tc>
          <w:tcPr>
            <w:tcW w:w="488" w:type="pct"/>
          </w:tcPr>
          <w:p w14:paraId="650CAA4E" w14:textId="55FEE119" w:rsidR="00211074" w:rsidRPr="00211074" w:rsidRDefault="00211074" w:rsidP="00211074">
            <w:pPr>
              <w:spacing w:line="240" w:lineRule="auto"/>
              <w:ind w:firstLine="0"/>
              <w:jc w:val="center"/>
              <w:rPr>
                <w:sz w:val="16"/>
                <w:szCs w:val="16"/>
                <w:lang w:bidi="ru-RU"/>
              </w:rPr>
            </w:pPr>
            <w:r w:rsidRPr="00211074">
              <w:rPr>
                <w:sz w:val="16"/>
                <w:szCs w:val="16"/>
              </w:rPr>
              <w:t xml:space="preserve">УТ 26/2 </w:t>
            </w:r>
          </w:p>
        </w:tc>
        <w:tc>
          <w:tcPr>
            <w:tcW w:w="304" w:type="pct"/>
          </w:tcPr>
          <w:p w14:paraId="31EE5611" w14:textId="79789415" w:rsidR="00211074" w:rsidRPr="00211074" w:rsidRDefault="00211074" w:rsidP="00211074">
            <w:pPr>
              <w:spacing w:line="240" w:lineRule="auto"/>
              <w:ind w:firstLine="0"/>
              <w:jc w:val="center"/>
              <w:rPr>
                <w:sz w:val="16"/>
                <w:szCs w:val="16"/>
                <w:lang w:bidi="ru-RU"/>
              </w:rPr>
            </w:pPr>
            <w:r w:rsidRPr="00211074">
              <w:rPr>
                <w:sz w:val="16"/>
                <w:szCs w:val="16"/>
              </w:rPr>
              <w:t>42</w:t>
            </w:r>
          </w:p>
        </w:tc>
        <w:tc>
          <w:tcPr>
            <w:tcW w:w="481" w:type="pct"/>
          </w:tcPr>
          <w:p w14:paraId="1F689AF3" w14:textId="2361E59E" w:rsidR="00211074" w:rsidRPr="00211074" w:rsidRDefault="00211074" w:rsidP="00211074">
            <w:pPr>
              <w:spacing w:line="240" w:lineRule="auto"/>
              <w:ind w:firstLine="0"/>
              <w:jc w:val="center"/>
              <w:rPr>
                <w:sz w:val="16"/>
                <w:szCs w:val="16"/>
                <w:lang w:bidi="ru-RU"/>
              </w:rPr>
            </w:pPr>
            <w:r w:rsidRPr="00211074">
              <w:rPr>
                <w:sz w:val="16"/>
                <w:szCs w:val="16"/>
              </w:rPr>
              <w:t>0,219</w:t>
            </w:r>
          </w:p>
        </w:tc>
        <w:tc>
          <w:tcPr>
            <w:tcW w:w="481" w:type="pct"/>
          </w:tcPr>
          <w:p w14:paraId="0B0D2EC7" w14:textId="499E0D00" w:rsidR="00211074" w:rsidRPr="00211074" w:rsidRDefault="00211074" w:rsidP="00211074">
            <w:pPr>
              <w:spacing w:line="240" w:lineRule="auto"/>
              <w:ind w:firstLine="0"/>
              <w:jc w:val="center"/>
              <w:rPr>
                <w:sz w:val="16"/>
                <w:szCs w:val="16"/>
                <w:lang w:bidi="ru-RU"/>
              </w:rPr>
            </w:pPr>
            <w:r w:rsidRPr="00211074">
              <w:rPr>
                <w:sz w:val="16"/>
                <w:szCs w:val="16"/>
              </w:rPr>
              <w:t>0,219</w:t>
            </w:r>
          </w:p>
        </w:tc>
        <w:tc>
          <w:tcPr>
            <w:tcW w:w="476" w:type="pct"/>
          </w:tcPr>
          <w:p w14:paraId="13C83B3F" w14:textId="060CDBCD" w:rsidR="00211074" w:rsidRPr="00211074" w:rsidRDefault="00211074" w:rsidP="00211074">
            <w:pPr>
              <w:spacing w:line="240" w:lineRule="auto"/>
              <w:ind w:firstLine="0"/>
              <w:jc w:val="center"/>
              <w:rPr>
                <w:sz w:val="16"/>
                <w:szCs w:val="16"/>
                <w:lang w:bidi="ru-RU"/>
              </w:rPr>
            </w:pPr>
            <w:r w:rsidRPr="00211074">
              <w:rPr>
                <w:sz w:val="16"/>
                <w:szCs w:val="16"/>
              </w:rPr>
              <w:t>11</w:t>
            </w:r>
          </w:p>
        </w:tc>
        <w:tc>
          <w:tcPr>
            <w:tcW w:w="537" w:type="pct"/>
          </w:tcPr>
          <w:p w14:paraId="0395A726" w14:textId="0C9AA53B" w:rsidR="00211074" w:rsidRPr="00211074" w:rsidRDefault="00211074" w:rsidP="00211074">
            <w:pPr>
              <w:spacing w:line="240" w:lineRule="auto"/>
              <w:ind w:firstLine="0"/>
              <w:jc w:val="center"/>
              <w:rPr>
                <w:sz w:val="16"/>
                <w:szCs w:val="16"/>
                <w:lang w:bidi="ru-RU"/>
              </w:rPr>
            </w:pPr>
            <w:r w:rsidRPr="00211074">
              <w:rPr>
                <w:sz w:val="16"/>
                <w:szCs w:val="16"/>
              </w:rPr>
              <w:t>12,7</w:t>
            </w:r>
          </w:p>
        </w:tc>
        <w:tc>
          <w:tcPr>
            <w:tcW w:w="345" w:type="pct"/>
          </w:tcPr>
          <w:p w14:paraId="1F3A0651" w14:textId="529895D9" w:rsidR="00211074" w:rsidRPr="00211074" w:rsidRDefault="00211074" w:rsidP="00211074">
            <w:pPr>
              <w:spacing w:line="240" w:lineRule="auto"/>
              <w:ind w:firstLine="0"/>
              <w:jc w:val="center"/>
              <w:rPr>
                <w:sz w:val="16"/>
                <w:szCs w:val="16"/>
                <w:lang w:bidi="ru-RU"/>
              </w:rPr>
            </w:pPr>
            <w:r w:rsidRPr="00211074">
              <w:rPr>
                <w:sz w:val="16"/>
                <w:szCs w:val="16"/>
              </w:rPr>
              <w:t>0,000000239</w:t>
            </w:r>
          </w:p>
        </w:tc>
        <w:tc>
          <w:tcPr>
            <w:tcW w:w="431" w:type="pct"/>
          </w:tcPr>
          <w:p w14:paraId="10111D08" w14:textId="6249B0CF" w:rsidR="00211074" w:rsidRPr="00211074" w:rsidRDefault="00211074" w:rsidP="00211074">
            <w:pPr>
              <w:spacing w:line="240" w:lineRule="auto"/>
              <w:ind w:firstLine="0"/>
              <w:jc w:val="center"/>
              <w:rPr>
                <w:sz w:val="16"/>
                <w:szCs w:val="16"/>
                <w:lang w:bidi="ru-RU"/>
              </w:rPr>
            </w:pPr>
            <w:r w:rsidRPr="00211074">
              <w:rPr>
                <w:sz w:val="16"/>
                <w:szCs w:val="16"/>
              </w:rPr>
              <w:t>0,999928422</w:t>
            </w:r>
          </w:p>
        </w:tc>
        <w:tc>
          <w:tcPr>
            <w:tcW w:w="466" w:type="pct"/>
          </w:tcPr>
          <w:p w14:paraId="7B9379F2" w14:textId="62282A2E" w:rsidR="00211074" w:rsidRPr="00211074" w:rsidRDefault="00211074" w:rsidP="00211074">
            <w:pPr>
              <w:spacing w:line="240" w:lineRule="auto"/>
              <w:ind w:firstLine="0"/>
              <w:jc w:val="center"/>
              <w:rPr>
                <w:sz w:val="16"/>
                <w:szCs w:val="16"/>
                <w:lang w:bidi="ru-RU"/>
              </w:rPr>
            </w:pPr>
            <w:r w:rsidRPr="00211074">
              <w:rPr>
                <w:sz w:val="16"/>
                <w:szCs w:val="16"/>
              </w:rPr>
              <w:t>0,999998480</w:t>
            </w:r>
          </w:p>
        </w:tc>
        <w:tc>
          <w:tcPr>
            <w:tcW w:w="503" w:type="pct"/>
          </w:tcPr>
          <w:p w14:paraId="63BA2209" w14:textId="6FB65FC0" w:rsidR="00211074" w:rsidRPr="00211074" w:rsidRDefault="00211074" w:rsidP="00211074">
            <w:pPr>
              <w:spacing w:line="240" w:lineRule="auto"/>
              <w:ind w:firstLine="0"/>
              <w:jc w:val="center"/>
              <w:rPr>
                <w:sz w:val="16"/>
                <w:szCs w:val="16"/>
                <w:lang w:bidi="ru-RU"/>
              </w:rPr>
            </w:pPr>
            <w:r w:rsidRPr="00211074">
              <w:rPr>
                <w:sz w:val="16"/>
                <w:szCs w:val="16"/>
              </w:rPr>
              <w:t>8,862346528</w:t>
            </w:r>
          </w:p>
        </w:tc>
      </w:tr>
      <w:tr w:rsidR="00211074" w:rsidRPr="00211074" w14:paraId="71AC89B8" w14:textId="77777777" w:rsidTr="00811AC4">
        <w:tc>
          <w:tcPr>
            <w:tcW w:w="488" w:type="pct"/>
          </w:tcPr>
          <w:p w14:paraId="25E404FA" w14:textId="6873C470" w:rsidR="00211074" w:rsidRPr="00211074" w:rsidRDefault="00211074" w:rsidP="00211074">
            <w:pPr>
              <w:spacing w:line="240" w:lineRule="auto"/>
              <w:ind w:firstLine="0"/>
              <w:jc w:val="center"/>
              <w:rPr>
                <w:sz w:val="16"/>
                <w:szCs w:val="16"/>
                <w:lang w:bidi="ru-RU"/>
              </w:rPr>
            </w:pPr>
            <w:r w:rsidRPr="00211074">
              <w:rPr>
                <w:sz w:val="16"/>
                <w:szCs w:val="16"/>
              </w:rPr>
              <w:t>УТ- 26/2</w:t>
            </w:r>
          </w:p>
        </w:tc>
        <w:tc>
          <w:tcPr>
            <w:tcW w:w="488" w:type="pct"/>
          </w:tcPr>
          <w:p w14:paraId="379FB4C6" w14:textId="12DA1B96" w:rsidR="00211074" w:rsidRPr="00211074" w:rsidRDefault="00211074" w:rsidP="00211074">
            <w:pPr>
              <w:spacing w:line="240" w:lineRule="auto"/>
              <w:ind w:firstLine="0"/>
              <w:jc w:val="center"/>
              <w:rPr>
                <w:sz w:val="16"/>
                <w:szCs w:val="16"/>
                <w:lang w:bidi="ru-RU"/>
              </w:rPr>
            </w:pPr>
            <w:r w:rsidRPr="00211074">
              <w:rPr>
                <w:sz w:val="16"/>
                <w:szCs w:val="16"/>
              </w:rPr>
              <w:t xml:space="preserve">УТ 26.1/2 </w:t>
            </w:r>
          </w:p>
        </w:tc>
        <w:tc>
          <w:tcPr>
            <w:tcW w:w="304" w:type="pct"/>
          </w:tcPr>
          <w:p w14:paraId="04E6F47D" w14:textId="2A3F8BF6" w:rsidR="00211074" w:rsidRPr="00211074" w:rsidRDefault="00211074" w:rsidP="00211074">
            <w:pPr>
              <w:spacing w:line="240" w:lineRule="auto"/>
              <w:ind w:firstLine="0"/>
              <w:jc w:val="center"/>
              <w:rPr>
                <w:sz w:val="16"/>
                <w:szCs w:val="16"/>
                <w:lang w:bidi="ru-RU"/>
              </w:rPr>
            </w:pPr>
            <w:r w:rsidRPr="00211074">
              <w:rPr>
                <w:sz w:val="16"/>
                <w:szCs w:val="16"/>
              </w:rPr>
              <w:t>24</w:t>
            </w:r>
          </w:p>
        </w:tc>
        <w:tc>
          <w:tcPr>
            <w:tcW w:w="481" w:type="pct"/>
          </w:tcPr>
          <w:p w14:paraId="2B3E09BF" w14:textId="2733480A"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81" w:type="pct"/>
          </w:tcPr>
          <w:p w14:paraId="0608AFEB" w14:textId="6B5E777B"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76" w:type="pct"/>
          </w:tcPr>
          <w:p w14:paraId="16518172" w14:textId="72229029" w:rsidR="00211074" w:rsidRPr="00211074" w:rsidRDefault="00211074" w:rsidP="00211074">
            <w:pPr>
              <w:spacing w:line="240" w:lineRule="auto"/>
              <w:ind w:firstLine="0"/>
              <w:jc w:val="center"/>
              <w:rPr>
                <w:sz w:val="16"/>
                <w:szCs w:val="16"/>
                <w:lang w:bidi="ru-RU"/>
              </w:rPr>
            </w:pPr>
            <w:r w:rsidRPr="00211074">
              <w:rPr>
                <w:sz w:val="16"/>
                <w:szCs w:val="16"/>
              </w:rPr>
              <w:t>11</w:t>
            </w:r>
          </w:p>
        </w:tc>
        <w:tc>
          <w:tcPr>
            <w:tcW w:w="537" w:type="pct"/>
          </w:tcPr>
          <w:p w14:paraId="4FDFB94C" w14:textId="57808E13" w:rsidR="00211074" w:rsidRPr="00211074" w:rsidRDefault="00211074" w:rsidP="00211074">
            <w:pPr>
              <w:spacing w:line="240" w:lineRule="auto"/>
              <w:ind w:firstLine="0"/>
              <w:jc w:val="center"/>
              <w:rPr>
                <w:sz w:val="16"/>
                <w:szCs w:val="16"/>
                <w:lang w:bidi="ru-RU"/>
              </w:rPr>
            </w:pPr>
            <w:r w:rsidRPr="00211074">
              <w:rPr>
                <w:sz w:val="16"/>
                <w:szCs w:val="16"/>
              </w:rPr>
              <w:t>7,39</w:t>
            </w:r>
          </w:p>
        </w:tc>
        <w:tc>
          <w:tcPr>
            <w:tcW w:w="345" w:type="pct"/>
          </w:tcPr>
          <w:p w14:paraId="54D46C01" w14:textId="560270AE" w:rsidR="00211074" w:rsidRPr="00211074" w:rsidRDefault="00211074" w:rsidP="00211074">
            <w:pPr>
              <w:spacing w:line="240" w:lineRule="auto"/>
              <w:ind w:firstLine="0"/>
              <w:jc w:val="center"/>
              <w:rPr>
                <w:sz w:val="16"/>
                <w:szCs w:val="16"/>
                <w:lang w:bidi="ru-RU"/>
              </w:rPr>
            </w:pPr>
            <w:r w:rsidRPr="00211074">
              <w:rPr>
                <w:sz w:val="16"/>
                <w:szCs w:val="16"/>
              </w:rPr>
              <w:t>0,000000137</w:t>
            </w:r>
          </w:p>
        </w:tc>
        <w:tc>
          <w:tcPr>
            <w:tcW w:w="431" w:type="pct"/>
          </w:tcPr>
          <w:p w14:paraId="74404291" w14:textId="28395C83" w:rsidR="00211074" w:rsidRPr="00211074" w:rsidRDefault="00211074" w:rsidP="00211074">
            <w:pPr>
              <w:spacing w:line="240" w:lineRule="auto"/>
              <w:ind w:firstLine="0"/>
              <w:jc w:val="center"/>
              <w:rPr>
                <w:sz w:val="16"/>
                <w:szCs w:val="16"/>
                <w:lang w:bidi="ru-RU"/>
              </w:rPr>
            </w:pPr>
            <w:r w:rsidRPr="00211074">
              <w:rPr>
                <w:sz w:val="16"/>
                <w:szCs w:val="16"/>
              </w:rPr>
              <w:t>0,999959098</w:t>
            </w:r>
          </w:p>
        </w:tc>
        <w:tc>
          <w:tcPr>
            <w:tcW w:w="466" w:type="pct"/>
          </w:tcPr>
          <w:p w14:paraId="6046BD91" w14:textId="5694E180" w:rsidR="00211074" w:rsidRPr="00211074" w:rsidRDefault="00211074" w:rsidP="00211074">
            <w:pPr>
              <w:spacing w:line="240" w:lineRule="auto"/>
              <w:ind w:firstLine="0"/>
              <w:jc w:val="center"/>
              <w:rPr>
                <w:sz w:val="16"/>
                <w:szCs w:val="16"/>
                <w:lang w:bidi="ru-RU"/>
              </w:rPr>
            </w:pPr>
            <w:r w:rsidRPr="00211074">
              <w:rPr>
                <w:sz w:val="16"/>
                <w:szCs w:val="16"/>
              </w:rPr>
              <w:t>0,999999495</w:t>
            </w:r>
          </w:p>
        </w:tc>
        <w:tc>
          <w:tcPr>
            <w:tcW w:w="503" w:type="pct"/>
          </w:tcPr>
          <w:p w14:paraId="14E35E7C" w14:textId="7A8CB0AC" w:rsidR="00211074" w:rsidRPr="00211074" w:rsidRDefault="00211074" w:rsidP="00211074">
            <w:pPr>
              <w:spacing w:line="240" w:lineRule="auto"/>
              <w:ind w:firstLine="0"/>
              <w:jc w:val="center"/>
              <w:rPr>
                <w:sz w:val="16"/>
                <w:szCs w:val="16"/>
                <w:lang w:bidi="ru-RU"/>
              </w:rPr>
            </w:pPr>
            <w:r w:rsidRPr="00211074">
              <w:rPr>
                <w:sz w:val="16"/>
                <w:szCs w:val="16"/>
              </w:rPr>
              <w:t>15,50912216</w:t>
            </w:r>
          </w:p>
        </w:tc>
      </w:tr>
      <w:tr w:rsidR="00211074" w:rsidRPr="00211074" w14:paraId="55F80E6F" w14:textId="77777777" w:rsidTr="00811AC4">
        <w:tc>
          <w:tcPr>
            <w:tcW w:w="488" w:type="pct"/>
          </w:tcPr>
          <w:p w14:paraId="032C4D69" w14:textId="1DF6677C" w:rsidR="00211074" w:rsidRPr="00211074" w:rsidRDefault="00211074" w:rsidP="00211074">
            <w:pPr>
              <w:spacing w:line="240" w:lineRule="auto"/>
              <w:ind w:firstLine="0"/>
              <w:jc w:val="center"/>
              <w:rPr>
                <w:sz w:val="16"/>
                <w:szCs w:val="16"/>
                <w:lang w:bidi="ru-RU"/>
              </w:rPr>
            </w:pPr>
            <w:r w:rsidRPr="00211074">
              <w:rPr>
                <w:sz w:val="16"/>
                <w:szCs w:val="16"/>
              </w:rPr>
              <w:t>УТ- 26/2</w:t>
            </w:r>
          </w:p>
        </w:tc>
        <w:tc>
          <w:tcPr>
            <w:tcW w:w="488" w:type="pct"/>
          </w:tcPr>
          <w:p w14:paraId="55A26878" w14:textId="6351289F" w:rsidR="00211074" w:rsidRPr="00211074" w:rsidRDefault="00211074" w:rsidP="00211074">
            <w:pPr>
              <w:spacing w:line="240" w:lineRule="auto"/>
              <w:ind w:firstLine="0"/>
              <w:jc w:val="center"/>
              <w:rPr>
                <w:sz w:val="16"/>
                <w:szCs w:val="16"/>
                <w:lang w:bidi="ru-RU"/>
              </w:rPr>
            </w:pPr>
            <w:r w:rsidRPr="00211074">
              <w:rPr>
                <w:sz w:val="16"/>
                <w:szCs w:val="16"/>
              </w:rPr>
              <w:t xml:space="preserve">УТ 27/2 </w:t>
            </w:r>
          </w:p>
        </w:tc>
        <w:tc>
          <w:tcPr>
            <w:tcW w:w="304" w:type="pct"/>
          </w:tcPr>
          <w:p w14:paraId="528EADB2" w14:textId="281A12F6" w:rsidR="00211074" w:rsidRPr="00211074" w:rsidRDefault="00211074" w:rsidP="00211074">
            <w:pPr>
              <w:spacing w:line="240" w:lineRule="auto"/>
              <w:ind w:firstLine="0"/>
              <w:jc w:val="center"/>
              <w:rPr>
                <w:sz w:val="16"/>
                <w:szCs w:val="16"/>
                <w:lang w:bidi="ru-RU"/>
              </w:rPr>
            </w:pPr>
            <w:r w:rsidRPr="00211074">
              <w:rPr>
                <w:sz w:val="16"/>
                <w:szCs w:val="16"/>
              </w:rPr>
              <w:t>41</w:t>
            </w:r>
          </w:p>
        </w:tc>
        <w:tc>
          <w:tcPr>
            <w:tcW w:w="481" w:type="pct"/>
          </w:tcPr>
          <w:p w14:paraId="46AA57EF" w14:textId="051C366F" w:rsidR="00211074" w:rsidRPr="00211074" w:rsidRDefault="00211074" w:rsidP="00211074">
            <w:pPr>
              <w:spacing w:line="240" w:lineRule="auto"/>
              <w:ind w:firstLine="0"/>
              <w:jc w:val="center"/>
              <w:rPr>
                <w:sz w:val="16"/>
                <w:szCs w:val="16"/>
                <w:lang w:bidi="ru-RU"/>
              </w:rPr>
            </w:pPr>
            <w:r w:rsidRPr="00211074">
              <w:rPr>
                <w:sz w:val="16"/>
                <w:szCs w:val="16"/>
              </w:rPr>
              <w:t>0,219</w:t>
            </w:r>
          </w:p>
        </w:tc>
        <w:tc>
          <w:tcPr>
            <w:tcW w:w="481" w:type="pct"/>
          </w:tcPr>
          <w:p w14:paraId="0FFC569A" w14:textId="6E9E665A" w:rsidR="00211074" w:rsidRPr="00211074" w:rsidRDefault="00211074" w:rsidP="00211074">
            <w:pPr>
              <w:spacing w:line="240" w:lineRule="auto"/>
              <w:ind w:firstLine="0"/>
              <w:jc w:val="center"/>
              <w:rPr>
                <w:sz w:val="16"/>
                <w:szCs w:val="16"/>
                <w:lang w:bidi="ru-RU"/>
              </w:rPr>
            </w:pPr>
            <w:r w:rsidRPr="00211074">
              <w:rPr>
                <w:sz w:val="16"/>
                <w:szCs w:val="16"/>
              </w:rPr>
              <w:t>0,219</w:t>
            </w:r>
          </w:p>
        </w:tc>
        <w:tc>
          <w:tcPr>
            <w:tcW w:w="476" w:type="pct"/>
          </w:tcPr>
          <w:p w14:paraId="5E92FF33" w14:textId="459DC56D" w:rsidR="00211074" w:rsidRPr="00211074" w:rsidRDefault="00211074" w:rsidP="00211074">
            <w:pPr>
              <w:spacing w:line="240" w:lineRule="auto"/>
              <w:ind w:firstLine="0"/>
              <w:jc w:val="center"/>
              <w:rPr>
                <w:sz w:val="16"/>
                <w:szCs w:val="16"/>
                <w:lang w:bidi="ru-RU"/>
              </w:rPr>
            </w:pPr>
            <w:r w:rsidRPr="00211074">
              <w:rPr>
                <w:sz w:val="16"/>
                <w:szCs w:val="16"/>
              </w:rPr>
              <w:t>11</w:t>
            </w:r>
          </w:p>
        </w:tc>
        <w:tc>
          <w:tcPr>
            <w:tcW w:w="537" w:type="pct"/>
          </w:tcPr>
          <w:p w14:paraId="48553CA4" w14:textId="6741C306" w:rsidR="00211074" w:rsidRPr="00211074" w:rsidRDefault="00211074" w:rsidP="00211074">
            <w:pPr>
              <w:spacing w:line="240" w:lineRule="auto"/>
              <w:ind w:firstLine="0"/>
              <w:jc w:val="center"/>
              <w:rPr>
                <w:sz w:val="16"/>
                <w:szCs w:val="16"/>
                <w:lang w:bidi="ru-RU"/>
              </w:rPr>
            </w:pPr>
            <w:r w:rsidRPr="00211074">
              <w:rPr>
                <w:sz w:val="16"/>
                <w:szCs w:val="16"/>
              </w:rPr>
              <w:t>12,7</w:t>
            </w:r>
          </w:p>
        </w:tc>
        <w:tc>
          <w:tcPr>
            <w:tcW w:w="345" w:type="pct"/>
          </w:tcPr>
          <w:p w14:paraId="090435C0" w14:textId="17368035" w:rsidR="00211074" w:rsidRPr="00211074" w:rsidRDefault="00211074" w:rsidP="00211074">
            <w:pPr>
              <w:spacing w:line="240" w:lineRule="auto"/>
              <w:ind w:firstLine="0"/>
              <w:jc w:val="center"/>
              <w:rPr>
                <w:sz w:val="16"/>
                <w:szCs w:val="16"/>
                <w:lang w:bidi="ru-RU"/>
              </w:rPr>
            </w:pPr>
            <w:r w:rsidRPr="00211074">
              <w:rPr>
                <w:sz w:val="16"/>
                <w:szCs w:val="16"/>
              </w:rPr>
              <w:t>0,000000234</w:t>
            </w:r>
          </w:p>
        </w:tc>
        <w:tc>
          <w:tcPr>
            <w:tcW w:w="431" w:type="pct"/>
          </w:tcPr>
          <w:p w14:paraId="018EB5E2" w14:textId="770BD9F5" w:rsidR="00211074" w:rsidRPr="00211074" w:rsidRDefault="00211074" w:rsidP="00211074">
            <w:pPr>
              <w:spacing w:line="240" w:lineRule="auto"/>
              <w:ind w:firstLine="0"/>
              <w:jc w:val="center"/>
              <w:rPr>
                <w:sz w:val="16"/>
                <w:szCs w:val="16"/>
                <w:lang w:bidi="ru-RU"/>
              </w:rPr>
            </w:pPr>
            <w:r w:rsidRPr="00211074">
              <w:rPr>
                <w:sz w:val="16"/>
                <w:szCs w:val="16"/>
              </w:rPr>
              <w:t>0,999930126</w:t>
            </w:r>
          </w:p>
        </w:tc>
        <w:tc>
          <w:tcPr>
            <w:tcW w:w="466" w:type="pct"/>
          </w:tcPr>
          <w:p w14:paraId="5AE45C3E" w14:textId="7B4F44E4" w:rsidR="00211074" w:rsidRPr="00211074" w:rsidRDefault="00211074" w:rsidP="00211074">
            <w:pPr>
              <w:spacing w:line="240" w:lineRule="auto"/>
              <w:ind w:firstLine="0"/>
              <w:jc w:val="center"/>
              <w:rPr>
                <w:sz w:val="16"/>
                <w:szCs w:val="16"/>
                <w:lang w:bidi="ru-RU"/>
              </w:rPr>
            </w:pPr>
            <w:r w:rsidRPr="00211074">
              <w:rPr>
                <w:sz w:val="16"/>
                <w:szCs w:val="16"/>
              </w:rPr>
              <w:t>0,999998516</w:t>
            </w:r>
          </w:p>
        </w:tc>
        <w:tc>
          <w:tcPr>
            <w:tcW w:w="503" w:type="pct"/>
          </w:tcPr>
          <w:p w14:paraId="05B398C2" w14:textId="0F141B72" w:rsidR="00211074" w:rsidRPr="00211074" w:rsidRDefault="00211074" w:rsidP="00211074">
            <w:pPr>
              <w:spacing w:line="240" w:lineRule="auto"/>
              <w:ind w:firstLine="0"/>
              <w:jc w:val="center"/>
              <w:rPr>
                <w:sz w:val="16"/>
                <w:szCs w:val="16"/>
                <w:lang w:bidi="ru-RU"/>
              </w:rPr>
            </w:pPr>
            <w:r w:rsidRPr="00211074">
              <w:rPr>
                <w:sz w:val="16"/>
                <w:szCs w:val="16"/>
              </w:rPr>
              <w:t>17,7246937</w:t>
            </w:r>
          </w:p>
        </w:tc>
      </w:tr>
      <w:tr w:rsidR="00211074" w:rsidRPr="00211074" w14:paraId="11FE824F" w14:textId="77777777" w:rsidTr="00811AC4">
        <w:tc>
          <w:tcPr>
            <w:tcW w:w="488" w:type="pct"/>
          </w:tcPr>
          <w:p w14:paraId="284EAEDD" w14:textId="35406DCD" w:rsidR="00211074" w:rsidRPr="00211074" w:rsidRDefault="00211074" w:rsidP="00211074">
            <w:pPr>
              <w:spacing w:line="240" w:lineRule="auto"/>
              <w:ind w:firstLine="0"/>
              <w:jc w:val="center"/>
              <w:rPr>
                <w:sz w:val="16"/>
                <w:szCs w:val="16"/>
                <w:lang w:bidi="ru-RU"/>
              </w:rPr>
            </w:pPr>
            <w:r w:rsidRPr="00211074">
              <w:rPr>
                <w:sz w:val="16"/>
                <w:szCs w:val="16"/>
              </w:rPr>
              <w:t>УТ- 27/2</w:t>
            </w:r>
          </w:p>
        </w:tc>
        <w:tc>
          <w:tcPr>
            <w:tcW w:w="488" w:type="pct"/>
          </w:tcPr>
          <w:p w14:paraId="6D971565" w14:textId="2442D243" w:rsidR="00211074" w:rsidRPr="00211074" w:rsidRDefault="00211074" w:rsidP="00211074">
            <w:pPr>
              <w:spacing w:line="240" w:lineRule="auto"/>
              <w:ind w:firstLine="0"/>
              <w:jc w:val="center"/>
              <w:rPr>
                <w:sz w:val="16"/>
                <w:szCs w:val="16"/>
                <w:lang w:bidi="ru-RU"/>
              </w:rPr>
            </w:pPr>
            <w:r w:rsidRPr="00211074">
              <w:rPr>
                <w:sz w:val="16"/>
                <w:szCs w:val="16"/>
              </w:rPr>
              <w:t xml:space="preserve">УТ 27а/2 </w:t>
            </w:r>
          </w:p>
        </w:tc>
        <w:tc>
          <w:tcPr>
            <w:tcW w:w="304" w:type="pct"/>
          </w:tcPr>
          <w:p w14:paraId="581CBDF9" w14:textId="524A9D11" w:rsidR="00211074" w:rsidRPr="00211074" w:rsidRDefault="00211074" w:rsidP="00211074">
            <w:pPr>
              <w:spacing w:line="240" w:lineRule="auto"/>
              <w:ind w:firstLine="0"/>
              <w:jc w:val="center"/>
              <w:rPr>
                <w:sz w:val="16"/>
                <w:szCs w:val="16"/>
                <w:lang w:bidi="ru-RU"/>
              </w:rPr>
            </w:pPr>
            <w:r w:rsidRPr="00211074">
              <w:rPr>
                <w:sz w:val="16"/>
                <w:szCs w:val="16"/>
              </w:rPr>
              <w:t>25</w:t>
            </w:r>
          </w:p>
        </w:tc>
        <w:tc>
          <w:tcPr>
            <w:tcW w:w="481" w:type="pct"/>
          </w:tcPr>
          <w:p w14:paraId="61B0E414" w14:textId="0D64A858" w:rsidR="00211074" w:rsidRPr="00211074" w:rsidRDefault="00211074" w:rsidP="00211074">
            <w:pPr>
              <w:spacing w:line="240" w:lineRule="auto"/>
              <w:ind w:firstLine="0"/>
              <w:jc w:val="center"/>
              <w:rPr>
                <w:sz w:val="16"/>
                <w:szCs w:val="16"/>
                <w:lang w:bidi="ru-RU"/>
              </w:rPr>
            </w:pPr>
            <w:r w:rsidRPr="00211074">
              <w:rPr>
                <w:sz w:val="16"/>
                <w:szCs w:val="16"/>
              </w:rPr>
              <w:t>0,219</w:t>
            </w:r>
          </w:p>
        </w:tc>
        <w:tc>
          <w:tcPr>
            <w:tcW w:w="481" w:type="pct"/>
          </w:tcPr>
          <w:p w14:paraId="5A2ABF50" w14:textId="7A01C6A8" w:rsidR="00211074" w:rsidRPr="00211074" w:rsidRDefault="00211074" w:rsidP="00211074">
            <w:pPr>
              <w:spacing w:line="240" w:lineRule="auto"/>
              <w:ind w:firstLine="0"/>
              <w:jc w:val="center"/>
              <w:rPr>
                <w:sz w:val="16"/>
                <w:szCs w:val="16"/>
                <w:lang w:bidi="ru-RU"/>
              </w:rPr>
            </w:pPr>
            <w:r w:rsidRPr="00211074">
              <w:rPr>
                <w:sz w:val="16"/>
                <w:szCs w:val="16"/>
              </w:rPr>
              <w:t>0,219</w:t>
            </w:r>
          </w:p>
        </w:tc>
        <w:tc>
          <w:tcPr>
            <w:tcW w:w="476" w:type="pct"/>
          </w:tcPr>
          <w:p w14:paraId="34FA370E" w14:textId="768B0619" w:rsidR="00211074" w:rsidRPr="00211074" w:rsidRDefault="00211074" w:rsidP="00211074">
            <w:pPr>
              <w:spacing w:line="240" w:lineRule="auto"/>
              <w:ind w:firstLine="0"/>
              <w:jc w:val="center"/>
              <w:rPr>
                <w:sz w:val="16"/>
                <w:szCs w:val="16"/>
                <w:lang w:bidi="ru-RU"/>
              </w:rPr>
            </w:pPr>
            <w:r w:rsidRPr="00211074">
              <w:rPr>
                <w:sz w:val="16"/>
                <w:szCs w:val="16"/>
              </w:rPr>
              <w:t>11</w:t>
            </w:r>
          </w:p>
        </w:tc>
        <w:tc>
          <w:tcPr>
            <w:tcW w:w="537" w:type="pct"/>
          </w:tcPr>
          <w:p w14:paraId="7E1EE980" w14:textId="193D27F6" w:rsidR="00211074" w:rsidRPr="00211074" w:rsidRDefault="00211074" w:rsidP="00211074">
            <w:pPr>
              <w:spacing w:line="240" w:lineRule="auto"/>
              <w:ind w:firstLine="0"/>
              <w:jc w:val="center"/>
              <w:rPr>
                <w:sz w:val="16"/>
                <w:szCs w:val="16"/>
                <w:lang w:bidi="ru-RU"/>
              </w:rPr>
            </w:pPr>
            <w:r w:rsidRPr="00211074">
              <w:rPr>
                <w:sz w:val="16"/>
                <w:szCs w:val="16"/>
              </w:rPr>
              <w:t>12,71</w:t>
            </w:r>
          </w:p>
        </w:tc>
        <w:tc>
          <w:tcPr>
            <w:tcW w:w="345" w:type="pct"/>
          </w:tcPr>
          <w:p w14:paraId="02F0D667" w14:textId="69BBA3DA" w:rsidR="00211074" w:rsidRPr="00211074" w:rsidRDefault="00211074" w:rsidP="00211074">
            <w:pPr>
              <w:spacing w:line="240" w:lineRule="auto"/>
              <w:ind w:firstLine="0"/>
              <w:jc w:val="center"/>
              <w:rPr>
                <w:sz w:val="16"/>
                <w:szCs w:val="16"/>
                <w:lang w:bidi="ru-RU"/>
              </w:rPr>
            </w:pPr>
            <w:r w:rsidRPr="00211074">
              <w:rPr>
                <w:sz w:val="16"/>
                <w:szCs w:val="16"/>
              </w:rPr>
              <w:t>0,000000143</w:t>
            </w:r>
          </w:p>
        </w:tc>
        <w:tc>
          <w:tcPr>
            <w:tcW w:w="431" w:type="pct"/>
          </w:tcPr>
          <w:p w14:paraId="6C5DED7B" w14:textId="66D9C19A" w:rsidR="00211074" w:rsidRPr="00211074" w:rsidRDefault="00211074" w:rsidP="00211074">
            <w:pPr>
              <w:spacing w:line="240" w:lineRule="auto"/>
              <w:ind w:firstLine="0"/>
              <w:jc w:val="center"/>
              <w:rPr>
                <w:sz w:val="16"/>
                <w:szCs w:val="16"/>
                <w:lang w:bidi="ru-RU"/>
              </w:rPr>
            </w:pPr>
            <w:r w:rsidRPr="00211074">
              <w:rPr>
                <w:sz w:val="16"/>
                <w:szCs w:val="16"/>
              </w:rPr>
              <w:t>0,999957393</w:t>
            </w:r>
          </w:p>
        </w:tc>
        <w:tc>
          <w:tcPr>
            <w:tcW w:w="466" w:type="pct"/>
          </w:tcPr>
          <w:p w14:paraId="6A6C6D23" w14:textId="515FA13B" w:rsidR="00211074" w:rsidRPr="00211074" w:rsidRDefault="00211074" w:rsidP="00211074">
            <w:pPr>
              <w:spacing w:line="240" w:lineRule="auto"/>
              <w:ind w:firstLine="0"/>
              <w:jc w:val="center"/>
              <w:rPr>
                <w:sz w:val="16"/>
                <w:szCs w:val="16"/>
                <w:lang w:bidi="ru-RU"/>
              </w:rPr>
            </w:pPr>
            <w:r w:rsidRPr="00211074">
              <w:rPr>
                <w:sz w:val="16"/>
                <w:szCs w:val="16"/>
              </w:rPr>
              <w:t>0,999999094</w:t>
            </w:r>
          </w:p>
        </w:tc>
        <w:tc>
          <w:tcPr>
            <w:tcW w:w="503" w:type="pct"/>
          </w:tcPr>
          <w:p w14:paraId="5CA3C662" w14:textId="49FCC4E6" w:rsidR="00211074" w:rsidRPr="00211074" w:rsidRDefault="00211074" w:rsidP="00211074">
            <w:pPr>
              <w:spacing w:line="240" w:lineRule="auto"/>
              <w:ind w:firstLine="0"/>
              <w:jc w:val="center"/>
              <w:rPr>
                <w:sz w:val="16"/>
                <w:szCs w:val="16"/>
                <w:lang w:bidi="ru-RU"/>
              </w:rPr>
            </w:pPr>
            <w:r w:rsidRPr="00211074">
              <w:rPr>
                <w:sz w:val="16"/>
                <w:szCs w:val="16"/>
              </w:rPr>
              <w:t>7,754557978</w:t>
            </w:r>
          </w:p>
        </w:tc>
      </w:tr>
      <w:tr w:rsidR="00211074" w:rsidRPr="00211074" w14:paraId="77A6A21C" w14:textId="77777777" w:rsidTr="00811AC4">
        <w:tc>
          <w:tcPr>
            <w:tcW w:w="488" w:type="pct"/>
          </w:tcPr>
          <w:p w14:paraId="6BD9C8F8" w14:textId="72DDD574" w:rsidR="00211074" w:rsidRPr="00211074" w:rsidRDefault="00211074" w:rsidP="00211074">
            <w:pPr>
              <w:spacing w:line="240" w:lineRule="auto"/>
              <w:ind w:firstLine="0"/>
              <w:jc w:val="center"/>
              <w:rPr>
                <w:sz w:val="16"/>
                <w:szCs w:val="16"/>
                <w:lang w:bidi="ru-RU"/>
              </w:rPr>
            </w:pPr>
            <w:r w:rsidRPr="00211074">
              <w:rPr>
                <w:sz w:val="16"/>
                <w:szCs w:val="16"/>
              </w:rPr>
              <w:t>УТ- 27а/2</w:t>
            </w:r>
          </w:p>
        </w:tc>
        <w:tc>
          <w:tcPr>
            <w:tcW w:w="488" w:type="pct"/>
          </w:tcPr>
          <w:p w14:paraId="1CFFBBBF" w14:textId="57D2530D" w:rsidR="00211074" w:rsidRPr="00211074" w:rsidRDefault="00211074" w:rsidP="00211074">
            <w:pPr>
              <w:spacing w:line="240" w:lineRule="auto"/>
              <w:ind w:firstLine="0"/>
              <w:jc w:val="center"/>
              <w:rPr>
                <w:sz w:val="16"/>
                <w:szCs w:val="16"/>
                <w:lang w:bidi="ru-RU"/>
              </w:rPr>
            </w:pPr>
            <w:r w:rsidRPr="00211074">
              <w:rPr>
                <w:sz w:val="16"/>
                <w:szCs w:val="16"/>
              </w:rPr>
              <w:t xml:space="preserve">УТ 27.1/2 </w:t>
            </w:r>
          </w:p>
        </w:tc>
        <w:tc>
          <w:tcPr>
            <w:tcW w:w="304" w:type="pct"/>
          </w:tcPr>
          <w:p w14:paraId="19D2465C" w14:textId="4C03782A" w:rsidR="00211074" w:rsidRPr="00211074" w:rsidRDefault="00211074" w:rsidP="00211074">
            <w:pPr>
              <w:spacing w:line="240" w:lineRule="auto"/>
              <w:ind w:firstLine="0"/>
              <w:jc w:val="center"/>
              <w:rPr>
                <w:sz w:val="16"/>
                <w:szCs w:val="16"/>
                <w:lang w:bidi="ru-RU"/>
              </w:rPr>
            </w:pPr>
            <w:r w:rsidRPr="00211074">
              <w:rPr>
                <w:sz w:val="16"/>
                <w:szCs w:val="16"/>
              </w:rPr>
              <w:t>25</w:t>
            </w:r>
          </w:p>
        </w:tc>
        <w:tc>
          <w:tcPr>
            <w:tcW w:w="481" w:type="pct"/>
          </w:tcPr>
          <w:p w14:paraId="32E20533" w14:textId="0D10EE10" w:rsidR="00211074" w:rsidRPr="00211074" w:rsidRDefault="00211074" w:rsidP="00211074">
            <w:pPr>
              <w:spacing w:line="240" w:lineRule="auto"/>
              <w:ind w:firstLine="0"/>
              <w:jc w:val="center"/>
              <w:rPr>
                <w:sz w:val="16"/>
                <w:szCs w:val="16"/>
                <w:lang w:bidi="ru-RU"/>
              </w:rPr>
            </w:pPr>
            <w:r w:rsidRPr="00211074">
              <w:rPr>
                <w:sz w:val="16"/>
                <w:szCs w:val="16"/>
              </w:rPr>
              <w:t>0,219</w:t>
            </w:r>
          </w:p>
        </w:tc>
        <w:tc>
          <w:tcPr>
            <w:tcW w:w="481" w:type="pct"/>
          </w:tcPr>
          <w:p w14:paraId="23EE3DD6" w14:textId="00734542" w:rsidR="00211074" w:rsidRPr="00211074" w:rsidRDefault="00211074" w:rsidP="00211074">
            <w:pPr>
              <w:spacing w:line="240" w:lineRule="auto"/>
              <w:ind w:firstLine="0"/>
              <w:jc w:val="center"/>
              <w:rPr>
                <w:sz w:val="16"/>
                <w:szCs w:val="16"/>
                <w:lang w:bidi="ru-RU"/>
              </w:rPr>
            </w:pPr>
            <w:r w:rsidRPr="00211074">
              <w:rPr>
                <w:sz w:val="16"/>
                <w:szCs w:val="16"/>
              </w:rPr>
              <w:t>0,219</w:t>
            </w:r>
          </w:p>
        </w:tc>
        <w:tc>
          <w:tcPr>
            <w:tcW w:w="476" w:type="pct"/>
          </w:tcPr>
          <w:p w14:paraId="05C6F916" w14:textId="3C7158D7" w:rsidR="00211074" w:rsidRPr="00211074" w:rsidRDefault="00211074" w:rsidP="00211074">
            <w:pPr>
              <w:spacing w:line="240" w:lineRule="auto"/>
              <w:ind w:firstLine="0"/>
              <w:jc w:val="center"/>
              <w:rPr>
                <w:sz w:val="16"/>
                <w:szCs w:val="16"/>
                <w:lang w:bidi="ru-RU"/>
              </w:rPr>
            </w:pPr>
            <w:r w:rsidRPr="00211074">
              <w:rPr>
                <w:sz w:val="16"/>
                <w:szCs w:val="16"/>
              </w:rPr>
              <w:t>11</w:t>
            </w:r>
          </w:p>
        </w:tc>
        <w:tc>
          <w:tcPr>
            <w:tcW w:w="537" w:type="pct"/>
          </w:tcPr>
          <w:p w14:paraId="3D4E7944" w14:textId="74FE26BD" w:rsidR="00211074" w:rsidRPr="00211074" w:rsidRDefault="00211074" w:rsidP="00211074">
            <w:pPr>
              <w:spacing w:line="240" w:lineRule="auto"/>
              <w:ind w:firstLine="0"/>
              <w:jc w:val="center"/>
              <w:rPr>
                <w:sz w:val="16"/>
                <w:szCs w:val="16"/>
                <w:lang w:bidi="ru-RU"/>
              </w:rPr>
            </w:pPr>
            <w:r w:rsidRPr="00211074">
              <w:rPr>
                <w:sz w:val="16"/>
                <w:szCs w:val="16"/>
              </w:rPr>
              <w:t>12,71</w:t>
            </w:r>
          </w:p>
        </w:tc>
        <w:tc>
          <w:tcPr>
            <w:tcW w:w="345" w:type="pct"/>
          </w:tcPr>
          <w:p w14:paraId="068EE8FE" w14:textId="73750A57" w:rsidR="00211074" w:rsidRPr="00211074" w:rsidRDefault="00211074" w:rsidP="00211074">
            <w:pPr>
              <w:spacing w:line="240" w:lineRule="auto"/>
              <w:ind w:firstLine="0"/>
              <w:jc w:val="center"/>
              <w:rPr>
                <w:sz w:val="16"/>
                <w:szCs w:val="16"/>
                <w:lang w:bidi="ru-RU"/>
              </w:rPr>
            </w:pPr>
            <w:r w:rsidRPr="00211074">
              <w:rPr>
                <w:sz w:val="16"/>
                <w:szCs w:val="16"/>
              </w:rPr>
              <w:t>0,000000143</w:t>
            </w:r>
          </w:p>
        </w:tc>
        <w:tc>
          <w:tcPr>
            <w:tcW w:w="431" w:type="pct"/>
          </w:tcPr>
          <w:p w14:paraId="338D1019" w14:textId="530ABAE1" w:rsidR="00211074" w:rsidRPr="00211074" w:rsidRDefault="00211074" w:rsidP="00211074">
            <w:pPr>
              <w:spacing w:line="240" w:lineRule="auto"/>
              <w:ind w:firstLine="0"/>
              <w:jc w:val="center"/>
              <w:rPr>
                <w:sz w:val="16"/>
                <w:szCs w:val="16"/>
                <w:lang w:bidi="ru-RU"/>
              </w:rPr>
            </w:pPr>
            <w:r w:rsidRPr="00211074">
              <w:rPr>
                <w:sz w:val="16"/>
                <w:szCs w:val="16"/>
              </w:rPr>
              <w:t>0,999957393</w:t>
            </w:r>
          </w:p>
        </w:tc>
        <w:tc>
          <w:tcPr>
            <w:tcW w:w="466" w:type="pct"/>
          </w:tcPr>
          <w:p w14:paraId="45AF4EEC" w14:textId="4923B882" w:rsidR="00211074" w:rsidRPr="00211074" w:rsidRDefault="00211074" w:rsidP="00211074">
            <w:pPr>
              <w:spacing w:line="240" w:lineRule="auto"/>
              <w:ind w:firstLine="0"/>
              <w:jc w:val="center"/>
              <w:rPr>
                <w:sz w:val="16"/>
                <w:szCs w:val="16"/>
                <w:lang w:bidi="ru-RU"/>
              </w:rPr>
            </w:pPr>
            <w:r w:rsidRPr="00211074">
              <w:rPr>
                <w:sz w:val="16"/>
                <w:szCs w:val="16"/>
              </w:rPr>
              <w:t>0,999999094</w:t>
            </w:r>
          </w:p>
        </w:tc>
        <w:tc>
          <w:tcPr>
            <w:tcW w:w="503" w:type="pct"/>
          </w:tcPr>
          <w:p w14:paraId="71738448" w14:textId="54A08A3F" w:rsidR="00211074" w:rsidRPr="00211074" w:rsidRDefault="00211074" w:rsidP="00211074">
            <w:pPr>
              <w:spacing w:line="240" w:lineRule="auto"/>
              <w:ind w:firstLine="0"/>
              <w:jc w:val="center"/>
              <w:rPr>
                <w:sz w:val="16"/>
                <w:szCs w:val="16"/>
                <w:lang w:bidi="ru-RU"/>
              </w:rPr>
            </w:pPr>
            <w:r w:rsidRPr="00211074">
              <w:rPr>
                <w:sz w:val="16"/>
                <w:szCs w:val="16"/>
              </w:rPr>
              <w:t>15,50911596</w:t>
            </w:r>
          </w:p>
        </w:tc>
      </w:tr>
      <w:tr w:rsidR="00211074" w:rsidRPr="00211074" w14:paraId="20EB468E" w14:textId="77777777" w:rsidTr="00811AC4">
        <w:tc>
          <w:tcPr>
            <w:tcW w:w="488" w:type="pct"/>
          </w:tcPr>
          <w:p w14:paraId="4EA5F200" w14:textId="2FC16685" w:rsidR="00211074" w:rsidRPr="00211074" w:rsidRDefault="00211074" w:rsidP="00211074">
            <w:pPr>
              <w:spacing w:line="240" w:lineRule="auto"/>
              <w:ind w:firstLine="0"/>
              <w:jc w:val="center"/>
              <w:rPr>
                <w:sz w:val="16"/>
                <w:szCs w:val="16"/>
                <w:lang w:bidi="ru-RU"/>
              </w:rPr>
            </w:pPr>
            <w:r w:rsidRPr="00211074">
              <w:rPr>
                <w:sz w:val="16"/>
                <w:szCs w:val="16"/>
              </w:rPr>
              <w:t>УТ- 27.1/2</w:t>
            </w:r>
          </w:p>
        </w:tc>
        <w:tc>
          <w:tcPr>
            <w:tcW w:w="488" w:type="pct"/>
          </w:tcPr>
          <w:p w14:paraId="4F41BE25" w14:textId="3162F5C7" w:rsidR="00211074" w:rsidRPr="00211074" w:rsidRDefault="00211074" w:rsidP="00211074">
            <w:pPr>
              <w:spacing w:line="240" w:lineRule="auto"/>
              <w:ind w:firstLine="0"/>
              <w:jc w:val="center"/>
              <w:rPr>
                <w:sz w:val="16"/>
                <w:szCs w:val="16"/>
                <w:lang w:bidi="ru-RU"/>
              </w:rPr>
            </w:pPr>
            <w:r w:rsidRPr="00211074">
              <w:rPr>
                <w:sz w:val="16"/>
                <w:szCs w:val="16"/>
              </w:rPr>
              <w:t xml:space="preserve">УТ 27.2/2 </w:t>
            </w:r>
          </w:p>
        </w:tc>
        <w:tc>
          <w:tcPr>
            <w:tcW w:w="304" w:type="pct"/>
          </w:tcPr>
          <w:p w14:paraId="28286A9C" w14:textId="6EDECC55" w:rsidR="00211074" w:rsidRPr="00211074" w:rsidRDefault="00211074" w:rsidP="00211074">
            <w:pPr>
              <w:spacing w:line="240" w:lineRule="auto"/>
              <w:ind w:firstLine="0"/>
              <w:jc w:val="center"/>
              <w:rPr>
                <w:sz w:val="16"/>
                <w:szCs w:val="16"/>
                <w:lang w:bidi="ru-RU"/>
              </w:rPr>
            </w:pPr>
            <w:r w:rsidRPr="00211074">
              <w:rPr>
                <w:sz w:val="16"/>
                <w:szCs w:val="16"/>
              </w:rPr>
              <w:t>4</w:t>
            </w:r>
          </w:p>
        </w:tc>
        <w:tc>
          <w:tcPr>
            <w:tcW w:w="481" w:type="pct"/>
          </w:tcPr>
          <w:p w14:paraId="318E9BFE" w14:textId="01699EBE" w:rsidR="00211074" w:rsidRPr="00211074" w:rsidRDefault="00211074" w:rsidP="00211074">
            <w:pPr>
              <w:spacing w:line="240" w:lineRule="auto"/>
              <w:ind w:firstLine="0"/>
              <w:jc w:val="center"/>
              <w:rPr>
                <w:sz w:val="16"/>
                <w:szCs w:val="16"/>
                <w:lang w:bidi="ru-RU"/>
              </w:rPr>
            </w:pPr>
            <w:r w:rsidRPr="00211074">
              <w:rPr>
                <w:sz w:val="16"/>
                <w:szCs w:val="16"/>
              </w:rPr>
              <w:t>0,219</w:t>
            </w:r>
          </w:p>
        </w:tc>
        <w:tc>
          <w:tcPr>
            <w:tcW w:w="481" w:type="pct"/>
          </w:tcPr>
          <w:p w14:paraId="47033764" w14:textId="0FA2ADFC" w:rsidR="00211074" w:rsidRPr="00211074" w:rsidRDefault="00211074" w:rsidP="00211074">
            <w:pPr>
              <w:spacing w:line="240" w:lineRule="auto"/>
              <w:ind w:firstLine="0"/>
              <w:jc w:val="center"/>
              <w:rPr>
                <w:sz w:val="16"/>
                <w:szCs w:val="16"/>
                <w:lang w:bidi="ru-RU"/>
              </w:rPr>
            </w:pPr>
            <w:r w:rsidRPr="00211074">
              <w:rPr>
                <w:sz w:val="16"/>
                <w:szCs w:val="16"/>
              </w:rPr>
              <w:t>0,219</w:t>
            </w:r>
          </w:p>
        </w:tc>
        <w:tc>
          <w:tcPr>
            <w:tcW w:w="476" w:type="pct"/>
          </w:tcPr>
          <w:p w14:paraId="6170C22E" w14:textId="6CBF3084" w:rsidR="00211074" w:rsidRPr="00211074" w:rsidRDefault="00211074" w:rsidP="00211074">
            <w:pPr>
              <w:spacing w:line="240" w:lineRule="auto"/>
              <w:ind w:firstLine="0"/>
              <w:jc w:val="center"/>
              <w:rPr>
                <w:sz w:val="16"/>
                <w:szCs w:val="16"/>
                <w:lang w:bidi="ru-RU"/>
              </w:rPr>
            </w:pPr>
            <w:r w:rsidRPr="00211074">
              <w:rPr>
                <w:sz w:val="16"/>
                <w:szCs w:val="16"/>
              </w:rPr>
              <w:t>11</w:t>
            </w:r>
          </w:p>
        </w:tc>
        <w:tc>
          <w:tcPr>
            <w:tcW w:w="537" w:type="pct"/>
          </w:tcPr>
          <w:p w14:paraId="3DD64A29" w14:textId="278C5E14" w:rsidR="00211074" w:rsidRPr="00211074" w:rsidRDefault="00211074" w:rsidP="00211074">
            <w:pPr>
              <w:spacing w:line="240" w:lineRule="auto"/>
              <w:ind w:firstLine="0"/>
              <w:jc w:val="center"/>
              <w:rPr>
                <w:sz w:val="16"/>
                <w:szCs w:val="16"/>
                <w:lang w:bidi="ru-RU"/>
              </w:rPr>
            </w:pPr>
            <w:r w:rsidRPr="00211074">
              <w:rPr>
                <w:sz w:val="16"/>
                <w:szCs w:val="16"/>
              </w:rPr>
              <w:t>12,73</w:t>
            </w:r>
          </w:p>
        </w:tc>
        <w:tc>
          <w:tcPr>
            <w:tcW w:w="345" w:type="pct"/>
          </w:tcPr>
          <w:p w14:paraId="60E7CC80" w14:textId="19D589CB" w:rsidR="00211074" w:rsidRPr="00211074" w:rsidRDefault="00211074" w:rsidP="00211074">
            <w:pPr>
              <w:spacing w:line="240" w:lineRule="auto"/>
              <w:ind w:firstLine="0"/>
              <w:jc w:val="center"/>
              <w:rPr>
                <w:sz w:val="16"/>
                <w:szCs w:val="16"/>
                <w:lang w:bidi="ru-RU"/>
              </w:rPr>
            </w:pPr>
            <w:r w:rsidRPr="00211074">
              <w:rPr>
                <w:sz w:val="16"/>
                <w:szCs w:val="16"/>
              </w:rPr>
              <w:t>0,000000023</w:t>
            </w:r>
          </w:p>
        </w:tc>
        <w:tc>
          <w:tcPr>
            <w:tcW w:w="431" w:type="pct"/>
          </w:tcPr>
          <w:p w14:paraId="379D40E3" w14:textId="0A4EC088" w:rsidR="00211074" w:rsidRPr="00211074" w:rsidRDefault="00211074" w:rsidP="00211074">
            <w:pPr>
              <w:spacing w:line="240" w:lineRule="auto"/>
              <w:ind w:firstLine="0"/>
              <w:jc w:val="center"/>
              <w:rPr>
                <w:sz w:val="16"/>
                <w:szCs w:val="16"/>
                <w:lang w:bidi="ru-RU"/>
              </w:rPr>
            </w:pPr>
            <w:r w:rsidRPr="00211074">
              <w:rPr>
                <w:sz w:val="16"/>
                <w:szCs w:val="16"/>
              </w:rPr>
              <w:t>0,999993183</w:t>
            </w:r>
          </w:p>
        </w:tc>
        <w:tc>
          <w:tcPr>
            <w:tcW w:w="466" w:type="pct"/>
          </w:tcPr>
          <w:p w14:paraId="26CF1E02" w14:textId="5C2423BC" w:rsidR="00211074" w:rsidRPr="00211074" w:rsidRDefault="00211074" w:rsidP="00211074">
            <w:pPr>
              <w:spacing w:line="240" w:lineRule="auto"/>
              <w:ind w:firstLine="0"/>
              <w:jc w:val="center"/>
              <w:rPr>
                <w:sz w:val="16"/>
                <w:szCs w:val="16"/>
                <w:lang w:bidi="ru-RU"/>
              </w:rPr>
            </w:pPr>
            <w:r w:rsidRPr="00211074">
              <w:rPr>
                <w:sz w:val="16"/>
                <w:szCs w:val="16"/>
              </w:rPr>
              <w:t>0,999999855</w:t>
            </w:r>
          </w:p>
        </w:tc>
        <w:tc>
          <w:tcPr>
            <w:tcW w:w="503" w:type="pct"/>
          </w:tcPr>
          <w:p w14:paraId="72BEE886" w14:textId="36EACD28" w:rsidR="00211074" w:rsidRPr="00211074" w:rsidRDefault="00211074" w:rsidP="00211074">
            <w:pPr>
              <w:spacing w:line="240" w:lineRule="auto"/>
              <w:ind w:firstLine="0"/>
              <w:jc w:val="center"/>
              <w:rPr>
                <w:sz w:val="16"/>
                <w:szCs w:val="16"/>
                <w:lang w:bidi="ru-RU"/>
              </w:rPr>
            </w:pPr>
            <w:r w:rsidRPr="00211074">
              <w:rPr>
                <w:sz w:val="16"/>
                <w:szCs w:val="16"/>
              </w:rPr>
              <w:t>5,538974196</w:t>
            </w:r>
          </w:p>
        </w:tc>
      </w:tr>
      <w:tr w:rsidR="00211074" w:rsidRPr="00211074" w14:paraId="1F12378D" w14:textId="77777777" w:rsidTr="00811AC4">
        <w:tc>
          <w:tcPr>
            <w:tcW w:w="488" w:type="pct"/>
          </w:tcPr>
          <w:p w14:paraId="7CFE8262" w14:textId="29276AA2" w:rsidR="00211074" w:rsidRPr="00211074" w:rsidRDefault="00211074" w:rsidP="00211074">
            <w:pPr>
              <w:spacing w:line="240" w:lineRule="auto"/>
              <w:ind w:firstLine="0"/>
              <w:jc w:val="center"/>
              <w:rPr>
                <w:sz w:val="16"/>
                <w:szCs w:val="16"/>
                <w:lang w:bidi="ru-RU"/>
              </w:rPr>
            </w:pPr>
            <w:r w:rsidRPr="00211074">
              <w:rPr>
                <w:sz w:val="16"/>
                <w:szCs w:val="16"/>
              </w:rPr>
              <w:t>УТ- 27.2/2</w:t>
            </w:r>
          </w:p>
        </w:tc>
        <w:tc>
          <w:tcPr>
            <w:tcW w:w="488" w:type="pct"/>
          </w:tcPr>
          <w:p w14:paraId="4ADCF0C6" w14:textId="75372468" w:rsidR="00211074" w:rsidRPr="00211074" w:rsidRDefault="00211074" w:rsidP="00211074">
            <w:pPr>
              <w:spacing w:line="240" w:lineRule="auto"/>
              <w:ind w:firstLine="0"/>
              <w:jc w:val="center"/>
              <w:rPr>
                <w:sz w:val="16"/>
                <w:szCs w:val="16"/>
                <w:lang w:bidi="ru-RU"/>
              </w:rPr>
            </w:pPr>
            <w:r w:rsidRPr="00211074">
              <w:rPr>
                <w:sz w:val="16"/>
                <w:szCs w:val="16"/>
              </w:rPr>
              <w:t xml:space="preserve">УТ 27.3/2 </w:t>
            </w:r>
          </w:p>
        </w:tc>
        <w:tc>
          <w:tcPr>
            <w:tcW w:w="304" w:type="pct"/>
          </w:tcPr>
          <w:p w14:paraId="190DA97C" w14:textId="4BE5820E" w:rsidR="00211074" w:rsidRPr="00211074" w:rsidRDefault="00211074" w:rsidP="00211074">
            <w:pPr>
              <w:spacing w:line="240" w:lineRule="auto"/>
              <w:ind w:firstLine="0"/>
              <w:jc w:val="center"/>
              <w:rPr>
                <w:sz w:val="16"/>
                <w:szCs w:val="16"/>
                <w:lang w:bidi="ru-RU"/>
              </w:rPr>
            </w:pPr>
            <w:r w:rsidRPr="00211074">
              <w:rPr>
                <w:sz w:val="16"/>
                <w:szCs w:val="16"/>
              </w:rPr>
              <w:t>26</w:t>
            </w:r>
          </w:p>
        </w:tc>
        <w:tc>
          <w:tcPr>
            <w:tcW w:w="481" w:type="pct"/>
          </w:tcPr>
          <w:p w14:paraId="3C2BAD73" w14:textId="2B810B40"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81" w:type="pct"/>
          </w:tcPr>
          <w:p w14:paraId="72A9DF7A" w14:textId="648B8C48"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76" w:type="pct"/>
          </w:tcPr>
          <w:p w14:paraId="79EF4F31" w14:textId="65071BD8" w:rsidR="00211074" w:rsidRPr="00211074" w:rsidRDefault="00211074" w:rsidP="00211074">
            <w:pPr>
              <w:spacing w:line="240" w:lineRule="auto"/>
              <w:ind w:firstLine="0"/>
              <w:jc w:val="center"/>
              <w:rPr>
                <w:sz w:val="16"/>
                <w:szCs w:val="16"/>
                <w:lang w:bidi="ru-RU"/>
              </w:rPr>
            </w:pPr>
            <w:r w:rsidRPr="00211074">
              <w:rPr>
                <w:sz w:val="16"/>
                <w:szCs w:val="16"/>
              </w:rPr>
              <w:t>11</w:t>
            </w:r>
          </w:p>
        </w:tc>
        <w:tc>
          <w:tcPr>
            <w:tcW w:w="537" w:type="pct"/>
          </w:tcPr>
          <w:p w14:paraId="6CBDFF03" w14:textId="6A97EDFE" w:rsidR="00211074" w:rsidRPr="00211074" w:rsidRDefault="00211074" w:rsidP="00211074">
            <w:pPr>
              <w:spacing w:line="240" w:lineRule="auto"/>
              <w:ind w:firstLine="0"/>
              <w:jc w:val="center"/>
              <w:rPr>
                <w:sz w:val="16"/>
                <w:szCs w:val="16"/>
                <w:lang w:bidi="ru-RU"/>
              </w:rPr>
            </w:pPr>
            <w:r w:rsidRPr="00211074">
              <w:rPr>
                <w:sz w:val="16"/>
                <w:szCs w:val="16"/>
              </w:rPr>
              <w:t>7,39</w:t>
            </w:r>
          </w:p>
        </w:tc>
        <w:tc>
          <w:tcPr>
            <w:tcW w:w="345" w:type="pct"/>
          </w:tcPr>
          <w:p w14:paraId="4FED0BCD" w14:textId="3EFAA2BE" w:rsidR="00211074" w:rsidRPr="00211074" w:rsidRDefault="00211074" w:rsidP="00211074">
            <w:pPr>
              <w:spacing w:line="240" w:lineRule="auto"/>
              <w:ind w:firstLine="0"/>
              <w:jc w:val="center"/>
              <w:rPr>
                <w:sz w:val="16"/>
                <w:szCs w:val="16"/>
                <w:lang w:bidi="ru-RU"/>
              </w:rPr>
            </w:pPr>
            <w:r w:rsidRPr="00211074">
              <w:rPr>
                <w:sz w:val="16"/>
                <w:szCs w:val="16"/>
              </w:rPr>
              <w:t>0,000000148</w:t>
            </w:r>
          </w:p>
        </w:tc>
        <w:tc>
          <w:tcPr>
            <w:tcW w:w="431" w:type="pct"/>
          </w:tcPr>
          <w:p w14:paraId="53EA9F19" w14:textId="7658451A" w:rsidR="00211074" w:rsidRPr="00211074" w:rsidRDefault="00211074" w:rsidP="00211074">
            <w:pPr>
              <w:spacing w:line="240" w:lineRule="auto"/>
              <w:ind w:firstLine="0"/>
              <w:jc w:val="center"/>
              <w:rPr>
                <w:sz w:val="16"/>
                <w:szCs w:val="16"/>
                <w:lang w:bidi="ru-RU"/>
              </w:rPr>
            </w:pPr>
            <w:r w:rsidRPr="00211074">
              <w:rPr>
                <w:sz w:val="16"/>
                <w:szCs w:val="16"/>
              </w:rPr>
              <w:t>0,999955689</w:t>
            </w:r>
          </w:p>
        </w:tc>
        <w:tc>
          <w:tcPr>
            <w:tcW w:w="466" w:type="pct"/>
          </w:tcPr>
          <w:p w14:paraId="6AE663F0" w14:textId="7F785ECF" w:rsidR="00211074" w:rsidRPr="00211074" w:rsidRDefault="00211074" w:rsidP="00211074">
            <w:pPr>
              <w:spacing w:line="240" w:lineRule="auto"/>
              <w:ind w:firstLine="0"/>
              <w:jc w:val="center"/>
              <w:rPr>
                <w:sz w:val="16"/>
                <w:szCs w:val="16"/>
                <w:lang w:bidi="ru-RU"/>
              </w:rPr>
            </w:pPr>
            <w:r w:rsidRPr="00211074">
              <w:rPr>
                <w:sz w:val="16"/>
                <w:szCs w:val="16"/>
              </w:rPr>
              <w:t>0,999999452</w:t>
            </w:r>
          </w:p>
        </w:tc>
        <w:tc>
          <w:tcPr>
            <w:tcW w:w="503" w:type="pct"/>
          </w:tcPr>
          <w:p w14:paraId="2394D092" w14:textId="18807794" w:rsidR="00211074" w:rsidRPr="00211074" w:rsidRDefault="00211074" w:rsidP="00211074">
            <w:pPr>
              <w:spacing w:line="240" w:lineRule="auto"/>
              <w:ind w:firstLine="0"/>
              <w:jc w:val="center"/>
              <w:rPr>
                <w:sz w:val="16"/>
                <w:szCs w:val="16"/>
                <w:lang w:bidi="ru-RU"/>
              </w:rPr>
            </w:pPr>
            <w:r w:rsidRPr="00211074">
              <w:rPr>
                <w:sz w:val="16"/>
                <w:szCs w:val="16"/>
              </w:rPr>
              <w:t>17,72471029</w:t>
            </w:r>
          </w:p>
        </w:tc>
      </w:tr>
      <w:tr w:rsidR="00211074" w:rsidRPr="00211074" w14:paraId="6D69CDD9" w14:textId="77777777" w:rsidTr="00811AC4">
        <w:tc>
          <w:tcPr>
            <w:tcW w:w="488" w:type="pct"/>
          </w:tcPr>
          <w:p w14:paraId="18E9CCC7" w14:textId="02C35DFC" w:rsidR="00211074" w:rsidRPr="00211074" w:rsidRDefault="00211074" w:rsidP="00211074">
            <w:pPr>
              <w:spacing w:line="240" w:lineRule="auto"/>
              <w:ind w:firstLine="0"/>
              <w:jc w:val="center"/>
              <w:rPr>
                <w:sz w:val="16"/>
                <w:szCs w:val="16"/>
                <w:lang w:bidi="ru-RU"/>
              </w:rPr>
            </w:pPr>
            <w:r w:rsidRPr="00211074">
              <w:rPr>
                <w:sz w:val="16"/>
                <w:szCs w:val="16"/>
              </w:rPr>
              <w:t>УТ- 27.3/2</w:t>
            </w:r>
          </w:p>
        </w:tc>
        <w:tc>
          <w:tcPr>
            <w:tcW w:w="488" w:type="pct"/>
          </w:tcPr>
          <w:p w14:paraId="5C61BCBE" w14:textId="413CF8D5" w:rsidR="00211074" w:rsidRPr="00211074" w:rsidRDefault="00211074" w:rsidP="00211074">
            <w:pPr>
              <w:spacing w:line="240" w:lineRule="auto"/>
              <w:ind w:firstLine="0"/>
              <w:jc w:val="center"/>
              <w:rPr>
                <w:sz w:val="16"/>
                <w:szCs w:val="16"/>
                <w:lang w:bidi="ru-RU"/>
              </w:rPr>
            </w:pPr>
            <w:r w:rsidRPr="00211074">
              <w:rPr>
                <w:sz w:val="16"/>
                <w:szCs w:val="16"/>
              </w:rPr>
              <w:t xml:space="preserve">УТ 27.4/2 </w:t>
            </w:r>
          </w:p>
        </w:tc>
        <w:tc>
          <w:tcPr>
            <w:tcW w:w="304" w:type="pct"/>
          </w:tcPr>
          <w:p w14:paraId="2C92A5AF" w14:textId="6370C04F" w:rsidR="00211074" w:rsidRPr="00211074" w:rsidRDefault="00211074" w:rsidP="00211074">
            <w:pPr>
              <w:spacing w:line="240" w:lineRule="auto"/>
              <w:ind w:firstLine="0"/>
              <w:jc w:val="center"/>
              <w:rPr>
                <w:sz w:val="16"/>
                <w:szCs w:val="16"/>
                <w:lang w:bidi="ru-RU"/>
              </w:rPr>
            </w:pPr>
            <w:r w:rsidRPr="00211074">
              <w:rPr>
                <w:sz w:val="16"/>
                <w:szCs w:val="16"/>
              </w:rPr>
              <w:t>67</w:t>
            </w:r>
          </w:p>
        </w:tc>
        <w:tc>
          <w:tcPr>
            <w:tcW w:w="481" w:type="pct"/>
          </w:tcPr>
          <w:p w14:paraId="10EAEA31" w14:textId="2EDC2BAB"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81" w:type="pct"/>
          </w:tcPr>
          <w:p w14:paraId="1F271572" w14:textId="172F0487"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76" w:type="pct"/>
          </w:tcPr>
          <w:p w14:paraId="396E805E" w14:textId="420C7A2D" w:rsidR="00211074" w:rsidRPr="00211074" w:rsidRDefault="00211074" w:rsidP="00211074">
            <w:pPr>
              <w:spacing w:line="240" w:lineRule="auto"/>
              <w:ind w:firstLine="0"/>
              <w:jc w:val="center"/>
              <w:rPr>
                <w:sz w:val="16"/>
                <w:szCs w:val="16"/>
                <w:lang w:bidi="ru-RU"/>
              </w:rPr>
            </w:pPr>
            <w:r w:rsidRPr="00211074">
              <w:rPr>
                <w:sz w:val="16"/>
                <w:szCs w:val="16"/>
              </w:rPr>
              <w:t>11</w:t>
            </w:r>
          </w:p>
        </w:tc>
        <w:tc>
          <w:tcPr>
            <w:tcW w:w="537" w:type="pct"/>
          </w:tcPr>
          <w:p w14:paraId="5F3F7AB3" w14:textId="6F1C3914" w:rsidR="00211074" w:rsidRPr="00211074" w:rsidRDefault="00211074" w:rsidP="00211074">
            <w:pPr>
              <w:spacing w:line="240" w:lineRule="auto"/>
              <w:ind w:firstLine="0"/>
              <w:jc w:val="center"/>
              <w:rPr>
                <w:sz w:val="16"/>
                <w:szCs w:val="16"/>
                <w:lang w:bidi="ru-RU"/>
              </w:rPr>
            </w:pPr>
            <w:r w:rsidRPr="00211074">
              <w:rPr>
                <w:sz w:val="16"/>
                <w:szCs w:val="16"/>
              </w:rPr>
              <w:t>7,37</w:t>
            </w:r>
          </w:p>
        </w:tc>
        <w:tc>
          <w:tcPr>
            <w:tcW w:w="345" w:type="pct"/>
          </w:tcPr>
          <w:p w14:paraId="21531C17" w14:textId="68F7FD7F" w:rsidR="00211074" w:rsidRPr="00211074" w:rsidRDefault="00211074" w:rsidP="00211074">
            <w:pPr>
              <w:spacing w:line="240" w:lineRule="auto"/>
              <w:ind w:firstLine="0"/>
              <w:jc w:val="center"/>
              <w:rPr>
                <w:sz w:val="16"/>
                <w:szCs w:val="16"/>
                <w:lang w:bidi="ru-RU"/>
              </w:rPr>
            </w:pPr>
            <w:r w:rsidRPr="00211074">
              <w:rPr>
                <w:sz w:val="16"/>
                <w:szCs w:val="16"/>
              </w:rPr>
              <w:t>0,000000382</w:t>
            </w:r>
          </w:p>
        </w:tc>
        <w:tc>
          <w:tcPr>
            <w:tcW w:w="431" w:type="pct"/>
          </w:tcPr>
          <w:p w14:paraId="0C6969E3" w14:textId="763578C6" w:rsidR="00211074" w:rsidRPr="00211074" w:rsidRDefault="00211074" w:rsidP="00211074">
            <w:pPr>
              <w:spacing w:line="240" w:lineRule="auto"/>
              <w:ind w:firstLine="0"/>
              <w:jc w:val="center"/>
              <w:rPr>
                <w:sz w:val="16"/>
                <w:szCs w:val="16"/>
                <w:lang w:bidi="ru-RU"/>
              </w:rPr>
            </w:pPr>
            <w:r w:rsidRPr="00211074">
              <w:rPr>
                <w:sz w:val="16"/>
                <w:szCs w:val="16"/>
              </w:rPr>
              <w:t>0,999885819</w:t>
            </w:r>
          </w:p>
        </w:tc>
        <w:tc>
          <w:tcPr>
            <w:tcW w:w="466" w:type="pct"/>
          </w:tcPr>
          <w:p w14:paraId="430FE08A" w14:textId="1C7D6E6A" w:rsidR="00211074" w:rsidRPr="00211074" w:rsidRDefault="00211074" w:rsidP="00211074">
            <w:pPr>
              <w:spacing w:line="240" w:lineRule="auto"/>
              <w:ind w:firstLine="0"/>
              <w:jc w:val="center"/>
              <w:rPr>
                <w:sz w:val="16"/>
                <w:szCs w:val="16"/>
                <w:lang w:bidi="ru-RU"/>
              </w:rPr>
            </w:pPr>
            <w:r w:rsidRPr="00211074">
              <w:rPr>
                <w:sz w:val="16"/>
                <w:szCs w:val="16"/>
              </w:rPr>
              <w:t>0,999998593</w:t>
            </w:r>
          </w:p>
        </w:tc>
        <w:tc>
          <w:tcPr>
            <w:tcW w:w="503" w:type="pct"/>
          </w:tcPr>
          <w:p w14:paraId="5325D504" w14:textId="3FD0F849" w:rsidR="00211074" w:rsidRPr="00211074" w:rsidRDefault="00211074" w:rsidP="00211074">
            <w:pPr>
              <w:spacing w:line="240" w:lineRule="auto"/>
              <w:ind w:firstLine="0"/>
              <w:jc w:val="center"/>
              <w:rPr>
                <w:sz w:val="16"/>
                <w:szCs w:val="16"/>
                <w:lang w:bidi="ru-RU"/>
              </w:rPr>
            </w:pPr>
            <w:r w:rsidRPr="00211074">
              <w:rPr>
                <w:sz w:val="16"/>
                <w:szCs w:val="16"/>
              </w:rPr>
              <w:t>14,40131473</w:t>
            </w:r>
          </w:p>
        </w:tc>
      </w:tr>
      <w:tr w:rsidR="00211074" w:rsidRPr="00211074" w14:paraId="23089362" w14:textId="77777777" w:rsidTr="00811AC4">
        <w:tc>
          <w:tcPr>
            <w:tcW w:w="488" w:type="pct"/>
          </w:tcPr>
          <w:p w14:paraId="0F0ADE0B" w14:textId="63A98351" w:rsidR="00211074" w:rsidRPr="00211074" w:rsidRDefault="00211074" w:rsidP="00211074">
            <w:pPr>
              <w:spacing w:line="240" w:lineRule="auto"/>
              <w:ind w:firstLine="0"/>
              <w:jc w:val="center"/>
              <w:rPr>
                <w:sz w:val="16"/>
                <w:szCs w:val="16"/>
                <w:lang w:bidi="ru-RU"/>
              </w:rPr>
            </w:pPr>
            <w:r w:rsidRPr="00211074">
              <w:rPr>
                <w:sz w:val="16"/>
                <w:szCs w:val="16"/>
              </w:rPr>
              <w:t>УТ- 27.1/2</w:t>
            </w:r>
          </w:p>
        </w:tc>
        <w:tc>
          <w:tcPr>
            <w:tcW w:w="488" w:type="pct"/>
          </w:tcPr>
          <w:p w14:paraId="2EF5082A" w14:textId="50281118" w:rsidR="00211074" w:rsidRPr="00211074" w:rsidRDefault="00211074" w:rsidP="00211074">
            <w:pPr>
              <w:spacing w:line="240" w:lineRule="auto"/>
              <w:ind w:firstLine="0"/>
              <w:jc w:val="center"/>
              <w:rPr>
                <w:sz w:val="16"/>
                <w:szCs w:val="16"/>
                <w:lang w:bidi="ru-RU"/>
              </w:rPr>
            </w:pPr>
            <w:r w:rsidRPr="00211074">
              <w:rPr>
                <w:sz w:val="16"/>
                <w:szCs w:val="16"/>
              </w:rPr>
              <w:t xml:space="preserve">УТ 28/2 </w:t>
            </w:r>
          </w:p>
        </w:tc>
        <w:tc>
          <w:tcPr>
            <w:tcW w:w="304" w:type="pct"/>
          </w:tcPr>
          <w:p w14:paraId="094707A1" w14:textId="12831436" w:rsidR="00211074" w:rsidRPr="00211074" w:rsidRDefault="00211074" w:rsidP="00211074">
            <w:pPr>
              <w:spacing w:line="240" w:lineRule="auto"/>
              <w:ind w:firstLine="0"/>
              <w:jc w:val="center"/>
              <w:rPr>
                <w:sz w:val="16"/>
                <w:szCs w:val="16"/>
                <w:lang w:bidi="ru-RU"/>
              </w:rPr>
            </w:pPr>
            <w:r w:rsidRPr="00211074">
              <w:rPr>
                <w:sz w:val="16"/>
                <w:szCs w:val="16"/>
              </w:rPr>
              <w:t>44</w:t>
            </w:r>
          </w:p>
        </w:tc>
        <w:tc>
          <w:tcPr>
            <w:tcW w:w="481" w:type="pct"/>
          </w:tcPr>
          <w:p w14:paraId="04FC7333" w14:textId="45DE75D1" w:rsidR="00211074" w:rsidRPr="00211074" w:rsidRDefault="00211074" w:rsidP="00211074">
            <w:pPr>
              <w:spacing w:line="240" w:lineRule="auto"/>
              <w:ind w:firstLine="0"/>
              <w:jc w:val="center"/>
              <w:rPr>
                <w:sz w:val="16"/>
                <w:szCs w:val="16"/>
                <w:lang w:bidi="ru-RU"/>
              </w:rPr>
            </w:pPr>
            <w:r w:rsidRPr="00211074">
              <w:rPr>
                <w:sz w:val="16"/>
                <w:szCs w:val="16"/>
              </w:rPr>
              <w:t>0,219</w:t>
            </w:r>
          </w:p>
        </w:tc>
        <w:tc>
          <w:tcPr>
            <w:tcW w:w="481" w:type="pct"/>
          </w:tcPr>
          <w:p w14:paraId="63DC187C" w14:textId="6C4F251D" w:rsidR="00211074" w:rsidRPr="00211074" w:rsidRDefault="00211074" w:rsidP="00211074">
            <w:pPr>
              <w:spacing w:line="240" w:lineRule="auto"/>
              <w:ind w:firstLine="0"/>
              <w:jc w:val="center"/>
              <w:rPr>
                <w:sz w:val="16"/>
                <w:szCs w:val="16"/>
                <w:lang w:bidi="ru-RU"/>
              </w:rPr>
            </w:pPr>
            <w:r w:rsidRPr="00211074">
              <w:rPr>
                <w:sz w:val="16"/>
                <w:szCs w:val="16"/>
              </w:rPr>
              <w:t>0,219</w:t>
            </w:r>
          </w:p>
        </w:tc>
        <w:tc>
          <w:tcPr>
            <w:tcW w:w="476" w:type="pct"/>
          </w:tcPr>
          <w:p w14:paraId="0DA4264A" w14:textId="145A9E9A" w:rsidR="00211074" w:rsidRPr="00211074" w:rsidRDefault="00211074" w:rsidP="00211074">
            <w:pPr>
              <w:spacing w:line="240" w:lineRule="auto"/>
              <w:ind w:firstLine="0"/>
              <w:jc w:val="center"/>
              <w:rPr>
                <w:sz w:val="16"/>
                <w:szCs w:val="16"/>
                <w:lang w:bidi="ru-RU"/>
              </w:rPr>
            </w:pPr>
            <w:r w:rsidRPr="00211074">
              <w:rPr>
                <w:sz w:val="16"/>
                <w:szCs w:val="16"/>
              </w:rPr>
              <w:t>11</w:t>
            </w:r>
          </w:p>
        </w:tc>
        <w:tc>
          <w:tcPr>
            <w:tcW w:w="537" w:type="pct"/>
          </w:tcPr>
          <w:p w14:paraId="6D5DA52B" w14:textId="09CE8148" w:rsidR="00211074" w:rsidRPr="00211074" w:rsidRDefault="00211074" w:rsidP="00211074">
            <w:pPr>
              <w:spacing w:line="240" w:lineRule="auto"/>
              <w:ind w:firstLine="0"/>
              <w:jc w:val="center"/>
              <w:rPr>
                <w:sz w:val="16"/>
                <w:szCs w:val="16"/>
                <w:lang w:bidi="ru-RU"/>
              </w:rPr>
            </w:pPr>
            <w:r w:rsidRPr="00211074">
              <w:rPr>
                <w:sz w:val="16"/>
                <w:szCs w:val="16"/>
              </w:rPr>
              <w:t>12,7</w:t>
            </w:r>
          </w:p>
        </w:tc>
        <w:tc>
          <w:tcPr>
            <w:tcW w:w="345" w:type="pct"/>
          </w:tcPr>
          <w:p w14:paraId="3C965CFB" w14:textId="57428305" w:rsidR="00211074" w:rsidRPr="00211074" w:rsidRDefault="00211074" w:rsidP="00211074">
            <w:pPr>
              <w:spacing w:line="240" w:lineRule="auto"/>
              <w:ind w:firstLine="0"/>
              <w:jc w:val="center"/>
              <w:rPr>
                <w:sz w:val="16"/>
                <w:szCs w:val="16"/>
                <w:lang w:bidi="ru-RU"/>
              </w:rPr>
            </w:pPr>
            <w:r w:rsidRPr="00211074">
              <w:rPr>
                <w:sz w:val="16"/>
                <w:szCs w:val="16"/>
              </w:rPr>
              <w:t>0,000000251</w:t>
            </w:r>
          </w:p>
        </w:tc>
        <w:tc>
          <w:tcPr>
            <w:tcW w:w="431" w:type="pct"/>
          </w:tcPr>
          <w:p w14:paraId="6F79D47C" w14:textId="5317BC86" w:rsidR="00211074" w:rsidRPr="00211074" w:rsidRDefault="00211074" w:rsidP="00211074">
            <w:pPr>
              <w:spacing w:line="240" w:lineRule="auto"/>
              <w:ind w:firstLine="0"/>
              <w:jc w:val="center"/>
              <w:rPr>
                <w:sz w:val="16"/>
                <w:szCs w:val="16"/>
                <w:lang w:bidi="ru-RU"/>
              </w:rPr>
            </w:pPr>
            <w:r w:rsidRPr="00211074">
              <w:rPr>
                <w:sz w:val="16"/>
                <w:szCs w:val="16"/>
              </w:rPr>
              <w:t>0,999925014</w:t>
            </w:r>
          </w:p>
        </w:tc>
        <w:tc>
          <w:tcPr>
            <w:tcW w:w="466" w:type="pct"/>
          </w:tcPr>
          <w:p w14:paraId="2FD987F1" w14:textId="629FFD8E" w:rsidR="00211074" w:rsidRPr="00211074" w:rsidRDefault="00211074" w:rsidP="00211074">
            <w:pPr>
              <w:spacing w:line="240" w:lineRule="auto"/>
              <w:ind w:firstLine="0"/>
              <w:jc w:val="center"/>
              <w:rPr>
                <w:sz w:val="16"/>
                <w:szCs w:val="16"/>
                <w:lang w:bidi="ru-RU"/>
              </w:rPr>
            </w:pPr>
            <w:r w:rsidRPr="00211074">
              <w:rPr>
                <w:sz w:val="16"/>
                <w:szCs w:val="16"/>
              </w:rPr>
              <w:t>0,999998407</w:t>
            </w:r>
          </w:p>
        </w:tc>
        <w:tc>
          <w:tcPr>
            <w:tcW w:w="503" w:type="pct"/>
          </w:tcPr>
          <w:p w14:paraId="4740FBCC" w14:textId="57E6C83C" w:rsidR="00211074" w:rsidRPr="00211074" w:rsidRDefault="00211074" w:rsidP="00211074">
            <w:pPr>
              <w:spacing w:line="240" w:lineRule="auto"/>
              <w:ind w:firstLine="0"/>
              <w:jc w:val="center"/>
              <w:rPr>
                <w:sz w:val="16"/>
                <w:szCs w:val="16"/>
                <w:lang w:bidi="ru-RU"/>
              </w:rPr>
            </w:pPr>
            <w:r w:rsidRPr="00211074">
              <w:rPr>
                <w:sz w:val="16"/>
                <w:szCs w:val="16"/>
              </w:rPr>
              <w:t>21,04807148</w:t>
            </w:r>
          </w:p>
        </w:tc>
      </w:tr>
      <w:tr w:rsidR="00211074" w:rsidRPr="00211074" w14:paraId="7DEA8DF1" w14:textId="77777777" w:rsidTr="00811AC4">
        <w:tc>
          <w:tcPr>
            <w:tcW w:w="488" w:type="pct"/>
          </w:tcPr>
          <w:p w14:paraId="1B0ADB04" w14:textId="4E97195A" w:rsidR="00211074" w:rsidRPr="00211074" w:rsidRDefault="00211074" w:rsidP="00211074">
            <w:pPr>
              <w:spacing w:line="240" w:lineRule="auto"/>
              <w:ind w:firstLine="0"/>
              <w:jc w:val="center"/>
              <w:rPr>
                <w:sz w:val="16"/>
                <w:szCs w:val="16"/>
                <w:lang w:bidi="ru-RU"/>
              </w:rPr>
            </w:pPr>
            <w:r w:rsidRPr="00211074">
              <w:rPr>
                <w:sz w:val="16"/>
                <w:szCs w:val="16"/>
              </w:rPr>
              <w:t>УТ- 28/2</w:t>
            </w:r>
          </w:p>
        </w:tc>
        <w:tc>
          <w:tcPr>
            <w:tcW w:w="488" w:type="pct"/>
          </w:tcPr>
          <w:p w14:paraId="0A80D5B7" w14:textId="44F8BF2B" w:rsidR="00211074" w:rsidRPr="00211074" w:rsidRDefault="00211074" w:rsidP="00211074">
            <w:pPr>
              <w:spacing w:line="240" w:lineRule="auto"/>
              <w:ind w:firstLine="0"/>
              <w:jc w:val="center"/>
              <w:rPr>
                <w:sz w:val="16"/>
                <w:szCs w:val="16"/>
                <w:lang w:bidi="ru-RU"/>
              </w:rPr>
            </w:pPr>
            <w:r w:rsidRPr="00211074">
              <w:rPr>
                <w:sz w:val="16"/>
                <w:szCs w:val="16"/>
              </w:rPr>
              <w:t xml:space="preserve">УТ 29/2 </w:t>
            </w:r>
          </w:p>
        </w:tc>
        <w:tc>
          <w:tcPr>
            <w:tcW w:w="304" w:type="pct"/>
          </w:tcPr>
          <w:p w14:paraId="0B9375DF" w14:textId="192112BC" w:rsidR="00211074" w:rsidRPr="00211074" w:rsidRDefault="00211074" w:rsidP="00211074">
            <w:pPr>
              <w:spacing w:line="240" w:lineRule="auto"/>
              <w:ind w:firstLine="0"/>
              <w:jc w:val="center"/>
              <w:rPr>
                <w:sz w:val="16"/>
                <w:szCs w:val="16"/>
                <w:lang w:bidi="ru-RU"/>
              </w:rPr>
            </w:pPr>
            <w:r w:rsidRPr="00211074">
              <w:rPr>
                <w:sz w:val="16"/>
                <w:szCs w:val="16"/>
              </w:rPr>
              <w:t>34</w:t>
            </w:r>
          </w:p>
        </w:tc>
        <w:tc>
          <w:tcPr>
            <w:tcW w:w="481" w:type="pct"/>
          </w:tcPr>
          <w:p w14:paraId="331D9BD1" w14:textId="1FB487B4" w:rsidR="00211074" w:rsidRPr="00211074" w:rsidRDefault="00211074" w:rsidP="00211074">
            <w:pPr>
              <w:spacing w:line="240" w:lineRule="auto"/>
              <w:ind w:firstLine="0"/>
              <w:jc w:val="center"/>
              <w:rPr>
                <w:sz w:val="16"/>
                <w:szCs w:val="16"/>
                <w:lang w:bidi="ru-RU"/>
              </w:rPr>
            </w:pPr>
            <w:r w:rsidRPr="00211074">
              <w:rPr>
                <w:sz w:val="16"/>
                <w:szCs w:val="16"/>
              </w:rPr>
              <w:t>0,219</w:t>
            </w:r>
          </w:p>
        </w:tc>
        <w:tc>
          <w:tcPr>
            <w:tcW w:w="481" w:type="pct"/>
          </w:tcPr>
          <w:p w14:paraId="11EF766C" w14:textId="453D26A5" w:rsidR="00211074" w:rsidRPr="00211074" w:rsidRDefault="00211074" w:rsidP="00211074">
            <w:pPr>
              <w:spacing w:line="240" w:lineRule="auto"/>
              <w:ind w:firstLine="0"/>
              <w:jc w:val="center"/>
              <w:rPr>
                <w:sz w:val="16"/>
                <w:szCs w:val="16"/>
                <w:lang w:bidi="ru-RU"/>
              </w:rPr>
            </w:pPr>
            <w:r w:rsidRPr="00211074">
              <w:rPr>
                <w:sz w:val="16"/>
                <w:szCs w:val="16"/>
              </w:rPr>
              <w:t>0,219</w:t>
            </w:r>
          </w:p>
        </w:tc>
        <w:tc>
          <w:tcPr>
            <w:tcW w:w="476" w:type="pct"/>
          </w:tcPr>
          <w:p w14:paraId="2A9ECA61" w14:textId="650DA5D9" w:rsidR="00211074" w:rsidRPr="00211074" w:rsidRDefault="00211074" w:rsidP="00211074">
            <w:pPr>
              <w:spacing w:line="240" w:lineRule="auto"/>
              <w:ind w:firstLine="0"/>
              <w:jc w:val="center"/>
              <w:rPr>
                <w:sz w:val="16"/>
                <w:szCs w:val="16"/>
                <w:lang w:bidi="ru-RU"/>
              </w:rPr>
            </w:pPr>
            <w:r w:rsidRPr="00211074">
              <w:rPr>
                <w:sz w:val="16"/>
                <w:szCs w:val="16"/>
              </w:rPr>
              <w:t>11</w:t>
            </w:r>
          </w:p>
        </w:tc>
        <w:tc>
          <w:tcPr>
            <w:tcW w:w="537" w:type="pct"/>
          </w:tcPr>
          <w:p w14:paraId="28C6A71C" w14:textId="3E1174A7" w:rsidR="00211074" w:rsidRPr="00211074" w:rsidRDefault="00211074" w:rsidP="00211074">
            <w:pPr>
              <w:spacing w:line="240" w:lineRule="auto"/>
              <w:ind w:firstLine="0"/>
              <w:jc w:val="center"/>
              <w:rPr>
                <w:sz w:val="16"/>
                <w:szCs w:val="16"/>
                <w:lang w:bidi="ru-RU"/>
              </w:rPr>
            </w:pPr>
            <w:r w:rsidRPr="00211074">
              <w:rPr>
                <w:sz w:val="16"/>
                <w:szCs w:val="16"/>
              </w:rPr>
              <w:t>12,71</w:t>
            </w:r>
          </w:p>
        </w:tc>
        <w:tc>
          <w:tcPr>
            <w:tcW w:w="345" w:type="pct"/>
          </w:tcPr>
          <w:p w14:paraId="680595AA" w14:textId="432FAD3E" w:rsidR="00211074" w:rsidRPr="00211074" w:rsidRDefault="00211074" w:rsidP="00211074">
            <w:pPr>
              <w:spacing w:line="240" w:lineRule="auto"/>
              <w:ind w:firstLine="0"/>
              <w:jc w:val="center"/>
              <w:rPr>
                <w:sz w:val="16"/>
                <w:szCs w:val="16"/>
                <w:lang w:bidi="ru-RU"/>
              </w:rPr>
            </w:pPr>
            <w:r w:rsidRPr="00211074">
              <w:rPr>
                <w:sz w:val="16"/>
                <w:szCs w:val="16"/>
              </w:rPr>
              <w:t>0,000000194</w:t>
            </w:r>
          </w:p>
        </w:tc>
        <w:tc>
          <w:tcPr>
            <w:tcW w:w="431" w:type="pct"/>
          </w:tcPr>
          <w:p w14:paraId="394B9950" w14:textId="3FB180F6" w:rsidR="00211074" w:rsidRPr="00211074" w:rsidRDefault="00211074" w:rsidP="00211074">
            <w:pPr>
              <w:spacing w:line="240" w:lineRule="auto"/>
              <w:ind w:firstLine="0"/>
              <w:jc w:val="center"/>
              <w:rPr>
                <w:sz w:val="16"/>
                <w:szCs w:val="16"/>
                <w:lang w:bidi="ru-RU"/>
              </w:rPr>
            </w:pPr>
            <w:r w:rsidRPr="00211074">
              <w:rPr>
                <w:sz w:val="16"/>
                <w:szCs w:val="16"/>
              </w:rPr>
              <w:t>0,999942056</w:t>
            </w:r>
          </w:p>
        </w:tc>
        <w:tc>
          <w:tcPr>
            <w:tcW w:w="466" w:type="pct"/>
          </w:tcPr>
          <w:p w14:paraId="244563E3" w14:textId="69545322" w:rsidR="00211074" w:rsidRPr="00211074" w:rsidRDefault="00211074" w:rsidP="00211074">
            <w:pPr>
              <w:spacing w:line="240" w:lineRule="auto"/>
              <w:ind w:firstLine="0"/>
              <w:jc w:val="center"/>
              <w:rPr>
                <w:sz w:val="16"/>
                <w:szCs w:val="16"/>
                <w:lang w:bidi="ru-RU"/>
              </w:rPr>
            </w:pPr>
            <w:r w:rsidRPr="00211074">
              <w:rPr>
                <w:sz w:val="16"/>
                <w:szCs w:val="16"/>
              </w:rPr>
              <w:t>0,999998768</w:t>
            </w:r>
          </w:p>
        </w:tc>
        <w:tc>
          <w:tcPr>
            <w:tcW w:w="503" w:type="pct"/>
          </w:tcPr>
          <w:p w14:paraId="1515BC6E" w14:textId="7F7C5661" w:rsidR="00211074" w:rsidRPr="00211074" w:rsidRDefault="00211074" w:rsidP="00211074">
            <w:pPr>
              <w:spacing w:line="240" w:lineRule="auto"/>
              <w:ind w:firstLine="0"/>
              <w:jc w:val="center"/>
              <w:rPr>
                <w:sz w:val="16"/>
                <w:szCs w:val="16"/>
                <w:lang w:bidi="ru-RU"/>
              </w:rPr>
            </w:pPr>
            <w:r w:rsidRPr="00211074">
              <w:rPr>
                <w:sz w:val="16"/>
                <w:szCs w:val="16"/>
              </w:rPr>
              <w:t>12,18572999</w:t>
            </w:r>
          </w:p>
        </w:tc>
      </w:tr>
      <w:tr w:rsidR="00211074" w:rsidRPr="00211074" w14:paraId="4492C28F" w14:textId="77777777" w:rsidTr="00811AC4">
        <w:tc>
          <w:tcPr>
            <w:tcW w:w="488" w:type="pct"/>
          </w:tcPr>
          <w:p w14:paraId="2A54496B" w14:textId="16C6207E" w:rsidR="00211074" w:rsidRPr="00211074" w:rsidRDefault="00211074" w:rsidP="00211074">
            <w:pPr>
              <w:spacing w:line="240" w:lineRule="auto"/>
              <w:ind w:firstLine="0"/>
              <w:jc w:val="center"/>
              <w:rPr>
                <w:sz w:val="16"/>
                <w:szCs w:val="16"/>
                <w:lang w:bidi="ru-RU"/>
              </w:rPr>
            </w:pPr>
            <w:r w:rsidRPr="00211074">
              <w:rPr>
                <w:sz w:val="16"/>
                <w:szCs w:val="16"/>
              </w:rPr>
              <w:t>УТ- 29/2</w:t>
            </w:r>
          </w:p>
        </w:tc>
        <w:tc>
          <w:tcPr>
            <w:tcW w:w="488" w:type="pct"/>
          </w:tcPr>
          <w:p w14:paraId="7E9152E0" w14:textId="2EEAB242" w:rsidR="00211074" w:rsidRPr="00211074" w:rsidRDefault="00211074" w:rsidP="00211074">
            <w:pPr>
              <w:spacing w:line="240" w:lineRule="auto"/>
              <w:ind w:firstLine="0"/>
              <w:jc w:val="center"/>
              <w:rPr>
                <w:sz w:val="16"/>
                <w:szCs w:val="16"/>
                <w:lang w:bidi="ru-RU"/>
              </w:rPr>
            </w:pPr>
            <w:r w:rsidRPr="00211074">
              <w:rPr>
                <w:sz w:val="16"/>
                <w:szCs w:val="16"/>
              </w:rPr>
              <w:t xml:space="preserve">УТ 30/2 </w:t>
            </w:r>
          </w:p>
        </w:tc>
        <w:tc>
          <w:tcPr>
            <w:tcW w:w="304" w:type="pct"/>
          </w:tcPr>
          <w:p w14:paraId="282566BE" w14:textId="38529AF5" w:rsidR="00211074" w:rsidRPr="00211074" w:rsidRDefault="00211074" w:rsidP="00211074">
            <w:pPr>
              <w:spacing w:line="240" w:lineRule="auto"/>
              <w:ind w:firstLine="0"/>
              <w:jc w:val="center"/>
              <w:rPr>
                <w:sz w:val="16"/>
                <w:szCs w:val="16"/>
                <w:lang w:bidi="ru-RU"/>
              </w:rPr>
            </w:pPr>
            <w:r w:rsidRPr="00211074">
              <w:rPr>
                <w:sz w:val="16"/>
                <w:szCs w:val="16"/>
              </w:rPr>
              <w:t>48</w:t>
            </w:r>
          </w:p>
        </w:tc>
        <w:tc>
          <w:tcPr>
            <w:tcW w:w="481" w:type="pct"/>
          </w:tcPr>
          <w:p w14:paraId="3DE35B2B" w14:textId="7129F500" w:rsidR="00211074" w:rsidRPr="00211074" w:rsidRDefault="00211074" w:rsidP="00211074">
            <w:pPr>
              <w:spacing w:line="240" w:lineRule="auto"/>
              <w:ind w:firstLine="0"/>
              <w:jc w:val="center"/>
              <w:rPr>
                <w:sz w:val="16"/>
                <w:szCs w:val="16"/>
                <w:lang w:bidi="ru-RU"/>
              </w:rPr>
            </w:pPr>
            <w:r w:rsidRPr="00211074">
              <w:rPr>
                <w:sz w:val="16"/>
                <w:szCs w:val="16"/>
              </w:rPr>
              <w:t>0,219</w:t>
            </w:r>
          </w:p>
        </w:tc>
        <w:tc>
          <w:tcPr>
            <w:tcW w:w="481" w:type="pct"/>
          </w:tcPr>
          <w:p w14:paraId="562D59C9" w14:textId="7BB138DC" w:rsidR="00211074" w:rsidRPr="00211074" w:rsidRDefault="00211074" w:rsidP="00211074">
            <w:pPr>
              <w:spacing w:line="240" w:lineRule="auto"/>
              <w:ind w:firstLine="0"/>
              <w:jc w:val="center"/>
              <w:rPr>
                <w:sz w:val="16"/>
                <w:szCs w:val="16"/>
                <w:lang w:bidi="ru-RU"/>
              </w:rPr>
            </w:pPr>
            <w:r w:rsidRPr="00211074">
              <w:rPr>
                <w:sz w:val="16"/>
                <w:szCs w:val="16"/>
              </w:rPr>
              <w:t>0,219</w:t>
            </w:r>
          </w:p>
        </w:tc>
        <w:tc>
          <w:tcPr>
            <w:tcW w:w="476" w:type="pct"/>
          </w:tcPr>
          <w:p w14:paraId="24DA53B4" w14:textId="075A0CAC" w:rsidR="00211074" w:rsidRPr="00211074" w:rsidRDefault="00211074" w:rsidP="00211074">
            <w:pPr>
              <w:spacing w:line="240" w:lineRule="auto"/>
              <w:ind w:firstLine="0"/>
              <w:jc w:val="center"/>
              <w:rPr>
                <w:sz w:val="16"/>
                <w:szCs w:val="16"/>
                <w:lang w:bidi="ru-RU"/>
              </w:rPr>
            </w:pPr>
            <w:r w:rsidRPr="00211074">
              <w:rPr>
                <w:sz w:val="16"/>
                <w:szCs w:val="16"/>
              </w:rPr>
              <w:t>11</w:t>
            </w:r>
          </w:p>
        </w:tc>
        <w:tc>
          <w:tcPr>
            <w:tcW w:w="537" w:type="pct"/>
          </w:tcPr>
          <w:p w14:paraId="66C9F881" w14:textId="63A5650B" w:rsidR="00211074" w:rsidRPr="00211074" w:rsidRDefault="00211074" w:rsidP="00211074">
            <w:pPr>
              <w:spacing w:line="240" w:lineRule="auto"/>
              <w:ind w:firstLine="0"/>
              <w:jc w:val="center"/>
              <w:rPr>
                <w:sz w:val="16"/>
                <w:szCs w:val="16"/>
                <w:lang w:bidi="ru-RU"/>
              </w:rPr>
            </w:pPr>
            <w:r w:rsidRPr="00211074">
              <w:rPr>
                <w:sz w:val="16"/>
                <w:szCs w:val="16"/>
              </w:rPr>
              <w:t>12,69</w:t>
            </w:r>
          </w:p>
        </w:tc>
        <w:tc>
          <w:tcPr>
            <w:tcW w:w="345" w:type="pct"/>
          </w:tcPr>
          <w:p w14:paraId="6D4F5E14" w14:textId="4EA63AA4" w:rsidR="00211074" w:rsidRPr="00211074" w:rsidRDefault="00211074" w:rsidP="00211074">
            <w:pPr>
              <w:spacing w:line="240" w:lineRule="auto"/>
              <w:ind w:firstLine="0"/>
              <w:jc w:val="center"/>
              <w:rPr>
                <w:sz w:val="16"/>
                <w:szCs w:val="16"/>
                <w:lang w:bidi="ru-RU"/>
              </w:rPr>
            </w:pPr>
            <w:r w:rsidRPr="00211074">
              <w:rPr>
                <w:sz w:val="16"/>
                <w:szCs w:val="16"/>
              </w:rPr>
              <w:t>0,000000274</w:t>
            </w:r>
          </w:p>
        </w:tc>
        <w:tc>
          <w:tcPr>
            <w:tcW w:w="431" w:type="pct"/>
          </w:tcPr>
          <w:p w14:paraId="18D910B7" w14:textId="443EE8CB" w:rsidR="00211074" w:rsidRPr="00211074" w:rsidRDefault="00211074" w:rsidP="00211074">
            <w:pPr>
              <w:spacing w:line="240" w:lineRule="auto"/>
              <w:ind w:firstLine="0"/>
              <w:jc w:val="center"/>
              <w:rPr>
                <w:sz w:val="16"/>
                <w:szCs w:val="16"/>
                <w:lang w:bidi="ru-RU"/>
              </w:rPr>
            </w:pPr>
            <w:r w:rsidRPr="00211074">
              <w:rPr>
                <w:sz w:val="16"/>
                <w:szCs w:val="16"/>
              </w:rPr>
              <w:t>0,999918197</w:t>
            </w:r>
          </w:p>
        </w:tc>
        <w:tc>
          <w:tcPr>
            <w:tcW w:w="466" w:type="pct"/>
          </w:tcPr>
          <w:p w14:paraId="5A63023D" w14:textId="06B10F0E" w:rsidR="00211074" w:rsidRPr="00211074" w:rsidRDefault="00211074" w:rsidP="00211074">
            <w:pPr>
              <w:spacing w:line="240" w:lineRule="auto"/>
              <w:ind w:firstLine="0"/>
              <w:jc w:val="center"/>
              <w:rPr>
                <w:sz w:val="16"/>
                <w:szCs w:val="16"/>
                <w:lang w:bidi="ru-RU"/>
              </w:rPr>
            </w:pPr>
            <w:r w:rsidRPr="00211074">
              <w:rPr>
                <w:sz w:val="16"/>
                <w:szCs w:val="16"/>
              </w:rPr>
              <w:t>0,999998264</w:t>
            </w:r>
          </w:p>
        </w:tc>
        <w:tc>
          <w:tcPr>
            <w:tcW w:w="503" w:type="pct"/>
          </w:tcPr>
          <w:p w14:paraId="2359BC1F" w14:textId="49B1C234" w:rsidR="00211074" w:rsidRPr="00211074" w:rsidRDefault="00211074" w:rsidP="00211074">
            <w:pPr>
              <w:spacing w:line="240" w:lineRule="auto"/>
              <w:ind w:firstLine="0"/>
              <w:jc w:val="center"/>
              <w:rPr>
                <w:sz w:val="16"/>
                <w:szCs w:val="16"/>
                <w:lang w:bidi="ru-RU"/>
              </w:rPr>
            </w:pPr>
            <w:r w:rsidRPr="00211074">
              <w:rPr>
                <w:sz w:val="16"/>
                <w:szCs w:val="16"/>
              </w:rPr>
              <w:t>21,04806846</w:t>
            </w:r>
          </w:p>
        </w:tc>
      </w:tr>
      <w:tr w:rsidR="00211074" w:rsidRPr="00211074" w14:paraId="50FF8BF0" w14:textId="77777777" w:rsidTr="00811AC4">
        <w:tc>
          <w:tcPr>
            <w:tcW w:w="488" w:type="pct"/>
          </w:tcPr>
          <w:p w14:paraId="4D3EC4DC" w14:textId="586CE1DF" w:rsidR="00211074" w:rsidRPr="00211074" w:rsidRDefault="00211074" w:rsidP="00211074">
            <w:pPr>
              <w:spacing w:line="240" w:lineRule="auto"/>
              <w:ind w:firstLine="0"/>
              <w:jc w:val="center"/>
              <w:rPr>
                <w:sz w:val="16"/>
                <w:szCs w:val="16"/>
                <w:lang w:bidi="ru-RU"/>
              </w:rPr>
            </w:pPr>
            <w:r w:rsidRPr="00211074">
              <w:rPr>
                <w:sz w:val="16"/>
                <w:szCs w:val="16"/>
              </w:rPr>
              <w:t>УТ- 30/2</w:t>
            </w:r>
          </w:p>
        </w:tc>
        <w:tc>
          <w:tcPr>
            <w:tcW w:w="488" w:type="pct"/>
          </w:tcPr>
          <w:p w14:paraId="7C130EC0" w14:textId="0ABE9691" w:rsidR="00211074" w:rsidRPr="00211074" w:rsidRDefault="00211074" w:rsidP="00211074">
            <w:pPr>
              <w:spacing w:line="240" w:lineRule="auto"/>
              <w:ind w:firstLine="0"/>
              <w:jc w:val="center"/>
              <w:rPr>
                <w:sz w:val="16"/>
                <w:szCs w:val="16"/>
                <w:lang w:bidi="ru-RU"/>
              </w:rPr>
            </w:pPr>
            <w:r w:rsidRPr="00211074">
              <w:rPr>
                <w:sz w:val="16"/>
                <w:szCs w:val="16"/>
              </w:rPr>
              <w:t xml:space="preserve">УТ 30.1/2 </w:t>
            </w:r>
          </w:p>
        </w:tc>
        <w:tc>
          <w:tcPr>
            <w:tcW w:w="304" w:type="pct"/>
          </w:tcPr>
          <w:p w14:paraId="0229CBFF" w14:textId="1F591C37" w:rsidR="00211074" w:rsidRPr="00211074" w:rsidRDefault="00211074" w:rsidP="00211074">
            <w:pPr>
              <w:spacing w:line="240" w:lineRule="auto"/>
              <w:ind w:firstLine="0"/>
              <w:jc w:val="center"/>
              <w:rPr>
                <w:sz w:val="16"/>
                <w:szCs w:val="16"/>
                <w:lang w:bidi="ru-RU"/>
              </w:rPr>
            </w:pPr>
            <w:r w:rsidRPr="00211074">
              <w:rPr>
                <w:sz w:val="16"/>
                <w:szCs w:val="16"/>
              </w:rPr>
              <w:t>16</w:t>
            </w:r>
          </w:p>
        </w:tc>
        <w:tc>
          <w:tcPr>
            <w:tcW w:w="481" w:type="pct"/>
          </w:tcPr>
          <w:p w14:paraId="1883AD03" w14:textId="5B6D1D48" w:rsidR="00211074" w:rsidRPr="00211074" w:rsidRDefault="00211074" w:rsidP="00211074">
            <w:pPr>
              <w:spacing w:line="240" w:lineRule="auto"/>
              <w:ind w:firstLine="0"/>
              <w:jc w:val="center"/>
              <w:rPr>
                <w:sz w:val="16"/>
                <w:szCs w:val="16"/>
                <w:lang w:bidi="ru-RU"/>
              </w:rPr>
            </w:pPr>
            <w:r w:rsidRPr="00211074">
              <w:rPr>
                <w:sz w:val="16"/>
                <w:szCs w:val="16"/>
              </w:rPr>
              <w:t>0,219</w:t>
            </w:r>
          </w:p>
        </w:tc>
        <w:tc>
          <w:tcPr>
            <w:tcW w:w="481" w:type="pct"/>
          </w:tcPr>
          <w:p w14:paraId="0E91087D" w14:textId="7204024B" w:rsidR="00211074" w:rsidRPr="00211074" w:rsidRDefault="00211074" w:rsidP="00211074">
            <w:pPr>
              <w:spacing w:line="240" w:lineRule="auto"/>
              <w:ind w:firstLine="0"/>
              <w:jc w:val="center"/>
              <w:rPr>
                <w:sz w:val="16"/>
                <w:szCs w:val="16"/>
                <w:lang w:bidi="ru-RU"/>
              </w:rPr>
            </w:pPr>
            <w:r w:rsidRPr="00211074">
              <w:rPr>
                <w:sz w:val="16"/>
                <w:szCs w:val="16"/>
              </w:rPr>
              <w:t>0,219</w:t>
            </w:r>
          </w:p>
        </w:tc>
        <w:tc>
          <w:tcPr>
            <w:tcW w:w="476" w:type="pct"/>
          </w:tcPr>
          <w:p w14:paraId="6CFF56F5" w14:textId="0315B9EA" w:rsidR="00211074" w:rsidRPr="00211074" w:rsidRDefault="00211074" w:rsidP="00211074">
            <w:pPr>
              <w:spacing w:line="240" w:lineRule="auto"/>
              <w:ind w:firstLine="0"/>
              <w:jc w:val="center"/>
              <w:rPr>
                <w:sz w:val="16"/>
                <w:szCs w:val="16"/>
                <w:lang w:bidi="ru-RU"/>
              </w:rPr>
            </w:pPr>
            <w:r w:rsidRPr="00211074">
              <w:rPr>
                <w:sz w:val="16"/>
                <w:szCs w:val="16"/>
              </w:rPr>
              <w:t>11</w:t>
            </w:r>
          </w:p>
        </w:tc>
        <w:tc>
          <w:tcPr>
            <w:tcW w:w="537" w:type="pct"/>
          </w:tcPr>
          <w:p w14:paraId="1AB7F403" w14:textId="0C469D7B" w:rsidR="00211074" w:rsidRPr="00211074" w:rsidRDefault="00211074" w:rsidP="00211074">
            <w:pPr>
              <w:spacing w:line="240" w:lineRule="auto"/>
              <w:ind w:firstLine="0"/>
              <w:jc w:val="center"/>
              <w:rPr>
                <w:sz w:val="16"/>
                <w:szCs w:val="16"/>
                <w:lang w:bidi="ru-RU"/>
              </w:rPr>
            </w:pPr>
            <w:r w:rsidRPr="00211074">
              <w:rPr>
                <w:sz w:val="16"/>
                <w:szCs w:val="16"/>
              </w:rPr>
              <w:t>12,72</w:t>
            </w:r>
          </w:p>
        </w:tc>
        <w:tc>
          <w:tcPr>
            <w:tcW w:w="345" w:type="pct"/>
          </w:tcPr>
          <w:p w14:paraId="1E18C613" w14:textId="7AA0AE65" w:rsidR="00211074" w:rsidRPr="00211074" w:rsidRDefault="00211074" w:rsidP="00211074">
            <w:pPr>
              <w:spacing w:line="240" w:lineRule="auto"/>
              <w:ind w:firstLine="0"/>
              <w:jc w:val="center"/>
              <w:rPr>
                <w:sz w:val="16"/>
                <w:szCs w:val="16"/>
                <w:lang w:bidi="ru-RU"/>
              </w:rPr>
            </w:pPr>
            <w:r w:rsidRPr="00211074">
              <w:rPr>
                <w:sz w:val="16"/>
                <w:szCs w:val="16"/>
              </w:rPr>
              <w:t>0,000000091</w:t>
            </w:r>
          </w:p>
        </w:tc>
        <w:tc>
          <w:tcPr>
            <w:tcW w:w="431" w:type="pct"/>
          </w:tcPr>
          <w:p w14:paraId="3773761C" w14:textId="59D8F48B" w:rsidR="00211074" w:rsidRPr="00211074" w:rsidRDefault="00211074" w:rsidP="00211074">
            <w:pPr>
              <w:spacing w:line="240" w:lineRule="auto"/>
              <w:ind w:firstLine="0"/>
              <w:jc w:val="center"/>
              <w:rPr>
                <w:sz w:val="16"/>
                <w:szCs w:val="16"/>
                <w:lang w:bidi="ru-RU"/>
              </w:rPr>
            </w:pPr>
            <w:r w:rsidRPr="00211074">
              <w:rPr>
                <w:sz w:val="16"/>
                <w:szCs w:val="16"/>
              </w:rPr>
              <w:t>0,999972732</w:t>
            </w:r>
          </w:p>
        </w:tc>
        <w:tc>
          <w:tcPr>
            <w:tcW w:w="466" w:type="pct"/>
          </w:tcPr>
          <w:p w14:paraId="6386D448" w14:textId="3C2C4D48" w:rsidR="00211074" w:rsidRPr="00211074" w:rsidRDefault="00211074" w:rsidP="00211074">
            <w:pPr>
              <w:spacing w:line="240" w:lineRule="auto"/>
              <w:ind w:firstLine="0"/>
              <w:jc w:val="center"/>
              <w:rPr>
                <w:sz w:val="16"/>
                <w:szCs w:val="16"/>
                <w:lang w:bidi="ru-RU"/>
              </w:rPr>
            </w:pPr>
            <w:r w:rsidRPr="00211074">
              <w:rPr>
                <w:sz w:val="16"/>
                <w:szCs w:val="16"/>
              </w:rPr>
              <w:t>0,999999420</w:t>
            </w:r>
          </w:p>
        </w:tc>
        <w:tc>
          <w:tcPr>
            <w:tcW w:w="503" w:type="pct"/>
          </w:tcPr>
          <w:p w14:paraId="468AAC44" w14:textId="595DCE2C" w:rsidR="00211074" w:rsidRPr="00211074" w:rsidRDefault="00211074" w:rsidP="00211074">
            <w:pPr>
              <w:spacing w:line="240" w:lineRule="auto"/>
              <w:ind w:firstLine="0"/>
              <w:jc w:val="center"/>
              <w:rPr>
                <w:sz w:val="16"/>
                <w:szCs w:val="16"/>
                <w:lang w:bidi="ru-RU"/>
              </w:rPr>
            </w:pPr>
            <w:r w:rsidRPr="00211074">
              <w:rPr>
                <w:sz w:val="16"/>
                <w:szCs w:val="16"/>
              </w:rPr>
              <w:t>8,86235486</w:t>
            </w:r>
          </w:p>
        </w:tc>
      </w:tr>
      <w:tr w:rsidR="00211074" w:rsidRPr="00211074" w14:paraId="3060F251" w14:textId="77777777" w:rsidTr="00811AC4">
        <w:tc>
          <w:tcPr>
            <w:tcW w:w="488" w:type="pct"/>
          </w:tcPr>
          <w:p w14:paraId="76A84ADA" w14:textId="7476DC06" w:rsidR="00211074" w:rsidRPr="00211074" w:rsidRDefault="00211074" w:rsidP="00211074">
            <w:pPr>
              <w:spacing w:line="240" w:lineRule="auto"/>
              <w:ind w:firstLine="0"/>
              <w:jc w:val="center"/>
              <w:rPr>
                <w:sz w:val="16"/>
                <w:szCs w:val="16"/>
                <w:lang w:bidi="ru-RU"/>
              </w:rPr>
            </w:pPr>
            <w:r w:rsidRPr="00211074">
              <w:rPr>
                <w:sz w:val="16"/>
                <w:szCs w:val="16"/>
              </w:rPr>
              <w:t>УТ- 30/2</w:t>
            </w:r>
          </w:p>
        </w:tc>
        <w:tc>
          <w:tcPr>
            <w:tcW w:w="488" w:type="pct"/>
          </w:tcPr>
          <w:p w14:paraId="314C9724" w14:textId="54FF4BDD" w:rsidR="00211074" w:rsidRPr="00211074" w:rsidRDefault="00211074" w:rsidP="00211074">
            <w:pPr>
              <w:spacing w:line="240" w:lineRule="auto"/>
              <w:ind w:firstLine="0"/>
              <w:jc w:val="center"/>
              <w:rPr>
                <w:sz w:val="16"/>
                <w:szCs w:val="16"/>
                <w:lang w:bidi="ru-RU"/>
              </w:rPr>
            </w:pPr>
            <w:r w:rsidRPr="00211074">
              <w:rPr>
                <w:sz w:val="16"/>
                <w:szCs w:val="16"/>
              </w:rPr>
              <w:t xml:space="preserve">УТ 32/2 </w:t>
            </w:r>
          </w:p>
        </w:tc>
        <w:tc>
          <w:tcPr>
            <w:tcW w:w="304" w:type="pct"/>
          </w:tcPr>
          <w:p w14:paraId="624F02FD" w14:textId="7CD81097" w:rsidR="00211074" w:rsidRPr="00211074" w:rsidRDefault="00211074" w:rsidP="00211074">
            <w:pPr>
              <w:spacing w:line="240" w:lineRule="auto"/>
              <w:ind w:firstLine="0"/>
              <w:jc w:val="center"/>
              <w:rPr>
                <w:sz w:val="16"/>
                <w:szCs w:val="16"/>
                <w:lang w:bidi="ru-RU"/>
              </w:rPr>
            </w:pPr>
            <w:r w:rsidRPr="00211074">
              <w:rPr>
                <w:sz w:val="16"/>
                <w:szCs w:val="16"/>
              </w:rPr>
              <w:t>44</w:t>
            </w:r>
          </w:p>
        </w:tc>
        <w:tc>
          <w:tcPr>
            <w:tcW w:w="481" w:type="pct"/>
          </w:tcPr>
          <w:p w14:paraId="0C32859F" w14:textId="3A697D7A" w:rsidR="00211074" w:rsidRPr="00211074" w:rsidRDefault="00211074" w:rsidP="00211074">
            <w:pPr>
              <w:spacing w:line="240" w:lineRule="auto"/>
              <w:ind w:firstLine="0"/>
              <w:jc w:val="center"/>
              <w:rPr>
                <w:sz w:val="16"/>
                <w:szCs w:val="16"/>
                <w:lang w:bidi="ru-RU"/>
              </w:rPr>
            </w:pPr>
            <w:r w:rsidRPr="00211074">
              <w:rPr>
                <w:sz w:val="16"/>
                <w:szCs w:val="16"/>
              </w:rPr>
              <w:t>0,219</w:t>
            </w:r>
          </w:p>
        </w:tc>
        <w:tc>
          <w:tcPr>
            <w:tcW w:w="481" w:type="pct"/>
          </w:tcPr>
          <w:p w14:paraId="093CD2D9" w14:textId="1262B9E9" w:rsidR="00211074" w:rsidRPr="00211074" w:rsidRDefault="00211074" w:rsidP="00211074">
            <w:pPr>
              <w:spacing w:line="240" w:lineRule="auto"/>
              <w:ind w:firstLine="0"/>
              <w:jc w:val="center"/>
              <w:rPr>
                <w:sz w:val="16"/>
                <w:szCs w:val="16"/>
                <w:lang w:bidi="ru-RU"/>
              </w:rPr>
            </w:pPr>
            <w:r w:rsidRPr="00211074">
              <w:rPr>
                <w:sz w:val="16"/>
                <w:szCs w:val="16"/>
              </w:rPr>
              <w:t>0,219</w:t>
            </w:r>
          </w:p>
        </w:tc>
        <w:tc>
          <w:tcPr>
            <w:tcW w:w="476" w:type="pct"/>
          </w:tcPr>
          <w:p w14:paraId="7D717724" w14:textId="66ECD24B" w:rsidR="00211074" w:rsidRPr="00211074" w:rsidRDefault="00211074" w:rsidP="00211074">
            <w:pPr>
              <w:spacing w:line="240" w:lineRule="auto"/>
              <w:ind w:firstLine="0"/>
              <w:jc w:val="center"/>
              <w:rPr>
                <w:sz w:val="16"/>
                <w:szCs w:val="16"/>
                <w:lang w:bidi="ru-RU"/>
              </w:rPr>
            </w:pPr>
            <w:r w:rsidRPr="00211074">
              <w:rPr>
                <w:sz w:val="16"/>
                <w:szCs w:val="16"/>
              </w:rPr>
              <w:t>10</w:t>
            </w:r>
          </w:p>
        </w:tc>
        <w:tc>
          <w:tcPr>
            <w:tcW w:w="537" w:type="pct"/>
          </w:tcPr>
          <w:p w14:paraId="04F495A5" w14:textId="5D0CC574" w:rsidR="00211074" w:rsidRPr="00211074" w:rsidRDefault="00211074" w:rsidP="00211074">
            <w:pPr>
              <w:spacing w:line="240" w:lineRule="auto"/>
              <w:ind w:firstLine="0"/>
              <w:jc w:val="center"/>
              <w:rPr>
                <w:sz w:val="16"/>
                <w:szCs w:val="16"/>
                <w:lang w:bidi="ru-RU"/>
              </w:rPr>
            </w:pPr>
            <w:r w:rsidRPr="00211074">
              <w:rPr>
                <w:sz w:val="16"/>
                <w:szCs w:val="16"/>
              </w:rPr>
              <w:t>12,7</w:t>
            </w:r>
          </w:p>
        </w:tc>
        <w:tc>
          <w:tcPr>
            <w:tcW w:w="345" w:type="pct"/>
          </w:tcPr>
          <w:p w14:paraId="361D8E45" w14:textId="6B89B248" w:rsidR="00211074" w:rsidRPr="00211074" w:rsidRDefault="00211074" w:rsidP="00211074">
            <w:pPr>
              <w:spacing w:line="240" w:lineRule="auto"/>
              <w:ind w:firstLine="0"/>
              <w:jc w:val="center"/>
              <w:rPr>
                <w:sz w:val="16"/>
                <w:szCs w:val="16"/>
                <w:lang w:bidi="ru-RU"/>
              </w:rPr>
            </w:pPr>
            <w:r w:rsidRPr="00211074">
              <w:rPr>
                <w:sz w:val="16"/>
                <w:szCs w:val="16"/>
              </w:rPr>
              <w:t>0,000000251</w:t>
            </w:r>
          </w:p>
        </w:tc>
        <w:tc>
          <w:tcPr>
            <w:tcW w:w="431" w:type="pct"/>
          </w:tcPr>
          <w:p w14:paraId="26E7B0CE" w14:textId="5DD4DB1A" w:rsidR="00211074" w:rsidRPr="00211074" w:rsidRDefault="00211074" w:rsidP="00211074">
            <w:pPr>
              <w:spacing w:line="240" w:lineRule="auto"/>
              <w:ind w:firstLine="0"/>
              <w:jc w:val="center"/>
              <w:rPr>
                <w:sz w:val="16"/>
                <w:szCs w:val="16"/>
                <w:lang w:bidi="ru-RU"/>
              </w:rPr>
            </w:pPr>
            <w:r w:rsidRPr="00211074">
              <w:rPr>
                <w:sz w:val="16"/>
                <w:szCs w:val="16"/>
              </w:rPr>
              <w:t>0,999925014</w:t>
            </w:r>
          </w:p>
        </w:tc>
        <w:tc>
          <w:tcPr>
            <w:tcW w:w="466" w:type="pct"/>
          </w:tcPr>
          <w:p w14:paraId="21768A1B" w14:textId="257B1F7E" w:rsidR="00211074" w:rsidRPr="00211074" w:rsidRDefault="00211074" w:rsidP="00211074">
            <w:pPr>
              <w:spacing w:line="240" w:lineRule="auto"/>
              <w:ind w:firstLine="0"/>
              <w:jc w:val="center"/>
              <w:rPr>
                <w:sz w:val="16"/>
                <w:szCs w:val="16"/>
                <w:lang w:bidi="ru-RU"/>
              </w:rPr>
            </w:pPr>
            <w:r w:rsidRPr="00211074">
              <w:rPr>
                <w:sz w:val="16"/>
                <w:szCs w:val="16"/>
              </w:rPr>
              <w:t>0,999998407</w:t>
            </w:r>
          </w:p>
        </w:tc>
        <w:tc>
          <w:tcPr>
            <w:tcW w:w="503" w:type="pct"/>
          </w:tcPr>
          <w:p w14:paraId="5B9CFB48" w14:textId="1CF0A1C2" w:rsidR="00211074" w:rsidRPr="00211074" w:rsidRDefault="00211074" w:rsidP="00211074">
            <w:pPr>
              <w:spacing w:line="240" w:lineRule="auto"/>
              <w:ind w:firstLine="0"/>
              <w:jc w:val="center"/>
              <w:rPr>
                <w:sz w:val="16"/>
                <w:szCs w:val="16"/>
                <w:lang w:bidi="ru-RU"/>
              </w:rPr>
            </w:pPr>
            <w:r w:rsidRPr="00211074">
              <w:rPr>
                <w:sz w:val="16"/>
                <w:szCs w:val="16"/>
              </w:rPr>
              <w:t>16,61689854</w:t>
            </w:r>
          </w:p>
        </w:tc>
      </w:tr>
      <w:tr w:rsidR="00211074" w:rsidRPr="00211074" w14:paraId="6B0E7A69" w14:textId="77777777" w:rsidTr="00811AC4">
        <w:tc>
          <w:tcPr>
            <w:tcW w:w="488" w:type="pct"/>
          </w:tcPr>
          <w:p w14:paraId="123CDC41" w14:textId="2BFCD597" w:rsidR="00211074" w:rsidRPr="00211074" w:rsidRDefault="00211074" w:rsidP="00211074">
            <w:pPr>
              <w:spacing w:line="240" w:lineRule="auto"/>
              <w:ind w:firstLine="0"/>
              <w:jc w:val="center"/>
              <w:rPr>
                <w:sz w:val="16"/>
                <w:szCs w:val="16"/>
                <w:lang w:bidi="ru-RU"/>
              </w:rPr>
            </w:pPr>
            <w:r w:rsidRPr="00211074">
              <w:rPr>
                <w:sz w:val="16"/>
                <w:szCs w:val="16"/>
              </w:rPr>
              <w:t>УТ- 32/2</w:t>
            </w:r>
          </w:p>
        </w:tc>
        <w:tc>
          <w:tcPr>
            <w:tcW w:w="488" w:type="pct"/>
          </w:tcPr>
          <w:p w14:paraId="43DA6063" w14:textId="557B74E9" w:rsidR="00211074" w:rsidRPr="00211074" w:rsidRDefault="00211074" w:rsidP="00211074">
            <w:pPr>
              <w:spacing w:line="240" w:lineRule="auto"/>
              <w:ind w:firstLine="0"/>
              <w:jc w:val="center"/>
              <w:rPr>
                <w:sz w:val="16"/>
                <w:szCs w:val="16"/>
                <w:lang w:bidi="ru-RU"/>
              </w:rPr>
            </w:pPr>
            <w:r w:rsidRPr="00211074">
              <w:rPr>
                <w:sz w:val="16"/>
                <w:szCs w:val="16"/>
              </w:rPr>
              <w:t xml:space="preserve">УТ 33/2 </w:t>
            </w:r>
          </w:p>
        </w:tc>
        <w:tc>
          <w:tcPr>
            <w:tcW w:w="304" w:type="pct"/>
          </w:tcPr>
          <w:p w14:paraId="2BB08757" w14:textId="6054B807" w:rsidR="00211074" w:rsidRPr="00211074" w:rsidRDefault="00211074" w:rsidP="00211074">
            <w:pPr>
              <w:spacing w:line="240" w:lineRule="auto"/>
              <w:ind w:firstLine="0"/>
              <w:jc w:val="center"/>
              <w:rPr>
                <w:sz w:val="16"/>
                <w:szCs w:val="16"/>
                <w:lang w:bidi="ru-RU"/>
              </w:rPr>
            </w:pPr>
            <w:r w:rsidRPr="00211074">
              <w:rPr>
                <w:sz w:val="16"/>
                <w:szCs w:val="16"/>
              </w:rPr>
              <w:t>66</w:t>
            </w:r>
          </w:p>
        </w:tc>
        <w:tc>
          <w:tcPr>
            <w:tcW w:w="481" w:type="pct"/>
          </w:tcPr>
          <w:p w14:paraId="2E44D21F" w14:textId="79D5D729" w:rsidR="00211074" w:rsidRPr="00211074" w:rsidRDefault="00211074" w:rsidP="00211074">
            <w:pPr>
              <w:spacing w:line="240" w:lineRule="auto"/>
              <w:ind w:firstLine="0"/>
              <w:jc w:val="center"/>
              <w:rPr>
                <w:sz w:val="16"/>
                <w:szCs w:val="16"/>
                <w:lang w:bidi="ru-RU"/>
              </w:rPr>
            </w:pPr>
            <w:r w:rsidRPr="00211074">
              <w:rPr>
                <w:sz w:val="16"/>
                <w:szCs w:val="16"/>
              </w:rPr>
              <w:t>0,159</w:t>
            </w:r>
          </w:p>
        </w:tc>
        <w:tc>
          <w:tcPr>
            <w:tcW w:w="481" w:type="pct"/>
          </w:tcPr>
          <w:p w14:paraId="213DCDF9" w14:textId="3A4C0F05" w:rsidR="00211074" w:rsidRPr="00211074" w:rsidRDefault="00211074" w:rsidP="00211074">
            <w:pPr>
              <w:spacing w:line="240" w:lineRule="auto"/>
              <w:ind w:firstLine="0"/>
              <w:jc w:val="center"/>
              <w:rPr>
                <w:sz w:val="16"/>
                <w:szCs w:val="16"/>
                <w:lang w:bidi="ru-RU"/>
              </w:rPr>
            </w:pPr>
            <w:r w:rsidRPr="00211074">
              <w:rPr>
                <w:sz w:val="16"/>
                <w:szCs w:val="16"/>
              </w:rPr>
              <w:t>0,159</w:t>
            </w:r>
          </w:p>
        </w:tc>
        <w:tc>
          <w:tcPr>
            <w:tcW w:w="476" w:type="pct"/>
          </w:tcPr>
          <w:p w14:paraId="5B1393B6" w14:textId="0FABD0D2" w:rsidR="00211074" w:rsidRPr="00211074" w:rsidRDefault="00211074" w:rsidP="00211074">
            <w:pPr>
              <w:spacing w:line="240" w:lineRule="auto"/>
              <w:ind w:firstLine="0"/>
              <w:jc w:val="center"/>
              <w:rPr>
                <w:sz w:val="16"/>
                <w:szCs w:val="16"/>
                <w:lang w:bidi="ru-RU"/>
              </w:rPr>
            </w:pPr>
            <w:r w:rsidRPr="00211074">
              <w:rPr>
                <w:sz w:val="16"/>
                <w:szCs w:val="16"/>
              </w:rPr>
              <w:t>10</w:t>
            </w:r>
          </w:p>
        </w:tc>
        <w:tc>
          <w:tcPr>
            <w:tcW w:w="537" w:type="pct"/>
          </w:tcPr>
          <w:p w14:paraId="1916872F" w14:textId="611C2835" w:rsidR="00211074" w:rsidRPr="00211074" w:rsidRDefault="00211074" w:rsidP="00211074">
            <w:pPr>
              <w:spacing w:line="240" w:lineRule="auto"/>
              <w:ind w:firstLine="0"/>
              <w:jc w:val="center"/>
              <w:rPr>
                <w:sz w:val="16"/>
                <w:szCs w:val="16"/>
                <w:lang w:bidi="ru-RU"/>
              </w:rPr>
            </w:pPr>
            <w:r w:rsidRPr="00211074">
              <w:rPr>
                <w:sz w:val="16"/>
                <w:szCs w:val="16"/>
              </w:rPr>
              <w:t>9,56</w:t>
            </w:r>
          </w:p>
        </w:tc>
        <w:tc>
          <w:tcPr>
            <w:tcW w:w="345" w:type="pct"/>
          </w:tcPr>
          <w:p w14:paraId="104CD64A" w14:textId="6A495B88" w:rsidR="00211074" w:rsidRPr="00211074" w:rsidRDefault="00211074" w:rsidP="00211074">
            <w:pPr>
              <w:spacing w:line="240" w:lineRule="auto"/>
              <w:ind w:firstLine="0"/>
              <w:jc w:val="center"/>
              <w:rPr>
                <w:sz w:val="16"/>
                <w:szCs w:val="16"/>
                <w:lang w:bidi="ru-RU"/>
              </w:rPr>
            </w:pPr>
            <w:r w:rsidRPr="00211074">
              <w:rPr>
                <w:sz w:val="16"/>
                <w:szCs w:val="16"/>
              </w:rPr>
              <w:t>0,000000376</w:t>
            </w:r>
          </w:p>
        </w:tc>
        <w:tc>
          <w:tcPr>
            <w:tcW w:w="431" w:type="pct"/>
          </w:tcPr>
          <w:p w14:paraId="6EC5A1E8" w14:textId="6A7D8D56" w:rsidR="00211074" w:rsidRPr="00211074" w:rsidRDefault="00211074" w:rsidP="00211074">
            <w:pPr>
              <w:spacing w:line="240" w:lineRule="auto"/>
              <w:ind w:firstLine="0"/>
              <w:jc w:val="center"/>
              <w:rPr>
                <w:sz w:val="16"/>
                <w:szCs w:val="16"/>
                <w:lang w:bidi="ru-RU"/>
              </w:rPr>
            </w:pPr>
            <w:r w:rsidRPr="00211074">
              <w:rPr>
                <w:sz w:val="16"/>
                <w:szCs w:val="16"/>
              </w:rPr>
              <w:t>0,999887523</w:t>
            </w:r>
          </w:p>
        </w:tc>
        <w:tc>
          <w:tcPr>
            <w:tcW w:w="466" w:type="pct"/>
          </w:tcPr>
          <w:p w14:paraId="2EE136FF" w14:textId="46D3AD69" w:rsidR="00211074" w:rsidRPr="00211074" w:rsidRDefault="00211074" w:rsidP="00211074">
            <w:pPr>
              <w:spacing w:line="240" w:lineRule="auto"/>
              <w:ind w:firstLine="0"/>
              <w:jc w:val="center"/>
              <w:rPr>
                <w:sz w:val="16"/>
                <w:szCs w:val="16"/>
                <w:lang w:bidi="ru-RU"/>
              </w:rPr>
            </w:pPr>
            <w:r w:rsidRPr="00211074">
              <w:rPr>
                <w:sz w:val="16"/>
                <w:szCs w:val="16"/>
              </w:rPr>
              <w:t>0,999998202</w:t>
            </w:r>
          </w:p>
        </w:tc>
        <w:tc>
          <w:tcPr>
            <w:tcW w:w="503" w:type="pct"/>
          </w:tcPr>
          <w:p w14:paraId="110795E7" w14:textId="2B226E40" w:rsidR="00211074" w:rsidRPr="00211074" w:rsidRDefault="00211074" w:rsidP="00211074">
            <w:pPr>
              <w:spacing w:line="240" w:lineRule="auto"/>
              <w:ind w:firstLine="0"/>
              <w:jc w:val="center"/>
              <w:rPr>
                <w:sz w:val="16"/>
                <w:szCs w:val="16"/>
                <w:lang w:bidi="ru-RU"/>
              </w:rPr>
            </w:pPr>
            <w:r w:rsidRPr="00211074">
              <w:rPr>
                <w:sz w:val="16"/>
                <w:szCs w:val="16"/>
              </w:rPr>
              <w:t>13,2935161</w:t>
            </w:r>
          </w:p>
        </w:tc>
      </w:tr>
      <w:tr w:rsidR="00211074" w:rsidRPr="00211074" w14:paraId="64AE9A39" w14:textId="77777777" w:rsidTr="00811AC4">
        <w:tc>
          <w:tcPr>
            <w:tcW w:w="488" w:type="pct"/>
          </w:tcPr>
          <w:p w14:paraId="257AF087" w14:textId="21CE73F2" w:rsidR="00211074" w:rsidRPr="00211074" w:rsidRDefault="00211074" w:rsidP="00211074">
            <w:pPr>
              <w:spacing w:line="240" w:lineRule="auto"/>
              <w:ind w:firstLine="0"/>
              <w:jc w:val="center"/>
              <w:rPr>
                <w:sz w:val="16"/>
                <w:szCs w:val="16"/>
                <w:lang w:bidi="ru-RU"/>
              </w:rPr>
            </w:pPr>
            <w:r w:rsidRPr="00211074">
              <w:rPr>
                <w:sz w:val="16"/>
                <w:szCs w:val="16"/>
              </w:rPr>
              <w:t>УТ- 33/2</w:t>
            </w:r>
          </w:p>
        </w:tc>
        <w:tc>
          <w:tcPr>
            <w:tcW w:w="488" w:type="pct"/>
          </w:tcPr>
          <w:p w14:paraId="786A318C" w14:textId="03F64F59" w:rsidR="00211074" w:rsidRPr="00211074" w:rsidRDefault="00211074" w:rsidP="00211074">
            <w:pPr>
              <w:spacing w:line="240" w:lineRule="auto"/>
              <w:ind w:firstLine="0"/>
              <w:jc w:val="center"/>
              <w:rPr>
                <w:sz w:val="16"/>
                <w:szCs w:val="16"/>
                <w:lang w:bidi="ru-RU"/>
              </w:rPr>
            </w:pPr>
            <w:r w:rsidRPr="00211074">
              <w:rPr>
                <w:sz w:val="16"/>
                <w:szCs w:val="16"/>
              </w:rPr>
              <w:t xml:space="preserve">УТ 34/2 </w:t>
            </w:r>
          </w:p>
        </w:tc>
        <w:tc>
          <w:tcPr>
            <w:tcW w:w="304" w:type="pct"/>
          </w:tcPr>
          <w:p w14:paraId="1CFBC524" w14:textId="37605ADB" w:rsidR="00211074" w:rsidRPr="00211074" w:rsidRDefault="00211074" w:rsidP="00211074">
            <w:pPr>
              <w:spacing w:line="240" w:lineRule="auto"/>
              <w:ind w:firstLine="0"/>
              <w:jc w:val="center"/>
              <w:rPr>
                <w:sz w:val="16"/>
                <w:szCs w:val="16"/>
                <w:lang w:bidi="ru-RU"/>
              </w:rPr>
            </w:pPr>
            <w:r w:rsidRPr="00211074">
              <w:rPr>
                <w:sz w:val="16"/>
                <w:szCs w:val="16"/>
              </w:rPr>
              <w:t>26</w:t>
            </w:r>
          </w:p>
        </w:tc>
        <w:tc>
          <w:tcPr>
            <w:tcW w:w="481" w:type="pct"/>
          </w:tcPr>
          <w:p w14:paraId="01C6C488" w14:textId="01511038" w:rsidR="00211074" w:rsidRPr="00211074" w:rsidRDefault="00211074" w:rsidP="00211074">
            <w:pPr>
              <w:spacing w:line="240" w:lineRule="auto"/>
              <w:ind w:firstLine="0"/>
              <w:jc w:val="center"/>
              <w:rPr>
                <w:sz w:val="16"/>
                <w:szCs w:val="16"/>
                <w:lang w:bidi="ru-RU"/>
              </w:rPr>
            </w:pPr>
            <w:r w:rsidRPr="00211074">
              <w:rPr>
                <w:sz w:val="16"/>
                <w:szCs w:val="16"/>
              </w:rPr>
              <w:t>0,159</w:t>
            </w:r>
          </w:p>
        </w:tc>
        <w:tc>
          <w:tcPr>
            <w:tcW w:w="481" w:type="pct"/>
          </w:tcPr>
          <w:p w14:paraId="416E4FB3" w14:textId="645EF8D7" w:rsidR="00211074" w:rsidRPr="00211074" w:rsidRDefault="00211074" w:rsidP="00211074">
            <w:pPr>
              <w:spacing w:line="240" w:lineRule="auto"/>
              <w:ind w:firstLine="0"/>
              <w:jc w:val="center"/>
              <w:rPr>
                <w:sz w:val="16"/>
                <w:szCs w:val="16"/>
                <w:lang w:bidi="ru-RU"/>
              </w:rPr>
            </w:pPr>
            <w:r w:rsidRPr="00211074">
              <w:rPr>
                <w:sz w:val="16"/>
                <w:szCs w:val="16"/>
              </w:rPr>
              <w:t>0,159</w:t>
            </w:r>
          </w:p>
        </w:tc>
        <w:tc>
          <w:tcPr>
            <w:tcW w:w="476" w:type="pct"/>
          </w:tcPr>
          <w:p w14:paraId="3FF46C02" w14:textId="21AEA8CF" w:rsidR="00211074" w:rsidRPr="00211074" w:rsidRDefault="00211074" w:rsidP="00211074">
            <w:pPr>
              <w:spacing w:line="240" w:lineRule="auto"/>
              <w:ind w:firstLine="0"/>
              <w:jc w:val="center"/>
              <w:rPr>
                <w:sz w:val="16"/>
                <w:szCs w:val="16"/>
                <w:lang w:bidi="ru-RU"/>
              </w:rPr>
            </w:pPr>
            <w:r w:rsidRPr="00211074">
              <w:rPr>
                <w:sz w:val="16"/>
                <w:szCs w:val="16"/>
              </w:rPr>
              <w:t>10</w:t>
            </w:r>
          </w:p>
        </w:tc>
        <w:tc>
          <w:tcPr>
            <w:tcW w:w="537" w:type="pct"/>
          </w:tcPr>
          <w:p w14:paraId="1EE05B60" w14:textId="33713F4C" w:rsidR="00211074" w:rsidRPr="00211074" w:rsidRDefault="00211074" w:rsidP="00211074">
            <w:pPr>
              <w:spacing w:line="240" w:lineRule="auto"/>
              <w:ind w:firstLine="0"/>
              <w:jc w:val="center"/>
              <w:rPr>
                <w:sz w:val="16"/>
                <w:szCs w:val="16"/>
                <w:lang w:bidi="ru-RU"/>
              </w:rPr>
            </w:pPr>
            <w:r w:rsidRPr="00211074">
              <w:rPr>
                <w:sz w:val="16"/>
                <w:szCs w:val="16"/>
              </w:rPr>
              <w:t>9,59</w:t>
            </w:r>
          </w:p>
        </w:tc>
        <w:tc>
          <w:tcPr>
            <w:tcW w:w="345" w:type="pct"/>
          </w:tcPr>
          <w:p w14:paraId="201E32C4" w14:textId="0A4B45C4" w:rsidR="00211074" w:rsidRPr="00211074" w:rsidRDefault="00211074" w:rsidP="00211074">
            <w:pPr>
              <w:spacing w:line="240" w:lineRule="auto"/>
              <w:ind w:firstLine="0"/>
              <w:jc w:val="center"/>
              <w:rPr>
                <w:sz w:val="16"/>
                <w:szCs w:val="16"/>
                <w:lang w:bidi="ru-RU"/>
              </w:rPr>
            </w:pPr>
            <w:r w:rsidRPr="00211074">
              <w:rPr>
                <w:sz w:val="16"/>
                <w:szCs w:val="16"/>
              </w:rPr>
              <w:t>0,000000148</w:t>
            </w:r>
          </w:p>
        </w:tc>
        <w:tc>
          <w:tcPr>
            <w:tcW w:w="431" w:type="pct"/>
          </w:tcPr>
          <w:p w14:paraId="418E4838" w14:textId="5B33CFBA" w:rsidR="00211074" w:rsidRPr="00211074" w:rsidRDefault="00211074" w:rsidP="00211074">
            <w:pPr>
              <w:spacing w:line="240" w:lineRule="auto"/>
              <w:ind w:firstLine="0"/>
              <w:jc w:val="center"/>
              <w:rPr>
                <w:sz w:val="16"/>
                <w:szCs w:val="16"/>
                <w:lang w:bidi="ru-RU"/>
              </w:rPr>
            </w:pPr>
            <w:r w:rsidRPr="00211074">
              <w:rPr>
                <w:sz w:val="16"/>
                <w:szCs w:val="16"/>
              </w:rPr>
              <w:t>0,999955689</w:t>
            </w:r>
          </w:p>
        </w:tc>
        <w:tc>
          <w:tcPr>
            <w:tcW w:w="466" w:type="pct"/>
          </w:tcPr>
          <w:p w14:paraId="0A755CF8" w14:textId="503D510F" w:rsidR="00211074" w:rsidRPr="00211074" w:rsidRDefault="00211074" w:rsidP="00211074">
            <w:pPr>
              <w:spacing w:line="240" w:lineRule="auto"/>
              <w:ind w:firstLine="0"/>
              <w:jc w:val="center"/>
              <w:rPr>
                <w:sz w:val="16"/>
                <w:szCs w:val="16"/>
                <w:lang w:bidi="ru-RU"/>
              </w:rPr>
            </w:pPr>
            <w:r w:rsidRPr="00211074">
              <w:rPr>
                <w:sz w:val="16"/>
                <w:szCs w:val="16"/>
              </w:rPr>
              <w:t>0,999999289</w:t>
            </w:r>
          </w:p>
        </w:tc>
        <w:tc>
          <w:tcPr>
            <w:tcW w:w="503" w:type="pct"/>
          </w:tcPr>
          <w:p w14:paraId="537C5AA7" w14:textId="61471609" w:rsidR="00211074" w:rsidRPr="00211074" w:rsidRDefault="00211074" w:rsidP="00211074">
            <w:pPr>
              <w:spacing w:line="240" w:lineRule="auto"/>
              <w:ind w:firstLine="0"/>
              <w:jc w:val="center"/>
              <w:rPr>
                <w:sz w:val="16"/>
                <w:szCs w:val="16"/>
                <w:lang w:bidi="ru-RU"/>
              </w:rPr>
            </w:pPr>
            <w:r w:rsidRPr="00211074">
              <w:rPr>
                <w:sz w:val="16"/>
                <w:szCs w:val="16"/>
              </w:rPr>
              <w:t>7,754559489</w:t>
            </w:r>
          </w:p>
        </w:tc>
      </w:tr>
      <w:tr w:rsidR="00211074" w:rsidRPr="00211074" w14:paraId="30FCC035" w14:textId="77777777" w:rsidTr="00811AC4">
        <w:tc>
          <w:tcPr>
            <w:tcW w:w="488" w:type="pct"/>
          </w:tcPr>
          <w:p w14:paraId="195F6995" w14:textId="540FEBDB" w:rsidR="00211074" w:rsidRPr="00211074" w:rsidRDefault="00211074" w:rsidP="00211074">
            <w:pPr>
              <w:spacing w:line="240" w:lineRule="auto"/>
              <w:ind w:firstLine="0"/>
              <w:jc w:val="center"/>
              <w:rPr>
                <w:sz w:val="16"/>
                <w:szCs w:val="16"/>
                <w:lang w:bidi="ru-RU"/>
              </w:rPr>
            </w:pPr>
            <w:r w:rsidRPr="00211074">
              <w:rPr>
                <w:sz w:val="16"/>
                <w:szCs w:val="16"/>
              </w:rPr>
              <w:t>УТ- 34/2</w:t>
            </w:r>
          </w:p>
        </w:tc>
        <w:tc>
          <w:tcPr>
            <w:tcW w:w="488" w:type="pct"/>
          </w:tcPr>
          <w:p w14:paraId="7C6229AE" w14:textId="599AAB23" w:rsidR="00211074" w:rsidRPr="00211074" w:rsidRDefault="00211074" w:rsidP="00211074">
            <w:pPr>
              <w:spacing w:line="240" w:lineRule="auto"/>
              <w:ind w:firstLine="0"/>
              <w:jc w:val="center"/>
              <w:rPr>
                <w:sz w:val="16"/>
                <w:szCs w:val="16"/>
                <w:lang w:bidi="ru-RU"/>
              </w:rPr>
            </w:pPr>
            <w:r w:rsidRPr="00211074">
              <w:rPr>
                <w:sz w:val="16"/>
                <w:szCs w:val="16"/>
              </w:rPr>
              <w:t xml:space="preserve">УТ 35/2 </w:t>
            </w:r>
          </w:p>
        </w:tc>
        <w:tc>
          <w:tcPr>
            <w:tcW w:w="304" w:type="pct"/>
          </w:tcPr>
          <w:p w14:paraId="5CE5ED06" w14:textId="4221D22C" w:rsidR="00211074" w:rsidRPr="00211074" w:rsidRDefault="00211074" w:rsidP="00211074">
            <w:pPr>
              <w:spacing w:line="240" w:lineRule="auto"/>
              <w:ind w:firstLine="0"/>
              <w:jc w:val="center"/>
              <w:rPr>
                <w:sz w:val="16"/>
                <w:szCs w:val="16"/>
                <w:lang w:bidi="ru-RU"/>
              </w:rPr>
            </w:pPr>
            <w:r w:rsidRPr="00211074">
              <w:rPr>
                <w:sz w:val="16"/>
                <w:szCs w:val="16"/>
              </w:rPr>
              <w:t>51</w:t>
            </w:r>
          </w:p>
        </w:tc>
        <w:tc>
          <w:tcPr>
            <w:tcW w:w="481" w:type="pct"/>
          </w:tcPr>
          <w:p w14:paraId="7BC2DFE9" w14:textId="66190524" w:rsidR="00211074" w:rsidRPr="00211074" w:rsidRDefault="00211074" w:rsidP="00211074">
            <w:pPr>
              <w:spacing w:line="240" w:lineRule="auto"/>
              <w:ind w:firstLine="0"/>
              <w:jc w:val="center"/>
              <w:rPr>
                <w:sz w:val="16"/>
                <w:szCs w:val="16"/>
                <w:lang w:bidi="ru-RU"/>
              </w:rPr>
            </w:pPr>
            <w:r w:rsidRPr="00211074">
              <w:rPr>
                <w:sz w:val="16"/>
                <w:szCs w:val="16"/>
              </w:rPr>
              <w:t>0,159</w:t>
            </w:r>
          </w:p>
        </w:tc>
        <w:tc>
          <w:tcPr>
            <w:tcW w:w="481" w:type="pct"/>
          </w:tcPr>
          <w:p w14:paraId="7E14DA96" w14:textId="0814A59A" w:rsidR="00211074" w:rsidRPr="00211074" w:rsidRDefault="00211074" w:rsidP="00211074">
            <w:pPr>
              <w:spacing w:line="240" w:lineRule="auto"/>
              <w:ind w:firstLine="0"/>
              <w:jc w:val="center"/>
              <w:rPr>
                <w:sz w:val="16"/>
                <w:szCs w:val="16"/>
                <w:lang w:bidi="ru-RU"/>
              </w:rPr>
            </w:pPr>
            <w:r w:rsidRPr="00211074">
              <w:rPr>
                <w:sz w:val="16"/>
                <w:szCs w:val="16"/>
              </w:rPr>
              <w:t>0,159</w:t>
            </w:r>
          </w:p>
        </w:tc>
        <w:tc>
          <w:tcPr>
            <w:tcW w:w="476" w:type="pct"/>
          </w:tcPr>
          <w:p w14:paraId="0112B0E5" w14:textId="7651088D" w:rsidR="00211074" w:rsidRPr="00211074" w:rsidRDefault="00211074" w:rsidP="00211074">
            <w:pPr>
              <w:spacing w:line="240" w:lineRule="auto"/>
              <w:ind w:firstLine="0"/>
              <w:jc w:val="center"/>
              <w:rPr>
                <w:sz w:val="16"/>
                <w:szCs w:val="16"/>
                <w:lang w:bidi="ru-RU"/>
              </w:rPr>
            </w:pPr>
            <w:r w:rsidRPr="00211074">
              <w:rPr>
                <w:sz w:val="16"/>
                <w:szCs w:val="16"/>
              </w:rPr>
              <w:t>10</w:t>
            </w:r>
          </w:p>
        </w:tc>
        <w:tc>
          <w:tcPr>
            <w:tcW w:w="537" w:type="pct"/>
          </w:tcPr>
          <w:p w14:paraId="4518F32B" w14:textId="37DC4D2D" w:rsidR="00211074" w:rsidRPr="00211074" w:rsidRDefault="00211074" w:rsidP="00211074">
            <w:pPr>
              <w:spacing w:line="240" w:lineRule="auto"/>
              <w:ind w:firstLine="0"/>
              <w:jc w:val="center"/>
              <w:rPr>
                <w:sz w:val="16"/>
                <w:szCs w:val="16"/>
                <w:lang w:bidi="ru-RU"/>
              </w:rPr>
            </w:pPr>
            <w:r w:rsidRPr="00211074">
              <w:rPr>
                <w:sz w:val="16"/>
                <w:szCs w:val="16"/>
              </w:rPr>
              <w:t>9,57</w:t>
            </w:r>
          </w:p>
        </w:tc>
        <w:tc>
          <w:tcPr>
            <w:tcW w:w="345" w:type="pct"/>
          </w:tcPr>
          <w:p w14:paraId="69359861" w14:textId="4C15614F" w:rsidR="00211074" w:rsidRPr="00211074" w:rsidRDefault="00211074" w:rsidP="00211074">
            <w:pPr>
              <w:spacing w:line="240" w:lineRule="auto"/>
              <w:ind w:firstLine="0"/>
              <w:jc w:val="center"/>
              <w:rPr>
                <w:sz w:val="16"/>
                <w:szCs w:val="16"/>
                <w:lang w:bidi="ru-RU"/>
              </w:rPr>
            </w:pPr>
            <w:r w:rsidRPr="00211074">
              <w:rPr>
                <w:sz w:val="16"/>
                <w:szCs w:val="16"/>
              </w:rPr>
              <w:t>0,000000291</w:t>
            </w:r>
          </w:p>
        </w:tc>
        <w:tc>
          <w:tcPr>
            <w:tcW w:w="431" w:type="pct"/>
          </w:tcPr>
          <w:p w14:paraId="4823ABC9" w14:textId="0334E693" w:rsidR="00211074" w:rsidRPr="00211074" w:rsidRDefault="00211074" w:rsidP="00211074">
            <w:pPr>
              <w:spacing w:line="240" w:lineRule="auto"/>
              <w:ind w:firstLine="0"/>
              <w:jc w:val="center"/>
              <w:rPr>
                <w:sz w:val="16"/>
                <w:szCs w:val="16"/>
                <w:lang w:bidi="ru-RU"/>
              </w:rPr>
            </w:pPr>
            <w:r w:rsidRPr="00211074">
              <w:rPr>
                <w:sz w:val="16"/>
                <w:szCs w:val="16"/>
              </w:rPr>
              <w:t>0,999913085</w:t>
            </w:r>
          </w:p>
        </w:tc>
        <w:tc>
          <w:tcPr>
            <w:tcW w:w="466" w:type="pct"/>
          </w:tcPr>
          <w:p w14:paraId="1B82231A" w14:textId="49D8BBC2" w:rsidR="00211074" w:rsidRPr="00211074" w:rsidRDefault="00211074" w:rsidP="00211074">
            <w:pPr>
              <w:spacing w:line="240" w:lineRule="auto"/>
              <w:ind w:firstLine="0"/>
              <w:jc w:val="center"/>
              <w:rPr>
                <w:sz w:val="16"/>
                <w:szCs w:val="16"/>
                <w:lang w:bidi="ru-RU"/>
              </w:rPr>
            </w:pPr>
            <w:r w:rsidRPr="00211074">
              <w:rPr>
                <w:sz w:val="16"/>
                <w:szCs w:val="16"/>
              </w:rPr>
              <w:t>0,999998609</w:t>
            </w:r>
          </w:p>
        </w:tc>
        <w:tc>
          <w:tcPr>
            <w:tcW w:w="503" w:type="pct"/>
          </w:tcPr>
          <w:p w14:paraId="6A895131" w14:textId="35A0D812" w:rsidR="00211074" w:rsidRPr="00211074" w:rsidRDefault="00211074" w:rsidP="00211074">
            <w:pPr>
              <w:spacing w:line="240" w:lineRule="auto"/>
              <w:ind w:firstLine="0"/>
              <w:jc w:val="center"/>
              <w:rPr>
                <w:sz w:val="16"/>
                <w:szCs w:val="16"/>
                <w:lang w:bidi="ru-RU"/>
              </w:rPr>
            </w:pPr>
            <w:r w:rsidRPr="00211074">
              <w:rPr>
                <w:sz w:val="16"/>
                <w:szCs w:val="16"/>
              </w:rPr>
              <w:t>22,15586918</w:t>
            </w:r>
          </w:p>
        </w:tc>
      </w:tr>
      <w:tr w:rsidR="00211074" w:rsidRPr="00211074" w14:paraId="3F501FA1" w14:textId="77777777" w:rsidTr="00811AC4">
        <w:tc>
          <w:tcPr>
            <w:tcW w:w="488" w:type="pct"/>
          </w:tcPr>
          <w:p w14:paraId="6B66914F" w14:textId="4147EF0A" w:rsidR="00211074" w:rsidRPr="00211074" w:rsidRDefault="00211074" w:rsidP="00211074">
            <w:pPr>
              <w:spacing w:line="240" w:lineRule="auto"/>
              <w:ind w:firstLine="0"/>
              <w:jc w:val="center"/>
              <w:rPr>
                <w:sz w:val="16"/>
                <w:szCs w:val="16"/>
                <w:lang w:bidi="ru-RU"/>
              </w:rPr>
            </w:pPr>
            <w:r w:rsidRPr="00211074">
              <w:rPr>
                <w:sz w:val="16"/>
                <w:szCs w:val="16"/>
              </w:rPr>
              <w:t>УТ- 35/2</w:t>
            </w:r>
          </w:p>
        </w:tc>
        <w:tc>
          <w:tcPr>
            <w:tcW w:w="488" w:type="pct"/>
          </w:tcPr>
          <w:p w14:paraId="58E17EA8" w14:textId="3F08A92A" w:rsidR="00211074" w:rsidRPr="00211074" w:rsidRDefault="00211074" w:rsidP="00211074">
            <w:pPr>
              <w:spacing w:line="240" w:lineRule="auto"/>
              <w:ind w:firstLine="0"/>
              <w:jc w:val="center"/>
              <w:rPr>
                <w:sz w:val="16"/>
                <w:szCs w:val="16"/>
                <w:lang w:bidi="ru-RU"/>
              </w:rPr>
            </w:pPr>
            <w:r w:rsidRPr="00211074">
              <w:rPr>
                <w:sz w:val="16"/>
                <w:szCs w:val="16"/>
              </w:rPr>
              <w:t xml:space="preserve">УТ 36/2 </w:t>
            </w:r>
          </w:p>
        </w:tc>
        <w:tc>
          <w:tcPr>
            <w:tcW w:w="304" w:type="pct"/>
          </w:tcPr>
          <w:p w14:paraId="5DC4CFB7" w14:textId="3FE14C1A" w:rsidR="00211074" w:rsidRPr="00211074" w:rsidRDefault="00211074" w:rsidP="00211074">
            <w:pPr>
              <w:spacing w:line="240" w:lineRule="auto"/>
              <w:ind w:firstLine="0"/>
              <w:jc w:val="center"/>
              <w:rPr>
                <w:sz w:val="16"/>
                <w:szCs w:val="16"/>
                <w:lang w:bidi="ru-RU"/>
              </w:rPr>
            </w:pPr>
            <w:r w:rsidRPr="00211074">
              <w:rPr>
                <w:sz w:val="16"/>
                <w:szCs w:val="16"/>
              </w:rPr>
              <w:t>56</w:t>
            </w:r>
          </w:p>
        </w:tc>
        <w:tc>
          <w:tcPr>
            <w:tcW w:w="481" w:type="pct"/>
          </w:tcPr>
          <w:p w14:paraId="626193C4" w14:textId="1DC70E59" w:rsidR="00211074" w:rsidRPr="00211074" w:rsidRDefault="00211074" w:rsidP="00211074">
            <w:pPr>
              <w:spacing w:line="240" w:lineRule="auto"/>
              <w:ind w:firstLine="0"/>
              <w:jc w:val="center"/>
              <w:rPr>
                <w:sz w:val="16"/>
                <w:szCs w:val="16"/>
                <w:lang w:bidi="ru-RU"/>
              </w:rPr>
            </w:pPr>
            <w:r w:rsidRPr="00211074">
              <w:rPr>
                <w:sz w:val="16"/>
                <w:szCs w:val="16"/>
              </w:rPr>
              <w:t>0,159</w:t>
            </w:r>
          </w:p>
        </w:tc>
        <w:tc>
          <w:tcPr>
            <w:tcW w:w="481" w:type="pct"/>
          </w:tcPr>
          <w:p w14:paraId="546EC2CF" w14:textId="1D2EF07D" w:rsidR="00211074" w:rsidRPr="00211074" w:rsidRDefault="00211074" w:rsidP="00211074">
            <w:pPr>
              <w:spacing w:line="240" w:lineRule="auto"/>
              <w:ind w:firstLine="0"/>
              <w:jc w:val="center"/>
              <w:rPr>
                <w:sz w:val="16"/>
                <w:szCs w:val="16"/>
                <w:lang w:bidi="ru-RU"/>
              </w:rPr>
            </w:pPr>
            <w:r w:rsidRPr="00211074">
              <w:rPr>
                <w:sz w:val="16"/>
                <w:szCs w:val="16"/>
              </w:rPr>
              <w:t>0,159</w:t>
            </w:r>
          </w:p>
        </w:tc>
        <w:tc>
          <w:tcPr>
            <w:tcW w:w="476" w:type="pct"/>
          </w:tcPr>
          <w:p w14:paraId="38345BA9" w14:textId="44849345" w:rsidR="00211074" w:rsidRPr="00211074" w:rsidRDefault="00211074" w:rsidP="00211074">
            <w:pPr>
              <w:spacing w:line="240" w:lineRule="auto"/>
              <w:ind w:firstLine="0"/>
              <w:jc w:val="center"/>
              <w:rPr>
                <w:sz w:val="16"/>
                <w:szCs w:val="16"/>
                <w:lang w:bidi="ru-RU"/>
              </w:rPr>
            </w:pPr>
            <w:r w:rsidRPr="00211074">
              <w:rPr>
                <w:sz w:val="16"/>
                <w:szCs w:val="16"/>
              </w:rPr>
              <w:t>10</w:t>
            </w:r>
          </w:p>
        </w:tc>
        <w:tc>
          <w:tcPr>
            <w:tcW w:w="537" w:type="pct"/>
          </w:tcPr>
          <w:p w14:paraId="4BAD41C7" w14:textId="3D99AE1C" w:rsidR="00211074" w:rsidRPr="00211074" w:rsidRDefault="00211074" w:rsidP="00211074">
            <w:pPr>
              <w:spacing w:line="240" w:lineRule="auto"/>
              <w:ind w:firstLine="0"/>
              <w:jc w:val="center"/>
              <w:rPr>
                <w:sz w:val="16"/>
                <w:szCs w:val="16"/>
                <w:lang w:bidi="ru-RU"/>
              </w:rPr>
            </w:pPr>
            <w:r w:rsidRPr="00211074">
              <w:rPr>
                <w:sz w:val="16"/>
                <w:szCs w:val="16"/>
              </w:rPr>
              <w:t>9,57</w:t>
            </w:r>
          </w:p>
        </w:tc>
        <w:tc>
          <w:tcPr>
            <w:tcW w:w="345" w:type="pct"/>
          </w:tcPr>
          <w:p w14:paraId="50C151E6" w14:textId="1AFE5798" w:rsidR="00211074" w:rsidRPr="00211074" w:rsidRDefault="00211074" w:rsidP="00211074">
            <w:pPr>
              <w:spacing w:line="240" w:lineRule="auto"/>
              <w:ind w:firstLine="0"/>
              <w:jc w:val="center"/>
              <w:rPr>
                <w:sz w:val="16"/>
                <w:szCs w:val="16"/>
                <w:lang w:bidi="ru-RU"/>
              </w:rPr>
            </w:pPr>
            <w:r w:rsidRPr="00211074">
              <w:rPr>
                <w:sz w:val="16"/>
                <w:szCs w:val="16"/>
              </w:rPr>
              <w:t>0,000000319</w:t>
            </w:r>
          </w:p>
        </w:tc>
        <w:tc>
          <w:tcPr>
            <w:tcW w:w="431" w:type="pct"/>
          </w:tcPr>
          <w:p w14:paraId="236FBFE5" w14:textId="1F9AB6BB" w:rsidR="00211074" w:rsidRPr="00211074" w:rsidRDefault="00211074" w:rsidP="00211074">
            <w:pPr>
              <w:spacing w:line="240" w:lineRule="auto"/>
              <w:ind w:firstLine="0"/>
              <w:jc w:val="center"/>
              <w:rPr>
                <w:sz w:val="16"/>
                <w:szCs w:val="16"/>
                <w:lang w:bidi="ru-RU"/>
              </w:rPr>
            </w:pPr>
            <w:r w:rsidRPr="00211074">
              <w:rPr>
                <w:sz w:val="16"/>
                <w:szCs w:val="16"/>
              </w:rPr>
              <w:t>0,999904564</w:t>
            </w:r>
          </w:p>
        </w:tc>
        <w:tc>
          <w:tcPr>
            <w:tcW w:w="466" w:type="pct"/>
          </w:tcPr>
          <w:p w14:paraId="112177C8" w14:textId="58B017BF" w:rsidR="00211074" w:rsidRPr="00211074" w:rsidRDefault="00211074" w:rsidP="00211074">
            <w:pPr>
              <w:spacing w:line="240" w:lineRule="auto"/>
              <w:ind w:firstLine="0"/>
              <w:jc w:val="center"/>
              <w:rPr>
                <w:sz w:val="16"/>
                <w:szCs w:val="16"/>
                <w:lang w:bidi="ru-RU"/>
              </w:rPr>
            </w:pPr>
            <w:r w:rsidRPr="00211074">
              <w:rPr>
                <w:sz w:val="16"/>
                <w:szCs w:val="16"/>
              </w:rPr>
              <w:t>0,999998473</w:t>
            </w:r>
          </w:p>
        </w:tc>
        <w:tc>
          <w:tcPr>
            <w:tcW w:w="503" w:type="pct"/>
          </w:tcPr>
          <w:p w14:paraId="4BFCE0FD" w14:textId="6C3FD36A" w:rsidR="00211074" w:rsidRPr="00211074" w:rsidRDefault="00211074" w:rsidP="00211074">
            <w:pPr>
              <w:spacing w:line="240" w:lineRule="auto"/>
              <w:ind w:firstLine="0"/>
              <w:jc w:val="center"/>
              <w:rPr>
                <w:sz w:val="16"/>
                <w:szCs w:val="16"/>
                <w:lang w:bidi="ru-RU"/>
              </w:rPr>
            </w:pPr>
            <w:r w:rsidRPr="00211074">
              <w:rPr>
                <w:sz w:val="16"/>
                <w:szCs w:val="16"/>
              </w:rPr>
              <w:t>8,862346464</w:t>
            </w:r>
          </w:p>
        </w:tc>
      </w:tr>
      <w:tr w:rsidR="00211074" w:rsidRPr="00211074" w14:paraId="115B8F53" w14:textId="77777777" w:rsidTr="00811AC4">
        <w:tc>
          <w:tcPr>
            <w:tcW w:w="488" w:type="pct"/>
          </w:tcPr>
          <w:p w14:paraId="7FDA3588" w14:textId="454CFCF0" w:rsidR="00211074" w:rsidRPr="00211074" w:rsidRDefault="00211074" w:rsidP="00211074">
            <w:pPr>
              <w:spacing w:line="240" w:lineRule="auto"/>
              <w:ind w:firstLine="0"/>
              <w:jc w:val="center"/>
              <w:rPr>
                <w:sz w:val="16"/>
                <w:szCs w:val="16"/>
                <w:lang w:bidi="ru-RU"/>
              </w:rPr>
            </w:pPr>
            <w:r w:rsidRPr="00211074">
              <w:rPr>
                <w:sz w:val="16"/>
                <w:szCs w:val="16"/>
              </w:rPr>
              <w:t>УТ- 36/2</w:t>
            </w:r>
          </w:p>
        </w:tc>
        <w:tc>
          <w:tcPr>
            <w:tcW w:w="488" w:type="pct"/>
          </w:tcPr>
          <w:p w14:paraId="71449EA2" w14:textId="7D36D3C2" w:rsidR="00211074" w:rsidRPr="00211074" w:rsidRDefault="00211074" w:rsidP="00211074">
            <w:pPr>
              <w:spacing w:line="240" w:lineRule="auto"/>
              <w:ind w:firstLine="0"/>
              <w:jc w:val="center"/>
              <w:rPr>
                <w:sz w:val="16"/>
                <w:szCs w:val="16"/>
                <w:lang w:bidi="ru-RU"/>
              </w:rPr>
            </w:pPr>
            <w:r w:rsidRPr="00211074">
              <w:rPr>
                <w:sz w:val="16"/>
                <w:szCs w:val="16"/>
              </w:rPr>
              <w:t xml:space="preserve">УТ 37/2 </w:t>
            </w:r>
          </w:p>
        </w:tc>
        <w:tc>
          <w:tcPr>
            <w:tcW w:w="304" w:type="pct"/>
          </w:tcPr>
          <w:p w14:paraId="7086B358" w14:textId="6B872111" w:rsidR="00211074" w:rsidRPr="00211074" w:rsidRDefault="00211074" w:rsidP="00211074">
            <w:pPr>
              <w:spacing w:line="240" w:lineRule="auto"/>
              <w:ind w:firstLine="0"/>
              <w:jc w:val="center"/>
              <w:rPr>
                <w:sz w:val="16"/>
                <w:szCs w:val="16"/>
                <w:lang w:bidi="ru-RU"/>
              </w:rPr>
            </w:pPr>
            <w:r w:rsidRPr="00211074">
              <w:rPr>
                <w:sz w:val="16"/>
                <w:szCs w:val="16"/>
              </w:rPr>
              <w:t>47</w:t>
            </w:r>
          </w:p>
        </w:tc>
        <w:tc>
          <w:tcPr>
            <w:tcW w:w="481" w:type="pct"/>
          </w:tcPr>
          <w:p w14:paraId="7A9B38F7" w14:textId="0B55DEB7"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81" w:type="pct"/>
          </w:tcPr>
          <w:p w14:paraId="2FE561A1" w14:textId="59994638"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76" w:type="pct"/>
          </w:tcPr>
          <w:p w14:paraId="0DDF27BF" w14:textId="5760FD96" w:rsidR="00211074" w:rsidRPr="00211074" w:rsidRDefault="00211074" w:rsidP="00211074">
            <w:pPr>
              <w:spacing w:line="240" w:lineRule="auto"/>
              <w:ind w:firstLine="0"/>
              <w:jc w:val="center"/>
              <w:rPr>
                <w:sz w:val="16"/>
                <w:szCs w:val="16"/>
                <w:lang w:bidi="ru-RU"/>
              </w:rPr>
            </w:pPr>
            <w:r w:rsidRPr="00211074">
              <w:rPr>
                <w:sz w:val="16"/>
                <w:szCs w:val="16"/>
              </w:rPr>
              <w:t>10</w:t>
            </w:r>
          </w:p>
        </w:tc>
        <w:tc>
          <w:tcPr>
            <w:tcW w:w="537" w:type="pct"/>
          </w:tcPr>
          <w:p w14:paraId="45047E16" w14:textId="30CF1B1A" w:rsidR="00211074" w:rsidRPr="00211074" w:rsidRDefault="00211074" w:rsidP="00211074">
            <w:pPr>
              <w:spacing w:line="240" w:lineRule="auto"/>
              <w:ind w:firstLine="0"/>
              <w:jc w:val="center"/>
              <w:rPr>
                <w:sz w:val="16"/>
                <w:szCs w:val="16"/>
                <w:lang w:bidi="ru-RU"/>
              </w:rPr>
            </w:pPr>
            <w:r w:rsidRPr="00211074">
              <w:rPr>
                <w:sz w:val="16"/>
                <w:szCs w:val="16"/>
              </w:rPr>
              <w:t>7,38</w:t>
            </w:r>
          </w:p>
        </w:tc>
        <w:tc>
          <w:tcPr>
            <w:tcW w:w="345" w:type="pct"/>
          </w:tcPr>
          <w:p w14:paraId="5865F891" w14:textId="475DC2DE" w:rsidR="00211074" w:rsidRPr="00211074" w:rsidRDefault="00211074" w:rsidP="00211074">
            <w:pPr>
              <w:spacing w:line="240" w:lineRule="auto"/>
              <w:ind w:firstLine="0"/>
              <w:jc w:val="center"/>
              <w:rPr>
                <w:sz w:val="16"/>
                <w:szCs w:val="16"/>
                <w:lang w:bidi="ru-RU"/>
              </w:rPr>
            </w:pPr>
            <w:r w:rsidRPr="00211074">
              <w:rPr>
                <w:sz w:val="16"/>
                <w:szCs w:val="16"/>
              </w:rPr>
              <w:t>0,000000268</w:t>
            </w:r>
          </w:p>
        </w:tc>
        <w:tc>
          <w:tcPr>
            <w:tcW w:w="431" w:type="pct"/>
          </w:tcPr>
          <w:p w14:paraId="5AFDC610" w14:textId="54AFA81D" w:rsidR="00211074" w:rsidRPr="00211074" w:rsidRDefault="00211074" w:rsidP="00211074">
            <w:pPr>
              <w:spacing w:line="240" w:lineRule="auto"/>
              <w:ind w:firstLine="0"/>
              <w:jc w:val="center"/>
              <w:rPr>
                <w:sz w:val="16"/>
                <w:szCs w:val="16"/>
                <w:lang w:bidi="ru-RU"/>
              </w:rPr>
            </w:pPr>
            <w:r w:rsidRPr="00211074">
              <w:rPr>
                <w:sz w:val="16"/>
                <w:szCs w:val="16"/>
              </w:rPr>
              <w:t>0,999919901</w:t>
            </w:r>
          </w:p>
        </w:tc>
        <w:tc>
          <w:tcPr>
            <w:tcW w:w="466" w:type="pct"/>
          </w:tcPr>
          <w:p w14:paraId="54A44986" w14:textId="0251CB35" w:rsidR="00211074" w:rsidRPr="00211074" w:rsidRDefault="00211074" w:rsidP="00211074">
            <w:pPr>
              <w:spacing w:line="240" w:lineRule="auto"/>
              <w:ind w:firstLine="0"/>
              <w:jc w:val="center"/>
              <w:rPr>
                <w:sz w:val="16"/>
                <w:szCs w:val="16"/>
                <w:lang w:bidi="ru-RU"/>
              </w:rPr>
            </w:pPr>
            <w:r w:rsidRPr="00211074">
              <w:rPr>
                <w:sz w:val="16"/>
                <w:szCs w:val="16"/>
              </w:rPr>
              <w:t>0,999999011</w:t>
            </w:r>
          </w:p>
        </w:tc>
        <w:tc>
          <w:tcPr>
            <w:tcW w:w="503" w:type="pct"/>
          </w:tcPr>
          <w:p w14:paraId="3DA5813B" w14:textId="2B48D7EC" w:rsidR="00211074" w:rsidRPr="00211074" w:rsidRDefault="00211074" w:rsidP="00211074">
            <w:pPr>
              <w:spacing w:line="240" w:lineRule="auto"/>
              <w:ind w:firstLine="0"/>
              <w:jc w:val="center"/>
              <w:rPr>
                <w:sz w:val="16"/>
                <w:szCs w:val="16"/>
                <w:lang w:bidi="ru-RU"/>
              </w:rPr>
            </w:pPr>
            <w:r w:rsidRPr="00211074">
              <w:rPr>
                <w:sz w:val="16"/>
                <w:szCs w:val="16"/>
              </w:rPr>
              <w:t>11,07793905</w:t>
            </w:r>
          </w:p>
        </w:tc>
      </w:tr>
      <w:tr w:rsidR="00211074" w:rsidRPr="00211074" w14:paraId="4F06F7BE" w14:textId="77777777" w:rsidTr="00811AC4">
        <w:tc>
          <w:tcPr>
            <w:tcW w:w="488" w:type="pct"/>
          </w:tcPr>
          <w:p w14:paraId="0096234C" w14:textId="4BD72FF3" w:rsidR="00211074" w:rsidRPr="00211074" w:rsidRDefault="00211074" w:rsidP="00211074">
            <w:pPr>
              <w:spacing w:line="240" w:lineRule="auto"/>
              <w:ind w:firstLine="0"/>
              <w:jc w:val="center"/>
              <w:rPr>
                <w:sz w:val="16"/>
                <w:szCs w:val="16"/>
                <w:lang w:bidi="ru-RU"/>
              </w:rPr>
            </w:pPr>
            <w:r w:rsidRPr="00211074">
              <w:rPr>
                <w:sz w:val="16"/>
                <w:szCs w:val="16"/>
              </w:rPr>
              <w:t>УТ- 37/2</w:t>
            </w:r>
          </w:p>
        </w:tc>
        <w:tc>
          <w:tcPr>
            <w:tcW w:w="488" w:type="pct"/>
          </w:tcPr>
          <w:p w14:paraId="1AD4BA4F" w14:textId="4839FA1C" w:rsidR="00211074" w:rsidRPr="00211074" w:rsidRDefault="00211074" w:rsidP="00211074">
            <w:pPr>
              <w:spacing w:line="240" w:lineRule="auto"/>
              <w:ind w:firstLine="0"/>
              <w:jc w:val="center"/>
              <w:rPr>
                <w:sz w:val="16"/>
                <w:szCs w:val="16"/>
                <w:lang w:bidi="ru-RU"/>
              </w:rPr>
            </w:pPr>
            <w:r w:rsidRPr="00211074">
              <w:rPr>
                <w:sz w:val="16"/>
                <w:szCs w:val="16"/>
              </w:rPr>
              <w:t xml:space="preserve">УТ 38/2 </w:t>
            </w:r>
          </w:p>
        </w:tc>
        <w:tc>
          <w:tcPr>
            <w:tcW w:w="304" w:type="pct"/>
          </w:tcPr>
          <w:p w14:paraId="6DFC15CE" w14:textId="03E9AA90" w:rsidR="00211074" w:rsidRPr="00211074" w:rsidRDefault="00211074" w:rsidP="00211074">
            <w:pPr>
              <w:spacing w:line="240" w:lineRule="auto"/>
              <w:ind w:firstLine="0"/>
              <w:jc w:val="center"/>
              <w:rPr>
                <w:sz w:val="16"/>
                <w:szCs w:val="16"/>
                <w:lang w:bidi="ru-RU"/>
              </w:rPr>
            </w:pPr>
            <w:r w:rsidRPr="00211074">
              <w:rPr>
                <w:sz w:val="16"/>
                <w:szCs w:val="16"/>
              </w:rPr>
              <w:t>24</w:t>
            </w:r>
          </w:p>
        </w:tc>
        <w:tc>
          <w:tcPr>
            <w:tcW w:w="481" w:type="pct"/>
          </w:tcPr>
          <w:p w14:paraId="7ADD7283" w14:textId="7985CC04"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81" w:type="pct"/>
          </w:tcPr>
          <w:p w14:paraId="1C7EF8C3" w14:textId="578D15C3"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76" w:type="pct"/>
          </w:tcPr>
          <w:p w14:paraId="4E1A1D57" w14:textId="4BDD2F4D" w:rsidR="00211074" w:rsidRPr="00211074" w:rsidRDefault="00211074" w:rsidP="00211074">
            <w:pPr>
              <w:spacing w:line="240" w:lineRule="auto"/>
              <w:ind w:firstLine="0"/>
              <w:jc w:val="center"/>
              <w:rPr>
                <w:sz w:val="16"/>
                <w:szCs w:val="16"/>
                <w:lang w:bidi="ru-RU"/>
              </w:rPr>
            </w:pPr>
            <w:r w:rsidRPr="00211074">
              <w:rPr>
                <w:sz w:val="16"/>
                <w:szCs w:val="16"/>
              </w:rPr>
              <w:t>10</w:t>
            </w:r>
          </w:p>
        </w:tc>
        <w:tc>
          <w:tcPr>
            <w:tcW w:w="537" w:type="pct"/>
          </w:tcPr>
          <w:p w14:paraId="5AE47DE7" w14:textId="0083EAD0" w:rsidR="00211074" w:rsidRPr="00211074" w:rsidRDefault="00211074" w:rsidP="00211074">
            <w:pPr>
              <w:spacing w:line="240" w:lineRule="auto"/>
              <w:ind w:firstLine="0"/>
              <w:jc w:val="center"/>
              <w:rPr>
                <w:sz w:val="16"/>
                <w:szCs w:val="16"/>
                <w:lang w:bidi="ru-RU"/>
              </w:rPr>
            </w:pPr>
            <w:r w:rsidRPr="00211074">
              <w:rPr>
                <w:sz w:val="16"/>
                <w:szCs w:val="16"/>
              </w:rPr>
              <w:t>7,39</w:t>
            </w:r>
          </w:p>
        </w:tc>
        <w:tc>
          <w:tcPr>
            <w:tcW w:w="345" w:type="pct"/>
          </w:tcPr>
          <w:p w14:paraId="0ABEE4F5" w14:textId="606CB749" w:rsidR="00211074" w:rsidRPr="00211074" w:rsidRDefault="00211074" w:rsidP="00211074">
            <w:pPr>
              <w:spacing w:line="240" w:lineRule="auto"/>
              <w:ind w:firstLine="0"/>
              <w:jc w:val="center"/>
              <w:rPr>
                <w:sz w:val="16"/>
                <w:szCs w:val="16"/>
                <w:lang w:bidi="ru-RU"/>
              </w:rPr>
            </w:pPr>
            <w:r w:rsidRPr="00211074">
              <w:rPr>
                <w:sz w:val="16"/>
                <w:szCs w:val="16"/>
              </w:rPr>
              <w:t>0,000000137</w:t>
            </w:r>
          </w:p>
        </w:tc>
        <w:tc>
          <w:tcPr>
            <w:tcW w:w="431" w:type="pct"/>
          </w:tcPr>
          <w:p w14:paraId="58623CE8" w14:textId="7D260119" w:rsidR="00211074" w:rsidRPr="00211074" w:rsidRDefault="00211074" w:rsidP="00211074">
            <w:pPr>
              <w:spacing w:line="240" w:lineRule="auto"/>
              <w:ind w:firstLine="0"/>
              <w:jc w:val="center"/>
              <w:rPr>
                <w:sz w:val="16"/>
                <w:szCs w:val="16"/>
                <w:lang w:bidi="ru-RU"/>
              </w:rPr>
            </w:pPr>
            <w:r w:rsidRPr="00211074">
              <w:rPr>
                <w:sz w:val="16"/>
                <w:szCs w:val="16"/>
              </w:rPr>
              <w:t>0,999959098</w:t>
            </w:r>
          </w:p>
        </w:tc>
        <w:tc>
          <w:tcPr>
            <w:tcW w:w="466" w:type="pct"/>
          </w:tcPr>
          <w:p w14:paraId="4BC76912" w14:textId="7C4917C7" w:rsidR="00211074" w:rsidRPr="00211074" w:rsidRDefault="00211074" w:rsidP="00211074">
            <w:pPr>
              <w:spacing w:line="240" w:lineRule="auto"/>
              <w:ind w:firstLine="0"/>
              <w:jc w:val="center"/>
              <w:rPr>
                <w:sz w:val="16"/>
                <w:szCs w:val="16"/>
                <w:lang w:bidi="ru-RU"/>
              </w:rPr>
            </w:pPr>
            <w:r w:rsidRPr="00211074">
              <w:rPr>
                <w:sz w:val="16"/>
                <w:szCs w:val="16"/>
              </w:rPr>
              <w:t>0,999999495</w:t>
            </w:r>
          </w:p>
        </w:tc>
        <w:tc>
          <w:tcPr>
            <w:tcW w:w="503" w:type="pct"/>
          </w:tcPr>
          <w:p w14:paraId="3C16BABF" w14:textId="0A54C629" w:rsidR="00211074" w:rsidRPr="00211074" w:rsidRDefault="00211074" w:rsidP="00211074">
            <w:pPr>
              <w:spacing w:line="240" w:lineRule="auto"/>
              <w:ind w:firstLine="0"/>
              <w:jc w:val="center"/>
              <w:rPr>
                <w:sz w:val="16"/>
                <w:szCs w:val="16"/>
                <w:lang w:bidi="ru-RU"/>
              </w:rPr>
            </w:pPr>
            <w:r w:rsidRPr="00211074">
              <w:rPr>
                <w:sz w:val="16"/>
                <w:szCs w:val="16"/>
              </w:rPr>
              <w:t>21,04809436</w:t>
            </w:r>
          </w:p>
        </w:tc>
      </w:tr>
      <w:tr w:rsidR="00211074" w:rsidRPr="00211074" w14:paraId="5EAB581C" w14:textId="77777777" w:rsidTr="00811AC4">
        <w:tc>
          <w:tcPr>
            <w:tcW w:w="488" w:type="pct"/>
          </w:tcPr>
          <w:p w14:paraId="595B235E" w14:textId="28202EF0" w:rsidR="00211074" w:rsidRPr="00211074" w:rsidRDefault="00211074" w:rsidP="00211074">
            <w:pPr>
              <w:spacing w:line="240" w:lineRule="auto"/>
              <w:ind w:firstLine="0"/>
              <w:jc w:val="center"/>
              <w:rPr>
                <w:sz w:val="16"/>
                <w:szCs w:val="16"/>
                <w:lang w:bidi="ru-RU"/>
              </w:rPr>
            </w:pPr>
            <w:r w:rsidRPr="00211074">
              <w:rPr>
                <w:sz w:val="16"/>
                <w:szCs w:val="16"/>
              </w:rPr>
              <w:t>УТ- 38/2</w:t>
            </w:r>
          </w:p>
        </w:tc>
        <w:tc>
          <w:tcPr>
            <w:tcW w:w="488" w:type="pct"/>
          </w:tcPr>
          <w:p w14:paraId="1868A3D8" w14:textId="4D8BC5ED" w:rsidR="00211074" w:rsidRPr="00211074" w:rsidRDefault="00211074" w:rsidP="00211074">
            <w:pPr>
              <w:spacing w:line="240" w:lineRule="auto"/>
              <w:ind w:firstLine="0"/>
              <w:jc w:val="center"/>
              <w:rPr>
                <w:sz w:val="16"/>
                <w:szCs w:val="16"/>
                <w:lang w:bidi="ru-RU"/>
              </w:rPr>
            </w:pPr>
            <w:r w:rsidRPr="00211074">
              <w:rPr>
                <w:sz w:val="16"/>
                <w:szCs w:val="16"/>
              </w:rPr>
              <w:t xml:space="preserve">УТ 38.1/2 </w:t>
            </w:r>
          </w:p>
        </w:tc>
        <w:tc>
          <w:tcPr>
            <w:tcW w:w="304" w:type="pct"/>
          </w:tcPr>
          <w:p w14:paraId="01624F05" w14:textId="36CDC9B9" w:rsidR="00211074" w:rsidRPr="00211074" w:rsidRDefault="00211074" w:rsidP="00211074">
            <w:pPr>
              <w:spacing w:line="240" w:lineRule="auto"/>
              <w:ind w:firstLine="0"/>
              <w:jc w:val="center"/>
              <w:rPr>
                <w:sz w:val="16"/>
                <w:szCs w:val="16"/>
                <w:lang w:bidi="ru-RU"/>
              </w:rPr>
            </w:pPr>
            <w:r w:rsidRPr="00211074">
              <w:rPr>
                <w:sz w:val="16"/>
                <w:szCs w:val="16"/>
              </w:rPr>
              <w:t>4</w:t>
            </w:r>
          </w:p>
        </w:tc>
        <w:tc>
          <w:tcPr>
            <w:tcW w:w="481" w:type="pct"/>
          </w:tcPr>
          <w:p w14:paraId="337E131D" w14:textId="6AA71541"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81" w:type="pct"/>
          </w:tcPr>
          <w:p w14:paraId="06AFFE08" w14:textId="1167750E"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76" w:type="pct"/>
          </w:tcPr>
          <w:p w14:paraId="28B12441" w14:textId="78DF198D" w:rsidR="00211074" w:rsidRPr="00211074" w:rsidRDefault="00211074" w:rsidP="00211074">
            <w:pPr>
              <w:spacing w:line="240" w:lineRule="auto"/>
              <w:ind w:firstLine="0"/>
              <w:jc w:val="center"/>
              <w:rPr>
                <w:sz w:val="16"/>
                <w:szCs w:val="16"/>
                <w:lang w:bidi="ru-RU"/>
              </w:rPr>
            </w:pPr>
            <w:r w:rsidRPr="00211074">
              <w:rPr>
                <w:sz w:val="16"/>
                <w:szCs w:val="16"/>
              </w:rPr>
              <w:t>10</w:t>
            </w:r>
          </w:p>
        </w:tc>
        <w:tc>
          <w:tcPr>
            <w:tcW w:w="537" w:type="pct"/>
          </w:tcPr>
          <w:p w14:paraId="2EC89B4E" w14:textId="48066801" w:rsidR="00211074" w:rsidRPr="00211074" w:rsidRDefault="00211074" w:rsidP="00211074">
            <w:pPr>
              <w:spacing w:line="240" w:lineRule="auto"/>
              <w:ind w:firstLine="0"/>
              <w:jc w:val="center"/>
              <w:rPr>
                <w:sz w:val="16"/>
                <w:szCs w:val="16"/>
                <w:lang w:bidi="ru-RU"/>
              </w:rPr>
            </w:pPr>
            <w:r w:rsidRPr="00211074">
              <w:rPr>
                <w:sz w:val="16"/>
                <w:szCs w:val="16"/>
              </w:rPr>
              <w:t>7,4</w:t>
            </w:r>
          </w:p>
        </w:tc>
        <w:tc>
          <w:tcPr>
            <w:tcW w:w="345" w:type="pct"/>
          </w:tcPr>
          <w:p w14:paraId="60FADEAE" w14:textId="3C60E747" w:rsidR="00211074" w:rsidRPr="00211074" w:rsidRDefault="00211074" w:rsidP="00211074">
            <w:pPr>
              <w:spacing w:line="240" w:lineRule="auto"/>
              <w:ind w:firstLine="0"/>
              <w:jc w:val="center"/>
              <w:rPr>
                <w:sz w:val="16"/>
                <w:szCs w:val="16"/>
                <w:lang w:bidi="ru-RU"/>
              </w:rPr>
            </w:pPr>
            <w:r w:rsidRPr="00211074">
              <w:rPr>
                <w:sz w:val="16"/>
                <w:szCs w:val="16"/>
              </w:rPr>
              <w:t>0,000000023</w:t>
            </w:r>
          </w:p>
        </w:tc>
        <w:tc>
          <w:tcPr>
            <w:tcW w:w="431" w:type="pct"/>
          </w:tcPr>
          <w:p w14:paraId="133DAB84" w14:textId="3C43305C" w:rsidR="00211074" w:rsidRPr="00211074" w:rsidRDefault="00211074" w:rsidP="00211074">
            <w:pPr>
              <w:spacing w:line="240" w:lineRule="auto"/>
              <w:ind w:firstLine="0"/>
              <w:jc w:val="center"/>
              <w:rPr>
                <w:sz w:val="16"/>
                <w:szCs w:val="16"/>
                <w:lang w:bidi="ru-RU"/>
              </w:rPr>
            </w:pPr>
            <w:r w:rsidRPr="00211074">
              <w:rPr>
                <w:sz w:val="16"/>
                <w:szCs w:val="16"/>
              </w:rPr>
              <w:t>0,999993183</w:t>
            </w:r>
          </w:p>
        </w:tc>
        <w:tc>
          <w:tcPr>
            <w:tcW w:w="466" w:type="pct"/>
          </w:tcPr>
          <w:p w14:paraId="3FE9B122" w14:textId="20A2DFFC" w:rsidR="00211074" w:rsidRPr="00211074" w:rsidRDefault="00211074" w:rsidP="00211074">
            <w:pPr>
              <w:spacing w:line="240" w:lineRule="auto"/>
              <w:ind w:firstLine="0"/>
              <w:jc w:val="center"/>
              <w:rPr>
                <w:sz w:val="16"/>
                <w:szCs w:val="16"/>
                <w:lang w:bidi="ru-RU"/>
              </w:rPr>
            </w:pPr>
            <w:r w:rsidRPr="00211074">
              <w:rPr>
                <w:sz w:val="16"/>
                <w:szCs w:val="16"/>
              </w:rPr>
              <w:t>0,999999916</w:t>
            </w:r>
          </w:p>
        </w:tc>
        <w:tc>
          <w:tcPr>
            <w:tcW w:w="503" w:type="pct"/>
          </w:tcPr>
          <w:p w14:paraId="033D3873" w14:textId="39E1863B" w:rsidR="00211074" w:rsidRPr="00211074" w:rsidRDefault="00211074" w:rsidP="00211074">
            <w:pPr>
              <w:spacing w:line="240" w:lineRule="auto"/>
              <w:ind w:firstLine="0"/>
              <w:jc w:val="center"/>
              <w:rPr>
                <w:sz w:val="16"/>
                <w:szCs w:val="16"/>
                <w:lang w:bidi="ru-RU"/>
              </w:rPr>
            </w:pPr>
            <w:r w:rsidRPr="00211074">
              <w:rPr>
                <w:sz w:val="16"/>
                <w:szCs w:val="16"/>
              </w:rPr>
              <w:t>11,07794907</w:t>
            </w:r>
          </w:p>
        </w:tc>
      </w:tr>
      <w:tr w:rsidR="00211074" w:rsidRPr="00211074" w14:paraId="1AE71D11" w14:textId="77777777" w:rsidTr="00811AC4">
        <w:tc>
          <w:tcPr>
            <w:tcW w:w="488" w:type="pct"/>
          </w:tcPr>
          <w:p w14:paraId="6E601D30" w14:textId="16221366" w:rsidR="00211074" w:rsidRPr="00211074" w:rsidRDefault="00211074" w:rsidP="00211074">
            <w:pPr>
              <w:spacing w:line="240" w:lineRule="auto"/>
              <w:ind w:firstLine="0"/>
              <w:jc w:val="center"/>
              <w:rPr>
                <w:sz w:val="16"/>
                <w:szCs w:val="16"/>
                <w:lang w:bidi="ru-RU"/>
              </w:rPr>
            </w:pPr>
            <w:r w:rsidRPr="00211074">
              <w:rPr>
                <w:sz w:val="16"/>
                <w:szCs w:val="16"/>
              </w:rPr>
              <w:lastRenderedPageBreak/>
              <w:t>УТ- 22/2</w:t>
            </w:r>
          </w:p>
        </w:tc>
        <w:tc>
          <w:tcPr>
            <w:tcW w:w="488" w:type="pct"/>
          </w:tcPr>
          <w:p w14:paraId="784CA44F" w14:textId="51D7A5F0" w:rsidR="00211074" w:rsidRPr="00211074" w:rsidRDefault="00211074" w:rsidP="00211074">
            <w:pPr>
              <w:spacing w:line="240" w:lineRule="auto"/>
              <w:ind w:firstLine="0"/>
              <w:jc w:val="center"/>
              <w:rPr>
                <w:sz w:val="16"/>
                <w:szCs w:val="16"/>
                <w:lang w:bidi="ru-RU"/>
              </w:rPr>
            </w:pPr>
            <w:r w:rsidRPr="00211074">
              <w:rPr>
                <w:sz w:val="16"/>
                <w:szCs w:val="16"/>
              </w:rPr>
              <w:t xml:space="preserve">УТ 22.1/2 </w:t>
            </w:r>
          </w:p>
        </w:tc>
        <w:tc>
          <w:tcPr>
            <w:tcW w:w="304" w:type="pct"/>
          </w:tcPr>
          <w:p w14:paraId="2F485DDE" w14:textId="501BF3BF" w:rsidR="00211074" w:rsidRPr="00211074" w:rsidRDefault="00211074" w:rsidP="00211074">
            <w:pPr>
              <w:spacing w:line="240" w:lineRule="auto"/>
              <w:ind w:firstLine="0"/>
              <w:jc w:val="center"/>
              <w:rPr>
                <w:sz w:val="16"/>
                <w:szCs w:val="16"/>
                <w:lang w:bidi="ru-RU"/>
              </w:rPr>
            </w:pPr>
            <w:r w:rsidRPr="00211074">
              <w:rPr>
                <w:sz w:val="16"/>
                <w:szCs w:val="16"/>
              </w:rPr>
              <w:t>36</w:t>
            </w:r>
          </w:p>
        </w:tc>
        <w:tc>
          <w:tcPr>
            <w:tcW w:w="481" w:type="pct"/>
          </w:tcPr>
          <w:p w14:paraId="0645C82C" w14:textId="74B4D6EA"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81" w:type="pct"/>
          </w:tcPr>
          <w:p w14:paraId="3E1CEE24" w14:textId="6A956D2D"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76" w:type="pct"/>
          </w:tcPr>
          <w:p w14:paraId="76E8B0B8" w14:textId="2E542730" w:rsidR="00211074" w:rsidRPr="00211074" w:rsidRDefault="00211074" w:rsidP="00211074">
            <w:pPr>
              <w:spacing w:line="240" w:lineRule="auto"/>
              <w:ind w:firstLine="0"/>
              <w:jc w:val="center"/>
              <w:rPr>
                <w:sz w:val="16"/>
                <w:szCs w:val="16"/>
                <w:lang w:bidi="ru-RU"/>
              </w:rPr>
            </w:pPr>
            <w:r w:rsidRPr="00211074">
              <w:rPr>
                <w:sz w:val="16"/>
                <w:szCs w:val="16"/>
              </w:rPr>
              <w:t>10</w:t>
            </w:r>
          </w:p>
        </w:tc>
        <w:tc>
          <w:tcPr>
            <w:tcW w:w="537" w:type="pct"/>
          </w:tcPr>
          <w:p w14:paraId="57D07449" w14:textId="026F5B09" w:rsidR="00211074" w:rsidRPr="00211074" w:rsidRDefault="00211074" w:rsidP="00211074">
            <w:pPr>
              <w:spacing w:line="240" w:lineRule="auto"/>
              <w:ind w:firstLine="0"/>
              <w:jc w:val="center"/>
              <w:rPr>
                <w:sz w:val="16"/>
                <w:szCs w:val="16"/>
                <w:lang w:bidi="ru-RU"/>
              </w:rPr>
            </w:pPr>
            <w:r w:rsidRPr="00211074">
              <w:rPr>
                <w:sz w:val="16"/>
                <w:szCs w:val="16"/>
              </w:rPr>
              <w:t>4,86</w:t>
            </w:r>
          </w:p>
        </w:tc>
        <w:tc>
          <w:tcPr>
            <w:tcW w:w="345" w:type="pct"/>
          </w:tcPr>
          <w:p w14:paraId="7309EEA8" w14:textId="07D79504" w:rsidR="00211074" w:rsidRPr="00211074" w:rsidRDefault="00211074" w:rsidP="00211074">
            <w:pPr>
              <w:spacing w:line="240" w:lineRule="auto"/>
              <w:ind w:firstLine="0"/>
              <w:jc w:val="center"/>
              <w:rPr>
                <w:sz w:val="16"/>
                <w:szCs w:val="16"/>
                <w:lang w:bidi="ru-RU"/>
              </w:rPr>
            </w:pPr>
            <w:r w:rsidRPr="00211074">
              <w:rPr>
                <w:sz w:val="16"/>
                <w:szCs w:val="16"/>
              </w:rPr>
              <w:t>0,000000205</w:t>
            </w:r>
          </w:p>
        </w:tc>
        <w:tc>
          <w:tcPr>
            <w:tcW w:w="431" w:type="pct"/>
          </w:tcPr>
          <w:p w14:paraId="5F159093" w14:textId="648359CB" w:rsidR="00211074" w:rsidRPr="00211074" w:rsidRDefault="00211074" w:rsidP="00211074">
            <w:pPr>
              <w:spacing w:line="240" w:lineRule="auto"/>
              <w:ind w:firstLine="0"/>
              <w:jc w:val="center"/>
              <w:rPr>
                <w:sz w:val="16"/>
                <w:szCs w:val="16"/>
                <w:lang w:bidi="ru-RU"/>
              </w:rPr>
            </w:pPr>
            <w:r w:rsidRPr="00211074">
              <w:rPr>
                <w:sz w:val="16"/>
                <w:szCs w:val="16"/>
              </w:rPr>
              <w:t>0,999938647</w:t>
            </w:r>
          </w:p>
        </w:tc>
        <w:tc>
          <w:tcPr>
            <w:tcW w:w="466" w:type="pct"/>
          </w:tcPr>
          <w:p w14:paraId="595846D2" w14:textId="34C09232" w:rsidR="00211074" w:rsidRPr="00211074" w:rsidRDefault="00211074" w:rsidP="00211074">
            <w:pPr>
              <w:spacing w:line="240" w:lineRule="auto"/>
              <w:ind w:firstLine="0"/>
              <w:jc w:val="center"/>
              <w:rPr>
                <w:sz w:val="16"/>
                <w:szCs w:val="16"/>
                <w:lang w:bidi="ru-RU"/>
              </w:rPr>
            </w:pPr>
            <w:r w:rsidRPr="00211074">
              <w:rPr>
                <w:sz w:val="16"/>
                <w:szCs w:val="16"/>
              </w:rPr>
              <w:t>0,999999501</w:t>
            </w:r>
          </w:p>
        </w:tc>
        <w:tc>
          <w:tcPr>
            <w:tcW w:w="503" w:type="pct"/>
          </w:tcPr>
          <w:p w14:paraId="2AA1C3F3" w14:textId="7869F578" w:rsidR="00211074" w:rsidRPr="00211074" w:rsidRDefault="00211074" w:rsidP="00211074">
            <w:pPr>
              <w:spacing w:line="240" w:lineRule="auto"/>
              <w:ind w:firstLine="0"/>
              <w:jc w:val="center"/>
              <w:rPr>
                <w:sz w:val="16"/>
                <w:szCs w:val="16"/>
                <w:lang w:bidi="ru-RU"/>
              </w:rPr>
            </w:pPr>
            <w:r w:rsidRPr="00211074">
              <w:rPr>
                <w:sz w:val="16"/>
                <w:szCs w:val="16"/>
              </w:rPr>
              <w:t>15,50912227</w:t>
            </w:r>
          </w:p>
        </w:tc>
      </w:tr>
      <w:tr w:rsidR="00211074" w:rsidRPr="00211074" w14:paraId="17977713" w14:textId="77777777" w:rsidTr="00811AC4">
        <w:tc>
          <w:tcPr>
            <w:tcW w:w="488" w:type="pct"/>
          </w:tcPr>
          <w:p w14:paraId="2F52DC36" w14:textId="1B6E1624" w:rsidR="00211074" w:rsidRPr="00211074" w:rsidRDefault="00211074" w:rsidP="00211074">
            <w:pPr>
              <w:spacing w:line="240" w:lineRule="auto"/>
              <w:ind w:firstLine="0"/>
              <w:jc w:val="center"/>
              <w:rPr>
                <w:sz w:val="16"/>
                <w:szCs w:val="16"/>
                <w:lang w:bidi="ru-RU"/>
              </w:rPr>
            </w:pPr>
            <w:r w:rsidRPr="00211074">
              <w:rPr>
                <w:sz w:val="16"/>
                <w:szCs w:val="16"/>
              </w:rPr>
              <w:t>УТ- 22.1/2</w:t>
            </w:r>
          </w:p>
        </w:tc>
        <w:tc>
          <w:tcPr>
            <w:tcW w:w="488" w:type="pct"/>
          </w:tcPr>
          <w:p w14:paraId="18D6BE97" w14:textId="59C13974" w:rsidR="00211074" w:rsidRPr="00211074" w:rsidRDefault="00211074" w:rsidP="00211074">
            <w:pPr>
              <w:spacing w:line="240" w:lineRule="auto"/>
              <w:ind w:firstLine="0"/>
              <w:jc w:val="center"/>
              <w:rPr>
                <w:sz w:val="16"/>
                <w:szCs w:val="16"/>
                <w:lang w:bidi="ru-RU"/>
              </w:rPr>
            </w:pPr>
            <w:r w:rsidRPr="00211074">
              <w:rPr>
                <w:sz w:val="16"/>
                <w:szCs w:val="16"/>
              </w:rPr>
              <w:t xml:space="preserve">УТ 22.2/2 </w:t>
            </w:r>
          </w:p>
        </w:tc>
        <w:tc>
          <w:tcPr>
            <w:tcW w:w="304" w:type="pct"/>
          </w:tcPr>
          <w:p w14:paraId="015A5876" w14:textId="1D6948EE" w:rsidR="00211074" w:rsidRPr="00211074" w:rsidRDefault="00211074" w:rsidP="00211074">
            <w:pPr>
              <w:spacing w:line="240" w:lineRule="auto"/>
              <w:ind w:firstLine="0"/>
              <w:jc w:val="center"/>
              <w:rPr>
                <w:sz w:val="16"/>
                <w:szCs w:val="16"/>
                <w:lang w:bidi="ru-RU"/>
              </w:rPr>
            </w:pPr>
            <w:r w:rsidRPr="00211074">
              <w:rPr>
                <w:sz w:val="16"/>
                <w:szCs w:val="16"/>
              </w:rPr>
              <w:t>24</w:t>
            </w:r>
          </w:p>
        </w:tc>
        <w:tc>
          <w:tcPr>
            <w:tcW w:w="481" w:type="pct"/>
          </w:tcPr>
          <w:p w14:paraId="020063CA" w14:textId="347EAD0F"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81" w:type="pct"/>
          </w:tcPr>
          <w:p w14:paraId="6400E358" w14:textId="79C43D3B"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76" w:type="pct"/>
          </w:tcPr>
          <w:p w14:paraId="111E9DB2" w14:textId="2BDF6436" w:rsidR="00211074" w:rsidRPr="00211074" w:rsidRDefault="00211074" w:rsidP="00211074">
            <w:pPr>
              <w:spacing w:line="240" w:lineRule="auto"/>
              <w:ind w:firstLine="0"/>
              <w:jc w:val="center"/>
              <w:rPr>
                <w:sz w:val="16"/>
                <w:szCs w:val="16"/>
                <w:lang w:bidi="ru-RU"/>
              </w:rPr>
            </w:pPr>
            <w:r w:rsidRPr="00211074">
              <w:rPr>
                <w:sz w:val="16"/>
                <w:szCs w:val="16"/>
              </w:rPr>
              <w:t>10</w:t>
            </w:r>
          </w:p>
        </w:tc>
        <w:tc>
          <w:tcPr>
            <w:tcW w:w="537" w:type="pct"/>
          </w:tcPr>
          <w:p w14:paraId="5E945E0D" w14:textId="039AA627" w:rsidR="00211074" w:rsidRPr="00211074" w:rsidRDefault="00211074" w:rsidP="00211074">
            <w:pPr>
              <w:spacing w:line="240" w:lineRule="auto"/>
              <w:ind w:firstLine="0"/>
              <w:jc w:val="center"/>
              <w:rPr>
                <w:sz w:val="16"/>
                <w:szCs w:val="16"/>
                <w:lang w:bidi="ru-RU"/>
              </w:rPr>
            </w:pPr>
            <w:r w:rsidRPr="00211074">
              <w:rPr>
                <w:sz w:val="16"/>
                <w:szCs w:val="16"/>
              </w:rPr>
              <w:t>4,86</w:t>
            </w:r>
          </w:p>
        </w:tc>
        <w:tc>
          <w:tcPr>
            <w:tcW w:w="345" w:type="pct"/>
          </w:tcPr>
          <w:p w14:paraId="7CE8EEE3" w14:textId="0C56226D" w:rsidR="00211074" w:rsidRPr="00211074" w:rsidRDefault="00211074" w:rsidP="00211074">
            <w:pPr>
              <w:spacing w:line="240" w:lineRule="auto"/>
              <w:ind w:firstLine="0"/>
              <w:jc w:val="center"/>
              <w:rPr>
                <w:sz w:val="16"/>
                <w:szCs w:val="16"/>
                <w:lang w:bidi="ru-RU"/>
              </w:rPr>
            </w:pPr>
            <w:r w:rsidRPr="00211074">
              <w:rPr>
                <w:sz w:val="16"/>
                <w:szCs w:val="16"/>
              </w:rPr>
              <w:t>0,000000137</w:t>
            </w:r>
          </w:p>
        </w:tc>
        <w:tc>
          <w:tcPr>
            <w:tcW w:w="431" w:type="pct"/>
          </w:tcPr>
          <w:p w14:paraId="0F217653" w14:textId="6B8100FB" w:rsidR="00211074" w:rsidRPr="00211074" w:rsidRDefault="00211074" w:rsidP="00211074">
            <w:pPr>
              <w:spacing w:line="240" w:lineRule="auto"/>
              <w:ind w:firstLine="0"/>
              <w:jc w:val="center"/>
              <w:rPr>
                <w:sz w:val="16"/>
                <w:szCs w:val="16"/>
                <w:lang w:bidi="ru-RU"/>
              </w:rPr>
            </w:pPr>
            <w:r w:rsidRPr="00211074">
              <w:rPr>
                <w:sz w:val="16"/>
                <w:szCs w:val="16"/>
              </w:rPr>
              <w:t>0,999959098</w:t>
            </w:r>
          </w:p>
        </w:tc>
        <w:tc>
          <w:tcPr>
            <w:tcW w:w="466" w:type="pct"/>
          </w:tcPr>
          <w:p w14:paraId="11C50B5F" w14:textId="249CF625" w:rsidR="00211074" w:rsidRPr="00211074" w:rsidRDefault="00211074" w:rsidP="00211074">
            <w:pPr>
              <w:spacing w:line="240" w:lineRule="auto"/>
              <w:ind w:firstLine="0"/>
              <w:jc w:val="center"/>
              <w:rPr>
                <w:sz w:val="16"/>
                <w:szCs w:val="16"/>
                <w:lang w:bidi="ru-RU"/>
              </w:rPr>
            </w:pPr>
            <w:r w:rsidRPr="00211074">
              <w:rPr>
                <w:sz w:val="16"/>
                <w:szCs w:val="16"/>
              </w:rPr>
              <w:t>0,999999668</w:t>
            </w:r>
          </w:p>
        </w:tc>
        <w:tc>
          <w:tcPr>
            <w:tcW w:w="503" w:type="pct"/>
          </w:tcPr>
          <w:p w14:paraId="4F51FE59" w14:textId="54CAE7E8" w:rsidR="00211074" w:rsidRPr="00211074" w:rsidRDefault="00211074" w:rsidP="00211074">
            <w:pPr>
              <w:spacing w:line="240" w:lineRule="auto"/>
              <w:ind w:firstLine="0"/>
              <w:jc w:val="center"/>
              <w:rPr>
                <w:sz w:val="16"/>
                <w:szCs w:val="16"/>
                <w:lang w:bidi="ru-RU"/>
              </w:rPr>
            </w:pPr>
            <w:r w:rsidRPr="00211074">
              <w:rPr>
                <w:sz w:val="16"/>
                <w:szCs w:val="16"/>
              </w:rPr>
              <w:t>6,64676779</w:t>
            </w:r>
          </w:p>
        </w:tc>
      </w:tr>
      <w:tr w:rsidR="00211074" w:rsidRPr="00211074" w14:paraId="3F4420FA" w14:textId="77777777" w:rsidTr="00811AC4">
        <w:tc>
          <w:tcPr>
            <w:tcW w:w="488" w:type="pct"/>
          </w:tcPr>
          <w:p w14:paraId="28BFC61B" w14:textId="48893AF5" w:rsidR="00211074" w:rsidRPr="00211074" w:rsidRDefault="00211074" w:rsidP="00211074">
            <w:pPr>
              <w:spacing w:line="240" w:lineRule="auto"/>
              <w:ind w:firstLine="0"/>
              <w:jc w:val="center"/>
              <w:rPr>
                <w:sz w:val="16"/>
                <w:szCs w:val="16"/>
                <w:lang w:bidi="ru-RU"/>
              </w:rPr>
            </w:pPr>
            <w:r w:rsidRPr="00211074">
              <w:rPr>
                <w:sz w:val="16"/>
                <w:szCs w:val="16"/>
              </w:rPr>
              <w:t>УТ- 21/2</w:t>
            </w:r>
          </w:p>
        </w:tc>
        <w:tc>
          <w:tcPr>
            <w:tcW w:w="488" w:type="pct"/>
          </w:tcPr>
          <w:p w14:paraId="601FC81B" w14:textId="5ECC04E9" w:rsidR="00211074" w:rsidRPr="00211074" w:rsidRDefault="00211074" w:rsidP="00211074">
            <w:pPr>
              <w:spacing w:line="240" w:lineRule="auto"/>
              <w:ind w:firstLine="0"/>
              <w:jc w:val="center"/>
              <w:rPr>
                <w:sz w:val="16"/>
                <w:szCs w:val="16"/>
                <w:lang w:bidi="ru-RU"/>
              </w:rPr>
            </w:pPr>
            <w:r w:rsidRPr="00211074">
              <w:rPr>
                <w:sz w:val="16"/>
                <w:szCs w:val="16"/>
              </w:rPr>
              <w:t xml:space="preserve">УТ 39/2 </w:t>
            </w:r>
          </w:p>
        </w:tc>
        <w:tc>
          <w:tcPr>
            <w:tcW w:w="304" w:type="pct"/>
          </w:tcPr>
          <w:p w14:paraId="3E4CACE5" w14:textId="1CFF4FD9" w:rsidR="00211074" w:rsidRPr="00211074" w:rsidRDefault="00211074" w:rsidP="00211074">
            <w:pPr>
              <w:spacing w:line="240" w:lineRule="auto"/>
              <w:ind w:firstLine="0"/>
              <w:jc w:val="center"/>
              <w:rPr>
                <w:sz w:val="16"/>
                <w:szCs w:val="16"/>
                <w:lang w:bidi="ru-RU"/>
              </w:rPr>
            </w:pPr>
            <w:r w:rsidRPr="00211074">
              <w:rPr>
                <w:sz w:val="16"/>
                <w:szCs w:val="16"/>
              </w:rPr>
              <w:t>42</w:t>
            </w:r>
          </w:p>
        </w:tc>
        <w:tc>
          <w:tcPr>
            <w:tcW w:w="481" w:type="pct"/>
          </w:tcPr>
          <w:p w14:paraId="1E91950D" w14:textId="67443D57"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81" w:type="pct"/>
          </w:tcPr>
          <w:p w14:paraId="520FCE9E" w14:textId="44445E0B"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76" w:type="pct"/>
          </w:tcPr>
          <w:p w14:paraId="43765465" w14:textId="4A36C1BC" w:rsidR="00211074" w:rsidRPr="00211074" w:rsidRDefault="00211074" w:rsidP="00211074">
            <w:pPr>
              <w:spacing w:line="240" w:lineRule="auto"/>
              <w:ind w:firstLine="0"/>
              <w:jc w:val="center"/>
              <w:rPr>
                <w:sz w:val="16"/>
                <w:szCs w:val="16"/>
                <w:lang w:bidi="ru-RU"/>
              </w:rPr>
            </w:pPr>
            <w:r w:rsidRPr="00211074">
              <w:rPr>
                <w:sz w:val="16"/>
                <w:szCs w:val="16"/>
              </w:rPr>
              <w:t>10</w:t>
            </w:r>
          </w:p>
        </w:tc>
        <w:tc>
          <w:tcPr>
            <w:tcW w:w="537" w:type="pct"/>
          </w:tcPr>
          <w:p w14:paraId="2D908E18" w14:textId="40A563E5" w:rsidR="00211074" w:rsidRPr="00211074" w:rsidRDefault="00211074" w:rsidP="00211074">
            <w:pPr>
              <w:spacing w:line="240" w:lineRule="auto"/>
              <w:ind w:firstLine="0"/>
              <w:jc w:val="center"/>
              <w:rPr>
                <w:sz w:val="16"/>
                <w:szCs w:val="16"/>
                <w:lang w:bidi="ru-RU"/>
              </w:rPr>
            </w:pPr>
            <w:r w:rsidRPr="00211074">
              <w:rPr>
                <w:sz w:val="16"/>
                <w:szCs w:val="16"/>
              </w:rPr>
              <w:t>4,86</w:t>
            </w:r>
          </w:p>
        </w:tc>
        <w:tc>
          <w:tcPr>
            <w:tcW w:w="345" w:type="pct"/>
          </w:tcPr>
          <w:p w14:paraId="1DA7FBAC" w14:textId="3505B8C2" w:rsidR="00211074" w:rsidRPr="00211074" w:rsidRDefault="00211074" w:rsidP="00211074">
            <w:pPr>
              <w:spacing w:line="240" w:lineRule="auto"/>
              <w:ind w:firstLine="0"/>
              <w:jc w:val="center"/>
              <w:rPr>
                <w:sz w:val="16"/>
                <w:szCs w:val="16"/>
                <w:lang w:bidi="ru-RU"/>
              </w:rPr>
            </w:pPr>
            <w:r w:rsidRPr="00211074">
              <w:rPr>
                <w:sz w:val="16"/>
                <w:szCs w:val="16"/>
              </w:rPr>
              <w:t>0,000000239</w:t>
            </w:r>
          </w:p>
        </w:tc>
        <w:tc>
          <w:tcPr>
            <w:tcW w:w="431" w:type="pct"/>
          </w:tcPr>
          <w:p w14:paraId="506EBDDD" w14:textId="55943EE1" w:rsidR="00211074" w:rsidRPr="00211074" w:rsidRDefault="00211074" w:rsidP="00211074">
            <w:pPr>
              <w:spacing w:line="240" w:lineRule="auto"/>
              <w:ind w:firstLine="0"/>
              <w:jc w:val="center"/>
              <w:rPr>
                <w:sz w:val="16"/>
                <w:szCs w:val="16"/>
                <w:lang w:bidi="ru-RU"/>
              </w:rPr>
            </w:pPr>
            <w:r w:rsidRPr="00211074">
              <w:rPr>
                <w:sz w:val="16"/>
                <w:szCs w:val="16"/>
              </w:rPr>
              <w:t>0,999928422</w:t>
            </w:r>
          </w:p>
        </w:tc>
        <w:tc>
          <w:tcPr>
            <w:tcW w:w="466" w:type="pct"/>
          </w:tcPr>
          <w:p w14:paraId="4376B2F5" w14:textId="4CA11933" w:rsidR="00211074" w:rsidRPr="00211074" w:rsidRDefault="00211074" w:rsidP="00211074">
            <w:pPr>
              <w:spacing w:line="240" w:lineRule="auto"/>
              <w:ind w:firstLine="0"/>
              <w:jc w:val="center"/>
              <w:rPr>
                <w:sz w:val="16"/>
                <w:szCs w:val="16"/>
                <w:lang w:bidi="ru-RU"/>
              </w:rPr>
            </w:pPr>
            <w:r w:rsidRPr="00211074">
              <w:rPr>
                <w:sz w:val="16"/>
                <w:szCs w:val="16"/>
              </w:rPr>
              <w:t>0,999999418</w:t>
            </w:r>
          </w:p>
        </w:tc>
        <w:tc>
          <w:tcPr>
            <w:tcW w:w="503" w:type="pct"/>
          </w:tcPr>
          <w:p w14:paraId="3BBC3B85" w14:textId="3F62D59A" w:rsidR="00211074" w:rsidRPr="00211074" w:rsidRDefault="00211074" w:rsidP="00211074">
            <w:pPr>
              <w:spacing w:line="240" w:lineRule="auto"/>
              <w:ind w:firstLine="0"/>
              <w:jc w:val="center"/>
              <w:rPr>
                <w:sz w:val="16"/>
                <w:szCs w:val="16"/>
                <w:lang w:bidi="ru-RU"/>
              </w:rPr>
            </w:pPr>
            <w:r w:rsidRPr="00211074">
              <w:rPr>
                <w:sz w:val="16"/>
                <w:szCs w:val="16"/>
              </w:rPr>
              <w:t>18,83250404</w:t>
            </w:r>
          </w:p>
        </w:tc>
      </w:tr>
      <w:tr w:rsidR="00211074" w:rsidRPr="00211074" w14:paraId="0612EF8C" w14:textId="77777777" w:rsidTr="00811AC4">
        <w:tc>
          <w:tcPr>
            <w:tcW w:w="488" w:type="pct"/>
          </w:tcPr>
          <w:p w14:paraId="33B1F17C" w14:textId="737CA3F9" w:rsidR="00211074" w:rsidRPr="00211074" w:rsidRDefault="00211074" w:rsidP="00211074">
            <w:pPr>
              <w:spacing w:line="240" w:lineRule="auto"/>
              <w:ind w:firstLine="0"/>
              <w:jc w:val="center"/>
              <w:rPr>
                <w:sz w:val="16"/>
                <w:szCs w:val="16"/>
                <w:lang w:bidi="ru-RU"/>
              </w:rPr>
            </w:pPr>
            <w:r w:rsidRPr="00211074">
              <w:rPr>
                <w:sz w:val="16"/>
                <w:szCs w:val="16"/>
              </w:rPr>
              <w:t>УТ- 39/2</w:t>
            </w:r>
          </w:p>
        </w:tc>
        <w:tc>
          <w:tcPr>
            <w:tcW w:w="488" w:type="pct"/>
          </w:tcPr>
          <w:p w14:paraId="4C89F3A5" w14:textId="40F661EF" w:rsidR="00211074" w:rsidRPr="00211074" w:rsidRDefault="00211074" w:rsidP="00211074">
            <w:pPr>
              <w:spacing w:line="240" w:lineRule="auto"/>
              <w:ind w:firstLine="0"/>
              <w:jc w:val="center"/>
              <w:rPr>
                <w:sz w:val="16"/>
                <w:szCs w:val="16"/>
                <w:lang w:bidi="ru-RU"/>
              </w:rPr>
            </w:pPr>
            <w:r w:rsidRPr="00211074">
              <w:rPr>
                <w:sz w:val="16"/>
                <w:szCs w:val="16"/>
              </w:rPr>
              <w:t xml:space="preserve">УТ 40/2 </w:t>
            </w:r>
          </w:p>
        </w:tc>
        <w:tc>
          <w:tcPr>
            <w:tcW w:w="304" w:type="pct"/>
          </w:tcPr>
          <w:p w14:paraId="6354D35C" w14:textId="7B83D1E6" w:rsidR="00211074" w:rsidRPr="00211074" w:rsidRDefault="00211074" w:rsidP="00211074">
            <w:pPr>
              <w:spacing w:line="240" w:lineRule="auto"/>
              <w:ind w:firstLine="0"/>
              <w:jc w:val="center"/>
              <w:rPr>
                <w:sz w:val="16"/>
                <w:szCs w:val="16"/>
                <w:lang w:bidi="ru-RU"/>
              </w:rPr>
            </w:pPr>
            <w:r w:rsidRPr="00211074">
              <w:rPr>
                <w:sz w:val="16"/>
                <w:szCs w:val="16"/>
              </w:rPr>
              <w:t>71</w:t>
            </w:r>
          </w:p>
        </w:tc>
        <w:tc>
          <w:tcPr>
            <w:tcW w:w="481" w:type="pct"/>
          </w:tcPr>
          <w:p w14:paraId="483D6922" w14:textId="432E8904" w:rsidR="00211074" w:rsidRPr="00211074" w:rsidRDefault="00211074" w:rsidP="00211074">
            <w:pPr>
              <w:spacing w:line="240" w:lineRule="auto"/>
              <w:ind w:firstLine="0"/>
              <w:jc w:val="center"/>
              <w:rPr>
                <w:sz w:val="16"/>
                <w:szCs w:val="16"/>
                <w:lang w:bidi="ru-RU"/>
              </w:rPr>
            </w:pPr>
            <w:r w:rsidRPr="00211074">
              <w:rPr>
                <w:sz w:val="16"/>
                <w:szCs w:val="16"/>
              </w:rPr>
              <w:t>0,159</w:t>
            </w:r>
          </w:p>
        </w:tc>
        <w:tc>
          <w:tcPr>
            <w:tcW w:w="481" w:type="pct"/>
          </w:tcPr>
          <w:p w14:paraId="76F708BA" w14:textId="42256B1D" w:rsidR="00211074" w:rsidRPr="00211074" w:rsidRDefault="00211074" w:rsidP="00211074">
            <w:pPr>
              <w:spacing w:line="240" w:lineRule="auto"/>
              <w:ind w:firstLine="0"/>
              <w:jc w:val="center"/>
              <w:rPr>
                <w:sz w:val="16"/>
                <w:szCs w:val="16"/>
                <w:lang w:bidi="ru-RU"/>
              </w:rPr>
            </w:pPr>
            <w:r w:rsidRPr="00211074">
              <w:rPr>
                <w:sz w:val="16"/>
                <w:szCs w:val="16"/>
              </w:rPr>
              <w:t>0,159</w:t>
            </w:r>
          </w:p>
        </w:tc>
        <w:tc>
          <w:tcPr>
            <w:tcW w:w="476" w:type="pct"/>
          </w:tcPr>
          <w:p w14:paraId="7E16BD6E" w14:textId="618B2887" w:rsidR="00211074" w:rsidRPr="00211074" w:rsidRDefault="00211074" w:rsidP="00211074">
            <w:pPr>
              <w:spacing w:line="240" w:lineRule="auto"/>
              <w:ind w:firstLine="0"/>
              <w:jc w:val="center"/>
              <w:rPr>
                <w:sz w:val="16"/>
                <w:szCs w:val="16"/>
                <w:lang w:bidi="ru-RU"/>
              </w:rPr>
            </w:pPr>
            <w:r w:rsidRPr="00211074">
              <w:rPr>
                <w:sz w:val="16"/>
                <w:szCs w:val="16"/>
              </w:rPr>
              <w:t>10</w:t>
            </w:r>
          </w:p>
        </w:tc>
        <w:tc>
          <w:tcPr>
            <w:tcW w:w="537" w:type="pct"/>
          </w:tcPr>
          <w:p w14:paraId="496E1A86" w14:textId="0E7EA787" w:rsidR="00211074" w:rsidRPr="00211074" w:rsidRDefault="00211074" w:rsidP="00211074">
            <w:pPr>
              <w:spacing w:line="240" w:lineRule="auto"/>
              <w:ind w:firstLine="0"/>
              <w:jc w:val="center"/>
              <w:rPr>
                <w:sz w:val="16"/>
                <w:szCs w:val="16"/>
                <w:lang w:bidi="ru-RU"/>
              </w:rPr>
            </w:pPr>
            <w:r w:rsidRPr="00211074">
              <w:rPr>
                <w:sz w:val="16"/>
                <w:szCs w:val="16"/>
              </w:rPr>
              <w:t>9,56</w:t>
            </w:r>
          </w:p>
        </w:tc>
        <w:tc>
          <w:tcPr>
            <w:tcW w:w="345" w:type="pct"/>
          </w:tcPr>
          <w:p w14:paraId="1FFC605F" w14:textId="588B6DEE" w:rsidR="00211074" w:rsidRPr="00211074" w:rsidRDefault="00211074" w:rsidP="00211074">
            <w:pPr>
              <w:spacing w:line="240" w:lineRule="auto"/>
              <w:ind w:firstLine="0"/>
              <w:jc w:val="center"/>
              <w:rPr>
                <w:sz w:val="16"/>
                <w:szCs w:val="16"/>
                <w:lang w:bidi="ru-RU"/>
              </w:rPr>
            </w:pPr>
            <w:r w:rsidRPr="00211074">
              <w:rPr>
                <w:sz w:val="16"/>
                <w:szCs w:val="16"/>
              </w:rPr>
              <w:t>0,000000405</w:t>
            </w:r>
          </w:p>
        </w:tc>
        <w:tc>
          <w:tcPr>
            <w:tcW w:w="431" w:type="pct"/>
          </w:tcPr>
          <w:p w14:paraId="3009E040" w14:textId="7A66C06E" w:rsidR="00211074" w:rsidRPr="00211074" w:rsidRDefault="00211074" w:rsidP="00211074">
            <w:pPr>
              <w:spacing w:line="240" w:lineRule="auto"/>
              <w:ind w:firstLine="0"/>
              <w:jc w:val="center"/>
              <w:rPr>
                <w:sz w:val="16"/>
                <w:szCs w:val="16"/>
                <w:lang w:bidi="ru-RU"/>
              </w:rPr>
            </w:pPr>
            <w:r w:rsidRPr="00211074">
              <w:rPr>
                <w:sz w:val="16"/>
                <w:szCs w:val="16"/>
              </w:rPr>
              <w:t>0,999879002</w:t>
            </w:r>
          </w:p>
        </w:tc>
        <w:tc>
          <w:tcPr>
            <w:tcW w:w="466" w:type="pct"/>
          </w:tcPr>
          <w:p w14:paraId="05ECB286" w14:textId="0B1F6EB3" w:rsidR="00211074" w:rsidRPr="00211074" w:rsidRDefault="00211074" w:rsidP="00211074">
            <w:pPr>
              <w:spacing w:line="240" w:lineRule="auto"/>
              <w:ind w:firstLine="0"/>
              <w:jc w:val="center"/>
              <w:rPr>
                <w:sz w:val="16"/>
                <w:szCs w:val="16"/>
                <w:lang w:bidi="ru-RU"/>
              </w:rPr>
            </w:pPr>
            <w:r w:rsidRPr="00211074">
              <w:rPr>
                <w:sz w:val="16"/>
                <w:szCs w:val="16"/>
              </w:rPr>
              <w:t>0,999998066</w:t>
            </w:r>
          </w:p>
        </w:tc>
        <w:tc>
          <w:tcPr>
            <w:tcW w:w="503" w:type="pct"/>
          </w:tcPr>
          <w:p w14:paraId="648965CA" w14:textId="57AAD963" w:rsidR="00211074" w:rsidRPr="00211074" w:rsidRDefault="00211074" w:rsidP="00211074">
            <w:pPr>
              <w:spacing w:line="240" w:lineRule="auto"/>
              <w:ind w:firstLine="0"/>
              <w:jc w:val="center"/>
              <w:rPr>
                <w:sz w:val="16"/>
                <w:szCs w:val="16"/>
                <w:lang w:bidi="ru-RU"/>
              </w:rPr>
            </w:pPr>
            <w:r w:rsidRPr="00211074">
              <w:rPr>
                <w:sz w:val="16"/>
                <w:szCs w:val="16"/>
              </w:rPr>
              <w:t>17,72468571</w:t>
            </w:r>
          </w:p>
        </w:tc>
      </w:tr>
      <w:tr w:rsidR="00211074" w:rsidRPr="00211074" w14:paraId="63DB6558" w14:textId="77777777" w:rsidTr="00811AC4">
        <w:tc>
          <w:tcPr>
            <w:tcW w:w="488" w:type="pct"/>
          </w:tcPr>
          <w:p w14:paraId="1F7C7653" w14:textId="7278D75F" w:rsidR="00211074" w:rsidRPr="00211074" w:rsidRDefault="00211074" w:rsidP="00211074">
            <w:pPr>
              <w:spacing w:line="240" w:lineRule="auto"/>
              <w:ind w:firstLine="0"/>
              <w:jc w:val="center"/>
              <w:rPr>
                <w:sz w:val="16"/>
                <w:szCs w:val="16"/>
                <w:lang w:bidi="ru-RU"/>
              </w:rPr>
            </w:pPr>
            <w:r w:rsidRPr="00211074">
              <w:rPr>
                <w:sz w:val="16"/>
                <w:szCs w:val="16"/>
              </w:rPr>
              <w:t>УТ-40/2</w:t>
            </w:r>
          </w:p>
        </w:tc>
        <w:tc>
          <w:tcPr>
            <w:tcW w:w="488" w:type="pct"/>
          </w:tcPr>
          <w:p w14:paraId="04D404EE" w14:textId="7CAE1A89" w:rsidR="00211074" w:rsidRPr="00211074" w:rsidRDefault="00211074" w:rsidP="00211074">
            <w:pPr>
              <w:spacing w:line="240" w:lineRule="auto"/>
              <w:ind w:firstLine="0"/>
              <w:jc w:val="center"/>
              <w:rPr>
                <w:sz w:val="16"/>
                <w:szCs w:val="16"/>
                <w:lang w:bidi="ru-RU"/>
              </w:rPr>
            </w:pPr>
            <w:r w:rsidRPr="00211074">
              <w:rPr>
                <w:sz w:val="16"/>
                <w:szCs w:val="16"/>
              </w:rPr>
              <w:t xml:space="preserve">УТ 41/2 </w:t>
            </w:r>
          </w:p>
        </w:tc>
        <w:tc>
          <w:tcPr>
            <w:tcW w:w="304" w:type="pct"/>
          </w:tcPr>
          <w:p w14:paraId="54CDC978" w14:textId="441239FF" w:rsidR="00211074" w:rsidRPr="00211074" w:rsidRDefault="00211074" w:rsidP="00211074">
            <w:pPr>
              <w:spacing w:line="240" w:lineRule="auto"/>
              <w:ind w:firstLine="0"/>
              <w:jc w:val="center"/>
              <w:rPr>
                <w:sz w:val="16"/>
                <w:szCs w:val="16"/>
                <w:lang w:bidi="ru-RU"/>
              </w:rPr>
            </w:pPr>
            <w:r w:rsidRPr="00211074">
              <w:rPr>
                <w:sz w:val="16"/>
                <w:szCs w:val="16"/>
              </w:rPr>
              <w:t>50</w:t>
            </w:r>
          </w:p>
        </w:tc>
        <w:tc>
          <w:tcPr>
            <w:tcW w:w="481" w:type="pct"/>
          </w:tcPr>
          <w:p w14:paraId="75B6E478" w14:textId="7C2DE4FC" w:rsidR="00211074" w:rsidRPr="00211074" w:rsidRDefault="00211074" w:rsidP="00211074">
            <w:pPr>
              <w:spacing w:line="240" w:lineRule="auto"/>
              <w:ind w:firstLine="0"/>
              <w:jc w:val="center"/>
              <w:rPr>
                <w:sz w:val="16"/>
                <w:szCs w:val="16"/>
                <w:lang w:bidi="ru-RU"/>
              </w:rPr>
            </w:pPr>
            <w:r w:rsidRPr="00211074">
              <w:rPr>
                <w:sz w:val="16"/>
                <w:szCs w:val="16"/>
              </w:rPr>
              <w:t>0,159</w:t>
            </w:r>
          </w:p>
        </w:tc>
        <w:tc>
          <w:tcPr>
            <w:tcW w:w="481" w:type="pct"/>
          </w:tcPr>
          <w:p w14:paraId="0467D4AC" w14:textId="007E6E3B" w:rsidR="00211074" w:rsidRPr="00211074" w:rsidRDefault="00211074" w:rsidP="00211074">
            <w:pPr>
              <w:spacing w:line="240" w:lineRule="auto"/>
              <w:ind w:firstLine="0"/>
              <w:jc w:val="center"/>
              <w:rPr>
                <w:sz w:val="16"/>
                <w:szCs w:val="16"/>
                <w:lang w:bidi="ru-RU"/>
              </w:rPr>
            </w:pPr>
            <w:r w:rsidRPr="00211074">
              <w:rPr>
                <w:sz w:val="16"/>
                <w:szCs w:val="16"/>
              </w:rPr>
              <w:t>0,159</w:t>
            </w:r>
          </w:p>
        </w:tc>
        <w:tc>
          <w:tcPr>
            <w:tcW w:w="476" w:type="pct"/>
          </w:tcPr>
          <w:p w14:paraId="1E566E61" w14:textId="7174D6C1" w:rsidR="00211074" w:rsidRPr="00211074" w:rsidRDefault="00211074" w:rsidP="00211074">
            <w:pPr>
              <w:spacing w:line="240" w:lineRule="auto"/>
              <w:ind w:firstLine="0"/>
              <w:jc w:val="center"/>
              <w:rPr>
                <w:sz w:val="16"/>
                <w:szCs w:val="16"/>
                <w:lang w:bidi="ru-RU"/>
              </w:rPr>
            </w:pPr>
            <w:r w:rsidRPr="00211074">
              <w:rPr>
                <w:sz w:val="16"/>
                <w:szCs w:val="16"/>
              </w:rPr>
              <w:t>10</w:t>
            </w:r>
          </w:p>
        </w:tc>
        <w:tc>
          <w:tcPr>
            <w:tcW w:w="537" w:type="pct"/>
          </w:tcPr>
          <w:p w14:paraId="74D532F0" w14:textId="312E7D0F" w:rsidR="00211074" w:rsidRPr="00211074" w:rsidRDefault="00211074" w:rsidP="00211074">
            <w:pPr>
              <w:spacing w:line="240" w:lineRule="auto"/>
              <w:ind w:firstLine="0"/>
              <w:jc w:val="center"/>
              <w:rPr>
                <w:sz w:val="16"/>
                <w:szCs w:val="16"/>
                <w:lang w:bidi="ru-RU"/>
              </w:rPr>
            </w:pPr>
            <w:r w:rsidRPr="00211074">
              <w:rPr>
                <w:sz w:val="16"/>
                <w:szCs w:val="16"/>
              </w:rPr>
              <w:t>9,57</w:t>
            </w:r>
          </w:p>
        </w:tc>
        <w:tc>
          <w:tcPr>
            <w:tcW w:w="345" w:type="pct"/>
          </w:tcPr>
          <w:p w14:paraId="321007C4" w14:textId="5BF9F1C2" w:rsidR="00211074" w:rsidRPr="00211074" w:rsidRDefault="00211074" w:rsidP="00211074">
            <w:pPr>
              <w:spacing w:line="240" w:lineRule="auto"/>
              <w:ind w:firstLine="0"/>
              <w:jc w:val="center"/>
              <w:rPr>
                <w:sz w:val="16"/>
                <w:szCs w:val="16"/>
                <w:lang w:bidi="ru-RU"/>
              </w:rPr>
            </w:pPr>
            <w:r w:rsidRPr="00211074">
              <w:rPr>
                <w:sz w:val="16"/>
                <w:szCs w:val="16"/>
              </w:rPr>
              <w:t>0,000000285</w:t>
            </w:r>
          </w:p>
        </w:tc>
        <w:tc>
          <w:tcPr>
            <w:tcW w:w="431" w:type="pct"/>
          </w:tcPr>
          <w:p w14:paraId="2C06B74E" w14:textId="40A93D09" w:rsidR="00211074" w:rsidRPr="00211074" w:rsidRDefault="00211074" w:rsidP="00211074">
            <w:pPr>
              <w:spacing w:line="240" w:lineRule="auto"/>
              <w:ind w:firstLine="0"/>
              <w:jc w:val="center"/>
              <w:rPr>
                <w:sz w:val="16"/>
                <w:szCs w:val="16"/>
                <w:lang w:bidi="ru-RU"/>
              </w:rPr>
            </w:pPr>
            <w:r w:rsidRPr="00211074">
              <w:rPr>
                <w:sz w:val="16"/>
                <w:szCs w:val="16"/>
              </w:rPr>
              <w:t>0,999914789</w:t>
            </w:r>
          </w:p>
        </w:tc>
        <w:tc>
          <w:tcPr>
            <w:tcW w:w="466" w:type="pct"/>
          </w:tcPr>
          <w:p w14:paraId="18B301A8" w14:textId="458186A9" w:rsidR="00211074" w:rsidRPr="00211074" w:rsidRDefault="00211074" w:rsidP="00211074">
            <w:pPr>
              <w:spacing w:line="240" w:lineRule="auto"/>
              <w:ind w:firstLine="0"/>
              <w:jc w:val="center"/>
              <w:rPr>
                <w:sz w:val="16"/>
                <w:szCs w:val="16"/>
                <w:lang w:bidi="ru-RU"/>
              </w:rPr>
            </w:pPr>
            <w:r w:rsidRPr="00211074">
              <w:rPr>
                <w:sz w:val="16"/>
                <w:szCs w:val="16"/>
              </w:rPr>
              <w:t>0,999998636</w:t>
            </w:r>
          </w:p>
        </w:tc>
        <w:tc>
          <w:tcPr>
            <w:tcW w:w="503" w:type="pct"/>
          </w:tcPr>
          <w:p w14:paraId="2653471A" w14:textId="5156268B" w:rsidR="00211074" w:rsidRPr="00211074" w:rsidRDefault="00211074" w:rsidP="00211074">
            <w:pPr>
              <w:spacing w:line="240" w:lineRule="auto"/>
              <w:ind w:firstLine="0"/>
              <w:jc w:val="center"/>
              <w:rPr>
                <w:sz w:val="16"/>
                <w:szCs w:val="16"/>
                <w:lang w:bidi="ru-RU"/>
              </w:rPr>
            </w:pPr>
            <w:r w:rsidRPr="00211074">
              <w:rPr>
                <w:sz w:val="16"/>
                <w:szCs w:val="16"/>
              </w:rPr>
              <w:t>19,94028281</w:t>
            </w:r>
          </w:p>
        </w:tc>
      </w:tr>
      <w:tr w:rsidR="00211074" w:rsidRPr="00211074" w14:paraId="14B74122" w14:textId="77777777" w:rsidTr="00811AC4">
        <w:tc>
          <w:tcPr>
            <w:tcW w:w="488" w:type="pct"/>
          </w:tcPr>
          <w:p w14:paraId="72CBC3F2" w14:textId="47855949" w:rsidR="00211074" w:rsidRPr="00211074" w:rsidRDefault="00211074" w:rsidP="00211074">
            <w:pPr>
              <w:spacing w:line="240" w:lineRule="auto"/>
              <w:ind w:firstLine="0"/>
              <w:jc w:val="center"/>
              <w:rPr>
                <w:sz w:val="16"/>
                <w:szCs w:val="16"/>
                <w:lang w:bidi="ru-RU"/>
              </w:rPr>
            </w:pPr>
            <w:r w:rsidRPr="00211074">
              <w:rPr>
                <w:sz w:val="16"/>
                <w:szCs w:val="16"/>
              </w:rPr>
              <w:t>УТ-41/2</w:t>
            </w:r>
          </w:p>
        </w:tc>
        <w:tc>
          <w:tcPr>
            <w:tcW w:w="488" w:type="pct"/>
          </w:tcPr>
          <w:p w14:paraId="0E291919" w14:textId="7A23351C" w:rsidR="00211074" w:rsidRPr="00211074" w:rsidRDefault="00211074" w:rsidP="00211074">
            <w:pPr>
              <w:spacing w:line="240" w:lineRule="auto"/>
              <w:ind w:firstLine="0"/>
              <w:jc w:val="center"/>
              <w:rPr>
                <w:sz w:val="16"/>
                <w:szCs w:val="16"/>
                <w:lang w:bidi="ru-RU"/>
              </w:rPr>
            </w:pPr>
            <w:r w:rsidRPr="00211074">
              <w:rPr>
                <w:sz w:val="16"/>
                <w:szCs w:val="16"/>
              </w:rPr>
              <w:t xml:space="preserve">УТ42/2 </w:t>
            </w:r>
          </w:p>
        </w:tc>
        <w:tc>
          <w:tcPr>
            <w:tcW w:w="304" w:type="pct"/>
          </w:tcPr>
          <w:p w14:paraId="59B48310" w14:textId="6D2CF461" w:rsidR="00211074" w:rsidRPr="00211074" w:rsidRDefault="00211074" w:rsidP="00211074">
            <w:pPr>
              <w:spacing w:line="240" w:lineRule="auto"/>
              <w:ind w:firstLine="0"/>
              <w:jc w:val="center"/>
              <w:rPr>
                <w:sz w:val="16"/>
                <w:szCs w:val="16"/>
                <w:lang w:bidi="ru-RU"/>
              </w:rPr>
            </w:pPr>
            <w:r w:rsidRPr="00211074">
              <w:rPr>
                <w:sz w:val="16"/>
                <w:szCs w:val="16"/>
              </w:rPr>
              <w:t>40</w:t>
            </w:r>
          </w:p>
        </w:tc>
        <w:tc>
          <w:tcPr>
            <w:tcW w:w="481" w:type="pct"/>
          </w:tcPr>
          <w:p w14:paraId="7D14D261" w14:textId="7A0771DE"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81" w:type="pct"/>
          </w:tcPr>
          <w:p w14:paraId="22D7BDB7" w14:textId="759572BC"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76" w:type="pct"/>
          </w:tcPr>
          <w:p w14:paraId="4995CD4D" w14:textId="4818411C" w:rsidR="00211074" w:rsidRPr="00211074" w:rsidRDefault="00211074" w:rsidP="00211074">
            <w:pPr>
              <w:spacing w:line="240" w:lineRule="auto"/>
              <w:ind w:firstLine="0"/>
              <w:jc w:val="center"/>
              <w:rPr>
                <w:sz w:val="16"/>
                <w:szCs w:val="16"/>
                <w:lang w:bidi="ru-RU"/>
              </w:rPr>
            </w:pPr>
            <w:r w:rsidRPr="00211074">
              <w:rPr>
                <w:sz w:val="16"/>
                <w:szCs w:val="16"/>
              </w:rPr>
              <w:t>10</w:t>
            </w:r>
          </w:p>
        </w:tc>
        <w:tc>
          <w:tcPr>
            <w:tcW w:w="537" w:type="pct"/>
          </w:tcPr>
          <w:p w14:paraId="12F1E92E" w14:textId="7B7BC4CC" w:rsidR="00211074" w:rsidRPr="00211074" w:rsidRDefault="00211074" w:rsidP="00211074">
            <w:pPr>
              <w:spacing w:line="240" w:lineRule="auto"/>
              <w:ind w:firstLine="0"/>
              <w:jc w:val="center"/>
              <w:rPr>
                <w:sz w:val="16"/>
                <w:szCs w:val="16"/>
                <w:lang w:bidi="ru-RU"/>
              </w:rPr>
            </w:pPr>
            <w:r w:rsidRPr="00211074">
              <w:rPr>
                <w:sz w:val="16"/>
                <w:szCs w:val="16"/>
              </w:rPr>
              <w:t>7,38</w:t>
            </w:r>
          </w:p>
        </w:tc>
        <w:tc>
          <w:tcPr>
            <w:tcW w:w="345" w:type="pct"/>
          </w:tcPr>
          <w:p w14:paraId="658B33E5" w14:textId="0242F3C3" w:rsidR="00211074" w:rsidRPr="00211074" w:rsidRDefault="00211074" w:rsidP="00211074">
            <w:pPr>
              <w:spacing w:line="240" w:lineRule="auto"/>
              <w:ind w:firstLine="0"/>
              <w:jc w:val="center"/>
              <w:rPr>
                <w:sz w:val="16"/>
                <w:szCs w:val="16"/>
                <w:lang w:bidi="ru-RU"/>
              </w:rPr>
            </w:pPr>
            <w:r w:rsidRPr="00211074">
              <w:rPr>
                <w:sz w:val="16"/>
                <w:szCs w:val="16"/>
              </w:rPr>
              <w:t>0,000000228</w:t>
            </w:r>
          </w:p>
        </w:tc>
        <w:tc>
          <w:tcPr>
            <w:tcW w:w="431" w:type="pct"/>
          </w:tcPr>
          <w:p w14:paraId="2852BC26" w14:textId="3150F340" w:rsidR="00211074" w:rsidRPr="00211074" w:rsidRDefault="00211074" w:rsidP="00211074">
            <w:pPr>
              <w:spacing w:line="240" w:lineRule="auto"/>
              <w:ind w:firstLine="0"/>
              <w:jc w:val="center"/>
              <w:rPr>
                <w:sz w:val="16"/>
                <w:szCs w:val="16"/>
                <w:lang w:bidi="ru-RU"/>
              </w:rPr>
            </w:pPr>
            <w:r w:rsidRPr="00211074">
              <w:rPr>
                <w:sz w:val="16"/>
                <w:szCs w:val="16"/>
              </w:rPr>
              <w:t>0,999931830</w:t>
            </w:r>
          </w:p>
        </w:tc>
        <w:tc>
          <w:tcPr>
            <w:tcW w:w="466" w:type="pct"/>
          </w:tcPr>
          <w:p w14:paraId="0908BD1F" w14:textId="0EE4E830" w:rsidR="00211074" w:rsidRPr="00211074" w:rsidRDefault="00211074" w:rsidP="00211074">
            <w:pPr>
              <w:spacing w:line="240" w:lineRule="auto"/>
              <w:ind w:firstLine="0"/>
              <w:jc w:val="center"/>
              <w:rPr>
                <w:sz w:val="16"/>
                <w:szCs w:val="16"/>
                <w:lang w:bidi="ru-RU"/>
              </w:rPr>
            </w:pPr>
            <w:r w:rsidRPr="00211074">
              <w:rPr>
                <w:sz w:val="16"/>
                <w:szCs w:val="16"/>
              </w:rPr>
              <w:t>0,999999159</w:t>
            </w:r>
          </w:p>
        </w:tc>
        <w:tc>
          <w:tcPr>
            <w:tcW w:w="503" w:type="pct"/>
          </w:tcPr>
          <w:p w14:paraId="2F4C1465" w14:textId="2EC258FE" w:rsidR="00211074" w:rsidRPr="00211074" w:rsidRDefault="00211074" w:rsidP="00211074">
            <w:pPr>
              <w:spacing w:line="240" w:lineRule="auto"/>
              <w:ind w:firstLine="0"/>
              <w:jc w:val="center"/>
              <w:rPr>
                <w:sz w:val="16"/>
                <w:szCs w:val="16"/>
                <w:lang w:bidi="ru-RU"/>
              </w:rPr>
            </w:pPr>
            <w:r w:rsidRPr="00211074">
              <w:rPr>
                <w:sz w:val="16"/>
                <w:szCs w:val="16"/>
              </w:rPr>
              <w:t>14,40132288</w:t>
            </w:r>
          </w:p>
        </w:tc>
      </w:tr>
      <w:tr w:rsidR="00211074" w:rsidRPr="00211074" w14:paraId="2F9F9838" w14:textId="77777777" w:rsidTr="00811AC4">
        <w:tc>
          <w:tcPr>
            <w:tcW w:w="488" w:type="pct"/>
          </w:tcPr>
          <w:p w14:paraId="554A720B" w14:textId="60A274D5" w:rsidR="00211074" w:rsidRPr="00211074" w:rsidRDefault="00211074" w:rsidP="00211074">
            <w:pPr>
              <w:spacing w:line="240" w:lineRule="auto"/>
              <w:ind w:firstLine="0"/>
              <w:jc w:val="center"/>
              <w:rPr>
                <w:sz w:val="16"/>
                <w:szCs w:val="16"/>
                <w:lang w:bidi="ru-RU"/>
              </w:rPr>
            </w:pPr>
            <w:r w:rsidRPr="00211074">
              <w:rPr>
                <w:sz w:val="16"/>
                <w:szCs w:val="16"/>
              </w:rPr>
              <w:t>УТ- 40/2</w:t>
            </w:r>
          </w:p>
        </w:tc>
        <w:tc>
          <w:tcPr>
            <w:tcW w:w="488" w:type="pct"/>
          </w:tcPr>
          <w:p w14:paraId="2405EEC8" w14:textId="7CFB41AA" w:rsidR="00211074" w:rsidRPr="00211074" w:rsidRDefault="00211074" w:rsidP="00211074">
            <w:pPr>
              <w:spacing w:line="240" w:lineRule="auto"/>
              <w:ind w:firstLine="0"/>
              <w:jc w:val="center"/>
              <w:rPr>
                <w:sz w:val="16"/>
                <w:szCs w:val="16"/>
                <w:lang w:bidi="ru-RU"/>
              </w:rPr>
            </w:pPr>
            <w:r w:rsidRPr="00211074">
              <w:rPr>
                <w:sz w:val="16"/>
                <w:szCs w:val="16"/>
              </w:rPr>
              <w:t xml:space="preserve">УТ 40.1/2 </w:t>
            </w:r>
          </w:p>
        </w:tc>
        <w:tc>
          <w:tcPr>
            <w:tcW w:w="304" w:type="pct"/>
          </w:tcPr>
          <w:p w14:paraId="12A63FE2" w14:textId="4D02F183" w:rsidR="00211074" w:rsidRPr="00211074" w:rsidRDefault="00211074" w:rsidP="00211074">
            <w:pPr>
              <w:spacing w:line="240" w:lineRule="auto"/>
              <w:ind w:firstLine="0"/>
              <w:jc w:val="center"/>
              <w:rPr>
                <w:sz w:val="16"/>
                <w:szCs w:val="16"/>
                <w:lang w:bidi="ru-RU"/>
              </w:rPr>
            </w:pPr>
            <w:r w:rsidRPr="00211074">
              <w:rPr>
                <w:sz w:val="16"/>
                <w:szCs w:val="16"/>
              </w:rPr>
              <w:t>27</w:t>
            </w:r>
          </w:p>
        </w:tc>
        <w:tc>
          <w:tcPr>
            <w:tcW w:w="481" w:type="pct"/>
          </w:tcPr>
          <w:p w14:paraId="0EED70AF" w14:textId="3962A167"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81" w:type="pct"/>
          </w:tcPr>
          <w:p w14:paraId="4608AA2A" w14:textId="2424D34D"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76" w:type="pct"/>
          </w:tcPr>
          <w:p w14:paraId="5574D6C3" w14:textId="0996C25C" w:rsidR="00211074" w:rsidRPr="00211074" w:rsidRDefault="00211074" w:rsidP="00211074">
            <w:pPr>
              <w:spacing w:line="240" w:lineRule="auto"/>
              <w:ind w:firstLine="0"/>
              <w:jc w:val="center"/>
              <w:rPr>
                <w:sz w:val="16"/>
                <w:szCs w:val="16"/>
                <w:lang w:bidi="ru-RU"/>
              </w:rPr>
            </w:pPr>
            <w:r w:rsidRPr="00211074">
              <w:rPr>
                <w:sz w:val="16"/>
                <w:szCs w:val="16"/>
              </w:rPr>
              <w:t>10</w:t>
            </w:r>
          </w:p>
        </w:tc>
        <w:tc>
          <w:tcPr>
            <w:tcW w:w="537" w:type="pct"/>
          </w:tcPr>
          <w:p w14:paraId="7E5FD7F2" w14:textId="7350586D" w:rsidR="00211074" w:rsidRPr="00211074" w:rsidRDefault="00211074" w:rsidP="00211074">
            <w:pPr>
              <w:spacing w:line="240" w:lineRule="auto"/>
              <w:ind w:firstLine="0"/>
              <w:jc w:val="center"/>
              <w:rPr>
                <w:sz w:val="16"/>
                <w:szCs w:val="16"/>
                <w:lang w:bidi="ru-RU"/>
              </w:rPr>
            </w:pPr>
            <w:r w:rsidRPr="00211074">
              <w:rPr>
                <w:sz w:val="16"/>
                <w:szCs w:val="16"/>
              </w:rPr>
              <w:t>7,39</w:t>
            </w:r>
          </w:p>
        </w:tc>
        <w:tc>
          <w:tcPr>
            <w:tcW w:w="345" w:type="pct"/>
          </w:tcPr>
          <w:p w14:paraId="3DEC4857" w14:textId="4E56F312" w:rsidR="00211074" w:rsidRPr="00211074" w:rsidRDefault="00211074" w:rsidP="00211074">
            <w:pPr>
              <w:spacing w:line="240" w:lineRule="auto"/>
              <w:ind w:firstLine="0"/>
              <w:jc w:val="center"/>
              <w:rPr>
                <w:sz w:val="16"/>
                <w:szCs w:val="16"/>
                <w:lang w:bidi="ru-RU"/>
              </w:rPr>
            </w:pPr>
            <w:r w:rsidRPr="00211074">
              <w:rPr>
                <w:sz w:val="16"/>
                <w:szCs w:val="16"/>
              </w:rPr>
              <w:t>0,000000154</w:t>
            </w:r>
          </w:p>
        </w:tc>
        <w:tc>
          <w:tcPr>
            <w:tcW w:w="431" w:type="pct"/>
          </w:tcPr>
          <w:p w14:paraId="2C9FFAF6" w14:textId="3EBC4758" w:rsidR="00211074" w:rsidRPr="00211074" w:rsidRDefault="00211074" w:rsidP="00211074">
            <w:pPr>
              <w:spacing w:line="240" w:lineRule="auto"/>
              <w:ind w:firstLine="0"/>
              <w:jc w:val="center"/>
              <w:rPr>
                <w:sz w:val="16"/>
                <w:szCs w:val="16"/>
                <w:lang w:bidi="ru-RU"/>
              </w:rPr>
            </w:pPr>
            <w:r w:rsidRPr="00211074">
              <w:rPr>
                <w:sz w:val="16"/>
                <w:szCs w:val="16"/>
              </w:rPr>
              <w:t>0,999953985</w:t>
            </w:r>
          </w:p>
        </w:tc>
        <w:tc>
          <w:tcPr>
            <w:tcW w:w="466" w:type="pct"/>
          </w:tcPr>
          <w:p w14:paraId="106B828A" w14:textId="0955FBFB" w:rsidR="00211074" w:rsidRPr="00211074" w:rsidRDefault="00211074" w:rsidP="00211074">
            <w:pPr>
              <w:spacing w:line="240" w:lineRule="auto"/>
              <w:ind w:firstLine="0"/>
              <w:jc w:val="center"/>
              <w:rPr>
                <w:sz w:val="16"/>
                <w:szCs w:val="16"/>
                <w:lang w:bidi="ru-RU"/>
              </w:rPr>
            </w:pPr>
            <w:r w:rsidRPr="00211074">
              <w:rPr>
                <w:sz w:val="16"/>
                <w:szCs w:val="16"/>
              </w:rPr>
              <w:t>0,999999431</w:t>
            </w:r>
          </w:p>
        </w:tc>
        <w:tc>
          <w:tcPr>
            <w:tcW w:w="503" w:type="pct"/>
          </w:tcPr>
          <w:p w14:paraId="077BB371" w14:textId="0AECE7BD" w:rsidR="00211074" w:rsidRPr="00211074" w:rsidRDefault="00211074" w:rsidP="00211074">
            <w:pPr>
              <w:spacing w:line="240" w:lineRule="auto"/>
              <w:ind w:firstLine="0"/>
              <w:jc w:val="center"/>
              <w:rPr>
                <w:sz w:val="16"/>
                <w:szCs w:val="16"/>
                <w:lang w:bidi="ru-RU"/>
              </w:rPr>
            </w:pPr>
            <w:r w:rsidRPr="00211074">
              <w:rPr>
                <w:sz w:val="16"/>
                <w:szCs w:val="16"/>
              </w:rPr>
              <w:t>11,0779437</w:t>
            </w:r>
          </w:p>
        </w:tc>
      </w:tr>
      <w:tr w:rsidR="00211074" w:rsidRPr="00211074" w14:paraId="676D8139" w14:textId="77777777" w:rsidTr="00811AC4">
        <w:tc>
          <w:tcPr>
            <w:tcW w:w="488" w:type="pct"/>
          </w:tcPr>
          <w:p w14:paraId="189F6F98" w14:textId="642D1497" w:rsidR="00211074" w:rsidRPr="00211074" w:rsidRDefault="00211074" w:rsidP="00211074">
            <w:pPr>
              <w:spacing w:line="240" w:lineRule="auto"/>
              <w:ind w:firstLine="0"/>
              <w:jc w:val="center"/>
              <w:rPr>
                <w:sz w:val="16"/>
                <w:szCs w:val="16"/>
                <w:lang w:bidi="ru-RU"/>
              </w:rPr>
            </w:pPr>
            <w:r w:rsidRPr="00211074">
              <w:rPr>
                <w:sz w:val="16"/>
                <w:szCs w:val="16"/>
              </w:rPr>
              <w:t>УТ- 40.1/2</w:t>
            </w:r>
          </w:p>
        </w:tc>
        <w:tc>
          <w:tcPr>
            <w:tcW w:w="488" w:type="pct"/>
          </w:tcPr>
          <w:p w14:paraId="3788C621" w14:textId="1A3D9713" w:rsidR="00211074" w:rsidRPr="00211074" w:rsidRDefault="00211074" w:rsidP="00211074">
            <w:pPr>
              <w:spacing w:line="240" w:lineRule="auto"/>
              <w:ind w:firstLine="0"/>
              <w:jc w:val="center"/>
              <w:rPr>
                <w:sz w:val="16"/>
                <w:szCs w:val="16"/>
                <w:lang w:bidi="ru-RU"/>
              </w:rPr>
            </w:pPr>
            <w:r w:rsidRPr="00211074">
              <w:rPr>
                <w:sz w:val="16"/>
                <w:szCs w:val="16"/>
              </w:rPr>
              <w:t xml:space="preserve">УТ 40.2/2 </w:t>
            </w:r>
          </w:p>
        </w:tc>
        <w:tc>
          <w:tcPr>
            <w:tcW w:w="304" w:type="pct"/>
          </w:tcPr>
          <w:p w14:paraId="1525A467" w14:textId="7C9EAC0B" w:rsidR="00211074" w:rsidRPr="00211074" w:rsidRDefault="00211074" w:rsidP="00211074">
            <w:pPr>
              <w:spacing w:line="240" w:lineRule="auto"/>
              <w:ind w:firstLine="0"/>
              <w:jc w:val="center"/>
              <w:rPr>
                <w:sz w:val="16"/>
                <w:szCs w:val="16"/>
                <w:lang w:bidi="ru-RU"/>
              </w:rPr>
            </w:pPr>
            <w:r w:rsidRPr="00211074">
              <w:rPr>
                <w:sz w:val="16"/>
                <w:szCs w:val="16"/>
              </w:rPr>
              <w:t>41</w:t>
            </w:r>
          </w:p>
        </w:tc>
        <w:tc>
          <w:tcPr>
            <w:tcW w:w="481" w:type="pct"/>
          </w:tcPr>
          <w:p w14:paraId="6020B0AC" w14:textId="6AC1B11F"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81" w:type="pct"/>
          </w:tcPr>
          <w:p w14:paraId="6126AB98" w14:textId="6CA774DA"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76" w:type="pct"/>
          </w:tcPr>
          <w:p w14:paraId="2391E2C0" w14:textId="3D58D7A1" w:rsidR="00211074" w:rsidRPr="00211074" w:rsidRDefault="00211074" w:rsidP="00211074">
            <w:pPr>
              <w:spacing w:line="240" w:lineRule="auto"/>
              <w:ind w:firstLine="0"/>
              <w:jc w:val="center"/>
              <w:rPr>
                <w:sz w:val="16"/>
                <w:szCs w:val="16"/>
                <w:lang w:bidi="ru-RU"/>
              </w:rPr>
            </w:pPr>
            <w:r w:rsidRPr="00211074">
              <w:rPr>
                <w:sz w:val="16"/>
                <w:szCs w:val="16"/>
              </w:rPr>
              <w:t>10</w:t>
            </w:r>
          </w:p>
        </w:tc>
        <w:tc>
          <w:tcPr>
            <w:tcW w:w="537" w:type="pct"/>
          </w:tcPr>
          <w:p w14:paraId="2EB4B53F" w14:textId="210E72F2" w:rsidR="00211074" w:rsidRPr="00211074" w:rsidRDefault="00211074" w:rsidP="00211074">
            <w:pPr>
              <w:spacing w:line="240" w:lineRule="auto"/>
              <w:ind w:firstLine="0"/>
              <w:jc w:val="center"/>
              <w:rPr>
                <w:sz w:val="16"/>
                <w:szCs w:val="16"/>
                <w:lang w:bidi="ru-RU"/>
              </w:rPr>
            </w:pPr>
            <w:r w:rsidRPr="00211074">
              <w:rPr>
                <w:sz w:val="16"/>
                <w:szCs w:val="16"/>
              </w:rPr>
              <w:t>7,38</w:t>
            </w:r>
          </w:p>
        </w:tc>
        <w:tc>
          <w:tcPr>
            <w:tcW w:w="345" w:type="pct"/>
          </w:tcPr>
          <w:p w14:paraId="6599EF07" w14:textId="7002291D" w:rsidR="00211074" w:rsidRPr="00211074" w:rsidRDefault="00211074" w:rsidP="00211074">
            <w:pPr>
              <w:spacing w:line="240" w:lineRule="auto"/>
              <w:ind w:firstLine="0"/>
              <w:jc w:val="center"/>
              <w:rPr>
                <w:sz w:val="16"/>
                <w:szCs w:val="16"/>
                <w:lang w:bidi="ru-RU"/>
              </w:rPr>
            </w:pPr>
            <w:r w:rsidRPr="00211074">
              <w:rPr>
                <w:sz w:val="16"/>
                <w:szCs w:val="16"/>
              </w:rPr>
              <w:t>0,000000234</w:t>
            </w:r>
          </w:p>
        </w:tc>
        <w:tc>
          <w:tcPr>
            <w:tcW w:w="431" w:type="pct"/>
          </w:tcPr>
          <w:p w14:paraId="5D73C1C6" w14:textId="239757C1" w:rsidR="00211074" w:rsidRPr="00211074" w:rsidRDefault="00211074" w:rsidP="00211074">
            <w:pPr>
              <w:spacing w:line="240" w:lineRule="auto"/>
              <w:ind w:firstLine="0"/>
              <w:jc w:val="center"/>
              <w:rPr>
                <w:sz w:val="16"/>
                <w:szCs w:val="16"/>
                <w:lang w:bidi="ru-RU"/>
              </w:rPr>
            </w:pPr>
            <w:r w:rsidRPr="00211074">
              <w:rPr>
                <w:sz w:val="16"/>
                <w:szCs w:val="16"/>
              </w:rPr>
              <w:t>0,999930126</w:t>
            </w:r>
          </w:p>
        </w:tc>
        <w:tc>
          <w:tcPr>
            <w:tcW w:w="466" w:type="pct"/>
          </w:tcPr>
          <w:p w14:paraId="3CDDA7CA" w14:textId="414E71F6" w:rsidR="00211074" w:rsidRPr="00211074" w:rsidRDefault="00211074" w:rsidP="00211074">
            <w:pPr>
              <w:spacing w:line="240" w:lineRule="auto"/>
              <w:ind w:firstLine="0"/>
              <w:jc w:val="center"/>
              <w:rPr>
                <w:sz w:val="16"/>
                <w:szCs w:val="16"/>
                <w:lang w:bidi="ru-RU"/>
              </w:rPr>
            </w:pPr>
            <w:r w:rsidRPr="00211074">
              <w:rPr>
                <w:sz w:val="16"/>
                <w:szCs w:val="16"/>
              </w:rPr>
              <w:t>0,999999138</w:t>
            </w:r>
          </w:p>
        </w:tc>
        <w:tc>
          <w:tcPr>
            <w:tcW w:w="503" w:type="pct"/>
          </w:tcPr>
          <w:p w14:paraId="1E7AC893" w14:textId="5C3DE577" w:rsidR="00211074" w:rsidRPr="00211074" w:rsidRDefault="00211074" w:rsidP="00211074">
            <w:pPr>
              <w:spacing w:line="240" w:lineRule="auto"/>
              <w:ind w:firstLine="0"/>
              <w:jc w:val="center"/>
              <w:rPr>
                <w:sz w:val="16"/>
                <w:szCs w:val="16"/>
                <w:lang w:bidi="ru-RU"/>
              </w:rPr>
            </w:pPr>
            <w:r w:rsidRPr="00211074">
              <w:rPr>
                <w:sz w:val="16"/>
                <w:szCs w:val="16"/>
              </w:rPr>
              <w:t>6,646764268</w:t>
            </w:r>
          </w:p>
        </w:tc>
      </w:tr>
      <w:tr w:rsidR="00211074" w:rsidRPr="00211074" w14:paraId="1F59CB7E" w14:textId="77777777" w:rsidTr="00811AC4">
        <w:tc>
          <w:tcPr>
            <w:tcW w:w="488" w:type="pct"/>
          </w:tcPr>
          <w:p w14:paraId="6F034F08" w14:textId="01736F31" w:rsidR="00211074" w:rsidRPr="00211074" w:rsidRDefault="00211074" w:rsidP="00211074">
            <w:pPr>
              <w:spacing w:line="240" w:lineRule="auto"/>
              <w:ind w:firstLine="0"/>
              <w:jc w:val="center"/>
              <w:rPr>
                <w:sz w:val="16"/>
                <w:szCs w:val="16"/>
                <w:lang w:bidi="ru-RU"/>
              </w:rPr>
            </w:pPr>
            <w:r w:rsidRPr="00211074">
              <w:rPr>
                <w:sz w:val="16"/>
                <w:szCs w:val="16"/>
              </w:rPr>
              <w:t>УТ- 40.2/2</w:t>
            </w:r>
          </w:p>
        </w:tc>
        <w:tc>
          <w:tcPr>
            <w:tcW w:w="488" w:type="pct"/>
          </w:tcPr>
          <w:p w14:paraId="6CFBD240" w14:textId="18461F17" w:rsidR="00211074" w:rsidRPr="00211074" w:rsidRDefault="00211074" w:rsidP="00211074">
            <w:pPr>
              <w:spacing w:line="240" w:lineRule="auto"/>
              <w:ind w:firstLine="0"/>
              <w:jc w:val="center"/>
              <w:rPr>
                <w:sz w:val="16"/>
                <w:szCs w:val="16"/>
                <w:lang w:bidi="ru-RU"/>
              </w:rPr>
            </w:pPr>
            <w:r w:rsidRPr="00211074">
              <w:rPr>
                <w:sz w:val="16"/>
                <w:szCs w:val="16"/>
              </w:rPr>
              <w:t xml:space="preserve">УТ 40.3/2 </w:t>
            </w:r>
          </w:p>
        </w:tc>
        <w:tc>
          <w:tcPr>
            <w:tcW w:w="304" w:type="pct"/>
          </w:tcPr>
          <w:p w14:paraId="13BDD445" w14:textId="4C2B9186" w:rsidR="00211074" w:rsidRPr="00211074" w:rsidRDefault="00211074" w:rsidP="00211074">
            <w:pPr>
              <w:spacing w:line="240" w:lineRule="auto"/>
              <w:ind w:firstLine="0"/>
              <w:jc w:val="center"/>
              <w:rPr>
                <w:sz w:val="16"/>
                <w:szCs w:val="16"/>
                <w:lang w:bidi="ru-RU"/>
              </w:rPr>
            </w:pPr>
            <w:r w:rsidRPr="00211074">
              <w:rPr>
                <w:sz w:val="16"/>
                <w:szCs w:val="16"/>
              </w:rPr>
              <w:t>17</w:t>
            </w:r>
          </w:p>
        </w:tc>
        <w:tc>
          <w:tcPr>
            <w:tcW w:w="481" w:type="pct"/>
          </w:tcPr>
          <w:p w14:paraId="748507A5" w14:textId="7F56FE60"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81" w:type="pct"/>
          </w:tcPr>
          <w:p w14:paraId="2E834811" w14:textId="3A37E538"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76" w:type="pct"/>
          </w:tcPr>
          <w:p w14:paraId="7D708937" w14:textId="6D7D550C" w:rsidR="00211074" w:rsidRPr="00211074" w:rsidRDefault="00211074" w:rsidP="00211074">
            <w:pPr>
              <w:spacing w:line="240" w:lineRule="auto"/>
              <w:ind w:firstLine="0"/>
              <w:jc w:val="center"/>
              <w:rPr>
                <w:sz w:val="16"/>
                <w:szCs w:val="16"/>
                <w:lang w:bidi="ru-RU"/>
              </w:rPr>
            </w:pPr>
            <w:r w:rsidRPr="00211074">
              <w:rPr>
                <w:sz w:val="16"/>
                <w:szCs w:val="16"/>
              </w:rPr>
              <w:t>10</w:t>
            </w:r>
          </w:p>
        </w:tc>
        <w:tc>
          <w:tcPr>
            <w:tcW w:w="537" w:type="pct"/>
          </w:tcPr>
          <w:p w14:paraId="614D0966" w14:textId="08754735" w:rsidR="00211074" w:rsidRPr="00211074" w:rsidRDefault="00211074" w:rsidP="00211074">
            <w:pPr>
              <w:spacing w:line="240" w:lineRule="auto"/>
              <w:ind w:firstLine="0"/>
              <w:jc w:val="center"/>
              <w:rPr>
                <w:sz w:val="16"/>
                <w:szCs w:val="16"/>
                <w:lang w:bidi="ru-RU"/>
              </w:rPr>
            </w:pPr>
            <w:r w:rsidRPr="00211074">
              <w:rPr>
                <w:sz w:val="16"/>
                <w:szCs w:val="16"/>
              </w:rPr>
              <w:t>7,39</w:t>
            </w:r>
          </w:p>
        </w:tc>
        <w:tc>
          <w:tcPr>
            <w:tcW w:w="345" w:type="pct"/>
          </w:tcPr>
          <w:p w14:paraId="636E8929" w14:textId="36CA9039" w:rsidR="00211074" w:rsidRPr="00211074" w:rsidRDefault="00211074" w:rsidP="00211074">
            <w:pPr>
              <w:spacing w:line="240" w:lineRule="auto"/>
              <w:ind w:firstLine="0"/>
              <w:jc w:val="center"/>
              <w:rPr>
                <w:sz w:val="16"/>
                <w:szCs w:val="16"/>
                <w:lang w:bidi="ru-RU"/>
              </w:rPr>
            </w:pPr>
            <w:r w:rsidRPr="00211074">
              <w:rPr>
                <w:sz w:val="16"/>
                <w:szCs w:val="16"/>
              </w:rPr>
              <w:t>0,000000097</w:t>
            </w:r>
          </w:p>
        </w:tc>
        <w:tc>
          <w:tcPr>
            <w:tcW w:w="431" w:type="pct"/>
          </w:tcPr>
          <w:p w14:paraId="2290D472" w14:textId="20876B9E" w:rsidR="00211074" w:rsidRPr="00211074" w:rsidRDefault="00211074" w:rsidP="00211074">
            <w:pPr>
              <w:spacing w:line="240" w:lineRule="auto"/>
              <w:ind w:firstLine="0"/>
              <w:jc w:val="center"/>
              <w:rPr>
                <w:sz w:val="16"/>
                <w:szCs w:val="16"/>
                <w:lang w:bidi="ru-RU"/>
              </w:rPr>
            </w:pPr>
            <w:r w:rsidRPr="00211074">
              <w:rPr>
                <w:sz w:val="16"/>
                <w:szCs w:val="16"/>
              </w:rPr>
              <w:t>0,999971027</w:t>
            </w:r>
          </w:p>
        </w:tc>
        <w:tc>
          <w:tcPr>
            <w:tcW w:w="466" w:type="pct"/>
          </w:tcPr>
          <w:p w14:paraId="2932D821" w14:textId="3C2D0A0A" w:rsidR="00211074" w:rsidRPr="00211074" w:rsidRDefault="00211074" w:rsidP="00211074">
            <w:pPr>
              <w:spacing w:line="240" w:lineRule="auto"/>
              <w:ind w:firstLine="0"/>
              <w:jc w:val="center"/>
              <w:rPr>
                <w:sz w:val="16"/>
                <w:szCs w:val="16"/>
                <w:lang w:bidi="ru-RU"/>
              </w:rPr>
            </w:pPr>
            <w:r w:rsidRPr="00211074">
              <w:rPr>
                <w:sz w:val="16"/>
                <w:szCs w:val="16"/>
              </w:rPr>
              <w:t>0,999999642</w:t>
            </w:r>
          </w:p>
        </w:tc>
        <w:tc>
          <w:tcPr>
            <w:tcW w:w="503" w:type="pct"/>
          </w:tcPr>
          <w:p w14:paraId="1E9A451A" w14:textId="071ED910" w:rsidR="00211074" w:rsidRPr="00211074" w:rsidRDefault="00211074" w:rsidP="00211074">
            <w:pPr>
              <w:spacing w:line="240" w:lineRule="auto"/>
              <w:ind w:firstLine="0"/>
              <w:jc w:val="center"/>
              <w:rPr>
                <w:sz w:val="16"/>
                <w:szCs w:val="16"/>
                <w:lang w:bidi="ru-RU"/>
              </w:rPr>
            </w:pPr>
            <w:r w:rsidRPr="00211074">
              <w:rPr>
                <w:sz w:val="16"/>
                <w:szCs w:val="16"/>
              </w:rPr>
              <w:t>17,72471365</w:t>
            </w:r>
          </w:p>
        </w:tc>
      </w:tr>
      <w:tr w:rsidR="00211074" w:rsidRPr="00211074" w14:paraId="4B39DDEF" w14:textId="77777777" w:rsidTr="00811AC4">
        <w:tc>
          <w:tcPr>
            <w:tcW w:w="488" w:type="pct"/>
          </w:tcPr>
          <w:p w14:paraId="52E05A78" w14:textId="71F0DBF7" w:rsidR="00211074" w:rsidRPr="00211074" w:rsidRDefault="00211074" w:rsidP="00211074">
            <w:pPr>
              <w:spacing w:line="240" w:lineRule="auto"/>
              <w:ind w:firstLine="0"/>
              <w:jc w:val="center"/>
              <w:rPr>
                <w:sz w:val="16"/>
                <w:szCs w:val="16"/>
                <w:lang w:bidi="ru-RU"/>
              </w:rPr>
            </w:pPr>
            <w:r w:rsidRPr="00211074">
              <w:rPr>
                <w:sz w:val="16"/>
                <w:szCs w:val="16"/>
              </w:rPr>
              <w:t>УТ- 40.3/2</w:t>
            </w:r>
          </w:p>
        </w:tc>
        <w:tc>
          <w:tcPr>
            <w:tcW w:w="488" w:type="pct"/>
          </w:tcPr>
          <w:p w14:paraId="03FB8231" w14:textId="14ACF72E" w:rsidR="00211074" w:rsidRPr="00211074" w:rsidRDefault="00211074" w:rsidP="00211074">
            <w:pPr>
              <w:spacing w:line="240" w:lineRule="auto"/>
              <w:ind w:firstLine="0"/>
              <w:jc w:val="center"/>
              <w:rPr>
                <w:sz w:val="16"/>
                <w:szCs w:val="16"/>
                <w:lang w:bidi="ru-RU"/>
              </w:rPr>
            </w:pPr>
            <w:r w:rsidRPr="00211074">
              <w:rPr>
                <w:sz w:val="16"/>
                <w:szCs w:val="16"/>
              </w:rPr>
              <w:t xml:space="preserve">УТ 40.4/2 </w:t>
            </w:r>
          </w:p>
        </w:tc>
        <w:tc>
          <w:tcPr>
            <w:tcW w:w="304" w:type="pct"/>
          </w:tcPr>
          <w:p w14:paraId="62BE480C" w14:textId="10CB8B89" w:rsidR="00211074" w:rsidRPr="00211074" w:rsidRDefault="00211074" w:rsidP="00211074">
            <w:pPr>
              <w:spacing w:line="240" w:lineRule="auto"/>
              <w:ind w:firstLine="0"/>
              <w:jc w:val="center"/>
              <w:rPr>
                <w:sz w:val="16"/>
                <w:szCs w:val="16"/>
                <w:lang w:bidi="ru-RU"/>
              </w:rPr>
            </w:pPr>
            <w:r w:rsidRPr="00211074">
              <w:rPr>
                <w:sz w:val="16"/>
                <w:szCs w:val="16"/>
              </w:rPr>
              <w:t>87</w:t>
            </w:r>
          </w:p>
        </w:tc>
        <w:tc>
          <w:tcPr>
            <w:tcW w:w="481" w:type="pct"/>
          </w:tcPr>
          <w:p w14:paraId="38DEE1AE" w14:textId="1053E94F"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81" w:type="pct"/>
          </w:tcPr>
          <w:p w14:paraId="5984AA93" w14:textId="37153858"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76" w:type="pct"/>
          </w:tcPr>
          <w:p w14:paraId="5190A57D" w14:textId="0051B265" w:rsidR="00211074" w:rsidRPr="00211074" w:rsidRDefault="00211074" w:rsidP="00211074">
            <w:pPr>
              <w:spacing w:line="240" w:lineRule="auto"/>
              <w:ind w:firstLine="0"/>
              <w:jc w:val="center"/>
              <w:rPr>
                <w:sz w:val="16"/>
                <w:szCs w:val="16"/>
                <w:lang w:bidi="ru-RU"/>
              </w:rPr>
            </w:pPr>
            <w:r w:rsidRPr="00211074">
              <w:rPr>
                <w:sz w:val="16"/>
                <w:szCs w:val="16"/>
              </w:rPr>
              <w:t>10</w:t>
            </w:r>
          </w:p>
        </w:tc>
        <w:tc>
          <w:tcPr>
            <w:tcW w:w="537" w:type="pct"/>
          </w:tcPr>
          <w:p w14:paraId="35298F51" w14:textId="7676ECCA" w:rsidR="00211074" w:rsidRPr="00211074" w:rsidRDefault="00211074" w:rsidP="00211074">
            <w:pPr>
              <w:spacing w:line="240" w:lineRule="auto"/>
              <w:ind w:firstLine="0"/>
              <w:jc w:val="center"/>
              <w:rPr>
                <w:sz w:val="16"/>
                <w:szCs w:val="16"/>
                <w:lang w:bidi="ru-RU"/>
              </w:rPr>
            </w:pPr>
            <w:r w:rsidRPr="00211074">
              <w:rPr>
                <w:sz w:val="16"/>
                <w:szCs w:val="16"/>
              </w:rPr>
              <w:t>6,22</w:t>
            </w:r>
          </w:p>
        </w:tc>
        <w:tc>
          <w:tcPr>
            <w:tcW w:w="345" w:type="pct"/>
          </w:tcPr>
          <w:p w14:paraId="166BE747" w14:textId="47D1BEF7" w:rsidR="00211074" w:rsidRPr="00211074" w:rsidRDefault="00211074" w:rsidP="00211074">
            <w:pPr>
              <w:spacing w:line="240" w:lineRule="auto"/>
              <w:ind w:firstLine="0"/>
              <w:jc w:val="center"/>
              <w:rPr>
                <w:sz w:val="16"/>
                <w:szCs w:val="16"/>
                <w:lang w:bidi="ru-RU"/>
              </w:rPr>
            </w:pPr>
            <w:r w:rsidRPr="00211074">
              <w:rPr>
                <w:sz w:val="16"/>
                <w:szCs w:val="16"/>
              </w:rPr>
              <w:t>0,000000496</w:t>
            </w:r>
          </w:p>
        </w:tc>
        <w:tc>
          <w:tcPr>
            <w:tcW w:w="431" w:type="pct"/>
          </w:tcPr>
          <w:p w14:paraId="449441E5" w14:textId="63413B5B" w:rsidR="00211074" w:rsidRPr="00211074" w:rsidRDefault="00211074" w:rsidP="00211074">
            <w:pPr>
              <w:spacing w:line="240" w:lineRule="auto"/>
              <w:ind w:firstLine="0"/>
              <w:jc w:val="center"/>
              <w:rPr>
                <w:sz w:val="16"/>
                <w:szCs w:val="16"/>
                <w:lang w:bidi="ru-RU"/>
              </w:rPr>
            </w:pPr>
            <w:r w:rsidRPr="00211074">
              <w:rPr>
                <w:sz w:val="16"/>
                <w:szCs w:val="16"/>
              </w:rPr>
              <w:t>0,999851737</w:t>
            </w:r>
          </w:p>
        </w:tc>
        <w:tc>
          <w:tcPr>
            <w:tcW w:w="466" w:type="pct"/>
          </w:tcPr>
          <w:p w14:paraId="06B0C364" w14:textId="7E5B83F5" w:rsidR="00211074" w:rsidRPr="00211074" w:rsidRDefault="00211074" w:rsidP="00211074">
            <w:pPr>
              <w:spacing w:line="240" w:lineRule="auto"/>
              <w:ind w:firstLine="0"/>
              <w:jc w:val="center"/>
              <w:rPr>
                <w:sz w:val="16"/>
                <w:szCs w:val="16"/>
                <w:lang w:bidi="ru-RU"/>
              </w:rPr>
            </w:pPr>
            <w:r w:rsidRPr="00211074">
              <w:rPr>
                <w:sz w:val="16"/>
                <w:szCs w:val="16"/>
              </w:rPr>
              <w:t>0,999998458</w:t>
            </w:r>
          </w:p>
        </w:tc>
        <w:tc>
          <w:tcPr>
            <w:tcW w:w="503" w:type="pct"/>
          </w:tcPr>
          <w:p w14:paraId="46447499" w14:textId="5CABDDEF" w:rsidR="00211074" w:rsidRPr="00211074" w:rsidRDefault="00211074" w:rsidP="00211074">
            <w:pPr>
              <w:spacing w:line="240" w:lineRule="auto"/>
              <w:ind w:firstLine="0"/>
              <w:jc w:val="center"/>
              <w:rPr>
                <w:sz w:val="16"/>
                <w:szCs w:val="16"/>
                <w:lang w:bidi="ru-RU"/>
              </w:rPr>
            </w:pPr>
            <w:r w:rsidRPr="00211074">
              <w:rPr>
                <w:sz w:val="16"/>
                <w:szCs w:val="16"/>
              </w:rPr>
              <w:t>13,2935195</w:t>
            </w:r>
          </w:p>
        </w:tc>
      </w:tr>
      <w:tr w:rsidR="00211074" w:rsidRPr="00211074" w14:paraId="14F33725" w14:textId="77777777" w:rsidTr="00811AC4">
        <w:tc>
          <w:tcPr>
            <w:tcW w:w="488" w:type="pct"/>
          </w:tcPr>
          <w:p w14:paraId="0603F730" w14:textId="3CF8B4A1" w:rsidR="00211074" w:rsidRPr="00211074" w:rsidRDefault="00211074" w:rsidP="00211074">
            <w:pPr>
              <w:spacing w:line="240" w:lineRule="auto"/>
              <w:ind w:firstLine="0"/>
              <w:jc w:val="center"/>
              <w:rPr>
                <w:sz w:val="16"/>
                <w:szCs w:val="16"/>
                <w:lang w:bidi="ru-RU"/>
              </w:rPr>
            </w:pPr>
            <w:r w:rsidRPr="00211074">
              <w:rPr>
                <w:sz w:val="16"/>
                <w:szCs w:val="16"/>
              </w:rPr>
              <w:t>УТ- 40.4/2</w:t>
            </w:r>
          </w:p>
        </w:tc>
        <w:tc>
          <w:tcPr>
            <w:tcW w:w="488" w:type="pct"/>
          </w:tcPr>
          <w:p w14:paraId="612EAC5A" w14:textId="3BBC7A79" w:rsidR="00211074" w:rsidRPr="00211074" w:rsidRDefault="00211074" w:rsidP="00211074">
            <w:pPr>
              <w:spacing w:line="240" w:lineRule="auto"/>
              <w:ind w:firstLine="0"/>
              <w:jc w:val="center"/>
              <w:rPr>
                <w:sz w:val="16"/>
                <w:szCs w:val="16"/>
                <w:lang w:bidi="ru-RU"/>
              </w:rPr>
            </w:pPr>
            <w:r w:rsidRPr="00211074">
              <w:rPr>
                <w:sz w:val="16"/>
                <w:szCs w:val="16"/>
              </w:rPr>
              <w:t xml:space="preserve">УТ 40.5/2 </w:t>
            </w:r>
          </w:p>
        </w:tc>
        <w:tc>
          <w:tcPr>
            <w:tcW w:w="304" w:type="pct"/>
          </w:tcPr>
          <w:p w14:paraId="5696D036" w14:textId="22D8EFFB" w:rsidR="00211074" w:rsidRPr="00211074" w:rsidRDefault="00211074" w:rsidP="00211074">
            <w:pPr>
              <w:spacing w:line="240" w:lineRule="auto"/>
              <w:ind w:firstLine="0"/>
              <w:jc w:val="center"/>
              <w:rPr>
                <w:sz w:val="16"/>
                <w:szCs w:val="16"/>
                <w:lang w:bidi="ru-RU"/>
              </w:rPr>
            </w:pPr>
            <w:r w:rsidRPr="00211074">
              <w:rPr>
                <w:sz w:val="16"/>
                <w:szCs w:val="16"/>
              </w:rPr>
              <w:t>6</w:t>
            </w:r>
          </w:p>
        </w:tc>
        <w:tc>
          <w:tcPr>
            <w:tcW w:w="481" w:type="pct"/>
          </w:tcPr>
          <w:p w14:paraId="72BE8773" w14:textId="4C1C24A8" w:rsidR="00211074" w:rsidRPr="00211074" w:rsidRDefault="00211074" w:rsidP="00211074">
            <w:pPr>
              <w:spacing w:line="240" w:lineRule="auto"/>
              <w:ind w:firstLine="0"/>
              <w:jc w:val="center"/>
              <w:rPr>
                <w:sz w:val="16"/>
                <w:szCs w:val="16"/>
                <w:lang w:bidi="ru-RU"/>
              </w:rPr>
            </w:pPr>
            <w:r w:rsidRPr="00211074">
              <w:rPr>
                <w:sz w:val="16"/>
                <w:szCs w:val="16"/>
              </w:rPr>
              <w:t>0,076</w:t>
            </w:r>
          </w:p>
        </w:tc>
        <w:tc>
          <w:tcPr>
            <w:tcW w:w="481" w:type="pct"/>
          </w:tcPr>
          <w:p w14:paraId="125F2CD5" w14:textId="04B38A7A" w:rsidR="00211074" w:rsidRPr="00211074" w:rsidRDefault="00211074" w:rsidP="00211074">
            <w:pPr>
              <w:spacing w:line="240" w:lineRule="auto"/>
              <w:ind w:firstLine="0"/>
              <w:jc w:val="center"/>
              <w:rPr>
                <w:sz w:val="16"/>
                <w:szCs w:val="16"/>
                <w:lang w:bidi="ru-RU"/>
              </w:rPr>
            </w:pPr>
            <w:r w:rsidRPr="00211074">
              <w:rPr>
                <w:sz w:val="16"/>
                <w:szCs w:val="16"/>
              </w:rPr>
              <w:t>0,076</w:t>
            </w:r>
          </w:p>
        </w:tc>
        <w:tc>
          <w:tcPr>
            <w:tcW w:w="476" w:type="pct"/>
          </w:tcPr>
          <w:p w14:paraId="6847AA23" w14:textId="42097279" w:rsidR="00211074" w:rsidRPr="00211074" w:rsidRDefault="00211074" w:rsidP="00211074">
            <w:pPr>
              <w:spacing w:line="240" w:lineRule="auto"/>
              <w:ind w:firstLine="0"/>
              <w:jc w:val="center"/>
              <w:rPr>
                <w:sz w:val="16"/>
                <w:szCs w:val="16"/>
                <w:lang w:bidi="ru-RU"/>
              </w:rPr>
            </w:pPr>
            <w:r w:rsidRPr="00211074">
              <w:rPr>
                <w:sz w:val="16"/>
                <w:szCs w:val="16"/>
              </w:rPr>
              <w:t>10</w:t>
            </w:r>
          </w:p>
        </w:tc>
        <w:tc>
          <w:tcPr>
            <w:tcW w:w="537" w:type="pct"/>
          </w:tcPr>
          <w:p w14:paraId="2056FADA" w14:textId="6DA52767" w:rsidR="00211074" w:rsidRPr="00211074" w:rsidRDefault="00211074" w:rsidP="00211074">
            <w:pPr>
              <w:spacing w:line="240" w:lineRule="auto"/>
              <w:ind w:firstLine="0"/>
              <w:jc w:val="center"/>
              <w:rPr>
                <w:sz w:val="16"/>
                <w:szCs w:val="16"/>
                <w:lang w:bidi="ru-RU"/>
              </w:rPr>
            </w:pPr>
            <w:r w:rsidRPr="00211074">
              <w:rPr>
                <w:sz w:val="16"/>
                <w:szCs w:val="16"/>
              </w:rPr>
              <w:t>5,67</w:t>
            </w:r>
          </w:p>
        </w:tc>
        <w:tc>
          <w:tcPr>
            <w:tcW w:w="345" w:type="pct"/>
          </w:tcPr>
          <w:p w14:paraId="43E23385" w14:textId="47503B34" w:rsidR="00211074" w:rsidRPr="00211074" w:rsidRDefault="00211074" w:rsidP="00211074">
            <w:pPr>
              <w:spacing w:line="240" w:lineRule="auto"/>
              <w:ind w:firstLine="0"/>
              <w:jc w:val="center"/>
              <w:rPr>
                <w:sz w:val="16"/>
                <w:szCs w:val="16"/>
                <w:lang w:bidi="ru-RU"/>
              </w:rPr>
            </w:pPr>
            <w:r w:rsidRPr="00211074">
              <w:rPr>
                <w:sz w:val="16"/>
                <w:szCs w:val="16"/>
              </w:rPr>
              <w:t>0,000000034</w:t>
            </w:r>
          </w:p>
        </w:tc>
        <w:tc>
          <w:tcPr>
            <w:tcW w:w="431" w:type="pct"/>
          </w:tcPr>
          <w:p w14:paraId="57DF433E" w14:textId="3F854A81" w:rsidR="00211074" w:rsidRPr="00211074" w:rsidRDefault="00211074" w:rsidP="00211074">
            <w:pPr>
              <w:spacing w:line="240" w:lineRule="auto"/>
              <w:ind w:firstLine="0"/>
              <w:jc w:val="center"/>
              <w:rPr>
                <w:sz w:val="16"/>
                <w:szCs w:val="16"/>
                <w:lang w:bidi="ru-RU"/>
              </w:rPr>
            </w:pPr>
            <w:r w:rsidRPr="00211074">
              <w:rPr>
                <w:sz w:val="16"/>
                <w:szCs w:val="16"/>
              </w:rPr>
              <w:t>0,999989774</w:t>
            </w:r>
          </w:p>
        </w:tc>
        <w:tc>
          <w:tcPr>
            <w:tcW w:w="466" w:type="pct"/>
          </w:tcPr>
          <w:p w14:paraId="2B2377C4" w14:textId="393DA357" w:rsidR="00211074" w:rsidRPr="00211074" w:rsidRDefault="00211074" w:rsidP="00211074">
            <w:pPr>
              <w:spacing w:line="240" w:lineRule="auto"/>
              <w:ind w:firstLine="0"/>
              <w:jc w:val="center"/>
              <w:rPr>
                <w:sz w:val="16"/>
                <w:szCs w:val="16"/>
                <w:lang w:bidi="ru-RU"/>
              </w:rPr>
            </w:pPr>
            <w:r w:rsidRPr="00211074">
              <w:rPr>
                <w:sz w:val="16"/>
                <w:szCs w:val="16"/>
              </w:rPr>
              <w:t>0,999999903</w:t>
            </w:r>
          </w:p>
        </w:tc>
        <w:tc>
          <w:tcPr>
            <w:tcW w:w="503" w:type="pct"/>
          </w:tcPr>
          <w:p w14:paraId="0AB676AB" w14:textId="5A2FE1E1" w:rsidR="00211074" w:rsidRPr="00211074" w:rsidRDefault="00211074" w:rsidP="00211074">
            <w:pPr>
              <w:spacing w:line="240" w:lineRule="auto"/>
              <w:ind w:firstLine="0"/>
              <w:jc w:val="center"/>
              <w:rPr>
                <w:sz w:val="16"/>
                <w:szCs w:val="16"/>
                <w:lang w:bidi="ru-RU"/>
              </w:rPr>
            </w:pPr>
            <w:r w:rsidRPr="00211074">
              <w:rPr>
                <w:sz w:val="16"/>
                <w:szCs w:val="16"/>
              </w:rPr>
              <w:t>5,538974463</w:t>
            </w:r>
          </w:p>
        </w:tc>
      </w:tr>
      <w:tr w:rsidR="00211074" w:rsidRPr="00211074" w14:paraId="68AD5D95" w14:textId="77777777" w:rsidTr="00811AC4">
        <w:tc>
          <w:tcPr>
            <w:tcW w:w="488" w:type="pct"/>
          </w:tcPr>
          <w:p w14:paraId="519742AF" w14:textId="6DF78209" w:rsidR="00211074" w:rsidRPr="00211074" w:rsidRDefault="00211074" w:rsidP="00211074">
            <w:pPr>
              <w:spacing w:line="240" w:lineRule="auto"/>
              <w:ind w:firstLine="0"/>
              <w:jc w:val="center"/>
              <w:rPr>
                <w:sz w:val="16"/>
                <w:szCs w:val="16"/>
                <w:lang w:bidi="ru-RU"/>
              </w:rPr>
            </w:pPr>
            <w:r w:rsidRPr="00211074">
              <w:rPr>
                <w:sz w:val="16"/>
                <w:szCs w:val="16"/>
              </w:rPr>
              <w:t>УТ- 40.5/2</w:t>
            </w:r>
          </w:p>
        </w:tc>
        <w:tc>
          <w:tcPr>
            <w:tcW w:w="488" w:type="pct"/>
          </w:tcPr>
          <w:p w14:paraId="32E60EEA" w14:textId="202262FC" w:rsidR="00211074" w:rsidRPr="00211074" w:rsidRDefault="00211074" w:rsidP="00211074">
            <w:pPr>
              <w:spacing w:line="240" w:lineRule="auto"/>
              <w:ind w:firstLine="0"/>
              <w:jc w:val="center"/>
              <w:rPr>
                <w:sz w:val="16"/>
                <w:szCs w:val="16"/>
                <w:lang w:bidi="ru-RU"/>
              </w:rPr>
            </w:pPr>
            <w:r w:rsidRPr="00211074">
              <w:rPr>
                <w:sz w:val="16"/>
                <w:szCs w:val="16"/>
              </w:rPr>
              <w:t xml:space="preserve">УТ 40.6/2 </w:t>
            </w:r>
          </w:p>
        </w:tc>
        <w:tc>
          <w:tcPr>
            <w:tcW w:w="304" w:type="pct"/>
          </w:tcPr>
          <w:p w14:paraId="3ED6EA98" w14:textId="35A801E1" w:rsidR="00211074" w:rsidRPr="00211074" w:rsidRDefault="00211074" w:rsidP="00211074">
            <w:pPr>
              <w:spacing w:line="240" w:lineRule="auto"/>
              <w:ind w:firstLine="0"/>
              <w:jc w:val="center"/>
              <w:rPr>
                <w:sz w:val="16"/>
                <w:szCs w:val="16"/>
                <w:lang w:bidi="ru-RU"/>
              </w:rPr>
            </w:pPr>
            <w:r w:rsidRPr="00211074">
              <w:rPr>
                <w:sz w:val="16"/>
                <w:szCs w:val="16"/>
              </w:rPr>
              <w:t>35</w:t>
            </w:r>
          </w:p>
        </w:tc>
        <w:tc>
          <w:tcPr>
            <w:tcW w:w="481" w:type="pct"/>
          </w:tcPr>
          <w:p w14:paraId="55F29CEA" w14:textId="4A737561" w:rsidR="00211074" w:rsidRPr="00211074" w:rsidRDefault="00211074" w:rsidP="00211074">
            <w:pPr>
              <w:spacing w:line="240" w:lineRule="auto"/>
              <w:ind w:firstLine="0"/>
              <w:jc w:val="center"/>
              <w:rPr>
                <w:sz w:val="16"/>
                <w:szCs w:val="16"/>
                <w:lang w:bidi="ru-RU"/>
              </w:rPr>
            </w:pPr>
            <w:r w:rsidRPr="00211074">
              <w:rPr>
                <w:sz w:val="16"/>
                <w:szCs w:val="16"/>
              </w:rPr>
              <w:t>0,076</w:t>
            </w:r>
          </w:p>
        </w:tc>
        <w:tc>
          <w:tcPr>
            <w:tcW w:w="481" w:type="pct"/>
          </w:tcPr>
          <w:p w14:paraId="577A92BA" w14:textId="04BC2269" w:rsidR="00211074" w:rsidRPr="00211074" w:rsidRDefault="00211074" w:rsidP="00211074">
            <w:pPr>
              <w:spacing w:line="240" w:lineRule="auto"/>
              <w:ind w:firstLine="0"/>
              <w:jc w:val="center"/>
              <w:rPr>
                <w:sz w:val="16"/>
                <w:szCs w:val="16"/>
                <w:lang w:bidi="ru-RU"/>
              </w:rPr>
            </w:pPr>
            <w:r w:rsidRPr="00211074">
              <w:rPr>
                <w:sz w:val="16"/>
                <w:szCs w:val="16"/>
              </w:rPr>
              <w:t>0,076</w:t>
            </w:r>
          </w:p>
        </w:tc>
        <w:tc>
          <w:tcPr>
            <w:tcW w:w="476" w:type="pct"/>
          </w:tcPr>
          <w:p w14:paraId="145BBB9F" w14:textId="2986F622" w:rsidR="00211074" w:rsidRPr="00211074" w:rsidRDefault="00211074" w:rsidP="00211074">
            <w:pPr>
              <w:spacing w:line="240" w:lineRule="auto"/>
              <w:ind w:firstLine="0"/>
              <w:jc w:val="center"/>
              <w:rPr>
                <w:sz w:val="16"/>
                <w:szCs w:val="16"/>
                <w:lang w:bidi="ru-RU"/>
              </w:rPr>
            </w:pPr>
            <w:r w:rsidRPr="00211074">
              <w:rPr>
                <w:sz w:val="16"/>
                <w:szCs w:val="16"/>
              </w:rPr>
              <w:t>10</w:t>
            </w:r>
          </w:p>
        </w:tc>
        <w:tc>
          <w:tcPr>
            <w:tcW w:w="537" w:type="pct"/>
          </w:tcPr>
          <w:p w14:paraId="1E397245" w14:textId="5E0F938A" w:rsidR="00211074" w:rsidRPr="00211074" w:rsidRDefault="00211074" w:rsidP="00211074">
            <w:pPr>
              <w:spacing w:line="240" w:lineRule="auto"/>
              <w:ind w:firstLine="0"/>
              <w:jc w:val="center"/>
              <w:rPr>
                <w:sz w:val="16"/>
                <w:szCs w:val="16"/>
                <w:lang w:bidi="ru-RU"/>
              </w:rPr>
            </w:pPr>
            <w:r w:rsidRPr="00211074">
              <w:rPr>
                <w:sz w:val="16"/>
                <w:szCs w:val="16"/>
              </w:rPr>
              <w:t>5,66</w:t>
            </w:r>
          </w:p>
        </w:tc>
        <w:tc>
          <w:tcPr>
            <w:tcW w:w="345" w:type="pct"/>
          </w:tcPr>
          <w:p w14:paraId="1CE17AB0" w14:textId="78706983" w:rsidR="00211074" w:rsidRPr="00211074" w:rsidRDefault="00211074" w:rsidP="00211074">
            <w:pPr>
              <w:spacing w:line="240" w:lineRule="auto"/>
              <w:ind w:firstLine="0"/>
              <w:jc w:val="center"/>
              <w:rPr>
                <w:sz w:val="16"/>
                <w:szCs w:val="16"/>
                <w:lang w:bidi="ru-RU"/>
              </w:rPr>
            </w:pPr>
            <w:r w:rsidRPr="00211074">
              <w:rPr>
                <w:sz w:val="16"/>
                <w:szCs w:val="16"/>
              </w:rPr>
              <w:t>0,000000200</w:t>
            </w:r>
          </w:p>
        </w:tc>
        <w:tc>
          <w:tcPr>
            <w:tcW w:w="431" w:type="pct"/>
          </w:tcPr>
          <w:p w14:paraId="112C7F91" w14:textId="31D5D587" w:rsidR="00211074" w:rsidRPr="00211074" w:rsidRDefault="00211074" w:rsidP="00211074">
            <w:pPr>
              <w:spacing w:line="240" w:lineRule="auto"/>
              <w:ind w:firstLine="0"/>
              <w:jc w:val="center"/>
              <w:rPr>
                <w:sz w:val="16"/>
                <w:szCs w:val="16"/>
                <w:lang w:bidi="ru-RU"/>
              </w:rPr>
            </w:pPr>
            <w:r w:rsidRPr="00211074">
              <w:rPr>
                <w:sz w:val="16"/>
                <w:szCs w:val="16"/>
              </w:rPr>
              <w:t>0,999940351</w:t>
            </w:r>
          </w:p>
        </w:tc>
        <w:tc>
          <w:tcPr>
            <w:tcW w:w="466" w:type="pct"/>
          </w:tcPr>
          <w:p w14:paraId="7326980B" w14:textId="472569BC" w:rsidR="00211074" w:rsidRPr="00211074" w:rsidRDefault="00211074" w:rsidP="00211074">
            <w:pPr>
              <w:spacing w:line="240" w:lineRule="auto"/>
              <w:ind w:firstLine="0"/>
              <w:jc w:val="center"/>
              <w:rPr>
                <w:sz w:val="16"/>
                <w:szCs w:val="16"/>
                <w:lang w:bidi="ru-RU"/>
              </w:rPr>
            </w:pPr>
            <w:r w:rsidRPr="00211074">
              <w:rPr>
                <w:sz w:val="16"/>
                <w:szCs w:val="16"/>
              </w:rPr>
              <w:t>0,999999435</w:t>
            </w:r>
          </w:p>
        </w:tc>
        <w:tc>
          <w:tcPr>
            <w:tcW w:w="503" w:type="pct"/>
          </w:tcPr>
          <w:p w14:paraId="2AA3CAF2" w14:textId="602981C0" w:rsidR="00211074" w:rsidRPr="00211074" w:rsidRDefault="00211074" w:rsidP="00211074">
            <w:pPr>
              <w:spacing w:line="240" w:lineRule="auto"/>
              <w:ind w:firstLine="0"/>
              <w:jc w:val="center"/>
              <w:rPr>
                <w:sz w:val="16"/>
                <w:szCs w:val="16"/>
                <w:lang w:bidi="ru-RU"/>
              </w:rPr>
            </w:pPr>
            <w:r w:rsidRPr="00211074">
              <w:rPr>
                <w:sz w:val="16"/>
                <w:szCs w:val="16"/>
              </w:rPr>
              <w:t>18,83250437</w:t>
            </w:r>
          </w:p>
        </w:tc>
      </w:tr>
      <w:tr w:rsidR="00211074" w:rsidRPr="00211074" w14:paraId="7BE023F8" w14:textId="77777777" w:rsidTr="00811AC4">
        <w:tc>
          <w:tcPr>
            <w:tcW w:w="488" w:type="pct"/>
          </w:tcPr>
          <w:p w14:paraId="5DEC1BC2" w14:textId="0C13F9F5" w:rsidR="00211074" w:rsidRPr="00211074" w:rsidRDefault="00211074" w:rsidP="00211074">
            <w:pPr>
              <w:spacing w:line="240" w:lineRule="auto"/>
              <w:ind w:firstLine="0"/>
              <w:jc w:val="center"/>
              <w:rPr>
                <w:sz w:val="16"/>
                <w:szCs w:val="16"/>
                <w:lang w:bidi="ru-RU"/>
              </w:rPr>
            </w:pPr>
            <w:r w:rsidRPr="00211074">
              <w:rPr>
                <w:sz w:val="16"/>
                <w:szCs w:val="16"/>
              </w:rPr>
              <w:t>УТ-1/2</w:t>
            </w:r>
          </w:p>
        </w:tc>
        <w:tc>
          <w:tcPr>
            <w:tcW w:w="488" w:type="pct"/>
          </w:tcPr>
          <w:p w14:paraId="45F1BA44" w14:textId="55F5C4F6" w:rsidR="00211074" w:rsidRPr="00211074" w:rsidRDefault="00211074" w:rsidP="00211074">
            <w:pPr>
              <w:spacing w:line="240" w:lineRule="auto"/>
              <w:ind w:firstLine="0"/>
              <w:jc w:val="center"/>
              <w:rPr>
                <w:sz w:val="16"/>
                <w:szCs w:val="16"/>
                <w:lang w:bidi="ru-RU"/>
              </w:rPr>
            </w:pPr>
            <w:r w:rsidRPr="00211074">
              <w:rPr>
                <w:sz w:val="16"/>
                <w:szCs w:val="16"/>
              </w:rPr>
              <w:t xml:space="preserve">УТ-2/2 </w:t>
            </w:r>
          </w:p>
        </w:tc>
        <w:tc>
          <w:tcPr>
            <w:tcW w:w="304" w:type="pct"/>
          </w:tcPr>
          <w:p w14:paraId="6583A5E8" w14:textId="0D433087" w:rsidR="00211074" w:rsidRPr="00211074" w:rsidRDefault="00211074" w:rsidP="00211074">
            <w:pPr>
              <w:spacing w:line="240" w:lineRule="auto"/>
              <w:ind w:firstLine="0"/>
              <w:jc w:val="center"/>
              <w:rPr>
                <w:sz w:val="16"/>
                <w:szCs w:val="16"/>
                <w:lang w:bidi="ru-RU"/>
              </w:rPr>
            </w:pPr>
            <w:r w:rsidRPr="00211074">
              <w:rPr>
                <w:sz w:val="16"/>
                <w:szCs w:val="16"/>
              </w:rPr>
              <w:t>117</w:t>
            </w:r>
          </w:p>
        </w:tc>
        <w:tc>
          <w:tcPr>
            <w:tcW w:w="481" w:type="pct"/>
          </w:tcPr>
          <w:p w14:paraId="0680A202" w14:textId="2D56E918" w:rsidR="00211074" w:rsidRPr="00211074" w:rsidRDefault="00211074" w:rsidP="00211074">
            <w:pPr>
              <w:spacing w:line="240" w:lineRule="auto"/>
              <w:ind w:firstLine="0"/>
              <w:jc w:val="center"/>
              <w:rPr>
                <w:sz w:val="16"/>
                <w:szCs w:val="16"/>
                <w:lang w:bidi="ru-RU"/>
              </w:rPr>
            </w:pPr>
            <w:r w:rsidRPr="00211074">
              <w:rPr>
                <w:sz w:val="16"/>
                <w:szCs w:val="16"/>
              </w:rPr>
              <w:t>0,273</w:t>
            </w:r>
          </w:p>
        </w:tc>
        <w:tc>
          <w:tcPr>
            <w:tcW w:w="481" w:type="pct"/>
          </w:tcPr>
          <w:p w14:paraId="0FD3C959" w14:textId="78CB7754" w:rsidR="00211074" w:rsidRPr="00211074" w:rsidRDefault="00211074" w:rsidP="00211074">
            <w:pPr>
              <w:spacing w:line="240" w:lineRule="auto"/>
              <w:ind w:firstLine="0"/>
              <w:jc w:val="center"/>
              <w:rPr>
                <w:sz w:val="16"/>
                <w:szCs w:val="16"/>
                <w:lang w:bidi="ru-RU"/>
              </w:rPr>
            </w:pPr>
            <w:r w:rsidRPr="00211074">
              <w:rPr>
                <w:sz w:val="16"/>
                <w:szCs w:val="16"/>
              </w:rPr>
              <w:t>0,273</w:t>
            </w:r>
          </w:p>
        </w:tc>
        <w:tc>
          <w:tcPr>
            <w:tcW w:w="476" w:type="pct"/>
          </w:tcPr>
          <w:p w14:paraId="4AE00BA9" w14:textId="1661DC75" w:rsidR="00211074" w:rsidRPr="00211074" w:rsidRDefault="00211074" w:rsidP="00211074">
            <w:pPr>
              <w:spacing w:line="240" w:lineRule="auto"/>
              <w:ind w:firstLine="0"/>
              <w:jc w:val="center"/>
              <w:rPr>
                <w:sz w:val="16"/>
                <w:szCs w:val="16"/>
                <w:lang w:bidi="ru-RU"/>
              </w:rPr>
            </w:pPr>
            <w:r w:rsidRPr="00211074">
              <w:rPr>
                <w:sz w:val="16"/>
                <w:szCs w:val="16"/>
              </w:rPr>
              <w:t>9</w:t>
            </w:r>
          </w:p>
        </w:tc>
        <w:tc>
          <w:tcPr>
            <w:tcW w:w="537" w:type="pct"/>
          </w:tcPr>
          <w:p w14:paraId="102C324E" w14:textId="694E2D0D" w:rsidR="00211074" w:rsidRPr="00211074" w:rsidRDefault="00211074" w:rsidP="00211074">
            <w:pPr>
              <w:spacing w:line="240" w:lineRule="auto"/>
              <w:ind w:firstLine="0"/>
              <w:jc w:val="center"/>
              <w:rPr>
                <w:sz w:val="16"/>
                <w:szCs w:val="16"/>
                <w:lang w:bidi="ru-RU"/>
              </w:rPr>
            </w:pPr>
            <w:r w:rsidRPr="00211074">
              <w:rPr>
                <w:sz w:val="16"/>
                <w:szCs w:val="16"/>
              </w:rPr>
              <w:t>15,58</w:t>
            </w:r>
          </w:p>
        </w:tc>
        <w:tc>
          <w:tcPr>
            <w:tcW w:w="345" w:type="pct"/>
          </w:tcPr>
          <w:p w14:paraId="0A92A0FF" w14:textId="1C6D1F94" w:rsidR="00211074" w:rsidRPr="00211074" w:rsidRDefault="00211074" w:rsidP="00211074">
            <w:pPr>
              <w:spacing w:line="240" w:lineRule="auto"/>
              <w:ind w:firstLine="0"/>
              <w:jc w:val="center"/>
              <w:rPr>
                <w:sz w:val="16"/>
                <w:szCs w:val="16"/>
                <w:lang w:bidi="ru-RU"/>
              </w:rPr>
            </w:pPr>
            <w:r w:rsidRPr="00211074">
              <w:rPr>
                <w:sz w:val="16"/>
                <w:szCs w:val="16"/>
              </w:rPr>
              <w:t>0,000000667</w:t>
            </w:r>
          </w:p>
        </w:tc>
        <w:tc>
          <w:tcPr>
            <w:tcW w:w="431" w:type="pct"/>
          </w:tcPr>
          <w:p w14:paraId="36371521" w14:textId="29DD0BFC" w:rsidR="00211074" w:rsidRPr="00211074" w:rsidRDefault="00211074" w:rsidP="00211074">
            <w:pPr>
              <w:spacing w:line="240" w:lineRule="auto"/>
              <w:ind w:firstLine="0"/>
              <w:jc w:val="center"/>
              <w:rPr>
                <w:sz w:val="16"/>
                <w:szCs w:val="16"/>
                <w:lang w:bidi="ru-RU"/>
              </w:rPr>
            </w:pPr>
            <w:r w:rsidRPr="00211074">
              <w:rPr>
                <w:sz w:val="16"/>
                <w:szCs w:val="16"/>
              </w:rPr>
              <w:t>0,999800619</w:t>
            </w:r>
          </w:p>
        </w:tc>
        <w:tc>
          <w:tcPr>
            <w:tcW w:w="466" w:type="pct"/>
          </w:tcPr>
          <w:p w14:paraId="7A325931" w14:textId="43F51996" w:rsidR="00211074" w:rsidRPr="00211074" w:rsidRDefault="00211074" w:rsidP="00211074">
            <w:pPr>
              <w:spacing w:line="240" w:lineRule="auto"/>
              <w:ind w:firstLine="0"/>
              <w:jc w:val="center"/>
              <w:rPr>
                <w:sz w:val="16"/>
                <w:szCs w:val="16"/>
                <w:lang w:bidi="ru-RU"/>
              </w:rPr>
            </w:pPr>
            <w:r w:rsidRPr="00211074">
              <w:rPr>
                <w:sz w:val="16"/>
                <w:szCs w:val="16"/>
              </w:rPr>
              <w:t>0,999994805</w:t>
            </w:r>
          </w:p>
        </w:tc>
        <w:tc>
          <w:tcPr>
            <w:tcW w:w="503" w:type="pct"/>
          </w:tcPr>
          <w:p w14:paraId="7894B491" w14:textId="2AE53835" w:rsidR="00211074" w:rsidRPr="00211074" w:rsidRDefault="00211074" w:rsidP="00211074">
            <w:pPr>
              <w:spacing w:line="240" w:lineRule="auto"/>
              <w:ind w:firstLine="0"/>
              <w:jc w:val="center"/>
              <w:rPr>
                <w:sz w:val="16"/>
                <w:szCs w:val="16"/>
                <w:lang w:bidi="ru-RU"/>
              </w:rPr>
            </w:pPr>
            <w:r w:rsidRPr="00211074">
              <w:rPr>
                <w:sz w:val="16"/>
                <w:szCs w:val="16"/>
              </w:rPr>
              <w:t>22,1557849</w:t>
            </w:r>
          </w:p>
        </w:tc>
      </w:tr>
      <w:tr w:rsidR="00211074" w:rsidRPr="00211074" w14:paraId="24AB7F30" w14:textId="77777777" w:rsidTr="00811AC4">
        <w:tc>
          <w:tcPr>
            <w:tcW w:w="488" w:type="pct"/>
          </w:tcPr>
          <w:p w14:paraId="60D0E6B0" w14:textId="373C6AF6" w:rsidR="00211074" w:rsidRPr="00211074" w:rsidRDefault="00211074" w:rsidP="00211074">
            <w:pPr>
              <w:spacing w:line="240" w:lineRule="auto"/>
              <w:ind w:firstLine="0"/>
              <w:jc w:val="center"/>
              <w:rPr>
                <w:sz w:val="16"/>
                <w:szCs w:val="16"/>
                <w:lang w:bidi="ru-RU"/>
              </w:rPr>
            </w:pPr>
            <w:r w:rsidRPr="00211074">
              <w:rPr>
                <w:sz w:val="16"/>
                <w:szCs w:val="16"/>
              </w:rPr>
              <w:t>УТ-2/2</w:t>
            </w:r>
          </w:p>
        </w:tc>
        <w:tc>
          <w:tcPr>
            <w:tcW w:w="488" w:type="pct"/>
          </w:tcPr>
          <w:p w14:paraId="492EE90B" w14:textId="6BA37C10" w:rsidR="00211074" w:rsidRPr="00211074" w:rsidRDefault="00211074" w:rsidP="00211074">
            <w:pPr>
              <w:spacing w:line="240" w:lineRule="auto"/>
              <w:ind w:firstLine="0"/>
              <w:jc w:val="center"/>
              <w:rPr>
                <w:sz w:val="16"/>
                <w:szCs w:val="16"/>
                <w:lang w:bidi="ru-RU"/>
              </w:rPr>
            </w:pPr>
            <w:r w:rsidRPr="00211074">
              <w:rPr>
                <w:sz w:val="16"/>
                <w:szCs w:val="16"/>
              </w:rPr>
              <w:t xml:space="preserve">УТ-3/2 </w:t>
            </w:r>
          </w:p>
        </w:tc>
        <w:tc>
          <w:tcPr>
            <w:tcW w:w="304" w:type="pct"/>
          </w:tcPr>
          <w:p w14:paraId="27AF358C" w14:textId="6F64BB38" w:rsidR="00211074" w:rsidRPr="00211074" w:rsidRDefault="00211074" w:rsidP="00211074">
            <w:pPr>
              <w:spacing w:line="240" w:lineRule="auto"/>
              <w:ind w:firstLine="0"/>
              <w:jc w:val="center"/>
              <w:rPr>
                <w:sz w:val="16"/>
                <w:szCs w:val="16"/>
                <w:lang w:bidi="ru-RU"/>
              </w:rPr>
            </w:pPr>
            <w:r w:rsidRPr="00211074">
              <w:rPr>
                <w:sz w:val="16"/>
                <w:szCs w:val="16"/>
              </w:rPr>
              <w:t>38</w:t>
            </w:r>
          </w:p>
        </w:tc>
        <w:tc>
          <w:tcPr>
            <w:tcW w:w="481" w:type="pct"/>
          </w:tcPr>
          <w:p w14:paraId="07A5FA94" w14:textId="767AC3E6" w:rsidR="00211074" w:rsidRPr="00211074" w:rsidRDefault="00211074" w:rsidP="00211074">
            <w:pPr>
              <w:spacing w:line="240" w:lineRule="auto"/>
              <w:ind w:firstLine="0"/>
              <w:jc w:val="center"/>
              <w:rPr>
                <w:sz w:val="16"/>
                <w:szCs w:val="16"/>
                <w:lang w:bidi="ru-RU"/>
              </w:rPr>
            </w:pPr>
            <w:r w:rsidRPr="00211074">
              <w:rPr>
                <w:sz w:val="16"/>
                <w:szCs w:val="16"/>
              </w:rPr>
              <w:t>0,273</w:t>
            </w:r>
          </w:p>
        </w:tc>
        <w:tc>
          <w:tcPr>
            <w:tcW w:w="481" w:type="pct"/>
          </w:tcPr>
          <w:p w14:paraId="058AB485" w14:textId="2ABA2DAE" w:rsidR="00211074" w:rsidRPr="00211074" w:rsidRDefault="00211074" w:rsidP="00211074">
            <w:pPr>
              <w:spacing w:line="240" w:lineRule="auto"/>
              <w:ind w:firstLine="0"/>
              <w:jc w:val="center"/>
              <w:rPr>
                <w:sz w:val="16"/>
                <w:szCs w:val="16"/>
                <w:lang w:bidi="ru-RU"/>
              </w:rPr>
            </w:pPr>
            <w:r w:rsidRPr="00211074">
              <w:rPr>
                <w:sz w:val="16"/>
                <w:szCs w:val="16"/>
              </w:rPr>
              <w:t>0,273</w:t>
            </w:r>
          </w:p>
        </w:tc>
        <w:tc>
          <w:tcPr>
            <w:tcW w:w="476" w:type="pct"/>
          </w:tcPr>
          <w:p w14:paraId="353C00FF" w14:textId="4D3B06C5" w:rsidR="00211074" w:rsidRPr="00211074" w:rsidRDefault="00211074" w:rsidP="00211074">
            <w:pPr>
              <w:spacing w:line="240" w:lineRule="auto"/>
              <w:ind w:firstLine="0"/>
              <w:jc w:val="center"/>
              <w:rPr>
                <w:sz w:val="16"/>
                <w:szCs w:val="16"/>
                <w:lang w:bidi="ru-RU"/>
              </w:rPr>
            </w:pPr>
            <w:r w:rsidRPr="00211074">
              <w:rPr>
                <w:sz w:val="16"/>
                <w:szCs w:val="16"/>
              </w:rPr>
              <w:t>9</w:t>
            </w:r>
          </w:p>
        </w:tc>
        <w:tc>
          <w:tcPr>
            <w:tcW w:w="537" w:type="pct"/>
          </w:tcPr>
          <w:p w14:paraId="59FF16B2" w14:textId="7737DFBB" w:rsidR="00211074" w:rsidRPr="00211074" w:rsidRDefault="00211074" w:rsidP="00211074">
            <w:pPr>
              <w:spacing w:line="240" w:lineRule="auto"/>
              <w:ind w:firstLine="0"/>
              <w:jc w:val="center"/>
              <w:rPr>
                <w:sz w:val="16"/>
                <w:szCs w:val="16"/>
                <w:lang w:bidi="ru-RU"/>
              </w:rPr>
            </w:pPr>
            <w:r w:rsidRPr="00211074">
              <w:rPr>
                <w:sz w:val="16"/>
                <w:szCs w:val="16"/>
              </w:rPr>
              <w:t>15,67</w:t>
            </w:r>
          </w:p>
        </w:tc>
        <w:tc>
          <w:tcPr>
            <w:tcW w:w="345" w:type="pct"/>
          </w:tcPr>
          <w:p w14:paraId="2A167F43" w14:textId="4A4A61E0" w:rsidR="00211074" w:rsidRPr="00211074" w:rsidRDefault="00211074" w:rsidP="00211074">
            <w:pPr>
              <w:spacing w:line="240" w:lineRule="auto"/>
              <w:ind w:firstLine="0"/>
              <w:jc w:val="center"/>
              <w:rPr>
                <w:sz w:val="16"/>
                <w:szCs w:val="16"/>
                <w:lang w:bidi="ru-RU"/>
              </w:rPr>
            </w:pPr>
            <w:r w:rsidRPr="00211074">
              <w:rPr>
                <w:sz w:val="16"/>
                <w:szCs w:val="16"/>
              </w:rPr>
              <w:t>0,000000217</w:t>
            </w:r>
          </w:p>
        </w:tc>
        <w:tc>
          <w:tcPr>
            <w:tcW w:w="431" w:type="pct"/>
          </w:tcPr>
          <w:p w14:paraId="3C1CE397" w14:textId="7E9D17B5" w:rsidR="00211074" w:rsidRPr="00211074" w:rsidRDefault="00211074" w:rsidP="00211074">
            <w:pPr>
              <w:spacing w:line="240" w:lineRule="auto"/>
              <w:ind w:firstLine="0"/>
              <w:jc w:val="center"/>
              <w:rPr>
                <w:sz w:val="16"/>
                <w:szCs w:val="16"/>
                <w:lang w:bidi="ru-RU"/>
              </w:rPr>
            </w:pPr>
            <w:r w:rsidRPr="00211074">
              <w:rPr>
                <w:sz w:val="16"/>
                <w:szCs w:val="16"/>
              </w:rPr>
              <w:t>0,999935239</w:t>
            </w:r>
          </w:p>
        </w:tc>
        <w:tc>
          <w:tcPr>
            <w:tcW w:w="466" w:type="pct"/>
          </w:tcPr>
          <w:p w14:paraId="3B53DED0" w14:textId="768EDEC1" w:rsidR="00211074" w:rsidRPr="00211074" w:rsidRDefault="00211074" w:rsidP="00211074">
            <w:pPr>
              <w:spacing w:line="240" w:lineRule="auto"/>
              <w:ind w:firstLine="0"/>
              <w:jc w:val="center"/>
              <w:rPr>
                <w:sz w:val="16"/>
                <w:szCs w:val="16"/>
                <w:lang w:bidi="ru-RU"/>
              </w:rPr>
            </w:pPr>
            <w:r w:rsidRPr="00211074">
              <w:rPr>
                <w:sz w:val="16"/>
                <w:szCs w:val="16"/>
              </w:rPr>
              <w:t>0,999998303</w:t>
            </w:r>
          </w:p>
        </w:tc>
        <w:tc>
          <w:tcPr>
            <w:tcW w:w="503" w:type="pct"/>
          </w:tcPr>
          <w:p w14:paraId="1B97ABEE" w14:textId="643481C2" w:rsidR="00211074" w:rsidRPr="00211074" w:rsidRDefault="00211074" w:rsidP="00211074">
            <w:pPr>
              <w:spacing w:line="240" w:lineRule="auto"/>
              <w:ind w:firstLine="0"/>
              <w:jc w:val="center"/>
              <w:rPr>
                <w:sz w:val="16"/>
                <w:szCs w:val="16"/>
                <w:lang w:bidi="ru-RU"/>
              </w:rPr>
            </w:pPr>
            <w:r w:rsidRPr="00211074">
              <w:rPr>
                <w:sz w:val="16"/>
                <w:szCs w:val="16"/>
              </w:rPr>
              <w:t>9,97013808</w:t>
            </w:r>
          </w:p>
        </w:tc>
      </w:tr>
      <w:tr w:rsidR="00211074" w:rsidRPr="00211074" w14:paraId="07D4B5C4" w14:textId="77777777" w:rsidTr="00811AC4">
        <w:tc>
          <w:tcPr>
            <w:tcW w:w="488" w:type="pct"/>
          </w:tcPr>
          <w:p w14:paraId="623B10FA" w14:textId="63A68504" w:rsidR="00211074" w:rsidRPr="00211074" w:rsidRDefault="00211074" w:rsidP="00211074">
            <w:pPr>
              <w:spacing w:line="240" w:lineRule="auto"/>
              <w:ind w:firstLine="0"/>
              <w:jc w:val="center"/>
              <w:rPr>
                <w:sz w:val="16"/>
                <w:szCs w:val="16"/>
                <w:lang w:bidi="ru-RU"/>
              </w:rPr>
            </w:pPr>
            <w:r w:rsidRPr="00211074">
              <w:rPr>
                <w:sz w:val="16"/>
                <w:szCs w:val="16"/>
              </w:rPr>
              <w:t>УТ-3/2</w:t>
            </w:r>
          </w:p>
        </w:tc>
        <w:tc>
          <w:tcPr>
            <w:tcW w:w="488" w:type="pct"/>
          </w:tcPr>
          <w:p w14:paraId="0F073E09" w14:textId="59BC833B" w:rsidR="00211074" w:rsidRPr="00211074" w:rsidRDefault="00211074" w:rsidP="00211074">
            <w:pPr>
              <w:spacing w:line="240" w:lineRule="auto"/>
              <w:ind w:firstLine="0"/>
              <w:jc w:val="center"/>
              <w:rPr>
                <w:sz w:val="16"/>
                <w:szCs w:val="16"/>
                <w:lang w:bidi="ru-RU"/>
              </w:rPr>
            </w:pPr>
            <w:r w:rsidRPr="00211074">
              <w:rPr>
                <w:sz w:val="16"/>
                <w:szCs w:val="16"/>
              </w:rPr>
              <w:t xml:space="preserve">УТ-4/2 </w:t>
            </w:r>
          </w:p>
        </w:tc>
        <w:tc>
          <w:tcPr>
            <w:tcW w:w="304" w:type="pct"/>
          </w:tcPr>
          <w:p w14:paraId="23E3925F" w14:textId="0CD26ABF" w:rsidR="00211074" w:rsidRPr="00211074" w:rsidRDefault="00211074" w:rsidP="00211074">
            <w:pPr>
              <w:spacing w:line="240" w:lineRule="auto"/>
              <w:ind w:firstLine="0"/>
              <w:jc w:val="center"/>
              <w:rPr>
                <w:sz w:val="16"/>
                <w:szCs w:val="16"/>
                <w:lang w:bidi="ru-RU"/>
              </w:rPr>
            </w:pPr>
            <w:r w:rsidRPr="00211074">
              <w:rPr>
                <w:sz w:val="16"/>
                <w:szCs w:val="16"/>
              </w:rPr>
              <w:t>45</w:t>
            </w:r>
          </w:p>
        </w:tc>
        <w:tc>
          <w:tcPr>
            <w:tcW w:w="481" w:type="pct"/>
          </w:tcPr>
          <w:p w14:paraId="6C731BB4" w14:textId="1BA5CA85" w:rsidR="00211074" w:rsidRPr="00211074" w:rsidRDefault="00211074" w:rsidP="00211074">
            <w:pPr>
              <w:spacing w:line="240" w:lineRule="auto"/>
              <w:ind w:firstLine="0"/>
              <w:jc w:val="center"/>
              <w:rPr>
                <w:sz w:val="16"/>
                <w:szCs w:val="16"/>
                <w:lang w:bidi="ru-RU"/>
              </w:rPr>
            </w:pPr>
            <w:r w:rsidRPr="00211074">
              <w:rPr>
                <w:sz w:val="16"/>
                <w:szCs w:val="16"/>
              </w:rPr>
              <w:t>0,273</w:t>
            </w:r>
          </w:p>
        </w:tc>
        <w:tc>
          <w:tcPr>
            <w:tcW w:w="481" w:type="pct"/>
          </w:tcPr>
          <w:p w14:paraId="16FAB663" w14:textId="2013CA97" w:rsidR="00211074" w:rsidRPr="00211074" w:rsidRDefault="00211074" w:rsidP="00211074">
            <w:pPr>
              <w:spacing w:line="240" w:lineRule="auto"/>
              <w:ind w:firstLine="0"/>
              <w:jc w:val="center"/>
              <w:rPr>
                <w:sz w:val="16"/>
                <w:szCs w:val="16"/>
                <w:lang w:bidi="ru-RU"/>
              </w:rPr>
            </w:pPr>
            <w:r w:rsidRPr="00211074">
              <w:rPr>
                <w:sz w:val="16"/>
                <w:szCs w:val="16"/>
              </w:rPr>
              <w:t>0,273</w:t>
            </w:r>
          </w:p>
        </w:tc>
        <w:tc>
          <w:tcPr>
            <w:tcW w:w="476" w:type="pct"/>
          </w:tcPr>
          <w:p w14:paraId="2B33C052" w14:textId="3BCFB5FA" w:rsidR="00211074" w:rsidRPr="00211074" w:rsidRDefault="00211074" w:rsidP="00211074">
            <w:pPr>
              <w:spacing w:line="240" w:lineRule="auto"/>
              <w:ind w:firstLine="0"/>
              <w:jc w:val="center"/>
              <w:rPr>
                <w:sz w:val="16"/>
                <w:szCs w:val="16"/>
                <w:lang w:bidi="ru-RU"/>
              </w:rPr>
            </w:pPr>
            <w:r w:rsidRPr="00211074">
              <w:rPr>
                <w:sz w:val="16"/>
                <w:szCs w:val="16"/>
              </w:rPr>
              <w:t>9</w:t>
            </w:r>
          </w:p>
        </w:tc>
        <w:tc>
          <w:tcPr>
            <w:tcW w:w="537" w:type="pct"/>
          </w:tcPr>
          <w:p w14:paraId="7B65C0C8" w14:textId="4C0968D4" w:rsidR="00211074" w:rsidRPr="00211074" w:rsidRDefault="00211074" w:rsidP="00211074">
            <w:pPr>
              <w:spacing w:line="240" w:lineRule="auto"/>
              <w:ind w:firstLine="0"/>
              <w:jc w:val="center"/>
              <w:rPr>
                <w:sz w:val="16"/>
                <w:szCs w:val="16"/>
                <w:lang w:bidi="ru-RU"/>
              </w:rPr>
            </w:pPr>
            <w:r w:rsidRPr="00211074">
              <w:rPr>
                <w:sz w:val="16"/>
                <w:szCs w:val="16"/>
              </w:rPr>
              <w:t>15,66</w:t>
            </w:r>
          </w:p>
        </w:tc>
        <w:tc>
          <w:tcPr>
            <w:tcW w:w="345" w:type="pct"/>
          </w:tcPr>
          <w:p w14:paraId="09A1C54D" w14:textId="56667837" w:rsidR="00211074" w:rsidRPr="00211074" w:rsidRDefault="00211074" w:rsidP="00211074">
            <w:pPr>
              <w:spacing w:line="240" w:lineRule="auto"/>
              <w:ind w:firstLine="0"/>
              <w:jc w:val="center"/>
              <w:rPr>
                <w:sz w:val="16"/>
                <w:szCs w:val="16"/>
                <w:lang w:bidi="ru-RU"/>
              </w:rPr>
            </w:pPr>
            <w:r w:rsidRPr="00211074">
              <w:rPr>
                <w:sz w:val="16"/>
                <w:szCs w:val="16"/>
              </w:rPr>
              <w:t>0,000000257</w:t>
            </w:r>
          </w:p>
        </w:tc>
        <w:tc>
          <w:tcPr>
            <w:tcW w:w="431" w:type="pct"/>
          </w:tcPr>
          <w:p w14:paraId="1E1ACC34" w14:textId="17156AEE" w:rsidR="00211074" w:rsidRPr="00211074" w:rsidRDefault="00211074" w:rsidP="00211074">
            <w:pPr>
              <w:spacing w:line="240" w:lineRule="auto"/>
              <w:ind w:firstLine="0"/>
              <w:jc w:val="center"/>
              <w:rPr>
                <w:sz w:val="16"/>
                <w:szCs w:val="16"/>
                <w:lang w:bidi="ru-RU"/>
              </w:rPr>
            </w:pPr>
            <w:r w:rsidRPr="00211074">
              <w:rPr>
                <w:sz w:val="16"/>
                <w:szCs w:val="16"/>
              </w:rPr>
              <w:t>0,999923310</w:t>
            </w:r>
          </w:p>
        </w:tc>
        <w:tc>
          <w:tcPr>
            <w:tcW w:w="466" w:type="pct"/>
          </w:tcPr>
          <w:p w14:paraId="0518A755" w14:textId="3206E4CE" w:rsidR="00211074" w:rsidRPr="00211074" w:rsidRDefault="00211074" w:rsidP="00211074">
            <w:pPr>
              <w:spacing w:line="240" w:lineRule="auto"/>
              <w:ind w:firstLine="0"/>
              <w:jc w:val="center"/>
              <w:rPr>
                <w:sz w:val="16"/>
                <w:szCs w:val="16"/>
                <w:lang w:bidi="ru-RU"/>
              </w:rPr>
            </w:pPr>
            <w:r w:rsidRPr="00211074">
              <w:rPr>
                <w:sz w:val="16"/>
                <w:szCs w:val="16"/>
              </w:rPr>
              <w:t>0,999997992</w:t>
            </w:r>
          </w:p>
        </w:tc>
        <w:tc>
          <w:tcPr>
            <w:tcW w:w="503" w:type="pct"/>
          </w:tcPr>
          <w:p w14:paraId="1DD82373" w14:textId="6E7AB885" w:rsidR="00211074" w:rsidRPr="00211074" w:rsidRDefault="00211074" w:rsidP="00211074">
            <w:pPr>
              <w:spacing w:line="240" w:lineRule="auto"/>
              <w:ind w:firstLine="0"/>
              <w:jc w:val="center"/>
              <w:rPr>
                <w:sz w:val="16"/>
                <w:szCs w:val="16"/>
                <w:lang w:bidi="ru-RU"/>
              </w:rPr>
            </w:pPr>
            <w:r w:rsidRPr="00211074">
              <w:rPr>
                <w:sz w:val="16"/>
                <w:szCs w:val="16"/>
              </w:rPr>
              <w:t>9,970134976</w:t>
            </w:r>
          </w:p>
        </w:tc>
      </w:tr>
      <w:tr w:rsidR="00211074" w:rsidRPr="00211074" w14:paraId="3716406D" w14:textId="77777777" w:rsidTr="00811AC4">
        <w:tc>
          <w:tcPr>
            <w:tcW w:w="488" w:type="pct"/>
          </w:tcPr>
          <w:p w14:paraId="064DE285" w14:textId="79197402" w:rsidR="00211074" w:rsidRPr="00211074" w:rsidRDefault="00211074" w:rsidP="00211074">
            <w:pPr>
              <w:spacing w:line="240" w:lineRule="auto"/>
              <w:ind w:firstLine="0"/>
              <w:jc w:val="center"/>
              <w:rPr>
                <w:sz w:val="16"/>
                <w:szCs w:val="16"/>
                <w:lang w:bidi="ru-RU"/>
              </w:rPr>
            </w:pPr>
            <w:r w:rsidRPr="00211074">
              <w:rPr>
                <w:sz w:val="16"/>
                <w:szCs w:val="16"/>
              </w:rPr>
              <w:t>УТ-4/2</w:t>
            </w:r>
          </w:p>
        </w:tc>
        <w:tc>
          <w:tcPr>
            <w:tcW w:w="488" w:type="pct"/>
          </w:tcPr>
          <w:p w14:paraId="74F7B246" w14:textId="5493E4B5" w:rsidR="00211074" w:rsidRPr="00211074" w:rsidRDefault="00211074" w:rsidP="00211074">
            <w:pPr>
              <w:spacing w:line="240" w:lineRule="auto"/>
              <w:ind w:firstLine="0"/>
              <w:jc w:val="center"/>
              <w:rPr>
                <w:sz w:val="16"/>
                <w:szCs w:val="16"/>
                <w:lang w:bidi="ru-RU"/>
              </w:rPr>
            </w:pPr>
            <w:r w:rsidRPr="00211074">
              <w:rPr>
                <w:sz w:val="16"/>
                <w:szCs w:val="16"/>
              </w:rPr>
              <w:t xml:space="preserve">УТ-4.1/2 </w:t>
            </w:r>
          </w:p>
        </w:tc>
        <w:tc>
          <w:tcPr>
            <w:tcW w:w="304" w:type="pct"/>
          </w:tcPr>
          <w:p w14:paraId="5D7F1CD7" w14:textId="1AB7F5E7" w:rsidR="00211074" w:rsidRPr="00211074" w:rsidRDefault="00211074" w:rsidP="00211074">
            <w:pPr>
              <w:spacing w:line="240" w:lineRule="auto"/>
              <w:ind w:firstLine="0"/>
              <w:jc w:val="center"/>
              <w:rPr>
                <w:sz w:val="16"/>
                <w:szCs w:val="16"/>
                <w:lang w:bidi="ru-RU"/>
              </w:rPr>
            </w:pPr>
            <w:r w:rsidRPr="00211074">
              <w:rPr>
                <w:sz w:val="16"/>
                <w:szCs w:val="16"/>
              </w:rPr>
              <w:t>80</w:t>
            </w:r>
          </w:p>
        </w:tc>
        <w:tc>
          <w:tcPr>
            <w:tcW w:w="481" w:type="pct"/>
          </w:tcPr>
          <w:p w14:paraId="70825638" w14:textId="18774949"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81" w:type="pct"/>
          </w:tcPr>
          <w:p w14:paraId="533294AF" w14:textId="3548D0A0"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76" w:type="pct"/>
          </w:tcPr>
          <w:p w14:paraId="567EDE9B" w14:textId="34BA0242" w:rsidR="00211074" w:rsidRPr="00211074" w:rsidRDefault="00211074" w:rsidP="00211074">
            <w:pPr>
              <w:spacing w:line="240" w:lineRule="auto"/>
              <w:ind w:firstLine="0"/>
              <w:jc w:val="center"/>
              <w:rPr>
                <w:sz w:val="16"/>
                <w:szCs w:val="16"/>
                <w:lang w:bidi="ru-RU"/>
              </w:rPr>
            </w:pPr>
            <w:r w:rsidRPr="00211074">
              <w:rPr>
                <w:sz w:val="16"/>
                <w:szCs w:val="16"/>
              </w:rPr>
              <w:t>9</w:t>
            </w:r>
          </w:p>
        </w:tc>
        <w:tc>
          <w:tcPr>
            <w:tcW w:w="537" w:type="pct"/>
          </w:tcPr>
          <w:p w14:paraId="5C2EC2C3" w14:textId="0AD43529" w:rsidR="00211074" w:rsidRPr="00211074" w:rsidRDefault="00211074" w:rsidP="00211074">
            <w:pPr>
              <w:spacing w:line="240" w:lineRule="auto"/>
              <w:ind w:firstLine="0"/>
              <w:jc w:val="center"/>
              <w:rPr>
                <w:sz w:val="16"/>
                <w:szCs w:val="16"/>
                <w:lang w:bidi="ru-RU"/>
              </w:rPr>
            </w:pPr>
            <w:r w:rsidRPr="00211074">
              <w:rPr>
                <w:sz w:val="16"/>
                <w:szCs w:val="16"/>
              </w:rPr>
              <w:t>6,22</w:t>
            </w:r>
          </w:p>
        </w:tc>
        <w:tc>
          <w:tcPr>
            <w:tcW w:w="345" w:type="pct"/>
          </w:tcPr>
          <w:p w14:paraId="08F2A69C" w14:textId="7499B97B" w:rsidR="00211074" w:rsidRPr="00211074" w:rsidRDefault="00211074" w:rsidP="00211074">
            <w:pPr>
              <w:spacing w:line="240" w:lineRule="auto"/>
              <w:ind w:firstLine="0"/>
              <w:jc w:val="center"/>
              <w:rPr>
                <w:sz w:val="16"/>
                <w:szCs w:val="16"/>
                <w:lang w:bidi="ru-RU"/>
              </w:rPr>
            </w:pPr>
            <w:r w:rsidRPr="00211074">
              <w:rPr>
                <w:sz w:val="16"/>
                <w:szCs w:val="16"/>
              </w:rPr>
              <w:t>0,000000456</w:t>
            </w:r>
          </w:p>
        </w:tc>
        <w:tc>
          <w:tcPr>
            <w:tcW w:w="431" w:type="pct"/>
          </w:tcPr>
          <w:p w14:paraId="5FEE5422" w14:textId="30D071AA" w:rsidR="00211074" w:rsidRPr="00211074" w:rsidRDefault="00211074" w:rsidP="00211074">
            <w:pPr>
              <w:spacing w:line="240" w:lineRule="auto"/>
              <w:ind w:firstLine="0"/>
              <w:jc w:val="center"/>
              <w:rPr>
                <w:sz w:val="16"/>
                <w:szCs w:val="16"/>
                <w:lang w:bidi="ru-RU"/>
              </w:rPr>
            </w:pPr>
            <w:r w:rsidRPr="00211074">
              <w:rPr>
                <w:sz w:val="16"/>
                <w:szCs w:val="16"/>
              </w:rPr>
              <w:t>0,999863666</w:t>
            </w:r>
          </w:p>
        </w:tc>
        <w:tc>
          <w:tcPr>
            <w:tcW w:w="466" w:type="pct"/>
          </w:tcPr>
          <w:p w14:paraId="551E95A9" w14:textId="2D04CFF0" w:rsidR="00211074" w:rsidRPr="00211074" w:rsidRDefault="00211074" w:rsidP="00211074">
            <w:pPr>
              <w:spacing w:line="240" w:lineRule="auto"/>
              <w:ind w:firstLine="0"/>
              <w:jc w:val="center"/>
              <w:rPr>
                <w:sz w:val="16"/>
                <w:szCs w:val="16"/>
                <w:lang w:bidi="ru-RU"/>
              </w:rPr>
            </w:pPr>
            <w:r w:rsidRPr="00211074">
              <w:rPr>
                <w:sz w:val="16"/>
                <w:szCs w:val="16"/>
              </w:rPr>
              <w:t>0,999998582</w:t>
            </w:r>
          </w:p>
        </w:tc>
        <w:tc>
          <w:tcPr>
            <w:tcW w:w="503" w:type="pct"/>
          </w:tcPr>
          <w:p w14:paraId="11605129" w14:textId="10863C6F" w:rsidR="00211074" w:rsidRPr="00211074" w:rsidRDefault="00211074" w:rsidP="00211074">
            <w:pPr>
              <w:spacing w:line="240" w:lineRule="auto"/>
              <w:ind w:firstLine="0"/>
              <w:jc w:val="center"/>
              <w:rPr>
                <w:sz w:val="16"/>
                <w:szCs w:val="16"/>
                <w:lang w:bidi="ru-RU"/>
              </w:rPr>
            </w:pPr>
            <w:r w:rsidRPr="00211074">
              <w:rPr>
                <w:sz w:val="16"/>
                <w:szCs w:val="16"/>
              </w:rPr>
              <w:t>6,646760574</w:t>
            </w:r>
          </w:p>
        </w:tc>
      </w:tr>
      <w:tr w:rsidR="00211074" w:rsidRPr="00211074" w14:paraId="786FFD39" w14:textId="77777777" w:rsidTr="00811AC4">
        <w:tc>
          <w:tcPr>
            <w:tcW w:w="488" w:type="pct"/>
          </w:tcPr>
          <w:p w14:paraId="6BB267B7" w14:textId="29DD07B8" w:rsidR="00211074" w:rsidRPr="00211074" w:rsidRDefault="00211074" w:rsidP="00211074">
            <w:pPr>
              <w:spacing w:line="240" w:lineRule="auto"/>
              <w:ind w:firstLine="0"/>
              <w:jc w:val="center"/>
              <w:rPr>
                <w:sz w:val="16"/>
                <w:szCs w:val="16"/>
                <w:lang w:bidi="ru-RU"/>
              </w:rPr>
            </w:pPr>
            <w:r w:rsidRPr="00211074">
              <w:rPr>
                <w:sz w:val="16"/>
                <w:szCs w:val="16"/>
              </w:rPr>
              <w:t>УТ-4/2</w:t>
            </w:r>
          </w:p>
        </w:tc>
        <w:tc>
          <w:tcPr>
            <w:tcW w:w="488" w:type="pct"/>
          </w:tcPr>
          <w:p w14:paraId="3641DAAE" w14:textId="3DEA2DE0" w:rsidR="00211074" w:rsidRPr="00211074" w:rsidRDefault="00211074" w:rsidP="00211074">
            <w:pPr>
              <w:spacing w:line="240" w:lineRule="auto"/>
              <w:ind w:firstLine="0"/>
              <w:jc w:val="center"/>
              <w:rPr>
                <w:sz w:val="16"/>
                <w:szCs w:val="16"/>
                <w:lang w:bidi="ru-RU"/>
              </w:rPr>
            </w:pPr>
            <w:r w:rsidRPr="00211074">
              <w:rPr>
                <w:sz w:val="16"/>
                <w:szCs w:val="16"/>
              </w:rPr>
              <w:t xml:space="preserve">УТ-5/2 </w:t>
            </w:r>
          </w:p>
        </w:tc>
        <w:tc>
          <w:tcPr>
            <w:tcW w:w="304" w:type="pct"/>
          </w:tcPr>
          <w:p w14:paraId="176F2127" w14:textId="73CA4E0D" w:rsidR="00211074" w:rsidRPr="00211074" w:rsidRDefault="00211074" w:rsidP="00211074">
            <w:pPr>
              <w:spacing w:line="240" w:lineRule="auto"/>
              <w:ind w:firstLine="0"/>
              <w:jc w:val="center"/>
              <w:rPr>
                <w:sz w:val="16"/>
                <w:szCs w:val="16"/>
                <w:lang w:bidi="ru-RU"/>
              </w:rPr>
            </w:pPr>
            <w:r w:rsidRPr="00211074">
              <w:rPr>
                <w:sz w:val="16"/>
                <w:szCs w:val="16"/>
              </w:rPr>
              <w:t>57</w:t>
            </w:r>
          </w:p>
        </w:tc>
        <w:tc>
          <w:tcPr>
            <w:tcW w:w="481" w:type="pct"/>
          </w:tcPr>
          <w:p w14:paraId="1D5783C7" w14:textId="1F3F5A8A" w:rsidR="00211074" w:rsidRPr="00211074" w:rsidRDefault="00211074" w:rsidP="00211074">
            <w:pPr>
              <w:spacing w:line="240" w:lineRule="auto"/>
              <w:ind w:firstLine="0"/>
              <w:jc w:val="center"/>
              <w:rPr>
                <w:sz w:val="16"/>
                <w:szCs w:val="16"/>
                <w:lang w:bidi="ru-RU"/>
              </w:rPr>
            </w:pPr>
            <w:r w:rsidRPr="00211074">
              <w:rPr>
                <w:sz w:val="16"/>
                <w:szCs w:val="16"/>
              </w:rPr>
              <w:t>0,273</w:t>
            </w:r>
          </w:p>
        </w:tc>
        <w:tc>
          <w:tcPr>
            <w:tcW w:w="481" w:type="pct"/>
          </w:tcPr>
          <w:p w14:paraId="41671C05" w14:textId="6097A54C" w:rsidR="00211074" w:rsidRPr="00211074" w:rsidRDefault="00211074" w:rsidP="00211074">
            <w:pPr>
              <w:spacing w:line="240" w:lineRule="auto"/>
              <w:ind w:firstLine="0"/>
              <w:jc w:val="center"/>
              <w:rPr>
                <w:sz w:val="16"/>
                <w:szCs w:val="16"/>
                <w:lang w:bidi="ru-RU"/>
              </w:rPr>
            </w:pPr>
            <w:r w:rsidRPr="00211074">
              <w:rPr>
                <w:sz w:val="16"/>
                <w:szCs w:val="16"/>
              </w:rPr>
              <w:t>0,273</w:t>
            </w:r>
          </w:p>
        </w:tc>
        <w:tc>
          <w:tcPr>
            <w:tcW w:w="476" w:type="pct"/>
          </w:tcPr>
          <w:p w14:paraId="2BAAC488" w14:textId="74CD0D13" w:rsidR="00211074" w:rsidRPr="00211074" w:rsidRDefault="00211074" w:rsidP="00211074">
            <w:pPr>
              <w:spacing w:line="240" w:lineRule="auto"/>
              <w:ind w:firstLine="0"/>
              <w:jc w:val="center"/>
              <w:rPr>
                <w:sz w:val="16"/>
                <w:szCs w:val="16"/>
                <w:lang w:bidi="ru-RU"/>
              </w:rPr>
            </w:pPr>
            <w:r w:rsidRPr="00211074">
              <w:rPr>
                <w:sz w:val="16"/>
                <w:szCs w:val="16"/>
              </w:rPr>
              <w:t>9</w:t>
            </w:r>
          </w:p>
        </w:tc>
        <w:tc>
          <w:tcPr>
            <w:tcW w:w="537" w:type="pct"/>
          </w:tcPr>
          <w:p w14:paraId="514271A4" w14:textId="11342F14" w:rsidR="00211074" w:rsidRPr="00211074" w:rsidRDefault="00211074" w:rsidP="00211074">
            <w:pPr>
              <w:spacing w:line="240" w:lineRule="auto"/>
              <w:ind w:firstLine="0"/>
              <w:jc w:val="center"/>
              <w:rPr>
                <w:sz w:val="16"/>
                <w:szCs w:val="16"/>
                <w:lang w:bidi="ru-RU"/>
              </w:rPr>
            </w:pPr>
            <w:r w:rsidRPr="00211074">
              <w:rPr>
                <w:sz w:val="16"/>
                <w:szCs w:val="16"/>
              </w:rPr>
              <w:t>15,64</w:t>
            </w:r>
          </w:p>
        </w:tc>
        <w:tc>
          <w:tcPr>
            <w:tcW w:w="345" w:type="pct"/>
          </w:tcPr>
          <w:p w14:paraId="7D0E916B" w14:textId="5EA153EF" w:rsidR="00211074" w:rsidRPr="00211074" w:rsidRDefault="00211074" w:rsidP="00211074">
            <w:pPr>
              <w:spacing w:line="240" w:lineRule="auto"/>
              <w:ind w:firstLine="0"/>
              <w:jc w:val="center"/>
              <w:rPr>
                <w:sz w:val="16"/>
                <w:szCs w:val="16"/>
                <w:lang w:bidi="ru-RU"/>
              </w:rPr>
            </w:pPr>
            <w:r w:rsidRPr="00211074">
              <w:rPr>
                <w:sz w:val="16"/>
                <w:szCs w:val="16"/>
              </w:rPr>
              <w:t>0,000000325</w:t>
            </w:r>
          </w:p>
        </w:tc>
        <w:tc>
          <w:tcPr>
            <w:tcW w:w="431" w:type="pct"/>
          </w:tcPr>
          <w:p w14:paraId="32EDA4D7" w14:textId="0C20547B" w:rsidR="00211074" w:rsidRPr="00211074" w:rsidRDefault="00211074" w:rsidP="00211074">
            <w:pPr>
              <w:spacing w:line="240" w:lineRule="auto"/>
              <w:ind w:firstLine="0"/>
              <w:jc w:val="center"/>
              <w:rPr>
                <w:sz w:val="16"/>
                <w:szCs w:val="16"/>
                <w:lang w:bidi="ru-RU"/>
              </w:rPr>
            </w:pPr>
            <w:r w:rsidRPr="00211074">
              <w:rPr>
                <w:sz w:val="16"/>
                <w:szCs w:val="16"/>
              </w:rPr>
              <w:t>0,999902860</w:t>
            </w:r>
          </w:p>
        </w:tc>
        <w:tc>
          <w:tcPr>
            <w:tcW w:w="466" w:type="pct"/>
          </w:tcPr>
          <w:p w14:paraId="61D9A664" w14:textId="248C3C4B" w:rsidR="00211074" w:rsidRPr="00211074" w:rsidRDefault="00211074" w:rsidP="00211074">
            <w:pPr>
              <w:spacing w:line="240" w:lineRule="auto"/>
              <w:ind w:firstLine="0"/>
              <w:jc w:val="center"/>
              <w:rPr>
                <w:sz w:val="16"/>
                <w:szCs w:val="16"/>
                <w:lang w:bidi="ru-RU"/>
              </w:rPr>
            </w:pPr>
            <w:r w:rsidRPr="00211074">
              <w:rPr>
                <w:sz w:val="16"/>
                <w:szCs w:val="16"/>
              </w:rPr>
              <w:t>0,999997459</w:t>
            </w:r>
          </w:p>
        </w:tc>
        <w:tc>
          <w:tcPr>
            <w:tcW w:w="503" w:type="pct"/>
          </w:tcPr>
          <w:p w14:paraId="75D145CF" w14:textId="7F888F60" w:rsidR="00211074" w:rsidRPr="00211074" w:rsidRDefault="00211074" w:rsidP="00211074">
            <w:pPr>
              <w:spacing w:line="240" w:lineRule="auto"/>
              <w:ind w:firstLine="0"/>
              <w:jc w:val="center"/>
              <w:rPr>
                <w:sz w:val="16"/>
                <w:szCs w:val="16"/>
                <w:lang w:bidi="ru-RU"/>
              </w:rPr>
            </w:pPr>
            <w:r w:rsidRPr="00211074">
              <w:rPr>
                <w:sz w:val="16"/>
                <w:szCs w:val="16"/>
              </w:rPr>
              <w:t>17,72467497</w:t>
            </w:r>
          </w:p>
        </w:tc>
      </w:tr>
      <w:tr w:rsidR="00211074" w:rsidRPr="00211074" w14:paraId="7F566025" w14:textId="77777777" w:rsidTr="00811AC4">
        <w:tc>
          <w:tcPr>
            <w:tcW w:w="488" w:type="pct"/>
          </w:tcPr>
          <w:p w14:paraId="7B526A9D" w14:textId="281B9F0D" w:rsidR="00211074" w:rsidRPr="00211074" w:rsidRDefault="00211074" w:rsidP="00211074">
            <w:pPr>
              <w:spacing w:line="240" w:lineRule="auto"/>
              <w:ind w:firstLine="0"/>
              <w:jc w:val="center"/>
              <w:rPr>
                <w:sz w:val="16"/>
                <w:szCs w:val="16"/>
                <w:lang w:bidi="ru-RU"/>
              </w:rPr>
            </w:pPr>
            <w:r w:rsidRPr="00211074">
              <w:rPr>
                <w:sz w:val="16"/>
                <w:szCs w:val="16"/>
              </w:rPr>
              <w:t>УТ-5/2</w:t>
            </w:r>
          </w:p>
        </w:tc>
        <w:tc>
          <w:tcPr>
            <w:tcW w:w="488" w:type="pct"/>
          </w:tcPr>
          <w:p w14:paraId="23D1136E" w14:textId="21EF1ABE" w:rsidR="00211074" w:rsidRPr="00211074" w:rsidRDefault="00211074" w:rsidP="00211074">
            <w:pPr>
              <w:spacing w:line="240" w:lineRule="auto"/>
              <w:ind w:firstLine="0"/>
              <w:jc w:val="center"/>
              <w:rPr>
                <w:sz w:val="16"/>
                <w:szCs w:val="16"/>
                <w:lang w:bidi="ru-RU"/>
              </w:rPr>
            </w:pPr>
            <w:r w:rsidRPr="00211074">
              <w:rPr>
                <w:sz w:val="16"/>
                <w:szCs w:val="16"/>
              </w:rPr>
              <w:t xml:space="preserve">УТ-5.1/2 </w:t>
            </w:r>
          </w:p>
        </w:tc>
        <w:tc>
          <w:tcPr>
            <w:tcW w:w="304" w:type="pct"/>
          </w:tcPr>
          <w:p w14:paraId="26E32952" w14:textId="26AFC47E" w:rsidR="00211074" w:rsidRPr="00211074" w:rsidRDefault="00211074" w:rsidP="00211074">
            <w:pPr>
              <w:spacing w:line="240" w:lineRule="auto"/>
              <w:ind w:firstLine="0"/>
              <w:jc w:val="center"/>
              <w:rPr>
                <w:sz w:val="16"/>
                <w:szCs w:val="16"/>
                <w:lang w:bidi="ru-RU"/>
              </w:rPr>
            </w:pPr>
            <w:r w:rsidRPr="00211074">
              <w:rPr>
                <w:sz w:val="16"/>
                <w:szCs w:val="16"/>
              </w:rPr>
              <w:t>55</w:t>
            </w:r>
          </w:p>
        </w:tc>
        <w:tc>
          <w:tcPr>
            <w:tcW w:w="481" w:type="pct"/>
          </w:tcPr>
          <w:p w14:paraId="73B4F7C4" w14:textId="08CC469C" w:rsidR="00211074" w:rsidRPr="00211074" w:rsidRDefault="00211074" w:rsidP="00211074">
            <w:pPr>
              <w:spacing w:line="240" w:lineRule="auto"/>
              <w:ind w:firstLine="0"/>
              <w:jc w:val="center"/>
              <w:rPr>
                <w:sz w:val="16"/>
                <w:szCs w:val="16"/>
                <w:lang w:bidi="ru-RU"/>
              </w:rPr>
            </w:pPr>
            <w:r w:rsidRPr="00211074">
              <w:rPr>
                <w:sz w:val="16"/>
                <w:szCs w:val="16"/>
              </w:rPr>
              <w:t>0,219</w:t>
            </w:r>
          </w:p>
        </w:tc>
        <w:tc>
          <w:tcPr>
            <w:tcW w:w="481" w:type="pct"/>
          </w:tcPr>
          <w:p w14:paraId="00921743" w14:textId="461F677E" w:rsidR="00211074" w:rsidRPr="00211074" w:rsidRDefault="00211074" w:rsidP="00211074">
            <w:pPr>
              <w:spacing w:line="240" w:lineRule="auto"/>
              <w:ind w:firstLine="0"/>
              <w:jc w:val="center"/>
              <w:rPr>
                <w:sz w:val="16"/>
                <w:szCs w:val="16"/>
                <w:lang w:bidi="ru-RU"/>
              </w:rPr>
            </w:pPr>
            <w:r w:rsidRPr="00211074">
              <w:rPr>
                <w:sz w:val="16"/>
                <w:szCs w:val="16"/>
              </w:rPr>
              <w:t>0,219</w:t>
            </w:r>
          </w:p>
        </w:tc>
        <w:tc>
          <w:tcPr>
            <w:tcW w:w="476" w:type="pct"/>
          </w:tcPr>
          <w:p w14:paraId="7F931EF5" w14:textId="408DB8D0" w:rsidR="00211074" w:rsidRPr="00211074" w:rsidRDefault="00211074" w:rsidP="00211074">
            <w:pPr>
              <w:spacing w:line="240" w:lineRule="auto"/>
              <w:ind w:firstLine="0"/>
              <w:jc w:val="center"/>
              <w:rPr>
                <w:sz w:val="16"/>
                <w:szCs w:val="16"/>
                <w:lang w:bidi="ru-RU"/>
              </w:rPr>
            </w:pPr>
            <w:r w:rsidRPr="00211074">
              <w:rPr>
                <w:sz w:val="16"/>
                <w:szCs w:val="16"/>
              </w:rPr>
              <w:t>9</w:t>
            </w:r>
          </w:p>
        </w:tc>
        <w:tc>
          <w:tcPr>
            <w:tcW w:w="537" w:type="pct"/>
          </w:tcPr>
          <w:p w14:paraId="4A1790FE" w14:textId="1B1DC848" w:rsidR="00211074" w:rsidRPr="00211074" w:rsidRDefault="00211074" w:rsidP="00211074">
            <w:pPr>
              <w:spacing w:line="240" w:lineRule="auto"/>
              <w:ind w:firstLine="0"/>
              <w:jc w:val="center"/>
              <w:rPr>
                <w:sz w:val="16"/>
                <w:szCs w:val="16"/>
                <w:lang w:bidi="ru-RU"/>
              </w:rPr>
            </w:pPr>
            <w:r w:rsidRPr="00211074">
              <w:rPr>
                <w:sz w:val="16"/>
                <w:szCs w:val="16"/>
              </w:rPr>
              <w:t>12,69</w:t>
            </w:r>
          </w:p>
        </w:tc>
        <w:tc>
          <w:tcPr>
            <w:tcW w:w="345" w:type="pct"/>
          </w:tcPr>
          <w:p w14:paraId="05224C8C" w14:textId="710E6973" w:rsidR="00211074" w:rsidRPr="00211074" w:rsidRDefault="00211074" w:rsidP="00211074">
            <w:pPr>
              <w:spacing w:line="240" w:lineRule="auto"/>
              <w:ind w:firstLine="0"/>
              <w:jc w:val="center"/>
              <w:rPr>
                <w:sz w:val="16"/>
                <w:szCs w:val="16"/>
                <w:lang w:bidi="ru-RU"/>
              </w:rPr>
            </w:pPr>
            <w:r w:rsidRPr="00211074">
              <w:rPr>
                <w:sz w:val="16"/>
                <w:szCs w:val="16"/>
              </w:rPr>
              <w:t>0,000000314</w:t>
            </w:r>
          </w:p>
        </w:tc>
        <w:tc>
          <w:tcPr>
            <w:tcW w:w="431" w:type="pct"/>
          </w:tcPr>
          <w:p w14:paraId="0FDF5C65" w14:textId="2D053A20" w:rsidR="00211074" w:rsidRPr="00211074" w:rsidRDefault="00211074" w:rsidP="00211074">
            <w:pPr>
              <w:spacing w:line="240" w:lineRule="auto"/>
              <w:ind w:firstLine="0"/>
              <w:jc w:val="center"/>
              <w:rPr>
                <w:sz w:val="16"/>
                <w:szCs w:val="16"/>
                <w:lang w:bidi="ru-RU"/>
              </w:rPr>
            </w:pPr>
            <w:r w:rsidRPr="00211074">
              <w:rPr>
                <w:sz w:val="16"/>
                <w:szCs w:val="16"/>
              </w:rPr>
              <w:t>0,999906268</w:t>
            </w:r>
          </w:p>
        </w:tc>
        <w:tc>
          <w:tcPr>
            <w:tcW w:w="466" w:type="pct"/>
          </w:tcPr>
          <w:p w14:paraId="06E857C0" w14:textId="0A39FEAC" w:rsidR="00211074" w:rsidRPr="00211074" w:rsidRDefault="00211074" w:rsidP="00211074">
            <w:pPr>
              <w:spacing w:line="240" w:lineRule="auto"/>
              <w:ind w:firstLine="0"/>
              <w:jc w:val="center"/>
              <w:rPr>
                <w:sz w:val="16"/>
                <w:szCs w:val="16"/>
                <w:lang w:bidi="ru-RU"/>
              </w:rPr>
            </w:pPr>
            <w:r w:rsidRPr="00211074">
              <w:rPr>
                <w:sz w:val="16"/>
                <w:szCs w:val="16"/>
              </w:rPr>
              <w:t>0,999998011</w:t>
            </w:r>
          </w:p>
        </w:tc>
        <w:tc>
          <w:tcPr>
            <w:tcW w:w="503" w:type="pct"/>
          </w:tcPr>
          <w:p w14:paraId="1A7B180D" w14:textId="09ED9DFF" w:rsidR="00211074" w:rsidRPr="00211074" w:rsidRDefault="00211074" w:rsidP="00211074">
            <w:pPr>
              <w:spacing w:line="240" w:lineRule="auto"/>
              <w:ind w:firstLine="0"/>
              <w:jc w:val="center"/>
              <w:rPr>
                <w:sz w:val="16"/>
                <w:szCs w:val="16"/>
                <w:lang w:bidi="ru-RU"/>
              </w:rPr>
            </w:pPr>
            <w:r w:rsidRPr="00211074">
              <w:rPr>
                <w:sz w:val="16"/>
                <w:szCs w:val="16"/>
              </w:rPr>
              <w:t>21,04806313</w:t>
            </w:r>
          </w:p>
        </w:tc>
      </w:tr>
      <w:tr w:rsidR="00211074" w:rsidRPr="00211074" w14:paraId="7E498E04" w14:textId="77777777" w:rsidTr="00811AC4">
        <w:tc>
          <w:tcPr>
            <w:tcW w:w="488" w:type="pct"/>
          </w:tcPr>
          <w:p w14:paraId="2FB358D7" w14:textId="68B99AB4" w:rsidR="00211074" w:rsidRPr="00211074" w:rsidRDefault="00211074" w:rsidP="00211074">
            <w:pPr>
              <w:spacing w:line="240" w:lineRule="auto"/>
              <w:ind w:firstLine="0"/>
              <w:jc w:val="center"/>
              <w:rPr>
                <w:sz w:val="16"/>
                <w:szCs w:val="16"/>
                <w:lang w:bidi="ru-RU"/>
              </w:rPr>
            </w:pPr>
            <w:r w:rsidRPr="00211074">
              <w:rPr>
                <w:sz w:val="16"/>
                <w:szCs w:val="16"/>
              </w:rPr>
              <w:t>УТ-5.1/2</w:t>
            </w:r>
          </w:p>
        </w:tc>
        <w:tc>
          <w:tcPr>
            <w:tcW w:w="488" w:type="pct"/>
          </w:tcPr>
          <w:p w14:paraId="0E63EB14" w14:textId="0A002674" w:rsidR="00211074" w:rsidRPr="00211074" w:rsidRDefault="00211074" w:rsidP="00211074">
            <w:pPr>
              <w:spacing w:line="240" w:lineRule="auto"/>
              <w:ind w:firstLine="0"/>
              <w:jc w:val="center"/>
              <w:rPr>
                <w:sz w:val="16"/>
                <w:szCs w:val="16"/>
                <w:lang w:bidi="ru-RU"/>
              </w:rPr>
            </w:pPr>
            <w:r w:rsidRPr="00211074">
              <w:rPr>
                <w:sz w:val="16"/>
                <w:szCs w:val="16"/>
              </w:rPr>
              <w:t xml:space="preserve">УТ-5.2/2 </w:t>
            </w:r>
          </w:p>
        </w:tc>
        <w:tc>
          <w:tcPr>
            <w:tcW w:w="304" w:type="pct"/>
          </w:tcPr>
          <w:p w14:paraId="2A3E0FDF" w14:textId="3A67CC93" w:rsidR="00211074" w:rsidRPr="00211074" w:rsidRDefault="00211074" w:rsidP="00211074">
            <w:pPr>
              <w:spacing w:line="240" w:lineRule="auto"/>
              <w:ind w:firstLine="0"/>
              <w:jc w:val="center"/>
              <w:rPr>
                <w:sz w:val="16"/>
                <w:szCs w:val="16"/>
                <w:lang w:bidi="ru-RU"/>
              </w:rPr>
            </w:pPr>
            <w:r w:rsidRPr="00211074">
              <w:rPr>
                <w:sz w:val="16"/>
                <w:szCs w:val="16"/>
              </w:rPr>
              <w:t>21</w:t>
            </w:r>
          </w:p>
        </w:tc>
        <w:tc>
          <w:tcPr>
            <w:tcW w:w="481" w:type="pct"/>
          </w:tcPr>
          <w:p w14:paraId="29F39AEE" w14:textId="536B9A67" w:rsidR="00211074" w:rsidRPr="00211074" w:rsidRDefault="00211074" w:rsidP="00211074">
            <w:pPr>
              <w:spacing w:line="240" w:lineRule="auto"/>
              <w:ind w:firstLine="0"/>
              <w:jc w:val="center"/>
              <w:rPr>
                <w:sz w:val="16"/>
                <w:szCs w:val="16"/>
                <w:lang w:bidi="ru-RU"/>
              </w:rPr>
            </w:pPr>
            <w:r w:rsidRPr="00211074">
              <w:rPr>
                <w:sz w:val="16"/>
                <w:szCs w:val="16"/>
              </w:rPr>
              <w:t>0,219</w:t>
            </w:r>
          </w:p>
        </w:tc>
        <w:tc>
          <w:tcPr>
            <w:tcW w:w="481" w:type="pct"/>
          </w:tcPr>
          <w:p w14:paraId="018B69CB" w14:textId="00DC3C90" w:rsidR="00211074" w:rsidRPr="00211074" w:rsidRDefault="00211074" w:rsidP="00211074">
            <w:pPr>
              <w:spacing w:line="240" w:lineRule="auto"/>
              <w:ind w:firstLine="0"/>
              <w:jc w:val="center"/>
              <w:rPr>
                <w:sz w:val="16"/>
                <w:szCs w:val="16"/>
                <w:lang w:bidi="ru-RU"/>
              </w:rPr>
            </w:pPr>
            <w:r w:rsidRPr="00211074">
              <w:rPr>
                <w:sz w:val="16"/>
                <w:szCs w:val="16"/>
              </w:rPr>
              <w:t>0,219</w:t>
            </w:r>
          </w:p>
        </w:tc>
        <w:tc>
          <w:tcPr>
            <w:tcW w:w="476" w:type="pct"/>
          </w:tcPr>
          <w:p w14:paraId="5C662F3E" w14:textId="149412C0" w:rsidR="00211074" w:rsidRPr="00211074" w:rsidRDefault="00211074" w:rsidP="00211074">
            <w:pPr>
              <w:spacing w:line="240" w:lineRule="auto"/>
              <w:ind w:firstLine="0"/>
              <w:jc w:val="center"/>
              <w:rPr>
                <w:sz w:val="16"/>
                <w:szCs w:val="16"/>
                <w:lang w:bidi="ru-RU"/>
              </w:rPr>
            </w:pPr>
            <w:r w:rsidRPr="00211074">
              <w:rPr>
                <w:sz w:val="16"/>
                <w:szCs w:val="16"/>
              </w:rPr>
              <w:t>9</w:t>
            </w:r>
          </w:p>
        </w:tc>
        <w:tc>
          <w:tcPr>
            <w:tcW w:w="537" w:type="pct"/>
          </w:tcPr>
          <w:p w14:paraId="572F3497" w14:textId="0B648A41" w:rsidR="00211074" w:rsidRPr="00211074" w:rsidRDefault="00211074" w:rsidP="00211074">
            <w:pPr>
              <w:spacing w:line="240" w:lineRule="auto"/>
              <w:ind w:firstLine="0"/>
              <w:jc w:val="center"/>
              <w:rPr>
                <w:sz w:val="16"/>
                <w:szCs w:val="16"/>
                <w:lang w:bidi="ru-RU"/>
              </w:rPr>
            </w:pPr>
            <w:r w:rsidRPr="00211074">
              <w:rPr>
                <w:sz w:val="16"/>
                <w:szCs w:val="16"/>
              </w:rPr>
              <w:t>12,72</w:t>
            </w:r>
          </w:p>
        </w:tc>
        <w:tc>
          <w:tcPr>
            <w:tcW w:w="345" w:type="pct"/>
          </w:tcPr>
          <w:p w14:paraId="49016CB5" w14:textId="6AB6E51B" w:rsidR="00211074" w:rsidRPr="00211074" w:rsidRDefault="00211074" w:rsidP="00211074">
            <w:pPr>
              <w:spacing w:line="240" w:lineRule="auto"/>
              <w:ind w:firstLine="0"/>
              <w:jc w:val="center"/>
              <w:rPr>
                <w:sz w:val="16"/>
                <w:szCs w:val="16"/>
                <w:lang w:bidi="ru-RU"/>
              </w:rPr>
            </w:pPr>
            <w:r w:rsidRPr="00211074">
              <w:rPr>
                <w:sz w:val="16"/>
                <w:szCs w:val="16"/>
              </w:rPr>
              <w:t>0,000000120</w:t>
            </w:r>
          </w:p>
        </w:tc>
        <w:tc>
          <w:tcPr>
            <w:tcW w:w="431" w:type="pct"/>
          </w:tcPr>
          <w:p w14:paraId="56B42C27" w14:textId="1F8E2D75" w:rsidR="00211074" w:rsidRPr="00211074" w:rsidRDefault="00211074" w:rsidP="00211074">
            <w:pPr>
              <w:spacing w:line="240" w:lineRule="auto"/>
              <w:ind w:firstLine="0"/>
              <w:jc w:val="center"/>
              <w:rPr>
                <w:sz w:val="16"/>
                <w:szCs w:val="16"/>
                <w:lang w:bidi="ru-RU"/>
              </w:rPr>
            </w:pPr>
            <w:r w:rsidRPr="00211074">
              <w:rPr>
                <w:sz w:val="16"/>
                <w:szCs w:val="16"/>
              </w:rPr>
              <w:t>0,999964210</w:t>
            </w:r>
          </w:p>
        </w:tc>
        <w:tc>
          <w:tcPr>
            <w:tcW w:w="466" w:type="pct"/>
          </w:tcPr>
          <w:p w14:paraId="590EAA2F" w14:textId="469B86E2" w:rsidR="00211074" w:rsidRPr="00211074" w:rsidRDefault="00211074" w:rsidP="00211074">
            <w:pPr>
              <w:spacing w:line="240" w:lineRule="auto"/>
              <w:ind w:firstLine="0"/>
              <w:jc w:val="center"/>
              <w:rPr>
                <w:sz w:val="16"/>
                <w:szCs w:val="16"/>
                <w:lang w:bidi="ru-RU"/>
              </w:rPr>
            </w:pPr>
            <w:r w:rsidRPr="00211074">
              <w:rPr>
                <w:sz w:val="16"/>
                <w:szCs w:val="16"/>
              </w:rPr>
              <w:t>0,999999239</w:t>
            </w:r>
          </w:p>
        </w:tc>
        <w:tc>
          <w:tcPr>
            <w:tcW w:w="503" w:type="pct"/>
          </w:tcPr>
          <w:p w14:paraId="22A3BAFF" w14:textId="2909C172" w:rsidR="00211074" w:rsidRPr="00211074" w:rsidRDefault="00211074" w:rsidP="00211074">
            <w:pPr>
              <w:spacing w:line="240" w:lineRule="auto"/>
              <w:ind w:firstLine="0"/>
              <w:jc w:val="center"/>
              <w:rPr>
                <w:sz w:val="16"/>
                <w:szCs w:val="16"/>
                <w:lang w:bidi="ru-RU"/>
              </w:rPr>
            </w:pPr>
            <w:r w:rsidRPr="00211074">
              <w:rPr>
                <w:sz w:val="16"/>
                <w:szCs w:val="16"/>
              </w:rPr>
              <w:t>5,538970783</w:t>
            </w:r>
          </w:p>
        </w:tc>
      </w:tr>
      <w:tr w:rsidR="00211074" w:rsidRPr="00211074" w14:paraId="70ED9AEB" w14:textId="77777777" w:rsidTr="00811AC4">
        <w:tc>
          <w:tcPr>
            <w:tcW w:w="488" w:type="pct"/>
          </w:tcPr>
          <w:p w14:paraId="66DA374C" w14:textId="4E431191" w:rsidR="00211074" w:rsidRPr="00211074" w:rsidRDefault="00211074" w:rsidP="00211074">
            <w:pPr>
              <w:spacing w:line="240" w:lineRule="auto"/>
              <w:ind w:firstLine="0"/>
              <w:jc w:val="center"/>
              <w:rPr>
                <w:sz w:val="16"/>
                <w:szCs w:val="16"/>
                <w:lang w:bidi="ru-RU"/>
              </w:rPr>
            </w:pPr>
            <w:r w:rsidRPr="00211074">
              <w:rPr>
                <w:sz w:val="16"/>
                <w:szCs w:val="16"/>
              </w:rPr>
              <w:t>УТ-5.2/2</w:t>
            </w:r>
          </w:p>
        </w:tc>
        <w:tc>
          <w:tcPr>
            <w:tcW w:w="488" w:type="pct"/>
          </w:tcPr>
          <w:p w14:paraId="5C884496" w14:textId="3CA74498" w:rsidR="00211074" w:rsidRPr="00211074" w:rsidRDefault="00211074" w:rsidP="00211074">
            <w:pPr>
              <w:spacing w:line="240" w:lineRule="auto"/>
              <w:ind w:firstLine="0"/>
              <w:jc w:val="center"/>
              <w:rPr>
                <w:sz w:val="16"/>
                <w:szCs w:val="16"/>
                <w:lang w:bidi="ru-RU"/>
              </w:rPr>
            </w:pPr>
            <w:r w:rsidRPr="00211074">
              <w:rPr>
                <w:sz w:val="16"/>
                <w:szCs w:val="16"/>
              </w:rPr>
              <w:t xml:space="preserve">УТ-5.3/2 </w:t>
            </w:r>
          </w:p>
        </w:tc>
        <w:tc>
          <w:tcPr>
            <w:tcW w:w="304" w:type="pct"/>
          </w:tcPr>
          <w:p w14:paraId="72BC107F" w14:textId="17190D06" w:rsidR="00211074" w:rsidRPr="00211074" w:rsidRDefault="00211074" w:rsidP="00211074">
            <w:pPr>
              <w:spacing w:line="240" w:lineRule="auto"/>
              <w:ind w:firstLine="0"/>
              <w:jc w:val="center"/>
              <w:rPr>
                <w:sz w:val="16"/>
                <w:szCs w:val="16"/>
                <w:lang w:bidi="ru-RU"/>
              </w:rPr>
            </w:pPr>
            <w:r w:rsidRPr="00211074">
              <w:rPr>
                <w:sz w:val="16"/>
                <w:szCs w:val="16"/>
              </w:rPr>
              <w:t>35</w:t>
            </w:r>
          </w:p>
        </w:tc>
        <w:tc>
          <w:tcPr>
            <w:tcW w:w="481" w:type="pct"/>
          </w:tcPr>
          <w:p w14:paraId="33D1C875" w14:textId="49FF3275"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81" w:type="pct"/>
          </w:tcPr>
          <w:p w14:paraId="1203EEC6" w14:textId="49E8FBC2"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76" w:type="pct"/>
          </w:tcPr>
          <w:p w14:paraId="3BEBD33C" w14:textId="7FB1CE71" w:rsidR="00211074" w:rsidRPr="00211074" w:rsidRDefault="00211074" w:rsidP="00211074">
            <w:pPr>
              <w:spacing w:line="240" w:lineRule="auto"/>
              <w:ind w:firstLine="0"/>
              <w:jc w:val="center"/>
              <w:rPr>
                <w:sz w:val="16"/>
                <w:szCs w:val="16"/>
                <w:lang w:bidi="ru-RU"/>
              </w:rPr>
            </w:pPr>
            <w:r w:rsidRPr="00211074">
              <w:rPr>
                <w:sz w:val="16"/>
                <w:szCs w:val="16"/>
              </w:rPr>
              <w:t>9</w:t>
            </w:r>
          </w:p>
        </w:tc>
        <w:tc>
          <w:tcPr>
            <w:tcW w:w="537" w:type="pct"/>
          </w:tcPr>
          <w:p w14:paraId="61136C34" w14:textId="1DB9FC0A" w:rsidR="00211074" w:rsidRPr="00211074" w:rsidRDefault="00211074" w:rsidP="00211074">
            <w:pPr>
              <w:spacing w:line="240" w:lineRule="auto"/>
              <w:ind w:firstLine="0"/>
              <w:jc w:val="center"/>
              <w:rPr>
                <w:sz w:val="16"/>
                <w:szCs w:val="16"/>
                <w:lang w:bidi="ru-RU"/>
              </w:rPr>
            </w:pPr>
            <w:r w:rsidRPr="00211074">
              <w:rPr>
                <w:sz w:val="16"/>
                <w:szCs w:val="16"/>
              </w:rPr>
              <w:t>7,38</w:t>
            </w:r>
          </w:p>
        </w:tc>
        <w:tc>
          <w:tcPr>
            <w:tcW w:w="345" w:type="pct"/>
          </w:tcPr>
          <w:p w14:paraId="412AE4B3" w14:textId="35C73C5F" w:rsidR="00211074" w:rsidRPr="00211074" w:rsidRDefault="00211074" w:rsidP="00211074">
            <w:pPr>
              <w:spacing w:line="240" w:lineRule="auto"/>
              <w:ind w:firstLine="0"/>
              <w:jc w:val="center"/>
              <w:rPr>
                <w:sz w:val="16"/>
                <w:szCs w:val="16"/>
                <w:lang w:bidi="ru-RU"/>
              </w:rPr>
            </w:pPr>
            <w:r w:rsidRPr="00211074">
              <w:rPr>
                <w:sz w:val="16"/>
                <w:szCs w:val="16"/>
              </w:rPr>
              <w:t>0,000000200</w:t>
            </w:r>
          </w:p>
        </w:tc>
        <w:tc>
          <w:tcPr>
            <w:tcW w:w="431" w:type="pct"/>
          </w:tcPr>
          <w:p w14:paraId="259490C1" w14:textId="09D64E94" w:rsidR="00211074" w:rsidRPr="00211074" w:rsidRDefault="00211074" w:rsidP="00211074">
            <w:pPr>
              <w:spacing w:line="240" w:lineRule="auto"/>
              <w:ind w:firstLine="0"/>
              <w:jc w:val="center"/>
              <w:rPr>
                <w:sz w:val="16"/>
                <w:szCs w:val="16"/>
                <w:lang w:bidi="ru-RU"/>
              </w:rPr>
            </w:pPr>
            <w:r w:rsidRPr="00211074">
              <w:rPr>
                <w:sz w:val="16"/>
                <w:szCs w:val="16"/>
              </w:rPr>
              <w:t>0,999940351</w:t>
            </w:r>
          </w:p>
        </w:tc>
        <w:tc>
          <w:tcPr>
            <w:tcW w:w="466" w:type="pct"/>
          </w:tcPr>
          <w:p w14:paraId="4F81FAE7" w14:textId="46C799C8" w:rsidR="00211074" w:rsidRPr="00211074" w:rsidRDefault="00211074" w:rsidP="00211074">
            <w:pPr>
              <w:spacing w:line="240" w:lineRule="auto"/>
              <w:ind w:firstLine="0"/>
              <w:jc w:val="center"/>
              <w:rPr>
                <w:sz w:val="16"/>
                <w:szCs w:val="16"/>
                <w:lang w:bidi="ru-RU"/>
              </w:rPr>
            </w:pPr>
            <w:r w:rsidRPr="00211074">
              <w:rPr>
                <w:sz w:val="16"/>
                <w:szCs w:val="16"/>
              </w:rPr>
              <w:t>0,999999264</w:t>
            </w:r>
          </w:p>
        </w:tc>
        <w:tc>
          <w:tcPr>
            <w:tcW w:w="503" w:type="pct"/>
          </w:tcPr>
          <w:p w14:paraId="48835200" w14:textId="6B553B7F" w:rsidR="00211074" w:rsidRPr="00211074" w:rsidRDefault="00211074" w:rsidP="00211074">
            <w:pPr>
              <w:spacing w:line="240" w:lineRule="auto"/>
              <w:ind w:firstLine="0"/>
              <w:jc w:val="center"/>
              <w:rPr>
                <w:sz w:val="16"/>
                <w:szCs w:val="16"/>
                <w:lang w:bidi="ru-RU"/>
              </w:rPr>
            </w:pPr>
            <w:r w:rsidRPr="00211074">
              <w:rPr>
                <w:sz w:val="16"/>
                <w:szCs w:val="16"/>
              </w:rPr>
              <w:t>9,97014766</w:t>
            </w:r>
          </w:p>
        </w:tc>
      </w:tr>
      <w:tr w:rsidR="00211074" w:rsidRPr="00211074" w14:paraId="7001DB85" w14:textId="77777777" w:rsidTr="00811AC4">
        <w:tc>
          <w:tcPr>
            <w:tcW w:w="488" w:type="pct"/>
          </w:tcPr>
          <w:p w14:paraId="665D302A" w14:textId="6A22C77E" w:rsidR="00211074" w:rsidRPr="00211074" w:rsidRDefault="00211074" w:rsidP="00211074">
            <w:pPr>
              <w:spacing w:line="240" w:lineRule="auto"/>
              <w:ind w:firstLine="0"/>
              <w:jc w:val="center"/>
              <w:rPr>
                <w:sz w:val="16"/>
                <w:szCs w:val="16"/>
                <w:lang w:bidi="ru-RU"/>
              </w:rPr>
            </w:pPr>
            <w:r w:rsidRPr="00211074">
              <w:rPr>
                <w:sz w:val="16"/>
                <w:szCs w:val="16"/>
              </w:rPr>
              <w:t>УТ-5.3/2</w:t>
            </w:r>
          </w:p>
        </w:tc>
        <w:tc>
          <w:tcPr>
            <w:tcW w:w="488" w:type="pct"/>
          </w:tcPr>
          <w:p w14:paraId="200DB2C5" w14:textId="2C57E524" w:rsidR="00211074" w:rsidRPr="00211074" w:rsidRDefault="00211074" w:rsidP="00211074">
            <w:pPr>
              <w:spacing w:line="240" w:lineRule="auto"/>
              <w:ind w:firstLine="0"/>
              <w:jc w:val="center"/>
              <w:rPr>
                <w:sz w:val="16"/>
                <w:szCs w:val="16"/>
                <w:lang w:bidi="ru-RU"/>
              </w:rPr>
            </w:pPr>
            <w:r w:rsidRPr="00211074">
              <w:rPr>
                <w:sz w:val="16"/>
                <w:szCs w:val="16"/>
              </w:rPr>
              <w:t xml:space="preserve">УТ-5.4/2 </w:t>
            </w:r>
          </w:p>
        </w:tc>
        <w:tc>
          <w:tcPr>
            <w:tcW w:w="304" w:type="pct"/>
          </w:tcPr>
          <w:p w14:paraId="488FFE8A" w14:textId="335DDB78" w:rsidR="00211074" w:rsidRPr="00211074" w:rsidRDefault="00211074" w:rsidP="00211074">
            <w:pPr>
              <w:spacing w:line="240" w:lineRule="auto"/>
              <w:ind w:firstLine="0"/>
              <w:jc w:val="center"/>
              <w:rPr>
                <w:sz w:val="16"/>
                <w:szCs w:val="16"/>
                <w:lang w:bidi="ru-RU"/>
              </w:rPr>
            </w:pPr>
            <w:r w:rsidRPr="00211074">
              <w:rPr>
                <w:sz w:val="16"/>
                <w:szCs w:val="16"/>
              </w:rPr>
              <w:t>75</w:t>
            </w:r>
          </w:p>
        </w:tc>
        <w:tc>
          <w:tcPr>
            <w:tcW w:w="481" w:type="pct"/>
          </w:tcPr>
          <w:p w14:paraId="5724DF34" w14:textId="0DD5E1EC" w:rsidR="00211074" w:rsidRPr="00211074" w:rsidRDefault="00211074" w:rsidP="00211074">
            <w:pPr>
              <w:spacing w:line="240" w:lineRule="auto"/>
              <w:ind w:firstLine="0"/>
              <w:jc w:val="center"/>
              <w:rPr>
                <w:sz w:val="16"/>
                <w:szCs w:val="16"/>
                <w:lang w:bidi="ru-RU"/>
              </w:rPr>
            </w:pPr>
            <w:r w:rsidRPr="00211074">
              <w:rPr>
                <w:sz w:val="16"/>
                <w:szCs w:val="16"/>
              </w:rPr>
              <w:t>0,159</w:t>
            </w:r>
          </w:p>
        </w:tc>
        <w:tc>
          <w:tcPr>
            <w:tcW w:w="481" w:type="pct"/>
          </w:tcPr>
          <w:p w14:paraId="3C93BD62" w14:textId="40C2A34C" w:rsidR="00211074" w:rsidRPr="00211074" w:rsidRDefault="00211074" w:rsidP="00211074">
            <w:pPr>
              <w:spacing w:line="240" w:lineRule="auto"/>
              <w:ind w:firstLine="0"/>
              <w:jc w:val="center"/>
              <w:rPr>
                <w:sz w:val="16"/>
                <w:szCs w:val="16"/>
                <w:lang w:bidi="ru-RU"/>
              </w:rPr>
            </w:pPr>
            <w:r w:rsidRPr="00211074">
              <w:rPr>
                <w:sz w:val="16"/>
                <w:szCs w:val="16"/>
              </w:rPr>
              <w:t>0,159</w:t>
            </w:r>
          </w:p>
        </w:tc>
        <w:tc>
          <w:tcPr>
            <w:tcW w:w="476" w:type="pct"/>
          </w:tcPr>
          <w:p w14:paraId="0AD53D3C" w14:textId="35F7BC5F" w:rsidR="00211074" w:rsidRPr="00211074" w:rsidRDefault="00211074" w:rsidP="00211074">
            <w:pPr>
              <w:spacing w:line="240" w:lineRule="auto"/>
              <w:ind w:firstLine="0"/>
              <w:jc w:val="center"/>
              <w:rPr>
                <w:sz w:val="16"/>
                <w:szCs w:val="16"/>
                <w:lang w:bidi="ru-RU"/>
              </w:rPr>
            </w:pPr>
            <w:r w:rsidRPr="00211074">
              <w:rPr>
                <w:sz w:val="16"/>
                <w:szCs w:val="16"/>
              </w:rPr>
              <w:t>9</w:t>
            </w:r>
          </w:p>
        </w:tc>
        <w:tc>
          <w:tcPr>
            <w:tcW w:w="537" w:type="pct"/>
          </w:tcPr>
          <w:p w14:paraId="319AD81A" w14:textId="7F846AE5" w:rsidR="00211074" w:rsidRPr="00211074" w:rsidRDefault="00211074" w:rsidP="00211074">
            <w:pPr>
              <w:spacing w:line="240" w:lineRule="auto"/>
              <w:ind w:firstLine="0"/>
              <w:jc w:val="center"/>
              <w:rPr>
                <w:sz w:val="16"/>
                <w:szCs w:val="16"/>
                <w:lang w:bidi="ru-RU"/>
              </w:rPr>
            </w:pPr>
            <w:r w:rsidRPr="00211074">
              <w:rPr>
                <w:sz w:val="16"/>
                <w:szCs w:val="16"/>
              </w:rPr>
              <w:t>9,56</w:t>
            </w:r>
          </w:p>
        </w:tc>
        <w:tc>
          <w:tcPr>
            <w:tcW w:w="345" w:type="pct"/>
          </w:tcPr>
          <w:p w14:paraId="1C6124DB" w14:textId="76A8B129" w:rsidR="00211074" w:rsidRPr="00211074" w:rsidRDefault="00211074" w:rsidP="00211074">
            <w:pPr>
              <w:spacing w:line="240" w:lineRule="auto"/>
              <w:ind w:firstLine="0"/>
              <w:jc w:val="center"/>
              <w:rPr>
                <w:sz w:val="16"/>
                <w:szCs w:val="16"/>
                <w:lang w:bidi="ru-RU"/>
              </w:rPr>
            </w:pPr>
            <w:r w:rsidRPr="00211074">
              <w:rPr>
                <w:sz w:val="16"/>
                <w:szCs w:val="16"/>
              </w:rPr>
              <w:t>0,000000428</w:t>
            </w:r>
          </w:p>
        </w:tc>
        <w:tc>
          <w:tcPr>
            <w:tcW w:w="431" w:type="pct"/>
          </w:tcPr>
          <w:p w14:paraId="55CF9D01" w14:textId="0DE20C8D" w:rsidR="00211074" w:rsidRPr="00211074" w:rsidRDefault="00211074" w:rsidP="00211074">
            <w:pPr>
              <w:spacing w:line="240" w:lineRule="auto"/>
              <w:ind w:firstLine="0"/>
              <w:jc w:val="center"/>
              <w:rPr>
                <w:sz w:val="16"/>
                <w:szCs w:val="16"/>
                <w:lang w:bidi="ru-RU"/>
              </w:rPr>
            </w:pPr>
            <w:r w:rsidRPr="00211074">
              <w:rPr>
                <w:sz w:val="16"/>
                <w:szCs w:val="16"/>
              </w:rPr>
              <w:t>0,999872186</w:t>
            </w:r>
          </w:p>
        </w:tc>
        <w:tc>
          <w:tcPr>
            <w:tcW w:w="466" w:type="pct"/>
          </w:tcPr>
          <w:p w14:paraId="18C71917" w14:textId="3BB69861" w:rsidR="00211074" w:rsidRPr="00211074" w:rsidRDefault="00211074" w:rsidP="00211074">
            <w:pPr>
              <w:spacing w:line="240" w:lineRule="auto"/>
              <w:ind w:firstLine="0"/>
              <w:jc w:val="center"/>
              <w:rPr>
                <w:sz w:val="16"/>
                <w:szCs w:val="16"/>
                <w:lang w:bidi="ru-RU"/>
              </w:rPr>
            </w:pPr>
            <w:r w:rsidRPr="00211074">
              <w:rPr>
                <w:sz w:val="16"/>
                <w:szCs w:val="16"/>
              </w:rPr>
              <w:t>0,999997957</w:t>
            </w:r>
          </w:p>
        </w:tc>
        <w:tc>
          <w:tcPr>
            <w:tcW w:w="503" w:type="pct"/>
          </w:tcPr>
          <w:p w14:paraId="291A4626" w14:textId="1A33A381" w:rsidR="00211074" w:rsidRPr="00211074" w:rsidRDefault="00211074" w:rsidP="00211074">
            <w:pPr>
              <w:spacing w:line="240" w:lineRule="auto"/>
              <w:ind w:firstLine="0"/>
              <w:jc w:val="center"/>
              <w:rPr>
                <w:sz w:val="16"/>
                <w:szCs w:val="16"/>
                <w:lang w:bidi="ru-RU"/>
              </w:rPr>
            </w:pPr>
            <w:r w:rsidRPr="00211074">
              <w:rPr>
                <w:sz w:val="16"/>
                <w:szCs w:val="16"/>
              </w:rPr>
              <w:t>6,646756418</w:t>
            </w:r>
          </w:p>
        </w:tc>
      </w:tr>
      <w:tr w:rsidR="00211074" w:rsidRPr="00211074" w14:paraId="2CEED9B1" w14:textId="77777777" w:rsidTr="00811AC4">
        <w:tc>
          <w:tcPr>
            <w:tcW w:w="488" w:type="pct"/>
          </w:tcPr>
          <w:p w14:paraId="124F749B" w14:textId="08D9BB3C" w:rsidR="00211074" w:rsidRPr="00211074" w:rsidRDefault="00211074" w:rsidP="00211074">
            <w:pPr>
              <w:spacing w:line="240" w:lineRule="auto"/>
              <w:ind w:firstLine="0"/>
              <w:jc w:val="center"/>
              <w:rPr>
                <w:sz w:val="16"/>
                <w:szCs w:val="16"/>
                <w:lang w:bidi="ru-RU"/>
              </w:rPr>
            </w:pPr>
            <w:r w:rsidRPr="00211074">
              <w:rPr>
                <w:sz w:val="16"/>
                <w:szCs w:val="16"/>
              </w:rPr>
              <w:t>УТ-5/2</w:t>
            </w:r>
          </w:p>
        </w:tc>
        <w:tc>
          <w:tcPr>
            <w:tcW w:w="488" w:type="pct"/>
          </w:tcPr>
          <w:p w14:paraId="0D391862" w14:textId="608C573F" w:rsidR="00211074" w:rsidRPr="00211074" w:rsidRDefault="00211074" w:rsidP="00211074">
            <w:pPr>
              <w:spacing w:line="240" w:lineRule="auto"/>
              <w:ind w:firstLine="0"/>
              <w:jc w:val="center"/>
              <w:rPr>
                <w:sz w:val="16"/>
                <w:szCs w:val="16"/>
                <w:lang w:bidi="ru-RU"/>
              </w:rPr>
            </w:pPr>
            <w:r w:rsidRPr="00211074">
              <w:rPr>
                <w:sz w:val="16"/>
                <w:szCs w:val="16"/>
              </w:rPr>
              <w:t xml:space="preserve">УТ-6/2 </w:t>
            </w:r>
          </w:p>
        </w:tc>
        <w:tc>
          <w:tcPr>
            <w:tcW w:w="304" w:type="pct"/>
          </w:tcPr>
          <w:p w14:paraId="6269124F" w14:textId="19015032" w:rsidR="00211074" w:rsidRPr="00211074" w:rsidRDefault="00211074" w:rsidP="00211074">
            <w:pPr>
              <w:spacing w:line="240" w:lineRule="auto"/>
              <w:ind w:firstLine="0"/>
              <w:jc w:val="center"/>
              <w:rPr>
                <w:sz w:val="16"/>
                <w:szCs w:val="16"/>
                <w:lang w:bidi="ru-RU"/>
              </w:rPr>
            </w:pPr>
            <w:r w:rsidRPr="00211074">
              <w:rPr>
                <w:sz w:val="16"/>
                <w:szCs w:val="16"/>
              </w:rPr>
              <w:t>141</w:t>
            </w:r>
          </w:p>
        </w:tc>
        <w:tc>
          <w:tcPr>
            <w:tcW w:w="481" w:type="pct"/>
          </w:tcPr>
          <w:p w14:paraId="73F04F11" w14:textId="3D3D5DB5" w:rsidR="00211074" w:rsidRPr="00211074" w:rsidRDefault="00211074" w:rsidP="00211074">
            <w:pPr>
              <w:spacing w:line="240" w:lineRule="auto"/>
              <w:ind w:firstLine="0"/>
              <w:jc w:val="center"/>
              <w:rPr>
                <w:sz w:val="16"/>
                <w:szCs w:val="16"/>
                <w:lang w:bidi="ru-RU"/>
              </w:rPr>
            </w:pPr>
            <w:r w:rsidRPr="00211074">
              <w:rPr>
                <w:sz w:val="16"/>
                <w:szCs w:val="16"/>
              </w:rPr>
              <w:t>0,273</w:t>
            </w:r>
          </w:p>
        </w:tc>
        <w:tc>
          <w:tcPr>
            <w:tcW w:w="481" w:type="pct"/>
          </w:tcPr>
          <w:p w14:paraId="65162E5E" w14:textId="2CB85B6D" w:rsidR="00211074" w:rsidRPr="00211074" w:rsidRDefault="00211074" w:rsidP="00211074">
            <w:pPr>
              <w:spacing w:line="240" w:lineRule="auto"/>
              <w:ind w:firstLine="0"/>
              <w:jc w:val="center"/>
              <w:rPr>
                <w:sz w:val="16"/>
                <w:szCs w:val="16"/>
                <w:lang w:bidi="ru-RU"/>
              </w:rPr>
            </w:pPr>
            <w:r w:rsidRPr="00211074">
              <w:rPr>
                <w:sz w:val="16"/>
                <w:szCs w:val="16"/>
              </w:rPr>
              <w:t>0,273</w:t>
            </w:r>
          </w:p>
        </w:tc>
        <w:tc>
          <w:tcPr>
            <w:tcW w:w="476" w:type="pct"/>
          </w:tcPr>
          <w:p w14:paraId="1EFDBB45" w14:textId="67131B2F" w:rsidR="00211074" w:rsidRPr="00211074" w:rsidRDefault="00211074" w:rsidP="00211074">
            <w:pPr>
              <w:spacing w:line="240" w:lineRule="auto"/>
              <w:ind w:firstLine="0"/>
              <w:jc w:val="center"/>
              <w:rPr>
                <w:sz w:val="16"/>
                <w:szCs w:val="16"/>
                <w:lang w:bidi="ru-RU"/>
              </w:rPr>
            </w:pPr>
            <w:r w:rsidRPr="00211074">
              <w:rPr>
                <w:sz w:val="16"/>
                <w:szCs w:val="16"/>
              </w:rPr>
              <w:t>9</w:t>
            </w:r>
          </w:p>
        </w:tc>
        <w:tc>
          <w:tcPr>
            <w:tcW w:w="537" w:type="pct"/>
          </w:tcPr>
          <w:p w14:paraId="070607DB" w14:textId="172A7BE7" w:rsidR="00211074" w:rsidRPr="00211074" w:rsidRDefault="00211074" w:rsidP="00211074">
            <w:pPr>
              <w:spacing w:line="240" w:lineRule="auto"/>
              <w:ind w:firstLine="0"/>
              <w:jc w:val="center"/>
              <w:rPr>
                <w:sz w:val="16"/>
                <w:szCs w:val="16"/>
                <w:lang w:bidi="ru-RU"/>
              </w:rPr>
            </w:pPr>
            <w:r w:rsidRPr="00211074">
              <w:rPr>
                <w:sz w:val="16"/>
                <w:szCs w:val="16"/>
              </w:rPr>
              <w:t>15,55</w:t>
            </w:r>
          </w:p>
        </w:tc>
        <w:tc>
          <w:tcPr>
            <w:tcW w:w="345" w:type="pct"/>
          </w:tcPr>
          <w:p w14:paraId="0D682278" w14:textId="534276F3" w:rsidR="00211074" w:rsidRPr="00211074" w:rsidRDefault="00211074" w:rsidP="00211074">
            <w:pPr>
              <w:spacing w:line="240" w:lineRule="auto"/>
              <w:ind w:firstLine="0"/>
              <w:jc w:val="center"/>
              <w:rPr>
                <w:sz w:val="16"/>
                <w:szCs w:val="16"/>
                <w:lang w:bidi="ru-RU"/>
              </w:rPr>
            </w:pPr>
            <w:r w:rsidRPr="00211074">
              <w:rPr>
                <w:sz w:val="16"/>
                <w:szCs w:val="16"/>
              </w:rPr>
              <w:t>0,000000804</w:t>
            </w:r>
          </w:p>
        </w:tc>
        <w:tc>
          <w:tcPr>
            <w:tcW w:w="431" w:type="pct"/>
          </w:tcPr>
          <w:p w14:paraId="6EFF1B20" w14:textId="4724E184" w:rsidR="00211074" w:rsidRPr="00211074" w:rsidRDefault="00211074" w:rsidP="00211074">
            <w:pPr>
              <w:spacing w:line="240" w:lineRule="auto"/>
              <w:ind w:firstLine="0"/>
              <w:jc w:val="center"/>
              <w:rPr>
                <w:sz w:val="16"/>
                <w:szCs w:val="16"/>
                <w:lang w:bidi="ru-RU"/>
              </w:rPr>
            </w:pPr>
            <w:r w:rsidRPr="00211074">
              <w:rPr>
                <w:sz w:val="16"/>
                <w:szCs w:val="16"/>
              </w:rPr>
              <w:t>0,999759726</w:t>
            </w:r>
          </w:p>
        </w:tc>
        <w:tc>
          <w:tcPr>
            <w:tcW w:w="466" w:type="pct"/>
          </w:tcPr>
          <w:p w14:paraId="4BC08A0B" w14:textId="45AF4461" w:rsidR="00211074" w:rsidRPr="00211074" w:rsidRDefault="00211074" w:rsidP="00211074">
            <w:pPr>
              <w:spacing w:line="240" w:lineRule="auto"/>
              <w:ind w:firstLine="0"/>
              <w:jc w:val="center"/>
              <w:rPr>
                <w:sz w:val="16"/>
                <w:szCs w:val="16"/>
                <w:lang w:bidi="ru-RU"/>
              </w:rPr>
            </w:pPr>
            <w:r w:rsidRPr="00211074">
              <w:rPr>
                <w:sz w:val="16"/>
                <w:szCs w:val="16"/>
              </w:rPr>
              <w:t>0,999993751</w:t>
            </w:r>
          </w:p>
        </w:tc>
        <w:tc>
          <w:tcPr>
            <w:tcW w:w="503" w:type="pct"/>
          </w:tcPr>
          <w:p w14:paraId="347CA5BB" w14:textId="5DBB9DF8" w:rsidR="00211074" w:rsidRPr="00211074" w:rsidRDefault="00211074" w:rsidP="00211074">
            <w:pPr>
              <w:spacing w:line="240" w:lineRule="auto"/>
              <w:ind w:firstLine="0"/>
              <w:jc w:val="center"/>
              <w:rPr>
                <w:sz w:val="16"/>
                <w:szCs w:val="16"/>
                <w:lang w:bidi="ru-RU"/>
              </w:rPr>
            </w:pPr>
            <w:r w:rsidRPr="00211074">
              <w:rPr>
                <w:sz w:val="16"/>
                <w:szCs w:val="16"/>
              </w:rPr>
              <w:t>9,9700927</w:t>
            </w:r>
          </w:p>
        </w:tc>
      </w:tr>
      <w:tr w:rsidR="00211074" w:rsidRPr="00211074" w14:paraId="5F3C3A78" w14:textId="77777777" w:rsidTr="00811AC4">
        <w:tc>
          <w:tcPr>
            <w:tcW w:w="488" w:type="pct"/>
          </w:tcPr>
          <w:p w14:paraId="62221E36" w14:textId="2943E4A2" w:rsidR="00211074" w:rsidRPr="00211074" w:rsidRDefault="00211074" w:rsidP="00211074">
            <w:pPr>
              <w:spacing w:line="240" w:lineRule="auto"/>
              <w:ind w:firstLine="0"/>
              <w:jc w:val="center"/>
              <w:rPr>
                <w:sz w:val="16"/>
                <w:szCs w:val="16"/>
                <w:lang w:bidi="ru-RU"/>
              </w:rPr>
            </w:pPr>
            <w:r w:rsidRPr="00211074">
              <w:rPr>
                <w:sz w:val="16"/>
                <w:szCs w:val="16"/>
              </w:rPr>
              <w:t>УТ-6/2</w:t>
            </w:r>
          </w:p>
        </w:tc>
        <w:tc>
          <w:tcPr>
            <w:tcW w:w="488" w:type="pct"/>
          </w:tcPr>
          <w:p w14:paraId="51EDDF53" w14:textId="192BE853" w:rsidR="00211074" w:rsidRPr="00211074" w:rsidRDefault="00211074" w:rsidP="00211074">
            <w:pPr>
              <w:spacing w:line="240" w:lineRule="auto"/>
              <w:ind w:firstLine="0"/>
              <w:jc w:val="center"/>
              <w:rPr>
                <w:sz w:val="16"/>
                <w:szCs w:val="16"/>
                <w:lang w:bidi="ru-RU"/>
              </w:rPr>
            </w:pPr>
            <w:r w:rsidRPr="00211074">
              <w:rPr>
                <w:sz w:val="16"/>
                <w:szCs w:val="16"/>
              </w:rPr>
              <w:t xml:space="preserve">УТ-6.1/2 </w:t>
            </w:r>
          </w:p>
        </w:tc>
        <w:tc>
          <w:tcPr>
            <w:tcW w:w="304" w:type="pct"/>
          </w:tcPr>
          <w:p w14:paraId="2D9D4799" w14:textId="77FE35C5" w:rsidR="00211074" w:rsidRPr="00211074" w:rsidRDefault="00211074" w:rsidP="00211074">
            <w:pPr>
              <w:spacing w:line="240" w:lineRule="auto"/>
              <w:ind w:firstLine="0"/>
              <w:jc w:val="center"/>
              <w:rPr>
                <w:sz w:val="16"/>
                <w:szCs w:val="16"/>
                <w:lang w:bidi="ru-RU"/>
              </w:rPr>
            </w:pPr>
            <w:r w:rsidRPr="00211074">
              <w:rPr>
                <w:sz w:val="16"/>
                <w:szCs w:val="16"/>
              </w:rPr>
              <w:t>33</w:t>
            </w:r>
          </w:p>
        </w:tc>
        <w:tc>
          <w:tcPr>
            <w:tcW w:w="481" w:type="pct"/>
          </w:tcPr>
          <w:p w14:paraId="05D08743" w14:textId="34E5C9D7"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81" w:type="pct"/>
          </w:tcPr>
          <w:p w14:paraId="2BE1BE2D" w14:textId="4C653BEF"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76" w:type="pct"/>
          </w:tcPr>
          <w:p w14:paraId="0E499DF7" w14:textId="7505BECD" w:rsidR="00211074" w:rsidRPr="00211074" w:rsidRDefault="00211074" w:rsidP="00211074">
            <w:pPr>
              <w:spacing w:line="240" w:lineRule="auto"/>
              <w:ind w:firstLine="0"/>
              <w:jc w:val="center"/>
              <w:rPr>
                <w:sz w:val="16"/>
                <w:szCs w:val="16"/>
                <w:lang w:bidi="ru-RU"/>
              </w:rPr>
            </w:pPr>
            <w:r w:rsidRPr="00211074">
              <w:rPr>
                <w:sz w:val="16"/>
                <w:szCs w:val="16"/>
              </w:rPr>
              <w:t>9</w:t>
            </w:r>
          </w:p>
        </w:tc>
        <w:tc>
          <w:tcPr>
            <w:tcW w:w="537" w:type="pct"/>
          </w:tcPr>
          <w:p w14:paraId="393DC980" w14:textId="587700B7" w:rsidR="00211074" w:rsidRPr="00211074" w:rsidRDefault="00211074" w:rsidP="00211074">
            <w:pPr>
              <w:spacing w:line="240" w:lineRule="auto"/>
              <w:ind w:firstLine="0"/>
              <w:jc w:val="center"/>
              <w:rPr>
                <w:sz w:val="16"/>
                <w:szCs w:val="16"/>
                <w:lang w:bidi="ru-RU"/>
              </w:rPr>
            </w:pPr>
            <w:r w:rsidRPr="00211074">
              <w:rPr>
                <w:sz w:val="16"/>
                <w:szCs w:val="16"/>
              </w:rPr>
              <w:t>7,39</w:t>
            </w:r>
          </w:p>
        </w:tc>
        <w:tc>
          <w:tcPr>
            <w:tcW w:w="345" w:type="pct"/>
          </w:tcPr>
          <w:p w14:paraId="1267F2E4" w14:textId="4342CCD3" w:rsidR="00211074" w:rsidRPr="00211074" w:rsidRDefault="00211074" w:rsidP="00211074">
            <w:pPr>
              <w:spacing w:line="240" w:lineRule="auto"/>
              <w:ind w:firstLine="0"/>
              <w:jc w:val="center"/>
              <w:rPr>
                <w:sz w:val="16"/>
                <w:szCs w:val="16"/>
                <w:lang w:bidi="ru-RU"/>
              </w:rPr>
            </w:pPr>
            <w:r w:rsidRPr="00211074">
              <w:rPr>
                <w:sz w:val="16"/>
                <w:szCs w:val="16"/>
              </w:rPr>
              <w:t>0,000000188</w:t>
            </w:r>
          </w:p>
        </w:tc>
        <w:tc>
          <w:tcPr>
            <w:tcW w:w="431" w:type="pct"/>
          </w:tcPr>
          <w:p w14:paraId="38DDE1EE" w14:textId="66E385EE" w:rsidR="00211074" w:rsidRPr="00211074" w:rsidRDefault="00211074" w:rsidP="00211074">
            <w:pPr>
              <w:spacing w:line="240" w:lineRule="auto"/>
              <w:ind w:firstLine="0"/>
              <w:jc w:val="center"/>
              <w:rPr>
                <w:sz w:val="16"/>
                <w:szCs w:val="16"/>
                <w:lang w:bidi="ru-RU"/>
              </w:rPr>
            </w:pPr>
            <w:r w:rsidRPr="00211074">
              <w:rPr>
                <w:sz w:val="16"/>
                <w:szCs w:val="16"/>
              </w:rPr>
              <w:t>0,999943760</w:t>
            </w:r>
          </w:p>
        </w:tc>
        <w:tc>
          <w:tcPr>
            <w:tcW w:w="466" w:type="pct"/>
          </w:tcPr>
          <w:p w14:paraId="33313DC8" w14:textId="2C473B18" w:rsidR="00211074" w:rsidRPr="00211074" w:rsidRDefault="00211074" w:rsidP="00211074">
            <w:pPr>
              <w:spacing w:line="240" w:lineRule="auto"/>
              <w:ind w:firstLine="0"/>
              <w:jc w:val="center"/>
              <w:rPr>
                <w:sz w:val="16"/>
                <w:szCs w:val="16"/>
                <w:lang w:bidi="ru-RU"/>
              </w:rPr>
            </w:pPr>
            <w:r w:rsidRPr="00211074">
              <w:rPr>
                <w:sz w:val="16"/>
                <w:szCs w:val="16"/>
              </w:rPr>
              <w:t>0,999999305</w:t>
            </w:r>
          </w:p>
        </w:tc>
        <w:tc>
          <w:tcPr>
            <w:tcW w:w="503" w:type="pct"/>
          </w:tcPr>
          <w:p w14:paraId="031BDEBA" w14:textId="3EC9508A" w:rsidR="00211074" w:rsidRPr="00211074" w:rsidRDefault="00211074" w:rsidP="00211074">
            <w:pPr>
              <w:spacing w:line="240" w:lineRule="auto"/>
              <w:ind w:firstLine="0"/>
              <w:jc w:val="center"/>
              <w:rPr>
                <w:sz w:val="16"/>
                <w:szCs w:val="16"/>
                <w:lang w:bidi="ru-RU"/>
              </w:rPr>
            </w:pPr>
            <w:r w:rsidRPr="00211074">
              <w:rPr>
                <w:sz w:val="16"/>
                <w:szCs w:val="16"/>
              </w:rPr>
              <w:t>12,18573653</w:t>
            </w:r>
          </w:p>
        </w:tc>
      </w:tr>
      <w:tr w:rsidR="00211074" w:rsidRPr="00211074" w14:paraId="071290FD" w14:textId="77777777" w:rsidTr="00811AC4">
        <w:tc>
          <w:tcPr>
            <w:tcW w:w="488" w:type="pct"/>
          </w:tcPr>
          <w:p w14:paraId="249BF094" w14:textId="09D81C2C" w:rsidR="00211074" w:rsidRPr="00211074" w:rsidRDefault="00211074" w:rsidP="00211074">
            <w:pPr>
              <w:spacing w:line="240" w:lineRule="auto"/>
              <w:ind w:firstLine="0"/>
              <w:jc w:val="center"/>
              <w:rPr>
                <w:sz w:val="16"/>
                <w:szCs w:val="16"/>
                <w:lang w:bidi="ru-RU"/>
              </w:rPr>
            </w:pPr>
            <w:r w:rsidRPr="00211074">
              <w:rPr>
                <w:sz w:val="16"/>
                <w:szCs w:val="16"/>
              </w:rPr>
              <w:t>УТ-6.1/2</w:t>
            </w:r>
          </w:p>
        </w:tc>
        <w:tc>
          <w:tcPr>
            <w:tcW w:w="488" w:type="pct"/>
          </w:tcPr>
          <w:p w14:paraId="0D69263A" w14:textId="78498ACC" w:rsidR="00211074" w:rsidRPr="00211074" w:rsidRDefault="00211074" w:rsidP="00211074">
            <w:pPr>
              <w:spacing w:line="240" w:lineRule="auto"/>
              <w:ind w:firstLine="0"/>
              <w:jc w:val="center"/>
              <w:rPr>
                <w:sz w:val="16"/>
                <w:szCs w:val="16"/>
                <w:lang w:bidi="ru-RU"/>
              </w:rPr>
            </w:pPr>
            <w:r w:rsidRPr="00211074">
              <w:rPr>
                <w:sz w:val="16"/>
                <w:szCs w:val="16"/>
              </w:rPr>
              <w:t xml:space="preserve">УТ-6.2/2 </w:t>
            </w:r>
          </w:p>
        </w:tc>
        <w:tc>
          <w:tcPr>
            <w:tcW w:w="304" w:type="pct"/>
          </w:tcPr>
          <w:p w14:paraId="15EC24FD" w14:textId="2249C90E" w:rsidR="00211074" w:rsidRPr="00211074" w:rsidRDefault="00211074" w:rsidP="00211074">
            <w:pPr>
              <w:spacing w:line="240" w:lineRule="auto"/>
              <w:ind w:firstLine="0"/>
              <w:jc w:val="center"/>
              <w:rPr>
                <w:sz w:val="16"/>
                <w:szCs w:val="16"/>
                <w:lang w:bidi="ru-RU"/>
              </w:rPr>
            </w:pPr>
            <w:r w:rsidRPr="00211074">
              <w:rPr>
                <w:sz w:val="16"/>
                <w:szCs w:val="16"/>
              </w:rPr>
              <w:t>132</w:t>
            </w:r>
          </w:p>
        </w:tc>
        <w:tc>
          <w:tcPr>
            <w:tcW w:w="481" w:type="pct"/>
          </w:tcPr>
          <w:p w14:paraId="1F53ADF1" w14:textId="01D5C82E" w:rsidR="00211074" w:rsidRPr="00211074" w:rsidRDefault="00211074" w:rsidP="00211074">
            <w:pPr>
              <w:spacing w:line="240" w:lineRule="auto"/>
              <w:ind w:firstLine="0"/>
              <w:jc w:val="center"/>
              <w:rPr>
                <w:sz w:val="16"/>
                <w:szCs w:val="16"/>
                <w:lang w:bidi="ru-RU"/>
              </w:rPr>
            </w:pPr>
            <w:r w:rsidRPr="00211074">
              <w:rPr>
                <w:sz w:val="16"/>
                <w:szCs w:val="16"/>
              </w:rPr>
              <w:t>0,159</w:t>
            </w:r>
          </w:p>
        </w:tc>
        <w:tc>
          <w:tcPr>
            <w:tcW w:w="481" w:type="pct"/>
          </w:tcPr>
          <w:p w14:paraId="6844BA95" w14:textId="59BF8688" w:rsidR="00211074" w:rsidRPr="00211074" w:rsidRDefault="00211074" w:rsidP="00211074">
            <w:pPr>
              <w:spacing w:line="240" w:lineRule="auto"/>
              <w:ind w:firstLine="0"/>
              <w:jc w:val="center"/>
              <w:rPr>
                <w:sz w:val="16"/>
                <w:szCs w:val="16"/>
                <w:lang w:bidi="ru-RU"/>
              </w:rPr>
            </w:pPr>
            <w:r w:rsidRPr="00211074">
              <w:rPr>
                <w:sz w:val="16"/>
                <w:szCs w:val="16"/>
              </w:rPr>
              <w:t>0,159</w:t>
            </w:r>
          </w:p>
        </w:tc>
        <w:tc>
          <w:tcPr>
            <w:tcW w:w="476" w:type="pct"/>
          </w:tcPr>
          <w:p w14:paraId="2FB6E3A3" w14:textId="3B58782D" w:rsidR="00211074" w:rsidRPr="00211074" w:rsidRDefault="00211074" w:rsidP="00211074">
            <w:pPr>
              <w:spacing w:line="240" w:lineRule="auto"/>
              <w:ind w:firstLine="0"/>
              <w:jc w:val="center"/>
              <w:rPr>
                <w:sz w:val="16"/>
                <w:szCs w:val="16"/>
                <w:lang w:bidi="ru-RU"/>
              </w:rPr>
            </w:pPr>
            <w:r w:rsidRPr="00211074">
              <w:rPr>
                <w:sz w:val="16"/>
                <w:szCs w:val="16"/>
              </w:rPr>
              <w:t>9</w:t>
            </w:r>
          </w:p>
        </w:tc>
        <w:tc>
          <w:tcPr>
            <w:tcW w:w="537" w:type="pct"/>
          </w:tcPr>
          <w:p w14:paraId="1647A136" w14:textId="4B184FE0" w:rsidR="00211074" w:rsidRPr="00211074" w:rsidRDefault="00211074" w:rsidP="00211074">
            <w:pPr>
              <w:spacing w:line="240" w:lineRule="auto"/>
              <w:ind w:firstLine="0"/>
              <w:jc w:val="center"/>
              <w:rPr>
                <w:sz w:val="16"/>
                <w:szCs w:val="16"/>
                <w:lang w:bidi="ru-RU"/>
              </w:rPr>
            </w:pPr>
            <w:r w:rsidRPr="00211074">
              <w:rPr>
                <w:sz w:val="16"/>
                <w:szCs w:val="16"/>
              </w:rPr>
              <w:t>9,52</w:t>
            </w:r>
          </w:p>
        </w:tc>
        <w:tc>
          <w:tcPr>
            <w:tcW w:w="345" w:type="pct"/>
          </w:tcPr>
          <w:p w14:paraId="5500428C" w14:textId="39FA819C" w:rsidR="00211074" w:rsidRPr="00211074" w:rsidRDefault="00211074" w:rsidP="00211074">
            <w:pPr>
              <w:spacing w:line="240" w:lineRule="auto"/>
              <w:ind w:firstLine="0"/>
              <w:jc w:val="center"/>
              <w:rPr>
                <w:sz w:val="16"/>
                <w:szCs w:val="16"/>
                <w:lang w:bidi="ru-RU"/>
              </w:rPr>
            </w:pPr>
            <w:r w:rsidRPr="00211074">
              <w:rPr>
                <w:sz w:val="16"/>
                <w:szCs w:val="16"/>
              </w:rPr>
              <w:t>0,000000752</w:t>
            </w:r>
          </w:p>
        </w:tc>
        <w:tc>
          <w:tcPr>
            <w:tcW w:w="431" w:type="pct"/>
          </w:tcPr>
          <w:p w14:paraId="0605DBF7" w14:textId="0A0639FA" w:rsidR="00211074" w:rsidRPr="00211074" w:rsidRDefault="00211074" w:rsidP="00211074">
            <w:pPr>
              <w:spacing w:line="240" w:lineRule="auto"/>
              <w:ind w:firstLine="0"/>
              <w:jc w:val="center"/>
              <w:rPr>
                <w:sz w:val="16"/>
                <w:szCs w:val="16"/>
                <w:lang w:bidi="ru-RU"/>
              </w:rPr>
            </w:pPr>
            <w:r w:rsidRPr="00211074">
              <w:rPr>
                <w:sz w:val="16"/>
                <w:szCs w:val="16"/>
              </w:rPr>
              <w:t>0,999775059</w:t>
            </w:r>
          </w:p>
        </w:tc>
        <w:tc>
          <w:tcPr>
            <w:tcW w:w="466" w:type="pct"/>
          </w:tcPr>
          <w:p w14:paraId="29D443CF" w14:textId="6E3A249F" w:rsidR="00211074" w:rsidRPr="00211074" w:rsidRDefault="00211074" w:rsidP="00211074">
            <w:pPr>
              <w:spacing w:line="240" w:lineRule="auto"/>
              <w:ind w:firstLine="0"/>
              <w:jc w:val="center"/>
              <w:rPr>
                <w:sz w:val="16"/>
                <w:szCs w:val="16"/>
                <w:lang w:bidi="ru-RU"/>
              </w:rPr>
            </w:pPr>
            <w:r w:rsidRPr="00211074">
              <w:rPr>
                <w:sz w:val="16"/>
                <w:szCs w:val="16"/>
              </w:rPr>
              <w:t>0,999996419</w:t>
            </w:r>
          </w:p>
        </w:tc>
        <w:tc>
          <w:tcPr>
            <w:tcW w:w="503" w:type="pct"/>
          </w:tcPr>
          <w:p w14:paraId="4F3A3510" w14:textId="412A96FB" w:rsidR="00211074" w:rsidRPr="00211074" w:rsidRDefault="00211074" w:rsidP="00211074">
            <w:pPr>
              <w:spacing w:line="240" w:lineRule="auto"/>
              <w:ind w:firstLine="0"/>
              <w:jc w:val="center"/>
              <w:rPr>
                <w:sz w:val="16"/>
                <w:szCs w:val="16"/>
                <w:lang w:bidi="ru-RU"/>
              </w:rPr>
            </w:pPr>
            <w:r w:rsidRPr="00211074">
              <w:rPr>
                <w:sz w:val="16"/>
                <w:szCs w:val="16"/>
              </w:rPr>
              <w:t>8,86232826</w:t>
            </w:r>
          </w:p>
        </w:tc>
      </w:tr>
      <w:tr w:rsidR="00211074" w:rsidRPr="00211074" w14:paraId="6D6E5586" w14:textId="77777777" w:rsidTr="00811AC4">
        <w:tc>
          <w:tcPr>
            <w:tcW w:w="488" w:type="pct"/>
          </w:tcPr>
          <w:p w14:paraId="6E50FC25" w14:textId="7E6EA208" w:rsidR="00211074" w:rsidRPr="00211074" w:rsidRDefault="00211074" w:rsidP="00211074">
            <w:pPr>
              <w:spacing w:line="240" w:lineRule="auto"/>
              <w:ind w:firstLine="0"/>
              <w:jc w:val="center"/>
              <w:rPr>
                <w:sz w:val="16"/>
                <w:szCs w:val="16"/>
                <w:lang w:bidi="ru-RU"/>
              </w:rPr>
            </w:pPr>
            <w:r w:rsidRPr="00211074">
              <w:rPr>
                <w:sz w:val="16"/>
                <w:szCs w:val="16"/>
              </w:rPr>
              <w:t>УТ-6.2/2</w:t>
            </w:r>
          </w:p>
        </w:tc>
        <w:tc>
          <w:tcPr>
            <w:tcW w:w="488" w:type="pct"/>
          </w:tcPr>
          <w:p w14:paraId="33E60729" w14:textId="590C7678" w:rsidR="00211074" w:rsidRPr="00211074" w:rsidRDefault="00211074" w:rsidP="00211074">
            <w:pPr>
              <w:spacing w:line="240" w:lineRule="auto"/>
              <w:ind w:firstLine="0"/>
              <w:jc w:val="center"/>
              <w:rPr>
                <w:sz w:val="16"/>
                <w:szCs w:val="16"/>
                <w:lang w:bidi="ru-RU"/>
              </w:rPr>
            </w:pPr>
            <w:r w:rsidRPr="00211074">
              <w:rPr>
                <w:sz w:val="16"/>
                <w:szCs w:val="16"/>
              </w:rPr>
              <w:t xml:space="preserve">УТ-7/2 </w:t>
            </w:r>
          </w:p>
        </w:tc>
        <w:tc>
          <w:tcPr>
            <w:tcW w:w="304" w:type="pct"/>
          </w:tcPr>
          <w:p w14:paraId="1AAD8324" w14:textId="33CC58DB" w:rsidR="00211074" w:rsidRPr="00211074" w:rsidRDefault="00211074" w:rsidP="00211074">
            <w:pPr>
              <w:spacing w:line="240" w:lineRule="auto"/>
              <w:ind w:firstLine="0"/>
              <w:jc w:val="center"/>
              <w:rPr>
                <w:sz w:val="16"/>
                <w:szCs w:val="16"/>
                <w:lang w:bidi="ru-RU"/>
              </w:rPr>
            </w:pPr>
            <w:r w:rsidRPr="00211074">
              <w:rPr>
                <w:sz w:val="16"/>
                <w:szCs w:val="16"/>
              </w:rPr>
              <w:t>47</w:t>
            </w:r>
          </w:p>
        </w:tc>
        <w:tc>
          <w:tcPr>
            <w:tcW w:w="481" w:type="pct"/>
          </w:tcPr>
          <w:p w14:paraId="0D8CCE5A" w14:textId="705C2A4C" w:rsidR="00211074" w:rsidRPr="00211074" w:rsidRDefault="00211074" w:rsidP="00211074">
            <w:pPr>
              <w:spacing w:line="240" w:lineRule="auto"/>
              <w:ind w:firstLine="0"/>
              <w:jc w:val="center"/>
              <w:rPr>
                <w:sz w:val="16"/>
                <w:szCs w:val="16"/>
                <w:lang w:bidi="ru-RU"/>
              </w:rPr>
            </w:pPr>
            <w:r w:rsidRPr="00211074">
              <w:rPr>
                <w:sz w:val="16"/>
                <w:szCs w:val="16"/>
              </w:rPr>
              <w:t>0,159</w:t>
            </w:r>
          </w:p>
        </w:tc>
        <w:tc>
          <w:tcPr>
            <w:tcW w:w="481" w:type="pct"/>
          </w:tcPr>
          <w:p w14:paraId="6DD5171A" w14:textId="27A39625" w:rsidR="00211074" w:rsidRPr="00211074" w:rsidRDefault="00211074" w:rsidP="00211074">
            <w:pPr>
              <w:spacing w:line="240" w:lineRule="auto"/>
              <w:ind w:firstLine="0"/>
              <w:jc w:val="center"/>
              <w:rPr>
                <w:sz w:val="16"/>
                <w:szCs w:val="16"/>
                <w:lang w:bidi="ru-RU"/>
              </w:rPr>
            </w:pPr>
            <w:r w:rsidRPr="00211074">
              <w:rPr>
                <w:sz w:val="16"/>
                <w:szCs w:val="16"/>
              </w:rPr>
              <w:t>0,159</w:t>
            </w:r>
          </w:p>
        </w:tc>
        <w:tc>
          <w:tcPr>
            <w:tcW w:w="476" w:type="pct"/>
          </w:tcPr>
          <w:p w14:paraId="22E43A6E" w14:textId="76ABE419" w:rsidR="00211074" w:rsidRPr="00211074" w:rsidRDefault="00211074" w:rsidP="00211074">
            <w:pPr>
              <w:spacing w:line="240" w:lineRule="auto"/>
              <w:ind w:firstLine="0"/>
              <w:jc w:val="center"/>
              <w:rPr>
                <w:sz w:val="16"/>
                <w:szCs w:val="16"/>
                <w:lang w:bidi="ru-RU"/>
              </w:rPr>
            </w:pPr>
            <w:r w:rsidRPr="00211074">
              <w:rPr>
                <w:sz w:val="16"/>
                <w:szCs w:val="16"/>
              </w:rPr>
              <w:t>9</w:t>
            </w:r>
          </w:p>
        </w:tc>
        <w:tc>
          <w:tcPr>
            <w:tcW w:w="537" w:type="pct"/>
          </w:tcPr>
          <w:p w14:paraId="28A25CB6" w14:textId="1C558EC1" w:rsidR="00211074" w:rsidRPr="00211074" w:rsidRDefault="00211074" w:rsidP="00211074">
            <w:pPr>
              <w:spacing w:line="240" w:lineRule="auto"/>
              <w:ind w:firstLine="0"/>
              <w:jc w:val="center"/>
              <w:rPr>
                <w:sz w:val="16"/>
                <w:szCs w:val="16"/>
                <w:lang w:bidi="ru-RU"/>
              </w:rPr>
            </w:pPr>
            <w:r w:rsidRPr="00211074">
              <w:rPr>
                <w:sz w:val="16"/>
                <w:szCs w:val="16"/>
              </w:rPr>
              <w:t>9,57</w:t>
            </w:r>
          </w:p>
        </w:tc>
        <w:tc>
          <w:tcPr>
            <w:tcW w:w="345" w:type="pct"/>
          </w:tcPr>
          <w:p w14:paraId="77CB8848" w14:textId="055CAB50" w:rsidR="00211074" w:rsidRPr="00211074" w:rsidRDefault="00211074" w:rsidP="00211074">
            <w:pPr>
              <w:spacing w:line="240" w:lineRule="auto"/>
              <w:ind w:firstLine="0"/>
              <w:jc w:val="center"/>
              <w:rPr>
                <w:sz w:val="16"/>
                <w:szCs w:val="16"/>
                <w:lang w:bidi="ru-RU"/>
              </w:rPr>
            </w:pPr>
            <w:r w:rsidRPr="00211074">
              <w:rPr>
                <w:sz w:val="16"/>
                <w:szCs w:val="16"/>
              </w:rPr>
              <w:t>0,000000268</w:t>
            </w:r>
          </w:p>
        </w:tc>
        <w:tc>
          <w:tcPr>
            <w:tcW w:w="431" w:type="pct"/>
          </w:tcPr>
          <w:p w14:paraId="56382E03" w14:textId="4FD0AE9C" w:rsidR="00211074" w:rsidRPr="00211074" w:rsidRDefault="00211074" w:rsidP="00211074">
            <w:pPr>
              <w:spacing w:line="240" w:lineRule="auto"/>
              <w:ind w:firstLine="0"/>
              <w:jc w:val="center"/>
              <w:rPr>
                <w:sz w:val="16"/>
                <w:szCs w:val="16"/>
                <w:lang w:bidi="ru-RU"/>
              </w:rPr>
            </w:pPr>
            <w:r w:rsidRPr="00211074">
              <w:rPr>
                <w:sz w:val="16"/>
                <w:szCs w:val="16"/>
              </w:rPr>
              <w:t>0,999919901</w:t>
            </w:r>
          </w:p>
        </w:tc>
        <w:tc>
          <w:tcPr>
            <w:tcW w:w="466" w:type="pct"/>
          </w:tcPr>
          <w:p w14:paraId="444A0CAB" w14:textId="65AFBDB3" w:rsidR="00211074" w:rsidRPr="00211074" w:rsidRDefault="00211074" w:rsidP="00211074">
            <w:pPr>
              <w:spacing w:line="240" w:lineRule="auto"/>
              <w:ind w:firstLine="0"/>
              <w:jc w:val="center"/>
              <w:rPr>
                <w:sz w:val="16"/>
                <w:szCs w:val="16"/>
                <w:lang w:bidi="ru-RU"/>
              </w:rPr>
            </w:pPr>
            <w:r w:rsidRPr="00211074">
              <w:rPr>
                <w:sz w:val="16"/>
                <w:szCs w:val="16"/>
              </w:rPr>
              <w:t>0,999998718</w:t>
            </w:r>
          </w:p>
        </w:tc>
        <w:tc>
          <w:tcPr>
            <w:tcW w:w="503" w:type="pct"/>
          </w:tcPr>
          <w:p w14:paraId="67D4E551" w14:textId="76C33EE0" w:rsidR="00211074" w:rsidRPr="00211074" w:rsidRDefault="00211074" w:rsidP="00211074">
            <w:pPr>
              <w:spacing w:line="240" w:lineRule="auto"/>
              <w:ind w:firstLine="0"/>
              <w:jc w:val="center"/>
              <w:rPr>
                <w:sz w:val="16"/>
                <w:szCs w:val="16"/>
                <w:lang w:bidi="ru-RU"/>
              </w:rPr>
            </w:pPr>
            <w:r w:rsidRPr="00211074">
              <w:rPr>
                <w:sz w:val="16"/>
                <w:szCs w:val="16"/>
              </w:rPr>
              <w:t>19,94028444</w:t>
            </w:r>
          </w:p>
        </w:tc>
      </w:tr>
      <w:tr w:rsidR="00211074" w:rsidRPr="00211074" w14:paraId="6CD30EA2" w14:textId="77777777" w:rsidTr="00811AC4">
        <w:tc>
          <w:tcPr>
            <w:tcW w:w="488" w:type="pct"/>
          </w:tcPr>
          <w:p w14:paraId="3CD3F49C" w14:textId="08D68F6A" w:rsidR="00211074" w:rsidRPr="00211074" w:rsidRDefault="00211074" w:rsidP="00211074">
            <w:pPr>
              <w:spacing w:line="240" w:lineRule="auto"/>
              <w:ind w:firstLine="0"/>
              <w:jc w:val="center"/>
              <w:rPr>
                <w:sz w:val="16"/>
                <w:szCs w:val="16"/>
                <w:lang w:bidi="ru-RU"/>
              </w:rPr>
            </w:pPr>
            <w:r w:rsidRPr="00211074">
              <w:rPr>
                <w:sz w:val="16"/>
                <w:szCs w:val="16"/>
              </w:rPr>
              <w:t>УТ-7/2</w:t>
            </w:r>
          </w:p>
        </w:tc>
        <w:tc>
          <w:tcPr>
            <w:tcW w:w="488" w:type="pct"/>
          </w:tcPr>
          <w:p w14:paraId="2A5BD320" w14:textId="39B3B4A1" w:rsidR="00211074" w:rsidRPr="00211074" w:rsidRDefault="00211074" w:rsidP="00211074">
            <w:pPr>
              <w:spacing w:line="240" w:lineRule="auto"/>
              <w:ind w:firstLine="0"/>
              <w:jc w:val="center"/>
              <w:rPr>
                <w:sz w:val="16"/>
                <w:szCs w:val="16"/>
                <w:lang w:bidi="ru-RU"/>
              </w:rPr>
            </w:pPr>
            <w:r w:rsidRPr="00211074">
              <w:rPr>
                <w:sz w:val="16"/>
                <w:szCs w:val="16"/>
              </w:rPr>
              <w:t xml:space="preserve">УТ-8/2 </w:t>
            </w:r>
          </w:p>
        </w:tc>
        <w:tc>
          <w:tcPr>
            <w:tcW w:w="304" w:type="pct"/>
          </w:tcPr>
          <w:p w14:paraId="1FBF2CEC" w14:textId="375C13D2" w:rsidR="00211074" w:rsidRPr="00211074" w:rsidRDefault="00211074" w:rsidP="00211074">
            <w:pPr>
              <w:spacing w:line="240" w:lineRule="auto"/>
              <w:ind w:firstLine="0"/>
              <w:jc w:val="center"/>
              <w:rPr>
                <w:sz w:val="16"/>
                <w:szCs w:val="16"/>
                <w:lang w:bidi="ru-RU"/>
              </w:rPr>
            </w:pPr>
            <w:r w:rsidRPr="00211074">
              <w:rPr>
                <w:sz w:val="16"/>
                <w:szCs w:val="16"/>
              </w:rPr>
              <w:t>32</w:t>
            </w:r>
          </w:p>
        </w:tc>
        <w:tc>
          <w:tcPr>
            <w:tcW w:w="481" w:type="pct"/>
          </w:tcPr>
          <w:p w14:paraId="042B195A" w14:textId="2E16883D" w:rsidR="00211074" w:rsidRPr="00211074" w:rsidRDefault="00211074" w:rsidP="00211074">
            <w:pPr>
              <w:spacing w:line="240" w:lineRule="auto"/>
              <w:ind w:firstLine="0"/>
              <w:jc w:val="center"/>
              <w:rPr>
                <w:sz w:val="16"/>
                <w:szCs w:val="16"/>
                <w:lang w:bidi="ru-RU"/>
              </w:rPr>
            </w:pPr>
            <w:r w:rsidRPr="00211074">
              <w:rPr>
                <w:sz w:val="16"/>
                <w:szCs w:val="16"/>
              </w:rPr>
              <w:t>0,159</w:t>
            </w:r>
          </w:p>
        </w:tc>
        <w:tc>
          <w:tcPr>
            <w:tcW w:w="481" w:type="pct"/>
          </w:tcPr>
          <w:p w14:paraId="04784D58" w14:textId="7C13EAFE" w:rsidR="00211074" w:rsidRPr="00211074" w:rsidRDefault="00211074" w:rsidP="00211074">
            <w:pPr>
              <w:spacing w:line="240" w:lineRule="auto"/>
              <w:ind w:firstLine="0"/>
              <w:jc w:val="center"/>
              <w:rPr>
                <w:sz w:val="16"/>
                <w:szCs w:val="16"/>
                <w:lang w:bidi="ru-RU"/>
              </w:rPr>
            </w:pPr>
            <w:r w:rsidRPr="00211074">
              <w:rPr>
                <w:sz w:val="16"/>
                <w:szCs w:val="16"/>
              </w:rPr>
              <w:t>0,159</w:t>
            </w:r>
          </w:p>
        </w:tc>
        <w:tc>
          <w:tcPr>
            <w:tcW w:w="476" w:type="pct"/>
          </w:tcPr>
          <w:p w14:paraId="163BCC90" w14:textId="464B45D3" w:rsidR="00211074" w:rsidRPr="00211074" w:rsidRDefault="00211074" w:rsidP="00211074">
            <w:pPr>
              <w:spacing w:line="240" w:lineRule="auto"/>
              <w:ind w:firstLine="0"/>
              <w:jc w:val="center"/>
              <w:rPr>
                <w:sz w:val="16"/>
                <w:szCs w:val="16"/>
                <w:lang w:bidi="ru-RU"/>
              </w:rPr>
            </w:pPr>
            <w:r w:rsidRPr="00211074">
              <w:rPr>
                <w:sz w:val="16"/>
                <w:szCs w:val="16"/>
              </w:rPr>
              <w:t>9</w:t>
            </w:r>
          </w:p>
        </w:tc>
        <w:tc>
          <w:tcPr>
            <w:tcW w:w="537" w:type="pct"/>
          </w:tcPr>
          <w:p w14:paraId="0F236E82" w14:textId="50AEA921" w:rsidR="00211074" w:rsidRPr="00211074" w:rsidRDefault="00211074" w:rsidP="00211074">
            <w:pPr>
              <w:spacing w:line="240" w:lineRule="auto"/>
              <w:ind w:firstLine="0"/>
              <w:jc w:val="center"/>
              <w:rPr>
                <w:sz w:val="16"/>
                <w:szCs w:val="16"/>
                <w:lang w:bidi="ru-RU"/>
              </w:rPr>
            </w:pPr>
            <w:r w:rsidRPr="00211074">
              <w:rPr>
                <w:sz w:val="16"/>
                <w:szCs w:val="16"/>
              </w:rPr>
              <w:t>9,58</w:t>
            </w:r>
          </w:p>
        </w:tc>
        <w:tc>
          <w:tcPr>
            <w:tcW w:w="345" w:type="pct"/>
          </w:tcPr>
          <w:p w14:paraId="5D531B8F" w14:textId="76C9F0E7" w:rsidR="00211074" w:rsidRPr="00211074" w:rsidRDefault="00211074" w:rsidP="00211074">
            <w:pPr>
              <w:spacing w:line="240" w:lineRule="auto"/>
              <w:ind w:firstLine="0"/>
              <w:jc w:val="center"/>
              <w:rPr>
                <w:sz w:val="16"/>
                <w:szCs w:val="16"/>
                <w:lang w:bidi="ru-RU"/>
              </w:rPr>
            </w:pPr>
            <w:r w:rsidRPr="00211074">
              <w:rPr>
                <w:sz w:val="16"/>
                <w:szCs w:val="16"/>
              </w:rPr>
              <w:t>0,000000182</w:t>
            </w:r>
          </w:p>
        </w:tc>
        <w:tc>
          <w:tcPr>
            <w:tcW w:w="431" w:type="pct"/>
          </w:tcPr>
          <w:p w14:paraId="58552ED7" w14:textId="748A0FDF" w:rsidR="00211074" w:rsidRPr="00211074" w:rsidRDefault="00211074" w:rsidP="00211074">
            <w:pPr>
              <w:spacing w:line="240" w:lineRule="auto"/>
              <w:ind w:firstLine="0"/>
              <w:jc w:val="center"/>
              <w:rPr>
                <w:sz w:val="16"/>
                <w:szCs w:val="16"/>
                <w:lang w:bidi="ru-RU"/>
              </w:rPr>
            </w:pPr>
            <w:r w:rsidRPr="00211074">
              <w:rPr>
                <w:sz w:val="16"/>
                <w:szCs w:val="16"/>
              </w:rPr>
              <w:t>0,999945464</w:t>
            </w:r>
          </w:p>
        </w:tc>
        <w:tc>
          <w:tcPr>
            <w:tcW w:w="466" w:type="pct"/>
          </w:tcPr>
          <w:p w14:paraId="56F2CB8A" w14:textId="78FA0797" w:rsidR="00211074" w:rsidRPr="00211074" w:rsidRDefault="00211074" w:rsidP="00211074">
            <w:pPr>
              <w:spacing w:line="240" w:lineRule="auto"/>
              <w:ind w:firstLine="0"/>
              <w:jc w:val="center"/>
              <w:rPr>
                <w:sz w:val="16"/>
                <w:szCs w:val="16"/>
                <w:lang w:bidi="ru-RU"/>
              </w:rPr>
            </w:pPr>
            <w:r w:rsidRPr="00211074">
              <w:rPr>
                <w:sz w:val="16"/>
                <w:szCs w:val="16"/>
              </w:rPr>
              <w:t>0,999999126</w:t>
            </w:r>
          </w:p>
        </w:tc>
        <w:tc>
          <w:tcPr>
            <w:tcW w:w="503" w:type="pct"/>
          </w:tcPr>
          <w:p w14:paraId="3B775A61" w14:textId="0BB7A057" w:rsidR="00211074" w:rsidRPr="00211074" w:rsidRDefault="00211074" w:rsidP="00211074">
            <w:pPr>
              <w:spacing w:line="240" w:lineRule="auto"/>
              <w:ind w:firstLine="0"/>
              <w:jc w:val="center"/>
              <w:rPr>
                <w:sz w:val="16"/>
                <w:szCs w:val="16"/>
                <w:lang w:bidi="ru-RU"/>
              </w:rPr>
            </w:pPr>
            <w:r w:rsidRPr="00211074">
              <w:rPr>
                <w:sz w:val="16"/>
                <w:szCs w:val="16"/>
              </w:rPr>
              <w:t>5,538970161</w:t>
            </w:r>
          </w:p>
        </w:tc>
      </w:tr>
      <w:tr w:rsidR="00211074" w:rsidRPr="00211074" w14:paraId="10577AC9" w14:textId="77777777" w:rsidTr="00811AC4">
        <w:tc>
          <w:tcPr>
            <w:tcW w:w="488" w:type="pct"/>
          </w:tcPr>
          <w:p w14:paraId="77E53D0E" w14:textId="6A28DBC6" w:rsidR="00211074" w:rsidRPr="00211074" w:rsidRDefault="00211074" w:rsidP="00211074">
            <w:pPr>
              <w:spacing w:line="240" w:lineRule="auto"/>
              <w:ind w:firstLine="0"/>
              <w:jc w:val="center"/>
              <w:rPr>
                <w:sz w:val="16"/>
                <w:szCs w:val="16"/>
                <w:lang w:bidi="ru-RU"/>
              </w:rPr>
            </w:pPr>
            <w:r w:rsidRPr="00211074">
              <w:rPr>
                <w:sz w:val="16"/>
                <w:szCs w:val="16"/>
              </w:rPr>
              <w:t>УТ-8/2</w:t>
            </w:r>
          </w:p>
        </w:tc>
        <w:tc>
          <w:tcPr>
            <w:tcW w:w="488" w:type="pct"/>
          </w:tcPr>
          <w:p w14:paraId="30644AFB" w14:textId="336DEC1C" w:rsidR="00211074" w:rsidRPr="00211074" w:rsidRDefault="00211074" w:rsidP="00211074">
            <w:pPr>
              <w:spacing w:line="240" w:lineRule="auto"/>
              <w:ind w:firstLine="0"/>
              <w:jc w:val="center"/>
              <w:rPr>
                <w:sz w:val="16"/>
                <w:szCs w:val="16"/>
                <w:lang w:bidi="ru-RU"/>
              </w:rPr>
            </w:pPr>
            <w:r w:rsidRPr="00211074">
              <w:rPr>
                <w:sz w:val="16"/>
                <w:szCs w:val="16"/>
              </w:rPr>
              <w:t xml:space="preserve">УТ-9/2 </w:t>
            </w:r>
          </w:p>
        </w:tc>
        <w:tc>
          <w:tcPr>
            <w:tcW w:w="304" w:type="pct"/>
          </w:tcPr>
          <w:p w14:paraId="129D53A2" w14:textId="113B332D" w:rsidR="00211074" w:rsidRPr="00211074" w:rsidRDefault="00211074" w:rsidP="00211074">
            <w:pPr>
              <w:spacing w:line="240" w:lineRule="auto"/>
              <w:ind w:firstLine="0"/>
              <w:jc w:val="center"/>
              <w:rPr>
                <w:sz w:val="16"/>
                <w:szCs w:val="16"/>
                <w:lang w:bidi="ru-RU"/>
              </w:rPr>
            </w:pPr>
            <w:r w:rsidRPr="00211074">
              <w:rPr>
                <w:sz w:val="16"/>
                <w:szCs w:val="16"/>
              </w:rPr>
              <w:t>51</w:t>
            </w:r>
          </w:p>
        </w:tc>
        <w:tc>
          <w:tcPr>
            <w:tcW w:w="481" w:type="pct"/>
          </w:tcPr>
          <w:p w14:paraId="389E162A" w14:textId="1C866F71" w:rsidR="00211074" w:rsidRPr="00211074" w:rsidRDefault="00211074" w:rsidP="00211074">
            <w:pPr>
              <w:spacing w:line="240" w:lineRule="auto"/>
              <w:ind w:firstLine="0"/>
              <w:jc w:val="center"/>
              <w:rPr>
                <w:sz w:val="16"/>
                <w:szCs w:val="16"/>
                <w:lang w:bidi="ru-RU"/>
              </w:rPr>
            </w:pPr>
            <w:r w:rsidRPr="00211074">
              <w:rPr>
                <w:sz w:val="16"/>
                <w:szCs w:val="16"/>
              </w:rPr>
              <w:t>0,159</w:t>
            </w:r>
          </w:p>
        </w:tc>
        <w:tc>
          <w:tcPr>
            <w:tcW w:w="481" w:type="pct"/>
          </w:tcPr>
          <w:p w14:paraId="23C51876" w14:textId="50D8B492" w:rsidR="00211074" w:rsidRPr="00211074" w:rsidRDefault="00211074" w:rsidP="00211074">
            <w:pPr>
              <w:spacing w:line="240" w:lineRule="auto"/>
              <w:ind w:firstLine="0"/>
              <w:jc w:val="center"/>
              <w:rPr>
                <w:sz w:val="16"/>
                <w:szCs w:val="16"/>
                <w:lang w:bidi="ru-RU"/>
              </w:rPr>
            </w:pPr>
            <w:r w:rsidRPr="00211074">
              <w:rPr>
                <w:sz w:val="16"/>
                <w:szCs w:val="16"/>
              </w:rPr>
              <w:t>0,159</w:t>
            </w:r>
          </w:p>
        </w:tc>
        <w:tc>
          <w:tcPr>
            <w:tcW w:w="476" w:type="pct"/>
          </w:tcPr>
          <w:p w14:paraId="5B481A1E" w14:textId="5F9FC45C" w:rsidR="00211074" w:rsidRPr="00211074" w:rsidRDefault="00211074" w:rsidP="00211074">
            <w:pPr>
              <w:spacing w:line="240" w:lineRule="auto"/>
              <w:ind w:firstLine="0"/>
              <w:jc w:val="center"/>
              <w:rPr>
                <w:sz w:val="16"/>
                <w:szCs w:val="16"/>
                <w:lang w:bidi="ru-RU"/>
              </w:rPr>
            </w:pPr>
            <w:r w:rsidRPr="00211074">
              <w:rPr>
                <w:sz w:val="16"/>
                <w:szCs w:val="16"/>
              </w:rPr>
              <w:t>9</w:t>
            </w:r>
          </w:p>
        </w:tc>
        <w:tc>
          <w:tcPr>
            <w:tcW w:w="537" w:type="pct"/>
          </w:tcPr>
          <w:p w14:paraId="781ED407" w14:textId="2E59DD26" w:rsidR="00211074" w:rsidRPr="00211074" w:rsidRDefault="00211074" w:rsidP="00211074">
            <w:pPr>
              <w:spacing w:line="240" w:lineRule="auto"/>
              <w:ind w:firstLine="0"/>
              <w:jc w:val="center"/>
              <w:rPr>
                <w:sz w:val="16"/>
                <w:szCs w:val="16"/>
                <w:lang w:bidi="ru-RU"/>
              </w:rPr>
            </w:pPr>
            <w:r w:rsidRPr="00211074">
              <w:rPr>
                <w:sz w:val="16"/>
                <w:szCs w:val="16"/>
              </w:rPr>
              <w:t>9,57</w:t>
            </w:r>
          </w:p>
        </w:tc>
        <w:tc>
          <w:tcPr>
            <w:tcW w:w="345" w:type="pct"/>
          </w:tcPr>
          <w:p w14:paraId="51B8F64B" w14:textId="4E617076" w:rsidR="00211074" w:rsidRPr="00211074" w:rsidRDefault="00211074" w:rsidP="00211074">
            <w:pPr>
              <w:spacing w:line="240" w:lineRule="auto"/>
              <w:ind w:firstLine="0"/>
              <w:jc w:val="center"/>
              <w:rPr>
                <w:sz w:val="16"/>
                <w:szCs w:val="16"/>
                <w:lang w:bidi="ru-RU"/>
              </w:rPr>
            </w:pPr>
            <w:r w:rsidRPr="00211074">
              <w:rPr>
                <w:sz w:val="16"/>
                <w:szCs w:val="16"/>
              </w:rPr>
              <w:t>0,000000291</w:t>
            </w:r>
          </w:p>
        </w:tc>
        <w:tc>
          <w:tcPr>
            <w:tcW w:w="431" w:type="pct"/>
          </w:tcPr>
          <w:p w14:paraId="3FCD8EDC" w14:textId="0932B753" w:rsidR="00211074" w:rsidRPr="00211074" w:rsidRDefault="00211074" w:rsidP="00211074">
            <w:pPr>
              <w:spacing w:line="240" w:lineRule="auto"/>
              <w:ind w:firstLine="0"/>
              <w:jc w:val="center"/>
              <w:rPr>
                <w:sz w:val="16"/>
                <w:szCs w:val="16"/>
                <w:lang w:bidi="ru-RU"/>
              </w:rPr>
            </w:pPr>
            <w:r w:rsidRPr="00211074">
              <w:rPr>
                <w:sz w:val="16"/>
                <w:szCs w:val="16"/>
              </w:rPr>
              <w:t>0,999913085</w:t>
            </w:r>
          </w:p>
        </w:tc>
        <w:tc>
          <w:tcPr>
            <w:tcW w:w="466" w:type="pct"/>
          </w:tcPr>
          <w:p w14:paraId="4BEE722D" w14:textId="611A9B85" w:rsidR="00211074" w:rsidRPr="00211074" w:rsidRDefault="00211074" w:rsidP="00211074">
            <w:pPr>
              <w:spacing w:line="240" w:lineRule="auto"/>
              <w:ind w:firstLine="0"/>
              <w:jc w:val="center"/>
              <w:rPr>
                <w:sz w:val="16"/>
                <w:szCs w:val="16"/>
                <w:lang w:bidi="ru-RU"/>
              </w:rPr>
            </w:pPr>
            <w:r w:rsidRPr="00211074">
              <w:rPr>
                <w:sz w:val="16"/>
                <w:szCs w:val="16"/>
              </w:rPr>
              <w:t>0,999998609</w:t>
            </w:r>
          </w:p>
        </w:tc>
        <w:tc>
          <w:tcPr>
            <w:tcW w:w="503" w:type="pct"/>
          </w:tcPr>
          <w:p w14:paraId="159F038A" w14:textId="5F7BF779" w:rsidR="00211074" w:rsidRPr="00211074" w:rsidRDefault="00211074" w:rsidP="00211074">
            <w:pPr>
              <w:spacing w:line="240" w:lineRule="auto"/>
              <w:ind w:firstLine="0"/>
              <w:jc w:val="center"/>
              <w:rPr>
                <w:sz w:val="16"/>
                <w:szCs w:val="16"/>
                <w:lang w:bidi="ru-RU"/>
              </w:rPr>
            </w:pPr>
            <w:r w:rsidRPr="00211074">
              <w:rPr>
                <w:sz w:val="16"/>
                <w:szCs w:val="16"/>
              </w:rPr>
              <w:t>21,04807572</w:t>
            </w:r>
          </w:p>
        </w:tc>
      </w:tr>
      <w:tr w:rsidR="00211074" w:rsidRPr="00211074" w14:paraId="4FDE8BF2" w14:textId="77777777" w:rsidTr="00811AC4">
        <w:tc>
          <w:tcPr>
            <w:tcW w:w="488" w:type="pct"/>
          </w:tcPr>
          <w:p w14:paraId="070E2699" w14:textId="557B407D" w:rsidR="00211074" w:rsidRPr="00211074" w:rsidRDefault="00211074" w:rsidP="00211074">
            <w:pPr>
              <w:spacing w:line="240" w:lineRule="auto"/>
              <w:ind w:firstLine="0"/>
              <w:jc w:val="center"/>
              <w:rPr>
                <w:sz w:val="16"/>
                <w:szCs w:val="16"/>
                <w:lang w:bidi="ru-RU"/>
              </w:rPr>
            </w:pPr>
            <w:r w:rsidRPr="00211074">
              <w:rPr>
                <w:sz w:val="16"/>
                <w:szCs w:val="16"/>
              </w:rPr>
              <w:t>УТ-9/2</w:t>
            </w:r>
          </w:p>
        </w:tc>
        <w:tc>
          <w:tcPr>
            <w:tcW w:w="488" w:type="pct"/>
          </w:tcPr>
          <w:p w14:paraId="44EB6A30" w14:textId="01344F9E" w:rsidR="00211074" w:rsidRPr="00211074" w:rsidRDefault="00211074" w:rsidP="00211074">
            <w:pPr>
              <w:spacing w:line="240" w:lineRule="auto"/>
              <w:ind w:firstLine="0"/>
              <w:jc w:val="center"/>
              <w:rPr>
                <w:sz w:val="16"/>
                <w:szCs w:val="16"/>
                <w:lang w:bidi="ru-RU"/>
              </w:rPr>
            </w:pPr>
            <w:r w:rsidRPr="00211074">
              <w:rPr>
                <w:sz w:val="16"/>
                <w:szCs w:val="16"/>
              </w:rPr>
              <w:t xml:space="preserve">УТ-9.1/2 </w:t>
            </w:r>
          </w:p>
        </w:tc>
        <w:tc>
          <w:tcPr>
            <w:tcW w:w="304" w:type="pct"/>
          </w:tcPr>
          <w:p w14:paraId="16558C88" w14:textId="5D6C5CAB" w:rsidR="00211074" w:rsidRPr="00211074" w:rsidRDefault="00211074" w:rsidP="00211074">
            <w:pPr>
              <w:spacing w:line="240" w:lineRule="auto"/>
              <w:ind w:firstLine="0"/>
              <w:jc w:val="center"/>
              <w:rPr>
                <w:sz w:val="16"/>
                <w:szCs w:val="16"/>
                <w:lang w:bidi="ru-RU"/>
              </w:rPr>
            </w:pPr>
            <w:r w:rsidRPr="00211074">
              <w:rPr>
                <w:sz w:val="16"/>
                <w:szCs w:val="16"/>
              </w:rPr>
              <w:t>41</w:t>
            </w:r>
          </w:p>
        </w:tc>
        <w:tc>
          <w:tcPr>
            <w:tcW w:w="481" w:type="pct"/>
          </w:tcPr>
          <w:p w14:paraId="6AFCEFC1" w14:textId="307A4DFE" w:rsidR="00211074" w:rsidRPr="00211074" w:rsidRDefault="00211074" w:rsidP="00211074">
            <w:pPr>
              <w:spacing w:line="240" w:lineRule="auto"/>
              <w:ind w:firstLine="0"/>
              <w:jc w:val="center"/>
              <w:rPr>
                <w:sz w:val="16"/>
                <w:szCs w:val="16"/>
                <w:lang w:bidi="ru-RU"/>
              </w:rPr>
            </w:pPr>
            <w:r w:rsidRPr="00211074">
              <w:rPr>
                <w:sz w:val="16"/>
                <w:szCs w:val="16"/>
              </w:rPr>
              <w:t>0,159</w:t>
            </w:r>
          </w:p>
        </w:tc>
        <w:tc>
          <w:tcPr>
            <w:tcW w:w="481" w:type="pct"/>
          </w:tcPr>
          <w:p w14:paraId="0486C1B8" w14:textId="55D027E0" w:rsidR="00211074" w:rsidRPr="00211074" w:rsidRDefault="00211074" w:rsidP="00211074">
            <w:pPr>
              <w:spacing w:line="240" w:lineRule="auto"/>
              <w:ind w:firstLine="0"/>
              <w:jc w:val="center"/>
              <w:rPr>
                <w:sz w:val="16"/>
                <w:szCs w:val="16"/>
                <w:lang w:bidi="ru-RU"/>
              </w:rPr>
            </w:pPr>
            <w:r w:rsidRPr="00211074">
              <w:rPr>
                <w:sz w:val="16"/>
                <w:szCs w:val="16"/>
              </w:rPr>
              <w:t>0,159</w:t>
            </w:r>
          </w:p>
        </w:tc>
        <w:tc>
          <w:tcPr>
            <w:tcW w:w="476" w:type="pct"/>
          </w:tcPr>
          <w:p w14:paraId="40C25409" w14:textId="05ABA68B" w:rsidR="00211074" w:rsidRPr="00211074" w:rsidRDefault="00211074" w:rsidP="00211074">
            <w:pPr>
              <w:spacing w:line="240" w:lineRule="auto"/>
              <w:ind w:firstLine="0"/>
              <w:jc w:val="center"/>
              <w:rPr>
                <w:sz w:val="16"/>
                <w:szCs w:val="16"/>
                <w:lang w:bidi="ru-RU"/>
              </w:rPr>
            </w:pPr>
            <w:r w:rsidRPr="00211074">
              <w:rPr>
                <w:sz w:val="16"/>
                <w:szCs w:val="16"/>
              </w:rPr>
              <w:t>9</w:t>
            </w:r>
          </w:p>
        </w:tc>
        <w:tc>
          <w:tcPr>
            <w:tcW w:w="537" w:type="pct"/>
          </w:tcPr>
          <w:p w14:paraId="7A1EACD7" w14:textId="78335DD3" w:rsidR="00211074" w:rsidRPr="00211074" w:rsidRDefault="00211074" w:rsidP="00211074">
            <w:pPr>
              <w:spacing w:line="240" w:lineRule="auto"/>
              <w:ind w:firstLine="0"/>
              <w:jc w:val="center"/>
              <w:rPr>
                <w:sz w:val="16"/>
                <w:szCs w:val="16"/>
                <w:lang w:bidi="ru-RU"/>
              </w:rPr>
            </w:pPr>
            <w:r w:rsidRPr="00211074">
              <w:rPr>
                <w:sz w:val="16"/>
                <w:szCs w:val="16"/>
              </w:rPr>
              <w:t>9,58</w:t>
            </w:r>
          </w:p>
        </w:tc>
        <w:tc>
          <w:tcPr>
            <w:tcW w:w="345" w:type="pct"/>
          </w:tcPr>
          <w:p w14:paraId="05D9B091" w14:textId="466FC9ED" w:rsidR="00211074" w:rsidRPr="00211074" w:rsidRDefault="00211074" w:rsidP="00211074">
            <w:pPr>
              <w:spacing w:line="240" w:lineRule="auto"/>
              <w:ind w:firstLine="0"/>
              <w:jc w:val="center"/>
              <w:rPr>
                <w:sz w:val="16"/>
                <w:szCs w:val="16"/>
                <w:lang w:bidi="ru-RU"/>
              </w:rPr>
            </w:pPr>
            <w:r w:rsidRPr="00211074">
              <w:rPr>
                <w:sz w:val="16"/>
                <w:szCs w:val="16"/>
              </w:rPr>
              <w:t>0,000000234</w:t>
            </w:r>
          </w:p>
        </w:tc>
        <w:tc>
          <w:tcPr>
            <w:tcW w:w="431" w:type="pct"/>
          </w:tcPr>
          <w:p w14:paraId="0B5752EA" w14:textId="77107377" w:rsidR="00211074" w:rsidRPr="00211074" w:rsidRDefault="00211074" w:rsidP="00211074">
            <w:pPr>
              <w:spacing w:line="240" w:lineRule="auto"/>
              <w:ind w:firstLine="0"/>
              <w:jc w:val="center"/>
              <w:rPr>
                <w:sz w:val="16"/>
                <w:szCs w:val="16"/>
                <w:lang w:bidi="ru-RU"/>
              </w:rPr>
            </w:pPr>
            <w:r w:rsidRPr="00211074">
              <w:rPr>
                <w:sz w:val="16"/>
                <w:szCs w:val="16"/>
              </w:rPr>
              <w:t>0,999930126</w:t>
            </w:r>
          </w:p>
        </w:tc>
        <w:tc>
          <w:tcPr>
            <w:tcW w:w="466" w:type="pct"/>
          </w:tcPr>
          <w:p w14:paraId="3014A33D" w14:textId="77EDF26A" w:rsidR="00211074" w:rsidRPr="00211074" w:rsidRDefault="00211074" w:rsidP="00211074">
            <w:pPr>
              <w:spacing w:line="240" w:lineRule="auto"/>
              <w:ind w:firstLine="0"/>
              <w:jc w:val="center"/>
              <w:rPr>
                <w:sz w:val="16"/>
                <w:szCs w:val="16"/>
                <w:lang w:bidi="ru-RU"/>
              </w:rPr>
            </w:pPr>
            <w:r w:rsidRPr="00211074">
              <w:rPr>
                <w:sz w:val="16"/>
                <w:szCs w:val="16"/>
              </w:rPr>
              <w:t>0,999998881</w:t>
            </w:r>
          </w:p>
        </w:tc>
        <w:tc>
          <w:tcPr>
            <w:tcW w:w="503" w:type="pct"/>
          </w:tcPr>
          <w:p w14:paraId="22C738E6" w14:textId="2002E736" w:rsidR="00211074" w:rsidRPr="00211074" w:rsidRDefault="00211074" w:rsidP="00211074">
            <w:pPr>
              <w:spacing w:line="240" w:lineRule="auto"/>
              <w:ind w:firstLine="0"/>
              <w:jc w:val="center"/>
              <w:rPr>
                <w:sz w:val="16"/>
                <w:szCs w:val="16"/>
                <w:lang w:bidi="ru-RU"/>
              </w:rPr>
            </w:pPr>
            <w:r w:rsidRPr="00211074">
              <w:rPr>
                <w:sz w:val="16"/>
                <w:szCs w:val="16"/>
              </w:rPr>
              <w:t>8,862350079</w:t>
            </w:r>
          </w:p>
        </w:tc>
      </w:tr>
      <w:tr w:rsidR="00211074" w:rsidRPr="00211074" w14:paraId="3D5ED64F" w14:textId="77777777" w:rsidTr="00811AC4">
        <w:tc>
          <w:tcPr>
            <w:tcW w:w="488" w:type="pct"/>
          </w:tcPr>
          <w:p w14:paraId="27ABAC31" w14:textId="29A37099" w:rsidR="00211074" w:rsidRPr="00211074" w:rsidRDefault="00211074" w:rsidP="00211074">
            <w:pPr>
              <w:spacing w:line="240" w:lineRule="auto"/>
              <w:ind w:firstLine="0"/>
              <w:jc w:val="center"/>
              <w:rPr>
                <w:sz w:val="16"/>
                <w:szCs w:val="16"/>
                <w:lang w:bidi="ru-RU"/>
              </w:rPr>
            </w:pPr>
            <w:r w:rsidRPr="00211074">
              <w:rPr>
                <w:sz w:val="16"/>
                <w:szCs w:val="16"/>
              </w:rPr>
              <w:t>УТ-9.1/2</w:t>
            </w:r>
          </w:p>
        </w:tc>
        <w:tc>
          <w:tcPr>
            <w:tcW w:w="488" w:type="pct"/>
          </w:tcPr>
          <w:p w14:paraId="7FF98F24" w14:textId="2D312F61" w:rsidR="00211074" w:rsidRPr="00211074" w:rsidRDefault="00211074" w:rsidP="00211074">
            <w:pPr>
              <w:spacing w:line="240" w:lineRule="auto"/>
              <w:ind w:firstLine="0"/>
              <w:jc w:val="center"/>
              <w:rPr>
                <w:sz w:val="16"/>
                <w:szCs w:val="16"/>
                <w:lang w:bidi="ru-RU"/>
              </w:rPr>
            </w:pPr>
            <w:r w:rsidRPr="00211074">
              <w:rPr>
                <w:sz w:val="16"/>
                <w:szCs w:val="16"/>
              </w:rPr>
              <w:t xml:space="preserve">УТ-10/3 </w:t>
            </w:r>
          </w:p>
        </w:tc>
        <w:tc>
          <w:tcPr>
            <w:tcW w:w="304" w:type="pct"/>
          </w:tcPr>
          <w:p w14:paraId="23F552E3" w14:textId="5F8A4002" w:rsidR="00211074" w:rsidRPr="00211074" w:rsidRDefault="00211074" w:rsidP="00211074">
            <w:pPr>
              <w:spacing w:line="240" w:lineRule="auto"/>
              <w:ind w:firstLine="0"/>
              <w:jc w:val="center"/>
              <w:rPr>
                <w:sz w:val="16"/>
                <w:szCs w:val="16"/>
                <w:lang w:bidi="ru-RU"/>
              </w:rPr>
            </w:pPr>
            <w:r w:rsidRPr="00211074">
              <w:rPr>
                <w:sz w:val="16"/>
                <w:szCs w:val="16"/>
              </w:rPr>
              <w:t>50</w:t>
            </w:r>
          </w:p>
        </w:tc>
        <w:tc>
          <w:tcPr>
            <w:tcW w:w="481" w:type="pct"/>
          </w:tcPr>
          <w:p w14:paraId="15799D38" w14:textId="3850CF3A" w:rsidR="00211074" w:rsidRPr="00211074" w:rsidRDefault="00211074" w:rsidP="00211074">
            <w:pPr>
              <w:spacing w:line="240" w:lineRule="auto"/>
              <w:ind w:firstLine="0"/>
              <w:jc w:val="center"/>
              <w:rPr>
                <w:sz w:val="16"/>
                <w:szCs w:val="16"/>
                <w:lang w:bidi="ru-RU"/>
              </w:rPr>
            </w:pPr>
            <w:r w:rsidRPr="00211074">
              <w:rPr>
                <w:sz w:val="16"/>
                <w:szCs w:val="16"/>
              </w:rPr>
              <w:t>0,159</w:t>
            </w:r>
          </w:p>
        </w:tc>
        <w:tc>
          <w:tcPr>
            <w:tcW w:w="481" w:type="pct"/>
          </w:tcPr>
          <w:p w14:paraId="75911D25" w14:textId="745475DE" w:rsidR="00211074" w:rsidRPr="00211074" w:rsidRDefault="00211074" w:rsidP="00211074">
            <w:pPr>
              <w:spacing w:line="240" w:lineRule="auto"/>
              <w:ind w:firstLine="0"/>
              <w:jc w:val="center"/>
              <w:rPr>
                <w:sz w:val="16"/>
                <w:szCs w:val="16"/>
                <w:lang w:bidi="ru-RU"/>
              </w:rPr>
            </w:pPr>
            <w:r w:rsidRPr="00211074">
              <w:rPr>
                <w:sz w:val="16"/>
                <w:szCs w:val="16"/>
              </w:rPr>
              <w:t>0,159</w:t>
            </w:r>
          </w:p>
        </w:tc>
        <w:tc>
          <w:tcPr>
            <w:tcW w:w="476" w:type="pct"/>
          </w:tcPr>
          <w:p w14:paraId="5B18104C" w14:textId="5343DF45" w:rsidR="00211074" w:rsidRPr="00211074" w:rsidRDefault="00211074" w:rsidP="00211074">
            <w:pPr>
              <w:spacing w:line="240" w:lineRule="auto"/>
              <w:ind w:firstLine="0"/>
              <w:jc w:val="center"/>
              <w:rPr>
                <w:sz w:val="16"/>
                <w:szCs w:val="16"/>
                <w:lang w:bidi="ru-RU"/>
              </w:rPr>
            </w:pPr>
            <w:r w:rsidRPr="00211074">
              <w:rPr>
                <w:sz w:val="16"/>
                <w:szCs w:val="16"/>
              </w:rPr>
              <w:t>9</w:t>
            </w:r>
          </w:p>
        </w:tc>
        <w:tc>
          <w:tcPr>
            <w:tcW w:w="537" w:type="pct"/>
          </w:tcPr>
          <w:p w14:paraId="45361730" w14:textId="43E7D794" w:rsidR="00211074" w:rsidRPr="00211074" w:rsidRDefault="00211074" w:rsidP="00211074">
            <w:pPr>
              <w:spacing w:line="240" w:lineRule="auto"/>
              <w:ind w:firstLine="0"/>
              <w:jc w:val="center"/>
              <w:rPr>
                <w:sz w:val="16"/>
                <w:szCs w:val="16"/>
                <w:lang w:bidi="ru-RU"/>
              </w:rPr>
            </w:pPr>
            <w:r w:rsidRPr="00211074">
              <w:rPr>
                <w:sz w:val="16"/>
                <w:szCs w:val="16"/>
              </w:rPr>
              <w:t>9,57</w:t>
            </w:r>
          </w:p>
        </w:tc>
        <w:tc>
          <w:tcPr>
            <w:tcW w:w="345" w:type="pct"/>
          </w:tcPr>
          <w:p w14:paraId="472475A3" w14:textId="0D59E99B" w:rsidR="00211074" w:rsidRPr="00211074" w:rsidRDefault="00211074" w:rsidP="00211074">
            <w:pPr>
              <w:spacing w:line="240" w:lineRule="auto"/>
              <w:ind w:firstLine="0"/>
              <w:jc w:val="center"/>
              <w:rPr>
                <w:sz w:val="16"/>
                <w:szCs w:val="16"/>
                <w:lang w:bidi="ru-RU"/>
              </w:rPr>
            </w:pPr>
            <w:r w:rsidRPr="00211074">
              <w:rPr>
                <w:sz w:val="16"/>
                <w:szCs w:val="16"/>
              </w:rPr>
              <w:t>0,000000285</w:t>
            </w:r>
          </w:p>
        </w:tc>
        <w:tc>
          <w:tcPr>
            <w:tcW w:w="431" w:type="pct"/>
          </w:tcPr>
          <w:p w14:paraId="5CC1C8F4" w14:textId="7FFD3AF2" w:rsidR="00211074" w:rsidRPr="00211074" w:rsidRDefault="00211074" w:rsidP="00211074">
            <w:pPr>
              <w:spacing w:line="240" w:lineRule="auto"/>
              <w:ind w:firstLine="0"/>
              <w:jc w:val="center"/>
              <w:rPr>
                <w:sz w:val="16"/>
                <w:szCs w:val="16"/>
                <w:lang w:bidi="ru-RU"/>
              </w:rPr>
            </w:pPr>
            <w:r w:rsidRPr="00211074">
              <w:rPr>
                <w:sz w:val="16"/>
                <w:szCs w:val="16"/>
              </w:rPr>
              <w:t>0,999914789</w:t>
            </w:r>
          </w:p>
        </w:tc>
        <w:tc>
          <w:tcPr>
            <w:tcW w:w="466" w:type="pct"/>
          </w:tcPr>
          <w:p w14:paraId="11471136" w14:textId="04DE8133" w:rsidR="00211074" w:rsidRPr="00211074" w:rsidRDefault="00211074" w:rsidP="00211074">
            <w:pPr>
              <w:spacing w:line="240" w:lineRule="auto"/>
              <w:ind w:firstLine="0"/>
              <w:jc w:val="center"/>
              <w:rPr>
                <w:sz w:val="16"/>
                <w:szCs w:val="16"/>
                <w:lang w:bidi="ru-RU"/>
              </w:rPr>
            </w:pPr>
            <w:r w:rsidRPr="00211074">
              <w:rPr>
                <w:sz w:val="16"/>
                <w:szCs w:val="16"/>
              </w:rPr>
              <w:t>0,999998636</w:t>
            </w:r>
          </w:p>
        </w:tc>
        <w:tc>
          <w:tcPr>
            <w:tcW w:w="503" w:type="pct"/>
          </w:tcPr>
          <w:p w14:paraId="6E6BEC8D" w14:textId="4D6E592A" w:rsidR="00211074" w:rsidRPr="00211074" w:rsidRDefault="00211074" w:rsidP="00211074">
            <w:pPr>
              <w:spacing w:line="240" w:lineRule="auto"/>
              <w:ind w:firstLine="0"/>
              <w:jc w:val="center"/>
              <w:rPr>
                <w:sz w:val="16"/>
                <w:szCs w:val="16"/>
                <w:lang w:bidi="ru-RU"/>
              </w:rPr>
            </w:pPr>
            <w:r w:rsidRPr="00211074">
              <w:rPr>
                <w:sz w:val="16"/>
                <w:szCs w:val="16"/>
              </w:rPr>
              <w:t>13,29352187</w:t>
            </w:r>
          </w:p>
        </w:tc>
      </w:tr>
      <w:tr w:rsidR="00211074" w:rsidRPr="00211074" w14:paraId="46B6ADE6" w14:textId="77777777" w:rsidTr="00811AC4">
        <w:tc>
          <w:tcPr>
            <w:tcW w:w="488" w:type="pct"/>
          </w:tcPr>
          <w:p w14:paraId="7A505C8D" w14:textId="7368BC6A" w:rsidR="00211074" w:rsidRPr="00211074" w:rsidRDefault="00211074" w:rsidP="00211074">
            <w:pPr>
              <w:spacing w:line="240" w:lineRule="auto"/>
              <w:ind w:firstLine="0"/>
              <w:jc w:val="center"/>
              <w:rPr>
                <w:sz w:val="16"/>
                <w:szCs w:val="16"/>
                <w:lang w:bidi="ru-RU"/>
              </w:rPr>
            </w:pPr>
            <w:r w:rsidRPr="00211074">
              <w:rPr>
                <w:sz w:val="16"/>
                <w:szCs w:val="16"/>
              </w:rPr>
              <w:t>ЦТП-3</w:t>
            </w:r>
          </w:p>
        </w:tc>
        <w:tc>
          <w:tcPr>
            <w:tcW w:w="488" w:type="pct"/>
          </w:tcPr>
          <w:p w14:paraId="77FB94D7" w14:textId="70A4802C" w:rsidR="00211074" w:rsidRPr="00211074" w:rsidRDefault="00211074" w:rsidP="00211074">
            <w:pPr>
              <w:spacing w:line="240" w:lineRule="auto"/>
              <w:ind w:firstLine="0"/>
              <w:jc w:val="center"/>
              <w:rPr>
                <w:sz w:val="16"/>
                <w:szCs w:val="16"/>
                <w:lang w:bidi="ru-RU"/>
              </w:rPr>
            </w:pPr>
            <w:r w:rsidRPr="00211074">
              <w:rPr>
                <w:sz w:val="16"/>
                <w:szCs w:val="16"/>
              </w:rPr>
              <w:t xml:space="preserve">УТ-1/3 </w:t>
            </w:r>
          </w:p>
        </w:tc>
        <w:tc>
          <w:tcPr>
            <w:tcW w:w="304" w:type="pct"/>
          </w:tcPr>
          <w:p w14:paraId="0989F39F" w14:textId="3A87FC7F" w:rsidR="00211074" w:rsidRPr="00211074" w:rsidRDefault="00211074" w:rsidP="00211074">
            <w:pPr>
              <w:spacing w:line="240" w:lineRule="auto"/>
              <w:ind w:firstLine="0"/>
              <w:jc w:val="center"/>
              <w:rPr>
                <w:sz w:val="16"/>
                <w:szCs w:val="16"/>
                <w:lang w:bidi="ru-RU"/>
              </w:rPr>
            </w:pPr>
            <w:r w:rsidRPr="00211074">
              <w:rPr>
                <w:sz w:val="16"/>
                <w:szCs w:val="16"/>
              </w:rPr>
              <w:t>6</w:t>
            </w:r>
          </w:p>
        </w:tc>
        <w:tc>
          <w:tcPr>
            <w:tcW w:w="481" w:type="pct"/>
          </w:tcPr>
          <w:p w14:paraId="0C53C374" w14:textId="0EC46415" w:rsidR="00211074" w:rsidRPr="00211074" w:rsidRDefault="00211074" w:rsidP="00211074">
            <w:pPr>
              <w:spacing w:line="240" w:lineRule="auto"/>
              <w:ind w:firstLine="0"/>
              <w:jc w:val="center"/>
              <w:rPr>
                <w:sz w:val="16"/>
                <w:szCs w:val="16"/>
                <w:lang w:bidi="ru-RU"/>
              </w:rPr>
            </w:pPr>
            <w:r w:rsidRPr="00211074">
              <w:rPr>
                <w:sz w:val="16"/>
                <w:szCs w:val="16"/>
              </w:rPr>
              <w:t>0,219</w:t>
            </w:r>
          </w:p>
        </w:tc>
        <w:tc>
          <w:tcPr>
            <w:tcW w:w="481" w:type="pct"/>
          </w:tcPr>
          <w:p w14:paraId="047DDE75" w14:textId="7CD86D6D" w:rsidR="00211074" w:rsidRPr="00211074" w:rsidRDefault="00211074" w:rsidP="00211074">
            <w:pPr>
              <w:spacing w:line="240" w:lineRule="auto"/>
              <w:ind w:firstLine="0"/>
              <w:jc w:val="center"/>
              <w:rPr>
                <w:sz w:val="16"/>
                <w:szCs w:val="16"/>
                <w:lang w:bidi="ru-RU"/>
              </w:rPr>
            </w:pPr>
            <w:r w:rsidRPr="00211074">
              <w:rPr>
                <w:sz w:val="16"/>
                <w:szCs w:val="16"/>
              </w:rPr>
              <w:t>0,219</w:t>
            </w:r>
          </w:p>
        </w:tc>
        <w:tc>
          <w:tcPr>
            <w:tcW w:w="476" w:type="pct"/>
          </w:tcPr>
          <w:p w14:paraId="6BCBF383" w14:textId="6DCA2365" w:rsidR="00211074" w:rsidRPr="00211074" w:rsidRDefault="00211074" w:rsidP="00211074">
            <w:pPr>
              <w:spacing w:line="240" w:lineRule="auto"/>
              <w:ind w:firstLine="0"/>
              <w:jc w:val="center"/>
              <w:rPr>
                <w:sz w:val="16"/>
                <w:szCs w:val="16"/>
                <w:lang w:bidi="ru-RU"/>
              </w:rPr>
            </w:pPr>
            <w:r w:rsidRPr="00211074">
              <w:rPr>
                <w:sz w:val="16"/>
                <w:szCs w:val="16"/>
              </w:rPr>
              <w:t>35</w:t>
            </w:r>
          </w:p>
        </w:tc>
        <w:tc>
          <w:tcPr>
            <w:tcW w:w="537" w:type="pct"/>
          </w:tcPr>
          <w:p w14:paraId="0A49CD99" w14:textId="2A7C407E" w:rsidR="00211074" w:rsidRPr="00211074" w:rsidRDefault="00211074" w:rsidP="00211074">
            <w:pPr>
              <w:spacing w:line="240" w:lineRule="auto"/>
              <w:ind w:firstLine="0"/>
              <w:jc w:val="center"/>
              <w:rPr>
                <w:sz w:val="16"/>
                <w:szCs w:val="16"/>
                <w:lang w:bidi="ru-RU"/>
              </w:rPr>
            </w:pPr>
            <w:r w:rsidRPr="00211074">
              <w:rPr>
                <w:sz w:val="16"/>
                <w:szCs w:val="16"/>
              </w:rPr>
              <w:t>12,73</w:t>
            </w:r>
          </w:p>
        </w:tc>
        <w:tc>
          <w:tcPr>
            <w:tcW w:w="345" w:type="pct"/>
          </w:tcPr>
          <w:p w14:paraId="4C61145D" w14:textId="02190943" w:rsidR="00211074" w:rsidRPr="00211074" w:rsidRDefault="00211074" w:rsidP="00211074">
            <w:pPr>
              <w:spacing w:line="240" w:lineRule="auto"/>
              <w:ind w:firstLine="0"/>
              <w:jc w:val="center"/>
              <w:rPr>
                <w:sz w:val="16"/>
                <w:szCs w:val="16"/>
                <w:lang w:bidi="ru-RU"/>
              </w:rPr>
            </w:pPr>
            <w:r w:rsidRPr="00211074">
              <w:rPr>
                <w:sz w:val="16"/>
                <w:szCs w:val="16"/>
              </w:rPr>
              <w:t>0,000000359</w:t>
            </w:r>
          </w:p>
        </w:tc>
        <w:tc>
          <w:tcPr>
            <w:tcW w:w="431" w:type="pct"/>
          </w:tcPr>
          <w:p w14:paraId="43570CF3" w14:textId="2C67CAFB" w:rsidR="00211074" w:rsidRPr="00211074" w:rsidRDefault="00211074" w:rsidP="00211074">
            <w:pPr>
              <w:spacing w:line="240" w:lineRule="auto"/>
              <w:ind w:firstLine="0"/>
              <w:jc w:val="center"/>
              <w:rPr>
                <w:sz w:val="16"/>
                <w:szCs w:val="16"/>
                <w:lang w:bidi="ru-RU"/>
              </w:rPr>
            </w:pPr>
            <w:r w:rsidRPr="00211074">
              <w:rPr>
                <w:sz w:val="16"/>
                <w:szCs w:val="16"/>
              </w:rPr>
              <w:t>0,999892588</w:t>
            </w:r>
          </w:p>
        </w:tc>
        <w:tc>
          <w:tcPr>
            <w:tcW w:w="466" w:type="pct"/>
          </w:tcPr>
          <w:p w14:paraId="7D98A5F5" w14:textId="289C272E" w:rsidR="00211074" w:rsidRPr="00211074" w:rsidRDefault="00211074" w:rsidP="00211074">
            <w:pPr>
              <w:spacing w:line="240" w:lineRule="auto"/>
              <w:ind w:firstLine="0"/>
              <w:jc w:val="center"/>
              <w:rPr>
                <w:sz w:val="16"/>
                <w:szCs w:val="16"/>
                <w:lang w:bidi="ru-RU"/>
              </w:rPr>
            </w:pPr>
            <w:r w:rsidRPr="00211074">
              <w:rPr>
                <w:sz w:val="16"/>
                <w:szCs w:val="16"/>
              </w:rPr>
              <w:t>0,999997713</w:t>
            </w:r>
          </w:p>
        </w:tc>
        <w:tc>
          <w:tcPr>
            <w:tcW w:w="503" w:type="pct"/>
          </w:tcPr>
          <w:p w14:paraId="6423A67B" w14:textId="20A8DD46" w:rsidR="00211074" w:rsidRPr="00211074" w:rsidRDefault="00211074" w:rsidP="00211074">
            <w:pPr>
              <w:spacing w:line="240" w:lineRule="auto"/>
              <w:ind w:firstLine="0"/>
              <w:jc w:val="center"/>
              <w:rPr>
                <w:sz w:val="16"/>
                <w:szCs w:val="16"/>
                <w:lang w:bidi="ru-RU"/>
              </w:rPr>
            </w:pPr>
            <w:r w:rsidRPr="00211074">
              <w:rPr>
                <w:sz w:val="16"/>
                <w:szCs w:val="16"/>
              </w:rPr>
              <w:t>14,40130207</w:t>
            </w:r>
          </w:p>
        </w:tc>
      </w:tr>
      <w:tr w:rsidR="00211074" w:rsidRPr="00211074" w14:paraId="2A0A82A7" w14:textId="77777777" w:rsidTr="00811AC4">
        <w:tc>
          <w:tcPr>
            <w:tcW w:w="488" w:type="pct"/>
          </w:tcPr>
          <w:p w14:paraId="693A3C00" w14:textId="16AB68C2" w:rsidR="00211074" w:rsidRPr="00211074" w:rsidRDefault="00211074" w:rsidP="00211074">
            <w:pPr>
              <w:spacing w:line="240" w:lineRule="auto"/>
              <w:ind w:firstLine="0"/>
              <w:jc w:val="center"/>
              <w:rPr>
                <w:sz w:val="16"/>
                <w:szCs w:val="16"/>
                <w:lang w:bidi="ru-RU"/>
              </w:rPr>
            </w:pPr>
            <w:r w:rsidRPr="00211074">
              <w:rPr>
                <w:sz w:val="16"/>
                <w:szCs w:val="16"/>
              </w:rPr>
              <w:t>УТ-1/3</w:t>
            </w:r>
          </w:p>
        </w:tc>
        <w:tc>
          <w:tcPr>
            <w:tcW w:w="488" w:type="pct"/>
          </w:tcPr>
          <w:p w14:paraId="7A1CB7F8" w14:textId="1DE73095" w:rsidR="00211074" w:rsidRPr="00211074" w:rsidRDefault="00211074" w:rsidP="00211074">
            <w:pPr>
              <w:spacing w:line="240" w:lineRule="auto"/>
              <w:ind w:firstLine="0"/>
              <w:jc w:val="center"/>
              <w:rPr>
                <w:sz w:val="16"/>
                <w:szCs w:val="16"/>
                <w:lang w:bidi="ru-RU"/>
              </w:rPr>
            </w:pPr>
            <w:r w:rsidRPr="00211074">
              <w:rPr>
                <w:sz w:val="16"/>
                <w:szCs w:val="16"/>
              </w:rPr>
              <w:t xml:space="preserve">УТ-2/3 </w:t>
            </w:r>
          </w:p>
        </w:tc>
        <w:tc>
          <w:tcPr>
            <w:tcW w:w="304" w:type="pct"/>
          </w:tcPr>
          <w:p w14:paraId="3ACA9B7B" w14:textId="2346A233" w:rsidR="00211074" w:rsidRPr="00211074" w:rsidRDefault="00211074" w:rsidP="00211074">
            <w:pPr>
              <w:spacing w:line="240" w:lineRule="auto"/>
              <w:ind w:firstLine="0"/>
              <w:jc w:val="center"/>
              <w:rPr>
                <w:sz w:val="16"/>
                <w:szCs w:val="16"/>
                <w:lang w:bidi="ru-RU"/>
              </w:rPr>
            </w:pPr>
            <w:r w:rsidRPr="00211074">
              <w:rPr>
                <w:sz w:val="16"/>
                <w:szCs w:val="16"/>
              </w:rPr>
              <w:t>44</w:t>
            </w:r>
          </w:p>
        </w:tc>
        <w:tc>
          <w:tcPr>
            <w:tcW w:w="481" w:type="pct"/>
          </w:tcPr>
          <w:p w14:paraId="09BB973A" w14:textId="2CA44122"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81" w:type="pct"/>
          </w:tcPr>
          <w:p w14:paraId="7CA541DE" w14:textId="66152F09"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76" w:type="pct"/>
          </w:tcPr>
          <w:p w14:paraId="6ADCCB85" w14:textId="6BD1D046" w:rsidR="00211074" w:rsidRPr="00211074" w:rsidRDefault="00211074" w:rsidP="00211074">
            <w:pPr>
              <w:spacing w:line="240" w:lineRule="auto"/>
              <w:ind w:firstLine="0"/>
              <w:jc w:val="center"/>
              <w:rPr>
                <w:sz w:val="16"/>
                <w:szCs w:val="16"/>
                <w:lang w:bidi="ru-RU"/>
              </w:rPr>
            </w:pPr>
            <w:r w:rsidRPr="00211074">
              <w:rPr>
                <w:sz w:val="16"/>
                <w:szCs w:val="16"/>
              </w:rPr>
              <w:t>35</w:t>
            </w:r>
          </w:p>
        </w:tc>
        <w:tc>
          <w:tcPr>
            <w:tcW w:w="537" w:type="pct"/>
          </w:tcPr>
          <w:p w14:paraId="3378A07B" w14:textId="2ACD50F4" w:rsidR="00211074" w:rsidRPr="00211074" w:rsidRDefault="00211074" w:rsidP="00211074">
            <w:pPr>
              <w:spacing w:line="240" w:lineRule="auto"/>
              <w:ind w:firstLine="0"/>
              <w:jc w:val="center"/>
              <w:rPr>
                <w:sz w:val="16"/>
                <w:szCs w:val="16"/>
                <w:lang w:bidi="ru-RU"/>
              </w:rPr>
            </w:pPr>
            <w:r w:rsidRPr="00211074">
              <w:rPr>
                <w:sz w:val="16"/>
                <w:szCs w:val="16"/>
              </w:rPr>
              <w:t>7,38</w:t>
            </w:r>
          </w:p>
        </w:tc>
        <w:tc>
          <w:tcPr>
            <w:tcW w:w="345" w:type="pct"/>
          </w:tcPr>
          <w:p w14:paraId="35B16F91" w14:textId="2BDCCE5D" w:rsidR="00211074" w:rsidRPr="00211074" w:rsidRDefault="00211074" w:rsidP="00211074">
            <w:pPr>
              <w:spacing w:line="240" w:lineRule="auto"/>
              <w:ind w:firstLine="0"/>
              <w:jc w:val="center"/>
              <w:rPr>
                <w:sz w:val="16"/>
                <w:szCs w:val="16"/>
                <w:lang w:bidi="ru-RU"/>
              </w:rPr>
            </w:pPr>
            <w:r w:rsidRPr="00211074">
              <w:rPr>
                <w:sz w:val="16"/>
                <w:szCs w:val="16"/>
              </w:rPr>
              <w:t>0,000002635</w:t>
            </w:r>
          </w:p>
        </w:tc>
        <w:tc>
          <w:tcPr>
            <w:tcW w:w="431" w:type="pct"/>
          </w:tcPr>
          <w:p w14:paraId="7311E231" w14:textId="133259EC" w:rsidR="00211074" w:rsidRPr="00211074" w:rsidRDefault="00211074" w:rsidP="00211074">
            <w:pPr>
              <w:spacing w:line="240" w:lineRule="auto"/>
              <w:ind w:firstLine="0"/>
              <w:jc w:val="center"/>
              <w:rPr>
                <w:sz w:val="16"/>
                <w:szCs w:val="16"/>
                <w:lang w:bidi="ru-RU"/>
              </w:rPr>
            </w:pPr>
            <w:r w:rsidRPr="00211074">
              <w:rPr>
                <w:sz w:val="16"/>
                <w:szCs w:val="16"/>
              </w:rPr>
              <w:t>0,999212594</w:t>
            </w:r>
          </w:p>
        </w:tc>
        <w:tc>
          <w:tcPr>
            <w:tcW w:w="466" w:type="pct"/>
          </w:tcPr>
          <w:p w14:paraId="101F6DCF" w14:textId="449B684A" w:rsidR="00211074" w:rsidRPr="00211074" w:rsidRDefault="00211074" w:rsidP="00211074">
            <w:pPr>
              <w:spacing w:line="240" w:lineRule="auto"/>
              <w:ind w:firstLine="0"/>
              <w:jc w:val="center"/>
              <w:rPr>
                <w:sz w:val="16"/>
                <w:szCs w:val="16"/>
                <w:lang w:bidi="ru-RU"/>
              </w:rPr>
            </w:pPr>
            <w:r w:rsidRPr="00211074">
              <w:rPr>
                <w:sz w:val="16"/>
                <w:szCs w:val="16"/>
              </w:rPr>
              <w:t>0,999990279</w:t>
            </w:r>
          </w:p>
        </w:tc>
        <w:tc>
          <w:tcPr>
            <w:tcW w:w="503" w:type="pct"/>
          </w:tcPr>
          <w:p w14:paraId="20C4695B" w14:textId="2F8FC22D" w:rsidR="00211074" w:rsidRPr="00211074" w:rsidRDefault="00211074" w:rsidP="00211074">
            <w:pPr>
              <w:spacing w:line="240" w:lineRule="auto"/>
              <w:ind w:firstLine="0"/>
              <w:jc w:val="center"/>
              <w:rPr>
                <w:sz w:val="16"/>
                <w:szCs w:val="16"/>
                <w:lang w:bidi="ru-RU"/>
              </w:rPr>
            </w:pPr>
            <w:r w:rsidRPr="00211074">
              <w:rPr>
                <w:sz w:val="16"/>
                <w:szCs w:val="16"/>
              </w:rPr>
              <w:t>6,646705385</w:t>
            </w:r>
          </w:p>
        </w:tc>
      </w:tr>
      <w:tr w:rsidR="00211074" w:rsidRPr="00211074" w14:paraId="37EBAB1F" w14:textId="77777777" w:rsidTr="00811AC4">
        <w:tc>
          <w:tcPr>
            <w:tcW w:w="488" w:type="pct"/>
          </w:tcPr>
          <w:p w14:paraId="70431C27" w14:textId="11C48E26" w:rsidR="00211074" w:rsidRPr="00211074" w:rsidRDefault="00211074" w:rsidP="00211074">
            <w:pPr>
              <w:spacing w:line="240" w:lineRule="auto"/>
              <w:ind w:firstLine="0"/>
              <w:jc w:val="center"/>
              <w:rPr>
                <w:sz w:val="16"/>
                <w:szCs w:val="16"/>
                <w:lang w:bidi="ru-RU"/>
              </w:rPr>
            </w:pPr>
            <w:r w:rsidRPr="00211074">
              <w:rPr>
                <w:sz w:val="16"/>
                <w:szCs w:val="16"/>
              </w:rPr>
              <w:t>УТ-2/3</w:t>
            </w:r>
          </w:p>
        </w:tc>
        <w:tc>
          <w:tcPr>
            <w:tcW w:w="488" w:type="pct"/>
          </w:tcPr>
          <w:p w14:paraId="599BFC0D" w14:textId="2D0D94EB" w:rsidR="00211074" w:rsidRPr="00211074" w:rsidRDefault="00211074" w:rsidP="00211074">
            <w:pPr>
              <w:spacing w:line="240" w:lineRule="auto"/>
              <w:ind w:firstLine="0"/>
              <w:jc w:val="center"/>
              <w:rPr>
                <w:sz w:val="16"/>
                <w:szCs w:val="16"/>
                <w:lang w:bidi="ru-RU"/>
              </w:rPr>
            </w:pPr>
            <w:r w:rsidRPr="00211074">
              <w:rPr>
                <w:sz w:val="16"/>
                <w:szCs w:val="16"/>
              </w:rPr>
              <w:t xml:space="preserve">УТ-3/3 </w:t>
            </w:r>
          </w:p>
        </w:tc>
        <w:tc>
          <w:tcPr>
            <w:tcW w:w="304" w:type="pct"/>
          </w:tcPr>
          <w:p w14:paraId="5021708A" w14:textId="6C5AF430" w:rsidR="00211074" w:rsidRPr="00211074" w:rsidRDefault="00211074" w:rsidP="00211074">
            <w:pPr>
              <w:spacing w:line="240" w:lineRule="auto"/>
              <w:ind w:firstLine="0"/>
              <w:jc w:val="center"/>
              <w:rPr>
                <w:sz w:val="16"/>
                <w:szCs w:val="16"/>
                <w:lang w:bidi="ru-RU"/>
              </w:rPr>
            </w:pPr>
            <w:r w:rsidRPr="00211074">
              <w:rPr>
                <w:sz w:val="16"/>
                <w:szCs w:val="16"/>
              </w:rPr>
              <w:t>54,8</w:t>
            </w:r>
          </w:p>
        </w:tc>
        <w:tc>
          <w:tcPr>
            <w:tcW w:w="481" w:type="pct"/>
          </w:tcPr>
          <w:p w14:paraId="2DE7349A" w14:textId="3523D3C7"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81" w:type="pct"/>
          </w:tcPr>
          <w:p w14:paraId="19D9C2F4" w14:textId="643C3C7A"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76" w:type="pct"/>
          </w:tcPr>
          <w:p w14:paraId="5218B74C" w14:textId="047E2723" w:rsidR="00211074" w:rsidRPr="00211074" w:rsidRDefault="00211074" w:rsidP="00211074">
            <w:pPr>
              <w:spacing w:line="240" w:lineRule="auto"/>
              <w:ind w:firstLine="0"/>
              <w:jc w:val="center"/>
              <w:rPr>
                <w:sz w:val="16"/>
                <w:szCs w:val="16"/>
                <w:lang w:bidi="ru-RU"/>
              </w:rPr>
            </w:pPr>
            <w:r w:rsidRPr="00211074">
              <w:rPr>
                <w:sz w:val="16"/>
                <w:szCs w:val="16"/>
              </w:rPr>
              <w:t>8</w:t>
            </w:r>
          </w:p>
        </w:tc>
        <w:tc>
          <w:tcPr>
            <w:tcW w:w="537" w:type="pct"/>
          </w:tcPr>
          <w:p w14:paraId="193CC257" w14:textId="601A12EA" w:rsidR="00211074" w:rsidRPr="00211074" w:rsidRDefault="00211074" w:rsidP="00211074">
            <w:pPr>
              <w:spacing w:line="240" w:lineRule="auto"/>
              <w:ind w:firstLine="0"/>
              <w:jc w:val="center"/>
              <w:rPr>
                <w:sz w:val="16"/>
                <w:szCs w:val="16"/>
                <w:lang w:bidi="ru-RU"/>
              </w:rPr>
            </w:pPr>
            <w:r w:rsidRPr="00211074">
              <w:rPr>
                <w:sz w:val="16"/>
                <w:szCs w:val="16"/>
              </w:rPr>
              <w:t>7,38</w:t>
            </w:r>
          </w:p>
        </w:tc>
        <w:tc>
          <w:tcPr>
            <w:tcW w:w="345" w:type="pct"/>
          </w:tcPr>
          <w:p w14:paraId="4AF85461" w14:textId="3E9146C6" w:rsidR="00211074" w:rsidRPr="00211074" w:rsidRDefault="00211074" w:rsidP="00211074">
            <w:pPr>
              <w:spacing w:line="240" w:lineRule="auto"/>
              <w:ind w:firstLine="0"/>
              <w:jc w:val="center"/>
              <w:rPr>
                <w:sz w:val="16"/>
                <w:szCs w:val="16"/>
                <w:lang w:bidi="ru-RU"/>
              </w:rPr>
            </w:pPr>
            <w:r w:rsidRPr="00211074">
              <w:rPr>
                <w:sz w:val="16"/>
                <w:szCs w:val="16"/>
              </w:rPr>
              <w:t>0,000000312</w:t>
            </w:r>
          </w:p>
        </w:tc>
        <w:tc>
          <w:tcPr>
            <w:tcW w:w="431" w:type="pct"/>
          </w:tcPr>
          <w:p w14:paraId="33C9DFBC" w14:textId="64355CF1" w:rsidR="00211074" w:rsidRPr="00211074" w:rsidRDefault="00211074" w:rsidP="00211074">
            <w:pPr>
              <w:spacing w:line="240" w:lineRule="auto"/>
              <w:ind w:firstLine="0"/>
              <w:jc w:val="center"/>
              <w:rPr>
                <w:sz w:val="16"/>
                <w:szCs w:val="16"/>
                <w:lang w:bidi="ru-RU"/>
              </w:rPr>
            </w:pPr>
            <w:r w:rsidRPr="00211074">
              <w:rPr>
                <w:sz w:val="16"/>
                <w:szCs w:val="16"/>
              </w:rPr>
              <w:t>0,999906609</w:t>
            </w:r>
          </w:p>
        </w:tc>
        <w:tc>
          <w:tcPr>
            <w:tcW w:w="466" w:type="pct"/>
          </w:tcPr>
          <w:p w14:paraId="6299089C" w14:textId="7CA20879" w:rsidR="00211074" w:rsidRPr="00211074" w:rsidRDefault="00211074" w:rsidP="00211074">
            <w:pPr>
              <w:spacing w:line="240" w:lineRule="auto"/>
              <w:ind w:firstLine="0"/>
              <w:jc w:val="center"/>
              <w:rPr>
                <w:sz w:val="16"/>
                <w:szCs w:val="16"/>
                <w:lang w:bidi="ru-RU"/>
              </w:rPr>
            </w:pPr>
            <w:r w:rsidRPr="00211074">
              <w:rPr>
                <w:sz w:val="16"/>
                <w:szCs w:val="16"/>
              </w:rPr>
              <w:t>0,999998847</w:t>
            </w:r>
          </w:p>
        </w:tc>
        <w:tc>
          <w:tcPr>
            <w:tcW w:w="503" w:type="pct"/>
          </w:tcPr>
          <w:p w14:paraId="23EC364B" w14:textId="05F0AB45" w:rsidR="00211074" w:rsidRPr="00211074" w:rsidRDefault="00211074" w:rsidP="00211074">
            <w:pPr>
              <w:spacing w:line="240" w:lineRule="auto"/>
              <w:ind w:firstLine="0"/>
              <w:jc w:val="center"/>
              <w:rPr>
                <w:sz w:val="16"/>
                <w:szCs w:val="16"/>
                <w:lang w:bidi="ru-RU"/>
              </w:rPr>
            </w:pPr>
            <w:r w:rsidRPr="00211074">
              <w:rPr>
                <w:sz w:val="16"/>
                <w:szCs w:val="16"/>
              </w:rPr>
              <w:t>15,50911212</w:t>
            </w:r>
          </w:p>
        </w:tc>
      </w:tr>
      <w:tr w:rsidR="00211074" w:rsidRPr="00211074" w14:paraId="73CEB099" w14:textId="77777777" w:rsidTr="00811AC4">
        <w:tc>
          <w:tcPr>
            <w:tcW w:w="488" w:type="pct"/>
          </w:tcPr>
          <w:p w14:paraId="67108FDD" w14:textId="4920A2F7" w:rsidR="00211074" w:rsidRPr="00211074" w:rsidRDefault="00211074" w:rsidP="00211074">
            <w:pPr>
              <w:spacing w:line="240" w:lineRule="auto"/>
              <w:ind w:firstLine="0"/>
              <w:jc w:val="center"/>
              <w:rPr>
                <w:sz w:val="16"/>
                <w:szCs w:val="16"/>
                <w:lang w:bidi="ru-RU"/>
              </w:rPr>
            </w:pPr>
            <w:r w:rsidRPr="00211074">
              <w:rPr>
                <w:sz w:val="16"/>
                <w:szCs w:val="16"/>
              </w:rPr>
              <w:t>УТ-3/3</w:t>
            </w:r>
          </w:p>
        </w:tc>
        <w:tc>
          <w:tcPr>
            <w:tcW w:w="488" w:type="pct"/>
          </w:tcPr>
          <w:p w14:paraId="016BF5B1" w14:textId="41E2BDBF" w:rsidR="00211074" w:rsidRPr="00211074" w:rsidRDefault="00211074" w:rsidP="00211074">
            <w:pPr>
              <w:spacing w:line="240" w:lineRule="auto"/>
              <w:ind w:firstLine="0"/>
              <w:jc w:val="center"/>
              <w:rPr>
                <w:sz w:val="16"/>
                <w:szCs w:val="16"/>
                <w:lang w:bidi="ru-RU"/>
              </w:rPr>
            </w:pPr>
            <w:r w:rsidRPr="00211074">
              <w:rPr>
                <w:sz w:val="16"/>
                <w:szCs w:val="16"/>
              </w:rPr>
              <w:t xml:space="preserve">УТ-4/3 </w:t>
            </w:r>
          </w:p>
        </w:tc>
        <w:tc>
          <w:tcPr>
            <w:tcW w:w="304" w:type="pct"/>
          </w:tcPr>
          <w:p w14:paraId="25BD4A10" w14:textId="4672084F" w:rsidR="00211074" w:rsidRPr="00211074" w:rsidRDefault="00211074" w:rsidP="00211074">
            <w:pPr>
              <w:spacing w:line="240" w:lineRule="auto"/>
              <w:ind w:firstLine="0"/>
              <w:jc w:val="center"/>
              <w:rPr>
                <w:sz w:val="16"/>
                <w:szCs w:val="16"/>
                <w:lang w:bidi="ru-RU"/>
              </w:rPr>
            </w:pPr>
            <w:r w:rsidRPr="00211074">
              <w:rPr>
                <w:sz w:val="16"/>
                <w:szCs w:val="16"/>
              </w:rPr>
              <w:t>69,8</w:t>
            </w:r>
          </w:p>
        </w:tc>
        <w:tc>
          <w:tcPr>
            <w:tcW w:w="481" w:type="pct"/>
          </w:tcPr>
          <w:p w14:paraId="69CF1B95" w14:textId="14C0B6C6"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81" w:type="pct"/>
          </w:tcPr>
          <w:p w14:paraId="49620B51" w14:textId="200587EB"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76" w:type="pct"/>
          </w:tcPr>
          <w:p w14:paraId="5158FF09" w14:textId="0F7D9C04" w:rsidR="00211074" w:rsidRPr="00211074" w:rsidRDefault="00211074" w:rsidP="00211074">
            <w:pPr>
              <w:spacing w:line="240" w:lineRule="auto"/>
              <w:ind w:firstLine="0"/>
              <w:jc w:val="center"/>
              <w:rPr>
                <w:sz w:val="16"/>
                <w:szCs w:val="16"/>
                <w:lang w:bidi="ru-RU"/>
              </w:rPr>
            </w:pPr>
            <w:r w:rsidRPr="00211074">
              <w:rPr>
                <w:sz w:val="16"/>
                <w:szCs w:val="16"/>
              </w:rPr>
              <w:t>8</w:t>
            </w:r>
          </w:p>
        </w:tc>
        <w:tc>
          <w:tcPr>
            <w:tcW w:w="537" w:type="pct"/>
          </w:tcPr>
          <w:p w14:paraId="5E3CE997" w14:textId="3565AE1D" w:rsidR="00211074" w:rsidRPr="00211074" w:rsidRDefault="00211074" w:rsidP="00211074">
            <w:pPr>
              <w:spacing w:line="240" w:lineRule="auto"/>
              <w:ind w:firstLine="0"/>
              <w:jc w:val="center"/>
              <w:rPr>
                <w:sz w:val="16"/>
                <w:szCs w:val="16"/>
                <w:lang w:bidi="ru-RU"/>
              </w:rPr>
            </w:pPr>
            <w:r w:rsidRPr="00211074">
              <w:rPr>
                <w:sz w:val="16"/>
                <w:szCs w:val="16"/>
              </w:rPr>
              <w:t>4,85</w:t>
            </w:r>
          </w:p>
        </w:tc>
        <w:tc>
          <w:tcPr>
            <w:tcW w:w="345" w:type="pct"/>
          </w:tcPr>
          <w:p w14:paraId="61DA2038" w14:textId="4AA823DD" w:rsidR="00211074" w:rsidRPr="00211074" w:rsidRDefault="00211074" w:rsidP="00211074">
            <w:pPr>
              <w:spacing w:line="240" w:lineRule="auto"/>
              <w:ind w:firstLine="0"/>
              <w:jc w:val="center"/>
              <w:rPr>
                <w:sz w:val="16"/>
                <w:szCs w:val="16"/>
                <w:lang w:bidi="ru-RU"/>
              </w:rPr>
            </w:pPr>
            <w:r w:rsidRPr="00211074">
              <w:rPr>
                <w:sz w:val="16"/>
                <w:szCs w:val="16"/>
              </w:rPr>
              <w:t>0,000000398</w:t>
            </w:r>
          </w:p>
        </w:tc>
        <w:tc>
          <w:tcPr>
            <w:tcW w:w="431" w:type="pct"/>
          </w:tcPr>
          <w:p w14:paraId="0812E06F" w14:textId="286407D6" w:rsidR="00211074" w:rsidRPr="00211074" w:rsidRDefault="00211074" w:rsidP="00211074">
            <w:pPr>
              <w:spacing w:line="240" w:lineRule="auto"/>
              <w:ind w:firstLine="0"/>
              <w:jc w:val="center"/>
              <w:rPr>
                <w:sz w:val="16"/>
                <w:szCs w:val="16"/>
                <w:lang w:bidi="ru-RU"/>
              </w:rPr>
            </w:pPr>
            <w:r w:rsidRPr="00211074">
              <w:rPr>
                <w:sz w:val="16"/>
                <w:szCs w:val="16"/>
              </w:rPr>
              <w:t>0,999881047</w:t>
            </w:r>
          </w:p>
        </w:tc>
        <w:tc>
          <w:tcPr>
            <w:tcW w:w="466" w:type="pct"/>
          </w:tcPr>
          <w:p w14:paraId="5738BEDD" w14:textId="6B64A252" w:rsidR="00211074" w:rsidRPr="00211074" w:rsidRDefault="00211074" w:rsidP="00211074">
            <w:pPr>
              <w:spacing w:line="240" w:lineRule="auto"/>
              <w:ind w:firstLine="0"/>
              <w:jc w:val="center"/>
              <w:rPr>
                <w:sz w:val="16"/>
                <w:szCs w:val="16"/>
                <w:lang w:bidi="ru-RU"/>
              </w:rPr>
            </w:pPr>
            <w:r w:rsidRPr="00211074">
              <w:rPr>
                <w:sz w:val="16"/>
                <w:szCs w:val="16"/>
              </w:rPr>
              <w:t>0,999999035</w:t>
            </w:r>
          </w:p>
        </w:tc>
        <w:tc>
          <w:tcPr>
            <w:tcW w:w="503" w:type="pct"/>
          </w:tcPr>
          <w:p w14:paraId="36FF1B7F" w14:textId="2C0A04BC" w:rsidR="00211074" w:rsidRPr="00211074" w:rsidRDefault="00211074" w:rsidP="00211074">
            <w:pPr>
              <w:spacing w:line="240" w:lineRule="auto"/>
              <w:ind w:firstLine="0"/>
              <w:jc w:val="center"/>
              <w:rPr>
                <w:sz w:val="16"/>
                <w:szCs w:val="16"/>
                <w:lang w:bidi="ru-RU"/>
              </w:rPr>
            </w:pPr>
            <w:r w:rsidRPr="00211074">
              <w:rPr>
                <w:sz w:val="16"/>
                <w:szCs w:val="16"/>
              </w:rPr>
              <w:t>5,538969656</w:t>
            </w:r>
          </w:p>
        </w:tc>
      </w:tr>
      <w:tr w:rsidR="00211074" w:rsidRPr="00211074" w14:paraId="27F01DD5" w14:textId="77777777" w:rsidTr="00811AC4">
        <w:tc>
          <w:tcPr>
            <w:tcW w:w="488" w:type="pct"/>
          </w:tcPr>
          <w:p w14:paraId="5B59D923" w14:textId="01AEE4EC" w:rsidR="00211074" w:rsidRPr="00211074" w:rsidRDefault="00211074" w:rsidP="00211074">
            <w:pPr>
              <w:spacing w:line="240" w:lineRule="auto"/>
              <w:ind w:firstLine="0"/>
              <w:jc w:val="center"/>
              <w:rPr>
                <w:sz w:val="16"/>
                <w:szCs w:val="16"/>
                <w:lang w:bidi="ru-RU"/>
              </w:rPr>
            </w:pPr>
            <w:r w:rsidRPr="00211074">
              <w:rPr>
                <w:sz w:val="16"/>
                <w:szCs w:val="16"/>
              </w:rPr>
              <w:t>УТ-2/3</w:t>
            </w:r>
          </w:p>
        </w:tc>
        <w:tc>
          <w:tcPr>
            <w:tcW w:w="488" w:type="pct"/>
          </w:tcPr>
          <w:p w14:paraId="20EC01C9" w14:textId="28D05026" w:rsidR="00211074" w:rsidRPr="00211074" w:rsidRDefault="00211074" w:rsidP="00211074">
            <w:pPr>
              <w:spacing w:line="240" w:lineRule="auto"/>
              <w:ind w:firstLine="0"/>
              <w:jc w:val="center"/>
              <w:rPr>
                <w:sz w:val="16"/>
                <w:szCs w:val="16"/>
                <w:lang w:bidi="ru-RU"/>
              </w:rPr>
            </w:pPr>
            <w:r w:rsidRPr="00211074">
              <w:rPr>
                <w:sz w:val="16"/>
                <w:szCs w:val="16"/>
              </w:rPr>
              <w:t xml:space="preserve">УТ-5.1/3 </w:t>
            </w:r>
          </w:p>
        </w:tc>
        <w:tc>
          <w:tcPr>
            <w:tcW w:w="304" w:type="pct"/>
          </w:tcPr>
          <w:p w14:paraId="190D4F58" w14:textId="36A76BAF" w:rsidR="00211074" w:rsidRPr="00211074" w:rsidRDefault="00211074" w:rsidP="00211074">
            <w:pPr>
              <w:spacing w:line="240" w:lineRule="auto"/>
              <w:ind w:firstLine="0"/>
              <w:jc w:val="center"/>
              <w:rPr>
                <w:sz w:val="16"/>
                <w:szCs w:val="16"/>
                <w:lang w:bidi="ru-RU"/>
              </w:rPr>
            </w:pPr>
            <w:r w:rsidRPr="00211074">
              <w:rPr>
                <w:sz w:val="16"/>
                <w:szCs w:val="16"/>
              </w:rPr>
              <w:t>7</w:t>
            </w:r>
          </w:p>
        </w:tc>
        <w:tc>
          <w:tcPr>
            <w:tcW w:w="481" w:type="pct"/>
          </w:tcPr>
          <w:p w14:paraId="2EA995D9" w14:textId="1E89D30F"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81" w:type="pct"/>
          </w:tcPr>
          <w:p w14:paraId="3AE6661F" w14:textId="53D7B91C"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76" w:type="pct"/>
          </w:tcPr>
          <w:p w14:paraId="33E88742" w14:textId="157AB318" w:rsidR="00211074" w:rsidRPr="00211074" w:rsidRDefault="00211074" w:rsidP="00211074">
            <w:pPr>
              <w:spacing w:line="240" w:lineRule="auto"/>
              <w:ind w:firstLine="0"/>
              <w:jc w:val="center"/>
              <w:rPr>
                <w:sz w:val="16"/>
                <w:szCs w:val="16"/>
                <w:lang w:bidi="ru-RU"/>
              </w:rPr>
            </w:pPr>
            <w:r w:rsidRPr="00211074">
              <w:rPr>
                <w:sz w:val="16"/>
                <w:szCs w:val="16"/>
              </w:rPr>
              <w:t>8</w:t>
            </w:r>
          </w:p>
        </w:tc>
        <w:tc>
          <w:tcPr>
            <w:tcW w:w="537" w:type="pct"/>
          </w:tcPr>
          <w:p w14:paraId="7A99BA34" w14:textId="5DF8DD7D" w:rsidR="00211074" w:rsidRPr="00211074" w:rsidRDefault="00211074" w:rsidP="00211074">
            <w:pPr>
              <w:spacing w:line="240" w:lineRule="auto"/>
              <w:ind w:firstLine="0"/>
              <w:jc w:val="center"/>
              <w:rPr>
                <w:sz w:val="16"/>
                <w:szCs w:val="16"/>
                <w:lang w:bidi="ru-RU"/>
              </w:rPr>
            </w:pPr>
            <w:r w:rsidRPr="00211074">
              <w:rPr>
                <w:sz w:val="16"/>
                <w:szCs w:val="16"/>
              </w:rPr>
              <w:t>7,4</w:t>
            </w:r>
          </w:p>
        </w:tc>
        <w:tc>
          <w:tcPr>
            <w:tcW w:w="345" w:type="pct"/>
          </w:tcPr>
          <w:p w14:paraId="768944D0" w14:textId="0BDA5353" w:rsidR="00211074" w:rsidRPr="00211074" w:rsidRDefault="00211074" w:rsidP="00211074">
            <w:pPr>
              <w:spacing w:line="240" w:lineRule="auto"/>
              <w:ind w:firstLine="0"/>
              <w:jc w:val="center"/>
              <w:rPr>
                <w:sz w:val="16"/>
                <w:szCs w:val="16"/>
                <w:lang w:bidi="ru-RU"/>
              </w:rPr>
            </w:pPr>
            <w:r w:rsidRPr="00211074">
              <w:rPr>
                <w:sz w:val="16"/>
                <w:szCs w:val="16"/>
              </w:rPr>
              <w:t>0,000000040</w:t>
            </w:r>
          </w:p>
        </w:tc>
        <w:tc>
          <w:tcPr>
            <w:tcW w:w="431" w:type="pct"/>
          </w:tcPr>
          <w:p w14:paraId="0B21DD5F" w14:textId="1719EBF5" w:rsidR="00211074" w:rsidRPr="00211074" w:rsidRDefault="00211074" w:rsidP="00211074">
            <w:pPr>
              <w:spacing w:line="240" w:lineRule="auto"/>
              <w:ind w:firstLine="0"/>
              <w:jc w:val="center"/>
              <w:rPr>
                <w:sz w:val="16"/>
                <w:szCs w:val="16"/>
                <w:lang w:bidi="ru-RU"/>
              </w:rPr>
            </w:pPr>
            <w:r w:rsidRPr="00211074">
              <w:rPr>
                <w:sz w:val="16"/>
                <w:szCs w:val="16"/>
              </w:rPr>
              <w:t>0,999988070</w:t>
            </w:r>
          </w:p>
        </w:tc>
        <w:tc>
          <w:tcPr>
            <w:tcW w:w="466" w:type="pct"/>
          </w:tcPr>
          <w:p w14:paraId="2D363817" w14:textId="70FCD36F" w:rsidR="00211074" w:rsidRPr="00211074" w:rsidRDefault="00211074" w:rsidP="00211074">
            <w:pPr>
              <w:spacing w:line="240" w:lineRule="auto"/>
              <w:ind w:firstLine="0"/>
              <w:jc w:val="center"/>
              <w:rPr>
                <w:sz w:val="16"/>
                <w:szCs w:val="16"/>
                <w:lang w:bidi="ru-RU"/>
              </w:rPr>
            </w:pPr>
            <w:r w:rsidRPr="00211074">
              <w:rPr>
                <w:sz w:val="16"/>
                <w:szCs w:val="16"/>
              </w:rPr>
              <w:t>0,999999852</w:t>
            </w:r>
          </w:p>
        </w:tc>
        <w:tc>
          <w:tcPr>
            <w:tcW w:w="503" w:type="pct"/>
          </w:tcPr>
          <w:p w14:paraId="14129523" w14:textId="237C3159" w:rsidR="00211074" w:rsidRPr="00211074" w:rsidRDefault="00211074" w:rsidP="00211074">
            <w:pPr>
              <w:spacing w:line="240" w:lineRule="auto"/>
              <w:ind w:firstLine="0"/>
              <w:jc w:val="center"/>
              <w:rPr>
                <w:sz w:val="16"/>
                <w:szCs w:val="16"/>
                <w:lang w:bidi="ru-RU"/>
              </w:rPr>
            </w:pPr>
            <w:r w:rsidRPr="00211074">
              <w:rPr>
                <w:sz w:val="16"/>
                <w:szCs w:val="16"/>
              </w:rPr>
              <w:t>15,50912771</w:t>
            </w:r>
          </w:p>
        </w:tc>
      </w:tr>
      <w:tr w:rsidR="00211074" w:rsidRPr="00211074" w14:paraId="60B66CF8" w14:textId="77777777" w:rsidTr="00811AC4">
        <w:tc>
          <w:tcPr>
            <w:tcW w:w="488" w:type="pct"/>
          </w:tcPr>
          <w:p w14:paraId="41B53E1C" w14:textId="6ED71BA6" w:rsidR="00211074" w:rsidRPr="00211074" w:rsidRDefault="00211074" w:rsidP="00211074">
            <w:pPr>
              <w:spacing w:line="240" w:lineRule="auto"/>
              <w:ind w:firstLine="0"/>
              <w:jc w:val="center"/>
              <w:rPr>
                <w:sz w:val="16"/>
                <w:szCs w:val="16"/>
                <w:lang w:bidi="ru-RU"/>
              </w:rPr>
            </w:pPr>
            <w:r w:rsidRPr="00211074">
              <w:rPr>
                <w:sz w:val="16"/>
                <w:szCs w:val="16"/>
              </w:rPr>
              <w:t>УТ-5.1/3</w:t>
            </w:r>
          </w:p>
        </w:tc>
        <w:tc>
          <w:tcPr>
            <w:tcW w:w="488" w:type="pct"/>
          </w:tcPr>
          <w:p w14:paraId="611C87D2" w14:textId="12351D22" w:rsidR="00211074" w:rsidRPr="00211074" w:rsidRDefault="00211074" w:rsidP="00211074">
            <w:pPr>
              <w:spacing w:line="240" w:lineRule="auto"/>
              <w:ind w:firstLine="0"/>
              <w:jc w:val="center"/>
              <w:rPr>
                <w:sz w:val="16"/>
                <w:szCs w:val="16"/>
                <w:lang w:bidi="ru-RU"/>
              </w:rPr>
            </w:pPr>
            <w:r w:rsidRPr="00211074">
              <w:rPr>
                <w:sz w:val="16"/>
                <w:szCs w:val="16"/>
              </w:rPr>
              <w:t xml:space="preserve">УТ-5/3 </w:t>
            </w:r>
          </w:p>
        </w:tc>
        <w:tc>
          <w:tcPr>
            <w:tcW w:w="304" w:type="pct"/>
          </w:tcPr>
          <w:p w14:paraId="1E93605A" w14:textId="38C5877E" w:rsidR="00211074" w:rsidRPr="00211074" w:rsidRDefault="00211074" w:rsidP="00211074">
            <w:pPr>
              <w:spacing w:line="240" w:lineRule="auto"/>
              <w:ind w:firstLine="0"/>
              <w:jc w:val="center"/>
              <w:rPr>
                <w:sz w:val="16"/>
                <w:szCs w:val="16"/>
                <w:lang w:bidi="ru-RU"/>
              </w:rPr>
            </w:pPr>
            <w:r w:rsidRPr="00211074">
              <w:rPr>
                <w:sz w:val="16"/>
                <w:szCs w:val="16"/>
              </w:rPr>
              <w:t>7,3</w:t>
            </w:r>
          </w:p>
        </w:tc>
        <w:tc>
          <w:tcPr>
            <w:tcW w:w="481" w:type="pct"/>
          </w:tcPr>
          <w:p w14:paraId="16E4271A" w14:textId="4A047FAB"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81" w:type="pct"/>
          </w:tcPr>
          <w:p w14:paraId="49BCD215" w14:textId="5CD14D88"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76" w:type="pct"/>
          </w:tcPr>
          <w:p w14:paraId="6BD44DF6" w14:textId="401BAF69" w:rsidR="00211074" w:rsidRPr="00211074" w:rsidRDefault="00211074" w:rsidP="00211074">
            <w:pPr>
              <w:spacing w:line="240" w:lineRule="auto"/>
              <w:ind w:firstLine="0"/>
              <w:jc w:val="center"/>
              <w:rPr>
                <w:sz w:val="16"/>
                <w:szCs w:val="16"/>
                <w:lang w:bidi="ru-RU"/>
              </w:rPr>
            </w:pPr>
            <w:r w:rsidRPr="00211074">
              <w:rPr>
                <w:sz w:val="16"/>
                <w:szCs w:val="16"/>
              </w:rPr>
              <w:t>8</w:t>
            </w:r>
          </w:p>
        </w:tc>
        <w:tc>
          <w:tcPr>
            <w:tcW w:w="537" w:type="pct"/>
          </w:tcPr>
          <w:p w14:paraId="4ABFCA81" w14:textId="08408D21" w:rsidR="00211074" w:rsidRPr="00211074" w:rsidRDefault="00211074" w:rsidP="00211074">
            <w:pPr>
              <w:spacing w:line="240" w:lineRule="auto"/>
              <w:ind w:firstLine="0"/>
              <w:jc w:val="center"/>
              <w:rPr>
                <w:sz w:val="16"/>
                <w:szCs w:val="16"/>
                <w:lang w:bidi="ru-RU"/>
              </w:rPr>
            </w:pPr>
            <w:r w:rsidRPr="00211074">
              <w:rPr>
                <w:sz w:val="16"/>
                <w:szCs w:val="16"/>
              </w:rPr>
              <w:t>7,4</w:t>
            </w:r>
          </w:p>
        </w:tc>
        <w:tc>
          <w:tcPr>
            <w:tcW w:w="345" w:type="pct"/>
          </w:tcPr>
          <w:p w14:paraId="3AC8A5AF" w14:textId="65F56B15" w:rsidR="00211074" w:rsidRPr="00211074" w:rsidRDefault="00211074" w:rsidP="00211074">
            <w:pPr>
              <w:spacing w:line="240" w:lineRule="auto"/>
              <w:ind w:firstLine="0"/>
              <w:jc w:val="center"/>
              <w:rPr>
                <w:sz w:val="16"/>
                <w:szCs w:val="16"/>
                <w:lang w:bidi="ru-RU"/>
              </w:rPr>
            </w:pPr>
            <w:r w:rsidRPr="00211074">
              <w:rPr>
                <w:sz w:val="16"/>
                <w:szCs w:val="16"/>
              </w:rPr>
              <w:t>0,000000042</w:t>
            </w:r>
          </w:p>
        </w:tc>
        <w:tc>
          <w:tcPr>
            <w:tcW w:w="431" w:type="pct"/>
          </w:tcPr>
          <w:p w14:paraId="3E88F6DA" w14:textId="643A4EFD" w:rsidR="00211074" w:rsidRPr="00211074" w:rsidRDefault="00211074" w:rsidP="00211074">
            <w:pPr>
              <w:spacing w:line="240" w:lineRule="auto"/>
              <w:ind w:firstLine="0"/>
              <w:jc w:val="center"/>
              <w:rPr>
                <w:sz w:val="16"/>
                <w:szCs w:val="16"/>
                <w:lang w:bidi="ru-RU"/>
              </w:rPr>
            </w:pPr>
            <w:r w:rsidRPr="00211074">
              <w:rPr>
                <w:sz w:val="16"/>
                <w:szCs w:val="16"/>
              </w:rPr>
              <w:t>0,999987559</w:t>
            </w:r>
          </w:p>
        </w:tc>
        <w:tc>
          <w:tcPr>
            <w:tcW w:w="466" w:type="pct"/>
          </w:tcPr>
          <w:p w14:paraId="2772DF97" w14:textId="756826BB" w:rsidR="00211074" w:rsidRPr="00211074" w:rsidRDefault="00211074" w:rsidP="00211074">
            <w:pPr>
              <w:spacing w:line="240" w:lineRule="auto"/>
              <w:ind w:firstLine="0"/>
              <w:jc w:val="center"/>
              <w:rPr>
                <w:sz w:val="16"/>
                <w:szCs w:val="16"/>
                <w:lang w:bidi="ru-RU"/>
              </w:rPr>
            </w:pPr>
            <w:r w:rsidRPr="00211074">
              <w:rPr>
                <w:sz w:val="16"/>
                <w:szCs w:val="16"/>
              </w:rPr>
              <w:t>0,999999846</w:t>
            </w:r>
          </w:p>
        </w:tc>
        <w:tc>
          <w:tcPr>
            <w:tcW w:w="503" w:type="pct"/>
          </w:tcPr>
          <w:p w14:paraId="7CF867E3" w14:textId="78728558" w:rsidR="00211074" w:rsidRPr="00211074" w:rsidRDefault="00211074" w:rsidP="00211074">
            <w:pPr>
              <w:spacing w:line="240" w:lineRule="auto"/>
              <w:ind w:firstLine="0"/>
              <w:jc w:val="center"/>
              <w:rPr>
                <w:sz w:val="16"/>
                <w:szCs w:val="16"/>
                <w:lang w:bidi="ru-RU"/>
              </w:rPr>
            </w:pPr>
            <w:r w:rsidRPr="00211074">
              <w:rPr>
                <w:sz w:val="16"/>
                <w:szCs w:val="16"/>
              </w:rPr>
              <w:t>9,970153465</w:t>
            </w:r>
          </w:p>
        </w:tc>
      </w:tr>
      <w:tr w:rsidR="00211074" w:rsidRPr="00211074" w14:paraId="61958681" w14:textId="77777777" w:rsidTr="00811AC4">
        <w:tc>
          <w:tcPr>
            <w:tcW w:w="488" w:type="pct"/>
          </w:tcPr>
          <w:p w14:paraId="517F4986" w14:textId="2E87B588" w:rsidR="00211074" w:rsidRPr="00211074" w:rsidRDefault="00211074" w:rsidP="00211074">
            <w:pPr>
              <w:spacing w:line="240" w:lineRule="auto"/>
              <w:ind w:firstLine="0"/>
              <w:jc w:val="center"/>
              <w:rPr>
                <w:sz w:val="16"/>
                <w:szCs w:val="16"/>
                <w:lang w:bidi="ru-RU"/>
              </w:rPr>
            </w:pPr>
            <w:r w:rsidRPr="00211074">
              <w:rPr>
                <w:sz w:val="16"/>
                <w:szCs w:val="16"/>
              </w:rPr>
              <w:t>УТ-5/3</w:t>
            </w:r>
          </w:p>
        </w:tc>
        <w:tc>
          <w:tcPr>
            <w:tcW w:w="488" w:type="pct"/>
          </w:tcPr>
          <w:p w14:paraId="1B3474F2" w14:textId="25501A25" w:rsidR="00211074" w:rsidRPr="00211074" w:rsidRDefault="00211074" w:rsidP="00211074">
            <w:pPr>
              <w:spacing w:line="240" w:lineRule="auto"/>
              <w:ind w:firstLine="0"/>
              <w:jc w:val="center"/>
              <w:rPr>
                <w:sz w:val="16"/>
                <w:szCs w:val="16"/>
                <w:lang w:bidi="ru-RU"/>
              </w:rPr>
            </w:pPr>
            <w:r w:rsidRPr="00211074">
              <w:rPr>
                <w:sz w:val="16"/>
                <w:szCs w:val="16"/>
              </w:rPr>
              <w:t xml:space="preserve">УТ-6/3 </w:t>
            </w:r>
          </w:p>
        </w:tc>
        <w:tc>
          <w:tcPr>
            <w:tcW w:w="304" w:type="pct"/>
          </w:tcPr>
          <w:p w14:paraId="46772488" w14:textId="7C31CC7F" w:rsidR="00211074" w:rsidRPr="00211074" w:rsidRDefault="00211074" w:rsidP="00211074">
            <w:pPr>
              <w:spacing w:line="240" w:lineRule="auto"/>
              <w:ind w:firstLine="0"/>
              <w:jc w:val="center"/>
              <w:rPr>
                <w:sz w:val="16"/>
                <w:szCs w:val="16"/>
                <w:lang w:bidi="ru-RU"/>
              </w:rPr>
            </w:pPr>
            <w:r w:rsidRPr="00211074">
              <w:rPr>
                <w:sz w:val="16"/>
                <w:szCs w:val="16"/>
              </w:rPr>
              <w:t>91,7</w:t>
            </w:r>
          </w:p>
        </w:tc>
        <w:tc>
          <w:tcPr>
            <w:tcW w:w="481" w:type="pct"/>
          </w:tcPr>
          <w:p w14:paraId="63C14D38" w14:textId="2F26AC02" w:rsidR="00211074" w:rsidRPr="00211074" w:rsidRDefault="00211074" w:rsidP="00211074">
            <w:pPr>
              <w:spacing w:line="240" w:lineRule="auto"/>
              <w:ind w:firstLine="0"/>
              <w:jc w:val="center"/>
              <w:rPr>
                <w:sz w:val="16"/>
                <w:szCs w:val="16"/>
                <w:lang w:bidi="ru-RU"/>
              </w:rPr>
            </w:pPr>
            <w:r w:rsidRPr="00211074">
              <w:rPr>
                <w:sz w:val="16"/>
                <w:szCs w:val="16"/>
              </w:rPr>
              <w:t>0,159</w:t>
            </w:r>
          </w:p>
        </w:tc>
        <w:tc>
          <w:tcPr>
            <w:tcW w:w="481" w:type="pct"/>
          </w:tcPr>
          <w:p w14:paraId="09BC590E" w14:textId="496D8045" w:rsidR="00211074" w:rsidRPr="00211074" w:rsidRDefault="00211074" w:rsidP="00211074">
            <w:pPr>
              <w:spacing w:line="240" w:lineRule="auto"/>
              <w:ind w:firstLine="0"/>
              <w:jc w:val="center"/>
              <w:rPr>
                <w:sz w:val="16"/>
                <w:szCs w:val="16"/>
                <w:lang w:bidi="ru-RU"/>
              </w:rPr>
            </w:pPr>
            <w:r w:rsidRPr="00211074">
              <w:rPr>
                <w:sz w:val="16"/>
                <w:szCs w:val="16"/>
              </w:rPr>
              <w:t>0,159</w:t>
            </w:r>
          </w:p>
        </w:tc>
        <w:tc>
          <w:tcPr>
            <w:tcW w:w="476" w:type="pct"/>
          </w:tcPr>
          <w:p w14:paraId="19B11D4B" w14:textId="61DF49D5" w:rsidR="00211074" w:rsidRPr="00211074" w:rsidRDefault="00211074" w:rsidP="00211074">
            <w:pPr>
              <w:spacing w:line="240" w:lineRule="auto"/>
              <w:ind w:firstLine="0"/>
              <w:jc w:val="center"/>
              <w:rPr>
                <w:sz w:val="16"/>
                <w:szCs w:val="16"/>
                <w:lang w:bidi="ru-RU"/>
              </w:rPr>
            </w:pPr>
            <w:r w:rsidRPr="00211074">
              <w:rPr>
                <w:sz w:val="16"/>
                <w:szCs w:val="16"/>
              </w:rPr>
              <w:t>8</w:t>
            </w:r>
          </w:p>
        </w:tc>
        <w:tc>
          <w:tcPr>
            <w:tcW w:w="537" w:type="pct"/>
          </w:tcPr>
          <w:p w14:paraId="3ABD8A5B" w14:textId="49028A0C" w:rsidR="00211074" w:rsidRPr="00211074" w:rsidRDefault="00211074" w:rsidP="00211074">
            <w:pPr>
              <w:spacing w:line="240" w:lineRule="auto"/>
              <w:ind w:firstLine="0"/>
              <w:jc w:val="center"/>
              <w:rPr>
                <w:sz w:val="16"/>
                <w:szCs w:val="16"/>
                <w:lang w:bidi="ru-RU"/>
              </w:rPr>
            </w:pPr>
            <w:r w:rsidRPr="00211074">
              <w:rPr>
                <w:sz w:val="16"/>
                <w:szCs w:val="16"/>
              </w:rPr>
              <w:t>9,55</w:t>
            </w:r>
          </w:p>
        </w:tc>
        <w:tc>
          <w:tcPr>
            <w:tcW w:w="345" w:type="pct"/>
          </w:tcPr>
          <w:p w14:paraId="1471A32C" w14:textId="47244498" w:rsidR="00211074" w:rsidRPr="00211074" w:rsidRDefault="00211074" w:rsidP="00211074">
            <w:pPr>
              <w:spacing w:line="240" w:lineRule="auto"/>
              <w:ind w:firstLine="0"/>
              <w:jc w:val="center"/>
              <w:rPr>
                <w:sz w:val="16"/>
                <w:szCs w:val="16"/>
                <w:lang w:bidi="ru-RU"/>
              </w:rPr>
            </w:pPr>
            <w:r w:rsidRPr="00211074">
              <w:rPr>
                <w:sz w:val="16"/>
                <w:szCs w:val="16"/>
              </w:rPr>
              <w:t>0,000000523</w:t>
            </w:r>
          </w:p>
        </w:tc>
        <w:tc>
          <w:tcPr>
            <w:tcW w:w="431" w:type="pct"/>
          </w:tcPr>
          <w:p w14:paraId="668D87DA" w14:textId="1CF61036" w:rsidR="00211074" w:rsidRPr="00211074" w:rsidRDefault="00211074" w:rsidP="00211074">
            <w:pPr>
              <w:spacing w:line="240" w:lineRule="auto"/>
              <w:ind w:firstLine="0"/>
              <w:jc w:val="center"/>
              <w:rPr>
                <w:sz w:val="16"/>
                <w:szCs w:val="16"/>
                <w:lang w:bidi="ru-RU"/>
              </w:rPr>
            </w:pPr>
            <w:r w:rsidRPr="00211074">
              <w:rPr>
                <w:sz w:val="16"/>
                <w:szCs w:val="16"/>
              </w:rPr>
              <w:t>0,999843729</w:t>
            </w:r>
          </w:p>
        </w:tc>
        <w:tc>
          <w:tcPr>
            <w:tcW w:w="466" w:type="pct"/>
          </w:tcPr>
          <w:p w14:paraId="5EA1B13A" w14:textId="602FC8F7" w:rsidR="00211074" w:rsidRPr="00211074" w:rsidRDefault="00211074" w:rsidP="00211074">
            <w:pPr>
              <w:spacing w:line="240" w:lineRule="auto"/>
              <w:ind w:firstLine="0"/>
              <w:jc w:val="center"/>
              <w:rPr>
                <w:sz w:val="16"/>
                <w:szCs w:val="16"/>
                <w:lang w:bidi="ru-RU"/>
              </w:rPr>
            </w:pPr>
            <w:r w:rsidRPr="00211074">
              <w:rPr>
                <w:sz w:val="16"/>
                <w:szCs w:val="16"/>
              </w:rPr>
              <w:t>0,999997504</w:t>
            </w:r>
          </w:p>
        </w:tc>
        <w:tc>
          <w:tcPr>
            <w:tcW w:w="503" w:type="pct"/>
          </w:tcPr>
          <w:p w14:paraId="7C18E1A6" w14:textId="6936CCD1" w:rsidR="00211074" w:rsidRPr="00211074" w:rsidRDefault="00211074" w:rsidP="00211074">
            <w:pPr>
              <w:spacing w:line="240" w:lineRule="auto"/>
              <w:ind w:firstLine="0"/>
              <w:jc w:val="center"/>
              <w:rPr>
                <w:sz w:val="16"/>
                <w:szCs w:val="16"/>
                <w:lang w:bidi="ru-RU"/>
              </w:rPr>
            </w:pPr>
            <w:r w:rsidRPr="00211074">
              <w:rPr>
                <w:sz w:val="16"/>
                <w:szCs w:val="16"/>
              </w:rPr>
              <w:t>5,538961176</w:t>
            </w:r>
          </w:p>
        </w:tc>
      </w:tr>
      <w:tr w:rsidR="00211074" w:rsidRPr="00211074" w14:paraId="5504B0A3" w14:textId="77777777" w:rsidTr="00811AC4">
        <w:tc>
          <w:tcPr>
            <w:tcW w:w="488" w:type="pct"/>
          </w:tcPr>
          <w:p w14:paraId="4055DD9A" w14:textId="52D45B57" w:rsidR="00211074" w:rsidRPr="00211074" w:rsidRDefault="00211074" w:rsidP="00211074">
            <w:pPr>
              <w:spacing w:line="240" w:lineRule="auto"/>
              <w:ind w:firstLine="0"/>
              <w:jc w:val="center"/>
              <w:rPr>
                <w:sz w:val="16"/>
                <w:szCs w:val="16"/>
                <w:lang w:bidi="ru-RU"/>
              </w:rPr>
            </w:pPr>
            <w:r w:rsidRPr="00211074">
              <w:rPr>
                <w:sz w:val="16"/>
                <w:szCs w:val="16"/>
              </w:rPr>
              <w:t>УТ-6/3</w:t>
            </w:r>
          </w:p>
        </w:tc>
        <w:tc>
          <w:tcPr>
            <w:tcW w:w="488" w:type="pct"/>
          </w:tcPr>
          <w:p w14:paraId="39233583" w14:textId="025AF77C" w:rsidR="00211074" w:rsidRPr="00211074" w:rsidRDefault="00211074" w:rsidP="00211074">
            <w:pPr>
              <w:spacing w:line="240" w:lineRule="auto"/>
              <w:ind w:firstLine="0"/>
              <w:jc w:val="center"/>
              <w:rPr>
                <w:sz w:val="16"/>
                <w:szCs w:val="16"/>
                <w:lang w:bidi="ru-RU"/>
              </w:rPr>
            </w:pPr>
            <w:r w:rsidRPr="00211074">
              <w:rPr>
                <w:sz w:val="16"/>
                <w:szCs w:val="16"/>
              </w:rPr>
              <w:t xml:space="preserve">УТ-7/3 </w:t>
            </w:r>
          </w:p>
        </w:tc>
        <w:tc>
          <w:tcPr>
            <w:tcW w:w="304" w:type="pct"/>
          </w:tcPr>
          <w:p w14:paraId="16C8B0E5" w14:textId="63570FFA" w:rsidR="00211074" w:rsidRPr="00211074" w:rsidRDefault="00211074" w:rsidP="00211074">
            <w:pPr>
              <w:spacing w:line="240" w:lineRule="auto"/>
              <w:ind w:firstLine="0"/>
              <w:jc w:val="center"/>
              <w:rPr>
                <w:sz w:val="16"/>
                <w:szCs w:val="16"/>
                <w:lang w:bidi="ru-RU"/>
              </w:rPr>
            </w:pPr>
            <w:r w:rsidRPr="00211074">
              <w:rPr>
                <w:sz w:val="16"/>
                <w:szCs w:val="16"/>
              </w:rPr>
              <w:t>43,7</w:t>
            </w:r>
          </w:p>
        </w:tc>
        <w:tc>
          <w:tcPr>
            <w:tcW w:w="481" w:type="pct"/>
          </w:tcPr>
          <w:p w14:paraId="2C36ED8D" w14:textId="6B11382F" w:rsidR="00211074" w:rsidRPr="00211074" w:rsidRDefault="00211074" w:rsidP="00211074">
            <w:pPr>
              <w:spacing w:line="240" w:lineRule="auto"/>
              <w:ind w:firstLine="0"/>
              <w:jc w:val="center"/>
              <w:rPr>
                <w:sz w:val="16"/>
                <w:szCs w:val="16"/>
                <w:lang w:bidi="ru-RU"/>
              </w:rPr>
            </w:pPr>
            <w:r w:rsidRPr="00211074">
              <w:rPr>
                <w:sz w:val="16"/>
                <w:szCs w:val="16"/>
              </w:rPr>
              <w:t>0,159</w:t>
            </w:r>
          </w:p>
        </w:tc>
        <w:tc>
          <w:tcPr>
            <w:tcW w:w="481" w:type="pct"/>
          </w:tcPr>
          <w:p w14:paraId="52440214" w14:textId="78857C0E" w:rsidR="00211074" w:rsidRPr="00211074" w:rsidRDefault="00211074" w:rsidP="00211074">
            <w:pPr>
              <w:spacing w:line="240" w:lineRule="auto"/>
              <w:ind w:firstLine="0"/>
              <w:jc w:val="center"/>
              <w:rPr>
                <w:sz w:val="16"/>
                <w:szCs w:val="16"/>
                <w:lang w:bidi="ru-RU"/>
              </w:rPr>
            </w:pPr>
            <w:r w:rsidRPr="00211074">
              <w:rPr>
                <w:sz w:val="16"/>
                <w:szCs w:val="16"/>
              </w:rPr>
              <w:t>0,159</w:t>
            </w:r>
          </w:p>
        </w:tc>
        <w:tc>
          <w:tcPr>
            <w:tcW w:w="476" w:type="pct"/>
          </w:tcPr>
          <w:p w14:paraId="16109A87" w14:textId="5EFD75B2" w:rsidR="00211074" w:rsidRPr="00211074" w:rsidRDefault="00211074" w:rsidP="00211074">
            <w:pPr>
              <w:spacing w:line="240" w:lineRule="auto"/>
              <w:ind w:firstLine="0"/>
              <w:jc w:val="center"/>
              <w:rPr>
                <w:sz w:val="16"/>
                <w:szCs w:val="16"/>
                <w:lang w:bidi="ru-RU"/>
              </w:rPr>
            </w:pPr>
            <w:r w:rsidRPr="00211074">
              <w:rPr>
                <w:sz w:val="16"/>
                <w:szCs w:val="16"/>
              </w:rPr>
              <w:t>8</w:t>
            </w:r>
          </w:p>
        </w:tc>
        <w:tc>
          <w:tcPr>
            <w:tcW w:w="537" w:type="pct"/>
          </w:tcPr>
          <w:p w14:paraId="1604D7AE" w14:textId="55E1501D" w:rsidR="00211074" w:rsidRPr="00211074" w:rsidRDefault="00211074" w:rsidP="00211074">
            <w:pPr>
              <w:spacing w:line="240" w:lineRule="auto"/>
              <w:ind w:firstLine="0"/>
              <w:jc w:val="center"/>
              <w:rPr>
                <w:sz w:val="16"/>
                <w:szCs w:val="16"/>
                <w:lang w:bidi="ru-RU"/>
              </w:rPr>
            </w:pPr>
            <w:r w:rsidRPr="00211074">
              <w:rPr>
                <w:sz w:val="16"/>
                <w:szCs w:val="16"/>
              </w:rPr>
              <w:t>9,57</w:t>
            </w:r>
          </w:p>
        </w:tc>
        <w:tc>
          <w:tcPr>
            <w:tcW w:w="345" w:type="pct"/>
          </w:tcPr>
          <w:p w14:paraId="52D2EF3F" w14:textId="72A19B59" w:rsidR="00211074" w:rsidRPr="00211074" w:rsidRDefault="00211074" w:rsidP="00211074">
            <w:pPr>
              <w:spacing w:line="240" w:lineRule="auto"/>
              <w:ind w:firstLine="0"/>
              <w:jc w:val="center"/>
              <w:rPr>
                <w:sz w:val="16"/>
                <w:szCs w:val="16"/>
                <w:lang w:bidi="ru-RU"/>
              </w:rPr>
            </w:pPr>
            <w:r w:rsidRPr="00211074">
              <w:rPr>
                <w:sz w:val="16"/>
                <w:szCs w:val="16"/>
              </w:rPr>
              <w:t>0,000000249</w:t>
            </w:r>
          </w:p>
        </w:tc>
        <w:tc>
          <w:tcPr>
            <w:tcW w:w="431" w:type="pct"/>
          </w:tcPr>
          <w:p w14:paraId="01313735" w14:textId="4F9D838D" w:rsidR="00211074" w:rsidRPr="00211074" w:rsidRDefault="00211074" w:rsidP="00211074">
            <w:pPr>
              <w:spacing w:line="240" w:lineRule="auto"/>
              <w:ind w:firstLine="0"/>
              <w:jc w:val="center"/>
              <w:rPr>
                <w:sz w:val="16"/>
                <w:szCs w:val="16"/>
                <w:lang w:bidi="ru-RU"/>
              </w:rPr>
            </w:pPr>
            <w:r w:rsidRPr="00211074">
              <w:rPr>
                <w:sz w:val="16"/>
                <w:szCs w:val="16"/>
              </w:rPr>
              <w:t>0,999925525</w:t>
            </w:r>
          </w:p>
        </w:tc>
        <w:tc>
          <w:tcPr>
            <w:tcW w:w="466" w:type="pct"/>
          </w:tcPr>
          <w:p w14:paraId="581F8E45" w14:textId="0B87DBED" w:rsidR="00211074" w:rsidRPr="00211074" w:rsidRDefault="00211074" w:rsidP="00211074">
            <w:pPr>
              <w:spacing w:line="240" w:lineRule="auto"/>
              <w:ind w:firstLine="0"/>
              <w:jc w:val="center"/>
              <w:rPr>
                <w:sz w:val="16"/>
                <w:szCs w:val="16"/>
                <w:lang w:bidi="ru-RU"/>
              </w:rPr>
            </w:pPr>
            <w:r w:rsidRPr="00211074">
              <w:rPr>
                <w:sz w:val="16"/>
                <w:szCs w:val="16"/>
              </w:rPr>
              <w:t>0,999998808</w:t>
            </w:r>
          </w:p>
        </w:tc>
        <w:tc>
          <w:tcPr>
            <w:tcW w:w="503" w:type="pct"/>
          </w:tcPr>
          <w:p w14:paraId="4DA1D8BD" w14:textId="654A0EA1" w:rsidR="00211074" w:rsidRPr="00211074" w:rsidRDefault="00211074" w:rsidP="00211074">
            <w:pPr>
              <w:spacing w:line="240" w:lineRule="auto"/>
              <w:ind w:firstLine="0"/>
              <w:jc w:val="center"/>
              <w:rPr>
                <w:sz w:val="16"/>
                <w:szCs w:val="16"/>
                <w:lang w:bidi="ru-RU"/>
              </w:rPr>
            </w:pPr>
            <w:r w:rsidRPr="00211074">
              <w:rPr>
                <w:sz w:val="16"/>
                <w:szCs w:val="16"/>
              </w:rPr>
              <w:t>22,15587359</w:t>
            </w:r>
          </w:p>
        </w:tc>
      </w:tr>
      <w:tr w:rsidR="00211074" w:rsidRPr="00211074" w14:paraId="6CEF3847" w14:textId="77777777" w:rsidTr="00811AC4">
        <w:tc>
          <w:tcPr>
            <w:tcW w:w="488" w:type="pct"/>
          </w:tcPr>
          <w:p w14:paraId="2FF93F39" w14:textId="1E130AAB" w:rsidR="00211074" w:rsidRPr="00211074" w:rsidRDefault="00211074" w:rsidP="00211074">
            <w:pPr>
              <w:spacing w:line="240" w:lineRule="auto"/>
              <w:ind w:firstLine="0"/>
              <w:jc w:val="center"/>
              <w:rPr>
                <w:sz w:val="16"/>
                <w:szCs w:val="16"/>
                <w:lang w:bidi="ru-RU"/>
              </w:rPr>
            </w:pPr>
            <w:r w:rsidRPr="00211074">
              <w:rPr>
                <w:sz w:val="16"/>
                <w:szCs w:val="16"/>
              </w:rPr>
              <w:t>УТ-7/3</w:t>
            </w:r>
          </w:p>
        </w:tc>
        <w:tc>
          <w:tcPr>
            <w:tcW w:w="488" w:type="pct"/>
          </w:tcPr>
          <w:p w14:paraId="07FB37AA" w14:textId="4AB9749D" w:rsidR="00211074" w:rsidRPr="00211074" w:rsidRDefault="00211074" w:rsidP="00211074">
            <w:pPr>
              <w:spacing w:line="240" w:lineRule="auto"/>
              <w:ind w:firstLine="0"/>
              <w:jc w:val="center"/>
              <w:rPr>
                <w:sz w:val="16"/>
                <w:szCs w:val="16"/>
                <w:lang w:bidi="ru-RU"/>
              </w:rPr>
            </w:pPr>
            <w:r w:rsidRPr="00211074">
              <w:rPr>
                <w:sz w:val="16"/>
                <w:szCs w:val="16"/>
              </w:rPr>
              <w:t xml:space="preserve">УТ-8/3 </w:t>
            </w:r>
          </w:p>
        </w:tc>
        <w:tc>
          <w:tcPr>
            <w:tcW w:w="304" w:type="pct"/>
          </w:tcPr>
          <w:p w14:paraId="4B9332F3" w14:textId="01BCC1D7" w:rsidR="00211074" w:rsidRPr="00211074" w:rsidRDefault="00211074" w:rsidP="00211074">
            <w:pPr>
              <w:spacing w:line="240" w:lineRule="auto"/>
              <w:ind w:firstLine="0"/>
              <w:jc w:val="center"/>
              <w:rPr>
                <w:sz w:val="16"/>
                <w:szCs w:val="16"/>
                <w:lang w:bidi="ru-RU"/>
              </w:rPr>
            </w:pPr>
            <w:r w:rsidRPr="00211074">
              <w:rPr>
                <w:sz w:val="16"/>
                <w:szCs w:val="16"/>
              </w:rPr>
              <w:t>31,8</w:t>
            </w:r>
          </w:p>
        </w:tc>
        <w:tc>
          <w:tcPr>
            <w:tcW w:w="481" w:type="pct"/>
          </w:tcPr>
          <w:p w14:paraId="691664F9" w14:textId="5E29353B" w:rsidR="00211074" w:rsidRPr="00211074" w:rsidRDefault="00211074" w:rsidP="00211074">
            <w:pPr>
              <w:spacing w:line="240" w:lineRule="auto"/>
              <w:ind w:firstLine="0"/>
              <w:jc w:val="center"/>
              <w:rPr>
                <w:sz w:val="16"/>
                <w:szCs w:val="16"/>
                <w:lang w:bidi="ru-RU"/>
              </w:rPr>
            </w:pPr>
            <w:r w:rsidRPr="00211074">
              <w:rPr>
                <w:sz w:val="16"/>
                <w:szCs w:val="16"/>
              </w:rPr>
              <w:t>0,159</w:t>
            </w:r>
          </w:p>
        </w:tc>
        <w:tc>
          <w:tcPr>
            <w:tcW w:w="481" w:type="pct"/>
          </w:tcPr>
          <w:p w14:paraId="1B2C965A" w14:textId="10BFCD56" w:rsidR="00211074" w:rsidRPr="00211074" w:rsidRDefault="00211074" w:rsidP="00211074">
            <w:pPr>
              <w:spacing w:line="240" w:lineRule="auto"/>
              <w:ind w:firstLine="0"/>
              <w:jc w:val="center"/>
              <w:rPr>
                <w:sz w:val="16"/>
                <w:szCs w:val="16"/>
                <w:lang w:bidi="ru-RU"/>
              </w:rPr>
            </w:pPr>
            <w:r w:rsidRPr="00211074">
              <w:rPr>
                <w:sz w:val="16"/>
                <w:szCs w:val="16"/>
              </w:rPr>
              <w:t>0,159</w:t>
            </w:r>
          </w:p>
        </w:tc>
        <w:tc>
          <w:tcPr>
            <w:tcW w:w="476" w:type="pct"/>
          </w:tcPr>
          <w:p w14:paraId="1890B1C5" w14:textId="74E50949" w:rsidR="00211074" w:rsidRPr="00211074" w:rsidRDefault="00211074" w:rsidP="00211074">
            <w:pPr>
              <w:spacing w:line="240" w:lineRule="auto"/>
              <w:ind w:firstLine="0"/>
              <w:jc w:val="center"/>
              <w:rPr>
                <w:sz w:val="16"/>
                <w:szCs w:val="16"/>
                <w:lang w:bidi="ru-RU"/>
              </w:rPr>
            </w:pPr>
            <w:r w:rsidRPr="00211074">
              <w:rPr>
                <w:sz w:val="16"/>
                <w:szCs w:val="16"/>
              </w:rPr>
              <w:t>8</w:t>
            </w:r>
          </w:p>
        </w:tc>
        <w:tc>
          <w:tcPr>
            <w:tcW w:w="537" w:type="pct"/>
          </w:tcPr>
          <w:p w14:paraId="02009974" w14:textId="17F0C093" w:rsidR="00211074" w:rsidRPr="00211074" w:rsidRDefault="00211074" w:rsidP="00211074">
            <w:pPr>
              <w:spacing w:line="240" w:lineRule="auto"/>
              <w:ind w:firstLine="0"/>
              <w:jc w:val="center"/>
              <w:rPr>
                <w:sz w:val="16"/>
                <w:szCs w:val="16"/>
                <w:lang w:bidi="ru-RU"/>
              </w:rPr>
            </w:pPr>
            <w:r w:rsidRPr="00211074">
              <w:rPr>
                <w:sz w:val="16"/>
                <w:szCs w:val="16"/>
              </w:rPr>
              <w:t>9,58</w:t>
            </w:r>
          </w:p>
        </w:tc>
        <w:tc>
          <w:tcPr>
            <w:tcW w:w="345" w:type="pct"/>
          </w:tcPr>
          <w:p w14:paraId="6C0BA42C" w14:textId="6C4DCBF2" w:rsidR="00211074" w:rsidRPr="00211074" w:rsidRDefault="00211074" w:rsidP="00211074">
            <w:pPr>
              <w:spacing w:line="240" w:lineRule="auto"/>
              <w:ind w:firstLine="0"/>
              <w:jc w:val="center"/>
              <w:rPr>
                <w:sz w:val="16"/>
                <w:szCs w:val="16"/>
                <w:lang w:bidi="ru-RU"/>
              </w:rPr>
            </w:pPr>
            <w:r w:rsidRPr="00211074">
              <w:rPr>
                <w:sz w:val="16"/>
                <w:szCs w:val="16"/>
              </w:rPr>
              <w:t>0,000000181</w:t>
            </w:r>
          </w:p>
        </w:tc>
        <w:tc>
          <w:tcPr>
            <w:tcW w:w="431" w:type="pct"/>
          </w:tcPr>
          <w:p w14:paraId="15A60C33" w14:textId="36816469" w:rsidR="00211074" w:rsidRPr="00211074" w:rsidRDefault="00211074" w:rsidP="00211074">
            <w:pPr>
              <w:spacing w:line="240" w:lineRule="auto"/>
              <w:ind w:firstLine="0"/>
              <w:jc w:val="center"/>
              <w:rPr>
                <w:sz w:val="16"/>
                <w:szCs w:val="16"/>
                <w:lang w:bidi="ru-RU"/>
              </w:rPr>
            </w:pPr>
            <w:r w:rsidRPr="00211074">
              <w:rPr>
                <w:sz w:val="16"/>
                <w:szCs w:val="16"/>
              </w:rPr>
              <w:t>0,999945805</w:t>
            </w:r>
          </w:p>
        </w:tc>
        <w:tc>
          <w:tcPr>
            <w:tcW w:w="466" w:type="pct"/>
          </w:tcPr>
          <w:p w14:paraId="1E2EAD69" w14:textId="20CDBDD8" w:rsidR="00211074" w:rsidRPr="00211074" w:rsidRDefault="00211074" w:rsidP="00211074">
            <w:pPr>
              <w:spacing w:line="240" w:lineRule="auto"/>
              <w:ind w:firstLine="0"/>
              <w:jc w:val="center"/>
              <w:rPr>
                <w:sz w:val="16"/>
                <w:szCs w:val="16"/>
                <w:lang w:bidi="ru-RU"/>
              </w:rPr>
            </w:pPr>
            <w:r w:rsidRPr="00211074">
              <w:rPr>
                <w:sz w:val="16"/>
                <w:szCs w:val="16"/>
              </w:rPr>
              <w:t>0,999999132</w:t>
            </w:r>
          </w:p>
        </w:tc>
        <w:tc>
          <w:tcPr>
            <w:tcW w:w="503" w:type="pct"/>
          </w:tcPr>
          <w:p w14:paraId="7FBF676A" w14:textId="5422E7D8" w:rsidR="00211074" w:rsidRPr="00211074" w:rsidRDefault="00211074" w:rsidP="00211074">
            <w:pPr>
              <w:spacing w:line="240" w:lineRule="auto"/>
              <w:ind w:firstLine="0"/>
              <w:jc w:val="center"/>
              <w:rPr>
                <w:sz w:val="16"/>
                <w:szCs w:val="16"/>
                <w:lang w:bidi="ru-RU"/>
              </w:rPr>
            </w:pPr>
            <w:r w:rsidRPr="00211074">
              <w:rPr>
                <w:sz w:val="16"/>
                <w:szCs w:val="16"/>
              </w:rPr>
              <w:t>9,970146344</w:t>
            </w:r>
          </w:p>
        </w:tc>
      </w:tr>
      <w:tr w:rsidR="00211074" w:rsidRPr="00211074" w14:paraId="7DF1BCD8" w14:textId="77777777" w:rsidTr="00811AC4">
        <w:tc>
          <w:tcPr>
            <w:tcW w:w="488" w:type="pct"/>
          </w:tcPr>
          <w:p w14:paraId="304EF5DA" w14:textId="5EF351EB" w:rsidR="00211074" w:rsidRPr="00211074" w:rsidRDefault="00211074" w:rsidP="00211074">
            <w:pPr>
              <w:spacing w:line="240" w:lineRule="auto"/>
              <w:ind w:firstLine="0"/>
              <w:jc w:val="center"/>
              <w:rPr>
                <w:sz w:val="16"/>
                <w:szCs w:val="16"/>
                <w:lang w:bidi="ru-RU"/>
              </w:rPr>
            </w:pPr>
            <w:r w:rsidRPr="00211074">
              <w:rPr>
                <w:sz w:val="16"/>
                <w:szCs w:val="16"/>
              </w:rPr>
              <w:t>УТ-8/3</w:t>
            </w:r>
          </w:p>
        </w:tc>
        <w:tc>
          <w:tcPr>
            <w:tcW w:w="488" w:type="pct"/>
          </w:tcPr>
          <w:p w14:paraId="603A81FD" w14:textId="419A393B" w:rsidR="00211074" w:rsidRPr="00211074" w:rsidRDefault="00211074" w:rsidP="00211074">
            <w:pPr>
              <w:spacing w:line="240" w:lineRule="auto"/>
              <w:ind w:firstLine="0"/>
              <w:jc w:val="center"/>
              <w:rPr>
                <w:sz w:val="16"/>
                <w:szCs w:val="16"/>
                <w:lang w:bidi="ru-RU"/>
              </w:rPr>
            </w:pPr>
            <w:r w:rsidRPr="00211074">
              <w:rPr>
                <w:sz w:val="16"/>
                <w:szCs w:val="16"/>
              </w:rPr>
              <w:t xml:space="preserve">УТ-9/3 </w:t>
            </w:r>
          </w:p>
        </w:tc>
        <w:tc>
          <w:tcPr>
            <w:tcW w:w="304" w:type="pct"/>
          </w:tcPr>
          <w:p w14:paraId="3F999FED" w14:textId="0FE8D76A" w:rsidR="00211074" w:rsidRPr="00211074" w:rsidRDefault="00211074" w:rsidP="00211074">
            <w:pPr>
              <w:spacing w:line="240" w:lineRule="auto"/>
              <w:ind w:firstLine="0"/>
              <w:jc w:val="center"/>
              <w:rPr>
                <w:sz w:val="16"/>
                <w:szCs w:val="16"/>
                <w:lang w:bidi="ru-RU"/>
              </w:rPr>
            </w:pPr>
            <w:r w:rsidRPr="00211074">
              <w:rPr>
                <w:sz w:val="16"/>
                <w:szCs w:val="16"/>
              </w:rPr>
              <w:t>43,2</w:t>
            </w:r>
          </w:p>
        </w:tc>
        <w:tc>
          <w:tcPr>
            <w:tcW w:w="481" w:type="pct"/>
          </w:tcPr>
          <w:p w14:paraId="039918D9" w14:textId="01BFB3E5" w:rsidR="00211074" w:rsidRPr="00211074" w:rsidRDefault="00211074" w:rsidP="00211074">
            <w:pPr>
              <w:spacing w:line="240" w:lineRule="auto"/>
              <w:ind w:firstLine="0"/>
              <w:jc w:val="center"/>
              <w:rPr>
                <w:sz w:val="16"/>
                <w:szCs w:val="16"/>
                <w:lang w:bidi="ru-RU"/>
              </w:rPr>
            </w:pPr>
            <w:r w:rsidRPr="00211074">
              <w:rPr>
                <w:sz w:val="16"/>
                <w:szCs w:val="16"/>
              </w:rPr>
              <w:t>0,108</w:t>
            </w:r>
          </w:p>
        </w:tc>
        <w:tc>
          <w:tcPr>
            <w:tcW w:w="481" w:type="pct"/>
          </w:tcPr>
          <w:p w14:paraId="235AF6D4" w14:textId="67278BB1" w:rsidR="00211074" w:rsidRPr="00211074" w:rsidRDefault="00211074" w:rsidP="00211074">
            <w:pPr>
              <w:spacing w:line="240" w:lineRule="auto"/>
              <w:ind w:firstLine="0"/>
              <w:jc w:val="center"/>
              <w:rPr>
                <w:sz w:val="16"/>
                <w:szCs w:val="16"/>
                <w:lang w:bidi="ru-RU"/>
              </w:rPr>
            </w:pPr>
            <w:r w:rsidRPr="00211074">
              <w:rPr>
                <w:sz w:val="16"/>
                <w:szCs w:val="16"/>
              </w:rPr>
              <w:t>0,108</w:t>
            </w:r>
          </w:p>
        </w:tc>
        <w:tc>
          <w:tcPr>
            <w:tcW w:w="476" w:type="pct"/>
          </w:tcPr>
          <w:p w14:paraId="73BBED1E" w14:textId="3AA65C10" w:rsidR="00211074" w:rsidRPr="00211074" w:rsidRDefault="00211074" w:rsidP="00211074">
            <w:pPr>
              <w:spacing w:line="240" w:lineRule="auto"/>
              <w:ind w:firstLine="0"/>
              <w:jc w:val="center"/>
              <w:rPr>
                <w:sz w:val="16"/>
                <w:szCs w:val="16"/>
                <w:lang w:bidi="ru-RU"/>
              </w:rPr>
            </w:pPr>
            <w:r w:rsidRPr="00211074">
              <w:rPr>
                <w:sz w:val="16"/>
                <w:szCs w:val="16"/>
              </w:rPr>
              <w:t>8</w:t>
            </w:r>
          </w:p>
        </w:tc>
        <w:tc>
          <w:tcPr>
            <w:tcW w:w="537" w:type="pct"/>
          </w:tcPr>
          <w:p w14:paraId="0B848A64" w14:textId="342407E5" w:rsidR="00211074" w:rsidRPr="00211074" w:rsidRDefault="00211074" w:rsidP="00211074">
            <w:pPr>
              <w:spacing w:line="240" w:lineRule="auto"/>
              <w:ind w:firstLine="0"/>
              <w:jc w:val="center"/>
              <w:rPr>
                <w:sz w:val="16"/>
                <w:szCs w:val="16"/>
                <w:lang w:bidi="ru-RU"/>
              </w:rPr>
            </w:pPr>
            <w:r w:rsidRPr="00211074">
              <w:rPr>
                <w:sz w:val="16"/>
                <w:szCs w:val="16"/>
              </w:rPr>
              <w:t>7,1</w:t>
            </w:r>
          </w:p>
        </w:tc>
        <w:tc>
          <w:tcPr>
            <w:tcW w:w="345" w:type="pct"/>
          </w:tcPr>
          <w:p w14:paraId="76BDE6C8" w14:textId="3C85F3E9" w:rsidR="00211074" w:rsidRPr="00211074" w:rsidRDefault="00211074" w:rsidP="00211074">
            <w:pPr>
              <w:spacing w:line="240" w:lineRule="auto"/>
              <w:ind w:firstLine="0"/>
              <w:jc w:val="center"/>
              <w:rPr>
                <w:sz w:val="16"/>
                <w:szCs w:val="16"/>
                <w:lang w:bidi="ru-RU"/>
              </w:rPr>
            </w:pPr>
            <w:r w:rsidRPr="00211074">
              <w:rPr>
                <w:sz w:val="16"/>
                <w:szCs w:val="16"/>
              </w:rPr>
              <w:t>0,000000246</w:t>
            </w:r>
          </w:p>
        </w:tc>
        <w:tc>
          <w:tcPr>
            <w:tcW w:w="431" w:type="pct"/>
          </w:tcPr>
          <w:p w14:paraId="6E4B794B" w14:textId="45980E96" w:rsidR="00211074" w:rsidRPr="00211074" w:rsidRDefault="00211074" w:rsidP="00211074">
            <w:pPr>
              <w:spacing w:line="240" w:lineRule="auto"/>
              <w:ind w:firstLine="0"/>
              <w:jc w:val="center"/>
              <w:rPr>
                <w:sz w:val="16"/>
                <w:szCs w:val="16"/>
                <w:lang w:bidi="ru-RU"/>
              </w:rPr>
            </w:pPr>
            <w:r w:rsidRPr="00211074">
              <w:rPr>
                <w:sz w:val="16"/>
                <w:szCs w:val="16"/>
              </w:rPr>
              <w:t>0,999926377</w:t>
            </w:r>
          </w:p>
        </w:tc>
        <w:tc>
          <w:tcPr>
            <w:tcW w:w="466" w:type="pct"/>
          </w:tcPr>
          <w:p w14:paraId="60792F26" w14:textId="0DC414B1" w:rsidR="00211074" w:rsidRPr="00211074" w:rsidRDefault="00211074" w:rsidP="00211074">
            <w:pPr>
              <w:spacing w:line="240" w:lineRule="auto"/>
              <w:ind w:firstLine="0"/>
              <w:jc w:val="center"/>
              <w:rPr>
                <w:sz w:val="16"/>
                <w:szCs w:val="16"/>
                <w:lang w:bidi="ru-RU"/>
              </w:rPr>
            </w:pPr>
            <w:r w:rsidRPr="00211074">
              <w:rPr>
                <w:sz w:val="16"/>
                <w:szCs w:val="16"/>
              </w:rPr>
              <w:t>0,999999126</w:t>
            </w:r>
          </w:p>
        </w:tc>
        <w:tc>
          <w:tcPr>
            <w:tcW w:w="503" w:type="pct"/>
          </w:tcPr>
          <w:p w14:paraId="2412BD37" w14:textId="4B107083" w:rsidR="00211074" w:rsidRPr="00211074" w:rsidRDefault="00211074" w:rsidP="00211074">
            <w:pPr>
              <w:spacing w:line="240" w:lineRule="auto"/>
              <w:ind w:firstLine="0"/>
              <w:jc w:val="center"/>
              <w:rPr>
                <w:sz w:val="16"/>
                <w:szCs w:val="16"/>
                <w:lang w:bidi="ru-RU"/>
              </w:rPr>
            </w:pPr>
            <w:r w:rsidRPr="00211074">
              <w:rPr>
                <w:sz w:val="16"/>
                <w:szCs w:val="16"/>
              </w:rPr>
              <w:t>11,07794032</w:t>
            </w:r>
          </w:p>
        </w:tc>
      </w:tr>
      <w:tr w:rsidR="00211074" w:rsidRPr="00211074" w14:paraId="43009647" w14:textId="77777777" w:rsidTr="00811AC4">
        <w:tc>
          <w:tcPr>
            <w:tcW w:w="488" w:type="pct"/>
          </w:tcPr>
          <w:p w14:paraId="3DE6B0D1" w14:textId="6CCF1518" w:rsidR="00211074" w:rsidRPr="00211074" w:rsidRDefault="00211074" w:rsidP="00211074">
            <w:pPr>
              <w:spacing w:line="240" w:lineRule="auto"/>
              <w:ind w:firstLine="0"/>
              <w:jc w:val="center"/>
              <w:rPr>
                <w:sz w:val="16"/>
                <w:szCs w:val="16"/>
                <w:lang w:bidi="ru-RU"/>
              </w:rPr>
            </w:pPr>
            <w:r w:rsidRPr="00211074">
              <w:rPr>
                <w:sz w:val="16"/>
                <w:szCs w:val="16"/>
              </w:rPr>
              <w:t>УТ-1/3</w:t>
            </w:r>
          </w:p>
        </w:tc>
        <w:tc>
          <w:tcPr>
            <w:tcW w:w="488" w:type="pct"/>
          </w:tcPr>
          <w:p w14:paraId="561A0FA0" w14:textId="5FA409BA" w:rsidR="00211074" w:rsidRPr="00211074" w:rsidRDefault="00211074" w:rsidP="00211074">
            <w:pPr>
              <w:spacing w:line="240" w:lineRule="auto"/>
              <w:ind w:firstLine="0"/>
              <w:jc w:val="center"/>
              <w:rPr>
                <w:sz w:val="16"/>
                <w:szCs w:val="16"/>
                <w:lang w:bidi="ru-RU"/>
              </w:rPr>
            </w:pPr>
            <w:r w:rsidRPr="00211074">
              <w:rPr>
                <w:sz w:val="16"/>
                <w:szCs w:val="16"/>
              </w:rPr>
              <w:t xml:space="preserve">УТ-10/3 </w:t>
            </w:r>
          </w:p>
        </w:tc>
        <w:tc>
          <w:tcPr>
            <w:tcW w:w="304" w:type="pct"/>
          </w:tcPr>
          <w:p w14:paraId="40D654D3" w14:textId="6E6BECB3" w:rsidR="00211074" w:rsidRPr="00211074" w:rsidRDefault="00211074" w:rsidP="00211074">
            <w:pPr>
              <w:spacing w:line="240" w:lineRule="auto"/>
              <w:ind w:firstLine="0"/>
              <w:jc w:val="center"/>
              <w:rPr>
                <w:sz w:val="16"/>
                <w:szCs w:val="16"/>
                <w:lang w:bidi="ru-RU"/>
              </w:rPr>
            </w:pPr>
            <w:r w:rsidRPr="00211074">
              <w:rPr>
                <w:sz w:val="16"/>
                <w:szCs w:val="16"/>
              </w:rPr>
              <w:t>47</w:t>
            </w:r>
          </w:p>
        </w:tc>
        <w:tc>
          <w:tcPr>
            <w:tcW w:w="481" w:type="pct"/>
          </w:tcPr>
          <w:p w14:paraId="79810B79" w14:textId="564D76CD" w:rsidR="00211074" w:rsidRPr="00211074" w:rsidRDefault="00211074" w:rsidP="00211074">
            <w:pPr>
              <w:spacing w:line="240" w:lineRule="auto"/>
              <w:ind w:firstLine="0"/>
              <w:jc w:val="center"/>
              <w:rPr>
                <w:sz w:val="16"/>
                <w:szCs w:val="16"/>
                <w:lang w:bidi="ru-RU"/>
              </w:rPr>
            </w:pPr>
            <w:r w:rsidRPr="00211074">
              <w:rPr>
                <w:sz w:val="16"/>
                <w:szCs w:val="16"/>
              </w:rPr>
              <w:t>0,219</w:t>
            </w:r>
          </w:p>
        </w:tc>
        <w:tc>
          <w:tcPr>
            <w:tcW w:w="481" w:type="pct"/>
          </w:tcPr>
          <w:p w14:paraId="66A22594" w14:textId="71E3F810" w:rsidR="00211074" w:rsidRPr="00211074" w:rsidRDefault="00211074" w:rsidP="00211074">
            <w:pPr>
              <w:spacing w:line="240" w:lineRule="auto"/>
              <w:ind w:firstLine="0"/>
              <w:jc w:val="center"/>
              <w:rPr>
                <w:sz w:val="16"/>
                <w:szCs w:val="16"/>
                <w:lang w:bidi="ru-RU"/>
              </w:rPr>
            </w:pPr>
            <w:r w:rsidRPr="00211074">
              <w:rPr>
                <w:sz w:val="16"/>
                <w:szCs w:val="16"/>
              </w:rPr>
              <w:t>0,219</w:t>
            </w:r>
          </w:p>
        </w:tc>
        <w:tc>
          <w:tcPr>
            <w:tcW w:w="476" w:type="pct"/>
          </w:tcPr>
          <w:p w14:paraId="75888C15" w14:textId="7A2179BB" w:rsidR="00211074" w:rsidRPr="00211074" w:rsidRDefault="00211074" w:rsidP="00211074">
            <w:pPr>
              <w:spacing w:line="240" w:lineRule="auto"/>
              <w:ind w:firstLine="0"/>
              <w:jc w:val="center"/>
              <w:rPr>
                <w:sz w:val="16"/>
                <w:szCs w:val="16"/>
                <w:lang w:bidi="ru-RU"/>
              </w:rPr>
            </w:pPr>
            <w:r w:rsidRPr="00211074">
              <w:rPr>
                <w:sz w:val="16"/>
                <w:szCs w:val="16"/>
              </w:rPr>
              <w:t>8</w:t>
            </w:r>
          </w:p>
        </w:tc>
        <w:tc>
          <w:tcPr>
            <w:tcW w:w="537" w:type="pct"/>
          </w:tcPr>
          <w:p w14:paraId="1273025C" w14:textId="72F88E2F" w:rsidR="00211074" w:rsidRPr="00211074" w:rsidRDefault="00211074" w:rsidP="00211074">
            <w:pPr>
              <w:spacing w:line="240" w:lineRule="auto"/>
              <w:ind w:firstLine="0"/>
              <w:jc w:val="center"/>
              <w:rPr>
                <w:sz w:val="16"/>
                <w:szCs w:val="16"/>
                <w:lang w:bidi="ru-RU"/>
              </w:rPr>
            </w:pPr>
            <w:r w:rsidRPr="00211074">
              <w:rPr>
                <w:sz w:val="16"/>
                <w:szCs w:val="16"/>
              </w:rPr>
              <w:t>12,69</w:t>
            </w:r>
          </w:p>
        </w:tc>
        <w:tc>
          <w:tcPr>
            <w:tcW w:w="345" w:type="pct"/>
          </w:tcPr>
          <w:p w14:paraId="612E394B" w14:textId="214A0633" w:rsidR="00211074" w:rsidRPr="00211074" w:rsidRDefault="00211074" w:rsidP="00211074">
            <w:pPr>
              <w:spacing w:line="240" w:lineRule="auto"/>
              <w:ind w:firstLine="0"/>
              <w:jc w:val="center"/>
              <w:rPr>
                <w:sz w:val="16"/>
                <w:szCs w:val="16"/>
                <w:lang w:bidi="ru-RU"/>
              </w:rPr>
            </w:pPr>
            <w:r w:rsidRPr="00211074">
              <w:rPr>
                <w:sz w:val="16"/>
                <w:szCs w:val="16"/>
              </w:rPr>
              <w:t>0,000000268</w:t>
            </w:r>
          </w:p>
        </w:tc>
        <w:tc>
          <w:tcPr>
            <w:tcW w:w="431" w:type="pct"/>
          </w:tcPr>
          <w:p w14:paraId="4558E317" w14:textId="3CEAA50F" w:rsidR="00211074" w:rsidRPr="00211074" w:rsidRDefault="00211074" w:rsidP="00211074">
            <w:pPr>
              <w:spacing w:line="240" w:lineRule="auto"/>
              <w:ind w:firstLine="0"/>
              <w:jc w:val="center"/>
              <w:rPr>
                <w:sz w:val="16"/>
                <w:szCs w:val="16"/>
                <w:lang w:bidi="ru-RU"/>
              </w:rPr>
            </w:pPr>
            <w:r w:rsidRPr="00211074">
              <w:rPr>
                <w:sz w:val="16"/>
                <w:szCs w:val="16"/>
              </w:rPr>
              <w:t>0,999919901</w:t>
            </w:r>
          </w:p>
        </w:tc>
        <w:tc>
          <w:tcPr>
            <w:tcW w:w="466" w:type="pct"/>
          </w:tcPr>
          <w:p w14:paraId="7E0CB1F5" w14:textId="56038553" w:rsidR="00211074" w:rsidRPr="00211074" w:rsidRDefault="00211074" w:rsidP="00211074">
            <w:pPr>
              <w:spacing w:line="240" w:lineRule="auto"/>
              <w:ind w:firstLine="0"/>
              <w:jc w:val="center"/>
              <w:rPr>
                <w:sz w:val="16"/>
                <w:szCs w:val="16"/>
                <w:lang w:bidi="ru-RU"/>
              </w:rPr>
            </w:pPr>
            <w:r w:rsidRPr="00211074">
              <w:rPr>
                <w:sz w:val="16"/>
                <w:szCs w:val="16"/>
              </w:rPr>
              <w:t>0,999998300</w:t>
            </w:r>
          </w:p>
        </w:tc>
        <w:tc>
          <w:tcPr>
            <w:tcW w:w="503" w:type="pct"/>
          </w:tcPr>
          <w:p w14:paraId="48140495" w14:textId="12776513" w:rsidR="00211074" w:rsidRPr="00211074" w:rsidRDefault="00211074" w:rsidP="00211074">
            <w:pPr>
              <w:spacing w:line="240" w:lineRule="auto"/>
              <w:ind w:firstLine="0"/>
              <w:jc w:val="center"/>
              <w:rPr>
                <w:sz w:val="16"/>
                <w:szCs w:val="16"/>
                <w:lang w:bidi="ru-RU"/>
              </w:rPr>
            </w:pPr>
            <w:r w:rsidRPr="00211074">
              <w:rPr>
                <w:sz w:val="16"/>
                <w:szCs w:val="16"/>
              </w:rPr>
              <w:t>8,862344936</w:t>
            </w:r>
          </w:p>
        </w:tc>
      </w:tr>
      <w:tr w:rsidR="00211074" w:rsidRPr="00211074" w14:paraId="6051B645" w14:textId="77777777" w:rsidTr="00811AC4">
        <w:tc>
          <w:tcPr>
            <w:tcW w:w="488" w:type="pct"/>
          </w:tcPr>
          <w:p w14:paraId="08920CF2" w14:textId="427EB9E1" w:rsidR="00211074" w:rsidRPr="00211074" w:rsidRDefault="00211074" w:rsidP="00211074">
            <w:pPr>
              <w:spacing w:line="240" w:lineRule="auto"/>
              <w:ind w:firstLine="0"/>
              <w:jc w:val="center"/>
              <w:rPr>
                <w:sz w:val="16"/>
                <w:szCs w:val="16"/>
                <w:lang w:bidi="ru-RU"/>
              </w:rPr>
            </w:pPr>
            <w:r w:rsidRPr="00211074">
              <w:rPr>
                <w:sz w:val="16"/>
                <w:szCs w:val="16"/>
              </w:rPr>
              <w:t>УТ-10/3</w:t>
            </w:r>
          </w:p>
        </w:tc>
        <w:tc>
          <w:tcPr>
            <w:tcW w:w="488" w:type="pct"/>
          </w:tcPr>
          <w:p w14:paraId="660749A6" w14:textId="30180865" w:rsidR="00211074" w:rsidRPr="00211074" w:rsidRDefault="00211074" w:rsidP="00211074">
            <w:pPr>
              <w:spacing w:line="240" w:lineRule="auto"/>
              <w:ind w:firstLine="0"/>
              <w:jc w:val="center"/>
              <w:rPr>
                <w:sz w:val="16"/>
                <w:szCs w:val="16"/>
                <w:lang w:bidi="ru-RU"/>
              </w:rPr>
            </w:pPr>
            <w:r w:rsidRPr="00211074">
              <w:rPr>
                <w:sz w:val="16"/>
                <w:szCs w:val="16"/>
              </w:rPr>
              <w:t xml:space="preserve">УТ-12/3 </w:t>
            </w:r>
          </w:p>
        </w:tc>
        <w:tc>
          <w:tcPr>
            <w:tcW w:w="304" w:type="pct"/>
          </w:tcPr>
          <w:p w14:paraId="40A145D0" w14:textId="1351F467" w:rsidR="00211074" w:rsidRPr="00211074" w:rsidRDefault="00211074" w:rsidP="00211074">
            <w:pPr>
              <w:spacing w:line="240" w:lineRule="auto"/>
              <w:ind w:firstLine="0"/>
              <w:jc w:val="center"/>
              <w:rPr>
                <w:sz w:val="16"/>
                <w:szCs w:val="16"/>
                <w:lang w:bidi="ru-RU"/>
              </w:rPr>
            </w:pPr>
            <w:r w:rsidRPr="00211074">
              <w:rPr>
                <w:sz w:val="16"/>
                <w:szCs w:val="16"/>
              </w:rPr>
              <w:t>47</w:t>
            </w:r>
          </w:p>
        </w:tc>
        <w:tc>
          <w:tcPr>
            <w:tcW w:w="481" w:type="pct"/>
          </w:tcPr>
          <w:p w14:paraId="0600149B" w14:textId="5A3DAD5F" w:rsidR="00211074" w:rsidRPr="00211074" w:rsidRDefault="00211074" w:rsidP="00211074">
            <w:pPr>
              <w:spacing w:line="240" w:lineRule="auto"/>
              <w:ind w:firstLine="0"/>
              <w:jc w:val="center"/>
              <w:rPr>
                <w:sz w:val="16"/>
                <w:szCs w:val="16"/>
                <w:lang w:bidi="ru-RU"/>
              </w:rPr>
            </w:pPr>
            <w:r w:rsidRPr="00211074">
              <w:rPr>
                <w:sz w:val="16"/>
                <w:szCs w:val="16"/>
              </w:rPr>
              <w:t>0,219</w:t>
            </w:r>
          </w:p>
        </w:tc>
        <w:tc>
          <w:tcPr>
            <w:tcW w:w="481" w:type="pct"/>
          </w:tcPr>
          <w:p w14:paraId="4C234231" w14:textId="6FDC7B8B" w:rsidR="00211074" w:rsidRPr="00211074" w:rsidRDefault="00211074" w:rsidP="00211074">
            <w:pPr>
              <w:spacing w:line="240" w:lineRule="auto"/>
              <w:ind w:firstLine="0"/>
              <w:jc w:val="center"/>
              <w:rPr>
                <w:sz w:val="16"/>
                <w:szCs w:val="16"/>
                <w:lang w:bidi="ru-RU"/>
              </w:rPr>
            </w:pPr>
            <w:r w:rsidRPr="00211074">
              <w:rPr>
                <w:sz w:val="16"/>
                <w:szCs w:val="16"/>
              </w:rPr>
              <w:t>0,219</w:t>
            </w:r>
          </w:p>
        </w:tc>
        <w:tc>
          <w:tcPr>
            <w:tcW w:w="476" w:type="pct"/>
          </w:tcPr>
          <w:p w14:paraId="7FAF415E" w14:textId="5CB851A2" w:rsidR="00211074" w:rsidRPr="00211074" w:rsidRDefault="00211074" w:rsidP="00211074">
            <w:pPr>
              <w:spacing w:line="240" w:lineRule="auto"/>
              <w:ind w:firstLine="0"/>
              <w:jc w:val="center"/>
              <w:rPr>
                <w:sz w:val="16"/>
                <w:szCs w:val="16"/>
                <w:lang w:bidi="ru-RU"/>
              </w:rPr>
            </w:pPr>
            <w:r w:rsidRPr="00211074">
              <w:rPr>
                <w:sz w:val="16"/>
                <w:szCs w:val="16"/>
              </w:rPr>
              <w:t>8</w:t>
            </w:r>
          </w:p>
        </w:tc>
        <w:tc>
          <w:tcPr>
            <w:tcW w:w="537" w:type="pct"/>
          </w:tcPr>
          <w:p w14:paraId="016B9EC0" w14:textId="492519C4" w:rsidR="00211074" w:rsidRPr="00211074" w:rsidRDefault="00211074" w:rsidP="00211074">
            <w:pPr>
              <w:spacing w:line="240" w:lineRule="auto"/>
              <w:ind w:firstLine="0"/>
              <w:jc w:val="center"/>
              <w:rPr>
                <w:sz w:val="16"/>
                <w:szCs w:val="16"/>
                <w:lang w:bidi="ru-RU"/>
              </w:rPr>
            </w:pPr>
            <w:r w:rsidRPr="00211074">
              <w:rPr>
                <w:sz w:val="16"/>
                <w:szCs w:val="16"/>
              </w:rPr>
              <w:t>12,69</w:t>
            </w:r>
          </w:p>
        </w:tc>
        <w:tc>
          <w:tcPr>
            <w:tcW w:w="345" w:type="pct"/>
          </w:tcPr>
          <w:p w14:paraId="18B5D8EF" w14:textId="381FFA45" w:rsidR="00211074" w:rsidRPr="00211074" w:rsidRDefault="00211074" w:rsidP="00211074">
            <w:pPr>
              <w:spacing w:line="240" w:lineRule="auto"/>
              <w:ind w:firstLine="0"/>
              <w:jc w:val="center"/>
              <w:rPr>
                <w:sz w:val="16"/>
                <w:szCs w:val="16"/>
                <w:lang w:bidi="ru-RU"/>
              </w:rPr>
            </w:pPr>
            <w:r w:rsidRPr="00211074">
              <w:rPr>
                <w:sz w:val="16"/>
                <w:szCs w:val="16"/>
              </w:rPr>
              <w:t>0,000000268</w:t>
            </w:r>
          </w:p>
        </w:tc>
        <w:tc>
          <w:tcPr>
            <w:tcW w:w="431" w:type="pct"/>
          </w:tcPr>
          <w:p w14:paraId="1350109C" w14:textId="15B1583C" w:rsidR="00211074" w:rsidRPr="00211074" w:rsidRDefault="00211074" w:rsidP="00211074">
            <w:pPr>
              <w:spacing w:line="240" w:lineRule="auto"/>
              <w:ind w:firstLine="0"/>
              <w:jc w:val="center"/>
              <w:rPr>
                <w:sz w:val="16"/>
                <w:szCs w:val="16"/>
                <w:lang w:bidi="ru-RU"/>
              </w:rPr>
            </w:pPr>
            <w:r w:rsidRPr="00211074">
              <w:rPr>
                <w:sz w:val="16"/>
                <w:szCs w:val="16"/>
              </w:rPr>
              <w:t>0,999919901</w:t>
            </w:r>
          </w:p>
        </w:tc>
        <w:tc>
          <w:tcPr>
            <w:tcW w:w="466" w:type="pct"/>
          </w:tcPr>
          <w:p w14:paraId="0199F01A" w14:textId="47AB7D27" w:rsidR="00211074" w:rsidRPr="00211074" w:rsidRDefault="00211074" w:rsidP="00211074">
            <w:pPr>
              <w:spacing w:line="240" w:lineRule="auto"/>
              <w:ind w:firstLine="0"/>
              <w:jc w:val="center"/>
              <w:rPr>
                <w:sz w:val="16"/>
                <w:szCs w:val="16"/>
                <w:lang w:bidi="ru-RU"/>
              </w:rPr>
            </w:pPr>
            <w:r w:rsidRPr="00211074">
              <w:rPr>
                <w:sz w:val="16"/>
                <w:szCs w:val="16"/>
              </w:rPr>
              <w:t>0,999998300</w:t>
            </w:r>
          </w:p>
        </w:tc>
        <w:tc>
          <w:tcPr>
            <w:tcW w:w="503" w:type="pct"/>
          </w:tcPr>
          <w:p w14:paraId="099CD2DA" w14:textId="5E1D4BC6" w:rsidR="00211074" w:rsidRPr="00211074" w:rsidRDefault="00211074" w:rsidP="00211074">
            <w:pPr>
              <w:spacing w:line="240" w:lineRule="auto"/>
              <w:ind w:firstLine="0"/>
              <w:jc w:val="center"/>
              <w:rPr>
                <w:sz w:val="16"/>
                <w:szCs w:val="16"/>
                <w:lang w:bidi="ru-RU"/>
              </w:rPr>
            </w:pPr>
            <w:r w:rsidRPr="00211074">
              <w:rPr>
                <w:sz w:val="16"/>
                <w:szCs w:val="16"/>
              </w:rPr>
              <w:t>6,646758702</w:t>
            </w:r>
          </w:p>
        </w:tc>
      </w:tr>
      <w:tr w:rsidR="00211074" w:rsidRPr="00211074" w14:paraId="0BC228FD" w14:textId="77777777" w:rsidTr="00811AC4">
        <w:tc>
          <w:tcPr>
            <w:tcW w:w="488" w:type="pct"/>
          </w:tcPr>
          <w:p w14:paraId="39CA6430" w14:textId="440FC75C" w:rsidR="00211074" w:rsidRPr="00211074" w:rsidRDefault="00211074" w:rsidP="00211074">
            <w:pPr>
              <w:spacing w:line="240" w:lineRule="auto"/>
              <w:ind w:firstLine="0"/>
              <w:jc w:val="center"/>
              <w:rPr>
                <w:sz w:val="16"/>
                <w:szCs w:val="16"/>
                <w:lang w:bidi="ru-RU"/>
              </w:rPr>
            </w:pPr>
            <w:r w:rsidRPr="00211074">
              <w:rPr>
                <w:sz w:val="16"/>
                <w:szCs w:val="16"/>
              </w:rPr>
              <w:t>УТ-12/3</w:t>
            </w:r>
          </w:p>
        </w:tc>
        <w:tc>
          <w:tcPr>
            <w:tcW w:w="488" w:type="pct"/>
          </w:tcPr>
          <w:p w14:paraId="2472473A" w14:textId="75EB6187" w:rsidR="00211074" w:rsidRPr="00211074" w:rsidRDefault="00211074" w:rsidP="00211074">
            <w:pPr>
              <w:spacing w:line="240" w:lineRule="auto"/>
              <w:ind w:firstLine="0"/>
              <w:jc w:val="center"/>
              <w:rPr>
                <w:sz w:val="16"/>
                <w:szCs w:val="16"/>
                <w:lang w:bidi="ru-RU"/>
              </w:rPr>
            </w:pPr>
            <w:r w:rsidRPr="00211074">
              <w:rPr>
                <w:sz w:val="16"/>
                <w:szCs w:val="16"/>
              </w:rPr>
              <w:t xml:space="preserve">УТ-13/3 </w:t>
            </w:r>
          </w:p>
        </w:tc>
        <w:tc>
          <w:tcPr>
            <w:tcW w:w="304" w:type="pct"/>
          </w:tcPr>
          <w:p w14:paraId="4F2341FA" w14:textId="1FA4A2A7" w:rsidR="00211074" w:rsidRPr="00211074" w:rsidRDefault="00211074" w:rsidP="00211074">
            <w:pPr>
              <w:spacing w:line="240" w:lineRule="auto"/>
              <w:ind w:firstLine="0"/>
              <w:jc w:val="center"/>
              <w:rPr>
                <w:sz w:val="16"/>
                <w:szCs w:val="16"/>
                <w:lang w:bidi="ru-RU"/>
              </w:rPr>
            </w:pPr>
            <w:r w:rsidRPr="00211074">
              <w:rPr>
                <w:sz w:val="16"/>
                <w:szCs w:val="16"/>
              </w:rPr>
              <w:t>75,4</w:t>
            </w:r>
          </w:p>
        </w:tc>
        <w:tc>
          <w:tcPr>
            <w:tcW w:w="481" w:type="pct"/>
          </w:tcPr>
          <w:p w14:paraId="16A6FFB8" w14:textId="5805CA26" w:rsidR="00211074" w:rsidRPr="00211074" w:rsidRDefault="00211074" w:rsidP="00211074">
            <w:pPr>
              <w:spacing w:line="240" w:lineRule="auto"/>
              <w:ind w:firstLine="0"/>
              <w:jc w:val="center"/>
              <w:rPr>
                <w:sz w:val="16"/>
                <w:szCs w:val="16"/>
                <w:lang w:bidi="ru-RU"/>
              </w:rPr>
            </w:pPr>
            <w:r w:rsidRPr="00211074">
              <w:rPr>
                <w:sz w:val="16"/>
                <w:szCs w:val="16"/>
              </w:rPr>
              <w:t>0,219</w:t>
            </w:r>
          </w:p>
        </w:tc>
        <w:tc>
          <w:tcPr>
            <w:tcW w:w="481" w:type="pct"/>
          </w:tcPr>
          <w:p w14:paraId="1FACFEE7" w14:textId="4C1D2E80" w:rsidR="00211074" w:rsidRPr="00211074" w:rsidRDefault="00211074" w:rsidP="00211074">
            <w:pPr>
              <w:spacing w:line="240" w:lineRule="auto"/>
              <w:ind w:firstLine="0"/>
              <w:jc w:val="center"/>
              <w:rPr>
                <w:sz w:val="16"/>
                <w:szCs w:val="16"/>
                <w:lang w:bidi="ru-RU"/>
              </w:rPr>
            </w:pPr>
            <w:r w:rsidRPr="00211074">
              <w:rPr>
                <w:sz w:val="16"/>
                <w:szCs w:val="16"/>
              </w:rPr>
              <w:t>0,219</w:t>
            </w:r>
          </w:p>
        </w:tc>
        <w:tc>
          <w:tcPr>
            <w:tcW w:w="476" w:type="pct"/>
          </w:tcPr>
          <w:p w14:paraId="4ABB9B37" w14:textId="549E3A5E" w:rsidR="00211074" w:rsidRPr="00211074" w:rsidRDefault="00211074" w:rsidP="00211074">
            <w:pPr>
              <w:spacing w:line="240" w:lineRule="auto"/>
              <w:ind w:firstLine="0"/>
              <w:jc w:val="center"/>
              <w:rPr>
                <w:sz w:val="16"/>
                <w:szCs w:val="16"/>
                <w:lang w:bidi="ru-RU"/>
              </w:rPr>
            </w:pPr>
            <w:r w:rsidRPr="00211074">
              <w:rPr>
                <w:sz w:val="16"/>
                <w:szCs w:val="16"/>
              </w:rPr>
              <w:t>8</w:t>
            </w:r>
          </w:p>
        </w:tc>
        <w:tc>
          <w:tcPr>
            <w:tcW w:w="537" w:type="pct"/>
          </w:tcPr>
          <w:p w14:paraId="1A3E68C5" w14:textId="798623F6" w:rsidR="00211074" w:rsidRPr="00211074" w:rsidRDefault="00211074" w:rsidP="00211074">
            <w:pPr>
              <w:spacing w:line="240" w:lineRule="auto"/>
              <w:ind w:firstLine="0"/>
              <w:jc w:val="center"/>
              <w:rPr>
                <w:sz w:val="16"/>
                <w:szCs w:val="16"/>
                <w:lang w:bidi="ru-RU"/>
              </w:rPr>
            </w:pPr>
            <w:r w:rsidRPr="00211074">
              <w:rPr>
                <w:sz w:val="16"/>
                <w:szCs w:val="16"/>
              </w:rPr>
              <w:t>12,67</w:t>
            </w:r>
          </w:p>
        </w:tc>
        <w:tc>
          <w:tcPr>
            <w:tcW w:w="345" w:type="pct"/>
          </w:tcPr>
          <w:p w14:paraId="67461499" w14:textId="6F005BC5" w:rsidR="00211074" w:rsidRPr="00211074" w:rsidRDefault="00211074" w:rsidP="00211074">
            <w:pPr>
              <w:spacing w:line="240" w:lineRule="auto"/>
              <w:ind w:firstLine="0"/>
              <w:jc w:val="center"/>
              <w:rPr>
                <w:sz w:val="16"/>
                <w:szCs w:val="16"/>
                <w:lang w:bidi="ru-RU"/>
              </w:rPr>
            </w:pPr>
            <w:r w:rsidRPr="00211074">
              <w:rPr>
                <w:sz w:val="16"/>
                <w:szCs w:val="16"/>
              </w:rPr>
              <w:t>0,000000430</w:t>
            </w:r>
          </w:p>
        </w:tc>
        <w:tc>
          <w:tcPr>
            <w:tcW w:w="431" w:type="pct"/>
          </w:tcPr>
          <w:p w14:paraId="069112EB" w14:textId="1833025B" w:rsidR="00211074" w:rsidRPr="00211074" w:rsidRDefault="00211074" w:rsidP="00211074">
            <w:pPr>
              <w:spacing w:line="240" w:lineRule="auto"/>
              <w:ind w:firstLine="0"/>
              <w:jc w:val="center"/>
              <w:rPr>
                <w:sz w:val="16"/>
                <w:szCs w:val="16"/>
                <w:lang w:bidi="ru-RU"/>
              </w:rPr>
            </w:pPr>
            <w:r w:rsidRPr="00211074">
              <w:rPr>
                <w:sz w:val="16"/>
                <w:szCs w:val="16"/>
              </w:rPr>
              <w:t>0,999871505</w:t>
            </w:r>
          </w:p>
        </w:tc>
        <w:tc>
          <w:tcPr>
            <w:tcW w:w="466" w:type="pct"/>
          </w:tcPr>
          <w:p w14:paraId="068F72FA" w14:textId="0267B02C" w:rsidR="00211074" w:rsidRPr="00211074" w:rsidRDefault="00211074" w:rsidP="00211074">
            <w:pPr>
              <w:spacing w:line="240" w:lineRule="auto"/>
              <w:ind w:firstLine="0"/>
              <w:jc w:val="center"/>
              <w:rPr>
                <w:sz w:val="16"/>
                <w:szCs w:val="16"/>
                <w:lang w:bidi="ru-RU"/>
              </w:rPr>
            </w:pPr>
            <w:r w:rsidRPr="00211074">
              <w:rPr>
                <w:sz w:val="16"/>
                <w:szCs w:val="16"/>
              </w:rPr>
              <w:t>0,999997277</w:t>
            </w:r>
          </w:p>
        </w:tc>
        <w:tc>
          <w:tcPr>
            <w:tcW w:w="503" w:type="pct"/>
          </w:tcPr>
          <w:p w14:paraId="483A9DBD" w14:textId="0C2F0B7B" w:rsidR="00211074" w:rsidRPr="00211074" w:rsidRDefault="00211074" w:rsidP="00211074">
            <w:pPr>
              <w:spacing w:line="240" w:lineRule="auto"/>
              <w:ind w:firstLine="0"/>
              <w:jc w:val="center"/>
              <w:rPr>
                <w:sz w:val="16"/>
                <w:szCs w:val="16"/>
                <w:lang w:bidi="ru-RU"/>
              </w:rPr>
            </w:pPr>
            <w:r w:rsidRPr="00211074">
              <w:rPr>
                <w:sz w:val="16"/>
                <w:szCs w:val="16"/>
              </w:rPr>
              <w:t>19,94025571</w:t>
            </w:r>
          </w:p>
        </w:tc>
      </w:tr>
      <w:tr w:rsidR="00211074" w:rsidRPr="00211074" w14:paraId="257CF3AA" w14:textId="77777777" w:rsidTr="00811AC4">
        <w:tc>
          <w:tcPr>
            <w:tcW w:w="488" w:type="pct"/>
          </w:tcPr>
          <w:p w14:paraId="32AB36C5" w14:textId="14496168" w:rsidR="00211074" w:rsidRPr="00211074" w:rsidRDefault="00211074" w:rsidP="00211074">
            <w:pPr>
              <w:spacing w:line="240" w:lineRule="auto"/>
              <w:ind w:firstLine="0"/>
              <w:jc w:val="center"/>
              <w:rPr>
                <w:sz w:val="16"/>
                <w:szCs w:val="16"/>
                <w:lang w:bidi="ru-RU"/>
              </w:rPr>
            </w:pPr>
            <w:r w:rsidRPr="00211074">
              <w:rPr>
                <w:sz w:val="16"/>
                <w:szCs w:val="16"/>
              </w:rPr>
              <w:t>УТ-13/3</w:t>
            </w:r>
          </w:p>
        </w:tc>
        <w:tc>
          <w:tcPr>
            <w:tcW w:w="488" w:type="pct"/>
          </w:tcPr>
          <w:p w14:paraId="6D60FAA1" w14:textId="233363B5" w:rsidR="00211074" w:rsidRPr="00211074" w:rsidRDefault="00211074" w:rsidP="00211074">
            <w:pPr>
              <w:spacing w:line="240" w:lineRule="auto"/>
              <w:ind w:firstLine="0"/>
              <w:jc w:val="center"/>
              <w:rPr>
                <w:sz w:val="16"/>
                <w:szCs w:val="16"/>
                <w:lang w:bidi="ru-RU"/>
              </w:rPr>
            </w:pPr>
            <w:r w:rsidRPr="00211074">
              <w:rPr>
                <w:sz w:val="16"/>
                <w:szCs w:val="16"/>
              </w:rPr>
              <w:t xml:space="preserve">УТ-14/3 </w:t>
            </w:r>
          </w:p>
        </w:tc>
        <w:tc>
          <w:tcPr>
            <w:tcW w:w="304" w:type="pct"/>
          </w:tcPr>
          <w:p w14:paraId="3C7BF53D" w14:textId="54ECCCF9" w:rsidR="00211074" w:rsidRPr="00211074" w:rsidRDefault="00211074" w:rsidP="00211074">
            <w:pPr>
              <w:spacing w:line="240" w:lineRule="auto"/>
              <w:ind w:firstLine="0"/>
              <w:jc w:val="center"/>
              <w:rPr>
                <w:sz w:val="16"/>
                <w:szCs w:val="16"/>
                <w:lang w:bidi="ru-RU"/>
              </w:rPr>
            </w:pPr>
            <w:r w:rsidRPr="00211074">
              <w:rPr>
                <w:sz w:val="16"/>
                <w:szCs w:val="16"/>
              </w:rPr>
              <w:t>65,2</w:t>
            </w:r>
          </w:p>
        </w:tc>
        <w:tc>
          <w:tcPr>
            <w:tcW w:w="481" w:type="pct"/>
          </w:tcPr>
          <w:p w14:paraId="7A7BFDA6" w14:textId="22D94600" w:rsidR="00211074" w:rsidRPr="00211074" w:rsidRDefault="00211074" w:rsidP="00211074">
            <w:pPr>
              <w:spacing w:line="240" w:lineRule="auto"/>
              <w:ind w:firstLine="0"/>
              <w:jc w:val="center"/>
              <w:rPr>
                <w:sz w:val="16"/>
                <w:szCs w:val="16"/>
                <w:lang w:bidi="ru-RU"/>
              </w:rPr>
            </w:pPr>
            <w:r w:rsidRPr="00211074">
              <w:rPr>
                <w:sz w:val="16"/>
                <w:szCs w:val="16"/>
              </w:rPr>
              <w:t>0,219</w:t>
            </w:r>
          </w:p>
        </w:tc>
        <w:tc>
          <w:tcPr>
            <w:tcW w:w="481" w:type="pct"/>
          </w:tcPr>
          <w:p w14:paraId="01BEB701" w14:textId="51FB66D3" w:rsidR="00211074" w:rsidRPr="00211074" w:rsidRDefault="00211074" w:rsidP="00211074">
            <w:pPr>
              <w:spacing w:line="240" w:lineRule="auto"/>
              <w:ind w:firstLine="0"/>
              <w:jc w:val="center"/>
              <w:rPr>
                <w:sz w:val="16"/>
                <w:szCs w:val="16"/>
                <w:lang w:bidi="ru-RU"/>
              </w:rPr>
            </w:pPr>
            <w:r w:rsidRPr="00211074">
              <w:rPr>
                <w:sz w:val="16"/>
                <w:szCs w:val="16"/>
              </w:rPr>
              <w:t>0,219</w:t>
            </w:r>
          </w:p>
        </w:tc>
        <w:tc>
          <w:tcPr>
            <w:tcW w:w="476" w:type="pct"/>
          </w:tcPr>
          <w:p w14:paraId="0C7F51D8" w14:textId="2A015C55" w:rsidR="00211074" w:rsidRPr="00211074" w:rsidRDefault="00211074" w:rsidP="00211074">
            <w:pPr>
              <w:spacing w:line="240" w:lineRule="auto"/>
              <w:ind w:firstLine="0"/>
              <w:jc w:val="center"/>
              <w:rPr>
                <w:sz w:val="16"/>
                <w:szCs w:val="16"/>
                <w:lang w:bidi="ru-RU"/>
              </w:rPr>
            </w:pPr>
            <w:r w:rsidRPr="00211074">
              <w:rPr>
                <w:sz w:val="16"/>
                <w:szCs w:val="16"/>
              </w:rPr>
              <w:t>8</w:t>
            </w:r>
          </w:p>
        </w:tc>
        <w:tc>
          <w:tcPr>
            <w:tcW w:w="537" w:type="pct"/>
          </w:tcPr>
          <w:p w14:paraId="0B7392F5" w14:textId="5ADE3641" w:rsidR="00211074" w:rsidRPr="00211074" w:rsidRDefault="00211074" w:rsidP="00211074">
            <w:pPr>
              <w:spacing w:line="240" w:lineRule="auto"/>
              <w:ind w:firstLine="0"/>
              <w:jc w:val="center"/>
              <w:rPr>
                <w:sz w:val="16"/>
                <w:szCs w:val="16"/>
                <w:lang w:bidi="ru-RU"/>
              </w:rPr>
            </w:pPr>
            <w:r w:rsidRPr="00211074">
              <w:rPr>
                <w:sz w:val="16"/>
                <w:szCs w:val="16"/>
              </w:rPr>
              <w:t>12,68</w:t>
            </w:r>
          </w:p>
        </w:tc>
        <w:tc>
          <w:tcPr>
            <w:tcW w:w="345" w:type="pct"/>
          </w:tcPr>
          <w:p w14:paraId="6BD9700C" w14:textId="7EBA01CC" w:rsidR="00211074" w:rsidRPr="00211074" w:rsidRDefault="00211074" w:rsidP="00211074">
            <w:pPr>
              <w:spacing w:line="240" w:lineRule="auto"/>
              <w:ind w:firstLine="0"/>
              <w:jc w:val="center"/>
              <w:rPr>
                <w:sz w:val="16"/>
                <w:szCs w:val="16"/>
                <w:lang w:bidi="ru-RU"/>
              </w:rPr>
            </w:pPr>
            <w:r w:rsidRPr="00211074">
              <w:rPr>
                <w:sz w:val="16"/>
                <w:szCs w:val="16"/>
              </w:rPr>
              <w:t>0,000000372</w:t>
            </w:r>
          </w:p>
        </w:tc>
        <w:tc>
          <w:tcPr>
            <w:tcW w:w="431" w:type="pct"/>
          </w:tcPr>
          <w:p w14:paraId="0FAC7001" w14:textId="0482F4AD" w:rsidR="00211074" w:rsidRPr="00211074" w:rsidRDefault="00211074" w:rsidP="00211074">
            <w:pPr>
              <w:spacing w:line="240" w:lineRule="auto"/>
              <w:ind w:firstLine="0"/>
              <w:jc w:val="center"/>
              <w:rPr>
                <w:sz w:val="16"/>
                <w:szCs w:val="16"/>
                <w:lang w:bidi="ru-RU"/>
              </w:rPr>
            </w:pPr>
            <w:r w:rsidRPr="00211074">
              <w:rPr>
                <w:sz w:val="16"/>
                <w:szCs w:val="16"/>
              </w:rPr>
              <w:t>0,999888886</w:t>
            </w:r>
          </w:p>
        </w:tc>
        <w:tc>
          <w:tcPr>
            <w:tcW w:w="466" w:type="pct"/>
          </w:tcPr>
          <w:p w14:paraId="65519BAC" w14:textId="79A30CA4" w:rsidR="00211074" w:rsidRPr="00211074" w:rsidRDefault="00211074" w:rsidP="00211074">
            <w:pPr>
              <w:spacing w:line="240" w:lineRule="auto"/>
              <w:ind w:firstLine="0"/>
              <w:jc w:val="center"/>
              <w:rPr>
                <w:sz w:val="16"/>
                <w:szCs w:val="16"/>
                <w:lang w:bidi="ru-RU"/>
              </w:rPr>
            </w:pPr>
            <w:r w:rsidRPr="00211074">
              <w:rPr>
                <w:sz w:val="16"/>
                <w:szCs w:val="16"/>
              </w:rPr>
              <w:t>0,999997644</w:t>
            </w:r>
          </w:p>
        </w:tc>
        <w:tc>
          <w:tcPr>
            <w:tcW w:w="503" w:type="pct"/>
          </w:tcPr>
          <w:p w14:paraId="06CDF000" w14:textId="5CD7A79E" w:rsidR="00211074" w:rsidRPr="00211074" w:rsidRDefault="00211074" w:rsidP="00211074">
            <w:pPr>
              <w:spacing w:line="240" w:lineRule="auto"/>
              <w:ind w:firstLine="0"/>
              <w:jc w:val="center"/>
              <w:rPr>
                <w:sz w:val="16"/>
                <w:szCs w:val="16"/>
                <w:lang w:bidi="ru-RU"/>
              </w:rPr>
            </w:pPr>
            <w:r w:rsidRPr="00211074">
              <w:rPr>
                <w:sz w:val="16"/>
                <w:szCs w:val="16"/>
              </w:rPr>
              <w:t>12,18571629</w:t>
            </w:r>
          </w:p>
        </w:tc>
      </w:tr>
      <w:tr w:rsidR="00211074" w:rsidRPr="00211074" w14:paraId="6417D56B" w14:textId="77777777" w:rsidTr="00811AC4">
        <w:tc>
          <w:tcPr>
            <w:tcW w:w="488" w:type="pct"/>
          </w:tcPr>
          <w:p w14:paraId="459C750F" w14:textId="18AE9813" w:rsidR="00211074" w:rsidRPr="00211074" w:rsidRDefault="00211074" w:rsidP="00211074">
            <w:pPr>
              <w:spacing w:line="240" w:lineRule="auto"/>
              <w:ind w:firstLine="0"/>
              <w:jc w:val="center"/>
              <w:rPr>
                <w:sz w:val="16"/>
                <w:szCs w:val="16"/>
                <w:lang w:bidi="ru-RU"/>
              </w:rPr>
            </w:pPr>
            <w:r w:rsidRPr="00211074">
              <w:rPr>
                <w:sz w:val="16"/>
                <w:szCs w:val="16"/>
              </w:rPr>
              <w:t>УТ-14/3</w:t>
            </w:r>
          </w:p>
        </w:tc>
        <w:tc>
          <w:tcPr>
            <w:tcW w:w="488" w:type="pct"/>
          </w:tcPr>
          <w:p w14:paraId="1E43920C" w14:textId="70F5AAF4" w:rsidR="00211074" w:rsidRPr="00211074" w:rsidRDefault="00211074" w:rsidP="00211074">
            <w:pPr>
              <w:spacing w:line="240" w:lineRule="auto"/>
              <w:ind w:firstLine="0"/>
              <w:jc w:val="center"/>
              <w:rPr>
                <w:sz w:val="16"/>
                <w:szCs w:val="16"/>
                <w:lang w:bidi="ru-RU"/>
              </w:rPr>
            </w:pPr>
            <w:r w:rsidRPr="00211074">
              <w:rPr>
                <w:sz w:val="16"/>
                <w:szCs w:val="16"/>
              </w:rPr>
              <w:t xml:space="preserve">УТ-15/3 </w:t>
            </w:r>
          </w:p>
        </w:tc>
        <w:tc>
          <w:tcPr>
            <w:tcW w:w="304" w:type="pct"/>
          </w:tcPr>
          <w:p w14:paraId="2146A8C8" w14:textId="3DAAF1F0" w:rsidR="00211074" w:rsidRPr="00211074" w:rsidRDefault="00211074" w:rsidP="00211074">
            <w:pPr>
              <w:spacing w:line="240" w:lineRule="auto"/>
              <w:ind w:firstLine="0"/>
              <w:jc w:val="center"/>
              <w:rPr>
                <w:sz w:val="16"/>
                <w:szCs w:val="16"/>
                <w:lang w:bidi="ru-RU"/>
              </w:rPr>
            </w:pPr>
            <w:r w:rsidRPr="00211074">
              <w:rPr>
                <w:sz w:val="16"/>
                <w:szCs w:val="16"/>
              </w:rPr>
              <w:t>41,1</w:t>
            </w:r>
          </w:p>
        </w:tc>
        <w:tc>
          <w:tcPr>
            <w:tcW w:w="481" w:type="pct"/>
          </w:tcPr>
          <w:p w14:paraId="2EC5D301" w14:textId="2AA610B0" w:rsidR="00211074" w:rsidRPr="00211074" w:rsidRDefault="00211074" w:rsidP="00211074">
            <w:pPr>
              <w:spacing w:line="240" w:lineRule="auto"/>
              <w:ind w:firstLine="0"/>
              <w:jc w:val="center"/>
              <w:rPr>
                <w:sz w:val="16"/>
                <w:szCs w:val="16"/>
                <w:lang w:bidi="ru-RU"/>
              </w:rPr>
            </w:pPr>
            <w:r w:rsidRPr="00211074">
              <w:rPr>
                <w:sz w:val="16"/>
                <w:szCs w:val="16"/>
              </w:rPr>
              <w:t>0,219</w:t>
            </w:r>
          </w:p>
        </w:tc>
        <w:tc>
          <w:tcPr>
            <w:tcW w:w="481" w:type="pct"/>
          </w:tcPr>
          <w:p w14:paraId="763C98BD" w14:textId="4FBCD85B" w:rsidR="00211074" w:rsidRPr="00211074" w:rsidRDefault="00211074" w:rsidP="00211074">
            <w:pPr>
              <w:spacing w:line="240" w:lineRule="auto"/>
              <w:ind w:firstLine="0"/>
              <w:jc w:val="center"/>
              <w:rPr>
                <w:sz w:val="16"/>
                <w:szCs w:val="16"/>
                <w:lang w:bidi="ru-RU"/>
              </w:rPr>
            </w:pPr>
            <w:r w:rsidRPr="00211074">
              <w:rPr>
                <w:sz w:val="16"/>
                <w:szCs w:val="16"/>
              </w:rPr>
              <w:t>0,219</w:t>
            </w:r>
          </w:p>
        </w:tc>
        <w:tc>
          <w:tcPr>
            <w:tcW w:w="476" w:type="pct"/>
          </w:tcPr>
          <w:p w14:paraId="0DBC8087" w14:textId="0FA39C5C" w:rsidR="00211074" w:rsidRPr="00211074" w:rsidRDefault="00211074" w:rsidP="00211074">
            <w:pPr>
              <w:spacing w:line="240" w:lineRule="auto"/>
              <w:ind w:firstLine="0"/>
              <w:jc w:val="center"/>
              <w:rPr>
                <w:sz w:val="16"/>
                <w:szCs w:val="16"/>
                <w:lang w:bidi="ru-RU"/>
              </w:rPr>
            </w:pPr>
            <w:r w:rsidRPr="00211074">
              <w:rPr>
                <w:sz w:val="16"/>
                <w:szCs w:val="16"/>
              </w:rPr>
              <w:t>8</w:t>
            </w:r>
          </w:p>
        </w:tc>
        <w:tc>
          <w:tcPr>
            <w:tcW w:w="537" w:type="pct"/>
          </w:tcPr>
          <w:p w14:paraId="139B63E2" w14:textId="5B0B0C5E" w:rsidR="00211074" w:rsidRPr="00211074" w:rsidRDefault="00211074" w:rsidP="00211074">
            <w:pPr>
              <w:spacing w:line="240" w:lineRule="auto"/>
              <w:ind w:firstLine="0"/>
              <w:jc w:val="center"/>
              <w:rPr>
                <w:sz w:val="16"/>
                <w:szCs w:val="16"/>
                <w:lang w:bidi="ru-RU"/>
              </w:rPr>
            </w:pPr>
            <w:r w:rsidRPr="00211074">
              <w:rPr>
                <w:sz w:val="16"/>
                <w:szCs w:val="16"/>
              </w:rPr>
              <w:t>12,7</w:t>
            </w:r>
          </w:p>
        </w:tc>
        <w:tc>
          <w:tcPr>
            <w:tcW w:w="345" w:type="pct"/>
          </w:tcPr>
          <w:p w14:paraId="4B53885A" w14:textId="0D2301E2" w:rsidR="00211074" w:rsidRPr="00211074" w:rsidRDefault="00211074" w:rsidP="00211074">
            <w:pPr>
              <w:spacing w:line="240" w:lineRule="auto"/>
              <w:ind w:firstLine="0"/>
              <w:jc w:val="center"/>
              <w:rPr>
                <w:sz w:val="16"/>
                <w:szCs w:val="16"/>
                <w:lang w:bidi="ru-RU"/>
              </w:rPr>
            </w:pPr>
            <w:r w:rsidRPr="00211074">
              <w:rPr>
                <w:sz w:val="16"/>
                <w:szCs w:val="16"/>
              </w:rPr>
              <w:t>0,000000234</w:t>
            </w:r>
          </w:p>
        </w:tc>
        <w:tc>
          <w:tcPr>
            <w:tcW w:w="431" w:type="pct"/>
          </w:tcPr>
          <w:p w14:paraId="5EA2C7D3" w14:textId="4E813645" w:rsidR="00211074" w:rsidRPr="00211074" w:rsidRDefault="00211074" w:rsidP="00211074">
            <w:pPr>
              <w:spacing w:line="240" w:lineRule="auto"/>
              <w:ind w:firstLine="0"/>
              <w:jc w:val="center"/>
              <w:rPr>
                <w:sz w:val="16"/>
                <w:szCs w:val="16"/>
                <w:lang w:bidi="ru-RU"/>
              </w:rPr>
            </w:pPr>
            <w:r w:rsidRPr="00211074">
              <w:rPr>
                <w:sz w:val="16"/>
                <w:szCs w:val="16"/>
              </w:rPr>
              <w:t>0,999929956</w:t>
            </w:r>
          </w:p>
        </w:tc>
        <w:tc>
          <w:tcPr>
            <w:tcW w:w="466" w:type="pct"/>
          </w:tcPr>
          <w:p w14:paraId="25D8CF68" w14:textId="36A0055C" w:rsidR="00211074" w:rsidRPr="00211074" w:rsidRDefault="00211074" w:rsidP="00211074">
            <w:pPr>
              <w:spacing w:line="240" w:lineRule="auto"/>
              <w:ind w:firstLine="0"/>
              <w:jc w:val="center"/>
              <w:rPr>
                <w:sz w:val="16"/>
                <w:szCs w:val="16"/>
                <w:lang w:bidi="ru-RU"/>
              </w:rPr>
            </w:pPr>
            <w:r w:rsidRPr="00211074">
              <w:rPr>
                <w:sz w:val="16"/>
                <w:szCs w:val="16"/>
              </w:rPr>
              <w:t>0,999998512</w:t>
            </w:r>
          </w:p>
        </w:tc>
        <w:tc>
          <w:tcPr>
            <w:tcW w:w="503" w:type="pct"/>
          </w:tcPr>
          <w:p w14:paraId="099995E3" w14:textId="27798079" w:rsidR="00211074" w:rsidRPr="00211074" w:rsidRDefault="00211074" w:rsidP="00211074">
            <w:pPr>
              <w:spacing w:line="240" w:lineRule="auto"/>
              <w:ind w:firstLine="0"/>
              <w:jc w:val="center"/>
              <w:rPr>
                <w:sz w:val="16"/>
                <w:szCs w:val="16"/>
                <w:lang w:bidi="ru-RU"/>
              </w:rPr>
            </w:pPr>
            <w:r w:rsidRPr="00211074">
              <w:rPr>
                <w:sz w:val="16"/>
                <w:szCs w:val="16"/>
              </w:rPr>
              <w:t>13,29352022</w:t>
            </w:r>
          </w:p>
        </w:tc>
      </w:tr>
      <w:tr w:rsidR="00211074" w:rsidRPr="00211074" w14:paraId="3E886B42" w14:textId="77777777" w:rsidTr="00811AC4">
        <w:tc>
          <w:tcPr>
            <w:tcW w:w="488" w:type="pct"/>
          </w:tcPr>
          <w:p w14:paraId="01634D4E" w14:textId="404C3604" w:rsidR="00211074" w:rsidRPr="00211074" w:rsidRDefault="00211074" w:rsidP="00211074">
            <w:pPr>
              <w:spacing w:line="240" w:lineRule="auto"/>
              <w:ind w:firstLine="0"/>
              <w:jc w:val="center"/>
              <w:rPr>
                <w:sz w:val="16"/>
                <w:szCs w:val="16"/>
                <w:lang w:bidi="ru-RU"/>
              </w:rPr>
            </w:pPr>
            <w:r w:rsidRPr="00211074">
              <w:rPr>
                <w:sz w:val="16"/>
                <w:szCs w:val="16"/>
              </w:rPr>
              <w:lastRenderedPageBreak/>
              <w:t>УТ-15/3</w:t>
            </w:r>
          </w:p>
        </w:tc>
        <w:tc>
          <w:tcPr>
            <w:tcW w:w="488" w:type="pct"/>
          </w:tcPr>
          <w:p w14:paraId="59995E3C" w14:textId="75E41162" w:rsidR="00211074" w:rsidRPr="00211074" w:rsidRDefault="00211074" w:rsidP="00211074">
            <w:pPr>
              <w:spacing w:line="240" w:lineRule="auto"/>
              <w:ind w:firstLine="0"/>
              <w:jc w:val="center"/>
              <w:rPr>
                <w:sz w:val="16"/>
                <w:szCs w:val="16"/>
                <w:lang w:bidi="ru-RU"/>
              </w:rPr>
            </w:pPr>
            <w:r w:rsidRPr="00211074">
              <w:rPr>
                <w:sz w:val="16"/>
                <w:szCs w:val="16"/>
              </w:rPr>
              <w:t xml:space="preserve">УТ-16/3 </w:t>
            </w:r>
          </w:p>
        </w:tc>
        <w:tc>
          <w:tcPr>
            <w:tcW w:w="304" w:type="pct"/>
          </w:tcPr>
          <w:p w14:paraId="6BC106C7" w14:textId="2ECA287B" w:rsidR="00211074" w:rsidRPr="00211074" w:rsidRDefault="00211074" w:rsidP="00211074">
            <w:pPr>
              <w:spacing w:line="240" w:lineRule="auto"/>
              <w:ind w:firstLine="0"/>
              <w:jc w:val="center"/>
              <w:rPr>
                <w:sz w:val="16"/>
                <w:szCs w:val="16"/>
                <w:lang w:bidi="ru-RU"/>
              </w:rPr>
            </w:pPr>
            <w:r w:rsidRPr="00211074">
              <w:rPr>
                <w:sz w:val="16"/>
                <w:szCs w:val="16"/>
              </w:rPr>
              <w:t>119,5</w:t>
            </w:r>
          </w:p>
        </w:tc>
        <w:tc>
          <w:tcPr>
            <w:tcW w:w="481" w:type="pct"/>
          </w:tcPr>
          <w:p w14:paraId="672DE392" w14:textId="6EBD12DB" w:rsidR="00211074" w:rsidRPr="00211074" w:rsidRDefault="00211074" w:rsidP="00211074">
            <w:pPr>
              <w:spacing w:line="240" w:lineRule="auto"/>
              <w:ind w:firstLine="0"/>
              <w:jc w:val="center"/>
              <w:rPr>
                <w:sz w:val="16"/>
                <w:szCs w:val="16"/>
                <w:lang w:bidi="ru-RU"/>
              </w:rPr>
            </w:pPr>
            <w:r w:rsidRPr="00211074">
              <w:rPr>
                <w:sz w:val="16"/>
                <w:szCs w:val="16"/>
              </w:rPr>
              <w:t>0,159</w:t>
            </w:r>
          </w:p>
        </w:tc>
        <w:tc>
          <w:tcPr>
            <w:tcW w:w="481" w:type="pct"/>
          </w:tcPr>
          <w:p w14:paraId="66804BCD" w14:textId="3F1373B1" w:rsidR="00211074" w:rsidRPr="00211074" w:rsidRDefault="00211074" w:rsidP="00211074">
            <w:pPr>
              <w:spacing w:line="240" w:lineRule="auto"/>
              <w:ind w:firstLine="0"/>
              <w:jc w:val="center"/>
              <w:rPr>
                <w:sz w:val="16"/>
                <w:szCs w:val="16"/>
                <w:lang w:bidi="ru-RU"/>
              </w:rPr>
            </w:pPr>
            <w:r w:rsidRPr="00211074">
              <w:rPr>
                <w:sz w:val="16"/>
                <w:szCs w:val="16"/>
              </w:rPr>
              <w:t>0,159</w:t>
            </w:r>
          </w:p>
        </w:tc>
        <w:tc>
          <w:tcPr>
            <w:tcW w:w="476" w:type="pct"/>
          </w:tcPr>
          <w:p w14:paraId="62E8E9A9" w14:textId="00AF778A" w:rsidR="00211074" w:rsidRPr="00211074" w:rsidRDefault="00211074" w:rsidP="00211074">
            <w:pPr>
              <w:spacing w:line="240" w:lineRule="auto"/>
              <w:ind w:firstLine="0"/>
              <w:jc w:val="center"/>
              <w:rPr>
                <w:sz w:val="16"/>
                <w:szCs w:val="16"/>
                <w:lang w:bidi="ru-RU"/>
              </w:rPr>
            </w:pPr>
            <w:r w:rsidRPr="00211074">
              <w:rPr>
                <w:sz w:val="16"/>
                <w:szCs w:val="16"/>
              </w:rPr>
              <w:t>8</w:t>
            </w:r>
          </w:p>
        </w:tc>
        <w:tc>
          <w:tcPr>
            <w:tcW w:w="537" w:type="pct"/>
          </w:tcPr>
          <w:p w14:paraId="1C58F1B5" w14:textId="456CDF53" w:rsidR="00211074" w:rsidRPr="00211074" w:rsidRDefault="00211074" w:rsidP="00211074">
            <w:pPr>
              <w:spacing w:line="240" w:lineRule="auto"/>
              <w:ind w:firstLine="0"/>
              <w:jc w:val="center"/>
              <w:rPr>
                <w:sz w:val="16"/>
                <w:szCs w:val="16"/>
                <w:lang w:bidi="ru-RU"/>
              </w:rPr>
            </w:pPr>
            <w:r w:rsidRPr="00211074">
              <w:rPr>
                <w:sz w:val="16"/>
                <w:szCs w:val="16"/>
              </w:rPr>
              <w:t>9,53</w:t>
            </w:r>
          </w:p>
        </w:tc>
        <w:tc>
          <w:tcPr>
            <w:tcW w:w="345" w:type="pct"/>
          </w:tcPr>
          <w:p w14:paraId="1B3D6328" w14:textId="767F1327" w:rsidR="00211074" w:rsidRPr="00211074" w:rsidRDefault="00211074" w:rsidP="00211074">
            <w:pPr>
              <w:spacing w:line="240" w:lineRule="auto"/>
              <w:ind w:firstLine="0"/>
              <w:jc w:val="center"/>
              <w:rPr>
                <w:sz w:val="16"/>
                <w:szCs w:val="16"/>
                <w:lang w:bidi="ru-RU"/>
              </w:rPr>
            </w:pPr>
            <w:r w:rsidRPr="00211074">
              <w:rPr>
                <w:sz w:val="16"/>
                <w:szCs w:val="16"/>
              </w:rPr>
              <w:t>0,000000681</w:t>
            </w:r>
          </w:p>
        </w:tc>
        <w:tc>
          <w:tcPr>
            <w:tcW w:w="431" w:type="pct"/>
          </w:tcPr>
          <w:p w14:paraId="1D11A410" w14:textId="42918B20" w:rsidR="00211074" w:rsidRPr="00211074" w:rsidRDefault="00211074" w:rsidP="00211074">
            <w:pPr>
              <w:spacing w:line="240" w:lineRule="auto"/>
              <w:ind w:firstLine="0"/>
              <w:jc w:val="center"/>
              <w:rPr>
                <w:sz w:val="16"/>
                <w:szCs w:val="16"/>
                <w:lang w:bidi="ru-RU"/>
              </w:rPr>
            </w:pPr>
            <w:r w:rsidRPr="00211074">
              <w:rPr>
                <w:sz w:val="16"/>
                <w:szCs w:val="16"/>
              </w:rPr>
              <w:t>0,999796358</w:t>
            </w:r>
          </w:p>
        </w:tc>
        <w:tc>
          <w:tcPr>
            <w:tcW w:w="466" w:type="pct"/>
          </w:tcPr>
          <w:p w14:paraId="48CFCBEF" w14:textId="79EDF1CA" w:rsidR="00211074" w:rsidRPr="00211074" w:rsidRDefault="00211074" w:rsidP="00211074">
            <w:pPr>
              <w:spacing w:line="240" w:lineRule="auto"/>
              <w:ind w:firstLine="0"/>
              <w:jc w:val="center"/>
              <w:rPr>
                <w:sz w:val="16"/>
                <w:szCs w:val="16"/>
                <w:lang w:bidi="ru-RU"/>
              </w:rPr>
            </w:pPr>
            <w:r w:rsidRPr="00211074">
              <w:rPr>
                <w:sz w:val="16"/>
                <w:szCs w:val="16"/>
              </w:rPr>
              <w:t>0,999996754</w:t>
            </w:r>
          </w:p>
        </w:tc>
        <w:tc>
          <w:tcPr>
            <w:tcW w:w="503" w:type="pct"/>
          </w:tcPr>
          <w:p w14:paraId="66CF6CA9" w14:textId="1BDB760A" w:rsidR="00211074" w:rsidRPr="00211074" w:rsidRDefault="00211074" w:rsidP="00211074">
            <w:pPr>
              <w:spacing w:line="240" w:lineRule="auto"/>
              <w:ind w:firstLine="0"/>
              <w:jc w:val="center"/>
              <w:rPr>
                <w:sz w:val="16"/>
                <w:szCs w:val="16"/>
                <w:lang w:bidi="ru-RU"/>
              </w:rPr>
            </w:pPr>
            <w:r w:rsidRPr="00211074">
              <w:rPr>
                <w:sz w:val="16"/>
                <w:szCs w:val="16"/>
              </w:rPr>
              <w:t>19,94024528</w:t>
            </w:r>
          </w:p>
        </w:tc>
      </w:tr>
      <w:tr w:rsidR="00211074" w:rsidRPr="00211074" w14:paraId="4F5E548D" w14:textId="77777777" w:rsidTr="00811AC4">
        <w:tc>
          <w:tcPr>
            <w:tcW w:w="488" w:type="pct"/>
          </w:tcPr>
          <w:p w14:paraId="128790FB" w14:textId="7989D8BB" w:rsidR="00211074" w:rsidRPr="00211074" w:rsidRDefault="00211074" w:rsidP="00211074">
            <w:pPr>
              <w:spacing w:line="240" w:lineRule="auto"/>
              <w:ind w:firstLine="0"/>
              <w:jc w:val="center"/>
              <w:rPr>
                <w:sz w:val="16"/>
                <w:szCs w:val="16"/>
                <w:lang w:bidi="ru-RU"/>
              </w:rPr>
            </w:pPr>
            <w:r w:rsidRPr="00211074">
              <w:rPr>
                <w:sz w:val="16"/>
                <w:szCs w:val="16"/>
              </w:rPr>
              <w:t>УТ-16/3</w:t>
            </w:r>
          </w:p>
        </w:tc>
        <w:tc>
          <w:tcPr>
            <w:tcW w:w="488" w:type="pct"/>
          </w:tcPr>
          <w:p w14:paraId="75D1A407" w14:textId="66EC54C7" w:rsidR="00211074" w:rsidRPr="00211074" w:rsidRDefault="00211074" w:rsidP="00211074">
            <w:pPr>
              <w:spacing w:line="240" w:lineRule="auto"/>
              <w:ind w:firstLine="0"/>
              <w:jc w:val="center"/>
              <w:rPr>
                <w:sz w:val="16"/>
                <w:szCs w:val="16"/>
                <w:lang w:bidi="ru-RU"/>
              </w:rPr>
            </w:pPr>
            <w:r w:rsidRPr="00211074">
              <w:rPr>
                <w:sz w:val="16"/>
                <w:szCs w:val="16"/>
              </w:rPr>
              <w:t xml:space="preserve">УТ-17/3 </w:t>
            </w:r>
          </w:p>
        </w:tc>
        <w:tc>
          <w:tcPr>
            <w:tcW w:w="304" w:type="pct"/>
          </w:tcPr>
          <w:p w14:paraId="068E9F40" w14:textId="46026AA2" w:rsidR="00211074" w:rsidRPr="00211074" w:rsidRDefault="00211074" w:rsidP="00211074">
            <w:pPr>
              <w:spacing w:line="240" w:lineRule="auto"/>
              <w:ind w:firstLine="0"/>
              <w:jc w:val="center"/>
              <w:rPr>
                <w:sz w:val="16"/>
                <w:szCs w:val="16"/>
                <w:lang w:bidi="ru-RU"/>
              </w:rPr>
            </w:pPr>
            <w:r w:rsidRPr="00211074">
              <w:rPr>
                <w:sz w:val="16"/>
                <w:szCs w:val="16"/>
              </w:rPr>
              <w:t>31,8</w:t>
            </w:r>
          </w:p>
        </w:tc>
        <w:tc>
          <w:tcPr>
            <w:tcW w:w="481" w:type="pct"/>
          </w:tcPr>
          <w:p w14:paraId="288013B9" w14:textId="51B90465" w:rsidR="00211074" w:rsidRPr="00211074" w:rsidRDefault="00211074" w:rsidP="00211074">
            <w:pPr>
              <w:spacing w:line="240" w:lineRule="auto"/>
              <w:ind w:firstLine="0"/>
              <w:jc w:val="center"/>
              <w:rPr>
                <w:sz w:val="16"/>
                <w:szCs w:val="16"/>
                <w:lang w:bidi="ru-RU"/>
              </w:rPr>
            </w:pPr>
            <w:r w:rsidRPr="00211074">
              <w:rPr>
                <w:sz w:val="16"/>
                <w:szCs w:val="16"/>
              </w:rPr>
              <w:t>0,159</w:t>
            </w:r>
          </w:p>
        </w:tc>
        <w:tc>
          <w:tcPr>
            <w:tcW w:w="481" w:type="pct"/>
          </w:tcPr>
          <w:p w14:paraId="54815FE5" w14:textId="583F9659" w:rsidR="00211074" w:rsidRPr="00211074" w:rsidRDefault="00211074" w:rsidP="00211074">
            <w:pPr>
              <w:spacing w:line="240" w:lineRule="auto"/>
              <w:ind w:firstLine="0"/>
              <w:jc w:val="center"/>
              <w:rPr>
                <w:sz w:val="16"/>
                <w:szCs w:val="16"/>
                <w:lang w:bidi="ru-RU"/>
              </w:rPr>
            </w:pPr>
            <w:r w:rsidRPr="00211074">
              <w:rPr>
                <w:sz w:val="16"/>
                <w:szCs w:val="16"/>
              </w:rPr>
              <w:t>0,159</w:t>
            </w:r>
          </w:p>
        </w:tc>
        <w:tc>
          <w:tcPr>
            <w:tcW w:w="476" w:type="pct"/>
          </w:tcPr>
          <w:p w14:paraId="0248BD2C" w14:textId="7C59000A" w:rsidR="00211074" w:rsidRPr="00211074" w:rsidRDefault="00211074" w:rsidP="00211074">
            <w:pPr>
              <w:spacing w:line="240" w:lineRule="auto"/>
              <w:ind w:firstLine="0"/>
              <w:jc w:val="center"/>
              <w:rPr>
                <w:sz w:val="16"/>
                <w:szCs w:val="16"/>
                <w:lang w:bidi="ru-RU"/>
              </w:rPr>
            </w:pPr>
            <w:r w:rsidRPr="00211074">
              <w:rPr>
                <w:sz w:val="16"/>
                <w:szCs w:val="16"/>
              </w:rPr>
              <w:t>8</w:t>
            </w:r>
          </w:p>
        </w:tc>
        <w:tc>
          <w:tcPr>
            <w:tcW w:w="537" w:type="pct"/>
          </w:tcPr>
          <w:p w14:paraId="3B8DE074" w14:textId="6EF51200" w:rsidR="00211074" w:rsidRPr="00211074" w:rsidRDefault="00211074" w:rsidP="00211074">
            <w:pPr>
              <w:spacing w:line="240" w:lineRule="auto"/>
              <w:ind w:firstLine="0"/>
              <w:jc w:val="center"/>
              <w:rPr>
                <w:sz w:val="16"/>
                <w:szCs w:val="16"/>
                <w:lang w:bidi="ru-RU"/>
              </w:rPr>
            </w:pPr>
            <w:r w:rsidRPr="00211074">
              <w:rPr>
                <w:sz w:val="16"/>
                <w:szCs w:val="16"/>
              </w:rPr>
              <w:t>9,58</w:t>
            </w:r>
          </w:p>
        </w:tc>
        <w:tc>
          <w:tcPr>
            <w:tcW w:w="345" w:type="pct"/>
          </w:tcPr>
          <w:p w14:paraId="4CE8A712" w14:textId="53556EBF" w:rsidR="00211074" w:rsidRPr="00211074" w:rsidRDefault="00211074" w:rsidP="00211074">
            <w:pPr>
              <w:spacing w:line="240" w:lineRule="auto"/>
              <w:ind w:firstLine="0"/>
              <w:jc w:val="center"/>
              <w:rPr>
                <w:sz w:val="16"/>
                <w:szCs w:val="16"/>
                <w:lang w:bidi="ru-RU"/>
              </w:rPr>
            </w:pPr>
            <w:r w:rsidRPr="00211074">
              <w:rPr>
                <w:sz w:val="16"/>
                <w:szCs w:val="16"/>
              </w:rPr>
              <w:t>0,000000181</w:t>
            </w:r>
          </w:p>
        </w:tc>
        <w:tc>
          <w:tcPr>
            <w:tcW w:w="431" w:type="pct"/>
          </w:tcPr>
          <w:p w14:paraId="145E41B9" w14:textId="34266D14" w:rsidR="00211074" w:rsidRPr="00211074" w:rsidRDefault="00211074" w:rsidP="00211074">
            <w:pPr>
              <w:spacing w:line="240" w:lineRule="auto"/>
              <w:ind w:firstLine="0"/>
              <w:jc w:val="center"/>
              <w:rPr>
                <w:sz w:val="16"/>
                <w:szCs w:val="16"/>
                <w:lang w:bidi="ru-RU"/>
              </w:rPr>
            </w:pPr>
            <w:r w:rsidRPr="00211074">
              <w:rPr>
                <w:sz w:val="16"/>
                <w:szCs w:val="16"/>
              </w:rPr>
              <w:t>0,999945805</w:t>
            </w:r>
          </w:p>
        </w:tc>
        <w:tc>
          <w:tcPr>
            <w:tcW w:w="466" w:type="pct"/>
          </w:tcPr>
          <w:p w14:paraId="7F0C040F" w14:textId="6C79B551" w:rsidR="00211074" w:rsidRPr="00211074" w:rsidRDefault="00211074" w:rsidP="00211074">
            <w:pPr>
              <w:spacing w:line="240" w:lineRule="auto"/>
              <w:ind w:firstLine="0"/>
              <w:jc w:val="center"/>
              <w:rPr>
                <w:sz w:val="16"/>
                <w:szCs w:val="16"/>
                <w:lang w:bidi="ru-RU"/>
              </w:rPr>
            </w:pPr>
            <w:r w:rsidRPr="00211074">
              <w:rPr>
                <w:sz w:val="16"/>
                <w:szCs w:val="16"/>
              </w:rPr>
              <w:t>0,999999132</w:t>
            </w:r>
          </w:p>
        </w:tc>
        <w:tc>
          <w:tcPr>
            <w:tcW w:w="503" w:type="pct"/>
          </w:tcPr>
          <w:p w14:paraId="0B04B9F3" w14:textId="3CAF0895" w:rsidR="00211074" w:rsidRPr="00211074" w:rsidRDefault="00211074" w:rsidP="00211074">
            <w:pPr>
              <w:spacing w:line="240" w:lineRule="auto"/>
              <w:ind w:firstLine="0"/>
              <w:jc w:val="center"/>
              <w:rPr>
                <w:sz w:val="16"/>
                <w:szCs w:val="16"/>
                <w:lang w:bidi="ru-RU"/>
              </w:rPr>
            </w:pPr>
            <w:r w:rsidRPr="00211074">
              <w:rPr>
                <w:sz w:val="16"/>
                <w:szCs w:val="16"/>
              </w:rPr>
              <w:t>11,07794038</w:t>
            </w:r>
          </w:p>
        </w:tc>
      </w:tr>
      <w:tr w:rsidR="00211074" w:rsidRPr="00211074" w14:paraId="7D05BFEE" w14:textId="77777777" w:rsidTr="00811AC4">
        <w:tc>
          <w:tcPr>
            <w:tcW w:w="488" w:type="pct"/>
          </w:tcPr>
          <w:p w14:paraId="70DE84AE" w14:textId="04F148CC" w:rsidR="00211074" w:rsidRPr="00211074" w:rsidRDefault="00211074" w:rsidP="00211074">
            <w:pPr>
              <w:spacing w:line="240" w:lineRule="auto"/>
              <w:ind w:firstLine="0"/>
              <w:jc w:val="center"/>
              <w:rPr>
                <w:sz w:val="16"/>
                <w:szCs w:val="16"/>
                <w:lang w:bidi="ru-RU"/>
              </w:rPr>
            </w:pPr>
            <w:r w:rsidRPr="00211074">
              <w:rPr>
                <w:sz w:val="16"/>
                <w:szCs w:val="16"/>
              </w:rPr>
              <w:t>УТ-17/3</w:t>
            </w:r>
          </w:p>
        </w:tc>
        <w:tc>
          <w:tcPr>
            <w:tcW w:w="488" w:type="pct"/>
          </w:tcPr>
          <w:p w14:paraId="2394F0C9" w14:textId="21934697" w:rsidR="00211074" w:rsidRPr="00211074" w:rsidRDefault="00211074" w:rsidP="00211074">
            <w:pPr>
              <w:spacing w:line="240" w:lineRule="auto"/>
              <w:ind w:firstLine="0"/>
              <w:jc w:val="center"/>
              <w:rPr>
                <w:sz w:val="16"/>
                <w:szCs w:val="16"/>
                <w:lang w:bidi="ru-RU"/>
              </w:rPr>
            </w:pPr>
            <w:r w:rsidRPr="00211074">
              <w:rPr>
                <w:sz w:val="16"/>
                <w:szCs w:val="16"/>
              </w:rPr>
              <w:t xml:space="preserve">УТ-18/3 </w:t>
            </w:r>
          </w:p>
        </w:tc>
        <w:tc>
          <w:tcPr>
            <w:tcW w:w="304" w:type="pct"/>
          </w:tcPr>
          <w:p w14:paraId="23E62650" w14:textId="07B11D4E" w:rsidR="00211074" w:rsidRPr="00211074" w:rsidRDefault="00211074" w:rsidP="00211074">
            <w:pPr>
              <w:spacing w:line="240" w:lineRule="auto"/>
              <w:ind w:firstLine="0"/>
              <w:jc w:val="center"/>
              <w:rPr>
                <w:sz w:val="16"/>
                <w:szCs w:val="16"/>
                <w:lang w:bidi="ru-RU"/>
              </w:rPr>
            </w:pPr>
            <w:r w:rsidRPr="00211074">
              <w:rPr>
                <w:sz w:val="16"/>
                <w:szCs w:val="16"/>
              </w:rPr>
              <w:t>48,5</w:t>
            </w:r>
          </w:p>
        </w:tc>
        <w:tc>
          <w:tcPr>
            <w:tcW w:w="481" w:type="pct"/>
          </w:tcPr>
          <w:p w14:paraId="4F5895FD" w14:textId="7F24B0E6" w:rsidR="00211074" w:rsidRPr="00211074" w:rsidRDefault="00211074" w:rsidP="00211074">
            <w:pPr>
              <w:spacing w:line="240" w:lineRule="auto"/>
              <w:ind w:firstLine="0"/>
              <w:jc w:val="center"/>
              <w:rPr>
                <w:sz w:val="16"/>
                <w:szCs w:val="16"/>
                <w:lang w:bidi="ru-RU"/>
              </w:rPr>
            </w:pPr>
            <w:r w:rsidRPr="00211074">
              <w:rPr>
                <w:sz w:val="16"/>
                <w:szCs w:val="16"/>
              </w:rPr>
              <w:t>0,159</w:t>
            </w:r>
          </w:p>
        </w:tc>
        <w:tc>
          <w:tcPr>
            <w:tcW w:w="481" w:type="pct"/>
          </w:tcPr>
          <w:p w14:paraId="147EFD54" w14:textId="3EC806B5" w:rsidR="00211074" w:rsidRPr="00211074" w:rsidRDefault="00211074" w:rsidP="00211074">
            <w:pPr>
              <w:spacing w:line="240" w:lineRule="auto"/>
              <w:ind w:firstLine="0"/>
              <w:jc w:val="center"/>
              <w:rPr>
                <w:sz w:val="16"/>
                <w:szCs w:val="16"/>
                <w:lang w:bidi="ru-RU"/>
              </w:rPr>
            </w:pPr>
            <w:r w:rsidRPr="00211074">
              <w:rPr>
                <w:sz w:val="16"/>
                <w:szCs w:val="16"/>
              </w:rPr>
              <w:t>0,159</w:t>
            </w:r>
          </w:p>
        </w:tc>
        <w:tc>
          <w:tcPr>
            <w:tcW w:w="476" w:type="pct"/>
          </w:tcPr>
          <w:p w14:paraId="66C94100" w14:textId="57EBF178" w:rsidR="00211074" w:rsidRPr="00211074" w:rsidRDefault="00211074" w:rsidP="00211074">
            <w:pPr>
              <w:spacing w:line="240" w:lineRule="auto"/>
              <w:ind w:firstLine="0"/>
              <w:jc w:val="center"/>
              <w:rPr>
                <w:sz w:val="16"/>
                <w:szCs w:val="16"/>
                <w:lang w:bidi="ru-RU"/>
              </w:rPr>
            </w:pPr>
            <w:r w:rsidRPr="00211074">
              <w:rPr>
                <w:sz w:val="16"/>
                <w:szCs w:val="16"/>
              </w:rPr>
              <w:t>8</w:t>
            </w:r>
          </w:p>
        </w:tc>
        <w:tc>
          <w:tcPr>
            <w:tcW w:w="537" w:type="pct"/>
          </w:tcPr>
          <w:p w14:paraId="51CF93C3" w14:textId="12A5DC48" w:rsidR="00211074" w:rsidRPr="00211074" w:rsidRDefault="00211074" w:rsidP="00211074">
            <w:pPr>
              <w:spacing w:line="240" w:lineRule="auto"/>
              <w:ind w:firstLine="0"/>
              <w:jc w:val="center"/>
              <w:rPr>
                <w:sz w:val="16"/>
                <w:szCs w:val="16"/>
                <w:lang w:bidi="ru-RU"/>
              </w:rPr>
            </w:pPr>
            <w:r w:rsidRPr="00211074">
              <w:rPr>
                <w:sz w:val="16"/>
                <w:szCs w:val="16"/>
              </w:rPr>
              <w:t>9,57</w:t>
            </w:r>
          </w:p>
        </w:tc>
        <w:tc>
          <w:tcPr>
            <w:tcW w:w="345" w:type="pct"/>
          </w:tcPr>
          <w:p w14:paraId="236475DC" w14:textId="2C70CB8C" w:rsidR="00211074" w:rsidRPr="00211074" w:rsidRDefault="00211074" w:rsidP="00211074">
            <w:pPr>
              <w:spacing w:line="240" w:lineRule="auto"/>
              <w:ind w:firstLine="0"/>
              <w:jc w:val="center"/>
              <w:rPr>
                <w:sz w:val="16"/>
                <w:szCs w:val="16"/>
                <w:lang w:bidi="ru-RU"/>
              </w:rPr>
            </w:pPr>
            <w:r w:rsidRPr="00211074">
              <w:rPr>
                <w:sz w:val="16"/>
                <w:szCs w:val="16"/>
              </w:rPr>
              <w:t>0,000000276</w:t>
            </w:r>
          </w:p>
        </w:tc>
        <w:tc>
          <w:tcPr>
            <w:tcW w:w="431" w:type="pct"/>
          </w:tcPr>
          <w:p w14:paraId="600A407A" w14:textId="1BAB75BD" w:rsidR="00211074" w:rsidRPr="00211074" w:rsidRDefault="00211074" w:rsidP="00211074">
            <w:pPr>
              <w:spacing w:line="240" w:lineRule="auto"/>
              <w:ind w:firstLine="0"/>
              <w:jc w:val="center"/>
              <w:rPr>
                <w:sz w:val="16"/>
                <w:szCs w:val="16"/>
                <w:lang w:bidi="ru-RU"/>
              </w:rPr>
            </w:pPr>
            <w:r w:rsidRPr="00211074">
              <w:rPr>
                <w:sz w:val="16"/>
                <w:szCs w:val="16"/>
              </w:rPr>
              <w:t>0,999917345</w:t>
            </w:r>
          </w:p>
        </w:tc>
        <w:tc>
          <w:tcPr>
            <w:tcW w:w="466" w:type="pct"/>
          </w:tcPr>
          <w:p w14:paraId="04587412" w14:textId="2B9207BB" w:rsidR="00211074" w:rsidRPr="00211074" w:rsidRDefault="00211074" w:rsidP="00211074">
            <w:pPr>
              <w:spacing w:line="240" w:lineRule="auto"/>
              <w:ind w:firstLine="0"/>
              <w:jc w:val="center"/>
              <w:rPr>
                <w:sz w:val="16"/>
                <w:szCs w:val="16"/>
                <w:lang w:bidi="ru-RU"/>
              </w:rPr>
            </w:pPr>
            <w:r w:rsidRPr="00211074">
              <w:rPr>
                <w:sz w:val="16"/>
                <w:szCs w:val="16"/>
              </w:rPr>
              <w:t>0,999998677</w:t>
            </w:r>
          </w:p>
        </w:tc>
        <w:tc>
          <w:tcPr>
            <w:tcW w:w="503" w:type="pct"/>
          </w:tcPr>
          <w:p w14:paraId="506991A8" w14:textId="45FBD61B" w:rsidR="00211074" w:rsidRPr="00211074" w:rsidRDefault="00211074" w:rsidP="00211074">
            <w:pPr>
              <w:spacing w:line="240" w:lineRule="auto"/>
              <w:ind w:firstLine="0"/>
              <w:jc w:val="center"/>
              <w:rPr>
                <w:sz w:val="16"/>
                <w:szCs w:val="16"/>
                <w:lang w:bidi="ru-RU"/>
              </w:rPr>
            </w:pPr>
            <w:r w:rsidRPr="00211074">
              <w:rPr>
                <w:sz w:val="16"/>
                <w:szCs w:val="16"/>
              </w:rPr>
              <w:t>21,04807716</w:t>
            </w:r>
          </w:p>
        </w:tc>
      </w:tr>
      <w:tr w:rsidR="00211074" w:rsidRPr="00211074" w14:paraId="499C3570" w14:textId="77777777" w:rsidTr="00811AC4">
        <w:tc>
          <w:tcPr>
            <w:tcW w:w="488" w:type="pct"/>
          </w:tcPr>
          <w:p w14:paraId="60A10EDC" w14:textId="7A287E2F" w:rsidR="00211074" w:rsidRPr="00211074" w:rsidRDefault="00211074" w:rsidP="00211074">
            <w:pPr>
              <w:spacing w:line="240" w:lineRule="auto"/>
              <w:ind w:firstLine="0"/>
              <w:jc w:val="center"/>
              <w:rPr>
                <w:sz w:val="16"/>
                <w:szCs w:val="16"/>
                <w:lang w:bidi="ru-RU"/>
              </w:rPr>
            </w:pPr>
            <w:r w:rsidRPr="00211074">
              <w:rPr>
                <w:sz w:val="16"/>
                <w:szCs w:val="16"/>
              </w:rPr>
              <w:t>УТ-1а/3</w:t>
            </w:r>
          </w:p>
        </w:tc>
        <w:tc>
          <w:tcPr>
            <w:tcW w:w="488" w:type="pct"/>
          </w:tcPr>
          <w:p w14:paraId="1DC40270" w14:textId="398DBCAA" w:rsidR="00211074" w:rsidRPr="00211074" w:rsidRDefault="00211074" w:rsidP="00211074">
            <w:pPr>
              <w:spacing w:line="240" w:lineRule="auto"/>
              <w:ind w:firstLine="0"/>
              <w:jc w:val="center"/>
              <w:rPr>
                <w:sz w:val="16"/>
                <w:szCs w:val="16"/>
                <w:lang w:bidi="ru-RU"/>
              </w:rPr>
            </w:pPr>
            <w:r w:rsidRPr="00211074">
              <w:rPr>
                <w:sz w:val="16"/>
                <w:szCs w:val="16"/>
              </w:rPr>
              <w:t xml:space="preserve">УТ-22.1/3 </w:t>
            </w:r>
          </w:p>
        </w:tc>
        <w:tc>
          <w:tcPr>
            <w:tcW w:w="304" w:type="pct"/>
          </w:tcPr>
          <w:p w14:paraId="039E477A" w14:textId="3FB8CACA" w:rsidR="00211074" w:rsidRPr="00211074" w:rsidRDefault="00211074" w:rsidP="00211074">
            <w:pPr>
              <w:spacing w:line="240" w:lineRule="auto"/>
              <w:ind w:firstLine="0"/>
              <w:jc w:val="center"/>
              <w:rPr>
                <w:sz w:val="16"/>
                <w:szCs w:val="16"/>
                <w:lang w:bidi="ru-RU"/>
              </w:rPr>
            </w:pPr>
            <w:r w:rsidRPr="00211074">
              <w:rPr>
                <w:sz w:val="16"/>
                <w:szCs w:val="16"/>
              </w:rPr>
              <w:t>402,8</w:t>
            </w:r>
          </w:p>
        </w:tc>
        <w:tc>
          <w:tcPr>
            <w:tcW w:w="481" w:type="pct"/>
          </w:tcPr>
          <w:p w14:paraId="6A28BD0E" w14:textId="0C053436" w:rsidR="00211074" w:rsidRPr="00211074" w:rsidRDefault="00211074" w:rsidP="00211074">
            <w:pPr>
              <w:spacing w:line="240" w:lineRule="auto"/>
              <w:ind w:firstLine="0"/>
              <w:jc w:val="center"/>
              <w:rPr>
                <w:sz w:val="16"/>
                <w:szCs w:val="16"/>
                <w:lang w:bidi="ru-RU"/>
              </w:rPr>
            </w:pPr>
            <w:r w:rsidRPr="00211074">
              <w:rPr>
                <w:sz w:val="16"/>
                <w:szCs w:val="16"/>
              </w:rPr>
              <w:t>0,159</w:t>
            </w:r>
          </w:p>
        </w:tc>
        <w:tc>
          <w:tcPr>
            <w:tcW w:w="481" w:type="pct"/>
          </w:tcPr>
          <w:p w14:paraId="37E9A298" w14:textId="1973D1D4" w:rsidR="00211074" w:rsidRPr="00211074" w:rsidRDefault="00211074" w:rsidP="00211074">
            <w:pPr>
              <w:spacing w:line="240" w:lineRule="auto"/>
              <w:ind w:firstLine="0"/>
              <w:jc w:val="center"/>
              <w:rPr>
                <w:sz w:val="16"/>
                <w:szCs w:val="16"/>
                <w:lang w:bidi="ru-RU"/>
              </w:rPr>
            </w:pPr>
            <w:r w:rsidRPr="00211074">
              <w:rPr>
                <w:sz w:val="16"/>
                <w:szCs w:val="16"/>
              </w:rPr>
              <w:t>0,159</w:t>
            </w:r>
          </w:p>
        </w:tc>
        <w:tc>
          <w:tcPr>
            <w:tcW w:w="476" w:type="pct"/>
          </w:tcPr>
          <w:p w14:paraId="190F7943" w14:textId="0019E709" w:rsidR="00211074" w:rsidRPr="00211074" w:rsidRDefault="00211074" w:rsidP="00211074">
            <w:pPr>
              <w:spacing w:line="240" w:lineRule="auto"/>
              <w:ind w:firstLine="0"/>
              <w:jc w:val="center"/>
              <w:rPr>
                <w:sz w:val="16"/>
                <w:szCs w:val="16"/>
                <w:lang w:bidi="ru-RU"/>
              </w:rPr>
            </w:pPr>
            <w:r w:rsidRPr="00211074">
              <w:rPr>
                <w:sz w:val="16"/>
                <w:szCs w:val="16"/>
              </w:rPr>
              <w:t>10</w:t>
            </w:r>
          </w:p>
        </w:tc>
        <w:tc>
          <w:tcPr>
            <w:tcW w:w="537" w:type="pct"/>
          </w:tcPr>
          <w:p w14:paraId="01ABC33B" w14:textId="12B66303" w:rsidR="00211074" w:rsidRPr="00211074" w:rsidRDefault="00211074" w:rsidP="00211074">
            <w:pPr>
              <w:spacing w:line="240" w:lineRule="auto"/>
              <w:ind w:firstLine="0"/>
              <w:jc w:val="center"/>
              <w:rPr>
                <w:sz w:val="16"/>
                <w:szCs w:val="16"/>
                <w:lang w:bidi="ru-RU"/>
              </w:rPr>
            </w:pPr>
            <w:r w:rsidRPr="00211074">
              <w:rPr>
                <w:sz w:val="16"/>
                <w:szCs w:val="16"/>
              </w:rPr>
              <w:t>9,36</w:t>
            </w:r>
          </w:p>
        </w:tc>
        <w:tc>
          <w:tcPr>
            <w:tcW w:w="345" w:type="pct"/>
          </w:tcPr>
          <w:p w14:paraId="356D5147" w14:textId="16DB20BB" w:rsidR="00211074" w:rsidRPr="00211074" w:rsidRDefault="00211074" w:rsidP="00211074">
            <w:pPr>
              <w:spacing w:line="240" w:lineRule="auto"/>
              <w:ind w:firstLine="0"/>
              <w:jc w:val="center"/>
              <w:rPr>
                <w:sz w:val="16"/>
                <w:szCs w:val="16"/>
                <w:lang w:bidi="ru-RU"/>
              </w:rPr>
            </w:pPr>
            <w:r w:rsidRPr="00211074">
              <w:rPr>
                <w:sz w:val="16"/>
                <w:szCs w:val="16"/>
              </w:rPr>
              <w:t>0,000002296</w:t>
            </w:r>
          </w:p>
        </w:tc>
        <w:tc>
          <w:tcPr>
            <w:tcW w:w="431" w:type="pct"/>
          </w:tcPr>
          <w:p w14:paraId="3DD3D608" w14:textId="1F994555" w:rsidR="00211074" w:rsidRPr="00211074" w:rsidRDefault="00211074" w:rsidP="00211074">
            <w:pPr>
              <w:spacing w:line="240" w:lineRule="auto"/>
              <w:ind w:firstLine="0"/>
              <w:jc w:val="center"/>
              <w:rPr>
                <w:sz w:val="16"/>
                <w:szCs w:val="16"/>
                <w:lang w:bidi="ru-RU"/>
              </w:rPr>
            </w:pPr>
            <w:r w:rsidRPr="00211074">
              <w:rPr>
                <w:sz w:val="16"/>
                <w:szCs w:val="16"/>
              </w:rPr>
              <w:t>0,999313758</w:t>
            </w:r>
          </w:p>
        </w:tc>
        <w:tc>
          <w:tcPr>
            <w:tcW w:w="466" w:type="pct"/>
          </w:tcPr>
          <w:p w14:paraId="02C6B518" w14:textId="2F2030A0" w:rsidR="00211074" w:rsidRPr="00211074" w:rsidRDefault="00211074" w:rsidP="00211074">
            <w:pPr>
              <w:spacing w:line="240" w:lineRule="auto"/>
              <w:ind w:firstLine="0"/>
              <w:jc w:val="center"/>
              <w:rPr>
                <w:sz w:val="16"/>
                <w:szCs w:val="16"/>
                <w:lang w:bidi="ru-RU"/>
              </w:rPr>
            </w:pPr>
            <w:r w:rsidRPr="00211074">
              <w:rPr>
                <w:sz w:val="16"/>
                <w:szCs w:val="16"/>
              </w:rPr>
              <w:t>0,999989255</w:t>
            </w:r>
          </w:p>
        </w:tc>
        <w:tc>
          <w:tcPr>
            <w:tcW w:w="503" w:type="pct"/>
          </w:tcPr>
          <w:p w14:paraId="1C1E1870" w14:textId="7FA90E48" w:rsidR="00211074" w:rsidRPr="00211074" w:rsidRDefault="00211074" w:rsidP="00211074">
            <w:pPr>
              <w:spacing w:line="240" w:lineRule="auto"/>
              <w:ind w:firstLine="0"/>
              <w:jc w:val="center"/>
              <w:rPr>
                <w:sz w:val="16"/>
                <w:szCs w:val="16"/>
                <w:lang w:bidi="ru-RU"/>
              </w:rPr>
            </w:pPr>
            <w:r w:rsidRPr="00211074">
              <w:rPr>
                <w:sz w:val="16"/>
                <w:szCs w:val="16"/>
              </w:rPr>
              <w:t>5,538915484</w:t>
            </w:r>
          </w:p>
        </w:tc>
      </w:tr>
      <w:tr w:rsidR="00211074" w:rsidRPr="00211074" w14:paraId="03F08DE6" w14:textId="77777777" w:rsidTr="00811AC4">
        <w:tc>
          <w:tcPr>
            <w:tcW w:w="488" w:type="pct"/>
          </w:tcPr>
          <w:p w14:paraId="08BAF5BD" w14:textId="78907DE9" w:rsidR="00211074" w:rsidRPr="00211074" w:rsidRDefault="00211074" w:rsidP="00211074">
            <w:pPr>
              <w:spacing w:line="240" w:lineRule="auto"/>
              <w:ind w:firstLine="0"/>
              <w:jc w:val="center"/>
              <w:rPr>
                <w:sz w:val="16"/>
                <w:szCs w:val="16"/>
                <w:lang w:bidi="ru-RU"/>
              </w:rPr>
            </w:pPr>
            <w:r w:rsidRPr="00211074">
              <w:rPr>
                <w:sz w:val="16"/>
                <w:szCs w:val="16"/>
              </w:rPr>
              <w:t>УТ-22.1/3</w:t>
            </w:r>
          </w:p>
        </w:tc>
        <w:tc>
          <w:tcPr>
            <w:tcW w:w="488" w:type="pct"/>
          </w:tcPr>
          <w:p w14:paraId="0772044B" w14:textId="301DE83D" w:rsidR="00211074" w:rsidRPr="00211074" w:rsidRDefault="00211074" w:rsidP="00211074">
            <w:pPr>
              <w:spacing w:line="240" w:lineRule="auto"/>
              <w:ind w:firstLine="0"/>
              <w:jc w:val="center"/>
              <w:rPr>
                <w:sz w:val="16"/>
                <w:szCs w:val="16"/>
                <w:lang w:bidi="ru-RU"/>
              </w:rPr>
            </w:pPr>
            <w:r w:rsidRPr="00211074">
              <w:rPr>
                <w:sz w:val="16"/>
                <w:szCs w:val="16"/>
              </w:rPr>
              <w:t xml:space="preserve">УТ-23.1/3 </w:t>
            </w:r>
          </w:p>
        </w:tc>
        <w:tc>
          <w:tcPr>
            <w:tcW w:w="304" w:type="pct"/>
          </w:tcPr>
          <w:p w14:paraId="3C1B604D" w14:textId="28F46603" w:rsidR="00211074" w:rsidRPr="00211074" w:rsidRDefault="00211074" w:rsidP="00211074">
            <w:pPr>
              <w:spacing w:line="240" w:lineRule="auto"/>
              <w:ind w:firstLine="0"/>
              <w:jc w:val="center"/>
              <w:rPr>
                <w:sz w:val="16"/>
                <w:szCs w:val="16"/>
                <w:lang w:bidi="ru-RU"/>
              </w:rPr>
            </w:pPr>
            <w:r w:rsidRPr="00211074">
              <w:rPr>
                <w:sz w:val="16"/>
                <w:szCs w:val="16"/>
              </w:rPr>
              <w:t>36,6</w:t>
            </w:r>
          </w:p>
        </w:tc>
        <w:tc>
          <w:tcPr>
            <w:tcW w:w="481" w:type="pct"/>
          </w:tcPr>
          <w:p w14:paraId="014A4683" w14:textId="15323FAB" w:rsidR="00211074" w:rsidRPr="00211074" w:rsidRDefault="00211074" w:rsidP="00211074">
            <w:pPr>
              <w:spacing w:line="240" w:lineRule="auto"/>
              <w:ind w:firstLine="0"/>
              <w:jc w:val="center"/>
              <w:rPr>
                <w:sz w:val="16"/>
                <w:szCs w:val="16"/>
                <w:lang w:bidi="ru-RU"/>
              </w:rPr>
            </w:pPr>
            <w:r w:rsidRPr="00211074">
              <w:rPr>
                <w:sz w:val="16"/>
                <w:szCs w:val="16"/>
              </w:rPr>
              <w:t>0,108</w:t>
            </w:r>
          </w:p>
        </w:tc>
        <w:tc>
          <w:tcPr>
            <w:tcW w:w="481" w:type="pct"/>
          </w:tcPr>
          <w:p w14:paraId="197FCF95" w14:textId="6718F496" w:rsidR="00211074" w:rsidRPr="00211074" w:rsidRDefault="00211074" w:rsidP="00211074">
            <w:pPr>
              <w:spacing w:line="240" w:lineRule="auto"/>
              <w:ind w:firstLine="0"/>
              <w:jc w:val="center"/>
              <w:rPr>
                <w:sz w:val="16"/>
                <w:szCs w:val="16"/>
                <w:lang w:bidi="ru-RU"/>
              </w:rPr>
            </w:pPr>
            <w:r w:rsidRPr="00211074">
              <w:rPr>
                <w:sz w:val="16"/>
                <w:szCs w:val="16"/>
              </w:rPr>
              <w:t>0,108</w:t>
            </w:r>
          </w:p>
        </w:tc>
        <w:tc>
          <w:tcPr>
            <w:tcW w:w="476" w:type="pct"/>
          </w:tcPr>
          <w:p w14:paraId="574B3F40" w14:textId="24AED22D" w:rsidR="00211074" w:rsidRPr="00211074" w:rsidRDefault="00211074" w:rsidP="00211074">
            <w:pPr>
              <w:spacing w:line="240" w:lineRule="auto"/>
              <w:ind w:firstLine="0"/>
              <w:jc w:val="center"/>
              <w:rPr>
                <w:sz w:val="16"/>
                <w:szCs w:val="16"/>
                <w:lang w:bidi="ru-RU"/>
              </w:rPr>
            </w:pPr>
            <w:r w:rsidRPr="00211074">
              <w:rPr>
                <w:sz w:val="16"/>
                <w:szCs w:val="16"/>
              </w:rPr>
              <w:t>10</w:t>
            </w:r>
          </w:p>
        </w:tc>
        <w:tc>
          <w:tcPr>
            <w:tcW w:w="537" w:type="pct"/>
          </w:tcPr>
          <w:p w14:paraId="7CC66176" w14:textId="63155F61" w:rsidR="00211074" w:rsidRPr="00211074" w:rsidRDefault="00211074" w:rsidP="00211074">
            <w:pPr>
              <w:spacing w:line="240" w:lineRule="auto"/>
              <w:ind w:firstLine="0"/>
              <w:jc w:val="center"/>
              <w:rPr>
                <w:sz w:val="16"/>
                <w:szCs w:val="16"/>
                <w:lang w:bidi="ru-RU"/>
              </w:rPr>
            </w:pPr>
            <w:r w:rsidRPr="00211074">
              <w:rPr>
                <w:sz w:val="16"/>
                <w:szCs w:val="16"/>
              </w:rPr>
              <w:t>7,1</w:t>
            </w:r>
          </w:p>
        </w:tc>
        <w:tc>
          <w:tcPr>
            <w:tcW w:w="345" w:type="pct"/>
          </w:tcPr>
          <w:p w14:paraId="6195E0E7" w14:textId="7B3D20CD" w:rsidR="00211074" w:rsidRPr="00211074" w:rsidRDefault="00211074" w:rsidP="00211074">
            <w:pPr>
              <w:spacing w:line="240" w:lineRule="auto"/>
              <w:ind w:firstLine="0"/>
              <w:jc w:val="center"/>
              <w:rPr>
                <w:sz w:val="16"/>
                <w:szCs w:val="16"/>
                <w:lang w:bidi="ru-RU"/>
              </w:rPr>
            </w:pPr>
            <w:r w:rsidRPr="00211074">
              <w:rPr>
                <w:sz w:val="16"/>
                <w:szCs w:val="16"/>
              </w:rPr>
              <w:t>0,000000209</w:t>
            </w:r>
          </w:p>
        </w:tc>
        <w:tc>
          <w:tcPr>
            <w:tcW w:w="431" w:type="pct"/>
          </w:tcPr>
          <w:p w14:paraId="4DE1F3A1" w14:textId="3ABA5963" w:rsidR="00211074" w:rsidRPr="00211074" w:rsidRDefault="00211074" w:rsidP="00211074">
            <w:pPr>
              <w:spacing w:line="240" w:lineRule="auto"/>
              <w:ind w:firstLine="0"/>
              <w:jc w:val="center"/>
              <w:rPr>
                <w:sz w:val="16"/>
                <w:szCs w:val="16"/>
                <w:lang w:bidi="ru-RU"/>
              </w:rPr>
            </w:pPr>
            <w:r w:rsidRPr="00211074">
              <w:rPr>
                <w:sz w:val="16"/>
                <w:szCs w:val="16"/>
              </w:rPr>
              <w:t>0,999937625</w:t>
            </w:r>
          </w:p>
        </w:tc>
        <w:tc>
          <w:tcPr>
            <w:tcW w:w="466" w:type="pct"/>
          </w:tcPr>
          <w:p w14:paraId="704C4F09" w14:textId="24FA3E60" w:rsidR="00211074" w:rsidRPr="00211074" w:rsidRDefault="00211074" w:rsidP="00211074">
            <w:pPr>
              <w:spacing w:line="240" w:lineRule="auto"/>
              <w:ind w:firstLine="0"/>
              <w:jc w:val="center"/>
              <w:rPr>
                <w:sz w:val="16"/>
                <w:szCs w:val="16"/>
                <w:lang w:bidi="ru-RU"/>
              </w:rPr>
            </w:pPr>
            <w:r w:rsidRPr="00211074">
              <w:rPr>
                <w:sz w:val="16"/>
                <w:szCs w:val="16"/>
              </w:rPr>
              <w:t>0,999999259</w:t>
            </w:r>
          </w:p>
        </w:tc>
        <w:tc>
          <w:tcPr>
            <w:tcW w:w="503" w:type="pct"/>
          </w:tcPr>
          <w:p w14:paraId="3A810D86" w14:textId="062D9B13" w:rsidR="00211074" w:rsidRPr="00211074" w:rsidRDefault="00211074" w:rsidP="00211074">
            <w:pPr>
              <w:spacing w:line="240" w:lineRule="auto"/>
              <w:ind w:firstLine="0"/>
              <w:jc w:val="center"/>
              <w:rPr>
                <w:sz w:val="16"/>
                <w:szCs w:val="16"/>
                <w:lang w:bidi="ru-RU"/>
              </w:rPr>
            </w:pPr>
            <w:r w:rsidRPr="00211074">
              <w:rPr>
                <w:sz w:val="16"/>
                <w:szCs w:val="16"/>
              </w:rPr>
              <w:t>21,04808941</w:t>
            </w:r>
          </w:p>
        </w:tc>
      </w:tr>
      <w:tr w:rsidR="00211074" w:rsidRPr="00211074" w14:paraId="3EC54F41" w14:textId="77777777" w:rsidTr="00811AC4">
        <w:tc>
          <w:tcPr>
            <w:tcW w:w="488" w:type="pct"/>
          </w:tcPr>
          <w:p w14:paraId="3E805738" w14:textId="68BB6A6D" w:rsidR="00211074" w:rsidRPr="00211074" w:rsidRDefault="00211074" w:rsidP="00211074">
            <w:pPr>
              <w:spacing w:line="240" w:lineRule="auto"/>
              <w:ind w:firstLine="0"/>
              <w:jc w:val="center"/>
              <w:rPr>
                <w:sz w:val="16"/>
                <w:szCs w:val="16"/>
                <w:lang w:bidi="ru-RU"/>
              </w:rPr>
            </w:pPr>
            <w:r w:rsidRPr="00211074">
              <w:rPr>
                <w:sz w:val="16"/>
                <w:szCs w:val="16"/>
              </w:rPr>
              <w:t>УТ-23.1/3</w:t>
            </w:r>
          </w:p>
        </w:tc>
        <w:tc>
          <w:tcPr>
            <w:tcW w:w="488" w:type="pct"/>
          </w:tcPr>
          <w:p w14:paraId="5C9ECEB1" w14:textId="7A810BAE" w:rsidR="00211074" w:rsidRPr="00211074" w:rsidRDefault="00211074" w:rsidP="00211074">
            <w:pPr>
              <w:spacing w:line="240" w:lineRule="auto"/>
              <w:ind w:firstLine="0"/>
              <w:jc w:val="center"/>
              <w:rPr>
                <w:sz w:val="16"/>
                <w:szCs w:val="16"/>
                <w:lang w:bidi="ru-RU"/>
              </w:rPr>
            </w:pPr>
            <w:r w:rsidRPr="00211074">
              <w:rPr>
                <w:sz w:val="16"/>
                <w:szCs w:val="16"/>
              </w:rPr>
              <w:t xml:space="preserve">УТ-24.1/3 </w:t>
            </w:r>
          </w:p>
        </w:tc>
        <w:tc>
          <w:tcPr>
            <w:tcW w:w="304" w:type="pct"/>
          </w:tcPr>
          <w:p w14:paraId="536C43DA" w14:textId="6E913E41" w:rsidR="00211074" w:rsidRPr="00211074" w:rsidRDefault="00211074" w:rsidP="00211074">
            <w:pPr>
              <w:spacing w:line="240" w:lineRule="auto"/>
              <w:ind w:firstLine="0"/>
              <w:jc w:val="center"/>
              <w:rPr>
                <w:sz w:val="16"/>
                <w:szCs w:val="16"/>
                <w:lang w:bidi="ru-RU"/>
              </w:rPr>
            </w:pPr>
            <w:r w:rsidRPr="00211074">
              <w:rPr>
                <w:sz w:val="16"/>
                <w:szCs w:val="16"/>
              </w:rPr>
              <w:t>36,5</w:t>
            </w:r>
          </w:p>
        </w:tc>
        <w:tc>
          <w:tcPr>
            <w:tcW w:w="481" w:type="pct"/>
          </w:tcPr>
          <w:p w14:paraId="7B73DD14" w14:textId="1A86D1B7" w:rsidR="00211074" w:rsidRPr="00211074" w:rsidRDefault="00211074" w:rsidP="00211074">
            <w:pPr>
              <w:spacing w:line="240" w:lineRule="auto"/>
              <w:ind w:firstLine="0"/>
              <w:jc w:val="center"/>
              <w:rPr>
                <w:sz w:val="16"/>
                <w:szCs w:val="16"/>
                <w:lang w:bidi="ru-RU"/>
              </w:rPr>
            </w:pPr>
            <w:r w:rsidRPr="00211074">
              <w:rPr>
                <w:sz w:val="16"/>
                <w:szCs w:val="16"/>
              </w:rPr>
              <w:t>0,108</w:t>
            </w:r>
          </w:p>
        </w:tc>
        <w:tc>
          <w:tcPr>
            <w:tcW w:w="481" w:type="pct"/>
          </w:tcPr>
          <w:p w14:paraId="26F55522" w14:textId="388E844A" w:rsidR="00211074" w:rsidRPr="00211074" w:rsidRDefault="00211074" w:rsidP="00211074">
            <w:pPr>
              <w:spacing w:line="240" w:lineRule="auto"/>
              <w:ind w:firstLine="0"/>
              <w:jc w:val="center"/>
              <w:rPr>
                <w:sz w:val="16"/>
                <w:szCs w:val="16"/>
                <w:lang w:bidi="ru-RU"/>
              </w:rPr>
            </w:pPr>
            <w:r w:rsidRPr="00211074">
              <w:rPr>
                <w:sz w:val="16"/>
                <w:szCs w:val="16"/>
              </w:rPr>
              <w:t>0,108</w:t>
            </w:r>
          </w:p>
        </w:tc>
        <w:tc>
          <w:tcPr>
            <w:tcW w:w="476" w:type="pct"/>
          </w:tcPr>
          <w:p w14:paraId="2CCFBF69" w14:textId="19E8D4FF" w:rsidR="00211074" w:rsidRPr="00211074" w:rsidRDefault="00211074" w:rsidP="00211074">
            <w:pPr>
              <w:spacing w:line="240" w:lineRule="auto"/>
              <w:ind w:firstLine="0"/>
              <w:jc w:val="center"/>
              <w:rPr>
                <w:sz w:val="16"/>
                <w:szCs w:val="16"/>
                <w:lang w:bidi="ru-RU"/>
              </w:rPr>
            </w:pPr>
            <w:r w:rsidRPr="00211074">
              <w:rPr>
                <w:sz w:val="16"/>
                <w:szCs w:val="16"/>
              </w:rPr>
              <w:t>10</w:t>
            </w:r>
          </w:p>
        </w:tc>
        <w:tc>
          <w:tcPr>
            <w:tcW w:w="537" w:type="pct"/>
          </w:tcPr>
          <w:p w14:paraId="38EEF29E" w14:textId="75ACA88A" w:rsidR="00211074" w:rsidRPr="00211074" w:rsidRDefault="00211074" w:rsidP="00211074">
            <w:pPr>
              <w:spacing w:line="240" w:lineRule="auto"/>
              <w:ind w:firstLine="0"/>
              <w:jc w:val="center"/>
              <w:rPr>
                <w:sz w:val="16"/>
                <w:szCs w:val="16"/>
                <w:lang w:bidi="ru-RU"/>
              </w:rPr>
            </w:pPr>
            <w:r w:rsidRPr="00211074">
              <w:rPr>
                <w:sz w:val="16"/>
                <w:szCs w:val="16"/>
              </w:rPr>
              <w:t>7,1</w:t>
            </w:r>
          </w:p>
        </w:tc>
        <w:tc>
          <w:tcPr>
            <w:tcW w:w="345" w:type="pct"/>
          </w:tcPr>
          <w:p w14:paraId="41DE5836" w14:textId="26E7DF46" w:rsidR="00211074" w:rsidRPr="00211074" w:rsidRDefault="00211074" w:rsidP="00211074">
            <w:pPr>
              <w:spacing w:line="240" w:lineRule="auto"/>
              <w:ind w:firstLine="0"/>
              <w:jc w:val="center"/>
              <w:rPr>
                <w:sz w:val="16"/>
                <w:szCs w:val="16"/>
                <w:lang w:bidi="ru-RU"/>
              </w:rPr>
            </w:pPr>
            <w:r w:rsidRPr="00211074">
              <w:rPr>
                <w:sz w:val="16"/>
                <w:szCs w:val="16"/>
              </w:rPr>
              <w:t>0,000000208</w:t>
            </w:r>
          </w:p>
        </w:tc>
        <w:tc>
          <w:tcPr>
            <w:tcW w:w="431" w:type="pct"/>
          </w:tcPr>
          <w:p w14:paraId="09EAEE08" w14:textId="053B659B" w:rsidR="00211074" w:rsidRPr="00211074" w:rsidRDefault="00211074" w:rsidP="00211074">
            <w:pPr>
              <w:spacing w:line="240" w:lineRule="auto"/>
              <w:ind w:firstLine="0"/>
              <w:jc w:val="center"/>
              <w:rPr>
                <w:sz w:val="16"/>
                <w:szCs w:val="16"/>
                <w:lang w:bidi="ru-RU"/>
              </w:rPr>
            </w:pPr>
            <w:r w:rsidRPr="00211074">
              <w:rPr>
                <w:sz w:val="16"/>
                <w:szCs w:val="16"/>
              </w:rPr>
              <w:t>0,999937795</w:t>
            </w:r>
          </w:p>
        </w:tc>
        <w:tc>
          <w:tcPr>
            <w:tcW w:w="466" w:type="pct"/>
          </w:tcPr>
          <w:p w14:paraId="14BA574A" w14:textId="1CAA95EB" w:rsidR="00211074" w:rsidRPr="00211074" w:rsidRDefault="00211074" w:rsidP="00211074">
            <w:pPr>
              <w:spacing w:line="240" w:lineRule="auto"/>
              <w:ind w:firstLine="0"/>
              <w:jc w:val="center"/>
              <w:rPr>
                <w:sz w:val="16"/>
                <w:szCs w:val="16"/>
                <w:lang w:bidi="ru-RU"/>
              </w:rPr>
            </w:pPr>
            <w:r w:rsidRPr="00211074">
              <w:rPr>
                <w:sz w:val="16"/>
                <w:szCs w:val="16"/>
              </w:rPr>
              <w:t>0,999999261</w:t>
            </w:r>
          </w:p>
        </w:tc>
        <w:tc>
          <w:tcPr>
            <w:tcW w:w="503" w:type="pct"/>
          </w:tcPr>
          <w:p w14:paraId="4BB37611" w14:textId="373B3EBE" w:rsidR="00211074" w:rsidRPr="00211074" w:rsidRDefault="00211074" w:rsidP="00211074">
            <w:pPr>
              <w:spacing w:line="240" w:lineRule="auto"/>
              <w:ind w:firstLine="0"/>
              <w:jc w:val="center"/>
              <w:rPr>
                <w:sz w:val="16"/>
                <w:szCs w:val="16"/>
                <w:lang w:bidi="ru-RU"/>
              </w:rPr>
            </w:pPr>
            <w:r w:rsidRPr="00211074">
              <w:rPr>
                <w:sz w:val="16"/>
                <w:szCs w:val="16"/>
              </w:rPr>
              <w:t>7,754559273</w:t>
            </w:r>
          </w:p>
        </w:tc>
      </w:tr>
      <w:tr w:rsidR="00211074" w:rsidRPr="00211074" w14:paraId="42ECA87D" w14:textId="77777777" w:rsidTr="00811AC4">
        <w:tc>
          <w:tcPr>
            <w:tcW w:w="488" w:type="pct"/>
          </w:tcPr>
          <w:p w14:paraId="327E4BBA" w14:textId="781F2286" w:rsidR="00211074" w:rsidRPr="00211074" w:rsidRDefault="00211074" w:rsidP="00211074">
            <w:pPr>
              <w:spacing w:line="240" w:lineRule="auto"/>
              <w:ind w:firstLine="0"/>
              <w:jc w:val="center"/>
              <w:rPr>
                <w:sz w:val="16"/>
                <w:szCs w:val="16"/>
                <w:lang w:bidi="ru-RU"/>
              </w:rPr>
            </w:pPr>
            <w:r w:rsidRPr="00211074">
              <w:rPr>
                <w:sz w:val="16"/>
                <w:szCs w:val="16"/>
              </w:rPr>
              <w:t>УТ-20/3</w:t>
            </w:r>
          </w:p>
        </w:tc>
        <w:tc>
          <w:tcPr>
            <w:tcW w:w="488" w:type="pct"/>
          </w:tcPr>
          <w:p w14:paraId="322BF39D" w14:textId="06B44883" w:rsidR="00211074" w:rsidRPr="00211074" w:rsidRDefault="00211074" w:rsidP="00211074">
            <w:pPr>
              <w:spacing w:line="240" w:lineRule="auto"/>
              <w:ind w:firstLine="0"/>
              <w:jc w:val="center"/>
              <w:rPr>
                <w:sz w:val="16"/>
                <w:szCs w:val="16"/>
                <w:lang w:bidi="ru-RU"/>
              </w:rPr>
            </w:pPr>
            <w:r w:rsidRPr="00211074">
              <w:rPr>
                <w:sz w:val="16"/>
                <w:szCs w:val="16"/>
              </w:rPr>
              <w:t xml:space="preserve">УТ-20.1/3 </w:t>
            </w:r>
          </w:p>
        </w:tc>
        <w:tc>
          <w:tcPr>
            <w:tcW w:w="304" w:type="pct"/>
          </w:tcPr>
          <w:p w14:paraId="5B2DAE18" w14:textId="56E46990" w:rsidR="00211074" w:rsidRPr="00211074" w:rsidRDefault="00211074" w:rsidP="00211074">
            <w:pPr>
              <w:spacing w:line="240" w:lineRule="auto"/>
              <w:ind w:firstLine="0"/>
              <w:jc w:val="center"/>
              <w:rPr>
                <w:sz w:val="16"/>
                <w:szCs w:val="16"/>
                <w:lang w:bidi="ru-RU"/>
              </w:rPr>
            </w:pPr>
            <w:r w:rsidRPr="00211074">
              <w:rPr>
                <w:sz w:val="16"/>
                <w:szCs w:val="16"/>
              </w:rPr>
              <w:t>35</w:t>
            </w:r>
          </w:p>
        </w:tc>
        <w:tc>
          <w:tcPr>
            <w:tcW w:w="481" w:type="pct"/>
          </w:tcPr>
          <w:p w14:paraId="027CA351" w14:textId="462B60AD"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81" w:type="pct"/>
          </w:tcPr>
          <w:p w14:paraId="029210AE" w14:textId="7508BCB4"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76" w:type="pct"/>
          </w:tcPr>
          <w:p w14:paraId="389683CF" w14:textId="032F7F6B" w:rsidR="00211074" w:rsidRPr="00211074" w:rsidRDefault="00211074" w:rsidP="00211074">
            <w:pPr>
              <w:spacing w:line="240" w:lineRule="auto"/>
              <w:ind w:firstLine="0"/>
              <w:jc w:val="center"/>
              <w:rPr>
                <w:sz w:val="16"/>
                <w:szCs w:val="16"/>
                <w:lang w:bidi="ru-RU"/>
              </w:rPr>
            </w:pPr>
            <w:r w:rsidRPr="00211074">
              <w:rPr>
                <w:sz w:val="16"/>
                <w:szCs w:val="16"/>
              </w:rPr>
              <w:t>10</w:t>
            </w:r>
          </w:p>
        </w:tc>
        <w:tc>
          <w:tcPr>
            <w:tcW w:w="537" w:type="pct"/>
          </w:tcPr>
          <w:p w14:paraId="014B6734" w14:textId="0C2997DF" w:rsidR="00211074" w:rsidRPr="00211074" w:rsidRDefault="00211074" w:rsidP="00211074">
            <w:pPr>
              <w:spacing w:line="240" w:lineRule="auto"/>
              <w:ind w:firstLine="0"/>
              <w:jc w:val="center"/>
              <w:rPr>
                <w:sz w:val="16"/>
                <w:szCs w:val="16"/>
                <w:lang w:bidi="ru-RU"/>
              </w:rPr>
            </w:pPr>
            <w:r w:rsidRPr="00211074">
              <w:rPr>
                <w:sz w:val="16"/>
                <w:szCs w:val="16"/>
              </w:rPr>
              <w:t>7,38</w:t>
            </w:r>
          </w:p>
        </w:tc>
        <w:tc>
          <w:tcPr>
            <w:tcW w:w="345" w:type="pct"/>
          </w:tcPr>
          <w:p w14:paraId="44C2DAE8" w14:textId="3BADF6A5" w:rsidR="00211074" w:rsidRPr="00211074" w:rsidRDefault="00211074" w:rsidP="00211074">
            <w:pPr>
              <w:spacing w:line="240" w:lineRule="auto"/>
              <w:ind w:firstLine="0"/>
              <w:jc w:val="center"/>
              <w:rPr>
                <w:sz w:val="16"/>
                <w:szCs w:val="16"/>
                <w:lang w:bidi="ru-RU"/>
              </w:rPr>
            </w:pPr>
            <w:r w:rsidRPr="00211074">
              <w:rPr>
                <w:sz w:val="16"/>
                <w:szCs w:val="16"/>
              </w:rPr>
              <w:t>0,000000200</w:t>
            </w:r>
          </w:p>
        </w:tc>
        <w:tc>
          <w:tcPr>
            <w:tcW w:w="431" w:type="pct"/>
          </w:tcPr>
          <w:p w14:paraId="0254C5C9" w14:textId="603BF2CD" w:rsidR="00211074" w:rsidRPr="00211074" w:rsidRDefault="00211074" w:rsidP="00211074">
            <w:pPr>
              <w:spacing w:line="240" w:lineRule="auto"/>
              <w:ind w:firstLine="0"/>
              <w:jc w:val="center"/>
              <w:rPr>
                <w:sz w:val="16"/>
                <w:szCs w:val="16"/>
                <w:lang w:bidi="ru-RU"/>
              </w:rPr>
            </w:pPr>
            <w:r w:rsidRPr="00211074">
              <w:rPr>
                <w:sz w:val="16"/>
                <w:szCs w:val="16"/>
              </w:rPr>
              <w:t>0,999940351</w:t>
            </w:r>
          </w:p>
        </w:tc>
        <w:tc>
          <w:tcPr>
            <w:tcW w:w="466" w:type="pct"/>
          </w:tcPr>
          <w:p w14:paraId="09346440" w14:textId="51A42B9A" w:rsidR="00211074" w:rsidRPr="00211074" w:rsidRDefault="00211074" w:rsidP="00211074">
            <w:pPr>
              <w:spacing w:line="240" w:lineRule="auto"/>
              <w:ind w:firstLine="0"/>
              <w:jc w:val="center"/>
              <w:rPr>
                <w:sz w:val="16"/>
                <w:szCs w:val="16"/>
                <w:lang w:bidi="ru-RU"/>
              </w:rPr>
            </w:pPr>
            <w:r w:rsidRPr="00211074">
              <w:rPr>
                <w:sz w:val="16"/>
                <w:szCs w:val="16"/>
              </w:rPr>
              <w:t>0,999999264</w:t>
            </w:r>
          </w:p>
        </w:tc>
        <w:tc>
          <w:tcPr>
            <w:tcW w:w="503" w:type="pct"/>
          </w:tcPr>
          <w:p w14:paraId="39F68F85" w14:textId="3177B0C2" w:rsidR="00211074" w:rsidRPr="00211074" w:rsidRDefault="00211074" w:rsidP="00211074">
            <w:pPr>
              <w:spacing w:line="240" w:lineRule="auto"/>
              <w:ind w:firstLine="0"/>
              <w:jc w:val="center"/>
              <w:rPr>
                <w:sz w:val="16"/>
                <w:szCs w:val="16"/>
                <w:lang w:bidi="ru-RU"/>
              </w:rPr>
            </w:pPr>
            <w:r w:rsidRPr="00211074">
              <w:rPr>
                <w:sz w:val="16"/>
                <w:szCs w:val="16"/>
              </w:rPr>
              <w:t>21,04808951</w:t>
            </w:r>
          </w:p>
        </w:tc>
      </w:tr>
      <w:tr w:rsidR="00211074" w:rsidRPr="00211074" w14:paraId="6A6AF579" w14:textId="77777777" w:rsidTr="00811AC4">
        <w:tc>
          <w:tcPr>
            <w:tcW w:w="488" w:type="pct"/>
          </w:tcPr>
          <w:p w14:paraId="0C08A366" w14:textId="3508AF53" w:rsidR="00211074" w:rsidRPr="00211074" w:rsidRDefault="00211074" w:rsidP="00211074">
            <w:pPr>
              <w:spacing w:line="240" w:lineRule="auto"/>
              <w:ind w:firstLine="0"/>
              <w:jc w:val="center"/>
              <w:rPr>
                <w:sz w:val="16"/>
                <w:szCs w:val="16"/>
                <w:lang w:bidi="ru-RU"/>
              </w:rPr>
            </w:pPr>
            <w:r w:rsidRPr="00211074">
              <w:rPr>
                <w:sz w:val="16"/>
                <w:szCs w:val="16"/>
              </w:rPr>
              <w:t>УТ-20.1/3</w:t>
            </w:r>
          </w:p>
        </w:tc>
        <w:tc>
          <w:tcPr>
            <w:tcW w:w="488" w:type="pct"/>
          </w:tcPr>
          <w:p w14:paraId="42712751" w14:textId="511D5AE1" w:rsidR="00211074" w:rsidRPr="00211074" w:rsidRDefault="00211074" w:rsidP="00211074">
            <w:pPr>
              <w:spacing w:line="240" w:lineRule="auto"/>
              <w:ind w:firstLine="0"/>
              <w:jc w:val="center"/>
              <w:rPr>
                <w:sz w:val="16"/>
                <w:szCs w:val="16"/>
                <w:lang w:bidi="ru-RU"/>
              </w:rPr>
            </w:pPr>
            <w:r w:rsidRPr="00211074">
              <w:rPr>
                <w:sz w:val="16"/>
                <w:szCs w:val="16"/>
              </w:rPr>
              <w:t xml:space="preserve">УТ-21/3 </w:t>
            </w:r>
          </w:p>
        </w:tc>
        <w:tc>
          <w:tcPr>
            <w:tcW w:w="304" w:type="pct"/>
          </w:tcPr>
          <w:p w14:paraId="09FE2F29" w14:textId="6484A848" w:rsidR="00211074" w:rsidRPr="00211074" w:rsidRDefault="00211074" w:rsidP="00211074">
            <w:pPr>
              <w:spacing w:line="240" w:lineRule="auto"/>
              <w:ind w:firstLine="0"/>
              <w:jc w:val="center"/>
              <w:rPr>
                <w:sz w:val="16"/>
                <w:szCs w:val="16"/>
                <w:lang w:bidi="ru-RU"/>
              </w:rPr>
            </w:pPr>
            <w:r w:rsidRPr="00211074">
              <w:rPr>
                <w:sz w:val="16"/>
                <w:szCs w:val="16"/>
              </w:rPr>
              <w:t>36</w:t>
            </w:r>
          </w:p>
        </w:tc>
        <w:tc>
          <w:tcPr>
            <w:tcW w:w="481" w:type="pct"/>
          </w:tcPr>
          <w:p w14:paraId="7763FE79" w14:textId="2DD6F183"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81" w:type="pct"/>
          </w:tcPr>
          <w:p w14:paraId="52266C34" w14:textId="40D723EF"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76" w:type="pct"/>
          </w:tcPr>
          <w:p w14:paraId="2711F7A9" w14:textId="0CA12D29" w:rsidR="00211074" w:rsidRPr="00211074" w:rsidRDefault="00211074" w:rsidP="00211074">
            <w:pPr>
              <w:spacing w:line="240" w:lineRule="auto"/>
              <w:ind w:firstLine="0"/>
              <w:jc w:val="center"/>
              <w:rPr>
                <w:sz w:val="16"/>
                <w:szCs w:val="16"/>
                <w:lang w:bidi="ru-RU"/>
              </w:rPr>
            </w:pPr>
            <w:r w:rsidRPr="00211074">
              <w:rPr>
                <w:sz w:val="16"/>
                <w:szCs w:val="16"/>
              </w:rPr>
              <w:t>10</w:t>
            </w:r>
          </w:p>
        </w:tc>
        <w:tc>
          <w:tcPr>
            <w:tcW w:w="537" w:type="pct"/>
          </w:tcPr>
          <w:p w14:paraId="7756D007" w14:textId="3BA2FA56" w:rsidR="00211074" w:rsidRPr="00211074" w:rsidRDefault="00211074" w:rsidP="00211074">
            <w:pPr>
              <w:spacing w:line="240" w:lineRule="auto"/>
              <w:ind w:firstLine="0"/>
              <w:jc w:val="center"/>
              <w:rPr>
                <w:sz w:val="16"/>
                <w:szCs w:val="16"/>
                <w:lang w:bidi="ru-RU"/>
              </w:rPr>
            </w:pPr>
            <w:r w:rsidRPr="00211074">
              <w:rPr>
                <w:sz w:val="16"/>
                <w:szCs w:val="16"/>
              </w:rPr>
              <w:t>7,38</w:t>
            </w:r>
          </w:p>
        </w:tc>
        <w:tc>
          <w:tcPr>
            <w:tcW w:w="345" w:type="pct"/>
          </w:tcPr>
          <w:p w14:paraId="5877A13D" w14:textId="6F4AFDF5" w:rsidR="00211074" w:rsidRPr="00211074" w:rsidRDefault="00211074" w:rsidP="00211074">
            <w:pPr>
              <w:spacing w:line="240" w:lineRule="auto"/>
              <w:ind w:firstLine="0"/>
              <w:jc w:val="center"/>
              <w:rPr>
                <w:sz w:val="16"/>
                <w:szCs w:val="16"/>
                <w:lang w:bidi="ru-RU"/>
              </w:rPr>
            </w:pPr>
            <w:r w:rsidRPr="00211074">
              <w:rPr>
                <w:sz w:val="16"/>
                <w:szCs w:val="16"/>
              </w:rPr>
              <w:t>0,000000205</w:t>
            </w:r>
          </w:p>
        </w:tc>
        <w:tc>
          <w:tcPr>
            <w:tcW w:w="431" w:type="pct"/>
          </w:tcPr>
          <w:p w14:paraId="00719561" w14:textId="5B0F9001" w:rsidR="00211074" w:rsidRPr="00211074" w:rsidRDefault="00211074" w:rsidP="00211074">
            <w:pPr>
              <w:spacing w:line="240" w:lineRule="auto"/>
              <w:ind w:firstLine="0"/>
              <w:jc w:val="center"/>
              <w:rPr>
                <w:sz w:val="16"/>
                <w:szCs w:val="16"/>
                <w:lang w:bidi="ru-RU"/>
              </w:rPr>
            </w:pPr>
            <w:r w:rsidRPr="00211074">
              <w:rPr>
                <w:sz w:val="16"/>
                <w:szCs w:val="16"/>
              </w:rPr>
              <w:t>0,999938647</w:t>
            </w:r>
          </w:p>
        </w:tc>
        <w:tc>
          <w:tcPr>
            <w:tcW w:w="466" w:type="pct"/>
          </w:tcPr>
          <w:p w14:paraId="207C5327" w14:textId="4C8327F6" w:rsidR="00211074" w:rsidRPr="00211074" w:rsidRDefault="00211074" w:rsidP="00211074">
            <w:pPr>
              <w:spacing w:line="240" w:lineRule="auto"/>
              <w:ind w:firstLine="0"/>
              <w:jc w:val="center"/>
              <w:rPr>
                <w:sz w:val="16"/>
                <w:szCs w:val="16"/>
                <w:lang w:bidi="ru-RU"/>
              </w:rPr>
            </w:pPr>
            <w:r w:rsidRPr="00211074">
              <w:rPr>
                <w:sz w:val="16"/>
                <w:szCs w:val="16"/>
              </w:rPr>
              <w:t>0,999999243</w:t>
            </w:r>
          </w:p>
        </w:tc>
        <w:tc>
          <w:tcPr>
            <w:tcW w:w="503" w:type="pct"/>
          </w:tcPr>
          <w:p w14:paraId="5C8EB963" w14:textId="6076F5DE" w:rsidR="00211074" w:rsidRPr="00211074" w:rsidRDefault="00211074" w:rsidP="00211074">
            <w:pPr>
              <w:spacing w:line="240" w:lineRule="auto"/>
              <w:ind w:firstLine="0"/>
              <w:jc w:val="center"/>
              <w:rPr>
                <w:sz w:val="16"/>
                <w:szCs w:val="16"/>
                <w:lang w:bidi="ru-RU"/>
              </w:rPr>
            </w:pPr>
            <w:r w:rsidRPr="00211074">
              <w:rPr>
                <w:sz w:val="16"/>
                <w:szCs w:val="16"/>
              </w:rPr>
              <w:t>8,86235329</w:t>
            </w:r>
          </w:p>
        </w:tc>
      </w:tr>
      <w:tr w:rsidR="00211074" w:rsidRPr="00211074" w14:paraId="10B789BD" w14:textId="77777777" w:rsidTr="00811AC4">
        <w:tc>
          <w:tcPr>
            <w:tcW w:w="488" w:type="pct"/>
          </w:tcPr>
          <w:p w14:paraId="245817B3" w14:textId="31C0ABDF" w:rsidR="00211074" w:rsidRPr="00211074" w:rsidRDefault="00211074" w:rsidP="00211074">
            <w:pPr>
              <w:spacing w:line="240" w:lineRule="auto"/>
              <w:ind w:firstLine="0"/>
              <w:jc w:val="center"/>
              <w:rPr>
                <w:sz w:val="16"/>
                <w:szCs w:val="16"/>
                <w:lang w:bidi="ru-RU"/>
              </w:rPr>
            </w:pPr>
            <w:r w:rsidRPr="00211074">
              <w:rPr>
                <w:sz w:val="16"/>
                <w:szCs w:val="16"/>
              </w:rPr>
              <w:t>УТ-1/3</w:t>
            </w:r>
          </w:p>
        </w:tc>
        <w:tc>
          <w:tcPr>
            <w:tcW w:w="488" w:type="pct"/>
          </w:tcPr>
          <w:p w14:paraId="6291E15A" w14:textId="3C1539D1" w:rsidR="00211074" w:rsidRPr="00211074" w:rsidRDefault="00211074" w:rsidP="00211074">
            <w:pPr>
              <w:spacing w:line="240" w:lineRule="auto"/>
              <w:ind w:firstLine="0"/>
              <w:jc w:val="center"/>
              <w:rPr>
                <w:sz w:val="16"/>
                <w:szCs w:val="16"/>
                <w:lang w:bidi="ru-RU"/>
              </w:rPr>
            </w:pPr>
            <w:r w:rsidRPr="00211074">
              <w:rPr>
                <w:sz w:val="16"/>
                <w:szCs w:val="16"/>
              </w:rPr>
              <w:t xml:space="preserve">УТ-1а/3 </w:t>
            </w:r>
          </w:p>
        </w:tc>
        <w:tc>
          <w:tcPr>
            <w:tcW w:w="304" w:type="pct"/>
          </w:tcPr>
          <w:p w14:paraId="117F23CC" w14:textId="66EF1587" w:rsidR="00211074" w:rsidRPr="00211074" w:rsidRDefault="00211074" w:rsidP="00211074">
            <w:pPr>
              <w:spacing w:line="240" w:lineRule="auto"/>
              <w:ind w:firstLine="0"/>
              <w:jc w:val="center"/>
              <w:rPr>
                <w:sz w:val="16"/>
                <w:szCs w:val="16"/>
                <w:lang w:bidi="ru-RU"/>
              </w:rPr>
            </w:pPr>
            <w:r w:rsidRPr="00211074">
              <w:rPr>
                <w:sz w:val="16"/>
                <w:szCs w:val="16"/>
              </w:rPr>
              <w:t>9,3</w:t>
            </w:r>
          </w:p>
        </w:tc>
        <w:tc>
          <w:tcPr>
            <w:tcW w:w="481" w:type="pct"/>
          </w:tcPr>
          <w:p w14:paraId="558D0460" w14:textId="634E7820" w:rsidR="00211074" w:rsidRPr="00211074" w:rsidRDefault="00211074" w:rsidP="00211074">
            <w:pPr>
              <w:spacing w:line="240" w:lineRule="auto"/>
              <w:ind w:firstLine="0"/>
              <w:jc w:val="center"/>
              <w:rPr>
                <w:sz w:val="16"/>
                <w:szCs w:val="16"/>
                <w:lang w:bidi="ru-RU"/>
              </w:rPr>
            </w:pPr>
            <w:r w:rsidRPr="00211074">
              <w:rPr>
                <w:sz w:val="16"/>
                <w:szCs w:val="16"/>
              </w:rPr>
              <w:t>0,219</w:t>
            </w:r>
          </w:p>
        </w:tc>
        <w:tc>
          <w:tcPr>
            <w:tcW w:w="481" w:type="pct"/>
          </w:tcPr>
          <w:p w14:paraId="1DEDCAB7" w14:textId="039D91D4" w:rsidR="00211074" w:rsidRPr="00211074" w:rsidRDefault="00211074" w:rsidP="00211074">
            <w:pPr>
              <w:spacing w:line="240" w:lineRule="auto"/>
              <w:ind w:firstLine="0"/>
              <w:jc w:val="center"/>
              <w:rPr>
                <w:sz w:val="16"/>
                <w:szCs w:val="16"/>
                <w:lang w:bidi="ru-RU"/>
              </w:rPr>
            </w:pPr>
            <w:r w:rsidRPr="00211074">
              <w:rPr>
                <w:sz w:val="16"/>
                <w:szCs w:val="16"/>
              </w:rPr>
              <w:t>0,219</w:t>
            </w:r>
          </w:p>
        </w:tc>
        <w:tc>
          <w:tcPr>
            <w:tcW w:w="476" w:type="pct"/>
          </w:tcPr>
          <w:p w14:paraId="4686A147" w14:textId="704DC840" w:rsidR="00211074" w:rsidRPr="00211074" w:rsidRDefault="00211074" w:rsidP="00211074">
            <w:pPr>
              <w:spacing w:line="240" w:lineRule="auto"/>
              <w:ind w:firstLine="0"/>
              <w:jc w:val="center"/>
              <w:rPr>
                <w:sz w:val="16"/>
                <w:szCs w:val="16"/>
                <w:lang w:bidi="ru-RU"/>
              </w:rPr>
            </w:pPr>
            <w:r w:rsidRPr="00211074">
              <w:rPr>
                <w:sz w:val="16"/>
                <w:szCs w:val="16"/>
              </w:rPr>
              <w:t>7</w:t>
            </w:r>
          </w:p>
        </w:tc>
        <w:tc>
          <w:tcPr>
            <w:tcW w:w="537" w:type="pct"/>
          </w:tcPr>
          <w:p w14:paraId="35E5EF9E" w14:textId="1BFEB357" w:rsidR="00211074" w:rsidRPr="00211074" w:rsidRDefault="00211074" w:rsidP="00211074">
            <w:pPr>
              <w:spacing w:line="240" w:lineRule="auto"/>
              <w:ind w:firstLine="0"/>
              <w:jc w:val="center"/>
              <w:rPr>
                <w:sz w:val="16"/>
                <w:szCs w:val="16"/>
                <w:lang w:bidi="ru-RU"/>
              </w:rPr>
            </w:pPr>
            <w:r w:rsidRPr="00211074">
              <w:rPr>
                <w:sz w:val="16"/>
                <w:szCs w:val="16"/>
              </w:rPr>
              <w:t>12,73</w:t>
            </w:r>
          </w:p>
        </w:tc>
        <w:tc>
          <w:tcPr>
            <w:tcW w:w="345" w:type="pct"/>
          </w:tcPr>
          <w:p w14:paraId="51265D89" w14:textId="5C397604" w:rsidR="00211074" w:rsidRPr="00211074" w:rsidRDefault="00211074" w:rsidP="00211074">
            <w:pPr>
              <w:spacing w:line="240" w:lineRule="auto"/>
              <w:ind w:firstLine="0"/>
              <w:jc w:val="center"/>
              <w:rPr>
                <w:sz w:val="16"/>
                <w:szCs w:val="16"/>
                <w:lang w:bidi="ru-RU"/>
              </w:rPr>
            </w:pPr>
            <w:r w:rsidRPr="00211074">
              <w:rPr>
                <w:sz w:val="16"/>
                <w:szCs w:val="16"/>
              </w:rPr>
              <w:t>0,000000053</w:t>
            </w:r>
          </w:p>
        </w:tc>
        <w:tc>
          <w:tcPr>
            <w:tcW w:w="431" w:type="pct"/>
          </w:tcPr>
          <w:p w14:paraId="47DF2224" w14:textId="517B8B8D" w:rsidR="00211074" w:rsidRPr="00211074" w:rsidRDefault="00211074" w:rsidP="00211074">
            <w:pPr>
              <w:spacing w:line="240" w:lineRule="auto"/>
              <w:ind w:firstLine="0"/>
              <w:jc w:val="center"/>
              <w:rPr>
                <w:sz w:val="16"/>
                <w:szCs w:val="16"/>
                <w:lang w:bidi="ru-RU"/>
              </w:rPr>
            </w:pPr>
            <w:r w:rsidRPr="00211074">
              <w:rPr>
                <w:sz w:val="16"/>
                <w:szCs w:val="16"/>
              </w:rPr>
              <w:t>0,999984150</w:t>
            </w:r>
          </w:p>
        </w:tc>
        <w:tc>
          <w:tcPr>
            <w:tcW w:w="466" w:type="pct"/>
          </w:tcPr>
          <w:p w14:paraId="562DA2F5" w14:textId="653495E6" w:rsidR="00211074" w:rsidRPr="00211074" w:rsidRDefault="00211074" w:rsidP="00211074">
            <w:pPr>
              <w:spacing w:line="240" w:lineRule="auto"/>
              <w:ind w:firstLine="0"/>
              <w:jc w:val="center"/>
              <w:rPr>
                <w:sz w:val="16"/>
                <w:szCs w:val="16"/>
                <w:lang w:bidi="ru-RU"/>
              </w:rPr>
            </w:pPr>
            <w:r w:rsidRPr="00211074">
              <w:rPr>
                <w:sz w:val="16"/>
                <w:szCs w:val="16"/>
              </w:rPr>
              <w:t>0,999999663</w:t>
            </w:r>
          </w:p>
        </w:tc>
        <w:tc>
          <w:tcPr>
            <w:tcW w:w="503" w:type="pct"/>
          </w:tcPr>
          <w:p w14:paraId="2FD16FB7" w14:textId="76570A72" w:rsidR="00211074" w:rsidRPr="00211074" w:rsidRDefault="00211074" w:rsidP="00211074">
            <w:pPr>
              <w:spacing w:line="240" w:lineRule="auto"/>
              <w:ind w:firstLine="0"/>
              <w:jc w:val="center"/>
              <w:rPr>
                <w:sz w:val="16"/>
                <w:szCs w:val="16"/>
                <w:lang w:bidi="ru-RU"/>
              </w:rPr>
            </w:pPr>
            <w:r w:rsidRPr="00211074">
              <w:rPr>
                <w:sz w:val="16"/>
                <w:szCs w:val="16"/>
              </w:rPr>
              <w:t>19,94030327</w:t>
            </w:r>
          </w:p>
        </w:tc>
      </w:tr>
      <w:tr w:rsidR="00211074" w:rsidRPr="00211074" w14:paraId="169BF035" w14:textId="77777777" w:rsidTr="00811AC4">
        <w:tc>
          <w:tcPr>
            <w:tcW w:w="488" w:type="pct"/>
          </w:tcPr>
          <w:p w14:paraId="6C2BCB5C" w14:textId="0BB89EE1" w:rsidR="00211074" w:rsidRPr="00211074" w:rsidRDefault="00211074" w:rsidP="00211074">
            <w:pPr>
              <w:spacing w:line="240" w:lineRule="auto"/>
              <w:ind w:firstLine="0"/>
              <w:jc w:val="center"/>
              <w:rPr>
                <w:sz w:val="16"/>
                <w:szCs w:val="16"/>
                <w:lang w:bidi="ru-RU"/>
              </w:rPr>
            </w:pPr>
            <w:r w:rsidRPr="00211074">
              <w:rPr>
                <w:sz w:val="16"/>
                <w:szCs w:val="16"/>
              </w:rPr>
              <w:t>УТ-1а/3</w:t>
            </w:r>
          </w:p>
        </w:tc>
        <w:tc>
          <w:tcPr>
            <w:tcW w:w="488" w:type="pct"/>
          </w:tcPr>
          <w:p w14:paraId="67256EFF" w14:textId="3F93B1FE" w:rsidR="00211074" w:rsidRPr="00211074" w:rsidRDefault="00211074" w:rsidP="00211074">
            <w:pPr>
              <w:spacing w:line="240" w:lineRule="auto"/>
              <w:ind w:firstLine="0"/>
              <w:jc w:val="center"/>
              <w:rPr>
                <w:sz w:val="16"/>
                <w:szCs w:val="16"/>
                <w:lang w:bidi="ru-RU"/>
              </w:rPr>
            </w:pPr>
            <w:r w:rsidRPr="00211074">
              <w:rPr>
                <w:sz w:val="16"/>
                <w:szCs w:val="16"/>
              </w:rPr>
              <w:t xml:space="preserve">УТ-19/3 </w:t>
            </w:r>
          </w:p>
        </w:tc>
        <w:tc>
          <w:tcPr>
            <w:tcW w:w="304" w:type="pct"/>
          </w:tcPr>
          <w:p w14:paraId="2220201A" w14:textId="0D489839" w:rsidR="00211074" w:rsidRPr="00211074" w:rsidRDefault="00211074" w:rsidP="00211074">
            <w:pPr>
              <w:spacing w:line="240" w:lineRule="auto"/>
              <w:ind w:firstLine="0"/>
              <w:jc w:val="center"/>
              <w:rPr>
                <w:sz w:val="16"/>
                <w:szCs w:val="16"/>
                <w:lang w:bidi="ru-RU"/>
              </w:rPr>
            </w:pPr>
            <w:r w:rsidRPr="00211074">
              <w:rPr>
                <w:sz w:val="16"/>
                <w:szCs w:val="16"/>
              </w:rPr>
              <w:t>15,6</w:t>
            </w:r>
          </w:p>
        </w:tc>
        <w:tc>
          <w:tcPr>
            <w:tcW w:w="481" w:type="pct"/>
          </w:tcPr>
          <w:p w14:paraId="457C5BC3" w14:textId="05F1E95D" w:rsidR="00211074" w:rsidRPr="00211074" w:rsidRDefault="00211074" w:rsidP="00211074">
            <w:pPr>
              <w:spacing w:line="240" w:lineRule="auto"/>
              <w:ind w:firstLine="0"/>
              <w:jc w:val="center"/>
              <w:rPr>
                <w:sz w:val="16"/>
                <w:szCs w:val="16"/>
                <w:lang w:bidi="ru-RU"/>
              </w:rPr>
            </w:pPr>
            <w:r w:rsidRPr="00211074">
              <w:rPr>
                <w:sz w:val="16"/>
                <w:szCs w:val="16"/>
              </w:rPr>
              <w:t>0,219</w:t>
            </w:r>
          </w:p>
        </w:tc>
        <w:tc>
          <w:tcPr>
            <w:tcW w:w="481" w:type="pct"/>
          </w:tcPr>
          <w:p w14:paraId="4ED92B45" w14:textId="03A5DB9C" w:rsidR="00211074" w:rsidRPr="00211074" w:rsidRDefault="00211074" w:rsidP="00211074">
            <w:pPr>
              <w:spacing w:line="240" w:lineRule="auto"/>
              <w:ind w:firstLine="0"/>
              <w:jc w:val="center"/>
              <w:rPr>
                <w:sz w:val="16"/>
                <w:szCs w:val="16"/>
                <w:lang w:bidi="ru-RU"/>
              </w:rPr>
            </w:pPr>
            <w:r w:rsidRPr="00211074">
              <w:rPr>
                <w:sz w:val="16"/>
                <w:szCs w:val="16"/>
              </w:rPr>
              <w:t>0,219</w:t>
            </w:r>
          </w:p>
        </w:tc>
        <w:tc>
          <w:tcPr>
            <w:tcW w:w="476" w:type="pct"/>
          </w:tcPr>
          <w:p w14:paraId="7C5DD153" w14:textId="07165A18" w:rsidR="00211074" w:rsidRPr="00211074" w:rsidRDefault="00211074" w:rsidP="00211074">
            <w:pPr>
              <w:spacing w:line="240" w:lineRule="auto"/>
              <w:ind w:firstLine="0"/>
              <w:jc w:val="center"/>
              <w:rPr>
                <w:sz w:val="16"/>
                <w:szCs w:val="16"/>
                <w:lang w:bidi="ru-RU"/>
              </w:rPr>
            </w:pPr>
            <w:r w:rsidRPr="00211074">
              <w:rPr>
                <w:sz w:val="16"/>
                <w:szCs w:val="16"/>
              </w:rPr>
              <w:t>7</w:t>
            </w:r>
          </w:p>
        </w:tc>
        <w:tc>
          <w:tcPr>
            <w:tcW w:w="537" w:type="pct"/>
          </w:tcPr>
          <w:p w14:paraId="3634667F" w14:textId="105B0BF4" w:rsidR="00211074" w:rsidRPr="00211074" w:rsidRDefault="00211074" w:rsidP="00211074">
            <w:pPr>
              <w:spacing w:line="240" w:lineRule="auto"/>
              <w:ind w:firstLine="0"/>
              <w:jc w:val="center"/>
              <w:rPr>
                <w:sz w:val="16"/>
                <w:szCs w:val="16"/>
                <w:lang w:bidi="ru-RU"/>
              </w:rPr>
            </w:pPr>
            <w:r w:rsidRPr="00211074">
              <w:rPr>
                <w:sz w:val="16"/>
                <w:szCs w:val="16"/>
              </w:rPr>
              <w:t>12,72</w:t>
            </w:r>
          </w:p>
        </w:tc>
        <w:tc>
          <w:tcPr>
            <w:tcW w:w="345" w:type="pct"/>
          </w:tcPr>
          <w:p w14:paraId="134CEE08" w14:textId="11BA8FC7" w:rsidR="00211074" w:rsidRPr="00211074" w:rsidRDefault="00211074" w:rsidP="00211074">
            <w:pPr>
              <w:spacing w:line="240" w:lineRule="auto"/>
              <w:ind w:firstLine="0"/>
              <w:jc w:val="center"/>
              <w:rPr>
                <w:sz w:val="16"/>
                <w:szCs w:val="16"/>
                <w:lang w:bidi="ru-RU"/>
              </w:rPr>
            </w:pPr>
            <w:r w:rsidRPr="00211074">
              <w:rPr>
                <w:sz w:val="16"/>
                <w:szCs w:val="16"/>
              </w:rPr>
              <w:t>0,000000089</w:t>
            </w:r>
          </w:p>
        </w:tc>
        <w:tc>
          <w:tcPr>
            <w:tcW w:w="431" w:type="pct"/>
          </w:tcPr>
          <w:p w14:paraId="09545EDC" w14:textId="22AFA07F" w:rsidR="00211074" w:rsidRPr="00211074" w:rsidRDefault="00211074" w:rsidP="00211074">
            <w:pPr>
              <w:spacing w:line="240" w:lineRule="auto"/>
              <w:ind w:firstLine="0"/>
              <w:jc w:val="center"/>
              <w:rPr>
                <w:sz w:val="16"/>
                <w:szCs w:val="16"/>
                <w:lang w:bidi="ru-RU"/>
              </w:rPr>
            </w:pPr>
            <w:r w:rsidRPr="00211074">
              <w:rPr>
                <w:sz w:val="16"/>
                <w:szCs w:val="16"/>
              </w:rPr>
              <w:t>0,999973413</w:t>
            </w:r>
          </w:p>
        </w:tc>
        <w:tc>
          <w:tcPr>
            <w:tcW w:w="466" w:type="pct"/>
          </w:tcPr>
          <w:p w14:paraId="04C7C902" w14:textId="74B6368F" w:rsidR="00211074" w:rsidRPr="00211074" w:rsidRDefault="00211074" w:rsidP="00211074">
            <w:pPr>
              <w:spacing w:line="240" w:lineRule="auto"/>
              <w:ind w:firstLine="0"/>
              <w:jc w:val="center"/>
              <w:rPr>
                <w:sz w:val="16"/>
                <w:szCs w:val="16"/>
                <w:lang w:bidi="ru-RU"/>
              </w:rPr>
            </w:pPr>
            <w:r w:rsidRPr="00211074">
              <w:rPr>
                <w:sz w:val="16"/>
                <w:szCs w:val="16"/>
              </w:rPr>
              <w:t>0,999999434</w:t>
            </w:r>
          </w:p>
        </w:tc>
        <w:tc>
          <w:tcPr>
            <w:tcW w:w="503" w:type="pct"/>
          </w:tcPr>
          <w:p w14:paraId="7F771635" w14:textId="06CE3ACC" w:rsidR="00211074" w:rsidRPr="00211074" w:rsidRDefault="00211074" w:rsidP="00211074">
            <w:pPr>
              <w:spacing w:line="240" w:lineRule="auto"/>
              <w:ind w:firstLine="0"/>
              <w:jc w:val="center"/>
              <w:rPr>
                <w:sz w:val="16"/>
                <w:szCs w:val="16"/>
                <w:lang w:bidi="ru-RU"/>
              </w:rPr>
            </w:pPr>
            <w:r w:rsidRPr="00211074">
              <w:rPr>
                <w:sz w:val="16"/>
                <w:szCs w:val="16"/>
              </w:rPr>
              <w:t>18,83250435</w:t>
            </w:r>
          </w:p>
        </w:tc>
      </w:tr>
      <w:tr w:rsidR="00211074" w:rsidRPr="00211074" w14:paraId="62AD10F2" w14:textId="77777777" w:rsidTr="00811AC4">
        <w:tc>
          <w:tcPr>
            <w:tcW w:w="488" w:type="pct"/>
          </w:tcPr>
          <w:p w14:paraId="775AEBF4" w14:textId="44724BB1" w:rsidR="00211074" w:rsidRPr="00211074" w:rsidRDefault="00211074" w:rsidP="00211074">
            <w:pPr>
              <w:spacing w:line="240" w:lineRule="auto"/>
              <w:ind w:firstLine="0"/>
              <w:jc w:val="center"/>
              <w:rPr>
                <w:sz w:val="16"/>
                <w:szCs w:val="16"/>
                <w:lang w:bidi="ru-RU"/>
              </w:rPr>
            </w:pPr>
            <w:r w:rsidRPr="00211074">
              <w:rPr>
                <w:sz w:val="16"/>
                <w:szCs w:val="16"/>
              </w:rPr>
              <w:t>УТ-19/3</w:t>
            </w:r>
          </w:p>
        </w:tc>
        <w:tc>
          <w:tcPr>
            <w:tcW w:w="488" w:type="pct"/>
          </w:tcPr>
          <w:p w14:paraId="761AF383" w14:textId="63492A6E" w:rsidR="00211074" w:rsidRPr="00211074" w:rsidRDefault="00211074" w:rsidP="00211074">
            <w:pPr>
              <w:spacing w:line="240" w:lineRule="auto"/>
              <w:ind w:firstLine="0"/>
              <w:jc w:val="center"/>
              <w:rPr>
                <w:sz w:val="16"/>
                <w:szCs w:val="16"/>
                <w:lang w:bidi="ru-RU"/>
              </w:rPr>
            </w:pPr>
            <w:r w:rsidRPr="00211074">
              <w:rPr>
                <w:sz w:val="16"/>
                <w:szCs w:val="16"/>
              </w:rPr>
              <w:t xml:space="preserve">УТ-20/3 </w:t>
            </w:r>
          </w:p>
        </w:tc>
        <w:tc>
          <w:tcPr>
            <w:tcW w:w="304" w:type="pct"/>
          </w:tcPr>
          <w:p w14:paraId="02FCDCCF" w14:textId="22C4ED05" w:rsidR="00211074" w:rsidRPr="00211074" w:rsidRDefault="00211074" w:rsidP="00211074">
            <w:pPr>
              <w:spacing w:line="240" w:lineRule="auto"/>
              <w:ind w:firstLine="0"/>
              <w:jc w:val="center"/>
              <w:rPr>
                <w:sz w:val="16"/>
                <w:szCs w:val="16"/>
                <w:lang w:bidi="ru-RU"/>
              </w:rPr>
            </w:pPr>
            <w:r w:rsidRPr="00211074">
              <w:rPr>
                <w:sz w:val="16"/>
                <w:szCs w:val="16"/>
              </w:rPr>
              <w:t>24</w:t>
            </w:r>
          </w:p>
        </w:tc>
        <w:tc>
          <w:tcPr>
            <w:tcW w:w="481" w:type="pct"/>
          </w:tcPr>
          <w:p w14:paraId="39AF9A30" w14:textId="72C0529A" w:rsidR="00211074" w:rsidRPr="00211074" w:rsidRDefault="00211074" w:rsidP="00211074">
            <w:pPr>
              <w:spacing w:line="240" w:lineRule="auto"/>
              <w:ind w:firstLine="0"/>
              <w:jc w:val="center"/>
              <w:rPr>
                <w:sz w:val="16"/>
                <w:szCs w:val="16"/>
                <w:lang w:bidi="ru-RU"/>
              </w:rPr>
            </w:pPr>
            <w:r w:rsidRPr="00211074">
              <w:rPr>
                <w:sz w:val="16"/>
                <w:szCs w:val="16"/>
              </w:rPr>
              <w:t>0,219</w:t>
            </w:r>
          </w:p>
        </w:tc>
        <w:tc>
          <w:tcPr>
            <w:tcW w:w="481" w:type="pct"/>
          </w:tcPr>
          <w:p w14:paraId="20BAE4A1" w14:textId="14853701" w:rsidR="00211074" w:rsidRPr="00211074" w:rsidRDefault="00211074" w:rsidP="00211074">
            <w:pPr>
              <w:spacing w:line="240" w:lineRule="auto"/>
              <w:ind w:firstLine="0"/>
              <w:jc w:val="center"/>
              <w:rPr>
                <w:sz w:val="16"/>
                <w:szCs w:val="16"/>
                <w:lang w:bidi="ru-RU"/>
              </w:rPr>
            </w:pPr>
            <w:r w:rsidRPr="00211074">
              <w:rPr>
                <w:sz w:val="16"/>
                <w:szCs w:val="16"/>
              </w:rPr>
              <w:t>0,219</w:t>
            </w:r>
          </w:p>
        </w:tc>
        <w:tc>
          <w:tcPr>
            <w:tcW w:w="476" w:type="pct"/>
          </w:tcPr>
          <w:p w14:paraId="3CE1C004" w14:textId="58381725" w:rsidR="00211074" w:rsidRPr="00211074" w:rsidRDefault="00211074" w:rsidP="00211074">
            <w:pPr>
              <w:spacing w:line="240" w:lineRule="auto"/>
              <w:ind w:firstLine="0"/>
              <w:jc w:val="center"/>
              <w:rPr>
                <w:sz w:val="16"/>
                <w:szCs w:val="16"/>
                <w:lang w:bidi="ru-RU"/>
              </w:rPr>
            </w:pPr>
            <w:r w:rsidRPr="00211074">
              <w:rPr>
                <w:sz w:val="16"/>
                <w:szCs w:val="16"/>
              </w:rPr>
              <w:t>7</w:t>
            </w:r>
          </w:p>
        </w:tc>
        <w:tc>
          <w:tcPr>
            <w:tcW w:w="537" w:type="pct"/>
          </w:tcPr>
          <w:p w14:paraId="3B9036E4" w14:textId="02E02F4A" w:rsidR="00211074" w:rsidRPr="00211074" w:rsidRDefault="00211074" w:rsidP="00211074">
            <w:pPr>
              <w:spacing w:line="240" w:lineRule="auto"/>
              <w:ind w:firstLine="0"/>
              <w:jc w:val="center"/>
              <w:rPr>
                <w:sz w:val="16"/>
                <w:szCs w:val="16"/>
                <w:lang w:bidi="ru-RU"/>
              </w:rPr>
            </w:pPr>
            <w:r w:rsidRPr="00211074">
              <w:rPr>
                <w:sz w:val="16"/>
                <w:szCs w:val="16"/>
              </w:rPr>
              <w:t>12,71</w:t>
            </w:r>
          </w:p>
        </w:tc>
        <w:tc>
          <w:tcPr>
            <w:tcW w:w="345" w:type="pct"/>
          </w:tcPr>
          <w:p w14:paraId="26968FB6" w14:textId="4DFA808C" w:rsidR="00211074" w:rsidRPr="00211074" w:rsidRDefault="00211074" w:rsidP="00211074">
            <w:pPr>
              <w:spacing w:line="240" w:lineRule="auto"/>
              <w:ind w:firstLine="0"/>
              <w:jc w:val="center"/>
              <w:rPr>
                <w:sz w:val="16"/>
                <w:szCs w:val="16"/>
                <w:lang w:bidi="ru-RU"/>
              </w:rPr>
            </w:pPr>
            <w:r w:rsidRPr="00211074">
              <w:rPr>
                <w:sz w:val="16"/>
                <w:szCs w:val="16"/>
              </w:rPr>
              <w:t>0,000000137</w:t>
            </w:r>
          </w:p>
        </w:tc>
        <w:tc>
          <w:tcPr>
            <w:tcW w:w="431" w:type="pct"/>
          </w:tcPr>
          <w:p w14:paraId="79140C82" w14:textId="275FD9F5" w:rsidR="00211074" w:rsidRPr="00211074" w:rsidRDefault="00211074" w:rsidP="00211074">
            <w:pPr>
              <w:spacing w:line="240" w:lineRule="auto"/>
              <w:ind w:firstLine="0"/>
              <w:jc w:val="center"/>
              <w:rPr>
                <w:sz w:val="16"/>
                <w:szCs w:val="16"/>
                <w:lang w:bidi="ru-RU"/>
              </w:rPr>
            </w:pPr>
            <w:r w:rsidRPr="00211074">
              <w:rPr>
                <w:sz w:val="16"/>
                <w:szCs w:val="16"/>
              </w:rPr>
              <w:t>0,999959098</w:t>
            </w:r>
          </w:p>
        </w:tc>
        <w:tc>
          <w:tcPr>
            <w:tcW w:w="466" w:type="pct"/>
          </w:tcPr>
          <w:p w14:paraId="1130DDCD" w14:textId="6A897236" w:rsidR="00211074" w:rsidRPr="00211074" w:rsidRDefault="00211074" w:rsidP="00211074">
            <w:pPr>
              <w:spacing w:line="240" w:lineRule="auto"/>
              <w:ind w:firstLine="0"/>
              <w:jc w:val="center"/>
              <w:rPr>
                <w:sz w:val="16"/>
                <w:szCs w:val="16"/>
                <w:lang w:bidi="ru-RU"/>
              </w:rPr>
            </w:pPr>
            <w:r w:rsidRPr="00211074">
              <w:rPr>
                <w:sz w:val="16"/>
                <w:szCs w:val="16"/>
              </w:rPr>
              <w:t>0,999999131</w:t>
            </w:r>
          </w:p>
        </w:tc>
        <w:tc>
          <w:tcPr>
            <w:tcW w:w="503" w:type="pct"/>
          </w:tcPr>
          <w:p w14:paraId="1AB9BDA5" w14:textId="3B8B9E0E" w:rsidR="00211074" w:rsidRPr="00211074" w:rsidRDefault="00211074" w:rsidP="00211074">
            <w:pPr>
              <w:spacing w:line="240" w:lineRule="auto"/>
              <w:ind w:firstLine="0"/>
              <w:jc w:val="center"/>
              <w:rPr>
                <w:sz w:val="16"/>
                <w:szCs w:val="16"/>
                <w:lang w:bidi="ru-RU"/>
              </w:rPr>
            </w:pPr>
            <w:r w:rsidRPr="00211074">
              <w:rPr>
                <w:sz w:val="16"/>
                <w:szCs w:val="16"/>
              </w:rPr>
              <w:t>15,50911652</w:t>
            </w:r>
          </w:p>
        </w:tc>
      </w:tr>
      <w:tr w:rsidR="00211074" w:rsidRPr="00211074" w14:paraId="49D91D04" w14:textId="77777777" w:rsidTr="00811AC4">
        <w:tc>
          <w:tcPr>
            <w:tcW w:w="488" w:type="pct"/>
          </w:tcPr>
          <w:p w14:paraId="247001FC" w14:textId="5C5F5E52" w:rsidR="00211074" w:rsidRPr="00211074" w:rsidRDefault="00211074" w:rsidP="00211074">
            <w:pPr>
              <w:spacing w:line="240" w:lineRule="auto"/>
              <w:ind w:firstLine="0"/>
              <w:jc w:val="center"/>
              <w:rPr>
                <w:sz w:val="16"/>
                <w:szCs w:val="16"/>
                <w:lang w:bidi="ru-RU"/>
              </w:rPr>
            </w:pPr>
            <w:r w:rsidRPr="00211074">
              <w:rPr>
                <w:sz w:val="16"/>
                <w:szCs w:val="16"/>
              </w:rPr>
              <w:t>УТ-22/3</w:t>
            </w:r>
          </w:p>
        </w:tc>
        <w:tc>
          <w:tcPr>
            <w:tcW w:w="488" w:type="pct"/>
          </w:tcPr>
          <w:p w14:paraId="7808F3DD" w14:textId="4403C604" w:rsidR="00211074" w:rsidRPr="00211074" w:rsidRDefault="00211074" w:rsidP="00211074">
            <w:pPr>
              <w:spacing w:line="240" w:lineRule="auto"/>
              <w:ind w:firstLine="0"/>
              <w:jc w:val="center"/>
              <w:rPr>
                <w:sz w:val="16"/>
                <w:szCs w:val="16"/>
                <w:lang w:bidi="ru-RU"/>
              </w:rPr>
            </w:pPr>
            <w:r w:rsidRPr="00211074">
              <w:rPr>
                <w:sz w:val="16"/>
                <w:szCs w:val="16"/>
              </w:rPr>
              <w:t xml:space="preserve">УТ-23/3 </w:t>
            </w:r>
          </w:p>
        </w:tc>
        <w:tc>
          <w:tcPr>
            <w:tcW w:w="304" w:type="pct"/>
          </w:tcPr>
          <w:p w14:paraId="0A8064E4" w14:textId="592880CB" w:rsidR="00211074" w:rsidRPr="00211074" w:rsidRDefault="00211074" w:rsidP="00211074">
            <w:pPr>
              <w:spacing w:line="240" w:lineRule="auto"/>
              <w:ind w:firstLine="0"/>
              <w:jc w:val="center"/>
              <w:rPr>
                <w:sz w:val="16"/>
                <w:szCs w:val="16"/>
                <w:lang w:bidi="ru-RU"/>
              </w:rPr>
            </w:pPr>
            <w:r w:rsidRPr="00211074">
              <w:rPr>
                <w:sz w:val="16"/>
                <w:szCs w:val="16"/>
              </w:rPr>
              <w:t>36</w:t>
            </w:r>
          </w:p>
        </w:tc>
        <w:tc>
          <w:tcPr>
            <w:tcW w:w="481" w:type="pct"/>
          </w:tcPr>
          <w:p w14:paraId="7AAB3F30" w14:textId="51B5AB81" w:rsidR="00211074" w:rsidRPr="00211074" w:rsidRDefault="00211074" w:rsidP="00211074">
            <w:pPr>
              <w:spacing w:line="240" w:lineRule="auto"/>
              <w:ind w:firstLine="0"/>
              <w:jc w:val="center"/>
              <w:rPr>
                <w:sz w:val="16"/>
                <w:szCs w:val="16"/>
                <w:lang w:bidi="ru-RU"/>
              </w:rPr>
            </w:pPr>
            <w:r w:rsidRPr="00211074">
              <w:rPr>
                <w:sz w:val="16"/>
                <w:szCs w:val="16"/>
              </w:rPr>
              <w:t>0,219</w:t>
            </w:r>
          </w:p>
        </w:tc>
        <w:tc>
          <w:tcPr>
            <w:tcW w:w="481" w:type="pct"/>
          </w:tcPr>
          <w:p w14:paraId="16A415C4" w14:textId="170DAC66" w:rsidR="00211074" w:rsidRPr="00211074" w:rsidRDefault="00211074" w:rsidP="00211074">
            <w:pPr>
              <w:spacing w:line="240" w:lineRule="auto"/>
              <w:ind w:firstLine="0"/>
              <w:jc w:val="center"/>
              <w:rPr>
                <w:sz w:val="16"/>
                <w:szCs w:val="16"/>
                <w:lang w:bidi="ru-RU"/>
              </w:rPr>
            </w:pPr>
            <w:r w:rsidRPr="00211074">
              <w:rPr>
                <w:sz w:val="16"/>
                <w:szCs w:val="16"/>
              </w:rPr>
              <w:t>0,219</w:t>
            </w:r>
          </w:p>
        </w:tc>
        <w:tc>
          <w:tcPr>
            <w:tcW w:w="476" w:type="pct"/>
          </w:tcPr>
          <w:p w14:paraId="2FE3C776" w14:textId="22436161" w:rsidR="00211074" w:rsidRPr="00211074" w:rsidRDefault="00211074" w:rsidP="00211074">
            <w:pPr>
              <w:spacing w:line="240" w:lineRule="auto"/>
              <w:ind w:firstLine="0"/>
              <w:jc w:val="center"/>
              <w:rPr>
                <w:sz w:val="16"/>
                <w:szCs w:val="16"/>
                <w:lang w:bidi="ru-RU"/>
              </w:rPr>
            </w:pPr>
            <w:r w:rsidRPr="00211074">
              <w:rPr>
                <w:sz w:val="16"/>
                <w:szCs w:val="16"/>
              </w:rPr>
              <w:t>7</w:t>
            </w:r>
          </w:p>
        </w:tc>
        <w:tc>
          <w:tcPr>
            <w:tcW w:w="537" w:type="pct"/>
          </w:tcPr>
          <w:p w14:paraId="5067C9BD" w14:textId="08D46C78" w:rsidR="00211074" w:rsidRPr="00211074" w:rsidRDefault="00211074" w:rsidP="00211074">
            <w:pPr>
              <w:spacing w:line="240" w:lineRule="auto"/>
              <w:ind w:firstLine="0"/>
              <w:jc w:val="center"/>
              <w:rPr>
                <w:sz w:val="16"/>
                <w:szCs w:val="16"/>
                <w:lang w:bidi="ru-RU"/>
              </w:rPr>
            </w:pPr>
            <w:r w:rsidRPr="00211074">
              <w:rPr>
                <w:sz w:val="16"/>
                <w:szCs w:val="16"/>
              </w:rPr>
              <w:t>12,7</w:t>
            </w:r>
          </w:p>
        </w:tc>
        <w:tc>
          <w:tcPr>
            <w:tcW w:w="345" w:type="pct"/>
          </w:tcPr>
          <w:p w14:paraId="38B349A0" w14:textId="5CA50153" w:rsidR="00211074" w:rsidRPr="00211074" w:rsidRDefault="00211074" w:rsidP="00211074">
            <w:pPr>
              <w:spacing w:line="240" w:lineRule="auto"/>
              <w:ind w:firstLine="0"/>
              <w:jc w:val="center"/>
              <w:rPr>
                <w:sz w:val="16"/>
                <w:szCs w:val="16"/>
                <w:lang w:bidi="ru-RU"/>
              </w:rPr>
            </w:pPr>
            <w:r w:rsidRPr="00211074">
              <w:rPr>
                <w:sz w:val="16"/>
                <w:szCs w:val="16"/>
              </w:rPr>
              <w:t>0,000000205</w:t>
            </w:r>
          </w:p>
        </w:tc>
        <w:tc>
          <w:tcPr>
            <w:tcW w:w="431" w:type="pct"/>
          </w:tcPr>
          <w:p w14:paraId="511C6387" w14:textId="075CF815" w:rsidR="00211074" w:rsidRPr="00211074" w:rsidRDefault="00211074" w:rsidP="00211074">
            <w:pPr>
              <w:spacing w:line="240" w:lineRule="auto"/>
              <w:ind w:firstLine="0"/>
              <w:jc w:val="center"/>
              <w:rPr>
                <w:sz w:val="16"/>
                <w:szCs w:val="16"/>
                <w:lang w:bidi="ru-RU"/>
              </w:rPr>
            </w:pPr>
            <w:r w:rsidRPr="00211074">
              <w:rPr>
                <w:sz w:val="16"/>
                <w:szCs w:val="16"/>
              </w:rPr>
              <w:t>0,999938647</w:t>
            </w:r>
          </w:p>
        </w:tc>
        <w:tc>
          <w:tcPr>
            <w:tcW w:w="466" w:type="pct"/>
          </w:tcPr>
          <w:p w14:paraId="49231B2B" w14:textId="3AB84628" w:rsidR="00211074" w:rsidRPr="00211074" w:rsidRDefault="00211074" w:rsidP="00211074">
            <w:pPr>
              <w:spacing w:line="240" w:lineRule="auto"/>
              <w:ind w:firstLine="0"/>
              <w:jc w:val="center"/>
              <w:rPr>
                <w:sz w:val="16"/>
                <w:szCs w:val="16"/>
                <w:lang w:bidi="ru-RU"/>
              </w:rPr>
            </w:pPr>
            <w:r w:rsidRPr="00211074">
              <w:rPr>
                <w:sz w:val="16"/>
                <w:szCs w:val="16"/>
              </w:rPr>
              <w:t>0,999998697</w:t>
            </w:r>
          </w:p>
        </w:tc>
        <w:tc>
          <w:tcPr>
            <w:tcW w:w="503" w:type="pct"/>
          </w:tcPr>
          <w:p w14:paraId="62D61464" w14:textId="1D3DFDBD" w:rsidR="00211074" w:rsidRPr="00211074" w:rsidRDefault="00211074" w:rsidP="00211074">
            <w:pPr>
              <w:spacing w:line="240" w:lineRule="auto"/>
              <w:ind w:firstLine="0"/>
              <w:jc w:val="center"/>
              <w:rPr>
                <w:sz w:val="16"/>
                <w:szCs w:val="16"/>
                <w:lang w:bidi="ru-RU"/>
              </w:rPr>
            </w:pPr>
            <w:r w:rsidRPr="00211074">
              <w:rPr>
                <w:sz w:val="16"/>
                <w:szCs w:val="16"/>
              </w:rPr>
              <w:t>16,61690335</w:t>
            </w:r>
          </w:p>
        </w:tc>
      </w:tr>
      <w:tr w:rsidR="00211074" w:rsidRPr="00211074" w14:paraId="066DA0F8" w14:textId="77777777" w:rsidTr="00811AC4">
        <w:tc>
          <w:tcPr>
            <w:tcW w:w="488" w:type="pct"/>
          </w:tcPr>
          <w:p w14:paraId="293AF061" w14:textId="0DEA1107" w:rsidR="00211074" w:rsidRPr="00211074" w:rsidRDefault="00211074" w:rsidP="00211074">
            <w:pPr>
              <w:spacing w:line="240" w:lineRule="auto"/>
              <w:ind w:firstLine="0"/>
              <w:jc w:val="center"/>
              <w:rPr>
                <w:sz w:val="16"/>
                <w:szCs w:val="16"/>
                <w:lang w:bidi="ru-RU"/>
              </w:rPr>
            </w:pPr>
            <w:r w:rsidRPr="00211074">
              <w:rPr>
                <w:sz w:val="16"/>
                <w:szCs w:val="16"/>
              </w:rPr>
              <w:t>УТ-23/3</w:t>
            </w:r>
          </w:p>
        </w:tc>
        <w:tc>
          <w:tcPr>
            <w:tcW w:w="488" w:type="pct"/>
          </w:tcPr>
          <w:p w14:paraId="55248F7B" w14:textId="6259BC13" w:rsidR="00211074" w:rsidRPr="00211074" w:rsidRDefault="00211074" w:rsidP="00211074">
            <w:pPr>
              <w:spacing w:line="240" w:lineRule="auto"/>
              <w:ind w:firstLine="0"/>
              <w:jc w:val="center"/>
              <w:rPr>
                <w:sz w:val="16"/>
                <w:szCs w:val="16"/>
                <w:lang w:bidi="ru-RU"/>
              </w:rPr>
            </w:pPr>
            <w:r w:rsidRPr="00211074">
              <w:rPr>
                <w:sz w:val="16"/>
                <w:szCs w:val="16"/>
              </w:rPr>
              <w:t xml:space="preserve">УТ-24/3 </w:t>
            </w:r>
          </w:p>
        </w:tc>
        <w:tc>
          <w:tcPr>
            <w:tcW w:w="304" w:type="pct"/>
          </w:tcPr>
          <w:p w14:paraId="76A13E24" w14:textId="03F92920" w:rsidR="00211074" w:rsidRPr="00211074" w:rsidRDefault="00211074" w:rsidP="00211074">
            <w:pPr>
              <w:spacing w:line="240" w:lineRule="auto"/>
              <w:ind w:firstLine="0"/>
              <w:jc w:val="center"/>
              <w:rPr>
                <w:sz w:val="16"/>
                <w:szCs w:val="16"/>
                <w:lang w:bidi="ru-RU"/>
              </w:rPr>
            </w:pPr>
            <w:r w:rsidRPr="00211074">
              <w:rPr>
                <w:sz w:val="16"/>
                <w:szCs w:val="16"/>
              </w:rPr>
              <w:t>16</w:t>
            </w:r>
          </w:p>
        </w:tc>
        <w:tc>
          <w:tcPr>
            <w:tcW w:w="481" w:type="pct"/>
          </w:tcPr>
          <w:p w14:paraId="22D9F0D4" w14:textId="32D8835C"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81" w:type="pct"/>
          </w:tcPr>
          <w:p w14:paraId="1DF8B156" w14:textId="670B4C46"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76" w:type="pct"/>
          </w:tcPr>
          <w:p w14:paraId="68B7EC2F" w14:textId="5D2E6776" w:rsidR="00211074" w:rsidRPr="00211074" w:rsidRDefault="00211074" w:rsidP="00211074">
            <w:pPr>
              <w:spacing w:line="240" w:lineRule="auto"/>
              <w:ind w:firstLine="0"/>
              <w:jc w:val="center"/>
              <w:rPr>
                <w:sz w:val="16"/>
                <w:szCs w:val="16"/>
                <w:lang w:bidi="ru-RU"/>
              </w:rPr>
            </w:pPr>
            <w:r w:rsidRPr="00211074">
              <w:rPr>
                <w:sz w:val="16"/>
                <w:szCs w:val="16"/>
              </w:rPr>
              <w:t>7</w:t>
            </w:r>
          </w:p>
        </w:tc>
        <w:tc>
          <w:tcPr>
            <w:tcW w:w="537" w:type="pct"/>
          </w:tcPr>
          <w:p w14:paraId="72ECACE6" w14:textId="428FF0ED" w:rsidR="00211074" w:rsidRPr="00211074" w:rsidRDefault="00211074" w:rsidP="00211074">
            <w:pPr>
              <w:spacing w:line="240" w:lineRule="auto"/>
              <w:ind w:firstLine="0"/>
              <w:jc w:val="center"/>
              <w:rPr>
                <w:sz w:val="16"/>
                <w:szCs w:val="16"/>
                <w:lang w:bidi="ru-RU"/>
              </w:rPr>
            </w:pPr>
            <w:r w:rsidRPr="00211074">
              <w:rPr>
                <w:sz w:val="16"/>
                <w:szCs w:val="16"/>
              </w:rPr>
              <w:t>7,39</w:t>
            </w:r>
          </w:p>
        </w:tc>
        <w:tc>
          <w:tcPr>
            <w:tcW w:w="345" w:type="pct"/>
          </w:tcPr>
          <w:p w14:paraId="7CB1EDFC" w14:textId="3F5F91E5" w:rsidR="00211074" w:rsidRPr="00211074" w:rsidRDefault="00211074" w:rsidP="00211074">
            <w:pPr>
              <w:spacing w:line="240" w:lineRule="auto"/>
              <w:ind w:firstLine="0"/>
              <w:jc w:val="center"/>
              <w:rPr>
                <w:sz w:val="16"/>
                <w:szCs w:val="16"/>
                <w:lang w:bidi="ru-RU"/>
              </w:rPr>
            </w:pPr>
            <w:r w:rsidRPr="00211074">
              <w:rPr>
                <w:sz w:val="16"/>
                <w:szCs w:val="16"/>
              </w:rPr>
              <w:t>0,000000091</w:t>
            </w:r>
          </w:p>
        </w:tc>
        <w:tc>
          <w:tcPr>
            <w:tcW w:w="431" w:type="pct"/>
          </w:tcPr>
          <w:p w14:paraId="5103D541" w14:textId="7C6EA824" w:rsidR="00211074" w:rsidRPr="00211074" w:rsidRDefault="00211074" w:rsidP="00211074">
            <w:pPr>
              <w:spacing w:line="240" w:lineRule="auto"/>
              <w:ind w:firstLine="0"/>
              <w:jc w:val="center"/>
              <w:rPr>
                <w:sz w:val="16"/>
                <w:szCs w:val="16"/>
                <w:lang w:bidi="ru-RU"/>
              </w:rPr>
            </w:pPr>
            <w:r w:rsidRPr="00211074">
              <w:rPr>
                <w:sz w:val="16"/>
                <w:szCs w:val="16"/>
              </w:rPr>
              <w:t>0,999972732</w:t>
            </w:r>
          </w:p>
        </w:tc>
        <w:tc>
          <w:tcPr>
            <w:tcW w:w="466" w:type="pct"/>
          </w:tcPr>
          <w:p w14:paraId="1B19106F" w14:textId="68C533DE" w:rsidR="00211074" w:rsidRPr="00211074" w:rsidRDefault="00211074" w:rsidP="00211074">
            <w:pPr>
              <w:spacing w:line="240" w:lineRule="auto"/>
              <w:ind w:firstLine="0"/>
              <w:jc w:val="center"/>
              <w:rPr>
                <w:sz w:val="16"/>
                <w:szCs w:val="16"/>
                <w:lang w:bidi="ru-RU"/>
              </w:rPr>
            </w:pPr>
            <w:r w:rsidRPr="00211074">
              <w:rPr>
                <w:sz w:val="16"/>
                <w:szCs w:val="16"/>
              </w:rPr>
              <w:t>0,999999663</w:t>
            </w:r>
          </w:p>
        </w:tc>
        <w:tc>
          <w:tcPr>
            <w:tcW w:w="503" w:type="pct"/>
          </w:tcPr>
          <w:p w14:paraId="2B98226E" w14:textId="3B998985" w:rsidR="00211074" w:rsidRPr="00211074" w:rsidRDefault="00211074" w:rsidP="00211074">
            <w:pPr>
              <w:spacing w:line="240" w:lineRule="auto"/>
              <w:ind w:firstLine="0"/>
              <w:jc w:val="center"/>
              <w:rPr>
                <w:sz w:val="16"/>
                <w:szCs w:val="16"/>
                <w:lang w:bidi="ru-RU"/>
              </w:rPr>
            </w:pPr>
            <w:r w:rsidRPr="00211074">
              <w:rPr>
                <w:sz w:val="16"/>
                <w:szCs w:val="16"/>
              </w:rPr>
              <w:t>21,04809791</w:t>
            </w:r>
          </w:p>
        </w:tc>
      </w:tr>
      <w:tr w:rsidR="00211074" w:rsidRPr="00211074" w14:paraId="3EEF3652" w14:textId="77777777" w:rsidTr="00811AC4">
        <w:tc>
          <w:tcPr>
            <w:tcW w:w="488" w:type="pct"/>
          </w:tcPr>
          <w:p w14:paraId="36C4F6C0" w14:textId="2FD8CF27" w:rsidR="00211074" w:rsidRPr="00211074" w:rsidRDefault="00211074" w:rsidP="00211074">
            <w:pPr>
              <w:spacing w:line="240" w:lineRule="auto"/>
              <w:ind w:firstLine="0"/>
              <w:jc w:val="center"/>
              <w:rPr>
                <w:sz w:val="16"/>
                <w:szCs w:val="16"/>
                <w:lang w:bidi="ru-RU"/>
              </w:rPr>
            </w:pPr>
            <w:r w:rsidRPr="00211074">
              <w:rPr>
                <w:sz w:val="16"/>
                <w:szCs w:val="16"/>
              </w:rPr>
              <w:t>УТ-24/3</w:t>
            </w:r>
          </w:p>
        </w:tc>
        <w:tc>
          <w:tcPr>
            <w:tcW w:w="488" w:type="pct"/>
          </w:tcPr>
          <w:p w14:paraId="3D3B077B" w14:textId="49E9D40E" w:rsidR="00211074" w:rsidRPr="00211074" w:rsidRDefault="00211074" w:rsidP="00211074">
            <w:pPr>
              <w:spacing w:line="240" w:lineRule="auto"/>
              <w:ind w:firstLine="0"/>
              <w:jc w:val="center"/>
              <w:rPr>
                <w:sz w:val="16"/>
                <w:szCs w:val="16"/>
                <w:lang w:bidi="ru-RU"/>
              </w:rPr>
            </w:pPr>
            <w:r w:rsidRPr="00211074">
              <w:rPr>
                <w:sz w:val="16"/>
                <w:szCs w:val="16"/>
              </w:rPr>
              <w:t xml:space="preserve">УТ-27/3 </w:t>
            </w:r>
          </w:p>
        </w:tc>
        <w:tc>
          <w:tcPr>
            <w:tcW w:w="304" w:type="pct"/>
          </w:tcPr>
          <w:p w14:paraId="1C9ACA75" w14:textId="7CD0FD56" w:rsidR="00211074" w:rsidRPr="00211074" w:rsidRDefault="00211074" w:rsidP="00211074">
            <w:pPr>
              <w:spacing w:line="240" w:lineRule="auto"/>
              <w:ind w:firstLine="0"/>
              <w:jc w:val="center"/>
              <w:rPr>
                <w:sz w:val="16"/>
                <w:szCs w:val="16"/>
                <w:lang w:bidi="ru-RU"/>
              </w:rPr>
            </w:pPr>
            <w:r w:rsidRPr="00211074">
              <w:rPr>
                <w:sz w:val="16"/>
                <w:szCs w:val="16"/>
              </w:rPr>
              <w:t>46</w:t>
            </w:r>
          </w:p>
        </w:tc>
        <w:tc>
          <w:tcPr>
            <w:tcW w:w="481" w:type="pct"/>
          </w:tcPr>
          <w:p w14:paraId="7955BCFF" w14:textId="58BB074C"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81" w:type="pct"/>
          </w:tcPr>
          <w:p w14:paraId="69408250" w14:textId="077E8D1A"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76" w:type="pct"/>
          </w:tcPr>
          <w:p w14:paraId="6AD424AE" w14:textId="6CF4BD1B" w:rsidR="00211074" w:rsidRPr="00211074" w:rsidRDefault="00211074" w:rsidP="00211074">
            <w:pPr>
              <w:spacing w:line="240" w:lineRule="auto"/>
              <w:ind w:firstLine="0"/>
              <w:jc w:val="center"/>
              <w:rPr>
                <w:sz w:val="16"/>
                <w:szCs w:val="16"/>
                <w:lang w:bidi="ru-RU"/>
              </w:rPr>
            </w:pPr>
            <w:r w:rsidRPr="00211074">
              <w:rPr>
                <w:sz w:val="16"/>
                <w:szCs w:val="16"/>
              </w:rPr>
              <w:t>7</w:t>
            </w:r>
          </w:p>
        </w:tc>
        <w:tc>
          <w:tcPr>
            <w:tcW w:w="537" w:type="pct"/>
          </w:tcPr>
          <w:p w14:paraId="67901D72" w14:textId="36AC865B" w:rsidR="00211074" w:rsidRPr="00211074" w:rsidRDefault="00211074" w:rsidP="00211074">
            <w:pPr>
              <w:spacing w:line="240" w:lineRule="auto"/>
              <w:ind w:firstLine="0"/>
              <w:jc w:val="center"/>
              <w:rPr>
                <w:sz w:val="16"/>
                <w:szCs w:val="16"/>
                <w:lang w:bidi="ru-RU"/>
              </w:rPr>
            </w:pPr>
            <w:r w:rsidRPr="00211074">
              <w:rPr>
                <w:sz w:val="16"/>
                <w:szCs w:val="16"/>
              </w:rPr>
              <w:t>7,38</w:t>
            </w:r>
          </w:p>
        </w:tc>
        <w:tc>
          <w:tcPr>
            <w:tcW w:w="345" w:type="pct"/>
          </w:tcPr>
          <w:p w14:paraId="1EC69088" w14:textId="264C45BD" w:rsidR="00211074" w:rsidRPr="00211074" w:rsidRDefault="00211074" w:rsidP="00211074">
            <w:pPr>
              <w:spacing w:line="240" w:lineRule="auto"/>
              <w:ind w:firstLine="0"/>
              <w:jc w:val="center"/>
              <w:rPr>
                <w:sz w:val="16"/>
                <w:szCs w:val="16"/>
                <w:lang w:bidi="ru-RU"/>
              </w:rPr>
            </w:pPr>
            <w:r w:rsidRPr="00211074">
              <w:rPr>
                <w:sz w:val="16"/>
                <w:szCs w:val="16"/>
              </w:rPr>
              <w:t>0,000000262</w:t>
            </w:r>
          </w:p>
        </w:tc>
        <w:tc>
          <w:tcPr>
            <w:tcW w:w="431" w:type="pct"/>
          </w:tcPr>
          <w:p w14:paraId="42A37D62" w14:textId="717E8886" w:rsidR="00211074" w:rsidRPr="00211074" w:rsidRDefault="00211074" w:rsidP="00211074">
            <w:pPr>
              <w:spacing w:line="240" w:lineRule="auto"/>
              <w:ind w:firstLine="0"/>
              <w:jc w:val="center"/>
              <w:rPr>
                <w:sz w:val="16"/>
                <w:szCs w:val="16"/>
                <w:lang w:bidi="ru-RU"/>
              </w:rPr>
            </w:pPr>
            <w:r w:rsidRPr="00211074">
              <w:rPr>
                <w:sz w:val="16"/>
                <w:szCs w:val="16"/>
              </w:rPr>
              <w:t>0,999921605</w:t>
            </w:r>
          </w:p>
        </w:tc>
        <w:tc>
          <w:tcPr>
            <w:tcW w:w="466" w:type="pct"/>
          </w:tcPr>
          <w:p w14:paraId="150DF97D" w14:textId="5AC40043" w:rsidR="00211074" w:rsidRPr="00211074" w:rsidRDefault="00211074" w:rsidP="00211074">
            <w:pPr>
              <w:spacing w:line="240" w:lineRule="auto"/>
              <w:ind w:firstLine="0"/>
              <w:jc w:val="center"/>
              <w:rPr>
                <w:sz w:val="16"/>
                <w:szCs w:val="16"/>
                <w:lang w:bidi="ru-RU"/>
              </w:rPr>
            </w:pPr>
            <w:r w:rsidRPr="00211074">
              <w:rPr>
                <w:sz w:val="16"/>
                <w:szCs w:val="16"/>
              </w:rPr>
              <w:t>0,999999032</w:t>
            </w:r>
          </w:p>
        </w:tc>
        <w:tc>
          <w:tcPr>
            <w:tcW w:w="503" w:type="pct"/>
          </w:tcPr>
          <w:p w14:paraId="5428DE91" w14:textId="533706D1" w:rsidR="00211074" w:rsidRPr="00211074" w:rsidRDefault="00211074" w:rsidP="00211074">
            <w:pPr>
              <w:spacing w:line="240" w:lineRule="auto"/>
              <w:ind w:firstLine="0"/>
              <w:jc w:val="center"/>
              <w:rPr>
                <w:sz w:val="16"/>
                <w:szCs w:val="16"/>
                <w:lang w:bidi="ru-RU"/>
              </w:rPr>
            </w:pPr>
            <w:r w:rsidRPr="00211074">
              <w:rPr>
                <w:sz w:val="16"/>
                <w:szCs w:val="16"/>
              </w:rPr>
              <w:t>5,538969641</w:t>
            </w:r>
          </w:p>
        </w:tc>
      </w:tr>
      <w:tr w:rsidR="00211074" w:rsidRPr="00211074" w14:paraId="3AF49164" w14:textId="77777777" w:rsidTr="00811AC4">
        <w:tc>
          <w:tcPr>
            <w:tcW w:w="488" w:type="pct"/>
          </w:tcPr>
          <w:p w14:paraId="7A03B2DD" w14:textId="7ACBC842" w:rsidR="00211074" w:rsidRPr="00211074" w:rsidRDefault="00211074" w:rsidP="00211074">
            <w:pPr>
              <w:spacing w:line="240" w:lineRule="auto"/>
              <w:ind w:firstLine="0"/>
              <w:jc w:val="center"/>
              <w:rPr>
                <w:sz w:val="16"/>
                <w:szCs w:val="16"/>
                <w:lang w:bidi="ru-RU"/>
              </w:rPr>
            </w:pPr>
            <w:r w:rsidRPr="00211074">
              <w:rPr>
                <w:sz w:val="16"/>
                <w:szCs w:val="16"/>
              </w:rPr>
              <w:t>УТ-24/3</w:t>
            </w:r>
          </w:p>
        </w:tc>
        <w:tc>
          <w:tcPr>
            <w:tcW w:w="488" w:type="pct"/>
          </w:tcPr>
          <w:p w14:paraId="7AF1C8A2" w14:textId="6960E666" w:rsidR="00211074" w:rsidRPr="00211074" w:rsidRDefault="00211074" w:rsidP="00211074">
            <w:pPr>
              <w:spacing w:line="240" w:lineRule="auto"/>
              <w:ind w:firstLine="0"/>
              <w:jc w:val="center"/>
              <w:rPr>
                <w:sz w:val="16"/>
                <w:szCs w:val="16"/>
                <w:lang w:bidi="ru-RU"/>
              </w:rPr>
            </w:pPr>
            <w:r w:rsidRPr="00211074">
              <w:rPr>
                <w:sz w:val="16"/>
                <w:szCs w:val="16"/>
              </w:rPr>
              <w:t xml:space="preserve">УТ-25/3 </w:t>
            </w:r>
          </w:p>
        </w:tc>
        <w:tc>
          <w:tcPr>
            <w:tcW w:w="304" w:type="pct"/>
          </w:tcPr>
          <w:p w14:paraId="28AAF4E6" w14:textId="05B46C12" w:rsidR="00211074" w:rsidRPr="00211074" w:rsidRDefault="00211074" w:rsidP="00211074">
            <w:pPr>
              <w:spacing w:line="240" w:lineRule="auto"/>
              <w:ind w:firstLine="0"/>
              <w:jc w:val="center"/>
              <w:rPr>
                <w:sz w:val="16"/>
                <w:szCs w:val="16"/>
                <w:lang w:bidi="ru-RU"/>
              </w:rPr>
            </w:pPr>
            <w:r w:rsidRPr="00211074">
              <w:rPr>
                <w:sz w:val="16"/>
                <w:szCs w:val="16"/>
              </w:rPr>
              <w:t>61</w:t>
            </w:r>
          </w:p>
        </w:tc>
        <w:tc>
          <w:tcPr>
            <w:tcW w:w="481" w:type="pct"/>
          </w:tcPr>
          <w:p w14:paraId="4181F3BF" w14:textId="79CF94E6"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81" w:type="pct"/>
          </w:tcPr>
          <w:p w14:paraId="3170B836" w14:textId="57DB4D04"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76" w:type="pct"/>
          </w:tcPr>
          <w:p w14:paraId="4C57B094" w14:textId="44296A03" w:rsidR="00211074" w:rsidRPr="00211074" w:rsidRDefault="00211074" w:rsidP="00211074">
            <w:pPr>
              <w:spacing w:line="240" w:lineRule="auto"/>
              <w:ind w:firstLine="0"/>
              <w:jc w:val="center"/>
              <w:rPr>
                <w:sz w:val="16"/>
                <w:szCs w:val="16"/>
                <w:lang w:bidi="ru-RU"/>
              </w:rPr>
            </w:pPr>
            <w:r w:rsidRPr="00211074">
              <w:rPr>
                <w:sz w:val="16"/>
                <w:szCs w:val="16"/>
              </w:rPr>
              <w:t>7</w:t>
            </w:r>
          </w:p>
        </w:tc>
        <w:tc>
          <w:tcPr>
            <w:tcW w:w="537" w:type="pct"/>
          </w:tcPr>
          <w:p w14:paraId="5B1E0A1C" w14:textId="176F227D" w:rsidR="00211074" w:rsidRPr="00211074" w:rsidRDefault="00211074" w:rsidP="00211074">
            <w:pPr>
              <w:spacing w:line="240" w:lineRule="auto"/>
              <w:ind w:firstLine="0"/>
              <w:jc w:val="center"/>
              <w:rPr>
                <w:sz w:val="16"/>
                <w:szCs w:val="16"/>
                <w:lang w:bidi="ru-RU"/>
              </w:rPr>
            </w:pPr>
            <w:r w:rsidRPr="00211074">
              <w:rPr>
                <w:sz w:val="16"/>
                <w:szCs w:val="16"/>
              </w:rPr>
              <w:t>7,37</w:t>
            </w:r>
          </w:p>
        </w:tc>
        <w:tc>
          <w:tcPr>
            <w:tcW w:w="345" w:type="pct"/>
          </w:tcPr>
          <w:p w14:paraId="2A76C70A" w14:textId="703B1EC8" w:rsidR="00211074" w:rsidRPr="00211074" w:rsidRDefault="00211074" w:rsidP="00211074">
            <w:pPr>
              <w:spacing w:line="240" w:lineRule="auto"/>
              <w:ind w:firstLine="0"/>
              <w:jc w:val="center"/>
              <w:rPr>
                <w:sz w:val="16"/>
                <w:szCs w:val="16"/>
                <w:lang w:bidi="ru-RU"/>
              </w:rPr>
            </w:pPr>
            <w:r w:rsidRPr="00211074">
              <w:rPr>
                <w:sz w:val="16"/>
                <w:szCs w:val="16"/>
              </w:rPr>
              <w:t>0,000000348</w:t>
            </w:r>
          </w:p>
        </w:tc>
        <w:tc>
          <w:tcPr>
            <w:tcW w:w="431" w:type="pct"/>
          </w:tcPr>
          <w:p w14:paraId="29BE8F92" w14:textId="7D6FEF04" w:rsidR="00211074" w:rsidRPr="00211074" w:rsidRDefault="00211074" w:rsidP="00211074">
            <w:pPr>
              <w:spacing w:line="240" w:lineRule="auto"/>
              <w:ind w:firstLine="0"/>
              <w:jc w:val="center"/>
              <w:rPr>
                <w:sz w:val="16"/>
                <w:szCs w:val="16"/>
                <w:lang w:bidi="ru-RU"/>
              </w:rPr>
            </w:pPr>
            <w:r w:rsidRPr="00211074">
              <w:rPr>
                <w:sz w:val="16"/>
                <w:szCs w:val="16"/>
              </w:rPr>
              <w:t>0,999896043</w:t>
            </w:r>
          </w:p>
        </w:tc>
        <w:tc>
          <w:tcPr>
            <w:tcW w:w="466" w:type="pct"/>
          </w:tcPr>
          <w:p w14:paraId="0E968BB7" w14:textId="65A954C6" w:rsidR="00211074" w:rsidRPr="00211074" w:rsidRDefault="00211074" w:rsidP="00211074">
            <w:pPr>
              <w:spacing w:line="240" w:lineRule="auto"/>
              <w:ind w:firstLine="0"/>
              <w:jc w:val="center"/>
              <w:rPr>
                <w:sz w:val="16"/>
                <w:szCs w:val="16"/>
                <w:lang w:bidi="ru-RU"/>
              </w:rPr>
            </w:pPr>
            <w:r w:rsidRPr="00211074">
              <w:rPr>
                <w:sz w:val="16"/>
                <w:szCs w:val="16"/>
              </w:rPr>
              <w:t>0,999998719</w:t>
            </w:r>
          </w:p>
        </w:tc>
        <w:tc>
          <w:tcPr>
            <w:tcW w:w="503" w:type="pct"/>
          </w:tcPr>
          <w:p w14:paraId="407A9D62" w14:textId="4C0F2831" w:rsidR="00211074" w:rsidRPr="00211074" w:rsidRDefault="00211074" w:rsidP="00211074">
            <w:pPr>
              <w:spacing w:line="240" w:lineRule="auto"/>
              <w:ind w:firstLine="0"/>
              <w:jc w:val="center"/>
              <w:rPr>
                <w:sz w:val="16"/>
                <w:szCs w:val="16"/>
                <w:lang w:bidi="ru-RU"/>
              </w:rPr>
            </w:pPr>
            <w:r w:rsidRPr="00211074">
              <w:rPr>
                <w:sz w:val="16"/>
                <w:szCs w:val="16"/>
              </w:rPr>
              <w:t>8,862348645</w:t>
            </w:r>
          </w:p>
        </w:tc>
      </w:tr>
      <w:tr w:rsidR="00211074" w:rsidRPr="00211074" w14:paraId="2DCF49B1" w14:textId="77777777" w:rsidTr="00811AC4">
        <w:tc>
          <w:tcPr>
            <w:tcW w:w="488" w:type="pct"/>
          </w:tcPr>
          <w:p w14:paraId="537A8C88" w14:textId="3320E3E1" w:rsidR="00211074" w:rsidRPr="00211074" w:rsidRDefault="00211074" w:rsidP="00211074">
            <w:pPr>
              <w:spacing w:line="240" w:lineRule="auto"/>
              <w:ind w:firstLine="0"/>
              <w:jc w:val="center"/>
              <w:rPr>
                <w:sz w:val="16"/>
                <w:szCs w:val="16"/>
                <w:lang w:bidi="ru-RU"/>
              </w:rPr>
            </w:pPr>
            <w:r w:rsidRPr="00211074">
              <w:rPr>
                <w:sz w:val="16"/>
                <w:szCs w:val="16"/>
              </w:rPr>
              <w:t>УТ-26/3</w:t>
            </w:r>
          </w:p>
        </w:tc>
        <w:tc>
          <w:tcPr>
            <w:tcW w:w="488" w:type="pct"/>
          </w:tcPr>
          <w:p w14:paraId="1F6E2A21" w14:textId="2A930EC1" w:rsidR="00211074" w:rsidRPr="00211074" w:rsidRDefault="00211074" w:rsidP="00211074">
            <w:pPr>
              <w:spacing w:line="240" w:lineRule="auto"/>
              <w:ind w:firstLine="0"/>
              <w:jc w:val="center"/>
              <w:rPr>
                <w:sz w:val="16"/>
                <w:szCs w:val="16"/>
                <w:lang w:bidi="ru-RU"/>
              </w:rPr>
            </w:pPr>
            <w:r w:rsidRPr="00211074">
              <w:rPr>
                <w:sz w:val="16"/>
                <w:szCs w:val="16"/>
              </w:rPr>
              <w:t xml:space="preserve">УТ-28/3 </w:t>
            </w:r>
          </w:p>
        </w:tc>
        <w:tc>
          <w:tcPr>
            <w:tcW w:w="304" w:type="pct"/>
          </w:tcPr>
          <w:p w14:paraId="6052FCF7" w14:textId="1B5CC8DA" w:rsidR="00211074" w:rsidRPr="00211074" w:rsidRDefault="00211074" w:rsidP="00211074">
            <w:pPr>
              <w:spacing w:line="240" w:lineRule="auto"/>
              <w:ind w:firstLine="0"/>
              <w:jc w:val="center"/>
              <w:rPr>
                <w:sz w:val="16"/>
                <w:szCs w:val="16"/>
                <w:lang w:bidi="ru-RU"/>
              </w:rPr>
            </w:pPr>
            <w:r w:rsidRPr="00211074">
              <w:rPr>
                <w:sz w:val="16"/>
                <w:szCs w:val="16"/>
              </w:rPr>
              <w:t>32</w:t>
            </w:r>
          </w:p>
        </w:tc>
        <w:tc>
          <w:tcPr>
            <w:tcW w:w="481" w:type="pct"/>
          </w:tcPr>
          <w:p w14:paraId="6ABF8CC9" w14:textId="6D302276"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81" w:type="pct"/>
          </w:tcPr>
          <w:p w14:paraId="5188DAED" w14:textId="21483500"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76" w:type="pct"/>
          </w:tcPr>
          <w:p w14:paraId="0A43A31F" w14:textId="4FE0FE4F" w:rsidR="00211074" w:rsidRPr="00211074" w:rsidRDefault="00211074" w:rsidP="00211074">
            <w:pPr>
              <w:spacing w:line="240" w:lineRule="auto"/>
              <w:ind w:firstLine="0"/>
              <w:jc w:val="center"/>
              <w:rPr>
                <w:sz w:val="16"/>
                <w:szCs w:val="16"/>
                <w:lang w:bidi="ru-RU"/>
              </w:rPr>
            </w:pPr>
            <w:r w:rsidRPr="00211074">
              <w:rPr>
                <w:sz w:val="16"/>
                <w:szCs w:val="16"/>
              </w:rPr>
              <w:t>7</w:t>
            </w:r>
          </w:p>
        </w:tc>
        <w:tc>
          <w:tcPr>
            <w:tcW w:w="537" w:type="pct"/>
          </w:tcPr>
          <w:p w14:paraId="5FD59AC0" w14:textId="708113A8" w:rsidR="00211074" w:rsidRPr="00211074" w:rsidRDefault="00211074" w:rsidP="00211074">
            <w:pPr>
              <w:spacing w:line="240" w:lineRule="auto"/>
              <w:ind w:firstLine="0"/>
              <w:jc w:val="center"/>
              <w:rPr>
                <w:sz w:val="16"/>
                <w:szCs w:val="16"/>
                <w:lang w:bidi="ru-RU"/>
              </w:rPr>
            </w:pPr>
            <w:r w:rsidRPr="00211074">
              <w:rPr>
                <w:sz w:val="16"/>
                <w:szCs w:val="16"/>
              </w:rPr>
              <w:t>7,39</w:t>
            </w:r>
          </w:p>
        </w:tc>
        <w:tc>
          <w:tcPr>
            <w:tcW w:w="345" w:type="pct"/>
          </w:tcPr>
          <w:p w14:paraId="209EA453" w14:textId="70D2EA06" w:rsidR="00211074" w:rsidRPr="00211074" w:rsidRDefault="00211074" w:rsidP="00211074">
            <w:pPr>
              <w:spacing w:line="240" w:lineRule="auto"/>
              <w:ind w:firstLine="0"/>
              <w:jc w:val="center"/>
              <w:rPr>
                <w:sz w:val="16"/>
                <w:szCs w:val="16"/>
                <w:lang w:bidi="ru-RU"/>
              </w:rPr>
            </w:pPr>
            <w:r w:rsidRPr="00211074">
              <w:rPr>
                <w:sz w:val="16"/>
                <w:szCs w:val="16"/>
              </w:rPr>
              <w:t>0,000000182</w:t>
            </w:r>
          </w:p>
        </w:tc>
        <w:tc>
          <w:tcPr>
            <w:tcW w:w="431" w:type="pct"/>
          </w:tcPr>
          <w:p w14:paraId="0112BF33" w14:textId="627F5FB9" w:rsidR="00211074" w:rsidRPr="00211074" w:rsidRDefault="00211074" w:rsidP="00211074">
            <w:pPr>
              <w:spacing w:line="240" w:lineRule="auto"/>
              <w:ind w:firstLine="0"/>
              <w:jc w:val="center"/>
              <w:rPr>
                <w:sz w:val="16"/>
                <w:szCs w:val="16"/>
                <w:lang w:bidi="ru-RU"/>
              </w:rPr>
            </w:pPr>
            <w:r w:rsidRPr="00211074">
              <w:rPr>
                <w:sz w:val="16"/>
                <w:szCs w:val="16"/>
              </w:rPr>
              <w:t>0,999945464</w:t>
            </w:r>
          </w:p>
        </w:tc>
        <w:tc>
          <w:tcPr>
            <w:tcW w:w="466" w:type="pct"/>
          </w:tcPr>
          <w:p w14:paraId="473DC019" w14:textId="4074A881" w:rsidR="00211074" w:rsidRPr="00211074" w:rsidRDefault="00211074" w:rsidP="00211074">
            <w:pPr>
              <w:spacing w:line="240" w:lineRule="auto"/>
              <w:ind w:firstLine="0"/>
              <w:jc w:val="center"/>
              <w:rPr>
                <w:sz w:val="16"/>
                <w:szCs w:val="16"/>
                <w:lang w:bidi="ru-RU"/>
              </w:rPr>
            </w:pPr>
            <w:r w:rsidRPr="00211074">
              <w:rPr>
                <w:sz w:val="16"/>
                <w:szCs w:val="16"/>
              </w:rPr>
              <w:t>0,999999326</w:t>
            </w:r>
          </w:p>
        </w:tc>
        <w:tc>
          <w:tcPr>
            <w:tcW w:w="503" w:type="pct"/>
          </w:tcPr>
          <w:p w14:paraId="26FF5E3E" w14:textId="4EF65874" w:rsidR="00211074" w:rsidRPr="00211074" w:rsidRDefault="00211074" w:rsidP="00211074">
            <w:pPr>
              <w:spacing w:line="240" w:lineRule="auto"/>
              <w:ind w:firstLine="0"/>
              <w:jc w:val="center"/>
              <w:rPr>
                <w:sz w:val="16"/>
                <w:szCs w:val="16"/>
                <w:lang w:bidi="ru-RU"/>
              </w:rPr>
            </w:pPr>
            <w:r w:rsidRPr="00211074">
              <w:rPr>
                <w:sz w:val="16"/>
                <w:szCs w:val="16"/>
              </w:rPr>
              <w:t>5,538971267</w:t>
            </w:r>
          </w:p>
        </w:tc>
      </w:tr>
      <w:tr w:rsidR="00211074" w:rsidRPr="00211074" w14:paraId="4105D93B" w14:textId="77777777" w:rsidTr="00811AC4">
        <w:tc>
          <w:tcPr>
            <w:tcW w:w="488" w:type="pct"/>
          </w:tcPr>
          <w:p w14:paraId="044AC4A0" w14:textId="7702A4FC" w:rsidR="00211074" w:rsidRPr="00211074" w:rsidRDefault="00211074" w:rsidP="00211074">
            <w:pPr>
              <w:spacing w:line="240" w:lineRule="auto"/>
              <w:ind w:firstLine="0"/>
              <w:jc w:val="center"/>
              <w:rPr>
                <w:sz w:val="16"/>
                <w:szCs w:val="16"/>
                <w:lang w:bidi="ru-RU"/>
              </w:rPr>
            </w:pPr>
            <w:r w:rsidRPr="00211074">
              <w:rPr>
                <w:sz w:val="16"/>
                <w:szCs w:val="16"/>
              </w:rPr>
              <w:t>УТ-28/3</w:t>
            </w:r>
          </w:p>
        </w:tc>
        <w:tc>
          <w:tcPr>
            <w:tcW w:w="488" w:type="pct"/>
          </w:tcPr>
          <w:p w14:paraId="4365DFE1" w14:textId="4326AFC7" w:rsidR="00211074" w:rsidRPr="00211074" w:rsidRDefault="00211074" w:rsidP="00211074">
            <w:pPr>
              <w:spacing w:line="240" w:lineRule="auto"/>
              <w:ind w:firstLine="0"/>
              <w:jc w:val="center"/>
              <w:rPr>
                <w:sz w:val="16"/>
                <w:szCs w:val="16"/>
                <w:lang w:bidi="ru-RU"/>
              </w:rPr>
            </w:pPr>
            <w:r w:rsidRPr="00211074">
              <w:rPr>
                <w:sz w:val="16"/>
                <w:szCs w:val="16"/>
              </w:rPr>
              <w:t xml:space="preserve">УТ-29/3 </w:t>
            </w:r>
          </w:p>
        </w:tc>
        <w:tc>
          <w:tcPr>
            <w:tcW w:w="304" w:type="pct"/>
          </w:tcPr>
          <w:p w14:paraId="364A8598" w14:textId="2AD1D453" w:rsidR="00211074" w:rsidRPr="00211074" w:rsidRDefault="00211074" w:rsidP="00211074">
            <w:pPr>
              <w:spacing w:line="240" w:lineRule="auto"/>
              <w:ind w:firstLine="0"/>
              <w:jc w:val="center"/>
              <w:rPr>
                <w:sz w:val="16"/>
                <w:szCs w:val="16"/>
                <w:lang w:bidi="ru-RU"/>
              </w:rPr>
            </w:pPr>
            <w:r w:rsidRPr="00211074">
              <w:rPr>
                <w:sz w:val="16"/>
                <w:szCs w:val="16"/>
              </w:rPr>
              <w:t>12</w:t>
            </w:r>
          </w:p>
        </w:tc>
        <w:tc>
          <w:tcPr>
            <w:tcW w:w="481" w:type="pct"/>
          </w:tcPr>
          <w:p w14:paraId="63F3DD4D" w14:textId="6570DDFE"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81" w:type="pct"/>
          </w:tcPr>
          <w:p w14:paraId="1D7DBEF2" w14:textId="67A54A9C"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76" w:type="pct"/>
          </w:tcPr>
          <w:p w14:paraId="7C1319EF" w14:textId="793CDD81" w:rsidR="00211074" w:rsidRPr="00211074" w:rsidRDefault="00211074" w:rsidP="00211074">
            <w:pPr>
              <w:spacing w:line="240" w:lineRule="auto"/>
              <w:ind w:firstLine="0"/>
              <w:jc w:val="center"/>
              <w:rPr>
                <w:sz w:val="16"/>
                <w:szCs w:val="16"/>
                <w:lang w:bidi="ru-RU"/>
              </w:rPr>
            </w:pPr>
            <w:r w:rsidRPr="00211074">
              <w:rPr>
                <w:sz w:val="16"/>
                <w:szCs w:val="16"/>
              </w:rPr>
              <w:t>7</w:t>
            </w:r>
          </w:p>
        </w:tc>
        <w:tc>
          <w:tcPr>
            <w:tcW w:w="537" w:type="pct"/>
          </w:tcPr>
          <w:p w14:paraId="03D6E5BB" w14:textId="4516E73B" w:rsidR="00211074" w:rsidRPr="00211074" w:rsidRDefault="00211074" w:rsidP="00211074">
            <w:pPr>
              <w:spacing w:line="240" w:lineRule="auto"/>
              <w:ind w:firstLine="0"/>
              <w:jc w:val="center"/>
              <w:rPr>
                <w:sz w:val="16"/>
                <w:szCs w:val="16"/>
                <w:lang w:bidi="ru-RU"/>
              </w:rPr>
            </w:pPr>
            <w:r w:rsidRPr="00211074">
              <w:rPr>
                <w:sz w:val="16"/>
                <w:szCs w:val="16"/>
              </w:rPr>
              <w:t>4,86</w:t>
            </w:r>
          </w:p>
        </w:tc>
        <w:tc>
          <w:tcPr>
            <w:tcW w:w="345" w:type="pct"/>
          </w:tcPr>
          <w:p w14:paraId="6637ECCE" w14:textId="2AFB98A5" w:rsidR="00211074" w:rsidRPr="00211074" w:rsidRDefault="00211074" w:rsidP="00211074">
            <w:pPr>
              <w:spacing w:line="240" w:lineRule="auto"/>
              <w:ind w:firstLine="0"/>
              <w:jc w:val="center"/>
              <w:rPr>
                <w:sz w:val="16"/>
                <w:szCs w:val="16"/>
                <w:lang w:bidi="ru-RU"/>
              </w:rPr>
            </w:pPr>
            <w:r w:rsidRPr="00211074">
              <w:rPr>
                <w:sz w:val="16"/>
                <w:szCs w:val="16"/>
              </w:rPr>
              <w:t>0,000000068</w:t>
            </w:r>
          </w:p>
        </w:tc>
        <w:tc>
          <w:tcPr>
            <w:tcW w:w="431" w:type="pct"/>
          </w:tcPr>
          <w:p w14:paraId="0A848BAE" w14:textId="7217ECD1" w:rsidR="00211074" w:rsidRPr="00211074" w:rsidRDefault="00211074" w:rsidP="00211074">
            <w:pPr>
              <w:spacing w:line="240" w:lineRule="auto"/>
              <w:ind w:firstLine="0"/>
              <w:jc w:val="center"/>
              <w:rPr>
                <w:sz w:val="16"/>
                <w:szCs w:val="16"/>
                <w:lang w:bidi="ru-RU"/>
              </w:rPr>
            </w:pPr>
            <w:r w:rsidRPr="00211074">
              <w:rPr>
                <w:sz w:val="16"/>
                <w:szCs w:val="16"/>
              </w:rPr>
              <w:t>0,999979549</w:t>
            </w:r>
          </w:p>
        </w:tc>
        <w:tc>
          <w:tcPr>
            <w:tcW w:w="466" w:type="pct"/>
          </w:tcPr>
          <w:p w14:paraId="19EF5AD2" w14:textId="5FB8012E" w:rsidR="00211074" w:rsidRPr="00211074" w:rsidRDefault="00211074" w:rsidP="00211074">
            <w:pPr>
              <w:spacing w:line="240" w:lineRule="auto"/>
              <w:ind w:firstLine="0"/>
              <w:jc w:val="center"/>
              <w:rPr>
                <w:sz w:val="16"/>
                <w:szCs w:val="16"/>
                <w:lang w:bidi="ru-RU"/>
              </w:rPr>
            </w:pPr>
            <w:r w:rsidRPr="00211074">
              <w:rPr>
                <w:sz w:val="16"/>
                <w:szCs w:val="16"/>
              </w:rPr>
              <w:t>0,999999834</w:t>
            </w:r>
          </w:p>
        </w:tc>
        <w:tc>
          <w:tcPr>
            <w:tcW w:w="503" w:type="pct"/>
          </w:tcPr>
          <w:p w14:paraId="0E7BDE25" w14:textId="21724278" w:rsidR="00211074" w:rsidRPr="00211074" w:rsidRDefault="00211074" w:rsidP="00211074">
            <w:pPr>
              <w:spacing w:line="240" w:lineRule="auto"/>
              <w:ind w:firstLine="0"/>
              <w:jc w:val="center"/>
              <w:rPr>
                <w:sz w:val="16"/>
                <w:szCs w:val="16"/>
                <w:lang w:bidi="ru-RU"/>
              </w:rPr>
            </w:pPr>
            <w:r w:rsidRPr="00211074">
              <w:rPr>
                <w:sz w:val="16"/>
                <w:szCs w:val="16"/>
              </w:rPr>
              <w:t>18,83251187</w:t>
            </w:r>
          </w:p>
        </w:tc>
      </w:tr>
      <w:tr w:rsidR="00211074" w:rsidRPr="00211074" w14:paraId="01F4C41B" w14:textId="77777777" w:rsidTr="00811AC4">
        <w:tc>
          <w:tcPr>
            <w:tcW w:w="488" w:type="pct"/>
          </w:tcPr>
          <w:p w14:paraId="186B7138" w14:textId="63B50EA0" w:rsidR="00211074" w:rsidRPr="00211074" w:rsidRDefault="00211074" w:rsidP="00211074">
            <w:pPr>
              <w:spacing w:line="240" w:lineRule="auto"/>
              <w:ind w:firstLine="0"/>
              <w:jc w:val="center"/>
              <w:rPr>
                <w:sz w:val="16"/>
                <w:szCs w:val="16"/>
                <w:lang w:bidi="ru-RU"/>
              </w:rPr>
            </w:pPr>
            <w:r w:rsidRPr="00211074">
              <w:rPr>
                <w:sz w:val="16"/>
                <w:szCs w:val="16"/>
              </w:rPr>
              <w:t>УТ-29/3</w:t>
            </w:r>
          </w:p>
        </w:tc>
        <w:tc>
          <w:tcPr>
            <w:tcW w:w="488" w:type="pct"/>
          </w:tcPr>
          <w:p w14:paraId="6CE34171" w14:textId="574284CE" w:rsidR="00211074" w:rsidRPr="00211074" w:rsidRDefault="00211074" w:rsidP="00211074">
            <w:pPr>
              <w:spacing w:line="240" w:lineRule="auto"/>
              <w:ind w:firstLine="0"/>
              <w:jc w:val="center"/>
              <w:rPr>
                <w:sz w:val="16"/>
                <w:szCs w:val="16"/>
                <w:lang w:bidi="ru-RU"/>
              </w:rPr>
            </w:pPr>
            <w:r w:rsidRPr="00211074">
              <w:rPr>
                <w:sz w:val="16"/>
                <w:szCs w:val="16"/>
              </w:rPr>
              <w:t xml:space="preserve">УТ-30/3 </w:t>
            </w:r>
          </w:p>
        </w:tc>
        <w:tc>
          <w:tcPr>
            <w:tcW w:w="304" w:type="pct"/>
          </w:tcPr>
          <w:p w14:paraId="65526C8E" w14:textId="124E174A" w:rsidR="00211074" w:rsidRPr="00211074" w:rsidRDefault="00211074" w:rsidP="00211074">
            <w:pPr>
              <w:spacing w:line="240" w:lineRule="auto"/>
              <w:ind w:firstLine="0"/>
              <w:jc w:val="center"/>
              <w:rPr>
                <w:sz w:val="16"/>
                <w:szCs w:val="16"/>
                <w:lang w:bidi="ru-RU"/>
              </w:rPr>
            </w:pPr>
            <w:r w:rsidRPr="00211074">
              <w:rPr>
                <w:sz w:val="16"/>
                <w:szCs w:val="16"/>
              </w:rPr>
              <w:t>40</w:t>
            </w:r>
          </w:p>
        </w:tc>
        <w:tc>
          <w:tcPr>
            <w:tcW w:w="481" w:type="pct"/>
          </w:tcPr>
          <w:p w14:paraId="261B81FE" w14:textId="2BC3980D"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81" w:type="pct"/>
          </w:tcPr>
          <w:p w14:paraId="0856B12A" w14:textId="49C665D3"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76" w:type="pct"/>
          </w:tcPr>
          <w:p w14:paraId="00D73B1B" w14:textId="56C09DAC" w:rsidR="00211074" w:rsidRPr="00211074" w:rsidRDefault="00211074" w:rsidP="00211074">
            <w:pPr>
              <w:spacing w:line="240" w:lineRule="auto"/>
              <w:ind w:firstLine="0"/>
              <w:jc w:val="center"/>
              <w:rPr>
                <w:sz w:val="16"/>
                <w:szCs w:val="16"/>
                <w:lang w:bidi="ru-RU"/>
              </w:rPr>
            </w:pPr>
            <w:r w:rsidRPr="00211074">
              <w:rPr>
                <w:sz w:val="16"/>
                <w:szCs w:val="16"/>
              </w:rPr>
              <w:t>11</w:t>
            </w:r>
          </w:p>
        </w:tc>
        <w:tc>
          <w:tcPr>
            <w:tcW w:w="537" w:type="pct"/>
          </w:tcPr>
          <w:p w14:paraId="5C0319AD" w14:textId="2C585509" w:rsidR="00211074" w:rsidRPr="00211074" w:rsidRDefault="00211074" w:rsidP="00211074">
            <w:pPr>
              <w:spacing w:line="240" w:lineRule="auto"/>
              <w:ind w:firstLine="0"/>
              <w:jc w:val="center"/>
              <w:rPr>
                <w:sz w:val="16"/>
                <w:szCs w:val="16"/>
                <w:lang w:bidi="ru-RU"/>
              </w:rPr>
            </w:pPr>
            <w:r w:rsidRPr="00211074">
              <w:rPr>
                <w:sz w:val="16"/>
                <w:szCs w:val="16"/>
              </w:rPr>
              <w:t>4,86</w:t>
            </w:r>
          </w:p>
        </w:tc>
        <w:tc>
          <w:tcPr>
            <w:tcW w:w="345" w:type="pct"/>
          </w:tcPr>
          <w:p w14:paraId="7DFCFBC1" w14:textId="7BC80048" w:rsidR="00211074" w:rsidRPr="00211074" w:rsidRDefault="00211074" w:rsidP="00211074">
            <w:pPr>
              <w:spacing w:line="240" w:lineRule="auto"/>
              <w:ind w:firstLine="0"/>
              <w:jc w:val="center"/>
              <w:rPr>
                <w:sz w:val="16"/>
                <w:szCs w:val="16"/>
                <w:lang w:bidi="ru-RU"/>
              </w:rPr>
            </w:pPr>
            <w:r w:rsidRPr="00211074">
              <w:rPr>
                <w:sz w:val="16"/>
                <w:szCs w:val="16"/>
              </w:rPr>
              <w:t>0,000000228</w:t>
            </w:r>
          </w:p>
        </w:tc>
        <w:tc>
          <w:tcPr>
            <w:tcW w:w="431" w:type="pct"/>
          </w:tcPr>
          <w:p w14:paraId="6D5314B8" w14:textId="546F49D3" w:rsidR="00211074" w:rsidRPr="00211074" w:rsidRDefault="00211074" w:rsidP="00211074">
            <w:pPr>
              <w:spacing w:line="240" w:lineRule="auto"/>
              <w:ind w:firstLine="0"/>
              <w:jc w:val="center"/>
              <w:rPr>
                <w:sz w:val="16"/>
                <w:szCs w:val="16"/>
                <w:lang w:bidi="ru-RU"/>
              </w:rPr>
            </w:pPr>
            <w:r w:rsidRPr="00211074">
              <w:rPr>
                <w:sz w:val="16"/>
                <w:szCs w:val="16"/>
              </w:rPr>
              <w:t>0,999931830</w:t>
            </w:r>
          </w:p>
        </w:tc>
        <w:tc>
          <w:tcPr>
            <w:tcW w:w="466" w:type="pct"/>
          </w:tcPr>
          <w:p w14:paraId="274ECF8E" w14:textId="7F42BD9B" w:rsidR="00211074" w:rsidRPr="00211074" w:rsidRDefault="00211074" w:rsidP="00211074">
            <w:pPr>
              <w:spacing w:line="240" w:lineRule="auto"/>
              <w:ind w:firstLine="0"/>
              <w:jc w:val="center"/>
              <w:rPr>
                <w:sz w:val="16"/>
                <w:szCs w:val="16"/>
                <w:lang w:bidi="ru-RU"/>
              </w:rPr>
            </w:pPr>
            <w:r w:rsidRPr="00211074">
              <w:rPr>
                <w:sz w:val="16"/>
                <w:szCs w:val="16"/>
              </w:rPr>
              <w:t>0,999999446</w:t>
            </w:r>
          </w:p>
        </w:tc>
        <w:tc>
          <w:tcPr>
            <w:tcW w:w="503" w:type="pct"/>
          </w:tcPr>
          <w:p w14:paraId="157D460B" w14:textId="0B92CD3D" w:rsidR="00211074" w:rsidRPr="00211074" w:rsidRDefault="00211074" w:rsidP="00211074">
            <w:pPr>
              <w:spacing w:line="240" w:lineRule="auto"/>
              <w:ind w:firstLine="0"/>
              <w:jc w:val="center"/>
              <w:rPr>
                <w:sz w:val="16"/>
                <w:szCs w:val="16"/>
                <w:lang w:bidi="ru-RU"/>
              </w:rPr>
            </w:pPr>
            <w:r w:rsidRPr="00211074">
              <w:rPr>
                <w:sz w:val="16"/>
                <w:szCs w:val="16"/>
              </w:rPr>
              <w:t>21,04809334</w:t>
            </w:r>
          </w:p>
        </w:tc>
      </w:tr>
      <w:tr w:rsidR="00211074" w:rsidRPr="00211074" w14:paraId="2B7CF93D" w14:textId="77777777" w:rsidTr="00811AC4">
        <w:tc>
          <w:tcPr>
            <w:tcW w:w="488" w:type="pct"/>
          </w:tcPr>
          <w:p w14:paraId="2613E473" w14:textId="1D3DD07F" w:rsidR="00211074" w:rsidRPr="00211074" w:rsidRDefault="00211074" w:rsidP="00211074">
            <w:pPr>
              <w:spacing w:line="240" w:lineRule="auto"/>
              <w:ind w:firstLine="0"/>
              <w:jc w:val="center"/>
              <w:rPr>
                <w:sz w:val="16"/>
                <w:szCs w:val="16"/>
                <w:lang w:bidi="ru-RU"/>
              </w:rPr>
            </w:pPr>
            <w:r w:rsidRPr="00211074">
              <w:rPr>
                <w:sz w:val="16"/>
                <w:szCs w:val="16"/>
              </w:rPr>
              <w:t>УТ-30/3</w:t>
            </w:r>
          </w:p>
        </w:tc>
        <w:tc>
          <w:tcPr>
            <w:tcW w:w="488" w:type="pct"/>
          </w:tcPr>
          <w:p w14:paraId="642FE2CC" w14:textId="77CCC66E" w:rsidR="00211074" w:rsidRPr="00211074" w:rsidRDefault="00211074" w:rsidP="00211074">
            <w:pPr>
              <w:spacing w:line="240" w:lineRule="auto"/>
              <w:ind w:firstLine="0"/>
              <w:jc w:val="center"/>
              <w:rPr>
                <w:sz w:val="16"/>
                <w:szCs w:val="16"/>
                <w:lang w:bidi="ru-RU"/>
              </w:rPr>
            </w:pPr>
            <w:r w:rsidRPr="00211074">
              <w:rPr>
                <w:sz w:val="16"/>
                <w:szCs w:val="16"/>
              </w:rPr>
              <w:t xml:space="preserve">УТ-31/3 </w:t>
            </w:r>
          </w:p>
        </w:tc>
        <w:tc>
          <w:tcPr>
            <w:tcW w:w="304" w:type="pct"/>
          </w:tcPr>
          <w:p w14:paraId="1C1CA6D8" w14:textId="4D7FBB12" w:rsidR="00211074" w:rsidRPr="00211074" w:rsidRDefault="00211074" w:rsidP="00211074">
            <w:pPr>
              <w:spacing w:line="240" w:lineRule="auto"/>
              <w:ind w:firstLine="0"/>
              <w:jc w:val="center"/>
              <w:rPr>
                <w:sz w:val="16"/>
                <w:szCs w:val="16"/>
                <w:lang w:bidi="ru-RU"/>
              </w:rPr>
            </w:pPr>
            <w:r w:rsidRPr="00211074">
              <w:rPr>
                <w:sz w:val="16"/>
                <w:szCs w:val="16"/>
              </w:rPr>
              <w:t>62</w:t>
            </w:r>
          </w:p>
        </w:tc>
        <w:tc>
          <w:tcPr>
            <w:tcW w:w="481" w:type="pct"/>
          </w:tcPr>
          <w:p w14:paraId="1239742E" w14:textId="6A01A87C"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81" w:type="pct"/>
          </w:tcPr>
          <w:p w14:paraId="412AB5AB" w14:textId="70E5DEB9"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76" w:type="pct"/>
          </w:tcPr>
          <w:p w14:paraId="1E883A5D" w14:textId="7D9449EC" w:rsidR="00211074" w:rsidRPr="00211074" w:rsidRDefault="00211074" w:rsidP="00211074">
            <w:pPr>
              <w:spacing w:line="240" w:lineRule="auto"/>
              <w:ind w:firstLine="0"/>
              <w:jc w:val="center"/>
              <w:rPr>
                <w:sz w:val="16"/>
                <w:szCs w:val="16"/>
                <w:lang w:bidi="ru-RU"/>
              </w:rPr>
            </w:pPr>
            <w:r w:rsidRPr="00211074">
              <w:rPr>
                <w:sz w:val="16"/>
                <w:szCs w:val="16"/>
              </w:rPr>
              <w:t>11</w:t>
            </w:r>
          </w:p>
        </w:tc>
        <w:tc>
          <w:tcPr>
            <w:tcW w:w="537" w:type="pct"/>
          </w:tcPr>
          <w:p w14:paraId="6B33C212" w14:textId="345E7D73" w:rsidR="00211074" w:rsidRPr="00211074" w:rsidRDefault="00211074" w:rsidP="00211074">
            <w:pPr>
              <w:spacing w:line="240" w:lineRule="auto"/>
              <w:ind w:firstLine="0"/>
              <w:jc w:val="center"/>
              <w:rPr>
                <w:sz w:val="16"/>
                <w:szCs w:val="16"/>
                <w:lang w:bidi="ru-RU"/>
              </w:rPr>
            </w:pPr>
            <w:r w:rsidRPr="00211074">
              <w:rPr>
                <w:sz w:val="16"/>
                <w:szCs w:val="16"/>
              </w:rPr>
              <w:t>4,85</w:t>
            </w:r>
          </w:p>
        </w:tc>
        <w:tc>
          <w:tcPr>
            <w:tcW w:w="345" w:type="pct"/>
          </w:tcPr>
          <w:p w14:paraId="3BA926E6" w14:textId="0E1F76CB" w:rsidR="00211074" w:rsidRPr="00211074" w:rsidRDefault="00211074" w:rsidP="00211074">
            <w:pPr>
              <w:spacing w:line="240" w:lineRule="auto"/>
              <w:ind w:firstLine="0"/>
              <w:jc w:val="center"/>
              <w:rPr>
                <w:sz w:val="16"/>
                <w:szCs w:val="16"/>
                <w:lang w:bidi="ru-RU"/>
              </w:rPr>
            </w:pPr>
            <w:r w:rsidRPr="00211074">
              <w:rPr>
                <w:sz w:val="16"/>
                <w:szCs w:val="16"/>
              </w:rPr>
              <w:t>0,000000353</w:t>
            </w:r>
          </w:p>
        </w:tc>
        <w:tc>
          <w:tcPr>
            <w:tcW w:w="431" w:type="pct"/>
          </w:tcPr>
          <w:p w14:paraId="634610DB" w14:textId="397938E8" w:rsidR="00211074" w:rsidRPr="00211074" w:rsidRDefault="00211074" w:rsidP="00211074">
            <w:pPr>
              <w:spacing w:line="240" w:lineRule="auto"/>
              <w:ind w:firstLine="0"/>
              <w:jc w:val="center"/>
              <w:rPr>
                <w:sz w:val="16"/>
                <w:szCs w:val="16"/>
                <w:lang w:bidi="ru-RU"/>
              </w:rPr>
            </w:pPr>
            <w:r w:rsidRPr="00211074">
              <w:rPr>
                <w:sz w:val="16"/>
                <w:szCs w:val="16"/>
              </w:rPr>
              <w:t>0,999894339</w:t>
            </w:r>
          </w:p>
        </w:tc>
        <w:tc>
          <w:tcPr>
            <w:tcW w:w="466" w:type="pct"/>
          </w:tcPr>
          <w:p w14:paraId="12019075" w14:textId="748A6718" w:rsidR="00211074" w:rsidRPr="00211074" w:rsidRDefault="00211074" w:rsidP="00211074">
            <w:pPr>
              <w:spacing w:line="240" w:lineRule="auto"/>
              <w:ind w:firstLine="0"/>
              <w:jc w:val="center"/>
              <w:rPr>
                <w:sz w:val="16"/>
                <w:szCs w:val="16"/>
                <w:lang w:bidi="ru-RU"/>
              </w:rPr>
            </w:pPr>
            <w:r w:rsidRPr="00211074">
              <w:rPr>
                <w:sz w:val="16"/>
                <w:szCs w:val="16"/>
              </w:rPr>
              <w:t>0,999999143</w:t>
            </w:r>
          </w:p>
        </w:tc>
        <w:tc>
          <w:tcPr>
            <w:tcW w:w="503" w:type="pct"/>
          </w:tcPr>
          <w:p w14:paraId="610F8562" w14:textId="6B97A7D8" w:rsidR="00211074" w:rsidRPr="00211074" w:rsidRDefault="00211074" w:rsidP="00211074">
            <w:pPr>
              <w:spacing w:line="240" w:lineRule="auto"/>
              <w:ind w:firstLine="0"/>
              <w:jc w:val="center"/>
              <w:rPr>
                <w:sz w:val="16"/>
                <w:szCs w:val="16"/>
                <w:lang w:bidi="ru-RU"/>
              </w:rPr>
            </w:pPr>
            <w:r w:rsidRPr="00211074">
              <w:rPr>
                <w:sz w:val="16"/>
                <w:szCs w:val="16"/>
              </w:rPr>
              <w:t>11,07794051</w:t>
            </w:r>
          </w:p>
        </w:tc>
      </w:tr>
      <w:tr w:rsidR="00211074" w:rsidRPr="00211074" w14:paraId="6879D0D9" w14:textId="77777777" w:rsidTr="00811AC4">
        <w:tc>
          <w:tcPr>
            <w:tcW w:w="488" w:type="pct"/>
          </w:tcPr>
          <w:p w14:paraId="74725D91" w14:textId="3F4C24BB" w:rsidR="00211074" w:rsidRPr="00211074" w:rsidRDefault="00211074" w:rsidP="00211074">
            <w:pPr>
              <w:spacing w:line="240" w:lineRule="auto"/>
              <w:ind w:firstLine="0"/>
              <w:jc w:val="center"/>
              <w:rPr>
                <w:sz w:val="16"/>
                <w:szCs w:val="16"/>
                <w:lang w:bidi="ru-RU"/>
              </w:rPr>
            </w:pPr>
            <w:r w:rsidRPr="00211074">
              <w:rPr>
                <w:sz w:val="16"/>
                <w:szCs w:val="16"/>
              </w:rPr>
              <w:t>УТ-28/3</w:t>
            </w:r>
          </w:p>
        </w:tc>
        <w:tc>
          <w:tcPr>
            <w:tcW w:w="488" w:type="pct"/>
          </w:tcPr>
          <w:p w14:paraId="627C7DA8" w14:textId="51C70A17" w:rsidR="00211074" w:rsidRPr="00211074" w:rsidRDefault="00211074" w:rsidP="00211074">
            <w:pPr>
              <w:spacing w:line="240" w:lineRule="auto"/>
              <w:ind w:firstLine="0"/>
              <w:jc w:val="center"/>
              <w:rPr>
                <w:sz w:val="16"/>
                <w:szCs w:val="16"/>
                <w:lang w:bidi="ru-RU"/>
              </w:rPr>
            </w:pPr>
            <w:r w:rsidRPr="00211074">
              <w:rPr>
                <w:sz w:val="16"/>
                <w:szCs w:val="16"/>
              </w:rPr>
              <w:t xml:space="preserve">УТ-32/3 </w:t>
            </w:r>
          </w:p>
        </w:tc>
        <w:tc>
          <w:tcPr>
            <w:tcW w:w="304" w:type="pct"/>
          </w:tcPr>
          <w:p w14:paraId="5CED8B25" w14:textId="78BFE808" w:rsidR="00211074" w:rsidRPr="00211074" w:rsidRDefault="00211074" w:rsidP="00211074">
            <w:pPr>
              <w:spacing w:line="240" w:lineRule="auto"/>
              <w:ind w:firstLine="0"/>
              <w:jc w:val="center"/>
              <w:rPr>
                <w:sz w:val="16"/>
                <w:szCs w:val="16"/>
                <w:lang w:bidi="ru-RU"/>
              </w:rPr>
            </w:pPr>
            <w:r w:rsidRPr="00211074">
              <w:rPr>
                <w:sz w:val="16"/>
                <w:szCs w:val="16"/>
              </w:rPr>
              <w:t>345</w:t>
            </w:r>
          </w:p>
        </w:tc>
        <w:tc>
          <w:tcPr>
            <w:tcW w:w="481" w:type="pct"/>
          </w:tcPr>
          <w:p w14:paraId="1FFFE09C" w14:textId="1EAF9F22"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81" w:type="pct"/>
          </w:tcPr>
          <w:p w14:paraId="3658962A" w14:textId="772B9FC0"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76" w:type="pct"/>
          </w:tcPr>
          <w:p w14:paraId="7F85ACC2" w14:textId="14A8FA18" w:rsidR="00211074" w:rsidRPr="00211074" w:rsidRDefault="00211074" w:rsidP="00211074">
            <w:pPr>
              <w:spacing w:line="240" w:lineRule="auto"/>
              <w:ind w:firstLine="0"/>
              <w:jc w:val="center"/>
              <w:rPr>
                <w:sz w:val="16"/>
                <w:szCs w:val="16"/>
                <w:lang w:bidi="ru-RU"/>
              </w:rPr>
            </w:pPr>
            <w:r w:rsidRPr="00211074">
              <w:rPr>
                <w:sz w:val="16"/>
                <w:szCs w:val="16"/>
              </w:rPr>
              <w:t>11</w:t>
            </w:r>
          </w:p>
        </w:tc>
        <w:tc>
          <w:tcPr>
            <w:tcW w:w="537" w:type="pct"/>
          </w:tcPr>
          <w:p w14:paraId="46419712" w14:textId="5E2C6BCE" w:rsidR="00211074" w:rsidRPr="00211074" w:rsidRDefault="00211074" w:rsidP="00211074">
            <w:pPr>
              <w:spacing w:line="240" w:lineRule="auto"/>
              <w:ind w:firstLine="0"/>
              <w:jc w:val="center"/>
              <w:rPr>
                <w:sz w:val="16"/>
                <w:szCs w:val="16"/>
                <w:lang w:bidi="ru-RU"/>
              </w:rPr>
            </w:pPr>
            <w:r w:rsidRPr="00211074">
              <w:rPr>
                <w:sz w:val="16"/>
                <w:szCs w:val="16"/>
              </w:rPr>
              <w:t>4,8</w:t>
            </w:r>
          </w:p>
        </w:tc>
        <w:tc>
          <w:tcPr>
            <w:tcW w:w="345" w:type="pct"/>
          </w:tcPr>
          <w:p w14:paraId="5D4D6C79" w14:textId="08A7B47B" w:rsidR="00211074" w:rsidRPr="00211074" w:rsidRDefault="00211074" w:rsidP="00211074">
            <w:pPr>
              <w:spacing w:line="240" w:lineRule="auto"/>
              <w:ind w:firstLine="0"/>
              <w:jc w:val="center"/>
              <w:rPr>
                <w:sz w:val="16"/>
                <w:szCs w:val="16"/>
                <w:lang w:bidi="ru-RU"/>
              </w:rPr>
            </w:pPr>
            <w:r w:rsidRPr="00211074">
              <w:rPr>
                <w:sz w:val="16"/>
                <w:szCs w:val="16"/>
              </w:rPr>
              <w:t>0,000001967</w:t>
            </w:r>
          </w:p>
        </w:tc>
        <w:tc>
          <w:tcPr>
            <w:tcW w:w="431" w:type="pct"/>
          </w:tcPr>
          <w:p w14:paraId="7E473D1D" w14:textId="7AD691E2" w:rsidR="00211074" w:rsidRPr="00211074" w:rsidRDefault="00211074" w:rsidP="00211074">
            <w:pPr>
              <w:spacing w:line="240" w:lineRule="auto"/>
              <w:ind w:firstLine="0"/>
              <w:jc w:val="center"/>
              <w:rPr>
                <w:sz w:val="16"/>
                <w:szCs w:val="16"/>
                <w:lang w:bidi="ru-RU"/>
              </w:rPr>
            </w:pPr>
            <w:r w:rsidRPr="00211074">
              <w:rPr>
                <w:sz w:val="16"/>
                <w:szCs w:val="16"/>
              </w:rPr>
              <w:t>0,999412195</w:t>
            </w:r>
          </w:p>
        </w:tc>
        <w:tc>
          <w:tcPr>
            <w:tcW w:w="466" w:type="pct"/>
          </w:tcPr>
          <w:p w14:paraId="0E00759A" w14:textId="7AE59DAA" w:rsidR="00211074" w:rsidRPr="00211074" w:rsidRDefault="00211074" w:rsidP="00211074">
            <w:pPr>
              <w:spacing w:line="240" w:lineRule="auto"/>
              <w:ind w:firstLine="0"/>
              <w:jc w:val="center"/>
              <w:rPr>
                <w:sz w:val="16"/>
                <w:szCs w:val="16"/>
                <w:lang w:bidi="ru-RU"/>
              </w:rPr>
            </w:pPr>
            <w:r w:rsidRPr="00211074">
              <w:rPr>
                <w:sz w:val="16"/>
                <w:szCs w:val="16"/>
              </w:rPr>
              <w:t>0,999995280</w:t>
            </w:r>
          </w:p>
        </w:tc>
        <w:tc>
          <w:tcPr>
            <w:tcW w:w="503" w:type="pct"/>
          </w:tcPr>
          <w:p w14:paraId="42AC565C" w14:textId="512B2D87" w:rsidR="00211074" w:rsidRPr="00211074" w:rsidRDefault="00211074" w:rsidP="00211074">
            <w:pPr>
              <w:spacing w:line="240" w:lineRule="auto"/>
              <w:ind w:firstLine="0"/>
              <w:jc w:val="center"/>
              <w:rPr>
                <w:sz w:val="16"/>
                <w:szCs w:val="16"/>
                <w:lang w:bidi="ru-RU"/>
              </w:rPr>
            </w:pPr>
            <w:r w:rsidRPr="00211074">
              <w:rPr>
                <w:sz w:val="16"/>
                <w:szCs w:val="16"/>
              </w:rPr>
              <w:t>5,538948859</w:t>
            </w:r>
          </w:p>
        </w:tc>
      </w:tr>
      <w:tr w:rsidR="00211074" w:rsidRPr="00211074" w14:paraId="52C0FDAA" w14:textId="77777777" w:rsidTr="00811AC4">
        <w:tc>
          <w:tcPr>
            <w:tcW w:w="488" w:type="pct"/>
          </w:tcPr>
          <w:p w14:paraId="244E1556" w14:textId="1060C536" w:rsidR="00211074" w:rsidRPr="00211074" w:rsidRDefault="00211074" w:rsidP="00211074">
            <w:pPr>
              <w:spacing w:line="240" w:lineRule="auto"/>
              <w:ind w:firstLine="0"/>
              <w:jc w:val="center"/>
              <w:rPr>
                <w:sz w:val="16"/>
                <w:szCs w:val="16"/>
                <w:lang w:bidi="ru-RU"/>
              </w:rPr>
            </w:pPr>
            <w:r w:rsidRPr="00211074">
              <w:rPr>
                <w:sz w:val="16"/>
                <w:szCs w:val="16"/>
              </w:rPr>
              <w:t>ЦТП-4</w:t>
            </w:r>
          </w:p>
        </w:tc>
        <w:tc>
          <w:tcPr>
            <w:tcW w:w="488" w:type="pct"/>
          </w:tcPr>
          <w:p w14:paraId="62954B6C" w14:textId="52BE2447" w:rsidR="00211074" w:rsidRPr="00211074" w:rsidRDefault="00211074" w:rsidP="00211074">
            <w:pPr>
              <w:spacing w:line="240" w:lineRule="auto"/>
              <w:ind w:firstLine="0"/>
              <w:jc w:val="center"/>
              <w:rPr>
                <w:sz w:val="16"/>
                <w:szCs w:val="16"/>
                <w:lang w:bidi="ru-RU"/>
              </w:rPr>
            </w:pPr>
            <w:r w:rsidRPr="00211074">
              <w:rPr>
                <w:sz w:val="16"/>
                <w:szCs w:val="16"/>
              </w:rPr>
              <w:t xml:space="preserve">УТ-1/4 </w:t>
            </w:r>
          </w:p>
        </w:tc>
        <w:tc>
          <w:tcPr>
            <w:tcW w:w="304" w:type="pct"/>
          </w:tcPr>
          <w:p w14:paraId="147B5D82" w14:textId="21CC5487" w:rsidR="00211074" w:rsidRPr="00211074" w:rsidRDefault="00211074" w:rsidP="00211074">
            <w:pPr>
              <w:spacing w:line="240" w:lineRule="auto"/>
              <w:ind w:firstLine="0"/>
              <w:jc w:val="center"/>
              <w:rPr>
                <w:sz w:val="16"/>
                <w:szCs w:val="16"/>
                <w:lang w:bidi="ru-RU"/>
              </w:rPr>
            </w:pPr>
            <w:r w:rsidRPr="00211074">
              <w:rPr>
                <w:sz w:val="16"/>
                <w:szCs w:val="16"/>
              </w:rPr>
              <w:t>223</w:t>
            </w:r>
          </w:p>
        </w:tc>
        <w:tc>
          <w:tcPr>
            <w:tcW w:w="481" w:type="pct"/>
          </w:tcPr>
          <w:p w14:paraId="5BBEED96" w14:textId="6B724C3E" w:rsidR="00211074" w:rsidRPr="00211074" w:rsidRDefault="00211074" w:rsidP="00211074">
            <w:pPr>
              <w:spacing w:line="240" w:lineRule="auto"/>
              <w:ind w:firstLine="0"/>
              <w:jc w:val="center"/>
              <w:rPr>
                <w:sz w:val="16"/>
                <w:szCs w:val="16"/>
                <w:lang w:bidi="ru-RU"/>
              </w:rPr>
            </w:pPr>
            <w:r w:rsidRPr="00211074">
              <w:rPr>
                <w:sz w:val="16"/>
                <w:szCs w:val="16"/>
              </w:rPr>
              <w:t>0,219</w:t>
            </w:r>
          </w:p>
        </w:tc>
        <w:tc>
          <w:tcPr>
            <w:tcW w:w="481" w:type="pct"/>
          </w:tcPr>
          <w:p w14:paraId="46AD7785" w14:textId="2FF56EE9" w:rsidR="00211074" w:rsidRPr="00211074" w:rsidRDefault="00211074" w:rsidP="00211074">
            <w:pPr>
              <w:spacing w:line="240" w:lineRule="auto"/>
              <w:ind w:firstLine="0"/>
              <w:jc w:val="center"/>
              <w:rPr>
                <w:sz w:val="16"/>
                <w:szCs w:val="16"/>
                <w:lang w:bidi="ru-RU"/>
              </w:rPr>
            </w:pPr>
            <w:r w:rsidRPr="00211074">
              <w:rPr>
                <w:sz w:val="16"/>
                <w:szCs w:val="16"/>
              </w:rPr>
              <w:t>0,219</w:t>
            </w:r>
          </w:p>
        </w:tc>
        <w:tc>
          <w:tcPr>
            <w:tcW w:w="476" w:type="pct"/>
          </w:tcPr>
          <w:p w14:paraId="07CF15F7" w14:textId="7CC32C81" w:rsidR="00211074" w:rsidRPr="00211074" w:rsidRDefault="00211074" w:rsidP="00211074">
            <w:pPr>
              <w:spacing w:line="240" w:lineRule="auto"/>
              <w:ind w:firstLine="0"/>
              <w:jc w:val="center"/>
              <w:rPr>
                <w:sz w:val="16"/>
                <w:szCs w:val="16"/>
                <w:lang w:bidi="ru-RU"/>
              </w:rPr>
            </w:pPr>
            <w:r w:rsidRPr="00211074">
              <w:rPr>
                <w:sz w:val="16"/>
                <w:szCs w:val="16"/>
              </w:rPr>
              <w:t>35</w:t>
            </w:r>
          </w:p>
        </w:tc>
        <w:tc>
          <w:tcPr>
            <w:tcW w:w="537" w:type="pct"/>
          </w:tcPr>
          <w:p w14:paraId="2E8A66BE" w14:textId="1FD8B0F2" w:rsidR="00211074" w:rsidRPr="00211074" w:rsidRDefault="00211074" w:rsidP="00211074">
            <w:pPr>
              <w:spacing w:line="240" w:lineRule="auto"/>
              <w:ind w:firstLine="0"/>
              <w:jc w:val="center"/>
              <w:rPr>
                <w:sz w:val="16"/>
                <w:szCs w:val="16"/>
                <w:lang w:bidi="ru-RU"/>
              </w:rPr>
            </w:pPr>
            <w:r w:rsidRPr="00211074">
              <w:rPr>
                <w:sz w:val="16"/>
                <w:szCs w:val="16"/>
              </w:rPr>
              <w:t>12,54</w:t>
            </w:r>
          </w:p>
        </w:tc>
        <w:tc>
          <w:tcPr>
            <w:tcW w:w="345" w:type="pct"/>
          </w:tcPr>
          <w:p w14:paraId="0E9461D7" w14:textId="0FF46736" w:rsidR="00211074" w:rsidRPr="00211074" w:rsidRDefault="00211074" w:rsidP="00211074">
            <w:pPr>
              <w:spacing w:line="240" w:lineRule="auto"/>
              <w:ind w:firstLine="0"/>
              <w:jc w:val="center"/>
              <w:rPr>
                <w:sz w:val="16"/>
                <w:szCs w:val="16"/>
                <w:lang w:bidi="ru-RU"/>
              </w:rPr>
            </w:pPr>
            <w:r w:rsidRPr="00211074">
              <w:rPr>
                <w:sz w:val="16"/>
                <w:szCs w:val="16"/>
              </w:rPr>
              <w:t>0,000013352</w:t>
            </w:r>
          </w:p>
        </w:tc>
        <w:tc>
          <w:tcPr>
            <w:tcW w:w="431" w:type="pct"/>
          </w:tcPr>
          <w:p w14:paraId="6D7A2E46" w14:textId="5B507E9E" w:rsidR="00211074" w:rsidRPr="00211074" w:rsidRDefault="00211074" w:rsidP="00211074">
            <w:pPr>
              <w:spacing w:line="240" w:lineRule="auto"/>
              <w:ind w:firstLine="0"/>
              <w:jc w:val="center"/>
              <w:rPr>
                <w:sz w:val="16"/>
                <w:szCs w:val="16"/>
                <w:lang w:bidi="ru-RU"/>
              </w:rPr>
            </w:pPr>
            <w:r w:rsidRPr="00211074">
              <w:rPr>
                <w:sz w:val="16"/>
                <w:szCs w:val="16"/>
              </w:rPr>
              <w:t>0,996016257</w:t>
            </w:r>
          </w:p>
        </w:tc>
        <w:tc>
          <w:tcPr>
            <w:tcW w:w="466" w:type="pct"/>
          </w:tcPr>
          <w:p w14:paraId="034E23FA" w14:textId="064A3B91" w:rsidR="00211074" w:rsidRPr="00211074" w:rsidRDefault="00211074" w:rsidP="00211074">
            <w:pPr>
              <w:spacing w:line="240" w:lineRule="auto"/>
              <w:ind w:firstLine="0"/>
              <w:jc w:val="center"/>
              <w:rPr>
                <w:sz w:val="16"/>
                <w:szCs w:val="16"/>
                <w:lang w:bidi="ru-RU"/>
              </w:rPr>
            </w:pPr>
            <w:r w:rsidRPr="00211074">
              <w:rPr>
                <w:sz w:val="16"/>
                <w:szCs w:val="16"/>
              </w:rPr>
              <w:t>0,999916294</w:t>
            </w:r>
          </w:p>
        </w:tc>
        <w:tc>
          <w:tcPr>
            <w:tcW w:w="503" w:type="pct"/>
          </w:tcPr>
          <w:p w14:paraId="67C6DAB3" w14:textId="55A61401" w:rsidR="00211074" w:rsidRPr="00211074" w:rsidRDefault="00211074" w:rsidP="00211074">
            <w:pPr>
              <w:spacing w:line="240" w:lineRule="auto"/>
              <w:ind w:firstLine="0"/>
              <w:jc w:val="center"/>
              <w:rPr>
                <w:sz w:val="16"/>
                <w:szCs w:val="16"/>
                <w:lang w:bidi="ru-RU"/>
              </w:rPr>
            </w:pPr>
            <w:r w:rsidRPr="00211074">
              <w:rPr>
                <w:sz w:val="16"/>
                <w:szCs w:val="16"/>
              </w:rPr>
              <w:t>6,646213629</w:t>
            </w:r>
          </w:p>
        </w:tc>
      </w:tr>
      <w:tr w:rsidR="00211074" w:rsidRPr="00211074" w14:paraId="54D84C20" w14:textId="77777777" w:rsidTr="00811AC4">
        <w:tc>
          <w:tcPr>
            <w:tcW w:w="488" w:type="pct"/>
          </w:tcPr>
          <w:p w14:paraId="50D03E2B" w14:textId="24B5338A" w:rsidR="00211074" w:rsidRPr="00211074" w:rsidRDefault="00211074" w:rsidP="00211074">
            <w:pPr>
              <w:spacing w:line="240" w:lineRule="auto"/>
              <w:ind w:firstLine="0"/>
              <w:jc w:val="center"/>
              <w:rPr>
                <w:sz w:val="16"/>
                <w:szCs w:val="16"/>
                <w:lang w:bidi="ru-RU"/>
              </w:rPr>
            </w:pPr>
            <w:r w:rsidRPr="00211074">
              <w:rPr>
                <w:sz w:val="16"/>
                <w:szCs w:val="16"/>
              </w:rPr>
              <w:t>УТ-1/4</w:t>
            </w:r>
          </w:p>
        </w:tc>
        <w:tc>
          <w:tcPr>
            <w:tcW w:w="488" w:type="pct"/>
          </w:tcPr>
          <w:p w14:paraId="5FEDE889" w14:textId="1339FBF5" w:rsidR="00211074" w:rsidRPr="00211074" w:rsidRDefault="00211074" w:rsidP="00211074">
            <w:pPr>
              <w:spacing w:line="240" w:lineRule="auto"/>
              <w:ind w:firstLine="0"/>
              <w:jc w:val="center"/>
              <w:rPr>
                <w:sz w:val="16"/>
                <w:szCs w:val="16"/>
                <w:lang w:bidi="ru-RU"/>
              </w:rPr>
            </w:pPr>
            <w:r w:rsidRPr="00211074">
              <w:rPr>
                <w:sz w:val="16"/>
                <w:szCs w:val="16"/>
              </w:rPr>
              <w:t xml:space="preserve">УТ-2/4 </w:t>
            </w:r>
          </w:p>
        </w:tc>
        <w:tc>
          <w:tcPr>
            <w:tcW w:w="304" w:type="pct"/>
          </w:tcPr>
          <w:p w14:paraId="44FEC5B5" w14:textId="7C2B464B" w:rsidR="00211074" w:rsidRPr="00211074" w:rsidRDefault="00211074" w:rsidP="00211074">
            <w:pPr>
              <w:spacing w:line="240" w:lineRule="auto"/>
              <w:ind w:firstLine="0"/>
              <w:jc w:val="center"/>
              <w:rPr>
                <w:sz w:val="16"/>
                <w:szCs w:val="16"/>
                <w:lang w:bidi="ru-RU"/>
              </w:rPr>
            </w:pPr>
            <w:r w:rsidRPr="00211074">
              <w:rPr>
                <w:sz w:val="16"/>
                <w:szCs w:val="16"/>
              </w:rPr>
              <w:t>87</w:t>
            </w:r>
          </w:p>
        </w:tc>
        <w:tc>
          <w:tcPr>
            <w:tcW w:w="481" w:type="pct"/>
          </w:tcPr>
          <w:p w14:paraId="7CF386D8" w14:textId="36FB4897" w:rsidR="00211074" w:rsidRPr="00211074" w:rsidRDefault="00211074" w:rsidP="00211074">
            <w:pPr>
              <w:spacing w:line="240" w:lineRule="auto"/>
              <w:ind w:firstLine="0"/>
              <w:jc w:val="center"/>
              <w:rPr>
                <w:sz w:val="16"/>
                <w:szCs w:val="16"/>
                <w:lang w:bidi="ru-RU"/>
              </w:rPr>
            </w:pPr>
            <w:r w:rsidRPr="00211074">
              <w:rPr>
                <w:sz w:val="16"/>
                <w:szCs w:val="16"/>
              </w:rPr>
              <w:t>0,159</w:t>
            </w:r>
          </w:p>
        </w:tc>
        <w:tc>
          <w:tcPr>
            <w:tcW w:w="481" w:type="pct"/>
          </w:tcPr>
          <w:p w14:paraId="2589015C" w14:textId="22B9F6EA" w:rsidR="00211074" w:rsidRPr="00211074" w:rsidRDefault="00211074" w:rsidP="00211074">
            <w:pPr>
              <w:spacing w:line="240" w:lineRule="auto"/>
              <w:ind w:firstLine="0"/>
              <w:jc w:val="center"/>
              <w:rPr>
                <w:sz w:val="16"/>
                <w:szCs w:val="16"/>
                <w:lang w:bidi="ru-RU"/>
              </w:rPr>
            </w:pPr>
            <w:r w:rsidRPr="00211074">
              <w:rPr>
                <w:sz w:val="16"/>
                <w:szCs w:val="16"/>
              </w:rPr>
              <w:t>0,159</w:t>
            </w:r>
          </w:p>
        </w:tc>
        <w:tc>
          <w:tcPr>
            <w:tcW w:w="476" w:type="pct"/>
          </w:tcPr>
          <w:p w14:paraId="1405E7B0" w14:textId="2FD4EB4F" w:rsidR="00211074" w:rsidRPr="00211074" w:rsidRDefault="00211074" w:rsidP="00211074">
            <w:pPr>
              <w:spacing w:line="240" w:lineRule="auto"/>
              <w:ind w:firstLine="0"/>
              <w:jc w:val="center"/>
              <w:rPr>
                <w:sz w:val="16"/>
                <w:szCs w:val="16"/>
                <w:lang w:bidi="ru-RU"/>
              </w:rPr>
            </w:pPr>
            <w:r w:rsidRPr="00211074">
              <w:rPr>
                <w:sz w:val="16"/>
                <w:szCs w:val="16"/>
              </w:rPr>
              <w:t>35</w:t>
            </w:r>
          </w:p>
        </w:tc>
        <w:tc>
          <w:tcPr>
            <w:tcW w:w="537" w:type="pct"/>
          </w:tcPr>
          <w:p w14:paraId="4196066E" w14:textId="2FBA2BC4" w:rsidR="00211074" w:rsidRPr="00211074" w:rsidRDefault="00211074" w:rsidP="00211074">
            <w:pPr>
              <w:spacing w:line="240" w:lineRule="auto"/>
              <w:ind w:firstLine="0"/>
              <w:jc w:val="center"/>
              <w:rPr>
                <w:sz w:val="16"/>
                <w:szCs w:val="16"/>
                <w:lang w:bidi="ru-RU"/>
              </w:rPr>
            </w:pPr>
            <w:r w:rsidRPr="00211074">
              <w:rPr>
                <w:sz w:val="16"/>
                <w:szCs w:val="16"/>
              </w:rPr>
              <w:t>9,55</w:t>
            </w:r>
          </w:p>
        </w:tc>
        <w:tc>
          <w:tcPr>
            <w:tcW w:w="345" w:type="pct"/>
          </w:tcPr>
          <w:p w14:paraId="33818C58" w14:textId="3C2AE229" w:rsidR="00211074" w:rsidRPr="00211074" w:rsidRDefault="00211074" w:rsidP="00211074">
            <w:pPr>
              <w:spacing w:line="240" w:lineRule="auto"/>
              <w:ind w:firstLine="0"/>
              <w:jc w:val="center"/>
              <w:rPr>
                <w:sz w:val="16"/>
                <w:szCs w:val="16"/>
                <w:lang w:bidi="ru-RU"/>
              </w:rPr>
            </w:pPr>
            <w:r w:rsidRPr="00211074">
              <w:rPr>
                <w:sz w:val="16"/>
                <w:szCs w:val="16"/>
              </w:rPr>
              <w:t>0,000005209</w:t>
            </w:r>
          </w:p>
        </w:tc>
        <w:tc>
          <w:tcPr>
            <w:tcW w:w="431" w:type="pct"/>
          </w:tcPr>
          <w:p w14:paraId="0BF1D268" w14:textId="494B3ED2" w:rsidR="00211074" w:rsidRPr="00211074" w:rsidRDefault="00211074" w:rsidP="00211074">
            <w:pPr>
              <w:spacing w:line="240" w:lineRule="auto"/>
              <w:ind w:firstLine="0"/>
              <w:jc w:val="center"/>
              <w:rPr>
                <w:sz w:val="16"/>
                <w:szCs w:val="16"/>
                <w:lang w:bidi="ru-RU"/>
              </w:rPr>
            </w:pPr>
            <w:r w:rsidRPr="00211074">
              <w:rPr>
                <w:sz w:val="16"/>
                <w:szCs w:val="16"/>
              </w:rPr>
              <w:t>0,998443729</w:t>
            </w:r>
          </w:p>
        </w:tc>
        <w:tc>
          <w:tcPr>
            <w:tcW w:w="466" w:type="pct"/>
          </w:tcPr>
          <w:p w14:paraId="5721895E" w14:textId="67CFAB91" w:rsidR="00211074" w:rsidRPr="00211074" w:rsidRDefault="00211074" w:rsidP="00211074">
            <w:pPr>
              <w:spacing w:line="240" w:lineRule="auto"/>
              <w:ind w:firstLine="0"/>
              <w:jc w:val="center"/>
              <w:rPr>
                <w:sz w:val="16"/>
                <w:szCs w:val="16"/>
                <w:lang w:bidi="ru-RU"/>
              </w:rPr>
            </w:pPr>
            <w:r w:rsidRPr="00211074">
              <w:rPr>
                <w:sz w:val="16"/>
                <w:szCs w:val="16"/>
              </w:rPr>
              <w:t>0,999975127</w:t>
            </w:r>
          </w:p>
        </w:tc>
        <w:tc>
          <w:tcPr>
            <w:tcW w:w="503" w:type="pct"/>
          </w:tcPr>
          <w:p w14:paraId="3C9FADB8" w14:textId="021CB34F" w:rsidR="00211074" w:rsidRPr="00211074" w:rsidRDefault="00211074" w:rsidP="00211074">
            <w:pPr>
              <w:spacing w:line="240" w:lineRule="auto"/>
              <w:ind w:firstLine="0"/>
              <w:jc w:val="center"/>
              <w:rPr>
                <w:sz w:val="16"/>
                <w:szCs w:val="16"/>
                <w:lang w:bidi="ru-RU"/>
              </w:rPr>
            </w:pPr>
            <w:r w:rsidRPr="00211074">
              <w:rPr>
                <w:sz w:val="16"/>
                <w:szCs w:val="16"/>
              </w:rPr>
              <w:t>21,04758147</w:t>
            </w:r>
          </w:p>
        </w:tc>
      </w:tr>
      <w:tr w:rsidR="00211074" w:rsidRPr="00211074" w14:paraId="512B51DC" w14:textId="77777777" w:rsidTr="00811AC4">
        <w:tc>
          <w:tcPr>
            <w:tcW w:w="488" w:type="pct"/>
          </w:tcPr>
          <w:p w14:paraId="08ED5121" w14:textId="7CB92210" w:rsidR="00211074" w:rsidRPr="00211074" w:rsidRDefault="00211074" w:rsidP="00211074">
            <w:pPr>
              <w:spacing w:line="240" w:lineRule="auto"/>
              <w:ind w:firstLine="0"/>
              <w:jc w:val="center"/>
              <w:rPr>
                <w:sz w:val="16"/>
                <w:szCs w:val="16"/>
                <w:lang w:bidi="ru-RU"/>
              </w:rPr>
            </w:pPr>
            <w:r w:rsidRPr="00211074">
              <w:rPr>
                <w:sz w:val="16"/>
                <w:szCs w:val="16"/>
              </w:rPr>
              <w:t>УТ-2/4</w:t>
            </w:r>
          </w:p>
        </w:tc>
        <w:tc>
          <w:tcPr>
            <w:tcW w:w="488" w:type="pct"/>
          </w:tcPr>
          <w:p w14:paraId="134E08E0" w14:textId="30F779F2" w:rsidR="00211074" w:rsidRPr="00211074" w:rsidRDefault="00211074" w:rsidP="00211074">
            <w:pPr>
              <w:spacing w:line="240" w:lineRule="auto"/>
              <w:ind w:firstLine="0"/>
              <w:jc w:val="center"/>
              <w:rPr>
                <w:sz w:val="16"/>
                <w:szCs w:val="16"/>
                <w:lang w:bidi="ru-RU"/>
              </w:rPr>
            </w:pPr>
            <w:r w:rsidRPr="00211074">
              <w:rPr>
                <w:sz w:val="16"/>
                <w:szCs w:val="16"/>
              </w:rPr>
              <w:t xml:space="preserve">УТ-2.1/4 </w:t>
            </w:r>
          </w:p>
        </w:tc>
        <w:tc>
          <w:tcPr>
            <w:tcW w:w="304" w:type="pct"/>
          </w:tcPr>
          <w:p w14:paraId="33B74175" w14:textId="3096CE74" w:rsidR="00211074" w:rsidRPr="00211074" w:rsidRDefault="00211074" w:rsidP="00211074">
            <w:pPr>
              <w:spacing w:line="240" w:lineRule="auto"/>
              <w:ind w:firstLine="0"/>
              <w:jc w:val="center"/>
              <w:rPr>
                <w:sz w:val="16"/>
                <w:szCs w:val="16"/>
                <w:lang w:bidi="ru-RU"/>
              </w:rPr>
            </w:pPr>
            <w:r w:rsidRPr="00211074">
              <w:rPr>
                <w:sz w:val="16"/>
                <w:szCs w:val="16"/>
              </w:rPr>
              <w:t>98</w:t>
            </w:r>
          </w:p>
        </w:tc>
        <w:tc>
          <w:tcPr>
            <w:tcW w:w="481" w:type="pct"/>
          </w:tcPr>
          <w:p w14:paraId="1856F54E" w14:textId="210BB4BF"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81" w:type="pct"/>
          </w:tcPr>
          <w:p w14:paraId="5B0D75F8" w14:textId="7DE6E8A7"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76" w:type="pct"/>
          </w:tcPr>
          <w:p w14:paraId="2E73939F" w14:textId="06124E62" w:rsidR="00211074" w:rsidRPr="00211074" w:rsidRDefault="00211074" w:rsidP="00211074">
            <w:pPr>
              <w:spacing w:line="240" w:lineRule="auto"/>
              <w:ind w:firstLine="0"/>
              <w:jc w:val="center"/>
              <w:rPr>
                <w:sz w:val="16"/>
                <w:szCs w:val="16"/>
                <w:lang w:bidi="ru-RU"/>
              </w:rPr>
            </w:pPr>
            <w:r w:rsidRPr="00211074">
              <w:rPr>
                <w:sz w:val="16"/>
                <w:szCs w:val="16"/>
              </w:rPr>
              <w:t>35</w:t>
            </w:r>
          </w:p>
        </w:tc>
        <w:tc>
          <w:tcPr>
            <w:tcW w:w="537" w:type="pct"/>
          </w:tcPr>
          <w:p w14:paraId="22F2FD26" w14:textId="0000168D" w:rsidR="00211074" w:rsidRPr="00211074" w:rsidRDefault="00211074" w:rsidP="00211074">
            <w:pPr>
              <w:spacing w:line="240" w:lineRule="auto"/>
              <w:ind w:firstLine="0"/>
              <w:jc w:val="center"/>
              <w:rPr>
                <w:sz w:val="16"/>
                <w:szCs w:val="16"/>
                <w:lang w:bidi="ru-RU"/>
              </w:rPr>
            </w:pPr>
            <w:r w:rsidRPr="00211074">
              <w:rPr>
                <w:sz w:val="16"/>
                <w:szCs w:val="16"/>
              </w:rPr>
              <w:t>7,36</w:t>
            </w:r>
          </w:p>
        </w:tc>
        <w:tc>
          <w:tcPr>
            <w:tcW w:w="345" w:type="pct"/>
          </w:tcPr>
          <w:p w14:paraId="5EE67218" w14:textId="7766C11E" w:rsidR="00211074" w:rsidRPr="00211074" w:rsidRDefault="00211074" w:rsidP="00211074">
            <w:pPr>
              <w:spacing w:line="240" w:lineRule="auto"/>
              <w:ind w:firstLine="0"/>
              <w:jc w:val="center"/>
              <w:rPr>
                <w:sz w:val="16"/>
                <w:szCs w:val="16"/>
                <w:lang w:bidi="ru-RU"/>
              </w:rPr>
            </w:pPr>
            <w:r w:rsidRPr="00211074">
              <w:rPr>
                <w:sz w:val="16"/>
                <w:szCs w:val="16"/>
              </w:rPr>
              <w:t>0,000005868</w:t>
            </w:r>
          </w:p>
        </w:tc>
        <w:tc>
          <w:tcPr>
            <w:tcW w:w="431" w:type="pct"/>
          </w:tcPr>
          <w:p w14:paraId="49B3F403" w14:textId="24D4FEBE" w:rsidR="00211074" w:rsidRPr="00211074" w:rsidRDefault="00211074" w:rsidP="00211074">
            <w:pPr>
              <w:spacing w:line="240" w:lineRule="auto"/>
              <w:ind w:firstLine="0"/>
              <w:jc w:val="center"/>
              <w:rPr>
                <w:sz w:val="16"/>
                <w:szCs w:val="16"/>
                <w:lang w:bidi="ru-RU"/>
              </w:rPr>
            </w:pPr>
            <w:r w:rsidRPr="00211074">
              <w:rPr>
                <w:sz w:val="16"/>
                <w:szCs w:val="16"/>
              </w:rPr>
              <w:t>0,998247120</w:t>
            </w:r>
          </w:p>
        </w:tc>
        <w:tc>
          <w:tcPr>
            <w:tcW w:w="466" w:type="pct"/>
          </w:tcPr>
          <w:p w14:paraId="17A4E325" w14:textId="45C562FC" w:rsidR="00211074" w:rsidRPr="00211074" w:rsidRDefault="00211074" w:rsidP="00211074">
            <w:pPr>
              <w:spacing w:line="240" w:lineRule="auto"/>
              <w:ind w:firstLine="0"/>
              <w:jc w:val="center"/>
              <w:rPr>
                <w:sz w:val="16"/>
                <w:szCs w:val="16"/>
                <w:lang w:bidi="ru-RU"/>
              </w:rPr>
            </w:pPr>
            <w:r w:rsidRPr="00211074">
              <w:rPr>
                <w:sz w:val="16"/>
                <w:szCs w:val="16"/>
              </w:rPr>
              <w:t>0,999978407</w:t>
            </w:r>
          </w:p>
        </w:tc>
        <w:tc>
          <w:tcPr>
            <w:tcW w:w="503" w:type="pct"/>
          </w:tcPr>
          <w:p w14:paraId="2BAAC3EE" w14:textId="21A7658A" w:rsidR="00211074" w:rsidRPr="00211074" w:rsidRDefault="00211074" w:rsidP="00211074">
            <w:pPr>
              <w:spacing w:line="240" w:lineRule="auto"/>
              <w:ind w:firstLine="0"/>
              <w:jc w:val="center"/>
              <w:rPr>
                <w:sz w:val="16"/>
                <w:szCs w:val="16"/>
                <w:lang w:bidi="ru-RU"/>
              </w:rPr>
            </w:pPr>
            <w:r w:rsidRPr="00211074">
              <w:rPr>
                <w:sz w:val="16"/>
                <w:szCs w:val="16"/>
              </w:rPr>
              <w:t>14,40102403</w:t>
            </w:r>
          </w:p>
        </w:tc>
      </w:tr>
      <w:tr w:rsidR="00211074" w:rsidRPr="00211074" w14:paraId="35685727" w14:textId="77777777" w:rsidTr="00811AC4">
        <w:tc>
          <w:tcPr>
            <w:tcW w:w="488" w:type="pct"/>
          </w:tcPr>
          <w:p w14:paraId="05F03AF2" w14:textId="4C5E2628" w:rsidR="00211074" w:rsidRPr="00211074" w:rsidRDefault="00211074" w:rsidP="00211074">
            <w:pPr>
              <w:spacing w:line="240" w:lineRule="auto"/>
              <w:ind w:firstLine="0"/>
              <w:jc w:val="center"/>
              <w:rPr>
                <w:sz w:val="16"/>
                <w:szCs w:val="16"/>
                <w:lang w:bidi="ru-RU"/>
              </w:rPr>
            </w:pPr>
            <w:r w:rsidRPr="00211074">
              <w:rPr>
                <w:sz w:val="16"/>
                <w:szCs w:val="16"/>
              </w:rPr>
              <w:t>УТ-2.1/4</w:t>
            </w:r>
          </w:p>
        </w:tc>
        <w:tc>
          <w:tcPr>
            <w:tcW w:w="488" w:type="pct"/>
          </w:tcPr>
          <w:p w14:paraId="6C11F71B" w14:textId="0EDDBD9C" w:rsidR="00211074" w:rsidRPr="00211074" w:rsidRDefault="00211074" w:rsidP="00211074">
            <w:pPr>
              <w:spacing w:line="240" w:lineRule="auto"/>
              <w:ind w:firstLine="0"/>
              <w:jc w:val="center"/>
              <w:rPr>
                <w:sz w:val="16"/>
                <w:szCs w:val="16"/>
                <w:lang w:bidi="ru-RU"/>
              </w:rPr>
            </w:pPr>
            <w:r w:rsidRPr="00211074">
              <w:rPr>
                <w:sz w:val="16"/>
                <w:szCs w:val="16"/>
              </w:rPr>
              <w:t xml:space="preserve">УТ-2.1а/4 </w:t>
            </w:r>
          </w:p>
        </w:tc>
        <w:tc>
          <w:tcPr>
            <w:tcW w:w="304" w:type="pct"/>
          </w:tcPr>
          <w:p w14:paraId="0841B28F" w14:textId="36C2413A" w:rsidR="00211074" w:rsidRPr="00211074" w:rsidRDefault="00211074" w:rsidP="00211074">
            <w:pPr>
              <w:spacing w:line="240" w:lineRule="auto"/>
              <w:ind w:firstLine="0"/>
              <w:jc w:val="center"/>
              <w:rPr>
                <w:sz w:val="16"/>
                <w:szCs w:val="16"/>
                <w:lang w:bidi="ru-RU"/>
              </w:rPr>
            </w:pPr>
            <w:r w:rsidRPr="00211074">
              <w:rPr>
                <w:sz w:val="16"/>
                <w:szCs w:val="16"/>
              </w:rPr>
              <w:t>27</w:t>
            </w:r>
          </w:p>
        </w:tc>
        <w:tc>
          <w:tcPr>
            <w:tcW w:w="481" w:type="pct"/>
          </w:tcPr>
          <w:p w14:paraId="5B6BD337" w14:textId="09F5BEDB"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81" w:type="pct"/>
          </w:tcPr>
          <w:p w14:paraId="5292D8D2" w14:textId="40A7063F"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76" w:type="pct"/>
          </w:tcPr>
          <w:p w14:paraId="6694C315" w14:textId="4FC372BD" w:rsidR="00211074" w:rsidRPr="00211074" w:rsidRDefault="00211074" w:rsidP="00211074">
            <w:pPr>
              <w:spacing w:line="240" w:lineRule="auto"/>
              <w:ind w:firstLine="0"/>
              <w:jc w:val="center"/>
              <w:rPr>
                <w:sz w:val="16"/>
                <w:szCs w:val="16"/>
                <w:lang w:bidi="ru-RU"/>
              </w:rPr>
            </w:pPr>
            <w:r w:rsidRPr="00211074">
              <w:rPr>
                <w:sz w:val="16"/>
                <w:szCs w:val="16"/>
              </w:rPr>
              <w:t>35</w:t>
            </w:r>
          </w:p>
        </w:tc>
        <w:tc>
          <w:tcPr>
            <w:tcW w:w="537" w:type="pct"/>
          </w:tcPr>
          <w:p w14:paraId="740CF1D0" w14:textId="10F06A84" w:rsidR="00211074" w:rsidRPr="00211074" w:rsidRDefault="00211074" w:rsidP="00211074">
            <w:pPr>
              <w:spacing w:line="240" w:lineRule="auto"/>
              <w:ind w:firstLine="0"/>
              <w:jc w:val="center"/>
              <w:rPr>
                <w:sz w:val="16"/>
                <w:szCs w:val="16"/>
                <w:lang w:bidi="ru-RU"/>
              </w:rPr>
            </w:pPr>
            <w:r w:rsidRPr="00211074">
              <w:rPr>
                <w:sz w:val="16"/>
                <w:szCs w:val="16"/>
              </w:rPr>
              <w:t>6,24</w:t>
            </w:r>
          </w:p>
        </w:tc>
        <w:tc>
          <w:tcPr>
            <w:tcW w:w="345" w:type="pct"/>
          </w:tcPr>
          <w:p w14:paraId="2FA5BC10" w14:textId="2CFCCAEC" w:rsidR="00211074" w:rsidRPr="00211074" w:rsidRDefault="00211074" w:rsidP="00211074">
            <w:pPr>
              <w:spacing w:line="240" w:lineRule="auto"/>
              <w:ind w:firstLine="0"/>
              <w:jc w:val="center"/>
              <w:rPr>
                <w:sz w:val="16"/>
                <w:szCs w:val="16"/>
                <w:lang w:bidi="ru-RU"/>
              </w:rPr>
            </w:pPr>
            <w:r w:rsidRPr="00211074">
              <w:rPr>
                <w:sz w:val="16"/>
                <w:szCs w:val="16"/>
              </w:rPr>
              <w:t>0,000001617</w:t>
            </w:r>
          </w:p>
        </w:tc>
        <w:tc>
          <w:tcPr>
            <w:tcW w:w="431" w:type="pct"/>
          </w:tcPr>
          <w:p w14:paraId="042C8343" w14:textId="4B960349" w:rsidR="00211074" w:rsidRPr="00211074" w:rsidRDefault="00211074" w:rsidP="00211074">
            <w:pPr>
              <w:spacing w:line="240" w:lineRule="auto"/>
              <w:ind w:firstLine="0"/>
              <w:jc w:val="center"/>
              <w:rPr>
                <w:sz w:val="16"/>
                <w:szCs w:val="16"/>
                <w:lang w:bidi="ru-RU"/>
              </w:rPr>
            </w:pPr>
            <w:r w:rsidRPr="00211074">
              <w:rPr>
                <w:sz w:val="16"/>
                <w:szCs w:val="16"/>
              </w:rPr>
              <w:t>0,999516741</w:t>
            </w:r>
          </w:p>
        </w:tc>
        <w:tc>
          <w:tcPr>
            <w:tcW w:w="466" w:type="pct"/>
          </w:tcPr>
          <w:p w14:paraId="3AB465D3" w14:textId="4E7B71F5" w:rsidR="00211074" w:rsidRPr="00211074" w:rsidRDefault="00211074" w:rsidP="00211074">
            <w:pPr>
              <w:spacing w:line="240" w:lineRule="auto"/>
              <w:ind w:firstLine="0"/>
              <w:jc w:val="center"/>
              <w:rPr>
                <w:sz w:val="16"/>
                <w:szCs w:val="16"/>
                <w:lang w:bidi="ru-RU"/>
              </w:rPr>
            </w:pPr>
            <w:r w:rsidRPr="00211074">
              <w:rPr>
                <w:sz w:val="16"/>
                <w:szCs w:val="16"/>
              </w:rPr>
              <w:t>0,999994956</w:t>
            </w:r>
          </w:p>
        </w:tc>
        <w:tc>
          <w:tcPr>
            <w:tcW w:w="503" w:type="pct"/>
          </w:tcPr>
          <w:p w14:paraId="35B32A3E" w14:textId="6A9ED9D7" w:rsidR="00211074" w:rsidRPr="00211074" w:rsidRDefault="00211074" w:rsidP="00211074">
            <w:pPr>
              <w:spacing w:line="240" w:lineRule="auto"/>
              <w:ind w:firstLine="0"/>
              <w:jc w:val="center"/>
              <w:rPr>
                <w:sz w:val="16"/>
                <w:szCs w:val="16"/>
                <w:lang w:bidi="ru-RU"/>
              </w:rPr>
            </w:pPr>
            <w:r w:rsidRPr="00211074">
              <w:rPr>
                <w:sz w:val="16"/>
                <w:szCs w:val="16"/>
              </w:rPr>
              <w:t>13,29347295</w:t>
            </w:r>
          </w:p>
        </w:tc>
      </w:tr>
      <w:tr w:rsidR="00211074" w:rsidRPr="00211074" w14:paraId="33087100" w14:textId="77777777" w:rsidTr="00811AC4">
        <w:tc>
          <w:tcPr>
            <w:tcW w:w="488" w:type="pct"/>
          </w:tcPr>
          <w:p w14:paraId="7EE449B5" w14:textId="14B7E1E4" w:rsidR="00211074" w:rsidRPr="00211074" w:rsidRDefault="00211074" w:rsidP="00211074">
            <w:pPr>
              <w:spacing w:line="240" w:lineRule="auto"/>
              <w:ind w:firstLine="0"/>
              <w:jc w:val="center"/>
              <w:rPr>
                <w:sz w:val="16"/>
                <w:szCs w:val="16"/>
                <w:lang w:bidi="ru-RU"/>
              </w:rPr>
            </w:pPr>
            <w:r w:rsidRPr="00211074">
              <w:rPr>
                <w:sz w:val="16"/>
                <w:szCs w:val="16"/>
              </w:rPr>
              <w:t>УТ-2.1/4</w:t>
            </w:r>
          </w:p>
        </w:tc>
        <w:tc>
          <w:tcPr>
            <w:tcW w:w="488" w:type="pct"/>
          </w:tcPr>
          <w:p w14:paraId="16EC9D17" w14:textId="56FCB513" w:rsidR="00211074" w:rsidRPr="00211074" w:rsidRDefault="00211074" w:rsidP="00211074">
            <w:pPr>
              <w:spacing w:line="240" w:lineRule="auto"/>
              <w:ind w:firstLine="0"/>
              <w:jc w:val="center"/>
              <w:rPr>
                <w:sz w:val="16"/>
                <w:szCs w:val="16"/>
                <w:lang w:bidi="ru-RU"/>
              </w:rPr>
            </w:pPr>
            <w:r w:rsidRPr="00211074">
              <w:rPr>
                <w:sz w:val="16"/>
                <w:szCs w:val="16"/>
              </w:rPr>
              <w:t xml:space="preserve">УТ-2.а1/4 </w:t>
            </w:r>
          </w:p>
        </w:tc>
        <w:tc>
          <w:tcPr>
            <w:tcW w:w="304" w:type="pct"/>
          </w:tcPr>
          <w:p w14:paraId="0E534A68" w14:textId="2C1D9FAA" w:rsidR="00211074" w:rsidRPr="00211074" w:rsidRDefault="00211074" w:rsidP="00211074">
            <w:pPr>
              <w:spacing w:line="240" w:lineRule="auto"/>
              <w:ind w:firstLine="0"/>
              <w:jc w:val="center"/>
              <w:rPr>
                <w:sz w:val="16"/>
                <w:szCs w:val="16"/>
                <w:lang w:bidi="ru-RU"/>
              </w:rPr>
            </w:pPr>
            <w:r w:rsidRPr="00211074">
              <w:rPr>
                <w:sz w:val="16"/>
                <w:szCs w:val="16"/>
              </w:rPr>
              <w:t>2</w:t>
            </w:r>
          </w:p>
        </w:tc>
        <w:tc>
          <w:tcPr>
            <w:tcW w:w="481" w:type="pct"/>
          </w:tcPr>
          <w:p w14:paraId="2C5A4376" w14:textId="48AB1869"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81" w:type="pct"/>
          </w:tcPr>
          <w:p w14:paraId="1DDACAE1" w14:textId="7CE56A01"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76" w:type="pct"/>
          </w:tcPr>
          <w:p w14:paraId="6DA5D860" w14:textId="676B5A5F" w:rsidR="00211074" w:rsidRPr="00211074" w:rsidRDefault="00211074" w:rsidP="00211074">
            <w:pPr>
              <w:spacing w:line="240" w:lineRule="auto"/>
              <w:ind w:firstLine="0"/>
              <w:jc w:val="center"/>
              <w:rPr>
                <w:sz w:val="16"/>
                <w:szCs w:val="16"/>
                <w:lang w:bidi="ru-RU"/>
              </w:rPr>
            </w:pPr>
            <w:r w:rsidRPr="00211074">
              <w:rPr>
                <w:sz w:val="16"/>
                <w:szCs w:val="16"/>
              </w:rPr>
              <w:t>35</w:t>
            </w:r>
          </w:p>
        </w:tc>
        <w:tc>
          <w:tcPr>
            <w:tcW w:w="537" w:type="pct"/>
          </w:tcPr>
          <w:p w14:paraId="0E6AD563" w14:textId="1494CF00" w:rsidR="00211074" w:rsidRPr="00211074" w:rsidRDefault="00211074" w:rsidP="00211074">
            <w:pPr>
              <w:spacing w:line="240" w:lineRule="auto"/>
              <w:ind w:firstLine="0"/>
              <w:jc w:val="center"/>
              <w:rPr>
                <w:sz w:val="16"/>
                <w:szCs w:val="16"/>
                <w:lang w:bidi="ru-RU"/>
              </w:rPr>
            </w:pPr>
            <w:r w:rsidRPr="00211074">
              <w:rPr>
                <w:sz w:val="16"/>
                <w:szCs w:val="16"/>
              </w:rPr>
              <w:t>6,24</w:t>
            </w:r>
          </w:p>
        </w:tc>
        <w:tc>
          <w:tcPr>
            <w:tcW w:w="345" w:type="pct"/>
          </w:tcPr>
          <w:p w14:paraId="3388E9D8" w14:textId="473150EA" w:rsidR="00211074" w:rsidRPr="00211074" w:rsidRDefault="00211074" w:rsidP="00211074">
            <w:pPr>
              <w:spacing w:line="240" w:lineRule="auto"/>
              <w:ind w:firstLine="0"/>
              <w:jc w:val="center"/>
              <w:rPr>
                <w:sz w:val="16"/>
                <w:szCs w:val="16"/>
                <w:lang w:bidi="ru-RU"/>
              </w:rPr>
            </w:pPr>
            <w:r w:rsidRPr="00211074">
              <w:rPr>
                <w:sz w:val="16"/>
                <w:szCs w:val="16"/>
              </w:rPr>
              <w:t>0,000000120</w:t>
            </w:r>
          </w:p>
        </w:tc>
        <w:tc>
          <w:tcPr>
            <w:tcW w:w="431" w:type="pct"/>
          </w:tcPr>
          <w:p w14:paraId="267FC3C2" w14:textId="18666DFF" w:rsidR="00211074" w:rsidRPr="00211074" w:rsidRDefault="00211074" w:rsidP="00211074">
            <w:pPr>
              <w:spacing w:line="240" w:lineRule="auto"/>
              <w:ind w:firstLine="0"/>
              <w:jc w:val="center"/>
              <w:rPr>
                <w:sz w:val="16"/>
                <w:szCs w:val="16"/>
                <w:lang w:bidi="ru-RU"/>
              </w:rPr>
            </w:pPr>
            <w:r w:rsidRPr="00211074">
              <w:rPr>
                <w:sz w:val="16"/>
                <w:szCs w:val="16"/>
              </w:rPr>
              <w:t>0,999964195</w:t>
            </w:r>
          </w:p>
        </w:tc>
        <w:tc>
          <w:tcPr>
            <w:tcW w:w="466" w:type="pct"/>
          </w:tcPr>
          <w:p w14:paraId="0E85BD79" w14:textId="24FFE368" w:rsidR="00211074" w:rsidRPr="00211074" w:rsidRDefault="00211074" w:rsidP="00211074">
            <w:pPr>
              <w:spacing w:line="240" w:lineRule="auto"/>
              <w:ind w:firstLine="0"/>
              <w:jc w:val="center"/>
              <w:rPr>
                <w:sz w:val="16"/>
                <w:szCs w:val="16"/>
                <w:lang w:bidi="ru-RU"/>
              </w:rPr>
            </w:pPr>
            <w:r w:rsidRPr="00211074">
              <w:rPr>
                <w:sz w:val="16"/>
                <w:szCs w:val="16"/>
              </w:rPr>
              <w:t>0,999999626</w:t>
            </w:r>
          </w:p>
        </w:tc>
        <w:tc>
          <w:tcPr>
            <w:tcW w:w="503" w:type="pct"/>
          </w:tcPr>
          <w:p w14:paraId="3BC29630" w14:textId="00621FB9" w:rsidR="00211074" w:rsidRPr="00211074" w:rsidRDefault="00211074" w:rsidP="00211074">
            <w:pPr>
              <w:spacing w:line="240" w:lineRule="auto"/>
              <w:ind w:firstLine="0"/>
              <w:jc w:val="center"/>
              <w:rPr>
                <w:sz w:val="16"/>
                <w:szCs w:val="16"/>
                <w:lang w:bidi="ru-RU"/>
              </w:rPr>
            </w:pPr>
            <w:r w:rsidRPr="00211074">
              <w:rPr>
                <w:sz w:val="16"/>
                <w:szCs w:val="16"/>
              </w:rPr>
              <w:t>19,94030255</w:t>
            </w:r>
          </w:p>
        </w:tc>
      </w:tr>
      <w:tr w:rsidR="00211074" w:rsidRPr="00211074" w14:paraId="1810D9D4" w14:textId="77777777" w:rsidTr="00811AC4">
        <w:tc>
          <w:tcPr>
            <w:tcW w:w="488" w:type="pct"/>
          </w:tcPr>
          <w:p w14:paraId="65E3E45D" w14:textId="58E83171" w:rsidR="00211074" w:rsidRPr="00211074" w:rsidRDefault="00211074" w:rsidP="00211074">
            <w:pPr>
              <w:spacing w:line="240" w:lineRule="auto"/>
              <w:ind w:firstLine="0"/>
              <w:jc w:val="center"/>
              <w:rPr>
                <w:sz w:val="16"/>
                <w:szCs w:val="16"/>
                <w:lang w:bidi="ru-RU"/>
              </w:rPr>
            </w:pPr>
            <w:r w:rsidRPr="00211074">
              <w:rPr>
                <w:sz w:val="16"/>
                <w:szCs w:val="16"/>
              </w:rPr>
              <w:t>УТ-2.1а/4</w:t>
            </w:r>
          </w:p>
        </w:tc>
        <w:tc>
          <w:tcPr>
            <w:tcW w:w="488" w:type="pct"/>
          </w:tcPr>
          <w:p w14:paraId="72BCBC0B" w14:textId="2E5C4D43" w:rsidR="00211074" w:rsidRPr="00211074" w:rsidRDefault="00211074" w:rsidP="00211074">
            <w:pPr>
              <w:spacing w:line="240" w:lineRule="auto"/>
              <w:ind w:firstLine="0"/>
              <w:jc w:val="center"/>
              <w:rPr>
                <w:sz w:val="16"/>
                <w:szCs w:val="16"/>
                <w:lang w:bidi="ru-RU"/>
              </w:rPr>
            </w:pPr>
            <w:r w:rsidRPr="00211074">
              <w:rPr>
                <w:sz w:val="16"/>
                <w:szCs w:val="16"/>
              </w:rPr>
              <w:t xml:space="preserve">УТ-2.1б/4 </w:t>
            </w:r>
          </w:p>
        </w:tc>
        <w:tc>
          <w:tcPr>
            <w:tcW w:w="304" w:type="pct"/>
          </w:tcPr>
          <w:p w14:paraId="4D86E04A" w14:textId="561824AF" w:rsidR="00211074" w:rsidRPr="00211074" w:rsidRDefault="00211074" w:rsidP="00211074">
            <w:pPr>
              <w:spacing w:line="240" w:lineRule="auto"/>
              <w:ind w:firstLine="0"/>
              <w:jc w:val="center"/>
              <w:rPr>
                <w:sz w:val="16"/>
                <w:szCs w:val="16"/>
                <w:lang w:bidi="ru-RU"/>
              </w:rPr>
            </w:pPr>
            <w:r w:rsidRPr="00211074">
              <w:rPr>
                <w:sz w:val="16"/>
                <w:szCs w:val="16"/>
              </w:rPr>
              <w:t>25</w:t>
            </w:r>
          </w:p>
        </w:tc>
        <w:tc>
          <w:tcPr>
            <w:tcW w:w="481" w:type="pct"/>
          </w:tcPr>
          <w:p w14:paraId="4A575F1C" w14:textId="0EEAA530"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81" w:type="pct"/>
          </w:tcPr>
          <w:p w14:paraId="14E8820D" w14:textId="7498A94B"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76" w:type="pct"/>
          </w:tcPr>
          <w:p w14:paraId="36D1EE23" w14:textId="6409229C" w:rsidR="00211074" w:rsidRPr="00211074" w:rsidRDefault="00211074" w:rsidP="00211074">
            <w:pPr>
              <w:spacing w:line="240" w:lineRule="auto"/>
              <w:ind w:firstLine="0"/>
              <w:jc w:val="center"/>
              <w:rPr>
                <w:sz w:val="16"/>
                <w:szCs w:val="16"/>
                <w:lang w:bidi="ru-RU"/>
              </w:rPr>
            </w:pPr>
            <w:r w:rsidRPr="00211074">
              <w:rPr>
                <w:sz w:val="16"/>
                <w:szCs w:val="16"/>
              </w:rPr>
              <w:t>35</w:t>
            </w:r>
          </w:p>
        </w:tc>
        <w:tc>
          <w:tcPr>
            <w:tcW w:w="537" w:type="pct"/>
          </w:tcPr>
          <w:p w14:paraId="2EA97E25" w14:textId="7FAC9170" w:rsidR="00211074" w:rsidRPr="00211074" w:rsidRDefault="00211074" w:rsidP="00211074">
            <w:pPr>
              <w:spacing w:line="240" w:lineRule="auto"/>
              <w:ind w:firstLine="0"/>
              <w:jc w:val="center"/>
              <w:rPr>
                <w:sz w:val="16"/>
                <w:szCs w:val="16"/>
                <w:lang w:bidi="ru-RU"/>
              </w:rPr>
            </w:pPr>
            <w:r w:rsidRPr="00211074">
              <w:rPr>
                <w:sz w:val="16"/>
                <w:szCs w:val="16"/>
              </w:rPr>
              <w:t>6,24</w:t>
            </w:r>
          </w:p>
        </w:tc>
        <w:tc>
          <w:tcPr>
            <w:tcW w:w="345" w:type="pct"/>
          </w:tcPr>
          <w:p w14:paraId="37592B95" w14:textId="361E936F" w:rsidR="00211074" w:rsidRPr="00211074" w:rsidRDefault="00211074" w:rsidP="00211074">
            <w:pPr>
              <w:spacing w:line="240" w:lineRule="auto"/>
              <w:ind w:firstLine="0"/>
              <w:jc w:val="center"/>
              <w:rPr>
                <w:sz w:val="16"/>
                <w:szCs w:val="16"/>
                <w:lang w:bidi="ru-RU"/>
              </w:rPr>
            </w:pPr>
            <w:r w:rsidRPr="00211074">
              <w:rPr>
                <w:sz w:val="16"/>
                <w:szCs w:val="16"/>
              </w:rPr>
              <w:t>0,000001497</w:t>
            </w:r>
          </w:p>
        </w:tc>
        <w:tc>
          <w:tcPr>
            <w:tcW w:w="431" w:type="pct"/>
          </w:tcPr>
          <w:p w14:paraId="72E9BA4F" w14:textId="11F33CDB" w:rsidR="00211074" w:rsidRPr="00211074" w:rsidRDefault="00211074" w:rsidP="00211074">
            <w:pPr>
              <w:spacing w:line="240" w:lineRule="auto"/>
              <w:ind w:firstLine="0"/>
              <w:jc w:val="center"/>
              <w:rPr>
                <w:sz w:val="16"/>
                <w:szCs w:val="16"/>
                <w:lang w:bidi="ru-RU"/>
              </w:rPr>
            </w:pPr>
            <w:r w:rsidRPr="00211074">
              <w:rPr>
                <w:sz w:val="16"/>
                <w:szCs w:val="16"/>
              </w:rPr>
              <w:t>0,999552529</w:t>
            </w:r>
          </w:p>
        </w:tc>
        <w:tc>
          <w:tcPr>
            <w:tcW w:w="466" w:type="pct"/>
          </w:tcPr>
          <w:p w14:paraId="0B9D57F9" w14:textId="2DE8DD6E" w:rsidR="00211074" w:rsidRPr="00211074" w:rsidRDefault="00211074" w:rsidP="00211074">
            <w:pPr>
              <w:spacing w:line="240" w:lineRule="auto"/>
              <w:ind w:firstLine="0"/>
              <w:jc w:val="center"/>
              <w:rPr>
                <w:sz w:val="16"/>
                <w:szCs w:val="16"/>
                <w:lang w:bidi="ru-RU"/>
              </w:rPr>
            </w:pPr>
            <w:r w:rsidRPr="00211074">
              <w:rPr>
                <w:sz w:val="16"/>
                <w:szCs w:val="16"/>
              </w:rPr>
              <w:t>0,999995330</w:t>
            </w:r>
          </w:p>
        </w:tc>
        <w:tc>
          <w:tcPr>
            <w:tcW w:w="503" w:type="pct"/>
          </w:tcPr>
          <w:p w14:paraId="2E4494E5" w14:textId="293F1258" w:rsidR="00211074" w:rsidRPr="00211074" w:rsidRDefault="00211074" w:rsidP="00211074">
            <w:pPr>
              <w:spacing w:line="240" w:lineRule="auto"/>
              <w:ind w:firstLine="0"/>
              <w:jc w:val="center"/>
              <w:rPr>
                <w:sz w:val="16"/>
                <w:szCs w:val="16"/>
                <w:lang w:bidi="ru-RU"/>
              </w:rPr>
            </w:pPr>
            <w:r w:rsidRPr="00211074">
              <w:rPr>
                <w:sz w:val="16"/>
                <w:szCs w:val="16"/>
              </w:rPr>
              <w:t>9,970108436</w:t>
            </w:r>
          </w:p>
        </w:tc>
      </w:tr>
      <w:tr w:rsidR="00211074" w:rsidRPr="00211074" w14:paraId="10992CA4" w14:textId="77777777" w:rsidTr="00811AC4">
        <w:tc>
          <w:tcPr>
            <w:tcW w:w="488" w:type="pct"/>
          </w:tcPr>
          <w:p w14:paraId="59815C2D" w14:textId="30B52A29" w:rsidR="00211074" w:rsidRPr="00211074" w:rsidRDefault="00211074" w:rsidP="00211074">
            <w:pPr>
              <w:spacing w:line="240" w:lineRule="auto"/>
              <w:ind w:firstLine="0"/>
              <w:jc w:val="center"/>
              <w:rPr>
                <w:sz w:val="16"/>
                <w:szCs w:val="16"/>
                <w:lang w:bidi="ru-RU"/>
              </w:rPr>
            </w:pPr>
            <w:r w:rsidRPr="00211074">
              <w:rPr>
                <w:sz w:val="16"/>
                <w:szCs w:val="16"/>
              </w:rPr>
              <w:t>УТ-2/4</w:t>
            </w:r>
          </w:p>
        </w:tc>
        <w:tc>
          <w:tcPr>
            <w:tcW w:w="488" w:type="pct"/>
          </w:tcPr>
          <w:p w14:paraId="52BA1319" w14:textId="1262F341" w:rsidR="00211074" w:rsidRPr="00211074" w:rsidRDefault="00211074" w:rsidP="00211074">
            <w:pPr>
              <w:spacing w:line="240" w:lineRule="auto"/>
              <w:ind w:firstLine="0"/>
              <w:jc w:val="center"/>
              <w:rPr>
                <w:sz w:val="16"/>
                <w:szCs w:val="16"/>
                <w:lang w:bidi="ru-RU"/>
              </w:rPr>
            </w:pPr>
            <w:r w:rsidRPr="00211074">
              <w:rPr>
                <w:sz w:val="16"/>
                <w:szCs w:val="16"/>
              </w:rPr>
              <w:t xml:space="preserve">УТ-3/4  </w:t>
            </w:r>
          </w:p>
        </w:tc>
        <w:tc>
          <w:tcPr>
            <w:tcW w:w="304" w:type="pct"/>
          </w:tcPr>
          <w:p w14:paraId="477B7D60" w14:textId="127F4BBC" w:rsidR="00211074" w:rsidRPr="00211074" w:rsidRDefault="00211074" w:rsidP="00211074">
            <w:pPr>
              <w:spacing w:line="240" w:lineRule="auto"/>
              <w:ind w:firstLine="0"/>
              <w:jc w:val="center"/>
              <w:rPr>
                <w:sz w:val="16"/>
                <w:szCs w:val="16"/>
                <w:lang w:bidi="ru-RU"/>
              </w:rPr>
            </w:pPr>
            <w:r w:rsidRPr="00211074">
              <w:rPr>
                <w:sz w:val="16"/>
                <w:szCs w:val="16"/>
              </w:rPr>
              <w:t>152</w:t>
            </w:r>
          </w:p>
        </w:tc>
        <w:tc>
          <w:tcPr>
            <w:tcW w:w="481" w:type="pct"/>
          </w:tcPr>
          <w:p w14:paraId="678596CD" w14:textId="0209459A"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81" w:type="pct"/>
          </w:tcPr>
          <w:p w14:paraId="0AF728E4" w14:textId="33403483"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76" w:type="pct"/>
          </w:tcPr>
          <w:p w14:paraId="46E87451" w14:textId="3799F4E7" w:rsidR="00211074" w:rsidRPr="00211074" w:rsidRDefault="00211074" w:rsidP="00211074">
            <w:pPr>
              <w:spacing w:line="240" w:lineRule="auto"/>
              <w:ind w:firstLine="0"/>
              <w:jc w:val="center"/>
              <w:rPr>
                <w:sz w:val="16"/>
                <w:szCs w:val="16"/>
                <w:lang w:bidi="ru-RU"/>
              </w:rPr>
            </w:pPr>
            <w:r w:rsidRPr="00211074">
              <w:rPr>
                <w:sz w:val="16"/>
                <w:szCs w:val="16"/>
              </w:rPr>
              <w:t>35</w:t>
            </w:r>
          </w:p>
        </w:tc>
        <w:tc>
          <w:tcPr>
            <w:tcW w:w="537" w:type="pct"/>
          </w:tcPr>
          <w:p w14:paraId="5EC317D3" w14:textId="6167B20E" w:rsidR="00211074" w:rsidRPr="00211074" w:rsidRDefault="00211074" w:rsidP="00211074">
            <w:pPr>
              <w:spacing w:line="240" w:lineRule="auto"/>
              <w:ind w:firstLine="0"/>
              <w:jc w:val="center"/>
              <w:rPr>
                <w:sz w:val="16"/>
                <w:szCs w:val="16"/>
                <w:lang w:bidi="ru-RU"/>
              </w:rPr>
            </w:pPr>
            <w:r w:rsidRPr="00211074">
              <w:rPr>
                <w:sz w:val="16"/>
                <w:szCs w:val="16"/>
              </w:rPr>
              <w:t>7,34</w:t>
            </w:r>
          </w:p>
        </w:tc>
        <w:tc>
          <w:tcPr>
            <w:tcW w:w="345" w:type="pct"/>
          </w:tcPr>
          <w:p w14:paraId="7D75CFAB" w14:textId="022D75EF" w:rsidR="00211074" w:rsidRPr="00211074" w:rsidRDefault="00211074" w:rsidP="00211074">
            <w:pPr>
              <w:spacing w:line="240" w:lineRule="auto"/>
              <w:ind w:firstLine="0"/>
              <w:jc w:val="center"/>
              <w:rPr>
                <w:sz w:val="16"/>
                <w:szCs w:val="16"/>
                <w:lang w:bidi="ru-RU"/>
              </w:rPr>
            </w:pPr>
            <w:r w:rsidRPr="00211074">
              <w:rPr>
                <w:sz w:val="16"/>
                <w:szCs w:val="16"/>
              </w:rPr>
              <w:t>0,000009101</w:t>
            </w:r>
          </w:p>
        </w:tc>
        <w:tc>
          <w:tcPr>
            <w:tcW w:w="431" w:type="pct"/>
          </w:tcPr>
          <w:p w14:paraId="2BACC10B" w14:textId="3CECA8F8" w:rsidR="00211074" w:rsidRPr="00211074" w:rsidRDefault="00211074" w:rsidP="00211074">
            <w:pPr>
              <w:spacing w:line="240" w:lineRule="auto"/>
              <w:ind w:firstLine="0"/>
              <w:jc w:val="center"/>
              <w:rPr>
                <w:sz w:val="16"/>
                <w:szCs w:val="16"/>
                <w:lang w:bidi="ru-RU"/>
              </w:rPr>
            </w:pPr>
            <w:r w:rsidRPr="00211074">
              <w:rPr>
                <w:sz w:val="16"/>
                <w:szCs w:val="16"/>
              </w:rPr>
              <w:t>0,997282625</w:t>
            </w:r>
          </w:p>
        </w:tc>
        <w:tc>
          <w:tcPr>
            <w:tcW w:w="466" w:type="pct"/>
          </w:tcPr>
          <w:p w14:paraId="1D768875" w14:textId="4F4C59FF" w:rsidR="00211074" w:rsidRPr="00211074" w:rsidRDefault="00211074" w:rsidP="00211074">
            <w:pPr>
              <w:spacing w:line="240" w:lineRule="auto"/>
              <w:ind w:firstLine="0"/>
              <w:jc w:val="center"/>
              <w:rPr>
                <w:sz w:val="16"/>
                <w:szCs w:val="16"/>
                <w:lang w:bidi="ru-RU"/>
              </w:rPr>
            </w:pPr>
            <w:r w:rsidRPr="00211074">
              <w:rPr>
                <w:sz w:val="16"/>
                <w:szCs w:val="16"/>
              </w:rPr>
              <w:t>0,999966601</w:t>
            </w:r>
          </w:p>
        </w:tc>
        <w:tc>
          <w:tcPr>
            <w:tcW w:w="503" w:type="pct"/>
          </w:tcPr>
          <w:p w14:paraId="675DB297" w14:textId="174E5B08" w:rsidR="00211074" w:rsidRPr="00211074" w:rsidRDefault="00211074" w:rsidP="00211074">
            <w:pPr>
              <w:spacing w:line="240" w:lineRule="auto"/>
              <w:ind w:firstLine="0"/>
              <w:jc w:val="center"/>
              <w:rPr>
                <w:sz w:val="16"/>
                <w:szCs w:val="16"/>
                <w:lang w:bidi="ru-RU"/>
              </w:rPr>
            </w:pPr>
            <w:r w:rsidRPr="00211074">
              <w:rPr>
                <w:sz w:val="16"/>
                <w:szCs w:val="16"/>
              </w:rPr>
              <w:t>8,862064005</w:t>
            </w:r>
          </w:p>
        </w:tc>
      </w:tr>
      <w:tr w:rsidR="00211074" w:rsidRPr="00211074" w14:paraId="4316B5D6" w14:textId="77777777" w:rsidTr="00811AC4">
        <w:tc>
          <w:tcPr>
            <w:tcW w:w="488" w:type="pct"/>
          </w:tcPr>
          <w:p w14:paraId="5F5244A0" w14:textId="0BC6ADD8" w:rsidR="00211074" w:rsidRPr="00211074" w:rsidRDefault="00211074" w:rsidP="00211074">
            <w:pPr>
              <w:spacing w:line="240" w:lineRule="auto"/>
              <w:ind w:firstLine="0"/>
              <w:jc w:val="center"/>
              <w:rPr>
                <w:sz w:val="16"/>
                <w:szCs w:val="16"/>
                <w:lang w:bidi="ru-RU"/>
              </w:rPr>
            </w:pPr>
            <w:r w:rsidRPr="00211074">
              <w:rPr>
                <w:sz w:val="16"/>
                <w:szCs w:val="16"/>
              </w:rPr>
              <w:t>УТ-3/4</w:t>
            </w:r>
          </w:p>
        </w:tc>
        <w:tc>
          <w:tcPr>
            <w:tcW w:w="488" w:type="pct"/>
          </w:tcPr>
          <w:p w14:paraId="721F9F0A" w14:textId="2AE4168E" w:rsidR="00211074" w:rsidRPr="00211074" w:rsidRDefault="00211074" w:rsidP="00211074">
            <w:pPr>
              <w:spacing w:line="240" w:lineRule="auto"/>
              <w:ind w:firstLine="0"/>
              <w:jc w:val="center"/>
              <w:rPr>
                <w:sz w:val="16"/>
                <w:szCs w:val="16"/>
                <w:lang w:bidi="ru-RU"/>
              </w:rPr>
            </w:pPr>
            <w:r w:rsidRPr="00211074">
              <w:rPr>
                <w:sz w:val="16"/>
                <w:szCs w:val="16"/>
              </w:rPr>
              <w:t xml:space="preserve">УТ-3.1/4 </w:t>
            </w:r>
          </w:p>
        </w:tc>
        <w:tc>
          <w:tcPr>
            <w:tcW w:w="304" w:type="pct"/>
          </w:tcPr>
          <w:p w14:paraId="42253892" w14:textId="7DBA63F2" w:rsidR="00211074" w:rsidRPr="00211074" w:rsidRDefault="00211074" w:rsidP="00211074">
            <w:pPr>
              <w:spacing w:line="240" w:lineRule="auto"/>
              <w:ind w:firstLine="0"/>
              <w:jc w:val="center"/>
              <w:rPr>
                <w:sz w:val="16"/>
                <w:szCs w:val="16"/>
                <w:lang w:bidi="ru-RU"/>
              </w:rPr>
            </w:pPr>
            <w:r w:rsidRPr="00211074">
              <w:rPr>
                <w:sz w:val="16"/>
                <w:szCs w:val="16"/>
              </w:rPr>
              <w:t>32</w:t>
            </w:r>
          </w:p>
        </w:tc>
        <w:tc>
          <w:tcPr>
            <w:tcW w:w="481" w:type="pct"/>
          </w:tcPr>
          <w:p w14:paraId="28F80F49" w14:textId="7AE8465E"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81" w:type="pct"/>
          </w:tcPr>
          <w:p w14:paraId="4F6F199E" w14:textId="2DDDD27B"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76" w:type="pct"/>
          </w:tcPr>
          <w:p w14:paraId="7436A1C7" w14:textId="0C73B21C" w:rsidR="00211074" w:rsidRPr="00211074" w:rsidRDefault="00211074" w:rsidP="00211074">
            <w:pPr>
              <w:spacing w:line="240" w:lineRule="auto"/>
              <w:ind w:firstLine="0"/>
              <w:jc w:val="center"/>
              <w:rPr>
                <w:sz w:val="16"/>
                <w:szCs w:val="16"/>
                <w:lang w:bidi="ru-RU"/>
              </w:rPr>
            </w:pPr>
            <w:r w:rsidRPr="00211074">
              <w:rPr>
                <w:sz w:val="16"/>
                <w:szCs w:val="16"/>
              </w:rPr>
              <w:t>35</w:t>
            </w:r>
          </w:p>
        </w:tc>
        <w:tc>
          <w:tcPr>
            <w:tcW w:w="537" w:type="pct"/>
          </w:tcPr>
          <w:p w14:paraId="6EE95842" w14:textId="71AD034B" w:rsidR="00211074" w:rsidRPr="00211074" w:rsidRDefault="00211074" w:rsidP="00211074">
            <w:pPr>
              <w:spacing w:line="240" w:lineRule="auto"/>
              <w:ind w:firstLine="0"/>
              <w:jc w:val="center"/>
              <w:rPr>
                <w:sz w:val="16"/>
                <w:szCs w:val="16"/>
                <w:lang w:bidi="ru-RU"/>
              </w:rPr>
            </w:pPr>
            <w:r w:rsidRPr="00211074">
              <w:rPr>
                <w:sz w:val="16"/>
                <w:szCs w:val="16"/>
              </w:rPr>
              <w:t>4,86</w:t>
            </w:r>
          </w:p>
        </w:tc>
        <w:tc>
          <w:tcPr>
            <w:tcW w:w="345" w:type="pct"/>
          </w:tcPr>
          <w:p w14:paraId="08EBDDAE" w14:textId="42AFCCA1" w:rsidR="00211074" w:rsidRPr="00211074" w:rsidRDefault="00211074" w:rsidP="00211074">
            <w:pPr>
              <w:spacing w:line="240" w:lineRule="auto"/>
              <w:ind w:firstLine="0"/>
              <w:jc w:val="center"/>
              <w:rPr>
                <w:sz w:val="16"/>
                <w:szCs w:val="16"/>
                <w:lang w:bidi="ru-RU"/>
              </w:rPr>
            </w:pPr>
            <w:r w:rsidRPr="00211074">
              <w:rPr>
                <w:sz w:val="16"/>
                <w:szCs w:val="16"/>
              </w:rPr>
              <w:t>0,000001916</w:t>
            </w:r>
          </w:p>
        </w:tc>
        <w:tc>
          <w:tcPr>
            <w:tcW w:w="431" w:type="pct"/>
          </w:tcPr>
          <w:p w14:paraId="5BA41FDF" w14:textId="4D251340" w:rsidR="00211074" w:rsidRPr="00211074" w:rsidRDefault="00211074" w:rsidP="00211074">
            <w:pPr>
              <w:spacing w:line="240" w:lineRule="auto"/>
              <w:ind w:firstLine="0"/>
              <w:jc w:val="center"/>
              <w:rPr>
                <w:sz w:val="16"/>
                <w:szCs w:val="16"/>
                <w:lang w:bidi="ru-RU"/>
              </w:rPr>
            </w:pPr>
            <w:r w:rsidRPr="00211074">
              <w:rPr>
                <w:sz w:val="16"/>
                <w:szCs w:val="16"/>
              </w:rPr>
              <w:t>0,999427274</w:t>
            </w:r>
          </w:p>
        </w:tc>
        <w:tc>
          <w:tcPr>
            <w:tcW w:w="466" w:type="pct"/>
          </w:tcPr>
          <w:p w14:paraId="426788AD" w14:textId="643486A1" w:rsidR="00211074" w:rsidRPr="00211074" w:rsidRDefault="00211074" w:rsidP="00211074">
            <w:pPr>
              <w:spacing w:line="240" w:lineRule="auto"/>
              <w:ind w:firstLine="0"/>
              <w:jc w:val="center"/>
              <w:rPr>
                <w:sz w:val="16"/>
                <w:szCs w:val="16"/>
                <w:lang w:bidi="ru-RU"/>
              </w:rPr>
            </w:pPr>
            <w:r w:rsidRPr="00211074">
              <w:rPr>
                <w:sz w:val="16"/>
                <w:szCs w:val="16"/>
              </w:rPr>
              <w:t>0,999995344</w:t>
            </w:r>
          </w:p>
        </w:tc>
        <w:tc>
          <w:tcPr>
            <w:tcW w:w="503" w:type="pct"/>
          </w:tcPr>
          <w:p w14:paraId="18F32673" w14:textId="67643B6C" w:rsidR="00211074" w:rsidRPr="00211074" w:rsidRDefault="00211074" w:rsidP="00211074">
            <w:pPr>
              <w:spacing w:line="240" w:lineRule="auto"/>
              <w:ind w:firstLine="0"/>
              <w:jc w:val="center"/>
              <w:rPr>
                <w:sz w:val="16"/>
                <w:szCs w:val="16"/>
                <w:lang w:bidi="ru-RU"/>
              </w:rPr>
            </w:pPr>
            <w:r w:rsidRPr="00211074">
              <w:rPr>
                <w:sz w:val="16"/>
                <w:szCs w:val="16"/>
              </w:rPr>
              <w:t>9,97010858</w:t>
            </w:r>
          </w:p>
        </w:tc>
      </w:tr>
      <w:tr w:rsidR="00211074" w:rsidRPr="00211074" w14:paraId="5E58C028" w14:textId="77777777" w:rsidTr="00811AC4">
        <w:tc>
          <w:tcPr>
            <w:tcW w:w="488" w:type="pct"/>
          </w:tcPr>
          <w:p w14:paraId="594AA516" w14:textId="771EF7F7" w:rsidR="00211074" w:rsidRPr="00211074" w:rsidRDefault="00211074" w:rsidP="00211074">
            <w:pPr>
              <w:spacing w:line="240" w:lineRule="auto"/>
              <w:ind w:firstLine="0"/>
              <w:jc w:val="center"/>
              <w:rPr>
                <w:sz w:val="16"/>
                <w:szCs w:val="16"/>
                <w:lang w:bidi="ru-RU"/>
              </w:rPr>
            </w:pPr>
            <w:r w:rsidRPr="00211074">
              <w:rPr>
                <w:sz w:val="16"/>
                <w:szCs w:val="16"/>
              </w:rPr>
              <w:t>УТ-3/4</w:t>
            </w:r>
          </w:p>
        </w:tc>
        <w:tc>
          <w:tcPr>
            <w:tcW w:w="488" w:type="pct"/>
          </w:tcPr>
          <w:p w14:paraId="1FAC2EBC" w14:textId="16811CAD" w:rsidR="00211074" w:rsidRPr="00211074" w:rsidRDefault="00211074" w:rsidP="00211074">
            <w:pPr>
              <w:spacing w:line="240" w:lineRule="auto"/>
              <w:ind w:firstLine="0"/>
              <w:jc w:val="center"/>
              <w:rPr>
                <w:sz w:val="16"/>
                <w:szCs w:val="16"/>
                <w:lang w:bidi="ru-RU"/>
              </w:rPr>
            </w:pPr>
            <w:r w:rsidRPr="00211074">
              <w:rPr>
                <w:sz w:val="16"/>
                <w:szCs w:val="16"/>
              </w:rPr>
              <w:t xml:space="preserve">УТ-4/4 </w:t>
            </w:r>
          </w:p>
        </w:tc>
        <w:tc>
          <w:tcPr>
            <w:tcW w:w="304" w:type="pct"/>
          </w:tcPr>
          <w:p w14:paraId="2B89B1CC" w14:textId="1695CAB0" w:rsidR="00211074" w:rsidRPr="00211074" w:rsidRDefault="00211074" w:rsidP="00211074">
            <w:pPr>
              <w:spacing w:line="240" w:lineRule="auto"/>
              <w:ind w:firstLine="0"/>
              <w:jc w:val="center"/>
              <w:rPr>
                <w:sz w:val="16"/>
                <w:szCs w:val="16"/>
                <w:lang w:bidi="ru-RU"/>
              </w:rPr>
            </w:pPr>
            <w:r w:rsidRPr="00211074">
              <w:rPr>
                <w:sz w:val="16"/>
                <w:szCs w:val="16"/>
              </w:rPr>
              <w:t>50</w:t>
            </w:r>
          </w:p>
        </w:tc>
        <w:tc>
          <w:tcPr>
            <w:tcW w:w="481" w:type="pct"/>
          </w:tcPr>
          <w:p w14:paraId="5C76AE3B" w14:textId="4D682EF9"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81" w:type="pct"/>
          </w:tcPr>
          <w:p w14:paraId="50070671" w14:textId="70586067"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76" w:type="pct"/>
          </w:tcPr>
          <w:p w14:paraId="388F044E" w14:textId="3CC40BB9" w:rsidR="00211074" w:rsidRPr="00211074" w:rsidRDefault="00211074" w:rsidP="00211074">
            <w:pPr>
              <w:spacing w:line="240" w:lineRule="auto"/>
              <w:ind w:firstLine="0"/>
              <w:jc w:val="center"/>
              <w:rPr>
                <w:sz w:val="16"/>
                <w:szCs w:val="16"/>
                <w:lang w:bidi="ru-RU"/>
              </w:rPr>
            </w:pPr>
            <w:r w:rsidRPr="00211074">
              <w:rPr>
                <w:sz w:val="16"/>
                <w:szCs w:val="16"/>
              </w:rPr>
              <w:t>35</w:t>
            </w:r>
          </w:p>
        </w:tc>
        <w:tc>
          <w:tcPr>
            <w:tcW w:w="537" w:type="pct"/>
          </w:tcPr>
          <w:p w14:paraId="61A4E359" w14:textId="23FD5B4E" w:rsidR="00211074" w:rsidRPr="00211074" w:rsidRDefault="00211074" w:rsidP="00211074">
            <w:pPr>
              <w:spacing w:line="240" w:lineRule="auto"/>
              <w:ind w:firstLine="0"/>
              <w:jc w:val="center"/>
              <w:rPr>
                <w:sz w:val="16"/>
                <w:szCs w:val="16"/>
                <w:lang w:bidi="ru-RU"/>
              </w:rPr>
            </w:pPr>
            <w:r w:rsidRPr="00211074">
              <w:rPr>
                <w:sz w:val="16"/>
                <w:szCs w:val="16"/>
              </w:rPr>
              <w:t>7,38</w:t>
            </w:r>
          </w:p>
        </w:tc>
        <w:tc>
          <w:tcPr>
            <w:tcW w:w="345" w:type="pct"/>
          </w:tcPr>
          <w:p w14:paraId="0DB2C452" w14:textId="44CCC79F" w:rsidR="00211074" w:rsidRPr="00211074" w:rsidRDefault="00211074" w:rsidP="00211074">
            <w:pPr>
              <w:spacing w:line="240" w:lineRule="auto"/>
              <w:ind w:firstLine="0"/>
              <w:jc w:val="center"/>
              <w:rPr>
                <w:sz w:val="16"/>
                <w:szCs w:val="16"/>
                <w:lang w:bidi="ru-RU"/>
              </w:rPr>
            </w:pPr>
            <w:r w:rsidRPr="00211074">
              <w:rPr>
                <w:sz w:val="16"/>
                <w:szCs w:val="16"/>
              </w:rPr>
              <w:t>0,000002994</w:t>
            </w:r>
          </w:p>
        </w:tc>
        <w:tc>
          <w:tcPr>
            <w:tcW w:w="431" w:type="pct"/>
          </w:tcPr>
          <w:p w14:paraId="1E22425A" w14:textId="17A1090F" w:rsidR="00211074" w:rsidRPr="00211074" w:rsidRDefault="00211074" w:rsidP="00211074">
            <w:pPr>
              <w:spacing w:line="240" w:lineRule="auto"/>
              <w:ind w:firstLine="0"/>
              <w:jc w:val="center"/>
              <w:rPr>
                <w:sz w:val="16"/>
                <w:szCs w:val="16"/>
                <w:lang w:bidi="ru-RU"/>
              </w:rPr>
            </w:pPr>
            <w:r w:rsidRPr="00211074">
              <w:rPr>
                <w:sz w:val="16"/>
                <w:szCs w:val="16"/>
              </w:rPr>
              <w:t>0,999105270</w:t>
            </w:r>
          </w:p>
        </w:tc>
        <w:tc>
          <w:tcPr>
            <w:tcW w:w="466" w:type="pct"/>
          </w:tcPr>
          <w:p w14:paraId="235831E4" w14:textId="4F1B16B8" w:rsidR="00211074" w:rsidRPr="00211074" w:rsidRDefault="00211074" w:rsidP="00211074">
            <w:pPr>
              <w:spacing w:line="240" w:lineRule="auto"/>
              <w:ind w:firstLine="0"/>
              <w:jc w:val="center"/>
              <w:rPr>
                <w:sz w:val="16"/>
                <w:szCs w:val="16"/>
                <w:lang w:bidi="ru-RU"/>
              </w:rPr>
            </w:pPr>
            <w:r w:rsidRPr="00211074">
              <w:rPr>
                <w:sz w:val="16"/>
                <w:szCs w:val="16"/>
              </w:rPr>
              <w:t>0,999988953</w:t>
            </w:r>
          </w:p>
        </w:tc>
        <w:tc>
          <w:tcPr>
            <w:tcW w:w="503" w:type="pct"/>
          </w:tcPr>
          <w:p w14:paraId="097EBE57" w14:textId="7DF911E6" w:rsidR="00211074" w:rsidRPr="00211074" w:rsidRDefault="00211074" w:rsidP="00211074">
            <w:pPr>
              <w:spacing w:line="240" w:lineRule="auto"/>
              <w:ind w:firstLine="0"/>
              <w:jc w:val="center"/>
              <w:rPr>
                <w:sz w:val="16"/>
                <w:szCs w:val="16"/>
                <w:lang w:bidi="ru-RU"/>
              </w:rPr>
            </w:pPr>
            <w:r w:rsidRPr="00211074">
              <w:rPr>
                <w:sz w:val="16"/>
                <w:szCs w:val="16"/>
              </w:rPr>
              <w:t>13,29339315</w:t>
            </w:r>
          </w:p>
        </w:tc>
      </w:tr>
      <w:tr w:rsidR="00211074" w:rsidRPr="00211074" w14:paraId="540C504C" w14:textId="77777777" w:rsidTr="00811AC4">
        <w:tc>
          <w:tcPr>
            <w:tcW w:w="488" w:type="pct"/>
          </w:tcPr>
          <w:p w14:paraId="0DD0B359" w14:textId="7F58C1CA" w:rsidR="00211074" w:rsidRPr="00211074" w:rsidRDefault="00211074" w:rsidP="00211074">
            <w:pPr>
              <w:spacing w:line="240" w:lineRule="auto"/>
              <w:ind w:firstLine="0"/>
              <w:jc w:val="center"/>
              <w:rPr>
                <w:sz w:val="16"/>
                <w:szCs w:val="16"/>
                <w:lang w:bidi="ru-RU"/>
              </w:rPr>
            </w:pPr>
            <w:r w:rsidRPr="00211074">
              <w:rPr>
                <w:sz w:val="16"/>
                <w:szCs w:val="16"/>
              </w:rPr>
              <w:t>УТ-4/4</w:t>
            </w:r>
          </w:p>
        </w:tc>
        <w:tc>
          <w:tcPr>
            <w:tcW w:w="488" w:type="pct"/>
          </w:tcPr>
          <w:p w14:paraId="1A7D17A1" w14:textId="68F53E46" w:rsidR="00211074" w:rsidRPr="00211074" w:rsidRDefault="00211074" w:rsidP="00211074">
            <w:pPr>
              <w:spacing w:line="240" w:lineRule="auto"/>
              <w:ind w:firstLine="0"/>
              <w:jc w:val="center"/>
              <w:rPr>
                <w:sz w:val="16"/>
                <w:szCs w:val="16"/>
                <w:lang w:bidi="ru-RU"/>
              </w:rPr>
            </w:pPr>
            <w:r w:rsidRPr="00211074">
              <w:rPr>
                <w:sz w:val="16"/>
                <w:szCs w:val="16"/>
              </w:rPr>
              <w:t xml:space="preserve">УТ-5/4 </w:t>
            </w:r>
          </w:p>
        </w:tc>
        <w:tc>
          <w:tcPr>
            <w:tcW w:w="304" w:type="pct"/>
          </w:tcPr>
          <w:p w14:paraId="4C003B1A" w14:textId="255074E7" w:rsidR="00211074" w:rsidRPr="00211074" w:rsidRDefault="00211074" w:rsidP="00211074">
            <w:pPr>
              <w:spacing w:line="240" w:lineRule="auto"/>
              <w:ind w:firstLine="0"/>
              <w:jc w:val="center"/>
              <w:rPr>
                <w:sz w:val="16"/>
                <w:szCs w:val="16"/>
                <w:lang w:bidi="ru-RU"/>
              </w:rPr>
            </w:pPr>
            <w:r w:rsidRPr="00211074">
              <w:rPr>
                <w:sz w:val="16"/>
                <w:szCs w:val="16"/>
              </w:rPr>
              <w:t>38</w:t>
            </w:r>
          </w:p>
        </w:tc>
        <w:tc>
          <w:tcPr>
            <w:tcW w:w="481" w:type="pct"/>
          </w:tcPr>
          <w:p w14:paraId="3FE83674" w14:textId="3F52532A"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81" w:type="pct"/>
          </w:tcPr>
          <w:p w14:paraId="4A7DCA18" w14:textId="355BC205"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76" w:type="pct"/>
          </w:tcPr>
          <w:p w14:paraId="56BEDF45" w14:textId="557C40EB" w:rsidR="00211074" w:rsidRPr="00211074" w:rsidRDefault="00211074" w:rsidP="00211074">
            <w:pPr>
              <w:spacing w:line="240" w:lineRule="auto"/>
              <w:ind w:firstLine="0"/>
              <w:jc w:val="center"/>
              <w:rPr>
                <w:sz w:val="16"/>
                <w:szCs w:val="16"/>
                <w:lang w:bidi="ru-RU"/>
              </w:rPr>
            </w:pPr>
            <w:r w:rsidRPr="00211074">
              <w:rPr>
                <w:sz w:val="16"/>
                <w:szCs w:val="16"/>
              </w:rPr>
              <w:t>35</w:t>
            </w:r>
          </w:p>
        </w:tc>
        <w:tc>
          <w:tcPr>
            <w:tcW w:w="537" w:type="pct"/>
          </w:tcPr>
          <w:p w14:paraId="73885120" w14:textId="37F37562" w:rsidR="00211074" w:rsidRPr="00211074" w:rsidRDefault="00211074" w:rsidP="00211074">
            <w:pPr>
              <w:spacing w:line="240" w:lineRule="auto"/>
              <w:ind w:firstLine="0"/>
              <w:jc w:val="center"/>
              <w:rPr>
                <w:sz w:val="16"/>
                <w:szCs w:val="16"/>
                <w:lang w:bidi="ru-RU"/>
              </w:rPr>
            </w:pPr>
            <w:r w:rsidRPr="00211074">
              <w:rPr>
                <w:sz w:val="16"/>
                <w:szCs w:val="16"/>
              </w:rPr>
              <w:t>7,38</w:t>
            </w:r>
          </w:p>
        </w:tc>
        <w:tc>
          <w:tcPr>
            <w:tcW w:w="345" w:type="pct"/>
          </w:tcPr>
          <w:p w14:paraId="4F9D2A84" w14:textId="02583314" w:rsidR="00211074" w:rsidRPr="00211074" w:rsidRDefault="00211074" w:rsidP="00211074">
            <w:pPr>
              <w:spacing w:line="240" w:lineRule="auto"/>
              <w:ind w:firstLine="0"/>
              <w:jc w:val="center"/>
              <w:rPr>
                <w:sz w:val="16"/>
                <w:szCs w:val="16"/>
                <w:lang w:bidi="ru-RU"/>
              </w:rPr>
            </w:pPr>
            <w:r w:rsidRPr="00211074">
              <w:rPr>
                <w:sz w:val="16"/>
                <w:szCs w:val="16"/>
              </w:rPr>
              <w:t>0,000002275</w:t>
            </w:r>
          </w:p>
        </w:tc>
        <w:tc>
          <w:tcPr>
            <w:tcW w:w="431" w:type="pct"/>
          </w:tcPr>
          <w:p w14:paraId="5B74E763" w14:textId="4621A058" w:rsidR="00211074" w:rsidRPr="00211074" w:rsidRDefault="00211074" w:rsidP="00211074">
            <w:pPr>
              <w:spacing w:line="240" w:lineRule="auto"/>
              <w:ind w:firstLine="0"/>
              <w:jc w:val="center"/>
              <w:rPr>
                <w:sz w:val="16"/>
                <w:szCs w:val="16"/>
                <w:lang w:bidi="ru-RU"/>
              </w:rPr>
            </w:pPr>
            <w:r w:rsidRPr="00211074">
              <w:rPr>
                <w:sz w:val="16"/>
                <w:szCs w:val="16"/>
              </w:rPr>
              <w:t>0,999319929</w:t>
            </w:r>
          </w:p>
        </w:tc>
        <w:tc>
          <w:tcPr>
            <w:tcW w:w="466" w:type="pct"/>
          </w:tcPr>
          <w:p w14:paraId="2EDDAE36" w14:textId="15355796" w:rsidR="00211074" w:rsidRPr="00211074" w:rsidRDefault="00211074" w:rsidP="00211074">
            <w:pPr>
              <w:spacing w:line="240" w:lineRule="auto"/>
              <w:ind w:firstLine="0"/>
              <w:jc w:val="center"/>
              <w:rPr>
                <w:sz w:val="16"/>
                <w:szCs w:val="16"/>
                <w:lang w:bidi="ru-RU"/>
              </w:rPr>
            </w:pPr>
            <w:r w:rsidRPr="00211074">
              <w:rPr>
                <w:sz w:val="16"/>
                <w:szCs w:val="16"/>
              </w:rPr>
              <w:t>0,999991604</w:t>
            </w:r>
          </w:p>
        </w:tc>
        <w:tc>
          <w:tcPr>
            <w:tcW w:w="503" w:type="pct"/>
          </w:tcPr>
          <w:p w14:paraId="09712104" w14:textId="2119DFE3" w:rsidR="00211074" w:rsidRPr="00211074" w:rsidRDefault="00211074" w:rsidP="00211074">
            <w:pPr>
              <w:spacing w:line="240" w:lineRule="auto"/>
              <w:ind w:firstLine="0"/>
              <w:jc w:val="center"/>
              <w:rPr>
                <w:sz w:val="16"/>
                <w:szCs w:val="16"/>
                <w:lang w:bidi="ru-RU"/>
              </w:rPr>
            </w:pPr>
            <w:r w:rsidRPr="00211074">
              <w:rPr>
                <w:sz w:val="16"/>
                <w:szCs w:val="16"/>
              </w:rPr>
              <w:t>18,83235689</w:t>
            </w:r>
          </w:p>
        </w:tc>
      </w:tr>
      <w:tr w:rsidR="00211074" w:rsidRPr="00211074" w14:paraId="1ED6CFBA" w14:textId="77777777" w:rsidTr="00811AC4">
        <w:tc>
          <w:tcPr>
            <w:tcW w:w="488" w:type="pct"/>
          </w:tcPr>
          <w:p w14:paraId="77715623" w14:textId="66AD4E86" w:rsidR="00211074" w:rsidRPr="00211074" w:rsidRDefault="00211074" w:rsidP="00211074">
            <w:pPr>
              <w:spacing w:line="240" w:lineRule="auto"/>
              <w:ind w:firstLine="0"/>
              <w:jc w:val="center"/>
              <w:rPr>
                <w:sz w:val="16"/>
                <w:szCs w:val="16"/>
                <w:lang w:bidi="ru-RU"/>
              </w:rPr>
            </w:pPr>
            <w:r w:rsidRPr="00211074">
              <w:rPr>
                <w:sz w:val="16"/>
                <w:szCs w:val="16"/>
              </w:rPr>
              <w:t>УТ-5/4</w:t>
            </w:r>
          </w:p>
        </w:tc>
        <w:tc>
          <w:tcPr>
            <w:tcW w:w="488" w:type="pct"/>
          </w:tcPr>
          <w:p w14:paraId="52027772" w14:textId="2126B989" w:rsidR="00211074" w:rsidRPr="00211074" w:rsidRDefault="00211074" w:rsidP="00211074">
            <w:pPr>
              <w:spacing w:line="240" w:lineRule="auto"/>
              <w:ind w:firstLine="0"/>
              <w:jc w:val="center"/>
              <w:rPr>
                <w:sz w:val="16"/>
                <w:szCs w:val="16"/>
                <w:lang w:bidi="ru-RU"/>
              </w:rPr>
            </w:pPr>
            <w:r w:rsidRPr="00211074">
              <w:rPr>
                <w:sz w:val="16"/>
                <w:szCs w:val="16"/>
              </w:rPr>
              <w:t xml:space="preserve">УТ-6/4 </w:t>
            </w:r>
          </w:p>
        </w:tc>
        <w:tc>
          <w:tcPr>
            <w:tcW w:w="304" w:type="pct"/>
          </w:tcPr>
          <w:p w14:paraId="43AD3EA2" w14:textId="0C6515DA" w:rsidR="00211074" w:rsidRPr="00211074" w:rsidRDefault="00211074" w:rsidP="00211074">
            <w:pPr>
              <w:spacing w:line="240" w:lineRule="auto"/>
              <w:ind w:firstLine="0"/>
              <w:jc w:val="center"/>
              <w:rPr>
                <w:sz w:val="16"/>
                <w:szCs w:val="16"/>
                <w:lang w:bidi="ru-RU"/>
              </w:rPr>
            </w:pPr>
            <w:r w:rsidRPr="00211074">
              <w:rPr>
                <w:sz w:val="16"/>
                <w:szCs w:val="16"/>
              </w:rPr>
              <w:t>38</w:t>
            </w:r>
          </w:p>
        </w:tc>
        <w:tc>
          <w:tcPr>
            <w:tcW w:w="481" w:type="pct"/>
          </w:tcPr>
          <w:p w14:paraId="6848AE1B" w14:textId="3E4331D8"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81" w:type="pct"/>
          </w:tcPr>
          <w:p w14:paraId="474C392B" w14:textId="3F3A288F"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76" w:type="pct"/>
          </w:tcPr>
          <w:p w14:paraId="523A0E05" w14:textId="797CC880" w:rsidR="00211074" w:rsidRPr="00211074" w:rsidRDefault="00211074" w:rsidP="00211074">
            <w:pPr>
              <w:spacing w:line="240" w:lineRule="auto"/>
              <w:ind w:firstLine="0"/>
              <w:jc w:val="center"/>
              <w:rPr>
                <w:sz w:val="16"/>
                <w:szCs w:val="16"/>
                <w:lang w:bidi="ru-RU"/>
              </w:rPr>
            </w:pPr>
            <w:r w:rsidRPr="00211074">
              <w:rPr>
                <w:sz w:val="16"/>
                <w:szCs w:val="16"/>
              </w:rPr>
              <w:t>35</w:t>
            </w:r>
          </w:p>
        </w:tc>
        <w:tc>
          <w:tcPr>
            <w:tcW w:w="537" w:type="pct"/>
          </w:tcPr>
          <w:p w14:paraId="1838C922" w14:textId="7592DD0D" w:rsidR="00211074" w:rsidRPr="00211074" w:rsidRDefault="00211074" w:rsidP="00211074">
            <w:pPr>
              <w:spacing w:line="240" w:lineRule="auto"/>
              <w:ind w:firstLine="0"/>
              <w:jc w:val="center"/>
              <w:rPr>
                <w:sz w:val="16"/>
                <w:szCs w:val="16"/>
                <w:lang w:bidi="ru-RU"/>
              </w:rPr>
            </w:pPr>
            <w:r w:rsidRPr="00211074">
              <w:rPr>
                <w:sz w:val="16"/>
                <w:szCs w:val="16"/>
              </w:rPr>
              <w:t>7,38</w:t>
            </w:r>
          </w:p>
        </w:tc>
        <w:tc>
          <w:tcPr>
            <w:tcW w:w="345" w:type="pct"/>
          </w:tcPr>
          <w:p w14:paraId="5588E5BB" w14:textId="465C37C8" w:rsidR="00211074" w:rsidRPr="00211074" w:rsidRDefault="00211074" w:rsidP="00211074">
            <w:pPr>
              <w:spacing w:line="240" w:lineRule="auto"/>
              <w:ind w:firstLine="0"/>
              <w:jc w:val="center"/>
              <w:rPr>
                <w:sz w:val="16"/>
                <w:szCs w:val="16"/>
                <w:lang w:bidi="ru-RU"/>
              </w:rPr>
            </w:pPr>
            <w:r w:rsidRPr="00211074">
              <w:rPr>
                <w:sz w:val="16"/>
                <w:szCs w:val="16"/>
              </w:rPr>
              <w:t>0,000002275</w:t>
            </w:r>
          </w:p>
        </w:tc>
        <w:tc>
          <w:tcPr>
            <w:tcW w:w="431" w:type="pct"/>
          </w:tcPr>
          <w:p w14:paraId="7FE2229A" w14:textId="2F97816C" w:rsidR="00211074" w:rsidRPr="00211074" w:rsidRDefault="00211074" w:rsidP="00211074">
            <w:pPr>
              <w:spacing w:line="240" w:lineRule="auto"/>
              <w:ind w:firstLine="0"/>
              <w:jc w:val="center"/>
              <w:rPr>
                <w:sz w:val="16"/>
                <w:szCs w:val="16"/>
                <w:lang w:bidi="ru-RU"/>
              </w:rPr>
            </w:pPr>
            <w:r w:rsidRPr="00211074">
              <w:rPr>
                <w:sz w:val="16"/>
                <w:szCs w:val="16"/>
              </w:rPr>
              <w:t>0,999319929</w:t>
            </w:r>
          </w:p>
        </w:tc>
        <w:tc>
          <w:tcPr>
            <w:tcW w:w="466" w:type="pct"/>
          </w:tcPr>
          <w:p w14:paraId="21566ED3" w14:textId="3BDE102B" w:rsidR="00211074" w:rsidRPr="00211074" w:rsidRDefault="00211074" w:rsidP="00211074">
            <w:pPr>
              <w:spacing w:line="240" w:lineRule="auto"/>
              <w:ind w:firstLine="0"/>
              <w:jc w:val="center"/>
              <w:rPr>
                <w:sz w:val="16"/>
                <w:szCs w:val="16"/>
                <w:lang w:bidi="ru-RU"/>
              </w:rPr>
            </w:pPr>
            <w:r w:rsidRPr="00211074">
              <w:rPr>
                <w:sz w:val="16"/>
                <w:szCs w:val="16"/>
              </w:rPr>
              <w:t>0,999991604</w:t>
            </w:r>
          </w:p>
        </w:tc>
        <w:tc>
          <w:tcPr>
            <w:tcW w:w="503" w:type="pct"/>
          </w:tcPr>
          <w:p w14:paraId="0BE65851" w14:textId="3175EF27" w:rsidR="00211074" w:rsidRPr="00211074" w:rsidRDefault="00211074" w:rsidP="00211074">
            <w:pPr>
              <w:spacing w:line="240" w:lineRule="auto"/>
              <w:ind w:firstLine="0"/>
              <w:jc w:val="center"/>
              <w:rPr>
                <w:sz w:val="16"/>
                <w:szCs w:val="16"/>
                <w:lang w:bidi="ru-RU"/>
              </w:rPr>
            </w:pPr>
            <w:r w:rsidRPr="00211074">
              <w:rPr>
                <w:sz w:val="16"/>
                <w:szCs w:val="16"/>
              </w:rPr>
              <w:t>8,862285594</w:t>
            </w:r>
          </w:p>
        </w:tc>
      </w:tr>
      <w:tr w:rsidR="00211074" w:rsidRPr="00211074" w14:paraId="21C85C91" w14:textId="77777777" w:rsidTr="00811AC4">
        <w:tc>
          <w:tcPr>
            <w:tcW w:w="488" w:type="pct"/>
          </w:tcPr>
          <w:p w14:paraId="31EBE42B" w14:textId="6D63E583" w:rsidR="00211074" w:rsidRPr="00211074" w:rsidRDefault="00211074" w:rsidP="00211074">
            <w:pPr>
              <w:spacing w:line="240" w:lineRule="auto"/>
              <w:ind w:firstLine="0"/>
              <w:jc w:val="center"/>
              <w:rPr>
                <w:sz w:val="16"/>
                <w:szCs w:val="16"/>
                <w:lang w:bidi="ru-RU"/>
              </w:rPr>
            </w:pPr>
            <w:r w:rsidRPr="00211074">
              <w:rPr>
                <w:sz w:val="16"/>
                <w:szCs w:val="16"/>
              </w:rPr>
              <w:t>УТ-6/4</w:t>
            </w:r>
          </w:p>
        </w:tc>
        <w:tc>
          <w:tcPr>
            <w:tcW w:w="488" w:type="pct"/>
          </w:tcPr>
          <w:p w14:paraId="419D180B" w14:textId="48B9D21E" w:rsidR="00211074" w:rsidRPr="00211074" w:rsidRDefault="00211074" w:rsidP="00211074">
            <w:pPr>
              <w:spacing w:line="240" w:lineRule="auto"/>
              <w:ind w:firstLine="0"/>
              <w:jc w:val="center"/>
              <w:rPr>
                <w:sz w:val="16"/>
                <w:szCs w:val="16"/>
                <w:lang w:bidi="ru-RU"/>
              </w:rPr>
            </w:pPr>
            <w:r w:rsidRPr="00211074">
              <w:rPr>
                <w:sz w:val="16"/>
                <w:szCs w:val="16"/>
              </w:rPr>
              <w:t xml:space="preserve">УТ-7/4 </w:t>
            </w:r>
          </w:p>
        </w:tc>
        <w:tc>
          <w:tcPr>
            <w:tcW w:w="304" w:type="pct"/>
          </w:tcPr>
          <w:p w14:paraId="42B03058" w14:textId="79B2B2A2" w:rsidR="00211074" w:rsidRPr="00211074" w:rsidRDefault="00211074" w:rsidP="00211074">
            <w:pPr>
              <w:spacing w:line="240" w:lineRule="auto"/>
              <w:ind w:firstLine="0"/>
              <w:jc w:val="center"/>
              <w:rPr>
                <w:sz w:val="16"/>
                <w:szCs w:val="16"/>
                <w:lang w:bidi="ru-RU"/>
              </w:rPr>
            </w:pPr>
            <w:r w:rsidRPr="00211074">
              <w:rPr>
                <w:sz w:val="16"/>
                <w:szCs w:val="16"/>
              </w:rPr>
              <w:t>62</w:t>
            </w:r>
          </w:p>
        </w:tc>
        <w:tc>
          <w:tcPr>
            <w:tcW w:w="481" w:type="pct"/>
          </w:tcPr>
          <w:p w14:paraId="7C3B6B58" w14:textId="4803E175"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81" w:type="pct"/>
          </w:tcPr>
          <w:p w14:paraId="0E9204D6" w14:textId="3F1A61AB"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76" w:type="pct"/>
          </w:tcPr>
          <w:p w14:paraId="12D02E95" w14:textId="0FAECCFC" w:rsidR="00211074" w:rsidRPr="00211074" w:rsidRDefault="00211074" w:rsidP="00211074">
            <w:pPr>
              <w:spacing w:line="240" w:lineRule="auto"/>
              <w:ind w:firstLine="0"/>
              <w:jc w:val="center"/>
              <w:rPr>
                <w:sz w:val="16"/>
                <w:szCs w:val="16"/>
                <w:lang w:bidi="ru-RU"/>
              </w:rPr>
            </w:pPr>
            <w:r w:rsidRPr="00211074">
              <w:rPr>
                <w:sz w:val="16"/>
                <w:szCs w:val="16"/>
              </w:rPr>
              <w:t>35</w:t>
            </w:r>
          </w:p>
        </w:tc>
        <w:tc>
          <w:tcPr>
            <w:tcW w:w="537" w:type="pct"/>
          </w:tcPr>
          <w:p w14:paraId="5797BD61" w14:textId="0DE97C32" w:rsidR="00211074" w:rsidRPr="00211074" w:rsidRDefault="00211074" w:rsidP="00211074">
            <w:pPr>
              <w:spacing w:line="240" w:lineRule="auto"/>
              <w:ind w:firstLine="0"/>
              <w:jc w:val="center"/>
              <w:rPr>
                <w:sz w:val="16"/>
                <w:szCs w:val="16"/>
                <w:lang w:bidi="ru-RU"/>
              </w:rPr>
            </w:pPr>
            <w:r w:rsidRPr="00211074">
              <w:rPr>
                <w:sz w:val="16"/>
                <w:szCs w:val="16"/>
              </w:rPr>
              <w:t>7,37</w:t>
            </w:r>
          </w:p>
        </w:tc>
        <w:tc>
          <w:tcPr>
            <w:tcW w:w="345" w:type="pct"/>
          </w:tcPr>
          <w:p w14:paraId="7349155E" w14:textId="42C4C10F" w:rsidR="00211074" w:rsidRPr="00211074" w:rsidRDefault="00211074" w:rsidP="00211074">
            <w:pPr>
              <w:spacing w:line="240" w:lineRule="auto"/>
              <w:ind w:firstLine="0"/>
              <w:jc w:val="center"/>
              <w:rPr>
                <w:sz w:val="16"/>
                <w:szCs w:val="16"/>
                <w:lang w:bidi="ru-RU"/>
              </w:rPr>
            </w:pPr>
            <w:r w:rsidRPr="00211074">
              <w:rPr>
                <w:sz w:val="16"/>
                <w:szCs w:val="16"/>
              </w:rPr>
              <w:t>0,000003712</w:t>
            </w:r>
          </w:p>
        </w:tc>
        <w:tc>
          <w:tcPr>
            <w:tcW w:w="431" w:type="pct"/>
          </w:tcPr>
          <w:p w14:paraId="55C59CE6" w14:textId="5B70847C" w:rsidR="00211074" w:rsidRPr="00211074" w:rsidRDefault="00211074" w:rsidP="00211074">
            <w:pPr>
              <w:spacing w:line="240" w:lineRule="auto"/>
              <w:ind w:firstLine="0"/>
              <w:jc w:val="center"/>
              <w:rPr>
                <w:sz w:val="16"/>
                <w:szCs w:val="16"/>
                <w:lang w:bidi="ru-RU"/>
              </w:rPr>
            </w:pPr>
            <w:r w:rsidRPr="00211074">
              <w:rPr>
                <w:sz w:val="16"/>
                <w:szCs w:val="16"/>
              </w:rPr>
              <w:t>0,998890660</w:t>
            </w:r>
          </w:p>
        </w:tc>
        <w:tc>
          <w:tcPr>
            <w:tcW w:w="466" w:type="pct"/>
          </w:tcPr>
          <w:p w14:paraId="1921172C" w14:textId="7A461E49" w:rsidR="00211074" w:rsidRPr="00211074" w:rsidRDefault="00211074" w:rsidP="00211074">
            <w:pPr>
              <w:spacing w:line="240" w:lineRule="auto"/>
              <w:ind w:firstLine="0"/>
              <w:jc w:val="center"/>
              <w:rPr>
                <w:sz w:val="16"/>
                <w:szCs w:val="16"/>
                <w:lang w:bidi="ru-RU"/>
              </w:rPr>
            </w:pPr>
            <w:r w:rsidRPr="00211074">
              <w:rPr>
                <w:sz w:val="16"/>
                <w:szCs w:val="16"/>
              </w:rPr>
              <w:t>0,999986320</w:t>
            </w:r>
          </w:p>
        </w:tc>
        <w:tc>
          <w:tcPr>
            <w:tcW w:w="503" w:type="pct"/>
          </w:tcPr>
          <w:p w14:paraId="2582B0E1" w14:textId="289FBE18" w:rsidR="00211074" w:rsidRPr="00211074" w:rsidRDefault="00211074" w:rsidP="00211074">
            <w:pPr>
              <w:spacing w:line="240" w:lineRule="auto"/>
              <w:ind w:firstLine="0"/>
              <w:jc w:val="center"/>
              <w:rPr>
                <w:sz w:val="16"/>
                <w:szCs w:val="16"/>
                <w:lang w:bidi="ru-RU"/>
              </w:rPr>
            </w:pPr>
            <w:r w:rsidRPr="00211074">
              <w:rPr>
                <w:sz w:val="16"/>
                <w:szCs w:val="16"/>
              </w:rPr>
              <w:t>19,94003723</w:t>
            </w:r>
          </w:p>
        </w:tc>
      </w:tr>
      <w:tr w:rsidR="00211074" w:rsidRPr="00211074" w14:paraId="649F4630" w14:textId="77777777" w:rsidTr="00811AC4">
        <w:tc>
          <w:tcPr>
            <w:tcW w:w="488" w:type="pct"/>
          </w:tcPr>
          <w:p w14:paraId="1E93DC54" w14:textId="72D49001" w:rsidR="00211074" w:rsidRPr="00211074" w:rsidRDefault="00211074" w:rsidP="00211074">
            <w:pPr>
              <w:spacing w:line="240" w:lineRule="auto"/>
              <w:ind w:firstLine="0"/>
              <w:jc w:val="center"/>
              <w:rPr>
                <w:sz w:val="16"/>
                <w:szCs w:val="16"/>
                <w:lang w:bidi="ru-RU"/>
              </w:rPr>
            </w:pPr>
            <w:r w:rsidRPr="00211074">
              <w:rPr>
                <w:sz w:val="16"/>
                <w:szCs w:val="16"/>
              </w:rPr>
              <w:t>УТ-7/4</w:t>
            </w:r>
          </w:p>
        </w:tc>
        <w:tc>
          <w:tcPr>
            <w:tcW w:w="488" w:type="pct"/>
          </w:tcPr>
          <w:p w14:paraId="29783817" w14:textId="68BFB60F" w:rsidR="00211074" w:rsidRPr="00211074" w:rsidRDefault="00211074" w:rsidP="00211074">
            <w:pPr>
              <w:spacing w:line="240" w:lineRule="auto"/>
              <w:ind w:firstLine="0"/>
              <w:jc w:val="center"/>
              <w:rPr>
                <w:sz w:val="16"/>
                <w:szCs w:val="16"/>
                <w:lang w:bidi="ru-RU"/>
              </w:rPr>
            </w:pPr>
            <w:r w:rsidRPr="00211074">
              <w:rPr>
                <w:sz w:val="16"/>
                <w:szCs w:val="16"/>
              </w:rPr>
              <w:t xml:space="preserve">П-4 </w:t>
            </w:r>
          </w:p>
        </w:tc>
        <w:tc>
          <w:tcPr>
            <w:tcW w:w="304" w:type="pct"/>
          </w:tcPr>
          <w:p w14:paraId="040C9F54" w14:textId="43FF0C13" w:rsidR="00211074" w:rsidRPr="00211074" w:rsidRDefault="00211074" w:rsidP="00211074">
            <w:pPr>
              <w:spacing w:line="240" w:lineRule="auto"/>
              <w:ind w:firstLine="0"/>
              <w:jc w:val="center"/>
              <w:rPr>
                <w:sz w:val="16"/>
                <w:szCs w:val="16"/>
                <w:lang w:bidi="ru-RU"/>
              </w:rPr>
            </w:pPr>
            <w:r w:rsidRPr="00211074">
              <w:rPr>
                <w:sz w:val="16"/>
                <w:szCs w:val="16"/>
              </w:rPr>
              <w:t>38</w:t>
            </w:r>
          </w:p>
        </w:tc>
        <w:tc>
          <w:tcPr>
            <w:tcW w:w="481" w:type="pct"/>
          </w:tcPr>
          <w:p w14:paraId="73490C3D" w14:textId="66D88708"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81" w:type="pct"/>
          </w:tcPr>
          <w:p w14:paraId="54677F3D" w14:textId="5B2B9B60"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76" w:type="pct"/>
          </w:tcPr>
          <w:p w14:paraId="21892366" w14:textId="6B61547C" w:rsidR="00211074" w:rsidRPr="00211074" w:rsidRDefault="00211074" w:rsidP="00211074">
            <w:pPr>
              <w:spacing w:line="240" w:lineRule="auto"/>
              <w:ind w:firstLine="0"/>
              <w:jc w:val="center"/>
              <w:rPr>
                <w:sz w:val="16"/>
                <w:szCs w:val="16"/>
                <w:lang w:bidi="ru-RU"/>
              </w:rPr>
            </w:pPr>
            <w:r w:rsidRPr="00211074">
              <w:rPr>
                <w:sz w:val="16"/>
                <w:szCs w:val="16"/>
              </w:rPr>
              <w:t>35</w:t>
            </w:r>
          </w:p>
        </w:tc>
        <w:tc>
          <w:tcPr>
            <w:tcW w:w="537" w:type="pct"/>
          </w:tcPr>
          <w:p w14:paraId="251FCA89" w14:textId="7AE8EBC2" w:rsidR="00211074" w:rsidRPr="00211074" w:rsidRDefault="00211074" w:rsidP="00211074">
            <w:pPr>
              <w:spacing w:line="240" w:lineRule="auto"/>
              <w:ind w:firstLine="0"/>
              <w:jc w:val="center"/>
              <w:rPr>
                <w:sz w:val="16"/>
                <w:szCs w:val="16"/>
                <w:lang w:bidi="ru-RU"/>
              </w:rPr>
            </w:pPr>
            <w:r w:rsidRPr="00211074">
              <w:rPr>
                <w:sz w:val="16"/>
                <w:szCs w:val="16"/>
              </w:rPr>
              <w:t>4,86</w:t>
            </w:r>
          </w:p>
        </w:tc>
        <w:tc>
          <w:tcPr>
            <w:tcW w:w="345" w:type="pct"/>
          </w:tcPr>
          <w:p w14:paraId="4FA9B260" w14:textId="0081344F" w:rsidR="00211074" w:rsidRPr="00211074" w:rsidRDefault="00211074" w:rsidP="00211074">
            <w:pPr>
              <w:spacing w:line="240" w:lineRule="auto"/>
              <w:ind w:firstLine="0"/>
              <w:jc w:val="center"/>
              <w:rPr>
                <w:sz w:val="16"/>
                <w:szCs w:val="16"/>
                <w:lang w:bidi="ru-RU"/>
              </w:rPr>
            </w:pPr>
            <w:r w:rsidRPr="00211074">
              <w:rPr>
                <w:sz w:val="16"/>
                <w:szCs w:val="16"/>
              </w:rPr>
              <w:t>0,000002275</w:t>
            </w:r>
          </w:p>
        </w:tc>
        <w:tc>
          <w:tcPr>
            <w:tcW w:w="431" w:type="pct"/>
          </w:tcPr>
          <w:p w14:paraId="3C2CE717" w14:textId="2B44320D" w:rsidR="00211074" w:rsidRPr="00211074" w:rsidRDefault="00211074" w:rsidP="00211074">
            <w:pPr>
              <w:spacing w:line="240" w:lineRule="auto"/>
              <w:ind w:firstLine="0"/>
              <w:jc w:val="center"/>
              <w:rPr>
                <w:sz w:val="16"/>
                <w:szCs w:val="16"/>
                <w:lang w:bidi="ru-RU"/>
              </w:rPr>
            </w:pPr>
            <w:r w:rsidRPr="00211074">
              <w:rPr>
                <w:sz w:val="16"/>
                <w:szCs w:val="16"/>
              </w:rPr>
              <w:t>0,999319925</w:t>
            </w:r>
          </w:p>
        </w:tc>
        <w:tc>
          <w:tcPr>
            <w:tcW w:w="466" w:type="pct"/>
          </w:tcPr>
          <w:p w14:paraId="21AA2B82" w14:textId="3D1DF394" w:rsidR="00211074" w:rsidRPr="00211074" w:rsidRDefault="00211074" w:rsidP="00211074">
            <w:pPr>
              <w:spacing w:line="240" w:lineRule="auto"/>
              <w:ind w:firstLine="0"/>
              <w:jc w:val="center"/>
              <w:rPr>
                <w:sz w:val="16"/>
                <w:szCs w:val="16"/>
                <w:lang w:bidi="ru-RU"/>
              </w:rPr>
            </w:pPr>
            <w:r w:rsidRPr="00211074">
              <w:rPr>
                <w:sz w:val="16"/>
                <w:szCs w:val="16"/>
              </w:rPr>
              <w:t>0,999994471</w:t>
            </w:r>
          </w:p>
        </w:tc>
        <w:tc>
          <w:tcPr>
            <w:tcW w:w="503" w:type="pct"/>
          </w:tcPr>
          <w:p w14:paraId="1853DF03" w14:textId="0D15018A" w:rsidR="00211074" w:rsidRPr="00211074" w:rsidRDefault="00211074" w:rsidP="00211074">
            <w:pPr>
              <w:spacing w:line="240" w:lineRule="auto"/>
              <w:ind w:firstLine="0"/>
              <w:jc w:val="center"/>
              <w:rPr>
                <w:sz w:val="16"/>
                <w:szCs w:val="16"/>
                <w:lang w:bidi="ru-RU"/>
              </w:rPr>
            </w:pPr>
            <w:r w:rsidRPr="00211074">
              <w:rPr>
                <w:sz w:val="16"/>
                <w:szCs w:val="16"/>
              </w:rPr>
              <w:t>19,94019975</w:t>
            </w:r>
          </w:p>
        </w:tc>
      </w:tr>
      <w:tr w:rsidR="00211074" w:rsidRPr="00211074" w14:paraId="4B990017" w14:textId="77777777" w:rsidTr="00811AC4">
        <w:tc>
          <w:tcPr>
            <w:tcW w:w="488" w:type="pct"/>
          </w:tcPr>
          <w:p w14:paraId="4D547FF2" w14:textId="720A6B26" w:rsidR="00211074" w:rsidRPr="00211074" w:rsidRDefault="00211074" w:rsidP="00211074">
            <w:pPr>
              <w:spacing w:line="240" w:lineRule="auto"/>
              <w:ind w:firstLine="0"/>
              <w:jc w:val="center"/>
              <w:rPr>
                <w:sz w:val="16"/>
                <w:szCs w:val="16"/>
                <w:lang w:bidi="ru-RU"/>
              </w:rPr>
            </w:pPr>
            <w:r w:rsidRPr="00211074">
              <w:rPr>
                <w:sz w:val="16"/>
                <w:szCs w:val="16"/>
              </w:rPr>
              <w:t>УТ-7/4</w:t>
            </w:r>
          </w:p>
        </w:tc>
        <w:tc>
          <w:tcPr>
            <w:tcW w:w="488" w:type="pct"/>
          </w:tcPr>
          <w:p w14:paraId="3DBD3EF5" w14:textId="479EC967" w:rsidR="00211074" w:rsidRPr="00211074" w:rsidRDefault="00211074" w:rsidP="00211074">
            <w:pPr>
              <w:spacing w:line="240" w:lineRule="auto"/>
              <w:ind w:firstLine="0"/>
              <w:jc w:val="center"/>
              <w:rPr>
                <w:sz w:val="16"/>
                <w:szCs w:val="16"/>
                <w:lang w:bidi="ru-RU"/>
              </w:rPr>
            </w:pPr>
            <w:r w:rsidRPr="00211074">
              <w:rPr>
                <w:sz w:val="16"/>
                <w:szCs w:val="16"/>
              </w:rPr>
              <w:t xml:space="preserve">УТ-7.1/4 </w:t>
            </w:r>
          </w:p>
        </w:tc>
        <w:tc>
          <w:tcPr>
            <w:tcW w:w="304" w:type="pct"/>
          </w:tcPr>
          <w:p w14:paraId="202500E4" w14:textId="16DC0DC7" w:rsidR="00211074" w:rsidRPr="00211074" w:rsidRDefault="00211074" w:rsidP="00211074">
            <w:pPr>
              <w:spacing w:line="240" w:lineRule="auto"/>
              <w:ind w:firstLine="0"/>
              <w:jc w:val="center"/>
              <w:rPr>
                <w:sz w:val="16"/>
                <w:szCs w:val="16"/>
                <w:lang w:bidi="ru-RU"/>
              </w:rPr>
            </w:pPr>
            <w:r w:rsidRPr="00211074">
              <w:rPr>
                <w:sz w:val="16"/>
                <w:szCs w:val="16"/>
              </w:rPr>
              <w:t>2</w:t>
            </w:r>
          </w:p>
        </w:tc>
        <w:tc>
          <w:tcPr>
            <w:tcW w:w="481" w:type="pct"/>
          </w:tcPr>
          <w:p w14:paraId="469FF408" w14:textId="65B9B1BA"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81" w:type="pct"/>
          </w:tcPr>
          <w:p w14:paraId="0161C282" w14:textId="0C4C3F7F"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76" w:type="pct"/>
          </w:tcPr>
          <w:p w14:paraId="1E6FA269" w14:textId="2177000F" w:rsidR="00211074" w:rsidRPr="00211074" w:rsidRDefault="00211074" w:rsidP="00211074">
            <w:pPr>
              <w:spacing w:line="240" w:lineRule="auto"/>
              <w:ind w:firstLine="0"/>
              <w:jc w:val="center"/>
              <w:rPr>
                <w:sz w:val="16"/>
                <w:szCs w:val="16"/>
                <w:lang w:bidi="ru-RU"/>
              </w:rPr>
            </w:pPr>
            <w:r w:rsidRPr="00211074">
              <w:rPr>
                <w:sz w:val="16"/>
                <w:szCs w:val="16"/>
              </w:rPr>
              <w:t>35</w:t>
            </w:r>
          </w:p>
        </w:tc>
        <w:tc>
          <w:tcPr>
            <w:tcW w:w="537" w:type="pct"/>
          </w:tcPr>
          <w:p w14:paraId="3BB65DED" w14:textId="4C043CB9" w:rsidR="00211074" w:rsidRPr="00211074" w:rsidRDefault="00211074" w:rsidP="00211074">
            <w:pPr>
              <w:spacing w:line="240" w:lineRule="auto"/>
              <w:ind w:firstLine="0"/>
              <w:jc w:val="center"/>
              <w:rPr>
                <w:sz w:val="16"/>
                <w:szCs w:val="16"/>
                <w:lang w:bidi="ru-RU"/>
              </w:rPr>
            </w:pPr>
            <w:r w:rsidRPr="00211074">
              <w:rPr>
                <w:sz w:val="16"/>
                <w:szCs w:val="16"/>
              </w:rPr>
              <w:t>4,86</w:t>
            </w:r>
          </w:p>
        </w:tc>
        <w:tc>
          <w:tcPr>
            <w:tcW w:w="345" w:type="pct"/>
          </w:tcPr>
          <w:p w14:paraId="5E3E32E3" w14:textId="118AE90D" w:rsidR="00211074" w:rsidRPr="00211074" w:rsidRDefault="00211074" w:rsidP="00211074">
            <w:pPr>
              <w:spacing w:line="240" w:lineRule="auto"/>
              <w:ind w:firstLine="0"/>
              <w:jc w:val="center"/>
              <w:rPr>
                <w:sz w:val="16"/>
                <w:szCs w:val="16"/>
                <w:lang w:bidi="ru-RU"/>
              </w:rPr>
            </w:pPr>
            <w:r w:rsidRPr="00211074">
              <w:rPr>
                <w:sz w:val="16"/>
                <w:szCs w:val="16"/>
              </w:rPr>
              <w:t>0,000000120</w:t>
            </w:r>
          </w:p>
        </w:tc>
        <w:tc>
          <w:tcPr>
            <w:tcW w:w="431" w:type="pct"/>
          </w:tcPr>
          <w:p w14:paraId="13331246" w14:textId="4ADB0A43" w:rsidR="00211074" w:rsidRPr="00211074" w:rsidRDefault="00211074" w:rsidP="00211074">
            <w:pPr>
              <w:spacing w:line="240" w:lineRule="auto"/>
              <w:ind w:firstLine="0"/>
              <w:jc w:val="center"/>
              <w:rPr>
                <w:sz w:val="16"/>
                <w:szCs w:val="16"/>
                <w:lang w:bidi="ru-RU"/>
              </w:rPr>
            </w:pPr>
            <w:r w:rsidRPr="00211074">
              <w:rPr>
                <w:sz w:val="16"/>
                <w:szCs w:val="16"/>
              </w:rPr>
              <w:t>0,999964195</w:t>
            </w:r>
          </w:p>
        </w:tc>
        <w:tc>
          <w:tcPr>
            <w:tcW w:w="466" w:type="pct"/>
          </w:tcPr>
          <w:p w14:paraId="2950B8CF" w14:textId="4C768EEA" w:rsidR="00211074" w:rsidRPr="00211074" w:rsidRDefault="00211074" w:rsidP="00211074">
            <w:pPr>
              <w:spacing w:line="240" w:lineRule="auto"/>
              <w:ind w:firstLine="0"/>
              <w:jc w:val="center"/>
              <w:rPr>
                <w:sz w:val="16"/>
                <w:szCs w:val="16"/>
                <w:lang w:bidi="ru-RU"/>
              </w:rPr>
            </w:pPr>
            <w:r w:rsidRPr="00211074">
              <w:rPr>
                <w:sz w:val="16"/>
                <w:szCs w:val="16"/>
              </w:rPr>
              <w:t>0,999999709</w:t>
            </w:r>
          </w:p>
        </w:tc>
        <w:tc>
          <w:tcPr>
            <w:tcW w:w="503" w:type="pct"/>
          </w:tcPr>
          <w:p w14:paraId="18CEAB94" w14:textId="1B22CC29" w:rsidR="00211074" w:rsidRPr="00211074" w:rsidRDefault="00211074" w:rsidP="00211074">
            <w:pPr>
              <w:spacing w:line="240" w:lineRule="auto"/>
              <w:ind w:firstLine="0"/>
              <w:jc w:val="center"/>
              <w:rPr>
                <w:sz w:val="16"/>
                <w:szCs w:val="16"/>
                <w:lang w:bidi="ru-RU"/>
              </w:rPr>
            </w:pPr>
            <w:r w:rsidRPr="00211074">
              <w:rPr>
                <w:sz w:val="16"/>
                <w:szCs w:val="16"/>
              </w:rPr>
              <w:t>19,9403042</w:t>
            </w:r>
          </w:p>
        </w:tc>
      </w:tr>
      <w:tr w:rsidR="00211074" w:rsidRPr="00211074" w14:paraId="1714F2A7" w14:textId="77777777" w:rsidTr="00811AC4">
        <w:tc>
          <w:tcPr>
            <w:tcW w:w="488" w:type="pct"/>
          </w:tcPr>
          <w:p w14:paraId="47A55C74" w14:textId="723C17CC" w:rsidR="00211074" w:rsidRPr="00211074" w:rsidRDefault="00211074" w:rsidP="00211074">
            <w:pPr>
              <w:spacing w:line="240" w:lineRule="auto"/>
              <w:ind w:firstLine="0"/>
              <w:jc w:val="center"/>
              <w:rPr>
                <w:sz w:val="16"/>
                <w:szCs w:val="16"/>
                <w:lang w:bidi="ru-RU"/>
              </w:rPr>
            </w:pPr>
            <w:r w:rsidRPr="00211074">
              <w:rPr>
                <w:sz w:val="16"/>
                <w:szCs w:val="16"/>
              </w:rPr>
              <w:t>УТ-1/4</w:t>
            </w:r>
          </w:p>
        </w:tc>
        <w:tc>
          <w:tcPr>
            <w:tcW w:w="488" w:type="pct"/>
          </w:tcPr>
          <w:p w14:paraId="2DD8AFC6" w14:textId="292F22E6" w:rsidR="00211074" w:rsidRPr="00211074" w:rsidRDefault="00211074" w:rsidP="00211074">
            <w:pPr>
              <w:spacing w:line="240" w:lineRule="auto"/>
              <w:ind w:firstLine="0"/>
              <w:jc w:val="center"/>
              <w:rPr>
                <w:sz w:val="16"/>
                <w:szCs w:val="16"/>
                <w:lang w:bidi="ru-RU"/>
              </w:rPr>
            </w:pPr>
            <w:r w:rsidRPr="00211074">
              <w:rPr>
                <w:sz w:val="16"/>
                <w:szCs w:val="16"/>
              </w:rPr>
              <w:t xml:space="preserve">УТ-8/4 </w:t>
            </w:r>
          </w:p>
        </w:tc>
        <w:tc>
          <w:tcPr>
            <w:tcW w:w="304" w:type="pct"/>
          </w:tcPr>
          <w:p w14:paraId="6CDC0C67" w14:textId="7C2FAFC1" w:rsidR="00211074" w:rsidRPr="00211074" w:rsidRDefault="00211074" w:rsidP="00211074">
            <w:pPr>
              <w:spacing w:line="240" w:lineRule="auto"/>
              <w:ind w:firstLine="0"/>
              <w:jc w:val="center"/>
              <w:rPr>
                <w:sz w:val="16"/>
                <w:szCs w:val="16"/>
                <w:lang w:bidi="ru-RU"/>
              </w:rPr>
            </w:pPr>
            <w:r w:rsidRPr="00211074">
              <w:rPr>
                <w:sz w:val="16"/>
                <w:szCs w:val="16"/>
              </w:rPr>
              <w:t>30</w:t>
            </w:r>
          </w:p>
        </w:tc>
        <w:tc>
          <w:tcPr>
            <w:tcW w:w="481" w:type="pct"/>
          </w:tcPr>
          <w:p w14:paraId="50D4C494" w14:textId="79E22E07"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81" w:type="pct"/>
          </w:tcPr>
          <w:p w14:paraId="0D8630AB" w14:textId="04D19423"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76" w:type="pct"/>
          </w:tcPr>
          <w:p w14:paraId="7005CDDC" w14:textId="07FD56FF" w:rsidR="00211074" w:rsidRPr="00211074" w:rsidRDefault="00211074" w:rsidP="00211074">
            <w:pPr>
              <w:spacing w:line="240" w:lineRule="auto"/>
              <w:ind w:firstLine="0"/>
              <w:jc w:val="center"/>
              <w:rPr>
                <w:sz w:val="16"/>
                <w:szCs w:val="16"/>
                <w:lang w:bidi="ru-RU"/>
              </w:rPr>
            </w:pPr>
            <w:r w:rsidRPr="00211074">
              <w:rPr>
                <w:sz w:val="16"/>
                <w:szCs w:val="16"/>
              </w:rPr>
              <w:t>35</w:t>
            </w:r>
          </w:p>
        </w:tc>
        <w:tc>
          <w:tcPr>
            <w:tcW w:w="537" w:type="pct"/>
          </w:tcPr>
          <w:p w14:paraId="29B7648A" w14:textId="030639F8" w:rsidR="00211074" w:rsidRPr="00211074" w:rsidRDefault="00211074" w:rsidP="00211074">
            <w:pPr>
              <w:spacing w:line="240" w:lineRule="auto"/>
              <w:ind w:firstLine="0"/>
              <w:jc w:val="center"/>
              <w:rPr>
                <w:sz w:val="16"/>
                <w:szCs w:val="16"/>
                <w:lang w:bidi="ru-RU"/>
              </w:rPr>
            </w:pPr>
            <w:r w:rsidRPr="00211074">
              <w:rPr>
                <w:sz w:val="16"/>
                <w:szCs w:val="16"/>
              </w:rPr>
              <w:t>7,39</w:t>
            </w:r>
          </w:p>
        </w:tc>
        <w:tc>
          <w:tcPr>
            <w:tcW w:w="345" w:type="pct"/>
          </w:tcPr>
          <w:p w14:paraId="7B98C018" w14:textId="6483E000" w:rsidR="00211074" w:rsidRPr="00211074" w:rsidRDefault="00211074" w:rsidP="00211074">
            <w:pPr>
              <w:spacing w:line="240" w:lineRule="auto"/>
              <w:ind w:firstLine="0"/>
              <w:jc w:val="center"/>
              <w:rPr>
                <w:sz w:val="16"/>
                <w:szCs w:val="16"/>
                <w:lang w:bidi="ru-RU"/>
              </w:rPr>
            </w:pPr>
            <w:r w:rsidRPr="00211074">
              <w:rPr>
                <w:sz w:val="16"/>
                <w:szCs w:val="16"/>
              </w:rPr>
              <w:t>0,000001796</w:t>
            </w:r>
          </w:p>
        </w:tc>
        <w:tc>
          <w:tcPr>
            <w:tcW w:w="431" w:type="pct"/>
          </w:tcPr>
          <w:p w14:paraId="2E0E613D" w14:textId="433A2DC3" w:rsidR="00211074" w:rsidRPr="00211074" w:rsidRDefault="00211074" w:rsidP="00211074">
            <w:pPr>
              <w:spacing w:line="240" w:lineRule="auto"/>
              <w:ind w:firstLine="0"/>
              <w:jc w:val="center"/>
              <w:rPr>
                <w:sz w:val="16"/>
                <w:szCs w:val="16"/>
                <w:lang w:bidi="ru-RU"/>
              </w:rPr>
            </w:pPr>
            <w:r w:rsidRPr="00211074">
              <w:rPr>
                <w:sz w:val="16"/>
                <w:szCs w:val="16"/>
              </w:rPr>
              <w:t>0,999463061</w:t>
            </w:r>
          </w:p>
        </w:tc>
        <w:tc>
          <w:tcPr>
            <w:tcW w:w="466" w:type="pct"/>
          </w:tcPr>
          <w:p w14:paraId="78B53933" w14:textId="089711A7" w:rsidR="00211074" w:rsidRPr="00211074" w:rsidRDefault="00211074" w:rsidP="00211074">
            <w:pPr>
              <w:spacing w:line="240" w:lineRule="auto"/>
              <w:ind w:firstLine="0"/>
              <w:jc w:val="center"/>
              <w:rPr>
                <w:sz w:val="16"/>
                <w:szCs w:val="16"/>
                <w:lang w:bidi="ru-RU"/>
              </w:rPr>
            </w:pPr>
            <w:r w:rsidRPr="00211074">
              <w:rPr>
                <w:sz w:val="16"/>
                <w:szCs w:val="16"/>
              </w:rPr>
              <w:t>0,999993363</w:t>
            </w:r>
          </w:p>
        </w:tc>
        <w:tc>
          <w:tcPr>
            <w:tcW w:w="503" w:type="pct"/>
          </w:tcPr>
          <w:p w14:paraId="5B6043C6" w14:textId="05A37298" w:rsidR="00211074" w:rsidRPr="00211074" w:rsidRDefault="00211074" w:rsidP="00211074">
            <w:pPr>
              <w:spacing w:line="240" w:lineRule="auto"/>
              <w:ind w:firstLine="0"/>
              <w:jc w:val="center"/>
              <w:rPr>
                <w:sz w:val="16"/>
                <w:szCs w:val="16"/>
                <w:lang w:bidi="ru-RU"/>
              </w:rPr>
            </w:pPr>
            <w:r w:rsidRPr="00211074">
              <w:rPr>
                <w:sz w:val="16"/>
                <w:szCs w:val="16"/>
              </w:rPr>
              <w:t>22,15575295</w:t>
            </w:r>
          </w:p>
        </w:tc>
      </w:tr>
      <w:tr w:rsidR="00211074" w:rsidRPr="00211074" w14:paraId="31BF4A3E" w14:textId="77777777" w:rsidTr="00811AC4">
        <w:tc>
          <w:tcPr>
            <w:tcW w:w="488" w:type="pct"/>
          </w:tcPr>
          <w:p w14:paraId="19AD9D7A" w14:textId="5FDC46E6" w:rsidR="00211074" w:rsidRPr="00211074" w:rsidRDefault="00211074" w:rsidP="00211074">
            <w:pPr>
              <w:spacing w:line="240" w:lineRule="auto"/>
              <w:ind w:firstLine="0"/>
              <w:jc w:val="center"/>
              <w:rPr>
                <w:sz w:val="16"/>
                <w:szCs w:val="16"/>
                <w:lang w:bidi="ru-RU"/>
              </w:rPr>
            </w:pPr>
            <w:r w:rsidRPr="00211074">
              <w:rPr>
                <w:sz w:val="16"/>
                <w:szCs w:val="16"/>
              </w:rPr>
              <w:t>УТ-8/4</w:t>
            </w:r>
          </w:p>
        </w:tc>
        <w:tc>
          <w:tcPr>
            <w:tcW w:w="488" w:type="pct"/>
          </w:tcPr>
          <w:p w14:paraId="347F1CA0" w14:textId="1F57F2D7" w:rsidR="00211074" w:rsidRPr="00211074" w:rsidRDefault="00211074" w:rsidP="00211074">
            <w:pPr>
              <w:spacing w:line="240" w:lineRule="auto"/>
              <w:ind w:firstLine="0"/>
              <w:jc w:val="center"/>
              <w:rPr>
                <w:sz w:val="16"/>
                <w:szCs w:val="16"/>
                <w:lang w:bidi="ru-RU"/>
              </w:rPr>
            </w:pPr>
            <w:r w:rsidRPr="00211074">
              <w:rPr>
                <w:sz w:val="16"/>
                <w:szCs w:val="16"/>
              </w:rPr>
              <w:t xml:space="preserve">УТ-9/4 </w:t>
            </w:r>
          </w:p>
        </w:tc>
        <w:tc>
          <w:tcPr>
            <w:tcW w:w="304" w:type="pct"/>
          </w:tcPr>
          <w:p w14:paraId="0B79EEA9" w14:textId="3E5DD7AC" w:rsidR="00211074" w:rsidRPr="00211074" w:rsidRDefault="00211074" w:rsidP="00211074">
            <w:pPr>
              <w:spacing w:line="240" w:lineRule="auto"/>
              <w:ind w:firstLine="0"/>
              <w:jc w:val="center"/>
              <w:rPr>
                <w:sz w:val="16"/>
                <w:szCs w:val="16"/>
                <w:lang w:bidi="ru-RU"/>
              </w:rPr>
            </w:pPr>
            <w:r w:rsidRPr="00211074">
              <w:rPr>
                <w:sz w:val="16"/>
                <w:szCs w:val="16"/>
              </w:rPr>
              <w:t>58</w:t>
            </w:r>
          </w:p>
        </w:tc>
        <w:tc>
          <w:tcPr>
            <w:tcW w:w="481" w:type="pct"/>
          </w:tcPr>
          <w:p w14:paraId="5FC57646" w14:textId="58F4773C"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81" w:type="pct"/>
          </w:tcPr>
          <w:p w14:paraId="35575411" w14:textId="4C2CB000"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76" w:type="pct"/>
          </w:tcPr>
          <w:p w14:paraId="7240D495" w14:textId="737BB5A1" w:rsidR="00211074" w:rsidRPr="00211074" w:rsidRDefault="00211074" w:rsidP="00211074">
            <w:pPr>
              <w:spacing w:line="240" w:lineRule="auto"/>
              <w:ind w:firstLine="0"/>
              <w:jc w:val="center"/>
              <w:rPr>
                <w:sz w:val="16"/>
                <w:szCs w:val="16"/>
                <w:lang w:bidi="ru-RU"/>
              </w:rPr>
            </w:pPr>
            <w:r w:rsidRPr="00211074">
              <w:rPr>
                <w:sz w:val="16"/>
                <w:szCs w:val="16"/>
              </w:rPr>
              <w:t>35</w:t>
            </w:r>
          </w:p>
        </w:tc>
        <w:tc>
          <w:tcPr>
            <w:tcW w:w="537" w:type="pct"/>
          </w:tcPr>
          <w:p w14:paraId="3C28521D" w14:textId="04518A0F" w:rsidR="00211074" w:rsidRPr="00211074" w:rsidRDefault="00211074" w:rsidP="00211074">
            <w:pPr>
              <w:spacing w:line="240" w:lineRule="auto"/>
              <w:ind w:firstLine="0"/>
              <w:jc w:val="center"/>
              <w:rPr>
                <w:sz w:val="16"/>
                <w:szCs w:val="16"/>
                <w:lang w:bidi="ru-RU"/>
              </w:rPr>
            </w:pPr>
            <w:r w:rsidRPr="00211074">
              <w:rPr>
                <w:sz w:val="16"/>
                <w:szCs w:val="16"/>
              </w:rPr>
              <w:t>7,38</w:t>
            </w:r>
          </w:p>
        </w:tc>
        <w:tc>
          <w:tcPr>
            <w:tcW w:w="345" w:type="pct"/>
          </w:tcPr>
          <w:p w14:paraId="71E2F148" w14:textId="3191BAE1" w:rsidR="00211074" w:rsidRPr="00211074" w:rsidRDefault="00211074" w:rsidP="00211074">
            <w:pPr>
              <w:spacing w:line="240" w:lineRule="auto"/>
              <w:ind w:firstLine="0"/>
              <w:jc w:val="center"/>
              <w:rPr>
                <w:sz w:val="16"/>
                <w:szCs w:val="16"/>
                <w:lang w:bidi="ru-RU"/>
              </w:rPr>
            </w:pPr>
            <w:r w:rsidRPr="00211074">
              <w:rPr>
                <w:sz w:val="16"/>
                <w:szCs w:val="16"/>
              </w:rPr>
              <w:t>0,000003473</w:t>
            </w:r>
          </w:p>
        </w:tc>
        <w:tc>
          <w:tcPr>
            <w:tcW w:w="431" w:type="pct"/>
          </w:tcPr>
          <w:p w14:paraId="2A4F53B0" w14:textId="295F9853" w:rsidR="00211074" w:rsidRPr="00211074" w:rsidRDefault="00211074" w:rsidP="00211074">
            <w:pPr>
              <w:spacing w:line="240" w:lineRule="auto"/>
              <w:ind w:firstLine="0"/>
              <w:jc w:val="center"/>
              <w:rPr>
                <w:sz w:val="16"/>
                <w:szCs w:val="16"/>
                <w:lang w:bidi="ru-RU"/>
              </w:rPr>
            </w:pPr>
            <w:r w:rsidRPr="00211074">
              <w:rPr>
                <w:sz w:val="16"/>
                <w:szCs w:val="16"/>
              </w:rPr>
              <w:t>0,998962192</w:t>
            </w:r>
          </w:p>
        </w:tc>
        <w:tc>
          <w:tcPr>
            <w:tcW w:w="466" w:type="pct"/>
          </w:tcPr>
          <w:p w14:paraId="404A5C95" w14:textId="2682785E" w:rsidR="00211074" w:rsidRPr="00211074" w:rsidRDefault="00211074" w:rsidP="00211074">
            <w:pPr>
              <w:spacing w:line="240" w:lineRule="auto"/>
              <w:ind w:firstLine="0"/>
              <w:jc w:val="center"/>
              <w:rPr>
                <w:sz w:val="16"/>
                <w:szCs w:val="16"/>
                <w:lang w:bidi="ru-RU"/>
              </w:rPr>
            </w:pPr>
            <w:r w:rsidRPr="00211074">
              <w:rPr>
                <w:sz w:val="16"/>
                <w:szCs w:val="16"/>
              </w:rPr>
              <w:t>0,999987186</w:t>
            </w:r>
          </w:p>
        </w:tc>
        <w:tc>
          <w:tcPr>
            <w:tcW w:w="503" w:type="pct"/>
          </w:tcPr>
          <w:p w14:paraId="7FCE8B34" w14:textId="08AC1B89" w:rsidR="00211074" w:rsidRPr="00211074" w:rsidRDefault="00211074" w:rsidP="00211074">
            <w:pPr>
              <w:spacing w:line="240" w:lineRule="auto"/>
              <w:ind w:firstLine="0"/>
              <w:jc w:val="center"/>
              <w:rPr>
                <w:sz w:val="16"/>
                <w:szCs w:val="16"/>
                <w:lang w:bidi="ru-RU"/>
              </w:rPr>
            </w:pPr>
            <w:r w:rsidRPr="00211074">
              <w:rPr>
                <w:sz w:val="16"/>
                <w:szCs w:val="16"/>
              </w:rPr>
              <w:t>6,646684826</w:t>
            </w:r>
          </w:p>
        </w:tc>
      </w:tr>
      <w:tr w:rsidR="00211074" w:rsidRPr="00211074" w14:paraId="2B23BD05" w14:textId="77777777" w:rsidTr="00811AC4">
        <w:tc>
          <w:tcPr>
            <w:tcW w:w="488" w:type="pct"/>
          </w:tcPr>
          <w:p w14:paraId="12900C36" w14:textId="6B39CAB1" w:rsidR="00211074" w:rsidRPr="00211074" w:rsidRDefault="00211074" w:rsidP="00211074">
            <w:pPr>
              <w:spacing w:line="240" w:lineRule="auto"/>
              <w:ind w:firstLine="0"/>
              <w:jc w:val="center"/>
              <w:rPr>
                <w:sz w:val="16"/>
                <w:szCs w:val="16"/>
                <w:lang w:bidi="ru-RU"/>
              </w:rPr>
            </w:pPr>
            <w:r w:rsidRPr="00211074">
              <w:rPr>
                <w:sz w:val="16"/>
                <w:szCs w:val="16"/>
              </w:rPr>
              <w:t>УТ-9/4</w:t>
            </w:r>
          </w:p>
        </w:tc>
        <w:tc>
          <w:tcPr>
            <w:tcW w:w="488" w:type="pct"/>
          </w:tcPr>
          <w:p w14:paraId="3B31255F" w14:textId="64074F75" w:rsidR="00211074" w:rsidRPr="00211074" w:rsidRDefault="00211074" w:rsidP="00211074">
            <w:pPr>
              <w:spacing w:line="240" w:lineRule="auto"/>
              <w:ind w:firstLine="0"/>
              <w:jc w:val="center"/>
              <w:rPr>
                <w:sz w:val="16"/>
                <w:szCs w:val="16"/>
                <w:lang w:bidi="ru-RU"/>
              </w:rPr>
            </w:pPr>
            <w:r w:rsidRPr="00211074">
              <w:rPr>
                <w:sz w:val="16"/>
                <w:szCs w:val="16"/>
              </w:rPr>
              <w:t xml:space="preserve">УТ-9.1/4 </w:t>
            </w:r>
          </w:p>
        </w:tc>
        <w:tc>
          <w:tcPr>
            <w:tcW w:w="304" w:type="pct"/>
          </w:tcPr>
          <w:p w14:paraId="6773785D" w14:textId="5A5D6482" w:rsidR="00211074" w:rsidRPr="00211074" w:rsidRDefault="00211074" w:rsidP="00211074">
            <w:pPr>
              <w:spacing w:line="240" w:lineRule="auto"/>
              <w:ind w:firstLine="0"/>
              <w:jc w:val="center"/>
              <w:rPr>
                <w:sz w:val="16"/>
                <w:szCs w:val="16"/>
                <w:lang w:bidi="ru-RU"/>
              </w:rPr>
            </w:pPr>
            <w:r w:rsidRPr="00211074">
              <w:rPr>
                <w:sz w:val="16"/>
                <w:szCs w:val="16"/>
              </w:rPr>
              <w:t>2</w:t>
            </w:r>
          </w:p>
        </w:tc>
        <w:tc>
          <w:tcPr>
            <w:tcW w:w="481" w:type="pct"/>
          </w:tcPr>
          <w:p w14:paraId="53DD733B" w14:textId="44576590"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81" w:type="pct"/>
          </w:tcPr>
          <w:p w14:paraId="719A8A67" w14:textId="1D7F3CAD"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76" w:type="pct"/>
          </w:tcPr>
          <w:p w14:paraId="50BC87CE" w14:textId="134C78B6" w:rsidR="00211074" w:rsidRPr="00211074" w:rsidRDefault="00211074" w:rsidP="00211074">
            <w:pPr>
              <w:spacing w:line="240" w:lineRule="auto"/>
              <w:ind w:firstLine="0"/>
              <w:jc w:val="center"/>
              <w:rPr>
                <w:sz w:val="16"/>
                <w:szCs w:val="16"/>
                <w:lang w:bidi="ru-RU"/>
              </w:rPr>
            </w:pPr>
            <w:r w:rsidRPr="00211074">
              <w:rPr>
                <w:sz w:val="16"/>
                <w:szCs w:val="16"/>
              </w:rPr>
              <w:t>35</w:t>
            </w:r>
          </w:p>
        </w:tc>
        <w:tc>
          <w:tcPr>
            <w:tcW w:w="537" w:type="pct"/>
          </w:tcPr>
          <w:p w14:paraId="6BB2C35F" w14:textId="0C2A1B6B" w:rsidR="00211074" w:rsidRPr="00211074" w:rsidRDefault="00211074" w:rsidP="00211074">
            <w:pPr>
              <w:spacing w:line="240" w:lineRule="auto"/>
              <w:ind w:firstLine="0"/>
              <w:jc w:val="center"/>
              <w:rPr>
                <w:sz w:val="16"/>
                <w:szCs w:val="16"/>
                <w:lang w:bidi="ru-RU"/>
              </w:rPr>
            </w:pPr>
            <w:r w:rsidRPr="00211074">
              <w:rPr>
                <w:sz w:val="16"/>
                <w:szCs w:val="16"/>
              </w:rPr>
              <w:t>4,86</w:t>
            </w:r>
          </w:p>
        </w:tc>
        <w:tc>
          <w:tcPr>
            <w:tcW w:w="345" w:type="pct"/>
          </w:tcPr>
          <w:p w14:paraId="43FE1609" w14:textId="021A13DE" w:rsidR="00211074" w:rsidRPr="00211074" w:rsidRDefault="00211074" w:rsidP="00211074">
            <w:pPr>
              <w:spacing w:line="240" w:lineRule="auto"/>
              <w:ind w:firstLine="0"/>
              <w:jc w:val="center"/>
              <w:rPr>
                <w:sz w:val="16"/>
                <w:szCs w:val="16"/>
                <w:lang w:bidi="ru-RU"/>
              </w:rPr>
            </w:pPr>
            <w:r w:rsidRPr="00211074">
              <w:rPr>
                <w:sz w:val="16"/>
                <w:szCs w:val="16"/>
              </w:rPr>
              <w:t>0,000000120</w:t>
            </w:r>
          </w:p>
        </w:tc>
        <w:tc>
          <w:tcPr>
            <w:tcW w:w="431" w:type="pct"/>
          </w:tcPr>
          <w:p w14:paraId="05A0414C" w14:textId="6198DA59" w:rsidR="00211074" w:rsidRPr="00211074" w:rsidRDefault="00211074" w:rsidP="00211074">
            <w:pPr>
              <w:spacing w:line="240" w:lineRule="auto"/>
              <w:ind w:firstLine="0"/>
              <w:jc w:val="center"/>
              <w:rPr>
                <w:sz w:val="16"/>
                <w:szCs w:val="16"/>
                <w:lang w:bidi="ru-RU"/>
              </w:rPr>
            </w:pPr>
            <w:r w:rsidRPr="00211074">
              <w:rPr>
                <w:sz w:val="16"/>
                <w:szCs w:val="16"/>
              </w:rPr>
              <w:t>0,999964195</w:t>
            </w:r>
          </w:p>
        </w:tc>
        <w:tc>
          <w:tcPr>
            <w:tcW w:w="466" w:type="pct"/>
          </w:tcPr>
          <w:p w14:paraId="6FF5B4E8" w14:textId="7A6378D9" w:rsidR="00211074" w:rsidRPr="00211074" w:rsidRDefault="00211074" w:rsidP="00211074">
            <w:pPr>
              <w:spacing w:line="240" w:lineRule="auto"/>
              <w:ind w:firstLine="0"/>
              <w:jc w:val="center"/>
              <w:rPr>
                <w:sz w:val="16"/>
                <w:szCs w:val="16"/>
                <w:lang w:bidi="ru-RU"/>
              </w:rPr>
            </w:pPr>
            <w:r w:rsidRPr="00211074">
              <w:rPr>
                <w:sz w:val="16"/>
                <w:szCs w:val="16"/>
              </w:rPr>
              <w:t>0,999999709</w:t>
            </w:r>
          </w:p>
        </w:tc>
        <w:tc>
          <w:tcPr>
            <w:tcW w:w="503" w:type="pct"/>
          </w:tcPr>
          <w:p w14:paraId="402A203E" w14:textId="48C23993" w:rsidR="00211074" w:rsidRPr="00211074" w:rsidRDefault="00211074" w:rsidP="00211074">
            <w:pPr>
              <w:spacing w:line="240" w:lineRule="auto"/>
              <w:ind w:firstLine="0"/>
              <w:jc w:val="center"/>
              <w:rPr>
                <w:sz w:val="16"/>
                <w:szCs w:val="16"/>
                <w:lang w:bidi="ru-RU"/>
              </w:rPr>
            </w:pPr>
            <w:r w:rsidRPr="00211074">
              <w:rPr>
                <w:sz w:val="16"/>
                <w:szCs w:val="16"/>
              </w:rPr>
              <w:t>6,646768066</w:t>
            </w:r>
          </w:p>
        </w:tc>
      </w:tr>
      <w:tr w:rsidR="00211074" w:rsidRPr="00211074" w14:paraId="3BF46278" w14:textId="77777777" w:rsidTr="00811AC4">
        <w:tc>
          <w:tcPr>
            <w:tcW w:w="488" w:type="pct"/>
          </w:tcPr>
          <w:p w14:paraId="15174222" w14:textId="3128A9C6" w:rsidR="00211074" w:rsidRPr="00211074" w:rsidRDefault="00211074" w:rsidP="00211074">
            <w:pPr>
              <w:spacing w:line="240" w:lineRule="auto"/>
              <w:ind w:firstLine="0"/>
              <w:jc w:val="center"/>
              <w:rPr>
                <w:sz w:val="16"/>
                <w:szCs w:val="16"/>
                <w:lang w:bidi="ru-RU"/>
              </w:rPr>
            </w:pPr>
            <w:r w:rsidRPr="00211074">
              <w:rPr>
                <w:sz w:val="16"/>
                <w:szCs w:val="16"/>
              </w:rPr>
              <w:t>УТ-9/4</w:t>
            </w:r>
          </w:p>
        </w:tc>
        <w:tc>
          <w:tcPr>
            <w:tcW w:w="488" w:type="pct"/>
          </w:tcPr>
          <w:p w14:paraId="3850D99C" w14:textId="7A49648F" w:rsidR="00211074" w:rsidRPr="00211074" w:rsidRDefault="00211074" w:rsidP="00211074">
            <w:pPr>
              <w:spacing w:line="240" w:lineRule="auto"/>
              <w:ind w:firstLine="0"/>
              <w:jc w:val="center"/>
              <w:rPr>
                <w:sz w:val="16"/>
                <w:szCs w:val="16"/>
                <w:lang w:bidi="ru-RU"/>
              </w:rPr>
            </w:pPr>
            <w:r w:rsidRPr="00211074">
              <w:rPr>
                <w:sz w:val="16"/>
                <w:szCs w:val="16"/>
              </w:rPr>
              <w:t xml:space="preserve">УТ-9.1а/4 </w:t>
            </w:r>
          </w:p>
        </w:tc>
        <w:tc>
          <w:tcPr>
            <w:tcW w:w="304" w:type="pct"/>
          </w:tcPr>
          <w:p w14:paraId="10B9058C" w14:textId="6136D375" w:rsidR="00211074" w:rsidRPr="00211074" w:rsidRDefault="00211074" w:rsidP="00211074">
            <w:pPr>
              <w:spacing w:line="240" w:lineRule="auto"/>
              <w:ind w:firstLine="0"/>
              <w:jc w:val="center"/>
              <w:rPr>
                <w:sz w:val="16"/>
                <w:szCs w:val="16"/>
                <w:lang w:bidi="ru-RU"/>
              </w:rPr>
            </w:pPr>
            <w:r w:rsidRPr="00211074">
              <w:rPr>
                <w:sz w:val="16"/>
                <w:szCs w:val="16"/>
              </w:rPr>
              <w:t>27</w:t>
            </w:r>
          </w:p>
        </w:tc>
        <w:tc>
          <w:tcPr>
            <w:tcW w:w="481" w:type="pct"/>
          </w:tcPr>
          <w:p w14:paraId="25169777" w14:textId="337F3B43"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81" w:type="pct"/>
          </w:tcPr>
          <w:p w14:paraId="6EBD6E45" w14:textId="3804BC2A"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76" w:type="pct"/>
          </w:tcPr>
          <w:p w14:paraId="743C3630" w14:textId="04773B3E" w:rsidR="00211074" w:rsidRPr="00211074" w:rsidRDefault="00211074" w:rsidP="00211074">
            <w:pPr>
              <w:spacing w:line="240" w:lineRule="auto"/>
              <w:ind w:firstLine="0"/>
              <w:jc w:val="center"/>
              <w:rPr>
                <w:sz w:val="16"/>
                <w:szCs w:val="16"/>
                <w:lang w:bidi="ru-RU"/>
              </w:rPr>
            </w:pPr>
            <w:r w:rsidRPr="00211074">
              <w:rPr>
                <w:sz w:val="16"/>
                <w:szCs w:val="16"/>
              </w:rPr>
              <w:t>35</w:t>
            </w:r>
          </w:p>
        </w:tc>
        <w:tc>
          <w:tcPr>
            <w:tcW w:w="537" w:type="pct"/>
          </w:tcPr>
          <w:p w14:paraId="44F7C9A5" w14:textId="45AD8ADC" w:rsidR="00211074" w:rsidRPr="00211074" w:rsidRDefault="00211074" w:rsidP="00211074">
            <w:pPr>
              <w:spacing w:line="240" w:lineRule="auto"/>
              <w:ind w:firstLine="0"/>
              <w:jc w:val="center"/>
              <w:rPr>
                <w:sz w:val="16"/>
                <w:szCs w:val="16"/>
                <w:lang w:bidi="ru-RU"/>
              </w:rPr>
            </w:pPr>
            <w:r w:rsidRPr="00211074">
              <w:rPr>
                <w:sz w:val="16"/>
                <w:szCs w:val="16"/>
              </w:rPr>
              <w:t>7,39</w:t>
            </w:r>
          </w:p>
        </w:tc>
        <w:tc>
          <w:tcPr>
            <w:tcW w:w="345" w:type="pct"/>
          </w:tcPr>
          <w:p w14:paraId="70FFA2AB" w14:textId="0F746E7C" w:rsidR="00211074" w:rsidRPr="00211074" w:rsidRDefault="00211074" w:rsidP="00211074">
            <w:pPr>
              <w:spacing w:line="240" w:lineRule="auto"/>
              <w:ind w:firstLine="0"/>
              <w:jc w:val="center"/>
              <w:rPr>
                <w:sz w:val="16"/>
                <w:szCs w:val="16"/>
                <w:lang w:bidi="ru-RU"/>
              </w:rPr>
            </w:pPr>
            <w:r w:rsidRPr="00211074">
              <w:rPr>
                <w:sz w:val="16"/>
                <w:szCs w:val="16"/>
              </w:rPr>
              <w:t>0,000001617</w:t>
            </w:r>
          </w:p>
        </w:tc>
        <w:tc>
          <w:tcPr>
            <w:tcW w:w="431" w:type="pct"/>
          </w:tcPr>
          <w:p w14:paraId="1A107142" w14:textId="441928FD" w:rsidR="00211074" w:rsidRPr="00211074" w:rsidRDefault="00211074" w:rsidP="00211074">
            <w:pPr>
              <w:spacing w:line="240" w:lineRule="auto"/>
              <w:ind w:firstLine="0"/>
              <w:jc w:val="center"/>
              <w:rPr>
                <w:sz w:val="16"/>
                <w:szCs w:val="16"/>
                <w:lang w:bidi="ru-RU"/>
              </w:rPr>
            </w:pPr>
            <w:r w:rsidRPr="00211074">
              <w:rPr>
                <w:sz w:val="16"/>
                <w:szCs w:val="16"/>
              </w:rPr>
              <w:t>0,999516742</w:t>
            </w:r>
          </w:p>
        </w:tc>
        <w:tc>
          <w:tcPr>
            <w:tcW w:w="466" w:type="pct"/>
          </w:tcPr>
          <w:p w14:paraId="03D5C3A0" w14:textId="68F454F3" w:rsidR="00211074" w:rsidRPr="00211074" w:rsidRDefault="00211074" w:rsidP="00211074">
            <w:pPr>
              <w:spacing w:line="240" w:lineRule="auto"/>
              <w:ind w:firstLine="0"/>
              <w:jc w:val="center"/>
              <w:rPr>
                <w:sz w:val="16"/>
                <w:szCs w:val="16"/>
                <w:lang w:bidi="ru-RU"/>
              </w:rPr>
            </w:pPr>
            <w:r w:rsidRPr="00211074">
              <w:rPr>
                <w:sz w:val="16"/>
                <w:szCs w:val="16"/>
              </w:rPr>
              <w:t>0,999994027</w:t>
            </w:r>
          </w:p>
        </w:tc>
        <w:tc>
          <w:tcPr>
            <w:tcW w:w="503" w:type="pct"/>
          </w:tcPr>
          <w:p w14:paraId="3ABE9203" w14:textId="47DF53E6" w:rsidR="00211074" w:rsidRPr="00211074" w:rsidRDefault="00211074" w:rsidP="00211074">
            <w:pPr>
              <w:spacing w:line="240" w:lineRule="auto"/>
              <w:ind w:firstLine="0"/>
              <w:jc w:val="center"/>
              <w:rPr>
                <w:sz w:val="16"/>
                <w:szCs w:val="16"/>
                <w:lang w:bidi="ru-RU"/>
              </w:rPr>
            </w:pPr>
            <w:r w:rsidRPr="00211074">
              <w:rPr>
                <w:sz w:val="16"/>
                <w:szCs w:val="16"/>
              </w:rPr>
              <w:t>15,50903736</w:t>
            </w:r>
          </w:p>
        </w:tc>
      </w:tr>
      <w:tr w:rsidR="00211074" w:rsidRPr="00211074" w14:paraId="41211DF2" w14:textId="77777777" w:rsidTr="00811AC4">
        <w:tc>
          <w:tcPr>
            <w:tcW w:w="488" w:type="pct"/>
          </w:tcPr>
          <w:p w14:paraId="29726638" w14:textId="3CA3FB52" w:rsidR="00211074" w:rsidRPr="00211074" w:rsidRDefault="00211074" w:rsidP="00211074">
            <w:pPr>
              <w:spacing w:line="240" w:lineRule="auto"/>
              <w:ind w:firstLine="0"/>
              <w:jc w:val="center"/>
              <w:rPr>
                <w:sz w:val="16"/>
                <w:szCs w:val="16"/>
                <w:lang w:bidi="ru-RU"/>
              </w:rPr>
            </w:pPr>
            <w:r w:rsidRPr="00211074">
              <w:rPr>
                <w:sz w:val="16"/>
                <w:szCs w:val="16"/>
              </w:rPr>
              <w:t>УТ-9.1а/4</w:t>
            </w:r>
          </w:p>
        </w:tc>
        <w:tc>
          <w:tcPr>
            <w:tcW w:w="488" w:type="pct"/>
          </w:tcPr>
          <w:p w14:paraId="24C836E8" w14:textId="1EB0515F" w:rsidR="00211074" w:rsidRPr="00211074" w:rsidRDefault="00211074" w:rsidP="00211074">
            <w:pPr>
              <w:spacing w:line="240" w:lineRule="auto"/>
              <w:ind w:firstLine="0"/>
              <w:jc w:val="center"/>
              <w:rPr>
                <w:sz w:val="16"/>
                <w:szCs w:val="16"/>
                <w:lang w:bidi="ru-RU"/>
              </w:rPr>
            </w:pPr>
            <w:r w:rsidRPr="00211074">
              <w:rPr>
                <w:sz w:val="16"/>
                <w:szCs w:val="16"/>
              </w:rPr>
              <w:t xml:space="preserve">УТ-10/4 </w:t>
            </w:r>
          </w:p>
        </w:tc>
        <w:tc>
          <w:tcPr>
            <w:tcW w:w="304" w:type="pct"/>
          </w:tcPr>
          <w:p w14:paraId="2FEF1D7A" w14:textId="2A32FF3C" w:rsidR="00211074" w:rsidRPr="00211074" w:rsidRDefault="00211074" w:rsidP="00211074">
            <w:pPr>
              <w:spacing w:line="240" w:lineRule="auto"/>
              <w:ind w:firstLine="0"/>
              <w:jc w:val="center"/>
              <w:rPr>
                <w:sz w:val="16"/>
                <w:szCs w:val="16"/>
                <w:lang w:bidi="ru-RU"/>
              </w:rPr>
            </w:pPr>
            <w:r w:rsidRPr="00211074">
              <w:rPr>
                <w:sz w:val="16"/>
                <w:szCs w:val="16"/>
              </w:rPr>
              <w:t>14</w:t>
            </w:r>
          </w:p>
        </w:tc>
        <w:tc>
          <w:tcPr>
            <w:tcW w:w="481" w:type="pct"/>
          </w:tcPr>
          <w:p w14:paraId="034A97D5" w14:textId="3649338C"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81" w:type="pct"/>
          </w:tcPr>
          <w:p w14:paraId="5FAF76EE" w14:textId="31C20DE8"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76" w:type="pct"/>
          </w:tcPr>
          <w:p w14:paraId="69727D46" w14:textId="14EC7041" w:rsidR="00211074" w:rsidRPr="00211074" w:rsidRDefault="00211074" w:rsidP="00211074">
            <w:pPr>
              <w:spacing w:line="240" w:lineRule="auto"/>
              <w:ind w:firstLine="0"/>
              <w:jc w:val="center"/>
              <w:rPr>
                <w:sz w:val="16"/>
                <w:szCs w:val="16"/>
                <w:lang w:bidi="ru-RU"/>
              </w:rPr>
            </w:pPr>
            <w:r w:rsidRPr="00211074">
              <w:rPr>
                <w:sz w:val="16"/>
                <w:szCs w:val="16"/>
              </w:rPr>
              <w:t>35</w:t>
            </w:r>
          </w:p>
        </w:tc>
        <w:tc>
          <w:tcPr>
            <w:tcW w:w="537" w:type="pct"/>
          </w:tcPr>
          <w:p w14:paraId="683CDE17" w14:textId="56BB19B6" w:rsidR="00211074" w:rsidRPr="00211074" w:rsidRDefault="00211074" w:rsidP="00211074">
            <w:pPr>
              <w:spacing w:line="240" w:lineRule="auto"/>
              <w:ind w:firstLine="0"/>
              <w:jc w:val="center"/>
              <w:rPr>
                <w:sz w:val="16"/>
                <w:szCs w:val="16"/>
                <w:lang w:bidi="ru-RU"/>
              </w:rPr>
            </w:pPr>
            <w:r w:rsidRPr="00211074">
              <w:rPr>
                <w:sz w:val="16"/>
                <w:szCs w:val="16"/>
              </w:rPr>
              <w:t>7,39</w:t>
            </w:r>
          </w:p>
        </w:tc>
        <w:tc>
          <w:tcPr>
            <w:tcW w:w="345" w:type="pct"/>
          </w:tcPr>
          <w:p w14:paraId="0220F545" w14:textId="50A316B1" w:rsidR="00211074" w:rsidRPr="00211074" w:rsidRDefault="00211074" w:rsidP="00211074">
            <w:pPr>
              <w:spacing w:line="240" w:lineRule="auto"/>
              <w:ind w:firstLine="0"/>
              <w:jc w:val="center"/>
              <w:rPr>
                <w:sz w:val="16"/>
                <w:szCs w:val="16"/>
                <w:lang w:bidi="ru-RU"/>
              </w:rPr>
            </w:pPr>
            <w:r w:rsidRPr="00211074">
              <w:rPr>
                <w:sz w:val="16"/>
                <w:szCs w:val="16"/>
              </w:rPr>
              <w:t>0,000000838</w:t>
            </w:r>
          </w:p>
        </w:tc>
        <w:tc>
          <w:tcPr>
            <w:tcW w:w="431" w:type="pct"/>
          </w:tcPr>
          <w:p w14:paraId="456E1489" w14:textId="7057EEDA" w:rsidR="00211074" w:rsidRPr="00211074" w:rsidRDefault="00211074" w:rsidP="00211074">
            <w:pPr>
              <w:spacing w:line="240" w:lineRule="auto"/>
              <w:ind w:firstLine="0"/>
              <w:jc w:val="center"/>
              <w:rPr>
                <w:sz w:val="16"/>
                <w:szCs w:val="16"/>
                <w:lang w:bidi="ru-RU"/>
              </w:rPr>
            </w:pPr>
            <w:r w:rsidRPr="00211074">
              <w:rPr>
                <w:sz w:val="16"/>
                <w:szCs w:val="16"/>
              </w:rPr>
              <w:t>0,999749391</w:t>
            </w:r>
          </w:p>
        </w:tc>
        <w:tc>
          <w:tcPr>
            <w:tcW w:w="466" w:type="pct"/>
          </w:tcPr>
          <w:p w14:paraId="2B1695A7" w14:textId="73FD55FD" w:rsidR="00211074" w:rsidRPr="00211074" w:rsidRDefault="00211074" w:rsidP="00211074">
            <w:pPr>
              <w:spacing w:line="240" w:lineRule="auto"/>
              <w:ind w:firstLine="0"/>
              <w:jc w:val="center"/>
              <w:rPr>
                <w:sz w:val="16"/>
                <w:szCs w:val="16"/>
                <w:lang w:bidi="ru-RU"/>
              </w:rPr>
            </w:pPr>
            <w:r w:rsidRPr="00211074">
              <w:rPr>
                <w:sz w:val="16"/>
                <w:szCs w:val="16"/>
              </w:rPr>
              <w:t>0,999996903</w:t>
            </w:r>
          </w:p>
        </w:tc>
        <w:tc>
          <w:tcPr>
            <w:tcW w:w="503" w:type="pct"/>
          </w:tcPr>
          <w:p w14:paraId="1C77F5E5" w14:textId="0E0C3F45" w:rsidR="00211074" w:rsidRPr="00211074" w:rsidRDefault="00211074" w:rsidP="00211074">
            <w:pPr>
              <w:spacing w:line="240" w:lineRule="auto"/>
              <w:ind w:firstLine="0"/>
              <w:jc w:val="center"/>
              <w:rPr>
                <w:sz w:val="16"/>
                <w:szCs w:val="16"/>
                <w:lang w:bidi="ru-RU"/>
              </w:rPr>
            </w:pPr>
            <w:r w:rsidRPr="00211074">
              <w:rPr>
                <w:sz w:val="16"/>
                <w:szCs w:val="16"/>
              </w:rPr>
              <w:t>15,50908196</w:t>
            </w:r>
          </w:p>
        </w:tc>
      </w:tr>
      <w:tr w:rsidR="00211074" w:rsidRPr="00211074" w14:paraId="08F92C8E" w14:textId="77777777" w:rsidTr="00811AC4">
        <w:tc>
          <w:tcPr>
            <w:tcW w:w="488" w:type="pct"/>
          </w:tcPr>
          <w:p w14:paraId="2E8698E5" w14:textId="73980296" w:rsidR="00211074" w:rsidRPr="00211074" w:rsidRDefault="00211074" w:rsidP="00211074">
            <w:pPr>
              <w:spacing w:line="240" w:lineRule="auto"/>
              <w:ind w:firstLine="0"/>
              <w:jc w:val="center"/>
              <w:rPr>
                <w:sz w:val="16"/>
                <w:szCs w:val="16"/>
                <w:lang w:bidi="ru-RU"/>
              </w:rPr>
            </w:pPr>
            <w:r w:rsidRPr="00211074">
              <w:rPr>
                <w:sz w:val="16"/>
                <w:szCs w:val="16"/>
              </w:rPr>
              <w:t>УТ-10/4</w:t>
            </w:r>
          </w:p>
        </w:tc>
        <w:tc>
          <w:tcPr>
            <w:tcW w:w="488" w:type="pct"/>
          </w:tcPr>
          <w:p w14:paraId="7CA443B5" w14:textId="30A7B447" w:rsidR="00211074" w:rsidRPr="00211074" w:rsidRDefault="00211074" w:rsidP="00211074">
            <w:pPr>
              <w:spacing w:line="240" w:lineRule="auto"/>
              <w:ind w:firstLine="0"/>
              <w:jc w:val="center"/>
              <w:rPr>
                <w:sz w:val="16"/>
                <w:szCs w:val="16"/>
                <w:lang w:bidi="ru-RU"/>
              </w:rPr>
            </w:pPr>
            <w:r w:rsidRPr="00211074">
              <w:rPr>
                <w:sz w:val="16"/>
                <w:szCs w:val="16"/>
              </w:rPr>
              <w:t xml:space="preserve">УТ-14/4 </w:t>
            </w:r>
          </w:p>
        </w:tc>
        <w:tc>
          <w:tcPr>
            <w:tcW w:w="304" w:type="pct"/>
          </w:tcPr>
          <w:p w14:paraId="44C671A3" w14:textId="3D1F88CB" w:rsidR="00211074" w:rsidRPr="00211074" w:rsidRDefault="00211074" w:rsidP="00211074">
            <w:pPr>
              <w:spacing w:line="240" w:lineRule="auto"/>
              <w:ind w:firstLine="0"/>
              <w:jc w:val="center"/>
              <w:rPr>
                <w:sz w:val="16"/>
                <w:szCs w:val="16"/>
                <w:lang w:bidi="ru-RU"/>
              </w:rPr>
            </w:pPr>
            <w:r w:rsidRPr="00211074">
              <w:rPr>
                <w:sz w:val="16"/>
                <w:szCs w:val="16"/>
              </w:rPr>
              <w:t>80</w:t>
            </w:r>
          </w:p>
        </w:tc>
        <w:tc>
          <w:tcPr>
            <w:tcW w:w="481" w:type="pct"/>
          </w:tcPr>
          <w:p w14:paraId="0C024FDD" w14:textId="233A858E"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81" w:type="pct"/>
          </w:tcPr>
          <w:p w14:paraId="4FBE7600" w14:textId="1B98BECB"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76" w:type="pct"/>
          </w:tcPr>
          <w:p w14:paraId="58C1B7FD" w14:textId="1627585C" w:rsidR="00211074" w:rsidRPr="00211074" w:rsidRDefault="00211074" w:rsidP="00211074">
            <w:pPr>
              <w:spacing w:line="240" w:lineRule="auto"/>
              <w:ind w:firstLine="0"/>
              <w:jc w:val="center"/>
              <w:rPr>
                <w:sz w:val="16"/>
                <w:szCs w:val="16"/>
                <w:lang w:bidi="ru-RU"/>
              </w:rPr>
            </w:pPr>
            <w:r w:rsidRPr="00211074">
              <w:rPr>
                <w:sz w:val="16"/>
                <w:szCs w:val="16"/>
              </w:rPr>
              <w:t>35</w:t>
            </w:r>
          </w:p>
        </w:tc>
        <w:tc>
          <w:tcPr>
            <w:tcW w:w="537" w:type="pct"/>
          </w:tcPr>
          <w:p w14:paraId="1ABC4485" w14:textId="7AC1F0D8" w:rsidR="00211074" w:rsidRPr="00211074" w:rsidRDefault="00211074" w:rsidP="00211074">
            <w:pPr>
              <w:spacing w:line="240" w:lineRule="auto"/>
              <w:ind w:firstLine="0"/>
              <w:jc w:val="center"/>
              <w:rPr>
                <w:sz w:val="16"/>
                <w:szCs w:val="16"/>
                <w:lang w:bidi="ru-RU"/>
              </w:rPr>
            </w:pPr>
            <w:r w:rsidRPr="00211074">
              <w:rPr>
                <w:sz w:val="16"/>
                <w:szCs w:val="16"/>
              </w:rPr>
              <w:t>7,37</w:t>
            </w:r>
          </w:p>
        </w:tc>
        <w:tc>
          <w:tcPr>
            <w:tcW w:w="345" w:type="pct"/>
          </w:tcPr>
          <w:p w14:paraId="439D7377" w14:textId="570B2E3B" w:rsidR="00211074" w:rsidRPr="00211074" w:rsidRDefault="00211074" w:rsidP="00211074">
            <w:pPr>
              <w:spacing w:line="240" w:lineRule="auto"/>
              <w:ind w:firstLine="0"/>
              <w:jc w:val="center"/>
              <w:rPr>
                <w:sz w:val="16"/>
                <w:szCs w:val="16"/>
                <w:lang w:bidi="ru-RU"/>
              </w:rPr>
            </w:pPr>
            <w:r w:rsidRPr="00211074">
              <w:rPr>
                <w:sz w:val="16"/>
                <w:szCs w:val="16"/>
              </w:rPr>
              <w:t>0,000004790</w:t>
            </w:r>
          </w:p>
        </w:tc>
        <w:tc>
          <w:tcPr>
            <w:tcW w:w="431" w:type="pct"/>
          </w:tcPr>
          <w:p w14:paraId="0A636B35" w14:textId="15F8AEB9" w:rsidR="00211074" w:rsidRPr="00211074" w:rsidRDefault="00211074" w:rsidP="00211074">
            <w:pPr>
              <w:spacing w:line="240" w:lineRule="auto"/>
              <w:ind w:firstLine="0"/>
              <w:jc w:val="center"/>
              <w:rPr>
                <w:sz w:val="16"/>
                <w:szCs w:val="16"/>
                <w:lang w:bidi="ru-RU"/>
              </w:rPr>
            </w:pPr>
            <w:r w:rsidRPr="00211074">
              <w:rPr>
                <w:sz w:val="16"/>
                <w:szCs w:val="16"/>
              </w:rPr>
              <w:t>0,998568836</w:t>
            </w:r>
          </w:p>
        </w:tc>
        <w:tc>
          <w:tcPr>
            <w:tcW w:w="466" w:type="pct"/>
          </w:tcPr>
          <w:p w14:paraId="231494F7" w14:textId="26A881D0" w:rsidR="00211074" w:rsidRPr="00211074" w:rsidRDefault="00211074" w:rsidP="00211074">
            <w:pPr>
              <w:spacing w:line="240" w:lineRule="auto"/>
              <w:ind w:firstLine="0"/>
              <w:jc w:val="center"/>
              <w:rPr>
                <w:sz w:val="16"/>
                <w:szCs w:val="16"/>
                <w:lang w:bidi="ru-RU"/>
              </w:rPr>
            </w:pPr>
            <w:r w:rsidRPr="00211074">
              <w:rPr>
                <w:sz w:val="16"/>
                <w:szCs w:val="16"/>
              </w:rPr>
              <w:t>0,999982349</w:t>
            </w:r>
          </w:p>
        </w:tc>
        <w:tc>
          <w:tcPr>
            <w:tcW w:w="503" w:type="pct"/>
          </w:tcPr>
          <w:p w14:paraId="67A390DC" w14:textId="00D306F7" w:rsidR="00211074" w:rsidRPr="00211074" w:rsidRDefault="00211074" w:rsidP="00211074">
            <w:pPr>
              <w:spacing w:line="240" w:lineRule="auto"/>
              <w:ind w:firstLine="0"/>
              <w:jc w:val="center"/>
              <w:rPr>
                <w:sz w:val="16"/>
                <w:szCs w:val="16"/>
                <w:lang w:bidi="ru-RU"/>
              </w:rPr>
            </w:pPr>
            <w:r w:rsidRPr="00211074">
              <w:rPr>
                <w:sz w:val="16"/>
                <w:szCs w:val="16"/>
              </w:rPr>
              <w:t>13,29330536</w:t>
            </w:r>
          </w:p>
        </w:tc>
      </w:tr>
      <w:tr w:rsidR="00211074" w:rsidRPr="00211074" w14:paraId="043FEF64" w14:textId="77777777" w:rsidTr="00811AC4">
        <w:tc>
          <w:tcPr>
            <w:tcW w:w="488" w:type="pct"/>
          </w:tcPr>
          <w:p w14:paraId="5A2EF4E3" w14:textId="4A771C64" w:rsidR="00211074" w:rsidRPr="00211074" w:rsidRDefault="00211074" w:rsidP="00211074">
            <w:pPr>
              <w:spacing w:line="240" w:lineRule="auto"/>
              <w:ind w:firstLine="0"/>
              <w:jc w:val="center"/>
              <w:rPr>
                <w:sz w:val="16"/>
                <w:szCs w:val="16"/>
                <w:lang w:bidi="ru-RU"/>
              </w:rPr>
            </w:pPr>
            <w:r w:rsidRPr="00211074">
              <w:rPr>
                <w:sz w:val="16"/>
                <w:szCs w:val="16"/>
              </w:rPr>
              <w:t>УТ-14/4</w:t>
            </w:r>
          </w:p>
        </w:tc>
        <w:tc>
          <w:tcPr>
            <w:tcW w:w="488" w:type="pct"/>
          </w:tcPr>
          <w:p w14:paraId="5675963C" w14:textId="5FA0EEC0" w:rsidR="00211074" w:rsidRPr="00211074" w:rsidRDefault="00211074" w:rsidP="00211074">
            <w:pPr>
              <w:spacing w:line="240" w:lineRule="auto"/>
              <w:ind w:firstLine="0"/>
              <w:jc w:val="center"/>
              <w:rPr>
                <w:sz w:val="16"/>
                <w:szCs w:val="16"/>
                <w:lang w:bidi="ru-RU"/>
              </w:rPr>
            </w:pPr>
            <w:r w:rsidRPr="00211074">
              <w:rPr>
                <w:sz w:val="16"/>
                <w:szCs w:val="16"/>
              </w:rPr>
              <w:t xml:space="preserve">УТ-14.1/4 </w:t>
            </w:r>
          </w:p>
        </w:tc>
        <w:tc>
          <w:tcPr>
            <w:tcW w:w="304" w:type="pct"/>
          </w:tcPr>
          <w:p w14:paraId="7811599B" w14:textId="20BE9312" w:rsidR="00211074" w:rsidRPr="00211074" w:rsidRDefault="00211074" w:rsidP="00211074">
            <w:pPr>
              <w:spacing w:line="240" w:lineRule="auto"/>
              <w:ind w:firstLine="0"/>
              <w:jc w:val="center"/>
              <w:rPr>
                <w:sz w:val="16"/>
                <w:szCs w:val="16"/>
                <w:lang w:bidi="ru-RU"/>
              </w:rPr>
            </w:pPr>
            <w:r w:rsidRPr="00211074">
              <w:rPr>
                <w:sz w:val="16"/>
                <w:szCs w:val="16"/>
              </w:rPr>
              <w:t>8</w:t>
            </w:r>
          </w:p>
        </w:tc>
        <w:tc>
          <w:tcPr>
            <w:tcW w:w="481" w:type="pct"/>
          </w:tcPr>
          <w:p w14:paraId="4CA77908" w14:textId="4E174271"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81" w:type="pct"/>
          </w:tcPr>
          <w:p w14:paraId="4FDB0D22" w14:textId="1E146F51"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76" w:type="pct"/>
          </w:tcPr>
          <w:p w14:paraId="2193BA67" w14:textId="2A80F75D" w:rsidR="00211074" w:rsidRPr="00211074" w:rsidRDefault="00211074" w:rsidP="00211074">
            <w:pPr>
              <w:spacing w:line="240" w:lineRule="auto"/>
              <w:ind w:firstLine="0"/>
              <w:jc w:val="center"/>
              <w:rPr>
                <w:sz w:val="16"/>
                <w:szCs w:val="16"/>
                <w:lang w:bidi="ru-RU"/>
              </w:rPr>
            </w:pPr>
            <w:r w:rsidRPr="00211074">
              <w:rPr>
                <w:sz w:val="16"/>
                <w:szCs w:val="16"/>
              </w:rPr>
              <w:t>35</w:t>
            </w:r>
          </w:p>
        </w:tc>
        <w:tc>
          <w:tcPr>
            <w:tcW w:w="537" w:type="pct"/>
          </w:tcPr>
          <w:p w14:paraId="3B62CE38" w14:textId="4AA952F0" w:rsidR="00211074" w:rsidRPr="00211074" w:rsidRDefault="00211074" w:rsidP="00211074">
            <w:pPr>
              <w:spacing w:line="240" w:lineRule="auto"/>
              <w:ind w:firstLine="0"/>
              <w:jc w:val="center"/>
              <w:rPr>
                <w:sz w:val="16"/>
                <w:szCs w:val="16"/>
                <w:lang w:bidi="ru-RU"/>
              </w:rPr>
            </w:pPr>
            <w:r w:rsidRPr="00211074">
              <w:rPr>
                <w:sz w:val="16"/>
                <w:szCs w:val="16"/>
              </w:rPr>
              <w:t>6,24</w:t>
            </w:r>
          </w:p>
        </w:tc>
        <w:tc>
          <w:tcPr>
            <w:tcW w:w="345" w:type="pct"/>
          </w:tcPr>
          <w:p w14:paraId="588E1B26" w14:textId="08A474B8" w:rsidR="00211074" w:rsidRPr="00211074" w:rsidRDefault="00211074" w:rsidP="00211074">
            <w:pPr>
              <w:spacing w:line="240" w:lineRule="auto"/>
              <w:ind w:firstLine="0"/>
              <w:jc w:val="center"/>
              <w:rPr>
                <w:sz w:val="16"/>
                <w:szCs w:val="16"/>
                <w:lang w:bidi="ru-RU"/>
              </w:rPr>
            </w:pPr>
            <w:r w:rsidRPr="00211074">
              <w:rPr>
                <w:sz w:val="16"/>
                <w:szCs w:val="16"/>
              </w:rPr>
              <w:t>0,000000479</w:t>
            </w:r>
          </w:p>
        </w:tc>
        <w:tc>
          <w:tcPr>
            <w:tcW w:w="431" w:type="pct"/>
          </w:tcPr>
          <w:p w14:paraId="5EB474B8" w14:textId="33238EFA" w:rsidR="00211074" w:rsidRPr="00211074" w:rsidRDefault="00211074" w:rsidP="00211074">
            <w:pPr>
              <w:spacing w:line="240" w:lineRule="auto"/>
              <w:ind w:firstLine="0"/>
              <w:jc w:val="center"/>
              <w:rPr>
                <w:sz w:val="16"/>
                <w:szCs w:val="16"/>
                <w:lang w:bidi="ru-RU"/>
              </w:rPr>
            </w:pPr>
            <w:r w:rsidRPr="00211074">
              <w:rPr>
                <w:sz w:val="16"/>
                <w:szCs w:val="16"/>
              </w:rPr>
              <w:t>0,999856787</w:t>
            </w:r>
          </w:p>
        </w:tc>
        <w:tc>
          <w:tcPr>
            <w:tcW w:w="466" w:type="pct"/>
          </w:tcPr>
          <w:p w14:paraId="4BEE909C" w14:textId="4CCE75E9" w:rsidR="00211074" w:rsidRPr="00211074" w:rsidRDefault="00211074" w:rsidP="00211074">
            <w:pPr>
              <w:spacing w:line="240" w:lineRule="auto"/>
              <w:ind w:firstLine="0"/>
              <w:jc w:val="center"/>
              <w:rPr>
                <w:sz w:val="16"/>
                <w:szCs w:val="16"/>
                <w:lang w:bidi="ru-RU"/>
              </w:rPr>
            </w:pPr>
            <w:r w:rsidRPr="00211074">
              <w:rPr>
                <w:sz w:val="16"/>
                <w:szCs w:val="16"/>
              </w:rPr>
              <w:t>0,999998505</w:t>
            </w:r>
          </w:p>
        </w:tc>
        <w:tc>
          <w:tcPr>
            <w:tcW w:w="503" w:type="pct"/>
          </w:tcPr>
          <w:p w14:paraId="1A2E7B61" w14:textId="1A11E071" w:rsidR="00211074" w:rsidRPr="00211074" w:rsidRDefault="00211074" w:rsidP="00211074">
            <w:pPr>
              <w:spacing w:line="240" w:lineRule="auto"/>
              <w:ind w:firstLine="0"/>
              <w:jc w:val="center"/>
              <w:rPr>
                <w:sz w:val="16"/>
                <w:szCs w:val="16"/>
                <w:lang w:bidi="ru-RU"/>
              </w:rPr>
            </w:pPr>
            <w:r w:rsidRPr="00211074">
              <w:rPr>
                <w:sz w:val="16"/>
                <w:szCs w:val="16"/>
              </w:rPr>
              <w:t>16,61690017</w:t>
            </w:r>
          </w:p>
        </w:tc>
      </w:tr>
      <w:tr w:rsidR="00211074" w:rsidRPr="00211074" w14:paraId="17C2525D" w14:textId="77777777" w:rsidTr="00811AC4">
        <w:tc>
          <w:tcPr>
            <w:tcW w:w="488" w:type="pct"/>
          </w:tcPr>
          <w:p w14:paraId="23CF76D1" w14:textId="2919DB86" w:rsidR="00211074" w:rsidRPr="00211074" w:rsidRDefault="00211074" w:rsidP="00211074">
            <w:pPr>
              <w:spacing w:line="240" w:lineRule="auto"/>
              <w:ind w:firstLine="0"/>
              <w:jc w:val="center"/>
              <w:rPr>
                <w:sz w:val="16"/>
                <w:szCs w:val="16"/>
                <w:lang w:bidi="ru-RU"/>
              </w:rPr>
            </w:pPr>
            <w:r w:rsidRPr="00211074">
              <w:rPr>
                <w:sz w:val="16"/>
                <w:szCs w:val="16"/>
              </w:rPr>
              <w:t>УТ-14/4</w:t>
            </w:r>
          </w:p>
        </w:tc>
        <w:tc>
          <w:tcPr>
            <w:tcW w:w="488" w:type="pct"/>
          </w:tcPr>
          <w:p w14:paraId="690DFF33" w14:textId="154863F7" w:rsidR="00211074" w:rsidRPr="00211074" w:rsidRDefault="00211074" w:rsidP="00211074">
            <w:pPr>
              <w:spacing w:line="240" w:lineRule="auto"/>
              <w:ind w:firstLine="0"/>
              <w:jc w:val="center"/>
              <w:rPr>
                <w:sz w:val="16"/>
                <w:szCs w:val="16"/>
                <w:lang w:bidi="ru-RU"/>
              </w:rPr>
            </w:pPr>
            <w:r w:rsidRPr="00211074">
              <w:rPr>
                <w:sz w:val="16"/>
                <w:szCs w:val="16"/>
              </w:rPr>
              <w:t xml:space="preserve">УТ-15/4 </w:t>
            </w:r>
          </w:p>
        </w:tc>
        <w:tc>
          <w:tcPr>
            <w:tcW w:w="304" w:type="pct"/>
          </w:tcPr>
          <w:p w14:paraId="5904281C" w14:textId="6112BABC" w:rsidR="00211074" w:rsidRPr="00211074" w:rsidRDefault="00211074" w:rsidP="00211074">
            <w:pPr>
              <w:spacing w:line="240" w:lineRule="auto"/>
              <w:ind w:firstLine="0"/>
              <w:jc w:val="center"/>
              <w:rPr>
                <w:sz w:val="16"/>
                <w:szCs w:val="16"/>
                <w:lang w:bidi="ru-RU"/>
              </w:rPr>
            </w:pPr>
            <w:r w:rsidRPr="00211074">
              <w:rPr>
                <w:sz w:val="16"/>
                <w:szCs w:val="16"/>
              </w:rPr>
              <w:t>29</w:t>
            </w:r>
          </w:p>
        </w:tc>
        <w:tc>
          <w:tcPr>
            <w:tcW w:w="481" w:type="pct"/>
          </w:tcPr>
          <w:p w14:paraId="0F83992F" w14:textId="63B7A7CB"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81" w:type="pct"/>
          </w:tcPr>
          <w:p w14:paraId="46985FD7" w14:textId="65DD7F61"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76" w:type="pct"/>
          </w:tcPr>
          <w:p w14:paraId="5EA184AF" w14:textId="4A405DD4" w:rsidR="00211074" w:rsidRPr="00211074" w:rsidRDefault="00211074" w:rsidP="00211074">
            <w:pPr>
              <w:spacing w:line="240" w:lineRule="auto"/>
              <w:ind w:firstLine="0"/>
              <w:jc w:val="center"/>
              <w:rPr>
                <w:sz w:val="16"/>
                <w:szCs w:val="16"/>
                <w:lang w:bidi="ru-RU"/>
              </w:rPr>
            </w:pPr>
            <w:r w:rsidRPr="00211074">
              <w:rPr>
                <w:sz w:val="16"/>
                <w:szCs w:val="16"/>
              </w:rPr>
              <w:t>35</w:t>
            </w:r>
          </w:p>
        </w:tc>
        <w:tc>
          <w:tcPr>
            <w:tcW w:w="537" w:type="pct"/>
          </w:tcPr>
          <w:p w14:paraId="756C15A6" w14:textId="50DD6DA4" w:rsidR="00211074" w:rsidRPr="00211074" w:rsidRDefault="00211074" w:rsidP="00211074">
            <w:pPr>
              <w:spacing w:line="240" w:lineRule="auto"/>
              <w:ind w:firstLine="0"/>
              <w:jc w:val="center"/>
              <w:rPr>
                <w:sz w:val="16"/>
                <w:szCs w:val="16"/>
                <w:lang w:bidi="ru-RU"/>
              </w:rPr>
            </w:pPr>
            <w:r w:rsidRPr="00211074">
              <w:rPr>
                <w:sz w:val="16"/>
                <w:szCs w:val="16"/>
              </w:rPr>
              <w:t>6,24</w:t>
            </w:r>
          </w:p>
        </w:tc>
        <w:tc>
          <w:tcPr>
            <w:tcW w:w="345" w:type="pct"/>
          </w:tcPr>
          <w:p w14:paraId="4E87669B" w14:textId="4FBE4DF9" w:rsidR="00211074" w:rsidRPr="00211074" w:rsidRDefault="00211074" w:rsidP="00211074">
            <w:pPr>
              <w:spacing w:line="240" w:lineRule="auto"/>
              <w:ind w:firstLine="0"/>
              <w:jc w:val="center"/>
              <w:rPr>
                <w:sz w:val="16"/>
                <w:szCs w:val="16"/>
                <w:lang w:bidi="ru-RU"/>
              </w:rPr>
            </w:pPr>
            <w:r w:rsidRPr="00211074">
              <w:rPr>
                <w:sz w:val="16"/>
                <w:szCs w:val="16"/>
              </w:rPr>
              <w:t>0,000001736</w:t>
            </w:r>
          </w:p>
        </w:tc>
        <w:tc>
          <w:tcPr>
            <w:tcW w:w="431" w:type="pct"/>
          </w:tcPr>
          <w:p w14:paraId="3B783854" w14:textId="7FB0CB2C" w:rsidR="00211074" w:rsidRPr="00211074" w:rsidRDefault="00211074" w:rsidP="00211074">
            <w:pPr>
              <w:spacing w:line="240" w:lineRule="auto"/>
              <w:ind w:firstLine="0"/>
              <w:jc w:val="center"/>
              <w:rPr>
                <w:sz w:val="16"/>
                <w:szCs w:val="16"/>
                <w:lang w:bidi="ru-RU"/>
              </w:rPr>
            </w:pPr>
            <w:r w:rsidRPr="00211074">
              <w:rPr>
                <w:sz w:val="16"/>
                <w:szCs w:val="16"/>
              </w:rPr>
              <w:t>0,999480953</w:t>
            </w:r>
          </w:p>
        </w:tc>
        <w:tc>
          <w:tcPr>
            <w:tcW w:w="466" w:type="pct"/>
          </w:tcPr>
          <w:p w14:paraId="0E15B733" w14:textId="137F8012" w:rsidR="00211074" w:rsidRPr="00211074" w:rsidRDefault="00211074" w:rsidP="00211074">
            <w:pPr>
              <w:spacing w:line="240" w:lineRule="auto"/>
              <w:ind w:firstLine="0"/>
              <w:jc w:val="center"/>
              <w:rPr>
                <w:sz w:val="16"/>
                <w:szCs w:val="16"/>
                <w:lang w:bidi="ru-RU"/>
              </w:rPr>
            </w:pPr>
            <w:r w:rsidRPr="00211074">
              <w:rPr>
                <w:sz w:val="16"/>
                <w:szCs w:val="16"/>
              </w:rPr>
              <w:t>0,999994582</w:t>
            </w:r>
          </w:p>
        </w:tc>
        <w:tc>
          <w:tcPr>
            <w:tcW w:w="503" w:type="pct"/>
          </w:tcPr>
          <w:p w14:paraId="7221DA58" w14:textId="2B33C44E" w:rsidR="00211074" w:rsidRPr="00211074" w:rsidRDefault="00211074" w:rsidP="00211074">
            <w:pPr>
              <w:spacing w:line="240" w:lineRule="auto"/>
              <w:ind w:firstLine="0"/>
              <w:jc w:val="center"/>
              <w:rPr>
                <w:sz w:val="16"/>
                <w:szCs w:val="16"/>
                <w:lang w:bidi="ru-RU"/>
              </w:rPr>
            </w:pPr>
            <w:r w:rsidRPr="00211074">
              <w:rPr>
                <w:sz w:val="16"/>
                <w:szCs w:val="16"/>
              </w:rPr>
              <w:t>11,07788998</w:t>
            </w:r>
          </w:p>
        </w:tc>
      </w:tr>
      <w:tr w:rsidR="00211074" w:rsidRPr="00211074" w14:paraId="65C05DE8" w14:textId="77777777" w:rsidTr="00811AC4">
        <w:tc>
          <w:tcPr>
            <w:tcW w:w="488" w:type="pct"/>
          </w:tcPr>
          <w:p w14:paraId="14DE7EF2" w14:textId="750F4A52" w:rsidR="00211074" w:rsidRPr="00211074" w:rsidRDefault="00211074" w:rsidP="00211074">
            <w:pPr>
              <w:spacing w:line="240" w:lineRule="auto"/>
              <w:ind w:firstLine="0"/>
              <w:jc w:val="center"/>
              <w:rPr>
                <w:sz w:val="16"/>
                <w:szCs w:val="16"/>
                <w:lang w:bidi="ru-RU"/>
              </w:rPr>
            </w:pPr>
            <w:r w:rsidRPr="00211074">
              <w:rPr>
                <w:sz w:val="16"/>
                <w:szCs w:val="16"/>
              </w:rPr>
              <w:t>УТ-15/4</w:t>
            </w:r>
          </w:p>
        </w:tc>
        <w:tc>
          <w:tcPr>
            <w:tcW w:w="488" w:type="pct"/>
          </w:tcPr>
          <w:p w14:paraId="36B8D67E" w14:textId="1C06CA98" w:rsidR="00211074" w:rsidRPr="00211074" w:rsidRDefault="00211074" w:rsidP="00211074">
            <w:pPr>
              <w:spacing w:line="240" w:lineRule="auto"/>
              <w:ind w:firstLine="0"/>
              <w:jc w:val="center"/>
              <w:rPr>
                <w:sz w:val="16"/>
                <w:szCs w:val="16"/>
                <w:lang w:bidi="ru-RU"/>
              </w:rPr>
            </w:pPr>
            <w:r w:rsidRPr="00211074">
              <w:rPr>
                <w:sz w:val="16"/>
                <w:szCs w:val="16"/>
              </w:rPr>
              <w:t xml:space="preserve">УТ-15.2/4 </w:t>
            </w:r>
          </w:p>
        </w:tc>
        <w:tc>
          <w:tcPr>
            <w:tcW w:w="304" w:type="pct"/>
          </w:tcPr>
          <w:p w14:paraId="6C096BAC" w14:textId="764CC272" w:rsidR="00211074" w:rsidRPr="00211074" w:rsidRDefault="00211074" w:rsidP="00211074">
            <w:pPr>
              <w:spacing w:line="240" w:lineRule="auto"/>
              <w:ind w:firstLine="0"/>
              <w:jc w:val="center"/>
              <w:rPr>
                <w:sz w:val="16"/>
                <w:szCs w:val="16"/>
                <w:lang w:bidi="ru-RU"/>
              </w:rPr>
            </w:pPr>
            <w:r w:rsidRPr="00211074">
              <w:rPr>
                <w:sz w:val="16"/>
                <w:szCs w:val="16"/>
              </w:rPr>
              <w:t>14</w:t>
            </w:r>
          </w:p>
        </w:tc>
        <w:tc>
          <w:tcPr>
            <w:tcW w:w="481" w:type="pct"/>
          </w:tcPr>
          <w:p w14:paraId="4074A5C3" w14:textId="346FB799"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81" w:type="pct"/>
          </w:tcPr>
          <w:p w14:paraId="5608027B" w14:textId="7202A2BC"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76" w:type="pct"/>
          </w:tcPr>
          <w:p w14:paraId="0C53FDF5" w14:textId="69B56955" w:rsidR="00211074" w:rsidRPr="00211074" w:rsidRDefault="00211074" w:rsidP="00211074">
            <w:pPr>
              <w:spacing w:line="240" w:lineRule="auto"/>
              <w:ind w:firstLine="0"/>
              <w:jc w:val="center"/>
              <w:rPr>
                <w:sz w:val="16"/>
                <w:szCs w:val="16"/>
                <w:lang w:bidi="ru-RU"/>
              </w:rPr>
            </w:pPr>
            <w:r w:rsidRPr="00211074">
              <w:rPr>
                <w:sz w:val="16"/>
                <w:szCs w:val="16"/>
              </w:rPr>
              <w:t>35</w:t>
            </w:r>
          </w:p>
        </w:tc>
        <w:tc>
          <w:tcPr>
            <w:tcW w:w="537" w:type="pct"/>
          </w:tcPr>
          <w:p w14:paraId="0D42483E" w14:textId="052DADB3" w:rsidR="00211074" w:rsidRPr="00211074" w:rsidRDefault="00211074" w:rsidP="00211074">
            <w:pPr>
              <w:spacing w:line="240" w:lineRule="auto"/>
              <w:ind w:firstLine="0"/>
              <w:jc w:val="center"/>
              <w:rPr>
                <w:sz w:val="16"/>
                <w:szCs w:val="16"/>
                <w:lang w:bidi="ru-RU"/>
              </w:rPr>
            </w:pPr>
            <w:r w:rsidRPr="00211074">
              <w:rPr>
                <w:sz w:val="16"/>
                <w:szCs w:val="16"/>
              </w:rPr>
              <w:t>4,86</w:t>
            </w:r>
          </w:p>
        </w:tc>
        <w:tc>
          <w:tcPr>
            <w:tcW w:w="345" w:type="pct"/>
          </w:tcPr>
          <w:p w14:paraId="42DA3AC1" w14:textId="33DB9F31" w:rsidR="00211074" w:rsidRPr="00211074" w:rsidRDefault="00211074" w:rsidP="00211074">
            <w:pPr>
              <w:spacing w:line="240" w:lineRule="auto"/>
              <w:ind w:firstLine="0"/>
              <w:jc w:val="center"/>
              <w:rPr>
                <w:sz w:val="16"/>
                <w:szCs w:val="16"/>
                <w:lang w:bidi="ru-RU"/>
              </w:rPr>
            </w:pPr>
            <w:r w:rsidRPr="00211074">
              <w:rPr>
                <w:sz w:val="16"/>
                <w:szCs w:val="16"/>
              </w:rPr>
              <w:t>0,000000838</w:t>
            </w:r>
          </w:p>
        </w:tc>
        <w:tc>
          <w:tcPr>
            <w:tcW w:w="431" w:type="pct"/>
          </w:tcPr>
          <w:p w14:paraId="490CDBD9" w14:textId="6A18F157" w:rsidR="00211074" w:rsidRPr="00211074" w:rsidRDefault="00211074" w:rsidP="00211074">
            <w:pPr>
              <w:spacing w:line="240" w:lineRule="auto"/>
              <w:ind w:firstLine="0"/>
              <w:jc w:val="center"/>
              <w:rPr>
                <w:sz w:val="16"/>
                <w:szCs w:val="16"/>
                <w:lang w:bidi="ru-RU"/>
              </w:rPr>
            </w:pPr>
            <w:r w:rsidRPr="00211074">
              <w:rPr>
                <w:sz w:val="16"/>
                <w:szCs w:val="16"/>
              </w:rPr>
              <w:t>0,999749390</w:t>
            </w:r>
          </w:p>
        </w:tc>
        <w:tc>
          <w:tcPr>
            <w:tcW w:w="466" w:type="pct"/>
          </w:tcPr>
          <w:p w14:paraId="0D5AF697" w14:textId="536303F2" w:rsidR="00211074" w:rsidRPr="00211074" w:rsidRDefault="00211074" w:rsidP="00211074">
            <w:pPr>
              <w:spacing w:line="240" w:lineRule="auto"/>
              <w:ind w:firstLine="0"/>
              <w:jc w:val="center"/>
              <w:rPr>
                <w:sz w:val="16"/>
                <w:szCs w:val="16"/>
                <w:lang w:bidi="ru-RU"/>
              </w:rPr>
            </w:pPr>
            <w:r w:rsidRPr="00211074">
              <w:rPr>
                <w:sz w:val="16"/>
                <w:szCs w:val="16"/>
              </w:rPr>
              <w:t>0,999997963</w:t>
            </w:r>
          </w:p>
        </w:tc>
        <w:tc>
          <w:tcPr>
            <w:tcW w:w="503" w:type="pct"/>
          </w:tcPr>
          <w:p w14:paraId="75B2C1C3" w14:textId="15C7DBD7" w:rsidR="00211074" w:rsidRPr="00211074" w:rsidRDefault="00211074" w:rsidP="00211074">
            <w:pPr>
              <w:spacing w:line="240" w:lineRule="auto"/>
              <w:ind w:firstLine="0"/>
              <w:jc w:val="center"/>
              <w:rPr>
                <w:sz w:val="16"/>
                <w:szCs w:val="16"/>
                <w:lang w:bidi="ru-RU"/>
              </w:rPr>
            </w:pPr>
            <w:r w:rsidRPr="00211074">
              <w:rPr>
                <w:sz w:val="16"/>
                <w:szCs w:val="16"/>
              </w:rPr>
              <w:t>19,94026938</w:t>
            </w:r>
          </w:p>
        </w:tc>
      </w:tr>
      <w:tr w:rsidR="00211074" w:rsidRPr="00211074" w14:paraId="51A32531" w14:textId="77777777" w:rsidTr="00811AC4">
        <w:tc>
          <w:tcPr>
            <w:tcW w:w="488" w:type="pct"/>
          </w:tcPr>
          <w:p w14:paraId="1FDF8817" w14:textId="313574B3" w:rsidR="00211074" w:rsidRPr="00211074" w:rsidRDefault="00211074" w:rsidP="00211074">
            <w:pPr>
              <w:spacing w:line="240" w:lineRule="auto"/>
              <w:ind w:firstLine="0"/>
              <w:jc w:val="center"/>
              <w:rPr>
                <w:sz w:val="16"/>
                <w:szCs w:val="16"/>
                <w:lang w:bidi="ru-RU"/>
              </w:rPr>
            </w:pPr>
            <w:r w:rsidRPr="00211074">
              <w:rPr>
                <w:sz w:val="16"/>
                <w:szCs w:val="16"/>
              </w:rPr>
              <w:t>УТ-15/4</w:t>
            </w:r>
          </w:p>
        </w:tc>
        <w:tc>
          <w:tcPr>
            <w:tcW w:w="488" w:type="pct"/>
          </w:tcPr>
          <w:p w14:paraId="5D74A907" w14:textId="7E578D60" w:rsidR="00211074" w:rsidRPr="00211074" w:rsidRDefault="00211074" w:rsidP="00211074">
            <w:pPr>
              <w:spacing w:line="240" w:lineRule="auto"/>
              <w:ind w:firstLine="0"/>
              <w:jc w:val="center"/>
              <w:rPr>
                <w:sz w:val="16"/>
                <w:szCs w:val="16"/>
                <w:lang w:bidi="ru-RU"/>
              </w:rPr>
            </w:pPr>
            <w:r w:rsidRPr="00211074">
              <w:rPr>
                <w:sz w:val="16"/>
                <w:szCs w:val="16"/>
              </w:rPr>
              <w:t xml:space="preserve">УТ-15.1/4 </w:t>
            </w:r>
          </w:p>
        </w:tc>
        <w:tc>
          <w:tcPr>
            <w:tcW w:w="304" w:type="pct"/>
          </w:tcPr>
          <w:p w14:paraId="5F85671B" w14:textId="0A4422C7" w:rsidR="00211074" w:rsidRPr="00211074" w:rsidRDefault="00211074" w:rsidP="00211074">
            <w:pPr>
              <w:spacing w:line="240" w:lineRule="auto"/>
              <w:ind w:firstLine="0"/>
              <w:jc w:val="center"/>
              <w:rPr>
                <w:sz w:val="16"/>
                <w:szCs w:val="16"/>
                <w:lang w:bidi="ru-RU"/>
              </w:rPr>
            </w:pPr>
            <w:r w:rsidRPr="00211074">
              <w:rPr>
                <w:sz w:val="16"/>
                <w:szCs w:val="16"/>
              </w:rPr>
              <w:t>14</w:t>
            </w:r>
          </w:p>
        </w:tc>
        <w:tc>
          <w:tcPr>
            <w:tcW w:w="481" w:type="pct"/>
          </w:tcPr>
          <w:p w14:paraId="1BD1506D" w14:textId="070CB68C"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81" w:type="pct"/>
          </w:tcPr>
          <w:p w14:paraId="4807225D" w14:textId="2D7CBA27"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76" w:type="pct"/>
          </w:tcPr>
          <w:p w14:paraId="54BE2F89" w14:textId="49FC8CF7" w:rsidR="00211074" w:rsidRPr="00211074" w:rsidRDefault="00211074" w:rsidP="00211074">
            <w:pPr>
              <w:spacing w:line="240" w:lineRule="auto"/>
              <w:ind w:firstLine="0"/>
              <w:jc w:val="center"/>
              <w:rPr>
                <w:sz w:val="16"/>
                <w:szCs w:val="16"/>
                <w:lang w:bidi="ru-RU"/>
              </w:rPr>
            </w:pPr>
            <w:r w:rsidRPr="00211074">
              <w:rPr>
                <w:sz w:val="16"/>
                <w:szCs w:val="16"/>
              </w:rPr>
              <w:t>35</w:t>
            </w:r>
          </w:p>
        </w:tc>
        <w:tc>
          <w:tcPr>
            <w:tcW w:w="537" w:type="pct"/>
          </w:tcPr>
          <w:p w14:paraId="1F328E3D" w14:textId="64714827" w:rsidR="00211074" w:rsidRPr="00211074" w:rsidRDefault="00211074" w:rsidP="00211074">
            <w:pPr>
              <w:spacing w:line="240" w:lineRule="auto"/>
              <w:ind w:firstLine="0"/>
              <w:jc w:val="center"/>
              <w:rPr>
                <w:sz w:val="16"/>
                <w:szCs w:val="16"/>
                <w:lang w:bidi="ru-RU"/>
              </w:rPr>
            </w:pPr>
            <w:r w:rsidRPr="00211074">
              <w:rPr>
                <w:sz w:val="16"/>
                <w:szCs w:val="16"/>
              </w:rPr>
              <w:t>4,86</w:t>
            </w:r>
          </w:p>
        </w:tc>
        <w:tc>
          <w:tcPr>
            <w:tcW w:w="345" w:type="pct"/>
          </w:tcPr>
          <w:p w14:paraId="71876A1D" w14:textId="72DB1CAA" w:rsidR="00211074" w:rsidRPr="00211074" w:rsidRDefault="00211074" w:rsidP="00211074">
            <w:pPr>
              <w:spacing w:line="240" w:lineRule="auto"/>
              <w:ind w:firstLine="0"/>
              <w:jc w:val="center"/>
              <w:rPr>
                <w:sz w:val="16"/>
                <w:szCs w:val="16"/>
                <w:lang w:bidi="ru-RU"/>
              </w:rPr>
            </w:pPr>
            <w:r w:rsidRPr="00211074">
              <w:rPr>
                <w:sz w:val="16"/>
                <w:szCs w:val="16"/>
              </w:rPr>
              <w:t>0,000000838</w:t>
            </w:r>
          </w:p>
        </w:tc>
        <w:tc>
          <w:tcPr>
            <w:tcW w:w="431" w:type="pct"/>
          </w:tcPr>
          <w:p w14:paraId="72FEBDF6" w14:textId="03F35ED3" w:rsidR="00211074" w:rsidRPr="00211074" w:rsidRDefault="00211074" w:rsidP="00211074">
            <w:pPr>
              <w:spacing w:line="240" w:lineRule="auto"/>
              <w:ind w:firstLine="0"/>
              <w:jc w:val="center"/>
              <w:rPr>
                <w:sz w:val="16"/>
                <w:szCs w:val="16"/>
                <w:lang w:bidi="ru-RU"/>
              </w:rPr>
            </w:pPr>
            <w:r w:rsidRPr="00211074">
              <w:rPr>
                <w:sz w:val="16"/>
                <w:szCs w:val="16"/>
              </w:rPr>
              <w:t>0,999749390</w:t>
            </w:r>
          </w:p>
        </w:tc>
        <w:tc>
          <w:tcPr>
            <w:tcW w:w="466" w:type="pct"/>
          </w:tcPr>
          <w:p w14:paraId="31CA8812" w14:textId="775F3552" w:rsidR="00211074" w:rsidRPr="00211074" w:rsidRDefault="00211074" w:rsidP="00211074">
            <w:pPr>
              <w:spacing w:line="240" w:lineRule="auto"/>
              <w:ind w:firstLine="0"/>
              <w:jc w:val="center"/>
              <w:rPr>
                <w:sz w:val="16"/>
                <w:szCs w:val="16"/>
                <w:lang w:bidi="ru-RU"/>
              </w:rPr>
            </w:pPr>
            <w:r w:rsidRPr="00211074">
              <w:rPr>
                <w:sz w:val="16"/>
                <w:szCs w:val="16"/>
              </w:rPr>
              <w:t>0,999997963</w:t>
            </w:r>
          </w:p>
        </w:tc>
        <w:tc>
          <w:tcPr>
            <w:tcW w:w="503" w:type="pct"/>
          </w:tcPr>
          <w:p w14:paraId="41D2DE33" w14:textId="4184B655" w:rsidR="00211074" w:rsidRPr="00211074" w:rsidRDefault="00211074" w:rsidP="00211074">
            <w:pPr>
              <w:spacing w:line="240" w:lineRule="auto"/>
              <w:ind w:firstLine="0"/>
              <w:jc w:val="center"/>
              <w:rPr>
                <w:sz w:val="16"/>
                <w:szCs w:val="16"/>
                <w:lang w:bidi="ru-RU"/>
              </w:rPr>
            </w:pPr>
            <w:r w:rsidRPr="00211074">
              <w:rPr>
                <w:sz w:val="16"/>
                <w:szCs w:val="16"/>
              </w:rPr>
              <w:t>13,29351292</w:t>
            </w:r>
          </w:p>
        </w:tc>
      </w:tr>
      <w:tr w:rsidR="00211074" w:rsidRPr="00211074" w14:paraId="39823A0C" w14:textId="77777777" w:rsidTr="00811AC4">
        <w:tc>
          <w:tcPr>
            <w:tcW w:w="488" w:type="pct"/>
          </w:tcPr>
          <w:p w14:paraId="7AD69A65" w14:textId="726609C0" w:rsidR="00211074" w:rsidRPr="00211074" w:rsidRDefault="00211074" w:rsidP="00211074">
            <w:pPr>
              <w:spacing w:line="240" w:lineRule="auto"/>
              <w:ind w:firstLine="0"/>
              <w:jc w:val="center"/>
              <w:rPr>
                <w:sz w:val="16"/>
                <w:szCs w:val="16"/>
                <w:lang w:bidi="ru-RU"/>
              </w:rPr>
            </w:pPr>
            <w:r w:rsidRPr="00211074">
              <w:rPr>
                <w:sz w:val="16"/>
                <w:szCs w:val="16"/>
              </w:rPr>
              <w:lastRenderedPageBreak/>
              <w:t>ЦТП-5</w:t>
            </w:r>
          </w:p>
        </w:tc>
        <w:tc>
          <w:tcPr>
            <w:tcW w:w="488" w:type="pct"/>
          </w:tcPr>
          <w:p w14:paraId="15EE0D7B" w14:textId="080AFF16" w:rsidR="00211074" w:rsidRPr="00211074" w:rsidRDefault="00211074" w:rsidP="00211074">
            <w:pPr>
              <w:spacing w:line="240" w:lineRule="auto"/>
              <w:ind w:firstLine="0"/>
              <w:jc w:val="center"/>
              <w:rPr>
                <w:sz w:val="16"/>
                <w:szCs w:val="16"/>
                <w:lang w:bidi="ru-RU"/>
              </w:rPr>
            </w:pPr>
            <w:r w:rsidRPr="00211074">
              <w:rPr>
                <w:sz w:val="16"/>
                <w:szCs w:val="16"/>
              </w:rPr>
              <w:t xml:space="preserve">УТ-1/5 </w:t>
            </w:r>
          </w:p>
        </w:tc>
        <w:tc>
          <w:tcPr>
            <w:tcW w:w="304" w:type="pct"/>
          </w:tcPr>
          <w:p w14:paraId="6887D3AA" w14:textId="00F83866" w:rsidR="00211074" w:rsidRPr="00211074" w:rsidRDefault="00211074" w:rsidP="00211074">
            <w:pPr>
              <w:spacing w:line="240" w:lineRule="auto"/>
              <w:ind w:firstLine="0"/>
              <w:jc w:val="center"/>
              <w:rPr>
                <w:sz w:val="16"/>
                <w:szCs w:val="16"/>
                <w:lang w:bidi="ru-RU"/>
              </w:rPr>
            </w:pPr>
            <w:r w:rsidRPr="00211074">
              <w:rPr>
                <w:sz w:val="16"/>
                <w:szCs w:val="16"/>
              </w:rPr>
              <w:t>114</w:t>
            </w:r>
          </w:p>
        </w:tc>
        <w:tc>
          <w:tcPr>
            <w:tcW w:w="481" w:type="pct"/>
          </w:tcPr>
          <w:p w14:paraId="3DD01280" w14:textId="65D62F43" w:rsidR="00211074" w:rsidRPr="00211074" w:rsidRDefault="00211074" w:rsidP="00211074">
            <w:pPr>
              <w:spacing w:line="240" w:lineRule="auto"/>
              <w:ind w:firstLine="0"/>
              <w:jc w:val="center"/>
              <w:rPr>
                <w:sz w:val="16"/>
                <w:szCs w:val="16"/>
                <w:lang w:bidi="ru-RU"/>
              </w:rPr>
            </w:pPr>
            <w:r w:rsidRPr="00211074">
              <w:rPr>
                <w:sz w:val="16"/>
                <w:szCs w:val="16"/>
              </w:rPr>
              <w:t>0,219</w:t>
            </w:r>
          </w:p>
        </w:tc>
        <w:tc>
          <w:tcPr>
            <w:tcW w:w="481" w:type="pct"/>
          </w:tcPr>
          <w:p w14:paraId="726287FF" w14:textId="0142588E" w:rsidR="00211074" w:rsidRPr="00211074" w:rsidRDefault="00211074" w:rsidP="00211074">
            <w:pPr>
              <w:spacing w:line="240" w:lineRule="auto"/>
              <w:ind w:firstLine="0"/>
              <w:jc w:val="center"/>
              <w:rPr>
                <w:sz w:val="16"/>
                <w:szCs w:val="16"/>
                <w:lang w:bidi="ru-RU"/>
              </w:rPr>
            </w:pPr>
            <w:r w:rsidRPr="00211074">
              <w:rPr>
                <w:sz w:val="16"/>
                <w:szCs w:val="16"/>
              </w:rPr>
              <w:t>0,219</w:t>
            </w:r>
          </w:p>
        </w:tc>
        <w:tc>
          <w:tcPr>
            <w:tcW w:w="476" w:type="pct"/>
          </w:tcPr>
          <w:p w14:paraId="49083720" w14:textId="23CF266F" w:rsidR="00211074" w:rsidRPr="00211074" w:rsidRDefault="00211074" w:rsidP="00211074">
            <w:pPr>
              <w:spacing w:line="240" w:lineRule="auto"/>
              <w:ind w:firstLine="0"/>
              <w:jc w:val="center"/>
              <w:rPr>
                <w:sz w:val="16"/>
                <w:szCs w:val="16"/>
                <w:lang w:bidi="ru-RU"/>
              </w:rPr>
            </w:pPr>
            <w:r w:rsidRPr="00211074">
              <w:rPr>
                <w:sz w:val="16"/>
                <w:szCs w:val="16"/>
              </w:rPr>
              <w:t>34</w:t>
            </w:r>
          </w:p>
        </w:tc>
        <w:tc>
          <w:tcPr>
            <w:tcW w:w="537" w:type="pct"/>
          </w:tcPr>
          <w:p w14:paraId="5B379945" w14:textId="37E78CD7" w:rsidR="00211074" w:rsidRPr="00211074" w:rsidRDefault="00211074" w:rsidP="00211074">
            <w:pPr>
              <w:spacing w:line="240" w:lineRule="auto"/>
              <w:ind w:firstLine="0"/>
              <w:jc w:val="center"/>
              <w:rPr>
                <w:sz w:val="16"/>
                <w:szCs w:val="16"/>
                <w:lang w:bidi="ru-RU"/>
              </w:rPr>
            </w:pPr>
            <w:r w:rsidRPr="00211074">
              <w:rPr>
                <w:sz w:val="16"/>
                <w:szCs w:val="16"/>
              </w:rPr>
              <w:t>12,63</w:t>
            </w:r>
          </w:p>
        </w:tc>
        <w:tc>
          <w:tcPr>
            <w:tcW w:w="345" w:type="pct"/>
          </w:tcPr>
          <w:p w14:paraId="7EFFD350" w14:textId="76F4466F" w:rsidR="00211074" w:rsidRPr="00211074" w:rsidRDefault="00211074" w:rsidP="00211074">
            <w:pPr>
              <w:spacing w:line="240" w:lineRule="auto"/>
              <w:ind w:firstLine="0"/>
              <w:jc w:val="center"/>
              <w:rPr>
                <w:sz w:val="16"/>
                <w:szCs w:val="16"/>
                <w:lang w:bidi="ru-RU"/>
              </w:rPr>
            </w:pPr>
            <w:r w:rsidRPr="00211074">
              <w:rPr>
                <w:sz w:val="16"/>
                <w:szCs w:val="16"/>
              </w:rPr>
              <w:t>0,000005444</w:t>
            </w:r>
          </w:p>
        </w:tc>
        <w:tc>
          <w:tcPr>
            <w:tcW w:w="431" w:type="pct"/>
          </w:tcPr>
          <w:p w14:paraId="375AAFCE" w14:textId="53AEAE1A" w:rsidR="00211074" w:rsidRPr="00211074" w:rsidRDefault="00211074" w:rsidP="00211074">
            <w:pPr>
              <w:spacing w:line="240" w:lineRule="auto"/>
              <w:ind w:firstLine="0"/>
              <w:jc w:val="center"/>
              <w:rPr>
                <w:sz w:val="16"/>
                <w:szCs w:val="16"/>
                <w:lang w:bidi="ru-RU"/>
              </w:rPr>
            </w:pPr>
            <w:r w:rsidRPr="00211074">
              <w:rPr>
                <w:sz w:val="16"/>
                <w:szCs w:val="16"/>
              </w:rPr>
              <w:t>0,998373581</w:t>
            </w:r>
          </w:p>
        </w:tc>
        <w:tc>
          <w:tcPr>
            <w:tcW w:w="466" w:type="pct"/>
          </w:tcPr>
          <w:p w14:paraId="2D174289" w14:textId="68466D26" w:rsidR="00211074" w:rsidRPr="00211074" w:rsidRDefault="00211074" w:rsidP="00211074">
            <w:pPr>
              <w:spacing w:line="240" w:lineRule="auto"/>
              <w:ind w:firstLine="0"/>
              <w:jc w:val="center"/>
              <w:rPr>
                <w:sz w:val="16"/>
                <w:szCs w:val="16"/>
                <w:lang w:bidi="ru-RU"/>
              </w:rPr>
            </w:pPr>
            <w:r w:rsidRPr="00211074">
              <w:rPr>
                <w:sz w:val="16"/>
                <w:szCs w:val="16"/>
              </w:rPr>
              <w:t>0,999965621</w:t>
            </w:r>
          </w:p>
        </w:tc>
        <w:tc>
          <w:tcPr>
            <w:tcW w:w="503" w:type="pct"/>
          </w:tcPr>
          <w:p w14:paraId="70604D4B" w14:textId="63C9CE48" w:rsidR="00211074" w:rsidRPr="00211074" w:rsidRDefault="00211074" w:rsidP="00211074">
            <w:pPr>
              <w:spacing w:line="240" w:lineRule="auto"/>
              <w:ind w:firstLine="0"/>
              <w:jc w:val="center"/>
              <w:rPr>
                <w:sz w:val="16"/>
                <w:szCs w:val="16"/>
                <w:lang w:bidi="ru-RU"/>
              </w:rPr>
            </w:pPr>
            <w:r w:rsidRPr="00211074">
              <w:rPr>
                <w:sz w:val="16"/>
                <w:szCs w:val="16"/>
              </w:rPr>
              <w:t>9,96981224</w:t>
            </w:r>
          </w:p>
        </w:tc>
      </w:tr>
      <w:tr w:rsidR="00211074" w:rsidRPr="00211074" w14:paraId="61F04391" w14:textId="77777777" w:rsidTr="00811AC4">
        <w:tc>
          <w:tcPr>
            <w:tcW w:w="488" w:type="pct"/>
          </w:tcPr>
          <w:p w14:paraId="53F9A551" w14:textId="00EDD5FF" w:rsidR="00211074" w:rsidRPr="00211074" w:rsidRDefault="00211074" w:rsidP="00211074">
            <w:pPr>
              <w:spacing w:line="240" w:lineRule="auto"/>
              <w:ind w:firstLine="0"/>
              <w:jc w:val="center"/>
              <w:rPr>
                <w:sz w:val="16"/>
                <w:szCs w:val="16"/>
                <w:lang w:bidi="ru-RU"/>
              </w:rPr>
            </w:pPr>
            <w:r w:rsidRPr="00211074">
              <w:rPr>
                <w:sz w:val="16"/>
                <w:szCs w:val="16"/>
              </w:rPr>
              <w:t>УТ-1/5</w:t>
            </w:r>
          </w:p>
        </w:tc>
        <w:tc>
          <w:tcPr>
            <w:tcW w:w="488" w:type="pct"/>
          </w:tcPr>
          <w:p w14:paraId="2B47EECA" w14:textId="49321339" w:rsidR="00211074" w:rsidRPr="00211074" w:rsidRDefault="00211074" w:rsidP="00211074">
            <w:pPr>
              <w:spacing w:line="240" w:lineRule="auto"/>
              <w:ind w:firstLine="0"/>
              <w:jc w:val="center"/>
              <w:rPr>
                <w:sz w:val="16"/>
                <w:szCs w:val="16"/>
                <w:lang w:bidi="ru-RU"/>
              </w:rPr>
            </w:pPr>
            <w:r w:rsidRPr="00211074">
              <w:rPr>
                <w:sz w:val="16"/>
                <w:szCs w:val="16"/>
              </w:rPr>
              <w:t xml:space="preserve">УТ-1.1/5 </w:t>
            </w:r>
          </w:p>
        </w:tc>
        <w:tc>
          <w:tcPr>
            <w:tcW w:w="304" w:type="pct"/>
          </w:tcPr>
          <w:p w14:paraId="01A09779" w14:textId="3C3C69DA" w:rsidR="00211074" w:rsidRPr="00211074" w:rsidRDefault="00211074" w:rsidP="00211074">
            <w:pPr>
              <w:spacing w:line="240" w:lineRule="auto"/>
              <w:ind w:firstLine="0"/>
              <w:jc w:val="center"/>
              <w:rPr>
                <w:sz w:val="16"/>
                <w:szCs w:val="16"/>
                <w:lang w:bidi="ru-RU"/>
              </w:rPr>
            </w:pPr>
            <w:r w:rsidRPr="00211074">
              <w:rPr>
                <w:sz w:val="16"/>
                <w:szCs w:val="16"/>
              </w:rPr>
              <w:t>31</w:t>
            </w:r>
          </w:p>
        </w:tc>
        <w:tc>
          <w:tcPr>
            <w:tcW w:w="481" w:type="pct"/>
          </w:tcPr>
          <w:p w14:paraId="08DFB981" w14:textId="75F027F8" w:rsidR="00211074" w:rsidRPr="00211074" w:rsidRDefault="00211074" w:rsidP="00211074">
            <w:pPr>
              <w:spacing w:line="240" w:lineRule="auto"/>
              <w:ind w:firstLine="0"/>
              <w:jc w:val="center"/>
              <w:rPr>
                <w:sz w:val="16"/>
                <w:szCs w:val="16"/>
                <w:lang w:bidi="ru-RU"/>
              </w:rPr>
            </w:pPr>
            <w:r w:rsidRPr="00211074">
              <w:rPr>
                <w:sz w:val="16"/>
                <w:szCs w:val="16"/>
              </w:rPr>
              <w:t>0,219</w:t>
            </w:r>
          </w:p>
        </w:tc>
        <w:tc>
          <w:tcPr>
            <w:tcW w:w="481" w:type="pct"/>
          </w:tcPr>
          <w:p w14:paraId="09DC345A" w14:textId="6AB0FB57" w:rsidR="00211074" w:rsidRPr="00211074" w:rsidRDefault="00211074" w:rsidP="00211074">
            <w:pPr>
              <w:spacing w:line="240" w:lineRule="auto"/>
              <w:ind w:firstLine="0"/>
              <w:jc w:val="center"/>
              <w:rPr>
                <w:sz w:val="16"/>
                <w:szCs w:val="16"/>
                <w:lang w:bidi="ru-RU"/>
              </w:rPr>
            </w:pPr>
            <w:r w:rsidRPr="00211074">
              <w:rPr>
                <w:sz w:val="16"/>
                <w:szCs w:val="16"/>
              </w:rPr>
              <w:t>0,219</w:t>
            </w:r>
          </w:p>
        </w:tc>
        <w:tc>
          <w:tcPr>
            <w:tcW w:w="476" w:type="pct"/>
          </w:tcPr>
          <w:p w14:paraId="5FD11F4C" w14:textId="039D15FD" w:rsidR="00211074" w:rsidRPr="00211074" w:rsidRDefault="00211074" w:rsidP="00211074">
            <w:pPr>
              <w:spacing w:line="240" w:lineRule="auto"/>
              <w:ind w:firstLine="0"/>
              <w:jc w:val="center"/>
              <w:rPr>
                <w:sz w:val="16"/>
                <w:szCs w:val="16"/>
                <w:lang w:bidi="ru-RU"/>
              </w:rPr>
            </w:pPr>
            <w:r w:rsidRPr="00211074">
              <w:rPr>
                <w:sz w:val="16"/>
                <w:szCs w:val="16"/>
              </w:rPr>
              <w:t>34</w:t>
            </w:r>
          </w:p>
        </w:tc>
        <w:tc>
          <w:tcPr>
            <w:tcW w:w="537" w:type="pct"/>
          </w:tcPr>
          <w:p w14:paraId="74AA8A73" w14:textId="790AD47D" w:rsidR="00211074" w:rsidRPr="00211074" w:rsidRDefault="00211074" w:rsidP="00211074">
            <w:pPr>
              <w:spacing w:line="240" w:lineRule="auto"/>
              <w:ind w:firstLine="0"/>
              <w:jc w:val="center"/>
              <w:rPr>
                <w:sz w:val="16"/>
                <w:szCs w:val="16"/>
                <w:lang w:bidi="ru-RU"/>
              </w:rPr>
            </w:pPr>
            <w:r w:rsidRPr="00211074">
              <w:rPr>
                <w:sz w:val="16"/>
                <w:szCs w:val="16"/>
              </w:rPr>
              <w:t>12,71</w:t>
            </w:r>
          </w:p>
        </w:tc>
        <w:tc>
          <w:tcPr>
            <w:tcW w:w="345" w:type="pct"/>
          </w:tcPr>
          <w:p w14:paraId="4D8E4C39" w14:textId="5D9D30C9" w:rsidR="00211074" w:rsidRPr="00211074" w:rsidRDefault="00211074" w:rsidP="00211074">
            <w:pPr>
              <w:spacing w:line="240" w:lineRule="auto"/>
              <w:ind w:firstLine="0"/>
              <w:jc w:val="center"/>
              <w:rPr>
                <w:sz w:val="16"/>
                <w:szCs w:val="16"/>
                <w:lang w:bidi="ru-RU"/>
              </w:rPr>
            </w:pPr>
            <w:r w:rsidRPr="00211074">
              <w:rPr>
                <w:sz w:val="16"/>
                <w:szCs w:val="16"/>
              </w:rPr>
              <w:t>0,000001480</w:t>
            </w:r>
          </w:p>
        </w:tc>
        <w:tc>
          <w:tcPr>
            <w:tcW w:w="431" w:type="pct"/>
          </w:tcPr>
          <w:p w14:paraId="670EF6A7" w14:textId="3A51909E" w:rsidR="00211074" w:rsidRPr="00211074" w:rsidRDefault="00211074" w:rsidP="00211074">
            <w:pPr>
              <w:spacing w:line="240" w:lineRule="auto"/>
              <w:ind w:firstLine="0"/>
              <w:jc w:val="center"/>
              <w:rPr>
                <w:sz w:val="16"/>
                <w:szCs w:val="16"/>
                <w:lang w:bidi="ru-RU"/>
              </w:rPr>
            </w:pPr>
            <w:r w:rsidRPr="00211074">
              <w:rPr>
                <w:sz w:val="16"/>
                <w:szCs w:val="16"/>
              </w:rPr>
              <w:t>0,999557444</w:t>
            </w:r>
          </w:p>
        </w:tc>
        <w:tc>
          <w:tcPr>
            <w:tcW w:w="466" w:type="pct"/>
          </w:tcPr>
          <w:p w14:paraId="44195D9A" w14:textId="526EEB79" w:rsidR="00211074" w:rsidRPr="00211074" w:rsidRDefault="00211074" w:rsidP="00211074">
            <w:pPr>
              <w:spacing w:line="240" w:lineRule="auto"/>
              <w:ind w:firstLine="0"/>
              <w:jc w:val="center"/>
              <w:rPr>
                <w:sz w:val="16"/>
                <w:szCs w:val="16"/>
                <w:lang w:bidi="ru-RU"/>
              </w:rPr>
            </w:pPr>
            <w:r w:rsidRPr="00211074">
              <w:rPr>
                <w:sz w:val="16"/>
                <w:szCs w:val="16"/>
              </w:rPr>
              <w:t>0,999990592</w:t>
            </w:r>
          </w:p>
        </w:tc>
        <w:tc>
          <w:tcPr>
            <w:tcW w:w="503" w:type="pct"/>
          </w:tcPr>
          <w:p w14:paraId="1C28BD3B" w14:textId="00F08E07" w:rsidR="00211074" w:rsidRPr="00211074" w:rsidRDefault="00211074" w:rsidP="00211074">
            <w:pPr>
              <w:spacing w:line="240" w:lineRule="auto"/>
              <w:ind w:firstLine="0"/>
              <w:jc w:val="center"/>
              <w:rPr>
                <w:sz w:val="16"/>
                <w:szCs w:val="16"/>
                <w:lang w:bidi="ru-RU"/>
              </w:rPr>
            </w:pPr>
            <w:r w:rsidRPr="00211074">
              <w:rPr>
                <w:sz w:val="16"/>
                <w:szCs w:val="16"/>
              </w:rPr>
              <w:t>8,862276621</w:t>
            </w:r>
          </w:p>
        </w:tc>
      </w:tr>
      <w:tr w:rsidR="00211074" w:rsidRPr="00211074" w14:paraId="6A486665" w14:textId="77777777" w:rsidTr="00811AC4">
        <w:tc>
          <w:tcPr>
            <w:tcW w:w="488" w:type="pct"/>
          </w:tcPr>
          <w:p w14:paraId="595D0849" w14:textId="3EA12DC1" w:rsidR="00211074" w:rsidRPr="00211074" w:rsidRDefault="00211074" w:rsidP="00211074">
            <w:pPr>
              <w:spacing w:line="240" w:lineRule="auto"/>
              <w:ind w:firstLine="0"/>
              <w:jc w:val="center"/>
              <w:rPr>
                <w:sz w:val="16"/>
                <w:szCs w:val="16"/>
                <w:lang w:bidi="ru-RU"/>
              </w:rPr>
            </w:pPr>
            <w:r w:rsidRPr="00211074">
              <w:rPr>
                <w:sz w:val="16"/>
                <w:szCs w:val="16"/>
              </w:rPr>
              <w:t>УТ-1.1/5</w:t>
            </w:r>
          </w:p>
        </w:tc>
        <w:tc>
          <w:tcPr>
            <w:tcW w:w="488" w:type="pct"/>
          </w:tcPr>
          <w:p w14:paraId="6113C6F6" w14:textId="6712BE6F" w:rsidR="00211074" w:rsidRPr="00211074" w:rsidRDefault="00211074" w:rsidP="00211074">
            <w:pPr>
              <w:spacing w:line="240" w:lineRule="auto"/>
              <w:ind w:firstLine="0"/>
              <w:jc w:val="center"/>
              <w:rPr>
                <w:sz w:val="16"/>
                <w:szCs w:val="16"/>
                <w:lang w:bidi="ru-RU"/>
              </w:rPr>
            </w:pPr>
            <w:r w:rsidRPr="00211074">
              <w:rPr>
                <w:sz w:val="16"/>
                <w:szCs w:val="16"/>
              </w:rPr>
              <w:t xml:space="preserve">УТ-2/5 </w:t>
            </w:r>
          </w:p>
        </w:tc>
        <w:tc>
          <w:tcPr>
            <w:tcW w:w="304" w:type="pct"/>
          </w:tcPr>
          <w:p w14:paraId="4EC4C187" w14:textId="5F4A6798" w:rsidR="00211074" w:rsidRPr="00211074" w:rsidRDefault="00211074" w:rsidP="00211074">
            <w:pPr>
              <w:spacing w:line="240" w:lineRule="auto"/>
              <w:ind w:firstLine="0"/>
              <w:jc w:val="center"/>
              <w:rPr>
                <w:sz w:val="16"/>
                <w:szCs w:val="16"/>
                <w:lang w:bidi="ru-RU"/>
              </w:rPr>
            </w:pPr>
            <w:r w:rsidRPr="00211074">
              <w:rPr>
                <w:sz w:val="16"/>
                <w:szCs w:val="16"/>
              </w:rPr>
              <w:t>58</w:t>
            </w:r>
          </w:p>
        </w:tc>
        <w:tc>
          <w:tcPr>
            <w:tcW w:w="481" w:type="pct"/>
          </w:tcPr>
          <w:p w14:paraId="6D41430A" w14:textId="5D3940A2" w:rsidR="00211074" w:rsidRPr="00211074" w:rsidRDefault="00211074" w:rsidP="00211074">
            <w:pPr>
              <w:spacing w:line="240" w:lineRule="auto"/>
              <w:ind w:firstLine="0"/>
              <w:jc w:val="center"/>
              <w:rPr>
                <w:sz w:val="16"/>
                <w:szCs w:val="16"/>
                <w:lang w:bidi="ru-RU"/>
              </w:rPr>
            </w:pPr>
            <w:r w:rsidRPr="00211074">
              <w:rPr>
                <w:sz w:val="16"/>
                <w:szCs w:val="16"/>
              </w:rPr>
              <w:t>0,219</w:t>
            </w:r>
          </w:p>
        </w:tc>
        <w:tc>
          <w:tcPr>
            <w:tcW w:w="481" w:type="pct"/>
          </w:tcPr>
          <w:p w14:paraId="7BB5BF28" w14:textId="30CAF5A5" w:rsidR="00211074" w:rsidRPr="00211074" w:rsidRDefault="00211074" w:rsidP="00211074">
            <w:pPr>
              <w:spacing w:line="240" w:lineRule="auto"/>
              <w:ind w:firstLine="0"/>
              <w:jc w:val="center"/>
              <w:rPr>
                <w:sz w:val="16"/>
                <w:szCs w:val="16"/>
                <w:lang w:bidi="ru-RU"/>
              </w:rPr>
            </w:pPr>
            <w:r w:rsidRPr="00211074">
              <w:rPr>
                <w:sz w:val="16"/>
                <w:szCs w:val="16"/>
              </w:rPr>
              <w:t>0,219</w:t>
            </w:r>
          </w:p>
        </w:tc>
        <w:tc>
          <w:tcPr>
            <w:tcW w:w="476" w:type="pct"/>
          </w:tcPr>
          <w:p w14:paraId="06734A5C" w14:textId="7D2F0AB4" w:rsidR="00211074" w:rsidRPr="00211074" w:rsidRDefault="00211074" w:rsidP="00211074">
            <w:pPr>
              <w:spacing w:line="240" w:lineRule="auto"/>
              <w:ind w:firstLine="0"/>
              <w:jc w:val="center"/>
              <w:rPr>
                <w:sz w:val="16"/>
                <w:szCs w:val="16"/>
                <w:lang w:bidi="ru-RU"/>
              </w:rPr>
            </w:pPr>
            <w:r w:rsidRPr="00211074">
              <w:rPr>
                <w:sz w:val="16"/>
                <w:szCs w:val="16"/>
              </w:rPr>
              <w:t>34</w:t>
            </w:r>
          </w:p>
        </w:tc>
        <w:tc>
          <w:tcPr>
            <w:tcW w:w="537" w:type="pct"/>
          </w:tcPr>
          <w:p w14:paraId="0FF86366" w14:textId="61D8E900" w:rsidR="00211074" w:rsidRPr="00211074" w:rsidRDefault="00211074" w:rsidP="00211074">
            <w:pPr>
              <w:spacing w:line="240" w:lineRule="auto"/>
              <w:ind w:firstLine="0"/>
              <w:jc w:val="center"/>
              <w:rPr>
                <w:sz w:val="16"/>
                <w:szCs w:val="16"/>
                <w:lang w:bidi="ru-RU"/>
              </w:rPr>
            </w:pPr>
            <w:r w:rsidRPr="00211074">
              <w:rPr>
                <w:sz w:val="16"/>
                <w:szCs w:val="16"/>
              </w:rPr>
              <w:t>12,68</w:t>
            </w:r>
          </w:p>
        </w:tc>
        <w:tc>
          <w:tcPr>
            <w:tcW w:w="345" w:type="pct"/>
          </w:tcPr>
          <w:p w14:paraId="4709E778" w14:textId="258CEDD7" w:rsidR="00211074" w:rsidRPr="00211074" w:rsidRDefault="00211074" w:rsidP="00211074">
            <w:pPr>
              <w:spacing w:line="240" w:lineRule="auto"/>
              <w:ind w:firstLine="0"/>
              <w:jc w:val="center"/>
              <w:rPr>
                <w:sz w:val="16"/>
                <w:szCs w:val="16"/>
                <w:lang w:bidi="ru-RU"/>
              </w:rPr>
            </w:pPr>
            <w:r w:rsidRPr="00211074">
              <w:rPr>
                <w:sz w:val="16"/>
                <w:szCs w:val="16"/>
              </w:rPr>
              <w:t>0,000002770</w:t>
            </w:r>
          </w:p>
        </w:tc>
        <w:tc>
          <w:tcPr>
            <w:tcW w:w="431" w:type="pct"/>
          </w:tcPr>
          <w:p w14:paraId="6201AEE6" w14:textId="012060D8" w:rsidR="00211074" w:rsidRPr="00211074" w:rsidRDefault="00211074" w:rsidP="00211074">
            <w:pPr>
              <w:spacing w:line="240" w:lineRule="auto"/>
              <w:ind w:firstLine="0"/>
              <w:jc w:val="center"/>
              <w:rPr>
                <w:sz w:val="16"/>
                <w:szCs w:val="16"/>
                <w:lang w:bidi="ru-RU"/>
              </w:rPr>
            </w:pPr>
            <w:r w:rsidRPr="00211074">
              <w:rPr>
                <w:sz w:val="16"/>
                <w:szCs w:val="16"/>
              </w:rPr>
              <w:t>0,999172165</w:t>
            </w:r>
          </w:p>
        </w:tc>
        <w:tc>
          <w:tcPr>
            <w:tcW w:w="466" w:type="pct"/>
          </w:tcPr>
          <w:p w14:paraId="759F9241" w14:textId="15DA31A6" w:rsidR="00211074" w:rsidRPr="00211074" w:rsidRDefault="00211074" w:rsidP="00211074">
            <w:pPr>
              <w:spacing w:line="240" w:lineRule="auto"/>
              <w:ind w:firstLine="0"/>
              <w:jc w:val="center"/>
              <w:rPr>
                <w:sz w:val="16"/>
                <w:szCs w:val="16"/>
                <w:lang w:bidi="ru-RU"/>
              </w:rPr>
            </w:pPr>
            <w:r w:rsidRPr="00211074">
              <w:rPr>
                <w:sz w:val="16"/>
                <w:szCs w:val="16"/>
              </w:rPr>
              <w:t>0,999982439</w:t>
            </w:r>
          </w:p>
        </w:tc>
        <w:tc>
          <w:tcPr>
            <w:tcW w:w="503" w:type="pct"/>
          </w:tcPr>
          <w:p w14:paraId="05BACC9D" w14:textId="5A5CDC1A" w:rsidR="00211074" w:rsidRPr="00211074" w:rsidRDefault="00211074" w:rsidP="00211074">
            <w:pPr>
              <w:spacing w:line="240" w:lineRule="auto"/>
              <w:ind w:firstLine="0"/>
              <w:jc w:val="center"/>
              <w:rPr>
                <w:sz w:val="16"/>
                <w:szCs w:val="16"/>
                <w:lang w:bidi="ru-RU"/>
              </w:rPr>
            </w:pPr>
            <w:r w:rsidRPr="00211074">
              <w:rPr>
                <w:sz w:val="16"/>
                <w:szCs w:val="16"/>
              </w:rPr>
              <w:t>8,862204371</w:t>
            </w:r>
          </w:p>
        </w:tc>
      </w:tr>
      <w:tr w:rsidR="00211074" w:rsidRPr="00211074" w14:paraId="361F3422" w14:textId="77777777" w:rsidTr="00811AC4">
        <w:tc>
          <w:tcPr>
            <w:tcW w:w="488" w:type="pct"/>
          </w:tcPr>
          <w:p w14:paraId="768D15D7" w14:textId="12D8D5D0" w:rsidR="00211074" w:rsidRPr="00211074" w:rsidRDefault="00211074" w:rsidP="00211074">
            <w:pPr>
              <w:spacing w:line="240" w:lineRule="auto"/>
              <w:ind w:firstLine="0"/>
              <w:jc w:val="center"/>
              <w:rPr>
                <w:sz w:val="16"/>
                <w:szCs w:val="16"/>
                <w:lang w:bidi="ru-RU"/>
              </w:rPr>
            </w:pPr>
            <w:r w:rsidRPr="00211074">
              <w:rPr>
                <w:sz w:val="16"/>
                <w:szCs w:val="16"/>
              </w:rPr>
              <w:t>УТ-2/5</w:t>
            </w:r>
          </w:p>
        </w:tc>
        <w:tc>
          <w:tcPr>
            <w:tcW w:w="488" w:type="pct"/>
          </w:tcPr>
          <w:p w14:paraId="1D8BE18D" w14:textId="4CAC2DDE" w:rsidR="00211074" w:rsidRPr="00211074" w:rsidRDefault="00211074" w:rsidP="00211074">
            <w:pPr>
              <w:spacing w:line="240" w:lineRule="auto"/>
              <w:ind w:firstLine="0"/>
              <w:jc w:val="center"/>
              <w:rPr>
                <w:sz w:val="16"/>
                <w:szCs w:val="16"/>
                <w:lang w:bidi="ru-RU"/>
              </w:rPr>
            </w:pPr>
            <w:r w:rsidRPr="00211074">
              <w:rPr>
                <w:sz w:val="16"/>
                <w:szCs w:val="16"/>
              </w:rPr>
              <w:t xml:space="preserve">УТ-7/5 </w:t>
            </w:r>
          </w:p>
        </w:tc>
        <w:tc>
          <w:tcPr>
            <w:tcW w:w="304" w:type="pct"/>
          </w:tcPr>
          <w:p w14:paraId="1A58AF39" w14:textId="39ED235B" w:rsidR="00211074" w:rsidRPr="00211074" w:rsidRDefault="00211074" w:rsidP="00211074">
            <w:pPr>
              <w:spacing w:line="240" w:lineRule="auto"/>
              <w:ind w:firstLine="0"/>
              <w:jc w:val="center"/>
              <w:rPr>
                <w:sz w:val="16"/>
                <w:szCs w:val="16"/>
                <w:lang w:bidi="ru-RU"/>
              </w:rPr>
            </w:pPr>
            <w:r w:rsidRPr="00211074">
              <w:rPr>
                <w:sz w:val="16"/>
                <w:szCs w:val="16"/>
              </w:rPr>
              <w:t>150</w:t>
            </w:r>
          </w:p>
        </w:tc>
        <w:tc>
          <w:tcPr>
            <w:tcW w:w="481" w:type="pct"/>
          </w:tcPr>
          <w:p w14:paraId="5746DEBE" w14:textId="0A4132A1" w:rsidR="00211074" w:rsidRPr="00211074" w:rsidRDefault="00211074" w:rsidP="00211074">
            <w:pPr>
              <w:spacing w:line="240" w:lineRule="auto"/>
              <w:ind w:firstLine="0"/>
              <w:jc w:val="center"/>
              <w:rPr>
                <w:sz w:val="16"/>
                <w:szCs w:val="16"/>
                <w:lang w:bidi="ru-RU"/>
              </w:rPr>
            </w:pPr>
            <w:r w:rsidRPr="00211074">
              <w:rPr>
                <w:sz w:val="16"/>
                <w:szCs w:val="16"/>
              </w:rPr>
              <w:t>0,219</w:t>
            </w:r>
          </w:p>
        </w:tc>
        <w:tc>
          <w:tcPr>
            <w:tcW w:w="481" w:type="pct"/>
          </w:tcPr>
          <w:p w14:paraId="54DC1256" w14:textId="6F3A9927" w:rsidR="00211074" w:rsidRPr="00211074" w:rsidRDefault="00211074" w:rsidP="00211074">
            <w:pPr>
              <w:spacing w:line="240" w:lineRule="auto"/>
              <w:ind w:firstLine="0"/>
              <w:jc w:val="center"/>
              <w:rPr>
                <w:sz w:val="16"/>
                <w:szCs w:val="16"/>
                <w:lang w:bidi="ru-RU"/>
              </w:rPr>
            </w:pPr>
            <w:r w:rsidRPr="00211074">
              <w:rPr>
                <w:sz w:val="16"/>
                <w:szCs w:val="16"/>
              </w:rPr>
              <w:t>0,219</w:t>
            </w:r>
          </w:p>
        </w:tc>
        <w:tc>
          <w:tcPr>
            <w:tcW w:w="476" w:type="pct"/>
          </w:tcPr>
          <w:p w14:paraId="19B85BFD" w14:textId="7C457AD2" w:rsidR="00211074" w:rsidRPr="00211074" w:rsidRDefault="00211074" w:rsidP="00211074">
            <w:pPr>
              <w:spacing w:line="240" w:lineRule="auto"/>
              <w:ind w:firstLine="0"/>
              <w:jc w:val="center"/>
              <w:rPr>
                <w:sz w:val="16"/>
                <w:szCs w:val="16"/>
                <w:lang w:bidi="ru-RU"/>
              </w:rPr>
            </w:pPr>
            <w:r w:rsidRPr="00211074">
              <w:rPr>
                <w:sz w:val="16"/>
                <w:szCs w:val="16"/>
              </w:rPr>
              <w:t>34</w:t>
            </w:r>
          </w:p>
        </w:tc>
        <w:tc>
          <w:tcPr>
            <w:tcW w:w="537" w:type="pct"/>
          </w:tcPr>
          <w:p w14:paraId="50ADBE38" w14:textId="7779B84F" w:rsidR="00211074" w:rsidRPr="00211074" w:rsidRDefault="00211074" w:rsidP="00211074">
            <w:pPr>
              <w:spacing w:line="240" w:lineRule="auto"/>
              <w:ind w:firstLine="0"/>
              <w:jc w:val="center"/>
              <w:rPr>
                <w:sz w:val="16"/>
                <w:szCs w:val="16"/>
                <w:lang w:bidi="ru-RU"/>
              </w:rPr>
            </w:pPr>
            <w:r w:rsidRPr="00211074">
              <w:rPr>
                <w:sz w:val="16"/>
                <w:szCs w:val="16"/>
              </w:rPr>
              <w:t>12,6</w:t>
            </w:r>
          </w:p>
        </w:tc>
        <w:tc>
          <w:tcPr>
            <w:tcW w:w="345" w:type="pct"/>
          </w:tcPr>
          <w:p w14:paraId="346744DC" w14:textId="1420DFBD" w:rsidR="00211074" w:rsidRPr="00211074" w:rsidRDefault="00211074" w:rsidP="00211074">
            <w:pPr>
              <w:spacing w:line="240" w:lineRule="auto"/>
              <w:ind w:firstLine="0"/>
              <w:jc w:val="center"/>
              <w:rPr>
                <w:sz w:val="16"/>
                <w:szCs w:val="16"/>
                <w:lang w:bidi="ru-RU"/>
              </w:rPr>
            </w:pPr>
            <w:r w:rsidRPr="00211074">
              <w:rPr>
                <w:sz w:val="16"/>
                <w:szCs w:val="16"/>
              </w:rPr>
              <w:t>0,000007164</w:t>
            </w:r>
          </w:p>
        </w:tc>
        <w:tc>
          <w:tcPr>
            <w:tcW w:w="431" w:type="pct"/>
          </w:tcPr>
          <w:p w14:paraId="78C96F94" w14:textId="02FBF924" w:rsidR="00211074" w:rsidRPr="00211074" w:rsidRDefault="00211074" w:rsidP="00211074">
            <w:pPr>
              <w:spacing w:line="240" w:lineRule="auto"/>
              <w:ind w:firstLine="0"/>
              <w:jc w:val="center"/>
              <w:rPr>
                <w:sz w:val="16"/>
                <w:szCs w:val="16"/>
                <w:lang w:bidi="ru-RU"/>
              </w:rPr>
            </w:pPr>
            <w:r w:rsidRPr="00211074">
              <w:rPr>
                <w:sz w:val="16"/>
                <w:szCs w:val="16"/>
              </w:rPr>
              <w:t>0,997860570</w:t>
            </w:r>
          </w:p>
        </w:tc>
        <w:tc>
          <w:tcPr>
            <w:tcW w:w="466" w:type="pct"/>
          </w:tcPr>
          <w:p w14:paraId="62CA81CA" w14:textId="4688AB68" w:rsidR="00211074" w:rsidRPr="00211074" w:rsidRDefault="00211074" w:rsidP="00211074">
            <w:pPr>
              <w:spacing w:line="240" w:lineRule="auto"/>
              <w:ind w:firstLine="0"/>
              <w:jc w:val="center"/>
              <w:rPr>
                <w:sz w:val="16"/>
                <w:szCs w:val="16"/>
                <w:lang w:bidi="ru-RU"/>
              </w:rPr>
            </w:pPr>
            <w:r w:rsidRPr="00211074">
              <w:rPr>
                <w:sz w:val="16"/>
                <w:szCs w:val="16"/>
              </w:rPr>
              <w:t>0,999954873</w:t>
            </w:r>
          </w:p>
        </w:tc>
        <w:tc>
          <w:tcPr>
            <w:tcW w:w="503" w:type="pct"/>
          </w:tcPr>
          <w:p w14:paraId="0DE21A7F" w14:textId="08E5026C" w:rsidR="00211074" w:rsidRPr="00211074" w:rsidRDefault="00211074" w:rsidP="00211074">
            <w:pPr>
              <w:spacing w:line="240" w:lineRule="auto"/>
              <w:ind w:firstLine="0"/>
              <w:jc w:val="center"/>
              <w:rPr>
                <w:sz w:val="16"/>
                <w:szCs w:val="16"/>
                <w:lang w:bidi="ru-RU"/>
              </w:rPr>
            </w:pPr>
            <w:r w:rsidRPr="00211074">
              <w:rPr>
                <w:sz w:val="16"/>
                <w:szCs w:val="16"/>
              </w:rPr>
              <w:t>22,15490018</w:t>
            </w:r>
          </w:p>
        </w:tc>
      </w:tr>
      <w:tr w:rsidR="00211074" w:rsidRPr="00211074" w14:paraId="5CD1E062" w14:textId="77777777" w:rsidTr="00811AC4">
        <w:tc>
          <w:tcPr>
            <w:tcW w:w="488" w:type="pct"/>
          </w:tcPr>
          <w:p w14:paraId="661FC674" w14:textId="494451C2" w:rsidR="00211074" w:rsidRPr="00211074" w:rsidRDefault="00211074" w:rsidP="00211074">
            <w:pPr>
              <w:spacing w:line="240" w:lineRule="auto"/>
              <w:ind w:firstLine="0"/>
              <w:jc w:val="center"/>
              <w:rPr>
                <w:sz w:val="16"/>
                <w:szCs w:val="16"/>
                <w:lang w:bidi="ru-RU"/>
              </w:rPr>
            </w:pPr>
            <w:r w:rsidRPr="00211074">
              <w:rPr>
                <w:sz w:val="16"/>
                <w:szCs w:val="16"/>
              </w:rPr>
              <w:t>УТ-2/5</w:t>
            </w:r>
          </w:p>
        </w:tc>
        <w:tc>
          <w:tcPr>
            <w:tcW w:w="488" w:type="pct"/>
          </w:tcPr>
          <w:p w14:paraId="6C0D42A1" w14:textId="1570A542" w:rsidR="00211074" w:rsidRPr="00211074" w:rsidRDefault="00211074" w:rsidP="00211074">
            <w:pPr>
              <w:spacing w:line="240" w:lineRule="auto"/>
              <w:ind w:firstLine="0"/>
              <w:jc w:val="center"/>
              <w:rPr>
                <w:sz w:val="16"/>
                <w:szCs w:val="16"/>
                <w:lang w:bidi="ru-RU"/>
              </w:rPr>
            </w:pPr>
            <w:r w:rsidRPr="00211074">
              <w:rPr>
                <w:sz w:val="16"/>
                <w:szCs w:val="16"/>
              </w:rPr>
              <w:t xml:space="preserve">УТ-6/5 </w:t>
            </w:r>
          </w:p>
        </w:tc>
        <w:tc>
          <w:tcPr>
            <w:tcW w:w="304" w:type="pct"/>
          </w:tcPr>
          <w:p w14:paraId="53C2094E" w14:textId="6A247799" w:rsidR="00211074" w:rsidRPr="00211074" w:rsidRDefault="00211074" w:rsidP="00211074">
            <w:pPr>
              <w:spacing w:line="240" w:lineRule="auto"/>
              <w:ind w:firstLine="0"/>
              <w:jc w:val="center"/>
              <w:rPr>
                <w:sz w:val="16"/>
                <w:szCs w:val="16"/>
                <w:lang w:bidi="ru-RU"/>
              </w:rPr>
            </w:pPr>
            <w:r w:rsidRPr="00211074">
              <w:rPr>
                <w:sz w:val="16"/>
                <w:szCs w:val="16"/>
              </w:rPr>
              <w:t>11</w:t>
            </w:r>
          </w:p>
        </w:tc>
        <w:tc>
          <w:tcPr>
            <w:tcW w:w="481" w:type="pct"/>
          </w:tcPr>
          <w:p w14:paraId="55EBE80D" w14:textId="575E3EA4" w:rsidR="00211074" w:rsidRPr="00211074" w:rsidRDefault="00211074" w:rsidP="00211074">
            <w:pPr>
              <w:spacing w:line="240" w:lineRule="auto"/>
              <w:ind w:firstLine="0"/>
              <w:jc w:val="center"/>
              <w:rPr>
                <w:sz w:val="16"/>
                <w:szCs w:val="16"/>
                <w:lang w:bidi="ru-RU"/>
              </w:rPr>
            </w:pPr>
            <w:r w:rsidRPr="00211074">
              <w:rPr>
                <w:sz w:val="16"/>
                <w:szCs w:val="16"/>
              </w:rPr>
              <w:t>0,219</w:t>
            </w:r>
          </w:p>
        </w:tc>
        <w:tc>
          <w:tcPr>
            <w:tcW w:w="481" w:type="pct"/>
          </w:tcPr>
          <w:p w14:paraId="56321815" w14:textId="7440A632" w:rsidR="00211074" w:rsidRPr="00211074" w:rsidRDefault="00211074" w:rsidP="00211074">
            <w:pPr>
              <w:spacing w:line="240" w:lineRule="auto"/>
              <w:ind w:firstLine="0"/>
              <w:jc w:val="center"/>
              <w:rPr>
                <w:sz w:val="16"/>
                <w:szCs w:val="16"/>
                <w:lang w:bidi="ru-RU"/>
              </w:rPr>
            </w:pPr>
            <w:r w:rsidRPr="00211074">
              <w:rPr>
                <w:sz w:val="16"/>
                <w:szCs w:val="16"/>
              </w:rPr>
              <w:t>0,219</w:t>
            </w:r>
          </w:p>
        </w:tc>
        <w:tc>
          <w:tcPr>
            <w:tcW w:w="476" w:type="pct"/>
          </w:tcPr>
          <w:p w14:paraId="5AD2C3E8" w14:textId="56BC4D77" w:rsidR="00211074" w:rsidRPr="00211074" w:rsidRDefault="00211074" w:rsidP="00211074">
            <w:pPr>
              <w:spacing w:line="240" w:lineRule="auto"/>
              <w:ind w:firstLine="0"/>
              <w:jc w:val="center"/>
              <w:rPr>
                <w:sz w:val="16"/>
                <w:szCs w:val="16"/>
                <w:lang w:bidi="ru-RU"/>
              </w:rPr>
            </w:pPr>
            <w:r w:rsidRPr="00211074">
              <w:rPr>
                <w:sz w:val="16"/>
                <w:szCs w:val="16"/>
              </w:rPr>
              <w:t>34</w:t>
            </w:r>
          </w:p>
        </w:tc>
        <w:tc>
          <w:tcPr>
            <w:tcW w:w="537" w:type="pct"/>
          </w:tcPr>
          <w:p w14:paraId="62B272CC" w14:textId="1592C432" w:rsidR="00211074" w:rsidRPr="00211074" w:rsidRDefault="00211074" w:rsidP="00211074">
            <w:pPr>
              <w:spacing w:line="240" w:lineRule="auto"/>
              <w:ind w:firstLine="0"/>
              <w:jc w:val="center"/>
              <w:rPr>
                <w:sz w:val="16"/>
                <w:szCs w:val="16"/>
                <w:lang w:bidi="ru-RU"/>
              </w:rPr>
            </w:pPr>
            <w:r w:rsidRPr="00211074">
              <w:rPr>
                <w:sz w:val="16"/>
                <w:szCs w:val="16"/>
              </w:rPr>
              <w:t>12,73</w:t>
            </w:r>
          </w:p>
        </w:tc>
        <w:tc>
          <w:tcPr>
            <w:tcW w:w="345" w:type="pct"/>
          </w:tcPr>
          <w:p w14:paraId="72EADBF1" w14:textId="79940085" w:rsidR="00211074" w:rsidRPr="00211074" w:rsidRDefault="00211074" w:rsidP="00211074">
            <w:pPr>
              <w:spacing w:line="240" w:lineRule="auto"/>
              <w:ind w:firstLine="0"/>
              <w:jc w:val="center"/>
              <w:rPr>
                <w:sz w:val="16"/>
                <w:szCs w:val="16"/>
                <w:lang w:bidi="ru-RU"/>
              </w:rPr>
            </w:pPr>
            <w:r w:rsidRPr="00211074">
              <w:rPr>
                <w:sz w:val="16"/>
                <w:szCs w:val="16"/>
              </w:rPr>
              <w:t>0,000000525</w:t>
            </w:r>
          </w:p>
        </w:tc>
        <w:tc>
          <w:tcPr>
            <w:tcW w:w="431" w:type="pct"/>
          </w:tcPr>
          <w:p w14:paraId="3704929B" w14:textId="1248F9F2" w:rsidR="00211074" w:rsidRPr="00211074" w:rsidRDefault="00211074" w:rsidP="00211074">
            <w:pPr>
              <w:spacing w:line="240" w:lineRule="auto"/>
              <w:ind w:firstLine="0"/>
              <w:jc w:val="center"/>
              <w:rPr>
                <w:sz w:val="16"/>
                <w:szCs w:val="16"/>
                <w:lang w:bidi="ru-RU"/>
              </w:rPr>
            </w:pPr>
            <w:r w:rsidRPr="00211074">
              <w:rPr>
                <w:sz w:val="16"/>
                <w:szCs w:val="16"/>
              </w:rPr>
              <w:t>0,999842940</w:t>
            </w:r>
          </w:p>
        </w:tc>
        <w:tc>
          <w:tcPr>
            <w:tcW w:w="466" w:type="pct"/>
          </w:tcPr>
          <w:p w14:paraId="45790712" w14:textId="44F1D001" w:rsidR="00211074" w:rsidRPr="00211074" w:rsidRDefault="00211074" w:rsidP="00211074">
            <w:pPr>
              <w:spacing w:line="240" w:lineRule="auto"/>
              <w:ind w:firstLine="0"/>
              <w:jc w:val="center"/>
              <w:rPr>
                <w:sz w:val="16"/>
                <w:szCs w:val="16"/>
                <w:lang w:bidi="ru-RU"/>
              </w:rPr>
            </w:pPr>
            <w:r w:rsidRPr="00211074">
              <w:rPr>
                <w:sz w:val="16"/>
                <w:szCs w:val="16"/>
              </w:rPr>
              <w:t>0,999996656</w:t>
            </w:r>
          </w:p>
        </w:tc>
        <w:tc>
          <w:tcPr>
            <w:tcW w:w="503" w:type="pct"/>
          </w:tcPr>
          <w:p w14:paraId="4F11114F" w14:textId="3781724F" w:rsidR="00211074" w:rsidRPr="00211074" w:rsidRDefault="00211074" w:rsidP="00211074">
            <w:pPr>
              <w:spacing w:line="240" w:lineRule="auto"/>
              <w:ind w:firstLine="0"/>
              <w:jc w:val="center"/>
              <w:rPr>
                <w:sz w:val="16"/>
                <w:szCs w:val="16"/>
                <w:lang w:bidi="ru-RU"/>
              </w:rPr>
            </w:pPr>
            <w:r w:rsidRPr="00211074">
              <w:rPr>
                <w:sz w:val="16"/>
                <w:szCs w:val="16"/>
              </w:rPr>
              <w:t>22,15582592</w:t>
            </w:r>
          </w:p>
        </w:tc>
      </w:tr>
      <w:tr w:rsidR="00211074" w:rsidRPr="00211074" w14:paraId="7B200AD1" w14:textId="77777777" w:rsidTr="00811AC4">
        <w:tc>
          <w:tcPr>
            <w:tcW w:w="488" w:type="pct"/>
          </w:tcPr>
          <w:p w14:paraId="7A9A03E3" w14:textId="521145C7" w:rsidR="00211074" w:rsidRPr="00211074" w:rsidRDefault="00211074" w:rsidP="00211074">
            <w:pPr>
              <w:spacing w:line="240" w:lineRule="auto"/>
              <w:ind w:firstLine="0"/>
              <w:jc w:val="center"/>
              <w:rPr>
                <w:sz w:val="16"/>
                <w:szCs w:val="16"/>
                <w:lang w:bidi="ru-RU"/>
              </w:rPr>
            </w:pPr>
            <w:r w:rsidRPr="00211074">
              <w:rPr>
                <w:sz w:val="16"/>
                <w:szCs w:val="16"/>
              </w:rPr>
              <w:t>УТ-7/5</w:t>
            </w:r>
          </w:p>
        </w:tc>
        <w:tc>
          <w:tcPr>
            <w:tcW w:w="488" w:type="pct"/>
          </w:tcPr>
          <w:p w14:paraId="01941813" w14:textId="799A9305" w:rsidR="00211074" w:rsidRPr="00211074" w:rsidRDefault="00211074" w:rsidP="00211074">
            <w:pPr>
              <w:spacing w:line="240" w:lineRule="auto"/>
              <w:ind w:firstLine="0"/>
              <w:jc w:val="center"/>
              <w:rPr>
                <w:sz w:val="16"/>
                <w:szCs w:val="16"/>
                <w:lang w:bidi="ru-RU"/>
              </w:rPr>
            </w:pPr>
            <w:r w:rsidRPr="00211074">
              <w:rPr>
                <w:sz w:val="16"/>
                <w:szCs w:val="16"/>
              </w:rPr>
              <w:t xml:space="preserve">УТ-8/5 </w:t>
            </w:r>
          </w:p>
        </w:tc>
        <w:tc>
          <w:tcPr>
            <w:tcW w:w="304" w:type="pct"/>
          </w:tcPr>
          <w:p w14:paraId="296C4714" w14:textId="3F653D15" w:rsidR="00211074" w:rsidRPr="00211074" w:rsidRDefault="00211074" w:rsidP="00211074">
            <w:pPr>
              <w:spacing w:line="240" w:lineRule="auto"/>
              <w:ind w:firstLine="0"/>
              <w:jc w:val="center"/>
              <w:rPr>
                <w:sz w:val="16"/>
                <w:szCs w:val="16"/>
                <w:lang w:bidi="ru-RU"/>
              </w:rPr>
            </w:pPr>
            <w:r w:rsidRPr="00211074">
              <w:rPr>
                <w:sz w:val="16"/>
                <w:szCs w:val="16"/>
              </w:rPr>
              <w:t>41</w:t>
            </w:r>
          </w:p>
        </w:tc>
        <w:tc>
          <w:tcPr>
            <w:tcW w:w="481" w:type="pct"/>
          </w:tcPr>
          <w:p w14:paraId="39EF8A42" w14:textId="55010FC7" w:rsidR="00211074" w:rsidRPr="00211074" w:rsidRDefault="00211074" w:rsidP="00211074">
            <w:pPr>
              <w:spacing w:line="240" w:lineRule="auto"/>
              <w:ind w:firstLine="0"/>
              <w:jc w:val="center"/>
              <w:rPr>
                <w:sz w:val="16"/>
                <w:szCs w:val="16"/>
                <w:lang w:bidi="ru-RU"/>
              </w:rPr>
            </w:pPr>
            <w:r w:rsidRPr="00211074">
              <w:rPr>
                <w:sz w:val="16"/>
                <w:szCs w:val="16"/>
              </w:rPr>
              <w:t>0,219</w:t>
            </w:r>
          </w:p>
        </w:tc>
        <w:tc>
          <w:tcPr>
            <w:tcW w:w="481" w:type="pct"/>
          </w:tcPr>
          <w:p w14:paraId="3597C99A" w14:textId="06108C61" w:rsidR="00211074" w:rsidRPr="00211074" w:rsidRDefault="00211074" w:rsidP="00211074">
            <w:pPr>
              <w:spacing w:line="240" w:lineRule="auto"/>
              <w:ind w:firstLine="0"/>
              <w:jc w:val="center"/>
              <w:rPr>
                <w:sz w:val="16"/>
                <w:szCs w:val="16"/>
                <w:lang w:bidi="ru-RU"/>
              </w:rPr>
            </w:pPr>
            <w:r w:rsidRPr="00211074">
              <w:rPr>
                <w:sz w:val="16"/>
                <w:szCs w:val="16"/>
              </w:rPr>
              <w:t>0,219</w:t>
            </w:r>
          </w:p>
        </w:tc>
        <w:tc>
          <w:tcPr>
            <w:tcW w:w="476" w:type="pct"/>
          </w:tcPr>
          <w:p w14:paraId="1B1DDCFC" w14:textId="6FE6F847" w:rsidR="00211074" w:rsidRPr="00211074" w:rsidRDefault="00211074" w:rsidP="00211074">
            <w:pPr>
              <w:spacing w:line="240" w:lineRule="auto"/>
              <w:ind w:firstLine="0"/>
              <w:jc w:val="center"/>
              <w:rPr>
                <w:sz w:val="16"/>
                <w:szCs w:val="16"/>
                <w:lang w:bidi="ru-RU"/>
              </w:rPr>
            </w:pPr>
            <w:r w:rsidRPr="00211074">
              <w:rPr>
                <w:sz w:val="16"/>
                <w:szCs w:val="16"/>
              </w:rPr>
              <w:t>34</w:t>
            </w:r>
          </w:p>
        </w:tc>
        <w:tc>
          <w:tcPr>
            <w:tcW w:w="537" w:type="pct"/>
          </w:tcPr>
          <w:p w14:paraId="63B36053" w14:textId="59AC0E03" w:rsidR="00211074" w:rsidRPr="00211074" w:rsidRDefault="00211074" w:rsidP="00211074">
            <w:pPr>
              <w:spacing w:line="240" w:lineRule="auto"/>
              <w:ind w:firstLine="0"/>
              <w:jc w:val="center"/>
              <w:rPr>
                <w:sz w:val="16"/>
                <w:szCs w:val="16"/>
                <w:lang w:bidi="ru-RU"/>
              </w:rPr>
            </w:pPr>
            <w:r w:rsidRPr="00211074">
              <w:rPr>
                <w:sz w:val="16"/>
                <w:szCs w:val="16"/>
              </w:rPr>
              <w:t>12,7</w:t>
            </w:r>
          </w:p>
        </w:tc>
        <w:tc>
          <w:tcPr>
            <w:tcW w:w="345" w:type="pct"/>
          </w:tcPr>
          <w:p w14:paraId="73833381" w14:textId="4B2F99CF" w:rsidR="00211074" w:rsidRPr="00211074" w:rsidRDefault="00211074" w:rsidP="00211074">
            <w:pPr>
              <w:spacing w:line="240" w:lineRule="auto"/>
              <w:ind w:firstLine="0"/>
              <w:jc w:val="center"/>
              <w:rPr>
                <w:sz w:val="16"/>
                <w:szCs w:val="16"/>
                <w:lang w:bidi="ru-RU"/>
              </w:rPr>
            </w:pPr>
            <w:r w:rsidRPr="00211074">
              <w:rPr>
                <w:sz w:val="16"/>
                <w:szCs w:val="16"/>
              </w:rPr>
              <w:t>0,000001958</w:t>
            </w:r>
          </w:p>
        </w:tc>
        <w:tc>
          <w:tcPr>
            <w:tcW w:w="431" w:type="pct"/>
          </w:tcPr>
          <w:p w14:paraId="0B5BD686" w14:textId="5315B6A7" w:rsidR="00211074" w:rsidRPr="00211074" w:rsidRDefault="00211074" w:rsidP="00211074">
            <w:pPr>
              <w:spacing w:line="240" w:lineRule="auto"/>
              <w:ind w:firstLine="0"/>
              <w:jc w:val="center"/>
              <w:rPr>
                <w:sz w:val="16"/>
                <w:szCs w:val="16"/>
                <w:lang w:bidi="ru-RU"/>
              </w:rPr>
            </w:pPr>
            <w:r w:rsidRPr="00211074">
              <w:rPr>
                <w:sz w:val="16"/>
                <w:szCs w:val="16"/>
              </w:rPr>
              <w:t>0,999414729</w:t>
            </w:r>
          </w:p>
        </w:tc>
        <w:tc>
          <w:tcPr>
            <w:tcW w:w="466" w:type="pct"/>
          </w:tcPr>
          <w:p w14:paraId="5D41937E" w14:textId="279A6FB9" w:rsidR="00211074" w:rsidRPr="00211074" w:rsidRDefault="00211074" w:rsidP="00211074">
            <w:pPr>
              <w:spacing w:line="240" w:lineRule="auto"/>
              <w:ind w:firstLine="0"/>
              <w:jc w:val="center"/>
              <w:rPr>
                <w:sz w:val="16"/>
                <w:szCs w:val="16"/>
                <w:lang w:bidi="ru-RU"/>
              </w:rPr>
            </w:pPr>
            <w:r w:rsidRPr="00211074">
              <w:rPr>
                <w:sz w:val="16"/>
                <w:szCs w:val="16"/>
              </w:rPr>
              <w:t>0,999987567</w:t>
            </w:r>
          </w:p>
        </w:tc>
        <w:tc>
          <w:tcPr>
            <w:tcW w:w="503" w:type="pct"/>
          </w:tcPr>
          <w:p w14:paraId="37C4272F" w14:textId="6A7F124B" w:rsidR="00211074" w:rsidRPr="00211074" w:rsidRDefault="00211074" w:rsidP="00211074">
            <w:pPr>
              <w:spacing w:line="240" w:lineRule="auto"/>
              <w:ind w:firstLine="0"/>
              <w:jc w:val="center"/>
              <w:rPr>
                <w:sz w:val="16"/>
                <w:szCs w:val="16"/>
                <w:lang w:bidi="ru-RU"/>
              </w:rPr>
            </w:pPr>
            <w:r w:rsidRPr="00211074">
              <w:rPr>
                <w:sz w:val="16"/>
                <w:szCs w:val="16"/>
              </w:rPr>
              <w:t>15,50893717</w:t>
            </w:r>
          </w:p>
        </w:tc>
      </w:tr>
      <w:tr w:rsidR="00211074" w:rsidRPr="00211074" w14:paraId="6998D15D" w14:textId="77777777" w:rsidTr="00811AC4">
        <w:tc>
          <w:tcPr>
            <w:tcW w:w="488" w:type="pct"/>
          </w:tcPr>
          <w:p w14:paraId="174BDE7A" w14:textId="64BF1E57" w:rsidR="00211074" w:rsidRPr="00211074" w:rsidRDefault="00211074" w:rsidP="00211074">
            <w:pPr>
              <w:spacing w:line="240" w:lineRule="auto"/>
              <w:ind w:firstLine="0"/>
              <w:jc w:val="center"/>
              <w:rPr>
                <w:sz w:val="16"/>
                <w:szCs w:val="16"/>
                <w:lang w:bidi="ru-RU"/>
              </w:rPr>
            </w:pPr>
            <w:r w:rsidRPr="00211074">
              <w:rPr>
                <w:sz w:val="16"/>
                <w:szCs w:val="16"/>
              </w:rPr>
              <w:t>УТ-8/5</w:t>
            </w:r>
          </w:p>
        </w:tc>
        <w:tc>
          <w:tcPr>
            <w:tcW w:w="488" w:type="pct"/>
          </w:tcPr>
          <w:p w14:paraId="54A2AD2F" w14:textId="63152D6F" w:rsidR="00211074" w:rsidRPr="00211074" w:rsidRDefault="00211074" w:rsidP="00211074">
            <w:pPr>
              <w:spacing w:line="240" w:lineRule="auto"/>
              <w:ind w:firstLine="0"/>
              <w:jc w:val="center"/>
              <w:rPr>
                <w:sz w:val="16"/>
                <w:szCs w:val="16"/>
                <w:lang w:bidi="ru-RU"/>
              </w:rPr>
            </w:pPr>
            <w:r w:rsidRPr="00211074">
              <w:rPr>
                <w:sz w:val="16"/>
                <w:szCs w:val="16"/>
              </w:rPr>
              <w:t xml:space="preserve">УТ-8.1/5 </w:t>
            </w:r>
          </w:p>
        </w:tc>
        <w:tc>
          <w:tcPr>
            <w:tcW w:w="304" w:type="pct"/>
          </w:tcPr>
          <w:p w14:paraId="7FDACD1F" w14:textId="59157AE2" w:rsidR="00211074" w:rsidRPr="00211074" w:rsidRDefault="00211074" w:rsidP="00211074">
            <w:pPr>
              <w:spacing w:line="240" w:lineRule="auto"/>
              <w:ind w:firstLine="0"/>
              <w:jc w:val="center"/>
              <w:rPr>
                <w:sz w:val="16"/>
                <w:szCs w:val="16"/>
                <w:lang w:bidi="ru-RU"/>
              </w:rPr>
            </w:pPr>
            <w:r w:rsidRPr="00211074">
              <w:rPr>
                <w:sz w:val="16"/>
                <w:szCs w:val="16"/>
              </w:rPr>
              <w:t>78</w:t>
            </w:r>
          </w:p>
        </w:tc>
        <w:tc>
          <w:tcPr>
            <w:tcW w:w="481" w:type="pct"/>
          </w:tcPr>
          <w:p w14:paraId="07FC116E" w14:textId="3C8D1C5F"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81" w:type="pct"/>
          </w:tcPr>
          <w:p w14:paraId="6C35637A" w14:textId="1444F889"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76" w:type="pct"/>
          </w:tcPr>
          <w:p w14:paraId="57363A34" w14:textId="448DAE03" w:rsidR="00211074" w:rsidRPr="00211074" w:rsidRDefault="00211074" w:rsidP="00211074">
            <w:pPr>
              <w:spacing w:line="240" w:lineRule="auto"/>
              <w:ind w:firstLine="0"/>
              <w:jc w:val="center"/>
              <w:rPr>
                <w:sz w:val="16"/>
                <w:szCs w:val="16"/>
                <w:lang w:bidi="ru-RU"/>
              </w:rPr>
            </w:pPr>
            <w:r w:rsidRPr="00211074">
              <w:rPr>
                <w:sz w:val="16"/>
                <w:szCs w:val="16"/>
              </w:rPr>
              <w:t>34</w:t>
            </w:r>
          </w:p>
        </w:tc>
        <w:tc>
          <w:tcPr>
            <w:tcW w:w="537" w:type="pct"/>
          </w:tcPr>
          <w:p w14:paraId="5663B288" w14:textId="279ECF06" w:rsidR="00211074" w:rsidRPr="00211074" w:rsidRDefault="00211074" w:rsidP="00211074">
            <w:pPr>
              <w:spacing w:line="240" w:lineRule="auto"/>
              <w:ind w:firstLine="0"/>
              <w:jc w:val="center"/>
              <w:rPr>
                <w:sz w:val="16"/>
                <w:szCs w:val="16"/>
                <w:lang w:bidi="ru-RU"/>
              </w:rPr>
            </w:pPr>
            <w:r w:rsidRPr="00211074">
              <w:rPr>
                <w:sz w:val="16"/>
                <w:szCs w:val="16"/>
              </w:rPr>
              <w:t>6,22</w:t>
            </w:r>
          </w:p>
        </w:tc>
        <w:tc>
          <w:tcPr>
            <w:tcW w:w="345" w:type="pct"/>
          </w:tcPr>
          <w:p w14:paraId="49C4FCD9" w14:textId="3FC5F567" w:rsidR="00211074" w:rsidRPr="00211074" w:rsidRDefault="00211074" w:rsidP="00211074">
            <w:pPr>
              <w:spacing w:line="240" w:lineRule="auto"/>
              <w:ind w:firstLine="0"/>
              <w:jc w:val="center"/>
              <w:rPr>
                <w:sz w:val="16"/>
                <w:szCs w:val="16"/>
                <w:lang w:bidi="ru-RU"/>
              </w:rPr>
            </w:pPr>
            <w:r w:rsidRPr="00211074">
              <w:rPr>
                <w:sz w:val="16"/>
                <w:szCs w:val="16"/>
              </w:rPr>
              <w:t>0,000003725</w:t>
            </w:r>
          </w:p>
        </w:tc>
        <w:tc>
          <w:tcPr>
            <w:tcW w:w="431" w:type="pct"/>
          </w:tcPr>
          <w:p w14:paraId="2524EAD3" w14:textId="281D5332" w:rsidR="00211074" w:rsidRPr="00211074" w:rsidRDefault="00211074" w:rsidP="00211074">
            <w:pPr>
              <w:spacing w:line="240" w:lineRule="auto"/>
              <w:ind w:firstLine="0"/>
              <w:jc w:val="center"/>
              <w:rPr>
                <w:sz w:val="16"/>
                <w:szCs w:val="16"/>
                <w:lang w:bidi="ru-RU"/>
              </w:rPr>
            </w:pPr>
            <w:r w:rsidRPr="00211074">
              <w:rPr>
                <w:sz w:val="16"/>
                <w:szCs w:val="16"/>
              </w:rPr>
              <w:t>0,998886850</w:t>
            </w:r>
          </w:p>
        </w:tc>
        <w:tc>
          <w:tcPr>
            <w:tcW w:w="466" w:type="pct"/>
          </w:tcPr>
          <w:p w14:paraId="145159E7" w14:textId="080D83B4" w:rsidR="00211074" w:rsidRPr="00211074" w:rsidRDefault="00211074" w:rsidP="00211074">
            <w:pPr>
              <w:spacing w:line="240" w:lineRule="auto"/>
              <w:ind w:firstLine="0"/>
              <w:jc w:val="center"/>
              <w:rPr>
                <w:sz w:val="16"/>
                <w:szCs w:val="16"/>
                <w:lang w:bidi="ru-RU"/>
              </w:rPr>
            </w:pPr>
            <w:r w:rsidRPr="00211074">
              <w:rPr>
                <w:sz w:val="16"/>
                <w:szCs w:val="16"/>
              </w:rPr>
              <w:t>0,999988415</w:t>
            </w:r>
          </w:p>
        </w:tc>
        <w:tc>
          <w:tcPr>
            <w:tcW w:w="503" w:type="pct"/>
          </w:tcPr>
          <w:p w14:paraId="0FF29DB5" w14:textId="66838108" w:rsidR="00211074" w:rsidRPr="00211074" w:rsidRDefault="00211074" w:rsidP="00211074">
            <w:pPr>
              <w:spacing w:line="240" w:lineRule="auto"/>
              <w:ind w:firstLine="0"/>
              <w:jc w:val="center"/>
              <w:rPr>
                <w:sz w:val="16"/>
                <w:szCs w:val="16"/>
                <w:lang w:bidi="ru-RU"/>
              </w:rPr>
            </w:pPr>
            <w:r w:rsidRPr="00211074">
              <w:rPr>
                <w:sz w:val="16"/>
                <w:szCs w:val="16"/>
              </w:rPr>
              <w:t>6,646692999</w:t>
            </w:r>
          </w:p>
        </w:tc>
      </w:tr>
      <w:tr w:rsidR="00211074" w:rsidRPr="00211074" w14:paraId="2DBDA773" w14:textId="77777777" w:rsidTr="00811AC4">
        <w:tc>
          <w:tcPr>
            <w:tcW w:w="488" w:type="pct"/>
          </w:tcPr>
          <w:p w14:paraId="26A4C7DC" w14:textId="5C09C233" w:rsidR="00211074" w:rsidRPr="00211074" w:rsidRDefault="00211074" w:rsidP="00211074">
            <w:pPr>
              <w:spacing w:line="240" w:lineRule="auto"/>
              <w:ind w:firstLine="0"/>
              <w:jc w:val="center"/>
              <w:rPr>
                <w:sz w:val="16"/>
                <w:szCs w:val="16"/>
                <w:lang w:bidi="ru-RU"/>
              </w:rPr>
            </w:pPr>
            <w:r w:rsidRPr="00211074">
              <w:rPr>
                <w:sz w:val="16"/>
                <w:szCs w:val="16"/>
              </w:rPr>
              <w:t>УТ-8/5</w:t>
            </w:r>
          </w:p>
        </w:tc>
        <w:tc>
          <w:tcPr>
            <w:tcW w:w="488" w:type="pct"/>
          </w:tcPr>
          <w:p w14:paraId="1A940C0E" w14:textId="31A2A5A4" w:rsidR="00211074" w:rsidRPr="00211074" w:rsidRDefault="00211074" w:rsidP="00211074">
            <w:pPr>
              <w:spacing w:line="240" w:lineRule="auto"/>
              <w:ind w:firstLine="0"/>
              <w:jc w:val="center"/>
              <w:rPr>
                <w:sz w:val="16"/>
                <w:szCs w:val="16"/>
                <w:lang w:bidi="ru-RU"/>
              </w:rPr>
            </w:pPr>
            <w:r w:rsidRPr="00211074">
              <w:rPr>
                <w:sz w:val="16"/>
                <w:szCs w:val="16"/>
              </w:rPr>
              <w:t xml:space="preserve">УТ-9/5 </w:t>
            </w:r>
          </w:p>
        </w:tc>
        <w:tc>
          <w:tcPr>
            <w:tcW w:w="304" w:type="pct"/>
          </w:tcPr>
          <w:p w14:paraId="3C9F335A" w14:textId="2C654C2F" w:rsidR="00211074" w:rsidRPr="00211074" w:rsidRDefault="00211074" w:rsidP="00211074">
            <w:pPr>
              <w:spacing w:line="240" w:lineRule="auto"/>
              <w:ind w:firstLine="0"/>
              <w:jc w:val="center"/>
              <w:rPr>
                <w:sz w:val="16"/>
                <w:szCs w:val="16"/>
                <w:lang w:bidi="ru-RU"/>
              </w:rPr>
            </w:pPr>
            <w:r w:rsidRPr="00211074">
              <w:rPr>
                <w:sz w:val="16"/>
                <w:szCs w:val="16"/>
              </w:rPr>
              <w:t>35</w:t>
            </w:r>
          </w:p>
        </w:tc>
        <w:tc>
          <w:tcPr>
            <w:tcW w:w="481" w:type="pct"/>
          </w:tcPr>
          <w:p w14:paraId="4281DB5D" w14:textId="3BEC7971" w:rsidR="00211074" w:rsidRPr="00211074" w:rsidRDefault="00211074" w:rsidP="00211074">
            <w:pPr>
              <w:spacing w:line="240" w:lineRule="auto"/>
              <w:ind w:firstLine="0"/>
              <w:jc w:val="center"/>
              <w:rPr>
                <w:sz w:val="16"/>
                <w:szCs w:val="16"/>
                <w:lang w:bidi="ru-RU"/>
              </w:rPr>
            </w:pPr>
            <w:r w:rsidRPr="00211074">
              <w:rPr>
                <w:sz w:val="16"/>
                <w:szCs w:val="16"/>
              </w:rPr>
              <w:t>0,219</w:t>
            </w:r>
          </w:p>
        </w:tc>
        <w:tc>
          <w:tcPr>
            <w:tcW w:w="481" w:type="pct"/>
          </w:tcPr>
          <w:p w14:paraId="0AC94632" w14:textId="49156C7C" w:rsidR="00211074" w:rsidRPr="00211074" w:rsidRDefault="00211074" w:rsidP="00211074">
            <w:pPr>
              <w:spacing w:line="240" w:lineRule="auto"/>
              <w:ind w:firstLine="0"/>
              <w:jc w:val="center"/>
              <w:rPr>
                <w:sz w:val="16"/>
                <w:szCs w:val="16"/>
                <w:lang w:bidi="ru-RU"/>
              </w:rPr>
            </w:pPr>
            <w:r w:rsidRPr="00211074">
              <w:rPr>
                <w:sz w:val="16"/>
                <w:szCs w:val="16"/>
              </w:rPr>
              <w:t>0,219</w:t>
            </w:r>
          </w:p>
        </w:tc>
        <w:tc>
          <w:tcPr>
            <w:tcW w:w="476" w:type="pct"/>
          </w:tcPr>
          <w:p w14:paraId="6696A39C" w14:textId="6545261A" w:rsidR="00211074" w:rsidRPr="00211074" w:rsidRDefault="00211074" w:rsidP="00211074">
            <w:pPr>
              <w:spacing w:line="240" w:lineRule="auto"/>
              <w:ind w:firstLine="0"/>
              <w:jc w:val="center"/>
              <w:rPr>
                <w:sz w:val="16"/>
                <w:szCs w:val="16"/>
                <w:lang w:bidi="ru-RU"/>
              </w:rPr>
            </w:pPr>
            <w:r w:rsidRPr="00211074">
              <w:rPr>
                <w:sz w:val="16"/>
                <w:szCs w:val="16"/>
              </w:rPr>
              <w:t>34</w:t>
            </w:r>
          </w:p>
        </w:tc>
        <w:tc>
          <w:tcPr>
            <w:tcW w:w="537" w:type="pct"/>
          </w:tcPr>
          <w:p w14:paraId="3C0F8165" w14:textId="5A441422" w:rsidR="00211074" w:rsidRPr="00211074" w:rsidRDefault="00211074" w:rsidP="00211074">
            <w:pPr>
              <w:spacing w:line="240" w:lineRule="auto"/>
              <w:ind w:firstLine="0"/>
              <w:jc w:val="center"/>
              <w:rPr>
                <w:sz w:val="16"/>
                <w:szCs w:val="16"/>
                <w:lang w:bidi="ru-RU"/>
              </w:rPr>
            </w:pPr>
            <w:r w:rsidRPr="00211074">
              <w:rPr>
                <w:sz w:val="16"/>
                <w:szCs w:val="16"/>
              </w:rPr>
              <w:t>12,7</w:t>
            </w:r>
          </w:p>
        </w:tc>
        <w:tc>
          <w:tcPr>
            <w:tcW w:w="345" w:type="pct"/>
          </w:tcPr>
          <w:p w14:paraId="39E3E4D8" w14:textId="2BE1A343" w:rsidR="00211074" w:rsidRPr="00211074" w:rsidRDefault="00211074" w:rsidP="00211074">
            <w:pPr>
              <w:spacing w:line="240" w:lineRule="auto"/>
              <w:ind w:firstLine="0"/>
              <w:jc w:val="center"/>
              <w:rPr>
                <w:sz w:val="16"/>
                <w:szCs w:val="16"/>
                <w:lang w:bidi="ru-RU"/>
              </w:rPr>
            </w:pPr>
            <w:r w:rsidRPr="00211074">
              <w:rPr>
                <w:sz w:val="16"/>
                <w:szCs w:val="16"/>
              </w:rPr>
              <w:t>0,000001672</w:t>
            </w:r>
          </w:p>
        </w:tc>
        <w:tc>
          <w:tcPr>
            <w:tcW w:w="431" w:type="pct"/>
          </w:tcPr>
          <w:p w14:paraId="76CF148C" w14:textId="7E3856D4" w:rsidR="00211074" w:rsidRPr="00211074" w:rsidRDefault="00211074" w:rsidP="00211074">
            <w:pPr>
              <w:spacing w:line="240" w:lineRule="auto"/>
              <w:ind w:firstLine="0"/>
              <w:jc w:val="center"/>
              <w:rPr>
                <w:sz w:val="16"/>
                <w:szCs w:val="16"/>
                <w:lang w:bidi="ru-RU"/>
              </w:rPr>
            </w:pPr>
            <w:r w:rsidRPr="00211074">
              <w:rPr>
                <w:sz w:val="16"/>
                <w:szCs w:val="16"/>
              </w:rPr>
              <w:t>0,999500355</w:t>
            </w:r>
          </w:p>
        </w:tc>
        <w:tc>
          <w:tcPr>
            <w:tcW w:w="466" w:type="pct"/>
          </w:tcPr>
          <w:p w14:paraId="01543626" w14:textId="7D1AC87F" w:rsidR="00211074" w:rsidRPr="00211074" w:rsidRDefault="00211074" w:rsidP="00211074">
            <w:pPr>
              <w:spacing w:line="240" w:lineRule="auto"/>
              <w:ind w:firstLine="0"/>
              <w:jc w:val="center"/>
              <w:rPr>
                <w:sz w:val="16"/>
                <w:szCs w:val="16"/>
                <w:lang w:bidi="ru-RU"/>
              </w:rPr>
            </w:pPr>
            <w:r w:rsidRPr="00211074">
              <w:rPr>
                <w:sz w:val="16"/>
                <w:szCs w:val="16"/>
              </w:rPr>
              <w:t>0,999989386</w:t>
            </w:r>
          </w:p>
        </w:tc>
        <w:tc>
          <w:tcPr>
            <w:tcW w:w="503" w:type="pct"/>
          </w:tcPr>
          <w:p w14:paraId="16AE09E1" w14:textId="6F56A2DE" w:rsidR="00211074" w:rsidRPr="00211074" w:rsidRDefault="00211074" w:rsidP="00211074">
            <w:pPr>
              <w:spacing w:line="240" w:lineRule="auto"/>
              <w:ind w:firstLine="0"/>
              <w:jc w:val="center"/>
              <w:rPr>
                <w:sz w:val="16"/>
                <w:szCs w:val="16"/>
                <w:lang w:bidi="ru-RU"/>
              </w:rPr>
            </w:pPr>
            <w:r w:rsidRPr="00211074">
              <w:rPr>
                <w:sz w:val="16"/>
                <w:szCs w:val="16"/>
              </w:rPr>
              <w:t>7,754482694</w:t>
            </w:r>
          </w:p>
        </w:tc>
      </w:tr>
      <w:tr w:rsidR="00211074" w:rsidRPr="00211074" w14:paraId="32AB698C" w14:textId="77777777" w:rsidTr="00811AC4">
        <w:tc>
          <w:tcPr>
            <w:tcW w:w="488" w:type="pct"/>
          </w:tcPr>
          <w:p w14:paraId="5FCDBA49" w14:textId="17BC02A2" w:rsidR="00211074" w:rsidRPr="00211074" w:rsidRDefault="00211074" w:rsidP="00211074">
            <w:pPr>
              <w:spacing w:line="240" w:lineRule="auto"/>
              <w:ind w:firstLine="0"/>
              <w:jc w:val="center"/>
              <w:rPr>
                <w:sz w:val="16"/>
                <w:szCs w:val="16"/>
                <w:lang w:bidi="ru-RU"/>
              </w:rPr>
            </w:pPr>
            <w:r w:rsidRPr="00211074">
              <w:rPr>
                <w:sz w:val="16"/>
                <w:szCs w:val="16"/>
              </w:rPr>
              <w:t>УТ-9/5</w:t>
            </w:r>
          </w:p>
        </w:tc>
        <w:tc>
          <w:tcPr>
            <w:tcW w:w="488" w:type="pct"/>
          </w:tcPr>
          <w:p w14:paraId="727059FF" w14:textId="62E6EA3F" w:rsidR="00211074" w:rsidRPr="00211074" w:rsidRDefault="00211074" w:rsidP="00211074">
            <w:pPr>
              <w:spacing w:line="240" w:lineRule="auto"/>
              <w:ind w:firstLine="0"/>
              <w:jc w:val="center"/>
              <w:rPr>
                <w:sz w:val="16"/>
                <w:szCs w:val="16"/>
                <w:lang w:bidi="ru-RU"/>
              </w:rPr>
            </w:pPr>
            <w:r w:rsidRPr="00211074">
              <w:rPr>
                <w:sz w:val="16"/>
                <w:szCs w:val="16"/>
              </w:rPr>
              <w:t xml:space="preserve">УТ-9.1/5 </w:t>
            </w:r>
          </w:p>
        </w:tc>
        <w:tc>
          <w:tcPr>
            <w:tcW w:w="304" w:type="pct"/>
          </w:tcPr>
          <w:p w14:paraId="5B397B21" w14:textId="7B781447" w:rsidR="00211074" w:rsidRPr="00211074" w:rsidRDefault="00211074" w:rsidP="00211074">
            <w:pPr>
              <w:spacing w:line="240" w:lineRule="auto"/>
              <w:ind w:firstLine="0"/>
              <w:jc w:val="center"/>
              <w:rPr>
                <w:sz w:val="16"/>
                <w:szCs w:val="16"/>
                <w:lang w:bidi="ru-RU"/>
              </w:rPr>
            </w:pPr>
            <w:r w:rsidRPr="00211074">
              <w:rPr>
                <w:sz w:val="16"/>
                <w:szCs w:val="16"/>
              </w:rPr>
              <w:t>23</w:t>
            </w:r>
          </w:p>
        </w:tc>
        <w:tc>
          <w:tcPr>
            <w:tcW w:w="481" w:type="pct"/>
          </w:tcPr>
          <w:p w14:paraId="4735859E" w14:textId="7A7F8283"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81" w:type="pct"/>
          </w:tcPr>
          <w:p w14:paraId="6B53D610" w14:textId="1E9DDA14"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76" w:type="pct"/>
          </w:tcPr>
          <w:p w14:paraId="0A481196" w14:textId="7E1CBF57" w:rsidR="00211074" w:rsidRPr="00211074" w:rsidRDefault="00211074" w:rsidP="00211074">
            <w:pPr>
              <w:spacing w:line="240" w:lineRule="auto"/>
              <w:ind w:firstLine="0"/>
              <w:jc w:val="center"/>
              <w:rPr>
                <w:sz w:val="16"/>
                <w:szCs w:val="16"/>
                <w:lang w:bidi="ru-RU"/>
              </w:rPr>
            </w:pPr>
            <w:r w:rsidRPr="00211074">
              <w:rPr>
                <w:sz w:val="16"/>
                <w:szCs w:val="16"/>
              </w:rPr>
              <w:t>34</w:t>
            </w:r>
          </w:p>
        </w:tc>
        <w:tc>
          <w:tcPr>
            <w:tcW w:w="537" w:type="pct"/>
          </w:tcPr>
          <w:p w14:paraId="09D75F05" w14:textId="0CD1924D" w:rsidR="00211074" w:rsidRPr="00211074" w:rsidRDefault="00211074" w:rsidP="00211074">
            <w:pPr>
              <w:spacing w:line="240" w:lineRule="auto"/>
              <w:ind w:firstLine="0"/>
              <w:jc w:val="center"/>
              <w:rPr>
                <w:sz w:val="16"/>
                <w:szCs w:val="16"/>
                <w:lang w:bidi="ru-RU"/>
              </w:rPr>
            </w:pPr>
            <w:r w:rsidRPr="00211074">
              <w:rPr>
                <w:sz w:val="16"/>
                <w:szCs w:val="16"/>
              </w:rPr>
              <w:t>7,39</w:t>
            </w:r>
          </w:p>
        </w:tc>
        <w:tc>
          <w:tcPr>
            <w:tcW w:w="345" w:type="pct"/>
          </w:tcPr>
          <w:p w14:paraId="2664E6C9" w14:textId="43D6F25F" w:rsidR="00211074" w:rsidRPr="00211074" w:rsidRDefault="00211074" w:rsidP="00211074">
            <w:pPr>
              <w:spacing w:line="240" w:lineRule="auto"/>
              <w:ind w:firstLine="0"/>
              <w:jc w:val="center"/>
              <w:rPr>
                <w:sz w:val="16"/>
                <w:szCs w:val="16"/>
                <w:lang w:bidi="ru-RU"/>
              </w:rPr>
            </w:pPr>
            <w:r w:rsidRPr="00211074">
              <w:rPr>
                <w:sz w:val="16"/>
                <w:szCs w:val="16"/>
              </w:rPr>
              <w:t>0,000001098</w:t>
            </w:r>
          </w:p>
        </w:tc>
        <w:tc>
          <w:tcPr>
            <w:tcW w:w="431" w:type="pct"/>
          </w:tcPr>
          <w:p w14:paraId="07F667B1" w14:textId="7B4A325F" w:rsidR="00211074" w:rsidRPr="00211074" w:rsidRDefault="00211074" w:rsidP="00211074">
            <w:pPr>
              <w:spacing w:line="240" w:lineRule="auto"/>
              <w:ind w:firstLine="0"/>
              <w:jc w:val="center"/>
              <w:rPr>
                <w:sz w:val="16"/>
                <w:szCs w:val="16"/>
                <w:lang w:bidi="ru-RU"/>
              </w:rPr>
            </w:pPr>
            <w:r w:rsidRPr="00211074">
              <w:rPr>
                <w:sz w:val="16"/>
                <w:szCs w:val="16"/>
              </w:rPr>
              <w:t>0,999671630</w:t>
            </w:r>
          </w:p>
        </w:tc>
        <w:tc>
          <w:tcPr>
            <w:tcW w:w="466" w:type="pct"/>
          </w:tcPr>
          <w:p w14:paraId="12F4AD65" w14:textId="62F4D738" w:rsidR="00211074" w:rsidRPr="00211074" w:rsidRDefault="00211074" w:rsidP="00211074">
            <w:pPr>
              <w:spacing w:line="240" w:lineRule="auto"/>
              <w:ind w:firstLine="0"/>
              <w:jc w:val="center"/>
              <w:rPr>
                <w:sz w:val="16"/>
                <w:szCs w:val="16"/>
                <w:lang w:bidi="ru-RU"/>
              </w:rPr>
            </w:pPr>
            <w:r w:rsidRPr="00211074">
              <w:rPr>
                <w:sz w:val="16"/>
                <w:szCs w:val="16"/>
              </w:rPr>
              <w:t>0,999995941</w:t>
            </w:r>
          </w:p>
        </w:tc>
        <w:tc>
          <w:tcPr>
            <w:tcW w:w="503" w:type="pct"/>
          </w:tcPr>
          <w:p w14:paraId="4FACC917" w14:textId="7BCE1A01" w:rsidR="00211074" w:rsidRPr="00211074" w:rsidRDefault="00211074" w:rsidP="00211074">
            <w:pPr>
              <w:spacing w:line="240" w:lineRule="auto"/>
              <w:ind w:firstLine="0"/>
              <w:jc w:val="center"/>
              <w:rPr>
                <w:sz w:val="16"/>
                <w:szCs w:val="16"/>
                <w:lang w:bidi="ru-RU"/>
              </w:rPr>
            </w:pPr>
            <w:r w:rsidRPr="00211074">
              <w:rPr>
                <w:sz w:val="16"/>
                <w:szCs w:val="16"/>
              </w:rPr>
              <w:t>16,61685756</w:t>
            </w:r>
          </w:p>
        </w:tc>
      </w:tr>
      <w:tr w:rsidR="00211074" w:rsidRPr="00211074" w14:paraId="378562FC" w14:textId="77777777" w:rsidTr="00811AC4">
        <w:tc>
          <w:tcPr>
            <w:tcW w:w="488" w:type="pct"/>
          </w:tcPr>
          <w:p w14:paraId="74FCF2CD" w14:textId="24C8B8EA" w:rsidR="00211074" w:rsidRPr="00211074" w:rsidRDefault="00211074" w:rsidP="00211074">
            <w:pPr>
              <w:spacing w:line="240" w:lineRule="auto"/>
              <w:ind w:firstLine="0"/>
              <w:jc w:val="center"/>
              <w:rPr>
                <w:sz w:val="16"/>
                <w:szCs w:val="16"/>
                <w:lang w:bidi="ru-RU"/>
              </w:rPr>
            </w:pPr>
            <w:r w:rsidRPr="00211074">
              <w:rPr>
                <w:sz w:val="16"/>
                <w:szCs w:val="16"/>
              </w:rPr>
              <w:t>УТ-9/5</w:t>
            </w:r>
          </w:p>
        </w:tc>
        <w:tc>
          <w:tcPr>
            <w:tcW w:w="488" w:type="pct"/>
          </w:tcPr>
          <w:p w14:paraId="26FBA599" w14:textId="6C66AE31" w:rsidR="00211074" w:rsidRPr="00211074" w:rsidRDefault="00211074" w:rsidP="00211074">
            <w:pPr>
              <w:spacing w:line="240" w:lineRule="auto"/>
              <w:ind w:firstLine="0"/>
              <w:jc w:val="center"/>
              <w:rPr>
                <w:sz w:val="16"/>
                <w:szCs w:val="16"/>
                <w:lang w:bidi="ru-RU"/>
              </w:rPr>
            </w:pPr>
            <w:r w:rsidRPr="00211074">
              <w:rPr>
                <w:sz w:val="16"/>
                <w:szCs w:val="16"/>
              </w:rPr>
              <w:t xml:space="preserve">УТ-10/5 </w:t>
            </w:r>
          </w:p>
        </w:tc>
        <w:tc>
          <w:tcPr>
            <w:tcW w:w="304" w:type="pct"/>
          </w:tcPr>
          <w:p w14:paraId="1F0CB3A1" w14:textId="2F26211F" w:rsidR="00211074" w:rsidRPr="00211074" w:rsidRDefault="00211074" w:rsidP="00211074">
            <w:pPr>
              <w:spacing w:line="240" w:lineRule="auto"/>
              <w:ind w:firstLine="0"/>
              <w:jc w:val="center"/>
              <w:rPr>
                <w:sz w:val="16"/>
                <w:szCs w:val="16"/>
                <w:lang w:bidi="ru-RU"/>
              </w:rPr>
            </w:pPr>
            <w:r w:rsidRPr="00211074">
              <w:rPr>
                <w:sz w:val="16"/>
                <w:szCs w:val="16"/>
              </w:rPr>
              <w:t>20</w:t>
            </w:r>
          </w:p>
        </w:tc>
        <w:tc>
          <w:tcPr>
            <w:tcW w:w="481" w:type="pct"/>
          </w:tcPr>
          <w:p w14:paraId="4553E12F" w14:textId="503D0987" w:rsidR="00211074" w:rsidRPr="00211074" w:rsidRDefault="00211074" w:rsidP="00211074">
            <w:pPr>
              <w:spacing w:line="240" w:lineRule="auto"/>
              <w:ind w:firstLine="0"/>
              <w:jc w:val="center"/>
              <w:rPr>
                <w:sz w:val="16"/>
                <w:szCs w:val="16"/>
                <w:lang w:bidi="ru-RU"/>
              </w:rPr>
            </w:pPr>
            <w:r w:rsidRPr="00211074">
              <w:rPr>
                <w:sz w:val="16"/>
                <w:szCs w:val="16"/>
              </w:rPr>
              <w:t>0,219</w:t>
            </w:r>
          </w:p>
        </w:tc>
        <w:tc>
          <w:tcPr>
            <w:tcW w:w="481" w:type="pct"/>
          </w:tcPr>
          <w:p w14:paraId="3DF29CAB" w14:textId="251DEBE3" w:rsidR="00211074" w:rsidRPr="00211074" w:rsidRDefault="00211074" w:rsidP="00211074">
            <w:pPr>
              <w:spacing w:line="240" w:lineRule="auto"/>
              <w:ind w:firstLine="0"/>
              <w:jc w:val="center"/>
              <w:rPr>
                <w:sz w:val="16"/>
                <w:szCs w:val="16"/>
                <w:lang w:bidi="ru-RU"/>
              </w:rPr>
            </w:pPr>
            <w:r w:rsidRPr="00211074">
              <w:rPr>
                <w:sz w:val="16"/>
                <w:szCs w:val="16"/>
              </w:rPr>
              <w:t>0,219</w:t>
            </w:r>
          </w:p>
        </w:tc>
        <w:tc>
          <w:tcPr>
            <w:tcW w:w="476" w:type="pct"/>
          </w:tcPr>
          <w:p w14:paraId="1F7128BC" w14:textId="7F7751DC" w:rsidR="00211074" w:rsidRPr="00211074" w:rsidRDefault="00211074" w:rsidP="00211074">
            <w:pPr>
              <w:spacing w:line="240" w:lineRule="auto"/>
              <w:ind w:firstLine="0"/>
              <w:jc w:val="center"/>
              <w:rPr>
                <w:sz w:val="16"/>
                <w:szCs w:val="16"/>
                <w:lang w:bidi="ru-RU"/>
              </w:rPr>
            </w:pPr>
            <w:r w:rsidRPr="00211074">
              <w:rPr>
                <w:sz w:val="16"/>
                <w:szCs w:val="16"/>
              </w:rPr>
              <w:t>34</w:t>
            </w:r>
          </w:p>
        </w:tc>
        <w:tc>
          <w:tcPr>
            <w:tcW w:w="537" w:type="pct"/>
          </w:tcPr>
          <w:p w14:paraId="53347B41" w14:textId="663BC360" w:rsidR="00211074" w:rsidRPr="00211074" w:rsidRDefault="00211074" w:rsidP="00211074">
            <w:pPr>
              <w:spacing w:line="240" w:lineRule="auto"/>
              <w:ind w:firstLine="0"/>
              <w:jc w:val="center"/>
              <w:rPr>
                <w:sz w:val="16"/>
                <w:szCs w:val="16"/>
                <w:lang w:bidi="ru-RU"/>
              </w:rPr>
            </w:pPr>
            <w:r w:rsidRPr="00211074">
              <w:rPr>
                <w:sz w:val="16"/>
                <w:szCs w:val="16"/>
              </w:rPr>
              <w:t>12,72</w:t>
            </w:r>
          </w:p>
        </w:tc>
        <w:tc>
          <w:tcPr>
            <w:tcW w:w="345" w:type="pct"/>
          </w:tcPr>
          <w:p w14:paraId="1F6946FB" w14:textId="62B5242C" w:rsidR="00211074" w:rsidRPr="00211074" w:rsidRDefault="00211074" w:rsidP="00211074">
            <w:pPr>
              <w:spacing w:line="240" w:lineRule="auto"/>
              <w:ind w:firstLine="0"/>
              <w:jc w:val="center"/>
              <w:rPr>
                <w:sz w:val="16"/>
                <w:szCs w:val="16"/>
                <w:lang w:bidi="ru-RU"/>
              </w:rPr>
            </w:pPr>
            <w:r w:rsidRPr="00211074">
              <w:rPr>
                <w:sz w:val="16"/>
                <w:szCs w:val="16"/>
              </w:rPr>
              <w:t>0,000000955</w:t>
            </w:r>
          </w:p>
        </w:tc>
        <w:tc>
          <w:tcPr>
            <w:tcW w:w="431" w:type="pct"/>
          </w:tcPr>
          <w:p w14:paraId="24D4C0E9" w14:textId="6F3C79E1" w:rsidR="00211074" w:rsidRPr="00211074" w:rsidRDefault="00211074" w:rsidP="00211074">
            <w:pPr>
              <w:spacing w:line="240" w:lineRule="auto"/>
              <w:ind w:firstLine="0"/>
              <w:jc w:val="center"/>
              <w:rPr>
                <w:sz w:val="16"/>
                <w:szCs w:val="16"/>
                <w:lang w:bidi="ru-RU"/>
              </w:rPr>
            </w:pPr>
            <w:r w:rsidRPr="00211074">
              <w:rPr>
                <w:sz w:val="16"/>
                <w:szCs w:val="16"/>
              </w:rPr>
              <w:t>0,999714456</w:t>
            </w:r>
          </w:p>
        </w:tc>
        <w:tc>
          <w:tcPr>
            <w:tcW w:w="466" w:type="pct"/>
          </w:tcPr>
          <w:p w14:paraId="10F96731" w14:textId="28AE3EB7" w:rsidR="00211074" w:rsidRPr="00211074" w:rsidRDefault="00211074" w:rsidP="00211074">
            <w:pPr>
              <w:spacing w:line="240" w:lineRule="auto"/>
              <w:ind w:firstLine="0"/>
              <w:jc w:val="center"/>
              <w:rPr>
                <w:sz w:val="16"/>
                <w:szCs w:val="16"/>
                <w:lang w:bidi="ru-RU"/>
              </w:rPr>
            </w:pPr>
            <w:r w:rsidRPr="00211074">
              <w:rPr>
                <w:sz w:val="16"/>
                <w:szCs w:val="16"/>
              </w:rPr>
              <w:t>0,999993925</w:t>
            </w:r>
          </w:p>
        </w:tc>
        <w:tc>
          <w:tcPr>
            <w:tcW w:w="503" w:type="pct"/>
          </w:tcPr>
          <w:p w14:paraId="4AF86D49" w14:textId="49B33776" w:rsidR="00211074" w:rsidRPr="00211074" w:rsidRDefault="00211074" w:rsidP="00211074">
            <w:pPr>
              <w:spacing w:line="240" w:lineRule="auto"/>
              <w:ind w:firstLine="0"/>
              <w:jc w:val="center"/>
              <w:rPr>
                <w:sz w:val="16"/>
                <w:szCs w:val="16"/>
                <w:lang w:bidi="ru-RU"/>
              </w:rPr>
            </w:pPr>
            <w:r w:rsidRPr="00211074">
              <w:rPr>
                <w:sz w:val="16"/>
                <w:szCs w:val="16"/>
              </w:rPr>
              <w:t>9,970094435</w:t>
            </w:r>
          </w:p>
        </w:tc>
      </w:tr>
      <w:tr w:rsidR="00211074" w:rsidRPr="00211074" w14:paraId="5D55A35B" w14:textId="77777777" w:rsidTr="00811AC4">
        <w:tc>
          <w:tcPr>
            <w:tcW w:w="488" w:type="pct"/>
          </w:tcPr>
          <w:p w14:paraId="133332BE" w14:textId="33AF4934" w:rsidR="00211074" w:rsidRPr="00211074" w:rsidRDefault="00211074" w:rsidP="00211074">
            <w:pPr>
              <w:spacing w:line="240" w:lineRule="auto"/>
              <w:ind w:firstLine="0"/>
              <w:jc w:val="center"/>
              <w:rPr>
                <w:sz w:val="16"/>
                <w:szCs w:val="16"/>
                <w:lang w:bidi="ru-RU"/>
              </w:rPr>
            </w:pPr>
            <w:r w:rsidRPr="00211074">
              <w:rPr>
                <w:sz w:val="16"/>
                <w:szCs w:val="16"/>
              </w:rPr>
              <w:t>УТ-10</w:t>
            </w:r>
          </w:p>
        </w:tc>
        <w:tc>
          <w:tcPr>
            <w:tcW w:w="488" w:type="pct"/>
          </w:tcPr>
          <w:p w14:paraId="2E2E6AA8" w14:textId="746954EA" w:rsidR="00211074" w:rsidRPr="00211074" w:rsidRDefault="00211074" w:rsidP="00211074">
            <w:pPr>
              <w:spacing w:line="240" w:lineRule="auto"/>
              <w:ind w:firstLine="0"/>
              <w:jc w:val="center"/>
              <w:rPr>
                <w:sz w:val="16"/>
                <w:szCs w:val="16"/>
                <w:lang w:bidi="ru-RU"/>
              </w:rPr>
            </w:pPr>
            <w:r w:rsidRPr="00211074">
              <w:rPr>
                <w:sz w:val="16"/>
                <w:szCs w:val="16"/>
              </w:rPr>
              <w:t xml:space="preserve">УТ-11/5 </w:t>
            </w:r>
          </w:p>
        </w:tc>
        <w:tc>
          <w:tcPr>
            <w:tcW w:w="304" w:type="pct"/>
          </w:tcPr>
          <w:p w14:paraId="45BE7B62" w14:textId="74D63E34" w:rsidR="00211074" w:rsidRPr="00211074" w:rsidRDefault="00211074" w:rsidP="00211074">
            <w:pPr>
              <w:spacing w:line="240" w:lineRule="auto"/>
              <w:ind w:firstLine="0"/>
              <w:jc w:val="center"/>
              <w:rPr>
                <w:sz w:val="16"/>
                <w:szCs w:val="16"/>
                <w:lang w:bidi="ru-RU"/>
              </w:rPr>
            </w:pPr>
            <w:r w:rsidRPr="00211074">
              <w:rPr>
                <w:sz w:val="16"/>
                <w:szCs w:val="16"/>
              </w:rPr>
              <w:t>60</w:t>
            </w:r>
          </w:p>
        </w:tc>
        <w:tc>
          <w:tcPr>
            <w:tcW w:w="481" w:type="pct"/>
          </w:tcPr>
          <w:p w14:paraId="37903BF7" w14:textId="3227329B" w:rsidR="00211074" w:rsidRPr="00211074" w:rsidRDefault="00211074" w:rsidP="00211074">
            <w:pPr>
              <w:spacing w:line="240" w:lineRule="auto"/>
              <w:ind w:firstLine="0"/>
              <w:jc w:val="center"/>
              <w:rPr>
                <w:sz w:val="16"/>
                <w:szCs w:val="16"/>
                <w:lang w:bidi="ru-RU"/>
              </w:rPr>
            </w:pPr>
            <w:r w:rsidRPr="00211074">
              <w:rPr>
                <w:sz w:val="16"/>
                <w:szCs w:val="16"/>
              </w:rPr>
              <w:t>0,219</w:t>
            </w:r>
          </w:p>
        </w:tc>
        <w:tc>
          <w:tcPr>
            <w:tcW w:w="481" w:type="pct"/>
          </w:tcPr>
          <w:p w14:paraId="335932A5" w14:textId="70EA2892" w:rsidR="00211074" w:rsidRPr="00211074" w:rsidRDefault="00211074" w:rsidP="00211074">
            <w:pPr>
              <w:spacing w:line="240" w:lineRule="auto"/>
              <w:ind w:firstLine="0"/>
              <w:jc w:val="center"/>
              <w:rPr>
                <w:sz w:val="16"/>
                <w:szCs w:val="16"/>
                <w:lang w:bidi="ru-RU"/>
              </w:rPr>
            </w:pPr>
            <w:r w:rsidRPr="00211074">
              <w:rPr>
                <w:sz w:val="16"/>
                <w:szCs w:val="16"/>
              </w:rPr>
              <w:t>0,219</w:t>
            </w:r>
          </w:p>
        </w:tc>
        <w:tc>
          <w:tcPr>
            <w:tcW w:w="476" w:type="pct"/>
          </w:tcPr>
          <w:p w14:paraId="7FF8BB74" w14:textId="7F2553C2" w:rsidR="00211074" w:rsidRPr="00211074" w:rsidRDefault="00211074" w:rsidP="00211074">
            <w:pPr>
              <w:spacing w:line="240" w:lineRule="auto"/>
              <w:ind w:firstLine="0"/>
              <w:jc w:val="center"/>
              <w:rPr>
                <w:sz w:val="16"/>
                <w:szCs w:val="16"/>
                <w:lang w:bidi="ru-RU"/>
              </w:rPr>
            </w:pPr>
            <w:r w:rsidRPr="00211074">
              <w:rPr>
                <w:sz w:val="16"/>
                <w:szCs w:val="16"/>
              </w:rPr>
              <w:t>34</w:t>
            </w:r>
          </w:p>
        </w:tc>
        <w:tc>
          <w:tcPr>
            <w:tcW w:w="537" w:type="pct"/>
          </w:tcPr>
          <w:p w14:paraId="043C5757" w14:textId="07A23AAF" w:rsidR="00211074" w:rsidRPr="00211074" w:rsidRDefault="00211074" w:rsidP="00211074">
            <w:pPr>
              <w:spacing w:line="240" w:lineRule="auto"/>
              <w:ind w:firstLine="0"/>
              <w:jc w:val="center"/>
              <w:rPr>
                <w:sz w:val="16"/>
                <w:szCs w:val="16"/>
                <w:lang w:bidi="ru-RU"/>
              </w:rPr>
            </w:pPr>
            <w:r w:rsidRPr="00211074">
              <w:rPr>
                <w:sz w:val="16"/>
                <w:szCs w:val="16"/>
              </w:rPr>
              <w:t>12,68</w:t>
            </w:r>
          </w:p>
        </w:tc>
        <w:tc>
          <w:tcPr>
            <w:tcW w:w="345" w:type="pct"/>
          </w:tcPr>
          <w:p w14:paraId="19EF645F" w14:textId="47EE8EC4" w:rsidR="00211074" w:rsidRPr="00211074" w:rsidRDefault="00211074" w:rsidP="00211074">
            <w:pPr>
              <w:spacing w:line="240" w:lineRule="auto"/>
              <w:ind w:firstLine="0"/>
              <w:jc w:val="center"/>
              <w:rPr>
                <w:sz w:val="16"/>
                <w:szCs w:val="16"/>
                <w:lang w:bidi="ru-RU"/>
              </w:rPr>
            </w:pPr>
            <w:r w:rsidRPr="00211074">
              <w:rPr>
                <w:sz w:val="16"/>
                <w:szCs w:val="16"/>
              </w:rPr>
              <w:t>0,000002865</w:t>
            </w:r>
          </w:p>
        </w:tc>
        <w:tc>
          <w:tcPr>
            <w:tcW w:w="431" w:type="pct"/>
          </w:tcPr>
          <w:p w14:paraId="0FEA5A18" w14:textId="49A5632B" w:rsidR="00211074" w:rsidRPr="00211074" w:rsidRDefault="00211074" w:rsidP="00211074">
            <w:pPr>
              <w:spacing w:line="240" w:lineRule="auto"/>
              <w:ind w:firstLine="0"/>
              <w:jc w:val="center"/>
              <w:rPr>
                <w:sz w:val="16"/>
                <w:szCs w:val="16"/>
                <w:lang w:bidi="ru-RU"/>
              </w:rPr>
            </w:pPr>
            <w:r w:rsidRPr="00211074">
              <w:rPr>
                <w:sz w:val="16"/>
                <w:szCs w:val="16"/>
              </w:rPr>
              <w:t>0,999143632</w:t>
            </w:r>
          </w:p>
        </w:tc>
        <w:tc>
          <w:tcPr>
            <w:tcW w:w="466" w:type="pct"/>
          </w:tcPr>
          <w:p w14:paraId="2C8F0C6F" w14:textId="16D00A94" w:rsidR="00211074" w:rsidRPr="00211074" w:rsidRDefault="00211074" w:rsidP="00211074">
            <w:pPr>
              <w:spacing w:line="240" w:lineRule="auto"/>
              <w:ind w:firstLine="0"/>
              <w:jc w:val="center"/>
              <w:rPr>
                <w:sz w:val="16"/>
                <w:szCs w:val="16"/>
                <w:lang w:bidi="ru-RU"/>
              </w:rPr>
            </w:pPr>
            <w:r w:rsidRPr="00211074">
              <w:rPr>
                <w:sz w:val="16"/>
                <w:szCs w:val="16"/>
              </w:rPr>
              <w:t>0,999981834</w:t>
            </w:r>
          </w:p>
        </w:tc>
        <w:tc>
          <w:tcPr>
            <w:tcW w:w="503" w:type="pct"/>
          </w:tcPr>
          <w:p w14:paraId="06DCBD45" w14:textId="1CA7DEC4" w:rsidR="00211074" w:rsidRPr="00211074" w:rsidRDefault="00211074" w:rsidP="00211074">
            <w:pPr>
              <w:spacing w:line="240" w:lineRule="auto"/>
              <w:ind w:firstLine="0"/>
              <w:jc w:val="center"/>
              <w:rPr>
                <w:sz w:val="16"/>
                <w:szCs w:val="16"/>
                <w:lang w:bidi="ru-RU"/>
              </w:rPr>
            </w:pPr>
            <w:r w:rsidRPr="00211074">
              <w:rPr>
                <w:sz w:val="16"/>
                <w:szCs w:val="16"/>
              </w:rPr>
              <w:t>8,862199004</w:t>
            </w:r>
          </w:p>
        </w:tc>
      </w:tr>
      <w:tr w:rsidR="00211074" w:rsidRPr="00211074" w14:paraId="156A577D" w14:textId="77777777" w:rsidTr="00811AC4">
        <w:tc>
          <w:tcPr>
            <w:tcW w:w="488" w:type="pct"/>
          </w:tcPr>
          <w:p w14:paraId="3968C91A" w14:textId="48E5BBD9" w:rsidR="00211074" w:rsidRPr="00211074" w:rsidRDefault="00211074" w:rsidP="00211074">
            <w:pPr>
              <w:spacing w:line="240" w:lineRule="auto"/>
              <w:ind w:firstLine="0"/>
              <w:jc w:val="center"/>
              <w:rPr>
                <w:sz w:val="16"/>
                <w:szCs w:val="16"/>
                <w:lang w:bidi="ru-RU"/>
              </w:rPr>
            </w:pPr>
            <w:r w:rsidRPr="00211074">
              <w:rPr>
                <w:sz w:val="16"/>
                <w:szCs w:val="16"/>
              </w:rPr>
              <w:t>УТ-11а/5</w:t>
            </w:r>
          </w:p>
        </w:tc>
        <w:tc>
          <w:tcPr>
            <w:tcW w:w="488" w:type="pct"/>
          </w:tcPr>
          <w:p w14:paraId="03F7CBA2" w14:textId="13C8085D" w:rsidR="00211074" w:rsidRPr="00211074" w:rsidRDefault="00211074" w:rsidP="00211074">
            <w:pPr>
              <w:spacing w:line="240" w:lineRule="auto"/>
              <w:ind w:firstLine="0"/>
              <w:jc w:val="center"/>
              <w:rPr>
                <w:sz w:val="16"/>
                <w:szCs w:val="16"/>
                <w:lang w:bidi="ru-RU"/>
              </w:rPr>
            </w:pPr>
            <w:r w:rsidRPr="00211074">
              <w:rPr>
                <w:sz w:val="16"/>
                <w:szCs w:val="16"/>
              </w:rPr>
              <w:t xml:space="preserve">УТ-11.2/5 </w:t>
            </w:r>
          </w:p>
        </w:tc>
        <w:tc>
          <w:tcPr>
            <w:tcW w:w="304" w:type="pct"/>
          </w:tcPr>
          <w:p w14:paraId="544BA984" w14:textId="19DA6DC0" w:rsidR="00211074" w:rsidRPr="00211074" w:rsidRDefault="00211074" w:rsidP="00211074">
            <w:pPr>
              <w:spacing w:line="240" w:lineRule="auto"/>
              <w:ind w:firstLine="0"/>
              <w:jc w:val="center"/>
              <w:rPr>
                <w:sz w:val="16"/>
                <w:szCs w:val="16"/>
                <w:lang w:bidi="ru-RU"/>
              </w:rPr>
            </w:pPr>
            <w:r w:rsidRPr="00211074">
              <w:rPr>
                <w:sz w:val="16"/>
                <w:szCs w:val="16"/>
              </w:rPr>
              <w:t>13</w:t>
            </w:r>
          </w:p>
        </w:tc>
        <w:tc>
          <w:tcPr>
            <w:tcW w:w="481" w:type="pct"/>
          </w:tcPr>
          <w:p w14:paraId="75B31879" w14:textId="0553F2E2" w:rsidR="00211074" w:rsidRPr="00211074" w:rsidRDefault="00211074" w:rsidP="00211074">
            <w:pPr>
              <w:spacing w:line="240" w:lineRule="auto"/>
              <w:ind w:firstLine="0"/>
              <w:jc w:val="center"/>
              <w:rPr>
                <w:sz w:val="16"/>
                <w:szCs w:val="16"/>
                <w:lang w:bidi="ru-RU"/>
              </w:rPr>
            </w:pPr>
            <w:r w:rsidRPr="00211074">
              <w:rPr>
                <w:sz w:val="16"/>
                <w:szCs w:val="16"/>
              </w:rPr>
              <w:t>0,219</w:t>
            </w:r>
          </w:p>
        </w:tc>
        <w:tc>
          <w:tcPr>
            <w:tcW w:w="481" w:type="pct"/>
          </w:tcPr>
          <w:p w14:paraId="72BECCE5" w14:textId="18524F08" w:rsidR="00211074" w:rsidRPr="00211074" w:rsidRDefault="00211074" w:rsidP="00211074">
            <w:pPr>
              <w:spacing w:line="240" w:lineRule="auto"/>
              <w:ind w:firstLine="0"/>
              <w:jc w:val="center"/>
              <w:rPr>
                <w:sz w:val="16"/>
                <w:szCs w:val="16"/>
                <w:lang w:bidi="ru-RU"/>
              </w:rPr>
            </w:pPr>
            <w:r w:rsidRPr="00211074">
              <w:rPr>
                <w:sz w:val="16"/>
                <w:szCs w:val="16"/>
              </w:rPr>
              <w:t>0,219</w:t>
            </w:r>
          </w:p>
        </w:tc>
        <w:tc>
          <w:tcPr>
            <w:tcW w:w="476" w:type="pct"/>
          </w:tcPr>
          <w:p w14:paraId="1CC75F9C" w14:textId="4D955DE5" w:rsidR="00211074" w:rsidRPr="00211074" w:rsidRDefault="00211074" w:rsidP="00211074">
            <w:pPr>
              <w:spacing w:line="240" w:lineRule="auto"/>
              <w:ind w:firstLine="0"/>
              <w:jc w:val="center"/>
              <w:rPr>
                <w:sz w:val="16"/>
                <w:szCs w:val="16"/>
                <w:lang w:bidi="ru-RU"/>
              </w:rPr>
            </w:pPr>
            <w:r w:rsidRPr="00211074">
              <w:rPr>
                <w:sz w:val="16"/>
                <w:szCs w:val="16"/>
              </w:rPr>
              <w:t>34</w:t>
            </w:r>
          </w:p>
        </w:tc>
        <w:tc>
          <w:tcPr>
            <w:tcW w:w="537" w:type="pct"/>
          </w:tcPr>
          <w:p w14:paraId="27ABA53C" w14:textId="0F5AAEDB" w:rsidR="00211074" w:rsidRPr="00211074" w:rsidRDefault="00211074" w:rsidP="00211074">
            <w:pPr>
              <w:spacing w:line="240" w:lineRule="auto"/>
              <w:ind w:firstLine="0"/>
              <w:jc w:val="center"/>
              <w:rPr>
                <w:sz w:val="16"/>
                <w:szCs w:val="16"/>
                <w:lang w:bidi="ru-RU"/>
              </w:rPr>
            </w:pPr>
            <w:r w:rsidRPr="00211074">
              <w:rPr>
                <w:sz w:val="16"/>
                <w:szCs w:val="16"/>
              </w:rPr>
              <w:t>12,72</w:t>
            </w:r>
          </w:p>
        </w:tc>
        <w:tc>
          <w:tcPr>
            <w:tcW w:w="345" w:type="pct"/>
          </w:tcPr>
          <w:p w14:paraId="7EEEC629" w14:textId="0ED01C04" w:rsidR="00211074" w:rsidRPr="00211074" w:rsidRDefault="00211074" w:rsidP="00211074">
            <w:pPr>
              <w:spacing w:line="240" w:lineRule="auto"/>
              <w:ind w:firstLine="0"/>
              <w:jc w:val="center"/>
              <w:rPr>
                <w:sz w:val="16"/>
                <w:szCs w:val="16"/>
                <w:lang w:bidi="ru-RU"/>
              </w:rPr>
            </w:pPr>
            <w:r w:rsidRPr="00211074">
              <w:rPr>
                <w:sz w:val="16"/>
                <w:szCs w:val="16"/>
              </w:rPr>
              <w:t>0,000000621</w:t>
            </w:r>
          </w:p>
        </w:tc>
        <w:tc>
          <w:tcPr>
            <w:tcW w:w="431" w:type="pct"/>
          </w:tcPr>
          <w:p w14:paraId="29350B28" w14:textId="10AFE789" w:rsidR="00211074" w:rsidRPr="00211074" w:rsidRDefault="00211074" w:rsidP="00211074">
            <w:pPr>
              <w:spacing w:line="240" w:lineRule="auto"/>
              <w:ind w:firstLine="0"/>
              <w:jc w:val="center"/>
              <w:rPr>
                <w:sz w:val="16"/>
                <w:szCs w:val="16"/>
                <w:lang w:bidi="ru-RU"/>
              </w:rPr>
            </w:pPr>
            <w:r w:rsidRPr="00211074">
              <w:rPr>
                <w:sz w:val="16"/>
                <w:szCs w:val="16"/>
              </w:rPr>
              <w:t>0,999814386</w:t>
            </w:r>
          </w:p>
        </w:tc>
        <w:tc>
          <w:tcPr>
            <w:tcW w:w="466" w:type="pct"/>
          </w:tcPr>
          <w:p w14:paraId="72F9C589" w14:textId="362789D6" w:rsidR="00211074" w:rsidRPr="00211074" w:rsidRDefault="00211074" w:rsidP="00211074">
            <w:pPr>
              <w:spacing w:line="240" w:lineRule="auto"/>
              <w:ind w:firstLine="0"/>
              <w:jc w:val="center"/>
              <w:rPr>
                <w:sz w:val="16"/>
                <w:szCs w:val="16"/>
                <w:lang w:bidi="ru-RU"/>
              </w:rPr>
            </w:pPr>
            <w:r w:rsidRPr="00211074">
              <w:rPr>
                <w:sz w:val="16"/>
                <w:szCs w:val="16"/>
              </w:rPr>
              <w:t>0,999996051</w:t>
            </w:r>
          </w:p>
        </w:tc>
        <w:tc>
          <w:tcPr>
            <w:tcW w:w="503" w:type="pct"/>
          </w:tcPr>
          <w:p w14:paraId="731C07F6" w14:textId="0E167D61" w:rsidR="00211074" w:rsidRPr="00211074" w:rsidRDefault="00211074" w:rsidP="00211074">
            <w:pPr>
              <w:spacing w:line="240" w:lineRule="auto"/>
              <w:ind w:firstLine="0"/>
              <w:jc w:val="center"/>
              <w:rPr>
                <w:sz w:val="16"/>
                <w:szCs w:val="16"/>
                <w:lang w:bidi="ru-RU"/>
              </w:rPr>
            </w:pPr>
            <w:r w:rsidRPr="00211074">
              <w:rPr>
                <w:sz w:val="16"/>
                <w:szCs w:val="16"/>
              </w:rPr>
              <w:t>19,94023126</w:t>
            </w:r>
          </w:p>
        </w:tc>
      </w:tr>
      <w:tr w:rsidR="00211074" w:rsidRPr="00211074" w14:paraId="4853E713" w14:textId="77777777" w:rsidTr="00811AC4">
        <w:tc>
          <w:tcPr>
            <w:tcW w:w="488" w:type="pct"/>
          </w:tcPr>
          <w:p w14:paraId="2BAB1846" w14:textId="6B173876" w:rsidR="00211074" w:rsidRPr="00211074" w:rsidRDefault="00211074" w:rsidP="00211074">
            <w:pPr>
              <w:spacing w:line="240" w:lineRule="auto"/>
              <w:ind w:firstLine="0"/>
              <w:jc w:val="center"/>
              <w:rPr>
                <w:sz w:val="16"/>
                <w:szCs w:val="16"/>
                <w:lang w:bidi="ru-RU"/>
              </w:rPr>
            </w:pPr>
            <w:r w:rsidRPr="00211074">
              <w:rPr>
                <w:sz w:val="16"/>
                <w:szCs w:val="16"/>
              </w:rPr>
              <w:t>УТ-11/5</w:t>
            </w:r>
          </w:p>
        </w:tc>
        <w:tc>
          <w:tcPr>
            <w:tcW w:w="488" w:type="pct"/>
          </w:tcPr>
          <w:p w14:paraId="5DCF024E" w14:textId="0329E1A7" w:rsidR="00211074" w:rsidRPr="00211074" w:rsidRDefault="00211074" w:rsidP="00211074">
            <w:pPr>
              <w:spacing w:line="240" w:lineRule="auto"/>
              <w:ind w:firstLine="0"/>
              <w:jc w:val="center"/>
              <w:rPr>
                <w:sz w:val="16"/>
                <w:szCs w:val="16"/>
                <w:lang w:bidi="ru-RU"/>
              </w:rPr>
            </w:pPr>
            <w:r w:rsidRPr="00211074">
              <w:rPr>
                <w:sz w:val="16"/>
                <w:szCs w:val="16"/>
              </w:rPr>
              <w:t xml:space="preserve">УТ-11а/5 </w:t>
            </w:r>
          </w:p>
        </w:tc>
        <w:tc>
          <w:tcPr>
            <w:tcW w:w="304" w:type="pct"/>
          </w:tcPr>
          <w:p w14:paraId="6998521C" w14:textId="59D43BEC" w:rsidR="00211074" w:rsidRPr="00211074" w:rsidRDefault="00211074" w:rsidP="00211074">
            <w:pPr>
              <w:spacing w:line="240" w:lineRule="auto"/>
              <w:ind w:firstLine="0"/>
              <w:jc w:val="center"/>
              <w:rPr>
                <w:sz w:val="16"/>
                <w:szCs w:val="16"/>
                <w:lang w:bidi="ru-RU"/>
              </w:rPr>
            </w:pPr>
            <w:r w:rsidRPr="00211074">
              <w:rPr>
                <w:sz w:val="16"/>
                <w:szCs w:val="16"/>
              </w:rPr>
              <w:t>5</w:t>
            </w:r>
          </w:p>
        </w:tc>
        <w:tc>
          <w:tcPr>
            <w:tcW w:w="481" w:type="pct"/>
          </w:tcPr>
          <w:p w14:paraId="1392EBF8" w14:textId="60FF1BB1"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81" w:type="pct"/>
          </w:tcPr>
          <w:p w14:paraId="06733CDF" w14:textId="77EEE650"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76" w:type="pct"/>
          </w:tcPr>
          <w:p w14:paraId="0DF2FE32" w14:textId="4A8A1EF0" w:rsidR="00211074" w:rsidRPr="00211074" w:rsidRDefault="00211074" w:rsidP="00211074">
            <w:pPr>
              <w:spacing w:line="240" w:lineRule="auto"/>
              <w:ind w:firstLine="0"/>
              <w:jc w:val="center"/>
              <w:rPr>
                <w:sz w:val="16"/>
                <w:szCs w:val="16"/>
                <w:lang w:bidi="ru-RU"/>
              </w:rPr>
            </w:pPr>
            <w:r w:rsidRPr="00211074">
              <w:rPr>
                <w:sz w:val="16"/>
                <w:szCs w:val="16"/>
              </w:rPr>
              <w:t>34</w:t>
            </w:r>
          </w:p>
        </w:tc>
        <w:tc>
          <w:tcPr>
            <w:tcW w:w="537" w:type="pct"/>
          </w:tcPr>
          <w:p w14:paraId="3E0E8D12" w14:textId="19760F97" w:rsidR="00211074" w:rsidRPr="00211074" w:rsidRDefault="00211074" w:rsidP="00211074">
            <w:pPr>
              <w:spacing w:line="240" w:lineRule="auto"/>
              <w:ind w:firstLine="0"/>
              <w:jc w:val="center"/>
              <w:rPr>
                <w:sz w:val="16"/>
                <w:szCs w:val="16"/>
                <w:lang w:bidi="ru-RU"/>
              </w:rPr>
            </w:pPr>
            <w:r w:rsidRPr="00211074">
              <w:rPr>
                <w:sz w:val="16"/>
                <w:szCs w:val="16"/>
              </w:rPr>
              <w:t>4,86</w:t>
            </w:r>
          </w:p>
        </w:tc>
        <w:tc>
          <w:tcPr>
            <w:tcW w:w="345" w:type="pct"/>
          </w:tcPr>
          <w:p w14:paraId="4F46BB43" w14:textId="107613A9" w:rsidR="00211074" w:rsidRPr="00211074" w:rsidRDefault="00211074" w:rsidP="00211074">
            <w:pPr>
              <w:spacing w:line="240" w:lineRule="auto"/>
              <w:ind w:firstLine="0"/>
              <w:jc w:val="center"/>
              <w:rPr>
                <w:sz w:val="16"/>
                <w:szCs w:val="16"/>
                <w:lang w:bidi="ru-RU"/>
              </w:rPr>
            </w:pPr>
            <w:r w:rsidRPr="00211074">
              <w:rPr>
                <w:sz w:val="16"/>
                <w:szCs w:val="16"/>
              </w:rPr>
              <w:t>0,000000239</w:t>
            </w:r>
          </w:p>
        </w:tc>
        <w:tc>
          <w:tcPr>
            <w:tcW w:w="431" w:type="pct"/>
          </w:tcPr>
          <w:p w14:paraId="678ADD5E" w14:textId="659253AB" w:rsidR="00211074" w:rsidRPr="00211074" w:rsidRDefault="00211074" w:rsidP="00211074">
            <w:pPr>
              <w:spacing w:line="240" w:lineRule="auto"/>
              <w:ind w:firstLine="0"/>
              <w:jc w:val="center"/>
              <w:rPr>
                <w:sz w:val="16"/>
                <w:szCs w:val="16"/>
                <w:lang w:bidi="ru-RU"/>
              </w:rPr>
            </w:pPr>
            <w:r w:rsidRPr="00211074">
              <w:rPr>
                <w:sz w:val="16"/>
                <w:szCs w:val="16"/>
              </w:rPr>
              <w:t>0,999928605</w:t>
            </w:r>
          </w:p>
        </w:tc>
        <w:tc>
          <w:tcPr>
            <w:tcW w:w="466" w:type="pct"/>
          </w:tcPr>
          <w:p w14:paraId="555B4BCB" w14:textId="66877E48" w:rsidR="00211074" w:rsidRPr="00211074" w:rsidRDefault="00211074" w:rsidP="00211074">
            <w:pPr>
              <w:spacing w:line="240" w:lineRule="auto"/>
              <w:ind w:firstLine="0"/>
              <w:jc w:val="center"/>
              <w:rPr>
                <w:sz w:val="16"/>
                <w:szCs w:val="16"/>
                <w:lang w:bidi="ru-RU"/>
              </w:rPr>
            </w:pPr>
            <w:r w:rsidRPr="00211074">
              <w:rPr>
                <w:sz w:val="16"/>
                <w:szCs w:val="16"/>
              </w:rPr>
              <w:t>0,999999420</w:t>
            </w:r>
          </w:p>
        </w:tc>
        <w:tc>
          <w:tcPr>
            <w:tcW w:w="503" w:type="pct"/>
          </w:tcPr>
          <w:p w14:paraId="2A77931F" w14:textId="0234ACDA" w:rsidR="00211074" w:rsidRPr="00211074" w:rsidRDefault="00211074" w:rsidP="00211074">
            <w:pPr>
              <w:spacing w:line="240" w:lineRule="auto"/>
              <w:ind w:firstLine="0"/>
              <w:jc w:val="center"/>
              <w:rPr>
                <w:sz w:val="16"/>
                <w:szCs w:val="16"/>
                <w:lang w:bidi="ru-RU"/>
              </w:rPr>
            </w:pPr>
            <w:r w:rsidRPr="00211074">
              <w:rPr>
                <w:sz w:val="16"/>
                <w:szCs w:val="16"/>
              </w:rPr>
              <w:t>6,646766143</w:t>
            </w:r>
          </w:p>
        </w:tc>
      </w:tr>
      <w:tr w:rsidR="00211074" w:rsidRPr="00211074" w14:paraId="58F1FDEC" w14:textId="77777777" w:rsidTr="00811AC4">
        <w:tc>
          <w:tcPr>
            <w:tcW w:w="488" w:type="pct"/>
          </w:tcPr>
          <w:p w14:paraId="55D4A36F" w14:textId="2915085A" w:rsidR="00211074" w:rsidRPr="00211074" w:rsidRDefault="00211074" w:rsidP="00211074">
            <w:pPr>
              <w:spacing w:line="240" w:lineRule="auto"/>
              <w:ind w:firstLine="0"/>
              <w:jc w:val="center"/>
              <w:rPr>
                <w:sz w:val="16"/>
                <w:szCs w:val="16"/>
                <w:lang w:bidi="ru-RU"/>
              </w:rPr>
            </w:pPr>
            <w:r w:rsidRPr="00211074">
              <w:rPr>
                <w:sz w:val="16"/>
                <w:szCs w:val="16"/>
              </w:rPr>
              <w:t>УТ-11а/5</w:t>
            </w:r>
          </w:p>
        </w:tc>
        <w:tc>
          <w:tcPr>
            <w:tcW w:w="488" w:type="pct"/>
          </w:tcPr>
          <w:p w14:paraId="598EC9DE" w14:textId="179DBC19" w:rsidR="00211074" w:rsidRPr="00211074" w:rsidRDefault="00211074" w:rsidP="00211074">
            <w:pPr>
              <w:spacing w:line="240" w:lineRule="auto"/>
              <w:ind w:firstLine="0"/>
              <w:jc w:val="center"/>
              <w:rPr>
                <w:sz w:val="16"/>
                <w:szCs w:val="16"/>
                <w:lang w:bidi="ru-RU"/>
              </w:rPr>
            </w:pPr>
            <w:r w:rsidRPr="00211074">
              <w:rPr>
                <w:sz w:val="16"/>
                <w:szCs w:val="16"/>
              </w:rPr>
              <w:t xml:space="preserve">УТ-12/5 </w:t>
            </w:r>
          </w:p>
        </w:tc>
        <w:tc>
          <w:tcPr>
            <w:tcW w:w="304" w:type="pct"/>
          </w:tcPr>
          <w:p w14:paraId="55E31CBE" w14:textId="25CB8D2E" w:rsidR="00211074" w:rsidRPr="00211074" w:rsidRDefault="00211074" w:rsidP="00211074">
            <w:pPr>
              <w:spacing w:line="240" w:lineRule="auto"/>
              <w:ind w:firstLine="0"/>
              <w:jc w:val="center"/>
              <w:rPr>
                <w:sz w:val="16"/>
                <w:szCs w:val="16"/>
                <w:lang w:bidi="ru-RU"/>
              </w:rPr>
            </w:pPr>
            <w:r w:rsidRPr="00211074">
              <w:rPr>
                <w:sz w:val="16"/>
                <w:szCs w:val="16"/>
              </w:rPr>
              <w:t>25</w:t>
            </w:r>
          </w:p>
        </w:tc>
        <w:tc>
          <w:tcPr>
            <w:tcW w:w="481" w:type="pct"/>
          </w:tcPr>
          <w:p w14:paraId="04D28FBA" w14:textId="049DE2B8" w:rsidR="00211074" w:rsidRPr="00211074" w:rsidRDefault="00211074" w:rsidP="00211074">
            <w:pPr>
              <w:spacing w:line="240" w:lineRule="auto"/>
              <w:ind w:firstLine="0"/>
              <w:jc w:val="center"/>
              <w:rPr>
                <w:sz w:val="16"/>
                <w:szCs w:val="16"/>
                <w:lang w:bidi="ru-RU"/>
              </w:rPr>
            </w:pPr>
            <w:r w:rsidRPr="00211074">
              <w:rPr>
                <w:sz w:val="16"/>
                <w:szCs w:val="16"/>
              </w:rPr>
              <w:t>0,219</w:t>
            </w:r>
          </w:p>
        </w:tc>
        <w:tc>
          <w:tcPr>
            <w:tcW w:w="481" w:type="pct"/>
          </w:tcPr>
          <w:p w14:paraId="1CE078DC" w14:textId="428FC8B5" w:rsidR="00211074" w:rsidRPr="00211074" w:rsidRDefault="00211074" w:rsidP="00211074">
            <w:pPr>
              <w:spacing w:line="240" w:lineRule="auto"/>
              <w:ind w:firstLine="0"/>
              <w:jc w:val="center"/>
              <w:rPr>
                <w:sz w:val="16"/>
                <w:szCs w:val="16"/>
                <w:lang w:bidi="ru-RU"/>
              </w:rPr>
            </w:pPr>
            <w:r w:rsidRPr="00211074">
              <w:rPr>
                <w:sz w:val="16"/>
                <w:szCs w:val="16"/>
              </w:rPr>
              <w:t>0,219</w:t>
            </w:r>
          </w:p>
        </w:tc>
        <w:tc>
          <w:tcPr>
            <w:tcW w:w="476" w:type="pct"/>
          </w:tcPr>
          <w:p w14:paraId="6A8962CA" w14:textId="0B899A9B" w:rsidR="00211074" w:rsidRPr="00211074" w:rsidRDefault="00211074" w:rsidP="00211074">
            <w:pPr>
              <w:spacing w:line="240" w:lineRule="auto"/>
              <w:ind w:firstLine="0"/>
              <w:jc w:val="center"/>
              <w:rPr>
                <w:sz w:val="16"/>
                <w:szCs w:val="16"/>
                <w:lang w:bidi="ru-RU"/>
              </w:rPr>
            </w:pPr>
            <w:r w:rsidRPr="00211074">
              <w:rPr>
                <w:sz w:val="16"/>
                <w:szCs w:val="16"/>
              </w:rPr>
              <w:t>34</w:t>
            </w:r>
          </w:p>
        </w:tc>
        <w:tc>
          <w:tcPr>
            <w:tcW w:w="537" w:type="pct"/>
          </w:tcPr>
          <w:p w14:paraId="339FDB8A" w14:textId="59FC3E5A" w:rsidR="00211074" w:rsidRPr="00211074" w:rsidRDefault="00211074" w:rsidP="00211074">
            <w:pPr>
              <w:spacing w:line="240" w:lineRule="auto"/>
              <w:ind w:firstLine="0"/>
              <w:jc w:val="center"/>
              <w:rPr>
                <w:sz w:val="16"/>
                <w:szCs w:val="16"/>
                <w:lang w:bidi="ru-RU"/>
              </w:rPr>
            </w:pPr>
            <w:r w:rsidRPr="00211074">
              <w:rPr>
                <w:sz w:val="16"/>
                <w:szCs w:val="16"/>
              </w:rPr>
              <w:t>12,71</w:t>
            </w:r>
          </w:p>
        </w:tc>
        <w:tc>
          <w:tcPr>
            <w:tcW w:w="345" w:type="pct"/>
          </w:tcPr>
          <w:p w14:paraId="16B61627" w14:textId="00CD53FD" w:rsidR="00211074" w:rsidRPr="00211074" w:rsidRDefault="00211074" w:rsidP="00211074">
            <w:pPr>
              <w:spacing w:line="240" w:lineRule="auto"/>
              <w:ind w:firstLine="0"/>
              <w:jc w:val="center"/>
              <w:rPr>
                <w:sz w:val="16"/>
                <w:szCs w:val="16"/>
                <w:lang w:bidi="ru-RU"/>
              </w:rPr>
            </w:pPr>
            <w:r w:rsidRPr="00211074">
              <w:rPr>
                <w:sz w:val="16"/>
                <w:szCs w:val="16"/>
              </w:rPr>
              <w:t>0,000001194</w:t>
            </w:r>
          </w:p>
        </w:tc>
        <w:tc>
          <w:tcPr>
            <w:tcW w:w="431" w:type="pct"/>
          </w:tcPr>
          <w:p w14:paraId="627C818D" w14:textId="2155DDA7" w:rsidR="00211074" w:rsidRPr="00211074" w:rsidRDefault="00211074" w:rsidP="00211074">
            <w:pPr>
              <w:spacing w:line="240" w:lineRule="auto"/>
              <w:ind w:firstLine="0"/>
              <w:jc w:val="center"/>
              <w:rPr>
                <w:sz w:val="16"/>
                <w:szCs w:val="16"/>
                <w:lang w:bidi="ru-RU"/>
              </w:rPr>
            </w:pPr>
            <w:r w:rsidRPr="00211074">
              <w:rPr>
                <w:sz w:val="16"/>
                <w:szCs w:val="16"/>
              </w:rPr>
              <w:t>0,999643083</w:t>
            </w:r>
          </w:p>
        </w:tc>
        <w:tc>
          <w:tcPr>
            <w:tcW w:w="466" w:type="pct"/>
          </w:tcPr>
          <w:p w14:paraId="5D82DE94" w14:textId="080FD06C" w:rsidR="00211074" w:rsidRPr="00211074" w:rsidRDefault="00211074" w:rsidP="00211074">
            <w:pPr>
              <w:spacing w:line="240" w:lineRule="auto"/>
              <w:ind w:firstLine="0"/>
              <w:jc w:val="center"/>
              <w:rPr>
                <w:sz w:val="16"/>
                <w:szCs w:val="16"/>
                <w:lang w:bidi="ru-RU"/>
              </w:rPr>
            </w:pPr>
            <w:r w:rsidRPr="00211074">
              <w:rPr>
                <w:sz w:val="16"/>
                <w:szCs w:val="16"/>
              </w:rPr>
              <w:t>0,999992413</w:t>
            </w:r>
          </w:p>
        </w:tc>
        <w:tc>
          <w:tcPr>
            <w:tcW w:w="503" w:type="pct"/>
          </w:tcPr>
          <w:p w14:paraId="00A1C43D" w14:textId="71266B06" w:rsidR="00211074" w:rsidRPr="00211074" w:rsidRDefault="00211074" w:rsidP="00211074">
            <w:pPr>
              <w:spacing w:line="240" w:lineRule="auto"/>
              <w:ind w:firstLine="0"/>
              <w:jc w:val="center"/>
              <w:rPr>
                <w:sz w:val="16"/>
                <w:szCs w:val="16"/>
                <w:lang w:bidi="ru-RU"/>
              </w:rPr>
            </w:pPr>
            <w:r w:rsidRPr="00211074">
              <w:rPr>
                <w:sz w:val="16"/>
                <w:szCs w:val="16"/>
              </w:rPr>
              <w:t>8,862292758</w:t>
            </w:r>
          </w:p>
        </w:tc>
      </w:tr>
      <w:tr w:rsidR="00211074" w:rsidRPr="00211074" w14:paraId="02488A26" w14:textId="77777777" w:rsidTr="00811AC4">
        <w:tc>
          <w:tcPr>
            <w:tcW w:w="488" w:type="pct"/>
          </w:tcPr>
          <w:p w14:paraId="56A7358E" w14:textId="08EDCCEC" w:rsidR="00211074" w:rsidRPr="00211074" w:rsidRDefault="00211074" w:rsidP="00211074">
            <w:pPr>
              <w:spacing w:line="240" w:lineRule="auto"/>
              <w:ind w:firstLine="0"/>
              <w:jc w:val="center"/>
              <w:rPr>
                <w:sz w:val="16"/>
                <w:szCs w:val="16"/>
                <w:lang w:bidi="ru-RU"/>
              </w:rPr>
            </w:pPr>
            <w:r w:rsidRPr="00211074">
              <w:rPr>
                <w:sz w:val="16"/>
                <w:szCs w:val="16"/>
              </w:rPr>
              <w:t>УТ-12/5</w:t>
            </w:r>
          </w:p>
        </w:tc>
        <w:tc>
          <w:tcPr>
            <w:tcW w:w="488" w:type="pct"/>
          </w:tcPr>
          <w:p w14:paraId="67BE6053" w14:textId="626B38EB" w:rsidR="00211074" w:rsidRPr="00211074" w:rsidRDefault="00211074" w:rsidP="00211074">
            <w:pPr>
              <w:spacing w:line="240" w:lineRule="auto"/>
              <w:ind w:firstLine="0"/>
              <w:jc w:val="center"/>
              <w:rPr>
                <w:sz w:val="16"/>
                <w:szCs w:val="16"/>
                <w:lang w:bidi="ru-RU"/>
              </w:rPr>
            </w:pPr>
            <w:r w:rsidRPr="00211074">
              <w:rPr>
                <w:sz w:val="16"/>
                <w:szCs w:val="16"/>
              </w:rPr>
              <w:t xml:space="preserve">УТ-13/5 </w:t>
            </w:r>
          </w:p>
        </w:tc>
        <w:tc>
          <w:tcPr>
            <w:tcW w:w="304" w:type="pct"/>
          </w:tcPr>
          <w:p w14:paraId="0D8244E5" w14:textId="591E7A2B" w:rsidR="00211074" w:rsidRPr="00211074" w:rsidRDefault="00211074" w:rsidP="00211074">
            <w:pPr>
              <w:spacing w:line="240" w:lineRule="auto"/>
              <w:ind w:firstLine="0"/>
              <w:jc w:val="center"/>
              <w:rPr>
                <w:sz w:val="16"/>
                <w:szCs w:val="16"/>
                <w:lang w:bidi="ru-RU"/>
              </w:rPr>
            </w:pPr>
            <w:r w:rsidRPr="00211074">
              <w:rPr>
                <w:sz w:val="16"/>
                <w:szCs w:val="16"/>
              </w:rPr>
              <w:t>20</w:t>
            </w:r>
          </w:p>
        </w:tc>
        <w:tc>
          <w:tcPr>
            <w:tcW w:w="481" w:type="pct"/>
          </w:tcPr>
          <w:p w14:paraId="5999B884" w14:textId="5144BB5E" w:rsidR="00211074" w:rsidRPr="00211074" w:rsidRDefault="00211074" w:rsidP="00211074">
            <w:pPr>
              <w:spacing w:line="240" w:lineRule="auto"/>
              <w:ind w:firstLine="0"/>
              <w:jc w:val="center"/>
              <w:rPr>
                <w:sz w:val="16"/>
                <w:szCs w:val="16"/>
                <w:lang w:bidi="ru-RU"/>
              </w:rPr>
            </w:pPr>
            <w:r w:rsidRPr="00211074">
              <w:rPr>
                <w:sz w:val="16"/>
                <w:szCs w:val="16"/>
              </w:rPr>
              <w:t>0,219</w:t>
            </w:r>
          </w:p>
        </w:tc>
        <w:tc>
          <w:tcPr>
            <w:tcW w:w="481" w:type="pct"/>
          </w:tcPr>
          <w:p w14:paraId="79488A0C" w14:textId="092762C3" w:rsidR="00211074" w:rsidRPr="00211074" w:rsidRDefault="00211074" w:rsidP="00211074">
            <w:pPr>
              <w:spacing w:line="240" w:lineRule="auto"/>
              <w:ind w:firstLine="0"/>
              <w:jc w:val="center"/>
              <w:rPr>
                <w:sz w:val="16"/>
                <w:szCs w:val="16"/>
                <w:lang w:bidi="ru-RU"/>
              </w:rPr>
            </w:pPr>
            <w:r w:rsidRPr="00211074">
              <w:rPr>
                <w:sz w:val="16"/>
                <w:szCs w:val="16"/>
              </w:rPr>
              <w:t>0,219</w:t>
            </w:r>
          </w:p>
        </w:tc>
        <w:tc>
          <w:tcPr>
            <w:tcW w:w="476" w:type="pct"/>
          </w:tcPr>
          <w:p w14:paraId="6EE4F65A" w14:textId="11A1FA1F" w:rsidR="00211074" w:rsidRPr="00211074" w:rsidRDefault="00211074" w:rsidP="00211074">
            <w:pPr>
              <w:spacing w:line="240" w:lineRule="auto"/>
              <w:ind w:firstLine="0"/>
              <w:jc w:val="center"/>
              <w:rPr>
                <w:sz w:val="16"/>
                <w:szCs w:val="16"/>
                <w:lang w:bidi="ru-RU"/>
              </w:rPr>
            </w:pPr>
            <w:r w:rsidRPr="00211074">
              <w:rPr>
                <w:sz w:val="16"/>
                <w:szCs w:val="16"/>
              </w:rPr>
              <w:t>34</w:t>
            </w:r>
          </w:p>
        </w:tc>
        <w:tc>
          <w:tcPr>
            <w:tcW w:w="537" w:type="pct"/>
          </w:tcPr>
          <w:p w14:paraId="60CBCE9C" w14:textId="77E65F16" w:rsidR="00211074" w:rsidRPr="00211074" w:rsidRDefault="00211074" w:rsidP="00211074">
            <w:pPr>
              <w:spacing w:line="240" w:lineRule="auto"/>
              <w:ind w:firstLine="0"/>
              <w:jc w:val="center"/>
              <w:rPr>
                <w:sz w:val="16"/>
                <w:szCs w:val="16"/>
                <w:lang w:bidi="ru-RU"/>
              </w:rPr>
            </w:pPr>
            <w:r w:rsidRPr="00211074">
              <w:rPr>
                <w:sz w:val="16"/>
                <w:szCs w:val="16"/>
              </w:rPr>
              <w:t>12,72</w:t>
            </w:r>
          </w:p>
        </w:tc>
        <w:tc>
          <w:tcPr>
            <w:tcW w:w="345" w:type="pct"/>
          </w:tcPr>
          <w:p w14:paraId="05C21084" w14:textId="742344B8" w:rsidR="00211074" w:rsidRPr="00211074" w:rsidRDefault="00211074" w:rsidP="00211074">
            <w:pPr>
              <w:spacing w:line="240" w:lineRule="auto"/>
              <w:ind w:firstLine="0"/>
              <w:jc w:val="center"/>
              <w:rPr>
                <w:sz w:val="16"/>
                <w:szCs w:val="16"/>
                <w:lang w:bidi="ru-RU"/>
              </w:rPr>
            </w:pPr>
            <w:r w:rsidRPr="00211074">
              <w:rPr>
                <w:sz w:val="16"/>
                <w:szCs w:val="16"/>
              </w:rPr>
              <w:t>0,000000955</w:t>
            </w:r>
          </w:p>
        </w:tc>
        <w:tc>
          <w:tcPr>
            <w:tcW w:w="431" w:type="pct"/>
          </w:tcPr>
          <w:p w14:paraId="01004344" w14:textId="71A25EA0" w:rsidR="00211074" w:rsidRPr="00211074" w:rsidRDefault="00211074" w:rsidP="00211074">
            <w:pPr>
              <w:spacing w:line="240" w:lineRule="auto"/>
              <w:ind w:firstLine="0"/>
              <w:jc w:val="center"/>
              <w:rPr>
                <w:sz w:val="16"/>
                <w:szCs w:val="16"/>
                <w:lang w:bidi="ru-RU"/>
              </w:rPr>
            </w:pPr>
            <w:r w:rsidRPr="00211074">
              <w:rPr>
                <w:sz w:val="16"/>
                <w:szCs w:val="16"/>
              </w:rPr>
              <w:t>0,999714456</w:t>
            </w:r>
          </w:p>
        </w:tc>
        <w:tc>
          <w:tcPr>
            <w:tcW w:w="466" w:type="pct"/>
          </w:tcPr>
          <w:p w14:paraId="02213ABC" w14:textId="2E1BAD20" w:rsidR="00211074" w:rsidRPr="00211074" w:rsidRDefault="00211074" w:rsidP="00211074">
            <w:pPr>
              <w:spacing w:line="240" w:lineRule="auto"/>
              <w:ind w:firstLine="0"/>
              <w:jc w:val="center"/>
              <w:rPr>
                <w:sz w:val="16"/>
                <w:szCs w:val="16"/>
                <w:lang w:bidi="ru-RU"/>
              </w:rPr>
            </w:pPr>
            <w:r w:rsidRPr="00211074">
              <w:rPr>
                <w:sz w:val="16"/>
                <w:szCs w:val="16"/>
              </w:rPr>
              <w:t>0,999993925</w:t>
            </w:r>
          </w:p>
        </w:tc>
        <w:tc>
          <w:tcPr>
            <w:tcW w:w="503" w:type="pct"/>
          </w:tcPr>
          <w:p w14:paraId="4FD6E629" w14:textId="409C9964" w:rsidR="00211074" w:rsidRPr="00211074" w:rsidRDefault="00211074" w:rsidP="00211074">
            <w:pPr>
              <w:spacing w:line="240" w:lineRule="auto"/>
              <w:ind w:firstLine="0"/>
              <w:jc w:val="center"/>
              <w:rPr>
                <w:sz w:val="16"/>
                <w:szCs w:val="16"/>
                <w:lang w:bidi="ru-RU"/>
              </w:rPr>
            </w:pPr>
            <w:r w:rsidRPr="00211074">
              <w:rPr>
                <w:sz w:val="16"/>
                <w:szCs w:val="16"/>
              </w:rPr>
              <w:t>22,15576541</w:t>
            </w:r>
          </w:p>
        </w:tc>
      </w:tr>
      <w:tr w:rsidR="00211074" w:rsidRPr="00211074" w14:paraId="55450B3D" w14:textId="77777777" w:rsidTr="00811AC4">
        <w:tc>
          <w:tcPr>
            <w:tcW w:w="488" w:type="pct"/>
          </w:tcPr>
          <w:p w14:paraId="33E89777" w14:textId="148CA5EB" w:rsidR="00211074" w:rsidRPr="00211074" w:rsidRDefault="00211074" w:rsidP="00211074">
            <w:pPr>
              <w:spacing w:line="240" w:lineRule="auto"/>
              <w:ind w:firstLine="0"/>
              <w:jc w:val="center"/>
              <w:rPr>
                <w:sz w:val="16"/>
                <w:szCs w:val="16"/>
                <w:lang w:bidi="ru-RU"/>
              </w:rPr>
            </w:pPr>
            <w:r w:rsidRPr="00211074">
              <w:rPr>
                <w:sz w:val="16"/>
                <w:szCs w:val="16"/>
              </w:rPr>
              <w:t>УТ-13/5</w:t>
            </w:r>
          </w:p>
        </w:tc>
        <w:tc>
          <w:tcPr>
            <w:tcW w:w="488" w:type="pct"/>
          </w:tcPr>
          <w:p w14:paraId="7D078AE5" w14:textId="2B8A25C4" w:rsidR="00211074" w:rsidRPr="00211074" w:rsidRDefault="00211074" w:rsidP="00211074">
            <w:pPr>
              <w:spacing w:line="240" w:lineRule="auto"/>
              <w:ind w:firstLine="0"/>
              <w:jc w:val="center"/>
              <w:rPr>
                <w:sz w:val="16"/>
                <w:szCs w:val="16"/>
                <w:lang w:bidi="ru-RU"/>
              </w:rPr>
            </w:pPr>
            <w:r w:rsidRPr="00211074">
              <w:rPr>
                <w:sz w:val="16"/>
                <w:szCs w:val="16"/>
              </w:rPr>
              <w:t xml:space="preserve">УТ-14/5 </w:t>
            </w:r>
          </w:p>
        </w:tc>
        <w:tc>
          <w:tcPr>
            <w:tcW w:w="304" w:type="pct"/>
          </w:tcPr>
          <w:p w14:paraId="25685BCB" w14:textId="010E6E70" w:rsidR="00211074" w:rsidRPr="00211074" w:rsidRDefault="00211074" w:rsidP="00211074">
            <w:pPr>
              <w:spacing w:line="240" w:lineRule="auto"/>
              <w:ind w:firstLine="0"/>
              <w:jc w:val="center"/>
              <w:rPr>
                <w:sz w:val="16"/>
                <w:szCs w:val="16"/>
                <w:lang w:bidi="ru-RU"/>
              </w:rPr>
            </w:pPr>
            <w:r w:rsidRPr="00211074">
              <w:rPr>
                <w:sz w:val="16"/>
                <w:szCs w:val="16"/>
              </w:rPr>
              <w:t>64</w:t>
            </w:r>
          </w:p>
        </w:tc>
        <w:tc>
          <w:tcPr>
            <w:tcW w:w="481" w:type="pct"/>
          </w:tcPr>
          <w:p w14:paraId="2F96441A" w14:textId="61B312D4" w:rsidR="00211074" w:rsidRPr="00211074" w:rsidRDefault="00211074" w:rsidP="00211074">
            <w:pPr>
              <w:spacing w:line="240" w:lineRule="auto"/>
              <w:ind w:firstLine="0"/>
              <w:jc w:val="center"/>
              <w:rPr>
                <w:sz w:val="16"/>
                <w:szCs w:val="16"/>
                <w:lang w:bidi="ru-RU"/>
              </w:rPr>
            </w:pPr>
            <w:r w:rsidRPr="00211074">
              <w:rPr>
                <w:sz w:val="16"/>
                <w:szCs w:val="16"/>
              </w:rPr>
              <w:t>0,219</w:t>
            </w:r>
          </w:p>
        </w:tc>
        <w:tc>
          <w:tcPr>
            <w:tcW w:w="481" w:type="pct"/>
          </w:tcPr>
          <w:p w14:paraId="32BF6C9E" w14:textId="72B5AFF3" w:rsidR="00211074" w:rsidRPr="00211074" w:rsidRDefault="00211074" w:rsidP="00211074">
            <w:pPr>
              <w:spacing w:line="240" w:lineRule="auto"/>
              <w:ind w:firstLine="0"/>
              <w:jc w:val="center"/>
              <w:rPr>
                <w:sz w:val="16"/>
                <w:szCs w:val="16"/>
                <w:lang w:bidi="ru-RU"/>
              </w:rPr>
            </w:pPr>
            <w:r w:rsidRPr="00211074">
              <w:rPr>
                <w:sz w:val="16"/>
                <w:szCs w:val="16"/>
              </w:rPr>
              <w:t>0,219</w:t>
            </w:r>
          </w:p>
        </w:tc>
        <w:tc>
          <w:tcPr>
            <w:tcW w:w="476" w:type="pct"/>
          </w:tcPr>
          <w:p w14:paraId="74B6B4B3" w14:textId="13D0BEA5" w:rsidR="00211074" w:rsidRPr="00211074" w:rsidRDefault="00211074" w:rsidP="00211074">
            <w:pPr>
              <w:spacing w:line="240" w:lineRule="auto"/>
              <w:ind w:firstLine="0"/>
              <w:jc w:val="center"/>
              <w:rPr>
                <w:sz w:val="16"/>
                <w:szCs w:val="16"/>
                <w:lang w:bidi="ru-RU"/>
              </w:rPr>
            </w:pPr>
            <w:r w:rsidRPr="00211074">
              <w:rPr>
                <w:sz w:val="16"/>
                <w:szCs w:val="16"/>
              </w:rPr>
              <w:t>34</w:t>
            </w:r>
          </w:p>
        </w:tc>
        <w:tc>
          <w:tcPr>
            <w:tcW w:w="537" w:type="pct"/>
          </w:tcPr>
          <w:p w14:paraId="203F25EC" w14:textId="71D54FA3" w:rsidR="00211074" w:rsidRPr="00211074" w:rsidRDefault="00211074" w:rsidP="00211074">
            <w:pPr>
              <w:spacing w:line="240" w:lineRule="auto"/>
              <w:ind w:firstLine="0"/>
              <w:jc w:val="center"/>
              <w:rPr>
                <w:sz w:val="16"/>
                <w:szCs w:val="16"/>
                <w:lang w:bidi="ru-RU"/>
              </w:rPr>
            </w:pPr>
            <w:r w:rsidRPr="00211074">
              <w:rPr>
                <w:sz w:val="16"/>
                <w:szCs w:val="16"/>
              </w:rPr>
              <w:t>12,68</w:t>
            </w:r>
          </w:p>
        </w:tc>
        <w:tc>
          <w:tcPr>
            <w:tcW w:w="345" w:type="pct"/>
          </w:tcPr>
          <w:p w14:paraId="319EA1FB" w14:textId="50F3EE96" w:rsidR="00211074" w:rsidRPr="00211074" w:rsidRDefault="00211074" w:rsidP="00211074">
            <w:pPr>
              <w:spacing w:line="240" w:lineRule="auto"/>
              <w:ind w:firstLine="0"/>
              <w:jc w:val="center"/>
              <w:rPr>
                <w:sz w:val="16"/>
                <w:szCs w:val="16"/>
                <w:lang w:bidi="ru-RU"/>
              </w:rPr>
            </w:pPr>
            <w:r w:rsidRPr="00211074">
              <w:rPr>
                <w:sz w:val="16"/>
                <w:szCs w:val="16"/>
              </w:rPr>
              <w:t>0,000003056</w:t>
            </w:r>
          </w:p>
        </w:tc>
        <w:tc>
          <w:tcPr>
            <w:tcW w:w="431" w:type="pct"/>
          </w:tcPr>
          <w:p w14:paraId="2DB8EC75" w14:textId="714EE642" w:rsidR="00211074" w:rsidRPr="00211074" w:rsidRDefault="00211074" w:rsidP="00211074">
            <w:pPr>
              <w:spacing w:line="240" w:lineRule="auto"/>
              <w:ind w:firstLine="0"/>
              <w:jc w:val="center"/>
              <w:rPr>
                <w:sz w:val="16"/>
                <w:szCs w:val="16"/>
                <w:lang w:bidi="ru-RU"/>
              </w:rPr>
            </w:pPr>
            <w:r w:rsidRPr="00211074">
              <w:rPr>
                <w:sz w:val="16"/>
                <w:szCs w:val="16"/>
              </w:rPr>
              <w:t>0,999086569</w:t>
            </w:r>
          </w:p>
        </w:tc>
        <w:tc>
          <w:tcPr>
            <w:tcW w:w="466" w:type="pct"/>
          </w:tcPr>
          <w:p w14:paraId="2A5408EA" w14:textId="28310991" w:rsidR="00211074" w:rsidRPr="00211074" w:rsidRDefault="00211074" w:rsidP="00211074">
            <w:pPr>
              <w:spacing w:line="240" w:lineRule="auto"/>
              <w:ind w:firstLine="0"/>
              <w:jc w:val="center"/>
              <w:rPr>
                <w:sz w:val="16"/>
                <w:szCs w:val="16"/>
                <w:lang w:bidi="ru-RU"/>
              </w:rPr>
            </w:pPr>
            <w:r w:rsidRPr="00211074">
              <w:rPr>
                <w:sz w:val="16"/>
                <w:szCs w:val="16"/>
              </w:rPr>
              <w:t>0,999980623</w:t>
            </w:r>
          </w:p>
        </w:tc>
        <w:tc>
          <w:tcPr>
            <w:tcW w:w="503" w:type="pct"/>
          </w:tcPr>
          <w:p w14:paraId="74E6CCA0" w14:textId="0F9A07FA" w:rsidR="00211074" w:rsidRPr="00211074" w:rsidRDefault="00211074" w:rsidP="00211074">
            <w:pPr>
              <w:spacing w:line="240" w:lineRule="auto"/>
              <w:ind w:firstLine="0"/>
              <w:jc w:val="center"/>
              <w:rPr>
                <w:sz w:val="16"/>
                <w:szCs w:val="16"/>
                <w:lang w:bidi="ru-RU"/>
              </w:rPr>
            </w:pPr>
            <w:r w:rsidRPr="00211074">
              <w:rPr>
                <w:sz w:val="16"/>
                <w:szCs w:val="16"/>
              </w:rPr>
              <w:t>18,83215008</w:t>
            </w:r>
          </w:p>
        </w:tc>
      </w:tr>
      <w:tr w:rsidR="00211074" w:rsidRPr="00211074" w14:paraId="16CD8F04" w14:textId="77777777" w:rsidTr="00811AC4">
        <w:tc>
          <w:tcPr>
            <w:tcW w:w="488" w:type="pct"/>
          </w:tcPr>
          <w:p w14:paraId="54CCF967" w14:textId="1EECF32E" w:rsidR="00211074" w:rsidRPr="00211074" w:rsidRDefault="00211074" w:rsidP="00211074">
            <w:pPr>
              <w:spacing w:line="240" w:lineRule="auto"/>
              <w:ind w:firstLine="0"/>
              <w:jc w:val="center"/>
              <w:rPr>
                <w:sz w:val="16"/>
                <w:szCs w:val="16"/>
                <w:lang w:bidi="ru-RU"/>
              </w:rPr>
            </w:pPr>
            <w:r w:rsidRPr="00211074">
              <w:rPr>
                <w:sz w:val="16"/>
                <w:szCs w:val="16"/>
              </w:rPr>
              <w:t>УТ-14/5</w:t>
            </w:r>
          </w:p>
        </w:tc>
        <w:tc>
          <w:tcPr>
            <w:tcW w:w="488" w:type="pct"/>
          </w:tcPr>
          <w:p w14:paraId="5688C0E1" w14:textId="608FAAF3" w:rsidR="00211074" w:rsidRPr="00211074" w:rsidRDefault="00211074" w:rsidP="00211074">
            <w:pPr>
              <w:spacing w:line="240" w:lineRule="auto"/>
              <w:ind w:firstLine="0"/>
              <w:jc w:val="center"/>
              <w:rPr>
                <w:sz w:val="16"/>
                <w:szCs w:val="16"/>
                <w:lang w:bidi="ru-RU"/>
              </w:rPr>
            </w:pPr>
            <w:r w:rsidRPr="00211074">
              <w:rPr>
                <w:sz w:val="16"/>
                <w:szCs w:val="16"/>
              </w:rPr>
              <w:t xml:space="preserve">УТ-15/5 </w:t>
            </w:r>
          </w:p>
        </w:tc>
        <w:tc>
          <w:tcPr>
            <w:tcW w:w="304" w:type="pct"/>
          </w:tcPr>
          <w:p w14:paraId="575C571F" w14:textId="05D5F920" w:rsidR="00211074" w:rsidRPr="00211074" w:rsidRDefault="00211074" w:rsidP="00211074">
            <w:pPr>
              <w:spacing w:line="240" w:lineRule="auto"/>
              <w:ind w:firstLine="0"/>
              <w:jc w:val="center"/>
              <w:rPr>
                <w:sz w:val="16"/>
                <w:szCs w:val="16"/>
                <w:lang w:bidi="ru-RU"/>
              </w:rPr>
            </w:pPr>
            <w:r w:rsidRPr="00211074">
              <w:rPr>
                <w:sz w:val="16"/>
                <w:szCs w:val="16"/>
              </w:rPr>
              <w:t>60</w:t>
            </w:r>
          </w:p>
        </w:tc>
        <w:tc>
          <w:tcPr>
            <w:tcW w:w="481" w:type="pct"/>
          </w:tcPr>
          <w:p w14:paraId="0C8722DF" w14:textId="5ECACA38" w:rsidR="00211074" w:rsidRPr="00211074" w:rsidRDefault="00211074" w:rsidP="00211074">
            <w:pPr>
              <w:spacing w:line="240" w:lineRule="auto"/>
              <w:ind w:firstLine="0"/>
              <w:jc w:val="center"/>
              <w:rPr>
                <w:sz w:val="16"/>
                <w:szCs w:val="16"/>
                <w:lang w:bidi="ru-RU"/>
              </w:rPr>
            </w:pPr>
            <w:r w:rsidRPr="00211074">
              <w:rPr>
                <w:sz w:val="16"/>
                <w:szCs w:val="16"/>
              </w:rPr>
              <w:t>0,159</w:t>
            </w:r>
          </w:p>
        </w:tc>
        <w:tc>
          <w:tcPr>
            <w:tcW w:w="481" w:type="pct"/>
          </w:tcPr>
          <w:p w14:paraId="375179FD" w14:textId="77FA4776" w:rsidR="00211074" w:rsidRPr="00211074" w:rsidRDefault="00211074" w:rsidP="00211074">
            <w:pPr>
              <w:spacing w:line="240" w:lineRule="auto"/>
              <w:ind w:firstLine="0"/>
              <w:jc w:val="center"/>
              <w:rPr>
                <w:sz w:val="16"/>
                <w:szCs w:val="16"/>
                <w:lang w:bidi="ru-RU"/>
              </w:rPr>
            </w:pPr>
            <w:r w:rsidRPr="00211074">
              <w:rPr>
                <w:sz w:val="16"/>
                <w:szCs w:val="16"/>
              </w:rPr>
              <w:t>0,159</w:t>
            </w:r>
          </w:p>
        </w:tc>
        <w:tc>
          <w:tcPr>
            <w:tcW w:w="476" w:type="pct"/>
          </w:tcPr>
          <w:p w14:paraId="4BC1A27F" w14:textId="748F2821" w:rsidR="00211074" w:rsidRPr="00211074" w:rsidRDefault="00211074" w:rsidP="00211074">
            <w:pPr>
              <w:spacing w:line="240" w:lineRule="auto"/>
              <w:ind w:firstLine="0"/>
              <w:jc w:val="center"/>
              <w:rPr>
                <w:sz w:val="16"/>
                <w:szCs w:val="16"/>
                <w:lang w:bidi="ru-RU"/>
              </w:rPr>
            </w:pPr>
            <w:r w:rsidRPr="00211074">
              <w:rPr>
                <w:sz w:val="16"/>
                <w:szCs w:val="16"/>
              </w:rPr>
              <w:t>34</w:t>
            </w:r>
          </w:p>
        </w:tc>
        <w:tc>
          <w:tcPr>
            <w:tcW w:w="537" w:type="pct"/>
          </w:tcPr>
          <w:p w14:paraId="5E83B5D5" w14:textId="276ADBDD" w:rsidR="00211074" w:rsidRPr="00211074" w:rsidRDefault="00211074" w:rsidP="00211074">
            <w:pPr>
              <w:spacing w:line="240" w:lineRule="auto"/>
              <w:ind w:firstLine="0"/>
              <w:jc w:val="center"/>
              <w:rPr>
                <w:sz w:val="16"/>
                <w:szCs w:val="16"/>
                <w:lang w:bidi="ru-RU"/>
              </w:rPr>
            </w:pPr>
            <w:r w:rsidRPr="00211074">
              <w:rPr>
                <w:sz w:val="16"/>
                <w:szCs w:val="16"/>
              </w:rPr>
              <w:t>9,57</w:t>
            </w:r>
          </w:p>
        </w:tc>
        <w:tc>
          <w:tcPr>
            <w:tcW w:w="345" w:type="pct"/>
          </w:tcPr>
          <w:p w14:paraId="7DE38218" w14:textId="0532F5F4" w:rsidR="00211074" w:rsidRPr="00211074" w:rsidRDefault="00211074" w:rsidP="00211074">
            <w:pPr>
              <w:spacing w:line="240" w:lineRule="auto"/>
              <w:ind w:firstLine="0"/>
              <w:jc w:val="center"/>
              <w:rPr>
                <w:sz w:val="16"/>
                <w:szCs w:val="16"/>
                <w:lang w:bidi="ru-RU"/>
              </w:rPr>
            </w:pPr>
            <w:r w:rsidRPr="00211074">
              <w:rPr>
                <w:sz w:val="16"/>
                <w:szCs w:val="16"/>
              </w:rPr>
              <w:t>0,000002865</w:t>
            </w:r>
          </w:p>
        </w:tc>
        <w:tc>
          <w:tcPr>
            <w:tcW w:w="431" w:type="pct"/>
          </w:tcPr>
          <w:p w14:paraId="1C02CB22" w14:textId="4A6B47A6" w:rsidR="00211074" w:rsidRPr="00211074" w:rsidRDefault="00211074" w:rsidP="00211074">
            <w:pPr>
              <w:spacing w:line="240" w:lineRule="auto"/>
              <w:ind w:firstLine="0"/>
              <w:jc w:val="center"/>
              <w:rPr>
                <w:sz w:val="16"/>
                <w:szCs w:val="16"/>
                <w:lang w:bidi="ru-RU"/>
              </w:rPr>
            </w:pPr>
            <w:r w:rsidRPr="00211074">
              <w:rPr>
                <w:sz w:val="16"/>
                <w:szCs w:val="16"/>
              </w:rPr>
              <w:t>0,999143624</w:t>
            </w:r>
          </w:p>
        </w:tc>
        <w:tc>
          <w:tcPr>
            <w:tcW w:w="466" w:type="pct"/>
          </w:tcPr>
          <w:p w14:paraId="323786EF" w14:textId="2C3F4BA8" w:rsidR="00211074" w:rsidRPr="00211074" w:rsidRDefault="00211074" w:rsidP="00211074">
            <w:pPr>
              <w:spacing w:line="240" w:lineRule="auto"/>
              <w:ind w:firstLine="0"/>
              <w:jc w:val="center"/>
              <w:rPr>
                <w:sz w:val="16"/>
                <w:szCs w:val="16"/>
                <w:lang w:bidi="ru-RU"/>
              </w:rPr>
            </w:pPr>
            <w:r w:rsidRPr="00211074">
              <w:rPr>
                <w:sz w:val="16"/>
                <w:szCs w:val="16"/>
              </w:rPr>
              <w:t>0,999986289</w:t>
            </w:r>
          </w:p>
        </w:tc>
        <w:tc>
          <w:tcPr>
            <w:tcW w:w="503" w:type="pct"/>
          </w:tcPr>
          <w:p w14:paraId="17403F6A" w14:textId="09A5B12E" w:rsidR="00211074" w:rsidRPr="00211074" w:rsidRDefault="00211074" w:rsidP="00211074">
            <w:pPr>
              <w:spacing w:line="240" w:lineRule="auto"/>
              <w:ind w:firstLine="0"/>
              <w:jc w:val="center"/>
              <w:rPr>
                <w:sz w:val="16"/>
                <w:szCs w:val="16"/>
                <w:lang w:bidi="ru-RU"/>
              </w:rPr>
            </w:pPr>
            <w:r w:rsidRPr="00211074">
              <w:rPr>
                <w:sz w:val="16"/>
                <w:szCs w:val="16"/>
              </w:rPr>
              <w:t>18,83225679</w:t>
            </w:r>
          </w:p>
        </w:tc>
      </w:tr>
      <w:tr w:rsidR="00211074" w:rsidRPr="00211074" w14:paraId="34F7EA86" w14:textId="77777777" w:rsidTr="00811AC4">
        <w:tc>
          <w:tcPr>
            <w:tcW w:w="488" w:type="pct"/>
          </w:tcPr>
          <w:p w14:paraId="66F44732" w14:textId="4EE35B7B" w:rsidR="00211074" w:rsidRPr="00211074" w:rsidRDefault="00211074" w:rsidP="00211074">
            <w:pPr>
              <w:spacing w:line="240" w:lineRule="auto"/>
              <w:ind w:firstLine="0"/>
              <w:jc w:val="center"/>
              <w:rPr>
                <w:sz w:val="16"/>
                <w:szCs w:val="16"/>
                <w:lang w:bidi="ru-RU"/>
              </w:rPr>
            </w:pPr>
            <w:r w:rsidRPr="00211074">
              <w:rPr>
                <w:sz w:val="16"/>
                <w:szCs w:val="16"/>
              </w:rPr>
              <w:t>УТ-15/5</w:t>
            </w:r>
          </w:p>
        </w:tc>
        <w:tc>
          <w:tcPr>
            <w:tcW w:w="488" w:type="pct"/>
          </w:tcPr>
          <w:p w14:paraId="445C3297" w14:textId="4A8359FB" w:rsidR="00211074" w:rsidRPr="00211074" w:rsidRDefault="00211074" w:rsidP="00211074">
            <w:pPr>
              <w:spacing w:line="240" w:lineRule="auto"/>
              <w:ind w:firstLine="0"/>
              <w:jc w:val="center"/>
              <w:rPr>
                <w:sz w:val="16"/>
                <w:szCs w:val="16"/>
                <w:lang w:bidi="ru-RU"/>
              </w:rPr>
            </w:pPr>
            <w:r w:rsidRPr="00211074">
              <w:rPr>
                <w:sz w:val="16"/>
                <w:szCs w:val="16"/>
              </w:rPr>
              <w:t xml:space="preserve">УТ-16/5 </w:t>
            </w:r>
          </w:p>
        </w:tc>
        <w:tc>
          <w:tcPr>
            <w:tcW w:w="304" w:type="pct"/>
          </w:tcPr>
          <w:p w14:paraId="200D9423" w14:textId="5A1C93C7" w:rsidR="00211074" w:rsidRPr="00211074" w:rsidRDefault="00211074" w:rsidP="00211074">
            <w:pPr>
              <w:spacing w:line="240" w:lineRule="auto"/>
              <w:ind w:firstLine="0"/>
              <w:jc w:val="center"/>
              <w:rPr>
                <w:sz w:val="16"/>
                <w:szCs w:val="16"/>
                <w:lang w:bidi="ru-RU"/>
              </w:rPr>
            </w:pPr>
            <w:r w:rsidRPr="00211074">
              <w:rPr>
                <w:sz w:val="16"/>
                <w:szCs w:val="16"/>
              </w:rPr>
              <w:t>18</w:t>
            </w:r>
          </w:p>
        </w:tc>
        <w:tc>
          <w:tcPr>
            <w:tcW w:w="481" w:type="pct"/>
          </w:tcPr>
          <w:p w14:paraId="43F8CEEB" w14:textId="56024629" w:rsidR="00211074" w:rsidRPr="00211074" w:rsidRDefault="00211074" w:rsidP="00211074">
            <w:pPr>
              <w:spacing w:line="240" w:lineRule="auto"/>
              <w:ind w:firstLine="0"/>
              <w:jc w:val="center"/>
              <w:rPr>
                <w:sz w:val="16"/>
                <w:szCs w:val="16"/>
                <w:lang w:bidi="ru-RU"/>
              </w:rPr>
            </w:pPr>
            <w:r w:rsidRPr="00211074">
              <w:rPr>
                <w:sz w:val="16"/>
                <w:szCs w:val="16"/>
              </w:rPr>
              <w:t>0,159</w:t>
            </w:r>
          </w:p>
        </w:tc>
        <w:tc>
          <w:tcPr>
            <w:tcW w:w="481" w:type="pct"/>
          </w:tcPr>
          <w:p w14:paraId="3B26DCCC" w14:textId="32067C4C" w:rsidR="00211074" w:rsidRPr="00211074" w:rsidRDefault="00211074" w:rsidP="00211074">
            <w:pPr>
              <w:spacing w:line="240" w:lineRule="auto"/>
              <w:ind w:firstLine="0"/>
              <w:jc w:val="center"/>
              <w:rPr>
                <w:sz w:val="16"/>
                <w:szCs w:val="16"/>
                <w:lang w:bidi="ru-RU"/>
              </w:rPr>
            </w:pPr>
            <w:r w:rsidRPr="00211074">
              <w:rPr>
                <w:sz w:val="16"/>
                <w:szCs w:val="16"/>
              </w:rPr>
              <w:t>0,159</w:t>
            </w:r>
          </w:p>
        </w:tc>
        <w:tc>
          <w:tcPr>
            <w:tcW w:w="476" w:type="pct"/>
          </w:tcPr>
          <w:p w14:paraId="5CF14644" w14:textId="202A97A0" w:rsidR="00211074" w:rsidRPr="00211074" w:rsidRDefault="00211074" w:rsidP="00211074">
            <w:pPr>
              <w:spacing w:line="240" w:lineRule="auto"/>
              <w:ind w:firstLine="0"/>
              <w:jc w:val="center"/>
              <w:rPr>
                <w:sz w:val="16"/>
                <w:szCs w:val="16"/>
                <w:lang w:bidi="ru-RU"/>
              </w:rPr>
            </w:pPr>
            <w:r w:rsidRPr="00211074">
              <w:rPr>
                <w:sz w:val="16"/>
                <w:szCs w:val="16"/>
              </w:rPr>
              <w:t>34</w:t>
            </w:r>
          </w:p>
        </w:tc>
        <w:tc>
          <w:tcPr>
            <w:tcW w:w="537" w:type="pct"/>
          </w:tcPr>
          <w:p w14:paraId="2F217579" w14:textId="46B3FABC" w:rsidR="00211074" w:rsidRPr="00211074" w:rsidRDefault="00211074" w:rsidP="00211074">
            <w:pPr>
              <w:spacing w:line="240" w:lineRule="auto"/>
              <w:ind w:firstLine="0"/>
              <w:jc w:val="center"/>
              <w:rPr>
                <w:sz w:val="16"/>
                <w:szCs w:val="16"/>
                <w:lang w:bidi="ru-RU"/>
              </w:rPr>
            </w:pPr>
            <w:r w:rsidRPr="00211074">
              <w:rPr>
                <w:sz w:val="16"/>
                <w:szCs w:val="16"/>
              </w:rPr>
              <w:t>9,59</w:t>
            </w:r>
          </w:p>
        </w:tc>
        <w:tc>
          <w:tcPr>
            <w:tcW w:w="345" w:type="pct"/>
          </w:tcPr>
          <w:p w14:paraId="31A46379" w14:textId="7A7EF435" w:rsidR="00211074" w:rsidRPr="00211074" w:rsidRDefault="00211074" w:rsidP="00211074">
            <w:pPr>
              <w:spacing w:line="240" w:lineRule="auto"/>
              <w:ind w:firstLine="0"/>
              <w:jc w:val="center"/>
              <w:rPr>
                <w:sz w:val="16"/>
                <w:szCs w:val="16"/>
                <w:lang w:bidi="ru-RU"/>
              </w:rPr>
            </w:pPr>
            <w:r w:rsidRPr="00211074">
              <w:rPr>
                <w:sz w:val="16"/>
                <w:szCs w:val="16"/>
              </w:rPr>
              <w:t>0,000000860</w:t>
            </w:r>
          </w:p>
        </w:tc>
        <w:tc>
          <w:tcPr>
            <w:tcW w:w="431" w:type="pct"/>
          </w:tcPr>
          <w:p w14:paraId="0A88DB7F" w14:textId="02A4B789" w:rsidR="00211074" w:rsidRPr="00211074" w:rsidRDefault="00211074" w:rsidP="00211074">
            <w:pPr>
              <w:spacing w:line="240" w:lineRule="auto"/>
              <w:ind w:firstLine="0"/>
              <w:jc w:val="center"/>
              <w:rPr>
                <w:sz w:val="16"/>
                <w:szCs w:val="16"/>
                <w:lang w:bidi="ru-RU"/>
              </w:rPr>
            </w:pPr>
            <w:r w:rsidRPr="00211074">
              <w:rPr>
                <w:sz w:val="16"/>
                <w:szCs w:val="16"/>
              </w:rPr>
              <w:t>0,999743005</w:t>
            </w:r>
          </w:p>
        </w:tc>
        <w:tc>
          <w:tcPr>
            <w:tcW w:w="466" w:type="pct"/>
          </w:tcPr>
          <w:p w14:paraId="3F595600" w14:textId="194B83BD" w:rsidR="00211074" w:rsidRPr="00211074" w:rsidRDefault="00211074" w:rsidP="00211074">
            <w:pPr>
              <w:spacing w:line="240" w:lineRule="auto"/>
              <w:ind w:firstLine="0"/>
              <w:jc w:val="center"/>
              <w:rPr>
                <w:sz w:val="16"/>
                <w:szCs w:val="16"/>
                <w:lang w:bidi="ru-RU"/>
              </w:rPr>
            </w:pPr>
            <w:r w:rsidRPr="00211074">
              <w:rPr>
                <w:sz w:val="16"/>
                <w:szCs w:val="16"/>
              </w:rPr>
              <w:t>0,999995878</w:t>
            </w:r>
          </w:p>
        </w:tc>
        <w:tc>
          <w:tcPr>
            <w:tcW w:w="503" w:type="pct"/>
          </w:tcPr>
          <w:p w14:paraId="6145270C" w14:textId="6D80E800" w:rsidR="00211074" w:rsidRPr="00211074" w:rsidRDefault="00211074" w:rsidP="00211074">
            <w:pPr>
              <w:spacing w:line="240" w:lineRule="auto"/>
              <w:ind w:firstLine="0"/>
              <w:jc w:val="center"/>
              <w:rPr>
                <w:sz w:val="16"/>
                <w:szCs w:val="16"/>
                <w:lang w:bidi="ru-RU"/>
              </w:rPr>
            </w:pPr>
            <w:r w:rsidRPr="00211074">
              <w:rPr>
                <w:sz w:val="16"/>
                <w:szCs w:val="16"/>
              </w:rPr>
              <w:t>8,86232347</w:t>
            </w:r>
          </w:p>
        </w:tc>
      </w:tr>
      <w:tr w:rsidR="00211074" w:rsidRPr="00211074" w14:paraId="3882F015" w14:textId="77777777" w:rsidTr="00811AC4">
        <w:tc>
          <w:tcPr>
            <w:tcW w:w="488" w:type="pct"/>
          </w:tcPr>
          <w:p w14:paraId="25ECF77D" w14:textId="157657BE" w:rsidR="00211074" w:rsidRPr="00211074" w:rsidRDefault="00211074" w:rsidP="00211074">
            <w:pPr>
              <w:spacing w:line="240" w:lineRule="auto"/>
              <w:ind w:firstLine="0"/>
              <w:jc w:val="center"/>
              <w:rPr>
                <w:sz w:val="16"/>
                <w:szCs w:val="16"/>
                <w:lang w:bidi="ru-RU"/>
              </w:rPr>
            </w:pPr>
            <w:r w:rsidRPr="00211074">
              <w:rPr>
                <w:sz w:val="16"/>
                <w:szCs w:val="16"/>
              </w:rPr>
              <w:t>УТ-16/5</w:t>
            </w:r>
          </w:p>
        </w:tc>
        <w:tc>
          <w:tcPr>
            <w:tcW w:w="488" w:type="pct"/>
          </w:tcPr>
          <w:p w14:paraId="0EDF43F7" w14:textId="376BE38B" w:rsidR="00211074" w:rsidRPr="00211074" w:rsidRDefault="00211074" w:rsidP="00211074">
            <w:pPr>
              <w:spacing w:line="240" w:lineRule="auto"/>
              <w:ind w:firstLine="0"/>
              <w:jc w:val="center"/>
              <w:rPr>
                <w:sz w:val="16"/>
                <w:szCs w:val="16"/>
                <w:lang w:bidi="ru-RU"/>
              </w:rPr>
            </w:pPr>
            <w:r w:rsidRPr="00211074">
              <w:rPr>
                <w:sz w:val="16"/>
                <w:szCs w:val="16"/>
              </w:rPr>
              <w:t xml:space="preserve">УТ-17/5 </w:t>
            </w:r>
          </w:p>
        </w:tc>
        <w:tc>
          <w:tcPr>
            <w:tcW w:w="304" w:type="pct"/>
          </w:tcPr>
          <w:p w14:paraId="263F0E22" w14:textId="7B767CEE" w:rsidR="00211074" w:rsidRPr="00211074" w:rsidRDefault="00211074" w:rsidP="00211074">
            <w:pPr>
              <w:spacing w:line="240" w:lineRule="auto"/>
              <w:ind w:firstLine="0"/>
              <w:jc w:val="center"/>
              <w:rPr>
                <w:sz w:val="16"/>
                <w:szCs w:val="16"/>
                <w:lang w:bidi="ru-RU"/>
              </w:rPr>
            </w:pPr>
            <w:r w:rsidRPr="00211074">
              <w:rPr>
                <w:sz w:val="16"/>
                <w:szCs w:val="16"/>
              </w:rPr>
              <w:t>34</w:t>
            </w:r>
          </w:p>
        </w:tc>
        <w:tc>
          <w:tcPr>
            <w:tcW w:w="481" w:type="pct"/>
          </w:tcPr>
          <w:p w14:paraId="5C0DF90E" w14:textId="23446244" w:rsidR="00211074" w:rsidRPr="00211074" w:rsidRDefault="00211074" w:rsidP="00211074">
            <w:pPr>
              <w:spacing w:line="240" w:lineRule="auto"/>
              <w:ind w:firstLine="0"/>
              <w:jc w:val="center"/>
              <w:rPr>
                <w:sz w:val="16"/>
                <w:szCs w:val="16"/>
                <w:lang w:bidi="ru-RU"/>
              </w:rPr>
            </w:pPr>
            <w:r w:rsidRPr="00211074">
              <w:rPr>
                <w:sz w:val="16"/>
                <w:szCs w:val="16"/>
              </w:rPr>
              <w:t>0,159</w:t>
            </w:r>
          </w:p>
        </w:tc>
        <w:tc>
          <w:tcPr>
            <w:tcW w:w="481" w:type="pct"/>
          </w:tcPr>
          <w:p w14:paraId="1F186B99" w14:textId="242A922B" w:rsidR="00211074" w:rsidRPr="00211074" w:rsidRDefault="00211074" w:rsidP="00211074">
            <w:pPr>
              <w:spacing w:line="240" w:lineRule="auto"/>
              <w:ind w:firstLine="0"/>
              <w:jc w:val="center"/>
              <w:rPr>
                <w:sz w:val="16"/>
                <w:szCs w:val="16"/>
                <w:lang w:bidi="ru-RU"/>
              </w:rPr>
            </w:pPr>
            <w:r w:rsidRPr="00211074">
              <w:rPr>
                <w:sz w:val="16"/>
                <w:szCs w:val="16"/>
              </w:rPr>
              <w:t>0,159</w:t>
            </w:r>
          </w:p>
        </w:tc>
        <w:tc>
          <w:tcPr>
            <w:tcW w:w="476" w:type="pct"/>
          </w:tcPr>
          <w:p w14:paraId="06E49A70" w14:textId="0C9C6285" w:rsidR="00211074" w:rsidRPr="00211074" w:rsidRDefault="00211074" w:rsidP="00211074">
            <w:pPr>
              <w:spacing w:line="240" w:lineRule="auto"/>
              <w:ind w:firstLine="0"/>
              <w:jc w:val="center"/>
              <w:rPr>
                <w:sz w:val="16"/>
                <w:szCs w:val="16"/>
                <w:lang w:bidi="ru-RU"/>
              </w:rPr>
            </w:pPr>
            <w:r w:rsidRPr="00211074">
              <w:rPr>
                <w:sz w:val="16"/>
                <w:szCs w:val="16"/>
              </w:rPr>
              <w:t>34</w:t>
            </w:r>
          </w:p>
        </w:tc>
        <w:tc>
          <w:tcPr>
            <w:tcW w:w="537" w:type="pct"/>
          </w:tcPr>
          <w:p w14:paraId="0B05639A" w14:textId="493F3333" w:rsidR="00211074" w:rsidRPr="00211074" w:rsidRDefault="00211074" w:rsidP="00211074">
            <w:pPr>
              <w:spacing w:line="240" w:lineRule="auto"/>
              <w:ind w:firstLine="0"/>
              <w:jc w:val="center"/>
              <w:rPr>
                <w:sz w:val="16"/>
                <w:szCs w:val="16"/>
                <w:lang w:bidi="ru-RU"/>
              </w:rPr>
            </w:pPr>
            <w:r w:rsidRPr="00211074">
              <w:rPr>
                <w:sz w:val="16"/>
                <w:szCs w:val="16"/>
              </w:rPr>
              <w:t>9,58</w:t>
            </w:r>
          </w:p>
        </w:tc>
        <w:tc>
          <w:tcPr>
            <w:tcW w:w="345" w:type="pct"/>
          </w:tcPr>
          <w:p w14:paraId="68CAC52A" w14:textId="34C3161B" w:rsidR="00211074" w:rsidRPr="00211074" w:rsidRDefault="00211074" w:rsidP="00211074">
            <w:pPr>
              <w:spacing w:line="240" w:lineRule="auto"/>
              <w:ind w:firstLine="0"/>
              <w:jc w:val="center"/>
              <w:rPr>
                <w:sz w:val="16"/>
                <w:szCs w:val="16"/>
                <w:lang w:bidi="ru-RU"/>
              </w:rPr>
            </w:pPr>
            <w:r w:rsidRPr="00211074">
              <w:rPr>
                <w:sz w:val="16"/>
                <w:szCs w:val="16"/>
              </w:rPr>
              <w:t>0,000001624</w:t>
            </w:r>
          </w:p>
        </w:tc>
        <w:tc>
          <w:tcPr>
            <w:tcW w:w="431" w:type="pct"/>
          </w:tcPr>
          <w:p w14:paraId="45FABB44" w14:textId="4F275AB2" w:rsidR="00211074" w:rsidRPr="00211074" w:rsidRDefault="00211074" w:rsidP="00211074">
            <w:pPr>
              <w:spacing w:line="240" w:lineRule="auto"/>
              <w:ind w:firstLine="0"/>
              <w:jc w:val="center"/>
              <w:rPr>
                <w:sz w:val="16"/>
                <w:szCs w:val="16"/>
                <w:lang w:bidi="ru-RU"/>
              </w:rPr>
            </w:pPr>
            <w:r w:rsidRPr="00211074">
              <w:rPr>
                <w:sz w:val="16"/>
                <w:szCs w:val="16"/>
              </w:rPr>
              <w:t>0,999514625</w:t>
            </w:r>
          </w:p>
        </w:tc>
        <w:tc>
          <w:tcPr>
            <w:tcW w:w="466" w:type="pct"/>
          </w:tcPr>
          <w:p w14:paraId="3EEF05D5" w14:textId="2E057211" w:rsidR="00211074" w:rsidRPr="00211074" w:rsidRDefault="00211074" w:rsidP="00211074">
            <w:pPr>
              <w:spacing w:line="240" w:lineRule="auto"/>
              <w:ind w:firstLine="0"/>
              <w:jc w:val="center"/>
              <w:rPr>
                <w:sz w:val="16"/>
                <w:szCs w:val="16"/>
                <w:lang w:bidi="ru-RU"/>
              </w:rPr>
            </w:pPr>
            <w:r w:rsidRPr="00211074">
              <w:rPr>
                <w:sz w:val="16"/>
                <w:szCs w:val="16"/>
              </w:rPr>
              <w:t>0,999992222</w:t>
            </w:r>
          </w:p>
        </w:tc>
        <w:tc>
          <w:tcPr>
            <w:tcW w:w="503" w:type="pct"/>
          </w:tcPr>
          <w:p w14:paraId="72BF85F5" w14:textId="69ADCF80" w:rsidR="00211074" w:rsidRPr="00211074" w:rsidRDefault="00211074" w:rsidP="00211074">
            <w:pPr>
              <w:spacing w:line="240" w:lineRule="auto"/>
              <w:ind w:firstLine="0"/>
              <w:jc w:val="center"/>
              <w:rPr>
                <w:sz w:val="16"/>
                <w:szCs w:val="16"/>
                <w:lang w:bidi="ru-RU"/>
              </w:rPr>
            </w:pPr>
            <w:r w:rsidRPr="00211074">
              <w:rPr>
                <w:sz w:val="16"/>
                <w:szCs w:val="16"/>
              </w:rPr>
              <w:t>9,970077456</w:t>
            </w:r>
          </w:p>
        </w:tc>
      </w:tr>
      <w:tr w:rsidR="00211074" w:rsidRPr="00211074" w14:paraId="48524A01" w14:textId="77777777" w:rsidTr="00811AC4">
        <w:tc>
          <w:tcPr>
            <w:tcW w:w="488" w:type="pct"/>
          </w:tcPr>
          <w:p w14:paraId="124114A6" w14:textId="760E898E" w:rsidR="00211074" w:rsidRPr="00211074" w:rsidRDefault="00211074" w:rsidP="00211074">
            <w:pPr>
              <w:spacing w:line="240" w:lineRule="auto"/>
              <w:ind w:firstLine="0"/>
              <w:jc w:val="center"/>
              <w:rPr>
                <w:sz w:val="16"/>
                <w:szCs w:val="16"/>
                <w:lang w:bidi="ru-RU"/>
              </w:rPr>
            </w:pPr>
            <w:r w:rsidRPr="00211074">
              <w:rPr>
                <w:sz w:val="16"/>
                <w:szCs w:val="16"/>
              </w:rPr>
              <w:t>УТ-17/5</w:t>
            </w:r>
          </w:p>
        </w:tc>
        <w:tc>
          <w:tcPr>
            <w:tcW w:w="488" w:type="pct"/>
          </w:tcPr>
          <w:p w14:paraId="65C1CE90" w14:textId="2FA09FC0" w:rsidR="00211074" w:rsidRPr="00211074" w:rsidRDefault="00211074" w:rsidP="00211074">
            <w:pPr>
              <w:spacing w:line="240" w:lineRule="auto"/>
              <w:ind w:firstLine="0"/>
              <w:jc w:val="center"/>
              <w:rPr>
                <w:sz w:val="16"/>
                <w:szCs w:val="16"/>
                <w:lang w:bidi="ru-RU"/>
              </w:rPr>
            </w:pPr>
            <w:r w:rsidRPr="00211074">
              <w:rPr>
                <w:sz w:val="16"/>
                <w:szCs w:val="16"/>
              </w:rPr>
              <w:t xml:space="preserve">УТ-18/5 </w:t>
            </w:r>
          </w:p>
        </w:tc>
        <w:tc>
          <w:tcPr>
            <w:tcW w:w="304" w:type="pct"/>
          </w:tcPr>
          <w:p w14:paraId="571E553C" w14:textId="410BBBA9" w:rsidR="00211074" w:rsidRPr="00211074" w:rsidRDefault="00211074" w:rsidP="00211074">
            <w:pPr>
              <w:spacing w:line="240" w:lineRule="auto"/>
              <w:ind w:firstLine="0"/>
              <w:jc w:val="center"/>
              <w:rPr>
                <w:sz w:val="16"/>
                <w:szCs w:val="16"/>
                <w:lang w:bidi="ru-RU"/>
              </w:rPr>
            </w:pPr>
            <w:r w:rsidRPr="00211074">
              <w:rPr>
                <w:sz w:val="16"/>
                <w:szCs w:val="16"/>
              </w:rPr>
              <w:t>39</w:t>
            </w:r>
          </w:p>
        </w:tc>
        <w:tc>
          <w:tcPr>
            <w:tcW w:w="481" w:type="pct"/>
          </w:tcPr>
          <w:p w14:paraId="41B8C05B" w14:textId="605A78D3" w:rsidR="00211074" w:rsidRPr="00211074" w:rsidRDefault="00211074" w:rsidP="00211074">
            <w:pPr>
              <w:spacing w:line="240" w:lineRule="auto"/>
              <w:ind w:firstLine="0"/>
              <w:jc w:val="center"/>
              <w:rPr>
                <w:sz w:val="16"/>
                <w:szCs w:val="16"/>
                <w:lang w:bidi="ru-RU"/>
              </w:rPr>
            </w:pPr>
            <w:r w:rsidRPr="00211074">
              <w:rPr>
                <w:sz w:val="16"/>
                <w:szCs w:val="16"/>
              </w:rPr>
              <w:t>0,159</w:t>
            </w:r>
          </w:p>
        </w:tc>
        <w:tc>
          <w:tcPr>
            <w:tcW w:w="481" w:type="pct"/>
          </w:tcPr>
          <w:p w14:paraId="67B82990" w14:textId="0FDF6A9E" w:rsidR="00211074" w:rsidRPr="00211074" w:rsidRDefault="00211074" w:rsidP="00211074">
            <w:pPr>
              <w:spacing w:line="240" w:lineRule="auto"/>
              <w:ind w:firstLine="0"/>
              <w:jc w:val="center"/>
              <w:rPr>
                <w:sz w:val="16"/>
                <w:szCs w:val="16"/>
                <w:lang w:bidi="ru-RU"/>
              </w:rPr>
            </w:pPr>
            <w:r w:rsidRPr="00211074">
              <w:rPr>
                <w:sz w:val="16"/>
                <w:szCs w:val="16"/>
              </w:rPr>
              <w:t>0,159</w:t>
            </w:r>
          </w:p>
        </w:tc>
        <w:tc>
          <w:tcPr>
            <w:tcW w:w="476" w:type="pct"/>
          </w:tcPr>
          <w:p w14:paraId="1F1F7698" w14:textId="5D6824FE" w:rsidR="00211074" w:rsidRPr="00211074" w:rsidRDefault="00211074" w:rsidP="00211074">
            <w:pPr>
              <w:spacing w:line="240" w:lineRule="auto"/>
              <w:ind w:firstLine="0"/>
              <w:jc w:val="center"/>
              <w:rPr>
                <w:sz w:val="16"/>
                <w:szCs w:val="16"/>
                <w:lang w:bidi="ru-RU"/>
              </w:rPr>
            </w:pPr>
            <w:r w:rsidRPr="00211074">
              <w:rPr>
                <w:sz w:val="16"/>
                <w:szCs w:val="16"/>
              </w:rPr>
              <w:t>34</w:t>
            </w:r>
          </w:p>
        </w:tc>
        <w:tc>
          <w:tcPr>
            <w:tcW w:w="537" w:type="pct"/>
          </w:tcPr>
          <w:p w14:paraId="151573AC" w14:textId="20AFEFB1" w:rsidR="00211074" w:rsidRPr="00211074" w:rsidRDefault="00211074" w:rsidP="00211074">
            <w:pPr>
              <w:spacing w:line="240" w:lineRule="auto"/>
              <w:ind w:firstLine="0"/>
              <w:jc w:val="center"/>
              <w:rPr>
                <w:sz w:val="16"/>
                <w:szCs w:val="16"/>
                <w:lang w:bidi="ru-RU"/>
              </w:rPr>
            </w:pPr>
            <w:r w:rsidRPr="00211074">
              <w:rPr>
                <w:sz w:val="16"/>
                <w:szCs w:val="16"/>
              </w:rPr>
              <w:t>9,58</w:t>
            </w:r>
          </w:p>
        </w:tc>
        <w:tc>
          <w:tcPr>
            <w:tcW w:w="345" w:type="pct"/>
          </w:tcPr>
          <w:p w14:paraId="730347C7" w14:textId="2CB1DAB8" w:rsidR="00211074" w:rsidRPr="00211074" w:rsidRDefault="00211074" w:rsidP="00211074">
            <w:pPr>
              <w:spacing w:line="240" w:lineRule="auto"/>
              <w:ind w:firstLine="0"/>
              <w:jc w:val="center"/>
              <w:rPr>
                <w:sz w:val="16"/>
                <w:szCs w:val="16"/>
                <w:lang w:bidi="ru-RU"/>
              </w:rPr>
            </w:pPr>
            <w:r w:rsidRPr="00211074">
              <w:rPr>
                <w:sz w:val="16"/>
                <w:szCs w:val="16"/>
              </w:rPr>
              <w:t>0,000001863</w:t>
            </w:r>
          </w:p>
        </w:tc>
        <w:tc>
          <w:tcPr>
            <w:tcW w:w="431" w:type="pct"/>
          </w:tcPr>
          <w:p w14:paraId="5FE58345" w14:textId="04BF2DE3" w:rsidR="00211074" w:rsidRPr="00211074" w:rsidRDefault="00211074" w:rsidP="00211074">
            <w:pPr>
              <w:spacing w:line="240" w:lineRule="auto"/>
              <w:ind w:firstLine="0"/>
              <w:jc w:val="center"/>
              <w:rPr>
                <w:sz w:val="16"/>
                <w:szCs w:val="16"/>
                <w:lang w:bidi="ru-RU"/>
              </w:rPr>
            </w:pPr>
            <w:r w:rsidRPr="00211074">
              <w:rPr>
                <w:sz w:val="16"/>
                <w:szCs w:val="16"/>
              </w:rPr>
              <w:t>0,999443267</w:t>
            </w:r>
          </w:p>
        </w:tc>
        <w:tc>
          <w:tcPr>
            <w:tcW w:w="466" w:type="pct"/>
          </w:tcPr>
          <w:p w14:paraId="02E9D027" w14:textId="5CC6324A" w:rsidR="00211074" w:rsidRPr="00211074" w:rsidRDefault="00211074" w:rsidP="00211074">
            <w:pPr>
              <w:spacing w:line="240" w:lineRule="auto"/>
              <w:ind w:firstLine="0"/>
              <w:jc w:val="center"/>
              <w:rPr>
                <w:sz w:val="16"/>
                <w:szCs w:val="16"/>
                <w:lang w:bidi="ru-RU"/>
              </w:rPr>
            </w:pPr>
            <w:r w:rsidRPr="00211074">
              <w:rPr>
                <w:sz w:val="16"/>
                <w:szCs w:val="16"/>
              </w:rPr>
              <w:t>0,999991079</w:t>
            </w:r>
          </w:p>
        </w:tc>
        <w:tc>
          <w:tcPr>
            <w:tcW w:w="503" w:type="pct"/>
          </w:tcPr>
          <w:p w14:paraId="5EE312BA" w14:textId="7A6C2C95" w:rsidR="00211074" w:rsidRPr="00211074" w:rsidRDefault="00211074" w:rsidP="00211074">
            <w:pPr>
              <w:spacing w:line="240" w:lineRule="auto"/>
              <w:ind w:firstLine="0"/>
              <w:jc w:val="center"/>
              <w:rPr>
                <w:sz w:val="16"/>
                <w:szCs w:val="16"/>
                <w:lang w:bidi="ru-RU"/>
              </w:rPr>
            </w:pPr>
            <w:r w:rsidRPr="00211074">
              <w:rPr>
                <w:sz w:val="16"/>
                <w:szCs w:val="16"/>
              </w:rPr>
              <w:t>21,04791722</w:t>
            </w:r>
          </w:p>
        </w:tc>
      </w:tr>
      <w:tr w:rsidR="00211074" w:rsidRPr="00211074" w14:paraId="2631BB4E" w14:textId="77777777" w:rsidTr="00811AC4">
        <w:tc>
          <w:tcPr>
            <w:tcW w:w="488" w:type="pct"/>
          </w:tcPr>
          <w:p w14:paraId="17EDF071" w14:textId="01ACC2D7" w:rsidR="00211074" w:rsidRPr="00211074" w:rsidRDefault="00211074" w:rsidP="00211074">
            <w:pPr>
              <w:spacing w:line="240" w:lineRule="auto"/>
              <w:ind w:firstLine="0"/>
              <w:jc w:val="center"/>
              <w:rPr>
                <w:sz w:val="16"/>
                <w:szCs w:val="16"/>
                <w:lang w:bidi="ru-RU"/>
              </w:rPr>
            </w:pPr>
            <w:r w:rsidRPr="00211074">
              <w:rPr>
                <w:sz w:val="16"/>
                <w:szCs w:val="16"/>
              </w:rPr>
              <w:t>УТ-18/5</w:t>
            </w:r>
          </w:p>
        </w:tc>
        <w:tc>
          <w:tcPr>
            <w:tcW w:w="488" w:type="pct"/>
          </w:tcPr>
          <w:p w14:paraId="1E2DDDFE" w14:textId="40A1E661" w:rsidR="00211074" w:rsidRPr="00211074" w:rsidRDefault="00211074" w:rsidP="00211074">
            <w:pPr>
              <w:spacing w:line="240" w:lineRule="auto"/>
              <w:ind w:firstLine="0"/>
              <w:jc w:val="center"/>
              <w:rPr>
                <w:sz w:val="16"/>
                <w:szCs w:val="16"/>
                <w:lang w:bidi="ru-RU"/>
              </w:rPr>
            </w:pPr>
            <w:r w:rsidRPr="00211074">
              <w:rPr>
                <w:sz w:val="16"/>
                <w:szCs w:val="16"/>
              </w:rPr>
              <w:t xml:space="preserve">УТ-18а/5 </w:t>
            </w:r>
          </w:p>
        </w:tc>
        <w:tc>
          <w:tcPr>
            <w:tcW w:w="304" w:type="pct"/>
          </w:tcPr>
          <w:p w14:paraId="60AA22ED" w14:textId="644FE18F" w:rsidR="00211074" w:rsidRPr="00211074" w:rsidRDefault="00211074" w:rsidP="00211074">
            <w:pPr>
              <w:spacing w:line="240" w:lineRule="auto"/>
              <w:ind w:firstLine="0"/>
              <w:jc w:val="center"/>
              <w:rPr>
                <w:sz w:val="16"/>
                <w:szCs w:val="16"/>
                <w:lang w:bidi="ru-RU"/>
              </w:rPr>
            </w:pPr>
            <w:r w:rsidRPr="00211074">
              <w:rPr>
                <w:sz w:val="16"/>
                <w:szCs w:val="16"/>
              </w:rPr>
              <w:t>43</w:t>
            </w:r>
          </w:p>
        </w:tc>
        <w:tc>
          <w:tcPr>
            <w:tcW w:w="481" w:type="pct"/>
          </w:tcPr>
          <w:p w14:paraId="7A0ACD23" w14:textId="27F7CB51" w:rsidR="00211074" w:rsidRPr="00211074" w:rsidRDefault="00211074" w:rsidP="00211074">
            <w:pPr>
              <w:spacing w:line="240" w:lineRule="auto"/>
              <w:ind w:firstLine="0"/>
              <w:jc w:val="center"/>
              <w:rPr>
                <w:sz w:val="16"/>
                <w:szCs w:val="16"/>
                <w:lang w:bidi="ru-RU"/>
              </w:rPr>
            </w:pPr>
            <w:r w:rsidRPr="00211074">
              <w:rPr>
                <w:sz w:val="16"/>
                <w:szCs w:val="16"/>
              </w:rPr>
              <w:t>0,159</w:t>
            </w:r>
          </w:p>
        </w:tc>
        <w:tc>
          <w:tcPr>
            <w:tcW w:w="481" w:type="pct"/>
          </w:tcPr>
          <w:p w14:paraId="0B6CBF43" w14:textId="6B918323" w:rsidR="00211074" w:rsidRPr="00211074" w:rsidRDefault="00211074" w:rsidP="00211074">
            <w:pPr>
              <w:spacing w:line="240" w:lineRule="auto"/>
              <w:ind w:firstLine="0"/>
              <w:jc w:val="center"/>
              <w:rPr>
                <w:sz w:val="16"/>
                <w:szCs w:val="16"/>
                <w:lang w:bidi="ru-RU"/>
              </w:rPr>
            </w:pPr>
            <w:r w:rsidRPr="00211074">
              <w:rPr>
                <w:sz w:val="16"/>
                <w:szCs w:val="16"/>
              </w:rPr>
              <w:t>0,159</w:t>
            </w:r>
          </w:p>
        </w:tc>
        <w:tc>
          <w:tcPr>
            <w:tcW w:w="476" w:type="pct"/>
          </w:tcPr>
          <w:p w14:paraId="65F23771" w14:textId="44ED3646" w:rsidR="00211074" w:rsidRPr="00211074" w:rsidRDefault="00211074" w:rsidP="00211074">
            <w:pPr>
              <w:spacing w:line="240" w:lineRule="auto"/>
              <w:ind w:firstLine="0"/>
              <w:jc w:val="center"/>
              <w:rPr>
                <w:sz w:val="16"/>
                <w:szCs w:val="16"/>
                <w:lang w:bidi="ru-RU"/>
              </w:rPr>
            </w:pPr>
            <w:r w:rsidRPr="00211074">
              <w:rPr>
                <w:sz w:val="16"/>
                <w:szCs w:val="16"/>
              </w:rPr>
              <w:t>34</w:t>
            </w:r>
          </w:p>
        </w:tc>
        <w:tc>
          <w:tcPr>
            <w:tcW w:w="537" w:type="pct"/>
          </w:tcPr>
          <w:p w14:paraId="1845DC8B" w14:textId="7422F805" w:rsidR="00211074" w:rsidRPr="00211074" w:rsidRDefault="00211074" w:rsidP="00211074">
            <w:pPr>
              <w:spacing w:line="240" w:lineRule="auto"/>
              <w:ind w:firstLine="0"/>
              <w:jc w:val="center"/>
              <w:rPr>
                <w:sz w:val="16"/>
                <w:szCs w:val="16"/>
                <w:lang w:bidi="ru-RU"/>
              </w:rPr>
            </w:pPr>
            <w:r w:rsidRPr="00211074">
              <w:rPr>
                <w:sz w:val="16"/>
                <w:szCs w:val="16"/>
              </w:rPr>
              <w:t>9,58</w:t>
            </w:r>
          </w:p>
        </w:tc>
        <w:tc>
          <w:tcPr>
            <w:tcW w:w="345" w:type="pct"/>
          </w:tcPr>
          <w:p w14:paraId="4B2A88F4" w14:textId="7DE8D9E0" w:rsidR="00211074" w:rsidRPr="00211074" w:rsidRDefault="00211074" w:rsidP="00211074">
            <w:pPr>
              <w:spacing w:line="240" w:lineRule="auto"/>
              <w:ind w:firstLine="0"/>
              <w:jc w:val="center"/>
              <w:rPr>
                <w:sz w:val="16"/>
                <w:szCs w:val="16"/>
                <w:lang w:bidi="ru-RU"/>
              </w:rPr>
            </w:pPr>
            <w:r w:rsidRPr="00211074">
              <w:rPr>
                <w:sz w:val="16"/>
                <w:szCs w:val="16"/>
              </w:rPr>
              <w:t>0,000002054</w:t>
            </w:r>
          </w:p>
        </w:tc>
        <w:tc>
          <w:tcPr>
            <w:tcW w:w="431" w:type="pct"/>
          </w:tcPr>
          <w:p w14:paraId="39D4C4EB" w14:textId="0C4833CC" w:rsidR="00211074" w:rsidRPr="00211074" w:rsidRDefault="00211074" w:rsidP="00211074">
            <w:pPr>
              <w:spacing w:line="240" w:lineRule="auto"/>
              <w:ind w:firstLine="0"/>
              <w:jc w:val="center"/>
              <w:rPr>
                <w:sz w:val="16"/>
                <w:szCs w:val="16"/>
                <w:lang w:bidi="ru-RU"/>
              </w:rPr>
            </w:pPr>
            <w:r w:rsidRPr="00211074">
              <w:rPr>
                <w:sz w:val="16"/>
                <w:szCs w:val="16"/>
              </w:rPr>
              <w:t>0,999386185</w:t>
            </w:r>
          </w:p>
        </w:tc>
        <w:tc>
          <w:tcPr>
            <w:tcW w:w="466" w:type="pct"/>
          </w:tcPr>
          <w:p w14:paraId="329341C4" w14:textId="653F8A5C" w:rsidR="00211074" w:rsidRPr="00211074" w:rsidRDefault="00211074" w:rsidP="00211074">
            <w:pPr>
              <w:spacing w:line="240" w:lineRule="auto"/>
              <w:ind w:firstLine="0"/>
              <w:jc w:val="center"/>
              <w:rPr>
                <w:sz w:val="16"/>
                <w:szCs w:val="16"/>
                <w:lang w:bidi="ru-RU"/>
              </w:rPr>
            </w:pPr>
            <w:r w:rsidRPr="00211074">
              <w:rPr>
                <w:sz w:val="16"/>
                <w:szCs w:val="16"/>
              </w:rPr>
              <w:t>0,999990164</w:t>
            </w:r>
          </w:p>
        </w:tc>
        <w:tc>
          <w:tcPr>
            <w:tcW w:w="503" w:type="pct"/>
          </w:tcPr>
          <w:p w14:paraId="564EC03D" w14:textId="4A6A1715" w:rsidR="00211074" w:rsidRPr="00211074" w:rsidRDefault="00211074" w:rsidP="00211074">
            <w:pPr>
              <w:spacing w:line="240" w:lineRule="auto"/>
              <w:ind w:firstLine="0"/>
              <w:jc w:val="center"/>
              <w:rPr>
                <w:sz w:val="16"/>
                <w:szCs w:val="16"/>
                <w:lang w:bidi="ru-RU"/>
              </w:rPr>
            </w:pPr>
            <w:r w:rsidRPr="00211074">
              <w:rPr>
                <w:sz w:val="16"/>
                <w:szCs w:val="16"/>
              </w:rPr>
              <w:t>14,40119334</w:t>
            </w:r>
          </w:p>
        </w:tc>
      </w:tr>
      <w:tr w:rsidR="00211074" w:rsidRPr="00211074" w14:paraId="36043294" w14:textId="77777777" w:rsidTr="00811AC4">
        <w:tc>
          <w:tcPr>
            <w:tcW w:w="488" w:type="pct"/>
          </w:tcPr>
          <w:p w14:paraId="5CEB5C53" w14:textId="3A2C1277" w:rsidR="00211074" w:rsidRPr="00211074" w:rsidRDefault="00211074" w:rsidP="00211074">
            <w:pPr>
              <w:spacing w:line="240" w:lineRule="auto"/>
              <w:ind w:firstLine="0"/>
              <w:jc w:val="center"/>
              <w:rPr>
                <w:sz w:val="16"/>
                <w:szCs w:val="16"/>
                <w:lang w:bidi="ru-RU"/>
              </w:rPr>
            </w:pPr>
            <w:r w:rsidRPr="00211074">
              <w:rPr>
                <w:sz w:val="16"/>
                <w:szCs w:val="16"/>
              </w:rPr>
              <w:t>УТ-18а/5</w:t>
            </w:r>
          </w:p>
        </w:tc>
        <w:tc>
          <w:tcPr>
            <w:tcW w:w="488" w:type="pct"/>
          </w:tcPr>
          <w:p w14:paraId="4C41D6CF" w14:textId="235BC405" w:rsidR="00211074" w:rsidRPr="00211074" w:rsidRDefault="00211074" w:rsidP="00211074">
            <w:pPr>
              <w:spacing w:line="240" w:lineRule="auto"/>
              <w:ind w:firstLine="0"/>
              <w:jc w:val="center"/>
              <w:rPr>
                <w:sz w:val="16"/>
                <w:szCs w:val="16"/>
                <w:lang w:bidi="ru-RU"/>
              </w:rPr>
            </w:pPr>
            <w:r w:rsidRPr="00211074">
              <w:rPr>
                <w:sz w:val="16"/>
                <w:szCs w:val="16"/>
              </w:rPr>
              <w:t xml:space="preserve">УТ-19/5 </w:t>
            </w:r>
          </w:p>
        </w:tc>
        <w:tc>
          <w:tcPr>
            <w:tcW w:w="304" w:type="pct"/>
          </w:tcPr>
          <w:p w14:paraId="14DAAA4E" w14:textId="2FEFB5D6" w:rsidR="00211074" w:rsidRPr="00211074" w:rsidRDefault="00211074" w:rsidP="00211074">
            <w:pPr>
              <w:spacing w:line="240" w:lineRule="auto"/>
              <w:ind w:firstLine="0"/>
              <w:jc w:val="center"/>
              <w:rPr>
                <w:sz w:val="16"/>
                <w:szCs w:val="16"/>
                <w:lang w:bidi="ru-RU"/>
              </w:rPr>
            </w:pPr>
            <w:r w:rsidRPr="00211074">
              <w:rPr>
                <w:sz w:val="16"/>
                <w:szCs w:val="16"/>
              </w:rPr>
              <w:t>18</w:t>
            </w:r>
          </w:p>
        </w:tc>
        <w:tc>
          <w:tcPr>
            <w:tcW w:w="481" w:type="pct"/>
          </w:tcPr>
          <w:p w14:paraId="23C4236B" w14:textId="4C4680A3" w:rsidR="00211074" w:rsidRPr="00211074" w:rsidRDefault="00211074" w:rsidP="00211074">
            <w:pPr>
              <w:spacing w:line="240" w:lineRule="auto"/>
              <w:ind w:firstLine="0"/>
              <w:jc w:val="center"/>
              <w:rPr>
                <w:sz w:val="16"/>
                <w:szCs w:val="16"/>
                <w:lang w:bidi="ru-RU"/>
              </w:rPr>
            </w:pPr>
            <w:r w:rsidRPr="00211074">
              <w:rPr>
                <w:sz w:val="16"/>
                <w:szCs w:val="16"/>
              </w:rPr>
              <w:t>0,159</w:t>
            </w:r>
          </w:p>
        </w:tc>
        <w:tc>
          <w:tcPr>
            <w:tcW w:w="481" w:type="pct"/>
          </w:tcPr>
          <w:p w14:paraId="368F7260" w14:textId="701DD455" w:rsidR="00211074" w:rsidRPr="00211074" w:rsidRDefault="00211074" w:rsidP="00211074">
            <w:pPr>
              <w:spacing w:line="240" w:lineRule="auto"/>
              <w:ind w:firstLine="0"/>
              <w:jc w:val="center"/>
              <w:rPr>
                <w:sz w:val="16"/>
                <w:szCs w:val="16"/>
                <w:lang w:bidi="ru-RU"/>
              </w:rPr>
            </w:pPr>
            <w:r w:rsidRPr="00211074">
              <w:rPr>
                <w:sz w:val="16"/>
                <w:szCs w:val="16"/>
              </w:rPr>
              <w:t>0,159</w:t>
            </w:r>
          </w:p>
        </w:tc>
        <w:tc>
          <w:tcPr>
            <w:tcW w:w="476" w:type="pct"/>
          </w:tcPr>
          <w:p w14:paraId="382390B0" w14:textId="7D4A811A" w:rsidR="00211074" w:rsidRPr="00211074" w:rsidRDefault="00211074" w:rsidP="00211074">
            <w:pPr>
              <w:spacing w:line="240" w:lineRule="auto"/>
              <w:ind w:firstLine="0"/>
              <w:jc w:val="center"/>
              <w:rPr>
                <w:sz w:val="16"/>
                <w:szCs w:val="16"/>
                <w:lang w:bidi="ru-RU"/>
              </w:rPr>
            </w:pPr>
            <w:r w:rsidRPr="00211074">
              <w:rPr>
                <w:sz w:val="16"/>
                <w:szCs w:val="16"/>
              </w:rPr>
              <w:t>34</w:t>
            </w:r>
          </w:p>
        </w:tc>
        <w:tc>
          <w:tcPr>
            <w:tcW w:w="537" w:type="pct"/>
          </w:tcPr>
          <w:p w14:paraId="4772722D" w14:textId="0FD86517" w:rsidR="00211074" w:rsidRPr="00211074" w:rsidRDefault="00211074" w:rsidP="00211074">
            <w:pPr>
              <w:spacing w:line="240" w:lineRule="auto"/>
              <w:ind w:firstLine="0"/>
              <w:jc w:val="center"/>
              <w:rPr>
                <w:sz w:val="16"/>
                <w:szCs w:val="16"/>
                <w:lang w:bidi="ru-RU"/>
              </w:rPr>
            </w:pPr>
            <w:r w:rsidRPr="00211074">
              <w:rPr>
                <w:sz w:val="16"/>
                <w:szCs w:val="16"/>
              </w:rPr>
              <w:t>9,59</w:t>
            </w:r>
          </w:p>
        </w:tc>
        <w:tc>
          <w:tcPr>
            <w:tcW w:w="345" w:type="pct"/>
          </w:tcPr>
          <w:p w14:paraId="0C92F1B5" w14:textId="647C157D" w:rsidR="00211074" w:rsidRPr="00211074" w:rsidRDefault="00211074" w:rsidP="00211074">
            <w:pPr>
              <w:spacing w:line="240" w:lineRule="auto"/>
              <w:ind w:firstLine="0"/>
              <w:jc w:val="center"/>
              <w:rPr>
                <w:sz w:val="16"/>
                <w:szCs w:val="16"/>
                <w:lang w:bidi="ru-RU"/>
              </w:rPr>
            </w:pPr>
            <w:r w:rsidRPr="00211074">
              <w:rPr>
                <w:sz w:val="16"/>
                <w:szCs w:val="16"/>
              </w:rPr>
              <w:t>0,000000860</w:t>
            </w:r>
          </w:p>
        </w:tc>
        <w:tc>
          <w:tcPr>
            <w:tcW w:w="431" w:type="pct"/>
          </w:tcPr>
          <w:p w14:paraId="7C4F598F" w14:textId="53BD2E59" w:rsidR="00211074" w:rsidRPr="00211074" w:rsidRDefault="00211074" w:rsidP="00211074">
            <w:pPr>
              <w:spacing w:line="240" w:lineRule="auto"/>
              <w:ind w:firstLine="0"/>
              <w:jc w:val="center"/>
              <w:rPr>
                <w:sz w:val="16"/>
                <w:szCs w:val="16"/>
                <w:lang w:bidi="ru-RU"/>
              </w:rPr>
            </w:pPr>
            <w:r w:rsidRPr="00211074">
              <w:rPr>
                <w:sz w:val="16"/>
                <w:szCs w:val="16"/>
              </w:rPr>
              <w:t>0,999743005</w:t>
            </w:r>
          </w:p>
        </w:tc>
        <w:tc>
          <w:tcPr>
            <w:tcW w:w="466" w:type="pct"/>
          </w:tcPr>
          <w:p w14:paraId="0B2BB49E" w14:textId="1688D161" w:rsidR="00211074" w:rsidRPr="00211074" w:rsidRDefault="00211074" w:rsidP="00211074">
            <w:pPr>
              <w:spacing w:line="240" w:lineRule="auto"/>
              <w:ind w:firstLine="0"/>
              <w:jc w:val="center"/>
              <w:rPr>
                <w:sz w:val="16"/>
                <w:szCs w:val="16"/>
                <w:lang w:bidi="ru-RU"/>
              </w:rPr>
            </w:pPr>
            <w:r w:rsidRPr="00211074">
              <w:rPr>
                <w:sz w:val="16"/>
                <w:szCs w:val="16"/>
              </w:rPr>
              <w:t>0,999995878</w:t>
            </w:r>
          </w:p>
        </w:tc>
        <w:tc>
          <w:tcPr>
            <w:tcW w:w="503" w:type="pct"/>
          </w:tcPr>
          <w:p w14:paraId="26BCDA01" w14:textId="22C7D67B" w:rsidR="00211074" w:rsidRPr="00211074" w:rsidRDefault="00211074" w:rsidP="00211074">
            <w:pPr>
              <w:spacing w:line="240" w:lineRule="auto"/>
              <w:ind w:firstLine="0"/>
              <w:jc w:val="center"/>
              <w:rPr>
                <w:sz w:val="16"/>
                <w:szCs w:val="16"/>
                <w:lang w:bidi="ru-RU"/>
              </w:rPr>
            </w:pPr>
            <w:r w:rsidRPr="00211074">
              <w:rPr>
                <w:sz w:val="16"/>
                <w:szCs w:val="16"/>
              </w:rPr>
              <w:t>9,970113904</w:t>
            </w:r>
          </w:p>
        </w:tc>
      </w:tr>
      <w:tr w:rsidR="00211074" w:rsidRPr="00211074" w14:paraId="088A7843" w14:textId="77777777" w:rsidTr="00811AC4">
        <w:tc>
          <w:tcPr>
            <w:tcW w:w="488" w:type="pct"/>
          </w:tcPr>
          <w:p w14:paraId="5A1525EA" w14:textId="18F9B80C" w:rsidR="00211074" w:rsidRPr="00211074" w:rsidRDefault="00211074" w:rsidP="00211074">
            <w:pPr>
              <w:spacing w:line="240" w:lineRule="auto"/>
              <w:ind w:firstLine="0"/>
              <w:jc w:val="center"/>
              <w:rPr>
                <w:sz w:val="16"/>
                <w:szCs w:val="16"/>
                <w:lang w:bidi="ru-RU"/>
              </w:rPr>
            </w:pPr>
            <w:r w:rsidRPr="00211074">
              <w:rPr>
                <w:sz w:val="16"/>
                <w:szCs w:val="16"/>
              </w:rPr>
              <w:t>УТ-19/5</w:t>
            </w:r>
          </w:p>
        </w:tc>
        <w:tc>
          <w:tcPr>
            <w:tcW w:w="488" w:type="pct"/>
          </w:tcPr>
          <w:p w14:paraId="785C6D27" w14:textId="5ADD9441" w:rsidR="00211074" w:rsidRPr="00211074" w:rsidRDefault="00211074" w:rsidP="00211074">
            <w:pPr>
              <w:spacing w:line="240" w:lineRule="auto"/>
              <w:ind w:firstLine="0"/>
              <w:jc w:val="center"/>
              <w:rPr>
                <w:sz w:val="16"/>
                <w:szCs w:val="16"/>
                <w:lang w:bidi="ru-RU"/>
              </w:rPr>
            </w:pPr>
            <w:r w:rsidRPr="00211074">
              <w:rPr>
                <w:sz w:val="16"/>
                <w:szCs w:val="16"/>
              </w:rPr>
              <w:t xml:space="preserve">УТ-20/5 </w:t>
            </w:r>
          </w:p>
        </w:tc>
        <w:tc>
          <w:tcPr>
            <w:tcW w:w="304" w:type="pct"/>
          </w:tcPr>
          <w:p w14:paraId="0CD467A2" w14:textId="26CC44E2" w:rsidR="00211074" w:rsidRPr="00211074" w:rsidRDefault="00211074" w:rsidP="00211074">
            <w:pPr>
              <w:spacing w:line="240" w:lineRule="auto"/>
              <w:ind w:firstLine="0"/>
              <w:jc w:val="center"/>
              <w:rPr>
                <w:sz w:val="16"/>
                <w:szCs w:val="16"/>
                <w:lang w:bidi="ru-RU"/>
              </w:rPr>
            </w:pPr>
            <w:r w:rsidRPr="00211074">
              <w:rPr>
                <w:sz w:val="16"/>
                <w:szCs w:val="16"/>
              </w:rPr>
              <w:t>41</w:t>
            </w:r>
          </w:p>
        </w:tc>
        <w:tc>
          <w:tcPr>
            <w:tcW w:w="481" w:type="pct"/>
          </w:tcPr>
          <w:p w14:paraId="4B986C12" w14:textId="6939AD1F" w:rsidR="00211074" w:rsidRPr="00211074" w:rsidRDefault="00211074" w:rsidP="00211074">
            <w:pPr>
              <w:spacing w:line="240" w:lineRule="auto"/>
              <w:ind w:firstLine="0"/>
              <w:jc w:val="center"/>
              <w:rPr>
                <w:sz w:val="16"/>
                <w:szCs w:val="16"/>
                <w:lang w:bidi="ru-RU"/>
              </w:rPr>
            </w:pPr>
            <w:r w:rsidRPr="00211074">
              <w:rPr>
                <w:sz w:val="16"/>
                <w:szCs w:val="16"/>
              </w:rPr>
              <w:t>0,159</w:t>
            </w:r>
          </w:p>
        </w:tc>
        <w:tc>
          <w:tcPr>
            <w:tcW w:w="481" w:type="pct"/>
          </w:tcPr>
          <w:p w14:paraId="3176CD8D" w14:textId="520F1F25" w:rsidR="00211074" w:rsidRPr="00211074" w:rsidRDefault="00211074" w:rsidP="00211074">
            <w:pPr>
              <w:spacing w:line="240" w:lineRule="auto"/>
              <w:ind w:firstLine="0"/>
              <w:jc w:val="center"/>
              <w:rPr>
                <w:sz w:val="16"/>
                <w:szCs w:val="16"/>
                <w:lang w:bidi="ru-RU"/>
              </w:rPr>
            </w:pPr>
            <w:r w:rsidRPr="00211074">
              <w:rPr>
                <w:sz w:val="16"/>
                <w:szCs w:val="16"/>
              </w:rPr>
              <w:t>0,159</w:t>
            </w:r>
          </w:p>
        </w:tc>
        <w:tc>
          <w:tcPr>
            <w:tcW w:w="476" w:type="pct"/>
          </w:tcPr>
          <w:p w14:paraId="35B859FD" w14:textId="675B033C" w:rsidR="00211074" w:rsidRPr="00211074" w:rsidRDefault="00211074" w:rsidP="00211074">
            <w:pPr>
              <w:spacing w:line="240" w:lineRule="auto"/>
              <w:ind w:firstLine="0"/>
              <w:jc w:val="center"/>
              <w:rPr>
                <w:sz w:val="16"/>
                <w:szCs w:val="16"/>
                <w:lang w:bidi="ru-RU"/>
              </w:rPr>
            </w:pPr>
            <w:r w:rsidRPr="00211074">
              <w:rPr>
                <w:sz w:val="16"/>
                <w:szCs w:val="16"/>
              </w:rPr>
              <w:t>34</w:t>
            </w:r>
          </w:p>
        </w:tc>
        <w:tc>
          <w:tcPr>
            <w:tcW w:w="537" w:type="pct"/>
          </w:tcPr>
          <w:p w14:paraId="7C61087D" w14:textId="49F1B81A" w:rsidR="00211074" w:rsidRPr="00211074" w:rsidRDefault="00211074" w:rsidP="00211074">
            <w:pPr>
              <w:spacing w:line="240" w:lineRule="auto"/>
              <w:ind w:firstLine="0"/>
              <w:jc w:val="center"/>
              <w:rPr>
                <w:sz w:val="16"/>
                <w:szCs w:val="16"/>
                <w:lang w:bidi="ru-RU"/>
              </w:rPr>
            </w:pPr>
            <w:r w:rsidRPr="00211074">
              <w:rPr>
                <w:sz w:val="16"/>
                <w:szCs w:val="16"/>
              </w:rPr>
              <w:t>9,58</w:t>
            </w:r>
          </w:p>
        </w:tc>
        <w:tc>
          <w:tcPr>
            <w:tcW w:w="345" w:type="pct"/>
          </w:tcPr>
          <w:p w14:paraId="318F8B7D" w14:textId="3B087C16" w:rsidR="00211074" w:rsidRPr="00211074" w:rsidRDefault="00211074" w:rsidP="00211074">
            <w:pPr>
              <w:spacing w:line="240" w:lineRule="auto"/>
              <w:ind w:firstLine="0"/>
              <w:jc w:val="center"/>
              <w:rPr>
                <w:sz w:val="16"/>
                <w:szCs w:val="16"/>
                <w:lang w:bidi="ru-RU"/>
              </w:rPr>
            </w:pPr>
            <w:r w:rsidRPr="00211074">
              <w:rPr>
                <w:sz w:val="16"/>
                <w:szCs w:val="16"/>
              </w:rPr>
              <w:t>0,000001958</w:t>
            </w:r>
          </w:p>
        </w:tc>
        <w:tc>
          <w:tcPr>
            <w:tcW w:w="431" w:type="pct"/>
          </w:tcPr>
          <w:p w14:paraId="6AE6F96C" w14:textId="73CC6BEE" w:rsidR="00211074" w:rsidRPr="00211074" w:rsidRDefault="00211074" w:rsidP="00211074">
            <w:pPr>
              <w:spacing w:line="240" w:lineRule="auto"/>
              <w:ind w:firstLine="0"/>
              <w:jc w:val="center"/>
              <w:rPr>
                <w:sz w:val="16"/>
                <w:szCs w:val="16"/>
                <w:lang w:bidi="ru-RU"/>
              </w:rPr>
            </w:pPr>
            <w:r w:rsidRPr="00211074">
              <w:rPr>
                <w:sz w:val="16"/>
                <w:szCs w:val="16"/>
              </w:rPr>
              <w:t>0,999414726</w:t>
            </w:r>
          </w:p>
        </w:tc>
        <w:tc>
          <w:tcPr>
            <w:tcW w:w="466" w:type="pct"/>
          </w:tcPr>
          <w:p w14:paraId="39FB9B39" w14:textId="615287B5" w:rsidR="00211074" w:rsidRPr="00211074" w:rsidRDefault="00211074" w:rsidP="00211074">
            <w:pPr>
              <w:spacing w:line="240" w:lineRule="auto"/>
              <w:ind w:firstLine="0"/>
              <w:jc w:val="center"/>
              <w:rPr>
                <w:sz w:val="16"/>
                <w:szCs w:val="16"/>
                <w:lang w:bidi="ru-RU"/>
              </w:rPr>
            </w:pPr>
            <w:r w:rsidRPr="00211074">
              <w:rPr>
                <w:sz w:val="16"/>
                <w:szCs w:val="16"/>
              </w:rPr>
              <w:t>0,999990621</w:t>
            </w:r>
          </w:p>
        </w:tc>
        <w:tc>
          <w:tcPr>
            <w:tcW w:w="503" w:type="pct"/>
          </w:tcPr>
          <w:p w14:paraId="047E9E45" w14:textId="7D0F7399" w:rsidR="00211074" w:rsidRPr="00211074" w:rsidRDefault="00211074" w:rsidP="00211074">
            <w:pPr>
              <w:spacing w:line="240" w:lineRule="auto"/>
              <w:ind w:firstLine="0"/>
              <w:jc w:val="center"/>
              <w:rPr>
                <w:sz w:val="16"/>
                <w:szCs w:val="16"/>
                <w:lang w:bidi="ru-RU"/>
              </w:rPr>
            </w:pPr>
            <w:r w:rsidRPr="00211074">
              <w:rPr>
                <w:sz w:val="16"/>
                <w:szCs w:val="16"/>
              </w:rPr>
              <w:t>14,40119993</w:t>
            </w:r>
          </w:p>
        </w:tc>
      </w:tr>
      <w:tr w:rsidR="00211074" w:rsidRPr="00211074" w14:paraId="26A5D894" w14:textId="77777777" w:rsidTr="00811AC4">
        <w:tc>
          <w:tcPr>
            <w:tcW w:w="488" w:type="pct"/>
          </w:tcPr>
          <w:p w14:paraId="433468D9" w14:textId="2EFBDC65" w:rsidR="00211074" w:rsidRPr="00211074" w:rsidRDefault="00211074" w:rsidP="00211074">
            <w:pPr>
              <w:spacing w:line="240" w:lineRule="auto"/>
              <w:ind w:firstLine="0"/>
              <w:jc w:val="center"/>
              <w:rPr>
                <w:sz w:val="16"/>
                <w:szCs w:val="16"/>
                <w:lang w:bidi="ru-RU"/>
              </w:rPr>
            </w:pPr>
            <w:r w:rsidRPr="00211074">
              <w:rPr>
                <w:sz w:val="16"/>
                <w:szCs w:val="16"/>
              </w:rPr>
              <w:t>УТ-20/5</w:t>
            </w:r>
          </w:p>
        </w:tc>
        <w:tc>
          <w:tcPr>
            <w:tcW w:w="488" w:type="pct"/>
          </w:tcPr>
          <w:p w14:paraId="4CA723C0" w14:textId="14AE9D48" w:rsidR="00211074" w:rsidRPr="00211074" w:rsidRDefault="00211074" w:rsidP="00211074">
            <w:pPr>
              <w:spacing w:line="240" w:lineRule="auto"/>
              <w:ind w:firstLine="0"/>
              <w:jc w:val="center"/>
              <w:rPr>
                <w:sz w:val="16"/>
                <w:szCs w:val="16"/>
                <w:lang w:bidi="ru-RU"/>
              </w:rPr>
            </w:pPr>
            <w:r w:rsidRPr="00211074">
              <w:rPr>
                <w:sz w:val="16"/>
                <w:szCs w:val="16"/>
              </w:rPr>
              <w:t xml:space="preserve">УТ-21/5 </w:t>
            </w:r>
          </w:p>
        </w:tc>
        <w:tc>
          <w:tcPr>
            <w:tcW w:w="304" w:type="pct"/>
          </w:tcPr>
          <w:p w14:paraId="43134B33" w14:textId="382CB2CF" w:rsidR="00211074" w:rsidRPr="00211074" w:rsidRDefault="00211074" w:rsidP="00211074">
            <w:pPr>
              <w:spacing w:line="240" w:lineRule="auto"/>
              <w:ind w:firstLine="0"/>
              <w:jc w:val="center"/>
              <w:rPr>
                <w:sz w:val="16"/>
                <w:szCs w:val="16"/>
                <w:lang w:bidi="ru-RU"/>
              </w:rPr>
            </w:pPr>
            <w:r w:rsidRPr="00211074">
              <w:rPr>
                <w:sz w:val="16"/>
                <w:szCs w:val="16"/>
              </w:rPr>
              <w:t>65</w:t>
            </w:r>
          </w:p>
        </w:tc>
        <w:tc>
          <w:tcPr>
            <w:tcW w:w="481" w:type="pct"/>
          </w:tcPr>
          <w:p w14:paraId="5638C42F" w14:textId="66B6A980" w:rsidR="00211074" w:rsidRPr="00211074" w:rsidRDefault="00211074" w:rsidP="00211074">
            <w:pPr>
              <w:spacing w:line="240" w:lineRule="auto"/>
              <w:ind w:firstLine="0"/>
              <w:jc w:val="center"/>
              <w:rPr>
                <w:sz w:val="16"/>
                <w:szCs w:val="16"/>
                <w:lang w:bidi="ru-RU"/>
              </w:rPr>
            </w:pPr>
            <w:r w:rsidRPr="00211074">
              <w:rPr>
                <w:sz w:val="16"/>
                <w:szCs w:val="16"/>
              </w:rPr>
              <w:t>0,159</w:t>
            </w:r>
          </w:p>
        </w:tc>
        <w:tc>
          <w:tcPr>
            <w:tcW w:w="481" w:type="pct"/>
          </w:tcPr>
          <w:p w14:paraId="5ACB250D" w14:textId="5024BCDE" w:rsidR="00211074" w:rsidRPr="00211074" w:rsidRDefault="00211074" w:rsidP="00211074">
            <w:pPr>
              <w:spacing w:line="240" w:lineRule="auto"/>
              <w:ind w:firstLine="0"/>
              <w:jc w:val="center"/>
              <w:rPr>
                <w:sz w:val="16"/>
                <w:szCs w:val="16"/>
                <w:lang w:bidi="ru-RU"/>
              </w:rPr>
            </w:pPr>
            <w:r w:rsidRPr="00211074">
              <w:rPr>
                <w:sz w:val="16"/>
                <w:szCs w:val="16"/>
              </w:rPr>
              <w:t>0,159</w:t>
            </w:r>
          </w:p>
        </w:tc>
        <w:tc>
          <w:tcPr>
            <w:tcW w:w="476" w:type="pct"/>
          </w:tcPr>
          <w:p w14:paraId="3E5945BB" w14:textId="261A0B01" w:rsidR="00211074" w:rsidRPr="00211074" w:rsidRDefault="00211074" w:rsidP="00211074">
            <w:pPr>
              <w:spacing w:line="240" w:lineRule="auto"/>
              <w:ind w:firstLine="0"/>
              <w:jc w:val="center"/>
              <w:rPr>
                <w:sz w:val="16"/>
                <w:szCs w:val="16"/>
                <w:lang w:bidi="ru-RU"/>
              </w:rPr>
            </w:pPr>
            <w:r w:rsidRPr="00211074">
              <w:rPr>
                <w:sz w:val="16"/>
                <w:szCs w:val="16"/>
              </w:rPr>
              <w:t>34</w:t>
            </w:r>
          </w:p>
        </w:tc>
        <w:tc>
          <w:tcPr>
            <w:tcW w:w="537" w:type="pct"/>
          </w:tcPr>
          <w:p w14:paraId="01D4E0E4" w14:textId="30B9609D" w:rsidR="00211074" w:rsidRPr="00211074" w:rsidRDefault="00211074" w:rsidP="00211074">
            <w:pPr>
              <w:spacing w:line="240" w:lineRule="auto"/>
              <w:ind w:firstLine="0"/>
              <w:jc w:val="center"/>
              <w:rPr>
                <w:sz w:val="16"/>
                <w:szCs w:val="16"/>
                <w:lang w:bidi="ru-RU"/>
              </w:rPr>
            </w:pPr>
            <w:r w:rsidRPr="00211074">
              <w:rPr>
                <w:sz w:val="16"/>
                <w:szCs w:val="16"/>
              </w:rPr>
              <w:t>9,56</w:t>
            </w:r>
          </w:p>
        </w:tc>
        <w:tc>
          <w:tcPr>
            <w:tcW w:w="345" w:type="pct"/>
          </w:tcPr>
          <w:p w14:paraId="5EC44904" w14:textId="1B3141A0" w:rsidR="00211074" w:rsidRPr="00211074" w:rsidRDefault="00211074" w:rsidP="00211074">
            <w:pPr>
              <w:spacing w:line="240" w:lineRule="auto"/>
              <w:ind w:firstLine="0"/>
              <w:jc w:val="center"/>
              <w:rPr>
                <w:sz w:val="16"/>
                <w:szCs w:val="16"/>
                <w:lang w:bidi="ru-RU"/>
              </w:rPr>
            </w:pPr>
            <w:r w:rsidRPr="00211074">
              <w:rPr>
                <w:sz w:val="16"/>
                <w:szCs w:val="16"/>
              </w:rPr>
              <w:t>0,000003104</w:t>
            </w:r>
          </w:p>
        </w:tc>
        <w:tc>
          <w:tcPr>
            <w:tcW w:w="431" w:type="pct"/>
          </w:tcPr>
          <w:p w14:paraId="2B321585" w14:textId="2370F235" w:rsidR="00211074" w:rsidRPr="00211074" w:rsidRDefault="00211074" w:rsidP="00211074">
            <w:pPr>
              <w:spacing w:line="240" w:lineRule="auto"/>
              <w:ind w:firstLine="0"/>
              <w:jc w:val="center"/>
              <w:rPr>
                <w:sz w:val="16"/>
                <w:szCs w:val="16"/>
                <w:lang w:bidi="ru-RU"/>
              </w:rPr>
            </w:pPr>
            <w:r w:rsidRPr="00211074">
              <w:rPr>
                <w:sz w:val="16"/>
                <w:szCs w:val="16"/>
              </w:rPr>
              <w:t>0,999072295</w:t>
            </w:r>
          </w:p>
        </w:tc>
        <w:tc>
          <w:tcPr>
            <w:tcW w:w="466" w:type="pct"/>
          </w:tcPr>
          <w:p w14:paraId="3B704B7C" w14:textId="49ED645A" w:rsidR="00211074" w:rsidRPr="00211074" w:rsidRDefault="00211074" w:rsidP="00211074">
            <w:pPr>
              <w:spacing w:line="240" w:lineRule="auto"/>
              <w:ind w:firstLine="0"/>
              <w:jc w:val="center"/>
              <w:rPr>
                <w:sz w:val="16"/>
                <w:szCs w:val="16"/>
                <w:lang w:bidi="ru-RU"/>
              </w:rPr>
            </w:pPr>
            <w:r w:rsidRPr="00211074">
              <w:rPr>
                <w:sz w:val="16"/>
                <w:szCs w:val="16"/>
              </w:rPr>
              <w:t>0,999985162</w:t>
            </w:r>
          </w:p>
        </w:tc>
        <w:tc>
          <w:tcPr>
            <w:tcW w:w="503" w:type="pct"/>
          </w:tcPr>
          <w:p w14:paraId="5E0CA86A" w14:textId="45130DEF" w:rsidR="00211074" w:rsidRPr="00211074" w:rsidRDefault="00211074" w:rsidP="00211074">
            <w:pPr>
              <w:spacing w:line="240" w:lineRule="auto"/>
              <w:ind w:firstLine="0"/>
              <w:jc w:val="center"/>
              <w:rPr>
                <w:sz w:val="16"/>
                <w:szCs w:val="16"/>
                <w:lang w:bidi="ru-RU"/>
              </w:rPr>
            </w:pPr>
            <w:r w:rsidRPr="00211074">
              <w:rPr>
                <w:sz w:val="16"/>
                <w:szCs w:val="16"/>
              </w:rPr>
              <w:t>19,94001413</w:t>
            </w:r>
          </w:p>
        </w:tc>
      </w:tr>
      <w:tr w:rsidR="00211074" w:rsidRPr="00211074" w14:paraId="02FFB328" w14:textId="77777777" w:rsidTr="00811AC4">
        <w:tc>
          <w:tcPr>
            <w:tcW w:w="488" w:type="pct"/>
          </w:tcPr>
          <w:p w14:paraId="43727916" w14:textId="36A0CB48" w:rsidR="00211074" w:rsidRPr="00211074" w:rsidRDefault="00211074" w:rsidP="00211074">
            <w:pPr>
              <w:spacing w:line="240" w:lineRule="auto"/>
              <w:ind w:firstLine="0"/>
              <w:jc w:val="center"/>
              <w:rPr>
                <w:sz w:val="16"/>
                <w:szCs w:val="16"/>
                <w:lang w:bidi="ru-RU"/>
              </w:rPr>
            </w:pPr>
            <w:r w:rsidRPr="00211074">
              <w:rPr>
                <w:sz w:val="16"/>
                <w:szCs w:val="16"/>
              </w:rPr>
              <w:t>УТ-21/5</w:t>
            </w:r>
          </w:p>
        </w:tc>
        <w:tc>
          <w:tcPr>
            <w:tcW w:w="488" w:type="pct"/>
          </w:tcPr>
          <w:p w14:paraId="199C1A3C" w14:textId="02B81238" w:rsidR="00211074" w:rsidRPr="00211074" w:rsidRDefault="00211074" w:rsidP="00211074">
            <w:pPr>
              <w:spacing w:line="240" w:lineRule="auto"/>
              <w:ind w:firstLine="0"/>
              <w:jc w:val="center"/>
              <w:rPr>
                <w:sz w:val="16"/>
                <w:szCs w:val="16"/>
                <w:lang w:bidi="ru-RU"/>
              </w:rPr>
            </w:pPr>
            <w:r w:rsidRPr="00211074">
              <w:rPr>
                <w:sz w:val="16"/>
                <w:szCs w:val="16"/>
              </w:rPr>
              <w:t xml:space="preserve">УТ-22/5 </w:t>
            </w:r>
          </w:p>
        </w:tc>
        <w:tc>
          <w:tcPr>
            <w:tcW w:w="304" w:type="pct"/>
          </w:tcPr>
          <w:p w14:paraId="14A73017" w14:textId="0A37D9A5" w:rsidR="00211074" w:rsidRPr="00211074" w:rsidRDefault="00211074" w:rsidP="00211074">
            <w:pPr>
              <w:spacing w:line="240" w:lineRule="auto"/>
              <w:ind w:firstLine="0"/>
              <w:jc w:val="center"/>
              <w:rPr>
                <w:sz w:val="16"/>
                <w:szCs w:val="16"/>
                <w:lang w:bidi="ru-RU"/>
              </w:rPr>
            </w:pPr>
            <w:r w:rsidRPr="00211074">
              <w:rPr>
                <w:sz w:val="16"/>
                <w:szCs w:val="16"/>
              </w:rPr>
              <w:t>34</w:t>
            </w:r>
          </w:p>
        </w:tc>
        <w:tc>
          <w:tcPr>
            <w:tcW w:w="481" w:type="pct"/>
          </w:tcPr>
          <w:p w14:paraId="6CEC8FFC" w14:textId="30F431E3"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81" w:type="pct"/>
          </w:tcPr>
          <w:p w14:paraId="4A5CA823" w14:textId="32601608"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76" w:type="pct"/>
          </w:tcPr>
          <w:p w14:paraId="5FAB2EA4" w14:textId="6CE910FD" w:rsidR="00211074" w:rsidRPr="00211074" w:rsidRDefault="00211074" w:rsidP="00211074">
            <w:pPr>
              <w:spacing w:line="240" w:lineRule="auto"/>
              <w:ind w:firstLine="0"/>
              <w:jc w:val="center"/>
              <w:rPr>
                <w:sz w:val="16"/>
                <w:szCs w:val="16"/>
                <w:lang w:bidi="ru-RU"/>
              </w:rPr>
            </w:pPr>
            <w:r w:rsidRPr="00211074">
              <w:rPr>
                <w:sz w:val="16"/>
                <w:szCs w:val="16"/>
              </w:rPr>
              <w:t>34</w:t>
            </w:r>
          </w:p>
        </w:tc>
        <w:tc>
          <w:tcPr>
            <w:tcW w:w="537" w:type="pct"/>
          </w:tcPr>
          <w:p w14:paraId="452920F2" w14:textId="0AE6ACA7" w:rsidR="00211074" w:rsidRPr="00211074" w:rsidRDefault="00211074" w:rsidP="00211074">
            <w:pPr>
              <w:spacing w:line="240" w:lineRule="auto"/>
              <w:ind w:firstLine="0"/>
              <w:jc w:val="center"/>
              <w:rPr>
                <w:sz w:val="16"/>
                <w:szCs w:val="16"/>
                <w:lang w:bidi="ru-RU"/>
              </w:rPr>
            </w:pPr>
            <w:r w:rsidRPr="00211074">
              <w:rPr>
                <w:sz w:val="16"/>
                <w:szCs w:val="16"/>
              </w:rPr>
              <w:t>7,38</w:t>
            </w:r>
          </w:p>
        </w:tc>
        <w:tc>
          <w:tcPr>
            <w:tcW w:w="345" w:type="pct"/>
          </w:tcPr>
          <w:p w14:paraId="55E1B5CF" w14:textId="4378C439" w:rsidR="00211074" w:rsidRPr="00211074" w:rsidRDefault="00211074" w:rsidP="00211074">
            <w:pPr>
              <w:spacing w:line="240" w:lineRule="auto"/>
              <w:ind w:firstLine="0"/>
              <w:jc w:val="center"/>
              <w:rPr>
                <w:sz w:val="16"/>
                <w:szCs w:val="16"/>
                <w:lang w:bidi="ru-RU"/>
              </w:rPr>
            </w:pPr>
            <w:r w:rsidRPr="00211074">
              <w:rPr>
                <w:sz w:val="16"/>
                <w:szCs w:val="16"/>
              </w:rPr>
              <w:t>0,000001624</w:t>
            </w:r>
          </w:p>
        </w:tc>
        <w:tc>
          <w:tcPr>
            <w:tcW w:w="431" w:type="pct"/>
          </w:tcPr>
          <w:p w14:paraId="4F08B47E" w14:textId="7D1FA636" w:rsidR="00211074" w:rsidRPr="00211074" w:rsidRDefault="00211074" w:rsidP="00211074">
            <w:pPr>
              <w:spacing w:line="240" w:lineRule="auto"/>
              <w:ind w:firstLine="0"/>
              <w:jc w:val="center"/>
              <w:rPr>
                <w:sz w:val="16"/>
                <w:szCs w:val="16"/>
                <w:lang w:bidi="ru-RU"/>
              </w:rPr>
            </w:pPr>
            <w:r w:rsidRPr="00211074">
              <w:rPr>
                <w:sz w:val="16"/>
                <w:szCs w:val="16"/>
              </w:rPr>
              <w:t>0,999514623</w:t>
            </w:r>
          </w:p>
        </w:tc>
        <w:tc>
          <w:tcPr>
            <w:tcW w:w="466" w:type="pct"/>
          </w:tcPr>
          <w:p w14:paraId="1C012E00" w14:textId="051D83B4" w:rsidR="00211074" w:rsidRPr="00211074" w:rsidRDefault="00211074" w:rsidP="00211074">
            <w:pPr>
              <w:spacing w:line="240" w:lineRule="auto"/>
              <w:ind w:firstLine="0"/>
              <w:jc w:val="center"/>
              <w:rPr>
                <w:sz w:val="16"/>
                <w:szCs w:val="16"/>
                <w:lang w:bidi="ru-RU"/>
              </w:rPr>
            </w:pPr>
            <w:r w:rsidRPr="00211074">
              <w:rPr>
                <w:sz w:val="16"/>
                <w:szCs w:val="16"/>
              </w:rPr>
              <w:t>0,999994008</w:t>
            </w:r>
          </w:p>
        </w:tc>
        <w:tc>
          <w:tcPr>
            <w:tcW w:w="503" w:type="pct"/>
          </w:tcPr>
          <w:p w14:paraId="744E82E0" w14:textId="660298D4" w:rsidR="00211074" w:rsidRPr="00211074" w:rsidRDefault="00211074" w:rsidP="00211074">
            <w:pPr>
              <w:spacing w:line="240" w:lineRule="auto"/>
              <w:ind w:firstLine="0"/>
              <w:jc w:val="center"/>
              <w:rPr>
                <w:sz w:val="16"/>
                <w:szCs w:val="16"/>
                <w:lang w:bidi="ru-RU"/>
              </w:rPr>
            </w:pPr>
            <w:r w:rsidRPr="00211074">
              <w:rPr>
                <w:sz w:val="16"/>
                <w:szCs w:val="16"/>
              </w:rPr>
              <w:t>9,970095263</w:t>
            </w:r>
          </w:p>
        </w:tc>
      </w:tr>
      <w:tr w:rsidR="00211074" w:rsidRPr="00211074" w14:paraId="17F5E80F" w14:textId="77777777" w:rsidTr="00811AC4">
        <w:tc>
          <w:tcPr>
            <w:tcW w:w="488" w:type="pct"/>
          </w:tcPr>
          <w:p w14:paraId="2688A8AD" w14:textId="07401CE5" w:rsidR="00211074" w:rsidRPr="00211074" w:rsidRDefault="00211074" w:rsidP="00211074">
            <w:pPr>
              <w:spacing w:line="240" w:lineRule="auto"/>
              <w:ind w:firstLine="0"/>
              <w:jc w:val="center"/>
              <w:rPr>
                <w:sz w:val="16"/>
                <w:szCs w:val="16"/>
                <w:lang w:bidi="ru-RU"/>
              </w:rPr>
            </w:pPr>
            <w:r w:rsidRPr="00211074">
              <w:rPr>
                <w:sz w:val="16"/>
                <w:szCs w:val="16"/>
              </w:rPr>
              <w:t>УТ-22/5</w:t>
            </w:r>
          </w:p>
        </w:tc>
        <w:tc>
          <w:tcPr>
            <w:tcW w:w="488" w:type="pct"/>
          </w:tcPr>
          <w:p w14:paraId="63BBAF98" w14:textId="5EB28EDA" w:rsidR="00211074" w:rsidRPr="00211074" w:rsidRDefault="00211074" w:rsidP="00211074">
            <w:pPr>
              <w:spacing w:line="240" w:lineRule="auto"/>
              <w:ind w:firstLine="0"/>
              <w:jc w:val="center"/>
              <w:rPr>
                <w:sz w:val="16"/>
                <w:szCs w:val="16"/>
                <w:lang w:bidi="ru-RU"/>
              </w:rPr>
            </w:pPr>
            <w:r w:rsidRPr="00211074">
              <w:rPr>
                <w:sz w:val="16"/>
                <w:szCs w:val="16"/>
              </w:rPr>
              <w:t xml:space="preserve">УТ-23/5 </w:t>
            </w:r>
          </w:p>
        </w:tc>
        <w:tc>
          <w:tcPr>
            <w:tcW w:w="304" w:type="pct"/>
          </w:tcPr>
          <w:p w14:paraId="324C3449" w14:textId="602E2275" w:rsidR="00211074" w:rsidRPr="00211074" w:rsidRDefault="00211074" w:rsidP="00211074">
            <w:pPr>
              <w:spacing w:line="240" w:lineRule="auto"/>
              <w:ind w:firstLine="0"/>
              <w:jc w:val="center"/>
              <w:rPr>
                <w:sz w:val="16"/>
                <w:szCs w:val="16"/>
                <w:lang w:bidi="ru-RU"/>
              </w:rPr>
            </w:pPr>
            <w:r w:rsidRPr="00211074">
              <w:rPr>
                <w:sz w:val="16"/>
                <w:szCs w:val="16"/>
              </w:rPr>
              <w:t>33</w:t>
            </w:r>
          </w:p>
        </w:tc>
        <w:tc>
          <w:tcPr>
            <w:tcW w:w="481" w:type="pct"/>
          </w:tcPr>
          <w:p w14:paraId="307E94BC" w14:textId="6E3548C3"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81" w:type="pct"/>
          </w:tcPr>
          <w:p w14:paraId="031CBD54" w14:textId="53EFB3B5"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76" w:type="pct"/>
          </w:tcPr>
          <w:p w14:paraId="0097E881" w14:textId="54C2A454" w:rsidR="00211074" w:rsidRPr="00211074" w:rsidRDefault="00211074" w:rsidP="00211074">
            <w:pPr>
              <w:spacing w:line="240" w:lineRule="auto"/>
              <w:ind w:firstLine="0"/>
              <w:jc w:val="center"/>
              <w:rPr>
                <w:sz w:val="16"/>
                <w:szCs w:val="16"/>
                <w:lang w:bidi="ru-RU"/>
              </w:rPr>
            </w:pPr>
            <w:r w:rsidRPr="00211074">
              <w:rPr>
                <w:sz w:val="16"/>
                <w:szCs w:val="16"/>
              </w:rPr>
              <w:t>34</w:t>
            </w:r>
          </w:p>
        </w:tc>
        <w:tc>
          <w:tcPr>
            <w:tcW w:w="537" w:type="pct"/>
          </w:tcPr>
          <w:p w14:paraId="5EBF5E0D" w14:textId="5557CECF" w:rsidR="00211074" w:rsidRPr="00211074" w:rsidRDefault="00211074" w:rsidP="00211074">
            <w:pPr>
              <w:spacing w:line="240" w:lineRule="auto"/>
              <w:ind w:firstLine="0"/>
              <w:jc w:val="center"/>
              <w:rPr>
                <w:sz w:val="16"/>
                <w:szCs w:val="16"/>
                <w:lang w:bidi="ru-RU"/>
              </w:rPr>
            </w:pPr>
            <w:r w:rsidRPr="00211074">
              <w:rPr>
                <w:sz w:val="16"/>
                <w:szCs w:val="16"/>
              </w:rPr>
              <w:t>7,39</w:t>
            </w:r>
          </w:p>
        </w:tc>
        <w:tc>
          <w:tcPr>
            <w:tcW w:w="345" w:type="pct"/>
          </w:tcPr>
          <w:p w14:paraId="6E880A9B" w14:textId="0455AFDA" w:rsidR="00211074" w:rsidRPr="00211074" w:rsidRDefault="00211074" w:rsidP="00211074">
            <w:pPr>
              <w:spacing w:line="240" w:lineRule="auto"/>
              <w:ind w:firstLine="0"/>
              <w:jc w:val="center"/>
              <w:rPr>
                <w:sz w:val="16"/>
                <w:szCs w:val="16"/>
                <w:lang w:bidi="ru-RU"/>
              </w:rPr>
            </w:pPr>
            <w:r w:rsidRPr="00211074">
              <w:rPr>
                <w:sz w:val="16"/>
                <w:szCs w:val="16"/>
              </w:rPr>
              <w:t>0,000001576</w:t>
            </w:r>
          </w:p>
        </w:tc>
        <w:tc>
          <w:tcPr>
            <w:tcW w:w="431" w:type="pct"/>
          </w:tcPr>
          <w:p w14:paraId="740BCCFF" w14:textId="70C188A5" w:rsidR="00211074" w:rsidRPr="00211074" w:rsidRDefault="00211074" w:rsidP="00211074">
            <w:pPr>
              <w:spacing w:line="240" w:lineRule="auto"/>
              <w:ind w:firstLine="0"/>
              <w:jc w:val="center"/>
              <w:rPr>
                <w:sz w:val="16"/>
                <w:szCs w:val="16"/>
                <w:lang w:bidi="ru-RU"/>
              </w:rPr>
            </w:pPr>
            <w:r w:rsidRPr="00211074">
              <w:rPr>
                <w:sz w:val="16"/>
                <w:szCs w:val="16"/>
              </w:rPr>
              <w:t>0,999528895</w:t>
            </w:r>
          </w:p>
        </w:tc>
        <w:tc>
          <w:tcPr>
            <w:tcW w:w="466" w:type="pct"/>
          </w:tcPr>
          <w:p w14:paraId="03C45A09" w14:textId="721ADEA2" w:rsidR="00211074" w:rsidRPr="00211074" w:rsidRDefault="00211074" w:rsidP="00211074">
            <w:pPr>
              <w:spacing w:line="240" w:lineRule="auto"/>
              <w:ind w:firstLine="0"/>
              <w:jc w:val="center"/>
              <w:rPr>
                <w:sz w:val="16"/>
                <w:szCs w:val="16"/>
                <w:lang w:bidi="ru-RU"/>
              </w:rPr>
            </w:pPr>
            <w:r w:rsidRPr="00211074">
              <w:rPr>
                <w:sz w:val="16"/>
                <w:szCs w:val="16"/>
              </w:rPr>
              <w:t>0,999994177</w:t>
            </w:r>
          </w:p>
        </w:tc>
        <w:tc>
          <w:tcPr>
            <w:tcW w:w="503" w:type="pct"/>
          </w:tcPr>
          <w:p w14:paraId="1EBEC770" w14:textId="0C1CC6B3" w:rsidR="00211074" w:rsidRPr="00211074" w:rsidRDefault="00211074" w:rsidP="00211074">
            <w:pPr>
              <w:spacing w:line="240" w:lineRule="auto"/>
              <w:ind w:firstLine="0"/>
              <w:jc w:val="center"/>
              <w:rPr>
                <w:sz w:val="16"/>
                <w:szCs w:val="16"/>
                <w:lang w:bidi="ru-RU"/>
              </w:rPr>
            </w:pPr>
            <w:r w:rsidRPr="00211074">
              <w:rPr>
                <w:sz w:val="16"/>
                <w:szCs w:val="16"/>
              </w:rPr>
              <w:t>19,94019388</w:t>
            </w:r>
          </w:p>
        </w:tc>
      </w:tr>
      <w:tr w:rsidR="00211074" w:rsidRPr="00211074" w14:paraId="4C97CC28" w14:textId="77777777" w:rsidTr="00811AC4">
        <w:tc>
          <w:tcPr>
            <w:tcW w:w="488" w:type="pct"/>
          </w:tcPr>
          <w:p w14:paraId="4FD44F28" w14:textId="52925A1C" w:rsidR="00211074" w:rsidRPr="00211074" w:rsidRDefault="00211074" w:rsidP="00211074">
            <w:pPr>
              <w:spacing w:line="240" w:lineRule="auto"/>
              <w:ind w:firstLine="0"/>
              <w:jc w:val="center"/>
              <w:rPr>
                <w:sz w:val="16"/>
                <w:szCs w:val="16"/>
                <w:lang w:bidi="ru-RU"/>
              </w:rPr>
            </w:pPr>
            <w:r w:rsidRPr="00211074">
              <w:rPr>
                <w:sz w:val="16"/>
                <w:szCs w:val="16"/>
              </w:rPr>
              <w:t>УТ-23/5</w:t>
            </w:r>
          </w:p>
        </w:tc>
        <w:tc>
          <w:tcPr>
            <w:tcW w:w="488" w:type="pct"/>
          </w:tcPr>
          <w:p w14:paraId="1EED84DB" w14:textId="015E13E0" w:rsidR="00211074" w:rsidRPr="00211074" w:rsidRDefault="00211074" w:rsidP="00211074">
            <w:pPr>
              <w:spacing w:line="240" w:lineRule="auto"/>
              <w:ind w:firstLine="0"/>
              <w:jc w:val="center"/>
              <w:rPr>
                <w:sz w:val="16"/>
                <w:szCs w:val="16"/>
                <w:lang w:bidi="ru-RU"/>
              </w:rPr>
            </w:pPr>
            <w:r w:rsidRPr="00211074">
              <w:rPr>
                <w:sz w:val="16"/>
                <w:szCs w:val="16"/>
              </w:rPr>
              <w:t xml:space="preserve">УТ-24/5 </w:t>
            </w:r>
          </w:p>
        </w:tc>
        <w:tc>
          <w:tcPr>
            <w:tcW w:w="304" w:type="pct"/>
          </w:tcPr>
          <w:p w14:paraId="190E7870" w14:textId="0CD2BD8E" w:rsidR="00211074" w:rsidRPr="00211074" w:rsidRDefault="00211074" w:rsidP="00211074">
            <w:pPr>
              <w:spacing w:line="240" w:lineRule="auto"/>
              <w:ind w:firstLine="0"/>
              <w:jc w:val="center"/>
              <w:rPr>
                <w:sz w:val="16"/>
                <w:szCs w:val="16"/>
                <w:lang w:bidi="ru-RU"/>
              </w:rPr>
            </w:pPr>
            <w:r w:rsidRPr="00211074">
              <w:rPr>
                <w:sz w:val="16"/>
                <w:szCs w:val="16"/>
              </w:rPr>
              <w:t>60</w:t>
            </w:r>
          </w:p>
        </w:tc>
        <w:tc>
          <w:tcPr>
            <w:tcW w:w="481" w:type="pct"/>
          </w:tcPr>
          <w:p w14:paraId="5B2F20FA" w14:textId="29D8905F"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81" w:type="pct"/>
          </w:tcPr>
          <w:p w14:paraId="3A10EAD1" w14:textId="259E572B"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76" w:type="pct"/>
          </w:tcPr>
          <w:p w14:paraId="360D1F28" w14:textId="23B6B23C" w:rsidR="00211074" w:rsidRPr="00211074" w:rsidRDefault="00211074" w:rsidP="00211074">
            <w:pPr>
              <w:spacing w:line="240" w:lineRule="auto"/>
              <w:ind w:firstLine="0"/>
              <w:jc w:val="center"/>
              <w:rPr>
                <w:sz w:val="16"/>
                <w:szCs w:val="16"/>
                <w:lang w:bidi="ru-RU"/>
              </w:rPr>
            </w:pPr>
            <w:r w:rsidRPr="00211074">
              <w:rPr>
                <w:sz w:val="16"/>
                <w:szCs w:val="16"/>
              </w:rPr>
              <w:t>34</w:t>
            </w:r>
          </w:p>
        </w:tc>
        <w:tc>
          <w:tcPr>
            <w:tcW w:w="537" w:type="pct"/>
          </w:tcPr>
          <w:p w14:paraId="30710318" w14:textId="67C373F0" w:rsidR="00211074" w:rsidRPr="00211074" w:rsidRDefault="00211074" w:rsidP="00211074">
            <w:pPr>
              <w:spacing w:line="240" w:lineRule="auto"/>
              <w:ind w:firstLine="0"/>
              <w:jc w:val="center"/>
              <w:rPr>
                <w:sz w:val="16"/>
                <w:szCs w:val="16"/>
                <w:lang w:bidi="ru-RU"/>
              </w:rPr>
            </w:pPr>
            <w:r w:rsidRPr="00211074">
              <w:rPr>
                <w:sz w:val="16"/>
                <w:szCs w:val="16"/>
              </w:rPr>
              <w:t>7,37</w:t>
            </w:r>
          </w:p>
        </w:tc>
        <w:tc>
          <w:tcPr>
            <w:tcW w:w="345" w:type="pct"/>
          </w:tcPr>
          <w:p w14:paraId="7A908715" w14:textId="51BDD612" w:rsidR="00211074" w:rsidRPr="00211074" w:rsidRDefault="00211074" w:rsidP="00211074">
            <w:pPr>
              <w:spacing w:line="240" w:lineRule="auto"/>
              <w:ind w:firstLine="0"/>
              <w:jc w:val="center"/>
              <w:rPr>
                <w:sz w:val="16"/>
                <w:szCs w:val="16"/>
                <w:lang w:bidi="ru-RU"/>
              </w:rPr>
            </w:pPr>
            <w:r w:rsidRPr="00211074">
              <w:rPr>
                <w:sz w:val="16"/>
                <w:szCs w:val="16"/>
              </w:rPr>
              <w:t>0,000002865</w:t>
            </w:r>
          </w:p>
        </w:tc>
        <w:tc>
          <w:tcPr>
            <w:tcW w:w="431" w:type="pct"/>
          </w:tcPr>
          <w:p w14:paraId="159B28E4" w14:textId="3BE5104F" w:rsidR="00211074" w:rsidRPr="00211074" w:rsidRDefault="00211074" w:rsidP="00211074">
            <w:pPr>
              <w:spacing w:line="240" w:lineRule="auto"/>
              <w:ind w:firstLine="0"/>
              <w:jc w:val="center"/>
              <w:rPr>
                <w:sz w:val="16"/>
                <w:szCs w:val="16"/>
                <w:lang w:bidi="ru-RU"/>
              </w:rPr>
            </w:pPr>
            <w:r w:rsidRPr="00211074">
              <w:rPr>
                <w:sz w:val="16"/>
                <w:szCs w:val="16"/>
              </w:rPr>
              <w:t>0,999143619</w:t>
            </w:r>
          </w:p>
        </w:tc>
        <w:tc>
          <w:tcPr>
            <w:tcW w:w="466" w:type="pct"/>
          </w:tcPr>
          <w:p w14:paraId="7C7C7AD5" w14:textId="31787915" w:rsidR="00211074" w:rsidRPr="00211074" w:rsidRDefault="00211074" w:rsidP="00211074">
            <w:pPr>
              <w:spacing w:line="240" w:lineRule="auto"/>
              <w:ind w:firstLine="0"/>
              <w:jc w:val="center"/>
              <w:rPr>
                <w:sz w:val="16"/>
                <w:szCs w:val="16"/>
                <w:lang w:bidi="ru-RU"/>
              </w:rPr>
            </w:pPr>
            <w:r w:rsidRPr="00211074">
              <w:rPr>
                <w:sz w:val="16"/>
                <w:szCs w:val="16"/>
              </w:rPr>
              <w:t>0,999989441</w:t>
            </w:r>
          </w:p>
        </w:tc>
        <w:tc>
          <w:tcPr>
            <w:tcW w:w="503" w:type="pct"/>
          </w:tcPr>
          <w:p w14:paraId="4E812C92" w14:textId="5C44D8D7" w:rsidR="00211074" w:rsidRPr="00211074" w:rsidRDefault="00211074" w:rsidP="00211074">
            <w:pPr>
              <w:spacing w:line="240" w:lineRule="auto"/>
              <w:ind w:firstLine="0"/>
              <w:jc w:val="center"/>
              <w:rPr>
                <w:sz w:val="16"/>
                <w:szCs w:val="16"/>
                <w:lang w:bidi="ru-RU"/>
              </w:rPr>
            </w:pPr>
            <w:r w:rsidRPr="00211074">
              <w:rPr>
                <w:sz w:val="16"/>
                <w:szCs w:val="16"/>
              </w:rPr>
              <w:t>19,94009945</w:t>
            </w:r>
          </w:p>
        </w:tc>
      </w:tr>
      <w:tr w:rsidR="00211074" w:rsidRPr="00211074" w14:paraId="4C243A4F" w14:textId="77777777" w:rsidTr="00811AC4">
        <w:tc>
          <w:tcPr>
            <w:tcW w:w="488" w:type="pct"/>
          </w:tcPr>
          <w:p w14:paraId="768002AE" w14:textId="17CCE3E6" w:rsidR="00211074" w:rsidRPr="00211074" w:rsidRDefault="00211074" w:rsidP="00211074">
            <w:pPr>
              <w:spacing w:line="240" w:lineRule="auto"/>
              <w:ind w:firstLine="0"/>
              <w:jc w:val="center"/>
              <w:rPr>
                <w:sz w:val="16"/>
                <w:szCs w:val="16"/>
                <w:lang w:bidi="ru-RU"/>
              </w:rPr>
            </w:pPr>
            <w:r w:rsidRPr="00211074">
              <w:rPr>
                <w:sz w:val="16"/>
                <w:szCs w:val="16"/>
              </w:rPr>
              <w:t>УТ-2/5</w:t>
            </w:r>
          </w:p>
        </w:tc>
        <w:tc>
          <w:tcPr>
            <w:tcW w:w="488" w:type="pct"/>
          </w:tcPr>
          <w:p w14:paraId="27F3B97C" w14:textId="502F6EBA" w:rsidR="00211074" w:rsidRPr="00211074" w:rsidRDefault="00211074" w:rsidP="00211074">
            <w:pPr>
              <w:spacing w:line="240" w:lineRule="auto"/>
              <w:ind w:firstLine="0"/>
              <w:jc w:val="center"/>
              <w:rPr>
                <w:sz w:val="16"/>
                <w:szCs w:val="16"/>
                <w:lang w:bidi="ru-RU"/>
              </w:rPr>
            </w:pPr>
            <w:r w:rsidRPr="00211074">
              <w:rPr>
                <w:sz w:val="16"/>
                <w:szCs w:val="16"/>
              </w:rPr>
              <w:t xml:space="preserve">УТ-3.2/5 </w:t>
            </w:r>
          </w:p>
        </w:tc>
        <w:tc>
          <w:tcPr>
            <w:tcW w:w="304" w:type="pct"/>
          </w:tcPr>
          <w:p w14:paraId="4C1F8FA8" w14:textId="113590C8" w:rsidR="00211074" w:rsidRPr="00211074" w:rsidRDefault="00211074" w:rsidP="00211074">
            <w:pPr>
              <w:spacing w:line="240" w:lineRule="auto"/>
              <w:ind w:firstLine="0"/>
              <w:jc w:val="center"/>
              <w:rPr>
                <w:sz w:val="16"/>
                <w:szCs w:val="16"/>
                <w:lang w:bidi="ru-RU"/>
              </w:rPr>
            </w:pPr>
            <w:r w:rsidRPr="00211074">
              <w:rPr>
                <w:sz w:val="16"/>
                <w:szCs w:val="16"/>
              </w:rPr>
              <w:t>52</w:t>
            </w:r>
          </w:p>
        </w:tc>
        <w:tc>
          <w:tcPr>
            <w:tcW w:w="481" w:type="pct"/>
          </w:tcPr>
          <w:p w14:paraId="71D6F00D" w14:textId="514F89CB" w:rsidR="00211074" w:rsidRPr="00211074" w:rsidRDefault="00211074" w:rsidP="00211074">
            <w:pPr>
              <w:spacing w:line="240" w:lineRule="auto"/>
              <w:ind w:firstLine="0"/>
              <w:jc w:val="center"/>
              <w:rPr>
                <w:sz w:val="16"/>
                <w:szCs w:val="16"/>
                <w:lang w:bidi="ru-RU"/>
              </w:rPr>
            </w:pPr>
            <w:r w:rsidRPr="00211074">
              <w:rPr>
                <w:sz w:val="16"/>
                <w:szCs w:val="16"/>
              </w:rPr>
              <w:t>0,159</w:t>
            </w:r>
          </w:p>
        </w:tc>
        <w:tc>
          <w:tcPr>
            <w:tcW w:w="481" w:type="pct"/>
          </w:tcPr>
          <w:p w14:paraId="5DC422A0" w14:textId="2E20DD9D" w:rsidR="00211074" w:rsidRPr="00211074" w:rsidRDefault="00211074" w:rsidP="00211074">
            <w:pPr>
              <w:spacing w:line="240" w:lineRule="auto"/>
              <w:ind w:firstLine="0"/>
              <w:jc w:val="center"/>
              <w:rPr>
                <w:sz w:val="16"/>
                <w:szCs w:val="16"/>
                <w:lang w:bidi="ru-RU"/>
              </w:rPr>
            </w:pPr>
            <w:r w:rsidRPr="00211074">
              <w:rPr>
                <w:sz w:val="16"/>
                <w:szCs w:val="16"/>
              </w:rPr>
              <w:t>0,159</w:t>
            </w:r>
          </w:p>
        </w:tc>
        <w:tc>
          <w:tcPr>
            <w:tcW w:w="476" w:type="pct"/>
          </w:tcPr>
          <w:p w14:paraId="4871305D" w14:textId="37407A3A" w:rsidR="00211074" w:rsidRPr="00211074" w:rsidRDefault="00211074" w:rsidP="00211074">
            <w:pPr>
              <w:spacing w:line="240" w:lineRule="auto"/>
              <w:ind w:firstLine="0"/>
              <w:jc w:val="center"/>
              <w:rPr>
                <w:sz w:val="16"/>
                <w:szCs w:val="16"/>
                <w:lang w:bidi="ru-RU"/>
              </w:rPr>
            </w:pPr>
            <w:r w:rsidRPr="00211074">
              <w:rPr>
                <w:sz w:val="16"/>
                <w:szCs w:val="16"/>
              </w:rPr>
              <w:t>34</w:t>
            </w:r>
          </w:p>
        </w:tc>
        <w:tc>
          <w:tcPr>
            <w:tcW w:w="537" w:type="pct"/>
          </w:tcPr>
          <w:p w14:paraId="39592A44" w14:textId="2447FE4E" w:rsidR="00211074" w:rsidRPr="00211074" w:rsidRDefault="00211074" w:rsidP="00211074">
            <w:pPr>
              <w:spacing w:line="240" w:lineRule="auto"/>
              <w:ind w:firstLine="0"/>
              <w:jc w:val="center"/>
              <w:rPr>
                <w:sz w:val="16"/>
                <w:szCs w:val="16"/>
                <w:lang w:bidi="ru-RU"/>
              </w:rPr>
            </w:pPr>
            <w:r w:rsidRPr="00211074">
              <w:rPr>
                <w:sz w:val="16"/>
                <w:szCs w:val="16"/>
              </w:rPr>
              <w:t>9,57</w:t>
            </w:r>
          </w:p>
        </w:tc>
        <w:tc>
          <w:tcPr>
            <w:tcW w:w="345" w:type="pct"/>
          </w:tcPr>
          <w:p w14:paraId="2CB73B4F" w14:textId="383651AE" w:rsidR="00211074" w:rsidRPr="00211074" w:rsidRDefault="00211074" w:rsidP="00211074">
            <w:pPr>
              <w:spacing w:line="240" w:lineRule="auto"/>
              <w:ind w:firstLine="0"/>
              <w:jc w:val="center"/>
              <w:rPr>
                <w:sz w:val="16"/>
                <w:szCs w:val="16"/>
                <w:lang w:bidi="ru-RU"/>
              </w:rPr>
            </w:pPr>
            <w:r w:rsidRPr="00211074">
              <w:rPr>
                <w:sz w:val="16"/>
                <w:szCs w:val="16"/>
              </w:rPr>
              <w:t>0,000002483</w:t>
            </w:r>
          </w:p>
        </w:tc>
        <w:tc>
          <w:tcPr>
            <w:tcW w:w="431" w:type="pct"/>
          </w:tcPr>
          <w:p w14:paraId="0C6B1FEB" w14:textId="6C37E65B" w:rsidR="00211074" w:rsidRPr="00211074" w:rsidRDefault="00211074" w:rsidP="00211074">
            <w:pPr>
              <w:spacing w:line="240" w:lineRule="auto"/>
              <w:ind w:firstLine="0"/>
              <w:jc w:val="center"/>
              <w:rPr>
                <w:sz w:val="16"/>
                <w:szCs w:val="16"/>
                <w:lang w:bidi="ru-RU"/>
              </w:rPr>
            </w:pPr>
            <w:r w:rsidRPr="00211074">
              <w:rPr>
                <w:sz w:val="16"/>
                <w:szCs w:val="16"/>
              </w:rPr>
              <w:t>0,999257763</w:t>
            </w:r>
          </w:p>
        </w:tc>
        <w:tc>
          <w:tcPr>
            <w:tcW w:w="466" w:type="pct"/>
          </w:tcPr>
          <w:p w14:paraId="04B42229" w14:textId="3CBEFF13" w:rsidR="00211074" w:rsidRPr="00211074" w:rsidRDefault="00211074" w:rsidP="00211074">
            <w:pPr>
              <w:spacing w:line="240" w:lineRule="auto"/>
              <w:ind w:firstLine="0"/>
              <w:jc w:val="center"/>
              <w:rPr>
                <w:sz w:val="16"/>
                <w:szCs w:val="16"/>
                <w:lang w:bidi="ru-RU"/>
              </w:rPr>
            </w:pPr>
            <w:r w:rsidRPr="00211074">
              <w:rPr>
                <w:sz w:val="16"/>
                <w:szCs w:val="16"/>
              </w:rPr>
              <w:t>0,999988117</w:t>
            </w:r>
          </w:p>
        </w:tc>
        <w:tc>
          <w:tcPr>
            <w:tcW w:w="503" w:type="pct"/>
          </w:tcPr>
          <w:p w14:paraId="0D8F43AF" w14:textId="363DB154" w:rsidR="00211074" w:rsidRPr="00211074" w:rsidRDefault="00211074" w:rsidP="00211074">
            <w:pPr>
              <w:spacing w:line="240" w:lineRule="auto"/>
              <w:ind w:firstLine="0"/>
              <w:jc w:val="center"/>
              <w:rPr>
                <w:sz w:val="16"/>
                <w:szCs w:val="16"/>
                <w:lang w:bidi="ru-RU"/>
              </w:rPr>
            </w:pPr>
            <w:r w:rsidRPr="00211074">
              <w:rPr>
                <w:sz w:val="16"/>
                <w:szCs w:val="16"/>
              </w:rPr>
              <w:t>17,72450938</w:t>
            </w:r>
          </w:p>
        </w:tc>
      </w:tr>
      <w:tr w:rsidR="00211074" w:rsidRPr="00211074" w14:paraId="2684E021" w14:textId="77777777" w:rsidTr="00811AC4">
        <w:tc>
          <w:tcPr>
            <w:tcW w:w="488" w:type="pct"/>
          </w:tcPr>
          <w:p w14:paraId="24DDC935" w14:textId="6C822D4E" w:rsidR="00211074" w:rsidRPr="00211074" w:rsidRDefault="00211074" w:rsidP="00211074">
            <w:pPr>
              <w:spacing w:line="240" w:lineRule="auto"/>
              <w:ind w:firstLine="0"/>
              <w:jc w:val="center"/>
              <w:rPr>
                <w:sz w:val="16"/>
                <w:szCs w:val="16"/>
                <w:lang w:bidi="ru-RU"/>
              </w:rPr>
            </w:pPr>
            <w:r w:rsidRPr="00211074">
              <w:rPr>
                <w:sz w:val="16"/>
                <w:szCs w:val="16"/>
              </w:rPr>
              <w:t>УТ-3.2/5</w:t>
            </w:r>
          </w:p>
        </w:tc>
        <w:tc>
          <w:tcPr>
            <w:tcW w:w="488" w:type="pct"/>
          </w:tcPr>
          <w:p w14:paraId="6B7CCE4B" w14:textId="79E7B012" w:rsidR="00211074" w:rsidRPr="00211074" w:rsidRDefault="00211074" w:rsidP="00211074">
            <w:pPr>
              <w:spacing w:line="240" w:lineRule="auto"/>
              <w:ind w:firstLine="0"/>
              <w:jc w:val="center"/>
              <w:rPr>
                <w:sz w:val="16"/>
                <w:szCs w:val="16"/>
                <w:lang w:bidi="ru-RU"/>
              </w:rPr>
            </w:pPr>
            <w:r w:rsidRPr="00211074">
              <w:rPr>
                <w:sz w:val="16"/>
                <w:szCs w:val="16"/>
              </w:rPr>
              <w:t xml:space="preserve">УТ-3/5 </w:t>
            </w:r>
          </w:p>
        </w:tc>
        <w:tc>
          <w:tcPr>
            <w:tcW w:w="304" w:type="pct"/>
          </w:tcPr>
          <w:p w14:paraId="2E02FD7F" w14:textId="586A0176" w:rsidR="00211074" w:rsidRPr="00211074" w:rsidRDefault="00211074" w:rsidP="00211074">
            <w:pPr>
              <w:spacing w:line="240" w:lineRule="auto"/>
              <w:ind w:firstLine="0"/>
              <w:jc w:val="center"/>
              <w:rPr>
                <w:sz w:val="16"/>
                <w:szCs w:val="16"/>
                <w:lang w:bidi="ru-RU"/>
              </w:rPr>
            </w:pPr>
            <w:r w:rsidRPr="00211074">
              <w:rPr>
                <w:sz w:val="16"/>
                <w:szCs w:val="16"/>
              </w:rPr>
              <w:t>5</w:t>
            </w:r>
          </w:p>
        </w:tc>
        <w:tc>
          <w:tcPr>
            <w:tcW w:w="481" w:type="pct"/>
          </w:tcPr>
          <w:p w14:paraId="43C3BA7E" w14:textId="6C24AE61" w:rsidR="00211074" w:rsidRPr="00211074" w:rsidRDefault="00211074" w:rsidP="00211074">
            <w:pPr>
              <w:spacing w:line="240" w:lineRule="auto"/>
              <w:ind w:firstLine="0"/>
              <w:jc w:val="center"/>
              <w:rPr>
                <w:sz w:val="16"/>
                <w:szCs w:val="16"/>
                <w:lang w:bidi="ru-RU"/>
              </w:rPr>
            </w:pPr>
            <w:r w:rsidRPr="00211074">
              <w:rPr>
                <w:sz w:val="16"/>
                <w:szCs w:val="16"/>
              </w:rPr>
              <w:t>0,159</w:t>
            </w:r>
          </w:p>
        </w:tc>
        <w:tc>
          <w:tcPr>
            <w:tcW w:w="481" w:type="pct"/>
          </w:tcPr>
          <w:p w14:paraId="46D646F2" w14:textId="55EB8F82" w:rsidR="00211074" w:rsidRPr="00211074" w:rsidRDefault="00211074" w:rsidP="00211074">
            <w:pPr>
              <w:spacing w:line="240" w:lineRule="auto"/>
              <w:ind w:firstLine="0"/>
              <w:jc w:val="center"/>
              <w:rPr>
                <w:sz w:val="16"/>
                <w:szCs w:val="16"/>
                <w:lang w:bidi="ru-RU"/>
              </w:rPr>
            </w:pPr>
            <w:r w:rsidRPr="00211074">
              <w:rPr>
                <w:sz w:val="16"/>
                <w:szCs w:val="16"/>
              </w:rPr>
              <w:t>0,159</w:t>
            </w:r>
          </w:p>
        </w:tc>
        <w:tc>
          <w:tcPr>
            <w:tcW w:w="476" w:type="pct"/>
          </w:tcPr>
          <w:p w14:paraId="256C7D38" w14:textId="54B2C629" w:rsidR="00211074" w:rsidRPr="00211074" w:rsidRDefault="00211074" w:rsidP="00211074">
            <w:pPr>
              <w:spacing w:line="240" w:lineRule="auto"/>
              <w:ind w:firstLine="0"/>
              <w:jc w:val="center"/>
              <w:rPr>
                <w:sz w:val="16"/>
                <w:szCs w:val="16"/>
                <w:lang w:bidi="ru-RU"/>
              </w:rPr>
            </w:pPr>
            <w:r w:rsidRPr="00211074">
              <w:rPr>
                <w:sz w:val="16"/>
                <w:szCs w:val="16"/>
              </w:rPr>
              <w:t>34</w:t>
            </w:r>
          </w:p>
        </w:tc>
        <w:tc>
          <w:tcPr>
            <w:tcW w:w="537" w:type="pct"/>
          </w:tcPr>
          <w:p w14:paraId="4E0C95E0" w14:textId="7D28AD9B" w:rsidR="00211074" w:rsidRPr="00211074" w:rsidRDefault="00211074" w:rsidP="00211074">
            <w:pPr>
              <w:spacing w:line="240" w:lineRule="auto"/>
              <w:ind w:firstLine="0"/>
              <w:jc w:val="center"/>
              <w:rPr>
                <w:sz w:val="16"/>
                <w:szCs w:val="16"/>
                <w:lang w:bidi="ru-RU"/>
              </w:rPr>
            </w:pPr>
            <w:r w:rsidRPr="00211074">
              <w:rPr>
                <w:sz w:val="16"/>
                <w:szCs w:val="16"/>
              </w:rPr>
              <w:t>9,6</w:t>
            </w:r>
          </w:p>
        </w:tc>
        <w:tc>
          <w:tcPr>
            <w:tcW w:w="345" w:type="pct"/>
          </w:tcPr>
          <w:p w14:paraId="53DE859F" w14:textId="386030D2" w:rsidR="00211074" w:rsidRPr="00211074" w:rsidRDefault="00211074" w:rsidP="00211074">
            <w:pPr>
              <w:spacing w:line="240" w:lineRule="auto"/>
              <w:ind w:firstLine="0"/>
              <w:jc w:val="center"/>
              <w:rPr>
                <w:sz w:val="16"/>
                <w:szCs w:val="16"/>
                <w:lang w:bidi="ru-RU"/>
              </w:rPr>
            </w:pPr>
            <w:r w:rsidRPr="00211074">
              <w:rPr>
                <w:sz w:val="16"/>
                <w:szCs w:val="16"/>
              </w:rPr>
              <w:t>0,000000239</w:t>
            </w:r>
          </w:p>
        </w:tc>
        <w:tc>
          <w:tcPr>
            <w:tcW w:w="431" w:type="pct"/>
          </w:tcPr>
          <w:p w14:paraId="1AB8F709" w14:textId="2624D3F6" w:rsidR="00211074" w:rsidRPr="00211074" w:rsidRDefault="00211074" w:rsidP="00211074">
            <w:pPr>
              <w:spacing w:line="240" w:lineRule="auto"/>
              <w:ind w:firstLine="0"/>
              <w:jc w:val="center"/>
              <w:rPr>
                <w:sz w:val="16"/>
                <w:szCs w:val="16"/>
                <w:lang w:bidi="ru-RU"/>
              </w:rPr>
            </w:pPr>
            <w:r w:rsidRPr="00211074">
              <w:rPr>
                <w:sz w:val="16"/>
                <w:szCs w:val="16"/>
              </w:rPr>
              <w:t>0,999928606</w:t>
            </w:r>
          </w:p>
        </w:tc>
        <w:tc>
          <w:tcPr>
            <w:tcW w:w="466" w:type="pct"/>
          </w:tcPr>
          <w:p w14:paraId="44E9D8AE" w14:textId="6C9A4D73" w:rsidR="00211074" w:rsidRPr="00211074" w:rsidRDefault="00211074" w:rsidP="00211074">
            <w:pPr>
              <w:spacing w:line="240" w:lineRule="auto"/>
              <w:ind w:firstLine="0"/>
              <w:jc w:val="center"/>
              <w:rPr>
                <w:sz w:val="16"/>
                <w:szCs w:val="16"/>
                <w:lang w:bidi="ru-RU"/>
              </w:rPr>
            </w:pPr>
            <w:r w:rsidRPr="00211074">
              <w:rPr>
                <w:sz w:val="16"/>
                <w:szCs w:val="16"/>
              </w:rPr>
              <w:t>0,999998854</w:t>
            </w:r>
          </w:p>
        </w:tc>
        <w:tc>
          <w:tcPr>
            <w:tcW w:w="503" w:type="pct"/>
          </w:tcPr>
          <w:p w14:paraId="5A2A5ED4" w14:textId="137F637D" w:rsidR="00211074" w:rsidRPr="00211074" w:rsidRDefault="00211074" w:rsidP="00211074">
            <w:pPr>
              <w:spacing w:line="240" w:lineRule="auto"/>
              <w:ind w:firstLine="0"/>
              <w:jc w:val="center"/>
              <w:rPr>
                <w:sz w:val="16"/>
                <w:szCs w:val="16"/>
                <w:lang w:bidi="ru-RU"/>
              </w:rPr>
            </w:pPr>
            <w:r w:rsidRPr="00211074">
              <w:rPr>
                <w:sz w:val="16"/>
                <w:szCs w:val="16"/>
              </w:rPr>
              <w:t>18,83249341</w:t>
            </w:r>
          </w:p>
        </w:tc>
      </w:tr>
      <w:tr w:rsidR="00211074" w:rsidRPr="00211074" w14:paraId="560054C1" w14:textId="77777777" w:rsidTr="00811AC4">
        <w:tc>
          <w:tcPr>
            <w:tcW w:w="488" w:type="pct"/>
          </w:tcPr>
          <w:p w14:paraId="52972828" w14:textId="57968C4F" w:rsidR="00211074" w:rsidRPr="00211074" w:rsidRDefault="00211074" w:rsidP="00211074">
            <w:pPr>
              <w:spacing w:line="240" w:lineRule="auto"/>
              <w:ind w:firstLine="0"/>
              <w:jc w:val="center"/>
              <w:rPr>
                <w:sz w:val="16"/>
                <w:szCs w:val="16"/>
                <w:lang w:bidi="ru-RU"/>
              </w:rPr>
            </w:pPr>
            <w:r w:rsidRPr="00211074">
              <w:rPr>
                <w:sz w:val="16"/>
                <w:szCs w:val="16"/>
              </w:rPr>
              <w:t>УТ-3/5</w:t>
            </w:r>
          </w:p>
        </w:tc>
        <w:tc>
          <w:tcPr>
            <w:tcW w:w="488" w:type="pct"/>
          </w:tcPr>
          <w:p w14:paraId="0BEC5C07" w14:textId="7D6D08EB" w:rsidR="00211074" w:rsidRPr="00211074" w:rsidRDefault="00211074" w:rsidP="00211074">
            <w:pPr>
              <w:spacing w:line="240" w:lineRule="auto"/>
              <w:ind w:firstLine="0"/>
              <w:jc w:val="center"/>
              <w:rPr>
                <w:sz w:val="16"/>
                <w:szCs w:val="16"/>
                <w:lang w:bidi="ru-RU"/>
              </w:rPr>
            </w:pPr>
            <w:r w:rsidRPr="00211074">
              <w:rPr>
                <w:sz w:val="16"/>
                <w:szCs w:val="16"/>
              </w:rPr>
              <w:t xml:space="preserve">УТ-3.1/5 </w:t>
            </w:r>
          </w:p>
        </w:tc>
        <w:tc>
          <w:tcPr>
            <w:tcW w:w="304" w:type="pct"/>
          </w:tcPr>
          <w:p w14:paraId="059335B0" w14:textId="171487FA" w:rsidR="00211074" w:rsidRPr="00211074" w:rsidRDefault="00211074" w:rsidP="00211074">
            <w:pPr>
              <w:spacing w:line="240" w:lineRule="auto"/>
              <w:ind w:firstLine="0"/>
              <w:jc w:val="center"/>
              <w:rPr>
                <w:sz w:val="16"/>
                <w:szCs w:val="16"/>
                <w:lang w:bidi="ru-RU"/>
              </w:rPr>
            </w:pPr>
            <w:r w:rsidRPr="00211074">
              <w:rPr>
                <w:sz w:val="16"/>
                <w:szCs w:val="16"/>
              </w:rPr>
              <w:t>5</w:t>
            </w:r>
          </w:p>
        </w:tc>
        <w:tc>
          <w:tcPr>
            <w:tcW w:w="481" w:type="pct"/>
          </w:tcPr>
          <w:p w14:paraId="7B7F5CCD" w14:textId="70B4FAFE"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81" w:type="pct"/>
          </w:tcPr>
          <w:p w14:paraId="601829B2" w14:textId="2DD0C0DF"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76" w:type="pct"/>
          </w:tcPr>
          <w:p w14:paraId="1A046A02" w14:textId="2B7F41A0" w:rsidR="00211074" w:rsidRPr="00211074" w:rsidRDefault="00211074" w:rsidP="00211074">
            <w:pPr>
              <w:spacing w:line="240" w:lineRule="auto"/>
              <w:ind w:firstLine="0"/>
              <w:jc w:val="center"/>
              <w:rPr>
                <w:sz w:val="16"/>
                <w:szCs w:val="16"/>
                <w:lang w:bidi="ru-RU"/>
              </w:rPr>
            </w:pPr>
            <w:r w:rsidRPr="00211074">
              <w:rPr>
                <w:sz w:val="16"/>
                <w:szCs w:val="16"/>
              </w:rPr>
              <w:t>34</w:t>
            </w:r>
          </w:p>
        </w:tc>
        <w:tc>
          <w:tcPr>
            <w:tcW w:w="537" w:type="pct"/>
          </w:tcPr>
          <w:p w14:paraId="3663881F" w14:textId="04D7876B" w:rsidR="00211074" w:rsidRPr="00211074" w:rsidRDefault="00211074" w:rsidP="00211074">
            <w:pPr>
              <w:spacing w:line="240" w:lineRule="auto"/>
              <w:ind w:firstLine="0"/>
              <w:jc w:val="center"/>
              <w:rPr>
                <w:sz w:val="16"/>
                <w:szCs w:val="16"/>
                <w:lang w:bidi="ru-RU"/>
              </w:rPr>
            </w:pPr>
            <w:r w:rsidRPr="00211074">
              <w:rPr>
                <w:sz w:val="16"/>
                <w:szCs w:val="16"/>
              </w:rPr>
              <w:t>4,86</w:t>
            </w:r>
          </w:p>
        </w:tc>
        <w:tc>
          <w:tcPr>
            <w:tcW w:w="345" w:type="pct"/>
          </w:tcPr>
          <w:p w14:paraId="2369EC59" w14:textId="5EB80318" w:rsidR="00211074" w:rsidRPr="00211074" w:rsidRDefault="00211074" w:rsidP="00211074">
            <w:pPr>
              <w:spacing w:line="240" w:lineRule="auto"/>
              <w:ind w:firstLine="0"/>
              <w:jc w:val="center"/>
              <w:rPr>
                <w:sz w:val="16"/>
                <w:szCs w:val="16"/>
                <w:lang w:bidi="ru-RU"/>
              </w:rPr>
            </w:pPr>
            <w:r w:rsidRPr="00211074">
              <w:rPr>
                <w:sz w:val="16"/>
                <w:szCs w:val="16"/>
              </w:rPr>
              <w:t>0,000000239</w:t>
            </w:r>
          </w:p>
        </w:tc>
        <w:tc>
          <w:tcPr>
            <w:tcW w:w="431" w:type="pct"/>
          </w:tcPr>
          <w:p w14:paraId="319CD911" w14:textId="5B2E3147" w:rsidR="00211074" w:rsidRPr="00211074" w:rsidRDefault="00211074" w:rsidP="00211074">
            <w:pPr>
              <w:spacing w:line="240" w:lineRule="auto"/>
              <w:ind w:firstLine="0"/>
              <w:jc w:val="center"/>
              <w:rPr>
                <w:sz w:val="16"/>
                <w:szCs w:val="16"/>
                <w:lang w:bidi="ru-RU"/>
              </w:rPr>
            </w:pPr>
            <w:r w:rsidRPr="00211074">
              <w:rPr>
                <w:sz w:val="16"/>
                <w:szCs w:val="16"/>
              </w:rPr>
              <w:t>0,999928605</w:t>
            </w:r>
          </w:p>
        </w:tc>
        <w:tc>
          <w:tcPr>
            <w:tcW w:w="466" w:type="pct"/>
          </w:tcPr>
          <w:p w14:paraId="694026A2" w14:textId="31A403E4" w:rsidR="00211074" w:rsidRPr="00211074" w:rsidRDefault="00211074" w:rsidP="00211074">
            <w:pPr>
              <w:spacing w:line="240" w:lineRule="auto"/>
              <w:ind w:firstLine="0"/>
              <w:jc w:val="center"/>
              <w:rPr>
                <w:sz w:val="16"/>
                <w:szCs w:val="16"/>
                <w:lang w:bidi="ru-RU"/>
              </w:rPr>
            </w:pPr>
            <w:r w:rsidRPr="00211074">
              <w:rPr>
                <w:sz w:val="16"/>
                <w:szCs w:val="16"/>
              </w:rPr>
              <w:t>0,999999420</w:t>
            </w:r>
          </w:p>
        </w:tc>
        <w:tc>
          <w:tcPr>
            <w:tcW w:w="503" w:type="pct"/>
          </w:tcPr>
          <w:p w14:paraId="5D16FD4D" w14:textId="43E71440" w:rsidR="00211074" w:rsidRPr="00211074" w:rsidRDefault="00211074" w:rsidP="00211074">
            <w:pPr>
              <w:spacing w:line="240" w:lineRule="auto"/>
              <w:ind w:firstLine="0"/>
              <w:jc w:val="center"/>
              <w:rPr>
                <w:sz w:val="16"/>
                <w:szCs w:val="16"/>
                <w:lang w:bidi="ru-RU"/>
              </w:rPr>
            </w:pPr>
            <w:r w:rsidRPr="00211074">
              <w:rPr>
                <w:sz w:val="16"/>
                <w:szCs w:val="16"/>
              </w:rPr>
              <w:t>13,29353229</w:t>
            </w:r>
          </w:p>
        </w:tc>
      </w:tr>
      <w:tr w:rsidR="00211074" w:rsidRPr="00211074" w14:paraId="443CD9E3" w14:textId="77777777" w:rsidTr="00811AC4">
        <w:tc>
          <w:tcPr>
            <w:tcW w:w="488" w:type="pct"/>
          </w:tcPr>
          <w:p w14:paraId="65C04B86" w14:textId="1AB7A17B" w:rsidR="00211074" w:rsidRPr="00211074" w:rsidRDefault="00211074" w:rsidP="00211074">
            <w:pPr>
              <w:spacing w:line="240" w:lineRule="auto"/>
              <w:ind w:firstLine="0"/>
              <w:jc w:val="center"/>
              <w:rPr>
                <w:sz w:val="16"/>
                <w:szCs w:val="16"/>
                <w:lang w:bidi="ru-RU"/>
              </w:rPr>
            </w:pPr>
            <w:r w:rsidRPr="00211074">
              <w:rPr>
                <w:sz w:val="16"/>
                <w:szCs w:val="16"/>
              </w:rPr>
              <w:t>УТ-3/5</w:t>
            </w:r>
          </w:p>
        </w:tc>
        <w:tc>
          <w:tcPr>
            <w:tcW w:w="488" w:type="pct"/>
          </w:tcPr>
          <w:p w14:paraId="1D1E4499" w14:textId="430AD071" w:rsidR="00211074" w:rsidRPr="00211074" w:rsidRDefault="00211074" w:rsidP="00211074">
            <w:pPr>
              <w:spacing w:line="240" w:lineRule="auto"/>
              <w:ind w:firstLine="0"/>
              <w:jc w:val="center"/>
              <w:rPr>
                <w:sz w:val="16"/>
                <w:szCs w:val="16"/>
                <w:lang w:bidi="ru-RU"/>
              </w:rPr>
            </w:pPr>
            <w:r w:rsidRPr="00211074">
              <w:rPr>
                <w:sz w:val="16"/>
                <w:szCs w:val="16"/>
              </w:rPr>
              <w:t xml:space="preserve">УТ-4/5 </w:t>
            </w:r>
          </w:p>
        </w:tc>
        <w:tc>
          <w:tcPr>
            <w:tcW w:w="304" w:type="pct"/>
          </w:tcPr>
          <w:p w14:paraId="2D3A7128" w14:textId="2EC0FFE2" w:rsidR="00211074" w:rsidRPr="00211074" w:rsidRDefault="00211074" w:rsidP="00211074">
            <w:pPr>
              <w:spacing w:line="240" w:lineRule="auto"/>
              <w:ind w:firstLine="0"/>
              <w:jc w:val="center"/>
              <w:rPr>
                <w:sz w:val="16"/>
                <w:szCs w:val="16"/>
                <w:lang w:bidi="ru-RU"/>
              </w:rPr>
            </w:pPr>
            <w:r w:rsidRPr="00211074">
              <w:rPr>
                <w:sz w:val="16"/>
                <w:szCs w:val="16"/>
              </w:rPr>
              <w:t>164</w:t>
            </w:r>
          </w:p>
        </w:tc>
        <w:tc>
          <w:tcPr>
            <w:tcW w:w="481" w:type="pct"/>
          </w:tcPr>
          <w:p w14:paraId="3613E1A0" w14:textId="59E88635" w:rsidR="00211074" w:rsidRPr="00211074" w:rsidRDefault="00211074" w:rsidP="00211074">
            <w:pPr>
              <w:spacing w:line="240" w:lineRule="auto"/>
              <w:ind w:firstLine="0"/>
              <w:jc w:val="center"/>
              <w:rPr>
                <w:sz w:val="16"/>
                <w:szCs w:val="16"/>
                <w:lang w:bidi="ru-RU"/>
              </w:rPr>
            </w:pPr>
            <w:r w:rsidRPr="00211074">
              <w:rPr>
                <w:sz w:val="16"/>
                <w:szCs w:val="16"/>
              </w:rPr>
              <w:t>0,159</w:t>
            </w:r>
          </w:p>
        </w:tc>
        <w:tc>
          <w:tcPr>
            <w:tcW w:w="481" w:type="pct"/>
          </w:tcPr>
          <w:p w14:paraId="33C385A7" w14:textId="4855B051" w:rsidR="00211074" w:rsidRPr="00211074" w:rsidRDefault="00211074" w:rsidP="00211074">
            <w:pPr>
              <w:spacing w:line="240" w:lineRule="auto"/>
              <w:ind w:firstLine="0"/>
              <w:jc w:val="center"/>
              <w:rPr>
                <w:sz w:val="16"/>
                <w:szCs w:val="16"/>
                <w:lang w:bidi="ru-RU"/>
              </w:rPr>
            </w:pPr>
            <w:r w:rsidRPr="00211074">
              <w:rPr>
                <w:sz w:val="16"/>
                <w:szCs w:val="16"/>
              </w:rPr>
              <w:t>0,159</w:t>
            </w:r>
          </w:p>
        </w:tc>
        <w:tc>
          <w:tcPr>
            <w:tcW w:w="476" w:type="pct"/>
          </w:tcPr>
          <w:p w14:paraId="6EEB18EE" w14:textId="064962E1" w:rsidR="00211074" w:rsidRPr="00211074" w:rsidRDefault="00211074" w:rsidP="00211074">
            <w:pPr>
              <w:spacing w:line="240" w:lineRule="auto"/>
              <w:ind w:firstLine="0"/>
              <w:jc w:val="center"/>
              <w:rPr>
                <w:sz w:val="16"/>
                <w:szCs w:val="16"/>
                <w:lang w:bidi="ru-RU"/>
              </w:rPr>
            </w:pPr>
            <w:r w:rsidRPr="00211074">
              <w:rPr>
                <w:sz w:val="16"/>
                <w:szCs w:val="16"/>
              </w:rPr>
              <w:t>34</w:t>
            </w:r>
          </w:p>
        </w:tc>
        <w:tc>
          <w:tcPr>
            <w:tcW w:w="537" w:type="pct"/>
          </w:tcPr>
          <w:p w14:paraId="4C284451" w14:textId="1B0DD22C" w:rsidR="00211074" w:rsidRPr="00211074" w:rsidRDefault="00211074" w:rsidP="00211074">
            <w:pPr>
              <w:spacing w:line="240" w:lineRule="auto"/>
              <w:ind w:firstLine="0"/>
              <w:jc w:val="center"/>
              <w:rPr>
                <w:sz w:val="16"/>
                <w:szCs w:val="16"/>
                <w:lang w:bidi="ru-RU"/>
              </w:rPr>
            </w:pPr>
            <w:r w:rsidRPr="00211074">
              <w:rPr>
                <w:sz w:val="16"/>
                <w:szCs w:val="16"/>
              </w:rPr>
              <w:t>9,5</w:t>
            </w:r>
          </w:p>
        </w:tc>
        <w:tc>
          <w:tcPr>
            <w:tcW w:w="345" w:type="pct"/>
          </w:tcPr>
          <w:p w14:paraId="3FD1B9F5" w14:textId="6DE76462" w:rsidR="00211074" w:rsidRPr="00211074" w:rsidRDefault="00211074" w:rsidP="00211074">
            <w:pPr>
              <w:spacing w:line="240" w:lineRule="auto"/>
              <w:ind w:firstLine="0"/>
              <w:jc w:val="center"/>
              <w:rPr>
                <w:sz w:val="16"/>
                <w:szCs w:val="16"/>
                <w:lang w:bidi="ru-RU"/>
              </w:rPr>
            </w:pPr>
            <w:r w:rsidRPr="00211074">
              <w:rPr>
                <w:sz w:val="16"/>
                <w:szCs w:val="16"/>
              </w:rPr>
              <w:t>0,000007832</w:t>
            </w:r>
          </w:p>
        </w:tc>
        <w:tc>
          <w:tcPr>
            <w:tcW w:w="431" w:type="pct"/>
          </w:tcPr>
          <w:p w14:paraId="6BD7C05F" w14:textId="47FB7285" w:rsidR="00211074" w:rsidRPr="00211074" w:rsidRDefault="00211074" w:rsidP="00211074">
            <w:pPr>
              <w:spacing w:line="240" w:lineRule="auto"/>
              <w:ind w:firstLine="0"/>
              <w:jc w:val="center"/>
              <w:rPr>
                <w:sz w:val="16"/>
                <w:szCs w:val="16"/>
                <w:lang w:bidi="ru-RU"/>
              </w:rPr>
            </w:pPr>
            <w:r w:rsidRPr="00211074">
              <w:rPr>
                <w:sz w:val="16"/>
                <w:szCs w:val="16"/>
              </w:rPr>
              <w:t>0,997661087</w:t>
            </w:r>
          </w:p>
        </w:tc>
        <w:tc>
          <w:tcPr>
            <w:tcW w:w="466" w:type="pct"/>
          </w:tcPr>
          <w:p w14:paraId="4EFBEA95" w14:textId="084DA533" w:rsidR="00211074" w:rsidRPr="00211074" w:rsidRDefault="00211074" w:rsidP="00211074">
            <w:pPr>
              <w:spacing w:line="240" w:lineRule="auto"/>
              <w:ind w:firstLine="0"/>
              <w:jc w:val="center"/>
              <w:rPr>
                <w:sz w:val="16"/>
                <w:szCs w:val="16"/>
                <w:lang w:bidi="ru-RU"/>
              </w:rPr>
            </w:pPr>
            <w:r w:rsidRPr="00211074">
              <w:rPr>
                <w:sz w:val="16"/>
                <w:szCs w:val="16"/>
              </w:rPr>
              <w:t>0,999962800</w:t>
            </w:r>
          </w:p>
        </w:tc>
        <w:tc>
          <w:tcPr>
            <w:tcW w:w="503" w:type="pct"/>
          </w:tcPr>
          <w:p w14:paraId="31632986" w14:textId="69F7D525" w:rsidR="00211074" w:rsidRPr="00211074" w:rsidRDefault="00211074" w:rsidP="00211074">
            <w:pPr>
              <w:spacing w:line="240" w:lineRule="auto"/>
              <w:ind w:firstLine="0"/>
              <w:jc w:val="center"/>
              <w:rPr>
                <w:sz w:val="16"/>
                <w:szCs w:val="16"/>
                <w:lang w:bidi="ru-RU"/>
              </w:rPr>
            </w:pPr>
            <w:r w:rsidRPr="00211074">
              <w:rPr>
                <w:sz w:val="16"/>
                <w:szCs w:val="16"/>
              </w:rPr>
              <w:t>19,93956822</w:t>
            </w:r>
          </w:p>
        </w:tc>
      </w:tr>
      <w:tr w:rsidR="00211074" w:rsidRPr="00211074" w14:paraId="5CA98344" w14:textId="77777777" w:rsidTr="00811AC4">
        <w:tc>
          <w:tcPr>
            <w:tcW w:w="488" w:type="pct"/>
          </w:tcPr>
          <w:p w14:paraId="6D7FBBFE" w14:textId="451C8CFD" w:rsidR="00211074" w:rsidRPr="00211074" w:rsidRDefault="00211074" w:rsidP="00211074">
            <w:pPr>
              <w:spacing w:line="240" w:lineRule="auto"/>
              <w:ind w:firstLine="0"/>
              <w:jc w:val="center"/>
              <w:rPr>
                <w:sz w:val="16"/>
                <w:szCs w:val="16"/>
                <w:lang w:bidi="ru-RU"/>
              </w:rPr>
            </w:pPr>
            <w:r w:rsidRPr="00211074">
              <w:rPr>
                <w:sz w:val="16"/>
                <w:szCs w:val="16"/>
              </w:rPr>
              <w:t>УТ-4/5</w:t>
            </w:r>
          </w:p>
        </w:tc>
        <w:tc>
          <w:tcPr>
            <w:tcW w:w="488" w:type="pct"/>
          </w:tcPr>
          <w:p w14:paraId="585BFA01" w14:textId="50833839" w:rsidR="00211074" w:rsidRPr="00211074" w:rsidRDefault="00211074" w:rsidP="00211074">
            <w:pPr>
              <w:spacing w:line="240" w:lineRule="auto"/>
              <w:ind w:firstLine="0"/>
              <w:jc w:val="center"/>
              <w:rPr>
                <w:sz w:val="16"/>
                <w:szCs w:val="16"/>
                <w:lang w:bidi="ru-RU"/>
              </w:rPr>
            </w:pPr>
            <w:r w:rsidRPr="00211074">
              <w:rPr>
                <w:sz w:val="16"/>
                <w:szCs w:val="16"/>
              </w:rPr>
              <w:t xml:space="preserve">УТ-4.1/5 </w:t>
            </w:r>
          </w:p>
        </w:tc>
        <w:tc>
          <w:tcPr>
            <w:tcW w:w="304" w:type="pct"/>
          </w:tcPr>
          <w:p w14:paraId="5B92E695" w14:textId="7F0F8DAA" w:rsidR="00211074" w:rsidRPr="00211074" w:rsidRDefault="00211074" w:rsidP="00211074">
            <w:pPr>
              <w:spacing w:line="240" w:lineRule="auto"/>
              <w:ind w:firstLine="0"/>
              <w:jc w:val="center"/>
              <w:rPr>
                <w:sz w:val="16"/>
                <w:szCs w:val="16"/>
                <w:lang w:bidi="ru-RU"/>
              </w:rPr>
            </w:pPr>
            <w:r w:rsidRPr="00211074">
              <w:rPr>
                <w:sz w:val="16"/>
                <w:szCs w:val="16"/>
              </w:rPr>
              <w:t>19</w:t>
            </w:r>
          </w:p>
        </w:tc>
        <w:tc>
          <w:tcPr>
            <w:tcW w:w="481" w:type="pct"/>
          </w:tcPr>
          <w:p w14:paraId="2DA4C363" w14:textId="1F3C9B72" w:rsidR="00211074" w:rsidRPr="00211074" w:rsidRDefault="00211074" w:rsidP="00211074">
            <w:pPr>
              <w:spacing w:line="240" w:lineRule="auto"/>
              <w:ind w:firstLine="0"/>
              <w:jc w:val="center"/>
              <w:rPr>
                <w:sz w:val="16"/>
                <w:szCs w:val="16"/>
                <w:lang w:bidi="ru-RU"/>
              </w:rPr>
            </w:pPr>
            <w:r w:rsidRPr="00211074">
              <w:rPr>
                <w:sz w:val="16"/>
                <w:szCs w:val="16"/>
              </w:rPr>
              <w:t>0,159</w:t>
            </w:r>
          </w:p>
        </w:tc>
        <w:tc>
          <w:tcPr>
            <w:tcW w:w="481" w:type="pct"/>
          </w:tcPr>
          <w:p w14:paraId="24E87DF7" w14:textId="4B4DB0A5" w:rsidR="00211074" w:rsidRPr="00211074" w:rsidRDefault="00211074" w:rsidP="00211074">
            <w:pPr>
              <w:spacing w:line="240" w:lineRule="auto"/>
              <w:ind w:firstLine="0"/>
              <w:jc w:val="center"/>
              <w:rPr>
                <w:sz w:val="16"/>
                <w:szCs w:val="16"/>
                <w:lang w:bidi="ru-RU"/>
              </w:rPr>
            </w:pPr>
            <w:r w:rsidRPr="00211074">
              <w:rPr>
                <w:sz w:val="16"/>
                <w:szCs w:val="16"/>
              </w:rPr>
              <w:t>0,159</w:t>
            </w:r>
          </w:p>
        </w:tc>
        <w:tc>
          <w:tcPr>
            <w:tcW w:w="476" w:type="pct"/>
          </w:tcPr>
          <w:p w14:paraId="06352DC6" w14:textId="58474DAB" w:rsidR="00211074" w:rsidRPr="00211074" w:rsidRDefault="00211074" w:rsidP="00211074">
            <w:pPr>
              <w:spacing w:line="240" w:lineRule="auto"/>
              <w:ind w:firstLine="0"/>
              <w:jc w:val="center"/>
              <w:rPr>
                <w:sz w:val="16"/>
                <w:szCs w:val="16"/>
                <w:lang w:bidi="ru-RU"/>
              </w:rPr>
            </w:pPr>
            <w:r w:rsidRPr="00211074">
              <w:rPr>
                <w:sz w:val="16"/>
                <w:szCs w:val="16"/>
              </w:rPr>
              <w:t>34</w:t>
            </w:r>
          </w:p>
        </w:tc>
        <w:tc>
          <w:tcPr>
            <w:tcW w:w="537" w:type="pct"/>
          </w:tcPr>
          <w:p w14:paraId="4129AB85" w14:textId="18C76D12" w:rsidR="00211074" w:rsidRPr="00211074" w:rsidRDefault="00211074" w:rsidP="00211074">
            <w:pPr>
              <w:spacing w:line="240" w:lineRule="auto"/>
              <w:ind w:firstLine="0"/>
              <w:jc w:val="center"/>
              <w:rPr>
                <w:sz w:val="16"/>
                <w:szCs w:val="16"/>
                <w:lang w:bidi="ru-RU"/>
              </w:rPr>
            </w:pPr>
            <w:r w:rsidRPr="00211074">
              <w:rPr>
                <w:sz w:val="16"/>
                <w:szCs w:val="16"/>
              </w:rPr>
              <w:t>9,59</w:t>
            </w:r>
          </w:p>
        </w:tc>
        <w:tc>
          <w:tcPr>
            <w:tcW w:w="345" w:type="pct"/>
          </w:tcPr>
          <w:p w14:paraId="76A5D5B2" w14:textId="3E832F59" w:rsidR="00211074" w:rsidRPr="00211074" w:rsidRDefault="00211074" w:rsidP="00211074">
            <w:pPr>
              <w:spacing w:line="240" w:lineRule="auto"/>
              <w:ind w:firstLine="0"/>
              <w:jc w:val="center"/>
              <w:rPr>
                <w:sz w:val="16"/>
                <w:szCs w:val="16"/>
                <w:lang w:bidi="ru-RU"/>
              </w:rPr>
            </w:pPr>
            <w:r w:rsidRPr="00211074">
              <w:rPr>
                <w:sz w:val="16"/>
                <w:szCs w:val="16"/>
              </w:rPr>
              <w:t>0,000000907</w:t>
            </w:r>
          </w:p>
        </w:tc>
        <w:tc>
          <w:tcPr>
            <w:tcW w:w="431" w:type="pct"/>
          </w:tcPr>
          <w:p w14:paraId="5303F956" w14:textId="5316E6F0" w:rsidR="00211074" w:rsidRPr="00211074" w:rsidRDefault="00211074" w:rsidP="00211074">
            <w:pPr>
              <w:spacing w:line="240" w:lineRule="auto"/>
              <w:ind w:firstLine="0"/>
              <w:jc w:val="center"/>
              <w:rPr>
                <w:sz w:val="16"/>
                <w:szCs w:val="16"/>
                <w:lang w:bidi="ru-RU"/>
              </w:rPr>
            </w:pPr>
            <w:r w:rsidRPr="00211074">
              <w:rPr>
                <w:sz w:val="16"/>
                <w:szCs w:val="16"/>
              </w:rPr>
              <w:t>0,999728730</w:t>
            </w:r>
          </w:p>
        </w:tc>
        <w:tc>
          <w:tcPr>
            <w:tcW w:w="466" w:type="pct"/>
          </w:tcPr>
          <w:p w14:paraId="5A8132D4" w14:textId="785C2F70" w:rsidR="00211074" w:rsidRPr="00211074" w:rsidRDefault="00211074" w:rsidP="00211074">
            <w:pPr>
              <w:spacing w:line="240" w:lineRule="auto"/>
              <w:ind w:firstLine="0"/>
              <w:jc w:val="center"/>
              <w:rPr>
                <w:sz w:val="16"/>
                <w:szCs w:val="16"/>
                <w:lang w:bidi="ru-RU"/>
              </w:rPr>
            </w:pPr>
            <w:r w:rsidRPr="00211074">
              <w:rPr>
                <w:sz w:val="16"/>
                <w:szCs w:val="16"/>
              </w:rPr>
              <w:t>0,999995649</w:t>
            </w:r>
          </w:p>
        </w:tc>
        <w:tc>
          <w:tcPr>
            <w:tcW w:w="503" w:type="pct"/>
          </w:tcPr>
          <w:p w14:paraId="2987E002" w14:textId="7FA51881" w:rsidR="00211074" w:rsidRPr="00211074" w:rsidRDefault="00211074" w:rsidP="00211074">
            <w:pPr>
              <w:spacing w:line="240" w:lineRule="auto"/>
              <w:ind w:firstLine="0"/>
              <w:jc w:val="center"/>
              <w:rPr>
                <w:sz w:val="16"/>
                <w:szCs w:val="16"/>
                <w:lang w:bidi="ru-RU"/>
              </w:rPr>
            </w:pPr>
            <w:r w:rsidRPr="00211074">
              <w:rPr>
                <w:sz w:val="16"/>
                <w:szCs w:val="16"/>
              </w:rPr>
              <w:t>18,83243306</w:t>
            </w:r>
          </w:p>
        </w:tc>
      </w:tr>
      <w:tr w:rsidR="00211074" w:rsidRPr="00211074" w14:paraId="3F6BA20B" w14:textId="77777777" w:rsidTr="00811AC4">
        <w:tc>
          <w:tcPr>
            <w:tcW w:w="488" w:type="pct"/>
          </w:tcPr>
          <w:p w14:paraId="6E1DC009" w14:textId="4542BCD1" w:rsidR="00211074" w:rsidRPr="00211074" w:rsidRDefault="00211074" w:rsidP="00211074">
            <w:pPr>
              <w:spacing w:line="240" w:lineRule="auto"/>
              <w:ind w:firstLine="0"/>
              <w:jc w:val="center"/>
              <w:rPr>
                <w:sz w:val="16"/>
                <w:szCs w:val="16"/>
                <w:lang w:bidi="ru-RU"/>
              </w:rPr>
            </w:pPr>
            <w:r w:rsidRPr="00211074">
              <w:rPr>
                <w:sz w:val="16"/>
                <w:szCs w:val="16"/>
              </w:rPr>
              <w:t>УТ-4.1/5</w:t>
            </w:r>
          </w:p>
        </w:tc>
        <w:tc>
          <w:tcPr>
            <w:tcW w:w="488" w:type="pct"/>
          </w:tcPr>
          <w:p w14:paraId="065D0E89" w14:textId="73DD5F75" w:rsidR="00211074" w:rsidRPr="00211074" w:rsidRDefault="00211074" w:rsidP="00211074">
            <w:pPr>
              <w:spacing w:line="240" w:lineRule="auto"/>
              <w:ind w:firstLine="0"/>
              <w:jc w:val="center"/>
              <w:rPr>
                <w:sz w:val="16"/>
                <w:szCs w:val="16"/>
                <w:lang w:bidi="ru-RU"/>
              </w:rPr>
            </w:pPr>
            <w:r w:rsidRPr="00211074">
              <w:rPr>
                <w:sz w:val="16"/>
                <w:szCs w:val="16"/>
              </w:rPr>
              <w:t xml:space="preserve">УТ-4.1/5 </w:t>
            </w:r>
          </w:p>
        </w:tc>
        <w:tc>
          <w:tcPr>
            <w:tcW w:w="304" w:type="pct"/>
          </w:tcPr>
          <w:p w14:paraId="3B035B96" w14:textId="4484C5F8" w:rsidR="00211074" w:rsidRPr="00211074" w:rsidRDefault="00211074" w:rsidP="00211074">
            <w:pPr>
              <w:spacing w:line="240" w:lineRule="auto"/>
              <w:ind w:firstLine="0"/>
              <w:jc w:val="center"/>
              <w:rPr>
                <w:sz w:val="16"/>
                <w:szCs w:val="16"/>
                <w:lang w:bidi="ru-RU"/>
              </w:rPr>
            </w:pPr>
            <w:r w:rsidRPr="00211074">
              <w:rPr>
                <w:sz w:val="16"/>
                <w:szCs w:val="16"/>
              </w:rPr>
              <w:t>70</w:t>
            </w:r>
          </w:p>
        </w:tc>
        <w:tc>
          <w:tcPr>
            <w:tcW w:w="481" w:type="pct"/>
          </w:tcPr>
          <w:p w14:paraId="0ADD5DB7" w14:textId="3580465E"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81" w:type="pct"/>
          </w:tcPr>
          <w:p w14:paraId="6960EF3F" w14:textId="622B2C78"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76" w:type="pct"/>
          </w:tcPr>
          <w:p w14:paraId="46C745D0" w14:textId="536C9D2C" w:rsidR="00211074" w:rsidRPr="00211074" w:rsidRDefault="00211074" w:rsidP="00211074">
            <w:pPr>
              <w:spacing w:line="240" w:lineRule="auto"/>
              <w:ind w:firstLine="0"/>
              <w:jc w:val="center"/>
              <w:rPr>
                <w:sz w:val="16"/>
                <w:szCs w:val="16"/>
                <w:lang w:bidi="ru-RU"/>
              </w:rPr>
            </w:pPr>
            <w:r w:rsidRPr="00211074">
              <w:rPr>
                <w:sz w:val="16"/>
                <w:szCs w:val="16"/>
              </w:rPr>
              <w:t>34</w:t>
            </w:r>
          </w:p>
        </w:tc>
        <w:tc>
          <w:tcPr>
            <w:tcW w:w="537" w:type="pct"/>
          </w:tcPr>
          <w:p w14:paraId="65CE150D" w14:textId="2888D2F0" w:rsidR="00211074" w:rsidRPr="00211074" w:rsidRDefault="00211074" w:rsidP="00211074">
            <w:pPr>
              <w:spacing w:line="240" w:lineRule="auto"/>
              <w:ind w:firstLine="0"/>
              <w:jc w:val="center"/>
              <w:rPr>
                <w:sz w:val="16"/>
                <w:szCs w:val="16"/>
                <w:lang w:bidi="ru-RU"/>
              </w:rPr>
            </w:pPr>
            <w:r w:rsidRPr="00211074">
              <w:rPr>
                <w:sz w:val="16"/>
                <w:szCs w:val="16"/>
              </w:rPr>
              <w:t>7,37</w:t>
            </w:r>
          </w:p>
        </w:tc>
        <w:tc>
          <w:tcPr>
            <w:tcW w:w="345" w:type="pct"/>
          </w:tcPr>
          <w:p w14:paraId="2E0A816B" w14:textId="3AB4C1DA" w:rsidR="00211074" w:rsidRPr="00211074" w:rsidRDefault="00211074" w:rsidP="00211074">
            <w:pPr>
              <w:spacing w:line="240" w:lineRule="auto"/>
              <w:ind w:firstLine="0"/>
              <w:jc w:val="center"/>
              <w:rPr>
                <w:sz w:val="16"/>
                <w:szCs w:val="16"/>
                <w:lang w:bidi="ru-RU"/>
              </w:rPr>
            </w:pPr>
            <w:r w:rsidRPr="00211074">
              <w:rPr>
                <w:sz w:val="16"/>
                <w:szCs w:val="16"/>
              </w:rPr>
              <w:t>0,000003343</w:t>
            </w:r>
          </w:p>
        </w:tc>
        <w:tc>
          <w:tcPr>
            <w:tcW w:w="431" w:type="pct"/>
          </w:tcPr>
          <w:p w14:paraId="6413BCB6" w14:textId="4411B836" w:rsidR="00211074" w:rsidRPr="00211074" w:rsidRDefault="00211074" w:rsidP="00211074">
            <w:pPr>
              <w:spacing w:line="240" w:lineRule="auto"/>
              <w:ind w:firstLine="0"/>
              <w:jc w:val="center"/>
              <w:rPr>
                <w:sz w:val="16"/>
                <w:szCs w:val="16"/>
                <w:lang w:bidi="ru-RU"/>
              </w:rPr>
            </w:pPr>
            <w:r w:rsidRPr="00211074">
              <w:rPr>
                <w:sz w:val="16"/>
                <w:szCs w:val="16"/>
              </w:rPr>
              <w:t>0,999000964</w:t>
            </w:r>
          </w:p>
        </w:tc>
        <w:tc>
          <w:tcPr>
            <w:tcW w:w="466" w:type="pct"/>
          </w:tcPr>
          <w:p w14:paraId="643B7FF6" w14:textId="5C38BF90" w:rsidR="00211074" w:rsidRPr="00211074" w:rsidRDefault="00211074" w:rsidP="00211074">
            <w:pPr>
              <w:spacing w:line="240" w:lineRule="auto"/>
              <w:ind w:firstLine="0"/>
              <w:jc w:val="center"/>
              <w:rPr>
                <w:sz w:val="16"/>
                <w:szCs w:val="16"/>
                <w:lang w:bidi="ru-RU"/>
              </w:rPr>
            </w:pPr>
            <w:r w:rsidRPr="00211074">
              <w:rPr>
                <w:sz w:val="16"/>
                <w:szCs w:val="16"/>
              </w:rPr>
              <w:t>0,999987681</w:t>
            </w:r>
          </w:p>
        </w:tc>
        <w:tc>
          <w:tcPr>
            <w:tcW w:w="503" w:type="pct"/>
          </w:tcPr>
          <w:p w14:paraId="59A8E525" w14:textId="63458225" w:rsidR="00211074" w:rsidRPr="00211074" w:rsidRDefault="00211074" w:rsidP="00211074">
            <w:pPr>
              <w:spacing w:line="240" w:lineRule="auto"/>
              <w:ind w:firstLine="0"/>
              <w:jc w:val="center"/>
              <w:rPr>
                <w:sz w:val="16"/>
                <w:szCs w:val="16"/>
                <w:lang w:bidi="ru-RU"/>
              </w:rPr>
            </w:pPr>
            <w:r w:rsidRPr="00211074">
              <w:rPr>
                <w:sz w:val="16"/>
                <w:szCs w:val="16"/>
              </w:rPr>
              <w:t>17,72450165</w:t>
            </w:r>
          </w:p>
        </w:tc>
      </w:tr>
      <w:tr w:rsidR="00211074" w:rsidRPr="00211074" w14:paraId="5D915905" w14:textId="77777777" w:rsidTr="00811AC4">
        <w:tc>
          <w:tcPr>
            <w:tcW w:w="488" w:type="pct"/>
          </w:tcPr>
          <w:p w14:paraId="1F346587" w14:textId="70EBE9CD" w:rsidR="00211074" w:rsidRPr="00211074" w:rsidRDefault="00211074" w:rsidP="00211074">
            <w:pPr>
              <w:spacing w:line="240" w:lineRule="auto"/>
              <w:ind w:firstLine="0"/>
              <w:jc w:val="center"/>
              <w:rPr>
                <w:sz w:val="16"/>
                <w:szCs w:val="16"/>
                <w:lang w:bidi="ru-RU"/>
              </w:rPr>
            </w:pPr>
            <w:r w:rsidRPr="00211074">
              <w:rPr>
                <w:sz w:val="16"/>
                <w:szCs w:val="16"/>
              </w:rPr>
              <w:t>УТ-4.1/5</w:t>
            </w:r>
          </w:p>
        </w:tc>
        <w:tc>
          <w:tcPr>
            <w:tcW w:w="488" w:type="pct"/>
          </w:tcPr>
          <w:p w14:paraId="3827A43D" w14:textId="22470B38" w:rsidR="00211074" w:rsidRPr="00211074" w:rsidRDefault="00211074" w:rsidP="00211074">
            <w:pPr>
              <w:spacing w:line="240" w:lineRule="auto"/>
              <w:ind w:firstLine="0"/>
              <w:jc w:val="center"/>
              <w:rPr>
                <w:sz w:val="16"/>
                <w:szCs w:val="16"/>
                <w:lang w:bidi="ru-RU"/>
              </w:rPr>
            </w:pPr>
            <w:r w:rsidRPr="00211074">
              <w:rPr>
                <w:sz w:val="16"/>
                <w:szCs w:val="16"/>
              </w:rPr>
              <w:t xml:space="preserve">УТ-4.3/5 </w:t>
            </w:r>
          </w:p>
        </w:tc>
        <w:tc>
          <w:tcPr>
            <w:tcW w:w="304" w:type="pct"/>
          </w:tcPr>
          <w:p w14:paraId="63D49AD7" w14:textId="262BDC32" w:rsidR="00211074" w:rsidRPr="00211074" w:rsidRDefault="00211074" w:rsidP="00211074">
            <w:pPr>
              <w:spacing w:line="240" w:lineRule="auto"/>
              <w:ind w:firstLine="0"/>
              <w:jc w:val="center"/>
              <w:rPr>
                <w:sz w:val="16"/>
                <w:szCs w:val="16"/>
                <w:lang w:bidi="ru-RU"/>
              </w:rPr>
            </w:pPr>
            <w:r w:rsidRPr="00211074">
              <w:rPr>
                <w:sz w:val="16"/>
                <w:szCs w:val="16"/>
              </w:rPr>
              <w:t>55</w:t>
            </w:r>
          </w:p>
        </w:tc>
        <w:tc>
          <w:tcPr>
            <w:tcW w:w="481" w:type="pct"/>
          </w:tcPr>
          <w:p w14:paraId="6E450C69" w14:textId="6FD64027" w:rsidR="00211074" w:rsidRPr="00211074" w:rsidRDefault="00211074" w:rsidP="00211074">
            <w:pPr>
              <w:spacing w:line="240" w:lineRule="auto"/>
              <w:ind w:firstLine="0"/>
              <w:jc w:val="center"/>
              <w:rPr>
                <w:sz w:val="16"/>
                <w:szCs w:val="16"/>
                <w:lang w:bidi="ru-RU"/>
              </w:rPr>
            </w:pPr>
            <w:r w:rsidRPr="00211074">
              <w:rPr>
                <w:sz w:val="16"/>
                <w:szCs w:val="16"/>
              </w:rPr>
              <w:t>0,159</w:t>
            </w:r>
          </w:p>
        </w:tc>
        <w:tc>
          <w:tcPr>
            <w:tcW w:w="481" w:type="pct"/>
          </w:tcPr>
          <w:p w14:paraId="69F9FDF8" w14:textId="7559F5D9" w:rsidR="00211074" w:rsidRPr="00211074" w:rsidRDefault="00211074" w:rsidP="00211074">
            <w:pPr>
              <w:spacing w:line="240" w:lineRule="auto"/>
              <w:ind w:firstLine="0"/>
              <w:jc w:val="center"/>
              <w:rPr>
                <w:sz w:val="16"/>
                <w:szCs w:val="16"/>
                <w:lang w:bidi="ru-RU"/>
              </w:rPr>
            </w:pPr>
            <w:r w:rsidRPr="00211074">
              <w:rPr>
                <w:sz w:val="16"/>
                <w:szCs w:val="16"/>
              </w:rPr>
              <w:t>0,159</w:t>
            </w:r>
          </w:p>
        </w:tc>
        <w:tc>
          <w:tcPr>
            <w:tcW w:w="476" w:type="pct"/>
          </w:tcPr>
          <w:p w14:paraId="36910D9A" w14:textId="13200CE2" w:rsidR="00211074" w:rsidRPr="00211074" w:rsidRDefault="00211074" w:rsidP="00211074">
            <w:pPr>
              <w:spacing w:line="240" w:lineRule="auto"/>
              <w:ind w:firstLine="0"/>
              <w:jc w:val="center"/>
              <w:rPr>
                <w:sz w:val="16"/>
                <w:szCs w:val="16"/>
                <w:lang w:bidi="ru-RU"/>
              </w:rPr>
            </w:pPr>
            <w:r w:rsidRPr="00211074">
              <w:rPr>
                <w:sz w:val="16"/>
                <w:szCs w:val="16"/>
              </w:rPr>
              <w:t>34</w:t>
            </w:r>
          </w:p>
        </w:tc>
        <w:tc>
          <w:tcPr>
            <w:tcW w:w="537" w:type="pct"/>
          </w:tcPr>
          <w:p w14:paraId="75C3A61B" w14:textId="045FC68A" w:rsidR="00211074" w:rsidRPr="00211074" w:rsidRDefault="00211074" w:rsidP="00211074">
            <w:pPr>
              <w:spacing w:line="240" w:lineRule="auto"/>
              <w:ind w:firstLine="0"/>
              <w:jc w:val="center"/>
              <w:rPr>
                <w:sz w:val="16"/>
                <w:szCs w:val="16"/>
                <w:lang w:bidi="ru-RU"/>
              </w:rPr>
            </w:pPr>
            <w:r w:rsidRPr="00211074">
              <w:rPr>
                <w:sz w:val="16"/>
                <w:szCs w:val="16"/>
              </w:rPr>
              <w:t>9,57</w:t>
            </w:r>
          </w:p>
        </w:tc>
        <w:tc>
          <w:tcPr>
            <w:tcW w:w="345" w:type="pct"/>
          </w:tcPr>
          <w:p w14:paraId="6DC85FDA" w14:textId="474D5964" w:rsidR="00211074" w:rsidRPr="00211074" w:rsidRDefault="00211074" w:rsidP="00211074">
            <w:pPr>
              <w:spacing w:line="240" w:lineRule="auto"/>
              <w:ind w:firstLine="0"/>
              <w:jc w:val="center"/>
              <w:rPr>
                <w:sz w:val="16"/>
                <w:szCs w:val="16"/>
                <w:lang w:bidi="ru-RU"/>
              </w:rPr>
            </w:pPr>
            <w:r w:rsidRPr="00211074">
              <w:rPr>
                <w:sz w:val="16"/>
                <w:szCs w:val="16"/>
              </w:rPr>
              <w:t>0,000002627</w:t>
            </w:r>
          </w:p>
        </w:tc>
        <w:tc>
          <w:tcPr>
            <w:tcW w:w="431" w:type="pct"/>
          </w:tcPr>
          <w:p w14:paraId="3B122CC0" w14:textId="11501A39" w:rsidR="00211074" w:rsidRPr="00211074" w:rsidRDefault="00211074" w:rsidP="00211074">
            <w:pPr>
              <w:spacing w:line="240" w:lineRule="auto"/>
              <w:ind w:firstLine="0"/>
              <w:jc w:val="center"/>
              <w:rPr>
                <w:sz w:val="16"/>
                <w:szCs w:val="16"/>
                <w:lang w:bidi="ru-RU"/>
              </w:rPr>
            </w:pPr>
            <w:r w:rsidRPr="00211074">
              <w:rPr>
                <w:sz w:val="16"/>
                <w:szCs w:val="16"/>
              </w:rPr>
              <w:t>0,999214959</w:t>
            </w:r>
          </w:p>
        </w:tc>
        <w:tc>
          <w:tcPr>
            <w:tcW w:w="466" w:type="pct"/>
          </w:tcPr>
          <w:p w14:paraId="434B93A6" w14:textId="394C95CD" w:rsidR="00211074" w:rsidRPr="00211074" w:rsidRDefault="00211074" w:rsidP="00211074">
            <w:pPr>
              <w:spacing w:line="240" w:lineRule="auto"/>
              <w:ind w:firstLine="0"/>
              <w:jc w:val="center"/>
              <w:rPr>
                <w:sz w:val="16"/>
                <w:szCs w:val="16"/>
                <w:lang w:bidi="ru-RU"/>
              </w:rPr>
            </w:pPr>
            <w:r w:rsidRPr="00211074">
              <w:rPr>
                <w:sz w:val="16"/>
                <w:szCs w:val="16"/>
              </w:rPr>
              <w:t>0,999987432</w:t>
            </w:r>
          </w:p>
        </w:tc>
        <w:tc>
          <w:tcPr>
            <w:tcW w:w="503" w:type="pct"/>
          </w:tcPr>
          <w:p w14:paraId="456C0F3C" w14:textId="20E67654" w:rsidR="00211074" w:rsidRPr="00211074" w:rsidRDefault="00211074" w:rsidP="00211074">
            <w:pPr>
              <w:spacing w:line="240" w:lineRule="auto"/>
              <w:ind w:firstLine="0"/>
              <w:jc w:val="center"/>
              <w:rPr>
                <w:sz w:val="16"/>
                <w:szCs w:val="16"/>
                <w:lang w:bidi="ru-RU"/>
              </w:rPr>
            </w:pPr>
            <w:r w:rsidRPr="00211074">
              <w:rPr>
                <w:sz w:val="16"/>
                <w:szCs w:val="16"/>
              </w:rPr>
              <w:t>17,72449723</w:t>
            </w:r>
          </w:p>
        </w:tc>
      </w:tr>
      <w:tr w:rsidR="00211074" w:rsidRPr="00211074" w14:paraId="6AF0C3A6" w14:textId="77777777" w:rsidTr="00811AC4">
        <w:tc>
          <w:tcPr>
            <w:tcW w:w="488" w:type="pct"/>
          </w:tcPr>
          <w:p w14:paraId="2C11080F" w14:textId="389F4911" w:rsidR="00211074" w:rsidRPr="00211074" w:rsidRDefault="00211074" w:rsidP="00211074">
            <w:pPr>
              <w:spacing w:line="240" w:lineRule="auto"/>
              <w:ind w:firstLine="0"/>
              <w:jc w:val="center"/>
              <w:rPr>
                <w:sz w:val="16"/>
                <w:szCs w:val="16"/>
                <w:lang w:bidi="ru-RU"/>
              </w:rPr>
            </w:pPr>
            <w:r w:rsidRPr="00211074">
              <w:rPr>
                <w:sz w:val="16"/>
                <w:szCs w:val="16"/>
              </w:rPr>
              <w:t>УТ-4.4/5</w:t>
            </w:r>
          </w:p>
        </w:tc>
        <w:tc>
          <w:tcPr>
            <w:tcW w:w="488" w:type="pct"/>
          </w:tcPr>
          <w:p w14:paraId="246EE8DD" w14:textId="3C65D9A5" w:rsidR="00211074" w:rsidRPr="00211074" w:rsidRDefault="00211074" w:rsidP="00211074">
            <w:pPr>
              <w:spacing w:line="240" w:lineRule="auto"/>
              <w:ind w:firstLine="0"/>
              <w:jc w:val="center"/>
              <w:rPr>
                <w:sz w:val="16"/>
                <w:szCs w:val="16"/>
                <w:lang w:bidi="ru-RU"/>
              </w:rPr>
            </w:pPr>
            <w:r w:rsidRPr="00211074">
              <w:rPr>
                <w:sz w:val="16"/>
                <w:szCs w:val="16"/>
              </w:rPr>
              <w:t xml:space="preserve">УТ-5/5 </w:t>
            </w:r>
          </w:p>
        </w:tc>
        <w:tc>
          <w:tcPr>
            <w:tcW w:w="304" w:type="pct"/>
          </w:tcPr>
          <w:p w14:paraId="4DE82FB7" w14:textId="0F1D5A59" w:rsidR="00211074" w:rsidRPr="00211074" w:rsidRDefault="00211074" w:rsidP="00211074">
            <w:pPr>
              <w:spacing w:line="240" w:lineRule="auto"/>
              <w:ind w:firstLine="0"/>
              <w:jc w:val="center"/>
              <w:rPr>
                <w:sz w:val="16"/>
                <w:szCs w:val="16"/>
                <w:lang w:bidi="ru-RU"/>
              </w:rPr>
            </w:pPr>
            <w:r w:rsidRPr="00211074">
              <w:rPr>
                <w:sz w:val="16"/>
                <w:szCs w:val="16"/>
              </w:rPr>
              <w:t>85</w:t>
            </w:r>
          </w:p>
        </w:tc>
        <w:tc>
          <w:tcPr>
            <w:tcW w:w="481" w:type="pct"/>
          </w:tcPr>
          <w:p w14:paraId="5F7B599E" w14:textId="042F1AF0"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81" w:type="pct"/>
          </w:tcPr>
          <w:p w14:paraId="1A29EFF2" w14:textId="2C2061B4"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76" w:type="pct"/>
          </w:tcPr>
          <w:p w14:paraId="55E6DFD1" w14:textId="4D923CFC" w:rsidR="00211074" w:rsidRPr="00211074" w:rsidRDefault="00211074" w:rsidP="00211074">
            <w:pPr>
              <w:spacing w:line="240" w:lineRule="auto"/>
              <w:ind w:firstLine="0"/>
              <w:jc w:val="center"/>
              <w:rPr>
                <w:sz w:val="16"/>
                <w:szCs w:val="16"/>
                <w:lang w:bidi="ru-RU"/>
              </w:rPr>
            </w:pPr>
            <w:r w:rsidRPr="00211074">
              <w:rPr>
                <w:sz w:val="16"/>
                <w:szCs w:val="16"/>
              </w:rPr>
              <w:t>34</w:t>
            </w:r>
          </w:p>
        </w:tc>
        <w:tc>
          <w:tcPr>
            <w:tcW w:w="537" w:type="pct"/>
          </w:tcPr>
          <w:p w14:paraId="15254B04" w14:textId="23203EAC" w:rsidR="00211074" w:rsidRPr="00211074" w:rsidRDefault="00211074" w:rsidP="00211074">
            <w:pPr>
              <w:spacing w:line="240" w:lineRule="auto"/>
              <w:ind w:firstLine="0"/>
              <w:jc w:val="center"/>
              <w:rPr>
                <w:sz w:val="16"/>
                <w:szCs w:val="16"/>
                <w:lang w:bidi="ru-RU"/>
              </w:rPr>
            </w:pPr>
            <w:r w:rsidRPr="00211074">
              <w:rPr>
                <w:sz w:val="16"/>
                <w:szCs w:val="16"/>
              </w:rPr>
              <w:t>7,36</w:t>
            </w:r>
          </w:p>
        </w:tc>
        <w:tc>
          <w:tcPr>
            <w:tcW w:w="345" w:type="pct"/>
          </w:tcPr>
          <w:p w14:paraId="52BB961E" w14:textId="5477382C" w:rsidR="00211074" w:rsidRPr="00211074" w:rsidRDefault="00211074" w:rsidP="00211074">
            <w:pPr>
              <w:spacing w:line="240" w:lineRule="auto"/>
              <w:ind w:firstLine="0"/>
              <w:jc w:val="center"/>
              <w:rPr>
                <w:sz w:val="16"/>
                <w:szCs w:val="16"/>
                <w:lang w:bidi="ru-RU"/>
              </w:rPr>
            </w:pPr>
            <w:r w:rsidRPr="00211074">
              <w:rPr>
                <w:sz w:val="16"/>
                <w:szCs w:val="16"/>
              </w:rPr>
              <w:t>0,000004059</w:t>
            </w:r>
          </w:p>
        </w:tc>
        <w:tc>
          <w:tcPr>
            <w:tcW w:w="431" w:type="pct"/>
          </w:tcPr>
          <w:p w14:paraId="017AE98C" w14:textId="74DB13F5" w:rsidR="00211074" w:rsidRPr="00211074" w:rsidRDefault="00211074" w:rsidP="00211074">
            <w:pPr>
              <w:spacing w:line="240" w:lineRule="auto"/>
              <w:ind w:firstLine="0"/>
              <w:jc w:val="center"/>
              <w:rPr>
                <w:sz w:val="16"/>
                <w:szCs w:val="16"/>
                <w:lang w:bidi="ru-RU"/>
              </w:rPr>
            </w:pPr>
            <w:r w:rsidRPr="00211074">
              <w:rPr>
                <w:sz w:val="16"/>
                <w:szCs w:val="16"/>
              </w:rPr>
              <w:t>0,998787021</w:t>
            </w:r>
          </w:p>
        </w:tc>
        <w:tc>
          <w:tcPr>
            <w:tcW w:w="466" w:type="pct"/>
          </w:tcPr>
          <w:p w14:paraId="635E61DF" w14:textId="0329D91D" w:rsidR="00211074" w:rsidRPr="00211074" w:rsidRDefault="00211074" w:rsidP="00211074">
            <w:pPr>
              <w:spacing w:line="240" w:lineRule="auto"/>
              <w:ind w:firstLine="0"/>
              <w:jc w:val="center"/>
              <w:rPr>
                <w:sz w:val="16"/>
                <w:szCs w:val="16"/>
                <w:lang w:bidi="ru-RU"/>
              </w:rPr>
            </w:pPr>
            <w:r w:rsidRPr="00211074">
              <w:rPr>
                <w:sz w:val="16"/>
                <w:szCs w:val="16"/>
              </w:rPr>
              <w:t>0,999985062</w:t>
            </w:r>
          </w:p>
        </w:tc>
        <w:tc>
          <w:tcPr>
            <w:tcW w:w="503" w:type="pct"/>
          </w:tcPr>
          <w:p w14:paraId="36DD82D4" w14:textId="40D79919" w:rsidR="00211074" w:rsidRPr="00211074" w:rsidRDefault="00211074" w:rsidP="00211074">
            <w:pPr>
              <w:spacing w:line="240" w:lineRule="auto"/>
              <w:ind w:firstLine="0"/>
              <w:jc w:val="center"/>
              <w:rPr>
                <w:sz w:val="16"/>
                <w:szCs w:val="16"/>
                <w:lang w:bidi="ru-RU"/>
              </w:rPr>
            </w:pPr>
            <w:r w:rsidRPr="00211074">
              <w:rPr>
                <w:sz w:val="16"/>
                <w:szCs w:val="16"/>
              </w:rPr>
              <w:t>14,40111987</w:t>
            </w:r>
          </w:p>
        </w:tc>
      </w:tr>
      <w:tr w:rsidR="00211074" w:rsidRPr="00211074" w14:paraId="4F87817F" w14:textId="77777777" w:rsidTr="00811AC4">
        <w:tc>
          <w:tcPr>
            <w:tcW w:w="488" w:type="pct"/>
          </w:tcPr>
          <w:p w14:paraId="318E9FD5" w14:textId="25426E8B" w:rsidR="00211074" w:rsidRPr="00211074" w:rsidRDefault="00211074" w:rsidP="00211074">
            <w:pPr>
              <w:spacing w:line="240" w:lineRule="auto"/>
              <w:ind w:firstLine="0"/>
              <w:jc w:val="center"/>
              <w:rPr>
                <w:sz w:val="16"/>
                <w:szCs w:val="16"/>
                <w:lang w:bidi="ru-RU"/>
              </w:rPr>
            </w:pPr>
            <w:r w:rsidRPr="00211074">
              <w:rPr>
                <w:sz w:val="16"/>
                <w:szCs w:val="16"/>
              </w:rPr>
              <w:t>УТ-5/5</w:t>
            </w:r>
          </w:p>
        </w:tc>
        <w:tc>
          <w:tcPr>
            <w:tcW w:w="488" w:type="pct"/>
          </w:tcPr>
          <w:p w14:paraId="479670D7" w14:textId="51AE29C3" w:rsidR="00211074" w:rsidRPr="00211074" w:rsidRDefault="00211074" w:rsidP="00211074">
            <w:pPr>
              <w:spacing w:line="240" w:lineRule="auto"/>
              <w:ind w:firstLine="0"/>
              <w:jc w:val="center"/>
              <w:rPr>
                <w:sz w:val="16"/>
                <w:szCs w:val="16"/>
                <w:lang w:bidi="ru-RU"/>
              </w:rPr>
            </w:pPr>
            <w:r w:rsidRPr="00211074">
              <w:rPr>
                <w:sz w:val="16"/>
                <w:szCs w:val="16"/>
              </w:rPr>
              <w:t xml:space="preserve">УТ-5.1/5 </w:t>
            </w:r>
          </w:p>
        </w:tc>
        <w:tc>
          <w:tcPr>
            <w:tcW w:w="304" w:type="pct"/>
          </w:tcPr>
          <w:p w14:paraId="7173C65D" w14:textId="06B1193F" w:rsidR="00211074" w:rsidRPr="00211074" w:rsidRDefault="00211074" w:rsidP="00211074">
            <w:pPr>
              <w:spacing w:line="240" w:lineRule="auto"/>
              <w:ind w:firstLine="0"/>
              <w:jc w:val="center"/>
              <w:rPr>
                <w:sz w:val="16"/>
                <w:szCs w:val="16"/>
                <w:lang w:bidi="ru-RU"/>
              </w:rPr>
            </w:pPr>
            <w:r w:rsidRPr="00211074">
              <w:rPr>
                <w:sz w:val="16"/>
                <w:szCs w:val="16"/>
              </w:rPr>
              <w:t>23</w:t>
            </w:r>
          </w:p>
        </w:tc>
        <w:tc>
          <w:tcPr>
            <w:tcW w:w="481" w:type="pct"/>
          </w:tcPr>
          <w:p w14:paraId="018DCAF6" w14:textId="618127A8"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81" w:type="pct"/>
          </w:tcPr>
          <w:p w14:paraId="37AFE582" w14:textId="1FAA5773"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76" w:type="pct"/>
          </w:tcPr>
          <w:p w14:paraId="72047129" w14:textId="7340998B" w:rsidR="00211074" w:rsidRPr="00211074" w:rsidRDefault="00211074" w:rsidP="00211074">
            <w:pPr>
              <w:spacing w:line="240" w:lineRule="auto"/>
              <w:ind w:firstLine="0"/>
              <w:jc w:val="center"/>
              <w:rPr>
                <w:sz w:val="16"/>
                <w:szCs w:val="16"/>
                <w:lang w:bidi="ru-RU"/>
              </w:rPr>
            </w:pPr>
            <w:r w:rsidRPr="00211074">
              <w:rPr>
                <w:sz w:val="16"/>
                <w:szCs w:val="16"/>
              </w:rPr>
              <w:t>34</w:t>
            </w:r>
          </w:p>
        </w:tc>
        <w:tc>
          <w:tcPr>
            <w:tcW w:w="537" w:type="pct"/>
          </w:tcPr>
          <w:p w14:paraId="2F761B65" w14:textId="4FCDBE43" w:rsidR="00211074" w:rsidRPr="00211074" w:rsidRDefault="00211074" w:rsidP="00211074">
            <w:pPr>
              <w:spacing w:line="240" w:lineRule="auto"/>
              <w:ind w:firstLine="0"/>
              <w:jc w:val="center"/>
              <w:rPr>
                <w:sz w:val="16"/>
                <w:szCs w:val="16"/>
                <w:lang w:bidi="ru-RU"/>
              </w:rPr>
            </w:pPr>
            <w:r w:rsidRPr="00211074">
              <w:rPr>
                <w:sz w:val="16"/>
                <w:szCs w:val="16"/>
              </w:rPr>
              <w:t>7,39</w:t>
            </w:r>
          </w:p>
        </w:tc>
        <w:tc>
          <w:tcPr>
            <w:tcW w:w="345" w:type="pct"/>
          </w:tcPr>
          <w:p w14:paraId="6105C1F0" w14:textId="287153DC" w:rsidR="00211074" w:rsidRPr="00211074" w:rsidRDefault="00211074" w:rsidP="00211074">
            <w:pPr>
              <w:spacing w:line="240" w:lineRule="auto"/>
              <w:ind w:firstLine="0"/>
              <w:jc w:val="center"/>
              <w:rPr>
                <w:sz w:val="16"/>
                <w:szCs w:val="16"/>
                <w:lang w:bidi="ru-RU"/>
              </w:rPr>
            </w:pPr>
            <w:r w:rsidRPr="00211074">
              <w:rPr>
                <w:sz w:val="16"/>
                <w:szCs w:val="16"/>
              </w:rPr>
              <w:t>0,000001098</w:t>
            </w:r>
          </w:p>
        </w:tc>
        <w:tc>
          <w:tcPr>
            <w:tcW w:w="431" w:type="pct"/>
          </w:tcPr>
          <w:p w14:paraId="34EE02A2" w14:textId="1BA6B599" w:rsidR="00211074" w:rsidRPr="00211074" w:rsidRDefault="00211074" w:rsidP="00211074">
            <w:pPr>
              <w:spacing w:line="240" w:lineRule="auto"/>
              <w:ind w:firstLine="0"/>
              <w:jc w:val="center"/>
              <w:rPr>
                <w:sz w:val="16"/>
                <w:szCs w:val="16"/>
                <w:lang w:bidi="ru-RU"/>
              </w:rPr>
            </w:pPr>
            <w:r w:rsidRPr="00211074">
              <w:rPr>
                <w:sz w:val="16"/>
                <w:szCs w:val="16"/>
              </w:rPr>
              <w:t>0,999671630</w:t>
            </w:r>
          </w:p>
        </w:tc>
        <w:tc>
          <w:tcPr>
            <w:tcW w:w="466" w:type="pct"/>
          </w:tcPr>
          <w:p w14:paraId="29E7D0A7" w14:textId="17D5AF52" w:rsidR="00211074" w:rsidRPr="00211074" w:rsidRDefault="00211074" w:rsidP="00211074">
            <w:pPr>
              <w:spacing w:line="240" w:lineRule="auto"/>
              <w:ind w:firstLine="0"/>
              <w:jc w:val="center"/>
              <w:rPr>
                <w:sz w:val="16"/>
                <w:szCs w:val="16"/>
                <w:lang w:bidi="ru-RU"/>
              </w:rPr>
            </w:pPr>
            <w:r w:rsidRPr="00211074">
              <w:rPr>
                <w:sz w:val="16"/>
                <w:szCs w:val="16"/>
              </w:rPr>
              <w:t>0,999995941</w:t>
            </w:r>
          </w:p>
        </w:tc>
        <w:tc>
          <w:tcPr>
            <w:tcW w:w="503" w:type="pct"/>
          </w:tcPr>
          <w:p w14:paraId="3D3C5B4E" w14:textId="3214397D" w:rsidR="00211074" w:rsidRPr="00211074" w:rsidRDefault="00211074" w:rsidP="00211074">
            <w:pPr>
              <w:spacing w:line="240" w:lineRule="auto"/>
              <w:ind w:firstLine="0"/>
              <w:jc w:val="center"/>
              <w:rPr>
                <w:sz w:val="16"/>
                <w:szCs w:val="16"/>
                <w:lang w:bidi="ru-RU"/>
              </w:rPr>
            </w:pPr>
            <w:r w:rsidRPr="00211074">
              <w:rPr>
                <w:sz w:val="16"/>
                <w:szCs w:val="16"/>
              </w:rPr>
              <w:t>11,07790504</w:t>
            </w:r>
          </w:p>
        </w:tc>
      </w:tr>
      <w:tr w:rsidR="00211074" w:rsidRPr="00211074" w14:paraId="0FCB258E" w14:textId="77777777" w:rsidTr="00811AC4">
        <w:tc>
          <w:tcPr>
            <w:tcW w:w="488" w:type="pct"/>
          </w:tcPr>
          <w:p w14:paraId="1C7FCDE4" w14:textId="6C0DD1A5" w:rsidR="00211074" w:rsidRPr="00211074" w:rsidRDefault="00211074" w:rsidP="00211074">
            <w:pPr>
              <w:spacing w:line="240" w:lineRule="auto"/>
              <w:ind w:firstLine="0"/>
              <w:jc w:val="center"/>
              <w:rPr>
                <w:sz w:val="16"/>
                <w:szCs w:val="16"/>
                <w:lang w:bidi="ru-RU"/>
              </w:rPr>
            </w:pPr>
            <w:r w:rsidRPr="00211074">
              <w:rPr>
                <w:sz w:val="16"/>
                <w:szCs w:val="16"/>
              </w:rPr>
              <w:t>УТ-5.1/5</w:t>
            </w:r>
          </w:p>
        </w:tc>
        <w:tc>
          <w:tcPr>
            <w:tcW w:w="488" w:type="pct"/>
          </w:tcPr>
          <w:p w14:paraId="6E0A54C1" w14:textId="08166463" w:rsidR="00211074" w:rsidRPr="00211074" w:rsidRDefault="00211074" w:rsidP="00211074">
            <w:pPr>
              <w:spacing w:line="240" w:lineRule="auto"/>
              <w:ind w:firstLine="0"/>
              <w:jc w:val="center"/>
              <w:rPr>
                <w:sz w:val="16"/>
                <w:szCs w:val="16"/>
                <w:lang w:bidi="ru-RU"/>
              </w:rPr>
            </w:pPr>
            <w:r w:rsidRPr="00211074">
              <w:rPr>
                <w:sz w:val="16"/>
                <w:szCs w:val="16"/>
              </w:rPr>
              <w:t xml:space="preserve">УТ-5.3/5 </w:t>
            </w:r>
          </w:p>
        </w:tc>
        <w:tc>
          <w:tcPr>
            <w:tcW w:w="304" w:type="pct"/>
          </w:tcPr>
          <w:p w14:paraId="1D626168" w14:textId="057E8504" w:rsidR="00211074" w:rsidRPr="00211074" w:rsidRDefault="00211074" w:rsidP="00211074">
            <w:pPr>
              <w:spacing w:line="240" w:lineRule="auto"/>
              <w:ind w:firstLine="0"/>
              <w:jc w:val="center"/>
              <w:rPr>
                <w:sz w:val="16"/>
                <w:szCs w:val="16"/>
                <w:lang w:bidi="ru-RU"/>
              </w:rPr>
            </w:pPr>
            <w:r w:rsidRPr="00211074">
              <w:rPr>
                <w:sz w:val="16"/>
                <w:szCs w:val="16"/>
              </w:rPr>
              <w:t>16</w:t>
            </w:r>
          </w:p>
        </w:tc>
        <w:tc>
          <w:tcPr>
            <w:tcW w:w="481" w:type="pct"/>
          </w:tcPr>
          <w:p w14:paraId="623F9ED5" w14:textId="59D7BC06"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81" w:type="pct"/>
          </w:tcPr>
          <w:p w14:paraId="3DBD393B" w14:textId="0DBDCD5D"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76" w:type="pct"/>
          </w:tcPr>
          <w:p w14:paraId="1F495CD5" w14:textId="44A5AFE7" w:rsidR="00211074" w:rsidRPr="00211074" w:rsidRDefault="00211074" w:rsidP="00211074">
            <w:pPr>
              <w:spacing w:line="240" w:lineRule="auto"/>
              <w:ind w:firstLine="0"/>
              <w:jc w:val="center"/>
              <w:rPr>
                <w:sz w:val="16"/>
                <w:szCs w:val="16"/>
                <w:lang w:bidi="ru-RU"/>
              </w:rPr>
            </w:pPr>
            <w:r w:rsidRPr="00211074">
              <w:rPr>
                <w:sz w:val="16"/>
                <w:szCs w:val="16"/>
              </w:rPr>
              <w:t>34</w:t>
            </w:r>
          </w:p>
        </w:tc>
        <w:tc>
          <w:tcPr>
            <w:tcW w:w="537" w:type="pct"/>
          </w:tcPr>
          <w:p w14:paraId="5C7B2D65" w14:textId="4DB8048A" w:rsidR="00211074" w:rsidRPr="00211074" w:rsidRDefault="00211074" w:rsidP="00211074">
            <w:pPr>
              <w:spacing w:line="240" w:lineRule="auto"/>
              <w:ind w:firstLine="0"/>
              <w:jc w:val="center"/>
              <w:rPr>
                <w:sz w:val="16"/>
                <w:szCs w:val="16"/>
                <w:lang w:bidi="ru-RU"/>
              </w:rPr>
            </w:pPr>
            <w:r w:rsidRPr="00211074">
              <w:rPr>
                <w:sz w:val="16"/>
                <w:szCs w:val="16"/>
              </w:rPr>
              <w:t>7,39</w:t>
            </w:r>
          </w:p>
        </w:tc>
        <w:tc>
          <w:tcPr>
            <w:tcW w:w="345" w:type="pct"/>
          </w:tcPr>
          <w:p w14:paraId="7C89699C" w14:textId="4E2F61BD" w:rsidR="00211074" w:rsidRPr="00211074" w:rsidRDefault="00211074" w:rsidP="00211074">
            <w:pPr>
              <w:spacing w:line="240" w:lineRule="auto"/>
              <w:ind w:firstLine="0"/>
              <w:jc w:val="center"/>
              <w:rPr>
                <w:sz w:val="16"/>
                <w:szCs w:val="16"/>
                <w:lang w:bidi="ru-RU"/>
              </w:rPr>
            </w:pPr>
            <w:r w:rsidRPr="00211074">
              <w:rPr>
                <w:sz w:val="16"/>
                <w:szCs w:val="16"/>
              </w:rPr>
              <w:t>0,000000764</w:t>
            </w:r>
          </w:p>
        </w:tc>
        <w:tc>
          <w:tcPr>
            <w:tcW w:w="431" w:type="pct"/>
          </w:tcPr>
          <w:p w14:paraId="3EA5716B" w14:textId="539AF797" w:rsidR="00211074" w:rsidRPr="00211074" w:rsidRDefault="00211074" w:rsidP="00211074">
            <w:pPr>
              <w:spacing w:line="240" w:lineRule="auto"/>
              <w:ind w:firstLine="0"/>
              <w:jc w:val="center"/>
              <w:rPr>
                <w:sz w:val="16"/>
                <w:szCs w:val="16"/>
                <w:lang w:bidi="ru-RU"/>
              </w:rPr>
            </w:pPr>
            <w:r w:rsidRPr="00211074">
              <w:rPr>
                <w:sz w:val="16"/>
                <w:szCs w:val="16"/>
              </w:rPr>
              <w:t>0,999771556</w:t>
            </w:r>
          </w:p>
        </w:tc>
        <w:tc>
          <w:tcPr>
            <w:tcW w:w="466" w:type="pct"/>
          </w:tcPr>
          <w:p w14:paraId="6BFCF780" w14:textId="15413065" w:rsidR="00211074" w:rsidRPr="00211074" w:rsidRDefault="00211074" w:rsidP="00211074">
            <w:pPr>
              <w:spacing w:line="240" w:lineRule="auto"/>
              <w:ind w:firstLine="0"/>
              <w:jc w:val="center"/>
              <w:rPr>
                <w:sz w:val="16"/>
                <w:szCs w:val="16"/>
                <w:lang w:bidi="ru-RU"/>
              </w:rPr>
            </w:pPr>
            <w:r w:rsidRPr="00211074">
              <w:rPr>
                <w:sz w:val="16"/>
                <w:szCs w:val="16"/>
              </w:rPr>
              <w:t>0,999997177</w:t>
            </w:r>
          </w:p>
        </w:tc>
        <w:tc>
          <w:tcPr>
            <w:tcW w:w="503" w:type="pct"/>
          </w:tcPr>
          <w:p w14:paraId="62AFDD56" w14:textId="368CF18D" w:rsidR="00211074" w:rsidRPr="00211074" w:rsidRDefault="00211074" w:rsidP="00211074">
            <w:pPr>
              <w:spacing w:line="240" w:lineRule="auto"/>
              <w:ind w:firstLine="0"/>
              <w:jc w:val="center"/>
              <w:rPr>
                <w:sz w:val="16"/>
                <w:szCs w:val="16"/>
                <w:lang w:bidi="ru-RU"/>
              </w:rPr>
            </w:pPr>
            <w:r w:rsidRPr="00211074">
              <w:rPr>
                <w:sz w:val="16"/>
                <w:szCs w:val="16"/>
              </w:rPr>
              <w:t>15,50908621</w:t>
            </w:r>
          </w:p>
        </w:tc>
      </w:tr>
      <w:tr w:rsidR="00211074" w:rsidRPr="00211074" w14:paraId="21C6260D" w14:textId="77777777" w:rsidTr="00811AC4">
        <w:tc>
          <w:tcPr>
            <w:tcW w:w="488" w:type="pct"/>
          </w:tcPr>
          <w:p w14:paraId="7F6C6EFB" w14:textId="346A9D80" w:rsidR="00211074" w:rsidRPr="00211074" w:rsidRDefault="00211074" w:rsidP="00211074">
            <w:pPr>
              <w:spacing w:line="240" w:lineRule="auto"/>
              <w:ind w:firstLine="0"/>
              <w:jc w:val="center"/>
              <w:rPr>
                <w:sz w:val="16"/>
                <w:szCs w:val="16"/>
                <w:lang w:bidi="ru-RU"/>
              </w:rPr>
            </w:pPr>
            <w:r w:rsidRPr="00211074">
              <w:rPr>
                <w:sz w:val="16"/>
                <w:szCs w:val="16"/>
              </w:rPr>
              <w:t>ЦТП-6</w:t>
            </w:r>
          </w:p>
        </w:tc>
        <w:tc>
          <w:tcPr>
            <w:tcW w:w="488" w:type="pct"/>
          </w:tcPr>
          <w:p w14:paraId="7DEA8E70" w14:textId="35494246" w:rsidR="00211074" w:rsidRPr="00211074" w:rsidRDefault="00211074" w:rsidP="00211074">
            <w:pPr>
              <w:spacing w:line="240" w:lineRule="auto"/>
              <w:ind w:firstLine="0"/>
              <w:jc w:val="center"/>
              <w:rPr>
                <w:sz w:val="16"/>
                <w:szCs w:val="16"/>
                <w:lang w:bidi="ru-RU"/>
              </w:rPr>
            </w:pPr>
            <w:r w:rsidRPr="00211074">
              <w:rPr>
                <w:sz w:val="16"/>
                <w:szCs w:val="16"/>
              </w:rPr>
              <w:t xml:space="preserve">УТ-1/6 </w:t>
            </w:r>
          </w:p>
        </w:tc>
        <w:tc>
          <w:tcPr>
            <w:tcW w:w="304" w:type="pct"/>
          </w:tcPr>
          <w:p w14:paraId="2A675740" w14:textId="1153716B" w:rsidR="00211074" w:rsidRPr="00211074" w:rsidRDefault="00211074" w:rsidP="00211074">
            <w:pPr>
              <w:spacing w:line="240" w:lineRule="auto"/>
              <w:ind w:firstLine="0"/>
              <w:jc w:val="center"/>
              <w:rPr>
                <w:sz w:val="16"/>
                <w:szCs w:val="16"/>
                <w:lang w:bidi="ru-RU"/>
              </w:rPr>
            </w:pPr>
            <w:r w:rsidRPr="00211074">
              <w:rPr>
                <w:sz w:val="16"/>
                <w:szCs w:val="16"/>
              </w:rPr>
              <w:t>20</w:t>
            </w:r>
          </w:p>
        </w:tc>
        <w:tc>
          <w:tcPr>
            <w:tcW w:w="481" w:type="pct"/>
          </w:tcPr>
          <w:p w14:paraId="598AEFC4" w14:textId="3C40AE8E" w:rsidR="00211074" w:rsidRPr="00211074" w:rsidRDefault="00211074" w:rsidP="00211074">
            <w:pPr>
              <w:spacing w:line="240" w:lineRule="auto"/>
              <w:ind w:firstLine="0"/>
              <w:jc w:val="center"/>
              <w:rPr>
                <w:sz w:val="16"/>
                <w:szCs w:val="16"/>
                <w:lang w:bidi="ru-RU"/>
              </w:rPr>
            </w:pPr>
            <w:r w:rsidRPr="00211074">
              <w:rPr>
                <w:sz w:val="16"/>
                <w:szCs w:val="16"/>
              </w:rPr>
              <w:t>0,219</w:t>
            </w:r>
          </w:p>
        </w:tc>
        <w:tc>
          <w:tcPr>
            <w:tcW w:w="481" w:type="pct"/>
          </w:tcPr>
          <w:p w14:paraId="421D10EA" w14:textId="6A3FEFE7" w:rsidR="00211074" w:rsidRPr="00211074" w:rsidRDefault="00211074" w:rsidP="00211074">
            <w:pPr>
              <w:spacing w:line="240" w:lineRule="auto"/>
              <w:ind w:firstLine="0"/>
              <w:jc w:val="center"/>
              <w:rPr>
                <w:sz w:val="16"/>
                <w:szCs w:val="16"/>
                <w:lang w:bidi="ru-RU"/>
              </w:rPr>
            </w:pPr>
            <w:r w:rsidRPr="00211074">
              <w:rPr>
                <w:sz w:val="16"/>
                <w:szCs w:val="16"/>
              </w:rPr>
              <w:t>0,219</w:t>
            </w:r>
          </w:p>
        </w:tc>
        <w:tc>
          <w:tcPr>
            <w:tcW w:w="476" w:type="pct"/>
          </w:tcPr>
          <w:p w14:paraId="701EAB42" w14:textId="7BF09585" w:rsidR="00211074" w:rsidRPr="00211074" w:rsidRDefault="00211074" w:rsidP="00211074">
            <w:pPr>
              <w:spacing w:line="240" w:lineRule="auto"/>
              <w:ind w:firstLine="0"/>
              <w:jc w:val="center"/>
              <w:rPr>
                <w:sz w:val="16"/>
                <w:szCs w:val="16"/>
                <w:lang w:bidi="ru-RU"/>
              </w:rPr>
            </w:pPr>
            <w:r w:rsidRPr="00211074">
              <w:rPr>
                <w:sz w:val="16"/>
                <w:szCs w:val="16"/>
              </w:rPr>
              <w:t>9</w:t>
            </w:r>
          </w:p>
        </w:tc>
        <w:tc>
          <w:tcPr>
            <w:tcW w:w="537" w:type="pct"/>
          </w:tcPr>
          <w:p w14:paraId="639D0367" w14:textId="70010DB4" w:rsidR="00211074" w:rsidRPr="00211074" w:rsidRDefault="00211074" w:rsidP="00211074">
            <w:pPr>
              <w:spacing w:line="240" w:lineRule="auto"/>
              <w:ind w:firstLine="0"/>
              <w:jc w:val="center"/>
              <w:rPr>
                <w:sz w:val="16"/>
                <w:szCs w:val="16"/>
                <w:lang w:bidi="ru-RU"/>
              </w:rPr>
            </w:pPr>
            <w:r w:rsidRPr="00211074">
              <w:rPr>
                <w:sz w:val="16"/>
                <w:szCs w:val="16"/>
              </w:rPr>
              <w:t>12,72</w:t>
            </w:r>
          </w:p>
        </w:tc>
        <w:tc>
          <w:tcPr>
            <w:tcW w:w="345" w:type="pct"/>
          </w:tcPr>
          <w:p w14:paraId="19986D26" w14:textId="4E035151" w:rsidR="00211074" w:rsidRPr="00211074" w:rsidRDefault="00211074" w:rsidP="00211074">
            <w:pPr>
              <w:spacing w:line="240" w:lineRule="auto"/>
              <w:ind w:firstLine="0"/>
              <w:jc w:val="center"/>
              <w:rPr>
                <w:sz w:val="16"/>
                <w:szCs w:val="16"/>
                <w:lang w:bidi="ru-RU"/>
              </w:rPr>
            </w:pPr>
            <w:r w:rsidRPr="00211074">
              <w:rPr>
                <w:sz w:val="16"/>
                <w:szCs w:val="16"/>
              </w:rPr>
              <w:t>0,000000114</w:t>
            </w:r>
          </w:p>
        </w:tc>
        <w:tc>
          <w:tcPr>
            <w:tcW w:w="431" w:type="pct"/>
          </w:tcPr>
          <w:p w14:paraId="079FFF68" w14:textId="4E50DFA5" w:rsidR="00211074" w:rsidRPr="00211074" w:rsidRDefault="00211074" w:rsidP="00211074">
            <w:pPr>
              <w:spacing w:line="240" w:lineRule="auto"/>
              <w:ind w:firstLine="0"/>
              <w:jc w:val="center"/>
              <w:rPr>
                <w:sz w:val="16"/>
                <w:szCs w:val="16"/>
                <w:lang w:bidi="ru-RU"/>
              </w:rPr>
            </w:pPr>
            <w:r w:rsidRPr="00211074">
              <w:rPr>
                <w:sz w:val="16"/>
                <w:szCs w:val="16"/>
              </w:rPr>
              <w:t>0,999965915</w:t>
            </w:r>
          </w:p>
        </w:tc>
        <w:tc>
          <w:tcPr>
            <w:tcW w:w="466" w:type="pct"/>
          </w:tcPr>
          <w:p w14:paraId="2015FFE4" w14:textId="218E2842" w:rsidR="00211074" w:rsidRPr="00211074" w:rsidRDefault="00211074" w:rsidP="00211074">
            <w:pPr>
              <w:spacing w:line="240" w:lineRule="auto"/>
              <w:ind w:firstLine="0"/>
              <w:jc w:val="center"/>
              <w:rPr>
                <w:sz w:val="16"/>
                <w:szCs w:val="16"/>
                <w:lang w:bidi="ru-RU"/>
              </w:rPr>
            </w:pPr>
            <w:r w:rsidRPr="00211074">
              <w:rPr>
                <w:sz w:val="16"/>
                <w:szCs w:val="16"/>
              </w:rPr>
              <w:t>0,999999275</w:t>
            </w:r>
          </w:p>
        </w:tc>
        <w:tc>
          <w:tcPr>
            <w:tcW w:w="503" w:type="pct"/>
          </w:tcPr>
          <w:p w14:paraId="07068FC5" w14:textId="72E21FCA" w:rsidR="00211074" w:rsidRPr="00211074" w:rsidRDefault="00211074" w:rsidP="00211074">
            <w:pPr>
              <w:spacing w:line="240" w:lineRule="auto"/>
              <w:ind w:firstLine="0"/>
              <w:jc w:val="center"/>
              <w:rPr>
                <w:sz w:val="16"/>
                <w:szCs w:val="16"/>
                <w:lang w:bidi="ru-RU"/>
              </w:rPr>
            </w:pPr>
            <w:r w:rsidRPr="00211074">
              <w:rPr>
                <w:sz w:val="16"/>
                <w:szCs w:val="16"/>
              </w:rPr>
              <w:t>16,61691295</w:t>
            </w:r>
          </w:p>
        </w:tc>
      </w:tr>
      <w:tr w:rsidR="00211074" w:rsidRPr="00211074" w14:paraId="4A0F1498" w14:textId="77777777" w:rsidTr="00811AC4">
        <w:tc>
          <w:tcPr>
            <w:tcW w:w="488" w:type="pct"/>
          </w:tcPr>
          <w:p w14:paraId="49AE7E04" w14:textId="2AC33D09" w:rsidR="00211074" w:rsidRPr="00211074" w:rsidRDefault="00211074" w:rsidP="00211074">
            <w:pPr>
              <w:spacing w:line="240" w:lineRule="auto"/>
              <w:ind w:firstLine="0"/>
              <w:jc w:val="center"/>
              <w:rPr>
                <w:sz w:val="16"/>
                <w:szCs w:val="16"/>
                <w:lang w:bidi="ru-RU"/>
              </w:rPr>
            </w:pPr>
            <w:r w:rsidRPr="00211074">
              <w:rPr>
                <w:sz w:val="16"/>
                <w:szCs w:val="16"/>
              </w:rPr>
              <w:t>УТ-1/6</w:t>
            </w:r>
          </w:p>
        </w:tc>
        <w:tc>
          <w:tcPr>
            <w:tcW w:w="488" w:type="pct"/>
          </w:tcPr>
          <w:p w14:paraId="46252942" w14:textId="421A32A2" w:rsidR="00211074" w:rsidRPr="00211074" w:rsidRDefault="00211074" w:rsidP="00211074">
            <w:pPr>
              <w:spacing w:line="240" w:lineRule="auto"/>
              <w:ind w:firstLine="0"/>
              <w:jc w:val="center"/>
              <w:rPr>
                <w:sz w:val="16"/>
                <w:szCs w:val="16"/>
                <w:lang w:bidi="ru-RU"/>
              </w:rPr>
            </w:pPr>
            <w:r w:rsidRPr="00211074">
              <w:rPr>
                <w:sz w:val="16"/>
                <w:szCs w:val="16"/>
              </w:rPr>
              <w:t xml:space="preserve">УТ-6/6 </w:t>
            </w:r>
          </w:p>
        </w:tc>
        <w:tc>
          <w:tcPr>
            <w:tcW w:w="304" w:type="pct"/>
          </w:tcPr>
          <w:p w14:paraId="1AAC9F99" w14:textId="0535A19B" w:rsidR="00211074" w:rsidRPr="00211074" w:rsidRDefault="00211074" w:rsidP="00211074">
            <w:pPr>
              <w:spacing w:line="240" w:lineRule="auto"/>
              <w:ind w:firstLine="0"/>
              <w:jc w:val="center"/>
              <w:rPr>
                <w:sz w:val="16"/>
                <w:szCs w:val="16"/>
                <w:lang w:bidi="ru-RU"/>
              </w:rPr>
            </w:pPr>
            <w:r w:rsidRPr="00211074">
              <w:rPr>
                <w:sz w:val="16"/>
                <w:szCs w:val="16"/>
              </w:rPr>
              <w:t>71</w:t>
            </w:r>
          </w:p>
        </w:tc>
        <w:tc>
          <w:tcPr>
            <w:tcW w:w="481" w:type="pct"/>
          </w:tcPr>
          <w:p w14:paraId="6B736328" w14:textId="1C3E9417" w:rsidR="00211074" w:rsidRPr="00211074" w:rsidRDefault="00211074" w:rsidP="00211074">
            <w:pPr>
              <w:spacing w:line="240" w:lineRule="auto"/>
              <w:ind w:firstLine="0"/>
              <w:jc w:val="center"/>
              <w:rPr>
                <w:sz w:val="16"/>
                <w:szCs w:val="16"/>
                <w:lang w:bidi="ru-RU"/>
              </w:rPr>
            </w:pPr>
            <w:r w:rsidRPr="00211074">
              <w:rPr>
                <w:sz w:val="16"/>
                <w:szCs w:val="16"/>
              </w:rPr>
              <w:t>0,273</w:t>
            </w:r>
          </w:p>
        </w:tc>
        <w:tc>
          <w:tcPr>
            <w:tcW w:w="481" w:type="pct"/>
          </w:tcPr>
          <w:p w14:paraId="44AFE6AC" w14:textId="24558661" w:rsidR="00211074" w:rsidRPr="00211074" w:rsidRDefault="00211074" w:rsidP="00211074">
            <w:pPr>
              <w:spacing w:line="240" w:lineRule="auto"/>
              <w:ind w:firstLine="0"/>
              <w:jc w:val="center"/>
              <w:rPr>
                <w:sz w:val="16"/>
                <w:szCs w:val="16"/>
                <w:lang w:bidi="ru-RU"/>
              </w:rPr>
            </w:pPr>
            <w:r w:rsidRPr="00211074">
              <w:rPr>
                <w:sz w:val="16"/>
                <w:szCs w:val="16"/>
              </w:rPr>
              <w:t>0,273</w:t>
            </w:r>
          </w:p>
        </w:tc>
        <w:tc>
          <w:tcPr>
            <w:tcW w:w="476" w:type="pct"/>
          </w:tcPr>
          <w:p w14:paraId="2B31391D" w14:textId="24094028" w:rsidR="00211074" w:rsidRPr="00211074" w:rsidRDefault="00211074" w:rsidP="00211074">
            <w:pPr>
              <w:spacing w:line="240" w:lineRule="auto"/>
              <w:ind w:firstLine="0"/>
              <w:jc w:val="center"/>
              <w:rPr>
                <w:sz w:val="16"/>
                <w:szCs w:val="16"/>
                <w:lang w:bidi="ru-RU"/>
              </w:rPr>
            </w:pPr>
            <w:r w:rsidRPr="00211074">
              <w:rPr>
                <w:sz w:val="16"/>
                <w:szCs w:val="16"/>
              </w:rPr>
              <w:t>9</w:t>
            </w:r>
          </w:p>
        </w:tc>
        <w:tc>
          <w:tcPr>
            <w:tcW w:w="537" w:type="pct"/>
          </w:tcPr>
          <w:p w14:paraId="1A68E534" w14:textId="16B5D6D0" w:rsidR="00211074" w:rsidRPr="00211074" w:rsidRDefault="00211074" w:rsidP="00211074">
            <w:pPr>
              <w:spacing w:line="240" w:lineRule="auto"/>
              <w:ind w:firstLine="0"/>
              <w:jc w:val="center"/>
              <w:rPr>
                <w:sz w:val="16"/>
                <w:szCs w:val="16"/>
                <w:lang w:bidi="ru-RU"/>
              </w:rPr>
            </w:pPr>
            <w:r w:rsidRPr="00211074">
              <w:rPr>
                <w:sz w:val="16"/>
                <w:szCs w:val="16"/>
              </w:rPr>
              <w:t>15,63</w:t>
            </w:r>
          </w:p>
        </w:tc>
        <w:tc>
          <w:tcPr>
            <w:tcW w:w="345" w:type="pct"/>
          </w:tcPr>
          <w:p w14:paraId="452DC34C" w14:textId="3ED4EC86" w:rsidR="00211074" w:rsidRPr="00211074" w:rsidRDefault="00211074" w:rsidP="00211074">
            <w:pPr>
              <w:spacing w:line="240" w:lineRule="auto"/>
              <w:ind w:firstLine="0"/>
              <w:jc w:val="center"/>
              <w:rPr>
                <w:sz w:val="16"/>
                <w:szCs w:val="16"/>
                <w:lang w:bidi="ru-RU"/>
              </w:rPr>
            </w:pPr>
            <w:r w:rsidRPr="00211074">
              <w:rPr>
                <w:sz w:val="16"/>
                <w:szCs w:val="16"/>
              </w:rPr>
              <w:t>0,000000405</w:t>
            </w:r>
          </w:p>
        </w:tc>
        <w:tc>
          <w:tcPr>
            <w:tcW w:w="431" w:type="pct"/>
          </w:tcPr>
          <w:p w14:paraId="07AA186C" w14:textId="749B0492" w:rsidR="00211074" w:rsidRPr="00211074" w:rsidRDefault="00211074" w:rsidP="00211074">
            <w:pPr>
              <w:spacing w:line="240" w:lineRule="auto"/>
              <w:ind w:firstLine="0"/>
              <w:jc w:val="center"/>
              <w:rPr>
                <w:sz w:val="16"/>
                <w:szCs w:val="16"/>
                <w:lang w:bidi="ru-RU"/>
              </w:rPr>
            </w:pPr>
            <w:r w:rsidRPr="00211074">
              <w:rPr>
                <w:sz w:val="16"/>
                <w:szCs w:val="16"/>
              </w:rPr>
              <w:t>0,999879003</w:t>
            </w:r>
          </w:p>
        </w:tc>
        <w:tc>
          <w:tcPr>
            <w:tcW w:w="466" w:type="pct"/>
          </w:tcPr>
          <w:p w14:paraId="2377AA99" w14:textId="209B3438" w:rsidR="00211074" w:rsidRPr="00211074" w:rsidRDefault="00211074" w:rsidP="00211074">
            <w:pPr>
              <w:spacing w:line="240" w:lineRule="auto"/>
              <w:ind w:firstLine="0"/>
              <w:jc w:val="center"/>
              <w:rPr>
                <w:sz w:val="16"/>
                <w:szCs w:val="16"/>
                <w:lang w:bidi="ru-RU"/>
              </w:rPr>
            </w:pPr>
            <w:r w:rsidRPr="00211074">
              <w:rPr>
                <w:sz w:val="16"/>
                <w:szCs w:val="16"/>
              </w:rPr>
              <w:t>0,999996837</w:t>
            </w:r>
          </w:p>
        </w:tc>
        <w:tc>
          <w:tcPr>
            <w:tcW w:w="503" w:type="pct"/>
          </w:tcPr>
          <w:p w14:paraId="40D86E5F" w14:textId="123F8DC5" w:rsidR="00211074" w:rsidRPr="00211074" w:rsidRDefault="00211074" w:rsidP="00211074">
            <w:pPr>
              <w:spacing w:line="240" w:lineRule="auto"/>
              <w:ind w:firstLine="0"/>
              <w:jc w:val="center"/>
              <w:rPr>
                <w:sz w:val="16"/>
                <w:szCs w:val="16"/>
                <w:lang w:bidi="ru-RU"/>
              </w:rPr>
            </w:pPr>
            <w:r w:rsidRPr="00211074">
              <w:rPr>
                <w:sz w:val="16"/>
                <w:szCs w:val="16"/>
              </w:rPr>
              <w:t>6,646748978</w:t>
            </w:r>
          </w:p>
        </w:tc>
      </w:tr>
      <w:tr w:rsidR="00211074" w:rsidRPr="00211074" w14:paraId="3949AAA3" w14:textId="77777777" w:rsidTr="00811AC4">
        <w:tc>
          <w:tcPr>
            <w:tcW w:w="488" w:type="pct"/>
          </w:tcPr>
          <w:p w14:paraId="3F95DC24" w14:textId="307ADA6D" w:rsidR="00211074" w:rsidRPr="00211074" w:rsidRDefault="00211074" w:rsidP="00211074">
            <w:pPr>
              <w:spacing w:line="240" w:lineRule="auto"/>
              <w:ind w:firstLine="0"/>
              <w:jc w:val="center"/>
              <w:rPr>
                <w:sz w:val="16"/>
                <w:szCs w:val="16"/>
                <w:lang w:bidi="ru-RU"/>
              </w:rPr>
            </w:pPr>
            <w:r w:rsidRPr="00211074">
              <w:rPr>
                <w:sz w:val="16"/>
                <w:szCs w:val="16"/>
              </w:rPr>
              <w:t>УТ-6/6</w:t>
            </w:r>
          </w:p>
        </w:tc>
        <w:tc>
          <w:tcPr>
            <w:tcW w:w="488" w:type="pct"/>
          </w:tcPr>
          <w:p w14:paraId="732B3182" w14:textId="32F0992C" w:rsidR="00211074" w:rsidRPr="00211074" w:rsidRDefault="00211074" w:rsidP="00211074">
            <w:pPr>
              <w:spacing w:line="240" w:lineRule="auto"/>
              <w:ind w:firstLine="0"/>
              <w:jc w:val="center"/>
              <w:rPr>
                <w:sz w:val="16"/>
                <w:szCs w:val="16"/>
                <w:lang w:bidi="ru-RU"/>
              </w:rPr>
            </w:pPr>
            <w:r w:rsidRPr="00211074">
              <w:rPr>
                <w:sz w:val="16"/>
                <w:szCs w:val="16"/>
              </w:rPr>
              <w:t xml:space="preserve">УТ-7/6 </w:t>
            </w:r>
          </w:p>
        </w:tc>
        <w:tc>
          <w:tcPr>
            <w:tcW w:w="304" w:type="pct"/>
          </w:tcPr>
          <w:p w14:paraId="5B173FA9" w14:textId="17F43FF4" w:rsidR="00211074" w:rsidRPr="00211074" w:rsidRDefault="00211074" w:rsidP="00211074">
            <w:pPr>
              <w:spacing w:line="240" w:lineRule="auto"/>
              <w:ind w:firstLine="0"/>
              <w:jc w:val="center"/>
              <w:rPr>
                <w:sz w:val="16"/>
                <w:szCs w:val="16"/>
                <w:lang w:bidi="ru-RU"/>
              </w:rPr>
            </w:pPr>
            <w:r w:rsidRPr="00211074">
              <w:rPr>
                <w:sz w:val="16"/>
                <w:szCs w:val="16"/>
              </w:rPr>
              <w:t>112</w:t>
            </w:r>
          </w:p>
        </w:tc>
        <w:tc>
          <w:tcPr>
            <w:tcW w:w="481" w:type="pct"/>
          </w:tcPr>
          <w:p w14:paraId="25F224EA" w14:textId="6DDEC100" w:rsidR="00211074" w:rsidRPr="00211074" w:rsidRDefault="00211074" w:rsidP="00211074">
            <w:pPr>
              <w:spacing w:line="240" w:lineRule="auto"/>
              <w:ind w:firstLine="0"/>
              <w:jc w:val="center"/>
              <w:rPr>
                <w:sz w:val="16"/>
                <w:szCs w:val="16"/>
                <w:lang w:bidi="ru-RU"/>
              </w:rPr>
            </w:pPr>
            <w:r w:rsidRPr="00211074">
              <w:rPr>
                <w:sz w:val="16"/>
                <w:szCs w:val="16"/>
              </w:rPr>
              <w:t>0,273</w:t>
            </w:r>
          </w:p>
        </w:tc>
        <w:tc>
          <w:tcPr>
            <w:tcW w:w="481" w:type="pct"/>
          </w:tcPr>
          <w:p w14:paraId="557EFBC6" w14:textId="115046BF" w:rsidR="00211074" w:rsidRPr="00211074" w:rsidRDefault="00211074" w:rsidP="00211074">
            <w:pPr>
              <w:spacing w:line="240" w:lineRule="auto"/>
              <w:ind w:firstLine="0"/>
              <w:jc w:val="center"/>
              <w:rPr>
                <w:sz w:val="16"/>
                <w:szCs w:val="16"/>
                <w:lang w:bidi="ru-RU"/>
              </w:rPr>
            </w:pPr>
            <w:r w:rsidRPr="00211074">
              <w:rPr>
                <w:sz w:val="16"/>
                <w:szCs w:val="16"/>
              </w:rPr>
              <w:t>0,273</w:t>
            </w:r>
          </w:p>
        </w:tc>
        <w:tc>
          <w:tcPr>
            <w:tcW w:w="476" w:type="pct"/>
          </w:tcPr>
          <w:p w14:paraId="038DC1CF" w14:textId="34EBA399" w:rsidR="00211074" w:rsidRPr="00211074" w:rsidRDefault="00211074" w:rsidP="00211074">
            <w:pPr>
              <w:spacing w:line="240" w:lineRule="auto"/>
              <w:ind w:firstLine="0"/>
              <w:jc w:val="center"/>
              <w:rPr>
                <w:sz w:val="16"/>
                <w:szCs w:val="16"/>
                <w:lang w:bidi="ru-RU"/>
              </w:rPr>
            </w:pPr>
            <w:r w:rsidRPr="00211074">
              <w:rPr>
                <w:sz w:val="16"/>
                <w:szCs w:val="16"/>
              </w:rPr>
              <w:t>9</w:t>
            </w:r>
          </w:p>
        </w:tc>
        <w:tc>
          <w:tcPr>
            <w:tcW w:w="537" w:type="pct"/>
          </w:tcPr>
          <w:p w14:paraId="7050E4BC" w14:textId="68D21D77" w:rsidR="00211074" w:rsidRPr="00211074" w:rsidRDefault="00211074" w:rsidP="00211074">
            <w:pPr>
              <w:spacing w:line="240" w:lineRule="auto"/>
              <w:ind w:firstLine="0"/>
              <w:jc w:val="center"/>
              <w:rPr>
                <w:sz w:val="16"/>
                <w:szCs w:val="16"/>
                <w:lang w:bidi="ru-RU"/>
              </w:rPr>
            </w:pPr>
            <w:r w:rsidRPr="00211074">
              <w:rPr>
                <w:sz w:val="16"/>
                <w:szCs w:val="16"/>
              </w:rPr>
              <w:t>15,58</w:t>
            </w:r>
          </w:p>
        </w:tc>
        <w:tc>
          <w:tcPr>
            <w:tcW w:w="345" w:type="pct"/>
          </w:tcPr>
          <w:p w14:paraId="6A63E586" w14:textId="13687284" w:rsidR="00211074" w:rsidRPr="00211074" w:rsidRDefault="00211074" w:rsidP="00211074">
            <w:pPr>
              <w:spacing w:line="240" w:lineRule="auto"/>
              <w:ind w:firstLine="0"/>
              <w:jc w:val="center"/>
              <w:rPr>
                <w:sz w:val="16"/>
                <w:szCs w:val="16"/>
                <w:lang w:bidi="ru-RU"/>
              </w:rPr>
            </w:pPr>
            <w:r w:rsidRPr="00211074">
              <w:rPr>
                <w:sz w:val="16"/>
                <w:szCs w:val="16"/>
              </w:rPr>
              <w:t>0,000000638</w:t>
            </w:r>
          </w:p>
        </w:tc>
        <w:tc>
          <w:tcPr>
            <w:tcW w:w="431" w:type="pct"/>
          </w:tcPr>
          <w:p w14:paraId="15692ECF" w14:textId="2EF2E329" w:rsidR="00211074" w:rsidRPr="00211074" w:rsidRDefault="00211074" w:rsidP="00211074">
            <w:pPr>
              <w:spacing w:line="240" w:lineRule="auto"/>
              <w:ind w:firstLine="0"/>
              <w:jc w:val="center"/>
              <w:rPr>
                <w:sz w:val="16"/>
                <w:szCs w:val="16"/>
                <w:lang w:bidi="ru-RU"/>
              </w:rPr>
            </w:pPr>
            <w:r w:rsidRPr="00211074">
              <w:rPr>
                <w:sz w:val="16"/>
                <w:szCs w:val="16"/>
              </w:rPr>
              <w:t>0,999809139</w:t>
            </w:r>
          </w:p>
        </w:tc>
        <w:tc>
          <w:tcPr>
            <w:tcW w:w="466" w:type="pct"/>
          </w:tcPr>
          <w:p w14:paraId="7F35689A" w14:textId="4C9BAFA7" w:rsidR="00211074" w:rsidRPr="00211074" w:rsidRDefault="00211074" w:rsidP="00211074">
            <w:pPr>
              <w:spacing w:line="240" w:lineRule="auto"/>
              <w:ind w:firstLine="0"/>
              <w:jc w:val="center"/>
              <w:rPr>
                <w:sz w:val="16"/>
                <w:szCs w:val="16"/>
                <w:lang w:bidi="ru-RU"/>
              </w:rPr>
            </w:pPr>
            <w:r w:rsidRPr="00211074">
              <w:rPr>
                <w:sz w:val="16"/>
                <w:szCs w:val="16"/>
              </w:rPr>
              <w:t>0,999995027</w:t>
            </w:r>
          </w:p>
        </w:tc>
        <w:tc>
          <w:tcPr>
            <w:tcW w:w="503" w:type="pct"/>
          </w:tcPr>
          <w:p w14:paraId="3EFADEFF" w14:textId="3DAEFE1E" w:rsidR="00211074" w:rsidRPr="00211074" w:rsidRDefault="00211074" w:rsidP="00211074">
            <w:pPr>
              <w:spacing w:line="240" w:lineRule="auto"/>
              <w:ind w:firstLine="0"/>
              <w:jc w:val="center"/>
              <w:rPr>
                <w:sz w:val="16"/>
                <w:szCs w:val="16"/>
                <w:lang w:bidi="ru-RU"/>
              </w:rPr>
            </w:pPr>
            <w:r w:rsidRPr="00211074">
              <w:rPr>
                <w:sz w:val="16"/>
                <w:szCs w:val="16"/>
              </w:rPr>
              <w:t>11,07789491</w:t>
            </w:r>
          </w:p>
        </w:tc>
      </w:tr>
      <w:tr w:rsidR="00211074" w:rsidRPr="00211074" w14:paraId="2579D7A7" w14:textId="77777777" w:rsidTr="00811AC4">
        <w:tc>
          <w:tcPr>
            <w:tcW w:w="488" w:type="pct"/>
          </w:tcPr>
          <w:p w14:paraId="5A240C6D" w14:textId="226C4D1F" w:rsidR="00211074" w:rsidRPr="00211074" w:rsidRDefault="00211074" w:rsidP="00211074">
            <w:pPr>
              <w:spacing w:line="240" w:lineRule="auto"/>
              <w:ind w:firstLine="0"/>
              <w:jc w:val="center"/>
              <w:rPr>
                <w:sz w:val="16"/>
                <w:szCs w:val="16"/>
                <w:lang w:bidi="ru-RU"/>
              </w:rPr>
            </w:pPr>
            <w:r w:rsidRPr="00211074">
              <w:rPr>
                <w:sz w:val="16"/>
                <w:szCs w:val="16"/>
              </w:rPr>
              <w:t>УТ-7/6</w:t>
            </w:r>
          </w:p>
        </w:tc>
        <w:tc>
          <w:tcPr>
            <w:tcW w:w="488" w:type="pct"/>
          </w:tcPr>
          <w:p w14:paraId="33FD89F0" w14:textId="7780969D" w:rsidR="00211074" w:rsidRPr="00211074" w:rsidRDefault="00211074" w:rsidP="00211074">
            <w:pPr>
              <w:spacing w:line="240" w:lineRule="auto"/>
              <w:ind w:firstLine="0"/>
              <w:jc w:val="center"/>
              <w:rPr>
                <w:sz w:val="16"/>
                <w:szCs w:val="16"/>
                <w:lang w:bidi="ru-RU"/>
              </w:rPr>
            </w:pPr>
            <w:r w:rsidRPr="00211074">
              <w:rPr>
                <w:sz w:val="16"/>
                <w:szCs w:val="16"/>
              </w:rPr>
              <w:t xml:space="preserve">УТ-8/6 </w:t>
            </w:r>
          </w:p>
        </w:tc>
        <w:tc>
          <w:tcPr>
            <w:tcW w:w="304" w:type="pct"/>
          </w:tcPr>
          <w:p w14:paraId="20A19BF3" w14:textId="115AB86D" w:rsidR="00211074" w:rsidRPr="00211074" w:rsidRDefault="00211074" w:rsidP="00211074">
            <w:pPr>
              <w:spacing w:line="240" w:lineRule="auto"/>
              <w:ind w:firstLine="0"/>
              <w:jc w:val="center"/>
              <w:rPr>
                <w:sz w:val="16"/>
                <w:szCs w:val="16"/>
                <w:lang w:bidi="ru-RU"/>
              </w:rPr>
            </w:pPr>
            <w:r w:rsidRPr="00211074">
              <w:rPr>
                <w:sz w:val="16"/>
                <w:szCs w:val="16"/>
              </w:rPr>
              <w:t>10</w:t>
            </w:r>
          </w:p>
        </w:tc>
        <w:tc>
          <w:tcPr>
            <w:tcW w:w="481" w:type="pct"/>
          </w:tcPr>
          <w:p w14:paraId="72E871FF" w14:textId="26D07E65"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81" w:type="pct"/>
          </w:tcPr>
          <w:p w14:paraId="5A6A30BB" w14:textId="00C0B75F"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76" w:type="pct"/>
          </w:tcPr>
          <w:p w14:paraId="36DC61C2" w14:textId="5B89D5F4" w:rsidR="00211074" w:rsidRPr="00211074" w:rsidRDefault="00211074" w:rsidP="00211074">
            <w:pPr>
              <w:spacing w:line="240" w:lineRule="auto"/>
              <w:ind w:firstLine="0"/>
              <w:jc w:val="center"/>
              <w:rPr>
                <w:sz w:val="16"/>
                <w:szCs w:val="16"/>
                <w:lang w:bidi="ru-RU"/>
              </w:rPr>
            </w:pPr>
            <w:r w:rsidRPr="00211074">
              <w:rPr>
                <w:sz w:val="16"/>
                <w:szCs w:val="16"/>
              </w:rPr>
              <w:t>9</w:t>
            </w:r>
          </w:p>
        </w:tc>
        <w:tc>
          <w:tcPr>
            <w:tcW w:w="537" w:type="pct"/>
          </w:tcPr>
          <w:p w14:paraId="3F9F1190" w14:textId="5E030275" w:rsidR="00211074" w:rsidRPr="00211074" w:rsidRDefault="00211074" w:rsidP="00211074">
            <w:pPr>
              <w:spacing w:line="240" w:lineRule="auto"/>
              <w:ind w:firstLine="0"/>
              <w:jc w:val="center"/>
              <w:rPr>
                <w:sz w:val="16"/>
                <w:szCs w:val="16"/>
                <w:lang w:bidi="ru-RU"/>
              </w:rPr>
            </w:pPr>
            <w:r w:rsidRPr="00211074">
              <w:rPr>
                <w:sz w:val="16"/>
                <w:szCs w:val="16"/>
              </w:rPr>
              <w:t>7,39</w:t>
            </w:r>
          </w:p>
        </w:tc>
        <w:tc>
          <w:tcPr>
            <w:tcW w:w="345" w:type="pct"/>
          </w:tcPr>
          <w:p w14:paraId="5471A318" w14:textId="01C7C824" w:rsidR="00211074" w:rsidRPr="00211074" w:rsidRDefault="00211074" w:rsidP="00211074">
            <w:pPr>
              <w:spacing w:line="240" w:lineRule="auto"/>
              <w:ind w:firstLine="0"/>
              <w:jc w:val="center"/>
              <w:rPr>
                <w:sz w:val="16"/>
                <w:szCs w:val="16"/>
                <w:lang w:bidi="ru-RU"/>
              </w:rPr>
            </w:pPr>
            <w:r w:rsidRPr="00211074">
              <w:rPr>
                <w:sz w:val="16"/>
                <w:szCs w:val="16"/>
              </w:rPr>
              <w:t>0,000000057</w:t>
            </w:r>
          </w:p>
        </w:tc>
        <w:tc>
          <w:tcPr>
            <w:tcW w:w="431" w:type="pct"/>
          </w:tcPr>
          <w:p w14:paraId="268AAB22" w14:textId="3BD76420" w:rsidR="00211074" w:rsidRPr="00211074" w:rsidRDefault="00211074" w:rsidP="00211074">
            <w:pPr>
              <w:spacing w:line="240" w:lineRule="auto"/>
              <w:ind w:firstLine="0"/>
              <w:jc w:val="center"/>
              <w:rPr>
                <w:sz w:val="16"/>
                <w:szCs w:val="16"/>
                <w:lang w:bidi="ru-RU"/>
              </w:rPr>
            </w:pPr>
            <w:r w:rsidRPr="00211074">
              <w:rPr>
                <w:sz w:val="16"/>
                <w:szCs w:val="16"/>
              </w:rPr>
              <w:t>0,999982957</w:t>
            </w:r>
          </w:p>
        </w:tc>
        <w:tc>
          <w:tcPr>
            <w:tcW w:w="466" w:type="pct"/>
          </w:tcPr>
          <w:p w14:paraId="30D401E8" w14:textId="29BB15A4" w:rsidR="00211074" w:rsidRPr="00211074" w:rsidRDefault="00211074" w:rsidP="00211074">
            <w:pPr>
              <w:spacing w:line="240" w:lineRule="auto"/>
              <w:ind w:firstLine="0"/>
              <w:jc w:val="center"/>
              <w:rPr>
                <w:sz w:val="16"/>
                <w:szCs w:val="16"/>
                <w:lang w:bidi="ru-RU"/>
              </w:rPr>
            </w:pPr>
            <w:r w:rsidRPr="00211074">
              <w:rPr>
                <w:sz w:val="16"/>
                <w:szCs w:val="16"/>
              </w:rPr>
              <w:t>0,999999789</w:t>
            </w:r>
          </w:p>
        </w:tc>
        <w:tc>
          <w:tcPr>
            <w:tcW w:w="503" w:type="pct"/>
          </w:tcPr>
          <w:p w14:paraId="5059F0DB" w14:textId="0FA1BA94" w:rsidR="00211074" w:rsidRPr="00211074" w:rsidRDefault="00211074" w:rsidP="00211074">
            <w:pPr>
              <w:spacing w:line="240" w:lineRule="auto"/>
              <w:ind w:firstLine="0"/>
              <w:jc w:val="center"/>
              <w:rPr>
                <w:sz w:val="16"/>
                <w:szCs w:val="16"/>
                <w:lang w:bidi="ru-RU"/>
              </w:rPr>
            </w:pPr>
            <w:r w:rsidRPr="00211074">
              <w:rPr>
                <w:sz w:val="16"/>
                <w:szCs w:val="16"/>
              </w:rPr>
              <w:t>9,9701529</w:t>
            </w:r>
          </w:p>
        </w:tc>
      </w:tr>
      <w:tr w:rsidR="00211074" w:rsidRPr="00211074" w14:paraId="78853F36" w14:textId="77777777" w:rsidTr="00811AC4">
        <w:tc>
          <w:tcPr>
            <w:tcW w:w="488" w:type="pct"/>
          </w:tcPr>
          <w:p w14:paraId="4E52F031" w14:textId="15E249CB" w:rsidR="00211074" w:rsidRPr="00211074" w:rsidRDefault="00211074" w:rsidP="00211074">
            <w:pPr>
              <w:spacing w:line="240" w:lineRule="auto"/>
              <w:ind w:firstLine="0"/>
              <w:jc w:val="center"/>
              <w:rPr>
                <w:sz w:val="16"/>
                <w:szCs w:val="16"/>
                <w:lang w:bidi="ru-RU"/>
              </w:rPr>
            </w:pPr>
            <w:r w:rsidRPr="00211074">
              <w:rPr>
                <w:sz w:val="16"/>
                <w:szCs w:val="16"/>
              </w:rPr>
              <w:t>УТ-8/6</w:t>
            </w:r>
          </w:p>
        </w:tc>
        <w:tc>
          <w:tcPr>
            <w:tcW w:w="488" w:type="pct"/>
          </w:tcPr>
          <w:p w14:paraId="5ED56F6D" w14:textId="1898F179" w:rsidR="00211074" w:rsidRPr="00211074" w:rsidRDefault="00211074" w:rsidP="00211074">
            <w:pPr>
              <w:spacing w:line="240" w:lineRule="auto"/>
              <w:ind w:firstLine="0"/>
              <w:jc w:val="center"/>
              <w:rPr>
                <w:sz w:val="16"/>
                <w:szCs w:val="16"/>
                <w:lang w:bidi="ru-RU"/>
              </w:rPr>
            </w:pPr>
            <w:r w:rsidRPr="00211074">
              <w:rPr>
                <w:sz w:val="16"/>
                <w:szCs w:val="16"/>
              </w:rPr>
              <w:t xml:space="preserve">УТ-9-а/6 </w:t>
            </w:r>
          </w:p>
        </w:tc>
        <w:tc>
          <w:tcPr>
            <w:tcW w:w="304" w:type="pct"/>
          </w:tcPr>
          <w:p w14:paraId="3D208A74" w14:textId="13BFD92D" w:rsidR="00211074" w:rsidRPr="00211074" w:rsidRDefault="00211074" w:rsidP="00211074">
            <w:pPr>
              <w:spacing w:line="240" w:lineRule="auto"/>
              <w:ind w:firstLine="0"/>
              <w:jc w:val="center"/>
              <w:rPr>
                <w:sz w:val="16"/>
                <w:szCs w:val="16"/>
                <w:lang w:bidi="ru-RU"/>
              </w:rPr>
            </w:pPr>
            <w:r w:rsidRPr="00211074">
              <w:rPr>
                <w:sz w:val="16"/>
                <w:szCs w:val="16"/>
              </w:rPr>
              <w:t>108</w:t>
            </w:r>
          </w:p>
        </w:tc>
        <w:tc>
          <w:tcPr>
            <w:tcW w:w="481" w:type="pct"/>
          </w:tcPr>
          <w:p w14:paraId="246C6686" w14:textId="63D55069" w:rsidR="00211074" w:rsidRPr="00211074" w:rsidRDefault="00211074" w:rsidP="00211074">
            <w:pPr>
              <w:spacing w:line="240" w:lineRule="auto"/>
              <w:ind w:firstLine="0"/>
              <w:jc w:val="center"/>
              <w:rPr>
                <w:sz w:val="16"/>
                <w:szCs w:val="16"/>
                <w:lang w:bidi="ru-RU"/>
              </w:rPr>
            </w:pPr>
            <w:r w:rsidRPr="00211074">
              <w:rPr>
                <w:sz w:val="16"/>
                <w:szCs w:val="16"/>
              </w:rPr>
              <w:t>0,273</w:t>
            </w:r>
          </w:p>
        </w:tc>
        <w:tc>
          <w:tcPr>
            <w:tcW w:w="481" w:type="pct"/>
          </w:tcPr>
          <w:p w14:paraId="6DA5E91C" w14:textId="4626ADB4" w:rsidR="00211074" w:rsidRPr="00211074" w:rsidRDefault="00211074" w:rsidP="00211074">
            <w:pPr>
              <w:spacing w:line="240" w:lineRule="auto"/>
              <w:ind w:firstLine="0"/>
              <w:jc w:val="center"/>
              <w:rPr>
                <w:sz w:val="16"/>
                <w:szCs w:val="16"/>
                <w:lang w:bidi="ru-RU"/>
              </w:rPr>
            </w:pPr>
            <w:r w:rsidRPr="00211074">
              <w:rPr>
                <w:sz w:val="16"/>
                <w:szCs w:val="16"/>
              </w:rPr>
              <w:t>0,273</w:t>
            </w:r>
          </w:p>
        </w:tc>
        <w:tc>
          <w:tcPr>
            <w:tcW w:w="476" w:type="pct"/>
          </w:tcPr>
          <w:p w14:paraId="10ECCD7D" w14:textId="17384222" w:rsidR="00211074" w:rsidRPr="00211074" w:rsidRDefault="00211074" w:rsidP="00211074">
            <w:pPr>
              <w:spacing w:line="240" w:lineRule="auto"/>
              <w:ind w:firstLine="0"/>
              <w:jc w:val="center"/>
              <w:rPr>
                <w:sz w:val="16"/>
                <w:szCs w:val="16"/>
                <w:lang w:bidi="ru-RU"/>
              </w:rPr>
            </w:pPr>
            <w:r w:rsidRPr="00211074">
              <w:rPr>
                <w:sz w:val="16"/>
                <w:szCs w:val="16"/>
              </w:rPr>
              <w:t>9</w:t>
            </w:r>
          </w:p>
        </w:tc>
        <w:tc>
          <w:tcPr>
            <w:tcW w:w="537" w:type="pct"/>
          </w:tcPr>
          <w:p w14:paraId="6793E0B1" w14:textId="19A4E56B" w:rsidR="00211074" w:rsidRPr="00211074" w:rsidRDefault="00211074" w:rsidP="00211074">
            <w:pPr>
              <w:spacing w:line="240" w:lineRule="auto"/>
              <w:ind w:firstLine="0"/>
              <w:jc w:val="center"/>
              <w:rPr>
                <w:sz w:val="16"/>
                <w:szCs w:val="16"/>
                <w:lang w:bidi="ru-RU"/>
              </w:rPr>
            </w:pPr>
            <w:r w:rsidRPr="00211074">
              <w:rPr>
                <w:sz w:val="16"/>
                <w:szCs w:val="16"/>
              </w:rPr>
              <w:t>15,59</w:t>
            </w:r>
          </w:p>
        </w:tc>
        <w:tc>
          <w:tcPr>
            <w:tcW w:w="345" w:type="pct"/>
          </w:tcPr>
          <w:p w14:paraId="2F1FCD8E" w14:textId="75FABE79" w:rsidR="00211074" w:rsidRPr="00211074" w:rsidRDefault="00211074" w:rsidP="00211074">
            <w:pPr>
              <w:spacing w:line="240" w:lineRule="auto"/>
              <w:ind w:firstLine="0"/>
              <w:jc w:val="center"/>
              <w:rPr>
                <w:sz w:val="16"/>
                <w:szCs w:val="16"/>
                <w:lang w:bidi="ru-RU"/>
              </w:rPr>
            </w:pPr>
            <w:r w:rsidRPr="00211074">
              <w:rPr>
                <w:sz w:val="16"/>
                <w:szCs w:val="16"/>
              </w:rPr>
              <w:t>0,000000616</w:t>
            </w:r>
          </w:p>
        </w:tc>
        <w:tc>
          <w:tcPr>
            <w:tcW w:w="431" w:type="pct"/>
          </w:tcPr>
          <w:p w14:paraId="721D7F99" w14:textId="12970C7B" w:rsidR="00211074" w:rsidRPr="00211074" w:rsidRDefault="00211074" w:rsidP="00211074">
            <w:pPr>
              <w:spacing w:line="240" w:lineRule="auto"/>
              <w:ind w:firstLine="0"/>
              <w:jc w:val="center"/>
              <w:rPr>
                <w:sz w:val="16"/>
                <w:szCs w:val="16"/>
                <w:lang w:bidi="ru-RU"/>
              </w:rPr>
            </w:pPr>
            <w:r w:rsidRPr="00211074">
              <w:rPr>
                <w:sz w:val="16"/>
                <w:szCs w:val="16"/>
              </w:rPr>
              <w:t>0,999815954</w:t>
            </w:r>
          </w:p>
        </w:tc>
        <w:tc>
          <w:tcPr>
            <w:tcW w:w="466" w:type="pct"/>
          </w:tcPr>
          <w:p w14:paraId="70B50791" w14:textId="2597D46C" w:rsidR="00211074" w:rsidRPr="00211074" w:rsidRDefault="00211074" w:rsidP="00211074">
            <w:pPr>
              <w:spacing w:line="240" w:lineRule="auto"/>
              <w:ind w:firstLine="0"/>
              <w:jc w:val="center"/>
              <w:rPr>
                <w:sz w:val="16"/>
                <w:szCs w:val="16"/>
                <w:lang w:bidi="ru-RU"/>
              </w:rPr>
            </w:pPr>
            <w:r w:rsidRPr="00211074">
              <w:rPr>
                <w:sz w:val="16"/>
                <w:szCs w:val="16"/>
              </w:rPr>
              <w:t>0,999995201</w:t>
            </w:r>
          </w:p>
        </w:tc>
        <w:tc>
          <w:tcPr>
            <w:tcW w:w="503" w:type="pct"/>
          </w:tcPr>
          <w:p w14:paraId="6BF03099" w14:textId="0730772E" w:rsidR="00211074" w:rsidRPr="00211074" w:rsidRDefault="00211074" w:rsidP="00211074">
            <w:pPr>
              <w:spacing w:line="240" w:lineRule="auto"/>
              <w:ind w:firstLine="0"/>
              <w:jc w:val="center"/>
              <w:rPr>
                <w:sz w:val="16"/>
                <w:szCs w:val="16"/>
                <w:lang w:bidi="ru-RU"/>
              </w:rPr>
            </w:pPr>
            <w:r w:rsidRPr="00211074">
              <w:rPr>
                <w:sz w:val="16"/>
                <w:szCs w:val="16"/>
              </w:rPr>
              <w:t>21,048004</w:t>
            </w:r>
          </w:p>
        </w:tc>
      </w:tr>
      <w:tr w:rsidR="00211074" w:rsidRPr="00211074" w14:paraId="70C3CAAC" w14:textId="77777777" w:rsidTr="00811AC4">
        <w:tc>
          <w:tcPr>
            <w:tcW w:w="488" w:type="pct"/>
          </w:tcPr>
          <w:p w14:paraId="2AD6EE88" w14:textId="0ECD5412" w:rsidR="00211074" w:rsidRPr="00211074" w:rsidRDefault="00211074" w:rsidP="00211074">
            <w:pPr>
              <w:spacing w:line="240" w:lineRule="auto"/>
              <w:ind w:firstLine="0"/>
              <w:jc w:val="center"/>
              <w:rPr>
                <w:sz w:val="16"/>
                <w:szCs w:val="16"/>
                <w:lang w:bidi="ru-RU"/>
              </w:rPr>
            </w:pPr>
            <w:r w:rsidRPr="00211074">
              <w:rPr>
                <w:sz w:val="16"/>
                <w:szCs w:val="16"/>
              </w:rPr>
              <w:t>УТ-9-а/6</w:t>
            </w:r>
          </w:p>
        </w:tc>
        <w:tc>
          <w:tcPr>
            <w:tcW w:w="488" w:type="pct"/>
          </w:tcPr>
          <w:p w14:paraId="1289B140" w14:textId="1C82BBED" w:rsidR="00211074" w:rsidRPr="00211074" w:rsidRDefault="00211074" w:rsidP="00211074">
            <w:pPr>
              <w:spacing w:line="240" w:lineRule="auto"/>
              <w:ind w:firstLine="0"/>
              <w:jc w:val="center"/>
              <w:rPr>
                <w:sz w:val="16"/>
                <w:szCs w:val="16"/>
                <w:lang w:bidi="ru-RU"/>
              </w:rPr>
            </w:pPr>
            <w:r w:rsidRPr="00211074">
              <w:rPr>
                <w:sz w:val="16"/>
                <w:szCs w:val="16"/>
              </w:rPr>
              <w:t xml:space="preserve">УТ-9/6 </w:t>
            </w:r>
          </w:p>
        </w:tc>
        <w:tc>
          <w:tcPr>
            <w:tcW w:w="304" w:type="pct"/>
          </w:tcPr>
          <w:p w14:paraId="47618F8F" w14:textId="138F7885" w:rsidR="00211074" w:rsidRPr="00211074" w:rsidRDefault="00211074" w:rsidP="00211074">
            <w:pPr>
              <w:spacing w:line="240" w:lineRule="auto"/>
              <w:ind w:firstLine="0"/>
              <w:jc w:val="center"/>
              <w:rPr>
                <w:sz w:val="16"/>
                <w:szCs w:val="16"/>
                <w:lang w:bidi="ru-RU"/>
              </w:rPr>
            </w:pPr>
            <w:r w:rsidRPr="00211074">
              <w:rPr>
                <w:sz w:val="16"/>
                <w:szCs w:val="16"/>
              </w:rPr>
              <w:t>33</w:t>
            </w:r>
          </w:p>
        </w:tc>
        <w:tc>
          <w:tcPr>
            <w:tcW w:w="481" w:type="pct"/>
          </w:tcPr>
          <w:p w14:paraId="04CD3A58" w14:textId="1EFA9D78" w:rsidR="00211074" w:rsidRPr="00211074" w:rsidRDefault="00211074" w:rsidP="00211074">
            <w:pPr>
              <w:spacing w:line="240" w:lineRule="auto"/>
              <w:ind w:firstLine="0"/>
              <w:jc w:val="center"/>
              <w:rPr>
                <w:sz w:val="16"/>
                <w:szCs w:val="16"/>
                <w:lang w:bidi="ru-RU"/>
              </w:rPr>
            </w:pPr>
            <w:r w:rsidRPr="00211074">
              <w:rPr>
                <w:sz w:val="16"/>
                <w:szCs w:val="16"/>
              </w:rPr>
              <w:t>0,219</w:t>
            </w:r>
          </w:p>
        </w:tc>
        <w:tc>
          <w:tcPr>
            <w:tcW w:w="481" w:type="pct"/>
          </w:tcPr>
          <w:p w14:paraId="5043E9D4" w14:textId="023BCC6C" w:rsidR="00211074" w:rsidRPr="00211074" w:rsidRDefault="00211074" w:rsidP="00211074">
            <w:pPr>
              <w:spacing w:line="240" w:lineRule="auto"/>
              <w:ind w:firstLine="0"/>
              <w:jc w:val="center"/>
              <w:rPr>
                <w:sz w:val="16"/>
                <w:szCs w:val="16"/>
                <w:lang w:bidi="ru-RU"/>
              </w:rPr>
            </w:pPr>
            <w:r w:rsidRPr="00211074">
              <w:rPr>
                <w:sz w:val="16"/>
                <w:szCs w:val="16"/>
              </w:rPr>
              <w:t>0,219</w:t>
            </w:r>
          </w:p>
        </w:tc>
        <w:tc>
          <w:tcPr>
            <w:tcW w:w="476" w:type="pct"/>
          </w:tcPr>
          <w:p w14:paraId="586E5C21" w14:textId="5606DD37" w:rsidR="00211074" w:rsidRPr="00211074" w:rsidRDefault="00211074" w:rsidP="00211074">
            <w:pPr>
              <w:spacing w:line="240" w:lineRule="auto"/>
              <w:ind w:firstLine="0"/>
              <w:jc w:val="center"/>
              <w:rPr>
                <w:sz w:val="16"/>
                <w:szCs w:val="16"/>
                <w:lang w:bidi="ru-RU"/>
              </w:rPr>
            </w:pPr>
            <w:r w:rsidRPr="00211074">
              <w:rPr>
                <w:sz w:val="16"/>
                <w:szCs w:val="16"/>
              </w:rPr>
              <w:t>9</w:t>
            </w:r>
          </w:p>
        </w:tc>
        <w:tc>
          <w:tcPr>
            <w:tcW w:w="537" w:type="pct"/>
          </w:tcPr>
          <w:p w14:paraId="1CD15055" w14:textId="16C5BC2F" w:rsidR="00211074" w:rsidRPr="00211074" w:rsidRDefault="00211074" w:rsidP="00211074">
            <w:pPr>
              <w:spacing w:line="240" w:lineRule="auto"/>
              <w:ind w:firstLine="0"/>
              <w:jc w:val="center"/>
              <w:rPr>
                <w:sz w:val="16"/>
                <w:szCs w:val="16"/>
                <w:lang w:bidi="ru-RU"/>
              </w:rPr>
            </w:pPr>
            <w:r w:rsidRPr="00211074">
              <w:rPr>
                <w:sz w:val="16"/>
                <w:szCs w:val="16"/>
              </w:rPr>
              <w:t>12,71</w:t>
            </w:r>
          </w:p>
        </w:tc>
        <w:tc>
          <w:tcPr>
            <w:tcW w:w="345" w:type="pct"/>
          </w:tcPr>
          <w:p w14:paraId="25038766" w14:textId="0055177C" w:rsidR="00211074" w:rsidRPr="00211074" w:rsidRDefault="00211074" w:rsidP="00211074">
            <w:pPr>
              <w:spacing w:line="240" w:lineRule="auto"/>
              <w:ind w:firstLine="0"/>
              <w:jc w:val="center"/>
              <w:rPr>
                <w:sz w:val="16"/>
                <w:szCs w:val="16"/>
                <w:lang w:bidi="ru-RU"/>
              </w:rPr>
            </w:pPr>
            <w:r w:rsidRPr="00211074">
              <w:rPr>
                <w:sz w:val="16"/>
                <w:szCs w:val="16"/>
              </w:rPr>
              <w:t>0,000000188</w:t>
            </w:r>
          </w:p>
        </w:tc>
        <w:tc>
          <w:tcPr>
            <w:tcW w:w="431" w:type="pct"/>
          </w:tcPr>
          <w:p w14:paraId="136E2894" w14:textId="58C1544D" w:rsidR="00211074" w:rsidRPr="00211074" w:rsidRDefault="00211074" w:rsidP="00211074">
            <w:pPr>
              <w:spacing w:line="240" w:lineRule="auto"/>
              <w:ind w:firstLine="0"/>
              <w:jc w:val="center"/>
              <w:rPr>
                <w:sz w:val="16"/>
                <w:szCs w:val="16"/>
                <w:lang w:bidi="ru-RU"/>
              </w:rPr>
            </w:pPr>
            <w:r w:rsidRPr="00211074">
              <w:rPr>
                <w:sz w:val="16"/>
                <w:szCs w:val="16"/>
              </w:rPr>
              <w:t>0,999943760</w:t>
            </w:r>
          </w:p>
        </w:tc>
        <w:tc>
          <w:tcPr>
            <w:tcW w:w="466" w:type="pct"/>
          </w:tcPr>
          <w:p w14:paraId="0417650D" w14:textId="27A2F295" w:rsidR="00211074" w:rsidRPr="00211074" w:rsidRDefault="00211074" w:rsidP="00211074">
            <w:pPr>
              <w:spacing w:line="240" w:lineRule="auto"/>
              <w:ind w:firstLine="0"/>
              <w:jc w:val="center"/>
              <w:rPr>
                <w:sz w:val="16"/>
                <w:szCs w:val="16"/>
                <w:lang w:bidi="ru-RU"/>
              </w:rPr>
            </w:pPr>
            <w:r w:rsidRPr="00211074">
              <w:rPr>
                <w:sz w:val="16"/>
                <w:szCs w:val="16"/>
              </w:rPr>
              <w:t>0,999998805</w:t>
            </w:r>
          </w:p>
        </w:tc>
        <w:tc>
          <w:tcPr>
            <w:tcW w:w="503" w:type="pct"/>
          </w:tcPr>
          <w:p w14:paraId="108C4871" w14:textId="26DA3271" w:rsidR="00211074" w:rsidRPr="00211074" w:rsidRDefault="00211074" w:rsidP="00211074">
            <w:pPr>
              <w:spacing w:line="240" w:lineRule="auto"/>
              <w:ind w:firstLine="0"/>
              <w:jc w:val="center"/>
              <w:rPr>
                <w:sz w:val="16"/>
                <w:szCs w:val="16"/>
                <w:lang w:bidi="ru-RU"/>
              </w:rPr>
            </w:pPr>
            <w:r w:rsidRPr="00211074">
              <w:rPr>
                <w:sz w:val="16"/>
                <w:szCs w:val="16"/>
              </w:rPr>
              <w:t>19,94028616</w:t>
            </w:r>
          </w:p>
        </w:tc>
      </w:tr>
      <w:tr w:rsidR="00211074" w:rsidRPr="00211074" w14:paraId="07441430" w14:textId="77777777" w:rsidTr="00811AC4">
        <w:tc>
          <w:tcPr>
            <w:tcW w:w="488" w:type="pct"/>
          </w:tcPr>
          <w:p w14:paraId="22432E75" w14:textId="46C9680D" w:rsidR="00211074" w:rsidRPr="00211074" w:rsidRDefault="00211074" w:rsidP="00211074">
            <w:pPr>
              <w:spacing w:line="240" w:lineRule="auto"/>
              <w:ind w:firstLine="0"/>
              <w:jc w:val="center"/>
              <w:rPr>
                <w:sz w:val="16"/>
                <w:szCs w:val="16"/>
                <w:lang w:bidi="ru-RU"/>
              </w:rPr>
            </w:pPr>
            <w:r w:rsidRPr="00211074">
              <w:rPr>
                <w:sz w:val="16"/>
                <w:szCs w:val="16"/>
              </w:rPr>
              <w:t>УТ-9/6</w:t>
            </w:r>
          </w:p>
        </w:tc>
        <w:tc>
          <w:tcPr>
            <w:tcW w:w="488" w:type="pct"/>
          </w:tcPr>
          <w:p w14:paraId="065A0FA8" w14:textId="014D57A0" w:rsidR="00211074" w:rsidRPr="00211074" w:rsidRDefault="00211074" w:rsidP="00211074">
            <w:pPr>
              <w:spacing w:line="240" w:lineRule="auto"/>
              <w:ind w:firstLine="0"/>
              <w:jc w:val="center"/>
              <w:rPr>
                <w:sz w:val="16"/>
                <w:szCs w:val="16"/>
                <w:lang w:bidi="ru-RU"/>
              </w:rPr>
            </w:pPr>
            <w:r w:rsidRPr="00211074">
              <w:rPr>
                <w:sz w:val="16"/>
                <w:szCs w:val="16"/>
              </w:rPr>
              <w:t xml:space="preserve">УТ-10/6 </w:t>
            </w:r>
          </w:p>
        </w:tc>
        <w:tc>
          <w:tcPr>
            <w:tcW w:w="304" w:type="pct"/>
          </w:tcPr>
          <w:p w14:paraId="481748A4" w14:textId="6F921F34" w:rsidR="00211074" w:rsidRPr="00211074" w:rsidRDefault="00211074" w:rsidP="00211074">
            <w:pPr>
              <w:spacing w:line="240" w:lineRule="auto"/>
              <w:ind w:firstLine="0"/>
              <w:jc w:val="center"/>
              <w:rPr>
                <w:sz w:val="16"/>
                <w:szCs w:val="16"/>
                <w:lang w:bidi="ru-RU"/>
              </w:rPr>
            </w:pPr>
            <w:r w:rsidRPr="00211074">
              <w:rPr>
                <w:sz w:val="16"/>
                <w:szCs w:val="16"/>
              </w:rPr>
              <w:t>10</w:t>
            </w:r>
          </w:p>
        </w:tc>
        <w:tc>
          <w:tcPr>
            <w:tcW w:w="481" w:type="pct"/>
          </w:tcPr>
          <w:p w14:paraId="404AA6A7" w14:textId="22C6974B" w:rsidR="00211074" w:rsidRPr="00211074" w:rsidRDefault="00211074" w:rsidP="00211074">
            <w:pPr>
              <w:spacing w:line="240" w:lineRule="auto"/>
              <w:ind w:firstLine="0"/>
              <w:jc w:val="center"/>
              <w:rPr>
                <w:sz w:val="16"/>
                <w:szCs w:val="16"/>
                <w:lang w:bidi="ru-RU"/>
              </w:rPr>
            </w:pPr>
            <w:r w:rsidRPr="00211074">
              <w:rPr>
                <w:sz w:val="16"/>
                <w:szCs w:val="16"/>
              </w:rPr>
              <w:t>0,219</w:t>
            </w:r>
          </w:p>
        </w:tc>
        <w:tc>
          <w:tcPr>
            <w:tcW w:w="481" w:type="pct"/>
          </w:tcPr>
          <w:p w14:paraId="0AE81DCD" w14:textId="1A0F6E43" w:rsidR="00211074" w:rsidRPr="00211074" w:rsidRDefault="00211074" w:rsidP="00211074">
            <w:pPr>
              <w:spacing w:line="240" w:lineRule="auto"/>
              <w:ind w:firstLine="0"/>
              <w:jc w:val="center"/>
              <w:rPr>
                <w:sz w:val="16"/>
                <w:szCs w:val="16"/>
                <w:lang w:bidi="ru-RU"/>
              </w:rPr>
            </w:pPr>
            <w:r w:rsidRPr="00211074">
              <w:rPr>
                <w:sz w:val="16"/>
                <w:szCs w:val="16"/>
              </w:rPr>
              <w:t>0,219</w:t>
            </w:r>
          </w:p>
        </w:tc>
        <w:tc>
          <w:tcPr>
            <w:tcW w:w="476" w:type="pct"/>
          </w:tcPr>
          <w:p w14:paraId="05CBFFBE" w14:textId="417F2BB0" w:rsidR="00211074" w:rsidRPr="00211074" w:rsidRDefault="00211074" w:rsidP="00211074">
            <w:pPr>
              <w:spacing w:line="240" w:lineRule="auto"/>
              <w:ind w:firstLine="0"/>
              <w:jc w:val="center"/>
              <w:rPr>
                <w:sz w:val="16"/>
                <w:szCs w:val="16"/>
                <w:lang w:bidi="ru-RU"/>
              </w:rPr>
            </w:pPr>
            <w:r w:rsidRPr="00211074">
              <w:rPr>
                <w:sz w:val="16"/>
                <w:szCs w:val="16"/>
              </w:rPr>
              <w:t>9</w:t>
            </w:r>
          </w:p>
        </w:tc>
        <w:tc>
          <w:tcPr>
            <w:tcW w:w="537" w:type="pct"/>
          </w:tcPr>
          <w:p w14:paraId="7E1ECD53" w14:textId="3146E725" w:rsidR="00211074" w:rsidRPr="00211074" w:rsidRDefault="00211074" w:rsidP="00211074">
            <w:pPr>
              <w:spacing w:line="240" w:lineRule="auto"/>
              <w:ind w:firstLine="0"/>
              <w:jc w:val="center"/>
              <w:rPr>
                <w:sz w:val="16"/>
                <w:szCs w:val="16"/>
                <w:lang w:bidi="ru-RU"/>
              </w:rPr>
            </w:pPr>
            <w:r w:rsidRPr="00211074">
              <w:rPr>
                <w:sz w:val="16"/>
                <w:szCs w:val="16"/>
              </w:rPr>
              <w:t>12,73</w:t>
            </w:r>
          </w:p>
        </w:tc>
        <w:tc>
          <w:tcPr>
            <w:tcW w:w="345" w:type="pct"/>
          </w:tcPr>
          <w:p w14:paraId="7EB7D6EB" w14:textId="0C376023" w:rsidR="00211074" w:rsidRPr="00211074" w:rsidRDefault="00211074" w:rsidP="00211074">
            <w:pPr>
              <w:spacing w:line="240" w:lineRule="auto"/>
              <w:ind w:firstLine="0"/>
              <w:jc w:val="center"/>
              <w:rPr>
                <w:sz w:val="16"/>
                <w:szCs w:val="16"/>
                <w:lang w:bidi="ru-RU"/>
              </w:rPr>
            </w:pPr>
            <w:r w:rsidRPr="00211074">
              <w:rPr>
                <w:sz w:val="16"/>
                <w:szCs w:val="16"/>
              </w:rPr>
              <w:t>0,000000057</w:t>
            </w:r>
          </w:p>
        </w:tc>
        <w:tc>
          <w:tcPr>
            <w:tcW w:w="431" w:type="pct"/>
          </w:tcPr>
          <w:p w14:paraId="6DBCF99E" w14:textId="3307DD2C" w:rsidR="00211074" w:rsidRPr="00211074" w:rsidRDefault="00211074" w:rsidP="00211074">
            <w:pPr>
              <w:spacing w:line="240" w:lineRule="auto"/>
              <w:ind w:firstLine="0"/>
              <w:jc w:val="center"/>
              <w:rPr>
                <w:sz w:val="16"/>
                <w:szCs w:val="16"/>
                <w:lang w:bidi="ru-RU"/>
              </w:rPr>
            </w:pPr>
            <w:r w:rsidRPr="00211074">
              <w:rPr>
                <w:sz w:val="16"/>
                <w:szCs w:val="16"/>
              </w:rPr>
              <w:t>0,999982957</w:t>
            </w:r>
          </w:p>
        </w:tc>
        <w:tc>
          <w:tcPr>
            <w:tcW w:w="466" w:type="pct"/>
          </w:tcPr>
          <w:p w14:paraId="05C1132B" w14:textId="169A1F5A" w:rsidR="00211074" w:rsidRPr="00211074" w:rsidRDefault="00211074" w:rsidP="00211074">
            <w:pPr>
              <w:spacing w:line="240" w:lineRule="auto"/>
              <w:ind w:firstLine="0"/>
              <w:jc w:val="center"/>
              <w:rPr>
                <w:sz w:val="16"/>
                <w:szCs w:val="16"/>
                <w:lang w:bidi="ru-RU"/>
              </w:rPr>
            </w:pPr>
            <w:r w:rsidRPr="00211074">
              <w:rPr>
                <w:sz w:val="16"/>
                <w:szCs w:val="16"/>
              </w:rPr>
              <w:t>0,999999637</w:t>
            </w:r>
          </w:p>
        </w:tc>
        <w:tc>
          <w:tcPr>
            <w:tcW w:w="503" w:type="pct"/>
          </w:tcPr>
          <w:p w14:paraId="5B091A55" w14:textId="0295EE64" w:rsidR="00211074" w:rsidRPr="00211074" w:rsidRDefault="00211074" w:rsidP="00211074">
            <w:pPr>
              <w:spacing w:line="240" w:lineRule="auto"/>
              <w:ind w:firstLine="0"/>
              <w:jc w:val="center"/>
              <w:rPr>
                <w:sz w:val="16"/>
                <w:szCs w:val="16"/>
                <w:lang w:bidi="ru-RU"/>
              </w:rPr>
            </w:pPr>
            <w:r w:rsidRPr="00211074">
              <w:rPr>
                <w:sz w:val="16"/>
                <w:szCs w:val="16"/>
              </w:rPr>
              <w:t>17,72471357</w:t>
            </w:r>
          </w:p>
        </w:tc>
      </w:tr>
      <w:tr w:rsidR="00211074" w:rsidRPr="00211074" w14:paraId="334C6474" w14:textId="77777777" w:rsidTr="00811AC4">
        <w:tc>
          <w:tcPr>
            <w:tcW w:w="488" w:type="pct"/>
          </w:tcPr>
          <w:p w14:paraId="59C718BA" w14:textId="57E1E132" w:rsidR="00211074" w:rsidRPr="00211074" w:rsidRDefault="00211074" w:rsidP="00211074">
            <w:pPr>
              <w:spacing w:line="240" w:lineRule="auto"/>
              <w:ind w:firstLine="0"/>
              <w:jc w:val="center"/>
              <w:rPr>
                <w:sz w:val="16"/>
                <w:szCs w:val="16"/>
                <w:lang w:bidi="ru-RU"/>
              </w:rPr>
            </w:pPr>
            <w:r w:rsidRPr="00211074">
              <w:rPr>
                <w:sz w:val="16"/>
                <w:szCs w:val="16"/>
              </w:rPr>
              <w:lastRenderedPageBreak/>
              <w:t>УТ-10/6</w:t>
            </w:r>
          </w:p>
        </w:tc>
        <w:tc>
          <w:tcPr>
            <w:tcW w:w="488" w:type="pct"/>
          </w:tcPr>
          <w:p w14:paraId="460C869D" w14:textId="186D9F3F" w:rsidR="00211074" w:rsidRPr="00211074" w:rsidRDefault="00211074" w:rsidP="00211074">
            <w:pPr>
              <w:spacing w:line="240" w:lineRule="auto"/>
              <w:ind w:firstLine="0"/>
              <w:jc w:val="center"/>
              <w:rPr>
                <w:sz w:val="16"/>
                <w:szCs w:val="16"/>
                <w:lang w:bidi="ru-RU"/>
              </w:rPr>
            </w:pPr>
            <w:r w:rsidRPr="00211074">
              <w:rPr>
                <w:sz w:val="16"/>
                <w:szCs w:val="16"/>
              </w:rPr>
              <w:t xml:space="preserve">УТ-18/6 </w:t>
            </w:r>
          </w:p>
        </w:tc>
        <w:tc>
          <w:tcPr>
            <w:tcW w:w="304" w:type="pct"/>
          </w:tcPr>
          <w:p w14:paraId="69951637" w14:textId="79C762E2" w:rsidR="00211074" w:rsidRPr="00211074" w:rsidRDefault="00211074" w:rsidP="00211074">
            <w:pPr>
              <w:spacing w:line="240" w:lineRule="auto"/>
              <w:ind w:firstLine="0"/>
              <w:jc w:val="center"/>
              <w:rPr>
                <w:sz w:val="16"/>
                <w:szCs w:val="16"/>
                <w:lang w:bidi="ru-RU"/>
              </w:rPr>
            </w:pPr>
            <w:r w:rsidRPr="00211074">
              <w:rPr>
                <w:sz w:val="16"/>
                <w:szCs w:val="16"/>
              </w:rPr>
              <w:t>45</w:t>
            </w:r>
          </w:p>
        </w:tc>
        <w:tc>
          <w:tcPr>
            <w:tcW w:w="481" w:type="pct"/>
          </w:tcPr>
          <w:p w14:paraId="17822C60" w14:textId="5F32977F" w:rsidR="00211074" w:rsidRPr="00211074" w:rsidRDefault="00211074" w:rsidP="00211074">
            <w:pPr>
              <w:spacing w:line="240" w:lineRule="auto"/>
              <w:ind w:firstLine="0"/>
              <w:jc w:val="center"/>
              <w:rPr>
                <w:sz w:val="16"/>
                <w:szCs w:val="16"/>
                <w:lang w:bidi="ru-RU"/>
              </w:rPr>
            </w:pPr>
            <w:r w:rsidRPr="00211074">
              <w:rPr>
                <w:sz w:val="16"/>
                <w:szCs w:val="16"/>
              </w:rPr>
              <w:t>0,219</w:t>
            </w:r>
          </w:p>
        </w:tc>
        <w:tc>
          <w:tcPr>
            <w:tcW w:w="481" w:type="pct"/>
          </w:tcPr>
          <w:p w14:paraId="77ED2408" w14:textId="728312F0" w:rsidR="00211074" w:rsidRPr="00211074" w:rsidRDefault="00211074" w:rsidP="00211074">
            <w:pPr>
              <w:spacing w:line="240" w:lineRule="auto"/>
              <w:ind w:firstLine="0"/>
              <w:jc w:val="center"/>
              <w:rPr>
                <w:sz w:val="16"/>
                <w:szCs w:val="16"/>
                <w:lang w:bidi="ru-RU"/>
              </w:rPr>
            </w:pPr>
            <w:r w:rsidRPr="00211074">
              <w:rPr>
                <w:sz w:val="16"/>
                <w:szCs w:val="16"/>
              </w:rPr>
              <w:t>0,219</w:t>
            </w:r>
          </w:p>
        </w:tc>
        <w:tc>
          <w:tcPr>
            <w:tcW w:w="476" w:type="pct"/>
          </w:tcPr>
          <w:p w14:paraId="5F8C39D8" w14:textId="5A07FEFD" w:rsidR="00211074" w:rsidRPr="00211074" w:rsidRDefault="00211074" w:rsidP="00211074">
            <w:pPr>
              <w:spacing w:line="240" w:lineRule="auto"/>
              <w:ind w:firstLine="0"/>
              <w:jc w:val="center"/>
              <w:rPr>
                <w:sz w:val="16"/>
                <w:szCs w:val="16"/>
                <w:lang w:bidi="ru-RU"/>
              </w:rPr>
            </w:pPr>
            <w:r w:rsidRPr="00211074">
              <w:rPr>
                <w:sz w:val="16"/>
                <w:szCs w:val="16"/>
              </w:rPr>
              <w:t>9</w:t>
            </w:r>
          </w:p>
        </w:tc>
        <w:tc>
          <w:tcPr>
            <w:tcW w:w="537" w:type="pct"/>
          </w:tcPr>
          <w:p w14:paraId="219405E3" w14:textId="22720D38" w:rsidR="00211074" w:rsidRPr="00211074" w:rsidRDefault="00211074" w:rsidP="00211074">
            <w:pPr>
              <w:spacing w:line="240" w:lineRule="auto"/>
              <w:ind w:firstLine="0"/>
              <w:jc w:val="center"/>
              <w:rPr>
                <w:sz w:val="16"/>
                <w:szCs w:val="16"/>
                <w:lang w:bidi="ru-RU"/>
              </w:rPr>
            </w:pPr>
            <w:r w:rsidRPr="00211074">
              <w:rPr>
                <w:sz w:val="16"/>
                <w:szCs w:val="16"/>
              </w:rPr>
              <w:t>12,7</w:t>
            </w:r>
          </w:p>
        </w:tc>
        <w:tc>
          <w:tcPr>
            <w:tcW w:w="345" w:type="pct"/>
          </w:tcPr>
          <w:p w14:paraId="46B296F4" w14:textId="09E2A63C" w:rsidR="00211074" w:rsidRPr="00211074" w:rsidRDefault="00211074" w:rsidP="00211074">
            <w:pPr>
              <w:spacing w:line="240" w:lineRule="auto"/>
              <w:ind w:firstLine="0"/>
              <w:jc w:val="center"/>
              <w:rPr>
                <w:sz w:val="16"/>
                <w:szCs w:val="16"/>
                <w:lang w:bidi="ru-RU"/>
              </w:rPr>
            </w:pPr>
            <w:r w:rsidRPr="00211074">
              <w:rPr>
                <w:sz w:val="16"/>
                <w:szCs w:val="16"/>
              </w:rPr>
              <w:t>0,000000257</w:t>
            </w:r>
          </w:p>
        </w:tc>
        <w:tc>
          <w:tcPr>
            <w:tcW w:w="431" w:type="pct"/>
          </w:tcPr>
          <w:p w14:paraId="4C55DF0A" w14:textId="1BDDB0D0" w:rsidR="00211074" w:rsidRPr="00211074" w:rsidRDefault="00211074" w:rsidP="00211074">
            <w:pPr>
              <w:spacing w:line="240" w:lineRule="auto"/>
              <w:ind w:firstLine="0"/>
              <w:jc w:val="center"/>
              <w:rPr>
                <w:sz w:val="16"/>
                <w:szCs w:val="16"/>
                <w:lang w:bidi="ru-RU"/>
              </w:rPr>
            </w:pPr>
            <w:r w:rsidRPr="00211074">
              <w:rPr>
                <w:sz w:val="16"/>
                <w:szCs w:val="16"/>
              </w:rPr>
              <w:t>0,999923310</w:t>
            </w:r>
          </w:p>
        </w:tc>
        <w:tc>
          <w:tcPr>
            <w:tcW w:w="466" w:type="pct"/>
          </w:tcPr>
          <w:p w14:paraId="155A58A7" w14:textId="589909FE" w:rsidR="00211074" w:rsidRPr="00211074" w:rsidRDefault="00211074" w:rsidP="00211074">
            <w:pPr>
              <w:spacing w:line="240" w:lineRule="auto"/>
              <w:ind w:firstLine="0"/>
              <w:jc w:val="center"/>
              <w:rPr>
                <w:sz w:val="16"/>
                <w:szCs w:val="16"/>
                <w:lang w:bidi="ru-RU"/>
              </w:rPr>
            </w:pPr>
            <w:r w:rsidRPr="00211074">
              <w:rPr>
                <w:sz w:val="16"/>
                <w:szCs w:val="16"/>
              </w:rPr>
              <w:t>0,999998371</w:t>
            </w:r>
          </w:p>
        </w:tc>
        <w:tc>
          <w:tcPr>
            <w:tcW w:w="503" w:type="pct"/>
          </w:tcPr>
          <w:p w14:paraId="4607C639" w14:textId="52354DDF" w:rsidR="00211074" w:rsidRPr="00211074" w:rsidRDefault="00211074" w:rsidP="00211074">
            <w:pPr>
              <w:spacing w:line="240" w:lineRule="auto"/>
              <w:ind w:firstLine="0"/>
              <w:jc w:val="center"/>
              <w:rPr>
                <w:sz w:val="16"/>
                <w:szCs w:val="16"/>
                <w:lang w:bidi="ru-RU"/>
              </w:rPr>
            </w:pPr>
            <w:r w:rsidRPr="00211074">
              <w:rPr>
                <w:sz w:val="16"/>
                <w:szCs w:val="16"/>
              </w:rPr>
              <w:t>7,75455237</w:t>
            </w:r>
          </w:p>
        </w:tc>
      </w:tr>
      <w:tr w:rsidR="00211074" w:rsidRPr="00211074" w14:paraId="2EA1E3E2" w14:textId="77777777" w:rsidTr="00811AC4">
        <w:tc>
          <w:tcPr>
            <w:tcW w:w="488" w:type="pct"/>
          </w:tcPr>
          <w:p w14:paraId="14B697A0" w14:textId="35A39062" w:rsidR="00211074" w:rsidRPr="00211074" w:rsidRDefault="00211074" w:rsidP="00211074">
            <w:pPr>
              <w:spacing w:line="240" w:lineRule="auto"/>
              <w:ind w:firstLine="0"/>
              <w:jc w:val="center"/>
              <w:rPr>
                <w:sz w:val="16"/>
                <w:szCs w:val="16"/>
                <w:lang w:bidi="ru-RU"/>
              </w:rPr>
            </w:pPr>
            <w:r w:rsidRPr="00211074">
              <w:rPr>
                <w:sz w:val="16"/>
                <w:szCs w:val="16"/>
              </w:rPr>
              <w:t>УТ-18/6</w:t>
            </w:r>
          </w:p>
        </w:tc>
        <w:tc>
          <w:tcPr>
            <w:tcW w:w="488" w:type="pct"/>
          </w:tcPr>
          <w:p w14:paraId="3BE394AA" w14:textId="5808830B" w:rsidR="00211074" w:rsidRPr="00211074" w:rsidRDefault="00211074" w:rsidP="00211074">
            <w:pPr>
              <w:spacing w:line="240" w:lineRule="auto"/>
              <w:ind w:firstLine="0"/>
              <w:jc w:val="center"/>
              <w:rPr>
                <w:sz w:val="16"/>
                <w:szCs w:val="16"/>
                <w:lang w:bidi="ru-RU"/>
              </w:rPr>
            </w:pPr>
            <w:r w:rsidRPr="00211074">
              <w:rPr>
                <w:sz w:val="16"/>
                <w:szCs w:val="16"/>
              </w:rPr>
              <w:t xml:space="preserve">УТ-19/6 </w:t>
            </w:r>
          </w:p>
        </w:tc>
        <w:tc>
          <w:tcPr>
            <w:tcW w:w="304" w:type="pct"/>
          </w:tcPr>
          <w:p w14:paraId="24CB18CC" w14:textId="3AFE7DEC" w:rsidR="00211074" w:rsidRPr="00211074" w:rsidRDefault="00211074" w:rsidP="00211074">
            <w:pPr>
              <w:spacing w:line="240" w:lineRule="auto"/>
              <w:ind w:firstLine="0"/>
              <w:jc w:val="center"/>
              <w:rPr>
                <w:sz w:val="16"/>
                <w:szCs w:val="16"/>
                <w:lang w:bidi="ru-RU"/>
              </w:rPr>
            </w:pPr>
            <w:r w:rsidRPr="00211074">
              <w:rPr>
                <w:sz w:val="16"/>
                <w:szCs w:val="16"/>
              </w:rPr>
              <w:t>41</w:t>
            </w:r>
          </w:p>
        </w:tc>
        <w:tc>
          <w:tcPr>
            <w:tcW w:w="481" w:type="pct"/>
          </w:tcPr>
          <w:p w14:paraId="1E831830" w14:textId="1B6B5342" w:rsidR="00211074" w:rsidRPr="00211074" w:rsidRDefault="00211074" w:rsidP="00211074">
            <w:pPr>
              <w:spacing w:line="240" w:lineRule="auto"/>
              <w:ind w:firstLine="0"/>
              <w:jc w:val="center"/>
              <w:rPr>
                <w:sz w:val="16"/>
                <w:szCs w:val="16"/>
                <w:lang w:bidi="ru-RU"/>
              </w:rPr>
            </w:pPr>
            <w:r w:rsidRPr="00211074">
              <w:rPr>
                <w:sz w:val="16"/>
                <w:szCs w:val="16"/>
              </w:rPr>
              <w:t>0,159</w:t>
            </w:r>
          </w:p>
        </w:tc>
        <w:tc>
          <w:tcPr>
            <w:tcW w:w="481" w:type="pct"/>
          </w:tcPr>
          <w:p w14:paraId="2643A741" w14:textId="7E2B4F98" w:rsidR="00211074" w:rsidRPr="00211074" w:rsidRDefault="00211074" w:rsidP="00211074">
            <w:pPr>
              <w:spacing w:line="240" w:lineRule="auto"/>
              <w:ind w:firstLine="0"/>
              <w:jc w:val="center"/>
              <w:rPr>
                <w:sz w:val="16"/>
                <w:szCs w:val="16"/>
                <w:lang w:bidi="ru-RU"/>
              </w:rPr>
            </w:pPr>
            <w:r w:rsidRPr="00211074">
              <w:rPr>
                <w:sz w:val="16"/>
                <w:szCs w:val="16"/>
              </w:rPr>
              <w:t>0,159</w:t>
            </w:r>
          </w:p>
        </w:tc>
        <w:tc>
          <w:tcPr>
            <w:tcW w:w="476" w:type="pct"/>
          </w:tcPr>
          <w:p w14:paraId="0C743CD6" w14:textId="3E2033D5" w:rsidR="00211074" w:rsidRPr="00211074" w:rsidRDefault="00211074" w:rsidP="00211074">
            <w:pPr>
              <w:spacing w:line="240" w:lineRule="auto"/>
              <w:ind w:firstLine="0"/>
              <w:jc w:val="center"/>
              <w:rPr>
                <w:sz w:val="16"/>
                <w:szCs w:val="16"/>
                <w:lang w:bidi="ru-RU"/>
              </w:rPr>
            </w:pPr>
            <w:r w:rsidRPr="00211074">
              <w:rPr>
                <w:sz w:val="16"/>
                <w:szCs w:val="16"/>
              </w:rPr>
              <w:t>9</w:t>
            </w:r>
          </w:p>
        </w:tc>
        <w:tc>
          <w:tcPr>
            <w:tcW w:w="537" w:type="pct"/>
          </w:tcPr>
          <w:p w14:paraId="624E9783" w14:textId="3663D619" w:rsidR="00211074" w:rsidRPr="00211074" w:rsidRDefault="00211074" w:rsidP="00211074">
            <w:pPr>
              <w:spacing w:line="240" w:lineRule="auto"/>
              <w:ind w:firstLine="0"/>
              <w:jc w:val="center"/>
              <w:rPr>
                <w:sz w:val="16"/>
                <w:szCs w:val="16"/>
                <w:lang w:bidi="ru-RU"/>
              </w:rPr>
            </w:pPr>
            <w:r w:rsidRPr="00211074">
              <w:rPr>
                <w:sz w:val="16"/>
                <w:szCs w:val="16"/>
              </w:rPr>
              <w:t>9,58</w:t>
            </w:r>
          </w:p>
        </w:tc>
        <w:tc>
          <w:tcPr>
            <w:tcW w:w="345" w:type="pct"/>
          </w:tcPr>
          <w:p w14:paraId="7C175826" w14:textId="79EEEFFD" w:rsidR="00211074" w:rsidRPr="00211074" w:rsidRDefault="00211074" w:rsidP="00211074">
            <w:pPr>
              <w:spacing w:line="240" w:lineRule="auto"/>
              <w:ind w:firstLine="0"/>
              <w:jc w:val="center"/>
              <w:rPr>
                <w:sz w:val="16"/>
                <w:szCs w:val="16"/>
                <w:lang w:bidi="ru-RU"/>
              </w:rPr>
            </w:pPr>
            <w:r w:rsidRPr="00211074">
              <w:rPr>
                <w:sz w:val="16"/>
                <w:szCs w:val="16"/>
              </w:rPr>
              <w:t>0,000000234</w:t>
            </w:r>
          </w:p>
        </w:tc>
        <w:tc>
          <w:tcPr>
            <w:tcW w:w="431" w:type="pct"/>
          </w:tcPr>
          <w:p w14:paraId="269DA8A9" w14:textId="00220A3C" w:rsidR="00211074" w:rsidRPr="00211074" w:rsidRDefault="00211074" w:rsidP="00211074">
            <w:pPr>
              <w:spacing w:line="240" w:lineRule="auto"/>
              <w:ind w:firstLine="0"/>
              <w:jc w:val="center"/>
              <w:rPr>
                <w:sz w:val="16"/>
                <w:szCs w:val="16"/>
                <w:lang w:bidi="ru-RU"/>
              </w:rPr>
            </w:pPr>
            <w:r w:rsidRPr="00211074">
              <w:rPr>
                <w:sz w:val="16"/>
                <w:szCs w:val="16"/>
              </w:rPr>
              <w:t>0,999930126</w:t>
            </w:r>
          </w:p>
        </w:tc>
        <w:tc>
          <w:tcPr>
            <w:tcW w:w="466" w:type="pct"/>
          </w:tcPr>
          <w:p w14:paraId="095C22CE" w14:textId="5A57ED40" w:rsidR="00211074" w:rsidRPr="00211074" w:rsidRDefault="00211074" w:rsidP="00211074">
            <w:pPr>
              <w:spacing w:line="240" w:lineRule="auto"/>
              <w:ind w:firstLine="0"/>
              <w:jc w:val="center"/>
              <w:rPr>
                <w:sz w:val="16"/>
                <w:szCs w:val="16"/>
                <w:lang w:bidi="ru-RU"/>
              </w:rPr>
            </w:pPr>
            <w:r w:rsidRPr="00211074">
              <w:rPr>
                <w:sz w:val="16"/>
                <w:szCs w:val="16"/>
              </w:rPr>
              <w:t>0,999998881</w:t>
            </w:r>
          </w:p>
        </w:tc>
        <w:tc>
          <w:tcPr>
            <w:tcW w:w="503" w:type="pct"/>
          </w:tcPr>
          <w:p w14:paraId="2EAFF049" w14:textId="76665ED7" w:rsidR="00211074" w:rsidRPr="00211074" w:rsidRDefault="00211074" w:rsidP="00211074">
            <w:pPr>
              <w:spacing w:line="240" w:lineRule="auto"/>
              <w:ind w:firstLine="0"/>
              <w:jc w:val="center"/>
              <w:rPr>
                <w:sz w:val="16"/>
                <w:szCs w:val="16"/>
                <w:lang w:bidi="ru-RU"/>
              </w:rPr>
            </w:pPr>
            <w:r w:rsidRPr="00211074">
              <w:rPr>
                <w:sz w:val="16"/>
                <w:szCs w:val="16"/>
              </w:rPr>
              <w:t>18,83249392</w:t>
            </w:r>
          </w:p>
        </w:tc>
      </w:tr>
      <w:tr w:rsidR="00211074" w:rsidRPr="00211074" w14:paraId="1D9E83A7" w14:textId="77777777" w:rsidTr="00811AC4">
        <w:tc>
          <w:tcPr>
            <w:tcW w:w="488" w:type="pct"/>
          </w:tcPr>
          <w:p w14:paraId="13B013E5" w14:textId="5965B36F" w:rsidR="00211074" w:rsidRPr="00211074" w:rsidRDefault="00211074" w:rsidP="00211074">
            <w:pPr>
              <w:spacing w:line="240" w:lineRule="auto"/>
              <w:ind w:firstLine="0"/>
              <w:jc w:val="center"/>
              <w:rPr>
                <w:sz w:val="16"/>
                <w:szCs w:val="16"/>
                <w:lang w:bidi="ru-RU"/>
              </w:rPr>
            </w:pPr>
            <w:r w:rsidRPr="00211074">
              <w:rPr>
                <w:sz w:val="16"/>
                <w:szCs w:val="16"/>
              </w:rPr>
              <w:t>УТ-19/6</w:t>
            </w:r>
          </w:p>
        </w:tc>
        <w:tc>
          <w:tcPr>
            <w:tcW w:w="488" w:type="pct"/>
          </w:tcPr>
          <w:p w14:paraId="64F7F3E8" w14:textId="27939B0B" w:rsidR="00211074" w:rsidRPr="00211074" w:rsidRDefault="00211074" w:rsidP="00211074">
            <w:pPr>
              <w:spacing w:line="240" w:lineRule="auto"/>
              <w:ind w:firstLine="0"/>
              <w:jc w:val="center"/>
              <w:rPr>
                <w:sz w:val="16"/>
                <w:szCs w:val="16"/>
                <w:lang w:bidi="ru-RU"/>
              </w:rPr>
            </w:pPr>
            <w:r w:rsidRPr="00211074">
              <w:rPr>
                <w:sz w:val="16"/>
                <w:szCs w:val="16"/>
              </w:rPr>
              <w:t xml:space="preserve">УТ-20/6 </w:t>
            </w:r>
          </w:p>
        </w:tc>
        <w:tc>
          <w:tcPr>
            <w:tcW w:w="304" w:type="pct"/>
          </w:tcPr>
          <w:p w14:paraId="17550292" w14:textId="47066045" w:rsidR="00211074" w:rsidRPr="00211074" w:rsidRDefault="00211074" w:rsidP="00211074">
            <w:pPr>
              <w:spacing w:line="240" w:lineRule="auto"/>
              <w:ind w:firstLine="0"/>
              <w:jc w:val="center"/>
              <w:rPr>
                <w:sz w:val="16"/>
                <w:szCs w:val="16"/>
                <w:lang w:bidi="ru-RU"/>
              </w:rPr>
            </w:pPr>
            <w:r w:rsidRPr="00211074">
              <w:rPr>
                <w:sz w:val="16"/>
                <w:szCs w:val="16"/>
              </w:rPr>
              <w:t>38</w:t>
            </w:r>
          </w:p>
        </w:tc>
        <w:tc>
          <w:tcPr>
            <w:tcW w:w="481" w:type="pct"/>
          </w:tcPr>
          <w:p w14:paraId="3350551C" w14:textId="7AC8DB08" w:rsidR="00211074" w:rsidRPr="00211074" w:rsidRDefault="00211074" w:rsidP="00211074">
            <w:pPr>
              <w:spacing w:line="240" w:lineRule="auto"/>
              <w:ind w:firstLine="0"/>
              <w:jc w:val="center"/>
              <w:rPr>
                <w:sz w:val="16"/>
                <w:szCs w:val="16"/>
                <w:lang w:bidi="ru-RU"/>
              </w:rPr>
            </w:pPr>
            <w:r w:rsidRPr="00211074">
              <w:rPr>
                <w:sz w:val="16"/>
                <w:szCs w:val="16"/>
              </w:rPr>
              <w:t>0,159</w:t>
            </w:r>
          </w:p>
        </w:tc>
        <w:tc>
          <w:tcPr>
            <w:tcW w:w="481" w:type="pct"/>
          </w:tcPr>
          <w:p w14:paraId="2BDDE43F" w14:textId="1E4BBF3C" w:rsidR="00211074" w:rsidRPr="00211074" w:rsidRDefault="00211074" w:rsidP="00211074">
            <w:pPr>
              <w:spacing w:line="240" w:lineRule="auto"/>
              <w:ind w:firstLine="0"/>
              <w:jc w:val="center"/>
              <w:rPr>
                <w:sz w:val="16"/>
                <w:szCs w:val="16"/>
                <w:lang w:bidi="ru-RU"/>
              </w:rPr>
            </w:pPr>
            <w:r w:rsidRPr="00211074">
              <w:rPr>
                <w:sz w:val="16"/>
                <w:szCs w:val="16"/>
              </w:rPr>
              <w:t>0,159</w:t>
            </w:r>
          </w:p>
        </w:tc>
        <w:tc>
          <w:tcPr>
            <w:tcW w:w="476" w:type="pct"/>
          </w:tcPr>
          <w:p w14:paraId="7A8A0CE4" w14:textId="607E35D1" w:rsidR="00211074" w:rsidRPr="00211074" w:rsidRDefault="00211074" w:rsidP="00211074">
            <w:pPr>
              <w:spacing w:line="240" w:lineRule="auto"/>
              <w:ind w:firstLine="0"/>
              <w:jc w:val="center"/>
              <w:rPr>
                <w:sz w:val="16"/>
                <w:szCs w:val="16"/>
                <w:lang w:bidi="ru-RU"/>
              </w:rPr>
            </w:pPr>
            <w:r w:rsidRPr="00211074">
              <w:rPr>
                <w:sz w:val="16"/>
                <w:szCs w:val="16"/>
              </w:rPr>
              <w:t>9</w:t>
            </w:r>
          </w:p>
        </w:tc>
        <w:tc>
          <w:tcPr>
            <w:tcW w:w="537" w:type="pct"/>
          </w:tcPr>
          <w:p w14:paraId="1D1D7606" w14:textId="0537BCB7" w:rsidR="00211074" w:rsidRPr="00211074" w:rsidRDefault="00211074" w:rsidP="00211074">
            <w:pPr>
              <w:spacing w:line="240" w:lineRule="auto"/>
              <w:ind w:firstLine="0"/>
              <w:jc w:val="center"/>
              <w:rPr>
                <w:sz w:val="16"/>
                <w:szCs w:val="16"/>
                <w:lang w:bidi="ru-RU"/>
              </w:rPr>
            </w:pPr>
            <w:r w:rsidRPr="00211074">
              <w:rPr>
                <w:sz w:val="16"/>
                <w:szCs w:val="16"/>
              </w:rPr>
              <w:t>9,58</w:t>
            </w:r>
          </w:p>
        </w:tc>
        <w:tc>
          <w:tcPr>
            <w:tcW w:w="345" w:type="pct"/>
          </w:tcPr>
          <w:p w14:paraId="0E458CF0" w14:textId="6D66A4C6" w:rsidR="00211074" w:rsidRPr="00211074" w:rsidRDefault="00211074" w:rsidP="00211074">
            <w:pPr>
              <w:spacing w:line="240" w:lineRule="auto"/>
              <w:ind w:firstLine="0"/>
              <w:jc w:val="center"/>
              <w:rPr>
                <w:sz w:val="16"/>
                <w:szCs w:val="16"/>
                <w:lang w:bidi="ru-RU"/>
              </w:rPr>
            </w:pPr>
            <w:r w:rsidRPr="00211074">
              <w:rPr>
                <w:sz w:val="16"/>
                <w:szCs w:val="16"/>
              </w:rPr>
              <w:t>0,000000217</w:t>
            </w:r>
          </w:p>
        </w:tc>
        <w:tc>
          <w:tcPr>
            <w:tcW w:w="431" w:type="pct"/>
          </w:tcPr>
          <w:p w14:paraId="1D3C94FA" w14:textId="52EE41C3" w:rsidR="00211074" w:rsidRPr="00211074" w:rsidRDefault="00211074" w:rsidP="00211074">
            <w:pPr>
              <w:spacing w:line="240" w:lineRule="auto"/>
              <w:ind w:firstLine="0"/>
              <w:jc w:val="center"/>
              <w:rPr>
                <w:sz w:val="16"/>
                <w:szCs w:val="16"/>
                <w:lang w:bidi="ru-RU"/>
              </w:rPr>
            </w:pPr>
            <w:r w:rsidRPr="00211074">
              <w:rPr>
                <w:sz w:val="16"/>
                <w:szCs w:val="16"/>
              </w:rPr>
              <w:t>0,999935239</w:t>
            </w:r>
          </w:p>
        </w:tc>
        <w:tc>
          <w:tcPr>
            <w:tcW w:w="466" w:type="pct"/>
          </w:tcPr>
          <w:p w14:paraId="382C00BB" w14:textId="3BD004DF" w:rsidR="00211074" w:rsidRPr="00211074" w:rsidRDefault="00211074" w:rsidP="00211074">
            <w:pPr>
              <w:spacing w:line="240" w:lineRule="auto"/>
              <w:ind w:firstLine="0"/>
              <w:jc w:val="center"/>
              <w:rPr>
                <w:sz w:val="16"/>
                <w:szCs w:val="16"/>
                <w:lang w:bidi="ru-RU"/>
              </w:rPr>
            </w:pPr>
            <w:r w:rsidRPr="00211074">
              <w:rPr>
                <w:sz w:val="16"/>
                <w:szCs w:val="16"/>
              </w:rPr>
              <w:t>0,999998962</w:t>
            </w:r>
          </w:p>
        </w:tc>
        <w:tc>
          <w:tcPr>
            <w:tcW w:w="503" w:type="pct"/>
          </w:tcPr>
          <w:p w14:paraId="0B24CB78" w14:textId="5F7DA7CE" w:rsidR="00211074" w:rsidRPr="00211074" w:rsidRDefault="00211074" w:rsidP="00211074">
            <w:pPr>
              <w:spacing w:line="240" w:lineRule="auto"/>
              <w:ind w:firstLine="0"/>
              <w:jc w:val="center"/>
              <w:rPr>
                <w:sz w:val="16"/>
                <w:szCs w:val="16"/>
                <w:lang w:bidi="ru-RU"/>
              </w:rPr>
            </w:pPr>
            <w:r w:rsidRPr="00211074">
              <w:rPr>
                <w:sz w:val="16"/>
                <w:szCs w:val="16"/>
              </w:rPr>
              <w:t>5,538969253</w:t>
            </w:r>
          </w:p>
        </w:tc>
      </w:tr>
      <w:tr w:rsidR="00211074" w:rsidRPr="00211074" w14:paraId="65FC4044" w14:textId="77777777" w:rsidTr="00811AC4">
        <w:tc>
          <w:tcPr>
            <w:tcW w:w="488" w:type="pct"/>
          </w:tcPr>
          <w:p w14:paraId="652D54F7" w14:textId="4F17CC56" w:rsidR="00211074" w:rsidRPr="00211074" w:rsidRDefault="00211074" w:rsidP="00211074">
            <w:pPr>
              <w:spacing w:line="240" w:lineRule="auto"/>
              <w:ind w:firstLine="0"/>
              <w:jc w:val="center"/>
              <w:rPr>
                <w:sz w:val="16"/>
                <w:szCs w:val="16"/>
                <w:lang w:bidi="ru-RU"/>
              </w:rPr>
            </w:pPr>
            <w:r w:rsidRPr="00211074">
              <w:rPr>
                <w:sz w:val="16"/>
                <w:szCs w:val="16"/>
              </w:rPr>
              <w:t>УТ-20/6</w:t>
            </w:r>
          </w:p>
        </w:tc>
        <w:tc>
          <w:tcPr>
            <w:tcW w:w="488" w:type="pct"/>
          </w:tcPr>
          <w:p w14:paraId="17216385" w14:textId="26D9743F" w:rsidR="00211074" w:rsidRPr="00211074" w:rsidRDefault="00211074" w:rsidP="00211074">
            <w:pPr>
              <w:spacing w:line="240" w:lineRule="auto"/>
              <w:ind w:firstLine="0"/>
              <w:jc w:val="center"/>
              <w:rPr>
                <w:sz w:val="16"/>
                <w:szCs w:val="16"/>
                <w:lang w:bidi="ru-RU"/>
              </w:rPr>
            </w:pPr>
            <w:r w:rsidRPr="00211074">
              <w:rPr>
                <w:sz w:val="16"/>
                <w:szCs w:val="16"/>
              </w:rPr>
              <w:t xml:space="preserve">УТ-20-а/6 </w:t>
            </w:r>
          </w:p>
        </w:tc>
        <w:tc>
          <w:tcPr>
            <w:tcW w:w="304" w:type="pct"/>
          </w:tcPr>
          <w:p w14:paraId="76F3AC58" w14:textId="58A926B9" w:rsidR="00211074" w:rsidRPr="00211074" w:rsidRDefault="00211074" w:rsidP="00211074">
            <w:pPr>
              <w:spacing w:line="240" w:lineRule="auto"/>
              <w:ind w:firstLine="0"/>
              <w:jc w:val="center"/>
              <w:rPr>
                <w:sz w:val="16"/>
                <w:szCs w:val="16"/>
                <w:lang w:bidi="ru-RU"/>
              </w:rPr>
            </w:pPr>
            <w:r w:rsidRPr="00211074">
              <w:rPr>
                <w:sz w:val="16"/>
                <w:szCs w:val="16"/>
              </w:rPr>
              <w:t>30</w:t>
            </w:r>
          </w:p>
        </w:tc>
        <w:tc>
          <w:tcPr>
            <w:tcW w:w="481" w:type="pct"/>
          </w:tcPr>
          <w:p w14:paraId="7D27B3A9" w14:textId="59B6B5C9" w:rsidR="00211074" w:rsidRPr="00211074" w:rsidRDefault="00211074" w:rsidP="00211074">
            <w:pPr>
              <w:spacing w:line="240" w:lineRule="auto"/>
              <w:ind w:firstLine="0"/>
              <w:jc w:val="center"/>
              <w:rPr>
                <w:sz w:val="16"/>
                <w:szCs w:val="16"/>
                <w:lang w:bidi="ru-RU"/>
              </w:rPr>
            </w:pPr>
            <w:r w:rsidRPr="00211074">
              <w:rPr>
                <w:sz w:val="16"/>
                <w:szCs w:val="16"/>
              </w:rPr>
              <w:t>0,159</w:t>
            </w:r>
          </w:p>
        </w:tc>
        <w:tc>
          <w:tcPr>
            <w:tcW w:w="481" w:type="pct"/>
          </w:tcPr>
          <w:p w14:paraId="772458CC" w14:textId="39FF7AF9" w:rsidR="00211074" w:rsidRPr="00211074" w:rsidRDefault="00211074" w:rsidP="00211074">
            <w:pPr>
              <w:spacing w:line="240" w:lineRule="auto"/>
              <w:ind w:firstLine="0"/>
              <w:jc w:val="center"/>
              <w:rPr>
                <w:sz w:val="16"/>
                <w:szCs w:val="16"/>
                <w:lang w:bidi="ru-RU"/>
              </w:rPr>
            </w:pPr>
            <w:r w:rsidRPr="00211074">
              <w:rPr>
                <w:sz w:val="16"/>
                <w:szCs w:val="16"/>
              </w:rPr>
              <w:t>0,159</w:t>
            </w:r>
          </w:p>
        </w:tc>
        <w:tc>
          <w:tcPr>
            <w:tcW w:w="476" w:type="pct"/>
          </w:tcPr>
          <w:p w14:paraId="486F746F" w14:textId="1B198294" w:rsidR="00211074" w:rsidRPr="00211074" w:rsidRDefault="00211074" w:rsidP="00211074">
            <w:pPr>
              <w:spacing w:line="240" w:lineRule="auto"/>
              <w:ind w:firstLine="0"/>
              <w:jc w:val="center"/>
              <w:rPr>
                <w:sz w:val="16"/>
                <w:szCs w:val="16"/>
                <w:lang w:bidi="ru-RU"/>
              </w:rPr>
            </w:pPr>
            <w:r w:rsidRPr="00211074">
              <w:rPr>
                <w:sz w:val="16"/>
                <w:szCs w:val="16"/>
              </w:rPr>
              <w:t>43</w:t>
            </w:r>
          </w:p>
        </w:tc>
        <w:tc>
          <w:tcPr>
            <w:tcW w:w="537" w:type="pct"/>
          </w:tcPr>
          <w:p w14:paraId="76D29692" w14:textId="3E84E70F" w:rsidR="00211074" w:rsidRPr="00211074" w:rsidRDefault="00211074" w:rsidP="00211074">
            <w:pPr>
              <w:spacing w:line="240" w:lineRule="auto"/>
              <w:ind w:firstLine="0"/>
              <w:jc w:val="center"/>
              <w:rPr>
                <w:sz w:val="16"/>
                <w:szCs w:val="16"/>
                <w:lang w:bidi="ru-RU"/>
              </w:rPr>
            </w:pPr>
            <w:r w:rsidRPr="00211074">
              <w:rPr>
                <w:sz w:val="16"/>
                <w:szCs w:val="16"/>
              </w:rPr>
              <w:t>9,58</w:t>
            </w:r>
          </w:p>
        </w:tc>
        <w:tc>
          <w:tcPr>
            <w:tcW w:w="345" w:type="pct"/>
          </w:tcPr>
          <w:p w14:paraId="07E74D7D" w14:textId="38993A4D" w:rsidR="00211074" w:rsidRPr="00211074" w:rsidRDefault="00211074" w:rsidP="00211074">
            <w:pPr>
              <w:spacing w:line="240" w:lineRule="auto"/>
              <w:ind w:firstLine="0"/>
              <w:jc w:val="center"/>
              <w:rPr>
                <w:sz w:val="16"/>
                <w:szCs w:val="16"/>
                <w:lang w:bidi="ru-RU"/>
              </w:rPr>
            </w:pPr>
            <w:r w:rsidRPr="00211074">
              <w:rPr>
                <w:sz w:val="16"/>
                <w:szCs w:val="16"/>
              </w:rPr>
              <w:t>0,000020828</w:t>
            </w:r>
          </w:p>
        </w:tc>
        <w:tc>
          <w:tcPr>
            <w:tcW w:w="431" w:type="pct"/>
          </w:tcPr>
          <w:p w14:paraId="4F945DFF" w14:textId="661A1268" w:rsidR="00211074" w:rsidRPr="00211074" w:rsidRDefault="00211074" w:rsidP="00211074">
            <w:pPr>
              <w:spacing w:line="240" w:lineRule="auto"/>
              <w:ind w:firstLine="0"/>
              <w:jc w:val="center"/>
              <w:rPr>
                <w:sz w:val="16"/>
                <w:szCs w:val="16"/>
                <w:lang w:bidi="ru-RU"/>
              </w:rPr>
            </w:pPr>
            <w:r w:rsidRPr="00211074">
              <w:rPr>
                <w:sz w:val="16"/>
                <w:szCs w:val="16"/>
              </w:rPr>
              <w:t>0,993793034</w:t>
            </w:r>
          </w:p>
        </w:tc>
        <w:tc>
          <w:tcPr>
            <w:tcW w:w="466" w:type="pct"/>
          </w:tcPr>
          <w:p w14:paraId="09E6D236" w14:textId="08FF2909" w:rsidR="00211074" w:rsidRPr="00211074" w:rsidRDefault="00211074" w:rsidP="00211074">
            <w:pPr>
              <w:spacing w:line="240" w:lineRule="auto"/>
              <w:ind w:firstLine="0"/>
              <w:jc w:val="center"/>
              <w:rPr>
                <w:sz w:val="16"/>
                <w:szCs w:val="16"/>
                <w:lang w:bidi="ru-RU"/>
              </w:rPr>
            </w:pPr>
            <w:r w:rsidRPr="00211074">
              <w:rPr>
                <w:sz w:val="16"/>
                <w:szCs w:val="16"/>
              </w:rPr>
              <w:t>0,999900254</w:t>
            </w:r>
          </w:p>
        </w:tc>
        <w:tc>
          <w:tcPr>
            <w:tcW w:w="503" w:type="pct"/>
          </w:tcPr>
          <w:p w14:paraId="771B1B89" w14:textId="0D63012A" w:rsidR="00211074" w:rsidRPr="00211074" w:rsidRDefault="00211074" w:rsidP="00211074">
            <w:pPr>
              <w:spacing w:line="240" w:lineRule="auto"/>
              <w:ind w:firstLine="0"/>
              <w:jc w:val="center"/>
              <w:rPr>
                <w:sz w:val="16"/>
                <w:szCs w:val="16"/>
                <w:lang w:bidi="ru-RU"/>
              </w:rPr>
            </w:pPr>
            <w:r w:rsidRPr="00211074">
              <w:rPr>
                <w:sz w:val="16"/>
                <w:szCs w:val="16"/>
              </w:rPr>
              <w:t>13,29221402</w:t>
            </w:r>
          </w:p>
        </w:tc>
      </w:tr>
      <w:tr w:rsidR="00211074" w:rsidRPr="00211074" w14:paraId="3A33C6FE" w14:textId="77777777" w:rsidTr="00811AC4">
        <w:tc>
          <w:tcPr>
            <w:tcW w:w="488" w:type="pct"/>
          </w:tcPr>
          <w:p w14:paraId="193A6751" w14:textId="1F7DA777" w:rsidR="00211074" w:rsidRPr="00211074" w:rsidRDefault="00211074" w:rsidP="00211074">
            <w:pPr>
              <w:spacing w:line="240" w:lineRule="auto"/>
              <w:ind w:firstLine="0"/>
              <w:jc w:val="center"/>
              <w:rPr>
                <w:sz w:val="16"/>
                <w:szCs w:val="16"/>
                <w:lang w:bidi="ru-RU"/>
              </w:rPr>
            </w:pPr>
            <w:r w:rsidRPr="00211074">
              <w:rPr>
                <w:sz w:val="16"/>
                <w:szCs w:val="16"/>
              </w:rPr>
              <w:t>УТ-20-а/6</w:t>
            </w:r>
          </w:p>
        </w:tc>
        <w:tc>
          <w:tcPr>
            <w:tcW w:w="488" w:type="pct"/>
          </w:tcPr>
          <w:p w14:paraId="709A5681" w14:textId="1930C114" w:rsidR="00211074" w:rsidRPr="00211074" w:rsidRDefault="00211074" w:rsidP="00211074">
            <w:pPr>
              <w:spacing w:line="240" w:lineRule="auto"/>
              <w:ind w:firstLine="0"/>
              <w:jc w:val="center"/>
              <w:rPr>
                <w:sz w:val="16"/>
                <w:szCs w:val="16"/>
                <w:lang w:bidi="ru-RU"/>
              </w:rPr>
            </w:pPr>
            <w:r w:rsidRPr="00211074">
              <w:rPr>
                <w:sz w:val="16"/>
                <w:szCs w:val="16"/>
              </w:rPr>
              <w:t xml:space="preserve">УТ-21/6 </w:t>
            </w:r>
          </w:p>
        </w:tc>
        <w:tc>
          <w:tcPr>
            <w:tcW w:w="304" w:type="pct"/>
          </w:tcPr>
          <w:p w14:paraId="6BF58906" w14:textId="091EBCEC" w:rsidR="00211074" w:rsidRPr="00211074" w:rsidRDefault="00211074" w:rsidP="00211074">
            <w:pPr>
              <w:spacing w:line="240" w:lineRule="auto"/>
              <w:ind w:firstLine="0"/>
              <w:jc w:val="center"/>
              <w:rPr>
                <w:sz w:val="16"/>
                <w:szCs w:val="16"/>
                <w:lang w:bidi="ru-RU"/>
              </w:rPr>
            </w:pPr>
            <w:r w:rsidRPr="00211074">
              <w:rPr>
                <w:sz w:val="16"/>
                <w:szCs w:val="16"/>
              </w:rPr>
              <w:t>60</w:t>
            </w:r>
          </w:p>
        </w:tc>
        <w:tc>
          <w:tcPr>
            <w:tcW w:w="481" w:type="pct"/>
          </w:tcPr>
          <w:p w14:paraId="45969641" w14:textId="3DF89B87" w:rsidR="00211074" w:rsidRPr="00211074" w:rsidRDefault="00211074" w:rsidP="00211074">
            <w:pPr>
              <w:spacing w:line="240" w:lineRule="auto"/>
              <w:ind w:firstLine="0"/>
              <w:jc w:val="center"/>
              <w:rPr>
                <w:sz w:val="16"/>
                <w:szCs w:val="16"/>
                <w:lang w:bidi="ru-RU"/>
              </w:rPr>
            </w:pPr>
            <w:r w:rsidRPr="00211074">
              <w:rPr>
                <w:sz w:val="16"/>
                <w:szCs w:val="16"/>
              </w:rPr>
              <w:t>0,159</w:t>
            </w:r>
          </w:p>
        </w:tc>
        <w:tc>
          <w:tcPr>
            <w:tcW w:w="481" w:type="pct"/>
          </w:tcPr>
          <w:p w14:paraId="3D0F04D2" w14:textId="374A2115" w:rsidR="00211074" w:rsidRPr="00211074" w:rsidRDefault="00211074" w:rsidP="00211074">
            <w:pPr>
              <w:spacing w:line="240" w:lineRule="auto"/>
              <w:ind w:firstLine="0"/>
              <w:jc w:val="center"/>
              <w:rPr>
                <w:sz w:val="16"/>
                <w:szCs w:val="16"/>
                <w:lang w:bidi="ru-RU"/>
              </w:rPr>
            </w:pPr>
            <w:r w:rsidRPr="00211074">
              <w:rPr>
                <w:sz w:val="16"/>
                <w:szCs w:val="16"/>
              </w:rPr>
              <w:t>0,159</w:t>
            </w:r>
          </w:p>
        </w:tc>
        <w:tc>
          <w:tcPr>
            <w:tcW w:w="476" w:type="pct"/>
          </w:tcPr>
          <w:p w14:paraId="0438B187" w14:textId="13DA87F0" w:rsidR="00211074" w:rsidRPr="00211074" w:rsidRDefault="00211074" w:rsidP="00211074">
            <w:pPr>
              <w:spacing w:line="240" w:lineRule="auto"/>
              <w:ind w:firstLine="0"/>
              <w:jc w:val="center"/>
              <w:rPr>
                <w:sz w:val="16"/>
                <w:szCs w:val="16"/>
                <w:lang w:bidi="ru-RU"/>
              </w:rPr>
            </w:pPr>
            <w:r w:rsidRPr="00211074">
              <w:rPr>
                <w:sz w:val="16"/>
                <w:szCs w:val="16"/>
              </w:rPr>
              <w:t>43</w:t>
            </w:r>
          </w:p>
        </w:tc>
        <w:tc>
          <w:tcPr>
            <w:tcW w:w="537" w:type="pct"/>
          </w:tcPr>
          <w:p w14:paraId="0DFF353A" w14:textId="5DB8E51D" w:rsidR="00211074" w:rsidRPr="00211074" w:rsidRDefault="00211074" w:rsidP="00211074">
            <w:pPr>
              <w:spacing w:line="240" w:lineRule="auto"/>
              <w:ind w:firstLine="0"/>
              <w:jc w:val="center"/>
              <w:rPr>
                <w:sz w:val="16"/>
                <w:szCs w:val="16"/>
                <w:lang w:bidi="ru-RU"/>
              </w:rPr>
            </w:pPr>
            <w:r w:rsidRPr="00211074">
              <w:rPr>
                <w:sz w:val="16"/>
                <w:szCs w:val="16"/>
              </w:rPr>
              <w:t>9,57</w:t>
            </w:r>
          </w:p>
        </w:tc>
        <w:tc>
          <w:tcPr>
            <w:tcW w:w="345" w:type="pct"/>
          </w:tcPr>
          <w:p w14:paraId="12A9B9DB" w14:textId="71EBD58F" w:rsidR="00211074" w:rsidRPr="00211074" w:rsidRDefault="00211074" w:rsidP="00211074">
            <w:pPr>
              <w:spacing w:line="240" w:lineRule="auto"/>
              <w:ind w:firstLine="0"/>
              <w:jc w:val="center"/>
              <w:rPr>
                <w:sz w:val="16"/>
                <w:szCs w:val="16"/>
                <w:lang w:bidi="ru-RU"/>
              </w:rPr>
            </w:pPr>
            <w:r w:rsidRPr="00211074">
              <w:rPr>
                <w:sz w:val="16"/>
                <w:szCs w:val="16"/>
              </w:rPr>
              <w:t>0,000041656</w:t>
            </w:r>
          </w:p>
        </w:tc>
        <w:tc>
          <w:tcPr>
            <w:tcW w:w="431" w:type="pct"/>
          </w:tcPr>
          <w:p w14:paraId="144BBA7D" w14:textId="0AC16F06" w:rsidR="00211074" w:rsidRPr="00211074" w:rsidRDefault="00211074" w:rsidP="00211074">
            <w:pPr>
              <w:spacing w:line="240" w:lineRule="auto"/>
              <w:ind w:firstLine="0"/>
              <w:jc w:val="center"/>
              <w:rPr>
                <w:sz w:val="16"/>
                <w:szCs w:val="16"/>
                <w:lang w:bidi="ru-RU"/>
              </w:rPr>
            </w:pPr>
            <w:r w:rsidRPr="00211074">
              <w:rPr>
                <w:sz w:val="16"/>
                <w:szCs w:val="16"/>
              </w:rPr>
              <w:t>0,987627042</w:t>
            </w:r>
          </w:p>
        </w:tc>
        <w:tc>
          <w:tcPr>
            <w:tcW w:w="466" w:type="pct"/>
          </w:tcPr>
          <w:p w14:paraId="383DFC2B" w14:textId="06D62CBD" w:rsidR="00211074" w:rsidRPr="00211074" w:rsidRDefault="00211074" w:rsidP="00211074">
            <w:pPr>
              <w:spacing w:line="240" w:lineRule="auto"/>
              <w:ind w:firstLine="0"/>
              <w:jc w:val="center"/>
              <w:rPr>
                <w:sz w:val="16"/>
                <w:szCs w:val="16"/>
                <w:lang w:bidi="ru-RU"/>
              </w:rPr>
            </w:pPr>
            <w:r w:rsidRPr="00211074">
              <w:rPr>
                <w:sz w:val="16"/>
                <w:szCs w:val="16"/>
              </w:rPr>
              <w:t>0,999800756</w:t>
            </w:r>
          </w:p>
        </w:tc>
        <w:tc>
          <w:tcPr>
            <w:tcW w:w="503" w:type="pct"/>
          </w:tcPr>
          <w:p w14:paraId="3CFFBE49" w14:textId="62BAF0C7" w:rsidR="00211074" w:rsidRPr="00211074" w:rsidRDefault="00211074" w:rsidP="00211074">
            <w:pPr>
              <w:spacing w:line="240" w:lineRule="auto"/>
              <w:ind w:firstLine="0"/>
              <w:jc w:val="center"/>
              <w:rPr>
                <w:sz w:val="16"/>
                <w:szCs w:val="16"/>
                <w:lang w:bidi="ru-RU"/>
              </w:rPr>
            </w:pPr>
            <w:r w:rsidRPr="00211074">
              <w:rPr>
                <w:sz w:val="16"/>
                <w:szCs w:val="16"/>
              </w:rPr>
              <w:t>6,645445672</w:t>
            </w:r>
          </w:p>
        </w:tc>
      </w:tr>
      <w:tr w:rsidR="00211074" w:rsidRPr="00211074" w14:paraId="3C6CE905" w14:textId="77777777" w:rsidTr="00811AC4">
        <w:tc>
          <w:tcPr>
            <w:tcW w:w="488" w:type="pct"/>
          </w:tcPr>
          <w:p w14:paraId="6F65DB42" w14:textId="6B32A66E" w:rsidR="00211074" w:rsidRPr="00211074" w:rsidRDefault="00211074" w:rsidP="00211074">
            <w:pPr>
              <w:spacing w:line="240" w:lineRule="auto"/>
              <w:ind w:firstLine="0"/>
              <w:jc w:val="center"/>
              <w:rPr>
                <w:sz w:val="16"/>
                <w:szCs w:val="16"/>
                <w:lang w:bidi="ru-RU"/>
              </w:rPr>
            </w:pPr>
            <w:r w:rsidRPr="00211074">
              <w:rPr>
                <w:sz w:val="16"/>
                <w:szCs w:val="16"/>
              </w:rPr>
              <w:t>УТ-21/6</w:t>
            </w:r>
          </w:p>
        </w:tc>
        <w:tc>
          <w:tcPr>
            <w:tcW w:w="488" w:type="pct"/>
          </w:tcPr>
          <w:p w14:paraId="31995CC7" w14:textId="3B6462F5" w:rsidR="00211074" w:rsidRPr="00211074" w:rsidRDefault="00211074" w:rsidP="00211074">
            <w:pPr>
              <w:spacing w:line="240" w:lineRule="auto"/>
              <w:ind w:firstLine="0"/>
              <w:jc w:val="center"/>
              <w:rPr>
                <w:sz w:val="16"/>
                <w:szCs w:val="16"/>
                <w:lang w:bidi="ru-RU"/>
              </w:rPr>
            </w:pPr>
            <w:r w:rsidRPr="00211074">
              <w:rPr>
                <w:sz w:val="16"/>
                <w:szCs w:val="16"/>
              </w:rPr>
              <w:t xml:space="preserve">УТ-22/6 </w:t>
            </w:r>
          </w:p>
        </w:tc>
        <w:tc>
          <w:tcPr>
            <w:tcW w:w="304" w:type="pct"/>
          </w:tcPr>
          <w:p w14:paraId="6389040D" w14:textId="33EA4FF1" w:rsidR="00211074" w:rsidRPr="00211074" w:rsidRDefault="00211074" w:rsidP="00211074">
            <w:pPr>
              <w:spacing w:line="240" w:lineRule="auto"/>
              <w:ind w:firstLine="0"/>
              <w:jc w:val="center"/>
              <w:rPr>
                <w:sz w:val="16"/>
                <w:szCs w:val="16"/>
                <w:lang w:bidi="ru-RU"/>
              </w:rPr>
            </w:pPr>
            <w:r w:rsidRPr="00211074">
              <w:rPr>
                <w:sz w:val="16"/>
                <w:szCs w:val="16"/>
              </w:rPr>
              <w:t>71</w:t>
            </w:r>
          </w:p>
        </w:tc>
        <w:tc>
          <w:tcPr>
            <w:tcW w:w="481" w:type="pct"/>
          </w:tcPr>
          <w:p w14:paraId="1A6D44AF" w14:textId="71C92543" w:rsidR="00211074" w:rsidRPr="00211074" w:rsidRDefault="00211074" w:rsidP="00211074">
            <w:pPr>
              <w:spacing w:line="240" w:lineRule="auto"/>
              <w:ind w:firstLine="0"/>
              <w:jc w:val="center"/>
              <w:rPr>
                <w:sz w:val="16"/>
                <w:szCs w:val="16"/>
                <w:lang w:bidi="ru-RU"/>
              </w:rPr>
            </w:pPr>
            <w:r w:rsidRPr="00211074">
              <w:rPr>
                <w:sz w:val="16"/>
                <w:szCs w:val="16"/>
              </w:rPr>
              <w:t>0,133</w:t>
            </w:r>
          </w:p>
        </w:tc>
        <w:tc>
          <w:tcPr>
            <w:tcW w:w="481" w:type="pct"/>
          </w:tcPr>
          <w:p w14:paraId="6CF0BEDE" w14:textId="50A5B062" w:rsidR="00211074" w:rsidRPr="00211074" w:rsidRDefault="00211074" w:rsidP="00211074">
            <w:pPr>
              <w:spacing w:line="240" w:lineRule="auto"/>
              <w:ind w:firstLine="0"/>
              <w:jc w:val="center"/>
              <w:rPr>
                <w:sz w:val="16"/>
                <w:szCs w:val="16"/>
                <w:lang w:bidi="ru-RU"/>
              </w:rPr>
            </w:pPr>
            <w:r w:rsidRPr="00211074">
              <w:rPr>
                <w:sz w:val="16"/>
                <w:szCs w:val="16"/>
              </w:rPr>
              <w:t>0,133</w:t>
            </w:r>
          </w:p>
        </w:tc>
        <w:tc>
          <w:tcPr>
            <w:tcW w:w="476" w:type="pct"/>
          </w:tcPr>
          <w:p w14:paraId="6AD74DEC" w14:textId="7F8FD4D0" w:rsidR="00211074" w:rsidRPr="00211074" w:rsidRDefault="00211074" w:rsidP="00211074">
            <w:pPr>
              <w:spacing w:line="240" w:lineRule="auto"/>
              <w:ind w:firstLine="0"/>
              <w:jc w:val="center"/>
              <w:rPr>
                <w:sz w:val="16"/>
                <w:szCs w:val="16"/>
                <w:lang w:bidi="ru-RU"/>
              </w:rPr>
            </w:pPr>
            <w:r w:rsidRPr="00211074">
              <w:rPr>
                <w:sz w:val="16"/>
                <w:szCs w:val="16"/>
              </w:rPr>
              <w:t>7</w:t>
            </w:r>
          </w:p>
        </w:tc>
        <w:tc>
          <w:tcPr>
            <w:tcW w:w="537" w:type="pct"/>
          </w:tcPr>
          <w:p w14:paraId="60D53990" w14:textId="0D67F42D" w:rsidR="00211074" w:rsidRPr="00211074" w:rsidRDefault="00211074" w:rsidP="00211074">
            <w:pPr>
              <w:spacing w:line="240" w:lineRule="auto"/>
              <w:ind w:firstLine="0"/>
              <w:jc w:val="center"/>
              <w:rPr>
                <w:sz w:val="16"/>
                <w:szCs w:val="16"/>
                <w:lang w:bidi="ru-RU"/>
              </w:rPr>
            </w:pPr>
            <w:r w:rsidRPr="00211074">
              <w:rPr>
                <w:sz w:val="16"/>
                <w:szCs w:val="16"/>
              </w:rPr>
              <w:t>8,28</w:t>
            </w:r>
          </w:p>
        </w:tc>
        <w:tc>
          <w:tcPr>
            <w:tcW w:w="345" w:type="pct"/>
          </w:tcPr>
          <w:p w14:paraId="6F0E39A1" w14:textId="2623ED0F" w:rsidR="00211074" w:rsidRPr="00211074" w:rsidRDefault="00211074" w:rsidP="00211074">
            <w:pPr>
              <w:spacing w:line="240" w:lineRule="auto"/>
              <w:ind w:firstLine="0"/>
              <w:jc w:val="center"/>
              <w:rPr>
                <w:sz w:val="16"/>
                <w:szCs w:val="16"/>
                <w:lang w:bidi="ru-RU"/>
              </w:rPr>
            </w:pPr>
            <w:r w:rsidRPr="00211074">
              <w:rPr>
                <w:sz w:val="16"/>
                <w:szCs w:val="16"/>
              </w:rPr>
              <w:t>0,000000405</w:t>
            </w:r>
          </w:p>
        </w:tc>
        <w:tc>
          <w:tcPr>
            <w:tcW w:w="431" w:type="pct"/>
          </w:tcPr>
          <w:p w14:paraId="0FC5BA0C" w14:textId="7544D769" w:rsidR="00211074" w:rsidRPr="00211074" w:rsidRDefault="00211074" w:rsidP="00211074">
            <w:pPr>
              <w:spacing w:line="240" w:lineRule="auto"/>
              <w:ind w:firstLine="0"/>
              <w:jc w:val="center"/>
              <w:rPr>
                <w:sz w:val="16"/>
                <w:szCs w:val="16"/>
                <w:lang w:bidi="ru-RU"/>
              </w:rPr>
            </w:pPr>
            <w:r w:rsidRPr="00211074">
              <w:rPr>
                <w:sz w:val="16"/>
                <w:szCs w:val="16"/>
              </w:rPr>
              <w:t>0,999879002</w:t>
            </w:r>
          </w:p>
        </w:tc>
        <w:tc>
          <w:tcPr>
            <w:tcW w:w="466" w:type="pct"/>
          </w:tcPr>
          <w:p w14:paraId="2F7F08D8" w14:textId="04F2BD43" w:rsidR="00211074" w:rsidRPr="00211074" w:rsidRDefault="00211074" w:rsidP="00211074">
            <w:pPr>
              <w:spacing w:line="240" w:lineRule="auto"/>
              <w:ind w:firstLine="0"/>
              <w:jc w:val="center"/>
              <w:rPr>
                <w:sz w:val="16"/>
                <w:szCs w:val="16"/>
                <w:lang w:bidi="ru-RU"/>
              </w:rPr>
            </w:pPr>
            <w:r w:rsidRPr="00211074">
              <w:rPr>
                <w:sz w:val="16"/>
                <w:szCs w:val="16"/>
              </w:rPr>
              <w:t>0,999998325</w:t>
            </w:r>
          </w:p>
        </w:tc>
        <w:tc>
          <w:tcPr>
            <w:tcW w:w="503" w:type="pct"/>
          </w:tcPr>
          <w:p w14:paraId="37831FEF" w14:textId="6C713F0C" w:rsidR="00211074" w:rsidRPr="00211074" w:rsidRDefault="00211074" w:rsidP="00211074">
            <w:pPr>
              <w:spacing w:line="240" w:lineRule="auto"/>
              <w:ind w:firstLine="0"/>
              <w:jc w:val="center"/>
              <w:rPr>
                <w:sz w:val="16"/>
                <w:szCs w:val="16"/>
                <w:lang w:bidi="ru-RU"/>
              </w:rPr>
            </w:pPr>
            <w:r w:rsidRPr="00211074">
              <w:rPr>
                <w:sz w:val="16"/>
                <w:szCs w:val="16"/>
              </w:rPr>
              <w:t>7,754552008</w:t>
            </w:r>
          </w:p>
        </w:tc>
      </w:tr>
      <w:tr w:rsidR="00211074" w:rsidRPr="00211074" w14:paraId="03A92C72" w14:textId="77777777" w:rsidTr="00811AC4">
        <w:tc>
          <w:tcPr>
            <w:tcW w:w="488" w:type="pct"/>
          </w:tcPr>
          <w:p w14:paraId="39342C73" w14:textId="5E69B069" w:rsidR="00211074" w:rsidRPr="00211074" w:rsidRDefault="00211074" w:rsidP="00211074">
            <w:pPr>
              <w:spacing w:line="240" w:lineRule="auto"/>
              <w:ind w:firstLine="0"/>
              <w:jc w:val="center"/>
              <w:rPr>
                <w:sz w:val="16"/>
                <w:szCs w:val="16"/>
                <w:lang w:bidi="ru-RU"/>
              </w:rPr>
            </w:pPr>
            <w:r w:rsidRPr="00211074">
              <w:rPr>
                <w:sz w:val="16"/>
                <w:szCs w:val="16"/>
              </w:rPr>
              <w:t>УТ-22/6</w:t>
            </w:r>
          </w:p>
        </w:tc>
        <w:tc>
          <w:tcPr>
            <w:tcW w:w="488" w:type="pct"/>
          </w:tcPr>
          <w:p w14:paraId="219A0422" w14:textId="2B757C85" w:rsidR="00211074" w:rsidRPr="00211074" w:rsidRDefault="00211074" w:rsidP="00211074">
            <w:pPr>
              <w:spacing w:line="240" w:lineRule="auto"/>
              <w:ind w:firstLine="0"/>
              <w:jc w:val="center"/>
              <w:rPr>
                <w:sz w:val="16"/>
                <w:szCs w:val="16"/>
                <w:lang w:bidi="ru-RU"/>
              </w:rPr>
            </w:pPr>
            <w:r w:rsidRPr="00211074">
              <w:rPr>
                <w:sz w:val="16"/>
                <w:szCs w:val="16"/>
              </w:rPr>
              <w:t xml:space="preserve">УТ-23/6 </w:t>
            </w:r>
          </w:p>
        </w:tc>
        <w:tc>
          <w:tcPr>
            <w:tcW w:w="304" w:type="pct"/>
          </w:tcPr>
          <w:p w14:paraId="2C9D435A" w14:textId="331138BB" w:rsidR="00211074" w:rsidRPr="00211074" w:rsidRDefault="00211074" w:rsidP="00211074">
            <w:pPr>
              <w:spacing w:line="240" w:lineRule="auto"/>
              <w:ind w:firstLine="0"/>
              <w:jc w:val="center"/>
              <w:rPr>
                <w:sz w:val="16"/>
                <w:szCs w:val="16"/>
                <w:lang w:bidi="ru-RU"/>
              </w:rPr>
            </w:pPr>
            <w:r w:rsidRPr="00211074">
              <w:rPr>
                <w:sz w:val="16"/>
                <w:szCs w:val="16"/>
              </w:rPr>
              <w:t>41</w:t>
            </w:r>
          </w:p>
        </w:tc>
        <w:tc>
          <w:tcPr>
            <w:tcW w:w="481" w:type="pct"/>
          </w:tcPr>
          <w:p w14:paraId="282D939C" w14:textId="1F87A949"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81" w:type="pct"/>
          </w:tcPr>
          <w:p w14:paraId="77849F2F" w14:textId="7A20984F"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76" w:type="pct"/>
          </w:tcPr>
          <w:p w14:paraId="35DBD446" w14:textId="7BC34886" w:rsidR="00211074" w:rsidRPr="00211074" w:rsidRDefault="00211074" w:rsidP="00211074">
            <w:pPr>
              <w:spacing w:line="240" w:lineRule="auto"/>
              <w:ind w:firstLine="0"/>
              <w:jc w:val="center"/>
              <w:rPr>
                <w:sz w:val="16"/>
                <w:szCs w:val="16"/>
                <w:lang w:bidi="ru-RU"/>
              </w:rPr>
            </w:pPr>
            <w:r w:rsidRPr="00211074">
              <w:rPr>
                <w:sz w:val="16"/>
                <w:szCs w:val="16"/>
              </w:rPr>
              <w:t>7</w:t>
            </w:r>
          </w:p>
        </w:tc>
        <w:tc>
          <w:tcPr>
            <w:tcW w:w="537" w:type="pct"/>
          </w:tcPr>
          <w:p w14:paraId="4D6B4131" w14:textId="71138B7F" w:rsidR="00211074" w:rsidRPr="00211074" w:rsidRDefault="00211074" w:rsidP="00211074">
            <w:pPr>
              <w:spacing w:line="240" w:lineRule="auto"/>
              <w:ind w:firstLine="0"/>
              <w:jc w:val="center"/>
              <w:rPr>
                <w:sz w:val="16"/>
                <w:szCs w:val="16"/>
                <w:lang w:bidi="ru-RU"/>
              </w:rPr>
            </w:pPr>
            <w:r w:rsidRPr="00211074">
              <w:rPr>
                <w:sz w:val="16"/>
                <w:szCs w:val="16"/>
              </w:rPr>
              <w:t>7,38</w:t>
            </w:r>
          </w:p>
        </w:tc>
        <w:tc>
          <w:tcPr>
            <w:tcW w:w="345" w:type="pct"/>
          </w:tcPr>
          <w:p w14:paraId="26B0E4BF" w14:textId="203799B3" w:rsidR="00211074" w:rsidRPr="00211074" w:rsidRDefault="00211074" w:rsidP="00211074">
            <w:pPr>
              <w:spacing w:line="240" w:lineRule="auto"/>
              <w:ind w:firstLine="0"/>
              <w:jc w:val="center"/>
              <w:rPr>
                <w:sz w:val="16"/>
                <w:szCs w:val="16"/>
                <w:lang w:bidi="ru-RU"/>
              </w:rPr>
            </w:pPr>
            <w:r w:rsidRPr="00211074">
              <w:rPr>
                <w:sz w:val="16"/>
                <w:szCs w:val="16"/>
              </w:rPr>
              <w:t>0,000000234</w:t>
            </w:r>
          </w:p>
        </w:tc>
        <w:tc>
          <w:tcPr>
            <w:tcW w:w="431" w:type="pct"/>
          </w:tcPr>
          <w:p w14:paraId="6B443519" w14:textId="5709FDDE" w:rsidR="00211074" w:rsidRPr="00211074" w:rsidRDefault="00211074" w:rsidP="00211074">
            <w:pPr>
              <w:spacing w:line="240" w:lineRule="auto"/>
              <w:ind w:firstLine="0"/>
              <w:jc w:val="center"/>
              <w:rPr>
                <w:sz w:val="16"/>
                <w:szCs w:val="16"/>
                <w:lang w:bidi="ru-RU"/>
              </w:rPr>
            </w:pPr>
            <w:r w:rsidRPr="00211074">
              <w:rPr>
                <w:sz w:val="16"/>
                <w:szCs w:val="16"/>
              </w:rPr>
              <w:t>0,999930126</w:t>
            </w:r>
          </w:p>
        </w:tc>
        <w:tc>
          <w:tcPr>
            <w:tcW w:w="466" w:type="pct"/>
          </w:tcPr>
          <w:p w14:paraId="32B5E563" w14:textId="4EDAE23A" w:rsidR="00211074" w:rsidRPr="00211074" w:rsidRDefault="00211074" w:rsidP="00211074">
            <w:pPr>
              <w:spacing w:line="240" w:lineRule="auto"/>
              <w:ind w:firstLine="0"/>
              <w:jc w:val="center"/>
              <w:rPr>
                <w:sz w:val="16"/>
                <w:szCs w:val="16"/>
                <w:lang w:bidi="ru-RU"/>
              </w:rPr>
            </w:pPr>
            <w:r w:rsidRPr="00211074">
              <w:rPr>
                <w:sz w:val="16"/>
                <w:szCs w:val="16"/>
              </w:rPr>
              <w:t>0,999999138</w:t>
            </w:r>
          </w:p>
        </w:tc>
        <w:tc>
          <w:tcPr>
            <w:tcW w:w="503" w:type="pct"/>
          </w:tcPr>
          <w:p w14:paraId="072DD0A0" w14:textId="443FFB4F" w:rsidR="00211074" w:rsidRPr="00211074" w:rsidRDefault="00211074" w:rsidP="00211074">
            <w:pPr>
              <w:spacing w:line="240" w:lineRule="auto"/>
              <w:ind w:firstLine="0"/>
              <w:jc w:val="center"/>
              <w:rPr>
                <w:sz w:val="16"/>
                <w:szCs w:val="16"/>
                <w:lang w:bidi="ru-RU"/>
              </w:rPr>
            </w:pPr>
            <w:r w:rsidRPr="00211074">
              <w:rPr>
                <w:sz w:val="16"/>
                <w:szCs w:val="16"/>
              </w:rPr>
              <w:t>14,40132258</w:t>
            </w:r>
          </w:p>
        </w:tc>
      </w:tr>
      <w:tr w:rsidR="00211074" w:rsidRPr="00211074" w14:paraId="735E7B31" w14:textId="77777777" w:rsidTr="00811AC4">
        <w:tc>
          <w:tcPr>
            <w:tcW w:w="488" w:type="pct"/>
          </w:tcPr>
          <w:p w14:paraId="0C1ACC3C" w14:textId="3573DAEB" w:rsidR="00211074" w:rsidRPr="00211074" w:rsidRDefault="00211074" w:rsidP="00211074">
            <w:pPr>
              <w:spacing w:line="240" w:lineRule="auto"/>
              <w:ind w:firstLine="0"/>
              <w:jc w:val="center"/>
              <w:rPr>
                <w:sz w:val="16"/>
                <w:szCs w:val="16"/>
                <w:lang w:bidi="ru-RU"/>
              </w:rPr>
            </w:pPr>
            <w:r w:rsidRPr="00211074">
              <w:rPr>
                <w:sz w:val="16"/>
                <w:szCs w:val="16"/>
              </w:rPr>
              <w:t>УТ-10/6</w:t>
            </w:r>
          </w:p>
        </w:tc>
        <w:tc>
          <w:tcPr>
            <w:tcW w:w="488" w:type="pct"/>
          </w:tcPr>
          <w:p w14:paraId="7B19E3D3" w14:textId="40BA85AA" w:rsidR="00211074" w:rsidRPr="00211074" w:rsidRDefault="00211074" w:rsidP="00211074">
            <w:pPr>
              <w:spacing w:line="240" w:lineRule="auto"/>
              <w:ind w:firstLine="0"/>
              <w:jc w:val="center"/>
              <w:rPr>
                <w:sz w:val="16"/>
                <w:szCs w:val="16"/>
                <w:lang w:bidi="ru-RU"/>
              </w:rPr>
            </w:pPr>
            <w:r w:rsidRPr="00211074">
              <w:rPr>
                <w:sz w:val="16"/>
                <w:szCs w:val="16"/>
              </w:rPr>
              <w:t xml:space="preserve">УТ-11/6 </w:t>
            </w:r>
          </w:p>
        </w:tc>
        <w:tc>
          <w:tcPr>
            <w:tcW w:w="304" w:type="pct"/>
          </w:tcPr>
          <w:p w14:paraId="2B46012D" w14:textId="6A36310E" w:rsidR="00211074" w:rsidRPr="00211074" w:rsidRDefault="00211074" w:rsidP="00211074">
            <w:pPr>
              <w:spacing w:line="240" w:lineRule="auto"/>
              <w:ind w:firstLine="0"/>
              <w:jc w:val="center"/>
              <w:rPr>
                <w:sz w:val="16"/>
                <w:szCs w:val="16"/>
                <w:lang w:bidi="ru-RU"/>
              </w:rPr>
            </w:pPr>
            <w:r w:rsidRPr="00211074">
              <w:rPr>
                <w:sz w:val="16"/>
                <w:szCs w:val="16"/>
              </w:rPr>
              <w:t>57</w:t>
            </w:r>
          </w:p>
        </w:tc>
        <w:tc>
          <w:tcPr>
            <w:tcW w:w="481" w:type="pct"/>
          </w:tcPr>
          <w:p w14:paraId="37A7E800" w14:textId="1E324E0A" w:rsidR="00211074" w:rsidRPr="00211074" w:rsidRDefault="00211074" w:rsidP="00211074">
            <w:pPr>
              <w:spacing w:line="240" w:lineRule="auto"/>
              <w:ind w:firstLine="0"/>
              <w:jc w:val="center"/>
              <w:rPr>
                <w:sz w:val="16"/>
                <w:szCs w:val="16"/>
                <w:lang w:bidi="ru-RU"/>
              </w:rPr>
            </w:pPr>
            <w:r w:rsidRPr="00211074">
              <w:rPr>
                <w:sz w:val="16"/>
                <w:szCs w:val="16"/>
              </w:rPr>
              <w:t>0,219</w:t>
            </w:r>
          </w:p>
        </w:tc>
        <w:tc>
          <w:tcPr>
            <w:tcW w:w="481" w:type="pct"/>
          </w:tcPr>
          <w:p w14:paraId="3F7C1ADF" w14:textId="164B2410" w:rsidR="00211074" w:rsidRPr="00211074" w:rsidRDefault="00211074" w:rsidP="00211074">
            <w:pPr>
              <w:spacing w:line="240" w:lineRule="auto"/>
              <w:ind w:firstLine="0"/>
              <w:jc w:val="center"/>
              <w:rPr>
                <w:sz w:val="16"/>
                <w:szCs w:val="16"/>
                <w:lang w:bidi="ru-RU"/>
              </w:rPr>
            </w:pPr>
            <w:r w:rsidRPr="00211074">
              <w:rPr>
                <w:sz w:val="16"/>
                <w:szCs w:val="16"/>
              </w:rPr>
              <w:t>0,219</w:t>
            </w:r>
          </w:p>
        </w:tc>
        <w:tc>
          <w:tcPr>
            <w:tcW w:w="476" w:type="pct"/>
          </w:tcPr>
          <w:p w14:paraId="171FB2CF" w14:textId="03F160A7" w:rsidR="00211074" w:rsidRPr="00211074" w:rsidRDefault="00211074" w:rsidP="00211074">
            <w:pPr>
              <w:spacing w:line="240" w:lineRule="auto"/>
              <w:ind w:firstLine="0"/>
              <w:jc w:val="center"/>
              <w:rPr>
                <w:sz w:val="16"/>
                <w:szCs w:val="16"/>
                <w:lang w:bidi="ru-RU"/>
              </w:rPr>
            </w:pPr>
            <w:r w:rsidRPr="00211074">
              <w:rPr>
                <w:sz w:val="16"/>
                <w:szCs w:val="16"/>
              </w:rPr>
              <w:t>7</w:t>
            </w:r>
          </w:p>
        </w:tc>
        <w:tc>
          <w:tcPr>
            <w:tcW w:w="537" w:type="pct"/>
          </w:tcPr>
          <w:p w14:paraId="361B61DA" w14:textId="7F231F76" w:rsidR="00211074" w:rsidRPr="00211074" w:rsidRDefault="00211074" w:rsidP="00211074">
            <w:pPr>
              <w:spacing w:line="240" w:lineRule="auto"/>
              <w:ind w:firstLine="0"/>
              <w:jc w:val="center"/>
              <w:rPr>
                <w:sz w:val="16"/>
                <w:szCs w:val="16"/>
                <w:lang w:bidi="ru-RU"/>
              </w:rPr>
            </w:pPr>
            <w:r w:rsidRPr="00211074">
              <w:rPr>
                <w:sz w:val="16"/>
                <w:szCs w:val="16"/>
              </w:rPr>
              <w:t>12,69</w:t>
            </w:r>
          </w:p>
        </w:tc>
        <w:tc>
          <w:tcPr>
            <w:tcW w:w="345" w:type="pct"/>
          </w:tcPr>
          <w:p w14:paraId="5385B9F1" w14:textId="64970F01" w:rsidR="00211074" w:rsidRPr="00211074" w:rsidRDefault="00211074" w:rsidP="00211074">
            <w:pPr>
              <w:spacing w:line="240" w:lineRule="auto"/>
              <w:ind w:firstLine="0"/>
              <w:jc w:val="center"/>
              <w:rPr>
                <w:sz w:val="16"/>
                <w:szCs w:val="16"/>
                <w:lang w:bidi="ru-RU"/>
              </w:rPr>
            </w:pPr>
            <w:r w:rsidRPr="00211074">
              <w:rPr>
                <w:sz w:val="16"/>
                <w:szCs w:val="16"/>
              </w:rPr>
              <w:t>0,000000325</w:t>
            </w:r>
          </w:p>
        </w:tc>
        <w:tc>
          <w:tcPr>
            <w:tcW w:w="431" w:type="pct"/>
          </w:tcPr>
          <w:p w14:paraId="4C3B32E8" w14:textId="13975430" w:rsidR="00211074" w:rsidRPr="00211074" w:rsidRDefault="00211074" w:rsidP="00211074">
            <w:pPr>
              <w:spacing w:line="240" w:lineRule="auto"/>
              <w:ind w:firstLine="0"/>
              <w:jc w:val="center"/>
              <w:rPr>
                <w:sz w:val="16"/>
                <w:szCs w:val="16"/>
                <w:lang w:bidi="ru-RU"/>
              </w:rPr>
            </w:pPr>
            <w:r w:rsidRPr="00211074">
              <w:rPr>
                <w:sz w:val="16"/>
                <w:szCs w:val="16"/>
              </w:rPr>
              <w:t>0,999902860</w:t>
            </w:r>
          </w:p>
        </w:tc>
        <w:tc>
          <w:tcPr>
            <w:tcW w:w="466" w:type="pct"/>
          </w:tcPr>
          <w:p w14:paraId="161CDEC0" w14:textId="2B86F126" w:rsidR="00211074" w:rsidRPr="00211074" w:rsidRDefault="00211074" w:rsidP="00211074">
            <w:pPr>
              <w:spacing w:line="240" w:lineRule="auto"/>
              <w:ind w:firstLine="0"/>
              <w:jc w:val="center"/>
              <w:rPr>
                <w:sz w:val="16"/>
                <w:szCs w:val="16"/>
                <w:lang w:bidi="ru-RU"/>
              </w:rPr>
            </w:pPr>
            <w:r w:rsidRPr="00211074">
              <w:rPr>
                <w:sz w:val="16"/>
                <w:szCs w:val="16"/>
              </w:rPr>
              <w:t>0,999997939</w:t>
            </w:r>
          </w:p>
        </w:tc>
        <w:tc>
          <w:tcPr>
            <w:tcW w:w="503" w:type="pct"/>
          </w:tcPr>
          <w:p w14:paraId="6C9A37E0" w14:textId="49B56E08" w:rsidR="00211074" w:rsidRPr="00211074" w:rsidRDefault="00211074" w:rsidP="00211074">
            <w:pPr>
              <w:spacing w:line="240" w:lineRule="auto"/>
              <w:ind w:firstLine="0"/>
              <w:jc w:val="center"/>
              <w:rPr>
                <w:sz w:val="16"/>
                <w:szCs w:val="16"/>
                <w:lang w:bidi="ru-RU"/>
              </w:rPr>
            </w:pPr>
            <w:r w:rsidRPr="00211074">
              <w:rPr>
                <w:sz w:val="16"/>
                <w:szCs w:val="16"/>
              </w:rPr>
              <w:t>17,72468346</w:t>
            </w:r>
          </w:p>
        </w:tc>
      </w:tr>
      <w:tr w:rsidR="00211074" w:rsidRPr="00211074" w14:paraId="325D9401" w14:textId="77777777" w:rsidTr="00811AC4">
        <w:tc>
          <w:tcPr>
            <w:tcW w:w="488" w:type="pct"/>
          </w:tcPr>
          <w:p w14:paraId="0AA8F985" w14:textId="6A029C0E" w:rsidR="00211074" w:rsidRPr="00211074" w:rsidRDefault="00211074" w:rsidP="00211074">
            <w:pPr>
              <w:spacing w:line="240" w:lineRule="auto"/>
              <w:ind w:firstLine="0"/>
              <w:jc w:val="center"/>
              <w:rPr>
                <w:sz w:val="16"/>
                <w:szCs w:val="16"/>
                <w:lang w:bidi="ru-RU"/>
              </w:rPr>
            </w:pPr>
            <w:r w:rsidRPr="00211074">
              <w:rPr>
                <w:sz w:val="16"/>
                <w:szCs w:val="16"/>
              </w:rPr>
              <w:t>УТ-11/6</w:t>
            </w:r>
          </w:p>
        </w:tc>
        <w:tc>
          <w:tcPr>
            <w:tcW w:w="488" w:type="pct"/>
          </w:tcPr>
          <w:p w14:paraId="0F791A64" w14:textId="37CAD8DA" w:rsidR="00211074" w:rsidRPr="00211074" w:rsidRDefault="00211074" w:rsidP="00211074">
            <w:pPr>
              <w:spacing w:line="240" w:lineRule="auto"/>
              <w:ind w:firstLine="0"/>
              <w:jc w:val="center"/>
              <w:rPr>
                <w:sz w:val="16"/>
                <w:szCs w:val="16"/>
                <w:lang w:bidi="ru-RU"/>
              </w:rPr>
            </w:pPr>
            <w:r w:rsidRPr="00211074">
              <w:rPr>
                <w:sz w:val="16"/>
                <w:szCs w:val="16"/>
              </w:rPr>
              <w:t xml:space="preserve">УТ-12/6 </w:t>
            </w:r>
          </w:p>
        </w:tc>
        <w:tc>
          <w:tcPr>
            <w:tcW w:w="304" w:type="pct"/>
          </w:tcPr>
          <w:p w14:paraId="33F63536" w14:textId="73FA2070" w:rsidR="00211074" w:rsidRPr="00211074" w:rsidRDefault="00211074" w:rsidP="00211074">
            <w:pPr>
              <w:spacing w:line="240" w:lineRule="auto"/>
              <w:ind w:firstLine="0"/>
              <w:jc w:val="center"/>
              <w:rPr>
                <w:sz w:val="16"/>
                <w:szCs w:val="16"/>
                <w:lang w:bidi="ru-RU"/>
              </w:rPr>
            </w:pPr>
            <w:r w:rsidRPr="00211074">
              <w:rPr>
                <w:sz w:val="16"/>
                <w:szCs w:val="16"/>
              </w:rPr>
              <w:t>56</w:t>
            </w:r>
          </w:p>
        </w:tc>
        <w:tc>
          <w:tcPr>
            <w:tcW w:w="481" w:type="pct"/>
          </w:tcPr>
          <w:p w14:paraId="07642C04" w14:textId="77A2DC5E" w:rsidR="00211074" w:rsidRPr="00211074" w:rsidRDefault="00211074" w:rsidP="00211074">
            <w:pPr>
              <w:spacing w:line="240" w:lineRule="auto"/>
              <w:ind w:firstLine="0"/>
              <w:jc w:val="center"/>
              <w:rPr>
                <w:sz w:val="16"/>
                <w:szCs w:val="16"/>
                <w:lang w:bidi="ru-RU"/>
              </w:rPr>
            </w:pPr>
            <w:r w:rsidRPr="00211074">
              <w:rPr>
                <w:sz w:val="16"/>
                <w:szCs w:val="16"/>
              </w:rPr>
              <w:t>0,219</w:t>
            </w:r>
          </w:p>
        </w:tc>
        <w:tc>
          <w:tcPr>
            <w:tcW w:w="481" w:type="pct"/>
          </w:tcPr>
          <w:p w14:paraId="28F94F4D" w14:textId="48212CC9" w:rsidR="00211074" w:rsidRPr="00211074" w:rsidRDefault="00211074" w:rsidP="00211074">
            <w:pPr>
              <w:spacing w:line="240" w:lineRule="auto"/>
              <w:ind w:firstLine="0"/>
              <w:jc w:val="center"/>
              <w:rPr>
                <w:sz w:val="16"/>
                <w:szCs w:val="16"/>
                <w:lang w:bidi="ru-RU"/>
              </w:rPr>
            </w:pPr>
            <w:r w:rsidRPr="00211074">
              <w:rPr>
                <w:sz w:val="16"/>
                <w:szCs w:val="16"/>
              </w:rPr>
              <w:t>0,219</w:t>
            </w:r>
          </w:p>
        </w:tc>
        <w:tc>
          <w:tcPr>
            <w:tcW w:w="476" w:type="pct"/>
          </w:tcPr>
          <w:p w14:paraId="7F63F923" w14:textId="4D891473" w:rsidR="00211074" w:rsidRPr="00211074" w:rsidRDefault="00211074" w:rsidP="00211074">
            <w:pPr>
              <w:spacing w:line="240" w:lineRule="auto"/>
              <w:ind w:firstLine="0"/>
              <w:jc w:val="center"/>
              <w:rPr>
                <w:sz w:val="16"/>
                <w:szCs w:val="16"/>
                <w:lang w:bidi="ru-RU"/>
              </w:rPr>
            </w:pPr>
            <w:r w:rsidRPr="00211074">
              <w:rPr>
                <w:sz w:val="16"/>
                <w:szCs w:val="16"/>
              </w:rPr>
              <w:t>7</w:t>
            </w:r>
          </w:p>
        </w:tc>
        <w:tc>
          <w:tcPr>
            <w:tcW w:w="537" w:type="pct"/>
          </w:tcPr>
          <w:p w14:paraId="3959AE73" w14:textId="6AC04926" w:rsidR="00211074" w:rsidRPr="00211074" w:rsidRDefault="00211074" w:rsidP="00211074">
            <w:pPr>
              <w:spacing w:line="240" w:lineRule="auto"/>
              <w:ind w:firstLine="0"/>
              <w:jc w:val="center"/>
              <w:rPr>
                <w:sz w:val="16"/>
                <w:szCs w:val="16"/>
                <w:lang w:bidi="ru-RU"/>
              </w:rPr>
            </w:pPr>
            <w:r w:rsidRPr="00211074">
              <w:rPr>
                <w:sz w:val="16"/>
                <w:szCs w:val="16"/>
              </w:rPr>
              <w:t>12,69</w:t>
            </w:r>
          </w:p>
        </w:tc>
        <w:tc>
          <w:tcPr>
            <w:tcW w:w="345" w:type="pct"/>
          </w:tcPr>
          <w:p w14:paraId="408639A2" w14:textId="723F5AA2" w:rsidR="00211074" w:rsidRPr="00211074" w:rsidRDefault="00211074" w:rsidP="00211074">
            <w:pPr>
              <w:spacing w:line="240" w:lineRule="auto"/>
              <w:ind w:firstLine="0"/>
              <w:jc w:val="center"/>
              <w:rPr>
                <w:sz w:val="16"/>
                <w:szCs w:val="16"/>
                <w:lang w:bidi="ru-RU"/>
              </w:rPr>
            </w:pPr>
            <w:r w:rsidRPr="00211074">
              <w:rPr>
                <w:sz w:val="16"/>
                <w:szCs w:val="16"/>
              </w:rPr>
              <w:t>0,000000319</w:t>
            </w:r>
          </w:p>
        </w:tc>
        <w:tc>
          <w:tcPr>
            <w:tcW w:w="431" w:type="pct"/>
          </w:tcPr>
          <w:p w14:paraId="785DDD1B" w14:textId="1D033A7A" w:rsidR="00211074" w:rsidRPr="00211074" w:rsidRDefault="00211074" w:rsidP="00211074">
            <w:pPr>
              <w:spacing w:line="240" w:lineRule="auto"/>
              <w:ind w:firstLine="0"/>
              <w:jc w:val="center"/>
              <w:rPr>
                <w:sz w:val="16"/>
                <w:szCs w:val="16"/>
                <w:lang w:bidi="ru-RU"/>
              </w:rPr>
            </w:pPr>
            <w:r w:rsidRPr="00211074">
              <w:rPr>
                <w:sz w:val="16"/>
                <w:szCs w:val="16"/>
              </w:rPr>
              <w:t>0,999904564</w:t>
            </w:r>
          </w:p>
        </w:tc>
        <w:tc>
          <w:tcPr>
            <w:tcW w:w="466" w:type="pct"/>
          </w:tcPr>
          <w:p w14:paraId="43F84C2B" w14:textId="7FC0E8FE" w:rsidR="00211074" w:rsidRPr="00211074" w:rsidRDefault="00211074" w:rsidP="00211074">
            <w:pPr>
              <w:spacing w:line="240" w:lineRule="auto"/>
              <w:ind w:firstLine="0"/>
              <w:jc w:val="center"/>
              <w:rPr>
                <w:sz w:val="16"/>
                <w:szCs w:val="16"/>
                <w:lang w:bidi="ru-RU"/>
              </w:rPr>
            </w:pPr>
            <w:r w:rsidRPr="00211074">
              <w:rPr>
                <w:sz w:val="16"/>
                <w:szCs w:val="16"/>
              </w:rPr>
              <w:t>0,999997975</w:t>
            </w:r>
          </w:p>
        </w:tc>
        <w:tc>
          <w:tcPr>
            <w:tcW w:w="503" w:type="pct"/>
          </w:tcPr>
          <w:p w14:paraId="278EF519" w14:textId="6037CFC2" w:rsidR="00211074" w:rsidRPr="00211074" w:rsidRDefault="00211074" w:rsidP="00211074">
            <w:pPr>
              <w:spacing w:line="240" w:lineRule="auto"/>
              <w:ind w:firstLine="0"/>
              <w:jc w:val="center"/>
              <w:rPr>
                <w:sz w:val="16"/>
                <w:szCs w:val="16"/>
                <w:lang w:bidi="ru-RU"/>
              </w:rPr>
            </w:pPr>
            <w:r w:rsidRPr="00211074">
              <w:rPr>
                <w:sz w:val="16"/>
                <w:szCs w:val="16"/>
              </w:rPr>
              <w:t>9,970134807</w:t>
            </w:r>
          </w:p>
        </w:tc>
      </w:tr>
      <w:tr w:rsidR="00211074" w:rsidRPr="00211074" w14:paraId="249C75B7" w14:textId="77777777" w:rsidTr="00811AC4">
        <w:tc>
          <w:tcPr>
            <w:tcW w:w="488" w:type="pct"/>
          </w:tcPr>
          <w:p w14:paraId="4B03AE9F" w14:textId="62B85B54" w:rsidR="00211074" w:rsidRPr="00211074" w:rsidRDefault="00211074" w:rsidP="00211074">
            <w:pPr>
              <w:spacing w:line="240" w:lineRule="auto"/>
              <w:ind w:firstLine="0"/>
              <w:jc w:val="center"/>
              <w:rPr>
                <w:sz w:val="16"/>
                <w:szCs w:val="16"/>
                <w:lang w:bidi="ru-RU"/>
              </w:rPr>
            </w:pPr>
            <w:r w:rsidRPr="00211074">
              <w:rPr>
                <w:sz w:val="16"/>
                <w:szCs w:val="16"/>
              </w:rPr>
              <w:t>УТ-12/6</w:t>
            </w:r>
          </w:p>
        </w:tc>
        <w:tc>
          <w:tcPr>
            <w:tcW w:w="488" w:type="pct"/>
          </w:tcPr>
          <w:p w14:paraId="674EF5CE" w14:textId="40C64B1D" w:rsidR="00211074" w:rsidRPr="00211074" w:rsidRDefault="00211074" w:rsidP="00211074">
            <w:pPr>
              <w:spacing w:line="240" w:lineRule="auto"/>
              <w:ind w:firstLine="0"/>
              <w:jc w:val="center"/>
              <w:rPr>
                <w:sz w:val="16"/>
                <w:szCs w:val="16"/>
                <w:lang w:bidi="ru-RU"/>
              </w:rPr>
            </w:pPr>
            <w:r w:rsidRPr="00211074">
              <w:rPr>
                <w:sz w:val="16"/>
                <w:szCs w:val="16"/>
              </w:rPr>
              <w:t xml:space="preserve">УТ-24/6 </w:t>
            </w:r>
          </w:p>
        </w:tc>
        <w:tc>
          <w:tcPr>
            <w:tcW w:w="304" w:type="pct"/>
          </w:tcPr>
          <w:p w14:paraId="5B38DD31" w14:textId="336BE655" w:rsidR="00211074" w:rsidRPr="00211074" w:rsidRDefault="00211074" w:rsidP="00211074">
            <w:pPr>
              <w:spacing w:line="240" w:lineRule="auto"/>
              <w:ind w:firstLine="0"/>
              <w:jc w:val="center"/>
              <w:rPr>
                <w:sz w:val="16"/>
                <w:szCs w:val="16"/>
                <w:lang w:bidi="ru-RU"/>
              </w:rPr>
            </w:pPr>
            <w:r w:rsidRPr="00211074">
              <w:rPr>
                <w:sz w:val="16"/>
                <w:szCs w:val="16"/>
              </w:rPr>
              <w:t>53</w:t>
            </w:r>
          </w:p>
        </w:tc>
        <w:tc>
          <w:tcPr>
            <w:tcW w:w="481" w:type="pct"/>
          </w:tcPr>
          <w:p w14:paraId="2F8A7638" w14:textId="6206DAF9" w:rsidR="00211074" w:rsidRPr="00211074" w:rsidRDefault="00211074" w:rsidP="00211074">
            <w:pPr>
              <w:spacing w:line="240" w:lineRule="auto"/>
              <w:ind w:firstLine="0"/>
              <w:jc w:val="center"/>
              <w:rPr>
                <w:sz w:val="16"/>
                <w:szCs w:val="16"/>
                <w:lang w:bidi="ru-RU"/>
              </w:rPr>
            </w:pPr>
            <w:r w:rsidRPr="00211074">
              <w:rPr>
                <w:sz w:val="16"/>
                <w:szCs w:val="16"/>
              </w:rPr>
              <w:t>0,159</w:t>
            </w:r>
          </w:p>
        </w:tc>
        <w:tc>
          <w:tcPr>
            <w:tcW w:w="481" w:type="pct"/>
          </w:tcPr>
          <w:p w14:paraId="6DE61EE1" w14:textId="1B0BBF58" w:rsidR="00211074" w:rsidRPr="00211074" w:rsidRDefault="00211074" w:rsidP="00211074">
            <w:pPr>
              <w:spacing w:line="240" w:lineRule="auto"/>
              <w:ind w:firstLine="0"/>
              <w:jc w:val="center"/>
              <w:rPr>
                <w:sz w:val="16"/>
                <w:szCs w:val="16"/>
                <w:lang w:bidi="ru-RU"/>
              </w:rPr>
            </w:pPr>
            <w:r w:rsidRPr="00211074">
              <w:rPr>
                <w:sz w:val="16"/>
                <w:szCs w:val="16"/>
              </w:rPr>
              <w:t>0,159</w:t>
            </w:r>
          </w:p>
        </w:tc>
        <w:tc>
          <w:tcPr>
            <w:tcW w:w="476" w:type="pct"/>
          </w:tcPr>
          <w:p w14:paraId="303B8417" w14:textId="369E1C20" w:rsidR="00211074" w:rsidRPr="00211074" w:rsidRDefault="00211074" w:rsidP="00211074">
            <w:pPr>
              <w:spacing w:line="240" w:lineRule="auto"/>
              <w:ind w:firstLine="0"/>
              <w:jc w:val="center"/>
              <w:rPr>
                <w:sz w:val="16"/>
                <w:szCs w:val="16"/>
                <w:lang w:bidi="ru-RU"/>
              </w:rPr>
            </w:pPr>
            <w:r w:rsidRPr="00211074">
              <w:rPr>
                <w:sz w:val="16"/>
                <w:szCs w:val="16"/>
              </w:rPr>
              <w:t>7</w:t>
            </w:r>
          </w:p>
        </w:tc>
        <w:tc>
          <w:tcPr>
            <w:tcW w:w="537" w:type="pct"/>
          </w:tcPr>
          <w:p w14:paraId="764744FD" w14:textId="114E22F7" w:rsidR="00211074" w:rsidRPr="00211074" w:rsidRDefault="00211074" w:rsidP="00211074">
            <w:pPr>
              <w:spacing w:line="240" w:lineRule="auto"/>
              <w:ind w:firstLine="0"/>
              <w:jc w:val="center"/>
              <w:rPr>
                <w:sz w:val="16"/>
                <w:szCs w:val="16"/>
                <w:lang w:bidi="ru-RU"/>
              </w:rPr>
            </w:pPr>
            <w:r w:rsidRPr="00211074">
              <w:rPr>
                <w:sz w:val="16"/>
                <w:szCs w:val="16"/>
              </w:rPr>
              <w:t>9,57</w:t>
            </w:r>
          </w:p>
        </w:tc>
        <w:tc>
          <w:tcPr>
            <w:tcW w:w="345" w:type="pct"/>
          </w:tcPr>
          <w:p w14:paraId="272E8790" w14:textId="0045557E" w:rsidR="00211074" w:rsidRPr="00211074" w:rsidRDefault="00211074" w:rsidP="00211074">
            <w:pPr>
              <w:spacing w:line="240" w:lineRule="auto"/>
              <w:ind w:firstLine="0"/>
              <w:jc w:val="center"/>
              <w:rPr>
                <w:sz w:val="16"/>
                <w:szCs w:val="16"/>
                <w:lang w:bidi="ru-RU"/>
              </w:rPr>
            </w:pPr>
            <w:r w:rsidRPr="00211074">
              <w:rPr>
                <w:sz w:val="16"/>
                <w:szCs w:val="16"/>
              </w:rPr>
              <w:t>0,000000302</w:t>
            </w:r>
          </w:p>
        </w:tc>
        <w:tc>
          <w:tcPr>
            <w:tcW w:w="431" w:type="pct"/>
          </w:tcPr>
          <w:p w14:paraId="3F135749" w14:textId="749F60C9" w:rsidR="00211074" w:rsidRPr="00211074" w:rsidRDefault="00211074" w:rsidP="00211074">
            <w:pPr>
              <w:spacing w:line="240" w:lineRule="auto"/>
              <w:ind w:firstLine="0"/>
              <w:jc w:val="center"/>
              <w:rPr>
                <w:sz w:val="16"/>
                <w:szCs w:val="16"/>
                <w:lang w:bidi="ru-RU"/>
              </w:rPr>
            </w:pPr>
            <w:r w:rsidRPr="00211074">
              <w:rPr>
                <w:sz w:val="16"/>
                <w:szCs w:val="16"/>
              </w:rPr>
              <w:t>0,999909676</w:t>
            </w:r>
          </w:p>
        </w:tc>
        <w:tc>
          <w:tcPr>
            <w:tcW w:w="466" w:type="pct"/>
          </w:tcPr>
          <w:p w14:paraId="6408594B" w14:textId="3A7BC98B" w:rsidR="00211074" w:rsidRPr="00211074" w:rsidRDefault="00211074" w:rsidP="00211074">
            <w:pPr>
              <w:spacing w:line="240" w:lineRule="auto"/>
              <w:ind w:firstLine="0"/>
              <w:jc w:val="center"/>
              <w:rPr>
                <w:sz w:val="16"/>
                <w:szCs w:val="16"/>
                <w:lang w:bidi="ru-RU"/>
              </w:rPr>
            </w:pPr>
            <w:r w:rsidRPr="00211074">
              <w:rPr>
                <w:sz w:val="16"/>
                <w:szCs w:val="16"/>
              </w:rPr>
              <w:t>0,999998554</w:t>
            </w:r>
          </w:p>
        </w:tc>
        <w:tc>
          <w:tcPr>
            <w:tcW w:w="503" w:type="pct"/>
          </w:tcPr>
          <w:p w14:paraId="2F5680EB" w14:textId="3927B9CA" w:rsidR="00211074" w:rsidRPr="00211074" w:rsidRDefault="00211074" w:rsidP="00211074">
            <w:pPr>
              <w:spacing w:line="240" w:lineRule="auto"/>
              <w:ind w:firstLine="0"/>
              <w:jc w:val="center"/>
              <w:rPr>
                <w:sz w:val="16"/>
                <w:szCs w:val="16"/>
                <w:lang w:bidi="ru-RU"/>
              </w:rPr>
            </w:pPr>
            <w:r w:rsidRPr="00211074">
              <w:rPr>
                <w:sz w:val="16"/>
                <w:szCs w:val="16"/>
              </w:rPr>
              <w:t>17,72469438</w:t>
            </w:r>
          </w:p>
        </w:tc>
      </w:tr>
      <w:tr w:rsidR="00211074" w:rsidRPr="00211074" w14:paraId="3FDC2FDD" w14:textId="77777777" w:rsidTr="00811AC4">
        <w:tc>
          <w:tcPr>
            <w:tcW w:w="488" w:type="pct"/>
          </w:tcPr>
          <w:p w14:paraId="215CA5C1" w14:textId="19FC8D72" w:rsidR="00211074" w:rsidRPr="00211074" w:rsidRDefault="00211074" w:rsidP="00211074">
            <w:pPr>
              <w:spacing w:line="240" w:lineRule="auto"/>
              <w:ind w:firstLine="0"/>
              <w:jc w:val="center"/>
              <w:rPr>
                <w:sz w:val="16"/>
                <w:szCs w:val="16"/>
                <w:lang w:bidi="ru-RU"/>
              </w:rPr>
            </w:pPr>
            <w:r w:rsidRPr="00211074">
              <w:rPr>
                <w:sz w:val="16"/>
                <w:szCs w:val="16"/>
              </w:rPr>
              <w:t>УТ-24/6</w:t>
            </w:r>
          </w:p>
        </w:tc>
        <w:tc>
          <w:tcPr>
            <w:tcW w:w="488" w:type="pct"/>
          </w:tcPr>
          <w:p w14:paraId="7A4FA065" w14:textId="6E25C43B" w:rsidR="00211074" w:rsidRPr="00211074" w:rsidRDefault="00211074" w:rsidP="00211074">
            <w:pPr>
              <w:spacing w:line="240" w:lineRule="auto"/>
              <w:ind w:firstLine="0"/>
              <w:jc w:val="center"/>
              <w:rPr>
                <w:sz w:val="16"/>
                <w:szCs w:val="16"/>
                <w:lang w:bidi="ru-RU"/>
              </w:rPr>
            </w:pPr>
            <w:r w:rsidRPr="00211074">
              <w:rPr>
                <w:sz w:val="16"/>
                <w:szCs w:val="16"/>
              </w:rPr>
              <w:t xml:space="preserve">УТ-25-в/6 </w:t>
            </w:r>
          </w:p>
        </w:tc>
        <w:tc>
          <w:tcPr>
            <w:tcW w:w="304" w:type="pct"/>
          </w:tcPr>
          <w:p w14:paraId="5BC9473D" w14:textId="48CC6460" w:rsidR="00211074" w:rsidRPr="00211074" w:rsidRDefault="00211074" w:rsidP="00211074">
            <w:pPr>
              <w:spacing w:line="240" w:lineRule="auto"/>
              <w:ind w:firstLine="0"/>
              <w:jc w:val="center"/>
              <w:rPr>
                <w:sz w:val="16"/>
                <w:szCs w:val="16"/>
                <w:lang w:bidi="ru-RU"/>
              </w:rPr>
            </w:pPr>
            <w:r w:rsidRPr="00211074">
              <w:rPr>
                <w:sz w:val="16"/>
                <w:szCs w:val="16"/>
              </w:rPr>
              <w:t>39</w:t>
            </w:r>
          </w:p>
        </w:tc>
        <w:tc>
          <w:tcPr>
            <w:tcW w:w="481" w:type="pct"/>
          </w:tcPr>
          <w:p w14:paraId="53BED570" w14:textId="270D47A2" w:rsidR="00211074" w:rsidRPr="00211074" w:rsidRDefault="00211074" w:rsidP="00211074">
            <w:pPr>
              <w:spacing w:line="240" w:lineRule="auto"/>
              <w:ind w:firstLine="0"/>
              <w:jc w:val="center"/>
              <w:rPr>
                <w:sz w:val="16"/>
                <w:szCs w:val="16"/>
                <w:lang w:bidi="ru-RU"/>
              </w:rPr>
            </w:pPr>
            <w:r w:rsidRPr="00211074">
              <w:rPr>
                <w:sz w:val="16"/>
                <w:szCs w:val="16"/>
              </w:rPr>
              <w:t>0,159</w:t>
            </w:r>
          </w:p>
        </w:tc>
        <w:tc>
          <w:tcPr>
            <w:tcW w:w="481" w:type="pct"/>
          </w:tcPr>
          <w:p w14:paraId="5B0F0134" w14:textId="65594F3A" w:rsidR="00211074" w:rsidRPr="00211074" w:rsidRDefault="00211074" w:rsidP="00211074">
            <w:pPr>
              <w:spacing w:line="240" w:lineRule="auto"/>
              <w:ind w:firstLine="0"/>
              <w:jc w:val="center"/>
              <w:rPr>
                <w:sz w:val="16"/>
                <w:szCs w:val="16"/>
                <w:lang w:bidi="ru-RU"/>
              </w:rPr>
            </w:pPr>
            <w:r w:rsidRPr="00211074">
              <w:rPr>
                <w:sz w:val="16"/>
                <w:szCs w:val="16"/>
              </w:rPr>
              <w:t>0,159</w:t>
            </w:r>
          </w:p>
        </w:tc>
        <w:tc>
          <w:tcPr>
            <w:tcW w:w="476" w:type="pct"/>
          </w:tcPr>
          <w:p w14:paraId="69AE07B9" w14:textId="1C0FD5DB" w:rsidR="00211074" w:rsidRPr="00211074" w:rsidRDefault="00211074" w:rsidP="00211074">
            <w:pPr>
              <w:spacing w:line="240" w:lineRule="auto"/>
              <w:ind w:firstLine="0"/>
              <w:jc w:val="center"/>
              <w:rPr>
                <w:sz w:val="16"/>
                <w:szCs w:val="16"/>
                <w:lang w:bidi="ru-RU"/>
              </w:rPr>
            </w:pPr>
            <w:r w:rsidRPr="00211074">
              <w:rPr>
                <w:sz w:val="16"/>
                <w:szCs w:val="16"/>
              </w:rPr>
              <w:t>7</w:t>
            </w:r>
          </w:p>
        </w:tc>
        <w:tc>
          <w:tcPr>
            <w:tcW w:w="537" w:type="pct"/>
          </w:tcPr>
          <w:p w14:paraId="546B2A42" w14:textId="63437390" w:rsidR="00211074" w:rsidRPr="00211074" w:rsidRDefault="00211074" w:rsidP="00211074">
            <w:pPr>
              <w:spacing w:line="240" w:lineRule="auto"/>
              <w:ind w:firstLine="0"/>
              <w:jc w:val="center"/>
              <w:rPr>
                <w:sz w:val="16"/>
                <w:szCs w:val="16"/>
                <w:lang w:bidi="ru-RU"/>
              </w:rPr>
            </w:pPr>
            <w:r w:rsidRPr="00211074">
              <w:rPr>
                <w:sz w:val="16"/>
                <w:szCs w:val="16"/>
              </w:rPr>
              <w:t>9,58</w:t>
            </w:r>
          </w:p>
        </w:tc>
        <w:tc>
          <w:tcPr>
            <w:tcW w:w="345" w:type="pct"/>
          </w:tcPr>
          <w:p w14:paraId="2E410EF4" w14:textId="21314C61" w:rsidR="00211074" w:rsidRPr="00211074" w:rsidRDefault="00211074" w:rsidP="00211074">
            <w:pPr>
              <w:spacing w:line="240" w:lineRule="auto"/>
              <w:ind w:firstLine="0"/>
              <w:jc w:val="center"/>
              <w:rPr>
                <w:sz w:val="16"/>
                <w:szCs w:val="16"/>
                <w:lang w:bidi="ru-RU"/>
              </w:rPr>
            </w:pPr>
            <w:r w:rsidRPr="00211074">
              <w:rPr>
                <w:sz w:val="16"/>
                <w:szCs w:val="16"/>
              </w:rPr>
              <w:t>0,000000222</w:t>
            </w:r>
          </w:p>
        </w:tc>
        <w:tc>
          <w:tcPr>
            <w:tcW w:w="431" w:type="pct"/>
          </w:tcPr>
          <w:p w14:paraId="10E76C7A" w14:textId="285E0F4D" w:rsidR="00211074" w:rsidRPr="00211074" w:rsidRDefault="00211074" w:rsidP="00211074">
            <w:pPr>
              <w:spacing w:line="240" w:lineRule="auto"/>
              <w:ind w:firstLine="0"/>
              <w:jc w:val="center"/>
              <w:rPr>
                <w:sz w:val="16"/>
                <w:szCs w:val="16"/>
                <w:lang w:bidi="ru-RU"/>
              </w:rPr>
            </w:pPr>
            <w:r w:rsidRPr="00211074">
              <w:rPr>
                <w:sz w:val="16"/>
                <w:szCs w:val="16"/>
              </w:rPr>
              <w:t>0,999933535</w:t>
            </w:r>
          </w:p>
        </w:tc>
        <w:tc>
          <w:tcPr>
            <w:tcW w:w="466" w:type="pct"/>
          </w:tcPr>
          <w:p w14:paraId="193942E3" w14:textId="619BE9CA" w:rsidR="00211074" w:rsidRPr="00211074" w:rsidRDefault="00211074" w:rsidP="00211074">
            <w:pPr>
              <w:spacing w:line="240" w:lineRule="auto"/>
              <w:ind w:firstLine="0"/>
              <w:jc w:val="center"/>
              <w:rPr>
                <w:sz w:val="16"/>
                <w:szCs w:val="16"/>
                <w:lang w:bidi="ru-RU"/>
              </w:rPr>
            </w:pPr>
            <w:r w:rsidRPr="00211074">
              <w:rPr>
                <w:sz w:val="16"/>
                <w:szCs w:val="16"/>
              </w:rPr>
              <w:t>0,999998935</w:t>
            </w:r>
          </w:p>
        </w:tc>
        <w:tc>
          <w:tcPr>
            <w:tcW w:w="503" w:type="pct"/>
          </w:tcPr>
          <w:p w14:paraId="44C7CBA4" w14:textId="799424AA" w:rsidR="00211074" w:rsidRPr="00211074" w:rsidRDefault="00211074" w:rsidP="00211074">
            <w:pPr>
              <w:spacing w:line="240" w:lineRule="auto"/>
              <w:ind w:firstLine="0"/>
              <w:jc w:val="center"/>
              <w:rPr>
                <w:sz w:val="16"/>
                <w:szCs w:val="16"/>
                <w:lang w:bidi="ru-RU"/>
              </w:rPr>
            </w:pPr>
            <w:r w:rsidRPr="00211074">
              <w:rPr>
                <w:sz w:val="16"/>
                <w:szCs w:val="16"/>
              </w:rPr>
              <w:t>12,18573202</w:t>
            </w:r>
          </w:p>
        </w:tc>
      </w:tr>
      <w:tr w:rsidR="00211074" w:rsidRPr="00211074" w14:paraId="0E877581" w14:textId="77777777" w:rsidTr="00811AC4">
        <w:tc>
          <w:tcPr>
            <w:tcW w:w="488" w:type="pct"/>
          </w:tcPr>
          <w:p w14:paraId="7D251097" w14:textId="5C2E7D52" w:rsidR="00211074" w:rsidRPr="00211074" w:rsidRDefault="00211074" w:rsidP="00211074">
            <w:pPr>
              <w:spacing w:line="240" w:lineRule="auto"/>
              <w:ind w:firstLine="0"/>
              <w:jc w:val="center"/>
              <w:rPr>
                <w:sz w:val="16"/>
                <w:szCs w:val="16"/>
                <w:lang w:bidi="ru-RU"/>
              </w:rPr>
            </w:pPr>
            <w:r w:rsidRPr="00211074">
              <w:rPr>
                <w:sz w:val="16"/>
                <w:szCs w:val="16"/>
              </w:rPr>
              <w:t>УТ-25-в/6</w:t>
            </w:r>
          </w:p>
        </w:tc>
        <w:tc>
          <w:tcPr>
            <w:tcW w:w="488" w:type="pct"/>
          </w:tcPr>
          <w:p w14:paraId="11FA72DC" w14:textId="28C83A0B" w:rsidR="00211074" w:rsidRPr="00211074" w:rsidRDefault="00211074" w:rsidP="00211074">
            <w:pPr>
              <w:spacing w:line="240" w:lineRule="auto"/>
              <w:ind w:firstLine="0"/>
              <w:jc w:val="center"/>
              <w:rPr>
                <w:sz w:val="16"/>
                <w:szCs w:val="16"/>
                <w:lang w:bidi="ru-RU"/>
              </w:rPr>
            </w:pPr>
            <w:r w:rsidRPr="00211074">
              <w:rPr>
                <w:sz w:val="16"/>
                <w:szCs w:val="16"/>
              </w:rPr>
              <w:t xml:space="preserve">УТ-25/6 </w:t>
            </w:r>
          </w:p>
        </w:tc>
        <w:tc>
          <w:tcPr>
            <w:tcW w:w="304" w:type="pct"/>
          </w:tcPr>
          <w:p w14:paraId="50151B17" w14:textId="3297E455" w:rsidR="00211074" w:rsidRPr="00211074" w:rsidRDefault="00211074" w:rsidP="00211074">
            <w:pPr>
              <w:spacing w:line="240" w:lineRule="auto"/>
              <w:ind w:firstLine="0"/>
              <w:jc w:val="center"/>
              <w:rPr>
                <w:sz w:val="16"/>
                <w:szCs w:val="16"/>
                <w:lang w:bidi="ru-RU"/>
              </w:rPr>
            </w:pPr>
            <w:r w:rsidRPr="00211074">
              <w:rPr>
                <w:sz w:val="16"/>
                <w:szCs w:val="16"/>
              </w:rPr>
              <w:t>30</w:t>
            </w:r>
          </w:p>
        </w:tc>
        <w:tc>
          <w:tcPr>
            <w:tcW w:w="481" w:type="pct"/>
          </w:tcPr>
          <w:p w14:paraId="54BD31E6" w14:textId="359C058E" w:rsidR="00211074" w:rsidRPr="00211074" w:rsidRDefault="00211074" w:rsidP="00211074">
            <w:pPr>
              <w:spacing w:line="240" w:lineRule="auto"/>
              <w:ind w:firstLine="0"/>
              <w:jc w:val="center"/>
              <w:rPr>
                <w:sz w:val="16"/>
                <w:szCs w:val="16"/>
                <w:lang w:bidi="ru-RU"/>
              </w:rPr>
            </w:pPr>
            <w:r w:rsidRPr="00211074">
              <w:rPr>
                <w:sz w:val="16"/>
                <w:szCs w:val="16"/>
              </w:rPr>
              <w:t>0,159</w:t>
            </w:r>
          </w:p>
        </w:tc>
        <w:tc>
          <w:tcPr>
            <w:tcW w:w="481" w:type="pct"/>
          </w:tcPr>
          <w:p w14:paraId="793017A6" w14:textId="0846E089" w:rsidR="00211074" w:rsidRPr="00211074" w:rsidRDefault="00211074" w:rsidP="00211074">
            <w:pPr>
              <w:spacing w:line="240" w:lineRule="auto"/>
              <w:ind w:firstLine="0"/>
              <w:jc w:val="center"/>
              <w:rPr>
                <w:sz w:val="16"/>
                <w:szCs w:val="16"/>
                <w:lang w:bidi="ru-RU"/>
              </w:rPr>
            </w:pPr>
            <w:r w:rsidRPr="00211074">
              <w:rPr>
                <w:sz w:val="16"/>
                <w:szCs w:val="16"/>
              </w:rPr>
              <w:t>0,159</w:t>
            </w:r>
          </w:p>
        </w:tc>
        <w:tc>
          <w:tcPr>
            <w:tcW w:w="476" w:type="pct"/>
          </w:tcPr>
          <w:p w14:paraId="45082601" w14:textId="560227CD" w:rsidR="00211074" w:rsidRPr="00211074" w:rsidRDefault="00211074" w:rsidP="00211074">
            <w:pPr>
              <w:spacing w:line="240" w:lineRule="auto"/>
              <w:ind w:firstLine="0"/>
              <w:jc w:val="center"/>
              <w:rPr>
                <w:sz w:val="16"/>
                <w:szCs w:val="16"/>
                <w:lang w:bidi="ru-RU"/>
              </w:rPr>
            </w:pPr>
            <w:r w:rsidRPr="00211074">
              <w:rPr>
                <w:sz w:val="16"/>
                <w:szCs w:val="16"/>
              </w:rPr>
              <w:t>7</w:t>
            </w:r>
          </w:p>
        </w:tc>
        <w:tc>
          <w:tcPr>
            <w:tcW w:w="537" w:type="pct"/>
          </w:tcPr>
          <w:p w14:paraId="64A6C103" w14:textId="2BC098F5" w:rsidR="00211074" w:rsidRPr="00211074" w:rsidRDefault="00211074" w:rsidP="00211074">
            <w:pPr>
              <w:spacing w:line="240" w:lineRule="auto"/>
              <w:ind w:firstLine="0"/>
              <w:jc w:val="center"/>
              <w:rPr>
                <w:sz w:val="16"/>
                <w:szCs w:val="16"/>
                <w:lang w:bidi="ru-RU"/>
              </w:rPr>
            </w:pPr>
            <w:r w:rsidRPr="00211074">
              <w:rPr>
                <w:sz w:val="16"/>
                <w:szCs w:val="16"/>
              </w:rPr>
              <w:t>9,58</w:t>
            </w:r>
          </w:p>
        </w:tc>
        <w:tc>
          <w:tcPr>
            <w:tcW w:w="345" w:type="pct"/>
          </w:tcPr>
          <w:p w14:paraId="6C478952" w14:textId="46AAFE6C" w:rsidR="00211074" w:rsidRPr="00211074" w:rsidRDefault="00211074" w:rsidP="00211074">
            <w:pPr>
              <w:spacing w:line="240" w:lineRule="auto"/>
              <w:ind w:firstLine="0"/>
              <w:jc w:val="center"/>
              <w:rPr>
                <w:sz w:val="16"/>
                <w:szCs w:val="16"/>
                <w:lang w:bidi="ru-RU"/>
              </w:rPr>
            </w:pPr>
            <w:r w:rsidRPr="00211074">
              <w:rPr>
                <w:sz w:val="16"/>
                <w:szCs w:val="16"/>
              </w:rPr>
              <w:t>0,000000171</w:t>
            </w:r>
          </w:p>
        </w:tc>
        <w:tc>
          <w:tcPr>
            <w:tcW w:w="431" w:type="pct"/>
          </w:tcPr>
          <w:p w14:paraId="0F6C0AF3" w14:textId="7E7D2BCC" w:rsidR="00211074" w:rsidRPr="00211074" w:rsidRDefault="00211074" w:rsidP="00211074">
            <w:pPr>
              <w:spacing w:line="240" w:lineRule="auto"/>
              <w:ind w:firstLine="0"/>
              <w:jc w:val="center"/>
              <w:rPr>
                <w:sz w:val="16"/>
                <w:szCs w:val="16"/>
                <w:lang w:bidi="ru-RU"/>
              </w:rPr>
            </w:pPr>
            <w:r w:rsidRPr="00211074">
              <w:rPr>
                <w:sz w:val="16"/>
                <w:szCs w:val="16"/>
              </w:rPr>
              <w:t>0,999948872</w:t>
            </w:r>
          </w:p>
        </w:tc>
        <w:tc>
          <w:tcPr>
            <w:tcW w:w="466" w:type="pct"/>
          </w:tcPr>
          <w:p w14:paraId="3EECBF01" w14:textId="3E7F28BE" w:rsidR="00211074" w:rsidRPr="00211074" w:rsidRDefault="00211074" w:rsidP="00211074">
            <w:pPr>
              <w:spacing w:line="240" w:lineRule="auto"/>
              <w:ind w:firstLine="0"/>
              <w:jc w:val="center"/>
              <w:rPr>
                <w:sz w:val="16"/>
                <w:szCs w:val="16"/>
                <w:lang w:bidi="ru-RU"/>
              </w:rPr>
            </w:pPr>
            <w:r w:rsidRPr="00211074">
              <w:rPr>
                <w:sz w:val="16"/>
                <w:szCs w:val="16"/>
              </w:rPr>
              <w:t>0,999999181</w:t>
            </w:r>
          </w:p>
        </w:tc>
        <w:tc>
          <w:tcPr>
            <w:tcW w:w="503" w:type="pct"/>
          </w:tcPr>
          <w:p w14:paraId="1B686215" w14:textId="6539C7C6" w:rsidR="00211074" w:rsidRPr="00211074" w:rsidRDefault="00211074" w:rsidP="00211074">
            <w:pPr>
              <w:spacing w:line="240" w:lineRule="auto"/>
              <w:ind w:firstLine="0"/>
              <w:jc w:val="center"/>
              <w:rPr>
                <w:sz w:val="16"/>
                <w:szCs w:val="16"/>
                <w:lang w:bidi="ru-RU"/>
              </w:rPr>
            </w:pPr>
            <w:r w:rsidRPr="00211074">
              <w:rPr>
                <w:sz w:val="16"/>
                <w:szCs w:val="16"/>
              </w:rPr>
              <w:t>18,83249957</w:t>
            </w:r>
          </w:p>
        </w:tc>
      </w:tr>
      <w:tr w:rsidR="00211074" w:rsidRPr="00211074" w14:paraId="55F7CDF8" w14:textId="77777777" w:rsidTr="00811AC4">
        <w:tc>
          <w:tcPr>
            <w:tcW w:w="488" w:type="pct"/>
          </w:tcPr>
          <w:p w14:paraId="7DB3A057" w14:textId="695D10CA" w:rsidR="00211074" w:rsidRPr="00211074" w:rsidRDefault="00211074" w:rsidP="00211074">
            <w:pPr>
              <w:spacing w:line="240" w:lineRule="auto"/>
              <w:ind w:firstLine="0"/>
              <w:jc w:val="center"/>
              <w:rPr>
                <w:sz w:val="16"/>
                <w:szCs w:val="16"/>
                <w:lang w:bidi="ru-RU"/>
              </w:rPr>
            </w:pPr>
            <w:r w:rsidRPr="00211074">
              <w:rPr>
                <w:sz w:val="16"/>
                <w:szCs w:val="16"/>
              </w:rPr>
              <w:t>УТ-25/6</w:t>
            </w:r>
          </w:p>
        </w:tc>
        <w:tc>
          <w:tcPr>
            <w:tcW w:w="488" w:type="pct"/>
          </w:tcPr>
          <w:p w14:paraId="6F1B1892" w14:textId="43A1FCAF" w:rsidR="00211074" w:rsidRPr="00211074" w:rsidRDefault="00211074" w:rsidP="00211074">
            <w:pPr>
              <w:spacing w:line="240" w:lineRule="auto"/>
              <w:ind w:firstLine="0"/>
              <w:jc w:val="center"/>
              <w:rPr>
                <w:sz w:val="16"/>
                <w:szCs w:val="16"/>
                <w:lang w:bidi="ru-RU"/>
              </w:rPr>
            </w:pPr>
            <w:r w:rsidRPr="00211074">
              <w:rPr>
                <w:sz w:val="16"/>
                <w:szCs w:val="16"/>
              </w:rPr>
              <w:t xml:space="preserve">УТ-25-б/6 </w:t>
            </w:r>
          </w:p>
        </w:tc>
        <w:tc>
          <w:tcPr>
            <w:tcW w:w="304" w:type="pct"/>
          </w:tcPr>
          <w:p w14:paraId="7D8A99B0" w14:textId="79A93F32" w:rsidR="00211074" w:rsidRPr="00211074" w:rsidRDefault="00211074" w:rsidP="00211074">
            <w:pPr>
              <w:spacing w:line="240" w:lineRule="auto"/>
              <w:ind w:firstLine="0"/>
              <w:jc w:val="center"/>
              <w:rPr>
                <w:sz w:val="16"/>
                <w:szCs w:val="16"/>
                <w:lang w:bidi="ru-RU"/>
              </w:rPr>
            </w:pPr>
            <w:r w:rsidRPr="00211074">
              <w:rPr>
                <w:sz w:val="16"/>
                <w:szCs w:val="16"/>
              </w:rPr>
              <w:t>64</w:t>
            </w:r>
          </w:p>
        </w:tc>
        <w:tc>
          <w:tcPr>
            <w:tcW w:w="481" w:type="pct"/>
          </w:tcPr>
          <w:p w14:paraId="4936F07E" w14:textId="74A0BC2C"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81" w:type="pct"/>
          </w:tcPr>
          <w:p w14:paraId="5BB4FFD7" w14:textId="57ED77C6"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76" w:type="pct"/>
          </w:tcPr>
          <w:p w14:paraId="49C7D4CA" w14:textId="6E09A754" w:rsidR="00211074" w:rsidRPr="00211074" w:rsidRDefault="00211074" w:rsidP="00211074">
            <w:pPr>
              <w:spacing w:line="240" w:lineRule="auto"/>
              <w:ind w:firstLine="0"/>
              <w:jc w:val="center"/>
              <w:rPr>
                <w:sz w:val="16"/>
                <w:szCs w:val="16"/>
                <w:lang w:bidi="ru-RU"/>
              </w:rPr>
            </w:pPr>
            <w:r w:rsidRPr="00211074">
              <w:rPr>
                <w:sz w:val="16"/>
                <w:szCs w:val="16"/>
              </w:rPr>
              <w:t>7</w:t>
            </w:r>
          </w:p>
        </w:tc>
        <w:tc>
          <w:tcPr>
            <w:tcW w:w="537" w:type="pct"/>
          </w:tcPr>
          <w:p w14:paraId="123B22A0" w14:textId="5D4C7063" w:rsidR="00211074" w:rsidRPr="00211074" w:rsidRDefault="00211074" w:rsidP="00211074">
            <w:pPr>
              <w:spacing w:line="240" w:lineRule="auto"/>
              <w:ind w:firstLine="0"/>
              <w:jc w:val="center"/>
              <w:rPr>
                <w:sz w:val="16"/>
                <w:szCs w:val="16"/>
                <w:lang w:bidi="ru-RU"/>
              </w:rPr>
            </w:pPr>
            <w:r w:rsidRPr="00211074">
              <w:rPr>
                <w:sz w:val="16"/>
                <w:szCs w:val="16"/>
              </w:rPr>
              <w:t>6,23</w:t>
            </w:r>
          </w:p>
        </w:tc>
        <w:tc>
          <w:tcPr>
            <w:tcW w:w="345" w:type="pct"/>
          </w:tcPr>
          <w:p w14:paraId="01AC146B" w14:textId="51DF3CE0" w:rsidR="00211074" w:rsidRPr="00211074" w:rsidRDefault="00211074" w:rsidP="00211074">
            <w:pPr>
              <w:spacing w:line="240" w:lineRule="auto"/>
              <w:ind w:firstLine="0"/>
              <w:jc w:val="center"/>
              <w:rPr>
                <w:sz w:val="16"/>
                <w:szCs w:val="16"/>
                <w:lang w:bidi="ru-RU"/>
              </w:rPr>
            </w:pPr>
            <w:r w:rsidRPr="00211074">
              <w:rPr>
                <w:sz w:val="16"/>
                <w:szCs w:val="16"/>
              </w:rPr>
              <w:t>0,000000365</w:t>
            </w:r>
          </w:p>
        </w:tc>
        <w:tc>
          <w:tcPr>
            <w:tcW w:w="431" w:type="pct"/>
          </w:tcPr>
          <w:p w14:paraId="4197FA81" w14:textId="3B7CDE1C" w:rsidR="00211074" w:rsidRPr="00211074" w:rsidRDefault="00211074" w:rsidP="00211074">
            <w:pPr>
              <w:spacing w:line="240" w:lineRule="auto"/>
              <w:ind w:firstLine="0"/>
              <w:jc w:val="center"/>
              <w:rPr>
                <w:sz w:val="16"/>
                <w:szCs w:val="16"/>
                <w:lang w:bidi="ru-RU"/>
              </w:rPr>
            </w:pPr>
            <w:r w:rsidRPr="00211074">
              <w:rPr>
                <w:sz w:val="16"/>
                <w:szCs w:val="16"/>
              </w:rPr>
              <w:t>0,999890931</w:t>
            </w:r>
          </w:p>
        </w:tc>
        <w:tc>
          <w:tcPr>
            <w:tcW w:w="466" w:type="pct"/>
          </w:tcPr>
          <w:p w14:paraId="7E71F217" w14:textId="7C7E8B36" w:rsidR="00211074" w:rsidRPr="00211074" w:rsidRDefault="00211074" w:rsidP="00211074">
            <w:pPr>
              <w:spacing w:line="240" w:lineRule="auto"/>
              <w:ind w:firstLine="0"/>
              <w:jc w:val="center"/>
              <w:rPr>
                <w:sz w:val="16"/>
                <w:szCs w:val="16"/>
                <w:lang w:bidi="ru-RU"/>
              </w:rPr>
            </w:pPr>
            <w:r w:rsidRPr="00211074">
              <w:rPr>
                <w:sz w:val="16"/>
                <w:szCs w:val="16"/>
              </w:rPr>
              <w:t>0,999998864</w:t>
            </w:r>
          </w:p>
        </w:tc>
        <w:tc>
          <w:tcPr>
            <w:tcW w:w="503" w:type="pct"/>
          </w:tcPr>
          <w:p w14:paraId="74615B48" w14:textId="720C211F" w:rsidR="00211074" w:rsidRPr="00211074" w:rsidRDefault="00211074" w:rsidP="00211074">
            <w:pPr>
              <w:spacing w:line="240" w:lineRule="auto"/>
              <w:ind w:firstLine="0"/>
              <w:jc w:val="center"/>
              <w:rPr>
                <w:sz w:val="16"/>
                <w:szCs w:val="16"/>
                <w:lang w:bidi="ru-RU"/>
              </w:rPr>
            </w:pPr>
            <w:r w:rsidRPr="00211074">
              <w:rPr>
                <w:sz w:val="16"/>
                <w:szCs w:val="16"/>
              </w:rPr>
              <w:t>14,40131864</w:t>
            </w:r>
          </w:p>
        </w:tc>
      </w:tr>
      <w:tr w:rsidR="00211074" w:rsidRPr="00211074" w14:paraId="55B0A7D3" w14:textId="77777777" w:rsidTr="00811AC4">
        <w:tc>
          <w:tcPr>
            <w:tcW w:w="488" w:type="pct"/>
          </w:tcPr>
          <w:p w14:paraId="1EA583D4" w14:textId="2DF6E042" w:rsidR="00211074" w:rsidRPr="00211074" w:rsidRDefault="00211074" w:rsidP="00211074">
            <w:pPr>
              <w:spacing w:line="240" w:lineRule="auto"/>
              <w:ind w:firstLine="0"/>
              <w:jc w:val="center"/>
              <w:rPr>
                <w:sz w:val="16"/>
                <w:szCs w:val="16"/>
                <w:lang w:bidi="ru-RU"/>
              </w:rPr>
            </w:pPr>
            <w:r w:rsidRPr="00211074">
              <w:rPr>
                <w:sz w:val="16"/>
                <w:szCs w:val="16"/>
              </w:rPr>
              <w:t>УТ-25/6</w:t>
            </w:r>
          </w:p>
        </w:tc>
        <w:tc>
          <w:tcPr>
            <w:tcW w:w="488" w:type="pct"/>
          </w:tcPr>
          <w:p w14:paraId="4EBF2299" w14:textId="498AF0F0" w:rsidR="00211074" w:rsidRPr="00211074" w:rsidRDefault="00211074" w:rsidP="00211074">
            <w:pPr>
              <w:spacing w:line="240" w:lineRule="auto"/>
              <w:ind w:firstLine="0"/>
              <w:jc w:val="center"/>
              <w:rPr>
                <w:sz w:val="16"/>
                <w:szCs w:val="16"/>
                <w:lang w:bidi="ru-RU"/>
              </w:rPr>
            </w:pPr>
            <w:r w:rsidRPr="00211074">
              <w:rPr>
                <w:sz w:val="16"/>
                <w:szCs w:val="16"/>
              </w:rPr>
              <w:t xml:space="preserve">УТ-26/6 </w:t>
            </w:r>
          </w:p>
        </w:tc>
        <w:tc>
          <w:tcPr>
            <w:tcW w:w="304" w:type="pct"/>
          </w:tcPr>
          <w:p w14:paraId="159F2578" w14:textId="1D18EF94" w:rsidR="00211074" w:rsidRPr="00211074" w:rsidRDefault="00211074" w:rsidP="00211074">
            <w:pPr>
              <w:spacing w:line="240" w:lineRule="auto"/>
              <w:ind w:firstLine="0"/>
              <w:jc w:val="center"/>
              <w:rPr>
                <w:sz w:val="16"/>
                <w:szCs w:val="16"/>
                <w:lang w:bidi="ru-RU"/>
              </w:rPr>
            </w:pPr>
            <w:r w:rsidRPr="00211074">
              <w:rPr>
                <w:sz w:val="16"/>
                <w:szCs w:val="16"/>
              </w:rPr>
              <w:t>32</w:t>
            </w:r>
          </w:p>
        </w:tc>
        <w:tc>
          <w:tcPr>
            <w:tcW w:w="481" w:type="pct"/>
          </w:tcPr>
          <w:p w14:paraId="156D36ED" w14:textId="3805EAFD" w:rsidR="00211074" w:rsidRPr="00211074" w:rsidRDefault="00211074" w:rsidP="00211074">
            <w:pPr>
              <w:spacing w:line="240" w:lineRule="auto"/>
              <w:ind w:firstLine="0"/>
              <w:jc w:val="center"/>
              <w:rPr>
                <w:sz w:val="16"/>
                <w:szCs w:val="16"/>
                <w:lang w:bidi="ru-RU"/>
              </w:rPr>
            </w:pPr>
            <w:r w:rsidRPr="00211074">
              <w:rPr>
                <w:sz w:val="16"/>
                <w:szCs w:val="16"/>
              </w:rPr>
              <w:t>0,159</w:t>
            </w:r>
          </w:p>
        </w:tc>
        <w:tc>
          <w:tcPr>
            <w:tcW w:w="481" w:type="pct"/>
          </w:tcPr>
          <w:p w14:paraId="19E0DCC5" w14:textId="72559210" w:rsidR="00211074" w:rsidRPr="00211074" w:rsidRDefault="00211074" w:rsidP="00211074">
            <w:pPr>
              <w:spacing w:line="240" w:lineRule="auto"/>
              <w:ind w:firstLine="0"/>
              <w:jc w:val="center"/>
              <w:rPr>
                <w:sz w:val="16"/>
                <w:szCs w:val="16"/>
                <w:lang w:bidi="ru-RU"/>
              </w:rPr>
            </w:pPr>
            <w:r w:rsidRPr="00211074">
              <w:rPr>
                <w:sz w:val="16"/>
                <w:szCs w:val="16"/>
              </w:rPr>
              <w:t>0,159</w:t>
            </w:r>
          </w:p>
        </w:tc>
        <w:tc>
          <w:tcPr>
            <w:tcW w:w="476" w:type="pct"/>
          </w:tcPr>
          <w:p w14:paraId="62822DA8" w14:textId="16563723" w:rsidR="00211074" w:rsidRPr="00211074" w:rsidRDefault="00211074" w:rsidP="00211074">
            <w:pPr>
              <w:spacing w:line="240" w:lineRule="auto"/>
              <w:ind w:firstLine="0"/>
              <w:jc w:val="center"/>
              <w:rPr>
                <w:sz w:val="16"/>
                <w:szCs w:val="16"/>
                <w:lang w:bidi="ru-RU"/>
              </w:rPr>
            </w:pPr>
            <w:r w:rsidRPr="00211074">
              <w:rPr>
                <w:sz w:val="16"/>
                <w:szCs w:val="16"/>
              </w:rPr>
              <w:t>7</w:t>
            </w:r>
          </w:p>
        </w:tc>
        <w:tc>
          <w:tcPr>
            <w:tcW w:w="537" w:type="pct"/>
          </w:tcPr>
          <w:p w14:paraId="371E79CC" w14:textId="55F649C5" w:rsidR="00211074" w:rsidRPr="00211074" w:rsidRDefault="00211074" w:rsidP="00211074">
            <w:pPr>
              <w:spacing w:line="240" w:lineRule="auto"/>
              <w:ind w:firstLine="0"/>
              <w:jc w:val="center"/>
              <w:rPr>
                <w:sz w:val="16"/>
                <w:szCs w:val="16"/>
                <w:lang w:bidi="ru-RU"/>
              </w:rPr>
            </w:pPr>
            <w:r w:rsidRPr="00211074">
              <w:rPr>
                <w:sz w:val="16"/>
                <w:szCs w:val="16"/>
              </w:rPr>
              <w:t>9,58</w:t>
            </w:r>
          </w:p>
        </w:tc>
        <w:tc>
          <w:tcPr>
            <w:tcW w:w="345" w:type="pct"/>
          </w:tcPr>
          <w:p w14:paraId="273352F0" w14:textId="0F93FC4A" w:rsidR="00211074" w:rsidRPr="00211074" w:rsidRDefault="00211074" w:rsidP="00211074">
            <w:pPr>
              <w:spacing w:line="240" w:lineRule="auto"/>
              <w:ind w:firstLine="0"/>
              <w:jc w:val="center"/>
              <w:rPr>
                <w:sz w:val="16"/>
                <w:szCs w:val="16"/>
                <w:lang w:bidi="ru-RU"/>
              </w:rPr>
            </w:pPr>
            <w:r w:rsidRPr="00211074">
              <w:rPr>
                <w:sz w:val="16"/>
                <w:szCs w:val="16"/>
              </w:rPr>
              <w:t>0,000000182</w:t>
            </w:r>
          </w:p>
        </w:tc>
        <w:tc>
          <w:tcPr>
            <w:tcW w:w="431" w:type="pct"/>
          </w:tcPr>
          <w:p w14:paraId="77019421" w14:textId="7B8A727F" w:rsidR="00211074" w:rsidRPr="00211074" w:rsidRDefault="00211074" w:rsidP="00211074">
            <w:pPr>
              <w:spacing w:line="240" w:lineRule="auto"/>
              <w:ind w:firstLine="0"/>
              <w:jc w:val="center"/>
              <w:rPr>
                <w:sz w:val="16"/>
                <w:szCs w:val="16"/>
                <w:lang w:bidi="ru-RU"/>
              </w:rPr>
            </w:pPr>
            <w:r w:rsidRPr="00211074">
              <w:rPr>
                <w:sz w:val="16"/>
                <w:szCs w:val="16"/>
              </w:rPr>
              <w:t>0,999945464</w:t>
            </w:r>
          </w:p>
        </w:tc>
        <w:tc>
          <w:tcPr>
            <w:tcW w:w="466" w:type="pct"/>
          </w:tcPr>
          <w:p w14:paraId="129CB91E" w14:textId="77F8C5BC" w:rsidR="00211074" w:rsidRPr="00211074" w:rsidRDefault="00211074" w:rsidP="00211074">
            <w:pPr>
              <w:spacing w:line="240" w:lineRule="auto"/>
              <w:ind w:firstLine="0"/>
              <w:jc w:val="center"/>
              <w:rPr>
                <w:sz w:val="16"/>
                <w:szCs w:val="16"/>
                <w:lang w:bidi="ru-RU"/>
              </w:rPr>
            </w:pPr>
            <w:r w:rsidRPr="00211074">
              <w:rPr>
                <w:sz w:val="16"/>
                <w:szCs w:val="16"/>
              </w:rPr>
              <w:t>0,999999126</w:t>
            </w:r>
          </w:p>
        </w:tc>
        <w:tc>
          <w:tcPr>
            <w:tcW w:w="503" w:type="pct"/>
          </w:tcPr>
          <w:p w14:paraId="21766295" w14:textId="6C18CC8D" w:rsidR="00211074" w:rsidRPr="00211074" w:rsidRDefault="00211074" w:rsidP="00211074">
            <w:pPr>
              <w:spacing w:line="240" w:lineRule="auto"/>
              <w:ind w:firstLine="0"/>
              <w:jc w:val="center"/>
              <w:rPr>
                <w:sz w:val="16"/>
                <w:szCs w:val="16"/>
                <w:lang w:bidi="ru-RU"/>
              </w:rPr>
            </w:pPr>
            <w:r w:rsidRPr="00211074">
              <w:rPr>
                <w:sz w:val="16"/>
                <w:szCs w:val="16"/>
              </w:rPr>
              <w:t>6,646764193</w:t>
            </w:r>
          </w:p>
        </w:tc>
      </w:tr>
      <w:tr w:rsidR="00211074" w:rsidRPr="00211074" w14:paraId="5AA089B8" w14:textId="77777777" w:rsidTr="00811AC4">
        <w:tc>
          <w:tcPr>
            <w:tcW w:w="488" w:type="pct"/>
          </w:tcPr>
          <w:p w14:paraId="75231E3E" w14:textId="69B3EDF6" w:rsidR="00211074" w:rsidRPr="00211074" w:rsidRDefault="00211074" w:rsidP="00211074">
            <w:pPr>
              <w:spacing w:line="240" w:lineRule="auto"/>
              <w:ind w:firstLine="0"/>
              <w:jc w:val="center"/>
              <w:rPr>
                <w:sz w:val="16"/>
                <w:szCs w:val="16"/>
                <w:lang w:bidi="ru-RU"/>
              </w:rPr>
            </w:pPr>
            <w:r w:rsidRPr="00211074">
              <w:rPr>
                <w:sz w:val="16"/>
                <w:szCs w:val="16"/>
              </w:rPr>
              <w:t>УТ-26/6</w:t>
            </w:r>
          </w:p>
        </w:tc>
        <w:tc>
          <w:tcPr>
            <w:tcW w:w="488" w:type="pct"/>
          </w:tcPr>
          <w:p w14:paraId="5F4C337F" w14:textId="06555E5E" w:rsidR="00211074" w:rsidRPr="00211074" w:rsidRDefault="00211074" w:rsidP="00211074">
            <w:pPr>
              <w:spacing w:line="240" w:lineRule="auto"/>
              <w:ind w:firstLine="0"/>
              <w:jc w:val="center"/>
              <w:rPr>
                <w:sz w:val="16"/>
                <w:szCs w:val="16"/>
                <w:lang w:bidi="ru-RU"/>
              </w:rPr>
            </w:pPr>
            <w:r w:rsidRPr="00211074">
              <w:rPr>
                <w:sz w:val="16"/>
                <w:szCs w:val="16"/>
              </w:rPr>
              <w:t xml:space="preserve">УТ-26-а/6 </w:t>
            </w:r>
          </w:p>
        </w:tc>
        <w:tc>
          <w:tcPr>
            <w:tcW w:w="304" w:type="pct"/>
          </w:tcPr>
          <w:p w14:paraId="09607C76" w14:textId="0E9B84E1" w:rsidR="00211074" w:rsidRPr="00211074" w:rsidRDefault="00211074" w:rsidP="00211074">
            <w:pPr>
              <w:spacing w:line="240" w:lineRule="auto"/>
              <w:ind w:firstLine="0"/>
              <w:jc w:val="center"/>
              <w:rPr>
                <w:sz w:val="16"/>
                <w:szCs w:val="16"/>
                <w:lang w:bidi="ru-RU"/>
              </w:rPr>
            </w:pPr>
            <w:r w:rsidRPr="00211074">
              <w:rPr>
                <w:sz w:val="16"/>
                <w:szCs w:val="16"/>
              </w:rPr>
              <w:t>11</w:t>
            </w:r>
          </w:p>
        </w:tc>
        <w:tc>
          <w:tcPr>
            <w:tcW w:w="481" w:type="pct"/>
          </w:tcPr>
          <w:p w14:paraId="55936EDE" w14:textId="23993032" w:rsidR="00211074" w:rsidRPr="00211074" w:rsidRDefault="00211074" w:rsidP="00211074">
            <w:pPr>
              <w:spacing w:line="240" w:lineRule="auto"/>
              <w:ind w:firstLine="0"/>
              <w:jc w:val="center"/>
              <w:rPr>
                <w:sz w:val="16"/>
                <w:szCs w:val="16"/>
                <w:lang w:bidi="ru-RU"/>
              </w:rPr>
            </w:pPr>
            <w:r w:rsidRPr="00211074">
              <w:rPr>
                <w:sz w:val="16"/>
                <w:szCs w:val="16"/>
              </w:rPr>
              <w:t>0,076</w:t>
            </w:r>
          </w:p>
        </w:tc>
        <w:tc>
          <w:tcPr>
            <w:tcW w:w="481" w:type="pct"/>
          </w:tcPr>
          <w:p w14:paraId="141116BD" w14:textId="51ECE366" w:rsidR="00211074" w:rsidRPr="00211074" w:rsidRDefault="00211074" w:rsidP="00211074">
            <w:pPr>
              <w:spacing w:line="240" w:lineRule="auto"/>
              <w:ind w:firstLine="0"/>
              <w:jc w:val="center"/>
              <w:rPr>
                <w:sz w:val="16"/>
                <w:szCs w:val="16"/>
                <w:lang w:bidi="ru-RU"/>
              </w:rPr>
            </w:pPr>
            <w:r w:rsidRPr="00211074">
              <w:rPr>
                <w:sz w:val="16"/>
                <w:szCs w:val="16"/>
              </w:rPr>
              <w:t>0,076</w:t>
            </w:r>
          </w:p>
        </w:tc>
        <w:tc>
          <w:tcPr>
            <w:tcW w:w="476" w:type="pct"/>
          </w:tcPr>
          <w:p w14:paraId="6EA20D33" w14:textId="33C6C659" w:rsidR="00211074" w:rsidRPr="00211074" w:rsidRDefault="00211074" w:rsidP="00211074">
            <w:pPr>
              <w:spacing w:line="240" w:lineRule="auto"/>
              <w:ind w:firstLine="0"/>
              <w:jc w:val="center"/>
              <w:rPr>
                <w:sz w:val="16"/>
                <w:szCs w:val="16"/>
                <w:lang w:bidi="ru-RU"/>
              </w:rPr>
            </w:pPr>
            <w:r w:rsidRPr="00211074">
              <w:rPr>
                <w:sz w:val="16"/>
                <w:szCs w:val="16"/>
              </w:rPr>
              <w:t>7</w:t>
            </w:r>
          </w:p>
        </w:tc>
        <w:tc>
          <w:tcPr>
            <w:tcW w:w="537" w:type="pct"/>
          </w:tcPr>
          <w:p w14:paraId="59E154BD" w14:textId="78130E5C" w:rsidR="00211074" w:rsidRPr="00211074" w:rsidRDefault="00211074" w:rsidP="00211074">
            <w:pPr>
              <w:spacing w:line="240" w:lineRule="auto"/>
              <w:ind w:firstLine="0"/>
              <w:jc w:val="center"/>
              <w:rPr>
                <w:sz w:val="16"/>
                <w:szCs w:val="16"/>
                <w:lang w:bidi="ru-RU"/>
              </w:rPr>
            </w:pPr>
            <w:r w:rsidRPr="00211074">
              <w:rPr>
                <w:sz w:val="16"/>
                <w:szCs w:val="16"/>
              </w:rPr>
              <w:t>5,67</w:t>
            </w:r>
          </w:p>
        </w:tc>
        <w:tc>
          <w:tcPr>
            <w:tcW w:w="345" w:type="pct"/>
          </w:tcPr>
          <w:p w14:paraId="347CB033" w14:textId="37835490" w:rsidR="00211074" w:rsidRPr="00211074" w:rsidRDefault="00211074" w:rsidP="00211074">
            <w:pPr>
              <w:spacing w:line="240" w:lineRule="auto"/>
              <w:ind w:firstLine="0"/>
              <w:jc w:val="center"/>
              <w:rPr>
                <w:sz w:val="16"/>
                <w:szCs w:val="16"/>
                <w:lang w:bidi="ru-RU"/>
              </w:rPr>
            </w:pPr>
            <w:r w:rsidRPr="00211074">
              <w:rPr>
                <w:sz w:val="16"/>
                <w:szCs w:val="16"/>
              </w:rPr>
              <w:t>0,000000063</w:t>
            </w:r>
          </w:p>
        </w:tc>
        <w:tc>
          <w:tcPr>
            <w:tcW w:w="431" w:type="pct"/>
          </w:tcPr>
          <w:p w14:paraId="2E8070B1" w14:textId="49713AB2" w:rsidR="00211074" w:rsidRPr="00211074" w:rsidRDefault="00211074" w:rsidP="00211074">
            <w:pPr>
              <w:spacing w:line="240" w:lineRule="auto"/>
              <w:ind w:firstLine="0"/>
              <w:jc w:val="center"/>
              <w:rPr>
                <w:sz w:val="16"/>
                <w:szCs w:val="16"/>
                <w:lang w:bidi="ru-RU"/>
              </w:rPr>
            </w:pPr>
            <w:r w:rsidRPr="00211074">
              <w:rPr>
                <w:sz w:val="16"/>
                <w:szCs w:val="16"/>
              </w:rPr>
              <w:t>0,999981253</w:t>
            </w:r>
          </w:p>
        </w:tc>
        <w:tc>
          <w:tcPr>
            <w:tcW w:w="466" w:type="pct"/>
          </w:tcPr>
          <w:p w14:paraId="106FF9D0" w14:textId="5C43D39D" w:rsidR="00211074" w:rsidRPr="00211074" w:rsidRDefault="00211074" w:rsidP="00211074">
            <w:pPr>
              <w:spacing w:line="240" w:lineRule="auto"/>
              <w:ind w:firstLine="0"/>
              <w:jc w:val="center"/>
              <w:rPr>
                <w:sz w:val="16"/>
                <w:szCs w:val="16"/>
                <w:lang w:bidi="ru-RU"/>
              </w:rPr>
            </w:pPr>
            <w:r w:rsidRPr="00211074">
              <w:rPr>
                <w:sz w:val="16"/>
                <w:szCs w:val="16"/>
              </w:rPr>
              <w:t>0,999999822</w:t>
            </w:r>
          </w:p>
        </w:tc>
        <w:tc>
          <w:tcPr>
            <w:tcW w:w="503" w:type="pct"/>
          </w:tcPr>
          <w:p w14:paraId="32CF6D4A" w14:textId="5189ED11" w:rsidR="00211074" w:rsidRPr="00211074" w:rsidRDefault="00211074" w:rsidP="00211074">
            <w:pPr>
              <w:spacing w:line="240" w:lineRule="auto"/>
              <w:ind w:firstLine="0"/>
              <w:jc w:val="center"/>
              <w:rPr>
                <w:sz w:val="16"/>
                <w:szCs w:val="16"/>
                <w:lang w:bidi="ru-RU"/>
              </w:rPr>
            </w:pPr>
            <w:r w:rsidRPr="00211074">
              <w:rPr>
                <w:sz w:val="16"/>
                <w:szCs w:val="16"/>
              </w:rPr>
              <w:t>8,862358425</w:t>
            </w:r>
          </w:p>
        </w:tc>
      </w:tr>
      <w:tr w:rsidR="00211074" w:rsidRPr="00211074" w14:paraId="2BA0D181" w14:textId="77777777" w:rsidTr="00811AC4">
        <w:tc>
          <w:tcPr>
            <w:tcW w:w="488" w:type="pct"/>
          </w:tcPr>
          <w:p w14:paraId="5BD04FE1" w14:textId="687A46AE" w:rsidR="00211074" w:rsidRPr="00211074" w:rsidRDefault="00211074" w:rsidP="00211074">
            <w:pPr>
              <w:spacing w:line="240" w:lineRule="auto"/>
              <w:ind w:firstLine="0"/>
              <w:jc w:val="center"/>
              <w:rPr>
                <w:sz w:val="16"/>
                <w:szCs w:val="16"/>
                <w:lang w:bidi="ru-RU"/>
              </w:rPr>
            </w:pPr>
            <w:r w:rsidRPr="00211074">
              <w:rPr>
                <w:sz w:val="16"/>
                <w:szCs w:val="16"/>
              </w:rPr>
              <w:t>УТ-26/6</w:t>
            </w:r>
          </w:p>
        </w:tc>
        <w:tc>
          <w:tcPr>
            <w:tcW w:w="488" w:type="pct"/>
          </w:tcPr>
          <w:p w14:paraId="61954420" w14:textId="485A6486" w:rsidR="00211074" w:rsidRPr="00211074" w:rsidRDefault="00211074" w:rsidP="00211074">
            <w:pPr>
              <w:spacing w:line="240" w:lineRule="auto"/>
              <w:ind w:firstLine="0"/>
              <w:jc w:val="center"/>
              <w:rPr>
                <w:sz w:val="16"/>
                <w:szCs w:val="16"/>
                <w:lang w:bidi="ru-RU"/>
              </w:rPr>
            </w:pPr>
            <w:r w:rsidRPr="00211074">
              <w:rPr>
                <w:sz w:val="16"/>
                <w:szCs w:val="16"/>
              </w:rPr>
              <w:t xml:space="preserve">УТ-27/6 </w:t>
            </w:r>
          </w:p>
        </w:tc>
        <w:tc>
          <w:tcPr>
            <w:tcW w:w="304" w:type="pct"/>
          </w:tcPr>
          <w:p w14:paraId="36637437" w14:textId="7E1E322B" w:rsidR="00211074" w:rsidRPr="00211074" w:rsidRDefault="00211074" w:rsidP="00211074">
            <w:pPr>
              <w:spacing w:line="240" w:lineRule="auto"/>
              <w:ind w:firstLine="0"/>
              <w:jc w:val="center"/>
              <w:rPr>
                <w:sz w:val="16"/>
                <w:szCs w:val="16"/>
                <w:lang w:bidi="ru-RU"/>
              </w:rPr>
            </w:pPr>
            <w:r w:rsidRPr="00211074">
              <w:rPr>
                <w:sz w:val="16"/>
                <w:szCs w:val="16"/>
              </w:rPr>
              <w:t>69</w:t>
            </w:r>
          </w:p>
        </w:tc>
        <w:tc>
          <w:tcPr>
            <w:tcW w:w="481" w:type="pct"/>
          </w:tcPr>
          <w:p w14:paraId="206E2DBC" w14:textId="7311DA6D" w:rsidR="00211074" w:rsidRPr="00211074" w:rsidRDefault="00211074" w:rsidP="00211074">
            <w:pPr>
              <w:spacing w:line="240" w:lineRule="auto"/>
              <w:ind w:firstLine="0"/>
              <w:jc w:val="center"/>
              <w:rPr>
                <w:sz w:val="16"/>
                <w:szCs w:val="16"/>
                <w:lang w:bidi="ru-RU"/>
              </w:rPr>
            </w:pPr>
            <w:r w:rsidRPr="00211074">
              <w:rPr>
                <w:sz w:val="16"/>
                <w:szCs w:val="16"/>
              </w:rPr>
              <w:t>0,159</w:t>
            </w:r>
          </w:p>
        </w:tc>
        <w:tc>
          <w:tcPr>
            <w:tcW w:w="481" w:type="pct"/>
          </w:tcPr>
          <w:p w14:paraId="3DDD5146" w14:textId="7D562A8F" w:rsidR="00211074" w:rsidRPr="00211074" w:rsidRDefault="00211074" w:rsidP="00211074">
            <w:pPr>
              <w:spacing w:line="240" w:lineRule="auto"/>
              <w:ind w:firstLine="0"/>
              <w:jc w:val="center"/>
              <w:rPr>
                <w:sz w:val="16"/>
                <w:szCs w:val="16"/>
                <w:lang w:bidi="ru-RU"/>
              </w:rPr>
            </w:pPr>
            <w:r w:rsidRPr="00211074">
              <w:rPr>
                <w:sz w:val="16"/>
                <w:szCs w:val="16"/>
              </w:rPr>
              <w:t>0,159</w:t>
            </w:r>
          </w:p>
        </w:tc>
        <w:tc>
          <w:tcPr>
            <w:tcW w:w="476" w:type="pct"/>
          </w:tcPr>
          <w:p w14:paraId="6E83CB4F" w14:textId="6B52DF5D" w:rsidR="00211074" w:rsidRPr="00211074" w:rsidRDefault="00211074" w:rsidP="00211074">
            <w:pPr>
              <w:spacing w:line="240" w:lineRule="auto"/>
              <w:ind w:firstLine="0"/>
              <w:jc w:val="center"/>
              <w:rPr>
                <w:sz w:val="16"/>
                <w:szCs w:val="16"/>
                <w:lang w:bidi="ru-RU"/>
              </w:rPr>
            </w:pPr>
            <w:r w:rsidRPr="00211074">
              <w:rPr>
                <w:sz w:val="16"/>
                <w:szCs w:val="16"/>
              </w:rPr>
              <w:t>7</w:t>
            </w:r>
          </w:p>
        </w:tc>
        <w:tc>
          <w:tcPr>
            <w:tcW w:w="537" w:type="pct"/>
          </w:tcPr>
          <w:p w14:paraId="511B9095" w14:textId="43B44D7D" w:rsidR="00211074" w:rsidRPr="00211074" w:rsidRDefault="00211074" w:rsidP="00211074">
            <w:pPr>
              <w:spacing w:line="240" w:lineRule="auto"/>
              <w:ind w:firstLine="0"/>
              <w:jc w:val="center"/>
              <w:rPr>
                <w:sz w:val="16"/>
                <w:szCs w:val="16"/>
                <w:lang w:bidi="ru-RU"/>
              </w:rPr>
            </w:pPr>
            <w:r w:rsidRPr="00211074">
              <w:rPr>
                <w:sz w:val="16"/>
                <w:szCs w:val="16"/>
              </w:rPr>
              <w:t>9,56</w:t>
            </w:r>
          </w:p>
        </w:tc>
        <w:tc>
          <w:tcPr>
            <w:tcW w:w="345" w:type="pct"/>
          </w:tcPr>
          <w:p w14:paraId="298679C6" w14:textId="5F8F8DFB" w:rsidR="00211074" w:rsidRPr="00211074" w:rsidRDefault="00211074" w:rsidP="00211074">
            <w:pPr>
              <w:spacing w:line="240" w:lineRule="auto"/>
              <w:ind w:firstLine="0"/>
              <w:jc w:val="center"/>
              <w:rPr>
                <w:sz w:val="16"/>
                <w:szCs w:val="16"/>
                <w:lang w:bidi="ru-RU"/>
              </w:rPr>
            </w:pPr>
            <w:r w:rsidRPr="00211074">
              <w:rPr>
                <w:sz w:val="16"/>
                <w:szCs w:val="16"/>
              </w:rPr>
              <w:t>0,000000393</w:t>
            </w:r>
          </w:p>
        </w:tc>
        <w:tc>
          <w:tcPr>
            <w:tcW w:w="431" w:type="pct"/>
          </w:tcPr>
          <w:p w14:paraId="26FA6C02" w14:textId="2F62ED49" w:rsidR="00211074" w:rsidRPr="00211074" w:rsidRDefault="00211074" w:rsidP="00211074">
            <w:pPr>
              <w:spacing w:line="240" w:lineRule="auto"/>
              <w:ind w:firstLine="0"/>
              <w:jc w:val="center"/>
              <w:rPr>
                <w:sz w:val="16"/>
                <w:szCs w:val="16"/>
                <w:lang w:bidi="ru-RU"/>
              </w:rPr>
            </w:pPr>
            <w:r w:rsidRPr="00211074">
              <w:rPr>
                <w:sz w:val="16"/>
                <w:szCs w:val="16"/>
              </w:rPr>
              <w:t>0,999882411</w:t>
            </w:r>
          </w:p>
        </w:tc>
        <w:tc>
          <w:tcPr>
            <w:tcW w:w="466" w:type="pct"/>
          </w:tcPr>
          <w:p w14:paraId="700E62B6" w14:textId="08803334" w:rsidR="00211074" w:rsidRPr="00211074" w:rsidRDefault="00211074" w:rsidP="00211074">
            <w:pPr>
              <w:spacing w:line="240" w:lineRule="auto"/>
              <w:ind w:firstLine="0"/>
              <w:jc w:val="center"/>
              <w:rPr>
                <w:sz w:val="16"/>
                <w:szCs w:val="16"/>
                <w:lang w:bidi="ru-RU"/>
              </w:rPr>
            </w:pPr>
            <w:r w:rsidRPr="00211074">
              <w:rPr>
                <w:sz w:val="16"/>
                <w:szCs w:val="16"/>
              </w:rPr>
              <w:t>0,999998120</w:t>
            </w:r>
          </w:p>
        </w:tc>
        <w:tc>
          <w:tcPr>
            <w:tcW w:w="503" w:type="pct"/>
          </w:tcPr>
          <w:p w14:paraId="72EDE616" w14:textId="5E5E63FD" w:rsidR="00211074" w:rsidRPr="00211074" w:rsidRDefault="00211074" w:rsidP="00211074">
            <w:pPr>
              <w:spacing w:line="240" w:lineRule="auto"/>
              <w:ind w:firstLine="0"/>
              <w:jc w:val="center"/>
              <w:rPr>
                <w:sz w:val="16"/>
                <w:szCs w:val="16"/>
                <w:lang w:bidi="ru-RU"/>
              </w:rPr>
            </w:pPr>
            <w:r w:rsidRPr="00211074">
              <w:rPr>
                <w:sz w:val="16"/>
                <w:szCs w:val="16"/>
              </w:rPr>
              <w:t>12,18572209</w:t>
            </w:r>
          </w:p>
        </w:tc>
      </w:tr>
      <w:tr w:rsidR="00211074" w:rsidRPr="00211074" w14:paraId="0877F26D" w14:textId="77777777" w:rsidTr="00811AC4">
        <w:tc>
          <w:tcPr>
            <w:tcW w:w="488" w:type="pct"/>
          </w:tcPr>
          <w:p w14:paraId="539210E9" w14:textId="2CB32769" w:rsidR="00211074" w:rsidRPr="00211074" w:rsidRDefault="00211074" w:rsidP="00211074">
            <w:pPr>
              <w:spacing w:line="240" w:lineRule="auto"/>
              <w:ind w:firstLine="0"/>
              <w:jc w:val="center"/>
              <w:rPr>
                <w:sz w:val="16"/>
                <w:szCs w:val="16"/>
                <w:lang w:bidi="ru-RU"/>
              </w:rPr>
            </w:pPr>
            <w:r w:rsidRPr="00211074">
              <w:rPr>
                <w:sz w:val="16"/>
                <w:szCs w:val="16"/>
              </w:rPr>
              <w:t>УТ-27/6</w:t>
            </w:r>
          </w:p>
        </w:tc>
        <w:tc>
          <w:tcPr>
            <w:tcW w:w="488" w:type="pct"/>
          </w:tcPr>
          <w:p w14:paraId="259FACB0" w14:textId="26A346AE" w:rsidR="00211074" w:rsidRPr="00211074" w:rsidRDefault="00211074" w:rsidP="00211074">
            <w:pPr>
              <w:spacing w:line="240" w:lineRule="auto"/>
              <w:ind w:firstLine="0"/>
              <w:jc w:val="center"/>
              <w:rPr>
                <w:sz w:val="16"/>
                <w:szCs w:val="16"/>
                <w:lang w:bidi="ru-RU"/>
              </w:rPr>
            </w:pPr>
            <w:r w:rsidRPr="00211074">
              <w:rPr>
                <w:sz w:val="16"/>
                <w:szCs w:val="16"/>
              </w:rPr>
              <w:t xml:space="preserve">УТ-27-а/6 </w:t>
            </w:r>
          </w:p>
        </w:tc>
        <w:tc>
          <w:tcPr>
            <w:tcW w:w="304" w:type="pct"/>
          </w:tcPr>
          <w:p w14:paraId="79B0A0F1" w14:textId="57557505" w:rsidR="00211074" w:rsidRPr="00211074" w:rsidRDefault="00211074" w:rsidP="00211074">
            <w:pPr>
              <w:spacing w:line="240" w:lineRule="auto"/>
              <w:ind w:firstLine="0"/>
              <w:jc w:val="center"/>
              <w:rPr>
                <w:sz w:val="16"/>
                <w:szCs w:val="16"/>
                <w:lang w:bidi="ru-RU"/>
              </w:rPr>
            </w:pPr>
            <w:r w:rsidRPr="00211074">
              <w:rPr>
                <w:sz w:val="16"/>
                <w:szCs w:val="16"/>
              </w:rPr>
              <w:t>43</w:t>
            </w:r>
          </w:p>
        </w:tc>
        <w:tc>
          <w:tcPr>
            <w:tcW w:w="481" w:type="pct"/>
          </w:tcPr>
          <w:p w14:paraId="081B48EC" w14:textId="67CDB622" w:rsidR="00211074" w:rsidRPr="00211074" w:rsidRDefault="00211074" w:rsidP="00211074">
            <w:pPr>
              <w:spacing w:line="240" w:lineRule="auto"/>
              <w:ind w:firstLine="0"/>
              <w:jc w:val="center"/>
              <w:rPr>
                <w:sz w:val="16"/>
                <w:szCs w:val="16"/>
                <w:lang w:bidi="ru-RU"/>
              </w:rPr>
            </w:pPr>
            <w:r w:rsidRPr="00211074">
              <w:rPr>
                <w:sz w:val="16"/>
                <w:szCs w:val="16"/>
              </w:rPr>
              <w:t>0,076</w:t>
            </w:r>
          </w:p>
        </w:tc>
        <w:tc>
          <w:tcPr>
            <w:tcW w:w="481" w:type="pct"/>
          </w:tcPr>
          <w:p w14:paraId="19C93385" w14:textId="4746D85D" w:rsidR="00211074" w:rsidRPr="00211074" w:rsidRDefault="00211074" w:rsidP="00211074">
            <w:pPr>
              <w:spacing w:line="240" w:lineRule="auto"/>
              <w:ind w:firstLine="0"/>
              <w:jc w:val="center"/>
              <w:rPr>
                <w:sz w:val="16"/>
                <w:szCs w:val="16"/>
                <w:lang w:bidi="ru-RU"/>
              </w:rPr>
            </w:pPr>
            <w:r w:rsidRPr="00211074">
              <w:rPr>
                <w:sz w:val="16"/>
                <w:szCs w:val="16"/>
              </w:rPr>
              <w:t>0,076</w:t>
            </w:r>
          </w:p>
        </w:tc>
        <w:tc>
          <w:tcPr>
            <w:tcW w:w="476" w:type="pct"/>
          </w:tcPr>
          <w:p w14:paraId="56CA281E" w14:textId="5C9C0877" w:rsidR="00211074" w:rsidRPr="00211074" w:rsidRDefault="00211074" w:rsidP="00211074">
            <w:pPr>
              <w:spacing w:line="240" w:lineRule="auto"/>
              <w:ind w:firstLine="0"/>
              <w:jc w:val="center"/>
              <w:rPr>
                <w:sz w:val="16"/>
                <w:szCs w:val="16"/>
                <w:lang w:bidi="ru-RU"/>
              </w:rPr>
            </w:pPr>
            <w:r w:rsidRPr="00211074">
              <w:rPr>
                <w:sz w:val="16"/>
                <w:szCs w:val="16"/>
              </w:rPr>
              <w:t>7</w:t>
            </w:r>
          </w:p>
        </w:tc>
        <w:tc>
          <w:tcPr>
            <w:tcW w:w="537" w:type="pct"/>
          </w:tcPr>
          <w:p w14:paraId="2471E695" w14:textId="645CD66A" w:rsidR="00211074" w:rsidRPr="00211074" w:rsidRDefault="00211074" w:rsidP="00211074">
            <w:pPr>
              <w:spacing w:line="240" w:lineRule="auto"/>
              <w:ind w:firstLine="0"/>
              <w:jc w:val="center"/>
              <w:rPr>
                <w:sz w:val="16"/>
                <w:szCs w:val="16"/>
                <w:lang w:bidi="ru-RU"/>
              </w:rPr>
            </w:pPr>
            <w:r w:rsidRPr="00211074">
              <w:rPr>
                <w:sz w:val="16"/>
                <w:szCs w:val="16"/>
              </w:rPr>
              <w:t>5,66</w:t>
            </w:r>
          </w:p>
        </w:tc>
        <w:tc>
          <w:tcPr>
            <w:tcW w:w="345" w:type="pct"/>
          </w:tcPr>
          <w:p w14:paraId="40A7BA3F" w14:textId="3D428CBE" w:rsidR="00211074" w:rsidRPr="00211074" w:rsidRDefault="00211074" w:rsidP="00211074">
            <w:pPr>
              <w:spacing w:line="240" w:lineRule="auto"/>
              <w:ind w:firstLine="0"/>
              <w:jc w:val="center"/>
              <w:rPr>
                <w:sz w:val="16"/>
                <w:szCs w:val="16"/>
                <w:lang w:bidi="ru-RU"/>
              </w:rPr>
            </w:pPr>
            <w:r w:rsidRPr="00211074">
              <w:rPr>
                <w:sz w:val="16"/>
                <w:szCs w:val="16"/>
              </w:rPr>
              <w:t>0,000000245</w:t>
            </w:r>
          </w:p>
        </w:tc>
        <w:tc>
          <w:tcPr>
            <w:tcW w:w="431" w:type="pct"/>
          </w:tcPr>
          <w:p w14:paraId="7DA0CDBD" w14:textId="4677CE4E" w:rsidR="00211074" w:rsidRPr="00211074" w:rsidRDefault="00211074" w:rsidP="00211074">
            <w:pPr>
              <w:spacing w:line="240" w:lineRule="auto"/>
              <w:ind w:firstLine="0"/>
              <w:jc w:val="center"/>
              <w:rPr>
                <w:sz w:val="16"/>
                <w:szCs w:val="16"/>
                <w:lang w:bidi="ru-RU"/>
              </w:rPr>
            </w:pPr>
            <w:r w:rsidRPr="00211074">
              <w:rPr>
                <w:sz w:val="16"/>
                <w:szCs w:val="16"/>
              </w:rPr>
              <w:t>0,999926718</w:t>
            </w:r>
          </w:p>
        </w:tc>
        <w:tc>
          <w:tcPr>
            <w:tcW w:w="466" w:type="pct"/>
          </w:tcPr>
          <w:p w14:paraId="1D01B71C" w14:textId="13860EA8" w:rsidR="00211074" w:rsidRPr="00211074" w:rsidRDefault="00211074" w:rsidP="00211074">
            <w:pPr>
              <w:spacing w:line="240" w:lineRule="auto"/>
              <w:ind w:firstLine="0"/>
              <w:jc w:val="center"/>
              <w:rPr>
                <w:sz w:val="16"/>
                <w:szCs w:val="16"/>
                <w:lang w:bidi="ru-RU"/>
              </w:rPr>
            </w:pPr>
            <w:r w:rsidRPr="00211074">
              <w:rPr>
                <w:sz w:val="16"/>
                <w:szCs w:val="16"/>
              </w:rPr>
              <w:t>0,999999306</w:t>
            </w:r>
          </w:p>
        </w:tc>
        <w:tc>
          <w:tcPr>
            <w:tcW w:w="503" w:type="pct"/>
          </w:tcPr>
          <w:p w14:paraId="65DA72EE" w14:textId="574C18CB" w:rsidR="00211074" w:rsidRPr="00211074" w:rsidRDefault="00211074" w:rsidP="00211074">
            <w:pPr>
              <w:spacing w:line="240" w:lineRule="auto"/>
              <w:ind w:firstLine="0"/>
              <w:jc w:val="center"/>
              <w:rPr>
                <w:sz w:val="16"/>
                <w:szCs w:val="16"/>
                <w:lang w:bidi="ru-RU"/>
              </w:rPr>
            </w:pPr>
            <w:r w:rsidRPr="00211074">
              <w:rPr>
                <w:sz w:val="16"/>
                <w:szCs w:val="16"/>
              </w:rPr>
              <w:t>11,07794232</w:t>
            </w:r>
          </w:p>
        </w:tc>
      </w:tr>
      <w:tr w:rsidR="00211074" w:rsidRPr="00211074" w14:paraId="2688D1C7" w14:textId="77777777" w:rsidTr="00811AC4">
        <w:tc>
          <w:tcPr>
            <w:tcW w:w="488" w:type="pct"/>
          </w:tcPr>
          <w:p w14:paraId="7C9BEA87" w14:textId="06457888" w:rsidR="00211074" w:rsidRPr="00211074" w:rsidRDefault="00211074" w:rsidP="00211074">
            <w:pPr>
              <w:spacing w:line="240" w:lineRule="auto"/>
              <w:ind w:firstLine="0"/>
              <w:jc w:val="center"/>
              <w:rPr>
                <w:sz w:val="16"/>
                <w:szCs w:val="16"/>
                <w:lang w:bidi="ru-RU"/>
              </w:rPr>
            </w:pPr>
            <w:r w:rsidRPr="00211074">
              <w:rPr>
                <w:sz w:val="16"/>
                <w:szCs w:val="16"/>
              </w:rPr>
              <w:t xml:space="preserve">УТ-27/6 </w:t>
            </w:r>
          </w:p>
        </w:tc>
        <w:tc>
          <w:tcPr>
            <w:tcW w:w="488" w:type="pct"/>
          </w:tcPr>
          <w:p w14:paraId="04814052" w14:textId="1C0C3A43" w:rsidR="00211074" w:rsidRPr="00211074" w:rsidRDefault="00211074" w:rsidP="00211074">
            <w:pPr>
              <w:spacing w:line="240" w:lineRule="auto"/>
              <w:ind w:firstLine="0"/>
              <w:jc w:val="center"/>
              <w:rPr>
                <w:sz w:val="16"/>
                <w:szCs w:val="16"/>
                <w:lang w:bidi="ru-RU"/>
              </w:rPr>
            </w:pPr>
            <w:r w:rsidRPr="00211074">
              <w:rPr>
                <w:sz w:val="16"/>
                <w:szCs w:val="16"/>
              </w:rPr>
              <w:t xml:space="preserve">УТ-28/6 </w:t>
            </w:r>
          </w:p>
        </w:tc>
        <w:tc>
          <w:tcPr>
            <w:tcW w:w="304" w:type="pct"/>
          </w:tcPr>
          <w:p w14:paraId="6D8D4641" w14:textId="2505154E" w:rsidR="00211074" w:rsidRPr="00211074" w:rsidRDefault="00211074" w:rsidP="00211074">
            <w:pPr>
              <w:spacing w:line="240" w:lineRule="auto"/>
              <w:ind w:firstLine="0"/>
              <w:jc w:val="center"/>
              <w:rPr>
                <w:sz w:val="16"/>
                <w:szCs w:val="16"/>
                <w:lang w:bidi="ru-RU"/>
              </w:rPr>
            </w:pPr>
            <w:r w:rsidRPr="00211074">
              <w:rPr>
                <w:sz w:val="16"/>
                <w:szCs w:val="16"/>
              </w:rPr>
              <w:t>37</w:t>
            </w:r>
          </w:p>
        </w:tc>
        <w:tc>
          <w:tcPr>
            <w:tcW w:w="481" w:type="pct"/>
          </w:tcPr>
          <w:p w14:paraId="5FCD1BDB" w14:textId="1379B4B6" w:rsidR="00211074" w:rsidRPr="00211074" w:rsidRDefault="00211074" w:rsidP="00211074">
            <w:pPr>
              <w:spacing w:line="240" w:lineRule="auto"/>
              <w:ind w:firstLine="0"/>
              <w:jc w:val="center"/>
              <w:rPr>
                <w:sz w:val="16"/>
                <w:szCs w:val="16"/>
                <w:lang w:bidi="ru-RU"/>
              </w:rPr>
            </w:pPr>
            <w:r w:rsidRPr="00211074">
              <w:rPr>
                <w:sz w:val="16"/>
                <w:szCs w:val="16"/>
              </w:rPr>
              <w:t>0,159</w:t>
            </w:r>
          </w:p>
        </w:tc>
        <w:tc>
          <w:tcPr>
            <w:tcW w:w="481" w:type="pct"/>
          </w:tcPr>
          <w:p w14:paraId="5AB27E4B" w14:textId="5C2D728E" w:rsidR="00211074" w:rsidRPr="00211074" w:rsidRDefault="00211074" w:rsidP="00211074">
            <w:pPr>
              <w:spacing w:line="240" w:lineRule="auto"/>
              <w:ind w:firstLine="0"/>
              <w:jc w:val="center"/>
              <w:rPr>
                <w:sz w:val="16"/>
                <w:szCs w:val="16"/>
                <w:lang w:bidi="ru-RU"/>
              </w:rPr>
            </w:pPr>
            <w:r w:rsidRPr="00211074">
              <w:rPr>
                <w:sz w:val="16"/>
                <w:szCs w:val="16"/>
              </w:rPr>
              <w:t>0,159</w:t>
            </w:r>
          </w:p>
        </w:tc>
        <w:tc>
          <w:tcPr>
            <w:tcW w:w="476" w:type="pct"/>
          </w:tcPr>
          <w:p w14:paraId="0CA3E601" w14:textId="061E79C9" w:rsidR="00211074" w:rsidRPr="00211074" w:rsidRDefault="00211074" w:rsidP="00211074">
            <w:pPr>
              <w:spacing w:line="240" w:lineRule="auto"/>
              <w:ind w:firstLine="0"/>
              <w:jc w:val="center"/>
              <w:rPr>
                <w:sz w:val="16"/>
                <w:szCs w:val="16"/>
                <w:lang w:bidi="ru-RU"/>
              </w:rPr>
            </w:pPr>
            <w:r w:rsidRPr="00211074">
              <w:rPr>
                <w:sz w:val="16"/>
                <w:szCs w:val="16"/>
              </w:rPr>
              <w:t>7</w:t>
            </w:r>
          </w:p>
        </w:tc>
        <w:tc>
          <w:tcPr>
            <w:tcW w:w="537" w:type="pct"/>
          </w:tcPr>
          <w:p w14:paraId="06BB7747" w14:textId="694FE27A" w:rsidR="00211074" w:rsidRPr="00211074" w:rsidRDefault="00211074" w:rsidP="00211074">
            <w:pPr>
              <w:spacing w:line="240" w:lineRule="auto"/>
              <w:ind w:firstLine="0"/>
              <w:jc w:val="center"/>
              <w:rPr>
                <w:sz w:val="16"/>
                <w:szCs w:val="16"/>
                <w:lang w:bidi="ru-RU"/>
              </w:rPr>
            </w:pPr>
            <w:r w:rsidRPr="00211074">
              <w:rPr>
                <w:sz w:val="16"/>
                <w:szCs w:val="16"/>
              </w:rPr>
              <w:t>9,58</w:t>
            </w:r>
          </w:p>
        </w:tc>
        <w:tc>
          <w:tcPr>
            <w:tcW w:w="345" w:type="pct"/>
          </w:tcPr>
          <w:p w14:paraId="60DB9A22" w14:textId="6210FCBB" w:rsidR="00211074" w:rsidRPr="00211074" w:rsidRDefault="00211074" w:rsidP="00211074">
            <w:pPr>
              <w:spacing w:line="240" w:lineRule="auto"/>
              <w:ind w:firstLine="0"/>
              <w:jc w:val="center"/>
              <w:rPr>
                <w:sz w:val="16"/>
                <w:szCs w:val="16"/>
                <w:lang w:bidi="ru-RU"/>
              </w:rPr>
            </w:pPr>
            <w:r w:rsidRPr="00211074">
              <w:rPr>
                <w:sz w:val="16"/>
                <w:szCs w:val="16"/>
              </w:rPr>
              <w:t>0,000000211</w:t>
            </w:r>
          </w:p>
        </w:tc>
        <w:tc>
          <w:tcPr>
            <w:tcW w:w="431" w:type="pct"/>
          </w:tcPr>
          <w:p w14:paraId="63B50528" w14:textId="17629DE6" w:rsidR="00211074" w:rsidRPr="00211074" w:rsidRDefault="00211074" w:rsidP="00211074">
            <w:pPr>
              <w:spacing w:line="240" w:lineRule="auto"/>
              <w:ind w:firstLine="0"/>
              <w:jc w:val="center"/>
              <w:rPr>
                <w:sz w:val="16"/>
                <w:szCs w:val="16"/>
                <w:lang w:bidi="ru-RU"/>
              </w:rPr>
            </w:pPr>
            <w:r w:rsidRPr="00211074">
              <w:rPr>
                <w:sz w:val="16"/>
                <w:szCs w:val="16"/>
              </w:rPr>
              <w:t>0,999936943</w:t>
            </w:r>
          </w:p>
        </w:tc>
        <w:tc>
          <w:tcPr>
            <w:tcW w:w="466" w:type="pct"/>
          </w:tcPr>
          <w:p w14:paraId="3293C492" w14:textId="4944E470" w:rsidR="00211074" w:rsidRPr="00211074" w:rsidRDefault="00211074" w:rsidP="00211074">
            <w:pPr>
              <w:spacing w:line="240" w:lineRule="auto"/>
              <w:ind w:firstLine="0"/>
              <w:jc w:val="center"/>
              <w:rPr>
                <w:sz w:val="16"/>
                <w:szCs w:val="16"/>
                <w:lang w:bidi="ru-RU"/>
              </w:rPr>
            </w:pPr>
            <w:r w:rsidRPr="00211074">
              <w:rPr>
                <w:sz w:val="16"/>
                <w:szCs w:val="16"/>
              </w:rPr>
              <w:t>0,999998990</w:t>
            </w:r>
          </w:p>
        </w:tc>
        <w:tc>
          <w:tcPr>
            <w:tcW w:w="503" w:type="pct"/>
          </w:tcPr>
          <w:p w14:paraId="69E8E43C" w14:textId="5D86863E" w:rsidR="00211074" w:rsidRPr="00211074" w:rsidRDefault="00211074" w:rsidP="00211074">
            <w:pPr>
              <w:spacing w:line="240" w:lineRule="auto"/>
              <w:ind w:firstLine="0"/>
              <w:jc w:val="center"/>
              <w:rPr>
                <w:sz w:val="16"/>
                <w:szCs w:val="16"/>
                <w:lang w:bidi="ru-RU"/>
              </w:rPr>
            </w:pPr>
            <w:r w:rsidRPr="00211074">
              <w:rPr>
                <w:sz w:val="16"/>
                <w:szCs w:val="16"/>
              </w:rPr>
              <w:t>22,15587762</w:t>
            </w:r>
          </w:p>
        </w:tc>
      </w:tr>
      <w:tr w:rsidR="00211074" w:rsidRPr="00211074" w14:paraId="598101F6" w14:textId="77777777" w:rsidTr="00811AC4">
        <w:tc>
          <w:tcPr>
            <w:tcW w:w="488" w:type="pct"/>
          </w:tcPr>
          <w:p w14:paraId="69E47C0F" w14:textId="790A5D6A" w:rsidR="00211074" w:rsidRPr="00211074" w:rsidRDefault="00211074" w:rsidP="00211074">
            <w:pPr>
              <w:spacing w:line="240" w:lineRule="auto"/>
              <w:ind w:firstLine="0"/>
              <w:jc w:val="center"/>
              <w:rPr>
                <w:sz w:val="16"/>
                <w:szCs w:val="16"/>
                <w:lang w:bidi="ru-RU"/>
              </w:rPr>
            </w:pPr>
            <w:r w:rsidRPr="00211074">
              <w:rPr>
                <w:sz w:val="16"/>
                <w:szCs w:val="16"/>
              </w:rPr>
              <w:t>УТ-28/6</w:t>
            </w:r>
          </w:p>
        </w:tc>
        <w:tc>
          <w:tcPr>
            <w:tcW w:w="488" w:type="pct"/>
          </w:tcPr>
          <w:p w14:paraId="7D783133" w14:textId="4F8887AD" w:rsidR="00211074" w:rsidRPr="00211074" w:rsidRDefault="00211074" w:rsidP="00211074">
            <w:pPr>
              <w:spacing w:line="240" w:lineRule="auto"/>
              <w:ind w:firstLine="0"/>
              <w:jc w:val="center"/>
              <w:rPr>
                <w:sz w:val="16"/>
                <w:szCs w:val="16"/>
                <w:lang w:bidi="ru-RU"/>
              </w:rPr>
            </w:pPr>
            <w:r w:rsidRPr="00211074">
              <w:rPr>
                <w:sz w:val="16"/>
                <w:szCs w:val="16"/>
              </w:rPr>
              <w:t xml:space="preserve">УТ-28-а/6 </w:t>
            </w:r>
          </w:p>
        </w:tc>
        <w:tc>
          <w:tcPr>
            <w:tcW w:w="304" w:type="pct"/>
          </w:tcPr>
          <w:p w14:paraId="070464FF" w14:textId="314475B0" w:rsidR="00211074" w:rsidRPr="00211074" w:rsidRDefault="00211074" w:rsidP="00211074">
            <w:pPr>
              <w:spacing w:line="240" w:lineRule="auto"/>
              <w:ind w:firstLine="0"/>
              <w:jc w:val="center"/>
              <w:rPr>
                <w:sz w:val="16"/>
                <w:szCs w:val="16"/>
                <w:lang w:bidi="ru-RU"/>
              </w:rPr>
            </w:pPr>
            <w:r w:rsidRPr="00211074">
              <w:rPr>
                <w:sz w:val="16"/>
                <w:szCs w:val="16"/>
              </w:rPr>
              <w:t>38</w:t>
            </w:r>
          </w:p>
        </w:tc>
        <w:tc>
          <w:tcPr>
            <w:tcW w:w="481" w:type="pct"/>
          </w:tcPr>
          <w:p w14:paraId="4EA33AAA" w14:textId="4C917207"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81" w:type="pct"/>
          </w:tcPr>
          <w:p w14:paraId="670E7627" w14:textId="0E605D7D"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76" w:type="pct"/>
          </w:tcPr>
          <w:p w14:paraId="30D7B3AD" w14:textId="746D638A" w:rsidR="00211074" w:rsidRPr="00211074" w:rsidRDefault="00211074" w:rsidP="00211074">
            <w:pPr>
              <w:spacing w:line="240" w:lineRule="auto"/>
              <w:ind w:firstLine="0"/>
              <w:jc w:val="center"/>
              <w:rPr>
                <w:sz w:val="16"/>
                <w:szCs w:val="16"/>
                <w:lang w:bidi="ru-RU"/>
              </w:rPr>
            </w:pPr>
            <w:r w:rsidRPr="00211074">
              <w:rPr>
                <w:sz w:val="16"/>
                <w:szCs w:val="16"/>
              </w:rPr>
              <w:t>7</w:t>
            </w:r>
          </w:p>
        </w:tc>
        <w:tc>
          <w:tcPr>
            <w:tcW w:w="537" w:type="pct"/>
          </w:tcPr>
          <w:p w14:paraId="5E14B0D6" w14:textId="7B6950EC" w:rsidR="00211074" w:rsidRPr="00211074" w:rsidRDefault="00211074" w:rsidP="00211074">
            <w:pPr>
              <w:spacing w:line="240" w:lineRule="auto"/>
              <w:ind w:firstLine="0"/>
              <w:jc w:val="center"/>
              <w:rPr>
                <w:sz w:val="16"/>
                <w:szCs w:val="16"/>
                <w:lang w:bidi="ru-RU"/>
              </w:rPr>
            </w:pPr>
            <w:r w:rsidRPr="00211074">
              <w:rPr>
                <w:sz w:val="16"/>
                <w:szCs w:val="16"/>
              </w:rPr>
              <w:t>7,38</w:t>
            </w:r>
          </w:p>
        </w:tc>
        <w:tc>
          <w:tcPr>
            <w:tcW w:w="345" w:type="pct"/>
          </w:tcPr>
          <w:p w14:paraId="5AD0FC66" w14:textId="7E5C0D00" w:rsidR="00211074" w:rsidRPr="00211074" w:rsidRDefault="00211074" w:rsidP="00211074">
            <w:pPr>
              <w:spacing w:line="240" w:lineRule="auto"/>
              <w:ind w:firstLine="0"/>
              <w:jc w:val="center"/>
              <w:rPr>
                <w:sz w:val="16"/>
                <w:szCs w:val="16"/>
                <w:lang w:bidi="ru-RU"/>
              </w:rPr>
            </w:pPr>
            <w:r w:rsidRPr="00211074">
              <w:rPr>
                <w:sz w:val="16"/>
                <w:szCs w:val="16"/>
              </w:rPr>
              <w:t>0,000000217</w:t>
            </w:r>
          </w:p>
        </w:tc>
        <w:tc>
          <w:tcPr>
            <w:tcW w:w="431" w:type="pct"/>
          </w:tcPr>
          <w:p w14:paraId="1E6FBC29" w14:textId="38B313FC" w:rsidR="00211074" w:rsidRPr="00211074" w:rsidRDefault="00211074" w:rsidP="00211074">
            <w:pPr>
              <w:spacing w:line="240" w:lineRule="auto"/>
              <w:ind w:firstLine="0"/>
              <w:jc w:val="center"/>
              <w:rPr>
                <w:sz w:val="16"/>
                <w:szCs w:val="16"/>
                <w:lang w:bidi="ru-RU"/>
              </w:rPr>
            </w:pPr>
            <w:r w:rsidRPr="00211074">
              <w:rPr>
                <w:sz w:val="16"/>
                <w:szCs w:val="16"/>
              </w:rPr>
              <w:t>0,999935239</w:t>
            </w:r>
          </w:p>
        </w:tc>
        <w:tc>
          <w:tcPr>
            <w:tcW w:w="466" w:type="pct"/>
          </w:tcPr>
          <w:p w14:paraId="3F9221F9" w14:textId="656247A9" w:rsidR="00211074" w:rsidRPr="00211074" w:rsidRDefault="00211074" w:rsidP="00211074">
            <w:pPr>
              <w:spacing w:line="240" w:lineRule="auto"/>
              <w:ind w:firstLine="0"/>
              <w:jc w:val="center"/>
              <w:rPr>
                <w:sz w:val="16"/>
                <w:szCs w:val="16"/>
                <w:lang w:bidi="ru-RU"/>
              </w:rPr>
            </w:pPr>
            <w:r w:rsidRPr="00211074">
              <w:rPr>
                <w:sz w:val="16"/>
                <w:szCs w:val="16"/>
              </w:rPr>
              <w:t>0,999999201</w:t>
            </w:r>
          </w:p>
        </w:tc>
        <w:tc>
          <w:tcPr>
            <w:tcW w:w="503" w:type="pct"/>
          </w:tcPr>
          <w:p w14:paraId="642E2652" w14:textId="49D706AD" w:rsidR="00211074" w:rsidRPr="00211074" w:rsidRDefault="00211074" w:rsidP="00211074">
            <w:pPr>
              <w:spacing w:line="240" w:lineRule="auto"/>
              <w:ind w:firstLine="0"/>
              <w:jc w:val="center"/>
              <w:rPr>
                <w:sz w:val="16"/>
                <w:szCs w:val="16"/>
                <w:lang w:bidi="ru-RU"/>
              </w:rPr>
            </w:pPr>
            <w:r w:rsidRPr="00211074">
              <w:rPr>
                <w:sz w:val="16"/>
                <w:szCs w:val="16"/>
              </w:rPr>
              <w:t>22,15588229</w:t>
            </w:r>
          </w:p>
        </w:tc>
      </w:tr>
      <w:tr w:rsidR="00211074" w:rsidRPr="00211074" w14:paraId="28D37AC9" w14:textId="77777777" w:rsidTr="00811AC4">
        <w:tc>
          <w:tcPr>
            <w:tcW w:w="488" w:type="pct"/>
          </w:tcPr>
          <w:p w14:paraId="453522F8" w14:textId="6DDCEA5B" w:rsidR="00211074" w:rsidRPr="00211074" w:rsidRDefault="00211074" w:rsidP="00211074">
            <w:pPr>
              <w:spacing w:line="240" w:lineRule="auto"/>
              <w:ind w:firstLine="0"/>
              <w:jc w:val="center"/>
              <w:rPr>
                <w:sz w:val="16"/>
                <w:szCs w:val="16"/>
                <w:lang w:bidi="ru-RU"/>
              </w:rPr>
            </w:pPr>
            <w:r w:rsidRPr="00211074">
              <w:rPr>
                <w:sz w:val="16"/>
                <w:szCs w:val="16"/>
              </w:rPr>
              <w:t>УТ-12/6</w:t>
            </w:r>
          </w:p>
        </w:tc>
        <w:tc>
          <w:tcPr>
            <w:tcW w:w="488" w:type="pct"/>
          </w:tcPr>
          <w:p w14:paraId="228B4D73" w14:textId="571DC4AD" w:rsidR="00211074" w:rsidRPr="00211074" w:rsidRDefault="00211074" w:rsidP="00211074">
            <w:pPr>
              <w:spacing w:line="240" w:lineRule="auto"/>
              <w:ind w:firstLine="0"/>
              <w:jc w:val="center"/>
              <w:rPr>
                <w:sz w:val="16"/>
                <w:szCs w:val="16"/>
                <w:lang w:bidi="ru-RU"/>
              </w:rPr>
            </w:pPr>
            <w:r w:rsidRPr="00211074">
              <w:rPr>
                <w:sz w:val="16"/>
                <w:szCs w:val="16"/>
              </w:rPr>
              <w:t xml:space="preserve">УТ-13/6 </w:t>
            </w:r>
          </w:p>
        </w:tc>
        <w:tc>
          <w:tcPr>
            <w:tcW w:w="304" w:type="pct"/>
          </w:tcPr>
          <w:p w14:paraId="552707F2" w14:textId="596B78CD" w:rsidR="00211074" w:rsidRPr="00211074" w:rsidRDefault="00211074" w:rsidP="00211074">
            <w:pPr>
              <w:spacing w:line="240" w:lineRule="auto"/>
              <w:ind w:firstLine="0"/>
              <w:jc w:val="center"/>
              <w:rPr>
                <w:sz w:val="16"/>
                <w:szCs w:val="16"/>
                <w:lang w:bidi="ru-RU"/>
              </w:rPr>
            </w:pPr>
            <w:r w:rsidRPr="00211074">
              <w:rPr>
                <w:sz w:val="16"/>
                <w:szCs w:val="16"/>
              </w:rPr>
              <w:t>42</w:t>
            </w:r>
          </w:p>
        </w:tc>
        <w:tc>
          <w:tcPr>
            <w:tcW w:w="481" w:type="pct"/>
          </w:tcPr>
          <w:p w14:paraId="5568C094" w14:textId="090D5428"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81" w:type="pct"/>
          </w:tcPr>
          <w:p w14:paraId="2EB0DCA9" w14:textId="572BCBF9"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76" w:type="pct"/>
          </w:tcPr>
          <w:p w14:paraId="520E12A4" w14:textId="2BCBA364" w:rsidR="00211074" w:rsidRPr="00211074" w:rsidRDefault="00211074" w:rsidP="00211074">
            <w:pPr>
              <w:spacing w:line="240" w:lineRule="auto"/>
              <w:ind w:firstLine="0"/>
              <w:jc w:val="center"/>
              <w:rPr>
                <w:sz w:val="16"/>
                <w:szCs w:val="16"/>
                <w:lang w:bidi="ru-RU"/>
              </w:rPr>
            </w:pPr>
            <w:r w:rsidRPr="00211074">
              <w:rPr>
                <w:sz w:val="16"/>
                <w:szCs w:val="16"/>
              </w:rPr>
              <w:t>7</w:t>
            </w:r>
          </w:p>
        </w:tc>
        <w:tc>
          <w:tcPr>
            <w:tcW w:w="537" w:type="pct"/>
          </w:tcPr>
          <w:p w14:paraId="00EDEFDB" w14:textId="6D089DF9" w:rsidR="00211074" w:rsidRPr="00211074" w:rsidRDefault="00211074" w:rsidP="00211074">
            <w:pPr>
              <w:spacing w:line="240" w:lineRule="auto"/>
              <w:ind w:firstLine="0"/>
              <w:jc w:val="center"/>
              <w:rPr>
                <w:sz w:val="16"/>
                <w:szCs w:val="16"/>
                <w:lang w:bidi="ru-RU"/>
              </w:rPr>
            </w:pPr>
            <w:r w:rsidRPr="00211074">
              <w:rPr>
                <w:sz w:val="16"/>
                <w:szCs w:val="16"/>
              </w:rPr>
              <w:t>7,38</w:t>
            </w:r>
          </w:p>
        </w:tc>
        <w:tc>
          <w:tcPr>
            <w:tcW w:w="345" w:type="pct"/>
          </w:tcPr>
          <w:p w14:paraId="4317429B" w14:textId="0B7002CF" w:rsidR="00211074" w:rsidRPr="00211074" w:rsidRDefault="00211074" w:rsidP="00211074">
            <w:pPr>
              <w:spacing w:line="240" w:lineRule="auto"/>
              <w:ind w:firstLine="0"/>
              <w:jc w:val="center"/>
              <w:rPr>
                <w:sz w:val="16"/>
                <w:szCs w:val="16"/>
                <w:lang w:bidi="ru-RU"/>
              </w:rPr>
            </w:pPr>
            <w:r w:rsidRPr="00211074">
              <w:rPr>
                <w:sz w:val="16"/>
                <w:szCs w:val="16"/>
              </w:rPr>
              <w:t>0,000000239</w:t>
            </w:r>
          </w:p>
        </w:tc>
        <w:tc>
          <w:tcPr>
            <w:tcW w:w="431" w:type="pct"/>
          </w:tcPr>
          <w:p w14:paraId="6E6307ED" w14:textId="20C733E7" w:rsidR="00211074" w:rsidRPr="00211074" w:rsidRDefault="00211074" w:rsidP="00211074">
            <w:pPr>
              <w:spacing w:line="240" w:lineRule="auto"/>
              <w:ind w:firstLine="0"/>
              <w:jc w:val="center"/>
              <w:rPr>
                <w:sz w:val="16"/>
                <w:szCs w:val="16"/>
                <w:lang w:bidi="ru-RU"/>
              </w:rPr>
            </w:pPr>
            <w:r w:rsidRPr="00211074">
              <w:rPr>
                <w:sz w:val="16"/>
                <w:szCs w:val="16"/>
              </w:rPr>
              <w:t>0,999928422</w:t>
            </w:r>
          </w:p>
        </w:tc>
        <w:tc>
          <w:tcPr>
            <w:tcW w:w="466" w:type="pct"/>
          </w:tcPr>
          <w:p w14:paraId="68340FAC" w14:textId="5DEA0F22" w:rsidR="00211074" w:rsidRPr="00211074" w:rsidRDefault="00211074" w:rsidP="00211074">
            <w:pPr>
              <w:spacing w:line="240" w:lineRule="auto"/>
              <w:ind w:firstLine="0"/>
              <w:jc w:val="center"/>
              <w:rPr>
                <w:sz w:val="16"/>
                <w:szCs w:val="16"/>
                <w:lang w:bidi="ru-RU"/>
              </w:rPr>
            </w:pPr>
            <w:r w:rsidRPr="00211074">
              <w:rPr>
                <w:sz w:val="16"/>
                <w:szCs w:val="16"/>
              </w:rPr>
              <w:t>0,999999117</w:t>
            </w:r>
          </w:p>
        </w:tc>
        <w:tc>
          <w:tcPr>
            <w:tcW w:w="503" w:type="pct"/>
          </w:tcPr>
          <w:p w14:paraId="304A2E00" w14:textId="59742B66" w:rsidR="00211074" w:rsidRPr="00211074" w:rsidRDefault="00211074" w:rsidP="00211074">
            <w:pPr>
              <w:spacing w:line="240" w:lineRule="auto"/>
              <w:ind w:firstLine="0"/>
              <w:jc w:val="center"/>
              <w:rPr>
                <w:sz w:val="16"/>
                <w:szCs w:val="16"/>
                <w:lang w:bidi="ru-RU"/>
              </w:rPr>
            </w:pPr>
            <w:r w:rsidRPr="00211074">
              <w:rPr>
                <w:sz w:val="16"/>
                <w:szCs w:val="16"/>
              </w:rPr>
              <w:t>8,862352171</w:t>
            </w:r>
          </w:p>
        </w:tc>
      </w:tr>
      <w:tr w:rsidR="00211074" w:rsidRPr="00211074" w14:paraId="69CCC9C7" w14:textId="77777777" w:rsidTr="00811AC4">
        <w:tc>
          <w:tcPr>
            <w:tcW w:w="488" w:type="pct"/>
          </w:tcPr>
          <w:p w14:paraId="541A411E" w14:textId="35C7471B" w:rsidR="00211074" w:rsidRPr="00211074" w:rsidRDefault="00211074" w:rsidP="00211074">
            <w:pPr>
              <w:spacing w:line="240" w:lineRule="auto"/>
              <w:ind w:firstLine="0"/>
              <w:jc w:val="center"/>
              <w:rPr>
                <w:sz w:val="16"/>
                <w:szCs w:val="16"/>
                <w:lang w:bidi="ru-RU"/>
              </w:rPr>
            </w:pPr>
            <w:r w:rsidRPr="00211074">
              <w:rPr>
                <w:sz w:val="16"/>
                <w:szCs w:val="16"/>
              </w:rPr>
              <w:t>УТ-13/6</w:t>
            </w:r>
          </w:p>
        </w:tc>
        <w:tc>
          <w:tcPr>
            <w:tcW w:w="488" w:type="pct"/>
          </w:tcPr>
          <w:p w14:paraId="0E40FC69" w14:textId="442E61B8" w:rsidR="00211074" w:rsidRPr="00211074" w:rsidRDefault="00211074" w:rsidP="00211074">
            <w:pPr>
              <w:spacing w:line="240" w:lineRule="auto"/>
              <w:ind w:firstLine="0"/>
              <w:jc w:val="center"/>
              <w:rPr>
                <w:sz w:val="16"/>
                <w:szCs w:val="16"/>
                <w:lang w:bidi="ru-RU"/>
              </w:rPr>
            </w:pPr>
            <w:r w:rsidRPr="00211074">
              <w:rPr>
                <w:sz w:val="16"/>
                <w:szCs w:val="16"/>
              </w:rPr>
              <w:t xml:space="preserve">УТ-14-б/6 </w:t>
            </w:r>
          </w:p>
        </w:tc>
        <w:tc>
          <w:tcPr>
            <w:tcW w:w="304" w:type="pct"/>
          </w:tcPr>
          <w:p w14:paraId="6E1FF9D2" w14:textId="1C97FF40" w:rsidR="00211074" w:rsidRPr="00211074" w:rsidRDefault="00211074" w:rsidP="00211074">
            <w:pPr>
              <w:spacing w:line="240" w:lineRule="auto"/>
              <w:ind w:firstLine="0"/>
              <w:jc w:val="center"/>
              <w:rPr>
                <w:sz w:val="16"/>
                <w:szCs w:val="16"/>
                <w:lang w:bidi="ru-RU"/>
              </w:rPr>
            </w:pPr>
            <w:r w:rsidRPr="00211074">
              <w:rPr>
                <w:sz w:val="16"/>
                <w:szCs w:val="16"/>
              </w:rPr>
              <w:t>35</w:t>
            </w:r>
          </w:p>
        </w:tc>
        <w:tc>
          <w:tcPr>
            <w:tcW w:w="481" w:type="pct"/>
          </w:tcPr>
          <w:p w14:paraId="5BBFD789" w14:textId="2F6CEC80"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81" w:type="pct"/>
          </w:tcPr>
          <w:p w14:paraId="69BC927C" w14:textId="6D8C3EDE"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76" w:type="pct"/>
          </w:tcPr>
          <w:p w14:paraId="024C9896" w14:textId="2533CA4C" w:rsidR="00211074" w:rsidRPr="00211074" w:rsidRDefault="00211074" w:rsidP="00211074">
            <w:pPr>
              <w:spacing w:line="240" w:lineRule="auto"/>
              <w:ind w:firstLine="0"/>
              <w:jc w:val="center"/>
              <w:rPr>
                <w:sz w:val="16"/>
                <w:szCs w:val="16"/>
                <w:lang w:bidi="ru-RU"/>
              </w:rPr>
            </w:pPr>
            <w:r w:rsidRPr="00211074">
              <w:rPr>
                <w:sz w:val="16"/>
                <w:szCs w:val="16"/>
              </w:rPr>
              <w:t>7</w:t>
            </w:r>
          </w:p>
        </w:tc>
        <w:tc>
          <w:tcPr>
            <w:tcW w:w="537" w:type="pct"/>
          </w:tcPr>
          <w:p w14:paraId="4F86576E" w14:textId="314A8D08" w:rsidR="00211074" w:rsidRPr="00211074" w:rsidRDefault="00211074" w:rsidP="00211074">
            <w:pPr>
              <w:spacing w:line="240" w:lineRule="auto"/>
              <w:ind w:firstLine="0"/>
              <w:jc w:val="center"/>
              <w:rPr>
                <w:sz w:val="16"/>
                <w:szCs w:val="16"/>
                <w:lang w:bidi="ru-RU"/>
              </w:rPr>
            </w:pPr>
            <w:r w:rsidRPr="00211074">
              <w:rPr>
                <w:sz w:val="16"/>
                <w:szCs w:val="16"/>
              </w:rPr>
              <w:t>7,38</w:t>
            </w:r>
          </w:p>
        </w:tc>
        <w:tc>
          <w:tcPr>
            <w:tcW w:w="345" w:type="pct"/>
          </w:tcPr>
          <w:p w14:paraId="6FD505DB" w14:textId="741DF408" w:rsidR="00211074" w:rsidRPr="00211074" w:rsidRDefault="00211074" w:rsidP="00211074">
            <w:pPr>
              <w:spacing w:line="240" w:lineRule="auto"/>
              <w:ind w:firstLine="0"/>
              <w:jc w:val="center"/>
              <w:rPr>
                <w:sz w:val="16"/>
                <w:szCs w:val="16"/>
                <w:lang w:bidi="ru-RU"/>
              </w:rPr>
            </w:pPr>
            <w:r w:rsidRPr="00211074">
              <w:rPr>
                <w:sz w:val="16"/>
                <w:szCs w:val="16"/>
              </w:rPr>
              <w:t>0,000000200</w:t>
            </w:r>
          </w:p>
        </w:tc>
        <w:tc>
          <w:tcPr>
            <w:tcW w:w="431" w:type="pct"/>
          </w:tcPr>
          <w:p w14:paraId="5A4E8CCE" w14:textId="5EFE444B" w:rsidR="00211074" w:rsidRPr="00211074" w:rsidRDefault="00211074" w:rsidP="00211074">
            <w:pPr>
              <w:spacing w:line="240" w:lineRule="auto"/>
              <w:ind w:firstLine="0"/>
              <w:jc w:val="center"/>
              <w:rPr>
                <w:sz w:val="16"/>
                <w:szCs w:val="16"/>
                <w:lang w:bidi="ru-RU"/>
              </w:rPr>
            </w:pPr>
            <w:r w:rsidRPr="00211074">
              <w:rPr>
                <w:sz w:val="16"/>
                <w:szCs w:val="16"/>
              </w:rPr>
              <w:t>0,999940351</w:t>
            </w:r>
          </w:p>
        </w:tc>
        <w:tc>
          <w:tcPr>
            <w:tcW w:w="466" w:type="pct"/>
          </w:tcPr>
          <w:p w14:paraId="127CAA8F" w14:textId="146A4A9E" w:rsidR="00211074" w:rsidRPr="00211074" w:rsidRDefault="00211074" w:rsidP="00211074">
            <w:pPr>
              <w:spacing w:line="240" w:lineRule="auto"/>
              <w:ind w:firstLine="0"/>
              <w:jc w:val="center"/>
              <w:rPr>
                <w:sz w:val="16"/>
                <w:szCs w:val="16"/>
                <w:lang w:bidi="ru-RU"/>
              </w:rPr>
            </w:pPr>
            <w:r w:rsidRPr="00211074">
              <w:rPr>
                <w:sz w:val="16"/>
                <w:szCs w:val="16"/>
              </w:rPr>
              <w:t>0,999999264</w:t>
            </w:r>
          </w:p>
        </w:tc>
        <w:tc>
          <w:tcPr>
            <w:tcW w:w="503" w:type="pct"/>
          </w:tcPr>
          <w:p w14:paraId="53A7DCC1" w14:textId="161FA181" w:rsidR="00211074" w:rsidRPr="00211074" w:rsidRDefault="00211074" w:rsidP="00211074">
            <w:pPr>
              <w:spacing w:line="240" w:lineRule="auto"/>
              <w:ind w:firstLine="0"/>
              <w:jc w:val="center"/>
              <w:rPr>
                <w:sz w:val="16"/>
                <w:szCs w:val="16"/>
                <w:lang w:bidi="ru-RU"/>
              </w:rPr>
            </w:pPr>
            <w:r w:rsidRPr="00211074">
              <w:rPr>
                <w:sz w:val="16"/>
                <w:szCs w:val="16"/>
              </w:rPr>
              <w:t>8,862353476</w:t>
            </w:r>
          </w:p>
        </w:tc>
      </w:tr>
      <w:tr w:rsidR="00211074" w:rsidRPr="00211074" w14:paraId="37F521E5" w14:textId="77777777" w:rsidTr="00811AC4">
        <w:tc>
          <w:tcPr>
            <w:tcW w:w="488" w:type="pct"/>
          </w:tcPr>
          <w:p w14:paraId="7065C62F" w14:textId="0F3D452B" w:rsidR="00211074" w:rsidRPr="00211074" w:rsidRDefault="00211074" w:rsidP="00211074">
            <w:pPr>
              <w:spacing w:line="240" w:lineRule="auto"/>
              <w:ind w:firstLine="0"/>
              <w:jc w:val="center"/>
              <w:rPr>
                <w:sz w:val="16"/>
                <w:szCs w:val="16"/>
                <w:lang w:bidi="ru-RU"/>
              </w:rPr>
            </w:pPr>
            <w:r w:rsidRPr="00211074">
              <w:rPr>
                <w:sz w:val="16"/>
                <w:szCs w:val="16"/>
              </w:rPr>
              <w:t>УТ-14-б/6</w:t>
            </w:r>
          </w:p>
        </w:tc>
        <w:tc>
          <w:tcPr>
            <w:tcW w:w="488" w:type="pct"/>
          </w:tcPr>
          <w:p w14:paraId="0B70F2B0" w14:textId="77050973" w:rsidR="00211074" w:rsidRPr="00211074" w:rsidRDefault="00211074" w:rsidP="00211074">
            <w:pPr>
              <w:spacing w:line="240" w:lineRule="auto"/>
              <w:ind w:firstLine="0"/>
              <w:jc w:val="center"/>
              <w:rPr>
                <w:sz w:val="16"/>
                <w:szCs w:val="16"/>
                <w:lang w:bidi="ru-RU"/>
              </w:rPr>
            </w:pPr>
            <w:r w:rsidRPr="00211074">
              <w:rPr>
                <w:sz w:val="16"/>
                <w:szCs w:val="16"/>
              </w:rPr>
              <w:t xml:space="preserve">УТ-14/6 </w:t>
            </w:r>
          </w:p>
        </w:tc>
        <w:tc>
          <w:tcPr>
            <w:tcW w:w="304" w:type="pct"/>
          </w:tcPr>
          <w:p w14:paraId="071AF5ED" w14:textId="5124AA8D" w:rsidR="00211074" w:rsidRPr="00211074" w:rsidRDefault="00211074" w:rsidP="00211074">
            <w:pPr>
              <w:spacing w:line="240" w:lineRule="auto"/>
              <w:ind w:firstLine="0"/>
              <w:jc w:val="center"/>
              <w:rPr>
                <w:sz w:val="16"/>
                <w:szCs w:val="16"/>
                <w:lang w:bidi="ru-RU"/>
              </w:rPr>
            </w:pPr>
            <w:r w:rsidRPr="00211074">
              <w:rPr>
                <w:sz w:val="16"/>
                <w:szCs w:val="16"/>
              </w:rPr>
              <w:t>16</w:t>
            </w:r>
          </w:p>
        </w:tc>
        <w:tc>
          <w:tcPr>
            <w:tcW w:w="481" w:type="pct"/>
          </w:tcPr>
          <w:p w14:paraId="30592A1D" w14:textId="204AF119"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81" w:type="pct"/>
          </w:tcPr>
          <w:p w14:paraId="67B16A08" w14:textId="5FF9B50A"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76" w:type="pct"/>
          </w:tcPr>
          <w:p w14:paraId="1C3DAA65" w14:textId="5551B68E" w:rsidR="00211074" w:rsidRPr="00211074" w:rsidRDefault="00211074" w:rsidP="00211074">
            <w:pPr>
              <w:spacing w:line="240" w:lineRule="auto"/>
              <w:ind w:firstLine="0"/>
              <w:jc w:val="center"/>
              <w:rPr>
                <w:sz w:val="16"/>
                <w:szCs w:val="16"/>
                <w:lang w:bidi="ru-RU"/>
              </w:rPr>
            </w:pPr>
            <w:r w:rsidRPr="00211074">
              <w:rPr>
                <w:sz w:val="16"/>
                <w:szCs w:val="16"/>
              </w:rPr>
              <w:t>7</w:t>
            </w:r>
          </w:p>
        </w:tc>
        <w:tc>
          <w:tcPr>
            <w:tcW w:w="537" w:type="pct"/>
          </w:tcPr>
          <w:p w14:paraId="04BEB757" w14:textId="214851C6" w:rsidR="00211074" w:rsidRPr="00211074" w:rsidRDefault="00211074" w:rsidP="00211074">
            <w:pPr>
              <w:spacing w:line="240" w:lineRule="auto"/>
              <w:ind w:firstLine="0"/>
              <w:jc w:val="center"/>
              <w:rPr>
                <w:sz w:val="16"/>
                <w:szCs w:val="16"/>
                <w:lang w:bidi="ru-RU"/>
              </w:rPr>
            </w:pPr>
            <w:r w:rsidRPr="00211074">
              <w:rPr>
                <w:sz w:val="16"/>
                <w:szCs w:val="16"/>
              </w:rPr>
              <w:t>7,39</w:t>
            </w:r>
          </w:p>
        </w:tc>
        <w:tc>
          <w:tcPr>
            <w:tcW w:w="345" w:type="pct"/>
          </w:tcPr>
          <w:p w14:paraId="238C457F" w14:textId="397174F8" w:rsidR="00211074" w:rsidRPr="00211074" w:rsidRDefault="00211074" w:rsidP="00211074">
            <w:pPr>
              <w:spacing w:line="240" w:lineRule="auto"/>
              <w:ind w:firstLine="0"/>
              <w:jc w:val="center"/>
              <w:rPr>
                <w:sz w:val="16"/>
                <w:szCs w:val="16"/>
                <w:lang w:bidi="ru-RU"/>
              </w:rPr>
            </w:pPr>
            <w:r w:rsidRPr="00211074">
              <w:rPr>
                <w:sz w:val="16"/>
                <w:szCs w:val="16"/>
              </w:rPr>
              <w:t>0,000000091</w:t>
            </w:r>
          </w:p>
        </w:tc>
        <w:tc>
          <w:tcPr>
            <w:tcW w:w="431" w:type="pct"/>
          </w:tcPr>
          <w:p w14:paraId="5752D826" w14:textId="514C5015" w:rsidR="00211074" w:rsidRPr="00211074" w:rsidRDefault="00211074" w:rsidP="00211074">
            <w:pPr>
              <w:spacing w:line="240" w:lineRule="auto"/>
              <w:ind w:firstLine="0"/>
              <w:jc w:val="center"/>
              <w:rPr>
                <w:sz w:val="16"/>
                <w:szCs w:val="16"/>
                <w:lang w:bidi="ru-RU"/>
              </w:rPr>
            </w:pPr>
            <w:r w:rsidRPr="00211074">
              <w:rPr>
                <w:sz w:val="16"/>
                <w:szCs w:val="16"/>
              </w:rPr>
              <w:t>0,999972732</w:t>
            </w:r>
          </w:p>
        </w:tc>
        <w:tc>
          <w:tcPr>
            <w:tcW w:w="466" w:type="pct"/>
          </w:tcPr>
          <w:p w14:paraId="203B20CB" w14:textId="2C8C7737" w:rsidR="00211074" w:rsidRPr="00211074" w:rsidRDefault="00211074" w:rsidP="00211074">
            <w:pPr>
              <w:spacing w:line="240" w:lineRule="auto"/>
              <w:ind w:firstLine="0"/>
              <w:jc w:val="center"/>
              <w:rPr>
                <w:sz w:val="16"/>
                <w:szCs w:val="16"/>
                <w:lang w:bidi="ru-RU"/>
              </w:rPr>
            </w:pPr>
            <w:r w:rsidRPr="00211074">
              <w:rPr>
                <w:sz w:val="16"/>
                <w:szCs w:val="16"/>
              </w:rPr>
              <w:t>0,999999663</w:t>
            </w:r>
          </w:p>
        </w:tc>
        <w:tc>
          <w:tcPr>
            <w:tcW w:w="503" w:type="pct"/>
          </w:tcPr>
          <w:p w14:paraId="1765D04F" w14:textId="07563724" w:rsidR="00211074" w:rsidRPr="00211074" w:rsidRDefault="00211074" w:rsidP="00211074">
            <w:pPr>
              <w:spacing w:line="240" w:lineRule="auto"/>
              <w:ind w:firstLine="0"/>
              <w:jc w:val="center"/>
              <w:rPr>
                <w:sz w:val="16"/>
                <w:szCs w:val="16"/>
                <w:lang w:bidi="ru-RU"/>
              </w:rPr>
            </w:pPr>
            <w:r w:rsidRPr="00211074">
              <w:rPr>
                <w:sz w:val="16"/>
                <w:szCs w:val="16"/>
              </w:rPr>
              <w:t>19,94030328</w:t>
            </w:r>
          </w:p>
        </w:tc>
      </w:tr>
      <w:tr w:rsidR="00211074" w:rsidRPr="00211074" w14:paraId="4D768D17" w14:textId="77777777" w:rsidTr="00811AC4">
        <w:tc>
          <w:tcPr>
            <w:tcW w:w="488" w:type="pct"/>
          </w:tcPr>
          <w:p w14:paraId="522214B3" w14:textId="13C1B28D" w:rsidR="00211074" w:rsidRPr="00211074" w:rsidRDefault="00211074" w:rsidP="00211074">
            <w:pPr>
              <w:spacing w:line="240" w:lineRule="auto"/>
              <w:ind w:firstLine="0"/>
              <w:jc w:val="center"/>
              <w:rPr>
                <w:sz w:val="16"/>
                <w:szCs w:val="16"/>
                <w:lang w:bidi="ru-RU"/>
              </w:rPr>
            </w:pPr>
            <w:r w:rsidRPr="00211074">
              <w:rPr>
                <w:sz w:val="16"/>
                <w:szCs w:val="16"/>
              </w:rPr>
              <w:t>УТ-14/6</w:t>
            </w:r>
          </w:p>
        </w:tc>
        <w:tc>
          <w:tcPr>
            <w:tcW w:w="488" w:type="pct"/>
          </w:tcPr>
          <w:p w14:paraId="0080EDF3" w14:textId="50DDC2DE" w:rsidR="00211074" w:rsidRPr="00211074" w:rsidRDefault="00211074" w:rsidP="00211074">
            <w:pPr>
              <w:spacing w:line="240" w:lineRule="auto"/>
              <w:ind w:firstLine="0"/>
              <w:jc w:val="center"/>
              <w:rPr>
                <w:sz w:val="16"/>
                <w:szCs w:val="16"/>
                <w:lang w:bidi="ru-RU"/>
              </w:rPr>
            </w:pPr>
            <w:r w:rsidRPr="00211074">
              <w:rPr>
                <w:sz w:val="16"/>
                <w:szCs w:val="16"/>
              </w:rPr>
              <w:t xml:space="preserve">УТ-14-а/6 </w:t>
            </w:r>
          </w:p>
        </w:tc>
        <w:tc>
          <w:tcPr>
            <w:tcW w:w="304" w:type="pct"/>
          </w:tcPr>
          <w:p w14:paraId="6D352B5D" w14:textId="471C0B8C" w:rsidR="00211074" w:rsidRPr="00211074" w:rsidRDefault="00211074" w:rsidP="00211074">
            <w:pPr>
              <w:spacing w:line="240" w:lineRule="auto"/>
              <w:ind w:firstLine="0"/>
              <w:jc w:val="center"/>
              <w:rPr>
                <w:sz w:val="16"/>
                <w:szCs w:val="16"/>
                <w:lang w:bidi="ru-RU"/>
              </w:rPr>
            </w:pPr>
            <w:r w:rsidRPr="00211074">
              <w:rPr>
                <w:sz w:val="16"/>
                <w:szCs w:val="16"/>
              </w:rPr>
              <w:t>36</w:t>
            </w:r>
          </w:p>
        </w:tc>
        <w:tc>
          <w:tcPr>
            <w:tcW w:w="481" w:type="pct"/>
          </w:tcPr>
          <w:p w14:paraId="2BCD6F72" w14:textId="3C1E33E7"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81" w:type="pct"/>
          </w:tcPr>
          <w:p w14:paraId="03393392" w14:textId="14B6DB69"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76" w:type="pct"/>
          </w:tcPr>
          <w:p w14:paraId="447C22A2" w14:textId="53B87C81" w:rsidR="00211074" w:rsidRPr="00211074" w:rsidRDefault="00211074" w:rsidP="00211074">
            <w:pPr>
              <w:spacing w:line="240" w:lineRule="auto"/>
              <w:ind w:firstLine="0"/>
              <w:jc w:val="center"/>
              <w:rPr>
                <w:sz w:val="16"/>
                <w:szCs w:val="16"/>
                <w:lang w:bidi="ru-RU"/>
              </w:rPr>
            </w:pPr>
            <w:r w:rsidRPr="00211074">
              <w:rPr>
                <w:sz w:val="16"/>
                <w:szCs w:val="16"/>
              </w:rPr>
              <w:t>7</w:t>
            </w:r>
          </w:p>
        </w:tc>
        <w:tc>
          <w:tcPr>
            <w:tcW w:w="537" w:type="pct"/>
          </w:tcPr>
          <w:p w14:paraId="69497C57" w14:textId="310911F1" w:rsidR="00211074" w:rsidRPr="00211074" w:rsidRDefault="00211074" w:rsidP="00211074">
            <w:pPr>
              <w:spacing w:line="240" w:lineRule="auto"/>
              <w:ind w:firstLine="0"/>
              <w:jc w:val="center"/>
              <w:rPr>
                <w:sz w:val="16"/>
                <w:szCs w:val="16"/>
                <w:lang w:bidi="ru-RU"/>
              </w:rPr>
            </w:pPr>
            <w:r w:rsidRPr="00211074">
              <w:rPr>
                <w:sz w:val="16"/>
                <w:szCs w:val="16"/>
              </w:rPr>
              <w:t>7,38</w:t>
            </w:r>
          </w:p>
        </w:tc>
        <w:tc>
          <w:tcPr>
            <w:tcW w:w="345" w:type="pct"/>
          </w:tcPr>
          <w:p w14:paraId="4333FE21" w14:textId="1FCAF28E" w:rsidR="00211074" w:rsidRPr="00211074" w:rsidRDefault="00211074" w:rsidP="00211074">
            <w:pPr>
              <w:spacing w:line="240" w:lineRule="auto"/>
              <w:ind w:firstLine="0"/>
              <w:jc w:val="center"/>
              <w:rPr>
                <w:sz w:val="16"/>
                <w:szCs w:val="16"/>
                <w:lang w:bidi="ru-RU"/>
              </w:rPr>
            </w:pPr>
            <w:r w:rsidRPr="00211074">
              <w:rPr>
                <w:sz w:val="16"/>
                <w:szCs w:val="16"/>
              </w:rPr>
              <w:t>0,000000205</w:t>
            </w:r>
          </w:p>
        </w:tc>
        <w:tc>
          <w:tcPr>
            <w:tcW w:w="431" w:type="pct"/>
          </w:tcPr>
          <w:p w14:paraId="3CA920BD" w14:textId="5EE9F799" w:rsidR="00211074" w:rsidRPr="00211074" w:rsidRDefault="00211074" w:rsidP="00211074">
            <w:pPr>
              <w:spacing w:line="240" w:lineRule="auto"/>
              <w:ind w:firstLine="0"/>
              <w:jc w:val="center"/>
              <w:rPr>
                <w:sz w:val="16"/>
                <w:szCs w:val="16"/>
                <w:lang w:bidi="ru-RU"/>
              </w:rPr>
            </w:pPr>
            <w:r w:rsidRPr="00211074">
              <w:rPr>
                <w:sz w:val="16"/>
                <w:szCs w:val="16"/>
              </w:rPr>
              <w:t>0,999938647</w:t>
            </w:r>
          </w:p>
        </w:tc>
        <w:tc>
          <w:tcPr>
            <w:tcW w:w="466" w:type="pct"/>
          </w:tcPr>
          <w:p w14:paraId="3F59C9F4" w14:textId="52E7A18F" w:rsidR="00211074" w:rsidRPr="00211074" w:rsidRDefault="00211074" w:rsidP="00211074">
            <w:pPr>
              <w:spacing w:line="240" w:lineRule="auto"/>
              <w:ind w:firstLine="0"/>
              <w:jc w:val="center"/>
              <w:rPr>
                <w:sz w:val="16"/>
                <w:szCs w:val="16"/>
                <w:lang w:bidi="ru-RU"/>
              </w:rPr>
            </w:pPr>
            <w:r w:rsidRPr="00211074">
              <w:rPr>
                <w:sz w:val="16"/>
                <w:szCs w:val="16"/>
              </w:rPr>
              <w:t>0,999999243</w:t>
            </w:r>
          </w:p>
        </w:tc>
        <w:tc>
          <w:tcPr>
            <w:tcW w:w="503" w:type="pct"/>
          </w:tcPr>
          <w:p w14:paraId="72A56091" w14:textId="45818F74" w:rsidR="00211074" w:rsidRPr="00211074" w:rsidRDefault="00211074" w:rsidP="00211074">
            <w:pPr>
              <w:spacing w:line="240" w:lineRule="auto"/>
              <w:ind w:firstLine="0"/>
              <w:jc w:val="center"/>
              <w:rPr>
                <w:sz w:val="16"/>
                <w:szCs w:val="16"/>
                <w:lang w:bidi="ru-RU"/>
              </w:rPr>
            </w:pPr>
            <w:r w:rsidRPr="00211074">
              <w:rPr>
                <w:sz w:val="16"/>
                <w:szCs w:val="16"/>
              </w:rPr>
              <w:t>13,29352993</w:t>
            </w:r>
          </w:p>
        </w:tc>
      </w:tr>
      <w:tr w:rsidR="00211074" w:rsidRPr="00211074" w14:paraId="23C3614D" w14:textId="77777777" w:rsidTr="00811AC4">
        <w:tc>
          <w:tcPr>
            <w:tcW w:w="488" w:type="pct"/>
          </w:tcPr>
          <w:p w14:paraId="580F9348" w14:textId="5A2B3CA6" w:rsidR="00211074" w:rsidRPr="00211074" w:rsidRDefault="00211074" w:rsidP="00211074">
            <w:pPr>
              <w:spacing w:line="240" w:lineRule="auto"/>
              <w:ind w:firstLine="0"/>
              <w:jc w:val="center"/>
              <w:rPr>
                <w:sz w:val="16"/>
                <w:szCs w:val="16"/>
                <w:lang w:bidi="ru-RU"/>
              </w:rPr>
            </w:pPr>
            <w:r w:rsidRPr="00211074">
              <w:rPr>
                <w:sz w:val="16"/>
                <w:szCs w:val="16"/>
              </w:rPr>
              <w:t>УТ-14/6</w:t>
            </w:r>
          </w:p>
        </w:tc>
        <w:tc>
          <w:tcPr>
            <w:tcW w:w="488" w:type="pct"/>
          </w:tcPr>
          <w:p w14:paraId="68920885" w14:textId="10F69932" w:rsidR="00211074" w:rsidRPr="00211074" w:rsidRDefault="00211074" w:rsidP="00211074">
            <w:pPr>
              <w:spacing w:line="240" w:lineRule="auto"/>
              <w:ind w:firstLine="0"/>
              <w:jc w:val="center"/>
              <w:rPr>
                <w:sz w:val="16"/>
                <w:szCs w:val="16"/>
                <w:lang w:bidi="ru-RU"/>
              </w:rPr>
            </w:pPr>
            <w:r w:rsidRPr="00211074">
              <w:rPr>
                <w:sz w:val="16"/>
                <w:szCs w:val="16"/>
              </w:rPr>
              <w:t xml:space="preserve">УТ-15/6 </w:t>
            </w:r>
          </w:p>
        </w:tc>
        <w:tc>
          <w:tcPr>
            <w:tcW w:w="304" w:type="pct"/>
          </w:tcPr>
          <w:p w14:paraId="455DCE94" w14:textId="7B56B096" w:rsidR="00211074" w:rsidRPr="00211074" w:rsidRDefault="00211074" w:rsidP="00211074">
            <w:pPr>
              <w:spacing w:line="240" w:lineRule="auto"/>
              <w:ind w:firstLine="0"/>
              <w:jc w:val="center"/>
              <w:rPr>
                <w:sz w:val="16"/>
                <w:szCs w:val="16"/>
                <w:lang w:bidi="ru-RU"/>
              </w:rPr>
            </w:pPr>
            <w:r w:rsidRPr="00211074">
              <w:rPr>
                <w:sz w:val="16"/>
                <w:szCs w:val="16"/>
              </w:rPr>
              <w:t>8</w:t>
            </w:r>
          </w:p>
        </w:tc>
        <w:tc>
          <w:tcPr>
            <w:tcW w:w="481" w:type="pct"/>
          </w:tcPr>
          <w:p w14:paraId="3ACACBB3" w14:textId="634C3338"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81" w:type="pct"/>
          </w:tcPr>
          <w:p w14:paraId="10F553E4" w14:textId="5FB3BFA6"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76" w:type="pct"/>
          </w:tcPr>
          <w:p w14:paraId="2EA01EB5" w14:textId="6C24D37D" w:rsidR="00211074" w:rsidRPr="00211074" w:rsidRDefault="00211074" w:rsidP="00211074">
            <w:pPr>
              <w:spacing w:line="240" w:lineRule="auto"/>
              <w:ind w:firstLine="0"/>
              <w:jc w:val="center"/>
              <w:rPr>
                <w:sz w:val="16"/>
                <w:szCs w:val="16"/>
                <w:lang w:bidi="ru-RU"/>
              </w:rPr>
            </w:pPr>
            <w:r w:rsidRPr="00211074">
              <w:rPr>
                <w:sz w:val="16"/>
                <w:szCs w:val="16"/>
              </w:rPr>
              <w:t>7</w:t>
            </w:r>
          </w:p>
        </w:tc>
        <w:tc>
          <w:tcPr>
            <w:tcW w:w="537" w:type="pct"/>
          </w:tcPr>
          <w:p w14:paraId="4FC6C72A" w14:textId="2E5AD299" w:rsidR="00211074" w:rsidRPr="00211074" w:rsidRDefault="00211074" w:rsidP="00211074">
            <w:pPr>
              <w:spacing w:line="240" w:lineRule="auto"/>
              <w:ind w:firstLine="0"/>
              <w:jc w:val="center"/>
              <w:rPr>
                <w:sz w:val="16"/>
                <w:szCs w:val="16"/>
                <w:lang w:bidi="ru-RU"/>
              </w:rPr>
            </w:pPr>
            <w:r w:rsidRPr="00211074">
              <w:rPr>
                <w:sz w:val="16"/>
                <w:szCs w:val="16"/>
              </w:rPr>
              <w:t>7,4</w:t>
            </w:r>
          </w:p>
        </w:tc>
        <w:tc>
          <w:tcPr>
            <w:tcW w:w="345" w:type="pct"/>
          </w:tcPr>
          <w:p w14:paraId="17D3860E" w14:textId="64AC28AD" w:rsidR="00211074" w:rsidRPr="00211074" w:rsidRDefault="00211074" w:rsidP="00211074">
            <w:pPr>
              <w:spacing w:line="240" w:lineRule="auto"/>
              <w:ind w:firstLine="0"/>
              <w:jc w:val="center"/>
              <w:rPr>
                <w:sz w:val="16"/>
                <w:szCs w:val="16"/>
                <w:lang w:bidi="ru-RU"/>
              </w:rPr>
            </w:pPr>
            <w:r w:rsidRPr="00211074">
              <w:rPr>
                <w:sz w:val="16"/>
                <w:szCs w:val="16"/>
              </w:rPr>
              <w:t>0,000000046</w:t>
            </w:r>
          </w:p>
        </w:tc>
        <w:tc>
          <w:tcPr>
            <w:tcW w:w="431" w:type="pct"/>
          </w:tcPr>
          <w:p w14:paraId="28CA7ADD" w14:textId="37A1F89C" w:rsidR="00211074" w:rsidRPr="00211074" w:rsidRDefault="00211074" w:rsidP="00211074">
            <w:pPr>
              <w:spacing w:line="240" w:lineRule="auto"/>
              <w:ind w:firstLine="0"/>
              <w:jc w:val="center"/>
              <w:rPr>
                <w:sz w:val="16"/>
                <w:szCs w:val="16"/>
                <w:lang w:bidi="ru-RU"/>
              </w:rPr>
            </w:pPr>
            <w:r w:rsidRPr="00211074">
              <w:rPr>
                <w:sz w:val="16"/>
                <w:szCs w:val="16"/>
              </w:rPr>
              <w:t>0,999986366</w:t>
            </w:r>
          </w:p>
        </w:tc>
        <w:tc>
          <w:tcPr>
            <w:tcW w:w="466" w:type="pct"/>
          </w:tcPr>
          <w:p w14:paraId="7AD83777" w14:textId="1F719C90" w:rsidR="00211074" w:rsidRPr="00211074" w:rsidRDefault="00211074" w:rsidP="00211074">
            <w:pPr>
              <w:spacing w:line="240" w:lineRule="auto"/>
              <w:ind w:firstLine="0"/>
              <w:jc w:val="center"/>
              <w:rPr>
                <w:sz w:val="16"/>
                <w:szCs w:val="16"/>
                <w:lang w:bidi="ru-RU"/>
              </w:rPr>
            </w:pPr>
            <w:r w:rsidRPr="00211074">
              <w:rPr>
                <w:sz w:val="16"/>
                <w:szCs w:val="16"/>
              </w:rPr>
              <w:t>0,999999831</w:t>
            </w:r>
          </w:p>
        </w:tc>
        <w:tc>
          <w:tcPr>
            <w:tcW w:w="503" w:type="pct"/>
          </w:tcPr>
          <w:p w14:paraId="53D4BF80" w14:textId="01715F18" w:rsidR="00211074" w:rsidRPr="00211074" w:rsidRDefault="00211074" w:rsidP="00211074">
            <w:pPr>
              <w:spacing w:line="240" w:lineRule="auto"/>
              <w:ind w:firstLine="0"/>
              <w:jc w:val="center"/>
              <w:rPr>
                <w:sz w:val="16"/>
                <w:szCs w:val="16"/>
                <w:lang w:bidi="ru-RU"/>
              </w:rPr>
            </w:pPr>
            <w:r w:rsidRPr="00211074">
              <w:rPr>
                <w:sz w:val="16"/>
                <w:szCs w:val="16"/>
              </w:rPr>
              <w:t>15,50912738</w:t>
            </w:r>
          </w:p>
        </w:tc>
      </w:tr>
      <w:tr w:rsidR="00211074" w:rsidRPr="00211074" w14:paraId="1F7CDCC7" w14:textId="77777777" w:rsidTr="00811AC4">
        <w:tc>
          <w:tcPr>
            <w:tcW w:w="488" w:type="pct"/>
          </w:tcPr>
          <w:p w14:paraId="19788B9C" w14:textId="108E4CED" w:rsidR="00211074" w:rsidRPr="00211074" w:rsidRDefault="00211074" w:rsidP="00211074">
            <w:pPr>
              <w:spacing w:line="240" w:lineRule="auto"/>
              <w:ind w:firstLine="0"/>
              <w:jc w:val="center"/>
              <w:rPr>
                <w:sz w:val="16"/>
                <w:szCs w:val="16"/>
                <w:lang w:bidi="ru-RU"/>
              </w:rPr>
            </w:pPr>
            <w:r w:rsidRPr="00211074">
              <w:rPr>
                <w:sz w:val="16"/>
                <w:szCs w:val="16"/>
              </w:rPr>
              <w:t>УТ-15/6</w:t>
            </w:r>
          </w:p>
        </w:tc>
        <w:tc>
          <w:tcPr>
            <w:tcW w:w="488" w:type="pct"/>
          </w:tcPr>
          <w:p w14:paraId="4090A1D5" w14:textId="697D93D8" w:rsidR="00211074" w:rsidRPr="00211074" w:rsidRDefault="00211074" w:rsidP="00211074">
            <w:pPr>
              <w:spacing w:line="240" w:lineRule="auto"/>
              <w:ind w:firstLine="0"/>
              <w:jc w:val="center"/>
              <w:rPr>
                <w:sz w:val="16"/>
                <w:szCs w:val="16"/>
                <w:lang w:bidi="ru-RU"/>
              </w:rPr>
            </w:pPr>
            <w:r w:rsidRPr="00211074">
              <w:rPr>
                <w:sz w:val="16"/>
                <w:szCs w:val="16"/>
              </w:rPr>
              <w:t xml:space="preserve">УТ-16/6 </w:t>
            </w:r>
          </w:p>
        </w:tc>
        <w:tc>
          <w:tcPr>
            <w:tcW w:w="304" w:type="pct"/>
          </w:tcPr>
          <w:p w14:paraId="079D5122" w14:textId="68655AD1" w:rsidR="00211074" w:rsidRPr="00211074" w:rsidRDefault="00211074" w:rsidP="00211074">
            <w:pPr>
              <w:spacing w:line="240" w:lineRule="auto"/>
              <w:ind w:firstLine="0"/>
              <w:jc w:val="center"/>
              <w:rPr>
                <w:sz w:val="16"/>
                <w:szCs w:val="16"/>
                <w:lang w:bidi="ru-RU"/>
              </w:rPr>
            </w:pPr>
            <w:r w:rsidRPr="00211074">
              <w:rPr>
                <w:sz w:val="16"/>
                <w:szCs w:val="16"/>
              </w:rPr>
              <w:t>38</w:t>
            </w:r>
          </w:p>
        </w:tc>
        <w:tc>
          <w:tcPr>
            <w:tcW w:w="481" w:type="pct"/>
          </w:tcPr>
          <w:p w14:paraId="393E3648" w14:textId="7AFC2A18"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81" w:type="pct"/>
          </w:tcPr>
          <w:p w14:paraId="22B53316" w14:textId="7719E93D"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76" w:type="pct"/>
          </w:tcPr>
          <w:p w14:paraId="1C759F0C" w14:textId="34A48016" w:rsidR="00211074" w:rsidRPr="00211074" w:rsidRDefault="00211074" w:rsidP="00211074">
            <w:pPr>
              <w:spacing w:line="240" w:lineRule="auto"/>
              <w:ind w:firstLine="0"/>
              <w:jc w:val="center"/>
              <w:rPr>
                <w:sz w:val="16"/>
                <w:szCs w:val="16"/>
                <w:lang w:bidi="ru-RU"/>
              </w:rPr>
            </w:pPr>
            <w:r w:rsidRPr="00211074">
              <w:rPr>
                <w:sz w:val="16"/>
                <w:szCs w:val="16"/>
              </w:rPr>
              <w:t>7</w:t>
            </w:r>
          </w:p>
        </w:tc>
        <w:tc>
          <w:tcPr>
            <w:tcW w:w="537" w:type="pct"/>
          </w:tcPr>
          <w:p w14:paraId="676350D8" w14:textId="1A64EE41" w:rsidR="00211074" w:rsidRPr="00211074" w:rsidRDefault="00211074" w:rsidP="00211074">
            <w:pPr>
              <w:spacing w:line="240" w:lineRule="auto"/>
              <w:ind w:firstLine="0"/>
              <w:jc w:val="center"/>
              <w:rPr>
                <w:sz w:val="16"/>
                <w:szCs w:val="16"/>
                <w:lang w:bidi="ru-RU"/>
              </w:rPr>
            </w:pPr>
            <w:r w:rsidRPr="00211074">
              <w:rPr>
                <w:sz w:val="16"/>
                <w:szCs w:val="16"/>
              </w:rPr>
              <w:t>7,38</w:t>
            </w:r>
          </w:p>
        </w:tc>
        <w:tc>
          <w:tcPr>
            <w:tcW w:w="345" w:type="pct"/>
          </w:tcPr>
          <w:p w14:paraId="6821653A" w14:textId="1A2DDE46" w:rsidR="00211074" w:rsidRPr="00211074" w:rsidRDefault="00211074" w:rsidP="00211074">
            <w:pPr>
              <w:spacing w:line="240" w:lineRule="auto"/>
              <w:ind w:firstLine="0"/>
              <w:jc w:val="center"/>
              <w:rPr>
                <w:sz w:val="16"/>
                <w:szCs w:val="16"/>
                <w:lang w:bidi="ru-RU"/>
              </w:rPr>
            </w:pPr>
            <w:r w:rsidRPr="00211074">
              <w:rPr>
                <w:sz w:val="16"/>
                <w:szCs w:val="16"/>
              </w:rPr>
              <w:t>0,000000217</w:t>
            </w:r>
          </w:p>
        </w:tc>
        <w:tc>
          <w:tcPr>
            <w:tcW w:w="431" w:type="pct"/>
          </w:tcPr>
          <w:p w14:paraId="64355E73" w14:textId="7376D37D" w:rsidR="00211074" w:rsidRPr="00211074" w:rsidRDefault="00211074" w:rsidP="00211074">
            <w:pPr>
              <w:spacing w:line="240" w:lineRule="auto"/>
              <w:ind w:firstLine="0"/>
              <w:jc w:val="center"/>
              <w:rPr>
                <w:sz w:val="16"/>
                <w:szCs w:val="16"/>
                <w:lang w:bidi="ru-RU"/>
              </w:rPr>
            </w:pPr>
            <w:r w:rsidRPr="00211074">
              <w:rPr>
                <w:sz w:val="16"/>
                <w:szCs w:val="16"/>
              </w:rPr>
              <w:t>0,999935239</w:t>
            </w:r>
          </w:p>
        </w:tc>
        <w:tc>
          <w:tcPr>
            <w:tcW w:w="466" w:type="pct"/>
          </w:tcPr>
          <w:p w14:paraId="6E754FB2" w14:textId="7AA830F8" w:rsidR="00211074" w:rsidRPr="00211074" w:rsidRDefault="00211074" w:rsidP="00211074">
            <w:pPr>
              <w:spacing w:line="240" w:lineRule="auto"/>
              <w:ind w:firstLine="0"/>
              <w:jc w:val="center"/>
              <w:rPr>
                <w:sz w:val="16"/>
                <w:szCs w:val="16"/>
                <w:lang w:bidi="ru-RU"/>
              </w:rPr>
            </w:pPr>
            <w:r w:rsidRPr="00211074">
              <w:rPr>
                <w:sz w:val="16"/>
                <w:szCs w:val="16"/>
              </w:rPr>
              <w:t>0,999999201</w:t>
            </w:r>
          </w:p>
        </w:tc>
        <w:tc>
          <w:tcPr>
            <w:tcW w:w="503" w:type="pct"/>
          </w:tcPr>
          <w:p w14:paraId="257F4B6A" w14:textId="361F9D66" w:rsidR="00211074" w:rsidRPr="00211074" w:rsidRDefault="00211074" w:rsidP="00211074">
            <w:pPr>
              <w:spacing w:line="240" w:lineRule="auto"/>
              <w:ind w:firstLine="0"/>
              <w:jc w:val="center"/>
              <w:rPr>
                <w:sz w:val="16"/>
                <w:szCs w:val="16"/>
                <w:lang w:bidi="ru-RU"/>
              </w:rPr>
            </w:pPr>
            <w:r w:rsidRPr="00211074">
              <w:rPr>
                <w:sz w:val="16"/>
                <w:szCs w:val="16"/>
              </w:rPr>
              <w:t>6,646764688</w:t>
            </w:r>
          </w:p>
        </w:tc>
      </w:tr>
      <w:tr w:rsidR="00211074" w:rsidRPr="00211074" w14:paraId="64FE0D39" w14:textId="77777777" w:rsidTr="00811AC4">
        <w:tc>
          <w:tcPr>
            <w:tcW w:w="488" w:type="pct"/>
          </w:tcPr>
          <w:p w14:paraId="142E8BC6" w14:textId="167D0C6A" w:rsidR="00211074" w:rsidRPr="00211074" w:rsidRDefault="00211074" w:rsidP="00211074">
            <w:pPr>
              <w:spacing w:line="240" w:lineRule="auto"/>
              <w:ind w:firstLine="0"/>
              <w:jc w:val="center"/>
              <w:rPr>
                <w:sz w:val="16"/>
                <w:szCs w:val="16"/>
                <w:lang w:bidi="ru-RU"/>
              </w:rPr>
            </w:pPr>
            <w:r w:rsidRPr="00211074">
              <w:rPr>
                <w:sz w:val="16"/>
                <w:szCs w:val="16"/>
              </w:rPr>
              <w:t>УТ-1/6</w:t>
            </w:r>
          </w:p>
        </w:tc>
        <w:tc>
          <w:tcPr>
            <w:tcW w:w="488" w:type="pct"/>
          </w:tcPr>
          <w:p w14:paraId="58B4D75C" w14:textId="22A5CC3C" w:rsidR="00211074" w:rsidRPr="00211074" w:rsidRDefault="00211074" w:rsidP="00211074">
            <w:pPr>
              <w:spacing w:line="240" w:lineRule="auto"/>
              <w:ind w:firstLine="0"/>
              <w:jc w:val="center"/>
              <w:rPr>
                <w:sz w:val="16"/>
                <w:szCs w:val="16"/>
                <w:lang w:bidi="ru-RU"/>
              </w:rPr>
            </w:pPr>
            <w:r w:rsidRPr="00211074">
              <w:rPr>
                <w:sz w:val="16"/>
                <w:szCs w:val="16"/>
              </w:rPr>
              <w:t xml:space="preserve">УТ-2/6 </w:t>
            </w:r>
          </w:p>
        </w:tc>
        <w:tc>
          <w:tcPr>
            <w:tcW w:w="304" w:type="pct"/>
          </w:tcPr>
          <w:p w14:paraId="2CB6D99C" w14:textId="7E3517FD" w:rsidR="00211074" w:rsidRPr="00211074" w:rsidRDefault="00211074" w:rsidP="00211074">
            <w:pPr>
              <w:spacing w:line="240" w:lineRule="auto"/>
              <w:ind w:firstLine="0"/>
              <w:jc w:val="center"/>
              <w:rPr>
                <w:sz w:val="16"/>
                <w:szCs w:val="16"/>
                <w:lang w:bidi="ru-RU"/>
              </w:rPr>
            </w:pPr>
            <w:r w:rsidRPr="00211074">
              <w:rPr>
                <w:sz w:val="16"/>
                <w:szCs w:val="16"/>
              </w:rPr>
              <w:t>15</w:t>
            </w:r>
          </w:p>
        </w:tc>
        <w:tc>
          <w:tcPr>
            <w:tcW w:w="481" w:type="pct"/>
          </w:tcPr>
          <w:p w14:paraId="7DC712CE" w14:textId="7E1E7978" w:rsidR="00211074" w:rsidRPr="00211074" w:rsidRDefault="00211074" w:rsidP="00211074">
            <w:pPr>
              <w:spacing w:line="240" w:lineRule="auto"/>
              <w:ind w:firstLine="0"/>
              <w:jc w:val="center"/>
              <w:rPr>
                <w:sz w:val="16"/>
                <w:szCs w:val="16"/>
                <w:lang w:bidi="ru-RU"/>
              </w:rPr>
            </w:pPr>
            <w:r w:rsidRPr="00211074">
              <w:rPr>
                <w:sz w:val="16"/>
                <w:szCs w:val="16"/>
              </w:rPr>
              <w:t>0,219</w:t>
            </w:r>
          </w:p>
        </w:tc>
        <w:tc>
          <w:tcPr>
            <w:tcW w:w="481" w:type="pct"/>
          </w:tcPr>
          <w:p w14:paraId="59296092" w14:textId="590509E5" w:rsidR="00211074" w:rsidRPr="00211074" w:rsidRDefault="00211074" w:rsidP="00211074">
            <w:pPr>
              <w:spacing w:line="240" w:lineRule="auto"/>
              <w:ind w:firstLine="0"/>
              <w:jc w:val="center"/>
              <w:rPr>
                <w:sz w:val="16"/>
                <w:szCs w:val="16"/>
                <w:lang w:bidi="ru-RU"/>
              </w:rPr>
            </w:pPr>
            <w:r w:rsidRPr="00211074">
              <w:rPr>
                <w:sz w:val="16"/>
                <w:szCs w:val="16"/>
              </w:rPr>
              <w:t>0,219</w:t>
            </w:r>
          </w:p>
        </w:tc>
        <w:tc>
          <w:tcPr>
            <w:tcW w:w="476" w:type="pct"/>
          </w:tcPr>
          <w:p w14:paraId="236AA512" w14:textId="513C9CC8" w:rsidR="00211074" w:rsidRPr="00211074" w:rsidRDefault="00211074" w:rsidP="00211074">
            <w:pPr>
              <w:spacing w:line="240" w:lineRule="auto"/>
              <w:ind w:firstLine="0"/>
              <w:jc w:val="center"/>
              <w:rPr>
                <w:sz w:val="16"/>
                <w:szCs w:val="16"/>
                <w:lang w:bidi="ru-RU"/>
              </w:rPr>
            </w:pPr>
            <w:r w:rsidRPr="00211074">
              <w:rPr>
                <w:sz w:val="16"/>
                <w:szCs w:val="16"/>
              </w:rPr>
              <w:t>7</w:t>
            </w:r>
          </w:p>
        </w:tc>
        <w:tc>
          <w:tcPr>
            <w:tcW w:w="537" w:type="pct"/>
          </w:tcPr>
          <w:p w14:paraId="4D4B69D2" w14:textId="41E45111" w:rsidR="00211074" w:rsidRPr="00211074" w:rsidRDefault="00211074" w:rsidP="00211074">
            <w:pPr>
              <w:spacing w:line="240" w:lineRule="auto"/>
              <w:ind w:firstLine="0"/>
              <w:jc w:val="center"/>
              <w:rPr>
                <w:sz w:val="16"/>
                <w:szCs w:val="16"/>
                <w:lang w:bidi="ru-RU"/>
              </w:rPr>
            </w:pPr>
            <w:r w:rsidRPr="00211074">
              <w:rPr>
                <w:sz w:val="16"/>
                <w:szCs w:val="16"/>
              </w:rPr>
              <w:t>12,72</w:t>
            </w:r>
          </w:p>
        </w:tc>
        <w:tc>
          <w:tcPr>
            <w:tcW w:w="345" w:type="pct"/>
          </w:tcPr>
          <w:p w14:paraId="612785AA" w14:textId="725EA331" w:rsidR="00211074" w:rsidRPr="00211074" w:rsidRDefault="00211074" w:rsidP="00211074">
            <w:pPr>
              <w:spacing w:line="240" w:lineRule="auto"/>
              <w:ind w:firstLine="0"/>
              <w:jc w:val="center"/>
              <w:rPr>
                <w:sz w:val="16"/>
                <w:szCs w:val="16"/>
                <w:lang w:bidi="ru-RU"/>
              </w:rPr>
            </w:pPr>
            <w:r w:rsidRPr="00211074">
              <w:rPr>
                <w:sz w:val="16"/>
                <w:szCs w:val="16"/>
              </w:rPr>
              <w:t>0,000000086</w:t>
            </w:r>
          </w:p>
        </w:tc>
        <w:tc>
          <w:tcPr>
            <w:tcW w:w="431" w:type="pct"/>
          </w:tcPr>
          <w:p w14:paraId="443FA592" w14:textId="3F22DFBB" w:rsidR="00211074" w:rsidRPr="00211074" w:rsidRDefault="00211074" w:rsidP="00211074">
            <w:pPr>
              <w:spacing w:line="240" w:lineRule="auto"/>
              <w:ind w:firstLine="0"/>
              <w:jc w:val="center"/>
              <w:rPr>
                <w:sz w:val="16"/>
                <w:szCs w:val="16"/>
                <w:lang w:bidi="ru-RU"/>
              </w:rPr>
            </w:pPr>
            <w:r w:rsidRPr="00211074">
              <w:rPr>
                <w:sz w:val="16"/>
                <w:szCs w:val="16"/>
              </w:rPr>
              <w:t>0,999974436</w:t>
            </w:r>
          </w:p>
        </w:tc>
        <w:tc>
          <w:tcPr>
            <w:tcW w:w="466" w:type="pct"/>
          </w:tcPr>
          <w:p w14:paraId="58BFB192" w14:textId="3A80CA5B" w:rsidR="00211074" w:rsidRPr="00211074" w:rsidRDefault="00211074" w:rsidP="00211074">
            <w:pPr>
              <w:spacing w:line="240" w:lineRule="auto"/>
              <w:ind w:firstLine="0"/>
              <w:jc w:val="center"/>
              <w:rPr>
                <w:sz w:val="16"/>
                <w:szCs w:val="16"/>
                <w:lang w:bidi="ru-RU"/>
              </w:rPr>
            </w:pPr>
            <w:r w:rsidRPr="00211074">
              <w:rPr>
                <w:sz w:val="16"/>
                <w:szCs w:val="16"/>
              </w:rPr>
              <w:t>0,999999456</w:t>
            </w:r>
          </w:p>
        </w:tc>
        <w:tc>
          <w:tcPr>
            <w:tcW w:w="503" w:type="pct"/>
          </w:tcPr>
          <w:p w14:paraId="4D0C1E95" w14:textId="19F5EC12" w:rsidR="00211074" w:rsidRPr="00211074" w:rsidRDefault="00211074" w:rsidP="00211074">
            <w:pPr>
              <w:spacing w:line="240" w:lineRule="auto"/>
              <w:ind w:firstLine="0"/>
              <w:jc w:val="center"/>
              <w:rPr>
                <w:sz w:val="16"/>
                <w:szCs w:val="16"/>
                <w:lang w:bidi="ru-RU"/>
              </w:rPr>
            </w:pPr>
            <w:r w:rsidRPr="00211074">
              <w:rPr>
                <w:sz w:val="16"/>
                <w:szCs w:val="16"/>
              </w:rPr>
              <w:t>6,646766386</w:t>
            </w:r>
          </w:p>
        </w:tc>
      </w:tr>
      <w:tr w:rsidR="00211074" w:rsidRPr="00211074" w14:paraId="0D6E1567" w14:textId="77777777" w:rsidTr="00811AC4">
        <w:tc>
          <w:tcPr>
            <w:tcW w:w="488" w:type="pct"/>
          </w:tcPr>
          <w:p w14:paraId="014E2E69" w14:textId="3DCB48BF" w:rsidR="00211074" w:rsidRPr="00211074" w:rsidRDefault="00211074" w:rsidP="00211074">
            <w:pPr>
              <w:spacing w:line="240" w:lineRule="auto"/>
              <w:ind w:firstLine="0"/>
              <w:jc w:val="center"/>
              <w:rPr>
                <w:sz w:val="16"/>
                <w:szCs w:val="16"/>
                <w:lang w:bidi="ru-RU"/>
              </w:rPr>
            </w:pPr>
            <w:r w:rsidRPr="00211074">
              <w:rPr>
                <w:sz w:val="16"/>
                <w:szCs w:val="16"/>
              </w:rPr>
              <w:t xml:space="preserve">УТ-2/6 </w:t>
            </w:r>
          </w:p>
        </w:tc>
        <w:tc>
          <w:tcPr>
            <w:tcW w:w="488" w:type="pct"/>
          </w:tcPr>
          <w:p w14:paraId="2F57186F" w14:textId="71DA4000" w:rsidR="00211074" w:rsidRPr="00211074" w:rsidRDefault="00211074" w:rsidP="00211074">
            <w:pPr>
              <w:spacing w:line="240" w:lineRule="auto"/>
              <w:ind w:firstLine="0"/>
              <w:jc w:val="center"/>
              <w:rPr>
                <w:sz w:val="16"/>
                <w:szCs w:val="16"/>
                <w:lang w:bidi="ru-RU"/>
              </w:rPr>
            </w:pPr>
            <w:r w:rsidRPr="00211074">
              <w:rPr>
                <w:sz w:val="16"/>
                <w:szCs w:val="16"/>
              </w:rPr>
              <w:t xml:space="preserve">УТ-3-а/6 </w:t>
            </w:r>
          </w:p>
        </w:tc>
        <w:tc>
          <w:tcPr>
            <w:tcW w:w="304" w:type="pct"/>
          </w:tcPr>
          <w:p w14:paraId="3B512D32" w14:textId="1DD51168" w:rsidR="00211074" w:rsidRPr="00211074" w:rsidRDefault="00211074" w:rsidP="00211074">
            <w:pPr>
              <w:spacing w:line="240" w:lineRule="auto"/>
              <w:ind w:firstLine="0"/>
              <w:jc w:val="center"/>
              <w:rPr>
                <w:sz w:val="16"/>
                <w:szCs w:val="16"/>
                <w:lang w:bidi="ru-RU"/>
              </w:rPr>
            </w:pPr>
            <w:r w:rsidRPr="00211074">
              <w:rPr>
                <w:sz w:val="16"/>
                <w:szCs w:val="16"/>
              </w:rPr>
              <w:t>46</w:t>
            </w:r>
          </w:p>
        </w:tc>
        <w:tc>
          <w:tcPr>
            <w:tcW w:w="481" w:type="pct"/>
          </w:tcPr>
          <w:p w14:paraId="343FB876" w14:textId="1007B3C8" w:rsidR="00211074" w:rsidRPr="00211074" w:rsidRDefault="00211074" w:rsidP="00211074">
            <w:pPr>
              <w:spacing w:line="240" w:lineRule="auto"/>
              <w:ind w:firstLine="0"/>
              <w:jc w:val="center"/>
              <w:rPr>
                <w:sz w:val="16"/>
                <w:szCs w:val="16"/>
                <w:lang w:bidi="ru-RU"/>
              </w:rPr>
            </w:pPr>
            <w:r w:rsidRPr="00211074">
              <w:rPr>
                <w:sz w:val="16"/>
                <w:szCs w:val="16"/>
              </w:rPr>
              <w:t>0,219</w:t>
            </w:r>
          </w:p>
        </w:tc>
        <w:tc>
          <w:tcPr>
            <w:tcW w:w="481" w:type="pct"/>
          </w:tcPr>
          <w:p w14:paraId="0B944835" w14:textId="21D9CAB0" w:rsidR="00211074" w:rsidRPr="00211074" w:rsidRDefault="00211074" w:rsidP="00211074">
            <w:pPr>
              <w:spacing w:line="240" w:lineRule="auto"/>
              <w:ind w:firstLine="0"/>
              <w:jc w:val="center"/>
              <w:rPr>
                <w:sz w:val="16"/>
                <w:szCs w:val="16"/>
                <w:lang w:bidi="ru-RU"/>
              </w:rPr>
            </w:pPr>
            <w:r w:rsidRPr="00211074">
              <w:rPr>
                <w:sz w:val="16"/>
                <w:szCs w:val="16"/>
              </w:rPr>
              <w:t>0,219</w:t>
            </w:r>
          </w:p>
        </w:tc>
        <w:tc>
          <w:tcPr>
            <w:tcW w:w="476" w:type="pct"/>
          </w:tcPr>
          <w:p w14:paraId="52A2DBB7" w14:textId="5D6CA533" w:rsidR="00211074" w:rsidRPr="00211074" w:rsidRDefault="00211074" w:rsidP="00211074">
            <w:pPr>
              <w:spacing w:line="240" w:lineRule="auto"/>
              <w:ind w:firstLine="0"/>
              <w:jc w:val="center"/>
              <w:rPr>
                <w:sz w:val="16"/>
                <w:szCs w:val="16"/>
                <w:lang w:bidi="ru-RU"/>
              </w:rPr>
            </w:pPr>
            <w:r w:rsidRPr="00211074">
              <w:rPr>
                <w:sz w:val="16"/>
                <w:szCs w:val="16"/>
              </w:rPr>
              <w:t>7</w:t>
            </w:r>
          </w:p>
        </w:tc>
        <w:tc>
          <w:tcPr>
            <w:tcW w:w="537" w:type="pct"/>
          </w:tcPr>
          <w:p w14:paraId="4CD3D9BD" w14:textId="282591E6" w:rsidR="00211074" w:rsidRPr="00211074" w:rsidRDefault="00211074" w:rsidP="00211074">
            <w:pPr>
              <w:spacing w:line="240" w:lineRule="auto"/>
              <w:ind w:firstLine="0"/>
              <w:jc w:val="center"/>
              <w:rPr>
                <w:sz w:val="16"/>
                <w:szCs w:val="16"/>
                <w:lang w:bidi="ru-RU"/>
              </w:rPr>
            </w:pPr>
            <w:r w:rsidRPr="00211074">
              <w:rPr>
                <w:sz w:val="16"/>
                <w:szCs w:val="16"/>
              </w:rPr>
              <w:t>12,7</w:t>
            </w:r>
          </w:p>
        </w:tc>
        <w:tc>
          <w:tcPr>
            <w:tcW w:w="345" w:type="pct"/>
          </w:tcPr>
          <w:p w14:paraId="765514D4" w14:textId="6F6E766D" w:rsidR="00211074" w:rsidRPr="00211074" w:rsidRDefault="00211074" w:rsidP="00211074">
            <w:pPr>
              <w:spacing w:line="240" w:lineRule="auto"/>
              <w:ind w:firstLine="0"/>
              <w:jc w:val="center"/>
              <w:rPr>
                <w:sz w:val="16"/>
                <w:szCs w:val="16"/>
                <w:lang w:bidi="ru-RU"/>
              </w:rPr>
            </w:pPr>
            <w:r w:rsidRPr="00211074">
              <w:rPr>
                <w:sz w:val="16"/>
                <w:szCs w:val="16"/>
              </w:rPr>
              <w:t>0,000000262</w:t>
            </w:r>
          </w:p>
        </w:tc>
        <w:tc>
          <w:tcPr>
            <w:tcW w:w="431" w:type="pct"/>
          </w:tcPr>
          <w:p w14:paraId="390CFBCE" w14:textId="60421F92" w:rsidR="00211074" w:rsidRPr="00211074" w:rsidRDefault="00211074" w:rsidP="00211074">
            <w:pPr>
              <w:spacing w:line="240" w:lineRule="auto"/>
              <w:ind w:firstLine="0"/>
              <w:jc w:val="center"/>
              <w:rPr>
                <w:sz w:val="16"/>
                <w:szCs w:val="16"/>
                <w:lang w:bidi="ru-RU"/>
              </w:rPr>
            </w:pPr>
            <w:r w:rsidRPr="00211074">
              <w:rPr>
                <w:sz w:val="16"/>
                <w:szCs w:val="16"/>
              </w:rPr>
              <w:t>0,999921606</w:t>
            </w:r>
          </w:p>
        </w:tc>
        <w:tc>
          <w:tcPr>
            <w:tcW w:w="466" w:type="pct"/>
          </w:tcPr>
          <w:p w14:paraId="4224F22A" w14:textId="2765CDAF" w:rsidR="00211074" w:rsidRPr="00211074" w:rsidRDefault="00211074" w:rsidP="00211074">
            <w:pPr>
              <w:spacing w:line="240" w:lineRule="auto"/>
              <w:ind w:firstLine="0"/>
              <w:jc w:val="center"/>
              <w:rPr>
                <w:sz w:val="16"/>
                <w:szCs w:val="16"/>
                <w:lang w:bidi="ru-RU"/>
              </w:rPr>
            </w:pPr>
            <w:r w:rsidRPr="00211074">
              <w:rPr>
                <w:sz w:val="16"/>
                <w:szCs w:val="16"/>
              </w:rPr>
              <w:t>0,999998335</w:t>
            </w:r>
          </w:p>
        </w:tc>
        <w:tc>
          <w:tcPr>
            <w:tcW w:w="503" w:type="pct"/>
          </w:tcPr>
          <w:p w14:paraId="1E6B176B" w14:textId="4C6AF294" w:rsidR="00211074" w:rsidRPr="00211074" w:rsidRDefault="00211074" w:rsidP="00211074">
            <w:pPr>
              <w:spacing w:line="240" w:lineRule="auto"/>
              <w:ind w:firstLine="0"/>
              <w:jc w:val="center"/>
              <w:rPr>
                <w:sz w:val="16"/>
                <w:szCs w:val="16"/>
                <w:lang w:bidi="ru-RU"/>
              </w:rPr>
            </w:pPr>
            <w:r w:rsidRPr="00211074">
              <w:rPr>
                <w:sz w:val="16"/>
                <w:szCs w:val="16"/>
              </w:rPr>
              <w:t>17,72469049</w:t>
            </w:r>
          </w:p>
        </w:tc>
      </w:tr>
      <w:tr w:rsidR="00211074" w:rsidRPr="00211074" w14:paraId="26E13CA8" w14:textId="77777777" w:rsidTr="00811AC4">
        <w:tc>
          <w:tcPr>
            <w:tcW w:w="488" w:type="pct"/>
          </w:tcPr>
          <w:p w14:paraId="5337C65E" w14:textId="2FC573BC" w:rsidR="00211074" w:rsidRPr="00211074" w:rsidRDefault="00211074" w:rsidP="00211074">
            <w:pPr>
              <w:spacing w:line="240" w:lineRule="auto"/>
              <w:ind w:firstLine="0"/>
              <w:jc w:val="center"/>
              <w:rPr>
                <w:sz w:val="16"/>
                <w:szCs w:val="16"/>
                <w:lang w:bidi="ru-RU"/>
              </w:rPr>
            </w:pPr>
            <w:r w:rsidRPr="00211074">
              <w:rPr>
                <w:sz w:val="16"/>
                <w:szCs w:val="16"/>
              </w:rPr>
              <w:t>УТ-3-а/6</w:t>
            </w:r>
          </w:p>
        </w:tc>
        <w:tc>
          <w:tcPr>
            <w:tcW w:w="488" w:type="pct"/>
          </w:tcPr>
          <w:p w14:paraId="1DC1D599" w14:textId="25164607" w:rsidR="00211074" w:rsidRPr="00211074" w:rsidRDefault="00211074" w:rsidP="00211074">
            <w:pPr>
              <w:spacing w:line="240" w:lineRule="auto"/>
              <w:ind w:firstLine="0"/>
              <w:jc w:val="center"/>
              <w:rPr>
                <w:sz w:val="16"/>
                <w:szCs w:val="16"/>
                <w:lang w:bidi="ru-RU"/>
              </w:rPr>
            </w:pPr>
            <w:r w:rsidRPr="00211074">
              <w:rPr>
                <w:sz w:val="16"/>
                <w:szCs w:val="16"/>
              </w:rPr>
              <w:t xml:space="preserve">УТ-3а.1/6 </w:t>
            </w:r>
          </w:p>
        </w:tc>
        <w:tc>
          <w:tcPr>
            <w:tcW w:w="304" w:type="pct"/>
          </w:tcPr>
          <w:p w14:paraId="302C1311" w14:textId="44D6BA8E" w:rsidR="00211074" w:rsidRPr="00211074" w:rsidRDefault="00211074" w:rsidP="00211074">
            <w:pPr>
              <w:spacing w:line="240" w:lineRule="auto"/>
              <w:ind w:firstLine="0"/>
              <w:jc w:val="center"/>
              <w:rPr>
                <w:sz w:val="16"/>
                <w:szCs w:val="16"/>
                <w:lang w:bidi="ru-RU"/>
              </w:rPr>
            </w:pPr>
            <w:r w:rsidRPr="00211074">
              <w:rPr>
                <w:sz w:val="16"/>
                <w:szCs w:val="16"/>
              </w:rPr>
              <w:t>15</w:t>
            </w:r>
          </w:p>
        </w:tc>
        <w:tc>
          <w:tcPr>
            <w:tcW w:w="481" w:type="pct"/>
          </w:tcPr>
          <w:p w14:paraId="25E44DC4" w14:textId="62BD5DF9"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81" w:type="pct"/>
          </w:tcPr>
          <w:p w14:paraId="428822D5" w14:textId="287F5E48"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76" w:type="pct"/>
          </w:tcPr>
          <w:p w14:paraId="7BAD1BEB" w14:textId="66040B20" w:rsidR="00211074" w:rsidRPr="00211074" w:rsidRDefault="00211074" w:rsidP="00211074">
            <w:pPr>
              <w:spacing w:line="240" w:lineRule="auto"/>
              <w:ind w:firstLine="0"/>
              <w:jc w:val="center"/>
              <w:rPr>
                <w:sz w:val="16"/>
                <w:szCs w:val="16"/>
                <w:lang w:bidi="ru-RU"/>
              </w:rPr>
            </w:pPr>
            <w:r w:rsidRPr="00211074">
              <w:rPr>
                <w:sz w:val="16"/>
                <w:szCs w:val="16"/>
              </w:rPr>
              <w:t>7</w:t>
            </w:r>
          </w:p>
        </w:tc>
        <w:tc>
          <w:tcPr>
            <w:tcW w:w="537" w:type="pct"/>
          </w:tcPr>
          <w:p w14:paraId="3B14FEB5" w14:textId="5B3FA4A8" w:rsidR="00211074" w:rsidRPr="00211074" w:rsidRDefault="00211074" w:rsidP="00211074">
            <w:pPr>
              <w:spacing w:line="240" w:lineRule="auto"/>
              <w:ind w:firstLine="0"/>
              <w:jc w:val="center"/>
              <w:rPr>
                <w:sz w:val="16"/>
                <w:szCs w:val="16"/>
                <w:lang w:bidi="ru-RU"/>
              </w:rPr>
            </w:pPr>
            <w:r w:rsidRPr="00211074">
              <w:rPr>
                <w:sz w:val="16"/>
                <w:szCs w:val="16"/>
              </w:rPr>
              <w:t>6,24</w:t>
            </w:r>
          </w:p>
        </w:tc>
        <w:tc>
          <w:tcPr>
            <w:tcW w:w="345" w:type="pct"/>
          </w:tcPr>
          <w:p w14:paraId="2F7C34CE" w14:textId="1CDF4CCD" w:rsidR="00211074" w:rsidRPr="00211074" w:rsidRDefault="00211074" w:rsidP="00211074">
            <w:pPr>
              <w:spacing w:line="240" w:lineRule="auto"/>
              <w:ind w:firstLine="0"/>
              <w:jc w:val="center"/>
              <w:rPr>
                <w:sz w:val="16"/>
                <w:szCs w:val="16"/>
                <w:lang w:bidi="ru-RU"/>
              </w:rPr>
            </w:pPr>
            <w:r w:rsidRPr="00211074">
              <w:rPr>
                <w:sz w:val="16"/>
                <w:szCs w:val="16"/>
              </w:rPr>
              <w:t>0,000000086</w:t>
            </w:r>
          </w:p>
        </w:tc>
        <w:tc>
          <w:tcPr>
            <w:tcW w:w="431" w:type="pct"/>
          </w:tcPr>
          <w:p w14:paraId="4B028E83" w14:textId="2B218F15" w:rsidR="00211074" w:rsidRPr="00211074" w:rsidRDefault="00211074" w:rsidP="00211074">
            <w:pPr>
              <w:spacing w:line="240" w:lineRule="auto"/>
              <w:ind w:firstLine="0"/>
              <w:jc w:val="center"/>
              <w:rPr>
                <w:sz w:val="16"/>
                <w:szCs w:val="16"/>
                <w:lang w:bidi="ru-RU"/>
              </w:rPr>
            </w:pPr>
            <w:r w:rsidRPr="00211074">
              <w:rPr>
                <w:sz w:val="16"/>
                <w:szCs w:val="16"/>
              </w:rPr>
              <w:t>0,999974436</w:t>
            </w:r>
          </w:p>
        </w:tc>
        <w:tc>
          <w:tcPr>
            <w:tcW w:w="466" w:type="pct"/>
          </w:tcPr>
          <w:p w14:paraId="3C2222F6" w14:textId="224D92F2" w:rsidR="00211074" w:rsidRPr="00211074" w:rsidRDefault="00211074" w:rsidP="00211074">
            <w:pPr>
              <w:spacing w:line="240" w:lineRule="auto"/>
              <w:ind w:firstLine="0"/>
              <w:jc w:val="center"/>
              <w:rPr>
                <w:sz w:val="16"/>
                <w:szCs w:val="16"/>
                <w:lang w:bidi="ru-RU"/>
              </w:rPr>
            </w:pPr>
            <w:r w:rsidRPr="00211074">
              <w:rPr>
                <w:sz w:val="16"/>
                <w:szCs w:val="16"/>
              </w:rPr>
              <w:t>0,999999733</w:t>
            </w:r>
          </w:p>
        </w:tc>
        <w:tc>
          <w:tcPr>
            <w:tcW w:w="503" w:type="pct"/>
          </w:tcPr>
          <w:p w14:paraId="04A41C60" w14:textId="621EAC8D" w:rsidR="00211074" w:rsidRPr="00211074" w:rsidRDefault="00211074" w:rsidP="00211074">
            <w:pPr>
              <w:spacing w:line="240" w:lineRule="auto"/>
              <w:ind w:firstLine="0"/>
              <w:jc w:val="center"/>
              <w:rPr>
                <w:sz w:val="16"/>
                <w:szCs w:val="16"/>
                <w:lang w:bidi="ru-RU"/>
              </w:rPr>
            </w:pPr>
            <w:r w:rsidRPr="00211074">
              <w:rPr>
                <w:sz w:val="16"/>
                <w:szCs w:val="16"/>
              </w:rPr>
              <w:t>15,50912586</w:t>
            </w:r>
          </w:p>
        </w:tc>
      </w:tr>
      <w:tr w:rsidR="00211074" w:rsidRPr="00211074" w14:paraId="79ACFE4C" w14:textId="77777777" w:rsidTr="00811AC4">
        <w:tc>
          <w:tcPr>
            <w:tcW w:w="488" w:type="pct"/>
          </w:tcPr>
          <w:p w14:paraId="29E0D233" w14:textId="0652A020" w:rsidR="00211074" w:rsidRPr="00211074" w:rsidRDefault="00211074" w:rsidP="00211074">
            <w:pPr>
              <w:spacing w:line="240" w:lineRule="auto"/>
              <w:ind w:firstLine="0"/>
              <w:jc w:val="center"/>
              <w:rPr>
                <w:sz w:val="16"/>
                <w:szCs w:val="16"/>
                <w:lang w:bidi="ru-RU"/>
              </w:rPr>
            </w:pPr>
            <w:r w:rsidRPr="00211074">
              <w:rPr>
                <w:sz w:val="16"/>
                <w:szCs w:val="16"/>
              </w:rPr>
              <w:t>УТ-3-а/6</w:t>
            </w:r>
          </w:p>
        </w:tc>
        <w:tc>
          <w:tcPr>
            <w:tcW w:w="488" w:type="pct"/>
          </w:tcPr>
          <w:p w14:paraId="30ECA7D9" w14:textId="5EBE8BB4" w:rsidR="00211074" w:rsidRPr="00211074" w:rsidRDefault="00211074" w:rsidP="00211074">
            <w:pPr>
              <w:spacing w:line="240" w:lineRule="auto"/>
              <w:ind w:firstLine="0"/>
              <w:jc w:val="center"/>
              <w:rPr>
                <w:sz w:val="16"/>
                <w:szCs w:val="16"/>
                <w:lang w:bidi="ru-RU"/>
              </w:rPr>
            </w:pPr>
            <w:r w:rsidRPr="00211074">
              <w:rPr>
                <w:sz w:val="16"/>
                <w:szCs w:val="16"/>
              </w:rPr>
              <w:t xml:space="preserve">УТ-4/6 </w:t>
            </w:r>
          </w:p>
        </w:tc>
        <w:tc>
          <w:tcPr>
            <w:tcW w:w="304" w:type="pct"/>
          </w:tcPr>
          <w:p w14:paraId="01F007F4" w14:textId="2A890B89" w:rsidR="00211074" w:rsidRPr="00211074" w:rsidRDefault="00211074" w:rsidP="00211074">
            <w:pPr>
              <w:spacing w:line="240" w:lineRule="auto"/>
              <w:ind w:firstLine="0"/>
              <w:jc w:val="center"/>
              <w:rPr>
                <w:sz w:val="16"/>
                <w:szCs w:val="16"/>
                <w:lang w:bidi="ru-RU"/>
              </w:rPr>
            </w:pPr>
            <w:r w:rsidRPr="00211074">
              <w:rPr>
                <w:sz w:val="16"/>
                <w:szCs w:val="16"/>
              </w:rPr>
              <w:t>79</w:t>
            </w:r>
          </w:p>
        </w:tc>
        <w:tc>
          <w:tcPr>
            <w:tcW w:w="481" w:type="pct"/>
          </w:tcPr>
          <w:p w14:paraId="706DC021" w14:textId="2D4FCCCD" w:rsidR="00211074" w:rsidRPr="00211074" w:rsidRDefault="00211074" w:rsidP="00211074">
            <w:pPr>
              <w:spacing w:line="240" w:lineRule="auto"/>
              <w:ind w:firstLine="0"/>
              <w:jc w:val="center"/>
              <w:rPr>
                <w:sz w:val="16"/>
                <w:szCs w:val="16"/>
                <w:lang w:bidi="ru-RU"/>
              </w:rPr>
            </w:pPr>
            <w:r w:rsidRPr="00211074">
              <w:rPr>
                <w:sz w:val="16"/>
                <w:szCs w:val="16"/>
              </w:rPr>
              <w:t>0,133</w:t>
            </w:r>
          </w:p>
        </w:tc>
        <w:tc>
          <w:tcPr>
            <w:tcW w:w="481" w:type="pct"/>
          </w:tcPr>
          <w:p w14:paraId="3D709D70" w14:textId="203B6300" w:rsidR="00211074" w:rsidRPr="00211074" w:rsidRDefault="00211074" w:rsidP="00211074">
            <w:pPr>
              <w:spacing w:line="240" w:lineRule="auto"/>
              <w:ind w:firstLine="0"/>
              <w:jc w:val="center"/>
              <w:rPr>
                <w:sz w:val="16"/>
                <w:szCs w:val="16"/>
                <w:lang w:bidi="ru-RU"/>
              </w:rPr>
            </w:pPr>
            <w:r w:rsidRPr="00211074">
              <w:rPr>
                <w:sz w:val="16"/>
                <w:szCs w:val="16"/>
              </w:rPr>
              <w:t>0,133</w:t>
            </w:r>
          </w:p>
        </w:tc>
        <w:tc>
          <w:tcPr>
            <w:tcW w:w="476" w:type="pct"/>
          </w:tcPr>
          <w:p w14:paraId="2454AE60" w14:textId="55BDD3B7" w:rsidR="00211074" w:rsidRPr="00211074" w:rsidRDefault="00211074" w:rsidP="00211074">
            <w:pPr>
              <w:spacing w:line="240" w:lineRule="auto"/>
              <w:ind w:firstLine="0"/>
              <w:jc w:val="center"/>
              <w:rPr>
                <w:sz w:val="16"/>
                <w:szCs w:val="16"/>
                <w:lang w:bidi="ru-RU"/>
              </w:rPr>
            </w:pPr>
            <w:r w:rsidRPr="00211074">
              <w:rPr>
                <w:sz w:val="16"/>
                <w:szCs w:val="16"/>
              </w:rPr>
              <w:t>7</w:t>
            </w:r>
          </w:p>
        </w:tc>
        <w:tc>
          <w:tcPr>
            <w:tcW w:w="537" w:type="pct"/>
          </w:tcPr>
          <w:p w14:paraId="5FB266CC" w14:textId="5796ECF5" w:rsidR="00211074" w:rsidRPr="00211074" w:rsidRDefault="00211074" w:rsidP="00211074">
            <w:pPr>
              <w:spacing w:line="240" w:lineRule="auto"/>
              <w:ind w:firstLine="0"/>
              <w:jc w:val="center"/>
              <w:rPr>
                <w:sz w:val="16"/>
                <w:szCs w:val="16"/>
                <w:lang w:bidi="ru-RU"/>
              </w:rPr>
            </w:pPr>
            <w:r w:rsidRPr="00211074">
              <w:rPr>
                <w:sz w:val="16"/>
                <w:szCs w:val="16"/>
              </w:rPr>
              <w:t>8,27</w:t>
            </w:r>
          </w:p>
        </w:tc>
        <w:tc>
          <w:tcPr>
            <w:tcW w:w="345" w:type="pct"/>
          </w:tcPr>
          <w:p w14:paraId="5A1E9CB7" w14:textId="21A519F7" w:rsidR="00211074" w:rsidRPr="00211074" w:rsidRDefault="00211074" w:rsidP="00211074">
            <w:pPr>
              <w:spacing w:line="240" w:lineRule="auto"/>
              <w:ind w:firstLine="0"/>
              <w:jc w:val="center"/>
              <w:rPr>
                <w:sz w:val="16"/>
                <w:szCs w:val="16"/>
                <w:lang w:bidi="ru-RU"/>
              </w:rPr>
            </w:pPr>
            <w:r w:rsidRPr="00211074">
              <w:rPr>
                <w:sz w:val="16"/>
                <w:szCs w:val="16"/>
              </w:rPr>
              <w:t>0,000000450</w:t>
            </w:r>
          </w:p>
        </w:tc>
        <w:tc>
          <w:tcPr>
            <w:tcW w:w="431" w:type="pct"/>
          </w:tcPr>
          <w:p w14:paraId="636EF4F1" w14:textId="542A0A7E" w:rsidR="00211074" w:rsidRPr="00211074" w:rsidRDefault="00211074" w:rsidP="00211074">
            <w:pPr>
              <w:spacing w:line="240" w:lineRule="auto"/>
              <w:ind w:firstLine="0"/>
              <w:jc w:val="center"/>
              <w:rPr>
                <w:sz w:val="16"/>
                <w:szCs w:val="16"/>
                <w:lang w:bidi="ru-RU"/>
              </w:rPr>
            </w:pPr>
            <w:r w:rsidRPr="00211074">
              <w:rPr>
                <w:sz w:val="16"/>
                <w:szCs w:val="16"/>
              </w:rPr>
              <w:t>0,999865370</w:t>
            </w:r>
          </w:p>
        </w:tc>
        <w:tc>
          <w:tcPr>
            <w:tcW w:w="466" w:type="pct"/>
          </w:tcPr>
          <w:p w14:paraId="32B7A0F0" w14:textId="3FE820AC" w:rsidR="00211074" w:rsidRPr="00211074" w:rsidRDefault="00211074" w:rsidP="00211074">
            <w:pPr>
              <w:spacing w:line="240" w:lineRule="auto"/>
              <w:ind w:firstLine="0"/>
              <w:jc w:val="center"/>
              <w:rPr>
                <w:sz w:val="16"/>
                <w:szCs w:val="16"/>
                <w:lang w:bidi="ru-RU"/>
              </w:rPr>
            </w:pPr>
            <w:r w:rsidRPr="00211074">
              <w:rPr>
                <w:sz w:val="16"/>
                <w:szCs w:val="16"/>
              </w:rPr>
              <w:t>0,999998138</w:t>
            </w:r>
          </w:p>
        </w:tc>
        <w:tc>
          <w:tcPr>
            <w:tcW w:w="503" w:type="pct"/>
          </w:tcPr>
          <w:p w14:paraId="49A5D36E" w14:textId="2185F908" w:rsidR="00211074" w:rsidRPr="00211074" w:rsidRDefault="00211074" w:rsidP="00211074">
            <w:pPr>
              <w:spacing w:line="240" w:lineRule="auto"/>
              <w:ind w:firstLine="0"/>
              <w:jc w:val="center"/>
              <w:rPr>
                <w:sz w:val="16"/>
                <w:szCs w:val="16"/>
                <w:lang w:bidi="ru-RU"/>
              </w:rPr>
            </w:pPr>
            <w:r w:rsidRPr="00211074">
              <w:rPr>
                <w:sz w:val="16"/>
                <w:szCs w:val="16"/>
              </w:rPr>
              <w:t>21,04806581</w:t>
            </w:r>
          </w:p>
        </w:tc>
      </w:tr>
      <w:tr w:rsidR="00211074" w:rsidRPr="00211074" w14:paraId="1FBA8D0B" w14:textId="77777777" w:rsidTr="00811AC4">
        <w:tc>
          <w:tcPr>
            <w:tcW w:w="488" w:type="pct"/>
          </w:tcPr>
          <w:p w14:paraId="7CA4938E" w14:textId="053FA303" w:rsidR="00211074" w:rsidRPr="00211074" w:rsidRDefault="00211074" w:rsidP="00211074">
            <w:pPr>
              <w:spacing w:line="240" w:lineRule="auto"/>
              <w:ind w:firstLine="0"/>
              <w:jc w:val="center"/>
              <w:rPr>
                <w:sz w:val="16"/>
                <w:szCs w:val="16"/>
                <w:lang w:bidi="ru-RU"/>
              </w:rPr>
            </w:pPr>
            <w:r w:rsidRPr="00211074">
              <w:rPr>
                <w:sz w:val="16"/>
                <w:szCs w:val="16"/>
              </w:rPr>
              <w:t>УТ-4/6</w:t>
            </w:r>
          </w:p>
        </w:tc>
        <w:tc>
          <w:tcPr>
            <w:tcW w:w="488" w:type="pct"/>
          </w:tcPr>
          <w:p w14:paraId="50BDA8CB" w14:textId="1C1A3B7C" w:rsidR="00211074" w:rsidRPr="00211074" w:rsidRDefault="00211074" w:rsidP="00211074">
            <w:pPr>
              <w:spacing w:line="240" w:lineRule="auto"/>
              <w:ind w:firstLine="0"/>
              <w:jc w:val="center"/>
              <w:rPr>
                <w:sz w:val="16"/>
                <w:szCs w:val="16"/>
                <w:lang w:bidi="ru-RU"/>
              </w:rPr>
            </w:pPr>
            <w:r w:rsidRPr="00211074">
              <w:rPr>
                <w:sz w:val="16"/>
                <w:szCs w:val="16"/>
              </w:rPr>
              <w:t xml:space="preserve">ТК-85 </w:t>
            </w:r>
          </w:p>
        </w:tc>
        <w:tc>
          <w:tcPr>
            <w:tcW w:w="304" w:type="pct"/>
          </w:tcPr>
          <w:p w14:paraId="1701577A" w14:textId="1040BFBB" w:rsidR="00211074" w:rsidRPr="00211074" w:rsidRDefault="00211074" w:rsidP="00211074">
            <w:pPr>
              <w:spacing w:line="240" w:lineRule="auto"/>
              <w:ind w:firstLine="0"/>
              <w:jc w:val="center"/>
              <w:rPr>
                <w:sz w:val="16"/>
                <w:szCs w:val="16"/>
                <w:lang w:bidi="ru-RU"/>
              </w:rPr>
            </w:pPr>
            <w:r w:rsidRPr="00211074">
              <w:rPr>
                <w:sz w:val="16"/>
                <w:szCs w:val="16"/>
              </w:rPr>
              <w:t>211</w:t>
            </w:r>
          </w:p>
        </w:tc>
        <w:tc>
          <w:tcPr>
            <w:tcW w:w="481" w:type="pct"/>
          </w:tcPr>
          <w:p w14:paraId="2985B418" w14:textId="158CF5F1" w:rsidR="00211074" w:rsidRPr="00211074" w:rsidRDefault="00211074" w:rsidP="00211074">
            <w:pPr>
              <w:spacing w:line="240" w:lineRule="auto"/>
              <w:ind w:firstLine="0"/>
              <w:jc w:val="center"/>
              <w:rPr>
                <w:sz w:val="16"/>
                <w:szCs w:val="16"/>
                <w:lang w:bidi="ru-RU"/>
              </w:rPr>
            </w:pPr>
            <w:r w:rsidRPr="00211074">
              <w:rPr>
                <w:sz w:val="16"/>
                <w:szCs w:val="16"/>
              </w:rPr>
              <w:t>0,159</w:t>
            </w:r>
          </w:p>
        </w:tc>
        <w:tc>
          <w:tcPr>
            <w:tcW w:w="481" w:type="pct"/>
          </w:tcPr>
          <w:p w14:paraId="095ACF38" w14:textId="010437BD" w:rsidR="00211074" w:rsidRPr="00211074" w:rsidRDefault="00211074" w:rsidP="00211074">
            <w:pPr>
              <w:spacing w:line="240" w:lineRule="auto"/>
              <w:ind w:firstLine="0"/>
              <w:jc w:val="center"/>
              <w:rPr>
                <w:sz w:val="16"/>
                <w:szCs w:val="16"/>
                <w:lang w:bidi="ru-RU"/>
              </w:rPr>
            </w:pPr>
            <w:r w:rsidRPr="00211074">
              <w:rPr>
                <w:sz w:val="16"/>
                <w:szCs w:val="16"/>
              </w:rPr>
              <w:t>0,159</w:t>
            </w:r>
          </w:p>
        </w:tc>
        <w:tc>
          <w:tcPr>
            <w:tcW w:w="476" w:type="pct"/>
          </w:tcPr>
          <w:p w14:paraId="7BCC4A4B" w14:textId="01153569" w:rsidR="00211074" w:rsidRPr="00211074" w:rsidRDefault="00211074" w:rsidP="00211074">
            <w:pPr>
              <w:spacing w:line="240" w:lineRule="auto"/>
              <w:ind w:firstLine="0"/>
              <w:jc w:val="center"/>
              <w:rPr>
                <w:sz w:val="16"/>
                <w:szCs w:val="16"/>
                <w:lang w:bidi="ru-RU"/>
              </w:rPr>
            </w:pPr>
            <w:r w:rsidRPr="00211074">
              <w:rPr>
                <w:sz w:val="16"/>
                <w:szCs w:val="16"/>
              </w:rPr>
              <w:t>7</w:t>
            </w:r>
          </w:p>
        </w:tc>
        <w:tc>
          <w:tcPr>
            <w:tcW w:w="537" w:type="pct"/>
          </w:tcPr>
          <w:p w14:paraId="674B0CDD" w14:textId="396E68DD" w:rsidR="00211074" w:rsidRPr="00211074" w:rsidRDefault="00211074" w:rsidP="00211074">
            <w:pPr>
              <w:spacing w:line="240" w:lineRule="auto"/>
              <w:ind w:firstLine="0"/>
              <w:jc w:val="center"/>
              <w:rPr>
                <w:sz w:val="16"/>
                <w:szCs w:val="16"/>
                <w:lang w:bidi="ru-RU"/>
              </w:rPr>
            </w:pPr>
            <w:r w:rsidRPr="00211074">
              <w:rPr>
                <w:sz w:val="16"/>
                <w:szCs w:val="16"/>
              </w:rPr>
              <w:t>9,47</w:t>
            </w:r>
          </w:p>
        </w:tc>
        <w:tc>
          <w:tcPr>
            <w:tcW w:w="345" w:type="pct"/>
          </w:tcPr>
          <w:p w14:paraId="45397099" w14:textId="7DF2D57A" w:rsidR="00211074" w:rsidRPr="00211074" w:rsidRDefault="00211074" w:rsidP="00211074">
            <w:pPr>
              <w:spacing w:line="240" w:lineRule="auto"/>
              <w:ind w:firstLine="0"/>
              <w:jc w:val="center"/>
              <w:rPr>
                <w:sz w:val="16"/>
                <w:szCs w:val="16"/>
                <w:lang w:bidi="ru-RU"/>
              </w:rPr>
            </w:pPr>
            <w:r w:rsidRPr="00211074">
              <w:rPr>
                <w:sz w:val="16"/>
                <w:szCs w:val="16"/>
              </w:rPr>
              <w:t>0,000001203</w:t>
            </w:r>
          </w:p>
        </w:tc>
        <w:tc>
          <w:tcPr>
            <w:tcW w:w="431" w:type="pct"/>
          </w:tcPr>
          <w:p w14:paraId="47A17027" w14:textId="30886675" w:rsidR="00211074" w:rsidRPr="00211074" w:rsidRDefault="00211074" w:rsidP="00211074">
            <w:pPr>
              <w:spacing w:line="240" w:lineRule="auto"/>
              <w:ind w:firstLine="0"/>
              <w:jc w:val="center"/>
              <w:rPr>
                <w:sz w:val="16"/>
                <w:szCs w:val="16"/>
                <w:lang w:bidi="ru-RU"/>
              </w:rPr>
            </w:pPr>
            <w:r w:rsidRPr="00211074">
              <w:rPr>
                <w:sz w:val="16"/>
                <w:szCs w:val="16"/>
              </w:rPr>
              <w:t>0,999640461</w:t>
            </w:r>
          </w:p>
        </w:tc>
        <w:tc>
          <w:tcPr>
            <w:tcW w:w="466" w:type="pct"/>
          </w:tcPr>
          <w:p w14:paraId="17586874" w14:textId="610446E8" w:rsidR="00211074" w:rsidRPr="00211074" w:rsidRDefault="00211074" w:rsidP="00211074">
            <w:pPr>
              <w:spacing w:line="240" w:lineRule="auto"/>
              <w:ind w:firstLine="0"/>
              <w:jc w:val="center"/>
              <w:rPr>
                <w:sz w:val="16"/>
                <w:szCs w:val="16"/>
                <w:lang w:bidi="ru-RU"/>
              </w:rPr>
            </w:pPr>
            <w:r w:rsidRPr="00211074">
              <w:rPr>
                <w:sz w:val="16"/>
                <w:szCs w:val="16"/>
              </w:rPr>
              <w:t>0,999994305</w:t>
            </w:r>
          </w:p>
        </w:tc>
        <w:tc>
          <w:tcPr>
            <w:tcW w:w="503" w:type="pct"/>
          </w:tcPr>
          <w:p w14:paraId="35ABED47" w14:textId="1B480E06" w:rsidR="00211074" w:rsidRPr="00211074" w:rsidRDefault="00211074" w:rsidP="00211074">
            <w:pPr>
              <w:spacing w:line="240" w:lineRule="auto"/>
              <w:ind w:firstLine="0"/>
              <w:jc w:val="center"/>
              <w:rPr>
                <w:sz w:val="16"/>
                <w:szCs w:val="16"/>
                <w:lang w:bidi="ru-RU"/>
              </w:rPr>
            </w:pPr>
            <w:r w:rsidRPr="00211074">
              <w:rPr>
                <w:sz w:val="16"/>
                <w:szCs w:val="16"/>
              </w:rPr>
              <w:t>12,18567561</w:t>
            </w:r>
          </w:p>
        </w:tc>
      </w:tr>
      <w:tr w:rsidR="00211074" w:rsidRPr="00211074" w14:paraId="0A518417" w14:textId="77777777" w:rsidTr="00811AC4">
        <w:tc>
          <w:tcPr>
            <w:tcW w:w="488" w:type="pct"/>
          </w:tcPr>
          <w:p w14:paraId="52C1A714" w14:textId="032B97EA" w:rsidR="00211074" w:rsidRPr="00211074" w:rsidRDefault="00211074" w:rsidP="00211074">
            <w:pPr>
              <w:spacing w:line="240" w:lineRule="auto"/>
              <w:ind w:firstLine="0"/>
              <w:jc w:val="center"/>
              <w:rPr>
                <w:sz w:val="16"/>
                <w:szCs w:val="16"/>
                <w:lang w:bidi="ru-RU"/>
              </w:rPr>
            </w:pPr>
            <w:r w:rsidRPr="00211074">
              <w:rPr>
                <w:sz w:val="16"/>
                <w:szCs w:val="16"/>
              </w:rPr>
              <w:t>ТК-85</w:t>
            </w:r>
          </w:p>
        </w:tc>
        <w:tc>
          <w:tcPr>
            <w:tcW w:w="488" w:type="pct"/>
          </w:tcPr>
          <w:p w14:paraId="6A337A10" w14:textId="681AE026" w:rsidR="00211074" w:rsidRPr="00211074" w:rsidRDefault="00211074" w:rsidP="00211074">
            <w:pPr>
              <w:spacing w:line="240" w:lineRule="auto"/>
              <w:ind w:firstLine="0"/>
              <w:jc w:val="center"/>
              <w:rPr>
                <w:sz w:val="16"/>
                <w:szCs w:val="16"/>
                <w:lang w:bidi="ru-RU"/>
              </w:rPr>
            </w:pPr>
            <w:r w:rsidRPr="00211074">
              <w:rPr>
                <w:sz w:val="16"/>
                <w:szCs w:val="16"/>
              </w:rPr>
              <w:t xml:space="preserve">ТК-86 </w:t>
            </w:r>
          </w:p>
        </w:tc>
        <w:tc>
          <w:tcPr>
            <w:tcW w:w="304" w:type="pct"/>
          </w:tcPr>
          <w:p w14:paraId="53DEA2CF" w14:textId="69A9E052" w:rsidR="00211074" w:rsidRPr="00211074" w:rsidRDefault="00211074" w:rsidP="00211074">
            <w:pPr>
              <w:spacing w:line="240" w:lineRule="auto"/>
              <w:ind w:firstLine="0"/>
              <w:jc w:val="center"/>
              <w:rPr>
                <w:sz w:val="16"/>
                <w:szCs w:val="16"/>
                <w:lang w:bidi="ru-RU"/>
              </w:rPr>
            </w:pPr>
            <w:r w:rsidRPr="00211074">
              <w:rPr>
                <w:sz w:val="16"/>
                <w:szCs w:val="16"/>
              </w:rPr>
              <w:t>49</w:t>
            </w:r>
          </w:p>
        </w:tc>
        <w:tc>
          <w:tcPr>
            <w:tcW w:w="481" w:type="pct"/>
          </w:tcPr>
          <w:p w14:paraId="1F18C7BA" w14:textId="342D3021" w:rsidR="00211074" w:rsidRPr="00211074" w:rsidRDefault="00211074" w:rsidP="00211074">
            <w:pPr>
              <w:spacing w:line="240" w:lineRule="auto"/>
              <w:ind w:firstLine="0"/>
              <w:jc w:val="center"/>
              <w:rPr>
                <w:sz w:val="16"/>
                <w:szCs w:val="16"/>
                <w:lang w:bidi="ru-RU"/>
              </w:rPr>
            </w:pPr>
            <w:r w:rsidRPr="00211074">
              <w:rPr>
                <w:sz w:val="16"/>
                <w:szCs w:val="16"/>
              </w:rPr>
              <w:t>0,076</w:t>
            </w:r>
          </w:p>
        </w:tc>
        <w:tc>
          <w:tcPr>
            <w:tcW w:w="481" w:type="pct"/>
          </w:tcPr>
          <w:p w14:paraId="14B2ECF6" w14:textId="3679BF2A" w:rsidR="00211074" w:rsidRPr="00211074" w:rsidRDefault="00211074" w:rsidP="00211074">
            <w:pPr>
              <w:spacing w:line="240" w:lineRule="auto"/>
              <w:ind w:firstLine="0"/>
              <w:jc w:val="center"/>
              <w:rPr>
                <w:sz w:val="16"/>
                <w:szCs w:val="16"/>
                <w:lang w:bidi="ru-RU"/>
              </w:rPr>
            </w:pPr>
            <w:r w:rsidRPr="00211074">
              <w:rPr>
                <w:sz w:val="16"/>
                <w:szCs w:val="16"/>
              </w:rPr>
              <w:t>0,076</w:t>
            </w:r>
          </w:p>
        </w:tc>
        <w:tc>
          <w:tcPr>
            <w:tcW w:w="476" w:type="pct"/>
          </w:tcPr>
          <w:p w14:paraId="2F394A4C" w14:textId="71FA4ECB" w:rsidR="00211074" w:rsidRPr="00211074" w:rsidRDefault="00211074" w:rsidP="00211074">
            <w:pPr>
              <w:spacing w:line="240" w:lineRule="auto"/>
              <w:ind w:firstLine="0"/>
              <w:jc w:val="center"/>
              <w:rPr>
                <w:sz w:val="16"/>
                <w:szCs w:val="16"/>
                <w:lang w:bidi="ru-RU"/>
              </w:rPr>
            </w:pPr>
            <w:r w:rsidRPr="00211074">
              <w:rPr>
                <w:sz w:val="16"/>
                <w:szCs w:val="16"/>
              </w:rPr>
              <w:t>7</w:t>
            </w:r>
          </w:p>
        </w:tc>
        <w:tc>
          <w:tcPr>
            <w:tcW w:w="537" w:type="pct"/>
          </w:tcPr>
          <w:p w14:paraId="43E4108A" w14:textId="65586BA5" w:rsidR="00211074" w:rsidRPr="00211074" w:rsidRDefault="00211074" w:rsidP="00211074">
            <w:pPr>
              <w:spacing w:line="240" w:lineRule="auto"/>
              <w:ind w:firstLine="0"/>
              <w:jc w:val="center"/>
              <w:rPr>
                <w:sz w:val="16"/>
                <w:szCs w:val="16"/>
                <w:lang w:bidi="ru-RU"/>
              </w:rPr>
            </w:pPr>
            <w:r w:rsidRPr="00211074">
              <w:rPr>
                <w:sz w:val="16"/>
                <w:szCs w:val="16"/>
              </w:rPr>
              <w:t>5,66</w:t>
            </w:r>
          </w:p>
        </w:tc>
        <w:tc>
          <w:tcPr>
            <w:tcW w:w="345" w:type="pct"/>
          </w:tcPr>
          <w:p w14:paraId="1F5B4A30" w14:textId="3DBA2A0A" w:rsidR="00211074" w:rsidRPr="00211074" w:rsidRDefault="00211074" w:rsidP="00211074">
            <w:pPr>
              <w:spacing w:line="240" w:lineRule="auto"/>
              <w:ind w:firstLine="0"/>
              <w:jc w:val="center"/>
              <w:rPr>
                <w:sz w:val="16"/>
                <w:szCs w:val="16"/>
                <w:lang w:bidi="ru-RU"/>
              </w:rPr>
            </w:pPr>
            <w:r w:rsidRPr="00211074">
              <w:rPr>
                <w:sz w:val="16"/>
                <w:szCs w:val="16"/>
              </w:rPr>
              <w:t>0,000000279</w:t>
            </w:r>
          </w:p>
        </w:tc>
        <w:tc>
          <w:tcPr>
            <w:tcW w:w="431" w:type="pct"/>
          </w:tcPr>
          <w:p w14:paraId="0C39D4EE" w14:textId="4DEC2BCF" w:rsidR="00211074" w:rsidRPr="00211074" w:rsidRDefault="00211074" w:rsidP="00211074">
            <w:pPr>
              <w:spacing w:line="240" w:lineRule="auto"/>
              <w:ind w:firstLine="0"/>
              <w:jc w:val="center"/>
              <w:rPr>
                <w:sz w:val="16"/>
                <w:szCs w:val="16"/>
                <w:lang w:bidi="ru-RU"/>
              </w:rPr>
            </w:pPr>
            <w:r w:rsidRPr="00211074">
              <w:rPr>
                <w:sz w:val="16"/>
                <w:szCs w:val="16"/>
              </w:rPr>
              <w:t>0,999916493</w:t>
            </w:r>
          </w:p>
        </w:tc>
        <w:tc>
          <w:tcPr>
            <w:tcW w:w="466" w:type="pct"/>
          </w:tcPr>
          <w:p w14:paraId="21AA587F" w14:textId="1FCE8E92" w:rsidR="00211074" w:rsidRPr="00211074" w:rsidRDefault="00211074" w:rsidP="00211074">
            <w:pPr>
              <w:spacing w:line="240" w:lineRule="auto"/>
              <w:ind w:firstLine="0"/>
              <w:jc w:val="center"/>
              <w:rPr>
                <w:sz w:val="16"/>
                <w:szCs w:val="16"/>
                <w:lang w:bidi="ru-RU"/>
              </w:rPr>
            </w:pPr>
            <w:r w:rsidRPr="00211074">
              <w:rPr>
                <w:sz w:val="16"/>
                <w:szCs w:val="16"/>
              </w:rPr>
              <w:t>0,999999210</w:t>
            </w:r>
          </w:p>
        </w:tc>
        <w:tc>
          <w:tcPr>
            <w:tcW w:w="503" w:type="pct"/>
          </w:tcPr>
          <w:p w14:paraId="1F11D628" w14:textId="038C118B" w:rsidR="00211074" w:rsidRPr="00211074" w:rsidRDefault="00211074" w:rsidP="00211074">
            <w:pPr>
              <w:spacing w:line="240" w:lineRule="auto"/>
              <w:ind w:firstLine="0"/>
              <w:jc w:val="center"/>
              <w:rPr>
                <w:sz w:val="16"/>
                <w:szCs w:val="16"/>
                <w:lang w:bidi="ru-RU"/>
              </w:rPr>
            </w:pPr>
            <w:r w:rsidRPr="00211074">
              <w:rPr>
                <w:sz w:val="16"/>
                <w:szCs w:val="16"/>
              </w:rPr>
              <w:t>21,04808836</w:t>
            </w:r>
          </w:p>
        </w:tc>
      </w:tr>
      <w:tr w:rsidR="00211074" w:rsidRPr="00211074" w14:paraId="4FEBF455" w14:textId="77777777" w:rsidTr="00811AC4">
        <w:tc>
          <w:tcPr>
            <w:tcW w:w="488" w:type="pct"/>
          </w:tcPr>
          <w:p w14:paraId="74452BBC" w14:textId="4EB19FFE" w:rsidR="00211074" w:rsidRPr="00211074" w:rsidRDefault="00211074" w:rsidP="00211074">
            <w:pPr>
              <w:spacing w:line="240" w:lineRule="auto"/>
              <w:ind w:firstLine="0"/>
              <w:jc w:val="center"/>
              <w:rPr>
                <w:sz w:val="16"/>
                <w:szCs w:val="16"/>
                <w:lang w:bidi="ru-RU"/>
              </w:rPr>
            </w:pPr>
            <w:r w:rsidRPr="00211074">
              <w:rPr>
                <w:sz w:val="16"/>
                <w:szCs w:val="16"/>
              </w:rPr>
              <w:t>ТК-86</w:t>
            </w:r>
          </w:p>
        </w:tc>
        <w:tc>
          <w:tcPr>
            <w:tcW w:w="488" w:type="pct"/>
          </w:tcPr>
          <w:p w14:paraId="1CABD325" w14:textId="1ADCA3EA" w:rsidR="00211074" w:rsidRPr="00211074" w:rsidRDefault="00211074" w:rsidP="00211074">
            <w:pPr>
              <w:spacing w:line="240" w:lineRule="auto"/>
              <w:ind w:firstLine="0"/>
              <w:jc w:val="center"/>
              <w:rPr>
                <w:sz w:val="16"/>
                <w:szCs w:val="16"/>
                <w:lang w:bidi="ru-RU"/>
              </w:rPr>
            </w:pPr>
            <w:r w:rsidRPr="00211074">
              <w:rPr>
                <w:sz w:val="16"/>
                <w:szCs w:val="16"/>
              </w:rPr>
              <w:t xml:space="preserve">ТК-87 </w:t>
            </w:r>
          </w:p>
        </w:tc>
        <w:tc>
          <w:tcPr>
            <w:tcW w:w="304" w:type="pct"/>
          </w:tcPr>
          <w:p w14:paraId="06CFF20F" w14:textId="2B19163D" w:rsidR="00211074" w:rsidRPr="00211074" w:rsidRDefault="00211074" w:rsidP="00211074">
            <w:pPr>
              <w:spacing w:line="240" w:lineRule="auto"/>
              <w:ind w:firstLine="0"/>
              <w:jc w:val="center"/>
              <w:rPr>
                <w:sz w:val="16"/>
                <w:szCs w:val="16"/>
                <w:lang w:bidi="ru-RU"/>
              </w:rPr>
            </w:pPr>
            <w:r w:rsidRPr="00211074">
              <w:rPr>
                <w:sz w:val="16"/>
                <w:szCs w:val="16"/>
              </w:rPr>
              <w:t>14</w:t>
            </w:r>
          </w:p>
        </w:tc>
        <w:tc>
          <w:tcPr>
            <w:tcW w:w="481" w:type="pct"/>
          </w:tcPr>
          <w:p w14:paraId="7285E517" w14:textId="7855C435" w:rsidR="00211074" w:rsidRPr="00211074" w:rsidRDefault="00211074" w:rsidP="00211074">
            <w:pPr>
              <w:spacing w:line="240" w:lineRule="auto"/>
              <w:ind w:firstLine="0"/>
              <w:jc w:val="center"/>
              <w:rPr>
                <w:sz w:val="16"/>
                <w:szCs w:val="16"/>
                <w:lang w:bidi="ru-RU"/>
              </w:rPr>
            </w:pPr>
            <w:r w:rsidRPr="00211074">
              <w:rPr>
                <w:sz w:val="16"/>
                <w:szCs w:val="16"/>
              </w:rPr>
              <w:t>0,076</w:t>
            </w:r>
          </w:p>
        </w:tc>
        <w:tc>
          <w:tcPr>
            <w:tcW w:w="481" w:type="pct"/>
          </w:tcPr>
          <w:p w14:paraId="15B293AD" w14:textId="168ACB41" w:rsidR="00211074" w:rsidRPr="00211074" w:rsidRDefault="00211074" w:rsidP="00211074">
            <w:pPr>
              <w:spacing w:line="240" w:lineRule="auto"/>
              <w:ind w:firstLine="0"/>
              <w:jc w:val="center"/>
              <w:rPr>
                <w:sz w:val="16"/>
                <w:szCs w:val="16"/>
                <w:lang w:bidi="ru-RU"/>
              </w:rPr>
            </w:pPr>
            <w:r w:rsidRPr="00211074">
              <w:rPr>
                <w:sz w:val="16"/>
                <w:szCs w:val="16"/>
              </w:rPr>
              <w:t>0,076</w:t>
            </w:r>
          </w:p>
        </w:tc>
        <w:tc>
          <w:tcPr>
            <w:tcW w:w="476" w:type="pct"/>
          </w:tcPr>
          <w:p w14:paraId="7ED8121C" w14:textId="67CFC8C6" w:rsidR="00211074" w:rsidRPr="00211074" w:rsidRDefault="00211074" w:rsidP="00211074">
            <w:pPr>
              <w:spacing w:line="240" w:lineRule="auto"/>
              <w:ind w:firstLine="0"/>
              <w:jc w:val="center"/>
              <w:rPr>
                <w:sz w:val="16"/>
                <w:szCs w:val="16"/>
                <w:lang w:bidi="ru-RU"/>
              </w:rPr>
            </w:pPr>
            <w:r w:rsidRPr="00211074">
              <w:rPr>
                <w:sz w:val="16"/>
                <w:szCs w:val="16"/>
              </w:rPr>
              <w:t>7</w:t>
            </w:r>
          </w:p>
        </w:tc>
        <w:tc>
          <w:tcPr>
            <w:tcW w:w="537" w:type="pct"/>
          </w:tcPr>
          <w:p w14:paraId="423BBA34" w14:textId="6DD865B0" w:rsidR="00211074" w:rsidRPr="00211074" w:rsidRDefault="00211074" w:rsidP="00211074">
            <w:pPr>
              <w:spacing w:line="240" w:lineRule="auto"/>
              <w:ind w:firstLine="0"/>
              <w:jc w:val="center"/>
              <w:rPr>
                <w:sz w:val="16"/>
                <w:szCs w:val="16"/>
                <w:lang w:bidi="ru-RU"/>
              </w:rPr>
            </w:pPr>
            <w:r w:rsidRPr="00211074">
              <w:rPr>
                <w:sz w:val="16"/>
                <w:szCs w:val="16"/>
              </w:rPr>
              <w:t>5,67</w:t>
            </w:r>
          </w:p>
        </w:tc>
        <w:tc>
          <w:tcPr>
            <w:tcW w:w="345" w:type="pct"/>
          </w:tcPr>
          <w:p w14:paraId="08632473" w14:textId="2B101B4F" w:rsidR="00211074" w:rsidRPr="00211074" w:rsidRDefault="00211074" w:rsidP="00211074">
            <w:pPr>
              <w:spacing w:line="240" w:lineRule="auto"/>
              <w:ind w:firstLine="0"/>
              <w:jc w:val="center"/>
              <w:rPr>
                <w:sz w:val="16"/>
                <w:szCs w:val="16"/>
                <w:lang w:bidi="ru-RU"/>
              </w:rPr>
            </w:pPr>
            <w:r w:rsidRPr="00211074">
              <w:rPr>
                <w:sz w:val="16"/>
                <w:szCs w:val="16"/>
              </w:rPr>
              <w:t>0,000000080</w:t>
            </w:r>
          </w:p>
        </w:tc>
        <w:tc>
          <w:tcPr>
            <w:tcW w:w="431" w:type="pct"/>
          </w:tcPr>
          <w:p w14:paraId="5E7A1529" w14:textId="749FD062" w:rsidR="00211074" w:rsidRPr="00211074" w:rsidRDefault="00211074" w:rsidP="00211074">
            <w:pPr>
              <w:spacing w:line="240" w:lineRule="auto"/>
              <w:ind w:firstLine="0"/>
              <w:jc w:val="center"/>
              <w:rPr>
                <w:sz w:val="16"/>
                <w:szCs w:val="16"/>
                <w:lang w:bidi="ru-RU"/>
              </w:rPr>
            </w:pPr>
            <w:r w:rsidRPr="00211074">
              <w:rPr>
                <w:sz w:val="16"/>
                <w:szCs w:val="16"/>
              </w:rPr>
              <w:t>0,999976140</w:t>
            </w:r>
          </w:p>
        </w:tc>
        <w:tc>
          <w:tcPr>
            <w:tcW w:w="466" w:type="pct"/>
          </w:tcPr>
          <w:p w14:paraId="0C8AA761" w14:textId="4A08A401" w:rsidR="00211074" w:rsidRPr="00211074" w:rsidRDefault="00211074" w:rsidP="00211074">
            <w:pPr>
              <w:spacing w:line="240" w:lineRule="auto"/>
              <w:ind w:firstLine="0"/>
              <w:jc w:val="center"/>
              <w:rPr>
                <w:sz w:val="16"/>
                <w:szCs w:val="16"/>
                <w:lang w:bidi="ru-RU"/>
              </w:rPr>
            </w:pPr>
            <w:r w:rsidRPr="00211074">
              <w:rPr>
                <w:sz w:val="16"/>
                <w:szCs w:val="16"/>
              </w:rPr>
              <w:t>0,999999774</w:t>
            </w:r>
          </w:p>
        </w:tc>
        <w:tc>
          <w:tcPr>
            <w:tcW w:w="503" w:type="pct"/>
          </w:tcPr>
          <w:p w14:paraId="3E43F3C7" w14:textId="3C39EE96" w:rsidR="00211074" w:rsidRPr="00211074" w:rsidRDefault="00211074" w:rsidP="00211074">
            <w:pPr>
              <w:spacing w:line="240" w:lineRule="auto"/>
              <w:ind w:firstLine="0"/>
              <w:jc w:val="center"/>
              <w:rPr>
                <w:sz w:val="16"/>
                <w:szCs w:val="16"/>
                <w:lang w:bidi="ru-RU"/>
              </w:rPr>
            </w:pPr>
            <w:r w:rsidRPr="00211074">
              <w:rPr>
                <w:sz w:val="16"/>
                <w:szCs w:val="16"/>
              </w:rPr>
              <w:t>17,72471599</w:t>
            </w:r>
          </w:p>
        </w:tc>
      </w:tr>
      <w:tr w:rsidR="00211074" w:rsidRPr="00211074" w14:paraId="17E74FD3" w14:textId="77777777" w:rsidTr="00811AC4">
        <w:tc>
          <w:tcPr>
            <w:tcW w:w="488" w:type="pct"/>
          </w:tcPr>
          <w:p w14:paraId="2A092EF5" w14:textId="55EC4CCD" w:rsidR="00211074" w:rsidRPr="00211074" w:rsidRDefault="00211074" w:rsidP="00211074">
            <w:pPr>
              <w:spacing w:line="240" w:lineRule="auto"/>
              <w:ind w:firstLine="0"/>
              <w:jc w:val="center"/>
              <w:rPr>
                <w:sz w:val="16"/>
                <w:szCs w:val="16"/>
                <w:lang w:bidi="ru-RU"/>
              </w:rPr>
            </w:pPr>
            <w:r w:rsidRPr="00211074">
              <w:rPr>
                <w:sz w:val="16"/>
                <w:szCs w:val="16"/>
              </w:rPr>
              <w:t>ТК-87</w:t>
            </w:r>
          </w:p>
        </w:tc>
        <w:tc>
          <w:tcPr>
            <w:tcW w:w="488" w:type="pct"/>
          </w:tcPr>
          <w:p w14:paraId="3D5B2AD2" w14:textId="0F81AD25" w:rsidR="00211074" w:rsidRPr="00211074" w:rsidRDefault="00211074" w:rsidP="00211074">
            <w:pPr>
              <w:spacing w:line="240" w:lineRule="auto"/>
              <w:ind w:firstLine="0"/>
              <w:jc w:val="center"/>
              <w:rPr>
                <w:sz w:val="16"/>
                <w:szCs w:val="16"/>
                <w:lang w:bidi="ru-RU"/>
              </w:rPr>
            </w:pPr>
            <w:r w:rsidRPr="00211074">
              <w:rPr>
                <w:sz w:val="16"/>
                <w:szCs w:val="16"/>
              </w:rPr>
              <w:t xml:space="preserve">У-10 </w:t>
            </w:r>
          </w:p>
        </w:tc>
        <w:tc>
          <w:tcPr>
            <w:tcW w:w="304" w:type="pct"/>
          </w:tcPr>
          <w:p w14:paraId="6D868E82" w14:textId="226345FC" w:rsidR="00211074" w:rsidRPr="00211074" w:rsidRDefault="00211074" w:rsidP="00211074">
            <w:pPr>
              <w:spacing w:line="240" w:lineRule="auto"/>
              <w:ind w:firstLine="0"/>
              <w:jc w:val="center"/>
              <w:rPr>
                <w:sz w:val="16"/>
                <w:szCs w:val="16"/>
                <w:lang w:bidi="ru-RU"/>
              </w:rPr>
            </w:pPr>
            <w:r w:rsidRPr="00211074">
              <w:rPr>
                <w:sz w:val="16"/>
                <w:szCs w:val="16"/>
              </w:rPr>
              <w:t>62</w:t>
            </w:r>
          </w:p>
        </w:tc>
        <w:tc>
          <w:tcPr>
            <w:tcW w:w="481" w:type="pct"/>
          </w:tcPr>
          <w:p w14:paraId="5E15F15C" w14:textId="42647805" w:rsidR="00211074" w:rsidRPr="00211074" w:rsidRDefault="00211074" w:rsidP="00211074">
            <w:pPr>
              <w:spacing w:line="240" w:lineRule="auto"/>
              <w:ind w:firstLine="0"/>
              <w:jc w:val="center"/>
              <w:rPr>
                <w:sz w:val="16"/>
                <w:szCs w:val="16"/>
                <w:lang w:bidi="ru-RU"/>
              </w:rPr>
            </w:pPr>
            <w:r w:rsidRPr="00211074">
              <w:rPr>
                <w:sz w:val="16"/>
                <w:szCs w:val="16"/>
              </w:rPr>
              <w:t>0,076</w:t>
            </w:r>
          </w:p>
        </w:tc>
        <w:tc>
          <w:tcPr>
            <w:tcW w:w="481" w:type="pct"/>
          </w:tcPr>
          <w:p w14:paraId="0AD93210" w14:textId="48B7122B" w:rsidR="00211074" w:rsidRPr="00211074" w:rsidRDefault="00211074" w:rsidP="00211074">
            <w:pPr>
              <w:spacing w:line="240" w:lineRule="auto"/>
              <w:ind w:firstLine="0"/>
              <w:jc w:val="center"/>
              <w:rPr>
                <w:sz w:val="16"/>
                <w:szCs w:val="16"/>
                <w:lang w:bidi="ru-RU"/>
              </w:rPr>
            </w:pPr>
            <w:r w:rsidRPr="00211074">
              <w:rPr>
                <w:sz w:val="16"/>
                <w:szCs w:val="16"/>
              </w:rPr>
              <w:t>0,076</w:t>
            </w:r>
          </w:p>
        </w:tc>
        <w:tc>
          <w:tcPr>
            <w:tcW w:w="476" w:type="pct"/>
          </w:tcPr>
          <w:p w14:paraId="496248E8" w14:textId="7E5AC9BD" w:rsidR="00211074" w:rsidRPr="00211074" w:rsidRDefault="00211074" w:rsidP="00211074">
            <w:pPr>
              <w:spacing w:line="240" w:lineRule="auto"/>
              <w:ind w:firstLine="0"/>
              <w:jc w:val="center"/>
              <w:rPr>
                <w:sz w:val="16"/>
                <w:szCs w:val="16"/>
                <w:lang w:bidi="ru-RU"/>
              </w:rPr>
            </w:pPr>
            <w:r w:rsidRPr="00211074">
              <w:rPr>
                <w:sz w:val="16"/>
                <w:szCs w:val="16"/>
              </w:rPr>
              <w:t>7</w:t>
            </w:r>
          </w:p>
        </w:tc>
        <w:tc>
          <w:tcPr>
            <w:tcW w:w="537" w:type="pct"/>
          </w:tcPr>
          <w:p w14:paraId="5A93D5DB" w14:textId="4F513C4A" w:rsidR="00211074" w:rsidRPr="00211074" w:rsidRDefault="00211074" w:rsidP="00211074">
            <w:pPr>
              <w:spacing w:line="240" w:lineRule="auto"/>
              <w:ind w:firstLine="0"/>
              <w:jc w:val="center"/>
              <w:rPr>
                <w:sz w:val="16"/>
                <w:szCs w:val="16"/>
                <w:lang w:bidi="ru-RU"/>
              </w:rPr>
            </w:pPr>
            <w:r w:rsidRPr="00211074">
              <w:rPr>
                <w:sz w:val="16"/>
                <w:szCs w:val="16"/>
              </w:rPr>
              <w:t>5,65</w:t>
            </w:r>
          </w:p>
        </w:tc>
        <w:tc>
          <w:tcPr>
            <w:tcW w:w="345" w:type="pct"/>
          </w:tcPr>
          <w:p w14:paraId="748009C6" w14:textId="04219BCC" w:rsidR="00211074" w:rsidRPr="00211074" w:rsidRDefault="00211074" w:rsidP="00211074">
            <w:pPr>
              <w:spacing w:line="240" w:lineRule="auto"/>
              <w:ind w:firstLine="0"/>
              <w:jc w:val="center"/>
              <w:rPr>
                <w:sz w:val="16"/>
                <w:szCs w:val="16"/>
                <w:lang w:bidi="ru-RU"/>
              </w:rPr>
            </w:pPr>
            <w:r w:rsidRPr="00211074">
              <w:rPr>
                <w:sz w:val="16"/>
                <w:szCs w:val="16"/>
              </w:rPr>
              <w:t>0,000000353</w:t>
            </w:r>
          </w:p>
        </w:tc>
        <w:tc>
          <w:tcPr>
            <w:tcW w:w="431" w:type="pct"/>
          </w:tcPr>
          <w:p w14:paraId="6F03DB40" w14:textId="19528B83" w:rsidR="00211074" w:rsidRPr="00211074" w:rsidRDefault="00211074" w:rsidP="00211074">
            <w:pPr>
              <w:spacing w:line="240" w:lineRule="auto"/>
              <w:ind w:firstLine="0"/>
              <w:jc w:val="center"/>
              <w:rPr>
                <w:sz w:val="16"/>
                <w:szCs w:val="16"/>
                <w:lang w:bidi="ru-RU"/>
              </w:rPr>
            </w:pPr>
            <w:r w:rsidRPr="00211074">
              <w:rPr>
                <w:sz w:val="16"/>
                <w:szCs w:val="16"/>
              </w:rPr>
              <w:t>0,999894339</w:t>
            </w:r>
          </w:p>
        </w:tc>
        <w:tc>
          <w:tcPr>
            <w:tcW w:w="466" w:type="pct"/>
          </w:tcPr>
          <w:p w14:paraId="01FF1CDE" w14:textId="4A8C99D4" w:rsidR="00211074" w:rsidRPr="00211074" w:rsidRDefault="00211074" w:rsidP="00211074">
            <w:pPr>
              <w:spacing w:line="240" w:lineRule="auto"/>
              <w:ind w:firstLine="0"/>
              <w:jc w:val="center"/>
              <w:rPr>
                <w:sz w:val="16"/>
                <w:szCs w:val="16"/>
                <w:lang w:bidi="ru-RU"/>
              </w:rPr>
            </w:pPr>
            <w:r w:rsidRPr="00211074">
              <w:rPr>
                <w:sz w:val="16"/>
                <w:szCs w:val="16"/>
              </w:rPr>
              <w:t>0,999999002</w:t>
            </w:r>
          </w:p>
        </w:tc>
        <w:tc>
          <w:tcPr>
            <w:tcW w:w="503" w:type="pct"/>
          </w:tcPr>
          <w:p w14:paraId="33031271" w14:textId="18131482" w:rsidR="00211074" w:rsidRPr="00211074" w:rsidRDefault="00211074" w:rsidP="00211074">
            <w:pPr>
              <w:spacing w:line="240" w:lineRule="auto"/>
              <w:ind w:firstLine="0"/>
              <w:jc w:val="center"/>
              <w:rPr>
                <w:sz w:val="16"/>
                <w:szCs w:val="16"/>
                <w:lang w:bidi="ru-RU"/>
              </w:rPr>
            </w:pPr>
            <w:r w:rsidRPr="00211074">
              <w:rPr>
                <w:sz w:val="16"/>
                <w:szCs w:val="16"/>
              </w:rPr>
              <w:t>14,40132062</w:t>
            </w:r>
          </w:p>
        </w:tc>
      </w:tr>
      <w:tr w:rsidR="00211074" w:rsidRPr="00211074" w14:paraId="27749E31" w14:textId="77777777" w:rsidTr="00811AC4">
        <w:tc>
          <w:tcPr>
            <w:tcW w:w="488" w:type="pct"/>
          </w:tcPr>
          <w:p w14:paraId="1FEE02CF" w14:textId="2514F8F2" w:rsidR="00211074" w:rsidRPr="00211074" w:rsidRDefault="00211074" w:rsidP="00211074">
            <w:pPr>
              <w:spacing w:line="240" w:lineRule="auto"/>
              <w:ind w:firstLine="0"/>
              <w:jc w:val="center"/>
              <w:rPr>
                <w:sz w:val="16"/>
                <w:szCs w:val="16"/>
                <w:lang w:bidi="ru-RU"/>
              </w:rPr>
            </w:pPr>
            <w:r w:rsidRPr="00211074">
              <w:rPr>
                <w:sz w:val="16"/>
                <w:szCs w:val="16"/>
              </w:rPr>
              <w:t>У-10</w:t>
            </w:r>
          </w:p>
        </w:tc>
        <w:tc>
          <w:tcPr>
            <w:tcW w:w="488" w:type="pct"/>
          </w:tcPr>
          <w:p w14:paraId="08EE78AC" w14:textId="6254B308" w:rsidR="00211074" w:rsidRPr="00211074" w:rsidRDefault="00211074" w:rsidP="00211074">
            <w:pPr>
              <w:spacing w:line="240" w:lineRule="auto"/>
              <w:ind w:firstLine="0"/>
              <w:jc w:val="center"/>
              <w:rPr>
                <w:sz w:val="16"/>
                <w:szCs w:val="16"/>
                <w:lang w:bidi="ru-RU"/>
              </w:rPr>
            </w:pPr>
            <w:r w:rsidRPr="00211074">
              <w:rPr>
                <w:sz w:val="16"/>
                <w:szCs w:val="16"/>
              </w:rPr>
              <w:t xml:space="preserve">У-11 </w:t>
            </w:r>
          </w:p>
        </w:tc>
        <w:tc>
          <w:tcPr>
            <w:tcW w:w="304" w:type="pct"/>
          </w:tcPr>
          <w:p w14:paraId="3F981E2C" w14:textId="50EC7E74" w:rsidR="00211074" w:rsidRPr="00211074" w:rsidRDefault="00211074" w:rsidP="00211074">
            <w:pPr>
              <w:spacing w:line="240" w:lineRule="auto"/>
              <w:ind w:firstLine="0"/>
              <w:jc w:val="center"/>
              <w:rPr>
                <w:sz w:val="16"/>
                <w:szCs w:val="16"/>
                <w:lang w:bidi="ru-RU"/>
              </w:rPr>
            </w:pPr>
            <w:r w:rsidRPr="00211074">
              <w:rPr>
                <w:sz w:val="16"/>
                <w:szCs w:val="16"/>
              </w:rPr>
              <w:t>76</w:t>
            </w:r>
          </w:p>
        </w:tc>
        <w:tc>
          <w:tcPr>
            <w:tcW w:w="481" w:type="pct"/>
          </w:tcPr>
          <w:p w14:paraId="49CA66F5" w14:textId="1506DE7B"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81" w:type="pct"/>
          </w:tcPr>
          <w:p w14:paraId="74DCB133" w14:textId="4D59404E"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76" w:type="pct"/>
          </w:tcPr>
          <w:p w14:paraId="5186D674" w14:textId="75F27BD8" w:rsidR="00211074" w:rsidRPr="00211074" w:rsidRDefault="00211074" w:rsidP="00211074">
            <w:pPr>
              <w:spacing w:line="240" w:lineRule="auto"/>
              <w:ind w:firstLine="0"/>
              <w:jc w:val="center"/>
              <w:rPr>
                <w:sz w:val="16"/>
                <w:szCs w:val="16"/>
                <w:lang w:bidi="ru-RU"/>
              </w:rPr>
            </w:pPr>
            <w:r w:rsidRPr="00211074">
              <w:rPr>
                <w:sz w:val="16"/>
                <w:szCs w:val="16"/>
              </w:rPr>
              <w:t>7</w:t>
            </w:r>
          </w:p>
        </w:tc>
        <w:tc>
          <w:tcPr>
            <w:tcW w:w="537" w:type="pct"/>
          </w:tcPr>
          <w:p w14:paraId="3CDE13C1" w14:textId="1CAD46E3" w:rsidR="00211074" w:rsidRPr="00211074" w:rsidRDefault="00211074" w:rsidP="00211074">
            <w:pPr>
              <w:spacing w:line="240" w:lineRule="auto"/>
              <w:ind w:firstLine="0"/>
              <w:jc w:val="center"/>
              <w:rPr>
                <w:sz w:val="16"/>
                <w:szCs w:val="16"/>
                <w:lang w:bidi="ru-RU"/>
              </w:rPr>
            </w:pPr>
            <w:r w:rsidRPr="00211074">
              <w:rPr>
                <w:sz w:val="16"/>
                <w:szCs w:val="16"/>
              </w:rPr>
              <w:t>4,85</w:t>
            </w:r>
          </w:p>
        </w:tc>
        <w:tc>
          <w:tcPr>
            <w:tcW w:w="345" w:type="pct"/>
          </w:tcPr>
          <w:p w14:paraId="2EA8B75E" w14:textId="186039F2" w:rsidR="00211074" w:rsidRPr="00211074" w:rsidRDefault="00211074" w:rsidP="00211074">
            <w:pPr>
              <w:spacing w:line="240" w:lineRule="auto"/>
              <w:ind w:firstLine="0"/>
              <w:jc w:val="center"/>
              <w:rPr>
                <w:sz w:val="16"/>
                <w:szCs w:val="16"/>
                <w:lang w:bidi="ru-RU"/>
              </w:rPr>
            </w:pPr>
            <w:r w:rsidRPr="00211074">
              <w:rPr>
                <w:sz w:val="16"/>
                <w:szCs w:val="16"/>
              </w:rPr>
              <w:t>0,000000433</w:t>
            </w:r>
          </w:p>
        </w:tc>
        <w:tc>
          <w:tcPr>
            <w:tcW w:w="431" w:type="pct"/>
          </w:tcPr>
          <w:p w14:paraId="198F6C57" w14:textId="764AFD53" w:rsidR="00211074" w:rsidRPr="00211074" w:rsidRDefault="00211074" w:rsidP="00211074">
            <w:pPr>
              <w:spacing w:line="240" w:lineRule="auto"/>
              <w:ind w:firstLine="0"/>
              <w:jc w:val="center"/>
              <w:rPr>
                <w:sz w:val="16"/>
                <w:szCs w:val="16"/>
                <w:lang w:bidi="ru-RU"/>
              </w:rPr>
            </w:pPr>
            <w:r w:rsidRPr="00211074">
              <w:rPr>
                <w:sz w:val="16"/>
                <w:szCs w:val="16"/>
              </w:rPr>
              <w:t>0,999870482</w:t>
            </w:r>
          </w:p>
        </w:tc>
        <w:tc>
          <w:tcPr>
            <w:tcW w:w="466" w:type="pct"/>
          </w:tcPr>
          <w:p w14:paraId="2E3BFB41" w14:textId="37886D80" w:rsidR="00211074" w:rsidRPr="00211074" w:rsidRDefault="00211074" w:rsidP="00211074">
            <w:pPr>
              <w:spacing w:line="240" w:lineRule="auto"/>
              <w:ind w:firstLine="0"/>
              <w:jc w:val="center"/>
              <w:rPr>
                <w:sz w:val="16"/>
                <w:szCs w:val="16"/>
                <w:lang w:bidi="ru-RU"/>
              </w:rPr>
            </w:pPr>
            <w:r w:rsidRPr="00211074">
              <w:rPr>
                <w:sz w:val="16"/>
                <w:szCs w:val="16"/>
              </w:rPr>
              <w:t>0,999998949</w:t>
            </w:r>
          </w:p>
        </w:tc>
        <w:tc>
          <w:tcPr>
            <w:tcW w:w="503" w:type="pct"/>
          </w:tcPr>
          <w:p w14:paraId="4E22C88D" w14:textId="5B78044E" w:rsidR="00211074" w:rsidRPr="00211074" w:rsidRDefault="00211074" w:rsidP="00211074">
            <w:pPr>
              <w:spacing w:line="240" w:lineRule="auto"/>
              <w:ind w:firstLine="0"/>
              <w:jc w:val="center"/>
              <w:rPr>
                <w:sz w:val="16"/>
                <w:szCs w:val="16"/>
                <w:lang w:bidi="ru-RU"/>
              </w:rPr>
            </w:pPr>
            <w:r w:rsidRPr="00211074">
              <w:rPr>
                <w:sz w:val="16"/>
                <w:szCs w:val="16"/>
              </w:rPr>
              <w:t>5,538969181</w:t>
            </w:r>
          </w:p>
        </w:tc>
      </w:tr>
      <w:tr w:rsidR="00211074" w:rsidRPr="00211074" w14:paraId="0369EB4A" w14:textId="77777777" w:rsidTr="00811AC4">
        <w:tc>
          <w:tcPr>
            <w:tcW w:w="488" w:type="pct"/>
          </w:tcPr>
          <w:p w14:paraId="3FE596E4" w14:textId="7F893770" w:rsidR="00211074" w:rsidRPr="00211074" w:rsidRDefault="00211074" w:rsidP="00211074">
            <w:pPr>
              <w:spacing w:line="240" w:lineRule="auto"/>
              <w:ind w:firstLine="0"/>
              <w:jc w:val="center"/>
              <w:rPr>
                <w:sz w:val="16"/>
                <w:szCs w:val="16"/>
                <w:lang w:bidi="ru-RU"/>
              </w:rPr>
            </w:pPr>
            <w:r w:rsidRPr="00211074">
              <w:rPr>
                <w:sz w:val="16"/>
                <w:szCs w:val="16"/>
              </w:rPr>
              <w:t>ЦТП-7</w:t>
            </w:r>
          </w:p>
        </w:tc>
        <w:tc>
          <w:tcPr>
            <w:tcW w:w="488" w:type="pct"/>
          </w:tcPr>
          <w:p w14:paraId="65DA818B" w14:textId="5B01E866" w:rsidR="00211074" w:rsidRPr="00211074" w:rsidRDefault="00211074" w:rsidP="00211074">
            <w:pPr>
              <w:spacing w:line="240" w:lineRule="auto"/>
              <w:ind w:firstLine="0"/>
              <w:jc w:val="center"/>
              <w:rPr>
                <w:sz w:val="16"/>
                <w:szCs w:val="16"/>
                <w:lang w:bidi="ru-RU"/>
              </w:rPr>
            </w:pPr>
            <w:r w:rsidRPr="00211074">
              <w:rPr>
                <w:sz w:val="16"/>
                <w:szCs w:val="16"/>
              </w:rPr>
              <w:t xml:space="preserve">УТ-1/7 </w:t>
            </w:r>
          </w:p>
        </w:tc>
        <w:tc>
          <w:tcPr>
            <w:tcW w:w="304" w:type="pct"/>
          </w:tcPr>
          <w:p w14:paraId="0AA88DBD" w14:textId="1643447A" w:rsidR="00211074" w:rsidRPr="00211074" w:rsidRDefault="00211074" w:rsidP="00211074">
            <w:pPr>
              <w:spacing w:line="240" w:lineRule="auto"/>
              <w:ind w:firstLine="0"/>
              <w:jc w:val="center"/>
              <w:rPr>
                <w:sz w:val="16"/>
                <w:szCs w:val="16"/>
                <w:lang w:bidi="ru-RU"/>
              </w:rPr>
            </w:pPr>
            <w:r w:rsidRPr="00211074">
              <w:rPr>
                <w:sz w:val="16"/>
                <w:szCs w:val="16"/>
              </w:rPr>
              <w:t>244</w:t>
            </w:r>
          </w:p>
        </w:tc>
        <w:tc>
          <w:tcPr>
            <w:tcW w:w="481" w:type="pct"/>
          </w:tcPr>
          <w:p w14:paraId="7F522FC6" w14:textId="728A0A8D" w:rsidR="00211074" w:rsidRPr="00211074" w:rsidRDefault="00211074" w:rsidP="00211074">
            <w:pPr>
              <w:spacing w:line="240" w:lineRule="auto"/>
              <w:ind w:firstLine="0"/>
              <w:jc w:val="center"/>
              <w:rPr>
                <w:sz w:val="16"/>
                <w:szCs w:val="16"/>
                <w:lang w:bidi="ru-RU"/>
              </w:rPr>
            </w:pPr>
            <w:r w:rsidRPr="00211074">
              <w:rPr>
                <w:sz w:val="16"/>
                <w:szCs w:val="16"/>
              </w:rPr>
              <w:t>0,328</w:t>
            </w:r>
          </w:p>
        </w:tc>
        <w:tc>
          <w:tcPr>
            <w:tcW w:w="481" w:type="pct"/>
          </w:tcPr>
          <w:p w14:paraId="0EFFADE7" w14:textId="50DD3001" w:rsidR="00211074" w:rsidRPr="00211074" w:rsidRDefault="00211074" w:rsidP="00211074">
            <w:pPr>
              <w:spacing w:line="240" w:lineRule="auto"/>
              <w:ind w:firstLine="0"/>
              <w:jc w:val="center"/>
              <w:rPr>
                <w:sz w:val="16"/>
                <w:szCs w:val="16"/>
                <w:lang w:bidi="ru-RU"/>
              </w:rPr>
            </w:pPr>
            <w:r w:rsidRPr="00211074">
              <w:rPr>
                <w:sz w:val="16"/>
                <w:szCs w:val="16"/>
              </w:rPr>
              <w:t>0,328</w:t>
            </w:r>
          </w:p>
        </w:tc>
        <w:tc>
          <w:tcPr>
            <w:tcW w:w="476" w:type="pct"/>
          </w:tcPr>
          <w:p w14:paraId="01BF2AD9" w14:textId="795250C1" w:rsidR="00211074" w:rsidRPr="00211074" w:rsidRDefault="00211074" w:rsidP="00211074">
            <w:pPr>
              <w:spacing w:line="240" w:lineRule="auto"/>
              <w:ind w:firstLine="0"/>
              <w:jc w:val="center"/>
              <w:rPr>
                <w:sz w:val="16"/>
                <w:szCs w:val="16"/>
                <w:lang w:bidi="ru-RU"/>
              </w:rPr>
            </w:pPr>
            <w:r w:rsidRPr="00211074">
              <w:rPr>
                <w:sz w:val="16"/>
                <w:szCs w:val="16"/>
              </w:rPr>
              <w:t>34</w:t>
            </w:r>
          </w:p>
        </w:tc>
        <w:tc>
          <w:tcPr>
            <w:tcW w:w="537" w:type="pct"/>
          </w:tcPr>
          <w:p w14:paraId="1DDB7597" w14:textId="686E6835" w:rsidR="00211074" w:rsidRPr="00211074" w:rsidRDefault="00211074" w:rsidP="00211074">
            <w:pPr>
              <w:spacing w:line="240" w:lineRule="auto"/>
              <w:ind w:firstLine="0"/>
              <w:jc w:val="center"/>
              <w:rPr>
                <w:sz w:val="16"/>
                <w:szCs w:val="16"/>
                <w:lang w:bidi="ru-RU"/>
              </w:rPr>
            </w:pPr>
            <w:r w:rsidRPr="00211074">
              <w:rPr>
                <w:sz w:val="16"/>
                <w:szCs w:val="16"/>
              </w:rPr>
              <w:t>18,51</w:t>
            </w:r>
          </w:p>
        </w:tc>
        <w:tc>
          <w:tcPr>
            <w:tcW w:w="345" w:type="pct"/>
          </w:tcPr>
          <w:p w14:paraId="073AE286" w14:textId="265F3608" w:rsidR="00211074" w:rsidRPr="00211074" w:rsidRDefault="00211074" w:rsidP="00211074">
            <w:pPr>
              <w:spacing w:line="240" w:lineRule="auto"/>
              <w:ind w:firstLine="0"/>
              <w:jc w:val="center"/>
              <w:rPr>
                <w:sz w:val="16"/>
                <w:szCs w:val="16"/>
                <w:lang w:bidi="ru-RU"/>
              </w:rPr>
            </w:pPr>
            <w:r w:rsidRPr="00211074">
              <w:rPr>
                <w:sz w:val="16"/>
                <w:szCs w:val="16"/>
              </w:rPr>
              <w:t>0,000011653</w:t>
            </w:r>
          </w:p>
        </w:tc>
        <w:tc>
          <w:tcPr>
            <w:tcW w:w="431" w:type="pct"/>
          </w:tcPr>
          <w:p w14:paraId="7910EFCA" w14:textId="38D98803" w:rsidR="00211074" w:rsidRPr="00211074" w:rsidRDefault="00211074" w:rsidP="00211074">
            <w:pPr>
              <w:spacing w:line="240" w:lineRule="auto"/>
              <w:ind w:firstLine="0"/>
              <w:jc w:val="center"/>
              <w:rPr>
                <w:sz w:val="16"/>
                <w:szCs w:val="16"/>
                <w:lang w:bidi="ru-RU"/>
              </w:rPr>
            </w:pPr>
            <w:r w:rsidRPr="00211074">
              <w:rPr>
                <w:sz w:val="16"/>
                <w:szCs w:val="16"/>
              </w:rPr>
              <w:t>0,996522630</w:t>
            </w:r>
          </w:p>
        </w:tc>
        <w:tc>
          <w:tcPr>
            <w:tcW w:w="466" w:type="pct"/>
          </w:tcPr>
          <w:p w14:paraId="19CC12AB" w14:textId="1900087C" w:rsidR="00211074" w:rsidRPr="00211074" w:rsidRDefault="00211074" w:rsidP="00211074">
            <w:pPr>
              <w:spacing w:line="240" w:lineRule="auto"/>
              <w:ind w:firstLine="0"/>
              <w:jc w:val="center"/>
              <w:rPr>
                <w:sz w:val="16"/>
                <w:szCs w:val="16"/>
                <w:lang w:bidi="ru-RU"/>
              </w:rPr>
            </w:pPr>
            <w:r w:rsidRPr="00211074">
              <w:rPr>
                <w:sz w:val="16"/>
                <w:szCs w:val="16"/>
              </w:rPr>
              <w:t>0,999892177</w:t>
            </w:r>
          </w:p>
        </w:tc>
        <w:tc>
          <w:tcPr>
            <w:tcW w:w="503" w:type="pct"/>
          </w:tcPr>
          <w:p w14:paraId="44F4EE61" w14:textId="3C01F4FC" w:rsidR="00211074" w:rsidRPr="00211074" w:rsidRDefault="00211074" w:rsidP="00211074">
            <w:pPr>
              <w:spacing w:line="240" w:lineRule="auto"/>
              <w:ind w:firstLine="0"/>
              <w:jc w:val="center"/>
              <w:rPr>
                <w:sz w:val="16"/>
                <w:szCs w:val="16"/>
                <w:lang w:bidi="ru-RU"/>
              </w:rPr>
            </w:pPr>
            <w:r w:rsidRPr="00211074">
              <w:rPr>
                <w:sz w:val="16"/>
                <w:szCs w:val="16"/>
              </w:rPr>
              <w:t>11,07675554</w:t>
            </w:r>
          </w:p>
        </w:tc>
      </w:tr>
      <w:tr w:rsidR="00211074" w:rsidRPr="00211074" w14:paraId="02D54F98" w14:textId="77777777" w:rsidTr="00811AC4">
        <w:tc>
          <w:tcPr>
            <w:tcW w:w="488" w:type="pct"/>
          </w:tcPr>
          <w:p w14:paraId="11742684" w14:textId="1C0BB289" w:rsidR="00211074" w:rsidRPr="00211074" w:rsidRDefault="00211074" w:rsidP="00211074">
            <w:pPr>
              <w:spacing w:line="240" w:lineRule="auto"/>
              <w:ind w:firstLine="0"/>
              <w:jc w:val="center"/>
              <w:rPr>
                <w:sz w:val="16"/>
                <w:szCs w:val="16"/>
                <w:lang w:bidi="ru-RU"/>
              </w:rPr>
            </w:pPr>
            <w:r w:rsidRPr="00211074">
              <w:rPr>
                <w:sz w:val="16"/>
                <w:szCs w:val="16"/>
              </w:rPr>
              <w:t>УТ-1/7</w:t>
            </w:r>
          </w:p>
        </w:tc>
        <w:tc>
          <w:tcPr>
            <w:tcW w:w="488" w:type="pct"/>
          </w:tcPr>
          <w:p w14:paraId="2FF64502" w14:textId="5A38B6EB" w:rsidR="00211074" w:rsidRPr="00211074" w:rsidRDefault="00211074" w:rsidP="00211074">
            <w:pPr>
              <w:spacing w:line="240" w:lineRule="auto"/>
              <w:ind w:firstLine="0"/>
              <w:jc w:val="center"/>
              <w:rPr>
                <w:sz w:val="16"/>
                <w:szCs w:val="16"/>
                <w:lang w:bidi="ru-RU"/>
              </w:rPr>
            </w:pPr>
            <w:r w:rsidRPr="00211074">
              <w:rPr>
                <w:sz w:val="16"/>
                <w:szCs w:val="16"/>
              </w:rPr>
              <w:t xml:space="preserve">УТ-2/7 </w:t>
            </w:r>
          </w:p>
        </w:tc>
        <w:tc>
          <w:tcPr>
            <w:tcW w:w="304" w:type="pct"/>
          </w:tcPr>
          <w:p w14:paraId="15C23A44" w14:textId="2173C890" w:rsidR="00211074" w:rsidRPr="00211074" w:rsidRDefault="00211074" w:rsidP="00211074">
            <w:pPr>
              <w:spacing w:line="240" w:lineRule="auto"/>
              <w:ind w:firstLine="0"/>
              <w:jc w:val="center"/>
              <w:rPr>
                <w:sz w:val="16"/>
                <w:szCs w:val="16"/>
                <w:lang w:bidi="ru-RU"/>
              </w:rPr>
            </w:pPr>
            <w:r w:rsidRPr="00211074">
              <w:rPr>
                <w:sz w:val="16"/>
                <w:szCs w:val="16"/>
              </w:rPr>
              <w:t>100</w:t>
            </w:r>
          </w:p>
        </w:tc>
        <w:tc>
          <w:tcPr>
            <w:tcW w:w="481" w:type="pct"/>
          </w:tcPr>
          <w:p w14:paraId="574202B1" w14:textId="03D5A8C4" w:rsidR="00211074" w:rsidRPr="00211074" w:rsidRDefault="00211074" w:rsidP="00211074">
            <w:pPr>
              <w:spacing w:line="240" w:lineRule="auto"/>
              <w:ind w:firstLine="0"/>
              <w:jc w:val="center"/>
              <w:rPr>
                <w:sz w:val="16"/>
                <w:szCs w:val="16"/>
                <w:lang w:bidi="ru-RU"/>
              </w:rPr>
            </w:pPr>
            <w:r w:rsidRPr="00211074">
              <w:rPr>
                <w:sz w:val="16"/>
                <w:szCs w:val="16"/>
              </w:rPr>
              <w:t>0,328</w:t>
            </w:r>
          </w:p>
        </w:tc>
        <w:tc>
          <w:tcPr>
            <w:tcW w:w="481" w:type="pct"/>
          </w:tcPr>
          <w:p w14:paraId="1A6E1ECA" w14:textId="4F65DC93" w:rsidR="00211074" w:rsidRPr="00211074" w:rsidRDefault="00211074" w:rsidP="00211074">
            <w:pPr>
              <w:spacing w:line="240" w:lineRule="auto"/>
              <w:ind w:firstLine="0"/>
              <w:jc w:val="center"/>
              <w:rPr>
                <w:sz w:val="16"/>
                <w:szCs w:val="16"/>
                <w:lang w:bidi="ru-RU"/>
              </w:rPr>
            </w:pPr>
            <w:r w:rsidRPr="00211074">
              <w:rPr>
                <w:sz w:val="16"/>
                <w:szCs w:val="16"/>
              </w:rPr>
              <w:t>0,328</w:t>
            </w:r>
          </w:p>
        </w:tc>
        <w:tc>
          <w:tcPr>
            <w:tcW w:w="476" w:type="pct"/>
          </w:tcPr>
          <w:p w14:paraId="0D9FE0BC" w14:textId="50E9E813" w:rsidR="00211074" w:rsidRPr="00211074" w:rsidRDefault="00211074" w:rsidP="00211074">
            <w:pPr>
              <w:spacing w:line="240" w:lineRule="auto"/>
              <w:ind w:firstLine="0"/>
              <w:jc w:val="center"/>
              <w:rPr>
                <w:sz w:val="16"/>
                <w:szCs w:val="16"/>
                <w:lang w:bidi="ru-RU"/>
              </w:rPr>
            </w:pPr>
            <w:r w:rsidRPr="00211074">
              <w:rPr>
                <w:sz w:val="16"/>
                <w:szCs w:val="16"/>
              </w:rPr>
              <w:t>34</w:t>
            </w:r>
          </w:p>
        </w:tc>
        <w:tc>
          <w:tcPr>
            <w:tcW w:w="537" w:type="pct"/>
          </w:tcPr>
          <w:p w14:paraId="497D4C5C" w14:textId="1814F036" w:rsidR="00211074" w:rsidRPr="00211074" w:rsidRDefault="00211074" w:rsidP="00211074">
            <w:pPr>
              <w:spacing w:line="240" w:lineRule="auto"/>
              <w:ind w:firstLine="0"/>
              <w:jc w:val="center"/>
              <w:rPr>
                <w:sz w:val="16"/>
                <w:szCs w:val="16"/>
                <w:lang w:bidi="ru-RU"/>
              </w:rPr>
            </w:pPr>
            <w:r w:rsidRPr="00211074">
              <w:rPr>
                <w:sz w:val="16"/>
                <w:szCs w:val="16"/>
              </w:rPr>
              <w:t>18,72</w:t>
            </w:r>
          </w:p>
        </w:tc>
        <w:tc>
          <w:tcPr>
            <w:tcW w:w="345" w:type="pct"/>
          </w:tcPr>
          <w:p w14:paraId="66E74ADF" w14:textId="7594570F" w:rsidR="00211074" w:rsidRPr="00211074" w:rsidRDefault="00211074" w:rsidP="00211074">
            <w:pPr>
              <w:spacing w:line="240" w:lineRule="auto"/>
              <w:ind w:firstLine="0"/>
              <w:jc w:val="center"/>
              <w:rPr>
                <w:sz w:val="16"/>
                <w:szCs w:val="16"/>
                <w:lang w:bidi="ru-RU"/>
              </w:rPr>
            </w:pPr>
            <w:r w:rsidRPr="00211074">
              <w:rPr>
                <w:sz w:val="16"/>
                <w:szCs w:val="16"/>
              </w:rPr>
              <w:t>0,000004776</w:t>
            </w:r>
          </w:p>
        </w:tc>
        <w:tc>
          <w:tcPr>
            <w:tcW w:w="431" w:type="pct"/>
          </w:tcPr>
          <w:p w14:paraId="52304AF7" w14:textId="720D86CA" w:rsidR="00211074" w:rsidRPr="00211074" w:rsidRDefault="00211074" w:rsidP="00211074">
            <w:pPr>
              <w:spacing w:line="240" w:lineRule="auto"/>
              <w:ind w:firstLine="0"/>
              <w:jc w:val="center"/>
              <w:rPr>
                <w:sz w:val="16"/>
                <w:szCs w:val="16"/>
                <w:lang w:bidi="ru-RU"/>
              </w:rPr>
            </w:pPr>
            <w:r w:rsidRPr="00211074">
              <w:rPr>
                <w:sz w:val="16"/>
                <w:szCs w:val="16"/>
              </w:rPr>
              <w:t>0,998573203</w:t>
            </w:r>
          </w:p>
        </w:tc>
        <w:tc>
          <w:tcPr>
            <w:tcW w:w="466" w:type="pct"/>
          </w:tcPr>
          <w:p w14:paraId="21B8CC89" w14:textId="69942894" w:rsidR="00211074" w:rsidRPr="00211074" w:rsidRDefault="00211074" w:rsidP="00211074">
            <w:pPr>
              <w:spacing w:line="240" w:lineRule="auto"/>
              <w:ind w:firstLine="0"/>
              <w:jc w:val="center"/>
              <w:rPr>
                <w:sz w:val="16"/>
                <w:szCs w:val="16"/>
                <w:lang w:bidi="ru-RU"/>
              </w:rPr>
            </w:pPr>
            <w:r w:rsidRPr="00211074">
              <w:rPr>
                <w:sz w:val="16"/>
                <w:szCs w:val="16"/>
              </w:rPr>
              <w:t>0,999955303</w:t>
            </w:r>
          </w:p>
        </w:tc>
        <w:tc>
          <w:tcPr>
            <w:tcW w:w="503" w:type="pct"/>
          </w:tcPr>
          <w:p w14:paraId="498B5F56" w14:textId="4B440224" w:rsidR="00211074" w:rsidRPr="00211074" w:rsidRDefault="00211074" w:rsidP="00211074">
            <w:pPr>
              <w:spacing w:line="240" w:lineRule="auto"/>
              <w:ind w:firstLine="0"/>
              <w:jc w:val="center"/>
              <w:rPr>
                <w:sz w:val="16"/>
                <w:szCs w:val="16"/>
                <w:lang w:bidi="ru-RU"/>
              </w:rPr>
            </w:pPr>
            <w:r w:rsidRPr="00211074">
              <w:rPr>
                <w:sz w:val="16"/>
                <w:szCs w:val="16"/>
              </w:rPr>
              <w:t>7,754218395</w:t>
            </w:r>
          </w:p>
        </w:tc>
      </w:tr>
      <w:tr w:rsidR="00211074" w:rsidRPr="00211074" w14:paraId="594035A9" w14:textId="77777777" w:rsidTr="00811AC4">
        <w:tc>
          <w:tcPr>
            <w:tcW w:w="488" w:type="pct"/>
          </w:tcPr>
          <w:p w14:paraId="4C5B3C88" w14:textId="7217DEB6" w:rsidR="00211074" w:rsidRPr="00211074" w:rsidRDefault="00211074" w:rsidP="00211074">
            <w:pPr>
              <w:spacing w:line="240" w:lineRule="auto"/>
              <w:ind w:firstLine="0"/>
              <w:jc w:val="center"/>
              <w:rPr>
                <w:sz w:val="16"/>
                <w:szCs w:val="16"/>
                <w:lang w:bidi="ru-RU"/>
              </w:rPr>
            </w:pPr>
            <w:r w:rsidRPr="00211074">
              <w:rPr>
                <w:sz w:val="16"/>
                <w:szCs w:val="16"/>
              </w:rPr>
              <w:t>УТ-2/7</w:t>
            </w:r>
          </w:p>
        </w:tc>
        <w:tc>
          <w:tcPr>
            <w:tcW w:w="488" w:type="pct"/>
          </w:tcPr>
          <w:p w14:paraId="632DFDBB" w14:textId="491253EA" w:rsidR="00211074" w:rsidRPr="00211074" w:rsidRDefault="00211074" w:rsidP="00211074">
            <w:pPr>
              <w:spacing w:line="240" w:lineRule="auto"/>
              <w:ind w:firstLine="0"/>
              <w:jc w:val="center"/>
              <w:rPr>
                <w:sz w:val="16"/>
                <w:szCs w:val="16"/>
                <w:lang w:bidi="ru-RU"/>
              </w:rPr>
            </w:pPr>
            <w:r w:rsidRPr="00211074">
              <w:rPr>
                <w:sz w:val="16"/>
                <w:szCs w:val="16"/>
              </w:rPr>
              <w:t xml:space="preserve">УТ-3/7 </w:t>
            </w:r>
          </w:p>
        </w:tc>
        <w:tc>
          <w:tcPr>
            <w:tcW w:w="304" w:type="pct"/>
          </w:tcPr>
          <w:p w14:paraId="766BD4FC" w14:textId="6CEA18C4" w:rsidR="00211074" w:rsidRPr="00211074" w:rsidRDefault="00211074" w:rsidP="00211074">
            <w:pPr>
              <w:spacing w:line="240" w:lineRule="auto"/>
              <w:ind w:firstLine="0"/>
              <w:jc w:val="center"/>
              <w:rPr>
                <w:sz w:val="16"/>
                <w:szCs w:val="16"/>
                <w:lang w:bidi="ru-RU"/>
              </w:rPr>
            </w:pPr>
            <w:r w:rsidRPr="00211074">
              <w:rPr>
                <w:sz w:val="16"/>
                <w:szCs w:val="16"/>
              </w:rPr>
              <w:t>44</w:t>
            </w:r>
          </w:p>
        </w:tc>
        <w:tc>
          <w:tcPr>
            <w:tcW w:w="481" w:type="pct"/>
          </w:tcPr>
          <w:p w14:paraId="21D6B086" w14:textId="038A1DAC" w:rsidR="00211074" w:rsidRPr="00211074" w:rsidRDefault="00211074" w:rsidP="00211074">
            <w:pPr>
              <w:spacing w:line="240" w:lineRule="auto"/>
              <w:ind w:firstLine="0"/>
              <w:jc w:val="center"/>
              <w:rPr>
                <w:sz w:val="16"/>
                <w:szCs w:val="16"/>
                <w:lang w:bidi="ru-RU"/>
              </w:rPr>
            </w:pPr>
            <w:r w:rsidRPr="00211074">
              <w:rPr>
                <w:sz w:val="16"/>
                <w:szCs w:val="16"/>
              </w:rPr>
              <w:t>0,328</w:t>
            </w:r>
          </w:p>
        </w:tc>
        <w:tc>
          <w:tcPr>
            <w:tcW w:w="481" w:type="pct"/>
          </w:tcPr>
          <w:p w14:paraId="443ECA96" w14:textId="10126802" w:rsidR="00211074" w:rsidRPr="00211074" w:rsidRDefault="00211074" w:rsidP="00211074">
            <w:pPr>
              <w:spacing w:line="240" w:lineRule="auto"/>
              <w:ind w:firstLine="0"/>
              <w:jc w:val="center"/>
              <w:rPr>
                <w:sz w:val="16"/>
                <w:szCs w:val="16"/>
                <w:lang w:bidi="ru-RU"/>
              </w:rPr>
            </w:pPr>
            <w:r w:rsidRPr="00211074">
              <w:rPr>
                <w:sz w:val="16"/>
                <w:szCs w:val="16"/>
              </w:rPr>
              <w:t>0,328</w:t>
            </w:r>
          </w:p>
        </w:tc>
        <w:tc>
          <w:tcPr>
            <w:tcW w:w="476" w:type="pct"/>
          </w:tcPr>
          <w:p w14:paraId="37EEC864" w14:textId="2AC6FC07" w:rsidR="00211074" w:rsidRPr="00211074" w:rsidRDefault="00211074" w:rsidP="00211074">
            <w:pPr>
              <w:spacing w:line="240" w:lineRule="auto"/>
              <w:ind w:firstLine="0"/>
              <w:jc w:val="center"/>
              <w:rPr>
                <w:sz w:val="16"/>
                <w:szCs w:val="16"/>
                <w:lang w:bidi="ru-RU"/>
              </w:rPr>
            </w:pPr>
            <w:r w:rsidRPr="00211074">
              <w:rPr>
                <w:sz w:val="16"/>
                <w:szCs w:val="16"/>
              </w:rPr>
              <w:t>34</w:t>
            </w:r>
          </w:p>
        </w:tc>
        <w:tc>
          <w:tcPr>
            <w:tcW w:w="537" w:type="pct"/>
          </w:tcPr>
          <w:p w14:paraId="5E8A6D62" w14:textId="00FE7201" w:rsidR="00211074" w:rsidRPr="00211074" w:rsidRDefault="00211074" w:rsidP="00211074">
            <w:pPr>
              <w:spacing w:line="240" w:lineRule="auto"/>
              <w:ind w:firstLine="0"/>
              <w:jc w:val="center"/>
              <w:rPr>
                <w:sz w:val="16"/>
                <w:szCs w:val="16"/>
                <w:lang w:bidi="ru-RU"/>
              </w:rPr>
            </w:pPr>
            <w:r w:rsidRPr="00211074">
              <w:rPr>
                <w:sz w:val="16"/>
                <w:szCs w:val="16"/>
              </w:rPr>
              <w:t>18,8</w:t>
            </w:r>
          </w:p>
        </w:tc>
        <w:tc>
          <w:tcPr>
            <w:tcW w:w="345" w:type="pct"/>
          </w:tcPr>
          <w:p w14:paraId="7F932642" w14:textId="048CBCFA" w:rsidR="00211074" w:rsidRPr="00211074" w:rsidRDefault="00211074" w:rsidP="00211074">
            <w:pPr>
              <w:spacing w:line="240" w:lineRule="auto"/>
              <w:ind w:firstLine="0"/>
              <w:jc w:val="center"/>
              <w:rPr>
                <w:sz w:val="16"/>
                <w:szCs w:val="16"/>
                <w:lang w:bidi="ru-RU"/>
              </w:rPr>
            </w:pPr>
            <w:r w:rsidRPr="00211074">
              <w:rPr>
                <w:sz w:val="16"/>
                <w:szCs w:val="16"/>
              </w:rPr>
              <w:t>0,000002101</w:t>
            </w:r>
          </w:p>
        </w:tc>
        <w:tc>
          <w:tcPr>
            <w:tcW w:w="431" w:type="pct"/>
          </w:tcPr>
          <w:p w14:paraId="4B2FB420" w14:textId="2A2706D0" w:rsidR="00211074" w:rsidRPr="00211074" w:rsidRDefault="00211074" w:rsidP="00211074">
            <w:pPr>
              <w:spacing w:line="240" w:lineRule="auto"/>
              <w:ind w:firstLine="0"/>
              <w:jc w:val="center"/>
              <w:rPr>
                <w:sz w:val="16"/>
                <w:szCs w:val="16"/>
                <w:lang w:bidi="ru-RU"/>
              </w:rPr>
            </w:pPr>
            <w:r w:rsidRPr="00211074">
              <w:rPr>
                <w:sz w:val="16"/>
                <w:szCs w:val="16"/>
              </w:rPr>
              <w:t>0,999371927</w:t>
            </w:r>
          </w:p>
        </w:tc>
        <w:tc>
          <w:tcPr>
            <w:tcW w:w="466" w:type="pct"/>
          </w:tcPr>
          <w:p w14:paraId="001E1D19" w14:textId="605D9C77" w:rsidR="00211074" w:rsidRPr="00211074" w:rsidRDefault="00211074" w:rsidP="00211074">
            <w:pPr>
              <w:spacing w:line="240" w:lineRule="auto"/>
              <w:ind w:firstLine="0"/>
              <w:jc w:val="center"/>
              <w:rPr>
                <w:sz w:val="16"/>
                <w:szCs w:val="16"/>
                <w:lang w:bidi="ru-RU"/>
              </w:rPr>
            </w:pPr>
            <w:r w:rsidRPr="00211074">
              <w:rPr>
                <w:sz w:val="16"/>
                <w:szCs w:val="16"/>
              </w:rPr>
              <w:t>0,999980248</w:t>
            </w:r>
          </w:p>
        </w:tc>
        <w:tc>
          <w:tcPr>
            <w:tcW w:w="503" w:type="pct"/>
          </w:tcPr>
          <w:p w14:paraId="1E4F0A05" w14:textId="2FB1D27E" w:rsidR="00211074" w:rsidRPr="00211074" w:rsidRDefault="00211074" w:rsidP="00211074">
            <w:pPr>
              <w:spacing w:line="240" w:lineRule="auto"/>
              <w:ind w:firstLine="0"/>
              <w:jc w:val="center"/>
              <w:rPr>
                <w:sz w:val="16"/>
                <w:szCs w:val="16"/>
                <w:lang w:bidi="ru-RU"/>
              </w:rPr>
            </w:pPr>
            <w:r w:rsidRPr="00211074">
              <w:rPr>
                <w:sz w:val="16"/>
                <w:szCs w:val="16"/>
              </w:rPr>
              <w:t>19,93991615</w:t>
            </w:r>
          </w:p>
        </w:tc>
      </w:tr>
      <w:tr w:rsidR="00211074" w:rsidRPr="00211074" w14:paraId="41BE7C6C" w14:textId="77777777" w:rsidTr="00811AC4">
        <w:tc>
          <w:tcPr>
            <w:tcW w:w="488" w:type="pct"/>
          </w:tcPr>
          <w:p w14:paraId="0F578670" w14:textId="12FE6D42" w:rsidR="00211074" w:rsidRPr="00211074" w:rsidRDefault="00211074" w:rsidP="00211074">
            <w:pPr>
              <w:spacing w:line="240" w:lineRule="auto"/>
              <w:ind w:firstLine="0"/>
              <w:jc w:val="center"/>
              <w:rPr>
                <w:sz w:val="16"/>
                <w:szCs w:val="16"/>
                <w:lang w:bidi="ru-RU"/>
              </w:rPr>
            </w:pPr>
            <w:r w:rsidRPr="00211074">
              <w:rPr>
                <w:sz w:val="16"/>
                <w:szCs w:val="16"/>
              </w:rPr>
              <w:t>УТ-3/7</w:t>
            </w:r>
          </w:p>
        </w:tc>
        <w:tc>
          <w:tcPr>
            <w:tcW w:w="488" w:type="pct"/>
          </w:tcPr>
          <w:p w14:paraId="2BCD3BB3" w14:textId="60F6986E" w:rsidR="00211074" w:rsidRPr="00211074" w:rsidRDefault="00211074" w:rsidP="00211074">
            <w:pPr>
              <w:spacing w:line="240" w:lineRule="auto"/>
              <w:ind w:firstLine="0"/>
              <w:jc w:val="center"/>
              <w:rPr>
                <w:sz w:val="16"/>
                <w:szCs w:val="16"/>
                <w:lang w:bidi="ru-RU"/>
              </w:rPr>
            </w:pPr>
            <w:r w:rsidRPr="00211074">
              <w:rPr>
                <w:sz w:val="16"/>
                <w:szCs w:val="16"/>
              </w:rPr>
              <w:t xml:space="preserve">УТ-3/7а </w:t>
            </w:r>
          </w:p>
        </w:tc>
        <w:tc>
          <w:tcPr>
            <w:tcW w:w="304" w:type="pct"/>
          </w:tcPr>
          <w:p w14:paraId="7B7800AA" w14:textId="6A5A5FB5" w:rsidR="00211074" w:rsidRPr="00211074" w:rsidRDefault="00211074" w:rsidP="00211074">
            <w:pPr>
              <w:spacing w:line="240" w:lineRule="auto"/>
              <w:ind w:firstLine="0"/>
              <w:jc w:val="center"/>
              <w:rPr>
                <w:sz w:val="16"/>
                <w:szCs w:val="16"/>
                <w:lang w:bidi="ru-RU"/>
              </w:rPr>
            </w:pPr>
            <w:r w:rsidRPr="00211074">
              <w:rPr>
                <w:sz w:val="16"/>
                <w:szCs w:val="16"/>
              </w:rPr>
              <w:t>17</w:t>
            </w:r>
          </w:p>
        </w:tc>
        <w:tc>
          <w:tcPr>
            <w:tcW w:w="481" w:type="pct"/>
          </w:tcPr>
          <w:p w14:paraId="45BE7444" w14:textId="04E7002A" w:rsidR="00211074" w:rsidRPr="00211074" w:rsidRDefault="00211074" w:rsidP="00211074">
            <w:pPr>
              <w:spacing w:line="240" w:lineRule="auto"/>
              <w:ind w:firstLine="0"/>
              <w:jc w:val="center"/>
              <w:rPr>
                <w:sz w:val="16"/>
                <w:szCs w:val="16"/>
                <w:lang w:bidi="ru-RU"/>
              </w:rPr>
            </w:pPr>
            <w:r w:rsidRPr="00211074">
              <w:rPr>
                <w:sz w:val="16"/>
                <w:szCs w:val="16"/>
              </w:rPr>
              <w:t>0,328</w:t>
            </w:r>
          </w:p>
        </w:tc>
        <w:tc>
          <w:tcPr>
            <w:tcW w:w="481" w:type="pct"/>
          </w:tcPr>
          <w:p w14:paraId="367F2DF2" w14:textId="29E56428" w:rsidR="00211074" w:rsidRPr="00211074" w:rsidRDefault="00211074" w:rsidP="00211074">
            <w:pPr>
              <w:spacing w:line="240" w:lineRule="auto"/>
              <w:ind w:firstLine="0"/>
              <w:jc w:val="center"/>
              <w:rPr>
                <w:sz w:val="16"/>
                <w:szCs w:val="16"/>
                <w:lang w:bidi="ru-RU"/>
              </w:rPr>
            </w:pPr>
            <w:r w:rsidRPr="00211074">
              <w:rPr>
                <w:sz w:val="16"/>
                <w:szCs w:val="16"/>
              </w:rPr>
              <w:t>0,328</w:t>
            </w:r>
          </w:p>
        </w:tc>
        <w:tc>
          <w:tcPr>
            <w:tcW w:w="476" w:type="pct"/>
          </w:tcPr>
          <w:p w14:paraId="48125D34" w14:textId="166F2728" w:rsidR="00211074" w:rsidRPr="00211074" w:rsidRDefault="00211074" w:rsidP="00211074">
            <w:pPr>
              <w:spacing w:line="240" w:lineRule="auto"/>
              <w:ind w:firstLine="0"/>
              <w:jc w:val="center"/>
              <w:rPr>
                <w:sz w:val="16"/>
                <w:szCs w:val="16"/>
                <w:lang w:bidi="ru-RU"/>
              </w:rPr>
            </w:pPr>
            <w:r w:rsidRPr="00211074">
              <w:rPr>
                <w:sz w:val="16"/>
                <w:szCs w:val="16"/>
              </w:rPr>
              <w:t>34</w:t>
            </w:r>
          </w:p>
        </w:tc>
        <w:tc>
          <w:tcPr>
            <w:tcW w:w="537" w:type="pct"/>
          </w:tcPr>
          <w:p w14:paraId="038E67E4" w14:textId="7D9F2408" w:rsidR="00211074" w:rsidRPr="00211074" w:rsidRDefault="00211074" w:rsidP="00211074">
            <w:pPr>
              <w:spacing w:line="240" w:lineRule="auto"/>
              <w:ind w:firstLine="0"/>
              <w:jc w:val="center"/>
              <w:rPr>
                <w:sz w:val="16"/>
                <w:szCs w:val="16"/>
                <w:lang w:bidi="ru-RU"/>
              </w:rPr>
            </w:pPr>
            <w:r w:rsidRPr="00211074">
              <w:rPr>
                <w:sz w:val="16"/>
                <w:szCs w:val="16"/>
              </w:rPr>
              <w:t>18,84</w:t>
            </w:r>
          </w:p>
        </w:tc>
        <w:tc>
          <w:tcPr>
            <w:tcW w:w="345" w:type="pct"/>
          </w:tcPr>
          <w:p w14:paraId="09343AB2" w14:textId="077241FD" w:rsidR="00211074" w:rsidRPr="00211074" w:rsidRDefault="00211074" w:rsidP="00211074">
            <w:pPr>
              <w:spacing w:line="240" w:lineRule="auto"/>
              <w:ind w:firstLine="0"/>
              <w:jc w:val="center"/>
              <w:rPr>
                <w:sz w:val="16"/>
                <w:szCs w:val="16"/>
                <w:lang w:bidi="ru-RU"/>
              </w:rPr>
            </w:pPr>
            <w:r w:rsidRPr="00211074">
              <w:rPr>
                <w:sz w:val="16"/>
                <w:szCs w:val="16"/>
              </w:rPr>
              <w:t>0,000000812</w:t>
            </w:r>
          </w:p>
        </w:tc>
        <w:tc>
          <w:tcPr>
            <w:tcW w:w="431" w:type="pct"/>
          </w:tcPr>
          <w:p w14:paraId="33BC803A" w14:textId="33F43D51" w:rsidR="00211074" w:rsidRPr="00211074" w:rsidRDefault="00211074" w:rsidP="00211074">
            <w:pPr>
              <w:spacing w:line="240" w:lineRule="auto"/>
              <w:ind w:firstLine="0"/>
              <w:jc w:val="center"/>
              <w:rPr>
                <w:sz w:val="16"/>
                <w:szCs w:val="16"/>
                <w:lang w:bidi="ru-RU"/>
              </w:rPr>
            </w:pPr>
            <w:r w:rsidRPr="00211074">
              <w:rPr>
                <w:sz w:val="16"/>
                <w:szCs w:val="16"/>
              </w:rPr>
              <w:t>0,999757283</w:t>
            </w:r>
          </w:p>
        </w:tc>
        <w:tc>
          <w:tcPr>
            <w:tcW w:w="466" w:type="pct"/>
          </w:tcPr>
          <w:p w14:paraId="6190086F" w14:textId="446F53F1" w:rsidR="00211074" w:rsidRPr="00211074" w:rsidRDefault="00211074" w:rsidP="00211074">
            <w:pPr>
              <w:spacing w:line="240" w:lineRule="auto"/>
              <w:ind w:firstLine="0"/>
              <w:jc w:val="center"/>
              <w:rPr>
                <w:sz w:val="16"/>
                <w:szCs w:val="16"/>
                <w:lang w:bidi="ru-RU"/>
              </w:rPr>
            </w:pPr>
            <w:r w:rsidRPr="00211074">
              <w:rPr>
                <w:sz w:val="16"/>
                <w:szCs w:val="16"/>
              </w:rPr>
              <w:t>0,999992352</w:t>
            </w:r>
          </w:p>
        </w:tc>
        <w:tc>
          <w:tcPr>
            <w:tcW w:w="503" w:type="pct"/>
          </w:tcPr>
          <w:p w14:paraId="6DA08295" w14:textId="1689F32C" w:rsidR="00211074" w:rsidRPr="00211074" w:rsidRDefault="00211074" w:rsidP="00211074">
            <w:pPr>
              <w:spacing w:line="240" w:lineRule="auto"/>
              <w:ind w:firstLine="0"/>
              <w:jc w:val="center"/>
              <w:rPr>
                <w:sz w:val="16"/>
                <w:szCs w:val="16"/>
                <w:lang w:bidi="ru-RU"/>
              </w:rPr>
            </w:pPr>
            <w:r w:rsidRPr="00211074">
              <w:rPr>
                <w:sz w:val="16"/>
                <w:szCs w:val="16"/>
              </w:rPr>
              <w:t>7,754505695</w:t>
            </w:r>
          </w:p>
        </w:tc>
      </w:tr>
      <w:tr w:rsidR="00211074" w:rsidRPr="00211074" w14:paraId="50B81503" w14:textId="77777777" w:rsidTr="00811AC4">
        <w:tc>
          <w:tcPr>
            <w:tcW w:w="488" w:type="pct"/>
          </w:tcPr>
          <w:p w14:paraId="43B82376" w14:textId="2547528F" w:rsidR="00211074" w:rsidRPr="00211074" w:rsidRDefault="00211074" w:rsidP="00211074">
            <w:pPr>
              <w:spacing w:line="240" w:lineRule="auto"/>
              <w:ind w:firstLine="0"/>
              <w:jc w:val="center"/>
              <w:rPr>
                <w:sz w:val="16"/>
                <w:szCs w:val="16"/>
                <w:lang w:bidi="ru-RU"/>
              </w:rPr>
            </w:pPr>
            <w:r w:rsidRPr="00211074">
              <w:rPr>
                <w:sz w:val="16"/>
                <w:szCs w:val="16"/>
              </w:rPr>
              <w:t>УТ-3/7а</w:t>
            </w:r>
          </w:p>
        </w:tc>
        <w:tc>
          <w:tcPr>
            <w:tcW w:w="488" w:type="pct"/>
          </w:tcPr>
          <w:p w14:paraId="0A3532BF" w14:textId="25ACDB56" w:rsidR="00211074" w:rsidRPr="00211074" w:rsidRDefault="00211074" w:rsidP="00211074">
            <w:pPr>
              <w:spacing w:line="240" w:lineRule="auto"/>
              <w:ind w:firstLine="0"/>
              <w:jc w:val="center"/>
              <w:rPr>
                <w:sz w:val="16"/>
                <w:szCs w:val="16"/>
                <w:lang w:bidi="ru-RU"/>
              </w:rPr>
            </w:pPr>
            <w:r w:rsidRPr="00211074">
              <w:rPr>
                <w:sz w:val="16"/>
                <w:szCs w:val="16"/>
              </w:rPr>
              <w:t xml:space="preserve">УТ-4/7 </w:t>
            </w:r>
          </w:p>
        </w:tc>
        <w:tc>
          <w:tcPr>
            <w:tcW w:w="304" w:type="pct"/>
          </w:tcPr>
          <w:p w14:paraId="35E88ACD" w14:textId="58FC000C" w:rsidR="00211074" w:rsidRPr="00211074" w:rsidRDefault="00211074" w:rsidP="00211074">
            <w:pPr>
              <w:spacing w:line="240" w:lineRule="auto"/>
              <w:ind w:firstLine="0"/>
              <w:jc w:val="center"/>
              <w:rPr>
                <w:sz w:val="16"/>
                <w:szCs w:val="16"/>
                <w:lang w:bidi="ru-RU"/>
              </w:rPr>
            </w:pPr>
            <w:r w:rsidRPr="00211074">
              <w:rPr>
                <w:sz w:val="16"/>
                <w:szCs w:val="16"/>
              </w:rPr>
              <w:t>79</w:t>
            </w:r>
          </w:p>
        </w:tc>
        <w:tc>
          <w:tcPr>
            <w:tcW w:w="481" w:type="pct"/>
          </w:tcPr>
          <w:p w14:paraId="3521A3E7" w14:textId="06CCB9DB" w:rsidR="00211074" w:rsidRPr="00211074" w:rsidRDefault="00211074" w:rsidP="00211074">
            <w:pPr>
              <w:spacing w:line="240" w:lineRule="auto"/>
              <w:ind w:firstLine="0"/>
              <w:jc w:val="center"/>
              <w:rPr>
                <w:sz w:val="16"/>
                <w:szCs w:val="16"/>
                <w:lang w:bidi="ru-RU"/>
              </w:rPr>
            </w:pPr>
            <w:r w:rsidRPr="00211074">
              <w:rPr>
                <w:sz w:val="16"/>
                <w:szCs w:val="16"/>
              </w:rPr>
              <w:t>0,328</w:t>
            </w:r>
          </w:p>
        </w:tc>
        <w:tc>
          <w:tcPr>
            <w:tcW w:w="481" w:type="pct"/>
          </w:tcPr>
          <w:p w14:paraId="6699AF0E" w14:textId="40EC62D1" w:rsidR="00211074" w:rsidRPr="00211074" w:rsidRDefault="00211074" w:rsidP="00211074">
            <w:pPr>
              <w:spacing w:line="240" w:lineRule="auto"/>
              <w:ind w:firstLine="0"/>
              <w:jc w:val="center"/>
              <w:rPr>
                <w:sz w:val="16"/>
                <w:szCs w:val="16"/>
                <w:lang w:bidi="ru-RU"/>
              </w:rPr>
            </w:pPr>
            <w:r w:rsidRPr="00211074">
              <w:rPr>
                <w:sz w:val="16"/>
                <w:szCs w:val="16"/>
              </w:rPr>
              <w:t>0,328</w:t>
            </w:r>
          </w:p>
        </w:tc>
        <w:tc>
          <w:tcPr>
            <w:tcW w:w="476" w:type="pct"/>
          </w:tcPr>
          <w:p w14:paraId="30DD99A2" w14:textId="26342EBD" w:rsidR="00211074" w:rsidRPr="00211074" w:rsidRDefault="00211074" w:rsidP="00211074">
            <w:pPr>
              <w:spacing w:line="240" w:lineRule="auto"/>
              <w:ind w:firstLine="0"/>
              <w:jc w:val="center"/>
              <w:rPr>
                <w:sz w:val="16"/>
                <w:szCs w:val="16"/>
                <w:lang w:bidi="ru-RU"/>
              </w:rPr>
            </w:pPr>
            <w:r w:rsidRPr="00211074">
              <w:rPr>
                <w:sz w:val="16"/>
                <w:szCs w:val="16"/>
              </w:rPr>
              <w:t>34</w:t>
            </w:r>
          </w:p>
        </w:tc>
        <w:tc>
          <w:tcPr>
            <w:tcW w:w="537" w:type="pct"/>
          </w:tcPr>
          <w:p w14:paraId="405BA4C2" w14:textId="674F9670" w:rsidR="00211074" w:rsidRPr="00211074" w:rsidRDefault="00211074" w:rsidP="00211074">
            <w:pPr>
              <w:spacing w:line="240" w:lineRule="auto"/>
              <w:ind w:firstLine="0"/>
              <w:jc w:val="center"/>
              <w:rPr>
                <w:sz w:val="16"/>
                <w:szCs w:val="16"/>
                <w:lang w:bidi="ru-RU"/>
              </w:rPr>
            </w:pPr>
            <w:r w:rsidRPr="00211074">
              <w:rPr>
                <w:sz w:val="16"/>
                <w:szCs w:val="16"/>
              </w:rPr>
              <w:t>18,75</w:t>
            </w:r>
          </w:p>
        </w:tc>
        <w:tc>
          <w:tcPr>
            <w:tcW w:w="345" w:type="pct"/>
          </w:tcPr>
          <w:p w14:paraId="16CC7634" w14:textId="2470A99D" w:rsidR="00211074" w:rsidRPr="00211074" w:rsidRDefault="00211074" w:rsidP="00211074">
            <w:pPr>
              <w:spacing w:line="240" w:lineRule="auto"/>
              <w:ind w:firstLine="0"/>
              <w:jc w:val="center"/>
              <w:rPr>
                <w:sz w:val="16"/>
                <w:szCs w:val="16"/>
                <w:lang w:bidi="ru-RU"/>
              </w:rPr>
            </w:pPr>
            <w:r w:rsidRPr="00211074">
              <w:rPr>
                <w:sz w:val="16"/>
                <w:szCs w:val="16"/>
              </w:rPr>
              <w:t>0,000003773</w:t>
            </w:r>
          </w:p>
        </w:tc>
        <w:tc>
          <w:tcPr>
            <w:tcW w:w="431" w:type="pct"/>
          </w:tcPr>
          <w:p w14:paraId="3CDF668F" w14:textId="3A809AD8" w:rsidR="00211074" w:rsidRPr="00211074" w:rsidRDefault="00211074" w:rsidP="00211074">
            <w:pPr>
              <w:spacing w:line="240" w:lineRule="auto"/>
              <w:ind w:firstLine="0"/>
              <w:jc w:val="center"/>
              <w:rPr>
                <w:sz w:val="16"/>
                <w:szCs w:val="16"/>
                <w:lang w:bidi="ru-RU"/>
              </w:rPr>
            </w:pPr>
            <w:r w:rsidRPr="00211074">
              <w:rPr>
                <w:sz w:val="16"/>
                <w:szCs w:val="16"/>
              </w:rPr>
              <w:t>0,998872641</w:t>
            </w:r>
          </w:p>
        </w:tc>
        <w:tc>
          <w:tcPr>
            <w:tcW w:w="466" w:type="pct"/>
          </w:tcPr>
          <w:p w14:paraId="616E423B" w14:textId="78BD1C24" w:rsidR="00211074" w:rsidRPr="00211074" w:rsidRDefault="00211074" w:rsidP="00211074">
            <w:pPr>
              <w:spacing w:line="240" w:lineRule="auto"/>
              <w:ind w:firstLine="0"/>
              <w:jc w:val="center"/>
              <w:rPr>
                <w:sz w:val="16"/>
                <w:szCs w:val="16"/>
                <w:lang w:bidi="ru-RU"/>
              </w:rPr>
            </w:pPr>
            <w:r w:rsidRPr="00211074">
              <w:rPr>
                <w:sz w:val="16"/>
                <w:szCs w:val="16"/>
              </w:rPr>
              <w:t>0,999964632</w:t>
            </w:r>
          </w:p>
        </w:tc>
        <w:tc>
          <w:tcPr>
            <w:tcW w:w="503" w:type="pct"/>
          </w:tcPr>
          <w:p w14:paraId="5DEFB9CF" w14:textId="7AE83D85" w:rsidR="00211074" w:rsidRPr="00211074" w:rsidRDefault="00211074" w:rsidP="00211074">
            <w:pPr>
              <w:spacing w:line="240" w:lineRule="auto"/>
              <w:ind w:firstLine="0"/>
              <w:jc w:val="center"/>
              <w:rPr>
                <w:sz w:val="16"/>
                <w:szCs w:val="16"/>
                <w:lang w:bidi="ru-RU"/>
              </w:rPr>
            </w:pPr>
            <w:r w:rsidRPr="00211074">
              <w:rPr>
                <w:sz w:val="16"/>
                <w:szCs w:val="16"/>
              </w:rPr>
              <w:t>11,0775582</w:t>
            </w:r>
          </w:p>
        </w:tc>
      </w:tr>
      <w:tr w:rsidR="00211074" w:rsidRPr="00211074" w14:paraId="4A628EC0" w14:textId="77777777" w:rsidTr="00811AC4">
        <w:tc>
          <w:tcPr>
            <w:tcW w:w="488" w:type="pct"/>
          </w:tcPr>
          <w:p w14:paraId="410AF3A0" w14:textId="502B4DE4" w:rsidR="00211074" w:rsidRPr="00211074" w:rsidRDefault="00211074" w:rsidP="00211074">
            <w:pPr>
              <w:spacing w:line="240" w:lineRule="auto"/>
              <w:ind w:firstLine="0"/>
              <w:jc w:val="center"/>
              <w:rPr>
                <w:sz w:val="16"/>
                <w:szCs w:val="16"/>
                <w:lang w:bidi="ru-RU"/>
              </w:rPr>
            </w:pPr>
            <w:r w:rsidRPr="00211074">
              <w:rPr>
                <w:sz w:val="16"/>
                <w:szCs w:val="16"/>
              </w:rPr>
              <w:t>УТ-4/7</w:t>
            </w:r>
          </w:p>
        </w:tc>
        <w:tc>
          <w:tcPr>
            <w:tcW w:w="488" w:type="pct"/>
          </w:tcPr>
          <w:p w14:paraId="5C310B4D" w14:textId="5240FF94" w:rsidR="00211074" w:rsidRPr="00211074" w:rsidRDefault="00211074" w:rsidP="00211074">
            <w:pPr>
              <w:spacing w:line="240" w:lineRule="auto"/>
              <w:ind w:firstLine="0"/>
              <w:jc w:val="center"/>
              <w:rPr>
                <w:sz w:val="16"/>
                <w:szCs w:val="16"/>
                <w:lang w:bidi="ru-RU"/>
              </w:rPr>
            </w:pPr>
            <w:r w:rsidRPr="00211074">
              <w:rPr>
                <w:sz w:val="16"/>
                <w:szCs w:val="16"/>
              </w:rPr>
              <w:t xml:space="preserve">УТ-4.1/7 </w:t>
            </w:r>
          </w:p>
        </w:tc>
        <w:tc>
          <w:tcPr>
            <w:tcW w:w="304" w:type="pct"/>
          </w:tcPr>
          <w:p w14:paraId="608B826E" w14:textId="7BFC306F" w:rsidR="00211074" w:rsidRPr="00211074" w:rsidRDefault="00211074" w:rsidP="00211074">
            <w:pPr>
              <w:spacing w:line="240" w:lineRule="auto"/>
              <w:ind w:firstLine="0"/>
              <w:jc w:val="center"/>
              <w:rPr>
                <w:sz w:val="16"/>
                <w:szCs w:val="16"/>
                <w:lang w:bidi="ru-RU"/>
              </w:rPr>
            </w:pPr>
            <w:r w:rsidRPr="00211074">
              <w:rPr>
                <w:sz w:val="16"/>
                <w:szCs w:val="16"/>
              </w:rPr>
              <w:t>8</w:t>
            </w:r>
          </w:p>
        </w:tc>
        <w:tc>
          <w:tcPr>
            <w:tcW w:w="481" w:type="pct"/>
          </w:tcPr>
          <w:p w14:paraId="6317A0A8" w14:textId="338DB4ED"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81" w:type="pct"/>
          </w:tcPr>
          <w:p w14:paraId="1C7B400C" w14:textId="0C389710"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76" w:type="pct"/>
          </w:tcPr>
          <w:p w14:paraId="3F54DF3B" w14:textId="37C8DA52" w:rsidR="00211074" w:rsidRPr="00211074" w:rsidRDefault="00211074" w:rsidP="00211074">
            <w:pPr>
              <w:spacing w:line="240" w:lineRule="auto"/>
              <w:ind w:firstLine="0"/>
              <w:jc w:val="center"/>
              <w:rPr>
                <w:sz w:val="16"/>
                <w:szCs w:val="16"/>
                <w:lang w:bidi="ru-RU"/>
              </w:rPr>
            </w:pPr>
            <w:r w:rsidRPr="00211074">
              <w:rPr>
                <w:sz w:val="16"/>
                <w:szCs w:val="16"/>
              </w:rPr>
              <w:t>34</w:t>
            </w:r>
          </w:p>
        </w:tc>
        <w:tc>
          <w:tcPr>
            <w:tcW w:w="537" w:type="pct"/>
          </w:tcPr>
          <w:p w14:paraId="3604B03A" w14:textId="6937DD81" w:rsidR="00211074" w:rsidRPr="00211074" w:rsidRDefault="00211074" w:rsidP="00211074">
            <w:pPr>
              <w:spacing w:line="240" w:lineRule="auto"/>
              <w:ind w:firstLine="0"/>
              <w:jc w:val="center"/>
              <w:rPr>
                <w:sz w:val="16"/>
                <w:szCs w:val="16"/>
                <w:lang w:bidi="ru-RU"/>
              </w:rPr>
            </w:pPr>
            <w:r w:rsidRPr="00211074">
              <w:rPr>
                <w:sz w:val="16"/>
                <w:szCs w:val="16"/>
              </w:rPr>
              <w:t>7,4</w:t>
            </w:r>
          </w:p>
        </w:tc>
        <w:tc>
          <w:tcPr>
            <w:tcW w:w="345" w:type="pct"/>
          </w:tcPr>
          <w:p w14:paraId="6CE97A15" w14:textId="7E0A9F85" w:rsidR="00211074" w:rsidRPr="00211074" w:rsidRDefault="00211074" w:rsidP="00211074">
            <w:pPr>
              <w:spacing w:line="240" w:lineRule="auto"/>
              <w:ind w:firstLine="0"/>
              <w:jc w:val="center"/>
              <w:rPr>
                <w:sz w:val="16"/>
                <w:szCs w:val="16"/>
                <w:lang w:bidi="ru-RU"/>
              </w:rPr>
            </w:pPr>
            <w:r w:rsidRPr="00211074">
              <w:rPr>
                <w:sz w:val="16"/>
                <w:szCs w:val="16"/>
              </w:rPr>
              <w:t>0,000000382</w:t>
            </w:r>
          </w:p>
        </w:tc>
        <w:tc>
          <w:tcPr>
            <w:tcW w:w="431" w:type="pct"/>
          </w:tcPr>
          <w:p w14:paraId="53FD6FBD" w14:textId="48028E9D" w:rsidR="00211074" w:rsidRPr="00211074" w:rsidRDefault="00211074" w:rsidP="00211074">
            <w:pPr>
              <w:spacing w:line="240" w:lineRule="auto"/>
              <w:ind w:firstLine="0"/>
              <w:jc w:val="center"/>
              <w:rPr>
                <w:sz w:val="16"/>
                <w:szCs w:val="16"/>
                <w:lang w:bidi="ru-RU"/>
              </w:rPr>
            </w:pPr>
            <w:r w:rsidRPr="00211074">
              <w:rPr>
                <w:sz w:val="16"/>
                <w:szCs w:val="16"/>
              </w:rPr>
              <w:t>0,999885771</w:t>
            </w:r>
          </w:p>
        </w:tc>
        <w:tc>
          <w:tcPr>
            <w:tcW w:w="466" w:type="pct"/>
          </w:tcPr>
          <w:p w14:paraId="3CB48618" w14:textId="3F232287" w:rsidR="00211074" w:rsidRPr="00211074" w:rsidRDefault="00211074" w:rsidP="00211074">
            <w:pPr>
              <w:spacing w:line="240" w:lineRule="auto"/>
              <w:ind w:firstLine="0"/>
              <w:jc w:val="center"/>
              <w:rPr>
                <w:sz w:val="16"/>
                <w:szCs w:val="16"/>
                <w:lang w:bidi="ru-RU"/>
              </w:rPr>
            </w:pPr>
            <w:r w:rsidRPr="00211074">
              <w:rPr>
                <w:sz w:val="16"/>
                <w:szCs w:val="16"/>
              </w:rPr>
              <w:t>0,999998586</w:t>
            </w:r>
          </w:p>
        </w:tc>
        <w:tc>
          <w:tcPr>
            <w:tcW w:w="503" w:type="pct"/>
          </w:tcPr>
          <w:p w14:paraId="748917CA" w14:textId="3DC3FDD4" w:rsidR="00211074" w:rsidRPr="00211074" w:rsidRDefault="00211074" w:rsidP="00211074">
            <w:pPr>
              <w:spacing w:line="240" w:lineRule="auto"/>
              <w:ind w:firstLine="0"/>
              <w:jc w:val="center"/>
              <w:rPr>
                <w:sz w:val="16"/>
                <w:szCs w:val="16"/>
                <w:lang w:bidi="ru-RU"/>
              </w:rPr>
            </w:pPr>
            <w:r w:rsidRPr="00211074">
              <w:rPr>
                <w:sz w:val="16"/>
                <w:szCs w:val="16"/>
              </w:rPr>
              <w:t>16,61690151</w:t>
            </w:r>
          </w:p>
        </w:tc>
      </w:tr>
      <w:tr w:rsidR="00211074" w:rsidRPr="00211074" w14:paraId="5940AFEA" w14:textId="77777777" w:rsidTr="00811AC4">
        <w:tc>
          <w:tcPr>
            <w:tcW w:w="488" w:type="pct"/>
          </w:tcPr>
          <w:p w14:paraId="420B4B05" w14:textId="0D53B04E" w:rsidR="00211074" w:rsidRPr="00211074" w:rsidRDefault="00211074" w:rsidP="00211074">
            <w:pPr>
              <w:spacing w:line="240" w:lineRule="auto"/>
              <w:ind w:firstLine="0"/>
              <w:jc w:val="center"/>
              <w:rPr>
                <w:sz w:val="16"/>
                <w:szCs w:val="16"/>
                <w:lang w:bidi="ru-RU"/>
              </w:rPr>
            </w:pPr>
            <w:r w:rsidRPr="00211074">
              <w:rPr>
                <w:sz w:val="16"/>
                <w:szCs w:val="16"/>
              </w:rPr>
              <w:t>УТ-4/7</w:t>
            </w:r>
          </w:p>
        </w:tc>
        <w:tc>
          <w:tcPr>
            <w:tcW w:w="488" w:type="pct"/>
          </w:tcPr>
          <w:p w14:paraId="4649CE8A" w14:textId="1FAFF7A3" w:rsidR="00211074" w:rsidRPr="00211074" w:rsidRDefault="00211074" w:rsidP="00211074">
            <w:pPr>
              <w:spacing w:line="240" w:lineRule="auto"/>
              <w:ind w:firstLine="0"/>
              <w:jc w:val="center"/>
              <w:rPr>
                <w:sz w:val="16"/>
                <w:szCs w:val="16"/>
                <w:lang w:bidi="ru-RU"/>
              </w:rPr>
            </w:pPr>
            <w:r w:rsidRPr="00211074">
              <w:rPr>
                <w:sz w:val="16"/>
                <w:szCs w:val="16"/>
              </w:rPr>
              <w:t xml:space="preserve">УТ-4.2/7 </w:t>
            </w:r>
          </w:p>
        </w:tc>
        <w:tc>
          <w:tcPr>
            <w:tcW w:w="304" w:type="pct"/>
          </w:tcPr>
          <w:p w14:paraId="1885682A" w14:textId="0E7D6040" w:rsidR="00211074" w:rsidRPr="00211074" w:rsidRDefault="00211074" w:rsidP="00211074">
            <w:pPr>
              <w:spacing w:line="240" w:lineRule="auto"/>
              <w:ind w:firstLine="0"/>
              <w:jc w:val="center"/>
              <w:rPr>
                <w:sz w:val="16"/>
                <w:szCs w:val="16"/>
                <w:lang w:bidi="ru-RU"/>
              </w:rPr>
            </w:pPr>
            <w:r w:rsidRPr="00211074">
              <w:rPr>
                <w:sz w:val="16"/>
                <w:szCs w:val="16"/>
              </w:rPr>
              <w:t>12</w:t>
            </w:r>
          </w:p>
        </w:tc>
        <w:tc>
          <w:tcPr>
            <w:tcW w:w="481" w:type="pct"/>
          </w:tcPr>
          <w:p w14:paraId="50F9D98A" w14:textId="53DE189A" w:rsidR="00211074" w:rsidRPr="00211074" w:rsidRDefault="00211074" w:rsidP="00211074">
            <w:pPr>
              <w:spacing w:line="240" w:lineRule="auto"/>
              <w:ind w:firstLine="0"/>
              <w:jc w:val="center"/>
              <w:rPr>
                <w:sz w:val="16"/>
                <w:szCs w:val="16"/>
                <w:lang w:bidi="ru-RU"/>
              </w:rPr>
            </w:pPr>
            <w:r w:rsidRPr="00211074">
              <w:rPr>
                <w:sz w:val="16"/>
                <w:szCs w:val="16"/>
              </w:rPr>
              <w:t>0,328</w:t>
            </w:r>
          </w:p>
        </w:tc>
        <w:tc>
          <w:tcPr>
            <w:tcW w:w="481" w:type="pct"/>
          </w:tcPr>
          <w:p w14:paraId="1C1B6B83" w14:textId="04AFEB02" w:rsidR="00211074" w:rsidRPr="00211074" w:rsidRDefault="00211074" w:rsidP="00211074">
            <w:pPr>
              <w:spacing w:line="240" w:lineRule="auto"/>
              <w:ind w:firstLine="0"/>
              <w:jc w:val="center"/>
              <w:rPr>
                <w:sz w:val="16"/>
                <w:szCs w:val="16"/>
                <w:lang w:bidi="ru-RU"/>
              </w:rPr>
            </w:pPr>
            <w:r w:rsidRPr="00211074">
              <w:rPr>
                <w:sz w:val="16"/>
                <w:szCs w:val="16"/>
              </w:rPr>
              <w:t>0,328</w:t>
            </w:r>
          </w:p>
        </w:tc>
        <w:tc>
          <w:tcPr>
            <w:tcW w:w="476" w:type="pct"/>
          </w:tcPr>
          <w:p w14:paraId="62F8350A" w14:textId="3ED3F1ED" w:rsidR="00211074" w:rsidRPr="00211074" w:rsidRDefault="00211074" w:rsidP="00211074">
            <w:pPr>
              <w:spacing w:line="240" w:lineRule="auto"/>
              <w:ind w:firstLine="0"/>
              <w:jc w:val="center"/>
              <w:rPr>
                <w:sz w:val="16"/>
                <w:szCs w:val="16"/>
                <w:lang w:bidi="ru-RU"/>
              </w:rPr>
            </w:pPr>
            <w:r w:rsidRPr="00211074">
              <w:rPr>
                <w:sz w:val="16"/>
                <w:szCs w:val="16"/>
              </w:rPr>
              <w:t>6</w:t>
            </w:r>
          </w:p>
        </w:tc>
        <w:tc>
          <w:tcPr>
            <w:tcW w:w="537" w:type="pct"/>
          </w:tcPr>
          <w:p w14:paraId="6717A02A" w14:textId="474A3AD3" w:rsidR="00211074" w:rsidRPr="00211074" w:rsidRDefault="00211074" w:rsidP="00211074">
            <w:pPr>
              <w:spacing w:line="240" w:lineRule="auto"/>
              <w:ind w:firstLine="0"/>
              <w:jc w:val="center"/>
              <w:rPr>
                <w:sz w:val="16"/>
                <w:szCs w:val="16"/>
                <w:lang w:bidi="ru-RU"/>
              </w:rPr>
            </w:pPr>
            <w:r w:rsidRPr="00211074">
              <w:rPr>
                <w:sz w:val="16"/>
                <w:szCs w:val="16"/>
              </w:rPr>
              <w:t>18,85</w:t>
            </w:r>
          </w:p>
        </w:tc>
        <w:tc>
          <w:tcPr>
            <w:tcW w:w="345" w:type="pct"/>
          </w:tcPr>
          <w:p w14:paraId="10685BCE" w14:textId="1E482B6F" w:rsidR="00211074" w:rsidRPr="00211074" w:rsidRDefault="00211074" w:rsidP="00211074">
            <w:pPr>
              <w:spacing w:line="240" w:lineRule="auto"/>
              <w:ind w:firstLine="0"/>
              <w:jc w:val="center"/>
              <w:rPr>
                <w:sz w:val="16"/>
                <w:szCs w:val="16"/>
                <w:lang w:bidi="ru-RU"/>
              </w:rPr>
            </w:pPr>
            <w:r w:rsidRPr="00211074">
              <w:rPr>
                <w:sz w:val="16"/>
                <w:szCs w:val="16"/>
              </w:rPr>
              <w:t>0,000000068</w:t>
            </w:r>
          </w:p>
        </w:tc>
        <w:tc>
          <w:tcPr>
            <w:tcW w:w="431" w:type="pct"/>
          </w:tcPr>
          <w:p w14:paraId="0E969A92" w14:textId="744A1D97" w:rsidR="00211074" w:rsidRPr="00211074" w:rsidRDefault="00211074" w:rsidP="00211074">
            <w:pPr>
              <w:spacing w:line="240" w:lineRule="auto"/>
              <w:ind w:firstLine="0"/>
              <w:jc w:val="center"/>
              <w:rPr>
                <w:sz w:val="16"/>
                <w:szCs w:val="16"/>
                <w:lang w:bidi="ru-RU"/>
              </w:rPr>
            </w:pPr>
            <w:r w:rsidRPr="00211074">
              <w:rPr>
                <w:sz w:val="16"/>
                <w:szCs w:val="16"/>
              </w:rPr>
              <w:t>0,999979549</w:t>
            </w:r>
          </w:p>
        </w:tc>
        <w:tc>
          <w:tcPr>
            <w:tcW w:w="466" w:type="pct"/>
          </w:tcPr>
          <w:p w14:paraId="42B49760" w14:textId="651F45A2" w:rsidR="00211074" w:rsidRPr="00211074" w:rsidRDefault="00211074" w:rsidP="00211074">
            <w:pPr>
              <w:spacing w:line="240" w:lineRule="auto"/>
              <w:ind w:firstLine="0"/>
              <w:jc w:val="center"/>
              <w:rPr>
                <w:sz w:val="16"/>
                <w:szCs w:val="16"/>
                <w:lang w:bidi="ru-RU"/>
              </w:rPr>
            </w:pPr>
            <w:r w:rsidRPr="00211074">
              <w:rPr>
                <w:sz w:val="16"/>
                <w:szCs w:val="16"/>
              </w:rPr>
              <w:t>0,999999355</w:t>
            </w:r>
          </w:p>
        </w:tc>
        <w:tc>
          <w:tcPr>
            <w:tcW w:w="503" w:type="pct"/>
          </w:tcPr>
          <w:p w14:paraId="25200A87" w14:textId="714100B4" w:rsidR="00211074" w:rsidRPr="00211074" w:rsidRDefault="00211074" w:rsidP="00211074">
            <w:pPr>
              <w:spacing w:line="240" w:lineRule="auto"/>
              <w:ind w:firstLine="0"/>
              <w:jc w:val="center"/>
              <w:rPr>
                <w:sz w:val="16"/>
                <w:szCs w:val="16"/>
                <w:lang w:bidi="ru-RU"/>
              </w:rPr>
            </w:pPr>
            <w:r w:rsidRPr="00211074">
              <w:rPr>
                <w:sz w:val="16"/>
                <w:szCs w:val="16"/>
              </w:rPr>
              <w:t>12,18573714</w:t>
            </w:r>
          </w:p>
        </w:tc>
      </w:tr>
      <w:tr w:rsidR="00211074" w:rsidRPr="00211074" w14:paraId="51F5CD61" w14:textId="77777777" w:rsidTr="00811AC4">
        <w:tc>
          <w:tcPr>
            <w:tcW w:w="488" w:type="pct"/>
          </w:tcPr>
          <w:p w14:paraId="21A979CE" w14:textId="4D77B2B2" w:rsidR="00211074" w:rsidRPr="00211074" w:rsidRDefault="00211074" w:rsidP="00211074">
            <w:pPr>
              <w:spacing w:line="240" w:lineRule="auto"/>
              <w:ind w:firstLine="0"/>
              <w:jc w:val="center"/>
              <w:rPr>
                <w:sz w:val="16"/>
                <w:szCs w:val="16"/>
                <w:lang w:bidi="ru-RU"/>
              </w:rPr>
            </w:pPr>
            <w:r w:rsidRPr="00211074">
              <w:rPr>
                <w:sz w:val="16"/>
                <w:szCs w:val="16"/>
              </w:rPr>
              <w:t>УТ-4.2/7</w:t>
            </w:r>
          </w:p>
        </w:tc>
        <w:tc>
          <w:tcPr>
            <w:tcW w:w="488" w:type="pct"/>
          </w:tcPr>
          <w:p w14:paraId="7DB2867C" w14:textId="53EA4BDF" w:rsidR="00211074" w:rsidRPr="00211074" w:rsidRDefault="00211074" w:rsidP="00211074">
            <w:pPr>
              <w:spacing w:line="240" w:lineRule="auto"/>
              <w:ind w:firstLine="0"/>
              <w:jc w:val="center"/>
              <w:rPr>
                <w:sz w:val="16"/>
                <w:szCs w:val="16"/>
                <w:lang w:bidi="ru-RU"/>
              </w:rPr>
            </w:pPr>
            <w:r w:rsidRPr="00211074">
              <w:rPr>
                <w:sz w:val="16"/>
                <w:szCs w:val="16"/>
              </w:rPr>
              <w:t xml:space="preserve">УТ-5/7 </w:t>
            </w:r>
          </w:p>
        </w:tc>
        <w:tc>
          <w:tcPr>
            <w:tcW w:w="304" w:type="pct"/>
          </w:tcPr>
          <w:p w14:paraId="44DE3B28" w14:textId="2E8144AA" w:rsidR="00211074" w:rsidRPr="00211074" w:rsidRDefault="00211074" w:rsidP="00211074">
            <w:pPr>
              <w:spacing w:line="240" w:lineRule="auto"/>
              <w:ind w:firstLine="0"/>
              <w:jc w:val="center"/>
              <w:rPr>
                <w:sz w:val="16"/>
                <w:szCs w:val="16"/>
                <w:lang w:bidi="ru-RU"/>
              </w:rPr>
            </w:pPr>
            <w:r w:rsidRPr="00211074">
              <w:rPr>
                <w:sz w:val="16"/>
                <w:szCs w:val="16"/>
              </w:rPr>
              <w:t>236</w:t>
            </w:r>
          </w:p>
        </w:tc>
        <w:tc>
          <w:tcPr>
            <w:tcW w:w="481" w:type="pct"/>
          </w:tcPr>
          <w:p w14:paraId="1C904DF7" w14:textId="55CF78DE" w:rsidR="00211074" w:rsidRPr="00211074" w:rsidRDefault="00211074" w:rsidP="00211074">
            <w:pPr>
              <w:spacing w:line="240" w:lineRule="auto"/>
              <w:ind w:firstLine="0"/>
              <w:jc w:val="center"/>
              <w:rPr>
                <w:sz w:val="16"/>
                <w:szCs w:val="16"/>
                <w:lang w:bidi="ru-RU"/>
              </w:rPr>
            </w:pPr>
            <w:r w:rsidRPr="00211074">
              <w:rPr>
                <w:sz w:val="16"/>
                <w:szCs w:val="16"/>
              </w:rPr>
              <w:t>0,328</w:t>
            </w:r>
          </w:p>
        </w:tc>
        <w:tc>
          <w:tcPr>
            <w:tcW w:w="481" w:type="pct"/>
          </w:tcPr>
          <w:p w14:paraId="670BCDCD" w14:textId="678C82AC" w:rsidR="00211074" w:rsidRPr="00211074" w:rsidRDefault="00211074" w:rsidP="00211074">
            <w:pPr>
              <w:spacing w:line="240" w:lineRule="auto"/>
              <w:ind w:firstLine="0"/>
              <w:jc w:val="center"/>
              <w:rPr>
                <w:sz w:val="16"/>
                <w:szCs w:val="16"/>
                <w:lang w:bidi="ru-RU"/>
              </w:rPr>
            </w:pPr>
            <w:r w:rsidRPr="00211074">
              <w:rPr>
                <w:sz w:val="16"/>
                <w:szCs w:val="16"/>
              </w:rPr>
              <w:t>0,328</w:t>
            </w:r>
          </w:p>
        </w:tc>
        <w:tc>
          <w:tcPr>
            <w:tcW w:w="476" w:type="pct"/>
          </w:tcPr>
          <w:p w14:paraId="4AE31FD7" w14:textId="40F5D139" w:rsidR="00211074" w:rsidRPr="00211074" w:rsidRDefault="00211074" w:rsidP="00211074">
            <w:pPr>
              <w:spacing w:line="240" w:lineRule="auto"/>
              <w:ind w:firstLine="0"/>
              <w:jc w:val="center"/>
              <w:rPr>
                <w:sz w:val="16"/>
                <w:szCs w:val="16"/>
                <w:lang w:bidi="ru-RU"/>
              </w:rPr>
            </w:pPr>
            <w:r w:rsidRPr="00211074">
              <w:rPr>
                <w:sz w:val="16"/>
                <w:szCs w:val="16"/>
              </w:rPr>
              <w:t>6</w:t>
            </w:r>
          </w:p>
        </w:tc>
        <w:tc>
          <w:tcPr>
            <w:tcW w:w="537" w:type="pct"/>
          </w:tcPr>
          <w:p w14:paraId="06496A4E" w14:textId="0821AFA6" w:rsidR="00211074" w:rsidRPr="00211074" w:rsidRDefault="00211074" w:rsidP="00211074">
            <w:pPr>
              <w:spacing w:line="240" w:lineRule="auto"/>
              <w:ind w:firstLine="0"/>
              <w:jc w:val="center"/>
              <w:rPr>
                <w:sz w:val="16"/>
                <w:szCs w:val="16"/>
                <w:lang w:bidi="ru-RU"/>
              </w:rPr>
            </w:pPr>
            <w:r w:rsidRPr="00211074">
              <w:rPr>
                <w:sz w:val="16"/>
                <w:szCs w:val="16"/>
              </w:rPr>
              <w:t>18,53</w:t>
            </w:r>
          </w:p>
        </w:tc>
        <w:tc>
          <w:tcPr>
            <w:tcW w:w="345" w:type="pct"/>
          </w:tcPr>
          <w:p w14:paraId="497FD4BA" w14:textId="5F56A0A9" w:rsidR="00211074" w:rsidRPr="00211074" w:rsidRDefault="00211074" w:rsidP="00211074">
            <w:pPr>
              <w:spacing w:line="240" w:lineRule="auto"/>
              <w:ind w:firstLine="0"/>
              <w:jc w:val="center"/>
              <w:rPr>
                <w:sz w:val="16"/>
                <w:szCs w:val="16"/>
                <w:lang w:bidi="ru-RU"/>
              </w:rPr>
            </w:pPr>
            <w:r w:rsidRPr="00211074">
              <w:rPr>
                <w:sz w:val="16"/>
                <w:szCs w:val="16"/>
              </w:rPr>
              <w:t>0,000001345</w:t>
            </w:r>
          </w:p>
        </w:tc>
        <w:tc>
          <w:tcPr>
            <w:tcW w:w="431" w:type="pct"/>
          </w:tcPr>
          <w:p w14:paraId="4810CBB8" w14:textId="53AB929D" w:rsidR="00211074" w:rsidRPr="00211074" w:rsidRDefault="00211074" w:rsidP="00211074">
            <w:pPr>
              <w:spacing w:line="240" w:lineRule="auto"/>
              <w:ind w:firstLine="0"/>
              <w:jc w:val="center"/>
              <w:rPr>
                <w:sz w:val="16"/>
                <w:szCs w:val="16"/>
                <w:lang w:bidi="ru-RU"/>
              </w:rPr>
            </w:pPr>
            <w:r w:rsidRPr="00211074">
              <w:rPr>
                <w:sz w:val="16"/>
                <w:szCs w:val="16"/>
              </w:rPr>
              <w:t>0,999597876</w:t>
            </w:r>
          </w:p>
        </w:tc>
        <w:tc>
          <w:tcPr>
            <w:tcW w:w="466" w:type="pct"/>
          </w:tcPr>
          <w:p w14:paraId="47643E1D" w14:textId="2730900B" w:rsidR="00211074" w:rsidRPr="00211074" w:rsidRDefault="00211074" w:rsidP="00211074">
            <w:pPr>
              <w:spacing w:line="240" w:lineRule="auto"/>
              <w:ind w:firstLine="0"/>
              <w:jc w:val="center"/>
              <w:rPr>
                <w:sz w:val="16"/>
                <w:szCs w:val="16"/>
                <w:lang w:bidi="ru-RU"/>
              </w:rPr>
            </w:pPr>
            <w:r w:rsidRPr="00211074">
              <w:rPr>
                <w:sz w:val="16"/>
                <w:szCs w:val="16"/>
              </w:rPr>
              <w:t>0,999987537</w:t>
            </w:r>
          </w:p>
        </w:tc>
        <w:tc>
          <w:tcPr>
            <w:tcW w:w="503" w:type="pct"/>
          </w:tcPr>
          <w:p w14:paraId="6BAFCA6E" w14:textId="20AE909D" w:rsidR="00211074" w:rsidRPr="00211074" w:rsidRDefault="00211074" w:rsidP="00211074">
            <w:pPr>
              <w:spacing w:line="240" w:lineRule="auto"/>
              <w:ind w:firstLine="0"/>
              <w:jc w:val="center"/>
              <w:rPr>
                <w:sz w:val="16"/>
                <w:szCs w:val="16"/>
                <w:lang w:bidi="ru-RU"/>
              </w:rPr>
            </w:pPr>
            <w:r w:rsidRPr="00211074">
              <w:rPr>
                <w:sz w:val="16"/>
                <w:szCs w:val="16"/>
              </w:rPr>
              <w:t>15,50893671</w:t>
            </w:r>
          </w:p>
        </w:tc>
      </w:tr>
      <w:tr w:rsidR="00211074" w:rsidRPr="00211074" w14:paraId="7115B180" w14:textId="77777777" w:rsidTr="00811AC4">
        <w:tc>
          <w:tcPr>
            <w:tcW w:w="488" w:type="pct"/>
          </w:tcPr>
          <w:p w14:paraId="5DD4DFF9" w14:textId="53277F89" w:rsidR="00211074" w:rsidRPr="00211074" w:rsidRDefault="00211074" w:rsidP="00211074">
            <w:pPr>
              <w:spacing w:line="240" w:lineRule="auto"/>
              <w:ind w:firstLine="0"/>
              <w:jc w:val="center"/>
              <w:rPr>
                <w:sz w:val="16"/>
                <w:szCs w:val="16"/>
                <w:lang w:bidi="ru-RU"/>
              </w:rPr>
            </w:pPr>
            <w:r w:rsidRPr="00211074">
              <w:rPr>
                <w:sz w:val="16"/>
                <w:szCs w:val="16"/>
              </w:rPr>
              <w:t>УТ-5/7</w:t>
            </w:r>
          </w:p>
        </w:tc>
        <w:tc>
          <w:tcPr>
            <w:tcW w:w="488" w:type="pct"/>
          </w:tcPr>
          <w:p w14:paraId="4AA13636" w14:textId="1E19EA3A" w:rsidR="00211074" w:rsidRPr="00211074" w:rsidRDefault="00211074" w:rsidP="00211074">
            <w:pPr>
              <w:spacing w:line="240" w:lineRule="auto"/>
              <w:ind w:firstLine="0"/>
              <w:jc w:val="center"/>
              <w:rPr>
                <w:sz w:val="16"/>
                <w:szCs w:val="16"/>
                <w:lang w:bidi="ru-RU"/>
              </w:rPr>
            </w:pPr>
            <w:r w:rsidRPr="00211074">
              <w:rPr>
                <w:sz w:val="16"/>
                <w:szCs w:val="16"/>
              </w:rPr>
              <w:t xml:space="preserve">УТ-12/7 </w:t>
            </w:r>
          </w:p>
        </w:tc>
        <w:tc>
          <w:tcPr>
            <w:tcW w:w="304" w:type="pct"/>
          </w:tcPr>
          <w:p w14:paraId="25A99EE5" w14:textId="7A104C90" w:rsidR="00211074" w:rsidRPr="00211074" w:rsidRDefault="00211074" w:rsidP="00211074">
            <w:pPr>
              <w:spacing w:line="240" w:lineRule="auto"/>
              <w:ind w:firstLine="0"/>
              <w:jc w:val="center"/>
              <w:rPr>
                <w:sz w:val="16"/>
                <w:szCs w:val="16"/>
                <w:lang w:bidi="ru-RU"/>
              </w:rPr>
            </w:pPr>
            <w:r w:rsidRPr="00211074">
              <w:rPr>
                <w:sz w:val="16"/>
                <w:szCs w:val="16"/>
              </w:rPr>
              <w:t>49</w:t>
            </w:r>
          </w:p>
        </w:tc>
        <w:tc>
          <w:tcPr>
            <w:tcW w:w="481" w:type="pct"/>
          </w:tcPr>
          <w:p w14:paraId="77417288" w14:textId="2809724F" w:rsidR="00211074" w:rsidRPr="00211074" w:rsidRDefault="00211074" w:rsidP="00211074">
            <w:pPr>
              <w:spacing w:line="240" w:lineRule="auto"/>
              <w:ind w:firstLine="0"/>
              <w:jc w:val="center"/>
              <w:rPr>
                <w:sz w:val="16"/>
                <w:szCs w:val="16"/>
                <w:lang w:bidi="ru-RU"/>
              </w:rPr>
            </w:pPr>
            <w:r w:rsidRPr="00211074">
              <w:rPr>
                <w:sz w:val="16"/>
                <w:szCs w:val="16"/>
              </w:rPr>
              <w:t>0,219</w:t>
            </w:r>
          </w:p>
        </w:tc>
        <w:tc>
          <w:tcPr>
            <w:tcW w:w="481" w:type="pct"/>
          </w:tcPr>
          <w:p w14:paraId="24D3C637" w14:textId="133B5867" w:rsidR="00211074" w:rsidRPr="00211074" w:rsidRDefault="00211074" w:rsidP="00211074">
            <w:pPr>
              <w:spacing w:line="240" w:lineRule="auto"/>
              <w:ind w:firstLine="0"/>
              <w:jc w:val="center"/>
              <w:rPr>
                <w:sz w:val="16"/>
                <w:szCs w:val="16"/>
                <w:lang w:bidi="ru-RU"/>
              </w:rPr>
            </w:pPr>
            <w:r w:rsidRPr="00211074">
              <w:rPr>
                <w:sz w:val="16"/>
                <w:szCs w:val="16"/>
              </w:rPr>
              <w:t>0,219</w:t>
            </w:r>
          </w:p>
        </w:tc>
        <w:tc>
          <w:tcPr>
            <w:tcW w:w="476" w:type="pct"/>
          </w:tcPr>
          <w:p w14:paraId="6B67FABA" w14:textId="35B295F5" w:rsidR="00211074" w:rsidRPr="00211074" w:rsidRDefault="00211074" w:rsidP="00211074">
            <w:pPr>
              <w:spacing w:line="240" w:lineRule="auto"/>
              <w:ind w:firstLine="0"/>
              <w:jc w:val="center"/>
              <w:rPr>
                <w:sz w:val="16"/>
                <w:szCs w:val="16"/>
                <w:lang w:bidi="ru-RU"/>
              </w:rPr>
            </w:pPr>
            <w:r w:rsidRPr="00211074">
              <w:rPr>
                <w:sz w:val="16"/>
                <w:szCs w:val="16"/>
              </w:rPr>
              <w:t>6</w:t>
            </w:r>
          </w:p>
        </w:tc>
        <w:tc>
          <w:tcPr>
            <w:tcW w:w="537" w:type="pct"/>
          </w:tcPr>
          <w:p w14:paraId="0F0AAE1B" w14:textId="7FD58A88" w:rsidR="00211074" w:rsidRPr="00211074" w:rsidRDefault="00211074" w:rsidP="00211074">
            <w:pPr>
              <w:spacing w:line="240" w:lineRule="auto"/>
              <w:ind w:firstLine="0"/>
              <w:jc w:val="center"/>
              <w:rPr>
                <w:sz w:val="16"/>
                <w:szCs w:val="16"/>
                <w:lang w:bidi="ru-RU"/>
              </w:rPr>
            </w:pPr>
            <w:r w:rsidRPr="00211074">
              <w:rPr>
                <w:sz w:val="16"/>
                <w:szCs w:val="16"/>
              </w:rPr>
              <w:t>12,69</w:t>
            </w:r>
          </w:p>
        </w:tc>
        <w:tc>
          <w:tcPr>
            <w:tcW w:w="345" w:type="pct"/>
          </w:tcPr>
          <w:p w14:paraId="27C5F117" w14:textId="64727DCC" w:rsidR="00211074" w:rsidRPr="00211074" w:rsidRDefault="00211074" w:rsidP="00211074">
            <w:pPr>
              <w:spacing w:line="240" w:lineRule="auto"/>
              <w:ind w:firstLine="0"/>
              <w:jc w:val="center"/>
              <w:rPr>
                <w:sz w:val="16"/>
                <w:szCs w:val="16"/>
                <w:lang w:bidi="ru-RU"/>
              </w:rPr>
            </w:pPr>
            <w:r w:rsidRPr="00211074">
              <w:rPr>
                <w:sz w:val="16"/>
                <w:szCs w:val="16"/>
              </w:rPr>
              <w:t>0,000000279</w:t>
            </w:r>
          </w:p>
        </w:tc>
        <w:tc>
          <w:tcPr>
            <w:tcW w:w="431" w:type="pct"/>
          </w:tcPr>
          <w:p w14:paraId="6FBECA6E" w14:textId="14455199" w:rsidR="00211074" w:rsidRPr="00211074" w:rsidRDefault="00211074" w:rsidP="00211074">
            <w:pPr>
              <w:spacing w:line="240" w:lineRule="auto"/>
              <w:ind w:firstLine="0"/>
              <w:jc w:val="center"/>
              <w:rPr>
                <w:sz w:val="16"/>
                <w:szCs w:val="16"/>
                <w:lang w:bidi="ru-RU"/>
              </w:rPr>
            </w:pPr>
            <w:r w:rsidRPr="00211074">
              <w:rPr>
                <w:sz w:val="16"/>
                <w:szCs w:val="16"/>
              </w:rPr>
              <w:t>0,999916493</w:t>
            </w:r>
          </w:p>
        </w:tc>
        <w:tc>
          <w:tcPr>
            <w:tcW w:w="466" w:type="pct"/>
          </w:tcPr>
          <w:p w14:paraId="0568DE51" w14:textId="477F02DA" w:rsidR="00211074" w:rsidRPr="00211074" w:rsidRDefault="00211074" w:rsidP="00211074">
            <w:pPr>
              <w:spacing w:line="240" w:lineRule="auto"/>
              <w:ind w:firstLine="0"/>
              <w:jc w:val="center"/>
              <w:rPr>
                <w:sz w:val="16"/>
                <w:szCs w:val="16"/>
                <w:lang w:bidi="ru-RU"/>
              </w:rPr>
            </w:pPr>
            <w:r w:rsidRPr="00211074">
              <w:rPr>
                <w:sz w:val="16"/>
                <w:szCs w:val="16"/>
              </w:rPr>
              <w:t>0,999998228</w:t>
            </w:r>
          </w:p>
        </w:tc>
        <w:tc>
          <w:tcPr>
            <w:tcW w:w="503" w:type="pct"/>
          </w:tcPr>
          <w:p w14:paraId="232582BF" w14:textId="24149096" w:rsidR="00211074" w:rsidRPr="00211074" w:rsidRDefault="00211074" w:rsidP="00211074">
            <w:pPr>
              <w:spacing w:line="240" w:lineRule="auto"/>
              <w:ind w:firstLine="0"/>
              <w:jc w:val="center"/>
              <w:rPr>
                <w:sz w:val="16"/>
                <w:szCs w:val="16"/>
                <w:lang w:bidi="ru-RU"/>
              </w:rPr>
            </w:pPr>
            <w:r w:rsidRPr="00211074">
              <w:rPr>
                <w:sz w:val="16"/>
                <w:szCs w:val="16"/>
              </w:rPr>
              <w:t>11,07793037</w:t>
            </w:r>
          </w:p>
        </w:tc>
      </w:tr>
      <w:tr w:rsidR="00211074" w:rsidRPr="00211074" w14:paraId="3D84A1EB" w14:textId="77777777" w:rsidTr="00811AC4">
        <w:tc>
          <w:tcPr>
            <w:tcW w:w="488" w:type="pct"/>
          </w:tcPr>
          <w:p w14:paraId="68476CB7" w14:textId="25977CAD" w:rsidR="00211074" w:rsidRPr="00211074" w:rsidRDefault="00211074" w:rsidP="00211074">
            <w:pPr>
              <w:spacing w:line="240" w:lineRule="auto"/>
              <w:ind w:firstLine="0"/>
              <w:jc w:val="center"/>
              <w:rPr>
                <w:sz w:val="16"/>
                <w:szCs w:val="16"/>
                <w:lang w:bidi="ru-RU"/>
              </w:rPr>
            </w:pPr>
            <w:r w:rsidRPr="00211074">
              <w:rPr>
                <w:sz w:val="16"/>
                <w:szCs w:val="16"/>
              </w:rPr>
              <w:t>УТ-12/7</w:t>
            </w:r>
          </w:p>
        </w:tc>
        <w:tc>
          <w:tcPr>
            <w:tcW w:w="488" w:type="pct"/>
          </w:tcPr>
          <w:p w14:paraId="17229401" w14:textId="1651904E" w:rsidR="00211074" w:rsidRPr="00211074" w:rsidRDefault="00211074" w:rsidP="00211074">
            <w:pPr>
              <w:spacing w:line="240" w:lineRule="auto"/>
              <w:ind w:firstLine="0"/>
              <w:jc w:val="center"/>
              <w:rPr>
                <w:sz w:val="16"/>
                <w:szCs w:val="16"/>
                <w:lang w:bidi="ru-RU"/>
              </w:rPr>
            </w:pPr>
            <w:r w:rsidRPr="00211074">
              <w:rPr>
                <w:sz w:val="16"/>
                <w:szCs w:val="16"/>
              </w:rPr>
              <w:t xml:space="preserve">УТ-12.1/7 </w:t>
            </w:r>
          </w:p>
        </w:tc>
        <w:tc>
          <w:tcPr>
            <w:tcW w:w="304" w:type="pct"/>
          </w:tcPr>
          <w:p w14:paraId="2494B6F1" w14:textId="4016B898" w:rsidR="00211074" w:rsidRPr="00211074" w:rsidRDefault="00211074" w:rsidP="00211074">
            <w:pPr>
              <w:spacing w:line="240" w:lineRule="auto"/>
              <w:ind w:firstLine="0"/>
              <w:jc w:val="center"/>
              <w:rPr>
                <w:sz w:val="16"/>
                <w:szCs w:val="16"/>
                <w:lang w:bidi="ru-RU"/>
              </w:rPr>
            </w:pPr>
            <w:r w:rsidRPr="00211074">
              <w:rPr>
                <w:sz w:val="16"/>
                <w:szCs w:val="16"/>
              </w:rPr>
              <w:t>45</w:t>
            </w:r>
          </w:p>
        </w:tc>
        <w:tc>
          <w:tcPr>
            <w:tcW w:w="481" w:type="pct"/>
          </w:tcPr>
          <w:p w14:paraId="783B0773" w14:textId="226C70EA" w:rsidR="00211074" w:rsidRPr="00211074" w:rsidRDefault="00211074" w:rsidP="00211074">
            <w:pPr>
              <w:spacing w:line="240" w:lineRule="auto"/>
              <w:ind w:firstLine="0"/>
              <w:jc w:val="center"/>
              <w:rPr>
                <w:sz w:val="16"/>
                <w:szCs w:val="16"/>
                <w:lang w:bidi="ru-RU"/>
              </w:rPr>
            </w:pPr>
            <w:r w:rsidRPr="00211074">
              <w:rPr>
                <w:sz w:val="16"/>
                <w:szCs w:val="16"/>
              </w:rPr>
              <w:t>0,219</w:t>
            </w:r>
          </w:p>
        </w:tc>
        <w:tc>
          <w:tcPr>
            <w:tcW w:w="481" w:type="pct"/>
          </w:tcPr>
          <w:p w14:paraId="0B99C70F" w14:textId="3A87B226" w:rsidR="00211074" w:rsidRPr="00211074" w:rsidRDefault="00211074" w:rsidP="00211074">
            <w:pPr>
              <w:spacing w:line="240" w:lineRule="auto"/>
              <w:ind w:firstLine="0"/>
              <w:jc w:val="center"/>
              <w:rPr>
                <w:sz w:val="16"/>
                <w:szCs w:val="16"/>
                <w:lang w:bidi="ru-RU"/>
              </w:rPr>
            </w:pPr>
            <w:r w:rsidRPr="00211074">
              <w:rPr>
                <w:sz w:val="16"/>
                <w:szCs w:val="16"/>
              </w:rPr>
              <w:t>0,219</w:t>
            </w:r>
          </w:p>
        </w:tc>
        <w:tc>
          <w:tcPr>
            <w:tcW w:w="476" w:type="pct"/>
          </w:tcPr>
          <w:p w14:paraId="25763CBA" w14:textId="200BE88D" w:rsidR="00211074" w:rsidRPr="00211074" w:rsidRDefault="00211074" w:rsidP="00211074">
            <w:pPr>
              <w:spacing w:line="240" w:lineRule="auto"/>
              <w:ind w:firstLine="0"/>
              <w:jc w:val="center"/>
              <w:rPr>
                <w:sz w:val="16"/>
                <w:szCs w:val="16"/>
                <w:lang w:bidi="ru-RU"/>
              </w:rPr>
            </w:pPr>
            <w:r w:rsidRPr="00211074">
              <w:rPr>
                <w:sz w:val="16"/>
                <w:szCs w:val="16"/>
              </w:rPr>
              <w:t>6</w:t>
            </w:r>
          </w:p>
        </w:tc>
        <w:tc>
          <w:tcPr>
            <w:tcW w:w="537" w:type="pct"/>
          </w:tcPr>
          <w:p w14:paraId="440480D7" w14:textId="08A49B08" w:rsidR="00211074" w:rsidRPr="00211074" w:rsidRDefault="00211074" w:rsidP="00211074">
            <w:pPr>
              <w:spacing w:line="240" w:lineRule="auto"/>
              <w:ind w:firstLine="0"/>
              <w:jc w:val="center"/>
              <w:rPr>
                <w:sz w:val="16"/>
                <w:szCs w:val="16"/>
                <w:lang w:bidi="ru-RU"/>
              </w:rPr>
            </w:pPr>
            <w:r w:rsidRPr="00211074">
              <w:rPr>
                <w:sz w:val="16"/>
                <w:szCs w:val="16"/>
              </w:rPr>
              <w:t>12,7</w:t>
            </w:r>
          </w:p>
        </w:tc>
        <w:tc>
          <w:tcPr>
            <w:tcW w:w="345" w:type="pct"/>
          </w:tcPr>
          <w:p w14:paraId="7BCF86B4" w14:textId="75435366" w:rsidR="00211074" w:rsidRPr="00211074" w:rsidRDefault="00211074" w:rsidP="00211074">
            <w:pPr>
              <w:spacing w:line="240" w:lineRule="auto"/>
              <w:ind w:firstLine="0"/>
              <w:jc w:val="center"/>
              <w:rPr>
                <w:sz w:val="16"/>
                <w:szCs w:val="16"/>
                <w:lang w:bidi="ru-RU"/>
              </w:rPr>
            </w:pPr>
            <w:r w:rsidRPr="00211074">
              <w:rPr>
                <w:sz w:val="16"/>
                <w:szCs w:val="16"/>
              </w:rPr>
              <w:t>0,000000257</w:t>
            </w:r>
          </w:p>
        </w:tc>
        <w:tc>
          <w:tcPr>
            <w:tcW w:w="431" w:type="pct"/>
          </w:tcPr>
          <w:p w14:paraId="636F95FC" w14:textId="583CDDD5" w:rsidR="00211074" w:rsidRPr="00211074" w:rsidRDefault="00211074" w:rsidP="00211074">
            <w:pPr>
              <w:spacing w:line="240" w:lineRule="auto"/>
              <w:ind w:firstLine="0"/>
              <w:jc w:val="center"/>
              <w:rPr>
                <w:sz w:val="16"/>
                <w:szCs w:val="16"/>
                <w:lang w:bidi="ru-RU"/>
              </w:rPr>
            </w:pPr>
            <w:r w:rsidRPr="00211074">
              <w:rPr>
                <w:sz w:val="16"/>
                <w:szCs w:val="16"/>
              </w:rPr>
              <w:t>0,999923310</w:t>
            </w:r>
          </w:p>
        </w:tc>
        <w:tc>
          <w:tcPr>
            <w:tcW w:w="466" w:type="pct"/>
          </w:tcPr>
          <w:p w14:paraId="4AD9C248" w14:textId="39F966F9" w:rsidR="00211074" w:rsidRPr="00211074" w:rsidRDefault="00211074" w:rsidP="00211074">
            <w:pPr>
              <w:spacing w:line="240" w:lineRule="auto"/>
              <w:ind w:firstLine="0"/>
              <w:jc w:val="center"/>
              <w:rPr>
                <w:sz w:val="16"/>
                <w:szCs w:val="16"/>
                <w:lang w:bidi="ru-RU"/>
              </w:rPr>
            </w:pPr>
            <w:r w:rsidRPr="00211074">
              <w:rPr>
                <w:sz w:val="16"/>
                <w:szCs w:val="16"/>
              </w:rPr>
              <w:t>0,999998371</w:t>
            </w:r>
          </w:p>
        </w:tc>
        <w:tc>
          <w:tcPr>
            <w:tcW w:w="503" w:type="pct"/>
          </w:tcPr>
          <w:p w14:paraId="1EFF26EA" w14:textId="2C847A9A" w:rsidR="00211074" w:rsidRPr="00211074" w:rsidRDefault="00211074" w:rsidP="00211074">
            <w:pPr>
              <w:spacing w:line="240" w:lineRule="auto"/>
              <w:ind w:firstLine="0"/>
              <w:jc w:val="center"/>
              <w:rPr>
                <w:sz w:val="16"/>
                <w:szCs w:val="16"/>
                <w:lang w:bidi="ru-RU"/>
              </w:rPr>
            </w:pPr>
            <w:r w:rsidRPr="00211074">
              <w:rPr>
                <w:sz w:val="16"/>
                <w:szCs w:val="16"/>
              </w:rPr>
              <w:t>18,83248433</w:t>
            </w:r>
          </w:p>
        </w:tc>
      </w:tr>
      <w:tr w:rsidR="00211074" w:rsidRPr="00211074" w14:paraId="009AABFA" w14:textId="77777777" w:rsidTr="00811AC4">
        <w:tc>
          <w:tcPr>
            <w:tcW w:w="488" w:type="pct"/>
          </w:tcPr>
          <w:p w14:paraId="24449614" w14:textId="14C97034" w:rsidR="00211074" w:rsidRPr="00211074" w:rsidRDefault="00211074" w:rsidP="00211074">
            <w:pPr>
              <w:spacing w:line="240" w:lineRule="auto"/>
              <w:ind w:firstLine="0"/>
              <w:jc w:val="center"/>
              <w:rPr>
                <w:sz w:val="16"/>
                <w:szCs w:val="16"/>
                <w:lang w:bidi="ru-RU"/>
              </w:rPr>
            </w:pPr>
            <w:r w:rsidRPr="00211074">
              <w:rPr>
                <w:sz w:val="16"/>
                <w:szCs w:val="16"/>
              </w:rPr>
              <w:lastRenderedPageBreak/>
              <w:t>УТ-12.1/7</w:t>
            </w:r>
          </w:p>
        </w:tc>
        <w:tc>
          <w:tcPr>
            <w:tcW w:w="488" w:type="pct"/>
          </w:tcPr>
          <w:p w14:paraId="763E51B5" w14:textId="169DD7E0" w:rsidR="00211074" w:rsidRPr="00211074" w:rsidRDefault="00211074" w:rsidP="00211074">
            <w:pPr>
              <w:spacing w:line="240" w:lineRule="auto"/>
              <w:ind w:firstLine="0"/>
              <w:jc w:val="center"/>
              <w:rPr>
                <w:sz w:val="16"/>
                <w:szCs w:val="16"/>
                <w:lang w:bidi="ru-RU"/>
              </w:rPr>
            </w:pPr>
            <w:r w:rsidRPr="00211074">
              <w:rPr>
                <w:sz w:val="16"/>
                <w:szCs w:val="16"/>
              </w:rPr>
              <w:t xml:space="preserve">УТ-12.2/7 </w:t>
            </w:r>
          </w:p>
        </w:tc>
        <w:tc>
          <w:tcPr>
            <w:tcW w:w="304" w:type="pct"/>
          </w:tcPr>
          <w:p w14:paraId="4FD181CB" w14:textId="0C01FCC4" w:rsidR="00211074" w:rsidRPr="00211074" w:rsidRDefault="00211074" w:rsidP="00211074">
            <w:pPr>
              <w:spacing w:line="240" w:lineRule="auto"/>
              <w:ind w:firstLine="0"/>
              <w:jc w:val="center"/>
              <w:rPr>
                <w:sz w:val="16"/>
                <w:szCs w:val="16"/>
                <w:lang w:bidi="ru-RU"/>
              </w:rPr>
            </w:pPr>
            <w:r w:rsidRPr="00211074">
              <w:rPr>
                <w:sz w:val="16"/>
                <w:szCs w:val="16"/>
              </w:rPr>
              <w:t>64</w:t>
            </w:r>
          </w:p>
        </w:tc>
        <w:tc>
          <w:tcPr>
            <w:tcW w:w="481" w:type="pct"/>
          </w:tcPr>
          <w:p w14:paraId="336D1819" w14:textId="2311EFBA" w:rsidR="00211074" w:rsidRPr="00211074" w:rsidRDefault="00211074" w:rsidP="00211074">
            <w:pPr>
              <w:spacing w:line="240" w:lineRule="auto"/>
              <w:ind w:firstLine="0"/>
              <w:jc w:val="center"/>
              <w:rPr>
                <w:sz w:val="16"/>
                <w:szCs w:val="16"/>
                <w:lang w:bidi="ru-RU"/>
              </w:rPr>
            </w:pPr>
            <w:r w:rsidRPr="00211074">
              <w:rPr>
                <w:sz w:val="16"/>
                <w:szCs w:val="16"/>
              </w:rPr>
              <w:t>0,219</w:t>
            </w:r>
          </w:p>
        </w:tc>
        <w:tc>
          <w:tcPr>
            <w:tcW w:w="481" w:type="pct"/>
          </w:tcPr>
          <w:p w14:paraId="7B423844" w14:textId="189E0F95" w:rsidR="00211074" w:rsidRPr="00211074" w:rsidRDefault="00211074" w:rsidP="00211074">
            <w:pPr>
              <w:spacing w:line="240" w:lineRule="auto"/>
              <w:ind w:firstLine="0"/>
              <w:jc w:val="center"/>
              <w:rPr>
                <w:sz w:val="16"/>
                <w:szCs w:val="16"/>
                <w:lang w:bidi="ru-RU"/>
              </w:rPr>
            </w:pPr>
            <w:r w:rsidRPr="00211074">
              <w:rPr>
                <w:sz w:val="16"/>
                <w:szCs w:val="16"/>
              </w:rPr>
              <w:t>0,219</w:t>
            </w:r>
          </w:p>
        </w:tc>
        <w:tc>
          <w:tcPr>
            <w:tcW w:w="476" w:type="pct"/>
          </w:tcPr>
          <w:p w14:paraId="367589F5" w14:textId="621F9D72" w:rsidR="00211074" w:rsidRPr="00211074" w:rsidRDefault="00211074" w:rsidP="00211074">
            <w:pPr>
              <w:spacing w:line="240" w:lineRule="auto"/>
              <w:ind w:firstLine="0"/>
              <w:jc w:val="center"/>
              <w:rPr>
                <w:sz w:val="16"/>
                <w:szCs w:val="16"/>
                <w:lang w:bidi="ru-RU"/>
              </w:rPr>
            </w:pPr>
            <w:r w:rsidRPr="00211074">
              <w:rPr>
                <w:sz w:val="16"/>
                <w:szCs w:val="16"/>
              </w:rPr>
              <w:t>6</w:t>
            </w:r>
          </w:p>
        </w:tc>
        <w:tc>
          <w:tcPr>
            <w:tcW w:w="537" w:type="pct"/>
          </w:tcPr>
          <w:p w14:paraId="563A3C37" w14:textId="6C53D0F7" w:rsidR="00211074" w:rsidRPr="00211074" w:rsidRDefault="00211074" w:rsidP="00211074">
            <w:pPr>
              <w:spacing w:line="240" w:lineRule="auto"/>
              <w:ind w:firstLine="0"/>
              <w:jc w:val="center"/>
              <w:rPr>
                <w:sz w:val="16"/>
                <w:szCs w:val="16"/>
                <w:lang w:bidi="ru-RU"/>
              </w:rPr>
            </w:pPr>
            <w:r w:rsidRPr="00211074">
              <w:rPr>
                <w:sz w:val="16"/>
                <w:szCs w:val="16"/>
              </w:rPr>
              <w:t>12,68</w:t>
            </w:r>
          </w:p>
        </w:tc>
        <w:tc>
          <w:tcPr>
            <w:tcW w:w="345" w:type="pct"/>
          </w:tcPr>
          <w:p w14:paraId="1324FD60" w14:textId="05601E44" w:rsidR="00211074" w:rsidRPr="00211074" w:rsidRDefault="00211074" w:rsidP="00211074">
            <w:pPr>
              <w:spacing w:line="240" w:lineRule="auto"/>
              <w:ind w:firstLine="0"/>
              <w:jc w:val="center"/>
              <w:rPr>
                <w:sz w:val="16"/>
                <w:szCs w:val="16"/>
                <w:lang w:bidi="ru-RU"/>
              </w:rPr>
            </w:pPr>
            <w:r w:rsidRPr="00211074">
              <w:rPr>
                <w:sz w:val="16"/>
                <w:szCs w:val="16"/>
              </w:rPr>
              <w:t>0,000000365</w:t>
            </w:r>
          </w:p>
        </w:tc>
        <w:tc>
          <w:tcPr>
            <w:tcW w:w="431" w:type="pct"/>
          </w:tcPr>
          <w:p w14:paraId="0D18F4DD" w14:textId="6AE820B7" w:rsidR="00211074" w:rsidRPr="00211074" w:rsidRDefault="00211074" w:rsidP="00211074">
            <w:pPr>
              <w:spacing w:line="240" w:lineRule="auto"/>
              <w:ind w:firstLine="0"/>
              <w:jc w:val="center"/>
              <w:rPr>
                <w:sz w:val="16"/>
                <w:szCs w:val="16"/>
                <w:lang w:bidi="ru-RU"/>
              </w:rPr>
            </w:pPr>
            <w:r w:rsidRPr="00211074">
              <w:rPr>
                <w:sz w:val="16"/>
                <w:szCs w:val="16"/>
              </w:rPr>
              <w:t>0,999890931</w:t>
            </w:r>
          </w:p>
        </w:tc>
        <w:tc>
          <w:tcPr>
            <w:tcW w:w="466" w:type="pct"/>
          </w:tcPr>
          <w:p w14:paraId="1176837A" w14:textId="24E5739B" w:rsidR="00211074" w:rsidRPr="00211074" w:rsidRDefault="00211074" w:rsidP="00211074">
            <w:pPr>
              <w:spacing w:line="240" w:lineRule="auto"/>
              <w:ind w:firstLine="0"/>
              <w:jc w:val="center"/>
              <w:rPr>
                <w:sz w:val="16"/>
                <w:szCs w:val="16"/>
                <w:lang w:bidi="ru-RU"/>
              </w:rPr>
            </w:pPr>
            <w:r w:rsidRPr="00211074">
              <w:rPr>
                <w:sz w:val="16"/>
                <w:szCs w:val="16"/>
              </w:rPr>
              <w:t>0,999997687</w:t>
            </w:r>
          </w:p>
        </w:tc>
        <w:tc>
          <w:tcPr>
            <w:tcW w:w="503" w:type="pct"/>
          </w:tcPr>
          <w:p w14:paraId="0A9E93D9" w14:textId="7C3FBD77" w:rsidR="00211074" w:rsidRPr="00211074" w:rsidRDefault="00211074" w:rsidP="00211074">
            <w:pPr>
              <w:spacing w:line="240" w:lineRule="auto"/>
              <w:ind w:firstLine="0"/>
              <w:jc w:val="center"/>
              <w:rPr>
                <w:sz w:val="16"/>
                <w:szCs w:val="16"/>
                <w:lang w:bidi="ru-RU"/>
              </w:rPr>
            </w:pPr>
            <w:r w:rsidRPr="00211074">
              <w:rPr>
                <w:sz w:val="16"/>
                <w:szCs w:val="16"/>
              </w:rPr>
              <w:t>18,83247144</w:t>
            </w:r>
          </w:p>
        </w:tc>
      </w:tr>
      <w:tr w:rsidR="00211074" w:rsidRPr="00211074" w14:paraId="3CB8F884" w14:textId="77777777" w:rsidTr="00811AC4">
        <w:tc>
          <w:tcPr>
            <w:tcW w:w="488" w:type="pct"/>
          </w:tcPr>
          <w:p w14:paraId="48C43584" w14:textId="2932921C" w:rsidR="00211074" w:rsidRPr="00211074" w:rsidRDefault="00211074" w:rsidP="00211074">
            <w:pPr>
              <w:spacing w:line="240" w:lineRule="auto"/>
              <w:ind w:firstLine="0"/>
              <w:jc w:val="center"/>
              <w:rPr>
                <w:sz w:val="16"/>
                <w:szCs w:val="16"/>
                <w:lang w:bidi="ru-RU"/>
              </w:rPr>
            </w:pPr>
            <w:r w:rsidRPr="00211074">
              <w:rPr>
                <w:sz w:val="16"/>
                <w:szCs w:val="16"/>
              </w:rPr>
              <w:t>УТ-12.2/7</w:t>
            </w:r>
          </w:p>
        </w:tc>
        <w:tc>
          <w:tcPr>
            <w:tcW w:w="488" w:type="pct"/>
          </w:tcPr>
          <w:p w14:paraId="2A45DC6D" w14:textId="11468824" w:rsidR="00211074" w:rsidRPr="00211074" w:rsidRDefault="00211074" w:rsidP="00211074">
            <w:pPr>
              <w:spacing w:line="240" w:lineRule="auto"/>
              <w:ind w:firstLine="0"/>
              <w:jc w:val="center"/>
              <w:rPr>
                <w:sz w:val="16"/>
                <w:szCs w:val="16"/>
                <w:lang w:bidi="ru-RU"/>
              </w:rPr>
            </w:pPr>
            <w:r w:rsidRPr="00211074">
              <w:rPr>
                <w:sz w:val="16"/>
                <w:szCs w:val="16"/>
              </w:rPr>
              <w:t xml:space="preserve">УТ-13/7 </w:t>
            </w:r>
          </w:p>
        </w:tc>
        <w:tc>
          <w:tcPr>
            <w:tcW w:w="304" w:type="pct"/>
          </w:tcPr>
          <w:p w14:paraId="55260DE0" w14:textId="3B3E770F" w:rsidR="00211074" w:rsidRPr="00211074" w:rsidRDefault="00211074" w:rsidP="00211074">
            <w:pPr>
              <w:spacing w:line="240" w:lineRule="auto"/>
              <w:ind w:firstLine="0"/>
              <w:jc w:val="center"/>
              <w:rPr>
                <w:sz w:val="16"/>
                <w:szCs w:val="16"/>
                <w:lang w:bidi="ru-RU"/>
              </w:rPr>
            </w:pPr>
            <w:r w:rsidRPr="00211074">
              <w:rPr>
                <w:sz w:val="16"/>
                <w:szCs w:val="16"/>
              </w:rPr>
              <w:t>40</w:t>
            </w:r>
          </w:p>
        </w:tc>
        <w:tc>
          <w:tcPr>
            <w:tcW w:w="481" w:type="pct"/>
          </w:tcPr>
          <w:p w14:paraId="2FEF20C5" w14:textId="191F01D3" w:rsidR="00211074" w:rsidRPr="00211074" w:rsidRDefault="00211074" w:rsidP="00211074">
            <w:pPr>
              <w:spacing w:line="240" w:lineRule="auto"/>
              <w:ind w:firstLine="0"/>
              <w:jc w:val="center"/>
              <w:rPr>
                <w:sz w:val="16"/>
                <w:szCs w:val="16"/>
                <w:lang w:bidi="ru-RU"/>
              </w:rPr>
            </w:pPr>
            <w:r w:rsidRPr="00211074">
              <w:rPr>
                <w:sz w:val="16"/>
                <w:szCs w:val="16"/>
              </w:rPr>
              <w:t>0,219</w:t>
            </w:r>
          </w:p>
        </w:tc>
        <w:tc>
          <w:tcPr>
            <w:tcW w:w="481" w:type="pct"/>
          </w:tcPr>
          <w:p w14:paraId="03C8E99B" w14:textId="6AD6B1DF" w:rsidR="00211074" w:rsidRPr="00211074" w:rsidRDefault="00211074" w:rsidP="00211074">
            <w:pPr>
              <w:spacing w:line="240" w:lineRule="auto"/>
              <w:ind w:firstLine="0"/>
              <w:jc w:val="center"/>
              <w:rPr>
                <w:sz w:val="16"/>
                <w:szCs w:val="16"/>
                <w:lang w:bidi="ru-RU"/>
              </w:rPr>
            </w:pPr>
            <w:r w:rsidRPr="00211074">
              <w:rPr>
                <w:sz w:val="16"/>
                <w:szCs w:val="16"/>
              </w:rPr>
              <w:t>0,219</w:t>
            </w:r>
          </w:p>
        </w:tc>
        <w:tc>
          <w:tcPr>
            <w:tcW w:w="476" w:type="pct"/>
          </w:tcPr>
          <w:p w14:paraId="4DB69016" w14:textId="512606E5" w:rsidR="00211074" w:rsidRPr="00211074" w:rsidRDefault="00211074" w:rsidP="00211074">
            <w:pPr>
              <w:spacing w:line="240" w:lineRule="auto"/>
              <w:ind w:firstLine="0"/>
              <w:jc w:val="center"/>
              <w:rPr>
                <w:sz w:val="16"/>
                <w:szCs w:val="16"/>
                <w:lang w:bidi="ru-RU"/>
              </w:rPr>
            </w:pPr>
            <w:r w:rsidRPr="00211074">
              <w:rPr>
                <w:sz w:val="16"/>
                <w:szCs w:val="16"/>
              </w:rPr>
              <w:t>6</w:t>
            </w:r>
          </w:p>
        </w:tc>
        <w:tc>
          <w:tcPr>
            <w:tcW w:w="537" w:type="pct"/>
          </w:tcPr>
          <w:p w14:paraId="6FC27F58" w14:textId="424DD1E0" w:rsidR="00211074" w:rsidRPr="00211074" w:rsidRDefault="00211074" w:rsidP="00211074">
            <w:pPr>
              <w:spacing w:line="240" w:lineRule="auto"/>
              <w:ind w:firstLine="0"/>
              <w:jc w:val="center"/>
              <w:rPr>
                <w:sz w:val="16"/>
                <w:szCs w:val="16"/>
                <w:lang w:bidi="ru-RU"/>
              </w:rPr>
            </w:pPr>
            <w:r w:rsidRPr="00211074">
              <w:rPr>
                <w:sz w:val="16"/>
                <w:szCs w:val="16"/>
              </w:rPr>
              <w:t>12,7</w:t>
            </w:r>
          </w:p>
        </w:tc>
        <w:tc>
          <w:tcPr>
            <w:tcW w:w="345" w:type="pct"/>
          </w:tcPr>
          <w:p w14:paraId="139C4DA1" w14:textId="50486701" w:rsidR="00211074" w:rsidRPr="00211074" w:rsidRDefault="00211074" w:rsidP="00211074">
            <w:pPr>
              <w:spacing w:line="240" w:lineRule="auto"/>
              <w:ind w:firstLine="0"/>
              <w:jc w:val="center"/>
              <w:rPr>
                <w:sz w:val="16"/>
                <w:szCs w:val="16"/>
                <w:lang w:bidi="ru-RU"/>
              </w:rPr>
            </w:pPr>
            <w:r w:rsidRPr="00211074">
              <w:rPr>
                <w:sz w:val="16"/>
                <w:szCs w:val="16"/>
              </w:rPr>
              <w:t>0,000000228</w:t>
            </w:r>
          </w:p>
        </w:tc>
        <w:tc>
          <w:tcPr>
            <w:tcW w:w="431" w:type="pct"/>
          </w:tcPr>
          <w:p w14:paraId="6E5ADA4C" w14:textId="35497DB0" w:rsidR="00211074" w:rsidRPr="00211074" w:rsidRDefault="00211074" w:rsidP="00211074">
            <w:pPr>
              <w:spacing w:line="240" w:lineRule="auto"/>
              <w:ind w:firstLine="0"/>
              <w:jc w:val="center"/>
              <w:rPr>
                <w:sz w:val="16"/>
                <w:szCs w:val="16"/>
                <w:lang w:bidi="ru-RU"/>
              </w:rPr>
            </w:pPr>
            <w:r w:rsidRPr="00211074">
              <w:rPr>
                <w:sz w:val="16"/>
                <w:szCs w:val="16"/>
              </w:rPr>
              <w:t>0,999931831</w:t>
            </w:r>
          </w:p>
        </w:tc>
        <w:tc>
          <w:tcPr>
            <w:tcW w:w="466" w:type="pct"/>
          </w:tcPr>
          <w:p w14:paraId="2E759A62" w14:textId="26DC5275" w:rsidR="00211074" w:rsidRPr="00211074" w:rsidRDefault="00211074" w:rsidP="00211074">
            <w:pPr>
              <w:spacing w:line="240" w:lineRule="auto"/>
              <w:ind w:firstLine="0"/>
              <w:jc w:val="center"/>
              <w:rPr>
                <w:sz w:val="16"/>
                <w:szCs w:val="16"/>
                <w:lang w:bidi="ru-RU"/>
              </w:rPr>
            </w:pPr>
            <w:r w:rsidRPr="00211074">
              <w:rPr>
                <w:sz w:val="16"/>
                <w:szCs w:val="16"/>
              </w:rPr>
              <w:t>0,999998552</w:t>
            </w:r>
          </w:p>
        </w:tc>
        <w:tc>
          <w:tcPr>
            <w:tcW w:w="503" w:type="pct"/>
          </w:tcPr>
          <w:p w14:paraId="70B07658" w14:textId="4DEBC388" w:rsidR="00211074" w:rsidRPr="00211074" w:rsidRDefault="00211074" w:rsidP="00211074">
            <w:pPr>
              <w:spacing w:line="240" w:lineRule="auto"/>
              <w:ind w:firstLine="0"/>
              <w:jc w:val="center"/>
              <w:rPr>
                <w:sz w:val="16"/>
                <w:szCs w:val="16"/>
                <w:lang w:bidi="ru-RU"/>
              </w:rPr>
            </w:pPr>
            <w:r w:rsidRPr="00211074">
              <w:rPr>
                <w:sz w:val="16"/>
                <w:szCs w:val="16"/>
              </w:rPr>
              <w:t>19,94028113</w:t>
            </w:r>
          </w:p>
        </w:tc>
      </w:tr>
      <w:tr w:rsidR="00211074" w:rsidRPr="00211074" w14:paraId="150025D0" w14:textId="77777777" w:rsidTr="00811AC4">
        <w:tc>
          <w:tcPr>
            <w:tcW w:w="488" w:type="pct"/>
          </w:tcPr>
          <w:p w14:paraId="1F22C52F" w14:textId="21A9EDC8" w:rsidR="00211074" w:rsidRPr="00211074" w:rsidRDefault="00211074" w:rsidP="00211074">
            <w:pPr>
              <w:spacing w:line="240" w:lineRule="auto"/>
              <w:ind w:firstLine="0"/>
              <w:jc w:val="center"/>
              <w:rPr>
                <w:sz w:val="16"/>
                <w:szCs w:val="16"/>
                <w:lang w:bidi="ru-RU"/>
              </w:rPr>
            </w:pPr>
            <w:r w:rsidRPr="00211074">
              <w:rPr>
                <w:sz w:val="16"/>
                <w:szCs w:val="16"/>
              </w:rPr>
              <w:t>УТ-13/7</w:t>
            </w:r>
          </w:p>
        </w:tc>
        <w:tc>
          <w:tcPr>
            <w:tcW w:w="488" w:type="pct"/>
          </w:tcPr>
          <w:p w14:paraId="13F35EC3" w14:textId="06EB5F18" w:rsidR="00211074" w:rsidRPr="00211074" w:rsidRDefault="00211074" w:rsidP="00211074">
            <w:pPr>
              <w:spacing w:line="240" w:lineRule="auto"/>
              <w:ind w:firstLine="0"/>
              <w:jc w:val="center"/>
              <w:rPr>
                <w:sz w:val="16"/>
                <w:szCs w:val="16"/>
                <w:lang w:bidi="ru-RU"/>
              </w:rPr>
            </w:pPr>
            <w:r w:rsidRPr="00211074">
              <w:rPr>
                <w:sz w:val="16"/>
                <w:szCs w:val="16"/>
              </w:rPr>
              <w:t xml:space="preserve">УТ-14/7 </w:t>
            </w:r>
          </w:p>
        </w:tc>
        <w:tc>
          <w:tcPr>
            <w:tcW w:w="304" w:type="pct"/>
          </w:tcPr>
          <w:p w14:paraId="7A872BA3" w14:textId="6EFC510F" w:rsidR="00211074" w:rsidRPr="00211074" w:rsidRDefault="00211074" w:rsidP="00211074">
            <w:pPr>
              <w:spacing w:line="240" w:lineRule="auto"/>
              <w:ind w:firstLine="0"/>
              <w:jc w:val="center"/>
              <w:rPr>
                <w:sz w:val="16"/>
                <w:szCs w:val="16"/>
                <w:lang w:bidi="ru-RU"/>
              </w:rPr>
            </w:pPr>
            <w:r w:rsidRPr="00211074">
              <w:rPr>
                <w:sz w:val="16"/>
                <w:szCs w:val="16"/>
              </w:rPr>
              <w:t>57</w:t>
            </w:r>
          </w:p>
        </w:tc>
        <w:tc>
          <w:tcPr>
            <w:tcW w:w="481" w:type="pct"/>
          </w:tcPr>
          <w:p w14:paraId="2EA21363" w14:textId="0CD2E15A" w:rsidR="00211074" w:rsidRPr="00211074" w:rsidRDefault="00211074" w:rsidP="00211074">
            <w:pPr>
              <w:spacing w:line="240" w:lineRule="auto"/>
              <w:ind w:firstLine="0"/>
              <w:jc w:val="center"/>
              <w:rPr>
                <w:sz w:val="16"/>
                <w:szCs w:val="16"/>
                <w:lang w:bidi="ru-RU"/>
              </w:rPr>
            </w:pPr>
            <w:r w:rsidRPr="00211074">
              <w:rPr>
                <w:sz w:val="16"/>
                <w:szCs w:val="16"/>
              </w:rPr>
              <w:t>0,219</w:t>
            </w:r>
          </w:p>
        </w:tc>
        <w:tc>
          <w:tcPr>
            <w:tcW w:w="481" w:type="pct"/>
          </w:tcPr>
          <w:p w14:paraId="1ACE8A85" w14:textId="76E52879" w:rsidR="00211074" w:rsidRPr="00211074" w:rsidRDefault="00211074" w:rsidP="00211074">
            <w:pPr>
              <w:spacing w:line="240" w:lineRule="auto"/>
              <w:ind w:firstLine="0"/>
              <w:jc w:val="center"/>
              <w:rPr>
                <w:sz w:val="16"/>
                <w:szCs w:val="16"/>
                <w:lang w:bidi="ru-RU"/>
              </w:rPr>
            </w:pPr>
            <w:r w:rsidRPr="00211074">
              <w:rPr>
                <w:sz w:val="16"/>
                <w:szCs w:val="16"/>
              </w:rPr>
              <w:t>0,219</w:t>
            </w:r>
          </w:p>
        </w:tc>
        <w:tc>
          <w:tcPr>
            <w:tcW w:w="476" w:type="pct"/>
          </w:tcPr>
          <w:p w14:paraId="00A4C3B9" w14:textId="73DD2455" w:rsidR="00211074" w:rsidRPr="00211074" w:rsidRDefault="00211074" w:rsidP="00211074">
            <w:pPr>
              <w:spacing w:line="240" w:lineRule="auto"/>
              <w:ind w:firstLine="0"/>
              <w:jc w:val="center"/>
              <w:rPr>
                <w:sz w:val="16"/>
                <w:szCs w:val="16"/>
                <w:lang w:bidi="ru-RU"/>
              </w:rPr>
            </w:pPr>
            <w:r w:rsidRPr="00211074">
              <w:rPr>
                <w:sz w:val="16"/>
                <w:szCs w:val="16"/>
              </w:rPr>
              <w:t>6</w:t>
            </w:r>
          </w:p>
        </w:tc>
        <w:tc>
          <w:tcPr>
            <w:tcW w:w="537" w:type="pct"/>
          </w:tcPr>
          <w:p w14:paraId="4BF5348C" w14:textId="5C511419" w:rsidR="00211074" w:rsidRPr="00211074" w:rsidRDefault="00211074" w:rsidP="00211074">
            <w:pPr>
              <w:spacing w:line="240" w:lineRule="auto"/>
              <w:ind w:firstLine="0"/>
              <w:jc w:val="center"/>
              <w:rPr>
                <w:sz w:val="16"/>
                <w:szCs w:val="16"/>
                <w:lang w:bidi="ru-RU"/>
              </w:rPr>
            </w:pPr>
            <w:r w:rsidRPr="00211074">
              <w:rPr>
                <w:sz w:val="16"/>
                <w:szCs w:val="16"/>
              </w:rPr>
              <w:t>12,69</w:t>
            </w:r>
          </w:p>
        </w:tc>
        <w:tc>
          <w:tcPr>
            <w:tcW w:w="345" w:type="pct"/>
          </w:tcPr>
          <w:p w14:paraId="18EDBC60" w14:textId="2C36A442" w:rsidR="00211074" w:rsidRPr="00211074" w:rsidRDefault="00211074" w:rsidP="00211074">
            <w:pPr>
              <w:spacing w:line="240" w:lineRule="auto"/>
              <w:ind w:firstLine="0"/>
              <w:jc w:val="center"/>
              <w:rPr>
                <w:sz w:val="16"/>
                <w:szCs w:val="16"/>
                <w:lang w:bidi="ru-RU"/>
              </w:rPr>
            </w:pPr>
            <w:r w:rsidRPr="00211074">
              <w:rPr>
                <w:sz w:val="16"/>
                <w:szCs w:val="16"/>
              </w:rPr>
              <w:t>0,000000325</w:t>
            </w:r>
          </w:p>
        </w:tc>
        <w:tc>
          <w:tcPr>
            <w:tcW w:w="431" w:type="pct"/>
          </w:tcPr>
          <w:p w14:paraId="736061D3" w14:textId="3B160081" w:rsidR="00211074" w:rsidRPr="00211074" w:rsidRDefault="00211074" w:rsidP="00211074">
            <w:pPr>
              <w:spacing w:line="240" w:lineRule="auto"/>
              <w:ind w:firstLine="0"/>
              <w:jc w:val="center"/>
              <w:rPr>
                <w:sz w:val="16"/>
                <w:szCs w:val="16"/>
                <w:lang w:bidi="ru-RU"/>
              </w:rPr>
            </w:pPr>
            <w:r w:rsidRPr="00211074">
              <w:rPr>
                <w:sz w:val="16"/>
                <w:szCs w:val="16"/>
              </w:rPr>
              <w:t>0,999902860</w:t>
            </w:r>
          </w:p>
        </w:tc>
        <w:tc>
          <w:tcPr>
            <w:tcW w:w="466" w:type="pct"/>
          </w:tcPr>
          <w:p w14:paraId="5395C946" w14:textId="601A93BE" w:rsidR="00211074" w:rsidRPr="00211074" w:rsidRDefault="00211074" w:rsidP="00211074">
            <w:pPr>
              <w:spacing w:line="240" w:lineRule="auto"/>
              <w:ind w:firstLine="0"/>
              <w:jc w:val="center"/>
              <w:rPr>
                <w:sz w:val="16"/>
                <w:szCs w:val="16"/>
                <w:lang w:bidi="ru-RU"/>
              </w:rPr>
            </w:pPr>
            <w:r w:rsidRPr="00211074">
              <w:rPr>
                <w:sz w:val="16"/>
                <w:szCs w:val="16"/>
              </w:rPr>
              <w:t>0,999997939</w:t>
            </w:r>
          </w:p>
        </w:tc>
        <w:tc>
          <w:tcPr>
            <w:tcW w:w="503" w:type="pct"/>
          </w:tcPr>
          <w:p w14:paraId="34575261" w14:textId="5B510A00" w:rsidR="00211074" w:rsidRPr="00211074" w:rsidRDefault="00211074" w:rsidP="00211074">
            <w:pPr>
              <w:spacing w:line="240" w:lineRule="auto"/>
              <w:ind w:firstLine="0"/>
              <w:jc w:val="center"/>
              <w:rPr>
                <w:sz w:val="16"/>
                <w:szCs w:val="16"/>
                <w:lang w:bidi="ru-RU"/>
              </w:rPr>
            </w:pPr>
            <w:r w:rsidRPr="00211074">
              <w:rPr>
                <w:sz w:val="16"/>
                <w:szCs w:val="16"/>
              </w:rPr>
              <w:t>19,94026889</w:t>
            </w:r>
          </w:p>
        </w:tc>
      </w:tr>
      <w:tr w:rsidR="00211074" w:rsidRPr="00211074" w14:paraId="00E4F47E" w14:textId="77777777" w:rsidTr="00811AC4">
        <w:tc>
          <w:tcPr>
            <w:tcW w:w="488" w:type="pct"/>
          </w:tcPr>
          <w:p w14:paraId="41B7567B" w14:textId="55192CE1" w:rsidR="00211074" w:rsidRPr="00211074" w:rsidRDefault="00211074" w:rsidP="00211074">
            <w:pPr>
              <w:spacing w:line="240" w:lineRule="auto"/>
              <w:ind w:firstLine="0"/>
              <w:jc w:val="center"/>
              <w:rPr>
                <w:sz w:val="16"/>
                <w:szCs w:val="16"/>
                <w:lang w:bidi="ru-RU"/>
              </w:rPr>
            </w:pPr>
            <w:r w:rsidRPr="00211074">
              <w:rPr>
                <w:sz w:val="16"/>
                <w:szCs w:val="16"/>
              </w:rPr>
              <w:t xml:space="preserve">УТ-14/7 </w:t>
            </w:r>
          </w:p>
        </w:tc>
        <w:tc>
          <w:tcPr>
            <w:tcW w:w="488" w:type="pct"/>
          </w:tcPr>
          <w:p w14:paraId="317D962F" w14:textId="1F6E7175" w:rsidR="00211074" w:rsidRPr="00211074" w:rsidRDefault="00211074" w:rsidP="00211074">
            <w:pPr>
              <w:spacing w:line="240" w:lineRule="auto"/>
              <w:ind w:firstLine="0"/>
              <w:jc w:val="center"/>
              <w:rPr>
                <w:sz w:val="16"/>
                <w:szCs w:val="16"/>
                <w:lang w:bidi="ru-RU"/>
              </w:rPr>
            </w:pPr>
            <w:r w:rsidRPr="00211074">
              <w:rPr>
                <w:sz w:val="16"/>
                <w:szCs w:val="16"/>
              </w:rPr>
              <w:t xml:space="preserve">УТ-14.1а/7 </w:t>
            </w:r>
          </w:p>
        </w:tc>
        <w:tc>
          <w:tcPr>
            <w:tcW w:w="304" w:type="pct"/>
          </w:tcPr>
          <w:p w14:paraId="39F75953" w14:textId="79278A70" w:rsidR="00211074" w:rsidRPr="00211074" w:rsidRDefault="00211074" w:rsidP="00211074">
            <w:pPr>
              <w:spacing w:line="240" w:lineRule="auto"/>
              <w:ind w:firstLine="0"/>
              <w:jc w:val="center"/>
              <w:rPr>
                <w:sz w:val="16"/>
                <w:szCs w:val="16"/>
                <w:lang w:bidi="ru-RU"/>
              </w:rPr>
            </w:pPr>
            <w:r w:rsidRPr="00211074">
              <w:rPr>
                <w:sz w:val="16"/>
                <w:szCs w:val="16"/>
              </w:rPr>
              <w:t>47</w:t>
            </w:r>
          </w:p>
        </w:tc>
        <w:tc>
          <w:tcPr>
            <w:tcW w:w="481" w:type="pct"/>
          </w:tcPr>
          <w:p w14:paraId="612A8D3B" w14:textId="25C693C9" w:rsidR="00211074" w:rsidRPr="00211074" w:rsidRDefault="00211074" w:rsidP="00211074">
            <w:pPr>
              <w:spacing w:line="240" w:lineRule="auto"/>
              <w:ind w:firstLine="0"/>
              <w:jc w:val="center"/>
              <w:rPr>
                <w:sz w:val="16"/>
                <w:szCs w:val="16"/>
                <w:lang w:bidi="ru-RU"/>
              </w:rPr>
            </w:pPr>
            <w:r w:rsidRPr="00211074">
              <w:rPr>
                <w:sz w:val="16"/>
                <w:szCs w:val="16"/>
              </w:rPr>
              <w:t>0,159</w:t>
            </w:r>
          </w:p>
        </w:tc>
        <w:tc>
          <w:tcPr>
            <w:tcW w:w="481" w:type="pct"/>
          </w:tcPr>
          <w:p w14:paraId="38790699" w14:textId="49D3DA90" w:rsidR="00211074" w:rsidRPr="00211074" w:rsidRDefault="00211074" w:rsidP="00211074">
            <w:pPr>
              <w:spacing w:line="240" w:lineRule="auto"/>
              <w:ind w:firstLine="0"/>
              <w:jc w:val="center"/>
              <w:rPr>
                <w:sz w:val="16"/>
                <w:szCs w:val="16"/>
                <w:lang w:bidi="ru-RU"/>
              </w:rPr>
            </w:pPr>
            <w:r w:rsidRPr="00211074">
              <w:rPr>
                <w:sz w:val="16"/>
                <w:szCs w:val="16"/>
              </w:rPr>
              <w:t>0,159</w:t>
            </w:r>
          </w:p>
        </w:tc>
        <w:tc>
          <w:tcPr>
            <w:tcW w:w="476" w:type="pct"/>
          </w:tcPr>
          <w:p w14:paraId="15FEE038" w14:textId="15D52500" w:rsidR="00211074" w:rsidRPr="00211074" w:rsidRDefault="00211074" w:rsidP="00211074">
            <w:pPr>
              <w:spacing w:line="240" w:lineRule="auto"/>
              <w:ind w:firstLine="0"/>
              <w:jc w:val="center"/>
              <w:rPr>
                <w:sz w:val="16"/>
                <w:szCs w:val="16"/>
                <w:lang w:bidi="ru-RU"/>
              </w:rPr>
            </w:pPr>
            <w:r w:rsidRPr="00211074">
              <w:rPr>
                <w:sz w:val="16"/>
                <w:szCs w:val="16"/>
              </w:rPr>
              <w:t>6</w:t>
            </w:r>
          </w:p>
        </w:tc>
        <w:tc>
          <w:tcPr>
            <w:tcW w:w="537" w:type="pct"/>
          </w:tcPr>
          <w:p w14:paraId="6DEC8681" w14:textId="701E09C7" w:rsidR="00211074" w:rsidRPr="00211074" w:rsidRDefault="00211074" w:rsidP="00211074">
            <w:pPr>
              <w:spacing w:line="240" w:lineRule="auto"/>
              <w:ind w:firstLine="0"/>
              <w:jc w:val="center"/>
              <w:rPr>
                <w:sz w:val="16"/>
                <w:szCs w:val="16"/>
                <w:lang w:bidi="ru-RU"/>
              </w:rPr>
            </w:pPr>
            <w:r w:rsidRPr="00211074">
              <w:rPr>
                <w:sz w:val="16"/>
                <w:szCs w:val="16"/>
              </w:rPr>
              <w:t>9,57</w:t>
            </w:r>
          </w:p>
        </w:tc>
        <w:tc>
          <w:tcPr>
            <w:tcW w:w="345" w:type="pct"/>
          </w:tcPr>
          <w:p w14:paraId="25F0EB9D" w14:textId="3F8FFAD5" w:rsidR="00211074" w:rsidRPr="00211074" w:rsidRDefault="00211074" w:rsidP="00211074">
            <w:pPr>
              <w:spacing w:line="240" w:lineRule="auto"/>
              <w:ind w:firstLine="0"/>
              <w:jc w:val="center"/>
              <w:rPr>
                <w:sz w:val="16"/>
                <w:szCs w:val="16"/>
                <w:lang w:bidi="ru-RU"/>
              </w:rPr>
            </w:pPr>
            <w:r w:rsidRPr="00211074">
              <w:rPr>
                <w:sz w:val="16"/>
                <w:szCs w:val="16"/>
              </w:rPr>
              <w:t>0,000000268</w:t>
            </w:r>
          </w:p>
        </w:tc>
        <w:tc>
          <w:tcPr>
            <w:tcW w:w="431" w:type="pct"/>
          </w:tcPr>
          <w:p w14:paraId="268BBD7A" w14:textId="59D7E9A5" w:rsidR="00211074" w:rsidRPr="00211074" w:rsidRDefault="00211074" w:rsidP="00211074">
            <w:pPr>
              <w:spacing w:line="240" w:lineRule="auto"/>
              <w:ind w:firstLine="0"/>
              <w:jc w:val="center"/>
              <w:rPr>
                <w:sz w:val="16"/>
                <w:szCs w:val="16"/>
                <w:lang w:bidi="ru-RU"/>
              </w:rPr>
            </w:pPr>
            <w:r w:rsidRPr="00211074">
              <w:rPr>
                <w:sz w:val="16"/>
                <w:szCs w:val="16"/>
              </w:rPr>
              <w:t>0,999919901</w:t>
            </w:r>
          </w:p>
        </w:tc>
        <w:tc>
          <w:tcPr>
            <w:tcW w:w="466" w:type="pct"/>
          </w:tcPr>
          <w:p w14:paraId="59F0CA2F" w14:textId="5367CB40" w:rsidR="00211074" w:rsidRPr="00211074" w:rsidRDefault="00211074" w:rsidP="00211074">
            <w:pPr>
              <w:spacing w:line="240" w:lineRule="auto"/>
              <w:ind w:firstLine="0"/>
              <w:jc w:val="center"/>
              <w:rPr>
                <w:sz w:val="16"/>
                <w:szCs w:val="16"/>
                <w:lang w:bidi="ru-RU"/>
              </w:rPr>
            </w:pPr>
            <w:r w:rsidRPr="00211074">
              <w:rPr>
                <w:sz w:val="16"/>
                <w:szCs w:val="16"/>
              </w:rPr>
              <w:t>0,999998718</w:t>
            </w:r>
          </w:p>
        </w:tc>
        <w:tc>
          <w:tcPr>
            <w:tcW w:w="503" w:type="pct"/>
          </w:tcPr>
          <w:p w14:paraId="05895740" w14:textId="5BA7F984" w:rsidR="00211074" w:rsidRPr="00211074" w:rsidRDefault="00211074" w:rsidP="00211074">
            <w:pPr>
              <w:spacing w:line="240" w:lineRule="auto"/>
              <w:ind w:firstLine="0"/>
              <w:jc w:val="center"/>
              <w:rPr>
                <w:sz w:val="16"/>
                <w:szCs w:val="16"/>
                <w:lang w:bidi="ru-RU"/>
              </w:rPr>
            </w:pPr>
            <w:r w:rsidRPr="00211074">
              <w:rPr>
                <w:sz w:val="16"/>
                <w:szCs w:val="16"/>
              </w:rPr>
              <w:t>22,1558716</w:t>
            </w:r>
          </w:p>
        </w:tc>
      </w:tr>
      <w:tr w:rsidR="00211074" w:rsidRPr="00211074" w14:paraId="13BD4857" w14:textId="77777777" w:rsidTr="00811AC4">
        <w:tc>
          <w:tcPr>
            <w:tcW w:w="488" w:type="pct"/>
          </w:tcPr>
          <w:p w14:paraId="6A8428C3" w14:textId="0E725D9F" w:rsidR="00211074" w:rsidRPr="00211074" w:rsidRDefault="00211074" w:rsidP="00211074">
            <w:pPr>
              <w:spacing w:line="240" w:lineRule="auto"/>
              <w:ind w:firstLine="0"/>
              <w:jc w:val="center"/>
              <w:rPr>
                <w:sz w:val="16"/>
                <w:szCs w:val="16"/>
                <w:lang w:bidi="ru-RU"/>
              </w:rPr>
            </w:pPr>
            <w:r w:rsidRPr="00211074">
              <w:rPr>
                <w:sz w:val="16"/>
                <w:szCs w:val="16"/>
              </w:rPr>
              <w:t xml:space="preserve">УТ-14.1а/7 </w:t>
            </w:r>
          </w:p>
        </w:tc>
        <w:tc>
          <w:tcPr>
            <w:tcW w:w="488" w:type="pct"/>
          </w:tcPr>
          <w:p w14:paraId="6B1CBA5F" w14:textId="0BC7F21F" w:rsidR="00211074" w:rsidRPr="00211074" w:rsidRDefault="00211074" w:rsidP="00211074">
            <w:pPr>
              <w:spacing w:line="240" w:lineRule="auto"/>
              <w:ind w:firstLine="0"/>
              <w:jc w:val="center"/>
              <w:rPr>
                <w:sz w:val="16"/>
                <w:szCs w:val="16"/>
                <w:lang w:bidi="ru-RU"/>
              </w:rPr>
            </w:pPr>
            <w:r w:rsidRPr="00211074">
              <w:rPr>
                <w:sz w:val="16"/>
                <w:szCs w:val="16"/>
              </w:rPr>
              <w:t xml:space="preserve">УТ-14.1б/7 </w:t>
            </w:r>
          </w:p>
        </w:tc>
        <w:tc>
          <w:tcPr>
            <w:tcW w:w="304" w:type="pct"/>
          </w:tcPr>
          <w:p w14:paraId="4826CBA4" w14:textId="7049B187" w:rsidR="00211074" w:rsidRPr="00211074" w:rsidRDefault="00211074" w:rsidP="00211074">
            <w:pPr>
              <w:spacing w:line="240" w:lineRule="auto"/>
              <w:ind w:firstLine="0"/>
              <w:jc w:val="center"/>
              <w:rPr>
                <w:sz w:val="16"/>
                <w:szCs w:val="16"/>
                <w:lang w:bidi="ru-RU"/>
              </w:rPr>
            </w:pPr>
            <w:r w:rsidRPr="00211074">
              <w:rPr>
                <w:sz w:val="16"/>
                <w:szCs w:val="16"/>
              </w:rPr>
              <w:t>170</w:t>
            </w:r>
          </w:p>
        </w:tc>
        <w:tc>
          <w:tcPr>
            <w:tcW w:w="481" w:type="pct"/>
          </w:tcPr>
          <w:p w14:paraId="135F399C" w14:textId="01BC355F"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81" w:type="pct"/>
          </w:tcPr>
          <w:p w14:paraId="4731BFC8" w14:textId="4BBE69B8"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76" w:type="pct"/>
          </w:tcPr>
          <w:p w14:paraId="5A9738A4" w14:textId="59B05198" w:rsidR="00211074" w:rsidRPr="00211074" w:rsidRDefault="00211074" w:rsidP="00211074">
            <w:pPr>
              <w:spacing w:line="240" w:lineRule="auto"/>
              <w:ind w:firstLine="0"/>
              <w:jc w:val="center"/>
              <w:rPr>
                <w:sz w:val="16"/>
                <w:szCs w:val="16"/>
                <w:lang w:bidi="ru-RU"/>
              </w:rPr>
            </w:pPr>
            <w:r w:rsidRPr="00211074">
              <w:rPr>
                <w:sz w:val="16"/>
                <w:szCs w:val="16"/>
              </w:rPr>
              <w:t>6</w:t>
            </w:r>
          </w:p>
        </w:tc>
        <w:tc>
          <w:tcPr>
            <w:tcW w:w="537" w:type="pct"/>
          </w:tcPr>
          <w:p w14:paraId="7664D560" w14:textId="47626447" w:rsidR="00211074" w:rsidRPr="00211074" w:rsidRDefault="00211074" w:rsidP="00211074">
            <w:pPr>
              <w:spacing w:line="240" w:lineRule="auto"/>
              <w:ind w:firstLine="0"/>
              <w:jc w:val="center"/>
              <w:rPr>
                <w:sz w:val="16"/>
                <w:szCs w:val="16"/>
                <w:lang w:bidi="ru-RU"/>
              </w:rPr>
            </w:pPr>
            <w:r w:rsidRPr="00211074">
              <w:rPr>
                <w:sz w:val="16"/>
                <w:szCs w:val="16"/>
              </w:rPr>
              <w:t>7,33</w:t>
            </w:r>
          </w:p>
        </w:tc>
        <w:tc>
          <w:tcPr>
            <w:tcW w:w="345" w:type="pct"/>
          </w:tcPr>
          <w:p w14:paraId="155AB000" w14:textId="39281E5B" w:rsidR="00211074" w:rsidRPr="00211074" w:rsidRDefault="00211074" w:rsidP="00211074">
            <w:pPr>
              <w:spacing w:line="240" w:lineRule="auto"/>
              <w:ind w:firstLine="0"/>
              <w:jc w:val="center"/>
              <w:rPr>
                <w:sz w:val="16"/>
                <w:szCs w:val="16"/>
                <w:lang w:bidi="ru-RU"/>
              </w:rPr>
            </w:pPr>
            <w:r w:rsidRPr="00211074">
              <w:rPr>
                <w:sz w:val="16"/>
                <w:szCs w:val="16"/>
              </w:rPr>
              <w:t>0,000000969</w:t>
            </w:r>
          </w:p>
        </w:tc>
        <w:tc>
          <w:tcPr>
            <w:tcW w:w="431" w:type="pct"/>
          </w:tcPr>
          <w:p w14:paraId="531EA7AC" w14:textId="40A2BCD5" w:rsidR="00211074" w:rsidRPr="00211074" w:rsidRDefault="00211074" w:rsidP="00211074">
            <w:pPr>
              <w:spacing w:line="240" w:lineRule="auto"/>
              <w:ind w:firstLine="0"/>
              <w:jc w:val="center"/>
              <w:rPr>
                <w:sz w:val="16"/>
                <w:szCs w:val="16"/>
                <w:lang w:bidi="ru-RU"/>
              </w:rPr>
            </w:pPr>
            <w:r w:rsidRPr="00211074">
              <w:rPr>
                <w:sz w:val="16"/>
                <w:szCs w:val="16"/>
              </w:rPr>
              <w:t>0,999710313</w:t>
            </w:r>
          </w:p>
        </w:tc>
        <w:tc>
          <w:tcPr>
            <w:tcW w:w="466" w:type="pct"/>
          </w:tcPr>
          <w:p w14:paraId="5A1349C0" w14:textId="49A3D1F2" w:rsidR="00211074" w:rsidRPr="00211074" w:rsidRDefault="00211074" w:rsidP="00211074">
            <w:pPr>
              <w:spacing w:line="240" w:lineRule="auto"/>
              <w:ind w:firstLine="0"/>
              <w:jc w:val="center"/>
              <w:rPr>
                <w:sz w:val="16"/>
                <w:szCs w:val="16"/>
                <w:lang w:bidi="ru-RU"/>
              </w:rPr>
            </w:pPr>
            <w:r w:rsidRPr="00211074">
              <w:rPr>
                <w:sz w:val="16"/>
                <w:szCs w:val="16"/>
              </w:rPr>
              <w:t>0,999996449</w:t>
            </w:r>
          </w:p>
        </w:tc>
        <w:tc>
          <w:tcPr>
            <w:tcW w:w="503" w:type="pct"/>
          </w:tcPr>
          <w:p w14:paraId="3101238B" w14:textId="7721AC75" w:rsidR="00211074" w:rsidRPr="00211074" w:rsidRDefault="00211074" w:rsidP="00211074">
            <w:pPr>
              <w:spacing w:line="240" w:lineRule="auto"/>
              <w:ind w:firstLine="0"/>
              <w:jc w:val="center"/>
              <w:rPr>
                <w:sz w:val="16"/>
                <w:szCs w:val="16"/>
                <w:lang w:bidi="ru-RU"/>
              </w:rPr>
            </w:pPr>
            <w:r w:rsidRPr="00211074">
              <w:rPr>
                <w:sz w:val="16"/>
                <w:szCs w:val="16"/>
              </w:rPr>
              <w:t>19,94023918</w:t>
            </w:r>
          </w:p>
        </w:tc>
      </w:tr>
      <w:tr w:rsidR="00211074" w:rsidRPr="00211074" w14:paraId="055209EA" w14:textId="77777777" w:rsidTr="00811AC4">
        <w:tc>
          <w:tcPr>
            <w:tcW w:w="488" w:type="pct"/>
          </w:tcPr>
          <w:p w14:paraId="5F8CF7F6" w14:textId="34128593" w:rsidR="00211074" w:rsidRPr="00211074" w:rsidRDefault="00211074" w:rsidP="00211074">
            <w:pPr>
              <w:spacing w:line="240" w:lineRule="auto"/>
              <w:ind w:firstLine="0"/>
              <w:jc w:val="center"/>
              <w:rPr>
                <w:sz w:val="16"/>
                <w:szCs w:val="16"/>
                <w:lang w:bidi="ru-RU"/>
              </w:rPr>
            </w:pPr>
            <w:r w:rsidRPr="00211074">
              <w:rPr>
                <w:sz w:val="16"/>
                <w:szCs w:val="16"/>
              </w:rPr>
              <w:t>УТ-14.1б/7</w:t>
            </w:r>
          </w:p>
        </w:tc>
        <w:tc>
          <w:tcPr>
            <w:tcW w:w="488" w:type="pct"/>
          </w:tcPr>
          <w:p w14:paraId="3E1187B6" w14:textId="6CCC72BD" w:rsidR="00211074" w:rsidRPr="00211074" w:rsidRDefault="00211074" w:rsidP="00211074">
            <w:pPr>
              <w:spacing w:line="240" w:lineRule="auto"/>
              <w:ind w:firstLine="0"/>
              <w:jc w:val="center"/>
              <w:rPr>
                <w:sz w:val="16"/>
                <w:szCs w:val="16"/>
                <w:lang w:bidi="ru-RU"/>
              </w:rPr>
            </w:pPr>
            <w:r w:rsidRPr="00211074">
              <w:rPr>
                <w:sz w:val="16"/>
                <w:szCs w:val="16"/>
              </w:rPr>
              <w:t xml:space="preserve">УТ-14.1в/7 </w:t>
            </w:r>
          </w:p>
        </w:tc>
        <w:tc>
          <w:tcPr>
            <w:tcW w:w="304" w:type="pct"/>
          </w:tcPr>
          <w:p w14:paraId="419027CF" w14:textId="02A54326" w:rsidR="00211074" w:rsidRPr="00211074" w:rsidRDefault="00211074" w:rsidP="00211074">
            <w:pPr>
              <w:spacing w:line="240" w:lineRule="auto"/>
              <w:ind w:firstLine="0"/>
              <w:jc w:val="center"/>
              <w:rPr>
                <w:sz w:val="16"/>
                <w:szCs w:val="16"/>
                <w:lang w:bidi="ru-RU"/>
              </w:rPr>
            </w:pPr>
            <w:r w:rsidRPr="00211074">
              <w:rPr>
                <w:sz w:val="16"/>
                <w:szCs w:val="16"/>
              </w:rPr>
              <w:t>97</w:t>
            </w:r>
          </w:p>
        </w:tc>
        <w:tc>
          <w:tcPr>
            <w:tcW w:w="481" w:type="pct"/>
          </w:tcPr>
          <w:p w14:paraId="5254101B" w14:textId="3C56865A"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81" w:type="pct"/>
          </w:tcPr>
          <w:p w14:paraId="7DFAC8D3" w14:textId="16FAB174"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76" w:type="pct"/>
          </w:tcPr>
          <w:p w14:paraId="18F751DF" w14:textId="1C86A3FE" w:rsidR="00211074" w:rsidRPr="00211074" w:rsidRDefault="00211074" w:rsidP="00211074">
            <w:pPr>
              <w:spacing w:line="240" w:lineRule="auto"/>
              <w:ind w:firstLine="0"/>
              <w:jc w:val="center"/>
              <w:rPr>
                <w:sz w:val="16"/>
                <w:szCs w:val="16"/>
                <w:lang w:bidi="ru-RU"/>
              </w:rPr>
            </w:pPr>
            <w:r w:rsidRPr="00211074">
              <w:rPr>
                <w:sz w:val="16"/>
                <w:szCs w:val="16"/>
              </w:rPr>
              <w:t>6</w:t>
            </w:r>
          </w:p>
        </w:tc>
        <w:tc>
          <w:tcPr>
            <w:tcW w:w="537" w:type="pct"/>
          </w:tcPr>
          <w:p w14:paraId="630C9E5E" w14:textId="7159A9BC" w:rsidR="00211074" w:rsidRPr="00211074" w:rsidRDefault="00211074" w:rsidP="00211074">
            <w:pPr>
              <w:spacing w:line="240" w:lineRule="auto"/>
              <w:ind w:firstLine="0"/>
              <w:jc w:val="center"/>
              <w:rPr>
                <w:sz w:val="16"/>
                <w:szCs w:val="16"/>
                <w:lang w:bidi="ru-RU"/>
              </w:rPr>
            </w:pPr>
            <w:r w:rsidRPr="00211074">
              <w:rPr>
                <w:sz w:val="16"/>
                <w:szCs w:val="16"/>
              </w:rPr>
              <w:t>7,36</w:t>
            </w:r>
          </w:p>
        </w:tc>
        <w:tc>
          <w:tcPr>
            <w:tcW w:w="345" w:type="pct"/>
          </w:tcPr>
          <w:p w14:paraId="76246B7D" w14:textId="5BE4C2F9" w:rsidR="00211074" w:rsidRPr="00211074" w:rsidRDefault="00211074" w:rsidP="00211074">
            <w:pPr>
              <w:spacing w:line="240" w:lineRule="auto"/>
              <w:ind w:firstLine="0"/>
              <w:jc w:val="center"/>
              <w:rPr>
                <w:sz w:val="16"/>
                <w:szCs w:val="16"/>
                <w:lang w:bidi="ru-RU"/>
              </w:rPr>
            </w:pPr>
            <w:r w:rsidRPr="00211074">
              <w:rPr>
                <w:sz w:val="16"/>
                <w:szCs w:val="16"/>
              </w:rPr>
              <w:t>0,000000553</w:t>
            </w:r>
          </w:p>
        </w:tc>
        <w:tc>
          <w:tcPr>
            <w:tcW w:w="431" w:type="pct"/>
          </w:tcPr>
          <w:p w14:paraId="6E3C9777" w14:textId="37A2DAED" w:rsidR="00211074" w:rsidRPr="00211074" w:rsidRDefault="00211074" w:rsidP="00211074">
            <w:pPr>
              <w:spacing w:line="240" w:lineRule="auto"/>
              <w:ind w:firstLine="0"/>
              <w:jc w:val="center"/>
              <w:rPr>
                <w:sz w:val="16"/>
                <w:szCs w:val="16"/>
                <w:lang w:bidi="ru-RU"/>
              </w:rPr>
            </w:pPr>
            <w:r w:rsidRPr="00211074">
              <w:rPr>
                <w:sz w:val="16"/>
                <w:szCs w:val="16"/>
              </w:rPr>
              <w:t>0,999834697</w:t>
            </w:r>
          </w:p>
        </w:tc>
        <w:tc>
          <w:tcPr>
            <w:tcW w:w="466" w:type="pct"/>
          </w:tcPr>
          <w:p w14:paraId="258B9037" w14:textId="39C17777" w:rsidR="00211074" w:rsidRPr="00211074" w:rsidRDefault="00211074" w:rsidP="00211074">
            <w:pPr>
              <w:spacing w:line="240" w:lineRule="auto"/>
              <w:ind w:firstLine="0"/>
              <w:jc w:val="center"/>
              <w:rPr>
                <w:sz w:val="16"/>
                <w:szCs w:val="16"/>
                <w:lang w:bidi="ru-RU"/>
              </w:rPr>
            </w:pPr>
            <w:r w:rsidRPr="00211074">
              <w:rPr>
                <w:sz w:val="16"/>
                <w:szCs w:val="16"/>
              </w:rPr>
              <w:t>0,999997965</w:t>
            </w:r>
          </w:p>
        </w:tc>
        <w:tc>
          <w:tcPr>
            <w:tcW w:w="503" w:type="pct"/>
          </w:tcPr>
          <w:p w14:paraId="76285BAE" w14:textId="761F322E" w:rsidR="00211074" w:rsidRPr="00211074" w:rsidRDefault="00211074" w:rsidP="00211074">
            <w:pPr>
              <w:spacing w:line="240" w:lineRule="auto"/>
              <w:ind w:firstLine="0"/>
              <w:jc w:val="center"/>
              <w:rPr>
                <w:sz w:val="16"/>
                <w:szCs w:val="16"/>
                <w:lang w:bidi="ru-RU"/>
              </w:rPr>
            </w:pPr>
            <w:r w:rsidRPr="00211074">
              <w:rPr>
                <w:sz w:val="16"/>
                <w:szCs w:val="16"/>
              </w:rPr>
              <w:t>9,970134714</w:t>
            </w:r>
          </w:p>
        </w:tc>
      </w:tr>
      <w:tr w:rsidR="00211074" w:rsidRPr="00211074" w14:paraId="4EFCD131" w14:textId="77777777" w:rsidTr="00811AC4">
        <w:tc>
          <w:tcPr>
            <w:tcW w:w="488" w:type="pct"/>
          </w:tcPr>
          <w:p w14:paraId="37531878" w14:textId="76DB5915" w:rsidR="00211074" w:rsidRPr="00211074" w:rsidRDefault="00211074" w:rsidP="00211074">
            <w:pPr>
              <w:spacing w:line="240" w:lineRule="auto"/>
              <w:ind w:firstLine="0"/>
              <w:jc w:val="center"/>
              <w:rPr>
                <w:sz w:val="16"/>
                <w:szCs w:val="16"/>
                <w:lang w:bidi="ru-RU"/>
              </w:rPr>
            </w:pPr>
            <w:r w:rsidRPr="00211074">
              <w:rPr>
                <w:sz w:val="16"/>
                <w:szCs w:val="16"/>
              </w:rPr>
              <w:t>УТ-14/7</w:t>
            </w:r>
          </w:p>
        </w:tc>
        <w:tc>
          <w:tcPr>
            <w:tcW w:w="488" w:type="pct"/>
          </w:tcPr>
          <w:p w14:paraId="09DE91DB" w14:textId="7F9B6D5E" w:rsidR="00211074" w:rsidRPr="00211074" w:rsidRDefault="00211074" w:rsidP="00211074">
            <w:pPr>
              <w:spacing w:line="240" w:lineRule="auto"/>
              <w:ind w:firstLine="0"/>
              <w:jc w:val="center"/>
              <w:rPr>
                <w:sz w:val="16"/>
                <w:szCs w:val="16"/>
                <w:lang w:bidi="ru-RU"/>
              </w:rPr>
            </w:pPr>
            <w:r w:rsidRPr="00211074">
              <w:rPr>
                <w:sz w:val="16"/>
                <w:szCs w:val="16"/>
              </w:rPr>
              <w:t xml:space="preserve">УТ-14.1/7 </w:t>
            </w:r>
          </w:p>
        </w:tc>
        <w:tc>
          <w:tcPr>
            <w:tcW w:w="304" w:type="pct"/>
          </w:tcPr>
          <w:p w14:paraId="3A8E455E" w14:textId="3A5E1C8C" w:rsidR="00211074" w:rsidRPr="00211074" w:rsidRDefault="00211074" w:rsidP="00211074">
            <w:pPr>
              <w:spacing w:line="240" w:lineRule="auto"/>
              <w:ind w:firstLine="0"/>
              <w:jc w:val="center"/>
              <w:rPr>
                <w:sz w:val="16"/>
                <w:szCs w:val="16"/>
                <w:lang w:bidi="ru-RU"/>
              </w:rPr>
            </w:pPr>
            <w:r w:rsidRPr="00211074">
              <w:rPr>
                <w:sz w:val="16"/>
                <w:szCs w:val="16"/>
              </w:rPr>
              <w:t>23</w:t>
            </w:r>
          </w:p>
        </w:tc>
        <w:tc>
          <w:tcPr>
            <w:tcW w:w="481" w:type="pct"/>
          </w:tcPr>
          <w:p w14:paraId="7F07F392" w14:textId="2D5751C3" w:rsidR="00211074" w:rsidRPr="00211074" w:rsidRDefault="00211074" w:rsidP="00211074">
            <w:pPr>
              <w:spacing w:line="240" w:lineRule="auto"/>
              <w:ind w:firstLine="0"/>
              <w:jc w:val="center"/>
              <w:rPr>
                <w:sz w:val="16"/>
                <w:szCs w:val="16"/>
                <w:lang w:bidi="ru-RU"/>
              </w:rPr>
            </w:pPr>
            <w:r w:rsidRPr="00211074">
              <w:rPr>
                <w:sz w:val="16"/>
                <w:szCs w:val="16"/>
              </w:rPr>
              <w:t>0,219</w:t>
            </w:r>
          </w:p>
        </w:tc>
        <w:tc>
          <w:tcPr>
            <w:tcW w:w="481" w:type="pct"/>
          </w:tcPr>
          <w:p w14:paraId="6F1832BB" w14:textId="3688729E" w:rsidR="00211074" w:rsidRPr="00211074" w:rsidRDefault="00211074" w:rsidP="00211074">
            <w:pPr>
              <w:spacing w:line="240" w:lineRule="auto"/>
              <w:ind w:firstLine="0"/>
              <w:jc w:val="center"/>
              <w:rPr>
                <w:sz w:val="16"/>
                <w:szCs w:val="16"/>
                <w:lang w:bidi="ru-RU"/>
              </w:rPr>
            </w:pPr>
            <w:r w:rsidRPr="00211074">
              <w:rPr>
                <w:sz w:val="16"/>
                <w:szCs w:val="16"/>
              </w:rPr>
              <w:t>0,219</w:t>
            </w:r>
          </w:p>
        </w:tc>
        <w:tc>
          <w:tcPr>
            <w:tcW w:w="476" w:type="pct"/>
          </w:tcPr>
          <w:p w14:paraId="0E5F122B" w14:textId="7E23A92A" w:rsidR="00211074" w:rsidRPr="00211074" w:rsidRDefault="00211074" w:rsidP="00211074">
            <w:pPr>
              <w:spacing w:line="240" w:lineRule="auto"/>
              <w:ind w:firstLine="0"/>
              <w:jc w:val="center"/>
              <w:rPr>
                <w:sz w:val="16"/>
                <w:szCs w:val="16"/>
                <w:lang w:bidi="ru-RU"/>
              </w:rPr>
            </w:pPr>
            <w:r w:rsidRPr="00211074">
              <w:rPr>
                <w:sz w:val="16"/>
                <w:szCs w:val="16"/>
              </w:rPr>
              <w:t>6</w:t>
            </w:r>
          </w:p>
        </w:tc>
        <w:tc>
          <w:tcPr>
            <w:tcW w:w="537" w:type="pct"/>
          </w:tcPr>
          <w:p w14:paraId="7048B430" w14:textId="447A3FDB" w:rsidR="00211074" w:rsidRPr="00211074" w:rsidRDefault="00211074" w:rsidP="00211074">
            <w:pPr>
              <w:spacing w:line="240" w:lineRule="auto"/>
              <w:ind w:firstLine="0"/>
              <w:jc w:val="center"/>
              <w:rPr>
                <w:sz w:val="16"/>
                <w:szCs w:val="16"/>
                <w:lang w:bidi="ru-RU"/>
              </w:rPr>
            </w:pPr>
            <w:r w:rsidRPr="00211074">
              <w:rPr>
                <w:sz w:val="16"/>
                <w:szCs w:val="16"/>
              </w:rPr>
              <w:t>12,72</w:t>
            </w:r>
          </w:p>
        </w:tc>
        <w:tc>
          <w:tcPr>
            <w:tcW w:w="345" w:type="pct"/>
          </w:tcPr>
          <w:p w14:paraId="30359AF6" w14:textId="48544810" w:rsidR="00211074" w:rsidRPr="00211074" w:rsidRDefault="00211074" w:rsidP="00211074">
            <w:pPr>
              <w:spacing w:line="240" w:lineRule="auto"/>
              <w:ind w:firstLine="0"/>
              <w:jc w:val="center"/>
              <w:rPr>
                <w:sz w:val="16"/>
                <w:szCs w:val="16"/>
                <w:lang w:bidi="ru-RU"/>
              </w:rPr>
            </w:pPr>
            <w:r w:rsidRPr="00211074">
              <w:rPr>
                <w:sz w:val="16"/>
                <w:szCs w:val="16"/>
              </w:rPr>
              <w:t>0,000000131</w:t>
            </w:r>
          </w:p>
        </w:tc>
        <w:tc>
          <w:tcPr>
            <w:tcW w:w="431" w:type="pct"/>
          </w:tcPr>
          <w:p w14:paraId="13869D39" w14:textId="6D2AB12D" w:rsidR="00211074" w:rsidRPr="00211074" w:rsidRDefault="00211074" w:rsidP="00211074">
            <w:pPr>
              <w:spacing w:line="240" w:lineRule="auto"/>
              <w:ind w:firstLine="0"/>
              <w:jc w:val="center"/>
              <w:rPr>
                <w:sz w:val="16"/>
                <w:szCs w:val="16"/>
                <w:lang w:bidi="ru-RU"/>
              </w:rPr>
            </w:pPr>
            <w:r w:rsidRPr="00211074">
              <w:rPr>
                <w:sz w:val="16"/>
                <w:szCs w:val="16"/>
              </w:rPr>
              <w:t>0,999960802</w:t>
            </w:r>
          </w:p>
        </w:tc>
        <w:tc>
          <w:tcPr>
            <w:tcW w:w="466" w:type="pct"/>
          </w:tcPr>
          <w:p w14:paraId="2E4A3C9F" w14:textId="26BA3451" w:rsidR="00211074" w:rsidRPr="00211074" w:rsidRDefault="00211074" w:rsidP="00211074">
            <w:pPr>
              <w:spacing w:line="240" w:lineRule="auto"/>
              <w:ind w:firstLine="0"/>
              <w:jc w:val="center"/>
              <w:rPr>
                <w:sz w:val="16"/>
                <w:szCs w:val="16"/>
                <w:lang w:bidi="ru-RU"/>
              </w:rPr>
            </w:pPr>
            <w:r w:rsidRPr="00211074">
              <w:rPr>
                <w:sz w:val="16"/>
                <w:szCs w:val="16"/>
              </w:rPr>
              <w:t>0,999999166</w:t>
            </w:r>
          </w:p>
        </w:tc>
        <w:tc>
          <w:tcPr>
            <w:tcW w:w="503" w:type="pct"/>
          </w:tcPr>
          <w:p w14:paraId="710459FA" w14:textId="54446B67" w:rsidR="00211074" w:rsidRPr="00211074" w:rsidRDefault="00211074" w:rsidP="00211074">
            <w:pPr>
              <w:spacing w:line="240" w:lineRule="auto"/>
              <w:ind w:firstLine="0"/>
              <w:jc w:val="center"/>
              <w:rPr>
                <w:sz w:val="16"/>
                <w:szCs w:val="16"/>
                <w:lang w:bidi="ru-RU"/>
              </w:rPr>
            </w:pPr>
            <w:r w:rsidRPr="00211074">
              <w:rPr>
                <w:sz w:val="16"/>
                <w:szCs w:val="16"/>
              </w:rPr>
              <w:t>18,8324993</w:t>
            </w:r>
          </w:p>
        </w:tc>
      </w:tr>
      <w:tr w:rsidR="00211074" w:rsidRPr="00211074" w14:paraId="1BCE4517" w14:textId="77777777" w:rsidTr="00811AC4">
        <w:tc>
          <w:tcPr>
            <w:tcW w:w="488" w:type="pct"/>
          </w:tcPr>
          <w:p w14:paraId="53F22AED" w14:textId="28CA9F13" w:rsidR="00211074" w:rsidRPr="00211074" w:rsidRDefault="00211074" w:rsidP="00211074">
            <w:pPr>
              <w:spacing w:line="240" w:lineRule="auto"/>
              <w:ind w:firstLine="0"/>
              <w:jc w:val="center"/>
              <w:rPr>
                <w:sz w:val="16"/>
                <w:szCs w:val="16"/>
                <w:lang w:bidi="ru-RU"/>
              </w:rPr>
            </w:pPr>
            <w:r w:rsidRPr="00211074">
              <w:rPr>
                <w:sz w:val="16"/>
                <w:szCs w:val="16"/>
              </w:rPr>
              <w:t>УТ-14.1/7</w:t>
            </w:r>
          </w:p>
        </w:tc>
        <w:tc>
          <w:tcPr>
            <w:tcW w:w="488" w:type="pct"/>
          </w:tcPr>
          <w:p w14:paraId="0C65B60B" w14:textId="7EFD22A8" w:rsidR="00211074" w:rsidRPr="00211074" w:rsidRDefault="00211074" w:rsidP="00211074">
            <w:pPr>
              <w:spacing w:line="240" w:lineRule="auto"/>
              <w:ind w:firstLine="0"/>
              <w:jc w:val="center"/>
              <w:rPr>
                <w:sz w:val="16"/>
                <w:szCs w:val="16"/>
                <w:lang w:bidi="ru-RU"/>
              </w:rPr>
            </w:pPr>
            <w:r w:rsidRPr="00211074">
              <w:rPr>
                <w:sz w:val="16"/>
                <w:szCs w:val="16"/>
              </w:rPr>
              <w:t xml:space="preserve">УТ-14.2/7 </w:t>
            </w:r>
          </w:p>
        </w:tc>
        <w:tc>
          <w:tcPr>
            <w:tcW w:w="304" w:type="pct"/>
          </w:tcPr>
          <w:p w14:paraId="350585B6" w14:textId="156DE086" w:rsidR="00211074" w:rsidRPr="00211074" w:rsidRDefault="00211074" w:rsidP="00211074">
            <w:pPr>
              <w:spacing w:line="240" w:lineRule="auto"/>
              <w:ind w:firstLine="0"/>
              <w:jc w:val="center"/>
              <w:rPr>
                <w:sz w:val="16"/>
                <w:szCs w:val="16"/>
                <w:lang w:bidi="ru-RU"/>
              </w:rPr>
            </w:pPr>
            <w:r w:rsidRPr="00211074">
              <w:rPr>
                <w:sz w:val="16"/>
                <w:szCs w:val="16"/>
              </w:rPr>
              <w:t>47</w:t>
            </w:r>
          </w:p>
        </w:tc>
        <w:tc>
          <w:tcPr>
            <w:tcW w:w="481" w:type="pct"/>
          </w:tcPr>
          <w:p w14:paraId="2FE7560F" w14:textId="684FD5AC" w:rsidR="00211074" w:rsidRPr="00211074" w:rsidRDefault="00211074" w:rsidP="00211074">
            <w:pPr>
              <w:spacing w:line="240" w:lineRule="auto"/>
              <w:ind w:firstLine="0"/>
              <w:jc w:val="center"/>
              <w:rPr>
                <w:sz w:val="16"/>
                <w:szCs w:val="16"/>
                <w:lang w:bidi="ru-RU"/>
              </w:rPr>
            </w:pPr>
            <w:r w:rsidRPr="00211074">
              <w:rPr>
                <w:sz w:val="16"/>
                <w:szCs w:val="16"/>
              </w:rPr>
              <w:t>0,219</w:t>
            </w:r>
          </w:p>
        </w:tc>
        <w:tc>
          <w:tcPr>
            <w:tcW w:w="481" w:type="pct"/>
          </w:tcPr>
          <w:p w14:paraId="58DD471A" w14:textId="7793EA84" w:rsidR="00211074" w:rsidRPr="00211074" w:rsidRDefault="00211074" w:rsidP="00211074">
            <w:pPr>
              <w:spacing w:line="240" w:lineRule="auto"/>
              <w:ind w:firstLine="0"/>
              <w:jc w:val="center"/>
              <w:rPr>
                <w:sz w:val="16"/>
                <w:szCs w:val="16"/>
                <w:lang w:bidi="ru-RU"/>
              </w:rPr>
            </w:pPr>
            <w:r w:rsidRPr="00211074">
              <w:rPr>
                <w:sz w:val="16"/>
                <w:szCs w:val="16"/>
              </w:rPr>
              <w:t>0,219</w:t>
            </w:r>
          </w:p>
        </w:tc>
        <w:tc>
          <w:tcPr>
            <w:tcW w:w="476" w:type="pct"/>
          </w:tcPr>
          <w:p w14:paraId="3BFD9F7D" w14:textId="01454A36" w:rsidR="00211074" w:rsidRPr="00211074" w:rsidRDefault="00211074" w:rsidP="00211074">
            <w:pPr>
              <w:spacing w:line="240" w:lineRule="auto"/>
              <w:ind w:firstLine="0"/>
              <w:jc w:val="center"/>
              <w:rPr>
                <w:sz w:val="16"/>
                <w:szCs w:val="16"/>
                <w:lang w:bidi="ru-RU"/>
              </w:rPr>
            </w:pPr>
            <w:r w:rsidRPr="00211074">
              <w:rPr>
                <w:sz w:val="16"/>
                <w:szCs w:val="16"/>
              </w:rPr>
              <w:t>6</w:t>
            </w:r>
          </w:p>
        </w:tc>
        <w:tc>
          <w:tcPr>
            <w:tcW w:w="537" w:type="pct"/>
          </w:tcPr>
          <w:p w14:paraId="0BDC5F98" w14:textId="62650A6F" w:rsidR="00211074" w:rsidRPr="00211074" w:rsidRDefault="00211074" w:rsidP="00211074">
            <w:pPr>
              <w:spacing w:line="240" w:lineRule="auto"/>
              <w:ind w:firstLine="0"/>
              <w:jc w:val="center"/>
              <w:rPr>
                <w:sz w:val="16"/>
                <w:szCs w:val="16"/>
                <w:lang w:bidi="ru-RU"/>
              </w:rPr>
            </w:pPr>
            <w:r w:rsidRPr="00211074">
              <w:rPr>
                <w:sz w:val="16"/>
                <w:szCs w:val="16"/>
              </w:rPr>
              <w:t>12,69</w:t>
            </w:r>
          </w:p>
        </w:tc>
        <w:tc>
          <w:tcPr>
            <w:tcW w:w="345" w:type="pct"/>
          </w:tcPr>
          <w:p w14:paraId="204C1440" w14:textId="28A817BD" w:rsidR="00211074" w:rsidRPr="00211074" w:rsidRDefault="00211074" w:rsidP="00211074">
            <w:pPr>
              <w:spacing w:line="240" w:lineRule="auto"/>
              <w:ind w:firstLine="0"/>
              <w:jc w:val="center"/>
              <w:rPr>
                <w:sz w:val="16"/>
                <w:szCs w:val="16"/>
                <w:lang w:bidi="ru-RU"/>
              </w:rPr>
            </w:pPr>
            <w:r w:rsidRPr="00211074">
              <w:rPr>
                <w:sz w:val="16"/>
                <w:szCs w:val="16"/>
              </w:rPr>
              <w:t>0,000000268</w:t>
            </w:r>
          </w:p>
        </w:tc>
        <w:tc>
          <w:tcPr>
            <w:tcW w:w="431" w:type="pct"/>
          </w:tcPr>
          <w:p w14:paraId="21B1A069" w14:textId="3E734625" w:rsidR="00211074" w:rsidRPr="00211074" w:rsidRDefault="00211074" w:rsidP="00211074">
            <w:pPr>
              <w:spacing w:line="240" w:lineRule="auto"/>
              <w:ind w:firstLine="0"/>
              <w:jc w:val="center"/>
              <w:rPr>
                <w:sz w:val="16"/>
                <w:szCs w:val="16"/>
                <w:lang w:bidi="ru-RU"/>
              </w:rPr>
            </w:pPr>
            <w:r w:rsidRPr="00211074">
              <w:rPr>
                <w:sz w:val="16"/>
                <w:szCs w:val="16"/>
              </w:rPr>
              <w:t>0,999919901</w:t>
            </w:r>
          </w:p>
        </w:tc>
        <w:tc>
          <w:tcPr>
            <w:tcW w:w="466" w:type="pct"/>
          </w:tcPr>
          <w:p w14:paraId="3663A8B9" w14:textId="08CC04A4" w:rsidR="00211074" w:rsidRPr="00211074" w:rsidRDefault="00211074" w:rsidP="00211074">
            <w:pPr>
              <w:spacing w:line="240" w:lineRule="auto"/>
              <w:ind w:firstLine="0"/>
              <w:jc w:val="center"/>
              <w:rPr>
                <w:sz w:val="16"/>
                <w:szCs w:val="16"/>
                <w:lang w:bidi="ru-RU"/>
              </w:rPr>
            </w:pPr>
            <w:r w:rsidRPr="00211074">
              <w:rPr>
                <w:sz w:val="16"/>
                <w:szCs w:val="16"/>
              </w:rPr>
              <w:t>0,999998300</w:t>
            </w:r>
          </w:p>
        </w:tc>
        <w:tc>
          <w:tcPr>
            <w:tcW w:w="503" w:type="pct"/>
          </w:tcPr>
          <w:p w14:paraId="284C8D1C" w14:textId="061B392C" w:rsidR="00211074" w:rsidRPr="00211074" w:rsidRDefault="00211074" w:rsidP="00211074">
            <w:pPr>
              <w:spacing w:line="240" w:lineRule="auto"/>
              <w:ind w:firstLine="0"/>
              <w:jc w:val="center"/>
              <w:rPr>
                <w:sz w:val="16"/>
                <w:szCs w:val="16"/>
                <w:lang w:bidi="ru-RU"/>
              </w:rPr>
            </w:pPr>
            <w:r w:rsidRPr="00211074">
              <w:rPr>
                <w:sz w:val="16"/>
                <w:szCs w:val="16"/>
              </w:rPr>
              <w:t>9,970138053</w:t>
            </w:r>
          </w:p>
        </w:tc>
      </w:tr>
      <w:tr w:rsidR="00211074" w:rsidRPr="00211074" w14:paraId="07960FDC" w14:textId="77777777" w:rsidTr="00811AC4">
        <w:tc>
          <w:tcPr>
            <w:tcW w:w="488" w:type="pct"/>
          </w:tcPr>
          <w:p w14:paraId="533D35A2" w14:textId="393EC5F9" w:rsidR="00211074" w:rsidRPr="00211074" w:rsidRDefault="00211074" w:rsidP="00211074">
            <w:pPr>
              <w:spacing w:line="240" w:lineRule="auto"/>
              <w:ind w:firstLine="0"/>
              <w:jc w:val="center"/>
              <w:rPr>
                <w:sz w:val="16"/>
                <w:szCs w:val="16"/>
                <w:lang w:bidi="ru-RU"/>
              </w:rPr>
            </w:pPr>
            <w:r w:rsidRPr="00211074">
              <w:rPr>
                <w:sz w:val="16"/>
                <w:szCs w:val="16"/>
              </w:rPr>
              <w:t>УТ-14.2/7</w:t>
            </w:r>
          </w:p>
        </w:tc>
        <w:tc>
          <w:tcPr>
            <w:tcW w:w="488" w:type="pct"/>
          </w:tcPr>
          <w:p w14:paraId="6E3F5D1E" w14:textId="30674564" w:rsidR="00211074" w:rsidRPr="00211074" w:rsidRDefault="00211074" w:rsidP="00211074">
            <w:pPr>
              <w:spacing w:line="240" w:lineRule="auto"/>
              <w:ind w:firstLine="0"/>
              <w:jc w:val="center"/>
              <w:rPr>
                <w:sz w:val="16"/>
                <w:szCs w:val="16"/>
                <w:lang w:bidi="ru-RU"/>
              </w:rPr>
            </w:pPr>
            <w:r w:rsidRPr="00211074">
              <w:rPr>
                <w:sz w:val="16"/>
                <w:szCs w:val="16"/>
              </w:rPr>
              <w:t xml:space="preserve">УТ-15/7 </w:t>
            </w:r>
          </w:p>
        </w:tc>
        <w:tc>
          <w:tcPr>
            <w:tcW w:w="304" w:type="pct"/>
          </w:tcPr>
          <w:p w14:paraId="0FE43CDD" w14:textId="4D09102D" w:rsidR="00211074" w:rsidRPr="00211074" w:rsidRDefault="00211074" w:rsidP="00211074">
            <w:pPr>
              <w:spacing w:line="240" w:lineRule="auto"/>
              <w:ind w:firstLine="0"/>
              <w:jc w:val="center"/>
              <w:rPr>
                <w:sz w:val="16"/>
                <w:szCs w:val="16"/>
                <w:lang w:bidi="ru-RU"/>
              </w:rPr>
            </w:pPr>
            <w:r w:rsidRPr="00211074">
              <w:rPr>
                <w:sz w:val="16"/>
                <w:szCs w:val="16"/>
              </w:rPr>
              <w:t>56</w:t>
            </w:r>
          </w:p>
        </w:tc>
        <w:tc>
          <w:tcPr>
            <w:tcW w:w="481" w:type="pct"/>
          </w:tcPr>
          <w:p w14:paraId="41FFB297" w14:textId="77734250" w:rsidR="00211074" w:rsidRPr="00211074" w:rsidRDefault="00211074" w:rsidP="00211074">
            <w:pPr>
              <w:spacing w:line="240" w:lineRule="auto"/>
              <w:ind w:firstLine="0"/>
              <w:jc w:val="center"/>
              <w:rPr>
                <w:sz w:val="16"/>
                <w:szCs w:val="16"/>
                <w:lang w:bidi="ru-RU"/>
              </w:rPr>
            </w:pPr>
            <w:r w:rsidRPr="00211074">
              <w:rPr>
                <w:sz w:val="16"/>
                <w:szCs w:val="16"/>
              </w:rPr>
              <w:t>0,219</w:t>
            </w:r>
          </w:p>
        </w:tc>
        <w:tc>
          <w:tcPr>
            <w:tcW w:w="481" w:type="pct"/>
          </w:tcPr>
          <w:p w14:paraId="09732F90" w14:textId="4625D224" w:rsidR="00211074" w:rsidRPr="00211074" w:rsidRDefault="00211074" w:rsidP="00211074">
            <w:pPr>
              <w:spacing w:line="240" w:lineRule="auto"/>
              <w:ind w:firstLine="0"/>
              <w:jc w:val="center"/>
              <w:rPr>
                <w:sz w:val="16"/>
                <w:szCs w:val="16"/>
                <w:lang w:bidi="ru-RU"/>
              </w:rPr>
            </w:pPr>
            <w:r w:rsidRPr="00211074">
              <w:rPr>
                <w:sz w:val="16"/>
                <w:szCs w:val="16"/>
              </w:rPr>
              <w:t>0,219</w:t>
            </w:r>
          </w:p>
        </w:tc>
        <w:tc>
          <w:tcPr>
            <w:tcW w:w="476" w:type="pct"/>
          </w:tcPr>
          <w:p w14:paraId="22F45F96" w14:textId="55CE7960" w:rsidR="00211074" w:rsidRPr="00211074" w:rsidRDefault="00211074" w:rsidP="00211074">
            <w:pPr>
              <w:spacing w:line="240" w:lineRule="auto"/>
              <w:ind w:firstLine="0"/>
              <w:jc w:val="center"/>
              <w:rPr>
                <w:sz w:val="16"/>
                <w:szCs w:val="16"/>
                <w:lang w:bidi="ru-RU"/>
              </w:rPr>
            </w:pPr>
            <w:r w:rsidRPr="00211074">
              <w:rPr>
                <w:sz w:val="16"/>
                <w:szCs w:val="16"/>
              </w:rPr>
              <w:t>6</w:t>
            </w:r>
          </w:p>
        </w:tc>
        <w:tc>
          <w:tcPr>
            <w:tcW w:w="537" w:type="pct"/>
          </w:tcPr>
          <w:p w14:paraId="1403C0C8" w14:textId="164CD54D" w:rsidR="00211074" w:rsidRPr="00211074" w:rsidRDefault="00211074" w:rsidP="00211074">
            <w:pPr>
              <w:spacing w:line="240" w:lineRule="auto"/>
              <w:ind w:firstLine="0"/>
              <w:jc w:val="center"/>
              <w:rPr>
                <w:sz w:val="16"/>
                <w:szCs w:val="16"/>
                <w:lang w:bidi="ru-RU"/>
              </w:rPr>
            </w:pPr>
            <w:r w:rsidRPr="00211074">
              <w:rPr>
                <w:sz w:val="16"/>
                <w:szCs w:val="16"/>
              </w:rPr>
              <w:t>12,69</w:t>
            </w:r>
          </w:p>
        </w:tc>
        <w:tc>
          <w:tcPr>
            <w:tcW w:w="345" w:type="pct"/>
          </w:tcPr>
          <w:p w14:paraId="6F07707A" w14:textId="319CFE50" w:rsidR="00211074" w:rsidRPr="00211074" w:rsidRDefault="00211074" w:rsidP="00211074">
            <w:pPr>
              <w:spacing w:line="240" w:lineRule="auto"/>
              <w:ind w:firstLine="0"/>
              <w:jc w:val="center"/>
              <w:rPr>
                <w:sz w:val="16"/>
                <w:szCs w:val="16"/>
                <w:lang w:bidi="ru-RU"/>
              </w:rPr>
            </w:pPr>
            <w:r w:rsidRPr="00211074">
              <w:rPr>
                <w:sz w:val="16"/>
                <w:szCs w:val="16"/>
              </w:rPr>
              <w:t>0,000000319</w:t>
            </w:r>
          </w:p>
        </w:tc>
        <w:tc>
          <w:tcPr>
            <w:tcW w:w="431" w:type="pct"/>
          </w:tcPr>
          <w:p w14:paraId="0B72DE87" w14:textId="00D3DAD1" w:rsidR="00211074" w:rsidRPr="00211074" w:rsidRDefault="00211074" w:rsidP="00211074">
            <w:pPr>
              <w:spacing w:line="240" w:lineRule="auto"/>
              <w:ind w:firstLine="0"/>
              <w:jc w:val="center"/>
              <w:rPr>
                <w:sz w:val="16"/>
                <w:szCs w:val="16"/>
                <w:lang w:bidi="ru-RU"/>
              </w:rPr>
            </w:pPr>
            <w:r w:rsidRPr="00211074">
              <w:rPr>
                <w:sz w:val="16"/>
                <w:szCs w:val="16"/>
              </w:rPr>
              <w:t>0,999904564</w:t>
            </w:r>
          </w:p>
        </w:tc>
        <w:tc>
          <w:tcPr>
            <w:tcW w:w="466" w:type="pct"/>
          </w:tcPr>
          <w:p w14:paraId="50CF8B3A" w14:textId="391A2555" w:rsidR="00211074" w:rsidRPr="00211074" w:rsidRDefault="00211074" w:rsidP="00211074">
            <w:pPr>
              <w:spacing w:line="240" w:lineRule="auto"/>
              <w:ind w:firstLine="0"/>
              <w:jc w:val="center"/>
              <w:rPr>
                <w:sz w:val="16"/>
                <w:szCs w:val="16"/>
                <w:lang w:bidi="ru-RU"/>
              </w:rPr>
            </w:pPr>
            <w:r w:rsidRPr="00211074">
              <w:rPr>
                <w:sz w:val="16"/>
                <w:szCs w:val="16"/>
              </w:rPr>
              <w:t>0,999997975</w:t>
            </w:r>
          </w:p>
        </w:tc>
        <w:tc>
          <w:tcPr>
            <w:tcW w:w="503" w:type="pct"/>
          </w:tcPr>
          <w:p w14:paraId="451D1406" w14:textId="7A00B882" w:rsidR="00211074" w:rsidRPr="00211074" w:rsidRDefault="00211074" w:rsidP="00211074">
            <w:pPr>
              <w:spacing w:line="240" w:lineRule="auto"/>
              <w:ind w:firstLine="0"/>
              <w:jc w:val="center"/>
              <w:rPr>
                <w:sz w:val="16"/>
                <w:szCs w:val="16"/>
                <w:lang w:bidi="ru-RU"/>
              </w:rPr>
            </w:pPr>
            <w:r w:rsidRPr="00211074">
              <w:rPr>
                <w:sz w:val="16"/>
                <w:szCs w:val="16"/>
              </w:rPr>
              <w:t>22,15585513</w:t>
            </w:r>
          </w:p>
        </w:tc>
      </w:tr>
      <w:tr w:rsidR="00211074" w:rsidRPr="00211074" w14:paraId="673FC217" w14:textId="77777777" w:rsidTr="00811AC4">
        <w:tc>
          <w:tcPr>
            <w:tcW w:w="488" w:type="pct"/>
          </w:tcPr>
          <w:p w14:paraId="22EB310F" w14:textId="62D0D1EA" w:rsidR="00211074" w:rsidRPr="00211074" w:rsidRDefault="00211074" w:rsidP="00211074">
            <w:pPr>
              <w:spacing w:line="240" w:lineRule="auto"/>
              <w:ind w:firstLine="0"/>
              <w:jc w:val="center"/>
              <w:rPr>
                <w:sz w:val="16"/>
                <w:szCs w:val="16"/>
                <w:lang w:bidi="ru-RU"/>
              </w:rPr>
            </w:pPr>
            <w:r w:rsidRPr="00211074">
              <w:rPr>
                <w:sz w:val="16"/>
                <w:szCs w:val="16"/>
              </w:rPr>
              <w:t>УТ-15/7</w:t>
            </w:r>
          </w:p>
        </w:tc>
        <w:tc>
          <w:tcPr>
            <w:tcW w:w="488" w:type="pct"/>
          </w:tcPr>
          <w:p w14:paraId="33C5C087" w14:textId="4BC86102" w:rsidR="00211074" w:rsidRPr="00211074" w:rsidRDefault="00211074" w:rsidP="00211074">
            <w:pPr>
              <w:spacing w:line="240" w:lineRule="auto"/>
              <w:ind w:firstLine="0"/>
              <w:jc w:val="center"/>
              <w:rPr>
                <w:sz w:val="16"/>
                <w:szCs w:val="16"/>
                <w:lang w:bidi="ru-RU"/>
              </w:rPr>
            </w:pPr>
            <w:r w:rsidRPr="00211074">
              <w:rPr>
                <w:sz w:val="16"/>
                <w:szCs w:val="16"/>
              </w:rPr>
              <w:t xml:space="preserve">УТ-16/7 </w:t>
            </w:r>
          </w:p>
        </w:tc>
        <w:tc>
          <w:tcPr>
            <w:tcW w:w="304" w:type="pct"/>
          </w:tcPr>
          <w:p w14:paraId="4477B7BC" w14:textId="2FCC8484" w:rsidR="00211074" w:rsidRPr="00211074" w:rsidRDefault="00211074" w:rsidP="00211074">
            <w:pPr>
              <w:spacing w:line="240" w:lineRule="auto"/>
              <w:ind w:firstLine="0"/>
              <w:jc w:val="center"/>
              <w:rPr>
                <w:sz w:val="16"/>
                <w:szCs w:val="16"/>
                <w:lang w:bidi="ru-RU"/>
              </w:rPr>
            </w:pPr>
            <w:r w:rsidRPr="00211074">
              <w:rPr>
                <w:sz w:val="16"/>
                <w:szCs w:val="16"/>
              </w:rPr>
              <w:t>42</w:t>
            </w:r>
          </w:p>
        </w:tc>
        <w:tc>
          <w:tcPr>
            <w:tcW w:w="481" w:type="pct"/>
          </w:tcPr>
          <w:p w14:paraId="3FD08615" w14:textId="4ABD6EEA" w:rsidR="00211074" w:rsidRPr="00211074" w:rsidRDefault="00211074" w:rsidP="00211074">
            <w:pPr>
              <w:spacing w:line="240" w:lineRule="auto"/>
              <w:ind w:firstLine="0"/>
              <w:jc w:val="center"/>
              <w:rPr>
                <w:sz w:val="16"/>
                <w:szCs w:val="16"/>
                <w:lang w:bidi="ru-RU"/>
              </w:rPr>
            </w:pPr>
            <w:r w:rsidRPr="00211074">
              <w:rPr>
                <w:sz w:val="16"/>
                <w:szCs w:val="16"/>
              </w:rPr>
              <w:t>0,219</w:t>
            </w:r>
          </w:p>
        </w:tc>
        <w:tc>
          <w:tcPr>
            <w:tcW w:w="481" w:type="pct"/>
          </w:tcPr>
          <w:p w14:paraId="3DB4A4DA" w14:textId="34D24487" w:rsidR="00211074" w:rsidRPr="00211074" w:rsidRDefault="00211074" w:rsidP="00211074">
            <w:pPr>
              <w:spacing w:line="240" w:lineRule="auto"/>
              <w:ind w:firstLine="0"/>
              <w:jc w:val="center"/>
              <w:rPr>
                <w:sz w:val="16"/>
                <w:szCs w:val="16"/>
                <w:lang w:bidi="ru-RU"/>
              </w:rPr>
            </w:pPr>
            <w:r w:rsidRPr="00211074">
              <w:rPr>
                <w:sz w:val="16"/>
                <w:szCs w:val="16"/>
              </w:rPr>
              <w:t>0,219</w:t>
            </w:r>
          </w:p>
        </w:tc>
        <w:tc>
          <w:tcPr>
            <w:tcW w:w="476" w:type="pct"/>
          </w:tcPr>
          <w:p w14:paraId="56251523" w14:textId="50C9B406" w:rsidR="00211074" w:rsidRPr="00211074" w:rsidRDefault="00211074" w:rsidP="00211074">
            <w:pPr>
              <w:spacing w:line="240" w:lineRule="auto"/>
              <w:ind w:firstLine="0"/>
              <w:jc w:val="center"/>
              <w:rPr>
                <w:sz w:val="16"/>
                <w:szCs w:val="16"/>
                <w:lang w:bidi="ru-RU"/>
              </w:rPr>
            </w:pPr>
            <w:r w:rsidRPr="00211074">
              <w:rPr>
                <w:sz w:val="16"/>
                <w:szCs w:val="16"/>
              </w:rPr>
              <w:t>6</w:t>
            </w:r>
          </w:p>
        </w:tc>
        <w:tc>
          <w:tcPr>
            <w:tcW w:w="537" w:type="pct"/>
          </w:tcPr>
          <w:p w14:paraId="67A8C6AA" w14:textId="1D13D95C" w:rsidR="00211074" w:rsidRPr="00211074" w:rsidRDefault="00211074" w:rsidP="00211074">
            <w:pPr>
              <w:spacing w:line="240" w:lineRule="auto"/>
              <w:ind w:firstLine="0"/>
              <w:jc w:val="center"/>
              <w:rPr>
                <w:sz w:val="16"/>
                <w:szCs w:val="16"/>
                <w:lang w:bidi="ru-RU"/>
              </w:rPr>
            </w:pPr>
            <w:r w:rsidRPr="00211074">
              <w:rPr>
                <w:sz w:val="16"/>
                <w:szCs w:val="16"/>
              </w:rPr>
              <w:t>12,7</w:t>
            </w:r>
          </w:p>
        </w:tc>
        <w:tc>
          <w:tcPr>
            <w:tcW w:w="345" w:type="pct"/>
          </w:tcPr>
          <w:p w14:paraId="50DA57A0" w14:textId="4961C3CA" w:rsidR="00211074" w:rsidRPr="00211074" w:rsidRDefault="00211074" w:rsidP="00211074">
            <w:pPr>
              <w:spacing w:line="240" w:lineRule="auto"/>
              <w:ind w:firstLine="0"/>
              <w:jc w:val="center"/>
              <w:rPr>
                <w:sz w:val="16"/>
                <w:szCs w:val="16"/>
                <w:lang w:bidi="ru-RU"/>
              </w:rPr>
            </w:pPr>
            <w:r w:rsidRPr="00211074">
              <w:rPr>
                <w:sz w:val="16"/>
                <w:szCs w:val="16"/>
              </w:rPr>
              <w:t>0,000000239</w:t>
            </w:r>
          </w:p>
        </w:tc>
        <w:tc>
          <w:tcPr>
            <w:tcW w:w="431" w:type="pct"/>
          </w:tcPr>
          <w:p w14:paraId="6360763B" w14:textId="289CB42C" w:rsidR="00211074" w:rsidRPr="00211074" w:rsidRDefault="00211074" w:rsidP="00211074">
            <w:pPr>
              <w:spacing w:line="240" w:lineRule="auto"/>
              <w:ind w:firstLine="0"/>
              <w:jc w:val="center"/>
              <w:rPr>
                <w:sz w:val="16"/>
                <w:szCs w:val="16"/>
                <w:lang w:bidi="ru-RU"/>
              </w:rPr>
            </w:pPr>
            <w:r w:rsidRPr="00211074">
              <w:rPr>
                <w:sz w:val="16"/>
                <w:szCs w:val="16"/>
              </w:rPr>
              <w:t>0,999928422</w:t>
            </w:r>
          </w:p>
        </w:tc>
        <w:tc>
          <w:tcPr>
            <w:tcW w:w="466" w:type="pct"/>
          </w:tcPr>
          <w:p w14:paraId="06A49EDD" w14:textId="32F89C73" w:rsidR="00211074" w:rsidRPr="00211074" w:rsidRDefault="00211074" w:rsidP="00211074">
            <w:pPr>
              <w:spacing w:line="240" w:lineRule="auto"/>
              <w:ind w:firstLine="0"/>
              <w:jc w:val="center"/>
              <w:rPr>
                <w:sz w:val="16"/>
                <w:szCs w:val="16"/>
                <w:lang w:bidi="ru-RU"/>
              </w:rPr>
            </w:pPr>
            <w:r w:rsidRPr="00211074">
              <w:rPr>
                <w:sz w:val="16"/>
                <w:szCs w:val="16"/>
              </w:rPr>
              <w:t>0,999998480</w:t>
            </w:r>
          </w:p>
        </w:tc>
        <w:tc>
          <w:tcPr>
            <w:tcW w:w="503" w:type="pct"/>
          </w:tcPr>
          <w:p w14:paraId="746F2733" w14:textId="5C1C4F48" w:rsidR="00211074" w:rsidRPr="00211074" w:rsidRDefault="00211074" w:rsidP="00211074">
            <w:pPr>
              <w:spacing w:line="240" w:lineRule="auto"/>
              <w:ind w:firstLine="0"/>
              <w:jc w:val="center"/>
              <w:rPr>
                <w:sz w:val="16"/>
                <w:szCs w:val="16"/>
                <w:lang w:bidi="ru-RU"/>
              </w:rPr>
            </w:pPr>
            <w:r w:rsidRPr="00211074">
              <w:rPr>
                <w:sz w:val="16"/>
                <w:szCs w:val="16"/>
              </w:rPr>
              <w:t>22,15586632</w:t>
            </w:r>
          </w:p>
        </w:tc>
      </w:tr>
      <w:tr w:rsidR="00211074" w:rsidRPr="00211074" w14:paraId="62B7BB61" w14:textId="77777777" w:rsidTr="00811AC4">
        <w:tc>
          <w:tcPr>
            <w:tcW w:w="488" w:type="pct"/>
          </w:tcPr>
          <w:p w14:paraId="1405E238" w14:textId="21906365" w:rsidR="00211074" w:rsidRPr="00211074" w:rsidRDefault="00211074" w:rsidP="00211074">
            <w:pPr>
              <w:spacing w:line="240" w:lineRule="auto"/>
              <w:ind w:firstLine="0"/>
              <w:jc w:val="center"/>
              <w:rPr>
                <w:sz w:val="16"/>
                <w:szCs w:val="16"/>
                <w:lang w:bidi="ru-RU"/>
              </w:rPr>
            </w:pPr>
            <w:r w:rsidRPr="00211074">
              <w:rPr>
                <w:sz w:val="16"/>
                <w:szCs w:val="16"/>
              </w:rPr>
              <w:t>УТ-16/7</w:t>
            </w:r>
          </w:p>
        </w:tc>
        <w:tc>
          <w:tcPr>
            <w:tcW w:w="488" w:type="pct"/>
          </w:tcPr>
          <w:p w14:paraId="40C44D78" w14:textId="6651BD53" w:rsidR="00211074" w:rsidRPr="00211074" w:rsidRDefault="00211074" w:rsidP="00211074">
            <w:pPr>
              <w:spacing w:line="240" w:lineRule="auto"/>
              <w:ind w:firstLine="0"/>
              <w:jc w:val="center"/>
              <w:rPr>
                <w:sz w:val="16"/>
                <w:szCs w:val="16"/>
                <w:lang w:bidi="ru-RU"/>
              </w:rPr>
            </w:pPr>
            <w:r w:rsidRPr="00211074">
              <w:rPr>
                <w:sz w:val="16"/>
                <w:szCs w:val="16"/>
              </w:rPr>
              <w:t xml:space="preserve">УТ-17/7 </w:t>
            </w:r>
          </w:p>
        </w:tc>
        <w:tc>
          <w:tcPr>
            <w:tcW w:w="304" w:type="pct"/>
          </w:tcPr>
          <w:p w14:paraId="45DCC73D" w14:textId="6ACE53D1" w:rsidR="00211074" w:rsidRPr="00211074" w:rsidRDefault="00211074" w:rsidP="00211074">
            <w:pPr>
              <w:spacing w:line="240" w:lineRule="auto"/>
              <w:ind w:firstLine="0"/>
              <w:jc w:val="center"/>
              <w:rPr>
                <w:sz w:val="16"/>
                <w:szCs w:val="16"/>
                <w:lang w:bidi="ru-RU"/>
              </w:rPr>
            </w:pPr>
            <w:r w:rsidRPr="00211074">
              <w:rPr>
                <w:sz w:val="16"/>
                <w:szCs w:val="16"/>
              </w:rPr>
              <w:t>14</w:t>
            </w:r>
          </w:p>
        </w:tc>
        <w:tc>
          <w:tcPr>
            <w:tcW w:w="481" w:type="pct"/>
          </w:tcPr>
          <w:p w14:paraId="41D45669" w14:textId="26FA62A3" w:rsidR="00211074" w:rsidRPr="00211074" w:rsidRDefault="00211074" w:rsidP="00211074">
            <w:pPr>
              <w:spacing w:line="240" w:lineRule="auto"/>
              <w:ind w:firstLine="0"/>
              <w:jc w:val="center"/>
              <w:rPr>
                <w:sz w:val="16"/>
                <w:szCs w:val="16"/>
                <w:lang w:bidi="ru-RU"/>
              </w:rPr>
            </w:pPr>
            <w:r w:rsidRPr="00211074">
              <w:rPr>
                <w:sz w:val="16"/>
                <w:szCs w:val="16"/>
              </w:rPr>
              <w:t>0,219</w:t>
            </w:r>
          </w:p>
        </w:tc>
        <w:tc>
          <w:tcPr>
            <w:tcW w:w="481" w:type="pct"/>
          </w:tcPr>
          <w:p w14:paraId="0A03DF87" w14:textId="12EF4971" w:rsidR="00211074" w:rsidRPr="00211074" w:rsidRDefault="00211074" w:rsidP="00211074">
            <w:pPr>
              <w:spacing w:line="240" w:lineRule="auto"/>
              <w:ind w:firstLine="0"/>
              <w:jc w:val="center"/>
              <w:rPr>
                <w:sz w:val="16"/>
                <w:szCs w:val="16"/>
                <w:lang w:bidi="ru-RU"/>
              </w:rPr>
            </w:pPr>
            <w:r w:rsidRPr="00211074">
              <w:rPr>
                <w:sz w:val="16"/>
                <w:szCs w:val="16"/>
              </w:rPr>
              <w:t>0,219</w:t>
            </w:r>
          </w:p>
        </w:tc>
        <w:tc>
          <w:tcPr>
            <w:tcW w:w="476" w:type="pct"/>
          </w:tcPr>
          <w:p w14:paraId="51A2E84D" w14:textId="5AEF5E1B" w:rsidR="00211074" w:rsidRPr="00211074" w:rsidRDefault="00211074" w:rsidP="00211074">
            <w:pPr>
              <w:spacing w:line="240" w:lineRule="auto"/>
              <w:ind w:firstLine="0"/>
              <w:jc w:val="center"/>
              <w:rPr>
                <w:sz w:val="16"/>
                <w:szCs w:val="16"/>
                <w:lang w:bidi="ru-RU"/>
              </w:rPr>
            </w:pPr>
            <w:r w:rsidRPr="00211074">
              <w:rPr>
                <w:sz w:val="16"/>
                <w:szCs w:val="16"/>
              </w:rPr>
              <w:t>6</w:t>
            </w:r>
          </w:p>
        </w:tc>
        <w:tc>
          <w:tcPr>
            <w:tcW w:w="537" w:type="pct"/>
          </w:tcPr>
          <w:p w14:paraId="71B6BCE5" w14:textId="36BF8CD9" w:rsidR="00211074" w:rsidRPr="00211074" w:rsidRDefault="00211074" w:rsidP="00211074">
            <w:pPr>
              <w:spacing w:line="240" w:lineRule="auto"/>
              <w:ind w:firstLine="0"/>
              <w:jc w:val="center"/>
              <w:rPr>
                <w:sz w:val="16"/>
                <w:szCs w:val="16"/>
                <w:lang w:bidi="ru-RU"/>
              </w:rPr>
            </w:pPr>
            <w:r w:rsidRPr="00211074">
              <w:rPr>
                <w:sz w:val="16"/>
                <w:szCs w:val="16"/>
              </w:rPr>
              <w:t>12,72</w:t>
            </w:r>
          </w:p>
        </w:tc>
        <w:tc>
          <w:tcPr>
            <w:tcW w:w="345" w:type="pct"/>
          </w:tcPr>
          <w:p w14:paraId="0A797EC0" w14:textId="12C3B9BC" w:rsidR="00211074" w:rsidRPr="00211074" w:rsidRDefault="00211074" w:rsidP="00211074">
            <w:pPr>
              <w:spacing w:line="240" w:lineRule="auto"/>
              <w:ind w:firstLine="0"/>
              <w:jc w:val="center"/>
              <w:rPr>
                <w:sz w:val="16"/>
                <w:szCs w:val="16"/>
                <w:lang w:bidi="ru-RU"/>
              </w:rPr>
            </w:pPr>
            <w:r w:rsidRPr="00211074">
              <w:rPr>
                <w:sz w:val="16"/>
                <w:szCs w:val="16"/>
              </w:rPr>
              <w:t>0,000000080</w:t>
            </w:r>
          </w:p>
        </w:tc>
        <w:tc>
          <w:tcPr>
            <w:tcW w:w="431" w:type="pct"/>
          </w:tcPr>
          <w:p w14:paraId="72005268" w14:textId="4E5E6A95" w:rsidR="00211074" w:rsidRPr="00211074" w:rsidRDefault="00211074" w:rsidP="00211074">
            <w:pPr>
              <w:spacing w:line="240" w:lineRule="auto"/>
              <w:ind w:firstLine="0"/>
              <w:jc w:val="center"/>
              <w:rPr>
                <w:sz w:val="16"/>
                <w:szCs w:val="16"/>
                <w:lang w:bidi="ru-RU"/>
              </w:rPr>
            </w:pPr>
            <w:r w:rsidRPr="00211074">
              <w:rPr>
                <w:sz w:val="16"/>
                <w:szCs w:val="16"/>
              </w:rPr>
              <w:t>0,999976140</w:t>
            </w:r>
          </w:p>
        </w:tc>
        <w:tc>
          <w:tcPr>
            <w:tcW w:w="466" w:type="pct"/>
          </w:tcPr>
          <w:p w14:paraId="116644A3" w14:textId="01471790" w:rsidR="00211074" w:rsidRPr="00211074" w:rsidRDefault="00211074" w:rsidP="00211074">
            <w:pPr>
              <w:spacing w:line="240" w:lineRule="auto"/>
              <w:ind w:firstLine="0"/>
              <w:jc w:val="center"/>
              <w:rPr>
                <w:sz w:val="16"/>
                <w:szCs w:val="16"/>
                <w:lang w:bidi="ru-RU"/>
              </w:rPr>
            </w:pPr>
            <w:r w:rsidRPr="00211074">
              <w:rPr>
                <w:sz w:val="16"/>
                <w:szCs w:val="16"/>
              </w:rPr>
              <w:t>0,999999492</w:t>
            </w:r>
          </w:p>
        </w:tc>
        <w:tc>
          <w:tcPr>
            <w:tcW w:w="503" w:type="pct"/>
          </w:tcPr>
          <w:p w14:paraId="1B63E793" w14:textId="34A41DA8" w:rsidR="00211074" w:rsidRPr="00211074" w:rsidRDefault="00211074" w:rsidP="00211074">
            <w:pPr>
              <w:spacing w:line="240" w:lineRule="auto"/>
              <w:ind w:firstLine="0"/>
              <w:jc w:val="center"/>
              <w:rPr>
                <w:sz w:val="16"/>
                <w:szCs w:val="16"/>
                <w:lang w:bidi="ru-RU"/>
              </w:rPr>
            </w:pPr>
            <w:r w:rsidRPr="00211074">
              <w:rPr>
                <w:sz w:val="16"/>
                <w:szCs w:val="16"/>
              </w:rPr>
              <w:t>12,18573882</w:t>
            </w:r>
          </w:p>
        </w:tc>
      </w:tr>
      <w:tr w:rsidR="00211074" w:rsidRPr="00211074" w14:paraId="4B5A8EBA" w14:textId="77777777" w:rsidTr="00811AC4">
        <w:tc>
          <w:tcPr>
            <w:tcW w:w="488" w:type="pct"/>
          </w:tcPr>
          <w:p w14:paraId="3D9C754B" w14:textId="3F27741C" w:rsidR="00211074" w:rsidRPr="00211074" w:rsidRDefault="00211074" w:rsidP="00211074">
            <w:pPr>
              <w:spacing w:line="240" w:lineRule="auto"/>
              <w:ind w:firstLine="0"/>
              <w:jc w:val="center"/>
              <w:rPr>
                <w:sz w:val="16"/>
                <w:szCs w:val="16"/>
                <w:lang w:bidi="ru-RU"/>
              </w:rPr>
            </w:pPr>
            <w:r w:rsidRPr="00211074">
              <w:rPr>
                <w:sz w:val="16"/>
                <w:szCs w:val="16"/>
              </w:rPr>
              <w:t>УТ-17/7</w:t>
            </w:r>
          </w:p>
        </w:tc>
        <w:tc>
          <w:tcPr>
            <w:tcW w:w="488" w:type="pct"/>
          </w:tcPr>
          <w:p w14:paraId="364C9E28" w14:textId="39EB4D24" w:rsidR="00211074" w:rsidRPr="00211074" w:rsidRDefault="00211074" w:rsidP="00211074">
            <w:pPr>
              <w:spacing w:line="240" w:lineRule="auto"/>
              <w:ind w:firstLine="0"/>
              <w:jc w:val="center"/>
              <w:rPr>
                <w:sz w:val="16"/>
                <w:szCs w:val="16"/>
                <w:lang w:bidi="ru-RU"/>
              </w:rPr>
            </w:pPr>
            <w:r w:rsidRPr="00211074">
              <w:rPr>
                <w:sz w:val="16"/>
                <w:szCs w:val="16"/>
              </w:rPr>
              <w:t xml:space="preserve">УТ-18/7 </w:t>
            </w:r>
          </w:p>
        </w:tc>
        <w:tc>
          <w:tcPr>
            <w:tcW w:w="304" w:type="pct"/>
          </w:tcPr>
          <w:p w14:paraId="345C2B31" w14:textId="4AA88386" w:rsidR="00211074" w:rsidRPr="00211074" w:rsidRDefault="00211074" w:rsidP="00211074">
            <w:pPr>
              <w:spacing w:line="240" w:lineRule="auto"/>
              <w:ind w:firstLine="0"/>
              <w:jc w:val="center"/>
              <w:rPr>
                <w:sz w:val="16"/>
                <w:szCs w:val="16"/>
                <w:lang w:bidi="ru-RU"/>
              </w:rPr>
            </w:pPr>
            <w:r w:rsidRPr="00211074">
              <w:rPr>
                <w:sz w:val="16"/>
                <w:szCs w:val="16"/>
              </w:rPr>
              <w:t>55</w:t>
            </w:r>
          </w:p>
        </w:tc>
        <w:tc>
          <w:tcPr>
            <w:tcW w:w="481" w:type="pct"/>
          </w:tcPr>
          <w:p w14:paraId="4EF1B54A" w14:textId="20A72C01" w:rsidR="00211074" w:rsidRPr="00211074" w:rsidRDefault="00211074" w:rsidP="00211074">
            <w:pPr>
              <w:spacing w:line="240" w:lineRule="auto"/>
              <w:ind w:firstLine="0"/>
              <w:jc w:val="center"/>
              <w:rPr>
                <w:sz w:val="16"/>
                <w:szCs w:val="16"/>
                <w:lang w:bidi="ru-RU"/>
              </w:rPr>
            </w:pPr>
            <w:r w:rsidRPr="00211074">
              <w:rPr>
                <w:sz w:val="16"/>
                <w:szCs w:val="16"/>
              </w:rPr>
              <w:t>0,219</w:t>
            </w:r>
          </w:p>
        </w:tc>
        <w:tc>
          <w:tcPr>
            <w:tcW w:w="481" w:type="pct"/>
          </w:tcPr>
          <w:p w14:paraId="29C4C475" w14:textId="3B525931" w:rsidR="00211074" w:rsidRPr="00211074" w:rsidRDefault="00211074" w:rsidP="00211074">
            <w:pPr>
              <w:spacing w:line="240" w:lineRule="auto"/>
              <w:ind w:firstLine="0"/>
              <w:jc w:val="center"/>
              <w:rPr>
                <w:sz w:val="16"/>
                <w:szCs w:val="16"/>
                <w:lang w:bidi="ru-RU"/>
              </w:rPr>
            </w:pPr>
            <w:r w:rsidRPr="00211074">
              <w:rPr>
                <w:sz w:val="16"/>
                <w:szCs w:val="16"/>
              </w:rPr>
              <w:t>0,219</w:t>
            </w:r>
          </w:p>
        </w:tc>
        <w:tc>
          <w:tcPr>
            <w:tcW w:w="476" w:type="pct"/>
          </w:tcPr>
          <w:p w14:paraId="7CB1778B" w14:textId="338BFC60" w:rsidR="00211074" w:rsidRPr="00211074" w:rsidRDefault="00211074" w:rsidP="00211074">
            <w:pPr>
              <w:spacing w:line="240" w:lineRule="auto"/>
              <w:ind w:firstLine="0"/>
              <w:jc w:val="center"/>
              <w:rPr>
                <w:sz w:val="16"/>
                <w:szCs w:val="16"/>
                <w:lang w:bidi="ru-RU"/>
              </w:rPr>
            </w:pPr>
            <w:r w:rsidRPr="00211074">
              <w:rPr>
                <w:sz w:val="16"/>
                <w:szCs w:val="16"/>
              </w:rPr>
              <w:t>6</w:t>
            </w:r>
          </w:p>
        </w:tc>
        <w:tc>
          <w:tcPr>
            <w:tcW w:w="537" w:type="pct"/>
          </w:tcPr>
          <w:p w14:paraId="3F4414CB" w14:textId="55C45C53" w:rsidR="00211074" w:rsidRPr="00211074" w:rsidRDefault="00211074" w:rsidP="00211074">
            <w:pPr>
              <w:spacing w:line="240" w:lineRule="auto"/>
              <w:ind w:firstLine="0"/>
              <w:jc w:val="center"/>
              <w:rPr>
                <w:sz w:val="16"/>
                <w:szCs w:val="16"/>
                <w:lang w:bidi="ru-RU"/>
              </w:rPr>
            </w:pPr>
            <w:r w:rsidRPr="00211074">
              <w:rPr>
                <w:sz w:val="16"/>
                <w:szCs w:val="16"/>
              </w:rPr>
              <w:t>12,69</w:t>
            </w:r>
          </w:p>
        </w:tc>
        <w:tc>
          <w:tcPr>
            <w:tcW w:w="345" w:type="pct"/>
          </w:tcPr>
          <w:p w14:paraId="31DE8EFB" w14:textId="264DEE96" w:rsidR="00211074" w:rsidRPr="00211074" w:rsidRDefault="00211074" w:rsidP="00211074">
            <w:pPr>
              <w:spacing w:line="240" w:lineRule="auto"/>
              <w:ind w:firstLine="0"/>
              <w:jc w:val="center"/>
              <w:rPr>
                <w:sz w:val="16"/>
                <w:szCs w:val="16"/>
                <w:lang w:bidi="ru-RU"/>
              </w:rPr>
            </w:pPr>
            <w:r w:rsidRPr="00211074">
              <w:rPr>
                <w:sz w:val="16"/>
                <w:szCs w:val="16"/>
              </w:rPr>
              <w:t>0,000000314</w:t>
            </w:r>
          </w:p>
        </w:tc>
        <w:tc>
          <w:tcPr>
            <w:tcW w:w="431" w:type="pct"/>
          </w:tcPr>
          <w:p w14:paraId="422007DA" w14:textId="6153074F" w:rsidR="00211074" w:rsidRPr="00211074" w:rsidRDefault="00211074" w:rsidP="00211074">
            <w:pPr>
              <w:spacing w:line="240" w:lineRule="auto"/>
              <w:ind w:firstLine="0"/>
              <w:jc w:val="center"/>
              <w:rPr>
                <w:sz w:val="16"/>
                <w:szCs w:val="16"/>
                <w:lang w:bidi="ru-RU"/>
              </w:rPr>
            </w:pPr>
            <w:r w:rsidRPr="00211074">
              <w:rPr>
                <w:sz w:val="16"/>
                <w:szCs w:val="16"/>
              </w:rPr>
              <w:t>0,999906268</w:t>
            </w:r>
          </w:p>
        </w:tc>
        <w:tc>
          <w:tcPr>
            <w:tcW w:w="466" w:type="pct"/>
          </w:tcPr>
          <w:p w14:paraId="61DA19C6" w14:textId="11B97394" w:rsidR="00211074" w:rsidRPr="00211074" w:rsidRDefault="00211074" w:rsidP="00211074">
            <w:pPr>
              <w:spacing w:line="240" w:lineRule="auto"/>
              <w:ind w:firstLine="0"/>
              <w:jc w:val="center"/>
              <w:rPr>
                <w:sz w:val="16"/>
                <w:szCs w:val="16"/>
                <w:lang w:bidi="ru-RU"/>
              </w:rPr>
            </w:pPr>
            <w:r w:rsidRPr="00211074">
              <w:rPr>
                <w:sz w:val="16"/>
                <w:szCs w:val="16"/>
              </w:rPr>
              <w:t>0,999998011</w:t>
            </w:r>
          </w:p>
        </w:tc>
        <w:tc>
          <w:tcPr>
            <w:tcW w:w="503" w:type="pct"/>
          </w:tcPr>
          <w:p w14:paraId="071BAA22" w14:textId="4473B22A" w:rsidR="00211074" w:rsidRPr="00211074" w:rsidRDefault="00211074" w:rsidP="00211074">
            <w:pPr>
              <w:spacing w:line="240" w:lineRule="auto"/>
              <w:ind w:firstLine="0"/>
              <w:jc w:val="center"/>
              <w:rPr>
                <w:sz w:val="16"/>
                <w:szCs w:val="16"/>
                <w:lang w:bidi="ru-RU"/>
              </w:rPr>
            </w:pPr>
            <w:r w:rsidRPr="00211074">
              <w:rPr>
                <w:sz w:val="16"/>
                <w:szCs w:val="16"/>
              </w:rPr>
              <w:t>18,83247754</w:t>
            </w:r>
          </w:p>
        </w:tc>
      </w:tr>
      <w:tr w:rsidR="00211074" w:rsidRPr="00211074" w14:paraId="33244325" w14:textId="77777777" w:rsidTr="00811AC4">
        <w:tc>
          <w:tcPr>
            <w:tcW w:w="488" w:type="pct"/>
          </w:tcPr>
          <w:p w14:paraId="6C224E22" w14:textId="3D681EEA" w:rsidR="00211074" w:rsidRPr="00211074" w:rsidRDefault="00211074" w:rsidP="00211074">
            <w:pPr>
              <w:spacing w:line="240" w:lineRule="auto"/>
              <w:ind w:firstLine="0"/>
              <w:jc w:val="center"/>
              <w:rPr>
                <w:sz w:val="16"/>
                <w:szCs w:val="16"/>
                <w:lang w:bidi="ru-RU"/>
              </w:rPr>
            </w:pPr>
            <w:r w:rsidRPr="00211074">
              <w:rPr>
                <w:sz w:val="16"/>
                <w:szCs w:val="16"/>
              </w:rPr>
              <w:t>УТ-17/7</w:t>
            </w:r>
          </w:p>
        </w:tc>
        <w:tc>
          <w:tcPr>
            <w:tcW w:w="488" w:type="pct"/>
          </w:tcPr>
          <w:p w14:paraId="7B1C6303" w14:textId="0C9C0483" w:rsidR="00211074" w:rsidRPr="00211074" w:rsidRDefault="00211074" w:rsidP="00211074">
            <w:pPr>
              <w:spacing w:line="240" w:lineRule="auto"/>
              <w:ind w:firstLine="0"/>
              <w:jc w:val="center"/>
              <w:rPr>
                <w:sz w:val="16"/>
                <w:szCs w:val="16"/>
                <w:lang w:bidi="ru-RU"/>
              </w:rPr>
            </w:pPr>
            <w:r w:rsidRPr="00211074">
              <w:rPr>
                <w:sz w:val="16"/>
                <w:szCs w:val="16"/>
              </w:rPr>
              <w:t xml:space="preserve">УТ-17а/7 </w:t>
            </w:r>
          </w:p>
        </w:tc>
        <w:tc>
          <w:tcPr>
            <w:tcW w:w="304" w:type="pct"/>
          </w:tcPr>
          <w:p w14:paraId="0B0F6341" w14:textId="535B28CC" w:rsidR="00211074" w:rsidRPr="00211074" w:rsidRDefault="00211074" w:rsidP="00211074">
            <w:pPr>
              <w:spacing w:line="240" w:lineRule="auto"/>
              <w:ind w:firstLine="0"/>
              <w:jc w:val="center"/>
              <w:rPr>
                <w:sz w:val="16"/>
                <w:szCs w:val="16"/>
                <w:lang w:bidi="ru-RU"/>
              </w:rPr>
            </w:pPr>
            <w:r w:rsidRPr="00211074">
              <w:rPr>
                <w:sz w:val="16"/>
                <w:szCs w:val="16"/>
              </w:rPr>
              <w:t>37</w:t>
            </w:r>
          </w:p>
        </w:tc>
        <w:tc>
          <w:tcPr>
            <w:tcW w:w="481" w:type="pct"/>
          </w:tcPr>
          <w:p w14:paraId="685F5D26" w14:textId="028C079C" w:rsidR="00211074" w:rsidRPr="00211074" w:rsidRDefault="00211074" w:rsidP="00211074">
            <w:pPr>
              <w:spacing w:line="240" w:lineRule="auto"/>
              <w:ind w:firstLine="0"/>
              <w:jc w:val="center"/>
              <w:rPr>
                <w:sz w:val="16"/>
                <w:szCs w:val="16"/>
                <w:lang w:bidi="ru-RU"/>
              </w:rPr>
            </w:pPr>
            <w:r w:rsidRPr="00211074">
              <w:rPr>
                <w:sz w:val="16"/>
                <w:szCs w:val="16"/>
              </w:rPr>
              <w:t>0,159</w:t>
            </w:r>
          </w:p>
        </w:tc>
        <w:tc>
          <w:tcPr>
            <w:tcW w:w="481" w:type="pct"/>
          </w:tcPr>
          <w:p w14:paraId="2D855EE9" w14:textId="6B734FCA" w:rsidR="00211074" w:rsidRPr="00211074" w:rsidRDefault="00211074" w:rsidP="00211074">
            <w:pPr>
              <w:spacing w:line="240" w:lineRule="auto"/>
              <w:ind w:firstLine="0"/>
              <w:jc w:val="center"/>
              <w:rPr>
                <w:sz w:val="16"/>
                <w:szCs w:val="16"/>
                <w:lang w:bidi="ru-RU"/>
              </w:rPr>
            </w:pPr>
            <w:r w:rsidRPr="00211074">
              <w:rPr>
                <w:sz w:val="16"/>
                <w:szCs w:val="16"/>
              </w:rPr>
              <w:t>0,159</w:t>
            </w:r>
          </w:p>
        </w:tc>
        <w:tc>
          <w:tcPr>
            <w:tcW w:w="476" w:type="pct"/>
          </w:tcPr>
          <w:p w14:paraId="7096DDE5" w14:textId="520FF10A" w:rsidR="00211074" w:rsidRPr="00211074" w:rsidRDefault="00211074" w:rsidP="00211074">
            <w:pPr>
              <w:spacing w:line="240" w:lineRule="auto"/>
              <w:ind w:firstLine="0"/>
              <w:jc w:val="center"/>
              <w:rPr>
                <w:sz w:val="16"/>
                <w:szCs w:val="16"/>
                <w:lang w:bidi="ru-RU"/>
              </w:rPr>
            </w:pPr>
            <w:r w:rsidRPr="00211074">
              <w:rPr>
                <w:sz w:val="16"/>
                <w:szCs w:val="16"/>
              </w:rPr>
              <w:t>6</w:t>
            </w:r>
          </w:p>
        </w:tc>
        <w:tc>
          <w:tcPr>
            <w:tcW w:w="537" w:type="pct"/>
          </w:tcPr>
          <w:p w14:paraId="66CB7E72" w14:textId="1480902C" w:rsidR="00211074" w:rsidRPr="00211074" w:rsidRDefault="00211074" w:rsidP="00211074">
            <w:pPr>
              <w:spacing w:line="240" w:lineRule="auto"/>
              <w:ind w:firstLine="0"/>
              <w:jc w:val="center"/>
              <w:rPr>
                <w:sz w:val="16"/>
                <w:szCs w:val="16"/>
                <w:lang w:bidi="ru-RU"/>
              </w:rPr>
            </w:pPr>
            <w:r w:rsidRPr="00211074">
              <w:rPr>
                <w:sz w:val="16"/>
                <w:szCs w:val="16"/>
              </w:rPr>
              <w:t>9,58</w:t>
            </w:r>
          </w:p>
        </w:tc>
        <w:tc>
          <w:tcPr>
            <w:tcW w:w="345" w:type="pct"/>
          </w:tcPr>
          <w:p w14:paraId="27BEB6C1" w14:textId="444F8F56" w:rsidR="00211074" w:rsidRPr="00211074" w:rsidRDefault="00211074" w:rsidP="00211074">
            <w:pPr>
              <w:spacing w:line="240" w:lineRule="auto"/>
              <w:ind w:firstLine="0"/>
              <w:jc w:val="center"/>
              <w:rPr>
                <w:sz w:val="16"/>
                <w:szCs w:val="16"/>
                <w:lang w:bidi="ru-RU"/>
              </w:rPr>
            </w:pPr>
            <w:r w:rsidRPr="00211074">
              <w:rPr>
                <w:sz w:val="16"/>
                <w:szCs w:val="16"/>
              </w:rPr>
              <w:t>0,000000211</w:t>
            </w:r>
          </w:p>
        </w:tc>
        <w:tc>
          <w:tcPr>
            <w:tcW w:w="431" w:type="pct"/>
          </w:tcPr>
          <w:p w14:paraId="5A75CDB3" w14:textId="56E37765" w:rsidR="00211074" w:rsidRPr="00211074" w:rsidRDefault="00211074" w:rsidP="00211074">
            <w:pPr>
              <w:spacing w:line="240" w:lineRule="auto"/>
              <w:ind w:firstLine="0"/>
              <w:jc w:val="center"/>
              <w:rPr>
                <w:sz w:val="16"/>
                <w:szCs w:val="16"/>
                <w:lang w:bidi="ru-RU"/>
              </w:rPr>
            </w:pPr>
            <w:r w:rsidRPr="00211074">
              <w:rPr>
                <w:sz w:val="16"/>
                <w:szCs w:val="16"/>
              </w:rPr>
              <w:t>0,999936943</w:t>
            </w:r>
          </w:p>
        </w:tc>
        <w:tc>
          <w:tcPr>
            <w:tcW w:w="466" w:type="pct"/>
          </w:tcPr>
          <w:p w14:paraId="74611FB8" w14:textId="0ADC9CF4" w:rsidR="00211074" w:rsidRPr="00211074" w:rsidRDefault="00211074" w:rsidP="00211074">
            <w:pPr>
              <w:spacing w:line="240" w:lineRule="auto"/>
              <w:ind w:firstLine="0"/>
              <w:jc w:val="center"/>
              <w:rPr>
                <w:sz w:val="16"/>
                <w:szCs w:val="16"/>
                <w:lang w:bidi="ru-RU"/>
              </w:rPr>
            </w:pPr>
            <w:r w:rsidRPr="00211074">
              <w:rPr>
                <w:sz w:val="16"/>
                <w:szCs w:val="16"/>
              </w:rPr>
              <w:t>0,999998990</w:t>
            </w:r>
          </w:p>
        </w:tc>
        <w:tc>
          <w:tcPr>
            <w:tcW w:w="503" w:type="pct"/>
          </w:tcPr>
          <w:p w14:paraId="4D0AD1ED" w14:textId="186B69D0" w:rsidR="00211074" w:rsidRPr="00211074" w:rsidRDefault="00211074" w:rsidP="00211074">
            <w:pPr>
              <w:spacing w:line="240" w:lineRule="auto"/>
              <w:ind w:firstLine="0"/>
              <w:jc w:val="center"/>
              <w:rPr>
                <w:sz w:val="16"/>
                <w:szCs w:val="16"/>
                <w:lang w:bidi="ru-RU"/>
              </w:rPr>
            </w:pPr>
            <w:r w:rsidRPr="00211074">
              <w:rPr>
                <w:sz w:val="16"/>
                <w:szCs w:val="16"/>
              </w:rPr>
              <w:t>11,07793881</w:t>
            </w:r>
          </w:p>
        </w:tc>
      </w:tr>
      <w:tr w:rsidR="00211074" w:rsidRPr="00211074" w14:paraId="4A7B7FAB" w14:textId="77777777" w:rsidTr="00811AC4">
        <w:tc>
          <w:tcPr>
            <w:tcW w:w="488" w:type="pct"/>
          </w:tcPr>
          <w:p w14:paraId="1130B850" w14:textId="4D6B7FDF" w:rsidR="00211074" w:rsidRPr="00211074" w:rsidRDefault="00211074" w:rsidP="00211074">
            <w:pPr>
              <w:spacing w:line="240" w:lineRule="auto"/>
              <w:ind w:firstLine="0"/>
              <w:jc w:val="center"/>
              <w:rPr>
                <w:sz w:val="16"/>
                <w:szCs w:val="16"/>
                <w:lang w:bidi="ru-RU"/>
              </w:rPr>
            </w:pPr>
            <w:r w:rsidRPr="00211074">
              <w:rPr>
                <w:sz w:val="16"/>
                <w:szCs w:val="16"/>
              </w:rPr>
              <w:t>УТ-17а/7</w:t>
            </w:r>
          </w:p>
        </w:tc>
        <w:tc>
          <w:tcPr>
            <w:tcW w:w="488" w:type="pct"/>
          </w:tcPr>
          <w:p w14:paraId="151B8EAF" w14:textId="42FB4850" w:rsidR="00211074" w:rsidRPr="00211074" w:rsidRDefault="00211074" w:rsidP="00211074">
            <w:pPr>
              <w:spacing w:line="240" w:lineRule="auto"/>
              <w:ind w:firstLine="0"/>
              <w:jc w:val="center"/>
              <w:rPr>
                <w:sz w:val="16"/>
                <w:szCs w:val="16"/>
                <w:lang w:bidi="ru-RU"/>
              </w:rPr>
            </w:pPr>
            <w:r w:rsidRPr="00211074">
              <w:rPr>
                <w:sz w:val="16"/>
                <w:szCs w:val="16"/>
              </w:rPr>
              <w:t xml:space="preserve">ТК-17а/7 </w:t>
            </w:r>
          </w:p>
        </w:tc>
        <w:tc>
          <w:tcPr>
            <w:tcW w:w="304" w:type="pct"/>
          </w:tcPr>
          <w:p w14:paraId="5D3D9D33" w14:textId="75250454" w:rsidR="00211074" w:rsidRPr="00211074" w:rsidRDefault="00211074" w:rsidP="00211074">
            <w:pPr>
              <w:spacing w:line="240" w:lineRule="auto"/>
              <w:ind w:firstLine="0"/>
              <w:jc w:val="center"/>
              <w:rPr>
                <w:sz w:val="16"/>
                <w:szCs w:val="16"/>
                <w:lang w:bidi="ru-RU"/>
              </w:rPr>
            </w:pPr>
            <w:r w:rsidRPr="00211074">
              <w:rPr>
                <w:sz w:val="16"/>
                <w:szCs w:val="16"/>
              </w:rPr>
              <w:t>19</w:t>
            </w:r>
          </w:p>
        </w:tc>
        <w:tc>
          <w:tcPr>
            <w:tcW w:w="481" w:type="pct"/>
          </w:tcPr>
          <w:p w14:paraId="1FC48E43" w14:textId="0B14F713"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81" w:type="pct"/>
          </w:tcPr>
          <w:p w14:paraId="529266EC" w14:textId="36F5336B"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76" w:type="pct"/>
          </w:tcPr>
          <w:p w14:paraId="5583499E" w14:textId="7639357D" w:rsidR="00211074" w:rsidRPr="00211074" w:rsidRDefault="00211074" w:rsidP="00211074">
            <w:pPr>
              <w:spacing w:line="240" w:lineRule="auto"/>
              <w:ind w:firstLine="0"/>
              <w:jc w:val="center"/>
              <w:rPr>
                <w:sz w:val="16"/>
                <w:szCs w:val="16"/>
                <w:lang w:bidi="ru-RU"/>
              </w:rPr>
            </w:pPr>
            <w:r w:rsidRPr="00211074">
              <w:rPr>
                <w:sz w:val="16"/>
                <w:szCs w:val="16"/>
              </w:rPr>
              <w:t>6</w:t>
            </w:r>
          </w:p>
        </w:tc>
        <w:tc>
          <w:tcPr>
            <w:tcW w:w="537" w:type="pct"/>
          </w:tcPr>
          <w:p w14:paraId="28AC2318" w14:textId="42A4855F" w:rsidR="00211074" w:rsidRPr="00211074" w:rsidRDefault="00211074" w:rsidP="00211074">
            <w:pPr>
              <w:spacing w:line="240" w:lineRule="auto"/>
              <w:ind w:firstLine="0"/>
              <w:jc w:val="center"/>
              <w:rPr>
                <w:sz w:val="16"/>
                <w:szCs w:val="16"/>
                <w:lang w:bidi="ru-RU"/>
              </w:rPr>
            </w:pPr>
            <w:r w:rsidRPr="00211074">
              <w:rPr>
                <w:sz w:val="16"/>
                <w:szCs w:val="16"/>
              </w:rPr>
              <w:t>7,39</w:t>
            </w:r>
          </w:p>
        </w:tc>
        <w:tc>
          <w:tcPr>
            <w:tcW w:w="345" w:type="pct"/>
          </w:tcPr>
          <w:p w14:paraId="6ECB0A63" w14:textId="7EF44975" w:rsidR="00211074" w:rsidRPr="00211074" w:rsidRDefault="00211074" w:rsidP="00211074">
            <w:pPr>
              <w:spacing w:line="240" w:lineRule="auto"/>
              <w:ind w:firstLine="0"/>
              <w:jc w:val="center"/>
              <w:rPr>
                <w:sz w:val="16"/>
                <w:szCs w:val="16"/>
                <w:lang w:bidi="ru-RU"/>
              </w:rPr>
            </w:pPr>
            <w:r w:rsidRPr="00211074">
              <w:rPr>
                <w:sz w:val="16"/>
                <w:szCs w:val="16"/>
              </w:rPr>
              <w:t>0,000000108</w:t>
            </w:r>
          </w:p>
        </w:tc>
        <w:tc>
          <w:tcPr>
            <w:tcW w:w="431" w:type="pct"/>
          </w:tcPr>
          <w:p w14:paraId="7E5A5A6B" w14:textId="7AD7194C" w:rsidR="00211074" w:rsidRPr="00211074" w:rsidRDefault="00211074" w:rsidP="00211074">
            <w:pPr>
              <w:spacing w:line="240" w:lineRule="auto"/>
              <w:ind w:firstLine="0"/>
              <w:jc w:val="center"/>
              <w:rPr>
                <w:sz w:val="16"/>
                <w:szCs w:val="16"/>
                <w:lang w:bidi="ru-RU"/>
              </w:rPr>
            </w:pPr>
            <w:r w:rsidRPr="00211074">
              <w:rPr>
                <w:sz w:val="16"/>
                <w:szCs w:val="16"/>
              </w:rPr>
              <w:t>0,999967619</w:t>
            </w:r>
          </w:p>
        </w:tc>
        <w:tc>
          <w:tcPr>
            <w:tcW w:w="466" w:type="pct"/>
          </w:tcPr>
          <w:p w14:paraId="6B4BAEC8" w14:textId="754BC0C3" w:rsidR="00211074" w:rsidRPr="00211074" w:rsidRDefault="00211074" w:rsidP="00211074">
            <w:pPr>
              <w:spacing w:line="240" w:lineRule="auto"/>
              <w:ind w:firstLine="0"/>
              <w:jc w:val="center"/>
              <w:rPr>
                <w:sz w:val="16"/>
                <w:szCs w:val="16"/>
                <w:lang w:bidi="ru-RU"/>
              </w:rPr>
            </w:pPr>
            <w:r w:rsidRPr="00211074">
              <w:rPr>
                <w:sz w:val="16"/>
                <w:szCs w:val="16"/>
              </w:rPr>
              <w:t>0,999999600</w:t>
            </w:r>
          </w:p>
        </w:tc>
        <w:tc>
          <w:tcPr>
            <w:tcW w:w="503" w:type="pct"/>
          </w:tcPr>
          <w:p w14:paraId="517D2EDC" w14:textId="7ED93D92" w:rsidR="00211074" w:rsidRPr="00211074" w:rsidRDefault="00211074" w:rsidP="00211074">
            <w:pPr>
              <w:spacing w:line="240" w:lineRule="auto"/>
              <w:ind w:firstLine="0"/>
              <w:jc w:val="center"/>
              <w:rPr>
                <w:sz w:val="16"/>
                <w:szCs w:val="16"/>
                <w:lang w:bidi="ru-RU"/>
              </w:rPr>
            </w:pPr>
            <w:r w:rsidRPr="00211074">
              <w:rPr>
                <w:sz w:val="16"/>
                <w:szCs w:val="16"/>
              </w:rPr>
              <w:t>12,18574012</w:t>
            </w:r>
          </w:p>
        </w:tc>
      </w:tr>
      <w:tr w:rsidR="00211074" w:rsidRPr="00211074" w14:paraId="43A2544A" w14:textId="77777777" w:rsidTr="00811AC4">
        <w:tc>
          <w:tcPr>
            <w:tcW w:w="488" w:type="pct"/>
          </w:tcPr>
          <w:p w14:paraId="7EDDA37A" w14:textId="20E7481A" w:rsidR="00211074" w:rsidRPr="00211074" w:rsidRDefault="00211074" w:rsidP="00211074">
            <w:pPr>
              <w:spacing w:line="240" w:lineRule="auto"/>
              <w:ind w:firstLine="0"/>
              <w:jc w:val="center"/>
              <w:rPr>
                <w:sz w:val="16"/>
                <w:szCs w:val="16"/>
                <w:lang w:bidi="ru-RU"/>
              </w:rPr>
            </w:pPr>
            <w:r w:rsidRPr="00211074">
              <w:rPr>
                <w:sz w:val="16"/>
                <w:szCs w:val="16"/>
              </w:rPr>
              <w:t>УТ-18/7</w:t>
            </w:r>
          </w:p>
        </w:tc>
        <w:tc>
          <w:tcPr>
            <w:tcW w:w="488" w:type="pct"/>
          </w:tcPr>
          <w:p w14:paraId="17D56FCA" w14:textId="3675592A" w:rsidR="00211074" w:rsidRPr="00211074" w:rsidRDefault="00211074" w:rsidP="00211074">
            <w:pPr>
              <w:spacing w:line="240" w:lineRule="auto"/>
              <w:ind w:firstLine="0"/>
              <w:jc w:val="center"/>
              <w:rPr>
                <w:sz w:val="16"/>
                <w:szCs w:val="16"/>
                <w:lang w:bidi="ru-RU"/>
              </w:rPr>
            </w:pPr>
            <w:r w:rsidRPr="00211074">
              <w:rPr>
                <w:sz w:val="16"/>
                <w:szCs w:val="16"/>
              </w:rPr>
              <w:t xml:space="preserve">УТ-19/7 </w:t>
            </w:r>
          </w:p>
        </w:tc>
        <w:tc>
          <w:tcPr>
            <w:tcW w:w="304" w:type="pct"/>
          </w:tcPr>
          <w:p w14:paraId="722E6495" w14:textId="118C4317" w:rsidR="00211074" w:rsidRPr="00211074" w:rsidRDefault="00211074" w:rsidP="00211074">
            <w:pPr>
              <w:spacing w:line="240" w:lineRule="auto"/>
              <w:ind w:firstLine="0"/>
              <w:jc w:val="center"/>
              <w:rPr>
                <w:sz w:val="16"/>
                <w:szCs w:val="16"/>
                <w:lang w:bidi="ru-RU"/>
              </w:rPr>
            </w:pPr>
            <w:r w:rsidRPr="00211074">
              <w:rPr>
                <w:sz w:val="16"/>
                <w:szCs w:val="16"/>
              </w:rPr>
              <w:t>44</w:t>
            </w:r>
          </w:p>
        </w:tc>
        <w:tc>
          <w:tcPr>
            <w:tcW w:w="481" w:type="pct"/>
          </w:tcPr>
          <w:p w14:paraId="78D59DEA" w14:textId="2639D366" w:rsidR="00211074" w:rsidRPr="00211074" w:rsidRDefault="00211074" w:rsidP="00211074">
            <w:pPr>
              <w:spacing w:line="240" w:lineRule="auto"/>
              <w:ind w:firstLine="0"/>
              <w:jc w:val="center"/>
              <w:rPr>
                <w:sz w:val="16"/>
                <w:szCs w:val="16"/>
                <w:lang w:bidi="ru-RU"/>
              </w:rPr>
            </w:pPr>
            <w:r w:rsidRPr="00211074">
              <w:rPr>
                <w:sz w:val="16"/>
                <w:szCs w:val="16"/>
              </w:rPr>
              <w:t>0,219</w:t>
            </w:r>
          </w:p>
        </w:tc>
        <w:tc>
          <w:tcPr>
            <w:tcW w:w="481" w:type="pct"/>
          </w:tcPr>
          <w:p w14:paraId="36180887" w14:textId="403A038A" w:rsidR="00211074" w:rsidRPr="00211074" w:rsidRDefault="00211074" w:rsidP="00211074">
            <w:pPr>
              <w:spacing w:line="240" w:lineRule="auto"/>
              <w:ind w:firstLine="0"/>
              <w:jc w:val="center"/>
              <w:rPr>
                <w:sz w:val="16"/>
                <w:szCs w:val="16"/>
                <w:lang w:bidi="ru-RU"/>
              </w:rPr>
            </w:pPr>
            <w:r w:rsidRPr="00211074">
              <w:rPr>
                <w:sz w:val="16"/>
                <w:szCs w:val="16"/>
              </w:rPr>
              <w:t>0,219</w:t>
            </w:r>
          </w:p>
        </w:tc>
        <w:tc>
          <w:tcPr>
            <w:tcW w:w="476" w:type="pct"/>
          </w:tcPr>
          <w:p w14:paraId="530BF9E2" w14:textId="6F0B09AE" w:rsidR="00211074" w:rsidRPr="00211074" w:rsidRDefault="00211074" w:rsidP="00211074">
            <w:pPr>
              <w:spacing w:line="240" w:lineRule="auto"/>
              <w:ind w:firstLine="0"/>
              <w:jc w:val="center"/>
              <w:rPr>
                <w:sz w:val="16"/>
                <w:szCs w:val="16"/>
                <w:lang w:bidi="ru-RU"/>
              </w:rPr>
            </w:pPr>
            <w:r w:rsidRPr="00211074">
              <w:rPr>
                <w:sz w:val="16"/>
                <w:szCs w:val="16"/>
              </w:rPr>
              <w:t>6</w:t>
            </w:r>
          </w:p>
        </w:tc>
        <w:tc>
          <w:tcPr>
            <w:tcW w:w="537" w:type="pct"/>
          </w:tcPr>
          <w:p w14:paraId="0D7E40F3" w14:textId="4D481C1B" w:rsidR="00211074" w:rsidRPr="00211074" w:rsidRDefault="00211074" w:rsidP="00211074">
            <w:pPr>
              <w:spacing w:line="240" w:lineRule="auto"/>
              <w:ind w:firstLine="0"/>
              <w:jc w:val="center"/>
              <w:rPr>
                <w:sz w:val="16"/>
                <w:szCs w:val="16"/>
                <w:lang w:bidi="ru-RU"/>
              </w:rPr>
            </w:pPr>
            <w:r w:rsidRPr="00211074">
              <w:rPr>
                <w:sz w:val="16"/>
                <w:szCs w:val="16"/>
              </w:rPr>
              <w:t>12,7</w:t>
            </w:r>
          </w:p>
        </w:tc>
        <w:tc>
          <w:tcPr>
            <w:tcW w:w="345" w:type="pct"/>
          </w:tcPr>
          <w:p w14:paraId="3F8E68B1" w14:textId="4015448A" w:rsidR="00211074" w:rsidRPr="00211074" w:rsidRDefault="00211074" w:rsidP="00211074">
            <w:pPr>
              <w:spacing w:line="240" w:lineRule="auto"/>
              <w:ind w:firstLine="0"/>
              <w:jc w:val="center"/>
              <w:rPr>
                <w:sz w:val="16"/>
                <w:szCs w:val="16"/>
                <w:lang w:bidi="ru-RU"/>
              </w:rPr>
            </w:pPr>
            <w:r w:rsidRPr="00211074">
              <w:rPr>
                <w:sz w:val="16"/>
                <w:szCs w:val="16"/>
              </w:rPr>
              <w:t>0,000000251</w:t>
            </w:r>
          </w:p>
        </w:tc>
        <w:tc>
          <w:tcPr>
            <w:tcW w:w="431" w:type="pct"/>
          </w:tcPr>
          <w:p w14:paraId="555333E7" w14:textId="2E0ECB20" w:rsidR="00211074" w:rsidRPr="00211074" w:rsidRDefault="00211074" w:rsidP="00211074">
            <w:pPr>
              <w:spacing w:line="240" w:lineRule="auto"/>
              <w:ind w:firstLine="0"/>
              <w:jc w:val="center"/>
              <w:rPr>
                <w:sz w:val="16"/>
                <w:szCs w:val="16"/>
                <w:lang w:bidi="ru-RU"/>
              </w:rPr>
            </w:pPr>
            <w:r w:rsidRPr="00211074">
              <w:rPr>
                <w:sz w:val="16"/>
                <w:szCs w:val="16"/>
              </w:rPr>
              <w:t>0,999925014</w:t>
            </w:r>
          </w:p>
        </w:tc>
        <w:tc>
          <w:tcPr>
            <w:tcW w:w="466" w:type="pct"/>
          </w:tcPr>
          <w:p w14:paraId="73FB0A71" w14:textId="1717F6B6" w:rsidR="00211074" w:rsidRPr="00211074" w:rsidRDefault="00211074" w:rsidP="00211074">
            <w:pPr>
              <w:spacing w:line="240" w:lineRule="auto"/>
              <w:ind w:firstLine="0"/>
              <w:jc w:val="center"/>
              <w:rPr>
                <w:sz w:val="16"/>
                <w:szCs w:val="16"/>
                <w:lang w:bidi="ru-RU"/>
              </w:rPr>
            </w:pPr>
            <w:r w:rsidRPr="00211074">
              <w:rPr>
                <w:sz w:val="16"/>
                <w:szCs w:val="16"/>
              </w:rPr>
              <w:t>0,999998407</w:t>
            </w:r>
          </w:p>
        </w:tc>
        <w:tc>
          <w:tcPr>
            <w:tcW w:w="503" w:type="pct"/>
          </w:tcPr>
          <w:p w14:paraId="00CC95FA" w14:textId="4488CE54" w:rsidR="00211074" w:rsidRPr="00211074" w:rsidRDefault="00211074" w:rsidP="00211074">
            <w:pPr>
              <w:spacing w:line="240" w:lineRule="auto"/>
              <w:ind w:firstLine="0"/>
              <w:jc w:val="center"/>
              <w:rPr>
                <w:sz w:val="16"/>
                <w:szCs w:val="16"/>
                <w:lang w:bidi="ru-RU"/>
              </w:rPr>
            </w:pPr>
            <w:r w:rsidRPr="00211074">
              <w:rPr>
                <w:sz w:val="16"/>
                <w:szCs w:val="16"/>
              </w:rPr>
              <w:t>16,61689854</w:t>
            </w:r>
          </w:p>
        </w:tc>
      </w:tr>
      <w:tr w:rsidR="00211074" w:rsidRPr="00211074" w14:paraId="342AFDD2" w14:textId="77777777" w:rsidTr="00811AC4">
        <w:tc>
          <w:tcPr>
            <w:tcW w:w="488" w:type="pct"/>
          </w:tcPr>
          <w:p w14:paraId="458864C3" w14:textId="3D972A4A" w:rsidR="00211074" w:rsidRPr="00211074" w:rsidRDefault="00211074" w:rsidP="00211074">
            <w:pPr>
              <w:spacing w:line="240" w:lineRule="auto"/>
              <w:ind w:firstLine="0"/>
              <w:jc w:val="center"/>
              <w:rPr>
                <w:sz w:val="16"/>
                <w:szCs w:val="16"/>
                <w:lang w:bidi="ru-RU"/>
              </w:rPr>
            </w:pPr>
            <w:r w:rsidRPr="00211074">
              <w:rPr>
                <w:sz w:val="16"/>
                <w:szCs w:val="16"/>
              </w:rPr>
              <w:t>УТ-19/7</w:t>
            </w:r>
          </w:p>
        </w:tc>
        <w:tc>
          <w:tcPr>
            <w:tcW w:w="488" w:type="pct"/>
          </w:tcPr>
          <w:p w14:paraId="1C8E75E4" w14:textId="4A5DE9B3" w:rsidR="00211074" w:rsidRPr="00211074" w:rsidRDefault="00211074" w:rsidP="00211074">
            <w:pPr>
              <w:spacing w:line="240" w:lineRule="auto"/>
              <w:ind w:firstLine="0"/>
              <w:jc w:val="center"/>
              <w:rPr>
                <w:sz w:val="16"/>
                <w:szCs w:val="16"/>
                <w:lang w:bidi="ru-RU"/>
              </w:rPr>
            </w:pPr>
            <w:r w:rsidRPr="00211074">
              <w:rPr>
                <w:sz w:val="16"/>
                <w:szCs w:val="16"/>
              </w:rPr>
              <w:t xml:space="preserve">УТ-20/7 </w:t>
            </w:r>
          </w:p>
        </w:tc>
        <w:tc>
          <w:tcPr>
            <w:tcW w:w="304" w:type="pct"/>
          </w:tcPr>
          <w:p w14:paraId="204D78A2" w14:textId="6D843070" w:rsidR="00211074" w:rsidRPr="00211074" w:rsidRDefault="00211074" w:rsidP="00211074">
            <w:pPr>
              <w:spacing w:line="240" w:lineRule="auto"/>
              <w:ind w:firstLine="0"/>
              <w:jc w:val="center"/>
              <w:rPr>
                <w:sz w:val="16"/>
                <w:szCs w:val="16"/>
                <w:lang w:bidi="ru-RU"/>
              </w:rPr>
            </w:pPr>
            <w:r w:rsidRPr="00211074">
              <w:rPr>
                <w:sz w:val="16"/>
                <w:szCs w:val="16"/>
              </w:rPr>
              <w:t>30</w:t>
            </w:r>
          </w:p>
        </w:tc>
        <w:tc>
          <w:tcPr>
            <w:tcW w:w="481" w:type="pct"/>
          </w:tcPr>
          <w:p w14:paraId="5719994B" w14:textId="40EB029D" w:rsidR="00211074" w:rsidRPr="00211074" w:rsidRDefault="00211074" w:rsidP="00211074">
            <w:pPr>
              <w:spacing w:line="240" w:lineRule="auto"/>
              <w:ind w:firstLine="0"/>
              <w:jc w:val="center"/>
              <w:rPr>
                <w:sz w:val="16"/>
                <w:szCs w:val="16"/>
                <w:lang w:bidi="ru-RU"/>
              </w:rPr>
            </w:pPr>
            <w:r w:rsidRPr="00211074">
              <w:rPr>
                <w:sz w:val="16"/>
                <w:szCs w:val="16"/>
              </w:rPr>
              <w:t>0,219</w:t>
            </w:r>
          </w:p>
        </w:tc>
        <w:tc>
          <w:tcPr>
            <w:tcW w:w="481" w:type="pct"/>
          </w:tcPr>
          <w:p w14:paraId="0C1AC62A" w14:textId="570270C3" w:rsidR="00211074" w:rsidRPr="00211074" w:rsidRDefault="00211074" w:rsidP="00211074">
            <w:pPr>
              <w:spacing w:line="240" w:lineRule="auto"/>
              <w:ind w:firstLine="0"/>
              <w:jc w:val="center"/>
              <w:rPr>
                <w:sz w:val="16"/>
                <w:szCs w:val="16"/>
                <w:lang w:bidi="ru-RU"/>
              </w:rPr>
            </w:pPr>
            <w:r w:rsidRPr="00211074">
              <w:rPr>
                <w:sz w:val="16"/>
                <w:szCs w:val="16"/>
              </w:rPr>
              <w:t>0,219</w:t>
            </w:r>
          </w:p>
        </w:tc>
        <w:tc>
          <w:tcPr>
            <w:tcW w:w="476" w:type="pct"/>
          </w:tcPr>
          <w:p w14:paraId="7A30ECA8" w14:textId="6633D931" w:rsidR="00211074" w:rsidRPr="00211074" w:rsidRDefault="00211074" w:rsidP="00211074">
            <w:pPr>
              <w:spacing w:line="240" w:lineRule="auto"/>
              <w:ind w:firstLine="0"/>
              <w:jc w:val="center"/>
              <w:rPr>
                <w:sz w:val="16"/>
                <w:szCs w:val="16"/>
                <w:lang w:bidi="ru-RU"/>
              </w:rPr>
            </w:pPr>
            <w:r w:rsidRPr="00211074">
              <w:rPr>
                <w:sz w:val="16"/>
                <w:szCs w:val="16"/>
              </w:rPr>
              <w:t>6</w:t>
            </w:r>
          </w:p>
        </w:tc>
        <w:tc>
          <w:tcPr>
            <w:tcW w:w="537" w:type="pct"/>
          </w:tcPr>
          <w:p w14:paraId="41F3DA19" w14:textId="5F2CC1EB" w:rsidR="00211074" w:rsidRPr="00211074" w:rsidRDefault="00211074" w:rsidP="00211074">
            <w:pPr>
              <w:spacing w:line="240" w:lineRule="auto"/>
              <w:ind w:firstLine="0"/>
              <w:jc w:val="center"/>
              <w:rPr>
                <w:sz w:val="16"/>
                <w:szCs w:val="16"/>
                <w:lang w:bidi="ru-RU"/>
              </w:rPr>
            </w:pPr>
            <w:r w:rsidRPr="00211074">
              <w:rPr>
                <w:sz w:val="16"/>
                <w:szCs w:val="16"/>
              </w:rPr>
              <w:t>12,71</w:t>
            </w:r>
          </w:p>
        </w:tc>
        <w:tc>
          <w:tcPr>
            <w:tcW w:w="345" w:type="pct"/>
          </w:tcPr>
          <w:p w14:paraId="4302CEAB" w14:textId="651B77F9" w:rsidR="00211074" w:rsidRPr="00211074" w:rsidRDefault="00211074" w:rsidP="00211074">
            <w:pPr>
              <w:spacing w:line="240" w:lineRule="auto"/>
              <w:ind w:firstLine="0"/>
              <w:jc w:val="center"/>
              <w:rPr>
                <w:sz w:val="16"/>
                <w:szCs w:val="16"/>
                <w:lang w:bidi="ru-RU"/>
              </w:rPr>
            </w:pPr>
            <w:r w:rsidRPr="00211074">
              <w:rPr>
                <w:sz w:val="16"/>
                <w:szCs w:val="16"/>
              </w:rPr>
              <w:t>0,000000171</w:t>
            </w:r>
          </w:p>
        </w:tc>
        <w:tc>
          <w:tcPr>
            <w:tcW w:w="431" w:type="pct"/>
          </w:tcPr>
          <w:p w14:paraId="5DBF4AF0" w14:textId="62E1904B" w:rsidR="00211074" w:rsidRPr="00211074" w:rsidRDefault="00211074" w:rsidP="00211074">
            <w:pPr>
              <w:spacing w:line="240" w:lineRule="auto"/>
              <w:ind w:firstLine="0"/>
              <w:jc w:val="center"/>
              <w:rPr>
                <w:sz w:val="16"/>
                <w:szCs w:val="16"/>
                <w:lang w:bidi="ru-RU"/>
              </w:rPr>
            </w:pPr>
            <w:r w:rsidRPr="00211074">
              <w:rPr>
                <w:sz w:val="16"/>
                <w:szCs w:val="16"/>
              </w:rPr>
              <w:t>0,999948872</w:t>
            </w:r>
          </w:p>
        </w:tc>
        <w:tc>
          <w:tcPr>
            <w:tcW w:w="466" w:type="pct"/>
          </w:tcPr>
          <w:p w14:paraId="0EAACAB5" w14:textId="24D1D88F" w:rsidR="00211074" w:rsidRPr="00211074" w:rsidRDefault="00211074" w:rsidP="00211074">
            <w:pPr>
              <w:spacing w:line="240" w:lineRule="auto"/>
              <w:ind w:firstLine="0"/>
              <w:jc w:val="center"/>
              <w:rPr>
                <w:sz w:val="16"/>
                <w:szCs w:val="16"/>
                <w:lang w:bidi="ru-RU"/>
              </w:rPr>
            </w:pPr>
            <w:r w:rsidRPr="00211074">
              <w:rPr>
                <w:sz w:val="16"/>
                <w:szCs w:val="16"/>
              </w:rPr>
              <w:t>0,999998913</w:t>
            </w:r>
          </w:p>
        </w:tc>
        <w:tc>
          <w:tcPr>
            <w:tcW w:w="503" w:type="pct"/>
          </w:tcPr>
          <w:p w14:paraId="492F3C59" w14:textId="04CC1177" w:rsidR="00211074" w:rsidRPr="00211074" w:rsidRDefault="00211074" w:rsidP="00211074">
            <w:pPr>
              <w:spacing w:line="240" w:lineRule="auto"/>
              <w:ind w:firstLine="0"/>
              <w:jc w:val="center"/>
              <w:rPr>
                <w:sz w:val="16"/>
                <w:szCs w:val="16"/>
                <w:lang w:bidi="ru-RU"/>
              </w:rPr>
            </w:pPr>
            <w:r w:rsidRPr="00211074">
              <w:rPr>
                <w:sz w:val="16"/>
                <w:szCs w:val="16"/>
              </w:rPr>
              <w:t>6,646762777</w:t>
            </w:r>
          </w:p>
        </w:tc>
      </w:tr>
      <w:tr w:rsidR="00211074" w:rsidRPr="00211074" w14:paraId="33DB2EAE" w14:textId="77777777" w:rsidTr="00811AC4">
        <w:tc>
          <w:tcPr>
            <w:tcW w:w="488" w:type="pct"/>
          </w:tcPr>
          <w:p w14:paraId="705832CF" w14:textId="1AA2C201" w:rsidR="00211074" w:rsidRPr="00211074" w:rsidRDefault="00211074" w:rsidP="00211074">
            <w:pPr>
              <w:spacing w:line="240" w:lineRule="auto"/>
              <w:ind w:firstLine="0"/>
              <w:jc w:val="center"/>
              <w:rPr>
                <w:sz w:val="16"/>
                <w:szCs w:val="16"/>
                <w:lang w:bidi="ru-RU"/>
              </w:rPr>
            </w:pPr>
            <w:r w:rsidRPr="00211074">
              <w:rPr>
                <w:sz w:val="16"/>
                <w:szCs w:val="16"/>
              </w:rPr>
              <w:t>УТ-20/7</w:t>
            </w:r>
          </w:p>
        </w:tc>
        <w:tc>
          <w:tcPr>
            <w:tcW w:w="488" w:type="pct"/>
          </w:tcPr>
          <w:p w14:paraId="02A22105" w14:textId="2A0EF9E3" w:rsidR="00211074" w:rsidRPr="00211074" w:rsidRDefault="00211074" w:rsidP="00211074">
            <w:pPr>
              <w:spacing w:line="240" w:lineRule="auto"/>
              <w:ind w:firstLine="0"/>
              <w:jc w:val="center"/>
              <w:rPr>
                <w:sz w:val="16"/>
                <w:szCs w:val="16"/>
                <w:lang w:bidi="ru-RU"/>
              </w:rPr>
            </w:pPr>
            <w:r w:rsidRPr="00211074">
              <w:rPr>
                <w:sz w:val="16"/>
                <w:szCs w:val="16"/>
              </w:rPr>
              <w:t xml:space="preserve">УТ-21/7 </w:t>
            </w:r>
          </w:p>
        </w:tc>
        <w:tc>
          <w:tcPr>
            <w:tcW w:w="304" w:type="pct"/>
          </w:tcPr>
          <w:p w14:paraId="20D96CFF" w14:textId="4A872A8F" w:rsidR="00211074" w:rsidRPr="00211074" w:rsidRDefault="00211074" w:rsidP="00211074">
            <w:pPr>
              <w:spacing w:line="240" w:lineRule="auto"/>
              <w:ind w:firstLine="0"/>
              <w:jc w:val="center"/>
              <w:rPr>
                <w:sz w:val="16"/>
                <w:szCs w:val="16"/>
                <w:lang w:bidi="ru-RU"/>
              </w:rPr>
            </w:pPr>
            <w:r w:rsidRPr="00211074">
              <w:rPr>
                <w:sz w:val="16"/>
                <w:szCs w:val="16"/>
              </w:rPr>
              <w:t>15</w:t>
            </w:r>
          </w:p>
        </w:tc>
        <w:tc>
          <w:tcPr>
            <w:tcW w:w="481" w:type="pct"/>
          </w:tcPr>
          <w:p w14:paraId="5037449C" w14:textId="32E309B1" w:rsidR="00211074" w:rsidRPr="00211074" w:rsidRDefault="00211074" w:rsidP="00211074">
            <w:pPr>
              <w:spacing w:line="240" w:lineRule="auto"/>
              <w:ind w:firstLine="0"/>
              <w:jc w:val="center"/>
              <w:rPr>
                <w:sz w:val="16"/>
                <w:szCs w:val="16"/>
                <w:lang w:bidi="ru-RU"/>
              </w:rPr>
            </w:pPr>
            <w:r w:rsidRPr="00211074">
              <w:rPr>
                <w:sz w:val="16"/>
                <w:szCs w:val="16"/>
              </w:rPr>
              <w:t>0,159</w:t>
            </w:r>
          </w:p>
        </w:tc>
        <w:tc>
          <w:tcPr>
            <w:tcW w:w="481" w:type="pct"/>
          </w:tcPr>
          <w:p w14:paraId="734FFA92" w14:textId="18003957" w:rsidR="00211074" w:rsidRPr="00211074" w:rsidRDefault="00211074" w:rsidP="00211074">
            <w:pPr>
              <w:spacing w:line="240" w:lineRule="auto"/>
              <w:ind w:firstLine="0"/>
              <w:jc w:val="center"/>
              <w:rPr>
                <w:sz w:val="16"/>
                <w:szCs w:val="16"/>
                <w:lang w:bidi="ru-RU"/>
              </w:rPr>
            </w:pPr>
            <w:r w:rsidRPr="00211074">
              <w:rPr>
                <w:sz w:val="16"/>
                <w:szCs w:val="16"/>
              </w:rPr>
              <w:t>0,159</w:t>
            </w:r>
          </w:p>
        </w:tc>
        <w:tc>
          <w:tcPr>
            <w:tcW w:w="476" w:type="pct"/>
          </w:tcPr>
          <w:p w14:paraId="5E4CB470" w14:textId="5228F9BA" w:rsidR="00211074" w:rsidRPr="00211074" w:rsidRDefault="00211074" w:rsidP="00211074">
            <w:pPr>
              <w:spacing w:line="240" w:lineRule="auto"/>
              <w:ind w:firstLine="0"/>
              <w:jc w:val="center"/>
              <w:rPr>
                <w:sz w:val="16"/>
                <w:szCs w:val="16"/>
                <w:lang w:bidi="ru-RU"/>
              </w:rPr>
            </w:pPr>
            <w:r w:rsidRPr="00211074">
              <w:rPr>
                <w:sz w:val="16"/>
                <w:szCs w:val="16"/>
              </w:rPr>
              <w:t>6</w:t>
            </w:r>
          </w:p>
        </w:tc>
        <w:tc>
          <w:tcPr>
            <w:tcW w:w="537" w:type="pct"/>
          </w:tcPr>
          <w:p w14:paraId="3FB32134" w14:textId="0E0ABC0F" w:rsidR="00211074" w:rsidRPr="00211074" w:rsidRDefault="00211074" w:rsidP="00211074">
            <w:pPr>
              <w:spacing w:line="240" w:lineRule="auto"/>
              <w:ind w:firstLine="0"/>
              <w:jc w:val="center"/>
              <w:rPr>
                <w:sz w:val="16"/>
                <w:szCs w:val="16"/>
                <w:lang w:bidi="ru-RU"/>
              </w:rPr>
            </w:pPr>
            <w:r w:rsidRPr="00211074">
              <w:rPr>
                <w:sz w:val="16"/>
                <w:szCs w:val="16"/>
              </w:rPr>
              <w:t>9,59</w:t>
            </w:r>
          </w:p>
        </w:tc>
        <w:tc>
          <w:tcPr>
            <w:tcW w:w="345" w:type="pct"/>
          </w:tcPr>
          <w:p w14:paraId="560D8CAC" w14:textId="61E2F7D1" w:rsidR="00211074" w:rsidRPr="00211074" w:rsidRDefault="00211074" w:rsidP="00211074">
            <w:pPr>
              <w:spacing w:line="240" w:lineRule="auto"/>
              <w:ind w:firstLine="0"/>
              <w:jc w:val="center"/>
              <w:rPr>
                <w:sz w:val="16"/>
                <w:szCs w:val="16"/>
                <w:lang w:bidi="ru-RU"/>
              </w:rPr>
            </w:pPr>
            <w:r w:rsidRPr="00211074">
              <w:rPr>
                <w:sz w:val="16"/>
                <w:szCs w:val="16"/>
              </w:rPr>
              <w:t>0,000000086</w:t>
            </w:r>
          </w:p>
        </w:tc>
        <w:tc>
          <w:tcPr>
            <w:tcW w:w="431" w:type="pct"/>
          </w:tcPr>
          <w:p w14:paraId="60DA98F2" w14:textId="3DDEB699" w:rsidR="00211074" w:rsidRPr="00211074" w:rsidRDefault="00211074" w:rsidP="00211074">
            <w:pPr>
              <w:spacing w:line="240" w:lineRule="auto"/>
              <w:ind w:firstLine="0"/>
              <w:jc w:val="center"/>
              <w:rPr>
                <w:sz w:val="16"/>
                <w:szCs w:val="16"/>
                <w:lang w:bidi="ru-RU"/>
              </w:rPr>
            </w:pPr>
            <w:r w:rsidRPr="00211074">
              <w:rPr>
                <w:sz w:val="16"/>
                <w:szCs w:val="16"/>
              </w:rPr>
              <w:t>0,999974436</w:t>
            </w:r>
          </w:p>
        </w:tc>
        <w:tc>
          <w:tcPr>
            <w:tcW w:w="466" w:type="pct"/>
          </w:tcPr>
          <w:p w14:paraId="3D2A5C6C" w14:textId="1187EA69" w:rsidR="00211074" w:rsidRPr="00211074" w:rsidRDefault="00211074" w:rsidP="00211074">
            <w:pPr>
              <w:spacing w:line="240" w:lineRule="auto"/>
              <w:ind w:firstLine="0"/>
              <w:jc w:val="center"/>
              <w:rPr>
                <w:sz w:val="16"/>
                <w:szCs w:val="16"/>
                <w:lang w:bidi="ru-RU"/>
              </w:rPr>
            </w:pPr>
            <w:r w:rsidRPr="00211074">
              <w:rPr>
                <w:sz w:val="16"/>
                <w:szCs w:val="16"/>
              </w:rPr>
              <w:t>0,999999590</w:t>
            </w:r>
          </w:p>
        </w:tc>
        <w:tc>
          <w:tcPr>
            <w:tcW w:w="503" w:type="pct"/>
          </w:tcPr>
          <w:p w14:paraId="1D287347" w14:textId="5D074278" w:rsidR="00211074" w:rsidRPr="00211074" w:rsidRDefault="00211074" w:rsidP="00211074">
            <w:pPr>
              <w:spacing w:line="240" w:lineRule="auto"/>
              <w:ind w:firstLine="0"/>
              <w:jc w:val="center"/>
              <w:rPr>
                <w:sz w:val="16"/>
                <w:szCs w:val="16"/>
                <w:lang w:bidi="ru-RU"/>
              </w:rPr>
            </w:pPr>
            <w:r w:rsidRPr="00211074">
              <w:rPr>
                <w:sz w:val="16"/>
                <w:szCs w:val="16"/>
              </w:rPr>
              <w:t>7,754561821</w:t>
            </w:r>
          </w:p>
        </w:tc>
      </w:tr>
      <w:tr w:rsidR="00211074" w:rsidRPr="00211074" w14:paraId="0CA386E0" w14:textId="77777777" w:rsidTr="00811AC4">
        <w:tc>
          <w:tcPr>
            <w:tcW w:w="488" w:type="pct"/>
          </w:tcPr>
          <w:p w14:paraId="7A9A926A" w14:textId="2F21D290" w:rsidR="00211074" w:rsidRPr="00211074" w:rsidRDefault="00211074" w:rsidP="00211074">
            <w:pPr>
              <w:spacing w:line="240" w:lineRule="auto"/>
              <w:ind w:firstLine="0"/>
              <w:jc w:val="center"/>
              <w:rPr>
                <w:sz w:val="16"/>
                <w:szCs w:val="16"/>
                <w:lang w:bidi="ru-RU"/>
              </w:rPr>
            </w:pPr>
            <w:r w:rsidRPr="00211074">
              <w:rPr>
                <w:sz w:val="16"/>
                <w:szCs w:val="16"/>
              </w:rPr>
              <w:t>УТ-21/7</w:t>
            </w:r>
          </w:p>
        </w:tc>
        <w:tc>
          <w:tcPr>
            <w:tcW w:w="488" w:type="pct"/>
          </w:tcPr>
          <w:p w14:paraId="16EFD81C" w14:textId="3A9780CE" w:rsidR="00211074" w:rsidRPr="00211074" w:rsidRDefault="00211074" w:rsidP="00211074">
            <w:pPr>
              <w:spacing w:line="240" w:lineRule="auto"/>
              <w:ind w:firstLine="0"/>
              <w:jc w:val="center"/>
              <w:rPr>
                <w:sz w:val="16"/>
                <w:szCs w:val="16"/>
                <w:lang w:bidi="ru-RU"/>
              </w:rPr>
            </w:pPr>
            <w:r w:rsidRPr="00211074">
              <w:rPr>
                <w:sz w:val="16"/>
                <w:szCs w:val="16"/>
              </w:rPr>
              <w:t xml:space="preserve">УТ-22/7 </w:t>
            </w:r>
          </w:p>
        </w:tc>
        <w:tc>
          <w:tcPr>
            <w:tcW w:w="304" w:type="pct"/>
          </w:tcPr>
          <w:p w14:paraId="0A42575B" w14:textId="5289CDFC" w:rsidR="00211074" w:rsidRPr="00211074" w:rsidRDefault="00211074" w:rsidP="00211074">
            <w:pPr>
              <w:spacing w:line="240" w:lineRule="auto"/>
              <w:ind w:firstLine="0"/>
              <w:jc w:val="center"/>
              <w:rPr>
                <w:sz w:val="16"/>
                <w:szCs w:val="16"/>
                <w:lang w:bidi="ru-RU"/>
              </w:rPr>
            </w:pPr>
            <w:r w:rsidRPr="00211074">
              <w:rPr>
                <w:sz w:val="16"/>
                <w:szCs w:val="16"/>
              </w:rPr>
              <w:t>42</w:t>
            </w:r>
          </w:p>
        </w:tc>
        <w:tc>
          <w:tcPr>
            <w:tcW w:w="481" w:type="pct"/>
          </w:tcPr>
          <w:p w14:paraId="2E1E05D7" w14:textId="7CC22C5C" w:rsidR="00211074" w:rsidRPr="00211074" w:rsidRDefault="00211074" w:rsidP="00211074">
            <w:pPr>
              <w:spacing w:line="240" w:lineRule="auto"/>
              <w:ind w:firstLine="0"/>
              <w:jc w:val="center"/>
              <w:rPr>
                <w:sz w:val="16"/>
                <w:szCs w:val="16"/>
                <w:lang w:bidi="ru-RU"/>
              </w:rPr>
            </w:pPr>
            <w:r w:rsidRPr="00211074">
              <w:rPr>
                <w:sz w:val="16"/>
                <w:szCs w:val="16"/>
              </w:rPr>
              <w:t>0,159</w:t>
            </w:r>
          </w:p>
        </w:tc>
        <w:tc>
          <w:tcPr>
            <w:tcW w:w="481" w:type="pct"/>
          </w:tcPr>
          <w:p w14:paraId="50D2E365" w14:textId="0E33B911" w:rsidR="00211074" w:rsidRPr="00211074" w:rsidRDefault="00211074" w:rsidP="00211074">
            <w:pPr>
              <w:spacing w:line="240" w:lineRule="auto"/>
              <w:ind w:firstLine="0"/>
              <w:jc w:val="center"/>
              <w:rPr>
                <w:sz w:val="16"/>
                <w:szCs w:val="16"/>
                <w:lang w:bidi="ru-RU"/>
              </w:rPr>
            </w:pPr>
            <w:r w:rsidRPr="00211074">
              <w:rPr>
                <w:sz w:val="16"/>
                <w:szCs w:val="16"/>
              </w:rPr>
              <w:t>0,159</w:t>
            </w:r>
          </w:p>
        </w:tc>
        <w:tc>
          <w:tcPr>
            <w:tcW w:w="476" w:type="pct"/>
          </w:tcPr>
          <w:p w14:paraId="456A6ECF" w14:textId="139C356A" w:rsidR="00211074" w:rsidRPr="00211074" w:rsidRDefault="00211074" w:rsidP="00211074">
            <w:pPr>
              <w:spacing w:line="240" w:lineRule="auto"/>
              <w:ind w:firstLine="0"/>
              <w:jc w:val="center"/>
              <w:rPr>
                <w:sz w:val="16"/>
                <w:szCs w:val="16"/>
                <w:lang w:bidi="ru-RU"/>
              </w:rPr>
            </w:pPr>
            <w:r w:rsidRPr="00211074">
              <w:rPr>
                <w:sz w:val="16"/>
                <w:szCs w:val="16"/>
              </w:rPr>
              <w:t>35</w:t>
            </w:r>
          </w:p>
        </w:tc>
        <w:tc>
          <w:tcPr>
            <w:tcW w:w="537" w:type="pct"/>
          </w:tcPr>
          <w:p w14:paraId="1F29E23A" w14:textId="7A3F27C3" w:rsidR="00211074" w:rsidRPr="00211074" w:rsidRDefault="00211074" w:rsidP="00211074">
            <w:pPr>
              <w:spacing w:line="240" w:lineRule="auto"/>
              <w:ind w:firstLine="0"/>
              <w:jc w:val="center"/>
              <w:rPr>
                <w:sz w:val="16"/>
                <w:szCs w:val="16"/>
                <w:lang w:bidi="ru-RU"/>
              </w:rPr>
            </w:pPr>
            <w:r w:rsidRPr="00211074">
              <w:rPr>
                <w:sz w:val="16"/>
                <w:szCs w:val="16"/>
              </w:rPr>
              <w:t>9,58</w:t>
            </w:r>
          </w:p>
        </w:tc>
        <w:tc>
          <w:tcPr>
            <w:tcW w:w="345" w:type="pct"/>
          </w:tcPr>
          <w:p w14:paraId="24D89B8C" w14:textId="71A092B9" w:rsidR="00211074" w:rsidRPr="00211074" w:rsidRDefault="00211074" w:rsidP="00211074">
            <w:pPr>
              <w:spacing w:line="240" w:lineRule="auto"/>
              <w:ind w:firstLine="0"/>
              <w:jc w:val="center"/>
              <w:rPr>
                <w:sz w:val="16"/>
                <w:szCs w:val="16"/>
                <w:lang w:bidi="ru-RU"/>
              </w:rPr>
            </w:pPr>
            <w:r w:rsidRPr="00211074">
              <w:rPr>
                <w:sz w:val="16"/>
                <w:szCs w:val="16"/>
              </w:rPr>
              <w:t>0,000002515</w:t>
            </w:r>
          </w:p>
        </w:tc>
        <w:tc>
          <w:tcPr>
            <w:tcW w:w="431" w:type="pct"/>
          </w:tcPr>
          <w:p w14:paraId="24D4007C" w14:textId="350F46C2" w:rsidR="00211074" w:rsidRPr="00211074" w:rsidRDefault="00211074" w:rsidP="00211074">
            <w:pPr>
              <w:spacing w:line="240" w:lineRule="auto"/>
              <w:ind w:firstLine="0"/>
              <w:jc w:val="center"/>
              <w:rPr>
                <w:sz w:val="16"/>
                <w:szCs w:val="16"/>
                <w:lang w:bidi="ru-RU"/>
              </w:rPr>
            </w:pPr>
            <w:r w:rsidRPr="00211074">
              <w:rPr>
                <w:sz w:val="16"/>
                <w:szCs w:val="16"/>
              </w:rPr>
              <w:t>0,999248375</w:t>
            </w:r>
          </w:p>
        </w:tc>
        <w:tc>
          <w:tcPr>
            <w:tcW w:w="466" w:type="pct"/>
          </w:tcPr>
          <w:p w14:paraId="7423587B" w14:textId="59BA619C" w:rsidR="00211074" w:rsidRPr="00211074" w:rsidRDefault="00211074" w:rsidP="00211074">
            <w:pPr>
              <w:spacing w:line="240" w:lineRule="auto"/>
              <w:ind w:firstLine="0"/>
              <w:jc w:val="center"/>
              <w:rPr>
                <w:sz w:val="16"/>
                <w:szCs w:val="16"/>
                <w:lang w:bidi="ru-RU"/>
              </w:rPr>
            </w:pPr>
            <w:r w:rsidRPr="00211074">
              <w:rPr>
                <w:sz w:val="16"/>
                <w:szCs w:val="16"/>
              </w:rPr>
              <w:t>0,999987954</w:t>
            </w:r>
          </w:p>
        </w:tc>
        <w:tc>
          <w:tcPr>
            <w:tcW w:w="503" w:type="pct"/>
          </w:tcPr>
          <w:p w14:paraId="0B0652CF" w14:textId="43E70D9D" w:rsidR="00211074" w:rsidRPr="00211074" w:rsidRDefault="00211074" w:rsidP="00211074">
            <w:pPr>
              <w:spacing w:line="240" w:lineRule="auto"/>
              <w:ind w:firstLine="0"/>
              <w:jc w:val="center"/>
              <w:rPr>
                <w:sz w:val="16"/>
                <w:szCs w:val="16"/>
                <w:lang w:bidi="ru-RU"/>
              </w:rPr>
            </w:pPr>
            <w:r w:rsidRPr="00211074">
              <w:rPr>
                <w:sz w:val="16"/>
                <w:szCs w:val="16"/>
              </w:rPr>
              <w:t>11,07781656</w:t>
            </w:r>
          </w:p>
        </w:tc>
      </w:tr>
      <w:tr w:rsidR="00211074" w:rsidRPr="00211074" w14:paraId="2C934178" w14:textId="77777777" w:rsidTr="00811AC4">
        <w:tc>
          <w:tcPr>
            <w:tcW w:w="488" w:type="pct"/>
          </w:tcPr>
          <w:p w14:paraId="7879F146" w14:textId="783F7A2B" w:rsidR="00211074" w:rsidRPr="00211074" w:rsidRDefault="00211074" w:rsidP="00211074">
            <w:pPr>
              <w:spacing w:line="240" w:lineRule="auto"/>
              <w:ind w:firstLine="0"/>
              <w:jc w:val="center"/>
              <w:rPr>
                <w:sz w:val="16"/>
                <w:szCs w:val="16"/>
                <w:lang w:bidi="ru-RU"/>
              </w:rPr>
            </w:pPr>
            <w:r w:rsidRPr="00211074">
              <w:rPr>
                <w:sz w:val="16"/>
                <w:szCs w:val="16"/>
              </w:rPr>
              <w:t>УТ-22/7</w:t>
            </w:r>
          </w:p>
        </w:tc>
        <w:tc>
          <w:tcPr>
            <w:tcW w:w="488" w:type="pct"/>
          </w:tcPr>
          <w:p w14:paraId="792A0994" w14:textId="21EB1BD1" w:rsidR="00211074" w:rsidRPr="00211074" w:rsidRDefault="00211074" w:rsidP="00211074">
            <w:pPr>
              <w:spacing w:line="240" w:lineRule="auto"/>
              <w:ind w:firstLine="0"/>
              <w:jc w:val="center"/>
              <w:rPr>
                <w:sz w:val="16"/>
                <w:szCs w:val="16"/>
                <w:lang w:bidi="ru-RU"/>
              </w:rPr>
            </w:pPr>
            <w:r w:rsidRPr="00211074">
              <w:rPr>
                <w:sz w:val="16"/>
                <w:szCs w:val="16"/>
              </w:rPr>
              <w:t xml:space="preserve">УТ-22а/7 </w:t>
            </w:r>
          </w:p>
        </w:tc>
        <w:tc>
          <w:tcPr>
            <w:tcW w:w="304" w:type="pct"/>
          </w:tcPr>
          <w:p w14:paraId="5CBE7C68" w14:textId="5ED4C8C4" w:rsidR="00211074" w:rsidRPr="00211074" w:rsidRDefault="00211074" w:rsidP="00211074">
            <w:pPr>
              <w:spacing w:line="240" w:lineRule="auto"/>
              <w:ind w:firstLine="0"/>
              <w:jc w:val="center"/>
              <w:rPr>
                <w:sz w:val="16"/>
                <w:szCs w:val="16"/>
                <w:lang w:bidi="ru-RU"/>
              </w:rPr>
            </w:pPr>
            <w:r w:rsidRPr="00211074">
              <w:rPr>
                <w:sz w:val="16"/>
                <w:szCs w:val="16"/>
              </w:rPr>
              <w:t>20</w:t>
            </w:r>
          </w:p>
        </w:tc>
        <w:tc>
          <w:tcPr>
            <w:tcW w:w="481" w:type="pct"/>
          </w:tcPr>
          <w:p w14:paraId="12B7958C" w14:textId="053D7606"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81" w:type="pct"/>
          </w:tcPr>
          <w:p w14:paraId="27F0E7B0" w14:textId="787778DE"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76" w:type="pct"/>
          </w:tcPr>
          <w:p w14:paraId="5FF51DE2" w14:textId="29C45104" w:rsidR="00211074" w:rsidRPr="00211074" w:rsidRDefault="00211074" w:rsidP="00211074">
            <w:pPr>
              <w:spacing w:line="240" w:lineRule="auto"/>
              <w:ind w:firstLine="0"/>
              <w:jc w:val="center"/>
              <w:rPr>
                <w:sz w:val="16"/>
                <w:szCs w:val="16"/>
                <w:lang w:bidi="ru-RU"/>
              </w:rPr>
            </w:pPr>
            <w:r w:rsidRPr="00211074">
              <w:rPr>
                <w:sz w:val="16"/>
                <w:szCs w:val="16"/>
              </w:rPr>
              <w:t>35</w:t>
            </w:r>
          </w:p>
        </w:tc>
        <w:tc>
          <w:tcPr>
            <w:tcW w:w="537" w:type="pct"/>
          </w:tcPr>
          <w:p w14:paraId="598843DD" w14:textId="16961F16" w:rsidR="00211074" w:rsidRPr="00211074" w:rsidRDefault="00211074" w:rsidP="00211074">
            <w:pPr>
              <w:spacing w:line="240" w:lineRule="auto"/>
              <w:ind w:firstLine="0"/>
              <w:jc w:val="center"/>
              <w:rPr>
                <w:sz w:val="16"/>
                <w:szCs w:val="16"/>
                <w:lang w:bidi="ru-RU"/>
              </w:rPr>
            </w:pPr>
            <w:r w:rsidRPr="00211074">
              <w:rPr>
                <w:sz w:val="16"/>
                <w:szCs w:val="16"/>
              </w:rPr>
              <w:t>7,39</w:t>
            </w:r>
          </w:p>
        </w:tc>
        <w:tc>
          <w:tcPr>
            <w:tcW w:w="345" w:type="pct"/>
          </w:tcPr>
          <w:p w14:paraId="5BA04A2D" w14:textId="03F0EB98" w:rsidR="00211074" w:rsidRPr="00211074" w:rsidRDefault="00211074" w:rsidP="00211074">
            <w:pPr>
              <w:spacing w:line="240" w:lineRule="auto"/>
              <w:ind w:firstLine="0"/>
              <w:jc w:val="center"/>
              <w:rPr>
                <w:sz w:val="16"/>
                <w:szCs w:val="16"/>
                <w:lang w:bidi="ru-RU"/>
              </w:rPr>
            </w:pPr>
            <w:r w:rsidRPr="00211074">
              <w:rPr>
                <w:sz w:val="16"/>
                <w:szCs w:val="16"/>
              </w:rPr>
              <w:t>0,000001198</w:t>
            </w:r>
          </w:p>
        </w:tc>
        <w:tc>
          <w:tcPr>
            <w:tcW w:w="431" w:type="pct"/>
          </w:tcPr>
          <w:p w14:paraId="2F4A98D5" w14:textId="05CE5357" w:rsidR="00211074" w:rsidRPr="00211074" w:rsidRDefault="00211074" w:rsidP="00211074">
            <w:pPr>
              <w:spacing w:line="240" w:lineRule="auto"/>
              <w:ind w:firstLine="0"/>
              <w:jc w:val="center"/>
              <w:rPr>
                <w:sz w:val="16"/>
                <w:szCs w:val="16"/>
                <w:lang w:bidi="ru-RU"/>
              </w:rPr>
            </w:pPr>
            <w:r w:rsidRPr="00211074">
              <w:rPr>
                <w:sz w:val="16"/>
                <w:szCs w:val="16"/>
              </w:rPr>
              <w:t>0,999642007</w:t>
            </w:r>
          </w:p>
        </w:tc>
        <w:tc>
          <w:tcPr>
            <w:tcW w:w="466" w:type="pct"/>
          </w:tcPr>
          <w:p w14:paraId="5BD60037" w14:textId="14AC8C14" w:rsidR="00211074" w:rsidRPr="00211074" w:rsidRDefault="00211074" w:rsidP="00211074">
            <w:pPr>
              <w:spacing w:line="240" w:lineRule="auto"/>
              <w:ind w:firstLine="0"/>
              <w:jc w:val="center"/>
              <w:rPr>
                <w:sz w:val="16"/>
                <w:szCs w:val="16"/>
                <w:lang w:bidi="ru-RU"/>
              </w:rPr>
            </w:pPr>
            <w:r w:rsidRPr="00211074">
              <w:rPr>
                <w:sz w:val="16"/>
                <w:szCs w:val="16"/>
              </w:rPr>
              <w:t>0,999995575</w:t>
            </w:r>
          </w:p>
        </w:tc>
        <w:tc>
          <w:tcPr>
            <w:tcW w:w="503" w:type="pct"/>
          </w:tcPr>
          <w:p w14:paraId="3BD319D8" w14:textId="5AC236CB" w:rsidR="00211074" w:rsidRPr="00211074" w:rsidRDefault="00211074" w:rsidP="00211074">
            <w:pPr>
              <w:spacing w:line="240" w:lineRule="auto"/>
              <w:ind w:firstLine="0"/>
              <w:jc w:val="center"/>
              <w:rPr>
                <w:sz w:val="16"/>
                <w:szCs w:val="16"/>
                <w:lang w:bidi="ru-RU"/>
              </w:rPr>
            </w:pPr>
            <w:r w:rsidRPr="00211074">
              <w:rPr>
                <w:sz w:val="16"/>
                <w:szCs w:val="16"/>
              </w:rPr>
              <w:t>8,862320786</w:t>
            </w:r>
          </w:p>
        </w:tc>
      </w:tr>
      <w:tr w:rsidR="00211074" w:rsidRPr="00211074" w14:paraId="3CFE85E0" w14:textId="77777777" w:rsidTr="00811AC4">
        <w:tc>
          <w:tcPr>
            <w:tcW w:w="488" w:type="pct"/>
          </w:tcPr>
          <w:p w14:paraId="284375CE" w14:textId="5581F702" w:rsidR="00211074" w:rsidRPr="00211074" w:rsidRDefault="00211074" w:rsidP="00211074">
            <w:pPr>
              <w:spacing w:line="240" w:lineRule="auto"/>
              <w:ind w:firstLine="0"/>
              <w:jc w:val="center"/>
              <w:rPr>
                <w:sz w:val="16"/>
                <w:szCs w:val="16"/>
                <w:lang w:bidi="ru-RU"/>
              </w:rPr>
            </w:pPr>
            <w:r w:rsidRPr="00211074">
              <w:rPr>
                <w:sz w:val="16"/>
                <w:szCs w:val="16"/>
              </w:rPr>
              <w:t>УТ-22/7</w:t>
            </w:r>
          </w:p>
        </w:tc>
        <w:tc>
          <w:tcPr>
            <w:tcW w:w="488" w:type="pct"/>
          </w:tcPr>
          <w:p w14:paraId="3F0B382D" w14:textId="41525097" w:rsidR="00211074" w:rsidRPr="00211074" w:rsidRDefault="00211074" w:rsidP="00211074">
            <w:pPr>
              <w:spacing w:line="240" w:lineRule="auto"/>
              <w:ind w:firstLine="0"/>
              <w:jc w:val="center"/>
              <w:rPr>
                <w:sz w:val="16"/>
                <w:szCs w:val="16"/>
                <w:lang w:bidi="ru-RU"/>
              </w:rPr>
            </w:pPr>
            <w:r w:rsidRPr="00211074">
              <w:rPr>
                <w:sz w:val="16"/>
                <w:szCs w:val="16"/>
              </w:rPr>
              <w:t xml:space="preserve">УТ-23/7 </w:t>
            </w:r>
          </w:p>
        </w:tc>
        <w:tc>
          <w:tcPr>
            <w:tcW w:w="304" w:type="pct"/>
          </w:tcPr>
          <w:p w14:paraId="2C76F61C" w14:textId="79E31FD1" w:rsidR="00211074" w:rsidRPr="00211074" w:rsidRDefault="00211074" w:rsidP="00211074">
            <w:pPr>
              <w:spacing w:line="240" w:lineRule="auto"/>
              <w:ind w:firstLine="0"/>
              <w:jc w:val="center"/>
              <w:rPr>
                <w:sz w:val="16"/>
                <w:szCs w:val="16"/>
                <w:lang w:bidi="ru-RU"/>
              </w:rPr>
            </w:pPr>
            <w:r w:rsidRPr="00211074">
              <w:rPr>
                <w:sz w:val="16"/>
                <w:szCs w:val="16"/>
              </w:rPr>
              <w:t>85</w:t>
            </w:r>
          </w:p>
        </w:tc>
        <w:tc>
          <w:tcPr>
            <w:tcW w:w="481" w:type="pct"/>
          </w:tcPr>
          <w:p w14:paraId="6ACC48E4" w14:textId="0E0441F7" w:rsidR="00211074" w:rsidRPr="00211074" w:rsidRDefault="00211074" w:rsidP="00211074">
            <w:pPr>
              <w:spacing w:line="240" w:lineRule="auto"/>
              <w:ind w:firstLine="0"/>
              <w:jc w:val="center"/>
              <w:rPr>
                <w:sz w:val="16"/>
                <w:szCs w:val="16"/>
                <w:lang w:bidi="ru-RU"/>
              </w:rPr>
            </w:pPr>
            <w:r w:rsidRPr="00211074">
              <w:rPr>
                <w:sz w:val="16"/>
                <w:szCs w:val="16"/>
              </w:rPr>
              <w:t>0,159</w:t>
            </w:r>
          </w:p>
        </w:tc>
        <w:tc>
          <w:tcPr>
            <w:tcW w:w="481" w:type="pct"/>
          </w:tcPr>
          <w:p w14:paraId="3A153FED" w14:textId="04348950" w:rsidR="00211074" w:rsidRPr="00211074" w:rsidRDefault="00211074" w:rsidP="00211074">
            <w:pPr>
              <w:spacing w:line="240" w:lineRule="auto"/>
              <w:ind w:firstLine="0"/>
              <w:jc w:val="center"/>
              <w:rPr>
                <w:sz w:val="16"/>
                <w:szCs w:val="16"/>
                <w:lang w:bidi="ru-RU"/>
              </w:rPr>
            </w:pPr>
            <w:r w:rsidRPr="00211074">
              <w:rPr>
                <w:sz w:val="16"/>
                <w:szCs w:val="16"/>
              </w:rPr>
              <w:t>0,159</w:t>
            </w:r>
          </w:p>
        </w:tc>
        <w:tc>
          <w:tcPr>
            <w:tcW w:w="476" w:type="pct"/>
          </w:tcPr>
          <w:p w14:paraId="5C422C8E" w14:textId="6CDA0711" w:rsidR="00211074" w:rsidRPr="00211074" w:rsidRDefault="00211074" w:rsidP="00211074">
            <w:pPr>
              <w:spacing w:line="240" w:lineRule="auto"/>
              <w:ind w:firstLine="0"/>
              <w:jc w:val="center"/>
              <w:rPr>
                <w:sz w:val="16"/>
                <w:szCs w:val="16"/>
                <w:lang w:bidi="ru-RU"/>
              </w:rPr>
            </w:pPr>
            <w:r w:rsidRPr="00211074">
              <w:rPr>
                <w:sz w:val="16"/>
                <w:szCs w:val="16"/>
              </w:rPr>
              <w:t>35</w:t>
            </w:r>
          </w:p>
        </w:tc>
        <w:tc>
          <w:tcPr>
            <w:tcW w:w="537" w:type="pct"/>
          </w:tcPr>
          <w:p w14:paraId="71B42C09" w14:textId="63AA8F97" w:rsidR="00211074" w:rsidRPr="00211074" w:rsidRDefault="00211074" w:rsidP="00211074">
            <w:pPr>
              <w:spacing w:line="240" w:lineRule="auto"/>
              <w:ind w:firstLine="0"/>
              <w:jc w:val="center"/>
              <w:rPr>
                <w:sz w:val="16"/>
                <w:szCs w:val="16"/>
                <w:lang w:bidi="ru-RU"/>
              </w:rPr>
            </w:pPr>
            <w:r w:rsidRPr="00211074">
              <w:rPr>
                <w:sz w:val="16"/>
                <w:szCs w:val="16"/>
              </w:rPr>
              <w:t>9,55</w:t>
            </w:r>
          </w:p>
        </w:tc>
        <w:tc>
          <w:tcPr>
            <w:tcW w:w="345" w:type="pct"/>
          </w:tcPr>
          <w:p w14:paraId="280A370E" w14:textId="1B2AF13E" w:rsidR="00211074" w:rsidRPr="00211074" w:rsidRDefault="00211074" w:rsidP="00211074">
            <w:pPr>
              <w:spacing w:line="240" w:lineRule="auto"/>
              <w:ind w:firstLine="0"/>
              <w:jc w:val="center"/>
              <w:rPr>
                <w:sz w:val="16"/>
                <w:szCs w:val="16"/>
                <w:lang w:bidi="ru-RU"/>
              </w:rPr>
            </w:pPr>
            <w:r w:rsidRPr="00211074">
              <w:rPr>
                <w:sz w:val="16"/>
                <w:szCs w:val="16"/>
              </w:rPr>
              <w:t>0,000005089</w:t>
            </w:r>
          </w:p>
        </w:tc>
        <w:tc>
          <w:tcPr>
            <w:tcW w:w="431" w:type="pct"/>
          </w:tcPr>
          <w:p w14:paraId="2AEEC936" w14:textId="10BAEA23" w:rsidR="00211074" w:rsidRPr="00211074" w:rsidRDefault="00211074" w:rsidP="00211074">
            <w:pPr>
              <w:spacing w:line="240" w:lineRule="auto"/>
              <w:ind w:firstLine="0"/>
              <w:jc w:val="center"/>
              <w:rPr>
                <w:sz w:val="16"/>
                <w:szCs w:val="16"/>
                <w:lang w:bidi="ru-RU"/>
              </w:rPr>
            </w:pPr>
            <w:r w:rsidRPr="00211074">
              <w:rPr>
                <w:sz w:val="16"/>
                <w:szCs w:val="16"/>
              </w:rPr>
              <w:t>0,998479476</w:t>
            </w:r>
          </w:p>
        </w:tc>
        <w:tc>
          <w:tcPr>
            <w:tcW w:w="466" w:type="pct"/>
          </w:tcPr>
          <w:p w14:paraId="25A9EE24" w14:textId="51E64F06" w:rsidR="00211074" w:rsidRPr="00211074" w:rsidRDefault="00211074" w:rsidP="00211074">
            <w:pPr>
              <w:spacing w:line="240" w:lineRule="auto"/>
              <w:ind w:firstLine="0"/>
              <w:jc w:val="center"/>
              <w:rPr>
                <w:sz w:val="16"/>
                <w:szCs w:val="16"/>
                <w:lang w:bidi="ru-RU"/>
              </w:rPr>
            </w:pPr>
            <w:r w:rsidRPr="00211074">
              <w:rPr>
                <w:sz w:val="16"/>
                <w:szCs w:val="16"/>
              </w:rPr>
              <w:t>0,999975699</w:t>
            </w:r>
          </w:p>
        </w:tc>
        <w:tc>
          <w:tcPr>
            <w:tcW w:w="503" w:type="pct"/>
          </w:tcPr>
          <w:p w14:paraId="0321A689" w14:textId="425145DE" w:rsidR="00211074" w:rsidRPr="00211074" w:rsidRDefault="00211074" w:rsidP="00211074">
            <w:pPr>
              <w:spacing w:line="240" w:lineRule="auto"/>
              <w:ind w:firstLine="0"/>
              <w:jc w:val="center"/>
              <w:rPr>
                <w:sz w:val="16"/>
                <w:szCs w:val="16"/>
                <w:lang w:bidi="ru-RU"/>
              </w:rPr>
            </w:pPr>
            <w:r w:rsidRPr="00211074">
              <w:rPr>
                <w:sz w:val="16"/>
                <w:szCs w:val="16"/>
              </w:rPr>
              <w:t>15,50875311</w:t>
            </w:r>
          </w:p>
        </w:tc>
      </w:tr>
      <w:tr w:rsidR="00211074" w:rsidRPr="00211074" w14:paraId="4468045E" w14:textId="77777777" w:rsidTr="00811AC4">
        <w:tc>
          <w:tcPr>
            <w:tcW w:w="488" w:type="pct"/>
          </w:tcPr>
          <w:p w14:paraId="0B62AD62" w14:textId="5D517FE5" w:rsidR="00211074" w:rsidRPr="00211074" w:rsidRDefault="00211074" w:rsidP="00211074">
            <w:pPr>
              <w:spacing w:line="240" w:lineRule="auto"/>
              <w:ind w:firstLine="0"/>
              <w:jc w:val="center"/>
              <w:rPr>
                <w:sz w:val="16"/>
                <w:szCs w:val="16"/>
                <w:lang w:bidi="ru-RU"/>
              </w:rPr>
            </w:pPr>
            <w:r w:rsidRPr="00211074">
              <w:rPr>
                <w:sz w:val="16"/>
                <w:szCs w:val="16"/>
              </w:rPr>
              <w:t>УТ-23/7</w:t>
            </w:r>
          </w:p>
        </w:tc>
        <w:tc>
          <w:tcPr>
            <w:tcW w:w="488" w:type="pct"/>
          </w:tcPr>
          <w:p w14:paraId="63A24C43" w14:textId="2EB3BF2A" w:rsidR="00211074" w:rsidRPr="00211074" w:rsidRDefault="00211074" w:rsidP="00211074">
            <w:pPr>
              <w:spacing w:line="240" w:lineRule="auto"/>
              <w:ind w:firstLine="0"/>
              <w:jc w:val="center"/>
              <w:rPr>
                <w:sz w:val="16"/>
                <w:szCs w:val="16"/>
                <w:lang w:bidi="ru-RU"/>
              </w:rPr>
            </w:pPr>
            <w:r w:rsidRPr="00211074">
              <w:rPr>
                <w:sz w:val="16"/>
                <w:szCs w:val="16"/>
              </w:rPr>
              <w:t xml:space="preserve">УТ-24/7 </w:t>
            </w:r>
          </w:p>
        </w:tc>
        <w:tc>
          <w:tcPr>
            <w:tcW w:w="304" w:type="pct"/>
          </w:tcPr>
          <w:p w14:paraId="64548100" w14:textId="24236CBF" w:rsidR="00211074" w:rsidRPr="00211074" w:rsidRDefault="00211074" w:rsidP="00211074">
            <w:pPr>
              <w:spacing w:line="240" w:lineRule="auto"/>
              <w:ind w:firstLine="0"/>
              <w:jc w:val="center"/>
              <w:rPr>
                <w:sz w:val="16"/>
                <w:szCs w:val="16"/>
                <w:lang w:bidi="ru-RU"/>
              </w:rPr>
            </w:pPr>
            <w:r w:rsidRPr="00211074">
              <w:rPr>
                <w:sz w:val="16"/>
                <w:szCs w:val="16"/>
              </w:rPr>
              <w:t>46</w:t>
            </w:r>
          </w:p>
        </w:tc>
        <w:tc>
          <w:tcPr>
            <w:tcW w:w="481" w:type="pct"/>
          </w:tcPr>
          <w:p w14:paraId="18E5D4F7" w14:textId="36E57A94" w:rsidR="00211074" w:rsidRPr="00211074" w:rsidRDefault="00211074" w:rsidP="00211074">
            <w:pPr>
              <w:spacing w:line="240" w:lineRule="auto"/>
              <w:ind w:firstLine="0"/>
              <w:jc w:val="center"/>
              <w:rPr>
                <w:sz w:val="16"/>
                <w:szCs w:val="16"/>
                <w:lang w:bidi="ru-RU"/>
              </w:rPr>
            </w:pPr>
            <w:r w:rsidRPr="00211074">
              <w:rPr>
                <w:sz w:val="16"/>
                <w:szCs w:val="16"/>
              </w:rPr>
              <w:t>0,159</w:t>
            </w:r>
          </w:p>
        </w:tc>
        <w:tc>
          <w:tcPr>
            <w:tcW w:w="481" w:type="pct"/>
          </w:tcPr>
          <w:p w14:paraId="4427B3CA" w14:textId="327FFF81" w:rsidR="00211074" w:rsidRPr="00211074" w:rsidRDefault="00211074" w:rsidP="00211074">
            <w:pPr>
              <w:spacing w:line="240" w:lineRule="auto"/>
              <w:ind w:firstLine="0"/>
              <w:jc w:val="center"/>
              <w:rPr>
                <w:sz w:val="16"/>
                <w:szCs w:val="16"/>
                <w:lang w:bidi="ru-RU"/>
              </w:rPr>
            </w:pPr>
            <w:r w:rsidRPr="00211074">
              <w:rPr>
                <w:sz w:val="16"/>
                <w:szCs w:val="16"/>
              </w:rPr>
              <w:t>0,159</w:t>
            </w:r>
          </w:p>
        </w:tc>
        <w:tc>
          <w:tcPr>
            <w:tcW w:w="476" w:type="pct"/>
          </w:tcPr>
          <w:p w14:paraId="42291EBB" w14:textId="1FA323C7" w:rsidR="00211074" w:rsidRPr="00211074" w:rsidRDefault="00211074" w:rsidP="00211074">
            <w:pPr>
              <w:spacing w:line="240" w:lineRule="auto"/>
              <w:ind w:firstLine="0"/>
              <w:jc w:val="center"/>
              <w:rPr>
                <w:sz w:val="16"/>
                <w:szCs w:val="16"/>
                <w:lang w:bidi="ru-RU"/>
              </w:rPr>
            </w:pPr>
            <w:r w:rsidRPr="00211074">
              <w:rPr>
                <w:sz w:val="16"/>
                <w:szCs w:val="16"/>
              </w:rPr>
              <w:t>35</w:t>
            </w:r>
          </w:p>
        </w:tc>
        <w:tc>
          <w:tcPr>
            <w:tcW w:w="537" w:type="pct"/>
          </w:tcPr>
          <w:p w14:paraId="3E8CB750" w14:textId="2FFD0F95" w:rsidR="00211074" w:rsidRPr="00211074" w:rsidRDefault="00211074" w:rsidP="00211074">
            <w:pPr>
              <w:spacing w:line="240" w:lineRule="auto"/>
              <w:ind w:firstLine="0"/>
              <w:jc w:val="center"/>
              <w:rPr>
                <w:sz w:val="16"/>
                <w:szCs w:val="16"/>
                <w:lang w:bidi="ru-RU"/>
              </w:rPr>
            </w:pPr>
            <w:r w:rsidRPr="00211074">
              <w:rPr>
                <w:sz w:val="16"/>
                <w:szCs w:val="16"/>
              </w:rPr>
              <w:t>9,57</w:t>
            </w:r>
          </w:p>
        </w:tc>
        <w:tc>
          <w:tcPr>
            <w:tcW w:w="345" w:type="pct"/>
          </w:tcPr>
          <w:p w14:paraId="37614790" w14:textId="6076F244" w:rsidR="00211074" w:rsidRPr="00211074" w:rsidRDefault="00211074" w:rsidP="00211074">
            <w:pPr>
              <w:spacing w:line="240" w:lineRule="auto"/>
              <w:ind w:firstLine="0"/>
              <w:jc w:val="center"/>
              <w:rPr>
                <w:sz w:val="16"/>
                <w:szCs w:val="16"/>
                <w:lang w:bidi="ru-RU"/>
              </w:rPr>
            </w:pPr>
            <w:r w:rsidRPr="00211074">
              <w:rPr>
                <w:sz w:val="16"/>
                <w:szCs w:val="16"/>
              </w:rPr>
              <w:t>0,000002754</w:t>
            </w:r>
          </w:p>
        </w:tc>
        <w:tc>
          <w:tcPr>
            <w:tcW w:w="431" w:type="pct"/>
          </w:tcPr>
          <w:p w14:paraId="2A032E70" w14:textId="7DF29D29" w:rsidR="00211074" w:rsidRPr="00211074" w:rsidRDefault="00211074" w:rsidP="00211074">
            <w:pPr>
              <w:spacing w:line="240" w:lineRule="auto"/>
              <w:ind w:firstLine="0"/>
              <w:jc w:val="center"/>
              <w:rPr>
                <w:sz w:val="16"/>
                <w:szCs w:val="16"/>
                <w:lang w:bidi="ru-RU"/>
              </w:rPr>
            </w:pPr>
            <w:r w:rsidRPr="00211074">
              <w:rPr>
                <w:sz w:val="16"/>
                <w:szCs w:val="16"/>
              </w:rPr>
              <w:t>0,999176823</w:t>
            </w:r>
          </w:p>
        </w:tc>
        <w:tc>
          <w:tcPr>
            <w:tcW w:w="466" w:type="pct"/>
          </w:tcPr>
          <w:p w14:paraId="57195155" w14:textId="6AA4A0F3" w:rsidR="00211074" w:rsidRPr="00211074" w:rsidRDefault="00211074" w:rsidP="00211074">
            <w:pPr>
              <w:spacing w:line="240" w:lineRule="auto"/>
              <w:ind w:firstLine="0"/>
              <w:jc w:val="center"/>
              <w:rPr>
                <w:sz w:val="16"/>
                <w:szCs w:val="16"/>
                <w:lang w:bidi="ru-RU"/>
              </w:rPr>
            </w:pPr>
            <w:r w:rsidRPr="00211074">
              <w:rPr>
                <w:sz w:val="16"/>
                <w:szCs w:val="16"/>
              </w:rPr>
              <w:t>0,999986821</w:t>
            </w:r>
          </w:p>
        </w:tc>
        <w:tc>
          <w:tcPr>
            <w:tcW w:w="503" w:type="pct"/>
          </w:tcPr>
          <w:p w14:paraId="01521122" w14:textId="766FCB04" w:rsidR="00211074" w:rsidRPr="00211074" w:rsidRDefault="00211074" w:rsidP="00211074">
            <w:pPr>
              <w:spacing w:line="240" w:lineRule="auto"/>
              <w:ind w:firstLine="0"/>
              <w:jc w:val="center"/>
              <w:rPr>
                <w:sz w:val="16"/>
                <w:szCs w:val="16"/>
                <w:lang w:bidi="ru-RU"/>
              </w:rPr>
            </w:pPr>
            <w:r w:rsidRPr="00211074">
              <w:rPr>
                <w:sz w:val="16"/>
                <w:szCs w:val="16"/>
              </w:rPr>
              <w:t>22,15560801</w:t>
            </w:r>
          </w:p>
        </w:tc>
      </w:tr>
      <w:tr w:rsidR="00211074" w:rsidRPr="00211074" w14:paraId="2CD407ED" w14:textId="77777777" w:rsidTr="00811AC4">
        <w:tc>
          <w:tcPr>
            <w:tcW w:w="488" w:type="pct"/>
          </w:tcPr>
          <w:p w14:paraId="657C5AC5" w14:textId="70830A90" w:rsidR="00211074" w:rsidRPr="00211074" w:rsidRDefault="00211074" w:rsidP="00211074">
            <w:pPr>
              <w:spacing w:line="240" w:lineRule="auto"/>
              <w:ind w:firstLine="0"/>
              <w:jc w:val="center"/>
              <w:rPr>
                <w:sz w:val="16"/>
                <w:szCs w:val="16"/>
                <w:lang w:bidi="ru-RU"/>
              </w:rPr>
            </w:pPr>
            <w:r w:rsidRPr="00211074">
              <w:rPr>
                <w:sz w:val="16"/>
                <w:szCs w:val="16"/>
              </w:rPr>
              <w:t>УТ-24/7</w:t>
            </w:r>
          </w:p>
        </w:tc>
        <w:tc>
          <w:tcPr>
            <w:tcW w:w="488" w:type="pct"/>
          </w:tcPr>
          <w:p w14:paraId="6EB32DF3" w14:textId="24C4CE14" w:rsidR="00211074" w:rsidRPr="00211074" w:rsidRDefault="00211074" w:rsidP="00211074">
            <w:pPr>
              <w:spacing w:line="240" w:lineRule="auto"/>
              <w:ind w:firstLine="0"/>
              <w:jc w:val="center"/>
              <w:rPr>
                <w:sz w:val="16"/>
                <w:szCs w:val="16"/>
                <w:lang w:bidi="ru-RU"/>
              </w:rPr>
            </w:pPr>
            <w:r w:rsidRPr="00211074">
              <w:rPr>
                <w:sz w:val="16"/>
                <w:szCs w:val="16"/>
              </w:rPr>
              <w:t xml:space="preserve">УТ-25/7 </w:t>
            </w:r>
          </w:p>
        </w:tc>
        <w:tc>
          <w:tcPr>
            <w:tcW w:w="304" w:type="pct"/>
          </w:tcPr>
          <w:p w14:paraId="6AF6C32D" w14:textId="22999F0A" w:rsidR="00211074" w:rsidRPr="00211074" w:rsidRDefault="00211074" w:rsidP="00211074">
            <w:pPr>
              <w:spacing w:line="240" w:lineRule="auto"/>
              <w:ind w:firstLine="0"/>
              <w:jc w:val="center"/>
              <w:rPr>
                <w:sz w:val="16"/>
                <w:szCs w:val="16"/>
                <w:lang w:bidi="ru-RU"/>
              </w:rPr>
            </w:pPr>
            <w:r w:rsidRPr="00211074">
              <w:rPr>
                <w:sz w:val="16"/>
                <w:szCs w:val="16"/>
              </w:rPr>
              <w:t>44</w:t>
            </w:r>
          </w:p>
        </w:tc>
        <w:tc>
          <w:tcPr>
            <w:tcW w:w="481" w:type="pct"/>
          </w:tcPr>
          <w:p w14:paraId="17AA97F3" w14:textId="4497F622" w:rsidR="00211074" w:rsidRPr="00211074" w:rsidRDefault="00211074" w:rsidP="00211074">
            <w:pPr>
              <w:spacing w:line="240" w:lineRule="auto"/>
              <w:ind w:firstLine="0"/>
              <w:jc w:val="center"/>
              <w:rPr>
                <w:sz w:val="16"/>
                <w:szCs w:val="16"/>
                <w:lang w:bidi="ru-RU"/>
              </w:rPr>
            </w:pPr>
            <w:r w:rsidRPr="00211074">
              <w:rPr>
                <w:sz w:val="16"/>
                <w:szCs w:val="16"/>
              </w:rPr>
              <w:t>0,159</w:t>
            </w:r>
          </w:p>
        </w:tc>
        <w:tc>
          <w:tcPr>
            <w:tcW w:w="481" w:type="pct"/>
          </w:tcPr>
          <w:p w14:paraId="06940FD6" w14:textId="2E9BCEAF" w:rsidR="00211074" w:rsidRPr="00211074" w:rsidRDefault="00211074" w:rsidP="00211074">
            <w:pPr>
              <w:spacing w:line="240" w:lineRule="auto"/>
              <w:ind w:firstLine="0"/>
              <w:jc w:val="center"/>
              <w:rPr>
                <w:sz w:val="16"/>
                <w:szCs w:val="16"/>
                <w:lang w:bidi="ru-RU"/>
              </w:rPr>
            </w:pPr>
            <w:r w:rsidRPr="00211074">
              <w:rPr>
                <w:sz w:val="16"/>
                <w:szCs w:val="16"/>
              </w:rPr>
              <w:t>0,159</w:t>
            </w:r>
          </w:p>
        </w:tc>
        <w:tc>
          <w:tcPr>
            <w:tcW w:w="476" w:type="pct"/>
          </w:tcPr>
          <w:p w14:paraId="79302DF3" w14:textId="1446B34E" w:rsidR="00211074" w:rsidRPr="00211074" w:rsidRDefault="00211074" w:rsidP="00211074">
            <w:pPr>
              <w:spacing w:line="240" w:lineRule="auto"/>
              <w:ind w:firstLine="0"/>
              <w:jc w:val="center"/>
              <w:rPr>
                <w:sz w:val="16"/>
                <w:szCs w:val="16"/>
                <w:lang w:bidi="ru-RU"/>
              </w:rPr>
            </w:pPr>
            <w:r w:rsidRPr="00211074">
              <w:rPr>
                <w:sz w:val="16"/>
                <w:szCs w:val="16"/>
              </w:rPr>
              <w:t>35</w:t>
            </w:r>
          </w:p>
        </w:tc>
        <w:tc>
          <w:tcPr>
            <w:tcW w:w="537" w:type="pct"/>
          </w:tcPr>
          <w:p w14:paraId="485FBFBC" w14:textId="405751B6" w:rsidR="00211074" w:rsidRPr="00211074" w:rsidRDefault="00211074" w:rsidP="00211074">
            <w:pPr>
              <w:spacing w:line="240" w:lineRule="auto"/>
              <w:ind w:firstLine="0"/>
              <w:jc w:val="center"/>
              <w:rPr>
                <w:sz w:val="16"/>
                <w:szCs w:val="16"/>
                <w:lang w:bidi="ru-RU"/>
              </w:rPr>
            </w:pPr>
            <w:r w:rsidRPr="00211074">
              <w:rPr>
                <w:sz w:val="16"/>
                <w:szCs w:val="16"/>
              </w:rPr>
              <w:t>9,57</w:t>
            </w:r>
          </w:p>
        </w:tc>
        <w:tc>
          <w:tcPr>
            <w:tcW w:w="345" w:type="pct"/>
          </w:tcPr>
          <w:p w14:paraId="1C4B5DE6" w14:textId="58C2D8C7" w:rsidR="00211074" w:rsidRPr="00211074" w:rsidRDefault="00211074" w:rsidP="00211074">
            <w:pPr>
              <w:spacing w:line="240" w:lineRule="auto"/>
              <w:ind w:firstLine="0"/>
              <w:jc w:val="center"/>
              <w:rPr>
                <w:sz w:val="16"/>
                <w:szCs w:val="16"/>
                <w:lang w:bidi="ru-RU"/>
              </w:rPr>
            </w:pPr>
            <w:r w:rsidRPr="00211074">
              <w:rPr>
                <w:sz w:val="16"/>
                <w:szCs w:val="16"/>
              </w:rPr>
              <w:t>0,000002635</w:t>
            </w:r>
          </w:p>
        </w:tc>
        <w:tc>
          <w:tcPr>
            <w:tcW w:w="431" w:type="pct"/>
          </w:tcPr>
          <w:p w14:paraId="125E08CA" w14:textId="022EF6C9" w:rsidR="00211074" w:rsidRPr="00211074" w:rsidRDefault="00211074" w:rsidP="00211074">
            <w:pPr>
              <w:spacing w:line="240" w:lineRule="auto"/>
              <w:ind w:firstLine="0"/>
              <w:jc w:val="center"/>
              <w:rPr>
                <w:sz w:val="16"/>
                <w:szCs w:val="16"/>
                <w:lang w:bidi="ru-RU"/>
              </w:rPr>
            </w:pPr>
            <w:r w:rsidRPr="00211074">
              <w:rPr>
                <w:sz w:val="16"/>
                <w:szCs w:val="16"/>
              </w:rPr>
              <w:t>0,999212598</w:t>
            </w:r>
          </w:p>
        </w:tc>
        <w:tc>
          <w:tcPr>
            <w:tcW w:w="466" w:type="pct"/>
          </w:tcPr>
          <w:p w14:paraId="3C83E4C1" w14:textId="412F0B9F" w:rsidR="00211074" w:rsidRPr="00211074" w:rsidRDefault="00211074" w:rsidP="00211074">
            <w:pPr>
              <w:spacing w:line="240" w:lineRule="auto"/>
              <w:ind w:firstLine="0"/>
              <w:jc w:val="center"/>
              <w:rPr>
                <w:sz w:val="16"/>
                <w:szCs w:val="16"/>
                <w:lang w:bidi="ru-RU"/>
              </w:rPr>
            </w:pPr>
            <w:r w:rsidRPr="00211074">
              <w:rPr>
                <w:sz w:val="16"/>
                <w:szCs w:val="16"/>
              </w:rPr>
              <w:t>0,999987394</w:t>
            </w:r>
          </w:p>
        </w:tc>
        <w:tc>
          <w:tcPr>
            <w:tcW w:w="503" w:type="pct"/>
          </w:tcPr>
          <w:p w14:paraId="2AEBA2DF" w14:textId="07BA7B8B" w:rsidR="00211074" w:rsidRPr="00211074" w:rsidRDefault="00211074" w:rsidP="00211074">
            <w:pPr>
              <w:spacing w:line="240" w:lineRule="auto"/>
              <w:ind w:firstLine="0"/>
              <w:jc w:val="center"/>
              <w:rPr>
                <w:sz w:val="16"/>
                <w:szCs w:val="16"/>
                <w:lang w:bidi="ru-RU"/>
              </w:rPr>
            </w:pPr>
            <w:r w:rsidRPr="00211074">
              <w:rPr>
                <w:sz w:val="16"/>
                <w:szCs w:val="16"/>
              </w:rPr>
              <w:t>18,8322776</w:t>
            </w:r>
          </w:p>
        </w:tc>
      </w:tr>
      <w:tr w:rsidR="00211074" w:rsidRPr="00211074" w14:paraId="779B88D0" w14:textId="77777777" w:rsidTr="00811AC4">
        <w:tc>
          <w:tcPr>
            <w:tcW w:w="488" w:type="pct"/>
          </w:tcPr>
          <w:p w14:paraId="5D40CA70" w14:textId="734AA423" w:rsidR="00211074" w:rsidRPr="00211074" w:rsidRDefault="00211074" w:rsidP="00211074">
            <w:pPr>
              <w:spacing w:line="240" w:lineRule="auto"/>
              <w:ind w:firstLine="0"/>
              <w:jc w:val="center"/>
              <w:rPr>
                <w:sz w:val="16"/>
                <w:szCs w:val="16"/>
                <w:lang w:bidi="ru-RU"/>
              </w:rPr>
            </w:pPr>
            <w:r w:rsidRPr="00211074">
              <w:rPr>
                <w:sz w:val="16"/>
                <w:szCs w:val="16"/>
              </w:rPr>
              <w:t>УТ-25/7</w:t>
            </w:r>
          </w:p>
        </w:tc>
        <w:tc>
          <w:tcPr>
            <w:tcW w:w="488" w:type="pct"/>
          </w:tcPr>
          <w:p w14:paraId="19A3257F" w14:textId="1EC82054" w:rsidR="00211074" w:rsidRPr="00211074" w:rsidRDefault="00211074" w:rsidP="00211074">
            <w:pPr>
              <w:spacing w:line="240" w:lineRule="auto"/>
              <w:ind w:firstLine="0"/>
              <w:jc w:val="center"/>
              <w:rPr>
                <w:sz w:val="16"/>
                <w:szCs w:val="16"/>
                <w:lang w:bidi="ru-RU"/>
              </w:rPr>
            </w:pPr>
            <w:r w:rsidRPr="00211074">
              <w:rPr>
                <w:sz w:val="16"/>
                <w:szCs w:val="16"/>
              </w:rPr>
              <w:t xml:space="preserve">УТ-26/7 </w:t>
            </w:r>
          </w:p>
        </w:tc>
        <w:tc>
          <w:tcPr>
            <w:tcW w:w="304" w:type="pct"/>
          </w:tcPr>
          <w:p w14:paraId="22E247D0" w14:textId="03D06F36" w:rsidR="00211074" w:rsidRPr="00211074" w:rsidRDefault="00211074" w:rsidP="00211074">
            <w:pPr>
              <w:spacing w:line="240" w:lineRule="auto"/>
              <w:ind w:firstLine="0"/>
              <w:jc w:val="center"/>
              <w:rPr>
                <w:sz w:val="16"/>
                <w:szCs w:val="16"/>
                <w:lang w:bidi="ru-RU"/>
              </w:rPr>
            </w:pPr>
            <w:r w:rsidRPr="00211074">
              <w:rPr>
                <w:sz w:val="16"/>
                <w:szCs w:val="16"/>
              </w:rPr>
              <w:t>50</w:t>
            </w:r>
          </w:p>
        </w:tc>
        <w:tc>
          <w:tcPr>
            <w:tcW w:w="481" w:type="pct"/>
          </w:tcPr>
          <w:p w14:paraId="5DE9C5C3" w14:textId="379424D3"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81" w:type="pct"/>
          </w:tcPr>
          <w:p w14:paraId="6C54A374" w14:textId="71C21207"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76" w:type="pct"/>
          </w:tcPr>
          <w:p w14:paraId="060F7C46" w14:textId="0C7F2616" w:rsidR="00211074" w:rsidRPr="00211074" w:rsidRDefault="00211074" w:rsidP="00211074">
            <w:pPr>
              <w:spacing w:line="240" w:lineRule="auto"/>
              <w:ind w:firstLine="0"/>
              <w:jc w:val="center"/>
              <w:rPr>
                <w:sz w:val="16"/>
                <w:szCs w:val="16"/>
                <w:lang w:bidi="ru-RU"/>
              </w:rPr>
            </w:pPr>
            <w:r w:rsidRPr="00211074">
              <w:rPr>
                <w:sz w:val="16"/>
                <w:szCs w:val="16"/>
              </w:rPr>
              <w:t>35</w:t>
            </w:r>
          </w:p>
        </w:tc>
        <w:tc>
          <w:tcPr>
            <w:tcW w:w="537" w:type="pct"/>
          </w:tcPr>
          <w:p w14:paraId="1B1F48E6" w14:textId="56A8BD6A" w:rsidR="00211074" w:rsidRPr="00211074" w:rsidRDefault="00211074" w:rsidP="00211074">
            <w:pPr>
              <w:spacing w:line="240" w:lineRule="auto"/>
              <w:ind w:firstLine="0"/>
              <w:jc w:val="center"/>
              <w:rPr>
                <w:sz w:val="16"/>
                <w:szCs w:val="16"/>
                <w:lang w:bidi="ru-RU"/>
              </w:rPr>
            </w:pPr>
            <w:r w:rsidRPr="00211074">
              <w:rPr>
                <w:sz w:val="16"/>
                <w:szCs w:val="16"/>
              </w:rPr>
              <w:t>7,38</w:t>
            </w:r>
          </w:p>
        </w:tc>
        <w:tc>
          <w:tcPr>
            <w:tcW w:w="345" w:type="pct"/>
          </w:tcPr>
          <w:p w14:paraId="1A3C4D43" w14:textId="5AB6EAA6" w:rsidR="00211074" w:rsidRPr="00211074" w:rsidRDefault="00211074" w:rsidP="00211074">
            <w:pPr>
              <w:spacing w:line="240" w:lineRule="auto"/>
              <w:ind w:firstLine="0"/>
              <w:jc w:val="center"/>
              <w:rPr>
                <w:sz w:val="16"/>
                <w:szCs w:val="16"/>
                <w:lang w:bidi="ru-RU"/>
              </w:rPr>
            </w:pPr>
            <w:r w:rsidRPr="00211074">
              <w:rPr>
                <w:sz w:val="16"/>
                <w:szCs w:val="16"/>
              </w:rPr>
              <w:t>0,000002994</w:t>
            </w:r>
          </w:p>
        </w:tc>
        <w:tc>
          <w:tcPr>
            <w:tcW w:w="431" w:type="pct"/>
          </w:tcPr>
          <w:p w14:paraId="166CD58A" w14:textId="6C2184D8" w:rsidR="00211074" w:rsidRPr="00211074" w:rsidRDefault="00211074" w:rsidP="00211074">
            <w:pPr>
              <w:spacing w:line="240" w:lineRule="auto"/>
              <w:ind w:firstLine="0"/>
              <w:jc w:val="center"/>
              <w:rPr>
                <w:sz w:val="16"/>
                <w:szCs w:val="16"/>
                <w:lang w:bidi="ru-RU"/>
              </w:rPr>
            </w:pPr>
            <w:r w:rsidRPr="00211074">
              <w:rPr>
                <w:sz w:val="16"/>
                <w:szCs w:val="16"/>
              </w:rPr>
              <w:t>0,999105270</w:t>
            </w:r>
          </w:p>
        </w:tc>
        <w:tc>
          <w:tcPr>
            <w:tcW w:w="466" w:type="pct"/>
          </w:tcPr>
          <w:p w14:paraId="6848CC92" w14:textId="5427272A" w:rsidR="00211074" w:rsidRPr="00211074" w:rsidRDefault="00211074" w:rsidP="00211074">
            <w:pPr>
              <w:spacing w:line="240" w:lineRule="auto"/>
              <w:ind w:firstLine="0"/>
              <w:jc w:val="center"/>
              <w:rPr>
                <w:sz w:val="16"/>
                <w:szCs w:val="16"/>
                <w:lang w:bidi="ru-RU"/>
              </w:rPr>
            </w:pPr>
            <w:r w:rsidRPr="00211074">
              <w:rPr>
                <w:sz w:val="16"/>
                <w:szCs w:val="16"/>
              </w:rPr>
              <w:t>0,999988953</w:t>
            </w:r>
          </w:p>
        </w:tc>
        <w:tc>
          <w:tcPr>
            <w:tcW w:w="503" w:type="pct"/>
          </w:tcPr>
          <w:p w14:paraId="4BDCFB25" w14:textId="5BDAC2F3" w:rsidR="00211074" w:rsidRPr="00211074" w:rsidRDefault="00211074" w:rsidP="00211074">
            <w:pPr>
              <w:spacing w:line="240" w:lineRule="auto"/>
              <w:ind w:firstLine="0"/>
              <w:jc w:val="center"/>
              <w:rPr>
                <w:sz w:val="16"/>
                <w:szCs w:val="16"/>
                <w:lang w:bidi="ru-RU"/>
              </w:rPr>
            </w:pPr>
            <w:r w:rsidRPr="00211074">
              <w:rPr>
                <w:sz w:val="16"/>
                <w:szCs w:val="16"/>
              </w:rPr>
              <w:t>9,97004486</w:t>
            </w:r>
          </w:p>
        </w:tc>
      </w:tr>
      <w:tr w:rsidR="00211074" w:rsidRPr="00211074" w14:paraId="2CDA90EC" w14:textId="77777777" w:rsidTr="00811AC4">
        <w:tc>
          <w:tcPr>
            <w:tcW w:w="488" w:type="pct"/>
          </w:tcPr>
          <w:p w14:paraId="24DC939E" w14:textId="2EBCE083" w:rsidR="00211074" w:rsidRPr="00211074" w:rsidRDefault="00211074" w:rsidP="00211074">
            <w:pPr>
              <w:spacing w:line="240" w:lineRule="auto"/>
              <w:ind w:firstLine="0"/>
              <w:jc w:val="center"/>
              <w:rPr>
                <w:sz w:val="16"/>
                <w:szCs w:val="16"/>
                <w:lang w:bidi="ru-RU"/>
              </w:rPr>
            </w:pPr>
            <w:r w:rsidRPr="00211074">
              <w:rPr>
                <w:sz w:val="16"/>
                <w:szCs w:val="16"/>
              </w:rPr>
              <w:t>УТ-26/7</w:t>
            </w:r>
          </w:p>
        </w:tc>
        <w:tc>
          <w:tcPr>
            <w:tcW w:w="488" w:type="pct"/>
          </w:tcPr>
          <w:p w14:paraId="3D17D836" w14:textId="0C5656F2" w:rsidR="00211074" w:rsidRPr="00211074" w:rsidRDefault="00211074" w:rsidP="00211074">
            <w:pPr>
              <w:spacing w:line="240" w:lineRule="auto"/>
              <w:ind w:firstLine="0"/>
              <w:jc w:val="center"/>
              <w:rPr>
                <w:sz w:val="16"/>
                <w:szCs w:val="16"/>
                <w:lang w:bidi="ru-RU"/>
              </w:rPr>
            </w:pPr>
            <w:r w:rsidRPr="00211074">
              <w:rPr>
                <w:sz w:val="16"/>
                <w:szCs w:val="16"/>
              </w:rPr>
              <w:t xml:space="preserve">УТ-27/7 </w:t>
            </w:r>
          </w:p>
        </w:tc>
        <w:tc>
          <w:tcPr>
            <w:tcW w:w="304" w:type="pct"/>
          </w:tcPr>
          <w:p w14:paraId="56CE51DA" w14:textId="59583DAB" w:rsidR="00211074" w:rsidRPr="00211074" w:rsidRDefault="00211074" w:rsidP="00211074">
            <w:pPr>
              <w:spacing w:line="240" w:lineRule="auto"/>
              <w:ind w:firstLine="0"/>
              <w:jc w:val="center"/>
              <w:rPr>
                <w:sz w:val="16"/>
                <w:szCs w:val="16"/>
                <w:lang w:bidi="ru-RU"/>
              </w:rPr>
            </w:pPr>
            <w:r w:rsidRPr="00211074">
              <w:rPr>
                <w:sz w:val="16"/>
                <w:szCs w:val="16"/>
              </w:rPr>
              <w:t>40</w:t>
            </w:r>
          </w:p>
        </w:tc>
        <w:tc>
          <w:tcPr>
            <w:tcW w:w="481" w:type="pct"/>
          </w:tcPr>
          <w:p w14:paraId="442707EA" w14:textId="7FDC61B8"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81" w:type="pct"/>
          </w:tcPr>
          <w:p w14:paraId="28676F2E" w14:textId="772BD81E"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76" w:type="pct"/>
          </w:tcPr>
          <w:p w14:paraId="23210304" w14:textId="20A35833" w:rsidR="00211074" w:rsidRPr="00211074" w:rsidRDefault="00211074" w:rsidP="00211074">
            <w:pPr>
              <w:spacing w:line="240" w:lineRule="auto"/>
              <w:ind w:firstLine="0"/>
              <w:jc w:val="center"/>
              <w:rPr>
                <w:sz w:val="16"/>
                <w:szCs w:val="16"/>
                <w:lang w:bidi="ru-RU"/>
              </w:rPr>
            </w:pPr>
            <w:r w:rsidRPr="00211074">
              <w:rPr>
                <w:sz w:val="16"/>
                <w:szCs w:val="16"/>
              </w:rPr>
              <w:t>35</w:t>
            </w:r>
          </w:p>
        </w:tc>
        <w:tc>
          <w:tcPr>
            <w:tcW w:w="537" w:type="pct"/>
          </w:tcPr>
          <w:p w14:paraId="447D78FC" w14:textId="56EFA594" w:rsidR="00211074" w:rsidRPr="00211074" w:rsidRDefault="00211074" w:rsidP="00211074">
            <w:pPr>
              <w:spacing w:line="240" w:lineRule="auto"/>
              <w:ind w:firstLine="0"/>
              <w:jc w:val="center"/>
              <w:rPr>
                <w:sz w:val="16"/>
                <w:szCs w:val="16"/>
                <w:lang w:bidi="ru-RU"/>
              </w:rPr>
            </w:pPr>
            <w:r w:rsidRPr="00211074">
              <w:rPr>
                <w:sz w:val="16"/>
                <w:szCs w:val="16"/>
              </w:rPr>
              <w:t>7,38</w:t>
            </w:r>
          </w:p>
        </w:tc>
        <w:tc>
          <w:tcPr>
            <w:tcW w:w="345" w:type="pct"/>
          </w:tcPr>
          <w:p w14:paraId="1C972ECB" w14:textId="73938778" w:rsidR="00211074" w:rsidRPr="00211074" w:rsidRDefault="00211074" w:rsidP="00211074">
            <w:pPr>
              <w:spacing w:line="240" w:lineRule="auto"/>
              <w:ind w:firstLine="0"/>
              <w:jc w:val="center"/>
              <w:rPr>
                <w:sz w:val="16"/>
                <w:szCs w:val="16"/>
                <w:lang w:bidi="ru-RU"/>
              </w:rPr>
            </w:pPr>
            <w:r w:rsidRPr="00211074">
              <w:rPr>
                <w:sz w:val="16"/>
                <w:szCs w:val="16"/>
              </w:rPr>
              <w:t>0,000002395</w:t>
            </w:r>
          </w:p>
        </w:tc>
        <w:tc>
          <w:tcPr>
            <w:tcW w:w="431" w:type="pct"/>
          </w:tcPr>
          <w:p w14:paraId="6EEAF404" w14:textId="708AB94D" w:rsidR="00211074" w:rsidRPr="00211074" w:rsidRDefault="00211074" w:rsidP="00211074">
            <w:pPr>
              <w:spacing w:line="240" w:lineRule="auto"/>
              <w:ind w:firstLine="0"/>
              <w:jc w:val="center"/>
              <w:rPr>
                <w:sz w:val="16"/>
                <w:szCs w:val="16"/>
                <w:lang w:bidi="ru-RU"/>
              </w:rPr>
            </w:pPr>
            <w:r w:rsidRPr="00211074">
              <w:rPr>
                <w:sz w:val="16"/>
                <w:szCs w:val="16"/>
              </w:rPr>
              <w:t>0,999284149</w:t>
            </w:r>
          </w:p>
        </w:tc>
        <w:tc>
          <w:tcPr>
            <w:tcW w:w="466" w:type="pct"/>
          </w:tcPr>
          <w:p w14:paraId="46A0283A" w14:textId="62F795C0" w:rsidR="00211074" w:rsidRPr="00211074" w:rsidRDefault="00211074" w:rsidP="00211074">
            <w:pPr>
              <w:spacing w:line="240" w:lineRule="auto"/>
              <w:ind w:firstLine="0"/>
              <w:jc w:val="center"/>
              <w:rPr>
                <w:sz w:val="16"/>
                <w:szCs w:val="16"/>
                <w:lang w:bidi="ru-RU"/>
              </w:rPr>
            </w:pPr>
            <w:r w:rsidRPr="00211074">
              <w:rPr>
                <w:sz w:val="16"/>
                <w:szCs w:val="16"/>
              </w:rPr>
              <w:t>0,999991162</w:t>
            </w:r>
          </w:p>
        </w:tc>
        <w:tc>
          <w:tcPr>
            <w:tcW w:w="503" w:type="pct"/>
          </w:tcPr>
          <w:p w14:paraId="09340CC5" w14:textId="54C49307" w:rsidR="00211074" w:rsidRPr="00211074" w:rsidRDefault="00211074" w:rsidP="00211074">
            <w:pPr>
              <w:spacing w:line="240" w:lineRule="auto"/>
              <w:ind w:firstLine="0"/>
              <w:jc w:val="center"/>
              <w:rPr>
                <w:sz w:val="16"/>
                <w:szCs w:val="16"/>
                <w:lang w:bidi="ru-RU"/>
              </w:rPr>
            </w:pPr>
            <w:r w:rsidRPr="00211074">
              <w:rPr>
                <w:sz w:val="16"/>
                <w:szCs w:val="16"/>
              </w:rPr>
              <w:t>8,862281678</w:t>
            </w:r>
          </w:p>
        </w:tc>
      </w:tr>
      <w:tr w:rsidR="00211074" w:rsidRPr="00211074" w14:paraId="79611EA9" w14:textId="77777777" w:rsidTr="00811AC4">
        <w:tc>
          <w:tcPr>
            <w:tcW w:w="488" w:type="pct"/>
          </w:tcPr>
          <w:p w14:paraId="57F67FC8" w14:textId="5C91CA1B" w:rsidR="00211074" w:rsidRPr="00211074" w:rsidRDefault="00211074" w:rsidP="00211074">
            <w:pPr>
              <w:spacing w:line="240" w:lineRule="auto"/>
              <w:ind w:firstLine="0"/>
              <w:jc w:val="center"/>
              <w:rPr>
                <w:sz w:val="16"/>
                <w:szCs w:val="16"/>
                <w:lang w:bidi="ru-RU"/>
              </w:rPr>
            </w:pPr>
            <w:r w:rsidRPr="00211074">
              <w:rPr>
                <w:sz w:val="16"/>
                <w:szCs w:val="16"/>
              </w:rPr>
              <w:t>УТ-5/7</w:t>
            </w:r>
          </w:p>
        </w:tc>
        <w:tc>
          <w:tcPr>
            <w:tcW w:w="488" w:type="pct"/>
          </w:tcPr>
          <w:p w14:paraId="2690F187" w14:textId="7C1977DB" w:rsidR="00211074" w:rsidRPr="00211074" w:rsidRDefault="00211074" w:rsidP="00211074">
            <w:pPr>
              <w:spacing w:line="240" w:lineRule="auto"/>
              <w:ind w:firstLine="0"/>
              <w:jc w:val="center"/>
              <w:rPr>
                <w:sz w:val="16"/>
                <w:szCs w:val="16"/>
                <w:lang w:bidi="ru-RU"/>
              </w:rPr>
            </w:pPr>
            <w:r w:rsidRPr="00211074">
              <w:rPr>
                <w:sz w:val="16"/>
                <w:szCs w:val="16"/>
              </w:rPr>
              <w:t xml:space="preserve">ТК-5а/7 </w:t>
            </w:r>
          </w:p>
        </w:tc>
        <w:tc>
          <w:tcPr>
            <w:tcW w:w="304" w:type="pct"/>
          </w:tcPr>
          <w:p w14:paraId="218E81AA" w14:textId="4E973C09" w:rsidR="00211074" w:rsidRPr="00211074" w:rsidRDefault="00211074" w:rsidP="00211074">
            <w:pPr>
              <w:spacing w:line="240" w:lineRule="auto"/>
              <w:ind w:firstLine="0"/>
              <w:jc w:val="center"/>
              <w:rPr>
                <w:sz w:val="16"/>
                <w:szCs w:val="16"/>
                <w:lang w:bidi="ru-RU"/>
              </w:rPr>
            </w:pPr>
            <w:r w:rsidRPr="00211074">
              <w:rPr>
                <w:sz w:val="16"/>
                <w:szCs w:val="16"/>
              </w:rPr>
              <w:t>95</w:t>
            </w:r>
          </w:p>
        </w:tc>
        <w:tc>
          <w:tcPr>
            <w:tcW w:w="481" w:type="pct"/>
          </w:tcPr>
          <w:p w14:paraId="73112461" w14:textId="2C7F13B4" w:rsidR="00211074" w:rsidRPr="00211074" w:rsidRDefault="00211074" w:rsidP="00211074">
            <w:pPr>
              <w:spacing w:line="240" w:lineRule="auto"/>
              <w:ind w:firstLine="0"/>
              <w:jc w:val="center"/>
              <w:rPr>
                <w:sz w:val="16"/>
                <w:szCs w:val="16"/>
                <w:lang w:bidi="ru-RU"/>
              </w:rPr>
            </w:pPr>
            <w:r w:rsidRPr="00211074">
              <w:rPr>
                <w:sz w:val="16"/>
                <w:szCs w:val="16"/>
              </w:rPr>
              <w:t>0,273</w:t>
            </w:r>
          </w:p>
        </w:tc>
        <w:tc>
          <w:tcPr>
            <w:tcW w:w="481" w:type="pct"/>
          </w:tcPr>
          <w:p w14:paraId="73ADA455" w14:textId="50307528" w:rsidR="00211074" w:rsidRPr="00211074" w:rsidRDefault="00211074" w:rsidP="00211074">
            <w:pPr>
              <w:spacing w:line="240" w:lineRule="auto"/>
              <w:ind w:firstLine="0"/>
              <w:jc w:val="center"/>
              <w:rPr>
                <w:sz w:val="16"/>
                <w:szCs w:val="16"/>
                <w:lang w:bidi="ru-RU"/>
              </w:rPr>
            </w:pPr>
            <w:r w:rsidRPr="00211074">
              <w:rPr>
                <w:sz w:val="16"/>
                <w:szCs w:val="16"/>
              </w:rPr>
              <w:t>0,273</w:t>
            </w:r>
          </w:p>
        </w:tc>
        <w:tc>
          <w:tcPr>
            <w:tcW w:w="476" w:type="pct"/>
          </w:tcPr>
          <w:p w14:paraId="67863DE6" w14:textId="44B56014" w:rsidR="00211074" w:rsidRPr="00211074" w:rsidRDefault="00211074" w:rsidP="00211074">
            <w:pPr>
              <w:spacing w:line="240" w:lineRule="auto"/>
              <w:ind w:firstLine="0"/>
              <w:jc w:val="center"/>
              <w:rPr>
                <w:sz w:val="16"/>
                <w:szCs w:val="16"/>
                <w:lang w:bidi="ru-RU"/>
              </w:rPr>
            </w:pPr>
            <w:r w:rsidRPr="00211074">
              <w:rPr>
                <w:sz w:val="16"/>
                <w:szCs w:val="16"/>
              </w:rPr>
              <w:t>34</w:t>
            </w:r>
          </w:p>
        </w:tc>
        <w:tc>
          <w:tcPr>
            <w:tcW w:w="537" w:type="pct"/>
          </w:tcPr>
          <w:p w14:paraId="2401857C" w14:textId="46B27710" w:rsidR="00211074" w:rsidRPr="00211074" w:rsidRDefault="00211074" w:rsidP="00211074">
            <w:pPr>
              <w:spacing w:line="240" w:lineRule="auto"/>
              <w:ind w:firstLine="0"/>
              <w:jc w:val="center"/>
              <w:rPr>
                <w:sz w:val="16"/>
                <w:szCs w:val="16"/>
                <w:lang w:bidi="ru-RU"/>
              </w:rPr>
            </w:pPr>
            <w:r w:rsidRPr="00211074">
              <w:rPr>
                <w:sz w:val="16"/>
                <w:szCs w:val="16"/>
              </w:rPr>
              <w:t>15,6</w:t>
            </w:r>
          </w:p>
        </w:tc>
        <w:tc>
          <w:tcPr>
            <w:tcW w:w="345" w:type="pct"/>
          </w:tcPr>
          <w:p w14:paraId="696AB339" w14:textId="41461BDB" w:rsidR="00211074" w:rsidRPr="00211074" w:rsidRDefault="00211074" w:rsidP="00211074">
            <w:pPr>
              <w:spacing w:line="240" w:lineRule="auto"/>
              <w:ind w:firstLine="0"/>
              <w:jc w:val="center"/>
              <w:rPr>
                <w:sz w:val="16"/>
                <w:szCs w:val="16"/>
                <w:lang w:bidi="ru-RU"/>
              </w:rPr>
            </w:pPr>
            <w:r w:rsidRPr="00211074">
              <w:rPr>
                <w:sz w:val="16"/>
                <w:szCs w:val="16"/>
              </w:rPr>
              <w:t>0,000004537</w:t>
            </w:r>
          </w:p>
        </w:tc>
        <w:tc>
          <w:tcPr>
            <w:tcW w:w="431" w:type="pct"/>
          </w:tcPr>
          <w:p w14:paraId="3D6A6EFE" w14:textId="68D02F92" w:rsidR="00211074" w:rsidRPr="00211074" w:rsidRDefault="00211074" w:rsidP="00211074">
            <w:pPr>
              <w:spacing w:line="240" w:lineRule="auto"/>
              <w:ind w:firstLine="0"/>
              <w:jc w:val="center"/>
              <w:rPr>
                <w:sz w:val="16"/>
                <w:szCs w:val="16"/>
                <w:lang w:bidi="ru-RU"/>
              </w:rPr>
            </w:pPr>
            <w:r w:rsidRPr="00211074">
              <w:rPr>
                <w:sz w:val="16"/>
                <w:szCs w:val="16"/>
              </w:rPr>
              <w:t>0,998644469</w:t>
            </w:r>
          </w:p>
        </w:tc>
        <w:tc>
          <w:tcPr>
            <w:tcW w:w="466" w:type="pct"/>
          </w:tcPr>
          <w:p w14:paraId="3730E595" w14:textId="2F956B22" w:rsidR="00211074" w:rsidRPr="00211074" w:rsidRDefault="00211074" w:rsidP="00211074">
            <w:pPr>
              <w:spacing w:line="240" w:lineRule="auto"/>
              <w:ind w:firstLine="0"/>
              <w:jc w:val="center"/>
              <w:rPr>
                <w:sz w:val="16"/>
                <w:szCs w:val="16"/>
                <w:lang w:bidi="ru-RU"/>
              </w:rPr>
            </w:pPr>
            <w:r w:rsidRPr="00211074">
              <w:rPr>
                <w:sz w:val="16"/>
                <w:szCs w:val="16"/>
              </w:rPr>
              <w:t>0,999964614</w:t>
            </w:r>
          </w:p>
        </w:tc>
        <w:tc>
          <w:tcPr>
            <w:tcW w:w="503" w:type="pct"/>
          </w:tcPr>
          <w:p w14:paraId="69E460C4" w14:textId="19D56D7F" w:rsidR="00211074" w:rsidRPr="00211074" w:rsidRDefault="00211074" w:rsidP="00211074">
            <w:pPr>
              <w:spacing w:line="240" w:lineRule="auto"/>
              <w:ind w:firstLine="0"/>
              <w:jc w:val="center"/>
              <w:rPr>
                <w:sz w:val="16"/>
                <w:szCs w:val="16"/>
                <w:lang w:bidi="ru-RU"/>
              </w:rPr>
            </w:pPr>
            <w:r w:rsidRPr="00211074">
              <w:rPr>
                <w:sz w:val="16"/>
                <w:szCs w:val="16"/>
              </w:rPr>
              <w:t>19,9396044</w:t>
            </w:r>
          </w:p>
        </w:tc>
      </w:tr>
      <w:tr w:rsidR="00211074" w:rsidRPr="00211074" w14:paraId="140DDCA8" w14:textId="77777777" w:rsidTr="00811AC4">
        <w:tc>
          <w:tcPr>
            <w:tcW w:w="488" w:type="pct"/>
          </w:tcPr>
          <w:p w14:paraId="1DE222F9" w14:textId="5919D577" w:rsidR="00211074" w:rsidRPr="00211074" w:rsidRDefault="00211074" w:rsidP="00211074">
            <w:pPr>
              <w:spacing w:line="240" w:lineRule="auto"/>
              <w:ind w:firstLine="0"/>
              <w:jc w:val="center"/>
              <w:rPr>
                <w:sz w:val="16"/>
                <w:szCs w:val="16"/>
                <w:lang w:bidi="ru-RU"/>
              </w:rPr>
            </w:pPr>
            <w:r w:rsidRPr="00211074">
              <w:rPr>
                <w:sz w:val="16"/>
                <w:szCs w:val="16"/>
              </w:rPr>
              <w:t>ТК-5а/7</w:t>
            </w:r>
          </w:p>
        </w:tc>
        <w:tc>
          <w:tcPr>
            <w:tcW w:w="488" w:type="pct"/>
          </w:tcPr>
          <w:p w14:paraId="07645B64" w14:textId="75901605" w:rsidR="00211074" w:rsidRPr="00211074" w:rsidRDefault="00211074" w:rsidP="00211074">
            <w:pPr>
              <w:spacing w:line="240" w:lineRule="auto"/>
              <w:ind w:firstLine="0"/>
              <w:jc w:val="center"/>
              <w:rPr>
                <w:sz w:val="16"/>
                <w:szCs w:val="16"/>
                <w:lang w:bidi="ru-RU"/>
              </w:rPr>
            </w:pPr>
            <w:r w:rsidRPr="00211074">
              <w:rPr>
                <w:sz w:val="16"/>
                <w:szCs w:val="16"/>
              </w:rPr>
              <w:t xml:space="preserve">ТК-5б/7 </w:t>
            </w:r>
          </w:p>
        </w:tc>
        <w:tc>
          <w:tcPr>
            <w:tcW w:w="304" w:type="pct"/>
          </w:tcPr>
          <w:p w14:paraId="3012AFE5" w14:textId="0F003931" w:rsidR="00211074" w:rsidRPr="00211074" w:rsidRDefault="00211074" w:rsidP="00211074">
            <w:pPr>
              <w:spacing w:line="240" w:lineRule="auto"/>
              <w:ind w:firstLine="0"/>
              <w:jc w:val="center"/>
              <w:rPr>
                <w:sz w:val="16"/>
                <w:szCs w:val="16"/>
                <w:lang w:bidi="ru-RU"/>
              </w:rPr>
            </w:pPr>
            <w:r w:rsidRPr="00211074">
              <w:rPr>
                <w:sz w:val="16"/>
                <w:szCs w:val="16"/>
              </w:rPr>
              <w:t>20</w:t>
            </w:r>
          </w:p>
        </w:tc>
        <w:tc>
          <w:tcPr>
            <w:tcW w:w="481" w:type="pct"/>
          </w:tcPr>
          <w:p w14:paraId="57F2B03E" w14:textId="63D5CEDE" w:rsidR="00211074" w:rsidRPr="00211074" w:rsidRDefault="00211074" w:rsidP="00211074">
            <w:pPr>
              <w:spacing w:line="240" w:lineRule="auto"/>
              <w:ind w:firstLine="0"/>
              <w:jc w:val="center"/>
              <w:rPr>
                <w:sz w:val="16"/>
                <w:szCs w:val="16"/>
                <w:lang w:bidi="ru-RU"/>
              </w:rPr>
            </w:pPr>
            <w:r w:rsidRPr="00211074">
              <w:rPr>
                <w:sz w:val="16"/>
                <w:szCs w:val="16"/>
              </w:rPr>
              <w:t>0,273</w:t>
            </w:r>
          </w:p>
        </w:tc>
        <w:tc>
          <w:tcPr>
            <w:tcW w:w="481" w:type="pct"/>
          </w:tcPr>
          <w:p w14:paraId="14602261" w14:textId="44376F54" w:rsidR="00211074" w:rsidRPr="00211074" w:rsidRDefault="00211074" w:rsidP="00211074">
            <w:pPr>
              <w:spacing w:line="240" w:lineRule="auto"/>
              <w:ind w:firstLine="0"/>
              <w:jc w:val="center"/>
              <w:rPr>
                <w:sz w:val="16"/>
                <w:szCs w:val="16"/>
                <w:lang w:bidi="ru-RU"/>
              </w:rPr>
            </w:pPr>
            <w:r w:rsidRPr="00211074">
              <w:rPr>
                <w:sz w:val="16"/>
                <w:szCs w:val="16"/>
              </w:rPr>
              <w:t>0,273</w:t>
            </w:r>
          </w:p>
        </w:tc>
        <w:tc>
          <w:tcPr>
            <w:tcW w:w="476" w:type="pct"/>
          </w:tcPr>
          <w:p w14:paraId="47138D46" w14:textId="07296EF8" w:rsidR="00211074" w:rsidRPr="00211074" w:rsidRDefault="00211074" w:rsidP="00211074">
            <w:pPr>
              <w:spacing w:line="240" w:lineRule="auto"/>
              <w:ind w:firstLine="0"/>
              <w:jc w:val="center"/>
              <w:rPr>
                <w:sz w:val="16"/>
                <w:szCs w:val="16"/>
                <w:lang w:bidi="ru-RU"/>
              </w:rPr>
            </w:pPr>
            <w:r w:rsidRPr="00211074">
              <w:rPr>
                <w:sz w:val="16"/>
                <w:szCs w:val="16"/>
              </w:rPr>
              <w:t>34</w:t>
            </w:r>
          </w:p>
        </w:tc>
        <w:tc>
          <w:tcPr>
            <w:tcW w:w="537" w:type="pct"/>
          </w:tcPr>
          <w:p w14:paraId="541F8C72" w14:textId="28EB4F4F" w:rsidR="00211074" w:rsidRPr="00211074" w:rsidRDefault="00211074" w:rsidP="00211074">
            <w:pPr>
              <w:spacing w:line="240" w:lineRule="auto"/>
              <w:ind w:firstLine="0"/>
              <w:jc w:val="center"/>
              <w:rPr>
                <w:sz w:val="16"/>
                <w:szCs w:val="16"/>
                <w:lang w:bidi="ru-RU"/>
              </w:rPr>
            </w:pPr>
            <w:r w:rsidRPr="00211074">
              <w:rPr>
                <w:sz w:val="16"/>
                <w:szCs w:val="16"/>
              </w:rPr>
              <w:t>15,69</w:t>
            </w:r>
          </w:p>
        </w:tc>
        <w:tc>
          <w:tcPr>
            <w:tcW w:w="345" w:type="pct"/>
          </w:tcPr>
          <w:p w14:paraId="595BDF55" w14:textId="67E31B96" w:rsidR="00211074" w:rsidRPr="00211074" w:rsidRDefault="00211074" w:rsidP="00211074">
            <w:pPr>
              <w:spacing w:line="240" w:lineRule="auto"/>
              <w:ind w:firstLine="0"/>
              <w:jc w:val="center"/>
              <w:rPr>
                <w:sz w:val="16"/>
                <w:szCs w:val="16"/>
                <w:lang w:bidi="ru-RU"/>
              </w:rPr>
            </w:pPr>
            <w:r w:rsidRPr="00211074">
              <w:rPr>
                <w:sz w:val="16"/>
                <w:szCs w:val="16"/>
              </w:rPr>
              <w:t>0,000000955</w:t>
            </w:r>
          </w:p>
        </w:tc>
        <w:tc>
          <w:tcPr>
            <w:tcW w:w="431" w:type="pct"/>
          </w:tcPr>
          <w:p w14:paraId="3493ABA0" w14:textId="1C2F65CC" w:rsidR="00211074" w:rsidRPr="00211074" w:rsidRDefault="00211074" w:rsidP="00211074">
            <w:pPr>
              <w:spacing w:line="240" w:lineRule="auto"/>
              <w:ind w:firstLine="0"/>
              <w:jc w:val="center"/>
              <w:rPr>
                <w:sz w:val="16"/>
                <w:szCs w:val="16"/>
                <w:lang w:bidi="ru-RU"/>
              </w:rPr>
            </w:pPr>
            <w:r w:rsidRPr="00211074">
              <w:rPr>
                <w:sz w:val="16"/>
                <w:szCs w:val="16"/>
              </w:rPr>
              <w:t>0,999714456</w:t>
            </w:r>
          </w:p>
        </w:tc>
        <w:tc>
          <w:tcPr>
            <w:tcW w:w="466" w:type="pct"/>
          </w:tcPr>
          <w:p w14:paraId="202BFA9C" w14:textId="600BC839" w:rsidR="00211074" w:rsidRPr="00211074" w:rsidRDefault="00211074" w:rsidP="00211074">
            <w:pPr>
              <w:spacing w:line="240" w:lineRule="auto"/>
              <w:ind w:firstLine="0"/>
              <w:jc w:val="center"/>
              <w:rPr>
                <w:sz w:val="16"/>
                <w:szCs w:val="16"/>
                <w:lang w:bidi="ru-RU"/>
              </w:rPr>
            </w:pPr>
            <w:r w:rsidRPr="00211074">
              <w:rPr>
                <w:sz w:val="16"/>
                <w:szCs w:val="16"/>
              </w:rPr>
              <w:t>0,999992507</w:t>
            </w:r>
          </w:p>
        </w:tc>
        <w:tc>
          <w:tcPr>
            <w:tcW w:w="503" w:type="pct"/>
          </w:tcPr>
          <w:p w14:paraId="5239F236" w14:textId="74D1EF92" w:rsidR="00211074" w:rsidRPr="00211074" w:rsidRDefault="00211074" w:rsidP="00211074">
            <w:pPr>
              <w:spacing w:line="240" w:lineRule="auto"/>
              <w:ind w:firstLine="0"/>
              <w:jc w:val="center"/>
              <w:rPr>
                <w:sz w:val="16"/>
                <w:szCs w:val="16"/>
                <w:lang w:bidi="ru-RU"/>
              </w:rPr>
            </w:pPr>
            <w:r w:rsidRPr="00211074">
              <w:rPr>
                <w:sz w:val="16"/>
                <w:szCs w:val="16"/>
              </w:rPr>
              <w:t>18,83237389</w:t>
            </w:r>
          </w:p>
        </w:tc>
      </w:tr>
      <w:tr w:rsidR="00211074" w:rsidRPr="00211074" w14:paraId="1F892AD4" w14:textId="77777777" w:rsidTr="00811AC4">
        <w:tc>
          <w:tcPr>
            <w:tcW w:w="488" w:type="pct"/>
          </w:tcPr>
          <w:p w14:paraId="72D6E71B" w14:textId="2728519F" w:rsidR="00211074" w:rsidRPr="00211074" w:rsidRDefault="00211074" w:rsidP="00211074">
            <w:pPr>
              <w:spacing w:line="240" w:lineRule="auto"/>
              <w:ind w:firstLine="0"/>
              <w:jc w:val="center"/>
              <w:rPr>
                <w:sz w:val="16"/>
                <w:szCs w:val="16"/>
                <w:lang w:bidi="ru-RU"/>
              </w:rPr>
            </w:pPr>
            <w:r w:rsidRPr="00211074">
              <w:rPr>
                <w:sz w:val="16"/>
                <w:szCs w:val="16"/>
              </w:rPr>
              <w:t>ТК-5б/7</w:t>
            </w:r>
          </w:p>
        </w:tc>
        <w:tc>
          <w:tcPr>
            <w:tcW w:w="488" w:type="pct"/>
          </w:tcPr>
          <w:p w14:paraId="396CDAFD" w14:textId="5674A756" w:rsidR="00211074" w:rsidRPr="00211074" w:rsidRDefault="00211074" w:rsidP="00211074">
            <w:pPr>
              <w:spacing w:line="240" w:lineRule="auto"/>
              <w:ind w:firstLine="0"/>
              <w:jc w:val="center"/>
              <w:rPr>
                <w:sz w:val="16"/>
                <w:szCs w:val="16"/>
                <w:lang w:bidi="ru-RU"/>
              </w:rPr>
            </w:pPr>
            <w:r w:rsidRPr="00211074">
              <w:rPr>
                <w:sz w:val="16"/>
                <w:szCs w:val="16"/>
              </w:rPr>
              <w:t xml:space="preserve">УТ-6/7 </w:t>
            </w:r>
          </w:p>
        </w:tc>
        <w:tc>
          <w:tcPr>
            <w:tcW w:w="304" w:type="pct"/>
          </w:tcPr>
          <w:p w14:paraId="2019F035" w14:textId="62F475C9" w:rsidR="00211074" w:rsidRPr="00211074" w:rsidRDefault="00211074" w:rsidP="00211074">
            <w:pPr>
              <w:spacing w:line="240" w:lineRule="auto"/>
              <w:ind w:firstLine="0"/>
              <w:jc w:val="center"/>
              <w:rPr>
                <w:sz w:val="16"/>
                <w:szCs w:val="16"/>
                <w:lang w:bidi="ru-RU"/>
              </w:rPr>
            </w:pPr>
            <w:r w:rsidRPr="00211074">
              <w:rPr>
                <w:sz w:val="16"/>
                <w:szCs w:val="16"/>
              </w:rPr>
              <w:t>20</w:t>
            </w:r>
          </w:p>
        </w:tc>
        <w:tc>
          <w:tcPr>
            <w:tcW w:w="481" w:type="pct"/>
          </w:tcPr>
          <w:p w14:paraId="1E20E1FF" w14:textId="54D33D19" w:rsidR="00211074" w:rsidRPr="00211074" w:rsidRDefault="00211074" w:rsidP="00211074">
            <w:pPr>
              <w:spacing w:line="240" w:lineRule="auto"/>
              <w:ind w:firstLine="0"/>
              <w:jc w:val="center"/>
              <w:rPr>
                <w:sz w:val="16"/>
                <w:szCs w:val="16"/>
                <w:lang w:bidi="ru-RU"/>
              </w:rPr>
            </w:pPr>
            <w:r w:rsidRPr="00211074">
              <w:rPr>
                <w:sz w:val="16"/>
                <w:szCs w:val="16"/>
              </w:rPr>
              <w:t>0,273</w:t>
            </w:r>
          </w:p>
        </w:tc>
        <w:tc>
          <w:tcPr>
            <w:tcW w:w="481" w:type="pct"/>
          </w:tcPr>
          <w:p w14:paraId="6E8AA4B6" w14:textId="789FA169" w:rsidR="00211074" w:rsidRPr="00211074" w:rsidRDefault="00211074" w:rsidP="00211074">
            <w:pPr>
              <w:spacing w:line="240" w:lineRule="auto"/>
              <w:ind w:firstLine="0"/>
              <w:jc w:val="center"/>
              <w:rPr>
                <w:sz w:val="16"/>
                <w:szCs w:val="16"/>
                <w:lang w:bidi="ru-RU"/>
              </w:rPr>
            </w:pPr>
            <w:r w:rsidRPr="00211074">
              <w:rPr>
                <w:sz w:val="16"/>
                <w:szCs w:val="16"/>
              </w:rPr>
              <w:t>0,273</w:t>
            </w:r>
          </w:p>
        </w:tc>
        <w:tc>
          <w:tcPr>
            <w:tcW w:w="476" w:type="pct"/>
          </w:tcPr>
          <w:p w14:paraId="57DDD958" w14:textId="65D30698" w:rsidR="00211074" w:rsidRPr="00211074" w:rsidRDefault="00211074" w:rsidP="00211074">
            <w:pPr>
              <w:spacing w:line="240" w:lineRule="auto"/>
              <w:ind w:firstLine="0"/>
              <w:jc w:val="center"/>
              <w:rPr>
                <w:sz w:val="16"/>
                <w:szCs w:val="16"/>
                <w:lang w:bidi="ru-RU"/>
              </w:rPr>
            </w:pPr>
            <w:r w:rsidRPr="00211074">
              <w:rPr>
                <w:sz w:val="16"/>
                <w:szCs w:val="16"/>
              </w:rPr>
              <w:t>34</w:t>
            </w:r>
          </w:p>
        </w:tc>
        <w:tc>
          <w:tcPr>
            <w:tcW w:w="537" w:type="pct"/>
          </w:tcPr>
          <w:p w14:paraId="74E7EF4A" w14:textId="7A20D751" w:rsidR="00211074" w:rsidRPr="00211074" w:rsidRDefault="00211074" w:rsidP="00211074">
            <w:pPr>
              <w:spacing w:line="240" w:lineRule="auto"/>
              <w:ind w:firstLine="0"/>
              <w:jc w:val="center"/>
              <w:rPr>
                <w:sz w:val="16"/>
                <w:szCs w:val="16"/>
                <w:lang w:bidi="ru-RU"/>
              </w:rPr>
            </w:pPr>
            <w:r w:rsidRPr="00211074">
              <w:rPr>
                <w:sz w:val="16"/>
                <w:szCs w:val="16"/>
              </w:rPr>
              <w:t>15,69</w:t>
            </w:r>
          </w:p>
        </w:tc>
        <w:tc>
          <w:tcPr>
            <w:tcW w:w="345" w:type="pct"/>
          </w:tcPr>
          <w:p w14:paraId="00D3E06C" w14:textId="3647E2EA" w:rsidR="00211074" w:rsidRPr="00211074" w:rsidRDefault="00211074" w:rsidP="00211074">
            <w:pPr>
              <w:spacing w:line="240" w:lineRule="auto"/>
              <w:ind w:firstLine="0"/>
              <w:jc w:val="center"/>
              <w:rPr>
                <w:sz w:val="16"/>
                <w:szCs w:val="16"/>
                <w:lang w:bidi="ru-RU"/>
              </w:rPr>
            </w:pPr>
            <w:r w:rsidRPr="00211074">
              <w:rPr>
                <w:sz w:val="16"/>
                <w:szCs w:val="16"/>
              </w:rPr>
              <w:t>0,000000955</w:t>
            </w:r>
          </w:p>
        </w:tc>
        <w:tc>
          <w:tcPr>
            <w:tcW w:w="431" w:type="pct"/>
          </w:tcPr>
          <w:p w14:paraId="5B55507F" w14:textId="646B43B8" w:rsidR="00211074" w:rsidRPr="00211074" w:rsidRDefault="00211074" w:rsidP="00211074">
            <w:pPr>
              <w:spacing w:line="240" w:lineRule="auto"/>
              <w:ind w:firstLine="0"/>
              <w:jc w:val="center"/>
              <w:rPr>
                <w:sz w:val="16"/>
                <w:szCs w:val="16"/>
                <w:lang w:bidi="ru-RU"/>
              </w:rPr>
            </w:pPr>
            <w:r w:rsidRPr="00211074">
              <w:rPr>
                <w:sz w:val="16"/>
                <w:szCs w:val="16"/>
              </w:rPr>
              <w:t>0,999714456</w:t>
            </w:r>
          </w:p>
        </w:tc>
        <w:tc>
          <w:tcPr>
            <w:tcW w:w="466" w:type="pct"/>
          </w:tcPr>
          <w:p w14:paraId="72FDF9FE" w14:textId="03F0A42C" w:rsidR="00211074" w:rsidRPr="00211074" w:rsidRDefault="00211074" w:rsidP="00211074">
            <w:pPr>
              <w:spacing w:line="240" w:lineRule="auto"/>
              <w:ind w:firstLine="0"/>
              <w:jc w:val="center"/>
              <w:rPr>
                <w:sz w:val="16"/>
                <w:szCs w:val="16"/>
                <w:lang w:bidi="ru-RU"/>
              </w:rPr>
            </w:pPr>
            <w:r w:rsidRPr="00211074">
              <w:rPr>
                <w:sz w:val="16"/>
                <w:szCs w:val="16"/>
              </w:rPr>
              <w:t>0,999992507</w:t>
            </w:r>
          </w:p>
        </w:tc>
        <w:tc>
          <w:tcPr>
            <w:tcW w:w="503" w:type="pct"/>
          </w:tcPr>
          <w:p w14:paraId="146C731F" w14:textId="6DBA3E56" w:rsidR="00211074" w:rsidRPr="00211074" w:rsidRDefault="00211074" w:rsidP="00211074">
            <w:pPr>
              <w:spacing w:line="240" w:lineRule="auto"/>
              <w:ind w:firstLine="0"/>
              <w:jc w:val="center"/>
              <w:rPr>
                <w:sz w:val="16"/>
                <w:szCs w:val="16"/>
                <w:lang w:bidi="ru-RU"/>
              </w:rPr>
            </w:pPr>
            <w:r w:rsidRPr="00211074">
              <w:rPr>
                <w:sz w:val="16"/>
                <w:szCs w:val="16"/>
              </w:rPr>
              <w:t>12,18565369</w:t>
            </w:r>
          </w:p>
        </w:tc>
      </w:tr>
      <w:tr w:rsidR="00211074" w:rsidRPr="00211074" w14:paraId="6D9F3F71" w14:textId="77777777" w:rsidTr="00811AC4">
        <w:tc>
          <w:tcPr>
            <w:tcW w:w="488" w:type="pct"/>
          </w:tcPr>
          <w:p w14:paraId="6C3CD430" w14:textId="33D93081" w:rsidR="00211074" w:rsidRPr="00211074" w:rsidRDefault="00211074" w:rsidP="00211074">
            <w:pPr>
              <w:spacing w:line="240" w:lineRule="auto"/>
              <w:ind w:firstLine="0"/>
              <w:jc w:val="center"/>
              <w:rPr>
                <w:sz w:val="16"/>
                <w:szCs w:val="16"/>
                <w:lang w:bidi="ru-RU"/>
              </w:rPr>
            </w:pPr>
            <w:r w:rsidRPr="00211074">
              <w:rPr>
                <w:sz w:val="16"/>
                <w:szCs w:val="16"/>
              </w:rPr>
              <w:t>УТ-6/7</w:t>
            </w:r>
          </w:p>
        </w:tc>
        <w:tc>
          <w:tcPr>
            <w:tcW w:w="488" w:type="pct"/>
          </w:tcPr>
          <w:p w14:paraId="74A53915" w14:textId="1A0AD7EB" w:rsidR="00211074" w:rsidRPr="00211074" w:rsidRDefault="00211074" w:rsidP="00211074">
            <w:pPr>
              <w:spacing w:line="240" w:lineRule="auto"/>
              <w:ind w:firstLine="0"/>
              <w:jc w:val="center"/>
              <w:rPr>
                <w:sz w:val="16"/>
                <w:szCs w:val="16"/>
                <w:lang w:bidi="ru-RU"/>
              </w:rPr>
            </w:pPr>
            <w:r w:rsidRPr="00211074">
              <w:rPr>
                <w:sz w:val="16"/>
                <w:szCs w:val="16"/>
              </w:rPr>
              <w:t xml:space="preserve">УТ-6а/7 </w:t>
            </w:r>
          </w:p>
        </w:tc>
        <w:tc>
          <w:tcPr>
            <w:tcW w:w="304" w:type="pct"/>
          </w:tcPr>
          <w:p w14:paraId="018BE061" w14:textId="787A5A5E" w:rsidR="00211074" w:rsidRPr="00211074" w:rsidRDefault="00211074" w:rsidP="00211074">
            <w:pPr>
              <w:spacing w:line="240" w:lineRule="auto"/>
              <w:ind w:firstLine="0"/>
              <w:jc w:val="center"/>
              <w:rPr>
                <w:sz w:val="16"/>
                <w:szCs w:val="16"/>
                <w:lang w:bidi="ru-RU"/>
              </w:rPr>
            </w:pPr>
            <w:r w:rsidRPr="00211074">
              <w:rPr>
                <w:sz w:val="16"/>
                <w:szCs w:val="16"/>
              </w:rPr>
              <w:t>21</w:t>
            </w:r>
          </w:p>
        </w:tc>
        <w:tc>
          <w:tcPr>
            <w:tcW w:w="481" w:type="pct"/>
          </w:tcPr>
          <w:p w14:paraId="6E2BA58E" w14:textId="08D537C2"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81" w:type="pct"/>
          </w:tcPr>
          <w:p w14:paraId="1B7B1AE5" w14:textId="0E62C508"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76" w:type="pct"/>
          </w:tcPr>
          <w:p w14:paraId="5CC38E31" w14:textId="32B3EBFB" w:rsidR="00211074" w:rsidRPr="00211074" w:rsidRDefault="00211074" w:rsidP="00211074">
            <w:pPr>
              <w:spacing w:line="240" w:lineRule="auto"/>
              <w:ind w:firstLine="0"/>
              <w:jc w:val="center"/>
              <w:rPr>
                <w:sz w:val="16"/>
                <w:szCs w:val="16"/>
                <w:lang w:bidi="ru-RU"/>
              </w:rPr>
            </w:pPr>
            <w:r w:rsidRPr="00211074">
              <w:rPr>
                <w:sz w:val="16"/>
                <w:szCs w:val="16"/>
              </w:rPr>
              <w:t>34</w:t>
            </w:r>
          </w:p>
        </w:tc>
        <w:tc>
          <w:tcPr>
            <w:tcW w:w="537" w:type="pct"/>
          </w:tcPr>
          <w:p w14:paraId="5532E72F" w14:textId="6FAA9A0F" w:rsidR="00211074" w:rsidRPr="00211074" w:rsidRDefault="00211074" w:rsidP="00211074">
            <w:pPr>
              <w:spacing w:line="240" w:lineRule="auto"/>
              <w:ind w:firstLine="0"/>
              <w:jc w:val="center"/>
              <w:rPr>
                <w:sz w:val="16"/>
                <w:szCs w:val="16"/>
                <w:lang w:bidi="ru-RU"/>
              </w:rPr>
            </w:pPr>
            <w:r w:rsidRPr="00211074">
              <w:rPr>
                <w:sz w:val="16"/>
                <w:szCs w:val="16"/>
              </w:rPr>
              <w:t>7,39</w:t>
            </w:r>
          </w:p>
        </w:tc>
        <w:tc>
          <w:tcPr>
            <w:tcW w:w="345" w:type="pct"/>
          </w:tcPr>
          <w:p w14:paraId="1CDBD9CE" w14:textId="3A106105" w:rsidR="00211074" w:rsidRPr="00211074" w:rsidRDefault="00211074" w:rsidP="00211074">
            <w:pPr>
              <w:spacing w:line="240" w:lineRule="auto"/>
              <w:ind w:firstLine="0"/>
              <w:jc w:val="center"/>
              <w:rPr>
                <w:sz w:val="16"/>
                <w:szCs w:val="16"/>
                <w:lang w:bidi="ru-RU"/>
              </w:rPr>
            </w:pPr>
            <w:r w:rsidRPr="00211074">
              <w:rPr>
                <w:sz w:val="16"/>
                <w:szCs w:val="16"/>
              </w:rPr>
              <w:t>0,000001003</w:t>
            </w:r>
          </w:p>
        </w:tc>
        <w:tc>
          <w:tcPr>
            <w:tcW w:w="431" w:type="pct"/>
          </w:tcPr>
          <w:p w14:paraId="393F849C" w14:textId="7E829C84" w:rsidR="00211074" w:rsidRPr="00211074" w:rsidRDefault="00211074" w:rsidP="00211074">
            <w:pPr>
              <w:spacing w:line="240" w:lineRule="auto"/>
              <w:ind w:firstLine="0"/>
              <w:jc w:val="center"/>
              <w:rPr>
                <w:sz w:val="16"/>
                <w:szCs w:val="16"/>
                <w:lang w:bidi="ru-RU"/>
              </w:rPr>
            </w:pPr>
            <w:r w:rsidRPr="00211074">
              <w:rPr>
                <w:sz w:val="16"/>
                <w:szCs w:val="16"/>
              </w:rPr>
              <w:t>0,999700179</w:t>
            </w:r>
          </w:p>
        </w:tc>
        <w:tc>
          <w:tcPr>
            <w:tcW w:w="466" w:type="pct"/>
          </w:tcPr>
          <w:p w14:paraId="54CF272B" w14:textId="76059B13" w:rsidR="00211074" w:rsidRPr="00211074" w:rsidRDefault="00211074" w:rsidP="00211074">
            <w:pPr>
              <w:spacing w:line="240" w:lineRule="auto"/>
              <w:ind w:firstLine="0"/>
              <w:jc w:val="center"/>
              <w:rPr>
                <w:sz w:val="16"/>
                <w:szCs w:val="16"/>
                <w:lang w:bidi="ru-RU"/>
              </w:rPr>
            </w:pPr>
            <w:r w:rsidRPr="00211074">
              <w:rPr>
                <w:sz w:val="16"/>
                <w:szCs w:val="16"/>
              </w:rPr>
              <w:t>0,999996294</w:t>
            </w:r>
          </w:p>
        </w:tc>
        <w:tc>
          <w:tcPr>
            <w:tcW w:w="503" w:type="pct"/>
          </w:tcPr>
          <w:p w14:paraId="2A1E75F0" w14:textId="39690D63" w:rsidR="00211074" w:rsidRPr="00211074" w:rsidRDefault="00211074" w:rsidP="00211074">
            <w:pPr>
              <w:spacing w:line="240" w:lineRule="auto"/>
              <w:ind w:firstLine="0"/>
              <w:jc w:val="center"/>
              <w:rPr>
                <w:sz w:val="16"/>
                <w:szCs w:val="16"/>
                <w:lang w:bidi="ru-RU"/>
              </w:rPr>
            </w:pPr>
            <w:r w:rsidRPr="00211074">
              <w:rPr>
                <w:sz w:val="16"/>
                <w:szCs w:val="16"/>
              </w:rPr>
              <w:t>9,970118054</w:t>
            </w:r>
          </w:p>
        </w:tc>
      </w:tr>
      <w:tr w:rsidR="00211074" w:rsidRPr="00211074" w14:paraId="1F8D7CD7" w14:textId="77777777" w:rsidTr="00811AC4">
        <w:tc>
          <w:tcPr>
            <w:tcW w:w="488" w:type="pct"/>
          </w:tcPr>
          <w:p w14:paraId="1151C84A" w14:textId="66C10790" w:rsidR="00211074" w:rsidRPr="00211074" w:rsidRDefault="00211074" w:rsidP="00211074">
            <w:pPr>
              <w:spacing w:line="240" w:lineRule="auto"/>
              <w:ind w:firstLine="0"/>
              <w:jc w:val="center"/>
              <w:rPr>
                <w:sz w:val="16"/>
                <w:szCs w:val="16"/>
                <w:lang w:bidi="ru-RU"/>
              </w:rPr>
            </w:pPr>
            <w:r w:rsidRPr="00211074">
              <w:rPr>
                <w:sz w:val="16"/>
                <w:szCs w:val="16"/>
              </w:rPr>
              <w:t>УТ-6а/7</w:t>
            </w:r>
          </w:p>
        </w:tc>
        <w:tc>
          <w:tcPr>
            <w:tcW w:w="488" w:type="pct"/>
          </w:tcPr>
          <w:p w14:paraId="097D8AA4" w14:textId="00E64231" w:rsidR="00211074" w:rsidRPr="00211074" w:rsidRDefault="00211074" w:rsidP="00211074">
            <w:pPr>
              <w:spacing w:line="240" w:lineRule="auto"/>
              <w:ind w:firstLine="0"/>
              <w:jc w:val="center"/>
              <w:rPr>
                <w:sz w:val="16"/>
                <w:szCs w:val="16"/>
                <w:lang w:bidi="ru-RU"/>
              </w:rPr>
            </w:pPr>
            <w:r w:rsidRPr="00211074">
              <w:rPr>
                <w:sz w:val="16"/>
                <w:szCs w:val="16"/>
              </w:rPr>
              <w:t xml:space="preserve">УТ-6б/7 </w:t>
            </w:r>
          </w:p>
        </w:tc>
        <w:tc>
          <w:tcPr>
            <w:tcW w:w="304" w:type="pct"/>
          </w:tcPr>
          <w:p w14:paraId="303C5B32" w14:textId="5A438076" w:rsidR="00211074" w:rsidRPr="00211074" w:rsidRDefault="00211074" w:rsidP="00211074">
            <w:pPr>
              <w:spacing w:line="240" w:lineRule="auto"/>
              <w:ind w:firstLine="0"/>
              <w:jc w:val="center"/>
              <w:rPr>
                <w:sz w:val="16"/>
                <w:szCs w:val="16"/>
                <w:lang w:bidi="ru-RU"/>
              </w:rPr>
            </w:pPr>
            <w:r w:rsidRPr="00211074">
              <w:rPr>
                <w:sz w:val="16"/>
                <w:szCs w:val="16"/>
              </w:rPr>
              <w:t>45</w:t>
            </w:r>
          </w:p>
        </w:tc>
        <w:tc>
          <w:tcPr>
            <w:tcW w:w="481" w:type="pct"/>
          </w:tcPr>
          <w:p w14:paraId="168347B0" w14:textId="313E1158"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81" w:type="pct"/>
          </w:tcPr>
          <w:p w14:paraId="4561D918" w14:textId="796555B7"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76" w:type="pct"/>
          </w:tcPr>
          <w:p w14:paraId="55D2435C" w14:textId="05C17238" w:rsidR="00211074" w:rsidRPr="00211074" w:rsidRDefault="00211074" w:rsidP="00211074">
            <w:pPr>
              <w:spacing w:line="240" w:lineRule="auto"/>
              <w:ind w:firstLine="0"/>
              <w:jc w:val="center"/>
              <w:rPr>
                <w:sz w:val="16"/>
                <w:szCs w:val="16"/>
                <w:lang w:bidi="ru-RU"/>
              </w:rPr>
            </w:pPr>
            <w:r w:rsidRPr="00211074">
              <w:rPr>
                <w:sz w:val="16"/>
                <w:szCs w:val="16"/>
              </w:rPr>
              <w:t>34</w:t>
            </w:r>
          </w:p>
        </w:tc>
        <w:tc>
          <w:tcPr>
            <w:tcW w:w="537" w:type="pct"/>
          </w:tcPr>
          <w:p w14:paraId="7E6F11DC" w14:textId="780CBE4B" w:rsidR="00211074" w:rsidRPr="00211074" w:rsidRDefault="00211074" w:rsidP="00211074">
            <w:pPr>
              <w:spacing w:line="240" w:lineRule="auto"/>
              <w:ind w:firstLine="0"/>
              <w:jc w:val="center"/>
              <w:rPr>
                <w:sz w:val="16"/>
                <w:szCs w:val="16"/>
                <w:lang w:bidi="ru-RU"/>
              </w:rPr>
            </w:pPr>
            <w:r w:rsidRPr="00211074">
              <w:rPr>
                <w:sz w:val="16"/>
                <w:szCs w:val="16"/>
              </w:rPr>
              <w:t>7,38</w:t>
            </w:r>
          </w:p>
        </w:tc>
        <w:tc>
          <w:tcPr>
            <w:tcW w:w="345" w:type="pct"/>
          </w:tcPr>
          <w:p w14:paraId="060D2547" w14:textId="770DD249" w:rsidR="00211074" w:rsidRPr="00211074" w:rsidRDefault="00211074" w:rsidP="00211074">
            <w:pPr>
              <w:spacing w:line="240" w:lineRule="auto"/>
              <w:ind w:firstLine="0"/>
              <w:jc w:val="center"/>
              <w:rPr>
                <w:sz w:val="16"/>
                <w:szCs w:val="16"/>
                <w:lang w:bidi="ru-RU"/>
              </w:rPr>
            </w:pPr>
            <w:r w:rsidRPr="00211074">
              <w:rPr>
                <w:sz w:val="16"/>
                <w:szCs w:val="16"/>
              </w:rPr>
              <w:t>0,000002149</w:t>
            </w:r>
          </w:p>
        </w:tc>
        <w:tc>
          <w:tcPr>
            <w:tcW w:w="431" w:type="pct"/>
          </w:tcPr>
          <w:p w14:paraId="415BCE1D" w14:textId="5964DF4D" w:rsidR="00211074" w:rsidRPr="00211074" w:rsidRDefault="00211074" w:rsidP="00211074">
            <w:pPr>
              <w:spacing w:line="240" w:lineRule="auto"/>
              <w:ind w:firstLine="0"/>
              <w:jc w:val="center"/>
              <w:rPr>
                <w:sz w:val="16"/>
                <w:szCs w:val="16"/>
                <w:lang w:bidi="ru-RU"/>
              </w:rPr>
            </w:pPr>
            <w:r w:rsidRPr="00211074">
              <w:rPr>
                <w:sz w:val="16"/>
                <w:szCs w:val="16"/>
              </w:rPr>
              <w:t>0,999357642</w:t>
            </w:r>
          </w:p>
        </w:tc>
        <w:tc>
          <w:tcPr>
            <w:tcW w:w="466" w:type="pct"/>
          </w:tcPr>
          <w:p w14:paraId="79FF06A6" w14:textId="1A84B744" w:rsidR="00211074" w:rsidRPr="00211074" w:rsidRDefault="00211074" w:rsidP="00211074">
            <w:pPr>
              <w:spacing w:line="240" w:lineRule="auto"/>
              <w:ind w:firstLine="0"/>
              <w:jc w:val="center"/>
              <w:rPr>
                <w:sz w:val="16"/>
                <w:szCs w:val="16"/>
                <w:lang w:bidi="ru-RU"/>
              </w:rPr>
            </w:pPr>
            <w:r w:rsidRPr="00211074">
              <w:rPr>
                <w:sz w:val="16"/>
                <w:szCs w:val="16"/>
              </w:rPr>
              <w:t>0,999992070</w:t>
            </w:r>
          </w:p>
        </w:tc>
        <w:tc>
          <w:tcPr>
            <w:tcW w:w="503" w:type="pct"/>
          </w:tcPr>
          <w:p w14:paraId="47AEFF85" w14:textId="2E6B9ACF" w:rsidR="00211074" w:rsidRPr="00211074" w:rsidRDefault="00211074" w:rsidP="00211074">
            <w:pPr>
              <w:spacing w:line="240" w:lineRule="auto"/>
              <w:ind w:firstLine="0"/>
              <w:jc w:val="center"/>
              <w:rPr>
                <w:sz w:val="16"/>
                <w:szCs w:val="16"/>
                <w:lang w:bidi="ru-RU"/>
              </w:rPr>
            </w:pPr>
            <w:r w:rsidRPr="00211074">
              <w:rPr>
                <w:sz w:val="16"/>
                <w:szCs w:val="16"/>
              </w:rPr>
              <w:t>18,83236566</w:t>
            </w:r>
          </w:p>
        </w:tc>
      </w:tr>
      <w:tr w:rsidR="00211074" w:rsidRPr="00211074" w14:paraId="1335640B" w14:textId="77777777" w:rsidTr="00811AC4">
        <w:tc>
          <w:tcPr>
            <w:tcW w:w="488" w:type="pct"/>
          </w:tcPr>
          <w:p w14:paraId="11FB10AF" w14:textId="41837524" w:rsidR="00211074" w:rsidRPr="00211074" w:rsidRDefault="00211074" w:rsidP="00211074">
            <w:pPr>
              <w:spacing w:line="240" w:lineRule="auto"/>
              <w:ind w:firstLine="0"/>
              <w:jc w:val="center"/>
              <w:rPr>
                <w:sz w:val="16"/>
                <w:szCs w:val="16"/>
                <w:lang w:bidi="ru-RU"/>
              </w:rPr>
            </w:pPr>
            <w:r w:rsidRPr="00211074">
              <w:rPr>
                <w:sz w:val="16"/>
                <w:szCs w:val="16"/>
              </w:rPr>
              <w:t>УТ-6б/7</w:t>
            </w:r>
          </w:p>
        </w:tc>
        <w:tc>
          <w:tcPr>
            <w:tcW w:w="488" w:type="pct"/>
          </w:tcPr>
          <w:p w14:paraId="67BBD579" w14:textId="6BF60A90" w:rsidR="00211074" w:rsidRPr="00211074" w:rsidRDefault="00211074" w:rsidP="00211074">
            <w:pPr>
              <w:spacing w:line="240" w:lineRule="auto"/>
              <w:ind w:firstLine="0"/>
              <w:jc w:val="center"/>
              <w:rPr>
                <w:sz w:val="16"/>
                <w:szCs w:val="16"/>
                <w:lang w:bidi="ru-RU"/>
              </w:rPr>
            </w:pPr>
            <w:r w:rsidRPr="00211074">
              <w:rPr>
                <w:sz w:val="16"/>
                <w:szCs w:val="16"/>
              </w:rPr>
              <w:t xml:space="preserve">УТ-6в/7 </w:t>
            </w:r>
          </w:p>
        </w:tc>
        <w:tc>
          <w:tcPr>
            <w:tcW w:w="304" w:type="pct"/>
          </w:tcPr>
          <w:p w14:paraId="2BF9833C" w14:textId="74726327" w:rsidR="00211074" w:rsidRPr="00211074" w:rsidRDefault="00211074" w:rsidP="00211074">
            <w:pPr>
              <w:spacing w:line="240" w:lineRule="auto"/>
              <w:ind w:firstLine="0"/>
              <w:jc w:val="center"/>
              <w:rPr>
                <w:sz w:val="16"/>
                <w:szCs w:val="16"/>
                <w:lang w:bidi="ru-RU"/>
              </w:rPr>
            </w:pPr>
            <w:r w:rsidRPr="00211074">
              <w:rPr>
                <w:sz w:val="16"/>
                <w:szCs w:val="16"/>
              </w:rPr>
              <w:t>46</w:t>
            </w:r>
          </w:p>
        </w:tc>
        <w:tc>
          <w:tcPr>
            <w:tcW w:w="481" w:type="pct"/>
          </w:tcPr>
          <w:p w14:paraId="1E2C6D70" w14:textId="76AE9216"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81" w:type="pct"/>
          </w:tcPr>
          <w:p w14:paraId="296F36F5" w14:textId="594537F1"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76" w:type="pct"/>
          </w:tcPr>
          <w:p w14:paraId="2A9C239B" w14:textId="7E17AEBE" w:rsidR="00211074" w:rsidRPr="00211074" w:rsidRDefault="00211074" w:rsidP="00211074">
            <w:pPr>
              <w:spacing w:line="240" w:lineRule="auto"/>
              <w:ind w:firstLine="0"/>
              <w:jc w:val="center"/>
              <w:rPr>
                <w:sz w:val="16"/>
                <w:szCs w:val="16"/>
                <w:lang w:bidi="ru-RU"/>
              </w:rPr>
            </w:pPr>
            <w:r w:rsidRPr="00211074">
              <w:rPr>
                <w:sz w:val="16"/>
                <w:szCs w:val="16"/>
              </w:rPr>
              <w:t>34</w:t>
            </w:r>
          </w:p>
        </w:tc>
        <w:tc>
          <w:tcPr>
            <w:tcW w:w="537" w:type="pct"/>
          </w:tcPr>
          <w:p w14:paraId="430EB98A" w14:textId="6D8F083C" w:rsidR="00211074" w:rsidRPr="00211074" w:rsidRDefault="00211074" w:rsidP="00211074">
            <w:pPr>
              <w:spacing w:line="240" w:lineRule="auto"/>
              <w:ind w:firstLine="0"/>
              <w:jc w:val="center"/>
              <w:rPr>
                <w:sz w:val="16"/>
                <w:szCs w:val="16"/>
                <w:lang w:bidi="ru-RU"/>
              </w:rPr>
            </w:pPr>
            <w:r w:rsidRPr="00211074">
              <w:rPr>
                <w:sz w:val="16"/>
                <w:szCs w:val="16"/>
              </w:rPr>
              <w:t>7,38</w:t>
            </w:r>
          </w:p>
        </w:tc>
        <w:tc>
          <w:tcPr>
            <w:tcW w:w="345" w:type="pct"/>
          </w:tcPr>
          <w:p w14:paraId="26F0C0DF" w14:textId="48390AAF" w:rsidR="00211074" w:rsidRPr="00211074" w:rsidRDefault="00211074" w:rsidP="00211074">
            <w:pPr>
              <w:spacing w:line="240" w:lineRule="auto"/>
              <w:ind w:firstLine="0"/>
              <w:jc w:val="center"/>
              <w:rPr>
                <w:sz w:val="16"/>
                <w:szCs w:val="16"/>
                <w:lang w:bidi="ru-RU"/>
              </w:rPr>
            </w:pPr>
            <w:r w:rsidRPr="00211074">
              <w:rPr>
                <w:sz w:val="16"/>
                <w:szCs w:val="16"/>
              </w:rPr>
              <w:t>0,000002197</w:t>
            </w:r>
          </w:p>
        </w:tc>
        <w:tc>
          <w:tcPr>
            <w:tcW w:w="431" w:type="pct"/>
          </w:tcPr>
          <w:p w14:paraId="7D23E767" w14:textId="0B57202D" w:rsidR="00211074" w:rsidRPr="00211074" w:rsidRDefault="00211074" w:rsidP="00211074">
            <w:pPr>
              <w:spacing w:line="240" w:lineRule="auto"/>
              <w:ind w:firstLine="0"/>
              <w:jc w:val="center"/>
              <w:rPr>
                <w:sz w:val="16"/>
                <w:szCs w:val="16"/>
                <w:lang w:bidi="ru-RU"/>
              </w:rPr>
            </w:pPr>
            <w:r w:rsidRPr="00211074">
              <w:rPr>
                <w:sz w:val="16"/>
                <w:szCs w:val="16"/>
              </w:rPr>
              <w:t>0,999343372</w:t>
            </w:r>
          </w:p>
        </w:tc>
        <w:tc>
          <w:tcPr>
            <w:tcW w:w="466" w:type="pct"/>
          </w:tcPr>
          <w:p w14:paraId="657143B1" w14:textId="6EB9F56F" w:rsidR="00211074" w:rsidRPr="00211074" w:rsidRDefault="00211074" w:rsidP="00211074">
            <w:pPr>
              <w:spacing w:line="240" w:lineRule="auto"/>
              <w:ind w:firstLine="0"/>
              <w:jc w:val="center"/>
              <w:rPr>
                <w:sz w:val="16"/>
                <w:szCs w:val="16"/>
                <w:lang w:bidi="ru-RU"/>
              </w:rPr>
            </w:pPr>
            <w:r w:rsidRPr="00211074">
              <w:rPr>
                <w:sz w:val="16"/>
                <w:szCs w:val="16"/>
              </w:rPr>
              <w:t>0,999991894</w:t>
            </w:r>
          </w:p>
        </w:tc>
        <w:tc>
          <w:tcPr>
            <w:tcW w:w="503" w:type="pct"/>
          </w:tcPr>
          <w:p w14:paraId="453EBF15" w14:textId="5C94893D" w:rsidR="00211074" w:rsidRPr="00211074" w:rsidRDefault="00211074" w:rsidP="00211074">
            <w:pPr>
              <w:spacing w:line="240" w:lineRule="auto"/>
              <w:ind w:firstLine="0"/>
              <w:jc w:val="center"/>
              <w:rPr>
                <w:sz w:val="16"/>
                <w:szCs w:val="16"/>
                <w:lang w:bidi="ru-RU"/>
              </w:rPr>
            </w:pPr>
            <w:r w:rsidRPr="00211074">
              <w:rPr>
                <w:sz w:val="16"/>
                <w:szCs w:val="16"/>
              </w:rPr>
              <w:t>8,86228816</w:t>
            </w:r>
          </w:p>
        </w:tc>
      </w:tr>
      <w:tr w:rsidR="00211074" w:rsidRPr="00211074" w14:paraId="489F676A" w14:textId="77777777" w:rsidTr="00811AC4">
        <w:tc>
          <w:tcPr>
            <w:tcW w:w="488" w:type="pct"/>
          </w:tcPr>
          <w:p w14:paraId="024BC48E" w14:textId="48CD0E4A" w:rsidR="00211074" w:rsidRPr="00211074" w:rsidRDefault="00211074" w:rsidP="00211074">
            <w:pPr>
              <w:spacing w:line="240" w:lineRule="auto"/>
              <w:ind w:firstLine="0"/>
              <w:jc w:val="center"/>
              <w:rPr>
                <w:sz w:val="16"/>
                <w:szCs w:val="16"/>
                <w:lang w:bidi="ru-RU"/>
              </w:rPr>
            </w:pPr>
            <w:r w:rsidRPr="00211074">
              <w:rPr>
                <w:sz w:val="16"/>
                <w:szCs w:val="16"/>
              </w:rPr>
              <w:t>УТ-6в/7</w:t>
            </w:r>
          </w:p>
        </w:tc>
        <w:tc>
          <w:tcPr>
            <w:tcW w:w="488" w:type="pct"/>
          </w:tcPr>
          <w:p w14:paraId="2FC024CC" w14:textId="7F3DF3F6" w:rsidR="00211074" w:rsidRPr="00211074" w:rsidRDefault="00211074" w:rsidP="00211074">
            <w:pPr>
              <w:spacing w:line="240" w:lineRule="auto"/>
              <w:ind w:firstLine="0"/>
              <w:jc w:val="center"/>
              <w:rPr>
                <w:sz w:val="16"/>
                <w:szCs w:val="16"/>
                <w:lang w:bidi="ru-RU"/>
              </w:rPr>
            </w:pPr>
            <w:r w:rsidRPr="00211074">
              <w:rPr>
                <w:sz w:val="16"/>
                <w:szCs w:val="16"/>
              </w:rPr>
              <w:t xml:space="preserve">УТ-6г/7 </w:t>
            </w:r>
          </w:p>
        </w:tc>
        <w:tc>
          <w:tcPr>
            <w:tcW w:w="304" w:type="pct"/>
          </w:tcPr>
          <w:p w14:paraId="79507C33" w14:textId="538ECCFE" w:rsidR="00211074" w:rsidRPr="00211074" w:rsidRDefault="00211074" w:rsidP="00211074">
            <w:pPr>
              <w:spacing w:line="240" w:lineRule="auto"/>
              <w:ind w:firstLine="0"/>
              <w:jc w:val="center"/>
              <w:rPr>
                <w:sz w:val="16"/>
                <w:szCs w:val="16"/>
                <w:lang w:bidi="ru-RU"/>
              </w:rPr>
            </w:pPr>
            <w:r w:rsidRPr="00211074">
              <w:rPr>
                <w:sz w:val="16"/>
                <w:szCs w:val="16"/>
              </w:rPr>
              <w:t>31</w:t>
            </w:r>
          </w:p>
        </w:tc>
        <w:tc>
          <w:tcPr>
            <w:tcW w:w="481" w:type="pct"/>
          </w:tcPr>
          <w:p w14:paraId="1FB9BC6C" w14:textId="48E6629C"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81" w:type="pct"/>
          </w:tcPr>
          <w:p w14:paraId="337E3382" w14:textId="496A5407"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76" w:type="pct"/>
          </w:tcPr>
          <w:p w14:paraId="0B8AC584" w14:textId="51898F3A" w:rsidR="00211074" w:rsidRPr="00211074" w:rsidRDefault="00211074" w:rsidP="00211074">
            <w:pPr>
              <w:spacing w:line="240" w:lineRule="auto"/>
              <w:ind w:firstLine="0"/>
              <w:jc w:val="center"/>
              <w:rPr>
                <w:sz w:val="16"/>
                <w:szCs w:val="16"/>
                <w:lang w:bidi="ru-RU"/>
              </w:rPr>
            </w:pPr>
            <w:r w:rsidRPr="00211074">
              <w:rPr>
                <w:sz w:val="16"/>
                <w:szCs w:val="16"/>
              </w:rPr>
              <w:t>34</w:t>
            </w:r>
          </w:p>
        </w:tc>
        <w:tc>
          <w:tcPr>
            <w:tcW w:w="537" w:type="pct"/>
          </w:tcPr>
          <w:p w14:paraId="65C810C6" w14:textId="6B046EF1" w:rsidR="00211074" w:rsidRPr="00211074" w:rsidRDefault="00211074" w:rsidP="00211074">
            <w:pPr>
              <w:spacing w:line="240" w:lineRule="auto"/>
              <w:ind w:firstLine="0"/>
              <w:jc w:val="center"/>
              <w:rPr>
                <w:sz w:val="16"/>
                <w:szCs w:val="16"/>
                <w:lang w:bidi="ru-RU"/>
              </w:rPr>
            </w:pPr>
            <w:r w:rsidRPr="00211074">
              <w:rPr>
                <w:sz w:val="16"/>
                <w:szCs w:val="16"/>
              </w:rPr>
              <w:t>7,39</w:t>
            </w:r>
          </w:p>
        </w:tc>
        <w:tc>
          <w:tcPr>
            <w:tcW w:w="345" w:type="pct"/>
          </w:tcPr>
          <w:p w14:paraId="47386222" w14:textId="2092EC62" w:rsidR="00211074" w:rsidRPr="00211074" w:rsidRDefault="00211074" w:rsidP="00211074">
            <w:pPr>
              <w:spacing w:line="240" w:lineRule="auto"/>
              <w:ind w:firstLine="0"/>
              <w:jc w:val="center"/>
              <w:rPr>
                <w:sz w:val="16"/>
                <w:szCs w:val="16"/>
                <w:lang w:bidi="ru-RU"/>
              </w:rPr>
            </w:pPr>
            <w:r w:rsidRPr="00211074">
              <w:rPr>
                <w:sz w:val="16"/>
                <w:szCs w:val="16"/>
              </w:rPr>
              <w:t>0,000001480</w:t>
            </w:r>
          </w:p>
        </w:tc>
        <w:tc>
          <w:tcPr>
            <w:tcW w:w="431" w:type="pct"/>
          </w:tcPr>
          <w:p w14:paraId="591982E6" w14:textId="24F5AC4F" w:rsidR="00211074" w:rsidRPr="00211074" w:rsidRDefault="00211074" w:rsidP="00211074">
            <w:pPr>
              <w:spacing w:line="240" w:lineRule="auto"/>
              <w:ind w:firstLine="0"/>
              <w:jc w:val="center"/>
              <w:rPr>
                <w:sz w:val="16"/>
                <w:szCs w:val="16"/>
                <w:lang w:bidi="ru-RU"/>
              </w:rPr>
            </w:pPr>
            <w:r w:rsidRPr="00211074">
              <w:rPr>
                <w:sz w:val="16"/>
                <w:szCs w:val="16"/>
              </w:rPr>
              <w:t>0,999557440</w:t>
            </w:r>
          </w:p>
        </w:tc>
        <w:tc>
          <w:tcPr>
            <w:tcW w:w="466" w:type="pct"/>
          </w:tcPr>
          <w:p w14:paraId="42BF9582" w14:textId="5416F2F4" w:rsidR="00211074" w:rsidRPr="00211074" w:rsidRDefault="00211074" w:rsidP="00211074">
            <w:pPr>
              <w:spacing w:line="240" w:lineRule="auto"/>
              <w:ind w:firstLine="0"/>
              <w:jc w:val="center"/>
              <w:rPr>
                <w:sz w:val="16"/>
                <w:szCs w:val="16"/>
                <w:lang w:bidi="ru-RU"/>
              </w:rPr>
            </w:pPr>
            <w:r w:rsidRPr="00211074">
              <w:rPr>
                <w:sz w:val="16"/>
                <w:szCs w:val="16"/>
              </w:rPr>
              <w:t>0,999994530</w:t>
            </w:r>
          </w:p>
        </w:tc>
        <w:tc>
          <w:tcPr>
            <w:tcW w:w="503" w:type="pct"/>
          </w:tcPr>
          <w:p w14:paraId="4AD781E7" w14:textId="57BEB5DF" w:rsidR="00211074" w:rsidRPr="00211074" w:rsidRDefault="00211074" w:rsidP="00211074">
            <w:pPr>
              <w:spacing w:line="240" w:lineRule="auto"/>
              <w:ind w:firstLine="0"/>
              <w:jc w:val="center"/>
              <w:rPr>
                <w:sz w:val="16"/>
                <w:szCs w:val="16"/>
                <w:lang w:bidi="ru-RU"/>
              </w:rPr>
            </w:pPr>
            <w:r w:rsidRPr="00211074">
              <w:rPr>
                <w:sz w:val="16"/>
                <w:szCs w:val="16"/>
              </w:rPr>
              <w:t>16,6168341</w:t>
            </w:r>
          </w:p>
        </w:tc>
      </w:tr>
      <w:tr w:rsidR="00211074" w:rsidRPr="00211074" w14:paraId="2F3018C1" w14:textId="77777777" w:rsidTr="00811AC4">
        <w:tc>
          <w:tcPr>
            <w:tcW w:w="488" w:type="pct"/>
          </w:tcPr>
          <w:p w14:paraId="264F27F3" w14:textId="143210B7" w:rsidR="00211074" w:rsidRPr="00211074" w:rsidRDefault="00211074" w:rsidP="00211074">
            <w:pPr>
              <w:spacing w:line="240" w:lineRule="auto"/>
              <w:ind w:firstLine="0"/>
              <w:jc w:val="center"/>
              <w:rPr>
                <w:sz w:val="16"/>
                <w:szCs w:val="16"/>
                <w:lang w:bidi="ru-RU"/>
              </w:rPr>
            </w:pPr>
            <w:r w:rsidRPr="00211074">
              <w:rPr>
                <w:sz w:val="16"/>
                <w:szCs w:val="16"/>
              </w:rPr>
              <w:t>УТ-6/7</w:t>
            </w:r>
          </w:p>
        </w:tc>
        <w:tc>
          <w:tcPr>
            <w:tcW w:w="488" w:type="pct"/>
          </w:tcPr>
          <w:p w14:paraId="45BC51F8" w14:textId="3082C466" w:rsidR="00211074" w:rsidRPr="00211074" w:rsidRDefault="00211074" w:rsidP="00211074">
            <w:pPr>
              <w:spacing w:line="240" w:lineRule="auto"/>
              <w:ind w:firstLine="0"/>
              <w:jc w:val="center"/>
              <w:rPr>
                <w:sz w:val="16"/>
                <w:szCs w:val="16"/>
                <w:lang w:bidi="ru-RU"/>
              </w:rPr>
            </w:pPr>
            <w:r w:rsidRPr="00211074">
              <w:rPr>
                <w:sz w:val="16"/>
                <w:szCs w:val="16"/>
              </w:rPr>
              <w:t xml:space="preserve">УТ-7/7 </w:t>
            </w:r>
          </w:p>
        </w:tc>
        <w:tc>
          <w:tcPr>
            <w:tcW w:w="304" w:type="pct"/>
          </w:tcPr>
          <w:p w14:paraId="64A175E0" w14:textId="7CD3B7E1" w:rsidR="00211074" w:rsidRPr="00211074" w:rsidRDefault="00211074" w:rsidP="00211074">
            <w:pPr>
              <w:spacing w:line="240" w:lineRule="auto"/>
              <w:ind w:firstLine="0"/>
              <w:jc w:val="center"/>
              <w:rPr>
                <w:sz w:val="16"/>
                <w:szCs w:val="16"/>
                <w:lang w:bidi="ru-RU"/>
              </w:rPr>
            </w:pPr>
            <w:r w:rsidRPr="00211074">
              <w:rPr>
                <w:sz w:val="16"/>
                <w:szCs w:val="16"/>
              </w:rPr>
              <w:t>29</w:t>
            </w:r>
          </w:p>
        </w:tc>
        <w:tc>
          <w:tcPr>
            <w:tcW w:w="481" w:type="pct"/>
          </w:tcPr>
          <w:p w14:paraId="213409F6" w14:textId="444A120E" w:rsidR="00211074" w:rsidRPr="00211074" w:rsidRDefault="00211074" w:rsidP="00211074">
            <w:pPr>
              <w:spacing w:line="240" w:lineRule="auto"/>
              <w:ind w:firstLine="0"/>
              <w:jc w:val="center"/>
              <w:rPr>
                <w:sz w:val="16"/>
                <w:szCs w:val="16"/>
                <w:lang w:bidi="ru-RU"/>
              </w:rPr>
            </w:pPr>
            <w:r w:rsidRPr="00211074">
              <w:rPr>
                <w:sz w:val="16"/>
                <w:szCs w:val="16"/>
              </w:rPr>
              <w:t>0,273</w:t>
            </w:r>
          </w:p>
        </w:tc>
        <w:tc>
          <w:tcPr>
            <w:tcW w:w="481" w:type="pct"/>
          </w:tcPr>
          <w:p w14:paraId="646EF84F" w14:textId="63DF778D" w:rsidR="00211074" w:rsidRPr="00211074" w:rsidRDefault="00211074" w:rsidP="00211074">
            <w:pPr>
              <w:spacing w:line="240" w:lineRule="auto"/>
              <w:ind w:firstLine="0"/>
              <w:jc w:val="center"/>
              <w:rPr>
                <w:sz w:val="16"/>
                <w:szCs w:val="16"/>
                <w:lang w:bidi="ru-RU"/>
              </w:rPr>
            </w:pPr>
            <w:r w:rsidRPr="00211074">
              <w:rPr>
                <w:sz w:val="16"/>
                <w:szCs w:val="16"/>
              </w:rPr>
              <w:t>0,273</w:t>
            </w:r>
          </w:p>
        </w:tc>
        <w:tc>
          <w:tcPr>
            <w:tcW w:w="476" w:type="pct"/>
          </w:tcPr>
          <w:p w14:paraId="1038D5A7" w14:textId="32DB9440" w:rsidR="00211074" w:rsidRPr="00211074" w:rsidRDefault="00211074" w:rsidP="00211074">
            <w:pPr>
              <w:spacing w:line="240" w:lineRule="auto"/>
              <w:ind w:firstLine="0"/>
              <w:jc w:val="center"/>
              <w:rPr>
                <w:sz w:val="16"/>
                <w:szCs w:val="16"/>
                <w:lang w:bidi="ru-RU"/>
              </w:rPr>
            </w:pPr>
            <w:r w:rsidRPr="00211074">
              <w:rPr>
                <w:sz w:val="16"/>
                <w:szCs w:val="16"/>
              </w:rPr>
              <w:t>34</w:t>
            </w:r>
          </w:p>
        </w:tc>
        <w:tc>
          <w:tcPr>
            <w:tcW w:w="537" w:type="pct"/>
          </w:tcPr>
          <w:p w14:paraId="6F69312C" w14:textId="3A194E06" w:rsidR="00211074" w:rsidRPr="00211074" w:rsidRDefault="00211074" w:rsidP="00211074">
            <w:pPr>
              <w:spacing w:line="240" w:lineRule="auto"/>
              <w:ind w:firstLine="0"/>
              <w:jc w:val="center"/>
              <w:rPr>
                <w:sz w:val="16"/>
                <w:szCs w:val="16"/>
                <w:lang w:bidi="ru-RU"/>
              </w:rPr>
            </w:pPr>
            <w:r w:rsidRPr="00211074">
              <w:rPr>
                <w:sz w:val="16"/>
                <w:szCs w:val="16"/>
              </w:rPr>
              <w:t>15,68</w:t>
            </w:r>
          </w:p>
        </w:tc>
        <w:tc>
          <w:tcPr>
            <w:tcW w:w="345" w:type="pct"/>
          </w:tcPr>
          <w:p w14:paraId="31904618" w14:textId="783CECC5" w:rsidR="00211074" w:rsidRPr="00211074" w:rsidRDefault="00211074" w:rsidP="00211074">
            <w:pPr>
              <w:spacing w:line="240" w:lineRule="auto"/>
              <w:ind w:firstLine="0"/>
              <w:jc w:val="center"/>
              <w:rPr>
                <w:sz w:val="16"/>
                <w:szCs w:val="16"/>
                <w:lang w:bidi="ru-RU"/>
              </w:rPr>
            </w:pPr>
            <w:r w:rsidRPr="00211074">
              <w:rPr>
                <w:sz w:val="16"/>
                <w:szCs w:val="16"/>
              </w:rPr>
              <w:t>0,000001385</w:t>
            </w:r>
          </w:p>
        </w:tc>
        <w:tc>
          <w:tcPr>
            <w:tcW w:w="431" w:type="pct"/>
          </w:tcPr>
          <w:p w14:paraId="06DDC9C9" w14:textId="3DE505E7" w:rsidR="00211074" w:rsidRPr="00211074" w:rsidRDefault="00211074" w:rsidP="00211074">
            <w:pPr>
              <w:spacing w:line="240" w:lineRule="auto"/>
              <w:ind w:firstLine="0"/>
              <w:jc w:val="center"/>
              <w:rPr>
                <w:sz w:val="16"/>
                <w:szCs w:val="16"/>
                <w:lang w:bidi="ru-RU"/>
              </w:rPr>
            </w:pPr>
            <w:r w:rsidRPr="00211074">
              <w:rPr>
                <w:sz w:val="16"/>
                <w:szCs w:val="16"/>
              </w:rPr>
              <w:t>0,999585991</w:t>
            </w:r>
          </w:p>
        </w:tc>
        <w:tc>
          <w:tcPr>
            <w:tcW w:w="466" w:type="pct"/>
          </w:tcPr>
          <w:p w14:paraId="0592C6F1" w14:textId="6E4F3AC2" w:rsidR="00211074" w:rsidRPr="00211074" w:rsidRDefault="00211074" w:rsidP="00211074">
            <w:pPr>
              <w:spacing w:line="240" w:lineRule="auto"/>
              <w:ind w:firstLine="0"/>
              <w:jc w:val="center"/>
              <w:rPr>
                <w:sz w:val="16"/>
                <w:szCs w:val="16"/>
                <w:lang w:bidi="ru-RU"/>
              </w:rPr>
            </w:pPr>
            <w:r w:rsidRPr="00211074">
              <w:rPr>
                <w:sz w:val="16"/>
                <w:szCs w:val="16"/>
              </w:rPr>
              <w:t>0,999989142</w:t>
            </w:r>
          </w:p>
        </w:tc>
        <w:tc>
          <w:tcPr>
            <w:tcW w:w="503" w:type="pct"/>
          </w:tcPr>
          <w:p w14:paraId="6AE6B163" w14:textId="18DCD07B" w:rsidR="00211074" w:rsidRPr="00211074" w:rsidRDefault="00211074" w:rsidP="00211074">
            <w:pPr>
              <w:spacing w:line="240" w:lineRule="auto"/>
              <w:ind w:firstLine="0"/>
              <w:jc w:val="center"/>
              <w:rPr>
                <w:sz w:val="16"/>
                <w:szCs w:val="16"/>
                <w:lang w:bidi="ru-RU"/>
              </w:rPr>
            </w:pPr>
            <w:r w:rsidRPr="00211074">
              <w:rPr>
                <w:sz w:val="16"/>
                <w:szCs w:val="16"/>
              </w:rPr>
              <w:t>5,538914859</w:t>
            </w:r>
          </w:p>
        </w:tc>
      </w:tr>
      <w:tr w:rsidR="00211074" w:rsidRPr="00211074" w14:paraId="17BBACE6" w14:textId="77777777" w:rsidTr="00811AC4">
        <w:tc>
          <w:tcPr>
            <w:tcW w:w="488" w:type="pct"/>
          </w:tcPr>
          <w:p w14:paraId="63326C44" w14:textId="4F69200C" w:rsidR="00211074" w:rsidRPr="00211074" w:rsidRDefault="00211074" w:rsidP="00211074">
            <w:pPr>
              <w:spacing w:line="240" w:lineRule="auto"/>
              <w:ind w:firstLine="0"/>
              <w:jc w:val="center"/>
              <w:rPr>
                <w:sz w:val="16"/>
                <w:szCs w:val="16"/>
                <w:lang w:bidi="ru-RU"/>
              </w:rPr>
            </w:pPr>
            <w:r w:rsidRPr="00211074">
              <w:rPr>
                <w:sz w:val="16"/>
                <w:szCs w:val="16"/>
              </w:rPr>
              <w:t>УТ-7/7</w:t>
            </w:r>
          </w:p>
        </w:tc>
        <w:tc>
          <w:tcPr>
            <w:tcW w:w="488" w:type="pct"/>
          </w:tcPr>
          <w:p w14:paraId="207069D6" w14:textId="756AFF36" w:rsidR="00211074" w:rsidRPr="00211074" w:rsidRDefault="00211074" w:rsidP="00211074">
            <w:pPr>
              <w:spacing w:line="240" w:lineRule="auto"/>
              <w:ind w:firstLine="0"/>
              <w:jc w:val="center"/>
              <w:rPr>
                <w:sz w:val="16"/>
                <w:szCs w:val="16"/>
                <w:lang w:bidi="ru-RU"/>
              </w:rPr>
            </w:pPr>
            <w:r w:rsidRPr="00211074">
              <w:rPr>
                <w:sz w:val="16"/>
                <w:szCs w:val="16"/>
              </w:rPr>
              <w:t xml:space="preserve">УТ-7.1/7 </w:t>
            </w:r>
          </w:p>
        </w:tc>
        <w:tc>
          <w:tcPr>
            <w:tcW w:w="304" w:type="pct"/>
          </w:tcPr>
          <w:p w14:paraId="1398F742" w14:textId="7F4C0CA9" w:rsidR="00211074" w:rsidRPr="00211074" w:rsidRDefault="00211074" w:rsidP="00211074">
            <w:pPr>
              <w:spacing w:line="240" w:lineRule="auto"/>
              <w:ind w:firstLine="0"/>
              <w:jc w:val="center"/>
              <w:rPr>
                <w:sz w:val="16"/>
                <w:szCs w:val="16"/>
                <w:lang w:bidi="ru-RU"/>
              </w:rPr>
            </w:pPr>
            <w:r w:rsidRPr="00211074">
              <w:rPr>
                <w:sz w:val="16"/>
                <w:szCs w:val="16"/>
              </w:rPr>
              <w:t>18</w:t>
            </w:r>
          </w:p>
        </w:tc>
        <w:tc>
          <w:tcPr>
            <w:tcW w:w="481" w:type="pct"/>
          </w:tcPr>
          <w:p w14:paraId="6E526183" w14:textId="316C8F81" w:rsidR="00211074" w:rsidRPr="00211074" w:rsidRDefault="00211074" w:rsidP="00211074">
            <w:pPr>
              <w:spacing w:line="240" w:lineRule="auto"/>
              <w:ind w:firstLine="0"/>
              <w:jc w:val="center"/>
              <w:rPr>
                <w:sz w:val="16"/>
                <w:szCs w:val="16"/>
                <w:lang w:bidi="ru-RU"/>
              </w:rPr>
            </w:pPr>
            <w:r w:rsidRPr="00211074">
              <w:rPr>
                <w:sz w:val="16"/>
                <w:szCs w:val="16"/>
              </w:rPr>
              <w:t>0,273</w:t>
            </w:r>
          </w:p>
        </w:tc>
        <w:tc>
          <w:tcPr>
            <w:tcW w:w="481" w:type="pct"/>
          </w:tcPr>
          <w:p w14:paraId="6973C3D1" w14:textId="5EBB87BF" w:rsidR="00211074" w:rsidRPr="00211074" w:rsidRDefault="00211074" w:rsidP="00211074">
            <w:pPr>
              <w:spacing w:line="240" w:lineRule="auto"/>
              <w:ind w:firstLine="0"/>
              <w:jc w:val="center"/>
              <w:rPr>
                <w:sz w:val="16"/>
                <w:szCs w:val="16"/>
                <w:lang w:bidi="ru-RU"/>
              </w:rPr>
            </w:pPr>
            <w:r w:rsidRPr="00211074">
              <w:rPr>
                <w:sz w:val="16"/>
                <w:szCs w:val="16"/>
              </w:rPr>
              <w:t>0,273</w:t>
            </w:r>
          </w:p>
        </w:tc>
        <w:tc>
          <w:tcPr>
            <w:tcW w:w="476" w:type="pct"/>
          </w:tcPr>
          <w:p w14:paraId="192C120E" w14:textId="2FC7C270" w:rsidR="00211074" w:rsidRPr="00211074" w:rsidRDefault="00211074" w:rsidP="00211074">
            <w:pPr>
              <w:spacing w:line="240" w:lineRule="auto"/>
              <w:ind w:firstLine="0"/>
              <w:jc w:val="center"/>
              <w:rPr>
                <w:sz w:val="16"/>
                <w:szCs w:val="16"/>
                <w:lang w:bidi="ru-RU"/>
              </w:rPr>
            </w:pPr>
            <w:r w:rsidRPr="00211074">
              <w:rPr>
                <w:sz w:val="16"/>
                <w:szCs w:val="16"/>
              </w:rPr>
              <w:t>34</w:t>
            </w:r>
          </w:p>
        </w:tc>
        <w:tc>
          <w:tcPr>
            <w:tcW w:w="537" w:type="pct"/>
          </w:tcPr>
          <w:p w14:paraId="4ABD507E" w14:textId="17B75092" w:rsidR="00211074" w:rsidRPr="00211074" w:rsidRDefault="00211074" w:rsidP="00211074">
            <w:pPr>
              <w:spacing w:line="240" w:lineRule="auto"/>
              <w:ind w:firstLine="0"/>
              <w:jc w:val="center"/>
              <w:rPr>
                <w:sz w:val="16"/>
                <w:szCs w:val="16"/>
                <w:lang w:bidi="ru-RU"/>
              </w:rPr>
            </w:pPr>
            <w:r w:rsidRPr="00211074">
              <w:rPr>
                <w:sz w:val="16"/>
                <w:szCs w:val="16"/>
              </w:rPr>
              <w:t>15,69</w:t>
            </w:r>
          </w:p>
        </w:tc>
        <w:tc>
          <w:tcPr>
            <w:tcW w:w="345" w:type="pct"/>
          </w:tcPr>
          <w:p w14:paraId="5BC5CE75" w14:textId="3EEAFF03" w:rsidR="00211074" w:rsidRPr="00211074" w:rsidRDefault="00211074" w:rsidP="00211074">
            <w:pPr>
              <w:spacing w:line="240" w:lineRule="auto"/>
              <w:ind w:firstLine="0"/>
              <w:jc w:val="center"/>
              <w:rPr>
                <w:sz w:val="16"/>
                <w:szCs w:val="16"/>
                <w:lang w:bidi="ru-RU"/>
              </w:rPr>
            </w:pPr>
            <w:r w:rsidRPr="00211074">
              <w:rPr>
                <w:sz w:val="16"/>
                <w:szCs w:val="16"/>
              </w:rPr>
              <w:t>0,000000860</w:t>
            </w:r>
          </w:p>
        </w:tc>
        <w:tc>
          <w:tcPr>
            <w:tcW w:w="431" w:type="pct"/>
          </w:tcPr>
          <w:p w14:paraId="4E8E52CB" w14:textId="0D37D8F7" w:rsidR="00211074" w:rsidRPr="00211074" w:rsidRDefault="00211074" w:rsidP="00211074">
            <w:pPr>
              <w:spacing w:line="240" w:lineRule="auto"/>
              <w:ind w:firstLine="0"/>
              <w:jc w:val="center"/>
              <w:rPr>
                <w:sz w:val="16"/>
                <w:szCs w:val="16"/>
                <w:lang w:bidi="ru-RU"/>
              </w:rPr>
            </w:pPr>
            <w:r w:rsidRPr="00211074">
              <w:rPr>
                <w:sz w:val="16"/>
                <w:szCs w:val="16"/>
              </w:rPr>
              <w:t>0,999743007</w:t>
            </w:r>
          </w:p>
        </w:tc>
        <w:tc>
          <w:tcPr>
            <w:tcW w:w="466" w:type="pct"/>
          </w:tcPr>
          <w:p w14:paraId="450B0BFD" w14:textId="217F0BD7" w:rsidR="00211074" w:rsidRPr="00211074" w:rsidRDefault="00211074" w:rsidP="00211074">
            <w:pPr>
              <w:spacing w:line="240" w:lineRule="auto"/>
              <w:ind w:firstLine="0"/>
              <w:jc w:val="center"/>
              <w:rPr>
                <w:sz w:val="16"/>
                <w:szCs w:val="16"/>
                <w:lang w:bidi="ru-RU"/>
              </w:rPr>
            </w:pPr>
            <w:r w:rsidRPr="00211074">
              <w:rPr>
                <w:sz w:val="16"/>
                <w:szCs w:val="16"/>
              </w:rPr>
              <w:t>0,999993256</w:t>
            </w:r>
          </w:p>
        </w:tc>
        <w:tc>
          <w:tcPr>
            <w:tcW w:w="503" w:type="pct"/>
          </w:tcPr>
          <w:p w14:paraId="53D7C55F" w14:textId="75B5FF73" w:rsidR="00211074" w:rsidRPr="00211074" w:rsidRDefault="00211074" w:rsidP="00211074">
            <w:pPr>
              <w:spacing w:line="240" w:lineRule="auto"/>
              <w:ind w:firstLine="0"/>
              <w:jc w:val="center"/>
              <w:rPr>
                <w:sz w:val="16"/>
                <w:szCs w:val="16"/>
                <w:lang w:bidi="ru-RU"/>
              </w:rPr>
            </w:pPr>
            <w:r w:rsidRPr="00211074">
              <w:rPr>
                <w:sz w:val="16"/>
                <w:szCs w:val="16"/>
              </w:rPr>
              <w:t>8,862300235</w:t>
            </w:r>
          </w:p>
        </w:tc>
      </w:tr>
      <w:tr w:rsidR="00211074" w:rsidRPr="00211074" w14:paraId="597F2DEB" w14:textId="77777777" w:rsidTr="00811AC4">
        <w:tc>
          <w:tcPr>
            <w:tcW w:w="488" w:type="pct"/>
          </w:tcPr>
          <w:p w14:paraId="15E4AFCD" w14:textId="790FF7D8" w:rsidR="00211074" w:rsidRPr="00211074" w:rsidRDefault="00211074" w:rsidP="00211074">
            <w:pPr>
              <w:spacing w:line="240" w:lineRule="auto"/>
              <w:ind w:firstLine="0"/>
              <w:jc w:val="center"/>
              <w:rPr>
                <w:sz w:val="16"/>
                <w:szCs w:val="16"/>
                <w:lang w:bidi="ru-RU"/>
              </w:rPr>
            </w:pPr>
            <w:r w:rsidRPr="00211074">
              <w:rPr>
                <w:sz w:val="16"/>
                <w:szCs w:val="16"/>
              </w:rPr>
              <w:t>УТ-7.1/7</w:t>
            </w:r>
          </w:p>
        </w:tc>
        <w:tc>
          <w:tcPr>
            <w:tcW w:w="488" w:type="pct"/>
          </w:tcPr>
          <w:p w14:paraId="01390073" w14:textId="577981A5" w:rsidR="00211074" w:rsidRPr="00211074" w:rsidRDefault="00211074" w:rsidP="00211074">
            <w:pPr>
              <w:spacing w:line="240" w:lineRule="auto"/>
              <w:ind w:firstLine="0"/>
              <w:jc w:val="center"/>
              <w:rPr>
                <w:sz w:val="16"/>
                <w:szCs w:val="16"/>
                <w:lang w:bidi="ru-RU"/>
              </w:rPr>
            </w:pPr>
            <w:r w:rsidRPr="00211074">
              <w:rPr>
                <w:sz w:val="16"/>
                <w:szCs w:val="16"/>
              </w:rPr>
              <w:t xml:space="preserve">УТ-7а/7 </w:t>
            </w:r>
          </w:p>
        </w:tc>
        <w:tc>
          <w:tcPr>
            <w:tcW w:w="304" w:type="pct"/>
          </w:tcPr>
          <w:p w14:paraId="02D2FF5E" w14:textId="2FBEDDE1" w:rsidR="00211074" w:rsidRPr="00211074" w:rsidRDefault="00211074" w:rsidP="00211074">
            <w:pPr>
              <w:spacing w:line="240" w:lineRule="auto"/>
              <w:ind w:firstLine="0"/>
              <w:jc w:val="center"/>
              <w:rPr>
                <w:sz w:val="16"/>
                <w:szCs w:val="16"/>
                <w:lang w:bidi="ru-RU"/>
              </w:rPr>
            </w:pPr>
            <w:r w:rsidRPr="00211074">
              <w:rPr>
                <w:sz w:val="16"/>
                <w:szCs w:val="16"/>
              </w:rPr>
              <w:t>54</w:t>
            </w:r>
          </w:p>
        </w:tc>
        <w:tc>
          <w:tcPr>
            <w:tcW w:w="481" w:type="pct"/>
          </w:tcPr>
          <w:p w14:paraId="739B667A" w14:textId="29E95BDC"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81" w:type="pct"/>
          </w:tcPr>
          <w:p w14:paraId="2BB75DE7" w14:textId="58C45DFB"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76" w:type="pct"/>
          </w:tcPr>
          <w:p w14:paraId="349A30B9" w14:textId="0C2746B6" w:rsidR="00211074" w:rsidRPr="00211074" w:rsidRDefault="00211074" w:rsidP="00211074">
            <w:pPr>
              <w:spacing w:line="240" w:lineRule="auto"/>
              <w:ind w:firstLine="0"/>
              <w:jc w:val="center"/>
              <w:rPr>
                <w:sz w:val="16"/>
                <w:szCs w:val="16"/>
                <w:lang w:bidi="ru-RU"/>
              </w:rPr>
            </w:pPr>
            <w:r w:rsidRPr="00211074">
              <w:rPr>
                <w:sz w:val="16"/>
                <w:szCs w:val="16"/>
              </w:rPr>
              <w:t>34</w:t>
            </w:r>
          </w:p>
        </w:tc>
        <w:tc>
          <w:tcPr>
            <w:tcW w:w="537" w:type="pct"/>
          </w:tcPr>
          <w:p w14:paraId="1A4BFFD4" w14:textId="2C1A4726" w:rsidR="00211074" w:rsidRPr="00211074" w:rsidRDefault="00211074" w:rsidP="00211074">
            <w:pPr>
              <w:spacing w:line="240" w:lineRule="auto"/>
              <w:ind w:firstLine="0"/>
              <w:jc w:val="center"/>
              <w:rPr>
                <w:sz w:val="16"/>
                <w:szCs w:val="16"/>
                <w:lang w:bidi="ru-RU"/>
              </w:rPr>
            </w:pPr>
            <w:r w:rsidRPr="00211074">
              <w:rPr>
                <w:sz w:val="16"/>
                <w:szCs w:val="16"/>
              </w:rPr>
              <w:t>7,38</w:t>
            </w:r>
          </w:p>
        </w:tc>
        <w:tc>
          <w:tcPr>
            <w:tcW w:w="345" w:type="pct"/>
          </w:tcPr>
          <w:p w14:paraId="70A21A97" w14:textId="2D1E7CD4" w:rsidR="00211074" w:rsidRPr="00211074" w:rsidRDefault="00211074" w:rsidP="00211074">
            <w:pPr>
              <w:spacing w:line="240" w:lineRule="auto"/>
              <w:ind w:firstLine="0"/>
              <w:jc w:val="center"/>
              <w:rPr>
                <w:sz w:val="16"/>
                <w:szCs w:val="16"/>
                <w:lang w:bidi="ru-RU"/>
              </w:rPr>
            </w:pPr>
            <w:r w:rsidRPr="00211074">
              <w:rPr>
                <w:sz w:val="16"/>
                <w:szCs w:val="16"/>
              </w:rPr>
              <w:t>0,000002579</w:t>
            </w:r>
          </w:p>
        </w:tc>
        <w:tc>
          <w:tcPr>
            <w:tcW w:w="431" w:type="pct"/>
          </w:tcPr>
          <w:p w14:paraId="15E30400" w14:textId="099AC488" w:rsidR="00211074" w:rsidRPr="00211074" w:rsidRDefault="00211074" w:rsidP="00211074">
            <w:pPr>
              <w:spacing w:line="240" w:lineRule="auto"/>
              <w:ind w:firstLine="0"/>
              <w:jc w:val="center"/>
              <w:rPr>
                <w:sz w:val="16"/>
                <w:szCs w:val="16"/>
                <w:lang w:bidi="ru-RU"/>
              </w:rPr>
            </w:pPr>
            <w:r w:rsidRPr="00211074">
              <w:rPr>
                <w:sz w:val="16"/>
                <w:szCs w:val="16"/>
              </w:rPr>
              <w:t>0,999229223</w:t>
            </w:r>
          </w:p>
        </w:tc>
        <w:tc>
          <w:tcPr>
            <w:tcW w:w="466" w:type="pct"/>
          </w:tcPr>
          <w:p w14:paraId="411D3244" w14:textId="684BD8CE" w:rsidR="00211074" w:rsidRPr="00211074" w:rsidRDefault="00211074" w:rsidP="00211074">
            <w:pPr>
              <w:spacing w:line="240" w:lineRule="auto"/>
              <w:ind w:firstLine="0"/>
              <w:jc w:val="center"/>
              <w:rPr>
                <w:sz w:val="16"/>
                <w:szCs w:val="16"/>
                <w:lang w:bidi="ru-RU"/>
              </w:rPr>
            </w:pPr>
            <w:r w:rsidRPr="00211074">
              <w:rPr>
                <w:sz w:val="16"/>
                <w:szCs w:val="16"/>
              </w:rPr>
              <w:t>0,999990484</w:t>
            </w:r>
          </w:p>
        </w:tc>
        <w:tc>
          <w:tcPr>
            <w:tcW w:w="503" w:type="pct"/>
          </w:tcPr>
          <w:p w14:paraId="181E325F" w14:textId="063CB665" w:rsidR="00211074" w:rsidRPr="00211074" w:rsidRDefault="00211074" w:rsidP="00211074">
            <w:pPr>
              <w:spacing w:line="240" w:lineRule="auto"/>
              <w:ind w:firstLine="0"/>
              <w:jc w:val="center"/>
              <w:rPr>
                <w:sz w:val="16"/>
                <w:szCs w:val="16"/>
                <w:lang w:bidi="ru-RU"/>
              </w:rPr>
            </w:pPr>
            <w:r w:rsidRPr="00211074">
              <w:rPr>
                <w:sz w:val="16"/>
                <w:szCs w:val="16"/>
              </w:rPr>
              <w:t>5,538922291</w:t>
            </w:r>
          </w:p>
        </w:tc>
      </w:tr>
      <w:tr w:rsidR="00211074" w:rsidRPr="00211074" w14:paraId="531D51DA" w14:textId="77777777" w:rsidTr="00811AC4">
        <w:tc>
          <w:tcPr>
            <w:tcW w:w="488" w:type="pct"/>
          </w:tcPr>
          <w:p w14:paraId="7F116E2E" w14:textId="1A194EFB" w:rsidR="00211074" w:rsidRPr="00211074" w:rsidRDefault="00211074" w:rsidP="00211074">
            <w:pPr>
              <w:spacing w:line="240" w:lineRule="auto"/>
              <w:ind w:firstLine="0"/>
              <w:jc w:val="center"/>
              <w:rPr>
                <w:sz w:val="16"/>
                <w:szCs w:val="16"/>
                <w:lang w:bidi="ru-RU"/>
              </w:rPr>
            </w:pPr>
            <w:r w:rsidRPr="00211074">
              <w:rPr>
                <w:sz w:val="16"/>
                <w:szCs w:val="16"/>
              </w:rPr>
              <w:t>УТ-7а/7</w:t>
            </w:r>
          </w:p>
        </w:tc>
        <w:tc>
          <w:tcPr>
            <w:tcW w:w="488" w:type="pct"/>
          </w:tcPr>
          <w:p w14:paraId="5ABCC46F" w14:textId="57507E8F" w:rsidR="00211074" w:rsidRPr="00211074" w:rsidRDefault="00211074" w:rsidP="00211074">
            <w:pPr>
              <w:spacing w:line="240" w:lineRule="auto"/>
              <w:ind w:firstLine="0"/>
              <w:jc w:val="center"/>
              <w:rPr>
                <w:sz w:val="16"/>
                <w:szCs w:val="16"/>
                <w:lang w:bidi="ru-RU"/>
              </w:rPr>
            </w:pPr>
            <w:r w:rsidRPr="00211074">
              <w:rPr>
                <w:sz w:val="16"/>
                <w:szCs w:val="16"/>
              </w:rPr>
              <w:t xml:space="preserve">УТ-7а.1/7 </w:t>
            </w:r>
          </w:p>
        </w:tc>
        <w:tc>
          <w:tcPr>
            <w:tcW w:w="304" w:type="pct"/>
          </w:tcPr>
          <w:p w14:paraId="16C8BB8E" w14:textId="0C89B73A" w:rsidR="00211074" w:rsidRPr="00211074" w:rsidRDefault="00211074" w:rsidP="00211074">
            <w:pPr>
              <w:spacing w:line="240" w:lineRule="auto"/>
              <w:ind w:firstLine="0"/>
              <w:jc w:val="center"/>
              <w:rPr>
                <w:sz w:val="16"/>
                <w:szCs w:val="16"/>
                <w:lang w:bidi="ru-RU"/>
              </w:rPr>
            </w:pPr>
            <w:r w:rsidRPr="00211074">
              <w:rPr>
                <w:sz w:val="16"/>
                <w:szCs w:val="16"/>
              </w:rPr>
              <w:t>10</w:t>
            </w:r>
          </w:p>
        </w:tc>
        <w:tc>
          <w:tcPr>
            <w:tcW w:w="481" w:type="pct"/>
          </w:tcPr>
          <w:p w14:paraId="2DCFF946" w14:textId="2E11777A"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81" w:type="pct"/>
          </w:tcPr>
          <w:p w14:paraId="1E9ABF3C" w14:textId="6E0B3F0C"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76" w:type="pct"/>
          </w:tcPr>
          <w:p w14:paraId="31A71B3E" w14:textId="549E1607" w:rsidR="00211074" w:rsidRPr="00211074" w:rsidRDefault="00211074" w:rsidP="00211074">
            <w:pPr>
              <w:spacing w:line="240" w:lineRule="auto"/>
              <w:ind w:firstLine="0"/>
              <w:jc w:val="center"/>
              <w:rPr>
                <w:sz w:val="16"/>
                <w:szCs w:val="16"/>
                <w:lang w:bidi="ru-RU"/>
              </w:rPr>
            </w:pPr>
            <w:r w:rsidRPr="00211074">
              <w:rPr>
                <w:sz w:val="16"/>
                <w:szCs w:val="16"/>
              </w:rPr>
              <w:t>34</w:t>
            </w:r>
          </w:p>
        </w:tc>
        <w:tc>
          <w:tcPr>
            <w:tcW w:w="537" w:type="pct"/>
          </w:tcPr>
          <w:p w14:paraId="72CCE712" w14:textId="10FF65E3" w:rsidR="00211074" w:rsidRPr="00211074" w:rsidRDefault="00211074" w:rsidP="00211074">
            <w:pPr>
              <w:spacing w:line="240" w:lineRule="auto"/>
              <w:ind w:firstLine="0"/>
              <w:jc w:val="center"/>
              <w:rPr>
                <w:sz w:val="16"/>
                <w:szCs w:val="16"/>
                <w:lang w:bidi="ru-RU"/>
              </w:rPr>
            </w:pPr>
            <w:r w:rsidRPr="00211074">
              <w:rPr>
                <w:sz w:val="16"/>
                <w:szCs w:val="16"/>
              </w:rPr>
              <w:t>7,39</w:t>
            </w:r>
          </w:p>
        </w:tc>
        <w:tc>
          <w:tcPr>
            <w:tcW w:w="345" w:type="pct"/>
          </w:tcPr>
          <w:p w14:paraId="39C99DAB" w14:textId="2C9889A5" w:rsidR="00211074" w:rsidRPr="00211074" w:rsidRDefault="00211074" w:rsidP="00211074">
            <w:pPr>
              <w:spacing w:line="240" w:lineRule="auto"/>
              <w:ind w:firstLine="0"/>
              <w:jc w:val="center"/>
              <w:rPr>
                <w:sz w:val="16"/>
                <w:szCs w:val="16"/>
                <w:lang w:bidi="ru-RU"/>
              </w:rPr>
            </w:pPr>
            <w:r w:rsidRPr="00211074">
              <w:rPr>
                <w:sz w:val="16"/>
                <w:szCs w:val="16"/>
              </w:rPr>
              <w:t>0,000000478</w:t>
            </w:r>
          </w:p>
        </w:tc>
        <w:tc>
          <w:tcPr>
            <w:tcW w:w="431" w:type="pct"/>
          </w:tcPr>
          <w:p w14:paraId="06B273FA" w14:textId="61DF7599" w:rsidR="00211074" w:rsidRPr="00211074" w:rsidRDefault="00211074" w:rsidP="00211074">
            <w:pPr>
              <w:spacing w:line="240" w:lineRule="auto"/>
              <w:ind w:firstLine="0"/>
              <w:jc w:val="center"/>
              <w:rPr>
                <w:sz w:val="16"/>
                <w:szCs w:val="16"/>
                <w:lang w:bidi="ru-RU"/>
              </w:rPr>
            </w:pPr>
            <w:r w:rsidRPr="00211074">
              <w:rPr>
                <w:sz w:val="16"/>
                <w:szCs w:val="16"/>
              </w:rPr>
              <w:t>0,999857216</w:t>
            </w:r>
          </w:p>
        </w:tc>
        <w:tc>
          <w:tcPr>
            <w:tcW w:w="466" w:type="pct"/>
          </w:tcPr>
          <w:p w14:paraId="071802E8" w14:textId="6374692A" w:rsidR="00211074" w:rsidRPr="00211074" w:rsidRDefault="00211074" w:rsidP="00211074">
            <w:pPr>
              <w:spacing w:line="240" w:lineRule="auto"/>
              <w:ind w:firstLine="0"/>
              <w:jc w:val="center"/>
              <w:rPr>
                <w:sz w:val="16"/>
                <w:szCs w:val="16"/>
                <w:lang w:bidi="ru-RU"/>
              </w:rPr>
            </w:pPr>
            <w:r w:rsidRPr="00211074">
              <w:rPr>
                <w:sz w:val="16"/>
                <w:szCs w:val="16"/>
              </w:rPr>
              <w:t>0,999998235</w:t>
            </w:r>
          </w:p>
        </w:tc>
        <w:tc>
          <w:tcPr>
            <w:tcW w:w="503" w:type="pct"/>
          </w:tcPr>
          <w:p w14:paraId="3F3443E4" w14:textId="2899654E" w:rsidR="00211074" w:rsidRPr="00211074" w:rsidRDefault="00211074" w:rsidP="00211074">
            <w:pPr>
              <w:spacing w:line="240" w:lineRule="auto"/>
              <w:ind w:firstLine="0"/>
              <w:jc w:val="center"/>
              <w:rPr>
                <w:sz w:val="16"/>
                <w:szCs w:val="16"/>
                <w:lang w:bidi="ru-RU"/>
              </w:rPr>
            </w:pPr>
            <w:r w:rsidRPr="00211074">
              <w:rPr>
                <w:sz w:val="16"/>
                <w:szCs w:val="16"/>
              </w:rPr>
              <w:t>12,1857235</w:t>
            </w:r>
          </w:p>
        </w:tc>
      </w:tr>
      <w:tr w:rsidR="00211074" w:rsidRPr="00211074" w14:paraId="179CA476" w14:textId="77777777" w:rsidTr="00811AC4">
        <w:tc>
          <w:tcPr>
            <w:tcW w:w="488" w:type="pct"/>
          </w:tcPr>
          <w:p w14:paraId="26D9F1BD" w14:textId="116CCB2E" w:rsidR="00211074" w:rsidRPr="00211074" w:rsidRDefault="00211074" w:rsidP="00211074">
            <w:pPr>
              <w:spacing w:line="240" w:lineRule="auto"/>
              <w:ind w:firstLine="0"/>
              <w:jc w:val="center"/>
              <w:rPr>
                <w:sz w:val="16"/>
                <w:szCs w:val="16"/>
                <w:lang w:bidi="ru-RU"/>
              </w:rPr>
            </w:pPr>
            <w:r w:rsidRPr="00211074">
              <w:rPr>
                <w:sz w:val="16"/>
                <w:szCs w:val="16"/>
              </w:rPr>
              <w:t>УТ-7а/7</w:t>
            </w:r>
          </w:p>
        </w:tc>
        <w:tc>
          <w:tcPr>
            <w:tcW w:w="488" w:type="pct"/>
          </w:tcPr>
          <w:p w14:paraId="121B9576" w14:textId="4F8B186B" w:rsidR="00211074" w:rsidRPr="00211074" w:rsidRDefault="00211074" w:rsidP="00211074">
            <w:pPr>
              <w:spacing w:line="240" w:lineRule="auto"/>
              <w:ind w:firstLine="0"/>
              <w:jc w:val="center"/>
              <w:rPr>
                <w:sz w:val="16"/>
                <w:szCs w:val="16"/>
                <w:lang w:bidi="ru-RU"/>
              </w:rPr>
            </w:pPr>
            <w:r w:rsidRPr="00211074">
              <w:rPr>
                <w:sz w:val="16"/>
                <w:szCs w:val="16"/>
              </w:rPr>
              <w:t xml:space="preserve">УТ-7б/7 </w:t>
            </w:r>
          </w:p>
        </w:tc>
        <w:tc>
          <w:tcPr>
            <w:tcW w:w="304" w:type="pct"/>
          </w:tcPr>
          <w:p w14:paraId="47419361" w14:textId="4CA13875" w:rsidR="00211074" w:rsidRPr="00211074" w:rsidRDefault="00211074" w:rsidP="00211074">
            <w:pPr>
              <w:spacing w:line="240" w:lineRule="auto"/>
              <w:ind w:firstLine="0"/>
              <w:jc w:val="center"/>
              <w:rPr>
                <w:sz w:val="16"/>
                <w:szCs w:val="16"/>
                <w:lang w:bidi="ru-RU"/>
              </w:rPr>
            </w:pPr>
            <w:r w:rsidRPr="00211074">
              <w:rPr>
                <w:sz w:val="16"/>
                <w:szCs w:val="16"/>
              </w:rPr>
              <w:t>10</w:t>
            </w:r>
          </w:p>
        </w:tc>
        <w:tc>
          <w:tcPr>
            <w:tcW w:w="481" w:type="pct"/>
          </w:tcPr>
          <w:p w14:paraId="39BFBCF7" w14:textId="74066C53"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81" w:type="pct"/>
          </w:tcPr>
          <w:p w14:paraId="0BC12993" w14:textId="20E7DD09"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76" w:type="pct"/>
          </w:tcPr>
          <w:p w14:paraId="0C6497B7" w14:textId="7179F5EB" w:rsidR="00211074" w:rsidRPr="00211074" w:rsidRDefault="00211074" w:rsidP="00211074">
            <w:pPr>
              <w:spacing w:line="240" w:lineRule="auto"/>
              <w:ind w:firstLine="0"/>
              <w:jc w:val="center"/>
              <w:rPr>
                <w:sz w:val="16"/>
                <w:szCs w:val="16"/>
                <w:lang w:bidi="ru-RU"/>
              </w:rPr>
            </w:pPr>
            <w:r w:rsidRPr="00211074">
              <w:rPr>
                <w:sz w:val="16"/>
                <w:szCs w:val="16"/>
              </w:rPr>
              <w:t>34</w:t>
            </w:r>
          </w:p>
        </w:tc>
        <w:tc>
          <w:tcPr>
            <w:tcW w:w="537" w:type="pct"/>
          </w:tcPr>
          <w:p w14:paraId="0A1CFA83" w14:textId="11ACAE91" w:rsidR="00211074" w:rsidRPr="00211074" w:rsidRDefault="00211074" w:rsidP="00211074">
            <w:pPr>
              <w:spacing w:line="240" w:lineRule="auto"/>
              <w:ind w:firstLine="0"/>
              <w:jc w:val="center"/>
              <w:rPr>
                <w:sz w:val="16"/>
                <w:szCs w:val="16"/>
                <w:lang w:bidi="ru-RU"/>
              </w:rPr>
            </w:pPr>
            <w:r w:rsidRPr="00211074">
              <w:rPr>
                <w:sz w:val="16"/>
                <w:szCs w:val="16"/>
              </w:rPr>
              <w:t>6,24</w:t>
            </w:r>
          </w:p>
        </w:tc>
        <w:tc>
          <w:tcPr>
            <w:tcW w:w="345" w:type="pct"/>
          </w:tcPr>
          <w:p w14:paraId="14C31B74" w14:textId="4215BC4A" w:rsidR="00211074" w:rsidRPr="00211074" w:rsidRDefault="00211074" w:rsidP="00211074">
            <w:pPr>
              <w:spacing w:line="240" w:lineRule="auto"/>
              <w:ind w:firstLine="0"/>
              <w:jc w:val="center"/>
              <w:rPr>
                <w:sz w:val="16"/>
                <w:szCs w:val="16"/>
                <w:lang w:bidi="ru-RU"/>
              </w:rPr>
            </w:pPr>
            <w:r w:rsidRPr="00211074">
              <w:rPr>
                <w:sz w:val="16"/>
                <w:szCs w:val="16"/>
              </w:rPr>
              <w:t>0,000000478</w:t>
            </w:r>
          </w:p>
        </w:tc>
        <w:tc>
          <w:tcPr>
            <w:tcW w:w="431" w:type="pct"/>
          </w:tcPr>
          <w:p w14:paraId="1C00FCE5" w14:textId="319CAACC" w:rsidR="00211074" w:rsidRPr="00211074" w:rsidRDefault="00211074" w:rsidP="00211074">
            <w:pPr>
              <w:spacing w:line="240" w:lineRule="auto"/>
              <w:ind w:firstLine="0"/>
              <w:jc w:val="center"/>
              <w:rPr>
                <w:sz w:val="16"/>
                <w:szCs w:val="16"/>
                <w:lang w:bidi="ru-RU"/>
              </w:rPr>
            </w:pPr>
            <w:r w:rsidRPr="00211074">
              <w:rPr>
                <w:sz w:val="16"/>
                <w:szCs w:val="16"/>
              </w:rPr>
              <w:t>0,999857216</w:t>
            </w:r>
          </w:p>
        </w:tc>
        <w:tc>
          <w:tcPr>
            <w:tcW w:w="466" w:type="pct"/>
          </w:tcPr>
          <w:p w14:paraId="6CF2A92B" w14:textId="5CAAB3FC" w:rsidR="00211074" w:rsidRPr="00211074" w:rsidRDefault="00211074" w:rsidP="00211074">
            <w:pPr>
              <w:spacing w:line="240" w:lineRule="auto"/>
              <w:ind w:firstLine="0"/>
              <w:jc w:val="center"/>
              <w:rPr>
                <w:sz w:val="16"/>
                <w:szCs w:val="16"/>
                <w:lang w:bidi="ru-RU"/>
              </w:rPr>
            </w:pPr>
            <w:r w:rsidRPr="00211074">
              <w:rPr>
                <w:sz w:val="16"/>
                <w:szCs w:val="16"/>
              </w:rPr>
              <w:t>0,999998510</w:t>
            </w:r>
          </w:p>
        </w:tc>
        <w:tc>
          <w:tcPr>
            <w:tcW w:w="503" w:type="pct"/>
          </w:tcPr>
          <w:p w14:paraId="3450B781" w14:textId="5966C8AE" w:rsidR="00211074" w:rsidRPr="00211074" w:rsidRDefault="00211074" w:rsidP="00211074">
            <w:pPr>
              <w:spacing w:line="240" w:lineRule="auto"/>
              <w:ind w:firstLine="0"/>
              <w:jc w:val="center"/>
              <w:rPr>
                <w:sz w:val="16"/>
                <w:szCs w:val="16"/>
                <w:lang w:bidi="ru-RU"/>
              </w:rPr>
            </w:pPr>
            <w:r w:rsidRPr="00211074">
              <w:rPr>
                <w:sz w:val="16"/>
                <w:szCs w:val="16"/>
              </w:rPr>
              <w:t>11,07793349</w:t>
            </w:r>
          </w:p>
        </w:tc>
      </w:tr>
      <w:tr w:rsidR="00211074" w:rsidRPr="00211074" w14:paraId="6736E595" w14:textId="77777777" w:rsidTr="00811AC4">
        <w:tc>
          <w:tcPr>
            <w:tcW w:w="488" w:type="pct"/>
          </w:tcPr>
          <w:p w14:paraId="6F5DF91D" w14:textId="0E8D396D" w:rsidR="00211074" w:rsidRPr="00211074" w:rsidRDefault="00211074" w:rsidP="00211074">
            <w:pPr>
              <w:spacing w:line="240" w:lineRule="auto"/>
              <w:ind w:firstLine="0"/>
              <w:jc w:val="center"/>
              <w:rPr>
                <w:sz w:val="16"/>
                <w:szCs w:val="16"/>
                <w:lang w:bidi="ru-RU"/>
              </w:rPr>
            </w:pPr>
            <w:r w:rsidRPr="00211074">
              <w:rPr>
                <w:sz w:val="16"/>
                <w:szCs w:val="16"/>
              </w:rPr>
              <w:t>УТ-7б/7</w:t>
            </w:r>
          </w:p>
        </w:tc>
        <w:tc>
          <w:tcPr>
            <w:tcW w:w="488" w:type="pct"/>
          </w:tcPr>
          <w:p w14:paraId="032ABADC" w14:textId="7D94D1CB" w:rsidR="00211074" w:rsidRPr="00211074" w:rsidRDefault="00211074" w:rsidP="00211074">
            <w:pPr>
              <w:spacing w:line="240" w:lineRule="auto"/>
              <w:ind w:firstLine="0"/>
              <w:jc w:val="center"/>
              <w:rPr>
                <w:sz w:val="16"/>
                <w:szCs w:val="16"/>
                <w:lang w:bidi="ru-RU"/>
              </w:rPr>
            </w:pPr>
            <w:r w:rsidRPr="00211074">
              <w:rPr>
                <w:sz w:val="16"/>
                <w:szCs w:val="16"/>
              </w:rPr>
              <w:t xml:space="preserve">УТ-7в/7 </w:t>
            </w:r>
          </w:p>
        </w:tc>
        <w:tc>
          <w:tcPr>
            <w:tcW w:w="304" w:type="pct"/>
          </w:tcPr>
          <w:p w14:paraId="194F3E00" w14:textId="4FAB5A4E" w:rsidR="00211074" w:rsidRPr="00211074" w:rsidRDefault="00211074" w:rsidP="00211074">
            <w:pPr>
              <w:spacing w:line="240" w:lineRule="auto"/>
              <w:ind w:firstLine="0"/>
              <w:jc w:val="center"/>
              <w:rPr>
                <w:sz w:val="16"/>
                <w:szCs w:val="16"/>
                <w:lang w:bidi="ru-RU"/>
              </w:rPr>
            </w:pPr>
            <w:r w:rsidRPr="00211074">
              <w:rPr>
                <w:sz w:val="16"/>
                <w:szCs w:val="16"/>
              </w:rPr>
              <w:t>81</w:t>
            </w:r>
          </w:p>
        </w:tc>
        <w:tc>
          <w:tcPr>
            <w:tcW w:w="481" w:type="pct"/>
          </w:tcPr>
          <w:p w14:paraId="100A42B3" w14:textId="4C447E38"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81" w:type="pct"/>
          </w:tcPr>
          <w:p w14:paraId="74AD7616" w14:textId="0CBE1CE8"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76" w:type="pct"/>
          </w:tcPr>
          <w:p w14:paraId="3D981883" w14:textId="47809575" w:rsidR="00211074" w:rsidRPr="00211074" w:rsidRDefault="00211074" w:rsidP="00211074">
            <w:pPr>
              <w:spacing w:line="240" w:lineRule="auto"/>
              <w:ind w:firstLine="0"/>
              <w:jc w:val="center"/>
              <w:rPr>
                <w:sz w:val="16"/>
                <w:szCs w:val="16"/>
                <w:lang w:bidi="ru-RU"/>
              </w:rPr>
            </w:pPr>
            <w:r w:rsidRPr="00211074">
              <w:rPr>
                <w:sz w:val="16"/>
                <w:szCs w:val="16"/>
              </w:rPr>
              <w:t>34</w:t>
            </w:r>
          </w:p>
        </w:tc>
        <w:tc>
          <w:tcPr>
            <w:tcW w:w="537" w:type="pct"/>
          </w:tcPr>
          <w:p w14:paraId="0EF1306F" w14:textId="362C870E" w:rsidR="00211074" w:rsidRPr="00211074" w:rsidRDefault="00211074" w:rsidP="00211074">
            <w:pPr>
              <w:spacing w:line="240" w:lineRule="auto"/>
              <w:ind w:firstLine="0"/>
              <w:jc w:val="center"/>
              <w:rPr>
                <w:sz w:val="16"/>
                <w:szCs w:val="16"/>
                <w:lang w:bidi="ru-RU"/>
              </w:rPr>
            </w:pPr>
            <w:r w:rsidRPr="00211074">
              <w:rPr>
                <w:sz w:val="16"/>
                <w:szCs w:val="16"/>
              </w:rPr>
              <w:t>7,37</w:t>
            </w:r>
          </w:p>
        </w:tc>
        <w:tc>
          <w:tcPr>
            <w:tcW w:w="345" w:type="pct"/>
          </w:tcPr>
          <w:p w14:paraId="55DBD9CE" w14:textId="459927E5" w:rsidR="00211074" w:rsidRPr="00211074" w:rsidRDefault="00211074" w:rsidP="00211074">
            <w:pPr>
              <w:spacing w:line="240" w:lineRule="auto"/>
              <w:ind w:firstLine="0"/>
              <w:jc w:val="center"/>
              <w:rPr>
                <w:sz w:val="16"/>
                <w:szCs w:val="16"/>
                <w:lang w:bidi="ru-RU"/>
              </w:rPr>
            </w:pPr>
            <w:r w:rsidRPr="00211074">
              <w:rPr>
                <w:sz w:val="16"/>
                <w:szCs w:val="16"/>
              </w:rPr>
              <w:t>0,000003868</w:t>
            </w:r>
          </w:p>
        </w:tc>
        <w:tc>
          <w:tcPr>
            <w:tcW w:w="431" w:type="pct"/>
          </w:tcPr>
          <w:p w14:paraId="6E3F989D" w14:textId="4C77B8C0" w:rsidR="00211074" w:rsidRPr="00211074" w:rsidRDefault="00211074" w:rsidP="00211074">
            <w:pPr>
              <w:spacing w:line="240" w:lineRule="auto"/>
              <w:ind w:firstLine="0"/>
              <w:jc w:val="center"/>
              <w:rPr>
                <w:sz w:val="16"/>
                <w:szCs w:val="16"/>
                <w:lang w:bidi="ru-RU"/>
              </w:rPr>
            </w:pPr>
            <w:r w:rsidRPr="00211074">
              <w:rPr>
                <w:sz w:val="16"/>
                <w:szCs w:val="16"/>
              </w:rPr>
              <w:t>0,998844068</w:t>
            </w:r>
          </w:p>
        </w:tc>
        <w:tc>
          <w:tcPr>
            <w:tcW w:w="466" w:type="pct"/>
          </w:tcPr>
          <w:p w14:paraId="18CEA4A4" w14:textId="5AB0F92A" w:rsidR="00211074" w:rsidRPr="00211074" w:rsidRDefault="00211074" w:rsidP="00211074">
            <w:pPr>
              <w:spacing w:line="240" w:lineRule="auto"/>
              <w:ind w:firstLine="0"/>
              <w:jc w:val="center"/>
              <w:rPr>
                <w:sz w:val="16"/>
                <w:szCs w:val="16"/>
                <w:lang w:bidi="ru-RU"/>
              </w:rPr>
            </w:pPr>
            <w:r w:rsidRPr="00211074">
              <w:rPr>
                <w:sz w:val="16"/>
                <w:szCs w:val="16"/>
              </w:rPr>
              <w:t>0,999985746</w:t>
            </w:r>
          </w:p>
        </w:tc>
        <w:tc>
          <w:tcPr>
            <w:tcW w:w="503" w:type="pct"/>
          </w:tcPr>
          <w:p w14:paraId="4A8EE6BE" w14:textId="7011574C" w:rsidR="00211074" w:rsidRPr="00211074" w:rsidRDefault="00211074" w:rsidP="00211074">
            <w:pPr>
              <w:spacing w:line="240" w:lineRule="auto"/>
              <w:ind w:firstLine="0"/>
              <w:jc w:val="center"/>
              <w:rPr>
                <w:sz w:val="16"/>
                <w:szCs w:val="16"/>
                <w:lang w:bidi="ru-RU"/>
              </w:rPr>
            </w:pPr>
            <w:r w:rsidRPr="00211074">
              <w:rPr>
                <w:sz w:val="16"/>
                <w:szCs w:val="16"/>
              </w:rPr>
              <w:t>13,29335051</w:t>
            </w:r>
          </w:p>
        </w:tc>
      </w:tr>
      <w:tr w:rsidR="00211074" w:rsidRPr="00211074" w14:paraId="1FD07C40" w14:textId="77777777" w:rsidTr="00811AC4">
        <w:tc>
          <w:tcPr>
            <w:tcW w:w="488" w:type="pct"/>
          </w:tcPr>
          <w:p w14:paraId="401267CF" w14:textId="44F70A4B" w:rsidR="00211074" w:rsidRPr="00211074" w:rsidRDefault="00211074" w:rsidP="00211074">
            <w:pPr>
              <w:spacing w:line="240" w:lineRule="auto"/>
              <w:ind w:firstLine="0"/>
              <w:jc w:val="center"/>
              <w:rPr>
                <w:sz w:val="16"/>
                <w:szCs w:val="16"/>
                <w:lang w:bidi="ru-RU"/>
              </w:rPr>
            </w:pPr>
            <w:r w:rsidRPr="00211074">
              <w:rPr>
                <w:sz w:val="16"/>
                <w:szCs w:val="16"/>
              </w:rPr>
              <w:t>УТ-7.1/7</w:t>
            </w:r>
          </w:p>
        </w:tc>
        <w:tc>
          <w:tcPr>
            <w:tcW w:w="488" w:type="pct"/>
          </w:tcPr>
          <w:p w14:paraId="1D255282" w14:textId="0468349C" w:rsidR="00211074" w:rsidRPr="00211074" w:rsidRDefault="00211074" w:rsidP="00211074">
            <w:pPr>
              <w:spacing w:line="240" w:lineRule="auto"/>
              <w:ind w:firstLine="0"/>
              <w:jc w:val="center"/>
              <w:rPr>
                <w:sz w:val="16"/>
                <w:szCs w:val="16"/>
                <w:lang w:bidi="ru-RU"/>
              </w:rPr>
            </w:pPr>
            <w:r w:rsidRPr="00211074">
              <w:rPr>
                <w:sz w:val="16"/>
                <w:szCs w:val="16"/>
              </w:rPr>
              <w:t xml:space="preserve">УТ-7.а1/7 </w:t>
            </w:r>
          </w:p>
        </w:tc>
        <w:tc>
          <w:tcPr>
            <w:tcW w:w="304" w:type="pct"/>
          </w:tcPr>
          <w:p w14:paraId="3BDB04B1" w14:textId="000D55FE" w:rsidR="00211074" w:rsidRPr="00211074" w:rsidRDefault="00211074" w:rsidP="00211074">
            <w:pPr>
              <w:spacing w:line="240" w:lineRule="auto"/>
              <w:ind w:firstLine="0"/>
              <w:jc w:val="center"/>
              <w:rPr>
                <w:sz w:val="16"/>
                <w:szCs w:val="16"/>
                <w:lang w:bidi="ru-RU"/>
              </w:rPr>
            </w:pPr>
            <w:r w:rsidRPr="00211074">
              <w:rPr>
                <w:sz w:val="16"/>
                <w:szCs w:val="16"/>
              </w:rPr>
              <w:t>96</w:t>
            </w:r>
          </w:p>
        </w:tc>
        <w:tc>
          <w:tcPr>
            <w:tcW w:w="481" w:type="pct"/>
          </w:tcPr>
          <w:p w14:paraId="5C4FCE5E" w14:textId="52D38AC7"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81" w:type="pct"/>
          </w:tcPr>
          <w:p w14:paraId="7CACE4B4" w14:textId="78F7E4C6"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76" w:type="pct"/>
          </w:tcPr>
          <w:p w14:paraId="0FCED790" w14:textId="667B47D7" w:rsidR="00211074" w:rsidRPr="00211074" w:rsidRDefault="00211074" w:rsidP="00211074">
            <w:pPr>
              <w:spacing w:line="240" w:lineRule="auto"/>
              <w:ind w:firstLine="0"/>
              <w:jc w:val="center"/>
              <w:rPr>
                <w:sz w:val="16"/>
                <w:szCs w:val="16"/>
                <w:lang w:bidi="ru-RU"/>
              </w:rPr>
            </w:pPr>
            <w:r w:rsidRPr="00211074">
              <w:rPr>
                <w:sz w:val="16"/>
                <w:szCs w:val="16"/>
              </w:rPr>
              <w:t>34</w:t>
            </w:r>
          </w:p>
        </w:tc>
        <w:tc>
          <w:tcPr>
            <w:tcW w:w="537" w:type="pct"/>
          </w:tcPr>
          <w:p w14:paraId="0D3060B2" w14:textId="2356A785" w:rsidR="00211074" w:rsidRPr="00211074" w:rsidRDefault="00211074" w:rsidP="00211074">
            <w:pPr>
              <w:spacing w:line="240" w:lineRule="auto"/>
              <w:ind w:firstLine="0"/>
              <w:jc w:val="center"/>
              <w:rPr>
                <w:sz w:val="16"/>
                <w:szCs w:val="16"/>
                <w:lang w:bidi="ru-RU"/>
              </w:rPr>
            </w:pPr>
            <w:r w:rsidRPr="00211074">
              <w:rPr>
                <w:sz w:val="16"/>
                <w:szCs w:val="16"/>
              </w:rPr>
              <w:t>7,36</w:t>
            </w:r>
          </w:p>
        </w:tc>
        <w:tc>
          <w:tcPr>
            <w:tcW w:w="345" w:type="pct"/>
          </w:tcPr>
          <w:p w14:paraId="13FA34AE" w14:textId="2398475F" w:rsidR="00211074" w:rsidRPr="00211074" w:rsidRDefault="00211074" w:rsidP="00211074">
            <w:pPr>
              <w:spacing w:line="240" w:lineRule="auto"/>
              <w:ind w:firstLine="0"/>
              <w:jc w:val="center"/>
              <w:rPr>
                <w:sz w:val="16"/>
                <w:szCs w:val="16"/>
                <w:lang w:bidi="ru-RU"/>
              </w:rPr>
            </w:pPr>
            <w:r w:rsidRPr="00211074">
              <w:rPr>
                <w:sz w:val="16"/>
                <w:szCs w:val="16"/>
              </w:rPr>
              <w:t>0,000004585</w:t>
            </w:r>
          </w:p>
        </w:tc>
        <w:tc>
          <w:tcPr>
            <w:tcW w:w="431" w:type="pct"/>
          </w:tcPr>
          <w:p w14:paraId="00C3AA8A" w14:textId="4DD49209" w:rsidR="00211074" w:rsidRPr="00211074" w:rsidRDefault="00211074" w:rsidP="00211074">
            <w:pPr>
              <w:spacing w:line="240" w:lineRule="auto"/>
              <w:ind w:firstLine="0"/>
              <w:jc w:val="center"/>
              <w:rPr>
                <w:sz w:val="16"/>
                <w:szCs w:val="16"/>
                <w:lang w:bidi="ru-RU"/>
              </w:rPr>
            </w:pPr>
            <w:r w:rsidRPr="00211074">
              <w:rPr>
                <w:sz w:val="16"/>
                <w:szCs w:val="16"/>
              </w:rPr>
              <w:t>0,998630160</w:t>
            </w:r>
          </w:p>
        </w:tc>
        <w:tc>
          <w:tcPr>
            <w:tcW w:w="466" w:type="pct"/>
          </w:tcPr>
          <w:p w14:paraId="6D7233DE" w14:textId="051A45BC" w:rsidR="00211074" w:rsidRPr="00211074" w:rsidRDefault="00211074" w:rsidP="00211074">
            <w:pPr>
              <w:spacing w:line="240" w:lineRule="auto"/>
              <w:ind w:firstLine="0"/>
              <w:jc w:val="center"/>
              <w:rPr>
                <w:sz w:val="16"/>
                <w:szCs w:val="16"/>
                <w:lang w:bidi="ru-RU"/>
              </w:rPr>
            </w:pPr>
            <w:r w:rsidRPr="00211074">
              <w:rPr>
                <w:sz w:val="16"/>
                <w:szCs w:val="16"/>
              </w:rPr>
              <w:t>0,999983129</w:t>
            </w:r>
          </w:p>
        </w:tc>
        <w:tc>
          <w:tcPr>
            <w:tcW w:w="503" w:type="pct"/>
          </w:tcPr>
          <w:p w14:paraId="513CAD48" w14:textId="6C27682B" w:rsidR="00211074" w:rsidRPr="00211074" w:rsidRDefault="00211074" w:rsidP="00211074">
            <w:pPr>
              <w:spacing w:line="240" w:lineRule="auto"/>
              <w:ind w:firstLine="0"/>
              <w:jc w:val="center"/>
              <w:rPr>
                <w:sz w:val="16"/>
                <w:szCs w:val="16"/>
                <w:lang w:bidi="ru-RU"/>
              </w:rPr>
            </w:pPr>
            <w:r w:rsidRPr="00211074">
              <w:rPr>
                <w:sz w:val="16"/>
                <w:szCs w:val="16"/>
              </w:rPr>
              <w:t>13,29331572</w:t>
            </w:r>
          </w:p>
        </w:tc>
      </w:tr>
      <w:tr w:rsidR="00211074" w:rsidRPr="00211074" w14:paraId="32F4F477" w14:textId="77777777" w:rsidTr="00811AC4">
        <w:tc>
          <w:tcPr>
            <w:tcW w:w="488" w:type="pct"/>
          </w:tcPr>
          <w:p w14:paraId="1C3B559B" w14:textId="6BB8C80E" w:rsidR="00211074" w:rsidRPr="00211074" w:rsidRDefault="00211074" w:rsidP="00211074">
            <w:pPr>
              <w:spacing w:line="240" w:lineRule="auto"/>
              <w:ind w:firstLine="0"/>
              <w:jc w:val="center"/>
              <w:rPr>
                <w:sz w:val="16"/>
                <w:szCs w:val="16"/>
                <w:lang w:bidi="ru-RU"/>
              </w:rPr>
            </w:pPr>
            <w:r w:rsidRPr="00211074">
              <w:rPr>
                <w:sz w:val="16"/>
                <w:szCs w:val="16"/>
              </w:rPr>
              <w:t>УТ-7.а1/7</w:t>
            </w:r>
          </w:p>
        </w:tc>
        <w:tc>
          <w:tcPr>
            <w:tcW w:w="488" w:type="pct"/>
          </w:tcPr>
          <w:p w14:paraId="2B4FD12F" w14:textId="64CAA86B" w:rsidR="00211074" w:rsidRPr="00211074" w:rsidRDefault="00211074" w:rsidP="00211074">
            <w:pPr>
              <w:spacing w:line="240" w:lineRule="auto"/>
              <w:ind w:firstLine="0"/>
              <w:jc w:val="center"/>
              <w:rPr>
                <w:sz w:val="16"/>
                <w:szCs w:val="16"/>
                <w:lang w:bidi="ru-RU"/>
              </w:rPr>
            </w:pPr>
            <w:r w:rsidRPr="00211074">
              <w:rPr>
                <w:sz w:val="16"/>
                <w:szCs w:val="16"/>
              </w:rPr>
              <w:t xml:space="preserve">УТ-7.1б/7 </w:t>
            </w:r>
          </w:p>
        </w:tc>
        <w:tc>
          <w:tcPr>
            <w:tcW w:w="304" w:type="pct"/>
          </w:tcPr>
          <w:p w14:paraId="3018C28E" w14:textId="5AD61191" w:rsidR="00211074" w:rsidRPr="00211074" w:rsidRDefault="00211074" w:rsidP="00211074">
            <w:pPr>
              <w:spacing w:line="240" w:lineRule="auto"/>
              <w:ind w:firstLine="0"/>
              <w:jc w:val="center"/>
              <w:rPr>
                <w:sz w:val="16"/>
                <w:szCs w:val="16"/>
                <w:lang w:bidi="ru-RU"/>
              </w:rPr>
            </w:pPr>
            <w:r w:rsidRPr="00211074">
              <w:rPr>
                <w:sz w:val="16"/>
                <w:szCs w:val="16"/>
              </w:rPr>
              <w:t>63</w:t>
            </w:r>
          </w:p>
        </w:tc>
        <w:tc>
          <w:tcPr>
            <w:tcW w:w="481" w:type="pct"/>
          </w:tcPr>
          <w:p w14:paraId="40EC8A31" w14:textId="279E7038"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81" w:type="pct"/>
          </w:tcPr>
          <w:p w14:paraId="4D7E5404" w14:textId="37D12F67"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76" w:type="pct"/>
          </w:tcPr>
          <w:p w14:paraId="0269EB9B" w14:textId="7783AB6B" w:rsidR="00211074" w:rsidRPr="00211074" w:rsidRDefault="00211074" w:rsidP="00211074">
            <w:pPr>
              <w:spacing w:line="240" w:lineRule="auto"/>
              <w:ind w:firstLine="0"/>
              <w:jc w:val="center"/>
              <w:rPr>
                <w:sz w:val="16"/>
                <w:szCs w:val="16"/>
                <w:lang w:bidi="ru-RU"/>
              </w:rPr>
            </w:pPr>
            <w:r w:rsidRPr="00211074">
              <w:rPr>
                <w:sz w:val="16"/>
                <w:szCs w:val="16"/>
              </w:rPr>
              <w:t>34</w:t>
            </w:r>
          </w:p>
        </w:tc>
        <w:tc>
          <w:tcPr>
            <w:tcW w:w="537" w:type="pct"/>
          </w:tcPr>
          <w:p w14:paraId="34805E18" w14:textId="62C64757" w:rsidR="00211074" w:rsidRPr="00211074" w:rsidRDefault="00211074" w:rsidP="00211074">
            <w:pPr>
              <w:spacing w:line="240" w:lineRule="auto"/>
              <w:ind w:firstLine="0"/>
              <w:jc w:val="center"/>
              <w:rPr>
                <w:sz w:val="16"/>
                <w:szCs w:val="16"/>
                <w:lang w:bidi="ru-RU"/>
              </w:rPr>
            </w:pPr>
            <w:r w:rsidRPr="00211074">
              <w:rPr>
                <w:sz w:val="16"/>
                <w:szCs w:val="16"/>
              </w:rPr>
              <w:t>6,23</w:t>
            </w:r>
          </w:p>
        </w:tc>
        <w:tc>
          <w:tcPr>
            <w:tcW w:w="345" w:type="pct"/>
          </w:tcPr>
          <w:p w14:paraId="3BA68ED2" w14:textId="365E256C" w:rsidR="00211074" w:rsidRPr="00211074" w:rsidRDefault="00211074" w:rsidP="00211074">
            <w:pPr>
              <w:spacing w:line="240" w:lineRule="auto"/>
              <w:ind w:firstLine="0"/>
              <w:jc w:val="center"/>
              <w:rPr>
                <w:sz w:val="16"/>
                <w:szCs w:val="16"/>
                <w:lang w:bidi="ru-RU"/>
              </w:rPr>
            </w:pPr>
            <w:r w:rsidRPr="00211074">
              <w:rPr>
                <w:sz w:val="16"/>
                <w:szCs w:val="16"/>
              </w:rPr>
              <w:t>0,000003009</w:t>
            </w:r>
          </w:p>
        </w:tc>
        <w:tc>
          <w:tcPr>
            <w:tcW w:w="431" w:type="pct"/>
          </w:tcPr>
          <w:p w14:paraId="7FC1DF6F" w14:textId="0C56E8CF" w:rsidR="00211074" w:rsidRPr="00211074" w:rsidRDefault="00211074" w:rsidP="00211074">
            <w:pPr>
              <w:spacing w:line="240" w:lineRule="auto"/>
              <w:ind w:firstLine="0"/>
              <w:jc w:val="center"/>
              <w:rPr>
                <w:sz w:val="16"/>
                <w:szCs w:val="16"/>
                <w:lang w:bidi="ru-RU"/>
              </w:rPr>
            </w:pPr>
            <w:r w:rsidRPr="00211074">
              <w:rPr>
                <w:sz w:val="16"/>
                <w:szCs w:val="16"/>
              </w:rPr>
              <w:t>0,999100817</w:t>
            </w:r>
          </w:p>
        </w:tc>
        <w:tc>
          <w:tcPr>
            <w:tcW w:w="466" w:type="pct"/>
          </w:tcPr>
          <w:p w14:paraId="4BA59AA9" w14:textId="674A50A0" w:rsidR="00211074" w:rsidRPr="00211074" w:rsidRDefault="00211074" w:rsidP="00211074">
            <w:pPr>
              <w:spacing w:line="240" w:lineRule="auto"/>
              <w:ind w:firstLine="0"/>
              <w:jc w:val="center"/>
              <w:rPr>
                <w:sz w:val="16"/>
                <w:szCs w:val="16"/>
                <w:lang w:bidi="ru-RU"/>
              </w:rPr>
            </w:pPr>
            <w:r w:rsidRPr="00211074">
              <w:rPr>
                <w:sz w:val="16"/>
                <w:szCs w:val="16"/>
              </w:rPr>
              <w:t>0,999990628</w:t>
            </w:r>
          </w:p>
        </w:tc>
        <w:tc>
          <w:tcPr>
            <w:tcW w:w="503" w:type="pct"/>
          </w:tcPr>
          <w:p w14:paraId="2B2B309E" w14:textId="157B4A56" w:rsidR="00211074" w:rsidRPr="00211074" w:rsidRDefault="00211074" w:rsidP="00211074">
            <w:pPr>
              <w:spacing w:line="240" w:lineRule="auto"/>
              <w:ind w:firstLine="0"/>
              <w:jc w:val="center"/>
              <w:rPr>
                <w:sz w:val="16"/>
                <w:szCs w:val="16"/>
                <w:lang w:bidi="ru-RU"/>
              </w:rPr>
            </w:pPr>
            <w:r w:rsidRPr="00211074">
              <w:rPr>
                <w:sz w:val="16"/>
                <w:szCs w:val="16"/>
              </w:rPr>
              <w:t>19,94012312</w:t>
            </w:r>
          </w:p>
        </w:tc>
      </w:tr>
      <w:tr w:rsidR="00211074" w:rsidRPr="00211074" w14:paraId="6ED59DCD" w14:textId="77777777" w:rsidTr="00811AC4">
        <w:tc>
          <w:tcPr>
            <w:tcW w:w="488" w:type="pct"/>
          </w:tcPr>
          <w:p w14:paraId="7A53559D" w14:textId="5AB3AAAB" w:rsidR="00211074" w:rsidRPr="00211074" w:rsidRDefault="00211074" w:rsidP="00211074">
            <w:pPr>
              <w:spacing w:line="240" w:lineRule="auto"/>
              <w:ind w:firstLine="0"/>
              <w:jc w:val="center"/>
              <w:rPr>
                <w:sz w:val="16"/>
                <w:szCs w:val="16"/>
                <w:lang w:bidi="ru-RU"/>
              </w:rPr>
            </w:pPr>
            <w:r w:rsidRPr="00211074">
              <w:rPr>
                <w:sz w:val="16"/>
                <w:szCs w:val="16"/>
              </w:rPr>
              <w:t>УТ-7.1/7</w:t>
            </w:r>
          </w:p>
        </w:tc>
        <w:tc>
          <w:tcPr>
            <w:tcW w:w="488" w:type="pct"/>
          </w:tcPr>
          <w:p w14:paraId="6A0866D0" w14:textId="60A5932D" w:rsidR="00211074" w:rsidRPr="00211074" w:rsidRDefault="00211074" w:rsidP="00211074">
            <w:pPr>
              <w:spacing w:line="240" w:lineRule="auto"/>
              <w:ind w:firstLine="0"/>
              <w:jc w:val="center"/>
              <w:rPr>
                <w:sz w:val="16"/>
                <w:szCs w:val="16"/>
                <w:lang w:bidi="ru-RU"/>
              </w:rPr>
            </w:pPr>
            <w:r w:rsidRPr="00211074">
              <w:rPr>
                <w:sz w:val="16"/>
                <w:szCs w:val="16"/>
              </w:rPr>
              <w:t xml:space="preserve">УТ-8/7 </w:t>
            </w:r>
          </w:p>
        </w:tc>
        <w:tc>
          <w:tcPr>
            <w:tcW w:w="304" w:type="pct"/>
          </w:tcPr>
          <w:p w14:paraId="5F5D204A" w14:textId="2615E870" w:rsidR="00211074" w:rsidRPr="00211074" w:rsidRDefault="00211074" w:rsidP="00211074">
            <w:pPr>
              <w:spacing w:line="240" w:lineRule="auto"/>
              <w:ind w:firstLine="0"/>
              <w:jc w:val="center"/>
              <w:rPr>
                <w:sz w:val="16"/>
                <w:szCs w:val="16"/>
                <w:lang w:bidi="ru-RU"/>
              </w:rPr>
            </w:pPr>
            <w:r w:rsidRPr="00211074">
              <w:rPr>
                <w:sz w:val="16"/>
                <w:szCs w:val="16"/>
              </w:rPr>
              <w:t>50</w:t>
            </w:r>
          </w:p>
        </w:tc>
        <w:tc>
          <w:tcPr>
            <w:tcW w:w="481" w:type="pct"/>
          </w:tcPr>
          <w:p w14:paraId="12AC91D9" w14:textId="05F913E4" w:rsidR="00211074" w:rsidRPr="00211074" w:rsidRDefault="00211074" w:rsidP="00211074">
            <w:pPr>
              <w:spacing w:line="240" w:lineRule="auto"/>
              <w:ind w:firstLine="0"/>
              <w:jc w:val="center"/>
              <w:rPr>
                <w:sz w:val="16"/>
                <w:szCs w:val="16"/>
                <w:lang w:bidi="ru-RU"/>
              </w:rPr>
            </w:pPr>
            <w:r w:rsidRPr="00211074">
              <w:rPr>
                <w:sz w:val="16"/>
                <w:szCs w:val="16"/>
              </w:rPr>
              <w:t>0,219</w:t>
            </w:r>
          </w:p>
        </w:tc>
        <w:tc>
          <w:tcPr>
            <w:tcW w:w="481" w:type="pct"/>
          </w:tcPr>
          <w:p w14:paraId="0163F8F1" w14:textId="324DC021" w:rsidR="00211074" w:rsidRPr="00211074" w:rsidRDefault="00211074" w:rsidP="00211074">
            <w:pPr>
              <w:spacing w:line="240" w:lineRule="auto"/>
              <w:ind w:firstLine="0"/>
              <w:jc w:val="center"/>
              <w:rPr>
                <w:sz w:val="16"/>
                <w:szCs w:val="16"/>
                <w:lang w:bidi="ru-RU"/>
              </w:rPr>
            </w:pPr>
            <w:r w:rsidRPr="00211074">
              <w:rPr>
                <w:sz w:val="16"/>
                <w:szCs w:val="16"/>
              </w:rPr>
              <w:t>0,219</w:t>
            </w:r>
          </w:p>
        </w:tc>
        <w:tc>
          <w:tcPr>
            <w:tcW w:w="476" w:type="pct"/>
          </w:tcPr>
          <w:p w14:paraId="7351F77C" w14:textId="3691C3BA" w:rsidR="00211074" w:rsidRPr="00211074" w:rsidRDefault="00211074" w:rsidP="00211074">
            <w:pPr>
              <w:spacing w:line="240" w:lineRule="auto"/>
              <w:ind w:firstLine="0"/>
              <w:jc w:val="center"/>
              <w:rPr>
                <w:sz w:val="16"/>
                <w:szCs w:val="16"/>
                <w:lang w:bidi="ru-RU"/>
              </w:rPr>
            </w:pPr>
            <w:r w:rsidRPr="00211074">
              <w:rPr>
                <w:sz w:val="16"/>
                <w:szCs w:val="16"/>
              </w:rPr>
              <w:t>34</w:t>
            </w:r>
          </w:p>
        </w:tc>
        <w:tc>
          <w:tcPr>
            <w:tcW w:w="537" w:type="pct"/>
          </w:tcPr>
          <w:p w14:paraId="2A904A42" w14:textId="781FCE4B" w:rsidR="00211074" w:rsidRPr="00211074" w:rsidRDefault="00211074" w:rsidP="00211074">
            <w:pPr>
              <w:spacing w:line="240" w:lineRule="auto"/>
              <w:ind w:firstLine="0"/>
              <w:jc w:val="center"/>
              <w:rPr>
                <w:sz w:val="16"/>
                <w:szCs w:val="16"/>
                <w:lang w:bidi="ru-RU"/>
              </w:rPr>
            </w:pPr>
            <w:r w:rsidRPr="00211074">
              <w:rPr>
                <w:sz w:val="16"/>
                <w:szCs w:val="16"/>
              </w:rPr>
              <w:t>12,69</w:t>
            </w:r>
          </w:p>
        </w:tc>
        <w:tc>
          <w:tcPr>
            <w:tcW w:w="345" w:type="pct"/>
          </w:tcPr>
          <w:p w14:paraId="7C7D8EE1" w14:textId="0A98AE10" w:rsidR="00211074" w:rsidRPr="00211074" w:rsidRDefault="00211074" w:rsidP="00211074">
            <w:pPr>
              <w:spacing w:line="240" w:lineRule="auto"/>
              <w:ind w:firstLine="0"/>
              <w:jc w:val="center"/>
              <w:rPr>
                <w:sz w:val="16"/>
                <w:szCs w:val="16"/>
                <w:lang w:bidi="ru-RU"/>
              </w:rPr>
            </w:pPr>
            <w:r w:rsidRPr="00211074">
              <w:rPr>
                <w:sz w:val="16"/>
                <w:szCs w:val="16"/>
              </w:rPr>
              <w:t>0,000002388</w:t>
            </w:r>
          </w:p>
        </w:tc>
        <w:tc>
          <w:tcPr>
            <w:tcW w:w="431" w:type="pct"/>
          </w:tcPr>
          <w:p w14:paraId="77DF43D2" w14:textId="087B68C0" w:rsidR="00211074" w:rsidRPr="00211074" w:rsidRDefault="00211074" w:rsidP="00211074">
            <w:pPr>
              <w:spacing w:line="240" w:lineRule="auto"/>
              <w:ind w:firstLine="0"/>
              <w:jc w:val="center"/>
              <w:rPr>
                <w:sz w:val="16"/>
                <w:szCs w:val="16"/>
                <w:lang w:bidi="ru-RU"/>
              </w:rPr>
            </w:pPr>
            <w:r w:rsidRPr="00211074">
              <w:rPr>
                <w:sz w:val="16"/>
                <w:szCs w:val="16"/>
              </w:rPr>
              <w:t>0,999286305</w:t>
            </w:r>
          </w:p>
        </w:tc>
        <w:tc>
          <w:tcPr>
            <w:tcW w:w="466" w:type="pct"/>
          </w:tcPr>
          <w:p w14:paraId="4B39D9AE" w14:textId="7D78A35C" w:rsidR="00211074" w:rsidRPr="00211074" w:rsidRDefault="00211074" w:rsidP="00211074">
            <w:pPr>
              <w:spacing w:line="240" w:lineRule="auto"/>
              <w:ind w:firstLine="0"/>
              <w:jc w:val="center"/>
              <w:rPr>
                <w:sz w:val="16"/>
                <w:szCs w:val="16"/>
                <w:lang w:bidi="ru-RU"/>
              </w:rPr>
            </w:pPr>
            <w:r w:rsidRPr="00211074">
              <w:rPr>
                <w:sz w:val="16"/>
                <w:szCs w:val="16"/>
              </w:rPr>
              <w:t>0,999984849</w:t>
            </w:r>
          </w:p>
        </w:tc>
        <w:tc>
          <w:tcPr>
            <w:tcW w:w="503" w:type="pct"/>
          </w:tcPr>
          <w:p w14:paraId="0560D4F0" w14:textId="1EBF17AC" w:rsidR="00211074" w:rsidRPr="00211074" w:rsidRDefault="00211074" w:rsidP="00211074">
            <w:pPr>
              <w:spacing w:line="240" w:lineRule="auto"/>
              <w:ind w:firstLine="0"/>
              <w:jc w:val="center"/>
              <w:rPr>
                <w:sz w:val="16"/>
                <w:szCs w:val="16"/>
                <w:lang w:bidi="ru-RU"/>
              </w:rPr>
            </w:pPr>
            <w:r w:rsidRPr="00211074">
              <w:rPr>
                <w:sz w:val="16"/>
                <w:szCs w:val="16"/>
              </w:rPr>
              <w:t>17,72445146</w:t>
            </w:r>
          </w:p>
        </w:tc>
      </w:tr>
      <w:tr w:rsidR="00211074" w:rsidRPr="00211074" w14:paraId="6FCE06F5" w14:textId="77777777" w:rsidTr="00811AC4">
        <w:tc>
          <w:tcPr>
            <w:tcW w:w="488" w:type="pct"/>
          </w:tcPr>
          <w:p w14:paraId="1413BE88" w14:textId="1133BB60" w:rsidR="00211074" w:rsidRPr="00211074" w:rsidRDefault="00211074" w:rsidP="00211074">
            <w:pPr>
              <w:spacing w:line="240" w:lineRule="auto"/>
              <w:ind w:firstLine="0"/>
              <w:jc w:val="center"/>
              <w:rPr>
                <w:sz w:val="16"/>
                <w:szCs w:val="16"/>
                <w:lang w:bidi="ru-RU"/>
              </w:rPr>
            </w:pPr>
            <w:r w:rsidRPr="00211074">
              <w:rPr>
                <w:sz w:val="16"/>
                <w:szCs w:val="16"/>
              </w:rPr>
              <w:t>УТ-8/7</w:t>
            </w:r>
          </w:p>
        </w:tc>
        <w:tc>
          <w:tcPr>
            <w:tcW w:w="488" w:type="pct"/>
          </w:tcPr>
          <w:p w14:paraId="54812106" w14:textId="32C7E983" w:rsidR="00211074" w:rsidRPr="00211074" w:rsidRDefault="00211074" w:rsidP="00211074">
            <w:pPr>
              <w:spacing w:line="240" w:lineRule="auto"/>
              <w:ind w:firstLine="0"/>
              <w:jc w:val="center"/>
              <w:rPr>
                <w:sz w:val="16"/>
                <w:szCs w:val="16"/>
                <w:lang w:bidi="ru-RU"/>
              </w:rPr>
            </w:pPr>
            <w:r w:rsidRPr="00211074">
              <w:rPr>
                <w:sz w:val="16"/>
                <w:szCs w:val="16"/>
              </w:rPr>
              <w:t xml:space="preserve">УТ-8а/7  </w:t>
            </w:r>
          </w:p>
        </w:tc>
        <w:tc>
          <w:tcPr>
            <w:tcW w:w="304" w:type="pct"/>
          </w:tcPr>
          <w:p w14:paraId="78DCD72A" w14:textId="143298A1" w:rsidR="00211074" w:rsidRPr="00211074" w:rsidRDefault="00211074" w:rsidP="00211074">
            <w:pPr>
              <w:spacing w:line="240" w:lineRule="auto"/>
              <w:ind w:firstLine="0"/>
              <w:jc w:val="center"/>
              <w:rPr>
                <w:sz w:val="16"/>
                <w:szCs w:val="16"/>
                <w:lang w:bidi="ru-RU"/>
              </w:rPr>
            </w:pPr>
            <w:r w:rsidRPr="00211074">
              <w:rPr>
                <w:sz w:val="16"/>
                <w:szCs w:val="16"/>
              </w:rPr>
              <w:t>27</w:t>
            </w:r>
          </w:p>
        </w:tc>
        <w:tc>
          <w:tcPr>
            <w:tcW w:w="481" w:type="pct"/>
          </w:tcPr>
          <w:p w14:paraId="4B376D5A" w14:textId="0D852C84"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81" w:type="pct"/>
          </w:tcPr>
          <w:p w14:paraId="286B02B8" w14:textId="0DBB6BAB"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76" w:type="pct"/>
          </w:tcPr>
          <w:p w14:paraId="2C540B56" w14:textId="231AAE2C" w:rsidR="00211074" w:rsidRPr="00211074" w:rsidRDefault="00211074" w:rsidP="00211074">
            <w:pPr>
              <w:spacing w:line="240" w:lineRule="auto"/>
              <w:ind w:firstLine="0"/>
              <w:jc w:val="center"/>
              <w:rPr>
                <w:sz w:val="16"/>
                <w:szCs w:val="16"/>
                <w:lang w:bidi="ru-RU"/>
              </w:rPr>
            </w:pPr>
            <w:r w:rsidRPr="00211074">
              <w:rPr>
                <w:sz w:val="16"/>
                <w:szCs w:val="16"/>
              </w:rPr>
              <w:t>34</w:t>
            </w:r>
          </w:p>
        </w:tc>
        <w:tc>
          <w:tcPr>
            <w:tcW w:w="537" w:type="pct"/>
          </w:tcPr>
          <w:p w14:paraId="2F43A874" w14:textId="6312D8E2" w:rsidR="00211074" w:rsidRPr="00211074" w:rsidRDefault="00211074" w:rsidP="00211074">
            <w:pPr>
              <w:spacing w:line="240" w:lineRule="auto"/>
              <w:ind w:firstLine="0"/>
              <w:jc w:val="center"/>
              <w:rPr>
                <w:sz w:val="16"/>
                <w:szCs w:val="16"/>
                <w:lang w:bidi="ru-RU"/>
              </w:rPr>
            </w:pPr>
            <w:r w:rsidRPr="00211074">
              <w:rPr>
                <w:sz w:val="16"/>
                <w:szCs w:val="16"/>
              </w:rPr>
              <w:t>7,39</w:t>
            </w:r>
          </w:p>
        </w:tc>
        <w:tc>
          <w:tcPr>
            <w:tcW w:w="345" w:type="pct"/>
          </w:tcPr>
          <w:p w14:paraId="51A2252F" w14:textId="46493A34" w:rsidR="00211074" w:rsidRPr="00211074" w:rsidRDefault="00211074" w:rsidP="00211074">
            <w:pPr>
              <w:spacing w:line="240" w:lineRule="auto"/>
              <w:ind w:firstLine="0"/>
              <w:jc w:val="center"/>
              <w:rPr>
                <w:sz w:val="16"/>
                <w:szCs w:val="16"/>
                <w:lang w:bidi="ru-RU"/>
              </w:rPr>
            </w:pPr>
            <w:r w:rsidRPr="00211074">
              <w:rPr>
                <w:sz w:val="16"/>
                <w:szCs w:val="16"/>
              </w:rPr>
              <w:t>0,000001289</w:t>
            </w:r>
          </w:p>
        </w:tc>
        <w:tc>
          <w:tcPr>
            <w:tcW w:w="431" w:type="pct"/>
          </w:tcPr>
          <w:p w14:paraId="54795B02" w14:textId="0933DFE2" w:rsidR="00211074" w:rsidRPr="00211074" w:rsidRDefault="00211074" w:rsidP="00211074">
            <w:pPr>
              <w:spacing w:line="240" w:lineRule="auto"/>
              <w:ind w:firstLine="0"/>
              <w:jc w:val="center"/>
              <w:rPr>
                <w:sz w:val="16"/>
                <w:szCs w:val="16"/>
                <w:lang w:bidi="ru-RU"/>
              </w:rPr>
            </w:pPr>
            <w:r w:rsidRPr="00211074">
              <w:rPr>
                <w:sz w:val="16"/>
                <w:szCs w:val="16"/>
              </w:rPr>
              <w:t>0,999614533</w:t>
            </w:r>
          </w:p>
        </w:tc>
        <w:tc>
          <w:tcPr>
            <w:tcW w:w="466" w:type="pct"/>
          </w:tcPr>
          <w:p w14:paraId="4EA53AE3" w14:textId="4A9A9E4F" w:rsidR="00211074" w:rsidRPr="00211074" w:rsidRDefault="00211074" w:rsidP="00211074">
            <w:pPr>
              <w:spacing w:line="240" w:lineRule="auto"/>
              <w:ind w:firstLine="0"/>
              <w:jc w:val="center"/>
              <w:rPr>
                <w:sz w:val="16"/>
                <w:szCs w:val="16"/>
                <w:lang w:bidi="ru-RU"/>
              </w:rPr>
            </w:pPr>
            <w:r w:rsidRPr="00211074">
              <w:rPr>
                <w:sz w:val="16"/>
                <w:szCs w:val="16"/>
              </w:rPr>
              <w:t>0,999995236</w:t>
            </w:r>
          </w:p>
        </w:tc>
        <w:tc>
          <w:tcPr>
            <w:tcW w:w="503" w:type="pct"/>
          </w:tcPr>
          <w:p w14:paraId="33D0E42B" w14:textId="3C96E7A0" w:rsidR="00211074" w:rsidRPr="00211074" w:rsidRDefault="00211074" w:rsidP="00211074">
            <w:pPr>
              <w:spacing w:line="240" w:lineRule="auto"/>
              <w:ind w:firstLine="0"/>
              <w:jc w:val="center"/>
              <w:rPr>
                <w:sz w:val="16"/>
                <w:szCs w:val="16"/>
                <w:lang w:bidi="ru-RU"/>
              </w:rPr>
            </w:pPr>
            <w:r w:rsidRPr="00211074">
              <w:rPr>
                <w:sz w:val="16"/>
                <w:szCs w:val="16"/>
              </w:rPr>
              <w:t>9,970107498</w:t>
            </w:r>
          </w:p>
        </w:tc>
      </w:tr>
      <w:tr w:rsidR="00211074" w:rsidRPr="00211074" w14:paraId="0290D12F" w14:textId="77777777" w:rsidTr="00811AC4">
        <w:tc>
          <w:tcPr>
            <w:tcW w:w="488" w:type="pct"/>
          </w:tcPr>
          <w:p w14:paraId="4DEDCDD4" w14:textId="44D94529" w:rsidR="00211074" w:rsidRPr="00211074" w:rsidRDefault="00211074" w:rsidP="00211074">
            <w:pPr>
              <w:spacing w:line="240" w:lineRule="auto"/>
              <w:ind w:firstLine="0"/>
              <w:jc w:val="center"/>
              <w:rPr>
                <w:sz w:val="16"/>
                <w:szCs w:val="16"/>
                <w:lang w:bidi="ru-RU"/>
              </w:rPr>
            </w:pPr>
            <w:r w:rsidRPr="00211074">
              <w:rPr>
                <w:sz w:val="16"/>
                <w:szCs w:val="16"/>
              </w:rPr>
              <w:t>УТ-8а/7</w:t>
            </w:r>
          </w:p>
        </w:tc>
        <w:tc>
          <w:tcPr>
            <w:tcW w:w="488" w:type="pct"/>
          </w:tcPr>
          <w:p w14:paraId="36FE1C5A" w14:textId="317CD14D" w:rsidR="00211074" w:rsidRPr="00211074" w:rsidRDefault="00211074" w:rsidP="00211074">
            <w:pPr>
              <w:spacing w:line="240" w:lineRule="auto"/>
              <w:ind w:firstLine="0"/>
              <w:jc w:val="center"/>
              <w:rPr>
                <w:sz w:val="16"/>
                <w:szCs w:val="16"/>
                <w:lang w:bidi="ru-RU"/>
              </w:rPr>
            </w:pPr>
            <w:r w:rsidRPr="00211074">
              <w:rPr>
                <w:sz w:val="16"/>
                <w:szCs w:val="16"/>
              </w:rPr>
              <w:t xml:space="preserve">УТ-8б/7 </w:t>
            </w:r>
          </w:p>
        </w:tc>
        <w:tc>
          <w:tcPr>
            <w:tcW w:w="304" w:type="pct"/>
          </w:tcPr>
          <w:p w14:paraId="4D927678" w14:textId="01211796" w:rsidR="00211074" w:rsidRPr="00211074" w:rsidRDefault="00211074" w:rsidP="00211074">
            <w:pPr>
              <w:spacing w:line="240" w:lineRule="auto"/>
              <w:ind w:firstLine="0"/>
              <w:jc w:val="center"/>
              <w:rPr>
                <w:sz w:val="16"/>
                <w:szCs w:val="16"/>
                <w:lang w:bidi="ru-RU"/>
              </w:rPr>
            </w:pPr>
            <w:r w:rsidRPr="00211074">
              <w:rPr>
                <w:sz w:val="16"/>
                <w:szCs w:val="16"/>
              </w:rPr>
              <w:t>43</w:t>
            </w:r>
          </w:p>
        </w:tc>
        <w:tc>
          <w:tcPr>
            <w:tcW w:w="481" w:type="pct"/>
          </w:tcPr>
          <w:p w14:paraId="06D7C844" w14:textId="27363F72"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81" w:type="pct"/>
          </w:tcPr>
          <w:p w14:paraId="1F2A970C" w14:textId="39634923"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76" w:type="pct"/>
          </w:tcPr>
          <w:p w14:paraId="3FF15FA1" w14:textId="719733D8" w:rsidR="00211074" w:rsidRPr="00211074" w:rsidRDefault="00211074" w:rsidP="00211074">
            <w:pPr>
              <w:spacing w:line="240" w:lineRule="auto"/>
              <w:ind w:firstLine="0"/>
              <w:jc w:val="center"/>
              <w:rPr>
                <w:sz w:val="16"/>
                <w:szCs w:val="16"/>
                <w:lang w:bidi="ru-RU"/>
              </w:rPr>
            </w:pPr>
            <w:r w:rsidRPr="00211074">
              <w:rPr>
                <w:sz w:val="16"/>
                <w:szCs w:val="16"/>
              </w:rPr>
              <w:t>34</w:t>
            </w:r>
          </w:p>
        </w:tc>
        <w:tc>
          <w:tcPr>
            <w:tcW w:w="537" w:type="pct"/>
          </w:tcPr>
          <w:p w14:paraId="29EE8D24" w14:textId="11A3A3E0" w:rsidR="00211074" w:rsidRPr="00211074" w:rsidRDefault="00211074" w:rsidP="00211074">
            <w:pPr>
              <w:spacing w:line="240" w:lineRule="auto"/>
              <w:ind w:firstLine="0"/>
              <w:jc w:val="center"/>
              <w:rPr>
                <w:sz w:val="16"/>
                <w:szCs w:val="16"/>
                <w:lang w:bidi="ru-RU"/>
              </w:rPr>
            </w:pPr>
            <w:r w:rsidRPr="00211074">
              <w:rPr>
                <w:sz w:val="16"/>
                <w:szCs w:val="16"/>
              </w:rPr>
              <w:t>7,38</w:t>
            </w:r>
          </w:p>
        </w:tc>
        <w:tc>
          <w:tcPr>
            <w:tcW w:w="345" w:type="pct"/>
          </w:tcPr>
          <w:p w14:paraId="3FA955E6" w14:textId="209DF815" w:rsidR="00211074" w:rsidRPr="00211074" w:rsidRDefault="00211074" w:rsidP="00211074">
            <w:pPr>
              <w:spacing w:line="240" w:lineRule="auto"/>
              <w:ind w:firstLine="0"/>
              <w:jc w:val="center"/>
              <w:rPr>
                <w:sz w:val="16"/>
                <w:szCs w:val="16"/>
                <w:lang w:bidi="ru-RU"/>
              </w:rPr>
            </w:pPr>
            <w:r w:rsidRPr="00211074">
              <w:rPr>
                <w:sz w:val="16"/>
                <w:szCs w:val="16"/>
              </w:rPr>
              <w:t>0,000002054</w:t>
            </w:r>
          </w:p>
        </w:tc>
        <w:tc>
          <w:tcPr>
            <w:tcW w:w="431" w:type="pct"/>
          </w:tcPr>
          <w:p w14:paraId="5E513EC1" w14:textId="1155E5E2" w:rsidR="00211074" w:rsidRPr="00211074" w:rsidRDefault="00211074" w:rsidP="00211074">
            <w:pPr>
              <w:spacing w:line="240" w:lineRule="auto"/>
              <w:ind w:firstLine="0"/>
              <w:jc w:val="center"/>
              <w:rPr>
                <w:sz w:val="16"/>
                <w:szCs w:val="16"/>
                <w:lang w:bidi="ru-RU"/>
              </w:rPr>
            </w:pPr>
            <w:r w:rsidRPr="00211074">
              <w:rPr>
                <w:sz w:val="16"/>
                <w:szCs w:val="16"/>
              </w:rPr>
              <w:t>0,999386182</w:t>
            </w:r>
          </w:p>
        </w:tc>
        <w:tc>
          <w:tcPr>
            <w:tcW w:w="466" w:type="pct"/>
          </w:tcPr>
          <w:p w14:paraId="6DE16906" w14:textId="4976B283" w:rsidR="00211074" w:rsidRPr="00211074" w:rsidRDefault="00211074" w:rsidP="00211074">
            <w:pPr>
              <w:spacing w:line="240" w:lineRule="auto"/>
              <w:ind w:firstLine="0"/>
              <w:jc w:val="center"/>
              <w:rPr>
                <w:sz w:val="16"/>
                <w:szCs w:val="16"/>
                <w:lang w:bidi="ru-RU"/>
              </w:rPr>
            </w:pPr>
            <w:r w:rsidRPr="00211074">
              <w:rPr>
                <w:sz w:val="16"/>
                <w:szCs w:val="16"/>
              </w:rPr>
              <w:t>0,999992422</w:t>
            </w:r>
          </w:p>
        </w:tc>
        <w:tc>
          <w:tcPr>
            <w:tcW w:w="503" w:type="pct"/>
          </w:tcPr>
          <w:p w14:paraId="7B86EF21" w14:textId="63CAF586" w:rsidR="00211074" w:rsidRPr="00211074" w:rsidRDefault="00211074" w:rsidP="00211074">
            <w:pPr>
              <w:spacing w:line="240" w:lineRule="auto"/>
              <w:ind w:firstLine="0"/>
              <w:jc w:val="center"/>
              <w:rPr>
                <w:sz w:val="16"/>
                <w:szCs w:val="16"/>
                <w:lang w:bidi="ru-RU"/>
              </w:rPr>
            </w:pPr>
            <w:r w:rsidRPr="00211074">
              <w:rPr>
                <w:sz w:val="16"/>
                <w:szCs w:val="16"/>
              </w:rPr>
              <w:t>15,50901248</w:t>
            </w:r>
          </w:p>
        </w:tc>
      </w:tr>
      <w:tr w:rsidR="00211074" w:rsidRPr="00211074" w14:paraId="2889CB0D" w14:textId="77777777" w:rsidTr="00811AC4">
        <w:tc>
          <w:tcPr>
            <w:tcW w:w="488" w:type="pct"/>
          </w:tcPr>
          <w:p w14:paraId="08B5A5DC" w14:textId="55A972DC" w:rsidR="00211074" w:rsidRPr="00211074" w:rsidRDefault="00211074" w:rsidP="00211074">
            <w:pPr>
              <w:spacing w:line="240" w:lineRule="auto"/>
              <w:ind w:firstLine="0"/>
              <w:jc w:val="center"/>
              <w:rPr>
                <w:sz w:val="16"/>
                <w:szCs w:val="16"/>
                <w:lang w:bidi="ru-RU"/>
              </w:rPr>
            </w:pPr>
            <w:r w:rsidRPr="00211074">
              <w:rPr>
                <w:sz w:val="16"/>
                <w:szCs w:val="16"/>
              </w:rPr>
              <w:t>УТ-8б/7</w:t>
            </w:r>
          </w:p>
        </w:tc>
        <w:tc>
          <w:tcPr>
            <w:tcW w:w="488" w:type="pct"/>
          </w:tcPr>
          <w:p w14:paraId="3BA89BBA" w14:textId="305D0146" w:rsidR="00211074" w:rsidRPr="00211074" w:rsidRDefault="00211074" w:rsidP="00211074">
            <w:pPr>
              <w:spacing w:line="240" w:lineRule="auto"/>
              <w:ind w:firstLine="0"/>
              <w:jc w:val="center"/>
              <w:rPr>
                <w:sz w:val="16"/>
                <w:szCs w:val="16"/>
                <w:lang w:bidi="ru-RU"/>
              </w:rPr>
            </w:pPr>
            <w:r w:rsidRPr="00211074">
              <w:rPr>
                <w:sz w:val="16"/>
                <w:szCs w:val="16"/>
              </w:rPr>
              <w:t xml:space="preserve">УТ-8в/7 </w:t>
            </w:r>
          </w:p>
        </w:tc>
        <w:tc>
          <w:tcPr>
            <w:tcW w:w="304" w:type="pct"/>
          </w:tcPr>
          <w:p w14:paraId="4E6AFEE2" w14:textId="47FCF23E" w:rsidR="00211074" w:rsidRPr="00211074" w:rsidRDefault="00211074" w:rsidP="00211074">
            <w:pPr>
              <w:spacing w:line="240" w:lineRule="auto"/>
              <w:ind w:firstLine="0"/>
              <w:jc w:val="center"/>
              <w:rPr>
                <w:sz w:val="16"/>
                <w:szCs w:val="16"/>
                <w:lang w:bidi="ru-RU"/>
              </w:rPr>
            </w:pPr>
            <w:r w:rsidRPr="00211074">
              <w:rPr>
                <w:sz w:val="16"/>
                <w:szCs w:val="16"/>
              </w:rPr>
              <w:t>58</w:t>
            </w:r>
          </w:p>
        </w:tc>
        <w:tc>
          <w:tcPr>
            <w:tcW w:w="481" w:type="pct"/>
          </w:tcPr>
          <w:p w14:paraId="79C10A3A" w14:textId="0E90CE26"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81" w:type="pct"/>
          </w:tcPr>
          <w:p w14:paraId="7DB24302" w14:textId="3701BA04"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76" w:type="pct"/>
          </w:tcPr>
          <w:p w14:paraId="3AC1B251" w14:textId="2ADC5E5E" w:rsidR="00211074" w:rsidRPr="00211074" w:rsidRDefault="00211074" w:rsidP="00211074">
            <w:pPr>
              <w:spacing w:line="240" w:lineRule="auto"/>
              <w:ind w:firstLine="0"/>
              <w:jc w:val="center"/>
              <w:rPr>
                <w:sz w:val="16"/>
                <w:szCs w:val="16"/>
                <w:lang w:bidi="ru-RU"/>
              </w:rPr>
            </w:pPr>
            <w:r w:rsidRPr="00211074">
              <w:rPr>
                <w:sz w:val="16"/>
                <w:szCs w:val="16"/>
              </w:rPr>
              <w:t>34</w:t>
            </w:r>
          </w:p>
        </w:tc>
        <w:tc>
          <w:tcPr>
            <w:tcW w:w="537" w:type="pct"/>
          </w:tcPr>
          <w:p w14:paraId="33E29A61" w14:textId="6C26B07F" w:rsidR="00211074" w:rsidRPr="00211074" w:rsidRDefault="00211074" w:rsidP="00211074">
            <w:pPr>
              <w:spacing w:line="240" w:lineRule="auto"/>
              <w:ind w:firstLine="0"/>
              <w:jc w:val="center"/>
              <w:rPr>
                <w:sz w:val="16"/>
                <w:szCs w:val="16"/>
                <w:lang w:bidi="ru-RU"/>
              </w:rPr>
            </w:pPr>
            <w:r w:rsidRPr="00211074">
              <w:rPr>
                <w:sz w:val="16"/>
                <w:szCs w:val="16"/>
              </w:rPr>
              <w:t>7,38</w:t>
            </w:r>
          </w:p>
        </w:tc>
        <w:tc>
          <w:tcPr>
            <w:tcW w:w="345" w:type="pct"/>
          </w:tcPr>
          <w:p w14:paraId="1749439F" w14:textId="7E8B1263" w:rsidR="00211074" w:rsidRPr="00211074" w:rsidRDefault="00211074" w:rsidP="00211074">
            <w:pPr>
              <w:spacing w:line="240" w:lineRule="auto"/>
              <w:ind w:firstLine="0"/>
              <w:jc w:val="center"/>
              <w:rPr>
                <w:sz w:val="16"/>
                <w:szCs w:val="16"/>
                <w:lang w:bidi="ru-RU"/>
              </w:rPr>
            </w:pPr>
            <w:r w:rsidRPr="00211074">
              <w:rPr>
                <w:sz w:val="16"/>
                <w:szCs w:val="16"/>
              </w:rPr>
              <w:t>0,000002770</w:t>
            </w:r>
          </w:p>
        </w:tc>
        <w:tc>
          <w:tcPr>
            <w:tcW w:w="431" w:type="pct"/>
          </w:tcPr>
          <w:p w14:paraId="70B3F011" w14:textId="0B2746AE" w:rsidR="00211074" w:rsidRPr="00211074" w:rsidRDefault="00211074" w:rsidP="00211074">
            <w:pPr>
              <w:spacing w:line="240" w:lineRule="auto"/>
              <w:ind w:firstLine="0"/>
              <w:jc w:val="center"/>
              <w:rPr>
                <w:sz w:val="16"/>
                <w:szCs w:val="16"/>
                <w:lang w:bidi="ru-RU"/>
              </w:rPr>
            </w:pPr>
            <w:r w:rsidRPr="00211074">
              <w:rPr>
                <w:sz w:val="16"/>
                <w:szCs w:val="16"/>
              </w:rPr>
              <w:t>0,999172153</w:t>
            </w:r>
          </w:p>
        </w:tc>
        <w:tc>
          <w:tcPr>
            <w:tcW w:w="466" w:type="pct"/>
          </w:tcPr>
          <w:p w14:paraId="420DBD0D" w14:textId="345BB327" w:rsidR="00211074" w:rsidRPr="00211074" w:rsidRDefault="00211074" w:rsidP="00211074">
            <w:pPr>
              <w:spacing w:line="240" w:lineRule="auto"/>
              <w:ind w:firstLine="0"/>
              <w:jc w:val="center"/>
              <w:rPr>
                <w:sz w:val="16"/>
                <w:szCs w:val="16"/>
                <w:lang w:bidi="ru-RU"/>
              </w:rPr>
            </w:pPr>
            <w:r w:rsidRPr="00211074">
              <w:rPr>
                <w:sz w:val="16"/>
                <w:szCs w:val="16"/>
              </w:rPr>
              <w:t>0,999989779</w:t>
            </w:r>
          </w:p>
        </w:tc>
        <w:tc>
          <w:tcPr>
            <w:tcW w:w="503" w:type="pct"/>
          </w:tcPr>
          <w:p w14:paraId="241A85C0" w14:textId="131F96C4" w:rsidR="00211074" w:rsidRPr="00211074" w:rsidRDefault="00211074" w:rsidP="00211074">
            <w:pPr>
              <w:spacing w:line="240" w:lineRule="auto"/>
              <w:ind w:firstLine="0"/>
              <w:jc w:val="center"/>
              <w:rPr>
                <w:sz w:val="16"/>
                <w:szCs w:val="16"/>
                <w:lang w:bidi="ru-RU"/>
              </w:rPr>
            </w:pPr>
            <w:r w:rsidRPr="00211074">
              <w:rPr>
                <w:sz w:val="16"/>
                <w:szCs w:val="16"/>
              </w:rPr>
              <w:t>14,40118781</w:t>
            </w:r>
          </w:p>
        </w:tc>
      </w:tr>
      <w:tr w:rsidR="00211074" w:rsidRPr="00211074" w14:paraId="57383E56" w14:textId="77777777" w:rsidTr="00811AC4">
        <w:tc>
          <w:tcPr>
            <w:tcW w:w="488" w:type="pct"/>
          </w:tcPr>
          <w:p w14:paraId="493F8352" w14:textId="7664435D" w:rsidR="00211074" w:rsidRPr="00211074" w:rsidRDefault="00211074" w:rsidP="00211074">
            <w:pPr>
              <w:spacing w:line="240" w:lineRule="auto"/>
              <w:ind w:firstLine="0"/>
              <w:jc w:val="center"/>
              <w:rPr>
                <w:sz w:val="16"/>
                <w:szCs w:val="16"/>
                <w:lang w:bidi="ru-RU"/>
              </w:rPr>
            </w:pPr>
            <w:r w:rsidRPr="00211074">
              <w:rPr>
                <w:sz w:val="16"/>
                <w:szCs w:val="16"/>
              </w:rPr>
              <w:t>УТ-8в/7</w:t>
            </w:r>
          </w:p>
        </w:tc>
        <w:tc>
          <w:tcPr>
            <w:tcW w:w="488" w:type="pct"/>
          </w:tcPr>
          <w:p w14:paraId="249DB336" w14:textId="6AC1E85D" w:rsidR="00211074" w:rsidRPr="00211074" w:rsidRDefault="00211074" w:rsidP="00211074">
            <w:pPr>
              <w:spacing w:line="240" w:lineRule="auto"/>
              <w:ind w:firstLine="0"/>
              <w:jc w:val="center"/>
              <w:rPr>
                <w:sz w:val="16"/>
                <w:szCs w:val="16"/>
                <w:lang w:bidi="ru-RU"/>
              </w:rPr>
            </w:pPr>
            <w:r w:rsidRPr="00211074">
              <w:rPr>
                <w:sz w:val="16"/>
                <w:szCs w:val="16"/>
              </w:rPr>
              <w:t xml:space="preserve">УТ-8г/7 </w:t>
            </w:r>
          </w:p>
        </w:tc>
        <w:tc>
          <w:tcPr>
            <w:tcW w:w="304" w:type="pct"/>
          </w:tcPr>
          <w:p w14:paraId="50F0F0F6" w14:textId="00CCB256" w:rsidR="00211074" w:rsidRPr="00211074" w:rsidRDefault="00211074" w:rsidP="00211074">
            <w:pPr>
              <w:spacing w:line="240" w:lineRule="auto"/>
              <w:ind w:firstLine="0"/>
              <w:jc w:val="center"/>
              <w:rPr>
                <w:sz w:val="16"/>
                <w:szCs w:val="16"/>
                <w:lang w:bidi="ru-RU"/>
              </w:rPr>
            </w:pPr>
            <w:r w:rsidRPr="00211074">
              <w:rPr>
                <w:sz w:val="16"/>
                <w:szCs w:val="16"/>
              </w:rPr>
              <w:t>20</w:t>
            </w:r>
          </w:p>
        </w:tc>
        <w:tc>
          <w:tcPr>
            <w:tcW w:w="481" w:type="pct"/>
          </w:tcPr>
          <w:p w14:paraId="4658FF1C" w14:textId="4BA63DDD"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81" w:type="pct"/>
          </w:tcPr>
          <w:p w14:paraId="5F3FA4AB" w14:textId="731AA3A9"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76" w:type="pct"/>
          </w:tcPr>
          <w:p w14:paraId="279D299C" w14:textId="50B9B4B5" w:rsidR="00211074" w:rsidRPr="00211074" w:rsidRDefault="00211074" w:rsidP="00211074">
            <w:pPr>
              <w:spacing w:line="240" w:lineRule="auto"/>
              <w:ind w:firstLine="0"/>
              <w:jc w:val="center"/>
              <w:rPr>
                <w:sz w:val="16"/>
                <w:szCs w:val="16"/>
                <w:lang w:bidi="ru-RU"/>
              </w:rPr>
            </w:pPr>
            <w:r w:rsidRPr="00211074">
              <w:rPr>
                <w:sz w:val="16"/>
                <w:szCs w:val="16"/>
              </w:rPr>
              <w:t>34</w:t>
            </w:r>
          </w:p>
        </w:tc>
        <w:tc>
          <w:tcPr>
            <w:tcW w:w="537" w:type="pct"/>
          </w:tcPr>
          <w:p w14:paraId="53521851" w14:textId="3295DC42" w:rsidR="00211074" w:rsidRPr="00211074" w:rsidRDefault="00211074" w:rsidP="00211074">
            <w:pPr>
              <w:spacing w:line="240" w:lineRule="auto"/>
              <w:ind w:firstLine="0"/>
              <w:jc w:val="center"/>
              <w:rPr>
                <w:sz w:val="16"/>
                <w:szCs w:val="16"/>
                <w:lang w:bidi="ru-RU"/>
              </w:rPr>
            </w:pPr>
            <w:r w:rsidRPr="00211074">
              <w:rPr>
                <w:sz w:val="16"/>
                <w:szCs w:val="16"/>
              </w:rPr>
              <w:t>6,24</w:t>
            </w:r>
          </w:p>
        </w:tc>
        <w:tc>
          <w:tcPr>
            <w:tcW w:w="345" w:type="pct"/>
          </w:tcPr>
          <w:p w14:paraId="0F7BC2AE" w14:textId="5005DA72" w:rsidR="00211074" w:rsidRPr="00211074" w:rsidRDefault="00211074" w:rsidP="00211074">
            <w:pPr>
              <w:spacing w:line="240" w:lineRule="auto"/>
              <w:ind w:firstLine="0"/>
              <w:jc w:val="center"/>
              <w:rPr>
                <w:sz w:val="16"/>
                <w:szCs w:val="16"/>
                <w:lang w:bidi="ru-RU"/>
              </w:rPr>
            </w:pPr>
            <w:r w:rsidRPr="00211074">
              <w:rPr>
                <w:sz w:val="16"/>
                <w:szCs w:val="16"/>
              </w:rPr>
              <w:t>0,000000955</w:t>
            </w:r>
          </w:p>
        </w:tc>
        <w:tc>
          <w:tcPr>
            <w:tcW w:w="431" w:type="pct"/>
          </w:tcPr>
          <w:p w14:paraId="19E84C3A" w14:textId="31E698B4" w:rsidR="00211074" w:rsidRPr="00211074" w:rsidRDefault="00211074" w:rsidP="00211074">
            <w:pPr>
              <w:spacing w:line="240" w:lineRule="auto"/>
              <w:ind w:firstLine="0"/>
              <w:jc w:val="center"/>
              <w:rPr>
                <w:sz w:val="16"/>
                <w:szCs w:val="16"/>
                <w:lang w:bidi="ru-RU"/>
              </w:rPr>
            </w:pPr>
            <w:r w:rsidRPr="00211074">
              <w:rPr>
                <w:sz w:val="16"/>
                <w:szCs w:val="16"/>
              </w:rPr>
              <w:t>0,999714454</w:t>
            </w:r>
          </w:p>
        </w:tc>
        <w:tc>
          <w:tcPr>
            <w:tcW w:w="466" w:type="pct"/>
          </w:tcPr>
          <w:p w14:paraId="7FC11DB1" w14:textId="321F9668" w:rsidR="00211074" w:rsidRPr="00211074" w:rsidRDefault="00211074" w:rsidP="00211074">
            <w:pPr>
              <w:spacing w:line="240" w:lineRule="auto"/>
              <w:ind w:firstLine="0"/>
              <w:jc w:val="center"/>
              <w:rPr>
                <w:sz w:val="16"/>
                <w:szCs w:val="16"/>
                <w:lang w:bidi="ru-RU"/>
              </w:rPr>
            </w:pPr>
            <w:r w:rsidRPr="00211074">
              <w:rPr>
                <w:sz w:val="16"/>
                <w:szCs w:val="16"/>
              </w:rPr>
              <w:t>0,999997020</w:t>
            </w:r>
          </w:p>
        </w:tc>
        <w:tc>
          <w:tcPr>
            <w:tcW w:w="503" w:type="pct"/>
          </w:tcPr>
          <w:p w14:paraId="2E9CFA3A" w14:textId="404D632A" w:rsidR="00211074" w:rsidRPr="00211074" w:rsidRDefault="00211074" w:rsidP="00211074">
            <w:pPr>
              <w:spacing w:line="240" w:lineRule="auto"/>
              <w:ind w:firstLine="0"/>
              <w:jc w:val="center"/>
              <w:rPr>
                <w:sz w:val="16"/>
                <w:szCs w:val="16"/>
                <w:lang w:bidi="ru-RU"/>
              </w:rPr>
            </w:pPr>
            <w:r w:rsidRPr="00211074">
              <w:rPr>
                <w:sz w:val="16"/>
                <w:szCs w:val="16"/>
              </w:rPr>
              <w:t>11,07791699</w:t>
            </w:r>
          </w:p>
        </w:tc>
      </w:tr>
      <w:tr w:rsidR="00211074" w:rsidRPr="00211074" w14:paraId="09CE0063" w14:textId="77777777" w:rsidTr="00811AC4">
        <w:tc>
          <w:tcPr>
            <w:tcW w:w="488" w:type="pct"/>
          </w:tcPr>
          <w:p w14:paraId="23BC5D15" w14:textId="41772996" w:rsidR="00211074" w:rsidRPr="00211074" w:rsidRDefault="00211074" w:rsidP="00211074">
            <w:pPr>
              <w:spacing w:line="240" w:lineRule="auto"/>
              <w:ind w:firstLine="0"/>
              <w:jc w:val="center"/>
              <w:rPr>
                <w:sz w:val="16"/>
                <w:szCs w:val="16"/>
                <w:lang w:bidi="ru-RU"/>
              </w:rPr>
            </w:pPr>
            <w:r w:rsidRPr="00211074">
              <w:rPr>
                <w:sz w:val="16"/>
                <w:szCs w:val="16"/>
              </w:rPr>
              <w:lastRenderedPageBreak/>
              <w:t>УТ-8/7</w:t>
            </w:r>
          </w:p>
        </w:tc>
        <w:tc>
          <w:tcPr>
            <w:tcW w:w="488" w:type="pct"/>
          </w:tcPr>
          <w:p w14:paraId="0C4BC16E" w14:textId="2955A4EB" w:rsidR="00211074" w:rsidRPr="00211074" w:rsidRDefault="00211074" w:rsidP="00211074">
            <w:pPr>
              <w:spacing w:line="240" w:lineRule="auto"/>
              <w:ind w:firstLine="0"/>
              <w:jc w:val="center"/>
              <w:rPr>
                <w:sz w:val="16"/>
                <w:szCs w:val="16"/>
                <w:lang w:bidi="ru-RU"/>
              </w:rPr>
            </w:pPr>
            <w:r w:rsidRPr="00211074">
              <w:rPr>
                <w:sz w:val="16"/>
                <w:szCs w:val="16"/>
              </w:rPr>
              <w:t xml:space="preserve">УТ-9/7 </w:t>
            </w:r>
          </w:p>
        </w:tc>
        <w:tc>
          <w:tcPr>
            <w:tcW w:w="304" w:type="pct"/>
          </w:tcPr>
          <w:p w14:paraId="5148416C" w14:textId="26ADEDF3" w:rsidR="00211074" w:rsidRPr="00211074" w:rsidRDefault="00211074" w:rsidP="00211074">
            <w:pPr>
              <w:spacing w:line="240" w:lineRule="auto"/>
              <w:ind w:firstLine="0"/>
              <w:jc w:val="center"/>
              <w:rPr>
                <w:sz w:val="16"/>
                <w:szCs w:val="16"/>
                <w:lang w:bidi="ru-RU"/>
              </w:rPr>
            </w:pPr>
            <w:r w:rsidRPr="00211074">
              <w:rPr>
                <w:sz w:val="16"/>
                <w:szCs w:val="16"/>
              </w:rPr>
              <w:t>59</w:t>
            </w:r>
          </w:p>
        </w:tc>
        <w:tc>
          <w:tcPr>
            <w:tcW w:w="481" w:type="pct"/>
          </w:tcPr>
          <w:p w14:paraId="5C02A95E" w14:textId="61A906D5" w:rsidR="00211074" w:rsidRPr="00211074" w:rsidRDefault="00211074" w:rsidP="00211074">
            <w:pPr>
              <w:spacing w:line="240" w:lineRule="auto"/>
              <w:ind w:firstLine="0"/>
              <w:jc w:val="center"/>
              <w:rPr>
                <w:sz w:val="16"/>
                <w:szCs w:val="16"/>
                <w:lang w:bidi="ru-RU"/>
              </w:rPr>
            </w:pPr>
            <w:r w:rsidRPr="00211074">
              <w:rPr>
                <w:sz w:val="16"/>
                <w:szCs w:val="16"/>
              </w:rPr>
              <w:t>0,219</w:t>
            </w:r>
          </w:p>
        </w:tc>
        <w:tc>
          <w:tcPr>
            <w:tcW w:w="481" w:type="pct"/>
          </w:tcPr>
          <w:p w14:paraId="6D2872E2" w14:textId="1418D639" w:rsidR="00211074" w:rsidRPr="00211074" w:rsidRDefault="00211074" w:rsidP="00211074">
            <w:pPr>
              <w:spacing w:line="240" w:lineRule="auto"/>
              <w:ind w:firstLine="0"/>
              <w:jc w:val="center"/>
              <w:rPr>
                <w:sz w:val="16"/>
                <w:szCs w:val="16"/>
                <w:lang w:bidi="ru-RU"/>
              </w:rPr>
            </w:pPr>
            <w:r w:rsidRPr="00211074">
              <w:rPr>
                <w:sz w:val="16"/>
                <w:szCs w:val="16"/>
              </w:rPr>
              <w:t>0,219</w:t>
            </w:r>
          </w:p>
        </w:tc>
        <w:tc>
          <w:tcPr>
            <w:tcW w:w="476" w:type="pct"/>
          </w:tcPr>
          <w:p w14:paraId="43CC2BFB" w14:textId="5F1EB886" w:rsidR="00211074" w:rsidRPr="00211074" w:rsidRDefault="00211074" w:rsidP="00211074">
            <w:pPr>
              <w:spacing w:line="240" w:lineRule="auto"/>
              <w:ind w:firstLine="0"/>
              <w:jc w:val="center"/>
              <w:rPr>
                <w:sz w:val="16"/>
                <w:szCs w:val="16"/>
                <w:lang w:bidi="ru-RU"/>
              </w:rPr>
            </w:pPr>
            <w:r w:rsidRPr="00211074">
              <w:rPr>
                <w:sz w:val="16"/>
                <w:szCs w:val="16"/>
              </w:rPr>
              <w:t>34</w:t>
            </w:r>
          </w:p>
        </w:tc>
        <w:tc>
          <w:tcPr>
            <w:tcW w:w="537" w:type="pct"/>
          </w:tcPr>
          <w:p w14:paraId="0AC01AF9" w14:textId="7EEBA7C7" w:rsidR="00211074" w:rsidRPr="00211074" w:rsidRDefault="00211074" w:rsidP="00211074">
            <w:pPr>
              <w:spacing w:line="240" w:lineRule="auto"/>
              <w:ind w:firstLine="0"/>
              <w:jc w:val="center"/>
              <w:rPr>
                <w:sz w:val="16"/>
                <w:szCs w:val="16"/>
                <w:lang w:bidi="ru-RU"/>
              </w:rPr>
            </w:pPr>
            <w:r w:rsidRPr="00211074">
              <w:rPr>
                <w:sz w:val="16"/>
                <w:szCs w:val="16"/>
              </w:rPr>
              <w:t>12,68</w:t>
            </w:r>
          </w:p>
        </w:tc>
        <w:tc>
          <w:tcPr>
            <w:tcW w:w="345" w:type="pct"/>
          </w:tcPr>
          <w:p w14:paraId="06D76D52" w14:textId="0E340E02" w:rsidR="00211074" w:rsidRPr="00211074" w:rsidRDefault="00211074" w:rsidP="00211074">
            <w:pPr>
              <w:spacing w:line="240" w:lineRule="auto"/>
              <w:ind w:firstLine="0"/>
              <w:jc w:val="center"/>
              <w:rPr>
                <w:sz w:val="16"/>
                <w:szCs w:val="16"/>
                <w:lang w:bidi="ru-RU"/>
              </w:rPr>
            </w:pPr>
            <w:r w:rsidRPr="00211074">
              <w:rPr>
                <w:sz w:val="16"/>
                <w:szCs w:val="16"/>
              </w:rPr>
              <w:t>0,000002818</w:t>
            </w:r>
          </w:p>
        </w:tc>
        <w:tc>
          <w:tcPr>
            <w:tcW w:w="431" w:type="pct"/>
          </w:tcPr>
          <w:p w14:paraId="1189925F" w14:textId="665B5F88" w:rsidR="00211074" w:rsidRPr="00211074" w:rsidRDefault="00211074" w:rsidP="00211074">
            <w:pPr>
              <w:spacing w:line="240" w:lineRule="auto"/>
              <w:ind w:firstLine="0"/>
              <w:jc w:val="center"/>
              <w:rPr>
                <w:sz w:val="16"/>
                <w:szCs w:val="16"/>
                <w:lang w:bidi="ru-RU"/>
              </w:rPr>
            </w:pPr>
            <w:r w:rsidRPr="00211074">
              <w:rPr>
                <w:sz w:val="16"/>
                <w:szCs w:val="16"/>
              </w:rPr>
              <w:t>0,999157898</w:t>
            </w:r>
          </w:p>
        </w:tc>
        <w:tc>
          <w:tcPr>
            <w:tcW w:w="466" w:type="pct"/>
          </w:tcPr>
          <w:p w14:paraId="65C10719" w14:textId="1BE4A4DE" w:rsidR="00211074" w:rsidRPr="00211074" w:rsidRDefault="00211074" w:rsidP="00211074">
            <w:pPr>
              <w:spacing w:line="240" w:lineRule="auto"/>
              <w:ind w:firstLine="0"/>
              <w:jc w:val="center"/>
              <w:rPr>
                <w:sz w:val="16"/>
                <w:szCs w:val="16"/>
                <w:lang w:bidi="ru-RU"/>
              </w:rPr>
            </w:pPr>
            <w:r w:rsidRPr="00211074">
              <w:rPr>
                <w:sz w:val="16"/>
                <w:szCs w:val="16"/>
              </w:rPr>
              <w:t>0,999982137</w:t>
            </w:r>
          </w:p>
        </w:tc>
        <w:tc>
          <w:tcPr>
            <w:tcW w:w="503" w:type="pct"/>
          </w:tcPr>
          <w:p w14:paraId="393A39F3" w14:textId="5F21A2CB" w:rsidR="00211074" w:rsidRPr="00211074" w:rsidRDefault="00211074" w:rsidP="00211074">
            <w:pPr>
              <w:spacing w:line="240" w:lineRule="auto"/>
              <w:ind w:firstLine="0"/>
              <w:jc w:val="center"/>
              <w:rPr>
                <w:sz w:val="16"/>
                <w:szCs w:val="16"/>
                <w:lang w:bidi="ru-RU"/>
              </w:rPr>
            </w:pPr>
            <w:r w:rsidRPr="00211074">
              <w:rPr>
                <w:sz w:val="16"/>
                <w:szCs w:val="16"/>
              </w:rPr>
              <w:t>19,9399538</w:t>
            </w:r>
          </w:p>
        </w:tc>
      </w:tr>
      <w:tr w:rsidR="00211074" w:rsidRPr="00211074" w14:paraId="7E38ED0A" w14:textId="77777777" w:rsidTr="00811AC4">
        <w:tc>
          <w:tcPr>
            <w:tcW w:w="488" w:type="pct"/>
          </w:tcPr>
          <w:p w14:paraId="3EF19907" w14:textId="4BD07B82" w:rsidR="00211074" w:rsidRPr="00211074" w:rsidRDefault="00211074" w:rsidP="00211074">
            <w:pPr>
              <w:spacing w:line="240" w:lineRule="auto"/>
              <w:ind w:firstLine="0"/>
              <w:jc w:val="center"/>
              <w:rPr>
                <w:sz w:val="16"/>
                <w:szCs w:val="16"/>
                <w:lang w:bidi="ru-RU"/>
              </w:rPr>
            </w:pPr>
            <w:r w:rsidRPr="00211074">
              <w:rPr>
                <w:sz w:val="16"/>
                <w:szCs w:val="16"/>
              </w:rPr>
              <w:t>УТ-9/7</w:t>
            </w:r>
          </w:p>
        </w:tc>
        <w:tc>
          <w:tcPr>
            <w:tcW w:w="488" w:type="pct"/>
          </w:tcPr>
          <w:p w14:paraId="55886AD2" w14:textId="76F7A859" w:rsidR="00211074" w:rsidRPr="00211074" w:rsidRDefault="00211074" w:rsidP="00211074">
            <w:pPr>
              <w:spacing w:line="240" w:lineRule="auto"/>
              <w:ind w:firstLine="0"/>
              <w:jc w:val="center"/>
              <w:rPr>
                <w:sz w:val="16"/>
                <w:szCs w:val="16"/>
                <w:lang w:bidi="ru-RU"/>
              </w:rPr>
            </w:pPr>
            <w:r w:rsidRPr="00211074">
              <w:rPr>
                <w:sz w:val="16"/>
                <w:szCs w:val="16"/>
              </w:rPr>
              <w:t xml:space="preserve">УТ-9а/7 </w:t>
            </w:r>
          </w:p>
        </w:tc>
        <w:tc>
          <w:tcPr>
            <w:tcW w:w="304" w:type="pct"/>
          </w:tcPr>
          <w:p w14:paraId="6D76ECDA" w14:textId="721A14B9" w:rsidR="00211074" w:rsidRPr="00211074" w:rsidRDefault="00211074" w:rsidP="00211074">
            <w:pPr>
              <w:spacing w:line="240" w:lineRule="auto"/>
              <w:ind w:firstLine="0"/>
              <w:jc w:val="center"/>
              <w:rPr>
                <w:sz w:val="16"/>
                <w:szCs w:val="16"/>
                <w:lang w:bidi="ru-RU"/>
              </w:rPr>
            </w:pPr>
            <w:r w:rsidRPr="00211074">
              <w:rPr>
                <w:sz w:val="16"/>
                <w:szCs w:val="16"/>
              </w:rPr>
              <w:t>58</w:t>
            </w:r>
          </w:p>
        </w:tc>
        <w:tc>
          <w:tcPr>
            <w:tcW w:w="481" w:type="pct"/>
          </w:tcPr>
          <w:p w14:paraId="06695CFD" w14:textId="46622510"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81" w:type="pct"/>
          </w:tcPr>
          <w:p w14:paraId="1320F7B5" w14:textId="06C5C435"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76" w:type="pct"/>
          </w:tcPr>
          <w:p w14:paraId="72CB8B28" w14:textId="0E662D5B" w:rsidR="00211074" w:rsidRPr="00211074" w:rsidRDefault="00211074" w:rsidP="00211074">
            <w:pPr>
              <w:spacing w:line="240" w:lineRule="auto"/>
              <w:ind w:firstLine="0"/>
              <w:jc w:val="center"/>
              <w:rPr>
                <w:sz w:val="16"/>
                <w:szCs w:val="16"/>
                <w:lang w:bidi="ru-RU"/>
              </w:rPr>
            </w:pPr>
            <w:r w:rsidRPr="00211074">
              <w:rPr>
                <w:sz w:val="16"/>
                <w:szCs w:val="16"/>
              </w:rPr>
              <w:t>34</w:t>
            </w:r>
          </w:p>
        </w:tc>
        <w:tc>
          <w:tcPr>
            <w:tcW w:w="537" w:type="pct"/>
          </w:tcPr>
          <w:p w14:paraId="05A66469" w14:textId="2B28809E" w:rsidR="00211074" w:rsidRPr="00211074" w:rsidRDefault="00211074" w:rsidP="00211074">
            <w:pPr>
              <w:spacing w:line="240" w:lineRule="auto"/>
              <w:ind w:firstLine="0"/>
              <w:jc w:val="center"/>
              <w:rPr>
                <w:sz w:val="16"/>
                <w:szCs w:val="16"/>
                <w:lang w:bidi="ru-RU"/>
              </w:rPr>
            </w:pPr>
            <w:r w:rsidRPr="00211074">
              <w:rPr>
                <w:sz w:val="16"/>
                <w:szCs w:val="16"/>
              </w:rPr>
              <w:t>7,38</w:t>
            </w:r>
          </w:p>
        </w:tc>
        <w:tc>
          <w:tcPr>
            <w:tcW w:w="345" w:type="pct"/>
          </w:tcPr>
          <w:p w14:paraId="5B66D2C1" w14:textId="2B3BDD26" w:rsidR="00211074" w:rsidRPr="00211074" w:rsidRDefault="00211074" w:rsidP="00211074">
            <w:pPr>
              <w:spacing w:line="240" w:lineRule="auto"/>
              <w:ind w:firstLine="0"/>
              <w:jc w:val="center"/>
              <w:rPr>
                <w:sz w:val="16"/>
                <w:szCs w:val="16"/>
                <w:lang w:bidi="ru-RU"/>
              </w:rPr>
            </w:pPr>
            <w:r w:rsidRPr="00211074">
              <w:rPr>
                <w:sz w:val="16"/>
                <w:szCs w:val="16"/>
              </w:rPr>
              <w:t>0,000002770</w:t>
            </w:r>
          </w:p>
        </w:tc>
        <w:tc>
          <w:tcPr>
            <w:tcW w:w="431" w:type="pct"/>
          </w:tcPr>
          <w:p w14:paraId="12B02250" w14:textId="34D95BB7" w:rsidR="00211074" w:rsidRPr="00211074" w:rsidRDefault="00211074" w:rsidP="00211074">
            <w:pPr>
              <w:spacing w:line="240" w:lineRule="auto"/>
              <w:ind w:firstLine="0"/>
              <w:jc w:val="center"/>
              <w:rPr>
                <w:sz w:val="16"/>
                <w:szCs w:val="16"/>
                <w:lang w:bidi="ru-RU"/>
              </w:rPr>
            </w:pPr>
            <w:r w:rsidRPr="00211074">
              <w:rPr>
                <w:sz w:val="16"/>
                <w:szCs w:val="16"/>
              </w:rPr>
              <w:t>0,999172153</w:t>
            </w:r>
          </w:p>
        </w:tc>
        <w:tc>
          <w:tcPr>
            <w:tcW w:w="466" w:type="pct"/>
          </w:tcPr>
          <w:p w14:paraId="0A2115A2" w14:textId="4CC575AE" w:rsidR="00211074" w:rsidRPr="00211074" w:rsidRDefault="00211074" w:rsidP="00211074">
            <w:pPr>
              <w:spacing w:line="240" w:lineRule="auto"/>
              <w:ind w:firstLine="0"/>
              <w:jc w:val="center"/>
              <w:rPr>
                <w:sz w:val="16"/>
                <w:szCs w:val="16"/>
                <w:lang w:bidi="ru-RU"/>
              </w:rPr>
            </w:pPr>
            <w:r w:rsidRPr="00211074">
              <w:rPr>
                <w:sz w:val="16"/>
                <w:szCs w:val="16"/>
              </w:rPr>
              <w:t>0,999989779</w:t>
            </w:r>
          </w:p>
        </w:tc>
        <w:tc>
          <w:tcPr>
            <w:tcW w:w="503" w:type="pct"/>
          </w:tcPr>
          <w:p w14:paraId="32478EAA" w14:textId="186BDEAA" w:rsidR="00211074" w:rsidRPr="00211074" w:rsidRDefault="00211074" w:rsidP="00211074">
            <w:pPr>
              <w:spacing w:line="240" w:lineRule="auto"/>
              <w:ind w:firstLine="0"/>
              <w:jc w:val="center"/>
              <w:rPr>
                <w:sz w:val="16"/>
                <w:szCs w:val="16"/>
                <w:lang w:bidi="ru-RU"/>
              </w:rPr>
            </w:pPr>
            <w:r w:rsidRPr="00211074">
              <w:rPr>
                <w:sz w:val="16"/>
                <w:szCs w:val="16"/>
              </w:rPr>
              <w:t>14,40118781</w:t>
            </w:r>
          </w:p>
        </w:tc>
      </w:tr>
      <w:tr w:rsidR="00211074" w:rsidRPr="00211074" w14:paraId="6D27DC70" w14:textId="77777777" w:rsidTr="00811AC4">
        <w:tc>
          <w:tcPr>
            <w:tcW w:w="488" w:type="pct"/>
          </w:tcPr>
          <w:p w14:paraId="68EA9E4D" w14:textId="174A332A" w:rsidR="00211074" w:rsidRPr="00211074" w:rsidRDefault="00211074" w:rsidP="00211074">
            <w:pPr>
              <w:spacing w:line="240" w:lineRule="auto"/>
              <w:ind w:firstLine="0"/>
              <w:jc w:val="center"/>
              <w:rPr>
                <w:sz w:val="16"/>
                <w:szCs w:val="16"/>
                <w:lang w:bidi="ru-RU"/>
              </w:rPr>
            </w:pPr>
            <w:r w:rsidRPr="00211074">
              <w:rPr>
                <w:sz w:val="16"/>
                <w:szCs w:val="16"/>
              </w:rPr>
              <w:t>УТ-9а/7</w:t>
            </w:r>
          </w:p>
        </w:tc>
        <w:tc>
          <w:tcPr>
            <w:tcW w:w="488" w:type="pct"/>
          </w:tcPr>
          <w:p w14:paraId="0BC7F1FA" w14:textId="647DA2FF" w:rsidR="00211074" w:rsidRPr="00211074" w:rsidRDefault="00211074" w:rsidP="00211074">
            <w:pPr>
              <w:spacing w:line="240" w:lineRule="auto"/>
              <w:ind w:firstLine="0"/>
              <w:jc w:val="center"/>
              <w:rPr>
                <w:sz w:val="16"/>
                <w:szCs w:val="16"/>
                <w:lang w:bidi="ru-RU"/>
              </w:rPr>
            </w:pPr>
            <w:r w:rsidRPr="00211074">
              <w:rPr>
                <w:sz w:val="16"/>
                <w:szCs w:val="16"/>
              </w:rPr>
              <w:t xml:space="preserve">УТ-9б/7 </w:t>
            </w:r>
          </w:p>
        </w:tc>
        <w:tc>
          <w:tcPr>
            <w:tcW w:w="304" w:type="pct"/>
          </w:tcPr>
          <w:p w14:paraId="109ABCEB" w14:textId="18F63D37" w:rsidR="00211074" w:rsidRPr="00211074" w:rsidRDefault="00211074" w:rsidP="00211074">
            <w:pPr>
              <w:spacing w:line="240" w:lineRule="auto"/>
              <w:ind w:firstLine="0"/>
              <w:jc w:val="center"/>
              <w:rPr>
                <w:sz w:val="16"/>
                <w:szCs w:val="16"/>
                <w:lang w:bidi="ru-RU"/>
              </w:rPr>
            </w:pPr>
            <w:r w:rsidRPr="00211074">
              <w:rPr>
                <w:sz w:val="16"/>
                <w:szCs w:val="16"/>
              </w:rPr>
              <w:t>18</w:t>
            </w:r>
          </w:p>
        </w:tc>
        <w:tc>
          <w:tcPr>
            <w:tcW w:w="481" w:type="pct"/>
          </w:tcPr>
          <w:p w14:paraId="1B4E4696" w14:textId="774BB03D"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81" w:type="pct"/>
          </w:tcPr>
          <w:p w14:paraId="24F69959" w14:textId="159ED3C3"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76" w:type="pct"/>
          </w:tcPr>
          <w:p w14:paraId="2365AF4B" w14:textId="5AC23D00" w:rsidR="00211074" w:rsidRPr="00211074" w:rsidRDefault="00211074" w:rsidP="00211074">
            <w:pPr>
              <w:spacing w:line="240" w:lineRule="auto"/>
              <w:ind w:firstLine="0"/>
              <w:jc w:val="center"/>
              <w:rPr>
                <w:sz w:val="16"/>
                <w:szCs w:val="16"/>
                <w:lang w:bidi="ru-RU"/>
              </w:rPr>
            </w:pPr>
            <w:r w:rsidRPr="00211074">
              <w:rPr>
                <w:sz w:val="16"/>
                <w:szCs w:val="16"/>
              </w:rPr>
              <w:t>34</w:t>
            </w:r>
          </w:p>
        </w:tc>
        <w:tc>
          <w:tcPr>
            <w:tcW w:w="537" w:type="pct"/>
          </w:tcPr>
          <w:p w14:paraId="0F02A06C" w14:textId="07DA32C4" w:rsidR="00211074" w:rsidRPr="00211074" w:rsidRDefault="00211074" w:rsidP="00211074">
            <w:pPr>
              <w:spacing w:line="240" w:lineRule="auto"/>
              <w:ind w:firstLine="0"/>
              <w:jc w:val="center"/>
              <w:rPr>
                <w:sz w:val="16"/>
                <w:szCs w:val="16"/>
                <w:lang w:bidi="ru-RU"/>
              </w:rPr>
            </w:pPr>
            <w:r w:rsidRPr="00211074">
              <w:rPr>
                <w:sz w:val="16"/>
                <w:szCs w:val="16"/>
              </w:rPr>
              <w:t>7,39</w:t>
            </w:r>
          </w:p>
        </w:tc>
        <w:tc>
          <w:tcPr>
            <w:tcW w:w="345" w:type="pct"/>
          </w:tcPr>
          <w:p w14:paraId="72D11058" w14:textId="48EBFEA6" w:rsidR="00211074" w:rsidRPr="00211074" w:rsidRDefault="00211074" w:rsidP="00211074">
            <w:pPr>
              <w:spacing w:line="240" w:lineRule="auto"/>
              <w:ind w:firstLine="0"/>
              <w:jc w:val="center"/>
              <w:rPr>
                <w:sz w:val="16"/>
                <w:szCs w:val="16"/>
                <w:lang w:bidi="ru-RU"/>
              </w:rPr>
            </w:pPr>
            <w:r w:rsidRPr="00211074">
              <w:rPr>
                <w:sz w:val="16"/>
                <w:szCs w:val="16"/>
              </w:rPr>
              <w:t>0,000000860</w:t>
            </w:r>
          </w:p>
        </w:tc>
        <w:tc>
          <w:tcPr>
            <w:tcW w:w="431" w:type="pct"/>
          </w:tcPr>
          <w:p w14:paraId="596CFA40" w14:textId="0E4A8798" w:rsidR="00211074" w:rsidRPr="00211074" w:rsidRDefault="00211074" w:rsidP="00211074">
            <w:pPr>
              <w:spacing w:line="240" w:lineRule="auto"/>
              <w:ind w:firstLine="0"/>
              <w:jc w:val="center"/>
              <w:rPr>
                <w:sz w:val="16"/>
                <w:szCs w:val="16"/>
                <w:lang w:bidi="ru-RU"/>
              </w:rPr>
            </w:pPr>
            <w:r w:rsidRPr="00211074">
              <w:rPr>
                <w:sz w:val="16"/>
                <w:szCs w:val="16"/>
              </w:rPr>
              <w:t>0,999743005</w:t>
            </w:r>
          </w:p>
        </w:tc>
        <w:tc>
          <w:tcPr>
            <w:tcW w:w="466" w:type="pct"/>
          </w:tcPr>
          <w:p w14:paraId="44C953DF" w14:textId="308CC3E6" w:rsidR="00211074" w:rsidRPr="00211074" w:rsidRDefault="00211074" w:rsidP="00211074">
            <w:pPr>
              <w:spacing w:line="240" w:lineRule="auto"/>
              <w:ind w:firstLine="0"/>
              <w:jc w:val="center"/>
              <w:rPr>
                <w:sz w:val="16"/>
                <w:szCs w:val="16"/>
                <w:lang w:bidi="ru-RU"/>
              </w:rPr>
            </w:pPr>
            <w:r w:rsidRPr="00211074">
              <w:rPr>
                <w:sz w:val="16"/>
                <w:szCs w:val="16"/>
              </w:rPr>
              <w:t>0,999996824</w:t>
            </w:r>
          </w:p>
        </w:tc>
        <w:tc>
          <w:tcPr>
            <w:tcW w:w="503" w:type="pct"/>
          </w:tcPr>
          <w:p w14:paraId="7AA37E0E" w14:textId="093317D7" w:rsidR="00211074" w:rsidRPr="00211074" w:rsidRDefault="00211074" w:rsidP="00211074">
            <w:pPr>
              <w:spacing w:line="240" w:lineRule="auto"/>
              <w:ind w:firstLine="0"/>
              <w:jc w:val="center"/>
              <w:rPr>
                <w:sz w:val="16"/>
                <w:szCs w:val="16"/>
                <w:lang w:bidi="ru-RU"/>
              </w:rPr>
            </w:pPr>
            <w:r w:rsidRPr="00211074">
              <w:rPr>
                <w:sz w:val="16"/>
                <w:szCs w:val="16"/>
              </w:rPr>
              <w:t>13,29349778</w:t>
            </w:r>
          </w:p>
        </w:tc>
      </w:tr>
      <w:tr w:rsidR="00211074" w:rsidRPr="00211074" w14:paraId="6408E4B0" w14:textId="77777777" w:rsidTr="00811AC4">
        <w:tc>
          <w:tcPr>
            <w:tcW w:w="488" w:type="pct"/>
          </w:tcPr>
          <w:p w14:paraId="2D40B08C" w14:textId="40BEE4AB" w:rsidR="00211074" w:rsidRPr="00211074" w:rsidRDefault="00211074" w:rsidP="00211074">
            <w:pPr>
              <w:spacing w:line="240" w:lineRule="auto"/>
              <w:ind w:firstLine="0"/>
              <w:jc w:val="center"/>
              <w:rPr>
                <w:sz w:val="16"/>
                <w:szCs w:val="16"/>
                <w:lang w:bidi="ru-RU"/>
              </w:rPr>
            </w:pPr>
            <w:r w:rsidRPr="00211074">
              <w:rPr>
                <w:sz w:val="16"/>
                <w:szCs w:val="16"/>
              </w:rPr>
              <w:t>УТ-9б/7</w:t>
            </w:r>
          </w:p>
        </w:tc>
        <w:tc>
          <w:tcPr>
            <w:tcW w:w="488" w:type="pct"/>
          </w:tcPr>
          <w:p w14:paraId="25C1A814" w14:textId="10C0AC3D" w:rsidR="00211074" w:rsidRPr="00211074" w:rsidRDefault="00211074" w:rsidP="00211074">
            <w:pPr>
              <w:spacing w:line="240" w:lineRule="auto"/>
              <w:ind w:firstLine="0"/>
              <w:jc w:val="center"/>
              <w:rPr>
                <w:sz w:val="16"/>
                <w:szCs w:val="16"/>
                <w:lang w:bidi="ru-RU"/>
              </w:rPr>
            </w:pPr>
            <w:r w:rsidRPr="00211074">
              <w:rPr>
                <w:sz w:val="16"/>
                <w:szCs w:val="16"/>
              </w:rPr>
              <w:t xml:space="preserve">УТ-9в/7 </w:t>
            </w:r>
          </w:p>
        </w:tc>
        <w:tc>
          <w:tcPr>
            <w:tcW w:w="304" w:type="pct"/>
          </w:tcPr>
          <w:p w14:paraId="1159CA1B" w14:textId="69A62CDE" w:rsidR="00211074" w:rsidRPr="00211074" w:rsidRDefault="00211074" w:rsidP="00211074">
            <w:pPr>
              <w:spacing w:line="240" w:lineRule="auto"/>
              <w:ind w:firstLine="0"/>
              <w:jc w:val="center"/>
              <w:rPr>
                <w:sz w:val="16"/>
                <w:szCs w:val="16"/>
                <w:lang w:bidi="ru-RU"/>
              </w:rPr>
            </w:pPr>
            <w:r w:rsidRPr="00211074">
              <w:rPr>
                <w:sz w:val="16"/>
                <w:szCs w:val="16"/>
              </w:rPr>
              <w:t>56</w:t>
            </w:r>
          </w:p>
        </w:tc>
        <w:tc>
          <w:tcPr>
            <w:tcW w:w="481" w:type="pct"/>
          </w:tcPr>
          <w:p w14:paraId="3CAB222F" w14:textId="4DD24AD5"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81" w:type="pct"/>
          </w:tcPr>
          <w:p w14:paraId="0C4B3DA5" w14:textId="33B8F9F6"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76" w:type="pct"/>
          </w:tcPr>
          <w:p w14:paraId="3D888AE1" w14:textId="4DC3DCEE" w:rsidR="00211074" w:rsidRPr="00211074" w:rsidRDefault="00211074" w:rsidP="00211074">
            <w:pPr>
              <w:spacing w:line="240" w:lineRule="auto"/>
              <w:ind w:firstLine="0"/>
              <w:jc w:val="center"/>
              <w:rPr>
                <w:sz w:val="16"/>
                <w:szCs w:val="16"/>
                <w:lang w:bidi="ru-RU"/>
              </w:rPr>
            </w:pPr>
            <w:r w:rsidRPr="00211074">
              <w:rPr>
                <w:sz w:val="16"/>
                <w:szCs w:val="16"/>
              </w:rPr>
              <w:t>34</w:t>
            </w:r>
          </w:p>
        </w:tc>
        <w:tc>
          <w:tcPr>
            <w:tcW w:w="537" w:type="pct"/>
          </w:tcPr>
          <w:p w14:paraId="3A44AC76" w14:textId="7AFFD197" w:rsidR="00211074" w:rsidRPr="00211074" w:rsidRDefault="00211074" w:rsidP="00211074">
            <w:pPr>
              <w:spacing w:line="240" w:lineRule="auto"/>
              <w:ind w:firstLine="0"/>
              <w:jc w:val="center"/>
              <w:rPr>
                <w:sz w:val="16"/>
                <w:szCs w:val="16"/>
                <w:lang w:bidi="ru-RU"/>
              </w:rPr>
            </w:pPr>
            <w:r w:rsidRPr="00211074">
              <w:rPr>
                <w:sz w:val="16"/>
                <w:szCs w:val="16"/>
              </w:rPr>
              <w:t>7,38</w:t>
            </w:r>
          </w:p>
        </w:tc>
        <w:tc>
          <w:tcPr>
            <w:tcW w:w="345" w:type="pct"/>
          </w:tcPr>
          <w:p w14:paraId="7798F2B8" w14:textId="1FA72BDB" w:rsidR="00211074" w:rsidRPr="00211074" w:rsidRDefault="00211074" w:rsidP="00211074">
            <w:pPr>
              <w:spacing w:line="240" w:lineRule="auto"/>
              <w:ind w:firstLine="0"/>
              <w:jc w:val="center"/>
              <w:rPr>
                <w:sz w:val="16"/>
                <w:szCs w:val="16"/>
                <w:lang w:bidi="ru-RU"/>
              </w:rPr>
            </w:pPr>
            <w:r w:rsidRPr="00211074">
              <w:rPr>
                <w:sz w:val="16"/>
                <w:szCs w:val="16"/>
              </w:rPr>
              <w:t>0,000002674</w:t>
            </w:r>
          </w:p>
        </w:tc>
        <w:tc>
          <w:tcPr>
            <w:tcW w:w="431" w:type="pct"/>
          </w:tcPr>
          <w:p w14:paraId="41A48477" w14:textId="168BDC7D" w:rsidR="00211074" w:rsidRPr="00211074" w:rsidRDefault="00211074" w:rsidP="00211074">
            <w:pPr>
              <w:spacing w:line="240" w:lineRule="auto"/>
              <w:ind w:firstLine="0"/>
              <w:jc w:val="center"/>
              <w:rPr>
                <w:sz w:val="16"/>
                <w:szCs w:val="16"/>
                <w:lang w:bidi="ru-RU"/>
              </w:rPr>
            </w:pPr>
            <w:r w:rsidRPr="00211074">
              <w:rPr>
                <w:sz w:val="16"/>
                <w:szCs w:val="16"/>
              </w:rPr>
              <w:t>0,999200687</w:t>
            </w:r>
          </w:p>
        </w:tc>
        <w:tc>
          <w:tcPr>
            <w:tcW w:w="466" w:type="pct"/>
          </w:tcPr>
          <w:p w14:paraId="5F7A9A60" w14:textId="38DECB80" w:rsidR="00211074" w:rsidRPr="00211074" w:rsidRDefault="00211074" w:rsidP="00211074">
            <w:pPr>
              <w:spacing w:line="240" w:lineRule="auto"/>
              <w:ind w:firstLine="0"/>
              <w:jc w:val="center"/>
              <w:rPr>
                <w:sz w:val="16"/>
                <w:szCs w:val="16"/>
                <w:lang w:bidi="ru-RU"/>
              </w:rPr>
            </w:pPr>
            <w:r w:rsidRPr="00211074">
              <w:rPr>
                <w:sz w:val="16"/>
                <w:szCs w:val="16"/>
              </w:rPr>
              <w:t>0,999990132</w:t>
            </w:r>
          </w:p>
        </w:tc>
        <w:tc>
          <w:tcPr>
            <w:tcW w:w="503" w:type="pct"/>
          </w:tcPr>
          <w:p w14:paraId="7D814A36" w14:textId="4D7734C3" w:rsidR="00211074" w:rsidRPr="00211074" w:rsidRDefault="00211074" w:rsidP="00211074">
            <w:pPr>
              <w:spacing w:line="240" w:lineRule="auto"/>
              <w:ind w:firstLine="0"/>
              <w:jc w:val="center"/>
              <w:rPr>
                <w:sz w:val="16"/>
                <w:szCs w:val="16"/>
                <w:lang w:bidi="ru-RU"/>
              </w:rPr>
            </w:pPr>
            <w:r w:rsidRPr="00211074">
              <w:rPr>
                <w:sz w:val="16"/>
                <w:szCs w:val="16"/>
              </w:rPr>
              <w:t>19,94011322</w:t>
            </w:r>
          </w:p>
        </w:tc>
      </w:tr>
      <w:tr w:rsidR="00211074" w:rsidRPr="00211074" w14:paraId="5EDFC72E" w14:textId="77777777" w:rsidTr="00811AC4">
        <w:tc>
          <w:tcPr>
            <w:tcW w:w="488" w:type="pct"/>
          </w:tcPr>
          <w:p w14:paraId="443A2381" w14:textId="58340197" w:rsidR="00211074" w:rsidRPr="00211074" w:rsidRDefault="00211074" w:rsidP="00211074">
            <w:pPr>
              <w:spacing w:line="240" w:lineRule="auto"/>
              <w:ind w:firstLine="0"/>
              <w:jc w:val="center"/>
              <w:rPr>
                <w:sz w:val="16"/>
                <w:szCs w:val="16"/>
                <w:lang w:bidi="ru-RU"/>
              </w:rPr>
            </w:pPr>
            <w:r w:rsidRPr="00211074">
              <w:rPr>
                <w:sz w:val="16"/>
                <w:szCs w:val="16"/>
              </w:rPr>
              <w:t>УТ-9/7</w:t>
            </w:r>
          </w:p>
        </w:tc>
        <w:tc>
          <w:tcPr>
            <w:tcW w:w="488" w:type="pct"/>
          </w:tcPr>
          <w:p w14:paraId="0570F777" w14:textId="1F3A1F07" w:rsidR="00211074" w:rsidRPr="00211074" w:rsidRDefault="00211074" w:rsidP="00211074">
            <w:pPr>
              <w:spacing w:line="240" w:lineRule="auto"/>
              <w:ind w:firstLine="0"/>
              <w:jc w:val="center"/>
              <w:rPr>
                <w:sz w:val="16"/>
                <w:szCs w:val="16"/>
                <w:lang w:bidi="ru-RU"/>
              </w:rPr>
            </w:pPr>
            <w:r w:rsidRPr="00211074">
              <w:rPr>
                <w:sz w:val="16"/>
                <w:szCs w:val="16"/>
              </w:rPr>
              <w:t xml:space="preserve">УТ-10/7 </w:t>
            </w:r>
          </w:p>
        </w:tc>
        <w:tc>
          <w:tcPr>
            <w:tcW w:w="304" w:type="pct"/>
          </w:tcPr>
          <w:p w14:paraId="59D23D69" w14:textId="0C2DB929" w:rsidR="00211074" w:rsidRPr="00211074" w:rsidRDefault="00211074" w:rsidP="00211074">
            <w:pPr>
              <w:spacing w:line="240" w:lineRule="auto"/>
              <w:ind w:firstLine="0"/>
              <w:jc w:val="center"/>
              <w:rPr>
                <w:sz w:val="16"/>
                <w:szCs w:val="16"/>
                <w:lang w:bidi="ru-RU"/>
              </w:rPr>
            </w:pPr>
            <w:r w:rsidRPr="00211074">
              <w:rPr>
                <w:sz w:val="16"/>
                <w:szCs w:val="16"/>
              </w:rPr>
              <w:t>41</w:t>
            </w:r>
          </w:p>
        </w:tc>
        <w:tc>
          <w:tcPr>
            <w:tcW w:w="481" w:type="pct"/>
          </w:tcPr>
          <w:p w14:paraId="718AD349" w14:textId="139BDCEA" w:rsidR="00211074" w:rsidRPr="00211074" w:rsidRDefault="00211074" w:rsidP="00211074">
            <w:pPr>
              <w:spacing w:line="240" w:lineRule="auto"/>
              <w:ind w:firstLine="0"/>
              <w:jc w:val="center"/>
              <w:rPr>
                <w:sz w:val="16"/>
                <w:szCs w:val="16"/>
                <w:lang w:bidi="ru-RU"/>
              </w:rPr>
            </w:pPr>
            <w:r w:rsidRPr="00211074">
              <w:rPr>
                <w:sz w:val="16"/>
                <w:szCs w:val="16"/>
              </w:rPr>
              <w:t>0,159</w:t>
            </w:r>
          </w:p>
        </w:tc>
        <w:tc>
          <w:tcPr>
            <w:tcW w:w="481" w:type="pct"/>
          </w:tcPr>
          <w:p w14:paraId="75D8982B" w14:textId="2D911464" w:rsidR="00211074" w:rsidRPr="00211074" w:rsidRDefault="00211074" w:rsidP="00211074">
            <w:pPr>
              <w:spacing w:line="240" w:lineRule="auto"/>
              <w:ind w:firstLine="0"/>
              <w:jc w:val="center"/>
              <w:rPr>
                <w:sz w:val="16"/>
                <w:szCs w:val="16"/>
                <w:lang w:bidi="ru-RU"/>
              </w:rPr>
            </w:pPr>
            <w:r w:rsidRPr="00211074">
              <w:rPr>
                <w:sz w:val="16"/>
                <w:szCs w:val="16"/>
              </w:rPr>
              <w:t>0,159</w:t>
            </w:r>
          </w:p>
        </w:tc>
        <w:tc>
          <w:tcPr>
            <w:tcW w:w="476" w:type="pct"/>
          </w:tcPr>
          <w:p w14:paraId="1152A52E" w14:textId="64F131AB" w:rsidR="00211074" w:rsidRPr="00211074" w:rsidRDefault="00211074" w:rsidP="00211074">
            <w:pPr>
              <w:spacing w:line="240" w:lineRule="auto"/>
              <w:ind w:firstLine="0"/>
              <w:jc w:val="center"/>
              <w:rPr>
                <w:sz w:val="16"/>
                <w:szCs w:val="16"/>
                <w:lang w:bidi="ru-RU"/>
              </w:rPr>
            </w:pPr>
            <w:r w:rsidRPr="00211074">
              <w:rPr>
                <w:sz w:val="16"/>
                <w:szCs w:val="16"/>
              </w:rPr>
              <w:t>34</w:t>
            </w:r>
          </w:p>
        </w:tc>
        <w:tc>
          <w:tcPr>
            <w:tcW w:w="537" w:type="pct"/>
          </w:tcPr>
          <w:p w14:paraId="2A979D6B" w14:textId="15511C1F" w:rsidR="00211074" w:rsidRPr="00211074" w:rsidRDefault="00211074" w:rsidP="00211074">
            <w:pPr>
              <w:spacing w:line="240" w:lineRule="auto"/>
              <w:ind w:firstLine="0"/>
              <w:jc w:val="center"/>
              <w:rPr>
                <w:sz w:val="16"/>
                <w:szCs w:val="16"/>
                <w:lang w:bidi="ru-RU"/>
              </w:rPr>
            </w:pPr>
            <w:r w:rsidRPr="00211074">
              <w:rPr>
                <w:sz w:val="16"/>
                <w:szCs w:val="16"/>
              </w:rPr>
              <w:t>9,58</w:t>
            </w:r>
          </w:p>
        </w:tc>
        <w:tc>
          <w:tcPr>
            <w:tcW w:w="345" w:type="pct"/>
          </w:tcPr>
          <w:p w14:paraId="157EE532" w14:textId="063D1433" w:rsidR="00211074" w:rsidRPr="00211074" w:rsidRDefault="00211074" w:rsidP="00211074">
            <w:pPr>
              <w:spacing w:line="240" w:lineRule="auto"/>
              <w:ind w:firstLine="0"/>
              <w:jc w:val="center"/>
              <w:rPr>
                <w:sz w:val="16"/>
                <w:szCs w:val="16"/>
                <w:lang w:bidi="ru-RU"/>
              </w:rPr>
            </w:pPr>
            <w:r w:rsidRPr="00211074">
              <w:rPr>
                <w:sz w:val="16"/>
                <w:szCs w:val="16"/>
              </w:rPr>
              <w:t>0,000001958</w:t>
            </w:r>
          </w:p>
        </w:tc>
        <w:tc>
          <w:tcPr>
            <w:tcW w:w="431" w:type="pct"/>
          </w:tcPr>
          <w:p w14:paraId="402B620A" w14:textId="5DA481C7" w:rsidR="00211074" w:rsidRPr="00211074" w:rsidRDefault="00211074" w:rsidP="00211074">
            <w:pPr>
              <w:spacing w:line="240" w:lineRule="auto"/>
              <w:ind w:firstLine="0"/>
              <w:jc w:val="center"/>
              <w:rPr>
                <w:sz w:val="16"/>
                <w:szCs w:val="16"/>
                <w:lang w:bidi="ru-RU"/>
              </w:rPr>
            </w:pPr>
            <w:r w:rsidRPr="00211074">
              <w:rPr>
                <w:sz w:val="16"/>
                <w:szCs w:val="16"/>
              </w:rPr>
              <w:t>0,999414726</w:t>
            </w:r>
          </w:p>
        </w:tc>
        <w:tc>
          <w:tcPr>
            <w:tcW w:w="466" w:type="pct"/>
          </w:tcPr>
          <w:p w14:paraId="5B5D0049" w14:textId="0B8000FD" w:rsidR="00211074" w:rsidRPr="00211074" w:rsidRDefault="00211074" w:rsidP="00211074">
            <w:pPr>
              <w:spacing w:line="240" w:lineRule="auto"/>
              <w:ind w:firstLine="0"/>
              <w:jc w:val="center"/>
              <w:rPr>
                <w:sz w:val="16"/>
                <w:szCs w:val="16"/>
                <w:lang w:bidi="ru-RU"/>
              </w:rPr>
            </w:pPr>
            <w:r w:rsidRPr="00211074">
              <w:rPr>
                <w:sz w:val="16"/>
                <w:szCs w:val="16"/>
              </w:rPr>
              <w:t>0,999990621</w:t>
            </w:r>
          </w:p>
        </w:tc>
        <w:tc>
          <w:tcPr>
            <w:tcW w:w="503" w:type="pct"/>
          </w:tcPr>
          <w:p w14:paraId="19E0C484" w14:textId="05D70174" w:rsidR="00211074" w:rsidRPr="00211074" w:rsidRDefault="00211074" w:rsidP="00211074">
            <w:pPr>
              <w:spacing w:line="240" w:lineRule="auto"/>
              <w:ind w:firstLine="0"/>
              <w:jc w:val="center"/>
              <w:rPr>
                <w:sz w:val="16"/>
                <w:szCs w:val="16"/>
                <w:lang w:bidi="ru-RU"/>
              </w:rPr>
            </w:pPr>
            <w:r w:rsidRPr="00211074">
              <w:rPr>
                <w:sz w:val="16"/>
                <w:szCs w:val="16"/>
              </w:rPr>
              <w:t>6,646707661</w:t>
            </w:r>
          </w:p>
        </w:tc>
      </w:tr>
      <w:tr w:rsidR="00211074" w:rsidRPr="00211074" w14:paraId="6E069373" w14:textId="77777777" w:rsidTr="00811AC4">
        <w:tc>
          <w:tcPr>
            <w:tcW w:w="488" w:type="pct"/>
          </w:tcPr>
          <w:p w14:paraId="49E917A3" w14:textId="7C77EC2C" w:rsidR="00211074" w:rsidRPr="00211074" w:rsidRDefault="00211074" w:rsidP="00211074">
            <w:pPr>
              <w:spacing w:line="240" w:lineRule="auto"/>
              <w:ind w:firstLine="0"/>
              <w:jc w:val="center"/>
              <w:rPr>
                <w:sz w:val="16"/>
                <w:szCs w:val="16"/>
                <w:lang w:bidi="ru-RU"/>
              </w:rPr>
            </w:pPr>
            <w:r w:rsidRPr="00211074">
              <w:rPr>
                <w:sz w:val="16"/>
                <w:szCs w:val="16"/>
              </w:rPr>
              <w:t>УТ-10/7</w:t>
            </w:r>
          </w:p>
        </w:tc>
        <w:tc>
          <w:tcPr>
            <w:tcW w:w="488" w:type="pct"/>
          </w:tcPr>
          <w:p w14:paraId="0E3C9F96" w14:textId="2EA863E5" w:rsidR="00211074" w:rsidRPr="00211074" w:rsidRDefault="00211074" w:rsidP="00211074">
            <w:pPr>
              <w:spacing w:line="240" w:lineRule="auto"/>
              <w:ind w:firstLine="0"/>
              <w:jc w:val="center"/>
              <w:rPr>
                <w:sz w:val="16"/>
                <w:szCs w:val="16"/>
                <w:lang w:bidi="ru-RU"/>
              </w:rPr>
            </w:pPr>
            <w:r w:rsidRPr="00211074">
              <w:rPr>
                <w:sz w:val="16"/>
                <w:szCs w:val="16"/>
              </w:rPr>
              <w:t xml:space="preserve">ЦТП-10 </w:t>
            </w:r>
          </w:p>
        </w:tc>
        <w:tc>
          <w:tcPr>
            <w:tcW w:w="304" w:type="pct"/>
          </w:tcPr>
          <w:p w14:paraId="46C2E907" w14:textId="4BF93D6A" w:rsidR="00211074" w:rsidRPr="00211074" w:rsidRDefault="00211074" w:rsidP="00211074">
            <w:pPr>
              <w:spacing w:line="240" w:lineRule="auto"/>
              <w:ind w:firstLine="0"/>
              <w:jc w:val="center"/>
              <w:rPr>
                <w:sz w:val="16"/>
                <w:szCs w:val="16"/>
                <w:lang w:bidi="ru-RU"/>
              </w:rPr>
            </w:pPr>
            <w:r w:rsidRPr="00211074">
              <w:rPr>
                <w:sz w:val="16"/>
                <w:szCs w:val="16"/>
              </w:rPr>
              <w:t>71</w:t>
            </w:r>
          </w:p>
        </w:tc>
        <w:tc>
          <w:tcPr>
            <w:tcW w:w="481" w:type="pct"/>
          </w:tcPr>
          <w:p w14:paraId="3E727979" w14:textId="644BF794" w:rsidR="00211074" w:rsidRPr="00211074" w:rsidRDefault="00211074" w:rsidP="00211074">
            <w:pPr>
              <w:spacing w:line="240" w:lineRule="auto"/>
              <w:ind w:firstLine="0"/>
              <w:jc w:val="center"/>
              <w:rPr>
                <w:sz w:val="16"/>
                <w:szCs w:val="16"/>
                <w:lang w:bidi="ru-RU"/>
              </w:rPr>
            </w:pPr>
            <w:r w:rsidRPr="00211074">
              <w:rPr>
                <w:sz w:val="16"/>
                <w:szCs w:val="16"/>
              </w:rPr>
              <w:t>0,159</w:t>
            </w:r>
          </w:p>
        </w:tc>
        <w:tc>
          <w:tcPr>
            <w:tcW w:w="481" w:type="pct"/>
          </w:tcPr>
          <w:p w14:paraId="48AAFF2F" w14:textId="4C8AB092" w:rsidR="00211074" w:rsidRPr="00211074" w:rsidRDefault="00211074" w:rsidP="00211074">
            <w:pPr>
              <w:spacing w:line="240" w:lineRule="auto"/>
              <w:ind w:firstLine="0"/>
              <w:jc w:val="center"/>
              <w:rPr>
                <w:sz w:val="16"/>
                <w:szCs w:val="16"/>
                <w:lang w:bidi="ru-RU"/>
              </w:rPr>
            </w:pPr>
            <w:r w:rsidRPr="00211074">
              <w:rPr>
                <w:sz w:val="16"/>
                <w:szCs w:val="16"/>
              </w:rPr>
              <w:t>0,159</w:t>
            </w:r>
          </w:p>
        </w:tc>
        <w:tc>
          <w:tcPr>
            <w:tcW w:w="476" w:type="pct"/>
          </w:tcPr>
          <w:p w14:paraId="630C7AF3" w14:textId="6911845E" w:rsidR="00211074" w:rsidRPr="00211074" w:rsidRDefault="00211074" w:rsidP="00211074">
            <w:pPr>
              <w:spacing w:line="240" w:lineRule="auto"/>
              <w:ind w:firstLine="0"/>
              <w:jc w:val="center"/>
              <w:rPr>
                <w:sz w:val="16"/>
                <w:szCs w:val="16"/>
                <w:lang w:bidi="ru-RU"/>
              </w:rPr>
            </w:pPr>
            <w:r w:rsidRPr="00211074">
              <w:rPr>
                <w:sz w:val="16"/>
                <w:szCs w:val="16"/>
              </w:rPr>
              <w:t>34</w:t>
            </w:r>
          </w:p>
        </w:tc>
        <w:tc>
          <w:tcPr>
            <w:tcW w:w="537" w:type="pct"/>
          </w:tcPr>
          <w:p w14:paraId="70D5A40D" w14:textId="60D1C2BB" w:rsidR="00211074" w:rsidRPr="00211074" w:rsidRDefault="00211074" w:rsidP="00211074">
            <w:pPr>
              <w:spacing w:line="240" w:lineRule="auto"/>
              <w:ind w:firstLine="0"/>
              <w:jc w:val="center"/>
              <w:rPr>
                <w:sz w:val="16"/>
                <w:szCs w:val="16"/>
                <w:lang w:bidi="ru-RU"/>
              </w:rPr>
            </w:pPr>
            <w:r w:rsidRPr="00211074">
              <w:rPr>
                <w:sz w:val="16"/>
                <w:szCs w:val="16"/>
              </w:rPr>
              <w:t>9,56</w:t>
            </w:r>
          </w:p>
        </w:tc>
        <w:tc>
          <w:tcPr>
            <w:tcW w:w="345" w:type="pct"/>
          </w:tcPr>
          <w:p w14:paraId="4F037684" w14:textId="2A6D4291" w:rsidR="00211074" w:rsidRPr="00211074" w:rsidRDefault="00211074" w:rsidP="00211074">
            <w:pPr>
              <w:spacing w:line="240" w:lineRule="auto"/>
              <w:ind w:firstLine="0"/>
              <w:jc w:val="center"/>
              <w:rPr>
                <w:sz w:val="16"/>
                <w:szCs w:val="16"/>
                <w:lang w:bidi="ru-RU"/>
              </w:rPr>
            </w:pPr>
            <w:r w:rsidRPr="00211074">
              <w:rPr>
                <w:sz w:val="16"/>
                <w:szCs w:val="16"/>
              </w:rPr>
              <w:t>0,000003391</w:t>
            </w:r>
          </w:p>
        </w:tc>
        <w:tc>
          <w:tcPr>
            <w:tcW w:w="431" w:type="pct"/>
          </w:tcPr>
          <w:p w14:paraId="52E68017" w14:textId="4E42859C" w:rsidR="00211074" w:rsidRPr="00211074" w:rsidRDefault="00211074" w:rsidP="00211074">
            <w:pPr>
              <w:spacing w:line="240" w:lineRule="auto"/>
              <w:ind w:firstLine="0"/>
              <w:jc w:val="center"/>
              <w:rPr>
                <w:sz w:val="16"/>
                <w:szCs w:val="16"/>
                <w:lang w:bidi="ru-RU"/>
              </w:rPr>
            </w:pPr>
            <w:r w:rsidRPr="00211074">
              <w:rPr>
                <w:sz w:val="16"/>
                <w:szCs w:val="16"/>
              </w:rPr>
              <w:t>0,998986707</w:t>
            </w:r>
          </w:p>
        </w:tc>
        <w:tc>
          <w:tcPr>
            <w:tcW w:w="466" w:type="pct"/>
          </w:tcPr>
          <w:p w14:paraId="6FCCDFE6" w14:textId="22C0E1B6" w:rsidR="00211074" w:rsidRPr="00211074" w:rsidRDefault="00211074" w:rsidP="00211074">
            <w:pPr>
              <w:spacing w:line="240" w:lineRule="auto"/>
              <w:ind w:firstLine="0"/>
              <w:jc w:val="center"/>
              <w:rPr>
                <w:sz w:val="16"/>
                <w:szCs w:val="16"/>
                <w:lang w:bidi="ru-RU"/>
              </w:rPr>
            </w:pPr>
            <w:r w:rsidRPr="00211074">
              <w:rPr>
                <w:sz w:val="16"/>
                <w:szCs w:val="16"/>
              </w:rPr>
              <w:t>0,999983793</w:t>
            </w:r>
          </w:p>
        </w:tc>
        <w:tc>
          <w:tcPr>
            <w:tcW w:w="503" w:type="pct"/>
          </w:tcPr>
          <w:p w14:paraId="21B669D3" w14:textId="778B671C" w:rsidR="00211074" w:rsidRPr="00211074" w:rsidRDefault="00211074" w:rsidP="00211074">
            <w:pPr>
              <w:spacing w:line="240" w:lineRule="auto"/>
              <w:ind w:firstLine="0"/>
              <w:jc w:val="center"/>
              <w:rPr>
                <w:sz w:val="16"/>
                <w:szCs w:val="16"/>
                <w:lang w:bidi="ru-RU"/>
              </w:rPr>
            </w:pPr>
            <w:r w:rsidRPr="00211074">
              <w:rPr>
                <w:sz w:val="16"/>
                <w:szCs w:val="16"/>
              </w:rPr>
              <w:t>21,04776387</w:t>
            </w:r>
          </w:p>
        </w:tc>
      </w:tr>
      <w:tr w:rsidR="00211074" w:rsidRPr="00211074" w14:paraId="1310B94F" w14:textId="77777777" w:rsidTr="00811AC4">
        <w:tc>
          <w:tcPr>
            <w:tcW w:w="488" w:type="pct"/>
          </w:tcPr>
          <w:p w14:paraId="0D538DC7" w14:textId="1D98C562" w:rsidR="00211074" w:rsidRPr="00211074" w:rsidRDefault="00211074" w:rsidP="00211074">
            <w:pPr>
              <w:spacing w:line="240" w:lineRule="auto"/>
              <w:ind w:firstLine="0"/>
              <w:jc w:val="center"/>
              <w:rPr>
                <w:sz w:val="16"/>
                <w:szCs w:val="16"/>
                <w:lang w:bidi="ru-RU"/>
              </w:rPr>
            </w:pPr>
            <w:r w:rsidRPr="00211074">
              <w:rPr>
                <w:sz w:val="16"/>
                <w:szCs w:val="16"/>
              </w:rPr>
              <w:t>ЦТП-8</w:t>
            </w:r>
          </w:p>
        </w:tc>
        <w:tc>
          <w:tcPr>
            <w:tcW w:w="488" w:type="pct"/>
          </w:tcPr>
          <w:p w14:paraId="5972CD74" w14:textId="09A1EC34" w:rsidR="00211074" w:rsidRPr="00211074" w:rsidRDefault="00211074" w:rsidP="00211074">
            <w:pPr>
              <w:spacing w:line="240" w:lineRule="auto"/>
              <w:ind w:firstLine="0"/>
              <w:jc w:val="center"/>
              <w:rPr>
                <w:sz w:val="16"/>
                <w:szCs w:val="16"/>
                <w:lang w:bidi="ru-RU"/>
              </w:rPr>
            </w:pPr>
            <w:r w:rsidRPr="00211074">
              <w:rPr>
                <w:sz w:val="16"/>
                <w:szCs w:val="16"/>
              </w:rPr>
              <w:t xml:space="preserve">УТ-2П </w:t>
            </w:r>
          </w:p>
        </w:tc>
        <w:tc>
          <w:tcPr>
            <w:tcW w:w="304" w:type="pct"/>
          </w:tcPr>
          <w:p w14:paraId="2440C3E4" w14:textId="2C7C4FDD" w:rsidR="00211074" w:rsidRPr="00211074" w:rsidRDefault="00211074" w:rsidP="00211074">
            <w:pPr>
              <w:spacing w:line="240" w:lineRule="auto"/>
              <w:ind w:firstLine="0"/>
              <w:jc w:val="center"/>
              <w:rPr>
                <w:sz w:val="16"/>
                <w:szCs w:val="16"/>
                <w:lang w:bidi="ru-RU"/>
              </w:rPr>
            </w:pPr>
            <w:r w:rsidRPr="00211074">
              <w:rPr>
                <w:sz w:val="16"/>
                <w:szCs w:val="16"/>
              </w:rPr>
              <w:t>14</w:t>
            </w:r>
          </w:p>
        </w:tc>
        <w:tc>
          <w:tcPr>
            <w:tcW w:w="481" w:type="pct"/>
          </w:tcPr>
          <w:p w14:paraId="63A7D91E" w14:textId="70E0EF0C" w:rsidR="00211074" w:rsidRPr="00211074" w:rsidRDefault="00211074" w:rsidP="00211074">
            <w:pPr>
              <w:spacing w:line="240" w:lineRule="auto"/>
              <w:ind w:firstLine="0"/>
              <w:jc w:val="center"/>
              <w:rPr>
                <w:sz w:val="16"/>
                <w:szCs w:val="16"/>
                <w:lang w:bidi="ru-RU"/>
              </w:rPr>
            </w:pPr>
            <w:r w:rsidRPr="00211074">
              <w:rPr>
                <w:sz w:val="16"/>
                <w:szCs w:val="16"/>
              </w:rPr>
              <w:t>0,159</w:t>
            </w:r>
          </w:p>
        </w:tc>
        <w:tc>
          <w:tcPr>
            <w:tcW w:w="481" w:type="pct"/>
          </w:tcPr>
          <w:p w14:paraId="39414531" w14:textId="215825D4" w:rsidR="00211074" w:rsidRPr="00211074" w:rsidRDefault="00211074" w:rsidP="00211074">
            <w:pPr>
              <w:spacing w:line="240" w:lineRule="auto"/>
              <w:ind w:firstLine="0"/>
              <w:jc w:val="center"/>
              <w:rPr>
                <w:sz w:val="16"/>
                <w:szCs w:val="16"/>
                <w:lang w:bidi="ru-RU"/>
              </w:rPr>
            </w:pPr>
            <w:r w:rsidRPr="00211074">
              <w:rPr>
                <w:sz w:val="16"/>
                <w:szCs w:val="16"/>
              </w:rPr>
              <w:t>0,159</w:t>
            </w:r>
          </w:p>
        </w:tc>
        <w:tc>
          <w:tcPr>
            <w:tcW w:w="476" w:type="pct"/>
          </w:tcPr>
          <w:p w14:paraId="180834DB" w14:textId="704A0A94" w:rsidR="00211074" w:rsidRPr="00211074" w:rsidRDefault="00211074" w:rsidP="00211074">
            <w:pPr>
              <w:spacing w:line="240" w:lineRule="auto"/>
              <w:ind w:firstLine="0"/>
              <w:jc w:val="center"/>
              <w:rPr>
                <w:sz w:val="16"/>
                <w:szCs w:val="16"/>
                <w:lang w:bidi="ru-RU"/>
              </w:rPr>
            </w:pPr>
            <w:r w:rsidRPr="00211074">
              <w:rPr>
                <w:sz w:val="16"/>
                <w:szCs w:val="16"/>
              </w:rPr>
              <w:t>35</w:t>
            </w:r>
          </w:p>
        </w:tc>
        <w:tc>
          <w:tcPr>
            <w:tcW w:w="537" w:type="pct"/>
          </w:tcPr>
          <w:p w14:paraId="0DE0770D" w14:textId="790B902F" w:rsidR="00211074" w:rsidRPr="00211074" w:rsidRDefault="00211074" w:rsidP="00211074">
            <w:pPr>
              <w:spacing w:line="240" w:lineRule="auto"/>
              <w:ind w:firstLine="0"/>
              <w:jc w:val="center"/>
              <w:rPr>
                <w:sz w:val="16"/>
                <w:szCs w:val="16"/>
                <w:lang w:bidi="ru-RU"/>
              </w:rPr>
            </w:pPr>
            <w:r w:rsidRPr="00211074">
              <w:rPr>
                <w:sz w:val="16"/>
                <w:szCs w:val="16"/>
              </w:rPr>
              <w:t>9,59</w:t>
            </w:r>
          </w:p>
        </w:tc>
        <w:tc>
          <w:tcPr>
            <w:tcW w:w="345" w:type="pct"/>
          </w:tcPr>
          <w:p w14:paraId="7743D7C1" w14:textId="6F5F995C" w:rsidR="00211074" w:rsidRPr="00211074" w:rsidRDefault="00211074" w:rsidP="00211074">
            <w:pPr>
              <w:spacing w:line="240" w:lineRule="auto"/>
              <w:ind w:firstLine="0"/>
              <w:jc w:val="center"/>
              <w:rPr>
                <w:sz w:val="16"/>
                <w:szCs w:val="16"/>
                <w:lang w:bidi="ru-RU"/>
              </w:rPr>
            </w:pPr>
            <w:r w:rsidRPr="00211074">
              <w:rPr>
                <w:sz w:val="16"/>
                <w:szCs w:val="16"/>
              </w:rPr>
              <w:t>0,000000838</w:t>
            </w:r>
          </w:p>
        </w:tc>
        <w:tc>
          <w:tcPr>
            <w:tcW w:w="431" w:type="pct"/>
          </w:tcPr>
          <w:p w14:paraId="00B90380" w14:textId="1AC29190" w:rsidR="00211074" w:rsidRPr="00211074" w:rsidRDefault="00211074" w:rsidP="00211074">
            <w:pPr>
              <w:spacing w:line="240" w:lineRule="auto"/>
              <w:ind w:firstLine="0"/>
              <w:jc w:val="center"/>
              <w:rPr>
                <w:sz w:val="16"/>
                <w:szCs w:val="16"/>
                <w:lang w:bidi="ru-RU"/>
              </w:rPr>
            </w:pPr>
            <w:r w:rsidRPr="00211074">
              <w:rPr>
                <w:sz w:val="16"/>
                <w:szCs w:val="16"/>
              </w:rPr>
              <w:t>0,999749391</w:t>
            </w:r>
          </w:p>
        </w:tc>
        <w:tc>
          <w:tcPr>
            <w:tcW w:w="466" w:type="pct"/>
          </w:tcPr>
          <w:p w14:paraId="54C7E6B1" w14:textId="6424D91D" w:rsidR="00211074" w:rsidRPr="00211074" w:rsidRDefault="00211074" w:rsidP="00211074">
            <w:pPr>
              <w:spacing w:line="240" w:lineRule="auto"/>
              <w:ind w:firstLine="0"/>
              <w:jc w:val="center"/>
              <w:rPr>
                <w:sz w:val="16"/>
                <w:szCs w:val="16"/>
                <w:lang w:bidi="ru-RU"/>
              </w:rPr>
            </w:pPr>
            <w:r w:rsidRPr="00211074">
              <w:rPr>
                <w:sz w:val="16"/>
                <w:szCs w:val="16"/>
              </w:rPr>
              <w:t>0,999995981</w:t>
            </w:r>
          </w:p>
        </w:tc>
        <w:tc>
          <w:tcPr>
            <w:tcW w:w="503" w:type="pct"/>
          </w:tcPr>
          <w:p w14:paraId="13EA000D" w14:textId="3C148696" w:rsidR="00211074" w:rsidRPr="00211074" w:rsidRDefault="00211074" w:rsidP="00211074">
            <w:pPr>
              <w:spacing w:line="240" w:lineRule="auto"/>
              <w:ind w:firstLine="0"/>
              <w:jc w:val="center"/>
              <w:rPr>
                <w:sz w:val="16"/>
                <w:szCs w:val="16"/>
                <w:lang w:bidi="ru-RU"/>
              </w:rPr>
            </w:pPr>
            <w:r w:rsidRPr="00211074">
              <w:rPr>
                <w:sz w:val="16"/>
                <w:szCs w:val="16"/>
              </w:rPr>
              <w:t>11,07790547</w:t>
            </w:r>
          </w:p>
        </w:tc>
      </w:tr>
      <w:tr w:rsidR="00211074" w:rsidRPr="00211074" w14:paraId="757C88C8" w14:textId="77777777" w:rsidTr="00811AC4">
        <w:tc>
          <w:tcPr>
            <w:tcW w:w="488" w:type="pct"/>
          </w:tcPr>
          <w:p w14:paraId="03A1C33A" w14:textId="03EDB77C" w:rsidR="00211074" w:rsidRPr="00211074" w:rsidRDefault="00211074" w:rsidP="00211074">
            <w:pPr>
              <w:spacing w:line="240" w:lineRule="auto"/>
              <w:ind w:firstLine="0"/>
              <w:jc w:val="center"/>
              <w:rPr>
                <w:sz w:val="16"/>
                <w:szCs w:val="16"/>
                <w:lang w:bidi="ru-RU"/>
              </w:rPr>
            </w:pPr>
            <w:r w:rsidRPr="00211074">
              <w:rPr>
                <w:sz w:val="16"/>
                <w:szCs w:val="16"/>
              </w:rPr>
              <w:t>УТ-2П</w:t>
            </w:r>
          </w:p>
        </w:tc>
        <w:tc>
          <w:tcPr>
            <w:tcW w:w="488" w:type="pct"/>
          </w:tcPr>
          <w:p w14:paraId="6FCB2C09" w14:textId="37D9C9C5" w:rsidR="00211074" w:rsidRPr="00211074" w:rsidRDefault="00211074" w:rsidP="00211074">
            <w:pPr>
              <w:spacing w:line="240" w:lineRule="auto"/>
              <w:ind w:firstLine="0"/>
              <w:jc w:val="center"/>
              <w:rPr>
                <w:sz w:val="16"/>
                <w:szCs w:val="16"/>
                <w:lang w:bidi="ru-RU"/>
              </w:rPr>
            </w:pPr>
            <w:r w:rsidRPr="00211074">
              <w:rPr>
                <w:sz w:val="16"/>
                <w:szCs w:val="16"/>
              </w:rPr>
              <w:t xml:space="preserve">УТ-1/8.1 </w:t>
            </w:r>
          </w:p>
        </w:tc>
        <w:tc>
          <w:tcPr>
            <w:tcW w:w="304" w:type="pct"/>
          </w:tcPr>
          <w:p w14:paraId="6065364D" w14:textId="59F9A9C0" w:rsidR="00211074" w:rsidRPr="00211074" w:rsidRDefault="00211074" w:rsidP="00211074">
            <w:pPr>
              <w:spacing w:line="240" w:lineRule="auto"/>
              <w:ind w:firstLine="0"/>
              <w:jc w:val="center"/>
              <w:rPr>
                <w:sz w:val="16"/>
                <w:szCs w:val="16"/>
                <w:lang w:bidi="ru-RU"/>
              </w:rPr>
            </w:pPr>
            <w:r w:rsidRPr="00211074">
              <w:rPr>
                <w:sz w:val="16"/>
                <w:szCs w:val="16"/>
              </w:rPr>
              <w:t>35</w:t>
            </w:r>
          </w:p>
        </w:tc>
        <w:tc>
          <w:tcPr>
            <w:tcW w:w="481" w:type="pct"/>
          </w:tcPr>
          <w:p w14:paraId="25E10A81" w14:textId="3736490B" w:rsidR="00211074" w:rsidRPr="00211074" w:rsidRDefault="00211074" w:rsidP="00211074">
            <w:pPr>
              <w:spacing w:line="240" w:lineRule="auto"/>
              <w:ind w:firstLine="0"/>
              <w:jc w:val="center"/>
              <w:rPr>
                <w:sz w:val="16"/>
                <w:szCs w:val="16"/>
                <w:lang w:bidi="ru-RU"/>
              </w:rPr>
            </w:pPr>
            <w:r w:rsidRPr="00211074">
              <w:rPr>
                <w:sz w:val="16"/>
                <w:szCs w:val="16"/>
              </w:rPr>
              <w:t>0,159</w:t>
            </w:r>
          </w:p>
        </w:tc>
        <w:tc>
          <w:tcPr>
            <w:tcW w:w="481" w:type="pct"/>
          </w:tcPr>
          <w:p w14:paraId="455CCB3C" w14:textId="77E9B8C7" w:rsidR="00211074" w:rsidRPr="00211074" w:rsidRDefault="00211074" w:rsidP="00211074">
            <w:pPr>
              <w:spacing w:line="240" w:lineRule="auto"/>
              <w:ind w:firstLine="0"/>
              <w:jc w:val="center"/>
              <w:rPr>
                <w:sz w:val="16"/>
                <w:szCs w:val="16"/>
                <w:lang w:bidi="ru-RU"/>
              </w:rPr>
            </w:pPr>
            <w:r w:rsidRPr="00211074">
              <w:rPr>
                <w:sz w:val="16"/>
                <w:szCs w:val="16"/>
              </w:rPr>
              <w:t>0,159</w:t>
            </w:r>
          </w:p>
        </w:tc>
        <w:tc>
          <w:tcPr>
            <w:tcW w:w="476" w:type="pct"/>
          </w:tcPr>
          <w:p w14:paraId="13ED8482" w14:textId="4E7EAF8A" w:rsidR="00211074" w:rsidRPr="00211074" w:rsidRDefault="00211074" w:rsidP="00211074">
            <w:pPr>
              <w:spacing w:line="240" w:lineRule="auto"/>
              <w:ind w:firstLine="0"/>
              <w:jc w:val="center"/>
              <w:rPr>
                <w:sz w:val="16"/>
                <w:szCs w:val="16"/>
                <w:lang w:bidi="ru-RU"/>
              </w:rPr>
            </w:pPr>
            <w:r w:rsidRPr="00211074">
              <w:rPr>
                <w:sz w:val="16"/>
                <w:szCs w:val="16"/>
              </w:rPr>
              <w:t>35</w:t>
            </w:r>
          </w:p>
        </w:tc>
        <w:tc>
          <w:tcPr>
            <w:tcW w:w="537" w:type="pct"/>
          </w:tcPr>
          <w:p w14:paraId="1A011C30" w14:textId="2CF19327" w:rsidR="00211074" w:rsidRPr="00211074" w:rsidRDefault="00211074" w:rsidP="00211074">
            <w:pPr>
              <w:spacing w:line="240" w:lineRule="auto"/>
              <w:ind w:firstLine="0"/>
              <w:jc w:val="center"/>
              <w:rPr>
                <w:sz w:val="16"/>
                <w:szCs w:val="16"/>
                <w:lang w:bidi="ru-RU"/>
              </w:rPr>
            </w:pPr>
            <w:r w:rsidRPr="00211074">
              <w:rPr>
                <w:sz w:val="16"/>
                <w:szCs w:val="16"/>
              </w:rPr>
              <w:t>9,58</w:t>
            </w:r>
          </w:p>
        </w:tc>
        <w:tc>
          <w:tcPr>
            <w:tcW w:w="345" w:type="pct"/>
          </w:tcPr>
          <w:p w14:paraId="37A31051" w14:textId="05270E0B" w:rsidR="00211074" w:rsidRPr="00211074" w:rsidRDefault="00211074" w:rsidP="00211074">
            <w:pPr>
              <w:spacing w:line="240" w:lineRule="auto"/>
              <w:ind w:firstLine="0"/>
              <w:jc w:val="center"/>
              <w:rPr>
                <w:sz w:val="16"/>
                <w:szCs w:val="16"/>
                <w:lang w:bidi="ru-RU"/>
              </w:rPr>
            </w:pPr>
            <w:r w:rsidRPr="00211074">
              <w:rPr>
                <w:sz w:val="16"/>
                <w:szCs w:val="16"/>
              </w:rPr>
              <w:t>0,000002096</w:t>
            </w:r>
          </w:p>
        </w:tc>
        <w:tc>
          <w:tcPr>
            <w:tcW w:w="431" w:type="pct"/>
          </w:tcPr>
          <w:p w14:paraId="05B5B3B8" w14:textId="6437BEDE" w:rsidR="00211074" w:rsidRPr="00211074" w:rsidRDefault="00211074" w:rsidP="00211074">
            <w:pPr>
              <w:spacing w:line="240" w:lineRule="auto"/>
              <w:ind w:firstLine="0"/>
              <w:jc w:val="center"/>
              <w:rPr>
                <w:sz w:val="16"/>
                <w:szCs w:val="16"/>
                <w:lang w:bidi="ru-RU"/>
              </w:rPr>
            </w:pPr>
            <w:r w:rsidRPr="00211074">
              <w:rPr>
                <w:sz w:val="16"/>
                <w:szCs w:val="16"/>
              </w:rPr>
              <w:t>0,999373604</w:t>
            </w:r>
          </w:p>
        </w:tc>
        <w:tc>
          <w:tcPr>
            <w:tcW w:w="466" w:type="pct"/>
          </w:tcPr>
          <w:p w14:paraId="26BC477A" w14:textId="6F7DBD20" w:rsidR="00211074" w:rsidRPr="00211074" w:rsidRDefault="00211074" w:rsidP="00211074">
            <w:pPr>
              <w:spacing w:line="240" w:lineRule="auto"/>
              <w:ind w:firstLine="0"/>
              <w:jc w:val="center"/>
              <w:rPr>
                <w:sz w:val="16"/>
                <w:szCs w:val="16"/>
                <w:lang w:bidi="ru-RU"/>
              </w:rPr>
            </w:pPr>
            <w:r w:rsidRPr="00211074">
              <w:rPr>
                <w:sz w:val="16"/>
                <w:szCs w:val="16"/>
              </w:rPr>
              <w:t>0,999989962</w:t>
            </w:r>
          </w:p>
        </w:tc>
        <w:tc>
          <w:tcPr>
            <w:tcW w:w="503" w:type="pct"/>
          </w:tcPr>
          <w:p w14:paraId="200EDE8D" w14:textId="76BFB27C" w:rsidR="00211074" w:rsidRPr="00211074" w:rsidRDefault="00211074" w:rsidP="00211074">
            <w:pPr>
              <w:spacing w:line="240" w:lineRule="auto"/>
              <w:ind w:firstLine="0"/>
              <w:jc w:val="center"/>
              <w:rPr>
                <w:sz w:val="16"/>
                <w:szCs w:val="16"/>
                <w:lang w:bidi="ru-RU"/>
              </w:rPr>
            </w:pPr>
            <w:r w:rsidRPr="00211074">
              <w:rPr>
                <w:sz w:val="16"/>
                <w:szCs w:val="16"/>
              </w:rPr>
              <w:t>19,94010984</w:t>
            </w:r>
          </w:p>
        </w:tc>
      </w:tr>
      <w:tr w:rsidR="00211074" w:rsidRPr="00211074" w14:paraId="0C8B6303" w14:textId="77777777" w:rsidTr="00811AC4">
        <w:tc>
          <w:tcPr>
            <w:tcW w:w="488" w:type="pct"/>
          </w:tcPr>
          <w:p w14:paraId="45985E63" w14:textId="328C9AC2" w:rsidR="00211074" w:rsidRPr="00211074" w:rsidRDefault="00211074" w:rsidP="00211074">
            <w:pPr>
              <w:spacing w:line="240" w:lineRule="auto"/>
              <w:ind w:firstLine="0"/>
              <w:jc w:val="center"/>
              <w:rPr>
                <w:sz w:val="16"/>
                <w:szCs w:val="16"/>
                <w:lang w:bidi="ru-RU"/>
              </w:rPr>
            </w:pPr>
            <w:r w:rsidRPr="00211074">
              <w:rPr>
                <w:sz w:val="16"/>
                <w:szCs w:val="16"/>
              </w:rPr>
              <w:t>УТ-1/8.1</w:t>
            </w:r>
          </w:p>
        </w:tc>
        <w:tc>
          <w:tcPr>
            <w:tcW w:w="488" w:type="pct"/>
          </w:tcPr>
          <w:p w14:paraId="0169CE04" w14:textId="17333270" w:rsidR="00211074" w:rsidRPr="00211074" w:rsidRDefault="00211074" w:rsidP="00211074">
            <w:pPr>
              <w:spacing w:line="240" w:lineRule="auto"/>
              <w:ind w:firstLine="0"/>
              <w:jc w:val="center"/>
              <w:rPr>
                <w:sz w:val="16"/>
                <w:szCs w:val="16"/>
                <w:lang w:bidi="ru-RU"/>
              </w:rPr>
            </w:pPr>
            <w:r w:rsidRPr="00211074">
              <w:rPr>
                <w:sz w:val="16"/>
                <w:szCs w:val="16"/>
              </w:rPr>
              <w:t xml:space="preserve">УТ-4/8 </w:t>
            </w:r>
          </w:p>
        </w:tc>
        <w:tc>
          <w:tcPr>
            <w:tcW w:w="304" w:type="pct"/>
          </w:tcPr>
          <w:p w14:paraId="53111EF5" w14:textId="2519D8C5" w:rsidR="00211074" w:rsidRPr="00211074" w:rsidRDefault="00211074" w:rsidP="00211074">
            <w:pPr>
              <w:spacing w:line="240" w:lineRule="auto"/>
              <w:ind w:firstLine="0"/>
              <w:jc w:val="center"/>
              <w:rPr>
                <w:sz w:val="16"/>
                <w:szCs w:val="16"/>
                <w:lang w:bidi="ru-RU"/>
              </w:rPr>
            </w:pPr>
            <w:r w:rsidRPr="00211074">
              <w:rPr>
                <w:sz w:val="16"/>
                <w:szCs w:val="16"/>
              </w:rPr>
              <w:t>34</w:t>
            </w:r>
          </w:p>
        </w:tc>
        <w:tc>
          <w:tcPr>
            <w:tcW w:w="481" w:type="pct"/>
          </w:tcPr>
          <w:p w14:paraId="52DD7CFD" w14:textId="1E63C4BA" w:rsidR="00211074" w:rsidRPr="00211074" w:rsidRDefault="00211074" w:rsidP="00211074">
            <w:pPr>
              <w:spacing w:line="240" w:lineRule="auto"/>
              <w:ind w:firstLine="0"/>
              <w:jc w:val="center"/>
              <w:rPr>
                <w:sz w:val="16"/>
                <w:szCs w:val="16"/>
                <w:lang w:bidi="ru-RU"/>
              </w:rPr>
            </w:pPr>
            <w:r w:rsidRPr="00211074">
              <w:rPr>
                <w:sz w:val="16"/>
                <w:szCs w:val="16"/>
              </w:rPr>
              <w:t>0,159</w:t>
            </w:r>
          </w:p>
        </w:tc>
        <w:tc>
          <w:tcPr>
            <w:tcW w:w="481" w:type="pct"/>
          </w:tcPr>
          <w:p w14:paraId="1610CF01" w14:textId="41478AC5" w:rsidR="00211074" w:rsidRPr="00211074" w:rsidRDefault="00211074" w:rsidP="00211074">
            <w:pPr>
              <w:spacing w:line="240" w:lineRule="auto"/>
              <w:ind w:firstLine="0"/>
              <w:jc w:val="center"/>
              <w:rPr>
                <w:sz w:val="16"/>
                <w:szCs w:val="16"/>
                <w:lang w:bidi="ru-RU"/>
              </w:rPr>
            </w:pPr>
            <w:r w:rsidRPr="00211074">
              <w:rPr>
                <w:sz w:val="16"/>
                <w:szCs w:val="16"/>
              </w:rPr>
              <w:t>0,159</w:t>
            </w:r>
          </w:p>
        </w:tc>
        <w:tc>
          <w:tcPr>
            <w:tcW w:w="476" w:type="pct"/>
          </w:tcPr>
          <w:p w14:paraId="1DE20BB8" w14:textId="4ACDCE48" w:rsidR="00211074" w:rsidRPr="00211074" w:rsidRDefault="00211074" w:rsidP="00211074">
            <w:pPr>
              <w:spacing w:line="240" w:lineRule="auto"/>
              <w:ind w:firstLine="0"/>
              <w:jc w:val="center"/>
              <w:rPr>
                <w:sz w:val="16"/>
                <w:szCs w:val="16"/>
                <w:lang w:bidi="ru-RU"/>
              </w:rPr>
            </w:pPr>
            <w:r w:rsidRPr="00211074">
              <w:rPr>
                <w:sz w:val="16"/>
                <w:szCs w:val="16"/>
              </w:rPr>
              <w:t>35</w:t>
            </w:r>
          </w:p>
        </w:tc>
        <w:tc>
          <w:tcPr>
            <w:tcW w:w="537" w:type="pct"/>
          </w:tcPr>
          <w:p w14:paraId="03E847B9" w14:textId="548DF2F6" w:rsidR="00211074" w:rsidRPr="00211074" w:rsidRDefault="00211074" w:rsidP="00211074">
            <w:pPr>
              <w:spacing w:line="240" w:lineRule="auto"/>
              <w:ind w:firstLine="0"/>
              <w:jc w:val="center"/>
              <w:rPr>
                <w:sz w:val="16"/>
                <w:szCs w:val="16"/>
                <w:lang w:bidi="ru-RU"/>
              </w:rPr>
            </w:pPr>
            <w:r w:rsidRPr="00211074">
              <w:rPr>
                <w:sz w:val="16"/>
                <w:szCs w:val="16"/>
              </w:rPr>
              <w:t>9,58</w:t>
            </w:r>
          </w:p>
        </w:tc>
        <w:tc>
          <w:tcPr>
            <w:tcW w:w="345" w:type="pct"/>
          </w:tcPr>
          <w:p w14:paraId="01142854" w14:textId="1CAFE5CE" w:rsidR="00211074" w:rsidRPr="00211074" w:rsidRDefault="00211074" w:rsidP="00211074">
            <w:pPr>
              <w:spacing w:line="240" w:lineRule="auto"/>
              <w:ind w:firstLine="0"/>
              <w:jc w:val="center"/>
              <w:rPr>
                <w:sz w:val="16"/>
                <w:szCs w:val="16"/>
                <w:lang w:bidi="ru-RU"/>
              </w:rPr>
            </w:pPr>
            <w:r w:rsidRPr="00211074">
              <w:rPr>
                <w:sz w:val="16"/>
                <w:szCs w:val="16"/>
              </w:rPr>
              <w:t>0,000002036</w:t>
            </w:r>
          </w:p>
        </w:tc>
        <w:tc>
          <w:tcPr>
            <w:tcW w:w="431" w:type="pct"/>
          </w:tcPr>
          <w:p w14:paraId="7D5BC0C1" w14:textId="306E1298" w:rsidR="00211074" w:rsidRPr="00211074" w:rsidRDefault="00211074" w:rsidP="00211074">
            <w:pPr>
              <w:spacing w:line="240" w:lineRule="auto"/>
              <w:ind w:firstLine="0"/>
              <w:jc w:val="center"/>
              <w:rPr>
                <w:sz w:val="16"/>
                <w:szCs w:val="16"/>
                <w:lang w:bidi="ru-RU"/>
              </w:rPr>
            </w:pPr>
            <w:r w:rsidRPr="00211074">
              <w:rPr>
                <w:sz w:val="16"/>
                <w:szCs w:val="16"/>
              </w:rPr>
              <w:t>0,999391495</w:t>
            </w:r>
          </w:p>
        </w:tc>
        <w:tc>
          <w:tcPr>
            <w:tcW w:w="466" w:type="pct"/>
          </w:tcPr>
          <w:p w14:paraId="43FEACB1" w14:textId="7920EA2B" w:rsidR="00211074" w:rsidRPr="00211074" w:rsidRDefault="00211074" w:rsidP="00211074">
            <w:pPr>
              <w:spacing w:line="240" w:lineRule="auto"/>
              <w:ind w:firstLine="0"/>
              <w:jc w:val="center"/>
              <w:rPr>
                <w:sz w:val="16"/>
                <w:szCs w:val="16"/>
                <w:lang w:bidi="ru-RU"/>
              </w:rPr>
            </w:pPr>
            <w:r w:rsidRPr="00211074">
              <w:rPr>
                <w:sz w:val="16"/>
                <w:szCs w:val="16"/>
              </w:rPr>
              <w:t>0,999990249</w:t>
            </w:r>
          </w:p>
        </w:tc>
        <w:tc>
          <w:tcPr>
            <w:tcW w:w="503" w:type="pct"/>
          </w:tcPr>
          <w:p w14:paraId="1C33DBFE" w14:textId="51E1344B" w:rsidR="00211074" w:rsidRPr="00211074" w:rsidRDefault="00211074" w:rsidP="00211074">
            <w:pPr>
              <w:spacing w:line="240" w:lineRule="auto"/>
              <w:ind w:firstLine="0"/>
              <w:jc w:val="center"/>
              <w:rPr>
                <w:sz w:val="16"/>
                <w:szCs w:val="16"/>
                <w:lang w:bidi="ru-RU"/>
              </w:rPr>
            </w:pPr>
            <w:r w:rsidRPr="00211074">
              <w:rPr>
                <w:sz w:val="16"/>
                <w:szCs w:val="16"/>
              </w:rPr>
              <w:t>14,40119457</w:t>
            </w:r>
          </w:p>
        </w:tc>
      </w:tr>
      <w:tr w:rsidR="00211074" w:rsidRPr="00211074" w14:paraId="1DC6314A" w14:textId="77777777" w:rsidTr="00811AC4">
        <w:tc>
          <w:tcPr>
            <w:tcW w:w="488" w:type="pct"/>
          </w:tcPr>
          <w:p w14:paraId="5A62255B" w14:textId="62DA2559" w:rsidR="00211074" w:rsidRPr="00211074" w:rsidRDefault="00211074" w:rsidP="00211074">
            <w:pPr>
              <w:spacing w:line="240" w:lineRule="auto"/>
              <w:ind w:firstLine="0"/>
              <w:jc w:val="center"/>
              <w:rPr>
                <w:sz w:val="16"/>
                <w:szCs w:val="16"/>
                <w:lang w:bidi="ru-RU"/>
              </w:rPr>
            </w:pPr>
            <w:r w:rsidRPr="00211074">
              <w:rPr>
                <w:sz w:val="16"/>
                <w:szCs w:val="16"/>
              </w:rPr>
              <w:t>УТ-4/8</w:t>
            </w:r>
          </w:p>
        </w:tc>
        <w:tc>
          <w:tcPr>
            <w:tcW w:w="488" w:type="pct"/>
          </w:tcPr>
          <w:p w14:paraId="024007E7" w14:textId="1E3790AC" w:rsidR="00211074" w:rsidRPr="00211074" w:rsidRDefault="00211074" w:rsidP="00211074">
            <w:pPr>
              <w:spacing w:line="240" w:lineRule="auto"/>
              <w:ind w:firstLine="0"/>
              <w:jc w:val="center"/>
              <w:rPr>
                <w:sz w:val="16"/>
                <w:szCs w:val="16"/>
                <w:lang w:bidi="ru-RU"/>
              </w:rPr>
            </w:pPr>
            <w:r w:rsidRPr="00211074">
              <w:rPr>
                <w:sz w:val="16"/>
                <w:szCs w:val="16"/>
              </w:rPr>
              <w:t xml:space="preserve">УТ-5/8 </w:t>
            </w:r>
          </w:p>
        </w:tc>
        <w:tc>
          <w:tcPr>
            <w:tcW w:w="304" w:type="pct"/>
          </w:tcPr>
          <w:p w14:paraId="6D7BD559" w14:textId="613F03EE" w:rsidR="00211074" w:rsidRPr="00211074" w:rsidRDefault="00211074" w:rsidP="00211074">
            <w:pPr>
              <w:spacing w:line="240" w:lineRule="auto"/>
              <w:ind w:firstLine="0"/>
              <w:jc w:val="center"/>
              <w:rPr>
                <w:sz w:val="16"/>
                <w:szCs w:val="16"/>
                <w:lang w:bidi="ru-RU"/>
              </w:rPr>
            </w:pPr>
            <w:r w:rsidRPr="00211074">
              <w:rPr>
                <w:sz w:val="16"/>
                <w:szCs w:val="16"/>
              </w:rPr>
              <w:t>13</w:t>
            </w:r>
          </w:p>
        </w:tc>
        <w:tc>
          <w:tcPr>
            <w:tcW w:w="481" w:type="pct"/>
          </w:tcPr>
          <w:p w14:paraId="42B4AC86" w14:textId="4C28E8D5" w:rsidR="00211074" w:rsidRPr="00211074" w:rsidRDefault="00211074" w:rsidP="00211074">
            <w:pPr>
              <w:spacing w:line="240" w:lineRule="auto"/>
              <w:ind w:firstLine="0"/>
              <w:jc w:val="center"/>
              <w:rPr>
                <w:sz w:val="16"/>
                <w:szCs w:val="16"/>
                <w:lang w:bidi="ru-RU"/>
              </w:rPr>
            </w:pPr>
            <w:r w:rsidRPr="00211074">
              <w:rPr>
                <w:sz w:val="16"/>
                <w:szCs w:val="16"/>
              </w:rPr>
              <w:t>0,159</w:t>
            </w:r>
          </w:p>
        </w:tc>
        <w:tc>
          <w:tcPr>
            <w:tcW w:w="481" w:type="pct"/>
          </w:tcPr>
          <w:p w14:paraId="284B5E88" w14:textId="39C5CEF2" w:rsidR="00211074" w:rsidRPr="00211074" w:rsidRDefault="00211074" w:rsidP="00211074">
            <w:pPr>
              <w:spacing w:line="240" w:lineRule="auto"/>
              <w:ind w:firstLine="0"/>
              <w:jc w:val="center"/>
              <w:rPr>
                <w:sz w:val="16"/>
                <w:szCs w:val="16"/>
                <w:lang w:bidi="ru-RU"/>
              </w:rPr>
            </w:pPr>
            <w:r w:rsidRPr="00211074">
              <w:rPr>
                <w:sz w:val="16"/>
                <w:szCs w:val="16"/>
              </w:rPr>
              <w:t>0,159</w:t>
            </w:r>
          </w:p>
        </w:tc>
        <w:tc>
          <w:tcPr>
            <w:tcW w:w="476" w:type="pct"/>
          </w:tcPr>
          <w:p w14:paraId="6E7656AE" w14:textId="59F3EFFB" w:rsidR="00211074" w:rsidRPr="00211074" w:rsidRDefault="00211074" w:rsidP="00211074">
            <w:pPr>
              <w:spacing w:line="240" w:lineRule="auto"/>
              <w:ind w:firstLine="0"/>
              <w:jc w:val="center"/>
              <w:rPr>
                <w:sz w:val="16"/>
                <w:szCs w:val="16"/>
                <w:lang w:bidi="ru-RU"/>
              </w:rPr>
            </w:pPr>
            <w:r w:rsidRPr="00211074">
              <w:rPr>
                <w:sz w:val="16"/>
                <w:szCs w:val="16"/>
              </w:rPr>
              <w:t>35</w:t>
            </w:r>
          </w:p>
        </w:tc>
        <w:tc>
          <w:tcPr>
            <w:tcW w:w="537" w:type="pct"/>
          </w:tcPr>
          <w:p w14:paraId="4CE831CB" w14:textId="024322A6" w:rsidR="00211074" w:rsidRPr="00211074" w:rsidRDefault="00211074" w:rsidP="00211074">
            <w:pPr>
              <w:spacing w:line="240" w:lineRule="auto"/>
              <w:ind w:firstLine="0"/>
              <w:jc w:val="center"/>
              <w:rPr>
                <w:sz w:val="16"/>
                <w:szCs w:val="16"/>
                <w:lang w:bidi="ru-RU"/>
              </w:rPr>
            </w:pPr>
            <w:r w:rsidRPr="00211074">
              <w:rPr>
                <w:sz w:val="16"/>
                <w:szCs w:val="16"/>
              </w:rPr>
              <w:t>9,59</w:t>
            </w:r>
          </w:p>
        </w:tc>
        <w:tc>
          <w:tcPr>
            <w:tcW w:w="345" w:type="pct"/>
          </w:tcPr>
          <w:p w14:paraId="02CB17D6" w14:textId="4227CFAC" w:rsidR="00211074" w:rsidRPr="00211074" w:rsidRDefault="00211074" w:rsidP="00211074">
            <w:pPr>
              <w:spacing w:line="240" w:lineRule="auto"/>
              <w:ind w:firstLine="0"/>
              <w:jc w:val="center"/>
              <w:rPr>
                <w:sz w:val="16"/>
                <w:szCs w:val="16"/>
                <w:lang w:bidi="ru-RU"/>
              </w:rPr>
            </w:pPr>
            <w:r w:rsidRPr="00211074">
              <w:rPr>
                <w:sz w:val="16"/>
                <w:szCs w:val="16"/>
              </w:rPr>
              <w:t>0,000000778</w:t>
            </w:r>
          </w:p>
        </w:tc>
        <w:tc>
          <w:tcPr>
            <w:tcW w:w="431" w:type="pct"/>
          </w:tcPr>
          <w:p w14:paraId="445E0D1C" w14:textId="7B74379F" w:rsidR="00211074" w:rsidRPr="00211074" w:rsidRDefault="00211074" w:rsidP="00211074">
            <w:pPr>
              <w:spacing w:line="240" w:lineRule="auto"/>
              <w:ind w:firstLine="0"/>
              <w:jc w:val="center"/>
              <w:rPr>
                <w:sz w:val="16"/>
                <w:szCs w:val="16"/>
                <w:lang w:bidi="ru-RU"/>
              </w:rPr>
            </w:pPr>
            <w:r w:rsidRPr="00211074">
              <w:rPr>
                <w:sz w:val="16"/>
                <w:szCs w:val="16"/>
              </w:rPr>
              <w:t>0,999767290</w:t>
            </w:r>
          </w:p>
        </w:tc>
        <w:tc>
          <w:tcPr>
            <w:tcW w:w="466" w:type="pct"/>
          </w:tcPr>
          <w:p w14:paraId="6729D6FE" w14:textId="3106DF57" w:rsidR="00211074" w:rsidRPr="00211074" w:rsidRDefault="00211074" w:rsidP="00211074">
            <w:pPr>
              <w:spacing w:line="240" w:lineRule="auto"/>
              <w:ind w:firstLine="0"/>
              <w:jc w:val="center"/>
              <w:rPr>
                <w:sz w:val="16"/>
                <w:szCs w:val="16"/>
                <w:lang w:bidi="ru-RU"/>
              </w:rPr>
            </w:pPr>
            <w:r w:rsidRPr="00211074">
              <w:rPr>
                <w:sz w:val="16"/>
                <w:szCs w:val="16"/>
              </w:rPr>
              <w:t>0,999996268</w:t>
            </w:r>
          </w:p>
        </w:tc>
        <w:tc>
          <w:tcPr>
            <w:tcW w:w="503" w:type="pct"/>
          </w:tcPr>
          <w:p w14:paraId="4B29CDBA" w14:textId="3C06232F" w:rsidR="00211074" w:rsidRPr="00211074" w:rsidRDefault="00211074" w:rsidP="00211074">
            <w:pPr>
              <w:spacing w:line="240" w:lineRule="auto"/>
              <w:ind w:firstLine="0"/>
              <w:jc w:val="center"/>
              <w:rPr>
                <w:sz w:val="16"/>
                <w:szCs w:val="16"/>
                <w:lang w:bidi="ru-RU"/>
              </w:rPr>
            </w:pPr>
            <w:r w:rsidRPr="00211074">
              <w:rPr>
                <w:sz w:val="16"/>
                <w:szCs w:val="16"/>
              </w:rPr>
              <w:t>16,61686298</w:t>
            </w:r>
          </w:p>
        </w:tc>
      </w:tr>
      <w:tr w:rsidR="00211074" w:rsidRPr="00211074" w14:paraId="3A71F1CD" w14:textId="77777777" w:rsidTr="00811AC4">
        <w:tc>
          <w:tcPr>
            <w:tcW w:w="488" w:type="pct"/>
          </w:tcPr>
          <w:p w14:paraId="575D99C1" w14:textId="292F8599" w:rsidR="00211074" w:rsidRPr="00211074" w:rsidRDefault="00211074" w:rsidP="00211074">
            <w:pPr>
              <w:spacing w:line="240" w:lineRule="auto"/>
              <w:ind w:firstLine="0"/>
              <w:jc w:val="center"/>
              <w:rPr>
                <w:sz w:val="16"/>
                <w:szCs w:val="16"/>
                <w:lang w:bidi="ru-RU"/>
              </w:rPr>
            </w:pPr>
            <w:r w:rsidRPr="00211074">
              <w:rPr>
                <w:sz w:val="16"/>
                <w:szCs w:val="16"/>
              </w:rPr>
              <w:t>УТ-5/8</w:t>
            </w:r>
          </w:p>
        </w:tc>
        <w:tc>
          <w:tcPr>
            <w:tcW w:w="488" w:type="pct"/>
          </w:tcPr>
          <w:p w14:paraId="3CE071F5" w14:textId="6A74D7F1" w:rsidR="00211074" w:rsidRPr="00211074" w:rsidRDefault="00211074" w:rsidP="00211074">
            <w:pPr>
              <w:spacing w:line="240" w:lineRule="auto"/>
              <w:ind w:firstLine="0"/>
              <w:jc w:val="center"/>
              <w:rPr>
                <w:sz w:val="16"/>
                <w:szCs w:val="16"/>
                <w:lang w:bidi="ru-RU"/>
              </w:rPr>
            </w:pPr>
            <w:r w:rsidRPr="00211074">
              <w:rPr>
                <w:sz w:val="16"/>
                <w:szCs w:val="16"/>
              </w:rPr>
              <w:t xml:space="preserve">УТ-6/8 </w:t>
            </w:r>
          </w:p>
        </w:tc>
        <w:tc>
          <w:tcPr>
            <w:tcW w:w="304" w:type="pct"/>
          </w:tcPr>
          <w:p w14:paraId="09808C9D" w14:textId="0673E50D" w:rsidR="00211074" w:rsidRPr="00211074" w:rsidRDefault="00211074" w:rsidP="00211074">
            <w:pPr>
              <w:spacing w:line="240" w:lineRule="auto"/>
              <w:ind w:firstLine="0"/>
              <w:jc w:val="center"/>
              <w:rPr>
                <w:sz w:val="16"/>
                <w:szCs w:val="16"/>
                <w:lang w:bidi="ru-RU"/>
              </w:rPr>
            </w:pPr>
            <w:r w:rsidRPr="00211074">
              <w:rPr>
                <w:sz w:val="16"/>
                <w:szCs w:val="16"/>
              </w:rPr>
              <w:t>56</w:t>
            </w:r>
          </w:p>
        </w:tc>
        <w:tc>
          <w:tcPr>
            <w:tcW w:w="481" w:type="pct"/>
          </w:tcPr>
          <w:p w14:paraId="239F16E3" w14:textId="162C2772" w:rsidR="00211074" w:rsidRPr="00211074" w:rsidRDefault="00211074" w:rsidP="00211074">
            <w:pPr>
              <w:spacing w:line="240" w:lineRule="auto"/>
              <w:ind w:firstLine="0"/>
              <w:jc w:val="center"/>
              <w:rPr>
                <w:sz w:val="16"/>
                <w:szCs w:val="16"/>
                <w:lang w:bidi="ru-RU"/>
              </w:rPr>
            </w:pPr>
            <w:r w:rsidRPr="00211074">
              <w:rPr>
                <w:sz w:val="16"/>
                <w:szCs w:val="16"/>
              </w:rPr>
              <w:t>0,159</w:t>
            </w:r>
          </w:p>
        </w:tc>
        <w:tc>
          <w:tcPr>
            <w:tcW w:w="481" w:type="pct"/>
          </w:tcPr>
          <w:p w14:paraId="293DD09E" w14:textId="7DD264B8" w:rsidR="00211074" w:rsidRPr="00211074" w:rsidRDefault="00211074" w:rsidP="00211074">
            <w:pPr>
              <w:spacing w:line="240" w:lineRule="auto"/>
              <w:ind w:firstLine="0"/>
              <w:jc w:val="center"/>
              <w:rPr>
                <w:sz w:val="16"/>
                <w:szCs w:val="16"/>
                <w:lang w:bidi="ru-RU"/>
              </w:rPr>
            </w:pPr>
            <w:r w:rsidRPr="00211074">
              <w:rPr>
                <w:sz w:val="16"/>
                <w:szCs w:val="16"/>
              </w:rPr>
              <w:t>0,159</w:t>
            </w:r>
          </w:p>
        </w:tc>
        <w:tc>
          <w:tcPr>
            <w:tcW w:w="476" w:type="pct"/>
          </w:tcPr>
          <w:p w14:paraId="4379022F" w14:textId="354FAF63" w:rsidR="00211074" w:rsidRPr="00211074" w:rsidRDefault="00211074" w:rsidP="00211074">
            <w:pPr>
              <w:spacing w:line="240" w:lineRule="auto"/>
              <w:ind w:firstLine="0"/>
              <w:jc w:val="center"/>
              <w:rPr>
                <w:sz w:val="16"/>
                <w:szCs w:val="16"/>
                <w:lang w:bidi="ru-RU"/>
              </w:rPr>
            </w:pPr>
            <w:r w:rsidRPr="00211074">
              <w:rPr>
                <w:sz w:val="16"/>
                <w:szCs w:val="16"/>
              </w:rPr>
              <w:t>35</w:t>
            </w:r>
          </w:p>
        </w:tc>
        <w:tc>
          <w:tcPr>
            <w:tcW w:w="537" w:type="pct"/>
          </w:tcPr>
          <w:p w14:paraId="1455952D" w14:textId="50C6CCB5" w:rsidR="00211074" w:rsidRPr="00211074" w:rsidRDefault="00211074" w:rsidP="00211074">
            <w:pPr>
              <w:spacing w:line="240" w:lineRule="auto"/>
              <w:ind w:firstLine="0"/>
              <w:jc w:val="center"/>
              <w:rPr>
                <w:sz w:val="16"/>
                <w:szCs w:val="16"/>
                <w:lang w:bidi="ru-RU"/>
              </w:rPr>
            </w:pPr>
            <w:r w:rsidRPr="00211074">
              <w:rPr>
                <w:sz w:val="16"/>
                <w:szCs w:val="16"/>
              </w:rPr>
              <w:t>9,57</w:t>
            </w:r>
          </w:p>
        </w:tc>
        <w:tc>
          <w:tcPr>
            <w:tcW w:w="345" w:type="pct"/>
          </w:tcPr>
          <w:p w14:paraId="3248997E" w14:textId="4B40262D" w:rsidR="00211074" w:rsidRPr="00211074" w:rsidRDefault="00211074" w:rsidP="00211074">
            <w:pPr>
              <w:spacing w:line="240" w:lineRule="auto"/>
              <w:ind w:firstLine="0"/>
              <w:jc w:val="center"/>
              <w:rPr>
                <w:sz w:val="16"/>
                <w:szCs w:val="16"/>
                <w:lang w:bidi="ru-RU"/>
              </w:rPr>
            </w:pPr>
            <w:r w:rsidRPr="00211074">
              <w:rPr>
                <w:sz w:val="16"/>
                <w:szCs w:val="16"/>
              </w:rPr>
              <w:t>0,000003353</w:t>
            </w:r>
          </w:p>
        </w:tc>
        <w:tc>
          <w:tcPr>
            <w:tcW w:w="431" w:type="pct"/>
          </w:tcPr>
          <w:p w14:paraId="26354ED1" w14:textId="264D842E" w:rsidR="00211074" w:rsidRPr="00211074" w:rsidRDefault="00211074" w:rsidP="00211074">
            <w:pPr>
              <w:spacing w:line="240" w:lineRule="auto"/>
              <w:ind w:firstLine="0"/>
              <w:jc w:val="center"/>
              <w:rPr>
                <w:sz w:val="16"/>
                <w:szCs w:val="16"/>
                <w:lang w:bidi="ru-RU"/>
              </w:rPr>
            </w:pPr>
            <w:r w:rsidRPr="00211074">
              <w:rPr>
                <w:sz w:val="16"/>
                <w:szCs w:val="16"/>
              </w:rPr>
              <w:t>0,998997967</w:t>
            </w:r>
          </w:p>
        </w:tc>
        <w:tc>
          <w:tcPr>
            <w:tcW w:w="466" w:type="pct"/>
          </w:tcPr>
          <w:p w14:paraId="661D6BCF" w14:textId="2482CE8F" w:rsidR="00211074" w:rsidRPr="00211074" w:rsidRDefault="00211074" w:rsidP="00211074">
            <w:pPr>
              <w:spacing w:line="240" w:lineRule="auto"/>
              <w:ind w:firstLine="0"/>
              <w:jc w:val="center"/>
              <w:rPr>
                <w:sz w:val="16"/>
                <w:szCs w:val="16"/>
                <w:lang w:bidi="ru-RU"/>
              </w:rPr>
            </w:pPr>
            <w:r w:rsidRPr="00211074">
              <w:rPr>
                <w:sz w:val="16"/>
                <w:szCs w:val="16"/>
              </w:rPr>
              <w:t>0,999983956</w:t>
            </w:r>
          </w:p>
        </w:tc>
        <w:tc>
          <w:tcPr>
            <w:tcW w:w="503" w:type="pct"/>
          </w:tcPr>
          <w:p w14:paraId="11BDD3C5" w14:textId="7791927D" w:rsidR="00211074" w:rsidRPr="00211074" w:rsidRDefault="00211074" w:rsidP="00211074">
            <w:pPr>
              <w:spacing w:line="240" w:lineRule="auto"/>
              <w:ind w:firstLine="0"/>
              <w:jc w:val="center"/>
              <w:rPr>
                <w:sz w:val="16"/>
                <w:szCs w:val="16"/>
                <w:lang w:bidi="ru-RU"/>
              </w:rPr>
            </w:pPr>
            <w:r w:rsidRPr="00211074">
              <w:rPr>
                <w:sz w:val="16"/>
                <w:szCs w:val="16"/>
              </w:rPr>
              <w:t>22,15554453</w:t>
            </w:r>
          </w:p>
        </w:tc>
      </w:tr>
      <w:tr w:rsidR="00211074" w:rsidRPr="00211074" w14:paraId="6FBBC982" w14:textId="77777777" w:rsidTr="00811AC4">
        <w:tc>
          <w:tcPr>
            <w:tcW w:w="488" w:type="pct"/>
          </w:tcPr>
          <w:p w14:paraId="40561905" w14:textId="72D6718A" w:rsidR="00211074" w:rsidRPr="00211074" w:rsidRDefault="00211074" w:rsidP="00211074">
            <w:pPr>
              <w:spacing w:line="240" w:lineRule="auto"/>
              <w:ind w:firstLine="0"/>
              <w:jc w:val="center"/>
              <w:rPr>
                <w:sz w:val="16"/>
                <w:szCs w:val="16"/>
                <w:lang w:bidi="ru-RU"/>
              </w:rPr>
            </w:pPr>
            <w:r w:rsidRPr="00211074">
              <w:rPr>
                <w:sz w:val="16"/>
                <w:szCs w:val="16"/>
              </w:rPr>
              <w:t>УТ-6/8</w:t>
            </w:r>
          </w:p>
        </w:tc>
        <w:tc>
          <w:tcPr>
            <w:tcW w:w="488" w:type="pct"/>
          </w:tcPr>
          <w:p w14:paraId="420A9C99" w14:textId="3EBF5D8B" w:rsidR="00211074" w:rsidRPr="00211074" w:rsidRDefault="00211074" w:rsidP="00211074">
            <w:pPr>
              <w:spacing w:line="240" w:lineRule="auto"/>
              <w:ind w:firstLine="0"/>
              <w:jc w:val="center"/>
              <w:rPr>
                <w:sz w:val="16"/>
                <w:szCs w:val="16"/>
                <w:lang w:bidi="ru-RU"/>
              </w:rPr>
            </w:pPr>
            <w:r w:rsidRPr="00211074">
              <w:rPr>
                <w:sz w:val="16"/>
                <w:szCs w:val="16"/>
              </w:rPr>
              <w:t xml:space="preserve">УТ-7/8 </w:t>
            </w:r>
          </w:p>
        </w:tc>
        <w:tc>
          <w:tcPr>
            <w:tcW w:w="304" w:type="pct"/>
          </w:tcPr>
          <w:p w14:paraId="2C2673DF" w14:textId="6247301D" w:rsidR="00211074" w:rsidRPr="00211074" w:rsidRDefault="00211074" w:rsidP="00211074">
            <w:pPr>
              <w:spacing w:line="240" w:lineRule="auto"/>
              <w:ind w:firstLine="0"/>
              <w:jc w:val="center"/>
              <w:rPr>
                <w:sz w:val="16"/>
                <w:szCs w:val="16"/>
                <w:lang w:bidi="ru-RU"/>
              </w:rPr>
            </w:pPr>
            <w:r w:rsidRPr="00211074">
              <w:rPr>
                <w:sz w:val="16"/>
                <w:szCs w:val="16"/>
              </w:rPr>
              <w:t>18</w:t>
            </w:r>
          </w:p>
        </w:tc>
        <w:tc>
          <w:tcPr>
            <w:tcW w:w="481" w:type="pct"/>
          </w:tcPr>
          <w:p w14:paraId="5A380721" w14:textId="0A56BDCB" w:rsidR="00211074" w:rsidRPr="00211074" w:rsidRDefault="00211074" w:rsidP="00211074">
            <w:pPr>
              <w:spacing w:line="240" w:lineRule="auto"/>
              <w:ind w:firstLine="0"/>
              <w:jc w:val="center"/>
              <w:rPr>
                <w:sz w:val="16"/>
                <w:szCs w:val="16"/>
                <w:lang w:bidi="ru-RU"/>
              </w:rPr>
            </w:pPr>
            <w:r w:rsidRPr="00211074">
              <w:rPr>
                <w:sz w:val="16"/>
                <w:szCs w:val="16"/>
              </w:rPr>
              <w:t>0,159</w:t>
            </w:r>
          </w:p>
        </w:tc>
        <w:tc>
          <w:tcPr>
            <w:tcW w:w="481" w:type="pct"/>
          </w:tcPr>
          <w:p w14:paraId="32766404" w14:textId="0DCE83EC" w:rsidR="00211074" w:rsidRPr="00211074" w:rsidRDefault="00211074" w:rsidP="00211074">
            <w:pPr>
              <w:spacing w:line="240" w:lineRule="auto"/>
              <w:ind w:firstLine="0"/>
              <w:jc w:val="center"/>
              <w:rPr>
                <w:sz w:val="16"/>
                <w:szCs w:val="16"/>
                <w:lang w:bidi="ru-RU"/>
              </w:rPr>
            </w:pPr>
            <w:r w:rsidRPr="00211074">
              <w:rPr>
                <w:sz w:val="16"/>
                <w:szCs w:val="16"/>
              </w:rPr>
              <w:t>0,159</w:t>
            </w:r>
          </w:p>
        </w:tc>
        <w:tc>
          <w:tcPr>
            <w:tcW w:w="476" w:type="pct"/>
          </w:tcPr>
          <w:p w14:paraId="02E7BDEE" w14:textId="29124F9C" w:rsidR="00211074" w:rsidRPr="00211074" w:rsidRDefault="00211074" w:rsidP="00211074">
            <w:pPr>
              <w:spacing w:line="240" w:lineRule="auto"/>
              <w:ind w:firstLine="0"/>
              <w:jc w:val="center"/>
              <w:rPr>
                <w:sz w:val="16"/>
                <w:szCs w:val="16"/>
                <w:lang w:bidi="ru-RU"/>
              </w:rPr>
            </w:pPr>
            <w:r w:rsidRPr="00211074">
              <w:rPr>
                <w:sz w:val="16"/>
                <w:szCs w:val="16"/>
              </w:rPr>
              <w:t>35</w:t>
            </w:r>
          </w:p>
        </w:tc>
        <w:tc>
          <w:tcPr>
            <w:tcW w:w="537" w:type="pct"/>
          </w:tcPr>
          <w:p w14:paraId="0F6E0A16" w14:textId="0A3FC74B" w:rsidR="00211074" w:rsidRPr="00211074" w:rsidRDefault="00211074" w:rsidP="00211074">
            <w:pPr>
              <w:spacing w:line="240" w:lineRule="auto"/>
              <w:ind w:firstLine="0"/>
              <w:jc w:val="center"/>
              <w:rPr>
                <w:sz w:val="16"/>
                <w:szCs w:val="16"/>
                <w:lang w:bidi="ru-RU"/>
              </w:rPr>
            </w:pPr>
            <w:r w:rsidRPr="00211074">
              <w:rPr>
                <w:sz w:val="16"/>
                <w:szCs w:val="16"/>
              </w:rPr>
              <w:t>9,59</w:t>
            </w:r>
          </w:p>
        </w:tc>
        <w:tc>
          <w:tcPr>
            <w:tcW w:w="345" w:type="pct"/>
          </w:tcPr>
          <w:p w14:paraId="0B85B16F" w14:textId="1DFFBCC8" w:rsidR="00211074" w:rsidRPr="00211074" w:rsidRDefault="00211074" w:rsidP="00211074">
            <w:pPr>
              <w:spacing w:line="240" w:lineRule="auto"/>
              <w:ind w:firstLine="0"/>
              <w:jc w:val="center"/>
              <w:rPr>
                <w:sz w:val="16"/>
                <w:szCs w:val="16"/>
                <w:lang w:bidi="ru-RU"/>
              </w:rPr>
            </w:pPr>
            <w:r w:rsidRPr="00211074">
              <w:rPr>
                <w:sz w:val="16"/>
                <w:szCs w:val="16"/>
              </w:rPr>
              <w:t>0,000001078</w:t>
            </w:r>
          </w:p>
        </w:tc>
        <w:tc>
          <w:tcPr>
            <w:tcW w:w="431" w:type="pct"/>
          </w:tcPr>
          <w:p w14:paraId="22F4A5B9" w14:textId="73656BD5" w:rsidR="00211074" w:rsidRPr="00211074" w:rsidRDefault="00211074" w:rsidP="00211074">
            <w:pPr>
              <w:spacing w:line="240" w:lineRule="auto"/>
              <w:ind w:firstLine="0"/>
              <w:jc w:val="center"/>
              <w:rPr>
                <w:sz w:val="16"/>
                <w:szCs w:val="16"/>
                <w:lang w:bidi="ru-RU"/>
              </w:rPr>
            </w:pPr>
            <w:r w:rsidRPr="00211074">
              <w:rPr>
                <w:sz w:val="16"/>
                <w:szCs w:val="16"/>
              </w:rPr>
              <w:t>0,999677801</w:t>
            </w:r>
          </w:p>
        </w:tc>
        <w:tc>
          <w:tcPr>
            <w:tcW w:w="466" w:type="pct"/>
          </w:tcPr>
          <w:p w14:paraId="1E867F1A" w14:textId="74D9C92B" w:rsidR="00211074" w:rsidRPr="00211074" w:rsidRDefault="00211074" w:rsidP="00211074">
            <w:pPr>
              <w:spacing w:line="240" w:lineRule="auto"/>
              <w:ind w:firstLine="0"/>
              <w:jc w:val="center"/>
              <w:rPr>
                <w:sz w:val="16"/>
                <w:szCs w:val="16"/>
                <w:lang w:bidi="ru-RU"/>
              </w:rPr>
            </w:pPr>
            <w:r w:rsidRPr="00211074">
              <w:rPr>
                <w:sz w:val="16"/>
                <w:szCs w:val="16"/>
              </w:rPr>
              <w:t>0,999994832</w:t>
            </w:r>
          </w:p>
        </w:tc>
        <w:tc>
          <w:tcPr>
            <w:tcW w:w="503" w:type="pct"/>
          </w:tcPr>
          <w:p w14:paraId="28C6DA92" w14:textId="4F0DE05F" w:rsidR="00211074" w:rsidRPr="00211074" w:rsidRDefault="00211074" w:rsidP="00211074">
            <w:pPr>
              <w:spacing w:line="240" w:lineRule="auto"/>
              <w:ind w:firstLine="0"/>
              <w:jc w:val="center"/>
              <w:rPr>
                <w:sz w:val="16"/>
                <w:szCs w:val="16"/>
                <w:lang w:bidi="ru-RU"/>
              </w:rPr>
            </w:pPr>
            <w:r w:rsidRPr="00211074">
              <w:rPr>
                <w:sz w:val="16"/>
                <w:szCs w:val="16"/>
              </w:rPr>
              <w:t>9,970103476</w:t>
            </w:r>
          </w:p>
        </w:tc>
      </w:tr>
      <w:tr w:rsidR="00211074" w:rsidRPr="00211074" w14:paraId="2E5BF5CF" w14:textId="77777777" w:rsidTr="00811AC4">
        <w:tc>
          <w:tcPr>
            <w:tcW w:w="488" w:type="pct"/>
          </w:tcPr>
          <w:p w14:paraId="122E8274" w14:textId="6CB32740" w:rsidR="00211074" w:rsidRPr="00211074" w:rsidRDefault="00211074" w:rsidP="00211074">
            <w:pPr>
              <w:spacing w:line="240" w:lineRule="auto"/>
              <w:ind w:firstLine="0"/>
              <w:jc w:val="center"/>
              <w:rPr>
                <w:sz w:val="16"/>
                <w:szCs w:val="16"/>
                <w:lang w:bidi="ru-RU"/>
              </w:rPr>
            </w:pPr>
            <w:r w:rsidRPr="00211074">
              <w:rPr>
                <w:sz w:val="16"/>
                <w:szCs w:val="16"/>
              </w:rPr>
              <w:t>УТ-7/8</w:t>
            </w:r>
          </w:p>
        </w:tc>
        <w:tc>
          <w:tcPr>
            <w:tcW w:w="488" w:type="pct"/>
          </w:tcPr>
          <w:p w14:paraId="1D4F6A4B" w14:textId="7D5AC58C" w:rsidR="00211074" w:rsidRPr="00211074" w:rsidRDefault="00211074" w:rsidP="00211074">
            <w:pPr>
              <w:spacing w:line="240" w:lineRule="auto"/>
              <w:ind w:firstLine="0"/>
              <w:jc w:val="center"/>
              <w:rPr>
                <w:sz w:val="16"/>
                <w:szCs w:val="16"/>
                <w:lang w:bidi="ru-RU"/>
              </w:rPr>
            </w:pPr>
            <w:r w:rsidRPr="00211074">
              <w:rPr>
                <w:sz w:val="16"/>
                <w:szCs w:val="16"/>
              </w:rPr>
              <w:t xml:space="preserve">УТ-8/8 </w:t>
            </w:r>
          </w:p>
        </w:tc>
        <w:tc>
          <w:tcPr>
            <w:tcW w:w="304" w:type="pct"/>
          </w:tcPr>
          <w:p w14:paraId="0AAD8409" w14:textId="6E05A09F" w:rsidR="00211074" w:rsidRPr="00211074" w:rsidRDefault="00211074" w:rsidP="00211074">
            <w:pPr>
              <w:spacing w:line="240" w:lineRule="auto"/>
              <w:ind w:firstLine="0"/>
              <w:jc w:val="center"/>
              <w:rPr>
                <w:sz w:val="16"/>
                <w:szCs w:val="16"/>
                <w:lang w:bidi="ru-RU"/>
              </w:rPr>
            </w:pPr>
            <w:r w:rsidRPr="00211074">
              <w:rPr>
                <w:sz w:val="16"/>
                <w:szCs w:val="16"/>
              </w:rPr>
              <w:t>6</w:t>
            </w:r>
          </w:p>
        </w:tc>
        <w:tc>
          <w:tcPr>
            <w:tcW w:w="481" w:type="pct"/>
          </w:tcPr>
          <w:p w14:paraId="3DAEF701" w14:textId="55E859A6" w:rsidR="00211074" w:rsidRPr="00211074" w:rsidRDefault="00211074" w:rsidP="00211074">
            <w:pPr>
              <w:spacing w:line="240" w:lineRule="auto"/>
              <w:ind w:firstLine="0"/>
              <w:jc w:val="center"/>
              <w:rPr>
                <w:sz w:val="16"/>
                <w:szCs w:val="16"/>
                <w:lang w:bidi="ru-RU"/>
              </w:rPr>
            </w:pPr>
            <w:r w:rsidRPr="00211074">
              <w:rPr>
                <w:sz w:val="16"/>
                <w:szCs w:val="16"/>
              </w:rPr>
              <w:t>0,108</w:t>
            </w:r>
          </w:p>
        </w:tc>
        <w:tc>
          <w:tcPr>
            <w:tcW w:w="481" w:type="pct"/>
          </w:tcPr>
          <w:p w14:paraId="7C46C1DE" w14:textId="78854D95" w:rsidR="00211074" w:rsidRPr="00211074" w:rsidRDefault="00211074" w:rsidP="00211074">
            <w:pPr>
              <w:spacing w:line="240" w:lineRule="auto"/>
              <w:ind w:firstLine="0"/>
              <w:jc w:val="center"/>
              <w:rPr>
                <w:sz w:val="16"/>
                <w:szCs w:val="16"/>
                <w:lang w:bidi="ru-RU"/>
              </w:rPr>
            </w:pPr>
            <w:r w:rsidRPr="00211074">
              <w:rPr>
                <w:sz w:val="16"/>
                <w:szCs w:val="16"/>
              </w:rPr>
              <w:t>0,108</w:t>
            </w:r>
          </w:p>
        </w:tc>
        <w:tc>
          <w:tcPr>
            <w:tcW w:w="476" w:type="pct"/>
          </w:tcPr>
          <w:p w14:paraId="4188600D" w14:textId="2EED1576" w:rsidR="00211074" w:rsidRPr="00211074" w:rsidRDefault="00211074" w:rsidP="00211074">
            <w:pPr>
              <w:spacing w:line="240" w:lineRule="auto"/>
              <w:ind w:firstLine="0"/>
              <w:jc w:val="center"/>
              <w:rPr>
                <w:sz w:val="16"/>
                <w:szCs w:val="16"/>
                <w:lang w:bidi="ru-RU"/>
              </w:rPr>
            </w:pPr>
            <w:r w:rsidRPr="00211074">
              <w:rPr>
                <w:sz w:val="16"/>
                <w:szCs w:val="16"/>
              </w:rPr>
              <w:t>35</w:t>
            </w:r>
          </w:p>
        </w:tc>
        <w:tc>
          <w:tcPr>
            <w:tcW w:w="537" w:type="pct"/>
          </w:tcPr>
          <w:p w14:paraId="27D9BD0C" w14:textId="09CAEE48" w:rsidR="00211074" w:rsidRPr="00211074" w:rsidRDefault="00211074" w:rsidP="00211074">
            <w:pPr>
              <w:spacing w:line="240" w:lineRule="auto"/>
              <w:ind w:firstLine="0"/>
              <w:jc w:val="center"/>
              <w:rPr>
                <w:sz w:val="16"/>
                <w:szCs w:val="16"/>
                <w:lang w:bidi="ru-RU"/>
              </w:rPr>
            </w:pPr>
            <w:r w:rsidRPr="00211074">
              <w:rPr>
                <w:sz w:val="16"/>
                <w:szCs w:val="16"/>
              </w:rPr>
              <w:t>7,11</w:t>
            </w:r>
          </w:p>
        </w:tc>
        <w:tc>
          <w:tcPr>
            <w:tcW w:w="345" w:type="pct"/>
          </w:tcPr>
          <w:p w14:paraId="67364588" w14:textId="048B30EA" w:rsidR="00211074" w:rsidRPr="00211074" w:rsidRDefault="00211074" w:rsidP="00211074">
            <w:pPr>
              <w:spacing w:line="240" w:lineRule="auto"/>
              <w:ind w:firstLine="0"/>
              <w:jc w:val="center"/>
              <w:rPr>
                <w:sz w:val="16"/>
                <w:szCs w:val="16"/>
                <w:lang w:bidi="ru-RU"/>
              </w:rPr>
            </w:pPr>
            <w:r w:rsidRPr="00211074">
              <w:rPr>
                <w:sz w:val="16"/>
                <w:szCs w:val="16"/>
              </w:rPr>
              <w:t>0,000000359</w:t>
            </w:r>
          </w:p>
        </w:tc>
        <w:tc>
          <w:tcPr>
            <w:tcW w:w="431" w:type="pct"/>
          </w:tcPr>
          <w:p w14:paraId="281659E2" w14:textId="356CF4AE" w:rsidR="00211074" w:rsidRPr="00211074" w:rsidRDefault="00211074" w:rsidP="00211074">
            <w:pPr>
              <w:spacing w:line="240" w:lineRule="auto"/>
              <w:ind w:firstLine="0"/>
              <w:jc w:val="center"/>
              <w:rPr>
                <w:sz w:val="16"/>
                <w:szCs w:val="16"/>
                <w:lang w:bidi="ru-RU"/>
              </w:rPr>
            </w:pPr>
            <w:r w:rsidRPr="00211074">
              <w:rPr>
                <w:sz w:val="16"/>
                <w:szCs w:val="16"/>
              </w:rPr>
              <w:t>0,999892588</w:t>
            </w:r>
          </w:p>
        </w:tc>
        <w:tc>
          <w:tcPr>
            <w:tcW w:w="466" w:type="pct"/>
          </w:tcPr>
          <w:p w14:paraId="7C830705" w14:textId="29D1E248" w:rsidR="00211074" w:rsidRPr="00211074" w:rsidRDefault="00211074" w:rsidP="00211074">
            <w:pPr>
              <w:spacing w:line="240" w:lineRule="auto"/>
              <w:ind w:firstLine="0"/>
              <w:jc w:val="center"/>
              <w:rPr>
                <w:sz w:val="16"/>
                <w:szCs w:val="16"/>
                <w:lang w:bidi="ru-RU"/>
              </w:rPr>
            </w:pPr>
            <w:r w:rsidRPr="00211074">
              <w:rPr>
                <w:sz w:val="16"/>
                <w:szCs w:val="16"/>
              </w:rPr>
              <w:t>0,999998723</w:t>
            </w:r>
          </w:p>
        </w:tc>
        <w:tc>
          <w:tcPr>
            <w:tcW w:w="503" w:type="pct"/>
          </w:tcPr>
          <w:p w14:paraId="49B13570" w14:textId="5A49CC35" w:rsidR="00211074" w:rsidRPr="00211074" w:rsidRDefault="00211074" w:rsidP="00211074">
            <w:pPr>
              <w:spacing w:line="240" w:lineRule="auto"/>
              <w:ind w:firstLine="0"/>
              <w:jc w:val="center"/>
              <w:rPr>
                <w:sz w:val="16"/>
                <w:szCs w:val="16"/>
                <w:lang w:bidi="ru-RU"/>
              </w:rPr>
            </w:pPr>
            <w:r w:rsidRPr="00211074">
              <w:rPr>
                <w:sz w:val="16"/>
                <w:szCs w:val="16"/>
              </w:rPr>
              <w:t>14,40131661</w:t>
            </w:r>
          </w:p>
        </w:tc>
      </w:tr>
      <w:tr w:rsidR="00211074" w:rsidRPr="00211074" w14:paraId="29EADB73" w14:textId="77777777" w:rsidTr="00811AC4">
        <w:tc>
          <w:tcPr>
            <w:tcW w:w="488" w:type="pct"/>
          </w:tcPr>
          <w:p w14:paraId="18F1E429" w14:textId="1D3BBF26" w:rsidR="00211074" w:rsidRPr="00211074" w:rsidRDefault="00211074" w:rsidP="00211074">
            <w:pPr>
              <w:spacing w:line="240" w:lineRule="auto"/>
              <w:ind w:firstLine="0"/>
              <w:jc w:val="center"/>
              <w:rPr>
                <w:sz w:val="16"/>
                <w:szCs w:val="16"/>
                <w:lang w:bidi="ru-RU"/>
              </w:rPr>
            </w:pPr>
            <w:r w:rsidRPr="00211074">
              <w:rPr>
                <w:sz w:val="16"/>
                <w:szCs w:val="16"/>
              </w:rPr>
              <w:t>УТ-8/8</w:t>
            </w:r>
          </w:p>
        </w:tc>
        <w:tc>
          <w:tcPr>
            <w:tcW w:w="488" w:type="pct"/>
          </w:tcPr>
          <w:p w14:paraId="12CACA32" w14:textId="3FA161F2" w:rsidR="00211074" w:rsidRPr="00211074" w:rsidRDefault="00211074" w:rsidP="00211074">
            <w:pPr>
              <w:spacing w:line="240" w:lineRule="auto"/>
              <w:ind w:firstLine="0"/>
              <w:jc w:val="center"/>
              <w:rPr>
                <w:sz w:val="16"/>
                <w:szCs w:val="16"/>
                <w:lang w:bidi="ru-RU"/>
              </w:rPr>
            </w:pPr>
            <w:r w:rsidRPr="00211074">
              <w:rPr>
                <w:sz w:val="16"/>
                <w:szCs w:val="16"/>
              </w:rPr>
              <w:t xml:space="preserve">УТ-9/8 </w:t>
            </w:r>
          </w:p>
        </w:tc>
        <w:tc>
          <w:tcPr>
            <w:tcW w:w="304" w:type="pct"/>
          </w:tcPr>
          <w:p w14:paraId="08BB96B7" w14:textId="3EBB7A22" w:rsidR="00211074" w:rsidRPr="00211074" w:rsidRDefault="00211074" w:rsidP="00211074">
            <w:pPr>
              <w:spacing w:line="240" w:lineRule="auto"/>
              <w:ind w:firstLine="0"/>
              <w:jc w:val="center"/>
              <w:rPr>
                <w:sz w:val="16"/>
                <w:szCs w:val="16"/>
                <w:lang w:bidi="ru-RU"/>
              </w:rPr>
            </w:pPr>
            <w:r w:rsidRPr="00211074">
              <w:rPr>
                <w:sz w:val="16"/>
                <w:szCs w:val="16"/>
              </w:rPr>
              <w:t>83</w:t>
            </w:r>
          </w:p>
        </w:tc>
        <w:tc>
          <w:tcPr>
            <w:tcW w:w="481" w:type="pct"/>
          </w:tcPr>
          <w:p w14:paraId="1F91A6F3" w14:textId="4862B926"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81" w:type="pct"/>
          </w:tcPr>
          <w:p w14:paraId="31BE8228" w14:textId="7079CD2A"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76" w:type="pct"/>
          </w:tcPr>
          <w:p w14:paraId="7494161D" w14:textId="79162476" w:rsidR="00211074" w:rsidRPr="00211074" w:rsidRDefault="00211074" w:rsidP="00211074">
            <w:pPr>
              <w:spacing w:line="240" w:lineRule="auto"/>
              <w:ind w:firstLine="0"/>
              <w:jc w:val="center"/>
              <w:rPr>
                <w:sz w:val="16"/>
                <w:szCs w:val="16"/>
                <w:lang w:bidi="ru-RU"/>
              </w:rPr>
            </w:pPr>
            <w:r w:rsidRPr="00211074">
              <w:rPr>
                <w:sz w:val="16"/>
                <w:szCs w:val="16"/>
              </w:rPr>
              <w:t>35</w:t>
            </w:r>
          </w:p>
        </w:tc>
        <w:tc>
          <w:tcPr>
            <w:tcW w:w="537" w:type="pct"/>
          </w:tcPr>
          <w:p w14:paraId="702151B7" w14:textId="49A9C0C6" w:rsidR="00211074" w:rsidRPr="00211074" w:rsidRDefault="00211074" w:rsidP="00211074">
            <w:pPr>
              <w:spacing w:line="240" w:lineRule="auto"/>
              <w:ind w:firstLine="0"/>
              <w:jc w:val="center"/>
              <w:rPr>
                <w:sz w:val="16"/>
                <w:szCs w:val="16"/>
                <w:lang w:bidi="ru-RU"/>
              </w:rPr>
            </w:pPr>
            <w:r w:rsidRPr="00211074">
              <w:rPr>
                <w:sz w:val="16"/>
                <w:szCs w:val="16"/>
              </w:rPr>
              <w:t>6,22</w:t>
            </w:r>
          </w:p>
        </w:tc>
        <w:tc>
          <w:tcPr>
            <w:tcW w:w="345" w:type="pct"/>
          </w:tcPr>
          <w:p w14:paraId="4948CAFF" w14:textId="3020A23C" w:rsidR="00211074" w:rsidRPr="00211074" w:rsidRDefault="00211074" w:rsidP="00211074">
            <w:pPr>
              <w:spacing w:line="240" w:lineRule="auto"/>
              <w:ind w:firstLine="0"/>
              <w:jc w:val="center"/>
              <w:rPr>
                <w:sz w:val="16"/>
                <w:szCs w:val="16"/>
                <w:lang w:bidi="ru-RU"/>
              </w:rPr>
            </w:pPr>
            <w:r w:rsidRPr="00211074">
              <w:rPr>
                <w:sz w:val="16"/>
                <w:szCs w:val="16"/>
              </w:rPr>
              <w:t>0,000004970</w:t>
            </w:r>
          </w:p>
        </w:tc>
        <w:tc>
          <w:tcPr>
            <w:tcW w:w="431" w:type="pct"/>
          </w:tcPr>
          <w:p w14:paraId="08A079AC" w14:textId="6CCD87B0" w:rsidR="00211074" w:rsidRPr="00211074" w:rsidRDefault="00211074" w:rsidP="00211074">
            <w:pPr>
              <w:spacing w:line="240" w:lineRule="auto"/>
              <w:ind w:firstLine="0"/>
              <w:jc w:val="center"/>
              <w:rPr>
                <w:sz w:val="16"/>
                <w:szCs w:val="16"/>
                <w:lang w:bidi="ru-RU"/>
              </w:rPr>
            </w:pPr>
            <w:r w:rsidRPr="00211074">
              <w:rPr>
                <w:sz w:val="16"/>
                <w:szCs w:val="16"/>
              </w:rPr>
              <w:t>0,998515201</w:t>
            </w:r>
          </w:p>
        </w:tc>
        <w:tc>
          <w:tcPr>
            <w:tcW w:w="466" w:type="pct"/>
          </w:tcPr>
          <w:p w14:paraId="0F687795" w14:textId="34289023" w:rsidR="00211074" w:rsidRPr="00211074" w:rsidRDefault="00211074" w:rsidP="00211074">
            <w:pPr>
              <w:spacing w:line="240" w:lineRule="auto"/>
              <w:ind w:firstLine="0"/>
              <w:jc w:val="center"/>
              <w:rPr>
                <w:sz w:val="16"/>
                <w:szCs w:val="16"/>
                <w:lang w:bidi="ru-RU"/>
              </w:rPr>
            </w:pPr>
            <w:r w:rsidRPr="00211074">
              <w:rPr>
                <w:sz w:val="16"/>
                <w:szCs w:val="16"/>
              </w:rPr>
              <w:t>0,999984545</w:t>
            </w:r>
          </w:p>
        </w:tc>
        <w:tc>
          <w:tcPr>
            <w:tcW w:w="503" w:type="pct"/>
          </w:tcPr>
          <w:p w14:paraId="35C0362B" w14:textId="733AA61D" w:rsidR="00211074" w:rsidRPr="00211074" w:rsidRDefault="00211074" w:rsidP="00211074">
            <w:pPr>
              <w:spacing w:line="240" w:lineRule="auto"/>
              <w:ind w:firstLine="0"/>
              <w:jc w:val="center"/>
              <w:rPr>
                <w:sz w:val="16"/>
                <w:szCs w:val="16"/>
                <w:lang w:bidi="ru-RU"/>
              </w:rPr>
            </w:pPr>
            <w:r w:rsidRPr="00211074">
              <w:rPr>
                <w:sz w:val="16"/>
                <w:szCs w:val="16"/>
              </w:rPr>
              <w:t>12,18555666</w:t>
            </w:r>
          </w:p>
        </w:tc>
      </w:tr>
      <w:tr w:rsidR="00211074" w:rsidRPr="00211074" w14:paraId="5A0C420F" w14:textId="77777777" w:rsidTr="00811AC4">
        <w:tc>
          <w:tcPr>
            <w:tcW w:w="488" w:type="pct"/>
          </w:tcPr>
          <w:p w14:paraId="31F19DB9" w14:textId="20D8EC96" w:rsidR="00211074" w:rsidRPr="00211074" w:rsidRDefault="00211074" w:rsidP="00211074">
            <w:pPr>
              <w:spacing w:line="240" w:lineRule="auto"/>
              <w:ind w:firstLine="0"/>
              <w:jc w:val="center"/>
              <w:rPr>
                <w:sz w:val="16"/>
                <w:szCs w:val="16"/>
                <w:lang w:bidi="ru-RU"/>
              </w:rPr>
            </w:pPr>
            <w:r w:rsidRPr="00211074">
              <w:rPr>
                <w:sz w:val="16"/>
                <w:szCs w:val="16"/>
              </w:rPr>
              <w:t>УТ-1/8.1</w:t>
            </w:r>
          </w:p>
        </w:tc>
        <w:tc>
          <w:tcPr>
            <w:tcW w:w="488" w:type="pct"/>
          </w:tcPr>
          <w:p w14:paraId="1D3C9EF9" w14:textId="38C68C21" w:rsidR="00211074" w:rsidRPr="00211074" w:rsidRDefault="00211074" w:rsidP="00211074">
            <w:pPr>
              <w:spacing w:line="240" w:lineRule="auto"/>
              <w:ind w:firstLine="0"/>
              <w:jc w:val="center"/>
              <w:rPr>
                <w:sz w:val="16"/>
                <w:szCs w:val="16"/>
                <w:lang w:bidi="ru-RU"/>
              </w:rPr>
            </w:pPr>
            <w:r w:rsidRPr="00211074">
              <w:rPr>
                <w:sz w:val="16"/>
                <w:szCs w:val="16"/>
              </w:rPr>
              <w:t xml:space="preserve">УТ-2/8 </w:t>
            </w:r>
          </w:p>
        </w:tc>
        <w:tc>
          <w:tcPr>
            <w:tcW w:w="304" w:type="pct"/>
          </w:tcPr>
          <w:p w14:paraId="39AB64FD" w14:textId="338F0FF9" w:rsidR="00211074" w:rsidRPr="00211074" w:rsidRDefault="00211074" w:rsidP="00211074">
            <w:pPr>
              <w:spacing w:line="240" w:lineRule="auto"/>
              <w:ind w:firstLine="0"/>
              <w:jc w:val="center"/>
              <w:rPr>
                <w:sz w:val="16"/>
                <w:szCs w:val="16"/>
                <w:lang w:bidi="ru-RU"/>
              </w:rPr>
            </w:pPr>
            <w:r w:rsidRPr="00211074">
              <w:rPr>
                <w:sz w:val="16"/>
                <w:szCs w:val="16"/>
              </w:rPr>
              <w:t>158</w:t>
            </w:r>
          </w:p>
        </w:tc>
        <w:tc>
          <w:tcPr>
            <w:tcW w:w="481" w:type="pct"/>
          </w:tcPr>
          <w:p w14:paraId="7F4E1007" w14:textId="34C30E85"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81" w:type="pct"/>
          </w:tcPr>
          <w:p w14:paraId="70C9DFBD" w14:textId="347AD274"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76" w:type="pct"/>
          </w:tcPr>
          <w:p w14:paraId="0B9957F7" w14:textId="00ADE844" w:rsidR="00211074" w:rsidRPr="00211074" w:rsidRDefault="00211074" w:rsidP="00211074">
            <w:pPr>
              <w:spacing w:line="240" w:lineRule="auto"/>
              <w:ind w:firstLine="0"/>
              <w:jc w:val="center"/>
              <w:rPr>
                <w:sz w:val="16"/>
                <w:szCs w:val="16"/>
                <w:lang w:bidi="ru-RU"/>
              </w:rPr>
            </w:pPr>
            <w:r w:rsidRPr="00211074">
              <w:rPr>
                <w:sz w:val="16"/>
                <w:szCs w:val="16"/>
              </w:rPr>
              <w:t>35</w:t>
            </w:r>
          </w:p>
        </w:tc>
        <w:tc>
          <w:tcPr>
            <w:tcW w:w="537" w:type="pct"/>
          </w:tcPr>
          <w:p w14:paraId="14D04D6A" w14:textId="5CE49453" w:rsidR="00211074" w:rsidRPr="00211074" w:rsidRDefault="00211074" w:rsidP="00211074">
            <w:pPr>
              <w:spacing w:line="240" w:lineRule="auto"/>
              <w:ind w:firstLine="0"/>
              <w:jc w:val="center"/>
              <w:rPr>
                <w:sz w:val="16"/>
                <w:szCs w:val="16"/>
                <w:lang w:bidi="ru-RU"/>
              </w:rPr>
            </w:pPr>
            <w:r w:rsidRPr="00211074">
              <w:rPr>
                <w:sz w:val="16"/>
                <w:szCs w:val="16"/>
              </w:rPr>
              <w:t>6,2</w:t>
            </w:r>
          </w:p>
        </w:tc>
        <w:tc>
          <w:tcPr>
            <w:tcW w:w="345" w:type="pct"/>
          </w:tcPr>
          <w:p w14:paraId="16369535" w14:textId="50609191" w:rsidR="00211074" w:rsidRPr="00211074" w:rsidRDefault="00211074" w:rsidP="00211074">
            <w:pPr>
              <w:spacing w:line="240" w:lineRule="auto"/>
              <w:ind w:firstLine="0"/>
              <w:jc w:val="center"/>
              <w:rPr>
                <w:sz w:val="16"/>
                <w:szCs w:val="16"/>
                <w:lang w:bidi="ru-RU"/>
              </w:rPr>
            </w:pPr>
            <w:r w:rsidRPr="00211074">
              <w:rPr>
                <w:sz w:val="16"/>
                <w:szCs w:val="16"/>
              </w:rPr>
              <w:t>0,000009460</w:t>
            </w:r>
          </w:p>
        </w:tc>
        <w:tc>
          <w:tcPr>
            <w:tcW w:w="431" w:type="pct"/>
          </w:tcPr>
          <w:p w14:paraId="4706C07C" w14:textId="30FF9A2D" w:rsidR="00211074" w:rsidRPr="00211074" w:rsidRDefault="00211074" w:rsidP="00211074">
            <w:pPr>
              <w:spacing w:line="240" w:lineRule="auto"/>
              <w:ind w:firstLine="0"/>
              <w:jc w:val="center"/>
              <w:rPr>
                <w:sz w:val="16"/>
                <w:szCs w:val="16"/>
                <w:lang w:bidi="ru-RU"/>
              </w:rPr>
            </w:pPr>
            <w:r w:rsidRPr="00211074">
              <w:rPr>
                <w:sz w:val="16"/>
                <w:szCs w:val="16"/>
              </w:rPr>
              <w:t>0,997175489</w:t>
            </w:r>
          </w:p>
        </w:tc>
        <w:tc>
          <w:tcPr>
            <w:tcW w:w="466" w:type="pct"/>
          </w:tcPr>
          <w:p w14:paraId="691331A8" w14:textId="696F8FC9" w:rsidR="00211074" w:rsidRPr="00211074" w:rsidRDefault="00211074" w:rsidP="00211074">
            <w:pPr>
              <w:spacing w:line="240" w:lineRule="auto"/>
              <w:ind w:firstLine="0"/>
              <w:jc w:val="center"/>
              <w:rPr>
                <w:sz w:val="16"/>
                <w:szCs w:val="16"/>
                <w:lang w:bidi="ru-RU"/>
              </w:rPr>
            </w:pPr>
            <w:r w:rsidRPr="00211074">
              <w:rPr>
                <w:sz w:val="16"/>
                <w:szCs w:val="16"/>
              </w:rPr>
              <w:t>0,999970674</w:t>
            </w:r>
          </w:p>
        </w:tc>
        <w:tc>
          <w:tcPr>
            <w:tcW w:w="503" w:type="pct"/>
          </w:tcPr>
          <w:p w14:paraId="2064E75B" w14:textId="33480BA0" w:rsidR="00211074" w:rsidRPr="00211074" w:rsidRDefault="00211074" w:rsidP="00211074">
            <w:pPr>
              <w:spacing w:line="240" w:lineRule="auto"/>
              <w:ind w:firstLine="0"/>
              <w:jc w:val="center"/>
              <w:rPr>
                <w:sz w:val="16"/>
                <w:szCs w:val="16"/>
                <w:lang w:bidi="ru-RU"/>
              </w:rPr>
            </w:pPr>
            <w:r w:rsidRPr="00211074">
              <w:rPr>
                <w:sz w:val="16"/>
                <w:szCs w:val="16"/>
              </w:rPr>
              <w:t>22,15525026</w:t>
            </w:r>
          </w:p>
        </w:tc>
      </w:tr>
      <w:tr w:rsidR="00211074" w:rsidRPr="00211074" w14:paraId="4311B0D0" w14:textId="77777777" w:rsidTr="00811AC4">
        <w:tc>
          <w:tcPr>
            <w:tcW w:w="488" w:type="pct"/>
          </w:tcPr>
          <w:p w14:paraId="234F158A" w14:textId="172CA410" w:rsidR="00211074" w:rsidRPr="00211074" w:rsidRDefault="00211074" w:rsidP="00211074">
            <w:pPr>
              <w:spacing w:line="240" w:lineRule="auto"/>
              <w:ind w:firstLine="0"/>
              <w:jc w:val="center"/>
              <w:rPr>
                <w:sz w:val="16"/>
                <w:szCs w:val="16"/>
                <w:lang w:bidi="ru-RU"/>
              </w:rPr>
            </w:pPr>
            <w:r w:rsidRPr="00211074">
              <w:rPr>
                <w:sz w:val="16"/>
                <w:szCs w:val="16"/>
              </w:rPr>
              <w:t>УТ-2П</w:t>
            </w:r>
          </w:p>
        </w:tc>
        <w:tc>
          <w:tcPr>
            <w:tcW w:w="488" w:type="pct"/>
          </w:tcPr>
          <w:p w14:paraId="2BFA0BAD" w14:textId="2F9BCADE" w:rsidR="00211074" w:rsidRPr="00211074" w:rsidRDefault="00211074" w:rsidP="00211074">
            <w:pPr>
              <w:spacing w:line="240" w:lineRule="auto"/>
              <w:ind w:firstLine="0"/>
              <w:jc w:val="center"/>
              <w:rPr>
                <w:sz w:val="16"/>
                <w:szCs w:val="16"/>
                <w:lang w:bidi="ru-RU"/>
              </w:rPr>
            </w:pPr>
            <w:r w:rsidRPr="00211074">
              <w:rPr>
                <w:sz w:val="16"/>
                <w:szCs w:val="16"/>
              </w:rPr>
              <w:t xml:space="preserve">УТ-3/8 </w:t>
            </w:r>
          </w:p>
        </w:tc>
        <w:tc>
          <w:tcPr>
            <w:tcW w:w="304" w:type="pct"/>
          </w:tcPr>
          <w:p w14:paraId="329EBCB2" w14:textId="6D2FDF72" w:rsidR="00211074" w:rsidRPr="00211074" w:rsidRDefault="00211074" w:rsidP="00211074">
            <w:pPr>
              <w:spacing w:line="240" w:lineRule="auto"/>
              <w:ind w:firstLine="0"/>
              <w:jc w:val="center"/>
              <w:rPr>
                <w:sz w:val="16"/>
                <w:szCs w:val="16"/>
                <w:lang w:bidi="ru-RU"/>
              </w:rPr>
            </w:pPr>
            <w:r w:rsidRPr="00211074">
              <w:rPr>
                <w:sz w:val="16"/>
                <w:szCs w:val="16"/>
              </w:rPr>
              <w:t>200</w:t>
            </w:r>
          </w:p>
        </w:tc>
        <w:tc>
          <w:tcPr>
            <w:tcW w:w="481" w:type="pct"/>
          </w:tcPr>
          <w:p w14:paraId="0EB9D222" w14:textId="5B0DE953" w:rsidR="00211074" w:rsidRPr="00211074" w:rsidRDefault="00211074" w:rsidP="00211074">
            <w:pPr>
              <w:spacing w:line="240" w:lineRule="auto"/>
              <w:ind w:firstLine="0"/>
              <w:jc w:val="center"/>
              <w:rPr>
                <w:sz w:val="16"/>
                <w:szCs w:val="16"/>
                <w:lang w:bidi="ru-RU"/>
              </w:rPr>
            </w:pPr>
            <w:r w:rsidRPr="00211074">
              <w:rPr>
                <w:sz w:val="16"/>
                <w:szCs w:val="16"/>
              </w:rPr>
              <w:t>0,159</w:t>
            </w:r>
          </w:p>
        </w:tc>
        <w:tc>
          <w:tcPr>
            <w:tcW w:w="481" w:type="pct"/>
          </w:tcPr>
          <w:p w14:paraId="09BF112F" w14:textId="4D4C01E7" w:rsidR="00211074" w:rsidRPr="00211074" w:rsidRDefault="00211074" w:rsidP="00211074">
            <w:pPr>
              <w:spacing w:line="240" w:lineRule="auto"/>
              <w:ind w:firstLine="0"/>
              <w:jc w:val="center"/>
              <w:rPr>
                <w:sz w:val="16"/>
                <w:szCs w:val="16"/>
                <w:lang w:bidi="ru-RU"/>
              </w:rPr>
            </w:pPr>
            <w:r w:rsidRPr="00211074">
              <w:rPr>
                <w:sz w:val="16"/>
                <w:szCs w:val="16"/>
              </w:rPr>
              <w:t>0,159</w:t>
            </w:r>
          </w:p>
        </w:tc>
        <w:tc>
          <w:tcPr>
            <w:tcW w:w="476" w:type="pct"/>
          </w:tcPr>
          <w:p w14:paraId="0202FFB6" w14:textId="14FA36F3" w:rsidR="00211074" w:rsidRPr="00211074" w:rsidRDefault="00211074" w:rsidP="00211074">
            <w:pPr>
              <w:spacing w:line="240" w:lineRule="auto"/>
              <w:ind w:firstLine="0"/>
              <w:jc w:val="center"/>
              <w:rPr>
                <w:sz w:val="16"/>
                <w:szCs w:val="16"/>
                <w:lang w:bidi="ru-RU"/>
              </w:rPr>
            </w:pPr>
            <w:r w:rsidRPr="00211074">
              <w:rPr>
                <w:sz w:val="16"/>
                <w:szCs w:val="16"/>
              </w:rPr>
              <w:t>35</w:t>
            </w:r>
          </w:p>
        </w:tc>
        <w:tc>
          <w:tcPr>
            <w:tcW w:w="537" w:type="pct"/>
          </w:tcPr>
          <w:p w14:paraId="48188F1B" w14:textId="46AC7E3A" w:rsidR="00211074" w:rsidRPr="00211074" w:rsidRDefault="00211074" w:rsidP="00211074">
            <w:pPr>
              <w:spacing w:line="240" w:lineRule="auto"/>
              <w:ind w:firstLine="0"/>
              <w:jc w:val="center"/>
              <w:rPr>
                <w:sz w:val="16"/>
                <w:szCs w:val="16"/>
                <w:lang w:bidi="ru-RU"/>
              </w:rPr>
            </w:pPr>
            <w:r w:rsidRPr="00211074">
              <w:rPr>
                <w:sz w:val="16"/>
                <w:szCs w:val="16"/>
              </w:rPr>
              <w:t>9,48</w:t>
            </w:r>
          </w:p>
        </w:tc>
        <w:tc>
          <w:tcPr>
            <w:tcW w:w="345" w:type="pct"/>
          </w:tcPr>
          <w:p w14:paraId="7136DC2B" w14:textId="7EC5775D" w:rsidR="00211074" w:rsidRPr="00211074" w:rsidRDefault="00211074" w:rsidP="00211074">
            <w:pPr>
              <w:spacing w:line="240" w:lineRule="auto"/>
              <w:ind w:firstLine="0"/>
              <w:jc w:val="center"/>
              <w:rPr>
                <w:sz w:val="16"/>
                <w:szCs w:val="16"/>
                <w:lang w:bidi="ru-RU"/>
              </w:rPr>
            </w:pPr>
            <w:r w:rsidRPr="00211074">
              <w:rPr>
                <w:sz w:val="16"/>
                <w:szCs w:val="16"/>
              </w:rPr>
              <w:t>0,000011975</w:t>
            </w:r>
          </w:p>
        </w:tc>
        <w:tc>
          <w:tcPr>
            <w:tcW w:w="431" w:type="pct"/>
          </w:tcPr>
          <w:p w14:paraId="60A95AE6" w14:textId="0BF99914" w:rsidR="00211074" w:rsidRPr="00211074" w:rsidRDefault="00211074" w:rsidP="00211074">
            <w:pPr>
              <w:spacing w:line="240" w:lineRule="auto"/>
              <w:ind w:firstLine="0"/>
              <w:jc w:val="center"/>
              <w:rPr>
                <w:sz w:val="16"/>
                <w:szCs w:val="16"/>
                <w:lang w:bidi="ru-RU"/>
              </w:rPr>
            </w:pPr>
            <w:r w:rsidRPr="00211074">
              <w:rPr>
                <w:sz w:val="16"/>
                <w:szCs w:val="16"/>
              </w:rPr>
              <w:t>0,996426209</w:t>
            </w:r>
          </w:p>
        </w:tc>
        <w:tc>
          <w:tcPr>
            <w:tcW w:w="466" w:type="pct"/>
          </w:tcPr>
          <w:p w14:paraId="5C111E5E" w14:textId="17E69952" w:rsidR="00211074" w:rsidRPr="00211074" w:rsidRDefault="00211074" w:rsidP="00211074">
            <w:pPr>
              <w:spacing w:line="240" w:lineRule="auto"/>
              <w:ind w:firstLine="0"/>
              <w:jc w:val="center"/>
              <w:rPr>
                <w:sz w:val="16"/>
                <w:szCs w:val="16"/>
                <w:lang w:bidi="ru-RU"/>
              </w:rPr>
            </w:pPr>
            <w:r w:rsidRPr="00211074">
              <w:rPr>
                <w:sz w:val="16"/>
                <w:szCs w:val="16"/>
              </w:rPr>
              <w:t>0,999943244</w:t>
            </w:r>
          </w:p>
        </w:tc>
        <w:tc>
          <w:tcPr>
            <w:tcW w:w="503" w:type="pct"/>
          </w:tcPr>
          <w:p w14:paraId="17C6DCCF" w14:textId="52B65822" w:rsidR="00211074" w:rsidRPr="00211074" w:rsidRDefault="00211074" w:rsidP="00211074">
            <w:pPr>
              <w:spacing w:line="240" w:lineRule="auto"/>
              <w:ind w:firstLine="0"/>
              <w:jc w:val="center"/>
              <w:rPr>
                <w:sz w:val="16"/>
                <w:szCs w:val="16"/>
                <w:lang w:bidi="ru-RU"/>
              </w:rPr>
            </w:pPr>
            <w:r w:rsidRPr="00211074">
              <w:rPr>
                <w:sz w:val="16"/>
                <w:szCs w:val="16"/>
              </w:rPr>
              <w:t>6,646392754</w:t>
            </w:r>
          </w:p>
        </w:tc>
      </w:tr>
      <w:tr w:rsidR="00211074" w:rsidRPr="00211074" w14:paraId="730B5FD1" w14:textId="77777777" w:rsidTr="00811AC4">
        <w:tc>
          <w:tcPr>
            <w:tcW w:w="488" w:type="pct"/>
          </w:tcPr>
          <w:p w14:paraId="18B8FD92" w14:textId="560514C7" w:rsidR="00211074" w:rsidRPr="00211074" w:rsidRDefault="00211074" w:rsidP="00211074">
            <w:pPr>
              <w:spacing w:line="240" w:lineRule="auto"/>
              <w:ind w:firstLine="0"/>
              <w:jc w:val="center"/>
              <w:rPr>
                <w:sz w:val="16"/>
                <w:szCs w:val="16"/>
                <w:lang w:bidi="ru-RU"/>
              </w:rPr>
            </w:pPr>
            <w:r w:rsidRPr="00211074">
              <w:rPr>
                <w:sz w:val="16"/>
                <w:szCs w:val="16"/>
              </w:rPr>
              <w:t>УТ-3/8</w:t>
            </w:r>
          </w:p>
        </w:tc>
        <w:tc>
          <w:tcPr>
            <w:tcW w:w="488" w:type="pct"/>
          </w:tcPr>
          <w:p w14:paraId="0BE493FF" w14:textId="0451203C" w:rsidR="00211074" w:rsidRPr="00211074" w:rsidRDefault="00211074" w:rsidP="00211074">
            <w:pPr>
              <w:spacing w:line="240" w:lineRule="auto"/>
              <w:ind w:firstLine="0"/>
              <w:jc w:val="center"/>
              <w:rPr>
                <w:sz w:val="16"/>
                <w:szCs w:val="16"/>
                <w:lang w:bidi="ru-RU"/>
              </w:rPr>
            </w:pPr>
            <w:r w:rsidRPr="00211074">
              <w:rPr>
                <w:sz w:val="16"/>
                <w:szCs w:val="16"/>
              </w:rPr>
              <w:t xml:space="preserve">УТ-3/8.1 </w:t>
            </w:r>
          </w:p>
        </w:tc>
        <w:tc>
          <w:tcPr>
            <w:tcW w:w="304" w:type="pct"/>
          </w:tcPr>
          <w:p w14:paraId="5B0E5BD3" w14:textId="53657288" w:rsidR="00211074" w:rsidRPr="00211074" w:rsidRDefault="00211074" w:rsidP="00211074">
            <w:pPr>
              <w:spacing w:line="240" w:lineRule="auto"/>
              <w:ind w:firstLine="0"/>
              <w:jc w:val="center"/>
              <w:rPr>
                <w:sz w:val="16"/>
                <w:szCs w:val="16"/>
                <w:lang w:bidi="ru-RU"/>
              </w:rPr>
            </w:pPr>
            <w:r w:rsidRPr="00211074">
              <w:rPr>
                <w:sz w:val="16"/>
                <w:szCs w:val="16"/>
              </w:rPr>
              <w:t>77</w:t>
            </w:r>
          </w:p>
        </w:tc>
        <w:tc>
          <w:tcPr>
            <w:tcW w:w="481" w:type="pct"/>
          </w:tcPr>
          <w:p w14:paraId="50E5A4B6" w14:textId="52F4B0F9" w:rsidR="00211074" w:rsidRPr="00211074" w:rsidRDefault="00211074" w:rsidP="00211074">
            <w:pPr>
              <w:spacing w:line="240" w:lineRule="auto"/>
              <w:ind w:firstLine="0"/>
              <w:jc w:val="center"/>
              <w:rPr>
                <w:sz w:val="16"/>
                <w:szCs w:val="16"/>
                <w:lang w:bidi="ru-RU"/>
              </w:rPr>
            </w:pPr>
            <w:r w:rsidRPr="00211074">
              <w:rPr>
                <w:sz w:val="16"/>
                <w:szCs w:val="16"/>
              </w:rPr>
              <w:t>0,159</w:t>
            </w:r>
          </w:p>
        </w:tc>
        <w:tc>
          <w:tcPr>
            <w:tcW w:w="481" w:type="pct"/>
          </w:tcPr>
          <w:p w14:paraId="14ECCC03" w14:textId="05B5B1A2" w:rsidR="00211074" w:rsidRPr="00211074" w:rsidRDefault="00211074" w:rsidP="00211074">
            <w:pPr>
              <w:spacing w:line="240" w:lineRule="auto"/>
              <w:ind w:firstLine="0"/>
              <w:jc w:val="center"/>
              <w:rPr>
                <w:sz w:val="16"/>
                <w:szCs w:val="16"/>
                <w:lang w:bidi="ru-RU"/>
              </w:rPr>
            </w:pPr>
            <w:r w:rsidRPr="00211074">
              <w:rPr>
                <w:sz w:val="16"/>
                <w:szCs w:val="16"/>
              </w:rPr>
              <w:t>0,159</w:t>
            </w:r>
          </w:p>
        </w:tc>
        <w:tc>
          <w:tcPr>
            <w:tcW w:w="476" w:type="pct"/>
          </w:tcPr>
          <w:p w14:paraId="5B5B4629" w14:textId="20920EDE" w:rsidR="00211074" w:rsidRPr="00211074" w:rsidRDefault="00211074" w:rsidP="00211074">
            <w:pPr>
              <w:spacing w:line="240" w:lineRule="auto"/>
              <w:ind w:firstLine="0"/>
              <w:jc w:val="center"/>
              <w:rPr>
                <w:sz w:val="16"/>
                <w:szCs w:val="16"/>
                <w:lang w:bidi="ru-RU"/>
              </w:rPr>
            </w:pPr>
            <w:r w:rsidRPr="00211074">
              <w:rPr>
                <w:sz w:val="16"/>
                <w:szCs w:val="16"/>
              </w:rPr>
              <w:t>35</w:t>
            </w:r>
          </w:p>
        </w:tc>
        <w:tc>
          <w:tcPr>
            <w:tcW w:w="537" w:type="pct"/>
          </w:tcPr>
          <w:p w14:paraId="579F8024" w14:textId="267534DA" w:rsidR="00211074" w:rsidRPr="00211074" w:rsidRDefault="00211074" w:rsidP="00211074">
            <w:pPr>
              <w:spacing w:line="240" w:lineRule="auto"/>
              <w:ind w:firstLine="0"/>
              <w:jc w:val="center"/>
              <w:rPr>
                <w:sz w:val="16"/>
                <w:szCs w:val="16"/>
                <w:lang w:bidi="ru-RU"/>
              </w:rPr>
            </w:pPr>
            <w:r w:rsidRPr="00211074">
              <w:rPr>
                <w:sz w:val="16"/>
                <w:szCs w:val="16"/>
              </w:rPr>
              <w:t>9,55</w:t>
            </w:r>
          </w:p>
        </w:tc>
        <w:tc>
          <w:tcPr>
            <w:tcW w:w="345" w:type="pct"/>
          </w:tcPr>
          <w:p w14:paraId="1D03B87A" w14:textId="3D97BFCB" w:rsidR="00211074" w:rsidRPr="00211074" w:rsidRDefault="00211074" w:rsidP="00211074">
            <w:pPr>
              <w:spacing w:line="240" w:lineRule="auto"/>
              <w:ind w:firstLine="0"/>
              <w:jc w:val="center"/>
              <w:rPr>
                <w:sz w:val="16"/>
                <w:szCs w:val="16"/>
                <w:lang w:bidi="ru-RU"/>
              </w:rPr>
            </w:pPr>
            <w:r w:rsidRPr="00211074">
              <w:rPr>
                <w:sz w:val="16"/>
                <w:szCs w:val="16"/>
              </w:rPr>
              <w:t>0,000004610</w:t>
            </w:r>
          </w:p>
        </w:tc>
        <w:tc>
          <w:tcPr>
            <w:tcW w:w="431" w:type="pct"/>
          </w:tcPr>
          <w:p w14:paraId="32C8DA2B" w14:textId="49BA65C1" w:rsidR="00211074" w:rsidRPr="00211074" w:rsidRDefault="00211074" w:rsidP="00211074">
            <w:pPr>
              <w:spacing w:line="240" w:lineRule="auto"/>
              <w:ind w:firstLine="0"/>
              <w:jc w:val="center"/>
              <w:rPr>
                <w:sz w:val="16"/>
                <w:szCs w:val="16"/>
                <w:lang w:bidi="ru-RU"/>
              </w:rPr>
            </w:pPr>
            <w:r w:rsidRPr="00211074">
              <w:rPr>
                <w:sz w:val="16"/>
                <w:szCs w:val="16"/>
              </w:rPr>
              <w:t>0,998622480</w:t>
            </w:r>
          </w:p>
        </w:tc>
        <w:tc>
          <w:tcPr>
            <w:tcW w:w="466" w:type="pct"/>
          </w:tcPr>
          <w:p w14:paraId="5E665FC9" w14:textId="0536266C" w:rsidR="00211074" w:rsidRPr="00211074" w:rsidRDefault="00211074" w:rsidP="00211074">
            <w:pPr>
              <w:spacing w:line="240" w:lineRule="auto"/>
              <w:ind w:firstLine="0"/>
              <w:jc w:val="center"/>
              <w:rPr>
                <w:sz w:val="16"/>
                <w:szCs w:val="16"/>
                <w:lang w:bidi="ru-RU"/>
              </w:rPr>
            </w:pPr>
            <w:r w:rsidRPr="00211074">
              <w:rPr>
                <w:sz w:val="16"/>
                <w:szCs w:val="16"/>
              </w:rPr>
              <w:t>0,999977986</w:t>
            </w:r>
          </w:p>
        </w:tc>
        <w:tc>
          <w:tcPr>
            <w:tcW w:w="503" w:type="pct"/>
          </w:tcPr>
          <w:p w14:paraId="18759CC1" w14:textId="293CEDDE" w:rsidR="00211074" w:rsidRPr="00211074" w:rsidRDefault="00211074" w:rsidP="00211074">
            <w:pPr>
              <w:spacing w:line="240" w:lineRule="auto"/>
              <w:ind w:firstLine="0"/>
              <w:jc w:val="center"/>
              <w:rPr>
                <w:sz w:val="16"/>
                <w:szCs w:val="16"/>
                <w:lang w:bidi="ru-RU"/>
              </w:rPr>
            </w:pPr>
            <w:r w:rsidRPr="00211074">
              <w:rPr>
                <w:sz w:val="16"/>
                <w:szCs w:val="16"/>
              </w:rPr>
              <w:t>21,04764165</w:t>
            </w:r>
          </w:p>
        </w:tc>
      </w:tr>
      <w:tr w:rsidR="00211074" w:rsidRPr="00211074" w14:paraId="4C356033" w14:textId="77777777" w:rsidTr="00811AC4">
        <w:tc>
          <w:tcPr>
            <w:tcW w:w="488" w:type="pct"/>
          </w:tcPr>
          <w:p w14:paraId="1667CE9D" w14:textId="025A25A1" w:rsidR="00211074" w:rsidRPr="00211074" w:rsidRDefault="00211074" w:rsidP="00211074">
            <w:pPr>
              <w:spacing w:line="240" w:lineRule="auto"/>
              <w:ind w:firstLine="0"/>
              <w:jc w:val="center"/>
              <w:rPr>
                <w:sz w:val="16"/>
                <w:szCs w:val="16"/>
                <w:lang w:bidi="ru-RU"/>
              </w:rPr>
            </w:pPr>
            <w:r w:rsidRPr="00211074">
              <w:rPr>
                <w:sz w:val="16"/>
                <w:szCs w:val="16"/>
              </w:rPr>
              <w:t>ЦТП-9</w:t>
            </w:r>
          </w:p>
        </w:tc>
        <w:tc>
          <w:tcPr>
            <w:tcW w:w="488" w:type="pct"/>
          </w:tcPr>
          <w:p w14:paraId="276E0FEA" w14:textId="6FAEECE5" w:rsidR="00211074" w:rsidRPr="00211074" w:rsidRDefault="00211074" w:rsidP="00211074">
            <w:pPr>
              <w:spacing w:line="240" w:lineRule="auto"/>
              <w:ind w:firstLine="0"/>
              <w:jc w:val="center"/>
              <w:rPr>
                <w:sz w:val="16"/>
                <w:szCs w:val="16"/>
                <w:lang w:bidi="ru-RU"/>
              </w:rPr>
            </w:pPr>
            <w:r w:rsidRPr="00211074">
              <w:rPr>
                <w:sz w:val="16"/>
                <w:szCs w:val="16"/>
              </w:rPr>
              <w:t xml:space="preserve">УТ-1/9 </w:t>
            </w:r>
          </w:p>
        </w:tc>
        <w:tc>
          <w:tcPr>
            <w:tcW w:w="304" w:type="pct"/>
          </w:tcPr>
          <w:p w14:paraId="4465444C" w14:textId="66F48F52" w:rsidR="00211074" w:rsidRPr="00211074" w:rsidRDefault="00211074" w:rsidP="00211074">
            <w:pPr>
              <w:spacing w:line="240" w:lineRule="auto"/>
              <w:ind w:firstLine="0"/>
              <w:jc w:val="center"/>
              <w:rPr>
                <w:sz w:val="16"/>
                <w:szCs w:val="16"/>
                <w:lang w:bidi="ru-RU"/>
              </w:rPr>
            </w:pPr>
            <w:r w:rsidRPr="00211074">
              <w:rPr>
                <w:sz w:val="16"/>
                <w:szCs w:val="16"/>
              </w:rPr>
              <w:t>4</w:t>
            </w:r>
          </w:p>
        </w:tc>
        <w:tc>
          <w:tcPr>
            <w:tcW w:w="481" w:type="pct"/>
          </w:tcPr>
          <w:p w14:paraId="7BF9EB9A" w14:textId="44DEBB57" w:rsidR="00211074" w:rsidRPr="00211074" w:rsidRDefault="00211074" w:rsidP="00211074">
            <w:pPr>
              <w:spacing w:line="240" w:lineRule="auto"/>
              <w:ind w:firstLine="0"/>
              <w:jc w:val="center"/>
              <w:rPr>
                <w:sz w:val="16"/>
                <w:szCs w:val="16"/>
                <w:lang w:bidi="ru-RU"/>
              </w:rPr>
            </w:pPr>
            <w:r w:rsidRPr="00211074">
              <w:rPr>
                <w:sz w:val="16"/>
                <w:szCs w:val="16"/>
              </w:rPr>
              <w:t>0,159</w:t>
            </w:r>
          </w:p>
        </w:tc>
        <w:tc>
          <w:tcPr>
            <w:tcW w:w="481" w:type="pct"/>
          </w:tcPr>
          <w:p w14:paraId="3DD06489" w14:textId="5163E564" w:rsidR="00211074" w:rsidRPr="00211074" w:rsidRDefault="00211074" w:rsidP="00211074">
            <w:pPr>
              <w:spacing w:line="240" w:lineRule="auto"/>
              <w:ind w:firstLine="0"/>
              <w:jc w:val="center"/>
              <w:rPr>
                <w:sz w:val="16"/>
                <w:szCs w:val="16"/>
                <w:lang w:bidi="ru-RU"/>
              </w:rPr>
            </w:pPr>
            <w:r w:rsidRPr="00211074">
              <w:rPr>
                <w:sz w:val="16"/>
                <w:szCs w:val="16"/>
              </w:rPr>
              <w:t>0,159</w:t>
            </w:r>
          </w:p>
        </w:tc>
        <w:tc>
          <w:tcPr>
            <w:tcW w:w="476" w:type="pct"/>
          </w:tcPr>
          <w:p w14:paraId="7EADC3B1" w14:textId="179C37FF" w:rsidR="00211074" w:rsidRPr="00211074" w:rsidRDefault="00211074" w:rsidP="00211074">
            <w:pPr>
              <w:spacing w:line="240" w:lineRule="auto"/>
              <w:ind w:firstLine="0"/>
              <w:jc w:val="center"/>
              <w:rPr>
                <w:sz w:val="16"/>
                <w:szCs w:val="16"/>
                <w:lang w:bidi="ru-RU"/>
              </w:rPr>
            </w:pPr>
            <w:r w:rsidRPr="00211074">
              <w:rPr>
                <w:sz w:val="16"/>
                <w:szCs w:val="16"/>
              </w:rPr>
              <w:t>34</w:t>
            </w:r>
          </w:p>
        </w:tc>
        <w:tc>
          <w:tcPr>
            <w:tcW w:w="537" w:type="pct"/>
          </w:tcPr>
          <w:p w14:paraId="6B395B07" w14:textId="72D08699" w:rsidR="00211074" w:rsidRPr="00211074" w:rsidRDefault="00211074" w:rsidP="00211074">
            <w:pPr>
              <w:spacing w:line="240" w:lineRule="auto"/>
              <w:ind w:firstLine="0"/>
              <w:jc w:val="center"/>
              <w:rPr>
                <w:sz w:val="16"/>
                <w:szCs w:val="16"/>
                <w:lang w:bidi="ru-RU"/>
              </w:rPr>
            </w:pPr>
            <w:r w:rsidRPr="00211074">
              <w:rPr>
                <w:sz w:val="16"/>
                <w:szCs w:val="16"/>
              </w:rPr>
              <w:t>9,6</w:t>
            </w:r>
          </w:p>
        </w:tc>
        <w:tc>
          <w:tcPr>
            <w:tcW w:w="345" w:type="pct"/>
          </w:tcPr>
          <w:p w14:paraId="126613F5" w14:textId="5CBD1A68" w:rsidR="00211074" w:rsidRPr="00211074" w:rsidRDefault="00211074" w:rsidP="00211074">
            <w:pPr>
              <w:spacing w:line="240" w:lineRule="auto"/>
              <w:ind w:firstLine="0"/>
              <w:jc w:val="center"/>
              <w:rPr>
                <w:sz w:val="16"/>
                <w:szCs w:val="16"/>
                <w:lang w:bidi="ru-RU"/>
              </w:rPr>
            </w:pPr>
            <w:r w:rsidRPr="00211074">
              <w:rPr>
                <w:sz w:val="16"/>
                <w:szCs w:val="16"/>
              </w:rPr>
              <w:t>0,000000191</w:t>
            </w:r>
          </w:p>
        </w:tc>
        <w:tc>
          <w:tcPr>
            <w:tcW w:w="431" w:type="pct"/>
          </w:tcPr>
          <w:p w14:paraId="71184D95" w14:textId="01562EA7" w:rsidR="00211074" w:rsidRPr="00211074" w:rsidRDefault="00211074" w:rsidP="00211074">
            <w:pPr>
              <w:spacing w:line="240" w:lineRule="auto"/>
              <w:ind w:firstLine="0"/>
              <w:jc w:val="center"/>
              <w:rPr>
                <w:sz w:val="16"/>
                <w:szCs w:val="16"/>
                <w:lang w:bidi="ru-RU"/>
              </w:rPr>
            </w:pPr>
            <w:r w:rsidRPr="00211074">
              <w:rPr>
                <w:sz w:val="16"/>
                <w:szCs w:val="16"/>
              </w:rPr>
              <w:t>0,999942884</w:t>
            </w:r>
          </w:p>
        </w:tc>
        <w:tc>
          <w:tcPr>
            <w:tcW w:w="466" w:type="pct"/>
          </w:tcPr>
          <w:p w14:paraId="4C653414" w14:textId="0D70CABC" w:rsidR="00211074" w:rsidRPr="00211074" w:rsidRDefault="00211074" w:rsidP="00211074">
            <w:pPr>
              <w:spacing w:line="240" w:lineRule="auto"/>
              <w:ind w:firstLine="0"/>
              <w:jc w:val="center"/>
              <w:rPr>
                <w:sz w:val="16"/>
                <w:szCs w:val="16"/>
                <w:lang w:bidi="ru-RU"/>
              </w:rPr>
            </w:pPr>
            <w:r w:rsidRPr="00211074">
              <w:rPr>
                <w:sz w:val="16"/>
                <w:szCs w:val="16"/>
              </w:rPr>
              <w:t>0,999999083</w:t>
            </w:r>
          </w:p>
        </w:tc>
        <w:tc>
          <w:tcPr>
            <w:tcW w:w="503" w:type="pct"/>
          </w:tcPr>
          <w:p w14:paraId="618BD348" w14:textId="1227621B" w:rsidR="00211074" w:rsidRPr="00211074" w:rsidRDefault="00211074" w:rsidP="00211074">
            <w:pPr>
              <w:spacing w:line="240" w:lineRule="auto"/>
              <w:ind w:firstLine="0"/>
              <w:jc w:val="center"/>
              <w:rPr>
                <w:sz w:val="16"/>
                <w:szCs w:val="16"/>
                <w:lang w:bidi="ru-RU"/>
              </w:rPr>
            </w:pPr>
            <w:r w:rsidRPr="00211074">
              <w:rPr>
                <w:sz w:val="16"/>
                <w:szCs w:val="16"/>
              </w:rPr>
              <w:t>6,646763905</w:t>
            </w:r>
          </w:p>
        </w:tc>
      </w:tr>
      <w:tr w:rsidR="00211074" w:rsidRPr="00211074" w14:paraId="2F693208" w14:textId="77777777" w:rsidTr="00811AC4">
        <w:tc>
          <w:tcPr>
            <w:tcW w:w="488" w:type="pct"/>
          </w:tcPr>
          <w:p w14:paraId="36B865B6" w14:textId="600F08B5" w:rsidR="00211074" w:rsidRPr="00211074" w:rsidRDefault="00211074" w:rsidP="00211074">
            <w:pPr>
              <w:spacing w:line="240" w:lineRule="auto"/>
              <w:ind w:firstLine="0"/>
              <w:jc w:val="center"/>
              <w:rPr>
                <w:sz w:val="16"/>
                <w:szCs w:val="16"/>
                <w:lang w:bidi="ru-RU"/>
              </w:rPr>
            </w:pPr>
            <w:r w:rsidRPr="00211074">
              <w:rPr>
                <w:sz w:val="16"/>
                <w:szCs w:val="16"/>
              </w:rPr>
              <w:t>УТ-1/9</w:t>
            </w:r>
          </w:p>
        </w:tc>
        <w:tc>
          <w:tcPr>
            <w:tcW w:w="488" w:type="pct"/>
          </w:tcPr>
          <w:p w14:paraId="5B22C125" w14:textId="641518BC" w:rsidR="00211074" w:rsidRPr="00211074" w:rsidRDefault="00211074" w:rsidP="00211074">
            <w:pPr>
              <w:spacing w:line="240" w:lineRule="auto"/>
              <w:ind w:firstLine="0"/>
              <w:jc w:val="center"/>
              <w:rPr>
                <w:sz w:val="16"/>
                <w:szCs w:val="16"/>
                <w:lang w:bidi="ru-RU"/>
              </w:rPr>
            </w:pPr>
            <w:r w:rsidRPr="00211074">
              <w:rPr>
                <w:sz w:val="16"/>
                <w:szCs w:val="16"/>
              </w:rPr>
              <w:t xml:space="preserve">УТ-2/9 </w:t>
            </w:r>
          </w:p>
        </w:tc>
        <w:tc>
          <w:tcPr>
            <w:tcW w:w="304" w:type="pct"/>
          </w:tcPr>
          <w:p w14:paraId="5F5893F6" w14:textId="212A7F1C" w:rsidR="00211074" w:rsidRPr="00211074" w:rsidRDefault="00211074" w:rsidP="00211074">
            <w:pPr>
              <w:spacing w:line="240" w:lineRule="auto"/>
              <w:ind w:firstLine="0"/>
              <w:jc w:val="center"/>
              <w:rPr>
                <w:sz w:val="16"/>
                <w:szCs w:val="16"/>
                <w:lang w:bidi="ru-RU"/>
              </w:rPr>
            </w:pPr>
            <w:r w:rsidRPr="00211074">
              <w:rPr>
                <w:sz w:val="16"/>
                <w:szCs w:val="16"/>
              </w:rPr>
              <w:t>76</w:t>
            </w:r>
          </w:p>
        </w:tc>
        <w:tc>
          <w:tcPr>
            <w:tcW w:w="481" w:type="pct"/>
          </w:tcPr>
          <w:p w14:paraId="6431374E" w14:textId="2127AEC9" w:rsidR="00211074" w:rsidRPr="00211074" w:rsidRDefault="00211074" w:rsidP="00211074">
            <w:pPr>
              <w:spacing w:line="240" w:lineRule="auto"/>
              <w:ind w:firstLine="0"/>
              <w:jc w:val="center"/>
              <w:rPr>
                <w:sz w:val="16"/>
                <w:szCs w:val="16"/>
                <w:lang w:bidi="ru-RU"/>
              </w:rPr>
            </w:pPr>
            <w:r w:rsidRPr="00211074">
              <w:rPr>
                <w:sz w:val="16"/>
                <w:szCs w:val="16"/>
              </w:rPr>
              <w:t>0,159</w:t>
            </w:r>
          </w:p>
        </w:tc>
        <w:tc>
          <w:tcPr>
            <w:tcW w:w="481" w:type="pct"/>
          </w:tcPr>
          <w:p w14:paraId="4F239D9A" w14:textId="7B18BA90" w:rsidR="00211074" w:rsidRPr="00211074" w:rsidRDefault="00211074" w:rsidP="00211074">
            <w:pPr>
              <w:spacing w:line="240" w:lineRule="auto"/>
              <w:ind w:firstLine="0"/>
              <w:jc w:val="center"/>
              <w:rPr>
                <w:sz w:val="16"/>
                <w:szCs w:val="16"/>
                <w:lang w:bidi="ru-RU"/>
              </w:rPr>
            </w:pPr>
            <w:r w:rsidRPr="00211074">
              <w:rPr>
                <w:sz w:val="16"/>
                <w:szCs w:val="16"/>
              </w:rPr>
              <w:t>0,159</w:t>
            </w:r>
          </w:p>
        </w:tc>
        <w:tc>
          <w:tcPr>
            <w:tcW w:w="476" w:type="pct"/>
          </w:tcPr>
          <w:p w14:paraId="2461F6DC" w14:textId="463C2983" w:rsidR="00211074" w:rsidRPr="00211074" w:rsidRDefault="00211074" w:rsidP="00211074">
            <w:pPr>
              <w:spacing w:line="240" w:lineRule="auto"/>
              <w:ind w:firstLine="0"/>
              <w:jc w:val="center"/>
              <w:rPr>
                <w:sz w:val="16"/>
                <w:szCs w:val="16"/>
                <w:lang w:bidi="ru-RU"/>
              </w:rPr>
            </w:pPr>
            <w:r w:rsidRPr="00211074">
              <w:rPr>
                <w:sz w:val="16"/>
                <w:szCs w:val="16"/>
              </w:rPr>
              <w:t>34</w:t>
            </w:r>
          </w:p>
        </w:tc>
        <w:tc>
          <w:tcPr>
            <w:tcW w:w="537" w:type="pct"/>
          </w:tcPr>
          <w:p w14:paraId="5D482E90" w14:textId="6CD00319" w:rsidR="00211074" w:rsidRPr="00211074" w:rsidRDefault="00211074" w:rsidP="00211074">
            <w:pPr>
              <w:spacing w:line="240" w:lineRule="auto"/>
              <w:ind w:firstLine="0"/>
              <w:jc w:val="center"/>
              <w:rPr>
                <w:sz w:val="16"/>
                <w:szCs w:val="16"/>
                <w:lang w:bidi="ru-RU"/>
              </w:rPr>
            </w:pPr>
            <w:r w:rsidRPr="00211074">
              <w:rPr>
                <w:sz w:val="16"/>
                <w:szCs w:val="16"/>
              </w:rPr>
              <w:t>9,56</w:t>
            </w:r>
          </w:p>
        </w:tc>
        <w:tc>
          <w:tcPr>
            <w:tcW w:w="345" w:type="pct"/>
          </w:tcPr>
          <w:p w14:paraId="352F1F95" w14:textId="2A080C2A" w:rsidR="00211074" w:rsidRPr="00211074" w:rsidRDefault="00211074" w:rsidP="00211074">
            <w:pPr>
              <w:spacing w:line="240" w:lineRule="auto"/>
              <w:ind w:firstLine="0"/>
              <w:jc w:val="center"/>
              <w:rPr>
                <w:sz w:val="16"/>
                <w:szCs w:val="16"/>
                <w:lang w:bidi="ru-RU"/>
              </w:rPr>
            </w:pPr>
            <w:r w:rsidRPr="00211074">
              <w:rPr>
                <w:sz w:val="16"/>
                <w:szCs w:val="16"/>
              </w:rPr>
              <w:t>0,000003630</w:t>
            </w:r>
          </w:p>
        </w:tc>
        <w:tc>
          <w:tcPr>
            <w:tcW w:w="431" w:type="pct"/>
          </w:tcPr>
          <w:p w14:paraId="6BDB65BA" w14:textId="2DFE2144" w:rsidR="00211074" w:rsidRPr="00211074" w:rsidRDefault="00211074" w:rsidP="00211074">
            <w:pPr>
              <w:spacing w:line="240" w:lineRule="auto"/>
              <w:ind w:firstLine="0"/>
              <w:jc w:val="center"/>
              <w:rPr>
                <w:sz w:val="16"/>
                <w:szCs w:val="16"/>
                <w:lang w:bidi="ru-RU"/>
              </w:rPr>
            </w:pPr>
            <w:r w:rsidRPr="00211074">
              <w:rPr>
                <w:sz w:val="16"/>
                <w:szCs w:val="16"/>
              </w:rPr>
              <w:t>0,998915389</w:t>
            </w:r>
          </w:p>
        </w:tc>
        <w:tc>
          <w:tcPr>
            <w:tcW w:w="466" w:type="pct"/>
          </w:tcPr>
          <w:p w14:paraId="5ADA7F2A" w14:textId="3706BAFF" w:rsidR="00211074" w:rsidRPr="00211074" w:rsidRDefault="00211074" w:rsidP="00211074">
            <w:pPr>
              <w:spacing w:line="240" w:lineRule="auto"/>
              <w:ind w:firstLine="0"/>
              <w:jc w:val="center"/>
              <w:rPr>
                <w:sz w:val="16"/>
                <w:szCs w:val="16"/>
                <w:lang w:bidi="ru-RU"/>
              </w:rPr>
            </w:pPr>
            <w:r w:rsidRPr="00211074">
              <w:rPr>
                <w:sz w:val="16"/>
                <w:szCs w:val="16"/>
              </w:rPr>
              <w:t>0,999982651</w:t>
            </w:r>
          </w:p>
        </w:tc>
        <w:tc>
          <w:tcPr>
            <w:tcW w:w="503" w:type="pct"/>
          </w:tcPr>
          <w:p w14:paraId="0B4D4BFF" w14:textId="038629E9" w:rsidR="00211074" w:rsidRPr="00211074" w:rsidRDefault="00211074" w:rsidP="00211074">
            <w:pPr>
              <w:spacing w:line="240" w:lineRule="auto"/>
              <w:ind w:firstLine="0"/>
              <w:jc w:val="center"/>
              <w:rPr>
                <w:sz w:val="16"/>
                <w:szCs w:val="16"/>
                <w:lang w:bidi="ru-RU"/>
              </w:rPr>
            </w:pPr>
            <w:r w:rsidRPr="00211074">
              <w:rPr>
                <w:sz w:val="16"/>
                <w:szCs w:val="16"/>
              </w:rPr>
              <w:t>8,86220625</w:t>
            </w:r>
          </w:p>
        </w:tc>
      </w:tr>
      <w:tr w:rsidR="00211074" w:rsidRPr="00211074" w14:paraId="3255FE30" w14:textId="77777777" w:rsidTr="00811AC4">
        <w:tc>
          <w:tcPr>
            <w:tcW w:w="488" w:type="pct"/>
          </w:tcPr>
          <w:p w14:paraId="71B11FD1" w14:textId="722E27CC" w:rsidR="00211074" w:rsidRPr="00211074" w:rsidRDefault="00211074" w:rsidP="00211074">
            <w:pPr>
              <w:spacing w:line="240" w:lineRule="auto"/>
              <w:ind w:firstLine="0"/>
              <w:jc w:val="center"/>
              <w:rPr>
                <w:sz w:val="16"/>
                <w:szCs w:val="16"/>
                <w:lang w:bidi="ru-RU"/>
              </w:rPr>
            </w:pPr>
            <w:r w:rsidRPr="00211074">
              <w:rPr>
                <w:sz w:val="16"/>
                <w:szCs w:val="16"/>
              </w:rPr>
              <w:t>УТ-2/9</w:t>
            </w:r>
          </w:p>
        </w:tc>
        <w:tc>
          <w:tcPr>
            <w:tcW w:w="488" w:type="pct"/>
          </w:tcPr>
          <w:p w14:paraId="331E76A2" w14:textId="40985ABA" w:rsidR="00211074" w:rsidRPr="00211074" w:rsidRDefault="00211074" w:rsidP="00211074">
            <w:pPr>
              <w:spacing w:line="240" w:lineRule="auto"/>
              <w:ind w:firstLine="0"/>
              <w:jc w:val="center"/>
              <w:rPr>
                <w:sz w:val="16"/>
                <w:szCs w:val="16"/>
                <w:lang w:bidi="ru-RU"/>
              </w:rPr>
            </w:pPr>
            <w:r w:rsidRPr="00211074">
              <w:rPr>
                <w:sz w:val="16"/>
                <w:szCs w:val="16"/>
              </w:rPr>
              <w:t xml:space="preserve">УТ-2.1/9 </w:t>
            </w:r>
          </w:p>
        </w:tc>
        <w:tc>
          <w:tcPr>
            <w:tcW w:w="304" w:type="pct"/>
          </w:tcPr>
          <w:p w14:paraId="32B9F94C" w14:textId="5D71212D" w:rsidR="00211074" w:rsidRPr="00211074" w:rsidRDefault="00211074" w:rsidP="00211074">
            <w:pPr>
              <w:spacing w:line="240" w:lineRule="auto"/>
              <w:ind w:firstLine="0"/>
              <w:jc w:val="center"/>
              <w:rPr>
                <w:sz w:val="16"/>
                <w:szCs w:val="16"/>
                <w:lang w:bidi="ru-RU"/>
              </w:rPr>
            </w:pPr>
            <w:r w:rsidRPr="00211074">
              <w:rPr>
                <w:sz w:val="16"/>
                <w:szCs w:val="16"/>
              </w:rPr>
              <w:t>49</w:t>
            </w:r>
          </w:p>
        </w:tc>
        <w:tc>
          <w:tcPr>
            <w:tcW w:w="481" w:type="pct"/>
          </w:tcPr>
          <w:p w14:paraId="239DA749" w14:textId="5DC98EE6" w:rsidR="00211074" w:rsidRPr="00211074" w:rsidRDefault="00211074" w:rsidP="00211074">
            <w:pPr>
              <w:spacing w:line="240" w:lineRule="auto"/>
              <w:ind w:firstLine="0"/>
              <w:jc w:val="center"/>
              <w:rPr>
                <w:sz w:val="16"/>
                <w:szCs w:val="16"/>
                <w:lang w:bidi="ru-RU"/>
              </w:rPr>
            </w:pPr>
            <w:r w:rsidRPr="00211074">
              <w:rPr>
                <w:sz w:val="16"/>
                <w:szCs w:val="16"/>
              </w:rPr>
              <w:t>0,133</w:t>
            </w:r>
          </w:p>
        </w:tc>
        <w:tc>
          <w:tcPr>
            <w:tcW w:w="481" w:type="pct"/>
          </w:tcPr>
          <w:p w14:paraId="72276AB7" w14:textId="668B06CA" w:rsidR="00211074" w:rsidRPr="00211074" w:rsidRDefault="00211074" w:rsidP="00211074">
            <w:pPr>
              <w:spacing w:line="240" w:lineRule="auto"/>
              <w:ind w:firstLine="0"/>
              <w:jc w:val="center"/>
              <w:rPr>
                <w:sz w:val="16"/>
                <w:szCs w:val="16"/>
                <w:lang w:bidi="ru-RU"/>
              </w:rPr>
            </w:pPr>
            <w:r w:rsidRPr="00211074">
              <w:rPr>
                <w:sz w:val="16"/>
                <w:szCs w:val="16"/>
              </w:rPr>
              <w:t>0,133</w:t>
            </w:r>
          </w:p>
        </w:tc>
        <w:tc>
          <w:tcPr>
            <w:tcW w:w="476" w:type="pct"/>
          </w:tcPr>
          <w:p w14:paraId="6D35EE75" w14:textId="04422F1A" w:rsidR="00211074" w:rsidRPr="00211074" w:rsidRDefault="00211074" w:rsidP="00211074">
            <w:pPr>
              <w:spacing w:line="240" w:lineRule="auto"/>
              <w:ind w:firstLine="0"/>
              <w:jc w:val="center"/>
              <w:rPr>
                <w:sz w:val="16"/>
                <w:szCs w:val="16"/>
                <w:lang w:bidi="ru-RU"/>
              </w:rPr>
            </w:pPr>
            <w:r w:rsidRPr="00211074">
              <w:rPr>
                <w:sz w:val="16"/>
                <w:szCs w:val="16"/>
              </w:rPr>
              <w:t>34</w:t>
            </w:r>
          </w:p>
        </w:tc>
        <w:tc>
          <w:tcPr>
            <w:tcW w:w="537" w:type="pct"/>
          </w:tcPr>
          <w:p w14:paraId="4909E1A2" w14:textId="2D90C17A" w:rsidR="00211074" w:rsidRPr="00211074" w:rsidRDefault="00211074" w:rsidP="00211074">
            <w:pPr>
              <w:spacing w:line="240" w:lineRule="auto"/>
              <w:ind w:firstLine="0"/>
              <w:jc w:val="center"/>
              <w:rPr>
                <w:sz w:val="16"/>
                <w:szCs w:val="16"/>
                <w:lang w:bidi="ru-RU"/>
              </w:rPr>
            </w:pPr>
            <w:r w:rsidRPr="00211074">
              <w:rPr>
                <w:sz w:val="16"/>
                <w:szCs w:val="16"/>
              </w:rPr>
              <w:t>8,29</w:t>
            </w:r>
          </w:p>
        </w:tc>
        <w:tc>
          <w:tcPr>
            <w:tcW w:w="345" w:type="pct"/>
          </w:tcPr>
          <w:p w14:paraId="1B21E9AF" w14:textId="34430B3B" w:rsidR="00211074" w:rsidRPr="00211074" w:rsidRDefault="00211074" w:rsidP="00211074">
            <w:pPr>
              <w:spacing w:line="240" w:lineRule="auto"/>
              <w:ind w:firstLine="0"/>
              <w:jc w:val="center"/>
              <w:rPr>
                <w:sz w:val="16"/>
                <w:szCs w:val="16"/>
                <w:lang w:bidi="ru-RU"/>
              </w:rPr>
            </w:pPr>
            <w:r w:rsidRPr="00211074">
              <w:rPr>
                <w:sz w:val="16"/>
                <w:szCs w:val="16"/>
              </w:rPr>
              <w:t>0,000002340</w:t>
            </w:r>
          </w:p>
        </w:tc>
        <w:tc>
          <w:tcPr>
            <w:tcW w:w="431" w:type="pct"/>
          </w:tcPr>
          <w:p w14:paraId="7F0E8C47" w14:textId="62A03189" w:rsidR="00211074" w:rsidRPr="00211074" w:rsidRDefault="00211074" w:rsidP="00211074">
            <w:pPr>
              <w:spacing w:line="240" w:lineRule="auto"/>
              <w:ind w:firstLine="0"/>
              <w:jc w:val="center"/>
              <w:rPr>
                <w:sz w:val="16"/>
                <w:szCs w:val="16"/>
                <w:lang w:bidi="ru-RU"/>
              </w:rPr>
            </w:pPr>
            <w:r w:rsidRPr="00211074">
              <w:rPr>
                <w:sz w:val="16"/>
                <w:szCs w:val="16"/>
              </w:rPr>
              <w:t>0,999300566</w:t>
            </w:r>
          </w:p>
        </w:tc>
        <w:tc>
          <w:tcPr>
            <w:tcW w:w="466" w:type="pct"/>
          </w:tcPr>
          <w:p w14:paraId="6C28785A" w14:textId="32B12DE4" w:rsidR="00211074" w:rsidRPr="00211074" w:rsidRDefault="00211074" w:rsidP="00211074">
            <w:pPr>
              <w:spacing w:line="240" w:lineRule="auto"/>
              <w:ind w:firstLine="0"/>
              <w:jc w:val="center"/>
              <w:rPr>
                <w:sz w:val="16"/>
                <w:szCs w:val="16"/>
                <w:lang w:bidi="ru-RU"/>
              </w:rPr>
            </w:pPr>
            <w:r w:rsidRPr="00211074">
              <w:rPr>
                <w:sz w:val="16"/>
                <w:szCs w:val="16"/>
              </w:rPr>
              <w:t>0,999990300</w:t>
            </w:r>
          </w:p>
        </w:tc>
        <w:tc>
          <w:tcPr>
            <w:tcW w:w="503" w:type="pct"/>
          </w:tcPr>
          <w:p w14:paraId="679DF893" w14:textId="20E6A04D" w:rsidR="00211074" w:rsidRPr="00211074" w:rsidRDefault="00211074" w:rsidP="00211074">
            <w:pPr>
              <w:spacing w:line="240" w:lineRule="auto"/>
              <w:ind w:firstLine="0"/>
              <w:jc w:val="center"/>
              <w:rPr>
                <w:sz w:val="16"/>
                <w:szCs w:val="16"/>
                <w:lang w:bidi="ru-RU"/>
              </w:rPr>
            </w:pPr>
            <w:r w:rsidRPr="00211074">
              <w:rPr>
                <w:sz w:val="16"/>
                <w:szCs w:val="16"/>
              </w:rPr>
              <w:t>7,754489784</w:t>
            </w:r>
          </w:p>
        </w:tc>
      </w:tr>
      <w:tr w:rsidR="00211074" w:rsidRPr="00211074" w14:paraId="220F3C01" w14:textId="77777777" w:rsidTr="00811AC4">
        <w:tc>
          <w:tcPr>
            <w:tcW w:w="488" w:type="pct"/>
          </w:tcPr>
          <w:p w14:paraId="280548A9" w14:textId="05FCCD24" w:rsidR="00211074" w:rsidRPr="00211074" w:rsidRDefault="00211074" w:rsidP="00211074">
            <w:pPr>
              <w:spacing w:line="240" w:lineRule="auto"/>
              <w:ind w:firstLine="0"/>
              <w:jc w:val="center"/>
              <w:rPr>
                <w:sz w:val="16"/>
                <w:szCs w:val="16"/>
                <w:lang w:bidi="ru-RU"/>
              </w:rPr>
            </w:pPr>
            <w:r w:rsidRPr="00211074">
              <w:rPr>
                <w:sz w:val="16"/>
                <w:szCs w:val="16"/>
              </w:rPr>
              <w:t>УТ-2.1/9</w:t>
            </w:r>
          </w:p>
        </w:tc>
        <w:tc>
          <w:tcPr>
            <w:tcW w:w="488" w:type="pct"/>
          </w:tcPr>
          <w:p w14:paraId="6DC15156" w14:textId="6B907571" w:rsidR="00211074" w:rsidRPr="00211074" w:rsidRDefault="00211074" w:rsidP="00211074">
            <w:pPr>
              <w:spacing w:line="240" w:lineRule="auto"/>
              <w:ind w:firstLine="0"/>
              <w:jc w:val="center"/>
              <w:rPr>
                <w:sz w:val="16"/>
                <w:szCs w:val="16"/>
                <w:lang w:bidi="ru-RU"/>
              </w:rPr>
            </w:pPr>
            <w:r w:rsidRPr="00211074">
              <w:rPr>
                <w:sz w:val="16"/>
                <w:szCs w:val="16"/>
              </w:rPr>
              <w:t xml:space="preserve">УТ-3/9 </w:t>
            </w:r>
          </w:p>
        </w:tc>
        <w:tc>
          <w:tcPr>
            <w:tcW w:w="304" w:type="pct"/>
          </w:tcPr>
          <w:p w14:paraId="2C5A3732" w14:textId="4C5FBDCF" w:rsidR="00211074" w:rsidRPr="00211074" w:rsidRDefault="00211074" w:rsidP="00211074">
            <w:pPr>
              <w:spacing w:line="240" w:lineRule="auto"/>
              <w:ind w:firstLine="0"/>
              <w:jc w:val="center"/>
              <w:rPr>
                <w:sz w:val="16"/>
                <w:szCs w:val="16"/>
                <w:lang w:bidi="ru-RU"/>
              </w:rPr>
            </w:pPr>
            <w:r w:rsidRPr="00211074">
              <w:rPr>
                <w:sz w:val="16"/>
                <w:szCs w:val="16"/>
              </w:rPr>
              <w:t>53</w:t>
            </w:r>
          </w:p>
        </w:tc>
        <w:tc>
          <w:tcPr>
            <w:tcW w:w="481" w:type="pct"/>
          </w:tcPr>
          <w:p w14:paraId="1C0442D2" w14:textId="251D6132" w:rsidR="00211074" w:rsidRPr="00211074" w:rsidRDefault="00211074" w:rsidP="00211074">
            <w:pPr>
              <w:spacing w:line="240" w:lineRule="auto"/>
              <w:ind w:firstLine="0"/>
              <w:jc w:val="center"/>
              <w:rPr>
                <w:sz w:val="16"/>
                <w:szCs w:val="16"/>
                <w:lang w:bidi="ru-RU"/>
              </w:rPr>
            </w:pPr>
            <w:r w:rsidRPr="00211074">
              <w:rPr>
                <w:sz w:val="16"/>
                <w:szCs w:val="16"/>
              </w:rPr>
              <w:t>0,133</w:t>
            </w:r>
          </w:p>
        </w:tc>
        <w:tc>
          <w:tcPr>
            <w:tcW w:w="481" w:type="pct"/>
          </w:tcPr>
          <w:p w14:paraId="6A843AF8" w14:textId="278B976E" w:rsidR="00211074" w:rsidRPr="00211074" w:rsidRDefault="00211074" w:rsidP="00211074">
            <w:pPr>
              <w:spacing w:line="240" w:lineRule="auto"/>
              <w:ind w:firstLine="0"/>
              <w:jc w:val="center"/>
              <w:rPr>
                <w:sz w:val="16"/>
                <w:szCs w:val="16"/>
                <w:lang w:bidi="ru-RU"/>
              </w:rPr>
            </w:pPr>
            <w:r w:rsidRPr="00211074">
              <w:rPr>
                <w:sz w:val="16"/>
                <w:szCs w:val="16"/>
              </w:rPr>
              <w:t>0,133</w:t>
            </w:r>
          </w:p>
        </w:tc>
        <w:tc>
          <w:tcPr>
            <w:tcW w:w="476" w:type="pct"/>
          </w:tcPr>
          <w:p w14:paraId="6DD71D46" w14:textId="0F1F2CD8" w:rsidR="00211074" w:rsidRPr="00211074" w:rsidRDefault="00211074" w:rsidP="00211074">
            <w:pPr>
              <w:spacing w:line="240" w:lineRule="auto"/>
              <w:ind w:firstLine="0"/>
              <w:jc w:val="center"/>
              <w:rPr>
                <w:sz w:val="16"/>
                <w:szCs w:val="16"/>
                <w:lang w:bidi="ru-RU"/>
              </w:rPr>
            </w:pPr>
            <w:r w:rsidRPr="00211074">
              <w:rPr>
                <w:sz w:val="16"/>
                <w:szCs w:val="16"/>
              </w:rPr>
              <w:t>34</w:t>
            </w:r>
          </w:p>
        </w:tc>
        <w:tc>
          <w:tcPr>
            <w:tcW w:w="537" w:type="pct"/>
          </w:tcPr>
          <w:p w14:paraId="708AF6D2" w14:textId="629B881E" w:rsidR="00211074" w:rsidRPr="00211074" w:rsidRDefault="00211074" w:rsidP="00211074">
            <w:pPr>
              <w:spacing w:line="240" w:lineRule="auto"/>
              <w:ind w:firstLine="0"/>
              <w:jc w:val="center"/>
              <w:rPr>
                <w:sz w:val="16"/>
                <w:szCs w:val="16"/>
                <w:lang w:bidi="ru-RU"/>
              </w:rPr>
            </w:pPr>
            <w:r w:rsidRPr="00211074">
              <w:rPr>
                <w:sz w:val="16"/>
                <w:szCs w:val="16"/>
              </w:rPr>
              <w:t>8,28</w:t>
            </w:r>
          </w:p>
        </w:tc>
        <w:tc>
          <w:tcPr>
            <w:tcW w:w="345" w:type="pct"/>
          </w:tcPr>
          <w:p w14:paraId="1E2BC1D0" w14:textId="3E983B77" w:rsidR="00211074" w:rsidRPr="00211074" w:rsidRDefault="00211074" w:rsidP="00211074">
            <w:pPr>
              <w:spacing w:line="240" w:lineRule="auto"/>
              <w:ind w:firstLine="0"/>
              <w:jc w:val="center"/>
              <w:rPr>
                <w:sz w:val="16"/>
                <w:szCs w:val="16"/>
                <w:lang w:bidi="ru-RU"/>
              </w:rPr>
            </w:pPr>
            <w:r w:rsidRPr="00211074">
              <w:rPr>
                <w:sz w:val="16"/>
                <w:szCs w:val="16"/>
              </w:rPr>
              <w:t>0,000002531</w:t>
            </w:r>
          </w:p>
        </w:tc>
        <w:tc>
          <w:tcPr>
            <w:tcW w:w="431" w:type="pct"/>
          </w:tcPr>
          <w:p w14:paraId="0FB71538" w14:textId="1183A75E" w:rsidR="00211074" w:rsidRPr="00211074" w:rsidRDefault="00211074" w:rsidP="00211074">
            <w:pPr>
              <w:spacing w:line="240" w:lineRule="auto"/>
              <w:ind w:firstLine="0"/>
              <w:jc w:val="center"/>
              <w:rPr>
                <w:sz w:val="16"/>
                <w:szCs w:val="16"/>
                <w:lang w:bidi="ru-RU"/>
              </w:rPr>
            </w:pPr>
            <w:r w:rsidRPr="00211074">
              <w:rPr>
                <w:sz w:val="16"/>
                <w:szCs w:val="16"/>
              </w:rPr>
              <w:t>0,999243492</w:t>
            </w:r>
          </w:p>
        </w:tc>
        <w:tc>
          <w:tcPr>
            <w:tcW w:w="466" w:type="pct"/>
          </w:tcPr>
          <w:p w14:paraId="7DB5B1D9" w14:textId="7CF6C669" w:rsidR="00211074" w:rsidRPr="00211074" w:rsidRDefault="00211074" w:rsidP="00211074">
            <w:pPr>
              <w:spacing w:line="240" w:lineRule="auto"/>
              <w:ind w:firstLine="0"/>
              <w:jc w:val="center"/>
              <w:rPr>
                <w:sz w:val="16"/>
                <w:szCs w:val="16"/>
                <w:lang w:bidi="ru-RU"/>
              </w:rPr>
            </w:pPr>
            <w:r w:rsidRPr="00211074">
              <w:rPr>
                <w:sz w:val="16"/>
                <w:szCs w:val="16"/>
              </w:rPr>
              <w:t>0,999989521</w:t>
            </w:r>
          </w:p>
        </w:tc>
        <w:tc>
          <w:tcPr>
            <w:tcW w:w="503" w:type="pct"/>
          </w:tcPr>
          <w:p w14:paraId="3E74CDFD" w14:textId="3E28DA9D" w:rsidR="00211074" w:rsidRPr="00211074" w:rsidRDefault="00211074" w:rsidP="00211074">
            <w:pPr>
              <w:spacing w:line="240" w:lineRule="auto"/>
              <w:ind w:firstLine="0"/>
              <w:jc w:val="center"/>
              <w:rPr>
                <w:sz w:val="16"/>
                <w:szCs w:val="16"/>
                <w:lang w:bidi="ru-RU"/>
              </w:rPr>
            </w:pPr>
            <w:r w:rsidRPr="00211074">
              <w:rPr>
                <w:sz w:val="16"/>
                <w:szCs w:val="16"/>
              </w:rPr>
              <w:t>15,50896748</w:t>
            </w:r>
          </w:p>
        </w:tc>
      </w:tr>
      <w:tr w:rsidR="00211074" w:rsidRPr="00211074" w14:paraId="6417CCAA" w14:textId="77777777" w:rsidTr="00811AC4">
        <w:tc>
          <w:tcPr>
            <w:tcW w:w="488" w:type="pct"/>
          </w:tcPr>
          <w:p w14:paraId="3D7DA4B7" w14:textId="7ACA0B9F" w:rsidR="00211074" w:rsidRPr="00211074" w:rsidRDefault="00211074" w:rsidP="00211074">
            <w:pPr>
              <w:spacing w:line="240" w:lineRule="auto"/>
              <w:ind w:firstLine="0"/>
              <w:jc w:val="center"/>
              <w:rPr>
                <w:sz w:val="16"/>
                <w:szCs w:val="16"/>
                <w:lang w:bidi="ru-RU"/>
              </w:rPr>
            </w:pPr>
            <w:r w:rsidRPr="00211074">
              <w:rPr>
                <w:sz w:val="16"/>
                <w:szCs w:val="16"/>
              </w:rPr>
              <w:t>УТ-3/9</w:t>
            </w:r>
          </w:p>
        </w:tc>
        <w:tc>
          <w:tcPr>
            <w:tcW w:w="488" w:type="pct"/>
          </w:tcPr>
          <w:p w14:paraId="1824DCB8" w14:textId="35898C35" w:rsidR="00211074" w:rsidRPr="00211074" w:rsidRDefault="00211074" w:rsidP="00211074">
            <w:pPr>
              <w:spacing w:line="240" w:lineRule="auto"/>
              <w:ind w:firstLine="0"/>
              <w:jc w:val="center"/>
              <w:rPr>
                <w:sz w:val="16"/>
                <w:szCs w:val="16"/>
                <w:lang w:bidi="ru-RU"/>
              </w:rPr>
            </w:pPr>
            <w:r w:rsidRPr="00211074">
              <w:rPr>
                <w:sz w:val="16"/>
                <w:szCs w:val="16"/>
              </w:rPr>
              <w:t xml:space="preserve">УТ-4/9 </w:t>
            </w:r>
          </w:p>
        </w:tc>
        <w:tc>
          <w:tcPr>
            <w:tcW w:w="304" w:type="pct"/>
          </w:tcPr>
          <w:p w14:paraId="59344952" w14:textId="0EF04E5B" w:rsidR="00211074" w:rsidRPr="00211074" w:rsidRDefault="00211074" w:rsidP="00211074">
            <w:pPr>
              <w:spacing w:line="240" w:lineRule="auto"/>
              <w:ind w:firstLine="0"/>
              <w:jc w:val="center"/>
              <w:rPr>
                <w:sz w:val="16"/>
                <w:szCs w:val="16"/>
                <w:lang w:bidi="ru-RU"/>
              </w:rPr>
            </w:pPr>
            <w:r w:rsidRPr="00211074">
              <w:rPr>
                <w:sz w:val="16"/>
                <w:szCs w:val="16"/>
              </w:rPr>
              <w:t>28</w:t>
            </w:r>
          </w:p>
        </w:tc>
        <w:tc>
          <w:tcPr>
            <w:tcW w:w="481" w:type="pct"/>
          </w:tcPr>
          <w:p w14:paraId="45EDBDC2" w14:textId="3121A7CF"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81" w:type="pct"/>
          </w:tcPr>
          <w:p w14:paraId="4C9595B1" w14:textId="7D74257B"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76" w:type="pct"/>
          </w:tcPr>
          <w:p w14:paraId="219C7574" w14:textId="788CEEEF" w:rsidR="00211074" w:rsidRPr="00211074" w:rsidRDefault="00211074" w:rsidP="00211074">
            <w:pPr>
              <w:spacing w:line="240" w:lineRule="auto"/>
              <w:ind w:firstLine="0"/>
              <w:jc w:val="center"/>
              <w:rPr>
                <w:sz w:val="16"/>
                <w:szCs w:val="16"/>
                <w:lang w:bidi="ru-RU"/>
              </w:rPr>
            </w:pPr>
            <w:r w:rsidRPr="00211074">
              <w:rPr>
                <w:sz w:val="16"/>
                <w:szCs w:val="16"/>
              </w:rPr>
              <w:t>34</w:t>
            </w:r>
          </w:p>
        </w:tc>
        <w:tc>
          <w:tcPr>
            <w:tcW w:w="537" w:type="pct"/>
          </w:tcPr>
          <w:p w14:paraId="0A52A7EE" w14:textId="006E9ACF" w:rsidR="00211074" w:rsidRPr="00211074" w:rsidRDefault="00211074" w:rsidP="00211074">
            <w:pPr>
              <w:spacing w:line="240" w:lineRule="auto"/>
              <w:ind w:firstLine="0"/>
              <w:jc w:val="center"/>
              <w:rPr>
                <w:sz w:val="16"/>
                <w:szCs w:val="16"/>
                <w:lang w:bidi="ru-RU"/>
              </w:rPr>
            </w:pPr>
            <w:r w:rsidRPr="00211074">
              <w:rPr>
                <w:sz w:val="16"/>
                <w:szCs w:val="16"/>
              </w:rPr>
              <w:t>7,39</w:t>
            </w:r>
          </w:p>
        </w:tc>
        <w:tc>
          <w:tcPr>
            <w:tcW w:w="345" w:type="pct"/>
          </w:tcPr>
          <w:p w14:paraId="2000FF33" w14:textId="5CAD9756" w:rsidR="00211074" w:rsidRPr="00211074" w:rsidRDefault="00211074" w:rsidP="00211074">
            <w:pPr>
              <w:spacing w:line="240" w:lineRule="auto"/>
              <w:ind w:firstLine="0"/>
              <w:jc w:val="center"/>
              <w:rPr>
                <w:sz w:val="16"/>
                <w:szCs w:val="16"/>
                <w:lang w:bidi="ru-RU"/>
              </w:rPr>
            </w:pPr>
            <w:r w:rsidRPr="00211074">
              <w:rPr>
                <w:sz w:val="16"/>
                <w:szCs w:val="16"/>
              </w:rPr>
              <w:t>0,000001337</w:t>
            </w:r>
          </w:p>
        </w:tc>
        <w:tc>
          <w:tcPr>
            <w:tcW w:w="431" w:type="pct"/>
          </w:tcPr>
          <w:p w14:paraId="614B01AC" w14:textId="5F0B337C" w:rsidR="00211074" w:rsidRPr="00211074" w:rsidRDefault="00211074" w:rsidP="00211074">
            <w:pPr>
              <w:spacing w:line="240" w:lineRule="auto"/>
              <w:ind w:firstLine="0"/>
              <w:jc w:val="center"/>
              <w:rPr>
                <w:sz w:val="16"/>
                <w:szCs w:val="16"/>
                <w:lang w:bidi="ru-RU"/>
              </w:rPr>
            </w:pPr>
            <w:r w:rsidRPr="00211074">
              <w:rPr>
                <w:sz w:val="16"/>
                <w:szCs w:val="16"/>
              </w:rPr>
              <w:t>0,999600260</w:t>
            </w:r>
          </w:p>
        </w:tc>
        <w:tc>
          <w:tcPr>
            <w:tcW w:w="466" w:type="pct"/>
          </w:tcPr>
          <w:p w14:paraId="158BFB87" w14:textId="147373B4" w:rsidR="00211074" w:rsidRPr="00211074" w:rsidRDefault="00211074" w:rsidP="00211074">
            <w:pPr>
              <w:spacing w:line="240" w:lineRule="auto"/>
              <w:ind w:firstLine="0"/>
              <w:jc w:val="center"/>
              <w:rPr>
                <w:sz w:val="16"/>
                <w:szCs w:val="16"/>
                <w:lang w:bidi="ru-RU"/>
              </w:rPr>
            </w:pPr>
            <w:r w:rsidRPr="00211074">
              <w:rPr>
                <w:sz w:val="16"/>
                <w:szCs w:val="16"/>
              </w:rPr>
              <w:t>0,999995059</w:t>
            </w:r>
          </w:p>
        </w:tc>
        <w:tc>
          <w:tcPr>
            <w:tcW w:w="503" w:type="pct"/>
          </w:tcPr>
          <w:p w14:paraId="363D2DEE" w14:textId="76DC3897" w:rsidR="00211074" w:rsidRPr="00211074" w:rsidRDefault="00211074" w:rsidP="00211074">
            <w:pPr>
              <w:spacing w:line="240" w:lineRule="auto"/>
              <w:ind w:firstLine="0"/>
              <w:jc w:val="center"/>
              <w:rPr>
                <w:sz w:val="16"/>
                <w:szCs w:val="16"/>
                <w:lang w:bidi="ru-RU"/>
              </w:rPr>
            </w:pPr>
            <w:r w:rsidRPr="00211074">
              <w:rPr>
                <w:sz w:val="16"/>
                <w:szCs w:val="16"/>
              </w:rPr>
              <w:t>18,83242195</w:t>
            </w:r>
          </w:p>
        </w:tc>
      </w:tr>
      <w:tr w:rsidR="00211074" w:rsidRPr="00211074" w14:paraId="4E2BD74F" w14:textId="77777777" w:rsidTr="00811AC4">
        <w:tc>
          <w:tcPr>
            <w:tcW w:w="488" w:type="pct"/>
          </w:tcPr>
          <w:p w14:paraId="0013815C" w14:textId="6E29E898" w:rsidR="00211074" w:rsidRPr="00211074" w:rsidRDefault="00211074" w:rsidP="00211074">
            <w:pPr>
              <w:spacing w:line="240" w:lineRule="auto"/>
              <w:ind w:firstLine="0"/>
              <w:jc w:val="center"/>
              <w:rPr>
                <w:sz w:val="16"/>
                <w:szCs w:val="16"/>
                <w:lang w:bidi="ru-RU"/>
              </w:rPr>
            </w:pPr>
            <w:r w:rsidRPr="00211074">
              <w:rPr>
                <w:sz w:val="16"/>
                <w:szCs w:val="16"/>
              </w:rPr>
              <w:t>УТ-4/9</w:t>
            </w:r>
          </w:p>
        </w:tc>
        <w:tc>
          <w:tcPr>
            <w:tcW w:w="488" w:type="pct"/>
          </w:tcPr>
          <w:p w14:paraId="0756539C" w14:textId="4C5FC4CB" w:rsidR="00211074" w:rsidRPr="00211074" w:rsidRDefault="00211074" w:rsidP="00211074">
            <w:pPr>
              <w:spacing w:line="240" w:lineRule="auto"/>
              <w:ind w:firstLine="0"/>
              <w:jc w:val="center"/>
              <w:rPr>
                <w:sz w:val="16"/>
                <w:szCs w:val="16"/>
                <w:lang w:bidi="ru-RU"/>
              </w:rPr>
            </w:pPr>
            <w:r w:rsidRPr="00211074">
              <w:rPr>
                <w:sz w:val="16"/>
                <w:szCs w:val="16"/>
              </w:rPr>
              <w:t xml:space="preserve">УТ-5/9 </w:t>
            </w:r>
          </w:p>
        </w:tc>
        <w:tc>
          <w:tcPr>
            <w:tcW w:w="304" w:type="pct"/>
          </w:tcPr>
          <w:p w14:paraId="15D22918" w14:textId="4DC4983D" w:rsidR="00211074" w:rsidRPr="00211074" w:rsidRDefault="00211074" w:rsidP="00211074">
            <w:pPr>
              <w:spacing w:line="240" w:lineRule="auto"/>
              <w:ind w:firstLine="0"/>
              <w:jc w:val="center"/>
              <w:rPr>
                <w:sz w:val="16"/>
                <w:szCs w:val="16"/>
                <w:lang w:bidi="ru-RU"/>
              </w:rPr>
            </w:pPr>
            <w:r w:rsidRPr="00211074">
              <w:rPr>
                <w:sz w:val="16"/>
                <w:szCs w:val="16"/>
              </w:rPr>
              <w:t>101</w:t>
            </w:r>
          </w:p>
        </w:tc>
        <w:tc>
          <w:tcPr>
            <w:tcW w:w="481" w:type="pct"/>
          </w:tcPr>
          <w:p w14:paraId="3A7F3F4D" w14:textId="54A16985" w:rsidR="00211074" w:rsidRPr="00211074" w:rsidRDefault="00211074" w:rsidP="00211074">
            <w:pPr>
              <w:spacing w:line="240" w:lineRule="auto"/>
              <w:ind w:firstLine="0"/>
              <w:jc w:val="center"/>
              <w:rPr>
                <w:sz w:val="16"/>
                <w:szCs w:val="16"/>
                <w:lang w:bidi="ru-RU"/>
              </w:rPr>
            </w:pPr>
            <w:r w:rsidRPr="00211074">
              <w:rPr>
                <w:sz w:val="16"/>
                <w:szCs w:val="16"/>
              </w:rPr>
              <w:t>0,076</w:t>
            </w:r>
          </w:p>
        </w:tc>
        <w:tc>
          <w:tcPr>
            <w:tcW w:w="481" w:type="pct"/>
          </w:tcPr>
          <w:p w14:paraId="3EAC3C7E" w14:textId="49A3B56A" w:rsidR="00211074" w:rsidRPr="00211074" w:rsidRDefault="00211074" w:rsidP="00211074">
            <w:pPr>
              <w:spacing w:line="240" w:lineRule="auto"/>
              <w:ind w:firstLine="0"/>
              <w:jc w:val="center"/>
              <w:rPr>
                <w:sz w:val="16"/>
                <w:szCs w:val="16"/>
                <w:lang w:bidi="ru-RU"/>
              </w:rPr>
            </w:pPr>
            <w:r w:rsidRPr="00211074">
              <w:rPr>
                <w:sz w:val="16"/>
                <w:szCs w:val="16"/>
              </w:rPr>
              <w:t>0,076</w:t>
            </w:r>
          </w:p>
        </w:tc>
        <w:tc>
          <w:tcPr>
            <w:tcW w:w="476" w:type="pct"/>
          </w:tcPr>
          <w:p w14:paraId="70997507" w14:textId="74CA0C67" w:rsidR="00211074" w:rsidRPr="00211074" w:rsidRDefault="00211074" w:rsidP="00211074">
            <w:pPr>
              <w:spacing w:line="240" w:lineRule="auto"/>
              <w:ind w:firstLine="0"/>
              <w:jc w:val="center"/>
              <w:rPr>
                <w:sz w:val="16"/>
                <w:szCs w:val="16"/>
                <w:lang w:bidi="ru-RU"/>
              </w:rPr>
            </w:pPr>
            <w:r w:rsidRPr="00211074">
              <w:rPr>
                <w:sz w:val="16"/>
                <w:szCs w:val="16"/>
              </w:rPr>
              <w:t>34</w:t>
            </w:r>
          </w:p>
        </w:tc>
        <w:tc>
          <w:tcPr>
            <w:tcW w:w="537" w:type="pct"/>
          </w:tcPr>
          <w:p w14:paraId="4A2B83C8" w14:textId="7C13DFB8" w:rsidR="00211074" w:rsidRPr="00211074" w:rsidRDefault="00211074" w:rsidP="00211074">
            <w:pPr>
              <w:spacing w:line="240" w:lineRule="auto"/>
              <w:ind w:firstLine="0"/>
              <w:jc w:val="center"/>
              <w:rPr>
                <w:sz w:val="16"/>
                <w:szCs w:val="16"/>
                <w:lang w:bidi="ru-RU"/>
              </w:rPr>
            </w:pPr>
            <w:r w:rsidRPr="00211074">
              <w:rPr>
                <w:sz w:val="16"/>
                <w:szCs w:val="16"/>
              </w:rPr>
              <w:t>5,64</w:t>
            </w:r>
          </w:p>
        </w:tc>
        <w:tc>
          <w:tcPr>
            <w:tcW w:w="345" w:type="pct"/>
          </w:tcPr>
          <w:p w14:paraId="026B5B6A" w14:textId="74DE5312" w:rsidR="00211074" w:rsidRPr="00211074" w:rsidRDefault="00211074" w:rsidP="00211074">
            <w:pPr>
              <w:spacing w:line="240" w:lineRule="auto"/>
              <w:ind w:firstLine="0"/>
              <w:jc w:val="center"/>
              <w:rPr>
                <w:sz w:val="16"/>
                <w:szCs w:val="16"/>
                <w:lang w:bidi="ru-RU"/>
              </w:rPr>
            </w:pPr>
            <w:r w:rsidRPr="00211074">
              <w:rPr>
                <w:sz w:val="16"/>
                <w:szCs w:val="16"/>
              </w:rPr>
              <w:t>0,000004823</w:t>
            </w:r>
          </w:p>
        </w:tc>
        <w:tc>
          <w:tcPr>
            <w:tcW w:w="431" w:type="pct"/>
          </w:tcPr>
          <w:p w14:paraId="6B9E971F" w14:textId="1378E9E1" w:rsidR="00211074" w:rsidRPr="00211074" w:rsidRDefault="00211074" w:rsidP="00211074">
            <w:pPr>
              <w:spacing w:line="240" w:lineRule="auto"/>
              <w:ind w:firstLine="0"/>
              <w:jc w:val="center"/>
              <w:rPr>
                <w:sz w:val="16"/>
                <w:szCs w:val="16"/>
                <w:lang w:bidi="ru-RU"/>
              </w:rPr>
            </w:pPr>
            <w:r w:rsidRPr="00211074">
              <w:rPr>
                <w:sz w:val="16"/>
                <w:szCs w:val="16"/>
              </w:rPr>
              <w:t>0,998558856</w:t>
            </w:r>
          </w:p>
        </w:tc>
        <w:tc>
          <w:tcPr>
            <w:tcW w:w="466" w:type="pct"/>
          </w:tcPr>
          <w:p w14:paraId="3E186126" w14:textId="454BEE31" w:rsidR="00211074" w:rsidRPr="00211074" w:rsidRDefault="00211074" w:rsidP="00211074">
            <w:pPr>
              <w:spacing w:line="240" w:lineRule="auto"/>
              <w:ind w:firstLine="0"/>
              <w:jc w:val="center"/>
              <w:rPr>
                <w:sz w:val="16"/>
                <w:szCs w:val="16"/>
                <w:lang w:bidi="ru-RU"/>
              </w:rPr>
            </w:pPr>
            <w:r w:rsidRPr="00211074">
              <w:rPr>
                <w:sz w:val="16"/>
                <w:szCs w:val="16"/>
              </w:rPr>
              <w:t>0,999986398</w:t>
            </w:r>
          </w:p>
        </w:tc>
        <w:tc>
          <w:tcPr>
            <w:tcW w:w="503" w:type="pct"/>
          </w:tcPr>
          <w:p w14:paraId="4853B3F7" w14:textId="7CE0D00B" w:rsidR="00211074" w:rsidRPr="00211074" w:rsidRDefault="00211074" w:rsidP="00211074">
            <w:pPr>
              <w:spacing w:line="240" w:lineRule="auto"/>
              <w:ind w:firstLine="0"/>
              <w:jc w:val="center"/>
              <w:rPr>
                <w:sz w:val="16"/>
                <w:szCs w:val="16"/>
                <w:lang w:bidi="ru-RU"/>
              </w:rPr>
            </w:pPr>
            <w:r w:rsidRPr="00211074">
              <w:rPr>
                <w:sz w:val="16"/>
                <w:szCs w:val="16"/>
              </w:rPr>
              <w:t>17,72447891</w:t>
            </w:r>
          </w:p>
        </w:tc>
      </w:tr>
      <w:tr w:rsidR="00211074" w:rsidRPr="00211074" w14:paraId="7BE5DB37" w14:textId="77777777" w:rsidTr="00811AC4">
        <w:tc>
          <w:tcPr>
            <w:tcW w:w="488" w:type="pct"/>
          </w:tcPr>
          <w:p w14:paraId="02EFBD9B" w14:textId="537FA471" w:rsidR="00211074" w:rsidRPr="00211074" w:rsidRDefault="00211074" w:rsidP="00211074">
            <w:pPr>
              <w:spacing w:line="240" w:lineRule="auto"/>
              <w:ind w:firstLine="0"/>
              <w:jc w:val="center"/>
              <w:rPr>
                <w:sz w:val="16"/>
                <w:szCs w:val="16"/>
                <w:lang w:bidi="ru-RU"/>
              </w:rPr>
            </w:pPr>
            <w:r w:rsidRPr="00211074">
              <w:rPr>
                <w:sz w:val="16"/>
                <w:szCs w:val="16"/>
              </w:rPr>
              <w:t>УТ-5/9</w:t>
            </w:r>
          </w:p>
        </w:tc>
        <w:tc>
          <w:tcPr>
            <w:tcW w:w="488" w:type="pct"/>
          </w:tcPr>
          <w:p w14:paraId="424996DC" w14:textId="08C87F52" w:rsidR="00211074" w:rsidRPr="00211074" w:rsidRDefault="00211074" w:rsidP="00211074">
            <w:pPr>
              <w:spacing w:line="240" w:lineRule="auto"/>
              <w:ind w:firstLine="0"/>
              <w:jc w:val="center"/>
              <w:rPr>
                <w:sz w:val="16"/>
                <w:szCs w:val="16"/>
                <w:lang w:bidi="ru-RU"/>
              </w:rPr>
            </w:pPr>
            <w:r w:rsidRPr="00211074">
              <w:rPr>
                <w:sz w:val="16"/>
                <w:szCs w:val="16"/>
              </w:rPr>
              <w:t xml:space="preserve">УТ-6/9 </w:t>
            </w:r>
          </w:p>
        </w:tc>
        <w:tc>
          <w:tcPr>
            <w:tcW w:w="304" w:type="pct"/>
          </w:tcPr>
          <w:p w14:paraId="1C2D4E91" w14:textId="56FB6A73" w:rsidR="00211074" w:rsidRPr="00211074" w:rsidRDefault="00211074" w:rsidP="00211074">
            <w:pPr>
              <w:spacing w:line="240" w:lineRule="auto"/>
              <w:ind w:firstLine="0"/>
              <w:jc w:val="center"/>
              <w:rPr>
                <w:sz w:val="16"/>
                <w:szCs w:val="16"/>
                <w:lang w:bidi="ru-RU"/>
              </w:rPr>
            </w:pPr>
            <w:r w:rsidRPr="00211074">
              <w:rPr>
                <w:sz w:val="16"/>
                <w:szCs w:val="16"/>
              </w:rPr>
              <w:t>45</w:t>
            </w:r>
          </w:p>
        </w:tc>
        <w:tc>
          <w:tcPr>
            <w:tcW w:w="481" w:type="pct"/>
          </w:tcPr>
          <w:p w14:paraId="112BD696" w14:textId="6B81F270" w:rsidR="00211074" w:rsidRPr="00211074" w:rsidRDefault="00211074" w:rsidP="00211074">
            <w:pPr>
              <w:spacing w:line="240" w:lineRule="auto"/>
              <w:ind w:firstLine="0"/>
              <w:jc w:val="center"/>
              <w:rPr>
                <w:sz w:val="16"/>
                <w:szCs w:val="16"/>
                <w:lang w:bidi="ru-RU"/>
              </w:rPr>
            </w:pPr>
            <w:r w:rsidRPr="00211074">
              <w:rPr>
                <w:sz w:val="16"/>
                <w:szCs w:val="16"/>
              </w:rPr>
              <w:t>0,076</w:t>
            </w:r>
          </w:p>
        </w:tc>
        <w:tc>
          <w:tcPr>
            <w:tcW w:w="481" w:type="pct"/>
          </w:tcPr>
          <w:p w14:paraId="59D3FE06" w14:textId="455F1DA6" w:rsidR="00211074" w:rsidRPr="00211074" w:rsidRDefault="00211074" w:rsidP="00211074">
            <w:pPr>
              <w:spacing w:line="240" w:lineRule="auto"/>
              <w:ind w:firstLine="0"/>
              <w:jc w:val="center"/>
              <w:rPr>
                <w:sz w:val="16"/>
                <w:szCs w:val="16"/>
                <w:lang w:bidi="ru-RU"/>
              </w:rPr>
            </w:pPr>
            <w:r w:rsidRPr="00211074">
              <w:rPr>
                <w:sz w:val="16"/>
                <w:szCs w:val="16"/>
              </w:rPr>
              <w:t>0,076</w:t>
            </w:r>
          </w:p>
        </w:tc>
        <w:tc>
          <w:tcPr>
            <w:tcW w:w="476" w:type="pct"/>
          </w:tcPr>
          <w:p w14:paraId="34C51B99" w14:textId="65BBA5A0" w:rsidR="00211074" w:rsidRPr="00211074" w:rsidRDefault="00211074" w:rsidP="00211074">
            <w:pPr>
              <w:spacing w:line="240" w:lineRule="auto"/>
              <w:ind w:firstLine="0"/>
              <w:jc w:val="center"/>
              <w:rPr>
                <w:sz w:val="16"/>
                <w:szCs w:val="16"/>
                <w:lang w:bidi="ru-RU"/>
              </w:rPr>
            </w:pPr>
            <w:r w:rsidRPr="00211074">
              <w:rPr>
                <w:sz w:val="16"/>
                <w:szCs w:val="16"/>
              </w:rPr>
              <w:t>34</w:t>
            </w:r>
          </w:p>
        </w:tc>
        <w:tc>
          <w:tcPr>
            <w:tcW w:w="537" w:type="pct"/>
          </w:tcPr>
          <w:p w14:paraId="08C09A3F" w14:textId="789049C5" w:rsidR="00211074" w:rsidRPr="00211074" w:rsidRDefault="00211074" w:rsidP="00211074">
            <w:pPr>
              <w:spacing w:line="240" w:lineRule="auto"/>
              <w:ind w:firstLine="0"/>
              <w:jc w:val="center"/>
              <w:rPr>
                <w:sz w:val="16"/>
                <w:szCs w:val="16"/>
                <w:lang w:bidi="ru-RU"/>
              </w:rPr>
            </w:pPr>
            <w:r w:rsidRPr="00211074">
              <w:rPr>
                <w:sz w:val="16"/>
                <w:szCs w:val="16"/>
              </w:rPr>
              <w:t>5,66</w:t>
            </w:r>
          </w:p>
        </w:tc>
        <w:tc>
          <w:tcPr>
            <w:tcW w:w="345" w:type="pct"/>
          </w:tcPr>
          <w:p w14:paraId="5FEA184F" w14:textId="7057F000" w:rsidR="00211074" w:rsidRPr="00211074" w:rsidRDefault="00211074" w:rsidP="00211074">
            <w:pPr>
              <w:spacing w:line="240" w:lineRule="auto"/>
              <w:ind w:firstLine="0"/>
              <w:jc w:val="center"/>
              <w:rPr>
                <w:sz w:val="16"/>
                <w:szCs w:val="16"/>
                <w:lang w:bidi="ru-RU"/>
              </w:rPr>
            </w:pPr>
            <w:r w:rsidRPr="00211074">
              <w:rPr>
                <w:sz w:val="16"/>
                <w:szCs w:val="16"/>
              </w:rPr>
              <w:t>0,000002149</w:t>
            </w:r>
          </w:p>
        </w:tc>
        <w:tc>
          <w:tcPr>
            <w:tcW w:w="431" w:type="pct"/>
          </w:tcPr>
          <w:p w14:paraId="32B37C18" w14:textId="0ACA5217" w:rsidR="00211074" w:rsidRPr="00211074" w:rsidRDefault="00211074" w:rsidP="00211074">
            <w:pPr>
              <w:spacing w:line="240" w:lineRule="auto"/>
              <w:ind w:firstLine="0"/>
              <w:jc w:val="center"/>
              <w:rPr>
                <w:sz w:val="16"/>
                <w:szCs w:val="16"/>
                <w:lang w:bidi="ru-RU"/>
              </w:rPr>
            </w:pPr>
            <w:r w:rsidRPr="00211074">
              <w:rPr>
                <w:sz w:val="16"/>
                <w:szCs w:val="16"/>
              </w:rPr>
              <w:t>0,999357640</w:t>
            </w:r>
          </w:p>
        </w:tc>
        <w:tc>
          <w:tcPr>
            <w:tcW w:w="466" w:type="pct"/>
          </w:tcPr>
          <w:p w14:paraId="2AAC860D" w14:textId="5D36F5AB" w:rsidR="00211074" w:rsidRPr="00211074" w:rsidRDefault="00211074" w:rsidP="00211074">
            <w:pPr>
              <w:spacing w:line="240" w:lineRule="auto"/>
              <w:ind w:firstLine="0"/>
              <w:jc w:val="center"/>
              <w:rPr>
                <w:sz w:val="16"/>
                <w:szCs w:val="16"/>
                <w:lang w:bidi="ru-RU"/>
              </w:rPr>
            </w:pPr>
            <w:r w:rsidRPr="00211074">
              <w:rPr>
                <w:sz w:val="16"/>
                <w:szCs w:val="16"/>
              </w:rPr>
              <w:t>0,999993918</w:t>
            </w:r>
          </w:p>
        </w:tc>
        <w:tc>
          <w:tcPr>
            <w:tcW w:w="503" w:type="pct"/>
          </w:tcPr>
          <w:p w14:paraId="379F78B0" w14:textId="3C963C20" w:rsidR="00211074" w:rsidRPr="00211074" w:rsidRDefault="00211074" w:rsidP="00211074">
            <w:pPr>
              <w:spacing w:line="240" w:lineRule="auto"/>
              <w:ind w:firstLine="0"/>
              <w:jc w:val="center"/>
              <w:rPr>
                <w:sz w:val="16"/>
                <w:szCs w:val="16"/>
                <w:lang w:bidi="ru-RU"/>
              </w:rPr>
            </w:pPr>
            <w:r w:rsidRPr="00211074">
              <w:rPr>
                <w:sz w:val="16"/>
                <w:szCs w:val="16"/>
              </w:rPr>
              <w:t>19,94018873</w:t>
            </w:r>
          </w:p>
        </w:tc>
      </w:tr>
      <w:tr w:rsidR="00211074" w:rsidRPr="00211074" w14:paraId="7A4FF565" w14:textId="77777777" w:rsidTr="00811AC4">
        <w:tc>
          <w:tcPr>
            <w:tcW w:w="488" w:type="pct"/>
          </w:tcPr>
          <w:p w14:paraId="3C17C0AC" w14:textId="4EBCBA1C" w:rsidR="00211074" w:rsidRPr="00211074" w:rsidRDefault="00211074" w:rsidP="00211074">
            <w:pPr>
              <w:spacing w:line="240" w:lineRule="auto"/>
              <w:ind w:firstLine="0"/>
              <w:jc w:val="center"/>
              <w:rPr>
                <w:sz w:val="16"/>
                <w:szCs w:val="16"/>
                <w:lang w:bidi="ru-RU"/>
              </w:rPr>
            </w:pPr>
            <w:r w:rsidRPr="00211074">
              <w:rPr>
                <w:sz w:val="16"/>
                <w:szCs w:val="16"/>
              </w:rPr>
              <w:t>УТ-6/9</w:t>
            </w:r>
          </w:p>
        </w:tc>
        <w:tc>
          <w:tcPr>
            <w:tcW w:w="488" w:type="pct"/>
          </w:tcPr>
          <w:p w14:paraId="76474B57" w14:textId="665B6131" w:rsidR="00211074" w:rsidRPr="00211074" w:rsidRDefault="00211074" w:rsidP="00211074">
            <w:pPr>
              <w:spacing w:line="240" w:lineRule="auto"/>
              <w:ind w:firstLine="0"/>
              <w:jc w:val="center"/>
              <w:rPr>
                <w:sz w:val="16"/>
                <w:szCs w:val="16"/>
                <w:lang w:bidi="ru-RU"/>
              </w:rPr>
            </w:pPr>
            <w:r w:rsidRPr="00211074">
              <w:rPr>
                <w:sz w:val="16"/>
                <w:szCs w:val="16"/>
              </w:rPr>
              <w:t xml:space="preserve">УТ-7/9 </w:t>
            </w:r>
          </w:p>
        </w:tc>
        <w:tc>
          <w:tcPr>
            <w:tcW w:w="304" w:type="pct"/>
          </w:tcPr>
          <w:p w14:paraId="2822460A" w14:textId="2456D8AA" w:rsidR="00211074" w:rsidRPr="00211074" w:rsidRDefault="00211074" w:rsidP="00211074">
            <w:pPr>
              <w:spacing w:line="240" w:lineRule="auto"/>
              <w:ind w:firstLine="0"/>
              <w:jc w:val="center"/>
              <w:rPr>
                <w:sz w:val="16"/>
                <w:szCs w:val="16"/>
                <w:lang w:bidi="ru-RU"/>
              </w:rPr>
            </w:pPr>
            <w:r w:rsidRPr="00211074">
              <w:rPr>
                <w:sz w:val="16"/>
                <w:szCs w:val="16"/>
              </w:rPr>
              <w:t>20</w:t>
            </w:r>
          </w:p>
        </w:tc>
        <w:tc>
          <w:tcPr>
            <w:tcW w:w="481" w:type="pct"/>
          </w:tcPr>
          <w:p w14:paraId="45E5A3CE" w14:textId="751DC8DB" w:rsidR="00211074" w:rsidRPr="00211074" w:rsidRDefault="00211074" w:rsidP="00211074">
            <w:pPr>
              <w:spacing w:line="240" w:lineRule="auto"/>
              <w:ind w:firstLine="0"/>
              <w:jc w:val="center"/>
              <w:rPr>
                <w:sz w:val="16"/>
                <w:szCs w:val="16"/>
                <w:lang w:bidi="ru-RU"/>
              </w:rPr>
            </w:pPr>
            <w:r w:rsidRPr="00211074">
              <w:rPr>
                <w:sz w:val="16"/>
                <w:szCs w:val="16"/>
              </w:rPr>
              <w:t>0,076</w:t>
            </w:r>
          </w:p>
        </w:tc>
        <w:tc>
          <w:tcPr>
            <w:tcW w:w="481" w:type="pct"/>
          </w:tcPr>
          <w:p w14:paraId="15C9FC31" w14:textId="6FB40D09" w:rsidR="00211074" w:rsidRPr="00211074" w:rsidRDefault="00211074" w:rsidP="00211074">
            <w:pPr>
              <w:spacing w:line="240" w:lineRule="auto"/>
              <w:ind w:firstLine="0"/>
              <w:jc w:val="center"/>
              <w:rPr>
                <w:sz w:val="16"/>
                <w:szCs w:val="16"/>
                <w:lang w:bidi="ru-RU"/>
              </w:rPr>
            </w:pPr>
            <w:r w:rsidRPr="00211074">
              <w:rPr>
                <w:sz w:val="16"/>
                <w:szCs w:val="16"/>
              </w:rPr>
              <w:t>0,076</w:t>
            </w:r>
          </w:p>
        </w:tc>
        <w:tc>
          <w:tcPr>
            <w:tcW w:w="476" w:type="pct"/>
          </w:tcPr>
          <w:p w14:paraId="00DC9BED" w14:textId="61B9C95C" w:rsidR="00211074" w:rsidRPr="00211074" w:rsidRDefault="00211074" w:rsidP="00211074">
            <w:pPr>
              <w:spacing w:line="240" w:lineRule="auto"/>
              <w:ind w:firstLine="0"/>
              <w:jc w:val="center"/>
              <w:rPr>
                <w:sz w:val="16"/>
                <w:szCs w:val="16"/>
                <w:lang w:bidi="ru-RU"/>
              </w:rPr>
            </w:pPr>
            <w:r w:rsidRPr="00211074">
              <w:rPr>
                <w:sz w:val="16"/>
                <w:szCs w:val="16"/>
              </w:rPr>
              <w:t>34</w:t>
            </w:r>
          </w:p>
        </w:tc>
        <w:tc>
          <w:tcPr>
            <w:tcW w:w="537" w:type="pct"/>
          </w:tcPr>
          <w:p w14:paraId="2A568873" w14:textId="46675F6A" w:rsidR="00211074" w:rsidRPr="00211074" w:rsidRDefault="00211074" w:rsidP="00211074">
            <w:pPr>
              <w:spacing w:line="240" w:lineRule="auto"/>
              <w:ind w:firstLine="0"/>
              <w:jc w:val="center"/>
              <w:rPr>
                <w:sz w:val="16"/>
                <w:szCs w:val="16"/>
                <w:lang w:bidi="ru-RU"/>
              </w:rPr>
            </w:pPr>
            <w:r w:rsidRPr="00211074">
              <w:rPr>
                <w:sz w:val="16"/>
                <w:szCs w:val="16"/>
              </w:rPr>
              <w:t>5,66</w:t>
            </w:r>
          </w:p>
        </w:tc>
        <w:tc>
          <w:tcPr>
            <w:tcW w:w="345" w:type="pct"/>
          </w:tcPr>
          <w:p w14:paraId="54BD63D7" w14:textId="2F60864B" w:rsidR="00211074" w:rsidRPr="00211074" w:rsidRDefault="00211074" w:rsidP="00211074">
            <w:pPr>
              <w:spacing w:line="240" w:lineRule="auto"/>
              <w:ind w:firstLine="0"/>
              <w:jc w:val="center"/>
              <w:rPr>
                <w:sz w:val="16"/>
                <w:szCs w:val="16"/>
                <w:lang w:bidi="ru-RU"/>
              </w:rPr>
            </w:pPr>
            <w:r w:rsidRPr="00211074">
              <w:rPr>
                <w:sz w:val="16"/>
                <w:szCs w:val="16"/>
              </w:rPr>
              <w:t>0,000000955</w:t>
            </w:r>
          </w:p>
        </w:tc>
        <w:tc>
          <w:tcPr>
            <w:tcW w:w="431" w:type="pct"/>
          </w:tcPr>
          <w:p w14:paraId="00AC2010" w14:textId="73F4E58D" w:rsidR="00211074" w:rsidRPr="00211074" w:rsidRDefault="00211074" w:rsidP="00211074">
            <w:pPr>
              <w:spacing w:line="240" w:lineRule="auto"/>
              <w:ind w:firstLine="0"/>
              <w:jc w:val="center"/>
              <w:rPr>
                <w:sz w:val="16"/>
                <w:szCs w:val="16"/>
                <w:lang w:bidi="ru-RU"/>
              </w:rPr>
            </w:pPr>
            <w:r w:rsidRPr="00211074">
              <w:rPr>
                <w:sz w:val="16"/>
                <w:szCs w:val="16"/>
              </w:rPr>
              <w:t>0,999714454</w:t>
            </w:r>
          </w:p>
        </w:tc>
        <w:tc>
          <w:tcPr>
            <w:tcW w:w="466" w:type="pct"/>
          </w:tcPr>
          <w:p w14:paraId="6656C5A6" w14:textId="3AC4D124" w:rsidR="00211074" w:rsidRPr="00211074" w:rsidRDefault="00211074" w:rsidP="00211074">
            <w:pPr>
              <w:spacing w:line="240" w:lineRule="auto"/>
              <w:ind w:firstLine="0"/>
              <w:jc w:val="center"/>
              <w:rPr>
                <w:sz w:val="16"/>
                <w:szCs w:val="16"/>
                <w:lang w:bidi="ru-RU"/>
              </w:rPr>
            </w:pPr>
            <w:r w:rsidRPr="00211074">
              <w:rPr>
                <w:sz w:val="16"/>
                <w:szCs w:val="16"/>
              </w:rPr>
              <w:t>0,999997297</w:t>
            </w:r>
          </w:p>
        </w:tc>
        <w:tc>
          <w:tcPr>
            <w:tcW w:w="503" w:type="pct"/>
          </w:tcPr>
          <w:p w14:paraId="29E96838" w14:textId="072A4FF0" w:rsidR="00211074" w:rsidRPr="00211074" w:rsidRDefault="00211074" w:rsidP="00211074">
            <w:pPr>
              <w:spacing w:line="240" w:lineRule="auto"/>
              <w:ind w:firstLine="0"/>
              <w:jc w:val="center"/>
              <w:rPr>
                <w:sz w:val="16"/>
                <w:szCs w:val="16"/>
                <w:lang w:bidi="ru-RU"/>
              </w:rPr>
            </w:pPr>
            <w:r w:rsidRPr="00211074">
              <w:rPr>
                <w:sz w:val="16"/>
                <w:szCs w:val="16"/>
              </w:rPr>
              <w:t>22,15584011</w:t>
            </w:r>
          </w:p>
        </w:tc>
      </w:tr>
      <w:tr w:rsidR="00211074" w:rsidRPr="00211074" w14:paraId="5FC8233C" w14:textId="77777777" w:rsidTr="00811AC4">
        <w:tc>
          <w:tcPr>
            <w:tcW w:w="488" w:type="pct"/>
          </w:tcPr>
          <w:p w14:paraId="688627B7" w14:textId="7FF792D1" w:rsidR="00211074" w:rsidRPr="00211074" w:rsidRDefault="00211074" w:rsidP="00211074">
            <w:pPr>
              <w:spacing w:line="240" w:lineRule="auto"/>
              <w:ind w:firstLine="0"/>
              <w:jc w:val="center"/>
              <w:rPr>
                <w:sz w:val="16"/>
                <w:szCs w:val="16"/>
                <w:lang w:bidi="ru-RU"/>
              </w:rPr>
            </w:pPr>
            <w:r w:rsidRPr="00211074">
              <w:rPr>
                <w:sz w:val="16"/>
                <w:szCs w:val="16"/>
              </w:rPr>
              <w:t>УТ-6/9</w:t>
            </w:r>
          </w:p>
        </w:tc>
        <w:tc>
          <w:tcPr>
            <w:tcW w:w="488" w:type="pct"/>
          </w:tcPr>
          <w:p w14:paraId="7DAE736A" w14:textId="3DDC2037" w:rsidR="00211074" w:rsidRPr="00211074" w:rsidRDefault="00211074" w:rsidP="00211074">
            <w:pPr>
              <w:spacing w:line="240" w:lineRule="auto"/>
              <w:ind w:firstLine="0"/>
              <w:jc w:val="center"/>
              <w:rPr>
                <w:sz w:val="16"/>
                <w:szCs w:val="16"/>
                <w:lang w:bidi="ru-RU"/>
              </w:rPr>
            </w:pPr>
            <w:r w:rsidRPr="00211074">
              <w:rPr>
                <w:sz w:val="16"/>
                <w:szCs w:val="16"/>
              </w:rPr>
              <w:t xml:space="preserve">УТ-8/9 </w:t>
            </w:r>
          </w:p>
        </w:tc>
        <w:tc>
          <w:tcPr>
            <w:tcW w:w="304" w:type="pct"/>
          </w:tcPr>
          <w:p w14:paraId="288EA4D7" w14:textId="0A4FD279" w:rsidR="00211074" w:rsidRPr="00211074" w:rsidRDefault="00211074" w:rsidP="00211074">
            <w:pPr>
              <w:spacing w:line="240" w:lineRule="auto"/>
              <w:ind w:firstLine="0"/>
              <w:jc w:val="center"/>
              <w:rPr>
                <w:sz w:val="16"/>
                <w:szCs w:val="16"/>
                <w:lang w:bidi="ru-RU"/>
              </w:rPr>
            </w:pPr>
            <w:r w:rsidRPr="00211074">
              <w:rPr>
                <w:sz w:val="16"/>
                <w:szCs w:val="16"/>
              </w:rPr>
              <w:t>30</w:t>
            </w:r>
          </w:p>
        </w:tc>
        <w:tc>
          <w:tcPr>
            <w:tcW w:w="481" w:type="pct"/>
          </w:tcPr>
          <w:p w14:paraId="0356A559" w14:textId="3B7FAFB3"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81" w:type="pct"/>
          </w:tcPr>
          <w:p w14:paraId="2E12079F" w14:textId="65BBBA0A"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76" w:type="pct"/>
          </w:tcPr>
          <w:p w14:paraId="04BB32C3" w14:textId="5036A7A3" w:rsidR="00211074" w:rsidRPr="00211074" w:rsidRDefault="00211074" w:rsidP="00211074">
            <w:pPr>
              <w:spacing w:line="240" w:lineRule="auto"/>
              <w:ind w:firstLine="0"/>
              <w:jc w:val="center"/>
              <w:rPr>
                <w:sz w:val="16"/>
                <w:szCs w:val="16"/>
                <w:lang w:bidi="ru-RU"/>
              </w:rPr>
            </w:pPr>
            <w:r w:rsidRPr="00211074">
              <w:rPr>
                <w:sz w:val="16"/>
                <w:szCs w:val="16"/>
              </w:rPr>
              <w:t>34</w:t>
            </w:r>
          </w:p>
        </w:tc>
        <w:tc>
          <w:tcPr>
            <w:tcW w:w="537" w:type="pct"/>
          </w:tcPr>
          <w:p w14:paraId="1C9707B5" w14:textId="6C88DE11" w:rsidR="00211074" w:rsidRPr="00211074" w:rsidRDefault="00211074" w:rsidP="00211074">
            <w:pPr>
              <w:spacing w:line="240" w:lineRule="auto"/>
              <w:ind w:firstLine="0"/>
              <w:jc w:val="center"/>
              <w:rPr>
                <w:sz w:val="16"/>
                <w:szCs w:val="16"/>
                <w:lang w:bidi="ru-RU"/>
              </w:rPr>
            </w:pPr>
            <w:r w:rsidRPr="00211074">
              <w:rPr>
                <w:sz w:val="16"/>
                <w:szCs w:val="16"/>
              </w:rPr>
              <w:t>4,86</w:t>
            </w:r>
          </w:p>
        </w:tc>
        <w:tc>
          <w:tcPr>
            <w:tcW w:w="345" w:type="pct"/>
          </w:tcPr>
          <w:p w14:paraId="690F6C50" w14:textId="224D575A" w:rsidR="00211074" w:rsidRPr="00211074" w:rsidRDefault="00211074" w:rsidP="00211074">
            <w:pPr>
              <w:spacing w:line="240" w:lineRule="auto"/>
              <w:ind w:firstLine="0"/>
              <w:jc w:val="center"/>
              <w:rPr>
                <w:sz w:val="16"/>
                <w:szCs w:val="16"/>
                <w:lang w:bidi="ru-RU"/>
              </w:rPr>
            </w:pPr>
            <w:r w:rsidRPr="00211074">
              <w:rPr>
                <w:sz w:val="16"/>
                <w:szCs w:val="16"/>
              </w:rPr>
              <w:t>0,000001433</w:t>
            </w:r>
          </w:p>
        </w:tc>
        <w:tc>
          <w:tcPr>
            <w:tcW w:w="431" w:type="pct"/>
          </w:tcPr>
          <w:p w14:paraId="0FBB36CC" w14:textId="4A1AEC98" w:rsidR="00211074" w:rsidRPr="00211074" w:rsidRDefault="00211074" w:rsidP="00211074">
            <w:pPr>
              <w:spacing w:line="240" w:lineRule="auto"/>
              <w:ind w:firstLine="0"/>
              <w:jc w:val="center"/>
              <w:rPr>
                <w:sz w:val="16"/>
                <w:szCs w:val="16"/>
                <w:lang w:bidi="ru-RU"/>
              </w:rPr>
            </w:pPr>
            <w:r w:rsidRPr="00211074">
              <w:rPr>
                <w:sz w:val="16"/>
                <w:szCs w:val="16"/>
              </w:rPr>
              <w:t>0,999571712</w:t>
            </w:r>
          </w:p>
        </w:tc>
        <w:tc>
          <w:tcPr>
            <w:tcW w:w="466" w:type="pct"/>
          </w:tcPr>
          <w:p w14:paraId="1C31DBA5" w14:textId="626B8F75" w:rsidR="00211074" w:rsidRPr="00211074" w:rsidRDefault="00211074" w:rsidP="00211074">
            <w:pPr>
              <w:spacing w:line="240" w:lineRule="auto"/>
              <w:ind w:firstLine="0"/>
              <w:jc w:val="center"/>
              <w:rPr>
                <w:sz w:val="16"/>
                <w:szCs w:val="16"/>
                <w:lang w:bidi="ru-RU"/>
              </w:rPr>
            </w:pPr>
            <w:r w:rsidRPr="00211074">
              <w:rPr>
                <w:sz w:val="16"/>
                <w:szCs w:val="16"/>
              </w:rPr>
              <w:t>0,999996519</w:t>
            </w:r>
          </w:p>
        </w:tc>
        <w:tc>
          <w:tcPr>
            <w:tcW w:w="503" w:type="pct"/>
          </w:tcPr>
          <w:p w14:paraId="3FC410DF" w14:textId="5BCF136F" w:rsidR="00211074" w:rsidRPr="00211074" w:rsidRDefault="00211074" w:rsidP="00211074">
            <w:pPr>
              <w:spacing w:line="240" w:lineRule="auto"/>
              <w:ind w:firstLine="0"/>
              <w:jc w:val="center"/>
              <w:rPr>
                <w:sz w:val="16"/>
                <w:szCs w:val="16"/>
                <w:lang w:bidi="ru-RU"/>
              </w:rPr>
            </w:pPr>
            <w:r w:rsidRPr="00211074">
              <w:rPr>
                <w:sz w:val="16"/>
                <w:szCs w:val="16"/>
              </w:rPr>
              <w:t>11,07791143</w:t>
            </w:r>
          </w:p>
        </w:tc>
      </w:tr>
      <w:tr w:rsidR="00211074" w:rsidRPr="00211074" w14:paraId="1964C877" w14:textId="77777777" w:rsidTr="00811AC4">
        <w:tc>
          <w:tcPr>
            <w:tcW w:w="488" w:type="pct"/>
          </w:tcPr>
          <w:p w14:paraId="1BFCA80A" w14:textId="7D490053" w:rsidR="00211074" w:rsidRPr="00211074" w:rsidRDefault="00211074" w:rsidP="00211074">
            <w:pPr>
              <w:spacing w:line="240" w:lineRule="auto"/>
              <w:ind w:firstLine="0"/>
              <w:jc w:val="center"/>
              <w:rPr>
                <w:sz w:val="16"/>
                <w:szCs w:val="16"/>
                <w:lang w:bidi="ru-RU"/>
              </w:rPr>
            </w:pPr>
            <w:r w:rsidRPr="00211074">
              <w:rPr>
                <w:sz w:val="16"/>
                <w:szCs w:val="16"/>
              </w:rPr>
              <w:t>УТ-4/9</w:t>
            </w:r>
          </w:p>
        </w:tc>
        <w:tc>
          <w:tcPr>
            <w:tcW w:w="488" w:type="pct"/>
          </w:tcPr>
          <w:p w14:paraId="46C7490C" w14:textId="7E03FC52" w:rsidR="00211074" w:rsidRPr="00211074" w:rsidRDefault="00211074" w:rsidP="00211074">
            <w:pPr>
              <w:spacing w:line="240" w:lineRule="auto"/>
              <w:ind w:firstLine="0"/>
              <w:jc w:val="center"/>
              <w:rPr>
                <w:sz w:val="16"/>
                <w:szCs w:val="16"/>
                <w:lang w:bidi="ru-RU"/>
              </w:rPr>
            </w:pPr>
            <w:r w:rsidRPr="00211074">
              <w:rPr>
                <w:sz w:val="16"/>
                <w:szCs w:val="16"/>
              </w:rPr>
              <w:t xml:space="preserve">УТ-9/9 </w:t>
            </w:r>
          </w:p>
        </w:tc>
        <w:tc>
          <w:tcPr>
            <w:tcW w:w="304" w:type="pct"/>
          </w:tcPr>
          <w:p w14:paraId="664A1AC9" w14:textId="1A70C281" w:rsidR="00211074" w:rsidRPr="00211074" w:rsidRDefault="00211074" w:rsidP="00211074">
            <w:pPr>
              <w:spacing w:line="240" w:lineRule="auto"/>
              <w:ind w:firstLine="0"/>
              <w:jc w:val="center"/>
              <w:rPr>
                <w:sz w:val="16"/>
                <w:szCs w:val="16"/>
                <w:lang w:bidi="ru-RU"/>
              </w:rPr>
            </w:pPr>
            <w:r w:rsidRPr="00211074">
              <w:rPr>
                <w:sz w:val="16"/>
                <w:szCs w:val="16"/>
              </w:rPr>
              <w:t>89</w:t>
            </w:r>
          </w:p>
        </w:tc>
        <w:tc>
          <w:tcPr>
            <w:tcW w:w="481" w:type="pct"/>
          </w:tcPr>
          <w:p w14:paraId="43F29186" w14:textId="7AF36421"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81" w:type="pct"/>
          </w:tcPr>
          <w:p w14:paraId="4BC588DC" w14:textId="716F8C2A"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76" w:type="pct"/>
          </w:tcPr>
          <w:p w14:paraId="74204F30" w14:textId="2B92DE71" w:rsidR="00211074" w:rsidRPr="00211074" w:rsidRDefault="00211074" w:rsidP="00211074">
            <w:pPr>
              <w:spacing w:line="240" w:lineRule="auto"/>
              <w:ind w:firstLine="0"/>
              <w:jc w:val="center"/>
              <w:rPr>
                <w:sz w:val="16"/>
                <w:szCs w:val="16"/>
                <w:lang w:bidi="ru-RU"/>
              </w:rPr>
            </w:pPr>
            <w:r w:rsidRPr="00211074">
              <w:rPr>
                <w:sz w:val="16"/>
                <w:szCs w:val="16"/>
              </w:rPr>
              <w:t>34</w:t>
            </w:r>
          </w:p>
        </w:tc>
        <w:tc>
          <w:tcPr>
            <w:tcW w:w="537" w:type="pct"/>
          </w:tcPr>
          <w:p w14:paraId="168ADA87" w14:textId="267C9749" w:rsidR="00211074" w:rsidRPr="00211074" w:rsidRDefault="00211074" w:rsidP="00211074">
            <w:pPr>
              <w:spacing w:line="240" w:lineRule="auto"/>
              <w:ind w:firstLine="0"/>
              <w:jc w:val="center"/>
              <w:rPr>
                <w:sz w:val="16"/>
                <w:szCs w:val="16"/>
                <w:lang w:bidi="ru-RU"/>
              </w:rPr>
            </w:pPr>
            <w:r w:rsidRPr="00211074">
              <w:rPr>
                <w:sz w:val="16"/>
                <w:szCs w:val="16"/>
              </w:rPr>
              <w:t>6,22</w:t>
            </w:r>
          </w:p>
        </w:tc>
        <w:tc>
          <w:tcPr>
            <w:tcW w:w="345" w:type="pct"/>
          </w:tcPr>
          <w:p w14:paraId="67EE2AB5" w14:textId="56D1EE8D" w:rsidR="00211074" w:rsidRPr="00211074" w:rsidRDefault="00211074" w:rsidP="00211074">
            <w:pPr>
              <w:spacing w:line="240" w:lineRule="auto"/>
              <w:ind w:firstLine="0"/>
              <w:jc w:val="center"/>
              <w:rPr>
                <w:sz w:val="16"/>
                <w:szCs w:val="16"/>
                <w:lang w:bidi="ru-RU"/>
              </w:rPr>
            </w:pPr>
            <w:r w:rsidRPr="00211074">
              <w:rPr>
                <w:sz w:val="16"/>
                <w:szCs w:val="16"/>
              </w:rPr>
              <w:t>0,000004250</w:t>
            </w:r>
          </w:p>
        </w:tc>
        <w:tc>
          <w:tcPr>
            <w:tcW w:w="431" w:type="pct"/>
          </w:tcPr>
          <w:p w14:paraId="36E94E67" w14:textId="3B5E628C" w:rsidR="00211074" w:rsidRPr="00211074" w:rsidRDefault="00211074" w:rsidP="00211074">
            <w:pPr>
              <w:spacing w:line="240" w:lineRule="auto"/>
              <w:ind w:firstLine="0"/>
              <w:jc w:val="center"/>
              <w:rPr>
                <w:sz w:val="16"/>
                <w:szCs w:val="16"/>
                <w:lang w:bidi="ru-RU"/>
              </w:rPr>
            </w:pPr>
            <w:r w:rsidRPr="00211074">
              <w:rPr>
                <w:sz w:val="16"/>
                <w:szCs w:val="16"/>
              </w:rPr>
              <w:t>0,998729971</w:t>
            </w:r>
          </w:p>
        </w:tc>
        <w:tc>
          <w:tcPr>
            <w:tcW w:w="466" w:type="pct"/>
          </w:tcPr>
          <w:p w14:paraId="2F71876E" w14:textId="61C9A3F4" w:rsidR="00211074" w:rsidRPr="00211074" w:rsidRDefault="00211074" w:rsidP="00211074">
            <w:pPr>
              <w:spacing w:line="240" w:lineRule="auto"/>
              <w:ind w:firstLine="0"/>
              <w:jc w:val="center"/>
              <w:rPr>
                <w:sz w:val="16"/>
                <w:szCs w:val="16"/>
                <w:lang w:bidi="ru-RU"/>
              </w:rPr>
            </w:pPr>
            <w:r w:rsidRPr="00211074">
              <w:rPr>
                <w:sz w:val="16"/>
                <w:szCs w:val="16"/>
              </w:rPr>
              <w:t>0,999986782</w:t>
            </w:r>
          </w:p>
        </w:tc>
        <w:tc>
          <w:tcPr>
            <w:tcW w:w="503" w:type="pct"/>
          </w:tcPr>
          <w:p w14:paraId="316561C6" w14:textId="14EF4C6B" w:rsidR="00211074" w:rsidRPr="00211074" w:rsidRDefault="00211074" w:rsidP="00211074">
            <w:pPr>
              <w:spacing w:line="240" w:lineRule="auto"/>
              <w:ind w:firstLine="0"/>
              <w:jc w:val="center"/>
              <w:rPr>
                <w:sz w:val="16"/>
                <w:szCs w:val="16"/>
                <w:lang w:bidi="ru-RU"/>
              </w:rPr>
            </w:pPr>
            <w:r w:rsidRPr="00211074">
              <w:rPr>
                <w:sz w:val="16"/>
                <w:szCs w:val="16"/>
              </w:rPr>
              <w:t>14,40114464</w:t>
            </w:r>
          </w:p>
        </w:tc>
      </w:tr>
      <w:tr w:rsidR="00211074" w:rsidRPr="00211074" w14:paraId="68A3FBA4" w14:textId="77777777" w:rsidTr="00811AC4">
        <w:tc>
          <w:tcPr>
            <w:tcW w:w="488" w:type="pct"/>
          </w:tcPr>
          <w:p w14:paraId="4A6B4769" w14:textId="06F58592" w:rsidR="00211074" w:rsidRPr="00211074" w:rsidRDefault="00211074" w:rsidP="00211074">
            <w:pPr>
              <w:spacing w:line="240" w:lineRule="auto"/>
              <w:ind w:firstLine="0"/>
              <w:jc w:val="center"/>
              <w:rPr>
                <w:sz w:val="16"/>
                <w:szCs w:val="16"/>
                <w:lang w:bidi="ru-RU"/>
              </w:rPr>
            </w:pPr>
            <w:r w:rsidRPr="00211074">
              <w:rPr>
                <w:sz w:val="16"/>
                <w:szCs w:val="16"/>
              </w:rPr>
              <w:t>УТ-9/9</w:t>
            </w:r>
          </w:p>
        </w:tc>
        <w:tc>
          <w:tcPr>
            <w:tcW w:w="488" w:type="pct"/>
          </w:tcPr>
          <w:p w14:paraId="109F5A3E" w14:textId="0B5D049F" w:rsidR="00211074" w:rsidRPr="00211074" w:rsidRDefault="00211074" w:rsidP="00211074">
            <w:pPr>
              <w:spacing w:line="240" w:lineRule="auto"/>
              <w:ind w:firstLine="0"/>
              <w:jc w:val="center"/>
              <w:rPr>
                <w:sz w:val="16"/>
                <w:szCs w:val="16"/>
                <w:lang w:bidi="ru-RU"/>
              </w:rPr>
            </w:pPr>
            <w:r w:rsidRPr="00211074">
              <w:rPr>
                <w:sz w:val="16"/>
                <w:szCs w:val="16"/>
              </w:rPr>
              <w:t xml:space="preserve">УТ-9а/9 </w:t>
            </w:r>
          </w:p>
        </w:tc>
        <w:tc>
          <w:tcPr>
            <w:tcW w:w="304" w:type="pct"/>
          </w:tcPr>
          <w:p w14:paraId="4C55C0DC" w14:textId="7AB6DE6B" w:rsidR="00211074" w:rsidRPr="00211074" w:rsidRDefault="00211074" w:rsidP="00211074">
            <w:pPr>
              <w:spacing w:line="240" w:lineRule="auto"/>
              <w:ind w:firstLine="0"/>
              <w:jc w:val="center"/>
              <w:rPr>
                <w:sz w:val="16"/>
                <w:szCs w:val="16"/>
                <w:lang w:bidi="ru-RU"/>
              </w:rPr>
            </w:pPr>
            <w:r w:rsidRPr="00211074">
              <w:rPr>
                <w:sz w:val="16"/>
                <w:szCs w:val="16"/>
              </w:rPr>
              <w:t>45</w:t>
            </w:r>
          </w:p>
        </w:tc>
        <w:tc>
          <w:tcPr>
            <w:tcW w:w="481" w:type="pct"/>
          </w:tcPr>
          <w:p w14:paraId="10D48494" w14:textId="41E7D82A" w:rsidR="00211074" w:rsidRPr="00211074" w:rsidRDefault="00211074" w:rsidP="00211074">
            <w:pPr>
              <w:spacing w:line="240" w:lineRule="auto"/>
              <w:ind w:firstLine="0"/>
              <w:jc w:val="center"/>
              <w:rPr>
                <w:sz w:val="16"/>
                <w:szCs w:val="16"/>
                <w:lang w:bidi="ru-RU"/>
              </w:rPr>
            </w:pPr>
            <w:r w:rsidRPr="00211074">
              <w:rPr>
                <w:sz w:val="16"/>
                <w:szCs w:val="16"/>
              </w:rPr>
              <w:t>0,076</w:t>
            </w:r>
          </w:p>
        </w:tc>
        <w:tc>
          <w:tcPr>
            <w:tcW w:w="481" w:type="pct"/>
          </w:tcPr>
          <w:p w14:paraId="43EECE46" w14:textId="5879CB78" w:rsidR="00211074" w:rsidRPr="00211074" w:rsidRDefault="00211074" w:rsidP="00211074">
            <w:pPr>
              <w:spacing w:line="240" w:lineRule="auto"/>
              <w:ind w:firstLine="0"/>
              <w:jc w:val="center"/>
              <w:rPr>
                <w:sz w:val="16"/>
                <w:szCs w:val="16"/>
                <w:lang w:bidi="ru-RU"/>
              </w:rPr>
            </w:pPr>
            <w:r w:rsidRPr="00211074">
              <w:rPr>
                <w:sz w:val="16"/>
                <w:szCs w:val="16"/>
              </w:rPr>
              <w:t>0,076</w:t>
            </w:r>
          </w:p>
        </w:tc>
        <w:tc>
          <w:tcPr>
            <w:tcW w:w="476" w:type="pct"/>
          </w:tcPr>
          <w:p w14:paraId="3B6C2939" w14:textId="647EC92E" w:rsidR="00211074" w:rsidRPr="00211074" w:rsidRDefault="00211074" w:rsidP="00211074">
            <w:pPr>
              <w:spacing w:line="240" w:lineRule="auto"/>
              <w:ind w:firstLine="0"/>
              <w:jc w:val="center"/>
              <w:rPr>
                <w:sz w:val="16"/>
                <w:szCs w:val="16"/>
                <w:lang w:bidi="ru-RU"/>
              </w:rPr>
            </w:pPr>
            <w:r w:rsidRPr="00211074">
              <w:rPr>
                <w:sz w:val="16"/>
                <w:szCs w:val="16"/>
              </w:rPr>
              <w:t>34</w:t>
            </w:r>
          </w:p>
        </w:tc>
        <w:tc>
          <w:tcPr>
            <w:tcW w:w="537" w:type="pct"/>
          </w:tcPr>
          <w:p w14:paraId="3F7648B9" w14:textId="5908432B" w:rsidR="00211074" w:rsidRPr="00211074" w:rsidRDefault="00211074" w:rsidP="00211074">
            <w:pPr>
              <w:spacing w:line="240" w:lineRule="auto"/>
              <w:ind w:firstLine="0"/>
              <w:jc w:val="center"/>
              <w:rPr>
                <w:sz w:val="16"/>
                <w:szCs w:val="16"/>
                <w:lang w:bidi="ru-RU"/>
              </w:rPr>
            </w:pPr>
            <w:r w:rsidRPr="00211074">
              <w:rPr>
                <w:sz w:val="16"/>
                <w:szCs w:val="16"/>
              </w:rPr>
              <w:t>5,66</w:t>
            </w:r>
          </w:p>
        </w:tc>
        <w:tc>
          <w:tcPr>
            <w:tcW w:w="345" w:type="pct"/>
          </w:tcPr>
          <w:p w14:paraId="37D0B2F4" w14:textId="4E8C3FA4" w:rsidR="00211074" w:rsidRPr="00211074" w:rsidRDefault="00211074" w:rsidP="00211074">
            <w:pPr>
              <w:spacing w:line="240" w:lineRule="auto"/>
              <w:ind w:firstLine="0"/>
              <w:jc w:val="center"/>
              <w:rPr>
                <w:sz w:val="16"/>
                <w:szCs w:val="16"/>
                <w:lang w:bidi="ru-RU"/>
              </w:rPr>
            </w:pPr>
            <w:r w:rsidRPr="00211074">
              <w:rPr>
                <w:sz w:val="16"/>
                <w:szCs w:val="16"/>
              </w:rPr>
              <w:t>0,000002149</w:t>
            </w:r>
          </w:p>
        </w:tc>
        <w:tc>
          <w:tcPr>
            <w:tcW w:w="431" w:type="pct"/>
          </w:tcPr>
          <w:p w14:paraId="5C6E1AFF" w14:textId="3B78C215" w:rsidR="00211074" w:rsidRPr="00211074" w:rsidRDefault="00211074" w:rsidP="00211074">
            <w:pPr>
              <w:spacing w:line="240" w:lineRule="auto"/>
              <w:ind w:firstLine="0"/>
              <w:jc w:val="center"/>
              <w:rPr>
                <w:sz w:val="16"/>
                <w:szCs w:val="16"/>
                <w:lang w:bidi="ru-RU"/>
              </w:rPr>
            </w:pPr>
            <w:r w:rsidRPr="00211074">
              <w:rPr>
                <w:sz w:val="16"/>
                <w:szCs w:val="16"/>
              </w:rPr>
              <w:t>0,999357640</w:t>
            </w:r>
          </w:p>
        </w:tc>
        <w:tc>
          <w:tcPr>
            <w:tcW w:w="466" w:type="pct"/>
          </w:tcPr>
          <w:p w14:paraId="070E991C" w14:textId="642C60C9" w:rsidR="00211074" w:rsidRPr="00211074" w:rsidRDefault="00211074" w:rsidP="00211074">
            <w:pPr>
              <w:spacing w:line="240" w:lineRule="auto"/>
              <w:ind w:firstLine="0"/>
              <w:jc w:val="center"/>
              <w:rPr>
                <w:sz w:val="16"/>
                <w:szCs w:val="16"/>
                <w:lang w:bidi="ru-RU"/>
              </w:rPr>
            </w:pPr>
            <w:r w:rsidRPr="00211074">
              <w:rPr>
                <w:sz w:val="16"/>
                <w:szCs w:val="16"/>
              </w:rPr>
              <w:t>0,999993918</w:t>
            </w:r>
          </w:p>
        </w:tc>
        <w:tc>
          <w:tcPr>
            <w:tcW w:w="503" w:type="pct"/>
          </w:tcPr>
          <w:p w14:paraId="56146CEF" w14:textId="66456B17" w:rsidR="00211074" w:rsidRPr="00211074" w:rsidRDefault="00211074" w:rsidP="00211074">
            <w:pPr>
              <w:spacing w:line="240" w:lineRule="auto"/>
              <w:ind w:firstLine="0"/>
              <w:jc w:val="center"/>
              <w:rPr>
                <w:sz w:val="16"/>
                <w:szCs w:val="16"/>
                <w:lang w:bidi="ru-RU"/>
              </w:rPr>
            </w:pPr>
            <w:r w:rsidRPr="00211074">
              <w:rPr>
                <w:sz w:val="16"/>
                <w:szCs w:val="16"/>
              </w:rPr>
              <w:t>18,83240046</w:t>
            </w:r>
          </w:p>
        </w:tc>
      </w:tr>
      <w:tr w:rsidR="00211074" w:rsidRPr="00211074" w14:paraId="1AC137D4" w14:textId="77777777" w:rsidTr="00811AC4">
        <w:tc>
          <w:tcPr>
            <w:tcW w:w="488" w:type="pct"/>
          </w:tcPr>
          <w:p w14:paraId="75F9B537" w14:textId="3E7CDB2E" w:rsidR="00211074" w:rsidRPr="00211074" w:rsidRDefault="00211074" w:rsidP="00211074">
            <w:pPr>
              <w:spacing w:line="240" w:lineRule="auto"/>
              <w:ind w:firstLine="0"/>
              <w:jc w:val="center"/>
              <w:rPr>
                <w:sz w:val="16"/>
                <w:szCs w:val="16"/>
                <w:lang w:bidi="ru-RU"/>
              </w:rPr>
            </w:pPr>
            <w:r w:rsidRPr="00211074">
              <w:rPr>
                <w:sz w:val="16"/>
                <w:szCs w:val="16"/>
              </w:rPr>
              <w:t>УТ-4/9</w:t>
            </w:r>
          </w:p>
        </w:tc>
        <w:tc>
          <w:tcPr>
            <w:tcW w:w="488" w:type="pct"/>
          </w:tcPr>
          <w:p w14:paraId="07A9FBBD" w14:textId="0044C267" w:rsidR="00211074" w:rsidRPr="00211074" w:rsidRDefault="00211074" w:rsidP="00211074">
            <w:pPr>
              <w:spacing w:line="240" w:lineRule="auto"/>
              <w:ind w:firstLine="0"/>
              <w:jc w:val="center"/>
              <w:rPr>
                <w:sz w:val="16"/>
                <w:szCs w:val="16"/>
                <w:lang w:bidi="ru-RU"/>
              </w:rPr>
            </w:pPr>
            <w:r w:rsidRPr="00211074">
              <w:rPr>
                <w:sz w:val="16"/>
                <w:szCs w:val="16"/>
              </w:rPr>
              <w:t xml:space="preserve">УТ-10/9 </w:t>
            </w:r>
          </w:p>
        </w:tc>
        <w:tc>
          <w:tcPr>
            <w:tcW w:w="304" w:type="pct"/>
          </w:tcPr>
          <w:p w14:paraId="1F2B45C6" w14:textId="56D26413" w:rsidR="00211074" w:rsidRPr="00211074" w:rsidRDefault="00211074" w:rsidP="00211074">
            <w:pPr>
              <w:spacing w:line="240" w:lineRule="auto"/>
              <w:ind w:firstLine="0"/>
              <w:jc w:val="center"/>
              <w:rPr>
                <w:sz w:val="16"/>
                <w:szCs w:val="16"/>
                <w:lang w:bidi="ru-RU"/>
              </w:rPr>
            </w:pPr>
            <w:r w:rsidRPr="00211074">
              <w:rPr>
                <w:sz w:val="16"/>
                <w:szCs w:val="16"/>
              </w:rPr>
              <w:t>320</w:t>
            </w:r>
          </w:p>
        </w:tc>
        <w:tc>
          <w:tcPr>
            <w:tcW w:w="481" w:type="pct"/>
          </w:tcPr>
          <w:p w14:paraId="5A2074AD" w14:textId="5F30B9FD"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81" w:type="pct"/>
          </w:tcPr>
          <w:p w14:paraId="2A28F015" w14:textId="42BEAB49"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76" w:type="pct"/>
          </w:tcPr>
          <w:p w14:paraId="7F8F2A4B" w14:textId="391EDD95" w:rsidR="00211074" w:rsidRPr="00211074" w:rsidRDefault="00211074" w:rsidP="00211074">
            <w:pPr>
              <w:spacing w:line="240" w:lineRule="auto"/>
              <w:ind w:firstLine="0"/>
              <w:jc w:val="center"/>
              <w:rPr>
                <w:sz w:val="16"/>
                <w:szCs w:val="16"/>
                <w:lang w:bidi="ru-RU"/>
              </w:rPr>
            </w:pPr>
            <w:r w:rsidRPr="00211074">
              <w:rPr>
                <w:sz w:val="16"/>
                <w:szCs w:val="16"/>
              </w:rPr>
              <w:t>34</w:t>
            </w:r>
          </w:p>
        </w:tc>
        <w:tc>
          <w:tcPr>
            <w:tcW w:w="537" w:type="pct"/>
          </w:tcPr>
          <w:p w14:paraId="32568931" w14:textId="320F3C2B" w:rsidR="00211074" w:rsidRPr="00211074" w:rsidRDefault="00211074" w:rsidP="00211074">
            <w:pPr>
              <w:spacing w:line="240" w:lineRule="auto"/>
              <w:ind w:firstLine="0"/>
              <w:jc w:val="center"/>
              <w:rPr>
                <w:sz w:val="16"/>
                <w:szCs w:val="16"/>
                <w:lang w:bidi="ru-RU"/>
              </w:rPr>
            </w:pPr>
            <w:r w:rsidRPr="00211074">
              <w:rPr>
                <w:sz w:val="16"/>
                <w:szCs w:val="16"/>
              </w:rPr>
              <w:t>6,15</w:t>
            </w:r>
          </w:p>
        </w:tc>
        <w:tc>
          <w:tcPr>
            <w:tcW w:w="345" w:type="pct"/>
          </w:tcPr>
          <w:p w14:paraId="3CD9DFB6" w14:textId="1D00F883" w:rsidR="00211074" w:rsidRPr="00211074" w:rsidRDefault="00211074" w:rsidP="00211074">
            <w:pPr>
              <w:spacing w:line="240" w:lineRule="auto"/>
              <w:ind w:firstLine="0"/>
              <w:jc w:val="center"/>
              <w:rPr>
                <w:sz w:val="16"/>
                <w:szCs w:val="16"/>
                <w:lang w:bidi="ru-RU"/>
              </w:rPr>
            </w:pPr>
            <w:r w:rsidRPr="00211074">
              <w:rPr>
                <w:sz w:val="16"/>
                <w:szCs w:val="16"/>
              </w:rPr>
              <w:t>0,000015282</w:t>
            </w:r>
          </w:p>
        </w:tc>
        <w:tc>
          <w:tcPr>
            <w:tcW w:w="431" w:type="pct"/>
          </w:tcPr>
          <w:p w14:paraId="0D682AD4" w14:textId="4791B37C" w:rsidR="00211074" w:rsidRPr="00211074" w:rsidRDefault="00211074" w:rsidP="00211074">
            <w:pPr>
              <w:spacing w:line="240" w:lineRule="auto"/>
              <w:ind w:firstLine="0"/>
              <w:jc w:val="center"/>
              <w:rPr>
                <w:sz w:val="16"/>
                <w:szCs w:val="16"/>
                <w:lang w:bidi="ru-RU"/>
              </w:rPr>
            </w:pPr>
            <w:r w:rsidRPr="00211074">
              <w:rPr>
                <w:sz w:val="16"/>
                <w:szCs w:val="16"/>
              </w:rPr>
              <w:t>0,995441433</w:t>
            </w:r>
          </w:p>
        </w:tc>
        <w:tc>
          <w:tcPr>
            <w:tcW w:w="466" w:type="pct"/>
          </w:tcPr>
          <w:p w14:paraId="703FB518" w14:textId="7099CA34" w:rsidR="00211074" w:rsidRPr="00211074" w:rsidRDefault="00211074" w:rsidP="00211074">
            <w:pPr>
              <w:spacing w:line="240" w:lineRule="auto"/>
              <w:ind w:firstLine="0"/>
              <w:jc w:val="center"/>
              <w:rPr>
                <w:sz w:val="16"/>
                <w:szCs w:val="16"/>
                <w:lang w:bidi="ru-RU"/>
              </w:rPr>
            </w:pPr>
            <w:r w:rsidRPr="00211074">
              <w:rPr>
                <w:sz w:val="16"/>
                <w:szCs w:val="16"/>
              </w:rPr>
              <w:t>0,999953011</w:t>
            </w:r>
          </w:p>
        </w:tc>
        <w:tc>
          <w:tcPr>
            <w:tcW w:w="503" w:type="pct"/>
          </w:tcPr>
          <w:p w14:paraId="57134EC1" w14:textId="2C4C3563" w:rsidR="00211074" w:rsidRPr="00211074" w:rsidRDefault="00211074" w:rsidP="00211074">
            <w:pPr>
              <w:spacing w:line="240" w:lineRule="auto"/>
              <w:ind w:firstLine="0"/>
              <w:jc w:val="center"/>
              <w:rPr>
                <w:sz w:val="16"/>
                <w:szCs w:val="16"/>
                <w:lang w:bidi="ru-RU"/>
              </w:rPr>
            </w:pPr>
            <w:r w:rsidRPr="00211074">
              <w:rPr>
                <w:sz w:val="16"/>
                <w:szCs w:val="16"/>
              </w:rPr>
              <w:t>12,18517241</w:t>
            </w:r>
          </w:p>
        </w:tc>
      </w:tr>
      <w:tr w:rsidR="00211074" w:rsidRPr="00211074" w14:paraId="41ED36B1" w14:textId="77777777" w:rsidTr="00811AC4">
        <w:tc>
          <w:tcPr>
            <w:tcW w:w="488" w:type="pct"/>
          </w:tcPr>
          <w:p w14:paraId="01878135" w14:textId="241158B2" w:rsidR="00211074" w:rsidRPr="00211074" w:rsidRDefault="00211074" w:rsidP="00211074">
            <w:pPr>
              <w:spacing w:line="240" w:lineRule="auto"/>
              <w:ind w:firstLine="0"/>
              <w:jc w:val="center"/>
              <w:rPr>
                <w:sz w:val="16"/>
                <w:szCs w:val="16"/>
                <w:lang w:bidi="ru-RU"/>
              </w:rPr>
            </w:pPr>
            <w:r w:rsidRPr="00211074">
              <w:rPr>
                <w:sz w:val="16"/>
                <w:szCs w:val="16"/>
              </w:rPr>
              <w:t>УТ-1/9</w:t>
            </w:r>
          </w:p>
        </w:tc>
        <w:tc>
          <w:tcPr>
            <w:tcW w:w="488" w:type="pct"/>
          </w:tcPr>
          <w:p w14:paraId="467482C7" w14:textId="18A660B6" w:rsidR="00211074" w:rsidRPr="00211074" w:rsidRDefault="00211074" w:rsidP="00211074">
            <w:pPr>
              <w:spacing w:line="240" w:lineRule="auto"/>
              <w:ind w:firstLine="0"/>
              <w:jc w:val="center"/>
              <w:rPr>
                <w:sz w:val="16"/>
                <w:szCs w:val="16"/>
                <w:lang w:bidi="ru-RU"/>
              </w:rPr>
            </w:pPr>
            <w:r w:rsidRPr="00211074">
              <w:rPr>
                <w:sz w:val="16"/>
                <w:szCs w:val="16"/>
              </w:rPr>
              <w:t xml:space="preserve">УТ-11/9 </w:t>
            </w:r>
          </w:p>
        </w:tc>
        <w:tc>
          <w:tcPr>
            <w:tcW w:w="304" w:type="pct"/>
          </w:tcPr>
          <w:p w14:paraId="7EC9F2CB" w14:textId="3A5C48A5" w:rsidR="00211074" w:rsidRPr="00211074" w:rsidRDefault="00211074" w:rsidP="00211074">
            <w:pPr>
              <w:spacing w:line="240" w:lineRule="auto"/>
              <w:ind w:firstLine="0"/>
              <w:jc w:val="center"/>
              <w:rPr>
                <w:sz w:val="16"/>
                <w:szCs w:val="16"/>
                <w:lang w:bidi="ru-RU"/>
              </w:rPr>
            </w:pPr>
            <w:r w:rsidRPr="00211074">
              <w:rPr>
                <w:sz w:val="16"/>
                <w:szCs w:val="16"/>
              </w:rPr>
              <w:t>216</w:t>
            </w:r>
          </w:p>
        </w:tc>
        <w:tc>
          <w:tcPr>
            <w:tcW w:w="481" w:type="pct"/>
          </w:tcPr>
          <w:p w14:paraId="24744DA2" w14:textId="378A75F7" w:rsidR="00211074" w:rsidRPr="00211074" w:rsidRDefault="00211074" w:rsidP="00211074">
            <w:pPr>
              <w:spacing w:line="240" w:lineRule="auto"/>
              <w:ind w:firstLine="0"/>
              <w:jc w:val="center"/>
              <w:rPr>
                <w:sz w:val="16"/>
                <w:szCs w:val="16"/>
                <w:lang w:bidi="ru-RU"/>
              </w:rPr>
            </w:pPr>
            <w:r w:rsidRPr="00211074">
              <w:rPr>
                <w:sz w:val="16"/>
                <w:szCs w:val="16"/>
              </w:rPr>
              <w:t>0,108</w:t>
            </w:r>
          </w:p>
        </w:tc>
        <w:tc>
          <w:tcPr>
            <w:tcW w:w="481" w:type="pct"/>
          </w:tcPr>
          <w:p w14:paraId="1CD30B4F" w14:textId="0344573F" w:rsidR="00211074" w:rsidRPr="00211074" w:rsidRDefault="00211074" w:rsidP="00211074">
            <w:pPr>
              <w:spacing w:line="240" w:lineRule="auto"/>
              <w:ind w:firstLine="0"/>
              <w:jc w:val="center"/>
              <w:rPr>
                <w:sz w:val="16"/>
                <w:szCs w:val="16"/>
                <w:lang w:bidi="ru-RU"/>
              </w:rPr>
            </w:pPr>
            <w:r w:rsidRPr="00211074">
              <w:rPr>
                <w:sz w:val="16"/>
                <w:szCs w:val="16"/>
              </w:rPr>
              <w:t>0,108</w:t>
            </w:r>
          </w:p>
        </w:tc>
        <w:tc>
          <w:tcPr>
            <w:tcW w:w="476" w:type="pct"/>
          </w:tcPr>
          <w:p w14:paraId="676585CD" w14:textId="2997C201" w:rsidR="00211074" w:rsidRPr="00211074" w:rsidRDefault="00211074" w:rsidP="00211074">
            <w:pPr>
              <w:spacing w:line="240" w:lineRule="auto"/>
              <w:ind w:firstLine="0"/>
              <w:jc w:val="center"/>
              <w:rPr>
                <w:sz w:val="16"/>
                <w:szCs w:val="16"/>
                <w:lang w:bidi="ru-RU"/>
              </w:rPr>
            </w:pPr>
            <w:r w:rsidRPr="00211074">
              <w:rPr>
                <w:sz w:val="16"/>
                <w:szCs w:val="16"/>
              </w:rPr>
              <w:t>34</w:t>
            </w:r>
          </w:p>
        </w:tc>
        <w:tc>
          <w:tcPr>
            <w:tcW w:w="537" w:type="pct"/>
          </w:tcPr>
          <w:p w14:paraId="3CCAFAD7" w14:textId="4A940C91" w:rsidR="00211074" w:rsidRPr="00211074" w:rsidRDefault="00211074" w:rsidP="00211074">
            <w:pPr>
              <w:spacing w:line="240" w:lineRule="auto"/>
              <w:ind w:firstLine="0"/>
              <w:jc w:val="center"/>
              <w:rPr>
                <w:sz w:val="16"/>
                <w:szCs w:val="16"/>
                <w:lang w:bidi="ru-RU"/>
              </w:rPr>
            </w:pPr>
            <w:r w:rsidRPr="00211074">
              <w:rPr>
                <w:sz w:val="16"/>
                <w:szCs w:val="16"/>
              </w:rPr>
              <w:t>7,03</w:t>
            </w:r>
          </w:p>
        </w:tc>
        <w:tc>
          <w:tcPr>
            <w:tcW w:w="345" w:type="pct"/>
          </w:tcPr>
          <w:p w14:paraId="5205DD20" w14:textId="673D8F92" w:rsidR="00211074" w:rsidRPr="00211074" w:rsidRDefault="00211074" w:rsidP="00211074">
            <w:pPr>
              <w:spacing w:line="240" w:lineRule="auto"/>
              <w:ind w:firstLine="0"/>
              <w:jc w:val="center"/>
              <w:rPr>
                <w:sz w:val="16"/>
                <w:szCs w:val="16"/>
                <w:lang w:bidi="ru-RU"/>
              </w:rPr>
            </w:pPr>
            <w:r w:rsidRPr="00211074">
              <w:rPr>
                <w:sz w:val="16"/>
                <w:szCs w:val="16"/>
              </w:rPr>
              <w:t>0,000010316</w:t>
            </w:r>
          </w:p>
        </w:tc>
        <w:tc>
          <w:tcPr>
            <w:tcW w:w="431" w:type="pct"/>
          </w:tcPr>
          <w:p w14:paraId="4600F85B" w14:textId="56A8A4DA" w:rsidR="00211074" w:rsidRPr="00211074" w:rsidRDefault="00211074" w:rsidP="00211074">
            <w:pPr>
              <w:spacing w:line="240" w:lineRule="auto"/>
              <w:ind w:firstLine="0"/>
              <w:jc w:val="center"/>
              <w:rPr>
                <w:sz w:val="16"/>
                <w:szCs w:val="16"/>
                <w:lang w:bidi="ru-RU"/>
              </w:rPr>
            </w:pPr>
            <w:r w:rsidRPr="00211074">
              <w:rPr>
                <w:sz w:val="16"/>
                <w:szCs w:val="16"/>
              </w:rPr>
              <w:t>0,996920617</w:t>
            </w:r>
          </w:p>
        </w:tc>
        <w:tc>
          <w:tcPr>
            <w:tcW w:w="466" w:type="pct"/>
          </w:tcPr>
          <w:p w14:paraId="2E448BD5" w14:textId="22FD8983" w:rsidR="00211074" w:rsidRPr="00211074" w:rsidRDefault="00211074" w:rsidP="00211074">
            <w:pPr>
              <w:spacing w:line="240" w:lineRule="auto"/>
              <w:ind w:firstLine="0"/>
              <w:jc w:val="center"/>
              <w:rPr>
                <w:sz w:val="16"/>
                <w:szCs w:val="16"/>
                <w:lang w:bidi="ru-RU"/>
              </w:rPr>
            </w:pPr>
            <w:r w:rsidRPr="00211074">
              <w:rPr>
                <w:sz w:val="16"/>
                <w:szCs w:val="16"/>
              </w:rPr>
              <w:t>0,999963743</w:t>
            </w:r>
          </w:p>
        </w:tc>
        <w:tc>
          <w:tcPr>
            <w:tcW w:w="503" w:type="pct"/>
          </w:tcPr>
          <w:p w14:paraId="16B53CE1" w14:textId="260591C6" w:rsidR="00211074" w:rsidRPr="00211074" w:rsidRDefault="00211074" w:rsidP="00211074">
            <w:pPr>
              <w:spacing w:line="240" w:lineRule="auto"/>
              <w:ind w:firstLine="0"/>
              <w:jc w:val="center"/>
              <w:rPr>
                <w:sz w:val="16"/>
                <w:szCs w:val="16"/>
                <w:lang w:bidi="ru-RU"/>
              </w:rPr>
            </w:pPr>
            <w:r w:rsidRPr="00211074">
              <w:rPr>
                <w:sz w:val="16"/>
                <w:szCs w:val="16"/>
              </w:rPr>
              <w:t>12,18530319</w:t>
            </w:r>
          </w:p>
        </w:tc>
      </w:tr>
      <w:tr w:rsidR="00211074" w:rsidRPr="00211074" w14:paraId="689D9DF6" w14:textId="77777777" w:rsidTr="00811AC4">
        <w:tc>
          <w:tcPr>
            <w:tcW w:w="488" w:type="pct"/>
          </w:tcPr>
          <w:p w14:paraId="4457EB8F" w14:textId="6B7F2700" w:rsidR="00211074" w:rsidRPr="00211074" w:rsidRDefault="00211074" w:rsidP="00211074">
            <w:pPr>
              <w:spacing w:line="240" w:lineRule="auto"/>
              <w:ind w:firstLine="0"/>
              <w:jc w:val="center"/>
              <w:rPr>
                <w:sz w:val="16"/>
                <w:szCs w:val="16"/>
                <w:lang w:bidi="ru-RU"/>
              </w:rPr>
            </w:pPr>
            <w:r w:rsidRPr="00211074">
              <w:rPr>
                <w:sz w:val="16"/>
                <w:szCs w:val="16"/>
              </w:rPr>
              <w:t>ЦТП-10</w:t>
            </w:r>
          </w:p>
        </w:tc>
        <w:tc>
          <w:tcPr>
            <w:tcW w:w="488" w:type="pct"/>
          </w:tcPr>
          <w:p w14:paraId="7BF49CD2" w14:textId="38B9A651" w:rsidR="00211074" w:rsidRPr="00211074" w:rsidRDefault="00211074" w:rsidP="00211074">
            <w:pPr>
              <w:spacing w:line="240" w:lineRule="auto"/>
              <w:ind w:firstLine="0"/>
              <w:jc w:val="center"/>
              <w:rPr>
                <w:sz w:val="16"/>
                <w:szCs w:val="16"/>
                <w:lang w:bidi="ru-RU"/>
              </w:rPr>
            </w:pPr>
            <w:r w:rsidRPr="00211074">
              <w:rPr>
                <w:sz w:val="16"/>
                <w:szCs w:val="16"/>
              </w:rPr>
              <w:t xml:space="preserve">УТ-1/10 </w:t>
            </w:r>
          </w:p>
        </w:tc>
        <w:tc>
          <w:tcPr>
            <w:tcW w:w="304" w:type="pct"/>
          </w:tcPr>
          <w:p w14:paraId="72311641" w14:textId="19D9BA99" w:rsidR="00211074" w:rsidRPr="00211074" w:rsidRDefault="00211074" w:rsidP="00211074">
            <w:pPr>
              <w:spacing w:line="240" w:lineRule="auto"/>
              <w:ind w:firstLine="0"/>
              <w:jc w:val="center"/>
              <w:rPr>
                <w:sz w:val="16"/>
                <w:szCs w:val="16"/>
                <w:lang w:bidi="ru-RU"/>
              </w:rPr>
            </w:pPr>
            <w:r w:rsidRPr="00211074">
              <w:rPr>
                <w:sz w:val="16"/>
                <w:szCs w:val="16"/>
              </w:rPr>
              <w:t>380</w:t>
            </w:r>
          </w:p>
        </w:tc>
        <w:tc>
          <w:tcPr>
            <w:tcW w:w="481" w:type="pct"/>
          </w:tcPr>
          <w:p w14:paraId="602FA017" w14:textId="10CCBC64" w:rsidR="00211074" w:rsidRPr="00211074" w:rsidRDefault="00211074" w:rsidP="00211074">
            <w:pPr>
              <w:spacing w:line="240" w:lineRule="auto"/>
              <w:ind w:firstLine="0"/>
              <w:jc w:val="center"/>
              <w:rPr>
                <w:sz w:val="16"/>
                <w:szCs w:val="16"/>
                <w:lang w:bidi="ru-RU"/>
              </w:rPr>
            </w:pPr>
            <w:r w:rsidRPr="00211074">
              <w:rPr>
                <w:sz w:val="16"/>
                <w:szCs w:val="16"/>
              </w:rPr>
              <w:t>0,159</w:t>
            </w:r>
          </w:p>
        </w:tc>
        <w:tc>
          <w:tcPr>
            <w:tcW w:w="481" w:type="pct"/>
          </w:tcPr>
          <w:p w14:paraId="1E1D8287" w14:textId="2ED09C34" w:rsidR="00211074" w:rsidRPr="00211074" w:rsidRDefault="00211074" w:rsidP="00211074">
            <w:pPr>
              <w:spacing w:line="240" w:lineRule="auto"/>
              <w:ind w:firstLine="0"/>
              <w:jc w:val="center"/>
              <w:rPr>
                <w:sz w:val="16"/>
                <w:szCs w:val="16"/>
                <w:lang w:bidi="ru-RU"/>
              </w:rPr>
            </w:pPr>
            <w:r w:rsidRPr="00211074">
              <w:rPr>
                <w:sz w:val="16"/>
                <w:szCs w:val="16"/>
              </w:rPr>
              <w:t>0,159</w:t>
            </w:r>
          </w:p>
        </w:tc>
        <w:tc>
          <w:tcPr>
            <w:tcW w:w="476" w:type="pct"/>
          </w:tcPr>
          <w:p w14:paraId="6D25254B" w14:textId="29059DFB" w:rsidR="00211074" w:rsidRPr="00211074" w:rsidRDefault="00211074" w:rsidP="00211074">
            <w:pPr>
              <w:spacing w:line="240" w:lineRule="auto"/>
              <w:ind w:firstLine="0"/>
              <w:jc w:val="center"/>
              <w:rPr>
                <w:sz w:val="16"/>
                <w:szCs w:val="16"/>
                <w:lang w:bidi="ru-RU"/>
              </w:rPr>
            </w:pPr>
            <w:r w:rsidRPr="00211074">
              <w:rPr>
                <w:sz w:val="16"/>
                <w:szCs w:val="16"/>
              </w:rPr>
              <w:t>14</w:t>
            </w:r>
          </w:p>
        </w:tc>
        <w:tc>
          <w:tcPr>
            <w:tcW w:w="537" w:type="pct"/>
          </w:tcPr>
          <w:p w14:paraId="4514AD8D" w14:textId="74E8B42C" w:rsidR="00211074" w:rsidRPr="00211074" w:rsidRDefault="00211074" w:rsidP="00211074">
            <w:pPr>
              <w:spacing w:line="240" w:lineRule="auto"/>
              <w:ind w:firstLine="0"/>
              <w:jc w:val="center"/>
              <w:rPr>
                <w:sz w:val="16"/>
                <w:szCs w:val="16"/>
                <w:lang w:bidi="ru-RU"/>
              </w:rPr>
            </w:pPr>
            <w:r w:rsidRPr="00211074">
              <w:rPr>
                <w:sz w:val="16"/>
                <w:szCs w:val="16"/>
              </w:rPr>
              <w:t>9,37</w:t>
            </w:r>
          </w:p>
        </w:tc>
        <w:tc>
          <w:tcPr>
            <w:tcW w:w="345" w:type="pct"/>
          </w:tcPr>
          <w:p w14:paraId="4552C513" w14:textId="3A8FCF76" w:rsidR="00211074" w:rsidRPr="00211074" w:rsidRDefault="00211074" w:rsidP="00211074">
            <w:pPr>
              <w:spacing w:line="240" w:lineRule="auto"/>
              <w:ind w:firstLine="0"/>
              <w:jc w:val="center"/>
              <w:rPr>
                <w:sz w:val="16"/>
                <w:szCs w:val="16"/>
                <w:lang w:bidi="ru-RU"/>
              </w:rPr>
            </w:pPr>
            <w:r w:rsidRPr="00211074">
              <w:rPr>
                <w:sz w:val="16"/>
                <w:szCs w:val="16"/>
              </w:rPr>
              <w:t>0,000002166</w:t>
            </w:r>
          </w:p>
        </w:tc>
        <w:tc>
          <w:tcPr>
            <w:tcW w:w="431" w:type="pct"/>
          </w:tcPr>
          <w:p w14:paraId="135F555A" w14:textId="15BE79D5" w:rsidR="00211074" w:rsidRPr="00211074" w:rsidRDefault="00211074" w:rsidP="00211074">
            <w:pPr>
              <w:spacing w:line="240" w:lineRule="auto"/>
              <w:ind w:firstLine="0"/>
              <w:jc w:val="center"/>
              <w:rPr>
                <w:sz w:val="16"/>
                <w:szCs w:val="16"/>
                <w:lang w:bidi="ru-RU"/>
              </w:rPr>
            </w:pPr>
            <w:r w:rsidRPr="00211074">
              <w:rPr>
                <w:sz w:val="16"/>
                <w:szCs w:val="16"/>
              </w:rPr>
              <w:t>0,999352589</w:t>
            </w:r>
          </w:p>
        </w:tc>
        <w:tc>
          <w:tcPr>
            <w:tcW w:w="466" w:type="pct"/>
          </w:tcPr>
          <w:p w14:paraId="4B5A234E" w14:textId="15A7487B" w:rsidR="00211074" w:rsidRPr="00211074" w:rsidRDefault="00211074" w:rsidP="00211074">
            <w:pPr>
              <w:spacing w:line="240" w:lineRule="auto"/>
              <w:ind w:firstLine="0"/>
              <w:jc w:val="center"/>
              <w:rPr>
                <w:sz w:val="16"/>
                <w:szCs w:val="16"/>
                <w:lang w:bidi="ru-RU"/>
              </w:rPr>
            </w:pPr>
            <w:r w:rsidRPr="00211074">
              <w:rPr>
                <w:sz w:val="16"/>
                <w:szCs w:val="16"/>
              </w:rPr>
              <w:t>0,999989852</w:t>
            </w:r>
          </w:p>
        </w:tc>
        <w:tc>
          <w:tcPr>
            <w:tcW w:w="503" w:type="pct"/>
          </w:tcPr>
          <w:p w14:paraId="5C09375C" w14:textId="4CA5FBCD" w:rsidR="00211074" w:rsidRPr="00211074" w:rsidRDefault="00211074" w:rsidP="00211074">
            <w:pPr>
              <w:spacing w:line="240" w:lineRule="auto"/>
              <w:ind w:firstLine="0"/>
              <w:jc w:val="center"/>
              <w:rPr>
                <w:sz w:val="16"/>
                <w:szCs w:val="16"/>
                <w:lang w:bidi="ru-RU"/>
              </w:rPr>
            </w:pPr>
            <w:r w:rsidRPr="00211074">
              <w:rPr>
                <w:sz w:val="16"/>
                <w:szCs w:val="16"/>
              </w:rPr>
              <w:t>8,862270069</w:t>
            </w:r>
          </w:p>
        </w:tc>
      </w:tr>
      <w:tr w:rsidR="00211074" w:rsidRPr="00211074" w14:paraId="0297372A" w14:textId="77777777" w:rsidTr="00811AC4">
        <w:tc>
          <w:tcPr>
            <w:tcW w:w="488" w:type="pct"/>
          </w:tcPr>
          <w:p w14:paraId="01C1C288" w14:textId="6D59E154" w:rsidR="00211074" w:rsidRPr="00211074" w:rsidRDefault="00211074" w:rsidP="00211074">
            <w:pPr>
              <w:spacing w:line="240" w:lineRule="auto"/>
              <w:ind w:firstLine="0"/>
              <w:jc w:val="center"/>
              <w:rPr>
                <w:sz w:val="16"/>
                <w:szCs w:val="16"/>
                <w:lang w:bidi="ru-RU"/>
              </w:rPr>
            </w:pPr>
            <w:r w:rsidRPr="00211074">
              <w:rPr>
                <w:sz w:val="16"/>
                <w:szCs w:val="16"/>
              </w:rPr>
              <w:t>УТ-1/10</w:t>
            </w:r>
          </w:p>
        </w:tc>
        <w:tc>
          <w:tcPr>
            <w:tcW w:w="488" w:type="pct"/>
          </w:tcPr>
          <w:p w14:paraId="01509EEC" w14:textId="54FC3073" w:rsidR="00211074" w:rsidRPr="00211074" w:rsidRDefault="00211074" w:rsidP="00211074">
            <w:pPr>
              <w:spacing w:line="240" w:lineRule="auto"/>
              <w:ind w:firstLine="0"/>
              <w:jc w:val="center"/>
              <w:rPr>
                <w:sz w:val="16"/>
                <w:szCs w:val="16"/>
                <w:lang w:bidi="ru-RU"/>
              </w:rPr>
            </w:pPr>
            <w:r w:rsidRPr="00211074">
              <w:rPr>
                <w:sz w:val="16"/>
                <w:szCs w:val="16"/>
              </w:rPr>
              <w:t xml:space="preserve">УТ-2/10 </w:t>
            </w:r>
          </w:p>
        </w:tc>
        <w:tc>
          <w:tcPr>
            <w:tcW w:w="304" w:type="pct"/>
          </w:tcPr>
          <w:p w14:paraId="0CED6A1A" w14:textId="2781DA7A" w:rsidR="00211074" w:rsidRPr="00211074" w:rsidRDefault="00211074" w:rsidP="00211074">
            <w:pPr>
              <w:spacing w:line="240" w:lineRule="auto"/>
              <w:ind w:firstLine="0"/>
              <w:jc w:val="center"/>
              <w:rPr>
                <w:sz w:val="16"/>
                <w:szCs w:val="16"/>
                <w:lang w:bidi="ru-RU"/>
              </w:rPr>
            </w:pPr>
            <w:r w:rsidRPr="00211074">
              <w:rPr>
                <w:sz w:val="16"/>
                <w:szCs w:val="16"/>
              </w:rPr>
              <w:t>79</w:t>
            </w:r>
          </w:p>
        </w:tc>
        <w:tc>
          <w:tcPr>
            <w:tcW w:w="481" w:type="pct"/>
          </w:tcPr>
          <w:p w14:paraId="0B0C31EC" w14:textId="17DC998D"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81" w:type="pct"/>
          </w:tcPr>
          <w:p w14:paraId="6DE3E036" w14:textId="3DD055A7"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76" w:type="pct"/>
          </w:tcPr>
          <w:p w14:paraId="5A1D73D4" w14:textId="5B67B386" w:rsidR="00211074" w:rsidRPr="00211074" w:rsidRDefault="00211074" w:rsidP="00211074">
            <w:pPr>
              <w:spacing w:line="240" w:lineRule="auto"/>
              <w:ind w:firstLine="0"/>
              <w:jc w:val="center"/>
              <w:rPr>
                <w:sz w:val="16"/>
                <w:szCs w:val="16"/>
                <w:lang w:bidi="ru-RU"/>
              </w:rPr>
            </w:pPr>
            <w:r w:rsidRPr="00211074">
              <w:rPr>
                <w:sz w:val="16"/>
                <w:szCs w:val="16"/>
              </w:rPr>
              <w:t>14</w:t>
            </w:r>
          </w:p>
        </w:tc>
        <w:tc>
          <w:tcPr>
            <w:tcW w:w="537" w:type="pct"/>
          </w:tcPr>
          <w:p w14:paraId="36F173F1" w14:textId="3C53A617" w:rsidR="00211074" w:rsidRPr="00211074" w:rsidRDefault="00211074" w:rsidP="00211074">
            <w:pPr>
              <w:spacing w:line="240" w:lineRule="auto"/>
              <w:ind w:firstLine="0"/>
              <w:jc w:val="center"/>
              <w:rPr>
                <w:sz w:val="16"/>
                <w:szCs w:val="16"/>
                <w:lang w:bidi="ru-RU"/>
              </w:rPr>
            </w:pPr>
            <w:r w:rsidRPr="00211074">
              <w:rPr>
                <w:sz w:val="16"/>
                <w:szCs w:val="16"/>
              </w:rPr>
              <w:t>6,22</w:t>
            </w:r>
          </w:p>
        </w:tc>
        <w:tc>
          <w:tcPr>
            <w:tcW w:w="345" w:type="pct"/>
          </w:tcPr>
          <w:p w14:paraId="67F9BBEA" w14:textId="5278195F" w:rsidR="00211074" w:rsidRPr="00211074" w:rsidRDefault="00211074" w:rsidP="00211074">
            <w:pPr>
              <w:spacing w:line="240" w:lineRule="auto"/>
              <w:ind w:firstLine="0"/>
              <w:jc w:val="center"/>
              <w:rPr>
                <w:sz w:val="16"/>
                <w:szCs w:val="16"/>
                <w:lang w:bidi="ru-RU"/>
              </w:rPr>
            </w:pPr>
            <w:r w:rsidRPr="00211074">
              <w:rPr>
                <w:sz w:val="16"/>
                <w:szCs w:val="16"/>
              </w:rPr>
              <w:t>0,000000450</w:t>
            </w:r>
          </w:p>
        </w:tc>
        <w:tc>
          <w:tcPr>
            <w:tcW w:w="431" w:type="pct"/>
          </w:tcPr>
          <w:p w14:paraId="72AAF844" w14:textId="0E0F49AD" w:rsidR="00211074" w:rsidRPr="00211074" w:rsidRDefault="00211074" w:rsidP="00211074">
            <w:pPr>
              <w:spacing w:line="240" w:lineRule="auto"/>
              <w:ind w:firstLine="0"/>
              <w:jc w:val="center"/>
              <w:rPr>
                <w:sz w:val="16"/>
                <w:szCs w:val="16"/>
                <w:lang w:bidi="ru-RU"/>
              </w:rPr>
            </w:pPr>
            <w:r w:rsidRPr="00211074">
              <w:rPr>
                <w:sz w:val="16"/>
                <w:szCs w:val="16"/>
              </w:rPr>
              <w:t>0,999865370</w:t>
            </w:r>
          </w:p>
        </w:tc>
        <w:tc>
          <w:tcPr>
            <w:tcW w:w="466" w:type="pct"/>
          </w:tcPr>
          <w:p w14:paraId="24033700" w14:textId="7FBADC51" w:rsidR="00211074" w:rsidRPr="00211074" w:rsidRDefault="00211074" w:rsidP="00211074">
            <w:pPr>
              <w:spacing w:line="240" w:lineRule="auto"/>
              <w:ind w:firstLine="0"/>
              <w:jc w:val="center"/>
              <w:rPr>
                <w:sz w:val="16"/>
                <w:szCs w:val="16"/>
                <w:lang w:bidi="ru-RU"/>
              </w:rPr>
            </w:pPr>
            <w:r w:rsidRPr="00211074">
              <w:rPr>
                <w:sz w:val="16"/>
                <w:szCs w:val="16"/>
              </w:rPr>
              <w:t>0,999998600</w:t>
            </w:r>
          </w:p>
        </w:tc>
        <w:tc>
          <w:tcPr>
            <w:tcW w:w="503" w:type="pct"/>
          </w:tcPr>
          <w:p w14:paraId="2A61BCDD" w14:textId="12505195" w:rsidR="00211074" w:rsidRPr="00211074" w:rsidRDefault="00211074" w:rsidP="00211074">
            <w:pPr>
              <w:spacing w:line="240" w:lineRule="auto"/>
              <w:ind w:firstLine="0"/>
              <w:jc w:val="center"/>
              <w:rPr>
                <w:sz w:val="16"/>
                <w:szCs w:val="16"/>
                <w:lang w:bidi="ru-RU"/>
              </w:rPr>
            </w:pPr>
            <w:r w:rsidRPr="00211074">
              <w:rPr>
                <w:sz w:val="16"/>
                <w:szCs w:val="16"/>
              </w:rPr>
              <w:t>14,40131483</w:t>
            </w:r>
          </w:p>
        </w:tc>
      </w:tr>
      <w:tr w:rsidR="00211074" w:rsidRPr="00211074" w14:paraId="53F6210D" w14:textId="77777777" w:rsidTr="00811AC4">
        <w:tc>
          <w:tcPr>
            <w:tcW w:w="488" w:type="pct"/>
          </w:tcPr>
          <w:p w14:paraId="7E2C07AB" w14:textId="44DB5A75" w:rsidR="00211074" w:rsidRPr="00211074" w:rsidRDefault="00211074" w:rsidP="00211074">
            <w:pPr>
              <w:spacing w:line="240" w:lineRule="auto"/>
              <w:ind w:firstLine="0"/>
              <w:jc w:val="center"/>
              <w:rPr>
                <w:sz w:val="16"/>
                <w:szCs w:val="16"/>
                <w:lang w:bidi="ru-RU"/>
              </w:rPr>
            </w:pPr>
            <w:r w:rsidRPr="00211074">
              <w:rPr>
                <w:sz w:val="16"/>
                <w:szCs w:val="16"/>
              </w:rPr>
              <w:t>ЦТП-11</w:t>
            </w:r>
          </w:p>
        </w:tc>
        <w:tc>
          <w:tcPr>
            <w:tcW w:w="488" w:type="pct"/>
          </w:tcPr>
          <w:p w14:paraId="7A2F1AEA" w14:textId="1D923A35" w:rsidR="00211074" w:rsidRPr="00211074" w:rsidRDefault="00211074" w:rsidP="00211074">
            <w:pPr>
              <w:spacing w:line="240" w:lineRule="auto"/>
              <w:ind w:firstLine="0"/>
              <w:jc w:val="center"/>
              <w:rPr>
                <w:sz w:val="16"/>
                <w:szCs w:val="16"/>
                <w:lang w:bidi="ru-RU"/>
              </w:rPr>
            </w:pPr>
            <w:r w:rsidRPr="00211074">
              <w:rPr>
                <w:sz w:val="16"/>
                <w:szCs w:val="16"/>
              </w:rPr>
              <w:t xml:space="preserve">УТ-1а/11 </w:t>
            </w:r>
          </w:p>
        </w:tc>
        <w:tc>
          <w:tcPr>
            <w:tcW w:w="304" w:type="pct"/>
          </w:tcPr>
          <w:p w14:paraId="7C287439" w14:textId="75069113" w:rsidR="00211074" w:rsidRPr="00211074" w:rsidRDefault="00211074" w:rsidP="00211074">
            <w:pPr>
              <w:spacing w:line="240" w:lineRule="auto"/>
              <w:ind w:firstLine="0"/>
              <w:jc w:val="center"/>
              <w:rPr>
                <w:sz w:val="16"/>
                <w:szCs w:val="16"/>
                <w:lang w:bidi="ru-RU"/>
              </w:rPr>
            </w:pPr>
            <w:r w:rsidRPr="00211074">
              <w:rPr>
                <w:sz w:val="16"/>
                <w:szCs w:val="16"/>
              </w:rPr>
              <w:t>43</w:t>
            </w:r>
          </w:p>
        </w:tc>
        <w:tc>
          <w:tcPr>
            <w:tcW w:w="481" w:type="pct"/>
          </w:tcPr>
          <w:p w14:paraId="36FF9A3B" w14:textId="358DDC5A" w:rsidR="00211074" w:rsidRPr="00211074" w:rsidRDefault="00211074" w:rsidP="00211074">
            <w:pPr>
              <w:spacing w:line="240" w:lineRule="auto"/>
              <w:ind w:firstLine="0"/>
              <w:jc w:val="center"/>
              <w:rPr>
                <w:sz w:val="16"/>
                <w:szCs w:val="16"/>
                <w:lang w:bidi="ru-RU"/>
              </w:rPr>
            </w:pPr>
            <w:r w:rsidRPr="00211074">
              <w:rPr>
                <w:sz w:val="16"/>
                <w:szCs w:val="16"/>
              </w:rPr>
              <w:t>0,219</w:t>
            </w:r>
          </w:p>
        </w:tc>
        <w:tc>
          <w:tcPr>
            <w:tcW w:w="481" w:type="pct"/>
          </w:tcPr>
          <w:p w14:paraId="06CC9617" w14:textId="44EE99DA" w:rsidR="00211074" w:rsidRPr="00211074" w:rsidRDefault="00211074" w:rsidP="00211074">
            <w:pPr>
              <w:spacing w:line="240" w:lineRule="auto"/>
              <w:ind w:firstLine="0"/>
              <w:jc w:val="center"/>
              <w:rPr>
                <w:sz w:val="16"/>
                <w:szCs w:val="16"/>
                <w:lang w:bidi="ru-RU"/>
              </w:rPr>
            </w:pPr>
            <w:r w:rsidRPr="00211074">
              <w:rPr>
                <w:sz w:val="16"/>
                <w:szCs w:val="16"/>
              </w:rPr>
              <w:t>0,219</w:t>
            </w:r>
          </w:p>
        </w:tc>
        <w:tc>
          <w:tcPr>
            <w:tcW w:w="476" w:type="pct"/>
          </w:tcPr>
          <w:p w14:paraId="71A69CDC" w14:textId="2902840E" w:rsidR="00211074" w:rsidRPr="00211074" w:rsidRDefault="00211074" w:rsidP="00211074">
            <w:pPr>
              <w:spacing w:line="240" w:lineRule="auto"/>
              <w:ind w:firstLine="0"/>
              <w:jc w:val="center"/>
              <w:rPr>
                <w:sz w:val="16"/>
                <w:szCs w:val="16"/>
                <w:lang w:bidi="ru-RU"/>
              </w:rPr>
            </w:pPr>
            <w:r w:rsidRPr="00211074">
              <w:rPr>
                <w:sz w:val="16"/>
                <w:szCs w:val="16"/>
              </w:rPr>
              <w:t>8</w:t>
            </w:r>
          </w:p>
        </w:tc>
        <w:tc>
          <w:tcPr>
            <w:tcW w:w="537" w:type="pct"/>
          </w:tcPr>
          <w:p w14:paraId="1FDCA015" w14:textId="315F8AA0" w:rsidR="00211074" w:rsidRPr="00211074" w:rsidRDefault="00211074" w:rsidP="00211074">
            <w:pPr>
              <w:spacing w:line="240" w:lineRule="auto"/>
              <w:ind w:firstLine="0"/>
              <w:jc w:val="center"/>
              <w:rPr>
                <w:sz w:val="16"/>
                <w:szCs w:val="16"/>
                <w:lang w:bidi="ru-RU"/>
              </w:rPr>
            </w:pPr>
            <w:r w:rsidRPr="00211074">
              <w:rPr>
                <w:sz w:val="16"/>
                <w:szCs w:val="16"/>
              </w:rPr>
              <w:t>12,7</w:t>
            </w:r>
          </w:p>
        </w:tc>
        <w:tc>
          <w:tcPr>
            <w:tcW w:w="345" w:type="pct"/>
          </w:tcPr>
          <w:p w14:paraId="6DF5F85A" w14:textId="2FF54B7C" w:rsidR="00211074" w:rsidRPr="00211074" w:rsidRDefault="00211074" w:rsidP="00211074">
            <w:pPr>
              <w:spacing w:line="240" w:lineRule="auto"/>
              <w:ind w:firstLine="0"/>
              <w:jc w:val="center"/>
              <w:rPr>
                <w:sz w:val="16"/>
                <w:szCs w:val="16"/>
                <w:lang w:bidi="ru-RU"/>
              </w:rPr>
            </w:pPr>
            <w:r w:rsidRPr="00211074">
              <w:rPr>
                <w:sz w:val="16"/>
                <w:szCs w:val="16"/>
              </w:rPr>
              <w:t>0,000000245</w:t>
            </w:r>
          </w:p>
        </w:tc>
        <w:tc>
          <w:tcPr>
            <w:tcW w:w="431" w:type="pct"/>
          </w:tcPr>
          <w:p w14:paraId="104593C7" w14:textId="5201F05F" w:rsidR="00211074" w:rsidRPr="00211074" w:rsidRDefault="00211074" w:rsidP="00211074">
            <w:pPr>
              <w:spacing w:line="240" w:lineRule="auto"/>
              <w:ind w:firstLine="0"/>
              <w:jc w:val="center"/>
              <w:rPr>
                <w:sz w:val="16"/>
                <w:szCs w:val="16"/>
                <w:lang w:bidi="ru-RU"/>
              </w:rPr>
            </w:pPr>
            <w:r w:rsidRPr="00211074">
              <w:rPr>
                <w:sz w:val="16"/>
                <w:szCs w:val="16"/>
              </w:rPr>
              <w:t>0,999926718</w:t>
            </w:r>
          </w:p>
        </w:tc>
        <w:tc>
          <w:tcPr>
            <w:tcW w:w="466" w:type="pct"/>
          </w:tcPr>
          <w:p w14:paraId="5842EF2A" w14:textId="5E5A54CB" w:rsidR="00211074" w:rsidRPr="00211074" w:rsidRDefault="00211074" w:rsidP="00211074">
            <w:pPr>
              <w:spacing w:line="240" w:lineRule="auto"/>
              <w:ind w:firstLine="0"/>
              <w:jc w:val="center"/>
              <w:rPr>
                <w:sz w:val="16"/>
                <w:szCs w:val="16"/>
                <w:lang w:bidi="ru-RU"/>
              </w:rPr>
            </w:pPr>
            <w:r w:rsidRPr="00211074">
              <w:rPr>
                <w:sz w:val="16"/>
                <w:szCs w:val="16"/>
              </w:rPr>
              <w:t>0,999998444</w:t>
            </w:r>
          </w:p>
        </w:tc>
        <w:tc>
          <w:tcPr>
            <w:tcW w:w="503" w:type="pct"/>
          </w:tcPr>
          <w:p w14:paraId="1ADE0F1A" w14:textId="57B5C967" w:rsidR="00211074" w:rsidRPr="00211074" w:rsidRDefault="00211074" w:rsidP="00211074">
            <w:pPr>
              <w:spacing w:line="240" w:lineRule="auto"/>
              <w:ind w:firstLine="0"/>
              <w:jc w:val="center"/>
              <w:rPr>
                <w:sz w:val="16"/>
                <w:szCs w:val="16"/>
                <w:lang w:bidi="ru-RU"/>
              </w:rPr>
            </w:pPr>
            <w:r w:rsidRPr="00211074">
              <w:rPr>
                <w:sz w:val="16"/>
                <w:szCs w:val="16"/>
              </w:rPr>
              <w:t>13,29351931</w:t>
            </w:r>
          </w:p>
        </w:tc>
      </w:tr>
      <w:tr w:rsidR="00211074" w:rsidRPr="00211074" w14:paraId="33FE7BC0" w14:textId="77777777" w:rsidTr="00811AC4">
        <w:tc>
          <w:tcPr>
            <w:tcW w:w="488" w:type="pct"/>
          </w:tcPr>
          <w:p w14:paraId="245EC9F0" w14:textId="347227B2" w:rsidR="00211074" w:rsidRPr="00211074" w:rsidRDefault="00211074" w:rsidP="00211074">
            <w:pPr>
              <w:spacing w:line="240" w:lineRule="auto"/>
              <w:ind w:firstLine="0"/>
              <w:jc w:val="center"/>
              <w:rPr>
                <w:sz w:val="16"/>
                <w:szCs w:val="16"/>
                <w:lang w:bidi="ru-RU"/>
              </w:rPr>
            </w:pPr>
            <w:r w:rsidRPr="00211074">
              <w:rPr>
                <w:sz w:val="16"/>
                <w:szCs w:val="16"/>
              </w:rPr>
              <w:t>УТ-1а/11</w:t>
            </w:r>
          </w:p>
        </w:tc>
        <w:tc>
          <w:tcPr>
            <w:tcW w:w="488" w:type="pct"/>
          </w:tcPr>
          <w:p w14:paraId="6375CA56" w14:textId="64836B42" w:rsidR="00211074" w:rsidRPr="00211074" w:rsidRDefault="00211074" w:rsidP="00211074">
            <w:pPr>
              <w:spacing w:line="240" w:lineRule="auto"/>
              <w:ind w:firstLine="0"/>
              <w:jc w:val="center"/>
              <w:rPr>
                <w:sz w:val="16"/>
                <w:szCs w:val="16"/>
                <w:lang w:bidi="ru-RU"/>
              </w:rPr>
            </w:pPr>
            <w:r w:rsidRPr="00211074">
              <w:rPr>
                <w:sz w:val="16"/>
                <w:szCs w:val="16"/>
              </w:rPr>
              <w:t xml:space="preserve">УТ-6/11 </w:t>
            </w:r>
          </w:p>
        </w:tc>
        <w:tc>
          <w:tcPr>
            <w:tcW w:w="304" w:type="pct"/>
          </w:tcPr>
          <w:p w14:paraId="38E03064" w14:textId="19518819" w:rsidR="00211074" w:rsidRPr="00211074" w:rsidRDefault="00211074" w:rsidP="00211074">
            <w:pPr>
              <w:spacing w:line="240" w:lineRule="auto"/>
              <w:ind w:firstLine="0"/>
              <w:jc w:val="center"/>
              <w:rPr>
                <w:sz w:val="16"/>
                <w:szCs w:val="16"/>
                <w:lang w:bidi="ru-RU"/>
              </w:rPr>
            </w:pPr>
            <w:r w:rsidRPr="00211074">
              <w:rPr>
                <w:sz w:val="16"/>
                <w:szCs w:val="16"/>
              </w:rPr>
              <w:t>72</w:t>
            </w:r>
          </w:p>
        </w:tc>
        <w:tc>
          <w:tcPr>
            <w:tcW w:w="481" w:type="pct"/>
          </w:tcPr>
          <w:p w14:paraId="0BAD3C6E" w14:textId="6FCEBF71"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81" w:type="pct"/>
          </w:tcPr>
          <w:p w14:paraId="0FF4021C" w14:textId="4FCDC724"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76" w:type="pct"/>
          </w:tcPr>
          <w:p w14:paraId="1F019DDA" w14:textId="34A320FB" w:rsidR="00211074" w:rsidRPr="00211074" w:rsidRDefault="00211074" w:rsidP="00211074">
            <w:pPr>
              <w:spacing w:line="240" w:lineRule="auto"/>
              <w:ind w:firstLine="0"/>
              <w:jc w:val="center"/>
              <w:rPr>
                <w:sz w:val="16"/>
                <w:szCs w:val="16"/>
                <w:lang w:bidi="ru-RU"/>
              </w:rPr>
            </w:pPr>
            <w:r w:rsidRPr="00211074">
              <w:rPr>
                <w:sz w:val="16"/>
                <w:szCs w:val="16"/>
              </w:rPr>
              <w:t>8</w:t>
            </w:r>
          </w:p>
        </w:tc>
        <w:tc>
          <w:tcPr>
            <w:tcW w:w="537" w:type="pct"/>
          </w:tcPr>
          <w:p w14:paraId="1C117815" w14:textId="1D8D29AC" w:rsidR="00211074" w:rsidRPr="00211074" w:rsidRDefault="00211074" w:rsidP="00211074">
            <w:pPr>
              <w:spacing w:line="240" w:lineRule="auto"/>
              <w:ind w:firstLine="0"/>
              <w:jc w:val="center"/>
              <w:rPr>
                <w:sz w:val="16"/>
                <w:szCs w:val="16"/>
                <w:lang w:bidi="ru-RU"/>
              </w:rPr>
            </w:pPr>
            <w:r w:rsidRPr="00211074">
              <w:rPr>
                <w:sz w:val="16"/>
                <w:szCs w:val="16"/>
              </w:rPr>
              <w:t>7,37</w:t>
            </w:r>
          </w:p>
        </w:tc>
        <w:tc>
          <w:tcPr>
            <w:tcW w:w="345" w:type="pct"/>
          </w:tcPr>
          <w:p w14:paraId="653886D5" w14:textId="32527CFC" w:rsidR="00211074" w:rsidRPr="00211074" w:rsidRDefault="00211074" w:rsidP="00211074">
            <w:pPr>
              <w:spacing w:line="240" w:lineRule="auto"/>
              <w:ind w:firstLine="0"/>
              <w:jc w:val="center"/>
              <w:rPr>
                <w:sz w:val="16"/>
                <w:szCs w:val="16"/>
                <w:lang w:bidi="ru-RU"/>
              </w:rPr>
            </w:pPr>
            <w:r w:rsidRPr="00211074">
              <w:rPr>
                <w:sz w:val="16"/>
                <w:szCs w:val="16"/>
              </w:rPr>
              <w:t>0,000000410</w:t>
            </w:r>
          </w:p>
        </w:tc>
        <w:tc>
          <w:tcPr>
            <w:tcW w:w="431" w:type="pct"/>
          </w:tcPr>
          <w:p w14:paraId="449984FA" w14:textId="6C278C1E" w:rsidR="00211074" w:rsidRPr="00211074" w:rsidRDefault="00211074" w:rsidP="00211074">
            <w:pPr>
              <w:spacing w:line="240" w:lineRule="auto"/>
              <w:ind w:firstLine="0"/>
              <w:jc w:val="center"/>
              <w:rPr>
                <w:sz w:val="16"/>
                <w:szCs w:val="16"/>
                <w:lang w:bidi="ru-RU"/>
              </w:rPr>
            </w:pPr>
            <w:r w:rsidRPr="00211074">
              <w:rPr>
                <w:sz w:val="16"/>
                <w:szCs w:val="16"/>
              </w:rPr>
              <w:t>0,999877298</w:t>
            </w:r>
          </w:p>
        </w:tc>
        <w:tc>
          <w:tcPr>
            <w:tcW w:w="466" w:type="pct"/>
          </w:tcPr>
          <w:p w14:paraId="508F3E5D" w14:textId="1825236C" w:rsidR="00211074" w:rsidRPr="00211074" w:rsidRDefault="00211074" w:rsidP="00211074">
            <w:pPr>
              <w:spacing w:line="240" w:lineRule="auto"/>
              <w:ind w:firstLine="0"/>
              <w:jc w:val="center"/>
              <w:rPr>
                <w:sz w:val="16"/>
                <w:szCs w:val="16"/>
                <w:lang w:bidi="ru-RU"/>
              </w:rPr>
            </w:pPr>
            <w:r w:rsidRPr="00211074">
              <w:rPr>
                <w:sz w:val="16"/>
                <w:szCs w:val="16"/>
              </w:rPr>
              <w:t>0,999998488</w:t>
            </w:r>
          </w:p>
        </w:tc>
        <w:tc>
          <w:tcPr>
            <w:tcW w:w="503" w:type="pct"/>
          </w:tcPr>
          <w:p w14:paraId="225863EF" w14:textId="3DC3EF2D" w:rsidR="00211074" w:rsidRPr="00211074" w:rsidRDefault="00211074" w:rsidP="00211074">
            <w:pPr>
              <w:spacing w:line="240" w:lineRule="auto"/>
              <w:ind w:firstLine="0"/>
              <w:jc w:val="center"/>
              <w:rPr>
                <w:sz w:val="16"/>
                <w:szCs w:val="16"/>
                <w:lang w:bidi="ru-RU"/>
              </w:rPr>
            </w:pPr>
            <w:r w:rsidRPr="00211074">
              <w:rPr>
                <w:sz w:val="16"/>
                <w:szCs w:val="16"/>
              </w:rPr>
              <w:t>18,83248652</w:t>
            </w:r>
          </w:p>
        </w:tc>
      </w:tr>
      <w:tr w:rsidR="00211074" w:rsidRPr="00211074" w14:paraId="4E0EDE1C" w14:textId="77777777" w:rsidTr="00811AC4">
        <w:tc>
          <w:tcPr>
            <w:tcW w:w="488" w:type="pct"/>
          </w:tcPr>
          <w:p w14:paraId="44DE49DE" w14:textId="4D882A96" w:rsidR="00211074" w:rsidRPr="00211074" w:rsidRDefault="00211074" w:rsidP="00211074">
            <w:pPr>
              <w:spacing w:line="240" w:lineRule="auto"/>
              <w:ind w:firstLine="0"/>
              <w:jc w:val="center"/>
              <w:rPr>
                <w:sz w:val="16"/>
                <w:szCs w:val="16"/>
                <w:lang w:bidi="ru-RU"/>
              </w:rPr>
            </w:pPr>
            <w:r w:rsidRPr="00211074">
              <w:rPr>
                <w:sz w:val="16"/>
                <w:szCs w:val="16"/>
              </w:rPr>
              <w:t>УТ-6/11</w:t>
            </w:r>
          </w:p>
        </w:tc>
        <w:tc>
          <w:tcPr>
            <w:tcW w:w="488" w:type="pct"/>
          </w:tcPr>
          <w:p w14:paraId="1EC4B0AD" w14:textId="75D5C412" w:rsidR="00211074" w:rsidRPr="00211074" w:rsidRDefault="00211074" w:rsidP="00211074">
            <w:pPr>
              <w:spacing w:line="240" w:lineRule="auto"/>
              <w:ind w:firstLine="0"/>
              <w:jc w:val="center"/>
              <w:rPr>
                <w:sz w:val="16"/>
                <w:szCs w:val="16"/>
                <w:lang w:bidi="ru-RU"/>
              </w:rPr>
            </w:pPr>
            <w:r w:rsidRPr="00211074">
              <w:rPr>
                <w:sz w:val="16"/>
                <w:szCs w:val="16"/>
              </w:rPr>
              <w:t xml:space="preserve">УТ-7/11 </w:t>
            </w:r>
          </w:p>
        </w:tc>
        <w:tc>
          <w:tcPr>
            <w:tcW w:w="304" w:type="pct"/>
          </w:tcPr>
          <w:p w14:paraId="7ABAAD51" w14:textId="533082AC" w:rsidR="00211074" w:rsidRPr="00211074" w:rsidRDefault="00211074" w:rsidP="00211074">
            <w:pPr>
              <w:spacing w:line="240" w:lineRule="auto"/>
              <w:ind w:firstLine="0"/>
              <w:jc w:val="center"/>
              <w:rPr>
                <w:sz w:val="16"/>
                <w:szCs w:val="16"/>
                <w:lang w:bidi="ru-RU"/>
              </w:rPr>
            </w:pPr>
            <w:r w:rsidRPr="00211074">
              <w:rPr>
                <w:sz w:val="16"/>
                <w:szCs w:val="16"/>
              </w:rPr>
              <w:t>67</w:t>
            </w:r>
          </w:p>
        </w:tc>
        <w:tc>
          <w:tcPr>
            <w:tcW w:w="481" w:type="pct"/>
          </w:tcPr>
          <w:p w14:paraId="6697FFC6" w14:textId="52CC1581"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81" w:type="pct"/>
          </w:tcPr>
          <w:p w14:paraId="703C38CD" w14:textId="17A04497"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76" w:type="pct"/>
          </w:tcPr>
          <w:p w14:paraId="515C0390" w14:textId="4F7381EE" w:rsidR="00211074" w:rsidRPr="00211074" w:rsidRDefault="00211074" w:rsidP="00211074">
            <w:pPr>
              <w:spacing w:line="240" w:lineRule="auto"/>
              <w:ind w:firstLine="0"/>
              <w:jc w:val="center"/>
              <w:rPr>
                <w:sz w:val="16"/>
                <w:szCs w:val="16"/>
                <w:lang w:bidi="ru-RU"/>
              </w:rPr>
            </w:pPr>
            <w:r w:rsidRPr="00211074">
              <w:rPr>
                <w:sz w:val="16"/>
                <w:szCs w:val="16"/>
              </w:rPr>
              <w:t>8</w:t>
            </w:r>
          </w:p>
        </w:tc>
        <w:tc>
          <w:tcPr>
            <w:tcW w:w="537" w:type="pct"/>
          </w:tcPr>
          <w:p w14:paraId="52018527" w14:textId="18CCFB29" w:rsidR="00211074" w:rsidRPr="00211074" w:rsidRDefault="00211074" w:rsidP="00211074">
            <w:pPr>
              <w:spacing w:line="240" w:lineRule="auto"/>
              <w:ind w:firstLine="0"/>
              <w:jc w:val="center"/>
              <w:rPr>
                <w:sz w:val="16"/>
                <w:szCs w:val="16"/>
                <w:lang w:bidi="ru-RU"/>
              </w:rPr>
            </w:pPr>
            <w:r w:rsidRPr="00211074">
              <w:rPr>
                <w:sz w:val="16"/>
                <w:szCs w:val="16"/>
              </w:rPr>
              <w:t>7,37</w:t>
            </w:r>
          </w:p>
        </w:tc>
        <w:tc>
          <w:tcPr>
            <w:tcW w:w="345" w:type="pct"/>
          </w:tcPr>
          <w:p w14:paraId="1F5DFAD8" w14:textId="531DB855" w:rsidR="00211074" w:rsidRPr="00211074" w:rsidRDefault="00211074" w:rsidP="00211074">
            <w:pPr>
              <w:spacing w:line="240" w:lineRule="auto"/>
              <w:ind w:firstLine="0"/>
              <w:jc w:val="center"/>
              <w:rPr>
                <w:sz w:val="16"/>
                <w:szCs w:val="16"/>
                <w:lang w:bidi="ru-RU"/>
              </w:rPr>
            </w:pPr>
            <w:r w:rsidRPr="00211074">
              <w:rPr>
                <w:sz w:val="16"/>
                <w:szCs w:val="16"/>
              </w:rPr>
              <w:t>0,000000382</w:t>
            </w:r>
          </w:p>
        </w:tc>
        <w:tc>
          <w:tcPr>
            <w:tcW w:w="431" w:type="pct"/>
          </w:tcPr>
          <w:p w14:paraId="736CE37E" w14:textId="3EF02BF5" w:rsidR="00211074" w:rsidRPr="00211074" w:rsidRDefault="00211074" w:rsidP="00211074">
            <w:pPr>
              <w:spacing w:line="240" w:lineRule="auto"/>
              <w:ind w:firstLine="0"/>
              <w:jc w:val="center"/>
              <w:rPr>
                <w:sz w:val="16"/>
                <w:szCs w:val="16"/>
                <w:lang w:bidi="ru-RU"/>
              </w:rPr>
            </w:pPr>
            <w:r w:rsidRPr="00211074">
              <w:rPr>
                <w:sz w:val="16"/>
                <w:szCs w:val="16"/>
              </w:rPr>
              <w:t>0,999885819</w:t>
            </w:r>
          </w:p>
        </w:tc>
        <w:tc>
          <w:tcPr>
            <w:tcW w:w="466" w:type="pct"/>
          </w:tcPr>
          <w:p w14:paraId="33604D5D" w14:textId="28B0EE31" w:rsidR="00211074" w:rsidRPr="00211074" w:rsidRDefault="00211074" w:rsidP="00211074">
            <w:pPr>
              <w:spacing w:line="240" w:lineRule="auto"/>
              <w:ind w:firstLine="0"/>
              <w:jc w:val="center"/>
              <w:rPr>
                <w:sz w:val="16"/>
                <w:szCs w:val="16"/>
                <w:lang w:bidi="ru-RU"/>
              </w:rPr>
            </w:pPr>
            <w:r w:rsidRPr="00211074">
              <w:rPr>
                <w:sz w:val="16"/>
                <w:szCs w:val="16"/>
              </w:rPr>
              <w:t>0,999998593</w:t>
            </w:r>
          </w:p>
        </w:tc>
        <w:tc>
          <w:tcPr>
            <w:tcW w:w="503" w:type="pct"/>
          </w:tcPr>
          <w:p w14:paraId="1084B48A" w14:textId="1300ABAC" w:rsidR="00211074" w:rsidRPr="00211074" w:rsidRDefault="00211074" w:rsidP="00211074">
            <w:pPr>
              <w:spacing w:line="240" w:lineRule="auto"/>
              <w:ind w:firstLine="0"/>
              <w:jc w:val="center"/>
              <w:rPr>
                <w:sz w:val="16"/>
                <w:szCs w:val="16"/>
                <w:lang w:bidi="ru-RU"/>
              </w:rPr>
            </w:pPr>
            <w:r w:rsidRPr="00211074">
              <w:rPr>
                <w:sz w:val="16"/>
                <w:szCs w:val="16"/>
              </w:rPr>
              <w:t>5,538967205</w:t>
            </w:r>
          </w:p>
        </w:tc>
      </w:tr>
      <w:tr w:rsidR="00211074" w:rsidRPr="00211074" w14:paraId="24801A2E" w14:textId="77777777" w:rsidTr="00811AC4">
        <w:tc>
          <w:tcPr>
            <w:tcW w:w="488" w:type="pct"/>
          </w:tcPr>
          <w:p w14:paraId="2B6BB90E" w14:textId="2B8836D1" w:rsidR="00211074" w:rsidRPr="00211074" w:rsidRDefault="00211074" w:rsidP="00211074">
            <w:pPr>
              <w:spacing w:line="240" w:lineRule="auto"/>
              <w:ind w:firstLine="0"/>
              <w:jc w:val="center"/>
              <w:rPr>
                <w:sz w:val="16"/>
                <w:szCs w:val="16"/>
                <w:lang w:bidi="ru-RU"/>
              </w:rPr>
            </w:pPr>
            <w:r w:rsidRPr="00211074">
              <w:rPr>
                <w:sz w:val="16"/>
                <w:szCs w:val="16"/>
              </w:rPr>
              <w:t>УТ-1а/11</w:t>
            </w:r>
          </w:p>
        </w:tc>
        <w:tc>
          <w:tcPr>
            <w:tcW w:w="488" w:type="pct"/>
          </w:tcPr>
          <w:p w14:paraId="5EA7229A" w14:textId="10F22FAC" w:rsidR="00211074" w:rsidRPr="00211074" w:rsidRDefault="00211074" w:rsidP="00211074">
            <w:pPr>
              <w:spacing w:line="240" w:lineRule="auto"/>
              <w:ind w:firstLine="0"/>
              <w:jc w:val="center"/>
              <w:rPr>
                <w:sz w:val="16"/>
                <w:szCs w:val="16"/>
                <w:lang w:bidi="ru-RU"/>
              </w:rPr>
            </w:pPr>
            <w:r w:rsidRPr="00211074">
              <w:rPr>
                <w:sz w:val="16"/>
                <w:szCs w:val="16"/>
              </w:rPr>
              <w:t xml:space="preserve">УТ-1/11 </w:t>
            </w:r>
          </w:p>
        </w:tc>
        <w:tc>
          <w:tcPr>
            <w:tcW w:w="304" w:type="pct"/>
          </w:tcPr>
          <w:p w14:paraId="4CE769F3" w14:textId="59045629" w:rsidR="00211074" w:rsidRPr="00211074" w:rsidRDefault="00211074" w:rsidP="00211074">
            <w:pPr>
              <w:spacing w:line="240" w:lineRule="auto"/>
              <w:ind w:firstLine="0"/>
              <w:jc w:val="center"/>
              <w:rPr>
                <w:sz w:val="16"/>
                <w:szCs w:val="16"/>
                <w:lang w:bidi="ru-RU"/>
              </w:rPr>
            </w:pPr>
            <w:r w:rsidRPr="00211074">
              <w:rPr>
                <w:sz w:val="16"/>
                <w:szCs w:val="16"/>
              </w:rPr>
              <w:t>87</w:t>
            </w:r>
          </w:p>
        </w:tc>
        <w:tc>
          <w:tcPr>
            <w:tcW w:w="481" w:type="pct"/>
          </w:tcPr>
          <w:p w14:paraId="64D880B8" w14:textId="05F63AF9" w:rsidR="00211074" w:rsidRPr="00211074" w:rsidRDefault="00211074" w:rsidP="00211074">
            <w:pPr>
              <w:spacing w:line="240" w:lineRule="auto"/>
              <w:ind w:firstLine="0"/>
              <w:jc w:val="center"/>
              <w:rPr>
                <w:sz w:val="16"/>
                <w:szCs w:val="16"/>
                <w:lang w:bidi="ru-RU"/>
              </w:rPr>
            </w:pPr>
            <w:r w:rsidRPr="00211074">
              <w:rPr>
                <w:sz w:val="16"/>
                <w:szCs w:val="16"/>
              </w:rPr>
              <w:t>0,219</w:t>
            </w:r>
          </w:p>
        </w:tc>
        <w:tc>
          <w:tcPr>
            <w:tcW w:w="481" w:type="pct"/>
          </w:tcPr>
          <w:p w14:paraId="60CEECD5" w14:textId="233BA2CC" w:rsidR="00211074" w:rsidRPr="00211074" w:rsidRDefault="00211074" w:rsidP="00211074">
            <w:pPr>
              <w:spacing w:line="240" w:lineRule="auto"/>
              <w:ind w:firstLine="0"/>
              <w:jc w:val="center"/>
              <w:rPr>
                <w:sz w:val="16"/>
                <w:szCs w:val="16"/>
                <w:lang w:bidi="ru-RU"/>
              </w:rPr>
            </w:pPr>
            <w:r w:rsidRPr="00211074">
              <w:rPr>
                <w:sz w:val="16"/>
                <w:szCs w:val="16"/>
              </w:rPr>
              <w:t>0,219</w:t>
            </w:r>
          </w:p>
        </w:tc>
        <w:tc>
          <w:tcPr>
            <w:tcW w:w="476" w:type="pct"/>
          </w:tcPr>
          <w:p w14:paraId="7D6086FC" w14:textId="746E9032" w:rsidR="00211074" w:rsidRPr="00211074" w:rsidRDefault="00211074" w:rsidP="00211074">
            <w:pPr>
              <w:spacing w:line="240" w:lineRule="auto"/>
              <w:ind w:firstLine="0"/>
              <w:jc w:val="center"/>
              <w:rPr>
                <w:sz w:val="16"/>
                <w:szCs w:val="16"/>
                <w:lang w:bidi="ru-RU"/>
              </w:rPr>
            </w:pPr>
            <w:r w:rsidRPr="00211074">
              <w:rPr>
                <w:sz w:val="16"/>
                <w:szCs w:val="16"/>
              </w:rPr>
              <w:t>8</w:t>
            </w:r>
          </w:p>
        </w:tc>
        <w:tc>
          <w:tcPr>
            <w:tcW w:w="537" w:type="pct"/>
          </w:tcPr>
          <w:p w14:paraId="7B27690E" w14:textId="767F87FB" w:rsidR="00211074" w:rsidRPr="00211074" w:rsidRDefault="00211074" w:rsidP="00211074">
            <w:pPr>
              <w:spacing w:line="240" w:lineRule="auto"/>
              <w:ind w:firstLine="0"/>
              <w:jc w:val="center"/>
              <w:rPr>
                <w:sz w:val="16"/>
                <w:szCs w:val="16"/>
                <w:lang w:bidi="ru-RU"/>
              </w:rPr>
            </w:pPr>
            <w:r w:rsidRPr="00211074">
              <w:rPr>
                <w:sz w:val="16"/>
                <w:szCs w:val="16"/>
              </w:rPr>
              <w:t>12,66</w:t>
            </w:r>
          </w:p>
        </w:tc>
        <w:tc>
          <w:tcPr>
            <w:tcW w:w="345" w:type="pct"/>
          </w:tcPr>
          <w:p w14:paraId="31F63380" w14:textId="6700AD82" w:rsidR="00211074" w:rsidRPr="00211074" w:rsidRDefault="00211074" w:rsidP="00211074">
            <w:pPr>
              <w:spacing w:line="240" w:lineRule="auto"/>
              <w:ind w:firstLine="0"/>
              <w:jc w:val="center"/>
              <w:rPr>
                <w:sz w:val="16"/>
                <w:szCs w:val="16"/>
                <w:lang w:bidi="ru-RU"/>
              </w:rPr>
            </w:pPr>
            <w:r w:rsidRPr="00211074">
              <w:rPr>
                <w:sz w:val="16"/>
                <w:szCs w:val="16"/>
              </w:rPr>
              <w:t>0,000000496</w:t>
            </w:r>
          </w:p>
        </w:tc>
        <w:tc>
          <w:tcPr>
            <w:tcW w:w="431" w:type="pct"/>
          </w:tcPr>
          <w:p w14:paraId="4D228141" w14:textId="394A7EB2" w:rsidR="00211074" w:rsidRPr="00211074" w:rsidRDefault="00211074" w:rsidP="00211074">
            <w:pPr>
              <w:spacing w:line="240" w:lineRule="auto"/>
              <w:ind w:firstLine="0"/>
              <w:jc w:val="center"/>
              <w:rPr>
                <w:sz w:val="16"/>
                <w:szCs w:val="16"/>
                <w:lang w:bidi="ru-RU"/>
              </w:rPr>
            </w:pPr>
            <w:r w:rsidRPr="00211074">
              <w:rPr>
                <w:sz w:val="16"/>
                <w:szCs w:val="16"/>
              </w:rPr>
              <w:t>0,999851738</w:t>
            </w:r>
          </w:p>
        </w:tc>
        <w:tc>
          <w:tcPr>
            <w:tcW w:w="466" w:type="pct"/>
          </w:tcPr>
          <w:p w14:paraId="3FC56697" w14:textId="51F42D45" w:rsidR="00211074" w:rsidRPr="00211074" w:rsidRDefault="00211074" w:rsidP="00211074">
            <w:pPr>
              <w:spacing w:line="240" w:lineRule="auto"/>
              <w:ind w:firstLine="0"/>
              <w:jc w:val="center"/>
              <w:rPr>
                <w:sz w:val="16"/>
                <w:szCs w:val="16"/>
                <w:lang w:bidi="ru-RU"/>
              </w:rPr>
            </w:pPr>
            <w:r w:rsidRPr="00211074">
              <w:rPr>
                <w:sz w:val="16"/>
                <w:szCs w:val="16"/>
              </w:rPr>
              <w:t>0,999996861</w:t>
            </w:r>
          </w:p>
        </w:tc>
        <w:tc>
          <w:tcPr>
            <w:tcW w:w="503" w:type="pct"/>
          </w:tcPr>
          <w:p w14:paraId="12FD8FBE" w14:textId="1422612A" w:rsidR="00211074" w:rsidRPr="00211074" w:rsidRDefault="00211074" w:rsidP="00211074">
            <w:pPr>
              <w:spacing w:line="240" w:lineRule="auto"/>
              <w:ind w:firstLine="0"/>
              <w:jc w:val="center"/>
              <w:rPr>
                <w:sz w:val="16"/>
                <w:szCs w:val="16"/>
                <w:lang w:bidi="ru-RU"/>
              </w:rPr>
            </w:pPr>
            <w:r w:rsidRPr="00211074">
              <w:rPr>
                <w:sz w:val="16"/>
                <w:szCs w:val="16"/>
              </w:rPr>
              <w:t>8,862332181</w:t>
            </w:r>
          </w:p>
        </w:tc>
      </w:tr>
      <w:tr w:rsidR="00211074" w:rsidRPr="00211074" w14:paraId="209344BD" w14:textId="77777777" w:rsidTr="00811AC4">
        <w:tc>
          <w:tcPr>
            <w:tcW w:w="488" w:type="pct"/>
          </w:tcPr>
          <w:p w14:paraId="61792C5A" w14:textId="53332366" w:rsidR="00211074" w:rsidRPr="00211074" w:rsidRDefault="00211074" w:rsidP="00211074">
            <w:pPr>
              <w:spacing w:line="240" w:lineRule="auto"/>
              <w:ind w:firstLine="0"/>
              <w:jc w:val="center"/>
              <w:rPr>
                <w:sz w:val="16"/>
                <w:szCs w:val="16"/>
                <w:lang w:bidi="ru-RU"/>
              </w:rPr>
            </w:pPr>
            <w:r w:rsidRPr="00211074">
              <w:rPr>
                <w:sz w:val="16"/>
                <w:szCs w:val="16"/>
              </w:rPr>
              <w:t>УТ-1/11</w:t>
            </w:r>
          </w:p>
        </w:tc>
        <w:tc>
          <w:tcPr>
            <w:tcW w:w="488" w:type="pct"/>
          </w:tcPr>
          <w:p w14:paraId="00A76A24" w14:textId="52AA7547" w:rsidR="00211074" w:rsidRPr="00211074" w:rsidRDefault="00211074" w:rsidP="00211074">
            <w:pPr>
              <w:spacing w:line="240" w:lineRule="auto"/>
              <w:ind w:firstLine="0"/>
              <w:jc w:val="center"/>
              <w:rPr>
                <w:sz w:val="16"/>
                <w:szCs w:val="16"/>
                <w:lang w:bidi="ru-RU"/>
              </w:rPr>
            </w:pPr>
            <w:r w:rsidRPr="00211074">
              <w:rPr>
                <w:sz w:val="16"/>
                <w:szCs w:val="16"/>
              </w:rPr>
              <w:t xml:space="preserve">УТ-4/11 </w:t>
            </w:r>
          </w:p>
        </w:tc>
        <w:tc>
          <w:tcPr>
            <w:tcW w:w="304" w:type="pct"/>
          </w:tcPr>
          <w:p w14:paraId="319F9AB4" w14:textId="798C68DE" w:rsidR="00211074" w:rsidRPr="00211074" w:rsidRDefault="00211074" w:rsidP="00211074">
            <w:pPr>
              <w:spacing w:line="240" w:lineRule="auto"/>
              <w:ind w:firstLine="0"/>
              <w:jc w:val="center"/>
              <w:rPr>
                <w:sz w:val="16"/>
                <w:szCs w:val="16"/>
                <w:lang w:bidi="ru-RU"/>
              </w:rPr>
            </w:pPr>
            <w:r w:rsidRPr="00211074">
              <w:rPr>
                <w:sz w:val="16"/>
                <w:szCs w:val="16"/>
              </w:rPr>
              <w:t>75</w:t>
            </w:r>
          </w:p>
        </w:tc>
        <w:tc>
          <w:tcPr>
            <w:tcW w:w="481" w:type="pct"/>
          </w:tcPr>
          <w:p w14:paraId="52FECB00" w14:textId="06B8745D"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81" w:type="pct"/>
          </w:tcPr>
          <w:p w14:paraId="13BE9BA7" w14:textId="6819CAC3"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76" w:type="pct"/>
          </w:tcPr>
          <w:p w14:paraId="12660CF8" w14:textId="351841E6" w:rsidR="00211074" w:rsidRPr="00211074" w:rsidRDefault="00211074" w:rsidP="00211074">
            <w:pPr>
              <w:spacing w:line="240" w:lineRule="auto"/>
              <w:ind w:firstLine="0"/>
              <w:jc w:val="center"/>
              <w:rPr>
                <w:sz w:val="16"/>
                <w:szCs w:val="16"/>
                <w:lang w:bidi="ru-RU"/>
              </w:rPr>
            </w:pPr>
            <w:r w:rsidRPr="00211074">
              <w:rPr>
                <w:sz w:val="16"/>
                <w:szCs w:val="16"/>
              </w:rPr>
              <w:t>8</w:t>
            </w:r>
          </w:p>
        </w:tc>
        <w:tc>
          <w:tcPr>
            <w:tcW w:w="537" w:type="pct"/>
          </w:tcPr>
          <w:p w14:paraId="700C3B84" w14:textId="196E5DF3" w:rsidR="00211074" w:rsidRPr="00211074" w:rsidRDefault="00211074" w:rsidP="00211074">
            <w:pPr>
              <w:spacing w:line="240" w:lineRule="auto"/>
              <w:ind w:firstLine="0"/>
              <w:jc w:val="center"/>
              <w:rPr>
                <w:sz w:val="16"/>
                <w:szCs w:val="16"/>
                <w:lang w:bidi="ru-RU"/>
              </w:rPr>
            </w:pPr>
            <w:r w:rsidRPr="00211074">
              <w:rPr>
                <w:sz w:val="16"/>
                <w:szCs w:val="16"/>
              </w:rPr>
              <w:t>7,37</w:t>
            </w:r>
          </w:p>
        </w:tc>
        <w:tc>
          <w:tcPr>
            <w:tcW w:w="345" w:type="pct"/>
          </w:tcPr>
          <w:p w14:paraId="2054245A" w14:textId="1F879EC8" w:rsidR="00211074" w:rsidRPr="00211074" w:rsidRDefault="00211074" w:rsidP="00211074">
            <w:pPr>
              <w:spacing w:line="240" w:lineRule="auto"/>
              <w:ind w:firstLine="0"/>
              <w:jc w:val="center"/>
              <w:rPr>
                <w:sz w:val="16"/>
                <w:szCs w:val="16"/>
                <w:lang w:bidi="ru-RU"/>
              </w:rPr>
            </w:pPr>
            <w:r w:rsidRPr="00211074">
              <w:rPr>
                <w:sz w:val="16"/>
                <w:szCs w:val="16"/>
              </w:rPr>
              <w:t>0,000000428</w:t>
            </w:r>
          </w:p>
        </w:tc>
        <w:tc>
          <w:tcPr>
            <w:tcW w:w="431" w:type="pct"/>
          </w:tcPr>
          <w:p w14:paraId="57034BAA" w14:textId="15B68BEF" w:rsidR="00211074" w:rsidRPr="00211074" w:rsidRDefault="00211074" w:rsidP="00211074">
            <w:pPr>
              <w:spacing w:line="240" w:lineRule="auto"/>
              <w:ind w:firstLine="0"/>
              <w:jc w:val="center"/>
              <w:rPr>
                <w:sz w:val="16"/>
                <w:szCs w:val="16"/>
                <w:lang w:bidi="ru-RU"/>
              </w:rPr>
            </w:pPr>
            <w:r w:rsidRPr="00211074">
              <w:rPr>
                <w:sz w:val="16"/>
                <w:szCs w:val="16"/>
              </w:rPr>
              <w:t>0,999872186</w:t>
            </w:r>
          </w:p>
        </w:tc>
        <w:tc>
          <w:tcPr>
            <w:tcW w:w="466" w:type="pct"/>
          </w:tcPr>
          <w:p w14:paraId="347A90BA" w14:textId="3936451F" w:rsidR="00211074" w:rsidRPr="00211074" w:rsidRDefault="00211074" w:rsidP="00211074">
            <w:pPr>
              <w:spacing w:line="240" w:lineRule="auto"/>
              <w:ind w:firstLine="0"/>
              <w:jc w:val="center"/>
              <w:rPr>
                <w:sz w:val="16"/>
                <w:szCs w:val="16"/>
                <w:lang w:bidi="ru-RU"/>
              </w:rPr>
            </w:pPr>
            <w:r w:rsidRPr="00211074">
              <w:rPr>
                <w:sz w:val="16"/>
                <w:szCs w:val="16"/>
              </w:rPr>
              <w:t>0,999998425</w:t>
            </w:r>
          </w:p>
        </w:tc>
        <w:tc>
          <w:tcPr>
            <w:tcW w:w="503" w:type="pct"/>
          </w:tcPr>
          <w:p w14:paraId="5D0EEC7C" w14:textId="01D5BB7B" w:rsidR="00211074" w:rsidRPr="00211074" w:rsidRDefault="00211074" w:rsidP="00211074">
            <w:pPr>
              <w:spacing w:line="240" w:lineRule="auto"/>
              <w:ind w:firstLine="0"/>
              <w:jc w:val="center"/>
              <w:rPr>
                <w:sz w:val="16"/>
                <w:szCs w:val="16"/>
                <w:lang w:bidi="ru-RU"/>
              </w:rPr>
            </w:pPr>
            <w:r w:rsidRPr="00211074">
              <w:rPr>
                <w:sz w:val="16"/>
                <w:szCs w:val="16"/>
              </w:rPr>
              <w:t>15,50910557</w:t>
            </w:r>
          </w:p>
        </w:tc>
      </w:tr>
      <w:tr w:rsidR="00211074" w:rsidRPr="00211074" w14:paraId="2AC1AF72" w14:textId="77777777" w:rsidTr="00811AC4">
        <w:tc>
          <w:tcPr>
            <w:tcW w:w="488" w:type="pct"/>
          </w:tcPr>
          <w:p w14:paraId="4CC0CB85" w14:textId="57248E5C" w:rsidR="00211074" w:rsidRPr="00211074" w:rsidRDefault="00211074" w:rsidP="00211074">
            <w:pPr>
              <w:spacing w:line="240" w:lineRule="auto"/>
              <w:ind w:firstLine="0"/>
              <w:jc w:val="center"/>
              <w:rPr>
                <w:sz w:val="16"/>
                <w:szCs w:val="16"/>
                <w:lang w:bidi="ru-RU"/>
              </w:rPr>
            </w:pPr>
            <w:r w:rsidRPr="00211074">
              <w:rPr>
                <w:sz w:val="16"/>
                <w:szCs w:val="16"/>
              </w:rPr>
              <w:t>УТ-4/11</w:t>
            </w:r>
          </w:p>
        </w:tc>
        <w:tc>
          <w:tcPr>
            <w:tcW w:w="488" w:type="pct"/>
          </w:tcPr>
          <w:p w14:paraId="1B4C8463" w14:textId="425752D3" w:rsidR="00211074" w:rsidRPr="00211074" w:rsidRDefault="00211074" w:rsidP="00211074">
            <w:pPr>
              <w:spacing w:line="240" w:lineRule="auto"/>
              <w:ind w:firstLine="0"/>
              <w:jc w:val="center"/>
              <w:rPr>
                <w:sz w:val="16"/>
                <w:szCs w:val="16"/>
                <w:lang w:bidi="ru-RU"/>
              </w:rPr>
            </w:pPr>
            <w:r w:rsidRPr="00211074">
              <w:rPr>
                <w:sz w:val="16"/>
                <w:szCs w:val="16"/>
              </w:rPr>
              <w:t xml:space="preserve">УТ-5/11 </w:t>
            </w:r>
          </w:p>
        </w:tc>
        <w:tc>
          <w:tcPr>
            <w:tcW w:w="304" w:type="pct"/>
          </w:tcPr>
          <w:p w14:paraId="617F7FFD" w14:textId="4D454F12" w:rsidR="00211074" w:rsidRPr="00211074" w:rsidRDefault="00211074" w:rsidP="00211074">
            <w:pPr>
              <w:spacing w:line="240" w:lineRule="auto"/>
              <w:ind w:firstLine="0"/>
              <w:jc w:val="center"/>
              <w:rPr>
                <w:sz w:val="16"/>
                <w:szCs w:val="16"/>
                <w:lang w:bidi="ru-RU"/>
              </w:rPr>
            </w:pPr>
            <w:r w:rsidRPr="00211074">
              <w:rPr>
                <w:sz w:val="16"/>
                <w:szCs w:val="16"/>
              </w:rPr>
              <w:t>25</w:t>
            </w:r>
          </w:p>
        </w:tc>
        <w:tc>
          <w:tcPr>
            <w:tcW w:w="481" w:type="pct"/>
          </w:tcPr>
          <w:p w14:paraId="735DE553" w14:textId="05CE8358"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81" w:type="pct"/>
          </w:tcPr>
          <w:p w14:paraId="743387E0" w14:textId="10F317FB"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76" w:type="pct"/>
          </w:tcPr>
          <w:p w14:paraId="77F09DC6" w14:textId="66F3E3BC" w:rsidR="00211074" w:rsidRPr="00211074" w:rsidRDefault="00211074" w:rsidP="00211074">
            <w:pPr>
              <w:spacing w:line="240" w:lineRule="auto"/>
              <w:ind w:firstLine="0"/>
              <w:jc w:val="center"/>
              <w:rPr>
                <w:sz w:val="16"/>
                <w:szCs w:val="16"/>
                <w:lang w:bidi="ru-RU"/>
              </w:rPr>
            </w:pPr>
            <w:r w:rsidRPr="00211074">
              <w:rPr>
                <w:sz w:val="16"/>
                <w:szCs w:val="16"/>
              </w:rPr>
              <w:t>8</w:t>
            </w:r>
          </w:p>
        </w:tc>
        <w:tc>
          <w:tcPr>
            <w:tcW w:w="537" w:type="pct"/>
          </w:tcPr>
          <w:p w14:paraId="64E1A971" w14:textId="51B4F097" w:rsidR="00211074" w:rsidRPr="00211074" w:rsidRDefault="00211074" w:rsidP="00211074">
            <w:pPr>
              <w:spacing w:line="240" w:lineRule="auto"/>
              <w:ind w:firstLine="0"/>
              <w:jc w:val="center"/>
              <w:rPr>
                <w:sz w:val="16"/>
                <w:szCs w:val="16"/>
                <w:lang w:bidi="ru-RU"/>
              </w:rPr>
            </w:pPr>
            <w:r w:rsidRPr="00211074">
              <w:rPr>
                <w:sz w:val="16"/>
                <w:szCs w:val="16"/>
              </w:rPr>
              <w:t>7,39</w:t>
            </w:r>
          </w:p>
        </w:tc>
        <w:tc>
          <w:tcPr>
            <w:tcW w:w="345" w:type="pct"/>
          </w:tcPr>
          <w:p w14:paraId="402E3F46" w14:textId="0B555313" w:rsidR="00211074" w:rsidRPr="00211074" w:rsidRDefault="00211074" w:rsidP="00211074">
            <w:pPr>
              <w:spacing w:line="240" w:lineRule="auto"/>
              <w:ind w:firstLine="0"/>
              <w:jc w:val="center"/>
              <w:rPr>
                <w:sz w:val="16"/>
                <w:szCs w:val="16"/>
                <w:lang w:bidi="ru-RU"/>
              </w:rPr>
            </w:pPr>
            <w:r w:rsidRPr="00211074">
              <w:rPr>
                <w:sz w:val="16"/>
                <w:szCs w:val="16"/>
              </w:rPr>
              <w:t>0,000000143</w:t>
            </w:r>
          </w:p>
        </w:tc>
        <w:tc>
          <w:tcPr>
            <w:tcW w:w="431" w:type="pct"/>
          </w:tcPr>
          <w:p w14:paraId="493E377F" w14:textId="120D480C" w:rsidR="00211074" w:rsidRPr="00211074" w:rsidRDefault="00211074" w:rsidP="00211074">
            <w:pPr>
              <w:spacing w:line="240" w:lineRule="auto"/>
              <w:ind w:firstLine="0"/>
              <w:jc w:val="center"/>
              <w:rPr>
                <w:sz w:val="16"/>
                <w:szCs w:val="16"/>
                <w:lang w:bidi="ru-RU"/>
              </w:rPr>
            </w:pPr>
            <w:r w:rsidRPr="00211074">
              <w:rPr>
                <w:sz w:val="16"/>
                <w:szCs w:val="16"/>
              </w:rPr>
              <w:t>0,999957393</w:t>
            </w:r>
          </w:p>
        </w:tc>
        <w:tc>
          <w:tcPr>
            <w:tcW w:w="466" w:type="pct"/>
          </w:tcPr>
          <w:p w14:paraId="72E3DF85" w14:textId="4BC62D0C" w:rsidR="00211074" w:rsidRPr="00211074" w:rsidRDefault="00211074" w:rsidP="00211074">
            <w:pPr>
              <w:spacing w:line="240" w:lineRule="auto"/>
              <w:ind w:firstLine="0"/>
              <w:jc w:val="center"/>
              <w:rPr>
                <w:sz w:val="16"/>
                <w:szCs w:val="16"/>
                <w:lang w:bidi="ru-RU"/>
              </w:rPr>
            </w:pPr>
            <w:r w:rsidRPr="00211074">
              <w:rPr>
                <w:sz w:val="16"/>
                <w:szCs w:val="16"/>
              </w:rPr>
              <w:t>0,999999473</w:t>
            </w:r>
          </w:p>
        </w:tc>
        <w:tc>
          <w:tcPr>
            <w:tcW w:w="503" w:type="pct"/>
          </w:tcPr>
          <w:p w14:paraId="2B02F019" w14:textId="7E6F8717" w:rsidR="00211074" w:rsidRPr="00211074" w:rsidRDefault="00211074" w:rsidP="00211074">
            <w:pPr>
              <w:spacing w:line="240" w:lineRule="auto"/>
              <w:ind w:firstLine="0"/>
              <w:jc w:val="center"/>
              <w:rPr>
                <w:sz w:val="16"/>
                <w:szCs w:val="16"/>
                <w:lang w:bidi="ru-RU"/>
              </w:rPr>
            </w:pPr>
            <w:r w:rsidRPr="00211074">
              <w:rPr>
                <w:sz w:val="16"/>
                <w:szCs w:val="16"/>
              </w:rPr>
              <w:t>12,18573858</w:t>
            </w:r>
          </w:p>
        </w:tc>
      </w:tr>
      <w:tr w:rsidR="00211074" w:rsidRPr="00211074" w14:paraId="2505ED82" w14:textId="77777777" w:rsidTr="00811AC4">
        <w:tc>
          <w:tcPr>
            <w:tcW w:w="488" w:type="pct"/>
          </w:tcPr>
          <w:p w14:paraId="63748360" w14:textId="35F8EC0F" w:rsidR="00211074" w:rsidRPr="00211074" w:rsidRDefault="00211074" w:rsidP="00211074">
            <w:pPr>
              <w:spacing w:line="240" w:lineRule="auto"/>
              <w:ind w:firstLine="0"/>
              <w:jc w:val="center"/>
              <w:rPr>
                <w:sz w:val="16"/>
                <w:szCs w:val="16"/>
                <w:lang w:bidi="ru-RU"/>
              </w:rPr>
            </w:pPr>
            <w:r w:rsidRPr="00211074">
              <w:rPr>
                <w:sz w:val="16"/>
                <w:szCs w:val="16"/>
              </w:rPr>
              <w:t>УТ-1/11</w:t>
            </w:r>
          </w:p>
        </w:tc>
        <w:tc>
          <w:tcPr>
            <w:tcW w:w="488" w:type="pct"/>
          </w:tcPr>
          <w:p w14:paraId="07E0E759" w14:textId="67C0AC02" w:rsidR="00211074" w:rsidRPr="00211074" w:rsidRDefault="00211074" w:rsidP="00211074">
            <w:pPr>
              <w:spacing w:line="240" w:lineRule="auto"/>
              <w:ind w:firstLine="0"/>
              <w:jc w:val="center"/>
              <w:rPr>
                <w:sz w:val="16"/>
                <w:szCs w:val="16"/>
                <w:lang w:bidi="ru-RU"/>
              </w:rPr>
            </w:pPr>
            <w:r w:rsidRPr="00211074">
              <w:rPr>
                <w:sz w:val="16"/>
                <w:szCs w:val="16"/>
              </w:rPr>
              <w:t xml:space="preserve">УТ-2/11 </w:t>
            </w:r>
          </w:p>
        </w:tc>
        <w:tc>
          <w:tcPr>
            <w:tcW w:w="304" w:type="pct"/>
          </w:tcPr>
          <w:p w14:paraId="5A180345" w14:textId="71BB4231" w:rsidR="00211074" w:rsidRPr="00211074" w:rsidRDefault="00211074" w:rsidP="00211074">
            <w:pPr>
              <w:spacing w:line="240" w:lineRule="auto"/>
              <w:ind w:firstLine="0"/>
              <w:jc w:val="center"/>
              <w:rPr>
                <w:sz w:val="16"/>
                <w:szCs w:val="16"/>
                <w:lang w:bidi="ru-RU"/>
              </w:rPr>
            </w:pPr>
            <w:r w:rsidRPr="00211074">
              <w:rPr>
                <w:sz w:val="16"/>
                <w:szCs w:val="16"/>
              </w:rPr>
              <w:t>50</w:t>
            </w:r>
          </w:p>
        </w:tc>
        <w:tc>
          <w:tcPr>
            <w:tcW w:w="481" w:type="pct"/>
          </w:tcPr>
          <w:p w14:paraId="664241E9" w14:textId="3CACCB4A" w:rsidR="00211074" w:rsidRPr="00211074" w:rsidRDefault="00211074" w:rsidP="00211074">
            <w:pPr>
              <w:spacing w:line="240" w:lineRule="auto"/>
              <w:ind w:firstLine="0"/>
              <w:jc w:val="center"/>
              <w:rPr>
                <w:sz w:val="16"/>
                <w:szCs w:val="16"/>
                <w:lang w:bidi="ru-RU"/>
              </w:rPr>
            </w:pPr>
            <w:r w:rsidRPr="00211074">
              <w:rPr>
                <w:sz w:val="16"/>
                <w:szCs w:val="16"/>
              </w:rPr>
              <w:t>0,159</w:t>
            </w:r>
          </w:p>
        </w:tc>
        <w:tc>
          <w:tcPr>
            <w:tcW w:w="481" w:type="pct"/>
          </w:tcPr>
          <w:p w14:paraId="16E76B4D" w14:textId="2C7DACF0" w:rsidR="00211074" w:rsidRPr="00211074" w:rsidRDefault="00211074" w:rsidP="00211074">
            <w:pPr>
              <w:spacing w:line="240" w:lineRule="auto"/>
              <w:ind w:firstLine="0"/>
              <w:jc w:val="center"/>
              <w:rPr>
                <w:sz w:val="16"/>
                <w:szCs w:val="16"/>
                <w:lang w:bidi="ru-RU"/>
              </w:rPr>
            </w:pPr>
            <w:r w:rsidRPr="00211074">
              <w:rPr>
                <w:sz w:val="16"/>
                <w:szCs w:val="16"/>
              </w:rPr>
              <w:t>0,159</w:t>
            </w:r>
          </w:p>
        </w:tc>
        <w:tc>
          <w:tcPr>
            <w:tcW w:w="476" w:type="pct"/>
          </w:tcPr>
          <w:p w14:paraId="470C32C7" w14:textId="44FC3CC7" w:rsidR="00211074" w:rsidRPr="00211074" w:rsidRDefault="00211074" w:rsidP="00211074">
            <w:pPr>
              <w:spacing w:line="240" w:lineRule="auto"/>
              <w:ind w:firstLine="0"/>
              <w:jc w:val="center"/>
              <w:rPr>
                <w:sz w:val="16"/>
                <w:szCs w:val="16"/>
                <w:lang w:bidi="ru-RU"/>
              </w:rPr>
            </w:pPr>
            <w:r w:rsidRPr="00211074">
              <w:rPr>
                <w:sz w:val="16"/>
                <w:szCs w:val="16"/>
              </w:rPr>
              <w:t>8</w:t>
            </w:r>
          </w:p>
        </w:tc>
        <w:tc>
          <w:tcPr>
            <w:tcW w:w="537" w:type="pct"/>
          </w:tcPr>
          <w:p w14:paraId="3A04D2E9" w14:textId="73329BE3" w:rsidR="00211074" w:rsidRPr="00211074" w:rsidRDefault="00211074" w:rsidP="00211074">
            <w:pPr>
              <w:spacing w:line="240" w:lineRule="auto"/>
              <w:ind w:firstLine="0"/>
              <w:jc w:val="center"/>
              <w:rPr>
                <w:sz w:val="16"/>
                <w:szCs w:val="16"/>
                <w:lang w:bidi="ru-RU"/>
              </w:rPr>
            </w:pPr>
            <w:r w:rsidRPr="00211074">
              <w:rPr>
                <w:sz w:val="16"/>
                <w:szCs w:val="16"/>
              </w:rPr>
              <w:t>9,57</w:t>
            </w:r>
          </w:p>
        </w:tc>
        <w:tc>
          <w:tcPr>
            <w:tcW w:w="345" w:type="pct"/>
          </w:tcPr>
          <w:p w14:paraId="661C0D95" w14:textId="66F57BC9" w:rsidR="00211074" w:rsidRPr="00211074" w:rsidRDefault="00211074" w:rsidP="00211074">
            <w:pPr>
              <w:spacing w:line="240" w:lineRule="auto"/>
              <w:ind w:firstLine="0"/>
              <w:jc w:val="center"/>
              <w:rPr>
                <w:sz w:val="16"/>
                <w:szCs w:val="16"/>
                <w:lang w:bidi="ru-RU"/>
              </w:rPr>
            </w:pPr>
            <w:r w:rsidRPr="00211074">
              <w:rPr>
                <w:sz w:val="16"/>
                <w:szCs w:val="16"/>
              </w:rPr>
              <w:t>0,000000285</w:t>
            </w:r>
          </w:p>
        </w:tc>
        <w:tc>
          <w:tcPr>
            <w:tcW w:w="431" w:type="pct"/>
          </w:tcPr>
          <w:p w14:paraId="5D41FE45" w14:textId="332928F5" w:rsidR="00211074" w:rsidRPr="00211074" w:rsidRDefault="00211074" w:rsidP="00211074">
            <w:pPr>
              <w:spacing w:line="240" w:lineRule="auto"/>
              <w:ind w:firstLine="0"/>
              <w:jc w:val="center"/>
              <w:rPr>
                <w:sz w:val="16"/>
                <w:szCs w:val="16"/>
                <w:lang w:bidi="ru-RU"/>
              </w:rPr>
            </w:pPr>
            <w:r w:rsidRPr="00211074">
              <w:rPr>
                <w:sz w:val="16"/>
                <w:szCs w:val="16"/>
              </w:rPr>
              <w:t>0,999914789</w:t>
            </w:r>
          </w:p>
        </w:tc>
        <w:tc>
          <w:tcPr>
            <w:tcW w:w="466" w:type="pct"/>
          </w:tcPr>
          <w:p w14:paraId="47C4818C" w14:textId="397E9526" w:rsidR="00211074" w:rsidRPr="00211074" w:rsidRDefault="00211074" w:rsidP="00211074">
            <w:pPr>
              <w:spacing w:line="240" w:lineRule="auto"/>
              <w:ind w:firstLine="0"/>
              <w:jc w:val="center"/>
              <w:rPr>
                <w:sz w:val="16"/>
                <w:szCs w:val="16"/>
                <w:lang w:bidi="ru-RU"/>
              </w:rPr>
            </w:pPr>
            <w:r w:rsidRPr="00211074">
              <w:rPr>
                <w:sz w:val="16"/>
                <w:szCs w:val="16"/>
              </w:rPr>
              <w:t>0,999998636</w:t>
            </w:r>
          </w:p>
        </w:tc>
        <w:tc>
          <w:tcPr>
            <w:tcW w:w="503" w:type="pct"/>
          </w:tcPr>
          <w:p w14:paraId="58AAA196" w14:textId="714A7141" w:rsidR="00211074" w:rsidRPr="00211074" w:rsidRDefault="00211074" w:rsidP="00211074">
            <w:pPr>
              <w:spacing w:line="240" w:lineRule="auto"/>
              <w:ind w:firstLine="0"/>
              <w:jc w:val="center"/>
              <w:rPr>
                <w:sz w:val="16"/>
                <w:szCs w:val="16"/>
                <w:lang w:bidi="ru-RU"/>
              </w:rPr>
            </w:pPr>
            <w:r w:rsidRPr="00211074">
              <w:rPr>
                <w:sz w:val="16"/>
                <w:szCs w:val="16"/>
              </w:rPr>
              <w:t>16,61690234</w:t>
            </w:r>
          </w:p>
        </w:tc>
      </w:tr>
      <w:tr w:rsidR="00211074" w:rsidRPr="00211074" w14:paraId="1A5C8DCD" w14:textId="77777777" w:rsidTr="00811AC4">
        <w:tc>
          <w:tcPr>
            <w:tcW w:w="488" w:type="pct"/>
          </w:tcPr>
          <w:p w14:paraId="6F754AEC" w14:textId="07EFA19C" w:rsidR="00211074" w:rsidRPr="00211074" w:rsidRDefault="00211074" w:rsidP="00211074">
            <w:pPr>
              <w:spacing w:line="240" w:lineRule="auto"/>
              <w:ind w:firstLine="0"/>
              <w:jc w:val="center"/>
              <w:rPr>
                <w:sz w:val="16"/>
                <w:szCs w:val="16"/>
                <w:lang w:bidi="ru-RU"/>
              </w:rPr>
            </w:pPr>
            <w:r w:rsidRPr="00211074">
              <w:rPr>
                <w:sz w:val="16"/>
                <w:szCs w:val="16"/>
              </w:rPr>
              <w:t>УТ-2/11</w:t>
            </w:r>
          </w:p>
        </w:tc>
        <w:tc>
          <w:tcPr>
            <w:tcW w:w="488" w:type="pct"/>
          </w:tcPr>
          <w:p w14:paraId="01C83081" w14:textId="184D37C7" w:rsidR="00211074" w:rsidRPr="00211074" w:rsidRDefault="00211074" w:rsidP="00211074">
            <w:pPr>
              <w:spacing w:line="240" w:lineRule="auto"/>
              <w:ind w:firstLine="0"/>
              <w:jc w:val="center"/>
              <w:rPr>
                <w:sz w:val="16"/>
                <w:szCs w:val="16"/>
                <w:lang w:bidi="ru-RU"/>
              </w:rPr>
            </w:pPr>
            <w:r w:rsidRPr="00211074">
              <w:rPr>
                <w:sz w:val="16"/>
                <w:szCs w:val="16"/>
              </w:rPr>
              <w:t xml:space="preserve">УТ-3/11 </w:t>
            </w:r>
          </w:p>
        </w:tc>
        <w:tc>
          <w:tcPr>
            <w:tcW w:w="304" w:type="pct"/>
          </w:tcPr>
          <w:p w14:paraId="77F98693" w14:textId="6B4A9812" w:rsidR="00211074" w:rsidRPr="00211074" w:rsidRDefault="00211074" w:rsidP="00211074">
            <w:pPr>
              <w:spacing w:line="240" w:lineRule="auto"/>
              <w:ind w:firstLine="0"/>
              <w:jc w:val="center"/>
              <w:rPr>
                <w:sz w:val="16"/>
                <w:szCs w:val="16"/>
                <w:lang w:bidi="ru-RU"/>
              </w:rPr>
            </w:pPr>
            <w:r w:rsidRPr="00211074">
              <w:rPr>
                <w:sz w:val="16"/>
                <w:szCs w:val="16"/>
              </w:rPr>
              <w:t>42</w:t>
            </w:r>
          </w:p>
        </w:tc>
        <w:tc>
          <w:tcPr>
            <w:tcW w:w="481" w:type="pct"/>
          </w:tcPr>
          <w:p w14:paraId="3AAC9AB5" w14:textId="76E52876"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81" w:type="pct"/>
          </w:tcPr>
          <w:p w14:paraId="0AB7F27D" w14:textId="62E8A7C4"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76" w:type="pct"/>
          </w:tcPr>
          <w:p w14:paraId="4DDE6BFE" w14:textId="44BCD58E" w:rsidR="00211074" w:rsidRPr="00211074" w:rsidRDefault="00211074" w:rsidP="00211074">
            <w:pPr>
              <w:spacing w:line="240" w:lineRule="auto"/>
              <w:ind w:firstLine="0"/>
              <w:jc w:val="center"/>
              <w:rPr>
                <w:sz w:val="16"/>
                <w:szCs w:val="16"/>
                <w:lang w:bidi="ru-RU"/>
              </w:rPr>
            </w:pPr>
            <w:r w:rsidRPr="00211074">
              <w:rPr>
                <w:sz w:val="16"/>
                <w:szCs w:val="16"/>
              </w:rPr>
              <w:t>8</w:t>
            </w:r>
          </w:p>
        </w:tc>
        <w:tc>
          <w:tcPr>
            <w:tcW w:w="537" w:type="pct"/>
          </w:tcPr>
          <w:p w14:paraId="68E1CD28" w14:textId="51BCDA7D" w:rsidR="00211074" w:rsidRPr="00211074" w:rsidRDefault="00211074" w:rsidP="00211074">
            <w:pPr>
              <w:spacing w:line="240" w:lineRule="auto"/>
              <w:ind w:firstLine="0"/>
              <w:jc w:val="center"/>
              <w:rPr>
                <w:sz w:val="16"/>
                <w:szCs w:val="16"/>
                <w:lang w:bidi="ru-RU"/>
              </w:rPr>
            </w:pPr>
            <w:r w:rsidRPr="00211074">
              <w:rPr>
                <w:sz w:val="16"/>
                <w:szCs w:val="16"/>
              </w:rPr>
              <w:t>7,38</w:t>
            </w:r>
          </w:p>
        </w:tc>
        <w:tc>
          <w:tcPr>
            <w:tcW w:w="345" w:type="pct"/>
          </w:tcPr>
          <w:p w14:paraId="39886839" w14:textId="6587D830" w:rsidR="00211074" w:rsidRPr="00211074" w:rsidRDefault="00211074" w:rsidP="00211074">
            <w:pPr>
              <w:spacing w:line="240" w:lineRule="auto"/>
              <w:ind w:firstLine="0"/>
              <w:jc w:val="center"/>
              <w:rPr>
                <w:sz w:val="16"/>
                <w:szCs w:val="16"/>
                <w:lang w:bidi="ru-RU"/>
              </w:rPr>
            </w:pPr>
            <w:r w:rsidRPr="00211074">
              <w:rPr>
                <w:sz w:val="16"/>
                <w:szCs w:val="16"/>
              </w:rPr>
              <w:t>0,000000239</w:t>
            </w:r>
          </w:p>
        </w:tc>
        <w:tc>
          <w:tcPr>
            <w:tcW w:w="431" w:type="pct"/>
          </w:tcPr>
          <w:p w14:paraId="411333BD" w14:textId="1832C929" w:rsidR="00211074" w:rsidRPr="00211074" w:rsidRDefault="00211074" w:rsidP="00211074">
            <w:pPr>
              <w:spacing w:line="240" w:lineRule="auto"/>
              <w:ind w:firstLine="0"/>
              <w:jc w:val="center"/>
              <w:rPr>
                <w:sz w:val="16"/>
                <w:szCs w:val="16"/>
                <w:lang w:bidi="ru-RU"/>
              </w:rPr>
            </w:pPr>
            <w:r w:rsidRPr="00211074">
              <w:rPr>
                <w:sz w:val="16"/>
                <w:szCs w:val="16"/>
              </w:rPr>
              <w:t>0,999928422</w:t>
            </w:r>
          </w:p>
        </w:tc>
        <w:tc>
          <w:tcPr>
            <w:tcW w:w="466" w:type="pct"/>
          </w:tcPr>
          <w:p w14:paraId="18B4BC1E" w14:textId="3616CB58" w:rsidR="00211074" w:rsidRPr="00211074" w:rsidRDefault="00211074" w:rsidP="00211074">
            <w:pPr>
              <w:spacing w:line="240" w:lineRule="auto"/>
              <w:ind w:firstLine="0"/>
              <w:jc w:val="center"/>
              <w:rPr>
                <w:sz w:val="16"/>
                <w:szCs w:val="16"/>
                <w:lang w:bidi="ru-RU"/>
              </w:rPr>
            </w:pPr>
            <w:r w:rsidRPr="00211074">
              <w:rPr>
                <w:sz w:val="16"/>
                <w:szCs w:val="16"/>
              </w:rPr>
              <w:t>0,999999117</w:t>
            </w:r>
          </w:p>
        </w:tc>
        <w:tc>
          <w:tcPr>
            <w:tcW w:w="503" w:type="pct"/>
          </w:tcPr>
          <w:p w14:paraId="68A1984C" w14:textId="0F48DB11" w:rsidR="00211074" w:rsidRPr="00211074" w:rsidRDefault="00211074" w:rsidP="00211074">
            <w:pPr>
              <w:spacing w:line="240" w:lineRule="auto"/>
              <w:ind w:firstLine="0"/>
              <w:jc w:val="center"/>
              <w:rPr>
                <w:sz w:val="16"/>
                <w:szCs w:val="16"/>
                <w:lang w:bidi="ru-RU"/>
              </w:rPr>
            </w:pPr>
            <w:r w:rsidRPr="00211074">
              <w:rPr>
                <w:sz w:val="16"/>
                <w:szCs w:val="16"/>
              </w:rPr>
              <w:t>22,15588043</w:t>
            </w:r>
          </w:p>
        </w:tc>
      </w:tr>
      <w:tr w:rsidR="00211074" w:rsidRPr="00211074" w14:paraId="3AE3E295" w14:textId="77777777" w:rsidTr="00811AC4">
        <w:tc>
          <w:tcPr>
            <w:tcW w:w="488" w:type="pct"/>
          </w:tcPr>
          <w:p w14:paraId="6BB8C46A" w14:textId="64429370" w:rsidR="00211074" w:rsidRPr="00211074" w:rsidRDefault="00211074" w:rsidP="00211074">
            <w:pPr>
              <w:spacing w:line="240" w:lineRule="auto"/>
              <w:ind w:firstLine="0"/>
              <w:jc w:val="center"/>
              <w:rPr>
                <w:sz w:val="16"/>
                <w:szCs w:val="16"/>
                <w:lang w:bidi="ru-RU"/>
              </w:rPr>
            </w:pPr>
            <w:r w:rsidRPr="00211074">
              <w:rPr>
                <w:sz w:val="16"/>
                <w:szCs w:val="16"/>
              </w:rPr>
              <w:t>УТ-3/11</w:t>
            </w:r>
          </w:p>
        </w:tc>
        <w:tc>
          <w:tcPr>
            <w:tcW w:w="488" w:type="pct"/>
          </w:tcPr>
          <w:p w14:paraId="2A5419A2" w14:textId="6A77A6C7" w:rsidR="00211074" w:rsidRPr="00211074" w:rsidRDefault="00211074" w:rsidP="00211074">
            <w:pPr>
              <w:spacing w:line="240" w:lineRule="auto"/>
              <w:ind w:firstLine="0"/>
              <w:jc w:val="center"/>
              <w:rPr>
                <w:sz w:val="16"/>
                <w:szCs w:val="16"/>
                <w:lang w:bidi="ru-RU"/>
              </w:rPr>
            </w:pPr>
            <w:r w:rsidRPr="00211074">
              <w:rPr>
                <w:sz w:val="16"/>
                <w:szCs w:val="16"/>
              </w:rPr>
              <w:t xml:space="preserve">УТ-3а/11 </w:t>
            </w:r>
          </w:p>
        </w:tc>
        <w:tc>
          <w:tcPr>
            <w:tcW w:w="304" w:type="pct"/>
          </w:tcPr>
          <w:p w14:paraId="776830E4" w14:textId="1876E68F" w:rsidR="00211074" w:rsidRPr="00211074" w:rsidRDefault="00211074" w:rsidP="00211074">
            <w:pPr>
              <w:spacing w:line="240" w:lineRule="auto"/>
              <w:ind w:firstLine="0"/>
              <w:jc w:val="center"/>
              <w:rPr>
                <w:sz w:val="16"/>
                <w:szCs w:val="16"/>
                <w:lang w:bidi="ru-RU"/>
              </w:rPr>
            </w:pPr>
            <w:r w:rsidRPr="00211074">
              <w:rPr>
                <w:sz w:val="16"/>
                <w:szCs w:val="16"/>
              </w:rPr>
              <w:t>49</w:t>
            </w:r>
          </w:p>
        </w:tc>
        <w:tc>
          <w:tcPr>
            <w:tcW w:w="481" w:type="pct"/>
          </w:tcPr>
          <w:p w14:paraId="7328A13F" w14:textId="1F77AFED"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81" w:type="pct"/>
          </w:tcPr>
          <w:p w14:paraId="78BEE8FE" w14:textId="4840E0F3"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76" w:type="pct"/>
          </w:tcPr>
          <w:p w14:paraId="4EFD42E5" w14:textId="0E08516F" w:rsidR="00211074" w:rsidRPr="00211074" w:rsidRDefault="00211074" w:rsidP="00211074">
            <w:pPr>
              <w:spacing w:line="240" w:lineRule="auto"/>
              <w:ind w:firstLine="0"/>
              <w:jc w:val="center"/>
              <w:rPr>
                <w:sz w:val="16"/>
                <w:szCs w:val="16"/>
                <w:lang w:bidi="ru-RU"/>
              </w:rPr>
            </w:pPr>
            <w:r w:rsidRPr="00211074">
              <w:rPr>
                <w:sz w:val="16"/>
                <w:szCs w:val="16"/>
              </w:rPr>
              <w:t>43</w:t>
            </w:r>
          </w:p>
        </w:tc>
        <w:tc>
          <w:tcPr>
            <w:tcW w:w="537" w:type="pct"/>
          </w:tcPr>
          <w:p w14:paraId="64FC3750" w14:textId="674FFDEF" w:rsidR="00211074" w:rsidRPr="00211074" w:rsidRDefault="00211074" w:rsidP="00211074">
            <w:pPr>
              <w:spacing w:line="240" w:lineRule="auto"/>
              <w:ind w:firstLine="0"/>
              <w:jc w:val="center"/>
              <w:rPr>
                <w:sz w:val="16"/>
                <w:szCs w:val="16"/>
                <w:lang w:bidi="ru-RU"/>
              </w:rPr>
            </w:pPr>
            <w:r w:rsidRPr="00211074">
              <w:rPr>
                <w:sz w:val="16"/>
                <w:szCs w:val="16"/>
              </w:rPr>
              <w:t>6,23</w:t>
            </w:r>
          </w:p>
        </w:tc>
        <w:tc>
          <w:tcPr>
            <w:tcW w:w="345" w:type="pct"/>
          </w:tcPr>
          <w:p w14:paraId="3AE2D606" w14:textId="2874FB14" w:rsidR="00211074" w:rsidRPr="00211074" w:rsidRDefault="00211074" w:rsidP="00211074">
            <w:pPr>
              <w:spacing w:line="240" w:lineRule="auto"/>
              <w:ind w:firstLine="0"/>
              <w:jc w:val="center"/>
              <w:rPr>
                <w:sz w:val="16"/>
                <w:szCs w:val="16"/>
                <w:lang w:bidi="ru-RU"/>
              </w:rPr>
            </w:pPr>
            <w:r w:rsidRPr="00211074">
              <w:rPr>
                <w:sz w:val="16"/>
                <w:szCs w:val="16"/>
              </w:rPr>
              <w:t>0,000034019</w:t>
            </w:r>
          </w:p>
        </w:tc>
        <w:tc>
          <w:tcPr>
            <w:tcW w:w="431" w:type="pct"/>
          </w:tcPr>
          <w:p w14:paraId="2B39757A" w14:textId="30421BB5" w:rsidR="00211074" w:rsidRPr="00211074" w:rsidRDefault="00211074" w:rsidP="00211074">
            <w:pPr>
              <w:spacing w:line="240" w:lineRule="auto"/>
              <w:ind w:firstLine="0"/>
              <w:jc w:val="center"/>
              <w:rPr>
                <w:sz w:val="16"/>
                <w:szCs w:val="16"/>
                <w:lang w:bidi="ru-RU"/>
              </w:rPr>
            </w:pPr>
            <w:r w:rsidRPr="00211074">
              <w:rPr>
                <w:sz w:val="16"/>
                <w:szCs w:val="16"/>
              </w:rPr>
              <w:t>0,989882022</w:t>
            </w:r>
          </w:p>
        </w:tc>
        <w:tc>
          <w:tcPr>
            <w:tcW w:w="466" w:type="pct"/>
          </w:tcPr>
          <w:p w14:paraId="565CA63B" w14:textId="3F1359C7" w:rsidR="00211074" w:rsidRPr="00211074" w:rsidRDefault="00211074" w:rsidP="00211074">
            <w:pPr>
              <w:spacing w:line="240" w:lineRule="auto"/>
              <w:ind w:firstLine="0"/>
              <w:jc w:val="center"/>
              <w:rPr>
                <w:sz w:val="16"/>
                <w:szCs w:val="16"/>
                <w:lang w:bidi="ru-RU"/>
              </w:rPr>
            </w:pPr>
            <w:r w:rsidRPr="00211074">
              <w:rPr>
                <w:sz w:val="16"/>
                <w:szCs w:val="16"/>
              </w:rPr>
              <w:t>0,999894053</w:t>
            </w:r>
          </w:p>
        </w:tc>
        <w:tc>
          <w:tcPr>
            <w:tcW w:w="503" w:type="pct"/>
          </w:tcPr>
          <w:p w14:paraId="3B620844" w14:textId="05790198" w:rsidR="00211074" w:rsidRPr="00211074" w:rsidRDefault="00211074" w:rsidP="00211074">
            <w:pPr>
              <w:spacing w:line="240" w:lineRule="auto"/>
              <w:ind w:firstLine="0"/>
              <w:jc w:val="center"/>
              <w:rPr>
                <w:sz w:val="16"/>
                <w:szCs w:val="16"/>
                <w:lang w:bidi="ru-RU"/>
              </w:rPr>
            </w:pPr>
            <w:r w:rsidRPr="00211074">
              <w:rPr>
                <w:sz w:val="16"/>
                <w:szCs w:val="16"/>
              </w:rPr>
              <w:t>16,61516449</w:t>
            </w:r>
          </w:p>
        </w:tc>
      </w:tr>
      <w:tr w:rsidR="00211074" w:rsidRPr="00211074" w14:paraId="7D0C5B6C" w14:textId="77777777" w:rsidTr="00811AC4">
        <w:tc>
          <w:tcPr>
            <w:tcW w:w="488" w:type="pct"/>
          </w:tcPr>
          <w:p w14:paraId="53784BB7" w14:textId="1EA2F9C8" w:rsidR="00211074" w:rsidRPr="00211074" w:rsidRDefault="00211074" w:rsidP="00211074">
            <w:pPr>
              <w:spacing w:line="240" w:lineRule="auto"/>
              <w:ind w:firstLine="0"/>
              <w:jc w:val="center"/>
              <w:rPr>
                <w:sz w:val="16"/>
                <w:szCs w:val="16"/>
                <w:lang w:bidi="ru-RU"/>
              </w:rPr>
            </w:pPr>
            <w:r w:rsidRPr="00211074">
              <w:rPr>
                <w:sz w:val="16"/>
                <w:szCs w:val="16"/>
              </w:rPr>
              <w:t>УТ-3а/11</w:t>
            </w:r>
          </w:p>
        </w:tc>
        <w:tc>
          <w:tcPr>
            <w:tcW w:w="488" w:type="pct"/>
          </w:tcPr>
          <w:p w14:paraId="48FD804D" w14:textId="7A5CF38C" w:rsidR="00211074" w:rsidRPr="00211074" w:rsidRDefault="00211074" w:rsidP="00211074">
            <w:pPr>
              <w:spacing w:line="240" w:lineRule="auto"/>
              <w:ind w:firstLine="0"/>
              <w:jc w:val="center"/>
              <w:rPr>
                <w:sz w:val="16"/>
                <w:szCs w:val="16"/>
                <w:lang w:bidi="ru-RU"/>
              </w:rPr>
            </w:pPr>
            <w:r w:rsidRPr="00211074">
              <w:rPr>
                <w:sz w:val="16"/>
                <w:szCs w:val="16"/>
              </w:rPr>
              <w:t xml:space="preserve">УТ-3б/11 </w:t>
            </w:r>
          </w:p>
        </w:tc>
        <w:tc>
          <w:tcPr>
            <w:tcW w:w="304" w:type="pct"/>
          </w:tcPr>
          <w:p w14:paraId="402FD520" w14:textId="0264220B" w:rsidR="00211074" w:rsidRPr="00211074" w:rsidRDefault="00211074" w:rsidP="00211074">
            <w:pPr>
              <w:spacing w:line="240" w:lineRule="auto"/>
              <w:ind w:firstLine="0"/>
              <w:jc w:val="center"/>
              <w:rPr>
                <w:sz w:val="16"/>
                <w:szCs w:val="16"/>
                <w:lang w:bidi="ru-RU"/>
              </w:rPr>
            </w:pPr>
            <w:r w:rsidRPr="00211074">
              <w:rPr>
                <w:sz w:val="16"/>
                <w:szCs w:val="16"/>
              </w:rPr>
              <w:t>35</w:t>
            </w:r>
          </w:p>
        </w:tc>
        <w:tc>
          <w:tcPr>
            <w:tcW w:w="481" w:type="pct"/>
          </w:tcPr>
          <w:p w14:paraId="06100D96" w14:textId="3DDF0823"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81" w:type="pct"/>
          </w:tcPr>
          <w:p w14:paraId="30E5E89E" w14:textId="56978A41"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76" w:type="pct"/>
          </w:tcPr>
          <w:p w14:paraId="7F19C6EB" w14:textId="23A285E6" w:rsidR="00211074" w:rsidRPr="00211074" w:rsidRDefault="00211074" w:rsidP="00211074">
            <w:pPr>
              <w:spacing w:line="240" w:lineRule="auto"/>
              <w:ind w:firstLine="0"/>
              <w:jc w:val="center"/>
              <w:rPr>
                <w:sz w:val="16"/>
                <w:szCs w:val="16"/>
                <w:lang w:bidi="ru-RU"/>
              </w:rPr>
            </w:pPr>
            <w:r w:rsidRPr="00211074">
              <w:rPr>
                <w:sz w:val="16"/>
                <w:szCs w:val="16"/>
              </w:rPr>
              <w:t>43</w:t>
            </w:r>
          </w:p>
        </w:tc>
        <w:tc>
          <w:tcPr>
            <w:tcW w:w="537" w:type="pct"/>
          </w:tcPr>
          <w:p w14:paraId="1AF11731" w14:textId="2D47119D" w:rsidR="00211074" w:rsidRPr="00211074" w:rsidRDefault="00211074" w:rsidP="00211074">
            <w:pPr>
              <w:spacing w:line="240" w:lineRule="auto"/>
              <w:ind w:firstLine="0"/>
              <w:jc w:val="center"/>
              <w:rPr>
                <w:sz w:val="16"/>
                <w:szCs w:val="16"/>
                <w:lang w:bidi="ru-RU"/>
              </w:rPr>
            </w:pPr>
            <w:r w:rsidRPr="00211074">
              <w:rPr>
                <w:sz w:val="16"/>
                <w:szCs w:val="16"/>
              </w:rPr>
              <w:t>6,23</w:t>
            </w:r>
          </w:p>
        </w:tc>
        <w:tc>
          <w:tcPr>
            <w:tcW w:w="345" w:type="pct"/>
          </w:tcPr>
          <w:p w14:paraId="2E1362FB" w14:textId="101E6623" w:rsidR="00211074" w:rsidRPr="00211074" w:rsidRDefault="00211074" w:rsidP="00211074">
            <w:pPr>
              <w:spacing w:line="240" w:lineRule="auto"/>
              <w:ind w:firstLine="0"/>
              <w:jc w:val="center"/>
              <w:rPr>
                <w:sz w:val="16"/>
                <w:szCs w:val="16"/>
                <w:lang w:bidi="ru-RU"/>
              </w:rPr>
            </w:pPr>
            <w:r w:rsidRPr="00211074">
              <w:rPr>
                <w:sz w:val="16"/>
                <w:szCs w:val="16"/>
              </w:rPr>
              <w:t>0,000024299</w:t>
            </w:r>
          </w:p>
        </w:tc>
        <w:tc>
          <w:tcPr>
            <w:tcW w:w="431" w:type="pct"/>
          </w:tcPr>
          <w:p w14:paraId="38C90928" w14:textId="4FCD9129" w:rsidR="00211074" w:rsidRPr="00211074" w:rsidRDefault="00211074" w:rsidP="00211074">
            <w:pPr>
              <w:spacing w:line="240" w:lineRule="auto"/>
              <w:ind w:firstLine="0"/>
              <w:jc w:val="center"/>
              <w:rPr>
                <w:sz w:val="16"/>
                <w:szCs w:val="16"/>
                <w:lang w:bidi="ru-RU"/>
              </w:rPr>
            </w:pPr>
            <w:r w:rsidRPr="00211074">
              <w:rPr>
                <w:sz w:val="16"/>
                <w:szCs w:val="16"/>
              </w:rPr>
              <w:t>0,992761945</w:t>
            </w:r>
          </w:p>
        </w:tc>
        <w:tc>
          <w:tcPr>
            <w:tcW w:w="466" w:type="pct"/>
          </w:tcPr>
          <w:p w14:paraId="1371126F" w14:textId="5D0C2A6B" w:rsidR="00211074" w:rsidRPr="00211074" w:rsidRDefault="00211074" w:rsidP="00211074">
            <w:pPr>
              <w:spacing w:line="240" w:lineRule="auto"/>
              <w:ind w:firstLine="0"/>
              <w:jc w:val="center"/>
              <w:rPr>
                <w:sz w:val="16"/>
                <w:szCs w:val="16"/>
                <w:lang w:bidi="ru-RU"/>
              </w:rPr>
            </w:pPr>
            <w:r w:rsidRPr="00211074">
              <w:rPr>
                <w:sz w:val="16"/>
                <w:szCs w:val="16"/>
              </w:rPr>
              <w:t>0,999924319</w:t>
            </w:r>
          </w:p>
        </w:tc>
        <w:tc>
          <w:tcPr>
            <w:tcW w:w="503" w:type="pct"/>
          </w:tcPr>
          <w:p w14:paraId="73DCEA10" w14:textId="1EACE130" w:rsidR="00211074" w:rsidRPr="00211074" w:rsidRDefault="00211074" w:rsidP="00211074">
            <w:pPr>
              <w:spacing w:line="240" w:lineRule="auto"/>
              <w:ind w:firstLine="0"/>
              <w:jc w:val="center"/>
              <w:rPr>
                <w:sz w:val="16"/>
                <w:szCs w:val="16"/>
                <w:lang w:bidi="ru-RU"/>
              </w:rPr>
            </w:pPr>
            <w:r w:rsidRPr="00211074">
              <w:rPr>
                <w:sz w:val="16"/>
                <w:szCs w:val="16"/>
              </w:rPr>
              <w:t>11,07711161</w:t>
            </w:r>
          </w:p>
        </w:tc>
      </w:tr>
      <w:tr w:rsidR="00211074" w:rsidRPr="00211074" w14:paraId="61AA0976" w14:textId="77777777" w:rsidTr="00811AC4">
        <w:tc>
          <w:tcPr>
            <w:tcW w:w="488" w:type="pct"/>
          </w:tcPr>
          <w:p w14:paraId="5E1C48ED" w14:textId="7D23D3C7" w:rsidR="00211074" w:rsidRPr="00211074" w:rsidRDefault="00211074" w:rsidP="00211074">
            <w:pPr>
              <w:spacing w:line="240" w:lineRule="auto"/>
              <w:ind w:firstLine="0"/>
              <w:jc w:val="center"/>
              <w:rPr>
                <w:sz w:val="16"/>
                <w:szCs w:val="16"/>
                <w:lang w:bidi="ru-RU"/>
              </w:rPr>
            </w:pPr>
            <w:r w:rsidRPr="00211074">
              <w:rPr>
                <w:sz w:val="16"/>
                <w:szCs w:val="16"/>
              </w:rPr>
              <w:t>ЦТП-11</w:t>
            </w:r>
          </w:p>
        </w:tc>
        <w:tc>
          <w:tcPr>
            <w:tcW w:w="488" w:type="pct"/>
          </w:tcPr>
          <w:p w14:paraId="7E268E53" w14:textId="765D07E6" w:rsidR="00211074" w:rsidRPr="00211074" w:rsidRDefault="00211074" w:rsidP="00211074">
            <w:pPr>
              <w:spacing w:line="240" w:lineRule="auto"/>
              <w:ind w:firstLine="0"/>
              <w:jc w:val="center"/>
              <w:rPr>
                <w:sz w:val="16"/>
                <w:szCs w:val="16"/>
                <w:lang w:bidi="ru-RU"/>
              </w:rPr>
            </w:pPr>
            <w:r w:rsidRPr="00211074">
              <w:rPr>
                <w:sz w:val="16"/>
                <w:szCs w:val="16"/>
              </w:rPr>
              <w:t xml:space="preserve">УТ-8/11 </w:t>
            </w:r>
          </w:p>
        </w:tc>
        <w:tc>
          <w:tcPr>
            <w:tcW w:w="304" w:type="pct"/>
          </w:tcPr>
          <w:p w14:paraId="282F0B60" w14:textId="59A727EB" w:rsidR="00211074" w:rsidRPr="00211074" w:rsidRDefault="00211074" w:rsidP="00211074">
            <w:pPr>
              <w:spacing w:line="240" w:lineRule="auto"/>
              <w:ind w:firstLine="0"/>
              <w:jc w:val="center"/>
              <w:rPr>
                <w:sz w:val="16"/>
                <w:szCs w:val="16"/>
                <w:lang w:bidi="ru-RU"/>
              </w:rPr>
            </w:pPr>
            <w:r w:rsidRPr="00211074">
              <w:rPr>
                <w:sz w:val="16"/>
                <w:szCs w:val="16"/>
              </w:rPr>
              <w:t>34</w:t>
            </w:r>
          </w:p>
        </w:tc>
        <w:tc>
          <w:tcPr>
            <w:tcW w:w="481" w:type="pct"/>
          </w:tcPr>
          <w:p w14:paraId="2FD43A37" w14:textId="070AA7E6"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81" w:type="pct"/>
          </w:tcPr>
          <w:p w14:paraId="7BCA2FBC" w14:textId="7ADE6FB1"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76" w:type="pct"/>
          </w:tcPr>
          <w:p w14:paraId="169644BF" w14:textId="59B8676F" w:rsidR="00211074" w:rsidRPr="00211074" w:rsidRDefault="00211074" w:rsidP="00211074">
            <w:pPr>
              <w:spacing w:line="240" w:lineRule="auto"/>
              <w:ind w:firstLine="0"/>
              <w:jc w:val="center"/>
              <w:rPr>
                <w:sz w:val="16"/>
                <w:szCs w:val="16"/>
                <w:lang w:bidi="ru-RU"/>
              </w:rPr>
            </w:pPr>
            <w:r w:rsidRPr="00211074">
              <w:rPr>
                <w:sz w:val="16"/>
                <w:szCs w:val="16"/>
              </w:rPr>
              <w:t>5</w:t>
            </w:r>
          </w:p>
        </w:tc>
        <w:tc>
          <w:tcPr>
            <w:tcW w:w="537" w:type="pct"/>
          </w:tcPr>
          <w:p w14:paraId="1DD81A32" w14:textId="46638CA4" w:rsidR="00211074" w:rsidRPr="00211074" w:rsidRDefault="00211074" w:rsidP="00211074">
            <w:pPr>
              <w:spacing w:line="240" w:lineRule="auto"/>
              <w:ind w:firstLine="0"/>
              <w:jc w:val="center"/>
              <w:rPr>
                <w:sz w:val="16"/>
                <w:szCs w:val="16"/>
                <w:lang w:bidi="ru-RU"/>
              </w:rPr>
            </w:pPr>
            <w:r w:rsidRPr="00211074">
              <w:rPr>
                <w:sz w:val="16"/>
                <w:szCs w:val="16"/>
              </w:rPr>
              <w:t>7,38</w:t>
            </w:r>
          </w:p>
        </w:tc>
        <w:tc>
          <w:tcPr>
            <w:tcW w:w="345" w:type="pct"/>
          </w:tcPr>
          <w:p w14:paraId="0671BC98" w14:textId="3E42AA34" w:rsidR="00211074" w:rsidRPr="00211074" w:rsidRDefault="00211074" w:rsidP="00211074">
            <w:pPr>
              <w:spacing w:line="240" w:lineRule="auto"/>
              <w:ind w:firstLine="0"/>
              <w:jc w:val="center"/>
              <w:rPr>
                <w:sz w:val="16"/>
                <w:szCs w:val="16"/>
                <w:lang w:bidi="ru-RU"/>
              </w:rPr>
            </w:pPr>
            <w:r w:rsidRPr="00211074">
              <w:rPr>
                <w:sz w:val="16"/>
                <w:szCs w:val="16"/>
              </w:rPr>
              <w:t>0,000000194</w:t>
            </w:r>
          </w:p>
        </w:tc>
        <w:tc>
          <w:tcPr>
            <w:tcW w:w="431" w:type="pct"/>
          </w:tcPr>
          <w:p w14:paraId="545CD12F" w14:textId="7360D404" w:rsidR="00211074" w:rsidRPr="00211074" w:rsidRDefault="00211074" w:rsidP="00211074">
            <w:pPr>
              <w:spacing w:line="240" w:lineRule="auto"/>
              <w:ind w:firstLine="0"/>
              <w:jc w:val="center"/>
              <w:rPr>
                <w:sz w:val="16"/>
                <w:szCs w:val="16"/>
                <w:lang w:bidi="ru-RU"/>
              </w:rPr>
            </w:pPr>
            <w:r w:rsidRPr="00211074">
              <w:rPr>
                <w:sz w:val="16"/>
                <w:szCs w:val="16"/>
              </w:rPr>
              <w:t>0,999942056</w:t>
            </w:r>
          </w:p>
        </w:tc>
        <w:tc>
          <w:tcPr>
            <w:tcW w:w="466" w:type="pct"/>
          </w:tcPr>
          <w:p w14:paraId="07D1DA3C" w14:textId="2FC4F0E8" w:rsidR="00211074" w:rsidRPr="00211074" w:rsidRDefault="00211074" w:rsidP="00211074">
            <w:pPr>
              <w:spacing w:line="240" w:lineRule="auto"/>
              <w:ind w:firstLine="0"/>
              <w:jc w:val="center"/>
              <w:rPr>
                <w:sz w:val="16"/>
                <w:szCs w:val="16"/>
                <w:lang w:bidi="ru-RU"/>
              </w:rPr>
            </w:pPr>
            <w:r w:rsidRPr="00211074">
              <w:rPr>
                <w:sz w:val="16"/>
                <w:szCs w:val="16"/>
              </w:rPr>
              <w:t>0,999999285</w:t>
            </w:r>
          </w:p>
        </w:tc>
        <w:tc>
          <w:tcPr>
            <w:tcW w:w="503" w:type="pct"/>
          </w:tcPr>
          <w:p w14:paraId="18ADE154" w14:textId="7FC8594A" w:rsidR="00211074" w:rsidRPr="00211074" w:rsidRDefault="00211074" w:rsidP="00211074">
            <w:pPr>
              <w:spacing w:line="240" w:lineRule="auto"/>
              <w:ind w:firstLine="0"/>
              <w:jc w:val="center"/>
              <w:rPr>
                <w:sz w:val="16"/>
                <w:szCs w:val="16"/>
                <w:lang w:bidi="ru-RU"/>
              </w:rPr>
            </w:pPr>
            <w:r w:rsidRPr="00211074">
              <w:rPr>
                <w:sz w:val="16"/>
                <w:szCs w:val="16"/>
              </w:rPr>
              <w:t>6,646765247</w:t>
            </w:r>
          </w:p>
        </w:tc>
      </w:tr>
      <w:tr w:rsidR="00211074" w:rsidRPr="00211074" w14:paraId="0CA8A238" w14:textId="77777777" w:rsidTr="00811AC4">
        <w:tc>
          <w:tcPr>
            <w:tcW w:w="488" w:type="pct"/>
          </w:tcPr>
          <w:p w14:paraId="5339EBAD" w14:textId="2A4904CF" w:rsidR="00211074" w:rsidRPr="00211074" w:rsidRDefault="00211074" w:rsidP="00211074">
            <w:pPr>
              <w:spacing w:line="240" w:lineRule="auto"/>
              <w:ind w:firstLine="0"/>
              <w:jc w:val="center"/>
              <w:rPr>
                <w:sz w:val="16"/>
                <w:szCs w:val="16"/>
                <w:lang w:bidi="ru-RU"/>
              </w:rPr>
            </w:pPr>
            <w:r w:rsidRPr="00211074">
              <w:rPr>
                <w:sz w:val="16"/>
                <w:szCs w:val="16"/>
              </w:rPr>
              <w:t>ЦТП-11</w:t>
            </w:r>
          </w:p>
        </w:tc>
        <w:tc>
          <w:tcPr>
            <w:tcW w:w="488" w:type="pct"/>
          </w:tcPr>
          <w:p w14:paraId="701336B1" w14:textId="1166BA94" w:rsidR="00211074" w:rsidRPr="00211074" w:rsidRDefault="00211074" w:rsidP="00211074">
            <w:pPr>
              <w:spacing w:line="240" w:lineRule="auto"/>
              <w:ind w:firstLine="0"/>
              <w:jc w:val="center"/>
              <w:rPr>
                <w:sz w:val="16"/>
                <w:szCs w:val="16"/>
                <w:lang w:bidi="ru-RU"/>
              </w:rPr>
            </w:pPr>
            <w:r w:rsidRPr="00211074">
              <w:rPr>
                <w:sz w:val="16"/>
                <w:szCs w:val="16"/>
              </w:rPr>
              <w:t xml:space="preserve">УТ-9/11 </w:t>
            </w:r>
          </w:p>
        </w:tc>
        <w:tc>
          <w:tcPr>
            <w:tcW w:w="304" w:type="pct"/>
          </w:tcPr>
          <w:p w14:paraId="2C262541" w14:textId="6DBFA50F" w:rsidR="00211074" w:rsidRPr="00211074" w:rsidRDefault="00211074" w:rsidP="00211074">
            <w:pPr>
              <w:spacing w:line="240" w:lineRule="auto"/>
              <w:ind w:firstLine="0"/>
              <w:jc w:val="center"/>
              <w:rPr>
                <w:sz w:val="16"/>
                <w:szCs w:val="16"/>
                <w:lang w:bidi="ru-RU"/>
              </w:rPr>
            </w:pPr>
            <w:r w:rsidRPr="00211074">
              <w:rPr>
                <w:sz w:val="16"/>
                <w:szCs w:val="16"/>
              </w:rPr>
              <w:t>93</w:t>
            </w:r>
          </w:p>
        </w:tc>
        <w:tc>
          <w:tcPr>
            <w:tcW w:w="481" w:type="pct"/>
          </w:tcPr>
          <w:p w14:paraId="4E6FF951" w14:textId="7616EB34"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81" w:type="pct"/>
          </w:tcPr>
          <w:p w14:paraId="38BC75F0" w14:textId="7DFEC654"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76" w:type="pct"/>
          </w:tcPr>
          <w:p w14:paraId="3105460A" w14:textId="7CF28F8D" w:rsidR="00211074" w:rsidRPr="00211074" w:rsidRDefault="00211074" w:rsidP="00211074">
            <w:pPr>
              <w:spacing w:line="240" w:lineRule="auto"/>
              <w:ind w:firstLine="0"/>
              <w:jc w:val="center"/>
              <w:rPr>
                <w:sz w:val="16"/>
                <w:szCs w:val="16"/>
                <w:lang w:bidi="ru-RU"/>
              </w:rPr>
            </w:pPr>
            <w:r w:rsidRPr="00211074">
              <w:rPr>
                <w:sz w:val="16"/>
                <w:szCs w:val="16"/>
              </w:rPr>
              <w:t>5</w:t>
            </w:r>
          </w:p>
        </w:tc>
        <w:tc>
          <w:tcPr>
            <w:tcW w:w="537" w:type="pct"/>
          </w:tcPr>
          <w:p w14:paraId="325CBCE8" w14:textId="6887F33C" w:rsidR="00211074" w:rsidRPr="00211074" w:rsidRDefault="00211074" w:rsidP="00211074">
            <w:pPr>
              <w:spacing w:line="240" w:lineRule="auto"/>
              <w:ind w:firstLine="0"/>
              <w:jc w:val="center"/>
              <w:rPr>
                <w:sz w:val="16"/>
                <w:szCs w:val="16"/>
                <w:lang w:bidi="ru-RU"/>
              </w:rPr>
            </w:pPr>
            <w:r w:rsidRPr="00211074">
              <w:rPr>
                <w:sz w:val="16"/>
                <w:szCs w:val="16"/>
              </w:rPr>
              <w:t>7,36</w:t>
            </w:r>
          </w:p>
        </w:tc>
        <w:tc>
          <w:tcPr>
            <w:tcW w:w="345" w:type="pct"/>
          </w:tcPr>
          <w:p w14:paraId="2AC7F0DE" w14:textId="6FA73EE4" w:rsidR="00211074" w:rsidRPr="00211074" w:rsidRDefault="00211074" w:rsidP="00211074">
            <w:pPr>
              <w:spacing w:line="240" w:lineRule="auto"/>
              <w:ind w:firstLine="0"/>
              <w:jc w:val="center"/>
              <w:rPr>
                <w:sz w:val="16"/>
                <w:szCs w:val="16"/>
                <w:lang w:bidi="ru-RU"/>
              </w:rPr>
            </w:pPr>
            <w:r w:rsidRPr="00211074">
              <w:rPr>
                <w:sz w:val="16"/>
                <w:szCs w:val="16"/>
              </w:rPr>
              <w:t>0,000000530</w:t>
            </w:r>
          </w:p>
        </w:tc>
        <w:tc>
          <w:tcPr>
            <w:tcW w:w="431" w:type="pct"/>
          </w:tcPr>
          <w:p w14:paraId="53702D4B" w14:textId="5C80C181" w:rsidR="00211074" w:rsidRPr="00211074" w:rsidRDefault="00211074" w:rsidP="00211074">
            <w:pPr>
              <w:spacing w:line="240" w:lineRule="auto"/>
              <w:ind w:firstLine="0"/>
              <w:jc w:val="center"/>
              <w:rPr>
                <w:sz w:val="16"/>
                <w:szCs w:val="16"/>
                <w:lang w:bidi="ru-RU"/>
              </w:rPr>
            </w:pPr>
            <w:r w:rsidRPr="00211074">
              <w:rPr>
                <w:sz w:val="16"/>
                <w:szCs w:val="16"/>
              </w:rPr>
              <w:t>0,999841513</w:t>
            </w:r>
          </w:p>
        </w:tc>
        <w:tc>
          <w:tcPr>
            <w:tcW w:w="466" w:type="pct"/>
          </w:tcPr>
          <w:p w14:paraId="11867C60" w14:textId="6AC84F7E" w:rsidR="00211074" w:rsidRPr="00211074" w:rsidRDefault="00211074" w:rsidP="00211074">
            <w:pPr>
              <w:spacing w:line="240" w:lineRule="auto"/>
              <w:ind w:firstLine="0"/>
              <w:jc w:val="center"/>
              <w:rPr>
                <w:sz w:val="16"/>
                <w:szCs w:val="16"/>
                <w:lang w:bidi="ru-RU"/>
              </w:rPr>
            </w:pPr>
            <w:r w:rsidRPr="00211074">
              <w:rPr>
                <w:sz w:val="16"/>
                <w:szCs w:val="16"/>
              </w:rPr>
              <w:t>0,999998049</w:t>
            </w:r>
          </w:p>
        </w:tc>
        <w:tc>
          <w:tcPr>
            <w:tcW w:w="503" w:type="pct"/>
          </w:tcPr>
          <w:p w14:paraId="6F5E3874" w14:textId="58E62DAC" w:rsidR="00211074" w:rsidRPr="00211074" w:rsidRDefault="00211074" w:rsidP="00211074">
            <w:pPr>
              <w:spacing w:line="240" w:lineRule="auto"/>
              <w:ind w:firstLine="0"/>
              <w:jc w:val="center"/>
              <w:rPr>
                <w:sz w:val="16"/>
                <w:szCs w:val="16"/>
                <w:lang w:bidi="ru-RU"/>
              </w:rPr>
            </w:pPr>
            <w:r w:rsidRPr="00211074">
              <w:rPr>
                <w:sz w:val="16"/>
                <w:szCs w:val="16"/>
              </w:rPr>
              <w:t>22,15585678</w:t>
            </w:r>
          </w:p>
        </w:tc>
      </w:tr>
      <w:tr w:rsidR="00211074" w:rsidRPr="00211074" w14:paraId="130FA791" w14:textId="77777777" w:rsidTr="00811AC4">
        <w:tc>
          <w:tcPr>
            <w:tcW w:w="488" w:type="pct"/>
          </w:tcPr>
          <w:p w14:paraId="3C63FD5C" w14:textId="06ADAA78" w:rsidR="00211074" w:rsidRPr="00211074" w:rsidRDefault="00211074" w:rsidP="00211074">
            <w:pPr>
              <w:spacing w:line="240" w:lineRule="auto"/>
              <w:ind w:firstLine="0"/>
              <w:jc w:val="center"/>
              <w:rPr>
                <w:sz w:val="16"/>
                <w:szCs w:val="16"/>
                <w:lang w:bidi="ru-RU"/>
              </w:rPr>
            </w:pPr>
            <w:r w:rsidRPr="00211074">
              <w:rPr>
                <w:sz w:val="16"/>
                <w:szCs w:val="16"/>
              </w:rPr>
              <w:lastRenderedPageBreak/>
              <w:t>УТ-9/11</w:t>
            </w:r>
          </w:p>
        </w:tc>
        <w:tc>
          <w:tcPr>
            <w:tcW w:w="488" w:type="pct"/>
          </w:tcPr>
          <w:p w14:paraId="62FB830B" w14:textId="4EDD67C5" w:rsidR="00211074" w:rsidRPr="00211074" w:rsidRDefault="00211074" w:rsidP="00211074">
            <w:pPr>
              <w:spacing w:line="240" w:lineRule="auto"/>
              <w:ind w:firstLine="0"/>
              <w:jc w:val="center"/>
              <w:rPr>
                <w:sz w:val="16"/>
                <w:szCs w:val="16"/>
                <w:lang w:bidi="ru-RU"/>
              </w:rPr>
            </w:pPr>
            <w:r w:rsidRPr="00211074">
              <w:rPr>
                <w:sz w:val="16"/>
                <w:szCs w:val="16"/>
              </w:rPr>
              <w:t xml:space="preserve">УТ-10/11 </w:t>
            </w:r>
          </w:p>
        </w:tc>
        <w:tc>
          <w:tcPr>
            <w:tcW w:w="304" w:type="pct"/>
          </w:tcPr>
          <w:p w14:paraId="65DF27EB" w14:textId="7E535FC0" w:rsidR="00211074" w:rsidRPr="00211074" w:rsidRDefault="00211074" w:rsidP="00211074">
            <w:pPr>
              <w:spacing w:line="240" w:lineRule="auto"/>
              <w:ind w:firstLine="0"/>
              <w:jc w:val="center"/>
              <w:rPr>
                <w:sz w:val="16"/>
                <w:szCs w:val="16"/>
                <w:lang w:bidi="ru-RU"/>
              </w:rPr>
            </w:pPr>
            <w:r w:rsidRPr="00211074">
              <w:rPr>
                <w:sz w:val="16"/>
                <w:szCs w:val="16"/>
              </w:rPr>
              <w:t>33</w:t>
            </w:r>
          </w:p>
        </w:tc>
        <w:tc>
          <w:tcPr>
            <w:tcW w:w="481" w:type="pct"/>
          </w:tcPr>
          <w:p w14:paraId="3D0B43EE" w14:textId="49CFEED7" w:rsidR="00211074" w:rsidRPr="00211074" w:rsidRDefault="00211074" w:rsidP="00211074">
            <w:pPr>
              <w:spacing w:line="240" w:lineRule="auto"/>
              <w:ind w:firstLine="0"/>
              <w:jc w:val="center"/>
              <w:rPr>
                <w:sz w:val="16"/>
                <w:szCs w:val="16"/>
                <w:lang w:bidi="ru-RU"/>
              </w:rPr>
            </w:pPr>
            <w:r w:rsidRPr="00211074">
              <w:rPr>
                <w:sz w:val="16"/>
                <w:szCs w:val="16"/>
              </w:rPr>
              <w:t>0,159</w:t>
            </w:r>
          </w:p>
        </w:tc>
        <w:tc>
          <w:tcPr>
            <w:tcW w:w="481" w:type="pct"/>
          </w:tcPr>
          <w:p w14:paraId="7439C7F7" w14:textId="329B5145" w:rsidR="00211074" w:rsidRPr="00211074" w:rsidRDefault="00211074" w:rsidP="00211074">
            <w:pPr>
              <w:spacing w:line="240" w:lineRule="auto"/>
              <w:ind w:firstLine="0"/>
              <w:jc w:val="center"/>
              <w:rPr>
                <w:sz w:val="16"/>
                <w:szCs w:val="16"/>
                <w:lang w:bidi="ru-RU"/>
              </w:rPr>
            </w:pPr>
            <w:r w:rsidRPr="00211074">
              <w:rPr>
                <w:sz w:val="16"/>
                <w:szCs w:val="16"/>
              </w:rPr>
              <w:t>0,159</w:t>
            </w:r>
          </w:p>
        </w:tc>
        <w:tc>
          <w:tcPr>
            <w:tcW w:w="476" w:type="pct"/>
          </w:tcPr>
          <w:p w14:paraId="67B94C02" w14:textId="3898892C" w:rsidR="00211074" w:rsidRPr="00211074" w:rsidRDefault="00211074" w:rsidP="00211074">
            <w:pPr>
              <w:spacing w:line="240" w:lineRule="auto"/>
              <w:ind w:firstLine="0"/>
              <w:jc w:val="center"/>
              <w:rPr>
                <w:sz w:val="16"/>
                <w:szCs w:val="16"/>
                <w:lang w:bidi="ru-RU"/>
              </w:rPr>
            </w:pPr>
            <w:r w:rsidRPr="00211074">
              <w:rPr>
                <w:sz w:val="16"/>
                <w:szCs w:val="16"/>
              </w:rPr>
              <w:t>5</w:t>
            </w:r>
          </w:p>
        </w:tc>
        <w:tc>
          <w:tcPr>
            <w:tcW w:w="537" w:type="pct"/>
          </w:tcPr>
          <w:p w14:paraId="4AA5DD8A" w14:textId="14E5D11E" w:rsidR="00211074" w:rsidRPr="00211074" w:rsidRDefault="00211074" w:rsidP="00211074">
            <w:pPr>
              <w:spacing w:line="240" w:lineRule="auto"/>
              <w:ind w:firstLine="0"/>
              <w:jc w:val="center"/>
              <w:rPr>
                <w:sz w:val="16"/>
                <w:szCs w:val="16"/>
                <w:lang w:bidi="ru-RU"/>
              </w:rPr>
            </w:pPr>
            <w:r w:rsidRPr="00211074">
              <w:rPr>
                <w:sz w:val="16"/>
                <w:szCs w:val="16"/>
              </w:rPr>
              <w:t>9,58</w:t>
            </w:r>
          </w:p>
        </w:tc>
        <w:tc>
          <w:tcPr>
            <w:tcW w:w="345" w:type="pct"/>
          </w:tcPr>
          <w:p w14:paraId="5830D7CA" w14:textId="7FDADF2C" w:rsidR="00211074" w:rsidRPr="00211074" w:rsidRDefault="00211074" w:rsidP="00211074">
            <w:pPr>
              <w:spacing w:line="240" w:lineRule="auto"/>
              <w:ind w:firstLine="0"/>
              <w:jc w:val="center"/>
              <w:rPr>
                <w:sz w:val="16"/>
                <w:szCs w:val="16"/>
                <w:lang w:bidi="ru-RU"/>
              </w:rPr>
            </w:pPr>
            <w:r w:rsidRPr="00211074">
              <w:rPr>
                <w:sz w:val="16"/>
                <w:szCs w:val="16"/>
              </w:rPr>
              <w:t>0,000000188</w:t>
            </w:r>
          </w:p>
        </w:tc>
        <w:tc>
          <w:tcPr>
            <w:tcW w:w="431" w:type="pct"/>
          </w:tcPr>
          <w:p w14:paraId="64D3465C" w14:textId="361E5CAA" w:rsidR="00211074" w:rsidRPr="00211074" w:rsidRDefault="00211074" w:rsidP="00211074">
            <w:pPr>
              <w:spacing w:line="240" w:lineRule="auto"/>
              <w:ind w:firstLine="0"/>
              <w:jc w:val="center"/>
              <w:rPr>
                <w:sz w:val="16"/>
                <w:szCs w:val="16"/>
                <w:lang w:bidi="ru-RU"/>
              </w:rPr>
            </w:pPr>
            <w:r w:rsidRPr="00211074">
              <w:rPr>
                <w:sz w:val="16"/>
                <w:szCs w:val="16"/>
              </w:rPr>
              <w:t>0,999943760</w:t>
            </w:r>
          </w:p>
        </w:tc>
        <w:tc>
          <w:tcPr>
            <w:tcW w:w="466" w:type="pct"/>
          </w:tcPr>
          <w:p w14:paraId="183F196E" w14:textId="30C2E92F" w:rsidR="00211074" w:rsidRPr="00211074" w:rsidRDefault="00211074" w:rsidP="00211074">
            <w:pPr>
              <w:spacing w:line="240" w:lineRule="auto"/>
              <w:ind w:firstLine="0"/>
              <w:jc w:val="center"/>
              <w:rPr>
                <w:sz w:val="16"/>
                <w:szCs w:val="16"/>
                <w:lang w:bidi="ru-RU"/>
              </w:rPr>
            </w:pPr>
            <w:r w:rsidRPr="00211074">
              <w:rPr>
                <w:sz w:val="16"/>
                <w:szCs w:val="16"/>
              </w:rPr>
              <w:t>0,999999099</w:t>
            </w:r>
          </w:p>
        </w:tc>
        <w:tc>
          <w:tcPr>
            <w:tcW w:w="503" w:type="pct"/>
          </w:tcPr>
          <w:p w14:paraId="47BF5AEA" w14:textId="676A348E" w:rsidR="00211074" w:rsidRPr="00211074" w:rsidRDefault="00211074" w:rsidP="00211074">
            <w:pPr>
              <w:spacing w:line="240" w:lineRule="auto"/>
              <w:ind w:firstLine="0"/>
              <w:jc w:val="center"/>
              <w:rPr>
                <w:sz w:val="16"/>
                <w:szCs w:val="16"/>
                <w:lang w:bidi="ru-RU"/>
              </w:rPr>
            </w:pPr>
            <w:r w:rsidRPr="00211074">
              <w:rPr>
                <w:sz w:val="16"/>
                <w:szCs w:val="16"/>
              </w:rPr>
              <w:t>9,970146017</w:t>
            </w:r>
          </w:p>
        </w:tc>
      </w:tr>
      <w:tr w:rsidR="00211074" w:rsidRPr="00211074" w14:paraId="3397565E" w14:textId="77777777" w:rsidTr="00811AC4">
        <w:tc>
          <w:tcPr>
            <w:tcW w:w="488" w:type="pct"/>
          </w:tcPr>
          <w:p w14:paraId="5A9C1002" w14:textId="6FB406CF" w:rsidR="00211074" w:rsidRPr="00211074" w:rsidRDefault="00211074" w:rsidP="00211074">
            <w:pPr>
              <w:spacing w:line="240" w:lineRule="auto"/>
              <w:ind w:firstLine="0"/>
              <w:jc w:val="center"/>
              <w:rPr>
                <w:sz w:val="16"/>
                <w:szCs w:val="16"/>
                <w:lang w:bidi="ru-RU"/>
              </w:rPr>
            </w:pPr>
            <w:r w:rsidRPr="00211074">
              <w:rPr>
                <w:sz w:val="16"/>
                <w:szCs w:val="16"/>
              </w:rPr>
              <w:t>УТ-10/11</w:t>
            </w:r>
          </w:p>
        </w:tc>
        <w:tc>
          <w:tcPr>
            <w:tcW w:w="488" w:type="pct"/>
          </w:tcPr>
          <w:p w14:paraId="301F0E9E" w14:textId="16ADAA0D" w:rsidR="00211074" w:rsidRPr="00211074" w:rsidRDefault="00211074" w:rsidP="00211074">
            <w:pPr>
              <w:spacing w:line="240" w:lineRule="auto"/>
              <w:ind w:firstLine="0"/>
              <w:jc w:val="center"/>
              <w:rPr>
                <w:sz w:val="16"/>
                <w:szCs w:val="16"/>
                <w:lang w:bidi="ru-RU"/>
              </w:rPr>
            </w:pPr>
            <w:r w:rsidRPr="00211074">
              <w:rPr>
                <w:sz w:val="16"/>
                <w:szCs w:val="16"/>
              </w:rPr>
              <w:t xml:space="preserve">УТ-10а/11 </w:t>
            </w:r>
          </w:p>
        </w:tc>
        <w:tc>
          <w:tcPr>
            <w:tcW w:w="304" w:type="pct"/>
          </w:tcPr>
          <w:p w14:paraId="3280A0D6" w14:textId="78B60960" w:rsidR="00211074" w:rsidRPr="00211074" w:rsidRDefault="00211074" w:rsidP="00211074">
            <w:pPr>
              <w:spacing w:line="240" w:lineRule="auto"/>
              <w:ind w:firstLine="0"/>
              <w:jc w:val="center"/>
              <w:rPr>
                <w:sz w:val="16"/>
                <w:szCs w:val="16"/>
                <w:lang w:bidi="ru-RU"/>
              </w:rPr>
            </w:pPr>
            <w:r w:rsidRPr="00211074">
              <w:rPr>
                <w:sz w:val="16"/>
                <w:szCs w:val="16"/>
              </w:rPr>
              <w:t>42</w:t>
            </w:r>
          </w:p>
        </w:tc>
        <w:tc>
          <w:tcPr>
            <w:tcW w:w="481" w:type="pct"/>
          </w:tcPr>
          <w:p w14:paraId="0BA6F8A1" w14:textId="65838D64"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81" w:type="pct"/>
          </w:tcPr>
          <w:p w14:paraId="1F9CE586" w14:textId="1D98A7D0"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76" w:type="pct"/>
          </w:tcPr>
          <w:p w14:paraId="611DFF86" w14:textId="05FF4D28" w:rsidR="00211074" w:rsidRPr="00211074" w:rsidRDefault="00211074" w:rsidP="00211074">
            <w:pPr>
              <w:spacing w:line="240" w:lineRule="auto"/>
              <w:ind w:firstLine="0"/>
              <w:jc w:val="center"/>
              <w:rPr>
                <w:sz w:val="16"/>
                <w:szCs w:val="16"/>
                <w:lang w:bidi="ru-RU"/>
              </w:rPr>
            </w:pPr>
            <w:r w:rsidRPr="00211074">
              <w:rPr>
                <w:sz w:val="16"/>
                <w:szCs w:val="16"/>
              </w:rPr>
              <w:t>5</w:t>
            </w:r>
          </w:p>
        </w:tc>
        <w:tc>
          <w:tcPr>
            <w:tcW w:w="537" w:type="pct"/>
          </w:tcPr>
          <w:p w14:paraId="56E09A36" w14:textId="5C39D5C4" w:rsidR="00211074" w:rsidRPr="00211074" w:rsidRDefault="00211074" w:rsidP="00211074">
            <w:pPr>
              <w:spacing w:line="240" w:lineRule="auto"/>
              <w:ind w:firstLine="0"/>
              <w:jc w:val="center"/>
              <w:rPr>
                <w:sz w:val="16"/>
                <w:szCs w:val="16"/>
                <w:lang w:bidi="ru-RU"/>
              </w:rPr>
            </w:pPr>
            <w:r w:rsidRPr="00211074">
              <w:rPr>
                <w:sz w:val="16"/>
                <w:szCs w:val="16"/>
              </w:rPr>
              <w:t>7,38</w:t>
            </w:r>
          </w:p>
        </w:tc>
        <w:tc>
          <w:tcPr>
            <w:tcW w:w="345" w:type="pct"/>
          </w:tcPr>
          <w:p w14:paraId="0188DDFE" w14:textId="48419E9A" w:rsidR="00211074" w:rsidRPr="00211074" w:rsidRDefault="00211074" w:rsidP="00211074">
            <w:pPr>
              <w:spacing w:line="240" w:lineRule="auto"/>
              <w:ind w:firstLine="0"/>
              <w:jc w:val="center"/>
              <w:rPr>
                <w:sz w:val="16"/>
                <w:szCs w:val="16"/>
                <w:lang w:bidi="ru-RU"/>
              </w:rPr>
            </w:pPr>
            <w:r w:rsidRPr="00211074">
              <w:rPr>
                <w:sz w:val="16"/>
                <w:szCs w:val="16"/>
              </w:rPr>
              <w:t>0,000000239</w:t>
            </w:r>
          </w:p>
        </w:tc>
        <w:tc>
          <w:tcPr>
            <w:tcW w:w="431" w:type="pct"/>
          </w:tcPr>
          <w:p w14:paraId="7AB8FA9D" w14:textId="5CD02956" w:rsidR="00211074" w:rsidRPr="00211074" w:rsidRDefault="00211074" w:rsidP="00211074">
            <w:pPr>
              <w:spacing w:line="240" w:lineRule="auto"/>
              <w:ind w:firstLine="0"/>
              <w:jc w:val="center"/>
              <w:rPr>
                <w:sz w:val="16"/>
                <w:szCs w:val="16"/>
                <w:lang w:bidi="ru-RU"/>
              </w:rPr>
            </w:pPr>
            <w:r w:rsidRPr="00211074">
              <w:rPr>
                <w:sz w:val="16"/>
                <w:szCs w:val="16"/>
              </w:rPr>
              <w:t>0,999928422</w:t>
            </w:r>
          </w:p>
        </w:tc>
        <w:tc>
          <w:tcPr>
            <w:tcW w:w="466" w:type="pct"/>
          </w:tcPr>
          <w:p w14:paraId="257352B9" w14:textId="6A8BAD08" w:rsidR="00211074" w:rsidRPr="00211074" w:rsidRDefault="00211074" w:rsidP="00211074">
            <w:pPr>
              <w:spacing w:line="240" w:lineRule="auto"/>
              <w:ind w:firstLine="0"/>
              <w:jc w:val="center"/>
              <w:rPr>
                <w:sz w:val="16"/>
                <w:szCs w:val="16"/>
                <w:lang w:bidi="ru-RU"/>
              </w:rPr>
            </w:pPr>
            <w:r w:rsidRPr="00211074">
              <w:rPr>
                <w:sz w:val="16"/>
                <w:szCs w:val="16"/>
              </w:rPr>
              <w:t>0,999999117</w:t>
            </w:r>
          </w:p>
        </w:tc>
        <w:tc>
          <w:tcPr>
            <w:tcW w:w="503" w:type="pct"/>
          </w:tcPr>
          <w:p w14:paraId="5439419F" w14:textId="60FC24B3" w:rsidR="00211074" w:rsidRPr="00211074" w:rsidRDefault="00211074" w:rsidP="00211074">
            <w:pPr>
              <w:spacing w:line="240" w:lineRule="auto"/>
              <w:ind w:firstLine="0"/>
              <w:jc w:val="center"/>
              <w:rPr>
                <w:sz w:val="16"/>
                <w:szCs w:val="16"/>
                <w:lang w:bidi="ru-RU"/>
              </w:rPr>
            </w:pPr>
            <w:r w:rsidRPr="00211074">
              <w:rPr>
                <w:sz w:val="16"/>
                <w:szCs w:val="16"/>
              </w:rPr>
              <w:t>21,04808641</w:t>
            </w:r>
          </w:p>
        </w:tc>
      </w:tr>
      <w:tr w:rsidR="00211074" w:rsidRPr="00211074" w14:paraId="4A00E0C8" w14:textId="77777777" w:rsidTr="00811AC4">
        <w:tc>
          <w:tcPr>
            <w:tcW w:w="488" w:type="pct"/>
          </w:tcPr>
          <w:p w14:paraId="4FD91350" w14:textId="08240E5D" w:rsidR="00211074" w:rsidRPr="00211074" w:rsidRDefault="00211074" w:rsidP="00211074">
            <w:pPr>
              <w:spacing w:line="240" w:lineRule="auto"/>
              <w:ind w:firstLine="0"/>
              <w:jc w:val="center"/>
              <w:rPr>
                <w:sz w:val="16"/>
                <w:szCs w:val="16"/>
                <w:lang w:bidi="ru-RU"/>
              </w:rPr>
            </w:pPr>
            <w:r w:rsidRPr="00211074">
              <w:rPr>
                <w:sz w:val="16"/>
                <w:szCs w:val="16"/>
              </w:rPr>
              <w:t>УТ-10а/11</w:t>
            </w:r>
          </w:p>
        </w:tc>
        <w:tc>
          <w:tcPr>
            <w:tcW w:w="488" w:type="pct"/>
          </w:tcPr>
          <w:p w14:paraId="55C6C29F" w14:textId="5B6D3E97" w:rsidR="00211074" w:rsidRPr="00211074" w:rsidRDefault="00211074" w:rsidP="00211074">
            <w:pPr>
              <w:spacing w:line="240" w:lineRule="auto"/>
              <w:ind w:firstLine="0"/>
              <w:jc w:val="center"/>
              <w:rPr>
                <w:sz w:val="16"/>
                <w:szCs w:val="16"/>
                <w:lang w:bidi="ru-RU"/>
              </w:rPr>
            </w:pPr>
            <w:r w:rsidRPr="00211074">
              <w:rPr>
                <w:sz w:val="16"/>
                <w:szCs w:val="16"/>
              </w:rPr>
              <w:t xml:space="preserve">УТ-10б/11 </w:t>
            </w:r>
          </w:p>
        </w:tc>
        <w:tc>
          <w:tcPr>
            <w:tcW w:w="304" w:type="pct"/>
          </w:tcPr>
          <w:p w14:paraId="45253071" w14:textId="6E3C4C9E" w:rsidR="00211074" w:rsidRPr="00211074" w:rsidRDefault="00211074" w:rsidP="00211074">
            <w:pPr>
              <w:spacing w:line="240" w:lineRule="auto"/>
              <w:ind w:firstLine="0"/>
              <w:jc w:val="center"/>
              <w:rPr>
                <w:sz w:val="16"/>
                <w:szCs w:val="16"/>
                <w:lang w:bidi="ru-RU"/>
              </w:rPr>
            </w:pPr>
            <w:r w:rsidRPr="00211074">
              <w:rPr>
                <w:sz w:val="16"/>
                <w:szCs w:val="16"/>
              </w:rPr>
              <w:t>42</w:t>
            </w:r>
          </w:p>
        </w:tc>
        <w:tc>
          <w:tcPr>
            <w:tcW w:w="481" w:type="pct"/>
          </w:tcPr>
          <w:p w14:paraId="3EC0415B" w14:textId="2A683B02"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81" w:type="pct"/>
          </w:tcPr>
          <w:p w14:paraId="709825E2" w14:textId="239CF3C2"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76" w:type="pct"/>
          </w:tcPr>
          <w:p w14:paraId="17F2498A" w14:textId="54624315" w:rsidR="00211074" w:rsidRPr="00211074" w:rsidRDefault="00211074" w:rsidP="00211074">
            <w:pPr>
              <w:spacing w:line="240" w:lineRule="auto"/>
              <w:ind w:firstLine="0"/>
              <w:jc w:val="center"/>
              <w:rPr>
                <w:sz w:val="16"/>
                <w:szCs w:val="16"/>
                <w:lang w:bidi="ru-RU"/>
              </w:rPr>
            </w:pPr>
            <w:r w:rsidRPr="00211074">
              <w:rPr>
                <w:sz w:val="16"/>
                <w:szCs w:val="16"/>
              </w:rPr>
              <w:t>5</w:t>
            </w:r>
          </w:p>
        </w:tc>
        <w:tc>
          <w:tcPr>
            <w:tcW w:w="537" w:type="pct"/>
          </w:tcPr>
          <w:p w14:paraId="44FBDF1E" w14:textId="182F993C" w:rsidR="00211074" w:rsidRPr="00211074" w:rsidRDefault="00211074" w:rsidP="00211074">
            <w:pPr>
              <w:spacing w:line="240" w:lineRule="auto"/>
              <w:ind w:firstLine="0"/>
              <w:jc w:val="center"/>
              <w:rPr>
                <w:sz w:val="16"/>
                <w:szCs w:val="16"/>
                <w:lang w:bidi="ru-RU"/>
              </w:rPr>
            </w:pPr>
            <w:r w:rsidRPr="00211074">
              <w:rPr>
                <w:sz w:val="16"/>
                <w:szCs w:val="16"/>
              </w:rPr>
              <w:t>7,38</w:t>
            </w:r>
          </w:p>
        </w:tc>
        <w:tc>
          <w:tcPr>
            <w:tcW w:w="345" w:type="pct"/>
          </w:tcPr>
          <w:p w14:paraId="0DAB4D48" w14:textId="75F6D60B" w:rsidR="00211074" w:rsidRPr="00211074" w:rsidRDefault="00211074" w:rsidP="00211074">
            <w:pPr>
              <w:spacing w:line="240" w:lineRule="auto"/>
              <w:ind w:firstLine="0"/>
              <w:jc w:val="center"/>
              <w:rPr>
                <w:sz w:val="16"/>
                <w:szCs w:val="16"/>
                <w:lang w:bidi="ru-RU"/>
              </w:rPr>
            </w:pPr>
            <w:r w:rsidRPr="00211074">
              <w:rPr>
                <w:sz w:val="16"/>
                <w:szCs w:val="16"/>
              </w:rPr>
              <w:t>0,000000239</w:t>
            </w:r>
          </w:p>
        </w:tc>
        <w:tc>
          <w:tcPr>
            <w:tcW w:w="431" w:type="pct"/>
          </w:tcPr>
          <w:p w14:paraId="7FC06C4A" w14:textId="1E3BE848" w:rsidR="00211074" w:rsidRPr="00211074" w:rsidRDefault="00211074" w:rsidP="00211074">
            <w:pPr>
              <w:spacing w:line="240" w:lineRule="auto"/>
              <w:ind w:firstLine="0"/>
              <w:jc w:val="center"/>
              <w:rPr>
                <w:sz w:val="16"/>
                <w:szCs w:val="16"/>
                <w:lang w:bidi="ru-RU"/>
              </w:rPr>
            </w:pPr>
            <w:r w:rsidRPr="00211074">
              <w:rPr>
                <w:sz w:val="16"/>
                <w:szCs w:val="16"/>
              </w:rPr>
              <w:t>0,999928422</w:t>
            </w:r>
          </w:p>
        </w:tc>
        <w:tc>
          <w:tcPr>
            <w:tcW w:w="466" w:type="pct"/>
          </w:tcPr>
          <w:p w14:paraId="14074860" w14:textId="7F13C371" w:rsidR="00211074" w:rsidRPr="00211074" w:rsidRDefault="00211074" w:rsidP="00211074">
            <w:pPr>
              <w:spacing w:line="240" w:lineRule="auto"/>
              <w:ind w:firstLine="0"/>
              <w:jc w:val="center"/>
              <w:rPr>
                <w:sz w:val="16"/>
                <w:szCs w:val="16"/>
                <w:lang w:bidi="ru-RU"/>
              </w:rPr>
            </w:pPr>
            <w:r w:rsidRPr="00211074">
              <w:rPr>
                <w:sz w:val="16"/>
                <w:szCs w:val="16"/>
              </w:rPr>
              <w:t>0,999999117</w:t>
            </w:r>
          </w:p>
        </w:tc>
        <w:tc>
          <w:tcPr>
            <w:tcW w:w="503" w:type="pct"/>
          </w:tcPr>
          <w:p w14:paraId="76703728" w14:textId="4095413D" w:rsidR="00211074" w:rsidRPr="00211074" w:rsidRDefault="00211074" w:rsidP="00211074">
            <w:pPr>
              <w:spacing w:line="240" w:lineRule="auto"/>
              <w:ind w:firstLine="0"/>
              <w:jc w:val="center"/>
              <w:rPr>
                <w:sz w:val="16"/>
                <w:szCs w:val="16"/>
                <w:lang w:bidi="ru-RU"/>
              </w:rPr>
            </w:pPr>
            <w:r w:rsidRPr="00211074">
              <w:rPr>
                <w:sz w:val="16"/>
                <w:szCs w:val="16"/>
              </w:rPr>
              <w:t>18,83249836</w:t>
            </w:r>
          </w:p>
        </w:tc>
      </w:tr>
      <w:tr w:rsidR="00211074" w:rsidRPr="00211074" w14:paraId="0364B004" w14:textId="77777777" w:rsidTr="00811AC4">
        <w:tc>
          <w:tcPr>
            <w:tcW w:w="488" w:type="pct"/>
          </w:tcPr>
          <w:p w14:paraId="1EBC3E30" w14:textId="1D2CE6AE" w:rsidR="00211074" w:rsidRPr="00211074" w:rsidRDefault="00211074" w:rsidP="00211074">
            <w:pPr>
              <w:spacing w:line="240" w:lineRule="auto"/>
              <w:ind w:firstLine="0"/>
              <w:jc w:val="center"/>
              <w:rPr>
                <w:sz w:val="16"/>
                <w:szCs w:val="16"/>
                <w:lang w:bidi="ru-RU"/>
              </w:rPr>
            </w:pPr>
            <w:r w:rsidRPr="00211074">
              <w:rPr>
                <w:sz w:val="16"/>
                <w:szCs w:val="16"/>
              </w:rPr>
              <w:t>УТ-10б/11</w:t>
            </w:r>
          </w:p>
        </w:tc>
        <w:tc>
          <w:tcPr>
            <w:tcW w:w="488" w:type="pct"/>
          </w:tcPr>
          <w:p w14:paraId="36AA6FA2" w14:textId="63F73B5B" w:rsidR="00211074" w:rsidRPr="00211074" w:rsidRDefault="00211074" w:rsidP="00211074">
            <w:pPr>
              <w:spacing w:line="240" w:lineRule="auto"/>
              <w:ind w:firstLine="0"/>
              <w:jc w:val="center"/>
              <w:rPr>
                <w:sz w:val="16"/>
                <w:szCs w:val="16"/>
                <w:lang w:bidi="ru-RU"/>
              </w:rPr>
            </w:pPr>
            <w:r w:rsidRPr="00211074">
              <w:rPr>
                <w:sz w:val="16"/>
                <w:szCs w:val="16"/>
              </w:rPr>
              <w:t xml:space="preserve">УТ-10в/11 </w:t>
            </w:r>
          </w:p>
        </w:tc>
        <w:tc>
          <w:tcPr>
            <w:tcW w:w="304" w:type="pct"/>
          </w:tcPr>
          <w:p w14:paraId="43897C88" w14:textId="6BEDFC32" w:rsidR="00211074" w:rsidRPr="00211074" w:rsidRDefault="00211074" w:rsidP="00211074">
            <w:pPr>
              <w:spacing w:line="240" w:lineRule="auto"/>
              <w:ind w:firstLine="0"/>
              <w:jc w:val="center"/>
              <w:rPr>
                <w:sz w:val="16"/>
                <w:szCs w:val="16"/>
                <w:lang w:bidi="ru-RU"/>
              </w:rPr>
            </w:pPr>
            <w:r w:rsidRPr="00211074">
              <w:rPr>
                <w:sz w:val="16"/>
                <w:szCs w:val="16"/>
              </w:rPr>
              <w:t>35</w:t>
            </w:r>
          </w:p>
        </w:tc>
        <w:tc>
          <w:tcPr>
            <w:tcW w:w="481" w:type="pct"/>
          </w:tcPr>
          <w:p w14:paraId="0C7B4FB7" w14:textId="7124AA19"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81" w:type="pct"/>
          </w:tcPr>
          <w:p w14:paraId="71ADDEF1" w14:textId="26B6632B"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76" w:type="pct"/>
          </w:tcPr>
          <w:p w14:paraId="364EBDFC" w14:textId="326BD5A4" w:rsidR="00211074" w:rsidRPr="00211074" w:rsidRDefault="00211074" w:rsidP="00211074">
            <w:pPr>
              <w:spacing w:line="240" w:lineRule="auto"/>
              <w:ind w:firstLine="0"/>
              <w:jc w:val="center"/>
              <w:rPr>
                <w:sz w:val="16"/>
                <w:szCs w:val="16"/>
                <w:lang w:bidi="ru-RU"/>
              </w:rPr>
            </w:pPr>
            <w:r w:rsidRPr="00211074">
              <w:rPr>
                <w:sz w:val="16"/>
                <w:szCs w:val="16"/>
              </w:rPr>
              <w:t>5</w:t>
            </w:r>
          </w:p>
        </w:tc>
        <w:tc>
          <w:tcPr>
            <w:tcW w:w="537" w:type="pct"/>
          </w:tcPr>
          <w:p w14:paraId="05DB3EE6" w14:textId="24448B3E" w:rsidR="00211074" w:rsidRPr="00211074" w:rsidRDefault="00211074" w:rsidP="00211074">
            <w:pPr>
              <w:spacing w:line="240" w:lineRule="auto"/>
              <w:ind w:firstLine="0"/>
              <w:jc w:val="center"/>
              <w:rPr>
                <w:sz w:val="16"/>
                <w:szCs w:val="16"/>
                <w:lang w:bidi="ru-RU"/>
              </w:rPr>
            </w:pPr>
            <w:r w:rsidRPr="00211074">
              <w:rPr>
                <w:sz w:val="16"/>
                <w:szCs w:val="16"/>
              </w:rPr>
              <w:t>4,86</w:t>
            </w:r>
          </w:p>
        </w:tc>
        <w:tc>
          <w:tcPr>
            <w:tcW w:w="345" w:type="pct"/>
          </w:tcPr>
          <w:p w14:paraId="4708A292" w14:textId="028C93E1" w:rsidR="00211074" w:rsidRPr="00211074" w:rsidRDefault="00211074" w:rsidP="00211074">
            <w:pPr>
              <w:spacing w:line="240" w:lineRule="auto"/>
              <w:ind w:firstLine="0"/>
              <w:jc w:val="center"/>
              <w:rPr>
                <w:sz w:val="16"/>
                <w:szCs w:val="16"/>
                <w:lang w:bidi="ru-RU"/>
              </w:rPr>
            </w:pPr>
            <w:r w:rsidRPr="00211074">
              <w:rPr>
                <w:sz w:val="16"/>
                <w:szCs w:val="16"/>
              </w:rPr>
              <w:t>0,000000200</w:t>
            </w:r>
          </w:p>
        </w:tc>
        <w:tc>
          <w:tcPr>
            <w:tcW w:w="431" w:type="pct"/>
          </w:tcPr>
          <w:p w14:paraId="31518A8A" w14:textId="5361692C" w:rsidR="00211074" w:rsidRPr="00211074" w:rsidRDefault="00211074" w:rsidP="00211074">
            <w:pPr>
              <w:spacing w:line="240" w:lineRule="auto"/>
              <w:ind w:firstLine="0"/>
              <w:jc w:val="center"/>
              <w:rPr>
                <w:sz w:val="16"/>
                <w:szCs w:val="16"/>
                <w:lang w:bidi="ru-RU"/>
              </w:rPr>
            </w:pPr>
            <w:r w:rsidRPr="00211074">
              <w:rPr>
                <w:sz w:val="16"/>
                <w:szCs w:val="16"/>
              </w:rPr>
              <w:t>0,999940351</w:t>
            </w:r>
          </w:p>
        </w:tc>
        <w:tc>
          <w:tcPr>
            <w:tcW w:w="466" w:type="pct"/>
          </w:tcPr>
          <w:p w14:paraId="203C9F42" w14:textId="0FC32EA5" w:rsidR="00211074" w:rsidRPr="00211074" w:rsidRDefault="00211074" w:rsidP="00211074">
            <w:pPr>
              <w:spacing w:line="240" w:lineRule="auto"/>
              <w:ind w:firstLine="0"/>
              <w:jc w:val="center"/>
              <w:rPr>
                <w:sz w:val="16"/>
                <w:szCs w:val="16"/>
                <w:lang w:bidi="ru-RU"/>
              </w:rPr>
            </w:pPr>
            <w:r w:rsidRPr="00211074">
              <w:rPr>
                <w:sz w:val="16"/>
                <w:szCs w:val="16"/>
              </w:rPr>
              <w:t>0,999999515</w:t>
            </w:r>
          </w:p>
        </w:tc>
        <w:tc>
          <w:tcPr>
            <w:tcW w:w="503" w:type="pct"/>
          </w:tcPr>
          <w:p w14:paraId="50B6799F" w14:textId="4F32C766" w:rsidR="00211074" w:rsidRPr="00211074" w:rsidRDefault="00211074" w:rsidP="00211074">
            <w:pPr>
              <w:spacing w:line="240" w:lineRule="auto"/>
              <w:ind w:firstLine="0"/>
              <w:jc w:val="center"/>
              <w:rPr>
                <w:sz w:val="16"/>
                <w:szCs w:val="16"/>
                <w:lang w:bidi="ru-RU"/>
              </w:rPr>
            </w:pPr>
            <w:r w:rsidRPr="00211074">
              <w:rPr>
                <w:sz w:val="16"/>
                <w:szCs w:val="16"/>
              </w:rPr>
              <w:t>16,61691694</w:t>
            </w:r>
          </w:p>
        </w:tc>
      </w:tr>
      <w:tr w:rsidR="00211074" w:rsidRPr="00211074" w14:paraId="55E4D69C" w14:textId="77777777" w:rsidTr="00811AC4">
        <w:tc>
          <w:tcPr>
            <w:tcW w:w="488" w:type="pct"/>
          </w:tcPr>
          <w:p w14:paraId="48C14878" w14:textId="470E926C" w:rsidR="00211074" w:rsidRPr="00211074" w:rsidRDefault="00211074" w:rsidP="00211074">
            <w:pPr>
              <w:spacing w:line="240" w:lineRule="auto"/>
              <w:ind w:firstLine="0"/>
              <w:jc w:val="center"/>
              <w:rPr>
                <w:sz w:val="16"/>
                <w:szCs w:val="16"/>
                <w:lang w:bidi="ru-RU"/>
              </w:rPr>
            </w:pPr>
            <w:r w:rsidRPr="00211074">
              <w:rPr>
                <w:sz w:val="16"/>
                <w:szCs w:val="16"/>
              </w:rPr>
              <w:t>УТ-10в/11</w:t>
            </w:r>
          </w:p>
        </w:tc>
        <w:tc>
          <w:tcPr>
            <w:tcW w:w="488" w:type="pct"/>
          </w:tcPr>
          <w:p w14:paraId="3A05F438" w14:textId="3F0427E0" w:rsidR="00211074" w:rsidRPr="00211074" w:rsidRDefault="00211074" w:rsidP="00211074">
            <w:pPr>
              <w:spacing w:line="240" w:lineRule="auto"/>
              <w:ind w:firstLine="0"/>
              <w:jc w:val="center"/>
              <w:rPr>
                <w:sz w:val="16"/>
                <w:szCs w:val="16"/>
                <w:lang w:bidi="ru-RU"/>
              </w:rPr>
            </w:pPr>
            <w:r w:rsidRPr="00211074">
              <w:rPr>
                <w:sz w:val="16"/>
                <w:szCs w:val="16"/>
              </w:rPr>
              <w:t xml:space="preserve">УТ-10г/11 </w:t>
            </w:r>
          </w:p>
        </w:tc>
        <w:tc>
          <w:tcPr>
            <w:tcW w:w="304" w:type="pct"/>
          </w:tcPr>
          <w:p w14:paraId="1176CCE8" w14:textId="027CF22F" w:rsidR="00211074" w:rsidRPr="00211074" w:rsidRDefault="00211074" w:rsidP="00211074">
            <w:pPr>
              <w:spacing w:line="240" w:lineRule="auto"/>
              <w:ind w:firstLine="0"/>
              <w:jc w:val="center"/>
              <w:rPr>
                <w:sz w:val="16"/>
                <w:szCs w:val="16"/>
                <w:lang w:bidi="ru-RU"/>
              </w:rPr>
            </w:pPr>
            <w:r w:rsidRPr="00211074">
              <w:rPr>
                <w:sz w:val="16"/>
                <w:szCs w:val="16"/>
              </w:rPr>
              <w:t>41</w:t>
            </w:r>
          </w:p>
        </w:tc>
        <w:tc>
          <w:tcPr>
            <w:tcW w:w="481" w:type="pct"/>
          </w:tcPr>
          <w:p w14:paraId="159F9B7A" w14:textId="1ED32B95"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81" w:type="pct"/>
          </w:tcPr>
          <w:p w14:paraId="271C5DD4" w14:textId="5C02BC7E"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76" w:type="pct"/>
          </w:tcPr>
          <w:p w14:paraId="064864F0" w14:textId="353902DC" w:rsidR="00211074" w:rsidRPr="00211074" w:rsidRDefault="00211074" w:rsidP="00211074">
            <w:pPr>
              <w:spacing w:line="240" w:lineRule="auto"/>
              <w:ind w:firstLine="0"/>
              <w:jc w:val="center"/>
              <w:rPr>
                <w:sz w:val="16"/>
                <w:szCs w:val="16"/>
                <w:lang w:bidi="ru-RU"/>
              </w:rPr>
            </w:pPr>
            <w:r w:rsidRPr="00211074">
              <w:rPr>
                <w:sz w:val="16"/>
                <w:szCs w:val="16"/>
              </w:rPr>
              <w:t>5</w:t>
            </w:r>
          </w:p>
        </w:tc>
        <w:tc>
          <w:tcPr>
            <w:tcW w:w="537" w:type="pct"/>
          </w:tcPr>
          <w:p w14:paraId="2254F347" w14:textId="245C9D2C" w:rsidR="00211074" w:rsidRPr="00211074" w:rsidRDefault="00211074" w:rsidP="00211074">
            <w:pPr>
              <w:spacing w:line="240" w:lineRule="auto"/>
              <w:ind w:firstLine="0"/>
              <w:jc w:val="center"/>
              <w:rPr>
                <w:sz w:val="16"/>
                <w:szCs w:val="16"/>
                <w:lang w:bidi="ru-RU"/>
              </w:rPr>
            </w:pPr>
            <w:r w:rsidRPr="00211074">
              <w:rPr>
                <w:sz w:val="16"/>
                <w:szCs w:val="16"/>
              </w:rPr>
              <w:t>7,38</w:t>
            </w:r>
          </w:p>
        </w:tc>
        <w:tc>
          <w:tcPr>
            <w:tcW w:w="345" w:type="pct"/>
          </w:tcPr>
          <w:p w14:paraId="3005A517" w14:textId="5FB4AF96" w:rsidR="00211074" w:rsidRPr="00211074" w:rsidRDefault="00211074" w:rsidP="00211074">
            <w:pPr>
              <w:spacing w:line="240" w:lineRule="auto"/>
              <w:ind w:firstLine="0"/>
              <w:jc w:val="center"/>
              <w:rPr>
                <w:sz w:val="16"/>
                <w:szCs w:val="16"/>
                <w:lang w:bidi="ru-RU"/>
              </w:rPr>
            </w:pPr>
            <w:r w:rsidRPr="00211074">
              <w:rPr>
                <w:sz w:val="16"/>
                <w:szCs w:val="16"/>
              </w:rPr>
              <w:t>0,000000234</w:t>
            </w:r>
          </w:p>
        </w:tc>
        <w:tc>
          <w:tcPr>
            <w:tcW w:w="431" w:type="pct"/>
          </w:tcPr>
          <w:p w14:paraId="639B22F8" w14:textId="53D5D2C1" w:rsidR="00211074" w:rsidRPr="00211074" w:rsidRDefault="00211074" w:rsidP="00211074">
            <w:pPr>
              <w:spacing w:line="240" w:lineRule="auto"/>
              <w:ind w:firstLine="0"/>
              <w:jc w:val="center"/>
              <w:rPr>
                <w:sz w:val="16"/>
                <w:szCs w:val="16"/>
                <w:lang w:bidi="ru-RU"/>
              </w:rPr>
            </w:pPr>
            <w:r w:rsidRPr="00211074">
              <w:rPr>
                <w:sz w:val="16"/>
                <w:szCs w:val="16"/>
              </w:rPr>
              <w:t>0,999930126</w:t>
            </w:r>
          </w:p>
        </w:tc>
        <w:tc>
          <w:tcPr>
            <w:tcW w:w="466" w:type="pct"/>
          </w:tcPr>
          <w:p w14:paraId="51996619" w14:textId="08292518" w:rsidR="00211074" w:rsidRPr="00211074" w:rsidRDefault="00211074" w:rsidP="00211074">
            <w:pPr>
              <w:spacing w:line="240" w:lineRule="auto"/>
              <w:ind w:firstLine="0"/>
              <w:jc w:val="center"/>
              <w:rPr>
                <w:sz w:val="16"/>
                <w:szCs w:val="16"/>
                <w:lang w:bidi="ru-RU"/>
              </w:rPr>
            </w:pPr>
            <w:r w:rsidRPr="00211074">
              <w:rPr>
                <w:sz w:val="16"/>
                <w:szCs w:val="16"/>
              </w:rPr>
              <w:t>0,999999138</w:t>
            </w:r>
          </w:p>
        </w:tc>
        <w:tc>
          <w:tcPr>
            <w:tcW w:w="503" w:type="pct"/>
          </w:tcPr>
          <w:p w14:paraId="04EEBD67" w14:textId="3F70F2A1" w:rsidR="00211074" w:rsidRPr="00211074" w:rsidRDefault="00211074" w:rsidP="00211074">
            <w:pPr>
              <w:spacing w:line="240" w:lineRule="auto"/>
              <w:ind w:firstLine="0"/>
              <w:jc w:val="center"/>
              <w:rPr>
                <w:sz w:val="16"/>
                <w:szCs w:val="16"/>
                <w:lang w:bidi="ru-RU"/>
              </w:rPr>
            </w:pPr>
            <w:r w:rsidRPr="00211074">
              <w:rPr>
                <w:sz w:val="16"/>
                <w:szCs w:val="16"/>
              </w:rPr>
              <w:t>8,862352358</w:t>
            </w:r>
          </w:p>
        </w:tc>
      </w:tr>
      <w:tr w:rsidR="00211074" w:rsidRPr="00211074" w14:paraId="1D5406A8" w14:textId="77777777" w:rsidTr="00811AC4">
        <w:tc>
          <w:tcPr>
            <w:tcW w:w="488" w:type="pct"/>
          </w:tcPr>
          <w:p w14:paraId="4709EF5F" w14:textId="3405074F" w:rsidR="00211074" w:rsidRPr="00211074" w:rsidRDefault="00211074" w:rsidP="00211074">
            <w:pPr>
              <w:spacing w:line="240" w:lineRule="auto"/>
              <w:ind w:firstLine="0"/>
              <w:jc w:val="center"/>
              <w:rPr>
                <w:sz w:val="16"/>
                <w:szCs w:val="16"/>
                <w:lang w:bidi="ru-RU"/>
              </w:rPr>
            </w:pPr>
            <w:r w:rsidRPr="00211074">
              <w:rPr>
                <w:sz w:val="16"/>
                <w:szCs w:val="16"/>
              </w:rPr>
              <w:t>УТ-10г/11</w:t>
            </w:r>
          </w:p>
        </w:tc>
        <w:tc>
          <w:tcPr>
            <w:tcW w:w="488" w:type="pct"/>
          </w:tcPr>
          <w:p w14:paraId="6330DB0A" w14:textId="65A45FCD" w:rsidR="00211074" w:rsidRPr="00211074" w:rsidRDefault="00211074" w:rsidP="00211074">
            <w:pPr>
              <w:spacing w:line="240" w:lineRule="auto"/>
              <w:ind w:firstLine="0"/>
              <w:jc w:val="center"/>
              <w:rPr>
                <w:sz w:val="16"/>
                <w:szCs w:val="16"/>
                <w:lang w:bidi="ru-RU"/>
              </w:rPr>
            </w:pPr>
            <w:r w:rsidRPr="00211074">
              <w:rPr>
                <w:sz w:val="16"/>
                <w:szCs w:val="16"/>
              </w:rPr>
              <w:t xml:space="preserve">УТ-10д/11 </w:t>
            </w:r>
          </w:p>
        </w:tc>
        <w:tc>
          <w:tcPr>
            <w:tcW w:w="304" w:type="pct"/>
          </w:tcPr>
          <w:p w14:paraId="644FEC11" w14:textId="7DD28CD0" w:rsidR="00211074" w:rsidRPr="00211074" w:rsidRDefault="00211074" w:rsidP="00211074">
            <w:pPr>
              <w:spacing w:line="240" w:lineRule="auto"/>
              <w:ind w:firstLine="0"/>
              <w:jc w:val="center"/>
              <w:rPr>
                <w:sz w:val="16"/>
                <w:szCs w:val="16"/>
                <w:lang w:bidi="ru-RU"/>
              </w:rPr>
            </w:pPr>
            <w:r w:rsidRPr="00211074">
              <w:rPr>
                <w:sz w:val="16"/>
                <w:szCs w:val="16"/>
              </w:rPr>
              <w:t>21</w:t>
            </w:r>
          </w:p>
        </w:tc>
        <w:tc>
          <w:tcPr>
            <w:tcW w:w="481" w:type="pct"/>
          </w:tcPr>
          <w:p w14:paraId="6920356B" w14:textId="382CBCFC"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81" w:type="pct"/>
          </w:tcPr>
          <w:p w14:paraId="13AE43A2" w14:textId="65E36AB2"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76" w:type="pct"/>
          </w:tcPr>
          <w:p w14:paraId="1F6557B3" w14:textId="535AD593" w:rsidR="00211074" w:rsidRPr="00211074" w:rsidRDefault="00211074" w:rsidP="00211074">
            <w:pPr>
              <w:spacing w:line="240" w:lineRule="auto"/>
              <w:ind w:firstLine="0"/>
              <w:jc w:val="center"/>
              <w:rPr>
                <w:sz w:val="16"/>
                <w:szCs w:val="16"/>
                <w:lang w:bidi="ru-RU"/>
              </w:rPr>
            </w:pPr>
            <w:r w:rsidRPr="00211074">
              <w:rPr>
                <w:sz w:val="16"/>
                <w:szCs w:val="16"/>
              </w:rPr>
              <w:t>5</w:t>
            </w:r>
          </w:p>
        </w:tc>
        <w:tc>
          <w:tcPr>
            <w:tcW w:w="537" w:type="pct"/>
          </w:tcPr>
          <w:p w14:paraId="0DE22A33" w14:textId="1232A542" w:rsidR="00211074" w:rsidRPr="00211074" w:rsidRDefault="00211074" w:rsidP="00211074">
            <w:pPr>
              <w:spacing w:line="240" w:lineRule="auto"/>
              <w:ind w:firstLine="0"/>
              <w:jc w:val="center"/>
              <w:rPr>
                <w:sz w:val="16"/>
                <w:szCs w:val="16"/>
                <w:lang w:bidi="ru-RU"/>
              </w:rPr>
            </w:pPr>
            <w:r w:rsidRPr="00211074">
              <w:rPr>
                <w:sz w:val="16"/>
                <w:szCs w:val="16"/>
              </w:rPr>
              <w:t>6,24</w:t>
            </w:r>
          </w:p>
        </w:tc>
        <w:tc>
          <w:tcPr>
            <w:tcW w:w="345" w:type="pct"/>
          </w:tcPr>
          <w:p w14:paraId="38799489" w14:textId="14D60160" w:rsidR="00211074" w:rsidRPr="00211074" w:rsidRDefault="00211074" w:rsidP="00211074">
            <w:pPr>
              <w:spacing w:line="240" w:lineRule="auto"/>
              <w:ind w:firstLine="0"/>
              <w:jc w:val="center"/>
              <w:rPr>
                <w:sz w:val="16"/>
                <w:szCs w:val="16"/>
                <w:lang w:bidi="ru-RU"/>
              </w:rPr>
            </w:pPr>
            <w:r w:rsidRPr="00211074">
              <w:rPr>
                <w:sz w:val="16"/>
                <w:szCs w:val="16"/>
              </w:rPr>
              <w:t>0,000000120</w:t>
            </w:r>
          </w:p>
        </w:tc>
        <w:tc>
          <w:tcPr>
            <w:tcW w:w="431" w:type="pct"/>
          </w:tcPr>
          <w:p w14:paraId="2B44137A" w14:textId="16770D26" w:rsidR="00211074" w:rsidRPr="00211074" w:rsidRDefault="00211074" w:rsidP="00211074">
            <w:pPr>
              <w:spacing w:line="240" w:lineRule="auto"/>
              <w:ind w:firstLine="0"/>
              <w:jc w:val="center"/>
              <w:rPr>
                <w:sz w:val="16"/>
                <w:szCs w:val="16"/>
                <w:lang w:bidi="ru-RU"/>
              </w:rPr>
            </w:pPr>
            <w:r w:rsidRPr="00211074">
              <w:rPr>
                <w:sz w:val="16"/>
                <w:szCs w:val="16"/>
              </w:rPr>
              <w:t>0,999964210</w:t>
            </w:r>
          </w:p>
        </w:tc>
        <w:tc>
          <w:tcPr>
            <w:tcW w:w="466" w:type="pct"/>
          </w:tcPr>
          <w:p w14:paraId="6DAC02A3" w14:textId="6A2F1B49" w:rsidR="00211074" w:rsidRPr="00211074" w:rsidRDefault="00211074" w:rsidP="00211074">
            <w:pPr>
              <w:spacing w:line="240" w:lineRule="auto"/>
              <w:ind w:firstLine="0"/>
              <w:jc w:val="center"/>
              <w:rPr>
                <w:sz w:val="16"/>
                <w:szCs w:val="16"/>
                <w:lang w:bidi="ru-RU"/>
              </w:rPr>
            </w:pPr>
            <w:r w:rsidRPr="00211074">
              <w:rPr>
                <w:sz w:val="16"/>
                <w:szCs w:val="16"/>
              </w:rPr>
              <w:t>0,999999627</w:t>
            </w:r>
          </w:p>
        </w:tc>
        <w:tc>
          <w:tcPr>
            <w:tcW w:w="503" w:type="pct"/>
          </w:tcPr>
          <w:p w14:paraId="7AEE26D1" w14:textId="4B436F6E" w:rsidR="00211074" w:rsidRPr="00211074" w:rsidRDefault="00211074" w:rsidP="00211074">
            <w:pPr>
              <w:spacing w:line="240" w:lineRule="auto"/>
              <w:ind w:firstLine="0"/>
              <w:jc w:val="center"/>
              <w:rPr>
                <w:sz w:val="16"/>
                <w:szCs w:val="16"/>
                <w:lang w:bidi="ru-RU"/>
              </w:rPr>
            </w:pPr>
            <w:r w:rsidRPr="00211074">
              <w:rPr>
                <w:sz w:val="16"/>
                <w:szCs w:val="16"/>
              </w:rPr>
              <w:t>5,538972931</w:t>
            </w:r>
          </w:p>
        </w:tc>
      </w:tr>
      <w:tr w:rsidR="00211074" w:rsidRPr="00211074" w14:paraId="69FBF141" w14:textId="77777777" w:rsidTr="00811AC4">
        <w:tc>
          <w:tcPr>
            <w:tcW w:w="488" w:type="pct"/>
          </w:tcPr>
          <w:p w14:paraId="3B900FB5" w14:textId="02EEBFC9" w:rsidR="00211074" w:rsidRPr="00211074" w:rsidRDefault="00211074" w:rsidP="00211074">
            <w:pPr>
              <w:spacing w:line="240" w:lineRule="auto"/>
              <w:ind w:firstLine="0"/>
              <w:jc w:val="center"/>
              <w:rPr>
                <w:sz w:val="16"/>
                <w:szCs w:val="16"/>
                <w:lang w:bidi="ru-RU"/>
              </w:rPr>
            </w:pPr>
            <w:r w:rsidRPr="00211074">
              <w:rPr>
                <w:sz w:val="16"/>
                <w:szCs w:val="16"/>
              </w:rPr>
              <w:t>УТ-10/11</w:t>
            </w:r>
          </w:p>
        </w:tc>
        <w:tc>
          <w:tcPr>
            <w:tcW w:w="488" w:type="pct"/>
          </w:tcPr>
          <w:p w14:paraId="20B760D5" w14:textId="64CA2C66" w:rsidR="00211074" w:rsidRPr="00211074" w:rsidRDefault="00211074" w:rsidP="00211074">
            <w:pPr>
              <w:spacing w:line="240" w:lineRule="auto"/>
              <w:ind w:firstLine="0"/>
              <w:jc w:val="center"/>
              <w:rPr>
                <w:sz w:val="16"/>
                <w:szCs w:val="16"/>
                <w:lang w:bidi="ru-RU"/>
              </w:rPr>
            </w:pPr>
            <w:r w:rsidRPr="00211074">
              <w:rPr>
                <w:sz w:val="16"/>
                <w:szCs w:val="16"/>
              </w:rPr>
              <w:t xml:space="preserve">УТ-11/11 </w:t>
            </w:r>
          </w:p>
        </w:tc>
        <w:tc>
          <w:tcPr>
            <w:tcW w:w="304" w:type="pct"/>
          </w:tcPr>
          <w:p w14:paraId="360A8932" w14:textId="5BCE5BCD" w:rsidR="00211074" w:rsidRPr="00211074" w:rsidRDefault="00211074" w:rsidP="00211074">
            <w:pPr>
              <w:spacing w:line="240" w:lineRule="auto"/>
              <w:ind w:firstLine="0"/>
              <w:jc w:val="center"/>
              <w:rPr>
                <w:sz w:val="16"/>
                <w:szCs w:val="16"/>
                <w:lang w:bidi="ru-RU"/>
              </w:rPr>
            </w:pPr>
            <w:r w:rsidRPr="00211074">
              <w:rPr>
                <w:sz w:val="16"/>
                <w:szCs w:val="16"/>
              </w:rPr>
              <w:t>87</w:t>
            </w:r>
          </w:p>
        </w:tc>
        <w:tc>
          <w:tcPr>
            <w:tcW w:w="481" w:type="pct"/>
          </w:tcPr>
          <w:p w14:paraId="4D3E1762" w14:textId="4599628D"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81" w:type="pct"/>
          </w:tcPr>
          <w:p w14:paraId="6213EABC" w14:textId="04852090"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76" w:type="pct"/>
          </w:tcPr>
          <w:p w14:paraId="312109DC" w14:textId="42F89A6D" w:rsidR="00211074" w:rsidRPr="00211074" w:rsidRDefault="00211074" w:rsidP="00211074">
            <w:pPr>
              <w:spacing w:line="240" w:lineRule="auto"/>
              <w:ind w:firstLine="0"/>
              <w:jc w:val="center"/>
              <w:rPr>
                <w:sz w:val="16"/>
                <w:szCs w:val="16"/>
                <w:lang w:bidi="ru-RU"/>
              </w:rPr>
            </w:pPr>
            <w:r w:rsidRPr="00211074">
              <w:rPr>
                <w:sz w:val="16"/>
                <w:szCs w:val="16"/>
              </w:rPr>
              <w:t>5</w:t>
            </w:r>
          </w:p>
        </w:tc>
        <w:tc>
          <w:tcPr>
            <w:tcW w:w="537" w:type="pct"/>
          </w:tcPr>
          <w:p w14:paraId="5B841569" w14:textId="4C922583" w:rsidR="00211074" w:rsidRPr="00211074" w:rsidRDefault="00211074" w:rsidP="00211074">
            <w:pPr>
              <w:spacing w:line="240" w:lineRule="auto"/>
              <w:ind w:firstLine="0"/>
              <w:jc w:val="center"/>
              <w:rPr>
                <w:sz w:val="16"/>
                <w:szCs w:val="16"/>
                <w:lang w:bidi="ru-RU"/>
              </w:rPr>
            </w:pPr>
            <w:r w:rsidRPr="00211074">
              <w:rPr>
                <w:sz w:val="16"/>
                <w:szCs w:val="16"/>
              </w:rPr>
              <w:t>7,36</w:t>
            </w:r>
          </w:p>
        </w:tc>
        <w:tc>
          <w:tcPr>
            <w:tcW w:w="345" w:type="pct"/>
          </w:tcPr>
          <w:p w14:paraId="75364AD6" w14:textId="671F4AED" w:rsidR="00211074" w:rsidRPr="00211074" w:rsidRDefault="00211074" w:rsidP="00211074">
            <w:pPr>
              <w:spacing w:line="240" w:lineRule="auto"/>
              <w:ind w:firstLine="0"/>
              <w:jc w:val="center"/>
              <w:rPr>
                <w:sz w:val="16"/>
                <w:szCs w:val="16"/>
                <w:lang w:bidi="ru-RU"/>
              </w:rPr>
            </w:pPr>
            <w:r w:rsidRPr="00211074">
              <w:rPr>
                <w:sz w:val="16"/>
                <w:szCs w:val="16"/>
              </w:rPr>
              <w:t>0,000000496</w:t>
            </w:r>
          </w:p>
        </w:tc>
        <w:tc>
          <w:tcPr>
            <w:tcW w:w="431" w:type="pct"/>
          </w:tcPr>
          <w:p w14:paraId="3EE1F0F3" w14:textId="711FA7B8" w:rsidR="00211074" w:rsidRPr="00211074" w:rsidRDefault="00211074" w:rsidP="00211074">
            <w:pPr>
              <w:spacing w:line="240" w:lineRule="auto"/>
              <w:ind w:firstLine="0"/>
              <w:jc w:val="center"/>
              <w:rPr>
                <w:sz w:val="16"/>
                <w:szCs w:val="16"/>
                <w:lang w:bidi="ru-RU"/>
              </w:rPr>
            </w:pPr>
            <w:r w:rsidRPr="00211074">
              <w:rPr>
                <w:sz w:val="16"/>
                <w:szCs w:val="16"/>
              </w:rPr>
              <w:t>0,999851737</w:t>
            </w:r>
          </w:p>
        </w:tc>
        <w:tc>
          <w:tcPr>
            <w:tcW w:w="466" w:type="pct"/>
          </w:tcPr>
          <w:p w14:paraId="7CE561D5" w14:textId="452E01DA" w:rsidR="00211074" w:rsidRPr="00211074" w:rsidRDefault="00211074" w:rsidP="00211074">
            <w:pPr>
              <w:spacing w:line="240" w:lineRule="auto"/>
              <w:ind w:firstLine="0"/>
              <w:jc w:val="center"/>
              <w:rPr>
                <w:sz w:val="16"/>
                <w:szCs w:val="16"/>
                <w:lang w:bidi="ru-RU"/>
              </w:rPr>
            </w:pPr>
            <w:r w:rsidRPr="00211074">
              <w:rPr>
                <w:sz w:val="16"/>
                <w:szCs w:val="16"/>
              </w:rPr>
              <w:t>0,999998175</w:t>
            </w:r>
          </w:p>
        </w:tc>
        <w:tc>
          <w:tcPr>
            <w:tcW w:w="503" w:type="pct"/>
          </w:tcPr>
          <w:p w14:paraId="06E71421" w14:textId="427C2D17" w:rsidR="00211074" w:rsidRPr="00211074" w:rsidRDefault="00211074" w:rsidP="00211074">
            <w:pPr>
              <w:spacing w:line="240" w:lineRule="auto"/>
              <w:ind w:firstLine="0"/>
              <w:jc w:val="center"/>
              <w:rPr>
                <w:sz w:val="16"/>
                <w:szCs w:val="16"/>
                <w:lang w:bidi="ru-RU"/>
              </w:rPr>
            </w:pPr>
            <w:r w:rsidRPr="00211074">
              <w:rPr>
                <w:sz w:val="16"/>
                <w:szCs w:val="16"/>
              </w:rPr>
              <w:t>17,72468765</w:t>
            </w:r>
          </w:p>
        </w:tc>
      </w:tr>
      <w:tr w:rsidR="00211074" w:rsidRPr="00211074" w14:paraId="5CC38404" w14:textId="77777777" w:rsidTr="00811AC4">
        <w:tc>
          <w:tcPr>
            <w:tcW w:w="488" w:type="pct"/>
          </w:tcPr>
          <w:p w14:paraId="01633E75" w14:textId="4D98F100" w:rsidR="00211074" w:rsidRPr="00211074" w:rsidRDefault="00211074" w:rsidP="00211074">
            <w:pPr>
              <w:spacing w:line="240" w:lineRule="auto"/>
              <w:ind w:firstLine="0"/>
              <w:jc w:val="center"/>
              <w:rPr>
                <w:sz w:val="16"/>
                <w:szCs w:val="16"/>
                <w:lang w:bidi="ru-RU"/>
              </w:rPr>
            </w:pPr>
            <w:r w:rsidRPr="00211074">
              <w:rPr>
                <w:sz w:val="16"/>
                <w:szCs w:val="16"/>
              </w:rPr>
              <w:t>УТ-11/11</w:t>
            </w:r>
          </w:p>
        </w:tc>
        <w:tc>
          <w:tcPr>
            <w:tcW w:w="488" w:type="pct"/>
          </w:tcPr>
          <w:p w14:paraId="575FBAEF" w14:textId="7F745C3A" w:rsidR="00211074" w:rsidRPr="00211074" w:rsidRDefault="00211074" w:rsidP="00211074">
            <w:pPr>
              <w:spacing w:line="240" w:lineRule="auto"/>
              <w:ind w:firstLine="0"/>
              <w:jc w:val="center"/>
              <w:rPr>
                <w:sz w:val="16"/>
                <w:szCs w:val="16"/>
                <w:lang w:bidi="ru-RU"/>
              </w:rPr>
            </w:pPr>
            <w:r w:rsidRPr="00211074">
              <w:rPr>
                <w:sz w:val="16"/>
                <w:szCs w:val="16"/>
              </w:rPr>
              <w:t xml:space="preserve">УТ-12/11 </w:t>
            </w:r>
          </w:p>
        </w:tc>
        <w:tc>
          <w:tcPr>
            <w:tcW w:w="304" w:type="pct"/>
          </w:tcPr>
          <w:p w14:paraId="0E935804" w14:textId="4927D0EF" w:rsidR="00211074" w:rsidRPr="00211074" w:rsidRDefault="00211074" w:rsidP="00211074">
            <w:pPr>
              <w:spacing w:line="240" w:lineRule="auto"/>
              <w:ind w:firstLine="0"/>
              <w:jc w:val="center"/>
              <w:rPr>
                <w:sz w:val="16"/>
                <w:szCs w:val="16"/>
                <w:lang w:bidi="ru-RU"/>
              </w:rPr>
            </w:pPr>
            <w:r w:rsidRPr="00211074">
              <w:rPr>
                <w:sz w:val="16"/>
                <w:szCs w:val="16"/>
              </w:rPr>
              <w:t>59</w:t>
            </w:r>
          </w:p>
        </w:tc>
        <w:tc>
          <w:tcPr>
            <w:tcW w:w="481" w:type="pct"/>
          </w:tcPr>
          <w:p w14:paraId="45A453B1" w14:textId="3AC57337"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81" w:type="pct"/>
          </w:tcPr>
          <w:p w14:paraId="4C2B76A8" w14:textId="4850F0F0"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76" w:type="pct"/>
          </w:tcPr>
          <w:p w14:paraId="3A73DE34" w14:textId="55BCC1FF" w:rsidR="00211074" w:rsidRPr="00211074" w:rsidRDefault="00211074" w:rsidP="00211074">
            <w:pPr>
              <w:spacing w:line="240" w:lineRule="auto"/>
              <w:ind w:firstLine="0"/>
              <w:jc w:val="center"/>
              <w:rPr>
                <w:sz w:val="16"/>
                <w:szCs w:val="16"/>
                <w:lang w:bidi="ru-RU"/>
              </w:rPr>
            </w:pPr>
            <w:r w:rsidRPr="00211074">
              <w:rPr>
                <w:sz w:val="16"/>
                <w:szCs w:val="16"/>
              </w:rPr>
              <w:t>5</w:t>
            </w:r>
          </w:p>
        </w:tc>
        <w:tc>
          <w:tcPr>
            <w:tcW w:w="537" w:type="pct"/>
          </w:tcPr>
          <w:p w14:paraId="0A203C32" w14:textId="3BF8D047" w:rsidR="00211074" w:rsidRPr="00211074" w:rsidRDefault="00211074" w:rsidP="00211074">
            <w:pPr>
              <w:spacing w:line="240" w:lineRule="auto"/>
              <w:ind w:firstLine="0"/>
              <w:jc w:val="center"/>
              <w:rPr>
                <w:sz w:val="16"/>
                <w:szCs w:val="16"/>
                <w:lang w:bidi="ru-RU"/>
              </w:rPr>
            </w:pPr>
            <w:r w:rsidRPr="00211074">
              <w:rPr>
                <w:sz w:val="16"/>
                <w:szCs w:val="16"/>
              </w:rPr>
              <w:t>6,23</w:t>
            </w:r>
          </w:p>
        </w:tc>
        <w:tc>
          <w:tcPr>
            <w:tcW w:w="345" w:type="pct"/>
          </w:tcPr>
          <w:p w14:paraId="11B212B3" w14:textId="659D033D" w:rsidR="00211074" w:rsidRPr="00211074" w:rsidRDefault="00211074" w:rsidP="00211074">
            <w:pPr>
              <w:spacing w:line="240" w:lineRule="auto"/>
              <w:ind w:firstLine="0"/>
              <w:jc w:val="center"/>
              <w:rPr>
                <w:sz w:val="16"/>
                <w:szCs w:val="16"/>
                <w:lang w:bidi="ru-RU"/>
              </w:rPr>
            </w:pPr>
            <w:r w:rsidRPr="00211074">
              <w:rPr>
                <w:sz w:val="16"/>
                <w:szCs w:val="16"/>
              </w:rPr>
              <w:t>0,000000336</w:t>
            </w:r>
          </w:p>
        </w:tc>
        <w:tc>
          <w:tcPr>
            <w:tcW w:w="431" w:type="pct"/>
          </w:tcPr>
          <w:p w14:paraId="778409E8" w14:textId="2A4A23FD" w:rsidR="00211074" w:rsidRPr="00211074" w:rsidRDefault="00211074" w:rsidP="00211074">
            <w:pPr>
              <w:spacing w:line="240" w:lineRule="auto"/>
              <w:ind w:firstLine="0"/>
              <w:jc w:val="center"/>
              <w:rPr>
                <w:sz w:val="16"/>
                <w:szCs w:val="16"/>
                <w:lang w:bidi="ru-RU"/>
              </w:rPr>
            </w:pPr>
            <w:r w:rsidRPr="00211074">
              <w:rPr>
                <w:sz w:val="16"/>
                <w:szCs w:val="16"/>
              </w:rPr>
              <w:t>0,999899452</w:t>
            </w:r>
          </w:p>
        </w:tc>
        <w:tc>
          <w:tcPr>
            <w:tcW w:w="466" w:type="pct"/>
          </w:tcPr>
          <w:p w14:paraId="1F7D01EB" w14:textId="0E0CBDCD" w:rsidR="00211074" w:rsidRPr="00211074" w:rsidRDefault="00211074" w:rsidP="00211074">
            <w:pPr>
              <w:spacing w:line="240" w:lineRule="auto"/>
              <w:ind w:firstLine="0"/>
              <w:jc w:val="center"/>
              <w:rPr>
                <w:sz w:val="16"/>
                <w:szCs w:val="16"/>
                <w:lang w:bidi="ru-RU"/>
              </w:rPr>
            </w:pPr>
            <w:r w:rsidRPr="00211074">
              <w:rPr>
                <w:sz w:val="16"/>
                <w:szCs w:val="16"/>
              </w:rPr>
              <w:t>0,999998952</w:t>
            </w:r>
          </w:p>
        </w:tc>
        <w:tc>
          <w:tcPr>
            <w:tcW w:w="503" w:type="pct"/>
          </w:tcPr>
          <w:p w14:paraId="19BF58EF" w14:textId="613C9F19" w:rsidR="00211074" w:rsidRPr="00211074" w:rsidRDefault="00211074" w:rsidP="00211074">
            <w:pPr>
              <w:spacing w:line="240" w:lineRule="auto"/>
              <w:ind w:firstLine="0"/>
              <w:jc w:val="center"/>
              <w:rPr>
                <w:sz w:val="16"/>
                <w:szCs w:val="16"/>
                <w:lang w:bidi="ru-RU"/>
              </w:rPr>
            </w:pPr>
            <w:r w:rsidRPr="00211074">
              <w:rPr>
                <w:sz w:val="16"/>
                <w:szCs w:val="16"/>
              </w:rPr>
              <w:t>17,72470143</w:t>
            </w:r>
          </w:p>
        </w:tc>
      </w:tr>
      <w:tr w:rsidR="00211074" w:rsidRPr="00211074" w14:paraId="7B30712E" w14:textId="77777777" w:rsidTr="00811AC4">
        <w:tc>
          <w:tcPr>
            <w:tcW w:w="488" w:type="pct"/>
          </w:tcPr>
          <w:p w14:paraId="53AC7A53" w14:textId="25CE0FDA" w:rsidR="00211074" w:rsidRPr="00211074" w:rsidRDefault="00211074" w:rsidP="00211074">
            <w:pPr>
              <w:spacing w:line="240" w:lineRule="auto"/>
              <w:ind w:firstLine="0"/>
              <w:jc w:val="center"/>
              <w:rPr>
                <w:sz w:val="16"/>
                <w:szCs w:val="16"/>
                <w:lang w:bidi="ru-RU"/>
              </w:rPr>
            </w:pPr>
            <w:r w:rsidRPr="00211074">
              <w:rPr>
                <w:sz w:val="16"/>
                <w:szCs w:val="16"/>
              </w:rPr>
              <w:t>УТ-12/11</w:t>
            </w:r>
          </w:p>
        </w:tc>
        <w:tc>
          <w:tcPr>
            <w:tcW w:w="488" w:type="pct"/>
          </w:tcPr>
          <w:p w14:paraId="1ADD9912" w14:textId="3949EFF3" w:rsidR="00211074" w:rsidRPr="00211074" w:rsidRDefault="00211074" w:rsidP="00211074">
            <w:pPr>
              <w:spacing w:line="240" w:lineRule="auto"/>
              <w:ind w:firstLine="0"/>
              <w:jc w:val="center"/>
              <w:rPr>
                <w:sz w:val="16"/>
                <w:szCs w:val="16"/>
                <w:lang w:bidi="ru-RU"/>
              </w:rPr>
            </w:pPr>
            <w:r w:rsidRPr="00211074">
              <w:rPr>
                <w:sz w:val="16"/>
                <w:szCs w:val="16"/>
              </w:rPr>
              <w:t xml:space="preserve">УТ-13/11 </w:t>
            </w:r>
          </w:p>
        </w:tc>
        <w:tc>
          <w:tcPr>
            <w:tcW w:w="304" w:type="pct"/>
          </w:tcPr>
          <w:p w14:paraId="424615FD" w14:textId="29F6D4F5" w:rsidR="00211074" w:rsidRPr="00211074" w:rsidRDefault="00211074" w:rsidP="00211074">
            <w:pPr>
              <w:spacing w:line="240" w:lineRule="auto"/>
              <w:ind w:firstLine="0"/>
              <w:jc w:val="center"/>
              <w:rPr>
                <w:sz w:val="16"/>
                <w:szCs w:val="16"/>
                <w:lang w:bidi="ru-RU"/>
              </w:rPr>
            </w:pPr>
            <w:r w:rsidRPr="00211074">
              <w:rPr>
                <w:sz w:val="16"/>
                <w:szCs w:val="16"/>
              </w:rPr>
              <w:t>95</w:t>
            </w:r>
          </w:p>
        </w:tc>
        <w:tc>
          <w:tcPr>
            <w:tcW w:w="481" w:type="pct"/>
          </w:tcPr>
          <w:p w14:paraId="15C66B92" w14:textId="2D35DE4D"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81" w:type="pct"/>
          </w:tcPr>
          <w:p w14:paraId="78197FA6" w14:textId="77F6C1B7"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76" w:type="pct"/>
          </w:tcPr>
          <w:p w14:paraId="05430BAE" w14:textId="528F2D8C" w:rsidR="00211074" w:rsidRPr="00211074" w:rsidRDefault="00211074" w:rsidP="00211074">
            <w:pPr>
              <w:spacing w:line="240" w:lineRule="auto"/>
              <w:ind w:firstLine="0"/>
              <w:jc w:val="center"/>
              <w:rPr>
                <w:sz w:val="16"/>
                <w:szCs w:val="16"/>
                <w:lang w:bidi="ru-RU"/>
              </w:rPr>
            </w:pPr>
            <w:r w:rsidRPr="00211074">
              <w:rPr>
                <w:sz w:val="16"/>
                <w:szCs w:val="16"/>
              </w:rPr>
              <w:t>5</w:t>
            </w:r>
          </w:p>
        </w:tc>
        <w:tc>
          <w:tcPr>
            <w:tcW w:w="537" w:type="pct"/>
          </w:tcPr>
          <w:p w14:paraId="7823B5CC" w14:textId="181F4016" w:rsidR="00211074" w:rsidRPr="00211074" w:rsidRDefault="00211074" w:rsidP="00211074">
            <w:pPr>
              <w:spacing w:line="240" w:lineRule="auto"/>
              <w:ind w:firstLine="0"/>
              <w:jc w:val="center"/>
              <w:rPr>
                <w:sz w:val="16"/>
                <w:szCs w:val="16"/>
                <w:lang w:bidi="ru-RU"/>
              </w:rPr>
            </w:pPr>
            <w:r w:rsidRPr="00211074">
              <w:rPr>
                <w:sz w:val="16"/>
                <w:szCs w:val="16"/>
              </w:rPr>
              <w:t>4,85</w:t>
            </w:r>
          </w:p>
        </w:tc>
        <w:tc>
          <w:tcPr>
            <w:tcW w:w="345" w:type="pct"/>
          </w:tcPr>
          <w:p w14:paraId="0D025E08" w14:textId="14CDB688" w:rsidR="00211074" w:rsidRPr="00211074" w:rsidRDefault="00211074" w:rsidP="00211074">
            <w:pPr>
              <w:spacing w:line="240" w:lineRule="auto"/>
              <w:ind w:firstLine="0"/>
              <w:jc w:val="center"/>
              <w:rPr>
                <w:sz w:val="16"/>
                <w:szCs w:val="16"/>
                <w:lang w:bidi="ru-RU"/>
              </w:rPr>
            </w:pPr>
            <w:r w:rsidRPr="00211074">
              <w:rPr>
                <w:sz w:val="16"/>
                <w:szCs w:val="16"/>
              </w:rPr>
              <w:t>0,000000542</w:t>
            </w:r>
          </w:p>
        </w:tc>
        <w:tc>
          <w:tcPr>
            <w:tcW w:w="431" w:type="pct"/>
          </w:tcPr>
          <w:p w14:paraId="2EDE0364" w14:textId="6190A84C" w:rsidR="00211074" w:rsidRPr="00211074" w:rsidRDefault="00211074" w:rsidP="00211074">
            <w:pPr>
              <w:spacing w:line="240" w:lineRule="auto"/>
              <w:ind w:firstLine="0"/>
              <w:jc w:val="center"/>
              <w:rPr>
                <w:sz w:val="16"/>
                <w:szCs w:val="16"/>
                <w:lang w:bidi="ru-RU"/>
              </w:rPr>
            </w:pPr>
            <w:r w:rsidRPr="00211074">
              <w:rPr>
                <w:sz w:val="16"/>
                <w:szCs w:val="16"/>
              </w:rPr>
              <w:t>0,999838105</w:t>
            </w:r>
          </w:p>
        </w:tc>
        <w:tc>
          <w:tcPr>
            <w:tcW w:w="466" w:type="pct"/>
          </w:tcPr>
          <w:p w14:paraId="1634ECCC" w14:textId="4B53D5EA" w:rsidR="00211074" w:rsidRPr="00211074" w:rsidRDefault="00211074" w:rsidP="00211074">
            <w:pPr>
              <w:spacing w:line="240" w:lineRule="auto"/>
              <w:ind w:firstLine="0"/>
              <w:jc w:val="center"/>
              <w:rPr>
                <w:sz w:val="16"/>
                <w:szCs w:val="16"/>
                <w:lang w:bidi="ru-RU"/>
              </w:rPr>
            </w:pPr>
            <w:r w:rsidRPr="00211074">
              <w:rPr>
                <w:sz w:val="16"/>
                <w:szCs w:val="16"/>
              </w:rPr>
              <w:t>0,999998687</w:t>
            </w:r>
          </w:p>
        </w:tc>
        <w:tc>
          <w:tcPr>
            <w:tcW w:w="503" w:type="pct"/>
          </w:tcPr>
          <w:p w14:paraId="076CFCF1" w14:textId="0BCF1C3B" w:rsidR="00211074" w:rsidRPr="00211074" w:rsidRDefault="00211074" w:rsidP="00211074">
            <w:pPr>
              <w:spacing w:line="240" w:lineRule="auto"/>
              <w:ind w:firstLine="0"/>
              <w:jc w:val="center"/>
              <w:rPr>
                <w:sz w:val="16"/>
                <w:szCs w:val="16"/>
                <w:lang w:bidi="ru-RU"/>
              </w:rPr>
            </w:pPr>
            <w:r w:rsidRPr="00211074">
              <w:rPr>
                <w:sz w:val="16"/>
                <w:szCs w:val="16"/>
              </w:rPr>
              <w:t>16,61690318</w:t>
            </w:r>
          </w:p>
        </w:tc>
      </w:tr>
      <w:tr w:rsidR="00211074" w:rsidRPr="00211074" w14:paraId="2A60CAE2" w14:textId="77777777" w:rsidTr="00811AC4">
        <w:tc>
          <w:tcPr>
            <w:tcW w:w="488" w:type="pct"/>
          </w:tcPr>
          <w:p w14:paraId="0C72E46E" w14:textId="3914F44C" w:rsidR="00211074" w:rsidRPr="00211074" w:rsidRDefault="00211074" w:rsidP="00211074">
            <w:pPr>
              <w:spacing w:line="240" w:lineRule="auto"/>
              <w:ind w:firstLine="0"/>
              <w:jc w:val="center"/>
              <w:rPr>
                <w:sz w:val="16"/>
                <w:szCs w:val="16"/>
                <w:lang w:bidi="ru-RU"/>
              </w:rPr>
            </w:pPr>
            <w:r w:rsidRPr="00211074">
              <w:rPr>
                <w:sz w:val="16"/>
                <w:szCs w:val="16"/>
              </w:rPr>
              <w:t>УТ-4а/1</w:t>
            </w:r>
          </w:p>
        </w:tc>
        <w:tc>
          <w:tcPr>
            <w:tcW w:w="488" w:type="pct"/>
          </w:tcPr>
          <w:p w14:paraId="2EB20709" w14:textId="5E27F1C3" w:rsidR="00211074" w:rsidRPr="00211074" w:rsidRDefault="00211074" w:rsidP="00211074">
            <w:pPr>
              <w:spacing w:line="240" w:lineRule="auto"/>
              <w:ind w:firstLine="0"/>
              <w:jc w:val="center"/>
              <w:rPr>
                <w:sz w:val="16"/>
                <w:szCs w:val="16"/>
                <w:lang w:bidi="ru-RU"/>
              </w:rPr>
            </w:pPr>
            <w:r w:rsidRPr="00211074">
              <w:rPr>
                <w:sz w:val="16"/>
                <w:szCs w:val="16"/>
              </w:rPr>
              <w:t xml:space="preserve">Отке 33 </w:t>
            </w:r>
          </w:p>
        </w:tc>
        <w:tc>
          <w:tcPr>
            <w:tcW w:w="304" w:type="pct"/>
          </w:tcPr>
          <w:p w14:paraId="7EC4AB26" w14:textId="751EFCF2" w:rsidR="00211074" w:rsidRPr="00211074" w:rsidRDefault="00211074" w:rsidP="00211074">
            <w:pPr>
              <w:spacing w:line="240" w:lineRule="auto"/>
              <w:ind w:firstLine="0"/>
              <w:jc w:val="center"/>
              <w:rPr>
                <w:sz w:val="16"/>
                <w:szCs w:val="16"/>
                <w:lang w:bidi="ru-RU"/>
              </w:rPr>
            </w:pPr>
            <w:r w:rsidRPr="00211074">
              <w:rPr>
                <w:sz w:val="16"/>
                <w:szCs w:val="16"/>
              </w:rPr>
              <w:t>11</w:t>
            </w:r>
          </w:p>
        </w:tc>
        <w:tc>
          <w:tcPr>
            <w:tcW w:w="481" w:type="pct"/>
          </w:tcPr>
          <w:p w14:paraId="59E6CA90" w14:textId="218C4D65"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81" w:type="pct"/>
          </w:tcPr>
          <w:p w14:paraId="05F5D699" w14:textId="76E6BFEB"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76" w:type="pct"/>
          </w:tcPr>
          <w:p w14:paraId="43366EB8" w14:textId="579312AB" w:rsidR="00211074" w:rsidRPr="00211074" w:rsidRDefault="00211074" w:rsidP="00211074">
            <w:pPr>
              <w:spacing w:line="240" w:lineRule="auto"/>
              <w:ind w:firstLine="0"/>
              <w:jc w:val="center"/>
              <w:rPr>
                <w:sz w:val="16"/>
                <w:szCs w:val="16"/>
                <w:lang w:bidi="ru-RU"/>
              </w:rPr>
            </w:pPr>
            <w:r w:rsidRPr="00211074">
              <w:rPr>
                <w:sz w:val="16"/>
                <w:szCs w:val="16"/>
              </w:rPr>
              <w:t>5</w:t>
            </w:r>
          </w:p>
        </w:tc>
        <w:tc>
          <w:tcPr>
            <w:tcW w:w="537" w:type="pct"/>
          </w:tcPr>
          <w:p w14:paraId="1A425918" w14:textId="738E5E68" w:rsidR="00211074" w:rsidRPr="00211074" w:rsidRDefault="00211074" w:rsidP="00211074">
            <w:pPr>
              <w:spacing w:line="240" w:lineRule="auto"/>
              <w:ind w:firstLine="0"/>
              <w:jc w:val="center"/>
              <w:rPr>
                <w:sz w:val="16"/>
                <w:szCs w:val="16"/>
                <w:lang w:bidi="ru-RU"/>
              </w:rPr>
            </w:pPr>
            <w:r w:rsidRPr="00211074">
              <w:rPr>
                <w:sz w:val="16"/>
                <w:szCs w:val="16"/>
              </w:rPr>
              <w:t>7,39</w:t>
            </w:r>
          </w:p>
        </w:tc>
        <w:tc>
          <w:tcPr>
            <w:tcW w:w="345" w:type="pct"/>
          </w:tcPr>
          <w:p w14:paraId="7E60B5CC" w14:textId="28DDFB5F" w:rsidR="00211074" w:rsidRPr="00211074" w:rsidRDefault="00211074" w:rsidP="00211074">
            <w:pPr>
              <w:spacing w:line="240" w:lineRule="auto"/>
              <w:ind w:firstLine="0"/>
              <w:jc w:val="center"/>
              <w:rPr>
                <w:sz w:val="16"/>
                <w:szCs w:val="16"/>
                <w:lang w:bidi="ru-RU"/>
              </w:rPr>
            </w:pPr>
            <w:r w:rsidRPr="00211074">
              <w:rPr>
                <w:sz w:val="16"/>
                <w:szCs w:val="16"/>
              </w:rPr>
              <w:t>0,000000063</w:t>
            </w:r>
          </w:p>
        </w:tc>
        <w:tc>
          <w:tcPr>
            <w:tcW w:w="431" w:type="pct"/>
          </w:tcPr>
          <w:p w14:paraId="5F2B4945" w14:textId="324DB33A" w:rsidR="00211074" w:rsidRPr="00211074" w:rsidRDefault="00211074" w:rsidP="00211074">
            <w:pPr>
              <w:spacing w:line="240" w:lineRule="auto"/>
              <w:ind w:firstLine="0"/>
              <w:jc w:val="center"/>
              <w:rPr>
                <w:sz w:val="16"/>
                <w:szCs w:val="16"/>
                <w:lang w:bidi="ru-RU"/>
              </w:rPr>
            </w:pPr>
            <w:r w:rsidRPr="00211074">
              <w:rPr>
                <w:sz w:val="16"/>
                <w:szCs w:val="16"/>
              </w:rPr>
              <w:t>0,999981253</w:t>
            </w:r>
          </w:p>
        </w:tc>
        <w:tc>
          <w:tcPr>
            <w:tcW w:w="466" w:type="pct"/>
          </w:tcPr>
          <w:p w14:paraId="1AA6C724" w14:textId="0E06450D" w:rsidR="00211074" w:rsidRPr="00211074" w:rsidRDefault="00211074" w:rsidP="00211074">
            <w:pPr>
              <w:spacing w:line="240" w:lineRule="auto"/>
              <w:ind w:firstLine="0"/>
              <w:jc w:val="center"/>
              <w:rPr>
                <w:sz w:val="16"/>
                <w:szCs w:val="16"/>
                <w:lang w:bidi="ru-RU"/>
              </w:rPr>
            </w:pPr>
            <w:r w:rsidRPr="00211074">
              <w:rPr>
                <w:sz w:val="16"/>
                <w:szCs w:val="16"/>
              </w:rPr>
              <w:t>0,999999768</w:t>
            </w:r>
          </w:p>
        </w:tc>
        <w:tc>
          <w:tcPr>
            <w:tcW w:w="503" w:type="pct"/>
          </w:tcPr>
          <w:p w14:paraId="0B327936" w14:textId="3D7473D8" w:rsidR="00211074" w:rsidRPr="00211074" w:rsidRDefault="00211074" w:rsidP="00211074">
            <w:pPr>
              <w:spacing w:line="240" w:lineRule="auto"/>
              <w:ind w:firstLine="0"/>
              <w:jc w:val="center"/>
              <w:rPr>
                <w:sz w:val="16"/>
                <w:szCs w:val="16"/>
                <w:lang w:bidi="ru-RU"/>
              </w:rPr>
            </w:pPr>
            <w:r w:rsidRPr="00211074">
              <w:rPr>
                <w:sz w:val="16"/>
                <w:szCs w:val="16"/>
              </w:rPr>
              <w:t>6,64676846</w:t>
            </w:r>
          </w:p>
        </w:tc>
      </w:tr>
      <w:tr w:rsidR="00211074" w:rsidRPr="00211074" w14:paraId="2868EFFC" w14:textId="77777777" w:rsidTr="00811AC4">
        <w:tc>
          <w:tcPr>
            <w:tcW w:w="488" w:type="pct"/>
          </w:tcPr>
          <w:p w14:paraId="5E5417C4" w14:textId="34E3C5A0" w:rsidR="00211074" w:rsidRPr="00211074" w:rsidRDefault="00211074" w:rsidP="00211074">
            <w:pPr>
              <w:spacing w:line="240" w:lineRule="auto"/>
              <w:ind w:firstLine="0"/>
              <w:jc w:val="center"/>
              <w:rPr>
                <w:sz w:val="16"/>
                <w:szCs w:val="16"/>
                <w:lang w:bidi="ru-RU"/>
              </w:rPr>
            </w:pPr>
            <w:r w:rsidRPr="00211074">
              <w:rPr>
                <w:sz w:val="16"/>
                <w:szCs w:val="16"/>
              </w:rPr>
              <w:t>УТ-За/1</w:t>
            </w:r>
          </w:p>
        </w:tc>
        <w:tc>
          <w:tcPr>
            <w:tcW w:w="488" w:type="pct"/>
          </w:tcPr>
          <w:p w14:paraId="5B20A7F9" w14:textId="17FD56FC" w:rsidR="00211074" w:rsidRPr="00211074" w:rsidRDefault="00211074" w:rsidP="00211074">
            <w:pPr>
              <w:spacing w:line="240" w:lineRule="auto"/>
              <w:ind w:firstLine="0"/>
              <w:jc w:val="center"/>
              <w:rPr>
                <w:sz w:val="16"/>
                <w:szCs w:val="16"/>
                <w:lang w:bidi="ru-RU"/>
              </w:rPr>
            </w:pPr>
            <w:r w:rsidRPr="00211074">
              <w:rPr>
                <w:sz w:val="16"/>
                <w:szCs w:val="16"/>
              </w:rPr>
              <w:t xml:space="preserve">Отке  33А </w:t>
            </w:r>
          </w:p>
        </w:tc>
        <w:tc>
          <w:tcPr>
            <w:tcW w:w="304" w:type="pct"/>
          </w:tcPr>
          <w:p w14:paraId="0ED8D945" w14:textId="03FD4723" w:rsidR="00211074" w:rsidRPr="00211074" w:rsidRDefault="00211074" w:rsidP="00211074">
            <w:pPr>
              <w:spacing w:line="240" w:lineRule="auto"/>
              <w:ind w:firstLine="0"/>
              <w:jc w:val="center"/>
              <w:rPr>
                <w:sz w:val="16"/>
                <w:szCs w:val="16"/>
                <w:lang w:bidi="ru-RU"/>
              </w:rPr>
            </w:pPr>
            <w:r w:rsidRPr="00211074">
              <w:rPr>
                <w:sz w:val="16"/>
                <w:szCs w:val="16"/>
              </w:rPr>
              <w:t>11</w:t>
            </w:r>
          </w:p>
        </w:tc>
        <w:tc>
          <w:tcPr>
            <w:tcW w:w="481" w:type="pct"/>
          </w:tcPr>
          <w:p w14:paraId="3013EF6E" w14:textId="345F405E"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81" w:type="pct"/>
          </w:tcPr>
          <w:p w14:paraId="07D50DC1" w14:textId="243411F2"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76" w:type="pct"/>
          </w:tcPr>
          <w:p w14:paraId="137D60D6" w14:textId="517BAE45" w:rsidR="00211074" w:rsidRPr="00211074" w:rsidRDefault="00211074" w:rsidP="00211074">
            <w:pPr>
              <w:spacing w:line="240" w:lineRule="auto"/>
              <w:ind w:firstLine="0"/>
              <w:jc w:val="center"/>
              <w:rPr>
                <w:sz w:val="16"/>
                <w:szCs w:val="16"/>
                <w:lang w:bidi="ru-RU"/>
              </w:rPr>
            </w:pPr>
            <w:r w:rsidRPr="00211074">
              <w:rPr>
                <w:sz w:val="16"/>
                <w:szCs w:val="16"/>
              </w:rPr>
              <w:t>5</w:t>
            </w:r>
          </w:p>
        </w:tc>
        <w:tc>
          <w:tcPr>
            <w:tcW w:w="537" w:type="pct"/>
          </w:tcPr>
          <w:p w14:paraId="4BF89C4D" w14:textId="7F702266" w:rsidR="00211074" w:rsidRPr="00211074" w:rsidRDefault="00211074" w:rsidP="00211074">
            <w:pPr>
              <w:spacing w:line="240" w:lineRule="auto"/>
              <w:ind w:firstLine="0"/>
              <w:jc w:val="center"/>
              <w:rPr>
                <w:sz w:val="16"/>
                <w:szCs w:val="16"/>
                <w:lang w:bidi="ru-RU"/>
              </w:rPr>
            </w:pPr>
            <w:r w:rsidRPr="00211074">
              <w:rPr>
                <w:sz w:val="16"/>
                <w:szCs w:val="16"/>
              </w:rPr>
              <w:t>7,39</w:t>
            </w:r>
          </w:p>
        </w:tc>
        <w:tc>
          <w:tcPr>
            <w:tcW w:w="345" w:type="pct"/>
          </w:tcPr>
          <w:p w14:paraId="1B911668" w14:textId="5B9D40A3" w:rsidR="00211074" w:rsidRPr="00211074" w:rsidRDefault="00211074" w:rsidP="00211074">
            <w:pPr>
              <w:spacing w:line="240" w:lineRule="auto"/>
              <w:ind w:firstLine="0"/>
              <w:jc w:val="center"/>
              <w:rPr>
                <w:sz w:val="16"/>
                <w:szCs w:val="16"/>
                <w:lang w:bidi="ru-RU"/>
              </w:rPr>
            </w:pPr>
            <w:r w:rsidRPr="00211074">
              <w:rPr>
                <w:sz w:val="16"/>
                <w:szCs w:val="16"/>
              </w:rPr>
              <w:t>0,000000063</w:t>
            </w:r>
          </w:p>
        </w:tc>
        <w:tc>
          <w:tcPr>
            <w:tcW w:w="431" w:type="pct"/>
          </w:tcPr>
          <w:p w14:paraId="281564DB" w14:textId="4AF4268E" w:rsidR="00211074" w:rsidRPr="00211074" w:rsidRDefault="00211074" w:rsidP="00211074">
            <w:pPr>
              <w:spacing w:line="240" w:lineRule="auto"/>
              <w:ind w:firstLine="0"/>
              <w:jc w:val="center"/>
              <w:rPr>
                <w:sz w:val="16"/>
                <w:szCs w:val="16"/>
                <w:lang w:bidi="ru-RU"/>
              </w:rPr>
            </w:pPr>
            <w:r w:rsidRPr="00211074">
              <w:rPr>
                <w:sz w:val="16"/>
                <w:szCs w:val="16"/>
              </w:rPr>
              <w:t>0,999981253</w:t>
            </w:r>
          </w:p>
        </w:tc>
        <w:tc>
          <w:tcPr>
            <w:tcW w:w="466" w:type="pct"/>
          </w:tcPr>
          <w:p w14:paraId="57CAED90" w14:textId="79E428E1" w:rsidR="00211074" w:rsidRPr="00211074" w:rsidRDefault="00211074" w:rsidP="00211074">
            <w:pPr>
              <w:spacing w:line="240" w:lineRule="auto"/>
              <w:ind w:firstLine="0"/>
              <w:jc w:val="center"/>
              <w:rPr>
                <w:sz w:val="16"/>
                <w:szCs w:val="16"/>
                <w:lang w:bidi="ru-RU"/>
              </w:rPr>
            </w:pPr>
            <w:r w:rsidRPr="00211074">
              <w:rPr>
                <w:sz w:val="16"/>
                <w:szCs w:val="16"/>
              </w:rPr>
              <w:t>0,999999768</w:t>
            </w:r>
          </w:p>
        </w:tc>
        <w:tc>
          <w:tcPr>
            <w:tcW w:w="503" w:type="pct"/>
          </w:tcPr>
          <w:p w14:paraId="1F089C82" w14:textId="68B9A9D0" w:rsidR="00211074" w:rsidRPr="00211074" w:rsidRDefault="00211074" w:rsidP="00211074">
            <w:pPr>
              <w:spacing w:line="240" w:lineRule="auto"/>
              <w:ind w:firstLine="0"/>
              <w:jc w:val="center"/>
              <w:rPr>
                <w:sz w:val="16"/>
                <w:szCs w:val="16"/>
                <w:lang w:bidi="ru-RU"/>
              </w:rPr>
            </w:pPr>
            <w:r w:rsidRPr="00211074">
              <w:rPr>
                <w:sz w:val="16"/>
                <w:szCs w:val="16"/>
              </w:rPr>
              <w:t>13,29353692</w:t>
            </w:r>
          </w:p>
        </w:tc>
      </w:tr>
      <w:tr w:rsidR="00211074" w:rsidRPr="00211074" w14:paraId="1C620E19" w14:textId="77777777" w:rsidTr="00811AC4">
        <w:tc>
          <w:tcPr>
            <w:tcW w:w="488" w:type="pct"/>
          </w:tcPr>
          <w:p w14:paraId="5CCB5855" w14:textId="6B2B207C" w:rsidR="00211074" w:rsidRPr="00211074" w:rsidRDefault="00211074" w:rsidP="00211074">
            <w:pPr>
              <w:spacing w:line="240" w:lineRule="auto"/>
              <w:ind w:firstLine="0"/>
              <w:jc w:val="center"/>
              <w:rPr>
                <w:sz w:val="16"/>
                <w:szCs w:val="16"/>
                <w:lang w:bidi="ru-RU"/>
              </w:rPr>
            </w:pPr>
            <w:r w:rsidRPr="00211074">
              <w:rPr>
                <w:sz w:val="16"/>
                <w:szCs w:val="16"/>
              </w:rPr>
              <w:t>УТ-</w:t>
            </w:r>
            <w:proofErr w:type="spellStart"/>
            <w:r w:rsidRPr="00211074">
              <w:rPr>
                <w:sz w:val="16"/>
                <w:szCs w:val="16"/>
              </w:rPr>
              <w:t>Зб</w:t>
            </w:r>
            <w:proofErr w:type="spellEnd"/>
            <w:r w:rsidRPr="00211074">
              <w:rPr>
                <w:sz w:val="16"/>
                <w:szCs w:val="16"/>
              </w:rPr>
              <w:t>/1</w:t>
            </w:r>
          </w:p>
        </w:tc>
        <w:tc>
          <w:tcPr>
            <w:tcW w:w="488" w:type="pct"/>
          </w:tcPr>
          <w:p w14:paraId="0008A128" w14:textId="7F3E2008" w:rsidR="00211074" w:rsidRPr="00211074" w:rsidRDefault="00211074" w:rsidP="00211074">
            <w:pPr>
              <w:spacing w:line="240" w:lineRule="auto"/>
              <w:ind w:firstLine="0"/>
              <w:jc w:val="center"/>
              <w:rPr>
                <w:sz w:val="16"/>
                <w:szCs w:val="16"/>
                <w:lang w:bidi="ru-RU"/>
              </w:rPr>
            </w:pPr>
            <w:r w:rsidRPr="00211074">
              <w:rPr>
                <w:sz w:val="16"/>
                <w:szCs w:val="16"/>
              </w:rPr>
              <w:t xml:space="preserve">Отке 33Б </w:t>
            </w:r>
          </w:p>
        </w:tc>
        <w:tc>
          <w:tcPr>
            <w:tcW w:w="304" w:type="pct"/>
          </w:tcPr>
          <w:p w14:paraId="661B1AB3" w14:textId="32439320" w:rsidR="00211074" w:rsidRPr="00211074" w:rsidRDefault="00211074" w:rsidP="00211074">
            <w:pPr>
              <w:spacing w:line="240" w:lineRule="auto"/>
              <w:ind w:firstLine="0"/>
              <w:jc w:val="center"/>
              <w:rPr>
                <w:sz w:val="16"/>
                <w:szCs w:val="16"/>
                <w:lang w:bidi="ru-RU"/>
              </w:rPr>
            </w:pPr>
            <w:r w:rsidRPr="00211074">
              <w:rPr>
                <w:sz w:val="16"/>
                <w:szCs w:val="16"/>
              </w:rPr>
              <w:t>11</w:t>
            </w:r>
          </w:p>
        </w:tc>
        <w:tc>
          <w:tcPr>
            <w:tcW w:w="481" w:type="pct"/>
          </w:tcPr>
          <w:p w14:paraId="38DC3473" w14:textId="132E4A5A"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81" w:type="pct"/>
          </w:tcPr>
          <w:p w14:paraId="72D4E4B5" w14:textId="4743E415"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76" w:type="pct"/>
          </w:tcPr>
          <w:p w14:paraId="6C56F826" w14:textId="7D4E0C93" w:rsidR="00211074" w:rsidRPr="00211074" w:rsidRDefault="00211074" w:rsidP="00211074">
            <w:pPr>
              <w:spacing w:line="240" w:lineRule="auto"/>
              <w:ind w:firstLine="0"/>
              <w:jc w:val="center"/>
              <w:rPr>
                <w:sz w:val="16"/>
                <w:szCs w:val="16"/>
                <w:lang w:bidi="ru-RU"/>
              </w:rPr>
            </w:pPr>
            <w:r w:rsidRPr="00211074">
              <w:rPr>
                <w:sz w:val="16"/>
                <w:szCs w:val="16"/>
              </w:rPr>
              <w:t>5</w:t>
            </w:r>
          </w:p>
        </w:tc>
        <w:tc>
          <w:tcPr>
            <w:tcW w:w="537" w:type="pct"/>
          </w:tcPr>
          <w:p w14:paraId="5F7AC882" w14:textId="201936E7" w:rsidR="00211074" w:rsidRPr="00211074" w:rsidRDefault="00211074" w:rsidP="00211074">
            <w:pPr>
              <w:spacing w:line="240" w:lineRule="auto"/>
              <w:ind w:firstLine="0"/>
              <w:jc w:val="center"/>
              <w:rPr>
                <w:sz w:val="16"/>
                <w:szCs w:val="16"/>
                <w:lang w:bidi="ru-RU"/>
              </w:rPr>
            </w:pPr>
            <w:r w:rsidRPr="00211074">
              <w:rPr>
                <w:sz w:val="16"/>
                <w:szCs w:val="16"/>
              </w:rPr>
              <w:t>7,39</w:t>
            </w:r>
          </w:p>
        </w:tc>
        <w:tc>
          <w:tcPr>
            <w:tcW w:w="345" w:type="pct"/>
          </w:tcPr>
          <w:p w14:paraId="046B0310" w14:textId="1C662295" w:rsidR="00211074" w:rsidRPr="00211074" w:rsidRDefault="00211074" w:rsidP="00211074">
            <w:pPr>
              <w:spacing w:line="240" w:lineRule="auto"/>
              <w:ind w:firstLine="0"/>
              <w:jc w:val="center"/>
              <w:rPr>
                <w:sz w:val="16"/>
                <w:szCs w:val="16"/>
                <w:lang w:bidi="ru-RU"/>
              </w:rPr>
            </w:pPr>
            <w:r w:rsidRPr="00211074">
              <w:rPr>
                <w:sz w:val="16"/>
                <w:szCs w:val="16"/>
              </w:rPr>
              <w:t>0,000000063</w:t>
            </w:r>
          </w:p>
        </w:tc>
        <w:tc>
          <w:tcPr>
            <w:tcW w:w="431" w:type="pct"/>
          </w:tcPr>
          <w:p w14:paraId="18613C81" w14:textId="3B467F14" w:rsidR="00211074" w:rsidRPr="00211074" w:rsidRDefault="00211074" w:rsidP="00211074">
            <w:pPr>
              <w:spacing w:line="240" w:lineRule="auto"/>
              <w:ind w:firstLine="0"/>
              <w:jc w:val="center"/>
              <w:rPr>
                <w:sz w:val="16"/>
                <w:szCs w:val="16"/>
                <w:lang w:bidi="ru-RU"/>
              </w:rPr>
            </w:pPr>
            <w:r w:rsidRPr="00211074">
              <w:rPr>
                <w:sz w:val="16"/>
                <w:szCs w:val="16"/>
              </w:rPr>
              <w:t>0,999981253</w:t>
            </w:r>
          </w:p>
        </w:tc>
        <w:tc>
          <w:tcPr>
            <w:tcW w:w="466" w:type="pct"/>
          </w:tcPr>
          <w:p w14:paraId="655AE379" w14:textId="2125697C" w:rsidR="00211074" w:rsidRPr="00211074" w:rsidRDefault="00211074" w:rsidP="00211074">
            <w:pPr>
              <w:spacing w:line="240" w:lineRule="auto"/>
              <w:ind w:firstLine="0"/>
              <w:jc w:val="center"/>
              <w:rPr>
                <w:sz w:val="16"/>
                <w:szCs w:val="16"/>
                <w:lang w:bidi="ru-RU"/>
              </w:rPr>
            </w:pPr>
            <w:r w:rsidRPr="00211074">
              <w:rPr>
                <w:sz w:val="16"/>
                <w:szCs w:val="16"/>
              </w:rPr>
              <w:t>0,999999768</w:t>
            </w:r>
          </w:p>
        </w:tc>
        <w:tc>
          <w:tcPr>
            <w:tcW w:w="503" w:type="pct"/>
          </w:tcPr>
          <w:p w14:paraId="6AD58527" w14:textId="16014021" w:rsidR="00211074" w:rsidRPr="00211074" w:rsidRDefault="00211074" w:rsidP="00211074">
            <w:pPr>
              <w:spacing w:line="240" w:lineRule="auto"/>
              <w:ind w:firstLine="0"/>
              <w:jc w:val="center"/>
              <w:rPr>
                <w:sz w:val="16"/>
                <w:szCs w:val="16"/>
                <w:lang w:bidi="ru-RU"/>
              </w:rPr>
            </w:pPr>
            <w:r w:rsidRPr="00211074">
              <w:rPr>
                <w:sz w:val="16"/>
                <w:szCs w:val="16"/>
              </w:rPr>
              <w:t>7,754563203</w:t>
            </w:r>
          </w:p>
        </w:tc>
      </w:tr>
      <w:tr w:rsidR="00211074" w:rsidRPr="00211074" w14:paraId="3D381B1C" w14:textId="77777777" w:rsidTr="00811AC4">
        <w:tc>
          <w:tcPr>
            <w:tcW w:w="488" w:type="pct"/>
          </w:tcPr>
          <w:p w14:paraId="78C3A254" w14:textId="05E42E01" w:rsidR="00211074" w:rsidRPr="00211074" w:rsidRDefault="00211074" w:rsidP="00211074">
            <w:pPr>
              <w:spacing w:line="240" w:lineRule="auto"/>
              <w:ind w:firstLine="0"/>
              <w:jc w:val="center"/>
              <w:rPr>
                <w:sz w:val="16"/>
                <w:szCs w:val="16"/>
                <w:lang w:bidi="ru-RU"/>
              </w:rPr>
            </w:pPr>
            <w:r w:rsidRPr="00211074">
              <w:rPr>
                <w:sz w:val="16"/>
                <w:szCs w:val="16"/>
              </w:rPr>
              <w:t>УТ-</w:t>
            </w:r>
            <w:proofErr w:type="spellStart"/>
            <w:r w:rsidRPr="00211074">
              <w:rPr>
                <w:sz w:val="16"/>
                <w:szCs w:val="16"/>
              </w:rPr>
              <w:t>Зг</w:t>
            </w:r>
            <w:proofErr w:type="spellEnd"/>
            <w:r w:rsidRPr="00211074">
              <w:rPr>
                <w:sz w:val="16"/>
                <w:szCs w:val="16"/>
              </w:rPr>
              <w:t xml:space="preserve">/1 </w:t>
            </w:r>
          </w:p>
        </w:tc>
        <w:tc>
          <w:tcPr>
            <w:tcW w:w="488" w:type="pct"/>
          </w:tcPr>
          <w:p w14:paraId="04377B23" w14:textId="403A309F" w:rsidR="00211074" w:rsidRPr="00211074" w:rsidRDefault="00211074" w:rsidP="00211074">
            <w:pPr>
              <w:spacing w:line="240" w:lineRule="auto"/>
              <w:ind w:firstLine="0"/>
              <w:jc w:val="center"/>
              <w:rPr>
                <w:sz w:val="16"/>
                <w:szCs w:val="16"/>
                <w:lang w:bidi="ru-RU"/>
              </w:rPr>
            </w:pPr>
            <w:r w:rsidRPr="00211074">
              <w:rPr>
                <w:sz w:val="16"/>
                <w:szCs w:val="16"/>
              </w:rPr>
              <w:t>Ленина 50</w:t>
            </w:r>
          </w:p>
        </w:tc>
        <w:tc>
          <w:tcPr>
            <w:tcW w:w="304" w:type="pct"/>
          </w:tcPr>
          <w:p w14:paraId="5F7BA2B0" w14:textId="1BA375DD" w:rsidR="00211074" w:rsidRPr="00211074" w:rsidRDefault="00211074" w:rsidP="00211074">
            <w:pPr>
              <w:spacing w:line="240" w:lineRule="auto"/>
              <w:ind w:firstLine="0"/>
              <w:jc w:val="center"/>
              <w:rPr>
                <w:sz w:val="16"/>
                <w:szCs w:val="16"/>
                <w:lang w:bidi="ru-RU"/>
              </w:rPr>
            </w:pPr>
            <w:r w:rsidRPr="00211074">
              <w:rPr>
                <w:sz w:val="16"/>
                <w:szCs w:val="16"/>
              </w:rPr>
              <w:t>50</w:t>
            </w:r>
          </w:p>
        </w:tc>
        <w:tc>
          <w:tcPr>
            <w:tcW w:w="481" w:type="pct"/>
          </w:tcPr>
          <w:p w14:paraId="251D23E3" w14:textId="73929440"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81" w:type="pct"/>
          </w:tcPr>
          <w:p w14:paraId="69F68F28" w14:textId="2CC9D1E4"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76" w:type="pct"/>
          </w:tcPr>
          <w:p w14:paraId="32DEED9D" w14:textId="0C75B73D" w:rsidR="00211074" w:rsidRPr="00211074" w:rsidRDefault="00211074" w:rsidP="00211074">
            <w:pPr>
              <w:spacing w:line="240" w:lineRule="auto"/>
              <w:ind w:firstLine="0"/>
              <w:jc w:val="center"/>
              <w:rPr>
                <w:sz w:val="16"/>
                <w:szCs w:val="16"/>
                <w:lang w:bidi="ru-RU"/>
              </w:rPr>
            </w:pPr>
            <w:r w:rsidRPr="00211074">
              <w:rPr>
                <w:sz w:val="16"/>
                <w:szCs w:val="16"/>
              </w:rPr>
              <w:t>5</w:t>
            </w:r>
          </w:p>
        </w:tc>
        <w:tc>
          <w:tcPr>
            <w:tcW w:w="537" w:type="pct"/>
          </w:tcPr>
          <w:p w14:paraId="2D4E7215" w14:textId="6B32559D" w:rsidR="00211074" w:rsidRPr="00211074" w:rsidRDefault="00211074" w:rsidP="00211074">
            <w:pPr>
              <w:spacing w:line="240" w:lineRule="auto"/>
              <w:ind w:firstLine="0"/>
              <w:jc w:val="center"/>
              <w:rPr>
                <w:sz w:val="16"/>
                <w:szCs w:val="16"/>
                <w:lang w:bidi="ru-RU"/>
              </w:rPr>
            </w:pPr>
            <w:r w:rsidRPr="00211074">
              <w:rPr>
                <w:sz w:val="16"/>
                <w:szCs w:val="16"/>
              </w:rPr>
              <w:t>6,23</w:t>
            </w:r>
          </w:p>
        </w:tc>
        <w:tc>
          <w:tcPr>
            <w:tcW w:w="345" w:type="pct"/>
          </w:tcPr>
          <w:p w14:paraId="357B657F" w14:textId="2190DF26" w:rsidR="00211074" w:rsidRPr="00211074" w:rsidRDefault="00211074" w:rsidP="00211074">
            <w:pPr>
              <w:spacing w:line="240" w:lineRule="auto"/>
              <w:ind w:firstLine="0"/>
              <w:jc w:val="center"/>
              <w:rPr>
                <w:sz w:val="16"/>
                <w:szCs w:val="16"/>
                <w:lang w:bidi="ru-RU"/>
              </w:rPr>
            </w:pPr>
            <w:r w:rsidRPr="00211074">
              <w:rPr>
                <w:sz w:val="16"/>
                <w:szCs w:val="16"/>
              </w:rPr>
              <w:t>0,000000285</w:t>
            </w:r>
          </w:p>
        </w:tc>
        <w:tc>
          <w:tcPr>
            <w:tcW w:w="431" w:type="pct"/>
          </w:tcPr>
          <w:p w14:paraId="59F1991E" w14:textId="5DFAEEBF" w:rsidR="00211074" w:rsidRPr="00211074" w:rsidRDefault="00211074" w:rsidP="00211074">
            <w:pPr>
              <w:spacing w:line="240" w:lineRule="auto"/>
              <w:ind w:firstLine="0"/>
              <w:jc w:val="center"/>
              <w:rPr>
                <w:sz w:val="16"/>
                <w:szCs w:val="16"/>
                <w:lang w:bidi="ru-RU"/>
              </w:rPr>
            </w:pPr>
            <w:r w:rsidRPr="00211074">
              <w:rPr>
                <w:sz w:val="16"/>
                <w:szCs w:val="16"/>
              </w:rPr>
              <w:t>0,999914789</w:t>
            </w:r>
          </w:p>
        </w:tc>
        <w:tc>
          <w:tcPr>
            <w:tcW w:w="466" w:type="pct"/>
          </w:tcPr>
          <w:p w14:paraId="248C07E4" w14:textId="4197960F" w:rsidR="00211074" w:rsidRPr="00211074" w:rsidRDefault="00211074" w:rsidP="00211074">
            <w:pPr>
              <w:spacing w:line="240" w:lineRule="auto"/>
              <w:ind w:firstLine="0"/>
              <w:jc w:val="center"/>
              <w:rPr>
                <w:sz w:val="16"/>
                <w:szCs w:val="16"/>
                <w:lang w:bidi="ru-RU"/>
              </w:rPr>
            </w:pPr>
            <w:r w:rsidRPr="00211074">
              <w:rPr>
                <w:sz w:val="16"/>
                <w:szCs w:val="16"/>
              </w:rPr>
              <w:t>0,999999112</w:t>
            </w:r>
          </w:p>
        </w:tc>
        <w:tc>
          <w:tcPr>
            <w:tcW w:w="503" w:type="pct"/>
          </w:tcPr>
          <w:p w14:paraId="2B177033" w14:textId="7F29D947" w:rsidR="00211074" w:rsidRPr="00211074" w:rsidRDefault="00211074" w:rsidP="00211074">
            <w:pPr>
              <w:spacing w:line="240" w:lineRule="auto"/>
              <w:ind w:firstLine="0"/>
              <w:jc w:val="center"/>
              <w:rPr>
                <w:sz w:val="16"/>
                <w:szCs w:val="16"/>
                <w:lang w:bidi="ru-RU"/>
              </w:rPr>
            </w:pPr>
            <w:r w:rsidRPr="00211074">
              <w:rPr>
                <w:sz w:val="16"/>
                <w:szCs w:val="16"/>
              </w:rPr>
              <w:t>22,15588033</w:t>
            </w:r>
          </w:p>
        </w:tc>
      </w:tr>
      <w:tr w:rsidR="00211074" w:rsidRPr="00211074" w14:paraId="5BC22AEA" w14:textId="77777777" w:rsidTr="00811AC4">
        <w:tc>
          <w:tcPr>
            <w:tcW w:w="488" w:type="pct"/>
          </w:tcPr>
          <w:p w14:paraId="2C74DF0F" w14:textId="19451DCD" w:rsidR="00211074" w:rsidRPr="00211074" w:rsidRDefault="00211074" w:rsidP="00211074">
            <w:pPr>
              <w:spacing w:line="240" w:lineRule="auto"/>
              <w:ind w:firstLine="0"/>
              <w:jc w:val="center"/>
              <w:rPr>
                <w:sz w:val="16"/>
                <w:szCs w:val="16"/>
                <w:lang w:bidi="ru-RU"/>
              </w:rPr>
            </w:pPr>
            <w:r w:rsidRPr="00211074">
              <w:rPr>
                <w:sz w:val="16"/>
                <w:szCs w:val="16"/>
              </w:rPr>
              <w:t>УТ-20/1</w:t>
            </w:r>
          </w:p>
        </w:tc>
        <w:tc>
          <w:tcPr>
            <w:tcW w:w="488" w:type="pct"/>
          </w:tcPr>
          <w:p w14:paraId="1A9E0CC8" w14:textId="6CA57E86" w:rsidR="00211074" w:rsidRPr="00211074" w:rsidRDefault="00211074" w:rsidP="00211074">
            <w:pPr>
              <w:spacing w:line="240" w:lineRule="auto"/>
              <w:ind w:firstLine="0"/>
              <w:jc w:val="center"/>
              <w:rPr>
                <w:sz w:val="16"/>
                <w:szCs w:val="16"/>
                <w:lang w:bidi="ru-RU"/>
              </w:rPr>
            </w:pPr>
            <w:r w:rsidRPr="00211074">
              <w:rPr>
                <w:sz w:val="16"/>
                <w:szCs w:val="16"/>
              </w:rPr>
              <w:t>Ленина 48</w:t>
            </w:r>
          </w:p>
        </w:tc>
        <w:tc>
          <w:tcPr>
            <w:tcW w:w="304" w:type="pct"/>
          </w:tcPr>
          <w:p w14:paraId="3C5D0F53" w14:textId="5C044E93" w:rsidR="00211074" w:rsidRPr="00211074" w:rsidRDefault="00211074" w:rsidP="00211074">
            <w:pPr>
              <w:spacing w:line="240" w:lineRule="auto"/>
              <w:ind w:firstLine="0"/>
              <w:jc w:val="center"/>
              <w:rPr>
                <w:sz w:val="16"/>
                <w:szCs w:val="16"/>
                <w:lang w:bidi="ru-RU"/>
              </w:rPr>
            </w:pPr>
            <w:r w:rsidRPr="00211074">
              <w:rPr>
                <w:sz w:val="16"/>
                <w:szCs w:val="16"/>
              </w:rPr>
              <w:t>3</w:t>
            </w:r>
          </w:p>
        </w:tc>
        <w:tc>
          <w:tcPr>
            <w:tcW w:w="481" w:type="pct"/>
          </w:tcPr>
          <w:p w14:paraId="5921C59B" w14:textId="46B40DF1"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81" w:type="pct"/>
          </w:tcPr>
          <w:p w14:paraId="7FA6BF12" w14:textId="62EBB07E"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76" w:type="pct"/>
          </w:tcPr>
          <w:p w14:paraId="3AFD07BB" w14:textId="296D008F" w:rsidR="00211074" w:rsidRPr="00211074" w:rsidRDefault="00211074" w:rsidP="00211074">
            <w:pPr>
              <w:spacing w:line="240" w:lineRule="auto"/>
              <w:ind w:firstLine="0"/>
              <w:jc w:val="center"/>
              <w:rPr>
                <w:sz w:val="16"/>
                <w:szCs w:val="16"/>
                <w:lang w:bidi="ru-RU"/>
              </w:rPr>
            </w:pPr>
            <w:r w:rsidRPr="00211074">
              <w:rPr>
                <w:sz w:val="16"/>
                <w:szCs w:val="16"/>
              </w:rPr>
              <w:t>5</w:t>
            </w:r>
          </w:p>
        </w:tc>
        <w:tc>
          <w:tcPr>
            <w:tcW w:w="537" w:type="pct"/>
          </w:tcPr>
          <w:p w14:paraId="181E63E2" w14:textId="0B5C51F7" w:rsidR="00211074" w:rsidRPr="00211074" w:rsidRDefault="00211074" w:rsidP="00211074">
            <w:pPr>
              <w:spacing w:line="240" w:lineRule="auto"/>
              <w:ind w:firstLine="0"/>
              <w:jc w:val="center"/>
              <w:rPr>
                <w:sz w:val="16"/>
                <w:szCs w:val="16"/>
                <w:lang w:bidi="ru-RU"/>
              </w:rPr>
            </w:pPr>
            <w:r w:rsidRPr="00211074">
              <w:rPr>
                <w:sz w:val="16"/>
                <w:szCs w:val="16"/>
              </w:rPr>
              <w:t>6,24</w:t>
            </w:r>
          </w:p>
        </w:tc>
        <w:tc>
          <w:tcPr>
            <w:tcW w:w="345" w:type="pct"/>
          </w:tcPr>
          <w:p w14:paraId="60EA8B7F" w14:textId="60BEE99B" w:rsidR="00211074" w:rsidRPr="00211074" w:rsidRDefault="00211074" w:rsidP="00211074">
            <w:pPr>
              <w:spacing w:line="240" w:lineRule="auto"/>
              <w:ind w:firstLine="0"/>
              <w:jc w:val="center"/>
              <w:rPr>
                <w:sz w:val="16"/>
                <w:szCs w:val="16"/>
                <w:lang w:bidi="ru-RU"/>
              </w:rPr>
            </w:pPr>
            <w:r w:rsidRPr="00211074">
              <w:rPr>
                <w:sz w:val="16"/>
                <w:szCs w:val="16"/>
              </w:rPr>
              <w:t>0,000000017</w:t>
            </w:r>
          </w:p>
        </w:tc>
        <w:tc>
          <w:tcPr>
            <w:tcW w:w="431" w:type="pct"/>
          </w:tcPr>
          <w:p w14:paraId="20F68265" w14:textId="10A27D65" w:rsidR="00211074" w:rsidRPr="00211074" w:rsidRDefault="00211074" w:rsidP="00211074">
            <w:pPr>
              <w:spacing w:line="240" w:lineRule="auto"/>
              <w:ind w:firstLine="0"/>
              <w:jc w:val="center"/>
              <w:rPr>
                <w:sz w:val="16"/>
                <w:szCs w:val="16"/>
                <w:lang w:bidi="ru-RU"/>
              </w:rPr>
            </w:pPr>
            <w:r w:rsidRPr="00211074">
              <w:rPr>
                <w:sz w:val="16"/>
                <w:szCs w:val="16"/>
              </w:rPr>
              <w:t>0,999994887</w:t>
            </w:r>
          </w:p>
        </w:tc>
        <w:tc>
          <w:tcPr>
            <w:tcW w:w="466" w:type="pct"/>
          </w:tcPr>
          <w:p w14:paraId="2BF52ED0" w14:textId="5F38A1A3" w:rsidR="00211074" w:rsidRPr="00211074" w:rsidRDefault="00211074" w:rsidP="00211074">
            <w:pPr>
              <w:spacing w:line="240" w:lineRule="auto"/>
              <w:ind w:firstLine="0"/>
              <w:jc w:val="center"/>
              <w:rPr>
                <w:sz w:val="16"/>
                <w:szCs w:val="16"/>
                <w:lang w:bidi="ru-RU"/>
              </w:rPr>
            </w:pPr>
            <w:r w:rsidRPr="00211074">
              <w:rPr>
                <w:sz w:val="16"/>
                <w:szCs w:val="16"/>
              </w:rPr>
              <w:t>0,999999947</w:t>
            </w:r>
          </w:p>
        </w:tc>
        <w:tc>
          <w:tcPr>
            <w:tcW w:w="503" w:type="pct"/>
          </w:tcPr>
          <w:p w14:paraId="7811BE65" w14:textId="322956BE" w:rsidR="00211074" w:rsidRPr="00211074" w:rsidRDefault="00211074" w:rsidP="00211074">
            <w:pPr>
              <w:spacing w:line="240" w:lineRule="auto"/>
              <w:ind w:firstLine="0"/>
              <w:jc w:val="center"/>
              <w:rPr>
                <w:sz w:val="16"/>
                <w:szCs w:val="16"/>
                <w:lang w:bidi="ru-RU"/>
              </w:rPr>
            </w:pPr>
            <w:r w:rsidRPr="00211074">
              <w:rPr>
                <w:sz w:val="16"/>
                <w:szCs w:val="16"/>
              </w:rPr>
              <w:t>15,50912917</w:t>
            </w:r>
          </w:p>
        </w:tc>
      </w:tr>
      <w:tr w:rsidR="00211074" w:rsidRPr="00211074" w14:paraId="5570EEA9" w14:textId="77777777" w:rsidTr="00811AC4">
        <w:tc>
          <w:tcPr>
            <w:tcW w:w="488" w:type="pct"/>
          </w:tcPr>
          <w:p w14:paraId="42F54785" w14:textId="28726C72" w:rsidR="00211074" w:rsidRPr="00211074" w:rsidRDefault="00211074" w:rsidP="00211074">
            <w:pPr>
              <w:spacing w:line="240" w:lineRule="auto"/>
              <w:ind w:firstLine="0"/>
              <w:jc w:val="center"/>
              <w:rPr>
                <w:sz w:val="16"/>
                <w:szCs w:val="16"/>
                <w:lang w:bidi="ru-RU"/>
              </w:rPr>
            </w:pPr>
            <w:r w:rsidRPr="00211074">
              <w:rPr>
                <w:sz w:val="16"/>
                <w:szCs w:val="16"/>
              </w:rPr>
              <w:t>УТ-216/1</w:t>
            </w:r>
          </w:p>
        </w:tc>
        <w:tc>
          <w:tcPr>
            <w:tcW w:w="488" w:type="pct"/>
          </w:tcPr>
          <w:p w14:paraId="56C5A476" w14:textId="35B2B1E8" w:rsidR="00211074" w:rsidRPr="00211074" w:rsidRDefault="00211074" w:rsidP="00211074">
            <w:pPr>
              <w:spacing w:line="240" w:lineRule="auto"/>
              <w:ind w:firstLine="0"/>
              <w:jc w:val="center"/>
              <w:rPr>
                <w:sz w:val="16"/>
                <w:szCs w:val="16"/>
                <w:lang w:bidi="ru-RU"/>
              </w:rPr>
            </w:pPr>
            <w:r w:rsidRPr="00211074">
              <w:rPr>
                <w:sz w:val="16"/>
                <w:szCs w:val="16"/>
              </w:rPr>
              <w:t>Ленина 46</w:t>
            </w:r>
          </w:p>
        </w:tc>
        <w:tc>
          <w:tcPr>
            <w:tcW w:w="304" w:type="pct"/>
          </w:tcPr>
          <w:p w14:paraId="77433953" w14:textId="31C61632" w:rsidR="00211074" w:rsidRPr="00211074" w:rsidRDefault="00211074" w:rsidP="00211074">
            <w:pPr>
              <w:spacing w:line="240" w:lineRule="auto"/>
              <w:ind w:firstLine="0"/>
              <w:jc w:val="center"/>
              <w:rPr>
                <w:sz w:val="16"/>
                <w:szCs w:val="16"/>
                <w:lang w:bidi="ru-RU"/>
              </w:rPr>
            </w:pPr>
            <w:r w:rsidRPr="00211074">
              <w:rPr>
                <w:sz w:val="16"/>
                <w:szCs w:val="16"/>
              </w:rPr>
              <w:t>17</w:t>
            </w:r>
          </w:p>
        </w:tc>
        <w:tc>
          <w:tcPr>
            <w:tcW w:w="481" w:type="pct"/>
          </w:tcPr>
          <w:p w14:paraId="68FB2C05" w14:textId="2EB16ACD"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81" w:type="pct"/>
          </w:tcPr>
          <w:p w14:paraId="06D4BA39" w14:textId="2B18DEE4"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76" w:type="pct"/>
          </w:tcPr>
          <w:p w14:paraId="29F8E098" w14:textId="4ABDAE1A" w:rsidR="00211074" w:rsidRPr="00211074" w:rsidRDefault="00211074" w:rsidP="00211074">
            <w:pPr>
              <w:spacing w:line="240" w:lineRule="auto"/>
              <w:ind w:firstLine="0"/>
              <w:jc w:val="center"/>
              <w:rPr>
                <w:sz w:val="16"/>
                <w:szCs w:val="16"/>
                <w:lang w:bidi="ru-RU"/>
              </w:rPr>
            </w:pPr>
            <w:r w:rsidRPr="00211074">
              <w:rPr>
                <w:sz w:val="16"/>
                <w:szCs w:val="16"/>
              </w:rPr>
              <w:t>7</w:t>
            </w:r>
          </w:p>
        </w:tc>
        <w:tc>
          <w:tcPr>
            <w:tcW w:w="537" w:type="pct"/>
          </w:tcPr>
          <w:p w14:paraId="4BCCF06C" w14:textId="7871B19A" w:rsidR="00211074" w:rsidRPr="00211074" w:rsidRDefault="00211074" w:rsidP="00211074">
            <w:pPr>
              <w:spacing w:line="240" w:lineRule="auto"/>
              <w:ind w:firstLine="0"/>
              <w:jc w:val="center"/>
              <w:rPr>
                <w:sz w:val="16"/>
                <w:szCs w:val="16"/>
                <w:lang w:bidi="ru-RU"/>
              </w:rPr>
            </w:pPr>
            <w:r w:rsidRPr="00211074">
              <w:rPr>
                <w:sz w:val="16"/>
                <w:szCs w:val="16"/>
              </w:rPr>
              <w:t>6,24</w:t>
            </w:r>
          </w:p>
        </w:tc>
        <w:tc>
          <w:tcPr>
            <w:tcW w:w="345" w:type="pct"/>
          </w:tcPr>
          <w:p w14:paraId="10304AD6" w14:textId="5E84A9AD" w:rsidR="00211074" w:rsidRPr="00211074" w:rsidRDefault="00211074" w:rsidP="00211074">
            <w:pPr>
              <w:spacing w:line="240" w:lineRule="auto"/>
              <w:ind w:firstLine="0"/>
              <w:jc w:val="center"/>
              <w:rPr>
                <w:sz w:val="16"/>
                <w:szCs w:val="16"/>
                <w:lang w:bidi="ru-RU"/>
              </w:rPr>
            </w:pPr>
            <w:r w:rsidRPr="00211074">
              <w:rPr>
                <w:sz w:val="16"/>
                <w:szCs w:val="16"/>
              </w:rPr>
              <w:t>0,000000097</w:t>
            </w:r>
          </w:p>
        </w:tc>
        <w:tc>
          <w:tcPr>
            <w:tcW w:w="431" w:type="pct"/>
          </w:tcPr>
          <w:p w14:paraId="27B3A0ED" w14:textId="79749AC0" w:rsidR="00211074" w:rsidRPr="00211074" w:rsidRDefault="00211074" w:rsidP="00211074">
            <w:pPr>
              <w:spacing w:line="240" w:lineRule="auto"/>
              <w:ind w:firstLine="0"/>
              <w:jc w:val="center"/>
              <w:rPr>
                <w:sz w:val="16"/>
                <w:szCs w:val="16"/>
                <w:lang w:bidi="ru-RU"/>
              </w:rPr>
            </w:pPr>
            <w:r w:rsidRPr="00211074">
              <w:rPr>
                <w:sz w:val="16"/>
                <w:szCs w:val="16"/>
              </w:rPr>
              <w:t>0,999971027</w:t>
            </w:r>
          </w:p>
        </w:tc>
        <w:tc>
          <w:tcPr>
            <w:tcW w:w="466" w:type="pct"/>
          </w:tcPr>
          <w:p w14:paraId="31316BE1" w14:textId="03E68876" w:rsidR="00211074" w:rsidRPr="00211074" w:rsidRDefault="00211074" w:rsidP="00211074">
            <w:pPr>
              <w:spacing w:line="240" w:lineRule="auto"/>
              <w:ind w:firstLine="0"/>
              <w:jc w:val="center"/>
              <w:rPr>
                <w:sz w:val="16"/>
                <w:szCs w:val="16"/>
                <w:lang w:bidi="ru-RU"/>
              </w:rPr>
            </w:pPr>
            <w:r w:rsidRPr="00211074">
              <w:rPr>
                <w:sz w:val="16"/>
                <w:szCs w:val="16"/>
              </w:rPr>
              <w:t>0,999999698</w:t>
            </w:r>
          </w:p>
        </w:tc>
        <w:tc>
          <w:tcPr>
            <w:tcW w:w="503" w:type="pct"/>
          </w:tcPr>
          <w:p w14:paraId="50047107" w14:textId="2F1EA5EA" w:rsidR="00211074" w:rsidRPr="00211074" w:rsidRDefault="00211074" w:rsidP="00211074">
            <w:pPr>
              <w:spacing w:line="240" w:lineRule="auto"/>
              <w:ind w:firstLine="0"/>
              <w:jc w:val="center"/>
              <w:rPr>
                <w:sz w:val="16"/>
                <w:szCs w:val="16"/>
                <w:lang w:bidi="ru-RU"/>
              </w:rPr>
            </w:pPr>
            <w:r w:rsidRPr="00211074">
              <w:rPr>
                <w:sz w:val="16"/>
                <w:szCs w:val="16"/>
              </w:rPr>
              <w:t>22,1558933</w:t>
            </w:r>
          </w:p>
        </w:tc>
      </w:tr>
      <w:tr w:rsidR="00211074" w:rsidRPr="00211074" w14:paraId="571FA6E3" w14:textId="77777777" w:rsidTr="00811AC4">
        <w:tc>
          <w:tcPr>
            <w:tcW w:w="488" w:type="pct"/>
          </w:tcPr>
          <w:p w14:paraId="6880B06B" w14:textId="4F0FE996" w:rsidR="00211074" w:rsidRPr="00211074" w:rsidRDefault="00211074" w:rsidP="00211074">
            <w:pPr>
              <w:spacing w:line="240" w:lineRule="auto"/>
              <w:ind w:firstLine="0"/>
              <w:jc w:val="center"/>
              <w:rPr>
                <w:sz w:val="16"/>
                <w:szCs w:val="16"/>
                <w:lang w:bidi="ru-RU"/>
              </w:rPr>
            </w:pPr>
            <w:r w:rsidRPr="00211074">
              <w:rPr>
                <w:sz w:val="16"/>
                <w:szCs w:val="16"/>
              </w:rPr>
              <w:t xml:space="preserve">УТ-21 в/1 </w:t>
            </w:r>
          </w:p>
        </w:tc>
        <w:tc>
          <w:tcPr>
            <w:tcW w:w="488" w:type="pct"/>
          </w:tcPr>
          <w:p w14:paraId="2BFCEFB5" w14:textId="5EADA644" w:rsidR="00211074" w:rsidRPr="00211074" w:rsidRDefault="00211074" w:rsidP="00211074">
            <w:pPr>
              <w:spacing w:line="240" w:lineRule="auto"/>
              <w:ind w:firstLine="0"/>
              <w:jc w:val="center"/>
              <w:rPr>
                <w:sz w:val="16"/>
                <w:szCs w:val="16"/>
                <w:lang w:bidi="ru-RU"/>
              </w:rPr>
            </w:pPr>
            <w:r w:rsidRPr="00211074">
              <w:rPr>
                <w:sz w:val="16"/>
                <w:szCs w:val="16"/>
              </w:rPr>
              <w:t>Ленина 46А</w:t>
            </w:r>
          </w:p>
        </w:tc>
        <w:tc>
          <w:tcPr>
            <w:tcW w:w="304" w:type="pct"/>
          </w:tcPr>
          <w:p w14:paraId="2184CFBE" w14:textId="4348EE01" w:rsidR="00211074" w:rsidRPr="00211074" w:rsidRDefault="00211074" w:rsidP="00211074">
            <w:pPr>
              <w:spacing w:line="240" w:lineRule="auto"/>
              <w:ind w:firstLine="0"/>
              <w:jc w:val="center"/>
              <w:rPr>
                <w:sz w:val="16"/>
                <w:szCs w:val="16"/>
                <w:lang w:bidi="ru-RU"/>
              </w:rPr>
            </w:pPr>
            <w:r w:rsidRPr="00211074">
              <w:rPr>
                <w:sz w:val="16"/>
                <w:szCs w:val="16"/>
              </w:rPr>
              <w:t>17</w:t>
            </w:r>
          </w:p>
        </w:tc>
        <w:tc>
          <w:tcPr>
            <w:tcW w:w="481" w:type="pct"/>
          </w:tcPr>
          <w:p w14:paraId="7F226F75" w14:textId="183FB7AA"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81" w:type="pct"/>
          </w:tcPr>
          <w:p w14:paraId="671AC7A0" w14:textId="40ACACFE"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76" w:type="pct"/>
          </w:tcPr>
          <w:p w14:paraId="0969232A" w14:textId="2381C533" w:rsidR="00211074" w:rsidRPr="00211074" w:rsidRDefault="00211074" w:rsidP="00211074">
            <w:pPr>
              <w:spacing w:line="240" w:lineRule="auto"/>
              <w:ind w:firstLine="0"/>
              <w:jc w:val="center"/>
              <w:rPr>
                <w:sz w:val="16"/>
                <w:szCs w:val="16"/>
                <w:lang w:bidi="ru-RU"/>
              </w:rPr>
            </w:pPr>
            <w:r w:rsidRPr="00211074">
              <w:rPr>
                <w:sz w:val="16"/>
                <w:szCs w:val="16"/>
              </w:rPr>
              <w:t>7</w:t>
            </w:r>
          </w:p>
        </w:tc>
        <w:tc>
          <w:tcPr>
            <w:tcW w:w="537" w:type="pct"/>
          </w:tcPr>
          <w:p w14:paraId="2176B42A" w14:textId="21F7EFFA" w:rsidR="00211074" w:rsidRPr="00211074" w:rsidRDefault="00211074" w:rsidP="00211074">
            <w:pPr>
              <w:spacing w:line="240" w:lineRule="auto"/>
              <w:ind w:firstLine="0"/>
              <w:jc w:val="center"/>
              <w:rPr>
                <w:sz w:val="16"/>
                <w:szCs w:val="16"/>
                <w:lang w:bidi="ru-RU"/>
              </w:rPr>
            </w:pPr>
            <w:r w:rsidRPr="00211074">
              <w:rPr>
                <w:sz w:val="16"/>
                <w:szCs w:val="16"/>
              </w:rPr>
              <w:t>6,24</w:t>
            </w:r>
          </w:p>
        </w:tc>
        <w:tc>
          <w:tcPr>
            <w:tcW w:w="345" w:type="pct"/>
          </w:tcPr>
          <w:p w14:paraId="61EA61AF" w14:textId="77773519" w:rsidR="00211074" w:rsidRPr="00211074" w:rsidRDefault="00211074" w:rsidP="00211074">
            <w:pPr>
              <w:spacing w:line="240" w:lineRule="auto"/>
              <w:ind w:firstLine="0"/>
              <w:jc w:val="center"/>
              <w:rPr>
                <w:sz w:val="16"/>
                <w:szCs w:val="16"/>
                <w:lang w:bidi="ru-RU"/>
              </w:rPr>
            </w:pPr>
            <w:r w:rsidRPr="00211074">
              <w:rPr>
                <w:sz w:val="16"/>
                <w:szCs w:val="16"/>
              </w:rPr>
              <w:t>0,000000097</w:t>
            </w:r>
          </w:p>
        </w:tc>
        <w:tc>
          <w:tcPr>
            <w:tcW w:w="431" w:type="pct"/>
          </w:tcPr>
          <w:p w14:paraId="77B259C7" w14:textId="4294CC7B" w:rsidR="00211074" w:rsidRPr="00211074" w:rsidRDefault="00211074" w:rsidP="00211074">
            <w:pPr>
              <w:spacing w:line="240" w:lineRule="auto"/>
              <w:ind w:firstLine="0"/>
              <w:jc w:val="center"/>
              <w:rPr>
                <w:sz w:val="16"/>
                <w:szCs w:val="16"/>
                <w:lang w:bidi="ru-RU"/>
              </w:rPr>
            </w:pPr>
            <w:r w:rsidRPr="00211074">
              <w:rPr>
                <w:sz w:val="16"/>
                <w:szCs w:val="16"/>
              </w:rPr>
              <w:t>0,999971027</w:t>
            </w:r>
          </w:p>
        </w:tc>
        <w:tc>
          <w:tcPr>
            <w:tcW w:w="466" w:type="pct"/>
          </w:tcPr>
          <w:p w14:paraId="102B1404" w14:textId="7047D2B8" w:rsidR="00211074" w:rsidRPr="00211074" w:rsidRDefault="00211074" w:rsidP="00211074">
            <w:pPr>
              <w:spacing w:line="240" w:lineRule="auto"/>
              <w:ind w:firstLine="0"/>
              <w:jc w:val="center"/>
              <w:rPr>
                <w:sz w:val="16"/>
                <w:szCs w:val="16"/>
                <w:lang w:bidi="ru-RU"/>
              </w:rPr>
            </w:pPr>
            <w:r w:rsidRPr="00211074">
              <w:rPr>
                <w:sz w:val="16"/>
                <w:szCs w:val="16"/>
              </w:rPr>
              <w:t>0,999999698</w:t>
            </w:r>
          </w:p>
        </w:tc>
        <w:tc>
          <w:tcPr>
            <w:tcW w:w="503" w:type="pct"/>
          </w:tcPr>
          <w:p w14:paraId="5FABA682" w14:textId="59095E2E" w:rsidR="00211074" w:rsidRPr="00211074" w:rsidRDefault="00211074" w:rsidP="00211074">
            <w:pPr>
              <w:spacing w:line="240" w:lineRule="auto"/>
              <w:ind w:firstLine="0"/>
              <w:jc w:val="center"/>
              <w:rPr>
                <w:sz w:val="16"/>
                <w:szCs w:val="16"/>
                <w:lang w:bidi="ru-RU"/>
              </w:rPr>
            </w:pPr>
            <w:r w:rsidRPr="00211074">
              <w:rPr>
                <w:sz w:val="16"/>
                <w:szCs w:val="16"/>
              </w:rPr>
              <w:t>7,754562656</w:t>
            </w:r>
          </w:p>
        </w:tc>
      </w:tr>
      <w:tr w:rsidR="00211074" w:rsidRPr="00211074" w14:paraId="1D358748" w14:textId="77777777" w:rsidTr="00811AC4">
        <w:tc>
          <w:tcPr>
            <w:tcW w:w="488" w:type="pct"/>
          </w:tcPr>
          <w:p w14:paraId="74522E40" w14:textId="5581D88A" w:rsidR="00211074" w:rsidRPr="00211074" w:rsidRDefault="00211074" w:rsidP="00211074">
            <w:pPr>
              <w:spacing w:line="240" w:lineRule="auto"/>
              <w:ind w:firstLine="0"/>
              <w:jc w:val="center"/>
              <w:rPr>
                <w:sz w:val="16"/>
                <w:szCs w:val="16"/>
                <w:lang w:bidi="ru-RU"/>
              </w:rPr>
            </w:pPr>
            <w:r w:rsidRPr="00211074">
              <w:rPr>
                <w:sz w:val="16"/>
                <w:szCs w:val="16"/>
              </w:rPr>
              <w:t>УТ-21д/1</w:t>
            </w:r>
          </w:p>
        </w:tc>
        <w:tc>
          <w:tcPr>
            <w:tcW w:w="488" w:type="pct"/>
          </w:tcPr>
          <w:p w14:paraId="0FC53AA6" w14:textId="1833A0DD" w:rsidR="00211074" w:rsidRPr="00211074" w:rsidRDefault="00211074" w:rsidP="00211074">
            <w:pPr>
              <w:spacing w:line="240" w:lineRule="auto"/>
              <w:ind w:firstLine="0"/>
              <w:jc w:val="center"/>
              <w:rPr>
                <w:sz w:val="16"/>
                <w:szCs w:val="16"/>
                <w:lang w:bidi="ru-RU"/>
              </w:rPr>
            </w:pPr>
            <w:r w:rsidRPr="00211074">
              <w:rPr>
                <w:sz w:val="16"/>
                <w:szCs w:val="16"/>
              </w:rPr>
              <w:t>Ленина 51</w:t>
            </w:r>
          </w:p>
        </w:tc>
        <w:tc>
          <w:tcPr>
            <w:tcW w:w="304" w:type="pct"/>
          </w:tcPr>
          <w:p w14:paraId="1C67AD47" w14:textId="480CFA06" w:rsidR="00211074" w:rsidRPr="00211074" w:rsidRDefault="00211074" w:rsidP="00211074">
            <w:pPr>
              <w:spacing w:line="240" w:lineRule="auto"/>
              <w:ind w:firstLine="0"/>
              <w:jc w:val="center"/>
              <w:rPr>
                <w:sz w:val="16"/>
                <w:szCs w:val="16"/>
                <w:lang w:bidi="ru-RU"/>
              </w:rPr>
            </w:pPr>
            <w:r w:rsidRPr="00211074">
              <w:rPr>
                <w:sz w:val="16"/>
                <w:szCs w:val="16"/>
              </w:rPr>
              <w:t>2</w:t>
            </w:r>
          </w:p>
        </w:tc>
        <w:tc>
          <w:tcPr>
            <w:tcW w:w="481" w:type="pct"/>
          </w:tcPr>
          <w:p w14:paraId="506F2E65" w14:textId="2928BAA4"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81" w:type="pct"/>
          </w:tcPr>
          <w:p w14:paraId="5453BBF8" w14:textId="2C7A9134"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76" w:type="pct"/>
          </w:tcPr>
          <w:p w14:paraId="2B5F0CC9" w14:textId="165B31DF" w:rsidR="00211074" w:rsidRPr="00211074" w:rsidRDefault="00211074" w:rsidP="00211074">
            <w:pPr>
              <w:spacing w:line="240" w:lineRule="auto"/>
              <w:ind w:firstLine="0"/>
              <w:jc w:val="center"/>
              <w:rPr>
                <w:sz w:val="16"/>
                <w:szCs w:val="16"/>
                <w:lang w:bidi="ru-RU"/>
              </w:rPr>
            </w:pPr>
            <w:r w:rsidRPr="00211074">
              <w:rPr>
                <w:sz w:val="16"/>
                <w:szCs w:val="16"/>
              </w:rPr>
              <w:t>7</w:t>
            </w:r>
          </w:p>
        </w:tc>
        <w:tc>
          <w:tcPr>
            <w:tcW w:w="537" w:type="pct"/>
          </w:tcPr>
          <w:p w14:paraId="787A3FE0" w14:textId="46794549" w:rsidR="00211074" w:rsidRPr="00211074" w:rsidRDefault="00211074" w:rsidP="00211074">
            <w:pPr>
              <w:spacing w:line="240" w:lineRule="auto"/>
              <w:ind w:firstLine="0"/>
              <w:jc w:val="center"/>
              <w:rPr>
                <w:sz w:val="16"/>
                <w:szCs w:val="16"/>
                <w:lang w:bidi="ru-RU"/>
              </w:rPr>
            </w:pPr>
            <w:r w:rsidRPr="00211074">
              <w:rPr>
                <w:sz w:val="16"/>
                <w:szCs w:val="16"/>
              </w:rPr>
              <w:t>6,24</w:t>
            </w:r>
          </w:p>
        </w:tc>
        <w:tc>
          <w:tcPr>
            <w:tcW w:w="345" w:type="pct"/>
          </w:tcPr>
          <w:p w14:paraId="04F171CF" w14:textId="518479DF" w:rsidR="00211074" w:rsidRPr="00211074" w:rsidRDefault="00211074" w:rsidP="00211074">
            <w:pPr>
              <w:spacing w:line="240" w:lineRule="auto"/>
              <w:ind w:firstLine="0"/>
              <w:jc w:val="center"/>
              <w:rPr>
                <w:sz w:val="16"/>
                <w:szCs w:val="16"/>
                <w:lang w:bidi="ru-RU"/>
              </w:rPr>
            </w:pPr>
            <w:r w:rsidRPr="00211074">
              <w:rPr>
                <w:sz w:val="16"/>
                <w:szCs w:val="16"/>
              </w:rPr>
              <w:t>0,000000011</w:t>
            </w:r>
          </w:p>
        </w:tc>
        <w:tc>
          <w:tcPr>
            <w:tcW w:w="431" w:type="pct"/>
          </w:tcPr>
          <w:p w14:paraId="3DA7C85F" w14:textId="6EF62BA8" w:rsidR="00211074" w:rsidRPr="00211074" w:rsidRDefault="00211074" w:rsidP="00211074">
            <w:pPr>
              <w:spacing w:line="240" w:lineRule="auto"/>
              <w:ind w:firstLine="0"/>
              <w:jc w:val="center"/>
              <w:rPr>
                <w:sz w:val="16"/>
                <w:szCs w:val="16"/>
                <w:lang w:bidi="ru-RU"/>
              </w:rPr>
            </w:pPr>
            <w:r w:rsidRPr="00211074">
              <w:rPr>
                <w:sz w:val="16"/>
                <w:szCs w:val="16"/>
              </w:rPr>
              <w:t>0,999996591</w:t>
            </w:r>
          </w:p>
        </w:tc>
        <w:tc>
          <w:tcPr>
            <w:tcW w:w="466" w:type="pct"/>
          </w:tcPr>
          <w:p w14:paraId="68BECADD" w14:textId="13B1B6AB" w:rsidR="00211074" w:rsidRPr="00211074" w:rsidRDefault="00211074" w:rsidP="00211074">
            <w:pPr>
              <w:spacing w:line="240" w:lineRule="auto"/>
              <w:ind w:firstLine="0"/>
              <w:jc w:val="center"/>
              <w:rPr>
                <w:sz w:val="16"/>
                <w:szCs w:val="16"/>
                <w:lang w:bidi="ru-RU"/>
              </w:rPr>
            </w:pPr>
            <w:r w:rsidRPr="00211074">
              <w:rPr>
                <w:sz w:val="16"/>
                <w:szCs w:val="16"/>
              </w:rPr>
              <w:t>0,999999964</w:t>
            </w:r>
          </w:p>
        </w:tc>
        <w:tc>
          <w:tcPr>
            <w:tcW w:w="503" w:type="pct"/>
          </w:tcPr>
          <w:p w14:paraId="7A795EC4" w14:textId="1EA37119" w:rsidR="00211074" w:rsidRPr="00211074" w:rsidRDefault="00211074" w:rsidP="00211074">
            <w:pPr>
              <w:spacing w:line="240" w:lineRule="auto"/>
              <w:ind w:firstLine="0"/>
              <w:jc w:val="center"/>
              <w:rPr>
                <w:sz w:val="16"/>
                <w:szCs w:val="16"/>
                <w:lang w:bidi="ru-RU"/>
              </w:rPr>
            </w:pPr>
            <w:r w:rsidRPr="00211074">
              <w:rPr>
                <w:sz w:val="16"/>
                <w:szCs w:val="16"/>
              </w:rPr>
              <w:t>6,646769764</w:t>
            </w:r>
          </w:p>
        </w:tc>
      </w:tr>
      <w:tr w:rsidR="00211074" w:rsidRPr="00211074" w14:paraId="3A72D611" w14:textId="77777777" w:rsidTr="00811AC4">
        <w:tc>
          <w:tcPr>
            <w:tcW w:w="488" w:type="pct"/>
          </w:tcPr>
          <w:p w14:paraId="29939539" w14:textId="6B40C62B" w:rsidR="00211074" w:rsidRPr="00211074" w:rsidRDefault="00211074" w:rsidP="00211074">
            <w:pPr>
              <w:spacing w:line="240" w:lineRule="auto"/>
              <w:ind w:firstLine="0"/>
              <w:jc w:val="center"/>
              <w:rPr>
                <w:sz w:val="16"/>
                <w:szCs w:val="16"/>
                <w:lang w:bidi="ru-RU"/>
              </w:rPr>
            </w:pPr>
            <w:r w:rsidRPr="00211074">
              <w:rPr>
                <w:sz w:val="16"/>
                <w:szCs w:val="16"/>
              </w:rPr>
              <w:t>УТ-21Д/1</w:t>
            </w:r>
          </w:p>
        </w:tc>
        <w:tc>
          <w:tcPr>
            <w:tcW w:w="488" w:type="pct"/>
          </w:tcPr>
          <w:p w14:paraId="1DD06ACD" w14:textId="125D1DD2" w:rsidR="00211074" w:rsidRPr="00211074" w:rsidRDefault="00211074" w:rsidP="00211074">
            <w:pPr>
              <w:spacing w:line="240" w:lineRule="auto"/>
              <w:ind w:firstLine="0"/>
              <w:jc w:val="center"/>
              <w:rPr>
                <w:sz w:val="16"/>
                <w:szCs w:val="16"/>
                <w:lang w:bidi="ru-RU"/>
              </w:rPr>
            </w:pPr>
            <w:r w:rsidRPr="00211074">
              <w:rPr>
                <w:sz w:val="16"/>
                <w:szCs w:val="16"/>
              </w:rPr>
              <w:t>Ленина 53</w:t>
            </w:r>
          </w:p>
        </w:tc>
        <w:tc>
          <w:tcPr>
            <w:tcW w:w="304" w:type="pct"/>
          </w:tcPr>
          <w:p w14:paraId="5F9DEBB3" w14:textId="576F9A1A" w:rsidR="00211074" w:rsidRPr="00211074" w:rsidRDefault="00211074" w:rsidP="00211074">
            <w:pPr>
              <w:spacing w:line="240" w:lineRule="auto"/>
              <w:ind w:firstLine="0"/>
              <w:jc w:val="center"/>
              <w:rPr>
                <w:sz w:val="16"/>
                <w:szCs w:val="16"/>
                <w:lang w:bidi="ru-RU"/>
              </w:rPr>
            </w:pPr>
            <w:r w:rsidRPr="00211074">
              <w:rPr>
                <w:sz w:val="16"/>
                <w:szCs w:val="16"/>
              </w:rPr>
              <w:t>40</w:t>
            </w:r>
          </w:p>
        </w:tc>
        <w:tc>
          <w:tcPr>
            <w:tcW w:w="481" w:type="pct"/>
          </w:tcPr>
          <w:p w14:paraId="486818D4" w14:textId="622BBD66"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81" w:type="pct"/>
          </w:tcPr>
          <w:p w14:paraId="5C8D5EF2" w14:textId="06F737F7"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76" w:type="pct"/>
          </w:tcPr>
          <w:p w14:paraId="36805344" w14:textId="6311A0C4" w:rsidR="00211074" w:rsidRPr="00211074" w:rsidRDefault="00211074" w:rsidP="00211074">
            <w:pPr>
              <w:spacing w:line="240" w:lineRule="auto"/>
              <w:ind w:firstLine="0"/>
              <w:jc w:val="center"/>
              <w:rPr>
                <w:sz w:val="16"/>
                <w:szCs w:val="16"/>
                <w:lang w:bidi="ru-RU"/>
              </w:rPr>
            </w:pPr>
            <w:r w:rsidRPr="00211074">
              <w:rPr>
                <w:sz w:val="16"/>
                <w:szCs w:val="16"/>
              </w:rPr>
              <w:t>7</w:t>
            </w:r>
          </w:p>
        </w:tc>
        <w:tc>
          <w:tcPr>
            <w:tcW w:w="537" w:type="pct"/>
          </w:tcPr>
          <w:p w14:paraId="74071A03" w14:textId="6EF091B1" w:rsidR="00211074" w:rsidRPr="00211074" w:rsidRDefault="00211074" w:rsidP="00211074">
            <w:pPr>
              <w:spacing w:line="240" w:lineRule="auto"/>
              <w:ind w:firstLine="0"/>
              <w:jc w:val="center"/>
              <w:rPr>
                <w:sz w:val="16"/>
                <w:szCs w:val="16"/>
                <w:lang w:bidi="ru-RU"/>
              </w:rPr>
            </w:pPr>
            <w:r w:rsidRPr="00211074">
              <w:rPr>
                <w:sz w:val="16"/>
                <w:szCs w:val="16"/>
              </w:rPr>
              <w:t>6,23</w:t>
            </w:r>
          </w:p>
        </w:tc>
        <w:tc>
          <w:tcPr>
            <w:tcW w:w="345" w:type="pct"/>
          </w:tcPr>
          <w:p w14:paraId="4F7DDBC7" w14:textId="3B546D5A" w:rsidR="00211074" w:rsidRPr="00211074" w:rsidRDefault="00211074" w:rsidP="00211074">
            <w:pPr>
              <w:spacing w:line="240" w:lineRule="auto"/>
              <w:ind w:firstLine="0"/>
              <w:jc w:val="center"/>
              <w:rPr>
                <w:sz w:val="16"/>
                <w:szCs w:val="16"/>
                <w:lang w:bidi="ru-RU"/>
              </w:rPr>
            </w:pPr>
            <w:r w:rsidRPr="00211074">
              <w:rPr>
                <w:sz w:val="16"/>
                <w:szCs w:val="16"/>
              </w:rPr>
              <w:t>0,000000228</w:t>
            </w:r>
          </w:p>
        </w:tc>
        <w:tc>
          <w:tcPr>
            <w:tcW w:w="431" w:type="pct"/>
          </w:tcPr>
          <w:p w14:paraId="2A653058" w14:textId="18F70F6B" w:rsidR="00211074" w:rsidRPr="00211074" w:rsidRDefault="00211074" w:rsidP="00211074">
            <w:pPr>
              <w:spacing w:line="240" w:lineRule="auto"/>
              <w:ind w:firstLine="0"/>
              <w:jc w:val="center"/>
              <w:rPr>
                <w:sz w:val="16"/>
                <w:szCs w:val="16"/>
                <w:lang w:bidi="ru-RU"/>
              </w:rPr>
            </w:pPr>
            <w:r w:rsidRPr="00211074">
              <w:rPr>
                <w:sz w:val="16"/>
                <w:szCs w:val="16"/>
              </w:rPr>
              <w:t>0,999931830</w:t>
            </w:r>
          </w:p>
        </w:tc>
        <w:tc>
          <w:tcPr>
            <w:tcW w:w="466" w:type="pct"/>
          </w:tcPr>
          <w:p w14:paraId="06FC6BA6" w14:textId="6C23BC9C" w:rsidR="00211074" w:rsidRPr="00211074" w:rsidRDefault="00211074" w:rsidP="00211074">
            <w:pPr>
              <w:spacing w:line="240" w:lineRule="auto"/>
              <w:ind w:firstLine="0"/>
              <w:jc w:val="center"/>
              <w:rPr>
                <w:sz w:val="16"/>
                <w:szCs w:val="16"/>
                <w:lang w:bidi="ru-RU"/>
              </w:rPr>
            </w:pPr>
            <w:r w:rsidRPr="00211074">
              <w:rPr>
                <w:sz w:val="16"/>
                <w:szCs w:val="16"/>
              </w:rPr>
              <w:t>0,999999290</w:t>
            </w:r>
          </w:p>
        </w:tc>
        <w:tc>
          <w:tcPr>
            <w:tcW w:w="503" w:type="pct"/>
          </w:tcPr>
          <w:p w14:paraId="1CBA8451" w14:textId="6A074FFC" w:rsidR="00211074" w:rsidRPr="00211074" w:rsidRDefault="00211074" w:rsidP="00211074">
            <w:pPr>
              <w:spacing w:line="240" w:lineRule="auto"/>
              <w:ind w:firstLine="0"/>
              <w:jc w:val="center"/>
              <w:rPr>
                <w:sz w:val="16"/>
                <w:szCs w:val="16"/>
                <w:lang w:bidi="ru-RU"/>
              </w:rPr>
            </w:pPr>
            <w:r w:rsidRPr="00211074">
              <w:rPr>
                <w:sz w:val="16"/>
                <w:szCs w:val="16"/>
              </w:rPr>
              <w:t>7,754559493</w:t>
            </w:r>
          </w:p>
        </w:tc>
      </w:tr>
      <w:tr w:rsidR="00211074" w:rsidRPr="00211074" w14:paraId="00D075A2" w14:textId="77777777" w:rsidTr="00811AC4">
        <w:tc>
          <w:tcPr>
            <w:tcW w:w="488" w:type="pct"/>
          </w:tcPr>
          <w:p w14:paraId="628B1E52" w14:textId="1BF5916A" w:rsidR="00211074" w:rsidRPr="00211074" w:rsidRDefault="00211074" w:rsidP="00211074">
            <w:pPr>
              <w:spacing w:line="240" w:lineRule="auto"/>
              <w:ind w:firstLine="0"/>
              <w:jc w:val="center"/>
              <w:rPr>
                <w:sz w:val="16"/>
                <w:szCs w:val="16"/>
                <w:lang w:bidi="ru-RU"/>
              </w:rPr>
            </w:pPr>
            <w:r w:rsidRPr="00211074">
              <w:rPr>
                <w:sz w:val="16"/>
                <w:szCs w:val="16"/>
              </w:rPr>
              <w:t>УТ-22/1</w:t>
            </w:r>
          </w:p>
        </w:tc>
        <w:tc>
          <w:tcPr>
            <w:tcW w:w="488" w:type="pct"/>
          </w:tcPr>
          <w:p w14:paraId="0E1708F5" w14:textId="255743A3" w:rsidR="00211074" w:rsidRPr="00211074" w:rsidRDefault="00211074" w:rsidP="00211074">
            <w:pPr>
              <w:spacing w:line="240" w:lineRule="auto"/>
              <w:ind w:firstLine="0"/>
              <w:jc w:val="center"/>
              <w:rPr>
                <w:sz w:val="16"/>
                <w:szCs w:val="16"/>
                <w:lang w:bidi="ru-RU"/>
              </w:rPr>
            </w:pPr>
            <w:r w:rsidRPr="00211074">
              <w:rPr>
                <w:sz w:val="16"/>
                <w:szCs w:val="16"/>
              </w:rPr>
              <w:t>Ленина 55</w:t>
            </w:r>
          </w:p>
        </w:tc>
        <w:tc>
          <w:tcPr>
            <w:tcW w:w="304" w:type="pct"/>
          </w:tcPr>
          <w:p w14:paraId="24BF5853" w14:textId="39E4FEDB" w:rsidR="00211074" w:rsidRPr="00211074" w:rsidRDefault="00211074" w:rsidP="00211074">
            <w:pPr>
              <w:spacing w:line="240" w:lineRule="auto"/>
              <w:ind w:firstLine="0"/>
              <w:jc w:val="center"/>
              <w:rPr>
                <w:sz w:val="16"/>
                <w:szCs w:val="16"/>
                <w:lang w:bidi="ru-RU"/>
              </w:rPr>
            </w:pPr>
            <w:r w:rsidRPr="00211074">
              <w:rPr>
                <w:sz w:val="16"/>
                <w:szCs w:val="16"/>
              </w:rPr>
              <w:t>2</w:t>
            </w:r>
          </w:p>
        </w:tc>
        <w:tc>
          <w:tcPr>
            <w:tcW w:w="481" w:type="pct"/>
          </w:tcPr>
          <w:p w14:paraId="5BAC4044" w14:textId="46A91BC6"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81" w:type="pct"/>
          </w:tcPr>
          <w:p w14:paraId="7A2A61EB" w14:textId="3FFC132A"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76" w:type="pct"/>
          </w:tcPr>
          <w:p w14:paraId="46FB5FD1" w14:textId="4BA8D5F0" w:rsidR="00211074" w:rsidRPr="00211074" w:rsidRDefault="00211074" w:rsidP="00211074">
            <w:pPr>
              <w:spacing w:line="240" w:lineRule="auto"/>
              <w:ind w:firstLine="0"/>
              <w:jc w:val="center"/>
              <w:rPr>
                <w:sz w:val="16"/>
                <w:szCs w:val="16"/>
                <w:lang w:bidi="ru-RU"/>
              </w:rPr>
            </w:pPr>
            <w:r w:rsidRPr="00211074">
              <w:rPr>
                <w:sz w:val="16"/>
                <w:szCs w:val="16"/>
              </w:rPr>
              <w:t>7</w:t>
            </w:r>
          </w:p>
        </w:tc>
        <w:tc>
          <w:tcPr>
            <w:tcW w:w="537" w:type="pct"/>
          </w:tcPr>
          <w:p w14:paraId="3497C10C" w14:textId="3069C1B1" w:rsidR="00211074" w:rsidRPr="00211074" w:rsidRDefault="00211074" w:rsidP="00211074">
            <w:pPr>
              <w:spacing w:line="240" w:lineRule="auto"/>
              <w:ind w:firstLine="0"/>
              <w:jc w:val="center"/>
              <w:rPr>
                <w:sz w:val="16"/>
                <w:szCs w:val="16"/>
                <w:lang w:bidi="ru-RU"/>
              </w:rPr>
            </w:pPr>
            <w:r w:rsidRPr="00211074">
              <w:rPr>
                <w:sz w:val="16"/>
                <w:szCs w:val="16"/>
              </w:rPr>
              <w:t>6,24</w:t>
            </w:r>
          </w:p>
        </w:tc>
        <w:tc>
          <w:tcPr>
            <w:tcW w:w="345" w:type="pct"/>
          </w:tcPr>
          <w:p w14:paraId="3CD5C752" w14:textId="6702F5CA" w:rsidR="00211074" w:rsidRPr="00211074" w:rsidRDefault="00211074" w:rsidP="00211074">
            <w:pPr>
              <w:spacing w:line="240" w:lineRule="auto"/>
              <w:ind w:firstLine="0"/>
              <w:jc w:val="center"/>
              <w:rPr>
                <w:sz w:val="16"/>
                <w:szCs w:val="16"/>
                <w:lang w:bidi="ru-RU"/>
              </w:rPr>
            </w:pPr>
            <w:r w:rsidRPr="00211074">
              <w:rPr>
                <w:sz w:val="16"/>
                <w:szCs w:val="16"/>
              </w:rPr>
              <w:t>0,000000011</w:t>
            </w:r>
          </w:p>
        </w:tc>
        <w:tc>
          <w:tcPr>
            <w:tcW w:w="431" w:type="pct"/>
          </w:tcPr>
          <w:p w14:paraId="704C6615" w14:textId="3FABECEB" w:rsidR="00211074" w:rsidRPr="00211074" w:rsidRDefault="00211074" w:rsidP="00211074">
            <w:pPr>
              <w:spacing w:line="240" w:lineRule="auto"/>
              <w:ind w:firstLine="0"/>
              <w:jc w:val="center"/>
              <w:rPr>
                <w:sz w:val="16"/>
                <w:szCs w:val="16"/>
                <w:lang w:bidi="ru-RU"/>
              </w:rPr>
            </w:pPr>
            <w:r w:rsidRPr="00211074">
              <w:rPr>
                <w:sz w:val="16"/>
                <w:szCs w:val="16"/>
              </w:rPr>
              <w:t>0,999996591</w:t>
            </w:r>
          </w:p>
        </w:tc>
        <w:tc>
          <w:tcPr>
            <w:tcW w:w="466" w:type="pct"/>
          </w:tcPr>
          <w:p w14:paraId="3DF536E7" w14:textId="1ACB3F01" w:rsidR="00211074" w:rsidRPr="00211074" w:rsidRDefault="00211074" w:rsidP="00211074">
            <w:pPr>
              <w:spacing w:line="240" w:lineRule="auto"/>
              <w:ind w:firstLine="0"/>
              <w:jc w:val="center"/>
              <w:rPr>
                <w:sz w:val="16"/>
                <w:szCs w:val="16"/>
                <w:lang w:bidi="ru-RU"/>
              </w:rPr>
            </w:pPr>
            <w:r w:rsidRPr="00211074">
              <w:rPr>
                <w:sz w:val="16"/>
                <w:szCs w:val="16"/>
              </w:rPr>
              <w:t>0,999999964</w:t>
            </w:r>
          </w:p>
        </w:tc>
        <w:tc>
          <w:tcPr>
            <w:tcW w:w="503" w:type="pct"/>
          </w:tcPr>
          <w:p w14:paraId="03481EC1" w14:textId="6E33E0A3" w:rsidR="00211074" w:rsidRPr="00211074" w:rsidRDefault="00211074" w:rsidP="00211074">
            <w:pPr>
              <w:spacing w:line="240" w:lineRule="auto"/>
              <w:ind w:firstLine="0"/>
              <w:jc w:val="center"/>
              <w:rPr>
                <w:sz w:val="16"/>
                <w:szCs w:val="16"/>
                <w:lang w:bidi="ru-RU"/>
              </w:rPr>
            </w:pPr>
            <w:r w:rsidRPr="00211074">
              <w:rPr>
                <w:sz w:val="16"/>
                <w:szCs w:val="16"/>
              </w:rPr>
              <w:t>16,61692441</w:t>
            </w:r>
          </w:p>
        </w:tc>
      </w:tr>
      <w:tr w:rsidR="00211074" w:rsidRPr="00211074" w14:paraId="67882099" w14:textId="77777777" w:rsidTr="00811AC4">
        <w:tc>
          <w:tcPr>
            <w:tcW w:w="488" w:type="pct"/>
          </w:tcPr>
          <w:p w14:paraId="583D7F13" w14:textId="790FA9C4" w:rsidR="00211074" w:rsidRPr="00211074" w:rsidRDefault="00211074" w:rsidP="00211074">
            <w:pPr>
              <w:spacing w:line="240" w:lineRule="auto"/>
              <w:ind w:firstLine="0"/>
              <w:jc w:val="center"/>
              <w:rPr>
                <w:sz w:val="16"/>
                <w:szCs w:val="16"/>
                <w:lang w:bidi="ru-RU"/>
              </w:rPr>
            </w:pPr>
            <w:r w:rsidRPr="00211074">
              <w:rPr>
                <w:sz w:val="16"/>
                <w:szCs w:val="16"/>
              </w:rPr>
              <w:t>УТ-22а/1</w:t>
            </w:r>
          </w:p>
        </w:tc>
        <w:tc>
          <w:tcPr>
            <w:tcW w:w="488" w:type="pct"/>
          </w:tcPr>
          <w:p w14:paraId="4A40E7B8" w14:textId="7849B47D" w:rsidR="00211074" w:rsidRPr="00211074" w:rsidRDefault="00211074" w:rsidP="00211074">
            <w:pPr>
              <w:spacing w:line="240" w:lineRule="auto"/>
              <w:ind w:firstLine="0"/>
              <w:jc w:val="center"/>
              <w:rPr>
                <w:sz w:val="16"/>
                <w:szCs w:val="16"/>
                <w:lang w:bidi="ru-RU"/>
              </w:rPr>
            </w:pPr>
            <w:r w:rsidRPr="00211074">
              <w:rPr>
                <w:sz w:val="16"/>
                <w:szCs w:val="16"/>
              </w:rPr>
              <w:t>Ленина 57</w:t>
            </w:r>
          </w:p>
        </w:tc>
        <w:tc>
          <w:tcPr>
            <w:tcW w:w="304" w:type="pct"/>
          </w:tcPr>
          <w:p w14:paraId="37065330" w14:textId="4FFC60B7" w:rsidR="00211074" w:rsidRPr="00211074" w:rsidRDefault="00211074" w:rsidP="00211074">
            <w:pPr>
              <w:spacing w:line="240" w:lineRule="auto"/>
              <w:ind w:firstLine="0"/>
              <w:jc w:val="center"/>
              <w:rPr>
                <w:sz w:val="16"/>
                <w:szCs w:val="16"/>
                <w:lang w:bidi="ru-RU"/>
              </w:rPr>
            </w:pPr>
            <w:r w:rsidRPr="00211074">
              <w:rPr>
                <w:sz w:val="16"/>
                <w:szCs w:val="16"/>
              </w:rPr>
              <w:t>2</w:t>
            </w:r>
          </w:p>
        </w:tc>
        <w:tc>
          <w:tcPr>
            <w:tcW w:w="481" w:type="pct"/>
          </w:tcPr>
          <w:p w14:paraId="08B22E02" w14:textId="32F50BA9"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81" w:type="pct"/>
          </w:tcPr>
          <w:p w14:paraId="369BC6D6" w14:textId="4215B7C1"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76" w:type="pct"/>
          </w:tcPr>
          <w:p w14:paraId="1127DDDB" w14:textId="21E31562" w:rsidR="00211074" w:rsidRPr="00211074" w:rsidRDefault="00211074" w:rsidP="00211074">
            <w:pPr>
              <w:spacing w:line="240" w:lineRule="auto"/>
              <w:ind w:firstLine="0"/>
              <w:jc w:val="center"/>
              <w:rPr>
                <w:sz w:val="16"/>
                <w:szCs w:val="16"/>
                <w:lang w:bidi="ru-RU"/>
              </w:rPr>
            </w:pPr>
            <w:r w:rsidRPr="00211074">
              <w:rPr>
                <w:sz w:val="16"/>
                <w:szCs w:val="16"/>
              </w:rPr>
              <w:t>7</w:t>
            </w:r>
          </w:p>
        </w:tc>
        <w:tc>
          <w:tcPr>
            <w:tcW w:w="537" w:type="pct"/>
          </w:tcPr>
          <w:p w14:paraId="4176D36E" w14:textId="72EB74A4" w:rsidR="00211074" w:rsidRPr="00211074" w:rsidRDefault="00211074" w:rsidP="00211074">
            <w:pPr>
              <w:spacing w:line="240" w:lineRule="auto"/>
              <w:ind w:firstLine="0"/>
              <w:jc w:val="center"/>
              <w:rPr>
                <w:sz w:val="16"/>
                <w:szCs w:val="16"/>
                <w:lang w:bidi="ru-RU"/>
              </w:rPr>
            </w:pPr>
            <w:r w:rsidRPr="00211074">
              <w:rPr>
                <w:sz w:val="16"/>
                <w:szCs w:val="16"/>
              </w:rPr>
              <w:t>6,24</w:t>
            </w:r>
          </w:p>
        </w:tc>
        <w:tc>
          <w:tcPr>
            <w:tcW w:w="345" w:type="pct"/>
          </w:tcPr>
          <w:p w14:paraId="0699F7A2" w14:textId="2400699E" w:rsidR="00211074" w:rsidRPr="00211074" w:rsidRDefault="00211074" w:rsidP="00211074">
            <w:pPr>
              <w:spacing w:line="240" w:lineRule="auto"/>
              <w:ind w:firstLine="0"/>
              <w:jc w:val="center"/>
              <w:rPr>
                <w:sz w:val="16"/>
                <w:szCs w:val="16"/>
                <w:lang w:bidi="ru-RU"/>
              </w:rPr>
            </w:pPr>
            <w:r w:rsidRPr="00211074">
              <w:rPr>
                <w:sz w:val="16"/>
                <w:szCs w:val="16"/>
              </w:rPr>
              <w:t>0,000000011</w:t>
            </w:r>
          </w:p>
        </w:tc>
        <w:tc>
          <w:tcPr>
            <w:tcW w:w="431" w:type="pct"/>
          </w:tcPr>
          <w:p w14:paraId="5BBDBF11" w14:textId="47E9C39F" w:rsidR="00211074" w:rsidRPr="00211074" w:rsidRDefault="00211074" w:rsidP="00211074">
            <w:pPr>
              <w:spacing w:line="240" w:lineRule="auto"/>
              <w:ind w:firstLine="0"/>
              <w:jc w:val="center"/>
              <w:rPr>
                <w:sz w:val="16"/>
                <w:szCs w:val="16"/>
                <w:lang w:bidi="ru-RU"/>
              </w:rPr>
            </w:pPr>
            <w:r w:rsidRPr="00211074">
              <w:rPr>
                <w:sz w:val="16"/>
                <w:szCs w:val="16"/>
              </w:rPr>
              <w:t>0,999996591</w:t>
            </w:r>
          </w:p>
        </w:tc>
        <w:tc>
          <w:tcPr>
            <w:tcW w:w="466" w:type="pct"/>
          </w:tcPr>
          <w:p w14:paraId="1957D861" w14:textId="73A2A2B9" w:rsidR="00211074" w:rsidRPr="00211074" w:rsidRDefault="00211074" w:rsidP="00211074">
            <w:pPr>
              <w:spacing w:line="240" w:lineRule="auto"/>
              <w:ind w:firstLine="0"/>
              <w:jc w:val="center"/>
              <w:rPr>
                <w:sz w:val="16"/>
                <w:szCs w:val="16"/>
                <w:lang w:bidi="ru-RU"/>
              </w:rPr>
            </w:pPr>
            <w:r w:rsidRPr="00211074">
              <w:rPr>
                <w:sz w:val="16"/>
                <w:szCs w:val="16"/>
              </w:rPr>
              <w:t>0,999999964</w:t>
            </w:r>
          </w:p>
        </w:tc>
        <w:tc>
          <w:tcPr>
            <w:tcW w:w="503" w:type="pct"/>
          </w:tcPr>
          <w:p w14:paraId="5A14B59D" w14:textId="3E867672" w:rsidR="00211074" w:rsidRPr="00211074" w:rsidRDefault="00211074" w:rsidP="00211074">
            <w:pPr>
              <w:spacing w:line="240" w:lineRule="auto"/>
              <w:ind w:firstLine="0"/>
              <w:jc w:val="center"/>
              <w:rPr>
                <w:sz w:val="16"/>
                <w:szCs w:val="16"/>
                <w:lang w:bidi="ru-RU"/>
              </w:rPr>
            </w:pPr>
            <w:r w:rsidRPr="00211074">
              <w:rPr>
                <w:sz w:val="16"/>
                <w:szCs w:val="16"/>
              </w:rPr>
              <w:t>16,61692441</w:t>
            </w:r>
          </w:p>
        </w:tc>
      </w:tr>
      <w:tr w:rsidR="00211074" w:rsidRPr="00211074" w14:paraId="15A12758" w14:textId="77777777" w:rsidTr="00811AC4">
        <w:tc>
          <w:tcPr>
            <w:tcW w:w="488" w:type="pct"/>
          </w:tcPr>
          <w:p w14:paraId="6C57823E" w14:textId="4A04CC1C" w:rsidR="00211074" w:rsidRPr="00211074" w:rsidRDefault="00211074" w:rsidP="00211074">
            <w:pPr>
              <w:spacing w:line="240" w:lineRule="auto"/>
              <w:ind w:firstLine="0"/>
              <w:jc w:val="center"/>
              <w:rPr>
                <w:sz w:val="16"/>
                <w:szCs w:val="16"/>
                <w:lang w:bidi="ru-RU"/>
              </w:rPr>
            </w:pPr>
            <w:r w:rsidRPr="00211074">
              <w:rPr>
                <w:sz w:val="16"/>
                <w:szCs w:val="16"/>
              </w:rPr>
              <w:t xml:space="preserve">УТ-23/1 </w:t>
            </w:r>
          </w:p>
        </w:tc>
        <w:tc>
          <w:tcPr>
            <w:tcW w:w="488" w:type="pct"/>
          </w:tcPr>
          <w:p w14:paraId="742C7D9B" w14:textId="52EE3DB4" w:rsidR="00211074" w:rsidRPr="00211074" w:rsidRDefault="00211074" w:rsidP="00211074">
            <w:pPr>
              <w:spacing w:line="240" w:lineRule="auto"/>
              <w:ind w:firstLine="0"/>
              <w:jc w:val="center"/>
              <w:rPr>
                <w:sz w:val="16"/>
                <w:szCs w:val="16"/>
                <w:lang w:bidi="ru-RU"/>
              </w:rPr>
            </w:pPr>
            <w:r w:rsidRPr="00211074">
              <w:rPr>
                <w:sz w:val="16"/>
                <w:szCs w:val="16"/>
              </w:rPr>
              <w:t>Ленина 59</w:t>
            </w:r>
          </w:p>
        </w:tc>
        <w:tc>
          <w:tcPr>
            <w:tcW w:w="304" w:type="pct"/>
          </w:tcPr>
          <w:p w14:paraId="69DB9187" w14:textId="654F5118" w:rsidR="00211074" w:rsidRPr="00211074" w:rsidRDefault="00211074" w:rsidP="00211074">
            <w:pPr>
              <w:spacing w:line="240" w:lineRule="auto"/>
              <w:ind w:firstLine="0"/>
              <w:jc w:val="center"/>
              <w:rPr>
                <w:sz w:val="16"/>
                <w:szCs w:val="16"/>
                <w:lang w:bidi="ru-RU"/>
              </w:rPr>
            </w:pPr>
            <w:r w:rsidRPr="00211074">
              <w:rPr>
                <w:sz w:val="16"/>
                <w:szCs w:val="16"/>
              </w:rPr>
              <w:t>2</w:t>
            </w:r>
          </w:p>
        </w:tc>
        <w:tc>
          <w:tcPr>
            <w:tcW w:w="481" w:type="pct"/>
          </w:tcPr>
          <w:p w14:paraId="276AC960" w14:textId="6DE3F709"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81" w:type="pct"/>
          </w:tcPr>
          <w:p w14:paraId="46BC3FD7" w14:textId="6DA9E5DF"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76" w:type="pct"/>
          </w:tcPr>
          <w:p w14:paraId="3EE9FE63" w14:textId="42A2D7CB" w:rsidR="00211074" w:rsidRPr="00211074" w:rsidRDefault="00211074" w:rsidP="00211074">
            <w:pPr>
              <w:spacing w:line="240" w:lineRule="auto"/>
              <w:ind w:firstLine="0"/>
              <w:jc w:val="center"/>
              <w:rPr>
                <w:sz w:val="16"/>
                <w:szCs w:val="16"/>
                <w:lang w:bidi="ru-RU"/>
              </w:rPr>
            </w:pPr>
            <w:r w:rsidRPr="00211074">
              <w:rPr>
                <w:sz w:val="16"/>
                <w:szCs w:val="16"/>
              </w:rPr>
              <w:t>7</w:t>
            </w:r>
          </w:p>
        </w:tc>
        <w:tc>
          <w:tcPr>
            <w:tcW w:w="537" w:type="pct"/>
          </w:tcPr>
          <w:p w14:paraId="31D0E94B" w14:textId="59CECABD" w:rsidR="00211074" w:rsidRPr="00211074" w:rsidRDefault="00211074" w:rsidP="00211074">
            <w:pPr>
              <w:spacing w:line="240" w:lineRule="auto"/>
              <w:ind w:firstLine="0"/>
              <w:jc w:val="center"/>
              <w:rPr>
                <w:sz w:val="16"/>
                <w:szCs w:val="16"/>
                <w:lang w:bidi="ru-RU"/>
              </w:rPr>
            </w:pPr>
            <w:r w:rsidRPr="00211074">
              <w:rPr>
                <w:sz w:val="16"/>
                <w:szCs w:val="16"/>
              </w:rPr>
              <w:t>6,24</w:t>
            </w:r>
          </w:p>
        </w:tc>
        <w:tc>
          <w:tcPr>
            <w:tcW w:w="345" w:type="pct"/>
          </w:tcPr>
          <w:p w14:paraId="3692A71B" w14:textId="7EC1A0A1" w:rsidR="00211074" w:rsidRPr="00211074" w:rsidRDefault="00211074" w:rsidP="00211074">
            <w:pPr>
              <w:spacing w:line="240" w:lineRule="auto"/>
              <w:ind w:firstLine="0"/>
              <w:jc w:val="center"/>
              <w:rPr>
                <w:sz w:val="16"/>
                <w:szCs w:val="16"/>
                <w:lang w:bidi="ru-RU"/>
              </w:rPr>
            </w:pPr>
            <w:r w:rsidRPr="00211074">
              <w:rPr>
                <w:sz w:val="16"/>
                <w:szCs w:val="16"/>
              </w:rPr>
              <w:t>0,000000011</w:t>
            </w:r>
          </w:p>
        </w:tc>
        <w:tc>
          <w:tcPr>
            <w:tcW w:w="431" w:type="pct"/>
          </w:tcPr>
          <w:p w14:paraId="33218DE0" w14:textId="50C1B81F" w:rsidR="00211074" w:rsidRPr="00211074" w:rsidRDefault="00211074" w:rsidP="00211074">
            <w:pPr>
              <w:spacing w:line="240" w:lineRule="auto"/>
              <w:ind w:firstLine="0"/>
              <w:jc w:val="center"/>
              <w:rPr>
                <w:sz w:val="16"/>
                <w:szCs w:val="16"/>
                <w:lang w:bidi="ru-RU"/>
              </w:rPr>
            </w:pPr>
            <w:r w:rsidRPr="00211074">
              <w:rPr>
                <w:sz w:val="16"/>
                <w:szCs w:val="16"/>
              </w:rPr>
              <w:t>0,999996591</w:t>
            </w:r>
          </w:p>
        </w:tc>
        <w:tc>
          <w:tcPr>
            <w:tcW w:w="466" w:type="pct"/>
          </w:tcPr>
          <w:p w14:paraId="294CA6C3" w14:textId="3D207EAA" w:rsidR="00211074" w:rsidRPr="00211074" w:rsidRDefault="00211074" w:rsidP="00211074">
            <w:pPr>
              <w:spacing w:line="240" w:lineRule="auto"/>
              <w:ind w:firstLine="0"/>
              <w:jc w:val="center"/>
              <w:rPr>
                <w:sz w:val="16"/>
                <w:szCs w:val="16"/>
                <w:lang w:bidi="ru-RU"/>
              </w:rPr>
            </w:pPr>
            <w:r w:rsidRPr="00211074">
              <w:rPr>
                <w:sz w:val="16"/>
                <w:szCs w:val="16"/>
              </w:rPr>
              <w:t>0,999999964</w:t>
            </w:r>
          </w:p>
        </w:tc>
        <w:tc>
          <w:tcPr>
            <w:tcW w:w="503" w:type="pct"/>
          </w:tcPr>
          <w:p w14:paraId="7CA65F40" w14:textId="2283DB71" w:rsidR="00211074" w:rsidRPr="00211074" w:rsidRDefault="00211074" w:rsidP="00211074">
            <w:pPr>
              <w:spacing w:line="240" w:lineRule="auto"/>
              <w:ind w:firstLine="0"/>
              <w:jc w:val="center"/>
              <w:rPr>
                <w:sz w:val="16"/>
                <w:szCs w:val="16"/>
                <w:lang w:bidi="ru-RU"/>
              </w:rPr>
            </w:pPr>
            <w:r w:rsidRPr="00211074">
              <w:rPr>
                <w:sz w:val="16"/>
                <w:szCs w:val="16"/>
              </w:rPr>
              <w:t>12,18574457</w:t>
            </w:r>
          </w:p>
        </w:tc>
      </w:tr>
      <w:tr w:rsidR="00211074" w:rsidRPr="00211074" w14:paraId="65B2C452" w14:textId="77777777" w:rsidTr="00811AC4">
        <w:tc>
          <w:tcPr>
            <w:tcW w:w="488" w:type="pct"/>
          </w:tcPr>
          <w:p w14:paraId="626F0FA4" w14:textId="353D5627" w:rsidR="00211074" w:rsidRPr="00211074" w:rsidRDefault="00211074" w:rsidP="00211074">
            <w:pPr>
              <w:spacing w:line="240" w:lineRule="auto"/>
              <w:ind w:firstLine="0"/>
              <w:jc w:val="center"/>
              <w:rPr>
                <w:sz w:val="16"/>
                <w:szCs w:val="16"/>
                <w:lang w:bidi="ru-RU"/>
              </w:rPr>
            </w:pPr>
            <w:r w:rsidRPr="00211074">
              <w:rPr>
                <w:sz w:val="16"/>
                <w:szCs w:val="16"/>
              </w:rPr>
              <w:t>УТ-24/1</w:t>
            </w:r>
          </w:p>
        </w:tc>
        <w:tc>
          <w:tcPr>
            <w:tcW w:w="488" w:type="pct"/>
          </w:tcPr>
          <w:p w14:paraId="59B7FB04" w14:textId="73BCD2FF" w:rsidR="00211074" w:rsidRPr="00211074" w:rsidRDefault="00211074" w:rsidP="00211074">
            <w:pPr>
              <w:spacing w:line="240" w:lineRule="auto"/>
              <w:ind w:firstLine="0"/>
              <w:jc w:val="center"/>
              <w:rPr>
                <w:sz w:val="16"/>
                <w:szCs w:val="16"/>
                <w:lang w:bidi="ru-RU"/>
              </w:rPr>
            </w:pPr>
            <w:r w:rsidRPr="00211074">
              <w:rPr>
                <w:sz w:val="16"/>
                <w:szCs w:val="16"/>
              </w:rPr>
              <w:t>Ленина 61</w:t>
            </w:r>
          </w:p>
        </w:tc>
        <w:tc>
          <w:tcPr>
            <w:tcW w:w="304" w:type="pct"/>
          </w:tcPr>
          <w:p w14:paraId="0225ACA3" w14:textId="0792D269" w:rsidR="00211074" w:rsidRPr="00211074" w:rsidRDefault="00211074" w:rsidP="00211074">
            <w:pPr>
              <w:spacing w:line="240" w:lineRule="auto"/>
              <w:ind w:firstLine="0"/>
              <w:jc w:val="center"/>
              <w:rPr>
                <w:sz w:val="16"/>
                <w:szCs w:val="16"/>
                <w:lang w:bidi="ru-RU"/>
              </w:rPr>
            </w:pPr>
            <w:r w:rsidRPr="00211074">
              <w:rPr>
                <w:sz w:val="16"/>
                <w:szCs w:val="16"/>
              </w:rPr>
              <w:t>2</w:t>
            </w:r>
          </w:p>
        </w:tc>
        <w:tc>
          <w:tcPr>
            <w:tcW w:w="481" w:type="pct"/>
          </w:tcPr>
          <w:p w14:paraId="7A5C9711" w14:textId="321E7C1E"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81" w:type="pct"/>
          </w:tcPr>
          <w:p w14:paraId="4D1C6DAD" w14:textId="5F780111"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76" w:type="pct"/>
          </w:tcPr>
          <w:p w14:paraId="56A8520C" w14:textId="0A7F2B6C" w:rsidR="00211074" w:rsidRPr="00211074" w:rsidRDefault="00211074" w:rsidP="00211074">
            <w:pPr>
              <w:spacing w:line="240" w:lineRule="auto"/>
              <w:ind w:firstLine="0"/>
              <w:jc w:val="center"/>
              <w:rPr>
                <w:sz w:val="16"/>
                <w:szCs w:val="16"/>
                <w:lang w:bidi="ru-RU"/>
              </w:rPr>
            </w:pPr>
            <w:r w:rsidRPr="00211074">
              <w:rPr>
                <w:sz w:val="16"/>
                <w:szCs w:val="16"/>
              </w:rPr>
              <w:t>7</w:t>
            </w:r>
          </w:p>
        </w:tc>
        <w:tc>
          <w:tcPr>
            <w:tcW w:w="537" w:type="pct"/>
          </w:tcPr>
          <w:p w14:paraId="12608C26" w14:textId="76F1B072" w:rsidR="00211074" w:rsidRPr="00211074" w:rsidRDefault="00211074" w:rsidP="00211074">
            <w:pPr>
              <w:spacing w:line="240" w:lineRule="auto"/>
              <w:ind w:firstLine="0"/>
              <w:jc w:val="center"/>
              <w:rPr>
                <w:sz w:val="16"/>
                <w:szCs w:val="16"/>
                <w:lang w:bidi="ru-RU"/>
              </w:rPr>
            </w:pPr>
            <w:r w:rsidRPr="00211074">
              <w:rPr>
                <w:sz w:val="16"/>
                <w:szCs w:val="16"/>
              </w:rPr>
              <w:t>6,24</w:t>
            </w:r>
          </w:p>
        </w:tc>
        <w:tc>
          <w:tcPr>
            <w:tcW w:w="345" w:type="pct"/>
          </w:tcPr>
          <w:p w14:paraId="1CED55F7" w14:textId="0DC0FD49" w:rsidR="00211074" w:rsidRPr="00211074" w:rsidRDefault="00211074" w:rsidP="00211074">
            <w:pPr>
              <w:spacing w:line="240" w:lineRule="auto"/>
              <w:ind w:firstLine="0"/>
              <w:jc w:val="center"/>
              <w:rPr>
                <w:sz w:val="16"/>
                <w:szCs w:val="16"/>
                <w:lang w:bidi="ru-RU"/>
              </w:rPr>
            </w:pPr>
            <w:r w:rsidRPr="00211074">
              <w:rPr>
                <w:sz w:val="16"/>
                <w:szCs w:val="16"/>
              </w:rPr>
              <w:t>0,000000011</w:t>
            </w:r>
          </w:p>
        </w:tc>
        <w:tc>
          <w:tcPr>
            <w:tcW w:w="431" w:type="pct"/>
          </w:tcPr>
          <w:p w14:paraId="58079522" w14:textId="0072F6FE" w:rsidR="00211074" w:rsidRPr="00211074" w:rsidRDefault="00211074" w:rsidP="00211074">
            <w:pPr>
              <w:spacing w:line="240" w:lineRule="auto"/>
              <w:ind w:firstLine="0"/>
              <w:jc w:val="center"/>
              <w:rPr>
                <w:sz w:val="16"/>
                <w:szCs w:val="16"/>
                <w:lang w:bidi="ru-RU"/>
              </w:rPr>
            </w:pPr>
            <w:r w:rsidRPr="00211074">
              <w:rPr>
                <w:sz w:val="16"/>
                <w:szCs w:val="16"/>
              </w:rPr>
              <w:t>0,999996591</w:t>
            </w:r>
          </w:p>
        </w:tc>
        <w:tc>
          <w:tcPr>
            <w:tcW w:w="466" w:type="pct"/>
          </w:tcPr>
          <w:p w14:paraId="35F1203B" w14:textId="48FD7977" w:rsidR="00211074" w:rsidRPr="00211074" w:rsidRDefault="00211074" w:rsidP="00211074">
            <w:pPr>
              <w:spacing w:line="240" w:lineRule="auto"/>
              <w:ind w:firstLine="0"/>
              <w:jc w:val="center"/>
              <w:rPr>
                <w:sz w:val="16"/>
                <w:szCs w:val="16"/>
                <w:lang w:bidi="ru-RU"/>
              </w:rPr>
            </w:pPr>
            <w:r w:rsidRPr="00211074">
              <w:rPr>
                <w:sz w:val="16"/>
                <w:szCs w:val="16"/>
              </w:rPr>
              <w:t>0,999999964</w:t>
            </w:r>
          </w:p>
        </w:tc>
        <w:tc>
          <w:tcPr>
            <w:tcW w:w="503" w:type="pct"/>
          </w:tcPr>
          <w:p w14:paraId="7E6E39F7" w14:textId="3E4578A8" w:rsidR="00211074" w:rsidRPr="00211074" w:rsidRDefault="00211074" w:rsidP="00211074">
            <w:pPr>
              <w:spacing w:line="240" w:lineRule="auto"/>
              <w:ind w:firstLine="0"/>
              <w:jc w:val="center"/>
              <w:rPr>
                <w:sz w:val="16"/>
                <w:szCs w:val="16"/>
                <w:lang w:bidi="ru-RU"/>
              </w:rPr>
            </w:pPr>
            <w:r w:rsidRPr="00211074">
              <w:rPr>
                <w:sz w:val="16"/>
                <w:szCs w:val="16"/>
              </w:rPr>
              <w:t>6,646769764</w:t>
            </w:r>
          </w:p>
        </w:tc>
      </w:tr>
      <w:tr w:rsidR="00211074" w:rsidRPr="00211074" w14:paraId="290EED80" w14:textId="77777777" w:rsidTr="00811AC4">
        <w:tc>
          <w:tcPr>
            <w:tcW w:w="488" w:type="pct"/>
          </w:tcPr>
          <w:p w14:paraId="162266EB" w14:textId="51BDF16D" w:rsidR="00211074" w:rsidRPr="00211074" w:rsidRDefault="00211074" w:rsidP="00211074">
            <w:pPr>
              <w:spacing w:line="240" w:lineRule="auto"/>
              <w:ind w:firstLine="0"/>
              <w:jc w:val="center"/>
              <w:rPr>
                <w:sz w:val="16"/>
                <w:szCs w:val="16"/>
                <w:lang w:bidi="ru-RU"/>
              </w:rPr>
            </w:pPr>
            <w:r w:rsidRPr="00211074">
              <w:rPr>
                <w:sz w:val="16"/>
                <w:szCs w:val="16"/>
              </w:rPr>
              <w:t>УТ-24/1</w:t>
            </w:r>
          </w:p>
        </w:tc>
        <w:tc>
          <w:tcPr>
            <w:tcW w:w="488" w:type="pct"/>
          </w:tcPr>
          <w:p w14:paraId="40D2F2C7" w14:textId="0319D6D8" w:rsidR="00211074" w:rsidRPr="00211074" w:rsidRDefault="00211074" w:rsidP="00211074">
            <w:pPr>
              <w:spacing w:line="240" w:lineRule="auto"/>
              <w:ind w:firstLine="0"/>
              <w:jc w:val="center"/>
              <w:rPr>
                <w:sz w:val="16"/>
                <w:szCs w:val="16"/>
                <w:lang w:bidi="ru-RU"/>
              </w:rPr>
            </w:pPr>
            <w:r w:rsidRPr="00211074">
              <w:rPr>
                <w:sz w:val="16"/>
                <w:szCs w:val="16"/>
              </w:rPr>
              <w:t>Ленина 63</w:t>
            </w:r>
          </w:p>
        </w:tc>
        <w:tc>
          <w:tcPr>
            <w:tcW w:w="304" w:type="pct"/>
          </w:tcPr>
          <w:p w14:paraId="77B898FA" w14:textId="57F2C1DD" w:rsidR="00211074" w:rsidRPr="00211074" w:rsidRDefault="00211074" w:rsidP="00211074">
            <w:pPr>
              <w:spacing w:line="240" w:lineRule="auto"/>
              <w:ind w:firstLine="0"/>
              <w:jc w:val="center"/>
              <w:rPr>
                <w:sz w:val="16"/>
                <w:szCs w:val="16"/>
                <w:lang w:bidi="ru-RU"/>
              </w:rPr>
            </w:pPr>
            <w:r w:rsidRPr="00211074">
              <w:rPr>
                <w:sz w:val="16"/>
                <w:szCs w:val="16"/>
              </w:rPr>
              <w:t>39</w:t>
            </w:r>
          </w:p>
        </w:tc>
        <w:tc>
          <w:tcPr>
            <w:tcW w:w="481" w:type="pct"/>
          </w:tcPr>
          <w:p w14:paraId="7FD1A31B" w14:textId="12AE1E2C"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81" w:type="pct"/>
          </w:tcPr>
          <w:p w14:paraId="286B3F6B" w14:textId="666EF56D"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76" w:type="pct"/>
          </w:tcPr>
          <w:p w14:paraId="356CA20C" w14:textId="6FCD4689" w:rsidR="00211074" w:rsidRPr="00211074" w:rsidRDefault="00211074" w:rsidP="00211074">
            <w:pPr>
              <w:spacing w:line="240" w:lineRule="auto"/>
              <w:ind w:firstLine="0"/>
              <w:jc w:val="center"/>
              <w:rPr>
                <w:sz w:val="16"/>
                <w:szCs w:val="16"/>
                <w:lang w:bidi="ru-RU"/>
              </w:rPr>
            </w:pPr>
            <w:r w:rsidRPr="00211074">
              <w:rPr>
                <w:sz w:val="16"/>
                <w:szCs w:val="16"/>
              </w:rPr>
              <w:t>7</w:t>
            </w:r>
          </w:p>
        </w:tc>
        <w:tc>
          <w:tcPr>
            <w:tcW w:w="537" w:type="pct"/>
          </w:tcPr>
          <w:p w14:paraId="2391665A" w14:textId="7ADA761A" w:rsidR="00211074" w:rsidRPr="00211074" w:rsidRDefault="00211074" w:rsidP="00211074">
            <w:pPr>
              <w:spacing w:line="240" w:lineRule="auto"/>
              <w:ind w:firstLine="0"/>
              <w:jc w:val="center"/>
              <w:rPr>
                <w:sz w:val="16"/>
                <w:szCs w:val="16"/>
                <w:lang w:bidi="ru-RU"/>
              </w:rPr>
            </w:pPr>
            <w:r w:rsidRPr="00211074">
              <w:rPr>
                <w:sz w:val="16"/>
                <w:szCs w:val="16"/>
              </w:rPr>
              <w:t>6,23</w:t>
            </w:r>
          </w:p>
        </w:tc>
        <w:tc>
          <w:tcPr>
            <w:tcW w:w="345" w:type="pct"/>
          </w:tcPr>
          <w:p w14:paraId="1C1042D2" w14:textId="387045B5" w:rsidR="00211074" w:rsidRPr="00211074" w:rsidRDefault="00211074" w:rsidP="00211074">
            <w:pPr>
              <w:spacing w:line="240" w:lineRule="auto"/>
              <w:ind w:firstLine="0"/>
              <w:jc w:val="center"/>
              <w:rPr>
                <w:sz w:val="16"/>
                <w:szCs w:val="16"/>
                <w:lang w:bidi="ru-RU"/>
              </w:rPr>
            </w:pPr>
            <w:r w:rsidRPr="00211074">
              <w:rPr>
                <w:sz w:val="16"/>
                <w:szCs w:val="16"/>
              </w:rPr>
              <w:t>0,000000222</w:t>
            </w:r>
          </w:p>
        </w:tc>
        <w:tc>
          <w:tcPr>
            <w:tcW w:w="431" w:type="pct"/>
          </w:tcPr>
          <w:p w14:paraId="36E027A4" w14:textId="163D54D1" w:rsidR="00211074" w:rsidRPr="00211074" w:rsidRDefault="00211074" w:rsidP="00211074">
            <w:pPr>
              <w:spacing w:line="240" w:lineRule="auto"/>
              <w:ind w:firstLine="0"/>
              <w:jc w:val="center"/>
              <w:rPr>
                <w:sz w:val="16"/>
                <w:szCs w:val="16"/>
                <w:lang w:bidi="ru-RU"/>
              </w:rPr>
            </w:pPr>
            <w:r w:rsidRPr="00211074">
              <w:rPr>
                <w:sz w:val="16"/>
                <w:szCs w:val="16"/>
              </w:rPr>
              <w:t>0,999933535</w:t>
            </w:r>
          </w:p>
        </w:tc>
        <w:tc>
          <w:tcPr>
            <w:tcW w:w="466" w:type="pct"/>
          </w:tcPr>
          <w:p w14:paraId="505D7EA4" w14:textId="6BA9EA19" w:rsidR="00211074" w:rsidRPr="00211074" w:rsidRDefault="00211074" w:rsidP="00211074">
            <w:pPr>
              <w:spacing w:line="240" w:lineRule="auto"/>
              <w:ind w:firstLine="0"/>
              <w:jc w:val="center"/>
              <w:rPr>
                <w:sz w:val="16"/>
                <w:szCs w:val="16"/>
                <w:lang w:bidi="ru-RU"/>
              </w:rPr>
            </w:pPr>
            <w:r w:rsidRPr="00211074">
              <w:rPr>
                <w:sz w:val="16"/>
                <w:szCs w:val="16"/>
              </w:rPr>
              <w:t>0,999999308</w:t>
            </w:r>
          </w:p>
        </w:tc>
        <w:tc>
          <w:tcPr>
            <w:tcW w:w="503" w:type="pct"/>
          </w:tcPr>
          <w:p w14:paraId="2DD03F08" w14:textId="78C6AC79" w:rsidR="00211074" w:rsidRPr="00211074" w:rsidRDefault="00211074" w:rsidP="00211074">
            <w:pPr>
              <w:spacing w:line="240" w:lineRule="auto"/>
              <w:ind w:firstLine="0"/>
              <w:jc w:val="center"/>
              <w:rPr>
                <w:sz w:val="16"/>
                <w:szCs w:val="16"/>
                <w:lang w:bidi="ru-RU"/>
              </w:rPr>
            </w:pPr>
            <w:r w:rsidRPr="00211074">
              <w:rPr>
                <w:sz w:val="16"/>
                <w:szCs w:val="16"/>
              </w:rPr>
              <w:t>15,50911926</w:t>
            </w:r>
          </w:p>
        </w:tc>
      </w:tr>
      <w:tr w:rsidR="00211074" w:rsidRPr="00211074" w14:paraId="13CAF2BE" w14:textId="77777777" w:rsidTr="00811AC4">
        <w:tc>
          <w:tcPr>
            <w:tcW w:w="488" w:type="pct"/>
          </w:tcPr>
          <w:p w14:paraId="3CBA07F0" w14:textId="688166FC" w:rsidR="00211074" w:rsidRPr="00211074" w:rsidRDefault="00211074" w:rsidP="00211074">
            <w:pPr>
              <w:spacing w:line="240" w:lineRule="auto"/>
              <w:ind w:firstLine="0"/>
              <w:jc w:val="center"/>
              <w:rPr>
                <w:sz w:val="16"/>
                <w:szCs w:val="16"/>
                <w:lang w:bidi="ru-RU"/>
              </w:rPr>
            </w:pPr>
            <w:r w:rsidRPr="00211074">
              <w:rPr>
                <w:sz w:val="16"/>
                <w:szCs w:val="16"/>
              </w:rPr>
              <w:t xml:space="preserve">УТ-10/1 </w:t>
            </w:r>
          </w:p>
        </w:tc>
        <w:tc>
          <w:tcPr>
            <w:tcW w:w="488" w:type="pct"/>
          </w:tcPr>
          <w:p w14:paraId="47CF641E" w14:textId="341A93F1" w:rsidR="00211074" w:rsidRPr="00211074" w:rsidRDefault="00211074" w:rsidP="00211074">
            <w:pPr>
              <w:spacing w:line="240" w:lineRule="auto"/>
              <w:ind w:firstLine="0"/>
              <w:jc w:val="center"/>
              <w:rPr>
                <w:sz w:val="16"/>
                <w:szCs w:val="16"/>
                <w:lang w:bidi="ru-RU"/>
              </w:rPr>
            </w:pPr>
            <w:r w:rsidRPr="00211074">
              <w:rPr>
                <w:sz w:val="16"/>
                <w:szCs w:val="16"/>
              </w:rPr>
              <w:t>Беринга 2</w:t>
            </w:r>
          </w:p>
        </w:tc>
        <w:tc>
          <w:tcPr>
            <w:tcW w:w="304" w:type="pct"/>
          </w:tcPr>
          <w:p w14:paraId="7A40BC3F" w14:textId="7441BC04" w:rsidR="00211074" w:rsidRPr="00211074" w:rsidRDefault="00211074" w:rsidP="00211074">
            <w:pPr>
              <w:spacing w:line="240" w:lineRule="auto"/>
              <w:ind w:firstLine="0"/>
              <w:jc w:val="center"/>
              <w:rPr>
                <w:sz w:val="16"/>
                <w:szCs w:val="16"/>
                <w:lang w:bidi="ru-RU"/>
              </w:rPr>
            </w:pPr>
            <w:r w:rsidRPr="00211074">
              <w:rPr>
                <w:sz w:val="16"/>
                <w:szCs w:val="16"/>
              </w:rPr>
              <w:t>48</w:t>
            </w:r>
          </w:p>
        </w:tc>
        <w:tc>
          <w:tcPr>
            <w:tcW w:w="481" w:type="pct"/>
          </w:tcPr>
          <w:p w14:paraId="2082A590" w14:textId="052FC710"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81" w:type="pct"/>
          </w:tcPr>
          <w:p w14:paraId="4F1655B6" w14:textId="7BE0FD45"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76" w:type="pct"/>
          </w:tcPr>
          <w:p w14:paraId="26E2FD23" w14:textId="0BDFBDC0" w:rsidR="00211074" w:rsidRPr="00211074" w:rsidRDefault="00211074" w:rsidP="00211074">
            <w:pPr>
              <w:spacing w:line="240" w:lineRule="auto"/>
              <w:ind w:firstLine="0"/>
              <w:jc w:val="center"/>
              <w:rPr>
                <w:sz w:val="16"/>
                <w:szCs w:val="16"/>
                <w:lang w:bidi="ru-RU"/>
              </w:rPr>
            </w:pPr>
            <w:r w:rsidRPr="00211074">
              <w:rPr>
                <w:sz w:val="16"/>
                <w:szCs w:val="16"/>
              </w:rPr>
              <w:t>7</w:t>
            </w:r>
          </w:p>
        </w:tc>
        <w:tc>
          <w:tcPr>
            <w:tcW w:w="537" w:type="pct"/>
          </w:tcPr>
          <w:p w14:paraId="6D15EF45" w14:textId="247F11B0" w:rsidR="00211074" w:rsidRPr="00211074" w:rsidRDefault="00211074" w:rsidP="00211074">
            <w:pPr>
              <w:spacing w:line="240" w:lineRule="auto"/>
              <w:ind w:firstLine="0"/>
              <w:jc w:val="center"/>
              <w:rPr>
                <w:sz w:val="16"/>
                <w:szCs w:val="16"/>
                <w:lang w:bidi="ru-RU"/>
              </w:rPr>
            </w:pPr>
            <w:r w:rsidRPr="00211074">
              <w:rPr>
                <w:sz w:val="16"/>
                <w:szCs w:val="16"/>
              </w:rPr>
              <w:t>6,23</w:t>
            </w:r>
          </w:p>
        </w:tc>
        <w:tc>
          <w:tcPr>
            <w:tcW w:w="345" w:type="pct"/>
          </w:tcPr>
          <w:p w14:paraId="7D8915CF" w14:textId="6CA9D625" w:rsidR="00211074" w:rsidRPr="00211074" w:rsidRDefault="00211074" w:rsidP="00211074">
            <w:pPr>
              <w:spacing w:line="240" w:lineRule="auto"/>
              <w:ind w:firstLine="0"/>
              <w:jc w:val="center"/>
              <w:rPr>
                <w:sz w:val="16"/>
                <w:szCs w:val="16"/>
                <w:lang w:bidi="ru-RU"/>
              </w:rPr>
            </w:pPr>
            <w:r w:rsidRPr="00211074">
              <w:rPr>
                <w:sz w:val="16"/>
                <w:szCs w:val="16"/>
              </w:rPr>
              <w:t>0,000000274</w:t>
            </w:r>
          </w:p>
        </w:tc>
        <w:tc>
          <w:tcPr>
            <w:tcW w:w="431" w:type="pct"/>
          </w:tcPr>
          <w:p w14:paraId="0F16AE33" w14:textId="0EE6BBC2" w:rsidR="00211074" w:rsidRPr="00211074" w:rsidRDefault="00211074" w:rsidP="00211074">
            <w:pPr>
              <w:spacing w:line="240" w:lineRule="auto"/>
              <w:ind w:firstLine="0"/>
              <w:jc w:val="center"/>
              <w:rPr>
                <w:sz w:val="16"/>
                <w:szCs w:val="16"/>
                <w:lang w:bidi="ru-RU"/>
              </w:rPr>
            </w:pPr>
            <w:r w:rsidRPr="00211074">
              <w:rPr>
                <w:sz w:val="16"/>
                <w:szCs w:val="16"/>
              </w:rPr>
              <w:t>0,999918197</w:t>
            </w:r>
          </w:p>
        </w:tc>
        <w:tc>
          <w:tcPr>
            <w:tcW w:w="466" w:type="pct"/>
          </w:tcPr>
          <w:p w14:paraId="742581B6" w14:textId="3F99C65F" w:rsidR="00211074" w:rsidRPr="00211074" w:rsidRDefault="00211074" w:rsidP="00211074">
            <w:pPr>
              <w:spacing w:line="240" w:lineRule="auto"/>
              <w:ind w:firstLine="0"/>
              <w:jc w:val="center"/>
              <w:rPr>
                <w:sz w:val="16"/>
                <w:szCs w:val="16"/>
                <w:lang w:bidi="ru-RU"/>
              </w:rPr>
            </w:pPr>
            <w:r w:rsidRPr="00211074">
              <w:rPr>
                <w:sz w:val="16"/>
                <w:szCs w:val="16"/>
              </w:rPr>
              <w:t>0,999999148</w:t>
            </w:r>
          </w:p>
        </w:tc>
        <w:tc>
          <w:tcPr>
            <w:tcW w:w="503" w:type="pct"/>
          </w:tcPr>
          <w:p w14:paraId="5DEE233E" w14:textId="26FDC673" w:rsidR="00211074" w:rsidRPr="00211074" w:rsidRDefault="00211074" w:rsidP="00211074">
            <w:pPr>
              <w:spacing w:line="240" w:lineRule="auto"/>
              <w:ind w:firstLine="0"/>
              <w:jc w:val="center"/>
              <w:rPr>
                <w:sz w:val="16"/>
                <w:szCs w:val="16"/>
                <w:lang w:bidi="ru-RU"/>
              </w:rPr>
            </w:pPr>
            <w:r w:rsidRPr="00211074">
              <w:rPr>
                <w:sz w:val="16"/>
                <w:szCs w:val="16"/>
              </w:rPr>
              <w:t>7,754558391</w:t>
            </w:r>
          </w:p>
        </w:tc>
      </w:tr>
      <w:tr w:rsidR="00211074" w:rsidRPr="00211074" w14:paraId="09ECC5E3" w14:textId="77777777" w:rsidTr="00811AC4">
        <w:tc>
          <w:tcPr>
            <w:tcW w:w="488" w:type="pct"/>
          </w:tcPr>
          <w:p w14:paraId="6BCF281B" w14:textId="1E6238CA" w:rsidR="00211074" w:rsidRPr="00211074" w:rsidRDefault="00211074" w:rsidP="00211074">
            <w:pPr>
              <w:spacing w:line="240" w:lineRule="auto"/>
              <w:ind w:firstLine="0"/>
              <w:jc w:val="center"/>
              <w:rPr>
                <w:sz w:val="16"/>
                <w:szCs w:val="16"/>
                <w:lang w:bidi="ru-RU"/>
              </w:rPr>
            </w:pPr>
            <w:r w:rsidRPr="00211074">
              <w:rPr>
                <w:sz w:val="16"/>
                <w:szCs w:val="16"/>
              </w:rPr>
              <w:t>УТ-10/1</w:t>
            </w:r>
          </w:p>
        </w:tc>
        <w:tc>
          <w:tcPr>
            <w:tcW w:w="488" w:type="pct"/>
          </w:tcPr>
          <w:p w14:paraId="05427FC9" w14:textId="027A094E" w:rsidR="00211074" w:rsidRPr="00211074" w:rsidRDefault="00211074" w:rsidP="00211074">
            <w:pPr>
              <w:spacing w:line="240" w:lineRule="auto"/>
              <w:ind w:firstLine="0"/>
              <w:jc w:val="center"/>
              <w:rPr>
                <w:sz w:val="16"/>
                <w:szCs w:val="16"/>
                <w:lang w:bidi="ru-RU"/>
              </w:rPr>
            </w:pPr>
            <w:r w:rsidRPr="00211074">
              <w:rPr>
                <w:sz w:val="16"/>
                <w:szCs w:val="16"/>
              </w:rPr>
              <w:t>Беринга 4</w:t>
            </w:r>
          </w:p>
        </w:tc>
        <w:tc>
          <w:tcPr>
            <w:tcW w:w="304" w:type="pct"/>
          </w:tcPr>
          <w:p w14:paraId="632CEBC1" w14:textId="500B2973" w:rsidR="00211074" w:rsidRPr="00211074" w:rsidRDefault="00211074" w:rsidP="00211074">
            <w:pPr>
              <w:spacing w:line="240" w:lineRule="auto"/>
              <w:ind w:firstLine="0"/>
              <w:jc w:val="center"/>
              <w:rPr>
                <w:sz w:val="16"/>
                <w:szCs w:val="16"/>
                <w:lang w:bidi="ru-RU"/>
              </w:rPr>
            </w:pPr>
            <w:r w:rsidRPr="00211074">
              <w:rPr>
                <w:sz w:val="16"/>
                <w:szCs w:val="16"/>
              </w:rPr>
              <w:t>48</w:t>
            </w:r>
          </w:p>
        </w:tc>
        <w:tc>
          <w:tcPr>
            <w:tcW w:w="481" w:type="pct"/>
          </w:tcPr>
          <w:p w14:paraId="4D5D2B9F" w14:textId="174CC730"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81" w:type="pct"/>
          </w:tcPr>
          <w:p w14:paraId="0A5F4ACE" w14:textId="5A82FE03"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76" w:type="pct"/>
          </w:tcPr>
          <w:p w14:paraId="04C584BA" w14:textId="32953026" w:rsidR="00211074" w:rsidRPr="00211074" w:rsidRDefault="00211074" w:rsidP="00211074">
            <w:pPr>
              <w:spacing w:line="240" w:lineRule="auto"/>
              <w:ind w:firstLine="0"/>
              <w:jc w:val="center"/>
              <w:rPr>
                <w:sz w:val="16"/>
                <w:szCs w:val="16"/>
                <w:lang w:bidi="ru-RU"/>
              </w:rPr>
            </w:pPr>
            <w:r w:rsidRPr="00211074">
              <w:rPr>
                <w:sz w:val="16"/>
                <w:szCs w:val="16"/>
              </w:rPr>
              <w:t>43</w:t>
            </w:r>
          </w:p>
        </w:tc>
        <w:tc>
          <w:tcPr>
            <w:tcW w:w="537" w:type="pct"/>
          </w:tcPr>
          <w:p w14:paraId="2881766A" w14:textId="5B844CB8" w:rsidR="00211074" w:rsidRPr="00211074" w:rsidRDefault="00211074" w:rsidP="00211074">
            <w:pPr>
              <w:spacing w:line="240" w:lineRule="auto"/>
              <w:ind w:firstLine="0"/>
              <w:jc w:val="center"/>
              <w:rPr>
                <w:sz w:val="16"/>
                <w:szCs w:val="16"/>
                <w:lang w:bidi="ru-RU"/>
              </w:rPr>
            </w:pPr>
            <w:r w:rsidRPr="00211074">
              <w:rPr>
                <w:sz w:val="16"/>
                <w:szCs w:val="16"/>
              </w:rPr>
              <w:t>6,23</w:t>
            </w:r>
          </w:p>
        </w:tc>
        <w:tc>
          <w:tcPr>
            <w:tcW w:w="345" w:type="pct"/>
          </w:tcPr>
          <w:p w14:paraId="09A885BF" w14:textId="34023170" w:rsidR="00211074" w:rsidRPr="00211074" w:rsidRDefault="00211074" w:rsidP="00211074">
            <w:pPr>
              <w:spacing w:line="240" w:lineRule="auto"/>
              <w:ind w:firstLine="0"/>
              <w:jc w:val="center"/>
              <w:rPr>
                <w:sz w:val="16"/>
                <w:szCs w:val="16"/>
                <w:lang w:bidi="ru-RU"/>
              </w:rPr>
            </w:pPr>
            <w:r w:rsidRPr="00211074">
              <w:rPr>
                <w:sz w:val="16"/>
                <w:szCs w:val="16"/>
              </w:rPr>
              <w:t>0,000033325</w:t>
            </w:r>
          </w:p>
        </w:tc>
        <w:tc>
          <w:tcPr>
            <w:tcW w:w="431" w:type="pct"/>
          </w:tcPr>
          <w:p w14:paraId="211F9D92" w14:textId="5ADF81DB" w:rsidR="00211074" w:rsidRPr="00211074" w:rsidRDefault="00211074" w:rsidP="00211074">
            <w:pPr>
              <w:spacing w:line="240" w:lineRule="auto"/>
              <w:ind w:firstLine="0"/>
              <w:jc w:val="center"/>
              <w:rPr>
                <w:sz w:val="16"/>
                <w:szCs w:val="16"/>
                <w:lang w:bidi="ru-RU"/>
              </w:rPr>
            </w:pPr>
            <w:r w:rsidRPr="00211074">
              <w:rPr>
                <w:sz w:val="16"/>
                <w:szCs w:val="16"/>
              </w:rPr>
              <w:t>0,990087442</w:t>
            </w:r>
          </w:p>
        </w:tc>
        <w:tc>
          <w:tcPr>
            <w:tcW w:w="466" w:type="pct"/>
          </w:tcPr>
          <w:p w14:paraId="54ECB1D2" w14:textId="5ECE2BB4" w:rsidR="00211074" w:rsidRPr="00211074" w:rsidRDefault="00211074" w:rsidP="00211074">
            <w:pPr>
              <w:spacing w:line="240" w:lineRule="auto"/>
              <w:ind w:firstLine="0"/>
              <w:jc w:val="center"/>
              <w:rPr>
                <w:sz w:val="16"/>
                <w:szCs w:val="16"/>
                <w:lang w:bidi="ru-RU"/>
              </w:rPr>
            </w:pPr>
            <w:r w:rsidRPr="00211074">
              <w:rPr>
                <w:sz w:val="16"/>
                <w:szCs w:val="16"/>
              </w:rPr>
              <w:t>0,999896215</w:t>
            </w:r>
          </w:p>
        </w:tc>
        <w:tc>
          <w:tcPr>
            <w:tcW w:w="503" w:type="pct"/>
          </w:tcPr>
          <w:p w14:paraId="176E9F95" w14:textId="217A59B0" w:rsidR="00211074" w:rsidRPr="00211074" w:rsidRDefault="00211074" w:rsidP="00211074">
            <w:pPr>
              <w:spacing w:line="240" w:lineRule="auto"/>
              <w:ind w:firstLine="0"/>
              <w:jc w:val="center"/>
              <w:rPr>
                <w:sz w:val="16"/>
                <w:szCs w:val="16"/>
                <w:lang w:bidi="ru-RU"/>
              </w:rPr>
            </w:pPr>
            <w:r w:rsidRPr="00211074">
              <w:rPr>
                <w:sz w:val="16"/>
                <w:szCs w:val="16"/>
              </w:rPr>
              <w:t>19,9382405</w:t>
            </w:r>
          </w:p>
        </w:tc>
      </w:tr>
      <w:tr w:rsidR="00211074" w:rsidRPr="00211074" w14:paraId="0783831E" w14:textId="77777777" w:rsidTr="00811AC4">
        <w:tc>
          <w:tcPr>
            <w:tcW w:w="488" w:type="pct"/>
          </w:tcPr>
          <w:p w14:paraId="5B705620" w14:textId="4A94A8C8" w:rsidR="00211074" w:rsidRPr="00211074" w:rsidRDefault="00211074" w:rsidP="00211074">
            <w:pPr>
              <w:spacing w:line="240" w:lineRule="auto"/>
              <w:ind w:firstLine="0"/>
              <w:jc w:val="center"/>
              <w:rPr>
                <w:sz w:val="16"/>
                <w:szCs w:val="16"/>
                <w:lang w:bidi="ru-RU"/>
              </w:rPr>
            </w:pPr>
            <w:r w:rsidRPr="00211074">
              <w:rPr>
                <w:sz w:val="16"/>
                <w:szCs w:val="16"/>
              </w:rPr>
              <w:t>УТ12/1</w:t>
            </w:r>
          </w:p>
        </w:tc>
        <w:tc>
          <w:tcPr>
            <w:tcW w:w="488" w:type="pct"/>
          </w:tcPr>
          <w:p w14:paraId="7FA50075" w14:textId="7AE21415" w:rsidR="00211074" w:rsidRPr="00211074" w:rsidRDefault="00211074" w:rsidP="00211074">
            <w:pPr>
              <w:spacing w:line="240" w:lineRule="auto"/>
              <w:ind w:firstLine="0"/>
              <w:jc w:val="center"/>
              <w:rPr>
                <w:sz w:val="16"/>
                <w:szCs w:val="16"/>
                <w:lang w:bidi="ru-RU"/>
              </w:rPr>
            </w:pPr>
            <w:r w:rsidRPr="00211074">
              <w:rPr>
                <w:sz w:val="16"/>
                <w:szCs w:val="16"/>
              </w:rPr>
              <w:t>Беринга 6</w:t>
            </w:r>
          </w:p>
        </w:tc>
        <w:tc>
          <w:tcPr>
            <w:tcW w:w="304" w:type="pct"/>
          </w:tcPr>
          <w:p w14:paraId="780F8BDA" w14:textId="2504AB2E" w:rsidR="00211074" w:rsidRPr="00211074" w:rsidRDefault="00211074" w:rsidP="00211074">
            <w:pPr>
              <w:spacing w:line="240" w:lineRule="auto"/>
              <w:ind w:firstLine="0"/>
              <w:jc w:val="center"/>
              <w:rPr>
                <w:sz w:val="16"/>
                <w:szCs w:val="16"/>
                <w:lang w:bidi="ru-RU"/>
              </w:rPr>
            </w:pPr>
            <w:r w:rsidRPr="00211074">
              <w:rPr>
                <w:sz w:val="16"/>
                <w:szCs w:val="16"/>
              </w:rPr>
              <w:t>24</w:t>
            </w:r>
          </w:p>
        </w:tc>
        <w:tc>
          <w:tcPr>
            <w:tcW w:w="481" w:type="pct"/>
          </w:tcPr>
          <w:p w14:paraId="07751413" w14:textId="75A23074"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81" w:type="pct"/>
          </w:tcPr>
          <w:p w14:paraId="318FC357" w14:textId="61DBE743"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76" w:type="pct"/>
          </w:tcPr>
          <w:p w14:paraId="7345C169" w14:textId="63D6E232" w:rsidR="00211074" w:rsidRPr="00211074" w:rsidRDefault="00211074" w:rsidP="00211074">
            <w:pPr>
              <w:spacing w:line="240" w:lineRule="auto"/>
              <w:ind w:firstLine="0"/>
              <w:jc w:val="center"/>
              <w:rPr>
                <w:sz w:val="16"/>
                <w:szCs w:val="16"/>
                <w:lang w:bidi="ru-RU"/>
              </w:rPr>
            </w:pPr>
            <w:r w:rsidRPr="00211074">
              <w:rPr>
                <w:sz w:val="16"/>
                <w:szCs w:val="16"/>
              </w:rPr>
              <w:t>43</w:t>
            </w:r>
          </w:p>
        </w:tc>
        <w:tc>
          <w:tcPr>
            <w:tcW w:w="537" w:type="pct"/>
          </w:tcPr>
          <w:p w14:paraId="5619CD0F" w14:textId="1F9924F0" w:rsidR="00211074" w:rsidRPr="00211074" w:rsidRDefault="00211074" w:rsidP="00211074">
            <w:pPr>
              <w:spacing w:line="240" w:lineRule="auto"/>
              <w:ind w:firstLine="0"/>
              <w:jc w:val="center"/>
              <w:rPr>
                <w:sz w:val="16"/>
                <w:szCs w:val="16"/>
                <w:lang w:bidi="ru-RU"/>
              </w:rPr>
            </w:pPr>
            <w:r w:rsidRPr="00211074">
              <w:rPr>
                <w:sz w:val="16"/>
                <w:szCs w:val="16"/>
              </w:rPr>
              <w:t>6,24</w:t>
            </w:r>
          </w:p>
        </w:tc>
        <w:tc>
          <w:tcPr>
            <w:tcW w:w="345" w:type="pct"/>
          </w:tcPr>
          <w:p w14:paraId="36DC924A" w14:textId="7495BB3D" w:rsidR="00211074" w:rsidRPr="00211074" w:rsidRDefault="00211074" w:rsidP="00211074">
            <w:pPr>
              <w:spacing w:line="240" w:lineRule="auto"/>
              <w:ind w:firstLine="0"/>
              <w:jc w:val="center"/>
              <w:rPr>
                <w:sz w:val="16"/>
                <w:szCs w:val="16"/>
                <w:lang w:bidi="ru-RU"/>
              </w:rPr>
            </w:pPr>
            <w:r w:rsidRPr="00211074">
              <w:rPr>
                <w:sz w:val="16"/>
                <w:szCs w:val="16"/>
              </w:rPr>
              <w:t>0,000016662</w:t>
            </w:r>
          </w:p>
        </w:tc>
        <w:tc>
          <w:tcPr>
            <w:tcW w:w="431" w:type="pct"/>
          </w:tcPr>
          <w:p w14:paraId="46E4F28E" w14:textId="54FD09E1" w:rsidR="00211074" w:rsidRPr="00211074" w:rsidRDefault="00211074" w:rsidP="00211074">
            <w:pPr>
              <w:spacing w:line="240" w:lineRule="auto"/>
              <w:ind w:firstLine="0"/>
              <w:jc w:val="center"/>
              <w:rPr>
                <w:sz w:val="16"/>
                <w:szCs w:val="16"/>
                <w:lang w:bidi="ru-RU"/>
              </w:rPr>
            </w:pPr>
            <w:r w:rsidRPr="00211074">
              <w:rPr>
                <w:sz w:val="16"/>
                <w:szCs w:val="16"/>
              </w:rPr>
              <w:t>0,995030864</w:t>
            </w:r>
          </w:p>
        </w:tc>
        <w:tc>
          <w:tcPr>
            <w:tcW w:w="466" w:type="pct"/>
          </w:tcPr>
          <w:p w14:paraId="583A0AF9" w14:textId="26DED230" w:rsidR="00211074" w:rsidRPr="00211074" w:rsidRDefault="00211074" w:rsidP="00211074">
            <w:pPr>
              <w:spacing w:line="240" w:lineRule="auto"/>
              <w:ind w:firstLine="0"/>
              <w:jc w:val="center"/>
              <w:rPr>
                <w:sz w:val="16"/>
                <w:szCs w:val="16"/>
                <w:lang w:bidi="ru-RU"/>
              </w:rPr>
            </w:pPr>
            <w:r w:rsidRPr="00211074">
              <w:rPr>
                <w:sz w:val="16"/>
                <w:szCs w:val="16"/>
              </w:rPr>
              <w:t>0,999948019</w:t>
            </w:r>
          </w:p>
        </w:tc>
        <w:tc>
          <w:tcPr>
            <w:tcW w:w="503" w:type="pct"/>
          </w:tcPr>
          <w:p w14:paraId="45C3E70C" w14:textId="1CF04E22" w:rsidR="00211074" w:rsidRPr="00211074" w:rsidRDefault="00211074" w:rsidP="00211074">
            <w:pPr>
              <w:spacing w:line="240" w:lineRule="auto"/>
              <w:ind w:firstLine="0"/>
              <w:jc w:val="center"/>
              <w:rPr>
                <w:sz w:val="16"/>
                <w:szCs w:val="16"/>
                <w:lang w:bidi="ru-RU"/>
              </w:rPr>
            </w:pPr>
            <w:r w:rsidRPr="00211074">
              <w:rPr>
                <w:sz w:val="16"/>
                <w:szCs w:val="16"/>
              </w:rPr>
              <w:t>14,4005864</w:t>
            </w:r>
          </w:p>
        </w:tc>
      </w:tr>
      <w:tr w:rsidR="00211074" w:rsidRPr="00211074" w14:paraId="13AFDE51" w14:textId="77777777" w:rsidTr="00811AC4">
        <w:tc>
          <w:tcPr>
            <w:tcW w:w="488" w:type="pct"/>
          </w:tcPr>
          <w:p w14:paraId="5B49BB83" w14:textId="6CC008E1" w:rsidR="00211074" w:rsidRPr="00211074" w:rsidRDefault="00211074" w:rsidP="00211074">
            <w:pPr>
              <w:spacing w:line="240" w:lineRule="auto"/>
              <w:ind w:firstLine="0"/>
              <w:jc w:val="center"/>
              <w:rPr>
                <w:sz w:val="16"/>
                <w:szCs w:val="16"/>
                <w:lang w:bidi="ru-RU"/>
              </w:rPr>
            </w:pPr>
            <w:r w:rsidRPr="00211074">
              <w:rPr>
                <w:sz w:val="16"/>
                <w:szCs w:val="16"/>
              </w:rPr>
              <w:t xml:space="preserve">УТ 13/1 </w:t>
            </w:r>
          </w:p>
        </w:tc>
        <w:tc>
          <w:tcPr>
            <w:tcW w:w="488" w:type="pct"/>
          </w:tcPr>
          <w:p w14:paraId="36AB7179" w14:textId="07BD37DC" w:rsidR="00211074" w:rsidRPr="00211074" w:rsidRDefault="00211074" w:rsidP="00211074">
            <w:pPr>
              <w:spacing w:line="240" w:lineRule="auto"/>
              <w:ind w:firstLine="0"/>
              <w:jc w:val="center"/>
              <w:rPr>
                <w:sz w:val="16"/>
                <w:szCs w:val="16"/>
                <w:lang w:bidi="ru-RU"/>
              </w:rPr>
            </w:pPr>
            <w:r w:rsidRPr="00211074">
              <w:rPr>
                <w:sz w:val="16"/>
                <w:szCs w:val="16"/>
              </w:rPr>
              <w:t>Беринга 8</w:t>
            </w:r>
          </w:p>
        </w:tc>
        <w:tc>
          <w:tcPr>
            <w:tcW w:w="304" w:type="pct"/>
          </w:tcPr>
          <w:p w14:paraId="6A2D0379" w14:textId="11AD784E" w:rsidR="00211074" w:rsidRPr="00211074" w:rsidRDefault="00211074" w:rsidP="00211074">
            <w:pPr>
              <w:spacing w:line="240" w:lineRule="auto"/>
              <w:ind w:firstLine="0"/>
              <w:jc w:val="center"/>
              <w:rPr>
                <w:sz w:val="16"/>
                <w:szCs w:val="16"/>
                <w:lang w:bidi="ru-RU"/>
              </w:rPr>
            </w:pPr>
            <w:r w:rsidRPr="00211074">
              <w:rPr>
                <w:sz w:val="16"/>
                <w:szCs w:val="16"/>
              </w:rPr>
              <w:t>133</w:t>
            </w:r>
          </w:p>
        </w:tc>
        <w:tc>
          <w:tcPr>
            <w:tcW w:w="481" w:type="pct"/>
          </w:tcPr>
          <w:p w14:paraId="5BEB34F6" w14:textId="0E8200D9"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81" w:type="pct"/>
          </w:tcPr>
          <w:p w14:paraId="695BB2CE" w14:textId="10F608B5"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76" w:type="pct"/>
          </w:tcPr>
          <w:p w14:paraId="7DE7892F" w14:textId="50D96240" w:rsidR="00211074" w:rsidRPr="00211074" w:rsidRDefault="00211074" w:rsidP="00211074">
            <w:pPr>
              <w:spacing w:line="240" w:lineRule="auto"/>
              <w:ind w:firstLine="0"/>
              <w:jc w:val="center"/>
              <w:rPr>
                <w:sz w:val="16"/>
                <w:szCs w:val="16"/>
                <w:lang w:bidi="ru-RU"/>
              </w:rPr>
            </w:pPr>
            <w:r w:rsidRPr="00211074">
              <w:rPr>
                <w:sz w:val="16"/>
                <w:szCs w:val="16"/>
              </w:rPr>
              <w:t>4</w:t>
            </w:r>
          </w:p>
        </w:tc>
        <w:tc>
          <w:tcPr>
            <w:tcW w:w="537" w:type="pct"/>
          </w:tcPr>
          <w:p w14:paraId="3686D60C" w14:textId="5C10EE05" w:rsidR="00211074" w:rsidRPr="00211074" w:rsidRDefault="00211074" w:rsidP="00211074">
            <w:pPr>
              <w:spacing w:line="240" w:lineRule="auto"/>
              <w:ind w:firstLine="0"/>
              <w:jc w:val="center"/>
              <w:rPr>
                <w:sz w:val="16"/>
                <w:szCs w:val="16"/>
                <w:lang w:bidi="ru-RU"/>
              </w:rPr>
            </w:pPr>
            <w:r w:rsidRPr="00211074">
              <w:rPr>
                <w:sz w:val="16"/>
                <w:szCs w:val="16"/>
              </w:rPr>
              <w:t>6,21</w:t>
            </w:r>
          </w:p>
        </w:tc>
        <w:tc>
          <w:tcPr>
            <w:tcW w:w="345" w:type="pct"/>
          </w:tcPr>
          <w:p w14:paraId="6DCE5B81" w14:textId="4F7CC9D0" w:rsidR="00211074" w:rsidRPr="00211074" w:rsidRDefault="00211074" w:rsidP="00211074">
            <w:pPr>
              <w:spacing w:line="240" w:lineRule="auto"/>
              <w:ind w:firstLine="0"/>
              <w:jc w:val="center"/>
              <w:rPr>
                <w:sz w:val="16"/>
                <w:szCs w:val="16"/>
                <w:lang w:bidi="ru-RU"/>
              </w:rPr>
            </w:pPr>
            <w:r w:rsidRPr="00211074">
              <w:rPr>
                <w:sz w:val="16"/>
                <w:szCs w:val="16"/>
              </w:rPr>
              <w:t>0,000000758</w:t>
            </w:r>
          </w:p>
        </w:tc>
        <w:tc>
          <w:tcPr>
            <w:tcW w:w="431" w:type="pct"/>
          </w:tcPr>
          <w:p w14:paraId="20995934" w14:textId="05B7E641" w:rsidR="00211074" w:rsidRPr="00211074" w:rsidRDefault="00211074" w:rsidP="00211074">
            <w:pPr>
              <w:spacing w:line="240" w:lineRule="auto"/>
              <w:ind w:firstLine="0"/>
              <w:jc w:val="center"/>
              <w:rPr>
                <w:sz w:val="16"/>
                <w:szCs w:val="16"/>
                <w:lang w:bidi="ru-RU"/>
              </w:rPr>
            </w:pPr>
            <w:r w:rsidRPr="00211074">
              <w:rPr>
                <w:sz w:val="16"/>
                <w:szCs w:val="16"/>
              </w:rPr>
              <w:t>0,999773355</w:t>
            </w:r>
          </w:p>
        </w:tc>
        <w:tc>
          <w:tcPr>
            <w:tcW w:w="466" w:type="pct"/>
          </w:tcPr>
          <w:p w14:paraId="35FFE4C0" w14:textId="235FD054" w:rsidR="00211074" w:rsidRPr="00211074" w:rsidRDefault="00211074" w:rsidP="00211074">
            <w:pPr>
              <w:spacing w:line="240" w:lineRule="auto"/>
              <w:ind w:firstLine="0"/>
              <w:jc w:val="center"/>
              <w:rPr>
                <w:sz w:val="16"/>
                <w:szCs w:val="16"/>
                <w:lang w:bidi="ru-RU"/>
              </w:rPr>
            </w:pPr>
            <w:r w:rsidRPr="00211074">
              <w:rPr>
                <w:sz w:val="16"/>
                <w:szCs w:val="16"/>
              </w:rPr>
              <w:t>0,999997646</w:t>
            </w:r>
          </w:p>
        </w:tc>
        <w:tc>
          <w:tcPr>
            <w:tcW w:w="503" w:type="pct"/>
          </w:tcPr>
          <w:p w14:paraId="34F770D1" w14:textId="69025FEC" w:rsidR="00211074" w:rsidRPr="00211074" w:rsidRDefault="00211074" w:rsidP="00211074">
            <w:pPr>
              <w:spacing w:line="240" w:lineRule="auto"/>
              <w:ind w:firstLine="0"/>
              <w:jc w:val="center"/>
              <w:rPr>
                <w:sz w:val="16"/>
                <w:szCs w:val="16"/>
                <w:lang w:bidi="ru-RU"/>
              </w:rPr>
            </w:pPr>
            <w:r w:rsidRPr="00211074">
              <w:rPr>
                <w:sz w:val="16"/>
                <w:szCs w:val="16"/>
              </w:rPr>
              <w:t>9,970131531</w:t>
            </w:r>
          </w:p>
        </w:tc>
      </w:tr>
      <w:tr w:rsidR="00211074" w:rsidRPr="00211074" w14:paraId="0CDEB006" w14:textId="77777777" w:rsidTr="00811AC4">
        <w:tc>
          <w:tcPr>
            <w:tcW w:w="488" w:type="pct"/>
          </w:tcPr>
          <w:p w14:paraId="5CF07B7A" w14:textId="3CCCB1A7" w:rsidR="00211074" w:rsidRPr="00211074" w:rsidRDefault="00211074" w:rsidP="00211074">
            <w:pPr>
              <w:spacing w:line="240" w:lineRule="auto"/>
              <w:ind w:firstLine="0"/>
              <w:jc w:val="center"/>
              <w:rPr>
                <w:sz w:val="16"/>
                <w:szCs w:val="16"/>
                <w:lang w:bidi="ru-RU"/>
              </w:rPr>
            </w:pPr>
            <w:r w:rsidRPr="00211074">
              <w:rPr>
                <w:sz w:val="16"/>
                <w:szCs w:val="16"/>
              </w:rPr>
              <w:t xml:space="preserve">УТ 14/1 </w:t>
            </w:r>
          </w:p>
        </w:tc>
        <w:tc>
          <w:tcPr>
            <w:tcW w:w="488" w:type="pct"/>
          </w:tcPr>
          <w:p w14:paraId="10BDDE0D" w14:textId="0335D281" w:rsidR="00211074" w:rsidRPr="00211074" w:rsidRDefault="00211074" w:rsidP="00211074">
            <w:pPr>
              <w:spacing w:line="240" w:lineRule="auto"/>
              <w:ind w:firstLine="0"/>
              <w:jc w:val="center"/>
              <w:rPr>
                <w:sz w:val="16"/>
                <w:szCs w:val="16"/>
                <w:lang w:bidi="ru-RU"/>
              </w:rPr>
            </w:pPr>
            <w:r w:rsidRPr="00211074">
              <w:rPr>
                <w:sz w:val="16"/>
                <w:szCs w:val="16"/>
              </w:rPr>
              <w:t>Беринга 10</w:t>
            </w:r>
          </w:p>
        </w:tc>
        <w:tc>
          <w:tcPr>
            <w:tcW w:w="304" w:type="pct"/>
          </w:tcPr>
          <w:p w14:paraId="5EFC4D52" w14:textId="2580AD8F" w:rsidR="00211074" w:rsidRPr="00211074" w:rsidRDefault="00211074" w:rsidP="00211074">
            <w:pPr>
              <w:spacing w:line="240" w:lineRule="auto"/>
              <w:ind w:firstLine="0"/>
              <w:jc w:val="center"/>
              <w:rPr>
                <w:sz w:val="16"/>
                <w:szCs w:val="16"/>
                <w:lang w:bidi="ru-RU"/>
              </w:rPr>
            </w:pPr>
            <w:r w:rsidRPr="00211074">
              <w:rPr>
                <w:sz w:val="16"/>
                <w:szCs w:val="16"/>
              </w:rPr>
              <w:t>25</w:t>
            </w:r>
          </w:p>
        </w:tc>
        <w:tc>
          <w:tcPr>
            <w:tcW w:w="481" w:type="pct"/>
          </w:tcPr>
          <w:p w14:paraId="102F3043" w14:textId="0ED33A9F"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81" w:type="pct"/>
          </w:tcPr>
          <w:p w14:paraId="7D5B3C46" w14:textId="421A87C9"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76" w:type="pct"/>
          </w:tcPr>
          <w:p w14:paraId="302443A4" w14:textId="0F63C8BF" w:rsidR="00211074" w:rsidRPr="00211074" w:rsidRDefault="00211074" w:rsidP="00211074">
            <w:pPr>
              <w:spacing w:line="240" w:lineRule="auto"/>
              <w:ind w:firstLine="0"/>
              <w:jc w:val="center"/>
              <w:rPr>
                <w:sz w:val="16"/>
                <w:szCs w:val="16"/>
                <w:lang w:bidi="ru-RU"/>
              </w:rPr>
            </w:pPr>
            <w:r w:rsidRPr="00211074">
              <w:rPr>
                <w:sz w:val="16"/>
                <w:szCs w:val="16"/>
              </w:rPr>
              <w:t>4</w:t>
            </w:r>
          </w:p>
        </w:tc>
        <w:tc>
          <w:tcPr>
            <w:tcW w:w="537" w:type="pct"/>
          </w:tcPr>
          <w:p w14:paraId="7A43A7F1" w14:textId="11F57220" w:rsidR="00211074" w:rsidRPr="00211074" w:rsidRDefault="00211074" w:rsidP="00211074">
            <w:pPr>
              <w:spacing w:line="240" w:lineRule="auto"/>
              <w:ind w:firstLine="0"/>
              <w:jc w:val="center"/>
              <w:rPr>
                <w:sz w:val="16"/>
                <w:szCs w:val="16"/>
                <w:lang w:bidi="ru-RU"/>
              </w:rPr>
            </w:pPr>
            <w:r w:rsidRPr="00211074">
              <w:rPr>
                <w:sz w:val="16"/>
                <w:szCs w:val="16"/>
              </w:rPr>
              <w:t>6,24</w:t>
            </w:r>
          </w:p>
        </w:tc>
        <w:tc>
          <w:tcPr>
            <w:tcW w:w="345" w:type="pct"/>
          </w:tcPr>
          <w:p w14:paraId="108EBFB1" w14:textId="688AB792" w:rsidR="00211074" w:rsidRPr="00211074" w:rsidRDefault="00211074" w:rsidP="00211074">
            <w:pPr>
              <w:spacing w:line="240" w:lineRule="auto"/>
              <w:ind w:firstLine="0"/>
              <w:jc w:val="center"/>
              <w:rPr>
                <w:sz w:val="16"/>
                <w:szCs w:val="16"/>
                <w:lang w:bidi="ru-RU"/>
              </w:rPr>
            </w:pPr>
            <w:r w:rsidRPr="00211074">
              <w:rPr>
                <w:sz w:val="16"/>
                <w:szCs w:val="16"/>
              </w:rPr>
              <w:t>0,000000143</w:t>
            </w:r>
          </w:p>
        </w:tc>
        <w:tc>
          <w:tcPr>
            <w:tcW w:w="431" w:type="pct"/>
          </w:tcPr>
          <w:p w14:paraId="4F5C9595" w14:textId="2A6ED0BC" w:rsidR="00211074" w:rsidRPr="00211074" w:rsidRDefault="00211074" w:rsidP="00211074">
            <w:pPr>
              <w:spacing w:line="240" w:lineRule="auto"/>
              <w:ind w:firstLine="0"/>
              <w:jc w:val="center"/>
              <w:rPr>
                <w:sz w:val="16"/>
                <w:szCs w:val="16"/>
                <w:lang w:bidi="ru-RU"/>
              </w:rPr>
            </w:pPr>
            <w:r w:rsidRPr="00211074">
              <w:rPr>
                <w:sz w:val="16"/>
                <w:szCs w:val="16"/>
              </w:rPr>
              <w:t>0,999957393</w:t>
            </w:r>
          </w:p>
        </w:tc>
        <w:tc>
          <w:tcPr>
            <w:tcW w:w="466" w:type="pct"/>
          </w:tcPr>
          <w:p w14:paraId="2DE35C62" w14:textId="5B21CB6D" w:rsidR="00211074" w:rsidRPr="00211074" w:rsidRDefault="00211074" w:rsidP="00211074">
            <w:pPr>
              <w:spacing w:line="240" w:lineRule="auto"/>
              <w:ind w:firstLine="0"/>
              <w:jc w:val="center"/>
              <w:rPr>
                <w:sz w:val="16"/>
                <w:szCs w:val="16"/>
                <w:lang w:bidi="ru-RU"/>
              </w:rPr>
            </w:pPr>
            <w:r w:rsidRPr="00211074">
              <w:rPr>
                <w:sz w:val="16"/>
                <w:szCs w:val="16"/>
              </w:rPr>
              <w:t>0,999999555</w:t>
            </w:r>
          </w:p>
        </w:tc>
        <w:tc>
          <w:tcPr>
            <w:tcW w:w="503" w:type="pct"/>
          </w:tcPr>
          <w:p w14:paraId="065BDA9F" w14:textId="43186252" w:rsidR="00211074" w:rsidRPr="00211074" w:rsidRDefault="00211074" w:rsidP="00211074">
            <w:pPr>
              <w:spacing w:line="240" w:lineRule="auto"/>
              <w:ind w:firstLine="0"/>
              <w:jc w:val="center"/>
              <w:rPr>
                <w:sz w:val="16"/>
                <w:szCs w:val="16"/>
                <w:lang w:bidi="ru-RU"/>
              </w:rPr>
            </w:pPr>
            <w:r w:rsidRPr="00211074">
              <w:rPr>
                <w:sz w:val="16"/>
                <w:szCs w:val="16"/>
              </w:rPr>
              <w:t>21,04809564</w:t>
            </w:r>
          </w:p>
        </w:tc>
      </w:tr>
      <w:tr w:rsidR="00211074" w:rsidRPr="00211074" w14:paraId="1E754331" w14:textId="77777777" w:rsidTr="00811AC4">
        <w:tc>
          <w:tcPr>
            <w:tcW w:w="488" w:type="pct"/>
          </w:tcPr>
          <w:p w14:paraId="56139ABD" w14:textId="7981EBF8" w:rsidR="00211074" w:rsidRPr="00211074" w:rsidRDefault="00211074" w:rsidP="00211074">
            <w:pPr>
              <w:spacing w:line="240" w:lineRule="auto"/>
              <w:ind w:firstLine="0"/>
              <w:jc w:val="center"/>
              <w:rPr>
                <w:sz w:val="16"/>
                <w:szCs w:val="16"/>
                <w:lang w:bidi="ru-RU"/>
              </w:rPr>
            </w:pPr>
            <w:r w:rsidRPr="00211074">
              <w:rPr>
                <w:sz w:val="16"/>
                <w:szCs w:val="16"/>
              </w:rPr>
              <w:t xml:space="preserve">УТ-15В/1 </w:t>
            </w:r>
          </w:p>
        </w:tc>
        <w:tc>
          <w:tcPr>
            <w:tcW w:w="488" w:type="pct"/>
          </w:tcPr>
          <w:p w14:paraId="49242637" w14:textId="14C8FD77" w:rsidR="00211074" w:rsidRPr="00211074" w:rsidRDefault="00211074" w:rsidP="00211074">
            <w:pPr>
              <w:spacing w:line="240" w:lineRule="auto"/>
              <w:ind w:firstLine="0"/>
              <w:jc w:val="center"/>
              <w:rPr>
                <w:sz w:val="16"/>
                <w:szCs w:val="16"/>
                <w:lang w:bidi="ru-RU"/>
              </w:rPr>
            </w:pPr>
            <w:r w:rsidRPr="00211074">
              <w:rPr>
                <w:sz w:val="16"/>
                <w:szCs w:val="16"/>
              </w:rPr>
              <w:t>Беринга 9</w:t>
            </w:r>
          </w:p>
        </w:tc>
        <w:tc>
          <w:tcPr>
            <w:tcW w:w="304" w:type="pct"/>
          </w:tcPr>
          <w:p w14:paraId="0ADAF8DB" w14:textId="73942F1B" w:rsidR="00211074" w:rsidRPr="00211074" w:rsidRDefault="00211074" w:rsidP="00211074">
            <w:pPr>
              <w:spacing w:line="240" w:lineRule="auto"/>
              <w:ind w:firstLine="0"/>
              <w:jc w:val="center"/>
              <w:rPr>
                <w:sz w:val="16"/>
                <w:szCs w:val="16"/>
                <w:lang w:bidi="ru-RU"/>
              </w:rPr>
            </w:pPr>
            <w:r w:rsidRPr="00211074">
              <w:rPr>
                <w:sz w:val="16"/>
                <w:szCs w:val="16"/>
              </w:rPr>
              <w:t>11</w:t>
            </w:r>
          </w:p>
        </w:tc>
        <w:tc>
          <w:tcPr>
            <w:tcW w:w="481" w:type="pct"/>
          </w:tcPr>
          <w:p w14:paraId="0D899A1E" w14:textId="2E3251ED"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81" w:type="pct"/>
          </w:tcPr>
          <w:p w14:paraId="72EA18FB" w14:textId="014728BD"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76" w:type="pct"/>
          </w:tcPr>
          <w:p w14:paraId="19CD5C35" w14:textId="70215372" w:rsidR="00211074" w:rsidRPr="00211074" w:rsidRDefault="00211074" w:rsidP="00211074">
            <w:pPr>
              <w:spacing w:line="240" w:lineRule="auto"/>
              <w:ind w:firstLine="0"/>
              <w:jc w:val="center"/>
              <w:rPr>
                <w:sz w:val="16"/>
                <w:szCs w:val="16"/>
                <w:lang w:bidi="ru-RU"/>
              </w:rPr>
            </w:pPr>
            <w:r w:rsidRPr="00211074">
              <w:rPr>
                <w:sz w:val="16"/>
                <w:szCs w:val="16"/>
              </w:rPr>
              <w:t>4</w:t>
            </w:r>
          </w:p>
        </w:tc>
        <w:tc>
          <w:tcPr>
            <w:tcW w:w="537" w:type="pct"/>
          </w:tcPr>
          <w:p w14:paraId="76571D04" w14:textId="7E6BF1FD" w:rsidR="00211074" w:rsidRPr="00211074" w:rsidRDefault="00211074" w:rsidP="00211074">
            <w:pPr>
              <w:spacing w:line="240" w:lineRule="auto"/>
              <w:ind w:firstLine="0"/>
              <w:jc w:val="center"/>
              <w:rPr>
                <w:sz w:val="16"/>
                <w:szCs w:val="16"/>
                <w:lang w:bidi="ru-RU"/>
              </w:rPr>
            </w:pPr>
            <w:r w:rsidRPr="00211074">
              <w:rPr>
                <w:sz w:val="16"/>
                <w:szCs w:val="16"/>
              </w:rPr>
              <w:t>7,39</w:t>
            </w:r>
          </w:p>
        </w:tc>
        <w:tc>
          <w:tcPr>
            <w:tcW w:w="345" w:type="pct"/>
          </w:tcPr>
          <w:p w14:paraId="07011266" w14:textId="4B222613" w:rsidR="00211074" w:rsidRPr="00211074" w:rsidRDefault="00211074" w:rsidP="00211074">
            <w:pPr>
              <w:spacing w:line="240" w:lineRule="auto"/>
              <w:ind w:firstLine="0"/>
              <w:jc w:val="center"/>
              <w:rPr>
                <w:sz w:val="16"/>
                <w:szCs w:val="16"/>
                <w:lang w:bidi="ru-RU"/>
              </w:rPr>
            </w:pPr>
            <w:r w:rsidRPr="00211074">
              <w:rPr>
                <w:sz w:val="16"/>
                <w:szCs w:val="16"/>
              </w:rPr>
              <w:t>0,000000063</w:t>
            </w:r>
          </w:p>
        </w:tc>
        <w:tc>
          <w:tcPr>
            <w:tcW w:w="431" w:type="pct"/>
          </w:tcPr>
          <w:p w14:paraId="4F2B94EB" w14:textId="5531C7A6" w:rsidR="00211074" w:rsidRPr="00211074" w:rsidRDefault="00211074" w:rsidP="00211074">
            <w:pPr>
              <w:spacing w:line="240" w:lineRule="auto"/>
              <w:ind w:firstLine="0"/>
              <w:jc w:val="center"/>
              <w:rPr>
                <w:sz w:val="16"/>
                <w:szCs w:val="16"/>
                <w:lang w:bidi="ru-RU"/>
              </w:rPr>
            </w:pPr>
            <w:r w:rsidRPr="00211074">
              <w:rPr>
                <w:sz w:val="16"/>
                <w:szCs w:val="16"/>
              </w:rPr>
              <w:t>0,999981253</w:t>
            </w:r>
          </w:p>
        </w:tc>
        <w:tc>
          <w:tcPr>
            <w:tcW w:w="466" w:type="pct"/>
          </w:tcPr>
          <w:p w14:paraId="55FCC83F" w14:textId="2DB0F622" w:rsidR="00211074" w:rsidRPr="00211074" w:rsidRDefault="00211074" w:rsidP="00211074">
            <w:pPr>
              <w:spacing w:line="240" w:lineRule="auto"/>
              <w:ind w:firstLine="0"/>
              <w:jc w:val="center"/>
              <w:rPr>
                <w:sz w:val="16"/>
                <w:szCs w:val="16"/>
                <w:lang w:bidi="ru-RU"/>
              </w:rPr>
            </w:pPr>
            <w:r w:rsidRPr="00211074">
              <w:rPr>
                <w:sz w:val="16"/>
                <w:szCs w:val="16"/>
              </w:rPr>
              <w:t>0,999999768</w:t>
            </w:r>
          </w:p>
        </w:tc>
        <w:tc>
          <w:tcPr>
            <w:tcW w:w="503" w:type="pct"/>
          </w:tcPr>
          <w:p w14:paraId="5D9B00A9" w14:textId="280ED0C1" w:rsidR="00211074" w:rsidRPr="00211074" w:rsidRDefault="00211074" w:rsidP="00211074">
            <w:pPr>
              <w:spacing w:line="240" w:lineRule="auto"/>
              <w:ind w:firstLine="0"/>
              <w:jc w:val="center"/>
              <w:rPr>
                <w:sz w:val="16"/>
                <w:szCs w:val="16"/>
                <w:lang w:bidi="ru-RU"/>
              </w:rPr>
            </w:pPr>
            <w:r w:rsidRPr="00211074">
              <w:rPr>
                <w:sz w:val="16"/>
                <w:szCs w:val="16"/>
              </w:rPr>
              <w:t>7,754563203</w:t>
            </w:r>
          </w:p>
        </w:tc>
      </w:tr>
      <w:tr w:rsidR="00211074" w:rsidRPr="00211074" w14:paraId="574BA7B1" w14:textId="77777777" w:rsidTr="00811AC4">
        <w:tc>
          <w:tcPr>
            <w:tcW w:w="488" w:type="pct"/>
          </w:tcPr>
          <w:p w14:paraId="139F6294" w14:textId="3BF06FCD" w:rsidR="00211074" w:rsidRPr="00211074" w:rsidRDefault="00211074" w:rsidP="00211074">
            <w:pPr>
              <w:spacing w:line="240" w:lineRule="auto"/>
              <w:ind w:firstLine="0"/>
              <w:jc w:val="center"/>
              <w:rPr>
                <w:sz w:val="16"/>
                <w:szCs w:val="16"/>
                <w:lang w:bidi="ru-RU"/>
              </w:rPr>
            </w:pPr>
            <w:r w:rsidRPr="00211074">
              <w:rPr>
                <w:sz w:val="16"/>
                <w:szCs w:val="16"/>
              </w:rPr>
              <w:t xml:space="preserve">УТ-15г/1 </w:t>
            </w:r>
          </w:p>
        </w:tc>
        <w:tc>
          <w:tcPr>
            <w:tcW w:w="488" w:type="pct"/>
          </w:tcPr>
          <w:p w14:paraId="64958EF2" w14:textId="53FCC39D" w:rsidR="00211074" w:rsidRPr="00211074" w:rsidRDefault="00211074" w:rsidP="00211074">
            <w:pPr>
              <w:spacing w:line="240" w:lineRule="auto"/>
              <w:ind w:firstLine="0"/>
              <w:jc w:val="center"/>
              <w:rPr>
                <w:sz w:val="16"/>
                <w:szCs w:val="16"/>
                <w:lang w:bidi="ru-RU"/>
              </w:rPr>
            </w:pPr>
            <w:r w:rsidRPr="00211074">
              <w:rPr>
                <w:sz w:val="16"/>
                <w:szCs w:val="16"/>
              </w:rPr>
              <w:t>Беринга 11</w:t>
            </w:r>
          </w:p>
        </w:tc>
        <w:tc>
          <w:tcPr>
            <w:tcW w:w="304" w:type="pct"/>
          </w:tcPr>
          <w:p w14:paraId="5899C92E" w14:textId="6947D014" w:rsidR="00211074" w:rsidRPr="00211074" w:rsidRDefault="00211074" w:rsidP="00211074">
            <w:pPr>
              <w:spacing w:line="240" w:lineRule="auto"/>
              <w:ind w:firstLine="0"/>
              <w:jc w:val="center"/>
              <w:rPr>
                <w:sz w:val="16"/>
                <w:szCs w:val="16"/>
                <w:lang w:bidi="ru-RU"/>
              </w:rPr>
            </w:pPr>
            <w:r w:rsidRPr="00211074">
              <w:rPr>
                <w:sz w:val="16"/>
                <w:szCs w:val="16"/>
              </w:rPr>
              <w:t>2</w:t>
            </w:r>
          </w:p>
        </w:tc>
        <w:tc>
          <w:tcPr>
            <w:tcW w:w="481" w:type="pct"/>
          </w:tcPr>
          <w:p w14:paraId="1EC7DFCD" w14:textId="2A3428E0"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81" w:type="pct"/>
          </w:tcPr>
          <w:p w14:paraId="74E17923" w14:textId="59B18047"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76" w:type="pct"/>
          </w:tcPr>
          <w:p w14:paraId="08F1205D" w14:textId="685DD2E8" w:rsidR="00211074" w:rsidRPr="00211074" w:rsidRDefault="00211074" w:rsidP="00211074">
            <w:pPr>
              <w:spacing w:line="240" w:lineRule="auto"/>
              <w:ind w:firstLine="0"/>
              <w:jc w:val="center"/>
              <w:rPr>
                <w:sz w:val="16"/>
                <w:szCs w:val="16"/>
                <w:lang w:bidi="ru-RU"/>
              </w:rPr>
            </w:pPr>
            <w:r w:rsidRPr="00211074">
              <w:rPr>
                <w:sz w:val="16"/>
                <w:szCs w:val="16"/>
              </w:rPr>
              <w:t>4</w:t>
            </w:r>
          </w:p>
        </w:tc>
        <w:tc>
          <w:tcPr>
            <w:tcW w:w="537" w:type="pct"/>
          </w:tcPr>
          <w:p w14:paraId="257351F3" w14:textId="756826AD" w:rsidR="00211074" w:rsidRPr="00211074" w:rsidRDefault="00211074" w:rsidP="00211074">
            <w:pPr>
              <w:spacing w:line="240" w:lineRule="auto"/>
              <w:ind w:firstLine="0"/>
              <w:jc w:val="center"/>
              <w:rPr>
                <w:sz w:val="16"/>
                <w:szCs w:val="16"/>
                <w:lang w:bidi="ru-RU"/>
              </w:rPr>
            </w:pPr>
            <w:r w:rsidRPr="00211074">
              <w:rPr>
                <w:sz w:val="16"/>
                <w:szCs w:val="16"/>
              </w:rPr>
              <w:t>7,4</w:t>
            </w:r>
          </w:p>
        </w:tc>
        <w:tc>
          <w:tcPr>
            <w:tcW w:w="345" w:type="pct"/>
          </w:tcPr>
          <w:p w14:paraId="541B99AA" w14:textId="27F6245B" w:rsidR="00211074" w:rsidRPr="00211074" w:rsidRDefault="00211074" w:rsidP="00211074">
            <w:pPr>
              <w:spacing w:line="240" w:lineRule="auto"/>
              <w:ind w:firstLine="0"/>
              <w:jc w:val="center"/>
              <w:rPr>
                <w:sz w:val="16"/>
                <w:szCs w:val="16"/>
                <w:lang w:bidi="ru-RU"/>
              </w:rPr>
            </w:pPr>
            <w:r w:rsidRPr="00211074">
              <w:rPr>
                <w:sz w:val="16"/>
                <w:szCs w:val="16"/>
              </w:rPr>
              <w:t>0,000000011</w:t>
            </w:r>
          </w:p>
        </w:tc>
        <w:tc>
          <w:tcPr>
            <w:tcW w:w="431" w:type="pct"/>
          </w:tcPr>
          <w:p w14:paraId="41E2E60D" w14:textId="55C20819" w:rsidR="00211074" w:rsidRPr="00211074" w:rsidRDefault="00211074" w:rsidP="00211074">
            <w:pPr>
              <w:spacing w:line="240" w:lineRule="auto"/>
              <w:ind w:firstLine="0"/>
              <w:jc w:val="center"/>
              <w:rPr>
                <w:sz w:val="16"/>
                <w:szCs w:val="16"/>
                <w:lang w:bidi="ru-RU"/>
              </w:rPr>
            </w:pPr>
            <w:r w:rsidRPr="00211074">
              <w:rPr>
                <w:sz w:val="16"/>
                <w:szCs w:val="16"/>
              </w:rPr>
              <w:t>0,999996591</w:t>
            </w:r>
          </w:p>
        </w:tc>
        <w:tc>
          <w:tcPr>
            <w:tcW w:w="466" w:type="pct"/>
          </w:tcPr>
          <w:p w14:paraId="38A04BA7" w14:textId="75FEB8C5" w:rsidR="00211074" w:rsidRPr="00211074" w:rsidRDefault="00211074" w:rsidP="00211074">
            <w:pPr>
              <w:spacing w:line="240" w:lineRule="auto"/>
              <w:ind w:firstLine="0"/>
              <w:jc w:val="center"/>
              <w:rPr>
                <w:sz w:val="16"/>
                <w:szCs w:val="16"/>
                <w:lang w:bidi="ru-RU"/>
              </w:rPr>
            </w:pPr>
            <w:r w:rsidRPr="00211074">
              <w:rPr>
                <w:sz w:val="16"/>
                <w:szCs w:val="16"/>
              </w:rPr>
              <w:t>0,999999958</w:t>
            </w:r>
          </w:p>
        </w:tc>
        <w:tc>
          <w:tcPr>
            <w:tcW w:w="503" w:type="pct"/>
          </w:tcPr>
          <w:p w14:paraId="788311B8" w14:textId="4547F3B2" w:rsidR="00211074" w:rsidRPr="00211074" w:rsidRDefault="00211074" w:rsidP="00211074">
            <w:pPr>
              <w:spacing w:line="240" w:lineRule="auto"/>
              <w:ind w:firstLine="0"/>
              <w:jc w:val="center"/>
              <w:rPr>
                <w:sz w:val="16"/>
                <w:szCs w:val="16"/>
                <w:lang w:bidi="ru-RU"/>
              </w:rPr>
            </w:pPr>
            <w:r w:rsidRPr="00211074">
              <w:rPr>
                <w:sz w:val="16"/>
                <w:szCs w:val="16"/>
              </w:rPr>
              <w:t>17,72471925</w:t>
            </w:r>
          </w:p>
        </w:tc>
      </w:tr>
      <w:tr w:rsidR="00211074" w:rsidRPr="00211074" w14:paraId="086E28F0" w14:textId="77777777" w:rsidTr="00811AC4">
        <w:tc>
          <w:tcPr>
            <w:tcW w:w="488" w:type="pct"/>
          </w:tcPr>
          <w:p w14:paraId="0C6D2837" w14:textId="24C95C1E" w:rsidR="00211074" w:rsidRPr="00211074" w:rsidRDefault="00211074" w:rsidP="00211074">
            <w:pPr>
              <w:spacing w:line="240" w:lineRule="auto"/>
              <w:ind w:firstLine="0"/>
              <w:jc w:val="center"/>
              <w:rPr>
                <w:sz w:val="16"/>
                <w:szCs w:val="16"/>
                <w:lang w:bidi="ru-RU"/>
              </w:rPr>
            </w:pPr>
            <w:r w:rsidRPr="00211074">
              <w:rPr>
                <w:sz w:val="16"/>
                <w:szCs w:val="16"/>
              </w:rPr>
              <w:t>УТ-15г/1</w:t>
            </w:r>
          </w:p>
        </w:tc>
        <w:tc>
          <w:tcPr>
            <w:tcW w:w="488" w:type="pct"/>
          </w:tcPr>
          <w:p w14:paraId="52AC8392" w14:textId="30FEAA2E" w:rsidR="00211074" w:rsidRPr="00211074" w:rsidRDefault="00211074" w:rsidP="00211074">
            <w:pPr>
              <w:spacing w:line="240" w:lineRule="auto"/>
              <w:ind w:firstLine="0"/>
              <w:jc w:val="center"/>
              <w:rPr>
                <w:sz w:val="16"/>
                <w:szCs w:val="16"/>
                <w:lang w:bidi="ru-RU"/>
              </w:rPr>
            </w:pPr>
            <w:r w:rsidRPr="00211074">
              <w:rPr>
                <w:sz w:val="16"/>
                <w:szCs w:val="16"/>
              </w:rPr>
              <w:t>Беринга 13</w:t>
            </w:r>
          </w:p>
        </w:tc>
        <w:tc>
          <w:tcPr>
            <w:tcW w:w="304" w:type="pct"/>
          </w:tcPr>
          <w:p w14:paraId="3F405DB8" w14:textId="2FE37F50" w:rsidR="00211074" w:rsidRPr="00211074" w:rsidRDefault="00211074" w:rsidP="00211074">
            <w:pPr>
              <w:spacing w:line="240" w:lineRule="auto"/>
              <w:ind w:firstLine="0"/>
              <w:jc w:val="center"/>
              <w:rPr>
                <w:sz w:val="16"/>
                <w:szCs w:val="16"/>
                <w:lang w:bidi="ru-RU"/>
              </w:rPr>
            </w:pPr>
            <w:r w:rsidRPr="00211074">
              <w:rPr>
                <w:sz w:val="16"/>
                <w:szCs w:val="16"/>
              </w:rPr>
              <w:t>45</w:t>
            </w:r>
          </w:p>
        </w:tc>
        <w:tc>
          <w:tcPr>
            <w:tcW w:w="481" w:type="pct"/>
          </w:tcPr>
          <w:p w14:paraId="235821FB" w14:textId="6E55D2E3"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81" w:type="pct"/>
          </w:tcPr>
          <w:p w14:paraId="071C4E43" w14:textId="1E0E6C99"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76" w:type="pct"/>
          </w:tcPr>
          <w:p w14:paraId="63F31D08" w14:textId="17DDAD1E" w:rsidR="00211074" w:rsidRPr="00211074" w:rsidRDefault="00211074" w:rsidP="00211074">
            <w:pPr>
              <w:spacing w:line="240" w:lineRule="auto"/>
              <w:ind w:firstLine="0"/>
              <w:jc w:val="center"/>
              <w:rPr>
                <w:sz w:val="16"/>
                <w:szCs w:val="16"/>
                <w:lang w:bidi="ru-RU"/>
              </w:rPr>
            </w:pPr>
            <w:r w:rsidRPr="00211074">
              <w:rPr>
                <w:sz w:val="16"/>
                <w:szCs w:val="16"/>
              </w:rPr>
              <w:t>4</w:t>
            </w:r>
          </w:p>
        </w:tc>
        <w:tc>
          <w:tcPr>
            <w:tcW w:w="537" w:type="pct"/>
          </w:tcPr>
          <w:p w14:paraId="00AD9AB2" w14:textId="7A074B74" w:rsidR="00211074" w:rsidRPr="00211074" w:rsidRDefault="00211074" w:rsidP="00211074">
            <w:pPr>
              <w:spacing w:line="240" w:lineRule="auto"/>
              <w:ind w:firstLine="0"/>
              <w:jc w:val="center"/>
              <w:rPr>
                <w:sz w:val="16"/>
                <w:szCs w:val="16"/>
                <w:lang w:bidi="ru-RU"/>
              </w:rPr>
            </w:pPr>
            <w:r w:rsidRPr="00211074">
              <w:rPr>
                <w:sz w:val="16"/>
                <w:szCs w:val="16"/>
              </w:rPr>
              <w:t>6,23</w:t>
            </w:r>
          </w:p>
        </w:tc>
        <w:tc>
          <w:tcPr>
            <w:tcW w:w="345" w:type="pct"/>
          </w:tcPr>
          <w:p w14:paraId="1F144986" w14:textId="1CFC9369" w:rsidR="00211074" w:rsidRPr="00211074" w:rsidRDefault="00211074" w:rsidP="00211074">
            <w:pPr>
              <w:spacing w:line="240" w:lineRule="auto"/>
              <w:ind w:firstLine="0"/>
              <w:jc w:val="center"/>
              <w:rPr>
                <w:sz w:val="16"/>
                <w:szCs w:val="16"/>
                <w:lang w:bidi="ru-RU"/>
              </w:rPr>
            </w:pPr>
            <w:r w:rsidRPr="00211074">
              <w:rPr>
                <w:sz w:val="16"/>
                <w:szCs w:val="16"/>
              </w:rPr>
              <w:t>0,000000257</w:t>
            </w:r>
          </w:p>
        </w:tc>
        <w:tc>
          <w:tcPr>
            <w:tcW w:w="431" w:type="pct"/>
          </w:tcPr>
          <w:p w14:paraId="68556F9F" w14:textId="16D76BC5" w:rsidR="00211074" w:rsidRPr="00211074" w:rsidRDefault="00211074" w:rsidP="00211074">
            <w:pPr>
              <w:spacing w:line="240" w:lineRule="auto"/>
              <w:ind w:firstLine="0"/>
              <w:jc w:val="center"/>
              <w:rPr>
                <w:sz w:val="16"/>
                <w:szCs w:val="16"/>
                <w:lang w:bidi="ru-RU"/>
              </w:rPr>
            </w:pPr>
            <w:r w:rsidRPr="00211074">
              <w:rPr>
                <w:sz w:val="16"/>
                <w:szCs w:val="16"/>
              </w:rPr>
              <w:t>0,999923310</w:t>
            </w:r>
          </w:p>
        </w:tc>
        <w:tc>
          <w:tcPr>
            <w:tcW w:w="466" w:type="pct"/>
          </w:tcPr>
          <w:p w14:paraId="30A81937" w14:textId="0DE2F9D1" w:rsidR="00211074" w:rsidRPr="00211074" w:rsidRDefault="00211074" w:rsidP="00211074">
            <w:pPr>
              <w:spacing w:line="240" w:lineRule="auto"/>
              <w:ind w:firstLine="0"/>
              <w:jc w:val="center"/>
              <w:rPr>
                <w:sz w:val="16"/>
                <w:szCs w:val="16"/>
                <w:lang w:bidi="ru-RU"/>
              </w:rPr>
            </w:pPr>
            <w:r w:rsidRPr="00211074">
              <w:rPr>
                <w:sz w:val="16"/>
                <w:szCs w:val="16"/>
              </w:rPr>
              <w:t>0,999999201</w:t>
            </w:r>
          </w:p>
        </w:tc>
        <w:tc>
          <w:tcPr>
            <w:tcW w:w="503" w:type="pct"/>
          </w:tcPr>
          <w:p w14:paraId="3BDC2B19" w14:textId="41EE3E15" w:rsidR="00211074" w:rsidRPr="00211074" w:rsidRDefault="00211074" w:rsidP="00211074">
            <w:pPr>
              <w:spacing w:line="240" w:lineRule="auto"/>
              <w:ind w:firstLine="0"/>
              <w:jc w:val="center"/>
              <w:rPr>
                <w:sz w:val="16"/>
                <w:szCs w:val="16"/>
                <w:lang w:bidi="ru-RU"/>
              </w:rPr>
            </w:pPr>
            <w:r w:rsidRPr="00211074">
              <w:rPr>
                <w:sz w:val="16"/>
                <w:szCs w:val="16"/>
              </w:rPr>
              <w:t>6,646764689</w:t>
            </w:r>
          </w:p>
        </w:tc>
      </w:tr>
      <w:tr w:rsidR="00211074" w:rsidRPr="00211074" w14:paraId="66D7E8DF" w14:textId="77777777" w:rsidTr="00811AC4">
        <w:tc>
          <w:tcPr>
            <w:tcW w:w="488" w:type="pct"/>
          </w:tcPr>
          <w:p w14:paraId="05254446" w14:textId="3A4C7661" w:rsidR="00211074" w:rsidRPr="00211074" w:rsidRDefault="00211074" w:rsidP="00211074">
            <w:pPr>
              <w:spacing w:line="240" w:lineRule="auto"/>
              <w:ind w:firstLine="0"/>
              <w:jc w:val="center"/>
              <w:rPr>
                <w:sz w:val="16"/>
                <w:szCs w:val="16"/>
                <w:lang w:bidi="ru-RU"/>
              </w:rPr>
            </w:pPr>
            <w:r w:rsidRPr="00211074">
              <w:rPr>
                <w:sz w:val="16"/>
                <w:szCs w:val="16"/>
              </w:rPr>
              <w:t xml:space="preserve">УТ-16/1 </w:t>
            </w:r>
          </w:p>
        </w:tc>
        <w:tc>
          <w:tcPr>
            <w:tcW w:w="488" w:type="pct"/>
          </w:tcPr>
          <w:p w14:paraId="01B8F70B" w14:textId="449F932F" w:rsidR="00211074" w:rsidRPr="00211074" w:rsidRDefault="00211074" w:rsidP="00211074">
            <w:pPr>
              <w:spacing w:line="240" w:lineRule="auto"/>
              <w:ind w:firstLine="0"/>
              <w:jc w:val="center"/>
              <w:rPr>
                <w:sz w:val="16"/>
                <w:szCs w:val="16"/>
                <w:lang w:bidi="ru-RU"/>
              </w:rPr>
            </w:pPr>
            <w:r w:rsidRPr="00211074">
              <w:rPr>
                <w:sz w:val="16"/>
                <w:szCs w:val="16"/>
              </w:rPr>
              <w:t>Беринга 12</w:t>
            </w:r>
          </w:p>
        </w:tc>
        <w:tc>
          <w:tcPr>
            <w:tcW w:w="304" w:type="pct"/>
          </w:tcPr>
          <w:p w14:paraId="2FEA0AA8" w14:textId="42A5E698" w:rsidR="00211074" w:rsidRPr="00211074" w:rsidRDefault="00211074" w:rsidP="00211074">
            <w:pPr>
              <w:spacing w:line="240" w:lineRule="auto"/>
              <w:ind w:firstLine="0"/>
              <w:jc w:val="center"/>
              <w:rPr>
                <w:sz w:val="16"/>
                <w:szCs w:val="16"/>
                <w:lang w:bidi="ru-RU"/>
              </w:rPr>
            </w:pPr>
            <w:r w:rsidRPr="00211074">
              <w:rPr>
                <w:sz w:val="16"/>
                <w:szCs w:val="16"/>
              </w:rPr>
              <w:t>15</w:t>
            </w:r>
          </w:p>
        </w:tc>
        <w:tc>
          <w:tcPr>
            <w:tcW w:w="481" w:type="pct"/>
          </w:tcPr>
          <w:p w14:paraId="40A7A893" w14:textId="2A5D9F78"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81" w:type="pct"/>
          </w:tcPr>
          <w:p w14:paraId="7AFADC33" w14:textId="06CBE5F0"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76" w:type="pct"/>
          </w:tcPr>
          <w:p w14:paraId="04DE97B4" w14:textId="6EDE92ED" w:rsidR="00211074" w:rsidRPr="00211074" w:rsidRDefault="00211074" w:rsidP="00211074">
            <w:pPr>
              <w:spacing w:line="240" w:lineRule="auto"/>
              <w:ind w:firstLine="0"/>
              <w:jc w:val="center"/>
              <w:rPr>
                <w:sz w:val="16"/>
                <w:szCs w:val="16"/>
                <w:lang w:bidi="ru-RU"/>
              </w:rPr>
            </w:pPr>
            <w:r w:rsidRPr="00211074">
              <w:rPr>
                <w:sz w:val="16"/>
                <w:szCs w:val="16"/>
              </w:rPr>
              <w:t>4</w:t>
            </w:r>
          </w:p>
        </w:tc>
        <w:tc>
          <w:tcPr>
            <w:tcW w:w="537" w:type="pct"/>
          </w:tcPr>
          <w:p w14:paraId="6A6E7B93" w14:textId="7A7681C1" w:rsidR="00211074" w:rsidRPr="00211074" w:rsidRDefault="00211074" w:rsidP="00211074">
            <w:pPr>
              <w:spacing w:line="240" w:lineRule="auto"/>
              <w:ind w:firstLine="0"/>
              <w:jc w:val="center"/>
              <w:rPr>
                <w:sz w:val="16"/>
                <w:szCs w:val="16"/>
                <w:lang w:bidi="ru-RU"/>
              </w:rPr>
            </w:pPr>
            <w:r w:rsidRPr="00211074">
              <w:rPr>
                <w:sz w:val="16"/>
                <w:szCs w:val="16"/>
              </w:rPr>
              <w:t>7,39</w:t>
            </w:r>
          </w:p>
        </w:tc>
        <w:tc>
          <w:tcPr>
            <w:tcW w:w="345" w:type="pct"/>
          </w:tcPr>
          <w:p w14:paraId="2B87B688" w14:textId="12B89BCD" w:rsidR="00211074" w:rsidRPr="00211074" w:rsidRDefault="00211074" w:rsidP="00211074">
            <w:pPr>
              <w:spacing w:line="240" w:lineRule="auto"/>
              <w:ind w:firstLine="0"/>
              <w:jc w:val="center"/>
              <w:rPr>
                <w:sz w:val="16"/>
                <w:szCs w:val="16"/>
                <w:lang w:bidi="ru-RU"/>
              </w:rPr>
            </w:pPr>
            <w:r w:rsidRPr="00211074">
              <w:rPr>
                <w:sz w:val="16"/>
                <w:szCs w:val="16"/>
              </w:rPr>
              <w:t>0,000000086</w:t>
            </w:r>
          </w:p>
        </w:tc>
        <w:tc>
          <w:tcPr>
            <w:tcW w:w="431" w:type="pct"/>
          </w:tcPr>
          <w:p w14:paraId="10724A1D" w14:textId="0ECC675B" w:rsidR="00211074" w:rsidRPr="00211074" w:rsidRDefault="00211074" w:rsidP="00211074">
            <w:pPr>
              <w:spacing w:line="240" w:lineRule="auto"/>
              <w:ind w:firstLine="0"/>
              <w:jc w:val="center"/>
              <w:rPr>
                <w:sz w:val="16"/>
                <w:szCs w:val="16"/>
                <w:lang w:bidi="ru-RU"/>
              </w:rPr>
            </w:pPr>
            <w:r w:rsidRPr="00211074">
              <w:rPr>
                <w:sz w:val="16"/>
                <w:szCs w:val="16"/>
              </w:rPr>
              <w:t>0,999974436</w:t>
            </w:r>
          </w:p>
        </w:tc>
        <w:tc>
          <w:tcPr>
            <w:tcW w:w="466" w:type="pct"/>
          </w:tcPr>
          <w:p w14:paraId="0B91F1B0" w14:textId="3EECB4B0" w:rsidR="00211074" w:rsidRPr="00211074" w:rsidRDefault="00211074" w:rsidP="00211074">
            <w:pPr>
              <w:spacing w:line="240" w:lineRule="auto"/>
              <w:ind w:firstLine="0"/>
              <w:jc w:val="center"/>
              <w:rPr>
                <w:sz w:val="16"/>
                <w:szCs w:val="16"/>
                <w:lang w:bidi="ru-RU"/>
              </w:rPr>
            </w:pPr>
            <w:r w:rsidRPr="00211074">
              <w:rPr>
                <w:sz w:val="16"/>
                <w:szCs w:val="16"/>
              </w:rPr>
              <w:t>0,999999684</w:t>
            </w:r>
          </w:p>
        </w:tc>
        <w:tc>
          <w:tcPr>
            <w:tcW w:w="503" w:type="pct"/>
          </w:tcPr>
          <w:p w14:paraId="78F1946C" w14:textId="3F55D033" w:rsidR="00211074" w:rsidRPr="00211074" w:rsidRDefault="00211074" w:rsidP="00211074">
            <w:pPr>
              <w:spacing w:line="240" w:lineRule="auto"/>
              <w:ind w:firstLine="0"/>
              <w:jc w:val="center"/>
              <w:rPr>
                <w:sz w:val="16"/>
                <w:szCs w:val="16"/>
                <w:lang w:bidi="ru-RU"/>
              </w:rPr>
            </w:pPr>
            <w:r w:rsidRPr="00211074">
              <w:rPr>
                <w:sz w:val="16"/>
                <w:szCs w:val="16"/>
              </w:rPr>
              <w:t>11,0779465</w:t>
            </w:r>
          </w:p>
        </w:tc>
      </w:tr>
      <w:tr w:rsidR="00211074" w:rsidRPr="00211074" w14:paraId="645FB633" w14:textId="77777777" w:rsidTr="00811AC4">
        <w:tc>
          <w:tcPr>
            <w:tcW w:w="488" w:type="pct"/>
          </w:tcPr>
          <w:p w14:paraId="040D93C0" w14:textId="3F50F36B" w:rsidR="00211074" w:rsidRPr="00211074" w:rsidRDefault="00211074" w:rsidP="00211074">
            <w:pPr>
              <w:spacing w:line="240" w:lineRule="auto"/>
              <w:ind w:firstLine="0"/>
              <w:jc w:val="center"/>
              <w:rPr>
                <w:sz w:val="16"/>
                <w:szCs w:val="16"/>
                <w:lang w:bidi="ru-RU"/>
              </w:rPr>
            </w:pPr>
            <w:r w:rsidRPr="00211074">
              <w:rPr>
                <w:sz w:val="16"/>
                <w:szCs w:val="16"/>
              </w:rPr>
              <w:t xml:space="preserve">УТ-16а/1 </w:t>
            </w:r>
          </w:p>
        </w:tc>
        <w:tc>
          <w:tcPr>
            <w:tcW w:w="488" w:type="pct"/>
          </w:tcPr>
          <w:p w14:paraId="17E9CCF9" w14:textId="04BDA194" w:rsidR="00211074" w:rsidRPr="00211074" w:rsidRDefault="00211074" w:rsidP="00211074">
            <w:pPr>
              <w:spacing w:line="240" w:lineRule="auto"/>
              <w:ind w:firstLine="0"/>
              <w:jc w:val="center"/>
              <w:rPr>
                <w:sz w:val="16"/>
                <w:szCs w:val="16"/>
                <w:lang w:bidi="ru-RU"/>
              </w:rPr>
            </w:pPr>
            <w:r w:rsidRPr="00211074">
              <w:rPr>
                <w:sz w:val="16"/>
                <w:szCs w:val="16"/>
              </w:rPr>
              <w:t>Беринга 14</w:t>
            </w:r>
          </w:p>
        </w:tc>
        <w:tc>
          <w:tcPr>
            <w:tcW w:w="304" w:type="pct"/>
          </w:tcPr>
          <w:p w14:paraId="7F6923FA" w14:textId="7BB1A4A6" w:rsidR="00211074" w:rsidRPr="00211074" w:rsidRDefault="00211074" w:rsidP="00211074">
            <w:pPr>
              <w:spacing w:line="240" w:lineRule="auto"/>
              <w:ind w:firstLine="0"/>
              <w:jc w:val="center"/>
              <w:rPr>
                <w:sz w:val="16"/>
                <w:szCs w:val="16"/>
                <w:lang w:bidi="ru-RU"/>
              </w:rPr>
            </w:pPr>
            <w:r w:rsidRPr="00211074">
              <w:rPr>
                <w:sz w:val="16"/>
                <w:szCs w:val="16"/>
              </w:rPr>
              <w:t>2</w:t>
            </w:r>
          </w:p>
        </w:tc>
        <w:tc>
          <w:tcPr>
            <w:tcW w:w="481" w:type="pct"/>
          </w:tcPr>
          <w:p w14:paraId="7F961E82" w14:textId="37DE6EE8"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81" w:type="pct"/>
          </w:tcPr>
          <w:p w14:paraId="3D1D689F" w14:textId="30847F47"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76" w:type="pct"/>
          </w:tcPr>
          <w:p w14:paraId="2C437E4B" w14:textId="15492F1A" w:rsidR="00211074" w:rsidRPr="00211074" w:rsidRDefault="00211074" w:rsidP="00211074">
            <w:pPr>
              <w:spacing w:line="240" w:lineRule="auto"/>
              <w:ind w:firstLine="0"/>
              <w:jc w:val="center"/>
              <w:rPr>
                <w:sz w:val="16"/>
                <w:szCs w:val="16"/>
                <w:lang w:bidi="ru-RU"/>
              </w:rPr>
            </w:pPr>
            <w:r w:rsidRPr="00211074">
              <w:rPr>
                <w:sz w:val="16"/>
                <w:szCs w:val="16"/>
              </w:rPr>
              <w:t>4</w:t>
            </w:r>
          </w:p>
        </w:tc>
        <w:tc>
          <w:tcPr>
            <w:tcW w:w="537" w:type="pct"/>
          </w:tcPr>
          <w:p w14:paraId="3450D79E" w14:textId="37C7B933" w:rsidR="00211074" w:rsidRPr="00211074" w:rsidRDefault="00211074" w:rsidP="00211074">
            <w:pPr>
              <w:spacing w:line="240" w:lineRule="auto"/>
              <w:ind w:firstLine="0"/>
              <w:jc w:val="center"/>
              <w:rPr>
                <w:sz w:val="16"/>
                <w:szCs w:val="16"/>
                <w:lang w:bidi="ru-RU"/>
              </w:rPr>
            </w:pPr>
            <w:r w:rsidRPr="00211074">
              <w:rPr>
                <w:sz w:val="16"/>
                <w:szCs w:val="16"/>
              </w:rPr>
              <w:t>6,24</w:t>
            </w:r>
          </w:p>
        </w:tc>
        <w:tc>
          <w:tcPr>
            <w:tcW w:w="345" w:type="pct"/>
          </w:tcPr>
          <w:p w14:paraId="1C6C901B" w14:textId="3F085877" w:rsidR="00211074" w:rsidRPr="00211074" w:rsidRDefault="00211074" w:rsidP="00211074">
            <w:pPr>
              <w:spacing w:line="240" w:lineRule="auto"/>
              <w:ind w:firstLine="0"/>
              <w:jc w:val="center"/>
              <w:rPr>
                <w:sz w:val="16"/>
                <w:szCs w:val="16"/>
                <w:lang w:bidi="ru-RU"/>
              </w:rPr>
            </w:pPr>
            <w:r w:rsidRPr="00211074">
              <w:rPr>
                <w:sz w:val="16"/>
                <w:szCs w:val="16"/>
              </w:rPr>
              <w:t>0,000000011</w:t>
            </w:r>
          </w:p>
        </w:tc>
        <w:tc>
          <w:tcPr>
            <w:tcW w:w="431" w:type="pct"/>
          </w:tcPr>
          <w:p w14:paraId="0BE12F22" w14:textId="4F474B25" w:rsidR="00211074" w:rsidRPr="00211074" w:rsidRDefault="00211074" w:rsidP="00211074">
            <w:pPr>
              <w:spacing w:line="240" w:lineRule="auto"/>
              <w:ind w:firstLine="0"/>
              <w:jc w:val="center"/>
              <w:rPr>
                <w:sz w:val="16"/>
                <w:szCs w:val="16"/>
                <w:lang w:bidi="ru-RU"/>
              </w:rPr>
            </w:pPr>
            <w:r w:rsidRPr="00211074">
              <w:rPr>
                <w:sz w:val="16"/>
                <w:szCs w:val="16"/>
              </w:rPr>
              <w:t>0,999996591</w:t>
            </w:r>
          </w:p>
        </w:tc>
        <w:tc>
          <w:tcPr>
            <w:tcW w:w="466" w:type="pct"/>
          </w:tcPr>
          <w:p w14:paraId="58D9DE3A" w14:textId="0336E328" w:rsidR="00211074" w:rsidRPr="00211074" w:rsidRDefault="00211074" w:rsidP="00211074">
            <w:pPr>
              <w:spacing w:line="240" w:lineRule="auto"/>
              <w:ind w:firstLine="0"/>
              <w:jc w:val="center"/>
              <w:rPr>
                <w:sz w:val="16"/>
                <w:szCs w:val="16"/>
                <w:lang w:bidi="ru-RU"/>
              </w:rPr>
            </w:pPr>
            <w:r w:rsidRPr="00211074">
              <w:rPr>
                <w:sz w:val="16"/>
                <w:szCs w:val="16"/>
              </w:rPr>
              <w:t>0,999999964</w:t>
            </w:r>
          </w:p>
        </w:tc>
        <w:tc>
          <w:tcPr>
            <w:tcW w:w="503" w:type="pct"/>
          </w:tcPr>
          <w:p w14:paraId="392F3DB9" w14:textId="229964E2" w:rsidR="00211074" w:rsidRPr="00211074" w:rsidRDefault="00211074" w:rsidP="00211074">
            <w:pPr>
              <w:spacing w:line="240" w:lineRule="auto"/>
              <w:ind w:firstLine="0"/>
              <w:jc w:val="center"/>
              <w:rPr>
                <w:sz w:val="16"/>
                <w:szCs w:val="16"/>
                <w:lang w:bidi="ru-RU"/>
              </w:rPr>
            </w:pPr>
            <w:r w:rsidRPr="00211074">
              <w:rPr>
                <w:sz w:val="16"/>
                <w:szCs w:val="16"/>
              </w:rPr>
              <w:t>13,29353953</w:t>
            </w:r>
          </w:p>
        </w:tc>
      </w:tr>
      <w:tr w:rsidR="00211074" w:rsidRPr="00211074" w14:paraId="02107884" w14:textId="77777777" w:rsidTr="00811AC4">
        <w:tc>
          <w:tcPr>
            <w:tcW w:w="488" w:type="pct"/>
          </w:tcPr>
          <w:p w14:paraId="46DDB41E" w14:textId="6B35E0A8" w:rsidR="00211074" w:rsidRPr="00211074" w:rsidRDefault="00211074" w:rsidP="00211074">
            <w:pPr>
              <w:spacing w:line="240" w:lineRule="auto"/>
              <w:ind w:firstLine="0"/>
              <w:jc w:val="center"/>
              <w:rPr>
                <w:sz w:val="16"/>
                <w:szCs w:val="16"/>
                <w:lang w:bidi="ru-RU"/>
              </w:rPr>
            </w:pPr>
            <w:r w:rsidRPr="00211074">
              <w:rPr>
                <w:sz w:val="16"/>
                <w:szCs w:val="16"/>
              </w:rPr>
              <w:t xml:space="preserve">УТ-16а/1 </w:t>
            </w:r>
          </w:p>
        </w:tc>
        <w:tc>
          <w:tcPr>
            <w:tcW w:w="488" w:type="pct"/>
          </w:tcPr>
          <w:p w14:paraId="4253CAD3" w14:textId="35A2904E" w:rsidR="00211074" w:rsidRPr="00211074" w:rsidRDefault="00211074" w:rsidP="00211074">
            <w:pPr>
              <w:spacing w:line="240" w:lineRule="auto"/>
              <w:ind w:firstLine="0"/>
              <w:jc w:val="center"/>
              <w:rPr>
                <w:sz w:val="16"/>
                <w:szCs w:val="16"/>
                <w:lang w:bidi="ru-RU"/>
              </w:rPr>
            </w:pPr>
            <w:r w:rsidRPr="00211074">
              <w:rPr>
                <w:sz w:val="16"/>
                <w:szCs w:val="16"/>
              </w:rPr>
              <w:t>Беринга 14</w:t>
            </w:r>
          </w:p>
        </w:tc>
        <w:tc>
          <w:tcPr>
            <w:tcW w:w="304" w:type="pct"/>
          </w:tcPr>
          <w:p w14:paraId="2398D805" w14:textId="26367B80" w:rsidR="00211074" w:rsidRPr="00211074" w:rsidRDefault="00211074" w:rsidP="00211074">
            <w:pPr>
              <w:spacing w:line="240" w:lineRule="auto"/>
              <w:ind w:firstLine="0"/>
              <w:jc w:val="center"/>
              <w:rPr>
                <w:sz w:val="16"/>
                <w:szCs w:val="16"/>
                <w:lang w:bidi="ru-RU"/>
              </w:rPr>
            </w:pPr>
            <w:r w:rsidRPr="00211074">
              <w:rPr>
                <w:sz w:val="16"/>
                <w:szCs w:val="16"/>
              </w:rPr>
              <w:t>2</w:t>
            </w:r>
          </w:p>
        </w:tc>
        <w:tc>
          <w:tcPr>
            <w:tcW w:w="481" w:type="pct"/>
          </w:tcPr>
          <w:p w14:paraId="39A409B7" w14:textId="309FEE89"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81" w:type="pct"/>
          </w:tcPr>
          <w:p w14:paraId="65157969" w14:textId="3B518019"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76" w:type="pct"/>
          </w:tcPr>
          <w:p w14:paraId="03DF9960" w14:textId="22C3FB40" w:rsidR="00211074" w:rsidRPr="00211074" w:rsidRDefault="00211074" w:rsidP="00211074">
            <w:pPr>
              <w:spacing w:line="240" w:lineRule="auto"/>
              <w:ind w:firstLine="0"/>
              <w:jc w:val="center"/>
              <w:rPr>
                <w:sz w:val="16"/>
                <w:szCs w:val="16"/>
                <w:lang w:bidi="ru-RU"/>
              </w:rPr>
            </w:pPr>
            <w:r w:rsidRPr="00211074">
              <w:rPr>
                <w:sz w:val="16"/>
                <w:szCs w:val="16"/>
              </w:rPr>
              <w:t>4</w:t>
            </w:r>
          </w:p>
        </w:tc>
        <w:tc>
          <w:tcPr>
            <w:tcW w:w="537" w:type="pct"/>
          </w:tcPr>
          <w:p w14:paraId="340B9E64" w14:textId="067D376E" w:rsidR="00211074" w:rsidRPr="00211074" w:rsidRDefault="00211074" w:rsidP="00211074">
            <w:pPr>
              <w:spacing w:line="240" w:lineRule="auto"/>
              <w:ind w:firstLine="0"/>
              <w:jc w:val="center"/>
              <w:rPr>
                <w:sz w:val="16"/>
                <w:szCs w:val="16"/>
                <w:lang w:bidi="ru-RU"/>
              </w:rPr>
            </w:pPr>
            <w:r w:rsidRPr="00211074">
              <w:rPr>
                <w:sz w:val="16"/>
                <w:szCs w:val="16"/>
              </w:rPr>
              <w:t>7,4</w:t>
            </w:r>
          </w:p>
        </w:tc>
        <w:tc>
          <w:tcPr>
            <w:tcW w:w="345" w:type="pct"/>
          </w:tcPr>
          <w:p w14:paraId="3CC823BE" w14:textId="5D3255A2" w:rsidR="00211074" w:rsidRPr="00211074" w:rsidRDefault="00211074" w:rsidP="00211074">
            <w:pPr>
              <w:spacing w:line="240" w:lineRule="auto"/>
              <w:ind w:firstLine="0"/>
              <w:jc w:val="center"/>
              <w:rPr>
                <w:sz w:val="16"/>
                <w:szCs w:val="16"/>
                <w:lang w:bidi="ru-RU"/>
              </w:rPr>
            </w:pPr>
            <w:r w:rsidRPr="00211074">
              <w:rPr>
                <w:sz w:val="16"/>
                <w:szCs w:val="16"/>
              </w:rPr>
              <w:t>0,000000011</w:t>
            </w:r>
          </w:p>
        </w:tc>
        <w:tc>
          <w:tcPr>
            <w:tcW w:w="431" w:type="pct"/>
          </w:tcPr>
          <w:p w14:paraId="650FF974" w14:textId="3CF9DA55" w:rsidR="00211074" w:rsidRPr="00211074" w:rsidRDefault="00211074" w:rsidP="00211074">
            <w:pPr>
              <w:spacing w:line="240" w:lineRule="auto"/>
              <w:ind w:firstLine="0"/>
              <w:jc w:val="center"/>
              <w:rPr>
                <w:sz w:val="16"/>
                <w:szCs w:val="16"/>
                <w:lang w:bidi="ru-RU"/>
              </w:rPr>
            </w:pPr>
            <w:r w:rsidRPr="00211074">
              <w:rPr>
                <w:sz w:val="16"/>
                <w:szCs w:val="16"/>
              </w:rPr>
              <w:t>0,999996591</w:t>
            </w:r>
          </w:p>
        </w:tc>
        <w:tc>
          <w:tcPr>
            <w:tcW w:w="466" w:type="pct"/>
          </w:tcPr>
          <w:p w14:paraId="30E1B148" w14:textId="3B0715D4" w:rsidR="00211074" w:rsidRPr="00211074" w:rsidRDefault="00211074" w:rsidP="00211074">
            <w:pPr>
              <w:spacing w:line="240" w:lineRule="auto"/>
              <w:ind w:firstLine="0"/>
              <w:jc w:val="center"/>
              <w:rPr>
                <w:sz w:val="16"/>
                <w:szCs w:val="16"/>
                <w:lang w:bidi="ru-RU"/>
              </w:rPr>
            </w:pPr>
            <w:r w:rsidRPr="00211074">
              <w:rPr>
                <w:sz w:val="16"/>
                <w:szCs w:val="16"/>
              </w:rPr>
              <w:t>0,999999958</w:t>
            </w:r>
          </w:p>
        </w:tc>
        <w:tc>
          <w:tcPr>
            <w:tcW w:w="503" w:type="pct"/>
          </w:tcPr>
          <w:p w14:paraId="5D5ADE56" w14:textId="564F5898" w:rsidR="00211074" w:rsidRPr="00211074" w:rsidRDefault="00211074" w:rsidP="00211074">
            <w:pPr>
              <w:spacing w:line="240" w:lineRule="auto"/>
              <w:ind w:firstLine="0"/>
              <w:jc w:val="center"/>
              <w:rPr>
                <w:sz w:val="16"/>
                <w:szCs w:val="16"/>
                <w:lang w:bidi="ru-RU"/>
              </w:rPr>
            </w:pPr>
            <w:r w:rsidRPr="00211074">
              <w:rPr>
                <w:sz w:val="16"/>
                <w:szCs w:val="16"/>
              </w:rPr>
              <w:t>5,538974766</w:t>
            </w:r>
          </w:p>
        </w:tc>
      </w:tr>
      <w:tr w:rsidR="00211074" w:rsidRPr="00211074" w14:paraId="400E805F" w14:textId="77777777" w:rsidTr="00811AC4">
        <w:tc>
          <w:tcPr>
            <w:tcW w:w="488" w:type="pct"/>
          </w:tcPr>
          <w:p w14:paraId="4CEC0950" w14:textId="428F1616" w:rsidR="00211074" w:rsidRPr="00211074" w:rsidRDefault="00211074" w:rsidP="00211074">
            <w:pPr>
              <w:spacing w:line="240" w:lineRule="auto"/>
              <w:ind w:firstLine="0"/>
              <w:jc w:val="center"/>
              <w:rPr>
                <w:sz w:val="16"/>
                <w:szCs w:val="16"/>
                <w:lang w:bidi="ru-RU"/>
              </w:rPr>
            </w:pPr>
            <w:r w:rsidRPr="00211074">
              <w:rPr>
                <w:sz w:val="16"/>
                <w:szCs w:val="16"/>
              </w:rPr>
              <w:t xml:space="preserve">УТ-18а/1 </w:t>
            </w:r>
          </w:p>
        </w:tc>
        <w:tc>
          <w:tcPr>
            <w:tcW w:w="488" w:type="pct"/>
          </w:tcPr>
          <w:p w14:paraId="162E2619" w14:textId="2335CA0A" w:rsidR="00211074" w:rsidRPr="00211074" w:rsidRDefault="00211074" w:rsidP="00211074">
            <w:pPr>
              <w:spacing w:line="240" w:lineRule="auto"/>
              <w:ind w:firstLine="0"/>
              <w:jc w:val="center"/>
              <w:rPr>
                <w:sz w:val="16"/>
                <w:szCs w:val="16"/>
                <w:lang w:bidi="ru-RU"/>
              </w:rPr>
            </w:pPr>
            <w:r w:rsidRPr="00211074">
              <w:rPr>
                <w:sz w:val="16"/>
                <w:szCs w:val="16"/>
              </w:rPr>
              <w:t>Беринга 16</w:t>
            </w:r>
          </w:p>
        </w:tc>
        <w:tc>
          <w:tcPr>
            <w:tcW w:w="304" w:type="pct"/>
          </w:tcPr>
          <w:p w14:paraId="03784402" w14:textId="1D99144B" w:rsidR="00211074" w:rsidRPr="00211074" w:rsidRDefault="00211074" w:rsidP="00211074">
            <w:pPr>
              <w:spacing w:line="240" w:lineRule="auto"/>
              <w:ind w:firstLine="0"/>
              <w:jc w:val="center"/>
              <w:rPr>
                <w:sz w:val="16"/>
                <w:szCs w:val="16"/>
                <w:lang w:bidi="ru-RU"/>
              </w:rPr>
            </w:pPr>
            <w:r w:rsidRPr="00211074">
              <w:rPr>
                <w:sz w:val="16"/>
                <w:szCs w:val="16"/>
              </w:rPr>
              <w:t>11</w:t>
            </w:r>
          </w:p>
        </w:tc>
        <w:tc>
          <w:tcPr>
            <w:tcW w:w="481" w:type="pct"/>
          </w:tcPr>
          <w:p w14:paraId="37D5B9AC" w14:textId="2ECE1F1A"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81" w:type="pct"/>
          </w:tcPr>
          <w:p w14:paraId="1D40D720" w14:textId="799403F3"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76" w:type="pct"/>
          </w:tcPr>
          <w:p w14:paraId="5B899FB8" w14:textId="46FA82EF" w:rsidR="00211074" w:rsidRPr="00211074" w:rsidRDefault="00211074" w:rsidP="00211074">
            <w:pPr>
              <w:spacing w:line="240" w:lineRule="auto"/>
              <w:ind w:firstLine="0"/>
              <w:jc w:val="center"/>
              <w:rPr>
                <w:sz w:val="16"/>
                <w:szCs w:val="16"/>
                <w:lang w:bidi="ru-RU"/>
              </w:rPr>
            </w:pPr>
            <w:r w:rsidRPr="00211074">
              <w:rPr>
                <w:sz w:val="16"/>
                <w:szCs w:val="16"/>
              </w:rPr>
              <w:t>4</w:t>
            </w:r>
          </w:p>
        </w:tc>
        <w:tc>
          <w:tcPr>
            <w:tcW w:w="537" w:type="pct"/>
          </w:tcPr>
          <w:p w14:paraId="49C13F6B" w14:textId="61946A17" w:rsidR="00211074" w:rsidRPr="00211074" w:rsidRDefault="00211074" w:rsidP="00211074">
            <w:pPr>
              <w:spacing w:line="240" w:lineRule="auto"/>
              <w:ind w:firstLine="0"/>
              <w:jc w:val="center"/>
              <w:rPr>
                <w:sz w:val="16"/>
                <w:szCs w:val="16"/>
                <w:lang w:bidi="ru-RU"/>
              </w:rPr>
            </w:pPr>
            <w:r w:rsidRPr="00211074">
              <w:rPr>
                <w:sz w:val="16"/>
                <w:szCs w:val="16"/>
              </w:rPr>
              <w:t>7,39</w:t>
            </w:r>
          </w:p>
        </w:tc>
        <w:tc>
          <w:tcPr>
            <w:tcW w:w="345" w:type="pct"/>
          </w:tcPr>
          <w:p w14:paraId="15AAC317" w14:textId="22953461" w:rsidR="00211074" w:rsidRPr="00211074" w:rsidRDefault="00211074" w:rsidP="00211074">
            <w:pPr>
              <w:spacing w:line="240" w:lineRule="auto"/>
              <w:ind w:firstLine="0"/>
              <w:jc w:val="center"/>
              <w:rPr>
                <w:sz w:val="16"/>
                <w:szCs w:val="16"/>
                <w:lang w:bidi="ru-RU"/>
              </w:rPr>
            </w:pPr>
            <w:r w:rsidRPr="00211074">
              <w:rPr>
                <w:sz w:val="16"/>
                <w:szCs w:val="16"/>
              </w:rPr>
              <w:t>0,000000063</w:t>
            </w:r>
          </w:p>
        </w:tc>
        <w:tc>
          <w:tcPr>
            <w:tcW w:w="431" w:type="pct"/>
          </w:tcPr>
          <w:p w14:paraId="530B0D51" w14:textId="1C4A9DF4" w:rsidR="00211074" w:rsidRPr="00211074" w:rsidRDefault="00211074" w:rsidP="00211074">
            <w:pPr>
              <w:spacing w:line="240" w:lineRule="auto"/>
              <w:ind w:firstLine="0"/>
              <w:jc w:val="center"/>
              <w:rPr>
                <w:sz w:val="16"/>
                <w:szCs w:val="16"/>
                <w:lang w:bidi="ru-RU"/>
              </w:rPr>
            </w:pPr>
            <w:r w:rsidRPr="00211074">
              <w:rPr>
                <w:sz w:val="16"/>
                <w:szCs w:val="16"/>
              </w:rPr>
              <w:t>0,999981253</w:t>
            </w:r>
          </w:p>
        </w:tc>
        <w:tc>
          <w:tcPr>
            <w:tcW w:w="466" w:type="pct"/>
          </w:tcPr>
          <w:p w14:paraId="6A0AAC99" w14:textId="3CEED9AA" w:rsidR="00211074" w:rsidRPr="00211074" w:rsidRDefault="00211074" w:rsidP="00211074">
            <w:pPr>
              <w:spacing w:line="240" w:lineRule="auto"/>
              <w:ind w:firstLine="0"/>
              <w:jc w:val="center"/>
              <w:rPr>
                <w:sz w:val="16"/>
                <w:szCs w:val="16"/>
                <w:lang w:bidi="ru-RU"/>
              </w:rPr>
            </w:pPr>
            <w:r w:rsidRPr="00211074">
              <w:rPr>
                <w:sz w:val="16"/>
                <w:szCs w:val="16"/>
              </w:rPr>
              <w:t>0,999999768</w:t>
            </w:r>
          </w:p>
        </w:tc>
        <w:tc>
          <w:tcPr>
            <w:tcW w:w="503" w:type="pct"/>
          </w:tcPr>
          <w:p w14:paraId="368C510F" w14:textId="3BD795FF" w:rsidR="00211074" w:rsidRPr="00211074" w:rsidRDefault="00211074" w:rsidP="00211074">
            <w:pPr>
              <w:spacing w:line="240" w:lineRule="auto"/>
              <w:ind w:firstLine="0"/>
              <w:jc w:val="center"/>
              <w:rPr>
                <w:sz w:val="16"/>
                <w:szCs w:val="16"/>
                <w:lang w:bidi="ru-RU"/>
              </w:rPr>
            </w:pPr>
            <w:r w:rsidRPr="00211074">
              <w:rPr>
                <w:sz w:val="16"/>
                <w:szCs w:val="16"/>
              </w:rPr>
              <w:t>14,40133166</w:t>
            </w:r>
          </w:p>
        </w:tc>
      </w:tr>
      <w:tr w:rsidR="00211074" w:rsidRPr="00211074" w14:paraId="38085710" w14:textId="77777777" w:rsidTr="00811AC4">
        <w:tc>
          <w:tcPr>
            <w:tcW w:w="488" w:type="pct"/>
          </w:tcPr>
          <w:p w14:paraId="075F80C6" w14:textId="62A9D779" w:rsidR="00211074" w:rsidRPr="00211074" w:rsidRDefault="00211074" w:rsidP="00211074">
            <w:pPr>
              <w:spacing w:line="240" w:lineRule="auto"/>
              <w:ind w:firstLine="0"/>
              <w:jc w:val="center"/>
              <w:rPr>
                <w:sz w:val="16"/>
                <w:szCs w:val="16"/>
                <w:lang w:bidi="ru-RU"/>
              </w:rPr>
            </w:pPr>
            <w:r w:rsidRPr="00211074">
              <w:rPr>
                <w:sz w:val="16"/>
                <w:szCs w:val="16"/>
              </w:rPr>
              <w:t xml:space="preserve">УТ-18б/1 </w:t>
            </w:r>
          </w:p>
        </w:tc>
        <w:tc>
          <w:tcPr>
            <w:tcW w:w="488" w:type="pct"/>
          </w:tcPr>
          <w:p w14:paraId="75DBF19C" w14:textId="53531B50" w:rsidR="00211074" w:rsidRPr="00211074" w:rsidRDefault="00211074" w:rsidP="00211074">
            <w:pPr>
              <w:spacing w:line="240" w:lineRule="auto"/>
              <w:ind w:firstLine="0"/>
              <w:jc w:val="center"/>
              <w:rPr>
                <w:sz w:val="16"/>
                <w:szCs w:val="16"/>
                <w:lang w:bidi="ru-RU"/>
              </w:rPr>
            </w:pPr>
            <w:r w:rsidRPr="00211074">
              <w:rPr>
                <w:sz w:val="16"/>
                <w:szCs w:val="16"/>
              </w:rPr>
              <w:t>Беринга 16</w:t>
            </w:r>
          </w:p>
        </w:tc>
        <w:tc>
          <w:tcPr>
            <w:tcW w:w="304" w:type="pct"/>
          </w:tcPr>
          <w:p w14:paraId="11D0EB08" w14:textId="12B4B7BA" w:rsidR="00211074" w:rsidRPr="00211074" w:rsidRDefault="00211074" w:rsidP="00211074">
            <w:pPr>
              <w:spacing w:line="240" w:lineRule="auto"/>
              <w:ind w:firstLine="0"/>
              <w:jc w:val="center"/>
              <w:rPr>
                <w:sz w:val="16"/>
                <w:szCs w:val="16"/>
                <w:lang w:bidi="ru-RU"/>
              </w:rPr>
            </w:pPr>
            <w:r w:rsidRPr="00211074">
              <w:rPr>
                <w:sz w:val="16"/>
                <w:szCs w:val="16"/>
              </w:rPr>
              <w:t>11</w:t>
            </w:r>
          </w:p>
        </w:tc>
        <w:tc>
          <w:tcPr>
            <w:tcW w:w="481" w:type="pct"/>
          </w:tcPr>
          <w:p w14:paraId="16D5410A" w14:textId="22DBF130"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81" w:type="pct"/>
          </w:tcPr>
          <w:p w14:paraId="0E2CD9C7" w14:textId="7776C64B"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76" w:type="pct"/>
          </w:tcPr>
          <w:p w14:paraId="69AB6329" w14:textId="40308622" w:rsidR="00211074" w:rsidRPr="00211074" w:rsidRDefault="00211074" w:rsidP="00211074">
            <w:pPr>
              <w:spacing w:line="240" w:lineRule="auto"/>
              <w:ind w:firstLine="0"/>
              <w:jc w:val="center"/>
              <w:rPr>
                <w:sz w:val="16"/>
                <w:szCs w:val="16"/>
                <w:lang w:bidi="ru-RU"/>
              </w:rPr>
            </w:pPr>
            <w:r w:rsidRPr="00211074">
              <w:rPr>
                <w:sz w:val="16"/>
                <w:szCs w:val="16"/>
              </w:rPr>
              <w:t>4</w:t>
            </w:r>
          </w:p>
        </w:tc>
        <w:tc>
          <w:tcPr>
            <w:tcW w:w="537" w:type="pct"/>
          </w:tcPr>
          <w:p w14:paraId="6F07FAC0" w14:textId="4A534E97" w:rsidR="00211074" w:rsidRPr="00211074" w:rsidRDefault="00211074" w:rsidP="00211074">
            <w:pPr>
              <w:spacing w:line="240" w:lineRule="auto"/>
              <w:ind w:firstLine="0"/>
              <w:jc w:val="center"/>
              <w:rPr>
                <w:sz w:val="16"/>
                <w:szCs w:val="16"/>
                <w:lang w:bidi="ru-RU"/>
              </w:rPr>
            </w:pPr>
            <w:r w:rsidRPr="00211074">
              <w:rPr>
                <w:sz w:val="16"/>
                <w:szCs w:val="16"/>
              </w:rPr>
              <w:t>7,39</w:t>
            </w:r>
          </w:p>
        </w:tc>
        <w:tc>
          <w:tcPr>
            <w:tcW w:w="345" w:type="pct"/>
          </w:tcPr>
          <w:p w14:paraId="202B964E" w14:textId="4819BA5D" w:rsidR="00211074" w:rsidRPr="00211074" w:rsidRDefault="00211074" w:rsidP="00211074">
            <w:pPr>
              <w:spacing w:line="240" w:lineRule="auto"/>
              <w:ind w:firstLine="0"/>
              <w:jc w:val="center"/>
              <w:rPr>
                <w:sz w:val="16"/>
                <w:szCs w:val="16"/>
                <w:lang w:bidi="ru-RU"/>
              </w:rPr>
            </w:pPr>
            <w:r w:rsidRPr="00211074">
              <w:rPr>
                <w:sz w:val="16"/>
                <w:szCs w:val="16"/>
              </w:rPr>
              <w:t>0,000000063</w:t>
            </w:r>
          </w:p>
        </w:tc>
        <w:tc>
          <w:tcPr>
            <w:tcW w:w="431" w:type="pct"/>
          </w:tcPr>
          <w:p w14:paraId="4332003C" w14:textId="4E1E1C17" w:rsidR="00211074" w:rsidRPr="00211074" w:rsidRDefault="00211074" w:rsidP="00211074">
            <w:pPr>
              <w:spacing w:line="240" w:lineRule="auto"/>
              <w:ind w:firstLine="0"/>
              <w:jc w:val="center"/>
              <w:rPr>
                <w:sz w:val="16"/>
                <w:szCs w:val="16"/>
                <w:lang w:bidi="ru-RU"/>
              </w:rPr>
            </w:pPr>
            <w:r w:rsidRPr="00211074">
              <w:rPr>
                <w:sz w:val="16"/>
                <w:szCs w:val="16"/>
              </w:rPr>
              <w:t>0,999981253</w:t>
            </w:r>
          </w:p>
        </w:tc>
        <w:tc>
          <w:tcPr>
            <w:tcW w:w="466" w:type="pct"/>
          </w:tcPr>
          <w:p w14:paraId="703FC5BA" w14:textId="4FF3E3B2" w:rsidR="00211074" w:rsidRPr="00211074" w:rsidRDefault="00211074" w:rsidP="00211074">
            <w:pPr>
              <w:spacing w:line="240" w:lineRule="auto"/>
              <w:ind w:firstLine="0"/>
              <w:jc w:val="center"/>
              <w:rPr>
                <w:sz w:val="16"/>
                <w:szCs w:val="16"/>
                <w:lang w:bidi="ru-RU"/>
              </w:rPr>
            </w:pPr>
            <w:r w:rsidRPr="00211074">
              <w:rPr>
                <w:sz w:val="16"/>
                <w:szCs w:val="16"/>
              </w:rPr>
              <w:t>0,999999768</w:t>
            </w:r>
          </w:p>
        </w:tc>
        <w:tc>
          <w:tcPr>
            <w:tcW w:w="503" w:type="pct"/>
          </w:tcPr>
          <w:p w14:paraId="599158CB" w14:textId="0BA46ACF" w:rsidR="00211074" w:rsidRPr="00211074" w:rsidRDefault="00211074" w:rsidP="00211074">
            <w:pPr>
              <w:spacing w:line="240" w:lineRule="auto"/>
              <w:ind w:firstLine="0"/>
              <w:jc w:val="center"/>
              <w:rPr>
                <w:sz w:val="16"/>
                <w:szCs w:val="16"/>
                <w:lang w:bidi="ru-RU"/>
              </w:rPr>
            </w:pPr>
            <w:r w:rsidRPr="00211074">
              <w:rPr>
                <w:sz w:val="16"/>
                <w:szCs w:val="16"/>
              </w:rPr>
              <w:t>9,97015269</w:t>
            </w:r>
          </w:p>
        </w:tc>
      </w:tr>
      <w:tr w:rsidR="00211074" w:rsidRPr="00211074" w14:paraId="70EB6FC4" w14:textId="77777777" w:rsidTr="00811AC4">
        <w:tc>
          <w:tcPr>
            <w:tcW w:w="488" w:type="pct"/>
          </w:tcPr>
          <w:p w14:paraId="3300C932" w14:textId="1674F0B5" w:rsidR="00211074" w:rsidRPr="00211074" w:rsidRDefault="00211074" w:rsidP="00211074">
            <w:pPr>
              <w:spacing w:line="240" w:lineRule="auto"/>
              <w:ind w:firstLine="0"/>
              <w:jc w:val="center"/>
              <w:rPr>
                <w:sz w:val="16"/>
                <w:szCs w:val="16"/>
                <w:lang w:bidi="ru-RU"/>
              </w:rPr>
            </w:pPr>
            <w:r w:rsidRPr="00211074">
              <w:rPr>
                <w:sz w:val="16"/>
                <w:szCs w:val="16"/>
              </w:rPr>
              <w:t xml:space="preserve">УТ-186/1 </w:t>
            </w:r>
          </w:p>
        </w:tc>
        <w:tc>
          <w:tcPr>
            <w:tcW w:w="488" w:type="pct"/>
          </w:tcPr>
          <w:p w14:paraId="40334879" w14:textId="6C1B9ADB" w:rsidR="00211074" w:rsidRPr="00211074" w:rsidRDefault="00211074" w:rsidP="00211074">
            <w:pPr>
              <w:spacing w:line="240" w:lineRule="auto"/>
              <w:ind w:firstLine="0"/>
              <w:jc w:val="center"/>
              <w:rPr>
                <w:sz w:val="16"/>
                <w:szCs w:val="16"/>
                <w:lang w:bidi="ru-RU"/>
              </w:rPr>
            </w:pPr>
            <w:r w:rsidRPr="00211074">
              <w:rPr>
                <w:sz w:val="16"/>
                <w:szCs w:val="16"/>
              </w:rPr>
              <w:t>Беринга 18</w:t>
            </w:r>
          </w:p>
        </w:tc>
        <w:tc>
          <w:tcPr>
            <w:tcW w:w="304" w:type="pct"/>
          </w:tcPr>
          <w:p w14:paraId="0A702479" w14:textId="707D9E39" w:rsidR="00211074" w:rsidRPr="00211074" w:rsidRDefault="00211074" w:rsidP="00211074">
            <w:pPr>
              <w:spacing w:line="240" w:lineRule="auto"/>
              <w:ind w:firstLine="0"/>
              <w:jc w:val="center"/>
              <w:rPr>
                <w:sz w:val="16"/>
                <w:szCs w:val="16"/>
                <w:lang w:bidi="ru-RU"/>
              </w:rPr>
            </w:pPr>
            <w:r w:rsidRPr="00211074">
              <w:rPr>
                <w:sz w:val="16"/>
                <w:szCs w:val="16"/>
              </w:rPr>
              <w:t>46</w:t>
            </w:r>
          </w:p>
        </w:tc>
        <w:tc>
          <w:tcPr>
            <w:tcW w:w="481" w:type="pct"/>
          </w:tcPr>
          <w:p w14:paraId="0B33F99F" w14:textId="1333D585"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81" w:type="pct"/>
          </w:tcPr>
          <w:p w14:paraId="63FBFD0F" w14:textId="12C4C191"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76" w:type="pct"/>
          </w:tcPr>
          <w:p w14:paraId="55282069" w14:textId="0FECD3D6" w:rsidR="00211074" w:rsidRPr="00211074" w:rsidRDefault="00211074" w:rsidP="00211074">
            <w:pPr>
              <w:spacing w:line="240" w:lineRule="auto"/>
              <w:ind w:firstLine="0"/>
              <w:jc w:val="center"/>
              <w:rPr>
                <w:sz w:val="16"/>
                <w:szCs w:val="16"/>
                <w:lang w:bidi="ru-RU"/>
              </w:rPr>
            </w:pPr>
            <w:r w:rsidRPr="00211074">
              <w:rPr>
                <w:sz w:val="16"/>
                <w:szCs w:val="16"/>
              </w:rPr>
              <w:t>4</w:t>
            </w:r>
          </w:p>
        </w:tc>
        <w:tc>
          <w:tcPr>
            <w:tcW w:w="537" w:type="pct"/>
          </w:tcPr>
          <w:p w14:paraId="7F702E90" w14:textId="65FECA20" w:rsidR="00211074" w:rsidRPr="00211074" w:rsidRDefault="00211074" w:rsidP="00211074">
            <w:pPr>
              <w:spacing w:line="240" w:lineRule="auto"/>
              <w:ind w:firstLine="0"/>
              <w:jc w:val="center"/>
              <w:rPr>
                <w:sz w:val="16"/>
                <w:szCs w:val="16"/>
                <w:lang w:bidi="ru-RU"/>
              </w:rPr>
            </w:pPr>
            <w:r w:rsidRPr="00211074">
              <w:rPr>
                <w:sz w:val="16"/>
                <w:szCs w:val="16"/>
              </w:rPr>
              <w:t>7,38</w:t>
            </w:r>
          </w:p>
        </w:tc>
        <w:tc>
          <w:tcPr>
            <w:tcW w:w="345" w:type="pct"/>
          </w:tcPr>
          <w:p w14:paraId="0DB74306" w14:textId="77B5350F" w:rsidR="00211074" w:rsidRPr="00211074" w:rsidRDefault="00211074" w:rsidP="00211074">
            <w:pPr>
              <w:spacing w:line="240" w:lineRule="auto"/>
              <w:ind w:firstLine="0"/>
              <w:jc w:val="center"/>
              <w:rPr>
                <w:sz w:val="16"/>
                <w:szCs w:val="16"/>
                <w:lang w:bidi="ru-RU"/>
              </w:rPr>
            </w:pPr>
            <w:r w:rsidRPr="00211074">
              <w:rPr>
                <w:sz w:val="16"/>
                <w:szCs w:val="16"/>
              </w:rPr>
              <w:t>0,000000262</w:t>
            </w:r>
          </w:p>
        </w:tc>
        <w:tc>
          <w:tcPr>
            <w:tcW w:w="431" w:type="pct"/>
          </w:tcPr>
          <w:p w14:paraId="4A9308A2" w14:textId="03A51617" w:rsidR="00211074" w:rsidRPr="00211074" w:rsidRDefault="00211074" w:rsidP="00211074">
            <w:pPr>
              <w:spacing w:line="240" w:lineRule="auto"/>
              <w:ind w:firstLine="0"/>
              <w:jc w:val="center"/>
              <w:rPr>
                <w:sz w:val="16"/>
                <w:szCs w:val="16"/>
                <w:lang w:bidi="ru-RU"/>
              </w:rPr>
            </w:pPr>
            <w:r w:rsidRPr="00211074">
              <w:rPr>
                <w:sz w:val="16"/>
                <w:szCs w:val="16"/>
              </w:rPr>
              <w:t>0,999921605</w:t>
            </w:r>
          </w:p>
        </w:tc>
        <w:tc>
          <w:tcPr>
            <w:tcW w:w="466" w:type="pct"/>
          </w:tcPr>
          <w:p w14:paraId="05BF0553" w14:textId="7EC32445" w:rsidR="00211074" w:rsidRPr="00211074" w:rsidRDefault="00211074" w:rsidP="00211074">
            <w:pPr>
              <w:spacing w:line="240" w:lineRule="auto"/>
              <w:ind w:firstLine="0"/>
              <w:jc w:val="center"/>
              <w:rPr>
                <w:sz w:val="16"/>
                <w:szCs w:val="16"/>
                <w:lang w:bidi="ru-RU"/>
              </w:rPr>
            </w:pPr>
            <w:r w:rsidRPr="00211074">
              <w:rPr>
                <w:sz w:val="16"/>
                <w:szCs w:val="16"/>
              </w:rPr>
              <w:t>0,999999032</w:t>
            </w:r>
          </w:p>
        </w:tc>
        <w:tc>
          <w:tcPr>
            <w:tcW w:w="503" w:type="pct"/>
          </w:tcPr>
          <w:p w14:paraId="0C3BE5CC" w14:textId="5D9A8F92" w:rsidR="00211074" w:rsidRPr="00211074" w:rsidRDefault="00211074" w:rsidP="00211074">
            <w:pPr>
              <w:spacing w:line="240" w:lineRule="auto"/>
              <w:ind w:firstLine="0"/>
              <w:jc w:val="center"/>
              <w:rPr>
                <w:sz w:val="16"/>
                <w:szCs w:val="16"/>
                <w:lang w:bidi="ru-RU"/>
              </w:rPr>
            </w:pPr>
            <w:r w:rsidRPr="00211074">
              <w:rPr>
                <w:sz w:val="16"/>
                <w:szCs w:val="16"/>
              </w:rPr>
              <w:t>11,07793928</w:t>
            </w:r>
          </w:p>
        </w:tc>
      </w:tr>
      <w:tr w:rsidR="00211074" w:rsidRPr="00211074" w14:paraId="1FC42791" w14:textId="77777777" w:rsidTr="00811AC4">
        <w:tc>
          <w:tcPr>
            <w:tcW w:w="488" w:type="pct"/>
          </w:tcPr>
          <w:p w14:paraId="132B95F0" w14:textId="6CDED9AC" w:rsidR="00211074" w:rsidRPr="00211074" w:rsidRDefault="00211074" w:rsidP="00211074">
            <w:pPr>
              <w:spacing w:line="240" w:lineRule="auto"/>
              <w:ind w:firstLine="0"/>
              <w:jc w:val="center"/>
              <w:rPr>
                <w:sz w:val="16"/>
                <w:szCs w:val="16"/>
                <w:lang w:bidi="ru-RU"/>
              </w:rPr>
            </w:pPr>
            <w:r w:rsidRPr="00211074">
              <w:rPr>
                <w:sz w:val="16"/>
                <w:szCs w:val="16"/>
              </w:rPr>
              <w:t>УТ-6/1</w:t>
            </w:r>
          </w:p>
        </w:tc>
        <w:tc>
          <w:tcPr>
            <w:tcW w:w="488" w:type="pct"/>
          </w:tcPr>
          <w:p w14:paraId="0A23C2AD" w14:textId="1CEC18DE" w:rsidR="00211074" w:rsidRPr="00211074" w:rsidRDefault="00211074" w:rsidP="00211074">
            <w:pPr>
              <w:spacing w:line="240" w:lineRule="auto"/>
              <w:ind w:firstLine="0"/>
              <w:jc w:val="center"/>
              <w:rPr>
                <w:sz w:val="16"/>
                <w:szCs w:val="16"/>
                <w:lang w:bidi="ru-RU"/>
              </w:rPr>
            </w:pPr>
            <w:r w:rsidRPr="00211074">
              <w:rPr>
                <w:sz w:val="16"/>
                <w:szCs w:val="16"/>
              </w:rPr>
              <w:t>Отке 35</w:t>
            </w:r>
          </w:p>
        </w:tc>
        <w:tc>
          <w:tcPr>
            <w:tcW w:w="304" w:type="pct"/>
          </w:tcPr>
          <w:p w14:paraId="18F019F4" w14:textId="3CCA7DD6" w:rsidR="00211074" w:rsidRPr="00211074" w:rsidRDefault="00211074" w:rsidP="00211074">
            <w:pPr>
              <w:spacing w:line="240" w:lineRule="auto"/>
              <w:ind w:firstLine="0"/>
              <w:jc w:val="center"/>
              <w:rPr>
                <w:sz w:val="16"/>
                <w:szCs w:val="16"/>
                <w:lang w:bidi="ru-RU"/>
              </w:rPr>
            </w:pPr>
            <w:r w:rsidRPr="00211074">
              <w:rPr>
                <w:sz w:val="16"/>
                <w:szCs w:val="16"/>
              </w:rPr>
              <w:t>10</w:t>
            </w:r>
          </w:p>
        </w:tc>
        <w:tc>
          <w:tcPr>
            <w:tcW w:w="481" w:type="pct"/>
          </w:tcPr>
          <w:p w14:paraId="4E205478" w14:textId="1F1AA6A5"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81" w:type="pct"/>
          </w:tcPr>
          <w:p w14:paraId="49556D97" w14:textId="780A6D4A"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76" w:type="pct"/>
          </w:tcPr>
          <w:p w14:paraId="6D5A0634" w14:textId="4C7B66CF" w:rsidR="00211074" w:rsidRPr="00211074" w:rsidRDefault="00211074" w:rsidP="00211074">
            <w:pPr>
              <w:spacing w:line="240" w:lineRule="auto"/>
              <w:ind w:firstLine="0"/>
              <w:jc w:val="center"/>
              <w:rPr>
                <w:sz w:val="16"/>
                <w:szCs w:val="16"/>
                <w:lang w:bidi="ru-RU"/>
              </w:rPr>
            </w:pPr>
            <w:r w:rsidRPr="00211074">
              <w:rPr>
                <w:sz w:val="16"/>
                <w:szCs w:val="16"/>
              </w:rPr>
              <w:t>4</w:t>
            </w:r>
          </w:p>
        </w:tc>
        <w:tc>
          <w:tcPr>
            <w:tcW w:w="537" w:type="pct"/>
          </w:tcPr>
          <w:p w14:paraId="31ACFC9E" w14:textId="3FFB76C7" w:rsidR="00211074" w:rsidRPr="00211074" w:rsidRDefault="00211074" w:rsidP="00211074">
            <w:pPr>
              <w:spacing w:line="240" w:lineRule="auto"/>
              <w:ind w:firstLine="0"/>
              <w:jc w:val="center"/>
              <w:rPr>
                <w:sz w:val="16"/>
                <w:szCs w:val="16"/>
                <w:lang w:bidi="ru-RU"/>
              </w:rPr>
            </w:pPr>
            <w:r w:rsidRPr="00211074">
              <w:rPr>
                <w:sz w:val="16"/>
                <w:szCs w:val="16"/>
              </w:rPr>
              <w:t>6,24</w:t>
            </w:r>
          </w:p>
        </w:tc>
        <w:tc>
          <w:tcPr>
            <w:tcW w:w="345" w:type="pct"/>
          </w:tcPr>
          <w:p w14:paraId="5463F976" w14:textId="3A51FB6A" w:rsidR="00211074" w:rsidRPr="00211074" w:rsidRDefault="00211074" w:rsidP="00211074">
            <w:pPr>
              <w:spacing w:line="240" w:lineRule="auto"/>
              <w:ind w:firstLine="0"/>
              <w:jc w:val="center"/>
              <w:rPr>
                <w:sz w:val="16"/>
                <w:szCs w:val="16"/>
                <w:lang w:bidi="ru-RU"/>
              </w:rPr>
            </w:pPr>
            <w:r w:rsidRPr="00211074">
              <w:rPr>
                <w:sz w:val="16"/>
                <w:szCs w:val="16"/>
              </w:rPr>
              <w:t>0,000000057</w:t>
            </w:r>
          </w:p>
        </w:tc>
        <w:tc>
          <w:tcPr>
            <w:tcW w:w="431" w:type="pct"/>
          </w:tcPr>
          <w:p w14:paraId="1A660953" w14:textId="4CCF3622" w:rsidR="00211074" w:rsidRPr="00211074" w:rsidRDefault="00211074" w:rsidP="00211074">
            <w:pPr>
              <w:spacing w:line="240" w:lineRule="auto"/>
              <w:ind w:firstLine="0"/>
              <w:jc w:val="center"/>
              <w:rPr>
                <w:sz w:val="16"/>
                <w:szCs w:val="16"/>
                <w:lang w:bidi="ru-RU"/>
              </w:rPr>
            </w:pPr>
            <w:r w:rsidRPr="00211074">
              <w:rPr>
                <w:sz w:val="16"/>
                <w:szCs w:val="16"/>
              </w:rPr>
              <w:t>0,999982957</w:t>
            </w:r>
          </w:p>
        </w:tc>
        <w:tc>
          <w:tcPr>
            <w:tcW w:w="466" w:type="pct"/>
          </w:tcPr>
          <w:p w14:paraId="57806661" w14:textId="314A947D" w:rsidR="00211074" w:rsidRPr="00211074" w:rsidRDefault="00211074" w:rsidP="00211074">
            <w:pPr>
              <w:spacing w:line="240" w:lineRule="auto"/>
              <w:ind w:firstLine="0"/>
              <w:jc w:val="center"/>
              <w:rPr>
                <w:sz w:val="16"/>
                <w:szCs w:val="16"/>
                <w:lang w:bidi="ru-RU"/>
              </w:rPr>
            </w:pPr>
            <w:r w:rsidRPr="00211074">
              <w:rPr>
                <w:sz w:val="16"/>
                <w:szCs w:val="16"/>
              </w:rPr>
              <w:t>0,999999822</w:t>
            </w:r>
          </w:p>
        </w:tc>
        <w:tc>
          <w:tcPr>
            <w:tcW w:w="503" w:type="pct"/>
          </w:tcPr>
          <w:p w14:paraId="73E47E09" w14:textId="5046EE8C" w:rsidR="00211074" w:rsidRPr="00211074" w:rsidRDefault="00211074" w:rsidP="00211074">
            <w:pPr>
              <w:spacing w:line="240" w:lineRule="auto"/>
              <w:ind w:firstLine="0"/>
              <w:jc w:val="center"/>
              <w:rPr>
                <w:sz w:val="16"/>
                <w:szCs w:val="16"/>
                <w:lang w:bidi="ru-RU"/>
              </w:rPr>
            </w:pPr>
            <w:r w:rsidRPr="00211074">
              <w:rPr>
                <w:sz w:val="16"/>
                <w:szCs w:val="16"/>
              </w:rPr>
              <w:t>19,94030645</w:t>
            </w:r>
          </w:p>
        </w:tc>
      </w:tr>
      <w:tr w:rsidR="00211074" w:rsidRPr="00211074" w14:paraId="1CE9A5B0" w14:textId="77777777" w:rsidTr="00811AC4">
        <w:tc>
          <w:tcPr>
            <w:tcW w:w="488" w:type="pct"/>
          </w:tcPr>
          <w:p w14:paraId="432EA8BD" w14:textId="757E2D9B" w:rsidR="00211074" w:rsidRPr="00211074" w:rsidRDefault="00211074" w:rsidP="00211074">
            <w:pPr>
              <w:spacing w:line="240" w:lineRule="auto"/>
              <w:ind w:firstLine="0"/>
              <w:jc w:val="center"/>
              <w:rPr>
                <w:sz w:val="16"/>
                <w:szCs w:val="16"/>
                <w:lang w:bidi="ru-RU"/>
              </w:rPr>
            </w:pPr>
            <w:r w:rsidRPr="00211074">
              <w:rPr>
                <w:sz w:val="16"/>
                <w:szCs w:val="16"/>
              </w:rPr>
              <w:t>УТ-7/1</w:t>
            </w:r>
          </w:p>
        </w:tc>
        <w:tc>
          <w:tcPr>
            <w:tcW w:w="488" w:type="pct"/>
          </w:tcPr>
          <w:p w14:paraId="700C23F0" w14:textId="530A5082" w:rsidR="00211074" w:rsidRPr="00211074" w:rsidRDefault="00211074" w:rsidP="00211074">
            <w:pPr>
              <w:spacing w:line="240" w:lineRule="auto"/>
              <w:ind w:firstLine="0"/>
              <w:jc w:val="center"/>
              <w:rPr>
                <w:sz w:val="16"/>
                <w:szCs w:val="16"/>
                <w:lang w:bidi="ru-RU"/>
              </w:rPr>
            </w:pPr>
            <w:r w:rsidRPr="00211074">
              <w:rPr>
                <w:sz w:val="16"/>
                <w:szCs w:val="16"/>
              </w:rPr>
              <w:t>Отке 37</w:t>
            </w:r>
          </w:p>
        </w:tc>
        <w:tc>
          <w:tcPr>
            <w:tcW w:w="304" w:type="pct"/>
          </w:tcPr>
          <w:p w14:paraId="1CCBA0C1" w14:textId="429DAE76" w:rsidR="00211074" w:rsidRPr="00211074" w:rsidRDefault="00211074" w:rsidP="00211074">
            <w:pPr>
              <w:spacing w:line="240" w:lineRule="auto"/>
              <w:ind w:firstLine="0"/>
              <w:jc w:val="center"/>
              <w:rPr>
                <w:sz w:val="16"/>
                <w:szCs w:val="16"/>
                <w:lang w:bidi="ru-RU"/>
              </w:rPr>
            </w:pPr>
            <w:r w:rsidRPr="00211074">
              <w:rPr>
                <w:sz w:val="16"/>
                <w:szCs w:val="16"/>
              </w:rPr>
              <w:t>10</w:t>
            </w:r>
          </w:p>
        </w:tc>
        <w:tc>
          <w:tcPr>
            <w:tcW w:w="481" w:type="pct"/>
          </w:tcPr>
          <w:p w14:paraId="4AE2DB9D" w14:textId="04C76D8B"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81" w:type="pct"/>
          </w:tcPr>
          <w:p w14:paraId="7C0FE528" w14:textId="4185CA76"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76" w:type="pct"/>
          </w:tcPr>
          <w:p w14:paraId="08D7288B" w14:textId="6D859D70" w:rsidR="00211074" w:rsidRPr="00211074" w:rsidRDefault="00211074" w:rsidP="00211074">
            <w:pPr>
              <w:spacing w:line="240" w:lineRule="auto"/>
              <w:ind w:firstLine="0"/>
              <w:jc w:val="center"/>
              <w:rPr>
                <w:sz w:val="16"/>
                <w:szCs w:val="16"/>
                <w:lang w:bidi="ru-RU"/>
              </w:rPr>
            </w:pPr>
            <w:r w:rsidRPr="00211074">
              <w:rPr>
                <w:sz w:val="16"/>
                <w:szCs w:val="16"/>
              </w:rPr>
              <w:t>4</w:t>
            </w:r>
          </w:p>
        </w:tc>
        <w:tc>
          <w:tcPr>
            <w:tcW w:w="537" w:type="pct"/>
          </w:tcPr>
          <w:p w14:paraId="413B1D76" w14:textId="24EF7BAF" w:rsidR="00211074" w:rsidRPr="00211074" w:rsidRDefault="00211074" w:rsidP="00211074">
            <w:pPr>
              <w:spacing w:line="240" w:lineRule="auto"/>
              <w:ind w:firstLine="0"/>
              <w:jc w:val="center"/>
              <w:rPr>
                <w:sz w:val="16"/>
                <w:szCs w:val="16"/>
                <w:lang w:bidi="ru-RU"/>
              </w:rPr>
            </w:pPr>
            <w:r w:rsidRPr="00211074">
              <w:rPr>
                <w:sz w:val="16"/>
                <w:szCs w:val="16"/>
              </w:rPr>
              <w:t>6,24</w:t>
            </w:r>
          </w:p>
        </w:tc>
        <w:tc>
          <w:tcPr>
            <w:tcW w:w="345" w:type="pct"/>
          </w:tcPr>
          <w:p w14:paraId="13E5FDDA" w14:textId="536B028E" w:rsidR="00211074" w:rsidRPr="00211074" w:rsidRDefault="00211074" w:rsidP="00211074">
            <w:pPr>
              <w:spacing w:line="240" w:lineRule="auto"/>
              <w:ind w:firstLine="0"/>
              <w:jc w:val="center"/>
              <w:rPr>
                <w:sz w:val="16"/>
                <w:szCs w:val="16"/>
                <w:lang w:bidi="ru-RU"/>
              </w:rPr>
            </w:pPr>
            <w:r w:rsidRPr="00211074">
              <w:rPr>
                <w:sz w:val="16"/>
                <w:szCs w:val="16"/>
              </w:rPr>
              <w:t>0,000000057</w:t>
            </w:r>
          </w:p>
        </w:tc>
        <w:tc>
          <w:tcPr>
            <w:tcW w:w="431" w:type="pct"/>
          </w:tcPr>
          <w:p w14:paraId="794860B2" w14:textId="07BEF58E" w:rsidR="00211074" w:rsidRPr="00211074" w:rsidRDefault="00211074" w:rsidP="00211074">
            <w:pPr>
              <w:spacing w:line="240" w:lineRule="auto"/>
              <w:ind w:firstLine="0"/>
              <w:jc w:val="center"/>
              <w:rPr>
                <w:sz w:val="16"/>
                <w:szCs w:val="16"/>
                <w:lang w:bidi="ru-RU"/>
              </w:rPr>
            </w:pPr>
            <w:r w:rsidRPr="00211074">
              <w:rPr>
                <w:sz w:val="16"/>
                <w:szCs w:val="16"/>
              </w:rPr>
              <w:t>0,999982957</w:t>
            </w:r>
          </w:p>
        </w:tc>
        <w:tc>
          <w:tcPr>
            <w:tcW w:w="466" w:type="pct"/>
          </w:tcPr>
          <w:p w14:paraId="68B277F6" w14:textId="5B61F007" w:rsidR="00211074" w:rsidRPr="00211074" w:rsidRDefault="00211074" w:rsidP="00211074">
            <w:pPr>
              <w:spacing w:line="240" w:lineRule="auto"/>
              <w:ind w:firstLine="0"/>
              <w:jc w:val="center"/>
              <w:rPr>
                <w:sz w:val="16"/>
                <w:szCs w:val="16"/>
                <w:lang w:bidi="ru-RU"/>
              </w:rPr>
            </w:pPr>
            <w:r w:rsidRPr="00211074">
              <w:rPr>
                <w:sz w:val="16"/>
                <w:szCs w:val="16"/>
              </w:rPr>
              <w:t>0,999999822</w:t>
            </w:r>
          </w:p>
        </w:tc>
        <w:tc>
          <w:tcPr>
            <w:tcW w:w="503" w:type="pct"/>
          </w:tcPr>
          <w:p w14:paraId="21B0F668" w14:textId="1FBA443F" w:rsidR="00211074" w:rsidRPr="00211074" w:rsidRDefault="00211074" w:rsidP="00211074">
            <w:pPr>
              <w:spacing w:line="240" w:lineRule="auto"/>
              <w:ind w:firstLine="0"/>
              <w:jc w:val="center"/>
              <w:rPr>
                <w:sz w:val="16"/>
                <w:szCs w:val="16"/>
                <w:lang w:bidi="ru-RU"/>
              </w:rPr>
            </w:pPr>
            <w:r w:rsidRPr="00211074">
              <w:rPr>
                <w:sz w:val="16"/>
                <w:szCs w:val="16"/>
              </w:rPr>
              <w:t>16,61692204</w:t>
            </w:r>
          </w:p>
        </w:tc>
      </w:tr>
      <w:tr w:rsidR="00211074" w:rsidRPr="00211074" w14:paraId="0B946242" w14:textId="77777777" w:rsidTr="00811AC4">
        <w:tc>
          <w:tcPr>
            <w:tcW w:w="488" w:type="pct"/>
          </w:tcPr>
          <w:p w14:paraId="4A86035D" w14:textId="6807B5E4" w:rsidR="00211074" w:rsidRPr="00211074" w:rsidRDefault="00211074" w:rsidP="00211074">
            <w:pPr>
              <w:spacing w:line="240" w:lineRule="auto"/>
              <w:ind w:firstLine="0"/>
              <w:jc w:val="center"/>
              <w:rPr>
                <w:sz w:val="16"/>
                <w:szCs w:val="16"/>
                <w:lang w:bidi="ru-RU"/>
              </w:rPr>
            </w:pPr>
            <w:r w:rsidRPr="00211074">
              <w:rPr>
                <w:sz w:val="16"/>
                <w:szCs w:val="16"/>
              </w:rPr>
              <w:t>УТ-8/1</w:t>
            </w:r>
          </w:p>
        </w:tc>
        <w:tc>
          <w:tcPr>
            <w:tcW w:w="488" w:type="pct"/>
          </w:tcPr>
          <w:p w14:paraId="123BE9FE" w14:textId="6213452D" w:rsidR="00211074" w:rsidRPr="00211074" w:rsidRDefault="00211074" w:rsidP="00211074">
            <w:pPr>
              <w:spacing w:line="240" w:lineRule="auto"/>
              <w:ind w:firstLine="0"/>
              <w:jc w:val="center"/>
              <w:rPr>
                <w:sz w:val="16"/>
                <w:szCs w:val="16"/>
                <w:lang w:bidi="ru-RU"/>
              </w:rPr>
            </w:pPr>
            <w:r w:rsidRPr="00211074">
              <w:rPr>
                <w:sz w:val="16"/>
                <w:szCs w:val="16"/>
              </w:rPr>
              <w:t>Отке 39</w:t>
            </w:r>
          </w:p>
        </w:tc>
        <w:tc>
          <w:tcPr>
            <w:tcW w:w="304" w:type="pct"/>
          </w:tcPr>
          <w:p w14:paraId="1F8C7BA2" w14:textId="12106E60" w:rsidR="00211074" w:rsidRPr="00211074" w:rsidRDefault="00211074" w:rsidP="00211074">
            <w:pPr>
              <w:spacing w:line="240" w:lineRule="auto"/>
              <w:ind w:firstLine="0"/>
              <w:jc w:val="center"/>
              <w:rPr>
                <w:sz w:val="16"/>
                <w:szCs w:val="16"/>
                <w:lang w:bidi="ru-RU"/>
              </w:rPr>
            </w:pPr>
            <w:r w:rsidRPr="00211074">
              <w:rPr>
                <w:sz w:val="16"/>
                <w:szCs w:val="16"/>
              </w:rPr>
              <w:t>10</w:t>
            </w:r>
          </w:p>
        </w:tc>
        <w:tc>
          <w:tcPr>
            <w:tcW w:w="481" w:type="pct"/>
          </w:tcPr>
          <w:p w14:paraId="6B6FBED4" w14:textId="5ED561E3"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81" w:type="pct"/>
          </w:tcPr>
          <w:p w14:paraId="38F8C812" w14:textId="4F52D8D3"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76" w:type="pct"/>
          </w:tcPr>
          <w:p w14:paraId="3B203A86" w14:textId="2D084A0B" w:rsidR="00211074" w:rsidRPr="00211074" w:rsidRDefault="00211074" w:rsidP="00211074">
            <w:pPr>
              <w:spacing w:line="240" w:lineRule="auto"/>
              <w:ind w:firstLine="0"/>
              <w:jc w:val="center"/>
              <w:rPr>
                <w:sz w:val="16"/>
                <w:szCs w:val="16"/>
                <w:lang w:bidi="ru-RU"/>
              </w:rPr>
            </w:pPr>
            <w:r w:rsidRPr="00211074">
              <w:rPr>
                <w:sz w:val="16"/>
                <w:szCs w:val="16"/>
              </w:rPr>
              <w:t>4</w:t>
            </w:r>
          </w:p>
        </w:tc>
        <w:tc>
          <w:tcPr>
            <w:tcW w:w="537" w:type="pct"/>
          </w:tcPr>
          <w:p w14:paraId="5E71F44E" w14:textId="435E63B8" w:rsidR="00211074" w:rsidRPr="00211074" w:rsidRDefault="00211074" w:rsidP="00211074">
            <w:pPr>
              <w:spacing w:line="240" w:lineRule="auto"/>
              <w:ind w:firstLine="0"/>
              <w:jc w:val="center"/>
              <w:rPr>
                <w:sz w:val="16"/>
                <w:szCs w:val="16"/>
                <w:lang w:bidi="ru-RU"/>
              </w:rPr>
            </w:pPr>
            <w:r w:rsidRPr="00211074">
              <w:rPr>
                <w:sz w:val="16"/>
                <w:szCs w:val="16"/>
              </w:rPr>
              <w:t>6,24</w:t>
            </w:r>
          </w:p>
        </w:tc>
        <w:tc>
          <w:tcPr>
            <w:tcW w:w="345" w:type="pct"/>
          </w:tcPr>
          <w:p w14:paraId="54B63511" w14:textId="6BDFCD6C" w:rsidR="00211074" w:rsidRPr="00211074" w:rsidRDefault="00211074" w:rsidP="00211074">
            <w:pPr>
              <w:spacing w:line="240" w:lineRule="auto"/>
              <w:ind w:firstLine="0"/>
              <w:jc w:val="center"/>
              <w:rPr>
                <w:sz w:val="16"/>
                <w:szCs w:val="16"/>
                <w:lang w:bidi="ru-RU"/>
              </w:rPr>
            </w:pPr>
            <w:r w:rsidRPr="00211074">
              <w:rPr>
                <w:sz w:val="16"/>
                <w:szCs w:val="16"/>
              </w:rPr>
              <w:t>0,000000057</w:t>
            </w:r>
          </w:p>
        </w:tc>
        <w:tc>
          <w:tcPr>
            <w:tcW w:w="431" w:type="pct"/>
          </w:tcPr>
          <w:p w14:paraId="6D1EBA1E" w14:textId="27FF56D1" w:rsidR="00211074" w:rsidRPr="00211074" w:rsidRDefault="00211074" w:rsidP="00211074">
            <w:pPr>
              <w:spacing w:line="240" w:lineRule="auto"/>
              <w:ind w:firstLine="0"/>
              <w:jc w:val="center"/>
              <w:rPr>
                <w:sz w:val="16"/>
                <w:szCs w:val="16"/>
                <w:lang w:bidi="ru-RU"/>
              </w:rPr>
            </w:pPr>
            <w:r w:rsidRPr="00211074">
              <w:rPr>
                <w:sz w:val="16"/>
                <w:szCs w:val="16"/>
              </w:rPr>
              <w:t>0,999982957</w:t>
            </w:r>
          </w:p>
        </w:tc>
        <w:tc>
          <w:tcPr>
            <w:tcW w:w="466" w:type="pct"/>
          </w:tcPr>
          <w:p w14:paraId="4ED71525" w14:textId="180FA9BD" w:rsidR="00211074" w:rsidRPr="00211074" w:rsidRDefault="00211074" w:rsidP="00211074">
            <w:pPr>
              <w:spacing w:line="240" w:lineRule="auto"/>
              <w:ind w:firstLine="0"/>
              <w:jc w:val="center"/>
              <w:rPr>
                <w:sz w:val="16"/>
                <w:szCs w:val="16"/>
                <w:lang w:bidi="ru-RU"/>
              </w:rPr>
            </w:pPr>
            <w:r w:rsidRPr="00211074">
              <w:rPr>
                <w:sz w:val="16"/>
                <w:szCs w:val="16"/>
              </w:rPr>
              <w:t>0,999999822</w:t>
            </w:r>
          </w:p>
        </w:tc>
        <w:tc>
          <w:tcPr>
            <w:tcW w:w="503" w:type="pct"/>
          </w:tcPr>
          <w:p w14:paraId="2C531D36" w14:textId="1B4CCB1F" w:rsidR="00211074" w:rsidRPr="00211074" w:rsidRDefault="00211074" w:rsidP="00211074">
            <w:pPr>
              <w:spacing w:line="240" w:lineRule="auto"/>
              <w:ind w:firstLine="0"/>
              <w:jc w:val="center"/>
              <w:rPr>
                <w:sz w:val="16"/>
                <w:szCs w:val="16"/>
                <w:lang w:bidi="ru-RU"/>
              </w:rPr>
            </w:pPr>
            <w:r w:rsidRPr="00211074">
              <w:rPr>
                <w:sz w:val="16"/>
                <w:szCs w:val="16"/>
              </w:rPr>
              <w:t>9,970153227</w:t>
            </w:r>
          </w:p>
        </w:tc>
      </w:tr>
      <w:tr w:rsidR="00211074" w:rsidRPr="00211074" w14:paraId="60985D2A" w14:textId="77777777" w:rsidTr="00811AC4">
        <w:tc>
          <w:tcPr>
            <w:tcW w:w="488" w:type="pct"/>
          </w:tcPr>
          <w:p w14:paraId="568A35F2" w14:textId="1C3D01FA" w:rsidR="00211074" w:rsidRPr="00211074" w:rsidRDefault="00211074" w:rsidP="00211074">
            <w:pPr>
              <w:spacing w:line="240" w:lineRule="auto"/>
              <w:ind w:firstLine="0"/>
              <w:jc w:val="center"/>
              <w:rPr>
                <w:sz w:val="16"/>
                <w:szCs w:val="16"/>
                <w:lang w:bidi="ru-RU"/>
              </w:rPr>
            </w:pPr>
            <w:r w:rsidRPr="00211074">
              <w:rPr>
                <w:sz w:val="16"/>
                <w:szCs w:val="16"/>
              </w:rPr>
              <w:t xml:space="preserve">УТ-9/1 </w:t>
            </w:r>
          </w:p>
        </w:tc>
        <w:tc>
          <w:tcPr>
            <w:tcW w:w="488" w:type="pct"/>
          </w:tcPr>
          <w:p w14:paraId="0F44790E" w14:textId="66AB5830" w:rsidR="00211074" w:rsidRPr="00211074" w:rsidRDefault="00211074" w:rsidP="00211074">
            <w:pPr>
              <w:spacing w:line="240" w:lineRule="auto"/>
              <w:ind w:firstLine="0"/>
              <w:jc w:val="center"/>
              <w:rPr>
                <w:sz w:val="16"/>
                <w:szCs w:val="16"/>
                <w:lang w:bidi="ru-RU"/>
              </w:rPr>
            </w:pPr>
            <w:r w:rsidRPr="00211074">
              <w:rPr>
                <w:sz w:val="16"/>
                <w:szCs w:val="16"/>
              </w:rPr>
              <w:t>Отке 41</w:t>
            </w:r>
          </w:p>
        </w:tc>
        <w:tc>
          <w:tcPr>
            <w:tcW w:w="304" w:type="pct"/>
          </w:tcPr>
          <w:p w14:paraId="50E4D664" w14:textId="33755EF1" w:rsidR="00211074" w:rsidRPr="00211074" w:rsidRDefault="00211074" w:rsidP="00211074">
            <w:pPr>
              <w:spacing w:line="240" w:lineRule="auto"/>
              <w:ind w:firstLine="0"/>
              <w:jc w:val="center"/>
              <w:rPr>
                <w:sz w:val="16"/>
                <w:szCs w:val="16"/>
                <w:lang w:bidi="ru-RU"/>
              </w:rPr>
            </w:pPr>
            <w:r w:rsidRPr="00211074">
              <w:rPr>
                <w:sz w:val="16"/>
                <w:szCs w:val="16"/>
              </w:rPr>
              <w:t>10</w:t>
            </w:r>
          </w:p>
        </w:tc>
        <w:tc>
          <w:tcPr>
            <w:tcW w:w="481" w:type="pct"/>
          </w:tcPr>
          <w:p w14:paraId="76019F07" w14:textId="711F0B5C"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81" w:type="pct"/>
          </w:tcPr>
          <w:p w14:paraId="373ED48B" w14:textId="5B4C20E0"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76" w:type="pct"/>
          </w:tcPr>
          <w:p w14:paraId="006C9BDC" w14:textId="24668A0E" w:rsidR="00211074" w:rsidRPr="00211074" w:rsidRDefault="00211074" w:rsidP="00211074">
            <w:pPr>
              <w:spacing w:line="240" w:lineRule="auto"/>
              <w:ind w:firstLine="0"/>
              <w:jc w:val="center"/>
              <w:rPr>
                <w:sz w:val="16"/>
                <w:szCs w:val="16"/>
                <w:lang w:bidi="ru-RU"/>
              </w:rPr>
            </w:pPr>
            <w:r w:rsidRPr="00211074">
              <w:rPr>
                <w:sz w:val="16"/>
                <w:szCs w:val="16"/>
              </w:rPr>
              <w:t>4</w:t>
            </w:r>
          </w:p>
        </w:tc>
        <w:tc>
          <w:tcPr>
            <w:tcW w:w="537" w:type="pct"/>
          </w:tcPr>
          <w:p w14:paraId="61A405B6" w14:textId="6390150E" w:rsidR="00211074" w:rsidRPr="00211074" w:rsidRDefault="00211074" w:rsidP="00211074">
            <w:pPr>
              <w:spacing w:line="240" w:lineRule="auto"/>
              <w:ind w:firstLine="0"/>
              <w:jc w:val="center"/>
              <w:rPr>
                <w:sz w:val="16"/>
                <w:szCs w:val="16"/>
                <w:lang w:bidi="ru-RU"/>
              </w:rPr>
            </w:pPr>
            <w:r w:rsidRPr="00211074">
              <w:rPr>
                <w:sz w:val="16"/>
                <w:szCs w:val="16"/>
              </w:rPr>
              <w:t>6,24</w:t>
            </w:r>
          </w:p>
        </w:tc>
        <w:tc>
          <w:tcPr>
            <w:tcW w:w="345" w:type="pct"/>
          </w:tcPr>
          <w:p w14:paraId="6C7BF932" w14:textId="61EEB172" w:rsidR="00211074" w:rsidRPr="00211074" w:rsidRDefault="00211074" w:rsidP="00211074">
            <w:pPr>
              <w:spacing w:line="240" w:lineRule="auto"/>
              <w:ind w:firstLine="0"/>
              <w:jc w:val="center"/>
              <w:rPr>
                <w:sz w:val="16"/>
                <w:szCs w:val="16"/>
                <w:lang w:bidi="ru-RU"/>
              </w:rPr>
            </w:pPr>
            <w:r w:rsidRPr="00211074">
              <w:rPr>
                <w:sz w:val="16"/>
                <w:szCs w:val="16"/>
              </w:rPr>
              <w:t>0,000000057</w:t>
            </w:r>
          </w:p>
        </w:tc>
        <w:tc>
          <w:tcPr>
            <w:tcW w:w="431" w:type="pct"/>
          </w:tcPr>
          <w:p w14:paraId="6B13F5E9" w14:textId="12893B29" w:rsidR="00211074" w:rsidRPr="00211074" w:rsidRDefault="00211074" w:rsidP="00211074">
            <w:pPr>
              <w:spacing w:line="240" w:lineRule="auto"/>
              <w:ind w:firstLine="0"/>
              <w:jc w:val="center"/>
              <w:rPr>
                <w:sz w:val="16"/>
                <w:szCs w:val="16"/>
                <w:lang w:bidi="ru-RU"/>
              </w:rPr>
            </w:pPr>
            <w:r w:rsidRPr="00211074">
              <w:rPr>
                <w:sz w:val="16"/>
                <w:szCs w:val="16"/>
              </w:rPr>
              <w:t>0,999982957</w:t>
            </w:r>
          </w:p>
        </w:tc>
        <w:tc>
          <w:tcPr>
            <w:tcW w:w="466" w:type="pct"/>
          </w:tcPr>
          <w:p w14:paraId="77CDEA7F" w14:textId="1FA28113" w:rsidR="00211074" w:rsidRPr="00211074" w:rsidRDefault="00211074" w:rsidP="00211074">
            <w:pPr>
              <w:spacing w:line="240" w:lineRule="auto"/>
              <w:ind w:firstLine="0"/>
              <w:jc w:val="center"/>
              <w:rPr>
                <w:sz w:val="16"/>
                <w:szCs w:val="16"/>
                <w:lang w:bidi="ru-RU"/>
              </w:rPr>
            </w:pPr>
            <w:r w:rsidRPr="00211074">
              <w:rPr>
                <w:sz w:val="16"/>
                <w:szCs w:val="16"/>
              </w:rPr>
              <w:t>0,999999822</w:t>
            </w:r>
          </w:p>
        </w:tc>
        <w:tc>
          <w:tcPr>
            <w:tcW w:w="503" w:type="pct"/>
          </w:tcPr>
          <w:p w14:paraId="31A9F7E8" w14:textId="5079BC16" w:rsidR="00211074" w:rsidRPr="00211074" w:rsidRDefault="00211074" w:rsidP="00211074">
            <w:pPr>
              <w:spacing w:line="240" w:lineRule="auto"/>
              <w:ind w:firstLine="0"/>
              <w:jc w:val="center"/>
              <w:rPr>
                <w:sz w:val="16"/>
                <w:szCs w:val="16"/>
                <w:lang w:bidi="ru-RU"/>
              </w:rPr>
            </w:pPr>
            <w:r w:rsidRPr="00211074">
              <w:rPr>
                <w:sz w:val="16"/>
                <w:szCs w:val="16"/>
              </w:rPr>
              <w:t>14,40133244</w:t>
            </w:r>
          </w:p>
        </w:tc>
      </w:tr>
      <w:tr w:rsidR="00211074" w:rsidRPr="00211074" w14:paraId="73F2091F" w14:textId="77777777" w:rsidTr="00811AC4">
        <w:tc>
          <w:tcPr>
            <w:tcW w:w="488" w:type="pct"/>
          </w:tcPr>
          <w:p w14:paraId="503B04F3" w14:textId="2A3EDAAA" w:rsidR="00211074" w:rsidRPr="00211074" w:rsidRDefault="00211074" w:rsidP="00211074">
            <w:pPr>
              <w:spacing w:line="240" w:lineRule="auto"/>
              <w:ind w:firstLine="0"/>
              <w:jc w:val="center"/>
              <w:rPr>
                <w:sz w:val="16"/>
                <w:szCs w:val="16"/>
                <w:lang w:bidi="ru-RU"/>
              </w:rPr>
            </w:pPr>
            <w:r w:rsidRPr="00211074">
              <w:rPr>
                <w:sz w:val="16"/>
                <w:szCs w:val="16"/>
              </w:rPr>
              <w:t xml:space="preserve">УТ-9/1 </w:t>
            </w:r>
          </w:p>
        </w:tc>
        <w:tc>
          <w:tcPr>
            <w:tcW w:w="488" w:type="pct"/>
          </w:tcPr>
          <w:p w14:paraId="0339BF50" w14:textId="5C1B24E3" w:rsidR="00211074" w:rsidRPr="00211074" w:rsidRDefault="00211074" w:rsidP="00211074">
            <w:pPr>
              <w:spacing w:line="240" w:lineRule="auto"/>
              <w:ind w:firstLine="0"/>
              <w:jc w:val="center"/>
              <w:rPr>
                <w:sz w:val="16"/>
                <w:szCs w:val="16"/>
                <w:lang w:bidi="ru-RU"/>
              </w:rPr>
            </w:pPr>
            <w:r w:rsidRPr="00211074">
              <w:rPr>
                <w:sz w:val="16"/>
                <w:szCs w:val="16"/>
              </w:rPr>
              <w:t>Отке 43</w:t>
            </w:r>
          </w:p>
        </w:tc>
        <w:tc>
          <w:tcPr>
            <w:tcW w:w="304" w:type="pct"/>
          </w:tcPr>
          <w:p w14:paraId="596D1C27" w14:textId="2B09DD10" w:rsidR="00211074" w:rsidRPr="00211074" w:rsidRDefault="00211074" w:rsidP="00211074">
            <w:pPr>
              <w:spacing w:line="240" w:lineRule="auto"/>
              <w:ind w:firstLine="0"/>
              <w:jc w:val="center"/>
              <w:rPr>
                <w:sz w:val="16"/>
                <w:szCs w:val="16"/>
                <w:lang w:bidi="ru-RU"/>
              </w:rPr>
            </w:pPr>
            <w:r w:rsidRPr="00211074">
              <w:rPr>
                <w:sz w:val="16"/>
                <w:szCs w:val="16"/>
              </w:rPr>
              <w:t>10</w:t>
            </w:r>
          </w:p>
        </w:tc>
        <w:tc>
          <w:tcPr>
            <w:tcW w:w="481" w:type="pct"/>
          </w:tcPr>
          <w:p w14:paraId="49DDF7EF" w14:textId="28E8A0BB"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81" w:type="pct"/>
          </w:tcPr>
          <w:p w14:paraId="637D6EA7" w14:textId="42EC6E41"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76" w:type="pct"/>
          </w:tcPr>
          <w:p w14:paraId="5E0AECE9" w14:textId="771132C2" w:rsidR="00211074" w:rsidRPr="00211074" w:rsidRDefault="00211074" w:rsidP="00211074">
            <w:pPr>
              <w:spacing w:line="240" w:lineRule="auto"/>
              <w:ind w:firstLine="0"/>
              <w:jc w:val="center"/>
              <w:rPr>
                <w:sz w:val="16"/>
                <w:szCs w:val="16"/>
                <w:lang w:bidi="ru-RU"/>
              </w:rPr>
            </w:pPr>
            <w:r w:rsidRPr="00211074">
              <w:rPr>
                <w:sz w:val="16"/>
                <w:szCs w:val="16"/>
              </w:rPr>
              <w:t>4</w:t>
            </w:r>
          </w:p>
        </w:tc>
        <w:tc>
          <w:tcPr>
            <w:tcW w:w="537" w:type="pct"/>
          </w:tcPr>
          <w:p w14:paraId="642F843A" w14:textId="341E4C8B" w:rsidR="00211074" w:rsidRPr="00211074" w:rsidRDefault="00211074" w:rsidP="00211074">
            <w:pPr>
              <w:spacing w:line="240" w:lineRule="auto"/>
              <w:ind w:firstLine="0"/>
              <w:jc w:val="center"/>
              <w:rPr>
                <w:sz w:val="16"/>
                <w:szCs w:val="16"/>
                <w:lang w:bidi="ru-RU"/>
              </w:rPr>
            </w:pPr>
            <w:r w:rsidRPr="00211074">
              <w:rPr>
                <w:sz w:val="16"/>
                <w:szCs w:val="16"/>
              </w:rPr>
              <w:t>6,24</w:t>
            </w:r>
          </w:p>
        </w:tc>
        <w:tc>
          <w:tcPr>
            <w:tcW w:w="345" w:type="pct"/>
          </w:tcPr>
          <w:p w14:paraId="0DF0A041" w14:textId="71DF1021" w:rsidR="00211074" w:rsidRPr="00211074" w:rsidRDefault="00211074" w:rsidP="00211074">
            <w:pPr>
              <w:spacing w:line="240" w:lineRule="auto"/>
              <w:ind w:firstLine="0"/>
              <w:jc w:val="center"/>
              <w:rPr>
                <w:sz w:val="16"/>
                <w:szCs w:val="16"/>
                <w:lang w:bidi="ru-RU"/>
              </w:rPr>
            </w:pPr>
            <w:r w:rsidRPr="00211074">
              <w:rPr>
                <w:sz w:val="16"/>
                <w:szCs w:val="16"/>
              </w:rPr>
              <w:t>0,000000057</w:t>
            </w:r>
          </w:p>
        </w:tc>
        <w:tc>
          <w:tcPr>
            <w:tcW w:w="431" w:type="pct"/>
          </w:tcPr>
          <w:p w14:paraId="6340A8C4" w14:textId="2119C7E4" w:rsidR="00211074" w:rsidRPr="00211074" w:rsidRDefault="00211074" w:rsidP="00211074">
            <w:pPr>
              <w:spacing w:line="240" w:lineRule="auto"/>
              <w:ind w:firstLine="0"/>
              <w:jc w:val="center"/>
              <w:rPr>
                <w:sz w:val="16"/>
                <w:szCs w:val="16"/>
                <w:lang w:bidi="ru-RU"/>
              </w:rPr>
            </w:pPr>
            <w:r w:rsidRPr="00211074">
              <w:rPr>
                <w:sz w:val="16"/>
                <w:szCs w:val="16"/>
              </w:rPr>
              <w:t>0,999982957</w:t>
            </w:r>
          </w:p>
        </w:tc>
        <w:tc>
          <w:tcPr>
            <w:tcW w:w="466" w:type="pct"/>
          </w:tcPr>
          <w:p w14:paraId="42974829" w14:textId="7362CBA5" w:rsidR="00211074" w:rsidRPr="00211074" w:rsidRDefault="00211074" w:rsidP="00211074">
            <w:pPr>
              <w:spacing w:line="240" w:lineRule="auto"/>
              <w:ind w:firstLine="0"/>
              <w:jc w:val="center"/>
              <w:rPr>
                <w:sz w:val="16"/>
                <w:szCs w:val="16"/>
                <w:lang w:bidi="ru-RU"/>
              </w:rPr>
            </w:pPr>
            <w:r w:rsidRPr="00211074">
              <w:rPr>
                <w:sz w:val="16"/>
                <w:szCs w:val="16"/>
              </w:rPr>
              <w:t>0,999999822</w:t>
            </w:r>
          </w:p>
        </w:tc>
        <w:tc>
          <w:tcPr>
            <w:tcW w:w="503" w:type="pct"/>
          </w:tcPr>
          <w:p w14:paraId="40B82862" w14:textId="0D01A724" w:rsidR="00211074" w:rsidRPr="00211074" w:rsidRDefault="00211074" w:rsidP="00211074">
            <w:pPr>
              <w:spacing w:line="240" w:lineRule="auto"/>
              <w:ind w:firstLine="0"/>
              <w:jc w:val="center"/>
              <w:rPr>
                <w:sz w:val="16"/>
                <w:szCs w:val="16"/>
                <w:lang w:bidi="ru-RU"/>
              </w:rPr>
            </w:pPr>
            <w:r w:rsidRPr="00211074">
              <w:rPr>
                <w:sz w:val="16"/>
                <w:szCs w:val="16"/>
              </w:rPr>
              <w:t>8,862358424</w:t>
            </w:r>
          </w:p>
        </w:tc>
      </w:tr>
      <w:tr w:rsidR="00211074" w:rsidRPr="00211074" w14:paraId="1B0DF029" w14:textId="77777777" w:rsidTr="00811AC4">
        <w:tc>
          <w:tcPr>
            <w:tcW w:w="488" w:type="pct"/>
          </w:tcPr>
          <w:p w14:paraId="2754DC14" w14:textId="2B262A5E" w:rsidR="00211074" w:rsidRPr="00211074" w:rsidRDefault="00211074" w:rsidP="00211074">
            <w:pPr>
              <w:spacing w:line="240" w:lineRule="auto"/>
              <w:ind w:firstLine="0"/>
              <w:jc w:val="center"/>
              <w:rPr>
                <w:sz w:val="16"/>
                <w:szCs w:val="16"/>
                <w:lang w:bidi="ru-RU"/>
              </w:rPr>
            </w:pPr>
            <w:r w:rsidRPr="00211074">
              <w:rPr>
                <w:sz w:val="16"/>
                <w:szCs w:val="16"/>
              </w:rPr>
              <w:t xml:space="preserve">УТ-27/1 </w:t>
            </w:r>
          </w:p>
        </w:tc>
        <w:tc>
          <w:tcPr>
            <w:tcW w:w="488" w:type="pct"/>
          </w:tcPr>
          <w:p w14:paraId="7D8BC1CE" w14:textId="54A2C8C9" w:rsidR="00211074" w:rsidRPr="00211074" w:rsidRDefault="00211074" w:rsidP="00211074">
            <w:pPr>
              <w:spacing w:line="240" w:lineRule="auto"/>
              <w:ind w:firstLine="0"/>
              <w:jc w:val="center"/>
              <w:rPr>
                <w:sz w:val="16"/>
                <w:szCs w:val="16"/>
                <w:lang w:bidi="ru-RU"/>
              </w:rPr>
            </w:pPr>
            <w:r w:rsidRPr="00211074">
              <w:rPr>
                <w:sz w:val="16"/>
                <w:szCs w:val="16"/>
              </w:rPr>
              <w:t>Ленина 44А</w:t>
            </w:r>
          </w:p>
        </w:tc>
        <w:tc>
          <w:tcPr>
            <w:tcW w:w="304" w:type="pct"/>
          </w:tcPr>
          <w:p w14:paraId="7596F42B" w14:textId="328FBAED" w:rsidR="00211074" w:rsidRPr="00211074" w:rsidRDefault="00211074" w:rsidP="00211074">
            <w:pPr>
              <w:spacing w:line="240" w:lineRule="auto"/>
              <w:ind w:firstLine="0"/>
              <w:jc w:val="center"/>
              <w:rPr>
                <w:sz w:val="16"/>
                <w:szCs w:val="16"/>
                <w:lang w:bidi="ru-RU"/>
              </w:rPr>
            </w:pPr>
            <w:r w:rsidRPr="00211074">
              <w:rPr>
                <w:sz w:val="16"/>
                <w:szCs w:val="16"/>
              </w:rPr>
              <w:t>7</w:t>
            </w:r>
          </w:p>
        </w:tc>
        <w:tc>
          <w:tcPr>
            <w:tcW w:w="481" w:type="pct"/>
          </w:tcPr>
          <w:p w14:paraId="3B220B09" w14:textId="3B2F44BA"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81" w:type="pct"/>
          </w:tcPr>
          <w:p w14:paraId="240E2406" w14:textId="1D4C6B37"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76" w:type="pct"/>
          </w:tcPr>
          <w:p w14:paraId="4D88C628" w14:textId="522DBFC2" w:rsidR="00211074" w:rsidRPr="00211074" w:rsidRDefault="00211074" w:rsidP="00211074">
            <w:pPr>
              <w:spacing w:line="240" w:lineRule="auto"/>
              <w:ind w:firstLine="0"/>
              <w:jc w:val="center"/>
              <w:rPr>
                <w:sz w:val="16"/>
                <w:szCs w:val="16"/>
                <w:lang w:bidi="ru-RU"/>
              </w:rPr>
            </w:pPr>
            <w:r w:rsidRPr="00211074">
              <w:rPr>
                <w:sz w:val="16"/>
                <w:szCs w:val="16"/>
              </w:rPr>
              <w:t>4</w:t>
            </w:r>
          </w:p>
        </w:tc>
        <w:tc>
          <w:tcPr>
            <w:tcW w:w="537" w:type="pct"/>
          </w:tcPr>
          <w:p w14:paraId="1326CD6B" w14:textId="7DDF7864" w:rsidR="00211074" w:rsidRPr="00211074" w:rsidRDefault="00211074" w:rsidP="00211074">
            <w:pPr>
              <w:spacing w:line="240" w:lineRule="auto"/>
              <w:ind w:firstLine="0"/>
              <w:jc w:val="center"/>
              <w:rPr>
                <w:sz w:val="16"/>
                <w:szCs w:val="16"/>
                <w:lang w:bidi="ru-RU"/>
              </w:rPr>
            </w:pPr>
            <w:r w:rsidRPr="00211074">
              <w:rPr>
                <w:sz w:val="16"/>
                <w:szCs w:val="16"/>
              </w:rPr>
              <w:t>7,4</w:t>
            </w:r>
          </w:p>
        </w:tc>
        <w:tc>
          <w:tcPr>
            <w:tcW w:w="345" w:type="pct"/>
          </w:tcPr>
          <w:p w14:paraId="52A33007" w14:textId="710396B5" w:rsidR="00211074" w:rsidRPr="00211074" w:rsidRDefault="00211074" w:rsidP="00211074">
            <w:pPr>
              <w:spacing w:line="240" w:lineRule="auto"/>
              <w:ind w:firstLine="0"/>
              <w:jc w:val="center"/>
              <w:rPr>
                <w:sz w:val="16"/>
                <w:szCs w:val="16"/>
                <w:lang w:bidi="ru-RU"/>
              </w:rPr>
            </w:pPr>
            <w:r w:rsidRPr="00211074">
              <w:rPr>
                <w:sz w:val="16"/>
                <w:szCs w:val="16"/>
              </w:rPr>
              <w:t>0,000000040</w:t>
            </w:r>
          </w:p>
        </w:tc>
        <w:tc>
          <w:tcPr>
            <w:tcW w:w="431" w:type="pct"/>
          </w:tcPr>
          <w:p w14:paraId="5976522F" w14:textId="355E6636" w:rsidR="00211074" w:rsidRPr="00211074" w:rsidRDefault="00211074" w:rsidP="00211074">
            <w:pPr>
              <w:spacing w:line="240" w:lineRule="auto"/>
              <w:ind w:firstLine="0"/>
              <w:jc w:val="center"/>
              <w:rPr>
                <w:sz w:val="16"/>
                <w:szCs w:val="16"/>
                <w:lang w:bidi="ru-RU"/>
              </w:rPr>
            </w:pPr>
            <w:r w:rsidRPr="00211074">
              <w:rPr>
                <w:sz w:val="16"/>
                <w:szCs w:val="16"/>
              </w:rPr>
              <w:t>0,999988070</w:t>
            </w:r>
          </w:p>
        </w:tc>
        <w:tc>
          <w:tcPr>
            <w:tcW w:w="466" w:type="pct"/>
          </w:tcPr>
          <w:p w14:paraId="2B3BC684" w14:textId="40001C45" w:rsidR="00211074" w:rsidRPr="00211074" w:rsidRDefault="00211074" w:rsidP="00211074">
            <w:pPr>
              <w:spacing w:line="240" w:lineRule="auto"/>
              <w:ind w:firstLine="0"/>
              <w:jc w:val="center"/>
              <w:rPr>
                <w:sz w:val="16"/>
                <w:szCs w:val="16"/>
                <w:lang w:bidi="ru-RU"/>
              </w:rPr>
            </w:pPr>
            <w:r w:rsidRPr="00211074">
              <w:rPr>
                <w:sz w:val="16"/>
                <w:szCs w:val="16"/>
              </w:rPr>
              <w:t>0,999999852</w:t>
            </w:r>
          </w:p>
        </w:tc>
        <w:tc>
          <w:tcPr>
            <w:tcW w:w="503" w:type="pct"/>
          </w:tcPr>
          <w:p w14:paraId="2F3B8FF1" w14:textId="1DD9DDC5" w:rsidR="00211074" w:rsidRPr="00211074" w:rsidRDefault="00211074" w:rsidP="00211074">
            <w:pPr>
              <w:spacing w:line="240" w:lineRule="auto"/>
              <w:ind w:firstLine="0"/>
              <w:jc w:val="center"/>
              <w:rPr>
                <w:sz w:val="16"/>
                <w:szCs w:val="16"/>
                <w:lang w:bidi="ru-RU"/>
              </w:rPr>
            </w:pPr>
            <w:r w:rsidRPr="00211074">
              <w:rPr>
                <w:sz w:val="16"/>
                <w:szCs w:val="16"/>
              </w:rPr>
              <w:t>17,72471738</w:t>
            </w:r>
          </w:p>
        </w:tc>
      </w:tr>
      <w:tr w:rsidR="00211074" w:rsidRPr="00211074" w14:paraId="3B987509" w14:textId="77777777" w:rsidTr="00811AC4">
        <w:tc>
          <w:tcPr>
            <w:tcW w:w="488" w:type="pct"/>
          </w:tcPr>
          <w:p w14:paraId="00C3260C" w14:textId="6D907DEF" w:rsidR="00211074" w:rsidRPr="00211074" w:rsidRDefault="00211074" w:rsidP="00211074">
            <w:pPr>
              <w:spacing w:line="240" w:lineRule="auto"/>
              <w:ind w:firstLine="0"/>
              <w:jc w:val="center"/>
              <w:rPr>
                <w:sz w:val="16"/>
                <w:szCs w:val="16"/>
                <w:lang w:bidi="ru-RU"/>
              </w:rPr>
            </w:pPr>
            <w:r w:rsidRPr="00211074">
              <w:rPr>
                <w:sz w:val="16"/>
                <w:szCs w:val="16"/>
              </w:rPr>
              <w:t>УТ-28/1</w:t>
            </w:r>
          </w:p>
        </w:tc>
        <w:tc>
          <w:tcPr>
            <w:tcW w:w="488" w:type="pct"/>
          </w:tcPr>
          <w:p w14:paraId="599742F8" w14:textId="30A7AEFF" w:rsidR="00211074" w:rsidRPr="00211074" w:rsidRDefault="00211074" w:rsidP="00211074">
            <w:pPr>
              <w:spacing w:line="240" w:lineRule="auto"/>
              <w:ind w:firstLine="0"/>
              <w:jc w:val="center"/>
              <w:rPr>
                <w:sz w:val="16"/>
                <w:szCs w:val="16"/>
                <w:lang w:bidi="ru-RU"/>
              </w:rPr>
            </w:pPr>
            <w:r w:rsidRPr="00211074">
              <w:rPr>
                <w:sz w:val="16"/>
                <w:szCs w:val="16"/>
              </w:rPr>
              <w:t>Ленина 44Б</w:t>
            </w:r>
          </w:p>
        </w:tc>
        <w:tc>
          <w:tcPr>
            <w:tcW w:w="304" w:type="pct"/>
          </w:tcPr>
          <w:p w14:paraId="1AF10F2C" w14:textId="62B661A7" w:rsidR="00211074" w:rsidRPr="00211074" w:rsidRDefault="00211074" w:rsidP="00211074">
            <w:pPr>
              <w:spacing w:line="240" w:lineRule="auto"/>
              <w:ind w:firstLine="0"/>
              <w:jc w:val="center"/>
              <w:rPr>
                <w:sz w:val="16"/>
                <w:szCs w:val="16"/>
                <w:lang w:bidi="ru-RU"/>
              </w:rPr>
            </w:pPr>
            <w:r w:rsidRPr="00211074">
              <w:rPr>
                <w:sz w:val="16"/>
                <w:szCs w:val="16"/>
              </w:rPr>
              <w:t>11</w:t>
            </w:r>
          </w:p>
        </w:tc>
        <w:tc>
          <w:tcPr>
            <w:tcW w:w="481" w:type="pct"/>
          </w:tcPr>
          <w:p w14:paraId="2CDFB937" w14:textId="211C45EC" w:rsidR="00211074" w:rsidRPr="00211074" w:rsidRDefault="00211074" w:rsidP="00211074">
            <w:pPr>
              <w:spacing w:line="240" w:lineRule="auto"/>
              <w:ind w:firstLine="0"/>
              <w:jc w:val="center"/>
              <w:rPr>
                <w:sz w:val="16"/>
                <w:szCs w:val="16"/>
                <w:lang w:bidi="ru-RU"/>
              </w:rPr>
            </w:pPr>
            <w:r w:rsidRPr="00211074">
              <w:rPr>
                <w:sz w:val="16"/>
                <w:szCs w:val="16"/>
              </w:rPr>
              <w:t>0,14</w:t>
            </w:r>
          </w:p>
        </w:tc>
        <w:tc>
          <w:tcPr>
            <w:tcW w:w="481" w:type="pct"/>
          </w:tcPr>
          <w:p w14:paraId="1DD14F98" w14:textId="77FA9A5D" w:rsidR="00211074" w:rsidRPr="00211074" w:rsidRDefault="00211074" w:rsidP="00211074">
            <w:pPr>
              <w:spacing w:line="240" w:lineRule="auto"/>
              <w:ind w:firstLine="0"/>
              <w:jc w:val="center"/>
              <w:rPr>
                <w:sz w:val="16"/>
                <w:szCs w:val="16"/>
                <w:lang w:bidi="ru-RU"/>
              </w:rPr>
            </w:pPr>
            <w:r w:rsidRPr="00211074">
              <w:rPr>
                <w:sz w:val="16"/>
                <w:szCs w:val="16"/>
              </w:rPr>
              <w:t>0,14</w:t>
            </w:r>
          </w:p>
        </w:tc>
        <w:tc>
          <w:tcPr>
            <w:tcW w:w="476" w:type="pct"/>
          </w:tcPr>
          <w:p w14:paraId="01E7412E" w14:textId="0E7AB4CD" w:rsidR="00211074" w:rsidRPr="00211074" w:rsidRDefault="00211074" w:rsidP="00211074">
            <w:pPr>
              <w:spacing w:line="240" w:lineRule="auto"/>
              <w:ind w:firstLine="0"/>
              <w:jc w:val="center"/>
              <w:rPr>
                <w:sz w:val="16"/>
                <w:szCs w:val="16"/>
                <w:lang w:bidi="ru-RU"/>
              </w:rPr>
            </w:pPr>
            <w:r w:rsidRPr="00211074">
              <w:rPr>
                <w:sz w:val="16"/>
                <w:szCs w:val="16"/>
              </w:rPr>
              <w:t>4</w:t>
            </w:r>
          </w:p>
        </w:tc>
        <w:tc>
          <w:tcPr>
            <w:tcW w:w="537" w:type="pct"/>
          </w:tcPr>
          <w:p w14:paraId="1FBC35B7" w14:textId="2B232553" w:rsidR="00211074" w:rsidRPr="00211074" w:rsidRDefault="00211074" w:rsidP="00211074">
            <w:pPr>
              <w:spacing w:line="240" w:lineRule="auto"/>
              <w:ind w:firstLine="0"/>
              <w:jc w:val="center"/>
              <w:rPr>
                <w:sz w:val="16"/>
                <w:szCs w:val="16"/>
                <w:lang w:bidi="ru-RU"/>
              </w:rPr>
            </w:pPr>
            <w:r w:rsidRPr="00211074">
              <w:rPr>
                <w:sz w:val="16"/>
                <w:szCs w:val="16"/>
              </w:rPr>
              <w:t>8,65</w:t>
            </w:r>
          </w:p>
        </w:tc>
        <w:tc>
          <w:tcPr>
            <w:tcW w:w="345" w:type="pct"/>
          </w:tcPr>
          <w:p w14:paraId="12656336" w14:textId="1DABF045" w:rsidR="00211074" w:rsidRPr="00211074" w:rsidRDefault="00211074" w:rsidP="00211074">
            <w:pPr>
              <w:spacing w:line="240" w:lineRule="auto"/>
              <w:ind w:firstLine="0"/>
              <w:jc w:val="center"/>
              <w:rPr>
                <w:sz w:val="16"/>
                <w:szCs w:val="16"/>
                <w:lang w:bidi="ru-RU"/>
              </w:rPr>
            </w:pPr>
            <w:r w:rsidRPr="00211074">
              <w:rPr>
                <w:sz w:val="16"/>
                <w:szCs w:val="16"/>
              </w:rPr>
              <w:t>0,000000063</w:t>
            </w:r>
          </w:p>
        </w:tc>
        <w:tc>
          <w:tcPr>
            <w:tcW w:w="431" w:type="pct"/>
          </w:tcPr>
          <w:p w14:paraId="569BBBCC" w14:textId="2D229607" w:rsidR="00211074" w:rsidRPr="00211074" w:rsidRDefault="00211074" w:rsidP="00211074">
            <w:pPr>
              <w:spacing w:line="240" w:lineRule="auto"/>
              <w:ind w:firstLine="0"/>
              <w:jc w:val="center"/>
              <w:rPr>
                <w:sz w:val="16"/>
                <w:szCs w:val="16"/>
                <w:lang w:bidi="ru-RU"/>
              </w:rPr>
            </w:pPr>
            <w:r w:rsidRPr="00211074">
              <w:rPr>
                <w:sz w:val="16"/>
                <w:szCs w:val="16"/>
              </w:rPr>
              <w:t>0,999981253</w:t>
            </w:r>
          </w:p>
        </w:tc>
        <w:tc>
          <w:tcPr>
            <w:tcW w:w="466" w:type="pct"/>
          </w:tcPr>
          <w:p w14:paraId="2F806F41" w14:textId="600FADD8" w:rsidR="00211074" w:rsidRPr="00211074" w:rsidRDefault="00211074" w:rsidP="00211074">
            <w:pPr>
              <w:spacing w:line="240" w:lineRule="auto"/>
              <w:ind w:firstLine="0"/>
              <w:jc w:val="center"/>
              <w:rPr>
                <w:sz w:val="16"/>
                <w:szCs w:val="16"/>
                <w:lang w:bidi="ru-RU"/>
              </w:rPr>
            </w:pPr>
            <w:r w:rsidRPr="00211074">
              <w:rPr>
                <w:sz w:val="16"/>
                <w:szCs w:val="16"/>
              </w:rPr>
              <w:t>0,999999729</w:t>
            </w:r>
          </w:p>
        </w:tc>
        <w:tc>
          <w:tcPr>
            <w:tcW w:w="503" w:type="pct"/>
          </w:tcPr>
          <w:p w14:paraId="6D38EAE6" w14:textId="45283AFD" w:rsidR="00211074" w:rsidRPr="00211074" w:rsidRDefault="00211074" w:rsidP="00211074">
            <w:pPr>
              <w:spacing w:line="240" w:lineRule="auto"/>
              <w:ind w:firstLine="0"/>
              <w:jc w:val="center"/>
              <w:rPr>
                <w:sz w:val="16"/>
                <w:szCs w:val="16"/>
                <w:lang w:bidi="ru-RU"/>
              </w:rPr>
            </w:pPr>
            <w:r w:rsidRPr="00211074">
              <w:rPr>
                <w:sz w:val="16"/>
                <w:szCs w:val="16"/>
              </w:rPr>
              <w:t>21,04809929</w:t>
            </w:r>
          </w:p>
        </w:tc>
      </w:tr>
      <w:tr w:rsidR="00211074" w:rsidRPr="00211074" w14:paraId="75E3EE9A" w14:textId="77777777" w:rsidTr="00811AC4">
        <w:tc>
          <w:tcPr>
            <w:tcW w:w="488" w:type="pct"/>
          </w:tcPr>
          <w:p w14:paraId="62CEC14B" w14:textId="4B613382" w:rsidR="00211074" w:rsidRPr="00211074" w:rsidRDefault="00211074" w:rsidP="00211074">
            <w:pPr>
              <w:spacing w:line="240" w:lineRule="auto"/>
              <w:ind w:firstLine="0"/>
              <w:jc w:val="center"/>
              <w:rPr>
                <w:sz w:val="16"/>
                <w:szCs w:val="16"/>
                <w:lang w:bidi="ru-RU"/>
              </w:rPr>
            </w:pPr>
            <w:r w:rsidRPr="00211074">
              <w:rPr>
                <w:sz w:val="16"/>
                <w:szCs w:val="16"/>
              </w:rPr>
              <w:lastRenderedPageBreak/>
              <w:t xml:space="preserve">УТ-29/1 </w:t>
            </w:r>
          </w:p>
        </w:tc>
        <w:tc>
          <w:tcPr>
            <w:tcW w:w="488" w:type="pct"/>
          </w:tcPr>
          <w:p w14:paraId="30DA5115" w14:textId="40DA500E" w:rsidR="00211074" w:rsidRPr="00211074" w:rsidRDefault="00211074" w:rsidP="00211074">
            <w:pPr>
              <w:spacing w:line="240" w:lineRule="auto"/>
              <w:ind w:firstLine="0"/>
              <w:jc w:val="center"/>
              <w:rPr>
                <w:sz w:val="16"/>
                <w:szCs w:val="16"/>
                <w:lang w:bidi="ru-RU"/>
              </w:rPr>
            </w:pPr>
            <w:r w:rsidRPr="00211074">
              <w:rPr>
                <w:sz w:val="16"/>
                <w:szCs w:val="16"/>
              </w:rPr>
              <w:t>Ленина 32А</w:t>
            </w:r>
          </w:p>
        </w:tc>
        <w:tc>
          <w:tcPr>
            <w:tcW w:w="304" w:type="pct"/>
          </w:tcPr>
          <w:p w14:paraId="42656F9D" w14:textId="70DD85F0" w:rsidR="00211074" w:rsidRPr="00211074" w:rsidRDefault="00211074" w:rsidP="00211074">
            <w:pPr>
              <w:spacing w:line="240" w:lineRule="auto"/>
              <w:ind w:firstLine="0"/>
              <w:jc w:val="center"/>
              <w:rPr>
                <w:sz w:val="16"/>
                <w:szCs w:val="16"/>
                <w:lang w:bidi="ru-RU"/>
              </w:rPr>
            </w:pPr>
            <w:r w:rsidRPr="00211074">
              <w:rPr>
                <w:sz w:val="16"/>
                <w:szCs w:val="16"/>
              </w:rPr>
              <w:t>12</w:t>
            </w:r>
          </w:p>
        </w:tc>
        <w:tc>
          <w:tcPr>
            <w:tcW w:w="481" w:type="pct"/>
          </w:tcPr>
          <w:p w14:paraId="4877C3D5" w14:textId="23AB41B7"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81" w:type="pct"/>
          </w:tcPr>
          <w:p w14:paraId="35A0AE80" w14:textId="61A5DD10"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76" w:type="pct"/>
          </w:tcPr>
          <w:p w14:paraId="70534275" w14:textId="3A020B93" w:rsidR="00211074" w:rsidRPr="00211074" w:rsidRDefault="00211074" w:rsidP="00211074">
            <w:pPr>
              <w:spacing w:line="240" w:lineRule="auto"/>
              <w:ind w:firstLine="0"/>
              <w:jc w:val="center"/>
              <w:rPr>
                <w:sz w:val="16"/>
                <w:szCs w:val="16"/>
                <w:lang w:bidi="ru-RU"/>
              </w:rPr>
            </w:pPr>
            <w:r w:rsidRPr="00211074">
              <w:rPr>
                <w:sz w:val="16"/>
                <w:szCs w:val="16"/>
              </w:rPr>
              <w:t>4</w:t>
            </w:r>
          </w:p>
        </w:tc>
        <w:tc>
          <w:tcPr>
            <w:tcW w:w="537" w:type="pct"/>
          </w:tcPr>
          <w:p w14:paraId="45297A2A" w14:textId="67CD3197" w:rsidR="00211074" w:rsidRPr="00211074" w:rsidRDefault="00211074" w:rsidP="00211074">
            <w:pPr>
              <w:spacing w:line="240" w:lineRule="auto"/>
              <w:ind w:firstLine="0"/>
              <w:jc w:val="center"/>
              <w:rPr>
                <w:sz w:val="16"/>
                <w:szCs w:val="16"/>
                <w:lang w:bidi="ru-RU"/>
              </w:rPr>
            </w:pPr>
            <w:r w:rsidRPr="00211074">
              <w:rPr>
                <w:sz w:val="16"/>
                <w:szCs w:val="16"/>
              </w:rPr>
              <w:t>6,24</w:t>
            </w:r>
          </w:p>
        </w:tc>
        <w:tc>
          <w:tcPr>
            <w:tcW w:w="345" w:type="pct"/>
          </w:tcPr>
          <w:p w14:paraId="63407A3E" w14:textId="4877BD70" w:rsidR="00211074" w:rsidRPr="00211074" w:rsidRDefault="00211074" w:rsidP="00211074">
            <w:pPr>
              <w:spacing w:line="240" w:lineRule="auto"/>
              <w:ind w:firstLine="0"/>
              <w:jc w:val="center"/>
              <w:rPr>
                <w:sz w:val="16"/>
                <w:szCs w:val="16"/>
                <w:lang w:bidi="ru-RU"/>
              </w:rPr>
            </w:pPr>
            <w:r w:rsidRPr="00211074">
              <w:rPr>
                <w:sz w:val="16"/>
                <w:szCs w:val="16"/>
              </w:rPr>
              <w:t>0,000000068</w:t>
            </w:r>
          </w:p>
        </w:tc>
        <w:tc>
          <w:tcPr>
            <w:tcW w:w="431" w:type="pct"/>
          </w:tcPr>
          <w:p w14:paraId="3B9E8653" w14:textId="2B1884BC" w:rsidR="00211074" w:rsidRPr="00211074" w:rsidRDefault="00211074" w:rsidP="00211074">
            <w:pPr>
              <w:spacing w:line="240" w:lineRule="auto"/>
              <w:ind w:firstLine="0"/>
              <w:jc w:val="center"/>
              <w:rPr>
                <w:sz w:val="16"/>
                <w:szCs w:val="16"/>
                <w:lang w:bidi="ru-RU"/>
              </w:rPr>
            </w:pPr>
            <w:r w:rsidRPr="00211074">
              <w:rPr>
                <w:sz w:val="16"/>
                <w:szCs w:val="16"/>
              </w:rPr>
              <w:t>0,999979549</w:t>
            </w:r>
          </w:p>
        </w:tc>
        <w:tc>
          <w:tcPr>
            <w:tcW w:w="466" w:type="pct"/>
          </w:tcPr>
          <w:p w14:paraId="4B93E3E9" w14:textId="76E5182F" w:rsidR="00211074" w:rsidRPr="00211074" w:rsidRDefault="00211074" w:rsidP="00211074">
            <w:pPr>
              <w:spacing w:line="240" w:lineRule="auto"/>
              <w:ind w:firstLine="0"/>
              <w:jc w:val="center"/>
              <w:rPr>
                <w:sz w:val="16"/>
                <w:szCs w:val="16"/>
                <w:lang w:bidi="ru-RU"/>
              </w:rPr>
            </w:pPr>
            <w:r w:rsidRPr="00211074">
              <w:rPr>
                <w:sz w:val="16"/>
                <w:szCs w:val="16"/>
              </w:rPr>
              <w:t>0,999999787</w:t>
            </w:r>
          </w:p>
        </w:tc>
        <w:tc>
          <w:tcPr>
            <w:tcW w:w="503" w:type="pct"/>
          </w:tcPr>
          <w:p w14:paraId="039B3F9C" w14:textId="4DBC2202" w:rsidR="00211074" w:rsidRPr="00211074" w:rsidRDefault="00211074" w:rsidP="00211074">
            <w:pPr>
              <w:spacing w:line="240" w:lineRule="auto"/>
              <w:ind w:firstLine="0"/>
              <w:jc w:val="center"/>
              <w:rPr>
                <w:sz w:val="16"/>
                <w:szCs w:val="16"/>
                <w:lang w:bidi="ru-RU"/>
              </w:rPr>
            </w:pPr>
            <w:r w:rsidRPr="00211074">
              <w:rPr>
                <w:sz w:val="16"/>
                <w:szCs w:val="16"/>
              </w:rPr>
              <w:t>19,94030574</w:t>
            </w:r>
          </w:p>
        </w:tc>
      </w:tr>
      <w:tr w:rsidR="00211074" w:rsidRPr="00211074" w14:paraId="400E82DA" w14:textId="77777777" w:rsidTr="00811AC4">
        <w:tc>
          <w:tcPr>
            <w:tcW w:w="488" w:type="pct"/>
          </w:tcPr>
          <w:p w14:paraId="44458D38" w14:textId="2E60EC38" w:rsidR="00211074" w:rsidRPr="00211074" w:rsidRDefault="00211074" w:rsidP="00211074">
            <w:pPr>
              <w:spacing w:line="240" w:lineRule="auto"/>
              <w:ind w:firstLine="0"/>
              <w:jc w:val="center"/>
              <w:rPr>
                <w:sz w:val="16"/>
                <w:szCs w:val="16"/>
                <w:lang w:bidi="ru-RU"/>
              </w:rPr>
            </w:pPr>
            <w:r w:rsidRPr="00211074">
              <w:rPr>
                <w:sz w:val="16"/>
                <w:szCs w:val="16"/>
              </w:rPr>
              <w:t>УТ-30а/1</w:t>
            </w:r>
          </w:p>
        </w:tc>
        <w:tc>
          <w:tcPr>
            <w:tcW w:w="488" w:type="pct"/>
          </w:tcPr>
          <w:p w14:paraId="3B47802D" w14:textId="24A556A3" w:rsidR="00211074" w:rsidRPr="00211074" w:rsidRDefault="00211074" w:rsidP="00211074">
            <w:pPr>
              <w:spacing w:line="240" w:lineRule="auto"/>
              <w:ind w:firstLine="0"/>
              <w:jc w:val="center"/>
              <w:rPr>
                <w:sz w:val="16"/>
                <w:szCs w:val="16"/>
                <w:lang w:bidi="ru-RU"/>
              </w:rPr>
            </w:pPr>
            <w:r w:rsidRPr="00211074">
              <w:rPr>
                <w:sz w:val="16"/>
                <w:szCs w:val="16"/>
              </w:rPr>
              <w:t>Ленина 42</w:t>
            </w:r>
          </w:p>
        </w:tc>
        <w:tc>
          <w:tcPr>
            <w:tcW w:w="304" w:type="pct"/>
          </w:tcPr>
          <w:p w14:paraId="410D083A" w14:textId="7DCEBA25" w:rsidR="00211074" w:rsidRPr="00211074" w:rsidRDefault="00211074" w:rsidP="00211074">
            <w:pPr>
              <w:spacing w:line="240" w:lineRule="auto"/>
              <w:ind w:firstLine="0"/>
              <w:jc w:val="center"/>
              <w:rPr>
                <w:sz w:val="16"/>
                <w:szCs w:val="16"/>
                <w:lang w:bidi="ru-RU"/>
              </w:rPr>
            </w:pPr>
            <w:r w:rsidRPr="00211074">
              <w:rPr>
                <w:sz w:val="16"/>
                <w:szCs w:val="16"/>
              </w:rPr>
              <w:t>10</w:t>
            </w:r>
          </w:p>
        </w:tc>
        <w:tc>
          <w:tcPr>
            <w:tcW w:w="481" w:type="pct"/>
          </w:tcPr>
          <w:p w14:paraId="2C0176A8" w14:textId="5F7F052B"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81" w:type="pct"/>
          </w:tcPr>
          <w:p w14:paraId="4F31DFD9" w14:textId="4C4C99EA"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76" w:type="pct"/>
          </w:tcPr>
          <w:p w14:paraId="47657959" w14:textId="3767171B" w:rsidR="00211074" w:rsidRPr="00211074" w:rsidRDefault="00211074" w:rsidP="00211074">
            <w:pPr>
              <w:spacing w:line="240" w:lineRule="auto"/>
              <w:ind w:firstLine="0"/>
              <w:jc w:val="center"/>
              <w:rPr>
                <w:sz w:val="16"/>
                <w:szCs w:val="16"/>
                <w:lang w:bidi="ru-RU"/>
              </w:rPr>
            </w:pPr>
            <w:r w:rsidRPr="00211074">
              <w:rPr>
                <w:sz w:val="16"/>
                <w:szCs w:val="16"/>
              </w:rPr>
              <w:t>4</w:t>
            </w:r>
          </w:p>
        </w:tc>
        <w:tc>
          <w:tcPr>
            <w:tcW w:w="537" w:type="pct"/>
          </w:tcPr>
          <w:p w14:paraId="1AED2C4B" w14:textId="33D498C6" w:rsidR="00211074" w:rsidRPr="00211074" w:rsidRDefault="00211074" w:rsidP="00211074">
            <w:pPr>
              <w:spacing w:line="240" w:lineRule="auto"/>
              <w:ind w:firstLine="0"/>
              <w:jc w:val="center"/>
              <w:rPr>
                <w:sz w:val="16"/>
                <w:szCs w:val="16"/>
                <w:lang w:bidi="ru-RU"/>
              </w:rPr>
            </w:pPr>
            <w:r w:rsidRPr="00211074">
              <w:rPr>
                <w:sz w:val="16"/>
                <w:szCs w:val="16"/>
              </w:rPr>
              <w:t>4,86</w:t>
            </w:r>
          </w:p>
        </w:tc>
        <w:tc>
          <w:tcPr>
            <w:tcW w:w="345" w:type="pct"/>
          </w:tcPr>
          <w:p w14:paraId="17C8EE5F" w14:textId="58BA3203" w:rsidR="00211074" w:rsidRPr="00211074" w:rsidRDefault="00211074" w:rsidP="00211074">
            <w:pPr>
              <w:spacing w:line="240" w:lineRule="auto"/>
              <w:ind w:firstLine="0"/>
              <w:jc w:val="center"/>
              <w:rPr>
                <w:sz w:val="16"/>
                <w:szCs w:val="16"/>
                <w:lang w:bidi="ru-RU"/>
              </w:rPr>
            </w:pPr>
            <w:r w:rsidRPr="00211074">
              <w:rPr>
                <w:sz w:val="16"/>
                <w:szCs w:val="16"/>
              </w:rPr>
              <w:t>0,000000057</w:t>
            </w:r>
          </w:p>
        </w:tc>
        <w:tc>
          <w:tcPr>
            <w:tcW w:w="431" w:type="pct"/>
          </w:tcPr>
          <w:p w14:paraId="126D8409" w14:textId="58654EC0" w:rsidR="00211074" w:rsidRPr="00211074" w:rsidRDefault="00211074" w:rsidP="00211074">
            <w:pPr>
              <w:spacing w:line="240" w:lineRule="auto"/>
              <w:ind w:firstLine="0"/>
              <w:jc w:val="center"/>
              <w:rPr>
                <w:sz w:val="16"/>
                <w:szCs w:val="16"/>
                <w:lang w:bidi="ru-RU"/>
              </w:rPr>
            </w:pPr>
            <w:r w:rsidRPr="00211074">
              <w:rPr>
                <w:sz w:val="16"/>
                <w:szCs w:val="16"/>
              </w:rPr>
              <w:t>0,999982957</w:t>
            </w:r>
          </w:p>
        </w:tc>
        <w:tc>
          <w:tcPr>
            <w:tcW w:w="466" w:type="pct"/>
          </w:tcPr>
          <w:p w14:paraId="0E6F18BA" w14:textId="0E15CFD6" w:rsidR="00211074" w:rsidRPr="00211074" w:rsidRDefault="00211074" w:rsidP="00211074">
            <w:pPr>
              <w:spacing w:line="240" w:lineRule="auto"/>
              <w:ind w:firstLine="0"/>
              <w:jc w:val="center"/>
              <w:rPr>
                <w:sz w:val="16"/>
                <w:szCs w:val="16"/>
                <w:lang w:bidi="ru-RU"/>
              </w:rPr>
            </w:pPr>
            <w:r w:rsidRPr="00211074">
              <w:rPr>
                <w:sz w:val="16"/>
                <w:szCs w:val="16"/>
              </w:rPr>
              <w:t>0,999999861</w:t>
            </w:r>
          </w:p>
        </w:tc>
        <w:tc>
          <w:tcPr>
            <w:tcW w:w="503" w:type="pct"/>
          </w:tcPr>
          <w:p w14:paraId="571447AC" w14:textId="3B7D7783" w:rsidR="00211074" w:rsidRPr="00211074" w:rsidRDefault="00211074" w:rsidP="00211074">
            <w:pPr>
              <w:spacing w:line="240" w:lineRule="auto"/>
              <w:ind w:firstLine="0"/>
              <w:jc w:val="center"/>
              <w:rPr>
                <w:sz w:val="16"/>
                <w:szCs w:val="16"/>
                <w:lang w:bidi="ru-RU"/>
              </w:rPr>
            </w:pPr>
            <w:r w:rsidRPr="00211074">
              <w:rPr>
                <w:sz w:val="16"/>
                <w:szCs w:val="16"/>
              </w:rPr>
              <w:t>22,15589693</w:t>
            </w:r>
          </w:p>
        </w:tc>
      </w:tr>
      <w:tr w:rsidR="00211074" w:rsidRPr="00211074" w14:paraId="364D111B" w14:textId="77777777" w:rsidTr="00811AC4">
        <w:tc>
          <w:tcPr>
            <w:tcW w:w="488" w:type="pct"/>
          </w:tcPr>
          <w:p w14:paraId="07BEB838" w14:textId="693E57F9" w:rsidR="00211074" w:rsidRPr="00211074" w:rsidRDefault="00211074" w:rsidP="00211074">
            <w:pPr>
              <w:spacing w:line="240" w:lineRule="auto"/>
              <w:ind w:firstLine="0"/>
              <w:jc w:val="center"/>
              <w:rPr>
                <w:sz w:val="16"/>
                <w:szCs w:val="16"/>
                <w:lang w:bidi="ru-RU"/>
              </w:rPr>
            </w:pPr>
            <w:r w:rsidRPr="00211074">
              <w:rPr>
                <w:sz w:val="16"/>
                <w:szCs w:val="16"/>
              </w:rPr>
              <w:t>УТ-</w:t>
            </w:r>
            <w:proofErr w:type="spellStart"/>
            <w:r w:rsidRPr="00211074">
              <w:rPr>
                <w:sz w:val="16"/>
                <w:szCs w:val="16"/>
              </w:rPr>
              <w:t>ЗОб</w:t>
            </w:r>
            <w:proofErr w:type="spellEnd"/>
            <w:r w:rsidRPr="00211074">
              <w:rPr>
                <w:sz w:val="16"/>
                <w:szCs w:val="16"/>
              </w:rPr>
              <w:t xml:space="preserve">/1 </w:t>
            </w:r>
          </w:p>
        </w:tc>
        <w:tc>
          <w:tcPr>
            <w:tcW w:w="488" w:type="pct"/>
          </w:tcPr>
          <w:p w14:paraId="3AADF9B6" w14:textId="03865A93" w:rsidR="00211074" w:rsidRPr="00211074" w:rsidRDefault="00211074" w:rsidP="00211074">
            <w:pPr>
              <w:spacing w:line="240" w:lineRule="auto"/>
              <w:ind w:firstLine="0"/>
              <w:jc w:val="center"/>
              <w:rPr>
                <w:sz w:val="16"/>
                <w:szCs w:val="16"/>
                <w:lang w:bidi="ru-RU"/>
              </w:rPr>
            </w:pPr>
            <w:r w:rsidRPr="00211074">
              <w:rPr>
                <w:sz w:val="16"/>
                <w:szCs w:val="16"/>
              </w:rPr>
              <w:t>Ленина 40А</w:t>
            </w:r>
          </w:p>
        </w:tc>
        <w:tc>
          <w:tcPr>
            <w:tcW w:w="304" w:type="pct"/>
          </w:tcPr>
          <w:p w14:paraId="3F518BE4" w14:textId="377F5A9F" w:rsidR="00211074" w:rsidRPr="00211074" w:rsidRDefault="00211074" w:rsidP="00211074">
            <w:pPr>
              <w:spacing w:line="240" w:lineRule="auto"/>
              <w:ind w:firstLine="0"/>
              <w:jc w:val="center"/>
              <w:rPr>
                <w:sz w:val="16"/>
                <w:szCs w:val="16"/>
                <w:lang w:bidi="ru-RU"/>
              </w:rPr>
            </w:pPr>
            <w:r w:rsidRPr="00211074">
              <w:rPr>
                <w:sz w:val="16"/>
                <w:szCs w:val="16"/>
              </w:rPr>
              <w:t>2</w:t>
            </w:r>
          </w:p>
        </w:tc>
        <w:tc>
          <w:tcPr>
            <w:tcW w:w="481" w:type="pct"/>
          </w:tcPr>
          <w:p w14:paraId="36707C53" w14:textId="254FC2BE"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81" w:type="pct"/>
          </w:tcPr>
          <w:p w14:paraId="145E5578" w14:textId="056A20A7"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76" w:type="pct"/>
          </w:tcPr>
          <w:p w14:paraId="0201A3DB" w14:textId="0C5E8338" w:rsidR="00211074" w:rsidRPr="00211074" w:rsidRDefault="00211074" w:rsidP="00211074">
            <w:pPr>
              <w:spacing w:line="240" w:lineRule="auto"/>
              <w:ind w:firstLine="0"/>
              <w:jc w:val="center"/>
              <w:rPr>
                <w:sz w:val="16"/>
                <w:szCs w:val="16"/>
                <w:lang w:bidi="ru-RU"/>
              </w:rPr>
            </w:pPr>
            <w:r w:rsidRPr="00211074">
              <w:rPr>
                <w:sz w:val="16"/>
                <w:szCs w:val="16"/>
              </w:rPr>
              <w:t>53</w:t>
            </w:r>
          </w:p>
        </w:tc>
        <w:tc>
          <w:tcPr>
            <w:tcW w:w="537" w:type="pct"/>
          </w:tcPr>
          <w:p w14:paraId="13F7B212" w14:textId="4DC6B8FA" w:rsidR="00211074" w:rsidRPr="00211074" w:rsidRDefault="00211074" w:rsidP="00211074">
            <w:pPr>
              <w:spacing w:line="240" w:lineRule="auto"/>
              <w:ind w:firstLine="0"/>
              <w:jc w:val="center"/>
              <w:rPr>
                <w:sz w:val="16"/>
                <w:szCs w:val="16"/>
                <w:lang w:bidi="ru-RU"/>
              </w:rPr>
            </w:pPr>
            <w:r w:rsidRPr="00211074">
              <w:rPr>
                <w:sz w:val="16"/>
                <w:szCs w:val="16"/>
              </w:rPr>
              <w:t>6,24</w:t>
            </w:r>
          </w:p>
        </w:tc>
        <w:tc>
          <w:tcPr>
            <w:tcW w:w="345" w:type="pct"/>
          </w:tcPr>
          <w:p w14:paraId="20772825" w14:textId="043FA0A8" w:rsidR="00211074" w:rsidRPr="00211074" w:rsidRDefault="00211074" w:rsidP="00211074">
            <w:pPr>
              <w:spacing w:line="240" w:lineRule="auto"/>
              <w:ind w:firstLine="0"/>
              <w:jc w:val="center"/>
              <w:rPr>
                <w:sz w:val="16"/>
                <w:szCs w:val="16"/>
                <w:lang w:bidi="ru-RU"/>
              </w:rPr>
            </w:pPr>
            <w:r w:rsidRPr="00211074">
              <w:rPr>
                <w:sz w:val="16"/>
                <w:szCs w:val="16"/>
              </w:rPr>
              <w:t>0,000287305</w:t>
            </w:r>
          </w:p>
        </w:tc>
        <w:tc>
          <w:tcPr>
            <w:tcW w:w="431" w:type="pct"/>
          </w:tcPr>
          <w:p w14:paraId="164BE87D" w14:textId="445A225E" w:rsidR="00211074" w:rsidRPr="00211074" w:rsidRDefault="00211074" w:rsidP="00211074">
            <w:pPr>
              <w:spacing w:line="240" w:lineRule="auto"/>
              <w:ind w:firstLine="0"/>
              <w:jc w:val="center"/>
              <w:rPr>
                <w:sz w:val="16"/>
                <w:szCs w:val="16"/>
                <w:lang w:bidi="ru-RU"/>
              </w:rPr>
            </w:pPr>
            <w:r w:rsidRPr="00211074">
              <w:rPr>
                <w:sz w:val="16"/>
                <w:szCs w:val="16"/>
              </w:rPr>
              <w:t>0,917823211</w:t>
            </w:r>
          </w:p>
        </w:tc>
        <w:tc>
          <w:tcPr>
            <w:tcW w:w="466" w:type="pct"/>
          </w:tcPr>
          <w:p w14:paraId="7922BD1A" w14:textId="064BCC7C" w:rsidR="00211074" w:rsidRPr="00211074" w:rsidRDefault="00211074" w:rsidP="00211074">
            <w:pPr>
              <w:spacing w:line="240" w:lineRule="auto"/>
              <w:ind w:firstLine="0"/>
              <w:jc w:val="center"/>
              <w:rPr>
                <w:sz w:val="16"/>
                <w:szCs w:val="16"/>
                <w:lang w:bidi="ru-RU"/>
              </w:rPr>
            </w:pPr>
            <w:r w:rsidRPr="00211074">
              <w:rPr>
                <w:sz w:val="16"/>
                <w:szCs w:val="16"/>
              </w:rPr>
              <w:t>0,999105212</w:t>
            </w:r>
          </w:p>
        </w:tc>
        <w:tc>
          <w:tcPr>
            <w:tcW w:w="503" w:type="pct"/>
          </w:tcPr>
          <w:p w14:paraId="44BD8967" w14:textId="348F82E3" w:rsidR="00211074" w:rsidRPr="00211074" w:rsidRDefault="00211074" w:rsidP="00211074">
            <w:pPr>
              <w:spacing w:line="240" w:lineRule="auto"/>
              <w:ind w:firstLine="0"/>
              <w:jc w:val="center"/>
              <w:rPr>
                <w:sz w:val="16"/>
                <w:szCs w:val="16"/>
                <w:lang w:bidi="ru-RU"/>
              </w:rPr>
            </w:pPr>
            <w:r w:rsidRPr="00211074">
              <w:rPr>
                <w:sz w:val="16"/>
                <w:szCs w:val="16"/>
              </w:rPr>
              <w:t>18,8156639</w:t>
            </w:r>
          </w:p>
        </w:tc>
      </w:tr>
      <w:tr w:rsidR="00211074" w:rsidRPr="00211074" w14:paraId="0941E2D3" w14:textId="77777777" w:rsidTr="00811AC4">
        <w:tc>
          <w:tcPr>
            <w:tcW w:w="488" w:type="pct"/>
          </w:tcPr>
          <w:p w14:paraId="459606BC" w14:textId="262D34D6" w:rsidR="00211074" w:rsidRPr="00211074" w:rsidRDefault="00211074" w:rsidP="00211074">
            <w:pPr>
              <w:spacing w:line="240" w:lineRule="auto"/>
              <w:ind w:firstLine="0"/>
              <w:jc w:val="center"/>
              <w:rPr>
                <w:sz w:val="16"/>
                <w:szCs w:val="16"/>
                <w:lang w:bidi="ru-RU"/>
              </w:rPr>
            </w:pPr>
            <w:r w:rsidRPr="00211074">
              <w:rPr>
                <w:sz w:val="16"/>
                <w:szCs w:val="16"/>
              </w:rPr>
              <w:t>УТ-</w:t>
            </w:r>
            <w:proofErr w:type="spellStart"/>
            <w:r w:rsidRPr="00211074">
              <w:rPr>
                <w:sz w:val="16"/>
                <w:szCs w:val="16"/>
              </w:rPr>
              <w:t>ЗОб</w:t>
            </w:r>
            <w:proofErr w:type="spellEnd"/>
            <w:r w:rsidRPr="00211074">
              <w:rPr>
                <w:sz w:val="16"/>
                <w:szCs w:val="16"/>
              </w:rPr>
              <w:t xml:space="preserve">/1 </w:t>
            </w:r>
          </w:p>
        </w:tc>
        <w:tc>
          <w:tcPr>
            <w:tcW w:w="488" w:type="pct"/>
          </w:tcPr>
          <w:p w14:paraId="278D308B" w14:textId="487238BC" w:rsidR="00211074" w:rsidRPr="00211074" w:rsidRDefault="00211074" w:rsidP="00211074">
            <w:pPr>
              <w:spacing w:line="240" w:lineRule="auto"/>
              <w:ind w:firstLine="0"/>
              <w:jc w:val="center"/>
              <w:rPr>
                <w:sz w:val="16"/>
                <w:szCs w:val="16"/>
                <w:lang w:bidi="ru-RU"/>
              </w:rPr>
            </w:pPr>
            <w:r w:rsidRPr="00211074">
              <w:rPr>
                <w:sz w:val="16"/>
                <w:szCs w:val="16"/>
              </w:rPr>
              <w:t>Ленина 40Б</w:t>
            </w:r>
          </w:p>
        </w:tc>
        <w:tc>
          <w:tcPr>
            <w:tcW w:w="304" w:type="pct"/>
          </w:tcPr>
          <w:p w14:paraId="6E8BFA98" w14:textId="0EDBAFBB" w:rsidR="00211074" w:rsidRPr="00211074" w:rsidRDefault="00211074" w:rsidP="00211074">
            <w:pPr>
              <w:spacing w:line="240" w:lineRule="auto"/>
              <w:ind w:firstLine="0"/>
              <w:jc w:val="center"/>
              <w:rPr>
                <w:sz w:val="16"/>
                <w:szCs w:val="16"/>
                <w:lang w:bidi="ru-RU"/>
              </w:rPr>
            </w:pPr>
            <w:r w:rsidRPr="00211074">
              <w:rPr>
                <w:sz w:val="16"/>
                <w:szCs w:val="16"/>
              </w:rPr>
              <w:t>2</w:t>
            </w:r>
          </w:p>
        </w:tc>
        <w:tc>
          <w:tcPr>
            <w:tcW w:w="481" w:type="pct"/>
          </w:tcPr>
          <w:p w14:paraId="0B19789B" w14:textId="715A9AD0"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81" w:type="pct"/>
          </w:tcPr>
          <w:p w14:paraId="6B348EA0" w14:textId="4FB5193F"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76" w:type="pct"/>
          </w:tcPr>
          <w:p w14:paraId="5A50726E" w14:textId="31D78940" w:rsidR="00211074" w:rsidRPr="00211074" w:rsidRDefault="00211074" w:rsidP="00211074">
            <w:pPr>
              <w:spacing w:line="240" w:lineRule="auto"/>
              <w:ind w:firstLine="0"/>
              <w:jc w:val="center"/>
              <w:rPr>
                <w:sz w:val="16"/>
                <w:szCs w:val="16"/>
                <w:lang w:bidi="ru-RU"/>
              </w:rPr>
            </w:pPr>
            <w:r w:rsidRPr="00211074">
              <w:rPr>
                <w:sz w:val="16"/>
                <w:szCs w:val="16"/>
              </w:rPr>
              <w:t>53</w:t>
            </w:r>
          </w:p>
        </w:tc>
        <w:tc>
          <w:tcPr>
            <w:tcW w:w="537" w:type="pct"/>
          </w:tcPr>
          <w:p w14:paraId="5B42CBCA" w14:textId="3F8DEB57" w:rsidR="00211074" w:rsidRPr="00211074" w:rsidRDefault="00211074" w:rsidP="00211074">
            <w:pPr>
              <w:spacing w:line="240" w:lineRule="auto"/>
              <w:ind w:firstLine="0"/>
              <w:jc w:val="center"/>
              <w:rPr>
                <w:sz w:val="16"/>
                <w:szCs w:val="16"/>
                <w:lang w:bidi="ru-RU"/>
              </w:rPr>
            </w:pPr>
            <w:r w:rsidRPr="00211074">
              <w:rPr>
                <w:sz w:val="16"/>
                <w:szCs w:val="16"/>
              </w:rPr>
              <w:t>6,24</w:t>
            </w:r>
          </w:p>
        </w:tc>
        <w:tc>
          <w:tcPr>
            <w:tcW w:w="345" w:type="pct"/>
          </w:tcPr>
          <w:p w14:paraId="2C90D874" w14:textId="4B8BB373" w:rsidR="00211074" w:rsidRPr="00211074" w:rsidRDefault="00211074" w:rsidP="00211074">
            <w:pPr>
              <w:spacing w:line="240" w:lineRule="auto"/>
              <w:ind w:firstLine="0"/>
              <w:jc w:val="center"/>
              <w:rPr>
                <w:sz w:val="16"/>
                <w:szCs w:val="16"/>
                <w:lang w:bidi="ru-RU"/>
              </w:rPr>
            </w:pPr>
            <w:r w:rsidRPr="00211074">
              <w:rPr>
                <w:sz w:val="16"/>
                <w:szCs w:val="16"/>
              </w:rPr>
              <w:t>0,000287305</w:t>
            </w:r>
          </w:p>
        </w:tc>
        <w:tc>
          <w:tcPr>
            <w:tcW w:w="431" w:type="pct"/>
          </w:tcPr>
          <w:p w14:paraId="4BCCAC56" w14:textId="6E6B1B08" w:rsidR="00211074" w:rsidRPr="00211074" w:rsidRDefault="00211074" w:rsidP="00211074">
            <w:pPr>
              <w:spacing w:line="240" w:lineRule="auto"/>
              <w:ind w:firstLine="0"/>
              <w:jc w:val="center"/>
              <w:rPr>
                <w:sz w:val="16"/>
                <w:szCs w:val="16"/>
                <w:lang w:bidi="ru-RU"/>
              </w:rPr>
            </w:pPr>
            <w:r w:rsidRPr="00211074">
              <w:rPr>
                <w:sz w:val="16"/>
                <w:szCs w:val="16"/>
              </w:rPr>
              <w:t>0,917823211</w:t>
            </w:r>
          </w:p>
        </w:tc>
        <w:tc>
          <w:tcPr>
            <w:tcW w:w="466" w:type="pct"/>
          </w:tcPr>
          <w:p w14:paraId="05FC430D" w14:textId="72EA13E7" w:rsidR="00211074" w:rsidRPr="00211074" w:rsidRDefault="00211074" w:rsidP="00211074">
            <w:pPr>
              <w:spacing w:line="240" w:lineRule="auto"/>
              <w:ind w:firstLine="0"/>
              <w:jc w:val="center"/>
              <w:rPr>
                <w:sz w:val="16"/>
                <w:szCs w:val="16"/>
                <w:lang w:bidi="ru-RU"/>
              </w:rPr>
            </w:pPr>
            <w:r w:rsidRPr="00211074">
              <w:rPr>
                <w:sz w:val="16"/>
                <w:szCs w:val="16"/>
              </w:rPr>
              <w:t>0,999105212</w:t>
            </w:r>
          </w:p>
        </w:tc>
        <w:tc>
          <w:tcPr>
            <w:tcW w:w="503" w:type="pct"/>
          </w:tcPr>
          <w:p w14:paraId="39A4FB1A" w14:textId="405D4D91" w:rsidR="00211074" w:rsidRPr="00211074" w:rsidRDefault="00211074" w:rsidP="00211074">
            <w:pPr>
              <w:spacing w:line="240" w:lineRule="auto"/>
              <w:ind w:firstLine="0"/>
              <w:jc w:val="center"/>
              <w:rPr>
                <w:sz w:val="16"/>
                <w:szCs w:val="16"/>
                <w:lang w:bidi="ru-RU"/>
              </w:rPr>
            </w:pPr>
            <w:r w:rsidRPr="00211074">
              <w:rPr>
                <w:sz w:val="16"/>
                <w:szCs w:val="16"/>
              </w:rPr>
              <w:t>19,92246766</w:t>
            </w:r>
          </w:p>
        </w:tc>
      </w:tr>
      <w:tr w:rsidR="00211074" w:rsidRPr="00211074" w14:paraId="4C7A9127" w14:textId="77777777" w:rsidTr="00811AC4">
        <w:tc>
          <w:tcPr>
            <w:tcW w:w="488" w:type="pct"/>
          </w:tcPr>
          <w:p w14:paraId="3FA76BFB" w14:textId="782FE233" w:rsidR="00211074" w:rsidRPr="00211074" w:rsidRDefault="00211074" w:rsidP="00211074">
            <w:pPr>
              <w:spacing w:line="240" w:lineRule="auto"/>
              <w:ind w:firstLine="0"/>
              <w:jc w:val="center"/>
              <w:rPr>
                <w:sz w:val="16"/>
                <w:szCs w:val="16"/>
                <w:lang w:bidi="ru-RU"/>
              </w:rPr>
            </w:pPr>
            <w:r w:rsidRPr="00211074">
              <w:rPr>
                <w:sz w:val="16"/>
                <w:szCs w:val="16"/>
              </w:rPr>
              <w:t xml:space="preserve">УТ-31/1 </w:t>
            </w:r>
          </w:p>
        </w:tc>
        <w:tc>
          <w:tcPr>
            <w:tcW w:w="488" w:type="pct"/>
          </w:tcPr>
          <w:p w14:paraId="14E63FEC" w14:textId="53AFE8EE" w:rsidR="00211074" w:rsidRPr="00211074" w:rsidRDefault="00211074" w:rsidP="00211074">
            <w:pPr>
              <w:spacing w:line="240" w:lineRule="auto"/>
              <w:ind w:firstLine="0"/>
              <w:jc w:val="center"/>
              <w:rPr>
                <w:sz w:val="16"/>
                <w:szCs w:val="16"/>
                <w:lang w:bidi="ru-RU"/>
              </w:rPr>
            </w:pPr>
            <w:r w:rsidRPr="00211074">
              <w:rPr>
                <w:sz w:val="16"/>
                <w:szCs w:val="16"/>
              </w:rPr>
              <w:t>Ленина 32Б</w:t>
            </w:r>
          </w:p>
        </w:tc>
        <w:tc>
          <w:tcPr>
            <w:tcW w:w="304" w:type="pct"/>
          </w:tcPr>
          <w:p w14:paraId="602EFC00" w14:textId="5A901953" w:rsidR="00211074" w:rsidRPr="00211074" w:rsidRDefault="00211074" w:rsidP="00211074">
            <w:pPr>
              <w:spacing w:line="240" w:lineRule="auto"/>
              <w:ind w:firstLine="0"/>
              <w:jc w:val="center"/>
              <w:rPr>
                <w:sz w:val="16"/>
                <w:szCs w:val="16"/>
                <w:lang w:bidi="ru-RU"/>
              </w:rPr>
            </w:pPr>
            <w:r w:rsidRPr="00211074">
              <w:rPr>
                <w:sz w:val="16"/>
                <w:szCs w:val="16"/>
              </w:rPr>
              <w:t>14</w:t>
            </w:r>
          </w:p>
        </w:tc>
        <w:tc>
          <w:tcPr>
            <w:tcW w:w="481" w:type="pct"/>
          </w:tcPr>
          <w:p w14:paraId="05867FD8" w14:textId="5B074E77"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81" w:type="pct"/>
          </w:tcPr>
          <w:p w14:paraId="13E32DE7" w14:textId="17413E82"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76" w:type="pct"/>
          </w:tcPr>
          <w:p w14:paraId="0D64C5BF" w14:textId="6ED3EAB8" w:rsidR="00211074" w:rsidRPr="00211074" w:rsidRDefault="00211074" w:rsidP="00211074">
            <w:pPr>
              <w:spacing w:line="240" w:lineRule="auto"/>
              <w:ind w:firstLine="0"/>
              <w:jc w:val="center"/>
              <w:rPr>
                <w:sz w:val="16"/>
                <w:szCs w:val="16"/>
                <w:lang w:bidi="ru-RU"/>
              </w:rPr>
            </w:pPr>
            <w:r w:rsidRPr="00211074">
              <w:rPr>
                <w:sz w:val="16"/>
                <w:szCs w:val="16"/>
              </w:rPr>
              <w:t>4</w:t>
            </w:r>
          </w:p>
        </w:tc>
        <w:tc>
          <w:tcPr>
            <w:tcW w:w="537" w:type="pct"/>
          </w:tcPr>
          <w:p w14:paraId="6E02E728" w14:textId="0BA06C3F" w:rsidR="00211074" w:rsidRPr="00211074" w:rsidRDefault="00211074" w:rsidP="00211074">
            <w:pPr>
              <w:spacing w:line="240" w:lineRule="auto"/>
              <w:ind w:firstLine="0"/>
              <w:jc w:val="center"/>
              <w:rPr>
                <w:sz w:val="16"/>
                <w:szCs w:val="16"/>
                <w:lang w:bidi="ru-RU"/>
              </w:rPr>
            </w:pPr>
            <w:r w:rsidRPr="00211074">
              <w:rPr>
                <w:sz w:val="16"/>
                <w:szCs w:val="16"/>
              </w:rPr>
              <w:t>6,24</w:t>
            </w:r>
          </w:p>
        </w:tc>
        <w:tc>
          <w:tcPr>
            <w:tcW w:w="345" w:type="pct"/>
          </w:tcPr>
          <w:p w14:paraId="006AE145" w14:textId="6156B422" w:rsidR="00211074" w:rsidRPr="00211074" w:rsidRDefault="00211074" w:rsidP="00211074">
            <w:pPr>
              <w:spacing w:line="240" w:lineRule="auto"/>
              <w:ind w:firstLine="0"/>
              <w:jc w:val="center"/>
              <w:rPr>
                <w:sz w:val="16"/>
                <w:szCs w:val="16"/>
                <w:lang w:bidi="ru-RU"/>
              </w:rPr>
            </w:pPr>
            <w:r w:rsidRPr="00211074">
              <w:rPr>
                <w:sz w:val="16"/>
                <w:szCs w:val="16"/>
              </w:rPr>
              <w:t>0,000000080</w:t>
            </w:r>
          </w:p>
        </w:tc>
        <w:tc>
          <w:tcPr>
            <w:tcW w:w="431" w:type="pct"/>
          </w:tcPr>
          <w:p w14:paraId="1F50D1BC" w14:textId="5BCC0A4D" w:rsidR="00211074" w:rsidRPr="00211074" w:rsidRDefault="00211074" w:rsidP="00211074">
            <w:pPr>
              <w:spacing w:line="240" w:lineRule="auto"/>
              <w:ind w:firstLine="0"/>
              <w:jc w:val="center"/>
              <w:rPr>
                <w:sz w:val="16"/>
                <w:szCs w:val="16"/>
                <w:lang w:bidi="ru-RU"/>
              </w:rPr>
            </w:pPr>
            <w:r w:rsidRPr="00211074">
              <w:rPr>
                <w:sz w:val="16"/>
                <w:szCs w:val="16"/>
              </w:rPr>
              <w:t>0,999976140</w:t>
            </w:r>
          </w:p>
        </w:tc>
        <w:tc>
          <w:tcPr>
            <w:tcW w:w="466" w:type="pct"/>
          </w:tcPr>
          <w:p w14:paraId="7A8ADF94" w14:textId="3F556277" w:rsidR="00211074" w:rsidRPr="00211074" w:rsidRDefault="00211074" w:rsidP="00211074">
            <w:pPr>
              <w:spacing w:line="240" w:lineRule="auto"/>
              <w:ind w:firstLine="0"/>
              <w:jc w:val="center"/>
              <w:rPr>
                <w:sz w:val="16"/>
                <w:szCs w:val="16"/>
                <w:lang w:bidi="ru-RU"/>
              </w:rPr>
            </w:pPr>
            <w:r w:rsidRPr="00211074">
              <w:rPr>
                <w:sz w:val="16"/>
                <w:szCs w:val="16"/>
              </w:rPr>
              <w:t>0,999999751</w:t>
            </w:r>
          </w:p>
        </w:tc>
        <w:tc>
          <w:tcPr>
            <w:tcW w:w="503" w:type="pct"/>
          </w:tcPr>
          <w:p w14:paraId="3CB024A5" w14:textId="65CC5B1D" w:rsidR="00211074" w:rsidRPr="00211074" w:rsidRDefault="00211074" w:rsidP="00211074">
            <w:pPr>
              <w:spacing w:line="240" w:lineRule="auto"/>
              <w:ind w:firstLine="0"/>
              <w:jc w:val="center"/>
              <w:rPr>
                <w:sz w:val="16"/>
                <w:szCs w:val="16"/>
                <w:lang w:bidi="ru-RU"/>
              </w:rPr>
            </w:pPr>
            <w:r w:rsidRPr="00211074">
              <w:rPr>
                <w:sz w:val="16"/>
                <w:szCs w:val="16"/>
              </w:rPr>
              <w:t>14,40133141</w:t>
            </w:r>
          </w:p>
        </w:tc>
      </w:tr>
      <w:tr w:rsidR="00211074" w:rsidRPr="00211074" w14:paraId="089F1E15" w14:textId="77777777" w:rsidTr="00811AC4">
        <w:tc>
          <w:tcPr>
            <w:tcW w:w="488" w:type="pct"/>
          </w:tcPr>
          <w:p w14:paraId="151F5C63" w14:textId="3103DF0E" w:rsidR="00211074" w:rsidRPr="00211074" w:rsidRDefault="00211074" w:rsidP="00211074">
            <w:pPr>
              <w:spacing w:line="240" w:lineRule="auto"/>
              <w:ind w:firstLine="0"/>
              <w:jc w:val="center"/>
              <w:rPr>
                <w:sz w:val="16"/>
                <w:szCs w:val="16"/>
                <w:lang w:bidi="ru-RU"/>
              </w:rPr>
            </w:pPr>
            <w:r w:rsidRPr="00211074">
              <w:rPr>
                <w:sz w:val="16"/>
                <w:szCs w:val="16"/>
              </w:rPr>
              <w:t xml:space="preserve">УТ-31.2/1 </w:t>
            </w:r>
          </w:p>
        </w:tc>
        <w:tc>
          <w:tcPr>
            <w:tcW w:w="488" w:type="pct"/>
          </w:tcPr>
          <w:p w14:paraId="6F2805EC" w14:textId="5E152F57" w:rsidR="00211074" w:rsidRPr="00211074" w:rsidRDefault="00211074" w:rsidP="00211074">
            <w:pPr>
              <w:spacing w:line="240" w:lineRule="auto"/>
              <w:ind w:firstLine="0"/>
              <w:jc w:val="center"/>
              <w:rPr>
                <w:sz w:val="16"/>
                <w:szCs w:val="16"/>
                <w:lang w:bidi="ru-RU"/>
              </w:rPr>
            </w:pPr>
            <w:r w:rsidRPr="00211074">
              <w:rPr>
                <w:sz w:val="16"/>
                <w:szCs w:val="16"/>
              </w:rPr>
              <w:t>Ленина 38А</w:t>
            </w:r>
          </w:p>
        </w:tc>
        <w:tc>
          <w:tcPr>
            <w:tcW w:w="304" w:type="pct"/>
          </w:tcPr>
          <w:p w14:paraId="6D782545" w14:textId="60D6AAB4" w:rsidR="00211074" w:rsidRPr="00211074" w:rsidRDefault="00211074" w:rsidP="00211074">
            <w:pPr>
              <w:spacing w:line="240" w:lineRule="auto"/>
              <w:ind w:firstLine="0"/>
              <w:jc w:val="center"/>
              <w:rPr>
                <w:sz w:val="16"/>
                <w:szCs w:val="16"/>
                <w:lang w:bidi="ru-RU"/>
              </w:rPr>
            </w:pPr>
            <w:r w:rsidRPr="00211074">
              <w:rPr>
                <w:sz w:val="16"/>
                <w:szCs w:val="16"/>
              </w:rPr>
              <w:t>2</w:t>
            </w:r>
          </w:p>
        </w:tc>
        <w:tc>
          <w:tcPr>
            <w:tcW w:w="481" w:type="pct"/>
          </w:tcPr>
          <w:p w14:paraId="353AAFB1" w14:textId="3C5FC4EF"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81" w:type="pct"/>
          </w:tcPr>
          <w:p w14:paraId="2772FB3C" w14:textId="0A2EC5DE"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76" w:type="pct"/>
          </w:tcPr>
          <w:p w14:paraId="011CEFC9" w14:textId="4E84E4E2" w:rsidR="00211074" w:rsidRPr="00211074" w:rsidRDefault="00211074" w:rsidP="00211074">
            <w:pPr>
              <w:spacing w:line="240" w:lineRule="auto"/>
              <w:ind w:firstLine="0"/>
              <w:jc w:val="center"/>
              <w:rPr>
                <w:sz w:val="16"/>
                <w:szCs w:val="16"/>
                <w:lang w:bidi="ru-RU"/>
              </w:rPr>
            </w:pPr>
            <w:r w:rsidRPr="00211074">
              <w:rPr>
                <w:sz w:val="16"/>
                <w:szCs w:val="16"/>
              </w:rPr>
              <w:t>53</w:t>
            </w:r>
          </w:p>
        </w:tc>
        <w:tc>
          <w:tcPr>
            <w:tcW w:w="537" w:type="pct"/>
          </w:tcPr>
          <w:p w14:paraId="4E27B455" w14:textId="49C7A52B" w:rsidR="00211074" w:rsidRPr="00211074" w:rsidRDefault="00211074" w:rsidP="00211074">
            <w:pPr>
              <w:spacing w:line="240" w:lineRule="auto"/>
              <w:ind w:firstLine="0"/>
              <w:jc w:val="center"/>
              <w:rPr>
                <w:sz w:val="16"/>
                <w:szCs w:val="16"/>
                <w:lang w:bidi="ru-RU"/>
              </w:rPr>
            </w:pPr>
            <w:r w:rsidRPr="00211074">
              <w:rPr>
                <w:sz w:val="16"/>
                <w:szCs w:val="16"/>
              </w:rPr>
              <w:t>6,24</w:t>
            </w:r>
          </w:p>
        </w:tc>
        <w:tc>
          <w:tcPr>
            <w:tcW w:w="345" w:type="pct"/>
          </w:tcPr>
          <w:p w14:paraId="643DF134" w14:textId="3E862D80" w:rsidR="00211074" w:rsidRPr="00211074" w:rsidRDefault="00211074" w:rsidP="00211074">
            <w:pPr>
              <w:spacing w:line="240" w:lineRule="auto"/>
              <w:ind w:firstLine="0"/>
              <w:jc w:val="center"/>
              <w:rPr>
                <w:sz w:val="16"/>
                <w:szCs w:val="16"/>
                <w:lang w:bidi="ru-RU"/>
              </w:rPr>
            </w:pPr>
            <w:r w:rsidRPr="00211074">
              <w:rPr>
                <w:sz w:val="16"/>
                <w:szCs w:val="16"/>
              </w:rPr>
              <w:t>0,000287305</w:t>
            </w:r>
          </w:p>
        </w:tc>
        <w:tc>
          <w:tcPr>
            <w:tcW w:w="431" w:type="pct"/>
          </w:tcPr>
          <w:p w14:paraId="375B3268" w14:textId="71AFCA91" w:rsidR="00211074" w:rsidRPr="00211074" w:rsidRDefault="00211074" w:rsidP="00211074">
            <w:pPr>
              <w:spacing w:line="240" w:lineRule="auto"/>
              <w:ind w:firstLine="0"/>
              <w:jc w:val="center"/>
              <w:rPr>
                <w:sz w:val="16"/>
                <w:szCs w:val="16"/>
                <w:lang w:bidi="ru-RU"/>
              </w:rPr>
            </w:pPr>
            <w:r w:rsidRPr="00211074">
              <w:rPr>
                <w:sz w:val="16"/>
                <w:szCs w:val="16"/>
              </w:rPr>
              <w:t>0,917823211</w:t>
            </w:r>
          </w:p>
        </w:tc>
        <w:tc>
          <w:tcPr>
            <w:tcW w:w="466" w:type="pct"/>
          </w:tcPr>
          <w:p w14:paraId="40A98371" w14:textId="5D454FDE" w:rsidR="00211074" w:rsidRPr="00211074" w:rsidRDefault="00211074" w:rsidP="00211074">
            <w:pPr>
              <w:spacing w:line="240" w:lineRule="auto"/>
              <w:ind w:firstLine="0"/>
              <w:jc w:val="center"/>
              <w:rPr>
                <w:sz w:val="16"/>
                <w:szCs w:val="16"/>
                <w:lang w:bidi="ru-RU"/>
              </w:rPr>
            </w:pPr>
            <w:r w:rsidRPr="00211074">
              <w:rPr>
                <w:sz w:val="16"/>
                <w:szCs w:val="16"/>
              </w:rPr>
              <w:t>0,999105212</w:t>
            </w:r>
          </w:p>
        </w:tc>
        <w:tc>
          <w:tcPr>
            <w:tcW w:w="503" w:type="pct"/>
          </w:tcPr>
          <w:p w14:paraId="422460B7" w14:textId="2B90F465" w:rsidR="00211074" w:rsidRPr="00211074" w:rsidRDefault="00211074" w:rsidP="00211074">
            <w:pPr>
              <w:spacing w:line="240" w:lineRule="auto"/>
              <w:ind w:firstLine="0"/>
              <w:jc w:val="center"/>
              <w:rPr>
                <w:sz w:val="16"/>
                <w:szCs w:val="16"/>
                <w:lang w:bidi="ru-RU"/>
              </w:rPr>
            </w:pPr>
            <w:r w:rsidRPr="00211074">
              <w:rPr>
                <w:sz w:val="16"/>
                <w:szCs w:val="16"/>
              </w:rPr>
              <w:t>5,534018793</w:t>
            </w:r>
          </w:p>
        </w:tc>
      </w:tr>
      <w:tr w:rsidR="00211074" w:rsidRPr="00211074" w14:paraId="174C3DA5" w14:textId="77777777" w:rsidTr="00811AC4">
        <w:tc>
          <w:tcPr>
            <w:tcW w:w="488" w:type="pct"/>
          </w:tcPr>
          <w:p w14:paraId="5B51B7AF" w14:textId="5C68C3F6" w:rsidR="00211074" w:rsidRPr="00211074" w:rsidRDefault="00211074" w:rsidP="00211074">
            <w:pPr>
              <w:spacing w:line="240" w:lineRule="auto"/>
              <w:ind w:firstLine="0"/>
              <w:jc w:val="center"/>
              <w:rPr>
                <w:sz w:val="16"/>
                <w:szCs w:val="16"/>
                <w:lang w:bidi="ru-RU"/>
              </w:rPr>
            </w:pPr>
            <w:r w:rsidRPr="00211074">
              <w:rPr>
                <w:sz w:val="16"/>
                <w:szCs w:val="16"/>
              </w:rPr>
              <w:t xml:space="preserve">УТ-31.2/1 </w:t>
            </w:r>
          </w:p>
        </w:tc>
        <w:tc>
          <w:tcPr>
            <w:tcW w:w="488" w:type="pct"/>
          </w:tcPr>
          <w:p w14:paraId="6900AD48" w14:textId="43F0319C" w:rsidR="00211074" w:rsidRPr="00211074" w:rsidRDefault="00211074" w:rsidP="00211074">
            <w:pPr>
              <w:spacing w:line="240" w:lineRule="auto"/>
              <w:ind w:firstLine="0"/>
              <w:jc w:val="center"/>
              <w:rPr>
                <w:sz w:val="16"/>
                <w:szCs w:val="16"/>
                <w:lang w:bidi="ru-RU"/>
              </w:rPr>
            </w:pPr>
            <w:r w:rsidRPr="00211074">
              <w:rPr>
                <w:sz w:val="16"/>
                <w:szCs w:val="16"/>
              </w:rPr>
              <w:t>Ленина 38Б</w:t>
            </w:r>
          </w:p>
        </w:tc>
        <w:tc>
          <w:tcPr>
            <w:tcW w:w="304" w:type="pct"/>
          </w:tcPr>
          <w:p w14:paraId="5A0494E5" w14:textId="1491A847" w:rsidR="00211074" w:rsidRPr="00211074" w:rsidRDefault="00211074" w:rsidP="00211074">
            <w:pPr>
              <w:spacing w:line="240" w:lineRule="auto"/>
              <w:ind w:firstLine="0"/>
              <w:jc w:val="center"/>
              <w:rPr>
                <w:sz w:val="16"/>
                <w:szCs w:val="16"/>
                <w:lang w:bidi="ru-RU"/>
              </w:rPr>
            </w:pPr>
            <w:r w:rsidRPr="00211074">
              <w:rPr>
                <w:sz w:val="16"/>
                <w:szCs w:val="16"/>
              </w:rPr>
              <w:t>37</w:t>
            </w:r>
          </w:p>
        </w:tc>
        <w:tc>
          <w:tcPr>
            <w:tcW w:w="481" w:type="pct"/>
          </w:tcPr>
          <w:p w14:paraId="7CD10B0D" w14:textId="750DFBA0"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81" w:type="pct"/>
          </w:tcPr>
          <w:p w14:paraId="7AA1E735" w14:textId="74158B73"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76" w:type="pct"/>
          </w:tcPr>
          <w:p w14:paraId="302FD544" w14:textId="318D76F9" w:rsidR="00211074" w:rsidRPr="00211074" w:rsidRDefault="00211074" w:rsidP="00211074">
            <w:pPr>
              <w:spacing w:line="240" w:lineRule="auto"/>
              <w:ind w:firstLine="0"/>
              <w:jc w:val="center"/>
              <w:rPr>
                <w:sz w:val="16"/>
                <w:szCs w:val="16"/>
                <w:lang w:bidi="ru-RU"/>
              </w:rPr>
            </w:pPr>
            <w:r w:rsidRPr="00211074">
              <w:rPr>
                <w:sz w:val="16"/>
                <w:szCs w:val="16"/>
              </w:rPr>
              <w:t>4</w:t>
            </w:r>
          </w:p>
        </w:tc>
        <w:tc>
          <w:tcPr>
            <w:tcW w:w="537" w:type="pct"/>
          </w:tcPr>
          <w:p w14:paraId="361552AB" w14:textId="4D0E47B3" w:rsidR="00211074" w:rsidRPr="00211074" w:rsidRDefault="00211074" w:rsidP="00211074">
            <w:pPr>
              <w:spacing w:line="240" w:lineRule="auto"/>
              <w:ind w:firstLine="0"/>
              <w:jc w:val="center"/>
              <w:rPr>
                <w:sz w:val="16"/>
                <w:szCs w:val="16"/>
                <w:lang w:bidi="ru-RU"/>
              </w:rPr>
            </w:pPr>
            <w:r w:rsidRPr="00211074">
              <w:rPr>
                <w:sz w:val="16"/>
                <w:szCs w:val="16"/>
              </w:rPr>
              <w:t>6,23</w:t>
            </w:r>
          </w:p>
        </w:tc>
        <w:tc>
          <w:tcPr>
            <w:tcW w:w="345" w:type="pct"/>
          </w:tcPr>
          <w:p w14:paraId="6B11301A" w14:textId="61080293" w:rsidR="00211074" w:rsidRPr="00211074" w:rsidRDefault="00211074" w:rsidP="00211074">
            <w:pPr>
              <w:spacing w:line="240" w:lineRule="auto"/>
              <w:ind w:firstLine="0"/>
              <w:jc w:val="center"/>
              <w:rPr>
                <w:sz w:val="16"/>
                <w:szCs w:val="16"/>
                <w:lang w:bidi="ru-RU"/>
              </w:rPr>
            </w:pPr>
            <w:r w:rsidRPr="00211074">
              <w:rPr>
                <w:sz w:val="16"/>
                <w:szCs w:val="16"/>
              </w:rPr>
              <w:t>0,000000211</w:t>
            </w:r>
          </w:p>
        </w:tc>
        <w:tc>
          <w:tcPr>
            <w:tcW w:w="431" w:type="pct"/>
          </w:tcPr>
          <w:p w14:paraId="0D6F4850" w14:textId="3F2FBA0D" w:rsidR="00211074" w:rsidRPr="00211074" w:rsidRDefault="00211074" w:rsidP="00211074">
            <w:pPr>
              <w:spacing w:line="240" w:lineRule="auto"/>
              <w:ind w:firstLine="0"/>
              <w:jc w:val="center"/>
              <w:rPr>
                <w:sz w:val="16"/>
                <w:szCs w:val="16"/>
                <w:lang w:bidi="ru-RU"/>
              </w:rPr>
            </w:pPr>
            <w:r w:rsidRPr="00211074">
              <w:rPr>
                <w:sz w:val="16"/>
                <w:szCs w:val="16"/>
              </w:rPr>
              <w:t>0,999936943</w:t>
            </w:r>
          </w:p>
        </w:tc>
        <w:tc>
          <w:tcPr>
            <w:tcW w:w="466" w:type="pct"/>
          </w:tcPr>
          <w:p w14:paraId="0135EA13" w14:textId="418CC0DD" w:rsidR="00211074" w:rsidRPr="00211074" w:rsidRDefault="00211074" w:rsidP="00211074">
            <w:pPr>
              <w:spacing w:line="240" w:lineRule="auto"/>
              <w:ind w:firstLine="0"/>
              <w:jc w:val="center"/>
              <w:rPr>
                <w:sz w:val="16"/>
                <w:szCs w:val="16"/>
                <w:lang w:bidi="ru-RU"/>
              </w:rPr>
            </w:pPr>
            <w:r w:rsidRPr="00211074">
              <w:rPr>
                <w:sz w:val="16"/>
                <w:szCs w:val="16"/>
              </w:rPr>
              <w:t>0,999999343</w:t>
            </w:r>
          </w:p>
        </w:tc>
        <w:tc>
          <w:tcPr>
            <w:tcW w:w="503" w:type="pct"/>
          </w:tcPr>
          <w:p w14:paraId="0C61998C" w14:textId="6D6785D9" w:rsidR="00211074" w:rsidRPr="00211074" w:rsidRDefault="00211074" w:rsidP="00211074">
            <w:pPr>
              <w:spacing w:line="240" w:lineRule="auto"/>
              <w:ind w:firstLine="0"/>
              <w:jc w:val="center"/>
              <w:rPr>
                <w:sz w:val="16"/>
                <w:szCs w:val="16"/>
                <w:lang w:bidi="ru-RU"/>
              </w:rPr>
            </w:pPr>
            <w:r w:rsidRPr="00211074">
              <w:rPr>
                <w:sz w:val="16"/>
                <w:szCs w:val="16"/>
              </w:rPr>
              <w:t>7,754559906</w:t>
            </w:r>
          </w:p>
        </w:tc>
      </w:tr>
      <w:tr w:rsidR="00211074" w:rsidRPr="00211074" w14:paraId="30D13E66" w14:textId="77777777" w:rsidTr="00811AC4">
        <w:tc>
          <w:tcPr>
            <w:tcW w:w="488" w:type="pct"/>
          </w:tcPr>
          <w:p w14:paraId="62E5A13E" w14:textId="494CBA59" w:rsidR="00211074" w:rsidRPr="00211074" w:rsidRDefault="00211074" w:rsidP="00211074">
            <w:pPr>
              <w:spacing w:line="240" w:lineRule="auto"/>
              <w:ind w:firstLine="0"/>
              <w:jc w:val="center"/>
              <w:rPr>
                <w:sz w:val="16"/>
                <w:szCs w:val="16"/>
                <w:lang w:bidi="ru-RU"/>
              </w:rPr>
            </w:pPr>
            <w:r w:rsidRPr="00211074">
              <w:rPr>
                <w:sz w:val="16"/>
                <w:szCs w:val="16"/>
              </w:rPr>
              <w:t>УТ-32/1</w:t>
            </w:r>
          </w:p>
        </w:tc>
        <w:tc>
          <w:tcPr>
            <w:tcW w:w="488" w:type="pct"/>
          </w:tcPr>
          <w:p w14:paraId="1E67B5DC" w14:textId="4CC5E07F" w:rsidR="00211074" w:rsidRPr="00211074" w:rsidRDefault="00211074" w:rsidP="00211074">
            <w:pPr>
              <w:spacing w:line="240" w:lineRule="auto"/>
              <w:ind w:firstLine="0"/>
              <w:jc w:val="center"/>
              <w:rPr>
                <w:sz w:val="16"/>
                <w:szCs w:val="16"/>
                <w:lang w:bidi="ru-RU"/>
              </w:rPr>
            </w:pPr>
            <w:r w:rsidRPr="00211074">
              <w:rPr>
                <w:sz w:val="16"/>
                <w:szCs w:val="16"/>
              </w:rPr>
              <w:t>Ленина 30</w:t>
            </w:r>
          </w:p>
        </w:tc>
        <w:tc>
          <w:tcPr>
            <w:tcW w:w="304" w:type="pct"/>
          </w:tcPr>
          <w:p w14:paraId="0BB86B21" w14:textId="2E96893E" w:rsidR="00211074" w:rsidRPr="00211074" w:rsidRDefault="00211074" w:rsidP="00211074">
            <w:pPr>
              <w:spacing w:line="240" w:lineRule="auto"/>
              <w:ind w:firstLine="0"/>
              <w:jc w:val="center"/>
              <w:rPr>
                <w:sz w:val="16"/>
                <w:szCs w:val="16"/>
                <w:lang w:bidi="ru-RU"/>
              </w:rPr>
            </w:pPr>
            <w:r w:rsidRPr="00211074">
              <w:rPr>
                <w:sz w:val="16"/>
                <w:szCs w:val="16"/>
              </w:rPr>
              <w:t>34</w:t>
            </w:r>
          </w:p>
        </w:tc>
        <w:tc>
          <w:tcPr>
            <w:tcW w:w="481" w:type="pct"/>
          </w:tcPr>
          <w:p w14:paraId="3CF278ED" w14:textId="2A6CBF9B"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81" w:type="pct"/>
          </w:tcPr>
          <w:p w14:paraId="3D15EED2" w14:textId="677D0D29"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76" w:type="pct"/>
          </w:tcPr>
          <w:p w14:paraId="0D77B626" w14:textId="0DF52626" w:rsidR="00211074" w:rsidRPr="00211074" w:rsidRDefault="00211074" w:rsidP="00211074">
            <w:pPr>
              <w:spacing w:line="240" w:lineRule="auto"/>
              <w:ind w:firstLine="0"/>
              <w:jc w:val="center"/>
              <w:rPr>
                <w:sz w:val="16"/>
                <w:szCs w:val="16"/>
                <w:lang w:bidi="ru-RU"/>
              </w:rPr>
            </w:pPr>
            <w:r w:rsidRPr="00211074">
              <w:rPr>
                <w:sz w:val="16"/>
                <w:szCs w:val="16"/>
              </w:rPr>
              <w:t>4</w:t>
            </w:r>
          </w:p>
        </w:tc>
        <w:tc>
          <w:tcPr>
            <w:tcW w:w="537" w:type="pct"/>
          </w:tcPr>
          <w:p w14:paraId="44938AB3" w14:textId="76FCD1F5" w:rsidR="00211074" w:rsidRPr="00211074" w:rsidRDefault="00211074" w:rsidP="00211074">
            <w:pPr>
              <w:spacing w:line="240" w:lineRule="auto"/>
              <w:ind w:firstLine="0"/>
              <w:jc w:val="center"/>
              <w:rPr>
                <w:sz w:val="16"/>
                <w:szCs w:val="16"/>
                <w:lang w:bidi="ru-RU"/>
              </w:rPr>
            </w:pPr>
            <w:r w:rsidRPr="00211074">
              <w:rPr>
                <w:sz w:val="16"/>
                <w:szCs w:val="16"/>
              </w:rPr>
              <w:t>4,86</w:t>
            </w:r>
          </w:p>
        </w:tc>
        <w:tc>
          <w:tcPr>
            <w:tcW w:w="345" w:type="pct"/>
          </w:tcPr>
          <w:p w14:paraId="6B3CC606" w14:textId="5C8ED448" w:rsidR="00211074" w:rsidRPr="00211074" w:rsidRDefault="00211074" w:rsidP="00211074">
            <w:pPr>
              <w:spacing w:line="240" w:lineRule="auto"/>
              <w:ind w:firstLine="0"/>
              <w:jc w:val="center"/>
              <w:rPr>
                <w:sz w:val="16"/>
                <w:szCs w:val="16"/>
                <w:lang w:bidi="ru-RU"/>
              </w:rPr>
            </w:pPr>
            <w:r w:rsidRPr="00211074">
              <w:rPr>
                <w:sz w:val="16"/>
                <w:szCs w:val="16"/>
              </w:rPr>
              <w:t>0,000000194</w:t>
            </w:r>
          </w:p>
        </w:tc>
        <w:tc>
          <w:tcPr>
            <w:tcW w:w="431" w:type="pct"/>
          </w:tcPr>
          <w:p w14:paraId="1585BB95" w14:textId="41C8BA9C" w:rsidR="00211074" w:rsidRPr="00211074" w:rsidRDefault="00211074" w:rsidP="00211074">
            <w:pPr>
              <w:spacing w:line="240" w:lineRule="auto"/>
              <w:ind w:firstLine="0"/>
              <w:jc w:val="center"/>
              <w:rPr>
                <w:sz w:val="16"/>
                <w:szCs w:val="16"/>
                <w:lang w:bidi="ru-RU"/>
              </w:rPr>
            </w:pPr>
            <w:r w:rsidRPr="00211074">
              <w:rPr>
                <w:sz w:val="16"/>
                <w:szCs w:val="16"/>
              </w:rPr>
              <w:t>0,999942056</w:t>
            </w:r>
          </w:p>
        </w:tc>
        <w:tc>
          <w:tcPr>
            <w:tcW w:w="466" w:type="pct"/>
          </w:tcPr>
          <w:p w14:paraId="467A1015" w14:textId="72C9722D" w:rsidR="00211074" w:rsidRPr="00211074" w:rsidRDefault="00211074" w:rsidP="00211074">
            <w:pPr>
              <w:spacing w:line="240" w:lineRule="auto"/>
              <w:ind w:firstLine="0"/>
              <w:jc w:val="center"/>
              <w:rPr>
                <w:sz w:val="16"/>
                <w:szCs w:val="16"/>
                <w:lang w:bidi="ru-RU"/>
              </w:rPr>
            </w:pPr>
            <w:r w:rsidRPr="00211074">
              <w:rPr>
                <w:sz w:val="16"/>
                <w:szCs w:val="16"/>
              </w:rPr>
              <w:t>0,999999529</w:t>
            </w:r>
          </w:p>
        </w:tc>
        <w:tc>
          <w:tcPr>
            <w:tcW w:w="503" w:type="pct"/>
          </w:tcPr>
          <w:p w14:paraId="53C7BE02" w14:textId="46CAFB7D" w:rsidR="00211074" w:rsidRPr="00211074" w:rsidRDefault="00211074" w:rsidP="00211074">
            <w:pPr>
              <w:spacing w:line="240" w:lineRule="auto"/>
              <w:ind w:firstLine="0"/>
              <w:jc w:val="center"/>
              <w:rPr>
                <w:sz w:val="16"/>
                <w:szCs w:val="16"/>
                <w:lang w:bidi="ru-RU"/>
              </w:rPr>
            </w:pPr>
            <w:r w:rsidRPr="00211074">
              <w:rPr>
                <w:sz w:val="16"/>
                <w:szCs w:val="16"/>
              </w:rPr>
              <w:t>11,07794478</w:t>
            </w:r>
          </w:p>
        </w:tc>
      </w:tr>
      <w:tr w:rsidR="00211074" w:rsidRPr="00211074" w14:paraId="35910774" w14:textId="77777777" w:rsidTr="00811AC4">
        <w:tc>
          <w:tcPr>
            <w:tcW w:w="488" w:type="pct"/>
          </w:tcPr>
          <w:p w14:paraId="6653A991" w14:textId="590E576F" w:rsidR="00211074" w:rsidRPr="00211074" w:rsidRDefault="00211074" w:rsidP="00211074">
            <w:pPr>
              <w:spacing w:line="240" w:lineRule="auto"/>
              <w:ind w:firstLine="0"/>
              <w:jc w:val="center"/>
              <w:rPr>
                <w:sz w:val="16"/>
                <w:szCs w:val="16"/>
                <w:lang w:bidi="ru-RU"/>
              </w:rPr>
            </w:pPr>
            <w:r w:rsidRPr="00211074">
              <w:rPr>
                <w:sz w:val="16"/>
                <w:szCs w:val="16"/>
              </w:rPr>
              <w:t xml:space="preserve">УТ-33/1 </w:t>
            </w:r>
          </w:p>
        </w:tc>
        <w:tc>
          <w:tcPr>
            <w:tcW w:w="488" w:type="pct"/>
          </w:tcPr>
          <w:p w14:paraId="329D09B3" w14:textId="40BFB727" w:rsidR="00211074" w:rsidRPr="00211074" w:rsidRDefault="00211074" w:rsidP="00211074">
            <w:pPr>
              <w:spacing w:line="240" w:lineRule="auto"/>
              <w:ind w:firstLine="0"/>
              <w:jc w:val="center"/>
              <w:rPr>
                <w:sz w:val="16"/>
                <w:szCs w:val="16"/>
                <w:lang w:bidi="ru-RU"/>
              </w:rPr>
            </w:pPr>
            <w:r w:rsidRPr="00211074">
              <w:rPr>
                <w:sz w:val="16"/>
                <w:szCs w:val="16"/>
              </w:rPr>
              <w:t>Ленина 28</w:t>
            </w:r>
          </w:p>
        </w:tc>
        <w:tc>
          <w:tcPr>
            <w:tcW w:w="304" w:type="pct"/>
          </w:tcPr>
          <w:p w14:paraId="4D89F2B1" w14:textId="22DF60A4" w:rsidR="00211074" w:rsidRPr="00211074" w:rsidRDefault="00211074" w:rsidP="00211074">
            <w:pPr>
              <w:spacing w:line="240" w:lineRule="auto"/>
              <w:ind w:firstLine="0"/>
              <w:jc w:val="center"/>
              <w:rPr>
                <w:sz w:val="16"/>
                <w:szCs w:val="16"/>
                <w:lang w:bidi="ru-RU"/>
              </w:rPr>
            </w:pPr>
            <w:r w:rsidRPr="00211074">
              <w:rPr>
                <w:sz w:val="16"/>
                <w:szCs w:val="16"/>
              </w:rPr>
              <w:t>34</w:t>
            </w:r>
          </w:p>
        </w:tc>
        <w:tc>
          <w:tcPr>
            <w:tcW w:w="481" w:type="pct"/>
          </w:tcPr>
          <w:p w14:paraId="403041E6" w14:textId="6BDED053"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81" w:type="pct"/>
          </w:tcPr>
          <w:p w14:paraId="165CE6FB" w14:textId="18771778"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76" w:type="pct"/>
          </w:tcPr>
          <w:p w14:paraId="0515D72C" w14:textId="4D6EC8ED" w:rsidR="00211074" w:rsidRPr="00211074" w:rsidRDefault="00211074" w:rsidP="00211074">
            <w:pPr>
              <w:spacing w:line="240" w:lineRule="auto"/>
              <w:ind w:firstLine="0"/>
              <w:jc w:val="center"/>
              <w:rPr>
                <w:sz w:val="16"/>
                <w:szCs w:val="16"/>
                <w:lang w:bidi="ru-RU"/>
              </w:rPr>
            </w:pPr>
            <w:r w:rsidRPr="00211074">
              <w:rPr>
                <w:sz w:val="16"/>
                <w:szCs w:val="16"/>
              </w:rPr>
              <w:t>4</w:t>
            </w:r>
          </w:p>
        </w:tc>
        <w:tc>
          <w:tcPr>
            <w:tcW w:w="537" w:type="pct"/>
          </w:tcPr>
          <w:p w14:paraId="31EC5800" w14:textId="789AE9B1" w:rsidR="00211074" w:rsidRPr="00211074" w:rsidRDefault="00211074" w:rsidP="00211074">
            <w:pPr>
              <w:spacing w:line="240" w:lineRule="auto"/>
              <w:ind w:firstLine="0"/>
              <w:jc w:val="center"/>
              <w:rPr>
                <w:sz w:val="16"/>
                <w:szCs w:val="16"/>
                <w:lang w:bidi="ru-RU"/>
              </w:rPr>
            </w:pPr>
            <w:r w:rsidRPr="00211074">
              <w:rPr>
                <w:sz w:val="16"/>
                <w:szCs w:val="16"/>
              </w:rPr>
              <w:t>4,86</w:t>
            </w:r>
          </w:p>
        </w:tc>
        <w:tc>
          <w:tcPr>
            <w:tcW w:w="345" w:type="pct"/>
          </w:tcPr>
          <w:p w14:paraId="52F8C780" w14:textId="3A7F02C9" w:rsidR="00211074" w:rsidRPr="00211074" w:rsidRDefault="00211074" w:rsidP="00211074">
            <w:pPr>
              <w:spacing w:line="240" w:lineRule="auto"/>
              <w:ind w:firstLine="0"/>
              <w:jc w:val="center"/>
              <w:rPr>
                <w:sz w:val="16"/>
                <w:szCs w:val="16"/>
                <w:lang w:bidi="ru-RU"/>
              </w:rPr>
            </w:pPr>
            <w:r w:rsidRPr="00211074">
              <w:rPr>
                <w:sz w:val="16"/>
                <w:szCs w:val="16"/>
              </w:rPr>
              <w:t>0,000000194</w:t>
            </w:r>
          </w:p>
        </w:tc>
        <w:tc>
          <w:tcPr>
            <w:tcW w:w="431" w:type="pct"/>
          </w:tcPr>
          <w:p w14:paraId="2D0A48A0" w14:textId="080C3348" w:rsidR="00211074" w:rsidRPr="00211074" w:rsidRDefault="00211074" w:rsidP="00211074">
            <w:pPr>
              <w:spacing w:line="240" w:lineRule="auto"/>
              <w:ind w:firstLine="0"/>
              <w:jc w:val="center"/>
              <w:rPr>
                <w:sz w:val="16"/>
                <w:szCs w:val="16"/>
                <w:lang w:bidi="ru-RU"/>
              </w:rPr>
            </w:pPr>
            <w:r w:rsidRPr="00211074">
              <w:rPr>
                <w:sz w:val="16"/>
                <w:szCs w:val="16"/>
              </w:rPr>
              <w:t>0,999942056</w:t>
            </w:r>
          </w:p>
        </w:tc>
        <w:tc>
          <w:tcPr>
            <w:tcW w:w="466" w:type="pct"/>
          </w:tcPr>
          <w:p w14:paraId="7E90F4C4" w14:textId="5139D838" w:rsidR="00211074" w:rsidRPr="00211074" w:rsidRDefault="00211074" w:rsidP="00211074">
            <w:pPr>
              <w:spacing w:line="240" w:lineRule="auto"/>
              <w:ind w:firstLine="0"/>
              <w:jc w:val="center"/>
              <w:rPr>
                <w:sz w:val="16"/>
                <w:szCs w:val="16"/>
                <w:lang w:bidi="ru-RU"/>
              </w:rPr>
            </w:pPr>
            <w:r w:rsidRPr="00211074">
              <w:rPr>
                <w:sz w:val="16"/>
                <w:szCs w:val="16"/>
              </w:rPr>
              <w:t>0,999999529</w:t>
            </w:r>
          </w:p>
        </w:tc>
        <w:tc>
          <w:tcPr>
            <w:tcW w:w="503" w:type="pct"/>
          </w:tcPr>
          <w:p w14:paraId="1A0B10D2" w14:textId="3C971299" w:rsidR="00211074" w:rsidRPr="00211074" w:rsidRDefault="00211074" w:rsidP="00211074">
            <w:pPr>
              <w:spacing w:line="240" w:lineRule="auto"/>
              <w:ind w:firstLine="0"/>
              <w:jc w:val="center"/>
              <w:rPr>
                <w:sz w:val="16"/>
                <w:szCs w:val="16"/>
                <w:lang w:bidi="ru-RU"/>
              </w:rPr>
            </w:pPr>
            <w:r w:rsidRPr="00211074">
              <w:rPr>
                <w:sz w:val="16"/>
                <w:szCs w:val="16"/>
              </w:rPr>
              <w:t>12,18573926</w:t>
            </w:r>
          </w:p>
        </w:tc>
      </w:tr>
      <w:tr w:rsidR="00211074" w:rsidRPr="00211074" w14:paraId="42F1D5D2" w14:textId="77777777" w:rsidTr="00811AC4">
        <w:tc>
          <w:tcPr>
            <w:tcW w:w="488" w:type="pct"/>
          </w:tcPr>
          <w:p w14:paraId="17D7CBB4" w14:textId="50D23F4B" w:rsidR="00211074" w:rsidRPr="00211074" w:rsidRDefault="00211074" w:rsidP="00211074">
            <w:pPr>
              <w:spacing w:line="240" w:lineRule="auto"/>
              <w:ind w:firstLine="0"/>
              <w:jc w:val="center"/>
              <w:rPr>
                <w:sz w:val="16"/>
                <w:szCs w:val="16"/>
                <w:lang w:bidi="ru-RU"/>
              </w:rPr>
            </w:pPr>
            <w:r w:rsidRPr="00211074">
              <w:rPr>
                <w:sz w:val="16"/>
                <w:szCs w:val="16"/>
              </w:rPr>
              <w:t>УТ-</w:t>
            </w:r>
            <w:proofErr w:type="spellStart"/>
            <w:r w:rsidRPr="00211074">
              <w:rPr>
                <w:sz w:val="16"/>
                <w:szCs w:val="16"/>
              </w:rPr>
              <w:t>ЗЗа</w:t>
            </w:r>
            <w:proofErr w:type="spellEnd"/>
            <w:r w:rsidRPr="00211074">
              <w:rPr>
                <w:sz w:val="16"/>
                <w:szCs w:val="16"/>
              </w:rPr>
              <w:t xml:space="preserve">/1 </w:t>
            </w:r>
          </w:p>
        </w:tc>
        <w:tc>
          <w:tcPr>
            <w:tcW w:w="488" w:type="pct"/>
          </w:tcPr>
          <w:p w14:paraId="4CAE74B5" w14:textId="33F399A0" w:rsidR="00211074" w:rsidRPr="00211074" w:rsidRDefault="00211074" w:rsidP="00211074">
            <w:pPr>
              <w:spacing w:line="240" w:lineRule="auto"/>
              <w:ind w:firstLine="0"/>
              <w:jc w:val="center"/>
              <w:rPr>
                <w:sz w:val="16"/>
                <w:szCs w:val="16"/>
                <w:lang w:bidi="ru-RU"/>
              </w:rPr>
            </w:pPr>
            <w:r w:rsidRPr="00211074">
              <w:rPr>
                <w:sz w:val="16"/>
                <w:szCs w:val="16"/>
              </w:rPr>
              <w:t>Ленина 36А</w:t>
            </w:r>
          </w:p>
        </w:tc>
        <w:tc>
          <w:tcPr>
            <w:tcW w:w="304" w:type="pct"/>
          </w:tcPr>
          <w:p w14:paraId="5BC0260F" w14:textId="33DB2E6B" w:rsidR="00211074" w:rsidRPr="00211074" w:rsidRDefault="00211074" w:rsidP="00211074">
            <w:pPr>
              <w:spacing w:line="240" w:lineRule="auto"/>
              <w:ind w:firstLine="0"/>
              <w:jc w:val="center"/>
              <w:rPr>
                <w:sz w:val="16"/>
                <w:szCs w:val="16"/>
                <w:lang w:bidi="ru-RU"/>
              </w:rPr>
            </w:pPr>
            <w:r w:rsidRPr="00211074">
              <w:rPr>
                <w:sz w:val="16"/>
                <w:szCs w:val="16"/>
              </w:rPr>
              <w:t>34</w:t>
            </w:r>
          </w:p>
        </w:tc>
        <w:tc>
          <w:tcPr>
            <w:tcW w:w="481" w:type="pct"/>
          </w:tcPr>
          <w:p w14:paraId="7580F346" w14:textId="16878394"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81" w:type="pct"/>
          </w:tcPr>
          <w:p w14:paraId="6F01BEDC" w14:textId="1FB75801"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76" w:type="pct"/>
          </w:tcPr>
          <w:p w14:paraId="3103F6A2" w14:textId="45415104" w:rsidR="00211074" w:rsidRPr="00211074" w:rsidRDefault="00211074" w:rsidP="00211074">
            <w:pPr>
              <w:spacing w:line="240" w:lineRule="auto"/>
              <w:ind w:firstLine="0"/>
              <w:jc w:val="center"/>
              <w:rPr>
                <w:sz w:val="16"/>
                <w:szCs w:val="16"/>
                <w:lang w:bidi="ru-RU"/>
              </w:rPr>
            </w:pPr>
            <w:r w:rsidRPr="00211074">
              <w:rPr>
                <w:sz w:val="16"/>
                <w:szCs w:val="16"/>
              </w:rPr>
              <w:t>4</w:t>
            </w:r>
          </w:p>
        </w:tc>
        <w:tc>
          <w:tcPr>
            <w:tcW w:w="537" w:type="pct"/>
          </w:tcPr>
          <w:p w14:paraId="0019704F" w14:textId="73F4C801" w:rsidR="00211074" w:rsidRPr="00211074" w:rsidRDefault="00211074" w:rsidP="00211074">
            <w:pPr>
              <w:spacing w:line="240" w:lineRule="auto"/>
              <w:ind w:firstLine="0"/>
              <w:jc w:val="center"/>
              <w:rPr>
                <w:sz w:val="16"/>
                <w:szCs w:val="16"/>
                <w:lang w:bidi="ru-RU"/>
              </w:rPr>
            </w:pPr>
            <w:r w:rsidRPr="00211074">
              <w:rPr>
                <w:sz w:val="16"/>
                <w:szCs w:val="16"/>
              </w:rPr>
              <w:t>6,23</w:t>
            </w:r>
          </w:p>
        </w:tc>
        <w:tc>
          <w:tcPr>
            <w:tcW w:w="345" w:type="pct"/>
          </w:tcPr>
          <w:p w14:paraId="6AF636CD" w14:textId="5C696DCD" w:rsidR="00211074" w:rsidRPr="00211074" w:rsidRDefault="00211074" w:rsidP="00211074">
            <w:pPr>
              <w:spacing w:line="240" w:lineRule="auto"/>
              <w:ind w:firstLine="0"/>
              <w:jc w:val="center"/>
              <w:rPr>
                <w:sz w:val="16"/>
                <w:szCs w:val="16"/>
                <w:lang w:bidi="ru-RU"/>
              </w:rPr>
            </w:pPr>
            <w:r w:rsidRPr="00211074">
              <w:rPr>
                <w:sz w:val="16"/>
                <w:szCs w:val="16"/>
              </w:rPr>
              <w:t>0,000000194</w:t>
            </w:r>
          </w:p>
        </w:tc>
        <w:tc>
          <w:tcPr>
            <w:tcW w:w="431" w:type="pct"/>
          </w:tcPr>
          <w:p w14:paraId="02A147D8" w14:textId="2C6D647B" w:rsidR="00211074" w:rsidRPr="00211074" w:rsidRDefault="00211074" w:rsidP="00211074">
            <w:pPr>
              <w:spacing w:line="240" w:lineRule="auto"/>
              <w:ind w:firstLine="0"/>
              <w:jc w:val="center"/>
              <w:rPr>
                <w:sz w:val="16"/>
                <w:szCs w:val="16"/>
                <w:lang w:bidi="ru-RU"/>
              </w:rPr>
            </w:pPr>
            <w:r w:rsidRPr="00211074">
              <w:rPr>
                <w:sz w:val="16"/>
                <w:szCs w:val="16"/>
              </w:rPr>
              <w:t>0,999942056</w:t>
            </w:r>
          </w:p>
        </w:tc>
        <w:tc>
          <w:tcPr>
            <w:tcW w:w="466" w:type="pct"/>
          </w:tcPr>
          <w:p w14:paraId="004DE3D8" w14:textId="594A84D8" w:rsidR="00211074" w:rsidRPr="00211074" w:rsidRDefault="00211074" w:rsidP="00211074">
            <w:pPr>
              <w:spacing w:line="240" w:lineRule="auto"/>
              <w:ind w:firstLine="0"/>
              <w:jc w:val="center"/>
              <w:rPr>
                <w:sz w:val="16"/>
                <w:szCs w:val="16"/>
                <w:lang w:bidi="ru-RU"/>
              </w:rPr>
            </w:pPr>
            <w:r w:rsidRPr="00211074">
              <w:rPr>
                <w:sz w:val="16"/>
                <w:szCs w:val="16"/>
              </w:rPr>
              <w:t>0,999999396</w:t>
            </w:r>
          </w:p>
        </w:tc>
        <w:tc>
          <w:tcPr>
            <w:tcW w:w="503" w:type="pct"/>
          </w:tcPr>
          <w:p w14:paraId="472A75B1" w14:textId="4DD10D18" w:rsidR="00211074" w:rsidRPr="00211074" w:rsidRDefault="00211074" w:rsidP="00211074">
            <w:pPr>
              <w:spacing w:line="240" w:lineRule="auto"/>
              <w:ind w:firstLine="0"/>
              <w:jc w:val="center"/>
              <w:rPr>
                <w:sz w:val="16"/>
                <w:szCs w:val="16"/>
                <w:lang w:bidi="ru-RU"/>
              </w:rPr>
            </w:pPr>
            <w:r w:rsidRPr="00211074">
              <w:rPr>
                <w:sz w:val="16"/>
                <w:szCs w:val="16"/>
              </w:rPr>
              <w:t>16,61691497</w:t>
            </w:r>
          </w:p>
        </w:tc>
      </w:tr>
      <w:tr w:rsidR="00211074" w:rsidRPr="00211074" w14:paraId="19C46D05" w14:textId="77777777" w:rsidTr="00811AC4">
        <w:tc>
          <w:tcPr>
            <w:tcW w:w="488" w:type="pct"/>
          </w:tcPr>
          <w:p w14:paraId="52A4B0A8" w14:textId="01C435A5" w:rsidR="00211074" w:rsidRPr="00211074" w:rsidRDefault="00211074" w:rsidP="00211074">
            <w:pPr>
              <w:spacing w:line="240" w:lineRule="auto"/>
              <w:ind w:firstLine="0"/>
              <w:jc w:val="center"/>
              <w:rPr>
                <w:sz w:val="16"/>
                <w:szCs w:val="16"/>
                <w:lang w:bidi="ru-RU"/>
              </w:rPr>
            </w:pPr>
            <w:r w:rsidRPr="00211074">
              <w:rPr>
                <w:sz w:val="16"/>
                <w:szCs w:val="16"/>
              </w:rPr>
              <w:t>УТ-</w:t>
            </w:r>
            <w:proofErr w:type="spellStart"/>
            <w:r w:rsidRPr="00211074">
              <w:rPr>
                <w:sz w:val="16"/>
                <w:szCs w:val="16"/>
              </w:rPr>
              <w:t>ЗЗб</w:t>
            </w:r>
            <w:proofErr w:type="spellEnd"/>
            <w:r w:rsidRPr="00211074">
              <w:rPr>
                <w:sz w:val="16"/>
                <w:szCs w:val="16"/>
              </w:rPr>
              <w:t xml:space="preserve">/1 </w:t>
            </w:r>
          </w:p>
        </w:tc>
        <w:tc>
          <w:tcPr>
            <w:tcW w:w="488" w:type="pct"/>
          </w:tcPr>
          <w:p w14:paraId="1319EEEE" w14:textId="4FB3094D" w:rsidR="00211074" w:rsidRPr="00211074" w:rsidRDefault="00211074" w:rsidP="00211074">
            <w:pPr>
              <w:spacing w:line="240" w:lineRule="auto"/>
              <w:ind w:firstLine="0"/>
              <w:jc w:val="center"/>
              <w:rPr>
                <w:sz w:val="16"/>
                <w:szCs w:val="16"/>
                <w:lang w:bidi="ru-RU"/>
              </w:rPr>
            </w:pPr>
            <w:r w:rsidRPr="00211074">
              <w:rPr>
                <w:sz w:val="16"/>
                <w:szCs w:val="16"/>
              </w:rPr>
              <w:t>Ленина 36литА</w:t>
            </w:r>
          </w:p>
        </w:tc>
        <w:tc>
          <w:tcPr>
            <w:tcW w:w="304" w:type="pct"/>
          </w:tcPr>
          <w:p w14:paraId="64EFE864" w14:textId="0D3B3F58" w:rsidR="00211074" w:rsidRPr="00211074" w:rsidRDefault="00211074" w:rsidP="00211074">
            <w:pPr>
              <w:spacing w:line="240" w:lineRule="auto"/>
              <w:ind w:firstLine="0"/>
              <w:jc w:val="center"/>
              <w:rPr>
                <w:sz w:val="16"/>
                <w:szCs w:val="16"/>
                <w:lang w:bidi="ru-RU"/>
              </w:rPr>
            </w:pPr>
            <w:r w:rsidRPr="00211074">
              <w:rPr>
                <w:sz w:val="16"/>
                <w:szCs w:val="16"/>
              </w:rPr>
              <w:t>5</w:t>
            </w:r>
          </w:p>
        </w:tc>
        <w:tc>
          <w:tcPr>
            <w:tcW w:w="481" w:type="pct"/>
          </w:tcPr>
          <w:p w14:paraId="62B32C8D" w14:textId="7032D312"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81" w:type="pct"/>
          </w:tcPr>
          <w:p w14:paraId="0EC11077" w14:textId="4D739127"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76" w:type="pct"/>
          </w:tcPr>
          <w:p w14:paraId="1FA166A5" w14:textId="0ADF20F1" w:rsidR="00211074" w:rsidRPr="00211074" w:rsidRDefault="00211074" w:rsidP="00211074">
            <w:pPr>
              <w:spacing w:line="240" w:lineRule="auto"/>
              <w:ind w:firstLine="0"/>
              <w:jc w:val="center"/>
              <w:rPr>
                <w:sz w:val="16"/>
                <w:szCs w:val="16"/>
                <w:lang w:bidi="ru-RU"/>
              </w:rPr>
            </w:pPr>
            <w:r w:rsidRPr="00211074">
              <w:rPr>
                <w:sz w:val="16"/>
                <w:szCs w:val="16"/>
              </w:rPr>
              <w:t>4</w:t>
            </w:r>
          </w:p>
        </w:tc>
        <w:tc>
          <w:tcPr>
            <w:tcW w:w="537" w:type="pct"/>
          </w:tcPr>
          <w:p w14:paraId="0DEB9160" w14:textId="5EC54988" w:rsidR="00211074" w:rsidRPr="00211074" w:rsidRDefault="00211074" w:rsidP="00211074">
            <w:pPr>
              <w:spacing w:line="240" w:lineRule="auto"/>
              <w:ind w:firstLine="0"/>
              <w:jc w:val="center"/>
              <w:rPr>
                <w:sz w:val="16"/>
                <w:szCs w:val="16"/>
                <w:lang w:bidi="ru-RU"/>
              </w:rPr>
            </w:pPr>
            <w:r w:rsidRPr="00211074">
              <w:rPr>
                <w:sz w:val="16"/>
                <w:szCs w:val="16"/>
              </w:rPr>
              <w:t>6,24</w:t>
            </w:r>
          </w:p>
        </w:tc>
        <w:tc>
          <w:tcPr>
            <w:tcW w:w="345" w:type="pct"/>
          </w:tcPr>
          <w:p w14:paraId="2134C3A7" w14:textId="6F1CFB5F" w:rsidR="00211074" w:rsidRPr="00211074" w:rsidRDefault="00211074" w:rsidP="00211074">
            <w:pPr>
              <w:spacing w:line="240" w:lineRule="auto"/>
              <w:ind w:firstLine="0"/>
              <w:jc w:val="center"/>
              <w:rPr>
                <w:sz w:val="16"/>
                <w:szCs w:val="16"/>
                <w:lang w:bidi="ru-RU"/>
              </w:rPr>
            </w:pPr>
            <w:r w:rsidRPr="00211074">
              <w:rPr>
                <w:sz w:val="16"/>
                <w:szCs w:val="16"/>
              </w:rPr>
              <w:t>0,000000029</w:t>
            </w:r>
          </w:p>
        </w:tc>
        <w:tc>
          <w:tcPr>
            <w:tcW w:w="431" w:type="pct"/>
          </w:tcPr>
          <w:p w14:paraId="0042A4DB" w14:textId="63CC2244" w:rsidR="00211074" w:rsidRPr="00211074" w:rsidRDefault="00211074" w:rsidP="00211074">
            <w:pPr>
              <w:spacing w:line="240" w:lineRule="auto"/>
              <w:ind w:firstLine="0"/>
              <w:jc w:val="center"/>
              <w:rPr>
                <w:sz w:val="16"/>
                <w:szCs w:val="16"/>
                <w:lang w:bidi="ru-RU"/>
              </w:rPr>
            </w:pPr>
            <w:r w:rsidRPr="00211074">
              <w:rPr>
                <w:sz w:val="16"/>
                <w:szCs w:val="16"/>
              </w:rPr>
              <w:t>0,999991479</w:t>
            </w:r>
          </w:p>
        </w:tc>
        <w:tc>
          <w:tcPr>
            <w:tcW w:w="466" w:type="pct"/>
          </w:tcPr>
          <w:p w14:paraId="17BB081A" w14:textId="511163FB" w:rsidR="00211074" w:rsidRPr="00211074" w:rsidRDefault="00211074" w:rsidP="00211074">
            <w:pPr>
              <w:spacing w:line="240" w:lineRule="auto"/>
              <w:ind w:firstLine="0"/>
              <w:jc w:val="center"/>
              <w:rPr>
                <w:sz w:val="16"/>
                <w:szCs w:val="16"/>
                <w:lang w:bidi="ru-RU"/>
              </w:rPr>
            </w:pPr>
            <w:r w:rsidRPr="00211074">
              <w:rPr>
                <w:sz w:val="16"/>
                <w:szCs w:val="16"/>
              </w:rPr>
              <w:t>0,999999911</w:t>
            </w:r>
          </w:p>
        </w:tc>
        <w:tc>
          <w:tcPr>
            <w:tcW w:w="503" w:type="pct"/>
          </w:tcPr>
          <w:p w14:paraId="7D329D2B" w14:textId="53AB0F46" w:rsidR="00211074" w:rsidRPr="00211074" w:rsidRDefault="00211074" w:rsidP="00211074">
            <w:pPr>
              <w:spacing w:line="240" w:lineRule="auto"/>
              <w:ind w:firstLine="0"/>
              <w:jc w:val="center"/>
              <w:rPr>
                <w:sz w:val="16"/>
                <w:szCs w:val="16"/>
                <w:lang w:bidi="ru-RU"/>
              </w:rPr>
            </w:pPr>
            <w:r w:rsidRPr="00211074">
              <w:rPr>
                <w:sz w:val="16"/>
                <w:szCs w:val="16"/>
              </w:rPr>
              <w:t>7,75456431</w:t>
            </w:r>
          </w:p>
        </w:tc>
      </w:tr>
      <w:tr w:rsidR="00211074" w:rsidRPr="00211074" w14:paraId="4120C1A5" w14:textId="77777777" w:rsidTr="00811AC4">
        <w:tc>
          <w:tcPr>
            <w:tcW w:w="488" w:type="pct"/>
          </w:tcPr>
          <w:p w14:paraId="1F97222C" w14:textId="16D79F7D" w:rsidR="00211074" w:rsidRPr="00211074" w:rsidRDefault="00211074" w:rsidP="00211074">
            <w:pPr>
              <w:spacing w:line="240" w:lineRule="auto"/>
              <w:ind w:firstLine="0"/>
              <w:jc w:val="center"/>
              <w:rPr>
                <w:sz w:val="16"/>
                <w:szCs w:val="16"/>
                <w:lang w:bidi="ru-RU"/>
              </w:rPr>
            </w:pPr>
            <w:r w:rsidRPr="00211074">
              <w:rPr>
                <w:sz w:val="16"/>
                <w:szCs w:val="16"/>
              </w:rPr>
              <w:t>УТ-</w:t>
            </w:r>
            <w:proofErr w:type="spellStart"/>
            <w:r w:rsidRPr="00211074">
              <w:rPr>
                <w:sz w:val="16"/>
                <w:szCs w:val="16"/>
              </w:rPr>
              <w:t>ЗЗв</w:t>
            </w:r>
            <w:proofErr w:type="spellEnd"/>
            <w:r w:rsidRPr="00211074">
              <w:rPr>
                <w:sz w:val="16"/>
                <w:szCs w:val="16"/>
              </w:rPr>
              <w:t>/1</w:t>
            </w:r>
          </w:p>
        </w:tc>
        <w:tc>
          <w:tcPr>
            <w:tcW w:w="488" w:type="pct"/>
          </w:tcPr>
          <w:p w14:paraId="0406C529" w14:textId="644E5896" w:rsidR="00211074" w:rsidRPr="00211074" w:rsidRDefault="00211074" w:rsidP="00211074">
            <w:pPr>
              <w:spacing w:line="240" w:lineRule="auto"/>
              <w:ind w:firstLine="0"/>
              <w:jc w:val="center"/>
              <w:rPr>
                <w:sz w:val="16"/>
                <w:szCs w:val="16"/>
                <w:lang w:bidi="ru-RU"/>
              </w:rPr>
            </w:pPr>
            <w:r w:rsidRPr="00211074">
              <w:rPr>
                <w:sz w:val="16"/>
                <w:szCs w:val="16"/>
              </w:rPr>
              <w:t>Ленина 36литБ</w:t>
            </w:r>
          </w:p>
        </w:tc>
        <w:tc>
          <w:tcPr>
            <w:tcW w:w="304" w:type="pct"/>
          </w:tcPr>
          <w:p w14:paraId="12C65AD6" w14:textId="79999FBE" w:rsidR="00211074" w:rsidRPr="00211074" w:rsidRDefault="00211074" w:rsidP="00211074">
            <w:pPr>
              <w:spacing w:line="240" w:lineRule="auto"/>
              <w:ind w:firstLine="0"/>
              <w:jc w:val="center"/>
              <w:rPr>
                <w:sz w:val="16"/>
                <w:szCs w:val="16"/>
                <w:lang w:bidi="ru-RU"/>
              </w:rPr>
            </w:pPr>
            <w:r w:rsidRPr="00211074">
              <w:rPr>
                <w:sz w:val="16"/>
                <w:szCs w:val="16"/>
              </w:rPr>
              <w:t>5</w:t>
            </w:r>
          </w:p>
        </w:tc>
        <w:tc>
          <w:tcPr>
            <w:tcW w:w="481" w:type="pct"/>
          </w:tcPr>
          <w:p w14:paraId="5E978C45" w14:textId="22D8D461"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81" w:type="pct"/>
          </w:tcPr>
          <w:p w14:paraId="76ED2CAC" w14:textId="1D248DBB"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76" w:type="pct"/>
          </w:tcPr>
          <w:p w14:paraId="03D7BB1F" w14:textId="172920CD" w:rsidR="00211074" w:rsidRPr="00211074" w:rsidRDefault="00211074" w:rsidP="00211074">
            <w:pPr>
              <w:spacing w:line="240" w:lineRule="auto"/>
              <w:ind w:firstLine="0"/>
              <w:jc w:val="center"/>
              <w:rPr>
                <w:sz w:val="16"/>
                <w:szCs w:val="16"/>
                <w:lang w:bidi="ru-RU"/>
              </w:rPr>
            </w:pPr>
            <w:r w:rsidRPr="00211074">
              <w:rPr>
                <w:sz w:val="16"/>
                <w:szCs w:val="16"/>
              </w:rPr>
              <w:t>4</w:t>
            </w:r>
          </w:p>
        </w:tc>
        <w:tc>
          <w:tcPr>
            <w:tcW w:w="537" w:type="pct"/>
          </w:tcPr>
          <w:p w14:paraId="063258D3" w14:textId="56FFC3BE" w:rsidR="00211074" w:rsidRPr="00211074" w:rsidRDefault="00211074" w:rsidP="00211074">
            <w:pPr>
              <w:spacing w:line="240" w:lineRule="auto"/>
              <w:ind w:firstLine="0"/>
              <w:jc w:val="center"/>
              <w:rPr>
                <w:sz w:val="16"/>
                <w:szCs w:val="16"/>
                <w:lang w:bidi="ru-RU"/>
              </w:rPr>
            </w:pPr>
            <w:r w:rsidRPr="00211074">
              <w:rPr>
                <w:sz w:val="16"/>
                <w:szCs w:val="16"/>
              </w:rPr>
              <w:t>6,24</w:t>
            </w:r>
          </w:p>
        </w:tc>
        <w:tc>
          <w:tcPr>
            <w:tcW w:w="345" w:type="pct"/>
          </w:tcPr>
          <w:p w14:paraId="548651D8" w14:textId="3BD3018F" w:rsidR="00211074" w:rsidRPr="00211074" w:rsidRDefault="00211074" w:rsidP="00211074">
            <w:pPr>
              <w:spacing w:line="240" w:lineRule="auto"/>
              <w:ind w:firstLine="0"/>
              <w:jc w:val="center"/>
              <w:rPr>
                <w:sz w:val="16"/>
                <w:szCs w:val="16"/>
                <w:lang w:bidi="ru-RU"/>
              </w:rPr>
            </w:pPr>
            <w:r w:rsidRPr="00211074">
              <w:rPr>
                <w:sz w:val="16"/>
                <w:szCs w:val="16"/>
              </w:rPr>
              <w:t>0,000000029</w:t>
            </w:r>
          </w:p>
        </w:tc>
        <w:tc>
          <w:tcPr>
            <w:tcW w:w="431" w:type="pct"/>
          </w:tcPr>
          <w:p w14:paraId="3FFEB857" w14:textId="0BD9B356" w:rsidR="00211074" w:rsidRPr="00211074" w:rsidRDefault="00211074" w:rsidP="00211074">
            <w:pPr>
              <w:spacing w:line="240" w:lineRule="auto"/>
              <w:ind w:firstLine="0"/>
              <w:jc w:val="center"/>
              <w:rPr>
                <w:sz w:val="16"/>
                <w:szCs w:val="16"/>
                <w:lang w:bidi="ru-RU"/>
              </w:rPr>
            </w:pPr>
            <w:r w:rsidRPr="00211074">
              <w:rPr>
                <w:sz w:val="16"/>
                <w:szCs w:val="16"/>
              </w:rPr>
              <w:t>0,999991479</w:t>
            </w:r>
          </w:p>
        </w:tc>
        <w:tc>
          <w:tcPr>
            <w:tcW w:w="466" w:type="pct"/>
          </w:tcPr>
          <w:p w14:paraId="29F2B886" w14:textId="53033691" w:rsidR="00211074" w:rsidRPr="00211074" w:rsidRDefault="00211074" w:rsidP="00211074">
            <w:pPr>
              <w:spacing w:line="240" w:lineRule="auto"/>
              <w:ind w:firstLine="0"/>
              <w:jc w:val="center"/>
              <w:rPr>
                <w:sz w:val="16"/>
                <w:szCs w:val="16"/>
                <w:lang w:bidi="ru-RU"/>
              </w:rPr>
            </w:pPr>
            <w:r w:rsidRPr="00211074">
              <w:rPr>
                <w:sz w:val="16"/>
                <w:szCs w:val="16"/>
              </w:rPr>
              <w:t>0,999999911</w:t>
            </w:r>
          </w:p>
        </w:tc>
        <w:tc>
          <w:tcPr>
            <w:tcW w:w="503" w:type="pct"/>
          </w:tcPr>
          <w:p w14:paraId="5F9DBB21" w14:textId="71F721FF" w:rsidR="00211074" w:rsidRPr="00211074" w:rsidRDefault="00211074" w:rsidP="00211074">
            <w:pPr>
              <w:spacing w:line="240" w:lineRule="auto"/>
              <w:ind w:firstLine="0"/>
              <w:jc w:val="center"/>
              <w:rPr>
                <w:sz w:val="16"/>
                <w:szCs w:val="16"/>
                <w:lang w:bidi="ru-RU"/>
              </w:rPr>
            </w:pPr>
            <w:r w:rsidRPr="00211074">
              <w:rPr>
                <w:sz w:val="16"/>
                <w:szCs w:val="16"/>
              </w:rPr>
              <w:t>13,29353882</w:t>
            </w:r>
          </w:p>
        </w:tc>
      </w:tr>
      <w:tr w:rsidR="00211074" w:rsidRPr="00211074" w14:paraId="28966DD0" w14:textId="77777777" w:rsidTr="00811AC4">
        <w:tc>
          <w:tcPr>
            <w:tcW w:w="488" w:type="pct"/>
          </w:tcPr>
          <w:p w14:paraId="20B1BCEC" w14:textId="2487CCF9" w:rsidR="00211074" w:rsidRPr="00211074" w:rsidRDefault="00211074" w:rsidP="00211074">
            <w:pPr>
              <w:spacing w:line="240" w:lineRule="auto"/>
              <w:ind w:firstLine="0"/>
              <w:jc w:val="center"/>
              <w:rPr>
                <w:sz w:val="16"/>
                <w:szCs w:val="16"/>
                <w:lang w:bidi="ru-RU"/>
              </w:rPr>
            </w:pPr>
            <w:r w:rsidRPr="00211074">
              <w:rPr>
                <w:sz w:val="16"/>
                <w:szCs w:val="16"/>
              </w:rPr>
              <w:t>УТ-35/1</w:t>
            </w:r>
          </w:p>
        </w:tc>
        <w:tc>
          <w:tcPr>
            <w:tcW w:w="488" w:type="pct"/>
          </w:tcPr>
          <w:p w14:paraId="5DA96560" w14:textId="127B06C7" w:rsidR="00211074" w:rsidRPr="00211074" w:rsidRDefault="00211074" w:rsidP="00211074">
            <w:pPr>
              <w:spacing w:line="240" w:lineRule="auto"/>
              <w:ind w:firstLine="0"/>
              <w:jc w:val="center"/>
              <w:rPr>
                <w:sz w:val="16"/>
                <w:szCs w:val="16"/>
                <w:lang w:bidi="ru-RU"/>
              </w:rPr>
            </w:pPr>
            <w:r w:rsidRPr="00211074">
              <w:rPr>
                <w:sz w:val="16"/>
                <w:szCs w:val="16"/>
              </w:rPr>
              <w:t>Ленина 26</w:t>
            </w:r>
          </w:p>
        </w:tc>
        <w:tc>
          <w:tcPr>
            <w:tcW w:w="304" w:type="pct"/>
          </w:tcPr>
          <w:p w14:paraId="46A30431" w14:textId="18BC859D" w:rsidR="00211074" w:rsidRPr="00211074" w:rsidRDefault="00211074" w:rsidP="00211074">
            <w:pPr>
              <w:spacing w:line="240" w:lineRule="auto"/>
              <w:ind w:firstLine="0"/>
              <w:jc w:val="center"/>
              <w:rPr>
                <w:sz w:val="16"/>
                <w:szCs w:val="16"/>
                <w:lang w:bidi="ru-RU"/>
              </w:rPr>
            </w:pPr>
            <w:r w:rsidRPr="00211074">
              <w:rPr>
                <w:sz w:val="16"/>
                <w:szCs w:val="16"/>
              </w:rPr>
              <w:t>23</w:t>
            </w:r>
          </w:p>
        </w:tc>
        <w:tc>
          <w:tcPr>
            <w:tcW w:w="481" w:type="pct"/>
          </w:tcPr>
          <w:p w14:paraId="76E4B05A" w14:textId="2DBECAE4"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81" w:type="pct"/>
          </w:tcPr>
          <w:p w14:paraId="3E4E63C2" w14:textId="70FB28B7"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76" w:type="pct"/>
          </w:tcPr>
          <w:p w14:paraId="6055D514" w14:textId="6F2636F2" w:rsidR="00211074" w:rsidRPr="00211074" w:rsidRDefault="00211074" w:rsidP="00211074">
            <w:pPr>
              <w:spacing w:line="240" w:lineRule="auto"/>
              <w:ind w:firstLine="0"/>
              <w:jc w:val="center"/>
              <w:rPr>
                <w:sz w:val="16"/>
                <w:szCs w:val="16"/>
                <w:lang w:bidi="ru-RU"/>
              </w:rPr>
            </w:pPr>
            <w:r w:rsidRPr="00211074">
              <w:rPr>
                <w:sz w:val="16"/>
                <w:szCs w:val="16"/>
              </w:rPr>
              <w:t>4</w:t>
            </w:r>
          </w:p>
        </w:tc>
        <w:tc>
          <w:tcPr>
            <w:tcW w:w="537" w:type="pct"/>
          </w:tcPr>
          <w:p w14:paraId="57DC44AB" w14:textId="10BF6CB8" w:rsidR="00211074" w:rsidRPr="00211074" w:rsidRDefault="00211074" w:rsidP="00211074">
            <w:pPr>
              <w:spacing w:line="240" w:lineRule="auto"/>
              <w:ind w:firstLine="0"/>
              <w:jc w:val="center"/>
              <w:rPr>
                <w:sz w:val="16"/>
                <w:szCs w:val="16"/>
                <w:lang w:bidi="ru-RU"/>
              </w:rPr>
            </w:pPr>
            <w:r w:rsidRPr="00211074">
              <w:rPr>
                <w:sz w:val="16"/>
                <w:szCs w:val="16"/>
              </w:rPr>
              <w:t>6,24</w:t>
            </w:r>
          </w:p>
        </w:tc>
        <w:tc>
          <w:tcPr>
            <w:tcW w:w="345" w:type="pct"/>
          </w:tcPr>
          <w:p w14:paraId="38433D3F" w14:textId="7F827CD4" w:rsidR="00211074" w:rsidRPr="00211074" w:rsidRDefault="00211074" w:rsidP="00211074">
            <w:pPr>
              <w:spacing w:line="240" w:lineRule="auto"/>
              <w:ind w:firstLine="0"/>
              <w:jc w:val="center"/>
              <w:rPr>
                <w:sz w:val="16"/>
                <w:szCs w:val="16"/>
                <w:lang w:bidi="ru-RU"/>
              </w:rPr>
            </w:pPr>
            <w:r w:rsidRPr="00211074">
              <w:rPr>
                <w:sz w:val="16"/>
                <w:szCs w:val="16"/>
              </w:rPr>
              <w:t>0,000000131</w:t>
            </w:r>
          </w:p>
        </w:tc>
        <w:tc>
          <w:tcPr>
            <w:tcW w:w="431" w:type="pct"/>
          </w:tcPr>
          <w:p w14:paraId="06916DA9" w14:textId="1739FBA6" w:rsidR="00211074" w:rsidRPr="00211074" w:rsidRDefault="00211074" w:rsidP="00211074">
            <w:pPr>
              <w:spacing w:line="240" w:lineRule="auto"/>
              <w:ind w:firstLine="0"/>
              <w:jc w:val="center"/>
              <w:rPr>
                <w:sz w:val="16"/>
                <w:szCs w:val="16"/>
                <w:lang w:bidi="ru-RU"/>
              </w:rPr>
            </w:pPr>
            <w:r w:rsidRPr="00211074">
              <w:rPr>
                <w:sz w:val="16"/>
                <w:szCs w:val="16"/>
              </w:rPr>
              <w:t>0,999960802</w:t>
            </w:r>
          </w:p>
        </w:tc>
        <w:tc>
          <w:tcPr>
            <w:tcW w:w="466" w:type="pct"/>
          </w:tcPr>
          <w:p w14:paraId="1428A2B8" w14:textId="5AB1ED40" w:rsidR="00211074" w:rsidRPr="00211074" w:rsidRDefault="00211074" w:rsidP="00211074">
            <w:pPr>
              <w:spacing w:line="240" w:lineRule="auto"/>
              <w:ind w:firstLine="0"/>
              <w:jc w:val="center"/>
              <w:rPr>
                <w:sz w:val="16"/>
                <w:szCs w:val="16"/>
                <w:lang w:bidi="ru-RU"/>
              </w:rPr>
            </w:pPr>
            <w:r w:rsidRPr="00211074">
              <w:rPr>
                <w:sz w:val="16"/>
                <w:szCs w:val="16"/>
              </w:rPr>
              <w:t>0,999999591</w:t>
            </w:r>
          </w:p>
        </w:tc>
        <w:tc>
          <w:tcPr>
            <w:tcW w:w="503" w:type="pct"/>
          </w:tcPr>
          <w:p w14:paraId="75F73AC4" w14:textId="2DF6AB84" w:rsidR="00211074" w:rsidRPr="00211074" w:rsidRDefault="00211074" w:rsidP="00211074">
            <w:pPr>
              <w:spacing w:line="240" w:lineRule="auto"/>
              <w:ind w:firstLine="0"/>
              <w:jc w:val="center"/>
              <w:rPr>
                <w:sz w:val="16"/>
                <w:szCs w:val="16"/>
                <w:lang w:bidi="ru-RU"/>
              </w:rPr>
            </w:pPr>
            <w:r w:rsidRPr="00211074">
              <w:rPr>
                <w:sz w:val="16"/>
                <w:szCs w:val="16"/>
              </w:rPr>
              <w:t>13,29353456</w:t>
            </w:r>
          </w:p>
        </w:tc>
      </w:tr>
      <w:tr w:rsidR="00211074" w:rsidRPr="00211074" w14:paraId="25EBBA38" w14:textId="77777777" w:rsidTr="00811AC4">
        <w:tc>
          <w:tcPr>
            <w:tcW w:w="488" w:type="pct"/>
          </w:tcPr>
          <w:p w14:paraId="2DFF7ABD" w14:textId="15A8FF7D" w:rsidR="00211074" w:rsidRPr="00211074" w:rsidRDefault="00211074" w:rsidP="00211074">
            <w:pPr>
              <w:spacing w:line="240" w:lineRule="auto"/>
              <w:ind w:firstLine="0"/>
              <w:jc w:val="center"/>
              <w:rPr>
                <w:sz w:val="16"/>
                <w:szCs w:val="16"/>
                <w:lang w:bidi="ru-RU"/>
              </w:rPr>
            </w:pPr>
            <w:r w:rsidRPr="00211074">
              <w:rPr>
                <w:sz w:val="16"/>
                <w:szCs w:val="16"/>
              </w:rPr>
              <w:t xml:space="preserve">УТ-39/1 </w:t>
            </w:r>
          </w:p>
        </w:tc>
        <w:tc>
          <w:tcPr>
            <w:tcW w:w="488" w:type="pct"/>
          </w:tcPr>
          <w:p w14:paraId="3D1464A6" w14:textId="2AF75410" w:rsidR="00211074" w:rsidRPr="00211074" w:rsidRDefault="00211074" w:rsidP="00211074">
            <w:pPr>
              <w:spacing w:line="240" w:lineRule="auto"/>
              <w:ind w:firstLine="0"/>
              <w:jc w:val="center"/>
              <w:rPr>
                <w:sz w:val="16"/>
                <w:szCs w:val="16"/>
                <w:lang w:bidi="ru-RU"/>
              </w:rPr>
            </w:pPr>
            <w:r w:rsidRPr="00211074">
              <w:rPr>
                <w:sz w:val="16"/>
                <w:szCs w:val="16"/>
              </w:rPr>
              <w:t>Ленина 43</w:t>
            </w:r>
          </w:p>
        </w:tc>
        <w:tc>
          <w:tcPr>
            <w:tcW w:w="304" w:type="pct"/>
          </w:tcPr>
          <w:p w14:paraId="526612CA" w14:textId="3397F6D7" w:rsidR="00211074" w:rsidRPr="00211074" w:rsidRDefault="00211074" w:rsidP="00211074">
            <w:pPr>
              <w:spacing w:line="240" w:lineRule="auto"/>
              <w:ind w:firstLine="0"/>
              <w:jc w:val="center"/>
              <w:rPr>
                <w:sz w:val="16"/>
                <w:szCs w:val="16"/>
                <w:lang w:bidi="ru-RU"/>
              </w:rPr>
            </w:pPr>
            <w:r w:rsidRPr="00211074">
              <w:rPr>
                <w:sz w:val="16"/>
                <w:szCs w:val="16"/>
              </w:rPr>
              <w:t>30</w:t>
            </w:r>
          </w:p>
        </w:tc>
        <w:tc>
          <w:tcPr>
            <w:tcW w:w="481" w:type="pct"/>
          </w:tcPr>
          <w:p w14:paraId="30EBAB19" w14:textId="69465A19"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81" w:type="pct"/>
          </w:tcPr>
          <w:p w14:paraId="5C0F9E25" w14:textId="2AF6920A"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76" w:type="pct"/>
          </w:tcPr>
          <w:p w14:paraId="5E32D6E5" w14:textId="40339591" w:rsidR="00211074" w:rsidRPr="00211074" w:rsidRDefault="00211074" w:rsidP="00211074">
            <w:pPr>
              <w:spacing w:line="240" w:lineRule="auto"/>
              <w:ind w:firstLine="0"/>
              <w:jc w:val="center"/>
              <w:rPr>
                <w:sz w:val="16"/>
                <w:szCs w:val="16"/>
                <w:lang w:bidi="ru-RU"/>
              </w:rPr>
            </w:pPr>
            <w:r w:rsidRPr="00211074">
              <w:rPr>
                <w:sz w:val="16"/>
                <w:szCs w:val="16"/>
              </w:rPr>
              <w:t>4</w:t>
            </w:r>
          </w:p>
        </w:tc>
        <w:tc>
          <w:tcPr>
            <w:tcW w:w="537" w:type="pct"/>
          </w:tcPr>
          <w:p w14:paraId="5F6AE6C8" w14:textId="3F29B1A5" w:rsidR="00211074" w:rsidRPr="00211074" w:rsidRDefault="00211074" w:rsidP="00211074">
            <w:pPr>
              <w:spacing w:line="240" w:lineRule="auto"/>
              <w:ind w:firstLine="0"/>
              <w:jc w:val="center"/>
              <w:rPr>
                <w:sz w:val="16"/>
                <w:szCs w:val="16"/>
                <w:lang w:bidi="ru-RU"/>
              </w:rPr>
            </w:pPr>
            <w:r w:rsidRPr="00211074">
              <w:rPr>
                <w:sz w:val="16"/>
                <w:szCs w:val="16"/>
              </w:rPr>
              <w:t>6,24</w:t>
            </w:r>
          </w:p>
        </w:tc>
        <w:tc>
          <w:tcPr>
            <w:tcW w:w="345" w:type="pct"/>
          </w:tcPr>
          <w:p w14:paraId="23246D76" w14:textId="7AAD2315" w:rsidR="00211074" w:rsidRPr="00211074" w:rsidRDefault="00211074" w:rsidP="00211074">
            <w:pPr>
              <w:spacing w:line="240" w:lineRule="auto"/>
              <w:ind w:firstLine="0"/>
              <w:jc w:val="center"/>
              <w:rPr>
                <w:sz w:val="16"/>
                <w:szCs w:val="16"/>
                <w:lang w:bidi="ru-RU"/>
              </w:rPr>
            </w:pPr>
            <w:r w:rsidRPr="00211074">
              <w:rPr>
                <w:sz w:val="16"/>
                <w:szCs w:val="16"/>
              </w:rPr>
              <w:t>0,000000171</w:t>
            </w:r>
          </w:p>
        </w:tc>
        <w:tc>
          <w:tcPr>
            <w:tcW w:w="431" w:type="pct"/>
          </w:tcPr>
          <w:p w14:paraId="4788036F" w14:textId="17276AF0" w:rsidR="00211074" w:rsidRPr="00211074" w:rsidRDefault="00211074" w:rsidP="00211074">
            <w:pPr>
              <w:spacing w:line="240" w:lineRule="auto"/>
              <w:ind w:firstLine="0"/>
              <w:jc w:val="center"/>
              <w:rPr>
                <w:sz w:val="16"/>
                <w:szCs w:val="16"/>
                <w:lang w:bidi="ru-RU"/>
              </w:rPr>
            </w:pPr>
            <w:r w:rsidRPr="00211074">
              <w:rPr>
                <w:sz w:val="16"/>
                <w:szCs w:val="16"/>
              </w:rPr>
              <w:t>0,999948872</w:t>
            </w:r>
          </w:p>
        </w:tc>
        <w:tc>
          <w:tcPr>
            <w:tcW w:w="466" w:type="pct"/>
          </w:tcPr>
          <w:p w14:paraId="47F8A2AC" w14:textId="1623FAD1" w:rsidR="00211074" w:rsidRPr="00211074" w:rsidRDefault="00211074" w:rsidP="00211074">
            <w:pPr>
              <w:spacing w:line="240" w:lineRule="auto"/>
              <w:ind w:firstLine="0"/>
              <w:jc w:val="center"/>
              <w:rPr>
                <w:sz w:val="16"/>
                <w:szCs w:val="16"/>
                <w:lang w:bidi="ru-RU"/>
              </w:rPr>
            </w:pPr>
            <w:r w:rsidRPr="00211074">
              <w:rPr>
                <w:sz w:val="16"/>
                <w:szCs w:val="16"/>
              </w:rPr>
              <w:t>0,999999466</w:t>
            </w:r>
          </w:p>
        </w:tc>
        <w:tc>
          <w:tcPr>
            <w:tcW w:w="503" w:type="pct"/>
          </w:tcPr>
          <w:p w14:paraId="28858929" w14:textId="7A3F00DF" w:rsidR="00211074" w:rsidRPr="00211074" w:rsidRDefault="00211074" w:rsidP="00211074">
            <w:pPr>
              <w:spacing w:line="240" w:lineRule="auto"/>
              <w:ind w:firstLine="0"/>
              <w:jc w:val="center"/>
              <w:rPr>
                <w:sz w:val="16"/>
                <w:szCs w:val="16"/>
                <w:lang w:bidi="ru-RU"/>
              </w:rPr>
            </w:pPr>
            <w:r w:rsidRPr="00211074">
              <w:rPr>
                <w:sz w:val="16"/>
                <w:szCs w:val="16"/>
              </w:rPr>
              <w:t>5,538972045</w:t>
            </w:r>
          </w:p>
        </w:tc>
      </w:tr>
      <w:tr w:rsidR="00211074" w:rsidRPr="00211074" w14:paraId="05C04992" w14:textId="77777777" w:rsidTr="00811AC4">
        <w:tc>
          <w:tcPr>
            <w:tcW w:w="488" w:type="pct"/>
          </w:tcPr>
          <w:p w14:paraId="5F53C564" w14:textId="5D17310E" w:rsidR="00211074" w:rsidRPr="00211074" w:rsidRDefault="00211074" w:rsidP="00211074">
            <w:pPr>
              <w:spacing w:line="240" w:lineRule="auto"/>
              <w:ind w:firstLine="0"/>
              <w:jc w:val="center"/>
              <w:rPr>
                <w:sz w:val="16"/>
                <w:szCs w:val="16"/>
                <w:lang w:bidi="ru-RU"/>
              </w:rPr>
            </w:pPr>
            <w:r w:rsidRPr="00211074">
              <w:rPr>
                <w:sz w:val="16"/>
                <w:szCs w:val="16"/>
              </w:rPr>
              <w:t>УТ-41/1</w:t>
            </w:r>
          </w:p>
        </w:tc>
        <w:tc>
          <w:tcPr>
            <w:tcW w:w="488" w:type="pct"/>
          </w:tcPr>
          <w:p w14:paraId="2BC87F5F" w14:textId="6D8511EA" w:rsidR="00211074" w:rsidRPr="00211074" w:rsidRDefault="00211074" w:rsidP="00211074">
            <w:pPr>
              <w:spacing w:line="240" w:lineRule="auto"/>
              <w:ind w:firstLine="0"/>
              <w:jc w:val="center"/>
              <w:rPr>
                <w:sz w:val="16"/>
                <w:szCs w:val="16"/>
                <w:lang w:bidi="ru-RU"/>
              </w:rPr>
            </w:pPr>
            <w:r w:rsidRPr="00211074">
              <w:rPr>
                <w:sz w:val="16"/>
                <w:szCs w:val="16"/>
              </w:rPr>
              <w:t>Ленина 45</w:t>
            </w:r>
          </w:p>
        </w:tc>
        <w:tc>
          <w:tcPr>
            <w:tcW w:w="304" w:type="pct"/>
          </w:tcPr>
          <w:p w14:paraId="45CB2485" w14:textId="040ABE21" w:rsidR="00211074" w:rsidRPr="00211074" w:rsidRDefault="00211074" w:rsidP="00211074">
            <w:pPr>
              <w:spacing w:line="240" w:lineRule="auto"/>
              <w:ind w:firstLine="0"/>
              <w:jc w:val="center"/>
              <w:rPr>
                <w:sz w:val="16"/>
                <w:szCs w:val="16"/>
                <w:lang w:bidi="ru-RU"/>
              </w:rPr>
            </w:pPr>
            <w:r w:rsidRPr="00211074">
              <w:rPr>
                <w:sz w:val="16"/>
                <w:szCs w:val="16"/>
              </w:rPr>
              <w:t>5</w:t>
            </w:r>
          </w:p>
        </w:tc>
        <w:tc>
          <w:tcPr>
            <w:tcW w:w="481" w:type="pct"/>
          </w:tcPr>
          <w:p w14:paraId="1D44E752" w14:textId="6C7B5D3C"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81" w:type="pct"/>
          </w:tcPr>
          <w:p w14:paraId="776B08EE" w14:textId="580F8A82"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76" w:type="pct"/>
          </w:tcPr>
          <w:p w14:paraId="604291FD" w14:textId="584798E7" w:rsidR="00211074" w:rsidRPr="00211074" w:rsidRDefault="00211074" w:rsidP="00211074">
            <w:pPr>
              <w:spacing w:line="240" w:lineRule="auto"/>
              <w:ind w:firstLine="0"/>
              <w:jc w:val="center"/>
              <w:rPr>
                <w:sz w:val="16"/>
                <w:szCs w:val="16"/>
                <w:lang w:bidi="ru-RU"/>
              </w:rPr>
            </w:pPr>
            <w:r w:rsidRPr="00211074">
              <w:rPr>
                <w:sz w:val="16"/>
                <w:szCs w:val="16"/>
              </w:rPr>
              <w:t>6</w:t>
            </w:r>
          </w:p>
        </w:tc>
        <w:tc>
          <w:tcPr>
            <w:tcW w:w="537" w:type="pct"/>
          </w:tcPr>
          <w:p w14:paraId="74E776BE" w14:textId="1D1E3905" w:rsidR="00211074" w:rsidRPr="00211074" w:rsidRDefault="00211074" w:rsidP="00211074">
            <w:pPr>
              <w:spacing w:line="240" w:lineRule="auto"/>
              <w:ind w:firstLine="0"/>
              <w:jc w:val="center"/>
              <w:rPr>
                <w:sz w:val="16"/>
                <w:szCs w:val="16"/>
                <w:lang w:bidi="ru-RU"/>
              </w:rPr>
            </w:pPr>
            <w:r w:rsidRPr="00211074">
              <w:rPr>
                <w:sz w:val="16"/>
                <w:szCs w:val="16"/>
              </w:rPr>
              <w:t>7,4</w:t>
            </w:r>
          </w:p>
        </w:tc>
        <w:tc>
          <w:tcPr>
            <w:tcW w:w="345" w:type="pct"/>
          </w:tcPr>
          <w:p w14:paraId="6EC33D13" w14:textId="21A039A3" w:rsidR="00211074" w:rsidRPr="00211074" w:rsidRDefault="00211074" w:rsidP="00211074">
            <w:pPr>
              <w:spacing w:line="240" w:lineRule="auto"/>
              <w:ind w:firstLine="0"/>
              <w:jc w:val="center"/>
              <w:rPr>
                <w:sz w:val="16"/>
                <w:szCs w:val="16"/>
                <w:lang w:bidi="ru-RU"/>
              </w:rPr>
            </w:pPr>
            <w:r w:rsidRPr="00211074">
              <w:rPr>
                <w:sz w:val="16"/>
                <w:szCs w:val="16"/>
              </w:rPr>
              <w:t>0,000000029</w:t>
            </w:r>
          </w:p>
        </w:tc>
        <w:tc>
          <w:tcPr>
            <w:tcW w:w="431" w:type="pct"/>
          </w:tcPr>
          <w:p w14:paraId="530AEB07" w14:textId="33AD08CF" w:rsidR="00211074" w:rsidRPr="00211074" w:rsidRDefault="00211074" w:rsidP="00211074">
            <w:pPr>
              <w:spacing w:line="240" w:lineRule="auto"/>
              <w:ind w:firstLine="0"/>
              <w:jc w:val="center"/>
              <w:rPr>
                <w:sz w:val="16"/>
                <w:szCs w:val="16"/>
                <w:lang w:bidi="ru-RU"/>
              </w:rPr>
            </w:pPr>
            <w:r w:rsidRPr="00211074">
              <w:rPr>
                <w:sz w:val="16"/>
                <w:szCs w:val="16"/>
              </w:rPr>
              <w:t>0,999991479</w:t>
            </w:r>
          </w:p>
        </w:tc>
        <w:tc>
          <w:tcPr>
            <w:tcW w:w="466" w:type="pct"/>
          </w:tcPr>
          <w:p w14:paraId="64E73F63" w14:textId="4454D967" w:rsidR="00211074" w:rsidRPr="00211074" w:rsidRDefault="00211074" w:rsidP="00211074">
            <w:pPr>
              <w:spacing w:line="240" w:lineRule="auto"/>
              <w:ind w:firstLine="0"/>
              <w:jc w:val="center"/>
              <w:rPr>
                <w:sz w:val="16"/>
                <w:szCs w:val="16"/>
                <w:lang w:bidi="ru-RU"/>
              </w:rPr>
            </w:pPr>
            <w:r w:rsidRPr="00211074">
              <w:rPr>
                <w:sz w:val="16"/>
                <w:szCs w:val="16"/>
              </w:rPr>
              <w:t>0,999999895</w:t>
            </w:r>
          </w:p>
        </w:tc>
        <w:tc>
          <w:tcPr>
            <w:tcW w:w="503" w:type="pct"/>
          </w:tcPr>
          <w:p w14:paraId="16779C9F" w14:textId="59EF712C" w:rsidR="00211074" w:rsidRPr="00211074" w:rsidRDefault="00211074" w:rsidP="00211074">
            <w:pPr>
              <w:spacing w:line="240" w:lineRule="auto"/>
              <w:ind w:firstLine="0"/>
              <w:jc w:val="center"/>
              <w:rPr>
                <w:sz w:val="16"/>
                <w:szCs w:val="16"/>
                <w:lang w:bidi="ru-RU"/>
              </w:rPr>
            </w:pPr>
            <w:r w:rsidRPr="00211074">
              <w:rPr>
                <w:sz w:val="16"/>
                <w:szCs w:val="16"/>
              </w:rPr>
              <w:t>18,83251301</w:t>
            </w:r>
          </w:p>
        </w:tc>
      </w:tr>
      <w:tr w:rsidR="00211074" w:rsidRPr="00211074" w14:paraId="4840E9B1" w14:textId="77777777" w:rsidTr="00811AC4">
        <w:tc>
          <w:tcPr>
            <w:tcW w:w="488" w:type="pct"/>
          </w:tcPr>
          <w:p w14:paraId="3CD3164B" w14:textId="0815C351" w:rsidR="00211074" w:rsidRPr="00211074" w:rsidRDefault="00211074" w:rsidP="00211074">
            <w:pPr>
              <w:spacing w:line="240" w:lineRule="auto"/>
              <w:ind w:firstLine="0"/>
              <w:jc w:val="center"/>
              <w:rPr>
                <w:sz w:val="16"/>
                <w:szCs w:val="16"/>
                <w:lang w:bidi="ru-RU"/>
              </w:rPr>
            </w:pPr>
            <w:r w:rsidRPr="00211074">
              <w:rPr>
                <w:sz w:val="16"/>
                <w:szCs w:val="16"/>
              </w:rPr>
              <w:t>УТ-41а/1</w:t>
            </w:r>
          </w:p>
        </w:tc>
        <w:tc>
          <w:tcPr>
            <w:tcW w:w="488" w:type="pct"/>
          </w:tcPr>
          <w:p w14:paraId="090B1431" w14:textId="0B289B88" w:rsidR="00211074" w:rsidRPr="00211074" w:rsidRDefault="00211074" w:rsidP="00211074">
            <w:pPr>
              <w:spacing w:line="240" w:lineRule="auto"/>
              <w:ind w:firstLine="0"/>
              <w:jc w:val="center"/>
              <w:rPr>
                <w:sz w:val="16"/>
                <w:szCs w:val="16"/>
                <w:lang w:bidi="ru-RU"/>
              </w:rPr>
            </w:pPr>
            <w:r w:rsidRPr="00211074">
              <w:rPr>
                <w:sz w:val="16"/>
                <w:szCs w:val="16"/>
              </w:rPr>
              <w:t>Ленина 47</w:t>
            </w:r>
          </w:p>
        </w:tc>
        <w:tc>
          <w:tcPr>
            <w:tcW w:w="304" w:type="pct"/>
          </w:tcPr>
          <w:p w14:paraId="09124038" w14:textId="4247BD97" w:rsidR="00211074" w:rsidRPr="00211074" w:rsidRDefault="00211074" w:rsidP="00211074">
            <w:pPr>
              <w:spacing w:line="240" w:lineRule="auto"/>
              <w:ind w:firstLine="0"/>
              <w:jc w:val="center"/>
              <w:rPr>
                <w:sz w:val="16"/>
                <w:szCs w:val="16"/>
                <w:lang w:bidi="ru-RU"/>
              </w:rPr>
            </w:pPr>
            <w:r w:rsidRPr="00211074">
              <w:rPr>
                <w:sz w:val="16"/>
                <w:szCs w:val="16"/>
              </w:rPr>
              <w:t>2</w:t>
            </w:r>
          </w:p>
        </w:tc>
        <w:tc>
          <w:tcPr>
            <w:tcW w:w="481" w:type="pct"/>
          </w:tcPr>
          <w:p w14:paraId="1C366276" w14:textId="4116FD69"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81" w:type="pct"/>
          </w:tcPr>
          <w:p w14:paraId="6D6C1298" w14:textId="0A31F398"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76" w:type="pct"/>
          </w:tcPr>
          <w:p w14:paraId="6612473B" w14:textId="67C3127C" w:rsidR="00211074" w:rsidRPr="00211074" w:rsidRDefault="00211074" w:rsidP="00211074">
            <w:pPr>
              <w:spacing w:line="240" w:lineRule="auto"/>
              <w:ind w:firstLine="0"/>
              <w:jc w:val="center"/>
              <w:rPr>
                <w:sz w:val="16"/>
                <w:szCs w:val="16"/>
                <w:lang w:bidi="ru-RU"/>
              </w:rPr>
            </w:pPr>
            <w:r w:rsidRPr="00211074">
              <w:rPr>
                <w:sz w:val="16"/>
                <w:szCs w:val="16"/>
              </w:rPr>
              <w:t>6</w:t>
            </w:r>
          </w:p>
        </w:tc>
        <w:tc>
          <w:tcPr>
            <w:tcW w:w="537" w:type="pct"/>
          </w:tcPr>
          <w:p w14:paraId="66437F91" w14:textId="0B9FFFC9" w:rsidR="00211074" w:rsidRPr="00211074" w:rsidRDefault="00211074" w:rsidP="00211074">
            <w:pPr>
              <w:spacing w:line="240" w:lineRule="auto"/>
              <w:ind w:firstLine="0"/>
              <w:jc w:val="center"/>
              <w:rPr>
                <w:sz w:val="16"/>
                <w:szCs w:val="16"/>
                <w:lang w:bidi="ru-RU"/>
              </w:rPr>
            </w:pPr>
            <w:r w:rsidRPr="00211074">
              <w:rPr>
                <w:sz w:val="16"/>
                <w:szCs w:val="16"/>
              </w:rPr>
              <w:t>7,4</w:t>
            </w:r>
          </w:p>
        </w:tc>
        <w:tc>
          <w:tcPr>
            <w:tcW w:w="345" w:type="pct"/>
          </w:tcPr>
          <w:p w14:paraId="4681D569" w14:textId="561B368A" w:rsidR="00211074" w:rsidRPr="00211074" w:rsidRDefault="00211074" w:rsidP="00211074">
            <w:pPr>
              <w:spacing w:line="240" w:lineRule="auto"/>
              <w:ind w:firstLine="0"/>
              <w:jc w:val="center"/>
              <w:rPr>
                <w:sz w:val="16"/>
                <w:szCs w:val="16"/>
                <w:lang w:bidi="ru-RU"/>
              </w:rPr>
            </w:pPr>
            <w:r w:rsidRPr="00211074">
              <w:rPr>
                <w:sz w:val="16"/>
                <w:szCs w:val="16"/>
              </w:rPr>
              <w:t>0,000000011</w:t>
            </w:r>
          </w:p>
        </w:tc>
        <w:tc>
          <w:tcPr>
            <w:tcW w:w="431" w:type="pct"/>
          </w:tcPr>
          <w:p w14:paraId="7DE50105" w14:textId="6F3215C5" w:rsidR="00211074" w:rsidRPr="00211074" w:rsidRDefault="00211074" w:rsidP="00211074">
            <w:pPr>
              <w:spacing w:line="240" w:lineRule="auto"/>
              <w:ind w:firstLine="0"/>
              <w:jc w:val="center"/>
              <w:rPr>
                <w:sz w:val="16"/>
                <w:szCs w:val="16"/>
                <w:lang w:bidi="ru-RU"/>
              </w:rPr>
            </w:pPr>
            <w:r w:rsidRPr="00211074">
              <w:rPr>
                <w:sz w:val="16"/>
                <w:szCs w:val="16"/>
              </w:rPr>
              <w:t>0,999996591</w:t>
            </w:r>
          </w:p>
        </w:tc>
        <w:tc>
          <w:tcPr>
            <w:tcW w:w="466" w:type="pct"/>
          </w:tcPr>
          <w:p w14:paraId="556521E3" w14:textId="39E97F70" w:rsidR="00211074" w:rsidRPr="00211074" w:rsidRDefault="00211074" w:rsidP="00211074">
            <w:pPr>
              <w:spacing w:line="240" w:lineRule="auto"/>
              <w:ind w:firstLine="0"/>
              <w:jc w:val="center"/>
              <w:rPr>
                <w:sz w:val="16"/>
                <w:szCs w:val="16"/>
                <w:lang w:bidi="ru-RU"/>
              </w:rPr>
            </w:pPr>
            <w:r w:rsidRPr="00211074">
              <w:rPr>
                <w:sz w:val="16"/>
                <w:szCs w:val="16"/>
              </w:rPr>
              <w:t>0,999999958</w:t>
            </w:r>
          </w:p>
        </w:tc>
        <w:tc>
          <w:tcPr>
            <w:tcW w:w="503" w:type="pct"/>
          </w:tcPr>
          <w:p w14:paraId="23D1F216" w14:textId="764AE63F" w:rsidR="00211074" w:rsidRPr="00211074" w:rsidRDefault="00211074" w:rsidP="00211074">
            <w:pPr>
              <w:spacing w:line="240" w:lineRule="auto"/>
              <w:ind w:firstLine="0"/>
              <w:jc w:val="center"/>
              <w:rPr>
                <w:sz w:val="16"/>
                <w:szCs w:val="16"/>
                <w:lang w:bidi="ru-RU"/>
              </w:rPr>
            </w:pPr>
            <w:r w:rsidRPr="00211074">
              <w:rPr>
                <w:sz w:val="16"/>
                <w:szCs w:val="16"/>
              </w:rPr>
              <w:t>17,72471925</w:t>
            </w:r>
          </w:p>
        </w:tc>
      </w:tr>
      <w:tr w:rsidR="00211074" w:rsidRPr="00211074" w14:paraId="6C0A808C" w14:textId="77777777" w:rsidTr="00811AC4">
        <w:tc>
          <w:tcPr>
            <w:tcW w:w="488" w:type="pct"/>
          </w:tcPr>
          <w:p w14:paraId="7D5211E0" w14:textId="0E0CE1EF" w:rsidR="00211074" w:rsidRPr="00211074" w:rsidRDefault="00211074" w:rsidP="00211074">
            <w:pPr>
              <w:spacing w:line="240" w:lineRule="auto"/>
              <w:ind w:firstLine="0"/>
              <w:jc w:val="center"/>
              <w:rPr>
                <w:sz w:val="16"/>
                <w:szCs w:val="16"/>
                <w:lang w:bidi="ru-RU"/>
              </w:rPr>
            </w:pPr>
            <w:r w:rsidRPr="00211074">
              <w:rPr>
                <w:sz w:val="16"/>
                <w:szCs w:val="16"/>
              </w:rPr>
              <w:t xml:space="preserve">УТ-42а/1 </w:t>
            </w:r>
          </w:p>
        </w:tc>
        <w:tc>
          <w:tcPr>
            <w:tcW w:w="488" w:type="pct"/>
          </w:tcPr>
          <w:p w14:paraId="5084B1C4" w14:textId="17CF210E" w:rsidR="00211074" w:rsidRPr="00211074" w:rsidRDefault="00211074" w:rsidP="00211074">
            <w:pPr>
              <w:spacing w:line="240" w:lineRule="auto"/>
              <w:ind w:firstLine="0"/>
              <w:jc w:val="center"/>
              <w:rPr>
                <w:sz w:val="16"/>
                <w:szCs w:val="16"/>
                <w:lang w:bidi="ru-RU"/>
              </w:rPr>
            </w:pPr>
            <w:r w:rsidRPr="00211074">
              <w:rPr>
                <w:sz w:val="16"/>
                <w:szCs w:val="16"/>
              </w:rPr>
              <w:t>Ленина 41</w:t>
            </w:r>
          </w:p>
        </w:tc>
        <w:tc>
          <w:tcPr>
            <w:tcW w:w="304" w:type="pct"/>
          </w:tcPr>
          <w:p w14:paraId="0DA47B8E" w14:textId="5D9D4CEC" w:rsidR="00211074" w:rsidRPr="00211074" w:rsidRDefault="00211074" w:rsidP="00211074">
            <w:pPr>
              <w:spacing w:line="240" w:lineRule="auto"/>
              <w:ind w:firstLine="0"/>
              <w:jc w:val="center"/>
              <w:rPr>
                <w:sz w:val="16"/>
                <w:szCs w:val="16"/>
                <w:lang w:bidi="ru-RU"/>
              </w:rPr>
            </w:pPr>
            <w:r w:rsidRPr="00211074">
              <w:rPr>
                <w:sz w:val="16"/>
                <w:szCs w:val="16"/>
              </w:rPr>
              <w:t>5</w:t>
            </w:r>
          </w:p>
        </w:tc>
        <w:tc>
          <w:tcPr>
            <w:tcW w:w="481" w:type="pct"/>
          </w:tcPr>
          <w:p w14:paraId="7A24B7C5" w14:textId="7CE006C1"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81" w:type="pct"/>
          </w:tcPr>
          <w:p w14:paraId="6DAB01D1" w14:textId="1C07AEAD"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76" w:type="pct"/>
          </w:tcPr>
          <w:p w14:paraId="54719580" w14:textId="35AC4550" w:rsidR="00211074" w:rsidRPr="00211074" w:rsidRDefault="00211074" w:rsidP="00211074">
            <w:pPr>
              <w:spacing w:line="240" w:lineRule="auto"/>
              <w:ind w:firstLine="0"/>
              <w:jc w:val="center"/>
              <w:rPr>
                <w:sz w:val="16"/>
                <w:szCs w:val="16"/>
                <w:lang w:bidi="ru-RU"/>
              </w:rPr>
            </w:pPr>
            <w:r w:rsidRPr="00211074">
              <w:rPr>
                <w:sz w:val="16"/>
                <w:szCs w:val="16"/>
              </w:rPr>
              <w:t>6</w:t>
            </w:r>
          </w:p>
        </w:tc>
        <w:tc>
          <w:tcPr>
            <w:tcW w:w="537" w:type="pct"/>
          </w:tcPr>
          <w:p w14:paraId="248142F7" w14:textId="70FE5CA8" w:rsidR="00211074" w:rsidRPr="00211074" w:rsidRDefault="00211074" w:rsidP="00211074">
            <w:pPr>
              <w:spacing w:line="240" w:lineRule="auto"/>
              <w:ind w:firstLine="0"/>
              <w:jc w:val="center"/>
              <w:rPr>
                <w:sz w:val="16"/>
                <w:szCs w:val="16"/>
                <w:lang w:bidi="ru-RU"/>
              </w:rPr>
            </w:pPr>
            <w:r w:rsidRPr="00211074">
              <w:rPr>
                <w:sz w:val="16"/>
                <w:szCs w:val="16"/>
              </w:rPr>
              <w:t>7,4</w:t>
            </w:r>
          </w:p>
        </w:tc>
        <w:tc>
          <w:tcPr>
            <w:tcW w:w="345" w:type="pct"/>
          </w:tcPr>
          <w:p w14:paraId="0DF2D40D" w14:textId="469537F1" w:rsidR="00211074" w:rsidRPr="00211074" w:rsidRDefault="00211074" w:rsidP="00211074">
            <w:pPr>
              <w:spacing w:line="240" w:lineRule="auto"/>
              <w:ind w:firstLine="0"/>
              <w:jc w:val="center"/>
              <w:rPr>
                <w:sz w:val="16"/>
                <w:szCs w:val="16"/>
                <w:lang w:bidi="ru-RU"/>
              </w:rPr>
            </w:pPr>
            <w:r w:rsidRPr="00211074">
              <w:rPr>
                <w:sz w:val="16"/>
                <w:szCs w:val="16"/>
              </w:rPr>
              <w:t>0,000000029</w:t>
            </w:r>
          </w:p>
        </w:tc>
        <w:tc>
          <w:tcPr>
            <w:tcW w:w="431" w:type="pct"/>
          </w:tcPr>
          <w:p w14:paraId="37BDB3CA" w14:textId="5FF3853F" w:rsidR="00211074" w:rsidRPr="00211074" w:rsidRDefault="00211074" w:rsidP="00211074">
            <w:pPr>
              <w:spacing w:line="240" w:lineRule="auto"/>
              <w:ind w:firstLine="0"/>
              <w:jc w:val="center"/>
              <w:rPr>
                <w:sz w:val="16"/>
                <w:szCs w:val="16"/>
                <w:lang w:bidi="ru-RU"/>
              </w:rPr>
            </w:pPr>
            <w:r w:rsidRPr="00211074">
              <w:rPr>
                <w:sz w:val="16"/>
                <w:szCs w:val="16"/>
              </w:rPr>
              <w:t>0,999991479</w:t>
            </w:r>
          </w:p>
        </w:tc>
        <w:tc>
          <w:tcPr>
            <w:tcW w:w="466" w:type="pct"/>
          </w:tcPr>
          <w:p w14:paraId="03A727A6" w14:textId="1E0084F5" w:rsidR="00211074" w:rsidRPr="00211074" w:rsidRDefault="00211074" w:rsidP="00211074">
            <w:pPr>
              <w:spacing w:line="240" w:lineRule="auto"/>
              <w:ind w:firstLine="0"/>
              <w:jc w:val="center"/>
              <w:rPr>
                <w:sz w:val="16"/>
                <w:szCs w:val="16"/>
                <w:lang w:bidi="ru-RU"/>
              </w:rPr>
            </w:pPr>
            <w:r w:rsidRPr="00211074">
              <w:rPr>
                <w:sz w:val="16"/>
                <w:szCs w:val="16"/>
              </w:rPr>
              <w:t>0,999999895</w:t>
            </w:r>
          </w:p>
        </w:tc>
        <w:tc>
          <w:tcPr>
            <w:tcW w:w="503" w:type="pct"/>
          </w:tcPr>
          <w:p w14:paraId="3EA8C7EC" w14:textId="3F84B104" w:rsidR="00211074" w:rsidRPr="00211074" w:rsidRDefault="00211074" w:rsidP="00211074">
            <w:pPr>
              <w:spacing w:line="240" w:lineRule="auto"/>
              <w:ind w:firstLine="0"/>
              <w:jc w:val="center"/>
              <w:rPr>
                <w:sz w:val="16"/>
                <w:szCs w:val="16"/>
                <w:lang w:bidi="ru-RU"/>
              </w:rPr>
            </w:pPr>
            <w:r w:rsidRPr="00211074">
              <w:rPr>
                <w:sz w:val="16"/>
                <w:szCs w:val="16"/>
              </w:rPr>
              <w:t>12,18574372</w:t>
            </w:r>
          </w:p>
        </w:tc>
      </w:tr>
      <w:tr w:rsidR="00211074" w:rsidRPr="00211074" w14:paraId="7B5FF680" w14:textId="77777777" w:rsidTr="00811AC4">
        <w:tc>
          <w:tcPr>
            <w:tcW w:w="488" w:type="pct"/>
          </w:tcPr>
          <w:p w14:paraId="69F27690" w14:textId="546CDD75" w:rsidR="00211074" w:rsidRPr="00211074" w:rsidRDefault="00211074" w:rsidP="00211074">
            <w:pPr>
              <w:spacing w:line="240" w:lineRule="auto"/>
              <w:ind w:firstLine="0"/>
              <w:jc w:val="center"/>
              <w:rPr>
                <w:sz w:val="16"/>
                <w:szCs w:val="16"/>
                <w:lang w:bidi="ru-RU"/>
              </w:rPr>
            </w:pPr>
            <w:r w:rsidRPr="00211074">
              <w:rPr>
                <w:sz w:val="16"/>
                <w:szCs w:val="16"/>
              </w:rPr>
              <w:t xml:space="preserve">УТ-42а/1 </w:t>
            </w:r>
          </w:p>
        </w:tc>
        <w:tc>
          <w:tcPr>
            <w:tcW w:w="488" w:type="pct"/>
          </w:tcPr>
          <w:p w14:paraId="15BB6E52" w14:textId="061DE071" w:rsidR="00211074" w:rsidRPr="00211074" w:rsidRDefault="00211074" w:rsidP="00211074">
            <w:pPr>
              <w:spacing w:line="240" w:lineRule="auto"/>
              <w:ind w:firstLine="0"/>
              <w:jc w:val="center"/>
              <w:rPr>
                <w:sz w:val="16"/>
                <w:szCs w:val="16"/>
                <w:lang w:bidi="ru-RU"/>
              </w:rPr>
            </w:pPr>
            <w:r w:rsidRPr="00211074">
              <w:rPr>
                <w:sz w:val="16"/>
                <w:szCs w:val="16"/>
              </w:rPr>
              <w:t>Ленина 39</w:t>
            </w:r>
          </w:p>
        </w:tc>
        <w:tc>
          <w:tcPr>
            <w:tcW w:w="304" w:type="pct"/>
          </w:tcPr>
          <w:p w14:paraId="52840ADE" w14:textId="582A36AD" w:rsidR="00211074" w:rsidRPr="00211074" w:rsidRDefault="00211074" w:rsidP="00211074">
            <w:pPr>
              <w:spacing w:line="240" w:lineRule="auto"/>
              <w:ind w:firstLine="0"/>
              <w:jc w:val="center"/>
              <w:rPr>
                <w:sz w:val="16"/>
                <w:szCs w:val="16"/>
                <w:lang w:bidi="ru-RU"/>
              </w:rPr>
            </w:pPr>
            <w:r w:rsidRPr="00211074">
              <w:rPr>
                <w:sz w:val="16"/>
                <w:szCs w:val="16"/>
              </w:rPr>
              <w:t>44</w:t>
            </w:r>
          </w:p>
        </w:tc>
        <w:tc>
          <w:tcPr>
            <w:tcW w:w="481" w:type="pct"/>
          </w:tcPr>
          <w:p w14:paraId="2EA1C0A4" w14:textId="6A7A9961"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81" w:type="pct"/>
          </w:tcPr>
          <w:p w14:paraId="0E680CD4" w14:textId="4A5BD862"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76" w:type="pct"/>
          </w:tcPr>
          <w:p w14:paraId="48C0CBCD" w14:textId="646D8DAF" w:rsidR="00211074" w:rsidRPr="00211074" w:rsidRDefault="00211074" w:rsidP="00211074">
            <w:pPr>
              <w:spacing w:line="240" w:lineRule="auto"/>
              <w:ind w:firstLine="0"/>
              <w:jc w:val="center"/>
              <w:rPr>
                <w:sz w:val="16"/>
                <w:szCs w:val="16"/>
                <w:lang w:bidi="ru-RU"/>
              </w:rPr>
            </w:pPr>
            <w:r w:rsidRPr="00211074">
              <w:rPr>
                <w:sz w:val="16"/>
                <w:szCs w:val="16"/>
              </w:rPr>
              <w:t>6</w:t>
            </w:r>
          </w:p>
        </w:tc>
        <w:tc>
          <w:tcPr>
            <w:tcW w:w="537" w:type="pct"/>
          </w:tcPr>
          <w:p w14:paraId="27574673" w14:textId="371463F3" w:rsidR="00211074" w:rsidRPr="00211074" w:rsidRDefault="00211074" w:rsidP="00211074">
            <w:pPr>
              <w:spacing w:line="240" w:lineRule="auto"/>
              <w:ind w:firstLine="0"/>
              <w:jc w:val="center"/>
              <w:rPr>
                <w:sz w:val="16"/>
                <w:szCs w:val="16"/>
                <w:lang w:bidi="ru-RU"/>
              </w:rPr>
            </w:pPr>
            <w:r w:rsidRPr="00211074">
              <w:rPr>
                <w:sz w:val="16"/>
                <w:szCs w:val="16"/>
              </w:rPr>
              <w:t>6,23</w:t>
            </w:r>
          </w:p>
        </w:tc>
        <w:tc>
          <w:tcPr>
            <w:tcW w:w="345" w:type="pct"/>
          </w:tcPr>
          <w:p w14:paraId="5A366E7C" w14:textId="7697AF03" w:rsidR="00211074" w:rsidRPr="00211074" w:rsidRDefault="00211074" w:rsidP="00211074">
            <w:pPr>
              <w:spacing w:line="240" w:lineRule="auto"/>
              <w:ind w:firstLine="0"/>
              <w:jc w:val="center"/>
              <w:rPr>
                <w:sz w:val="16"/>
                <w:szCs w:val="16"/>
                <w:lang w:bidi="ru-RU"/>
              </w:rPr>
            </w:pPr>
            <w:r w:rsidRPr="00211074">
              <w:rPr>
                <w:sz w:val="16"/>
                <w:szCs w:val="16"/>
              </w:rPr>
              <w:t>0,000000251</w:t>
            </w:r>
          </w:p>
        </w:tc>
        <w:tc>
          <w:tcPr>
            <w:tcW w:w="431" w:type="pct"/>
          </w:tcPr>
          <w:p w14:paraId="75397A8A" w14:textId="19B6ED38" w:rsidR="00211074" w:rsidRPr="00211074" w:rsidRDefault="00211074" w:rsidP="00211074">
            <w:pPr>
              <w:spacing w:line="240" w:lineRule="auto"/>
              <w:ind w:firstLine="0"/>
              <w:jc w:val="center"/>
              <w:rPr>
                <w:sz w:val="16"/>
                <w:szCs w:val="16"/>
                <w:lang w:bidi="ru-RU"/>
              </w:rPr>
            </w:pPr>
            <w:r w:rsidRPr="00211074">
              <w:rPr>
                <w:sz w:val="16"/>
                <w:szCs w:val="16"/>
              </w:rPr>
              <w:t>0,999925014</w:t>
            </w:r>
          </w:p>
        </w:tc>
        <w:tc>
          <w:tcPr>
            <w:tcW w:w="466" w:type="pct"/>
          </w:tcPr>
          <w:p w14:paraId="391EE4C3" w14:textId="243795B2" w:rsidR="00211074" w:rsidRPr="00211074" w:rsidRDefault="00211074" w:rsidP="00211074">
            <w:pPr>
              <w:spacing w:line="240" w:lineRule="auto"/>
              <w:ind w:firstLine="0"/>
              <w:jc w:val="center"/>
              <w:rPr>
                <w:sz w:val="16"/>
                <w:szCs w:val="16"/>
                <w:lang w:bidi="ru-RU"/>
              </w:rPr>
            </w:pPr>
            <w:r w:rsidRPr="00211074">
              <w:rPr>
                <w:sz w:val="16"/>
                <w:szCs w:val="16"/>
              </w:rPr>
              <w:t>0,999999219</w:t>
            </w:r>
          </w:p>
        </w:tc>
        <w:tc>
          <w:tcPr>
            <w:tcW w:w="503" w:type="pct"/>
          </w:tcPr>
          <w:p w14:paraId="713AE494" w14:textId="76D19664" w:rsidR="00211074" w:rsidRPr="00211074" w:rsidRDefault="00211074" w:rsidP="00211074">
            <w:pPr>
              <w:spacing w:line="240" w:lineRule="auto"/>
              <w:ind w:firstLine="0"/>
              <w:jc w:val="center"/>
              <w:rPr>
                <w:sz w:val="16"/>
                <w:szCs w:val="16"/>
                <w:lang w:bidi="ru-RU"/>
              </w:rPr>
            </w:pPr>
            <w:r w:rsidRPr="00211074">
              <w:rPr>
                <w:sz w:val="16"/>
                <w:szCs w:val="16"/>
              </w:rPr>
              <w:t>17,72470615</w:t>
            </w:r>
          </w:p>
        </w:tc>
      </w:tr>
      <w:tr w:rsidR="00211074" w:rsidRPr="00211074" w14:paraId="25F3EA48" w14:textId="77777777" w:rsidTr="00811AC4">
        <w:tc>
          <w:tcPr>
            <w:tcW w:w="488" w:type="pct"/>
          </w:tcPr>
          <w:p w14:paraId="2B808CB4" w14:textId="09B8FF56" w:rsidR="00211074" w:rsidRPr="00211074" w:rsidRDefault="00211074" w:rsidP="00211074">
            <w:pPr>
              <w:spacing w:line="240" w:lineRule="auto"/>
              <w:ind w:firstLine="0"/>
              <w:jc w:val="center"/>
              <w:rPr>
                <w:sz w:val="16"/>
                <w:szCs w:val="16"/>
                <w:lang w:bidi="ru-RU"/>
              </w:rPr>
            </w:pPr>
            <w:r w:rsidRPr="00211074">
              <w:rPr>
                <w:sz w:val="16"/>
                <w:szCs w:val="16"/>
              </w:rPr>
              <w:t>УТ-43/1</w:t>
            </w:r>
          </w:p>
        </w:tc>
        <w:tc>
          <w:tcPr>
            <w:tcW w:w="488" w:type="pct"/>
          </w:tcPr>
          <w:p w14:paraId="7DA2A722" w14:textId="360D4719" w:rsidR="00211074" w:rsidRPr="00211074" w:rsidRDefault="00211074" w:rsidP="00211074">
            <w:pPr>
              <w:spacing w:line="240" w:lineRule="auto"/>
              <w:ind w:firstLine="0"/>
              <w:jc w:val="center"/>
              <w:rPr>
                <w:sz w:val="16"/>
                <w:szCs w:val="16"/>
                <w:lang w:bidi="ru-RU"/>
              </w:rPr>
            </w:pPr>
            <w:r w:rsidRPr="00211074">
              <w:rPr>
                <w:sz w:val="16"/>
                <w:szCs w:val="16"/>
              </w:rPr>
              <w:t>Ленина 35</w:t>
            </w:r>
          </w:p>
        </w:tc>
        <w:tc>
          <w:tcPr>
            <w:tcW w:w="304" w:type="pct"/>
          </w:tcPr>
          <w:p w14:paraId="63F2CA12" w14:textId="196936E8" w:rsidR="00211074" w:rsidRPr="00211074" w:rsidRDefault="00211074" w:rsidP="00211074">
            <w:pPr>
              <w:spacing w:line="240" w:lineRule="auto"/>
              <w:ind w:firstLine="0"/>
              <w:jc w:val="center"/>
              <w:rPr>
                <w:sz w:val="16"/>
                <w:szCs w:val="16"/>
                <w:lang w:bidi="ru-RU"/>
              </w:rPr>
            </w:pPr>
            <w:r w:rsidRPr="00211074">
              <w:rPr>
                <w:sz w:val="16"/>
                <w:szCs w:val="16"/>
              </w:rPr>
              <w:t>12</w:t>
            </w:r>
          </w:p>
        </w:tc>
        <w:tc>
          <w:tcPr>
            <w:tcW w:w="481" w:type="pct"/>
          </w:tcPr>
          <w:p w14:paraId="743F0527" w14:textId="731B132B"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81" w:type="pct"/>
          </w:tcPr>
          <w:p w14:paraId="30B5A999" w14:textId="5EA1A485"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76" w:type="pct"/>
          </w:tcPr>
          <w:p w14:paraId="443812F2" w14:textId="525E7F91" w:rsidR="00211074" w:rsidRPr="00211074" w:rsidRDefault="00211074" w:rsidP="00211074">
            <w:pPr>
              <w:spacing w:line="240" w:lineRule="auto"/>
              <w:ind w:firstLine="0"/>
              <w:jc w:val="center"/>
              <w:rPr>
                <w:sz w:val="16"/>
                <w:szCs w:val="16"/>
                <w:lang w:bidi="ru-RU"/>
              </w:rPr>
            </w:pPr>
            <w:r w:rsidRPr="00211074">
              <w:rPr>
                <w:sz w:val="16"/>
                <w:szCs w:val="16"/>
              </w:rPr>
              <w:t>6</w:t>
            </w:r>
          </w:p>
        </w:tc>
        <w:tc>
          <w:tcPr>
            <w:tcW w:w="537" w:type="pct"/>
          </w:tcPr>
          <w:p w14:paraId="363BA8E1" w14:textId="485B231C" w:rsidR="00211074" w:rsidRPr="00211074" w:rsidRDefault="00211074" w:rsidP="00211074">
            <w:pPr>
              <w:spacing w:line="240" w:lineRule="auto"/>
              <w:ind w:firstLine="0"/>
              <w:jc w:val="center"/>
              <w:rPr>
                <w:sz w:val="16"/>
                <w:szCs w:val="16"/>
                <w:lang w:bidi="ru-RU"/>
              </w:rPr>
            </w:pPr>
            <w:r w:rsidRPr="00211074">
              <w:rPr>
                <w:sz w:val="16"/>
                <w:szCs w:val="16"/>
              </w:rPr>
              <w:t>6,24</w:t>
            </w:r>
          </w:p>
        </w:tc>
        <w:tc>
          <w:tcPr>
            <w:tcW w:w="345" w:type="pct"/>
          </w:tcPr>
          <w:p w14:paraId="29CA86D9" w14:textId="2D88DA78" w:rsidR="00211074" w:rsidRPr="00211074" w:rsidRDefault="00211074" w:rsidP="00211074">
            <w:pPr>
              <w:spacing w:line="240" w:lineRule="auto"/>
              <w:ind w:firstLine="0"/>
              <w:jc w:val="center"/>
              <w:rPr>
                <w:sz w:val="16"/>
                <w:szCs w:val="16"/>
                <w:lang w:bidi="ru-RU"/>
              </w:rPr>
            </w:pPr>
            <w:r w:rsidRPr="00211074">
              <w:rPr>
                <w:sz w:val="16"/>
                <w:szCs w:val="16"/>
              </w:rPr>
              <w:t>0,000000068</w:t>
            </w:r>
          </w:p>
        </w:tc>
        <w:tc>
          <w:tcPr>
            <w:tcW w:w="431" w:type="pct"/>
          </w:tcPr>
          <w:p w14:paraId="59A3F4C5" w14:textId="77D584AF" w:rsidR="00211074" w:rsidRPr="00211074" w:rsidRDefault="00211074" w:rsidP="00211074">
            <w:pPr>
              <w:spacing w:line="240" w:lineRule="auto"/>
              <w:ind w:firstLine="0"/>
              <w:jc w:val="center"/>
              <w:rPr>
                <w:sz w:val="16"/>
                <w:szCs w:val="16"/>
                <w:lang w:bidi="ru-RU"/>
              </w:rPr>
            </w:pPr>
            <w:r w:rsidRPr="00211074">
              <w:rPr>
                <w:sz w:val="16"/>
                <w:szCs w:val="16"/>
              </w:rPr>
              <w:t>0,999979549</w:t>
            </w:r>
          </w:p>
        </w:tc>
        <w:tc>
          <w:tcPr>
            <w:tcW w:w="466" w:type="pct"/>
          </w:tcPr>
          <w:p w14:paraId="01F1FD6A" w14:textId="7E5B0FA9" w:rsidR="00211074" w:rsidRPr="00211074" w:rsidRDefault="00211074" w:rsidP="00211074">
            <w:pPr>
              <w:spacing w:line="240" w:lineRule="auto"/>
              <w:ind w:firstLine="0"/>
              <w:jc w:val="center"/>
              <w:rPr>
                <w:sz w:val="16"/>
                <w:szCs w:val="16"/>
                <w:lang w:bidi="ru-RU"/>
              </w:rPr>
            </w:pPr>
            <w:r w:rsidRPr="00211074">
              <w:rPr>
                <w:sz w:val="16"/>
                <w:szCs w:val="16"/>
              </w:rPr>
              <w:t>0,999999787</w:t>
            </w:r>
          </w:p>
        </w:tc>
        <w:tc>
          <w:tcPr>
            <w:tcW w:w="503" w:type="pct"/>
          </w:tcPr>
          <w:p w14:paraId="3B9388CD" w14:textId="46DFE554" w:rsidR="00211074" w:rsidRPr="00211074" w:rsidRDefault="00211074" w:rsidP="00211074">
            <w:pPr>
              <w:spacing w:line="240" w:lineRule="auto"/>
              <w:ind w:firstLine="0"/>
              <w:jc w:val="center"/>
              <w:rPr>
                <w:sz w:val="16"/>
                <w:szCs w:val="16"/>
                <w:lang w:bidi="ru-RU"/>
              </w:rPr>
            </w:pPr>
            <w:r w:rsidRPr="00211074">
              <w:rPr>
                <w:sz w:val="16"/>
                <w:szCs w:val="16"/>
              </w:rPr>
              <w:t>8,862358109</w:t>
            </w:r>
          </w:p>
        </w:tc>
      </w:tr>
      <w:tr w:rsidR="00211074" w:rsidRPr="00211074" w14:paraId="0A390787" w14:textId="77777777" w:rsidTr="00811AC4">
        <w:tc>
          <w:tcPr>
            <w:tcW w:w="488" w:type="pct"/>
          </w:tcPr>
          <w:p w14:paraId="196F936A" w14:textId="081E82DD" w:rsidR="00211074" w:rsidRPr="00211074" w:rsidRDefault="00211074" w:rsidP="00211074">
            <w:pPr>
              <w:spacing w:line="240" w:lineRule="auto"/>
              <w:ind w:firstLine="0"/>
              <w:jc w:val="center"/>
              <w:rPr>
                <w:sz w:val="16"/>
                <w:szCs w:val="16"/>
                <w:lang w:bidi="ru-RU"/>
              </w:rPr>
            </w:pPr>
            <w:r w:rsidRPr="00211074">
              <w:rPr>
                <w:sz w:val="16"/>
                <w:szCs w:val="16"/>
              </w:rPr>
              <w:t>УТ-44/1</w:t>
            </w:r>
          </w:p>
        </w:tc>
        <w:tc>
          <w:tcPr>
            <w:tcW w:w="488" w:type="pct"/>
          </w:tcPr>
          <w:p w14:paraId="68771961" w14:textId="29A981B3" w:rsidR="00211074" w:rsidRPr="00211074" w:rsidRDefault="00211074" w:rsidP="00211074">
            <w:pPr>
              <w:spacing w:line="240" w:lineRule="auto"/>
              <w:ind w:firstLine="0"/>
              <w:jc w:val="center"/>
              <w:rPr>
                <w:sz w:val="16"/>
                <w:szCs w:val="16"/>
                <w:lang w:bidi="ru-RU"/>
              </w:rPr>
            </w:pPr>
            <w:r w:rsidRPr="00211074">
              <w:rPr>
                <w:sz w:val="16"/>
                <w:szCs w:val="16"/>
              </w:rPr>
              <w:t>Ленина 33</w:t>
            </w:r>
          </w:p>
        </w:tc>
        <w:tc>
          <w:tcPr>
            <w:tcW w:w="304" w:type="pct"/>
          </w:tcPr>
          <w:p w14:paraId="3C159034" w14:textId="7023387D" w:rsidR="00211074" w:rsidRPr="00211074" w:rsidRDefault="00211074" w:rsidP="00211074">
            <w:pPr>
              <w:spacing w:line="240" w:lineRule="auto"/>
              <w:ind w:firstLine="0"/>
              <w:jc w:val="center"/>
              <w:rPr>
                <w:sz w:val="16"/>
                <w:szCs w:val="16"/>
                <w:lang w:bidi="ru-RU"/>
              </w:rPr>
            </w:pPr>
            <w:r w:rsidRPr="00211074">
              <w:rPr>
                <w:sz w:val="16"/>
                <w:szCs w:val="16"/>
              </w:rPr>
              <w:t>5</w:t>
            </w:r>
          </w:p>
        </w:tc>
        <w:tc>
          <w:tcPr>
            <w:tcW w:w="481" w:type="pct"/>
          </w:tcPr>
          <w:p w14:paraId="2249FF4C" w14:textId="7E442D06"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81" w:type="pct"/>
          </w:tcPr>
          <w:p w14:paraId="0BD3C960" w14:textId="0B5A00EF"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76" w:type="pct"/>
          </w:tcPr>
          <w:p w14:paraId="56E11548" w14:textId="0D9251C6" w:rsidR="00211074" w:rsidRPr="00211074" w:rsidRDefault="00211074" w:rsidP="00211074">
            <w:pPr>
              <w:spacing w:line="240" w:lineRule="auto"/>
              <w:ind w:firstLine="0"/>
              <w:jc w:val="center"/>
              <w:rPr>
                <w:sz w:val="16"/>
                <w:szCs w:val="16"/>
                <w:lang w:bidi="ru-RU"/>
              </w:rPr>
            </w:pPr>
            <w:r w:rsidRPr="00211074">
              <w:rPr>
                <w:sz w:val="16"/>
                <w:szCs w:val="16"/>
              </w:rPr>
              <w:t>6</w:t>
            </w:r>
          </w:p>
        </w:tc>
        <w:tc>
          <w:tcPr>
            <w:tcW w:w="537" w:type="pct"/>
          </w:tcPr>
          <w:p w14:paraId="13FA47D8" w14:textId="614957F1" w:rsidR="00211074" w:rsidRPr="00211074" w:rsidRDefault="00211074" w:rsidP="00211074">
            <w:pPr>
              <w:spacing w:line="240" w:lineRule="auto"/>
              <w:ind w:firstLine="0"/>
              <w:jc w:val="center"/>
              <w:rPr>
                <w:sz w:val="16"/>
                <w:szCs w:val="16"/>
                <w:lang w:bidi="ru-RU"/>
              </w:rPr>
            </w:pPr>
            <w:r w:rsidRPr="00211074">
              <w:rPr>
                <w:sz w:val="16"/>
                <w:szCs w:val="16"/>
              </w:rPr>
              <w:t>6,24</w:t>
            </w:r>
          </w:p>
        </w:tc>
        <w:tc>
          <w:tcPr>
            <w:tcW w:w="345" w:type="pct"/>
          </w:tcPr>
          <w:p w14:paraId="03A2F766" w14:textId="33D55BAE" w:rsidR="00211074" w:rsidRPr="00211074" w:rsidRDefault="00211074" w:rsidP="00211074">
            <w:pPr>
              <w:spacing w:line="240" w:lineRule="auto"/>
              <w:ind w:firstLine="0"/>
              <w:jc w:val="center"/>
              <w:rPr>
                <w:sz w:val="16"/>
                <w:szCs w:val="16"/>
                <w:lang w:bidi="ru-RU"/>
              </w:rPr>
            </w:pPr>
            <w:r w:rsidRPr="00211074">
              <w:rPr>
                <w:sz w:val="16"/>
                <w:szCs w:val="16"/>
              </w:rPr>
              <w:t>0,000000029</w:t>
            </w:r>
          </w:p>
        </w:tc>
        <w:tc>
          <w:tcPr>
            <w:tcW w:w="431" w:type="pct"/>
          </w:tcPr>
          <w:p w14:paraId="1DF9B3F0" w14:textId="57FDD3F5" w:rsidR="00211074" w:rsidRPr="00211074" w:rsidRDefault="00211074" w:rsidP="00211074">
            <w:pPr>
              <w:spacing w:line="240" w:lineRule="auto"/>
              <w:ind w:firstLine="0"/>
              <w:jc w:val="center"/>
              <w:rPr>
                <w:sz w:val="16"/>
                <w:szCs w:val="16"/>
                <w:lang w:bidi="ru-RU"/>
              </w:rPr>
            </w:pPr>
            <w:r w:rsidRPr="00211074">
              <w:rPr>
                <w:sz w:val="16"/>
                <w:szCs w:val="16"/>
              </w:rPr>
              <w:t>0,999991479</w:t>
            </w:r>
          </w:p>
        </w:tc>
        <w:tc>
          <w:tcPr>
            <w:tcW w:w="466" w:type="pct"/>
          </w:tcPr>
          <w:p w14:paraId="0F78B44A" w14:textId="42AB2818" w:rsidR="00211074" w:rsidRPr="00211074" w:rsidRDefault="00211074" w:rsidP="00211074">
            <w:pPr>
              <w:spacing w:line="240" w:lineRule="auto"/>
              <w:ind w:firstLine="0"/>
              <w:jc w:val="center"/>
              <w:rPr>
                <w:sz w:val="16"/>
                <w:szCs w:val="16"/>
                <w:lang w:bidi="ru-RU"/>
              </w:rPr>
            </w:pPr>
            <w:r w:rsidRPr="00211074">
              <w:rPr>
                <w:sz w:val="16"/>
                <w:szCs w:val="16"/>
              </w:rPr>
              <w:t>0,999999911</w:t>
            </w:r>
          </w:p>
        </w:tc>
        <w:tc>
          <w:tcPr>
            <w:tcW w:w="503" w:type="pct"/>
          </w:tcPr>
          <w:p w14:paraId="24A933E8" w14:textId="6D3CF9C4" w:rsidR="00211074" w:rsidRPr="00211074" w:rsidRDefault="00211074" w:rsidP="00211074">
            <w:pPr>
              <w:spacing w:line="240" w:lineRule="auto"/>
              <w:ind w:firstLine="0"/>
              <w:jc w:val="center"/>
              <w:rPr>
                <w:sz w:val="16"/>
                <w:szCs w:val="16"/>
                <w:lang w:bidi="ru-RU"/>
              </w:rPr>
            </w:pPr>
            <w:r w:rsidRPr="00211074">
              <w:rPr>
                <w:sz w:val="16"/>
                <w:szCs w:val="16"/>
              </w:rPr>
              <w:t>19,94030823</w:t>
            </w:r>
          </w:p>
        </w:tc>
      </w:tr>
      <w:tr w:rsidR="00211074" w:rsidRPr="00211074" w14:paraId="6D6C4CEB" w14:textId="77777777" w:rsidTr="00811AC4">
        <w:tc>
          <w:tcPr>
            <w:tcW w:w="488" w:type="pct"/>
          </w:tcPr>
          <w:p w14:paraId="48E27B04" w14:textId="51E81BC5" w:rsidR="00211074" w:rsidRPr="00211074" w:rsidRDefault="00211074" w:rsidP="00211074">
            <w:pPr>
              <w:spacing w:line="240" w:lineRule="auto"/>
              <w:ind w:firstLine="0"/>
              <w:jc w:val="center"/>
              <w:rPr>
                <w:sz w:val="16"/>
                <w:szCs w:val="16"/>
                <w:lang w:bidi="ru-RU"/>
              </w:rPr>
            </w:pPr>
            <w:r w:rsidRPr="00211074">
              <w:rPr>
                <w:sz w:val="16"/>
                <w:szCs w:val="16"/>
              </w:rPr>
              <w:t>УТ-45/1</w:t>
            </w:r>
          </w:p>
        </w:tc>
        <w:tc>
          <w:tcPr>
            <w:tcW w:w="488" w:type="pct"/>
          </w:tcPr>
          <w:p w14:paraId="33963267" w14:textId="12824C12" w:rsidR="00211074" w:rsidRPr="00211074" w:rsidRDefault="00211074" w:rsidP="00211074">
            <w:pPr>
              <w:spacing w:line="240" w:lineRule="auto"/>
              <w:ind w:firstLine="0"/>
              <w:jc w:val="center"/>
              <w:rPr>
                <w:sz w:val="16"/>
                <w:szCs w:val="16"/>
                <w:lang w:bidi="ru-RU"/>
              </w:rPr>
            </w:pPr>
            <w:r w:rsidRPr="00211074">
              <w:rPr>
                <w:sz w:val="16"/>
                <w:szCs w:val="16"/>
              </w:rPr>
              <w:t>Ленина 31</w:t>
            </w:r>
          </w:p>
        </w:tc>
        <w:tc>
          <w:tcPr>
            <w:tcW w:w="304" w:type="pct"/>
          </w:tcPr>
          <w:p w14:paraId="24186D1D" w14:textId="27EDFCB8" w:rsidR="00211074" w:rsidRPr="00211074" w:rsidRDefault="00211074" w:rsidP="00211074">
            <w:pPr>
              <w:spacing w:line="240" w:lineRule="auto"/>
              <w:ind w:firstLine="0"/>
              <w:jc w:val="center"/>
              <w:rPr>
                <w:sz w:val="16"/>
                <w:szCs w:val="16"/>
                <w:lang w:bidi="ru-RU"/>
              </w:rPr>
            </w:pPr>
            <w:r w:rsidRPr="00211074">
              <w:rPr>
                <w:sz w:val="16"/>
                <w:szCs w:val="16"/>
              </w:rPr>
              <w:t>2</w:t>
            </w:r>
          </w:p>
        </w:tc>
        <w:tc>
          <w:tcPr>
            <w:tcW w:w="481" w:type="pct"/>
          </w:tcPr>
          <w:p w14:paraId="581EC741" w14:textId="09CDC2DD"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81" w:type="pct"/>
          </w:tcPr>
          <w:p w14:paraId="2FCEDAA9" w14:textId="1EB39F80"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76" w:type="pct"/>
          </w:tcPr>
          <w:p w14:paraId="2DA75B44" w14:textId="0B07CBF1" w:rsidR="00211074" w:rsidRPr="00211074" w:rsidRDefault="00211074" w:rsidP="00211074">
            <w:pPr>
              <w:spacing w:line="240" w:lineRule="auto"/>
              <w:ind w:firstLine="0"/>
              <w:jc w:val="center"/>
              <w:rPr>
                <w:sz w:val="16"/>
                <w:szCs w:val="16"/>
                <w:lang w:bidi="ru-RU"/>
              </w:rPr>
            </w:pPr>
            <w:r w:rsidRPr="00211074">
              <w:rPr>
                <w:sz w:val="16"/>
                <w:szCs w:val="16"/>
              </w:rPr>
              <w:t>6</w:t>
            </w:r>
          </w:p>
        </w:tc>
        <w:tc>
          <w:tcPr>
            <w:tcW w:w="537" w:type="pct"/>
          </w:tcPr>
          <w:p w14:paraId="0864F954" w14:textId="1B319E2E" w:rsidR="00211074" w:rsidRPr="00211074" w:rsidRDefault="00211074" w:rsidP="00211074">
            <w:pPr>
              <w:spacing w:line="240" w:lineRule="auto"/>
              <w:ind w:firstLine="0"/>
              <w:jc w:val="center"/>
              <w:rPr>
                <w:sz w:val="16"/>
                <w:szCs w:val="16"/>
                <w:lang w:bidi="ru-RU"/>
              </w:rPr>
            </w:pPr>
            <w:r w:rsidRPr="00211074">
              <w:rPr>
                <w:sz w:val="16"/>
                <w:szCs w:val="16"/>
              </w:rPr>
              <w:t>6,24</w:t>
            </w:r>
          </w:p>
        </w:tc>
        <w:tc>
          <w:tcPr>
            <w:tcW w:w="345" w:type="pct"/>
          </w:tcPr>
          <w:p w14:paraId="24BDB2C8" w14:textId="3B345CE1" w:rsidR="00211074" w:rsidRPr="00211074" w:rsidRDefault="00211074" w:rsidP="00211074">
            <w:pPr>
              <w:spacing w:line="240" w:lineRule="auto"/>
              <w:ind w:firstLine="0"/>
              <w:jc w:val="center"/>
              <w:rPr>
                <w:sz w:val="16"/>
                <w:szCs w:val="16"/>
                <w:lang w:bidi="ru-RU"/>
              </w:rPr>
            </w:pPr>
            <w:r w:rsidRPr="00211074">
              <w:rPr>
                <w:sz w:val="16"/>
                <w:szCs w:val="16"/>
              </w:rPr>
              <w:t>0,000000011</w:t>
            </w:r>
          </w:p>
        </w:tc>
        <w:tc>
          <w:tcPr>
            <w:tcW w:w="431" w:type="pct"/>
          </w:tcPr>
          <w:p w14:paraId="1C805D07" w14:textId="2E0BD7E3" w:rsidR="00211074" w:rsidRPr="00211074" w:rsidRDefault="00211074" w:rsidP="00211074">
            <w:pPr>
              <w:spacing w:line="240" w:lineRule="auto"/>
              <w:ind w:firstLine="0"/>
              <w:jc w:val="center"/>
              <w:rPr>
                <w:sz w:val="16"/>
                <w:szCs w:val="16"/>
                <w:lang w:bidi="ru-RU"/>
              </w:rPr>
            </w:pPr>
            <w:r w:rsidRPr="00211074">
              <w:rPr>
                <w:sz w:val="16"/>
                <w:szCs w:val="16"/>
              </w:rPr>
              <w:t>0,999996591</w:t>
            </w:r>
          </w:p>
        </w:tc>
        <w:tc>
          <w:tcPr>
            <w:tcW w:w="466" w:type="pct"/>
          </w:tcPr>
          <w:p w14:paraId="037D9C21" w14:textId="39B8E972" w:rsidR="00211074" w:rsidRPr="00211074" w:rsidRDefault="00211074" w:rsidP="00211074">
            <w:pPr>
              <w:spacing w:line="240" w:lineRule="auto"/>
              <w:ind w:firstLine="0"/>
              <w:jc w:val="center"/>
              <w:rPr>
                <w:sz w:val="16"/>
                <w:szCs w:val="16"/>
                <w:lang w:bidi="ru-RU"/>
              </w:rPr>
            </w:pPr>
            <w:r w:rsidRPr="00211074">
              <w:rPr>
                <w:sz w:val="16"/>
                <w:szCs w:val="16"/>
              </w:rPr>
              <w:t>0,999999964</w:t>
            </w:r>
          </w:p>
        </w:tc>
        <w:tc>
          <w:tcPr>
            <w:tcW w:w="503" w:type="pct"/>
          </w:tcPr>
          <w:p w14:paraId="04DB5584" w14:textId="12F7DB0C" w:rsidR="00211074" w:rsidRPr="00211074" w:rsidRDefault="00211074" w:rsidP="00211074">
            <w:pPr>
              <w:spacing w:line="240" w:lineRule="auto"/>
              <w:ind w:firstLine="0"/>
              <w:jc w:val="center"/>
              <w:rPr>
                <w:sz w:val="16"/>
                <w:szCs w:val="16"/>
                <w:lang w:bidi="ru-RU"/>
              </w:rPr>
            </w:pPr>
            <w:r w:rsidRPr="00211074">
              <w:rPr>
                <w:sz w:val="16"/>
                <w:szCs w:val="16"/>
              </w:rPr>
              <w:t>13,29353953</w:t>
            </w:r>
          </w:p>
        </w:tc>
      </w:tr>
      <w:tr w:rsidR="00211074" w:rsidRPr="00211074" w14:paraId="04382219" w14:textId="77777777" w:rsidTr="00811AC4">
        <w:tc>
          <w:tcPr>
            <w:tcW w:w="488" w:type="pct"/>
          </w:tcPr>
          <w:p w14:paraId="6ECFB467" w14:textId="5F131CB4" w:rsidR="00211074" w:rsidRPr="00211074" w:rsidRDefault="00211074" w:rsidP="00211074">
            <w:pPr>
              <w:spacing w:line="240" w:lineRule="auto"/>
              <w:ind w:firstLine="0"/>
              <w:jc w:val="center"/>
              <w:rPr>
                <w:sz w:val="16"/>
                <w:szCs w:val="16"/>
                <w:lang w:bidi="ru-RU"/>
              </w:rPr>
            </w:pPr>
            <w:r w:rsidRPr="00211074">
              <w:rPr>
                <w:sz w:val="16"/>
                <w:szCs w:val="16"/>
              </w:rPr>
              <w:t>УТ-46/1</w:t>
            </w:r>
          </w:p>
        </w:tc>
        <w:tc>
          <w:tcPr>
            <w:tcW w:w="488" w:type="pct"/>
          </w:tcPr>
          <w:p w14:paraId="3148B5F3" w14:textId="085B42CC" w:rsidR="00211074" w:rsidRPr="00211074" w:rsidRDefault="00211074" w:rsidP="00211074">
            <w:pPr>
              <w:spacing w:line="240" w:lineRule="auto"/>
              <w:ind w:firstLine="0"/>
              <w:jc w:val="center"/>
              <w:rPr>
                <w:sz w:val="16"/>
                <w:szCs w:val="16"/>
                <w:lang w:bidi="ru-RU"/>
              </w:rPr>
            </w:pPr>
            <w:r w:rsidRPr="00211074">
              <w:rPr>
                <w:sz w:val="16"/>
                <w:szCs w:val="16"/>
              </w:rPr>
              <w:t>Ленина 23</w:t>
            </w:r>
          </w:p>
        </w:tc>
        <w:tc>
          <w:tcPr>
            <w:tcW w:w="304" w:type="pct"/>
          </w:tcPr>
          <w:p w14:paraId="4D78FFB9" w14:textId="14F59E19" w:rsidR="00211074" w:rsidRPr="00211074" w:rsidRDefault="00211074" w:rsidP="00211074">
            <w:pPr>
              <w:spacing w:line="240" w:lineRule="auto"/>
              <w:ind w:firstLine="0"/>
              <w:jc w:val="center"/>
              <w:rPr>
                <w:sz w:val="16"/>
                <w:szCs w:val="16"/>
                <w:lang w:bidi="ru-RU"/>
              </w:rPr>
            </w:pPr>
            <w:r w:rsidRPr="00211074">
              <w:rPr>
                <w:sz w:val="16"/>
                <w:szCs w:val="16"/>
              </w:rPr>
              <w:t>2</w:t>
            </w:r>
          </w:p>
        </w:tc>
        <w:tc>
          <w:tcPr>
            <w:tcW w:w="481" w:type="pct"/>
          </w:tcPr>
          <w:p w14:paraId="35F72AE2" w14:textId="0C6D044C"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81" w:type="pct"/>
          </w:tcPr>
          <w:p w14:paraId="6634EF4C" w14:textId="42BD7A86"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76" w:type="pct"/>
          </w:tcPr>
          <w:p w14:paraId="17CD3697" w14:textId="271FD890" w:rsidR="00211074" w:rsidRPr="00211074" w:rsidRDefault="00211074" w:rsidP="00211074">
            <w:pPr>
              <w:spacing w:line="240" w:lineRule="auto"/>
              <w:ind w:firstLine="0"/>
              <w:jc w:val="center"/>
              <w:rPr>
                <w:sz w:val="16"/>
                <w:szCs w:val="16"/>
                <w:lang w:bidi="ru-RU"/>
              </w:rPr>
            </w:pPr>
            <w:r w:rsidRPr="00211074">
              <w:rPr>
                <w:sz w:val="16"/>
                <w:szCs w:val="16"/>
              </w:rPr>
              <w:t>6</w:t>
            </w:r>
          </w:p>
        </w:tc>
        <w:tc>
          <w:tcPr>
            <w:tcW w:w="537" w:type="pct"/>
          </w:tcPr>
          <w:p w14:paraId="36B3FBA0" w14:textId="71EBDFAB" w:rsidR="00211074" w:rsidRPr="00211074" w:rsidRDefault="00211074" w:rsidP="00211074">
            <w:pPr>
              <w:spacing w:line="240" w:lineRule="auto"/>
              <w:ind w:firstLine="0"/>
              <w:jc w:val="center"/>
              <w:rPr>
                <w:sz w:val="16"/>
                <w:szCs w:val="16"/>
                <w:lang w:bidi="ru-RU"/>
              </w:rPr>
            </w:pPr>
            <w:r w:rsidRPr="00211074">
              <w:rPr>
                <w:sz w:val="16"/>
                <w:szCs w:val="16"/>
              </w:rPr>
              <w:t>6,24</w:t>
            </w:r>
          </w:p>
        </w:tc>
        <w:tc>
          <w:tcPr>
            <w:tcW w:w="345" w:type="pct"/>
          </w:tcPr>
          <w:p w14:paraId="31C8E884" w14:textId="2B23B3FC" w:rsidR="00211074" w:rsidRPr="00211074" w:rsidRDefault="00211074" w:rsidP="00211074">
            <w:pPr>
              <w:spacing w:line="240" w:lineRule="auto"/>
              <w:ind w:firstLine="0"/>
              <w:jc w:val="center"/>
              <w:rPr>
                <w:sz w:val="16"/>
                <w:szCs w:val="16"/>
                <w:lang w:bidi="ru-RU"/>
              </w:rPr>
            </w:pPr>
            <w:r w:rsidRPr="00211074">
              <w:rPr>
                <w:sz w:val="16"/>
                <w:szCs w:val="16"/>
              </w:rPr>
              <w:t>0,000000011</w:t>
            </w:r>
          </w:p>
        </w:tc>
        <w:tc>
          <w:tcPr>
            <w:tcW w:w="431" w:type="pct"/>
          </w:tcPr>
          <w:p w14:paraId="038CDD0F" w14:textId="477CA152" w:rsidR="00211074" w:rsidRPr="00211074" w:rsidRDefault="00211074" w:rsidP="00211074">
            <w:pPr>
              <w:spacing w:line="240" w:lineRule="auto"/>
              <w:ind w:firstLine="0"/>
              <w:jc w:val="center"/>
              <w:rPr>
                <w:sz w:val="16"/>
                <w:szCs w:val="16"/>
                <w:lang w:bidi="ru-RU"/>
              </w:rPr>
            </w:pPr>
            <w:r w:rsidRPr="00211074">
              <w:rPr>
                <w:sz w:val="16"/>
                <w:szCs w:val="16"/>
              </w:rPr>
              <w:t>0,999996591</w:t>
            </w:r>
          </w:p>
        </w:tc>
        <w:tc>
          <w:tcPr>
            <w:tcW w:w="466" w:type="pct"/>
          </w:tcPr>
          <w:p w14:paraId="4E093867" w14:textId="6E8560D6" w:rsidR="00211074" w:rsidRPr="00211074" w:rsidRDefault="00211074" w:rsidP="00211074">
            <w:pPr>
              <w:spacing w:line="240" w:lineRule="auto"/>
              <w:ind w:firstLine="0"/>
              <w:jc w:val="center"/>
              <w:rPr>
                <w:sz w:val="16"/>
                <w:szCs w:val="16"/>
                <w:lang w:bidi="ru-RU"/>
              </w:rPr>
            </w:pPr>
            <w:r w:rsidRPr="00211074">
              <w:rPr>
                <w:sz w:val="16"/>
                <w:szCs w:val="16"/>
              </w:rPr>
              <w:t>0,999999964</w:t>
            </w:r>
          </w:p>
        </w:tc>
        <w:tc>
          <w:tcPr>
            <w:tcW w:w="503" w:type="pct"/>
          </w:tcPr>
          <w:p w14:paraId="52C5AAD9" w14:textId="064A89B9" w:rsidR="00211074" w:rsidRPr="00211074" w:rsidRDefault="00211074" w:rsidP="00211074">
            <w:pPr>
              <w:spacing w:line="240" w:lineRule="auto"/>
              <w:ind w:firstLine="0"/>
              <w:jc w:val="center"/>
              <w:rPr>
                <w:sz w:val="16"/>
                <w:szCs w:val="16"/>
                <w:lang w:bidi="ru-RU"/>
              </w:rPr>
            </w:pPr>
            <w:r w:rsidRPr="00211074">
              <w:rPr>
                <w:sz w:val="16"/>
                <w:szCs w:val="16"/>
              </w:rPr>
              <w:t>5,538974803</w:t>
            </w:r>
          </w:p>
        </w:tc>
      </w:tr>
      <w:tr w:rsidR="00211074" w:rsidRPr="00211074" w14:paraId="2FBA3375" w14:textId="77777777" w:rsidTr="00811AC4">
        <w:tc>
          <w:tcPr>
            <w:tcW w:w="488" w:type="pct"/>
          </w:tcPr>
          <w:p w14:paraId="7880D5B2" w14:textId="254CD1FC" w:rsidR="00211074" w:rsidRPr="00211074" w:rsidRDefault="00211074" w:rsidP="00211074">
            <w:pPr>
              <w:spacing w:line="240" w:lineRule="auto"/>
              <w:ind w:firstLine="0"/>
              <w:jc w:val="center"/>
              <w:rPr>
                <w:sz w:val="16"/>
                <w:szCs w:val="16"/>
                <w:lang w:bidi="ru-RU"/>
              </w:rPr>
            </w:pPr>
            <w:r w:rsidRPr="00211074">
              <w:rPr>
                <w:sz w:val="16"/>
                <w:szCs w:val="16"/>
              </w:rPr>
              <w:t xml:space="preserve">УТ-47/1 </w:t>
            </w:r>
          </w:p>
        </w:tc>
        <w:tc>
          <w:tcPr>
            <w:tcW w:w="488" w:type="pct"/>
          </w:tcPr>
          <w:p w14:paraId="01930BD9" w14:textId="6AC67389" w:rsidR="00211074" w:rsidRPr="00211074" w:rsidRDefault="00211074" w:rsidP="00211074">
            <w:pPr>
              <w:spacing w:line="240" w:lineRule="auto"/>
              <w:ind w:firstLine="0"/>
              <w:jc w:val="center"/>
              <w:rPr>
                <w:sz w:val="16"/>
                <w:szCs w:val="16"/>
                <w:lang w:bidi="ru-RU"/>
              </w:rPr>
            </w:pPr>
            <w:r w:rsidRPr="00211074">
              <w:rPr>
                <w:sz w:val="16"/>
                <w:szCs w:val="16"/>
              </w:rPr>
              <w:t>Ленина 27</w:t>
            </w:r>
          </w:p>
        </w:tc>
        <w:tc>
          <w:tcPr>
            <w:tcW w:w="304" w:type="pct"/>
          </w:tcPr>
          <w:p w14:paraId="013A32D1" w14:textId="14F0C5EA" w:rsidR="00211074" w:rsidRPr="00211074" w:rsidRDefault="00211074" w:rsidP="00211074">
            <w:pPr>
              <w:spacing w:line="240" w:lineRule="auto"/>
              <w:ind w:firstLine="0"/>
              <w:jc w:val="center"/>
              <w:rPr>
                <w:sz w:val="16"/>
                <w:szCs w:val="16"/>
                <w:lang w:bidi="ru-RU"/>
              </w:rPr>
            </w:pPr>
            <w:r w:rsidRPr="00211074">
              <w:rPr>
                <w:sz w:val="16"/>
                <w:szCs w:val="16"/>
              </w:rPr>
              <w:t>2</w:t>
            </w:r>
          </w:p>
        </w:tc>
        <w:tc>
          <w:tcPr>
            <w:tcW w:w="481" w:type="pct"/>
          </w:tcPr>
          <w:p w14:paraId="30BC2B22" w14:textId="434082DC"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81" w:type="pct"/>
          </w:tcPr>
          <w:p w14:paraId="3DCF86F6" w14:textId="359CF0AF"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76" w:type="pct"/>
          </w:tcPr>
          <w:p w14:paraId="5D79611F" w14:textId="46DFF557" w:rsidR="00211074" w:rsidRPr="00211074" w:rsidRDefault="00211074" w:rsidP="00211074">
            <w:pPr>
              <w:spacing w:line="240" w:lineRule="auto"/>
              <w:ind w:firstLine="0"/>
              <w:jc w:val="center"/>
              <w:rPr>
                <w:sz w:val="16"/>
                <w:szCs w:val="16"/>
                <w:lang w:bidi="ru-RU"/>
              </w:rPr>
            </w:pPr>
            <w:r w:rsidRPr="00211074">
              <w:rPr>
                <w:sz w:val="16"/>
                <w:szCs w:val="16"/>
              </w:rPr>
              <w:t>6</w:t>
            </w:r>
          </w:p>
        </w:tc>
        <w:tc>
          <w:tcPr>
            <w:tcW w:w="537" w:type="pct"/>
          </w:tcPr>
          <w:p w14:paraId="148FCB04" w14:textId="13FB3A92" w:rsidR="00211074" w:rsidRPr="00211074" w:rsidRDefault="00211074" w:rsidP="00211074">
            <w:pPr>
              <w:spacing w:line="240" w:lineRule="auto"/>
              <w:ind w:firstLine="0"/>
              <w:jc w:val="center"/>
              <w:rPr>
                <w:sz w:val="16"/>
                <w:szCs w:val="16"/>
                <w:lang w:bidi="ru-RU"/>
              </w:rPr>
            </w:pPr>
            <w:r w:rsidRPr="00211074">
              <w:rPr>
                <w:sz w:val="16"/>
                <w:szCs w:val="16"/>
              </w:rPr>
              <w:t>4,86</w:t>
            </w:r>
          </w:p>
        </w:tc>
        <w:tc>
          <w:tcPr>
            <w:tcW w:w="345" w:type="pct"/>
          </w:tcPr>
          <w:p w14:paraId="6B6C0961" w14:textId="0BF102A4" w:rsidR="00211074" w:rsidRPr="00211074" w:rsidRDefault="00211074" w:rsidP="00211074">
            <w:pPr>
              <w:spacing w:line="240" w:lineRule="auto"/>
              <w:ind w:firstLine="0"/>
              <w:jc w:val="center"/>
              <w:rPr>
                <w:sz w:val="16"/>
                <w:szCs w:val="16"/>
                <w:lang w:bidi="ru-RU"/>
              </w:rPr>
            </w:pPr>
            <w:r w:rsidRPr="00211074">
              <w:rPr>
                <w:sz w:val="16"/>
                <w:szCs w:val="16"/>
              </w:rPr>
              <w:t>0,000000011</w:t>
            </w:r>
          </w:p>
        </w:tc>
        <w:tc>
          <w:tcPr>
            <w:tcW w:w="431" w:type="pct"/>
          </w:tcPr>
          <w:p w14:paraId="2AB0BF88" w14:textId="4E5F362B" w:rsidR="00211074" w:rsidRPr="00211074" w:rsidRDefault="00211074" w:rsidP="00211074">
            <w:pPr>
              <w:spacing w:line="240" w:lineRule="auto"/>
              <w:ind w:firstLine="0"/>
              <w:jc w:val="center"/>
              <w:rPr>
                <w:sz w:val="16"/>
                <w:szCs w:val="16"/>
                <w:lang w:bidi="ru-RU"/>
              </w:rPr>
            </w:pPr>
            <w:r w:rsidRPr="00211074">
              <w:rPr>
                <w:sz w:val="16"/>
                <w:szCs w:val="16"/>
              </w:rPr>
              <w:t>0,999996591</w:t>
            </w:r>
          </w:p>
        </w:tc>
        <w:tc>
          <w:tcPr>
            <w:tcW w:w="466" w:type="pct"/>
          </w:tcPr>
          <w:p w14:paraId="59B09075" w14:textId="6E0FCC73" w:rsidR="00211074" w:rsidRPr="00211074" w:rsidRDefault="00211074" w:rsidP="00211074">
            <w:pPr>
              <w:spacing w:line="240" w:lineRule="auto"/>
              <w:ind w:firstLine="0"/>
              <w:jc w:val="center"/>
              <w:rPr>
                <w:sz w:val="16"/>
                <w:szCs w:val="16"/>
                <w:lang w:bidi="ru-RU"/>
              </w:rPr>
            </w:pPr>
            <w:r w:rsidRPr="00211074">
              <w:rPr>
                <w:sz w:val="16"/>
                <w:szCs w:val="16"/>
              </w:rPr>
              <w:t>0,999999972</w:t>
            </w:r>
          </w:p>
        </w:tc>
        <w:tc>
          <w:tcPr>
            <w:tcW w:w="503" w:type="pct"/>
          </w:tcPr>
          <w:p w14:paraId="65A2C05A" w14:textId="350DC251" w:rsidR="00211074" w:rsidRPr="00211074" w:rsidRDefault="00211074" w:rsidP="00211074">
            <w:pPr>
              <w:spacing w:line="240" w:lineRule="auto"/>
              <w:ind w:firstLine="0"/>
              <w:jc w:val="center"/>
              <w:rPr>
                <w:sz w:val="16"/>
                <w:szCs w:val="16"/>
                <w:lang w:bidi="ru-RU"/>
              </w:rPr>
            </w:pPr>
            <w:r w:rsidRPr="00211074">
              <w:rPr>
                <w:sz w:val="16"/>
                <w:szCs w:val="16"/>
              </w:rPr>
              <w:t>17,72471951</w:t>
            </w:r>
          </w:p>
        </w:tc>
      </w:tr>
      <w:tr w:rsidR="00211074" w:rsidRPr="00211074" w14:paraId="5BA8B077" w14:textId="77777777" w:rsidTr="00811AC4">
        <w:tc>
          <w:tcPr>
            <w:tcW w:w="488" w:type="pct"/>
          </w:tcPr>
          <w:p w14:paraId="1554E586" w14:textId="36CBBCDC" w:rsidR="00211074" w:rsidRPr="00211074" w:rsidRDefault="00211074" w:rsidP="00211074">
            <w:pPr>
              <w:spacing w:line="240" w:lineRule="auto"/>
              <w:ind w:firstLine="0"/>
              <w:jc w:val="center"/>
              <w:rPr>
                <w:sz w:val="16"/>
                <w:szCs w:val="16"/>
                <w:lang w:bidi="ru-RU"/>
              </w:rPr>
            </w:pPr>
            <w:r w:rsidRPr="00211074">
              <w:rPr>
                <w:sz w:val="16"/>
                <w:szCs w:val="16"/>
              </w:rPr>
              <w:t>УТ-47/1</w:t>
            </w:r>
          </w:p>
        </w:tc>
        <w:tc>
          <w:tcPr>
            <w:tcW w:w="488" w:type="pct"/>
          </w:tcPr>
          <w:p w14:paraId="74F60D3C" w14:textId="7913B07A" w:rsidR="00211074" w:rsidRPr="00211074" w:rsidRDefault="00211074" w:rsidP="00211074">
            <w:pPr>
              <w:spacing w:line="240" w:lineRule="auto"/>
              <w:ind w:firstLine="0"/>
              <w:jc w:val="center"/>
              <w:rPr>
                <w:sz w:val="16"/>
                <w:szCs w:val="16"/>
                <w:lang w:bidi="ru-RU"/>
              </w:rPr>
            </w:pPr>
            <w:r w:rsidRPr="00211074">
              <w:rPr>
                <w:sz w:val="16"/>
                <w:szCs w:val="16"/>
              </w:rPr>
              <w:t>Ленина 27</w:t>
            </w:r>
          </w:p>
        </w:tc>
        <w:tc>
          <w:tcPr>
            <w:tcW w:w="304" w:type="pct"/>
          </w:tcPr>
          <w:p w14:paraId="1E66A28C" w14:textId="03DDFB11" w:rsidR="00211074" w:rsidRPr="00211074" w:rsidRDefault="00211074" w:rsidP="00211074">
            <w:pPr>
              <w:spacing w:line="240" w:lineRule="auto"/>
              <w:ind w:firstLine="0"/>
              <w:jc w:val="center"/>
              <w:rPr>
                <w:sz w:val="16"/>
                <w:szCs w:val="16"/>
                <w:lang w:bidi="ru-RU"/>
              </w:rPr>
            </w:pPr>
            <w:r w:rsidRPr="00211074">
              <w:rPr>
                <w:sz w:val="16"/>
                <w:szCs w:val="16"/>
              </w:rPr>
              <w:t>2</w:t>
            </w:r>
          </w:p>
        </w:tc>
        <w:tc>
          <w:tcPr>
            <w:tcW w:w="481" w:type="pct"/>
          </w:tcPr>
          <w:p w14:paraId="62769020" w14:textId="65CD9561"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81" w:type="pct"/>
          </w:tcPr>
          <w:p w14:paraId="79840F76" w14:textId="669B33DD"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76" w:type="pct"/>
          </w:tcPr>
          <w:p w14:paraId="5A521B06" w14:textId="03BCCAC3" w:rsidR="00211074" w:rsidRPr="00211074" w:rsidRDefault="00211074" w:rsidP="00211074">
            <w:pPr>
              <w:spacing w:line="240" w:lineRule="auto"/>
              <w:ind w:firstLine="0"/>
              <w:jc w:val="center"/>
              <w:rPr>
                <w:sz w:val="16"/>
                <w:szCs w:val="16"/>
                <w:lang w:bidi="ru-RU"/>
              </w:rPr>
            </w:pPr>
            <w:r w:rsidRPr="00211074">
              <w:rPr>
                <w:sz w:val="16"/>
                <w:szCs w:val="16"/>
              </w:rPr>
              <w:t>6</w:t>
            </w:r>
          </w:p>
        </w:tc>
        <w:tc>
          <w:tcPr>
            <w:tcW w:w="537" w:type="pct"/>
          </w:tcPr>
          <w:p w14:paraId="1AE3AA72" w14:textId="35EF6B2C" w:rsidR="00211074" w:rsidRPr="00211074" w:rsidRDefault="00211074" w:rsidP="00211074">
            <w:pPr>
              <w:spacing w:line="240" w:lineRule="auto"/>
              <w:ind w:firstLine="0"/>
              <w:jc w:val="center"/>
              <w:rPr>
                <w:sz w:val="16"/>
                <w:szCs w:val="16"/>
                <w:lang w:bidi="ru-RU"/>
              </w:rPr>
            </w:pPr>
            <w:r w:rsidRPr="00211074">
              <w:rPr>
                <w:sz w:val="16"/>
                <w:szCs w:val="16"/>
              </w:rPr>
              <w:t>4,86</w:t>
            </w:r>
          </w:p>
        </w:tc>
        <w:tc>
          <w:tcPr>
            <w:tcW w:w="345" w:type="pct"/>
          </w:tcPr>
          <w:p w14:paraId="2B0E9528" w14:textId="41E018A3" w:rsidR="00211074" w:rsidRPr="00211074" w:rsidRDefault="00211074" w:rsidP="00211074">
            <w:pPr>
              <w:spacing w:line="240" w:lineRule="auto"/>
              <w:ind w:firstLine="0"/>
              <w:jc w:val="center"/>
              <w:rPr>
                <w:sz w:val="16"/>
                <w:szCs w:val="16"/>
                <w:lang w:bidi="ru-RU"/>
              </w:rPr>
            </w:pPr>
            <w:r w:rsidRPr="00211074">
              <w:rPr>
                <w:sz w:val="16"/>
                <w:szCs w:val="16"/>
              </w:rPr>
              <w:t>0,000000011</w:t>
            </w:r>
          </w:p>
        </w:tc>
        <w:tc>
          <w:tcPr>
            <w:tcW w:w="431" w:type="pct"/>
          </w:tcPr>
          <w:p w14:paraId="697CECC8" w14:textId="13DCC19B" w:rsidR="00211074" w:rsidRPr="00211074" w:rsidRDefault="00211074" w:rsidP="00211074">
            <w:pPr>
              <w:spacing w:line="240" w:lineRule="auto"/>
              <w:ind w:firstLine="0"/>
              <w:jc w:val="center"/>
              <w:rPr>
                <w:sz w:val="16"/>
                <w:szCs w:val="16"/>
                <w:lang w:bidi="ru-RU"/>
              </w:rPr>
            </w:pPr>
            <w:r w:rsidRPr="00211074">
              <w:rPr>
                <w:sz w:val="16"/>
                <w:szCs w:val="16"/>
              </w:rPr>
              <w:t>0,999996591</w:t>
            </w:r>
          </w:p>
        </w:tc>
        <w:tc>
          <w:tcPr>
            <w:tcW w:w="466" w:type="pct"/>
          </w:tcPr>
          <w:p w14:paraId="789498E8" w14:textId="5D9599EF" w:rsidR="00211074" w:rsidRPr="00211074" w:rsidRDefault="00211074" w:rsidP="00211074">
            <w:pPr>
              <w:spacing w:line="240" w:lineRule="auto"/>
              <w:ind w:firstLine="0"/>
              <w:jc w:val="center"/>
              <w:rPr>
                <w:sz w:val="16"/>
                <w:szCs w:val="16"/>
                <w:lang w:bidi="ru-RU"/>
              </w:rPr>
            </w:pPr>
            <w:r w:rsidRPr="00211074">
              <w:rPr>
                <w:sz w:val="16"/>
                <w:szCs w:val="16"/>
              </w:rPr>
              <w:t>0,999999972</w:t>
            </w:r>
          </w:p>
        </w:tc>
        <w:tc>
          <w:tcPr>
            <w:tcW w:w="503" w:type="pct"/>
          </w:tcPr>
          <w:p w14:paraId="77BAFDD4" w14:textId="487FEE2C" w:rsidR="00211074" w:rsidRPr="00211074" w:rsidRDefault="00211074" w:rsidP="00211074">
            <w:pPr>
              <w:spacing w:line="240" w:lineRule="auto"/>
              <w:ind w:firstLine="0"/>
              <w:jc w:val="center"/>
              <w:rPr>
                <w:sz w:val="16"/>
                <w:szCs w:val="16"/>
                <w:lang w:bidi="ru-RU"/>
              </w:rPr>
            </w:pPr>
            <w:r w:rsidRPr="00211074">
              <w:rPr>
                <w:sz w:val="16"/>
                <w:szCs w:val="16"/>
              </w:rPr>
              <w:t>12,18574466</w:t>
            </w:r>
          </w:p>
        </w:tc>
      </w:tr>
      <w:tr w:rsidR="00211074" w:rsidRPr="00211074" w14:paraId="084E0B66" w14:textId="77777777" w:rsidTr="00811AC4">
        <w:tc>
          <w:tcPr>
            <w:tcW w:w="488" w:type="pct"/>
          </w:tcPr>
          <w:p w14:paraId="7186A835" w14:textId="43DCEA53" w:rsidR="00211074" w:rsidRPr="00211074" w:rsidRDefault="00211074" w:rsidP="00211074">
            <w:pPr>
              <w:spacing w:line="240" w:lineRule="auto"/>
              <w:ind w:firstLine="0"/>
              <w:jc w:val="center"/>
              <w:rPr>
                <w:sz w:val="16"/>
                <w:szCs w:val="16"/>
                <w:lang w:bidi="ru-RU"/>
              </w:rPr>
            </w:pPr>
            <w:r w:rsidRPr="00211074">
              <w:rPr>
                <w:sz w:val="16"/>
                <w:szCs w:val="16"/>
              </w:rPr>
              <w:t>УТ-23/2</w:t>
            </w:r>
          </w:p>
        </w:tc>
        <w:tc>
          <w:tcPr>
            <w:tcW w:w="488" w:type="pct"/>
          </w:tcPr>
          <w:p w14:paraId="55EFF76F" w14:textId="2E0902F1" w:rsidR="00211074" w:rsidRPr="00211074" w:rsidRDefault="00211074" w:rsidP="00211074">
            <w:pPr>
              <w:spacing w:line="240" w:lineRule="auto"/>
              <w:ind w:firstLine="0"/>
              <w:jc w:val="center"/>
              <w:rPr>
                <w:sz w:val="16"/>
                <w:szCs w:val="16"/>
                <w:lang w:bidi="ru-RU"/>
              </w:rPr>
            </w:pPr>
            <w:r w:rsidRPr="00211074">
              <w:rPr>
                <w:sz w:val="16"/>
                <w:szCs w:val="16"/>
              </w:rPr>
              <w:t>Рультытегина 13</w:t>
            </w:r>
          </w:p>
        </w:tc>
        <w:tc>
          <w:tcPr>
            <w:tcW w:w="304" w:type="pct"/>
          </w:tcPr>
          <w:p w14:paraId="71F432AA" w14:textId="0A7DD69B" w:rsidR="00211074" w:rsidRPr="00211074" w:rsidRDefault="00211074" w:rsidP="00211074">
            <w:pPr>
              <w:spacing w:line="240" w:lineRule="auto"/>
              <w:ind w:firstLine="0"/>
              <w:jc w:val="center"/>
              <w:rPr>
                <w:sz w:val="16"/>
                <w:szCs w:val="16"/>
                <w:lang w:bidi="ru-RU"/>
              </w:rPr>
            </w:pPr>
            <w:r w:rsidRPr="00211074">
              <w:rPr>
                <w:sz w:val="16"/>
                <w:szCs w:val="16"/>
              </w:rPr>
              <w:t>97</w:t>
            </w:r>
          </w:p>
        </w:tc>
        <w:tc>
          <w:tcPr>
            <w:tcW w:w="481" w:type="pct"/>
          </w:tcPr>
          <w:p w14:paraId="40489FB1" w14:textId="1C1F7973"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81" w:type="pct"/>
          </w:tcPr>
          <w:p w14:paraId="3D230D90" w14:textId="016C8168"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76" w:type="pct"/>
          </w:tcPr>
          <w:p w14:paraId="04CC1300" w14:textId="1EBB8DFF" w:rsidR="00211074" w:rsidRPr="00211074" w:rsidRDefault="00211074" w:rsidP="00211074">
            <w:pPr>
              <w:spacing w:line="240" w:lineRule="auto"/>
              <w:ind w:firstLine="0"/>
              <w:jc w:val="center"/>
              <w:rPr>
                <w:sz w:val="16"/>
                <w:szCs w:val="16"/>
                <w:lang w:bidi="ru-RU"/>
              </w:rPr>
            </w:pPr>
            <w:r w:rsidRPr="00211074">
              <w:rPr>
                <w:sz w:val="16"/>
                <w:szCs w:val="16"/>
              </w:rPr>
              <w:t>6</w:t>
            </w:r>
          </w:p>
        </w:tc>
        <w:tc>
          <w:tcPr>
            <w:tcW w:w="537" w:type="pct"/>
          </w:tcPr>
          <w:p w14:paraId="240197A1" w14:textId="5BB746E1" w:rsidR="00211074" w:rsidRPr="00211074" w:rsidRDefault="00211074" w:rsidP="00211074">
            <w:pPr>
              <w:spacing w:line="240" w:lineRule="auto"/>
              <w:ind w:firstLine="0"/>
              <w:jc w:val="center"/>
              <w:rPr>
                <w:sz w:val="16"/>
                <w:szCs w:val="16"/>
                <w:lang w:bidi="ru-RU"/>
              </w:rPr>
            </w:pPr>
            <w:r w:rsidRPr="00211074">
              <w:rPr>
                <w:sz w:val="16"/>
                <w:szCs w:val="16"/>
              </w:rPr>
              <w:t>6,22</w:t>
            </w:r>
          </w:p>
        </w:tc>
        <w:tc>
          <w:tcPr>
            <w:tcW w:w="345" w:type="pct"/>
          </w:tcPr>
          <w:p w14:paraId="6C22D0E7" w14:textId="7343DE9D" w:rsidR="00211074" w:rsidRPr="00211074" w:rsidRDefault="00211074" w:rsidP="00211074">
            <w:pPr>
              <w:spacing w:line="240" w:lineRule="auto"/>
              <w:ind w:firstLine="0"/>
              <w:jc w:val="center"/>
              <w:rPr>
                <w:sz w:val="16"/>
                <w:szCs w:val="16"/>
                <w:lang w:bidi="ru-RU"/>
              </w:rPr>
            </w:pPr>
            <w:r w:rsidRPr="00211074">
              <w:rPr>
                <w:sz w:val="16"/>
                <w:szCs w:val="16"/>
              </w:rPr>
              <w:t>0,000000553</w:t>
            </w:r>
          </w:p>
        </w:tc>
        <w:tc>
          <w:tcPr>
            <w:tcW w:w="431" w:type="pct"/>
          </w:tcPr>
          <w:p w14:paraId="0EB530D2" w14:textId="1C2AA1CF" w:rsidR="00211074" w:rsidRPr="00211074" w:rsidRDefault="00211074" w:rsidP="00211074">
            <w:pPr>
              <w:spacing w:line="240" w:lineRule="auto"/>
              <w:ind w:firstLine="0"/>
              <w:jc w:val="center"/>
              <w:rPr>
                <w:sz w:val="16"/>
                <w:szCs w:val="16"/>
                <w:lang w:bidi="ru-RU"/>
              </w:rPr>
            </w:pPr>
            <w:r w:rsidRPr="00211074">
              <w:rPr>
                <w:sz w:val="16"/>
                <w:szCs w:val="16"/>
              </w:rPr>
              <w:t>0,999834697</w:t>
            </w:r>
          </w:p>
        </w:tc>
        <w:tc>
          <w:tcPr>
            <w:tcW w:w="466" w:type="pct"/>
          </w:tcPr>
          <w:p w14:paraId="581EA85A" w14:textId="2FF279E3" w:rsidR="00211074" w:rsidRPr="00211074" w:rsidRDefault="00211074" w:rsidP="00211074">
            <w:pPr>
              <w:spacing w:line="240" w:lineRule="auto"/>
              <w:ind w:firstLine="0"/>
              <w:jc w:val="center"/>
              <w:rPr>
                <w:sz w:val="16"/>
                <w:szCs w:val="16"/>
                <w:lang w:bidi="ru-RU"/>
              </w:rPr>
            </w:pPr>
            <w:r w:rsidRPr="00211074">
              <w:rPr>
                <w:sz w:val="16"/>
                <w:szCs w:val="16"/>
              </w:rPr>
              <w:t>0,999998280</w:t>
            </w:r>
          </w:p>
        </w:tc>
        <w:tc>
          <w:tcPr>
            <w:tcW w:w="503" w:type="pct"/>
          </w:tcPr>
          <w:p w14:paraId="2B2D6A26" w14:textId="5E399AFC" w:rsidR="00211074" w:rsidRPr="00211074" w:rsidRDefault="00211074" w:rsidP="00211074">
            <w:pPr>
              <w:spacing w:line="240" w:lineRule="auto"/>
              <w:ind w:firstLine="0"/>
              <w:jc w:val="center"/>
              <w:rPr>
                <w:sz w:val="16"/>
                <w:szCs w:val="16"/>
                <w:lang w:bidi="ru-RU"/>
              </w:rPr>
            </w:pPr>
            <w:r w:rsidRPr="00211074">
              <w:rPr>
                <w:sz w:val="16"/>
                <w:szCs w:val="16"/>
              </w:rPr>
              <w:t>11,07793095</w:t>
            </w:r>
          </w:p>
        </w:tc>
      </w:tr>
      <w:tr w:rsidR="00211074" w:rsidRPr="00211074" w14:paraId="5776A7A8" w14:textId="77777777" w:rsidTr="00811AC4">
        <w:tc>
          <w:tcPr>
            <w:tcW w:w="488" w:type="pct"/>
          </w:tcPr>
          <w:p w14:paraId="3518087E" w14:textId="6742BFF0" w:rsidR="00211074" w:rsidRPr="00211074" w:rsidRDefault="00211074" w:rsidP="00211074">
            <w:pPr>
              <w:spacing w:line="240" w:lineRule="auto"/>
              <w:ind w:firstLine="0"/>
              <w:jc w:val="center"/>
              <w:rPr>
                <w:sz w:val="16"/>
                <w:szCs w:val="16"/>
                <w:lang w:bidi="ru-RU"/>
              </w:rPr>
            </w:pPr>
            <w:r w:rsidRPr="00211074">
              <w:rPr>
                <w:sz w:val="16"/>
                <w:szCs w:val="16"/>
              </w:rPr>
              <w:t xml:space="preserve">УТ-24/2 </w:t>
            </w:r>
          </w:p>
        </w:tc>
        <w:tc>
          <w:tcPr>
            <w:tcW w:w="488" w:type="pct"/>
          </w:tcPr>
          <w:p w14:paraId="760AABB4" w14:textId="187C8839" w:rsidR="00211074" w:rsidRPr="00211074" w:rsidRDefault="00211074" w:rsidP="00211074">
            <w:pPr>
              <w:spacing w:line="240" w:lineRule="auto"/>
              <w:ind w:firstLine="0"/>
              <w:jc w:val="center"/>
              <w:rPr>
                <w:sz w:val="16"/>
                <w:szCs w:val="16"/>
                <w:lang w:bidi="ru-RU"/>
              </w:rPr>
            </w:pPr>
            <w:r w:rsidRPr="00211074">
              <w:rPr>
                <w:sz w:val="16"/>
                <w:szCs w:val="16"/>
              </w:rPr>
              <w:t>Отке 24</w:t>
            </w:r>
          </w:p>
        </w:tc>
        <w:tc>
          <w:tcPr>
            <w:tcW w:w="304" w:type="pct"/>
          </w:tcPr>
          <w:p w14:paraId="126A01BE" w14:textId="3D75B07E" w:rsidR="00211074" w:rsidRPr="00211074" w:rsidRDefault="00211074" w:rsidP="00211074">
            <w:pPr>
              <w:spacing w:line="240" w:lineRule="auto"/>
              <w:ind w:firstLine="0"/>
              <w:jc w:val="center"/>
              <w:rPr>
                <w:sz w:val="16"/>
                <w:szCs w:val="16"/>
                <w:lang w:bidi="ru-RU"/>
              </w:rPr>
            </w:pPr>
            <w:r w:rsidRPr="00211074">
              <w:rPr>
                <w:sz w:val="16"/>
                <w:szCs w:val="16"/>
              </w:rPr>
              <w:t>14</w:t>
            </w:r>
          </w:p>
        </w:tc>
        <w:tc>
          <w:tcPr>
            <w:tcW w:w="481" w:type="pct"/>
          </w:tcPr>
          <w:p w14:paraId="07D1987D" w14:textId="20D2AB8D" w:rsidR="00211074" w:rsidRPr="00211074" w:rsidRDefault="00211074" w:rsidP="00211074">
            <w:pPr>
              <w:spacing w:line="240" w:lineRule="auto"/>
              <w:ind w:firstLine="0"/>
              <w:jc w:val="center"/>
              <w:rPr>
                <w:sz w:val="16"/>
                <w:szCs w:val="16"/>
                <w:lang w:bidi="ru-RU"/>
              </w:rPr>
            </w:pPr>
            <w:r w:rsidRPr="00211074">
              <w:rPr>
                <w:sz w:val="16"/>
                <w:szCs w:val="16"/>
              </w:rPr>
              <w:t>0,076</w:t>
            </w:r>
          </w:p>
        </w:tc>
        <w:tc>
          <w:tcPr>
            <w:tcW w:w="481" w:type="pct"/>
          </w:tcPr>
          <w:p w14:paraId="0ED3AB4F" w14:textId="63AFB0BA" w:rsidR="00211074" w:rsidRPr="00211074" w:rsidRDefault="00211074" w:rsidP="00211074">
            <w:pPr>
              <w:spacing w:line="240" w:lineRule="auto"/>
              <w:ind w:firstLine="0"/>
              <w:jc w:val="center"/>
              <w:rPr>
                <w:sz w:val="16"/>
                <w:szCs w:val="16"/>
                <w:lang w:bidi="ru-RU"/>
              </w:rPr>
            </w:pPr>
            <w:r w:rsidRPr="00211074">
              <w:rPr>
                <w:sz w:val="16"/>
                <w:szCs w:val="16"/>
              </w:rPr>
              <w:t>0,076</w:t>
            </w:r>
          </w:p>
        </w:tc>
        <w:tc>
          <w:tcPr>
            <w:tcW w:w="476" w:type="pct"/>
          </w:tcPr>
          <w:p w14:paraId="695FBC81" w14:textId="4E44B28F" w:rsidR="00211074" w:rsidRPr="00211074" w:rsidRDefault="00211074" w:rsidP="00211074">
            <w:pPr>
              <w:spacing w:line="240" w:lineRule="auto"/>
              <w:ind w:firstLine="0"/>
              <w:jc w:val="center"/>
              <w:rPr>
                <w:sz w:val="16"/>
                <w:szCs w:val="16"/>
                <w:lang w:bidi="ru-RU"/>
              </w:rPr>
            </w:pPr>
            <w:r w:rsidRPr="00211074">
              <w:rPr>
                <w:sz w:val="16"/>
                <w:szCs w:val="16"/>
              </w:rPr>
              <w:t>6</w:t>
            </w:r>
          </w:p>
        </w:tc>
        <w:tc>
          <w:tcPr>
            <w:tcW w:w="537" w:type="pct"/>
          </w:tcPr>
          <w:p w14:paraId="18CF93A8" w14:textId="0535330F" w:rsidR="00211074" w:rsidRPr="00211074" w:rsidRDefault="00211074" w:rsidP="00211074">
            <w:pPr>
              <w:spacing w:line="240" w:lineRule="auto"/>
              <w:ind w:firstLine="0"/>
              <w:jc w:val="center"/>
              <w:rPr>
                <w:sz w:val="16"/>
                <w:szCs w:val="16"/>
                <w:lang w:bidi="ru-RU"/>
              </w:rPr>
            </w:pPr>
            <w:r w:rsidRPr="00211074">
              <w:rPr>
                <w:sz w:val="16"/>
                <w:szCs w:val="16"/>
              </w:rPr>
              <w:t>5,67</w:t>
            </w:r>
          </w:p>
        </w:tc>
        <w:tc>
          <w:tcPr>
            <w:tcW w:w="345" w:type="pct"/>
          </w:tcPr>
          <w:p w14:paraId="6E6051FF" w14:textId="148B6D07" w:rsidR="00211074" w:rsidRPr="00211074" w:rsidRDefault="00211074" w:rsidP="00211074">
            <w:pPr>
              <w:spacing w:line="240" w:lineRule="auto"/>
              <w:ind w:firstLine="0"/>
              <w:jc w:val="center"/>
              <w:rPr>
                <w:sz w:val="16"/>
                <w:szCs w:val="16"/>
                <w:lang w:bidi="ru-RU"/>
              </w:rPr>
            </w:pPr>
            <w:r w:rsidRPr="00211074">
              <w:rPr>
                <w:sz w:val="16"/>
                <w:szCs w:val="16"/>
              </w:rPr>
              <w:t>0,000000080</w:t>
            </w:r>
          </w:p>
        </w:tc>
        <w:tc>
          <w:tcPr>
            <w:tcW w:w="431" w:type="pct"/>
          </w:tcPr>
          <w:p w14:paraId="003685CC" w14:textId="5F1BD3DD" w:rsidR="00211074" w:rsidRPr="00211074" w:rsidRDefault="00211074" w:rsidP="00211074">
            <w:pPr>
              <w:spacing w:line="240" w:lineRule="auto"/>
              <w:ind w:firstLine="0"/>
              <w:jc w:val="center"/>
              <w:rPr>
                <w:sz w:val="16"/>
                <w:szCs w:val="16"/>
                <w:lang w:bidi="ru-RU"/>
              </w:rPr>
            </w:pPr>
            <w:r w:rsidRPr="00211074">
              <w:rPr>
                <w:sz w:val="16"/>
                <w:szCs w:val="16"/>
              </w:rPr>
              <w:t>0,999976140</w:t>
            </w:r>
          </w:p>
        </w:tc>
        <w:tc>
          <w:tcPr>
            <w:tcW w:w="466" w:type="pct"/>
          </w:tcPr>
          <w:p w14:paraId="46B794C9" w14:textId="7530FDE5" w:rsidR="00211074" w:rsidRPr="00211074" w:rsidRDefault="00211074" w:rsidP="00211074">
            <w:pPr>
              <w:spacing w:line="240" w:lineRule="auto"/>
              <w:ind w:firstLine="0"/>
              <w:jc w:val="center"/>
              <w:rPr>
                <w:sz w:val="16"/>
                <w:szCs w:val="16"/>
                <w:lang w:bidi="ru-RU"/>
              </w:rPr>
            </w:pPr>
            <w:r w:rsidRPr="00211074">
              <w:rPr>
                <w:sz w:val="16"/>
                <w:szCs w:val="16"/>
              </w:rPr>
              <w:t>0,999999774</w:t>
            </w:r>
          </w:p>
        </w:tc>
        <w:tc>
          <w:tcPr>
            <w:tcW w:w="503" w:type="pct"/>
          </w:tcPr>
          <w:p w14:paraId="0BD3CD46" w14:textId="6F33AD3C" w:rsidR="00211074" w:rsidRPr="00211074" w:rsidRDefault="00211074" w:rsidP="00211074">
            <w:pPr>
              <w:spacing w:line="240" w:lineRule="auto"/>
              <w:ind w:firstLine="0"/>
              <w:jc w:val="center"/>
              <w:rPr>
                <w:sz w:val="16"/>
                <w:szCs w:val="16"/>
                <w:lang w:bidi="ru-RU"/>
              </w:rPr>
            </w:pPr>
            <w:r w:rsidRPr="00211074">
              <w:rPr>
                <w:sz w:val="16"/>
                <w:szCs w:val="16"/>
              </w:rPr>
              <w:t>22,15589499</w:t>
            </w:r>
          </w:p>
        </w:tc>
      </w:tr>
      <w:tr w:rsidR="00211074" w:rsidRPr="00211074" w14:paraId="5593DC41" w14:textId="77777777" w:rsidTr="00811AC4">
        <w:tc>
          <w:tcPr>
            <w:tcW w:w="488" w:type="pct"/>
          </w:tcPr>
          <w:p w14:paraId="7E0ABED4" w14:textId="3B949494" w:rsidR="00211074" w:rsidRPr="00211074" w:rsidRDefault="00211074" w:rsidP="00211074">
            <w:pPr>
              <w:spacing w:line="240" w:lineRule="auto"/>
              <w:ind w:firstLine="0"/>
              <w:jc w:val="center"/>
              <w:rPr>
                <w:sz w:val="16"/>
                <w:szCs w:val="16"/>
                <w:lang w:bidi="ru-RU"/>
              </w:rPr>
            </w:pPr>
            <w:r w:rsidRPr="00211074">
              <w:rPr>
                <w:sz w:val="16"/>
                <w:szCs w:val="16"/>
              </w:rPr>
              <w:t>УТ-24.1/2</w:t>
            </w:r>
          </w:p>
        </w:tc>
        <w:tc>
          <w:tcPr>
            <w:tcW w:w="488" w:type="pct"/>
          </w:tcPr>
          <w:p w14:paraId="7D47D34F" w14:textId="104C5A0B" w:rsidR="00211074" w:rsidRPr="00211074" w:rsidRDefault="00211074" w:rsidP="00211074">
            <w:pPr>
              <w:spacing w:line="240" w:lineRule="auto"/>
              <w:ind w:firstLine="0"/>
              <w:jc w:val="center"/>
              <w:rPr>
                <w:sz w:val="16"/>
                <w:szCs w:val="16"/>
                <w:lang w:bidi="ru-RU"/>
              </w:rPr>
            </w:pPr>
            <w:r w:rsidRPr="00211074">
              <w:rPr>
                <w:sz w:val="16"/>
                <w:szCs w:val="16"/>
              </w:rPr>
              <w:t>Рультытегина 15</w:t>
            </w:r>
          </w:p>
        </w:tc>
        <w:tc>
          <w:tcPr>
            <w:tcW w:w="304" w:type="pct"/>
          </w:tcPr>
          <w:p w14:paraId="47826720" w14:textId="60745830" w:rsidR="00211074" w:rsidRPr="00211074" w:rsidRDefault="00211074" w:rsidP="00211074">
            <w:pPr>
              <w:spacing w:line="240" w:lineRule="auto"/>
              <w:ind w:firstLine="0"/>
              <w:jc w:val="center"/>
              <w:rPr>
                <w:sz w:val="16"/>
                <w:szCs w:val="16"/>
                <w:lang w:bidi="ru-RU"/>
              </w:rPr>
            </w:pPr>
            <w:r w:rsidRPr="00211074">
              <w:rPr>
                <w:sz w:val="16"/>
                <w:szCs w:val="16"/>
              </w:rPr>
              <w:t>61</w:t>
            </w:r>
          </w:p>
        </w:tc>
        <w:tc>
          <w:tcPr>
            <w:tcW w:w="481" w:type="pct"/>
          </w:tcPr>
          <w:p w14:paraId="70BAFFFA" w14:textId="36D0843F"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81" w:type="pct"/>
          </w:tcPr>
          <w:p w14:paraId="50FB135A" w14:textId="35FF330C"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76" w:type="pct"/>
          </w:tcPr>
          <w:p w14:paraId="4B225583" w14:textId="778F4981" w:rsidR="00211074" w:rsidRPr="00211074" w:rsidRDefault="00211074" w:rsidP="00211074">
            <w:pPr>
              <w:spacing w:line="240" w:lineRule="auto"/>
              <w:ind w:firstLine="0"/>
              <w:jc w:val="center"/>
              <w:rPr>
                <w:sz w:val="16"/>
                <w:szCs w:val="16"/>
                <w:lang w:bidi="ru-RU"/>
              </w:rPr>
            </w:pPr>
            <w:r w:rsidRPr="00211074">
              <w:rPr>
                <w:sz w:val="16"/>
                <w:szCs w:val="16"/>
              </w:rPr>
              <w:t>6</w:t>
            </w:r>
          </w:p>
        </w:tc>
        <w:tc>
          <w:tcPr>
            <w:tcW w:w="537" w:type="pct"/>
          </w:tcPr>
          <w:p w14:paraId="7F37590E" w14:textId="6352BE97" w:rsidR="00211074" w:rsidRPr="00211074" w:rsidRDefault="00211074" w:rsidP="00211074">
            <w:pPr>
              <w:spacing w:line="240" w:lineRule="auto"/>
              <w:ind w:firstLine="0"/>
              <w:jc w:val="center"/>
              <w:rPr>
                <w:sz w:val="16"/>
                <w:szCs w:val="16"/>
                <w:lang w:bidi="ru-RU"/>
              </w:rPr>
            </w:pPr>
            <w:r w:rsidRPr="00211074">
              <w:rPr>
                <w:sz w:val="16"/>
                <w:szCs w:val="16"/>
              </w:rPr>
              <w:t>6,23</w:t>
            </w:r>
          </w:p>
        </w:tc>
        <w:tc>
          <w:tcPr>
            <w:tcW w:w="345" w:type="pct"/>
          </w:tcPr>
          <w:p w14:paraId="09605F75" w14:textId="13D92AFF" w:rsidR="00211074" w:rsidRPr="00211074" w:rsidRDefault="00211074" w:rsidP="00211074">
            <w:pPr>
              <w:spacing w:line="240" w:lineRule="auto"/>
              <w:ind w:firstLine="0"/>
              <w:jc w:val="center"/>
              <w:rPr>
                <w:sz w:val="16"/>
                <w:szCs w:val="16"/>
                <w:lang w:bidi="ru-RU"/>
              </w:rPr>
            </w:pPr>
            <w:r w:rsidRPr="00211074">
              <w:rPr>
                <w:sz w:val="16"/>
                <w:szCs w:val="16"/>
              </w:rPr>
              <w:t>0,000000348</w:t>
            </w:r>
          </w:p>
        </w:tc>
        <w:tc>
          <w:tcPr>
            <w:tcW w:w="431" w:type="pct"/>
          </w:tcPr>
          <w:p w14:paraId="513AB83C" w14:textId="4CCA0F72" w:rsidR="00211074" w:rsidRPr="00211074" w:rsidRDefault="00211074" w:rsidP="00211074">
            <w:pPr>
              <w:spacing w:line="240" w:lineRule="auto"/>
              <w:ind w:firstLine="0"/>
              <w:jc w:val="center"/>
              <w:rPr>
                <w:sz w:val="16"/>
                <w:szCs w:val="16"/>
                <w:lang w:bidi="ru-RU"/>
              </w:rPr>
            </w:pPr>
            <w:r w:rsidRPr="00211074">
              <w:rPr>
                <w:sz w:val="16"/>
                <w:szCs w:val="16"/>
              </w:rPr>
              <w:t>0,999896043</w:t>
            </w:r>
          </w:p>
        </w:tc>
        <w:tc>
          <w:tcPr>
            <w:tcW w:w="466" w:type="pct"/>
          </w:tcPr>
          <w:p w14:paraId="54BAC07E" w14:textId="0FA1E3DB" w:rsidR="00211074" w:rsidRPr="00211074" w:rsidRDefault="00211074" w:rsidP="00211074">
            <w:pPr>
              <w:spacing w:line="240" w:lineRule="auto"/>
              <w:ind w:firstLine="0"/>
              <w:jc w:val="center"/>
              <w:rPr>
                <w:sz w:val="16"/>
                <w:szCs w:val="16"/>
                <w:lang w:bidi="ru-RU"/>
              </w:rPr>
            </w:pPr>
            <w:r w:rsidRPr="00211074">
              <w:rPr>
                <w:sz w:val="16"/>
                <w:szCs w:val="16"/>
              </w:rPr>
              <w:t>0,999998917</w:t>
            </w:r>
          </w:p>
        </w:tc>
        <w:tc>
          <w:tcPr>
            <w:tcW w:w="503" w:type="pct"/>
          </w:tcPr>
          <w:p w14:paraId="1B7794CA" w14:textId="66C51762" w:rsidR="00211074" w:rsidRPr="00211074" w:rsidRDefault="00211074" w:rsidP="00211074">
            <w:pPr>
              <w:spacing w:line="240" w:lineRule="auto"/>
              <w:ind w:firstLine="0"/>
              <w:jc w:val="center"/>
              <w:rPr>
                <w:sz w:val="16"/>
                <w:szCs w:val="16"/>
                <w:lang w:bidi="ru-RU"/>
              </w:rPr>
            </w:pPr>
            <w:r w:rsidRPr="00211074">
              <w:rPr>
                <w:sz w:val="16"/>
                <w:szCs w:val="16"/>
              </w:rPr>
              <w:t>12,1857318</w:t>
            </w:r>
          </w:p>
        </w:tc>
      </w:tr>
      <w:tr w:rsidR="00211074" w:rsidRPr="00211074" w14:paraId="2EC010A4" w14:textId="77777777" w:rsidTr="00811AC4">
        <w:tc>
          <w:tcPr>
            <w:tcW w:w="488" w:type="pct"/>
          </w:tcPr>
          <w:p w14:paraId="24757F68" w14:textId="6AA6A140" w:rsidR="00211074" w:rsidRPr="00211074" w:rsidRDefault="00211074" w:rsidP="00211074">
            <w:pPr>
              <w:spacing w:line="240" w:lineRule="auto"/>
              <w:ind w:firstLine="0"/>
              <w:jc w:val="center"/>
              <w:rPr>
                <w:sz w:val="16"/>
                <w:szCs w:val="16"/>
                <w:lang w:bidi="ru-RU"/>
              </w:rPr>
            </w:pPr>
            <w:r w:rsidRPr="00211074">
              <w:rPr>
                <w:sz w:val="16"/>
                <w:szCs w:val="16"/>
              </w:rPr>
              <w:t>УТ-24.2/2</w:t>
            </w:r>
          </w:p>
        </w:tc>
        <w:tc>
          <w:tcPr>
            <w:tcW w:w="488" w:type="pct"/>
          </w:tcPr>
          <w:p w14:paraId="4AA591CC" w14:textId="2907AA83" w:rsidR="00211074" w:rsidRPr="00211074" w:rsidRDefault="00211074" w:rsidP="00211074">
            <w:pPr>
              <w:spacing w:line="240" w:lineRule="auto"/>
              <w:ind w:firstLine="0"/>
              <w:jc w:val="center"/>
              <w:rPr>
                <w:sz w:val="16"/>
                <w:szCs w:val="16"/>
                <w:lang w:bidi="ru-RU"/>
              </w:rPr>
            </w:pPr>
            <w:r w:rsidRPr="00211074">
              <w:rPr>
                <w:sz w:val="16"/>
                <w:szCs w:val="16"/>
              </w:rPr>
              <w:t>Отке 24А</w:t>
            </w:r>
          </w:p>
        </w:tc>
        <w:tc>
          <w:tcPr>
            <w:tcW w:w="304" w:type="pct"/>
          </w:tcPr>
          <w:p w14:paraId="4CD710DB" w14:textId="78827261" w:rsidR="00211074" w:rsidRPr="00211074" w:rsidRDefault="00211074" w:rsidP="00211074">
            <w:pPr>
              <w:spacing w:line="240" w:lineRule="auto"/>
              <w:ind w:firstLine="0"/>
              <w:jc w:val="center"/>
              <w:rPr>
                <w:sz w:val="16"/>
                <w:szCs w:val="16"/>
                <w:lang w:bidi="ru-RU"/>
              </w:rPr>
            </w:pPr>
            <w:r w:rsidRPr="00211074">
              <w:rPr>
                <w:sz w:val="16"/>
                <w:szCs w:val="16"/>
              </w:rPr>
              <w:t>19</w:t>
            </w:r>
          </w:p>
        </w:tc>
        <w:tc>
          <w:tcPr>
            <w:tcW w:w="481" w:type="pct"/>
          </w:tcPr>
          <w:p w14:paraId="71AE81EA" w14:textId="02D6A126" w:rsidR="00211074" w:rsidRPr="00211074" w:rsidRDefault="00211074" w:rsidP="00211074">
            <w:pPr>
              <w:spacing w:line="240" w:lineRule="auto"/>
              <w:ind w:firstLine="0"/>
              <w:jc w:val="center"/>
              <w:rPr>
                <w:sz w:val="16"/>
                <w:szCs w:val="16"/>
                <w:lang w:bidi="ru-RU"/>
              </w:rPr>
            </w:pPr>
            <w:r w:rsidRPr="00211074">
              <w:rPr>
                <w:sz w:val="16"/>
                <w:szCs w:val="16"/>
              </w:rPr>
              <w:t>0,076</w:t>
            </w:r>
          </w:p>
        </w:tc>
        <w:tc>
          <w:tcPr>
            <w:tcW w:w="481" w:type="pct"/>
          </w:tcPr>
          <w:p w14:paraId="4EBADE7A" w14:textId="7B7046F4" w:rsidR="00211074" w:rsidRPr="00211074" w:rsidRDefault="00211074" w:rsidP="00211074">
            <w:pPr>
              <w:spacing w:line="240" w:lineRule="auto"/>
              <w:ind w:firstLine="0"/>
              <w:jc w:val="center"/>
              <w:rPr>
                <w:sz w:val="16"/>
                <w:szCs w:val="16"/>
                <w:lang w:bidi="ru-RU"/>
              </w:rPr>
            </w:pPr>
            <w:r w:rsidRPr="00211074">
              <w:rPr>
                <w:sz w:val="16"/>
                <w:szCs w:val="16"/>
              </w:rPr>
              <w:t>0,076</w:t>
            </w:r>
          </w:p>
        </w:tc>
        <w:tc>
          <w:tcPr>
            <w:tcW w:w="476" w:type="pct"/>
          </w:tcPr>
          <w:p w14:paraId="71F5BA85" w14:textId="61BC66B2" w:rsidR="00211074" w:rsidRPr="00211074" w:rsidRDefault="00211074" w:rsidP="00211074">
            <w:pPr>
              <w:spacing w:line="240" w:lineRule="auto"/>
              <w:ind w:firstLine="0"/>
              <w:jc w:val="center"/>
              <w:rPr>
                <w:sz w:val="16"/>
                <w:szCs w:val="16"/>
                <w:lang w:bidi="ru-RU"/>
              </w:rPr>
            </w:pPr>
            <w:r w:rsidRPr="00211074">
              <w:rPr>
                <w:sz w:val="16"/>
                <w:szCs w:val="16"/>
              </w:rPr>
              <w:t>6</w:t>
            </w:r>
          </w:p>
        </w:tc>
        <w:tc>
          <w:tcPr>
            <w:tcW w:w="537" w:type="pct"/>
          </w:tcPr>
          <w:p w14:paraId="7B01761A" w14:textId="4634F80B" w:rsidR="00211074" w:rsidRPr="00211074" w:rsidRDefault="00211074" w:rsidP="00211074">
            <w:pPr>
              <w:spacing w:line="240" w:lineRule="auto"/>
              <w:ind w:firstLine="0"/>
              <w:jc w:val="center"/>
              <w:rPr>
                <w:sz w:val="16"/>
                <w:szCs w:val="16"/>
                <w:lang w:bidi="ru-RU"/>
              </w:rPr>
            </w:pPr>
            <w:r w:rsidRPr="00211074">
              <w:rPr>
                <w:sz w:val="16"/>
                <w:szCs w:val="16"/>
              </w:rPr>
              <w:t>5,66</w:t>
            </w:r>
          </w:p>
        </w:tc>
        <w:tc>
          <w:tcPr>
            <w:tcW w:w="345" w:type="pct"/>
          </w:tcPr>
          <w:p w14:paraId="021CB1F8" w14:textId="56D4B71D" w:rsidR="00211074" w:rsidRPr="00211074" w:rsidRDefault="00211074" w:rsidP="00211074">
            <w:pPr>
              <w:spacing w:line="240" w:lineRule="auto"/>
              <w:ind w:firstLine="0"/>
              <w:jc w:val="center"/>
              <w:rPr>
                <w:sz w:val="16"/>
                <w:szCs w:val="16"/>
                <w:lang w:bidi="ru-RU"/>
              </w:rPr>
            </w:pPr>
            <w:r w:rsidRPr="00211074">
              <w:rPr>
                <w:sz w:val="16"/>
                <w:szCs w:val="16"/>
              </w:rPr>
              <w:t>0,000000108</w:t>
            </w:r>
          </w:p>
        </w:tc>
        <w:tc>
          <w:tcPr>
            <w:tcW w:w="431" w:type="pct"/>
          </w:tcPr>
          <w:p w14:paraId="21E42793" w14:textId="41D06BEC" w:rsidR="00211074" w:rsidRPr="00211074" w:rsidRDefault="00211074" w:rsidP="00211074">
            <w:pPr>
              <w:spacing w:line="240" w:lineRule="auto"/>
              <w:ind w:firstLine="0"/>
              <w:jc w:val="center"/>
              <w:rPr>
                <w:sz w:val="16"/>
                <w:szCs w:val="16"/>
                <w:lang w:bidi="ru-RU"/>
              </w:rPr>
            </w:pPr>
            <w:r w:rsidRPr="00211074">
              <w:rPr>
                <w:sz w:val="16"/>
                <w:szCs w:val="16"/>
              </w:rPr>
              <w:t>0,999967619</w:t>
            </w:r>
          </w:p>
        </w:tc>
        <w:tc>
          <w:tcPr>
            <w:tcW w:w="466" w:type="pct"/>
          </w:tcPr>
          <w:p w14:paraId="48CEF9E3" w14:textId="04CA1333" w:rsidR="00211074" w:rsidRPr="00211074" w:rsidRDefault="00211074" w:rsidP="00211074">
            <w:pPr>
              <w:spacing w:line="240" w:lineRule="auto"/>
              <w:ind w:firstLine="0"/>
              <w:jc w:val="center"/>
              <w:rPr>
                <w:sz w:val="16"/>
                <w:szCs w:val="16"/>
                <w:lang w:bidi="ru-RU"/>
              </w:rPr>
            </w:pPr>
            <w:r w:rsidRPr="00211074">
              <w:rPr>
                <w:sz w:val="16"/>
                <w:szCs w:val="16"/>
              </w:rPr>
              <w:t>0,999999694</w:t>
            </w:r>
          </w:p>
        </w:tc>
        <w:tc>
          <w:tcPr>
            <w:tcW w:w="503" w:type="pct"/>
          </w:tcPr>
          <w:p w14:paraId="47554EE2" w14:textId="14D7EA8F" w:rsidR="00211074" w:rsidRPr="00211074" w:rsidRDefault="00211074" w:rsidP="00211074">
            <w:pPr>
              <w:spacing w:line="240" w:lineRule="auto"/>
              <w:ind w:firstLine="0"/>
              <w:jc w:val="center"/>
              <w:rPr>
                <w:sz w:val="16"/>
                <w:szCs w:val="16"/>
                <w:lang w:bidi="ru-RU"/>
              </w:rPr>
            </w:pPr>
            <w:r w:rsidRPr="00211074">
              <w:rPr>
                <w:sz w:val="16"/>
                <w:szCs w:val="16"/>
              </w:rPr>
              <w:t>12,18574127</w:t>
            </w:r>
          </w:p>
        </w:tc>
      </w:tr>
      <w:tr w:rsidR="00211074" w:rsidRPr="00211074" w14:paraId="38E01E5C" w14:textId="77777777" w:rsidTr="00811AC4">
        <w:tc>
          <w:tcPr>
            <w:tcW w:w="488" w:type="pct"/>
          </w:tcPr>
          <w:p w14:paraId="194B2392" w14:textId="61FFA649" w:rsidR="00211074" w:rsidRPr="00211074" w:rsidRDefault="00211074" w:rsidP="00211074">
            <w:pPr>
              <w:spacing w:line="240" w:lineRule="auto"/>
              <w:ind w:firstLine="0"/>
              <w:jc w:val="center"/>
              <w:rPr>
                <w:sz w:val="16"/>
                <w:szCs w:val="16"/>
                <w:lang w:bidi="ru-RU"/>
              </w:rPr>
            </w:pPr>
            <w:r w:rsidRPr="00211074">
              <w:rPr>
                <w:sz w:val="16"/>
                <w:szCs w:val="16"/>
              </w:rPr>
              <w:t>УТ-11/2</w:t>
            </w:r>
          </w:p>
        </w:tc>
        <w:tc>
          <w:tcPr>
            <w:tcW w:w="488" w:type="pct"/>
          </w:tcPr>
          <w:p w14:paraId="72A05028" w14:textId="07BCA829" w:rsidR="00211074" w:rsidRPr="00211074" w:rsidRDefault="00211074" w:rsidP="00211074">
            <w:pPr>
              <w:spacing w:line="240" w:lineRule="auto"/>
              <w:ind w:firstLine="0"/>
              <w:jc w:val="center"/>
              <w:rPr>
                <w:sz w:val="16"/>
                <w:szCs w:val="16"/>
                <w:lang w:bidi="ru-RU"/>
              </w:rPr>
            </w:pPr>
            <w:r w:rsidRPr="00211074">
              <w:rPr>
                <w:sz w:val="16"/>
                <w:szCs w:val="16"/>
              </w:rPr>
              <w:t>Рультытегина 16А</w:t>
            </w:r>
          </w:p>
        </w:tc>
        <w:tc>
          <w:tcPr>
            <w:tcW w:w="304" w:type="pct"/>
          </w:tcPr>
          <w:p w14:paraId="0B30109C" w14:textId="720898B6" w:rsidR="00211074" w:rsidRPr="00211074" w:rsidRDefault="00211074" w:rsidP="00211074">
            <w:pPr>
              <w:spacing w:line="240" w:lineRule="auto"/>
              <w:ind w:firstLine="0"/>
              <w:jc w:val="center"/>
              <w:rPr>
                <w:sz w:val="16"/>
                <w:szCs w:val="16"/>
                <w:lang w:bidi="ru-RU"/>
              </w:rPr>
            </w:pPr>
            <w:r w:rsidRPr="00211074">
              <w:rPr>
                <w:sz w:val="16"/>
                <w:szCs w:val="16"/>
              </w:rPr>
              <w:t>10</w:t>
            </w:r>
          </w:p>
        </w:tc>
        <w:tc>
          <w:tcPr>
            <w:tcW w:w="481" w:type="pct"/>
          </w:tcPr>
          <w:p w14:paraId="4DF9F0BC" w14:textId="3CFBD731"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81" w:type="pct"/>
          </w:tcPr>
          <w:p w14:paraId="089541C1" w14:textId="26C83D51"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76" w:type="pct"/>
          </w:tcPr>
          <w:p w14:paraId="61083A57" w14:textId="6FF1DECD" w:rsidR="00211074" w:rsidRPr="00211074" w:rsidRDefault="00211074" w:rsidP="00211074">
            <w:pPr>
              <w:spacing w:line="240" w:lineRule="auto"/>
              <w:ind w:firstLine="0"/>
              <w:jc w:val="center"/>
              <w:rPr>
                <w:sz w:val="16"/>
                <w:szCs w:val="16"/>
                <w:lang w:bidi="ru-RU"/>
              </w:rPr>
            </w:pPr>
            <w:r w:rsidRPr="00211074">
              <w:rPr>
                <w:sz w:val="16"/>
                <w:szCs w:val="16"/>
              </w:rPr>
              <w:t>6</w:t>
            </w:r>
          </w:p>
        </w:tc>
        <w:tc>
          <w:tcPr>
            <w:tcW w:w="537" w:type="pct"/>
          </w:tcPr>
          <w:p w14:paraId="13B30269" w14:textId="0C968216" w:rsidR="00211074" w:rsidRPr="00211074" w:rsidRDefault="00211074" w:rsidP="00211074">
            <w:pPr>
              <w:spacing w:line="240" w:lineRule="auto"/>
              <w:ind w:firstLine="0"/>
              <w:jc w:val="center"/>
              <w:rPr>
                <w:sz w:val="16"/>
                <w:szCs w:val="16"/>
                <w:lang w:bidi="ru-RU"/>
              </w:rPr>
            </w:pPr>
            <w:r w:rsidRPr="00211074">
              <w:rPr>
                <w:sz w:val="16"/>
                <w:szCs w:val="16"/>
              </w:rPr>
              <w:t>6,24</w:t>
            </w:r>
          </w:p>
        </w:tc>
        <w:tc>
          <w:tcPr>
            <w:tcW w:w="345" w:type="pct"/>
          </w:tcPr>
          <w:p w14:paraId="557031B6" w14:textId="4BFD38A3" w:rsidR="00211074" w:rsidRPr="00211074" w:rsidRDefault="00211074" w:rsidP="00211074">
            <w:pPr>
              <w:spacing w:line="240" w:lineRule="auto"/>
              <w:ind w:firstLine="0"/>
              <w:jc w:val="center"/>
              <w:rPr>
                <w:sz w:val="16"/>
                <w:szCs w:val="16"/>
                <w:lang w:bidi="ru-RU"/>
              </w:rPr>
            </w:pPr>
            <w:r w:rsidRPr="00211074">
              <w:rPr>
                <w:sz w:val="16"/>
                <w:szCs w:val="16"/>
              </w:rPr>
              <w:t>0,000000057</w:t>
            </w:r>
          </w:p>
        </w:tc>
        <w:tc>
          <w:tcPr>
            <w:tcW w:w="431" w:type="pct"/>
          </w:tcPr>
          <w:p w14:paraId="4C2FFC77" w14:textId="6796E7DD" w:rsidR="00211074" w:rsidRPr="00211074" w:rsidRDefault="00211074" w:rsidP="00211074">
            <w:pPr>
              <w:spacing w:line="240" w:lineRule="auto"/>
              <w:ind w:firstLine="0"/>
              <w:jc w:val="center"/>
              <w:rPr>
                <w:sz w:val="16"/>
                <w:szCs w:val="16"/>
                <w:lang w:bidi="ru-RU"/>
              </w:rPr>
            </w:pPr>
            <w:r w:rsidRPr="00211074">
              <w:rPr>
                <w:sz w:val="16"/>
                <w:szCs w:val="16"/>
              </w:rPr>
              <w:t>0,999982957</w:t>
            </w:r>
          </w:p>
        </w:tc>
        <w:tc>
          <w:tcPr>
            <w:tcW w:w="466" w:type="pct"/>
          </w:tcPr>
          <w:p w14:paraId="67F549E7" w14:textId="678F1248" w:rsidR="00211074" w:rsidRPr="00211074" w:rsidRDefault="00211074" w:rsidP="00211074">
            <w:pPr>
              <w:spacing w:line="240" w:lineRule="auto"/>
              <w:ind w:firstLine="0"/>
              <w:jc w:val="center"/>
              <w:rPr>
                <w:sz w:val="16"/>
                <w:szCs w:val="16"/>
                <w:lang w:bidi="ru-RU"/>
              </w:rPr>
            </w:pPr>
            <w:r w:rsidRPr="00211074">
              <w:rPr>
                <w:sz w:val="16"/>
                <w:szCs w:val="16"/>
              </w:rPr>
              <w:t>0,999999822</w:t>
            </w:r>
          </w:p>
        </w:tc>
        <w:tc>
          <w:tcPr>
            <w:tcW w:w="503" w:type="pct"/>
          </w:tcPr>
          <w:p w14:paraId="4821199B" w14:textId="56D6108D" w:rsidR="00211074" w:rsidRPr="00211074" w:rsidRDefault="00211074" w:rsidP="00211074">
            <w:pPr>
              <w:spacing w:line="240" w:lineRule="auto"/>
              <w:ind w:firstLine="0"/>
              <w:jc w:val="center"/>
              <w:rPr>
                <w:sz w:val="16"/>
                <w:szCs w:val="16"/>
                <w:lang w:bidi="ru-RU"/>
              </w:rPr>
            </w:pPr>
            <w:r w:rsidRPr="00211074">
              <w:rPr>
                <w:sz w:val="16"/>
                <w:szCs w:val="16"/>
              </w:rPr>
              <w:t>19,94030645</w:t>
            </w:r>
          </w:p>
        </w:tc>
      </w:tr>
      <w:tr w:rsidR="00211074" w:rsidRPr="00211074" w14:paraId="4B2C09F1" w14:textId="77777777" w:rsidTr="00811AC4">
        <w:tc>
          <w:tcPr>
            <w:tcW w:w="488" w:type="pct"/>
          </w:tcPr>
          <w:p w14:paraId="08F97B1A" w14:textId="2C6055E5" w:rsidR="00211074" w:rsidRPr="00211074" w:rsidRDefault="00211074" w:rsidP="00211074">
            <w:pPr>
              <w:spacing w:line="240" w:lineRule="auto"/>
              <w:ind w:firstLine="0"/>
              <w:jc w:val="center"/>
              <w:rPr>
                <w:sz w:val="16"/>
                <w:szCs w:val="16"/>
                <w:lang w:bidi="ru-RU"/>
              </w:rPr>
            </w:pPr>
            <w:r w:rsidRPr="00211074">
              <w:rPr>
                <w:sz w:val="16"/>
                <w:szCs w:val="16"/>
              </w:rPr>
              <w:t>УТ-11/2</w:t>
            </w:r>
          </w:p>
        </w:tc>
        <w:tc>
          <w:tcPr>
            <w:tcW w:w="488" w:type="pct"/>
          </w:tcPr>
          <w:p w14:paraId="65F45974" w14:textId="5C8365C0" w:rsidR="00211074" w:rsidRPr="00211074" w:rsidRDefault="00211074" w:rsidP="00211074">
            <w:pPr>
              <w:spacing w:line="240" w:lineRule="auto"/>
              <w:ind w:firstLine="0"/>
              <w:jc w:val="center"/>
              <w:rPr>
                <w:sz w:val="16"/>
                <w:szCs w:val="16"/>
                <w:lang w:bidi="ru-RU"/>
              </w:rPr>
            </w:pPr>
            <w:r w:rsidRPr="00211074">
              <w:rPr>
                <w:sz w:val="16"/>
                <w:szCs w:val="16"/>
              </w:rPr>
              <w:t>Рультытегина 16А</w:t>
            </w:r>
          </w:p>
        </w:tc>
        <w:tc>
          <w:tcPr>
            <w:tcW w:w="304" w:type="pct"/>
          </w:tcPr>
          <w:p w14:paraId="6A189C24" w14:textId="283B2FA6" w:rsidR="00211074" w:rsidRPr="00211074" w:rsidRDefault="00211074" w:rsidP="00211074">
            <w:pPr>
              <w:spacing w:line="240" w:lineRule="auto"/>
              <w:ind w:firstLine="0"/>
              <w:jc w:val="center"/>
              <w:rPr>
                <w:sz w:val="16"/>
                <w:szCs w:val="16"/>
                <w:lang w:bidi="ru-RU"/>
              </w:rPr>
            </w:pPr>
            <w:r w:rsidRPr="00211074">
              <w:rPr>
                <w:sz w:val="16"/>
                <w:szCs w:val="16"/>
              </w:rPr>
              <w:t>10</w:t>
            </w:r>
          </w:p>
        </w:tc>
        <w:tc>
          <w:tcPr>
            <w:tcW w:w="481" w:type="pct"/>
          </w:tcPr>
          <w:p w14:paraId="4D2B0B96" w14:textId="668E8427"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81" w:type="pct"/>
          </w:tcPr>
          <w:p w14:paraId="076852A9" w14:textId="71F0A899"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76" w:type="pct"/>
          </w:tcPr>
          <w:p w14:paraId="4837D6B7" w14:textId="46FA4AD6" w:rsidR="00211074" w:rsidRPr="00211074" w:rsidRDefault="00211074" w:rsidP="00211074">
            <w:pPr>
              <w:spacing w:line="240" w:lineRule="auto"/>
              <w:ind w:firstLine="0"/>
              <w:jc w:val="center"/>
              <w:rPr>
                <w:sz w:val="16"/>
                <w:szCs w:val="16"/>
                <w:lang w:bidi="ru-RU"/>
              </w:rPr>
            </w:pPr>
            <w:r w:rsidRPr="00211074">
              <w:rPr>
                <w:sz w:val="16"/>
                <w:szCs w:val="16"/>
              </w:rPr>
              <w:t>6</w:t>
            </w:r>
          </w:p>
        </w:tc>
        <w:tc>
          <w:tcPr>
            <w:tcW w:w="537" w:type="pct"/>
          </w:tcPr>
          <w:p w14:paraId="21350299" w14:textId="602EAB45" w:rsidR="00211074" w:rsidRPr="00211074" w:rsidRDefault="00211074" w:rsidP="00211074">
            <w:pPr>
              <w:spacing w:line="240" w:lineRule="auto"/>
              <w:ind w:firstLine="0"/>
              <w:jc w:val="center"/>
              <w:rPr>
                <w:sz w:val="16"/>
                <w:szCs w:val="16"/>
                <w:lang w:bidi="ru-RU"/>
              </w:rPr>
            </w:pPr>
            <w:r w:rsidRPr="00211074">
              <w:rPr>
                <w:sz w:val="16"/>
                <w:szCs w:val="16"/>
              </w:rPr>
              <w:t>6,24</w:t>
            </w:r>
          </w:p>
        </w:tc>
        <w:tc>
          <w:tcPr>
            <w:tcW w:w="345" w:type="pct"/>
          </w:tcPr>
          <w:p w14:paraId="09B17270" w14:textId="7608F620" w:rsidR="00211074" w:rsidRPr="00211074" w:rsidRDefault="00211074" w:rsidP="00211074">
            <w:pPr>
              <w:spacing w:line="240" w:lineRule="auto"/>
              <w:ind w:firstLine="0"/>
              <w:jc w:val="center"/>
              <w:rPr>
                <w:sz w:val="16"/>
                <w:szCs w:val="16"/>
                <w:lang w:bidi="ru-RU"/>
              </w:rPr>
            </w:pPr>
            <w:r w:rsidRPr="00211074">
              <w:rPr>
                <w:sz w:val="16"/>
                <w:szCs w:val="16"/>
              </w:rPr>
              <w:t>0,000000057</w:t>
            </w:r>
          </w:p>
        </w:tc>
        <w:tc>
          <w:tcPr>
            <w:tcW w:w="431" w:type="pct"/>
          </w:tcPr>
          <w:p w14:paraId="777FF7C5" w14:textId="681F0AC3" w:rsidR="00211074" w:rsidRPr="00211074" w:rsidRDefault="00211074" w:rsidP="00211074">
            <w:pPr>
              <w:spacing w:line="240" w:lineRule="auto"/>
              <w:ind w:firstLine="0"/>
              <w:jc w:val="center"/>
              <w:rPr>
                <w:sz w:val="16"/>
                <w:szCs w:val="16"/>
                <w:lang w:bidi="ru-RU"/>
              </w:rPr>
            </w:pPr>
            <w:r w:rsidRPr="00211074">
              <w:rPr>
                <w:sz w:val="16"/>
                <w:szCs w:val="16"/>
              </w:rPr>
              <w:t>0,999982957</w:t>
            </w:r>
          </w:p>
        </w:tc>
        <w:tc>
          <w:tcPr>
            <w:tcW w:w="466" w:type="pct"/>
          </w:tcPr>
          <w:p w14:paraId="03512C8B" w14:textId="5C7CBF1C" w:rsidR="00211074" w:rsidRPr="00211074" w:rsidRDefault="00211074" w:rsidP="00211074">
            <w:pPr>
              <w:spacing w:line="240" w:lineRule="auto"/>
              <w:ind w:firstLine="0"/>
              <w:jc w:val="center"/>
              <w:rPr>
                <w:sz w:val="16"/>
                <w:szCs w:val="16"/>
                <w:lang w:bidi="ru-RU"/>
              </w:rPr>
            </w:pPr>
            <w:r w:rsidRPr="00211074">
              <w:rPr>
                <w:sz w:val="16"/>
                <w:szCs w:val="16"/>
              </w:rPr>
              <w:t>0,999999822</w:t>
            </w:r>
          </w:p>
        </w:tc>
        <w:tc>
          <w:tcPr>
            <w:tcW w:w="503" w:type="pct"/>
          </w:tcPr>
          <w:p w14:paraId="5C267A3B" w14:textId="31A7E47E" w:rsidR="00211074" w:rsidRPr="00211074" w:rsidRDefault="00211074" w:rsidP="00211074">
            <w:pPr>
              <w:spacing w:line="240" w:lineRule="auto"/>
              <w:ind w:firstLine="0"/>
              <w:jc w:val="center"/>
              <w:rPr>
                <w:sz w:val="16"/>
                <w:szCs w:val="16"/>
                <w:lang w:bidi="ru-RU"/>
              </w:rPr>
            </w:pPr>
            <w:r w:rsidRPr="00211074">
              <w:rPr>
                <w:sz w:val="16"/>
                <w:szCs w:val="16"/>
              </w:rPr>
              <w:t>14,40133244</w:t>
            </w:r>
          </w:p>
        </w:tc>
      </w:tr>
      <w:tr w:rsidR="00211074" w:rsidRPr="00211074" w14:paraId="6AB68A75" w14:textId="77777777" w:rsidTr="00811AC4">
        <w:tc>
          <w:tcPr>
            <w:tcW w:w="488" w:type="pct"/>
          </w:tcPr>
          <w:p w14:paraId="73865197" w14:textId="37796CDF" w:rsidR="00211074" w:rsidRPr="00211074" w:rsidRDefault="00211074" w:rsidP="00211074">
            <w:pPr>
              <w:spacing w:line="240" w:lineRule="auto"/>
              <w:ind w:firstLine="0"/>
              <w:jc w:val="center"/>
              <w:rPr>
                <w:sz w:val="16"/>
                <w:szCs w:val="16"/>
                <w:lang w:bidi="ru-RU"/>
              </w:rPr>
            </w:pPr>
            <w:r w:rsidRPr="00211074">
              <w:rPr>
                <w:sz w:val="16"/>
                <w:szCs w:val="16"/>
              </w:rPr>
              <w:t>УТ-11/2</w:t>
            </w:r>
          </w:p>
        </w:tc>
        <w:tc>
          <w:tcPr>
            <w:tcW w:w="488" w:type="pct"/>
          </w:tcPr>
          <w:p w14:paraId="02F51568" w14:textId="1FE3DFD8" w:rsidR="00211074" w:rsidRPr="00211074" w:rsidRDefault="00211074" w:rsidP="00211074">
            <w:pPr>
              <w:spacing w:line="240" w:lineRule="auto"/>
              <w:ind w:firstLine="0"/>
              <w:jc w:val="center"/>
              <w:rPr>
                <w:sz w:val="16"/>
                <w:szCs w:val="16"/>
                <w:lang w:bidi="ru-RU"/>
              </w:rPr>
            </w:pPr>
            <w:r w:rsidRPr="00211074">
              <w:rPr>
                <w:sz w:val="16"/>
                <w:szCs w:val="16"/>
              </w:rPr>
              <w:t>Рультытегина 16А</w:t>
            </w:r>
          </w:p>
        </w:tc>
        <w:tc>
          <w:tcPr>
            <w:tcW w:w="304" w:type="pct"/>
          </w:tcPr>
          <w:p w14:paraId="0F42DA86" w14:textId="5446DB32" w:rsidR="00211074" w:rsidRPr="00211074" w:rsidRDefault="00211074" w:rsidP="00211074">
            <w:pPr>
              <w:spacing w:line="240" w:lineRule="auto"/>
              <w:ind w:firstLine="0"/>
              <w:jc w:val="center"/>
              <w:rPr>
                <w:sz w:val="16"/>
                <w:szCs w:val="16"/>
                <w:lang w:bidi="ru-RU"/>
              </w:rPr>
            </w:pPr>
            <w:r w:rsidRPr="00211074">
              <w:rPr>
                <w:sz w:val="16"/>
                <w:szCs w:val="16"/>
              </w:rPr>
              <w:t>10</w:t>
            </w:r>
          </w:p>
        </w:tc>
        <w:tc>
          <w:tcPr>
            <w:tcW w:w="481" w:type="pct"/>
          </w:tcPr>
          <w:p w14:paraId="12C612D0" w14:textId="555953FA"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81" w:type="pct"/>
          </w:tcPr>
          <w:p w14:paraId="53CC6EA8" w14:textId="570F7C0E"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76" w:type="pct"/>
          </w:tcPr>
          <w:p w14:paraId="64BE0C9A" w14:textId="7907502F" w:rsidR="00211074" w:rsidRPr="00211074" w:rsidRDefault="00211074" w:rsidP="00211074">
            <w:pPr>
              <w:spacing w:line="240" w:lineRule="auto"/>
              <w:ind w:firstLine="0"/>
              <w:jc w:val="center"/>
              <w:rPr>
                <w:sz w:val="16"/>
                <w:szCs w:val="16"/>
                <w:lang w:bidi="ru-RU"/>
              </w:rPr>
            </w:pPr>
            <w:r w:rsidRPr="00211074">
              <w:rPr>
                <w:sz w:val="16"/>
                <w:szCs w:val="16"/>
              </w:rPr>
              <w:t>6</w:t>
            </w:r>
          </w:p>
        </w:tc>
        <w:tc>
          <w:tcPr>
            <w:tcW w:w="537" w:type="pct"/>
          </w:tcPr>
          <w:p w14:paraId="69F66D86" w14:textId="0695F2B7" w:rsidR="00211074" w:rsidRPr="00211074" w:rsidRDefault="00211074" w:rsidP="00211074">
            <w:pPr>
              <w:spacing w:line="240" w:lineRule="auto"/>
              <w:ind w:firstLine="0"/>
              <w:jc w:val="center"/>
              <w:rPr>
                <w:sz w:val="16"/>
                <w:szCs w:val="16"/>
                <w:lang w:bidi="ru-RU"/>
              </w:rPr>
            </w:pPr>
            <w:r w:rsidRPr="00211074">
              <w:rPr>
                <w:sz w:val="16"/>
                <w:szCs w:val="16"/>
              </w:rPr>
              <w:t>6,24</w:t>
            </w:r>
          </w:p>
        </w:tc>
        <w:tc>
          <w:tcPr>
            <w:tcW w:w="345" w:type="pct"/>
          </w:tcPr>
          <w:p w14:paraId="2DD49801" w14:textId="5B1CE9AA" w:rsidR="00211074" w:rsidRPr="00211074" w:rsidRDefault="00211074" w:rsidP="00211074">
            <w:pPr>
              <w:spacing w:line="240" w:lineRule="auto"/>
              <w:ind w:firstLine="0"/>
              <w:jc w:val="center"/>
              <w:rPr>
                <w:sz w:val="16"/>
                <w:szCs w:val="16"/>
                <w:lang w:bidi="ru-RU"/>
              </w:rPr>
            </w:pPr>
            <w:r w:rsidRPr="00211074">
              <w:rPr>
                <w:sz w:val="16"/>
                <w:szCs w:val="16"/>
              </w:rPr>
              <w:t>0,000000057</w:t>
            </w:r>
          </w:p>
        </w:tc>
        <w:tc>
          <w:tcPr>
            <w:tcW w:w="431" w:type="pct"/>
          </w:tcPr>
          <w:p w14:paraId="4FD82E89" w14:textId="64E28BAB" w:rsidR="00211074" w:rsidRPr="00211074" w:rsidRDefault="00211074" w:rsidP="00211074">
            <w:pPr>
              <w:spacing w:line="240" w:lineRule="auto"/>
              <w:ind w:firstLine="0"/>
              <w:jc w:val="center"/>
              <w:rPr>
                <w:sz w:val="16"/>
                <w:szCs w:val="16"/>
                <w:lang w:bidi="ru-RU"/>
              </w:rPr>
            </w:pPr>
            <w:r w:rsidRPr="00211074">
              <w:rPr>
                <w:sz w:val="16"/>
                <w:szCs w:val="16"/>
              </w:rPr>
              <w:t>0,999982957</w:t>
            </w:r>
          </w:p>
        </w:tc>
        <w:tc>
          <w:tcPr>
            <w:tcW w:w="466" w:type="pct"/>
          </w:tcPr>
          <w:p w14:paraId="337E253F" w14:textId="5E2912CA" w:rsidR="00211074" w:rsidRPr="00211074" w:rsidRDefault="00211074" w:rsidP="00211074">
            <w:pPr>
              <w:spacing w:line="240" w:lineRule="auto"/>
              <w:ind w:firstLine="0"/>
              <w:jc w:val="center"/>
              <w:rPr>
                <w:sz w:val="16"/>
                <w:szCs w:val="16"/>
                <w:lang w:bidi="ru-RU"/>
              </w:rPr>
            </w:pPr>
            <w:r w:rsidRPr="00211074">
              <w:rPr>
                <w:sz w:val="16"/>
                <w:szCs w:val="16"/>
              </w:rPr>
              <w:t>0,999999822</w:t>
            </w:r>
          </w:p>
        </w:tc>
        <w:tc>
          <w:tcPr>
            <w:tcW w:w="503" w:type="pct"/>
          </w:tcPr>
          <w:p w14:paraId="0967B5CF" w14:textId="1246DA53" w:rsidR="00211074" w:rsidRPr="00211074" w:rsidRDefault="00211074" w:rsidP="00211074">
            <w:pPr>
              <w:spacing w:line="240" w:lineRule="auto"/>
              <w:ind w:firstLine="0"/>
              <w:jc w:val="center"/>
              <w:rPr>
                <w:sz w:val="16"/>
                <w:szCs w:val="16"/>
                <w:lang w:bidi="ru-RU"/>
              </w:rPr>
            </w:pPr>
            <w:r w:rsidRPr="00211074">
              <w:rPr>
                <w:sz w:val="16"/>
                <w:szCs w:val="16"/>
              </w:rPr>
              <w:t>13,29353764</w:t>
            </w:r>
          </w:p>
        </w:tc>
      </w:tr>
      <w:tr w:rsidR="00211074" w:rsidRPr="00211074" w14:paraId="0BA69E71" w14:textId="77777777" w:rsidTr="00811AC4">
        <w:tc>
          <w:tcPr>
            <w:tcW w:w="488" w:type="pct"/>
          </w:tcPr>
          <w:p w14:paraId="77EA968C" w14:textId="0030AEF4" w:rsidR="00211074" w:rsidRPr="00211074" w:rsidRDefault="00211074" w:rsidP="00211074">
            <w:pPr>
              <w:spacing w:line="240" w:lineRule="auto"/>
              <w:ind w:firstLine="0"/>
              <w:jc w:val="center"/>
              <w:rPr>
                <w:sz w:val="16"/>
                <w:szCs w:val="16"/>
                <w:lang w:bidi="ru-RU"/>
              </w:rPr>
            </w:pPr>
            <w:r w:rsidRPr="00211074">
              <w:rPr>
                <w:sz w:val="16"/>
                <w:szCs w:val="16"/>
              </w:rPr>
              <w:t xml:space="preserve">УТ-24.3/2 </w:t>
            </w:r>
          </w:p>
        </w:tc>
        <w:tc>
          <w:tcPr>
            <w:tcW w:w="488" w:type="pct"/>
          </w:tcPr>
          <w:p w14:paraId="7D9E7636" w14:textId="34396886" w:rsidR="00211074" w:rsidRPr="00211074" w:rsidRDefault="00211074" w:rsidP="00211074">
            <w:pPr>
              <w:spacing w:line="240" w:lineRule="auto"/>
              <w:ind w:firstLine="0"/>
              <w:jc w:val="center"/>
              <w:rPr>
                <w:sz w:val="16"/>
                <w:szCs w:val="16"/>
                <w:lang w:bidi="ru-RU"/>
              </w:rPr>
            </w:pPr>
            <w:r w:rsidRPr="00211074">
              <w:rPr>
                <w:sz w:val="16"/>
                <w:szCs w:val="16"/>
              </w:rPr>
              <w:t>Рультытегина 17</w:t>
            </w:r>
          </w:p>
        </w:tc>
        <w:tc>
          <w:tcPr>
            <w:tcW w:w="304" w:type="pct"/>
          </w:tcPr>
          <w:p w14:paraId="4329F179" w14:textId="50468C07" w:rsidR="00211074" w:rsidRPr="00211074" w:rsidRDefault="00211074" w:rsidP="00211074">
            <w:pPr>
              <w:spacing w:line="240" w:lineRule="auto"/>
              <w:ind w:firstLine="0"/>
              <w:jc w:val="center"/>
              <w:rPr>
                <w:sz w:val="16"/>
                <w:szCs w:val="16"/>
                <w:lang w:bidi="ru-RU"/>
              </w:rPr>
            </w:pPr>
            <w:r w:rsidRPr="00211074">
              <w:rPr>
                <w:sz w:val="16"/>
                <w:szCs w:val="16"/>
              </w:rPr>
              <w:t>64</w:t>
            </w:r>
          </w:p>
        </w:tc>
        <w:tc>
          <w:tcPr>
            <w:tcW w:w="481" w:type="pct"/>
          </w:tcPr>
          <w:p w14:paraId="3B21928A" w14:textId="115F2C04"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81" w:type="pct"/>
          </w:tcPr>
          <w:p w14:paraId="11FF7AF9" w14:textId="254E8F71"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76" w:type="pct"/>
          </w:tcPr>
          <w:p w14:paraId="111D56D6" w14:textId="5ACCB8B1" w:rsidR="00211074" w:rsidRPr="00211074" w:rsidRDefault="00211074" w:rsidP="00211074">
            <w:pPr>
              <w:spacing w:line="240" w:lineRule="auto"/>
              <w:ind w:firstLine="0"/>
              <w:jc w:val="center"/>
              <w:rPr>
                <w:sz w:val="16"/>
                <w:szCs w:val="16"/>
                <w:lang w:bidi="ru-RU"/>
              </w:rPr>
            </w:pPr>
            <w:r w:rsidRPr="00211074">
              <w:rPr>
                <w:sz w:val="16"/>
                <w:szCs w:val="16"/>
              </w:rPr>
              <w:t>6</w:t>
            </w:r>
          </w:p>
        </w:tc>
        <w:tc>
          <w:tcPr>
            <w:tcW w:w="537" w:type="pct"/>
          </w:tcPr>
          <w:p w14:paraId="2D9901F2" w14:textId="06E41260" w:rsidR="00211074" w:rsidRPr="00211074" w:rsidRDefault="00211074" w:rsidP="00211074">
            <w:pPr>
              <w:spacing w:line="240" w:lineRule="auto"/>
              <w:ind w:firstLine="0"/>
              <w:jc w:val="center"/>
              <w:rPr>
                <w:sz w:val="16"/>
                <w:szCs w:val="16"/>
                <w:lang w:bidi="ru-RU"/>
              </w:rPr>
            </w:pPr>
            <w:r w:rsidRPr="00211074">
              <w:rPr>
                <w:sz w:val="16"/>
                <w:szCs w:val="16"/>
              </w:rPr>
              <w:t>6,23</w:t>
            </w:r>
          </w:p>
        </w:tc>
        <w:tc>
          <w:tcPr>
            <w:tcW w:w="345" w:type="pct"/>
          </w:tcPr>
          <w:p w14:paraId="61EC6F36" w14:textId="31916E5E" w:rsidR="00211074" w:rsidRPr="00211074" w:rsidRDefault="00211074" w:rsidP="00211074">
            <w:pPr>
              <w:spacing w:line="240" w:lineRule="auto"/>
              <w:ind w:firstLine="0"/>
              <w:jc w:val="center"/>
              <w:rPr>
                <w:sz w:val="16"/>
                <w:szCs w:val="16"/>
                <w:lang w:bidi="ru-RU"/>
              </w:rPr>
            </w:pPr>
            <w:r w:rsidRPr="00211074">
              <w:rPr>
                <w:sz w:val="16"/>
                <w:szCs w:val="16"/>
              </w:rPr>
              <w:t>0,000000365</w:t>
            </w:r>
          </w:p>
        </w:tc>
        <w:tc>
          <w:tcPr>
            <w:tcW w:w="431" w:type="pct"/>
          </w:tcPr>
          <w:p w14:paraId="467363B4" w14:textId="4ECF6D19" w:rsidR="00211074" w:rsidRPr="00211074" w:rsidRDefault="00211074" w:rsidP="00211074">
            <w:pPr>
              <w:spacing w:line="240" w:lineRule="auto"/>
              <w:ind w:firstLine="0"/>
              <w:jc w:val="center"/>
              <w:rPr>
                <w:sz w:val="16"/>
                <w:szCs w:val="16"/>
                <w:lang w:bidi="ru-RU"/>
              </w:rPr>
            </w:pPr>
            <w:r w:rsidRPr="00211074">
              <w:rPr>
                <w:sz w:val="16"/>
                <w:szCs w:val="16"/>
              </w:rPr>
              <w:t>0,999890931</w:t>
            </w:r>
          </w:p>
        </w:tc>
        <w:tc>
          <w:tcPr>
            <w:tcW w:w="466" w:type="pct"/>
          </w:tcPr>
          <w:p w14:paraId="53C4B83F" w14:textId="408420BB" w:rsidR="00211074" w:rsidRPr="00211074" w:rsidRDefault="00211074" w:rsidP="00211074">
            <w:pPr>
              <w:spacing w:line="240" w:lineRule="auto"/>
              <w:ind w:firstLine="0"/>
              <w:jc w:val="center"/>
              <w:rPr>
                <w:sz w:val="16"/>
                <w:szCs w:val="16"/>
                <w:lang w:bidi="ru-RU"/>
              </w:rPr>
            </w:pPr>
            <w:r w:rsidRPr="00211074">
              <w:rPr>
                <w:sz w:val="16"/>
                <w:szCs w:val="16"/>
              </w:rPr>
              <w:t>0,999998864</w:t>
            </w:r>
          </w:p>
        </w:tc>
        <w:tc>
          <w:tcPr>
            <w:tcW w:w="503" w:type="pct"/>
          </w:tcPr>
          <w:p w14:paraId="3CDD2A25" w14:textId="1D7AA09B" w:rsidR="00211074" w:rsidRPr="00211074" w:rsidRDefault="00211074" w:rsidP="00211074">
            <w:pPr>
              <w:spacing w:line="240" w:lineRule="auto"/>
              <w:ind w:firstLine="0"/>
              <w:jc w:val="center"/>
              <w:rPr>
                <w:sz w:val="16"/>
                <w:szCs w:val="16"/>
                <w:lang w:bidi="ru-RU"/>
              </w:rPr>
            </w:pPr>
            <w:r w:rsidRPr="00211074">
              <w:rPr>
                <w:sz w:val="16"/>
                <w:szCs w:val="16"/>
              </w:rPr>
              <w:t>18,8324936</w:t>
            </w:r>
          </w:p>
        </w:tc>
      </w:tr>
      <w:tr w:rsidR="00211074" w:rsidRPr="00211074" w14:paraId="6B69BA26" w14:textId="77777777" w:rsidTr="00811AC4">
        <w:tc>
          <w:tcPr>
            <w:tcW w:w="488" w:type="pct"/>
          </w:tcPr>
          <w:p w14:paraId="12191617" w14:textId="59BC6A77" w:rsidR="00211074" w:rsidRPr="00211074" w:rsidRDefault="00211074" w:rsidP="00211074">
            <w:pPr>
              <w:spacing w:line="240" w:lineRule="auto"/>
              <w:ind w:firstLine="0"/>
              <w:jc w:val="center"/>
              <w:rPr>
                <w:sz w:val="16"/>
                <w:szCs w:val="16"/>
                <w:lang w:bidi="ru-RU"/>
              </w:rPr>
            </w:pPr>
            <w:r w:rsidRPr="00211074">
              <w:rPr>
                <w:sz w:val="16"/>
                <w:szCs w:val="16"/>
              </w:rPr>
              <w:t xml:space="preserve">УТ-24.3/2 </w:t>
            </w:r>
          </w:p>
        </w:tc>
        <w:tc>
          <w:tcPr>
            <w:tcW w:w="488" w:type="pct"/>
          </w:tcPr>
          <w:p w14:paraId="67713D4E" w14:textId="2C03A750" w:rsidR="00211074" w:rsidRPr="00211074" w:rsidRDefault="00211074" w:rsidP="00211074">
            <w:pPr>
              <w:spacing w:line="240" w:lineRule="auto"/>
              <w:ind w:firstLine="0"/>
              <w:jc w:val="center"/>
              <w:rPr>
                <w:sz w:val="16"/>
                <w:szCs w:val="16"/>
                <w:lang w:bidi="ru-RU"/>
              </w:rPr>
            </w:pPr>
            <w:r w:rsidRPr="00211074">
              <w:rPr>
                <w:sz w:val="16"/>
                <w:szCs w:val="16"/>
              </w:rPr>
              <w:t>Рультытегина 19</w:t>
            </w:r>
          </w:p>
        </w:tc>
        <w:tc>
          <w:tcPr>
            <w:tcW w:w="304" w:type="pct"/>
          </w:tcPr>
          <w:p w14:paraId="7E49C814" w14:textId="7870C2A5" w:rsidR="00211074" w:rsidRPr="00211074" w:rsidRDefault="00211074" w:rsidP="00211074">
            <w:pPr>
              <w:spacing w:line="240" w:lineRule="auto"/>
              <w:ind w:firstLine="0"/>
              <w:jc w:val="center"/>
              <w:rPr>
                <w:sz w:val="16"/>
                <w:szCs w:val="16"/>
                <w:lang w:bidi="ru-RU"/>
              </w:rPr>
            </w:pPr>
            <w:r w:rsidRPr="00211074">
              <w:rPr>
                <w:sz w:val="16"/>
                <w:szCs w:val="16"/>
              </w:rPr>
              <w:t>73</w:t>
            </w:r>
          </w:p>
        </w:tc>
        <w:tc>
          <w:tcPr>
            <w:tcW w:w="481" w:type="pct"/>
          </w:tcPr>
          <w:p w14:paraId="6F8D92EF" w14:textId="1E84486F"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81" w:type="pct"/>
          </w:tcPr>
          <w:p w14:paraId="254ADBC7" w14:textId="278706DC"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76" w:type="pct"/>
          </w:tcPr>
          <w:p w14:paraId="43DE2BFF" w14:textId="79079BDD" w:rsidR="00211074" w:rsidRPr="00211074" w:rsidRDefault="00211074" w:rsidP="00211074">
            <w:pPr>
              <w:spacing w:line="240" w:lineRule="auto"/>
              <w:ind w:firstLine="0"/>
              <w:jc w:val="center"/>
              <w:rPr>
                <w:sz w:val="16"/>
                <w:szCs w:val="16"/>
                <w:lang w:bidi="ru-RU"/>
              </w:rPr>
            </w:pPr>
            <w:r w:rsidRPr="00211074">
              <w:rPr>
                <w:sz w:val="16"/>
                <w:szCs w:val="16"/>
              </w:rPr>
              <w:t>6</w:t>
            </w:r>
          </w:p>
        </w:tc>
        <w:tc>
          <w:tcPr>
            <w:tcW w:w="537" w:type="pct"/>
          </w:tcPr>
          <w:p w14:paraId="3D4AB326" w14:textId="1C3AE2FB" w:rsidR="00211074" w:rsidRPr="00211074" w:rsidRDefault="00211074" w:rsidP="00211074">
            <w:pPr>
              <w:spacing w:line="240" w:lineRule="auto"/>
              <w:ind w:firstLine="0"/>
              <w:jc w:val="center"/>
              <w:rPr>
                <w:sz w:val="16"/>
                <w:szCs w:val="16"/>
                <w:lang w:bidi="ru-RU"/>
              </w:rPr>
            </w:pPr>
            <w:r w:rsidRPr="00211074">
              <w:rPr>
                <w:sz w:val="16"/>
                <w:szCs w:val="16"/>
              </w:rPr>
              <w:t>6,22</w:t>
            </w:r>
          </w:p>
        </w:tc>
        <w:tc>
          <w:tcPr>
            <w:tcW w:w="345" w:type="pct"/>
          </w:tcPr>
          <w:p w14:paraId="75C786A7" w14:textId="39CC543E" w:rsidR="00211074" w:rsidRPr="00211074" w:rsidRDefault="00211074" w:rsidP="00211074">
            <w:pPr>
              <w:spacing w:line="240" w:lineRule="auto"/>
              <w:ind w:firstLine="0"/>
              <w:jc w:val="center"/>
              <w:rPr>
                <w:sz w:val="16"/>
                <w:szCs w:val="16"/>
                <w:lang w:bidi="ru-RU"/>
              </w:rPr>
            </w:pPr>
            <w:r w:rsidRPr="00211074">
              <w:rPr>
                <w:sz w:val="16"/>
                <w:szCs w:val="16"/>
              </w:rPr>
              <w:t>0,000000416</w:t>
            </w:r>
          </w:p>
        </w:tc>
        <w:tc>
          <w:tcPr>
            <w:tcW w:w="431" w:type="pct"/>
          </w:tcPr>
          <w:p w14:paraId="0285AA4F" w14:textId="219F7897" w:rsidR="00211074" w:rsidRPr="00211074" w:rsidRDefault="00211074" w:rsidP="00211074">
            <w:pPr>
              <w:spacing w:line="240" w:lineRule="auto"/>
              <w:ind w:firstLine="0"/>
              <w:jc w:val="center"/>
              <w:rPr>
                <w:sz w:val="16"/>
                <w:szCs w:val="16"/>
                <w:lang w:bidi="ru-RU"/>
              </w:rPr>
            </w:pPr>
            <w:r w:rsidRPr="00211074">
              <w:rPr>
                <w:sz w:val="16"/>
                <w:szCs w:val="16"/>
              </w:rPr>
              <w:t>0,999875594</w:t>
            </w:r>
          </w:p>
        </w:tc>
        <w:tc>
          <w:tcPr>
            <w:tcW w:w="466" w:type="pct"/>
          </w:tcPr>
          <w:p w14:paraId="5CE35311" w14:textId="626A6590" w:rsidR="00211074" w:rsidRPr="00211074" w:rsidRDefault="00211074" w:rsidP="00211074">
            <w:pPr>
              <w:spacing w:line="240" w:lineRule="auto"/>
              <w:ind w:firstLine="0"/>
              <w:jc w:val="center"/>
              <w:rPr>
                <w:sz w:val="16"/>
                <w:szCs w:val="16"/>
                <w:lang w:bidi="ru-RU"/>
              </w:rPr>
            </w:pPr>
            <w:r w:rsidRPr="00211074">
              <w:rPr>
                <w:sz w:val="16"/>
                <w:szCs w:val="16"/>
              </w:rPr>
              <w:t>0,999998706</w:t>
            </w:r>
          </w:p>
        </w:tc>
        <w:tc>
          <w:tcPr>
            <w:tcW w:w="503" w:type="pct"/>
          </w:tcPr>
          <w:p w14:paraId="17F6A020" w14:textId="4189DB40" w:rsidR="00211074" w:rsidRPr="00211074" w:rsidRDefault="00211074" w:rsidP="00211074">
            <w:pPr>
              <w:spacing w:line="240" w:lineRule="auto"/>
              <w:ind w:firstLine="0"/>
              <w:jc w:val="center"/>
              <w:rPr>
                <w:sz w:val="16"/>
                <w:szCs w:val="16"/>
                <w:lang w:bidi="ru-RU"/>
              </w:rPr>
            </w:pPr>
            <w:r w:rsidRPr="00211074">
              <w:rPr>
                <w:sz w:val="16"/>
                <w:szCs w:val="16"/>
              </w:rPr>
              <w:t>19,9402842</w:t>
            </w:r>
          </w:p>
        </w:tc>
      </w:tr>
      <w:tr w:rsidR="00211074" w:rsidRPr="00211074" w14:paraId="297D43A9" w14:textId="77777777" w:rsidTr="00811AC4">
        <w:tc>
          <w:tcPr>
            <w:tcW w:w="488" w:type="pct"/>
          </w:tcPr>
          <w:p w14:paraId="52172B6E" w14:textId="6A16EAF0" w:rsidR="00211074" w:rsidRPr="00211074" w:rsidRDefault="00211074" w:rsidP="00211074">
            <w:pPr>
              <w:spacing w:line="240" w:lineRule="auto"/>
              <w:ind w:firstLine="0"/>
              <w:jc w:val="center"/>
              <w:rPr>
                <w:sz w:val="16"/>
                <w:szCs w:val="16"/>
                <w:lang w:bidi="ru-RU"/>
              </w:rPr>
            </w:pPr>
            <w:r w:rsidRPr="00211074">
              <w:rPr>
                <w:sz w:val="16"/>
                <w:szCs w:val="16"/>
              </w:rPr>
              <w:t xml:space="preserve">УТ-27.4/2 </w:t>
            </w:r>
          </w:p>
        </w:tc>
        <w:tc>
          <w:tcPr>
            <w:tcW w:w="488" w:type="pct"/>
          </w:tcPr>
          <w:p w14:paraId="5DE9FCE4" w14:textId="0869FB64" w:rsidR="00211074" w:rsidRPr="00211074" w:rsidRDefault="00211074" w:rsidP="00211074">
            <w:pPr>
              <w:spacing w:line="240" w:lineRule="auto"/>
              <w:ind w:firstLine="0"/>
              <w:jc w:val="center"/>
              <w:rPr>
                <w:sz w:val="16"/>
                <w:szCs w:val="16"/>
                <w:lang w:bidi="ru-RU"/>
              </w:rPr>
            </w:pPr>
            <w:r w:rsidRPr="00211074">
              <w:rPr>
                <w:sz w:val="16"/>
                <w:szCs w:val="16"/>
              </w:rPr>
              <w:t>Рультытегина 21</w:t>
            </w:r>
          </w:p>
        </w:tc>
        <w:tc>
          <w:tcPr>
            <w:tcW w:w="304" w:type="pct"/>
          </w:tcPr>
          <w:p w14:paraId="7497A02D" w14:textId="2DB6A226" w:rsidR="00211074" w:rsidRPr="00211074" w:rsidRDefault="00211074" w:rsidP="00211074">
            <w:pPr>
              <w:spacing w:line="240" w:lineRule="auto"/>
              <w:ind w:firstLine="0"/>
              <w:jc w:val="center"/>
              <w:rPr>
                <w:sz w:val="16"/>
                <w:szCs w:val="16"/>
                <w:lang w:bidi="ru-RU"/>
              </w:rPr>
            </w:pPr>
            <w:r w:rsidRPr="00211074">
              <w:rPr>
                <w:sz w:val="16"/>
                <w:szCs w:val="16"/>
              </w:rPr>
              <w:t>97</w:t>
            </w:r>
          </w:p>
        </w:tc>
        <w:tc>
          <w:tcPr>
            <w:tcW w:w="481" w:type="pct"/>
          </w:tcPr>
          <w:p w14:paraId="77E8C705" w14:textId="47895360"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81" w:type="pct"/>
          </w:tcPr>
          <w:p w14:paraId="38280194" w14:textId="7872FC22"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76" w:type="pct"/>
          </w:tcPr>
          <w:p w14:paraId="71D160DB" w14:textId="19623B4D" w:rsidR="00211074" w:rsidRPr="00211074" w:rsidRDefault="00211074" w:rsidP="00211074">
            <w:pPr>
              <w:spacing w:line="240" w:lineRule="auto"/>
              <w:ind w:firstLine="0"/>
              <w:jc w:val="center"/>
              <w:rPr>
                <w:sz w:val="16"/>
                <w:szCs w:val="16"/>
                <w:lang w:bidi="ru-RU"/>
              </w:rPr>
            </w:pPr>
            <w:r w:rsidRPr="00211074">
              <w:rPr>
                <w:sz w:val="16"/>
                <w:szCs w:val="16"/>
              </w:rPr>
              <w:t>43</w:t>
            </w:r>
          </w:p>
        </w:tc>
        <w:tc>
          <w:tcPr>
            <w:tcW w:w="537" w:type="pct"/>
          </w:tcPr>
          <w:p w14:paraId="087DA673" w14:textId="091BD63D" w:rsidR="00211074" w:rsidRPr="00211074" w:rsidRDefault="00211074" w:rsidP="00211074">
            <w:pPr>
              <w:spacing w:line="240" w:lineRule="auto"/>
              <w:ind w:firstLine="0"/>
              <w:jc w:val="center"/>
              <w:rPr>
                <w:sz w:val="16"/>
                <w:szCs w:val="16"/>
                <w:lang w:bidi="ru-RU"/>
              </w:rPr>
            </w:pPr>
            <w:r w:rsidRPr="00211074">
              <w:rPr>
                <w:sz w:val="16"/>
                <w:szCs w:val="16"/>
              </w:rPr>
              <w:t>7,36</w:t>
            </w:r>
          </w:p>
        </w:tc>
        <w:tc>
          <w:tcPr>
            <w:tcW w:w="345" w:type="pct"/>
          </w:tcPr>
          <w:p w14:paraId="57674B0A" w14:textId="106C8225" w:rsidR="00211074" w:rsidRPr="00211074" w:rsidRDefault="00211074" w:rsidP="00211074">
            <w:pPr>
              <w:spacing w:line="240" w:lineRule="auto"/>
              <w:ind w:firstLine="0"/>
              <w:jc w:val="center"/>
              <w:rPr>
                <w:sz w:val="16"/>
                <w:szCs w:val="16"/>
                <w:lang w:bidi="ru-RU"/>
              </w:rPr>
            </w:pPr>
            <w:r w:rsidRPr="00211074">
              <w:rPr>
                <w:sz w:val="16"/>
                <w:szCs w:val="16"/>
              </w:rPr>
              <w:t>0,000067344</w:t>
            </w:r>
          </w:p>
        </w:tc>
        <w:tc>
          <w:tcPr>
            <w:tcW w:w="431" w:type="pct"/>
          </w:tcPr>
          <w:p w14:paraId="30B6A07E" w14:textId="26CE8E6C" w:rsidR="00211074" w:rsidRPr="00211074" w:rsidRDefault="00211074" w:rsidP="00211074">
            <w:pPr>
              <w:spacing w:line="240" w:lineRule="auto"/>
              <w:ind w:firstLine="0"/>
              <w:jc w:val="center"/>
              <w:rPr>
                <w:sz w:val="16"/>
                <w:szCs w:val="16"/>
                <w:lang w:bidi="ru-RU"/>
              </w:rPr>
            </w:pPr>
            <w:r w:rsidRPr="00211074">
              <w:rPr>
                <w:sz w:val="16"/>
                <w:szCs w:val="16"/>
              </w:rPr>
              <w:t>0,980075397</w:t>
            </w:r>
          </w:p>
        </w:tc>
        <w:tc>
          <w:tcPr>
            <w:tcW w:w="466" w:type="pct"/>
          </w:tcPr>
          <w:p w14:paraId="6937BDCA" w14:textId="2A324D64" w:rsidR="00211074" w:rsidRPr="00211074" w:rsidRDefault="00211074" w:rsidP="00211074">
            <w:pPr>
              <w:spacing w:line="240" w:lineRule="auto"/>
              <w:ind w:firstLine="0"/>
              <w:jc w:val="center"/>
              <w:rPr>
                <w:sz w:val="16"/>
                <w:szCs w:val="16"/>
                <w:lang w:bidi="ru-RU"/>
              </w:rPr>
            </w:pPr>
            <w:r w:rsidRPr="00211074">
              <w:rPr>
                <w:sz w:val="16"/>
                <w:szCs w:val="16"/>
              </w:rPr>
              <w:t>0,999752298</w:t>
            </w:r>
          </w:p>
        </w:tc>
        <w:tc>
          <w:tcPr>
            <w:tcW w:w="503" w:type="pct"/>
          </w:tcPr>
          <w:p w14:paraId="1A78DB2E" w14:textId="49ED1D17" w:rsidR="00211074" w:rsidRPr="00211074" w:rsidRDefault="00211074" w:rsidP="00211074">
            <w:pPr>
              <w:spacing w:line="240" w:lineRule="auto"/>
              <w:ind w:firstLine="0"/>
              <w:jc w:val="center"/>
              <w:rPr>
                <w:sz w:val="16"/>
                <w:szCs w:val="16"/>
                <w:lang w:bidi="ru-RU"/>
              </w:rPr>
            </w:pPr>
            <w:r w:rsidRPr="00211074">
              <w:rPr>
                <w:sz w:val="16"/>
                <w:szCs w:val="16"/>
              </w:rPr>
              <w:t>22,15041194</w:t>
            </w:r>
          </w:p>
        </w:tc>
      </w:tr>
      <w:tr w:rsidR="00211074" w:rsidRPr="00211074" w14:paraId="4D61D73A" w14:textId="77777777" w:rsidTr="00811AC4">
        <w:tc>
          <w:tcPr>
            <w:tcW w:w="488" w:type="pct"/>
          </w:tcPr>
          <w:p w14:paraId="45997CF7" w14:textId="1918E29D" w:rsidR="00211074" w:rsidRPr="00211074" w:rsidRDefault="00211074" w:rsidP="00211074">
            <w:pPr>
              <w:spacing w:line="240" w:lineRule="auto"/>
              <w:ind w:firstLine="0"/>
              <w:jc w:val="center"/>
              <w:rPr>
                <w:sz w:val="16"/>
                <w:szCs w:val="16"/>
                <w:lang w:bidi="ru-RU"/>
              </w:rPr>
            </w:pPr>
            <w:r w:rsidRPr="00211074">
              <w:rPr>
                <w:sz w:val="16"/>
                <w:szCs w:val="16"/>
              </w:rPr>
              <w:t xml:space="preserve">УТ-25/2 </w:t>
            </w:r>
          </w:p>
        </w:tc>
        <w:tc>
          <w:tcPr>
            <w:tcW w:w="488" w:type="pct"/>
          </w:tcPr>
          <w:p w14:paraId="2C5BF004" w14:textId="0A45EBE2" w:rsidR="00211074" w:rsidRPr="00211074" w:rsidRDefault="00211074" w:rsidP="00211074">
            <w:pPr>
              <w:spacing w:line="240" w:lineRule="auto"/>
              <w:ind w:firstLine="0"/>
              <w:jc w:val="center"/>
              <w:rPr>
                <w:sz w:val="16"/>
                <w:szCs w:val="16"/>
                <w:lang w:bidi="ru-RU"/>
              </w:rPr>
            </w:pPr>
            <w:r w:rsidRPr="00211074">
              <w:rPr>
                <w:sz w:val="16"/>
                <w:szCs w:val="16"/>
              </w:rPr>
              <w:t>Отке 26</w:t>
            </w:r>
          </w:p>
        </w:tc>
        <w:tc>
          <w:tcPr>
            <w:tcW w:w="304" w:type="pct"/>
          </w:tcPr>
          <w:p w14:paraId="5E138C96" w14:textId="6C0BCC00" w:rsidR="00211074" w:rsidRPr="00211074" w:rsidRDefault="00211074" w:rsidP="00211074">
            <w:pPr>
              <w:spacing w:line="240" w:lineRule="auto"/>
              <w:ind w:firstLine="0"/>
              <w:jc w:val="center"/>
              <w:rPr>
                <w:sz w:val="16"/>
                <w:szCs w:val="16"/>
                <w:lang w:bidi="ru-RU"/>
              </w:rPr>
            </w:pPr>
            <w:r w:rsidRPr="00211074">
              <w:rPr>
                <w:sz w:val="16"/>
                <w:szCs w:val="16"/>
              </w:rPr>
              <w:t>41</w:t>
            </w:r>
          </w:p>
        </w:tc>
        <w:tc>
          <w:tcPr>
            <w:tcW w:w="481" w:type="pct"/>
          </w:tcPr>
          <w:p w14:paraId="2F054D1B" w14:textId="191D6620"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81" w:type="pct"/>
          </w:tcPr>
          <w:p w14:paraId="796BCCE3" w14:textId="13776447"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76" w:type="pct"/>
          </w:tcPr>
          <w:p w14:paraId="37A016A1" w14:textId="765781D8" w:rsidR="00211074" w:rsidRPr="00211074" w:rsidRDefault="00211074" w:rsidP="00211074">
            <w:pPr>
              <w:spacing w:line="240" w:lineRule="auto"/>
              <w:ind w:firstLine="0"/>
              <w:jc w:val="center"/>
              <w:rPr>
                <w:sz w:val="16"/>
                <w:szCs w:val="16"/>
                <w:lang w:bidi="ru-RU"/>
              </w:rPr>
            </w:pPr>
            <w:r w:rsidRPr="00211074">
              <w:rPr>
                <w:sz w:val="16"/>
                <w:szCs w:val="16"/>
              </w:rPr>
              <w:t>43</w:t>
            </w:r>
          </w:p>
        </w:tc>
        <w:tc>
          <w:tcPr>
            <w:tcW w:w="537" w:type="pct"/>
          </w:tcPr>
          <w:p w14:paraId="1390E333" w14:textId="77BB4781" w:rsidR="00211074" w:rsidRPr="00211074" w:rsidRDefault="00211074" w:rsidP="00211074">
            <w:pPr>
              <w:spacing w:line="240" w:lineRule="auto"/>
              <w:ind w:firstLine="0"/>
              <w:jc w:val="center"/>
              <w:rPr>
                <w:sz w:val="16"/>
                <w:szCs w:val="16"/>
                <w:lang w:bidi="ru-RU"/>
              </w:rPr>
            </w:pPr>
            <w:r w:rsidRPr="00211074">
              <w:rPr>
                <w:sz w:val="16"/>
                <w:szCs w:val="16"/>
              </w:rPr>
              <w:t>6,23</w:t>
            </w:r>
          </w:p>
        </w:tc>
        <w:tc>
          <w:tcPr>
            <w:tcW w:w="345" w:type="pct"/>
          </w:tcPr>
          <w:p w14:paraId="3868E4A8" w14:textId="01749768" w:rsidR="00211074" w:rsidRPr="00211074" w:rsidRDefault="00211074" w:rsidP="00211074">
            <w:pPr>
              <w:spacing w:line="240" w:lineRule="auto"/>
              <w:ind w:firstLine="0"/>
              <w:jc w:val="center"/>
              <w:rPr>
                <w:sz w:val="16"/>
                <w:szCs w:val="16"/>
                <w:lang w:bidi="ru-RU"/>
              </w:rPr>
            </w:pPr>
            <w:r w:rsidRPr="00211074">
              <w:rPr>
                <w:sz w:val="16"/>
                <w:szCs w:val="16"/>
              </w:rPr>
              <w:t>0,000028465</w:t>
            </w:r>
          </w:p>
        </w:tc>
        <w:tc>
          <w:tcPr>
            <w:tcW w:w="431" w:type="pct"/>
          </w:tcPr>
          <w:p w14:paraId="2B18E5A9" w14:textId="077DF20F" w:rsidR="00211074" w:rsidRPr="00211074" w:rsidRDefault="00211074" w:rsidP="00211074">
            <w:pPr>
              <w:spacing w:line="240" w:lineRule="auto"/>
              <w:ind w:firstLine="0"/>
              <w:jc w:val="center"/>
              <w:rPr>
                <w:sz w:val="16"/>
                <w:szCs w:val="16"/>
                <w:lang w:bidi="ru-RU"/>
              </w:rPr>
            </w:pPr>
            <w:r w:rsidRPr="00211074">
              <w:rPr>
                <w:sz w:val="16"/>
                <w:szCs w:val="16"/>
              </w:rPr>
              <w:t>0,991526625</w:t>
            </w:r>
          </w:p>
        </w:tc>
        <w:tc>
          <w:tcPr>
            <w:tcW w:w="466" w:type="pct"/>
          </w:tcPr>
          <w:p w14:paraId="752F5C0F" w14:textId="14A9AFAB" w:rsidR="00211074" w:rsidRPr="00211074" w:rsidRDefault="00211074" w:rsidP="00211074">
            <w:pPr>
              <w:spacing w:line="240" w:lineRule="auto"/>
              <w:ind w:firstLine="0"/>
              <w:jc w:val="center"/>
              <w:rPr>
                <w:sz w:val="16"/>
                <w:szCs w:val="16"/>
                <w:lang w:bidi="ru-RU"/>
              </w:rPr>
            </w:pPr>
            <w:r w:rsidRPr="00211074">
              <w:rPr>
                <w:sz w:val="16"/>
                <w:szCs w:val="16"/>
              </w:rPr>
              <w:t>0,999911348</w:t>
            </w:r>
          </w:p>
        </w:tc>
        <w:tc>
          <w:tcPr>
            <w:tcW w:w="503" w:type="pct"/>
          </w:tcPr>
          <w:p w14:paraId="34EB9938" w14:textId="3884909E" w:rsidR="00211074" w:rsidRPr="00211074" w:rsidRDefault="00211074" w:rsidP="00211074">
            <w:pPr>
              <w:spacing w:line="240" w:lineRule="auto"/>
              <w:ind w:firstLine="0"/>
              <w:jc w:val="center"/>
              <w:rPr>
                <w:sz w:val="16"/>
                <w:szCs w:val="16"/>
                <w:lang w:bidi="ru-RU"/>
              </w:rPr>
            </w:pPr>
            <w:r w:rsidRPr="00211074">
              <w:rPr>
                <w:sz w:val="16"/>
                <w:szCs w:val="16"/>
              </w:rPr>
              <w:t>15,50775508</w:t>
            </w:r>
          </w:p>
        </w:tc>
      </w:tr>
      <w:tr w:rsidR="00211074" w:rsidRPr="00211074" w14:paraId="5A72AACB" w14:textId="77777777" w:rsidTr="00811AC4">
        <w:tc>
          <w:tcPr>
            <w:tcW w:w="488" w:type="pct"/>
          </w:tcPr>
          <w:p w14:paraId="3D8ABCC3" w14:textId="10881F52" w:rsidR="00211074" w:rsidRPr="00211074" w:rsidRDefault="00211074" w:rsidP="00211074">
            <w:pPr>
              <w:spacing w:line="240" w:lineRule="auto"/>
              <w:ind w:firstLine="0"/>
              <w:jc w:val="center"/>
              <w:rPr>
                <w:sz w:val="16"/>
                <w:szCs w:val="16"/>
                <w:lang w:bidi="ru-RU"/>
              </w:rPr>
            </w:pPr>
            <w:r w:rsidRPr="00211074">
              <w:rPr>
                <w:sz w:val="16"/>
                <w:szCs w:val="16"/>
              </w:rPr>
              <w:t>УТ-25/2</w:t>
            </w:r>
          </w:p>
        </w:tc>
        <w:tc>
          <w:tcPr>
            <w:tcW w:w="488" w:type="pct"/>
          </w:tcPr>
          <w:p w14:paraId="0E7865E0" w14:textId="43990115" w:rsidR="00211074" w:rsidRPr="00211074" w:rsidRDefault="00211074" w:rsidP="00211074">
            <w:pPr>
              <w:spacing w:line="240" w:lineRule="auto"/>
              <w:ind w:firstLine="0"/>
              <w:jc w:val="center"/>
              <w:rPr>
                <w:sz w:val="16"/>
                <w:szCs w:val="16"/>
                <w:lang w:bidi="ru-RU"/>
              </w:rPr>
            </w:pPr>
            <w:r w:rsidRPr="00211074">
              <w:rPr>
                <w:sz w:val="16"/>
                <w:szCs w:val="16"/>
              </w:rPr>
              <w:t>Отке 28</w:t>
            </w:r>
          </w:p>
        </w:tc>
        <w:tc>
          <w:tcPr>
            <w:tcW w:w="304" w:type="pct"/>
          </w:tcPr>
          <w:p w14:paraId="3BE8FE78" w14:textId="1728BEF5" w:rsidR="00211074" w:rsidRPr="00211074" w:rsidRDefault="00211074" w:rsidP="00211074">
            <w:pPr>
              <w:spacing w:line="240" w:lineRule="auto"/>
              <w:ind w:firstLine="0"/>
              <w:jc w:val="center"/>
              <w:rPr>
                <w:sz w:val="16"/>
                <w:szCs w:val="16"/>
                <w:lang w:bidi="ru-RU"/>
              </w:rPr>
            </w:pPr>
            <w:r w:rsidRPr="00211074">
              <w:rPr>
                <w:sz w:val="16"/>
                <w:szCs w:val="16"/>
              </w:rPr>
              <w:t>25</w:t>
            </w:r>
          </w:p>
        </w:tc>
        <w:tc>
          <w:tcPr>
            <w:tcW w:w="481" w:type="pct"/>
          </w:tcPr>
          <w:p w14:paraId="74770EFE" w14:textId="5B2E0105" w:rsidR="00211074" w:rsidRPr="00211074" w:rsidRDefault="00211074" w:rsidP="00211074">
            <w:pPr>
              <w:spacing w:line="240" w:lineRule="auto"/>
              <w:ind w:firstLine="0"/>
              <w:jc w:val="center"/>
              <w:rPr>
                <w:sz w:val="16"/>
                <w:szCs w:val="16"/>
                <w:lang w:bidi="ru-RU"/>
              </w:rPr>
            </w:pPr>
            <w:r w:rsidRPr="00211074">
              <w:rPr>
                <w:sz w:val="16"/>
                <w:szCs w:val="16"/>
              </w:rPr>
              <w:t>0,076</w:t>
            </w:r>
          </w:p>
        </w:tc>
        <w:tc>
          <w:tcPr>
            <w:tcW w:w="481" w:type="pct"/>
          </w:tcPr>
          <w:p w14:paraId="16871878" w14:textId="44853037" w:rsidR="00211074" w:rsidRPr="00211074" w:rsidRDefault="00211074" w:rsidP="00211074">
            <w:pPr>
              <w:spacing w:line="240" w:lineRule="auto"/>
              <w:ind w:firstLine="0"/>
              <w:jc w:val="center"/>
              <w:rPr>
                <w:sz w:val="16"/>
                <w:szCs w:val="16"/>
                <w:lang w:bidi="ru-RU"/>
              </w:rPr>
            </w:pPr>
            <w:r w:rsidRPr="00211074">
              <w:rPr>
                <w:sz w:val="16"/>
                <w:szCs w:val="16"/>
              </w:rPr>
              <w:t>0,076</w:t>
            </w:r>
          </w:p>
        </w:tc>
        <w:tc>
          <w:tcPr>
            <w:tcW w:w="476" w:type="pct"/>
          </w:tcPr>
          <w:p w14:paraId="57C2602D" w14:textId="047612A3" w:rsidR="00211074" w:rsidRPr="00211074" w:rsidRDefault="00211074" w:rsidP="00211074">
            <w:pPr>
              <w:spacing w:line="240" w:lineRule="auto"/>
              <w:ind w:firstLine="0"/>
              <w:jc w:val="center"/>
              <w:rPr>
                <w:sz w:val="16"/>
                <w:szCs w:val="16"/>
                <w:lang w:bidi="ru-RU"/>
              </w:rPr>
            </w:pPr>
            <w:r w:rsidRPr="00211074">
              <w:rPr>
                <w:sz w:val="16"/>
                <w:szCs w:val="16"/>
              </w:rPr>
              <w:t>3</w:t>
            </w:r>
          </w:p>
        </w:tc>
        <w:tc>
          <w:tcPr>
            <w:tcW w:w="537" w:type="pct"/>
          </w:tcPr>
          <w:p w14:paraId="56F07B1C" w14:textId="14B2965B" w:rsidR="00211074" w:rsidRPr="00211074" w:rsidRDefault="00211074" w:rsidP="00211074">
            <w:pPr>
              <w:spacing w:line="240" w:lineRule="auto"/>
              <w:ind w:firstLine="0"/>
              <w:jc w:val="center"/>
              <w:rPr>
                <w:sz w:val="16"/>
                <w:szCs w:val="16"/>
                <w:lang w:bidi="ru-RU"/>
              </w:rPr>
            </w:pPr>
            <w:r w:rsidRPr="00211074">
              <w:rPr>
                <w:sz w:val="16"/>
                <w:szCs w:val="16"/>
              </w:rPr>
              <w:t>5,66</w:t>
            </w:r>
          </w:p>
        </w:tc>
        <w:tc>
          <w:tcPr>
            <w:tcW w:w="345" w:type="pct"/>
          </w:tcPr>
          <w:p w14:paraId="62AFB610" w14:textId="5F4F9EBC" w:rsidR="00211074" w:rsidRPr="00211074" w:rsidRDefault="00211074" w:rsidP="00211074">
            <w:pPr>
              <w:spacing w:line="240" w:lineRule="auto"/>
              <w:ind w:firstLine="0"/>
              <w:jc w:val="center"/>
              <w:rPr>
                <w:sz w:val="16"/>
                <w:szCs w:val="16"/>
                <w:lang w:bidi="ru-RU"/>
              </w:rPr>
            </w:pPr>
            <w:r w:rsidRPr="00211074">
              <w:rPr>
                <w:sz w:val="16"/>
                <w:szCs w:val="16"/>
              </w:rPr>
              <w:t>0,000000181</w:t>
            </w:r>
          </w:p>
        </w:tc>
        <w:tc>
          <w:tcPr>
            <w:tcW w:w="431" w:type="pct"/>
          </w:tcPr>
          <w:p w14:paraId="09E87C4D" w14:textId="0F624840" w:rsidR="00211074" w:rsidRPr="00211074" w:rsidRDefault="00211074" w:rsidP="00211074">
            <w:pPr>
              <w:spacing w:line="240" w:lineRule="auto"/>
              <w:ind w:firstLine="0"/>
              <w:jc w:val="center"/>
              <w:rPr>
                <w:sz w:val="16"/>
                <w:szCs w:val="16"/>
                <w:lang w:bidi="ru-RU"/>
              </w:rPr>
            </w:pPr>
            <w:r w:rsidRPr="00211074">
              <w:rPr>
                <w:sz w:val="16"/>
                <w:szCs w:val="16"/>
              </w:rPr>
              <w:t>0,999945794</w:t>
            </w:r>
          </w:p>
        </w:tc>
        <w:tc>
          <w:tcPr>
            <w:tcW w:w="466" w:type="pct"/>
          </w:tcPr>
          <w:p w14:paraId="36F54C72" w14:textId="1FBAB6C6" w:rsidR="00211074" w:rsidRPr="00211074" w:rsidRDefault="00211074" w:rsidP="00211074">
            <w:pPr>
              <w:spacing w:line="240" w:lineRule="auto"/>
              <w:ind w:firstLine="0"/>
              <w:jc w:val="center"/>
              <w:rPr>
                <w:sz w:val="16"/>
                <w:szCs w:val="16"/>
                <w:lang w:bidi="ru-RU"/>
              </w:rPr>
            </w:pPr>
            <w:r w:rsidRPr="00211074">
              <w:rPr>
                <w:sz w:val="16"/>
                <w:szCs w:val="16"/>
              </w:rPr>
              <w:t>0,999999487</w:t>
            </w:r>
          </w:p>
        </w:tc>
        <w:tc>
          <w:tcPr>
            <w:tcW w:w="503" w:type="pct"/>
          </w:tcPr>
          <w:p w14:paraId="7B828D46" w14:textId="5391226A" w:rsidR="00211074" w:rsidRPr="00211074" w:rsidRDefault="00211074" w:rsidP="00211074">
            <w:pPr>
              <w:spacing w:line="240" w:lineRule="auto"/>
              <w:ind w:firstLine="0"/>
              <w:jc w:val="center"/>
              <w:rPr>
                <w:sz w:val="16"/>
                <w:szCs w:val="16"/>
                <w:lang w:bidi="ru-RU"/>
              </w:rPr>
            </w:pPr>
            <w:r w:rsidRPr="00211074">
              <w:rPr>
                <w:sz w:val="16"/>
                <w:szCs w:val="16"/>
              </w:rPr>
              <w:t>9,970149885</w:t>
            </w:r>
          </w:p>
        </w:tc>
      </w:tr>
      <w:tr w:rsidR="00211074" w:rsidRPr="00211074" w14:paraId="34858096" w14:textId="77777777" w:rsidTr="00811AC4">
        <w:tc>
          <w:tcPr>
            <w:tcW w:w="488" w:type="pct"/>
          </w:tcPr>
          <w:p w14:paraId="7C0F0B07" w14:textId="580A76D1" w:rsidR="00211074" w:rsidRPr="00211074" w:rsidRDefault="00211074" w:rsidP="00211074">
            <w:pPr>
              <w:spacing w:line="240" w:lineRule="auto"/>
              <w:ind w:firstLine="0"/>
              <w:jc w:val="center"/>
              <w:rPr>
                <w:sz w:val="16"/>
                <w:szCs w:val="16"/>
                <w:lang w:bidi="ru-RU"/>
              </w:rPr>
            </w:pPr>
            <w:r w:rsidRPr="00211074">
              <w:rPr>
                <w:sz w:val="16"/>
                <w:szCs w:val="16"/>
              </w:rPr>
              <w:t xml:space="preserve">УТ-27/2 </w:t>
            </w:r>
          </w:p>
        </w:tc>
        <w:tc>
          <w:tcPr>
            <w:tcW w:w="488" w:type="pct"/>
          </w:tcPr>
          <w:p w14:paraId="68271137" w14:textId="6BA78FFB" w:rsidR="00211074" w:rsidRPr="00211074" w:rsidRDefault="00211074" w:rsidP="00211074">
            <w:pPr>
              <w:spacing w:line="240" w:lineRule="auto"/>
              <w:ind w:firstLine="0"/>
              <w:jc w:val="center"/>
              <w:rPr>
                <w:sz w:val="16"/>
                <w:szCs w:val="16"/>
                <w:lang w:bidi="ru-RU"/>
              </w:rPr>
            </w:pPr>
            <w:r w:rsidRPr="00211074">
              <w:rPr>
                <w:sz w:val="16"/>
                <w:szCs w:val="16"/>
              </w:rPr>
              <w:t>Отке 26А</w:t>
            </w:r>
          </w:p>
        </w:tc>
        <w:tc>
          <w:tcPr>
            <w:tcW w:w="304" w:type="pct"/>
          </w:tcPr>
          <w:p w14:paraId="3DCC469E" w14:textId="681503FE" w:rsidR="00211074" w:rsidRPr="00211074" w:rsidRDefault="00211074" w:rsidP="00211074">
            <w:pPr>
              <w:spacing w:line="240" w:lineRule="auto"/>
              <w:ind w:firstLine="0"/>
              <w:jc w:val="center"/>
              <w:rPr>
                <w:sz w:val="16"/>
                <w:szCs w:val="16"/>
                <w:lang w:bidi="ru-RU"/>
              </w:rPr>
            </w:pPr>
            <w:r w:rsidRPr="00211074">
              <w:rPr>
                <w:sz w:val="16"/>
                <w:szCs w:val="16"/>
              </w:rPr>
              <w:t>11</w:t>
            </w:r>
          </w:p>
        </w:tc>
        <w:tc>
          <w:tcPr>
            <w:tcW w:w="481" w:type="pct"/>
          </w:tcPr>
          <w:p w14:paraId="60BDFADB" w14:textId="08CDEFFD"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81" w:type="pct"/>
          </w:tcPr>
          <w:p w14:paraId="734D8D21" w14:textId="449FAFBF"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76" w:type="pct"/>
          </w:tcPr>
          <w:p w14:paraId="012C2892" w14:textId="7A30E1E6" w:rsidR="00211074" w:rsidRPr="00211074" w:rsidRDefault="00211074" w:rsidP="00211074">
            <w:pPr>
              <w:spacing w:line="240" w:lineRule="auto"/>
              <w:ind w:firstLine="0"/>
              <w:jc w:val="center"/>
              <w:rPr>
                <w:sz w:val="16"/>
                <w:szCs w:val="16"/>
                <w:lang w:bidi="ru-RU"/>
              </w:rPr>
            </w:pPr>
            <w:r w:rsidRPr="00211074">
              <w:rPr>
                <w:sz w:val="16"/>
                <w:szCs w:val="16"/>
              </w:rPr>
              <w:t>3</w:t>
            </w:r>
          </w:p>
        </w:tc>
        <w:tc>
          <w:tcPr>
            <w:tcW w:w="537" w:type="pct"/>
          </w:tcPr>
          <w:p w14:paraId="161D2D00" w14:textId="6CC0A5F3" w:rsidR="00211074" w:rsidRPr="00211074" w:rsidRDefault="00211074" w:rsidP="00211074">
            <w:pPr>
              <w:spacing w:line="240" w:lineRule="auto"/>
              <w:ind w:firstLine="0"/>
              <w:jc w:val="center"/>
              <w:rPr>
                <w:sz w:val="16"/>
                <w:szCs w:val="16"/>
                <w:lang w:bidi="ru-RU"/>
              </w:rPr>
            </w:pPr>
            <w:r w:rsidRPr="00211074">
              <w:rPr>
                <w:sz w:val="16"/>
                <w:szCs w:val="16"/>
              </w:rPr>
              <w:t>4,86</w:t>
            </w:r>
          </w:p>
        </w:tc>
        <w:tc>
          <w:tcPr>
            <w:tcW w:w="345" w:type="pct"/>
          </w:tcPr>
          <w:p w14:paraId="7854292C" w14:textId="051026FD" w:rsidR="00211074" w:rsidRPr="00211074" w:rsidRDefault="00211074" w:rsidP="00211074">
            <w:pPr>
              <w:spacing w:line="240" w:lineRule="auto"/>
              <w:ind w:firstLine="0"/>
              <w:jc w:val="center"/>
              <w:rPr>
                <w:sz w:val="16"/>
                <w:szCs w:val="16"/>
                <w:lang w:bidi="ru-RU"/>
              </w:rPr>
            </w:pPr>
            <w:r w:rsidRPr="00211074">
              <w:rPr>
                <w:sz w:val="16"/>
                <w:szCs w:val="16"/>
              </w:rPr>
              <w:t>0,000000080</w:t>
            </w:r>
          </w:p>
        </w:tc>
        <w:tc>
          <w:tcPr>
            <w:tcW w:w="431" w:type="pct"/>
          </w:tcPr>
          <w:p w14:paraId="4FBC6FF6" w14:textId="420989CC" w:rsidR="00211074" w:rsidRPr="00211074" w:rsidRDefault="00211074" w:rsidP="00211074">
            <w:pPr>
              <w:spacing w:line="240" w:lineRule="auto"/>
              <w:ind w:firstLine="0"/>
              <w:jc w:val="center"/>
              <w:rPr>
                <w:sz w:val="16"/>
                <w:szCs w:val="16"/>
                <w:lang w:bidi="ru-RU"/>
              </w:rPr>
            </w:pPr>
            <w:r w:rsidRPr="00211074">
              <w:rPr>
                <w:sz w:val="16"/>
                <w:szCs w:val="16"/>
              </w:rPr>
              <w:t>0,999976149</w:t>
            </w:r>
          </w:p>
        </w:tc>
        <w:tc>
          <w:tcPr>
            <w:tcW w:w="466" w:type="pct"/>
          </w:tcPr>
          <w:p w14:paraId="0B20130D" w14:textId="06AB89C1" w:rsidR="00211074" w:rsidRPr="00211074" w:rsidRDefault="00211074" w:rsidP="00211074">
            <w:pPr>
              <w:spacing w:line="240" w:lineRule="auto"/>
              <w:ind w:firstLine="0"/>
              <w:jc w:val="center"/>
              <w:rPr>
                <w:sz w:val="16"/>
                <w:szCs w:val="16"/>
                <w:lang w:bidi="ru-RU"/>
              </w:rPr>
            </w:pPr>
            <w:r w:rsidRPr="00211074">
              <w:rPr>
                <w:sz w:val="16"/>
                <w:szCs w:val="16"/>
              </w:rPr>
              <w:t>0,999999806</w:t>
            </w:r>
          </w:p>
        </w:tc>
        <w:tc>
          <w:tcPr>
            <w:tcW w:w="503" w:type="pct"/>
          </w:tcPr>
          <w:p w14:paraId="688795AA" w14:textId="3F9E72CA" w:rsidR="00211074" w:rsidRPr="00211074" w:rsidRDefault="00211074" w:rsidP="00211074">
            <w:pPr>
              <w:spacing w:line="240" w:lineRule="auto"/>
              <w:ind w:firstLine="0"/>
              <w:jc w:val="center"/>
              <w:rPr>
                <w:sz w:val="16"/>
                <w:szCs w:val="16"/>
                <w:lang w:bidi="ru-RU"/>
              </w:rPr>
            </w:pPr>
            <w:r w:rsidRPr="00211074">
              <w:rPr>
                <w:sz w:val="16"/>
                <w:szCs w:val="16"/>
              </w:rPr>
              <w:t>7,754563497</w:t>
            </w:r>
          </w:p>
        </w:tc>
      </w:tr>
      <w:tr w:rsidR="00211074" w:rsidRPr="00211074" w14:paraId="0F6ACDFD" w14:textId="77777777" w:rsidTr="00811AC4">
        <w:tc>
          <w:tcPr>
            <w:tcW w:w="488" w:type="pct"/>
          </w:tcPr>
          <w:p w14:paraId="00A2CE91" w14:textId="58B5065D" w:rsidR="00211074" w:rsidRPr="00211074" w:rsidRDefault="00211074" w:rsidP="00211074">
            <w:pPr>
              <w:spacing w:line="240" w:lineRule="auto"/>
              <w:ind w:firstLine="0"/>
              <w:jc w:val="center"/>
              <w:rPr>
                <w:sz w:val="16"/>
                <w:szCs w:val="16"/>
                <w:lang w:bidi="ru-RU"/>
              </w:rPr>
            </w:pPr>
            <w:r w:rsidRPr="00211074">
              <w:rPr>
                <w:sz w:val="16"/>
                <w:szCs w:val="16"/>
              </w:rPr>
              <w:t>УТ-27/2</w:t>
            </w:r>
          </w:p>
        </w:tc>
        <w:tc>
          <w:tcPr>
            <w:tcW w:w="488" w:type="pct"/>
          </w:tcPr>
          <w:p w14:paraId="00DB3C83" w14:textId="375BD7B9" w:rsidR="00211074" w:rsidRPr="00211074" w:rsidRDefault="00211074" w:rsidP="00211074">
            <w:pPr>
              <w:spacing w:line="240" w:lineRule="auto"/>
              <w:ind w:firstLine="0"/>
              <w:jc w:val="center"/>
              <w:rPr>
                <w:sz w:val="16"/>
                <w:szCs w:val="16"/>
                <w:lang w:bidi="ru-RU"/>
              </w:rPr>
            </w:pPr>
            <w:r w:rsidRPr="00211074">
              <w:rPr>
                <w:sz w:val="16"/>
                <w:szCs w:val="16"/>
              </w:rPr>
              <w:t>Отке 28А</w:t>
            </w:r>
          </w:p>
        </w:tc>
        <w:tc>
          <w:tcPr>
            <w:tcW w:w="304" w:type="pct"/>
          </w:tcPr>
          <w:p w14:paraId="75AD2B07" w14:textId="2BCE1B89" w:rsidR="00211074" w:rsidRPr="00211074" w:rsidRDefault="00211074" w:rsidP="00211074">
            <w:pPr>
              <w:spacing w:line="240" w:lineRule="auto"/>
              <w:ind w:firstLine="0"/>
              <w:jc w:val="center"/>
              <w:rPr>
                <w:sz w:val="16"/>
                <w:szCs w:val="16"/>
                <w:lang w:bidi="ru-RU"/>
              </w:rPr>
            </w:pPr>
            <w:r w:rsidRPr="00211074">
              <w:rPr>
                <w:sz w:val="16"/>
                <w:szCs w:val="16"/>
              </w:rPr>
              <w:t>26</w:t>
            </w:r>
          </w:p>
        </w:tc>
        <w:tc>
          <w:tcPr>
            <w:tcW w:w="481" w:type="pct"/>
          </w:tcPr>
          <w:p w14:paraId="0F58B526" w14:textId="19EED614"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81" w:type="pct"/>
          </w:tcPr>
          <w:p w14:paraId="592A38DD" w14:textId="1E8DBD8B"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76" w:type="pct"/>
          </w:tcPr>
          <w:p w14:paraId="43D449C1" w14:textId="1741FADA" w:rsidR="00211074" w:rsidRPr="00211074" w:rsidRDefault="00211074" w:rsidP="00211074">
            <w:pPr>
              <w:spacing w:line="240" w:lineRule="auto"/>
              <w:ind w:firstLine="0"/>
              <w:jc w:val="center"/>
              <w:rPr>
                <w:sz w:val="16"/>
                <w:szCs w:val="16"/>
                <w:lang w:bidi="ru-RU"/>
              </w:rPr>
            </w:pPr>
            <w:r w:rsidRPr="00211074">
              <w:rPr>
                <w:sz w:val="16"/>
                <w:szCs w:val="16"/>
              </w:rPr>
              <w:t>3</w:t>
            </w:r>
          </w:p>
        </w:tc>
        <w:tc>
          <w:tcPr>
            <w:tcW w:w="537" w:type="pct"/>
          </w:tcPr>
          <w:p w14:paraId="421E584A" w14:textId="38B51CF6" w:rsidR="00211074" w:rsidRPr="00211074" w:rsidRDefault="00211074" w:rsidP="00211074">
            <w:pPr>
              <w:spacing w:line="240" w:lineRule="auto"/>
              <w:ind w:firstLine="0"/>
              <w:jc w:val="center"/>
              <w:rPr>
                <w:sz w:val="16"/>
                <w:szCs w:val="16"/>
                <w:lang w:bidi="ru-RU"/>
              </w:rPr>
            </w:pPr>
            <w:r w:rsidRPr="00211074">
              <w:rPr>
                <w:sz w:val="16"/>
                <w:szCs w:val="16"/>
              </w:rPr>
              <w:t>6,24</w:t>
            </w:r>
          </w:p>
        </w:tc>
        <w:tc>
          <w:tcPr>
            <w:tcW w:w="345" w:type="pct"/>
          </w:tcPr>
          <w:p w14:paraId="212DED4B" w14:textId="7DCE32AE" w:rsidR="00211074" w:rsidRPr="00211074" w:rsidRDefault="00211074" w:rsidP="00211074">
            <w:pPr>
              <w:spacing w:line="240" w:lineRule="auto"/>
              <w:ind w:firstLine="0"/>
              <w:jc w:val="center"/>
              <w:rPr>
                <w:sz w:val="16"/>
                <w:szCs w:val="16"/>
                <w:lang w:bidi="ru-RU"/>
              </w:rPr>
            </w:pPr>
            <w:r w:rsidRPr="00211074">
              <w:rPr>
                <w:sz w:val="16"/>
                <w:szCs w:val="16"/>
              </w:rPr>
              <w:t>0,000000189</w:t>
            </w:r>
          </w:p>
        </w:tc>
        <w:tc>
          <w:tcPr>
            <w:tcW w:w="431" w:type="pct"/>
          </w:tcPr>
          <w:p w14:paraId="79F52AFD" w14:textId="14C79F11" w:rsidR="00211074" w:rsidRPr="00211074" w:rsidRDefault="00211074" w:rsidP="00211074">
            <w:pPr>
              <w:spacing w:line="240" w:lineRule="auto"/>
              <w:ind w:firstLine="0"/>
              <w:jc w:val="center"/>
              <w:rPr>
                <w:sz w:val="16"/>
                <w:szCs w:val="16"/>
                <w:lang w:bidi="ru-RU"/>
              </w:rPr>
            </w:pPr>
            <w:r w:rsidRPr="00211074">
              <w:rPr>
                <w:sz w:val="16"/>
                <w:szCs w:val="16"/>
              </w:rPr>
              <w:t>0,999943626</w:t>
            </w:r>
          </w:p>
        </w:tc>
        <w:tc>
          <w:tcPr>
            <w:tcW w:w="466" w:type="pct"/>
          </w:tcPr>
          <w:p w14:paraId="4D7F1675" w14:textId="090845BA" w:rsidR="00211074" w:rsidRPr="00211074" w:rsidRDefault="00211074" w:rsidP="00211074">
            <w:pPr>
              <w:spacing w:line="240" w:lineRule="auto"/>
              <w:ind w:firstLine="0"/>
              <w:jc w:val="center"/>
              <w:rPr>
                <w:sz w:val="16"/>
                <w:szCs w:val="16"/>
                <w:lang w:bidi="ru-RU"/>
              </w:rPr>
            </w:pPr>
            <w:r w:rsidRPr="00211074">
              <w:rPr>
                <w:sz w:val="16"/>
                <w:szCs w:val="16"/>
              </w:rPr>
              <w:t>0,999999412</w:t>
            </w:r>
          </w:p>
        </w:tc>
        <w:tc>
          <w:tcPr>
            <w:tcW w:w="503" w:type="pct"/>
          </w:tcPr>
          <w:p w14:paraId="1F8D6BBC" w14:textId="2BA2D6D1" w:rsidR="00211074" w:rsidRPr="00211074" w:rsidRDefault="00211074" w:rsidP="00211074">
            <w:pPr>
              <w:spacing w:line="240" w:lineRule="auto"/>
              <w:ind w:firstLine="0"/>
              <w:jc w:val="center"/>
              <w:rPr>
                <w:sz w:val="16"/>
                <w:szCs w:val="16"/>
                <w:lang w:bidi="ru-RU"/>
              </w:rPr>
            </w:pPr>
            <w:r w:rsidRPr="00211074">
              <w:rPr>
                <w:sz w:val="16"/>
                <w:szCs w:val="16"/>
              </w:rPr>
              <w:t>7,754560438</w:t>
            </w:r>
          </w:p>
        </w:tc>
      </w:tr>
      <w:tr w:rsidR="00211074" w:rsidRPr="00211074" w14:paraId="65BF7374" w14:textId="77777777" w:rsidTr="00811AC4">
        <w:tc>
          <w:tcPr>
            <w:tcW w:w="488" w:type="pct"/>
          </w:tcPr>
          <w:p w14:paraId="0F6D095A" w14:textId="2D393855" w:rsidR="00211074" w:rsidRPr="00211074" w:rsidRDefault="00211074" w:rsidP="00211074">
            <w:pPr>
              <w:spacing w:line="240" w:lineRule="auto"/>
              <w:ind w:firstLine="0"/>
              <w:jc w:val="center"/>
              <w:rPr>
                <w:sz w:val="16"/>
                <w:szCs w:val="16"/>
                <w:lang w:bidi="ru-RU"/>
              </w:rPr>
            </w:pPr>
            <w:r w:rsidRPr="00211074">
              <w:rPr>
                <w:sz w:val="16"/>
                <w:szCs w:val="16"/>
              </w:rPr>
              <w:t xml:space="preserve">УТ-27а/2 </w:t>
            </w:r>
          </w:p>
        </w:tc>
        <w:tc>
          <w:tcPr>
            <w:tcW w:w="488" w:type="pct"/>
          </w:tcPr>
          <w:p w14:paraId="650C7C23" w14:textId="4827F893" w:rsidR="00211074" w:rsidRPr="00211074" w:rsidRDefault="00211074" w:rsidP="00211074">
            <w:pPr>
              <w:spacing w:line="240" w:lineRule="auto"/>
              <w:ind w:firstLine="0"/>
              <w:jc w:val="center"/>
              <w:rPr>
                <w:sz w:val="16"/>
                <w:szCs w:val="16"/>
                <w:lang w:bidi="ru-RU"/>
              </w:rPr>
            </w:pPr>
            <w:r w:rsidRPr="00211074">
              <w:rPr>
                <w:sz w:val="16"/>
                <w:szCs w:val="16"/>
              </w:rPr>
              <w:t>Отке 26Б</w:t>
            </w:r>
          </w:p>
        </w:tc>
        <w:tc>
          <w:tcPr>
            <w:tcW w:w="304" w:type="pct"/>
          </w:tcPr>
          <w:p w14:paraId="2B033EA1" w14:textId="57CC583C" w:rsidR="00211074" w:rsidRPr="00211074" w:rsidRDefault="00211074" w:rsidP="00211074">
            <w:pPr>
              <w:spacing w:line="240" w:lineRule="auto"/>
              <w:ind w:firstLine="0"/>
              <w:jc w:val="center"/>
              <w:rPr>
                <w:sz w:val="16"/>
                <w:szCs w:val="16"/>
                <w:lang w:bidi="ru-RU"/>
              </w:rPr>
            </w:pPr>
            <w:r w:rsidRPr="00211074">
              <w:rPr>
                <w:sz w:val="16"/>
                <w:szCs w:val="16"/>
              </w:rPr>
              <w:t>34</w:t>
            </w:r>
          </w:p>
        </w:tc>
        <w:tc>
          <w:tcPr>
            <w:tcW w:w="481" w:type="pct"/>
          </w:tcPr>
          <w:p w14:paraId="36868041" w14:textId="25E000F2"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81" w:type="pct"/>
          </w:tcPr>
          <w:p w14:paraId="60F30851" w14:textId="62B3AC58"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76" w:type="pct"/>
          </w:tcPr>
          <w:p w14:paraId="6692E8EF" w14:textId="4D831FA6" w:rsidR="00211074" w:rsidRPr="00211074" w:rsidRDefault="00211074" w:rsidP="00211074">
            <w:pPr>
              <w:spacing w:line="240" w:lineRule="auto"/>
              <w:ind w:firstLine="0"/>
              <w:jc w:val="center"/>
              <w:rPr>
                <w:sz w:val="16"/>
                <w:szCs w:val="16"/>
                <w:lang w:bidi="ru-RU"/>
              </w:rPr>
            </w:pPr>
            <w:r w:rsidRPr="00211074">
              <w:rPr>
                <w:sz w:val="16"/>
                <w:szCs w:val="16"/>
              </w:rPr>
              <w:t>3</w:t>
            </w:r>
          </w:p>
        </w:tc>
        <w:tc>
          <w:tcPr>
            <w:tcW w:w="537" w:type="pct"/>
          </w:tcPr>
          <w:p w14:paraId="2CFF0D0A" w14:textId="5F8EFFB4" w:rsidR="00211074" w:rsidRPr="00211074" w:rsidRDefault="00211074" w:rsidP="00211074">
            <w:pPr>
              <w:spacing w:line="240" w:lineRule="auto"/>
              <w:ind w:firstLine="0"/>
              <w:jc w:val="center"/>
              <w:rPr>
                <w:sz w:val="16"/>
                <w:szCs w:val="16"/>
                <w:lang w:bidi="ru-RU"/>
              </w:rPr>
            </w:pPr>
            <w:r w:rsidRPr="00211074">
              <w:rPr>
                <w:sz w:val="16"/>
                <w:szCs w:val="16"/>
              </w:rPr>
              <w:t>4,86</w:t>
            </w:r>
          </w:p>
        </w:tc>
        <w:tc>
          <w:tcPr>
            <w:tcW w:w="345" w:type="pct"/>
          </w:tcPr>
          <w:p w14:paraId="4FA407E8" w14:textId="3CE4218C" w:rsidR="00211074" w:rsidRPr="00211074" w:rsidRDefault="00211074" w:rsidP="00211074">
            <w:pPr>
              <w:spacing w:line="240" w:lineRule="auto"/>
              <w:ind w:firstLine="0"/>
              <w:jc w:val="center"/>
              <w:rPr>
                <w:sz w:val="16"/>
                <w:szCs w:val="16"/>
                <w:lang w:bidi="ru-RU"/>
              </w:rPr>
            </w:pPr>
            <w:r w:rsidRPr="00211074">
              <w:rPr>
                <w:sz w:val="16"/>
                <w:szCs w:val="16"/>
              </w:rPr>
              <w:t>0,000000247</w:t>
            </w:r>
          </w:p>
        </w:tc>
        <w:tc>
          <w:tcPr>
            <w:tcW w:w="431" w:type="pct"/>
          </w:tcPr>
          <w:p w14:paraId="62D02FDD" w14:textId="52C41B78" w:rsidR="00211074" w:rsidRPr="00211074" w:rsidRDefault="00211074" w:rsidP="00211074">
            <w:pPr>
              <w:spacing w:line="240" w:lineRule="auto"/>
              <w:ind w:firstLine="0"/>
              <w:jc w:val="center"/>
              <w:rPr>
                <w:sz w:val="16"/>
                <w:szCs w:val="16"/>
                <w:lang w:bidi="ru-RU"/>
              </w:rPr>
            </w:pPr>
            <w:r w:rsidRPr="00211074">
              <w:rPr>
                <w:sz w:val="16"/>
                <w:szCs w:val="16"/>
              </w:rPr>
              <w:t>0,999926280</w:t>
            </w:r>
          </w:p>
        </w:tc>
        <w:tc>
          <w:tcPr>
            <w:tcW w:w="466" w:type="pct"/>
          </w:tcPr>
          <w:p w14:paraId="67C9104B" w14:textId="75C7FA9A" w:rsidR="00211074" w:rsidRPr="00211074" w:rsidRDefault="00211074" w:rsidP="00211074">
            <w:pPr>
              <w:spacing w:line="240" w:lineRule="auto"/>
              <w:ind w:firstLine="0"/>
              <w:jc w:val="center"/>
              <w:rPr>
                <w:sz w:val="16"/>
                <w:szCs w:val="16"/>
                <w:lang w:bidi="ru-RU"/>
              </w:rPr>
            </w:pPr>
            <w:r w:rsidRPr="00211074">
              <w:rPr>
                <w:sz w:val="16"/>
                <w:szCs w:val="16"/>
              </w:rPr>
              <w:t>0,999999401</w:t>
            </w:r>
          </w:p>
        </w:tc>
        <w:tc>
          <w:tcPr>
            <w:tcW w:w="503" w:type="pct"/>
          </w:tcPr>
          <w:p w14:paraId="2782F360" w14:textId="719C20F0" w:rsidR="00211074" w:rsidRPr="00211074" w:rsidRDefault="00211074" w:rsidP="00211074">
            <w:pPr>
              <w:spacing w:line="240" w:lineRule="auto"/>
              <w:ind w:firstLine="0"/>
              <w:jc w:val="center"/>
              <w:rPr>
                <w:sz w:val="16"/>
                <w:szCs w:val="16"/>
                <w:lang w:bidi="ru-RU"/>
              </w:rPr>
            </w:pPr>
            <w:r w:rsidRPr="00211074">
              <w:rPr>
                <w:sz w:val="16"/>
                <w:szCs w:val="16"/>
              </w:rPr>
              <w:t>8,86235469</w:t>
            </w:r>
          </w:p>
        </w:tc>
      </w:tr>
      <w:tr w:rsidR="00211074" w:rsidRPr="00211074" w14:paraId="5729F2B5" w14:textId="77777777" w:rsidTr="00811AC4">
        <w:tc>
          <w:tcPr>
            <w:tcW w:w="488" w:type="pct"/>
          </w:tcPr>
          <w:p w14:paraId="7CBD1136" w14:textId="14637014" w:rsidR="00211074" w:rsidRPr="00211074" w:rsidRDefault="00211074" w:rsidP="00211074">
            <w:pPr>
              <w:spacing w:line="240" w:lineRule="auto"/>
              <w:ind w:firstLine="0"/>
              <w:jc w:val="center"/>
              <w:rPr>
                <w:sz w:val="16"/>
                <w:szCs w:val="16"/>
                <w:lang w:bidi="ru-RU"/>
              </w:rPr>
            </w:pPr>
            <w:r w:rsidRPr="00211074">
              <w:rPr>
                <w:sz w:val="16"/>
                <w:szCs w:val="16"/>
              </w:rPr>
              <w:t>УТ-27а/2</w:t>
            </w:r>
          </w:p>
        </w:tc>
        <w:tc>
          <w:tcPr>
            <w:tcW w:w="488" w:type="pct"/>
          </w:tcPr>
          <w:p w14:paraId="7C4A5048" w14:textId="43FCD74D" w:rsidR="00211074" w:rsidRPr="00211074" w:rsidRDefault="00211074" w:rsidP="00211074">
            <w:pPr>
              <w:spacing w:line="240" w:lineRule="auto"/>
              <w:ind w:firstLine="0"/>
              <w:jc w:val="center"/>
              <w:rPr>
                <w:sz w:val="16"/>
                <w:szCs w:val="16"/>
                <w:lang w:bidi="ru-RU"/>
              </w:rPr>
            </w:pPr>
            <w:r w:rsidRPr="00211074">
              <w:rPr>
                <w:sz w:val="16"/>
                <w:szCs w:val="16"/>
              </w:rPr>
              <w:t>Чукотская 4</w:t>
            </w:r>
          </w:p>
        </w:tc>
        <w:tc>
          <w:tcPr>
            <w:tcW w:w="304" w:type="pct"/>
          </w:tcPr>
          <w:p w14:paraId="49F6CA2C" w14:textId="089A907C" w:rsidR="00211074" w:rsidRPr="00211074" w:rsidRDefault="00211074" w:rsidP="00211074">
            <w:pPr>
              <w:spacing w:line="240" w:lineRule="auto"/>
              <w:ind w:firstLine="0"/>
              <w:jc w:val="center"/>
              <w:rPr>
                <w:sz w:val="16"/>
                <w:szCs w:val="16"/>
                <w:lang w:bidi="ru-RU"/>
              </w:rPr>
            </w:pPr>
            <w:r w:rsidRPr="00211074">
              <w:rPr>
                <w:sz w:val="16"/>
                <w:szCs w:val="16"/>
              </w:rPr>
              <w:t>2</w:t>
            </w:r>
          </w:p>
        </w:tc>
        <w:tc>
          <w:tcPr>
            <w:tcW w:w="481" w:type="pct"/>
          </w:tcPr>
          <w:p w14:paraId="1BB6E91B" w14:textId="6A37A310"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81" w:type="pct"/>
          </w:tcPr>
          <w:p w14:paraId="53197298" w14:textId="4AEA0100"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76" w:type="pct"/>
          </w:tcPr>
          <w:p w14:paraId="124E1D7E" w14:textId="2C0C9631" w:rsidR="00211074" w:rsidRPr="00211074" w:rsidRDefault="00211074" w:rsidP="00211074">
            <w:pPr>
              <w:spacing w:line="240" w:lineRule="auto"/>
              <w:ind w:firstLine="0"/>
              <w:jc w:val="center"/>
              <w:rPr>
                <w:sz w:val="16"/>
                <w:szCs w:val="16"/>
                <w:lang w:bidi="ru-RU"/>
              </w:rPr>
            </w:pPr>
            <w:r w:rsidRPr="00211074">
              <w:rPr>
                <w:sz w:val="16"/>
                <w:szCs w:val="16"/>
              </w:rPr>
              <w:t>3</w:t>
            </w:r>
          </w:p>
        </w:tc>
        <w:tc>
          <w:tcPr>
            <w:tcW w:w="537" w:type="pct"/>
          </w:tcPr>
          <w:p w14:paraId="59CE304E" w14:textId="37CEE160" w:rsidR="00211074" w:rsidRPr="00211074" w:rsidRDefault="00211074" w:rsidP="00211074">
            <w:pPr>
              <w:spacing w:line="240" w:lineRule="auto"/>
              <w:ind w:firstLine="0"/>
              <w:jc w:val="center"/>
              <w:rPr>
                <w:sz w:val="16"/>
                <w:szCs w:val="16"/>
                <w:lang w:bidi="ru-RU"/>
              </w:rPr>
            </w:pPr>
            <w:r w:rsidRPr="00211074">
              <w:rPr>
                <w:sz w:val="16"/>
                <w:szCs w:val="16"/>
              </w:rPr>
              <w:t>6,24</w:t>
            </w:r>
          </w:p>
        </w:tc>
        <w:tc>
          <w:tcPr>
            <w:tcW w:w="345" w:type="pct"/>
          </w:tcPr>
          <w:p w14:paraId="56200FC1" w14:textId="6C5B2952" w:rsidR="00211074" w:rsidRPr="00211074" w:rsidRDefault="00211074" w:rsidP="00211074">
            <w:pPr>
              <w:spacing w:line="240" w:lineRule="auto"/>
              <w:ind w:firstLine="0"/>
              <w:jc w:val="center"/>
              <w:rPr>
                <w:sz w:val="16"/>
                <w:szCs w:val="16"/>
                <w:lang w:bidi="ru-RU"/>
              </w:rPr>
            </w:pPr>
            <w:r w:rsidRPr="00211074">
              <w:rPr>
                <w:sz w:val="16"/>
                <w:szCs w:val="16"/>
              </w:rPr>
              <w:t>0,000000015</w:t>
            </w:r>
          </w:p>
        </w:tc>
        <w:tc>
          <w:tcPr>
            <w:tcW w:w="431" w:type="pct"/>
          </w:tcPr>
          <w:p w14:paraId="27093CC7" w14:textId="2B0DE3A9" w:rsidR="00211074" w:rsidRPr="00211074" w:rsidRDefault="00211074" w:rsidP="00211074">
            <w:pPr>
              <w:spacing w:line="240" w:lineRule="auto"/>
              <w:ind w:firstLine="0"/>
              <w:jc w:val="center"/>
              <w:rPr>
                <w:sz w:val="16"/>
                <w:szCs w:val="16"/>
                <w:lang w:bidi="ru-RU"/>
              </w:rPr>
            </w:pPr>
            <w:r w:rsidRPr="00211074">
              <w:rPr>
                <w:sz w:val="16"/>
                <w:szCs w:val="16"/>
              </w:rPr>
              <w:t>0,999995663</w:t>
            </w:r>
          </w:p>
        </w:tc>
        <w:tc>
          <w:tcPr>
            <w:tcW w:w="466" w:type="pct"/>
          </w:tcPr>
          <w:p w14:paraId="286D53B8" w14:textId="0D31DC98" w:rsidR="00211074" w:rsidRPr="00211074" w:rsidRDefault="00211074" w:rsidP="00211074">
            <w:pPr>
              <w:spacing w:line="240" w:lineRule="auto"/>
              <w:ind w:firstLine="0"/>
              <w:jc w:val="center"/>
              <w:rPr>
                <w:sz w:val="16"/>
                <w:szCs w:val="16"/>
                <w:lang w:bidi="ru-RU"/>
              </w:rPr>
            </w:pPr>
            <w:r w:rsidRPr="00211074">
              <w:rPr>
                <w:sz w:val="16"/>
                <w:szCs w:val="16"/>
              </w:rPr>
              <w:t>0,999999955</w:t>
            </w:r>
          </w:p>
        </w:tc>
        <w:tc>
          <w:tcPr>
            <w:tcW w:w="503" w:type="pct"/>
          </w:tcPr>
          <w:p w14:paraId="053180E1" w14:textId="0973BAF4" w:rsidR="00211074" w:rsidRPr="00211074" w:rsidRDefault="00211074" w:rsidP="00211074">
            <w:pPr>
              <w:spacing w:line="240" w:lineRule="auto"/>
              <w:ind w:firstLine="0"/>
              <w:jc w:val="center"/>
              <w:rPr>
                <w:sz w:val="16"/>
                <w:szCs w:val="16"/>
                <w:lang w:bidi="ru-RU"/>
              </w:rPr>
            </w:pPr>
            <w:r w:rsidRPr="00211074">
              <w:rPr>
                <w:sz w:val="16"/>
                <w:szCs w:val="16"/>
              </w:rPr>
              <w:t>21,04810405</w:t>
            </w:r>
          </w:p>
        </w:tc>
      </w:tr>
      <w:tr w:rsidR="00211074" w:rsidRPr="00211074" w14:paraId="3ABF1BF0" w14:textId="77777777" w:rsidTr="00811AC4">
        <w:tc>
          <w:tcPr>
            <w:tcW w:w="488" w:type="pct"/>
          </w:tcPr>
          <w:p w14:paraId="7F50E1B7" w14:textId="6EF8E629" w:rsidR="00211074" w:rsidRPr="00211074" w:rsidRDefault="00211074" w:rsidP="00211074">
            <w:pPr>
              <w:spacing w:line="240" w:lineRule="auto"/>
              <w:ind w:firstLine="0"/>
              <w:jc w:val="center"/>
              <w:rPr>
                <w:sz w:val="16"/>
                <w:szCs w:val="16"/>
                <w:lang w:bidi="ru-RU"/>
              </w:rPr>
            </w:pPr>
            <w:r w:rsidRPr="00211074">
              <w:rPr>
                <w:sz w:val="16"/>
                <w:szCs w:val="16"/>
              </w:rPr>
              <w:t xml:space="preserve">УТ-30а/2 </w:t>
            </w:r>
          </w:p>
        </w:tc>
        <w:tc>
          <w:tcPr>
            <w:tcW w:w="488" w:type="pct"/>
          </w:tcPr>
          <w:p w14:paraId="5CF0331F" w14:textId="45C63784" w:rsidR="00211074" w:rsidRPr="00211074" w:rsidRDefault="00211074" w:rsidP="00211074">
            <w:pPr>
              <w:spacing w:line="240" w:lineRule="auto"/>
              <w:ind w:firstLine="0"/>
              <w:jc w:val="center"/>
              <w:rPr>
                <w:sz w:val="16"/>
                <w:szCs w:val="16"/>
                <w:lang w:bidi="ru-RU"/>
              </w:rPr>
            </w:pPr>
            <w:r w:rsidRPr="00211074">
              <w:rPr>
                <w:sz w:val="16"/>
                <w:szCs w:val="16"/>
              </w:rPr>
              <w:t>Отке 34Б</w:t>
            </w:r>
          </w:p>
        </w:tc>
        <w:tc>
          <w:tcPr>
            <w:tcW w:w="304" w:type="pct"/>
          </w:tcPr>
          <w:p w14:paraId="05E62008" w14:textId="7653077A" w:rsidR="00211074" w:rsidRPr="00211074" w:rsidRDefault="00211074" w:rsidP="00211074">
            <w:pPr>
              <w:spacing w:line="240" w:lineRule="auto"/>
              <w:ind w:firstLine="0"/>
              <w:jc w:val="center"/>
              <w:rPr>
                <w:sz w:val="16"/>
                <w:szCs w:val="16"/>
                <w:lang w:bidi="ru-RU"/>
              </w:rPr>
            </w:pPr>
            <w:r w:rsidRPr="00211074">
              <w:rPr>
                <w:sz w:val="16"/>
                <w:szCs w:val="16"/>
              </w:rPr>
              <w:t>49</w:t>
            </w:r>
          </w:p>
        </w:tc>
        <w:tc>
          <w:tcPr>
            <w:tcW w:w="481" w:type="pct"/>
          </w:tcPr>
          <w:p w14:paraId="6867785E" w14:textId="02F4969C" w:rsidR="00211074" w:rsidRPr="00211074" w:rsidRDefault="00211074" w:rsidP="00211074">
            <w:pPr>
              <w:spacing w:line="240" w:lineRule="auto"/>
              <w:ind w:firstLine="0"/>
              <w:jc w:val="center"/>
              <w:rPr>
                <w:sz w:val="16"/>
                <w:szCs w:val="16"/>
                <w:lang w:bidi="ru-RU"/>
              </w:rPr>
            </w:pPr>
            <w:r w:rsidRPr="00211074">
              <w:rPr>
                <w:sz w:val="16"/>
                <w:szCs w:val="16"/>
              </w:rPr>
              <w:t>0,076</w:t>
            </w:r>
          </w:p>
        </w:tc>
        <w:tc>
          <w:tcPr>
            <w:tcW w:w="481" w:type="pct"/>
          </w:tcPr>
          <w:p w14:paraId="6481A775" w14:textId="22661C8A" w:rsidR="00211074" w:rsidRPr="00211074" w:rsidRDefault="00211074" w:rsidP="00211074">
            <w:pPr>
              <w:spacing w:line="240" w:lineRule="auto"/>
              <w:ind w:firstLine="0"/>
              <w:jc w:val="center"/>
              <w:rPr>
                <w:sz w:val="16"/>
                <w:szCs w:val="16"/>
                <w:lang w:bidi="ru-RU"/>
              </w:rPr>
            </w:pPr>
            <w:r w:rsidRPr="00211074">
              <w:rPr>
                <w:sz w:val="16"/>
                <w:szCs w:val="16"/>
              </w:rPr>
              <w:t>0,076</w:t>
            </w:r>
          </w:p>
        </w:tc>
        <w:tc>
          <w:tcPr>
            <w:tcW w:w="476" w:type="pct"/>
          </w:tcPr>
          <w:p w14:paraId="5D021044" w14:textId="36794934" w:rsidR="00211074" w:rsidRPr="00211074" w:rsidRDefault="00211074" w:rsidP="00211074">
            <w:pPr>
              <w:spacing w:line="240" w:lineRule="auto"/>
              <w:ind w:firstLine="0"/>
              <w:jc w:val="center"/>
              <w:rPr>
                <w:sz w:val="16"/>
                <w:szCs w:val="16"/>
                <w:lang w:bidi="ru-RU"/>
              </w:rPr>
            </w:pPr>
            <w:r w:rsidRPr="00211074">
              <w:rPr>
                <w:sz w:val="16"/>
                <w:szCs w:val="16"/>
              </w:rPr>
              <w:t>3</w:t>
            </w:r>
          </w:p>
        </w:tc>
        <w:tc>
          <w:tcPr>
            <w:tcW w:w="537" w:type="pct"/>
          </w:tcPr>
          <w:p w14:paraId="3336D599" w14:textId="46FD952D" w:rsidR="00211074" w:rsidRPr="00211074" w:rsidRDefault="00211074" w:rsidP="00211074">
            <w:pPr>
              <w:spacing w:line="240" w:lineRule="auto"/>
              <w:ind w:firstLine="0"/>
              <w:jc w:val="center"/>
              <w:rPr>
                <w:sz w:val="16"/>
                <w:szCs w:val="16"/>
                <w:lang w:bidi="ru-RU"/>
              </w:rPr>
            </w:pPr>
            <w:r w:rsidRPr="00211074">
              <w:rPr>
                <w:sz w:val="16"/>
                <w:szCs w:val="16"/>
              </w:rPr>
              <w:t>5,66</w:t>
            </w:r>
          </w:p>
        </w:tc>
        <w:tc>
          <w:tcPr>
            <w:tcW w:w="345" w:type="pct"/>
          </w:tcPr>
          <w:p w14:paraId="59AD20B4" w14:textId="7B279DB9" w:rsidR="00211074" w:rsidRPr="00211074" w:rsidRDefault="00211074" w:rsidP="00211074">
            <w:pPr>
              <w:spacing w:line="240" w:lineRule="auto"/>
              <w:ind w:firstLine="0"/>
              <w:jc w:val="center"/>
              <w:rPr>
                <w:sz w:val="16"/>
                <w:szCs w:val="16"/>
                <w:lang w:bidi="ru-RU"/>
              </w:rPr>
            </w:pPr>
            <w:r w:rsidRPr="00211074">
              <w:rPr>
                <w:sz w:val="16"/>
                <w:szCs w:val="16"/>
              </w:rPr>
              <w:t>0,000000355</w:t>
            </w:r>
          </w:p>
        </w:tc>
        <w:tc>
          <w:tcPr>
            <w:tcW w:w="431" w:type="pct"/>
          </w:tcPr>
          <w:p w14:paraId="61CC763A" w14:textId="18CE42FB" w:rsidR="00211074" w:rsidRPr="00211074" w:rsidRDefault="00211074" w:rsidP="00211074">
            <w:pPr>
              <w:spacing w:line="240" w:lineRule="auto"/>
              <w:ind w:firstLine="0"/>
              <w:jc w:val="center"/>
              <w:rPr>
                <w:sz w:val="16"/>
                <w:szCs w:val="16"/>
                <w:lang w:bidi="ru-RU"/>
              </w:rPr>
            </w:pPr>
            <w:r w:rsidRPr="00211074">
              <w:rPr>
                <w:sz w:val="16"/>
                <w:szCs w:val="16"/>
              </w:rPr>
              <w:t>0,999893759</w:t>
            </w:r>
          </w:p>
        </w:tc>
        <w:tc>
          <w:tcPr>
            <w:tcW w:w="466" w:type="pct"/>
          </w:tcPr>
          <w:p w14:paraId="7BE06AEE" w14:textId="737A613E" w:rsidR="00211074" w:rsidRPr="00211074" w:rsidRDefault="00211074" w:rsidP="00211074">
            <w:pPr>
              <w:spacing w:line="240" w:lineRule="auto"/>
              <w:ind w:firstLine="0"/>
              <w:jc w:val="center"/>
              <w:rPr>
                <w:sz w:val="16"/>
                <w:szCs w:val="16"/>
                <w:lang w:bidi="ru-RU"/>
              </w:rPr>
            </w:pPr>
            <w:r w:rsidRPr="00211074">
              <w:rPr>
                <w:sz w:val="16"/>
                <w:szCs w:val="16"/>
              </w:rPr>
              <w:t>0,999998994</w:t>
            </w:r>
          </w:p>
        </w:tc>
        <w:tc>
          <w:tcPr>
            <w:tcW w:w="503" w:type="pct"/>
          </w:tcPr>
          <w:p w14:paraId="6B7320D2" w14:textId="25D3D22D" w:rsidR="00211074" w:rsidRPr="00211074" w:rsidRDefault="00211074" w:rsidP="00211074">
            <w:pPr>
              <w:spacing w:line="240" w:lineRule="auto"/>
              <w:ind w:firstLine="0"/>
              <w:jc w:val="center"/>
              <w:rPr>
                <w:sz w:val="16"/>
                <w:szCs w:val="16"/>
                <w:lang w:bidi="ru-RU"/>
              </w:rPr>
            </w:pPr>
            <w:r w:rsidRPr="00211074">
              <w:rPr>
                <w:sz w:val="16"/>
                <w:szCs w:val="16"/>
              </w:rPr>
              <w:t>8,862351088</w:t>
            </w:r>
          </w:p>
        </w:tc>
      </w:tr>
      <w:tr w:rsidR="00211074" w:rsidRPr="00211074" w14:paraId="6C570AD6" w14:textId="77777777" w:rsidTr="00811AC4">
        <w:tc>
          <w:tcPr>
            <w:tcW w:w="488" w:type="pct"/>
          </w:tcPr>
          <w:p w14:paraId="509FA592" w14:textId="1C55C609" w:rsidR="00211074" w:rsidRPr="00211074" w:rsidRDefault="00211074" w:rsidP="00211074">
            <w:pPr>
              <w:spacing w:line="240" w:lineRule="auto"/>
              <w:ind w:firstLine="0"/>
              <w:jc w:val="center"/>
              <w:rPr>
                <w:sz w:val="16"/>
                <w:szCs w:val="16"/>
                <w:lang w:bidi="ru-RU"/>
              </w:rPr>
            </w:pPr>
            <w:r w:rsidRPr="00211074">
              <w:rPr>
                <w:sz w:val="16"/>
                <w:szCs w:val="16"/>
              </w:rPr>
              <w:t>УТ-30а/2</w:t>
            </w:r>
          </w:p>
        </w:tc>
        <w:tc>
          <w:tcPr>
            <w:tcW w:w="488" w:type="pct"/>
          </w:tcPr>
          <w:p w14:paraId="179FB4A6" w14:textId="53DF888C" w:rsidR="00211074" w:rsidRPr="00211074" w:rsidRDefault="00211074" w:rsidP="00211074">
            <w:pPr>
              <w:spacing w:line="240" w:lineRule="auto"/>
              <w:ind w:firstLine="0"/>
              <w:jc w:val="center"/>
              <w:rPr>
                <w:sz w:val="16"/>
                <w:szCs w:val="16"/>
                <w:lang w:bidi="ru-RU"/>
              </w:rPr>
            </w:pPr>
            <w:r w:rsidRPr="00211074">
              <w:rPr>
                <w:sz w:val="16"/>
                <w:szCs w:val="16"/>
              </w:rPr>
              <w:t>Отке 34А</w:t>
            </w:r>
          </w:p>
        </w:tc>
        <w:tc>
          <w:tcPr>
            <w:tcW w:w="304" w:type="pct"/>
          </w:tcPr>
          <w:p w14:paraId="64E1F947" w14:textId="55A292E6" w:rsidR="00211074" w:rsidRPr="00211074" w:rsidRDefault="00211074" w:rsidP="00211074">
            <w:pPr>
              <w:spacing w:line="240" w:lineRule="auto"/>
              <w:ind w:firstLine="0"/>
              <w:jc w:val="center"/>
              <w:rPr>
                <w:sz w:val="16"/>
                <w:szCs w:val="16"/>
                <w:lang w:bidi="ru-RU"/>
              </w:rPr>
            </w:pPr>
            <w:r w:rsidRPr="00211074">
              <w:rPr>
                <w:sz w:val="16"/>
                <w:szCs w:val="16"/>
              </w:rPr>
              <w:t>27</w:t>
            </w:r>
          </w:p>
        </w:tc>
        <w:tc>
          <w:tcPr>
            <w:tcW w:w="481" w:type="pct"/>
          </w:tcPr>
          <w:p w14:paraId="4C2502BE" w14:textId="30AFEFA7" w:rsidR="00211074" w:rsidRPr="00211074" w:rsidRDefault="00211074" w:rsidP="00211074">
            <w:pPr>
              <w:spacing w:line="240" w:lineRule="auto"/>
              <w:ind w:firstLine="0"/>
              <w:jc w:val="center"/>
              <w:rPr>
                <w:sz w:val="16"/>
                <w:szCs w:val="16"/>
                <w:lang w:bidi="ru-RU"/>
              </w:rPr>
            </w:pPr>
            <w:r w:rsidRPr="00211074">
              <w:rPr>
                <w:sz w:val="16"/>
                <w:szCs w:val="16"/>
              </w:rPr>
              <w:t>0,076</w:t>
            </w:r>
          </w:p>
        </w:tc>
        <w:tc>
          <w:tcPr>
            <w:tcW w:w="481" w:type="pct"/>
          </w:tcPr>
          <w:p w14:paraId="42E706B8" w14:textId="01152950" w:rsidR="00211074" w:rsidRPr="00211074" w:rsidRDefault="00211074" w:rsidP="00211074">
            <w:pPr>
              <w:spacing w:line="240" w:lineRule="auto"/>
              <w:ind w:firstLine="0"/>
              <w:jc w:val="center"/>
              <w:rPr>
                <w:sz w:val="16"/>
                <w:szCs w:val="16"/>
                <w:lang w:bidi="ru-RU"/>
              </w:rPr>
            </w:pPr>
            <w:r w:rsidRPr="00211074">
              <w:rPr>
                <w:sz w:val="16"/>
                <w:szCs w:val="16"/>
              </w:rPr>
              <w:t>0,076</w:t>
            </w:r>
          </w:p>
        </w:tc>
        <w:tc>
          <w:tcPr>
            <w:tcW w:w="476" w:type="pct"/>
          </w:tcPr>
          <w:p w14:paraId="33F99690" w14:textId="2F23E966" w:rsidR="00211074" w:rsidRPr="00211074" w:rsidRDefault="00211074" w:rsidP="00211074">
            <w:pPr>
              <w:spacing w:line="240" w:lineRule="auto"/>
              <w:ind w:firstLine="0"/>
              <w:jc w:val="center"/>
              <w:rPr>
                <w:sz w:val="16"/>
                <w:szCs w:val="16"/>
                <w:lang w:bidi="ru-RU"/>
              </w:rPr>
            </w:pPr>
            <w:r w:rsidRPr="00211074">
              <w:rPr>
                <w:sz w:val="16"/>
                <w:szCs w:val="16"/>
              </w:rPr>
              <w:t>3</w:t>
            </w:r>
          </w:p>
        </w:tc>
        <w:tc>
          <w:tcPr>
            <w:tcW w:w="537" w:type="pct"/>
          </w:tcPr>
          <w:p w14:paraId="0911E45D" w14:textId="7DC5E824" w:rsidR="00211074" w:rsidRPr="00211074" w:rsidRDefault="00211074" w:rsidP="00211074">
            <w:pPr>
              <w:spacing w:line="240" w:lineRule="auto"/>
              <w:ind w:firstLine="0"/>
              <w:jc w:val="center"/>
              <w:rPr>
                <w:sz w:val="16"/>
                <w:szCs w:val="16"/>
                <w:lang w:bidi="ru-RU"/>
              </w:rPr>
            </w:pPr>
            <w:r w:rsidRPr="00211074">
              <w:rPr>
                <w:sz w:val="16"/>
                <w:szCs w:val="16"/>
              </w:rPr>
              <w:t>5,66</w:t>
            </w:r>
          </w:p>
        </w:tc>
        <w:tc>
          <w:tcPr>
            <w:tcW w:w="345" w:type="pct"/>
          </w:tcPr>
          <w:p w14:paraId="0E72734B" w14:textId="209922FE" w:rsidR="00211074" w:rsidRPr="00211074" w:rsidRDefault="00211074" w:rsidP="00211074">
            <w:pPr>
              <w:spacing w:line="240" w:lineRule="auto"/>
              <w:ind w:firstLine="0"/>
              <w:jc w:val="center"/>
              <w:rPr>
                <w:sz w:val="16"/>
                <w:szCs w:val="16"/>
                <w:lang w:bidi="ru-RU"/>
              </w:rPr>
            </w:pPr>
            <w:r w:rsidRPr="00211074">
              <w:rPr>
                <w:sz w:val="16"/>
                <w:szCs w:val="16"/>
              </w:rPr>
              <w:t>0,000000196</w:t>
            </w:r>
          </w:p>
        </w:tc>
        <w:tc>
          <w:tcPr>
            <w:tcW w:w="431" w:type="pct"/>
          </w:tcPr>
          <w:p w14:paraId="57BDBDDD" w14:textId="0CE19DE5" w:rsidR="00211074" w:rsidRPr="00211074" w:rsidRDefault="00211074" w:rsidP="00211074">
            <w:pPr>
              <w:spacing w:line="240" w:lineRule="auto"/>
              <w:ind w:firstLine="0"/>
              <w:jc w:val="center"/>
              <w:rPr>
                <w:sz w:val="16"/>
                <w:szCs w:val="16"/>
                <w:lang w:bidi="ru-RU"/>
              </w:rPr>
            </w:pPr>
            <w:r w:rsidRPr="00211074">
              <w:rPr>
                <w:sz w:val="16"/>
                <w:szCs w:val="16"/>
              </w:rPr>
              <w:t>0,999941457</w:t>
            </w:r>
          </w:p>
        </w:tc>
        <w:tc>
          <w:tcPr>
            <w:tcW w:w="466" w:type="pct"/>
          </w:tcPr>
          <w:p w14:paraId="2529BB47" w14:textId="48A3767D" w:rsidR="00211074" w:rsidRPr="00211074" w:rsidRDefault="00211074" w:rsidP="00211074">
            <w:pPr>
              <w:spacing w:line="240" w:lineRule="auto"/>
              <w:ind w:firstLine="0"/>
              <w:jc w:val="center"/>
              <w:rPr>
                <w:sz w:val="16"/>
                <w:szCs w:val="16"/>
                <w:lang w:bidi="ru-RU"/>
              </w:rPr>
            </w:pPr>
            <w:r w:rsidRPr="00211074">
              <w:rPr>
                <w:sz w:val="16"/>
                <w:szCs w:val="16"/>
              </w:rPr>
              <w:t>0,999999446</w:t>
            </w:r>
          </w:p>
        </w:tc>
        <w:tc>
          <w:tcPr>
            <w:tcW w:w="503" w:type="pct"/>
          </w:tcPr>
          <w:p w14:paraId="4D024D29" w14:textId="66D847C6" w:rsidR="00211074" w:rsidRPr="00211074" w:rsidRDefault="00211074" w:rsidP="00211074">
            <w:pPr>
              <w:spacing w:line="240" w:lineRule="auto"/>
              <w:ind w:firstLine="0"/>
              <w:jc w:val="center"/>
              <w:rPr>
                <w:sz w:val="16"/>
                <w:szCs w:val="16"/>
                <w:lang w:bidi="ru-RU"/>
              </w:rPr>
            </w:pPr>
            <w:r w:rsidRPr="00211074">
              <w:rPr>
                <w:sz w:val="16"/>
                <w:szCs w:val="16"/>
              </w:rPr>
              <w:t>22,15588772</w:t>
            </w:r>
          </w:p>
        </w:tc>
      </w:tr>
      <w:tr w:rsidR="00211074" w:rsidRPr="00211074" w14:paraId="5327AB77" w14:textId="77777777" w:rsidTr="00811AC4">
        <w:tc>
          <w:tcPr>
            <w:tcW w:w="488" w:type="pct"/>
          </w:tcPr>
          <w:p w14:paraId="6247B7FD" w14:textId="2FDA38A0" w:rsidR="00211074" w:rsidRPr="00211074" w:rsidRDefault="00211074" w:rsidP="00211074">
            <w:pPr>
              <w:spacing w:line="240" w:lineRule="auto"/>
              <w:ind w:firstLine="0"/>
              <w:jc w:val="center"/>
              <w:rPr>
                <w:sz w:val="16"/>
                <w:szCs w:val="16"/>
                <w:lang w:bidi="ru-RU"/>
              </w:rPr>
            </w:pPr>
            <w:r w:rsidRPr="00211074">
              <w:rPr>
                <w:sz w:val="16"/>
                <w:szCs w:val="16"/>
              </w:rPr>
              <w:t xml:space="preserve">УТ-32/2 </w:t>
            </w:r>
          </w:p>
        </w:tc>
        <w:tc>
          <w:tcPr>
            <w:tcW w:w="488" w:type="pct"/>
          </w:tcPr>
          <w:p w14:paraId="746A55AD" w14:textId="63B51E5C" w:rsidR="00211074" w:rsidRPr="00211074" w:rsidRDefault="00211074" w:rsidP="00211074">
            <w:pPr>
              <w:spacing w:line="240" w:lineRule="auto"/>
              <w:ind w:firstLine="0"/>
              <w:jc w:val="center"/>
              <w:rPr>
                <w:sz w:val="16"/>
                <w:szCs w:val="16"/>
                <w:lang w:bidi="ru-RU"/>
              </w:rPr>
            </w:pPr>
            <w:r w:rsidRPr="00211074">
              <w:rPr>
                <w:sz w:val="16"/>
                <w:szCs w:val="16"/>
              </w:rPr>
              <w:t>Тевлянто 8</w:t>
            </w:r>
          </w:p>
        </w:tc>
        <w:tc>
          <w:tcPr>
            <w:tcW w:w="304" w:type="pct"/>
          </w:tcPr>
          <w:p w14:paraId="2E65B5D9" w14:textId="4BCEEFD0" w:rsidR="00211074" w:rsidRPr="00211074" w:rsidRDefault="00211074" w:rsidP="00211074">
            <w:pPr>
              <w:spacing w:line="240" w:lineRule="auto"/>
              <w:ind w:firstLine="0"/>
              <w:jc w:val="center"/>
              <w:rPr>
                <w:sz w:val="16"/>
                <w:szCs w:val="16"/>
                <w:lang w:bidi="ru-RU"/>
              </w:rPr>
            </w:pPr>
            <w:r w:rsidRPr="00211074">
              <w:rPr>
                <w:sz w:val="16"/>
                <w:szCs w:val="16"/>
              </w:rPr>
              <w:t>45</w:t>
            </w:r>
          </w:p>
        </w:tc>
        <w:tc>
          <w:tcPr>
            <w:tcW w:w="481" w:type="pct"/>
          </w:tcPr>
          <w:p w14:paraId="0EFE242C" w14:textId="1E0CECE1" w:rsidR="00211074" w:rsidRPr="00211074" w:rsidRDefault="00211074" w:rsidP="00211074">
            <w:pPr>
              <w:spacing w:line="240" w:lineRule="auto"/>
              <w:ind w:firstLine="0"/>
              <w:jc w:val="center"/>
              <w:rPr>
                <w:sz w:val="16"/>
                <w:szCs w:val="16"/>
                <w:lang w:bidi="ru-RU"/>
              </w:rPr>
            </w:pPr>
            <w:r w:rsidRPr="00211074">
              <w:rPr>
                <w:sz w:val="16"/>
                <w:szCs w:val="16"/>
              </w:rPr>
              <w:t>0,076</w:t>
            </w:r>
          </w:p>
        </w:tc>
        <w:tc>
          <w:tcPr>
            <w:tcW w:w="481" w:type="pct"/>
          </w:tcPr>
          <w:p w14:paraId="46BE5366" w14:textId="17A4FE97" w:rsidR="00211074" w:rsidRPr="00211074" w:rsidRDefault="00211074" w:rsidP="00211074">
            <w:pPr>
              <w:spacing w:line="240" w:lineRule="auto"/>
              <w:ind w:firstLine="0"/>
              <w:jc w:val="center"/>
              <w:rPr>
                <w:sz w:val="16"/>
                <w:szCs w:val="16"/>
                <w:lang w:bidi="ru-RU"/>
              </w:rPr>
            </w:pPr>
            <w:r w:rsidRPr="00211074">
              <w:rPr>
                <w:sz w:val="16"/>
                <w:szCs w:val="16"/>
              </w:rPr>
              <w:t>0,076</w:t>
            </w:r>
          </w:p>
        </w:tc>
        <w:tc>
          <w:tcPr>
            <w:tcW w:w="476" w:type="pct"/>
          </w:tcPr>
          <w:p w14:paraId="0E92385D" w14:textId="1B60D38C" w:rsidR="00211074" w:rsidRPr="00211074" w:rsidRDefault="00211074" w:rsidP="00211074">
            <w:pPr>
              <w:spacing w:line="240" w:lineRule="auto"/>
              <w:ind w:firstLine="0"/>
              <w:jc w:val="center"/>
              <w:rPr>
                <w:sz w:val="16"/>
                <w:szCs w:val="16"/>
                <w:lang w:bidi="ru-RU"/>
              </w:rPr>
            </w:pPr>
            <w:r w:rsidRPr="00211074">
              <w:rPr>
                <w:sz w:val="16"/>
                <w:szCs w:val="16"/>
              </w:rPr>
              <w:t>3</w:t>
            </w:r>
          </w:p>
        </w:tc>
        <w:tc>
          <w:tcPr>
            <w:tcW w:w="537" w:type="pct"/>
          </w:tcPr>
          <w:p w14:paraId="1A890621" w14:textId="6171ADD2" w:rsidR="00211074" w:rsidRPr="00211074" w:rsidRDefault="00211074" w:rsidP="00211074">
            <w:pPr>
              <w:spacing w:line="240" w:lineRule="auto"/>
              <w:ind w:firstLine="0"/>
              <w:jc w:val="center"/>
              <w:rPr>
                <w:sz w:val="16"/>
                <w:szCs w:val="16"/>
                <w:lang w:bidi="ru-RU"/>
              </w:rPr>
            </w:pPr>
            <w:r w:rsidRPr="00211074">
              <w:rPr>
                <w:sz w:val="16"/>
                <w:szCs w:val="16"/>
              </w:rPr>
              <w:t>5,66</w:t>
            </w:r>
          </w:p>
        </w:tc>
        <w:tc>
          <w:tcPr>
            <w:tcW w:w="345" w:type="pct"/>
          </w:tcPr>
          <w:p w14:paraId="15BCD843" w14:textId="14453524" w:rsidR="00211074" w:rsidRPr="00211074" w:rsidRDefault="00211074" w:rsidP="00211074">
            <w:pPr>
              <w:spacing w:line="240" w:lineRule="auto"/>
              <w:ind w:firstLine="0"/>
              <w:jc w:val="center"/>
              <w:rPr>
                <w:sz w:val="16"/>
                <w:szCs w:val="16"/>
                <w:lang w:bidi="ru-RU"/>
              </w:rPr>
            </w:pPr>
            <w:r w:rsidRPr="00211074">
              <w:rPr>
                <w:sz w:val="16"/>
                <w:szCs w:val="16"/>
              </w:rPr>
              <w:t>0,000000326</w:t>
            </w:r>
          </w:p>
        </w:tc>
        <w:tc>
          <w:tcPr>
            <w:tcW w:w="431" w:type="pct"/>
          </w:tcPr>
          <w:p w14:paraId="08C145A1" w14:textId="2EBF229F" w:rsidR="00211074" w:rsidRPr="00211074" w:rsidRDefault="00211074" w:rsidP="00211074">
            <w:pPr>
              <w:spacing w:line="240" w:lineRule="auto"/>
              <w:ind w:firstLine="0"/>
              <w:jc w:val="center"/>
              <w:rPr>
                <w:sz w:val="16"/>
                <w:szCs w:val="16"/>
                <w:lang w:bidi="ru-RU"/>
              </w:rPr>
            </w:pPr>
            <w:r w:rsidRPr="00211074">
              <w:rPr>
                <w:sz w:val="16"/>
                <w:szCs w:val="16"/>
              </w:rPr>
              <w:t>0,999902431</w:t>
            </w:r>
          </w:p>
        </w:tc>
        <w:tc>
          <w:tcPr>
            <w:tcW w:w="466" w:type="pct"/>
          </w:tcPr>
          <w:p w14:paraId="7998E94F" w14:textId="13681DA0" w:rsidR="00211074" w:rsidRPr="00211074" w:rsidRDefault="00211074" w:rsidP="00211074">
            <w:pPr>
              <w:spacing w:line="240" w:lineRule="auto"/>
              <w:ind w:firstLine="0"/>
              <w:jc w:val="center"/>
              <w:rPr>
                <w:sz w:val="16"/>
                <w:szCs w:val="16"/>
                <w:lang w:bidi="ru-RU"/>
              </w:rPr>
            </w:pPr>
            <w:r w:rsidRPr="00211074">
              <w:rPr>
                <w:sz w:val="16"/>
                <w:szCs w:val="16"/>
              </w:rPr>
              <w:t>0,999999076</w:t>
            </w:r>
          </w:p>
        </w:tc>
        <w:tc>
          <w:tcPr>
            <w:tcW w:w="503" w:type="pct"/>
          </w:tcPr>
          <w:p w14:paraId="7A3B61E6" w14:textId="28746ACA" w:rsidR="00211074" w:rsidRPr="00211074" w:rsidRDefault="00211074" w:rsidP="00211074">
            <w:pPr>
              <w:spacing w:line="240" w:lineRule="auto"/>
              <w:ind w:firstLine="0"/>
              <w:jc w:val="center"/>
              <w:rPr>
                <w:sz w:val="16"/>
                <w:szCs w:val="16"/>
                <w:lang w:bidi="ru-RU"/>
              </w:rPr>
            </w:pPr>
            <w:r w:rsidRPr="00211074">
              <w:rPr>
                <w:sz w:val="16"/>
                <w:szCs w:val="16"/>
              </w:rPr>
              <w:t>21,04808556</w:t>
            </w:r>
          </w:p>
        </w:tc>
      </w:tr>
      <w:tr w:rsidR="00211074" w:rsidRPr="00211074" w14:paraId="74907F59" w14:textId="77777777" w:rsidTr="00811AC4">
        <w:tc>
          <w:tcPr>
            <w:tcW w:w="488" w:type="pct"/>
          </w:tcPr>
          <w:p w14:paraId="33E9D843" w14:textId="2859C38A" w:rsidR="00211074" w:rsidRPr="00211074" w:rsidRDefault="00211074" w:rsidP="00211074">
            <w:pPr>
              <w:spacing w:line="240" w:lineRule="auto"/>
              <w:ind w:firstLine="0"/>
              <w:jc w:val="center"/>
              <w:rPr>
                <w:sz w:val="16"/>
                <w:szCs w:val="16"/>
                <w:lang w:bidi="ru-RU"/>
              </w:rPr>
            </w:pPr>
            <w:r w:rsidRPr="00211074">
              <w:rPr>
                <w:sz w:val="16"/>
                <w:szCs w:val="16"/>
              </w:rPr>
              <w:t xml:space="preserve">УТ-33/2 </w:t>
            </w:r>
          </w:p>
        </w:tc>
        <w:tc>
          <w:tcPr>
            <w:tcW w:w="488" w:type="pct"/>
          </w:tcPr>
          <w:p w14:paraId="2D1A48A0" w14:textId="60E6C79C" w:rsidR="00211074" w:rsidRPr="00211074" w:rsidRDefault="00211074" w:rsidP="00211074">
            <w:pPr>
              <w:spacing w:line="240" w:lineRule="auto"/>
              <w:ind w:firstLine="0"/>
              <w:jc w:val="center"/>
              <w:rPr>
                <w:sz w:val="16"/>
                <w:szCs w:val="16"/>
                <w:lang w:bidi="ru-RU"/>
              </w:rPr>
            </w:pPr>
            <w:r w:rsidRPr="00211074">
              <w:rPr>
                <w:sz w:val="16"/>
                <w:szCs w:val="16"/>
              </w:rPr>
              <w:t>Тевлянто 6</w:t>
            </w:r>
          </w:p>
        </w:tc>
        <w:tc>
          <w:tcPr>
            <w:tcW w:w="304" w:type="pct"/>
          </w:tcPr>
          <w:p w14:paraId="6460E423" w14:textId="4A38DF46" w:rsidR="00211074" w:rsidRPr="00211074" w:rsidRDefault="00211074" w:rsidP="00211074">
            <w:pPr>
              <w:spacing w:line="240" w:lineRule="auto"/>
              <w:ind w:firstLine="0"/>
              <w:jc w:val="center"/>
              <w:rPr>
                <w:sz w:val="16"/>
                <w:szCs w:val="16"/>
                <w:lang w:bidi="ru-RU"/>
              </w:rPr>
            </w:pPr>
            <w:r w:rsidRPr="00211074">
              <w:rPr>
                <w:sz w:val="16"/>
                <w:szCs w:val="16"/>
              </w:rPr>
              <w:t>26</w:t>
            </w:r>
          </w:p>
        </w:tc>
        <w:tc>
          <w:tcPr>
            <w:tcW w:w="481" w:type="pct"/>
          </w:tcPr>
          <w:p w14:paraId="741CED86" w14:textId="0F4CC927"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81" w:type="pct"/>
          </w:tcPr>
          <w:p w14:paraId="14D13394" w14:textId="5E609987"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76" w:type="pct"/>
          </w:tcPr>
          <w:p w14:paraId="38B47F05" w14:textId="7076BA97" w:rsidR="00211074" w:rsidRPr="00211074" w:rsidRDefault="00211074" w:rsidP="00211074">
            <w:pPr>
              <w:spacing w:line="240" w:lineRule="auto"/>
              <w:ind w:firstLine="0"/>
              <w:jc w:val="center"/>
              <w:rPr>
                <w:sz w:val="16"/>
                <w:szCs w:val="16"/>
                <w:lang w:bidi="ru-RU"/>
              </w:rPr>
            </w:pPr>
            <w:r w:rsidRPr="00211074">
              <w:rPr>
                <w:sz w:val="16"/>
                <w:szCs w:val="16"/>
              </w:rPr>
              <w:t>3</w:t>
            </w:r>
          </w:p>
        </w:tc>
        <w:tc>
          <w:tcPr>
            <w:tcW w:w="537" w:type="pct"/>
          </w:tcPr>
          <w:p w14:paraId="7F79BCE0" w14:textId="7A6B03E3" w:rsidR="00211074" w:rsidRPr="00211074" w:rsidRDefault="00211074" w:rsidP="00211074">
            <w:pPr>
              <w:spacing w:line="240" w:lineRule="auto"/>
              <w:ind w:firstLine="0"/>
              <w:jc w:val="center"/>
              <w:rPr>
                <w:sz w:val="16"/>
                <w:szCs w:val="16"/>
                <w:lang w:bidi="ru-RU"/>
              </w:rPr>
            </w:pPr>
            <w:r w:rsidRPr="00211074">
              <w:rPr>
                <w:sz w:val="16"/>
                <w:szCs w:val="16"/>
              </w:rPr>
              <w:t>6,24</w:t>
            </w:r>
          </w:p>
        </w:tc>
        <w:tc>
          <w:tcPr>
            <w:tcW w:w="345" w:type="pct"/>
          </w:tcPr>
          <w:p w14:paraId="7C4FEA50" w14:textId="50B37097" w:rsidR="00211074" w:rsidRPr="00211074" w:rsidRDefault="00211074" w:rsidP="00211074">
            <w:pPr>
              <w:spacing w:line="240" w:lineRule="auto"/>
              <w:ind w:firstLine="0"/>
              <w:jc w:val="center"/>
              <w:rPr>
                <w:sz w:val="16"/>
                <w:szCs w:val="16"/>
                <w:lang w:bidi="ru-RU"/>
              </w:rPr>
            </w:pPr>
            <w:r w:rsidRPr="00211074">
              <w:rPr>
                <w:sz w:val="16"/>
                <w:szCs w:val="16"/>
              </w:rPr>
              <w:t>0,000000189</w:t>
            </w:r>
          </w:p>
        </w:tc>
        <w:tc>
          <w:tcPr>
            <w:tcW w:w="431" w:type="pct"/>
          </w:tcPr>
          <w:p w14:paraId="20DCF287" w14:textId="23BF290F" w:rsidR="00211074" w:rsidRPr="00211074" w:rsidRDefault="00211074" w:rsidP="00211074">
            <w:pPr>
              <w:spacing w:line="240" w:lineRule="auto"/>
              <w:ind w:firstLine="0"/>
              <w:jc w:val="center"/>
              <w:rPr>
                <w:sz w:val="16"/>
                <w:szCs w:val="16"/>
                <w:lang w:bidi="ru-RU"/>
              </w:rPr>
            </w:pPr>
            <w:r w:rsidRPr="00211074">
              <w:rPr>
                <w:sz w:val="16"/>
                <w:szCs w:val="16"/>
              </w:rPr>
              <w:t>0,999943626</w:t>
            </w:r>
          </w:p>
        </w:tc>
        <w:tc>
          <w:tcPr>
            <w:tcW w:w="466" w:type="pct"/>
          </w:tcPr>
          <w:p w14:paraId="5750FB6F" w14:textId="74A68592" w:rsidR="00211074" w:rsidRPr="00211074" w:rsidRDefault="00211074" w:rsidP="00211074">
            <w:pPr>
              <w:spacing w:line="240" w:lineRule="auto"/>
              <w:ind w:firstLine="0"/>
              <w:jc w:val="center"/>
              <w:rPr>
                <w:sz w:val="16"/>
                <w:szCs w:val="16"/>
                <w:lang w:bidi="ru-RU"/>
              </w:rPr>
            </w:pPr>
            <w:r w:rsidRPr="00211074">
              <w:rPr>
                <w:sz w:val="16"/>
                <w:szCs w:val="16"/>
              </w:rPr>
              <w:t>0,999999412</w:t>
            </w:r>
          </w:p>
        </w:tc>
        <w:tc>
          <w:tcPr>
            <w:tcW w:w="503" w:type="pct"/>
          </w:tcPr>
          <w:p w14:paraId="58CABBB9" w14:textId="66B83F07" w:rsidR="00211074" w:rsidRPr="00211074" w:rsidRDefault="00211074" w:rsidP="00211074">
            <w:pPr>
              <w:spacing w:line="240" w:lineRule="auto"/>
              <w:ind w:firstLine="0"/>
              <w:jc w:val="center"/>
              <w:rPr>
                <w:sz w:val="16"/>
                <w:szCs w:val="16"/>
                <w:lang w:bidi="ru-RU"/>
              </w:rPr>
            </w:pPr>
            <w:r w:rsidRPr="00211074">
              <w:rPr>
                <w:sz w:val="16"/>
                <w:szCs w:val="16"/>
              </w:rPr>
              <w:t>14,40132653</w:t>
            </w:r>
          </w:p>
        </w:tc>
      </w:tr>
      <w:tr w:rsidR="00211074" w:rsidRPr="00211074" w14:paraId="65307637" w14:textId="77777777" w:rsidTr="00811AC4">
        <w:tc>
          <w:tcPr>
            <w:tcW w:w="488" w:type="pct"/>
          </w:tcPr>
          <w:p w14:paraId="66725CAF" w14:textId="2E5B9C0F" w:rsidR="00211074" w:rsidRPr="00211074" w:rsidRDefault="00211074" w:rsidP="00211074">
            <w:pPr>
              <w:spacing w:line="240" w:lineRule="auto"/>
              <w:ind w:firstLine="0"/>
              <w:jc w:val="center"/>
              <w:rPr>
                <w:sz w:val="16"/>
                <w:szCs w:val="16"/>
                <w:lang w:bidi="ru-RU"/>
              </w:rPr>
            </w:pPr>
            <w:r w:rsidRPr="00211074">
              <w:rPr>
                <w:sz w:val="16"/>
                <w:szCs w:val="16"/>
              </w:rPr>
              <w:lastRenderedPageBreak/>
              <w:t xml:space="preserve">УТ-34/2 </w:t>
            </w:r>
          </w:p>
        </w:tc>
        <w:tc>
          <w:tcPr>
            <w:tcW w:w="488" w:type="pct"/>
          </w:tcPr>
          <w:p w14:paraId="4C5AA062" w14:textId="16867A89" w:rsidR="00211074" w:rsidRPr="00211074" w:rsidRDefault="00211074" w:rsidP="00211074">
            <w:pPr>
              <w:spacing w:line="240" w:lineRule="auto"/>
              <w:ind w:firstLine="0"/>
              <w:jc w:val="center"/>
              <w:rPr>
                <w:sz w:val="16"/>
                <w:szCs w:val="16"/>
                <w:lang w:bidi="ru-RU"/>
              </w:rPr>
            </w:pPr>
            <w:r w:rsidRPr="00211074">
              <w:rPr>
                <w:sz w:val="16"/>
                <w:szCs w:val="16"/>
              </w:rPr>
              <w:t>Тевлянто 4</w:t>
            </w:r>
          </w:p>
        </w:tc>
        <w:tc>
          <w:tcPr>
            <w:tcW w:w="304" w:type="pct"/>
          </w:tcPr>
          <w:p w14:paraId="4BC79E47" w14:textId="64C30257" w:rsidR="00211074" w:rsidRPr="00211074" w:rsidRDefault="00211074" w:rsidP="00211074">
            <w:pPr>
              <w:spacing w:line="240" w:lineRule="auto"/>
              <w:ind w:firstLine="0"/>
              <w:jc w:val="center"/>
              <w:rPr>
                <w:sz w:val="16"/>
                <w:szCs w:val="16"/>
                <w:lang w:bidi="ru-RU"/>
              </w:rPr>
            </w:pPr>
            <w:r w:rsidRPr="00211074">
              <w:rPr>
                <w:sz w:val="16"/>
                <w:szCs w:val="16"/>
              </w:rPr>
              <w:t>24</w:t>
            </w:r>
          </w:p>
        </w:tc>
        <w:tc>
          <w:tcPr>
            <w:tcW w:w="481" w:type="pct"/>
          </w:tcPr>
          <w:p w14:paraId="440FD8FE" w14:textId="5F0A4D5E" w:rsidR="00211074" w:rsidRPr="00211074" w:rsidRDefault="00211074" w:rsidP="00211074">
            <w:pPr>
              <w:spacing w:line="240" w:lineRule="auto"/>
              <w:ind w:firstLine="0"/>
              <w:jc w:val="center"/>
              <w:rPr>
                <w:sz w:val="16"/>
                <w:szCs w:val="16"/>
                <w:lang w:bidi="ru-RU"/>
              </w:rPr>
            </w:pPr>
            <w:r w:rsidRPr="00211074">
              <w:rPr>
                <w:sz w:val="16"/>
                <w:szCs w:val="16"/>
              </w:rPr>
              <w:t>0,076</w:t>
            </w:r>
          </w:p>
        </w:tc>
        <w:tc>
          <w:tcPr>
            <w:tcW w:w="481" w:type="pct"/>
          </w:tcPr>
          <w:p w14:paraId="2F0461E4" w14:textId="249AF316" w:rsidR="00211074" w:rsidRPr="00211074" w:rsidRDefault="00211074" w:rsidP="00211074">
            <w:pPr>
              <w:spacing w:line="240" w:lineRule="auto"/>
              <w:ind w:firstLine="0"/>
              <w:jc w:val="center"/>
              <w:rPr>
                <w:sz w:val="16"/>
                <w:szCs w:val="16"/>
                <w:lang w:bidi="ru-RU"/>
              </w:rPr>
            </w:pPr>
            <w:r w:rsidRPr="00211074">
              <w:rPr>
                <w:sz w:val="16"/>
                <w:szCs w:val="16"/>
              </w:rPr>
              <w:t>0,076</w:t>
            </w:r>
          </w:p>
        </w:tc>
        <w:tc>
          <w:tcPr>
            <w:tcW w:w="476" w:type="pct"/>
          </w:tcPr>
          <w:p w14:paraId="562C2498" w14:textId="43E5EC94" w:rsidR="00211074" w:rsidRPr="00211074" w:rsidRDefault="00211074" w:rsidP="00211074">
            <w:pPr>
              <w:spacing w:line="240" w:lineRule="auto"/>
              <w:ind w:firstLine="0"/>
              <w:jc w:val="center"/>
              <w:rPr>
                <w:sz w:val="16"/>
                <w:szCs w:val="16"/>
                <w:lang w:bidi="ru-RU"/>
              </w:rPr>
            </w:pPr>
            <w:r w:rsidRPr="00211074">
              <w:rPr>
                <w:sz w:val="16"/>
                <w:szCs w:val="16"/>
              </w:rPr>
              <w:t>3</w:t>
            </w:r>
          </w:p>
        </w:tc>
        <w:tc>
          <w:tcPr>
            <w:tcW w:w="537" w:type="pct"/>
          </w:tcPr>
          <w:p w14:paraId="7684C0F8" w14:textId="4DDD7524" w:rsidR="00211074" w:rsidRPr="00211074" w:rsidRDefault="00211074" w:rsidP="00211074">
            <w:pPr>
              <w:spacing w:line="240" w:lineRule="auto"/>
              <w:ind w:firstLine="0"/>
              <w:jc w:val="center"/>
              <w:rPr>
                <w:sz w:val="16"/>
                <w:szCs w:val="16"/>
                <w:lang w:bidi="ru-RU"/>
              </w:rPr>
            </w:pPr>
            <w:r w:rsidRPr="00211074">
              <w:rPr>
                <w:sz w:val="16"/>
                <w:szCs w:val="16"/>
              </w:rPr>
              <w:t>5,66</w:t>
            </w:r>
          </w:p>
        </w:tc>
        <w:tc>
          <w:tcPr>
            <w:tcW w:w="345" w:type="pct"/>
          </w:tcPr>
          <w:p w14:paraId="5DEBDD8F" w14:textId="161DAB54" w:rsidR="00211074" w:rsidRPr="00211074" w:rsidRDefault="00211074" w:rsidP="00211074">
            <w:pPr>
              <w:spacing w:line="240" w:lineRule="auto"/>
              <w:ind w:firstLine="0"/>
              <w:jc w:val="center"/>
              <w:rPr>
                <w:sz w:val="16"/>
                <w:szCs w:val="16"/>
                <w:lang w:bidi="ru-RU"/>
              </w:rPr>
            </w:pPr>
            <w:r w:rsidRPr="00211074">
              <w:rPr>
                <w:sz w:val="16"/>
                <w:szCs w:val="16"/>
              </w:rPr>
              <w:t>0,000000174</w:t>
            </w:r>
          </w:p>
        </w:tc>
        <w:tc>
          <w:tcPr>
            <w:tcW w:w="431" w:type="pct"/>
          </w:tcPr>
          <w:p w14:paraId="3C9F8D58" w14:textId="0CABD67E" w:rsidR="00211074" w:rsidRPr="00211074" w:rsidRDefault="00211074" w:rsidP="00211074">
            <w:pPr>
              <w:spacing w:line="240" w:lineRule="auto"/>
              <w:ind w:firstLine="0"/>
              <w:jc w:val="center"/>
              <w:rPr>
                <w:sz w:val="16"/>
                <w:szCs w:val="16"/>
                <w:lang w:bidi="ru-RU"/>
              </w:rPr>
            </w:pPr>
            <w:r w:rsidRPr="00211074">
              <w:rPr>
                <w:sz w:val="16"/>
                <w:szCs w:val="16"/>
              </w:rPr>
              <w:t>0,999947962</w:t>
            </w:r>
          </w:p>
        </w:tc>
        <w:tc>
          <w:tcPr>
            <w:tcW w:w="466" w:type="pct"/>
          </w:tcPr>
          <w:p w14:paraId="4FFE2D01" w14:textId="21EF54E5" w:rsidR="00211074" w:rsidRPr="00211074" w:rsidRDefault="00211074" w:rsidP="00211074">
            <w:pPr>
              <w:spacing w:line="240" w:lineRule="auto"/>
              <w:ind w:firstLine="0"/>
              <w:jc w:val="center"/>
              <w:rPr>
                <w:sz w:val="16"/>
                <w:szCs w:val="16"/>
                <w:lang w:bidi="ru-RU"/>
              </w:rPr>
            </w:pPr>
            <w:r w:rsidRPr="00211074">
              <w:rPr>
                <w:sz w:val="16"/>
                <w:szCs w:val="16"/>
              </w:rPr>
              <w:t>0,999999507</w:t>
            </w:r>
          </w:p>
        </w:tc>
        <w:tc>
          <w:tcPr>
            <w:tcW w:w="503" w:type="pct"/>
          </w:tcPr>
          <w:p w14:paraId="65115681" w14:textId="7AD6563A" w:rsidR="00211074" w:rsidRPr="00211074" w:rsidRDefault="00211074" w:rsidP="00211074">
            <w:pPr>
              <w:spacing w:line="240" w:lineRule="auto"/>
              <w:ind w:firstLine="0"/>
              <w:jc w:val="center"/>
              <w:rPr>
                <w:sz w:val="16"/>
                <w:szCs w:val="16"/>
                <w:lang w:bidi="ru-RU"/>
              </w:rPr>
            </w:pPr>
            <w:r w:rsidRPr="00211074">
              <w:rPr>
                <w:sz w:val="16"/>
                <w:szCs w:val="16"/>
              </w:rPr>
              <w:t>6,646766726</w:t>
            </w:r>
          </w:p>
        </w:tc>
      </w:tr>
      <w:tr w:rsidR="00211074" w:rsidRPr="00211074" w14:paraId="076A6E41" w14:textId="77777777" w:rsidTr="00811AC4">
        <w:tc>
          <w:tcPr>
            <w:tcW w:w="488" w:type="pct"/>
          </w:tcPr>
          <w:p w14:paraId="0F3416A4" w14:textId="00DB86A7" w:rsidR="00211074" w:rsidRPr="00211074" w:rsidRDefault="00211074" w:rsidP="00211074">
            <w:pPr>
              <w:spacing w:line="240" w:lineRule="auto"/>
              <w:ind w:firstLine="0"/>
              <w:jc w:val="center"/>
              <w:rPr>
                <w:sz w:val="16"/>
                <w:szCs w:val="16"/>
                <w:lang w:bidi="ru-RU"/>
              </w:rPr>
            </w:pPr>
            <w:r w:rsidRPr="00211074">
              <w:rPr>
                <w:sz w:val="16"/>
                <w:szCs w:val="16"/>
              </w:rPr>
              <w:t>УТ-35/2</w:t>
            </w:r>
          </w:p>
        </w:tc>
        <w:tc>
          <w:tcPr>
            <w:tcW w:w="488" w:type="pct"/>
          </w:tcPr>
          <w:p w14:paraId="5C555251" w14:textId="4696A8AE" w:rsidR="00211074" w:rsidRPr="00211074" w:rsidRDefault="00211074" w:rsidP="00211074">
            <w:pPr>
              <w:spacing w:line="240" w:lineRule="auto"/>
              <w:ind w:firstLine="0"/>
              <w:jc w:val="center"/>
              <w:rPr>
                <w:sz w:val="16"/>
                <w:szCs w:val="16"/>
                <w:lang w:bidi="ru-RU"/>
              </w:rPr>
            </w:pPr>
            <w:r w:rsidRPr="00211074">
              <w:rPr>
                <w:sz w:val="16"/>
                <w:szCs w:val="16"/>
              </w:rPr>
              <w:t>Тевлянто 2</w:t>
            </w:r>
          </w:p>
        </w:tc>
        <w:tc>
          <w:tcPr>
            <w:tcW w:w="304" w:type="pct"/>
          </w:tcPr>
          <w:p w14:paraId="5043C4DE" w14:textId="3CB729BF" w:rsidR="00211074" w:rsidRPr="00211074" w:rsidRDefault="00211074" w:rsidP="00211074">
            <w:pPr>
              <w:spacing w:line="240" w:lineRule="auto"/>
              <w:ind w:firstLine="0"/>
              <w:jc w:val="center"/>
              <w:rPr>
                <w:sz w:val="16"/>
                <w:szCs w:val="16"/>
                <w:lang w:bidi="ru-RU"/>
              </w:rPr>
            </w:pPr>
            <w:r w:rsidRPr="00211074">
              <w:rPr>
                <w:sz w:val="16"/>
                <w:szCs w:val="16"/>
              </w:rPr>
              <w:t>72</w:t>
            </w:r>
          </w:p>
        </w:tc>
        <w:tc>
          <w:tcPr>
            <w:tcW w:w="481" w:type="pct"/>
          </w:tcPr>
          <w:p w14:paraId="52E45183" w14:textId="1B8CFBA0"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81" w:type="pct"/>
          </w:tcPr>
          <w:p w14:paraId="1C17F8C4" w14:textId="6901A520"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76" w:type="pct"/>
          </w:tcPr>
          <w:p w14:paraId="5EAF3970" w14:textId="5914A05C" w:rsidR="00211074" w:rsidRPr="00211074" w:rsidRDefault="00211074" w:rsidP="00211074">
            <w:pPr>
              <w:spacing w:line="240" w:lineRule="auto"/>
              <w:ind w:firstLine="0"/>
              <w:jc w:val="center"/>
              <w:rPr>
                <w:sz w:val="16"/>
                <w:szCs w:val="16"/>
                <w:lang w:bidi="ru-RU"/>
              </w:rPr>
            </w:pPr>
            <w:r w:rsidRPr="00211074">
              <w:rPr>
                <w:sz w:val="16"/>
                <w:szCs w:val="16"/>
              </w:rPr>
              <w:t>3</w:t>
            </w:r>
          </w:p>
        </w:tc>
        <w:tc>
          <w:tcPr>
            <w:tcW w:w="537" w:type="pct"/>
          </w:tcPr>
          <w:p w14:paraId="033B6D69" w14:textId="73982F63" w:rsidR="00211074" w:rsidRPr="00211074" w:rsidRDefault="00211074" w:rsidP="00211074">
            <w:pPr>
              <w:spacing w:line="240" w:lineRule="auto"/>
              <w:ind w:firstLine="0"/>
              <w:jc w:val="center"/>
              <w:rPr>
                <w:sz w:val="16"/>
                <w:szCs w:val="16"/>
                <w:lang w:bidi="ru-RU"/>
              </w:rPr>
            </w:pPr>
            <w:r w:rsidRPr="00211074">
              <w:rPr>
                <w:sz w:val="16"/>
                <w:szCs w:val="16"/>
              </w:rPr>
              <w:t>6,22</w:t>
            </w:r>
          </w:p>
        </w:tc>
        <w:tc>
          <w:tcPr>
            <w:tcW w:w="345" w:type="pct"/>
          </w:tcPr>
          <w:p w14:paraId="19E101F4" w14:textId="440729A9" w:rsidR="00211074" w:rsidRPr="00211074" w:rsidRDefault="00211074" w:rsidP="00211074">
            <w:pPr>
              <w:spacing w:line="240" w:lineRule="auto"/>
              <w:ind w:firstLine="0"/>
              <w:jc w:val="center"/>
              <w:rPr>
                <w:sz w:val="16"/>
                <w:szCs w:val="16"/>
                <w:lang w:bidi="ru-RU"/>
              </w:rPr>
            </w:pPr>
            <w:r w:rsidRPr="00211074">
              <w:rPr>
                <w:sz w:val="16"/>
                <w:szCs w:val="16"/>
              </w:rPr>
              <w:t>0,000000522</w:t>
            </w:r>
          </w:p>
        </w:tc>
        <w:tc>
          <w:tcPr>
            <w:tcW w:w="431" w:type="pct"/>
          </w:tcPr>
          <w:p w14:paraId="6814B8F2" w14:textId="6DEDA94D" w:rsidR="00211074" w:rsidRPr="00211074" w:rsidRDefault="00211074" w:rsidP="00211074">
            <w:pPr>
              <w:spacing w:line="240" w:lineRule="auto"/>
              <w:ind w:firstLine="0"/>
              <w:jc w:val="center"/>
              <w:rPr>
                <w:sz w:val="16"/>
                <w:szCs w:val="16"/>
                <w:lang w:bidi="ru-RU"/>
              </w:rPr>
            </w:pPr>
            <w:r w:rsidRPr="00211074">
              <w:rPr>
                <w:sz w:val="16"/>
                <w:szCs w:val="16"/>
              </w:rPr>
              <w:t>0,999843894</w:t>
            </w:r>
          </w:p>
        </w:tc>
        <w:tc>
          <w:tcPr>
            <w:tcW w:w="466" w:type="pct"/>
          </w:tcPr>
          <w:p w14:paraId="7E07FB72" w14:textId="7151A044" w:rsidR="00211074" w:rsidRPr="00211074" w:rsidRDefault="00211074" w:rsidP="00211074">
            <w:pPr>
              <w:spacing w:line="240" w:lineRule="auto"/>
              <w:ind w:firstLine="0"/>
              <w:jc w:val="center"/>
              <w:rPr>
                <w:sz w:val="16"/>
                <w:szCs w:val="16"/>
                <w:lang w:bidi="ru-RU"/>
              </w:rPr>
            </w:pPr>
            <w:r w:rsidRPr="00211074">
              <w:rPr>
                <w:sz w:val="16"/>
                <w:szCs w:val="16"/>
              </w:rPr>
              <w:t>0,999998376</w:t>
            </w:r>
          </w:p>
        </w:tc>
        <w:tc>
          <w:tcPr>
            <w:tcW w:w="503" w:type="pct"/>
          </w:tcPr>
          <w:p w14:paraId="134634F6" w14:textId="7D3265C9" w:rsidR="00211074" w:rsidRPr="00211074" w:rsidRDefault="00211074" w:rsidP="00211074">
            <w:pPr>
              <w:spacing w:line="240" w:lineRule="auto"/>
              <w:ind w:firstLine="0"/>
              <w:jc w:val="center"/>
              <w:rPr>
                <w:sz w:val="16"/>
                <w:szCs w:val="16"/>
                <w:lang w:bidi="ru-RU"/>
              </w:rPr>
            </w:pPr>
            <w:r w:rsidRPr="00211074">
              <w:rPr>
                <w:sz w:val="16"/>
                <w:szCs w:val="16"/>
              </w:rPr>
              <w:t>11,07793201</w:t>
            </w:r>
          </w:p>
        </w:tc>
      </w:tr>
      <w:tr w:rsidR="00211074" w:rsidRPr="00211074" w14:paraId="3234E31C" w14:textId="77777777" w:rsidTr="00811AC4">
        <w:tc>
          <w:tcPr>
            <w:tcW w:w="488" w:type="pct"/>
          </w:tcPr>
          <w:p w14:paraId="19145F86" w14:textId="3A962263" w:rsidR="00211074" w:rsidRPr="00211074" w:rsidRDefault="00211074" w:rsidP="00211074">
            <w:pPr>
              <w:spacing w:line="240" w:lineRule="auto"/>
              <w:ind w:firstLine="0"/>
              <w:jc w:val="center"/>
              <w:rPr>
                <w:sz w:val="16"/>
                <w:szCs w:val="16"/>
                <w:lang w:bidi="ru-RU"/>
              </w:rPr>
            </w:pPr>
            <w:r w:rsidRPr="00211074">
              <w:rPr>
                <w:sz w:val="16"/>
                <w:szCs w:val="16"/>
              </w:rPr>
              <w:t>УТ-36/2</w:t>
            </w:r>
          </w:p>
        </w:tc>
        <w:tc>
          <w:tcPr>
            <w:tcW w:w="488" w:type="pct"/>
          </w:tcPr>
          <w:p w14:paraId="3DA15C17" w14:textId="4257B63A" w:rsidR="00211074" w:rsidRPr="00211074" w:rsidRDefault="00211074" w:rsidP="00211074">
            <w:pPr>
              <w:spacing w:line="240" w:lineRule="auto"/>
              <w:ind w:firstLine="0"/>
              <w:jc w:val="center"/>
              <w:rPr>
                <w:sz w:val="16"/>
                <w:szCs w:val="16"/>
                <w:lang w:bidi="ru-RU"/>
              </w:rPr>
            </w:pPr>
            <w:r w:rsidRPr="00211074">
              <w:rPr>
                <w:sz w:val="16"/>
                <w:szCs w:val="16"/>
              </w:rPr>
              <w:t>Отке 34</w:t>
            </w:r>
          </w:p>
        </w:tc>
        <w:tc>
          <w:tcPr>
            <w:tcW w:w="304" w:type="pct"/>
          </w:tcPr>
          <w:p w14:paraId="7256B1F9" w14:textId="47AF1953" w:rsidR="00211074" w:rsidRPr="00211074" w:rsidRDefault="00211074" w:rsidP="00211074">
            <w:pPr>
              <w:spacing w:line="240" w:lineRule="auto"/>
              <w:ind w:firstLine="0"/>
              <w:jc w:val="center"/>
              <w:rPr>
                <w:sz w:val="16"/>
                <w:szCs w:val="16"/>
                <w:lang w:bidi="ru-RU"/>
              </w:rPr>
            </w:pPr>
            <w:r w:rsidRPr="00211074">
              <w:rPr>
                <w:sz w:val="16"/>
                <w:szCs w:val="16"/>
              </w:rPr>
              <w:t>4</w:t>
            </w:r>
          </w:p>
        </w:tc>
        <w:tc>
          <w:tcPr>
            <w:tcW w:w="481" w:type="pct"/>
          </w:tcPr>
          <w:p w14:paraId="02F69293" w14:textId="68563162"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81" w:type="pct"/>
          </w:tcPr>
          <w:p w14:paraId="4861C148" w14:textId="2C13A7C3"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76" w:type="pct"/>
          </w:tcPr>
          <w:p w14:paraId="6940C39E" w14:textId="6B0059FB" w:rsidR="00211074" w:rsidRPr="00211074" w:rsidRDefault="00211074" w:rsidP="00211074">
            <w:pPr>
              <w:spacing w:line="240" w:lineRule="auto"/>
              <w:ind w:firstLine="0"/>
              <w:jc w:val="center"/>
              <w:rPr>
                <w:sz w:val="16"/>
                <w:szCs w:val="16"/>
                <w:lang w:bidi="ru-RU"/>
              </w:rPr>
            </w:pPr>
            <w:r w:rsidRPr="00211074">
              <w:rPr>
                <w:sz w:val="16"/>
                <w:szCs w:val="16"/>
              </w:rPr>
              <w:t>3</w:t>
            </w:r>
          </w:p>
        </w:tc>
        <w:tc>
          <w:tcPr>
            <w:tcW w:w="537" w:type="pct"/>
          </w:tcPr>
          <w:p w14:paraId="749D7AC8" w14:textId="29970ADB" w:rsidR="00211074" w:rsidRPr="00211074" w:rsidRDefault="00211074" w:rsidP="00211074">
            <w:pPr>
              <w:spacing w:line="240" w:lineRule="auto"/>
              <w:ind w:firstLine="0"/>
              <w:jc w:val="center"/>
              <w:rPr>
                <w:sz w:val="16"/>
                <w:szCs w:val="16"/>
                <w:lang w:bidi="ru-RU"/>
              </w:rPr>
            </w:pPr>
            <w:r w:rsidRPr="00211074">
              <w:rPr>
                <w:sz w:val="16"/>
                <w:szCs w:val="16"/>
              </w:rPr>
              <w:t>6,24</w:t>
            </w:r>
          </w:p>
        </w:tc>
        <w:tc>
          <w:tcPr>
            <w:tcW w:w="345" w:type="pct"/>
          </w:tcPr>
          <w:p w14:paraId="587C4A8F" w14:textId="61AF37FE" w:rsidR="00211074" w:rsidRPr="00211074" w:rsidRDefault="00211074" w:rsidP="00211074">
            <w:pPr>
              <w:spacing w:line="240" w:lineRule="auto"/>
              <w:ind w:firstLine="0"/>
              <w:jc w:val="center"/>
              <w:rPr>
                <w:sz w:val="16"/>
                <w:szCs w:val="16"/>
                <w:lang w:bidi="ru-RU"/>
              </w:rPr>
            </w:pPr>
            <w:r w:rsidRPr="00211074">
              <w:rPr>
                <w:sz w:val="16"/>
                <w:szCs w:val="16"/>
              </w:rPr>
              <w:t>0,000000029</w:t>
            </w:r>
          </w:p>
        </w:tc>
        <w:tc>
          <w:tcPr>
            <w:tcW w:w="431" w:type="pct"/>
          </w:tcPr>
          <w:p w14:paraId="33452C30" w14:textId="258A17E7" w:rsidR="00211074" w:rsidRPr="00211074" w:rsidRDefault="00211074" w:rsidP="00211074">
            <w:pPr>
              <w:spacing w:line="240" w:lineRule="auto"/>
              <w:ind w:firstLine="0"/>
              <w:jc w:val="center"/>
              <w:rPr>
                <w:sz w:val="16"/>
                <w:szCs w:val="16"/>
                <w:lang w:bidi="ru-RU"/>
              </w:rPr>
            </w:pPr>
            <w:r w:rsidRPr="00211074">
              <w:rPr>
                <w:sz w:val="16"/>
                <w:szCs w:val="16"/>
              </w:rPr>
              <w:t>0,999991327</w:t>
            </w:r>
          </w:p>
        </w:tc>
        <w:tc>
          <w:tcPr>
            <w:tcW w:w="466" w:type="pct"/>
          </w:tcPr>
          <w:p w14:paraId="7FBCF7EA" w14:textId="1A87E486" w:rsidR="00211074" w:rsidRPr="00211074" w:rsidRDefault="00211074" w:rsidP="00211074">
            <w:pPr>
              <w:spacing w:line="240" w:lineRule="auto"/>
              <w:ind w:firstLine="0"/>
              <w:jc w:val="center"/>
              <w:rPr>
                <w:sz w:val="16"/>
                <w:szCs w:val="16"/>
                <w:lang w:bidi="ru-RU"/>
              </w:rPr>
            </w:pPr>
            <w:r w:rsidRPr="00211074">
              <w:rPr>
                <w:sz w:val="16"/>
                <w:szCs w:val="16"/>
              </w:rPr>
              <w:t>0,999999909</w:t>
            </w:r>
          </w:p>
        </w:tc>
        <w:tc>
          <w:tcPr>
            <w:tcW w:w="503" w:type="pct"/>
          </w:tcPr>
          <w:p w14:paraId="0F7FBAFB" w14:textId="1AFBB650" w:rsidR="00211074" w:rsidRPr="00211074" w:rsidRDefault="00211074" w:rsidP="00211074">
            <w:pPr>
              <w:spacing w:line="240" w:lineRule="auto"/>
              <w:ind w:firstLine="0"/>
              <w:jc w:val="center"/>
              <w:rPr>
                <w:sz w:val="16"/>
                <w:szCs w:val="16"/>
                <w:lang w:bidi="ru-RU"/>
              </w:rPr>
            </w:pPr>
            <w:r w:rsidRPr="00211074">
              <w:rPr>
                <w:sz w:val="16"/>
                <w:szCs w:val="16"/>
              </w:rPr>
              <w:t>22,15589799</w:t>
            </w:r>
          </w:p>
        </w:tc>
      </w:tr>
      <w:tr w:rsidR="00211074" w:rsidRPr="00211074" w14:paraId="4DF91F9C" w14:textId="77777777" w:rsidTr="00811AC4">
        <w:tc>
          <w:tcPr>
            <w:tcW w:w="488" w:type="pct"/>
          </w:tcPr>
          <w:p w14:paraId="31F97E4B" w14:textId="6F2D53CA" w:rsidR="00211074" w:rsidRPr="00211074" w:rsidRDefault="00211074" w:rsidP="00211074">
            <w:pPr>
              <w:spacing w:line="240" w:lineRule="auto"/>
              <w:ind w:firstLine="0"/>
              <w:jc w:val="center"/>
              <w:rPr>
                <w:sz w:val="16"/>
                <w:szCs w:val="16"/>
                <w:lang w:bidi="ru-RU"/>
              </w:rPr>
            </w:pPr>
            <w:r w:rsidRPr="00211074">
              <w:rPr>
                <w:sz w:val="16"/>
                <w:szCs w:val="16"/>
              </w:rPr>
              <w:t>УТ-36а/2</w:t>
            </w:r>
          </w:p>
        </w:tc>
        <w:tc>
          <w:tcPr>
            <w:tcW w:w="488" w:type="pct"/>
          </w:tcPr>
          <w:p w14:paraId="4B6EC3E9" w14:textId="127279A0" w:rsidR="00211074" w:rsidRPr="00211074" w:rsidRDefault="00211074" w:rsidP="00211074">
            <w:pPr>
              <w:spacing w:line="240" w:lineRule="auto"/>
              <w:ind w:firstLine="0"/>
              <w:jc w:val="center"/>
              <w:rPr>
                <w:sz w:val="16"/>
                <w:szCs w:val="16"/>
                <w:lang w:bidi="ru-RU"/>
              </w:rPr>
            </w:pPr>
            <w:r w:rsidRPr="00211074">
              <w:rPr>
                <w:sz w:val="16"/>
                <w:szCs w:val="16"/>
              </w:rPr>
              <w:t>Отке 30</w:t>
            </w:r>
          </w:p>
        </w:tc>
        <w:tc>
          <w:tcPr>
            <w:tcW w:w="304" w:type="pct"/>
          </w:tcPr>
          <w:p w14:paraId="735E921D" w14:textId="322C3F28" w:rsidR="00211074" w:rsidRPr="00211074" w:rsidRDefault="00211074" w:rsidP="00211074">
            <w:pPr>
              <w:spacing w:line="240" w:lineRule="auto"/>
              <w:ind w:firstLine="0"/>
              <w:jc w:val="center"/>
              <w:rPr>
                <w:sz w:val="16"/>
                <w:szCs w:val="16"/>
                <w:lang w:bidi="ru-RU"/>
              </w:rPr>
            </w:pPr>
            <w:r w:rsidRPr="00211074">
              <w:rPr>
                <w:sz w:val="16"/>
                <w:szCs w:val="16"/>
              </w:rPr>
              <w:t>4</w:t>
            </w:r>
          </w:p>
        </w:tc>
        <w:tc>
          <w:tcPr>
            <w:tcW w:w="481" w:type="pct"/>
          </w:tcPr>
          <w:p w14:paraId="0E1865E3" w14:textId="4D695B80" w:rsidR="00211074" w:rsidRPr="00211074" w:rsidRDefault="00211074" w:rsidP="00211074">
            <w:pPr>
              <w:spacing w:line="240" w:lineRule="auto"/>
              <w:ind w:firstLine="0"/>
              <w:jc w:val="center"/>
              <w:rPr>
                <w:sz w:val="16"/>
                <w:szCs w:val="16"/>
                <w:lang w:bidi="ru-RU"/>
              </w:rPr>
            </w:pPr>
            <w:r w:rsidRPr="00211074">
              <w:rPr>
                <w:sz w:val="16"/>
                <w:szCs w:val="16"/>
              </w:rPr>
              <w:t>0,076</w:t>
            </w:r>
          </w:p>
        </w:tc>
        <w:tc>
          <w:tcPr>
            <w:tcW w:w="481" w:type="pct"/>
          </w:tcPr>
          <w:p w14:paraId="590978F9" w14:textId="2F3B2F18" w:rsidR="00211074" w:rsidRPr="00211074" w:rsidRDefault="00211074" w:rsidP="00211074">
            <w:pPr>
              <w:spacing w:line="240" w:lineRule="auto"/>
              <w:ind w:firstLine="0"/>
              <w:jc w:val="center"/>
              <w:rPr>
                <w:sz w:val="16"/>
                <w:szCs w:val="16"/>
                <w:lang w:bidi="ru-RU"/>
              </w:rPr>
            </w:pPr>
            <w:r w:rsidRPr="00211074">
              <w:rPr>
                <w:sz w:val="16"/>
                <w:szCs w:val="16"/>
              </w:rPr>
              <w:t>0,076</w:t>
            </w:r>
          </w:p>
        </w:tc>
        <w:tc>
          <w:tcPr>
            <w:tcW w:w="476" w:type="pct"/>
          </w:tcPr>
          <w:p w14:paraId="5B72DB8C" w14:textId="35F995BD" w:rsidR="00211074" w:rsidRPr="00211074" w:rsidRDefault="00211074" w:rsidP="00211074">
            <w:pPr>
              <w:spacing w:line="240" w:lineRule="auto"/>
              <w:ind w:firstLine="0"/>
              <w:jc w:val="center"/>
              <w:rPr>
                <w:sz w:val="16"/>
                <w:szCs w:val="16"/>
                <w:lang w:bidi="ru-RU"/>
              </w:rPr>
            </w:pPr>
            <w:r w:rsidRPr="00211074">
              <w:rPr>
                <w:sz w:val="16"/>
                <w:szCs w:val="16"/>
              </w:rPr>
              <w:t>3</w:t>
            </w:r>
          </w:p>
        </w:tc>
        <w:tc>
          <w:tcPr>
            <w:tcW w:w="537" w:type="pct"/>
          </w:tcPr>
          <w:p w14:paraId="605D63B2" w14:textId="6388A533" w:rsidR="00211074" w:rsidRPr="00211074" w:rsidRDefault="00211074" w:rsidP="00211074">
            <w:pPr>
              <w:spacing w:line="240" w:lineRule="auto"/>
              <w:ind w:firstLine="0"/>
              <w:jc w:val="center"/>
              <w:rPr>
                <w:sz w:val="16"/>
                <w:szCs w:val="16"/>
                <w:lang w:bidi="ru-RU"/>
              </w:rPr>
            </w:pPr>
            <w:r w:rsidRPr="00211074">
              <w:rPr>
                <w:sz w:val="16"/>
                <w:szCs w:val="16"/>
              </w:rPr>
              <w:t>5,67</w:t>
            </w:r>
          </w:p>
        </w:tc>
        <w:tc>
          <w:tcPr>
            <w:tcW w:w="345" w:type="pct"/>
          </w:tcPr>
          <w:p w14:paraId="79C69BB2" w14:textId="1F3B9C3F" w:rsidR="00211074" w:rsidRPr="00211074" w:rsidRDefault="00211074" w:rsidP="00211074">
            <w:pPr>
              <w:spacing w:line="240" w:lineRule="auto"/>
              <w:ind w:firstLine="0"/>
              <w:jc w:val="center"/>
              <w:rPr>
                <w:sz w:val="16"/>
                <w:szCs w:val="16"/>
                <w:lang w:bidi="ru-RU"/>
              </w:rPr>
            </w:pPr>
            <w:r w:rsidRPr="00211074">
              <w:rPr>
                <w:sz w:val="16"/>
                <w:szCs w:val="16"/>
              </w:rPr>
              <w:t>0,000000029</w:t>
            </w:r>
          </w:p>
        </w:tc>
        <w:tc>
          <w:tcPr>
            <w:tcW w:w="431" w:type="pct"/>
          </w:tcPr>
          <w:p w14:paraId="534FFB6A" w14:textId="28716635" w:rsidR="00211074" w:rsidRPr="00211074" w:rsidRDefault="00211074" w:rsidP="00211074">
            <w:pPr>
              <w:spacing w:line="240" w:lineRule="auto"/>
              <w:ind w:firstLine="0"/>
              <w:jc w:val="center"/>
              <w:rPr>
                <w:sz w:val="16"/>
                <w:szCs w:val="16"/>
                <w:lang w:bidi="ru-RU"/>
              </w:rPr>
            </w:pPr>
            <w:r w:rsidRPr="00211074">
              <w:rPr>
                <w:sz w:val="16"/>
                <w:szCs w:val="16"/>
              </w:rPr>
              <w:t>0,999991327</w:t>
            </w:r>
          </w:p>
        </w:tc>
        <w:tc>
          <w:tcPr>
            <w:tcW w:w="466" w:type="pct"/>
          </w:tcPr>
          <w:p w14:paraId="3E6D062C" w14:textId="1909370F" w:rsidR="00211074" w:rsidRPr="00211074" w:rsidRDefault="00211074" w:rsidP="00211074">
            <w:pPr>
              <w:spacing w:line="240" w:lineRule="auto"/>
              <w:ind w:firstLine="0"/>
              <w:jc w:val="center"/>
              <w:rPr>
                <w:sz w:val="16"/>
                <w:szCs w:val="16"/>
                <w:lang w:bidi="ru-RU"/>
              </w:rPr>
            </w:pPr>
            <w:r w:rsidRPr="00211074">
              <w:rPr>
                <w:sz w:val="16"/>
                <w:szCs w:val="16"/>
              </w:rPr>
              <w:t>0,999999918</w:t>
            </w:r>
          </w:p>
        </w:tc>
        <w:tc>
          <w:tcPr>
            <w:tcW w:w="503" w:type="pct"/>
          </w:tcPr>
          <w:p w14:paraId="779298B4" w14:textId="2A18E3F7" w:rsidR="00211074" w:rsidRPr="00211074" w:rsidRDefault="00211074" w:rsidP="00211074">
            <w:pPr>
              <w:spacing w:line="240" w:lineRule="auto"/>
              <w:ind w:firstLine="0"/>
              <w:jc w:val="center"/>
              <w:rPr>
                <w:sz w:val="16"/>
                <w:szCs w:val="16"/>
                <w:lang w:bidi="ru-RU"/>
              </w:rPr>
            </w:pPr>
            <w:r w:rsidRPr="00211074">
              <w:rPr>
                <w:sz w:val="16"/>
                <w:szCs w:val="16"/>
              </w:rPr>
              <w:t>17,72471854</w:t>
            </w:r>
          </w:p>
        </w:tc>
      </w:tr>
      <w:tr w:rsidR="00211074" w:rsidRPr="00211074" w14:paraId="66693F0C" w14:textId="77777777" w:rsidTr="00811AC4">
        <w:tc>
          <w:tcPr>
            <w:tcW w:w="488" w:type="pct"/>
          </w:tcPr>
          <w:p w14:paraId="693E8500" w14:textId="29EABC59" w:rsidR="00211074" w:rsidRPr="00211074" w:rsidRDefault="00211074" w:rsidP="00211074">
            <w:pPr>
              <w:spacing w:line="240" w:lineRule="auto"/>
              <w:ind w:firstLine="0"/>
              <w:jc w:val="center"/>
              <w:rPr>
                <w:sz w:val="16"/>
                <w:szCs w:val="16"/>
                <w:lang w:bidi="ru-RU"/>
              </w:rPr>
            </w:pPr>
            <w:r w:rsidRPr="00211074">
              <w:rPr>
                <w:sz w:val="16"/>
                <w:szCs w:val="16"/>
              </w:rPr>
              <w:t>УТ-29/2</w:t>
            </w:r>
          </w:p>
        </w:tc>
        <w:tc>
          <w:tcPr>
            <w:tcW w:w="488" w:type="pct"/>
          </w:tcPr>
          <w:p w14:paraId="1E814F55" w14:textId="4C7DC772" w:rsidR="00211074" w:rsidRPr="00211074" w:rsidRDefault="00211074" w:rsidP="00211074">
            <w:pPr>
              <w:spacing w:line="240" w:lineRule="auto"/>
              <w:ind w:firstLine="0"/>
              <w:jc w:val="center"/>
              <w:rPr>
                <w:sz w:val="16"/>
                <w:szCs w:val="16"/>
                <w:lang w:bidi="ru-RU"/>
              </w:rPr>
            </w:pPr>
            <w:r w:rsidRPr="00211074">
              <w:rPr>
                <w:sz w:val="16"/>
                <w:szCs w:val="16"/>
              </w:rPr>
              <w:t>Отке 30А</w:t>
            </w:r>
          </w:p>
        </w:tc>
        <w:tc>
          <w:tcPr>
            <w:tcW w:w="304" w:type="pct"/>
          </w:tcPr>
          <w:p w14:paraId="61CD2CCB" w14:textId="4C196A65" w:rsidR="00211074" w:rsidRPr="00211074" w:rsidRDefault="00211074" w:rsidP="00211074">
            <w:pPr>
              <w:spacing w:line="240" w:lineRule="auto"/>
              <w:ind w:firstLine="0"/>
              <w:jc w:val="center"/>
              <w:rPr>
                <w:sz w:val="16"/>
                <w:szCs w:val="16"/>
                <w:lang w:bidi="ru-RU"/>
              </w:rPr>
            </w:pPr>
            <w:r w:rsidRPr="00211074">
              <w:rPr>
                <w:sz w:val="16"/>
                <w:szCs w:val="16"/>
              </w:rPr>
              <w:t>4</w:t>
            </w:r>
          </w:p>
        </w:tc>
        <w:tc>
          <w:tcPr>
            <w:tcW w:w="481" w:type="pct"/>
          </w:tcPr>
          <w:p w14:paraId="173C5B70" w14:textId="34C49AC3" w:rsidR="00211074" w:rsidRPr="00211074" w:rsidRDefault="00211074" w:rsidP="00211074">
            <w:pPr>
              <w:spacing w:line="240" w:lineRule="auto"/>
              <w:ind w:firstLine="0"/>
              <w:jc w:val="center"/>
              <w:rPr>
                <w:sz w:val="16"/>
                <w:szCs w:val="16"/>
                <w:lang w:bidi="ru-RU"/>
              </w:rPr>
            </w:pPr>
            <w:r w:rsidRPr="00211074">
              <w:rPr>
                <w:sz w:val="16"/>
                <w:szCs w:val="16"/>
              </w:rPr>
              <w:t>0,076</w:t>
            </w:r>
          </w:p>
        </w:tc>
        <w:tc>
          <w:tcPr>
            <w:tcW w:w="481" w:type="pct"/>
          </w:tcPr>
          <w:p w14:paraId="018C9C8D" w14:textId="2EA0E19F" w:rsidR="00211074" w:rsidRPr="00211074" w:rsidRDefault="00211074" w:rsidP="00211074">
            <w:pPr>
              <w:spacing w:line="240" w:lineRule="auto"/>
              <w:ind w:firstLine="0"/>
              <w:jc w:val="center"/>
              <w:rPr>
                <w:sz w:val="16"/>
                <w:szCs w:val="16"/>
                <w:lang w:bidi="ru-RU"/>
              </w:rPr>
            </w:pPr>
            <w:r w:rsidRPr="00211074">
              <w:rPr>
                <w:sz w:val="16"/>
                <w:szCs w:val="16"/>
              </w:rPr>
              <w:t>0,076</w:t>
            </w:r>
          </w:p>
        </w:tc>
        <w:tc>
          <w:tcPr>
            <w:tcW w:w="476" w:type="pct"/>
          </w:tcPr>
          <w:p w14:paraId="0A5E7DEE" w14:textId="29957300" w:rsidR="00211074" w:rsidRPr="00211074" w:rsidRDefault="00211074" w:rsidP="00211074">
            <w:pPr>
              <w:spacing w:line="240" w:lineRule="auto"/>
              <w:ind w:firstLine="0"/>
              <w:jc w:val="center"/>
              <w:rPr>
                <w:sz w:val="16"/>
                <w:szCs w:val="16"/>
                <w:lang w:bidi="ru-RU"/>
              </w:rPr>
            </w:pPr>
            <w:r w:rsidRPr="00211074">
              <w:rPr>
                <w:sz w:val="16"/>
                <w:szCs w:val="16"/>
              </w:rPr>
              <w:t>3</w:t>
            </w:r>
          </w:p>
        </w:tc>
        <w:tc>
          <w:tcPr>
            <w:tcW w:w="537" w:type="pct"/>
          </w:tcPr>
          <w:p w14:paraId="6611C97C" w14:textId="1D1BCE82" w:rsidR="00211074" w:rsidRPr="00211074" w:rsidRDefault="00211074" w:rsidP="00211074">
            <w:pPr>
              <w:spacing w:line="240" w:lineRule="auto"/>
              <w:ind w:firstLine="0"/>
              <w:jc w:val="center"/>
              <w:rPr>
                <w:sz w:val="16"/>
                <w:szCs w:val="16"/>
                <w:lang w:bidi="ru-RU"/>
              </w:rPr>
            </w:pPr>
            <w:r w:rsidRPr="00211074">
              <w:rPr>
                <w:sz w:val="16"/>
                <w:szCs w:val="16"/>
              </w:rPr>
              <w:t>5,67</w:t>
            </w:r>
          </w:p>
        </w:tc>
        <w:tc>
          <w:tcPr>
            <w:tcW w:w="345" w:type="pct"/>
          </w:tcPr>
          <w:p w14:paraId="536B7DF6" w14:textId="53715E36" w:rsidR="00211074" w:rsidRPr="00211074" w:rsidRDefault="00211074" w:rsidP="00211074">
            <w:pPr>
              <w:spacing w:line="240" w:lineRule="auto"/>
              <w:ind w:firstLine="0"/>
              <w:jc w:val="center"/>
              <w:rPr>
                <w:sz w:val="16"/>
                <w:szCs w:val="16"/>
                <w:lang w:bidi="ru-RU"/>
              </w:rPr>
            </w:pPr>
            <w:r w:rsidRPr="00211074">
              <w:rPr>
                <w:sz w:val="16"/>
                <w:szCs w:val="16"/>
              </w:rPr>
              <w:t>0,000000029</w:t>
            </w:r>
          </w:p>
        </w:tc>
        <w:tc>
          <w:tcPr>
            <w:tcW w:w="431" w:type="pct"/>
          </w:tcPr>
          <w:p w14:paraId="5DCC3BB4" w14:textId="69F3869E" w:rsidR="00211074" w:rsidRPr="00211074" w:rsidRDefault="00211074" w:rsidP="00211074">
            <w:pPr>
              <w:spacing w:line="240" w:lineRule="auto"/>
              <w:ind w:firstLine="0"/>
              <w:jc w:val="center"/>
              <w:rPr>
                <w:sz w:val="16"/>
                <w:szCs w:val="16"/>
                <w:lang w:bidi="ru-RU"/>
              </w:rPr>
            </w:pPr>
            <w:r w:rsidRPr="00211074">
              <w:rPr>
                <w:sz w:val="16"/>
                <w:szCs w:val="16"/>
              </w:rPr>
              <w:t>0,999991327</w:t>
            </w:r>
          </w:p>
        </w:tc>
        <w:tc>
          <w:tcPr>
            <w:tcW w:w="466" w:type="pct"/>
          </w:tcPr>
          <w:p w14:paraId="7F1B5376" w14:textId="5958E1E1" w:rsidR="00211074" w:rsidRPr="00211074" w:rsidRDefault="00211074" w:rsidP="00211074">
            <w:pPr>
              <w:spacing w:line="240" w:lineRule="auto"/>
              <w:ind w:firstLine="0"/>
              <w:jc w:val="center"/>
              <w:rPr>
                <w:sz w:val="16"/>
                <w:szCs w:val="16"/>
                <w:lang w:bidi="ru-RU"/>
              </w:rPr>
            </w:pPr>
            <w:r w:rsidRPr="00211074">
              <w:rPr>
                <w:sz w:val="16"/>
                <w:szCs w:val="16"/>
              </w:rPr>
              <w:t>0,999999918</w:t>
            </w:r>
          </w:p>
        </w:tc>
        <w:tc>
          <w:tcPr>
            <w:tcW w:w="503" w:type="pct"/>
          </w:tcPr>
          <w:p w14:paraId="565DC55C" w14:textId="0BD7AEA5" w:rsidR="00211074" w:rsidRPr="00211074" w:rsidRDefault="00211074" w:rsidP="00211074">
            <w:pPr>
              <w:spacing w:line="240" w:lineRule="auto"/>
              <w:ind w:firstLine="0"/>
              <w:jc w:val="center"/>
              <w:rPr>
                <w:sz w:val="16"/>
                <w:szCs w:val="16"/>
                <w:lang w:bidi="ru-RU"/>
              </w:rPr>
            </w:pPr>
            <w:r w:rsidRPr="00211074">
              <w:rPr>
                <w:sz w:val="16"/>
                <w:szCs w:val="16"/>
              </w:rPr>
              <w:t>9,97015418</w:t>
            </w:r>
          </w:p>
        </w:tc>
      </w:tr>
      <w:tr w:rsidR="00211074" w:rsidRPr="00211074" w14:paraId="02DA10F6" w14:textId="77777777" w:rsidTr="00811AC4">
        <w:tc>
          <w:tcPr>
            <w:tcW w:w="488" w:type="pct"/>
          </w:tcPr>
          <w:p w14:paraId="6EA4AD63" w14:textId="5E526152" w:rsidR="00211074" w:rsidRPr="00211074" w:rsidRDefault="00211074" w:rsidP="00211074">
            <w:pPr>
              <w:spacing w:line="240" w:lineRule="auto"/>
              <w:ind w:firstLine="0"/>
              <w:jc w:val="center"/>
              <w:rPr>
                <w:sz w:val="16"/>
                <w:szCs w:val="16"/>
                <w:lang w:bidi="ru-RU"/>
              </w:rPr>
            </w:pPr>
            <w:r w:rsidRPr="00211074">
              <w:rPr>
                <w:sz w:val="16"/>
                <w:szCs w:val="16"/>
              </w:rPr>
              <w:t xml:space="preserve">УТ-37/2 </w:t>
            </w:r>
          </w:p>
        </w:tc>
        <w:tc>
          <w:tcPr>
            <w:tcW w:w="488" w:type="pct"/>
          </w:tcPr>
          <w:p w14:paraId="3E9C9CBC" w14:textId="6E4DCBF3" w:rsidR="00211074" w:rsidRPr="00211074" w:rsidRDefault="00211074" w:rsidP="00211074">
            <w:pPr>
              <w:spacing w:line="240" w:lineRule="auto"/>
              <w:ind w:firstLine="0"/>
              <w:jc w:val="center"/>
              <w:rPr>
                <w:sz w:val="16"/>
                <w:szCs w:val="16"/>
                <w:lang w:bidi="ru-RU"/>
              </w:rPr>
            </w:pPr>
            <w:r w:rsidRPr="00211074">
              <w:rPr>
                <w:sz w:val="16"/>
                <w:szCs w:val="16"/>
              </w:rPr>
              <w:t>Отке 32</w:t>
            </w:r>
          </w:p>
        </w:tc>
        <w:tc>
          <w:tcPr>
            <w:tcW w:w="304" w:type="pct"/>
          </w:tcPr>
          <w:p w14:paraId="1935B62F" w14:textId="4FCAF08D" w:rsidR="00211074" w:rsidRPr="00211074" w:rsidRDefault="00211074" w:rsidP="00211074">
            <w:pPr>
              <w:spacing w:line="240" w:lineRule="auto"/>
              <w:ind w:firstLine="0"/>
              <w:jc w:val="center"/>
              <w:rPr>
                <w:sz w:val="16"/>
                <w:szCs w:val="16"/>
                <w:lang w:bidi="ru-RU"/>
              </w:rPr>
            </w:pPr>
            <w:r w:rsidRPr="00211074">
              <w:rPr>
                <w:sz w:val="16"/>
                <w:szCs w:val="16"/>
              </w:rPr>
              <w:t>23</w:t>
            </w:r>
          </w:p>
        </w:tc>
        <w:tc>
          <w:tcPr>
            <w:tcW w:w="481" w:type="pct"/>
          </w:tcPr>
          <w:p w14:paraId="3C9AF367" w14:textId="0D889B75"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81" w:type="pct"/>
          </w:tcPr>
          <w:p w14:paraId="1F789774" w14:textId="14B70D4B"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76" w:type="pct"/>
          </w:tcPr>
          <w:p w14:paraId="7056F93B" w14:textId="1E5F3244" w:rsidR="00211074" w:rsidRPr="00211074" w:rsidRDefault="00211074" w:rsidP="00211074">
            <w:pPr>
              <w:spacing w:line="240" w:lineRule="auto"/>
              <w:ind w:firstLine="0"/>
              <w:jc w:val="center"/>
              <w:rPr>
                <w:sz w:val="16"/>
                <w:szCs w:val="16"/>
                <w:lang w:bidi="ru-RU"/>
              </w:rPr>
            </w:pPr>
            <w:r w:rsidRPr="00211074">
              <w:rPr>
                <w:sz w:val="16"/>
                <w:szCs w:val="16"/>
              </w:rPr>
              <w:t>3</w:t>
            </w:r>
          </w:p>
        </w:tc>
        <w:tc>
          <w:tcPr>
            <w:tcW w:w="537" w:type="pct"/>
          </w:tcPr>
          <w:p w14:paraId="53A44032" w14:textId="4920D2A6" w:rsidR="00211074" w:rsidRPr="00211074" w:rsidRDefault="00211074" w:rsidP="00211074">
            <w:pPr>
              <w:spacing w:line="240" w:lineRule="auto"/>
              <w:ind w:firstLine="0"/>
              <w:jc w:val="center"/>
              <w:rPr>
                <w:sz w:val="16"/>
                <w:szCs w:val="16"/>
                <w:lang w:bidi="ru-RU"/>
              </w:rPr>
            </w:pPr>
            <w:r w:rsidRPr="00211074">
              <w:rPr>
                <w:sz w:val="16"/>
                <w:szCs w:val="16"/>
              </w:rPr>
              <w:t>6,24</w:t>
            </w:r>
          </w:p>
        </w:tc>
        <w:tc>
          <w:tcPr>
            <w:tcW w:w="345" w:type="pct"/>
          </w:tcPr>
          <w:p w14:paraId="5F3FB06E" w14:textId="62F5CAD9" w:rsidR="00211074" w:rsidRPr="00211074" w:rsidRDefault="00211074" w:rsidP="00211074">
            <w:pPr>
              <w:spacing w:line="240" w:lineRule="auto"/>
              <w:ind w:firstLine="0"/>
              <w:jc w:val="center"/>
              <w:rPr>
                <w:sz w:val="16"/>
                <w:szCs w:val="16"/>
                <w:lang w:bidi="ru-RU"/>
              </w:rPr>
            </w:pPr>
            <w:r w:rsidRPr="00211074">
              <w:rPr>
                <w:sz w:val="16"/>
                <w:szCs w:val="16"/>
              </w:rPr>
              <w:t>0,000000167</w:t>
            </w:r>
          </w:p>
        </w:tc>
        <w:tc>
          <w:tcPr>
            <w:tcW w:w="431" w:type="pct"/>
          </w:tcPr>
          <w:p w14:paraId="296045E0" w14:textId="17CCDFFA" w:rsidR="00211074" w:rsidRPr="00211074" w:rsidRDefault="00211074" w:rsidP="00211074">
            <w:pPr>
              <w:spacing w:line="240" w:lineRule="auto"/>
              <w:ind w:firstLine="0"/>
              <w:jc w:val="center"/>
              <w:rPr>
                <w:sz w:val="16"/>
                <w:szCs w:val="16"/>
                <w:lang w:bidi="ru-RU"/>
              </w:rPr>
            </w:pPr>
            <w:r w:rsidRPr="00211074">
              <w:rPr>
                <w:sz w:val="16"/>
                <w:szCs w:val="16"/>
              </w:rPr>
              <w:t>0,999950130</w:t>
            </w:r>
          </w:p>
        </w:tc>
        <w:tc>
          <w:tcPr>
            <w:tcW w:w="466" w:type="pct"/>
          </w:tcPr>
          <w:p w14:paraId="6D657B03" w14:textId="3F78F4E1" w:rsidR="00211074" w:rsidRPr="00211074" w:rsidRDefault="00211074" w:rsidP="00211074">
            <w:pPr>
              <w:spacing w:line="240" w:lineRule="auto"/>
              <w:ind w:firstLine="0"/>
              <w:jc w:val="center"/>
              <w:rPr>
                <w:sz w:val="16"/>
                <w:szCs w:val="16"/>
                <w:lang w:bidi="ru-RU"/>
              </w:rPr>
            </w:pPr>
            <w:r w:rsidRPr="00211074">
              <w:rPr>
                <w:sz w:val="16"/>
                <w:szCs w:val="16"/>
              </w:rPr>
              <w:t>0,999999480</w:t>
            </w:r>
          </w:p>
        </w:tc>
        <w:tc>
          <w:tcPr>
            <w:tcW w:w="503" w:type="pct"/>
          </w:tcPr>
          <w:p w14:paraId="692D1DB8" w14:textId="0F9E83BF" w:rsidR="00211074" w:rsidRPr="00211074" w:rsidRDefault="00211074" w:rsidP="00211074">
            <w:pPr>
              <w:spacing w:line="240" w:lineRule="auto"/>
              <w:ind w:firstLine="0"/>
              <w:jc w:val="center"/>
              <w:rPr>
                <w:sz w:val="16"/>
                <w:szCs w:val="16"/>
                <w:lang w:bidi="ru-RU"/>
              </w:rPr>
            </w:pPr>
            <w:r w:rsidRPr="00211074">
              <w:rPr>
                <w:sz w:val="16"/>
                <w:szCs w:val="16"/>
              </w:rPr>
              <w:t>15,50912193</w:t>
            </w:r>
          </w:p>
        </w:tc>
      </w:tr>
      <w:tr w:rsidR="00211074" w:rsidRPr="00211074" w14:paraId="6477E170" w14:textId="77777777" w:rsidTr="00811AC4">
        <w:tc>
          <w:tcPr>
            <w:tcW w:w="488" w:type="pct"/>
          </w:tcPr>
          <w:p w14:paraId="02C95D2D" w14:textId="24576023" w:rsidR="00211074" w:rsidRPr="00211074" w:rsidRDefault="00211074" w:rsidP="00211074">
            <w:pPr>
              <w:spacing w:line="240" w:lineRule="auto"/>
              <w:ind w:firstLine="0"/>
              <w:jc w:val="center"/>
              <w:rPr>
                <w:sz w:val="16"/>
                <w:szCs w:val="16"/>
                <w:lang w:bidi="ru-RU"/>
              </w:rPr>
            </w:pPr>
            <w:r w:rsidRPr="00211074">
              <w:rPr>
                <w:sz w:val="16"/>
                <w:szCs w:val="16"/>
              </w:rPr>
              <w:t>УТ-42/2</w:t>
            </w:r>
          </w:p>
        </w:tc>
        <w:tc>
          <w:tcPr>
            <w:tcW w:w="488" w:type="pct"/>
          </w:tcPr>
          <w:p w14:paraId="0208367C" w14:textId="48FBE590" w:rsidR="00211074" w:rsidRPr="00211074" w:rsidRDefault="00211074" w:rsidP="00211074">
            <w:pPr>
              <w:spacing w:line="240" w:lineRule="auto"/>
              <w:ind w:firstLine="0"/>
              <w:jc w:val="center"/>
              <w:rPr>
                <w:sz w:val="16"/>
                <w:szCs w:val="16"/>
                <w:lang w:bidi="ru-RU"/>
              </w:rPr>
            </w:pPr>
            <w:r w:rsidRPr="00211074">
              <w:rPr>
                <w:sz w:val="16"/>
                <w:szCs w:val="16"/>
              </w:rPr>
              <w:t>Рультытегина 2Б</w:t>
            </w:r>
          </w:p>
        </w:tc>
        <w:tc>
          <w:tcPr>
            <w:tcW w:w="304" w:type="pct"/>
          </w:tcPr>
          <w:p w14:paraId="101EE0D4" w14:textId="32E8D68A" w:rsidR="00211074" w:rsidRPr="00211074" w:rsidRDefault="00211074" w:rsidP="00211074">
            <w:pPr>
              <w:spacing w:line="240" w:lineRule="auto"/>
              <w:ind w:firstLine="0"/>
              <w:jc w:val="center"/>
              <w:rPr>
                <w:sz w:val="16"/>
                <w:szCs w:val="16"/>
                <w:lang w:bidi="ru-RU"/>
              </w:rPr>
            </w:pPr>
            <w:r w:rsidRPr="00211074">
              <w:rPr>
                <w:sz w:val="16"/>
                <w:szCs w:val="16"/>
              </w:rPr>
              <w:t>12</w:t>
            </w:r>
          </w:p>
        </w:tc>
        <w:tc>
          <w:tcPr>
            <w:tcW w:w="481" w:type="pct"/>
          </w:tcPr>
          <w:p w14:paraId="0BA3D032" w14:textId="797A6727" w:rsidR="00211074" w:rsidRPr="00211074" w:rsidRDefault="00211074" w:rsidP="00211074">
            <w:pPr>
              <w:spacing w:line="240" w:lineRule="auto"/>
              <w:ind w:firstLine="0"/>
              <w:jc w:val="center"/>
              <w:rPr>
                <w:sz w:val="16"/>
                <w:szCs w:val="16"/>
                <w:lang w:bidi="ru-RU"/>
              </w:rPr>
            </w:pPr>
            <w:r w:rsidRPr="00211074">
              <w:rPr>
                <w:sz w:val="16"/>
                <w:szCs w:val="16"/>
              </w:rPr>
              <w:t>0,076</w:t>
            </w:r>
          </w:p>
        </w:tc>
        <w:tc>
          <w:tcPr>
            <w:tcW w:w="481" w:type="pct"/>
          </w:tcPr>
          <w:p w14:paraId="2676BAC4" w14:textId="56C752A2" w:rsidR="00211074" w:rsidRPr="00211074" w:rsidRDefault="00211074" w:rsidP="00211074">
            <w:pPr>
              <w:spacing w:line="240" w:lineRule="auto"/>
              <w:ind w:firstLine="0"/>
              <w:jc w:val="center"/>
              <w:rPr>
                <w:sz w:val="16"/>
                <w:szCs w:val="16"/>
                <w:lang w:bidi="ru-RU"/>
              </w:rPr>
            </w:pPr>
            <w:r w:rsidRPr="00211074">
              <w:rPr>
                <w:sz w:val="16"/>
                <w:szCs w:val="16"/>
              </w:rPr>
              <w:t>0,076</w:t>
            </w:r>
          </w:p>
        </w:tc>
        <w:tc>
          <w:tcPr>
            <w:tcW w:w="476" w:type="pct"/>
          </w:tcPr>
          <w:p w14:paraId="33E7C61E" w14:textId="76754B8B" w:rsidR="00211074" w:rsidRPr="00211074" w:rsidRDefault="00211074" w:rsidP="00211074">
            <w:pPr>
              <w:spacing w:line="240" w:lineRule="auto"/>
              <w:ind w:firstLine="0"/>
              <w:jc w:val="center"/>
              <w:rPr>
                <w:sz w:val="16"/>
                <w:szCs w:val="16"/>
                <w:lang w:bidi="ru-RU"/>
              </w:rPr>
            </w:pPr>
            <w:r w:rsidRPr="00211074">
              <w:rPr>
                <w:sz w:val="16"/>
                <w:szCs w:val="16"/>
              </w:rPr>
              <w:t>3</w:t>
            </w:r>
          </w:p>
        </w:tc>
        <w:tc>
          <w:tcPr>
            <w:tcW w:w="537" w:type="pct"/>
          </w:tcPr>
          <w:p w14:paraId="5DA83727" w14:textId="081091DB" w:rsidR="00211074" w:rsidRPr="00211074" w:rsidRDefault="00211074" w:rsidP="00211074">
            <w:pPr>
              <w:spacing w:line="240" w:lineRule="auto"/>
              <w:ind w:firstLine="0"/>
              <w:jc w:val="center"/>
              <w:rPr>
                <w:sz w:val="16"/>
                <w:szCs w:val="16"/>
                <w:lang w:bidi="ru-RU"/>
              </w:rPr>
            </w:pPr>
            <w:r w:rsidRPr="00211074">
              <w:rPr>
                <w:sz w:val="16"/>
                <w:szCs w:val="16"/>
              </w:rPr>
              <w:t>5,67</w:t>
            </w:r>
          </w:p>
        </w:tc>
        <w:tc>
          <w:tcPr>
            <w:tcW w:w="345" w:type="pct"/>
          </w:tcPr>
          <w:p w14:paraId="1958AD3C" w14:textId="798A0A47" w:rsidR="00211074" w:rsidRPr="00211074" w:rsidRDefault="00211074" w:rsidP="00211074">
            <w:pPr>
              <w:spacing w:line="240" w:lineRule="auto"/>
              <w:ind w:firstLine="0"/>
              <w:jc w:val="center"/>
              <w:rPr>
                <w:sz w:val="16"/>
                <w:szCs w:val="16"/>
                <w:lang w:bidi="ru-RU"/>
              </w:rPr>
            </w:pPr>
            <w:r w:rsidRPr="00211074">
              <w:rPr>
                <w:sz w:val="16"/>
                <w:szCs w:val="16"/>
              </w:rPr>
              <w:t>0,000000087</w:t>
            </w:r>
          </w:p>
        </w:tc>
        <w:tc>
          <w:tcPr>
            <w:tcW w:w="431" w:type="pct"/>
          </w:tcPr>
          <w:p w14:paraId="79FA9702" w14:textId="401B6C44" w:rsidR="00211074" w:rsidRPr="00211074" w:rsidRDefault="00211074" w:rsidP="00211074">
            <w:pPr>
              <w:spacing w:line="240" w:lineRule="auto"/>
              <w:ind w:firstLine="0"/>
              <w:jc w:val="center"/>
              <w:rPr>
                <w:sz w:val="16"/>
                <w:szCs w:val="16"/>
                <w:lang w:bidi="ru-RU"/>
              </w:rPr>
            </w:pPr>
            <w:r w:rsidRPr="00211074">
              <w:rPr>
                <w:sz w:val="16"/>
                <w:szCs w:val="16"/>
              </w:rPr>
              <w:t>0,999973981</w:t>
            </w:r>
          </w:p>
        </w:tc>
        <w:tc>
          <w:tcPr>
            <w:tcW w:w="466" w:type="pct"/>
          </w:tcPr>
          <w:p w14:paraId="1D801B1E" w14:textId="05687DDF" w:rsidR="00211074" w:rsidRPr="00211074" w:rsidRDefault="00211074" w:rsidP="00211074">
            <w:pPr>
              <w:spacing w:line="240" w:lineRule="auto"/>
              <w:ind w:firstLine="0"/>
              <w:jc w:val="center"/>
              <w:rPr>
                <w:sz w:val="16"/>
                <w:szCs w:val="16"/>
                <w:lang w:bidi="ru-RU"/>
              </w:rPr>
            </w:pPr>
            <w:r w:rsidRPr="00211074">
              <w:rPr>
                <w:sz w:val="16"/>
                <w:szCs w:val="16"/>
              </w:rPr>
              <w:t>0,999999753</w:t>
            </w:r>
          </w:p>
        </w:tc>
        <w:tc>
          <w:tcPr>
            <w:tcW w:w="503" w:type="pct"/>
          </w:tcPr>
          <w:p w14:paraId="569D1D3F" w14:textId="79EC94FA" w:rsidR="00211074" w:rsidRPr="00211074" w:rsidRDefault="00211074" w:rsidP="00211074">
            <w:pPr>
              <w:spacing w:line="240" w:lineRule="auto"/>
              <w:ind w:firstLine="0"/>
              <w:jc w:val="center"/>
              <w:rPr>
                <w:sz w:val="16"/>
                <w:szCs w:val="16"/>
                <w:lang w:bidi="ru-RU"/>
              </w:rPr>
            </w:pPr>
            <w:r w:rsidRPr="00211074">
              <w:rPr>
                <w:sz w:val="16"/>
                <w:szCs w:val="16"/>
              </w:rPr>
              <w:t>18,83251035</w:t>
            </w:r>
          </w:p>
        </w:tc>
      </w:tr>
      <w:tr w:rsidR="00211074" w:rsidRPr="00211074" w14:paraId="51128326" w14:textId="77777777" w:rsidTr="00811AC4">
        <w:tc>
          <w:tcPr>
            <w:tcW w:w="488" w:type="pct"/>
          </w:tcPr>
          <w:p w14:paraId="66106093" w14:textId="46AD0DFC" w:rsidR="00211074" w:rsidRPr="00211074" w:rsidRDefault="00211074" w:rsidP="00211074">
            <w:pPr>
              <w:spacing w:line="240" w:lineRule="auto"/>
              <w:ind w:firstLine="0"/>
              <w:jc w:val="center"/>
              <w:rPr>
                <w:sz w:val="16"/>
                <w:szCs w:val="16"/>
                <w:lang w:bidi="ru-RU"/>
              </w:rPr>
            </w:pPr>
            <w:r w:rsidRPr="00211074">
              <w:rPr>
                <w:sz w:val="16"/>
                <w:szCs w:val="16"/>
              </w:rPr>
              <w:t>УТ-42/2</w:t>
            </w:r>
          </w:p>
        </w:tc>
        <w:tc>
          <w:tcPr>
            <w:tcW w:w="488" w:type="pct"/>
          </w:tcPr>
          <w:p w14:paraId="1D55CDE8" w14:textId="7108DF5F" w:rsidR="00211074" w:rsidRPr="00211074" w:rsidRDefault="00211074" w:rsidP="00211074">
            <w:pPr>
              <w:spacing w:line="240" w:lineRule="auto"/>
              <w:ind w:firstLine="0"/>
              <w:jc w:val="center"/>
              <w:rPr>
                <w:sz w:val="16"/>
                <w:szCs w:val="16"/>
                <w:lang w:bidi="ru-RU"/>
              </w:rPr>
            </w:pPr>
            <w:r w:rsidRPr="00211074">
              <w:rPr>
                <w:sz w:val="16"/>
                <w:szCs w:val="16"/>
              </w:rPr>
              <w:t>Рультытегина 2А</w:t>
            </w:r>
          </w:p>
        </w:tc>
        <w:tc>
          <w:tcPr>
            <w:tcW w:w="304" w:type="pct"/>
          </w:tcPr>
          <w:p w14:paraId="7FC90356" w14:textId="28EBCB21" w:rsidR="00211074" w:rsidRPr="00211074" w:rsidRDefault="00211074" w:rsidP="00211074">
            <w:pPr>
              <w:spacing w:line="240" w:lineRule="auto"/>
              <w:ind w:firstLine="0"/>
              <w:jc w:val="center"/>
              <w:rPr>
                <w:sz w:val="16"/>
                <w:szCs w:val="16"/>
                <w:lang w:bidi="ru-RU"/>
              </w:rPr>
            </w:pPr>
            <w:r w:rsidRPr="00211074">
              <w:rPr>
                <w:sz w:val="16"/>
                <w:szCs w:val="16"/>
              </w:rPr>
              <w:t>88</w:t>
            </w:r>
          </w:p>
        </w:tc>
        <w:tc>
          <w:tcPr>
            <w:tcW w:w="481" w:type="pct"/>
          </w:tcPr>
          <w:p w14:paraId="5D91F413" w14:textId="3FA43A3D" w:rsidR="00211074" w:rsidRPr="00211074" w:rsidRDefault="00211074" w:rsidP="00211074">
            <w:pPr>
              <w:spacing w:line="240" w:lineRule="auto"/>
              <w:ind w:firstLine="0"/>
              <w:jc w:val="center"/>
              <w:rPr>
                <w:sz w:val="16"/>
                <w:szCs w:val="16"/>
                <w:lang w:bidi="ru-RU"/>
              </w:rPr>
            </w:pPr>
            <w:r w:rsidRPr="00211074">
              <w:rPr>
                <w:sz w:val="16"/>
                <w:szCs w:val="16"/>
              </w:rPr>
              <w:t>0,076</w:t>
            </w:r>
          </w:p>
        </w:tc>
        <w:tc>
          <w:tcPr>
            <w:tcW w:w="481" w:type="pct"/>
          </w:tcPr>
          <w:p w14:paraId="434D643B" w14:textId="341F8F0D" w:rsidR="00211074" w:rsidRPr="00211074" w:rsidRDefault="00211074" w:rsidP="00211074">
            <w:pPr>
              <w:spacing w:line="240" w:lineRule="auto"/>
              <w:ind w:firstLine="0"/>
              <w:jc w:val="center"/>
              <w:rPr>
                <w:sz w:val="16"/>
                <w:szCs w:val="16"/>
                <w:lang w:bidi="ru-RU"/>
              </w:rPr>
            </w:pPr>
            <w:r w:rsidRPr="00211074">
              <w:rPr>
                <w:sz w:val="16"/>
                <w:szCs w:val="16"/>
              </w:rPr>
              <w:t>0,076</w:t>
            </w:r>
          </w:p>
        </w:tc>
        <w:tc>
          <w:tcPr>
            <w:tcW w:w="476" w:type="pct"/>
          </w:tcPr>
          <w:p w14:paraId="0B0AF16C" w14:textId="0961A8CD" w:rsidR="00211074" w:rsidRPr="00211074" w:rsidRDefault="00211074" w:rsidP="00211074">
            <w:pPr>
              <w:spacing w:line="240" w:lineRule="auto"/>
              <w:ind w:firstLine="0"/>
              <w:jc w:val="center"/>
              <w:rPr>
                <w:sz w:val="16"/>
                <w:szCs w:val="16"/>
                <w:lang w:bidi="ru-RU"/>
              </w:rPr>
            </w:pPr>
            <w:r w:rsidRPr="00211074">
              <w:rPr>
                <w:sz w:val="16"/>
                <w:szCs w:val="16"/>
              </w:rPr>
              <w:t>3</w:t>
            </w:r>
          </w:p>
        </w:tc>
        <w:tc>
          <w:tcPr>
            <w:tcW w:w="537" w:type="pct"/>
          </w:tcPr>
          <w:p w14:paraId="3DDC6260" w14:textId="3CEF6788" w:rsidR="00211074" w:rsidRPr="00211074" w:rsidRDefault="00211074" w:rsidP="00211074">
            <w:pPr>
              <w:spacing w:line="240" w:lineRule="auto"/>
              <w:ind w:firstLine="0"/>
              <w:jc w:val="center"/>
              <w:rPr>
                <w:sz w:val="16"/>
                <w:szCs w:val="16"/>
                <w:lang w:bidi="ru-RU"/>
              </w:rPr>
            </w:pPr>
            <w:r w:rsidRPr="00211074">
              <w:rPr>
                <w:sz w:val="16"/>
                <w:szCs w:val="16"/>
              </w:rPr>
              <w:t>5,65</w:t>
            </w:r>
          </w:p>
        </w:tc>
        <w:tc>
          <w:tcPr>
            <w:tcW w:w="345" w:type="pct"/>
          </w:tcPr>
          <w:p w14:paraId="4AB6C1CF" w14:textId="5629D956" w:rsidR="00211074" w:rsidRPr="00211074" w:rsidRDefault="00211074" w:rsidP="00211074">
            <w:pPr>
              <w:spacing w:line="240" w:lineRule="auto"/>
              <w:ind w:firstLine="0"/>
              <w:jc w:val="center"/>
              <w:rPr>
                <w:sz w:val="16"/>
                <w:szCs w:val="16"/>
                <w:lang w:bidi="ru-RU"/>
              </w:rPr>
            </w:pPr>
            <w:r w:rsidRPr="00211074">
              <w:rPr>
                <w:sz w:val="16"/>
                <w:szCs w:val="16"/>
              </w:rPr>
              <w:t>0,000000638</w:t>
            </w:r>
          </w:p>
        </w:tc>
        <w:tc>
          <w:tcPr>
            <w:tcW w:w="431" w:type="pct"/>
          </w:tcPr>
          <w:p w14:paraId="6036003C" w14:textId="38292592" w:rsidR="00211074" w:rsidRPr="00211074" w:rsidRDefault="00211074" w:rsidP="00211074">
            <w:pPr>
              <w:spacing w:line="240" w:lineRule="auto"/>
              <w:ind w:firstLine="0"/>
              <w:jc w:val="center"/>
              <w:rPr>
                <w:sz w:val="16"/>
                <w:szCs w:val="16"/>
                <w:lang w:bidi="ru-RU"/>
              </w:rPr>
            </w:pPr>
            <w:r w:rsidRPr="00211074">
              <w:rPr>
                <w:sz w:val="16"/>
                <w:szCs w:val="16"/>
              </w:rPr>
              <w:t>0,999809207</w:t>
            </w:r>
          </w:p>
        </w:tc>
        <w:tc>
          <w:tcPr>
            <w:tcW w:w="466" w:type="pct"/>
          </w:tcPr>
          <w:p w14:paraId="12B3D611" w14:textId="2F582752" w:rsidR="00211074" w:rsidRPr="00211074" w:rsidRDefault="00211074" w:rsidP="00211074">
            <w:pPr>
              <w:spacing w:line="240" w:lineRule="auto"/>
              <w:ind w:firstLine="0"/>
              <w:jc w:val="center"/>
              <w:rPr>
                <w:sz w:val="16"/>
                <w:szCs w:val="16"/>
                <w:lang w:bidi="ru-RU"/>
              </w:rPr>
            </w:pPr>
            <w:r w:rsidRPr="00211074">
              <w:rPr>
                <w:sz w:val="16"/>
                <w:szCs w:val="16"/>
              </w:rPr>
              <w:t>0,999998197</w:t>
            </w:r>
          </w:p>
        </w:tc>
        <w:tc>
          <w:tcPr>
            <w:tcW w:w="503" w:type="pct"/>
          </w:tcPr>
          <w:p w14:paraId="1827FC9B" w14:textId="0688FE8A" w:rsidR="00211074" w:rsidRPr="00211074" w:rsidRDefault="00211074" w:rsidP="00211074">
            <w:pPr>
              <w:spacing w:line="240" w:lineRule="auto"/>
              <w:ind w:firstLine="0"/>
              <w:jc w:val="center"/>
              <w:rPr>
                <w:sz w:val="16"/>
                <w:szCs w:val="16"/>
                <w:lang w:bidi="ru-RU"/>
              </w:rPr>
            </w:pPr>
            <w:r w:rsidRPr="00211074">
              <w:rPr>
                <w:sz w:val="16"/>
                <w:szCs w:val="16"/>
              </w:rPr>
              <w:t>5,538965014</w:t>
            </w:r>
          </w:p>
        </w:tc>
      </w:tr>
      <w:tr w:rsidR="00211074" w:rsidRPr="00211074" w14:paraId="498658CE" w14:textId="77777777" w:rsidTr="00811AC4">
        <w:tc>
          <w:tcPr>
            <w:tcW w:w="488" w:type="pct"/>
          </w:tcPr>
          <w:p w14:paraId="4E3E3586" w14:textId="2F4A59AB" w:rsidR="00211074" w:rsidRPr="00211074" w:rsidRDefault="00211074" w:rsidP="00211074">
            <w:pPr>
              <w:spacing w:line="240" w:lineRule="auto"/>
              <w:ind w:firstLine="0"/>
              <w:jc w:val="center"/>
              <w:rPr>
                <w:sz w:val="16"/>
                <w:szCs w:val="16"/>
                <w:lang w:bidi="ru-RU"/>
              </w:rPr>
            </w:pPr>
            <w:r w:rsidRPr="00211074">
              <w:rPr>
                <w:sz w:val="16"/>
                <w:szCs w:val="16"/>
              </w:rPr>
              <w:t>УТ-41/2</w:t>
            </w:r>
          </w:p>
        </w:tc>
        <w:tc>
          <w:tcPr>
            <w:tcW w:w="488" w:type="pct"/>
          </w:tcPr>
          <w:p w14:paraId="43984506" w14:textId="176AC53E" w:rsidR="00211074" w:rsidRPr="00211074" w:rsidRDefault="00211074" w:rsidP="00211074">
            <w:pPr>
              <w:spacing w:line="240" w:lineRule="auto"/>
              <w:ind w:firstLine="0"/>
              <w:jc w:val="center"/>
              <w:rPr>
                <w:sz w:val="16"/>
                <w:szCs w:val="16"/>
                <w:lang w:bidi="ru-RU"/>
              </w:rPr>
            </w:pPr>
            <w:r w:rsidRPr="00211074">
              <w:rPr>
                <w:sz w:val="16"/>
                <w:szCs w:val="16"/>
              </w:rPr>
              <w:t>Рультытегина 2В</w:t>
            </w:r>
          </w:p>
        </w:tc>
        <w:tc>
          <w:tcPr>
            <w:tcW w:w="304" w:type="pct"/>
          </w:tcPr>
          <w:p w14:paraId="439CCDDF" w14:textId="6B3F73EA" w:rsidR="00211074" w:rsidRPr="00211074" w:rsidRDefault="00211074" w:rsidP="00211074">
            <w:pPr>
              <w:spacing w:line="240" w:lineRule="auto"/>
              <w:ind w:firstLine="0"/>
              <w:jc w:val="center"/>
              <w:rPr>
                <w:sz w:val="16"/>
                <w:szCs w:val="16"/>
                <w:lang w:bidi="ru-RU"/>
              </w:rPr>
            </w:pPr>
            <w:r w:rsidRPr="00211074">
              <w:rPr>
                <w:sz w:val="16"/>
                <w:szCs w:val="16"/>
              </w:rPr>
              <w:t>22</w:t>
            </w:r>
          </w:p>
        </w:tc>
        <w:tc>
          <w:tcPr>
            <w:tcW w:w="481" w:type="pct"/>
          </w:tcPr>
          <w:p w14:paraId="7192C3EB" w14:textId="74DE02FC"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81" w:type="pct"/>
          </w:tcPr>
          <w:p w14:paraId="2672FB65" w14:textId="2DEB79C6"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76" w:type="pct"/>
          </w:tcPr>
          <w:p w14:paraId="24231042" w14:textId="742D64C8" w:rsidR="00211074" w:rsidRPr="00211074" w:rsidRDefault="00211074" w:rsidP="00211074">
            <w:pPr>
              <w:spacing w:line="240" w:lineRule="auto"/>
              <w:ind w:firstLine="0"/>
              <w:jc w:val="center"/>
              <w:rPr>
                <w:sz w:val="16"/>
                <w:szCs w:val="16"/>
                <w:lang w:bidi="ru-RU"/>
              </w:rPr>
            </w:pPr>
            <w:r w:rsidRPr="00211074">
              <w:rPr>
                <w:sz w:val="16"/>
                <w:szCs w:val="16"/>
              </w:rPr>
              <w:t>3</w:t>
            </w:r>
          </w:p>
        </w:tc>
        <w:tc>
          <w:tcPr>
            <w:tcW w:w="537" w:type="pct"/>
          </w:tcPr>
          <w:p w14:paraId="70338126" w14:textId="3050CE43" w:rsidR="00211074" w:rsidRPr="00211074" w:rsidRDefault="00211074" w:rsidP="00211074">
            <w:pPr>
              <w:spacing w:line="240" w:lineRule="auto"/>
              <w:ind w:firstLine="0"/>
              <w:jc w:val="center"/>
              <w:rPr>
                <w:sz w:val="16"/>
                <w:szCs w:val="16"/>
                <w:lang w:bidi="ru-RU"/>
              </w:rPr>
            </w:pPr>
            <w:r w:rsidRPr="00211074">
              <w:rPr>
                <w:sz w:val="16"/>
                <w:szCs w:val="16"/>
              </w:rPr>
              <w:t>6,24</w:t>
            </w:r>
          </w:p>
        </w:tc>
        <w:tc>
          <w:tcPr>
            <w:tcW w:w="345" w:type="pct"/>
          </w:tcPr>
          <w:p w14:paraId="02EE9275" w14:textId="1D159E50" w:rsidR="00211074" w:rsidRPr="00211074" w:rsidRDefault="00211074" w:rsidP="00211074">
            <w:pPr>
              <w:spacing w:line="240" w:lineRule="auto"/>
              <w:ind w:firstLine="0"/>
              <w:jc w:val="center"/>
              <w:rPr>
                <w:sz w:val="16"/>
                <w:szCs w:val="16"/>
                <w:lang w:bidi="ru-RU"/>
              </w:rPr>
            </w:pPr>
            <w:r w:rsidRPr="00211074">
              <w:rPr>
                <w:sz w:val="16"/>
                <w:szCs w:val="16"/>
              </w:rPr>
              <w:t>0,000000160</w:t>
            </w:r>
          </w:p>
        </w:tc>
        <w:tc>
          <w:tcPr>
            <w:tcW w:w="431" w:type="pct"/>
          </w:tcPr>
          <w:p w14:paraId="15754B87" w14:textId="4F5929F2" w:rsidR="00211074" w:rsidRPr="00211074" w:rsidRDefault="00211074" w:rsidP="00211074">
            <w:pPr>
              <w:spacing w:line="240" w:lineRule="auto"/>
              <w:ind w:firstLine="0"/>
              <w:jc w:val="center"/>
              <w:rPr>
                <w:sz w:val="16"/>
                <w:szCs w:val="16"/>
                <w:lang w:bidi="ru-RU"/>
              </w:rPr>
            </w:pPr>
            <w:r w:rsidRPr="00211074">
              <w:rPr>
                <w:sz w:val="16"/>
                <w:szCs w:val="16"/>
              </w:rPr>
              <w:t>0,999952298</w:t>
            </w:r>
          </w:p>
        </w:tc>
        <w:tc>
          <w:tcPr>
            <w:tcW w:w="466" w:type="pct"/>
          </w:tcPr>
          <w:p w14:paraId="4FDF3649" w14:textId="7D141D9A" w:rsidR="00211074" w:rsidRPr="00211074" w:rsidRDefault="00211074" w:rsidP="00211074">
            <w:pPr>
              <w:spacing w:line="240" w:lineRule="auto"/>
              <w:ind w:firstLine="0"/>
              <w:jc w:val="center"/>
              <w:rPr>
                <w:sz w:val="16"/>
                <w:szCs w:val="16"/>
                <w:lang w:bidi="ru-RU"/>
              </w:rPr>
            </w:pPr>
            <w:r w:rsidRPr="00211074">
              <w:rPr>
                <w:sz w:val="16"/>
                <w:szCs w:val="16"/>
              </w:rPr>
              <w:t>0,999999502</w:t>
            </w:r>
          </w:p>
        </w:tc>
        <w:tc>
          <w:tcPr>
            <w:tcW w:w="503" w:type="pct"/>
          </w:tcPr>
          <w:p w14:paraId="413280DC" w14:textId="0253F840" w:rsidR="00211074" w:rsidRPr="00211074" w:rsidRDefault="00211074" w:rsidP="00211074">
            <w:pPr>
              <w:spacing w:line="240" w:lineRule="auto"/>
              <w:ind w:firstLine="0"/>
              <w:jc w:val="center"/>
              <w:rPr>
                <w:sz w:val="16"/>
                <w:szCs w:val="16"/>
                <w:lang w:bidi="ru-RU"/>
              </w:rPr>
            </w:pPr>
            <w:r w:rsidRPr="00211074">
              <w:rPr>
                <w:sz w:val="16"/>
                <w:szCs w:val="16"/>
              </w:rPr>
              <w:t>18,83250563</w:t>
            </w:r>
          </w:p>
        </w:tc>
      </w:tr>
      <w:tr w:rsidR="00211074" w:rsidRPr="00211074" w14:paraId="513A6B8E" w14:textId="77777777" w:rsidTr="00811AC4">
        <w:tc>
          <w:tcPr>
            <w:tcW w:w="488" w:type="pct"/>
          </w:tcPr>
          <w:p w14:paraId="4209AB5B" w14:textId="19E77AE5" w:rsidR="00211074" w:rsidRPr="00211074" w:rsidRDefault="00211074" w:rsidP="00211074">
            <w:pPr>
              <w:spacing w:line="240" w:lineRule="auto"/>
              <w:ind w:firstLine="0"/>
              <w:jc w:val="center"/>
              <w:rPr>
                <w:sz w:val="16"/>
                <w:szCs w:val="16"/>
                <w:lang w:bidi="ru-RU"/>
              </w:rPr>
            </w:pPr>
            <w:r w:rsidRPr="00211074">
              <w:rPr>
                <w:sz w:val="16"/>
                <w:szCs w:val="16"/>
              </w:rPr>
              <w:t>УТ-40а/2</w:t>
            </w:r>
          </w:p>
        </w:tc>
        <w:tc>
          <w:tcPr>
            <w:tcW w:w="488" w:type="pct"/>
          </w:tcPr>
          <w:p w14:paraId="07FF97B5" w14:textId="3B0208FF" w:rsidR="00211074" w:rsidRPr="00211074" w:rsidRDefault="00211074" w:rsidP="00211074">
            <w:pPr>
              <w:spacing w:line="240" w:lineRule="auto"/>
              <w:ind w:firstLine="0"/>
              <w:jc w:val="center"/>
              <w:rPr>
                <w:sz w:val="16"/>
                <w:szCs w:val="16"/>
                <w:lang w:bidi="ru-RU"/>
              </w:rPr>
            </w:pPr>
            <w:r w:rsidRPr="00211074">
              <w:rPr>
                <w:sz w:val="16"/>
                <w:szCs w:val="16"/>
              </w:rPr>
              <w:t>Отке 17</w:t>
            </w:r>
          </w:p>
        </w:tc>
        <w:tc>
          <w:tcPr>
            <w:tcW w:w="304" w:type="pct"/>
          </w:tcPr>
          <w:p w14:paraId="736B9F77" w14:textId="5C2D81C5" w:rsidR="00211074" w:rsidRPr="00211074" w:rsidRDefault="00211074" w:rsidP="00211074">
            <w:pPr>
              <w:spacing w:line="240" w:lineRule="auto"/>
              <w:ind w:firstLine="0"/>
              <w:jc w:val="center"/>
              <w:rPr>
                <w:sz w:val="16"/>
                <w:szCs w:val="16"/>
                <w:lang w:bidi="ru-RU"/>
              </w:rPr>
            </w:pPr>
            <w:r w:rsidRPr="00211074">
              <w:rPr>
                <w:sz w:val="16"/>
                <w:szCs w:val="16"/>
              </w:rPr>
              <w:t>112</w:t>
            </w:r>
          </w:p>
        </w:tc>
        <w:tc>
          <w:tcPr>
            <w:tcW w:w="481" w:type="pct"/>
          </w:tcPr>
          <w:p w14:paraId="02D19896" w14:textId="7B1C2D3E"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81" w:type="pct"/>
          </w:tcPr>
          <w:p w14:paraId="3DD76BD0" w14:textId="499EB370"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76" w:type="pct"/>
          </w:tcPr>
          <w:p w14:paraId="0C4FE2AF" w14:textId="620B4DB0" w:rsidR="00211074" w:rsidRPr="00211074" w:rsidRDefault="00211074" w:rsidP="00211074">
            <w:pPr>
              <w:spacing w:line="240" w:lineRule="auto"/>
              <w:ind w:firstLine="0"/>
              <w:jc w:val="center"/>
              <w:rPr>
                <w:sz w:val="16"/>
                <w:szCs w:val="16"/>
                <w:lang w:bidi="ru-RU"/>
              </w:rPr>
            </w:pPr>
            <w:r w:rsidRPr="00211074">
              <w:rPr>
                <w:sz w:val="16"/>
                <w:szCs w:val="16"/>
              </w:rPr>
              <w:t>3</w:t>
            </w:r>
          </w:p>
        </w:tc>
        <w:tc>
          <w:tcPr>
            <w:tcW w:w="537" w:type="pct"/>
          </w:tcPr>
          <w:p w14:paraId="6FB80F11" w14:textId="12537A0D" w:rsidR="00211074" w:rsidRPr="00211074" w:rsidRDefault="00211074" w:rsidP="00211074">
            <w:pPr>
              <w:spacing w:line="240" w:lineRule="auto"/>
              <w:ind w:firstLine="0"/>
              <w:jc w:val="center"/>
              <w:rPr>
                <w:sz w:val="16"/>
                <w:szCs w:val="16"/>
                <w:lang w:bidi="ru-RU"/>
              </w:rPr>
            </w:pPr>
            <w:r w:rsidRPr="00211074">
              <w:rPr>
                <w:sz w:val="16"/>
                <w:szCs w:val="16"/>
              </w:rPr>
              <w:t>6,21</w:t>
            </w:r>
          </w:p>
        </w:tc>
        <w:tc>
          <w:tcPr>
            <w:tcW w:w="345" w:type="pct"/>
          </w:tcPr>
          <w:p w14:paraId="0326E190" w14:textId="2936F0B7" w:rsidR="00211074" w:rsidRPr="00211074" w:rsidRDefault="00211074" w:rsidP="00211074">
            <w:pPr>
              <w:spacing w:line="240" w:lineRule="auto"/>
              <w:ind w:firstLine="0"/>
              <w:jc w:val="center"/>
              <w:rPr>
                <w:sz w:val="16"/>
                <w:szCs w:val="16"/>
                <w:lang w:bidi="ru-RU"/>
              </w:rPr>
            </w:pPr>
            <w:r w:rsidRPr="00211074">
              <w:rPr>
                <w:sz w:val="16"/>
                <w:szCs w:val="16"/>
              </w:rPr>
              <w:t>0,000000812</w:t>
            </w:r>
          </w:p>
        </w:tc>
        <w:tc>
          <w:tcPr>
            <w:tcW w:w="431" w:type="pct"/>
          </w:tcPr>
          <w:p w14:paraId="05A7F176" w14:textId="6B8B5AD3" w:rsidR="00211074" w:rsidRPr="00211074" w:rsidRDefault="00211074" w:rsidP="00211074">
            <w:pPr>
              <w:spacing w:line="240" w:lineRule="auto"/>
              <w:ind w:firstLine="0"/>
              <w:jc w:val="center"/>
              <w:rPr>
                <w:sz w:val="16"/>
                <w:szCs w:val="16"/>
                <w:lang w:bidi="ru-RU"/>
              </w:rPr>
            </w:pPr>
            <w:r w:rsidRPr="00211074">
              <w:rPr>
                <w:sz w:val="16"/>
                <w:szCs w:val="16"/>
              </w:rPr>
              <w:t>0,999757180</w:t>
            </w:r>
          </w:p>
        </w:tc>
        <w:tc>
          <w:tcPr>
            <w:tcW w:w="466" w:type="pct"/>
          </w:tcPr>
          <w:p w14:paraId="16E6EC6D" w14:textId="0FFDC6F7" w:rsidR="00211074" w:rsidRPr="00211074" w:rsidRDefault="00211074" w:rsidP="00211074">
            <w:pPr>
              <w:spacing w:line="240" w:lineRule="auto"/>
              <w:ind w:firstLine="0"/>
              <w:jc w:val="center"/>
              <w:rPr>
                <w:sz w:val="16"/>
                <w:szCs w:val="16"/>
                <w:lang w:bidi="ru-RU"/>
              </w:rPr>
            </w:pPr>
            <w:r w:rsidRPr="00211074">
              <w:rPr>
                <w:sz w:val="16"/>
                <w:szCs w:val="16"/>
              </w:rPr>
              <w:t>0,999997478</w:t>
            </w:r>
          </w:p>
        </w:tc>
        <w:tc>
          <w:tcPr>
            <w:tcW w:w="503" w:type="pct"/>
          </w:tcPr>
          <w:p w14:paraId="3408D0AE" w14:textId="0399B2F4" w:rsidR="00211074" w:rsidRPr="00211074" w:rsidRDefault="00211074" w:rsidP="00211074">
            <w:pPr>
              <w:spacing w:line="240" w:lineRule="auto"/>
              <w:ind w:firstLine="0"/>
              <w:jc w:val="center"/>
              <w:rPr>
                <w:sz w:val="16"/>
                <w:szCs w:val="16"/>
                <w:lang w:bidi="ru-RU"/>
              </w:rPr>
            </w:pPr>
            <w:r w:rsidRPr="00211074">
              <w:rPr>
                <w:sz w:val="16"/>
                <w:szCs w:val="16"/>
              </w:rPr>
              <w:t>5,538961031</w:t>
            </w:r>
          </w:p>
        </w:tc>
      </w:tr>
      <w:tr w:rsidR="00211074" w:rsidRPr="00211074" w14:paraId="62242388" w14:textId="77777777" w:rsidTr="00811AC4">
        <w:tc>
          <w:tcPr>
            <w:tcW w:w="488" w:type="pct"/>
          </w:tcPr>
          <w:p w14:paraId="493CFB98" w14:textId="63D2C157" w:rsidR="00211074" w:rsidRPr="00211074" w:rsidRDefault="00211074" w:rsidP="00211074">
            <w:pPr>
              <w:spacing w:line="240" w:lineRule="auto"/>
              <w:ind w:firstLine="0"/>
              <w:jc w:val="center"/>
              <w:rPr>
                <w:sz w:val="16"/>
                <w:szCs w:val="16"/>
                <w:lang w:bidi="ru-RU"/>
              </w:rPr>
            </w:pPr>
            <w:r w:rsidRPr="00211074">
              <w:rPr>
                <w:sz w:val="16"/>
                <w:szCs w:val="16"/>
              </w:rPr>
              <w:t xml:space="preserve">УТ-2/2 </w:t>
            </w:r>
          </w:p>
        </w:tc>
        <w:tc>
          <w:tcPr>
            <w:tcW w:w="488" w:type="pct"/>
          </w:tcPr>
          <w:p w14:paraId="438CBFA6" w14:textId="44787837" w:rsidR="00211074" w:rsidRPr="00211074" w:rsidRDefault="00211074" w:rsidP="00211074">
            <w:pPr>
              <w:spacing w:line="240" w:lineRule="auto"/>
              <w:ind w:firstLine="0"/>
              <w:jc w:val="center"/>
              <w:rPr>
                <w:sz w:val="16"/>
                <w:szCs w:val="16"/>
                <w:lang w:bidi="ru-RU"/>
              </w:rPr>
            </w:pPr>
            <w:r w:rsidRPr="00211074">
              <w:rPr>
                <w:sz w:val="16"/>
                <w:szCs w:val="16"/>
              </w:rPr>
              <w:t>Отке 12</w:t>
            </w:r>
          </w:p>
        </w:tc>
        <w:tc>
          <w:tcPr>
            <w:tcW w:w="304" w:type="pct"/>
          </w:tcPr>
          <w:p w14:paraId="09A11D72" w14:textId="4C545525" w:rsidR="00211074" w:rsidRPr="00211074" w:rsidRDefault="00211074" w:rsidP="00211074">
            <w:pPr>
              <w:spacing w:line="240" w:lineRule="auto"/>
              <w:ind w:firstLine="0"/>
              <w:jc w:val="center"/>
              <w:rPr>
                <w:sz w:val="16"/>
                <w:szCs w:val="16"/>
                <w:lang w:bidi="ru-RU"/>
              </w:rPr>
            </w:pPr>
            <w:r w:rsidRPr="00211074">
              <w:rPr>
                <w:sz w:val="16"/>
                <w:szCs w:val="16"/>
              </w:rPr>
              <w:t>52</w:t>
            </w:r>
          </w:p>
        </w:tc>
        <w:tc>
          <w:tcPr>
            <w:tcW w:w="481" w:type="pct"/>
          </w:tcPr>
          <w:p w14:paraId="04F3659A" w14:textId="482C24C9"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81" w:type="pct"/>
          </w:tcPr>
          <w:p w14:paraId="088D677E" w14:textId="76AE12E9"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76" w:type="pct"/>
          </w:tcPr>
          <w:p w14:paraId="33C7F623" w14:textId="3895172A" w:rsidR="00211074" w:rsidRPr="00211074" w:rsidRDefault="00211074" w:rsidP="00211074">
            <w:pPr>
              <w:spacing w:line="240" w:lineRule="auto"/>
              <w:ind w:firstLine="0"/>
              <w:jc w:val="center"/>
              <w:rPr>
                <w:sz w:val="16"/>
                <w:szCs w:val="16"/>
                <w:lang w:bidi="ru-RU"/>
              </w:rPr>
            </w:pPr>
            <w:r w:rsidRPr="00211074">
              <w:rPr>
                <w:sz w:val="16"/>
                <w:szCs w:val="16"/>
              </w:rPr>
              <w:t>43</w:t>
            </w:r>
          </w:p>
        </w:tc>
        <w:tc>
          <w:tcPr>
            <w:tcW w:w="537" w:type="pct"/>
          </w:tcPr>
          <w:p w14:paraId="193A5A62" w14:textId="6D655518" w:rsidR="00211074" w:rsidRPr="00211074" w:rsidRDefault="00211074" w:rsidP="00211074">
            <w:pPr>
              <w:spacing w:line="240" w:lineRule="auto"/>
              <w:ind w:firstLine="0"/>
              <w:jc w:val="center"/>
              <w:rPr>
                <w:sz w:val="16"/>
                <w:szCs w:val="16"/>
                <w:lang w:bidi="ru-RU"/>
              </w:rPr>
            </w:pPr>
            <w:r w:rsidRPr="00211074">
              <w:rPr>
                <w:sz w:val="16"/>
                <w:szCs w:val="16"/>
              </w:rPr>
              <w:t>4,85</w:t>
            </w:r>
          </w:p>
        </w:tc>
        <w:tc>
          <w:tcPr>
            <w:tcW w:w="345" w:type="pct"/>
          </w:tcPr>
          <w:p w14:paraId="6EAA27E2" w14:textId="01583B1D" w:rsidR="00211074" w:rsidRPr="00211074" w:rsidRDefault="00211074" w:rsidP="00211074">
            <w:pPr>
              <w:spacing w:line="240" w:lineRule="auto"/>
              <w:ind w:firstLine="0"/>
              <w:jc w:val="center"/>
              <w:rPr>
                <w:sz w:val="16"/>
                <w:szCs w:val="16"/>
                <w:lang w:bidi="ru-RU"/>
              </w:rPr>
            </w:pPr>
            <w:r w:rsidRPr="00211074">
              <w:rPr>
                <w:sz w:val="16"/>
                <w:szCs w:val="16"/>
              </w:rPr>
              <w:t>0,000036102</w:t>
            </w:r>
          </w:p>
        </w:tc>
        <w:tc>
          <w:tcPr>
            <w:tcW w:w="431" w:type="pct"/>
          </w:tcPr>
          <w:p w14:paraId="10C8F17B" w14:textId="31517771" w:rsidR="00211074" w:rsidRPr="00211074" w:rsidRDefault="00211074" w:rsidP="00211074">
            <w:pPr>
              <w:spacing w:line="240" w:lineRule="auto"/>
              <w:ind w:firstLine="0"/>
              <w:jc w:val="center"/>
              <w:rPr>
                <w:sz w:val="16"/>
                <w:szCs w:val="16"/>
                <w:lang w:bidi="ru-RU"/>
              </w:rPr>
            </w:pPr>
            <w:r w:rsidRPr="00211074">
              <w:rPr>
                <w:sz w:val="16"/>
                <w:szCs w:val="16"/>
              </w:rPr>
              <w:t>0,989265497</w:t>
            </w:r>
          </w:p>
        </w:tc>
        <w:tc>
          <w:tcPr>
            <w:tcW w:w="466" w:type="pct"/>
          </w:tcPr>
          <w:p w14:paraId="07E4B036" w14:textId="0624D338" w:rsidR="00211074" w:rsidRPr="00211074" w:rsidRDefault="00211074" w:rsidP="00211074">
            <w:pPr>
              <w:spacing w:line="240" w:lineRule="auto"/>
              <w:ind w:firstLine="0"/>
              <w:jc w:val="center"/>
              <w:rPr>
                <w:sz w:val="16"/>
                <w:szCs w:val="16"/>
                <w:lang w:bidi="ru-RU"/>
              </w:rPr>
            </w:pPr>
            <w:r w:rsidRPr="00211074">
              <w:rPr>
                <w:sz w:val="16"/>
                <w:szCs w:val="16"/>
              </w:rPr>
              <w:t>0,999912469</w:t>
            </w:r>
          </w:p>
        </w:tc>
        <w:tc>
          <w:tcPr>
            <w:tcW w:w="503" w:type="pct"/>
          </w:tcPr>
          <w:p w14:paraId="6B48C7C1" w14:textId="004B5E6C" w:rsidR="00211074" w:rsidRPr="00211074" w:rsidRDefault="00211074" w:rsidP="00211074">
            <w:pPr>
              <w:spacing w:line="240" w:lineRule="auto"/>
              <w:ind w:firstLine="0"/>
              <w:jc w:val="center"/>
              <w:rPr>
                <w:sz w:val="16"/>
                <w:szCs w:val="16"/>
                <w:lang w:bidi="ru-RU"/>
              </w:rPr>
            </w:pPr>
            <w:r w:rsidRPr="00211074">
              <w:rPr>
                <w:sz w:val="16"/>
                <w:szCs w:val="16"/>
              </w:rPr>
              <w:t>5,538490166</w:t>
            </w:r>
          </w:p>
        </w:tc>
      </w:tr>
      <w:tr w:rsidR="00211074" w:rsidRPr="00211074" w14:paraId="2196F14A" w14:textId="77777777" w:rsidTr="00811AC4">
        <w:tc>
          <w:tcPr>
            <w:tcW w:w="488" w:type="pct"/>
          </w:tcPr>
          <w:p w14:paraId="1F741251" w14:textId="3E8BADE3" w:rsidR="00211074" w:rsidRPr="00211074" w:rsidRDefault="00211074" w:rsidP="00211074">
            <w:pPr>
              <w:spacing w:line="240" w:lineRule="auto"/>
              <w:ind w:firstLine="0"/>
              <w:jc w:val="center"/>
              <w:rPr>
                <w:sz w:val="16"/>
                <w:szCs w:val="16"/>
                <w:lang w:bidi="ru-RU"/>
              </w:rPr>
            </w:pPr>
            <w:r w:rsidRPr="00211074">
              <w:rPr>
                <w:sz w:val="16"/>
                <w:szCs w:val="16"/>
              </w:rPr>
              <w:t xml:space="preserve">УТ-З/2 </w:t>
            </w:r>
          </w:p>
        </w:tc>
        <w:tc>
          <w:tcPr>
            <w:tcW w:w="488" w:type="pct"/>
          </w:tcPr>
          <w:p w14:paraId="42EF7535" w14:textId="3DE15839" w:rsidR="00211074" w:rsidRPr="00211074" w:rsidRDefault="00211074" w:rsidP="00211074">
            <w:pPr>
              <w:spacing w:line="240" w:lineRule="auto"/>
              <w:ind w:firstLine="0"/>
              <w:jc w:val="center"/>
              <w:rPr>
                <w:sz w:val="16"/>
                <w:szCs w:val="16"/>
                <w:lang w:bidi="ru-RU"/>
              </w:rPr>
            </w:pPr>
            <w:r w:rsidRPr="00211074">
              <w:rPr>
                <w:sz w:val="16"/>
                <w:szCs w:val="16"/>
              </w:rPr>
              <w:t>Отке 10</w:t>
            </w:r>
          </w:p>
        </w:tc>
        <w:tc>
          <w:tcPr>
            <w:tcW w:w="304" w:type="pct"/>
          </w:tcPr>
          <w:p w14:paraId="77704C8A" w14:textId="3AB957A0" w:rsidR="00211074" w:rsidRPr="00211074" w:rsidRDefault="00211074" w:rsidP="00211074">
            <w:pPr>
              <w:spacing w:line="240" w:lineRule="auto"/>
              <w:ind w:firstLine="0"/>
              <w:jc w:val="center"/>
              <w:rPr>
                <w:sz w:val="16"/>
                <w:szCs w:val="16"/>
                <w:lang w:bidi="ru-RU"/>
              </w:rPr>
            </w:pPr>
            <w:r w:rsidRPr="00211074">
              <w:rPr>
                <w:sz w:val="16"/>
                <w:szCs w:val="16"/>
              </w:rPr>
              <w:t>50</w:t>
            </w:r>
          </w:p>
        </w:tc>
        <w:tc>
          <w:tcPr>
            <w:tcW w:w="481" w:type="pct"/>
          </w:tcPr>
          <w:p w14:paraId="2A35459E" w14:textId="4A009BC1"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81" w:type="pct"/>
          </w:tcPr>
          <w:p w14:paraId="58BC7F0F" w14:textId="5E7926D4"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76" w:type="pct"/>
          </w:tcPr>
          <w:p w14:paraId="52635949" w14:textId="146B038F" w:rsidR="00211074" w:rsidRPr="00211074" w:rsidRDefault="00211074" w:rsidP="00211074">
            <w:pPr>
              <w:spacing w:line="240" w:lineRule="auto"/>
              <w:ind w:firstLine="0"/>
              <w:jc w:val="center"/>
              <w:rPr>
                <w:sz w:val="16"/>
                <w:szCs w:val="16"/>
                <w:lang w:bidi="ru-RU"/>
              </w:rPr>
            </w:pPr>
            <w:r w:rsidRPr="00211074">
              <w:rPr>
                <w:sz w:val="16"/>
                <w:szCs w:val="16"/>
              </w:rPr>
              <w:t>5</w:t>
            </w:r>
          </w:p>
        </w:tc>
        <w:tc>
          <w:tcPr>
            <w:tcW w:w="537" w:type="pct"/>
          </w:tcPr>
          <w:p w14:paraId="48652281" w14:textId="4DA57F45" w:rsidR="00211074" w:rsidRPr="00211074" w:rsidRDefault="00211074" w:rsidP="00211074">
            <w:pPr>
              <w:spacing w:line="240" w:lineRule="auto"/>
              <w:ind w:firstLine="0"/>
              <w:jc w:val="center"/>
              <w:rPr>
                <w:sz w:val="16"/>
                <w:szCs w:val="16"/>
                <w:lang w:bidi="ru-RU"/>
              </w:rPr>
            </w:pPr>
            <w:r w:rsidRPr="00211074">
              <w:rPr>
                <w:sz w:val="16"/>
                <w:szCs w:val="16"/>
              </w:rPr>
              <w:t>4,86</w:t>
            </w:r>
          </w:p>
        </w:tc>
        <w:tc>
          <w:tcPr>
            <w:tcW w:w="345" w:type="pct"/>
          </w:tcPr>
          <w:p w14:paraId="6AE998A9" w14:textId="4A5E7DBB" w:rsidR="00211074" w:rsidRPr="00211074" w:rsidRDefault="00211074" w:rsidP="00211074">
            <w:pPr>
              <w:spacing w:line="240" w:lineRule="auto"/>
              <w:ind w:firstLine="0"/>
              <w:jc w:val="center"/>
              <w:rPr>
                <w:sz w:val="16"/>
                <w:szCs w:val="16"/>
                <w:lang w:bidi="ru-RU"/>
              </w:rPr>
            </w:pPr>
            <w:r w:rsidRPr="00211074">
              <w:rPr>
                <w:sz w:val="16"/>
                <w:szCs w:val="16"/>
              </w:rPr>
              <w:t>0,000000285</w:t>
            </w:r>
          </w:p>
        </w:tc>
        <w:tc>
          <w:tcPr>
            <w:tcW w:w="431" w:type="pct"/>
          </w:tcPr>
          <w:p w14:paraId="1E927785" w14:textId="717A3DE9" w:rsidR="00211074" w:rsidRPr="00211074" w:rsidRDefault="00211074" w:rsidP="00211074">
            <w:pPr>
              <w:spacing w:line="240" w:lineRule="auto"/>
              <w:ind w:firstLine="0"/>
              <w:jc w:val="center"/>
              <w:rPr>
                <w:sz w:val="16"/>
                <w:szCs w:val="16"/>
                <w:lang w:bidi="ru-RU"/>
              </w:rPr>
            </w:pPr>
            <w:r w:rsidRPr="00211074">
              <w:rPr>
                <w:sz w:val="16"/>
                <w:szCs w:val="16"/>
              </w:rPr>
              <w:t>0,999914789</w:t>
            </w:r>
          </w:p>
        </w:tc>
        <w:tc>
          <w:tcPr>
            <w:tcW w:w="466" w:type="pct"/>
          </w:tcPr>
          <w:p w14:paraId="73FFE0FC" w14:textId="7462716B" w:rsidR="00211074" w:rsidRPr="00211074" w:rsidRDefault="00211074" w:rsidP="00211074">
            <w:pPr>
              <w:spacing w:line="240" w:lineRule="auto"/>
              <w:ind w:firstLine="0"/>
              <w:jc w:val="center"/>
              <w:rPr>
                <w:sz w:val="16"/>
                <w:szCs w:val="16"/>
                <w:lang w:bidi="ru-RU"/>
              </w:rPr>
            </w:pPr>
            <w:r w:rsidRPr="00211074">
              <w:rPr>
                <w:sz w:val="16"/>
                <w:szCs w:val="16"/>
              </w:rPr>
              <w:t>0,999999307</w:t>
            </w:r>
          </w:p>
        </w:tc>
        <w:tc>
          <w:tcPr>
            <w:tcW w:w="503" w:type="pct"/>
          </w:tcPr>
          <w:p w14:paraId="3A67222D" w14:textId="2216E3BD" w:rsidR="00211074" w:rsidRPr="00211074" w:rsidRDefault="00211074" w:rsidP="00211074">
            <w:pPr>
              <w:spacing w:line="240" w:lineRule="auto"/>
              <w:ind w:firstLine="0"/>
              <w:jc w:val="center"/>
              <w:rPr>
                <w:sz w:val="16"/>
                <w:szCs w:val="16"/>
                <w:lang w:bidi="ru-RU"/>
              </w:rPr>
            </w:pPr>
            <w:r w:rsidRPr="00211074">
              <w:rPr>
                <w:sz w:val="16"/>
                <w:szCs w:val="16"/>
              </w:rPr>
              <w:t>19,94029619</w:t>
            </w:r>
          </w:p>
        </w:tc>
      </w:tr>
      <w:tr w:rsidR="00211074" w:rsidRPr="00211074" w14:paraId="3BDC6185" w14:textId="77777777" w:rsidTr="00811AC4">
        <w:tc>
          <w:tcPr>
            <w:tcW w:w="488" w:type="pct"/>
          </w:tcPr>
          <w:p w14:paraId="36B36EAA" w14:textId="16F0B371" w:rsidR="00211074" w:rsidRPr="00211074" w:rsidRDefault="00211074" w:rsidP="00211074">
            <w:pPr>
              <w:spacing w:line="240" w:lineRule="auto"/>
              <w:ind w:firstLine="0"/>
              <w:jc w:val="center"/>
              <w:rPr>
                <w:sz w:val="16"/>
                <w:szCs w:val="16"/>
                <w:lang w:bidi="ru-RU"/>
              </w:rPr>
            </w:pPr>
            <w:r w:rsidRPr="00211074">
              <w:rPr>
                <w:sz w:val="16"/>
                <w:szCs w:val="16"/>
              </w:rPr>
              <w:t>УТ-56/2</w:t>
            </w:r>
          </w:p>
        </w:tc>
        <w:tc>
          <w:tcPr>
            <w:tcW w:w="488" w:type="pct"/>
          </w:tcPr>
          <w:p w14:paraId="1CA92DE0" w14:textId="1F596E9D" w:rsidR="00211074" w:rsidRPr="00211074" w:rsidRDefault="00211074" w:rsidP="00211074">
            <w:pPr>
              <w:spacing w:line="240" w:lineRule="auto"/>
              <w:ind w:firstLine="0"/>
              <w:jc w:val="center"/>
              <w:rPr>
                <w:sz w:val="16"/>
                <w:szCs w:val="16"/>
                <w:lang w:bidi="ru-RU"/>
              </w:rPr>
            </w:pPr>
            <w:r w:rsidRPr="00211074">
              <w:rPr>
                <w:sz w:val="16"/>
                <w:szCs w:val="16"/>
              </w:rPr>
              <w:t>Южная 2</w:t>
            </w:r>
          </w:p>
        </w:tc>
        <w:tc>
          <w:tcPr>
            <w:tcW w:w="304" w:type="pct"/>
          </w:tcPr>
          <w:p w14:paraId="2151B41B" w14:textId="0FAE881B" w:rsidR="00211074" w:rsidRPr="00211074" w:rsidRDefault="00211074" w:rsidP="00211074">
            <w:pPr>
              <w:spacing w:line="240" w:lineRule="auto"/>
              <w:ind w:firstLine="0"/>
              <w:jc w:val="center"/>
              <w:rPr>
                <w:sz w:val="16"/>
                <w:szCs w:val="16"/>
                <w:lang w:bidi="ru-RU"/>
              </w:rPr>
            </w:pPr>
            <w:r w:rsidRPr="00211074">
              <w:rPr>
                <w:sz w:val="16"/>
                <w:szCs w:val="16"/>
              </w:rPr>
              <w:t>62</w:t>
            </w:r>
          </w:p>
        </w:tc>
        <w:tc>
          <w:tcPr>
            <w:tcW w:w="481" w:type="pct"/>
          </w:tcPr>
          <w:p w14:paraId="56773F75" w14:textId="117050BE"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81" w:type="pct"/>
          </w:tcPr>
          <w:p w14:paraId="37CA4891" w14:textId="63E6F4A2"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76" w:type="pct"/>
          </w:tcPr>
          <w:p w14:paraId="664EAD14" w14:textId="7B616F00" w:rsidR="00211074" w:rsidRPr="00211074" w:rsidRDefault="00211074" w:rsidP="00211074">
            <w:pPr>
              <w:spacing w:line="240" w:lineRule="auto"/>
              <w:ind w:firstLine="0"/>
              <w:jc w:val="center"/>
              <w:rPr>
                <w:sz w:val="16"/>
                <w:szCs w:val="16"/>
                <w:lang w:bidi="ru-RU"/>
              </w:rPr>
            </w:pPr>
            <w:r w:rsidRPr="00211074">
              <w:rPr>
                <w:sz w:val="16"/>
                <w:szCs w:val="16"/>
              </w:rPr>
              <w:t>5</w:t>
            </w:r>
          </w:p>
        </w:tc>
        <w:tc>
          <w:tcPr>
            <w:tcW w:w="537" w:type="pct"/>
          </w:tcPr>
          <w:p w14:paraId="7352C043" w14:textId="7BD3888C" w:rsidR="00211074" w:rsidRPr="00211074" w:rsidRDefault="00211074" w:rsidP="00211074">
            <w:pPr>
              <w:spacing w:line="240" w:lineRule="auto"/>
              <w:ind w:firstLine="0"/>
              <w:jc w:val="center"/>
              <w:rPr>
                <w:sz w:val="16"/>
                <w:szCs w:val="16"/>
                <w:lang w:bidi="ru-RU"/>
              </w:rPr>
            </w:pPr>
            <w:r w:rsidRPr="00211074">
              <w:rPr>
                <w:sz w:val="16"/>
                <w:szCs w:val="16"/>
              </w:rPr>
              <w:t>6,23</w:t>
            </w:r>
          </w:p>
        </w:tc>
        <w:tc>
          <w:tcPr>
            <w:tcW w:w="345" w:type="pct"/>
          </w:tcPr>
          <w:p w14:paraId="48A6CF0A" w14:textId="5F99FDCD" w:rsidR="00211074" w:rsidRPr="00211074" w:rsidRDefault="00211074" w:rsidP="00211074">
            <w:pPr>
              <w:spacing w:line="240" w:lineRule="auto"/>
              <w:ind w:firstLine="0"/>
              <w:jc w:val="center"/>
              <w:rPr>
                <w:sz w:val="16"/>
                <w:szCs w:val="16"/>
                <w:lang w:bidi="ru-RU"/>
              </w:rPr>
            </w:pPr>
            <w:r w:rsidRPr="00211074">
              <w:rPr>
                <w:sz w:val="16"/>
                <w:szCs w:val="16"/>
              </w:rPr>
              <w:t>0,000000353</w:t>
            </w:r>
          </w:p>
        </w:tc>
        <w:tc>
          <w:tcPr>
            <w:tcW w:w="431" w:type="pct"/>
          </w:tcPr>
          <w:p w14:paraId="4261807C" w14:textId="750CF4F0" w:rsidR="00211074" w:rsidRPr="00211074" w:rsidRDefault="00211074" w:rsidP="00211074">
            <w:pPr>
              <w:spacing w:line="240" w:lineRule="auto"/>
              <w:ind w:firstLine="0"/>
              <w:jc w:val="center"/>
              <w:rPr>
                <w:sz w:val="16"/>
                <w:szCs w:val="16"/>
                <w:lang w:bidi="ru-RU"/>
              </w:rPr>
            </w:pPr>
            <w:r w:rsidRPr="00211074">
              <w:rPr>
                <w:sz w:val="16"/>
                <w:szCs w:val="16"/>
              </w:rPr>
              <w:t>0,999894339</w:t>
            </w:r>
          </w:p>
        </w:tc>
        <w:tc>
          <w:tcPr>
            <w:tcW w:w="466" w:type="pct"/>
          </w:tcPr>
          <w:p w14:paraId="318AE452" w14:textId="420D7207" w:rsidR="00211074" w:rsidRPr="00211074" w:rsidRDefault="00211074" w:rsidP="00211074">
            <w:pPr>
              <w:spacing w:line="240" w:lineRule="auto"/>
              <w:ind w:firstLine="0"/>
              <w:jc w:val="center"/>
              <w:rPr>
                <w:sz w:val="16"/>
                <w:szCs w:val="16"/>
                <w:lang w:bidi="ru-RU"/>
              </w:rPr>
            </w:pPr>
            <w:r w:rsidRPr="00211074">
              <w:rPr>
                <w:sz w:val="16"/>
                <w:szCs w:val="16"/>
              </w:rPr>
              <w:t>0,999998899</w:t>
            </w:r>
          </w:p>
        </w:tc>
        <w:tc>
          <w:tcPr>
            <w:tcW w:w="503" w:type="pct"/>
          </w:tcPr>
          <w:p w14:paraId="3865FE5F" w14:textId="548F0D98" w:rsidR="00211074" w:rsidRPr="00211074" w:rsidRDefault="00211074" w:rsidP="00211074">
            <w:pPr>
              <w:spacing w:line="240" w:lineRule="auto"/>
              <w:ind w:firstLine="0"/>
              <w:jc w:val="center"/>
              <w:rPr>
                <w:sz w:val="16"/>
                <w:szCs w:val="16"/>
                <w:lang w:bidi="ru-RU"/>
              </w:rPr>
            </w:pPr>
            <w:r w:rsidRPr="00211074">
              <w:rPr>
                <w:sz w:val="16"/>
                <w:szCs w:val="16"/>
              </w:rPr>
              <w:t>5,538968902</w:t>
            </w:r>
          </w:p>
        </w:tc>
      </w:tr>
      <w:tr w:rsidR="00211074" w:rsidRPr="00211074" w14:paraId="319AF989" w14:textId="77777777" w:rsidTr="00811AC4">
        <w:tc>
          <w:tcPr>
            <w:tcW w:w="488" w:type="pct"/>
          </w:tcPr>
          <w:p w14:paraId="10961172" w14:textId="77C4C11B" w:rsidR="00211074" w:rsidRPr="00211074" w:rsidRDefault="00211074" w:rsidP="00211074">
            <w:pPr>
              <w:spacing w:line="240" w:lineRule="auto"/>
              <w:ind w:firstLine="0"/>
              <w:jc w:val="center"/>
              <w:rPr>
                <w:sz w:val="16"/>
                <w:szCs w:val="16"/>
                <w:lang w:bidi="ru-RU"/>
              </w:rPr>
            </w:pPr>
            <w:r w:rsidRPr="00211074">
              <w:rPr>
                <w:sz w:val="16"/>
                <w:szCs w:val="16"/>
              </w:rPr>
              <w:t>УТ-</w:t>
            </w:r>
            <w:proofErr w:type="spellStart"/>
            <w:r w:rsidRPr="00211074">
              <w:rPr>
                <w:sz w:val="16"/>
                <w:szCs w:val="16"/>
              </w:rPr>
              <w:t>бв</w:t>
            </w:r>
            <w:proofErr w:type="spellEnd"/>
            <w:r w:rsidRPr="00211074">
              <w:rPr>
                <w:sz w:val="16"/>
                <w:szCs w:val="16"/>
              </w:rPr>
              <w:t xml:space="preserve">/2 </w:t>
            </w:r>
          </w:p>
        </w:tc>
        <w:tc>
          <w:tcPr>
            <w:tcW w:w="488" w:type="pct"/>
          </w:tcPr>
          <w:p w14:paraId="68280BFE" w14:textId="417B1B39" w:rsidR="00211074" w:rsidRPr="00211074" w:rsidRDefault="00211074" w:rsidP="00211074">
            <w:pPr>
              <w:spacing w:line="240" w:lineRule="auto"/>
              <w:ind w:firstLine="0"/>
              <w:jc w:val="center"/>
              <w:rPr>
                <w:sz w:val="16"/>
                <w:szCs w:val="16"/>
                <w:lang w:bidi="ru-RU"/>
              </w:rPr>
            </w:pPr>
            <w:r w:rsidRPr="00211074">
              <w:rPr>
                <w:sz w:val="16"/>
                <w:szCs w:val="16"/>
              </w:rPr>
              <w:t>Южная 4</w:t>
            </w:r>
          </w:p>
        </w:tc>
        <w:tc>
          <w:tcPr>
            <w:tcW w:w="304" w:type="pct"/>
          </w:tcPr>
          <w:p w14:paraId="6360F759" w14:textId="0D68154A" w:rsidR="00211074" w:rsidRPr="00211074" w:rsidRDefault="00211074" w:rsidP="00211074">
            <w:pPr>
              <w:spacing w:line="240" w:lineRule="auto"/>
              <w:ind w:firstLine="0"/>
              <w:jc w:val="center"/>
              <w:rPr>
                <w:sz w:val="16"/>
                <w:szCs w:val="16"/>
                <w:lang w:bidi="ru-RU"/>
              </w:rPr>
            </w:pPr>
            <w:r w:rsidRPr="00211074">
              <w:rPr>
                <w:sz w:val="16"/>
                <w:szCs w:val="16"/>
              </w:rPr>
              <w:t>16</w:t>
            </w:r>
          </w:p>
        </w:tc>
        <w:tc>
          <w:tcPr>
            <w:tcW w:w="481" w:type="pct"/>
          </w:tcPr>
          <w:p w14:paraId="19FDF6A3" w14:textId="0419D86B"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81" w:type="pct"/>
          </w:tcPr>
          <w:p w14:paraId="3EEB94DF" w14:textId="2ADF26E8"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76" w:type="pct"/>
          </w:tcPr>
          <w:p w14:paraId="6EBAF7B1" w14:textId="4B435EE7" w:rsidR="00211074" w:rsidRPr="00211074" w:rsidRDefault="00211074" w:rsidP="00211074">
            <w:pPr>
              <w:spacing w:line="240" w:lineRule="auto"/>
              <w:ind w:firstLine="0"/>
              <w:jc w:val="center"/>
              <w:rPr>
                <w:sz w:val="16"/>
                <w:szCs w:val="16"/>
                <w:lang w:bidi="ru-RU"/>
              </w:rPr>
            </w:pPr>
            <w:r w:rsidRPr="00211074">
              <w:rPr>
                <w:sz w:val="16"/>
                <w:szCs w:val="16"/>
              </w:rPr>
              <w:t>5</w:t>
            </w:r>
          </w:p>
        </w:tc>
        <w:tc>
          <w:tcPr>
            <w:tcW w:w="537" w:type="pct"/>
          </w:tcPr>
          <w:p w14:paraId="15BD227C" w14:textId="004E0B45" w:rsidR="00211074" w:rsidRPr="00211074" w:rsidRDefault="00211074" w:rsidP="00211074">
            <w:pPr>
              <w:spacing w:line="240" w:lineRule="auto"/>
              <w:ind w:firstLine="0"/>
              <w:jc w:val="center"/>
              <w:rPr>
                <w:sz w:val="16"/>
                <w:szCs w:val="16"/>
                <w:lang w:bidi="ru-RU"/>
              </w:rPr>
            </w:pPr>
            <w:r w:rsidRPr="00211074">
              <w:rPr>
                <w:sz w:val="16"/>
                <w:szCs w:val="16"/>
              </w:rPr>
              <w:t>6,24</w:t>
            </w:r>
          </w:p>
        </w:tc>
        <w:tc>
          <w:tcPr>
            <w:tcW w:w="345" w:type="pct"/>
          </w:tcPr>
          <w:p w14:paraId="13E0B927" w14:textId="6D7BF583" w:rsidR="00211074" w:rsidRPr="00211074" w:rsidRDefault="00211074" w:rsidP="00211074">
            <w:pPr>
              <w:spacing w:line="240" w:lineRule="auto"/>
              <w:ind w:firstLine="0"/>
              <w:jc w:val="center"/>
              <w:rPr>
                <w:sz w:val="16"/>
                <w:szCs w:val="16"/>
                <w:lang w:bidi="ru-RU"/>
              </w:rPr>
            </w:pPr>
            <w:r w:rsidRPr="00211074">
              <w:rPr>
                <w:sz w:val="16"/>
                <w:szCs w:val="16"/>
              </w:rPr>
              <w:t>0,000000091</w:t>
            </w:r>
          </w:p>
        </w:tc>
        <w:tc>
          <w:tcPr>
            <w:tcW w:w="431" w:type="pct"/>
          </w:tcPr>
          <w:p w14:paraId="2F2BD94C" w14:textId="12E0DA57" w:rsidR="00211074" w:rsidRPr="00211074" w:rsidRDefault="00211074" w:rsidP="00211074">
            <w:pPr>
              <w:spacing w:line="240" w:lineRule="auto"/>
              <w:ind w:firstLine="0"/>
              <w:jc w:val="center"/>
              <w:rPr>
                <w:sz w:val="16"/>
                <w:szCs w:val="16"/>
                <w:lang w:bidi="ru-RU"/>
              </w:rPr>
            </w:pPr>
            <w:r w:rsidRPr="00211074">
              <w:rPr>
                <w:sz w:val="16"/>
                <w:szCs w:val="16"/>
              </w:rPr>
              <w:t>0,999972732</w:t>
            </w:r>
          </w:p>
        </w:tc>
        <w:tc>
          <w:tcPr>
            <w:tcW w:w="466" w:type="pct"/>
          </w:tcPr>
          <w:p w14:paraId="403C0111" w14:textId="420586FF" w:rsidR="00211074" w:rsidRPr="00211074" w:rsidRDefault="00211074" w:rsidP="00211074">
            <w:pPr>
              <w:spacing w:line="240" w:lineRule="auto"/>
              <w:ind w:firstLine="0"/>
              <w:jc w:val="center"/>
              <w:rPr>
                <w:sz w:val="16"/>
                <w:szCs w:val="16"/>
                <w:lang w:bidi="ru-RU"/>
              </w:rPr>
            </w:pPr>
            <w:r w:rsidRPr="00211074">
              <w:rPr>
                <w:sz w:val="16"/>
                <w:szCs w:val="16"/>
              </w:rPr>
              <w:t>0,999999715</w:t>
            </w:r>
          </w:p>
        </w:tc>
        <w:tc>
          <w:tcPr>
            <w:tcW w:w="503" w:type="pct"/>
          </w:tcPr>
          <w:p w14:paraId="5901B574" w14:textId="735ED65D" w:rsidR="00211074" w:rsidRPr="00211074" w:rsidRDefault="00211074" w:rsidP="00211074">
            <w:pPr>
              <w:spacing w:line="240" w:lineRule="auto"/>
              <w:ind w:firstLine="0"/>
              <w:jc w:val="center"/>
              <w:rPr>
                <w:sz w:val="16"/>
                <w:szCs w:val="16"/>
                <w:lang w:bidi="ru-RU"/>
              </w:rPr>
            </w:pPr>
            <w:r w:rsidRPr="00211074">
              <w:rPr>
                <w:sz w:val="16"/>
                <w:szCs w:val="16"/>
              </w:rPr>
              <w:t>8,862357478</w:t>
            </w:r>
          </w:p>
        </w:tc>
      </w:tr>
      <w:tr w:rsidR="00211074" w:rsidRPr="00211074" w14:paraId="5254CCC6" w14:textId="77777777" w:rsidTr="00811AC4">
        <w:tc>
          <w:tcPr>
            <w:tcW w:w="488" w:type="pct"/>
          </w:tcPr>
          <w:p w14:paraId="2163C0CE" w14:textId="347410E8" w:rsidR="00211074" w:rsidRPr="00211074" w:rsidRDefault="00211074" w:rsidP="00211074">
            <w:pPr>
              <w:spacing w:line="240" w:lineRule="auto"/>
              <w:ind w:firstLine="0"/>
              <w:jc w:val="center"/>
              <w:rPr>
                <w:sz w:val="16"/>
                <w:szCs w:val="16"/>
                <w:lang w:bidi="ru-RU"/>
              </w:rPr>
            </w:pPr>
            <w:r w:rsidRPr="00211074">
              <w:rPr>
                <w:sz w:val="16"/>
                <w:szCs w:val="16"/>
              </w:rPr>
              <w:t xml:space="preserve">УТ-5в/2 </w:t>
            </w:r>
          </w:p>
        </w:tc>
        <w:tc>
          <w:tcPr>
            <w:tcW w:w="488" w:type="pct"/>
          </w:tcPr>
          <w:p w14:paraId="0AE875FB" w14:textId="58F6AD22" w:rsidR="00211074" w:rsidRPr="00211074" w:rsidRDefault="00211074" w:rsidP="00211074">
            <w:pPr>
              <w:spacing w:line="240" w:lineRule="auto"/>
              <w:ind w:firstLine="0"/>
              <w:jc w:val="center"/>
              <w:rPr>
                <w:sz w:val="16"/>
                <w:szCs w:val="16"/>
                <w:lang w:bidi="ru-RU"/>
              </w:rPr>
            </w:pPr>
            <w:r w:rsidRPr="00211074">
              <w:rPr>
                <w:sz w:val="16"/>
                <w:szCs w:val="16"/>
              </w:rPr>
              <w:t>Южная 6</w:t>
            </w:r>
          </w:p>
        </w:tc>
        <w:tc>
          <w:tcPr>
            <w:tcW w:w="304" w:type="pct"/>
          </w:tcPr>
          <w:p w14:paraId="1302DB2E" w14:textId="292797B8" w:rsidR="00211074" w:rsidRPr="00211074" w:rsidRDefault="00211074" w:rsidP="00211074">
            <w:pPr>
              <w:spacing w:line="240" w:lineRule="auto"/>
              <w:ind w:firstLine="0"/>
              <w:jc w:val="center"/>
              <w:rPr>
                <w:sz w:val="16"/>
                <w:szCs w:val="16"/>
                <w:lang w:bidi="ru-RU"/>
              </w:rPr>
            </w:pPr>
            <w:r w:rsidRPr="00211074">
              <w:rPr>
                <w:sz w:val="16"/>
                <w:szCs w:val="16"/>
              </w:rPr>
              <w:t>34</w:t>
            </w:r>
          </w:p>
        </w:tc>
        <w:tc>
          <w:tcPr>
            <w:tcW w:w="481" w:type="pct"/>
          </w:tcPr>
          <w:p w14:paraId="6F9F21A4" w14:textId="29809800"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81" w:type="pct"/>
          </w:tcPr>
          <w:p w14:paraId="46DA77AE" w14:textId="456574F7"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76" w:type="pct"/>
          </w:tcPr>
          <w:p w14:paraId="462E25A7" w14:textId="5522EFA3" w:rsidR="00211074" w:rsidRPr="00211074" w:rsidRDefault="00211074" w:rsidP="00211074">
            <w:pPr>
              <w:spacing w:line="240" w:lineRule="auto"/>
              <w:ind w:firstLine="0"/>
              <w:jc w:val="center"/>
              <w:rPr>
                <w:sz w:val="16"/>
                <w:szCs w:val="16"/>
                <w:lang w:bidi="ru-RU"/>
              </w:rPr>
            </w:pPr>
            <w:r w:rsidRPr="00211074">
              <w:rPr>
                <w:sz w:val="16"/>
                <w:szCs w:val="16"/>
              </w:rPr>
              <w:t>5</w:t>
            </w:r>
          </w:p>
        </w:tc>
        <w:tc>
          <w:tcPr>
            <w:tcW w:w="537" w:type="pct"/>
          </w:tcPr>
          <w:p w14:paraId="73675088" w14:textId="760405BC" w:rsidR="00211074" w:rsidRPr="00211074" w:rsidRDefault="00211074" w:rsidP="00211074">
            <w:pPr>
              <w:spacing w:line="240" w:lineRule="auto"/>
              <w:ind w:firstLine="0"/>
              <w:jc w:val="center"/>
              <w:rPr>
                <w:sz w:val="16"/>
                <w:szCs w:val="16"/>
                <w:lang w:bidi="ru-RU"/>
              </w:rPr>
            </w:pPr>
            <w:r w:rsidRPr="00211074">
              <w:rPr>
                <w:sz w:val="16"/>
                <w:szCs w:val="16"/>
              </w:rPr>
              <w:t>6,23</w:t>
            </w:r>
          </w:p>
        </w:tc>
        <w:tc>
          <w:tcPr>
            <w:tcW w:w="345" w:type="pct"/>
          </w:tcPr>
          <w:p w14:paraId="5D895B94" w14:textId="70B2720A" w:rsidR="00211074" w:rsidRPr="00211074" w:rsidRDefault="00211074" w:rsidP="00211074">
            <w:pPr>
              <w:spacing w:line="240" w:lineRule="auto"/>
              <w:ind w:firstLine="0"/>
              <w:jc w:val="center"/>
              <w:rPr>
                <w:sz w:val="16"/>
                <w:szCs w:val="16"/>
                <w:lang w:bidi="ru-RU"/>
              </w:rPr>
            </w:pPr>
            <w:r w:rsidRPr="00211074">
              <w:rPr>
                <w:sz w:val="16"/>
                <w:szCs w:val="16"/>
              </w:rPr>
              <w:t>0,000000194</w:t>
            </w:r>
          </w:p>
        </w:tc>
        <w:tc>
          <w:tcPr>
            <w:tcW w:w="431" w:type="pct"/>
          </w:tcPr>
          <w:p w14:paraId="798B2570" w14:textId="5B8B4B5A" w:rsidR="00211074" w:rsidRPr="00211074" w:rsidRDefault="00211074" w:rsidP="00211074">
            <w:pPr>
              <w:spacing w:line="240" w:lineRule="auto"/>
              <w:ind w:firstLine="0"/>
              <w:jc w:val="center"/>
              <w:rPr>
                <w:sz w:val="16"/>
                <w:szCs w:val="16"/>
                <w:lang w:bidi="ru-RU"/>
              </w:rPr>
            </w:pPr>
            <w:r w:rsidRPr="00211074">
              <w:rPr>
                <w:sz w:val="16"/>
                <w:szCs w:val="16"/>
              </w:rPr>
              <w:t>0,999942056</w:t>
            </w:r>
          </w:p>
        </w:tc>
        <w:tc>
          <w:tcPr>
            <w:tcW w:w="466" w:type="pct"/>
          </w:tcPr>
          <w:p w14:paraId="6A28305F" w14:textId="09A08A05" w:rsidR="00211074" w:rsidRPr="00211074" w:rsidRDefault="00211074" w:rsidP="00211074">
            <w:pPr>
              <w:spacing w:line="240" w:lineRule="auto"/>
              <w:ind w:firstLine="0"/>
              <w:jc w:val="center"/>
              <w:rPr>
                <w:sz w:val="16"/>
                <w:szCs w:val="16"/>
                <w:lang w:bidi="ru-RU"/>
              </w:rPr>
            </w:pPr>
            <w:r w:rsidRPr="00211074">
              <w:rPr>
                <w:sz w:val="16"/>
                <w:szCs w:val="16"/>
              </w:rPr>
              <w:t>0,999999396</w:t>
            </w:r>
          </w:p>
        </w:tc>
        <w:tc>
          <w:tcPr>
            <w:tcW w:w="503" w:type="pct"/>
          </w:tcPr>
          <w:p w14:paraId="22D4A1ED" w14:textId="7AF7F906" w:rsidR="00211074" w:rsidRPr="00211074" w:rsidRDefault="00211074" w:rsidP="00211074">
            <w:pPr>
              <w:spacing w:line="240" w:lineRule="auto"/>
              <w:ind w:firstLine="0"/>
              <w:jc w:val="center"/>
              <w:rPr>
                <w:sz w:val="16"/>
                <w:szCs w:val="16"/>
                <w:lang w:bidi="ru-RU"/>
              </w:rPr>
            </w:pPr>
            <w:r w:rsidRPr="00211074">
              <w:rPr>
                <w:sz w:val="16"/>
                <w:szCs w:val="16"/>
              </w:rPr>
              <w:t>7,754560319</w:t>
            </w:r>
          </w:p>
        </w:tc>
      </w:tr>
      <w:tr w:rsidR="00211074" w:rsidRPr="00211074" w14:paraId="6DC8B001" w14:textId="77777777" w:rsidTr="00811AC4">
        <w:tc>
          <w:tcPr>
            <w:tcW w:w="488" w:type="pct"/>
          </w:tcPr>
          <w:p w14:paraId="1A40B34E" w14:textId="65B111E6" w:rsidR="00211074" w:rsidRPr="00211074" w:rsidRDefault="00211074" w:rsidP="00211074">
            <w:pPr>
              <w:spacing w:line="240" w:lineRule="auto"/>
              <w:ind w:firstLine="0"/>
              <w:jc w:val="center"/>
              <w:rPr>
                <w:sz w:val="16"/>
                <w:szCs w:val="16"/>
                <w:lang w:bidi="ru-RU"/>
              </w:rPr>
            </w:pPr>
            <w:r w:rsidRPr="00211074">
              <w:rPr>
                <w:sz w:val="16"/>
                <w:szCs w:val="16"/>
              </w:rPr>
              <w:t>УТ-5/3</w:t>
            </w:r>
          </w:p>
        </w:tc>
        <w:tc>
          <w:tcPr>
            <w:tcW w:w="488" w:type="pct"/>
          </w:tcPr>
          <w:p w14:paraId="3F2B75FA" w14:textId="44893BF9" w:rsidR="00211074" w:rsidRPr="00211074" w:rsidRDefault="00211074" w:rsidP="00211074">
            <w:pPr>
              <w:spacing w:line="240" w:lineRule="auto"/>
              <w:ind w:firstLine="0"/>
              <w:jc w:val="center"/>
              <w:rPr>
                <w:sz w:val="16"/>
                <w:szCs w:val="16"/>
                <w:lang w:bidi="ru-RU"/>
              </w:rPr>
            </w:pPr>
            <w:r w:rsidRPr="00211074">
              <w:rPr>
                <w:sz w:val="16"/>
                <w:szCs w:val="16"/>
              </w:rPr>
              <w:t>Партизанская 9</w:t>
            </w:r>
          </w:p>
        </w:tc>
        <w:tc>
          <w:tcPr>
            <w:tcW w:w="304" w:type="pct"/>
          </w:tcPr>
          <w:p w14:paraId="0159CBF8" w14:textId="12633B3A" w:rsidR="00211074" w:rsidRPr="00211074" w:rsidRDefault="00211074" w:rsidP="00211074">
            <w:pPr>
              <w:spacing w:line="240" w:lineRule="auto"/>
              <w:ind w:firstLine="0"/>
              <w:jc w:val="center"/>
              <w:rPr>
                <w:sz w:val="16"/>
                <w:szCs w:val="16"/>
                <w:lang w:bidi="ru-RU"/>
              </w:rPr>
            </w:pPr>
            <w:r w:rsidRPr="00211074">
              <w:rPr>
                <w:sz w:val="16"/>
                <w:szCs w:val="16"/>
              </w:rPr>
              <w:t>30</w:t>
            </w:r>
          </w:p>
        </w:tc>
        <w:tc>
          <w:tcPr>
            <w:tcW w:w="481" w:type="pct"/>
          </w:tcPr>
          <w:p w14:paraId="6CF29BE5" w14:textId="56908F85"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81" w:type="pct"/>
          </w:tcPr>
          <w:p w14:paraId="32537FE1" w14:textId="3987739F"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76" w:type="pct"/>
          </w:tcPr>
          <w:p w14:paraId="485D981B" w14:textId="602BCEB7" w:rsidR="00211074" w:rsidRPr="00211074" w:rsidRDefault="00211074" w:rsidP="00211074">
            <w:pPr>
              <w:spacing w:line="240" w:lineRule="auto"/>
              <w:ind w:firstLine="0"/>
              <w:jc w:val="center"/>
              <w:rPr>
                <w:sz w:val="16"/>
                <w:szCs w:val="16"/>
                <w:lang w:bidi="ru-RU"/>
              </w:rPr>
            </w:pPr>
            <w:r w:rsidRPr="00211074">
              <w:rPr>
                <w:sz w:val="16"/>
                <w:szCs w:val="16"/>
              </w:rPr>
              <w:t>5</w:t>
            </w:r>
          </w:p>
        </w:tc>
        <w:tc>
          <w:tcPr>
            <w:tcW w:w="537" w:type="pct"/>
          </w:tcPr>
          <w:p w14:paraId="49A11495" w14:textId="013FA8F2" w:rsidR="00211074" w:rsidRPr="00211074" w:rsidRDefault="00211074" w:rsidP="00211074">
            <w:pPr>
              <w:spacing w:line="240" w:lineRule="auto"/>
              <w:ind w:firstLine="0"/>
              <w:jc w:val="center"/>
              <w:rPr>
                <w:sz w:val="16"/>
                <w:szCs w:val="16"/>
                <w:lang w:bidi="ru-RU"/>
              </w:rPr>
            </w:pPr>
            <w:r w:rsidRPr="00211074">
              <w:rPr>
                <w:sz w:val="16"/>
                <w:szCs w:val="16"/>
              </w:rPr>
              <w:t>4,86</w:t>
            </w:r>
          </w:p>
        </w:tc>
        <w:tc>
          <w:tcPr>
            <w:tcW w:w="345" w:type="pct"/>
          </w:tcPr>
          <w:p w14:paraId="439F6AA0" w14:textId="107BC90F" w:rsidR="00211074" w:rsidRPr="00211074" w:rsidRDefault="00211074" w:rsidP="00211074">
            <w:pPr>
              <w:spacing w:line="240" w:lineRule="auto"/>
              <w:ind w:firstLine="0"/>
              <w:jc w:val="center"/>
              <w:rPr>
                <w:sz w:val="16"/>
                <w:szCs w:val="16"/>
                <w:lang w:bidi="ru-RU"/>
              </w:rPr>
            </w:pPr>
            <w:r w:rsidRPr="00211074">
              <w:rPr>
                <w:sz w:val="16"/>
                <w:szCs w:val="16"/>
              </w:rPr>
              <w:t>0,000000171</w:t>
            </w:r>
          </w:p>
        </w:tc>
        <w:tc>
          <w:tcPr>
            <w:tcW w:w="431" w:type="pct"/>
          </w:tcPr>
          <w:p w14:paraId="55CA5570" w14:textId="74AB37FB" w:rsidR="00211074" w:rsidRPr="00211074" w:rsidRDefault="00211074" w:rsidP="00211074">
            <w:pPr>
              <w:spacing w:line="240" w:lineRule="auto"/>
              <w:ind w:firstLine="0"/>
              <w:jc w:val="center"/>
              <w:rPr>
                <w:sz w:val="16"/>
                <w:szCs w:val="16"/>
                <w:lang w:bidi="ru-RU"/>
              </w:rPr>
            </w:pPr>
            <w:r w:rsidRPr="00211074">
              <w:rPr>
                <w:sz w:val="16"/>
                <w:szCs w:val="16"/>
              </w:rPr>
              <w:t>0,999948872</w:t>
            </w:r>
          </w:p>
        </w:tc>
        <w:tc>
          <w:tcPr>
            <w:tcW w:w="466" w:type="pct"/>
          </w:tcPr>
          <w:p w14:paraId="4E3C974F" w14:textId="0A96A28F" w:rsidR="00211074" w:rsidRPr="00211074" w:rsidRDefault="00211074" w:rsidP="00211074">
            <w:pPr>
              <w:spacing w:line="240" w:lineRule="auto"/>
              <w:ind w:firstLine="0"/>
              <w:jc w:val="center"/>
              <w:rPr>
                <w:sz w:val="16"/>
                <w:szCs w:val="16"/>
                <w:lang w:bidi="ru-RU"/>
              </w:rPr>
            </w:pPr>
            <w:r w:rsidRPr="00211074">
              <w:rPr>
                <w:sz w:val="16"/>
                <w:szCs w:val="16"/>
              </w:rPr>
              <w:t>0,999999584</w:t>
            </w:r>
          </w:p>
        </w:tc>
        <w:tc>
          <w:tcPr>
            <w:tcW w:w="503" w:type="pct"/>
          </w:tcPr>
          <w:p w14:paraId="05858194" w14:textId="6E5912F6" w:rsidR="00211074" w:rsidRPr="00211074" w:rsidRDefault="00211074" w:rsidP="00211074">
            <w:pPr>
              <w:spacing w:line="240" w:lineRule="auto"/>
              <w:ind w:firstLine="0"/>
              <w:jc w:val="center"/>
              <w:rPr>
                <w:sz w:val="16"/>
                <w:szCs w:val="16"/>
                <w:lang w:bidi="ru-RU"/>
              </w:rPr>
            </w:pPr>
            <w:r w:rsidRPr="00211074">
              <w:rPr>
                <w:sz w:val="16"/>
                <w:szCs w:val="16"/>
              </w:rPr>
              <w:t>11,0779454</w:t>
            </w:r>
          </w:p>
        </w:tc>
      </w:tr>
      <w:tr w:rsidR="00211074" w:rsidRPr="00211074" w14:paraId="66833099" w14:textId="77777777" w:rsidTr="00811AC4">
        <w:tc>
          <w:tcPr>
            <w:tcW w:w="488" w:type="pct"/>
          </w:tcPr>
          <w:p w14:paraId="4714FAC4" w14:textId="3555D43C" w:rsidR="00211074" w:rsidRPr="00211074" w:rsidRDefault="00211074" w:rsidP="00211074">
            <w:pPr>
              <w:spacing w:line="240" w:lineRule="auto"/>
              <w:ind w:firstLine="0"/>
              <w:jc w:val="center"/>
              <w:rPr>
                <w:sz w:val="16"/>
                <w:szCs w:val="16"/>
                <w:lang w:bidi="ru-RU"/>
              </w:rPr>
            </w:pPr>
            <w:r w:rsidRPr="00211074">
              <w:rPr>
                <w:sz w:val="16"/>
                <w:szCs w:val="16"/>
              </w:rPr>
              <w:t xml:space="preserve">УТ-3/3 </w:t>
            </w:r>
          </w:p>
        </w:tc>
        <w:tc>
          <w:tcPr>
            <w:tcW w:w="488" w:type="pct"/>
          </w:tcPr>
          <w:p w14:paraId="0AE51A55" w14:textId="1986F228" w:rsidR="00211074" w:rsidRPr="00211074" w:rsidRDefault="00211074" w:rsidP="00211074">
            <w:pPr>
              <w:spacing w:line="240" w:lineRule="auto"/>
              <w:ind w:firstLine="0"/>
              <w:jc w:val="center"/>
              <w:rPr>
                <w:sz w:val="16"/>
                <w:szCs w:val="16"/>
                <w:lang w:bidi="ru-RU"/>
              </w:rPr>
            </w:pPr>
            <w:r w:rsidRPr="00211074">
              <w:rPr>
                <w:sz w:val="16"/>
                <w:szCs w:val="16"/>
              </w:rPr>
              <w:t>Партизанская 11</w:t>
            </w:r>
          </w:p>
        </w:tc>
        <w:tc>
          <w:tcPr>
            <w:tcW w:w="304" w:type="pct"/>
          </w:tcPr>
          <w:p w14:paraId="122FDC4A" w14:textId="73F28717" w:rsidR="00211074" w:rsidRPr="00211074" w:rsidRDefault="00211074" w:rsidP="00211074">
            <w:pPr>
              <w:spacing w:line="240" w:lineRule="auto"/>
              <w:ind w:firstLine="0"/>
              <w:jc w:val="center"/>
              <w:rPr>
                <w:sz w:val="16"/>
                <w:szCs w:val="16"/>
                <w:lang w:bidi="ru-RU"/>
              </w:rPr>
            </w:pPr>
            <w:r w:rsidRPr="00211074">
              <w:rPr>
                <w:sz w:val="16"/>
                <w:szCs w:val="16"/>
              </w:rPr>
              <w:t>11</w:t>
            </w:r>
          </w:p>
        </w:tc>
        <w:tc>
          <w:tcPr>
            <w:tcW w:w="481" w:type="pct"/>
          </w:tcPr>
          <w:p w14:paraId="5122B935" w14:textId="2F2D5F25"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81" w:type="pct"/>
          </w:tcPr>
          <w:p w14:paraId="3C27F42E" w14:textId="16280819"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76" w:type="pct"/>
          </w:tcPr>
          <w:p w14:paraId="63CF5EF4" w14:textId="4F718E2F" w:rsidR="00211074" w:rsidRPr="00211074" w:rsidRDefault="00211074" w:rsidP="00211074">
            <w:pPr>
              <w:spacing w:line="240" w:lineRule="auto"/>
              <w:ind w:firstLine="0"/>
              <w:jc w:val="center"/>
              <w:rPr>
                <w:sz w:val="16"/>
                <w:szCs w:val="16"/>
                <w:lang w:bidi="ru-RU"/>
              </w:rPr>
            </w:pPr>
            <w:r w:rsidRPr="00211074">
              <w:rPr>
                <w:sz w:val="16"/>
                <w:szCs w:val="16"/>
              </w:rPr>
              <w:t>5</w:t>
            </w:r>
          </w:p>
        </w:tc>
        <w:tc>
          <w:tcPr>
            <w:tcW w:w="537" w:type="pct"/>
          </w:tcPr>
          <w:p w14:paraId="257A931B" w14:textId="10708FF4" w:rsidR="00211074" w:rsidRPr="00211074" w:rsidRDefault="00211074" w:rsidP="00211074">
            <w:pPr>
              <w:spacing w:line="240" w:lineRule="auto"/>
              <w:ind w:firstLine="0"/>
              <w:jc w:val="center"/>
              <w:rPr>
                <w:sz w:val="16"/>
                <w:szCs w:val="16"/>
                <w:lang w:bidi="ru-RU"/>
              </w:rPr>
            </w:pPr>
            <w:r w:rsidRPr="00211074">
              <w:rPr>
                <w:sz w:val="16"/>
                <w:szCs w:val="16"/>
              </w:rPr>
              <w:t>6,24</w:t>
            </w:r>
          </w:p>
        </w:tc>
        <w:tc>
          <w:tcPr>
            <w:tcW w:w="345" w:type="pct"/>
          </w:tcPr>
          <w:p w14:paraId="6A6A2BD4" w14:textId="01C56BC3" w:rsidR="00211074" w:rsidRPr="00211074" w:rsidRDefault="00211074" w:rsidP="00211074">
            <w:pPr>
              <w:spacing w:line="240" w:lineRule="auto"/>
              <w:ind w:firstLine="0"/>
              <w:jc w:val="center"/>
              <w:rPr>
                <w:sz w:val="16"/>
                <w:szCs w:val="16"/>
                <w:lang w:bidi="ru-RU"/>
              </w:rPr>
            </w:pPr>
            <w:r w:rsidRPr="00211074">
              <w:rPr>
                <w:sz w:val="16"/>
                <w:szCs w:val="16"/>
              </w:rPr>
              <w:t>0,000000063</w:t>
            </w:r>
          </w:p>
        </w:tc>
        <w:tc>
          <w:tcPr>
            <w:tcW w:w="431" w:type="pct"/>
          </w:tcPr>
          <w:p w14:paraId="062046A0" w14:textId="28D7D112" w:rsidR="00211074" w:rsidRPr="00211074" w:rsidRDefault="00211074" w:rsidP="00211074">
            <w:pPr>
              <w:spacing w:line="240" w:lineRule="auto"/>
              <w:ind w:firstLine="0"/>
              <w:jc w:val="center"/>
              <w:rPr>
                <w:sz w:val="16"/>
                <w:szCs w:val="16"/>
                <w:lang w:bidi="ru-RU"/>
              </w:rPr>
            </w:pPr>
            <w:r w:rsidRPr="00211074">
              <w:rPr>
                <w:sz w:val="16"/>
                <w:szCs w:val="16"/>
              </w:rPr>
              <w:t>0,999981253</w:t>
            </w:r>
          </w:p>
        </w:tc>
        <w:tc>
          <w:tcPr>
            <w:tcW w:w="466" w:type="pct"/>
          </w:tcPr>
          <w:p w14:paraId="1F421D1A" w14:textId="1246C710" w:rsidR="00211074" w:rsidRPr="00211074" w:rsidRDefault="00211074" w:rsidP="00211074">
            <w:pPr>
              <w:spacing w:line="240" w:lineRule="auto"/>
              <w:ind w:firstLine="0"/>
              <w:jc w:val="center"/>
              <w:rPr>
                <w:sz w:val="16"/>
                <w:szCs w:val="16"/>
                <w:lang w:bidi="ru-RU"/>
              </w:rPr>
            </w:pPr>
            <w:r w:rsidRPr="00211074">
              <w:rPr>
                <w:sz w:val="16"/>
                <w:szCs w:val="16"/>
              </w:rPr>
              <w:t>0,999999804</w:t>
            </w:r>
          </w:p>
        </w:tc>
        <w:tc>
          <w:tcPr>
            <w:tcW w:w="503" w:type="pct"/>
          </w:tcPr>
          <w:p w14:paraId="46633208" w14:textId="42092E12" w:rsidR="00211074" w:rsidRPr="00211074" w:rsidRDefault="00211074" w:rsidP="00211074">
            <w:pPr>
              <w:spacing w:line="240" w:lineRule="auto"/>
              <w:ind w:firstLine="0"/>
              <w:jc w:val="center"/>
              <w:rPr>
                <w:sz w:val="16"/>
                <w:szCs w:val="16"/>
                <w:lang w:bidi="ru-RU"/>
              </w:rPr>
            </w:pPr>
            <w:r w:rsidRPr="00211074">
              <w:rPr>
                <w:sz w:val="16"/>
                <w:szCs w:val="16"/>
              </w:rPr>
              <w:t>6,6467687</w:t>
            </w:r>
          </w:p>
        </w:tc>
      </w:tr>
      <w:tr w:rsidR="00211074" w:rsidRPr="00211074" w14:paraId="249F4F8D" w14:textId="77777777" w:rsidTr="00811AC4">
        <w:tc>
          <w:tcPr>
            <w:tcW w:w="488" w:type="pct"/>
          </w:tcPr>
          <w:p w14:paraId="51EC59AA" w14:textId="307517C2" w:rsidR="00211074" w:rsidRPr="00211074" w:rsidRDefault="00211074" w:rsidP="00211074">
            <w:pPr>
              <w:spacing w:line="240" w:lineRule="auto"/>
              <w:ind w:firstLine="0"/>
              <w:jc w:val="center"/>
              <w:rPr>
                <w:sz w:val="16"/>
                <w:szCs w:val="16"/>
                <w:lang w:bidi="ru-RU"/>
              </w:rPr>
            </w:pPr>
            <w:r w:rsidRPr="00211074">
              <w:rPr>
                <w:sz w:val="16"/>
                <w:szCs w:val="16"/>
              </w:rPr>
              <w:t xml:space="preserve">УТ-4/3 </w:t>
            </w:r>
          </w:p>
        </w:tc>
        <w:tc>
          <w:tcPr>
            <w:tcW w:w="488" w:type="pct"/>
          </w:tcPr>
          <w:p w14:paraId="7338A0CD" w14:textId="558B6B08" w:rsidR="00211074" w:rsidRPr="00211074" w:rsidRDefault="00211074" w:rsidP="00211074">
            <w:pPr>
              <w:spacing w:line="240" w:lineRule="auto"/>
              <w:ind w:firstLine="0"/>
              <w:jc w:val="center"/>
              <w:rPr>
                <w:sz w:val="16"/>
                <w:szCs w:val="16"/>
                <w:lang w:bidi="ru-RU"/>
              </w:rPr>
            </w:pPr>
            <w:r w:rsidRPr="00211074">
              <w:rPr>
                <w:sz w:val="16"/>
                <w:szCs w:val="16"/>
              </w:rPr>
              <w:t>Партизанская 1А</w:t>
            </w:r>
          </w:p>
        </w:tc>
        <w:tc>
          <w:tcPr>
            <w:tcW w:w="304" w:type="pct"/>
          </w:tcPr>
          <w:p w14:paraId="5E7DD4B4" w14:textId="7641E4DC" w:rsidR="00211074" w:rsidRPr="00211074" w:rsidRDefault="00211074" w:rsidP="00211074">
            <w:pPr>
              <w:spacing w:line="240" w:lineRule="auto"/>
              <w:ind w:firstLine="0"/>
              <w:jc w:val="center"/>
              <w:rPr>
                <w:sz w:val="16"/>
                <w:szCs w:val="16"/>
                <w:lang w:bidi="ru-RU"/>
              </w:rPr>
            </w:pPr>
            <w:r w:rsidRPr="00211074">
              <w:rPr>
                <w:sz w:val="16"/>
                <w:szCs w:val="16"/>
              </w:rPr>
              <w:t>11</w:t>
            </w:r>
          </w:p>
        </w:tc>
        <w:tc>
          <w:tcPr>
            <w:tcW w:w="481" w:type="pct"/>
          </w:tcPr>
          <w:p w14:paraId="1C55DD87" w14:textId="6945B221"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81" w:type="pct"/>
          </w:tcPr>
          <w:p w14:paraId="2520393E" w14:textId="7FCB2D78"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76" w:type="pct"/>
          </w:tcPr>
          <w:p w14:paraId="6040D803" w14:textId="7590E8C2" w:rsidR="00211074" w:rsidRPr="00211074" w:rsidRDefault="00211074" w:rsidP="00211074">
            <w:pPr>
              <w:spacing w:line="240" w:lineRule="auto"/>
              <w:ind w:firstLine="0"/>
              <w:jc w:val="center"/>
              <w:rPr>
                <w:sz w:val="16"/>
                <w:szCs w:val="16"/>
                <w:lang w:bidi="ru-RU"/>
              </w:rPr>
            </w:pPr>
            <w:r w:rsidRPr="00211074">
              <w:rPr>
                <w:sz w:val="16"/>
                <w:szCs w:val="16"/>
              </w:rPr>
              <w:t>5</w:t>
            </w:r>
          </w:p>
        </w:tc>
        <w:tc>
          <w:tcPr>
            <w:tcW w:w="537" w:type="pct"/>
          </w:tcPr>
          <w:p w14:paraId="32ABD8C9" w14:textId="169A6008" w:rsidR="00211074" w:rsidRPr="00211074" w:rsidRDefault="00211074" w:rsidP="00211074">
            <w:pPr>
              <w:spacing w:line="240" w:lineRule="auto"/>
              <w:ind w:firstLine="0"/>
              <w:jc w:val="center"/>
              <w:rPr>
                <w:sz w:val="16"/>
                <w:szCs w:val="16"/>
                <w:lang w:bidi="ru-RU"/>
              </w:rPr>
            </w:pPr>
            <w:r w:rsidRPr="00211074">
              <w:rPr>
                <w:sz w:val="16"/>
                <w:szCs w:val="16"/>
              </w:rPr>
              <w:t>7,39</w:t>
            </w:r>
          </w:p>
        </w:tc>
        <w:tc>
          <w:tcPr>
            <w:tcW w:w="345" w:type="pct"/>
          </w:tcPr>
          <w:p w14:paraId="05A86DDE" w14:textId="59B47480" w:rsidR="00211074" w:rsidRPr="00211074" w:rsidRDefault="00211074" w:rsidP="00211074">
            <w:pPr>
              <w:spacing w:line="240" w:lineRule="auto"/>
              <w:ind w:firstLine="0"/>
              <w:jc w:val="center"/>
              <w:rPr>
                <w:sz w:val="16"/>
                <w:szCs w:val="16"/>
                <w:lang w:bidi="ru-RU"/>
              </w:rPr>
            </w:pPr>
            <w:r w:rsidRPr="00211074">
              <w:rPr>
                <w:sz w:val="16"/>
                <w:szCs w:val="16"/>
              </w:rPr>
              <w:t>0,000000063</w:t>
            </w:r>
          </w:p>
        </w:tc>
        <w:tc>
          <w:tcPr>
            <w:tcW w:w="431" w:type="pct"/>
          </w:tcPr>
          <w:p w14:paraId="298B7EC5" w14:textId="6F92857C" w:rsidR="00211074" w:rsidRPr="00211074" w:rsidRDefault="00211074" w:rsidP="00211074">
            <w:pPr>
              <w:spacing w:line="240" w:lineRule="auto"/>
              <w:ind w:firstLine="0"/>
              <w:jc w:val="center"/>
              <w:rPr>
                <w:sz w:val="16"/>
                <w:szCs w:val="16"/>
                <w:lang w:bidi="ru-RU"/>
              </w:rPr>
            </w:pPr>
            <w:r w:rsidRPr="00211074">
              <w:rPr>
                <w:sz w:val="16"/>
                <w:szCs w:val="16"/>
              </w:rPr>
              <w:t>0,999981253</w:t>
            </w:r>
          </w:p>
        </w:tc>
        <w:tc>
          <w:tcPr>
            <w:tcW w:w="466" w:type="pct"/>
          </w:tcPr>
          <w:p w14:paraId="678B09FB" w14:textId="24CC8F50" w:rsidR="00211074" w:rsidRPr="00211074" w:rsidRDefault="00211074" w:rsidP="00211074">
            <w:pPr>
              <w:spacing w:line="240" w:lineRule="auto"/>
              <w:ind w:firstLine="0"/>
              <w:jc w:val="center"/>
              <w:rPr>
                <w:sz w:val="16"/>
                <w:szCs w:val="16"/>
                <w:lang w:bidi="ru-RU"/>
              </w:rPr>
            </w:pPr>
            <w:r w:rsidRPr="00211074">
              <w:rPr>
                <w:sz w:val="16"/>
                <w:szCs w:val="16"/>
              </w:rPr>
              <w:t>0,999999768</w:t>
            </w:r>
          </w:p>
        </w:tc>
        <w:tc>
          <w:tcPr>
            <w:tcW w:w="503" w:type="pct"/>
          </w:tcPr>
          <w:p w14:paraId="5C0AC7C9" w14:textId="3A823E9F" w:rsidR="00211074" w:rsidRPr="00211074" w:rsidRDefault="00211074" w:rsidP="00211074">
            <w:pPr>
              <w:spacing w:line="240" w:lineRule="auto"/>
              <w:ind w:firstLine="0"/>
              <w:jc w:val="center"/>
              <w:rPr>
                <w:sz w:val="16"/>
                <w:szCs w:val="16"/>
                <w:lang w:bidi="ru-RU"/>
              </w:rPr>
            </w:pPr>
            <w:r w:rsidRPr="00211074">
              <w:rPr>
                <w:sz w:val="16"/>
                <w:szCs w:val="16"/>
              </w:rPr>
              <w:t>17,72471589</w:t>
            </w:r>
          </w:p>
        </w:tc>
      </w:tr>
      <w:tr w:rsidR="00211074" w:rsidRPr="00211074" w14:paraId="36B61FFE" w14:textId="77777777" w:rsidTr="00811AC4">
        <w:tc>
          <w:tcPr>
            <w:tcW w:w="488" w:type="pct"/>
          </w:tcPr>
          <w:p w14:paraId="0EBB8C6C" w14:textId="429AD337" w:rsidR="00211074" w:rsidRPr="00211074" w:rsidRDefault="00211074" w:rsidP="00211074">
            <w:pPr>
              <w:spacing w:line="240" w:lineRule="auto"/>
              <w:ind w:firstLine="0"/>
              <w:jc w:val="center"/>
              <w:rPr>
                <w:sz w:val="16"/>
                <w:szCs w:val="16"/>
                <w:lang w:bidi="ru-RU"/>
              </w:rPr>
            </w:pPr>
            <w:r w:rsidRPr="00211074">
              <w:rPr>
                <w:sz w:val="16"/>
                <w:szCs w:val="16"/>
              </w:rPr>
              <w:t xml:space="preserve">УТ-4/3 </w:t>
            </w:r>
          </w:p>
        </w:tc>
        <w:tc>
          <w:tcPr>
            <w:tcW w:w="488" w:type="pct"/>
          </w:tcPr>
          <w:p w14:paraId="4C06C78D" w14:textId="16859345" w:rsidR="00211074" w:rsidRPr="00211074" w:rsidRDefault="00211074" w:rsidP="00211074">
            <w:pPr>
              <w:spacing w:line="240" w:lineRule="auto"/>
              <w:ind w:firstLine="0"/>
              <w:jc w:val="center"/>
              <w:rPr>
                <w:sz w:val="16"/>
                <w:szCs w:val="16"/>
                <w:lang w:bidi="ru-RU"/>
              </w:rPr>
            </w:pPr>
            <w:r w:rsidRPr="00211074">
              <w:rPr>
                <w:sz w:val="16"/>
                <w:szCs w:val="16"/>
              </w:rPr>
              <w:t>Партизанская 1</w:t>
            </w:r>
          </w:p>
        </w:tc>
        <w:tc>
          <w:tcPr>
            <w:tcW w:w="304" w:type="pct"/>
          </w:tcPr>
          <w:p w14:paraId="3B224E87" w14:textId="59327E58" w:rsidR="00211074" w:rsidRPr="00211074" w:rsidRDefault="00211074" w:rsidP="00211074">
            <w:pPr>
              <w:spacing w:line="240" w:lineRule="auto"/>
              <w:ind w:firstLine="0"/>
              <w:jc w:val="center"/>
              <w:rPr>
                <w:sz w:val="16"/>
                <w:szCs w:val="16"/>
                <w:lang w:bidi="ru-RU"/>
              </w:rPr>
            </w:pPr>
            <w:r w:rsidRPr="00211074">
              <w:rPr>
                <w:sz w:val="16"/>
                <w:szCs w:val="16"/>
              </w:rPr>
              <w:t>23</w:t>
            </w:r>
          </w:p>
        </w:tc>
        <w:tc>
          <w:tcPr>
            <w:tcW w:w="481" w:type="pct"/>
          </w:tcPr>
          <w:p w14:paraId="2E2B76DF" w14:textId="269E7BF6"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81" w:type="pct"/>
          </w:tcPr>
          <w:p w14:paraId="547C1D15" w14:textId="74B44620"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76" w:type="pct"/>
          </w:tcPr>
          <w:p w14:paraId="387480D3" w14:textId="04B2A1B0" w:rsidR="00211074" w:rsidRPr="00211074" w:rsidRDefault="00211074" w:rsidP="00211074">
            <w:pPr>
              <w:spacing w:line="240" w:lineRule="auto"/>
              <w:ind w:firstLine="0"/>
              <w:jc w:val="center"/>
              <w:rPr>
                <w:sz w:val="16"/>
                <w:szCs w:val="16"/>
                <w:lang w:bidi="ru-RU"/>
              </w:rPr>
            </w:pPr>
            <w:r w:rsidRPr="00211074">
              <w:rPr>
                <w:sz w:val="16"/>
                <w:szCs w:val="16"/>
              </w:rPr>
              <w:t>5</w:t>
            </w:r>
          </w:p>
        </w:tc>
        <w:tc>
          <w:tcPr>
            <w:tcW w:w="537" w:type="pct"/>
          </w:tcPr>
          <w:p w14:paraId="687F0274" w14:textId="72FC3E2C" w:rsidR="00211074" w:rsidRPr="00211074" w:rsidRDefault="00211074" w:rsidP="00211074">
            <w:pPr>
              <w:spacing w:line="240" w:lineRule="auto"/>
              <w:ind w:firstLine="0"/>
              <w:jc w:val="center"/>
              <w:rPr>
                <w:sz w:val="16"/>
                <w:szCs w:val="16"/>
                <w:lang w:bidi="ru-RU"/>
              </w:rPr>
            </w:pPr>
            <w:r w:rsidRPr="00211074">
              <w:rPr>
                <w:sz w:val="16"/>
                <w:szCs w:val="16"/>
              </w:rPr>
              <w:t>4,86</w:t>
            </w:r>
          </w:p>
        </w:tc>
        <w:tc>
          <w:tcPr>
            <w:tcW w:w="345" w:type="pct"/>
          </w:tcPr>
          <w:p w14:paraId="6B8E1A3E" w14:textId="1B2AE4EB" w:rsidR="00211074" w:rsidRPr="00211074" w:rsidRDefault="00211074" w:rsidP="00211074">
            <w:pPr>
              <w:spacing w:line="240" w:lineRule="auto"/>
              <w:ind w:firstLine="0"/>
              <w:jc w:val="center"/>
              <w:rPr>
                <w:sz w:val="16"/>
                <w:szCs w:val="16"/>
                <w:lang w:bidi="ru-RU"/>
              </w:rPr>
            </w:pPr>
            <w:r w:rsidRPr="00211074">
              <w:rPr>
                <w:sz w:val="16"/>
                <w:szCs w:val="16"/>
              </w:rPr>
              <w:t>0,000000131</w:t>
            </w:r>
          </w:p>
        </w:tc>
        <w:tc>
          <w:tcPr>
            <w:tcW w:w="431" w:type="pct"/>
          </w:tcPr>
          <w:p w14:paraId="4591B143" w14:textId="33CDF6F2" w:rsidR="00211074" w:rsidRPr="00211074" w:rsidRDefault="00211074" w:rsidP="00211074">
            <w:pPr>
              <w:spacing w:line="240" w:lineRule="auto"/>
              <w:ind w:firstLine="0"/>
              <w:jc w:val="center"/>
              <w:rPr>
                <w:sz w:val="16"/>
                <w:szCs w:val="16"/>
                <w:lang w:bidi="ru-RU"/>
              </w:rPr>
            </w:pPr>
            <w:r w:rsidRPr="00211074">
              <w:rPr>
                <w:sz w:val="16"/>
                <w:szCs w:val="16"/>
              </w:rPr>
              <w:t>0,999960802</w:t>
            </w:r>
          </w:p>
        </w:tc>
        <w:tc>
          <w:tcPr>
            <w:tcW w:w="466" w:type="pct"/>
          </w:tcPr>
          <w:p w14:paraId="014A312F" w14:textId="0802F690" w:rsidR="00211074" w:rsidRPr="00211074" w:rsidRDefault="00211074" w:rsidP="00211074">
            <w:pPr>
              <w:spacing w:line="240" w:lineRule="auto"/>
              <w:ind w:firstLine="0"/>
              <w:jc w:val="center"/>
              <w:rPr>
                <w:sz w:val="16"/>
                <w:szCs w:val="16"/>
                <w:lang w:bidi="ru-RU"/>
              </w:rPr>
            </w:pPr>
            <w:r w:rsidRPr="00211074">
              <w:rPr>
                <w:sz w:val="16"/>
                <w:szCs w:val="16"/>
              </w:rPr>
              <w:t>0,999999681</w:t>
            </w:r>
          </w:p>
        </w:tc>
        <w:tc>
          <w:tcPr>
            <w:tcW w:w="503" w:type="pct"/>
          </w:tcPr>
          <w:p w14:paraId="164D8363" w14:textId="0F4E1CC0" w:rsidR="00211074" w:rsidRPr="00211074" w:rsidRDefault="00211074" w:rsidP="00211074">
            <w:pPr>
              <w:spacing w:line="240" w:lineRule="auto"/>
              <w:ind w:firstLine="0"/>
              <w:jc w:val="center"/>
              <w:rPr>
                <w:sz w:val="16"/>
                <w:szCs w:val="16"/>
                <w:lang w:bidi="ru-RU"/>
              </w:rPr>
            </w:pPr>
            <w:r w:rsidRPr="00211074">
              <w:rPr>
                <w:sz w:val="16"/>
                <w:szCs w:val="16"/>
              </w:rPr>
              <w:t>13,29353577</w:t>
            </w:r>
          </w:p>
        </w:tc>
      </w:tr>
      <w:tr w:rsidR="00211074" w:rsidRPr="00211074" w14:paraId="01DAA912" w14:textId="77777777" w:rsidTr="00811AC4">
        <w:tc>
          <w:tcPr>
            <w:tcW w:w="488" w:type="pct"/>
          </w:tcPr>
          <w:p w14:paraId="03F62D01" w14:textId="3524E7D8" w:rsidR="00211074" w:rsidRPr="00211074" w:rsidRDefault="00211074" w:rsidP="00211074">
            <w:pPr>
              <w:spacing w:line="240" w:lineRule="auto"/>
              <w:ind w:firstLine="0"/>
              <w:jc w:val="center"/>
              <w:rPr>
                <w:sz w:val="16"/>
                <w:szCs w:val="16"/>
                <w:lang w:bidi="ru-RU"/>
              </w:rPr>
            </w:pPr>
            <w:r w:rsidRPr="00211074">
              <w:rPr>
                <w:sz w:val="16"/>
                <w:szCs w:val="16"/>
              </w:rPr>
              <w:t xml:space="preserve">УТ-6/3 </w:t>
            </w:r>
          </w:p>
        </w:tc>
        <w:tc>
          <w:tcPr>
            <w:tcW w:w="488" w:type="pct"/>
          </w:tcPr>
          <w:p w14:paraId="1629335E" w14:textId="02F59864" w:rsidR="00211074" w:rsidRPr="00211074" w:rsidRDefault="00211074" w:rsidP="00211074">
            <w:pPr>
              <w:spacing w:line="240" w:lineRule="auto"/>
              <w:ind w:firstLine="0"/>
              <w:jc w:val="center"/>
              <w:rPr>
                <w:sz w:val="16"/>
                <w:szCs w:val="16"/>
                <w:lang w:bidi="ru-RU"/>
              </w:rPr>
            </w:pPr>
            <w:r w:rsidRPr="00211074">
              <w:rPr>
                <w:sz w:val="16"/>
                <w:szCs w:val="16"/>
              </w:rPr>
              <w:t>Партизанская 55</w:t>
            </w:r>
          </w:p>
        </w:tc>
        <w:tc>
          <w:tcPr>
            <w:tcW w:w="304" w:type="pct"/>
          </w:tcPr>
          <w:p w14:paraId="45A452DF" w14:textId="1D548F19" w:rsidR="00211074" w:rsidRPr="00211074" w:rsidRDefault="00211074" w:rsidP="00211074">
            <w:pPr>
              <w:spacing w:line="240" w:lineRule="auto"/>
              <w:ind w:firstLine="0"/>
              <w:jc w:val="center"/>
              <w:rPr>
                <w:sz w:val="16"/>
                <w:szCs w:val="16"/>
                <w:lang w:bidi="ru-RU"/>
              </w:rPr>
            </w:pPr>
            <w:r w:rsidRPr="00211074">
              <w:rPr>
                <w:sz w:val="16"/>
                <w:szCs w:val="16"/>
              </w:rPr>
              <w:t>15</w:t>
            </w:r>
          </w:p>
        </w:tc>
        <w:tc>
          <w:tcPr>
            <w:tcW w:w="481" w:type="pct"/>
          </w:tcPr>
          <w:p w14:paraId="4C0C17EB" w14:textId="08943E64"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81" w:type="pct"/>
          </w:tcPr>
          <w:p w14:paraId="06FE6339" w14:textId="7F761BFB"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76" w:type="pct"/>
          </w:tcPr>
          <w:p w14:paraId="683134CE" w14:textId="68ADD833" w:rsidR="00211074" w:rsidRPr="00211074" w:rsidRDefault="00211074" w:rsidP="00211074">
            <w:pPr>
              <w:spacing w:line="240" w:lineRule="auto"/>
              <w:ind w:firstLine="0"/>
              <w:jc w:val="center"/>
              <w:rPr>
                <w:sz w:val="16"/>
                <w:szCs w:val="16"/>
                <w:lang w:bidi="ru-RU"/>
              </w:rPr>
            </w:pPr>
            <w:r w:rsidRPr="00211074">
              <w:rPr>
                <w:sz w:val="16"/>
                <w:szCs w:val="16"/>
              </w:rPr>
              <w:t>5</w:t>
            </w:r>
          </w:p>
        </w:tc>
        <w:tc>
          <w:tcPr>
            <w:tcW w:w="537" w:type="pct"/>
          </w:tcPr>
          <w:p w14:paraId="42C3BE65" w14:textId="2D9EC12A" w:rsidR="00211074" w:rsidRPr="00211074" w:rsidRDefault="00211074" w:rsidP="00211074">
            <w:pPr>
              <w:spacing w:line="240" w:lineRule="auto"/>
              <w:ind w:firstLine="0"/>
              <w:jc w:val="center"/>
              <w:rPr>
                <w:sz w:val="16"/>
                <w:szCs w:val="16"/>
                <w:lang w:bidi="ru-RU"/>
              </w:rPr>
            </w:pPr>
            <w:r w:rsidRPr="00211074">
              <w:rPr>
                <w:sz w:val="16"/>
                <w:szCs w:val="16"/>
              </w:rPr>
              <w:t>4,86</w:t>
            </w:r>
          </w:p>
        </w:tc>
        <w:tc>
          <w:tcPr>
            <w:tcW w:w="345" w:type="pct"/>
          </w:tcPr>
          <w:p w14:paraId="6A6BF052" w14:textId="4E5D827A" w:rsidR="00211074" w:rsidRPr="00211074" w:rsidRDefault="00211074" w:rsidP="00211074">
            <w:pPr>
              <w:spacing w:line="240" w:lineRule="auto"/>
              <w:ind w:firstLine="0"/>
              <w:jc w:val="center"/>
              <w:rPr>
                <w:sz w:val="16"/>
                <w:szCs w:val="16"/>
                <w:lang w:bidi="ru-RU"/>
              </w:rPr>
            </w:pPr>
            <w:r w:rsidRPr="00211074">
              <w:rPr>
                <w:sz w:val="16"/>
                <w:szCs w:val="16"/>
              </w:rPr>
              <w:t>0,000000086</w:t>
            </w:r>
          </w:p>
        </w:tc>
        <w:tc>
          <w:tcPr>
            <w:tcW w:w="431" w:type="pct"/>
          </w:tcPr>
          <w:p w14:paraId="49EF6C81" w14:textId="237A1B11" w:rsidR="00211074" w:rsidRPr="00211074" w:rsidRDefault="00211074" w:rsidP="00211074">
            <w:pPr>
              <w:spacing w:line="240" w:lineRule="auto"/>
              <w:ind w:firstLine="0"/>
              <w:jc w:val="center"/>
              <w:rPr>
                <w:sz w:val="16"/>
                <w:szCs w:val="16"/>
                <w:lang w:bidi="ru-RU"/>
              </w:rPr>
            </w:pPr>
            <w:r w:rsidRPr="00211074">
              <w:rPr>
                <w:sz w:val="16"/>
                <w:szCs w:val="16"/>
              </w:rPr>
              <w:t>0,999974436</w:t>
            </w:r>
          </w:p>
        </w:tc>
        <w:tc>
          <w:tcPr>
            <w:tcW w:w="466" w:type="pct"/>
          </w:tcPr>
          <w:p w14:paraId="01226E3A" w14:textId="5D333C29" w:rsidR="00211074" w:rsidRPr="00211074" w:rsidRDefault="00211074" w:rsidP="00211074">
            <w:pPr>
              <w:spacing w:line="240" w:lineRule="auto"/>
              <w:ind w:firstLine="0"/>
              <w:jc w:val="center"/>
              <w:rPr>
                <w:sz w:val="16"/>
                <w:szCs w:val="16"/>
                <w:lang w:bidi="ru-RU"/>
              </w:rPr>
            </w:pPr>
            <w:r w:rsidRPr="00211074">
              <w:rPr>
                <w:sz w:val="16"/>
                <w:szCs w:val="16"/>
              </w:rPr>
              <w:t>0,999999792</w:t>
            </w:r>
          </w:p>
        </w:tc>
        <w:tc>
          <w:tcPr>
            <w:tcW w:w="503" w:type="pct"/>
          </w:tcPr>
          <w:p w14:paraId="20EB66FD" w14:textId="090F8B8A" w:rsidR="00211074" w:rsidRPr="00211074" w:rsidRDefault="00211074" w:rsidP="00211074">
            <w:pPr>
              <w:spacing w:line="240" w:lineRule="auto"/>
              <w:ind w:firstLine="0"/>
              <w:jc w:val="center"/>
              <w:rPr>
                <w:sz w:val="16"/>
                <w:szCs w:val="16"/>
                <w:lang w:bidi="ru-RU"/>
              </w:rPr>
            </w:pPr>
            <w:r w:rsidRPr="00211074">
              <w:rPr>
                <w:sz w:val="16"/>
                <w:szCs w:val="16"/>
              </w:rPr>
              <w:t>22,1558954</w:t>
            </w:r>
          </w:p>
        </w:tc>
      </w:tr>
      <w:tr w:rsidR="00211074" w:rsidRPr="00211074" w14:paraId="22D7C6F1" w14:textId="77777777" w:rsidTr="00811AC4">
        <w:tc>
          <w:tcPr>
            <w:tcW w:w="488" w:type="pct"/>
          </w:tcPr>
          <w:p w14:paraId="3C94B626" w14:textId="3694914F" w:rsidR="00211074" w:rsidRPr="00211074" w:rsidRDefault="00211074" w:rsidP="00211074">
            <w:pPr>
              <w:spacing w:line="240" w:lineRule="auto"/>
              <w:ind w:firstLine="0"/>
              <w:jc w:val="center"/>
              <w:rPr>
                <w:sz w:val="16"/>
                <w:szCs w:val="16"/>
                <w:lang w:bidi="ru-RU"/>
              </w:rPr>
            </w:pPr>
            <w:r w:rsidRPr="00211074">
              <w:rPr>
                <w:sz w:val="16"/>
                <w:szCs w:val="16"/>
              </w:rPr>
              <w:t>УТ-7/3</w:t>
            </w:r>
          </w:p>
        </w:tc>
        <w:tc>
          <w:tcPr>
            <w:tcW w:w="488" w:type="pct"/>
          </w:tcPr>
          <w:p w14:paraId="301C9E25" w14:textId="56AA0045" w:rsidR="00211074" w:rsidRPr="00211074" w:rsidRDefault="00211074" w:rsidP="00211074">
            <w:pPr>
              <w:spacing w:line="240" w:lineRule="auto"/>
              <w:ind w:firstLine="0"/>
              <w:jc w:val="center"/>
              <w:rPr>
                <w:sz w:val="16"/>
                <w:szCs w:val="16"/>
                <w:lang w:bidi="ru-RU"/>
              </w:rPr>
            </w:pPr>
            <w:r w:rsidRPr="00211074">
              <w:rPr>
                <w:sz w:val="16"/>
                <w:szCs w:val="16"/>
              </w:rPr>
              <w:t>Партизанская 53А</w:t>
            </w:r>
          </w:p>
        </w:tc>
        <w:tc>
          <w:tcPr>
            <w:tcW w:w="304" w:type="pct"/>
          </w:tcPr>
          <w:p w14:paraId="54EBCB6E" w14:textId="70A08CAD" w:rsidR="00211074" w:rsidRPr="00211074" w:rsidRDefault="00211074" w:rsidP="00211074">
            <w:pPr>
              <w:spacing w:line="240" w:lineRule="auto"/>
              <w:ind w:firstLine="0"/>
              <w:jc w:val="center"/>
              <w:rPr>
                <w:sz w:val="16"/>
                <w:szCs w:val="16"/>
                <w:lang w:bidi="ru-RU"/>
              </w:rPr>
            </w:pPr>
            <w:r w:rsidRPr="00211074">
              <w:rPr>
                <w:sz w:val="16"/>
                <w:szCs w:val="16"/>
              </w:rPr>
              <w:t>12</w:t>
            </w:r>
          </w:p>
        </w:tc>
        <w:tc>
          <w:tcPr>
            <w:tcW w:w="481" w:type="pct"/>
          </w:tcPr>
          <w:p w14:paraId="74E81A91" w14:textId="265825AA"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81" w:type="pct"/>
          </w:tcPr>
          <w:p w14:paraId="07502431" w14:textId="6F896E8A"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76" w:type="pct"/>
          </w:tcPr>
          <w:p w14:paraId="2889147D" w14:textId="0F4A7FF5" w:rsidR="00211074" w:rsidRPr="00211074" w:rsidRDefault="00211074" w:rsidP="00211074">
            <w:pPr>
              <w:spacing w:line="240" w:lineRule="auto"/>
              <w:ind w:firstLine="0"/>
              <w:jc w:val="center"/>
              <w:rPr>
                <w:sz w:val="16"/>
                <w:szCs w:val="16"/>
                <w:lang w:bidi="ru-RU"/>
              </w:rPr>
            </w:pPr>
            <w:r w:rsidRPr="00211074">
              <w:rPr>
                <w:sz w:val="16"/>
                <w:szCs w:val="16"/>
              </w:rPr>
              <w:t>5</w:t>
            </w:r>
          </w:p>
        </w:tc>
        <w:tc>
          <w:tcPr>
            <w:tcW w:w="537" w:type="pct"/>
          </w:tcPr>
          <w:p w14:paraId="2DE3CB17" w14:textId="1629012D" w:rsidR="00211074" w:rsidRPr="00211074" w:rsidRDefault="00211074" w:rsidP="00211074">
            <w:pPr>
              <w:spacing w:line="240" w:lineRule="auto"/>
              <w:ind w:firstLine="0"/>
              <w:jc w:val="center"/>
              <w:rPr>
                <w:sz w:val="16"/>
                <w:szCs w:val="16"/>
                <w:lang w:bidi="ru-RU"/>
              </w:rPr>
            </w:pPr>
            <w:r w:rsidRPr="00211074">
              <w:rPr>
                <w:sz w:val="16"/>
                <w:szCs w:val="16"/>
              </w:rPr>
              <w:t>4,86</w:t>
            </w:r>
          </w:p>
        </w:tc>
        <w:tc>
          <w:tcPr>
            <w:tcW w:w="345" w:type="pct"/>
          </w:tcPr>
          <w:p w14:paraId="16F2F65E" w14:textId="3E5EACEC" w:rsidR="00211074" w:rsidRPr="00211074" w:rsidRDefault="00211074" w:rsidP="00211074">
            <w:pPr>
              <w:spacing w:line="240" w:lineRule="auto"/>
              <w:ind w:firstLine="0"/>
              <w:jc w:val="center"/>
              <w:rPr>
                <w:sz w:val="16"/>
                <w:szCs w:val="16"/>
                <w:lang w:bidi="ru-RU"/>
              </w:rPr>
            </w:pPr>
            <w:r w:rsidRPr="00211074">
              <w:rPr>
                <w:sz w:val="16"/>
                <w:szCs w:val="16"/>
              </w:rPr>
              <w:t>0,000000068</w:t>
            </w:r>
          </w:p>
        </w:tc>
        <w:tc>
          <w:tcPr>
            <w:tcW w:w="431" w:type="pct"/>
          </w:tcPr>
          <w:p w14:paraId="01E232CB" w14:textId="52112361" w:rsidR="00211074" w:rsidRPr="00211074" w:rsidRDefault="00211074" w:rsidP="00211074">
            <w:pPr>
              <w:spacing w:line="240" w:lineRule="auto"/>
              <w:ind w:firstLine="0"/>
              <w:jc w:val="center"/>
              <w:rPr>
                <w:sz w:val="16"/>
                <w:szCs w:val="16"/>
                <w:lang w:bidi="ru-RU"/>
              </w:rPr>
            </w:pPr>
            <w:r w:rsidRPr="00211074">
              <w:rPr>
                <w:sz w:val="16"/>
                <w:szCs w:val="16"/>
              </w:rPr>
              <w:t>0,999979549</w:t>
            </w:r>
          </w:p>
        </w:tc>
        <w:tc>
          <w:tcPr>
            <w:tcW w:w="466" w:type="pct"/>
          </w:tcPr>
          <w:p w14:paraId="5DC34387" w14:textId="39CF0E1E" w:rsidR="00211074" w:rsidRPr="00211074" w:rsidRDefault="00211074" w:rsidP="00211074">
            <w:pPr>
              <w:spacing w:line="240" w:lineRule="auto"/>
              <w:ind w:firstLine="0"/>
              <w:jc w:val="center"/>
              <w:rPr>
                <w:sz w:val="16"/>
                <w:szCs w:val="16"/>
                <w:lang w:bidi="ru-RU"/>
              </w:rPr>
            </w:pPr>
            <w:r w:rsidRPr="00211074">
              <w:rPr>
                <w:sz w:val="16"/>
                <w:szCs w:val="16"/>
              </w:rPr>
              <w:t>0,999999834</w:t>
            </w:r>
          </w:p>
        </w:tc>
        <w:tc>
          <w:tcPr>
            <w:tcW w:w="503" w:type="pct"/>
          </w:tcPr>
          <w:p w14:paraId="27026B36" w14:textId="34ADAE82" w:rsidR="00211074" w:rsidRPr="00211074" w:rsidRDefault="00211074" w:rsidP="00211074">
            <w:pPr>
              <w:spacing w:line="240" w:lineRule="auto"/>
              <w:ind w:firstLine="0"/>
              <w:jc w:val="center"/>
              <w:rPr>
                <w:sz w:val="16"/>
                <w:szCs w:val="16"/>
                <w:lang w:bidi="ru-RU"/>
              </w:rPr>
            </w:pPr>
            <w:r w:rsidRPr="00211074">
              <w:rPr>
                <w:sz w:val="16"/>
                <w:szCs w:val="16"/>
              </w:rPr>
              <w:t>21,0481015</w:t>
            </w:r>
          </w:p>
        </w:tc>
      </w:tr>
      <w:tr w:rsidR="00211074" w:rsidRPr="00211074" w14:paraId="462BD328" w14:textId="77777777" w:rsidTr="00811AC4">
        <w:tc>
          <w:tcPr>
            <w:tcW w:w="488" w:type="pct"/>
          </w:tcPr>
          <w:p w14:paraId="4AF7DA9A" w14:textId="28CA2DA9" w:rsidR="00211074" w:rsidRPr="00211074" w:rsidRDefault="00211074" w:rsidP="00211074">
            <w:pPr>
              <w:spacing w:line="240" w:lineRule="auto"/>
              <w:ind w:firstLine="0"/>
              <w:jc w:val="center"/>
              <w:rPr>
                <w:sz w:val="16"/>
                <w:szCs w:val="16"/>
                <w:lang w:bidi="ru-RU"/>
              </w:rPr>
            </w:pPr>
            <w:r w:rsidRPr="00211074">
              <w:rPr>
                <w:sz w:val="16"/>
                <w:szCs w:val="16"/>
              </w:rPr>
              <w:t xml:space="preserve">УТ-8/3 </w:t>
            </w:r>
          </w:p>
        </w:tc>
        <w:tc>
          <w:tcPr>
            <w:tcW w:w="488" w:type="pct"/>
          </w:tcPr>
          <w:p w14:paraId="218A11A0" w14:textId="7F538092" w:rsidR="00211074" w:rsidRPr="00211074" w:rsidRDefault="00211074" w:rsidP="00211074">
            <w:pPr>
              <w:spacing w:line="240" w:lineRule="auto"/>
              <w:ind w:firstLine="0"/>
              <w:jc w:val="center"/>
              <w:rPr>
                <w:sz w:val="16"/>
                <w:szCs w:val="16"/>
                <w:lang w:bidi="ru-RU"/>
              </w:rPr>
            </w:pPr>
            <w:r w:rsidRPr="00211074">
              <w:rPr>
                <w:sz w:val="16"/>
                <w:szCs w:val="16"/>
              </w:rPr>
              <w:t>Партизанская 53</w:t>
            </w:r>
          </w:p>
        </w:tc>
        <w:tc>
          <w:tcPr>
            <w:tcW w:w="304" w:type="pct"/>
          </w:tcPr>
          <w:p w14:paraId="48D2EC22" w14:textId="3FBEF5B9" w:rsidR="00211074" w:rsidRPr="00211074" w:rsidRDefault="00211074" w:rsidP="00211074">
            <w:pPr>
              <w:spacing w:line="240" w:lineRule="auto"/>
              <w:ind w:firstLine="0"/>
              <w:jc w:val="center"/>
              <w:rPr>
                <w:sz w:val="16"/>
                <w:szCs w:val="16"/>
                <w:lang w:bidi="ru-RU"/>
              </w:rPr>
            </w:pPr>
            <w:r w:rsidRPr="00211074">
              <w:rPr>
                <w:sz w:val="16"/>
                <w:szCs w:val="16"/>
              </w:rPr>
              <w:t>20</w:t>
            </w:r>
          </w:p>
        </w:tc>
        <w:tc>
          <w:tcPr>
            <w:tcW w:w="481" w:type="pct"/>
          </w:tcPr>
          <w:p w14:paraId="5EB9B95A" w14:textId="504B0F18"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81" w:type="pct"/>
          </w:tcPr>
          <w:p w14:paraId="1608AC35" w14:textId="061ADB5C"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76" w:type="pct"/>
          </w:tcPr>
          <w:p w14:paraId="65C3200E" w14:textId="656E6E90" w:rsidR="00211074" w:rsidRPr="00211074" w:rsidRDefault="00211074" w:rsidP="00211074">
            <w:pPr>
              <w:spacing w:line="240" w:lineRule="auto"/>
              <w:ind w:firstLine="0"/>
              <w:jc w:val="center"/>
              <w:rPr>
                <w:sz w:val="16"/>
                <w:szCs w:val="16"/>
                <w:lang w:bidi="ru-RU"/>
              </w:rPr>
            </w:pPr>
            <w:r w:rsidRPr="00211074">
              <w:rPr>
                <w:sz w:val="16"/>
                <w:szCs w:val="16"/>
              </w:rPr>
              <w:t>5</w:t>
            </w:r>
          </w:p>
        </w:tc>
        <w:tc>
          <w:tcPr>
            <w:tcW w:w="537" w:type="pct"/>
          </w:tcPr>
          <w:p w14:paraId="09B198C6" w14:textId="5145CD28" w:rsidR="00211074" w:rsidRPr="00211074" w:rsidRDefault="00211074" w:rsidP="00211074">
            <w:pPr>
              <w:spacing w:line="240" w:lineRule="auto"/>
              <w:ind w:firstLine="0"/>
              <w:jc w:val="center"/>
              <w:rPr>
                <w:sz w:val="16"/>
                <w:szCs w:val="16"/>
                <w:lang w:bidi="ru-RU"/>
              </w:rPr>
            </w:pPr>
            <w:r w:rsidRPr="00211074">
              <w:rPr>
                <w:sz w:val="16"/>
                <w:szCs w:val="16"/>
              </w:rPr>
              <w:t>4,86</w:t>
            </w:r>
          </w:p>
        </w:tc>
        <w:tc>
          <w:tcPr>
            <w:tcW w:w="345" w:type="pct"/>
          </w:tcPr>
          <w:p w14:paraId="7D3E95AE" w14:textId="08EB1286" w:rsidR="00211074" w:rsidRPr="00211074" w:rsidRDefault="00211074" w:rsidP="00211074">
            <w:pPr>
              <w:spacing w:line="240" w:lineRule="auto"/>
              <w:ind w:firstLine="0"/>
              <w:jc w:val="center"/>
              <w:rPr>
                <w:sz w:val="16"/>
                <w:szCs w:val="16"/>
                <w:lang w:bidi="ru-RU"/>
              </w:rPr>
            </w:pPr>
            <w:r w:rsidRPr="00211074">
              <w:rPr>
                <w:sz w:val="16"/>
                <w:szCs w:val="16"/>
              </w:rPr>
              <w:t>0,000000114</w:t>
            </w:r>
          </w:p>
        </w:tc>
        <w:tc>
          <w:tcPr>
            <w:tcW w:w="431" w:type="pct"/>
          </w:tcPr>
          <w:p w14:paraId="6501256D" w14:textId="4D55E7E9" w:rsidR="00211074" w:rsidRPr="00211074" w:rsidRDefault="00211074" w:rsidP="00211074">
            <w:pPr>
              <w:spacing w:line="240" w:lineRule="auto"/>
              <w:ind w:firstLine="0"/>
              <w:jc w:val="center"/>
              <w:rPr>
                <w:sz w:val="16"/>
                <w:szCs w:val="16"/>
                <w:lang w:bidi="ru-RU"/>
              </w:rPr>
            </w:pPr>
            <w:r w:rsidRPr="00211074">
              <w:rPr>
                <w:sz w:val="16"/>
                <w:szCs w:val="16"/>
              </w:rPr>
              <w:t>0,999965915</w:t>
            </w:r>
          </w:p>
        </w:tc>
        <w:tc>
          <w:tcPr>
            <w:tcW w:w="466" w:type="pct"/>
          </w:tcPr>
          <w:p w14:paraId="7805B21E" w14:textId="11B6E0E4" w:rsidR="00211074" w:rsidRPr="00211074" w:rsidRDefault="00211074" w:rsidP="00211074">
            <w:pPr>
              <w:spacing w:line="240" w:lineRule="auto"/>
              <w:ind w:firstLine="0"/>
              <w:jc w:val="center"/>
              <w:rPr>
                <w:sz w:val="16"/>
                <w:szCs w:val="16"/>
                <w:lang w:bidi="ru-RU"/>
              </w:rPr>
            </w:pPr>
            <w:r w:rsidRPr="00211074">
              <w:rPr>
                <w:sz w:val="16"/>
                <w:szCs w:val="16"/>
              </w:rPr>
              <w:t>0,999999723</w:t>
            </w:r>
          </w:p>
        </w:tc>
        <w:tc>
          <w:tcPr>
            <w:tcW w:w="503" w:type="pct"/>
          </w:tcPr>
          <w:p w14:paraId="0D8F1BD8" w14:textId="7E256FB1" w:rsidR="00211074" w:rsidRPr="00211074" w:rsidRDefault="00211074" w:rsidP="00211074">
            <w:pPr>
              <w:spacing w:line="240" w:lineRule="auto"/>
              <w:ind w:firstLine="0"/>
              <w:jc w:val="center"/>
              <w:rPr>
                <w:sz w:val="16"/>
                <w:szCs w:val="16"/>
                <w:lang w:bidi="ru-RU"/>
              </w:rPr>
            </w:pPr>
            <w:r w:rsidRPr="00211074">
              <w:rPr>
                <w:sz w:val="16"/>
                <w:szCs w:val="16"/>
              </w:rPr>
              <w:t>11,07794693</w:t>
            </w:r>
          </w:p>
        </w:tc>
      </w:tr>
      <w:tr w:rsidR="00211074" w:rsidRPr="00211074" w14:paraId="01D48F5C" w14:textId="77777777" w:rsidTr="00811AC4">
        <w:tc>
          <w:tcPr>
            <w:tcW w:w="488" w:type="pct"/>
          </w:tcPr>
          <w:p w14:paraId="1A508D62" w14:textId="54864951" w:rsidR="00211074" w:rsidRPr="00211074" w:rsidRDefault="00211074" w:rsidP="00211074">
            <w:pPr>
              <w:spacing w:line="240" w:lineRule="auto"/>
              <w:ind w:firstLine="0"/>
              <w:jc w:val="center"/>
              <w:rPr>
                <w:sz w:val="16"/>
                <w:szCs w:val="16"/>
                <w:lang w:bidi="ru-RU"/>
              </w:rPr>
            </w:pPr>
            <w:r w:rsidRPr="00211074">
              <w:rPr>
                <w:sz w:val="16"/>
                <w:szCs w:val="16"/>
              </w:rPr>
              <w:t xml:space="preserve">УТ-8/3 </w:t>
            </w:r>
          </w:p>
        </w:tc>
        <w:tc>
          <w:tcPr>
            <w:tcW w:w="488" w:type="pct"/>
          </w:tcPr>
          <w:p w14:paraId="1F4CB900" w14:textId="24435764" w:rsidR="00211074" w:rsidRPr="00211074" w:rsidRDefault="00211074" w:rsidP="00211074">
            <w:pPr>
              <w:spacing w:line="240" w:lineRule="auto"/>
              <w:ind w:firstLine="0"/>
              <w:jc w:val="center"/>
              <w:rPr>
                <w:sz w:val="16"/>
                <w:szCs w:val="16"/>
                <w:lang w:bidi="ru-RU"/>
              </w:rPr>
            </w:pPr>
            <w:r w:rsidRPr="00211074">
              <w:rPr>
                <w:sz w:val="16"/>
                <w:szCs w:val="16"/>
              </w:rPr>
              <w:t>Партизанская 53Б</w:t>
            </w:r>
          </w:p>
        </w:tc>
        <w:tc>
          <w:tcPr>
            <w:tcW w:w="304" w:type="pct"/>
          </w:tcPr>
          <w:p w14:paraId="5D620B04" w14:textId="2AD580EC" w:rsidR="00211074" w:rsidRPr="00211074" w:rsidRDefault="00211074" w:rsidP="00211074">
            <w:pPr>
              <w:spacing w:line="240" w:lineRule="auto"/>
              <w:ind w:firstLine="0"/>
              <w:jc w:val="center"/>
              <w:rPr>
                <w:sz w:val="16"/>
                <w:szCs w:val="16"/>
                <w:lang w:bidi="ru-RU"/>
              </w:rPr>
            </w:pPr>
            <w:r w:rsidRPr="00211074">
              <w:rPr>
                <w:sz w:val="16"/>
                <w:szCs w:val="16"/>
              </w:rPr>
              <w:t>40</w:t>
            </w:r>
          </w:p>
        </w:tc>
        <w:tc>
          <w:tcPr>
            <w:tcW w:w="481" w:type="pct"/>
          </w:tcPr>
          <w:p w14:paraId="154D8660" w14:textId="61603D33"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81" w:type="pct"/>
          </w:tcPr>
          <w:p w14:paraId="5A28D642" w14:textId="01B408FF"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76" w:type="pct"/>
          </w:tcPr>
          <w:p w14:paraId="6BB08375" w14:textId="428BBFD9" w:rsidR="00211074" w:rsidRPr="00211074" w:rsidRDefault="00211074" w:rsidP="00211074">
            <w:pPr>
              <w:spacing w:line="240" w:lineRule="auto"/>
              <w:ind w:firstLine="0"/>
              <w:jc w:val="center"/>
              <w:rPr>
                <w:sz w:val="16"/>
                <w:szCs w:val="16"/>
                <w:lang w:bidi="ru-RU"/>
              </w:rPr>
            </w:pPr>
            <w:r w:rsidRPr="00211074">
              <w:rPr>
                <w:sz w:val="16"/>
                <w:szCs w:val="16"/>
              </w:rPr>
              <w:t>5</w:t>
            </w:r>
          </w:p>
        </w:tc>
        <w:tc>
          <w:tcPr>
            <w:tcW w:w="537" w:type="pct"/>
          </w:tcPr>
          <w:p w14:paraId="6DB00567" w14:textId="24CD2416" w:rsidR="00211074" w:rsidRPr="00211074" w:rsidRDefault="00211074" w:rsidP="00211074">
            <w:pPr>
              <w:spacing w:line="240" w:lineRule="auto"/>
              <w:ind w:firstLine="0"/>
              <w:jc w:val="center"/>
              <w:rPr>
                <w:sz w:val="16"/>
                <w:szCs w:val="16"/>
                <w:lang w:bidi="ru-RU"/>
              </w:rPr>
            </w:pPr>
            <w:r w:rsidRPr="00211074">
              <w:rPr>
                <w:sz w:val="16"/>
                <w:szCs w:val="16"/>
              </w:rPr>
              <w:t>4,86</w:t>
            </w:r>
          </w:p>
        </w:tc>
        <w:tc>
          <w:tcPr>
            <w:tcW w:w="345" w:type="pct"/>
          </w:tcPr>
          <w:p w14:paraId="14CC41D2" w14:textId="0913BEBA" w:rsidR="00211074" w:rsidRPr="00211074" w:rsidRDefault="00211074" w:rsidP="00211074">
            <w:pPr>
              <w:spacing w:line="240" w:lineRule="auto"/>
              <w:ind w:firstLine="0"/>
              <w:jc w:val="center"/>
              <w:rPr>
                <w:sz w:val="16"/>
                <w:szCs w:val="16"/>
                <w:lang w:bidi="ru-RU"/>
              </w:rPr>
            </w:pPr>
            <w:r w:rsidRPr="00211074">
              <w:rPr>
                <w:sz w:val="16"/>
                <w:szCs w:val="16"/>
              </w:rPr>
              <w:t>0,000000228</w:t>
            </w:r>
          </w:p>
        </w:tc>
        <w:tc>
          <w:tcPr>
            <w:tcW w:w="431" w:type="pct"/>
          </w:tcPr>
          <w:p w14:paraId="7B05E370" w14:textId="775B10E3" w:rsidR="00211074" w:rsidRPr="00211074" w:rsidRDefault="00211074" w:rsidP="00211074">
            <w:pPr>
              <w:spacing w:line="240" w:lineRule="auto"/>
              <w:ind w:firstLine="0"/>
              <w:jc w:val="center"/>
              <w:rPr>
                <w:sz w:val="16"/>
                <w:szCs w:val="16"/>
                <w:lang w:bidi="ru-RU"/>
              </w:rPr>
            </w:pPr>
            <w:r w:rsidRPr="00211074">
              <w:rPr>
                <w:sz w:val="16"/>
                <w:szCs w:val="16"/>
              </w:rPr>
              <w:t>0,999931830</w:t>
            </w:r>
          </w:p>
        </w:tc>
        <w:tc>
          <w:tcPr>
            <w:tcW w:w="466" w:type="pct"/>
          </w:tcPr>
          <w:p w14:paraId="2BF32AD6" w14:textId="55004E70" w:rsidR="00211074" w:rsidRPr="00211074" w:rsidRDefault="00211074" w:rsidP="00211074">
            <w:pPr>
              <w:spacing w:line="240" w:lineRule="auto"/>
              <w:ind w:firstLine="0"/>
              <w:jc w:val="center"/>
              <w:rPr>
                <w:sz w:val="16"/>
                <w:szCs w:val="16"/>
                <w:lang w:bidi="ru-RU"/>
              </w:rPr>
            </w:pPr>
            <w:r w:rsidRPr="00211074">
              <w:rPr>
                <w:sz w:val="16"/>
                <w:szCs w:val="16"/>
              </w:rPr>
              <w:t>0,999999446</w:t>
            </w:r>
          </w:p>
        </w:tc>
        <w:tc>
          <w:tcPr>
            <w:tcW w:w="503" w:type="pct"/>
          </w:tcPr>
          <w:p w14:paraId="2ABF23FE" w14:textId="071CBE2E" w:rsidR="00211074" w:rsidRPr="00211074" w:rsidRDefault="00211074" w:rsidP="00211074">
            <w:pPr>
              <w:spacing w:line="240" w:lineRule="auto"/>
              <w:ind w:firstLine="0"/>
              <w:jc w:val="center"/>
              <w:rPr>
                <w:sz w:val="16"/>
                <w:szCs w:val="16"/>
                <w:lang w:bidi="ru-RU"/>
              </w:rPr>
            </w:pPr>
            <w:r w:rsidRPr="00211074">
              <w:rPr>
                <w:sz w:val="16"/>
                <w:szCs w:val="16"/>
              </w:rPr>
              <w:t>9,970149476</w:t>
            </w:r>
          </w:p>
        </w:tc>
      </w:tr>
      <w:tr w:rsidR="00211074" w:rsidRPr="00211074" w14:paraId="108222F0" w14:textId="77777777" w:rsidTr="00811AC4">
        <w:tc>
          <w:tcPr>
            <w:tcW w:w="488" w:type="pct"/>
          </w:tcPr>
          <w:p w14:paraId="528C65DB" w14:textId="6976EAA9" w:rsidR="00211074" w:rsidRPr="00211074" w:rsidRDefault="00211074" w:rsidP="00211074">
            <w:pPr>
              <w:spacing w:line="240" w:lineRule="auto"/>
              <w:ind w:firstLine="0"/>
              <w:jc w:val="center"/>
              <w:rPr>
                <w:sz w:val="16"/>
                <w:szCs w:val="16"/>
                <w:lang w:bidi="ru-RU"/>
              </w:rPr>
            </w:pPr>
            <w:r w:rsidRPr="00211074">
              <w:rPr>
                <w:sz w:val="16"/>
                <w:szCs w:val="16"/>
              </w:rPr>
              <w:t xml:space="preserve">УТ-8/3 </w:t>
            </w:r>
          </w:p>
        </w:tc>
        <w:tc>
          <w:tcPr>
            <w:tcW w:w="488" w:type="pct"/>
          </w:tcPr>
          <w:p w14:paraId="6F2C6D8E" w14:textId="535FCFD8" w:rsidR="00211074" w:rsidRPr="00211074" w:rsidRDefault="00211074" w:rsidP="00211074">
            <w:pPr>
              <w:spacing w:line="240" w:lineRule="auto"/>
              <w:ind w:firstLine="0"/>
              <w:jc w:val="center"/>
              <w:rPr>
                <w:sz w:val="16"/>
                <w:szCs w:val="16"/>
                <w:lang w:bidi="ru-RU"/>
              </w:rPr>
            </w:pPr>
            <w:r w:rsidRPr="00211074">
              <w:rPr>
                <w:sz w:val="16"/>
                <w:szCs w:val="16"/>
              </w:rPr>
              <w:t>Партизанская 51</w:t>
            </w:r>
          </w:p>
        </w:tc>
        <w:tc>
          <w:tcPr>
            <w:tcW w:w="304" w:type="pct"/>
          </w:tcPr>
          <w:p w14:paraId="1673E01E" w14:textId="56DF24F8" w:rsidR="00211074" w:rsidRPr="00211074" w:rsidRDefault="00211074" w:rsidP="00211074">
            <w:pPr>
              <w:spacing w:line="240" w:lineRule="auto"/>
              <w:ind w:firstLine="0"/>
              <w:jc w:val="center"/>
              <w:rPr>
                <w:sz w:val="16"/>
                <w:szCs w:val="16"/>
                <w:lang w:bidi="ru-RU"/>
              </w:rPr>
            </w:pPr>
            <w:r w:rsidRPr="00211074">
              <w:rPr>
                <w:sz w:val="16"/>
                <w:szCs w:val="16"/>
              </w:rPr>
              <w:t>40</w:t>
            </w:r>
          </w:p>
        </w:tc>
        <w:tc>
          <w:tcPr>
            <w:tcW w:w="481" w:type="pct"/>
          </w:tcPr>
          <w:p w14:paraId="7669985E" w14:textId="39F66214"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81" w:type="pct"/>
          </w:tcPr>
          <w:p w14:paraId="4C073433" w14:textId="5211D641"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76" w:type="pct"/>
          </w:tcPr>
          <w:p w14:paraId="4B6A71A7" w14:textId="12B9096F" w:rsidR="00211074" w:rsidRPr="00211074" w:rsidRDefault="00211074" w:rsidP="00211074">
            <w:pPr>
              <w:spacing w:line="240" w:lineRule="auto"/>
              <w:ind w:firstLine="0"/>
              <w:jc w:val="center"/>
              <w:rPr>
                <w:sz w:val="16"/>
                <w:szCs w:val="16"/>
                <w:lang w:bidi="ru-RU"/>
              </w:rPr>
            </w:pPr>
            <w:r w:rsidRPr="00211074">
              <w:rPr>
                <w:sz w:val="16"/>
                <w:szCs w:val="16"/>
              </w:rPr>
              <w:t>5</w:t>
            </w:r>
          </w:p>
        </w:tc>
        <w:tc>
          <w:tcPr>
            <w:tcW w:w="537" w:type="pct"/>
          </w:tcPr>
          <w:p w14:paraId="4D96E770" w14:textId="587218B5" w:rsidR="00211074" w:rsidRPr="00211074" w:rsidRDefault="00211074" w:rsidP="00211074">
            <w:pPr>
              <w:spacing w:line="240" w:lineRule="auto"/>
              <w:ind w:firstLine="0"/>
              <w:jc w:val="center"/>
              <w:rPr>
                <w:sz w:val="16"/>
                <w:szCs w:val="16"/>
                <w:lang w:bidi="ru-RU"/>
              </w:rPr>
            </w:pPr>
            <w:r w:rsidRPr="00211074">
              <w:rPr>
                <w:sz w:val="16"/>
                <w:szCs w:val="16"/>
              </w:rPr>
              <w:t>4,86</w:t>
            </w:r>
          </w:p>
        </w:tc>
        <w:tc>
          <w:tcPr>
            <w:tcW w:w="345" w:type="pct"/>
          </w:tcPr>
          <w:p w14:paraId="31399060" w14:textId="001C412B" w:rsidR="00211074" w:rsidRPr="00211074" w:rsidRDefault="00211074" w:rsidP="00211074">
            <w:pPr>
              <w:spacing w:line="240" w:lineRule="auto"/>
              <w:ind w:firstLine="0"/>
              <w:jc w:val="center"/>
              <w:rPr>
                <w:sz w:val="16"/>
                <w:szCs w:val="16"/>
                <w:lang w:bidi="ru-RU"/>
              </w:rPr>
            </w:pPr>
            <w:r w:rsidRPr="00211074">
              <w:rPr>
                <w:sz w:val="16"/>
                <w:szCs w:val="16"/>
              </w:rPr>
              <w:t>0,000000228</w:t>
            </w:r>
          </w:p>
        </w:tc>
        <w:tc>
          <w:tcPr>
            <w:tcW w:w="431" w:type="pct"/>
          </w:tcPr>
          <w:p w14:paraId="086480CE" w14:textId="36B26D28" w:rsidR="00211074" w:rsidRPr="00211074" w:rsidRDefault="00211074" w:rsidP="00211074">
            <w:pPr>
              <w:spacing w:line="240" w:lineRule="auto"/>
              <w:ind w:firstLine="0"/>
              <w:jc w:val="center"/>
              <w:rPr>
                <w:sz w:val="16"/>
                <w:szCs w:val="16"/>
                <w:lang w:bidi="ru-RU"/>
              </w:rPr>
            </w:pPr>
            <w:r w:rsidRPr="00211074">
              <w:rPr>
                <w:sz w:val="16"/>
                <w:szCs w:val="16"/>
              </w:rPr>
              <w:t>0,999931830</w:t>
            </w:r>
          </w:p>
        </w:tc>
        <w:tc>
          <w:tcPr>
            <w:tcW w:w="466" w:type="pct"/>
          </w:tcPr>
          <w:p w14:paraId="12AE0EB8" w14:textId="3C381F53" w:rsidR="00211074" w:rsidRPr="00211074" w:rsidRDefault="00211074" w:rsidP="00211074">
            <w:pPr>
              <w:spacing w:line="240" w:lineRule="auto"/>
              <w:ind w:firstLine="0"/>
              <w:jc w:val="center"/>
              <w:rPr>
                <w:sz w:val="16"/>
                <w:szCs w:val="16"/>
                <w:lang w:bidi="ru-RU"/>
              </w:rPr>
            </w:pPr>
            <w:r w:rsidRPr="00211074">
              <w:rPr>
                <w:sz w:val="16"/>
                <w:szCs w:val="16"/>
              </w:rPr>
              <w:t>0,999999446</w:t>
            </w:r>
          </w:p>
        </w:tc>
        <w:tc>
          <w:tcPr>
            <w:tcW w:w="503" w:type="pct"/>
          </w:tcPr>
          <w:p w14:paraId="3A775EF1" w14:textId="08E463B6" w:rsidR="00211074" w:rsidRPr="00211074" w:rsidRDefault="00211074" w:rsidP="00211074">
            <w:pPr>
              <w:spacing w:line="240" w:lineRule="auto"/>
              <w:ind w:firstLine="0"/>
              <w:jc w:val="center"/>
              <w:rPr>
                <w:sz w:val="16"/>
                <w:szCs w:val="16"/>
                <w:lang w:bidi="ru-RU"/>
              </w:rPr>
            </w:pPr>
            <w:r w:rsidRPr="00211074">
              <w:rPr>
                <w:sz w:val="16"/>
                <w:szCs w:val="16"/>
              </w:rPr>
              <w:t>5,538971931</w:t>
            </w:r>
          </w:p>
        </w:tc>
      </w:tr>
      <w:tr w:rsidR="00211074" w:rsidRPr="00211074" w14:paraId="21CBB485" w14:textId="77777777" w:rsidTr="00811AC4">
        <w:tc>
          <w:tcPr>
            <w:tcW w:w="488" w:type="pct"/>
          </w:tcPr>
          <w:p w14:paraId="6B830D6D" w14:textId="5F12F15A" w:rsidR="00211074" w:rsidRPr="00211074" w:rsidRDefault="00211074" w:rsidP="00211074">
            <w:pPr>
              <w:spacing w:line="240" w:lineRule="auto"/>
              <w:ind w:firstLine="0"/>
              <w:jc w:val="center"/>
              <w:rPr>
                <w:sz w:val="16"/>
                <w:szCs w:val="16"/>
                <w:lang w:bidi="ru-RU"/>
              </w:rPr>
            </w:pPr>
            <w:r w:rsidRPr="00211074">
              <w:rPr>
                <w:sz w:val="16"/>
                <w:szCs w:val="16"/>
              </w:rPr>
              <w:t>УТ-12/3</w:t>
            </w:r>
          </w:p>
        </w:tc>
        <w:tc>
          <w:tcPr>
            <w:tcW w:w="488" w:type="pct"/>
          </w:tcPr>
          <w:p w14:paraId="1DA7104D" w14:textId="4FC6B379" w:rsidR="00211074" w:rsidRPr="00211074" w:rsidRDefault="00211074" w:rsidP="00211074">
            <w:pPr>
              <w:spacing w:line="240" w:lineRule="auto"/>
              <w:ind w:firstLine="0"/>
              <w:jc w:val="center"/>
              <w:rPr>
                <w:sz w:val="16"/>
                <w:szCs w:val="16"/>
                <w:lang w:bidi="ru-RU"/>
              </w:rPr>
            </w:pPr>
            <w:r w:rsidRPr="00211074">
              <w:rPr>
                <w:sz w:val="16"/>
                <w:szCs w:val="16"/>
              </w:rPr>
              <w:t>Партизанская 55А</w:t>
            </w:r>
          </w:p>
        </w:tc>
        <w:tc>
          <w:tcPr>
            <w:tcW w:w="304" w:type="pct"/>
          </w:tcPr>
          <w:p w14:paraId="2D291DA2" w14:textId="7070A26F" w:rsidR="00211074" w:rsidRPr="00211074" w:rsidRDefault="00211074" w:rsidP="00211074">
            <w:pPr>
              <w:spacing w:line="240" w:lineRule="auto"/>
              <w:ind w:firstLine="0"/>
              <w:jc w:val="center"/>
              <w:rPr>
                <w:sz w:val="16"/>
                <w:szCs w:val="16"/>
                <w:lang w:bidi="ru-RU"/>
              </w:rPr>
            </w:pPr>
            <w:r w:rsidRPr="00211074">
              <w:rPr>
                <w:sz w:val="16"/>
                <w:szCs w:val="16"/>
              </w:rPr>
              <w:t>9</w:t>
            </w:r>
          </w:p>
        </w:tc>
        <w:tc>
          <w:tcPr>
            <w:tcW w:w="481" w:type="pct"/>
          </w:tcPr>
          <w:p w14:paraId="1D62AA84" w14:textId="2825625D"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81" w:type="pct"/>
          </w:tcPr>
          <w:p w14:paraId="6D345B8C" w14:textId="25595D20"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76" w:type="pct"/>
          </w:tcPr>
          <w:p w14:paraId="0CA902A6" w14:textId="3B99E247" w:rsidR="00211074" w:rsidRPr="00211074" w:rsidRDefault="00211074" w:rsidP="00211074">
            <w:pPr>
              <w:spacing w:line="240" w:lineRule="auto"/>
              <w:ind w:firstLine="0"/>
              <w:jc w:val="center"/>
              <w:rPr>
                <w:sz w:val="16"/>
                <w:szCs w:val="16"/>
                <w:lang w:bidi="ru-RU"/>
              </w:rPr>
            </w:pPr>
            <w:r w:rsidRPr="00211074">
              <w:rPr>
                <w:sz w:val="16"/>
                <w:szCs w:val="16"/>
              </w:rPr>
              <w:t>5</w:t>
            </w:r>
          </w:p>
        </w:tc>
        <w:tc>
          <w:tcPr>
            <w:tcW w:w="537" w:type="pct"/>
          </w:tcPr>
          <w:p w14:paraId="4AD7464A" w14:textId="751BB131" w:rsidR="00211074" w:rsidRPr="00211074" w:rsidRDefault="00211074" w:rsidP="00211074">
            <w:pPr>
              <w:spacing w:line="240" w:lineRule="auto"/>
              <w:ind w:firstLine="0"/>
              <w:jc w:val="center"/>
              <w:rPr>
                <w:sz w:val="16"/>
                <w:szCs w:val="16"/>
                <w:lang w:bidi="ru-RU"/>
              </w:rPr>
            </w:pPr>
            <w:r w:rsidRPr="00211074">
              <w:rPr>
                <w:sz w:val="16"/>
                <w:szCs w:val="16"/>
              </w:rPr>
              <w:t>4,86</w:t>
            </w:r>
          </w:p>
        </w:tc>
        <w:tc>
          <w:tcPr>
            <w:tcW w:w="345" w:type="pct"/>
          </w:tcPr>
          <w:p w14:paraId="3FB05043" w14:textId="6A3C657D" w:rsidR="00211074" w:rsidRPr="00211074" w:rsidRDefault="00211074" w:rsidP="00211074">
            <w:pPr>
              <w:spacing w:line="240" w:lineRule="auto"/>
              <w:ind w:firstLine="0"/>
              <w:jc w:val="center"/>
              <w:rPr>
                <w:sz w:val="16"/>
                <w:szCs w:val="16"/>
                <w:lang w:bidi="ru-RU"/>
              </w:rPr>
            </w:pPr>
            <w:r w:rsidRPr="00211074">
              <w:rPr>
                <w:sz w:val="16"/>
                <w:szCs w:val="16"/>
              </w:rPr>
              <w:t>0,000000051</w:t>
            </w:r>
          </w:p>
        </w:tc>
        <w:tc>
          <w:tcPr>
            <w:tcW w:w="431" w:type="pct"/>
          </w:tcPr>
          <w:p w14:paraId="6A03E9D6" w14:textId="01986C31" w:rsidR="00211074" w:rsidRPr="00211074" w:rsidRDefault="00211074" w:rsidP="00211074">
            <w:pPr>
              <w:spacing w:line="240" w:lineRule="auto"/>
              <w:ind w:firstLine="0"/>
              <w:jc w:val="center"/>
              <w:rPr>
                <w:sz w:val="16"/>
                <w:szCs w:val="16"/>
                <w:lang w:bidi="ru-RU"/>
              </w:rPr>
            </w:pPr>
            <w:r w:rsidRPr="00211074">
              <w:rPr>
                <w:sz w:val="16"/>
                <w:szCs w:val="16"/>
              </w:rPr>
              <w:t>0,999984661</w:t>
            </w:r>
          </w:p>
        </w:tc>
        <w:tc>
          <w:tcPr>
            <w:tcW w:w="466" w:type="pct"/>
          </w:tcPr>
          <w:p w14:paraId="332EAC3B" w14:textId="47D49BAE" w:rsidR="00211074" w:rsidRPr="00211074" w:rsidRDefault="00211074" w:rsidP="00211074">
            <w:pPr>
              <w:spacing w:line="240" w:lineRule="auto"/>
              <w:ind w:firstLine="0"/>
              <w:jc w:val="center"/>
              <w:rPr>
                <w:sz w:val="16"/>
                <w:szCs w:val="16"/>
                <w:lang w:bidi="ru-RU"/>
              </w:rPr>
            </w:pPr>
            <w:r w:rsidRPr="00211074">
              <w:rPr>
                <w:sz w:val="16"/>
                <w:szCs w:val="16"/>
              </w:rPr>
              <w:t>0,999999875</w:t>
            </w:r>
          </w:p>
        </w:tc>
        <w:tc>
          <w:tcPr>
            <w:tcW w:w="503" w:type="pct"/>
          </w:tcPr>
          <w:p w14:paraId="20922615" w14:textId="42897BB4" w:rsidR="00211074" w:rsidRPr="00211074" w:rsidRDefault="00211074" w:rsidP="00211074">
            <w:pPr>
              <w:spacing w:line="240" w:lineRule="auto"/>
              <w:ind w:firstLine="0"/>
              <w:jc w:val="center"/>
              <w:rPr>
                <w:sz w:val="16"/>
                <w:szCs w:val="16"/>
                <w:lang w:bidi="ru-RU"/>
              </w:rPr>
            </w:pPr>
            <w:r w:rsidRPr="00211074">
              <w:rPr>
                <w:sz w:val="16"/>
                <w:szCs w:val="16"/>
              </w:rPr>
              <w:t>14,4013332</w:t>
            </w:r>
          </w:p>
        </w:tc>
      </w:tr>
      <w:tr w:rsidR="00211074" w:rsidRPr="00211074" w14:paraId="465975A0" w14:textId="77777777" w:rsidTr="00811AC4">
        <w:tc>
          <w:tcPr>
            <w:tcW w:w="488" w:type="pct"/>
          </w:tcPr>
          <w:p w14:paraId="1ED91155" w14:textId="637AB04B" w:rsidR="00211074" w:rsidRPr="00211074" w:rsidRDefault="00211074" w:rsidP="00211074">
            <w:pPr>
              <w:spacing w:line="240" w:lineRule="auto"/>
              <w:ind w:firstLine="0"/>
              <w:jc w:val="center"/>
              <w:rPr>
                <w:sz w:val="16"/>
                <w:szCs w:val="16"/>
                <w:lang w:bidi="ru-RU"/>
              </w:rPr>
            </w:pPr>
            <w:r w:rsidRPr="00211074">
              <w:rPr>
                <w:sz w:val="16"/>
                <w:szCs w:val="16"/>
              </w:rPr>
              <w:t>УТ-13/3</w:t>
            </w:r>
          </w:p>
        </w:tc>
        <w:tc>
          <w:tcPr>
            <w:tcW w:w="488" w:type="pct"/>
          </w:tcPr>
          <w:p w14:paraId="087ABA81" w14:textId="0AEDEA13" w:rsidR="00211074" w:rsidRPr="00211074" w:rsidRDefault="00211074" w:rsidP="00211074">
            <w:pPr>
              <w:spacing w:line="240" w:lineRule="auto"/>
              <w:ind w:firstLine="0"/>
              <w:jc w:val="center"/>
              <w:rPr>
                <w:sz w:val="16"/>
                <w:szCs w:val="16"/>
                <w:lang w:bidi="ru-RU"/>
              </w:rPr>
            </w:pPr>
            <w:r w:rsidRPr="00211074">
              <w:rPr>
                <w:sz w:val="16"/>
                <w:szCs w:val="16"/>
              </w:rPr>
              <w:t>Ленина 3</w:t>
            </w:r>
          </w:p>
        </w:tc>
        <w:tc>
          <w:tcPr>
            <w:tcW w:w="304" w:type="pct"/>
          </w:tcPr>
          <w:p w14:paraId="6751AB6C" w14:textId="0F17F0EA" w:rsidR="00211074" w:rsidRPr="00211074" w:rsidRDefault="00211074" w:rsidP="00211074">
            <w:pPr>
              <w:spacing w:line="240" w:lineRule="auto"/>
              <w:ind w:firstLine="0"/>
              <w:jc w:val="center"/>
              <w:rPr>
                <w:sz w:val="16"/>
                <w:szCs w:val="16"/>
                <w:lang w:bidi="ru-RU"/>
              </w:rPr>
            </w:pPr>
            <w:r w:rsidRPr="00211074">
              <w:rPr>
                <w:sz w:val="16"/>
                <w:szCs w:val="16"/>
              </w:rPr>
              <w:t>43</w:t>
            </w:r>
          </w:p>
        </w:tc>
        <w:tc>
          <w:tcPr>
            <w:tcW w:w="481" w:type="pct"/>
          </w:tcPr>
          <w:p w14:paraId="432A2FCB" w14:textId="287BCB7F"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81" w:type="pct"/>
          </w:tcPr>
          <w:p w14:paraId="44784541" w14:textId="522200CE"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76" w:type="pct"/>
          </w:tcPr>
          <w:p w14:paraId="5505A587" w14:textId="0F18CA5E" w:rsidR="00211074" w:rsidRPr="00211074" w:rsidRDefault="00211074" w:rsidP="00211074">
            <w:pPr>
              <w:spacing w:line="240" w:lineRule="auto"/>
              <w:ind w:firstLine="0"/>
              <w:jc w:val="center"/>
              <w:rPr>
                <w:sz w:val="16"/>
                <w:szCs w:val="16"/>
                <w:lang w:bidi="ru-RU"/>
              </w:rPr>
            </w:pPr>
            <w:r w:rsidRPr="00211074">
              <w:rPr>
                <w:sz w:val="16"/>
                <w:szCs w:val="16"/>
              </w:rPr>
              <w:t>5</w:t>
            </w:r>
          </w:p>
        </w:tc>
        <w:tc>
          <w:tcPr>
            <w:tcW w:w="537" w:type="pct"/>
          </w:tcPr>
          <w:p w14:paraId="54AC20DB" w14:textId="4AAD720A" w:rsidR="00211074" w:rsidRPr="00211074" w:rsidRDefault="00211074" w:rsidP="00211074">
            <w:pPr>
              <w:spacing w:line="240" w:lineRule="auto"/>
              <w:ind w:firstLine="0"/>
              <w:jc w:val="center"/>
              <w:rPr>
                <w:sz w:val="16"/>
                <w:szCs w:val="16"/>
                <w:lang w:bidi="ru-RU"/>
              </w:rPr>
            </w:pPr>
            <w:r w:rsidRPr="00211074">
              <w:rPr>
                <w:sz w:val="16"/>
                <w:szCs w:val="16"/>
              </w:rPr>
              <w:t>7,38</w:t>
            </w:r>
          </w:p>
        </w:tc>
        <w:tc>
          <w:tcPr>
            <w:tcW w:w="345" w:type="pct"/>
          </w:tcPr>
          <w:p w14:paraId="6A755237" w14:textId="4DE98A5F" w:rsidR="00211074" w:rsidRPr="00211074" w:rsidRDefault="00211074" w:rsidP="00211074">
            <w:pPr>
              <w:spacing w:line="240" w:lineRule="auto"/>
              <w:ind w:firstLine="0"/>
              <w:jc w:val="center"/>
              <w:rPr>
                <w:sz w:val="16"/>
                <w:szCs w:val="16"/>
                <w:lang w:bidi="ru-RU"/>
              </w:rPr>
            </w:pPr>
            <w:r w:rsidRPr="00211074">
              <w:rPr>
                <w:sz w:val="16"/>
                <w:szCs w:val="16"/>
              </w:rPr>
              <w:t>0,000000245</w:t>
            </w:r>
          </w:p>
        </w:tc>
        <w:tc>
          <w:tcPr>
            <w:tcW w:w="431" w:type="pct"/>
          </w:tcPr>
          <w:p w14:paraId="31DFEDF6" w14:textId="0527355F" w:rsidR="00211074" w:rsidRPr="00211074" w:rsidRDefault="00211074" w:rsidP="00211074">
            <w:pPr>
              <w:spacing w:line="240" w:lineRule="auto"/>
              <w:ind w:firstLine="0"/>
              <w:jc w:val="center"/>
              <w:rPr>
                <w:sz w:val="16"/>
                <w:szCs w:val="16"/>
                <w:lang w:bidi="ru-RU"/>
              </w:rPr>
            </w:pPr>
            <w:r w:rsidRPr="00211074">
              <w:rPr>
                <w:sz w:val="16"/>
                <w:szCs w:val="16"/>
              </w:rPr>
              <w:t>0,999926718</w:t>
            </w:r>
          </w:p>
        </w:tc>
        <w:tc>
          <w:tcPr>
            <w:tcW w:w="466" w:type="pct"/>
          </w:tcPr>
          <w:p w14:paraId="76B8B202" w14:textId="7EF44DD5" w:rsidR="00211074" w:rsidRPr="00211074" w:rsidRDefault="00211074" w:rsidP="00211074">
            <w:pPr>
              <w:spacing w:line="240" w:lineRule="auto"/>
              <w:ind w:firstLine="0"/>
              <w:jc w:val="center"/>
              <w:rPr>
                <w:sz w:val="16"/>
                <w:szCs w:val="16"/>
                <w:lang w:bidi="ru-RU"/>
              </w:rPr>
            </w:pPr>
            <w:r w:rsidRPr="00211074">
              <w:rPr>
                <w:sz w:val="16"/>
                <w:szCs w:val="16"/>
              </w:rPr>
              <w:t>0,999999096</w:t>
            </w:r>
          </w:p>
        </w:tc>
        <w:tc>
          <w:tcPr>
            <w:tcW w:w="503" w:type="pct"/>
          </w:tcPr>
          <w:p w14:paraId="2691E70C" w14:textId="249DE741" w:rsidR="00211074" w:rsidRPr="00211074" w:rsidRDefault="00211074" w:rsidP="00211074">
            <w:pPr>
              <w:spacing w:line="240" w:lineRule="auto"/>
              <w:ind w:firstLine="0"/>
              <w:jc w:val="center"/>
              <w:rPr>
                <w:sz w:val="16"/>
                <w:szCs w:val="16"/>
                <w:lang w:bidi="ru-RU"/>
              </w:rPr>
            </w:pPr>
            <w:r w:rsidRPr="00211074">
              <w:rPr>
                <w:sz w:val="16"/>
                <w:szCs w:val="16"/>
              </w:rPr>
              <w:t>7,754557987</w:t>
            </w:r>
          </w:p>
        </w:tc>
      </w:tr>
      <w:tr w:rsidR="00211074" w:rsidRPr="00211074" w14:paraId="4487380E" w14:textId="77777777" w:rsidTr="00811AC4">
        <w:tc>
          <w:tcPr>
            <w:tcW w:w="488" w:type="pct"/>
          </w:tcPr>
          <w:p w14:paraId="710252CA" w14:textId="778D8178" w:rsidR="00211074" w:rsidRPr="00211074" w:rsidRDefault="00211074" w:rsidP="00211074">
            <w:pPr>
              <w:spacing w:line="240" w:lineRule="auto"/>
              <w:ind w:firstLine="0"/>
              <w:jc w:val="center"/>
              <w:rPr>
                <w:sz w:val="16"/>
                <w:szCs w:val="16"/>
                <w:lang w:bidi="ru-RU"/>
              </w:rPr>
            </w:pPr>
            <w:r w:rsidRPr="00211074">
              <w:rPr>
                <w:sz w:val="16"/>
                <w:szCs w:val="16"/>
              </w:rPr>
              <w:t>УТ-14/3</w:t>
            </w:r>
          </w:p>
        </w:tc>
        <w:tc>
          <w:tcPr>
            <w:tcW w:w="488" w:type="pct"/>
          </w:tcPr>
          <w:p w14:paraId="012EFD28" w14:textId="2017C91F" w:rsidR="00211074" w:rsidRPr="00211074" w:rsidRDefault="00211074" w:rsidP="00211074">
            <w:pPr>
              <w:spacing w:line="240" w:lineRule="auto"/>
              <w:ind w:firstLine="0"/>
              <w:jc w:val="center"/>
              <w:rPr>
                <w:sz w:val="16"/>
                <w:szCs w:val="16"/>
                <w:lang w:bidi="ru-RU"/>
              </w:rPr>
            </w:pPr>
            <w:r w:rsidRPr="00211074">
              <w:rPr>
                <w:sz w:val="16"/>
                <w:szCs w:val="16"/>
              </w:rPr>
              <w:t>Ленина 9</w:t>
            </w:r>
          </w:p>
        </w:tc>
        <w:tc>
          <w:tcPr>
            <w:tcW w:w="304" w:type="pct"/>
          </w:tcPr>
          <w:p w14:paraId="02B29F0F" w14:textId="41019A82" w:rsidR="00211074" w:rsidRPr="00211074" w:rsidRDefault="00211074" w:rsidP="00211074">
            <w:pPr>
              <w:spacing w:line="240" w:lineRule="auto"/>
              <w:ind w:firstLine="0"/>
              <w:jc w:val="center"/>
              <w:rPr>
                <w:sz w:val="16"/>
                <w:szCs w:val="16"/>
                <w:lang w:bidi="ru-RU"/>
              </w:rPr>
            </w:pPr>
            <w:r w:rsidRPr="00211074">
              <w:rPr>
                <w:sz w:val="16"/>
                <w:szCs w:val="16"/>
              </w:rPr>
              <w:t>10</w:t>
            </w:r>
          </w:p>
        </w:tc>
        <w:tc>
          <w:tcPr>
            <w:tcW w:w="481" w:type="pct"/>
          </w:tcPr>
          <w:p w14:paraId="198CA66B" w14:textId="600FD7FA"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81" w:type="pct"/>
          </w:tcPr>
          <w:p w14:paraId="43D91D0A" w14:textId="7EAE1F13"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76" w:type="pct"/>
          </w:tcPr>
          <w:p w14:paraId="7B3BE2BB" w14:textId="7028F7F7" w:rsidR="00211074" w:rsidRPr="00211074" w:rsidRDefault="00211074" w:rsidP="00211074">
            <w:pPr>
              <w:spacing w:line="240" w:lineRule="auto"/>
              <w:ind w:firstLine="0"/>
              <w:jc w:val="center"/>
              <w:rPr>
                <w:sz w:val="16"/>
                <w:szCs w:val="16"/>
                <w:lang w:bidi="ru-RU"/>
              </w:rPr>
            </w:pPr>
            <w:r w:rsidRPr="00211074">
              <w:rPr>
                <w:sz w:val="16"/>
                <w:szCs w:val="16"/>
              </w:rPr>
              <w:t>5</w:t>
            </w:r>
          </w:p>
        </w:tc>
        <w:tc>
          <w:tcPr>
            <w:tcW w:w="537" w:type="pct"/>
          </w:tcPr>
          <w:p w14:paraId="43761D37" w14:textId="7DCEC589" w:rsidR="00211074" w:rsidRPr="00211074" w:rsidRDefault="00211074" w:rsidP="00211074">
            <w:pPr>
              <w:spacing w:line="240" w:lineRule="auto"/>
              <w:ind w:firstLine="0"/>
              <w:jc w:val="center"/>
              <w:rPr>
                <w:sz w:val="16"/>
                <w:szCs w:val="16"/>
                <w:lang w:bidi="ru-RU"/>
              </w:rPr>
            </w:pPr>
            <w:r w:rsidRPr="00211074">
              <w:rPr>
                <w:sz w:val="16"/>
                <w:szCs w:val="16"/>
              </w:rPr>
              <w:t>6,24</w:t>
            </w:r>
          </w:p>
        </w:tc>
        <w:tc>
          <w:tcPr>
            <w:tcW w:w="345" w:type="pct"/>
          </w:tcPr>
          <w:p w14:paraId="254B956F" w14:textId="5B8CCAAF" w:rsidR="00211074" w:rsidRPr="00211074" w:rsidRDefault="00211074" w:rsidP="00211074">
            <w:pPr>
              <w:spacing w:line="240" w:lineRule="auto"/>
              <w:ind w:firstLine="0"/>
              <w:jc w:val="center"/>
              <w:rPr>
                <w:sz w:val="16"/>
                <w:szCs w:val="16"/>
                <w:lang w:bidi="ru-RU"/>
              </w:rPr>
            </w:pPr>
            <w:r w:rsidRPr="00211074">
              <w:rPr>
                <w:sz w:val="16"/>
                <w:szCs w:val="16"/>
              </w:rPr>
              <w:t>0,000000057</w:t>
            </w:r>
          </w:p>
        </w:tc>
        <w:tc>
          <w:tcPr>
            <w:tcW w:w="431" w:type="pct"/>
          </w:tcPr>
          <w:p w14:paraId="5FB07D9E" w14:textId="4F684E26" w:rsidR="00211074" w:rsidRPr="00211074" w:rsidRDefault="00211074" w:rsidP="00211074">
            <w:pPr>
              <w:spacing w:line="240" w:lineRule="auto"/>
              <w:ind w:firstLine="0"/>
              <w:jc w:val="center"/>
              <w:rPr>
                <w:sz w:val="16"/>
                <w:szCs w:val="16"/>
                <w:lang w:bidi="ru-RU"/>
              </w:rPr>
            </w:pPr>
            <w:r w:rsidRPr="00211074">
              <w:rPr>
                <w:sz w:val="16"/>
                <w:szCs w:val="16"/>
              </w:rPr>
              <w:t>0,999982957</w:t>
            </w:r>
          </w:p>
        </w:tc>
        <w:tc>
          <w:tcPr>
            <w:tcW w:w="466" w:type="pct"/>
          </w:tcPr>
          <w:p w14:paraId="10CFFC61" w14:textId="40666CF0" w:rsidR="00211074" w:rsidRPr="00211074" w:rsidRDefault="00211074" w:rsidP="00211074">
            <w:pPr>
              <w:spacing w:line="240" w:lineRule="auto"/>
              <w:ind w:firstLine="0"/>
              <w:jc w:val="center"/>
              <w:rPr>
                <w:sz w:val="16"/>
                <w:szCs w:val="16"/>
                <w:lang w:bidi="ru-RU"/>
              </w:rPr>
            </w:pPr>
            <w:r w:rsidRPr="00211074">
              <w:rPr>
                <w:sz w:val="16"/>
                <w:szCs w:val="16"/>
              </w:rPr>
              <w:t>0,999999822</w:t>
            </w:r>
          </w:p>
        </w:tc>
        <w:tc>
          <w:tcPr>
            <w:tcW w:w="503" w:type="pct"/>
          </w:tcPr>
          <w:p w14:paraId="1611D0E2" w14:textId="7CF69736" w:rsidR="00211074" w:rsidRPr="00211074" w:rsidRDefault="00211074" w:rsidP="00211074">
            <w:pPr>
              <w:spacing w:line="240" w:lineRule="auto"/>
              <w:ind w:firstLine="0"/>
              <w:jc w:val="center"/>
              <w:rPr>
                <w:sz w:val="16"/>
                <w:szCs w:val="16"/>
                <w:lang w:bidi="ru-RU"/>
              </w:rPr>
            </w:pPr>
            <w:r w:rsidRPr="00211074">
              <w:rPr>
                <w:sz w:val="16"/>
                <w:szCs w:val="16"/>
              </w:rPr>
              <w:t>9,970153227</w:t>
            </w:r>
          </w:p>
        </w:tc>
      </w:tr>
      <w:tr w:rsidR="00211074" w:rsidRPr="00211074" w14:paraId="0D2D7AD9" w14:textId="77777777" w:rsidTr="00811AC4">
        <w:tc>
          <w:tcPr>
            <w:tcW w:w="488" w:type="pct"/>
          </w:tcPr>
          <w:p w14:paraId="127E55A5" w14:textId="6745F4CF" w:rsidR="00211074" w:rsidRPr="00211074" w:rsidRDefault="00211074" w:rsidP="00211074">
            <w:pPr>
              <w:spacing w:line="240" w:lineRule="auto"/>
              <w:ind w:firstLine="0"/>
              <w:jc w:val="center"/>
              <w:rPr>
                <w:sz w:val="16"/>
                <w:szCs w:val="16"/>
                <w:lang w:bidi="ru-RU"/>
              </w:rPr>
            </w:pPr>
            <w:r w:rsidRPr="00211074">
              <w:rPr>
                <w:sz w:val="16"/>
                <w:szCs w:val="16"/>
              </w:rPr>
              <w:t>УТ-15/3</w:t>
            </w:r>
          </w:p>
        </w:tc>
        <w:tc>
          <w:tcPr>
            <w:tcW w:w="488" w:type="pct"/>
          </w:tcPr>
          <w:p w14:paraId="13A84547" w14:textId="48D79260" w:rsidR="00211074" w:rsidRPr="00211074" w:rsidRDefault="00211074" w:rsidP="00211074">
            <w:pPr>
              <w:spacing w:line="240" w:lineRule="auto"/>
              <w:ind w:firstLine="0"/>
              <w:jc w:val="center"/>
              <w:rPr>
                <w:sz w:val="16"/>
                <w:szCs w:val="16"/>
                <w:lang w:bidi="ru-RU"/>
              </w:rPr>
            </w:pPr>
            <w:r w:rsidRPr="00211074">
              <w:rPr>
                <w:sz w:val="16"/>
                <w:szCs w:val="16"/>
              </w:rPr>
              <w:t>Ленина 9А</w:t>
            </w:r>
          </w:p>
        </w:tc>
        <w:tc>
          <w:tcPr>
            <w:tcW w:w="304" w:type="pct"/>
          </w:tcPr>
          <w:p w14:paraId="39768052" w14:textId="461D565A" w:rsidR="00211074" w:rsidRPr="00211074" w:rsidRDefault="00211074" w:rsidP="00211074">
            <w:pPr>
              <w:spacing w:line="240" w:lineRule="auto"/>
              <w:ind w:firstLine="0"/>
              <w:jc w:val="center"/>
              <w:rPr>
                <w:sz w:val="16"/>
                <w:szCs w:val="16"/>
                <w:lang w:bidi="ru-RU"/>
              </w:rPr>
            </w:pPr>
            <w:r w:rsidRPr="00211074">
              <w:rPr>
                <w:sz w:val="16"/>
                <w:szCs w:val="16"/>
              </w:rPr>
              <w:t>10</w:t>
            </w:r>
          </w:p>
        </w:tc>
        <w:tc>
          <w:tcPr>
            <w:tcW w:w="481" w:type="pct"/>
          </w:tcPr>
          <w:p w14:paraId="1225A73A" w14:textId="3CA995AF"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81" w:type="pct"/>
          </w:tcPr>
          <w:p w14:paraId="498D22F4" w14:textId="41ACB62F"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76" w:type="pct"/>
          </w:tcPr>
          <w:p w14:paraId="4682BE09" w14:textId="41B662A1" w:rsidR="00211074" w:rsidRPr="00211074" w:rsidRDefault="00211074" w:rsidP="00211074">
            <w:pPr>
              <w:spacing w:line="240" w:lineRule="auto"/>
              <w:ind w:firstLine="0"/>
              <w:jc w:val="center"/>
              <w:rPr>
                <w:sz w:val="16"/>
                <w:szCs w:val="16"/>
                <w:lang w:bidi="ru-RU"/>
              </w:rPr>
            </w:pPr>
            <w:r w:rsidRPr="00211074">
              <w:rPr>
                <w:sz w:val="16"/>
                <w:szCs w:val="16"/>
              </w:rPr>
              <w:t>5</w:t>
            </w:r>
          </w:p>
        </w:tc>
        <w:tc>
          <w:tcPr>
            <w:tcW w:w="537" w:type="pct"/>
          </w:tcPr>
          <w:p w14:paraId="20C13F7B" w14:textId="50C9B0D8" w:rsidR="00211074" w:rsidRPr="00211074" w:rsidRDefault="00211074" w:rsidP="00211074">
            <w:pPr>
              <w:spacing w:line="240" w:lineRule="auto"/>
              <w:ind w:firstLine="0"/>
              <w:jc w:val="center"/>
              <w:rPr>
                <w:sz w:val="16"/>
                <w:szCs w:val="16"/>
                <w:lang w:bidi="ru-RU"/>
              </w:rPr>
            </w:pPr>
            <w:r w:rsidRPr="00211074">
              <w:rPr>
                <w:sz w:val="16"/>
                <w:szCs w:val="16"/>
              </w:rPr>
              <w:t>6,24</w:t>
            </w:r>
          </w:p>
        </w:tc>
        <w:tc>
          <w:tcPr>
            <w:tcW w:w="345" w:type="pct"/>
          </w:tcPr>
          <w:p w14:paraId="30AD0DDA" w14:textId="554C79F1" w:rsidR="00211074" w:rsidRPr="00211074" w:rsidRDefault="00211074" w:rsidP="00211074">
            <w:pPr>
              <w:spacing w:line="240" w:lineRule="auto"/>
              <w:ind w:firstLine="0"/>
              <w:jc w:val="center"/>
              <w:rPr>
                <w:sz w:val="16"/>
                <w:szCs w:val="16"/>
                <w:lang w:bidi="ru-RU"/>
              </w:rPr>
            </w:pPr>
            <w:r w:rsidRPr="00211074">
              <w:rPr>
                <w:sz w:val="16"/>
                <w:szCs w:val="16"/>
              </w:rPr>
              <w:t>0,000000057</w:t>
            </w:r>
          </w:p>
        </w:tc>
        <w:tc>
          <w:tcPr>
            <w:tcW w:w="431" w:type="pct"/>
          </w:tcPr>
          <w:p w14:paraId="79F93890" w14:textId="75938E23" w:rsidR="00211074" w:rsidRPr="00211074" w:rsidRDefault="00211074" w:rsidP="00211074">
            <w:pPr>
              <w:spacing w:line="240" w:lineRule="auto"/>
              <w:ind w:firstLine="0"/>
              <w:jc w:val="center"/>
              <w:rPr>
                <w:sz w:val="16"/>
                <w:szCs w:val="16"/>
                <w:lang w:bidi="ru-RU"/>
              </w:rPr>
            </w:pPr>
            <w:r w:rsidRPr="00211074">
              <w:rPr>
                <w:sz w:val="16"/>
                <w:szCs w:val="16"/>
              </w:rPr>
              <w:t>0,999982957</w:t>
            </w:r>
          </w:p>
        </w:tc>
        <w:tc>
          <w:tcPr>
            <w:tcW w:w="466" w:type="pct"/>
          </w:tcPr>
          <w:p w14:paraId="68FBDA61" w14:textId="556DB2E1" w:rsidR="00211074" w:rsidRPr="00211074" w:rsidRDefault="00211074" w:rsidP="00211074">
            <w:pPr>
              <w:spacing w:line="240" w:lineRule="auto"/>
              <w:ind w:firstLine="0"/>
              <w:jc w:val="center"/>
              <w:rPr>
                <w:sz w:val="16"/>
                <w:szCs w:val="16"/>
                <w:lang w:bidi="ru-RU"/>
              </w:rPr>
            </w:pPr>
            <w:r w:rsidRPr="00211074">
              <w:rPr>
                <w:sz w:val="16"/>
                <w:szCs w:val="16"/>
              </w:rPr>
              <w:t>0,999999822</w:t>
            </w:r>
          </w:p>
        </w:tc>
        <w:tc>
          <w:tcPr>
            <w:tcW w:w="503" w:type="pct"/>
          </w:tcPr>
          <w:p w14:paraId="20F5B500" w14:textId="4534EADF" w:rsidR="00211074" w:rsidRPr="00211074" w:rsidRDefault="00211074" w:rsidP="00211074">
            <w:pPr>
              <w:spacing w:line="240" w:lineRule="auto"/>
              <w:ind w:firstLine="0"/>
              <w:jc w:val="center"/>
              <w:rPr>
                <w:sz w:val="16"/>
                <w:szCs w:val="16"/>
                <w:lang w:bidi="ru-RU"/>
              </w:rPr>
            </w:pPr>
            <w:r w:rsidRPr="00211074">
              <w:rPr>
                <w:sz w:val="16"/>
                <w:szCs w:val="16"/>
              </w:rPr>
              <w:t>17,72471685</w:t>
            </w:r>
          </w:p>
        </w:tc>
      </w:tr>
      <w:tr w:rsidR="00211074" w:rsidRPr="00211074" w14:paraId="7CE86DF0" w14:textId="77777777" w:rsidTr="00811AC4">
        <w:tc>
          <w:tcPr>
            <w:tcW w:w="488" w:type="pct"/>
          </w:tcPr>
          <w:p w14:paraId="24CE9300" w14:textId="58F70D1F" w:rsidR="00211074" w:rsidRPr="00211074" w:rsidRDefault="00211074" w:rsidP="00211074">
            <w:pPr>
              <w:spacing w:line="240" w:lineRule="auto"/>
              <w:ind w:firstLine="0"/>
              <w:jc w:val="center"/>
              <w:rPr>
                <w:sz w:val="16"/>
                <w:szCs w:val="16"/>
                <w:lang w:bidi="ru-RU"/>
              </w:rPr>
            </w:pPr>
            <w:r w:rsidRPr="00211074">
              <w:rPr>
                <w:sz w:val="16"/>
                <w:szCs w:val="16"/>
              </w:rPr>
              <w:t>УТ-16/3</w:t>
            </w:r>
          </w:p>
        </w:tc>
        <w:tc>
          <w:tcPr>
            <w:tcW w:w="488" w:type="pct"/>
          </w:tcPr>
          <w:p w14:paraId="23EA3B5F" w14:textId="7C75FC7E" w:rsidR="00211074" w:rsidRPr="00211074" w:rsidRDefault="00211074" w:rsidP="00211074">
            <w:pPr>
              <w:spacing w:line="240" w:lineRule="auto"/>
              <w:ind w:firstLine="0"/>
              <w:jc w:val="center"/>
              <w:rPr>
                <w:sz w:val="16"/>
                <w:szCs w:val="16"/>
                <w:lang w:bidi="ru-RU"/>
              </w:rPr>
            </w:pPr>
            <w:r w:rsidRPr="00211074">
              <w:rPr>
                <w:sz w:val="16"/>
                <w:szCs w:val="16"/>
              </w:rPr>
              <w:t>Ленина 11</w:t>
            </w:r>
          </w:p>
        </w:tc>
        <w:tc>
          <w:tcPr>
            <w:tcW w:w="304" w:type="pct"/>
          </w:tcPr>
          <w:p w14:paraId="6BF47337" w14:textId="0618C163" w:rsidR="00211074" w:rsidRPr="00211074" w:rsidRDefault="00211074" w:rsidP="00211074">
            <w:pPr>
              <w:spacing w:line="240" w:lineRule="auto"/>
              <w:ind w:firstLine="0"/>
              <w:jc w:val="center"/>
              <w:rPr>
                <w:sz w:val="16"/>
                <w:szCs w:val="16"/>
                <w:lang w:bidi="ru-RU"/>
              </w:rPr>
            </w:pPr>
            <w:r w:rsidRPr="00211074">
              <w:rPr>
                <w:sz w:val="16"/>
                <w:szCs w:val="16"/>
              </w:rPr>
              <w:t>10</w:t>
            </w:r>
          </w:p>
        </w:tc>
        <w:tc>
          <w:tcPr>
            <w:tcW w:w="481" w:type="pct"/>
          </w:tcPr>
          <w:p w14:paraId="1BF4FEAB" w14:textId="170E097F"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81" w:type="pct"/>
          </w:tcPr>
          <w:p w14:paraId="20DA9900" w14:textId="5A64C9B4"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76" w:type="pct"/>
          </w:tcPr>
          <w:p w14:paraId="7D2C5549" w14:textId="3D6E3E30" w:rsidR="00211074" w:rsidRPr="00211074" w:rsidRDefault="00211074" w:rsidP="00211074">
            <w:pPr>
              <w:spacing w:line="240" w:lineRule="auto"/>
              <w:ind w:firstLine="0"/>
              <w:jc w:val="center"/>
              <w:rPr>
                <w:sz w:val="16"/>
                <w:szCs w:val="16"/>
                <w:lang w:bidi="ru-RU"/>
              </w:rPr>
            </w:pPr>
            <w:r w:rsidRPr="00211074">
              <w:rPr>
                <w:sz w:val="16"/>
                <w:szCs w:val="16"/>
              </w:rPr>
              <w:t>5</w:t>
            </w:r>
          </w:p>
        </w:tc>
        <w:tc>
          <w:tcPr>
            <w:tcW w:w="537" w:type="pct"/>
          </w:tcPr>
          <w:p w14:paraId="28D0CBE1" w14:textId="4C3F2380" w:rsidR="00211074" w:rsidRPr="00211074" w:rsidRDefault="00211074" w:rsidP="00211074">
            <w:pPr>
              <w:spacing w:line="240" w:lineRule="auto"/>
              <w:ind w:firstLine="0"/>
              <w:jc w:val="center"/>
              <w:rPr>
                <w:sz w:val="16"/>
                <w:szCs w:val="16"/>
                <w:lang w:bidi="ru-RU"/>
              </w:rPr>
            </w:pPr>
            <w:r w:rsidRPr="00211074">
              <w:rPr>
                <w:sz w:val="16"/>
                <w:szCs w:val="16"/>
              </w:rPr>
              <w:t>6,24</w:t>
            </w:r>
          </w:p>
        </w:tc>
        <w:tc>
          <w:tcPr>
            <w:tcW w:w="345" w:type="pct"/>
          </w:tcPr>
          <w:p w14:paraId="6D2A420A" w14:textId="4D76085D" w:rsidR="00211074" w:rsidRPr="00211074" w:rsidRDefault="00211074" w:rsidP="00211074">
            <w:pPr>
              <w:spacing w:line="240" w:lineRule="auto"/>
              <w:ind w:firstLine="0"/>
              <w:jc w:val="center"/>
              <w:rPr>
                <w:sz w:val="16"/>
                <w:szCs w:val="16"/>
                <w:lang w:bidi="ru-RU"/>
              </w:rPr>
            </w:pPr>
            <w:r w:rsidRPr="00211074">
              <w:rPr>
                <w:sz w:val="16"/>
                <w:szCs w:val="16"/>
              </w:rPr>
              <w:t>0,000000057</w:t>
            </w:r>
          </w:p>
        </w:tc>
        <w:tc>
          <w:tcPr>
            <w:tcW w:w="431" w:type="pct"/>
          </w:tcPr>
          <w:p w14:paraId="09346888" w14:textId="5D66807B" w:rsidR="00211074" w:rsidRPr="00211074" w:rsidRDefault="00211074" w:rsidP="00211074">
            <w:pPr>
              <w:spacing w:line="240" w:lineRule="auto"/>
              <w:ind w:firstLine="0"/>
              <w:jc w:val="center"/>
              <w:rPr>
                <w:sz w:val="16"/>
                <w:szCs w:val="16"/>
                <w:lang w:bidi="ru-RU"/>
              </w:rPr>
            </w:pPr>
            <w:r w:rsidRPr="00211074">
              <w:rPr>
                <w:sz w:val="16"/>
                <w:szCs w:val="16"/>
              </w:rPr>
              <w:t>0,999982957</w:t>
            </w:r>
          </w:p>
        </w:tc>
        <w:tc>
          <w:tcPr>
            <w:tcW w:w="466" w:type="pct"/>
          </w:tcPr>
          <w:p w14:paraId="3A9AD64A" w14:textId="20B799D9" w:rsidR="00211074" w:rsidRPr="00211074" w:rsidRDefault="00211074" w:rsidP="00211074">
            <w:pPr>
              <w:spacing w:line="240" w:lineRule="auto"/>
              <w:ind w:firstLine="0"/>
              <w:jc w:val="center"/>
              <w:rPr>
                <w:sz w:val="16"/>
                <w:szCs w:val="16"/>
                <w:lang w:bidi="ru-RU"/>
              </w:rPr>
            </w:pPr>
            <w:r w:rsidRPr="00211074">
              <w:rPr>
                <w:sz w:val="16"/>
                <w:szCs w:val="16"/>
              </w:rPr>
              <w:t>0,999999822</w:t>
            </w:r>
          </w:p>
        </w:tc>
        <w:tc>
          <w:tcPr>
            <w:tcW w:w="503" w:type="pct"/>
          </w:tcPr>
          <w:p w14:paraId="611BA727" w14:textId="161A088B" w:rsidR="00211074" w:rsidRPr="00211074" w:rsidRDefault="00211074" w:rsidP="00211074">
            <w:pPr>
              <w:spacing w:line="240" w:lineRule="auto"/>
              <w:ind w:firstLine="0"/>
              <w:jc w:val="center"/>
              <w:rPr>
                <w:sz w:val="16"/>
                <w:szCs w:val="16"/>
                <w:lang w:bidi="ru-RU"/>
              </w:rPr>
            </w:pPr>
            <w:r w:rsidRPr="00211074">
              <w:rPr>
                <w:sz w:val="16"/>
                <w:szCs w:val="16"/>
              </w:rPr>
              <w:t>12,18574283</w:t>
            </w:r>
          </w:p>
        </w:tc>
      </w:tr>
      <w:tr w:rsidR="00211074" w:rsidRPr="00211074" w14:paraId="19FA50AF" w14:textId="77777777" w:rsidTr="00811AC4">
        <w:tc>
          <w:tcPr>
            <w:tcW w:w="488" w:type="pct"/>
          </w:tcPr>
          <w:p w14:paraId="7BCE8A2B" w14:textId="7CD91D12" w:rsidR="00211074" w:rsidRPr="00211074" w:rsidRDefault="00211074" w:rsidP="00211074">
            <w:pPr>
              <w:spacing w:line="240" w:lineRule="auto"/>
              <w:ind w:firstLine="0"/>
              <w:jc w:val="center"/>
              <w:rPr>
                <w:sz w:val="16"/>
                <w:szCs w:val="16"/>
                <w:lang w:bidi="ru-RU"/>
              </w:rPr>
            </w:pPr>
            <w:r w:rsidRPr="00211074">
              <w:rPr>
                <w:sz w:val="16"/>
                <w:szCs w:val="16"/>
              </w:rPr>
              <w:t>УТ-17/3</w:t>
            </w:r>
          </w:p>
        </w:tc>
        <w:tc>
          <w:tcPr>
            <w:tcW w:w="488" w:type="pct"/>
          </w:tcPr>
          <w:p w14:paraId="3D9788BC" w14:textId="38353941" w:rsidR="00211074" w:rsidRPr="00211074" w:rsidRDefault="00211074" w:rsidP="00211074">
            <w:pPr>
              <w:spacing w:line="240" w:lineRule="auto"/>
              <w:ind w:firstLine="0"/>
              <w:jc w:val="center"/>
              <w:rPr>
                <w:sz w:val="16"/>
                <w:szCs w:val="16"/>
                <w:lang w:bidi="ru-RU"/>
              </w:rPr>
            </w:pPr>
            <w:r w:rsidRPr="00211074">
              <w:rPr>
                <w:sz w:val="16"/>
                <w:szCs w:val="16"/>
              </w:rPr>
              <w:t>Ленина 15</w:t>
            </w:r>
          </w:p>
        </w:tc>
        <w:tc>
          <w:tcPr>
            <w:tcW w:w="304" w:type="pct"/>
          </w:tcPr>
          <w:p w14:paraId="79656A89" w14:textId="3F1D8103" w:rsidR="00211074" w:rsidRPr="00211074" w:rsidRDefault="00211074" w:rsidP="00211074">
            <w:pPr>
              <w:spacing w:line="240" w:lineRule="auto"/>
              <w:ind w:firstLine="0"/>
              <w:jc w:val="center"/>
              <w:rPr>
                <w:sz w:val="16"/>
                <w:szCs w:val="16"/>
                <w:lang w:bidi="ru-RU"/>
              </w:rPr>
            </w:pPr>
            <w:r w:rsidRPr="00211074">
              <w:rPr>
                <w:sz w:val="16"/>
                <w:szCs w:val="16"/>
              </w:rPr>
              <w:t>20</w:t>
            </w:r>
          </w:p>
        </w:tc>
        <w:tc>
          <w:tcPr>
            <w:tcW w:w="481" w:type="pct"/>
          </w:tcPr>
          <w:p w14:paraId="42B50C98" w14:textId="7F4C8EC4"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81" w:type="pct"/>
          </w:tcPr>
          <w:p w14:paraId="36B102C1" w14:textId="2C057A1E"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76" w:type="pct"/>
          </w:tcPr>
          <w:p w14:paraId="3FC3704B" w14:textId="23A014F3" w:rsidR="00211074" w:rsidRPr="00211074" w:rsidRDefault="00211074" w:rsidP="00211074">
            <w:pPr>
              <w:spacing w:line="240" w:lineRule="auto"/>
              <w:ind w:firstLine="0"/>
              <w:jc w:val="center"/>
              <w:rPr>
                <w:sz w:val="16"/>
                <w:szCs w:val="16"/>
                <w:lang w:bidi="ru-RU"/>
              </w:rPr>
            </w:pPr>
            <w:r w:rsidRPr="00211074">
              <w:rPr>
                <w:sz w:val="16"/>
                <w:szCs w:val="16"/>
              </w:rPr>
              <w:t>5</w:t>
            </w:r>
          </w:p>
        </w:tc>
        <w:tc>
          <w:tcPr>
            <w:tcW w:w="537" w:type="pct"/>
          </w:tcPr>
          <w:p w14:paraId="47B7C057" w14:textId="5A7DD261" w:rsidR="00211074" w:rsidRPr="00211074" w:rsidRDefault="00211074" w:rsidP="00211074">
            <w:pPr>
              <w:spacing w:line="240" w:lineRule="auto"/>
              <w:ind w:firstLine="0"/>
              <w:jc w:val="center"/>
              <w:rPr>
                <w:sz w:val="16"/>
                <w:szCs w:val="16"/>
                <w:lang w:bidi="ru-RU"/>
              </w:rPr>
            </w:pPr>
            <w:r w:rsidRPr="00211074">
              <w:rPr>
                <w:sz w:val="16"/>
                <w:szCs w:val="16"/>
              </w:rPr>
              <w:t>7,39</w:t>
            </w:r>
          </w:p>
        </w:tc>
        <w:tc>
          <w:tcPr>
            <w:tcW w:w="345" w:type="pct"/>
          </w:tcPr>
          <w:p w14:paraId="6F5AB44D" w14:textId="2391498D" w:rsidR="00211074" w:rsidRPr="00211074" w:rsidRDefault="00211074" w:rsidP="00211074">
            <w:pPr>
              <w:spacing w:line="240" w:lineRule="auto"/>
              <w:ind w:firstLine="0"/>
              <w:jc w:val="center"/>
              <w:rPr>
                <w:sz w:val="16"/>
                <w:szCs w:val="16"/>
                <w:lang w:bidi="ru-RU"/>
              </w:rPr>
            </w:pPr>
            <w:r w:rsidRPr="00211074">
              <w:rPr>
                <w:sz w:val="16"/>
                <w:szCs w:val="16"/>
              </w:rPr>
              <w:t>0,000000114</w:t>
            </w:r>
          </w:p>
        </w:tc>
        <w:tc>
          <w:tcPr>
            <w:tcW w:w="431" w:type="pct"/>
          </w:tcPr>
          <w:p w14:paraId="05C3E0FE" w14:textId="26B52D9A" w:rsidR="00211074" w:rsidRPr="00211074" w:rsidRDefault="00211074" w:rsidP="00211074">
            <w:pPr>
              <w:spacing w:line="240" w:lineRule="auto"/>
              <w:ind w:firstLine="0"/>
              <w:jc w:val="center"/>
              <w:rPr>
                <w:sz w:val="16"/>
                <w:szCs w:val="16"/>
                <w:lang w:bidi="ru-RU"/>
              </w:rPr>
            </w:pPr>
            <w:r w:rsidRPr="00211074">
              <w:rPr>
                <w:sz w:val="16"/>
                <w:szCs w:val="16"/>
              </w:rPr>
              <w:t>0,999965915</w:t>
            </w:r>
          </w:p>
        </w:tc>
        <w:tc>
          <w:tcPr>
            <w:tcW w:w="466" w:type="pct"/>
          </w:tcPr>
          <w:p w14:paraId="469B1CDB" w14:textId="022DA93E" w:rsidR="00211074" w:rsidRPr="00211074" w:rsidRDefault="00211074" w:rsidP="00211074">
            <w:pPr>
              <w:spacing w:line="240" w:lineRule="auto"/>
              <w:ind w:firstLine="0"/>
              <w:jc w:val="center"/>
              <w:rPr>
                <w:sz w:val="16"/>
                <w:szCs w:val="16"/>
                <w:lang w:bidi="ru-RU"/>
              </w:rPr>
            </w:pPr>
            <w:r w:rsidRPr="00211074">
              <w:rPr>
                <w:sz w:val="16"/>
                <w:szCs w:val="16"/>
              </w:rPr>
              <w:t>0,999999579</w:t>
            </w:r>
          </w:p>
        </w:tc>
        <w:tc>
          <w:tcPr>
            <w:tcW w:w="503" w:type="pct"/>
          </w:tcPr>
          <w:p w14:paraId="47AEDA52" w14:textId="3A4292D2" w:rsidR="00211074" w:rsidRPr="00211074" w:rsidRDefault="00211074" w:rsidP="00211074">
            <w:pPr>
              <w:spacing w:line="240" w:lineRule="auto"/>
              <w:ind w:firstLine="0"/>
              <w:jc w:val="center"/>
              <w:rPr>
                <w:sz w:val="16"/>
                <w:szCs w:val="16"/>
                <w:lang w:bidi="ru-RU"/>
              </w:rPr>
            </w:pPr>
            <w:r w:rsidRPr="00211074">
              <w:rPr>
                <w:sz w:val="16"/>
                <w:szCs w:val="16"/>
              </w:rPr>
              <w:t>16,616918</w:t>
            </w:r>
          </w:p>
        </w:tc>
      </w:tr>
      <w:tr w:rsidR="00211074" w:rsidRPr="00211074" w14:paraId="2F997DA0" w14:textId="77777777" w:rsidTr="00811AC4">
        <w:tc>
          <w:tcPr>
            <w:tcW w:w="488" w:type="pct"/>
          </w:tcPr>
          <w:p w14:paraId="32F61BB2" w14:textId="5D24952A" w:rsidR="00211074" w:rsidRPr="00211074" w:rsidRDefault="00211074" w:rsidP="00211074">
            <w:pPr>
              <w:spacing w:line="240" w:lineRule="auto"/>
              <w:ind w:firstLine="0"/>
              <w:jc w:val="center"/>
              <w:rPr>
                <w:sz w:val="16"/>
                <w:szCs w:val="16"/>
                <w:lang w:bidi="ru-RU"/>
              </w:rPr>
            </w:pPr>
            <w:r w:rsidRPr="00211074">
              <w:rPr>
                <w:sz w:val="16"/>
                <w:szCs w:val="16"/>
              </w:rPr>
              <w:t>УТ-18/3</w:t>
            </w:r>
          </w:p>
        </w:tc>
        <w:tc>
          <w:tcPr>
            <w:tcW w:w="488" w:type="pct"/>
          </w:tcPr>
          <w:p w14:paraId="26915881" w14:textId="180BF572" w:rsidR="00211074" w:rsidRPr="00211074" w:rsidRDefault="00211074" w:rsidP="00211074">
            <w:pPr>
              <w:spacing w:line="240" w:lineRule="auto"/>
              <w:ind w:firstLine="0"/>
              <w:jc w:val="center"/>
              <w:rPr>
                <w:sz w:val="16"/>
                <w:szCs w:val="16"/>
                <w:lang w:bidi="ru-RU"/>
              </w:rPr>
            </w:pPr>
            <w:r w:rsidRPr="00211074">
              <w:rPr>
                <w:sz w:val="16"/>
                <w:szCs w:val="16"/>
              </w:rPr>
              <w:t>Ленина 21</w:t>
            </w:r>
          </w:p>
        </w:tc>
        <w:tc>
          <w:tcPr>
            <w:tcW w:w="304" w:type="pct"/>
          </w:tcPr>
          <w:p w14:paraId="30FD025D" w14:textId="626AB0B0" w:rsidR="00211074" w:rsidRPr="00211074" w:rsidRDefault="00211074" w:rsidP="00211074">
            <w:pPr>
              <w:spacing w:line="240" w:lineRule="auto"/>
              <w:ind w:firstLine="0"/>
              <w:jc w:val="center"/>
              <w:rPr>
                <w:sz w:val="16"/>
                <w:szCs w:val="16"/>
                <w:lang w:bidi="ru-RU"/>
              </w:rPr>
            </w:pPr>
            <w:r w:rsidRPr="00211074">
              <w:rPr>
                <w:sz w:val="16"/>
                <w:szCs w:val="16"/>
              </w:rPr>
              <w:t>11</w:t>
            </w:r>
          </w:p>
        </w:tc>
        <w:tc>
          <w:tcPr>
            <w:tcW w:w="481" w:type="pct"/>
          </w:tcPr>
          <w:p w14:paraId="755077C8" w14:textId="24B7076A"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81" w:type="pct"/>
          </w:tcPr>
          <w:p w14:paraId="2B10373B" w14:textId="639746EB"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76" w:type="pct"/>
          </w:tcPr>
          <w:p w14:paraId="2823AAC7" w14:textId="3B92E91D" w:rsidR="00211074" w:rsidRPr="00211074" w:rsidRDefault="00211074" w:rsidP="00211074">
            <w:pPr>
              <w:spacing w:line="240" w:lineRule="auto"/>
              <w:ind w:firstLine="0"/>
              <w:jc w:val="center"/>
              <w:rPr>
                <w:sz w:val="16"/>
                <w:szCs w:val="16"/>
                <w:lang w:bidi="ru-RU"/>
              </w:rPr>
            </w:pPr>
            <w:r w:rsidRPr="00211074">
              <w:rPr>
                <w:sz w:val="16"/>
                <w:szCs w:val="16"/>
              </w:rPr>
              <w:t>5</w:t>
            </w:r>
          </w:p>
        </w:tc>
        <w:tc>
          <w:tcPr>
            <w:tcW w:w="537" w:type="pct"/>
          </w:tcPr>
          <w:p w14:paraId="7B5B4DAF" w14:textId="0FD11ED0" w:rsidR="00211074" w:rsidRPr="00211074" w:rsidRDefault="00211074" w:rsidP="00211074">
            <w:pPr>
              <w:spacing w:line="240" w:lineRule="auto"/>
              <w:ind w:firstLine="0"/>
              <w:jc w:val="center"/>
              <w:rPr>
                <w:sz w:val="16"/>
                <w:szCs w:val="16"/>
                <w:lang w:bidi="ru-RU"/>
              </w:rPr>
            </w:pPr>
            <w:r w:rsidRPr="00211074">
              <w:rPr>
                <w:sz w:val="16"/>
                <w:szCs w:val="16"/>
              </w:rPr>
              <w:t>7,39</w:t>
            </w:r>
          </w:p>
        </w:tc>
        <w:tc>
          <w:tcPr>
            <w:tcW w:w="345" w:type="pct"/>
          </w:tcPr>
          <w:p w14:paraId="78C03805" w14:textId="2B80788D" w:rsidR="00211074" w:rsidRPr="00211074" w:rsidRDefault="00211074" w:rsidP="00211074">
            <w:pPr>
              <w:spacing w:line="240" w:lineRule="auto"/>
              <w:ind w:firstLine="0"/>
              <w:jc w:val="center"/>
              <w:rPr>
                <w:sz w:val="16"/>
                <w:szCs w:val="16"/>
                <w:lang w:bidi="ru-RU"/>
              </w:rPr>
            </w:pPr>
            <w:r w:rsidRPr="00211074">
              <w:rPr>
                <w:sz w:val="16"/>
                <w:szCs w:val="16"/>
              </w:rPr>
              <w:t>0,000000063</w:t>
            </w:r>
          </w:p>
        </w:tc>
        <w:tc>
          <w:tcPr>
            <w:tcW w:w="431" w:type="pct"/>
          </w:tcPr>
          <w:p w14:paraId="013204FE" w14:textId="070C01EC" w:rsidR="00211074" w:rsidRPr="00211074" w:rsidRDefault="00211074" w:rsidP="00211074">
            <w:pPr>
              <w:spacing w:line="240" w:lineRule="auto"/>
              <w:ind w:firstLine="0"/>
              <w:jc w:val="center"/>
              <w:rPr>
                <w:sz w:val="16"/>
                <w:szCs w:val="16"/>
                <w:lang w:bidi="ru-RU"/>
              </w:rPr>
            </w:pPr>
            <w:r w:rsidRPr="00211074">
              <w:rPr>
                <w:sz w:val="16"/>
                <w:szCs w:val="16"/>
              </w:rPr>
              <w:t>0,999981253</w:t>
            </w:r>
          </w:p>
        </w:tc>
        <w:tc>
          <w:tcPr>
            <w:tcW w:w="466" w:type="pct"/>
          </w:tcPr>
          <w:p w14:paraId="76F62A69" w14:textId="44A7C35B" w:rsidR="00211074" w:rsidRPr="00211074" w:rsidRDefault="00211074" w:rsidP="00211074">
            <w:pPr>
              <w:spacing w:line="240" w:lineRule="auto"/>
              <w:ind w:firstLine="0"/>
              <w:jc w:val="center"/>
              <w:rPr>
                <w:sz w:val="16"/>
                <w:szCs w:val="16"/>
                <w:lang w:bidi="ru-RU"/>
              </w:rPr>
            </w:pPr>
            <w:r w:rsidRPr="00211074">
              <w:rPr>
                <w:sz w:val="16"/>
                <w:szCs w:val="16"/>
              </w:rPr>
              <w:t>0,999999768</w:t>
            </w:r>
          </w:p>
        </w:tc>
        <w:tc>
          <w:tcPr>
            <w:tcW w:w="503" w:type="pct"/>
          </w:tcPr>
          <w:p w14:paraId="5CC5E971" w14:textId="20AEFE32" w:rsidR="00211074" w:rsidRPr="00211074" w:rsidRDefault="00211074" w:rsidP="00211074">
            <w:pPr>
              <w:spacing w:line="240" w:lineRule="auto"/>
              <w:ind w:firstLine="0"/>
              <w:jc w:val="center"/>
              <w:rPr>
                <w:sz w:val="16"/>
                <w:szCs w:val="16"/>
                <w:lang w:bidi="ru-RU"/>
              </w:rPr>
            </w:pPr>
            <w:r w:rsidRPr="00211074">
              <w:rPr>
                <w:sz w:val="16"/>
                <w:szCs w:val="16"/>
              </w:rPr>
              <w:t>16,61692115</w:t>
            </w:r>
          </w:p>
        </w:tc>
      </w:tr>
      <w:tr w:rsidR="00211074" w:rsidRPr="00211074" w14:paraId="3196A9F2" w14:textId="77777777" w:rsidTr="00811AC4">
        <w:tc>
          <w:tcPr>
            <w:tcW w:w="488" w:type="pct"/>
          </w:tcPr>
          <w:p w14:paraId="2E753A58" w14:textId="511678EF" w:rsidR="00211074" w:rsidRPr="00211074" w:rsidRDefault="00211074" w:rsidP="00211074">
            <w:pPr>
              <w:spacing w:line="240" w:lineRule="auto"/>
              <w:ind w:firstLine="0"/>
              <w:jc w:val="center"/>
              <w:rPr>
                <w:sz w:val="16"/>
                <w:szCs w:val="16"/>
                <w:lang w:bidi="ru-RU"/>
              </w:rPr>
            </w:pPr>
            <w:r w:rsidRPr="00211074">
              <w:rPr>
                <w:sz w:val="16"/>
                <w:szCs w:val="16"/>
              </w:rPr>
              <w:t xml:space="preserve">УТ-18/3 </w:t>
            </w:r>
          </w:p>
        </w:tc>
        <w:tc>
          <w:tcPr>
            <w:tcW w:w="488" w:type="pct"/>
          </w:tcPr>
          <w:p w14:paraId="624C05ED" w14:textId="003AAF31" w:rsidR="00211074" w:rsidRPr="00211074" w:rsidRDefault="00211074" w:rsidP="00211074">
            <w:pPr>
              <w:spacing w:line="240" w:lineRule="auto"/>
              <w:ind w:firstLine="0"/>
              <w:jc w:val="center"/>
              <w:rPr>
                <w:sz w:val="16"/>
                <w:szCs w:val="16"/>
                <w:lang w:bidi="ru-RU"/>
              </w:rPr>
            </w:pPr>
            <w:r w:rsidRPr="00211074">
              <w:rPr>
                <w:sz w:val="16"/>
                <w:szCs w:val="16"/>
              </w:rPr>
              <w:t>Ленина 23</w:t>
            </w:r>
          </w:p>
        </w:tc>
        <w:tc>
          <w:tcPr>
            <w:tcW w:w="304" w:type="pct"/>
          </w:tcPr>
          <w:p w14:paraId="198C4BA3" w14:textId="7A793BCB" w:rsidR="00211074" w:rsidRPr="00211074" w:rsidRDefault="00211074" w:rsidP="00211074">
            <w:pPr>
              <w:spacing w:line="240" w:lineRule="auto"/>
              <w:ind w:firstLine="0"/>
              <w:jc w:val="center"/>
              <w:rPr>
                <w:sz w:val="16"/>
                <w:szCs w:val="16"/>
                <w:lang w:bidi="ru-RU"/>
              </w:rPr>
            </w:pPr>
            <w:r w:rsidRPr="00211074">
              <w:rPr>
                <w:sz w:val="16"/>
                <w:szCs w:val="16"/>
              </w:rPr>
              <w:t>95</w:t>
            </w:r>
          </w:p>
        </w:tc>
        <w:tc>
          <w:tcPr>
            <w:tcW w:w="481" w:type="pct"/>
          </w:tcPr>
          <w:p w14:paraId="363E6D54" w14:textId="1BD95F8B" w:rsidR="00211074" w:rsidRPr="00211074" w:rsidRDefault="00211074" w:rsidP="00211074">
            <w:pPr>
              <w:spacing w:line="240" w:lineRule="auto"/>
              <w:ind w:firstLine="0"/>
              <w:jc w:val="center"/>
              <w:rPr>
                <w:sz w:val="16"/>
                <w:szCs w:val="16"/>
                <w:lang w:bidi="ru-RU"/>
              </w:rPr>
            </w:pPr>
            <w:r w:rsidRPr="00211074">
              <w:rPr>
                <w:sz w:val="16"/>
                <w:szCs w:val="16"/>
              </w:rPr>
              <w:t>0,159</w:t>
            </w:r>
          </w:p>
        </w:tc>
        <w:tc>
          <w:tcPr>
            <w:tcW w:w="481" w:type="pct"/>
          </w:tcPr>
          <w:p w14:paraId="13F50370" w14:textId="2B04DAF3" w:rsidR="00211074" w:rsidRPr="00211074" w:rsidRDefault="00211074" w:rsidP="00211074">
            <w:pPr>
              <w:spacing w:line="240" w:lineRule="auto"/>
              <w:ind w:firstLine="0"/>
              <w:jc w:val="center"/>
              <w:rPr>
                <w:sz w:val="16"/>
                <w:szCs w:val="16"/>
                <w:lang w:bidi="ru-RU"/>
              </w:rPr>
            </w:pPr>
            <w:r w:rsidRPr="00211074">
              <w:rPr>
                <w:sz w:val="16"/>
                <w:szCs w:val="16"/>
              </w:rPr>
              <w:t>0,159</w:t>
            </w:r>
          </w:p>
        </w:tc>
        <w:tc>
          <w:tcPr>
            <w:tcW w:w="476" w:type="pct"/>
          </w:tcPr>
          <w:p w14:paraId="3991A3F3" w14:textId="4A2718BB" w:rsidR="00211074" w:rsidRPr="00211074" w:rsidRDefault="00211074" w:rsidP="00211074">
            <w:pPr>
              <w:spacing w:line="240" w:lineRule="auto"/>
              <w:ind w:firstLine="0"/>
              <w:jc w:val="center"/>
              <w:rPr>
                <w:sz w:val="16"/>
                <w:szCs w:val="16"/>
                <w:lang w:bidi="ru-RU"/>
              </w:rPr>
            </w:pPr>
            <w:r w:rsidRPr="00211074">
              <w:rPr>
                <w:sz w:val="16"/>
                <w:szCs w:val="16"/>
              </w:rPr>
              <w:t>5</w:t>
            </w:r>
          </w:p>
        </w:tc>
        <w:tc>
          <w:tcPr>
            <w:tcW w:w="537" w:type="pct"/>
          </w:tcPr>
          <w:p w14:paraId="234B66F6" w14:textId="0792D817" w:rsidR="00211074" w:rsidRPr="00211074" w:rsidRDefault="00211074" w:rsidP="00211074">
            <w:pPr>
              <w:spacing w:line="240" w:lineRule="auto"/>
              <w:ind w:firstLine="0"/>
              <w:jc w:val="center"/>
              <w:rPr>
                <w:sz w:val="16"/>
                <w:szCs w:val="16"/>
                <w:lang w:bidi="ru-RU"/>
              </w:rPr>
            </w:pPr>
            <w:r w:rsidRPr="00211074">
              <w:rPr>
                <w:sz w:val="16"/>
                <w:szCs w:val="16"/>
              </w:rPr>
              <w:t>9,54</w:t>
            </w:r>
          </w:p>
        </w:tc>
        <w:tc>
          <w:tcPr>
            <w:tcW w:w="345" w:type="pct"/>
          </w:tcPr>
          <w:p w14:paraId="1EB9C25C" w14:textId="56C22347" w:rsidR="00211074" w:rsidRPr="00211074" w:rsidRDefault="00211074" w:rsidP="00211074">
            <w:pPr>
              <w:spacing w:line="240" w:lineRule="auto"/>
              <w:ind w:firstLine="0"/>
              <w:jc w:val="center"/>
              <w:rPr>
                <w:sz w:val="16"/>
                <w:szCs w:val="16"/>
                <w:lang w:bidi="ru-RU"/>
              </w:rPr>
            </w:pPr>
            <w:r w:rsidRPr="00211074">
              <w:rPr>
                <w:sz w:val="16"/>
                <w:szCs w:val="16"/>
              </w:rPr>
              <w:t>0,000000542</w:t>
            </w:r>
          </w:p>
        </w:tc>
        <w:tc>
          <w:tcPr>
            <w:tcW w:w="431" w:type="pct"/>
          </w:tcPr>
          <w:p w14:paraId="576218D7" w14:textId="0006EAF0" w:rsidR="00211074" w:rsidRPr="00211074" w:rsidRDefault="00211074" w:rsidP="00211074">
            <w:pPr>
              <w:spacing w:line="240" w:lineRule="auto"/>
              <w:ind w:firstLine="0"/>
              <w:jc w:val="center"/>
              <w:rPr>
                <w:sz w:val="16"/>
                <w:szCs w:val="16"/>
                <w:lang w:bidi="ru-RU"/>
              </w:rPr>
            </w:pPr>
            <w:r w:rsidRPr="00211074">
              <w:rPr>
                <w:sz w:val="16"/>
                <w:szCs w:val="16"/>
              </w:rPr>
              <w:t>0,999838105</w:t>
            </w:r>
          </w:p>
        </w:tc>
        <w:tc>
          <w:tcPr>
            <w:tcW w:w="466" w:type="pct"/>
          </w:tcPr>
          <w:p w14:paraId="695FCCA4" w14:textId="6D732E15" w:rsidR="00211074" w:rsidRPr="00211074" w:rsidRDefault="00211074" w:rsidP="00211074">
            <w:pPr>
              <w:spacing w:line="240" w:lineRule="auto"/>
              <w:ind w:firstLine="0"/>
              <w:jc w:val="center"/>
              <w:rPr>
                <w:sz w:val="16"/>
                <w:szCs w:val="16"/>
                <w:lang w:bidi="ru-RU"/>
              </w:rPr>
            </w:pPr>
            <w:r w:rsidRPr="00211074">
              <w:rPr>
                <w:sz w:val="16"/>
                <w:szCs w:val="16"/>
              </w:rPr>
              <w:t>0,999997417</w:t>
            </w:r>
          </w:p>
        </w:tc>
        <w:tc>
          <w:tcPr>
            <w:tcW w:w="503" w:type="pct"/>
          </w:tcPr>
          <w:p w14:paraId="1B3A95EF" w14:textId="1BD6FB34" w:rsidR="00211074" w:rsidRPr="00211074" w:rsidRDefault="00211074" w:rsidP="00211074">
            <w:pPr>
              <w:spacing w:line="240" w:lineRule="auto"/>
              <w:ind w:firstLine="0"/>
              <w:jc w:val="center"/>
              <w:rPr>
                <w:sz w:val="16"/>
                <w:szCs w:val="16"/>
                <w:lang w:bidi="ru-RU"/>
              </w:rPr>
            </w:pPr>
            <w:r w:rsidRPr="00211074">
              <w:rPr>
                <w:sz w:val="16"/>
                <w:szCs w:val="16"/>
              </w:rPr>
              <w:t>11,07792139</w:t>
            </w:r>
          </w:p>
        </w:tc>
      </w:tr>
      <w:tr w:rsidR="00211074" w:rsidRPr="00211074" w14:paraId="7FB1D105" w14:textId="77777777" w:rsidTr="00811AC4">
        <w:tc>
          <w:tcPr>
            <w:tcW w:w="488" w:type="pct"/>
          </w:tcPr>
          <w:p w14:paraId="7C02849F" w14:textId="55ED2EB7" w:rsidR="00211074" w:rsidRPr="00211074" w:rsidRDefault="00211074" w:rsidP="00211074">
            <w:pPr>
              <w:spacing w:line="240" w:lineRule="auto"/>
              <w:ind w:firstLine="0"/>
              <w:jc w:val="center"/>
              <w:rPr>
                <w:sz w:val="16"/>
                <w:szCs w:val="16"/>
                <w:lang w:bidi="ru-RU"/>
              </w:rPr>
            </w:pPr>
            <w:r w:rsidRPr="00211074">
              <w:rPr>
                <w:sz w:val="16"/>
                <w:szCs w:val="16"/>
              </w:rPr>
              <w:t xml:space="preserve">УТ-19/3 </w:t>
            </w:r>
          </w:p>
        </w:tc>
        <w:tc>
          <w:tcPr>
            <w:tcW w:w="488" w:type="pct"/>
          </w:tcPr>
          <w:p w14:paraId="07A6D48E" w14:textId="5702EAD3" w:rsidR="00211074" w:rsidRPr="00211074" w:rsidRDefault="00211074" w:rsidP="00211074">
            <w:pPr>
              <w:spacing w:line="240" w:lineRule="auto"/>
              <w:ind w:firstLine="0"/>
              <w:jc w:val="center"/>
              <w:rPr>
                <w:sz w:val="16"/>
                <w:szCs w:val="16"/>
                <w:lang w:bidi="ru-RU"/>
              </w:rPr>
            </w:pPr>
            <w:r w:rsidRPr="00211074">
              <w:rPr>
                <w:sz w:val="16"/>
                <w:szCs w:val="16"/>
              </w:rPr>
              <w:t>Партизанская 5З</w:t>
            </w:r>
          </w:p>
        </w:tc>
        <w:tc>
          <w:tcPr>
            <w:tcW w:w="304" w:type="pct"/>
          </w:tcPr>
          <w:p w14:paraId="26350AC1" w14:textId="20E113EF" w:rsidR="00211074" w:rsidRPr="00211074" w:rsidRDefault="00211074" w:rsidP="00211074">
            <w:pPr>
              <w:spacing w:line="240" w:lineRule="auto"/>
              <w:ind w:firstLine="0"/>
              <w:jc w:val="center"/>
              <w:rPr>
                <w:sz w:val="16"/>
                <w:szCs w:val="16"/>
                <w:lang w:bidi="ru-RU"/>
              </w:rPr>
            </w:pPr>
            <w:r w:rsidRPr="00211074">
              <w:rPr>
                <w:sz w:val="16"/>
                <w:szCs w:val="16"/>
              </w:rPr>
              <w:t>4</w:t>
            </w:r>
          </w:p>
        </w:tc>
        <w:tc>
          <w:tcPr>
            <w:tcW w:w="481" w:type="pct"/>
          </w:tcPr>
          <w:p w14:paraId="5BEA464F" w14:textId="582BF95A"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81" w:type="pct"/>
          </w:tcPr>
          <w:p w14:paraId="45982761" w14:textId="54539E21"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76" w:type="pct"/>
          </w:tcPr>
          <w:p w14:paraId="792B968B" w14:textId="6C2E745A" w:rsidR="00211074" w:rsidRPr="00211074" w:rsidRDefault="00211074" w:rsidP="00211074">
            <w:pPr>
              <w:spacing w:line="240" w:lineRule="auto"/>
              <w:ind w:firstLine="0"/>
              <w:jc w:val="center"/>
              <w:rPr>
                <w:sz w:val="16"/>
                <w:szCs w:val="16"/>
                <w:lang w:bidi="ru-RU"/>
              </w:rPr>
            </w:pPr>
            <w:r w:rsidRPr="00211074">
              <w:rPr>
                <w:sz w:val="16"/>
                <w:szCs w:val="16"/>
              </w:rPr>
              <w:t>6</w:t>
            </w:r>
          </w:p>
        </w:tc>
        <w:tc>
          <w:tcPr>
            <w:tcW w:w="537" w:type="pct"/>
          </w:tcPr>
          <w:p w14:paraId="183B3854" w14:textId="28707F08" w:rsidR="00211074" w:rsidRPr="00211074" w:rsidRDefault="00211074" w:rsidP="00211074">
            <w:pPr>
              <w:spacing w:line="240" w:lineRule="auto"/>
              <w:ind w:firstLine="0"/>
              <w:jc w:val="center"/>
              <w:rPr>
                <w:sz w:val="16"/>
                <w:szCs w:val="16"/>
                <w:lang w:bidi="ru-RU"/>
              </w:rPr>
            </w:pPr>
            <w:r w:rsidRPr="00211074">
              <w:rPr>
                <w:sz w:val="16"/>
                <w:szCs w:val="16"/>
              </w:rPr>
              <w:t>4,86</w:t>
            </w:r>
          </w:p>
        </w:tc>
        <w:tc>
          <w:tcPr>
            <w:tcW w:w="345" w:type="pct"/>
          </w:tcPr>
          <w:p w14:paraId="32EC9C4C" w14:textId="0FA1D7EC" w:rsidR="00211074" w:rsidRPr="00211074" w:rsidRDefault="00211074" w:rsidP="00211074">
            <w:pPr>
              <w:spacing w:line="240" w:lineRule="auto"/>
              <w:ind w:firstLine="0"/>
              <w:jc w:val="center"/>
              <w:rPr>
                <w:sz w:val="16"/>
                <w:szCs w:val="16"/>
                <w:lang w:bidi="ru-RU"/>
              </w:rPr>
            </w:pPr>
            <w:r w:rsidRPr="00211074">
              <w:rPr>
                <w:sz w:val="16"/>
                <w:szCs w:val="16"/>
              </w:rPr>
              <w:t>0,000000023</w:t>
            </w:r>
          </w:p>
        </w:tc>
        <w:tc>
          <w:tcPr>
            <w:tcW w:w="431" w:type="pct"/>
          </w:tcPr>
          <w:p w14:paraId="3A34E8C6" w14:textId="493FA0E4" w:rsidR="00211074" w:rsidRPr="00211074" w:rsidRDefault="00211074" w:rsidP="00211074">
            <w:pPr>
              <w:spacing w:line="240" w:lineRule="auto"/>
              <w:ind w:firstLine="0"/>
              <w:jc w:val="center"/>
              <w:rPr>
                <w:sz w:val="16"/>
                <w:szCs w:val="16"/>
                <w:lang w:bidi="ru-RU"/>
              </w:rPr>
            </w:pPr>
            <w:r w:rsidRPr="00211074">
              <w:rPr>
                <w:sz w:val="16"/>
                <w:szCs w:val="16"/>
              </w:rPr>
              <w:t>0,999993183</w:t>
            </w:r>
          </w:p>
        </w:tc>
        <w:tc>
          <w:tcPr>
            <w:tcW w:w="466" w:type="pct"/>
          </w:tcPr>
          <w:p w14:paraId="1AD2D39E" w14:textId="53D5EF8C" w:rsidR="00211074" w:rsidRPr="00211074" w:rsidRDefault="00211074" w:rsidP="00211074">
            <w:pPr>
              <w:spacing w:line="240" w:lineRule="auto"/>
              <w:ind w:firstLine="0"/>
              <w:jc w:val="center"/>
              <w:rPr>
                <w:sz w:val="16"/>
                <w:szCs w:val="16"/>
                <w:lang w:bidi="ru-RU"/>
              </w:rPr>
            </w:pPr>
            <w:r w:rsidRPr="00211074">
              <w:rPr>
                <w:sz w:val="16"/>
                <w:szCs w:val="16"/>
              </w:rPr>
              <w:t>0,999999945</w:t>
            </w:r>
          </w:p>
        </w:tc>
        <w:tc>
          <w:tcPr>
            <w:tcW w:w="503" w:type="pct"/>
          </w:tcPr>
          <w:p w14:paraId="250D0627" w14:textId="14466DD2" w:rsidR="00211074" w:rsidRPr="00211074" w:rsidRDefault="00211074" w:rsidP="00211074">
            <w:pPr>
              <w:spacing w:line="240" w:lineRule="auto"/>
              <w:ind w:firstLine="0"/>
              <w:jc w:val="center"/>
              <w:rPr>
                <w:sz w:val="16"/>
                <w:szCs w:val="16"/>
                <w:lang w:bidi="ru-RU"/>
              </w:rPr>
            </w:pPr>
            <w:r w:rsidRPr="00211074">
              <w:rPr>
                <w:sz w:val="16"/>
                <w:szCs w:val="16"/>
              </w:rPr>
              <w:t>21,04810383</w:t>
            </w:r>
          </w:p>
        </w:tc>
      </w:tr>
      <w:tr w:rsidR="00211074" w:rsidRPr="00211074" w14:paraId="0D0E61D5" w14:textId="77777777" w:rsidTr="00811AC4">
        <w:tc>
          <w:tcPr>
            <w:tcW w:w="488" w:type="pct"/>
          </w:tcPr>
          <w:p w14:paraId="63AC9843" w14:textId="44766F39" w:rsidR="00211074" w:rsidRPr="00211074" w:rsidRDefault="00211074" w:rsidP="00211074">
            <w:pPr>
              <w:spacing w:line="240" w:lineRule="auto"/>
              <w:ind w:firstLine="0"/>
              <w:jc w:val="center"/>
              <w:rPr>
                <w:sz w:val="16"/>
                <w:szCs w:val="16"/>
                <w:lang w:bidi="ru-RU"/>
              </w:rPr>
            </w:pPr>
            <w:r w:rsidRPr="00211074">
              <w:rPr>
                <w:sz w:val="16"/>
                <w:szCs w:val="16"/>
              </w:rPr>
              <w:t>УТ-20/3</w:t>
            </w:r>
          </w:p>
        </w:tc>
        <w:tc>
          <w:tcPr>
            <w:tcW w:w="488" w:type="pct"/>
          </w:tcPr>
          <w:p w14:paraId="6F5A2E75" w14:textId="1E4DE2F3" w:rsidR="00211074" w:rsidRPr="00211074" w:rsidRDefault="00211074" w:rsidP="00211074">
            <w:pPr>
              <w:spacing w:line="240" w:lineRule="auto"/>
              <w:ind w:firstLine="0"/>
              <w:jc w:val="center"/>
              <w:rPr>
                <w:sz w:val="16"/>
                <w:szCs w:val="16"/>
                <w:lang w:bidi="ru-RU"/>
              </w:rPr>
            </w:pPr>
            <w:r w:rsidRPr="00211074">
              <w:rPr>
                <w:sz w:val="16"/>
                <w:szCs w:val="16"/>
              </w:rPr>
              <w:t>Партизанская 7</w:t>
            </w:r>
          </w:p>
        </w:tc>
        <w:tc>
          <w:tcPr>
            <w:tcW w:w="304" w:type="pct"/>
          </w:tcPr>
          <w:p w14:paraId="71B542D3" w14:textId="33B0C659" w:rsidR="00211074" w:rsidRPr="00211074" w:rsidRDefault="00211074" w:rsidP="00211074">
            <w:pPr>
              <w:spacing w:line="240" w:lineRule="auto"/>
              <w:ind w:firstLine="0"/>
              <w:jc w:val="center"/>
              <w:rPr>
                <w:sz w:val="16"/>
                <w:szCs w:val="16"/>
                <w:lang w:bidi="ru-RU"/>
              </w:rPr>
            </w:pPr>
            <w:r w:rsidRPr="00211074">
              <w:rPr>
                <w:sz w:val="16"/>
                <w:szCs w:val="16"/>
              </w:rPr>
              <w:t>60</w:t>
            </w:r>
          </w:p>
        </w:tc>
        <w:tc>
          <w:tcPr>
            <w:tcW w:w="481" w:type="pct"/>
          </w:tcPr>
          <w:p w14:paraId="51D19076" w14:textId="293A4973"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81" w:type="pct"/>
          </w:tcPr>
          <w:p w14:paraId="6F9FE9CA" w14:textId="48E13C31"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76" w:type="pct"/>
          </w:tcPr>
          <w:p w14:paraId="64D8CBF0" w14:textId="3832BF40" w:rsidR="00211074" w:rsidRPr="00211074" w:rsidRDefault="00211074" w:rsidP="00211074">
            <w:pPr>
              <w:spacing w:line="240" w:lineRule="auto"/>
              <w:ind w:firstLine="0"/>
              <w:jc w:val="center"/>
              <w:rPr>
                <w:sz w:val="16"/>
                <w:szCs w:val="16"/>
                <w:lang w:bidi="ru-RU"/>
              </w:rPr>
            </w:pPr>
            <w:r w:rsidRPr="00211074">
              <w:rPr>
                <w:sz w:val="16"/>
                <w:szCs w:val="16"/>
              </w:rPr>
              <w:t>6</w:t>
            </w:r>
          </w:p>
        </w:tc>
        <w:tc>
          <w:tcPr>
            <w:tcW w:w="537" w:type="pct"/>
          </w:tcPr>
          <w:p w14:paraId="6C14A335" w14:textId="5C20A753" w:rsidR="00211074" w:rsidRPr="00211074" w:rsidRDefault="00211074" w:rsidP="00211074">
            <w:pPr>
              <w:spacing w:line="240" w:lineRule="auto"/>
              <w:ind w:firstLine="0"/>
              <w:jc w:val="center"/>
              <w:rPr>
                <w:sz w:val="16"/>
                <w:szCs w:val="16"/>
                <w:lang w:bidi="ru-RU"/>
              </w:rPr>
            </w:pPr>
            <w:r w:rsidRPr="00211074">
              <w:rPr>
                <w:sz w:val="16"/>
                <w:szCs w:val="16"/>
              </w:rPr>
              <w:t>7,37</w:t>
            </w:r>
          </w:p>
        </w:tc>
        <w:tc>
          <w:tcPr>
            <w:tcW w:w="345" w:type="pct"/>
          </w:tcPr>
          <w:p w14:paraId="6EC60D1B" w14:textId="3E0F86FB" w:rsidR="00211074" w:rsidRPr="00211074" w:rsidRDefault="00211074" w:rsidP="00211074">
            <w:pPr>
              <w:spacing w:line="240" w:lineRule="auto"/>
              <w:ind w:firstLine="0"/>
              <w:jc w:val="center"/>
              <w:rPr>
                <w:sz w:val="16"/>
                <w:szCs w:val="16"/>
                <w:lang w:bidi="ru-RU"/>
              </w:rPr>
            </w:pPr>
            <w:r w:rsidRPr="00211074">
              <w:rPr>
                <w:sz w:val="16"/>
                <w:szCs w:val="16"/>
              </w:rPr>
              <w:t>0,000000342</w:t>
            </w:r>
          </w:p>
        </w:tc>
        <w:tc>
          <w:tcPr>
            <w:tcW w:w="431" w:type="pct"/>
          </w:tcPr>
          <w:p w14:paraId="3EF1B188" w14:textId="2350B2AF" w:rsidR="00211074" w:rsidRPr="00211074" w:rsidRDefault="00211074" w:rsidP="00211074">
            <w:pPr>
              <w:spacing w:line="240" w:lineRule="auto"/>
              <w:ind w:firstLine="0"/>
              <w:jc w:val="center"/>
              <w:rPr>
                <w:sz w:val="16"/>
                <w:szCs w:val="16"/>
                <w:lang w:bidi="ru-RU"/>
              </w:rPr>
            </w:pPr>
            <w:r w:rsidRPr="00211074">
              <w:rPr>
                <w:sz w:val="16"/>
                <w:szCs w:val="16"/>
              </w:rPr>
              <w:t>0,999897747</w:t>
            </w:r>
          </w:p>
        </w:tc>
        <w:tc>
          <w:tcPr>
            <w:tcW w:w="466" w:type="pct"/>
          </w:tcPr>
          <w:p w14:paraId="59347776" w14:textId="5C0C950C" w:rsidR="00211074" w:rsidRPr="00211074" w:rsidRDefault="00211074" w:rsidP="00211074">
            <w:pPr>
              <w:spacing w:line="240" w:lineRule="auto"/>
              <w:ind w:firstLine="0"/>
              <w:jc w:val="center"/>
              <w:rPr>
                <w:sz w:val="16"/>
                <w:szCs w:val="16"/>
                <w:lang w:bidi="ru-RU"/>
              </w:rPr>
            </w:pPr>
            <w:r w:rsidRPr="00211074">
              <w:rPr>
                <w:sz w:val="16"/>
                <w:szCs w:val="16"/>
              </w:rPr>
              <w:t>0,999998740</w:t>
            </w:r>
          </w:p>
        </w:tc>
        <w:tc>
          <w:tcPr>
            <w:tcW w:w="503" w:type="pct"/>
          </w:tcPr>
          <w:p w14:paraId="4CD7C787" w14:textId="59316713" w:rsidR="00211074" w:rsidRPr="00211074" w:rsidRDefault="00211074" w:rsidP="00211074">
            <w:pPr>
              <w:spacing w:line="240" w:lineRule="auto"/>
              <w:ind w:firstLine="0"/>
              <w:jc w:val="center"/>
              <w:rPr>
                <w:sz w:val="16"/>
                <w:szCs w:val="16"/>
                <w:lang w:bidi="ru-RU"/>
              </w:rPr>
            </w:pPr>
            <w:r w:rsidRPr="00211074">
              <w:rPr>
                <w:sz w:val="16"/>
                <w:szCs w:val="16"/>
              </w:rPr>
              <w:t>19,94028487</w:t>
            </w:r>
          </w:p>
        </w:tc>
      </w:tr>
      <w:tr w:rsidR="00211074" w:rsidRPr="00211074" w14:paraId="398C1F49" w14:textId="77777777" w:rsidTr="00811AC4">
        <w:tc>
          <w:tcPr>
            <w:tcW w:w="488" w:type="pct"/>
          </w:tcPr>
          <w:p w14:paraId="7BCBEF68" w14:textId="1FC7408F" w:rsidR="00211074" w:rsidRPr="00211074" w:rsidRDefault="00211074" w:rsidP="00211074">
            <w:pPr>
              <w:spacing w:line="240" w:lineRule="auto"/>
              <w:ind w:firstLine="0"/>
              <w:jc w:val="center"/>
              <w:rPr>
                <w:sz w:val="16"/>
                <w:szCs w:val="16"/>
                <w:lang w:bidi="ru-RU"/>
              </w:rPr>
            </w:pPr>
            <w:r w:rsidRPr="00211074">
              <w:rPr>
                <w:sz w:val="16"/>
                <w:szCs w:val="16"/>
              </w:rPr>
              <w:t xml:space="preserve">УТ-21/3 </w:t>
            </w:r>
          </w:p>
        </w:tc>
        <w:tc>
          <w:tcPr>
            <w:tcW w:w="488" w:type="pct"/>
          </w:tcPr>
          <w:p w14:paraId="59AC707A" w14:textId="559E9E52" w:rsidR="00211074" w:rsidRPr="00211074" w:rsidRDefault="00211074" w:rsidP="00211074">
            <w:pPr>
              <w:spacing w:line="240" w:lineRule="auto"/>
              <w:ind w:firstLine="0"/>
              <w:jc w:val="center"/>
              <w:rPr>
                <w:sz w:val="16"/>
                <w:szCs w:val="16"/>
                <w:lang w:bidi="ru-RU"/>
              </w:rPr>
            </w:pPr>
            <w:r w:rsidRPr="00211074">
              <w:rPr>
                <w:sz w:val="16"/>
                <w:szCs w:val="16"/>
              </w:rPr>
              <w:t>Ленина 1</w:t>
            </w:r>
          </w:p>
        </w:tc>
        <w:tc>
          <w:tcPr>
            <w:tcW w:w="304" w:type="pct"/>
          </w:tcPr>
          <w:p w14:paraId="4763D05C" w14:textId="64EDB40E" w:rsidR="00211074" w:rsidRPr="00211074" w:rsidRDefault="00211074" w:rsidP="00211074">
            <w:pPr>
              <w:spacing w:line="240" w:lineRule="auto"/>
              <w:ind w:firstLine="0"/>
              <w:jc w:val="center"/>
              <w:rPr>
                <w:sz w:val="16"/>
                <w:szCs w:val="16"/>
                <w:lang w:bidi="ru-RU"/>
              </w:rPr>
            </w:pPr>
            <w:r w:rsidRPr="00211074">
              <w:rPr>
                <w:sz w:val="16"/>
                <w:szCs w:val="16"/>
              </w:rPr>
              <w:t>29</w:t>
            </w:r>
          </w:p>
        </w:tc>
        <w:tc>
          <w:tcPr>
            <w:tcW w:w="481" w:type="pct"/>
          </w:tcPr>
          <w:p w14:paraId="5B3D43AB" w14:textId="326C389D"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81" w:type="pct"/>
          </w:tcPr>
          <w:p w14:paraId="5859E6B0" w14:textId="1EADE0D0"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76" w:type="pct"/>
          </w:tcPr>
          <w:p w14:paraId="0BF3D98A" w14:textId="140E1C83" w:rsidR="00211074" w:rsidRPr="00211074" w:rsidRDefault="00211074" w:rsidP="00211074">
            <w:pPr>
              <w:spacing w:line="240" w:lineRule="auto"/>
              <w:ind w:firstLine="0"/>
              <w:jc w:val="center"/>
              <w:rPr>
                <w:sz w:val="16"/>
                <w:szCs w:val="16"/>
                <w:lang w:bidi="ru-RU"/>
              </w:rPr>
            </w:pPr>
            <w:r w:rsidRPr="00211074">
              <w:rPr>
                <w:sz w:val="16"/>
                <w:szCs w:val="16"/>
              </w:rPr>
              <w:t>6</w:t>
            </w:r>
          </w:p>
        </w:tc>
        <w:tc>
          <w:tcPr>
            <w:tcW w:w="537" w:type="pct"/>
          </w:tcPr>
          <w:p w14:paraId="24ED3051" w14:textId="5173EC1B" w:rsidR="00211074" w:rsidRPr="00211074" w:rsidRDefault="00211074" w:rsidP="00211074">
            <w:pPr>
              <w:spacing w:line="240" w:lineRule="auto"/>
              <w:ind w:firstLine="0"/>
              <w:jc w:val="center"/>
              <w:rPr>
                <w:sz w:val="16"/>
                <w:szCs w:val="16"/>
                <w:lang w:bidi="ru-RU"/>
              </w:rPr>
            </w:pPr>
            <w:r w:rsidRPr="00211074">
              <w:rPr>
                <w:sz w:val="16"/>
                <w:szCs w:val="16"/>
              </w:rPr>
              <w:t>7,39</w:t>
            </w:r>
          </w:p>
        </w:tc>
        <w:tc>
          <w:tcPr>
            <w:tcW w:w="345" w:type="pct"/>
          </w:tcPr>
          <w:p w14:paraId="3A635B35" w14:textId="0E0BC00D" w:rsidR="00211074" w:rsidRPr="00211074" w:rsidRDefault="00211074" w:rsidP="00211074">
            <w:pPr>
              <w:spacing w:line="240" w:lineRule="auto"/>
              <w:ind w:firstLine="0"/>
              <w:jc w:val="center"/>
              <w:rPr>
                <w:sz w:val="16"/>
                <w:szCs w:val="16"/>
                <w:lang w:bidi="ru-RU"/>
              </w:rPr>
            </w:pPr>
            <w:r w:rsidRPr="00211074">
              <w:rPr>
                <w:sz w:val="16"/>
                <w:szCs w:val="16"/>
              </w:rPr>
              <w:t>0,000000165</w:t>
            </w:r>
          </w:p>
        </w:tc>
        <w:tc>
          <w:tcPr>
            <w:tcW w:w="431" w:type="pct"/>
          </w:tcPr>
          <w:p w14:paraId="10AEDA8C" w14:textId="10FBB915" w:rsidR="00211074" w:rsidRPr="00211074" w:rsidRDefault="00211074" w:rsidP="00211074">
            <w:pPr>
              <w:spacing w:line="240" w:lineRule="auto"/>
              <w:ind w:firstLine="0"/>
              <w:jc w:val="center"/>
              <w:rPr>
                <w:sz w:val="16"/>
                <w:szCs w:val="16"/>
                <w:lang w:bidi="ru-RU"/>
              </w:rPr>
            </w:pPr>
            <w:r w:rsidRPr="00211074">
              <w:rPr>
                <w:sz w:val="16"/>
                <w:szCs w:val="16"/>
              </w:rPr>
              <w:t>0,999950577</w:t>
            </w:r>
          </w:p>
        </w:tc>
        <w:tc>
          <w:tcPr>
            <w:tcW w:w="466" w:type="pct"/>
          </w:tcPr>
          <w:p w14:paraId="1F02DB9E" w14:textId="7CD20408" w:rsidR="00211074" w:rsidRPr="00211074" w:rsidRDefault="00211074" w:rsidP="00211074">
            <w:pPr>
              <w:spacing w:line="240" w:lineRule="auto"/>
              <w:ind w:firstLine="0"/>
              <w:jc w:val="center"/>
              <w:rPr>
                <w:sz w:val="16"/>
                <w:szCs w:val="16"/>
                <w:lang w:bidi="ru-RU"/>
              </w:rPr>
            </w:pPr>
            <w:r w:rsidRPr="00211074">
              <w:rPr>
                <w:sz w:val="16"/>
                <w:szCs w:val="16"/>
              </w:rPr>
              <w:t>0,999999389</w:t>
            </w:r>
          </w:p>
        </w:tc>
        <w:tc>
          <w:tcPr>
            <w:tcW w:w="503" w:type="pct"/>
          </w:tcPr>
          <w:p w14:paraId="4BAFFD10" w14:textId="13238040" w:rsidR="00211074" w:rsidRPr="00211074" w:rsidRDefault="00211074" w:rsidP="00211074">
            <w:pPr>
              <w:spacing w:line="240" w:lineRule="auto"/>
              <w:ind w:firstLine="0"/>
              <w:jc w:val="center"/>
              <w:rPr>
                <w:sz w:val="16"/>
                <w:szCs w:val="16"/>
                <w:lang w:bidi="ru-RU"/>
              </w:rPr>
            </w:pPr>
            <w:r w:rsidRPr="00211074">
              <w:rPr>
                <w:sz w:val="16"/>
                <w:szCs w:val="16"/>
              </w:rPr>
              <w:t>8,862354587</w:t>
            </w:r>
          </w:p>
        </w:tc>
      </w:tr>
      <w:tr w:rsidR="00211074" w:rsidRPr="00211074" w14:paraId="7A13ACF8" w14:textId="77777777" w:rsidTr="00811AC4">
        <w:tc>
          <w:tcPr>
            <w:tcW w:w="488" w:type="pct"/>
          </w:tcPr>
          <w:p w14:paraId="4F991081" w14:textId="00DBCDDF" w:rsidR="00211074" w:rsidRPr="00211074" w:rsidRDefault="00211074" w:rsidP="00211074">
            <w:pPr>
              <w:spacing w:line="240" w:lineRule="auto"/>
              <w:ind w:firstLine="0"/>
              <w:jc w:val="center"/>
              <w:rPr>
                <w:sz w:val="16"/>
                <w:szCs w:val="16"/>
                <w:lang w:bidi="ru-RU"/>
              </w:rPr>
            </w:pPr>
            <w:r w:rsidRPr="00211074">
              <w:rPr>
                <w:sz w:val="16"/>
                <w:szCs w:val="16"/>
              </w:rPr>
              <w:t>УТ-22.1/3</w:t>
            </w:r>
          </w:p>
        </w:tc>
        <w:tc>
          <w:tcPr>
            <w:tcW w:w="488" w:type="pct"/>
          </w:tcPr>
          <w:p w14:paraId="3E1B0EAA" w14:textId="38EE0BD6" w:rsidR="00211074" w:rsidRPr="00211074" w:rsidRDefault="00211074" w:rsidP="00211074">
            <w:pPr>
              <w:spacing w:line="240" w:lineRule="auto"/>
              <w:ind w:firstLine="0"/>
              <w:jc w:val="center"/>
              <w:rPr>
                <w:sz w:val="16"/>
                <w:szCs w:val="16"/>
                <w:lang w:bidi="ru-RU"/>
              </w:rPr>
            </w:pPr>
            <w:r w:rsidRPr="00211074">
              <w:rPr>
                <w:sz w:val="16"/>
                <w:szCs w:val="16"/>
              </w:rPr>
              <w:t>Студенческая 3</w:t>
            </w:r>
          </w:p>
        </w:tc>
        <w:tc>
          <w:tcPr>
            <w:tcW w:w="304" w:type="pct"/>
          </w:tcPr>
          <w:p w14:paraId="2F0E5584" w14:textId="47EDFF46" w:rsidR="00211074" w:rsidRPr="00211074" w:rsidRDefault="00211074" w:rsidP="00211074">
            <w:pPr>
              <w:spacing w:line="240" w:lineRule="auto"/>
              <w:ind w:firstLine="0"/>
              <w:jc w:val="center"/>
              <w:rPr>
                <w:sz w:val="16"/>
                <w:szCs w:val="16"/>
                <w:lang w:bidi="ru-RU"/>
              </w:rPr>
            </w:pPr>
            <w:r w:rsidRPr="00211074">
              <w:rPr>
                <w:sz w:val="16"/>
                <w:szCs w:val="16"/>
              </w:rPr>
              <w:t>3</w:t>
            </w:r>
          </w:p>
        </w:tc>
        <w:tc>
          <w:tcPr>
            <w:tcW w:w="481" w:type="pct"/>
          </w:tcPr>
          <w:p w14:paraId="53F386EA" w14:textId="57F84D9E" w:rsidR="00211074" w:rsidRPr="00211074" w:rsidRDefault="00211074" w:rsidP="00211074">
            <w:pPr>
              <w:spacing w:line="240" w:lineRule="auto"/>
              <w:ind w:firstLine="0"/>
              <w:jc w:val="center"/>
              <w:rPr>
                <w:sz w:val="16"/>
                <w:szCs w:val="16"/>
                <w:lang w:bidi="ru-RU"/>
              </w:rPr>
            </w:pPr>
            <w:r w:rsidRPr="00211074">
              <w:rPr>
                <w:sz w:val="16"/>
                <w:szCs w:val="16"/>
              </w:rPr>
              <w:t>0,108</w:t>
            </w:r>
          </w:p>
        </w:tc>
        <w:tc>
          <w:tcPr>
            <w:tcW w:w="481" w:type="pct"/>
          </w:tcPr>
          <w:p w14:paraId="408B904E" w14:textId="3D0F4958" w:rsidR="00211074" w:rsidRPr="00211074" w:rsidRDefault="00211074" w:rsidP="00211074">
            <w:pPr>
              <w:spacing w:line="240" w:lineRule="auto"/>
              <w:ind w:firstLine="0"/>
              <w:jc w:val="center"/>
              <w:rPr>
                <w:sz w:val="16"/>
                <w:szCs w:val="16"/>
                <w:lang w:bidi="ru-RU"/>
              </w:rPr>
            </w:pPr>
            <w:r w:rsidRPr="00211074">
              <w:rPr>
                <w:sz w:val="16"/>
                <w:szCs w:val="16"/>
              </w:rPr>
              <w:t>0,108</w:t>
            </w:r>
          </w:p>
        </w:tc>
        <w:tc>
          <w:tcPr>
            <w:tcW w:w="476" w:type="pct"/>
          </w:tcPr>
          <w:p w14:paraId="452BDD3F" w14:textId="0215EA4A" w:rsidR="00211074" w:rsidRPr="00211074" w:rsidRDefault="00211074" w:rsidP="00211074">
            <w:pPr>
              <w:spacing w:line="240" w:lineRule="auto"/>
              <w:ind w:firstLine="0"/>
              <w:jc w:val="center"/>
              <w:rPr>
                <w:sz w:val="16"/>
                <w:szCs w:val="16"/>
                <w:lang w:bidi="ru-RU"/>
              </w:rPr>
            </w:pPr>
            <w:r w:rsidRPr="00211074">
              <w:rPr>
                <w:sz w:val="16"/>
                <w:szCs w:val="16"/>
              </w:rPr>
              <w:t>6</w:t>
            </w:r>
          </w:p>
        </w:tc>
        <w:tc>
          <w:tcPr>
            <w:tcW w:w="537" w:type="pct"/>
          </w:tcPr>
          <w:p w14:paraId="3ED39CB8" w14:textId="60C601B3" w:rsidR="00211074" w:rsidRPr="00211074" w:rsidRDefault="00211074" w:rsidP="00211074">
            <w:pPr>
              <w:spacing w:line="240" w:lineRule="auto"/>
              <w:ind w:firstLine="0"/>
              <w:jc w:val="center"/>
              <w:rPr>
                <w:sz w:val="16"/>
                <w:szCs w:val="16"/>
                <w:lang w:bidi="ru-RU"/>
              </w:rPr>
            </w:pPr>
            <w:r w:rsidRPr="00211074">
              <w:rPr>
                <w:sz w:val="16"/>
                <w:szCs w:val="16"/>
              </w:rPr>
              <w:t>7,12</w:t>
            </w:r>
          </w:p>
        </w:tc>
        <w:tc>
          <w:tcPr>
            <w:tcW w:w="345" w:type="pct"/>
          </w:tcPr>
          <w:p w14:paraId="573008B9" w14:textId="479AE111" w:rsidR="00211074" w:rsidRPr="00211074" w:rsidRDefault="00211074" w:rsidP="00211074">
            <w:pPr>
              <w:spacing w:line="240" w:lineRule="auto"/>
              <w:ind w:firstLine="0"/>
              <w:jc w:val="center"/>
              <w:rPr>
                <w:sz w:val="16"/>
                <w:szCs w:val="16"/>
                <w:lang w:bidi="ru-RU"/>
              </w:rPr>
            </w:pPr>
            <w:r w:rsidRPr="00211074">
              <w:rPr>
                <w:sz w:val="16"/>
                <w:szCs w:val="16"/>
              </w:rPr>
              <w:t>0,000000017</w:t>
            </w:r>
          </w:p>
        </w:tc>
        <w:tc>
          <w:tcPr>
            <w:tcW w:w="431" w:type="pct"/>
          </w:tcPr>
          <w:p w14:paraId="68CB7ECA" w14:textId="298C7619" w:rsidR="00211074" w:rsidRPr="00211074" w:rsidRDefault="00211074" w:rsidP="00211074">
            <w:pPr>
              <w:spacing w:line="240" w:lineRule="auto"/>
              <w:ind w:firstLine="0"/>
              <w:jc w:val="center"/>
              <w:rPr>
                <w:sz w:val="16"/>
                <w:szCs w:val="16"/>
                <w:lang w:bidi="ru-RU"/>
              </w:rPr>
            </w:pPr>
            <w:r w:rsidRPr="00211074">
              <w:rPr>
                <w:sz w:val="16"/>
                <w:szCs w:val="16"/>
              </w:rPr>
              <w:t>0,999994887</w:t>
            </w:r>
          </w:p>
        </w:tc>
        <w:tc>
          <w:tcPr>
            <w:tcW w:w="466" w:type="pct"/>
          </w:tcPr>
          <w:p w14:paraId="61CC0690" w14:textId="432B2D89" w:rsidR="00211074" w:rsidRPr="00211074" w:rsidRDefault="00211074" w:rsidP="00211074">
            <w:pPr>
              <w:spacing w:line="240" w:lineRule="auto"/>
              <w:ind w:firstLine="0"/>
              <w:jc w:val="center"/>
              <w:rPr>
                <w:sz w:val="16"/>
                <w:szCs w:val="16"/>
                <w:lang w:bidi="ru-RU"/>
              </w:rPr>
            </w:pPr>
            <w:r w:rsidRPr="00211074">
              <w:rPr>
                <w:sz w:val="16"/>
                <w:szCs w:val="16"/>
              </w:rPr>
              <w:t>0,999999939</w:t>
            </w:r>
          </w:p>
        </w:tc>
        <w:tc>
          <w:tcPr>
            <w:tcW w:w="503" w:type="pct"/>
          </w:tcPr>
          <w:p w14:paraId="6B24B3D4" w14:textId="1B569E02" w:rsidR="00211074" w:rsidRPr="00211074" w:rsidRDefault="00211074" w:rsidP="00211074">
            <w:pPr>
              <w:spacing w:line="240" w:lineRule="auto"/>
              <w:ind w:firstLine="0"/>
              <w:jc w:val="center"/>
              <w:rPr>
                <w:sz w:val="16"/>
                <w:szCs w:val="16"/>
                <w:lang w:bidi="ru-RU"/>
              </w:rPr>
            </w:pPr>
            <w:r w:rsidRPr="00211074">
              <w:rPr>
                <w:sz w:val="16"/>
                <w:szCs w:val="16"/>
              </w:rPr>
              <w:t>16,61692399</w:t>
            </w:r>
          </w:p>
        </w:tc>
      </w:tr>
      <w:tr w:rsidR="00211074" w:rsidRPr="00211074" w14:paraId="78D3D014" w14:textId="77777777" w:rsidTr="00811AC4">
        <w:tc>
          <w:tcPr>
            <w:tcW w:w="488" w:type="pct"/>
          </w:tcPr>
          <w:p w14:paraId="5FDFA818" w14:textId="2CA01A96" w:rsidR="00211074" w:rsidRPr="00211074" w:rsidRDefault="00211074" w:rsidP="00211074">
            <w:pPr>
              <w:spacing w:line="240" w:lineRule="auto"/>
              <w:ind w:firstLine="0"/>
              <w:jc w:val="center"/>
              <w:rPr>
                <w:sz w:val="16"/>
                <w:szCs w:val="16"/>
                <w:lang w:bidi="ru-RU"/>
              </w:rPr>
            </w:pPr>
            <w:r w:rsidRPr="00211074">
              <w:rPr>
                <w:sz w:val="16"/>
                <w:szCs w:val="16"/>
              </w:rPr>
              <w:t>УТ-22.1/3</w:t>
            </w:r>
          </w:p>
        </w:tc>
        <w:tc>
          <w:tcPr>
            <w:tcW w:w="488" w:type="pct"/>
          </w:tcPr>
          <w:p w14:paraId="22408041" w14:textId="535415D7" w:rsidR="00211074" w:rsidRPr="00211074" w:rsidRDefault="00211074" w:rsidP="00211074">
            <w:pPr>
              <w:spacing w:line="240" w:lineRule="auto"/>
              <w:ind w:firstLine="0"/>
              <w:jc w:val="center"/>
              <w:rPr>
                <w:sz w:val="16"/>
                <w:szCs w:val="16"/>
                <w:lang w:bidi="ru-RU"/>
              </w:rPr>
            </w:pPr>
            <w:r w:rsidRPr="00211074">
              <w:rPr>
                <w:sz w:val="16"/>
                <w:szCs w:val="16"/>
              </w:rPr>
              <w:t>Студенческая 5</w:t>
            </w:r>
          </w:p>
        </w:tc>
        <w:tc>
          <w:tcPr>
            <w:tcW w:w="304" w:type="pct"/>
          </w:tcPr>
          <w:p w14:paraId="1F8507CB" w14:textId="59EBB96F" w:rsidR="00211074" w:rsidRPr="00211074" w:rsidRDefault="00211074" w:rsidP="00211074">
            <w:pPr>
              <w:spacing w:line="240" w:lineRule="auto"/>
              <w:ind w:firstLine="0"/>
              <w:jc w:val="center"/>
              <w:rPr>
                <w:sz w:val="16"/>
                <w:szCs w:val="16"/>
                <w:lang w:bidi="ru-RU"/>
              </w:rPr>
            </w:pPr>
            <w:r w:rsidRPr="00211074">
              <w:rPr>
                <w:sz w:val="16"/>
                <w:szCs w:val="16"/>
              </w:rPr>
              <w:t>23</w:t>
            </w:r>
          </w:p>
        </w:tc>
        <w:tc>
          <w:tcPr>
            <w:tcW w:w="481" w:type="pct"/>
          </w:tcPr>
          <w:p w14:paraId="4D88C9D7" w14:textId="7F923624" w:rsidR="00211074" w:rsidRPr="00211074" w:rsidRDefault="00211074" w:rsidP="00211074">
            <w:pPr>
              <w:spacing w:line="240" w:lineRule="auto"/>
              <w:ind w:firstLine="0"/>
              <w:jc w:val="center"/>
              <w:rPr>
                <w:sz w:val="16"/>
                <w:szCs w:val="16"/>
                <w:lang w:bidi="ru-RU"/>
              </w:rPr>
            </w:pPr>
            <w:r w:rsidRPr="00211074">
              <w:rPr>
                <w:sz w:val="16"/>
                <w:szCs w:val="16"/>
              </w:rPr>
              <w:t>0,108</w:t>
            </w:r>
          </w:p>
        </w:tc>
        <w:tc>
          <w:tcPr>
            <w:tcW w:w="481" w:type="pct"/>
          </w:tcPr>
          <w:p w14:paraId="13B427CE" w14:textId="0EDC7099" w:rsidR="00211074" w:rsidRPr="00211074" w:rsidRDefault="00211074" w:rsidP="00211074">
            <w:pPr>
              <w:spacing w:line="240" w:lineRule="auto"/>
              <w:ind w:firstLine="0"/>
              <w:jc w:val="center"/>
              <w:rPr>
                <w:sz w:val="16"/>
                <w:szCs w:val="16"/>
                <w:lang w:bidi="ru-RU"/>
              </w:rPr>
            </w:pPr>
            <w:r w:rsidRPr="00211074">
              <w:rPr>
                <w:sz w:val="16"/>
                <w:szCs w:val="16"/>
              </w:rPr>
              <w:t>0,108</w:t>
            </w:r>
          </w:p>
        </w:tc>
        <w:tc>
          <w:tcPr>
            <w:tcW w:w="476" w:type="pct"/>
          </w:tcPr>
          <w:p w14:paraId="0167D67E" w14:textId="3A62A15B" w:rsidR="00211074" w:rsidRPr="00211074" w:rsidRDefault="00211074" w:rsidP="00211074">
            <w:pPr>
              <w:spacing w:line="240" w:lineRule="auto"/>
              <w:ind w:firstLine="0"/>
              <w:jc w:val="center"/>
              <w:rPr>
                <w:sz w:val="16"/>
                <w:szCs w:val="16"/>
                <w:lang w:bidi="ru-RU"/>
              </w:rPr>
            </w:pPr>
            <w:r w:rsidRPr="00211074">
              <w:rPr>
                <w:sz w:val="16"/>
                <w:szCs w:val="16"/>
              </w:rPr>
              <w:t>6</w:t>
            </w:r>
          </w:p>
        </w:tc>
        <w:tc>
          <w:tcPr>
            <w:tcW w:w="537" w:type="pct"/>
          </w:tcPr>
          <w:p w14:paraId="079C4C49" w14:textId="27A3B3D3" w:rsidR="00211074" w:rsidRPr="00211074" w:rsidRDefault="00211074" w:rsidP="00211074">
            <w:pPr>
              <w:spacing w:line="240" w:lineRule="auto"/>
              <w:ind w:firstLine="0"/>
              <w:jc w:val="center"/>
              <w:rPr>
                <w:sz w:val="16"/>
                <w:szCs w:val="16"/>
                <w:lang w:bidi="ru-RU"/>
              </w:rPr>
            </w:pPr>
            <w:r w:rsidRPr="00211074">
              <w:rPr>
                <w:sz w:val="16"/>
                <w:szCs w:val="16"/>
              </w:rPr>
              <w:t>7,11</w:t>
            </w:r>
          </w:p>
        </w:tc>
        <w:tc>
          <w:tcPr>
            <w:tcW w:w="345" w:type="pct"/>
          </w:tcPr>
          <w:p w14:paraId="12273BF4" w14:textId="1B5E5B1B" w:rsidR="00211074" w:rsidRPr="00211074" w:rsidRDefault="00211074" w:rsidP="00211074">
            <w:pPr>
              <w:spacing w:line="240" w:lineRule="auto"/>
              <w:ind w:firstLine="0"/>
              <w:jc w:val="center"/>
              <w:rPr>
                <w:sz w:val="16"/>
                <w:szCs w:val="16"/>
                <w:lang w:bidi="ru-RU"/>
              </w:rPr>
            </w:pPr>
            <w:r w:rsidRPr="00211074">
              <w:rPr>
                <w:sz w:val="16"/>
                <w:szCs w:val="16"/>
              </w:rPr>
              <w:t>0,000000131</w:t>
            </w:r>
          </w:p>
        </w:tc>
        <w:tc>
          <w:tcPr>
            <w:tcW w:w="431" w:type="pct"/>
          </w:tcPr>
          <w:p w14:paraId="0633BDCC" w14:textId="76F6E1C2" w:rsidR="00211074" w:rsidRPr="00211074" w:rsidRDefault="00211074" w:rsidP="00211074">
            <w:pPr>
              <w:spacing w:line="240" w:lineRule="auto"/>
              <w:ind w:firstLine="0"/>
              <w:jc w:val="center"/>
              <w:rPr>
                <w:sz w:val="16"/>
                <w:szCs w:val="16"/>
                <w:lang w:bidi="ru-RU"/>
              </w:rPr>
            </w:pPr>
            <w:r w:rsidRPr="00211074">
              <w:rPr>
                <w:sz w:val="16"/>
                <w:szCs w:val="16"/>
              </w:rPr>
              <w:t>0,999960802</w:t>
            </w:r>
          </w:p>
        </w:tc>
        <w:tc>
          <w:tcPr>
            <w:tcW w:w="466" w:type="pct"/>
          </w:tcPr>
          <w:p w14:paraId="0A04F525" w14:textId="42B31C19" w:rsidR="00211074" w:rsidRPr="00211074" w:rsidRDefault="00211074" w:rsidP="00211074">
            <w:pPr>
              <w:spacing w:line="240" w:lineRule="auto"/>
              <w:ind w:firstLine="0"/>
              <w:jc w:val="center"/>
              <w:rPr>
                <w:sz w:val="16"/>
                <w:szCs w:val="16"/>
                <w:lang w:bidi="ru-RU"/>
              </w:rPr>
            </w:pPr>
            <w:r w:rsidRPr="00211074">
              <w:rPr>
                <w:sz w:val="16"/>
                <w:szCs w:val="16"/>
              </w:rPr>
              <w:t>0,999999534</w:t>
            </w:r>
          </w:p>
        </w:tc>
        <w:tc>
          <w:tcPr>
            <w:tcW w:w="503" w:type="pct"/>
          </w:tcPr>
          <w:p w14:paraId="7B3D46D8" w14:textId="62D57D45" w:rsidR="00211074" w:rsidRPr="00211074" w:rsidRDefault="00211074" w:rsidP="00211074">
            <w:pPr>
              <w:spacing w:line="240" w:lineRule="auto"/>
              <w:ind w:firstLine="0"/>
              <w:jc w:val="center"/>
              <w:rPr>
                <w:sz w:val="16"/>
                <w:szCs w:val="16"/>
                <w:lang w:bidi="ru-RU"/>
              </w:rPr>
            </w:pPr>
            <w:r w:rsidRPr="00211074">
              <w:rPr>
                <w:sz w:val="16"/>
                <w:szCs w:val="16"/>
              </w:rPr>
              <w:t>19,94030071</w:t>
            </w:r>
          </w:p>
        </w:tc>
      </w:tr>
      <w:tr w:rsidR="00211074" w:rsidRPr="00211074" w14:paraId="1F11B0D7" w14:textId="77777777" w:rsidTr="00811AC4">
        <w:tc>
          <w:tcPr>
            <w:tcW w:w="488" w:type="pct"/>
          </w:tcPr>
          <w:p w14:paraId="70E27E62" w14:textId="60618B65" w:rsidR="00211074" w:rsidRPr="00211074" w:rsidRDefault="00211074" w:rsidP="00211074">
            <w:pPr>
              <w:spacing w:line="240" w:lineRule="auto"/>
              <w:ind w:firstLine="0"/>
              <w:jc w:val="center"/>
              <w:rPr>
                <w:sz w:val="16"/>
                <w:szCs w:val="16"/>
                <w:lang w:bidi="ru-RU"/>
              </w:rPr>
            </w:pPr>
            <w:r w:rsidRPr="00211074">
              <w:rPr>
                <w:sz w:val="16"/>
                <w:szCs w:val="16"/>
              </w:rPr>
              <w:t xml:space="preserve">УТ-23.1/3 </w:t>
            </w:r>
          </w:p>
        </w:tc>
        <w:tc>
          <w:tcPr>
            <w:tcW w:w="488" w:type="pct"/>
          </w:tcPr>
          <w:p w14:paraId="3C175DD4" w14:textId="0560EE9C" w:rsidR="00211074" w:rsidRPr="00211074" w:rsidRDefault="00211074" w:rsidP="00211074">
            <w:pPr>
              <w:spacing w:line="240" w:lineRule="auto"/>
              <w:ind w:firstLine="0"/>
              <w:jc w:val="center"/>
              <w:rPr>
                <w:sz w:val="16"/>
                <w:szCs w:val="16"/>
                <w:lang w:bidi="ru-RU"/>
              </w:rPr>
            </w:pPr>
            <w:r w:rsidRPr="00211074">
              <w:rPr>
                <w:sz w:val="16"/>
                <w:szCs w:val="16"/>
              </w:rPr>
              <w:t>Студенческая 1</w:t>
            </w:r>
          </w:p>
        </w:tc>
        <w:tc>
          <w:tcPr>
            <w:tcW w:w="304" w:type="pct"/>
          </w:tcPr>
          <w:p w14:paraId="67775AF7" w14:textId="2E4F95F5" w:rsidR="00211074" w:rsidRPr="00211074" w:rsidRDefault="00211074" w:rsidP="00211074">
            <w:pPr>
              <w:spacing w:line="240" w:lineRule="auto"/>
              <w:ind w:firstLine="0"/>
              <w:jc w:val="center"/>
              <w:rPr>
                <w:sz w:val="16"/>
                <w:szCs w:val="16"/>
                <w:lang w:bidi="ru-RU"/>
              </w:rPr>
            </w:pPr>
            <w:r w:rsidRPr="00211074">
              <w:rPr>
                <w:sz w:val="16"/>
                <w:szCs w:val="16"/>
              </w:rPr>
              <w:t>2</w:t>
            </w:r>
          </w:p>
        </w:tc>
        <w:tc>
          <w:tcPr>
            <w:tcW w:w="481" w:type="pct"/>
          </w:tcPr>
          <w:p w14:paraId="68E9A479" w14:textId="20A0F66B" w:rsidR="00211074" w:rsidRPr="00211074" w:rsidRDefault="00211074" w:rsidP="00211074">
            <w:pPr>
              <w:spacing w:line="240" w:lineRule="auto"/>
              <w:ind w:firstLine="0"/>
              <w:jc w:val="center"/>
              <w:rPr>
                <w:sz w:val="16"/>
                <w:szCs w:val="16"/>
                <w:lang w:bidi="ru-RU"/>
              </w:rPr>
            </w:pPr>
            <w:r w:rsidRPr="00211074">
              <w:rPr>
                <w:sz w:val="16"/>
                <w:szCs w:val="16"/>
              </w:rPr>
              <w:t>0,108</w:t>
            </w:r>
          </w:p>
        </w:tc>
        <w:tc>
          <w:tcPr>
            <w:tcW w:w="481" w:type="pct"/>
          </w:tcPr>
          <w:p w14:paraId="6657A1A1" w14:textId="38C1BF5D" w:rsidR="00211074" w:rsidRPr="00211074" w:rsidRDefault="00211074" w:rsidP="00211074">
            <w:pPr>
              <w:spacing w:line="240" w:lineRule="auto"/>
              <w:ind w:firstLine="0"/>
              <w:jc w:val="center"/>
              <w:rPr>
                <w:sz w:val="16"/>
                <w:szCs w:val="16"/>
                <w:lang w:bidi="ru-RU"/>
              </w:rPr>
            </w:pPr>
            <w:r w:rsidRPr="00211074">
              <w:rPr>
                <w:sz w:val="16"/>
                <w:szCs w:val="16"/>
              </w:rPr>
              <w:t>0,108</w:t>
            </w:r>
          </w:p>
        </w:tc>
        <w:tc>
          <w:tcPr>
            <w:tcW w:w="476" w:type="pct"/>
          </w:tcPr>
          <w:p w14:paraId="4AE07800" w14:textId="0808D11D" w:rsidR="00211074" w:rsidRPr="00211074" w:rsidRDefault="00211074" w:rsidP="00211074">
            <w:pPr>
              <w:spacing w:line="240" w:lineRule="auto"/>
              <w:ind w:firstLine="0"/>
              <w:jc w:val="center"/>
              <w:rPr>
                <w:sz w:val="16"/>
                <w:szCs w:val="16"/>
                <w:lang w:bidi="ru-RU"/>
              </w:rPr>
            </w:pPr>
            <w:r w:rsidRPr="00211074">
              <w:rPr>
                <w:sz w:val="16"/>
                <w:szCs w:val="16"/>
              </w:rPr>
              <w:t>6</w:t>
            </w:r>
          </w:p>
        </w:tc>
        <w:tc>
          <w:tcPr>
            <w:tcW w:w="537" w:type="pct"/>
          </w:tcPr>
          <w:p w14:paraId="20688207" w14:textId="36AD4BDE" w:rsidR="00211074" w:rsidRPr="00211074" w:rsidRDefault="00211074" w:rsidP="00211074">
            <w:pPr>
              <w:spacing w:line="240" w:lineRule="auto"/>
              <w:ind w:firstLine="0"/>
              <w:jc w:val="center"/>
              <w:rPr>
                <w:sz w:val="16"/>
                <w:szCs w:val="16"/>
                <w:lang w:bidi="ru-RU"/>
              </w:rPr>
            </w:pPr>
            <w:r w:rsidRPr="00211074">
              <w:rPr>
                <w:sz w:val="16"/>
                <w:szCs w:val="16"/>
              </w:rPr>
              <w:t>7,12</w:t>
            </w:r>
          </w:p>
        </w:tc>
        <w:tc>
          <w:tcPr>
            <w:tcW w:w="345" w:type="pct"/>
          </w:tcPr>
          <w:p w14:paraId="6450FAD7" w14:textId="26EB9446" w:rsidR="00211074" w:rsidRPr="00211074" w:rsidRDefault="00211074" w:rsidP="00211074">
            <w:pPr>
              <w:spacing w:line="240" w:lineRule="auto"/>
              <w:ind w:firstLine="0"/>
              <w:jc w:val="center"/>
              <w:rPr>
                <w:sz w:val="16"/>
                <w:szCs w:val="16"/>
                <w:lang w:bidi="ru-RU"/>
              </w:rPr>
            </w:pPr>
            <w:r w:rsidRPr="00211074">
              <w:rPr>
                <w:sz w:val="16"/>
                <w:szCs w:val="16"/>
              </w:rPr>
              <w:t>0,000000011</w:t>
            </w:r>
          </w:p>
        </w:tc>
        <w:tc>
          <w:tcPr>
            <w:tcW w:w="431" w:type="pct"/>
          </w:tcPr>
          <w:p w14:paraId="11B40212" w14:textId="4DC019E1" w:rsidR="00211074" w:rsidRPr="00211074" w:rsidRDefault="00211074" w:rsidP="00211074">
            <w:pPr>
              <w:spacing w:line="240" w:lineRule="auto"/>
              <w:ind w:firstLine="0"/>
              <w:jc w:val="center"/>
              <w:rPr>
                <w:sz w:val="16"/>
                <w:szCs w:val="16"/>
                <w:lang w:bidi="ru-RU"/>
              </w:rPr>
            </w:pPr>
            <w:r w:rsidRPr="00211074">
              <w:rPr>
                <w:sz w:val="16"/>
                <w:szCs w:val="16"/>
              </w:rPr>
              <w:t>0,999996591</w:t>
            </w:r>
          </w:p>
        </w:tc>
        <w:tc>
          <w:tcPr>
            <w:tcW w:w="466" w:type="pct"/>
          </w:tcPr>
          <w:p w14:paraId="41C01899" w14:textId="6BDBF66A" w:rsidR="00211074" w:rsidRPr="00211074" w:rsidRDefault="00211074" w:rsidP="00211074">
            <w:pPr>
              <w:spacing w:line="240" w:lineRule="auto"/>
              <w:ind w:firstLine="0"/>
              <w:jc w:val="center"/>
              <w:rPr>
                <w:sz w:val="16"/>
                <w:szCs w:val="16"/>
                <w:lang w:bidi="ru-RU"/>
              </w:rPr>
            </w:pPr>
            <w:r w:rsidRPr="00211074">
              <w:rPr>
                <w:sz w:val="16"/>
                <w:szCs w:val="16"/>
              </w:rPr>
              <w:t>0,999999959</w:t>
            </w:r>
          </w:p>
        </w:tc>
        <w:tc>
          <w:tcPr>
            <w:tcW w:w="503" w:type="pct"/>
          </w:tcPr>
          <w:p w14:paraId="017C77EF" w14:textId="5BC0E0A8" w:rsidR="00211074" w:rsidRPr="00211074" w:rsidRDefault="00211074" w:rsidP="00211074">
            <w:pPr>
              <w:spacing w:line="240" w:lineRule="auto"/>
              <w:ind w:firstLine="0"/>
              <w:jc w:val="center"/>
              <w:rPr>
                <w:sz w:val="16"/>
                <w:szCs w:val="16"/>
                <w:lang w:bidi="ru-RU"/>
              </w:rPr>
            </w:pPr>
            <w:r w:rsidRPr="00211074">
              <w:rPr>
                <w:sz w:val="16"/>
                <w:szCs w:val="16"/>
              </w:rPr>
              <w:t>9,970154595</w:t>
            </w:r>
          </w:p>
        </w:tc>
      </w:tr>
      <w:tr w:rsidR="00211074" w:rsidRPr="00211074" w14:paraId="3C5822E3" w14:textId="77777777" w:rsidTr="00811AC4">
        <w:tc>
          <w:tcPr>
            <w:tcW w:w="488" w:type="pct"/>
          </w:tcPr>
          <w:p w14:paraId="04B9F79C" w14:textId="2F6FAB21" w:rsidR="00211074" w:rsidRPr="00211074" w:rsidRDefault="00211074" w:rsidP="00211074">
            <w:pPr>
              <w:spacing w:line="240" w:lineRule="auto"/>
              <w:ind w:firstLine="0"/>
              <w:jc w:val="center"/>
              <w:rPr>
                <w:sz w:val="16"/>
                <w:szCs w:val="16"/>
                <w:lang w:bidi="ru-RU"/>
              </w:rPr>
            </w:pPr>
            <w:r w:rsidRPr="00211074">
              <w:rPr>
                <w:sz w:val="16"/>
                <w:szCs w:val="16"/>
              </w:rPr>
              <w:t>УТ-24.1/3</w:t>
            </w:r>
          </w:p>
        </w:tc>
        <w:tc>
          <w:tcPr>
            <w:tcW w:w="488" w:type="pct"/>
          </w:tcPr>
          <w:p w14:paraId="6D5CCFEF" w14:textId="5869E76E" w:rsidR="00211074" w:rsidRPr="00211074" w:rsidRDefault="00211074" w:rsidP="00211074">
            <w:pPr>
              <w:spacing w:line="240" w:lineRule="auto"/>
              <w:ind w:firstLine="0"/>
              <w:jc w:val="center"/>
              <w:rPr>
                <w:sz w:val="16"/>
                <w:szCs w:val="16"/>
                <w:lang w:bidi="ru-RU"/>
              </w:rPr>
            </w:pPr>
            <w:r w:rsidRPr="00211074">
              <w:rPr>
                <w:sz w:val="16"/>
                <w:szCs w:val="16"/>
              </w:rPr>
              <w:t>Студенческая 2</w:t>
            </w:r>
          </w:p>
        </w:tc>
        <w:tc>
          <w:tcPr>
            <w:tcW w:w="304" w:type="pct"/>
          </w:tcPr>
          <w:p w14:paraId="1CA1E51F" w14:textId="447BBAA0" w:rsidR="00211074" w:rsidRPr="00211074" w:rsidRDefault="00211074" w:rsidP="00211074">
            <w:pPr>
              <w:spacing w:line="240" w:lineRule="auto"/>
              <w:ind w:firstLine="0"/>
              <w:jc w:val="center"/>
              <w:rPr>
                <w:sz w:val="16"/>
                <w:szCs w:val="16"/>
                <w:lang w:bidi="ru-RU"/>
              </w:rPr>
            </w:pPr>
            <w:r w:rsidRPr="00211074">
              <w:rPr>
                <w:sz w:val="16"/>
                <w:szCs w:val="16"/>
              </w:rPr>
              <w:t>2</w:t>
            </w:r>
          </w:p>
        </w:tc>
        <w:tc>
          <w:tcPr>
            <w:tcW w:w="481" w:type="pct"/>
          </w:tcPr>
          <w:p w14:paraId="09DF97AE" w14:textId="52F0FFAD" w:rsidR="00211074" w:rsidRPr="00211074" w:rsidRDefault="00211074" w:rsidP="00211074">
            <w:pPr>
              <w:spacing w:line="240" w:lineRule="auto"/>
              <w:ind w:firstLine="0"/>
              <w:jc w:val="center"/>
              <w:rPr>
                <w:sz w:val="16"/>
                <w:szCs w:val="16"/>
                <w:lang w:bidi="ru-RU"/>
              </w:rPr>
            </w:pPr>
            <w:r w:rsidRPr="00211074">
              <w:rPr>
                <w:sz w:val="16"/>
                <w:szCs w:val="16"/>
              </w:rPr>
              <w:t>0,108</w:t>
            </w:r>
          </w:p>
        </w:tc>
        <w:tc>
          <w:tcPr>
            <w:tcW w:w="481" w:type="pct"/>
          </w:tcPr>
          <w:p w14:paraId="61CA9147" w14:textId="086C7BF9" w:rsidR="00211074" w:rsidRPr="00211074" w:rsidRDefault="00211074" w:rsidP="00211074">
            <w:pPr>
              <w:spacing w:line="240" w:lineRule="auto"/>
              <w:ind w:firstLine="0"/>
              <w:jc w:val="center"/>
              <w:rPr>
                <w:sz w:val="16"/>
                <w:szCs w:val="16"/>
                <w:lang w:bidi="ru-RU"/>
              </w:rPr>
            </w:pPr>
            <w:r w:rsidRPr="00211074">
              <w:rPr>
                <w:sz w:val="16"/>
                <w:szCs w:val="16"/>
              </w:rPr>
              <w:t>0,108</w:t>
            </w:r>
          </w:p>
        </w:tc>
        <w:tc>
          <w:tcPr>
            <w:tcW w:w="476" w:type="pct"/>
          </w:tcPr>
          <w:p w14:paraId="33342AEF" w14:textId="60FA6CCD" w:rsidR="00211074" w:rsidRPr="00211074" w:rsidRDefault="00211074" w:rsidP="00211074">
            <w:pPr>
              <w:spacing w:line="240" w:lineRule="auto"/>
              <w:ind w:firstLine="0"/>
              <w:jc w:val="center"/>
              <w:rPr>
                <w:sz w:val="16"/>
                <w:szCs w:val="16"/>
                <w:lang w:bidi="ru-RU"/>
              </w:rPr>
            </w:pPr>
            <w:r w:rsidRPr="00211074">
              <w:rPr>
                <w:sz w:val="16"/>
                <w:szCs w:val="16"/>
              </w:rPr>
              <w:t>6</w:t>
            </w:r>
          </w:p>
        </w:tc>
        <w:tc>
          <w:tcPr>
            <w:tcW w:w="537" w:type="pct"/>
          </w:tcPr>
          <w:p w14:paraId="735FDA01" w14:textId="0C74FEEB" w:rsidR="00211074" w:rsidRPr="00211074" w:rsidRDefault="00211074" w:rsidP="00211074">
            <w:pPr>
              <w:spacing w:line="240" w:lineRule="auto"/>
              <w:ind w:firstLine="0"/>
              <w:jc w:val="center"/>
              <w:rPr>
                <w:sz w:val="16"/>
                <w:szCs w:val="16"/>
                <w:lang w:bidi="ru-RU"/>
              </w:rPr>
            </w:pPr>
            <w:r w:rsidRPr="00211074">
              <w:rPr>
                <w:sz w:val="16"/>
                <w:szCs w:val="16"/>
              </w:rPr>
              <w:t>7,12</w:t>
            </w:r>
          </w:p>
        </w:tc>
        <w:tc>
          <w:tcPr>
            <w:tcW w:w="345" w:type="pct"/>
          </w:tcPr>
          <w:p w14:paraId="3F3B47A2" w14:textId="4295F348" w:rsidR="00211074" w:rsidRPr="00211074" w:rsidRDefault="00211074" w:rsidP="00211074">
            <w:pPr>
              <w:spacing w:line="240" w:lineRule="auto"/>
              <w:ind w:firstLine="0"/>
              <w:jc w:val="center"/>
              <w:rPr>
                <w:sz w:val="16"/>
                <w:szCs w:val="16"/>
                <w:lang w:bidi="ru-RU"/>
              </w:rPr>
            </w:pPr>
            <w:r w:rsidRPr="00211074">
              <w:rPr>
                <w:sz w:val="16"/>
                <w:szCs w:val="16"/>
              </w:rPr>
              <w:t>0,000000011</w:t>
            </w:r>
          </w:p>
        </w:tc>
        <w:tc>
          <w:tcPr>
            <w:tcW w:w="431" w:type="pct"/>
          </w:tcPr>
          <w:p w14:paraId="6037E1A6" w14:textId="3D6052D8" w:rsidR="00211074" w:rsidRPr="00211074" w:rsidRDefault="00211074" w:rsidP="00211074">
            <w:pPr>
              <w:spacing w:line="240" w:lineRule="auto"/>
              <w:ind w:firstLine="0"/>
              <w:jc w:val="center"/>
              <w:rPr>
                <w:sz w:val="16"/>
                <w:szCs w:val="16"/>
                <w:lang w:bidi="ru-RU"/>
              </w:rPr>
            </w:pPr>
            <w:r w:rsidRPr="00211074">
              <w:rPr>
                <w:sz w:val="16"/>
                <w:szCs w:val="16"/>
              </w:rPr>
              <w:t>0,999996591</w:t>
            </w:r>
          </w:p>
        </w:tc>
        <w:tc>
          <w:tcPr>
            <w:tcW w:w="466" w:type="pct"/>
          </w:tcPr>
          <w:p w14:paraId="5AD8884D" w14:textId="2C735D33" w:rsidR="00211074" w:rsidRPr="00211074" w:rsidRDefault="00211074" w:rsidP="00211074">
            <w:pPr>
              <w:spacing w:line="240" w:lineRule="auto"/>
              <w:ind w:firstLine="0"/>
              <w:jc w:val="center"/>
              <w:rPr>
                <w:sz w:val="16"/>
                <w:szCs w:val="16"/>
                <w:lang w:bidi="ru-RU"/>
              </w:rPr>
            </w:pPr>
            <w:r w:rsidRPr="00211074">
              <w:rPr>
                <w:sz w:val="16"/>
                <w:szCs w:val="16"/>
              </w:rPr>
              <w:t>0,999999959</w:t>
            </w:r>
          </w:p>
        </w:tc>
        <w:tc>
          <w:tcPr>
            <w:tcW w:w="503" w:type="pct"/>
          </w:tcPr>
          <w:p w14:paraId="3FF1DA7F" w14:textId="6FB78740" w:rsidR="00211074" w:rsidRPr="00211074" w:rsidRDefault="00211074" w:rsidP="00211074">
            <w:pPr>
              <w:spacing w:line="240" w:lineRule="auto"/>
              <w:ind w:firstLine="0"/>
              <w:jc w:val="center"/>
              <w:rPr>
                <w:sz w:val="16"/>
                <w:szCs w:val="16"/>
                <w:lang w:bidi="ru-RU"/>
              </w:rPr>
            </w:pPr>
            <w:r w:rsidRPr="00211074">
              <w:rPr>
                <w:sz w:val="16"/>
                <w:szCs w:val="16"/>
              </w:rPr>
              <w:t>22,1558991</w:t>
            </w:r>
          </w:p>
        </w:tc>
      </w:tr>
      <w:tr w:rsidR="00211074" w:rsidRPr="00211074" w14:paraId="371593D6" w14:textId="77777777" w:rsidTr="00811AC4">
        <w:tc>
          <w:tcPr>
            <w:tcW w:w="488" w:type="pct"/>
          </w:tcPr>
          <w:p w14:paraId="1C3F35C2" w14:textId="3B479079" w:rsidR="00211074" w:rsidRPr="00211074" w:rsidRDefault="00211074" w:rsidP="00211074">
            <w:pPr>
              <w:spacing w:line="240" w:lineRule="auto"/>
              <w:ind w:firstLine="0"/>
              <w:jc w:val="center"/>
              <w:rPr>
                <w:sz w:val="16"/>
                <w:szCs w:val="16"/>
                <w:lang w:bidi="ru-RU"/>
              </w:rPr>
            </w:pPr>
            <w:r w:rsidRPr="00211074">
              <w:rPr>
                <w:sz w:val="16"/>
                <w:szCs w:val="16"/>
              </w:rPr>
              <w:t>УТ-24.1/3</w:t>
            </w:r>
          </w:p>
        </w:tc>
        <w:tc>
          <w:tcPr>
            <w:tcW w:w="488" w:type="pct"/>
          </w:tcPr>
          <w:p w14:paraId="3FFE1E68" w14:textId="61060D92" w:rsidR="00211074" w:rsidRPr="00211074" w:rsidRDefault="00211074" w:rsidP="00211074">
            <w:pPr>
              <w:spacing w:line="240" w:lineRule="auto"/>
              <w:ind w:firstLine="0"/>
              <w:jc w:val="center"/>
              <w:rPr>
                <w:sz w:val="16"/>
                <w:szCs w:val="16"/>
                <w:lang w:bidi="ru-RU"/>
              </w:rPr>
            </w:pPr>
            <w:r w:rsidRPr="00211074">
              <w:rPr>
                <w:sz w:val="16"/>
                <w:szCs w:val="16"/>
              </w:rPr>
              <w:t>Студенческая 7</w:t>
            </w:r>
          </w:p>
        </w:tc>
        <w:tc>
          <w:tcPr>
            <w:tcW w:w="304" w:type="pct"/>
          </w:tcPr>
          <w:p w14:paraId="12E147D6" w14:textId="78E377D6" w:rsidR="00211074" w:rsidRPr="00211074" w:rsidRDefault="00211074" w:rsidP="00211074">
            <w:pPr>
              <w:spacing w:line="240" w:lineRule="auto"/>
              <w:ind w:firstLine="0"/>
              <w:jc w:val="center"/>
              <w:rPr>
                <w:sz w:val="16"/>
                <w:szCs w:val="16"/>
                <w:lang w:bidi="ru-RU"/>
              </w:rPr>
            </w:pPr>
            <w:r w:rsidRPr="00211074">
              <w:rPr>
                <w:sz w:val="16"/>
                <w:szCs w:val="16"/>
              </w:rPr>
              <w:t>50</w:t>
            </w:r>
          </w:p>
        </w:tc>
        <w:tc>
          <w:tcPr>
            <w:tcW w:w="481" w:type="pct"/>
          </w:tcPr>
          <w:p w14:paraId="678D9E3A" w14:textId="4B1CCD98" w:rsidR="00211074" w:rsidRPr="00211074" w:rsidRDefault="00211074" w:rsidP="00211074">
            <w:pPr>
              <w:spacing w:line="240" w:lineRule="auto"/>
              <w:ind w:firstLine="0"/>
              <w:jc w:val="center"/>
              <w:rPr>
                <w:sz w:val="16"/>
                <w:szCs w:val="16"/>
                <w:lang w:bidi="ru-RU"/>
              </w:rPr>
            </w:pPr>
            <w:r w:rsidRPr="00211074">
              <w:rPr>
                <w:sz w:val="16"/>
                <w:szCs w:val="16"/>
              </w:rPr>
              <w:t>0,108</w:t>
            </w:r>
          </w:p>
        </w:tc>
        <w:tc>
          <w:tcPr>
            <w:tcW w:w="481" w:type="pct"/>
          </w:tcPr>
          <w:p w14:paraId="3EFC0DD5" w14:textId="73018A6B" w:rsidR="00211074" w:rsidRPr="00211074" w:rsidRDefault="00211074" w:rsidP="00211074">
            <w:pPr>
              <w:spacing w:line="240" w:lineRule="auto"/>
              <w:ind w:firstLine="0"/>
              <w:jc w:val="center"/>
              <w:rPr>
                <w:sz w:val="16"/>
                <w:szCs w:val="16"/>
                <w:lang w:bidi="ru-RU"/>
              </w:rPr>
            </w:pPr>
            <w:r w:rsidRPr="00211074">
              <w:rPr>
                <w:sz w:val="16"/>
                <w:szCs w:val="16"/>
              </w:rPr>
              <w:t>0,108</w:t>
            </w:r>
          </w:p>
        </w:tc>
        <w:tc>
          <w:tcPr>
            <w:tcW w:w="476" w:type="pct"/>
          </w:tcPr>
          <w:p w14:paraId="66AB7A65" w14:textId="25FE4CA0" w:rsidR="00211074" w:rsidRPr="00211074" w:rsidRDefault="00211074" w:rsidP="00211074">
            <w:pPr>
              <w:spacing w:line="240" w:lineRule="auto"/>
              <w:ind w:firstLine="0"/>
              <w:jc w:val="center"/>
              <w:rPr>
                <w:sz w:val="16"/>
                <w:szCs w:val="16"/>
                <w:lang w:bidi="ru-RU"/>
              </w:rPr>
            </w:pPr>
            <w:r w:rsidRPr="00211074">
              <w:rPr>
                <w:sz w:val="16"/>
                <w:szCs w:val="16"/>
              </w:rPr>
              <w:t>6</w:t>
            </w:r>
          </w:p>
        </w:tc>
        <w:tc>
          <w:tcPr>
            <w:tcW w:w="537" w:type="pct"/>
          </w:tcPr>
          <w:p w14:paraId="5B83629C" w14:textId="307D0406" w:rsidR="00211074" w:rsidRPr="00211074" w:rsidRDefault="00211074" w:rsidP="00211074">
            <w:pPr>
              <w:spacing w:line="240" w:lineRule="auto"/>
              <w:ind w:firstLine="0"/>
              <w:jc w:val="center"/>
              <w:rPr>
                <w:sz w:val="16"/>
                <w:szCs w:val="16"/>
                <w:lang w:bidi="ru-RU"/>
              </w:rPr>
            </w:pPr>
            <w:r w:rsidRPr="00211074">
              <w:rPr>
                <w:sz w:val="16"/>
                <w:szCs w:val="16"/>
              </w:rPr>
              <w:t>7,1</w:t>
            </w:r>
          </w:p>
        </w:tc>
        <w:tc>
          <w:tcPr>
            <w:tcW w:w="345" w:type="pct"/>
          </w:tcPr>
          <w:p w14:paraId="5A6AE66B" w14:textId="50D6F5F3" w:rsidR="00211074" w:rsidRPr="00211074" w:rsidRDefault="00211074" w:rsidP="00211074">
            <w:pPr>
              <w:spacing w:line="240" w:lineRule="auto"/>
              <w:ind w:firstLine="0"/>
              <w:jc w:val="center"/>
              <w:rPr>
                <w:sz w:val="16"/>
                <w:szCs w:val="16"/>
                <w:lang w:bidi="ru-RU"/>
              </w:rPr>
            </w:pPr>
            <w:r w:rsidRPr="00211074">
              <w:rPr>
                <w:sz w:val="16"/>
                <w:szCs w:val="16"/>
              </w:rPr>
              <w:t>0,000000285</w:t>
            </w:r>
          </w:p>
        </w:tc>
        <w:tc>
          <w:tcPr>
            <w:tcW w:w="431" w:type="pct"/>
          </w:tcPr>
          <w:p w14:paraId="5216785A" w14:textId="426E84CE" w:rsidR="00211074" w:rsidRPr="00211074" w:rsidRDefault="00211074" w:rsidP="00211074">
            <w:pPr>
              <w:spacing w:line="240" w:lineRule="auto"/>
              <w:ind w:firstLine="0"/>
              <w:jc w:val="center"/>
              <w:rPr>
                <w:sz w:val="16"/>
                <w:szCs w:val="16"/>
                <w:lang w:bidi="ru-RU"/>
              </w:rPr>
            </w:pPr>
            <w:r w:rsidRPr="00211074">
              <w:rPr>
                <w:sz w:val="16"/>
                <w:szCs w:val="16"/>
              </w:rPr>
              <w:t>0,999914789</w:t>
            </w:r>
          </w:p>
        </w:tc>
        <w:tc>
          <w:tcPr>
            <w:tcW w:w="466" w:type="pct"/>
          </w:tcPr>
          <w:p w14:paraId="4313FA99" w14:textId="31B2301E" w:rsidR="00211074" w:rsidRPr="00211074" w:rsidRDefault="00211074" w:rsidP="00211074">
            <w:pPr>
              <w:spacing w:line="240" w:lineRule="auto"/>
              <w:ind w:firstLine="0"/>
              <w:jc w:val="center"/>
              <w:rPr>
                <w:sz w:val="16"/>
                <w:szCs w:val="16"/>
                <w:lang w:bidi="ru-RU"/>
              </w:rPr>
            </w:pPr>
            <w:r w:rsidRPr="00211074">
              <w:rPr>
                <w:sz w:val="16"/>
                <w:szCs w:val="16"/>
              </w:rPr>
              <w:t>0,999998988</w:t>
            </w:r>
          </w:p>
        </w:tc>
        <w:tc>
          <w:tcPr>
            <w:tcW w:w="503" w:type="pct"/>
          </w:tcPr>
          <w:p w14:paraId="70819A9E" w14:textId="6573711D" w:rsidR="00211074" w:rsidRPr="00211074" w:rsidRDefault="00211074" w:rsidP="00211074">
            <w:pPr>
              <w:spacing w:line="240" w:lineRule="auto"/>
              <w:ind w:firstLine="0"/>
              <w:jc w:val="center"/>
              <w:rPr>
                <w:sz w:val="16"/>
                <w:szCs w:val="16"/>
                <w:lang w:bidi="ru-RU"/>
              </w:rPr>
            </w:pPr>
            <w:r w:rsidRPr="00211074">
              <w:rPr>
                <w:sz w:val="16"/>
                <w:szCs w:val="16"/>
              </w:rPr>
              <w:t>18,83249595</w:t>
            </w:r>
          </w:p>
        </w:tc>
      </w:tr>
      <w:tr w:rsidR="00211074" w:rsidRPr="00211074" w14:paraId="0AD19673" w14:textId="77777777" w:rsidTr="00811AC4">
        <w:tc>
          <w:tcPr>
            <w:tcW w:w="488" w:type="pct"/>
          </w:tcPr>
          <w:p w14:paraId="51D55D12" w14:textId="346037CA" w:rsidR="00211074" w:rsidRPr="00211074" w:rsidRDefault="00211074" w:rsidP="00211074">
            <w:pPr>
              <w:spacing w:line="240" w:lineRule="auto"/>
              <w:ind w:firstLine="0"/>
              <w:jc w:val="center"/>
              <w:rPr>
                <w:sz w:val="16"/>
                <w:szCs w:val="16"/>
                <w:lang w:bidi="ru-RU"/>
              </w:rPr>
            </w:pPr>
            <w:r w:rsidRPr="00211074">
              <w:rPr>
                <w:sz w:val="16"/>
                <w:szCs w:val="16"/>
              </w:rPr>
              <w:t xml:space="preserve">УТ-23/3 </w:t>
            </w:r>
          </w:p>
        </w:tc>
        <w:tc>
          <w:tcPr>
            <w:tcW w:w="488" w:type="pct"/>
          </w:tcPr>
          <w:p w14:paraId="01605DB3" w14:textId="11AAEC71" w:rsidR="00211074" w:rsidRPr="00211074" w:rsidRDefault="00211074" w:rsidP="00211074">
            <w:pPr>
              <w:spacing w:line="240" w:lineRule="auto"/>
              <w:ind w:firstLine="0"/>
              <w:jc w:val="center"/>
              <w:rPr>
                <w:sz w:val="16"/>
                <w:szCs w:val="16"/>
                <w:lang w:bidi="ru-RU"/>
              </w:rPr>
            </w:pPr>
            <w:r w:rsidRPr="00211074">
              <w:rPr>
                <w:sz w:val="16"/>
                <w:szCs w:val="16"/>
              </w:rPr>
              <w:t>Партизанская 9А</w:t>
            </w:r>
          </w:p>
        </w:tc>
        <w:tc>
          <w:tcPr>
            <w:tcW w:w="304" w:type="pct"/>
          </w:tcPr>
          <w:p w14:paraId="68F74D8E" w14:textId="008AF9C2" w:rsidR="00211074" w:rsidRPr="00211074" w:rsidRDefault="00211074" w:rsidP="00211074">
            <w:pPr>
              <w:spacing w:line="240" w:lineRule="auto"/>
              <w:ind w:firstLine="0"/>
              <w:jc w:val="center"/>
              <w:rPr>
                <w:sz w:val="16"/>
                <w:szCs w:val="16"/>
                <w:lang w:bidi="ru-RU"/>
              </w:rPr>
            </w:pPr>
            <w:r w:rsidRPr="00211074">
              <w:rPr>
                <w:sz w:val="16"/>
                <w:szCs w:val="16"/>
              </w:rPr>
              <w:t>3</w:t>
            </w:r>
          </w:p>
        </w:tc>
        <w:tc>
          <w:tcPr>
            <w:tcW w:w="481" w:type="pct"/>
          </w:tcPr>
          <w:p w14:paraId="72671CE5" w14:textId="7C07035E"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81" w:type="pct"/>
          </w:tcPr>
          <w:p w14:paraId="78CC8076" w14:textId="462F98F5"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76" w:type="pct"/>
          </w:tcPr>
          <w:p w14:paraId="5869380F" w14:textId="7EF0EEF4" w:rsidR="00211074" w:rsidRPr="00211074" w:rsidRDefault="00211074" w:rsidP="00211074">
            <w:pPr>
              <w:spacing w:line="240" w:lineRule="auto"/>
              <w:ind w:firstLine="0"/>
              <w:jc w:val="center"/>
              <w:rPr>
                <w:sz w:val="16"/>
                <w:szCs w:val="16"/>
                <w:lang w:bidi="ru-RU"/>
              </w:rPr>
            </w:pPr>
            <w:r w:rsidRPr="00211074">
              <w:rPr>
                <w:sz w:val="16"/>
                <w:szCs w:val="16"/>
              </w:rPr>
              <w:t>6</w:t>
            </w:r>
          </w:p>
        </w:tc>
        <w:tc>
          <w:tcPr>
            <w:tcW w:w="537" w:type="pct"/>
          </w:tcPr>
          <w:p w14:paraId="579887C4" w14:textId="76832636" w:rsidR="00211074" w:rsidRPr="00211074" w:rsidRDefault="00211074" w:rsidP="00211074">
            <w:pPr>
              <w:spacing w:line="240" w:lineRule="auto"/>
              <w:ind w:firstLine="0"/>
              <w:jc w:val="center"/>
              <w:rPr>
                <w:sz w:val="16"/>
                <w:szCs w:val="16"/>
                <w:lang w:bidi="ru-RU"/>
              </w:rPr>
            </w:pPr>
            <w:r w:rsidRPr="00211074">
              <w:rPr>
                <w:sz w:val="16"/>
                <w:szCs w:val="16"/>
              </w:rPr>
              <w:t>7,4</w:t>
            </w:r>
          </w:p>
        </w:tc>
        <w:tc>
          <w:tcPr>
            <w:tcW w:w="345" w:type="pct"/>
          </w:tcPr>
          <w:p w14:paraId="119D4EC3" w14:textId="4DF2F347" w:rsidR="00211074" w:rsidRPr="00211074" w:rsidRDefault="00211074" w:rsidP="00211074">
            <w:pPr>
              <w:spacing w:line="240" w:lineRule="auto"/>
              <w:ind w:firstLine="0"/>
              <w:jc w:val="center"/>
              <w:rPr>
                <w:sz w:val="16"/>
                <w:szCs w:val="16"/>
                <w:lang w:bidi="ru-RU"/>
              </w:rPr>
            </w:pPr>
            <w:r w:rsidRPr="00211074">
              <w:rPr>
                <w:sz w:val="16"/>
                <w:szCs w:val="16"/>
              </w:rPr>
              <w:t>0,000000017</w:t>
            </w:r>
          </w:p>
        </w:tc>
        <w:tc>
          <w:tcPr>
            <w:tcW w:w="431" w:type="pct"/>
          </w:tcPr>
          <w:p w14:paraId="5AE3392C" w14:textId="4BCDFEC2" w:rsidR="00211074" w:rsidRPr="00211074" w:rsidRDefault="00211074" w:rsidP="00211074">
            <w:pPr>
              <w:spacing w:line="240" w:lineRule="auto"/>
              <w:ind w:firstLine="0"/>
              <w:jc w:val="center"/>
              <w:rPr>
                <w:sz w:val="16"/>
                <w:szCs w:val="16"/>
                <w:lang w:bidi="ru-RU"/>
              </w:rPr>
            </w:pPr>
            <w:r w:rsidRPr="00211074">
              <w:rPr>
                <w:sz w:val="16"/>
                <w:szCs w:val="16"/>
              </w:rPr>
              <w:t>0,999994887</w:t>
            </w:r>
          </w:p>
        </w:tc>
        <w:tc>
          <w:tcPr>
            <w:tcW w:w="466" w:type="pct"/>
          </w:tcPr>
          <w:p w14:paraId="5A153EE0" w14:textId="4E67560B" w:rsidR="00211074" w:rsidRPr="00211074" w:rsidRDefault="00211074" w:rsidP="00211074">
            <w:pPr>
              <w:spacing w:line="240" w:lineRule="auto"/>
              <w:ind w:firstLine="0"/>
              <w:jc w:val="center"/>
              <w:rPr>
                <w:sz w:val="16"/>
                <w:szCs w:val="16"/>
                <w:lang w:bidi="ru-RU"/>
              </w:rPr>
            </w:pPr>
            <w:r w:rsidRPr="00211074">
              <w:rPr>
                <w:sz w:val="16"/>
                <w:szCs w:val="16"/>
              </w:rPr>
              <w:t>0,999999937</w:t>
            </w:r>
          </w:p>
        </w:tc>
        <w:tc>
          <w:tcPr>
            <w:tcW w:w="503" w:type="pct"/>
          </w:tcPr>
          <w:p w14:paraId="7C19F4CF" w14:textId="1C9D6D61" w:rsidR="00211074" w:rsidRPr="00211074" w:rsidRDefault="00211074" w:rsidP="00211074">
            <w:pPr>
              <w:spacing w:line="240" w:lineRule="auto"/>
              <w:ind w:firstLine="0"/>
              <w:jc w:val="center"/>
              <w:rPr>
                <w:sz w:val="16"/>
                <w:szCs w:val="16"/>
                <w:lang w:bidi="ru-RU"/>
              </w:rPr>
            </w:pPr>
            <w:r w:rsidRPr="00211074">
              <w:rPr>
                <w:sz w:val="16"/>
                <w:szCs w:val="16"/>
              </w:rPr>
              <w:t>18,83251381</w:t>
            </w:r>
          </w:p>
        </w:tc>
      </w:tr>
      <w:tr w:rsidR="00211074" w:rsidRPr="00211074" w14:paraId="63FF0A43" w14:textId="77777777" w:rsidTr="00811AC4">
        <w:tc>
          <w:tcPr>
            <w:tcW w:w="488" w:type="pct"/>
          </w:tcPr>
          <w:p w14:paraId="258566F6" w14:textId="043F1130" w:rsidR="00211074" w:rsidRPr="00211074" w:rsidRDefault="00211074" w:rsidP="00211074">
            <w:pPr>
              <w:spacing w:line="240" w:lineRule="auto"/>
              <w:ind w:firstLine="0"/>
              <w:jc w:val="center"/>
              <w:rPr>
                <w:sz w:val="16"/>
                <w:szCs w:val="16"/>
                <w:lang w:bidi="ru-RU"/>
              </w:rPr>
            </w:pPr>
            <w:r w:rsidRPr="00211074">
              <w:rPr>
                <w:sz w:val="16"/>
                <w:szCs w:val="16"/>
              </w:rPr>
              <w:t>УТ-25/3</w:t>
            </w:r>
          </w:p>
        </w:tc>
        <w:tc>
          <w:tcPr>
            <w:tcW w:w="488" w:type="pct"/>
          </w:tcPr>
          <w:p w14:paraId="09CBB327" w14:textId="7B8C3612" w:rsidR="00211074" w:rsidRPr="00211074" w:rsidRDefault="00211074" w:rsidP="00211074">
            <w:pPr>
              <w:spacing w:line="240" w:lineRule="auto"/>
              <w:ind w:firstLine="0"/>
              <w:jc w:val="center"/>
              <w:rPr>
                <w:sz w:val="16"/>
                <w:szCs w:val="16"/>
                <w:lang w:bidi="ru-RU"/>
              </w:rPr>
            </w:pPr>
            <w:r w:rsidRPr="00211074">
              <w:rPr>
                <w:sz w:val="16"/>
                <w:szCs w:val="16"/>
              </w:rPr>
              <w:t>Партизанская 9</w:t>
            </w:r>
          </w:p>
        </w:tc>
        <w:tc>
          <w:tcPr>
            <w:tcW w:w="304" w:type="pct"/>
          </w:tcPr>
          <w:p w14:paraId="66A49317" w14:textId="119F8453" w:rsidR="00211074" w:rsidRPr="00211074" w:rsidRDefault="00211074" w:rsidP="00211074">
            <w:pPr>
              <w:spacing w:line="240" w:lineRule="auto"/>
              <w:ind w:firstLine="0"/>
              <w:jc w:val="center"/>
              <w:rPr>
                <w:sz w:val="16"/>
                <w:szCs w:val="16"/>
                <w:lang w:bidi="ru-RU"/>
              </w:rPr>
            </w:pPr>
            <w:r w:rsidRPr="00211074">
              <w:rPr>
                <w:sz w:val="16"/>
                <w:szCs w:val="16"/>
              </w:rPr>
              <w:t>11</w:t>
            </w:r>
          </w:p>
        </w:tc>
        <w:tc>
          <w:tcPr>
            <w:tcW w:w="481" w:type="pct"/>
          </w:tcPr>
          <w:p w14:paraId="52ABD4D6" w14:textId="46701E8C"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81" w:type="pct"/>
          </w:tcPr>
          <w:p w14:paraId="2510FCC5" w14:textId="7139E0A8"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76" w:type="pct"/>
          </w:tcPr>
          <w:p w14:paraId="17BDE20B" w14:textId="5F31997B" w:rsidR="00211074" w:rsidRPr="00211074" w:rsidRDefault="00211074" w:rsidP="00211074">
            <w:pPr>
              <w:spacing w:line="240" w:lineRule="auto"/>
              <w:ind w:firstLine="0"/>
              <w:jc w:val="center"/>
              <w:rPr>
                <w:sz w:val="16"/>
                <w:szCs w:val="16"/>
                <w:lang w:bidi="ru-RU"/>
              </w:rPr>
            </w:pPr>
            <w:r w:rsidRPr="00211074">
              <w:rPr>
                <w:sz w:val="16"/>
                <w:szCs w:val="16"/>
              </w:rPr>
              <w:t>6</w:t>
            </w:r>
          </w:p>
        </w:tc>
        <w:tc>
          <w:tcPr>
            <w:tcW w:w="537" w:type="pct"/>
          </w:tcPr>
          <w:p w14:paraId="6A95769E" w14:textId="211C20ED" w:rsidR="00211074" w:rsidRPr="00211074" w:rsidRDefault="00211074" w:rsidP="00211074">
            <w:pPr>
              <w:spacing w:line="240" w:lineRule="auto"/>
              <w:ind w:firstLine="0"/>
              <w:jc w:val="center"/>
              <w:rPr>
                <w:sz w:val="16"/>
                <w:szCs w:val="16"/>
                <w:lang w:bidi="ru-RU"/>
              </w:rPr>
            </w:pPr>
            <w:r w:rsidRPr="00211074">
              <w:rPr>
                <w:sz w:val="16"/>
                <w:szCs w:val="16"/>
              </w:rPr>
              <w:t>4,86</w:t>
            </w:r>
          </w:p>
        </w:tc>
        <w:tc>
          <w:tcPr>
            <w:tcW w:w="345" w:type="pct"/>
          </w:tcPr>
          <w:p w14:paraId="02F47534" w14:textId="48F5B803" w:rsidR="00211074" w:rsidRPr="00211074" w:rsidRDefault="00211074" w:rsidP="00211074">
            <w:pPr>
              <w:spacing w:line="240" w:lineRule="auto"/>
              <w:ind w:firstLine="0"/>
              <w:jc w:val="center"/>
              <w:rPr>
                <w:sz w:val="16"/>
                <w:szCs w:val="16"/>
                <w:lang w:bidi="ru-RU"/>
              </w:rPr>
            </w:pPr>
            <w:r w:rsidRPr="00211074">
              <w:rPr>
                <w:sz w:val="16"/>
                <w:szCs w:val="16"/>
              </w:rPr>
              <w:t>0,000000063</w:t>
            </w:r>
          </w:p>
        </w:tc>
        <w:tc>
          <w:tcPr>
            <w:tcW w:w="431" w:type="pct"/>
          </w:tcPr>
          <w:p w14:paraId="7740EB48" w14:textId="60384578" w:rsidR="00211074" w:rsidRPr="00211074" w:rsidRDefault="00211074" w:rsidP="00211074">
            <w:pPr>
              <w:spacing w:line="240" w:lineRule="auto"/>
              <w:ind w:firstLine="0"/>
              <w:jc w:val="center"/>
              <w:rPr>
                <w:sz w:val="16"/>
                <w:szCs w:val="16"/>
                <w:lang w:bidi="ru-RU"/>
              </w:rPr>
            </w:pPr>
            <w:r w:rsidRPr="00211074">
              <w:rPr>
                <w:sz w:val="16"/>
                <w:szCs w:val="16"/>
              </w:rPr>
              <w:t>0,999981253</w:t>
            </w:r>
          </w:p>
        </w:tc>
        <w:tc>
          <w:tcPr>
            <w:tcW w:w="466" w:type="pct"/>
          </w:tcPr>
          <w:p w14:paraId="108F2D7C" w14:textId="1F2732CB" w:rsidR="00211074" w:rsidRPr="00211074" w:rsidRDefault="00211074" w:rsidP="00211074">
            <w:pPr>
              <w:spacing w:line="240" w:lineRule="auto"/>
              <w:ind w:firstLine="0"/>
              <w:jc w:val="center"/>
              <w:rPr>
                <w:sz w:val="16"/>
                <w:szCs w:val="16"/>
                <w:lang w:bidi="ru-RU"/>
              </w:rPr>
            </w:pPr>
            <w:r w:rsidRPr="00211074">
              <w:rPr>
                <w:sz w:val="16"/>
                <w:szCs w:val="16"/>
              </w:rPr>
              <w:t>0,999999848</w:t>
            </w:r>
          </w:p>
        </w:tc>
        <w:tc>
          <w:tcPr>
            <w:tcW w:w="503" w:type="pct"/>
          </w:tcPr>
          <w:p w14:paraId="5FD0B00F" w14:textId="1884CDC8" w:rsidR="00211074" w:rsidRPr="00211074" w:rsidRDefault="00211074" w:rsidP="00211074">
            <w:pPr>
              <w:spacing w:line="240" w:lineRule="auto"/>
              <w:ind w:firstLine="0"/>
              <w:jc w:val="center"/>
              <w:rPr>
                <w:sz w:val="16"/>
                <w:szCs w:val="16"/>
                <w:lang w:bidi="ru-RU"/>
              </w:rPr>
            </w:pPr>
            <w:r w:rsidRPr="00211074">
              <w:rPr>
                <w:sz w:val="16"/>
                <w:szCs w:val="16"/>
              </w:rPr>
              <w:t>11,07794831</w:t>
            </w:r>
          </w:p>
        </w:tc>
      </w:tr>
      <w:tr w:rsidR="00211074" w:rsidRPr="00211074" w14:paraId="0617EC8D" w14:textId="77777777" w:rsidTr="00811AC4">
        <w:tc>
          <w:tcPr>
            <w:tcW w:w="488" w:type="pct"/>
          </w:tcPr>
          <w:p w14:paraId="4A398BE0" w14:textId="0E73329F" w:rsidR="00211074" w:rsidRPr="00211074" w:rsidRDefault="00211074" w:rsidP="00211074">
            <w:pPr>
              <w:spacing w:line="240" w:lineRule="auto"/>
              <w:ind w:firstLine="0"/>
              <w:jc w:val="center"/>
              <w:rPr>
                <w:sz w:val="16"/>
                <w:szCs w:val="16"/>
                <w:lang w:bidi="ru-RU"/>
              </w:rPr>
            </w:pPr>
            <w:r w:rsidRPr="00211074">
              <w:rPr>
                <w:sz w:val="16"/>
                <w:szCs w:val="16"/>
              </w:rPr>
              <w:t xml:space="preserve">УТ-30/3 </w:t>
            </w:r>
          </w:p>
        </w:tc>
        <w:tc>
          <w:tcPr>
            <w:tcW w:w="488" w:type="pct"/>
          </w:tcPr>
          <w:p w14:paraId="1CB7DA8E" w14:textId="15C9E272" w:rsidR="00211074" w:rsidRPr="00211074" w:rsidRDefault="00211074" w:rsidP="00211074">
            <w:pPr>
              <w:spacing w:line="240" w:lineRule="auto"/>
              <w:ind w:firstLine="0"/>
              <w:jc w:val="center"/>
              <w:rPr>
                <w:sz w:val="16"/>
                <w:szCs w:val="16"/>
                <w:lang w:bidi="ru-RU"/>
              </w:rPr>
            </w:pPr>
            <w:r w:rsidRPr="00211074">
              <w:rPr>
                <w:sz w:val="16"/>
                <w:szCs w:val="16"/>
              </w:rPr>
              <w:t xml:space="preserve">ПЭК </w:t>
            </w:r>
          </w:p>
        </w:tc>
        <w:tc>
          <w:tcPr>
            <w:tcW w:w="304" w:type="pct"/>
          </w:tcPr>
          <w:p w14:paraId="54484CAE" w14:textId="29E42A46" w:rsidR="00211074" w:rsidRPr="00211074" w:rsidRDefault="00211074" w:rsidP="00211074">
            <w:pPr>
              <w:spacing w:line="240" w:lineRule="auto"/>
              <w:ind w:firstLine="0"/>
              <w:jc w:val="center"/>
              <w:rPr>
                <w:sz w:val="16"/>
                <w:szCs w:val="16"/>
                <w:lang w:bidi="ru-RU"/>
              </w:rPr>
            </w:pPr>
            <w:r w:rsidRPr="00211074">
              <w:rPr>
                <w:sz w:val="16"/>
                <w:szCs w:val="16"/>
              </w:rPr>
              <w:t>15</w:t>
            </w:r>
          </w:p>
        </w:tc>
        <w:tc>
          <w:tcPr>
            <w:tcW w:w="481" w:type="pct"/>
          </w:tcPr>
          <w:p w14:paraId="74B299E8" w14:textId="1252EF67" w:rsidR="00211074" w:rsidRPr="00211074" w:rsidRDefault="00211074" w:rsidP="00211074">
            <w:pPr>
              <w:spacing w:line="240" w:lineRule="auto"/>
              <w:ind w:firstLine="0"/>
              <w:jc w:val="center"/>
              <w:rPr>
                <w:sz w:val="16"/>
                <w:szCs w:val="16"/>
                <w:lang w:bidi="ru-RU"/>
              </w:rPr>
            </w:pPr>
            <w:r w:rsidRPr="00211074">
              <w:rPr>
                <w:sz w:val="16"/>
                <w:szCs w:val="16"/>
              </w:rPr>
              <w:t>0,076</w:t>
            </w:r>
          </w:p>
        </w:tc>
        <w:tc>
          <w:tcPr>
            <w:tcW w:w="481" w:type="pct"/>
          </w:tcPr>
          <w:p w14:paraId="02C74C4D" w14:textId="1162D417" w:rsidR="00211074" w:rsidRPr="00211074" w:rsidRDefault="00211074" w:rsidP="00211074">
            <w:pPr>
              <w:spacing w:line="240" w:lineRule="auto"/>
              <w:ind w:firstLine="0"/>
              <w:jc w:val="center"/>
              <w:rPr>
                <w:sz w:val="16"/>
                <w:szCs w:val="16"/>
                <w:lang w:bidi="ru-RU"/>
              </w:rPr>
            </w:pPr>
            <w:r w:rsidRPr="00211074">
              <w:rPr>
                <w:sz w:val="16"/>
                <w:szCs w:val="16"/>
              </w:rPr>
              <w:t>0,076</w:t>
            </w:r>
          </w:p>
        </w:tc>
        <w:tc>
          <w:tcPr>
            <w:tcW w:w="476" w:type="pct"/>
          </w:tcPr>
          <w:p w14:paraId="32C6D28E" w14:textId="1DF829D0" w:rsidR="00211074" w:rsidRPr="00211074" w:rsidRDefault="00211074" w:rsidP="00211074">
            <w:pPr>
              <w:spacing w:line="240" w:lineRule="auto"/>
              <w:ind w:firstLine="0"/>
              <w:jc w:val="center"/>
              <w:rPr>
                <w:sz w:val="16"/>
                <w:szCs w:val="16"/>
                <w:lang w:bidi="ru-RU"/>
              </w:rPr>
            </w:pPr>
            <w:r w:rsidRPr="00211074">
              <w:rPr>
                <w:sz w:val="16"/>
                <w:szCs w:val="16"/>
              </w:rPr>
              <w:t>6</w:t>
            </w:r>
          </w:p>
        </w:tc>
        <w:tc>
          <w:tcPr>
            <w:tcW w:w="537" w:type="pct"/>
          </w:tcPr>
          <w:p w14:paraId="10886E5A" w14:textId="54B3A898" w:rsidR="00211074" w:rsidRPr="00211074" w:rsidRDefault="00211074" w:rsidP="00211074">
            <w:pPr>
              <w:spacing w:line="240" w:lineRule="auto"/>
              <w:ind w:firstLine="0"/>
              <w:jc w:val="center"/>
              <w:rPr>
                <w:sz w:val="16"/>
                <w:szCs w:val="16"/>
                <w:lang w:bidi="ru-RU"/>
              </w:rPr>
            </w:pPr>
            <w:r w:rsidRPr="00211074">
              <w:rPr>
                <w:sz w:val="16"/>
                <w:szCs w:val="16"/>
              </w:rPr>
              <w:t>5,67</w:t>
            </w:r>
          </w:p>
        </w:tc>
        <w:tc>
          <w:tcPr>
            <w:tcW w:w="345" w:type="pct"/>
          </w:tcPr>
          <w:p w14:paraId="5CFE383A" w14:textId="3DCC6CCF" w:rsidR="00211074" w:rsidRPr="00211074" w:rsidRDefault="00211074" w:rsidP="00211074">
            <w:pPr>
              <w:spacing w:line="240" w:lineRule="auto"/>
              <w:ind w:firstLine="0"/>
              <w:jc w:val="center"/>
              <w:rPr>
                <w:sz w:val="16"/>
                <w:szCs w:val="16"/>
                <w:lang w:bidi="ru-RU"/>
              </w:rPr>
            </w:pPr>
            <w:r w:rsidRPr="00211074">
              <w:rPr>
                <w:sz w:val="16"/>
                <w:szCs w:val="16"/>
              </w:rPr>
              <w:t>0,000000086</w:t>
            </w:r>
          </w:p>
        </w:tc>
        <w:tc>
          <w:tcPr>
            <w:tcW w:w="431" w:type="pct"/>
          </w:tcPr>
          <w:p w14:paraId="1FBFF87E" w14:textId="03CACF7F" w:rsidR="00211074" w:rsidRPr="00211074" w:rsidRDefault="00211074" w:rsidP="00211074">
            <w:pPr>
              <w:spacing w:line="240" w:lineRule="auto"/>
              <w:ind w:firstLine="0"/>
              <w:jc w:val="center"/>
              <w:rPr>
                <w:sz w:val="16"/>
                <w:szCs w:val="16"/>
                <w:lang w:bidi="ru-RU"/>
              </w:rPr>
            </w:pPr>
            <w:r w:rsidRPr="00211074">
              <w:rPr>
                <w:sz w:val="16"/>
                <w:szCs w:val="16"/>
              </w:rPr>
              <w:t>0,999974436</w:t>
            </w:r>
          </w:p>
        </w:tc>
        <w:tc>
          <w:tcPr>
            <w:tcW w:w="466" w:type="pct"/>
          </w:tcPr>
          <w:p w14:paraId="22ACB113" w14:textId="519F4D28" w:rsidR="00211074" w:rsidRPr="00211074" w:rsidRDefault="00211074" w:rsidP="00211074">
            <w:pPr>
              <w:spacing w:line="240" w:lineRule="auto"/>
              <w:ind w:firstLine="0"/>
              <w:jc w:val="center"/>
              <w:rPr>
                <w:sz w:val="16"/>
                <w:szCs w:val="16"/>
                <w:lang w:bidi="ru-RU"/>
              </w:rPr>
            </w:pPr>
            <w:r w:rsidRPr="00211074">
              <w:rPr>
                <w:sz w:val="16"/>
                <w:szCs w:val="16"/>
              </w:rPr>
              <w:t>0,999999758</w:t>
            </w:r>
          </w:p>
        </w:tc>
        <w:tc>
          <w:tcPr>
            <w:tcW w:w="503" w:type="pct"/>
          </w:tcPr>
          <w:p w14:paraId="5611DB53" w14:textId="60354F19" w:rsidR="00211074" w:rsidRPr="00211074" w:rsidRDefault="00211074" w:rsidP="00211074">
            <w:pPr>
              <w:spacing w:line="240" w:lineRule="auto"/>
              <w:ind w:firstLine="0"/>
              <w:jc w:val="center"/>
              <w:rPr>
                <w:sz w:val="16"/>
                <w:szCs w:val="16"/>
                <w:lang w:bidi="ru-RU"/>
              </w:rPr>
            </w:pPr>
            <w:r w:rsidRPr="00211074">
              <w:rPr>
                <w:sz w:val="16"/>
                <w:szCs w:val="16"/>
              </w:rPr>
              <w:t>8,862357852</w:t>
            </w:r>
          </w:p>
        </w:tc>
      </w:tr>
      <w:tr w:rsidR="00211074" w:rsidRPr="00211074" w14:paraId="7D95D935" w14:textId="77777777" w:rsidTr="00811AC4">
        <w:tc>
          <w:tcPr>
            <w:tcW w:w="488" w:type="pct"/>
          </w:tcPr>
          <w:p w14:paraId="5EDA9831" w14:textId="40034B3B" w:rsidR="00211074" w:rsidRPr="00211074" w:rsidRDefault="00211074" w:rsidP="00211074">
            <w:pPr>
              <w:spacing w:line="240" w:lineRule="auto"/>
              <w:ind w:firstLine="0"/>
              <w:jc w:val="center"/>
              <w:rPr>
                <w:sz w:val="16"/>
                <w:szCs w:val="16"/>
                <w:lang w:bidi="ru-RU"/>
              </w:rPr>
            </w:pPr>
            <w:r w:rsidRPr="00211074">
              <w:rPr>
                <w:sz w:val="16"/>
                <w:szCs w:val="16"/>
              </w:rPr>
              <w:t>УТ-30/3</w:t>
            </w:r>
          </w:p>
        </w:tc>
        <w:tc>
          <w:tcPr>
            <w:tcW w:w="488" w:type="pct"/>
          </w:tcPr>
          <w:p w14:paraId="030D67C5" w14:textId="4EE60E1A" w:rsidR="00211074" w:rsidRPr="00211074" w:rsidRDefault="00211074" w:rsidP="00211074">
            <w:pPr>
              <w:spacing w:line="240" w:lineRule="auto"/>
              <w:ind w:firstLine="0"/>
              <w:jc w:val="center"/>
              <w:rPr>
                <w:sz w:val="16"/>
                <w:szCs w:val="16"/>
                <w:lang w:bidi="ru-RU"/>
              </w:rPr>
            </w:pPr>
            <w:r w:rsidRPr="00211074">
              <w:rPr>
                <w:sz w:val="16"/>
                <w:szCs w:val="16"/>
              </w:rPr>
              <w:t xml:space="preserve">РЭУ </w:t>
            </w:r>
          </w:p>
        </w:tc>
        <w:tc>
          <w:tcPr>
            <w:tcW w:w="304" w:type="pct"/>
          </w:tcPr>
          <w:p w14:paraId="3452AD7C" w14:textId="2C134573" w:rsidR="00211074" w:rsidRPr="00211074" w:rsidRDefault="00211074" w:rsidP="00211074">
            <w:pPr>
              <w:spacing w:line="240" w:lineRule="auto"/>
              <w:ind w:firstLine="0"/>
              <w:jc w:val="center"/>
              <w:rPr>
                <w:sz w:val="16"/>
                <w:szCs w:val="16"/>
                <w:lang w:bidi="ru-RU"/>
              </w:rPr>
            </w:pPr>
            <w:r w:rsidRPr="00211074">
              <w:rPr>
                <w:sz w:val="16"/>
                <w:szCs w:val="16"/>
              </w:rPr>
              <w:t>10</w:t>
            </w:r>
          </w:p>
        </w:tc>
        <w:tc>
          <w:tcPr>
            <w:tcW w:w="481" w:type="pct"/>
          </w:tcPr>
          <w:p w14:paraId="62D63B60" w14:textId="38207CAA"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81" w:type="pct"/>
          </w:tcPr>
          <w:p w14:paraId="4FB0ADBD" w14:textId="36B1E1CF"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76" w:type="pct"/>
          </w:tcPr>
          <w:p w14:paraId="4805F9A9" w14:textId="2204301E" w:rsidR="00211074" w:rsidRPr="00211074" w:rsidRDefault="00211074" w:rsidP="00211074">
            <w:pPr>
              <w:spacing w:line="240" w:lineRule="auto"/>
              <w:ind w:firstLine="0"/>
              <w:jc w:val="center"/>
              <w:rPr>
                <w:sz w:val="16"/>
                <w:szCs w:val="16"/>
                <w:lang w:bidi="ru-RU"/>
              </w:rPr>
            </w:pPr>
            <w:r w:rsidRPr="00211074">
              <w:rPr>
                <w:sz w:val="16"/>
                <w:szCs w:val="16"/>
              </w:rPr>
              <w:t>6</w:t>
            </w:r>
          </w:p>
        </w:tc>
        <w:tc>
          <w:tcPr>
            <w:tcW w:w="537" w:type="pct"/>
          </w:tcPr>
          <w:p w14:paraId="2847A59B" w14:textId="1AAE0C7B" w:rsidR="00211074" w:rsidRPr="00211074" w:rsidRDefault="00211074" w:rsidP="00211074">
            <w:pPr>
              <w:spacing w:line="240" w:lineRule="auto"/>
              <w:ind w:firstLine="0"/>
              <w:jc w:val="center"/>
              <w:rPr>
                <w:sz w:val="16"/>
                <w:szCs w:val="16"/>
                <w:lang w:bidi="ru-RU"/>
              </w:rPr>
            </w:pPr>
            <w:r w:rsidRPr="00211074">
              <w:rPr>
                <w:sz w:val="16"/>
                <w:szCs w:val="16"/>
              </w:rPr>
              <w:t>7,39</w:t>
            </w:r>
          </w:p>
        </w:tc>
        <w:tc>
          <w:tcPr>
            <w:tcW w:w="345" w:type="pct"/>
          </w:tcPr>
          <w:p w14:paraId="5FA903A6" w14:textId="7B7E6AB7" w:rsidR="00211074" w:rsidRPr="00211074" w:rsidRDefault="00211074" w:rsidP="00211074">
            <w:pPr>
              <w:spacing w:line="240" w:lineRule="auto"/>
              <w:ind w:firstLine="0"/>
              <w:jc w:val="center"/>
              <w:rPr>
                <w:sz w:val="16"/>
                <w:szCs w:val="16"/>
                <w:lang w:bidi="ru-RU"/>
              </w:rPr>
            </w:pPr>
            <w:r w:rsidRPr="00211074">
              <w:rPr>
                <w:sz w:val="16"/>
                <w:szCs w:val="16"/>
              </w:rPr>
              <w:t>0,000000057</w:t>
            </w:r>
          </w:p>
        </w:tc>
        <w:tc>
          <w:tcPr>
            <w:tcW w:w="431" w:type="pct"/>
          </w:tcPr>
          <w:p w14:paraId="71FDD70F" w14:textId="5A52F675" w:rsidR="00211074" w:rsidRPr="00211074" w:rsidRDefault="00211074" w:rsidP="00211074">
            <w:pPr>
              <w:spacing w:line="240" w:lineRule="auto"/>
              <w:ind w:firstLine="0"/>
              <w:jc w:val="center"/>
              <w:rPr>
                <w:sz w:val="16"/>
                <w:szCs w:val="16"/>
                <w:lang w:bidi="ru-RU"/>
              </w:rPr>
            </w:pPr>
            <w:r w:rsidRPr="00211074">
              <w:rPr>
                <w:sz w:val="16"/>
                <w:szCs w:val="16"/>
              </w:rPr>
              <w:t>0,999982957</w:t>
            </w:r>
          </w:p>
        </w:tc>
        <w:tc>
          <w:tcPr>
            <w:tcW w:w="466" w:type="pct"/>
          </w:tcPr>
          <w:p w14:paraId="32305FE6" w14:textId="2D4857F1" w:rsidR="00211074" w:rsidRPr="00211074" w:rsidRDefault="00211074" w:rsidP="00211074">
            <w:pPr>
              <w:spacing w:line="240" w:lineRule="auto"/>
              <w:ind w:firstLine="0"/>
              <w:jc w:val="center"/>
              <w:rPr>
                <w:sz w:val="16"/>
                <w:szCs w:val="16"/>
                <w:lang w:bidi="ru-RU"/>
              </w:rPr>
            </w:pPr>
            <w:r w:rsidRPr="00211074">
              <w:rPr>
                <w:sz w:val="16"/>
                <w:szCs w:val="16"/>
              </w:rPr>
              <w:t>0,999999789</w:t>
            </w:r>
          </w:p>
        </w:tc>
        <w:tc>
          <w:tcPr>
            <w:tcW w:w="503" w:type="pct"/>
          </w:tcPr>
          <w:p w14:paraId="04DBC15E" w14:textId="1F323C87" w:rsidR="00211074" w:rsidRPr="00211074" w:rsidRDefault="00211074" w:rsidP="00211074">
            <w:pPr>
              <w:spacing w:line="240" w:lineRule="auto"/>
              <w:ind w:firstLine="0"/>
              <w:jc w:val="center"/>
              <w:rPr>
                <w:sz w:val="16"/>
                <w:szCs w:val="16"/>
                <w:lang w:bidi="ru-RU"/>
              </w:rPr>
            </w:pPr>
            <w:r w:rsidRPr="00211074">
              <w:rPr>
                <w:sz w:val="16"/>
                <w:szCs w:val="16"/>
              </w:rPr>
              <w:t>9,9701529</w:t>
            </w:r>
          </w:p>
        </w:tc>
      </w:tr>
      <w:tr w:rsidR="00211074" w:rsidRPr="00211074" w14:paraId="52617F3C" w14:textId="77777777" w:rsidTr="00811AC4">
        <w:tc>
          <w:tcPr>
            <w:tcW w:w="488" w:type="pct"/>
          </w:tcPr>
          <w:p w14:paraId="78BAD0F1" w14:textId="36754075" w:rsidR="00211074" w:rsidRPr="00211074" w:rsidRDefault="00211074" w:rsidP="00211074">
            <w:pPr>
              <w:spacing w:line="240" w:lineRule="auto"/>
              <w:ind w:firstLine="0"/>
              <w:jc w:val="center"/>
              <w:rPr>
                <w:sz w:val="16"/>
                <w:szCs w:val="16"/>
                <w:lang w:bidi="ru-RU"/>
              </w:rPr>
            </w:pPr>
            <w:r w:rsidRPr="00211074">
              <w:rPr>
                <w:sz w:val="16"/>
                <w:szCs w:val="16"/>
              </w:rPr>
              <w:lastRenderedPageBreak/>
              <w:t xml:space="preserve">УТ-31/3 </w:t>
            </w:r>
          </w:p>
        </w:tc>
        <w:tc>
          <w:tcPr>
            <w:tcW w:w="488" w:type="pct"/>
          </w:tcPr>
          <w:p w14:paraId="31EEB625" w14:textId="091BC5DC" w:rsidR="00211074" w:rsidRPr="00211074" w:rsidRDefault="00211074" w:rsidP="00211074">
            <w:pPr>
              <w:spacing w:line="240" w:lineRule="auto"/>
              <w:ind w:firstLine="0"/>
              <w:jc w:val="center"/>
              <w:rPr>
                <w:sz w:val="16"/>
                <w:szCs w:val="16"/>
                <w:lang w:bidi="ru-RU"/>
              </w:rPr>
            </w:pPr>
            <w:r w:rsidRPr="00211074">
              <w:rPr>
                <w:sz w:val="16"/>
                <w:szCs w:val="16"/>
              </w:rPr>
              <w:t>Партизанская 16</w:t>
            </w:r>
          </w:p>
        </w:tc>
        <w:tc>
          <w:tcPr>
            <w:tcW w:w="304" w:type="pct"/>
          </w:tcPr>
          <w:p w14:paraId="2DCE8861" w14:textId="670E674C" w:rsidR="00211074" w:rsidRPr="00211074" w:rsidRDefault="00211074" w:rsidP="00211074">
            <w:pPr>
              <w:spacing w:line="240" w:lineRule="auto"/>
              <w:ind w:firstLine="0"/>
              <w:jc w:val="center"/>
              <w:rPr>
                <w:sz w:val="16"/>
                <w:szCs w:val="16"/>
                <w:lang w:bidi="ru-RU"/>
              </w:rPr>
            </w:pPr>
            <w:r w:rsidRPr="00211074">
              <w:rPr>
                <w:sz w:val="16"/>
                <w:szCs w:val="16"/>
              </w:rPr>
              <w:t>131</w:t>
            </w:r>
          </w:p>
        </w:tc>
        <w:tc>
          <w:tcPr>
            <w:tcW w:w="481" w:type="pct"/>
          </w:tcPr>
          <w:p w14:paraId="6752AA08" w14:textId="766A3ADD"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81" w:type="pct"/>
          </w:tcPr>
          <w:p w14:paraId="6951E8F8" w14:textId="7BAE49D9"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76" w:type="pct"/>
          </w:tcPr>
          <w:p w14:paraId="066359CC" w14:textId="77B09404" w:rsidR="00211074" w:rsidRPr="00211074" w:rsidRDefault="00211074" w:rsidP="00211074">
            <w:pPr>
              <w:spacing w:line="240" w:lineRule="auto"/>
              <w:ind w:firstLine="0"/>
              <w:jc w:val="center"/>
              <w:rPr>
                <w:sz w:val="16"/>
                <w:szCs w:val="16"/>
                <w:lang w:bidi="ru-RU"/>
              </w:rPr>
            </w:pPr>
            <w:r w:rsidRPr="00211074">
              <w:rPr>
                <w:sz w:val="16"/>
                <w:szCs w:val="16"/>
              </w:rPr>
              <w:t>6</w:t>
            </w:r>
          </w:p>
        </w:tc>
        <w:tc>
          <w:tcPr>
            <w:tcW w:w="537" w:type="pct"/>
          </w:tcPr>
          <w:p w14:paraId="2C78A993" w14:textId="34E5FCAD" w:rsidR="00211074" w:rsidRPr="00211074" w:rsidRDefault="00211074" w:rsidP="00211074">
            <w:pPr>
              <w:spacing w:line="240" w:lineRule="auto"/>
              <w:ind w:firstLine="0"/>
              <w:jc w:val="center"/>
              <w:rPr>
                <w:sz w:val="16"/>
                <w:szCs w:val="16"/>
                <w:lang w:bidi="ru-RU"/>
              </w:rPr>
            </w:pPr>
            <w:r w:rsidRPr="00211074">
              <w:rPr>
                <w:sz w:val="16"/>
                <w:szCs w:val="16"/>
              </w:rPr>
              <w:t>4,84</w:t>
            </w:r>
          </w:p>
        </w:tc>
        <w:tc>
          <w:tcPr>
            <w:tcW w:w="345" w:type="pct"/>
          </w:tcPr>
          <w:p w14:paraId="2C0E244D" w14:textId="0F37B305" w:rsidR="00211074" w:rsidRPr="00211074" w:rsidRDefault="00211074" w:rsidP="00211074">
            <w:pPr>
              <w:spacing w:line="240" w:lineRule="auto"/>
              <w:ind w:firstLine="0"/>
              <w:jc w:val="center"/>
              <w:rPr>
                <w:sz w:val="16"/>
                <w:szCs w:val="16"/>
                <w:lang w:bidi="ru-RU"/>
              </w:rPr>
            </w:pPr>
            <w:r w:rsidRPr="00211074">
              <w:rPr>
                <w:sz w:val="16"/>
                <w:szCs w:val="16"/>
              </w:rPr>
              <w:t>0,000000747</w:t>
            </w:r>
          </w:p>
        </w:tc>
        <w:tc>
          <w:tcPr>
            <w:tcW w:w="431" w:type="pct"/>
          </w:tcPr>
          <w:p w14:paraId="359364C8" w14:textId="0F6D8436" w:rsidR="00211074" w:rsidRPr="00211074" w:rsidRDefault="00211074" w:rsidP="00211074">
            <w:pPr>
              <w:spacing w:line="240" w:lineRule="auto"/>
              <w:ind w:firstLine="0"/>
              <w:jc w:val="center"/>
              <w:rPr>
                <w:sz w:val="16"/>
                <w:szCs w:val="16"/>
                <w:lang w:bidi="ru-RU"/>
              </w:rPr>
            </w:pPr>
            <w:r w:rsidRPr="00211074">
              <w:rPr>
                <w:sz w:val="16"/>
                <w:szCs w:val="16"/>
              </w:rPr>
              <w:t>0,999776762</w:t>
            </w:r>
          </w:p>
        </w:tc>
        <w:tc>
          <w:tcPr>
            <w:tcW w:w="466" w:type="pct"/>
          </w:tcPr>
          <w:p w14:paraId="728E1915" w14:textId="7BFFC413" w:rsidR="00211074" w:rsidRPr="00211074" w:rsidRDefault="00211074" w:rsidP="00211074">
            <w:pPr>
              <w:spacing w:line="240" w:lineRule="auto"/>
              <w:ind w:firstLine="0"/>
              <w:jc w:val="center"/>
              <w:rPr>
                <w:sz w:val="16"/>
                <w:szCs w:val="16"/>
                <w:lang w:bidi="ru-RU"/>
              </w:rPr>
            </w:pPr>
            <w:r w:rsidRPr="00211074">
              <w:rPr>
                <w:sz w:val="16"/>
                <w:szCs w:val="16"/>
              </w:rPr>
              <w:t>0,999998193</w:t>
            </w:r>
          </w:p>
        </w:tc>
        <w:tc>
          <w:tcPr>
            <w:tcW w:w="503" w:type="pct"/>
          </w:tcPr>
          <w:p w14:paraId="50651EF5" w14:textId="3709057C" w:rsidR="00211074" w:rsidRPr="00211074" w:rsidRDefault="00211074" w:rsidP="00211074">
            <w:pPr>
              <w:spacing w:line="240" w:lineRule="auto"/>
              <w:ind w:firstLine="0"/>
              <w:jc w:val="center"/>
              <w:rPr>
                <w:sz w:val="16"/>
                <w:szCs w:val="16"/>
                <w:lang w:bidi="ru-RU"/>
              </w:rPr>
            </w:pPr>
            <w:r w:rsidRPr="00211074">
              <w:rPr>
                <w:sz w:val="16"/>
                <w:szCs w:val="16"/>
              </w:rPr>
              <w:t>9,970136984</w:t>
            </w:r>
          </w:p>
        </w:tc>
      </w:tr>
      <w:tr w:rsidR="00211074" w:rsidRPr="00211074" w14:paraId="5329A2BB" w14:textId="77777777" w:rsidTr="00811AC4">
        <w:tc>
          <w:tcPr>
            <w:tcW w:w="488" w:type="pct"/>
          </w:tcPr>
          <w:p w14:paraId="015AFFA9" w14:textId="39A559C9" w:rsidR="00211074" w:rsidRPr="00211074" w:rsidRDefault="00211074" w:rsidP="00211074">
            <w:pPr>
              <w:spacing w:line="240" w:lineRule="auto"/>
              <w:ind w:firstLine="0"/>
              <w:jc w:val="center"/>
              <w:rPr>
                <w:sz w:val="16"/>
                <w:szCs w:val="16"/>
                <w:lang w:bidi="ru-RU"/>
              </w:rPr>
            </w:pPr>
            <w:r w:rsidRPr="00211074">
              <w:rPr>
                <w:sz w:val="16"/>
                <w:szCs w:val="16"/>
              </w:rPr>
              <w:t>УТ-31/3</w:t>
            </w:r>
          </w:p>
        </w:tc>
        <w:tc>
          <w:tcPr>
            <w:tcW w:w="488" w:type="pct"/>
          </w:tcPr>
          <w:p w14:paraId="1B0EA839" w14:textId="146A21E5" w:rsidR="00211074" w:rsidRPr="00211074" w:rsidRDefault="00211074" w:rsidP="00211074">
            <w:pPr>
              <w:spacing w:line="240" w:lineRule="auto"/>
              <w:ind w:firstLine="0"/>
              <w:jc w:val="center"/>
              <w:rPr>
                <w:sz w:val="16"/>
                <w:szCs w:val="16"/>
                <w:lang w:bidi="ru-RU"/>
              </w:rPr>
            </w:pPr>
            <w:r w:rsidRPr="00211074">
              <w:rPr>
                <w:sz w:val="16"/>
                <w:szCs w:val="16"/>
              </w:rPr>
              <w:t xml:space="preserve">ЧС АДМ </w:t>
            </w:r>
          </w:p>
        </w:tc>
        <w:tc>
          <w:tcPr>
            <w:tcW w:w="304" w:type="pct"/>
          </w:tcPr>
          <w:p w14:paraId="1C586488" w14:textId="766CCFD3" w:rsidR="00211074" w:rsidRPr="00211074" w:rsidRDefault="00211074" w:rsidP="00211074">
            <w:pPr>
              <w:spacing w:line="240" w:lineRule="auto"/>
              <w:ind w:firstLine="0"/>
              <w:jc w:val="center"/>
              <w:rPr>
                <w:sz w:val="16"/>
                <w:szCs w:val="16"/>
                <w:lang w:bidi="ru-RU"/>
              </w:rPr>
            </w:pPr>
            <w:r w:rsidRPr="00211074">
              <w:rPr>
                <w:sz w:val="16"/>
                <w:szCs w:val="16"/>
              </w:rPr>
              <w:t>106</w:t>
            </w:r>
          </w:p>
        </w:tc>
        <w:tc>
          <w:tcPr>
            <w:tcW w:w="481" w:type="pct"/>
          </w:tcPr>
          <w:p w14:paraId="061581E0" w14:textId="5A385A64"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81" w:type="pct"/>
          </w:tcPr>
          <w:p w14:paraId="02241CA6" w14:textId="2FCC66F4"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76" w:type="pct"/>
          </w:tcPr>
          <w:p w14:paraId="3E6BB2DB" w14:textId="5976856B" w:rsidR="00211074" w:rsidRPr="00211074" w:rsidRDefault="00211074" w:rsidP="00211074">
            <w:pPr>
              <w:spacing w:line="240" w:lineRule="auto"/>
              <w:ind w:firstLine="0"/>
              <w:jc w:val="center"/>
              <w:rPr>
                <w:sz w:val="16"/>
                <w:szCs w:val="16"/>
                <w:lang w:bidi="ru-RU"/>
              </w:rPr>
            </w:pPr>
            <w:r w:rsidRPr="00211074">
              <w:rPr>
                <w:sz w:val="16"/>
                <w:szCs w:val="16"/>
              </w:rPr>
              <w:t>6</w:t>
            </w:r>
          </w:p>
        </w:tc>
        <w:tc>
          <w:tcPr>
            <w:tcW w:w="537" w:type="pct"/>
          </w:tcPr>
          <w:p w14:paraId="44B953A4" w14:textId="36830986" w:rsidR="00211074" w:rsidRPr="00211074" w:rsidRDefault="00211074" w:rsidP="00211074">
            <w:pPr>
              <w:spacing w:line="240" w:lineRule="auto"/>
              <w:ind w:firstLine="0"/>
              <w:jc w:val="center"/>
              <w:rPr>
                <w:sz w:val="16"/>
                <w:szCs w:val="16"/>
                <w:lang w:bidi="ru-RU"/>
              </w:rPr>
            </w:pPr>
            <w:r w:rsidRPr="00211074">
              <w:rPr>
                <w:sz w:val="16"/>
                <w:szCs w:val="16"/>
              </w:rPr>
              <w:t>4,85</w:t>
            </w:r>
          </w:p>
        </w:tc>
        <w:tc>
          <w:tcPr>
            <w:tcW w:w="345" w:type="pct"/>
          </w:tcPr>
          <w:p w14:paraId="14CA85BC" w14:textId="1A656D54" w:rsidR="00211074" w:rsidRPr="00211074" w:rsidRDefault="00211074" w:rsidP="00211074">
            <w:pPr>
              <w:spacing w:line="240" w:lineRule="auto"/>
              <w:ind w:firstLine="0"/>
              <w:jc w:val="center"/>
              <w:rPr>
                <w:sz w:val="16"/>
                <w:szCs w:val="16"/>
                <w:lang w:bidi="ru-RU"/>
              </w:rPr>
            </w:pPr>
            <w:r w:rsidRPr="00211074">
              <w:rPr>
                <w:sz w:val="16"/>
                <w:szCs w:val="16"/>
              </w:rPr>
              <w:t>0,000000604</w:t>
            </w:r>
          </w:p>
        </w:tc>
        <w:tc>
          <w:tcPr>
            <w:tcW w:w="431" w:type="pct"/>
          </w:tcPr>
          <w:p w14:paraId="387937E4" w14:textId="23C6CB44" w:rsidR="00211074" w:rsidRPr="00211074" w:rsidRDefault="00211074" w:rsidP="00211074">
            <w:pPr>
              <w:spacing w:line="240" w:lineRule="auto"/>
              <w:ind w:firstLine="0"/>
              <w:jc w:val="center"/>
              <w:rPr>
                <w:sz w:val="16"/>
                <w:szCs w:val="16"/>
                <w:lang w:bidi="ru-RU"/>
              </w:rPr>
            </w:pPr>
            <w:r w:rsidRPr="00211074">
              <w:rPr>
                <w:sz w:val="16"/>
                <w:szCs w:val="16"/>
              </w:rPr>
              <w:t>0,999819361</w:t>
            </w:r>
          </w:p>
        </w:tc>
        <w:tc>
          <w:tcPr>
            <w:tcW w:w="466" w:type="pct"/>
          </w:tcPr>
          <w:p w14:paraId="1D620151" w14:textId="28F184B8" w:rsidR="00211074" w:rsidRPr="00211074" w:rsidRDefault="00211074" w:rsidP="00211074">
            <w:pPr>
              <w:spacing w:line="240" w:lineRule="auto"/>
              <w:ind w:firstLine="0"/>
              <w:jc w:val="center"/>
              <w:rPr>
                <w:sz w:val="16"/>
                <w:szCs w:val="16"/>
                <w:lang w:bidi="ru-RU"/>
              </w:rPr>
            </w:pPr>
            <w:r w:rsidRPr="00211074">
              <w:rPr>
                <w:sz w:val="16"/>
                <w:szCs w:val="16"/>
              </w:rPr>
              <w:t>0,999998535</w:t>
            </w:r>
          </w:p>
        </w:tc>
        <w:tc>
          <w:tcPr>
            <w:tcW w:w="503" w:type="pct"/>
          </w:tcPr>
          <w:p w14:paraId="53D951F2" w14:textId="67BF5915" w:rsidR="00211074" w:rsidRPr="00211074" w:rsidRDefault="00211074" w:rsidP="00211074">
            <w:pPr>
              <w:spacing w:line="240" w:lineRule="auto"/>
              <w:ind w:firstLine="0"/>
              <w:jc w:val="center"/>
              <w:rPr>
                <w:sz w:val="16"/>
                <w:szCs w:val="16"/>
                <w:lang w:bidi="ru-RU"/>
              </w:rPr>
            </w:pPr>
            <w:r w:rsidRPr="00211074">
              <w:rPr>
                <w:sz w:val="16"/>
                <w:szCs w:val="16"/>
              </w:rPr>
              <w:t>6,646760261</w:t>
            </w:r>
          </w:p>
        </w:tc>
      </w:tr>
      <w:tr w:rsidR="00211074" w:rsidRPr="00211074" w14:paraId="28E8D2E4" w14:textId="77777777" w:rsidTr="00811AC4">
        <w:tc>
          <w:tcPr>
            <w:tcW w:w="488" w:type="pct"/>
          </w:tcPr>
          <w:p w14:paraId="7F54B666" w14:textId="73805152" w:rsidR="00211074" w:rsidRPr="00211074" w:rsidRDefault="00211074" w:rsidP="00211074">
            <w:pPr>
              <w:spacing w:line="240" w:lineRule="auto"/>
              <w:ind w:firstLine="0"/>
              <w:jc w:val="center"/>
              <w:rPr>
                <w:sz w:val="16"/>
                <w:szCs w:val="16"/>
                <w:lang w:bidi="ru-RU"/>
              </w:rPr>
            </w:pPr>
            <w:r w:rsidRPr="00211074">
              <w:rPr>
                <w:sz w:val="16"/>
                <w:szCs w:val="16"/>
              </w:rPr>
              <w:t xml:space="preserve">УТ-32/3 </w:t>
            </w:r>
          </w:p>
        </w:tc>
        <w:tc>
          <w:tcPr>
            <w:tcW w:w="488" w:type="pct"/>
          </w:tcPr>
          <w:p w14:paraId="6FE6586B" w14:textId="0BA30408" w:rsidR="00211074" w:rsidRPr="00211074" w:rsidRDefault="00211074" w:rsidP="00211074">
            <w:pPr>
              <w:spacing w:line="240" w:lineRule="auto"/>
              <w:ind w:firstLine="0"/>
              <w:jc w:val="center"/>
              <w:rPr>
                <w:sz w:val="16"/>
                <w:szCs w:val="16"/>
                <w:lang w:bidi="ru-RU"/>
              </w:rPr>
            </w:pPr>
            <w:r w:rsidRPr="00211074">
              <w:rPr>
                <w:sz w:val="16"/>
                <w:szCs w:val="16"/>
              </w:rPr>
              <w:t xml:space="preserve">ЧРПХ </w:t>
            </w:r>
          </w:p>
        </w:tc>
        <w:tc>
          <w:tcPr>
            <w:tcW w:w="304" w:type="pct"/>
          </w:tcPr>
          <w:p w14:paraId="72DAFA54" w14:textId="7801D5FC" w:rsidR="00211074" w:rsidRPr="00211074" w:rsidRDefault="00211074" w:rsidP="00211074">
            <w:pPr>
              <w:spacing w:line="240" w:lineRule="auto"/>
              <w:ind w:firstLine="0"/>
              <w:jc w:val="center"/>
              <w:rPr>
                <w:sz w:val="16"/>
                <w:szCs w:val="16"/>
                <w:lang w:bidi="ru-RU"/>
              </w:rPr>
            </w:pPr>
            <w:r w:rsidRPr="00211074">
              <w:rPr>
                <w:sz w:val="16"/>
                <w:szCs w:val="16"/>
              </w:rPr>
              <w:t>36</w:t>
            </w:r>
          </w:p>
        </w:tc>
        <w:tc>
          <w:tcPr>
            <w:tcW w:w="481" w:type="pct"/>
          </w:tcPr>
          <w:p w14:paraId="55C2534A" w14:textId="05A4FB43"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81" w:type="pct"/>
          </w:tcPr>
          <w:p w14:paraId="1B021195" w14:textId="50D0FC91"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76" w:type="pct"/>
          </w:tcPr>
          <w:p w14:paraId="3969307C" w14:textId="5B14F643" w:rsidR="00211074" w:rsidRPr="00211074" w:rsidRDefault="00211074" w:rsidP="00211074">
            <w:pPr>
              <w:spacing w:line="240" w:lineRule="auto"/>
              <w:ind w:firstLine="0"/>
              <w:jc w:val="center"/>
              <w:rPr>
                <w:sz w:val="16"/>
                <w:szCs w:val="16"/>
                <w:lang w:bidi="ru-RU"/>
              </w:rPr>
            </w:pPr>
            <w:r w:rsidRPr="00211074">
              <w:rPr>
                <w:sz w:val="16"/>
                <w:szCs w:val="16"/>
              </w:rPr>
              <w:t>6</w:t>
            </w:r>
          </w:p>
        </w:tc>
        <w:tc>
          <w:tcPr>
            <w:tcW w:w="537" w:type="pct"/>
          </w:tcPr>
          <w:p w14:paraId="1375D719" w14:textId="606F2373" w:rsidR="00211074" w:rsidRPr="00211074" w:rsidRDefault="00211074" w:rsidP="00211074">
            <w:pPr>
              <w:spacing w:line="240" w:lineRule="auto"/>
              <w:ind w:firstLine="0"/>
              <w:jc w:val="center"/>
              <w:rPr>
                <w:sz w:val="16"/>
                <w:szCs w:val="16"/>
                <w:lang w:bidi="ru-RU"/>
              </w:rPr>
            </w:pPr>
            <w:r w:rsidRPr="00211074">
              <w:rPr>
                <w:sz w:val="16"/>
                <w:szCs w:val="16"/>
              </w:rPr>
              <w:t>4,86</w:t>
            </w:r>
          </w:p>
        </w:tc>
        <w:tc>
          <w:tcPr>
            <w:tcW w:w="345" w:type="pct"/>
          </w:tcPr>
          <w:p w14:paraId="2AC98997" w14:textId="4EB3CAC6" w:rsidR="00211074" w:rsidRPr="00211074" w:rsidRDefault="00211074" w:rsidP="00211074">
            <w:pPr>
              <w:spacing w:line="240" w:lineRule="auto"/>
              <w:ind w:firstLine="0"/>
              <w:jc w:val="center"/>
              <w:rPr>
                <w:sz w:val="16"/>
                <w:szCs w:val="16"/>
                <w:lang w:bidi="ru-RU"/>
              </w:rPr>
            </w:pPr>
            <w:r w:rsidRPr="00211074">
              <w:rPr>
                <w:sz w:val="16"/>
                <w:szCs w:val="16"/>
              </w:rPr>
              <w:t>0,000000205</w:t>
            </w:r>
          </w:p>
        </w:tc>
        <w:tc>
          <w:tcPr>
            <w:tcW w:w="431" w:type="pct"/>
          </w:tcPr>
          <w:p w14:paraId="10B01F7B" w14:textId="0941243D" w:rsidR="00211074" w:rsidRPr="00211074" w:rsidRDefault="00211074" w:rsidP="00211074">
            <w:pPr>
              <w:spacing w:line="240" w:lineRule="auto"/>
              <w:ind w:firstLine="0"/>
              <w:jc w:val="center"/>
              <w:rPr>
                <w:sz w:val="16"/>
                <w:szCs w:val="16"/>
                <w:lang w:bidi="ru-RU"/>
              </w:rPr>
            </w:pPr>
            <w:r w:rsidRPr="00211074">
              <w:rPr>
                <w:sz w:val="16"/>
                <w:szCs w:val="16"/>
              </w:rPr>
              <w:t>0,999938647</w:t>
            </w:r>
          </w:p>
        </w:tc>
        <w:tc>
          <w:tcPr>
            <w:tcW w:w="466" w:type="pct"/>
          </w:tcPr>
          <w:p w14:paraId="4FB458F2" w14:textId="6819597D" w:rsidR="00211074" w:rsidRPr="00211074" w:rsidRDefault="00211074" w:rsidP="00211074">
            <w:pPr>
              <w:spacing w:line="240" w:lineRule="auto"/>
              <w:ind w:firstLine="0"/>
              <w:jc w:val="center"/>
              <w:rPr>
                <w:sz w:val="16"/>
                <w:szCs w:val="16"/>
                <w:lang w:bidi="ru-RU"/>
              </w:rPr>
            </w:pPr>
            <w:r w:rsidRPr="00211074">
              <w:rPr>
                <w:sz w:val="16"/>
                <w:szCs w:val="16"/>
              </w:rPr>
              <w:t>0,999999501</w:t>
            </w:r>
          </w:p>
        </w:tc>
        <w:tc>
          <w:tcPr>
            <w:tcW w:w="503" w:type="pct"/>
          </w:tcPr>
          <w:p w14:paraId="54C51CA5" w14:textId="0137D4AF" w:rsidR="00211074" w:rsidRPr="00211074" w:rsidRDefault="00211074" w:rsidP="00211074">
            <w:pPr>
              <w:spacing w:line="240" w:lineRule="auto"/>
              <w:ind w:firstLine="0"/>
              <w:jc w:val="center"/>
              <w:rPr>
                <w:sz w:val="16"/>
                <w:szCs w:val="16"/>
                <w:lang w:bidi="ru-RU"/>
              </w:rPr>
            </w:pPr>
            <w:r w:rsidRPr="00211074">
              <w:rPr>
                <w:sz w:val="16"/>
                <w:szCs w:val="16"/>
              </w:rPr>
              <w:t>22,15588895</w:t>
            </w:r>
          </w:p>
        </w:tc>
      </w:tr>
      <w:tr w:rsidR="00211074" w:rsidRPr="00211074" w14:paraId="7E7D37D4" w14:textId="77777777" w:rsidTr="00811AC4">
        <w:tc>
          <w:tcPr>
            <w:tcW w:w="488" w:type="pct"/>
          </w:tcPr>
          <w:p w14:paraId="06EF2C5B" w14:textId="14EBB1BB" w:rsidR="00211074" w:rsidRPr="00211074" w:rsidRDefault="00211074" w:rsidP="00211074">
            <w:pPr>
              <w:spacing w:line="240" w:lineRule="auto"/>
              <w:ind w:firstLine="0"/>
              <w:jc w:val="center"/>
              <w:rPr>
                <w:sz w:val="16"/>
                <w:szCs w:val="16"/>
                <w:lang w:bidi="ru-RU"/>
              </w:rPr>
            </w:pPr>
            <w:r w:rsidRPr="00211074">
              <w:rPr>
                <w:sz w:val="16"/>
                <w:szCs w:val="16"/>
              </w:rPr>
              <w:t xml:space="preserve">УТ-32/3 </w:t>
            </w:r>
          </w:p>
        </w:tc>
        <w:tc>
          <w:tcPr>
            <w:tcW w:w="488" w:type="pct"/>
          </w:tcPr>
          <w:p w14:paraId="20854307" w14:textId="02EA9261" w:rsidR="00211074" w:rsidRPr="00211074" w:rsidRDefault="00211074" w:rsidP="00211074">
            <w:pPr>
              <w:spacing w:line="240" w:lineRule="auto"/>
              <w:ind w:firstLine="0"/>
              <w:jc w:val="center"/>
              <w:rPr>
                <w:sz w:val="16"/>
                <w:szCs w:val="16"/>
                <w:lang w:bidi="ru-RU"/>
              </w:rPr>
            </w:pPr>
            <w:r w:rsidRPr="00211074">
              <w:rPr>
                <w:sz w:val="16"/>
                <w:szCs w:val="16"/>
              </w:rPr>
              <w:t xml:space="preserve">ЧРПХ </w:t>
            </w:r>
          </w:p>
        </w:tc>
        <w:tc>
          <w:tcPr>
            <w:tcW w:w="304" w:type="pct"/>
          </w:tcPr>
          <w:p w14:paraId="33691E37" w14:textId="65C34274" w:rsidR="00211074" w:rsidRPr="00211074" w:rsidRDefault="00211074" w:rsidP="00211074">
            <w:pPr>
              <w:spacing w:line="240" w:lineRule="auto"/>
              <w:ind w:firstLine="0"/>
              <w:jc w:val="center"/>
              <w:rPr>
                <w:sz w:val="16"/>
                <w:szCs w:val="16"/>
                <w:lang w:bidi="ru-RU"/>
              </w:rPr>
            </w:pPr>
            <w:r w:rsidRPr="00211074">
              <w:rPr>
                <w:sz w:val="16"/>
                <w:szCs w:val="16"/>
              </w:rPr>
              <w:t>76</w:t>
            </w:r>
          </w:p>
        </w:tc>
        <w:tc>
          <w:tcPr>
            <w:tcW w:w="481" w:type="pct"/>
          </w:tcPr>
          <w:p w14:paraId="62B8E012" w14:textId="41068CAE"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81" w:type="pct"/>
          </w:tcPr>
          <w:p w14:paraId="6979064D" w14:textId="158D98A8"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76" w:type="pct"/>
          </w:tcPr>
          <w:p w14:paraId="62F3AA29" w14:textId="785858ED" w:rsidR="00211074" w:rsidRPr="00211074" w:rsidRDefault="00211074" w:rsidP="00211074">
            <w:pPr>
              <w:spacing w:line="240" w:lineRule="auto"/>
              <w:ind w:firstLine="0"/>
              <w:jc w:val="center"/>
              <w:rPr>
                <w:sz w:val="16"/>
                <w:szCs w:val="16"/>
                <w:lang w:bidi="ru-RU"/>
              </w:rPr>
            </w:pPr>
            <w:r w:rsidRPr="00211074">
              <w:rPr>
                <w:sz w:val="16"/>
                <w:szCs w:val="16"/>
              </w:rPr>
              <w:t>6</w:t>
            </w:r>
          </w:p>
        </w:tc>
        <w:tc>
          <w:tcPr>
            <w:tcW w:w="537" w:type="pct"/>
          </w:tcPr>
          <w:p w14:paraId="38D3E034" w14:textId="0A978AE6" w:rsidR="00211074" w:rsidRPr="00211074" w:rsidRDefault="00211074" w:rsidP="00211074">
            <w:pPr>
              <w:spacing w:line="240" w:lineRule="auto"/>
              <w:ind w:firstLine="0"/>
              <w:jc w:val="center"/>
              <w:rPr>
                <w:sz w:val="16"/>
                <w:szCs w:val="16"/>
                <w:lang w:bidi="ru-RU"/>
              </w:rPr>
            </w:pPr>
            <w:r w:rsidRPr="00211074">
              <w:rPr>
                <w:sz w:val="16"/>
                <w:szCs w:val="16"/>
              </w:rPr>
              <w:t>4,85</w:t>
            </w:r>
          </w:p>
        </w:tc>
        <w:tc>
          <w:tcPr>
            <w:tcW w:w="345" w:type="pct"/>
          </w:tcPr>
          <w:p w14:paraId="334D07A7" w14:textId="25AEE3B7" w:rsidR="00211074" w:rsidRPr="00211074" w:rsidRDefault="00211074" w:rsidP="00211074">
            <w:pPr>
              <w:spacing w:line="240" w:lineRule="auto"/>
              <w:ind w:firstLine="0"/>
              <w:jc w:val="center"/>
              <w:rPr>
                <w:sz w:val="16"/>
                <w:szCs w:val="16"/>
                <w:lang w:bidi="ru-RU"/>
              </w:rPr>
            </w:pPr>
            <w:r w:rsidRPr="00211074">
              <w:rPr>
                <w:sz w:val="16"/>
                <w:szCs w:val="16"/>
              </w:rPr>
              <w:t>0,000000433</w:t>
            </w:r>
          </w:p>
        </w:tc>
        <w:tc>
          <w:tcPr>
            <w:tcW w:w="431" w:type="pct"/>
          </w:tcPr>
          <w:p w14:paraId="2D2B6690" w14:textId="0131650E" w:rsidR="00211074" w:rsidRPr="00211074" w:rsidRDefault="00211074" w:rsidP="00211074">
            <w:pPr>
              <w:spacing w:line="240" w:lineRule="auto"/>
              <w:ind w:firstLine="0"/>
              <w:jc w:val="center"/>
              <w:rPr>
                <w:sz w:val="16"/>
                <w:szCs w:val="16"/>
                <w:lang w:bidi="ru-RU"/>
              </w:rPr>
            </w:pPr>
            <w:r w:rsidRPr="00211074">
              <w:rPr>
                <w:sz w:val="16"/>
                <w:szCs w:val="16"/>
              </w:rPr>
              <w:t>0,999870482</w:t>
            </w:r>
          </w:p>
        </w:tc>
        <w:tc>
          <w:tcPr>
            <w:tcW w:w="466" w:type="pct"/>
          </w:tcPr>
          <w:p w14:paraId="750A746E" w14:textId="647A0B1B" w:rsidR="00211074" w:rsidRPr="00211074" w:rsidRDefault="00211074" w:rsidP="00211074">
            <w:pPr>
              <w:spacing w:line="240" w:lineRule="auto"/>
              <w:ind w:firstLine="0"/>
              <w:jc w:val="center"/>
              <w:rPr>
                <w:sz w:val="16"/>
                <w:szCs w:val="16"/>
                <w:lang w:bidi="ru-RU"/>
              </w:rPr>
            </w:pPr>
            <w:r w:rsidRPr="00211074">
              <w:rPr>
                <w:sz w:val="16"/>
                <w:szCs w:val="16"/>
              </w:rPr>
              <w:t>0,999998949</w:t>
            </w:r>
          </w:p>
        </w:tc>
        <w:tc>
          <w:tcPr>
            <w:tcW w:w="503" w:type="pct"/>
          </w:tcPr>
          <w:p w14:paraId="2D21A329" w14:textId="259761B6" w:rsidR="00211074" w:rsidRPr="00211074" w:rsidRDefault="00211074" w:rsidP="00211074">
            <w:pPr>
              <w:spacing w:line="240" w:lineRule="auto"/>
              <w:ind w:firstLine="0"/>
              <w:jc w:val="center"/>
              <w:rPr>
                <w:sz w:val="16"/>
                <w:szCs w:val="16"/>
                <w:lang w:bidi="ru-RU"/>
              </w:rPr>
            </w:pPr>
            <w:r w:rsidRPr="00211074">
              <w:rPr>
                <w:sz w:val="16"/>
                <w:szCs w:val="16"/>
              </w:rPr>
              <w:t>13,29352604</w:t>
            </w:r>
          </w:p>
        </w:tc>
      </w:tr>
      <w:tr w:rsidR="00211074" w:rsidRPr="00211074" w14:paraId="0BACBE93" w14:textId="77777777" w:rsidTr="00811AC4">
        <w:tc>
          <w:tcPr>
            <w:tcW w:w="488" w:type="pct"/>
          </w:tcPr>
          <w:p w14:paraId="24D3BB59" w14:textId="0FA3B989" w:rsidR="00211074" w:rsidRPr="00211074" w:rsidRDefault="00211074" w:rsidP="00211074">
            <w:pPr>
              <w:spacing w:line="240" w:lineRule="auto"/>
              <w:ind w:firstLine="0"/>
              <w:jc w:val="center"/>
              <w:rPr>
                <w:sz w:val="16"/>
                <w:szCs w:val="16"/>
                <w:lang w:bidi="ru-RU"/>
              </w:rPr>
            </w:pPr>
            <w:r w:rsidRPr="00211074">
              <w:rPr>
                <w:sz w:val="16"/>
                <w:szCs w:val="16"/>
              </w:rPr>
              <w:t>УТ-2.а1/4</w:t>
            </w:r>
          </w:p>
        </w:tc>
        <w:tc>
          <w:tcPr>
            <w:tcW w:w="488" w:type="pct"/>
          </w:tcPr>
          <w:p w14:paraId="69C71E92" w14:textId="16842A9A" w:rsidR="00211074" w:rsidRPr="00211074" w:rsidRDefault="00211074" w:rsidP="00211074">
            <w:pPr>
              <w:spacing w:line="240" w:lineRule="auto"/>
              <w:ind w:firstLine="0"/>
              <w:jc w:val="center"/>
              <w:rPr>
                <w:sz w:val="16"/>
                <w:szCs w:val="16"/>
                <w:lang w:bidi="ru-RU"/>
              </w:rPr>
            </w:pPr>
            <w:r w:rsidRPr="00211074">
              <w:rPr>
                <w:sz w:val="16"/>
                <w:szCs w:val="16"/>
              </w:rPr>
              <w:t>Береговая 2А</w:t>
            </w:r>
          </w:p>
        </w:tc>
        <w:tc>
          <w:tcPr>
            <w:tcW w:w="304" w:type="pct"/>
          </w:tcPr>
          <w:p w14:paraId="16ECADB2" w14:textId="5C3F737C" w:rsidR="00211074" w:rsidRPr="00211074" w:rsidRDefault="00211074" w:rsidP="00211074">
            <w:pPr>
              <w:spacing w:line="240" w:lineRule="auto"/>
              <w:ind w:firstLine="0"/>
              <w:jc w:val="center"/>
              <w:rPr>
                <w:sz w:val="16"/>
                <w:szCs w:val="16"/>
                <w:lang w:bidi="ru-RU"/>
              </w:rPr>
            </w:pPr>
            <w:r w:rsidRPr="00211074">
              <w:rPr>
                <w:sz w:val="16"/>
                <w:szCs w:val="16"/>
              </w:rPr>
              <w:t>2</w:t>
            </w:r>
          </w:p>
        </w:tc>
        <w:tc>
          <w:tcPr>
            <w:tcW w:w="481" w:type="pct"/>
          </w:tcPr>
          <w:p w14:paraId="10D0334C" w14:textId="342FE56C"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81" w:type="pct"/>
          </w:tcPr>
          <w:p w14:paraId="1E4CB5D7" w14:textId="706D8CCF"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76" w:type="pct"/>
          </w:tcPr>
          <w:p w14:paraId="7FE8BAAA" w14:textId="1D8A5A57" w:rsidR="00211074" w:rsidRPr="00211074" w:rsidRDefault="00211074" w:rsidP="00211074">
            <w:pPr>
              <w:spacing w:line="240" w:lineRule="auto"/>
              <w:ind w:firstLine="0"/>
              <w:jc w:val="center"/>
              <w:rPr>
                <w:sz w:val="16"/>
                <w:szCs w:val="16"/>
                <w:lang w:bidi="ru-RU"/>
              </w:rPr>
            </w:pPr>
            <w:r w:rsidRPr="00211074">
              <w:rPr>
                <w:sz w:val="16"/>
                <w:szCs w:val="16"/>
              </w:rPr>
              <w:t>53</w:t>
            </w:r>
          </w:p>
        </w:tc>
        <w:tc>
          <w:tcPr>
            <w:tcW w:w="537" w:type="pct"/>
          </w:tcPr>
          <w:p w14:paraId="1E4E097D" w14:textId="468F307E" w:rsidR="00211074" w:rsidRPr="00211074" w:rsidRDefault="00211074" w:rsidP="00211074">
            <w:pPr>
              <w:spacing w:line="240" w:lineRule="auto"/>
              <w:ind w:firstLine="0"/>
              <w:jc w:val="center"/>
              <w:rPr>
                <w:sz w:val="16"/>
                <w:szCs w:val="16"/>
                <w:lang w:bidi="ru-RU"/>
              </w:rPr>
            </w:pPr>
            <w:r w:rsidRPr="00211074">
              <w:rPr>
                <w:sz w:val="16"/>
                <w:szCs w:val="16"/>
              </w:rPr>
              <w:t>6,24</w:t>
            </w:r>
          </w:p>
        </w:tc>
        <w:tc>
          <w:tcPr>
            <w:tcW w:w="345" w:type="pct"/>
          </w:tcPr>
          <w:p w14:paraId="32CED275" w14:textId="181ED9A6" w:rsidR="00211074" w:rsidRPr="00211074" w:rsidRDefault="00211074" w:rsidP="00211074">
            <w:pPr>
              <w:spacing w:line="240" w:lineRule="auto"/>
              <w:ind w:firstLine="0"/>
              <w:jc w:val="center"/>
              <w:rPr>
                <w:sz w:val="16"/>
                <w:szCs w:val="16"/>
                <w:lang w:bidi="ru-RU"/>
              </w:rPr>
            </w:pPr>
            <w:r w:rsidRPr="00211074">
              <w:rPr>
                <w:sz w:val="16"/>
                <w:szCs w:val="16"/>
              </w:rPr>
              <w:t>0,000287305</w:t>
            </w:r>
          </w:p>
        </w:tc>
        <w:tc>
          <w:tcPr>
            <w:tcW w:w="431" w:type="pct"/>
          </w:tcPr>
          <w:p w14:paraId="436CA85F" w14:textId="2C85EA7F" w:rsidR="00211074" w:rsidRPr="00211074" w:rsidRDefault="00211074" w:rsidP="00211074">
            <w:pPr>
              <w:spacing w:line="240" w:lineRule="auto"/>
              <w:ind w:firstLine="0"/>
              <w:jc w:val="center"/>
              <w:rPr>
                <w:sz w:val="16"/>
                <w:szCs w:val="16"/>
                <w:lang w:bidi="ru-RU"/>
              </w:rPr>
            </w:pPr>
            <w:r w:rsidRPr="00211074">
              <w:rPr>
                <w:sz w:val="16"/>
                <w:szCs w:val="16"/>
              </w:rPr>
              <w:t>0,917823211</w:t>
            </w:r>
          </w:p>
        </w:tc>
        <w:tc>
          <w:tcPr>
            <w:tcW w:w="466" w:type="pct"/>
          </w:tcPr>
          <w:p w14:paraId="3A84247F" w14:textId="1989C5B4" w:rsidR="00211074" w:rsidRPr="00211074" w:rsidRDefault="00211074" w:rsidP="00211074">
            <w:pPr>
              <w:spacing w:line="240" w:lineRule="auto"/>
              <w:ind w:firstLine="0"/>
              <w:jc w:val="center"/>
              <w:rPr>
                <w:sz w:val="16"/>
                <w:szCs w:val="16"/>
                <w:lang w:bidi="ru-RU"/>
              </w:rPr>
            </w:pPr>
            <w:r w:rsidRPr="00211074">
              <w:rPr>
                <w:sz w:val="16"/>
                <w:szCs w:val="16"/>
              </w:rPr>
              <w:t>0,999105212</w:t>
            </w:r>
          </w:p>
        </w:tc>
        <w:tc>
          <w:tcPr>
            <w:tcW w:w="503" w:type="pct"/>
          </w:tcPr>
          <w:p w14:paraId="7A78E9C2" w14:textId="1B90F5C1" w:rsidR="00211074" w:rsidRPr="00211074" w:rsidRDefault="00211074" w:rsidP="00211074">
            <w:pPr>
              <w:spacing w:line="240" w:lineRule="auto"/>
              <w:ind w:firstLine="0"/>
              <w:jc w:val="center"/>
              <w:rPr>
                <w:sz w:val="16"/>
                <w:szCs w:val="16"/>
                <w:lang w:bidi="ru-RU"/>
              </w:rPr>
            </w:pPr>
            <w:r w:rsidRPr="00211074">
              <w:rPr>
                <w:sz w:val="16"/>
                <w:szCs w:val="16"/>
              </w:rPr>
              <w:t>19,92246766</w:t>
            </w:r>
          </w:p>
        </w:tc>
      </w:tr>
      <w:tr w:rsidR="00211074" w:rsidRPr="00211074" w14:paraId="42E7410B" w14:textId="77777777" w:rsidTr="00811AC4">
        <w:tc>
          <w:tcPr>
            <w:tcW w:w="488" w:type="pct"/>
          </w:tcPr>
          <w:p w14:paraId="7D17D40E" w14:textId="1BC70FF1" w:rsidR="00211074" w:rsidRPr="00211074" w:rsidRDefault="00211074" w:rsidP="00211074">
            <w:pPr>
              <w:spacing w:line="240" w:lineRule="auto"/>
              <w:ind w:firstLine="0"/>
              <w:jc w:val="center"/>
              <w:rPr>
                <w:sz w:val="16"/>
                <w:szCs w:val="16"/>
                <w:lang w:bidi="ru-RU"/>
              </w:rPr>
            </w:pPr>
            <w:r w:rsidRPr="00211074">
              <w:rPr>
                <w:sz w:val="16"/>
                <w:szCs w:val="16"/>
              </w:rPr>
              <w:t>УТ-2.а1/4</w:t>
            </w:r>
          </w:p>
        </w:tc>
        <w:tc>
          <w:tcPr>
            <w:tcW w:w="488" w:type="pct"/>
          </w:tcPr>
          <w:p w14:paraId="162F284E" w14:textId="36019A9B" w:rsidR="00211074" w:rsidRPr="00211074" w:rsidRDefault="00211074" w:rsidP="00211074">
            <w:pPr>
              <w:spacing w:line="240" w:lineRule="auto"/>
              <w:ind w:firstLine="0"/>
              <w:jc w:val="center"/>
              <w:rPr>
                <w:sz w:val="16"/>
                <w:szCs w:val="16"/>
                <w:lang w:bidi="ru-RU"/>
              </w:rPr>
            </w:pPr>
            <w:r w:rsidRPr="00211074">
              <w:rPr>
                <w:sz w:val="16"/>
                <w:szCs w:val="16"/>
              </w:rPr>
              <w:t>Береговая 2</w:t>
            </w:r>
          </w:p>
        </w:tc>
        <w:tc>
          <w:tcPr>
            <w:tcW w:w="304" w:type="pct"/>
          </w:tcPr>
          <w:p w14:paraId="2A29FEB2" w14:textId="4CEEBEED" w:rsidR="00211074" w:rsidRPr="00211074" w:rsidRDefault="00211074" w:rsidP="00211074">
            <w:pPr>
              <w:spacing w:line="240" w:lineRule="auto"/>
              <w:ind w:firstLine="0"/>
              <w:jc w:val="center"/>
              <w:rPr>
                <w:sz w:val="16"/>
                <w:szCs w:val="16"/>
                <w:lang w:bidi="ru-RU"/>
              </w:rPr>
            </w:pPr>
            <w:r w:rsidRPr="00211074">
              <w:rPr>
                <w:sz w:val="16"/>
                <w:szCs w:val="16"/>
              </w:rPr>
              <w:t>39</w:t>
            </w:r>
          </w:p>
        </w:tc>
        <w:tc>
          <w:tcPr>
            <w:tcW w:w="481" w:type="pct"/>
          </w:tcPr>
          <w:p w14:paraId="281CBBA5" w14:textId="163B3500"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81" w:type="pct"/>
          </w:tcPr>
          <w:p w14:paraId="71577FA1" w14:textId="06BDC011"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76" w:type="pct"/>
          </w:tcPr>
          <w:p w14:paraId="44C849C3" w14:textId="531C0E7B" w:rsidR="00211074" w:rsidRPr="00211074" w:rsidRDefault="00211074" w:rsidP="00211074">
            <w:pPr>
              <w:spacing w:line="240" w:lineRule="auto"/>
              <w:ind w:firstLine="0"/>
              <w:jc w:val="center"/>
              <w:rPr>
                <w:sz w:val="16"/>
                <w:szCs w:val="16"/>
                <w:lang w:bidi="ru-RU"/>
              </w:rPr>
            </w:pPr>
            <w:r w:rsidRPr="00211074">
              <w:rPr>
                <w:sz w:val="16"/>
                <w:szCs w:val="16"/>
              </w:rPr>
              <w:t>6</w:t>
            </w:r>
          </w:p>
        </w:tc>
        <w:tc>
          <w:tcPr>
            <w:tcW w:w="537" w:type="pct"/>
          </w:tcPr>
          <w:p w14:paraId="52C2847F" w14:textId="02E453DB" w:rsidR="00211074" w:rsidRPr="00211074" w:rsidRDefault="00211074" w:rsidP="00211074">
            <w:pPr>
              <w:spacing w:line="240" w:lineRule="auto"/>
              <w:ind w:firstLine="0"/>
              <w:jc w:val="center"/>
              <w:rPr>
                <w:sz w:val="16"/>
                <w:szCs w:val="16"/>
                <w:lang w:bidi="ru-RU"/>
              </w:rPr>
            </w:pPr>
            <w:r w:rsidRPr="00211074">
              <w:rPr>
                <w:sz w:val="16"/>
                <w:szCs w:val="16"/>
              </w:rPr>
              <w:t>6,23</w:t>
            </w:r>
          </w:p>
        </w:tc>
        <w:tc>
          <w:tcPr>
            <w:tcW w:w="345" w:type="pct"/>
          </w:tcPr>
          <w:p w14:paraId="0B61E0FE" w14:textId="01239877" w:rsidR="00211074" w:rsidRPr="00211074" w:rsidRDefault="00211074" w:rsidP="00211074">
            <w:pPr>
              <w:spacing w:line="240" w:lineRule="auto"/>
              <w:ind w:firstLine="0"/>
              <w:jc w:val="center"/>
              <w:rPr>
                <w:sz w:val="16"/>
                <w:szCs w:val="16"/>
                <w:lang w:bidi="ru-RU"/>
              </w:rPr>
            </w:pPr>
            <w:r w:rsidRPr="00211074">
              <w:rPr>
                <w:sz w:val="16"/>
                <w:szCs w:val="16"/>
              </w:rPr>
              <w:t>0,000000222</w:t>
            </w:r>
          </w:p>
        </w:tc>
        <w:tc>
          <w:tcPr>
            <w:tcW w:w="431" w:type="pct"/>
          </w:tcPr>
          <w:p w14:paraId="4501367B" w14:textId="0F0CD2CE" w:rsidR="00211074" w:rsidRPr="00211074" w:rsidRDefault="00211074" w:rsidP="00211074">
            <w:pPr>
              <w:spacing w:line="240" w:lineRule="auto"/>
              <w:ind w:firstLine="0"/>
              <w:jc w:val="center"/>
              <w:rPr>
                <w:sz w:val="16"/>
                <w:szCs w:val="16"/>
                <w:lang w:bidi="ru-RU"/>
              </w:rPr>
            </w:pPr>
            <w:r w:rsidRPr="00211074">
              <w:rPr>
                <w:sz w:val="16"/>
                <w:szCs w:val="16"/>
              </w:rPr>
              <w:t>0,999933535</w:t>
            </w:r>
          </w:p>
        </w:tc>
        <w:tc>
          <w:tcPr>
            <w:tcW w:w="466" w:type="pct"/>
          </w:tcPr>
          <w:p w14:paraId="5A93EE17" w14:textId="669CE747" w:rsidR="00211074" w:rsidRPr="00211074" w:rsidRDefault="00211074" w:rsidP="00211074">
            <w:pPr>
              <w:spacing w:line="240" w:lineRule="auto"/>
              <w:ind w:firstLine="0"/>
              <w:jc w:val="center"/>
              <w:rPr>
                <w:sz w:val="16"/>
                <w:szCs w:val="16"/>
                <w:lang w:bidi="ru-RU"/>
              </w:rPr>
            </w:pPr>
            <w:r w:rsidRPr="00211074">
              <w:rPr>
                <w:sz w:val="16"/>
                <w:szCs w:val="16"/>
              </w:rPr>
              <w:t>0,999999308</w:t>
            </w:r>
          </w:p>
        </w:tc>
        <w:tc>
          <w:tcPr>
            <w:tcW w:w="503" w:type="pct"/>
          </w:tcPr>
          <w:p w14:paraId="7821C749" w14:textId="3253855E" w:rsidR="00211074" w:rsidRPr="00211074" w:rsidRDefault="00211074" w:rsidP="00211074">
            <w:pPr>
              <w:spacing w:line="240" w:lineRule="auto"/>
              <w:ind w:firstLine="0"/>
              <w:jc w:val="center"/>
              <w:rPr>
                <w:sz w:val="16"/>
                <w:szCs w:val="16"/>
                <w:lang w:bidi="ru-RU"/>
              </w:rPr>
            </w:pPr>
            <w:r w:rsidRPr="00211074">
              <w:rPr>
                <w:sz w:val="16"/>
                <w:szCs w:val="16"/>
              </w:rPr>
              <w:t>9,970148096</w:t>
            </w:r>
          </w:p>
        </w:tc>
      </w:tr>
      <w:tr w:rsidR="00211074" w:rsidRPr="00211074" w14:paraId="3199AD85" w14:textId="77777777" w:rsidTr="00811AC4">
        <w:tc>
          <w:tcPr>
            <w:tcW w:w="488" w:type="pct"/>
          </w:tcPr>
          <w:p w14:paraId="3CB710D9" w14:textId="57F2A158" w:rsidR="00211074" w:rsidRPr="00211074" w:rsidRDefault="00211074" w:rsidP="00211074">
            <w:pPr>
              <w:spacing w:line="240" w:lineRule="auto"/>
              <w:ind w:firstLine="0"/>
              <w:jc w:val="center"/>
              <w:rPr>
                <w:sz w:val="16"/>
                <w:szCs w:val="16"/>
                <w:lang w:bidi="ru-RU"/>
              </w:rPr>
            </w:pPr>
            <w:r w:rsidRPr="00211074">
              <w:rPr>
                <w:sz w:val="16"/>
                <w:szCs w:val="16"/>
              </w:rPr>
              <w:t>УТ-2.1б/4</w:t>
            </w:r>
          </w:p>
        </w:tc>
        <w:tc>
          <w:tcPr>
            <w:tcW w:w="488" w:type="pct"/>
          </w:tcPr>
          <w:p w14:paraId="560E241B" w14:textId="205FAD56" w:rsidR="00211074" w:rsidRPr="00211074" w:rsidRDefault="00211074" w:rsidP="00211074">
            <w:pPr>
              <w:spacing w:line="240" w:lineRule="auto"/>
              <w:ind w:firstLine="0"/>
              <w:jc w:val="center"/>
              <w:rPr>
                <w:sz w:val="16"/>
                <w:szCs w:val="16"/>
                <w:lang w:bidi="ru-RU"/>
              </w:rPr>
            </w:pPr>
            <w:r w:rsidRPr="00211074">
              <w:rPr>
                <w:sz w:val="16"/>
                <w:szCs w:val="16"/>
              </w:rPr>
              <w:t>Колхозная 1</w:t>
            </w:r>
          </w:p>
        </w:tc>
        <w:tc>
          <w:tcPr>
            <w:tcW w:w="304" w:type="pct"/>
          </w:tcPr>
          <w:p w14:paraId="778C0063" w14:textId="63139A8B" w:rsidR="00211074" w:rsidRPr="00211074" w:rsidRDefault="00211074" w:rsidP="00211074">
            <w:pPr>
              <w:spacing w:line="240" w:lineRule="auto"/>
              <w:ind w:firstLine="0"/>
              <w:jc w:val="center"/>
              <w:rPr>
                <w:sz w:val="16"/>
                <w:szCs w:val="16"/>
                <w:lang w:bidi="ru-RU"/>
              </w:rPr>
            </w:pPr>
            <w:r w:rsidRPr="00211074">
              <w:rPr>
                <w:sz w:val="16"/>
                <w:szCs w:val="16"/>
              </w:rPr>
              <w:t>4</w:t>
            </w:r>
          </w:p>
        </w:tc>
        <w:tc>
          <w:tcPr>
            <w:tcW w:w="481" w:type="pct"/>
          </w:tcPr>
          <w:p w14:paraId="50F7DB56" w14:textId="2492579E"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81" w:type="pct"/>
          </w:tcPr>
          <w:p w14:paraId="4FA6585E" w14:textId="082E2466"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76" w:type="pct"/>
          </w:tcPr>
          <w:p w14:paraId="3B98FE18" w14:textId="73D86AB5" w:rsidR="00211074" w:rsidRPr="00211074" w:rsidRDefault="00211074" w:rsidP="00211074">
            <w:pPr>
              <w:spacing w:line="240" w:lineRule="auto"/>
              <w:ind w:firstLine="0"/>
              <w:jc w:val="center"/>
              <w:rPr>
                <w:sz w:val="16"/>
                <w:szCs w:val="16"/>
                <w:lang w:bidi="ru-RU"/>
              </w:rPr>
            </w:pPr>
            <w:r w:rsidRPr="00211074">
              <w:rPr>
                <w:sz w:val="16"/>
                <w:szCs w:val="16"/>
              </w:rPr>
              <w:t>6</w:t>
            </w:r>
          </w:p>
        </w:tc>
        <w:tc>
          <w:tcPr>
            <w:tcW w:w="537" w:type="pct"/>
          </w:tcPr>
          <w:p w14:paraId="7758A06E" w14:textId="3AAF323D" w:rsidR="00211074" w:rsidRPr="00211074" w:rsidRDefault="00211074" w:rsidP="00211074">
            <w:pPr>
              <w:spacing w:line="240" w:lineRule="auto"/>
              <w:ind w:firstLine="0"/>
              <w:jc w:val="center"/>
              <w:rPr>
                <w:sz w:val="16"/>
                <w:szCs w:val="16"/>
                <w:lang w:bidi="ru-RU"/>
              </w:rPr>
            </w:pPr>
            <w:r w:rsidRPr="00211074">
              <w:rPr>
                <w:sz w:val="16"/>
                <w:szCs w:val="16"/>
              </w:rPr>
              <w:t>6,24</w:t>
            </w:r>
          </w:p>
        </w:tc>
        <w:tc>
          <w:tcPr>
            <w:tcW w:w="345" w:type="pct"/>
          </w:tcPr>
          <w:p w14:paraId="1E0F8144" w14:textId="6FEB7186" w:rsidR="00211074" w:rsidRPr="00211074" w:rsidRDefault="00211074" w:rsidP="00211074">
            <w:pPr>
              <w:spacing w:line="240" w:lineRule="auto"/>
              <w:ind w:firstLine="0"/>
              <w:jc w:val="center"/>
              <w:rPr>
                <w:sz w:val="16"/>
                <w:szCs w:val="16"/>
                <w:lang w:bidi="ru-RU"/>
              </w:rPr>
            </w:pPr>
            <w:r w:rsidRPr="00211074">
              <w:rPr>
                <w:sz w:val="16"/>
                <w:szCs w:val="16"/>
              </w:rPr>
              <w:t>0,000000023</w:t>
            </w:r>
          </w:p>
        </w:tc>
        <w:tc>
          <w:tcPr>
            <w:tcW w:w="431" w:type="pct"/>
          </w:tcPr>
          <w:p w14:paraId="53DED75B" w14:textId="5BFBA052" w:rsidR="00211074" w:rsidRPr="00211074" w:rsidRDefault="00211074" w:rsidP="00211074">
            <w:pPr>
              <w:spacing w:line="240" w:lineRule="auto"/>
              <w:ind w:firstLine="0"/>
              <w:jc w:val="center"/>
              <w:rPr>
                <w:sz w:val="16"/>
                <w:szCs w:val="16"/>
                <w:lang w:bidi="ru-RU"/>
              </w:rPr>
            </w:pPr>
            <w:r w:rsidRPr="00211074">
              <w:rPr>
                <w:sz w:val="16"/>
                <w:szCs w:val="16"/>
              </w:rPr>
              <w:t>0,999993183</w:t>
            </w:r>
          </w:p>
        </w:tc>
        <w:tc>
          <w:tcPr>
            <w:tcW w:w="466" w:type="pct"/>
          </w:tcPr>
          <w:p w14:paraId="26F8AD1B" w14:textId="0BB92E35" w:rsidR="00211074" w:rsidRPr="00211074" w:rsidRDefault="00211074" w:rsidP="00211074">
            <w:pPr>
              <w:spacing w:line="240" w:lineRule="auto"/>
              <w:ind w:firstLine="0"/>
              <w:jc w:val="center"/>
              <w:rPr>
                <w:sz w:val="16"/>
                <w:szCs w:val="16"/>
                <w:lang w:bidi="ru-RU"/>
              </w:rPr>
            </w:pPr>
            <w:r w:rsidRPr="00211074">
              <w:rPr>
                <w:sz w:val="16"/>
                <w:szCs w:val="16"/>
              </w:rPr>
              <w:t>0,999999929</w:t>
            </w:r>
          </w:p>
        </w:tc>
        <w:tc>
          <w:tcPr>
            <w:tcW w:w="503" w:type="pct"/>
          </w:tcPr>
          <w:p w14:paraId="2D159FA1" w14:textId="40611DD6" w:rsidR="00211074" w:rsidRPr="00211074" w:rsidRDefault="00211074" w:rsidP="00211074">
            <w:pPr>
              <w:spacing w:line="240" w:lineRule="auto"/>
              <w:ind w:firstLine="0"/>
              <w:jc w:val="center"/>
              <w:rPr>
                <w:sz w:val="16"/>
                <w:szCs w:val="16"/>
                <w:lang w:bidi="ru-RU"/>
              </w:rPr>
            </w:pPr>
            <w:r w:rsidRPr="00211074">
              <w:rPr>
                <w:sz w:val="16"/>
                <w:szCs w:val="16"/>
              </w:rPr>
              <w:t>16,61692382</w:t>
            </w:r>
          </w:p>
        </w:tc>
      </w:tr>
      <w:tr w:rsidR="00211074" w:rsidRPr="00211074" w14:paraId="30868385" w14:textId="77777777" w:rsidTr="00811AC4">
        <w:tc>
          <w:tcPr>
            <w:tcW w:w="488" w:type="pct"/>
          </w:tcPr>
          <w:p w14:paraId="6FA28C79" w14:textId="08389BB5" w:rsidR="00211074" w:rsidRPr="00211074" w:rsidRDefault="00211074" w:rsidP="00211074">
            <w:pPr>
              <w:spacing w:line="240" w:lineRule="auto"/>
              <w:ind w:firstLine="0"/>
              <w:jc w:val="center"/>
              <w:rPr>
                <w:sz w:val="16"/>
                <w:szCs w:val="16"/>
                <w:lang w:bidi="ru-RU"/>
              </w:rPr>
            </w:pPr>
            <w:r w:rsidRPr="00211074">
              <w:rPr>
                <w:sz w:val="16"/>
                <w:szCs w:val="16"/>
              </w:rPr>
              <w:t>УТ-2.1б/4</w:t>
            </w:r>
          </w:p>
        </w:tc>
        <w:tc>
          <w:tcPr>
            <w:tcW w:w="488" w:type="pct"/>
          </w:tcPr>
          <w:p w14:paraId="49F3F0E6" w14:textId="475B109D" w:rsidR="00211074" w:rsidRPr="00211074" w:rsidRDefault="00211074" w:rsidP="00211074">
            <w:pPr>
              <w:spacing w:line="240" w:lineRule="auto"/>
              <w:ind w:firstLine="0"/>
              <w:jc w:val="center"/>
              <w:rPr>
                <w:sz w:val="16"/>
                <w:szCs w:val="16"/>
                <w:lang w:bidi="ru-RU"/>
              </w:rPr>
            </w:pPr>
            <w:r w:rsidRPr="00211074">
              <w:rPr>
                <w:sz w:val="16"/>
                <w:szCs w:val="16"/>
              </w:rPr>
              <w:t>Колхозная 3</w:t>
            </w:r>
          </w:p>
        </w:tc>
        <w:tc>
          <w:tcPr>
            <w:tcW w:w="304" w:type="pct"/>
          </w:tcPr>
          <w:p w14:paraId="2E6D739C" w14:textId="0CD2AB9F" w:rsidR="00211074" w:rsidRPr="00211074" w:rsidRDefault="00211074" w:rsidP="00211074">
            <w:pPr>
              <w:spacing w:line="240" w:lineRule="auto"/>
              <w:ind w:firstLine="0"/>
              <w:jc w:val="center"/>
              <w:rPr>
                <w:sz w:val="16"/>
                <w:szCs w:val="16"/>
                <w:lang w:bidi="ru-RU"/>
              </w:rPr>
            </w:pPr>
            <w:r w:rsidRPr="00211074">
              <w:rPr>
                <w:sz w:val="16"/>
                <w:szCs w:val="16"/>
              </w:rPr>
              <w:t>14</w:t>
            </w:r>
          </w:p>
        </w:tc>
        <w:tc>
          <w:tcPr>
            <w:tcW w:w="481" w:type="pct"/>
          </w:tcPr>
          <w:p w14:paraId="37F8E929" w14:textId="1456A974"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81" w:type="pct"/>
          </w:tcPr>
          <w:p w14:paraId="63159A4A" w14:textId="766D0C27"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76" w:type="pct"/>
          </w:tcPr>
          <w:p w14:paraId="4ECD0543" w14:textId="2DF3F878" w:rsidR="00211074" w:rsidRPr="00211074" w:rsidRDefault="00211074" w:rsidP="00211074">
            <w:pPr>
              <w:spacing w:line="240" w:lineRule="auto"/>
              <w:ind w:firstLine="0"/>
              <w:jc w:val="center"/>
              <w:rPr>
                <w:sz w:val="16"/>
                <w:szCs w:val="16"/>
                <w:lang w:bidi="ru-RU"/>
              </w:rPr>
            </w:pPr>
            <w:r w:rsidRPr="00211074">
              <w:rPr>
                <w:sz w:val="16"/>
                <w:szCs w:val="16"/>
              </w:rPr>
              <w:t>6</w:t>
            </w:r>
          </w:p>
        </w:tc>
        <w:tc>
          <w:tcPr>
            <w:tcW w:w="537" w:type="pct"/>
          </w:tcPr>
          <w:p w14:paraId="2A4FC943" w14:textId="3FB4D99D" w:rsidR="00211074" w:rsidRPr="00211074" w:rsidRDefault="00211074" w:rsidP="00211074">
            <w:pPr>
              <w:spacing w:line="240" w:lineRule="auto"/>
              <w:ind w:firstLine="0"/>
              <w:jc w:val="center"/>
              <w:rPr>
                <w:sz w:val="16"/>
                <w:szCs w:val="16"/>
                <w:lang w:bidi="ru-RU"/>
              </w:rPr>
            </w:pPr>
            <w:r w:rsidRPr="00211074">
              <w:rPr>
                <w:sz w:val="16"/>
                <w:szCs w:val="16"/>
              </w:rPr>
              <w:t>6,24</w:t>
            </w:r>
          </w:p>
        </w:tc>
        <w:tc>
          <w:tcPr>
            <w:tcW w:w="345" w:type="pct"/>
          </w:tcPr>
          <w:p w14:paraId="51E8D4B9" w14:textId="4E2080D0" w:rsidR="00211074" w:rsidRPr="00211074" w:rsidRDefault="00211074" w:rsidP="00211074">
            <w:pPr>
              <w:spacing w:line="240" w:lineRule="auto"/>
              <w:ind w:firstLine="0"/>
              <w:jc w:val="center"/>
              <w:rPr>
                <w:sz w:val="16"/>
                <w:szCs w:val="16"/>
                <w:lang w:bidi="ru-RU"/>
              </w:rPr>
            </w:pPr>
            <w:r w:rsidRPr="00211074">
              <w:rPr>
                <w:sz w:val="16"/>
                <w:szCs w:val="16"/>
              </w:rPr>
              <w:t>0,000000080</w:t>
            </w:r>
          </w:p>
        </w:tc>
        <w:tc>
          <w:tcPr>
            <w:tcW w:w="431" w:type="pct"/>
          </w:tcPr>
          <w:p w14:paraId="6C359EB0" w14:textId="5A9A1E0B" w:rsidR="00211074" w:rsidRPr="00211074" w:rsidRDefault="00211074" w:rsidP="00211074">
            <w:pPr>
              <w:spacing w:line="240" w:lineRule="auto"/>
              <w:ind w:firstLine="0"/>
              <w:jc w:val="center"/>
              <w:rPr>
                <w:sz w:val="16"/>
                <w:szCs w:val="16"/>
                <w:lang w:bidi="ru-RU"/>
              </w:rPr>
            </w:pPr>
            <w:r w:rsidRPr="00211074">
              <w:rPr>
                <w:sz w:val="16"/>
                <w:szCs w:val="16"/>
              </w:rPr>
              <w:t>0,999976140</w:t>
            </w:r>
          </w:p>
        </w:tc>
        <w:tc>
          <w:tcPr>
            <w:tcW w:w="466" w:type="pct"/>
          </w:tcPr>
          <w:p w14:paraId="6015ABD7" w14:textId="6563DE0A" w:rsidR="00211074" w:rsidRPr="00211074" w:rsidRDefault="00211074" w:rsidP="00211074">
            <w:pPr>
              <w:spacing w:line="240" w:lineRule="auto"/>
              <w:ind w:firstLine="0"/>
              <w:jc w:val="center"/>
              <w:rPr>
                <w:sz w:val="16"/>
                <w:szCs w:val="16"/>
                <w:lang w:bidi="ru-RU"/>
              </w:rPr>
            </w:pPr>
            <w:r w:rsidRPr="00211074">
              <w:rPr>
                <w:sz w:val="16"/>
                <w:szCs w:val="16"/>
              </w:rPr>
              <w:t>0,999999751</w:t>
            </w:r>
          </w:p>
        </w:tc>
        <w:tc>
          <w:tcPr>
            <w:tcW w:w="503" w:type="pct"/>
          </w:tcPr>
          <w:p w14:paraId="3A6E3225" w14:textId="0B2D9BDD" w:rsidR="00211074" w:rsidRPr="00211074" w:rsidRDefault="00211074" w:rsidP="00211074">
            <w:pPr>
              <w:spacing w:line="240" w:lineRule="auto"/>
              <w:ind w:firstLine="0"/>
              <w:jc w:val="center"/>
              <w:rPr>
                <w:sz w:val="16"/>
                <w:szCs w:val="16"/>
                <w:lang w:bidi="ru-RU"/>
              </w:rPr>
            </w:pPr>
            <w:r w:rsidRPr="00211074">
              <w:rPr>
                <w:sz w:val="16"/>
                <w:szCs w:val="16"/>
              </w:rPr>
              <w:t>14,40133141</w:t>
            </w:r>
          </w:p>
        </w:tc>
      </w:tr>
      <w:tr w:rsidR="00211074" w:rsidRPr="00211074" w14:paraId="3E7C82EA" w14:textId="77777777" w:rsidTr="00811AC4">
        <w:tc>
          <w:tcPr>
            <w:tcW w:w="488" w:type="pct"/>
          </w:tcPr>
          <w:p w14:paraId="33704322" w14:textId="5DA59AEF" w:rsidR="00211074" w:rsidRPr="00211074" w:rsidRDefault="00211074" w:rsidP="00211074">
            <w:pPr>
              <w:spacing w:line="240" w:lineRule="auto"/>
              <w:ind w:firstLine="0"/>
              <w:jc w:val="center"/>
              <w:rPr>
                <w:sz w:val="16"/>
                <w:szCs w:val="16"/>
                <w:lang w:bidi="ru-RU"/>
              </w:rPr>
            </w:pPr>
            <w:r w:rsidRPr="00211074">
              <w:rPr>
                <w:sz w:val="16"/>
                <w:szCs w:val="16"/>
              </w:rPr>
              <w:t>УТ-2.2/4</w:t>
            </w:r>
          </w:p>
        </w:tc>
        <w:tc>
          <w:tcPr>
            <w:tcW w:w="488" w:type="pct"/>
          </w:tcPr>
          <w:p w14:paraId="74CC4391" w14:textId="686B4D87" w:rsidR="00211074" w:rsidRPr="00211074" w:rsidRDefault="00211074" w:rsidP="00211074">
            <w:pPr>
              <w:spacing w:line="240" w:lineRule="auto"/>
              <w:ind w:firstLine="0"/>
              <w:jc w:val="center"/>
              <w:rPr>
                <w:sz w:val="16"/>
                <w:szCs w:val="16"/>
                <w:lang w:bidi="ru-RU"/>
              </w:rPr>
            </w:pPr>
            <w:r w:rsidRPr="00211074">
              <w:rPr>
                <w:sz w:val="16"/>
                <w:szCs w:val="16"/>
              </w:rPr>
              <w:t>Колхозная 12</w:t>
            </w:r>
          </w:p>
        </w:tc>
        <w:tc>
          <w:tcPr>
            <w:tcW w:w="304" w:type="pct"/>
          </w:tcPr>
          <w:p w14:paraId="5B49182C" w14:textId="07519C9F" w:rsidR="00211074" w:rsidRPr="00211074" w:rsidRDefault="00211074" w:rsidP="00211074">
            <w:pPr>
              <w:spacing w:line="240" w:lineRule="auto"/>
              <w:ind w:firstLine="0"/>
              <w:jc w:val="center"/>
              <w:rPr>
                <w:sz w:val="16"/>
                <w:szCs w:val="16"/>
                <w:lang w:bidi="ru-RU"/>
              </w:rPr>
            </w:pPr>
            <w:r w:rsidRPr="00211074">
              <w:rPr>
                <w:sz w:val="16"/>
                <w:szCs w:val="16"/>
              </w:rPr>
              <w:t>50</w:t>
            </w:r>
          </w:p>
        </w:tc>
        <w:tc>
          <w:tcPr>
            <w:tcW w:w="481" w:type="pct"/>
          </w:tcPr>
          <w:p w14:paraId="1E312BA0" w14:textId="46038413"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81" w:type="pct"/>
          </w:tcPr>
          <w:p w14:paraId="5F635238" w14:textId="51855870"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76" w:type="pct"/>
          </w:tcPr>
          <w:p w14:paraId="005617EC" w14:textId="754D8DB7" w:rsidR="00211074" w:rsidRPr="00211074" w:rsidRDefault="00211074" w:rsidP="00211074">
            <w:pPr>
              <w:spacing w:line="240" w:lineRule="auto"/>
              <w:ind w:firstLine="0"/>
              <w:jc w:val="center"/>
              <w:rPr>
                <w:sz w:val="16"/>
                <w:szCs w:val="16"/>
                <w:lang w:bidi="ru-RU"/>
              </w:rPr>
            </w:pPr>
            <w:r w:rsidRPr="00211074">
              <w:rPr>
                <w:sz w:val="16"/>
                <w:szCs w:val="16"/>
              </w:rPr>
              <w:t>6</w:t>
            </w:r>
          </w:p>
        </w:tc>
        <w:tc>
          <w:tcPr>
            <w:tcW w:w="537" w:type="pct"/>
          </w:tcPr>
          <w:p w14:paraId="01E06997" w14:textId="03B060CB" w:rsidR="00211074" w:rsidRPr="00211074" w:rsidRDefault="00211074" w:rsidP="00211074">
            <w:pPr>
              <w:spacing w:line="240" w:lineRule="auto"/>
              <w:ind w:firstLine="0"/>
              <w:jc w:val="center"/>
              <w:rPr>
                <w:sz w:val="16"/>
                <w:szCs w:val="16"/>
                <w:lang w:bidi="ru-RU"/>
              </w:rPr>
            </w:pPr>
            <w:r w:rsidRPr="00211074">
              <w:rPr>
                <w:sz w:val="16"/>
                <w:szCs w:val="16"/>
              </w:rPr>
              <w:t>4,86</w:t>
            </w:r>
          </w:p>
        </w:tc>
        <w:tc>
          <w:tcPr>
            <w:tcW w:w="345" w:type="pct"/>
          </w:tcPr>
          <w:p w14:paraId="193F89D2" w14:textId="1F5E40BB" w:rsidR="00211074" w:rsidRPr="00211074" w:rsidRDefault="00211074" w:rsidP="00211074">
            <w:pPr>
              <w:spacing w:line="240" w:lineRule="auto"/>
              <w:ind w:firstLine="0"/>
              <w:jc w:val="center"/>
              <w:rPr>
                <w:sz w:val="16"/>
                <w:szCs w:val="16"/>
                <w:lang w:bidi="ru-RU"/>
              </w:rPr>
            </w:pPr>
            <w:r w:rsidRPr="00211074">
              <w:rPr>
                <w:sz w:val="16"/>
                <w:szCs w:val="16"/>
              </w:rPr>
              <w:t>0,000000285</w:t>
            </w:r>
          </w:p>
        </w:tc>
        <w:tc>
          <w:tcPr>
            <w:tcW w:w="431" w:type="pct"/>
          </w:tcPr>
          <w:p w14:paraId="3596F579" w14:textId="7DA8FFC4" w:rsidR="00211074" w:rsidRPr="00211074" w:rsidRDefault="00211074" w:rsidP="00211074">
            <w:pPr>
              <w:spacing w:line="240" w:lineRule="auto"/>
              <w:ind w:firstLine="0"/>
              <w:jc w:val="center"/>
              <w:rPr>
                <w:sz w:val="16"/>
                <w:szCs w:val="16"/>
                <w:lang w:bidi="ru-RU"/>
              </w:rPr>
            </w:pPr>
            <w:r w:rsidRPr="00211074">
              <w:rPr>
                <w:sz w:val="16"/>
                <w:szCs w:val="16"/>
              </w:rPr>
              <w:t>0,999914789</w:t>
            </w:r>
          </w:p>
        </w:tc>
        <w:tc>
          <w:tcPr>
            <w:tcW w:w="466" w:type="pct"/>
          </w:tcPr>
          <w:p w14:paraId="7B5405BF" w14:textId="71DBE98B" w:rsidR="00211074" w:rsidRPr="00211074" w:rsidRDefault="00211074" w:rsidP="00211074">
            <w:pPr>
              <w:spacing w:line="240" w:lineRule="auto"/>
              <w:ind w:firstLine="0"/>
              <w:jc w:val="center"/>
              <w:rPr>
                <w:sz w:val="16"/>
                <w:szCs w:val="16"/>
                <w:lang w:bidi="ru-RU"/>
              </w:rPr>
            </w:pPr>
            <w:r w:rsidRPr="00211074">
              <w:rPr>
                <w:sz w:val="16"/>
                <w:szCs w:val="16"/>
              </w:rPr>
              <w:t>0,999999307</w:t>
            </w:r>
          </w:p>
        </w:tc>
        <w:tc>
          <w:tcPr>
            <w:tcW w:w="503" w:type="pct"/>
          </w:tcPr>
          <w:p w14:paraId="616D705D" w14:textId="129E84F4" w:rsidR="00211074" w:rsidRPr="00211074" w:rsidRDefault="00211074" w:rsidP="00211074">
            <w:pPr>
              <w:spacing w:line="240" w:lineRule="auto"/>
              <w:ind w:firstLine="0"/>
              <w:jc w:val="center"/>
              <w:rPr>
                <w:sz w:val="16"/>
                <w:szCs w:val="16"/>
                <w:lang w:bidi="ru-RU"/>
              </w:rPr>
            </w:pPr>
            <w:r w:rsidRPr="00211074">
              <w:rPr>
                <w:sz w:val="16"/>
                <w:szCs w:val="16"/>
              </w:rPr>
              <w:t>19,94029619</w:t>
            </w:r>
          </w:p>
        </w:tc>
      </w:tr>
      <w:tr w:rsidR="00211074" w:rsidRPr="00211074" w14:paraId="4D70B660" w14:textId="77777777" w:rsidTr="00811AC4">
        <w:tc>
          <w:tcPr>
            <w:tcW w:w="488" w:type="pct"/>
          </w:tcPr>
          <w:p w14:paraId="49B730C3" w14:textId="6FE43274" w:rsidR="00211074" w:rsidRPr="00211074" w:rsidRDefault="00211074" w:rsidP="00211074">
            <w:pPr>
              <w:spacing w:line="240" w:lineRule="auto"/>
              <w:ind w:firstLine="0"/>
              <w:jc w:val="center"/>
              <w:rPr>
                <w:sz w:val="16"/>
                <w:szCs w:val="16"/>
                <w:lang w:bidi="ru-RU"/>
              </w:rPr>
            </w:pPr>
            <w:r w:rsidRPr="00211074">
              <w:rPr>
                <w:sz w:val="16"/>
                <w:szCs w:val="16"/>
              </w:rPr>
              <w:t>УТ-3.1/4</w:t>
            </w:r>
          </w:p>
        </w:tc>
        <w:tc>
          <w:tcPr>
            <w:tcW w:w="488" w:type="pct"/>
          </w:tcPr>
          <w:p w14:paraId="13D675F2" w14:textId="169456DD" w:rsidR="00211074" w:rsidRPr="00211074" w:rsidRDefault="00211074" w:rsidP="00211074">
            <w:pPr>
              <w:spacing w:line="240" w:lineRule="auto"/>
              <w:ind w:firstLine="0"/>
              <w:jc w:val="center"/>
              <w:rPr>
                <w:sz w:val="16"/>
                <w:szCs w:val="16"/>
                <w:lang w:bidi="ru-RU"/>
              </w:rPr>
            </w:pPr>
            <w:r w:rsidRPr="00211074">
              <w:rPr>
                <w:sz w:val="16"/>
                <w:szCs w:val="16"/>
              </w:rPr>
              <w:t>Колхозная 10А</w:t>
            </w:r>
          </w:p>
        </w:tc>
        <w:tc>
          <w:tcPr>
            <w:tcW w:w="304" w:type="pct"/>
          </w:tcPr>
          <w:p w14:paraId="257774DF" w14:textId="2F6BA1C8" w:rsidR="00211074" w:rsidRPr="00211074" w:rsidRDefault="00211074" w:rsidP="00211074">
            <w:pPr>
              <w:spacing w:line="240" w:lineRule="auto"/>
              <w:ind w:firstLine="0"/>
              <w:jc w:val="center"/>
              <w:rPr>
                <w:sz w:val="16"/>
                <w:szCs w:val="16"/>
                <w:lang w:bidi="ru-RU"/>
              </w:rPr>
            </w:pPr>
            <w:r w:rsidRPr="00211074">
              <w:rPr>
                <w:sz w:val="16"/>
                <w:szCs w:val="16"/>
              </w:rPr>
              <w:t>6</w:t>
            </w:r>
          </w:p>
        </w:tc>
        <w:tc>
          <w:tcPr>
            <w:tcW w:w="481" w:type="pct"/>
          </w:tcPr>
          <w:p w14:paraId="72CB4C13" w14:textId="22898BB8"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81" w:type="pct"/>
          </w:tcPr>
          <w:p w14:paraId="7C327686" w14:textId="558A209E"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76" w:type="pct"/>
          </w:tcPr>
          <w:p w14:paraId="36F9FC2D" w14:textId="69C25AF0" w:rsidR="00211074" w:rsidRPr="00211074" w:rsidRDefault="00211074" w:rsidP="00211074">
            <w:pPr>
              <w:spacing w:line="240" w:lineRule="auto"/>
              <w:ind w:firstLine="0"/>
              <w:jc w:val="center"/>
              <w:rPr>
                <w:sz w:val="16"/>
                <w:szCs w:val="16"/>
                <w:lang w:bidi="ru-RU"/>
              </w:rPr>
            </w:pPr>
            <w:r w:rsidRPr="00211074">
              <w:rPr>
                <w:sz w:val="16"/>
                <w:szCs w:val="16"/>
              </w:rPr>
              <w:t>6</w:t>
            </w:r>
          </w:p>
        </w:tc>
        <w:tc>
          <w:tcPr>
            <w:tcW w:w="537" w:type="pct"/>
          </w:tcPr>
          <w:p w14:paraId="2F4C09D0" w14:textId="69CE7333" w:rsidR="00211074" w:rsidRPr="00211074" w:rsidRDefault="00211074" w:rsidP="00211074">
            <w:pPr>
              <w:spacing w:line="240" w:lineRule="auto"/>
              <w:ind w:firstLine="0"/>
              <w:jc w:val="center"/>
              <w:rPr>
                <w:sz w:val="16"/>
                <w:szCs w:val="16"/>
                <w:lang w:bidi="ru-RU"/>
              </w:rPr>
            </w:pPr>
            <w:r w:rsidRPr="00211074">
              <w:rPr>
                <w:sz w:val="16"/>
                <w:szCs w:val="16"/>
              </w:rPr>
              <w:t>4,86</w:t>
            </w:r>
          </w:p>
        </w:tc>
        <w:tc>
          <w:tcPr>
            <w:tcW w:w="345" w:type="pct"/>
          </w:tcPr>
          <w:p w14:paraId="132144A3" w14:textId="4B7BA810" w:rsidR="00211074" w:rsidRPr="00211074" w:rsidRDefault="00211074" w:rsidP="00211074">
            <w:pPr>
              <w:spacing w:line="240" w:lineRule="auto"/>
              <w:ind w:firstLine="0"/>
              <w:jc w:val="center"/>
              <w:rPr>
                <w:sz w:val="16"/>
                <w:szCs w:val="16"/>
                <w:lang w:bidi="ru-RU"/>
              </w:rPr>
            </w:pPr>
            <w:r w:rsidRPr="00211074">
              <w:rPr>
                <w:sz w:val="16"/>
                <w:szCs w:val="16"/>
              </w:rPr>
              <w:t>0,000000034</w:t>
            </w:r>
          </w:p>
        </w:tc>
        <w:tc>
          <w:tcPr>
            <w:tcW w:w="431" w:type="pct"/>
          </w:tcPr>
          <w:p w14:paraId="7E52CD0B" w14:textId="1CFA22E2" w:rsidR="00211074" w:rsidRPr="00211074" w:rsidRDefault="00211074" w:rsidP="00211074">
            <w:pPr>
              <w:spacing w:line="240" w:lineRule="auto"/>
              <w:ind w:firstLine="0"/>
              <w:jc w:val="center"/>
              <w:rPr>
                <w:sz w:val="16"/>
                <w:szCs w:val="16"/>
                <w:lang w:bidi="ru-RU"/>
              </w:rPr>
            </w:pPr>
            <w:r w:rsidRPr="00211074">
              <w:rPr>
                <w:sz w:val="16"/>
                <w:szCs w:val="16"/>
              </w:rPr>
              <w:t>0,999989774</w:t>
            </w:r>
          </w:p>
        </w:tc>
        <w:tc>
          <w:tcPr>
            <w:tcW w:w="466" w:type="pct"/>
          </w:tcPr>
          <w:p w14:paraId="4991292A" w14:textId="2E37BCC2" w:rsidR="00211074" w:rsidRPr="00211074" w:rsidRDefault="00211074" w:rsidP="00211074">
            <w:pPr>
              <w:spacing w:line="240" w:lineRule="auto"/>
              <w:ind w:firstLine="0"/>
              <w:jc w:val="center"/>
              <w:rPr>
                <w:sz w:val="16"/>
                <w:szCs w:val="16"/>
                <w:lang w:bidi="ru-RU"/>
              </w:rPr>
            </w:pPr>
            <w:r w:rsidRPr="00211074">
              <w:rPr>
                <w:sz w:val="16"/>
                <w:szCs w:val="16"/>
              </w:rPr>
              <w:t>0,999999917</w:t>
            </w:r>
          </w:p>
        </w:tc>
        <w:tc>
          <w:tcPr>
            <w:tcW w:w="503" w:type="pct"/>
          </w:tcPr>
          <w:p w14:paraId="60E507FF" w14:textId="63918820" w:rsidR="00211074" w:rsidRPr="00211074" w:rsidRDefault="00211074" w:rsidP="00211074">
            <w:pPr>
              <w:spacing w:line="240" w:lineRule="auto"/>
              <w:ind w:firstLine="0"/>
              <w:jc w:val="center"/>
              <w:rPr>
                <w:sz w:val="16"/>
                <w:szCs w:val="16"/>
                <w:lang w:bidi="ru-RU"/>
              </w:rPr>
            </w:pPr>
            <w:r w:rsidRPr="00211074">
              <w:rPr>
                <w:sz w:val="16"/>
                <w:szCs w:val="16"/>
              </w:rPr>
              <w:t>5,53897454</w:t>
            </w:r>
          </w:p>
        </w:tc>
      </w:tr>
      <w:tr w:rsidR="00211074" w:rsidRPr="00211074" w14:paraId="58289292" w14:textId="77777777" w:rsidTr="00811AC4">
        <w:tc>
          <w:tcPr>
            <w:tcW w:w="488" w:type="pct"/>
          </w:tcPr>
          <w:p w14:paraId="78115A90" w14:textId="283822CE" w:rsidR="00211074" w:rsidRPr="00211074" w:rsidRDefault="00211074" w:rsidP="00211074">
            <w:pPr>
              <w:spacing w:line="240" w:lineRule="auto"/>
              <w:ind w:firstLine="0"/>
              <w:jc w:val="center"/>
              <w:rPr>
                <w:sz w:val="16"/>
                <w:szCs w:val="16"/>
                <w:lang w:bidi="ru-RU"/>
              </w:rPr>
            </w:pPr>
            <w:r w:rsidRPr="00211074">
              <w:rPr>
                <w:sz w:val="16"/>
                <w:szCs w:val="16"/>
              </w:rPr>
              <w:t>УТ-3.1/4</w:t>
            </w:r>
          </w:p>
        </w:tc>
        <w:tc>
          <w:tcPr>
            <w:tcW w:w="488" w:type="pct"/>
          </w:tcPr>
          <w:p w14:paraId="4CCC3069" w14:textId="5979F48C" w:rsidR="00211074" w:rsidRPr="00211074" w:rsidRDefault="00211074" w:rsidP="00211074">
            <w:pPr>
              <w:spacing w:line="240" w:lineRule="auto"/>
              <w:ind w:firstLine="0"/>
              <w:jc w:val="center"/>
              <w:rPr>
                <w:sz w:val="16"/>
                <w:szCs w:val="16"/>
                <w:lang w:bidi="ru-RU"/>
              </w:rPr>
            </w:pPr>
            <w:r w:rsidRPr="00211074">
              <w:rPr>
                <w:sz w:val="16"/>
                <w:szCs w:val="16"/>
              </w:rPr>
              <w:t>Колхозная 10</w:t>
            </w:r>
          </w:p>
        </w:tc>
        <w:tc>
          <w:tcPr>
            <w:tcW w:w="304" w:type="pct"/>
          </w:tcPr>
          <w:p w14:paraId="506A0DC7" w14:textId="51AE9E1F" w:rsidR="00211074" w:rsidRPr="00211074" w:rsidRDefault="00211074" w:rsidP="00211074">
            <w:pPr>
              <w:spacing w:line="240" w:lineRule="auto"/>
              <w:ind w:firstLine="0"/>
              <w:jc w:val="center"/>
              <w:rPr>
                <w:sz w:val="16"/>
                <w:szCs w:val="16"/>
                <w:lang w:bidi="ru-RU"/>
              </w:rPr>
            </w:pPr>
            <w:r w:rsidRPr="00211074">
              <w:rPr>
                <w:sz w:val="16"/>
                <w:szCs w:val="16"/>
              </w:rPr>
              <w:t>11</w:t>
            </w:r>
          </w:p>
        </w:tc>
        <w:tc>
          <w:tcPr>
            <w:tcW w:w="481" w:type="pct"/>
          </w:tcPr>
          <w:p w14:paraId="0F9F58C6" w14:textId="78FFFCDD"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81" w:type="pct"/>
          </w:tcPr>
          <w:p w14:paraId="6F1D505C" w14:textId="534F46BF"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76" w:type="pct"/>
          </w:tcPr>
          <w:p w14:paraId="52A0CE9C" w14:textId="4EBFE2EF" w:rsidR="00211074" w:rsidRPr="00211074" w:rsidRDefault="00211074" w:rsidP="00211074">
            <w:pPr>
              <w:spacing w:line="240" w:lineRule="auto"/>
              <w:ind w:firstLine="0"/>
              <w:jc w:val="center"/>
              <w:rPr>
                <w:sz w:val="16"/>
                <w:szCs w:val="16"/>
                <w:lang w:bidi="ru-RU"/>
              </w:rPr>
            </w:pPr>
            <w:r w:rsidRPr="00211074">
              <w:rPr>
                <w:sz w:val="16"/>
                <w:szCs w:val="16"/>
              </w:rPr>
              <w:t>5</w:t>
            </w:r>
          </w:p>
        </w:tc>
        <w:tc>
          <w:tcPr>
            <w:tcW w:w="537" w:type="pct"/>
          </w:tcPr>
          <w:p w14:paraId="7E2313CE" w14:textId="540DC2D9" w:rsidR="00211074" w:rsidRPr="00211074" w:rsidRDefault="00211074" w:rsidP="00211074">
            <w:pPr>
              <w:spacing w:line="240" w:lineRule="auto"/>
              <w:ind w:firstLine="0"/>
              <w:jc w:val="center"/>
              <w:rPr>
                <w:sz w:val="16"/>
                <w:szCs w:val="16"/>
                <w:lang w:bidi="ru-RU"/>
              </w:rPr>
            </w:pPr>
            <w:r w:rsidRPr="00211074">
              <w:rPr>
                <w:sz w:val="16"/>
                <w:szCs w:val="16"/>
              </w:rPr>
              <w:t>4,86</w:t>
            </w:r>
          </w:p>
        </w:tc>
        <w:tc>
          <w:tcPr>
            <w:tcW w:w="345" w:type="pct"/>
          </w:tcPr>
          <w:p w14:paraId="22BBBD93" w14:textId="1D0A1FBC" w:rsidR="00211074" w:rsidRPr="00211074" w:rsidRDefault="00211074" w:rsidP="00211074">
            <w:pPr>
              <w:spacing w:line="240" w:lineRule="auto"/>
              <w:ind w:firstLine="0"/>
              <w:jc w:val="center"/>
              <w:rPr>
                <w:sz w:val="16"/>
                <w:szCs w:val="16"/>
                <w:lang w:bidi="ru-RU"/>
              </w:rPr>
            </w:pPr>
            <w:r w:rsidRPr="00211074">
              <w:rPr>
                <w:sz w:val="16"/>
                <w:szCs w:val="16"/>
              </w:rPr>
              <w:t>0,000000063</w:t>
            </w:r>
          </w:p>
        </w:tc>
        <w:tc>
          <w:tcPr>
            <w:tcW w:w="431" w:type="pct"/>
          </w:tcPr>
          <w:p w14:paraId="17646E12" w14:textId="72EFA0B5" w:rsidR="00211074" w:rsidRPr="00211074" w:rsidRDefault="00211074" w:rsidP="00211074">
            <w:pPr>
              <w:spacing w:line="240" w:lineRule="auto"/>
              <w:ind w:firstLine="0"/>
              <w:jc w:val="center"/>
              <w:rPr>
                <w:sz w:val="16"/>
                <w:szCs w:val="16"/>
                <w:lang w:bidi="ru-RU"/>
              </w:rPr>
            </w:pPr>
            <w:r w:rsidRPr="00211074">
              <w:rPr>
                <w:sz w:val="16"/>
                <w:szCs w:val="16"/>
              </w:rPr>
              <w:t>0,999981253</w:t>
            </w:r>
          </w:p>
        </w:tc>
        <w:tc>
          <w:tcPr>
            <w:tcW w:w="466" w:type="pct"/>
          </w:tcPr>
          <w:p w14:paraId="02DF6ED3" w14:textId="747E0D81" w:rsidR="00211074" w:rsidRPr="00211074" w:rsidRDefault="00211074" w:rsidP="00211074">
            <w:pPr>
              <w:spacing w:line="240" w:lineRule="auto"/>
              <w:ind w:firstLine="0"/>
              <w:jc w:val="center"/>
              <w:rPr>
                <w:sz w:val="16"/>
                <w:szCs w:val="16"/>
                <w:lang w:bidi="ru-RU"/>
              </w:rPr>
            </w:pPr>
            <w:r w:rsidRPr="00211074">
              <w:rPr>
                <w:sz w:val="16"/>
                <w:szCs w:val="16"/>
              </w:rPr>
              <w:t>0,999999848</w:t>
            </w:r>
          </w:p>
        </w:tc>
        <w:tc>
          <w:tcPr>
            <w:tcW w:w="503" w:type="pct"/>
          </w:tcPr>
          <w:p w14:paraId="50AB56AA" w14:textId="7A8D8479" w:rsidR="00211074" w:rsidRPr="00211074" w:rsidRDefault="00211074" w:rsidP="00211074">
            <w:pPr>
              <w:spacing w:line="240" w:lineRule="auto"/>
              <w:ind w:firstLine="0"/>
              <w:jc w:val="center"/>
              <w:rPr>
                <w:sz w:val="16"/>
                <w:szCs w:val="16"/>
                <w:lang w:bidi="ru-RU"/>
              </w:rPr>
            </w:pPr>
            <w:r w:rsidRPr="00211074">
              <w:rPr>
                <w:sz w:val="16"/>
                <w:szCs w:val="16"/>
              </w:rPr>
              <w:t>5,538974156</w:t>
            </w:r>
          </w:p>
        </w:tc>
      </w:tr>
      <w:tr w:rsidR="00211074" w:rsidRPr="00211074" w14:paraId="56133A8D" w14:textId="77777777" w:rsidTr="00811AC4">
        <w:tc>
          <w:tcPr>
            <w:tcW w:w="488" w:type="pct"/>
          </w:tcPr>
          <w:p w14:paraId="278BE194" w14:textId="43891A05" w:rsidR="00211074" w:rsidRPr="00211074" w:rsidRDefault="00211074" w:rsidP="00211074">
            <w:pPr>
              <w:spacing w:line="240" w:lineRule="auto"/>
              <w:ind w:firstLine="0"/>
              <w:jc w:val="center"/>
              <w:rPr>
                <w:sz w:val="16"/>
                <w:szCs w:val="16"/>
                <w:lang w:bidi="ru-RU"/>
              </w:rPr>
            </w:pPr>
            <w:r w:rsidRPr="00211074">
              <w:rPr>
                <w:sz w:val="16"/>
                <w:szCs w:val="16"/>
              </w:rPr>
              <w:t>УТ-4/4</w:t>
            </w:r>
          </w:p>
        </w:tc>
        <w:tc>
          <w:tcPr>
            <w:tcW w:w="488" w:type="pct"/>
          </w:tcPr>
          <w:p w14:paraId="3C59ABE1" w14:textId="173CADDF" w:rsidR="00211074" w:rsidRPr="00211074" w:rsidRDefault="00211074" w:rsidP="00211074">
            <w:pPr>
              <w:spacing w:line="240" w:lineRule="auto"/>
              <w:ind w:firstLine="0"/>
              <w:jc w:val="center"/>
              <w:rPr>
                <w:sz w:val="16"/>
                <w:szCs w:val="16"/>
                <w:lang w:bidi="ru-RU"/>
              </w:rPr>
            </w:pPr>
            <w:r w:rsidRPr="00211074">
              <w:rPr>
                <w:sz w:val="16"/>
                <w:szCs w:val="16"/>
              </w:rPr>
              <w:t>Колхозная 8</w:t>
            </w:r>
          </w:p>
        </w:tc>
        <w:tc>
          <w:tcPr>
            <w:tcW w:w="304" w:type="pct"/>
          </w:tcPr>
          <w:p w14:paraId="5723AAA8" w14:textId="73186C67" w:rsidR="00211074" w:rsidRPr="00211074" w:rsidRDefault="00211074" w:rsidP="00211074">
            <w:pPr>
              <w:spacing w:line="240" w:lineRule="auto"/>
              <w:ind w:firstLine="0"/>
              <w:jc w:val="center"/>
              <w:rPr>
                <w:sz w:val="16"/>
                <w:szCs w:val="16"/>
                <w:lang w:bidi="ru-RU"/>
              </w:rPr>
            </w:pPr>
            <w:r w:rsidRPr="00211074">
              <w:rPr>
                <w:sz w:val="16"/>
                <w:szCs w:val="16"/>
              </w:rPr>
              <w:t>10</w:t>
            </w:r>
          </w:p>
        </w:tc>
        <w:tc>
          <w:tcPr>
            <w:tcW w:w="481" w:type="pct"/>
          </w:tcPr>
          <w:p w14:paraId="0E56D9A8" w14:textId="26DBC483"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81" w:type="pct"/>
          </w:tcPr>
          <w:p w14:paraId="34E8C7B7" w14:textId="41A73799"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76" w:type="pct"/>
          </w:tcPr>
          <w:p w14:paraId="61428E78" w14:textId="4D7D7293" w:rsidR="00211074" w:rsidRPr="00211074" w:rsidRDefault="00211074" w:rsidP="00211074">
            <w:pPr>
              <w:spacing w:line="240" w:lineRule="auto"/>
              <w:ind w:firstLine="0"/>
              <w:jc w:val="center"/>
              <w:rPr>
                <w:sz w:val="16"/>
                <w:szCs w:val="16"/>
                <w:lang w:bidi="ru-RU"/>
              </w:rPr>
            </w:pPr>
            <w:r w:rsidRPr="00211074">
              <w:rPr>
                <w:sz w:val="16"/>
                <w:szCs w:val="16"/>
              </w:rPr>
              <w:t>5</w:t>
            </w:r>
          </w:p>
        </w:tc>
        <w:tc>
          <w:tcPr>
            <w:tcW w:w="537" w:type="pct"/>
          </w:tcPr>
          <w:p w14:paraId="51608D60" w14:textId="24C8129B" w:rsidR="00211074" w:rsidRPr="00211074" w:rsidRDefault="00211074" w:rsidP="00211074">
            <w:pPr>
              <w:spacing w:line="240" w:lineRule="auto"/>
              <w:ind w:firstLine="0"/>
              <w:jc w:val="center"/>
              <w:rPr>
                <w:sz w:val="16"/>
                <w:szCs w:val="16"/>
                <w:lang w:bidi="ru-RU"/>
              </w:rPr>
            </w:pPr>
            <w:r w:rsidRPr="00211074">
              <w:rPr>
                <w:sz w:val="16"/>
                <w:szCs w:val="16"/>
              </w:rPr>
              <w:t>4,86</w:t>
            </w:r>
          </w:p>
        </w:tc>
        <w:tc>
          <w:tcPr>
            <w:tcW w:w="345" w:type="pct"/>
          </w:tcPr>
          <w:p w14:paraId="001C786A" w14:textId="53416F1C" w:rsidR="00211074" w:rsidRPr="00211074" w:rsidRDefault="00211074" w:rsidP="00211074">
            <w:pPr>
              <w:spacing w:line="240" w:lineRule="auto"/>
              <w:ind w:firstLine="0"/>
              <w:jc w:val="center"/>
              <w:rPr>
                <w:sz w:val="16"/>
                <w:szCs w:val="16"/>
                <w:lang w:bidi="ru-RU"/>
              </w:rPr>
            </w:pPr>
            <w:r w:rsidRPr="00211074">
              <w:rPr>
                <w:sz w:val="16"/>
                <w:szCs w:val="16"/>
              </w:rPr>
              <w:t>0,000000057</w:t>
            </w:r>
          </w:p>
        </w:tc>
        <w:tc>
          <w:tcPr>
            <w:tcW w:w="431" w:type="pct"/>
          </w:tcPr>
          <w:p w14:paraId="5F443A7F" w14:textId="77C6D756" w:rsidR="00211074" w:rsidRPr="00211074" w:rsidRDefault="00211074" w:rsidP="00211074">
            <w:pPr>
              <w:spacing w:line="240" w:lineRule="auto"/>
              <w:ind w:firstLine="0"/>
              <w:jc w:val="center"/>
              <w:rPr>
                <w:sz w:val="16"/>
                <w:szCs w:val="16"/>
                <w:lang w:bidi="ru-RU"/>
              </w:rPr>
            </w:pPr>
            <w:r w:rsidRPr="00211074">
              <w:rPr>
                <w:sz w:val="16"/>
                <w:szCs w:val="16"/>
              </w:rPr>
              <w:t>0,999982957</w:t>
            </w:r>
          </w:p>
        </w:tc>
        <w:tc>
          <w:tcPr>
            <w:tcW w:w="466" w:type="pct"/>
          </w:tcPr>
          <w:p w14:paraId="5784F89F" w14:textId="084E386A" w:rsidR="00211074" w:rsidRPr="00211074" w:rsidRDefault="00211074" w:rsidP="00211074">
            <w:pPr>
              <w:spacing w:line="240" w:lineRule="auto"/>
              <w:ind w:firstLine="0"/>
              <w:jc w:val="center"/>
              <w:rPr>
                <w:sz w:val="16"/>
                <w:szCs w:val="16"/>
                <w:lang w:bidi="ru-RU"/>
              </w:rPr>
            </w:pPr>
            <w:r w:rsidRPr="00211074">
              <w:rPr>
                <w:sz w:val="16"/>
                <w:szCs w:val="16"/>
              </w:rPr>
              <w:t>0,999999861</w:t>
            </w:r>
          </w:p>
        </w:tc>
        <w:tc>
          <w:tcPr>
            <w:tcW w:w="503" w:type="pct"/>
          </w:tcPr>
          <w:p w14:paraId="2342D5DD" w14:textId="3F4F4FE6" w:rsidR="00211074" w:rsidRPr="00211074" w:rsidRDefault="00211074" w:rsidP="00211074">
            <w:pPr>
              <w:spacing w:line="240" w:lineRule="auto"/>
              <w:ind w:firstLine="0"/>
              <w:jc w:val="center"/>
              <w:rPr>
                <w:sz w:val="16"/>
                <w:szCs w:val="16"/>
                <w:lang w:bidi="ru-RU"/>
              </w:rPr>
            </w:pPr>
            <w:r w:rsidRPr="00211074">
              <w:rPr>
                <w:sz w:val="16"/>
                <w:szCs w:val="16"/>
              </w:rPr>
              <w:t>5,538974233</w:t>
            </w:r>
          </w:p>
        </w:tc>
      </w:tr>
      <w:tr w:rsidR="00211074" w:rsidRPr="00211074" w14:paraId="718C99D9" w14:textId="77777777" w:rsidTr="00811AC4">
        <w:tc>
          <w:tcPr>
            <w:tcW w:w="488" w:type="pct"/>
          </w:tcPr>
          <w:p w14:paraId="3ABA2710" w14:textId="3720AEE3" w:rsidR="00211074" w:rsidRPr="00211074" w:rsidRDefault="00211074" w:rsidP="00211074">
            <w:pPr>
              <w:spacing w:line="240" w:lineRule="auto"/>
              <w:ind w:firstLine="0"/>
              <w:jc w:val="center"/>
              <w:rPr>
                <w:sz w:val="16"/>
                <w:szCs w:val="16"/>
                <w:lang w:bidi="ru-RU"/>
              </w:rPr>
            </w:pPr>
            <w:r w:rsidRPr="00211074">
              <w:rPr>
                <w:sz w:val="16"/>
                <w:szCs w:val="16"/>
              </w:rPr>
              <w:t>УТ-5/4</w:t>
            </w:r>
          </w:p>
        </w:tc>
        <w:tc>
          <w:tcPr>
            <w:tcW w:w="488" w:type="pct"/>
          </w:tcPr>
          <w:p w14:paraId="1279639D" w14:textId="2A31F185" w:rsidR="00211074" w:rsidRPr="00211074" w:rsidRDefault="00211074" w:rsidP="00211074">
            <w:pPr>
              <w:spacing w:line="240" w:lineRule="auto"/>
              <w:ind w:firstLine="0"/>
              <w:jc w:val="center"/>
              <w:rPr>
                <w:sz w:val="16"/>
                <w:szCs w:val="16"/>
                <w:lang w:bidi="ru-RU"/>
              </w:rPr>
            </w:pPr>
            <w:r w:rsidRPr="00211074">
              <w:rPr>
                <w:sz w:val="16"/>
                <w:szCs w:val="16"/>
              </w:rPr>
              <w:t>Колхозная 6</w:t>
            </w:r>
          </w:p>
        </w:tc>
        <w:tc>
          <w:tcPr>
            <w:tcW w:w="304" w:type="pct"/>
          </w:tcPr>
          <w:p w14:paraId="55EF267F" w14:textId="20398EF3" w:rsidR="00211074" w:rsidRPr="00211074" w:rsidRDefault="00211074" w:rsidP="00211074">
            <w:pPr>
              <w:spacing w:line="240" w:lineRule="auto"/>
              <w:ind w:firstLine="0"/>
              <w:jc w:val="center"/>
              <w:rPr>
                <w:sz w:val="16"/>
                <w:szCs w:val="16"/>
                <w:lang w:bidi="ru-RU"/>
              </w:rPr>
            </w:pPr>
            <w:r w:rsidRPr="00211074">
              <w:rPr>
                <w:sz w:val="16"/>
                <w:szCs w:val="16"/>
              </w:rPr>
              <w:t>8</w:t>
            </w:r>
          </w:p>
        </w:tc>
        <w:tc>
          <w:tcPr>
            <w:tcW w:w="481" w:type="pct"/>
          </w:tcPr>
          <w:p w14:paraId="52A4B346" w14:textId="075516C0"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81" w:type="pct"/>
          </w:tcPr>
          <w:p w14:paraId="137E55CE" w14:textId="1CB30E8F"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76" w:type="pct"/>
          </w:tcPr>
          <w:p w14:paraId="70AE7D59" w14:textId="33102560" w:rsidR="00211074" w:rsidRPr="00211074" w:rsidRDefault="00211074" w:rsidP="00211074">
            <w:pPr>
              <w:spacing w:line="240" w:lineRule="auto"/>
              <w:ind w:firstLine="0"/>
              <w:jc w:val="center"/>
              <w:rPr>
                <w:sz w:val="16"/>
                <w:szCs w:val="16"/>
                <w:lang w:bidi="ru-RU"/>
              </w:rPr>
            </w:pPr>
            <w:r w:rsidRPr="00211074">
              <w:rPr>
                <w:sz w:val="16"/>
                <w:szCs w:val="16"/>
              </w:rPr>
              <w:t>5</w:t>
            </w:r>
          </w:p>
        </w:tc>
        <w:tc>
          <w:tcPr>
            <w:tcW w:w="537" w:type="pct"/>
          </w:tcPr>
          <w:p w14:paraId="710BC467" w14:textId="1A74F3DE" w:rsidR="00211074" w:rsidRPr="00211074" w:rsidRDefault="00211074" w:rsidP="00211074">
            <w:pPr>
              <w:spacing w:line="240" w:lineRule="auto"/>
              <w:ind w:firstLine="0"/>
              <w:jc w:val="center"/>
              <w:rPr>
                <w:sz w:val="16"/>
                <w:szCs w:val="16"/>
                <w:lang w:bidi="ru-RU"/>
              </w:rPr>
            </w:pPr>
            <w:r w:rsidRPr="00211074">
              <w:rPr>
                <w:sz w:val="16"/>
                <w:szCs w:val="16"/>
              </w:rPr>
              <w:t>4,86</w:t>
            </w:r>
          </w:p>
        </w:tc>
        <w:tc>
          <w:tcPr>
            <w:tcW w:w="345" w:type="pct"/>
          </w:tcPr>
          <w:p w14:paraId="6B7A9408" w14:textId="36DD0B29" w:rsidR="00211074" w:rsidRPr="00211074" w:rsidRDefault="00211074" w:rsidP="00211074">
            <w:pPr>
              <w:spacing w:line="240" w:lineRule="auto"/>
              <w:ind w:firstLine="0"/>
              <w:jc w:val="center"/>
              <w:rPr>
                <w:sz w:val="16"/>
                <w:szCs w:val="16"/>
                <w:lang w:bidi="ru-RU"/>
              </w:rPr>
            </w:pPr>
            <w:r w:rsidRPr="00211074">
              <w:rPr>
                <w:sz w:val="16"/>
                <w:szCs w:val="16"/>
              </w:rPr>
              <w:t>0,000000046</w:t>
            </w:r>
          </w:p>
        </w:tc>
        <w:tc>
          <w:tcPr>
            <w:tcW w:w="431" w:type="pct"/>
          </w:tcPr>
          <w:p w14:paraId="588DF768" w14:textId="3C812631" w:rsidR="00211074" w:rsidRPr="00211074" w:rsidRDefault="00211074" w:rsidP="00211074">
            <w:pPr>
              <w:spacing w:line="240" w:lineRule="auto"/>
              <w:ind w:firstLine="0"/>
              <w:jc w:val="center"/>
              <w:rPr>
                <w:sz w:val="16"/>
                <w:szCs w:val="16"/>
                <w:lang w:bidi="ru-RU"/>
              </w:rPr>
            </w:pPr>
            <w:r w:rsidRPr="00211074">
              <w:rPr>
                <w:sz w:val="16"/>
                <w:szCs w:val="16"/>
              </w:rPr>
              <w:t>0,999986366</w:t>
            </w:r>
          </w:p>
        </w:tc>
        <w:tc>
          <w:tcPr>
            <w:tcW w:w="466" w:type="pct"/>
          </w:tcPr>
          <w:p w14:paraId="59593E66" w14:textId="272FF17E" w:rsidR="00211074" w:rsidRPr="00211074" w:rsidRDefault="00211074" w:rsidP="00211074">
            <w:pPr>
              <w:spacing w:line="240" w:lineRule="auto"/>
              <w:ind w:firstLine="0"/>
              <w:jc w:val="center"/>
              <w:rPr>
                <w:sz w:val="16"/>
                <w:szCs w:val="16"/>
                <w:lang w:bidi="ru-RU"/>
              </w:rPr>
            </w:pPr>
            <w:r w:rsidRPr="00211074">
              <w:rPr>
                <w:sz w:val="16"/>
                <w:szCs w:val="16"/>
              </w:rPr>
              <w:t>0,999999889</w:t>
            </w:r>
          </w:p>
        </w:tc>
        <w:tc>
          <w:tcPr>
            <w:tcW w:w="503" w:type="pct"/>
          </w:tcPr>
          <w:p w14:paraId="4FBBC54A" w14:textId="1EB77D7E" w:rsidR="00211074" w:rsidRPr="00211074" w:rsidRDefault="00211074" w:rsidP="00211074">
            <w:pPr>
              <w:spacing w:line="240" w:lineRule="auto"/>
              <w:ind w:firstLine="0"/>
              <w:jc w:val="center"/>
              <w:rPr>
                <w:sz w:val="16"/>
                <w:szCs w:val="16"/>
                <w:lang w:bidi="ru-RU"/>
              </w:rPr>
            </w:pPr>
            <w:r w:rsidRPr="00211074">
              <w:rPr>
                <w:sz w:val="16"/>
                <w:szCs w:val="16"/>
              </w:rPr>
              <w:t>7,754564141</w:t>
            </w:r>
          </w:p>
        </w:tc>
      </w:tr>
      <w:tr w:rsidR="00211074" w:rsidRPr="00211074" w14:paraId="63F46925" w14:textId="77777777" w:rsidTr="00811AC4">
        <w:tc>
          <w:tcPr>
            <w:tcW w:w="488" w:type="pct"/>
          </w:tcPr>
          <w:p w14:paraId="39F6FE3D" w14:textId="00C50F5F" w:rsidR="00211074" w:rsidRPr="00211074" w:rsidRDefault="00211074" w:rsidP="00211074">
            <w:pPr>
              <w:spacing w:line="240" w:lineRule="auto"/>
              <w:ind w:firstLine="0"/>
              <w:jc w:val="center"/>
              <w:rPr>
                <w:sz w:val="16"/>
                <w:szCs w:val="16"/>
                <w:lang w:bidi="ru-RU"/>
              </w:rPr>
            </w:pPr>
            <w:r w:rsidRPr="00211074">
              <w:rPr>
                <w:sz w:val="16"/>
                <w:szCs w:val="16"/>
              </w:rPr>
              <w:t>УТ-6/4</w:t>
            </w:r>
          </w:p>
        </w:tc>
        <w:tc>
          <w:tcPr>
            <w:tcW w:w="488" w:type="pct"/>
          </w:tcPr>
          <w:p w14:paraId="53842CEC" w14:textId="39F9B2B3" w:rsidR="00211074" w:rsidRPr="00211074" w:rsidRDefault="00211074" w:rsidP="00211074">
            <w:pPr>
              <w:spacing w:line="240" w:lineRule="auto"/>
              <w:ind w:firstLine="0"/>
              <w:jc w:val="center"/>
              <w:rPr>
                <w:sz w:val="16"/>
                <w:szCs w:val="16"/>
                <w:lang w:bidi="ru-RU"/>
              </w:rPr>
            </w:pPr>
            <w:r w:rsidRPr="00211074">
              <w:rPr>
                <w:sz w:val="16"/>
                <w:szCs w:val="16"/>
              </w:rPr>
              <w:t>Колхозная 4</w:t>
            </w:r>
          </w:p>
        </w:tc>
        <w:tc>
          <w:tcPr>
            <w:tcW w:w="304" w:type="pct"/>
          </w:tcPr>
          <w:p w14:paraId="10BC2D82" w14:textId="068260BD" w:rsidR="00211074" w:rsidRPr="00211074" w:rsidRDefault="00211074" w:rsidP="00211074">
            <w:pPr>
              <w:spacing w:line="240" w:lineRule="auto"/>
              <w:ind w:firstLine="0"/>
              <w:jc w:val="center"/>
              <w:rPr>
                <w:sz w:val="16"/>
                <w:szCs w:val="16"/>
                <w:lang w:bidi="ru-RU"/>
              </w:rPr>
            </w:pPr>
            <w:r w:rsidRPr="00211074">
              <w:rPr>
                <w:sz w:val="16"/>
                <w:szCs w:val="16"/>
              </w:rPr>
              <w:t>11</w:t>
            </w:r>
          </w:p>
        </w:tc>
        <w:tc>
          <w:tcPr>
            <w:tcW w:w="481" w:type="pct"/>
          </w:tcPr>
          <w:p w14:paraId="1E2A8A8D" w14:textId="0ED54A79"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81" w:type="pct"/>
          </w:tcPr>
          <w:p w14:paraId="61121125" w14:textId="5E975182"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76" w:type="pct"/>
          </w:tcPr>
          <w:p w14:paraId="0D28B50D" w14:textId="2FE1F700" w:rsidR="00211074" w:rsidRPr="00211074" w:rsidRDefault="00211074" w:rsidP="00211074">
            <w:pPr>
              <w:spacing w:line="240" w:lineRule="auto"/>
              <w:ind w:firstLine="0"/>
              <w:jc w:val="center"/>
              <w:rPr>
                <w:sz w:val="16"/>
                <w:szCs w:val="16"/>
                <w:lang w:bidi="ru-RU"/>
              </w:rPr>
            </w:pPr>
            <w:r w:rsidRPr="00211074">
              <w:rPr>
                <w:sz w:val="16"/>
                <w:szCs w:val="16"/>
              </w:rPr>
              <w:t>5</w:t>
            </w:r>
          </w:p>
        </w:tc>
        <w:tc>
          <w:tcPr>
            <w:tcW w:w="537" w:type="pct"/>
          </w:tcPr>
          <w:p w14:paraId="6DB669D2" w14:textId="0A1EE170" w:rsidR="00211074" w:rsidRPr="00211074" w:rsidRDefault="00211074" w:rsidP="00211074">
            <w:pPr>
              <w:spacing w:line="240" w:lineRule="auto"/>
              <w:ind w:firstLine="0"/>
              <w:jc w:val="center"/>
              <w:rPr>
                <w:sz w:val="16"/>
                <w:szCs w:val="16"/>
                <w:lang w:bidi="ru-RU"/>
              </w:rPr>
            </w:pPr>
            <w:r w:rsidRPr="00211074">
              <w:rPr>
                <w:sz w:val="16"/>
                <w:szCs w:val="16"/>
              </w:rPr>
              <w:t>4,86</w:t>
            </w:r>
          </w:p>
        </w:tc>
        <w:tc>
          <w:tcPr>
            <w:tcW w:w="345" w:type="pct"/>
          </w:tcPr>
          <w:p w14:paraId="0A067CAD" w14:textId="745E7CFA" w:rsidR="00211074" w:rsidRPr="00211074" w:rsidRDefault="00211074" w:rsidP="00211074">
            <w:pPr>
              <w:spacing w:line="240" w:lineRule="auto"/>
              <w:ind w:firstLine="0"/>
              <w:jc w:val="center"/>
              <w:rPr>
                <w:sz w:val="16"/>
                <w:szCs w:val="16"/>
                <w:lang w:bidi="ru-RU"/>
              </w:rPr>
            </w:pPr>
            <w:r w:rsidRPr="00211074">
              <w:rPr>
                <w:sz w:val="16"/>
                <w:szCs w:val="16"/>
              </w:rPr>
              <w:t>0,000000063</w:t>
            </w:r>
          </w:p>
        </w:tc>
        <w:tc>
          <w:tcPr>
            <w:tcW w:w="431" w:type="pct"/>
          </w:tcPr>
          <w:p w14:paraId="35E9B52A" w14:textId="1B66EA59" w:rsidR="00211074" w:rsidRPr="00211074" w:rsidRDefault="00211074" w:rsidP="00211074">
            <w:pPr>
              <w:spacing w:line="240" w:lineRule="auto"/>
              <w:ind w:firstLine="0"/>
              <w:jc w:val="center"/>
              <w:rPr>
                <w:sz w:val="16"/>
                <w:szCs w:val="16"/>
                <w:lang w:bidi="ru-RU"/>
              </w:rPr>
            </w:pPr>
            <w:r w:rsidRPr="00211074">
              <w:rPr>
                <w:sz w:val="16"/>
                <w:szCs w:val="16"/>
              </w:rPr>
              <w:t>0,999981253</w:t>
            </w:r>
          </w:p>
        </w:tc>
        <w:tc>
          <w:tcPr>
            <w:tcW w:w="466" w:type="pct"/>
          </w:tcPr>
          <w:p w14:paraId="61D7EE90" w14:textId="6533799F" w:rsidR="00211074" w:rsidRPr="00211074" w:rsidRDefault="00211074" w:rsidP="00211074">
            <w:pPr>
              <w:spacing w:line="240" w:lineRule="auto"/>
              <w:ind w:firstLine="0"/>
              <w:jc w:val="center"/>
              <w:rPr>
                <w:sz w:val="16"/>
                <w:szCs w:val="16"/>
                <w:lang w:bidi="ru-RU"/>
              </w:rPr>
            </w:pPr>
            <w:r w:rsidRPr="00211074">
              <w:rPr>
                <w:sz w:val="16"/>
                <w:szCs w:val="16"/>
              </w:rPr>
              <w:t>0,999999848</w:t>
            </w:r>
          </w:p>
        </w:tc>
        <w:tc>
          <w:tcPr>
            <w:tcW w:w="503" w:type="pct"/>
          </w:tcPr>
          <w:p w14:paraId="33E7F024" w14:textId="267C18C4" w:rsidR="00211074" w:rsidRPr="00211074" w:rsidRDefault="00211074" w:rsidP="00211074">
            <w:pPr>
              <w:spacing w:line="240" w:lineRule="auto"/>
              <w:ind w:firstLine="0"/>
              <w:jc w:val="center"/>
              <w:rPr>
                <w:sz w:val="16"/>
                <w:szCs w:val="16"/>
                <w:lang w:bidi="ru-RU"/>
              </w:rPr>
            </w:pPr>
            <w:r w:rsidRPr="00211074">
              <w:rPr>
                <w:sz w:val="16"/>
                <w:szCs w:val="16"/>
              </w:rPr>
              <w:t>12,18574314</w:t>
            </w:r>
          </w:p>
        </w:tc>
      </w:tr>
      <w:tr w:rsidR="00211074" w:rsidRPr="00211074" w14:paraId="7F8F8631" w14:textId="77777777" w:rsidTr="00811AC4">
        <w:tc>
          <w:tcPr>
            <w:tcW w:w="488" w:type="pct"/>
          </w:tcPr>
          <w:p w14:paraId="3272A901" w14:textId="76F46A5B" w:rsidR="00211074" w:rsidRPr="00211074" w:rsidRDefault="00211074" w:rsidP="00211074">
            <w:pPr>
              <w:spacing w:line="240" w:lineRule="auto"/>
              <w:ind w:firstLine="0"/>
              <w:jc w:val="center"/>
              <w:rPr>
                <w:sz w:val="16"/>
                <w:szCs w:val="16"/>
                <w:lang w:bidi="ru-RU"/>
              </w:rPr>
            </w:pPr>
            <w:r w:rsidRPr="00211074">
              <w:rPr>
                <w:sz w:val="16"/>
                <w:szCs w:val="16"/>
              </w:rPr>
              <w:t>УТ-6/4</w:t>
            </w:r>
          </w:p>
        </w:tc>
        <w:tc>
          <w:tcPr>
            <w:tcW w:w="488" w:type="pct"/>
          </w:tcPr>
          <w:p w14:paraId="73CA48CD" w14:textId="536D830D" w:rsidR="00211074" w:rsidRPr="00211074" w:rsidRDefault="00211074" w:rsidP="00211074">
            <w:pPr>
              <w:spacing w:line="240" w:lineRule="auto"/>
              <w:ind w:firstLine="0"/>
              <w:jc w:val="center"/>
              <w:rPr>
                <w:sz w:val="16"/>
                <w:szCs w:val="16"/>
                <w:lang w:bidi="ru-RU"/>
              </w:rPr>
            </w:pPr>
            <w:r w:rsidRPr="00211074">
              <w:rPr>
                <w:sz w:val="16"/>
                <w:szCs w:val="16"/>
              </w:rPr>
              <w:t>Колхозная 2</w:t>
            </w:r>
          </w:p>
        </w:tc>
        <w:tc>
          <w:tcPr>
            <w:tcW w:w="304" w:type="pct"/>
          </w:tcPr>
          <w:p w14:paraId="3257DE94" w14:textId="3C8E19AE" w:rsidR="00211074" w:rsidRPr="00211074" w:rsidRDefault="00211074" w:rsidP="00211074">
            <w:pPr>
              <w:spacing w:line="240" w:lineRule="auto"/>
              <w:ind w:firstLine="0"/>
              <w:jc w:val="center"/>
              <w:rPr>
                <w:sz w:val="16"/>
                <w:szCs w:val="16"/>
                <w:lang w:bidi="ru-RU"/>
              </w:rPr>
            </w:pPr>
            <w:r w:rsidRPr="00211074">
              <w:rPr>
                <w:sz w:val="16"/>
                <w:szCs w:val="16"/>
              </w:rPr>
              <w:t>2</w:t>
            </w:r>
          </w:p>
        </w:tc>
        <w:tc>
          <w:tcPr>
            <w:tcW w:w="481" w:type="pct"/>
          </w:tcPr>
          <w:p w14:paraId="7002A237" w14:textId="587634C4"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81" w:type="pct"/>
          </w:tcPr>
          <w:p w14:paraId="3015F8A4" w14:textId="46583AC7"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76" w:type="pct"/>
          </w:tcPr>
          <w:p w14:paraId="55F06B57" w14:textId="70663039" w:rsidR="00211074" w:rsidRPr="00211074" w:rsidRDefault="00211074" w:rsidP="00211074">
            <w:pPr>
              <w:spacing w:line="240" w:lineRule="auto"/>
              <w:ind w:firstLine="0"/>
              <w:jc w:val="center"/>
              <w:rPr>
                <w:sz w:val="16"/>
                <w:szCs w:val="16"/>
                <w:lang w:bidi="ru-RU"/>
              </w:rPr>
            </w:pPr>
            <w:r w:rsidRPr="00211074">
              <w:rPr>
                <w:sz w:val="16"/>
                <w:szCs w:val="16"/>
              </w:rPr>
              <w:t>5</w:t>
            </w:r>
          </w:p>
        </w:tc>
        <w:tc>
          <w:tcPr>
            <w:tcW w:w="537" w:type="pct"/>
          </w:tcPr>
          <w:p w14:paraId="0352D88D" w14:textId="24A67FC7" w:rsidR="00211074" w:rsidRPr="00211074" w:rsidRDefault="00211074" w:rsidP="00211074">
            <w:pPr>
              <w:spacing w:line="240" w:lineRule="auto"/>
              <w:ind w:firstLine="0"/>
              <w:jc w:val="center"/>
              <w:rPr>
                <w:sz w:val="16"/>
                <w:szCs w:val="16"/>
                <w:lang w:bidi="ru-RU"/>
              </w:rPr>
            </w:pPr>
            <w:r w:rsidRPr="00211074">
              <w:rPr>
                <w:sz w:val="16"/>
                <w:szCs w:val="16"/>
              </w:rPr>
              <w:t>4,86</w:t>
            </w:r>
          </w:p>
        </w:tc>
        <w:tc>
          <w:tcPr>
            <w:tcW w:w="345" w:type="pct"/>
          </w:tcPr>
          <w:p w14:paraId="1C4A5AF0" w14:textId="3FA8DEC7" w:rsidR="00211074" w:rsidRPr="00211074" w:rsidRDefault="00211074" w:rsidP="00211074">
            <w:pPr>
              <w:spacing w:line="240" w:lineRule="auto"/>
              <w:ind w:firstLine="0"/>
              <w:jc w:val="center"/>
              <w:rPr>
                <w:sz w:val="16"/>
                <w:szCs w:val="16"/>
                <w:lang w:bidi="ru-RU"/>
              </w:rPr>
            </w:pPr>
            <w:r w:rsidRPr="00211074">
              <w:rPr>
                <w:sz w:val="16"/>
                <w:szCs w:val="16"/>
              </w:rPr>
              <w:t>0,000000011</w:t>
            </w:r>
          </w:p>
        </w:tc>
        <w:tc>
          <w:tcPr>
            <w:tcW w:w="431" w:type="pct"/>
          </w:tcPr>
          <w:p w14:paraId="6B8F6821" w14:textId="18BC1258" w:rsidR="00211074" w:rsidRPr="00211074" w:rsidRDefault="00211074" w:rsidP="00211074">
            <w:pPr>
              <w:spacing w:line="240" w:lineRule="auto"/>
              <w:ind w:firstLine="0"/>
              <w:jc w:val="center"/>
              <w:rPr>
                <w:sz w:val="16"/>
                <w:szCs w:val="16"/>
                <w:lang w:bidi="ru-RU"/>
              </w:rPr>
            </w:pPr>
            <w:r w:rsidRPr="00211074">
              <w:rPr>
                <w:sz w:val="16"/>
                <w:szCs w:val="16"/>
              </w:rPr>
              <w:t>0,999996591</w:t>
            </w:r>
          </w:p>
        </w:tc>
        <w:tc>
          <w:tcPr>
            <w:tcW w:w="466" w:type="pct"/>
          </w:tcPr>
          <w:p w14:paraId="779A9AA5" w14:textId="019278E8" w:rsidR="00211074" w:rsidRPr="00211074" w:rsidRDefault="00211074" w:rsidP="00211074">
            <w:pPr>
              <w:spacing w:line="240" w:lineRule="auto"/>
              <w:ind w:firstLine="0"/>
              <w:jc w:val="center"/>
              <w:rPr>
                <w:sz w:val="16"/>
                <w:szCs w:val="16"/>
                <w:lang w:bidi="ru-RU"/>
              </w:rPr>
            </w:pPr>
            <w:r w:rsidRPr="00211074">
              <w:rPr>
                <w:sz w:val="16"/>
                <w:szCs w:val="16"/>
              </w:rPr>
              <w:t>0,999999972</w:t>
            </w:r>
          </w:p>
        </w:tc>
        <w:tc>
          <w:tcPr>
            <w:tcW w:w="503" w:type="pct"/>
          </w:tcPr>
          <w:p w14:paraId="012B9213" w14:textId="6A717343" w:rsidR="00211074" w:rsidRPr="00211074" w:rsidRDefault="00211074" w:rsidP="00211074">
            <w:pPr>
              <w:spacing w:line="240" w:lineRule="auto"/>
              <w:ind w:firstLine="0"/>
              <w:jc w:val="center"/>
              <w:rPr>
                <w:sz w:val="16"/>
                <w:szCs w:val="16"/>
                <w:lang w:bidi="ru-RU"/>
              </w:rPr>
            </w:pPr>
            <w:r w:rsidRPr="00211074">
              <w:rPr>
                <w:sz w:val="16"/>
                <w:szCs w:val="16"/>
              </w:rPr>
              <w:t>16,61692454</w:t>
            </w:r>
          </w:p>
        </w:tc>
      </w:tr>
      <w:tr w:rsidR="00211074" w:rsidRPr="00211074" w14:paraId="2CFF21A9" w14:textId="77777777" w:rsidTr="00811AC4">
        <w:tc>
          <w:tcPr>
            <w:tcW w:w="488" w:type="pct"/>
          </w:tcPr>
          <w:p w14:paraId="401BF4D9" w14:textId="7AB54FB0" w:rsidR="00211074" w:rsidRPr="00211074" w:rsidRDefault="00211074" w:rsidP="00211074">
            <w:pPr>
              <w:spacing w:line="240" w:lineRule="auto"/>
              <w:ind w:firstLine="0"/>
              <w:jc w:val="center"/>
              <w:rPr>
                <w:sz w:val="16"/>
                <w:szCs w:val="16"/>
                <w:lang w:bidi="ru-RU"/>
              </w:rPr>
            </w:pPr>
            <w:r w:rsidRPr="00211074">
              <w:rPr>
                <w:sz w:val="16"/>
                <w:szCs w:val="16"/>
              </w:rPr>
              <w:t>УТ-7/4</w:t>
            </w:r>
          </w:p>
        </w:tc>
        <w:tc>
          <w:tcPr>
            <w:tcW w:w="488" w:type="pct"/>
          </w:tcPr>
          <w:p w14:paraId="0B8CEF31" w14:textId="76CF4C7E" w:rsidR="00211074" w:rsidRPr="00211074" w:rsidRDefault="00211074" w:rsidP="00211074">
            <w:pPr>
              <w:spacing w:line="240" w:lineRule="auto"/>
              <w:ind w:firstLine="0"/>
              <w:jc w:val="center"/>
              <w:rPr>
                <w:sz w:val="16"/>
                <w:szCs w:val="16"/>
                <w:lang w:bidi="ru-RU"/>
              </w:rPr>
            </w:pPr>
            <w:r w:rsidRPr="00211074">
              <w:rPr>
                <w:sz w:val="16"/>
                <w:szCs w:val="16"/>
              </w:rPr>
              <w:t xml:space="preserve">Колхозная </w:t>
            </w:r>
          </w:p>
        </w:tc>
        <w:tc>
          <w:tcPr>
            <w:tcW w:w="304" w:type="pct"/>
          </w:tcPr>
          <w:p w14:paraId="38C0F3C8" w14:textId="37C1205E" w:rsidR="00211074" w:rsidRPr="00211074" w:rsidRDefault="00211074" w:rsidP="00211074">
            <w:pPr>
              <w:spacing w:line="240" w:lineRule="auto"/>
              <w:ind w:firstLine="0"/>
              <w:jc w:val="center"/>
              <w:rPr>
                <w:sz w:val="16"/>
                <w:szCs w:val="16"/>
                <w:lang w:bidi="ru-RU"/>
              </w:rPr>
            </w:pPr>
            <w:r w:rsidRPr="00211074">
              <w:rPr>
                <w:sz w:val="16"/>
                <w:szCs w:val="16"/>
              </w:rPr>
              <w:t>22</w:t>
            </w:r>
          </w:p>
        </w:tc>
        <w:tc>
          <w:tcPr>
            <w:tcW w:w="481" w:type="pct"/>
          </w:tcPr>
          <w:p w14:paraId="5D551659" w14:textId="2AEEFA2B" w:rsidR="00211074" w:rsidRPr="00211074" w:rsidRDefault="00211074" w:rsidP="00211074">
            <w:pPr>
              <w:spacing w:line="240" w:lineRule="auto"/>
              <w:ind w:firstLine="0"/>
              <w:jc w:val="center"/>
              <w:rPr>
                <w:sz w:val="16"/>
                <w:szCs w:val="16"/>
                <w:lang w:bidi="ru-RU"/>
              </w:rPr>
            </w:pPr>
            <w:r w:rsidRPr="00211074">
              <w:rPr>
                <w:sz w:val="16"/>
                <w:szCs w:val="16"/>
              </w:rPr>
              <w:t>0,076</w:t>
            </w:r>
          </w:p>
        </w:tc>
        <w:tc>
          <w:tcPr>
            <w:tcW w:w="481" w:type="pct"/>
          </w:tcPr>
          <w:p w14:paraId="2447343E" w14:textId="73CE1F35" w:rsidR="00211074" w:rsidRPr="00211074" w:rsidRDefault="00211074" w:rsidP="00211074">
            <w:pPr>
              <w:spacing w:line="240" w:lineRule="auto"/>
              <w:ind w:firstLine="0"/>
              <w:jc w:val="center"/>
              <w:rPr>
                <w:sz w:val="16"/>
                <w:szCs w:val="16"/>
                <w:lang w:bidi="ru-RU"/>
              </w:rPr>
            </w:pPr>
            <w:r w:rsidRPr="00211074">
              <w:rPr>
                <w:sz w:val="16"/>
                <w:szCs w:val="16"/>
              </w:rPr>
              <w:t>0,076</w:t>
            </w:r>
          </w:p>
        </w:tc>
        <w:tc>
          <w:tcPr>
            <w:tcW w:w="476" w:type="pct"/>
          </w:tcPr>
          <w:p w14:paraId="5AABF52E" w14:textId="45BDFAE8" w:rsidR="00211074" w:rsidRPr="00211074" w:rsidRDefault="00211074" w:rsidP="00211074">
            <w:pPr>
              <w:spacing w:line="240" w:lineRule="auto"/>
              <w:ind w:firstLine="0"/>
              <w:jc w:val="center"/>
              <w:rPr>
                <w:sz w:val="16"/>
                <w:szCs w:val="16"/>
                <w:lang w:bidi="ru-RU"/>
              </w:rPr>
            </w:pPr>
            <w:r w:rsidRPr="00211074">
              <w:rPr>
                <w:sz w:val="16"/>
                <w:szCs w:val="16"/>
              </w:rPr>
              <w:t>5</w:t>
            </w:r>
          </w:p>
        </w:tc>
        <w:tc>
          <w:tcPr>
            <w:tcW w:w="537" w:type="pct"/>
          </w:tcPr>
          <w:p w14:paraId="11E9CA91" w14:textId="171440DC" w:rsidR="00211074" w:rsidRPr="00211074" w:rsidRDefault="00211074" w:rsidP="00211074">
            <w:pPr>
              <w:spacing w:line="240" w:lineRule="auto"/>
              <w:ind w:firstLine="0"/>
              <w:jc w:val="center"/>
              <w:rPr>
                <w:sz w:val="16"/>
                <w:szCs w:val="16"/>
                <w:lang w:bidi="ru-RU"/>
              </w:rPr>
            </w:pPr>
            <w:r w:rsidRPr="00211074">
              <w:rPr>
                <w:sz w:val="16"/>
                <w:szCs w:val="16"/>
              </w:rPr>
              <w:t>5,66</w:t>
            </w:r>
          </w:p>
        </w:tc>
        <w:tc>
          <w:tcPr>
            <w:tcW w:w="345" w:type="pct"/>
          </w:tcPr>
          <w:p w14:paraId="510CE2E2" w14:textId="13E25DBD" w:rsidR="00211074" w:rsidRPr="00211074" w:rsidRDefault="00211074" w:rsidP="00211074">
            <w:pPr>
              <w:spacing w:line="240" w:lineRule="auto"/>
              <w:ind w:firstLine="0"/>
              <w:jc w:val="center"/>
              <w:rPr>
                <w:sz w:val="16"/>
                <w:szCs w:val="16"/>
                <w:lang w:bidi="ru-RU"/>
              </w:rPr>
            </w:pPr>
            <w:r w:rsidRPr="00211074">
              <w:rPr>
                <w:sz w:val="16"/>
                <w:szCs w:val="16"/>
              </w:rPr>
              <w:t>0,000000125</w:t>
            </w:r>
          </w:p>
        </w:tc>
        <w:tc>
          <w:tcPr>
            <w:tcW w:w="431" w:type="pct"/>
          </w:tcPr>
          <w:p w14:paraId="7668D981" w14:textId="3018AE2E" w:rsidR="00211074" w:rsidRPr="00211074" w:rsidRDefault="00211074" w:rsidP="00211074">
            <w:pPr>
              <w:spacing w:line="240" w:lineRule="auto"/>
              <w:ind w:firstLine="0"/>
              <w:jc w:val="center"/>
              <w:rPr>
                <w:sz w:val="16"/>
                <w:szCs w:val="16"/>
                <w:lang w:bidi="ru-RU"/>
              </w:rPr>
            </w:pPr>
            <w:r w:rsidRPr="00211074">
              <w:rPr>
                <w:sz w:val="16"/>
                <w:szCs w:val="16"/>
              </w:rPr>
              <w:t>0,999962506</w:t>
            </w:r>
          </w:p>
        </w:tc>
        <w:tc>
          <w:tcPr>
            <w:tcW w:w="466" w:type="pct"/>
          </w:tcPr>
          <w:p w14:paraId="2F6D2F29" w14:textId="29C0C048" w:rsidR="00211074" w:rsidRPr="00211074" w:rsidRDefault="00211074" w:rsidP="00211074">
            <w:pPr>
              <w:spacing w:line="240" w:lineRule="auto"/>
              <w:ind w:firstLine="0"/>
              <w:jc w:val="center"/>
              <w:rPr>
                <w:sz w:val="16"/>
                <w:szCs w:val="16"/>
                <w:lang w:bidi="ru-RU"/>
              </w:rPr>
            </w:pPr>
            <w:r w:rsidRPr="00211074">
              <w:rPr>
                <w:sz w:val="16"/>
                <w:szCs w:val="16"/>
              </w:rPr>
              <w:t>0,999999645</w:t>
            </w:r>
          </w:p>
        </w:tc>
        <w:tc>
          <w:tcPr>
            <w:tcW w:w="503" w:type="pct"/>
          </w:tcPr>
          <w:p w14:paraId="0AB71722" w14:textId="4768E978" w:rsidR="00211074" w:rsidRPr="00211074" w:rsidRDefault="00211074" w:rsidP="00211074">
            <w:pPr>
              <w:spacing w:line="240" w:lineRule="auto"/>
              <w:ind w:firstLine="0"/>
              <w:jc w:val="center"/>
              <w:rPr>
                <w:sz w:val="16"/>
                <w:szCs w:val="16"/>
                <w:lang w:bidi="ru-RU"/>
              </w:rPr>
            </w:pPr>
            <w:r w:rsidRPr="00211074">
              <w:rPr>
                <w:sz w:val="16"/>
                <w:szCs w:val="16"/>
              </w:rPr>
              <w:t>14,40132989</w:t>
            </w:r>
          </w:p>
        </w:tc>
      </w:tr>
      <w:tr w:rsidR="00211074" w:rsidRPr="00211074" w14:paraId="74C900D3" w14:textId="77777777" w:rsidTr="00811AC4">
        <w:tc>
          <w:tcPr>
            <w:tcW w:w="488" w:type="pct"/>
          </w:tcPr>
          <w:p w14:paraId="52BB0D9C" w14:textId="655E457A" w:rsidR="00211074" w:rsidRPr="00211074" w:rsidRDefault="00211074" w:rsidP="00211074">
            <w:pPr>
              <w:spacing w:line="240" w:lineRule="auto"/>
              <w:ind w:firstLine="0"/>
              <w:jc w:val="center"/>
              <w:rPr>
                <w:sz w:val="16"/>
                <w:szCs w:val="16"/>
                <w:lang w:bidi="ru-RU"/>
              </w:rPr>
            </w:pPr>
            <w:r w:rsidRPr="00211074">
              <w:rPr>
                <w:sz w:val="16"/>
                <w:szCs w:val="16"/>
              </w:rPr>
              <w:t>УТ-7.1/4</w:t>
            </w:r>
          </w:p>
        </w:tc>
        <w:tc>
          <w:tcPr>
            <w:tcW w:w="488" w:type="pct"/>
          </w:tcPr>
          <w:p w14:paraId="6D0602DE" w14:textId="42999894" w:rsidR="00211074" w:rsidRPr="00211074" w:rsidRDefault="00211074" w:rsidP="00211074">
            <w:pPr>
              <w:spacing w:line="240" w:lineRule="auto"/>
              <w:ind w:firstLine="0"/>
              <w:jc w:val="center"/>
              <w:rPr>
                <w:sz w:val="16"/>
                <w:szCs w:val="16"/>
                <w:lang w:bidi="ru-RU"/>
              </w:rPr>
            </w:pPr>
            <w:r w:rsidRPr="00211074">
              <w:rPr>
                <w:sz w:val="16"/>
                <w:szCs w:val="16"/>
              </w:rPr>
              <w:t xml:space="preserve">Колхозная </w:t>
            </w:r>
          </w:p>
        </w:tc>
        <w:tc>
          <w:tcPr>
            <w:tcW w:w="304" w:type="pct"/>
          </w:tcPr>
          <w:p w14:paraId="1AA8FFC1" w14:textId="433EDD64" w:rsidR="00211074" w:rsidRPr="00211074" w:rsidRDefault="00211074" w:rsidP="00211074">
            <w:pPr>
              <w:spacing w:line="240" w:lineRule="auto"/>
              <w:ind w:firstLine="0"/>
              <w:jc w:val="center"/>
              <w:rPr>
                <w:sz w:val="16"/>
                <w:szCs w:val="16"/>
                <w:lang w:bidi="ru-RU"/>
              </w:rPr>
            </w:pPr>
            <w:r w:rsidRPr="00211074">
              <w:rPr>
                <w:sz w:val="16"/>
                <w:szCs w:val="16"/>
              </w:rPr>
              <w:t>2</w:t>
            </w:r>
          </w:p>
        </w:tc>
        <w:tc>
          <w:tcPr>
            <w:tcW w:w="481" w:type="pct"/>
          </w:tcPr>
          <w:p w14:paraId="60684163" w14:textId="30A62D34" w:rsidR="00211074" w:rsidRPr="00211074" w:rsidRDefault="00211074" w:rsidP="00211074">
            <w:pPr>
              <w:spacing w:line="240" w:lineRule="auto"/>
              <w:ind w:firstLine="0"/>
              <w:jc w:val="center"/>
              <w:rPr>
                <w:sz w:val="16"/>
                <w:szCs w:val="16"/>
                <w:lang w:bidi="ru-RU"/>
              </w:rPr>
            </w:pPr>
            <w:r w:rsidRPr="00211074">
              <w:rPr>
                <w:sz w:val="16"/>
                <w:szCs w:val="16"/>
              </w:rPr>
              <w:t>0,076</w:t>
            </w:r>
          </w:p>
        </w:tc>
        <w:tc>
          <w:tcPr>
            <w:tcW w:w="481" w:type="pct"/>
          </w:tcPr>
          <w:p w14:paraId="1AA16E99" w14:textId="778D36C6" w:rsidR="00211074" w:rsidRPr="00211074" w:rsidRDefault="00211074" w:rsidP="00211074">
            <w:pPr>
              <w:spacing w:line="240" w:lineRule="auto"/>
              <w:ind w:firstLine="0"/>
              <w:jc w:val="center"/>
              <w:rPr>
                <w:sz w:val="16"/>
                <w:szCs w:val="16"/>
                <w:lang w:bidi="ru-RU"/>
              </w:rPr>
            </w:pPr>
            <w:r w:rsidRPr="00211074">
              <w:rPr>
                <w:sz w:val="16"/>
                <w:szCs w:val="16"/>
              </w:rPr>
              <w:t>0,076</w:t>
            </w:r>
          </w:p>
        </w:tc>
        <w:tc>
          <w:tcPr>
            <w:tcW w:w="476" w:type="pct"/>
          </w:tcPr>
          <w:p w14:paraId="3E1CB22F" w14:textId="36DAD77B" w:rsidR="00211074" w:rsidRPr="00211074" w:rsidRDefault="00211074" w:rsidP="00211074">
            <w:pPr>
              <w:spacing w:line="240" w:lineRule="auto"/>
              <w:ind w:firstLine="0"/>
              <w:jc w:val="center"/>
              <w:rPr>
                <w:sz w:val="16"/>
                <w:szCs w:val="16"/>
                <w:lang w:bidi="ru-RU"/>
              </w:rPr>
            </w:pPr>
            <w:r w:rsidRPr="00211074">
              <w:rPr>
                <w:sz w:val="16"/>
                <w:szCs w:val="16"/>
              </w:rPr>
              <w:t>5</w:t>
            </w:r>
          </w:p>
        </w:tc>
        <w:tc>
          <w:tcPr>
            <w:tcW w:w="537" w:type="pct"/>
          </w:tcPr>
          <w:p w14:paraId="6DEC7D4D" w14:textId="2393F62F" w:rsidR="00211074" w:rsidRPr="00211074" w:rsidRDefault="00211074" w:rsidP="00211074">
            <w:pPr>
              <w:spacing w:line="240" w:lineRule="auto"/>
              <w:ind w:firstLine="0"/>
              <w:jc w:val="center"/>
              <w:rPr>
                <w:sz w:val="16"/>
                <w:szCs w:val="16"/>
                <w:lang w:bidi="ru-RU"/>
              </w:rPr>
            </w:pPr>
            <w:r w:rsidRPr="00211074">
              <w:rPr>
                <w:sz w:val="16"/>
                <w:szCs w:val="16"/>
              </w:rPr>
              <w:t>5,67</w:t>
            </w:r>
          </w:p>
        </w:tc>
        <w:tc>
          <w:tcPr>
            <w:tcW w:w="345" w:type="pct"/>
          </w:tcPr>
          <w:p w14:paraId="248FF713" w14:textId="18D2B64A" w:rsidR="00211074" w:rsidRPr="00211074" w:rsidRDefault="00211074" w:rsidP="00211074">
            <w:pPr>
              <w:spacing w:line="240" w:lineRule="auto"/>
              <w:ind w:firstLine="0"/>
              <w:jc w:val="center"/>
              <w:rPr>
                <w:sz w:val="16"/>
                <w:szCs w:val="16"/>
                <w:lang w:bidi="ru-RU"/>
              </w:rPr>
            </w:pPr>
            <w:r w:rsidRPr="00211074">
              <w:rPr>
                <w:sz w:val="16"/>
                <w:szCs w:val="16"/>
              </w:rPr>
              <w:t>0,000000011</w:t>
            </w:r>
          </w:p>
        </w:tc>
        <w:tc>
          <w:tcPr>
            <w:tcW w:w="431" w:type="pct"/>
          </w:tcPr>
          <w:p w14:paraId="4206505F" w14:textId="54055206" w:rsidR="00211074" w:rsidRPr="00211074" w:rsidRDefault="00211074" w:rsidP="00211074">
            <w:pPr>
              <w:spacing w:line="240" w:lineRule="auto"/>
              <w:ind w:firstLine="0"/>
              <w:jc w:val="center"/>
              <w:rPr>
                <w:sz w:val="16"/>
                <w:szCs w:val="16"/>
                <w:lang w:bidi="ru-RU"/>
              </w:rPr>
            </w:pPr>
            <w:r w:rsidRPr="00211074">
              <w:rPr>
                <w:sz w:val="16"/>
                <w:szCs w:val="16"/>
              </w:rPr>
              <w:t>0,999996591</w:t>
            </w:r>
          </w:p>
        </w:tc>
        <w:tc>
          <w:tcPr>
            <w:tcW w:w="466" w:type="pct"/>
          </w:tcPr>
          <w:p w14:paraId="07461665" w14:textId="0C2A002A" w:rsidR="00211074" w:rsidRPr="00211074" w:rsidRDefault="00211074" w:rsidP="00211074">
            <w:pPr>
              <w:spacing w:line="240" w:lineRule="auto"/>
              <w:ind w:firstLine="0"/>
              <w:jc w:val="center"/>
              <w:rPr>
                <w:sz w:val="16"/>
                <w:szCs w:val="16"/>
                <w:lang w:bidi="ru-RU"/>
              </w:rPr>
            </w:pPr>
            <w:r w:rsidRPr="00211074">
              <w:rPr>
                <w:sz w:val="16"/>
                <w:szCs w:val="16"/>
              </w:rPr>
              <w:t>0,999999968</w:t>
            </w:r>
          </w:p>
        </w:tc>
        <w:tc>
          <w:tcPr>
            <w:tcW w:w="503" w:type="pct"/>
          </w:tcPr>
          <w:p w14:paraId="26D5D7EA" w14:textId="54B421D3" w:rsidR="00211074" w:rsidRPr="00211074" w:rsidRDefault="00211074" w:rsidP="00211074">
            <w:pPr>
              <w:spacing w:line="240" w:lineRule="auto"/>
              <w:ind w:firstLine="0"/>
              <w:jc w:val="center"/>
              <w:rPr>
                <w:sz w:val="16"/>
                <w:szCs w:val="16"/>
                <w:lang w:bidi="ru-RU"/>
              </w:rPr>
            </w:pPr>
            <w:r w:rsidRPr="00211074">
              <w:rPr>
                <w:sz w:val="16"/>
                <w:szCs w:val="16"/>
              </w:rPr>
              <w:t>11,07794964</w:t>
            </w:r>
          </w:p>
        </w:tc>
      </w:tr>
      <w:tr w:rsidR="00211074" w:rsidRPr="00211074" w14:paraId="755C50B2" w14:textId="77777777" w:rsidTr="00811AC4">
        <w:tc>
          <w:tcPr>
            <w:tcW w:w="488" w:type="pct"/>
          </w:tcPr>
          <w:p w14:paraId="5E31902B" w14:textId="347FCACE" w:rsidR="00211074" w:rsidRPr="00211074" w:rsidRDefault="00211074" w:rsidP="00211074">
            <w:pPr>
              <w:spacing w:line="240" w:lineRule="auto"/>
              <w:ind w:firstLine="0"/>
              <w:jc w:val="center"/>
              <w:rPr>
                <w:sz w:val="16"/>
                <w:szCs w:val="16"/>
                <w:lang w:bidi="ru-RU"/>
              </w:rPr>
            </w:pPr>
            <w:r w:rsidRPr="00211074">
              <w:rPr>
                <w:sz w:val="16"/>
                <w:szCs w:val="16"/>
              </w:rPr>
              <w:t>УТ-7.1/4</w:t>
            </w:r>
          </w:p>
        </w:tc>
        <w:tc>
          <w:tcPr>
            <w:tcW w:w="488" w:type="pct"/>
          </w:tcPr>
          <w:p w14:paraId="2E74A2A8" w14:textId="3A5AD85A" w:rsidR="00211074" w:rsidRPr="00211074" w:rsidRDefault="00211074" w:rsidP="00211074">
            <w:pPr>
              <w:spacing w:line="240" w:lineRule="auto"/>
              <w:ind w:firstLine="0"/>
              <w:jc w:val="center"/>
              <w:rPr>
                <w:sz w:val="16"/>
                <w:szCs w:val="16"/>
                <w:lang w:bidi="ru-RU"/>
              </w:rPr>
            </w:pPr>
            <w:r w:rsidRPr="00211074">
              <w:rPr>
                <w:sz w:val="16"/>
                <w:szCs w:val="16"/>
              </w:rPr>
              <w:t xml:space="preserve">Колхозная </w:t>
            </w:r>
          </w:p>
        </w:tc>
        <w:tc>
          <w:tcPr>
            <w:tcW w:w="304" w:type="pct"/>
          </w:tcPr>
          <w:p w14:paraId="4B90C320" w14:textId="67AF6A86" w:rsidR="00211074" w:rsidRPr="00211074" w:rsidRDefault="00211074" w:rsidP="00211074">
            <w:pPr>
              <w:spacing w:line="240" w:lineRule="auto"/>
              <w:ind w:firstLine="0"/>
              <w:jc w:val="center"/>
              <w:rPr>
                <w:sz w:val="16"/>
                <w:szCs w:val="16"/>
                <w:lang w:bidi="ru-RU"/>
              </w:rPr>
            </w:pPr>
            <w:r w:rsidRPr="00211074">
              <w:rPr>
                <w:sz w:val="16"/>
                <w:szCs w:val="16"/>
              </w:rPr>
              <w:t>10</w:t>
            </w:r>
          </w:p>
        </w:tc>
        <w:tc>
          <w:tcPr>
            <w:tcW w:w="481" w:type="pct"/>
          </w:tcPr>
          <w:p w14:paraId="0B9A7008" w14:textId="5E9D33FB" w:rsidR="00211074" w:rsidRPr="00211074" w:rsidRDefault="00211074" w:rsidP="00211074">
            <w:pPr>
              <w:spacing w:line="240" w:lineRule="auto"/>
              <w:ind w:firstLine="0"/>
              <w:jc w:val="center"/>
              <w:rPr>
                <w:sz w:val="16"/>
                <w:szCs w:val="16"/>
                <w:lang w:bidi="ru-RU"/>
              </w:rPr>
            </w:pPr>
            <w:r w:rsidRPr="00211074">
              <w:rPr>
                <w:sz w:val="16"/>
                <w:szCs w:val="16"/>
              </w:rPr>
              <w:t>0,076</w:t>
            </w:r>
          </w:p>
        </w:tc>
        <w:tc>
          <w:tcPr>
            <w:tcW w:w="481" w:type="pct"/>
          </w:tcPr>
          <w:p w14:paraId="3EC8885F" w14:textId="5FF5B448" w:rsidR="00211074" w:rsidRPr="00211074" w:rsidRDefault="00211074" w:rsidP="00211074">
            <w:pPr>
              <w:spacing w:line="240" w:lineRule="auto"/>
              <w:ind w:firstLine="0"/>
              <w:jc w:val="center"/>
              <w:rPr>
                <w:sz w:val="16"/>
                <w:szCs w:val="16"/>
                <w:lang w:bidi="ru-RU"/>
              </w:rPr>
            </w:pPr>
            <w:r w:rsidRPr="00211074">
              <w:rPr>
                <w:sz w:val="16"/>
                <w:szCs w:val="16"/>
              </w:rPr>
              <w:t>0,076</w:t>
            </w:r>
          </w:p>
        </w:tc>
        <w:tc>
          <w:tcPr>
            <w:tcW w:w="476" w:type="pct"/>
          </w:tcPr>
          <w:p w14:paraId="2E247775" w14:textId="7F0310B8" w:rsidR="00211074" w:rsidRPr="00211074" w:rsidRDefault="00211074" w:rsidP="00211074">
            <w:pPr>
              <w:spacing w:line="240" w:lineRule="auto"/>
              <w:ind w:firstLine="0"/>
              <w:jc w:val="center"/>
              <w:rPr>
                <w:sz w:val="16"/>
                <w:szCs w:val="16"/>
                <w:lang w:bidi="ru-RU"/>
              </w:rPr>
            </w:pPr>
            <w:r w:rsidRPr="00211074">
              <w:rPr>
                <w:sz w:val="16"/>
                <w:szCs w:val="16"/>
              </w:rPr>
              <w:t>5</w:t>
            </w:r>
          </w:p>
        </w:tc>
        <w:tc>
          <w:tcPr>
            <w:tcW w:w="537" w:type="pct"/>
          </w:tcPr>
          <w:p w14:paraId="4807A044" w14:textId="69EF9F73" w:rsidR="00211074" w:rsidRPr="00211074" w:rsidRDefault="00211074" w:rsidP="00211074">
            <w:pPr>
              <w:spacing w:line="240" w:lineRule="auto"/>
              <w:ind w:firstLine="0"/>
              <w:jc w:val="center"/>
              <w:rPr>
                <w:sz w:val="16"/>
                <w:szCs w:val="16"/>
                <w:lang w:bidi="ru-RU"/>
              </w:rPr>
            </w:pPr>
            <w:r w:rsidRPr="00211074">
              <w:rPr>
                <w:sz w:val="16"/>
                <w:szCs w:val="16"/>
              </w:rPr>
              <w:t>5,67</w:t>
            </w:r>
          </w:p>
        </w:tc>
        <w:tc>
          <w:tcPr>
            <w:tcW w:w="345" w:type="pct"/>
          </w:tcPr>
          <w:p w14:paraId="679C2598" w14:textId="271AE481" w:rsidR="00211074" w:rsidRPr="00211074" w:rsidRDefault="00211074" w:rsidP="00211074">
            <w:pPr>
              <w:spacing w:line="240" w:lineRule="auto"/>
              <w:ind w:firstLine="0"/>
              <w:jc w:val="center"/>
              <w:rPr>
                <w:sz w:val="16"/>
                <w:szCs w:val="16"/>
                <w:lang w:bidi="ru-RU"/>
              </w:rPr>
            </w:pPr>
            <w:r w:rsidRPr="00211074">
              <w:rPr>
                <w:sz w:val="16"/>
                <w:szCs w:val="16"/>
              </w:rPr>
              <w:t>0,000000057</w:t>
            </w:r>
          </w:p>
        </w:tc>
        <w:tc>
          <w:tcPr>
            <w:tcW w:w="431" w:type="pct"/>
          </w:tcPr>
          <w:p w14:paraId="6C5B30B3" w14:textId="670965F7" w:rsidR="00211074" w:rsidRPr="00211074" w:rsidRDefault="00211074" w:rsidP="00211074">
            <w:pPr>
              <w:spacing w:line="240" w:lineRule="auto"/>
              <w:ind w:firstLine="0"/>
              <w:jc w:val="center"/>
              <w:rPr>
                <w:sz w:val="16"/>
                <w:szCs w:val="16"/>
                <w:lang w:bidi="ru-RU"/>
              </w:rPr>
            </w:pPr>
            <w:r w:rsidRPr="00211074">
              <w:rPr>
                <w:sz w:val="16"/>
                <w:szCs w:val="16"/>
              </w:rPr>
              <w:t>0,999982957</w:t>
            </w:r>
          </w:p>
        </w:tc>
        <w:tc>
          <w:tcPr>
            <w:tcW w:w="466" w:type="pct"/>
          </w:tcPr>
          <w:p w14:paraId="0168463B" w14:textId="1840B7B3" w:rsidR="00211074" w:rsidRPr="00211074" w:rsidRDefault="00211074" w:rsidP="00211074">
            <w:pPr>
              <w:spacing w:line="240" w:lineRule="auto"/>
              <w:ind w:firstLine="0"/>
              <w:jc w:val="center"/>
              <w:rPr>
                <w:sz w:val="16"/>
                <w:szCs w:val="16"/>
                <w:lang w:bidi="ru-RU"/>
              </w:rPr>
            </w:pPr>
            <w:r w:rsidRPr="00211074">
              <w:rPr>
                <w:sz w:val="16"/>
                <w:szCs w:val="16"/>
              </w:rPr>
              <w:t>0,999999838</w:t>
            </w:r>
          </w:p>
        </w:tc>
        <w:tc>
          <w:tcPr>
            <w:tcW w:w="503" w:type="pct"/>
          </w:tcPr>
          <w:p w14:paraId="185AFB03" w14:textId="32E2B12C" w:rsidR="00211074" w:rsidRPr="00211074" w:rsidRDefault="00211074" w:rsidP="00211074">
            <w:pPr>
              <w:spacing w:line="240" w:lineRule="auto"/>
              <w:ind w:firstLine="0"/>
              <w:jc w:val="center"/>
              <w:rPr>
                <w:sz w:val="16"/>
                <w:szCs w:val="16"/>
                <w:lang w:bidi="ru-RU"/>
              </w:rPr>
            </w:pPr>
            <w:r w:rsidRPr="00211074">
              <w:rPr>
                <w:sz w:val="16"/>
                <w:szCs w:val="16"/>
              </w:rPr>
              <w:t>9,970153389</w:t>
            </w:r>
          </w:p>
        </w:tc>
      </w:tr>
      <w:tr w:rsidR="00211074" w:rsidRPr="00211074" w14:paraId="53B1DE02" w14:textId="77777777" w:rsidTr="00811AC4">
        <w:tc>
          <w:tcPr>
            <w:tcW w:w="488" w:type="pct"/>
          </w:tcPr>
          <w:p w14:paraId="7190A141" w14:textId="322587EA" w:rsidR="00211074" w:rsidRPr="00211074" w:rsidRDefault="00211074" w:rsidP="00211074">
            <w:pPr>
              <w:spacing w:line="240" w:lineRule="auto"/>
              <w:ind w:firstLine="0"/>
              <w:jc w:val="center"/>
              <w:rPr>
                <w:sz w:val="16"/>
                <w:szCs w:val="16"/>
                <w:lang w:bidi="ru-RU"/>
              </w:rPr>
            </w:pPr>
            <w:r w:rsidRPr="00211074">
              <w:rPr>
                <w:sz w:val="16"/>
                <w:szCs w:val="16"/>
              </w:rPr>
              <w:t>УТ-7.1.1/4</w:t>
            </w:r>
          </w:p>
        </w:tc>
        <w:tc>
          <w:tcPr>
            <w:tcW w:w="488" w:type="pct"/>
          </w:tcPr>
          <w:p w14:paraId="54872217" w14:textId="63233225" w:rsidR="00211074" w:rsidRPr="00211074" w:rsidRDefault="00211074" w:rsidP="00211074">
            <w:pPr>
              <w:spacing w:line="240" w:lineRule="auto"/>
              <w:ind w:firstLine="0"/>
              <w:jc w:val="center"/>
              <w:rPr>
                <w:sz w:val="16"/>
                <w:szCs w:val="16"/>
                <w:lang w:bidi="ru-RU"/>
              </w:rPr>
            </w:pPr>
            <w:r w:rsidRPr="00211074">
              <w:rPr>
                <w:sz w:val="16"/>
                <w:szCs w:val="16"/>
              </w:rPr>
              <w:t>Колхозная 28</w:t>
            </w:r>
          </w:p>
        </w:tc>
        <w:tc>
          <w:tcPr>
            <w:tcW w:w="304" w:type="pct"/>
          </w:tcPr>
          <w:p w14:paraId="5F33A059" w14:textId="4CFD0711" w:rsidR="00211074" w:rsidRPr="00211074" w:rsidRDefault="00211074" w:rsidP="00211074">
            <w:pPr>
              <w:spacing w:line="240" w:lineRule="auto"/>
              <w:ind w:firstLine="0"/>
              <w:jc w:val="center"/>
              <w:rPr>
                <w:sz w:val="16"/>
                <w:szCs w:val="16"/>
                <w:lang w:bidi="ru-RU"/>
              </w:rPr>
            </w:pPr>
            <w:r w:rsidRPr="00211074">
              <w:rPr>
                <w:sz w:val="16"/>
                <w:szCs w:val="16"/>
              </w:rPr>
              <w:t>28</w:t>
            </w:r>
          </w:p>
        </w:tc>
        <w:tc>
          <w:tcPr>
            <w:tcW w:w="481" w:type="pct"/>
          </w:tcPr>
          <w:p w14:paraId="5A9B67EC" w14:textId="35BE142C"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81" w:type="pct"/>
          </w:tcPr>
          <w:p w14:paraId="16EEB0AA" w14:textId="47BC290C"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76" w:type="pct"/>
          </w:tcPr>
          <w:p w14:paraId="5DFC1AC2" w14:textId="70B2ADB2" w:rsidR="00211074" w:rsidRPr="00211074" w:rsidRDefault="00211074" w:rsidP="00211074">
            <w:pPr>
              <w:spacing w:line="240" w:lineRule="auto"/>
              <w:ind w:firstLine="0"/>
              <w:jc w:val="center"/>
              <w:rPr>
                <w:sz w:val="16"/>
                <w:szCs w:val="16"/>
                <w:lang w:bidi="ru-RU"/>
              </w:rPr>
            </w:pPr>
            <w:r w:rsidRPr="00211074">
              <w:rPr>
                <w:sz w:val="16"/>
                <w:szCs w:val="16"/>
              </w:rPr>
              <w:t>5</w:t>
            </w:r>
          </w:p>
        </w:tc>
        <w:tc>
          <w:tcPr>
            <w:tcW w:w="537" w:type="pct"/>
          </w:tcPr>
          <w:p w14:paraId="2B9B7CBD" w14:textId="53BDF76E" w:rsidR="00211074" w:rsidRPr="00211074" w:rsidRDefault="00211074" w:rsidP="00211074">
            <w:pPr>
              <w:spacing w:line="240" w:lineRule="auto"/>
              <w:ind w:firstLine="0"/>
              <w:jc w:val="center"/>
              <w:rPr>
                <w:sz w:val="16"/>
                <w:szCs w:val="16"/>
                <w:lang w:bidi="ru-RU"/>
              </w:rPr>
            </w:pPr>
            <w:r w:rsidRPr="00211074">
              <w:rPr>
                <w:sz w:val="16"/>
                <w:szCs w:val="16"/>
              </w:rPr>
              <w:t>4,86</w:t>
            </w:r>
          </w:p>
        </w:tc>
        <w:tc>
          <w:tcPr>
            <w:tcW w:w="345" w:type="pct"/>
          </w:tcPr>
          <w:p w14:paraId="070D2698" w14:textId="1AC4D9B0" w:rsidR="00211074" w:rsidRPr="00211074" w:rsidRDefault="00211074" w:rsidP="00211074">
            <w:pPr>
              <w:spacing w:line="240" w:lineRule="auto"/>
              <w:ind w:firstLine="0"/>
              <w:jc w:val="center"/>
              <w:rPr>
                <w:sz w:val="16"/>
                <w:szCs w:val="16"/>
                <w:lang w:bidi="ru-RU"/>
              </w:rPr>
            </w:pPr>
            <w:r w:rsidRPr="00211074">
              <w:rPr>
                <w:sz w:val="16"/>
                <w:szCs w:val="16"/>
              </w:rPr>
              <w:t>0,000000160</w:t>
            </w:r>
          </w:p>
        </w:tc>
        <w:tc>
          <w:tcPr>
            <w:tcW w:w="431" w:type="pct"/>
          </w:tcPr>
          <w:p w14:paraId="1E8E5715" w14:textId="05095A81" w:rsidR="00211074" w:rsidRPr="00211074" w:rsidRDefault="00211074" w:rsidP="00211074">
            <w:pPr>
              <w:spacing w:line="240" w:lineRule="auto"/>
              <w:ind w:firstLine="0"/>
              <w:jc w:val="center"/>
              <w:rPr>
                <w:sz w:val="16"/>
                <w:szCs w:val="16"/>
                <w:lang w:bidi="ru-RU"/>
              </w:rPr>
            </w:pPr>
            <w:r w:rsidRPr="00211074">
              <w:rPr>
                <w:sz w:val="16"/>
                <w:szCs w:val="16"/>
              </w:rPr>
              <w:t>0,999952281</w:t>
            </w:r>
          </w:p>
        </w:tc>
        <w:tc>
          <w:tcPr>
            <w:tcW w:w="466" w:type="pct"/>
          </w:tcPr>
          <w:p w14:paraId="55AF8D81" w14:textId="365DA84F" w:rsidR="00211074" w:rsidRPr="00211074" w:rsidRDefault="00211074" w:rsidP="00211074">
            <w:pPr>
              <w:spacing w:line="240" w:lineRule="auto"/>
              <w:ind w:firstLine="0"/>
              <w:jc w:val="center"/>
              <w:rPr>
                <w:sz w:val="16"/>
                <w:szCs w:val="16"/>
                <w:lang w:bidi="ru-RU"/>
              </w:rPr>
            </w:pPr>
            <w:r w:rsidRPr="00211074">
              <w:rPr>
                <w:sz w:val="16"/>
                <w:szCs w:val="16"/>
              </w:rPr>
              <w:t>0,999999612</w:t>
            </w:r>
          </w:p>
        </w:tc>
        <w:tc>
          <w:tcPr>
            <w:tcW w:w="503" w:type="pct"/>
          </w:tcPr>
          <w:p w14:paraId="4AD475A3" w14:textId="46915CEC" w:rsidR="00211074" w:rsidRPr="00211074" w:rsidRDefault="00211074" w:rsidP="00211074">
            <w:pPr>
              <w:spacing w:line="240" w:lineRule="auto"/>
              <w:ind w:firstLine="0"/>
              <w:jc w:val="center"/>
              <w:rPr>
                <w:sz w:val="16"/>
                <w:szCs w:val="16"/>
                <w:lang w:bidi="ru-RU"/>
              </w:rPr>
            </w:pPr>
            <w:r w:rsidRPr="00211074">
              <w:rPr>
                <w:sz w:val="16"/>
                <w:szCs w:val="16"/>
              </w:rPr>
              <w:t>18,8325077</w:t>
            </w:r>
          </w:p>
        </w:tc>
      </w:tr>
      <w:tr w:rsidR="00211074" w:rsidRPr="00211074" w14:paraId="11311CBC" w14:textId="77777777" w:rsidTr="00811AC4">
        <w:tc>
          <w:tcPr>
            <w:tcW w:w="488" w:type="pct"/>
          </w:tcPr>
          <w:p w14:paraId="699ECCDD" w14:textId="7FD2BC19" w:rsidR="00211074" w:rsidRPr="00211074" w:rsidRDefault="00211074" w:rsidP="00211074">
            <w:pPr>
              <w:spacing w:line="240" w:lineRule="auto"/>
              <w:ind w:firstLine="0"/>
              <w:jc w:val="center"/>
              <w:rPr>
                <w:sz w:val="16"/>
                <w:szCs w:val="16"/>
                <w:lang w:bidi="ru-RU"/>
              </w:rPr>
            </w:pPr>
            <w:r w:rsidRPr="00211074">
              <w:rPr>
                <w:sz w:val="16"/>
                <w:szCs w:val="16"/>
              </w:rPr>
              <w:t>УТ-9/4</w:t>
            </w:r>
          </w:p>
        </w:tc>
        <w:tc>
          <w:tcPr>
            <w:tcW w:w="488" w:type="pct"/>
          </w:tcPr>
          <w:p w14:paraId="0C2627D5" w14:textId="21A9229E" w:rsidR="00211074" w:rsidRPr="00211074" w:rsidRDefault="00211074" w:rsidP="00211074">
            <w:pPr>
              <w:spacing w:line="240" w:lineRule="auto"/>
              <w:ind w:firstLine="0"/>
              <w:jc w:val="center"/>
              <w:rPr>
                <w:sz w:val="16"/>
                <w:szCs w:val="16"/>
                <w:lang w:bidi="ru-RU"/>
              </w:rPr>
            </w:pPr>
            <w:r w:rsidRPr="00211074">
              <w:rPr>
                <w:sz w:val="16"/>
                <w:szCs w:val="16"/>
              </w:rPr>
              <w:t xml:space="preserve">Колхозная </w:t>
            </w:r>
          </w:p>
        </w:tc>
        <w:tc>
          <w:tcPr>
            <w:tcW w:w="304" w:type="pct"/>
          </w:tcPr>
          <w:p w14:paraId="2ED2DF49" w14:textId="088509CD" w:rsidR="00211074" w:rsidRPr="00211074" w:rsidRDefault="00211074" w:rsidP="00211074">
            <w:pPr>
              <w:spacing w:line="240" w:lineRule="auto"/>
              <w:ind w:firstLine="0"/>
              <w:jc w:val="center"/>
              <w:rPr>
                <w:sz w:val="16"/>
                <w:szCs w:val="16"/>
                <w:lang w:bidi="ru-RU"/>
              </w:rPr>
            </w:pPr>
            <w:r w:rsidRPr="00211074">
              <w:rPr>
                <w:sz w:val="16"/>
                <w:szCs w:val="16"/>
              </w:rPr>
              <w:t>6</w:t>
            </w:r>
          </w:p>
        </w:tc>
        <w:tc>
          <w:tcPr>
            <w:tcW w:w="481" w:type="pct"/>
          </w:tcPr>
          <w:p w14:paraId="6ACCC33E" w14:textId="08E7037D"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81" w:type="pct"/>
          </w:tcPr>
          <w:p w14:paraId="4C6B058D" w14:textId="6A9F8371"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76" w:type="pct"/>
          </w:tcPr>
          <w:p w14:paraId="40C0DEF2" w14:textId="1A99A900" w:rsidR="00211074" w:rsidRPr="00211074" w:rsidRDefault="00211074" w:rsidP="00211074">
            <w:pPr>
              <w:spacing w:line="240" w:lineRule="auto"/>
              <w:ind w:firstLine="0"/>
              <w:jc w:val="center"/>
              <w:rPr>
                <w:sz w:val="16"/>
                <w:szCs w:val="16"/>
                <w:lang w:bidi="ru-RU"/>
              </w:rPr>
            </w:pPr>
            <w:r w:rsidRPr="00211074">
              <w:rPr>
                <w:sz w:val="16"/>
                <w:szCs w:val="16"/>
              </w:rPr>
              <w:t>5</w:t>
            </w:r>
          </w:p>
        </w:tc>
        <w:tc>
          <w:tcPr>
            <w:tcW w:w="537" w:type="pct"/>
          </w:tcPr>
          <w:p w14:paraId="4235B2E5" w14:textId="3E6DBE56" w:rsidR="00211074" w:rsidRPr="00211074" w:rsidRDefault="00211074" w:rsidP="00211074">
            <w:pPr>
              <w:spacing w:line="240" w:lineRule="auto"/>
              <w:ind w:firstLine="0"/>
              <w:jc w:val="center"/>
              <w:rPr>
                <w:sz w:val="16"/>
                <w:szCs w:val="16"/>
                <w:lang w:bidi="ru-RU"/>
              </w:rPr>
            </w:pPr>
            <w:r w:rsidRPr="00211074">
              <w:rPr>
                <w:sz w:val="16"/>
                <w:szCs w:val="16"/>
              </w:rPr>
              <w:t>4,86</w:t>
            </w:r>
          </w:p>
        </w:tc>
        <w:tc>
          <w:tcPr>
            <w:tcW w:w="345" w:type="pct"/>
          </w:tcPr>
          <w:p w14:paraId="211CD1E3" w14:textId="0EF3A4CF" w:rsidR="00211074" w:rsidRPr="00211074" w:rsidRDefault="00211074" w:rsidP="00211074">
            <w:pPr>
              <w:spacing w:line="240" w:lineRule="auto"/>
              <w:ind w:firstLine="0"/>
              <w:jc w:val="center"/>
              <w:rPr>
                <w:sz w:val="16"/>
                <w:szCs w:val="16"/>
                <w:lang w:bidi="ru-RU"/>
              </w:rPr>
            </w:pPr>
            <w:r w:rsidRPr="00211074">
              <w:rPr>
                <w:sz w:val="16"/>
                <w:szCs w:val="16"/>
              </w:rPr>
              <w:t>0,000000034</w:t>
            </w:r>
          </w:p>
        </w:tc>
        <w:tc>
          <w:tcPr>
            <w:tcW w:w="431" w:type="pct"/>
          </w:tcPr>
          <w:p w14:paraId="69ACAB02" w14:textId="6EE0EFBA" w:rsidR="00211074" w:rsidRPr="00211074" w:rsidRDefault="00211074" w:rsidP="00211074">
            <w:pPr>
              <w:spacing w:line="240" w:lineRule="auto"/>
              <w:ind w:firstLine="0"/>
              <w:jc w:val="center"/>
              <w:rPr>
                <w:sz w:val="16"/>
                <w:szCs w:val="16"/>
                <w:lang w:bidi="ru-RU"/>
              </w:rPr>
            </w:pPr>
            <w:r w:rsidRPr="00211074">
              <w:rPr>
                <w:sz w:val="16"/>
                <w:szCs w:val="16"/>
              </w:rPr>
              <w:t>0,999989774</w:t>
            </w:r>
          </w:p>
        </w:tc>
        <w:tc>
          <w:tcPr>
            <w:tcW w:w="466" w:type="pct"/>
          </w:tcPr>
          <w:p w14:paraId="202958C0" w14:textId="77E781CC" w:rsidR="00211074" w:rsidRPr="00211074" w:rsidRDefault="00211074" w:rsidP="00211074">
            <w:pPr>
              <w:spacing w:line="240" w:lineRule="auto"/>
              <w:ind w:firstLine="0"/>
              <w:jc w:val="center"/>
              <w:rPr>
                <w:sz w:val="16"/>
                <w:szCs w:val="16"/>
                <w:lang w:bidi="ru-RU"/>
              </w:rPr>
            </w:pPr>
            <w:r w:rsidRPr="00211074">
              <w:rPr>
                <w:sz w:val="16"/>
                <w:szCs w:val="16"/>
              </w:rPr>
              <w:t>0,999999917</w:t>
            </w:r>
          </w:p>
        </w:tc>
        <w:tc>
          <w:tcPr>
            <w:tcW w:w="503" w:type="pct"/>
          </w:tcPr>
          <w:p w14:paraId="6D3E7C3D" w14:textId="3ED98A66" w:rsidR="00211074" w:rsidRPr="00211074" w:rsidRDefault="00211074" w:rsidP="00211074">
            <w:pPr>
              <w:spacing w:line="240" w:lineRule="auto"/>
              <w:ind w:firstLine="0"/>
              <w:jc w:val="center"/>
              <w:rPr>
                <w:sz w:val="16"/>
                <w:szCs w:val="16"/>
                <w:lang w:bidi="ru-RU"/>
              </w:rPr>
            </w:pPr>
            <w:r w:rsidRPr="00211074">
              <w:rPr>
                <w:sz w:val="16"/>
                <w:szCs w:val="16"/>
              </w:rPr>
              <w:t>13,2935389</w:t>
            </w:r>
          </w:p>
        </w:tc>
      </w:tr>
      <w:tr w:rsidR="00211074" w:rsidRPr="00211074" w14:paraId="455BBF54" w14:textId="77777777" w:rsidTr="00811AC4">
        <w:tc>
          <w:tcPr>
            <w:tcW w:w="488" w:type="pct"/>
          </w:tcPr>
          <w:p w14:paraId="2428136B" w14:textId="0C33EA95" w:rsidR="00211074" w:rsidRPr="00211074" w:rsidRDefault="00211074" w:rsidP="00211074">
            <w:pPr>
              <w:spacing w:line="240" w:lineRule="auto"/>
              <w:ind w:firstLine="0"/>
              <w:jc w:val="center"/>
              <w:rPr>
                <w:sz w:val="16"/>
                <w:szCs w:val="16"/>
                <w:lang w:bidi="ru-RU"/>
              </w:rPr>
            </w:pPr>
            <w:r w:rsidRPr="00211074">
              <w:rPr>
                <w:sz w:val="16"/>
                <w:szCs w:val="16"/>
              </w:rPr>
              <w:t>УТ-9б.1/4</w:t>
            </w:r>
          </w:p>
        </w:tc>
        <w:tc>
          <w:tcPr>
            <w:tcW w:w="488" w:type="pct"/>
          </w:tcPr>
          <w:p w14:paraId="307DAF69" w14:textId="272D3F56" w:rsidR="00211074" w:rsidRPr="00211074" w:rsidRDefault="00211074" w:rsidP="00211074">
            <w:pPr>
              <w:spacing w:line="240" w:lineRule="auto"/>
              <w:ind w:firstLine="0"/>
              <w:jc w:val="center"/>
              <w:rPr>
                <w:sz w:val="16"/>
                <w:szCs w:val="16"/>
                <w:lang w:bidi="ru-RU"/>
              </w:rPr>
            </w:pPr>
            <w:r w:rsidRPr="00211074">
              <w:rPr>
                <w:sz w:val="16"/>
                <w:szCs w:val="16"/>
              </w:rPr>
              <w:t xml:space="preserve">Колхозная </w:t>
            </w:r>
          </w:p>
        </w:tc>
        <w:tc>
          <w:tcPr>
            <w:tcW w:w="304" w:type="pct"/>
          </w:tcPr>
          <w:p w14:paraId="60BF2A2E" w14:textId="6FFFBD1E" w:rsidR="00211074" w:rsidRPr="00211074" w:rsidRDefault="00211074" w:rsidP="00211074">
            <w:pPr>
              <w:spacing w:line="240" w:lineRule="auto"/>
              <w:ind w:firstLine="0"/>
              <w:jc w:val="center"/>
              <w:rPr>
                <w:sz w:val="16"/>
                <w:szCs w:val="16"/>
                <w:lang w:bidi="ru-RU"/>
              </w:rPr>
            </w:pPr>
            <w:r w:rsidRPr="00211074">
              <w:rPr>
                <w:sz w:val="16"/>
                <w:szCs w:val="16"/>
              </w:rPr>
              <w:t>2</w:t>
            </w:r>
          </w:p>
        </w:tc>
        <w:tc>
          <w:tcPr>
            <w:tcW w:w="481" w:type="pct"/>
          </w:tcPr>
          <w:p w14:paraId="20C21B27" w14:textId="4994AAE3"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81" w:type="pct"/>
          </w:tcPr>
          <w:p w14:paraId="519864FC" w14:textId="4BF2D1A8"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76" w:type="pct"/>
          </w:tcPr>
          <w:p w14:paraId="5E66EBC4" w14:textId="71C16496" w:rsidR="00211074" w:rsidRPr="00211074" w:rsidRDefault="00211074" w:rsidP="00211074">
            <w:pPr>
              <w:spacing w:line="240" w:lineRule="auto"/>
              <w:ind w:firstLine="0"/>
              <w:jc w:val="center"/>
              <w:rPr>
                <w:sz w:val="16"/>
                <w:szCs w:val="16"/>
                <w:lang w:bidi="ru-RU"/>
              </w:rPr>
            </w:pPr>
            <w:r w:rsidRPr="00211074">
              <w:rPr>
                <w:sz w:val="16"/>
                <w:szCs w:val="16"/>
              </w:rPr>
              <w:t>5</w:t>
            </w:r>
          </w:p>
        </w:tc>
        <w:tc>
          <w:tcPr>
            <w:tcW w:w="537" w:type="pct"/>
          </w:tcPr>
          <w:p w14:paraId="2D6F9E56" w14:textId="6D5405AF" w:rsidR="00211074" w:rsidRPr="00211074" w:rsidRDefault="00211074" w:rsidP="00211074">
            <w:pPr>
              <w:spacing w:line="240" w:lineRule="auto"/>
              <w:ind w:firstLine="0"/>
              <w:jc w:val="center"/>
              <w:rPr>
                <w:sz w:val="16"/>
                <w:szCs w:val="16"/>
                <w:lang w:bidi="ru-RU"/>
              </w:rPr>
            </w:pPr>
            <w:r w:rsidRPr="00211074">
              <w:rPr>
                <w:sz w:val="16"/>
                <w:szCs w:val="16"/>
              </w:rPr>
              <w:t>4,86</w:t>
            </w:r>
          </w:p>
        </w:tc>
        <w:tc>
          <w:tcPr>
            <w:tcW w:w="345" w:type="pct"/>
          </w:tcPr>
          <w:p w14:paraId="2E1A24CE" w14:textId="62757E0A" w:rsidR="00211074" w:rsidRPr="00211074" w:rsidRDefault="00211074" w:rsidP="00211074">
            <w:pPr>
              <w:spacing w:line="240" w:lineRule="auto"/>
              <w:ind w:firstLine="0"/>
              <w:jc w:val="center"/>
              <w:rPr>
                <w:sz w:val="16"/>
                <w:szCs w:val="16"/>
                <w:lang w:bidi="ru-RU"/>
              </w:rPr>
            </w:pPr>
            <w:r w:rsidRPr="00211074">
              <w:rPr>
                <w:sz w:val="16"/>
                <w:szCs w:val="16"/>
              </w:rPr>
              <w:t>0,000000011</w:t>
            </w:r>
          </w:p>
        </w:tc>
        <w:tc>
          <w:tcPr>
            <w:tcW w:w="431" w:type="pct"/>
          </w:tcPr>
          <w:p w14:paraId="3C02CB54" w14:textId="201BC7C2" w:rsidR="00211074" w:rsidRPr="00211074" w:rsidRDefault="00211074" w:rsidP="00211074">
            <w:pPr>
              <w:spacing w:line="240" w:lineRule="auto"/>
              <w:ind w:firstLine="0"/>
              <w:jc w:val="center"/>
              <w:rPr>
                <w:sz w:val="16"/>
                <w:szCs w:val="16"/>
                <w:lang w:bidi="ru-RU"/>
              </w:rPr>
            </w:pPr>
            <w:r w:rsidRPr="00211074">
              <w:rPr>
                <w:sz w:val="16"/>
                <w:szCs w:val="16"/>
              </w:rPr>
              <w:t>0,999996591</w:t>
            </w:r>
          </w:p>
        </w:tc>
        <w:tc>
          <w:tcPr>
            <w:tcW w:w="466" w:type="pct"/>
          </w:tcPr>
          <w:p w14:paraId="523F1CD9" w14:textId="60FC6848" w:rsidR="00211074" w:rsidRPr="00211074" w:rsidRDefault="00211074" w:rsidP="00211074">
            <w:pPr>
              <w:spacing w:line="240" w:lineRule="auto"/>
              <w:ind w:firstLine="0"/>
              <w:jc w:val="center"/>
              <w:rPr>
                <w:sz w:val="16"/>
                <w:szCs w:val="16"/>
                <w:lang w:bidi="ru-RU"/>
              </w:rPr>
            </w:pPr>
            <w:r w:rsidRPr="00211074">
              <w:rPr>
                <w:sz w:val="16"/>
                <w:szCs w:val="16"/>
              </w:rPr>
              <w:t>0,999999972</w:t>
            </w:r>
          </w:p>
        </w:tc>
        <w:tc>
          <w:tcPr>
            <w:tcW w:w="503" w:type="pct"/>
          </w:tcPr>
          <w:p w14:paraId="5A4287AC" w14:textId="0C610245" w:rsidR="00211074" w:rsidRPr="00211074" w:rsidRDefault="00211074" w:rsidP="00211074">
            <w:pPr>
              <w:spacing w:line="240" w:lineRule="auto"/>
              <w:ind w:firstLine="0"/>
              <w:jc w:val="center"/>
              <w:rPr>
                <w:sz w:val="16"/>
                <w:szCs w:val="16"/>
                <w:lang w:bidi="ru-RU"/>
              </w:rPr>
            </w:pPr>
            <w:r w:rsidRPr="00211074">
              <w:rPr>
                <w:sz w:val="16"/>
                <w:szCs w:val="16"/>
              </w:rPr>
              <w:t>16,61692454</w:t>
            </w:r>
          </w:p>
        </w:tc>
      </w:tr>
      <w:tr w:rsidR="00211074" w:rsidRPr="00211074" w14:paraId="6785C34A" w14:textId="77777777" w:rsidTr="00811AC4">
        <w:tc>
          <w:tcPr>
            <w:tcW w:w="488" w:type="pct"/>
          </w:tcPr>
          <w:p w14:paraId="6BC7DE4B" w14:textId="3178C77D" w:rsidR="00211074" w:rsidRPr="00211074" w:rsidRDefault="00211074" w:rsidP="00211074">
            <w:pPr>
              <w:spacing w:line="240" w:lineRule="auto"/>
              <w:ind w:firstLine="0"/>
              <w:jc w:val="center"/>
              <w:rPr>
                <w:sz w:val="16"/>
                <w:szCs w:val="16"/>
                <w:lang w:bidi="ru-RU"/>
              </w:rPr>
            </w:pPr>
            <w:r w:rsidRPr="00211074">
              <w:rPr>
                <w:sz w:val="16"/>
                <w:szCs w:val="16"/>
              </w:rPr>
              <w:t>УТ-9а.1/4</w:t>
            </w:r>
          </w:p>
        </w:tc>
        <w:tc>
          <w:tcPr>
            <w:tcW w:w="488" w:type="pct"/>
          </w:tcPr>
          <w:p w14:paraId="6DA7C8D9" w14:textId="21BA70EF" w:rsidR="00211074" w:rsidRPr="00211074" w:rsidRDefault="00211074" w:rsidP="00211074">
            <w:pPr>
              <w:spacing w:line="240" w:lineRule="auto"/>
              <w:ind w:firstLine="0"/>
              <w:jc w:val="center"/>
              <w:rPr>
                <w:sz w:val="16"/>
                <w:szCs w:val="16"/>
                <w:lang w:bidi="ru-RU"/>
              </w:rPr>
            </w:pPr>
            <w:r w:rsidRPr="00211074">
              <w:rPr>
                <w:sz w:val="16"/>
                <w:szCs w:val="16"/>
              </w:rPr>
              <w:t>Колхозная 32Б</w:t>
            </w:r>
          </w:p>
        </w:tc>
        <w:tc>
          <w:tcPr>
            <w:tcW w:w="304" w:type="pct"/>
          </w:tcPr>
          <w:p w14:paraId="58D1125C" w14:textId="62159C0B" w:rsidR="00211074" w:rsidRPr="00211074" w:rsidRDefault="00211074" w:rsidP="00211074">
            <w:pPr>
              <w:spacing w:line="240" w:lineRule="auto"/>
              <w:ind w:firstLine="0"/>
              <w:jc w:val="center"/>
              <w:rPr>
                <w:sz w:val="16"/>
                <w:szCs w:val="16"/>
                <w:lang w:bidi="ru-RU"/>
              </w:rPr>
            </w:pPr>
            <w:r w:rsidRPr="00211074">
              <w:rPr>
                <w:sz w:val="16"/>
                <w:szCs w:val="16"/>
              </w:rPr>
              <w:t>21</w:t>
            </w:r>
          </w:p>
        </w:tc>
        <w:tc>
          <w:tcPr>
            <w:tcW w:w="481" w:type="pct"/>
          </w:tcPr>
          <w:p w14:paraId="67BA320E" w14:textId="71A24015"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81" w:type="pct"/>
          </w:tcPr>
          <w:p w14:paraId="6D1F2CBB" w14:textId="177CEA82"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76" w:type="pct"/>
          </w:tcPr>
          <w:p w14:paraId="6004067B" w14:textId="7D73B032" w:rsidR="00211074" w:rsidRPr="00211074" w:rsidRDefault="00211074" w:rsidP="00211074">
            <w:pPr>
              <w:spacing w:line="240" w:lineRule="auto"/>
              <w:ind w:firstLine="0"/>
              <w:jc w:val="center"/>
              <w:rPr>
                <w:sz w:val="16"/>
                <w:szCs w:val="16"/>
                <w:lang w:bidi="ru-RU"/>
              </w:rPr>
            </w:pPr>
            <w:r w:rsidRPr="00211074">
              <w:rPr>
                <w:sz w:val="16"/>
                <w:szCs w:val="16"/>
              </w:rPr>
              <w:t>5</w:t>
            </w:r>
          </w:p>
        </w:tc>
        <w:tc>
          <w:tcPr>
            <w:tcW w:w="537" w:type="pct"/>
          </w:tcPr>
          <w:p w14:paraId="157982F7" w14:textId="34D22039" w:rsidR="00211074" w:rsidRPr="00211074" w:rsidRDefault="00211074" w:rsidP="00211074">
            <w:pPr>
              <w:spacing w:line="240" w:lineRule="auto"/>
              <w:ind w:firstLine="0"/>
              <w:jc w:val="center"/>
              <w:rPr>
                <w:sz w:val="16"/>
                <w:szCs w:val="16"/>
                <w:lang w:bidi="ru-RU"/>
              </w:rPr>
            </w:pPr>
            <w:r w:rsidRPr="00211074">
              <w:rPr>
                <w:sz w:val="16"/>
                <w:szCs w:val="16"/>
              </w:rPr>
              <w:t>4,86</w:t>
            </w:r>
          </w:p>
        </w:tc>
        <w:tc>
          <w:tcPr>
            <w:tcW w:w="345" w:type="pct"/>
          </w:tcPr>
          <w:p w14:paraId="71A1EEE1" w14:textId="19F299AE" w:rsidR="00211074" w:rsidRPr="00211074" w:rsidRDefault="00211074" w:rsidP="00211074">
            <w:pPr>
              <w:spacing w:line="240" w:lineRule="auto"/>
              <w:ind w:firstLine="0"/>
              <w:jc w:val="center"/>
              <w:rPr>
                <w:sz w:val="16"/>
                <w:szCs w:val="16"/>
                <w:lang w:bidi="ru-RU"/>
              </w:rPr>
            </w:pPr>
            <w:r w:rsidRPr="00211074">
              <w:rPr>
                <w:sz w:val="16"/>
                <w:szCs w:val="16"/>
              </w:rPr>
              <w:t>0,000000120</w:t>
            </w:r>
          </w:p>
        </w:tc>
        <w:tc>
          <w:tcPr>
            <w:tcW w:w="431" w:type="pct"/>
          </w:tcPr>
          <w:p w14:paraId="6C5633EF" w14:textId="5CC52CF3" w:rsidR="00211074" w:rsidRPr="00211074" w:rsidRDefault="00211074" w:rsidP="00211074">
            <w:pPr>
              <w:spacing w:line="240" w:lineRule="auto"/>
              <w:ind w:firstLine="0"/>
              <w:jc w:val="center"/>
              <w:rPr>
                <w:sz w:val="16"/>
                <w:szCs w:val="16"/>
                <w:lang w:bidi="ru-RU"/>
              </w:rPr>
            </w:pPr>
            <w:r w:rsidRPr="00211074">
              <w:rPr>
                <w:sz w:val="16"/>
                <w:szCs w:val="16"/>
              </w:rPr>
              <w:t>0,999964210</w:t>
            </w:r>
          </w:p>
        </w:tc>
        <w:tc>
          <w:tcPr>
            <w:tcW w:w="466" w:type="pct"/>
          </w:tcPr>
          <w:p w14:paraId="42133DF4" w14:textId="0C2624DD" w:rsidR="00211074" w:rsidRPr="00211074" w:rsidRDefault="00211074" w:rsidP="00211074">
            <w:pPr>
              <w:spacing w:line="240" w:lineRule="auto"/>
              <w:ind w:firstLine="0"/>
              <w:jc w:val="center"/>
              <w:rPr>
                <w:sz w:val="16"/>
                <w:szCs w:val="16"/>
                <w:lang w:bidi="ru-RU"/>
              </w:rPr>
            </w:pPr>
            <w:r w:rsidRPr="00211074">
              <w:rPr>
                <w:sz w:val="16"/>
                <w:szCs w:val="16"/>
              </w:rPr>
              <w:t>0,999999709</w:t>
            </w:r>
          </w:p>
        </w:tc>
        <w:tc>
          <w:tcPr>
            <w:tcW w:w="503" w:type="pct"/>
          </w:tcPr>
          <w:p w14:paraId="773C834B" w14:textId="5483D0B8" w:rsidR="00211074" w:rsidRPr="00211074" w:rsidRDefault="00211074" w:rsidP="00211074">
            <w:pPr>
              <w:spacing w:line="240" w:lineRule="auto"/>
              <w:ind w:firstLine="0"/>
              <w:jc w:val="center"/>
              <w:rPr>
                <w:sz w:val="16"/>
                <w:szCs w:val="16"/>
                <w:lang w:bidi="ru-RU"/>
              </w:rPr>
            </w:pPr>
            <w:r w:rsidRPr="00211074">
              <w:rPr>
                <w:sz w:val="16"/>
                <w:szCs w:val="16"/>
              </w:rPr>
              <w:t>15,50912549</w:t>
            </w:r>
          </w:p>
        </w:tc>
      </w:tr>
      <w:tr w:rsidR="00211074" w:rsidRPr="00211074" w14:paraId="5303772F" w14:textId="77777777" w:rsidTr="00811AC4">
        <w:tc>
          <w:tcPr>
            <w:tcW w:w="488" w:type="pct"/>
          </w:tcPr>
          <w:p w14:paraId="11A1CF38" w14:textId="5867AF27" w:rsidR="00211074" w:rsidRPr="00211074" w:rsidRDefault="00211074" w:rsidP="00211074">
            <w:pPr>
              <w:spacing w:line="240" w:lineRule="auto"/>
              <w:ind w:firstLine="0"/>
              <w:jc w:val="center"/>
              <w:rPr>
                <w:sz w:val="16"/>
                <w:szCs w:val="16"/>
                <w:lang w:bidi="ru-RU"/>
              </w:rPr>
            </w:pPr>
            <w:r w:rsidRPr="00211074">
              <w:rPr>
                <w:sz w:val="16"/>
                <w:szCs w:val="16"/>
              </w:rPr>
              <w:t xml:space="preserve">УТ-9.1а/4 </w:t>
            </w:r>
          </w:p>
        </w:tc>
        <w:tc>
          <w:tcPr>
            <w:tcW w:w="488" w:type="pct"/>
          </w:tcPr>
          <w:p w14:paraId="079748F3" w14:textId="41D301E0" w:rsidR="00211074" w:rsidRPr="00211074" w:rsidRDefault="00211074" w:rsidP="00211074">
            <w:pPr>
              <w:spacing w:line="240" w:lineRule="auto"/>
              <w:ind w:firstLine="0"/>
              <w:jc w:val="center"/>
              <w:rPr>
                <w:sz w:val="16"/>
                <w:szCs w:val="16"/>
                <w:lang w:bidi="ru-RU"/>
              </w:rPr>
            </w:pPr>
            <w:r w:rsidRPr="00211074">
              <w:rPr>
                <w:sz w:val="16"/>
                <w:szCs w:val="16"/>
              </w:rPr>
              <w:t xml:space="preserve">Колхозная </w:t>
            </w:r>
          </w:p>
        </w:tc>
        <w:tc>
          <w:tcPr>
            <w:tcW w:w="304" w:type="pct"/>
          </w:tcPr>
          <w:p w14:paraId="51D64F31" w14:textId="153F6C04" w:rsidR="00211074" w:rsidRPr="00211074" w:rsidRDefault="00211074" w:rsidP="00211074">
            <w:pPr>
              <w:spacing w:line="240" w:lineRule="auto"/>
              <w:ind w:firstLine="0"/>
              <w:jc w:val="center"/>
              <w:rPr>
                <w:sz w:val="16"/>
                <w:szCs w:val="16"/>
                <w:lang w:bidi="ru-RU"/>
              </w:rPr>
            </w:pPr>
            <w:r w:rsidRPr="00211074">
              <w:rPr>
                <w:sz w:val="16"/>
                <w:szCs w:val="16"/>
              </w:rPr>
              <w:t>4</w:t>
            </w:r>
          </w:p>
        </w:tc>
        <w:tc>
          <w:tcPr>
            <w:tcW w:w="481" w:type="pct"/>
          </w:tcPr>
          <w:p w14:paraId="25A8FE7E" w14:textId="7FAC4EEB"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81" w:type="pct"/>
          </w:tcPr>
          <w:p w14:paraId="5F37ECA2" w14:textId="4BD23994"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76" w:type="pct"/>
          </w:tcPr>
          <w:p w14:paraId="7F7DD9EA" w14:textId="6BA9C7E3" w:rsidR="00211074" w:rsidRPr="00211074" w:rsidRDefault="00211074" w:rsidP="00211074">
            <w:pPr>
              <w:spacing w:line="240" w:lineRule="auto"/>
              <w:ind w:firstLine="0"/>
              <w:jc w:val="center"/>
              <w:rPr>
                <w:sz w:val="16"/>
                <w:szCs w:val="16"/>
                <w:lang w:bidi="ru-RU"/>
              </w:rPr>
            </w:pPr>
            <w:r w:rsidRPr="00211074">
              <w:rPr>
                <w:sz w:val="16"/>
                <w:szCs w:val="16"/>
              </w:rPr>
              <w:t>6</w:t>
            </w:r>
          </w:p>
        </w:tc>
        <w:tc>
          <w:tcPr>
            <w:tcW w:w="537" w:type="pct"/>
          </w:tcPr>
          <w:p w14:paraId="1A1DE8C3" w14:textId="4A7379D6" w:rsidR="00211074" w:rsidRPr="00211074" w:rsidRDefault="00211074" w:rsidP="00211074">
            <w:pPr>
              <w:spacing w:line="240" w:lineRule="auto"/>
              <w:ind w:firstLine="0"/>
              <w:jc w:val="center"/>
              <w:rPr>
                <w:sz w:val="16"/>
                <w:szCs w:val="16"/>
                <w:lang w:bidi="ru-RU"/>
              </w:rPr>
            </w:pPr>
            <w:r w:rsidRPr="00211074">
              <w:rPr>
                <w:sz w:val="16"/>
                <w:szCs w:val="16"/>
              </w:rPr>
              <w:t>4,86</w:t>
            </w:r>
          </w:p>
        </w:tc>
        <w:tc>
          <w:tcPr>
            <w:tcW w:w="345" w:type="pct"/>
          </w:tcPr>
          <w:p w14:paraId="087732F8" w14:textId="22FEF2AA" w:rsidR="00211074" w:rsidRPr="00211074" w:rsidRDefault="00211074" w:rsidP="00211074">
            <w:pPr>
              <w:spacing w:line="240" w:lineRule="auto"/>
              <w:ind w:firstLine="0"/>
              <w:jc w:val="center"/>
              <w:rPr>
                <w:sz w:val="16"/>
                <w:szCs w:val="16"/>
                <w:lang w:bidi="ru-RU"/>
              </w:rPr>
            </w:pPr>
            <w:r w:rsidRPr="00211074">
              <w:rPr>
                <w:sz w:val="16"/>
                <w:szCs w:val="16"/>
              </w:rPr>
              <w:t>0,000000023</w:t>
            </w:r>
          </w:p>
        </w:tc>
        <w:tc>
          <w:tcPr>
            <w:tcW w:w="431" w:type="pct"/>
          </w:tcPr>
          <w:p w14:paraId="5FEB1B6D" w14:textId="63FC6485" w:rsidR="00211074" w:rsidRPr="00211074" w:rsidRDefault="00211074" w:rsidP="00211074">
            <w:pPr>
              <w:spacing w:line="240" w:lineRule="auto"/>
              <w:ind w:firstLine="0"/>
              <w:jc w:val="center"/>
              <w:rPr>
                <w:sz w:val="16"/>
                <w:szCs w:val="16"/>
                <w:lang w:bidi="ru-RU"/>
              </w:rPr>
            </w:pPr>
            <w:r w:rsidRPr="00211074">
              <w:rPr>
                <w:sz w:val="16"/>
                <w:szCs w:val="16"/>
              </w:rPr>
              <w:t>0,999993183</w:t>
            </w:r>
          </w:p>
        </w:tc>
        <w:tc>
          <w:tcPr>
            <w:tcW w:w="466" w:type="pct"/>
          </w:tcPr>
          <w:p w14:paraId="5987FB70" w14:textId="46EEF919" w:rsidR="00211074" w:rsidRPr="00211074" w:rsidRDefault="00211074" w:rsidP="00211074">
            <w:pPr>
              <w:spacing w:line="240" w:lineRule="auto"/>
              <w:ind w:firstLine="0"/>
              <w:jc w:val="center"/>
              <w:rPr>
                <w:sz w:val="16"/>
                <w:szCs w:val="16"/>
                <w:lang w:bidi="ru-RU"/>
              </w:rPr>
            </w:pPr>
            <w:r w:rsidRPr="00211074">
              <w:rPr>
                <w:sz w:val="16"/>
                <w:szCs w:val="16"/>
              </w:rPr>
              <w:t>0,999999945</w:t>
            </w:r>
          </w:p>
        </w:tc>
        <w:tc>
          <w:tcPr>
            <w:tcW w:w="503" w:type="pct"/>
          </w:tcPr>
          <w:p w14:paraId="50C5E588" w14:textId="4F998D3F" w:rsidR="00211074" w:rsidRPr="00211074" w:rsidRDefault="00211074" w:rsidP="00211074">
            <w:pPr>
              <w:spacing w:line="240" w:lineRule="auto"/>
              <w:ind w:firstLine="0"/>
              <w:jc w:val="center"/>
              <w:rPr>
                <w:sz w:val="16"/>
                <w:szCs w:val="16"/>
                <w:lang w:bidi="ru-RU"/>
              </w:rPr>
            </w:pPr>
            <w:r w:rsidRPr="00211074">
              <w:rPr>
                <w:sz w:val="16"/>
                <w:szCs w:val="16"/>
              </w:rPr>
              <w:t>13,29353926</w:t>
            </w:r>
          </w:p>
        </w:tc>
      </w:tr>
      <w:tr w:rsidR="00211074" w:rsidRPr="00211074" w14:paraId="542F1894" w14:textId="77777777" w:rsidTr="00811AC4">
        <w:tc>
          <w:tcPr>
            <w:tcW w:w="488" w:type="pct"/>
          </w:tcPr>
          <w:p w14:paraId="47002BAD" w14:textId="535EABCA" w:rsidR="00211074" w:rsidRPr="00211074" w:rsidRDefault="00211074" w:rsidP="00211074">
            <w:pPr>
              <w:spacing w:line="240" w:lineRule="auto"/>
              <w:ind w:firstLine="0"/>
              <w:jc w:val="center"/>
              <w:rPr>
                <w:sz w:val="16"/>
                <w:szCs w:val="16"/>
                <w:lang w:bidi="ru-RU"/>
              </w:rPr>
            </w:pPr>
            <w:r w:rsidRPr="00211074">
              <w:rPr>
                <w:sz w:val="16"/>
                <w:szCs w:val="16"/>
              </w:rPr>
              <w:t>УТ-9.1а/4</w:t>
            </w:r>
          </w:p>
        </w:tc>
        <w:tc>
          <w:tcPr>
            <w:tcW w:w="488" w:type="pct"/>
          </w:tcPr>
          <w:p w14:paraId="6C987160" w14:textId="50F80AD7" w:rsidR="00211074" w:rsidRPr="00211074" w:rsidRDefault="00211074" w:rsidP="00211074">
            <w:pPr>
              <w:spacing w:line="240" w:lineRule="auto"/>
              <w:ind w:firstLine="0"/>
              <w:jc w:val="center"/>
              <w:rPr>
                <w:sz w:val="16"/>
                <w:szCs w:val="16"/>
                <w:lang w:bidi="ru-RU"/>
              </w:rPr>
            </w:pPr>
            <w:r w:rsidRPr="00211074">
              <w:rPr>
                <w:sz w:val="16"/>
                <w:szCs w:val="16"/>
              </w:rPr>
              <w:t xml:space="preserve">Колхозная </w:t>
            </w:r>
          </w:p>
        </w:tc>
        <w:tc>
          <w:tcPr>
            <w:tcW w:w="304" w:type="pct"/>
          </w:tcPr>
          <w:p w14:paraId="2F424E70" w14:textId="55BBFF9E" w:rsidR="00211074" w:rsidRPr="00211074" w:rsidRDefault="00211074" w:rsidP="00211074">
            <w:pPr>
              <w:spacing w:line="240" w:lineRule="auto"/>
              <w:ind w:firstLine="0"/>
              <w:jc w:val="center"/>
              <w:rPr>
                <w:sz w:val="16"/>
                <w:szCs w:val="16"/>
                <w:lang w:bidi="ru-RU"/>
              </w:rPr>
            </w:pPr>
            <w:r w:rsidRPr="00211074">
              <w:rPr>
                <w:sz w:val="16"/>
                <w:szCs w:val="16"/>
              </w:rPr>
              <w:t>2</w:t>
            </w:r>
          </w:p>
        </w:tc>
        <w:tc>
          <w:tcPr>
            <w:tcW w:w="481" w:type="pct"/>
          </w:tcPr>
          <w:p w14:paraId="1DC7DB28" w14:textId="3FD5FCBF"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81" w:type="pct"/>
          </w:tcPr>
          <w:p w14:paraId="172F576A" w14:textId="3F92CF16"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76" w:type="pct"/>
          </w:tcPr>
          <w:p w14:paraId="0E3934BC" w14:textId="1451ED09" w:rsidR="00211074" w:rsidRPr="00211074" w:rsidRDefault="00211074" w:rsidP="00211074">
            <w:pPr>
              <w:spacing w:line="240" w:lineRule="auto"/>
              <w:ind w:firstLine="0"/>
              <w:jc w:val="center"/>
              <w:rPr>
                <w:sz w:val="16"/>
                <w:szCs w:val="16"/>
                <w:lang w:bidi="ru-RU"/>
              </w:rPr>
            </w:pPr>
            <w:r w:rsidRPr="00211074">
              <w:rPr>
                <w:sz w:val="16"/>
                <w:szCs w:val="16"/>
              </w:rPr>
              <w:t>6</w:t>
            </w:r>
          </w:p>
        </w:tc>
        <w:tc>
          <w:tcPr>
            <w:tcW w:w="537" w:type="pct"/>
          </w:tcPr>
          <w:p w14:paraId="43A8BEC1" w14:textId="4A3ACC55" w:rsidR="00211074" w:rsidRPr="00211074" w:rsidRDefault="00211074" w:rsidP="00211074">
            <w:pPr>
              <w:spacing w:line="240" w:lineRule="auto"/>
              <w:ind w:firstLine="0"/>
              <w:jc w:val="center"/>
              <w:rPr>
                <w:sz w:val="16"/>
                <w:szCs w:val="16"/>
                <w:lang w:bidi="ru-RU"/>
              </w:rPr>
            </w:pPr>
            <w:r w:rsidRPr="00211074">
              <w:rPr>
                <w:sz w:val="16"/>
                <w:szCs w:val="16"/>
              </w:rPr>
              <w:t>4,86</w:t>
            </w:r>
          </w:p>
        </w:tc>
        <w:tc>
          <w:tcPr>
            <w:tcW w:w="345" w:type="pct"/>
          </w:tcPr>
          <w:p w14:paraId="3BAABD44" w14:textId="2427D266" w:rsidR="00211074" w:rsidRPr="00211074" w:rsidRDefault="00211074" w:rsidP="00211074">
            <w:pPr>
              <w:spacing w:line="240" w:lineRule="auto"/>
              <w:ind w:firstLine="0"/>
              <w:jc w:val="center"/>
              <w:rPr>
                <w:sz w:val="16"/>
                <w:szCs w:val="16"/>
                <w:lang w:bidi="ru-RU"/>
              </w:rPr>
            </w:pPr>
            <w:r w:rsidRPr="00211074">
              <w:rPr>
                <w:sz w:val="16"/>
                <w:szCs w:val="16"/>
              </w:rPr>
              <w:t>0,000000011</w:t>
            </w:r>
          </w:p>
        </w:tc>
        <w:tc>
          <w:tcPr>
            <w:tcW w:w="431" w:type="pct"/>
          </w:tcPr>
          <w:p w14:paraId="202BBAAA" w14:textId="1438131D" w:rsidR="00211074" w:rsidRPr="00211074" w:rsidRDefault="00211074" w:rsidP="00211074">
            <w:pPr>
              <w:spacing w:line="240" w:lineRule="auto"/>
              <w:ind w:firstLine="0"/>
              <w:jc w:val="center"/>
              <w:rPr>
                <w:sz w:val="16"/>
                <w:szCs w:val="16"/>
                <w:lang w:bidi="ru-RU"/>
              </w:rPr>
            </w:pPr>
            <w:r w:rsidRPr="00211074">
              <w:rPr>
                <w:sz w:val="16"/>
                <w:szCs w:val="16"/>
              </w:rPr>
              <w:t>0,999996591</w:t>
            </w:r>
          </w:p>
        </w:tc>
        <w:tc>
          <w:tcPr>
            <w:tcW w:w="466" w:type="pct"/>
          </w:tcPr>
          <w:p w14:paraId="48A4C0E2" w14:textId="6D4DB227" w:rsidR="00211074" w:rsidRPr="00211074" w:rsidRDefault="00211074" w:rsidP="00211074">
            <w:pPr>
              <w:spacing w:line="240" w:lineRule="auto"/>
              <w:ind w:firstLine="0"/>
              <w:jc w:val="center"/>
              <w:rPr>
                <w:sz w:val="16"/>
                <w:szCs w:val="16"/>
                <w:lang w:bidi="ru-RU"/>
              </w:rPr>
            </w:pPr>
            <w:r w:rsidRPr="00211074">
              <w:rPr>
                <w:sz w:val="16"/>
                <w:szCs w:val="16"/>
              </w:rPr>
              <w:t>0,999999972</w:t>
            </w:r>
          </w:p>
        </w:tc>
        <w:tc>
          <w:tcPr>
            <w:tcW w:w="503" w:type="pct"/>
          </w:tcPr>
          <w:p w14:paraId="73886F9F" w14:textId="37D05AE2" w:rsidR="00211074" w:rsidRPr="00211074" w:rsidRDefault="00211074" w:rsidP="00211074">
            <w:pPr>
              <w:spacing w:line="240" w:lineRule="auto"/>
              <w:ind w:firstLine="0"/>
              <w:jc w:val="center"/>
              <w:rPr>
                <w:sz w:val="16"/>
                <w:szCs w:val="16"/>
                <w:lang w:bidi="ru-RU"/>
              </w:rPr>
            </w:pPr>
            <w:r w:rsidRPr="00211074">
              <w:rPr>
                <w:sz w:val="16"/>
                <w:szCs w:val="16"/>
              </w:rPr>
              <w:t>12,18574466</w:t>
            </w:r>
          </w:p>
        </w:tc>
      </w:tr>
      <w:tr w:rsidR="00211074" w:rsidRPr="00211074" w14:paraId="7A518EEB" w14:textId="77777777" w:rsidTr="00811AC4">
        <w:tc>
          <w:tcPr>
            <w:tcW w:w="488" w:type="pct"/>
          </w:tcPr>
          <w:p w14:paraId="2DCEBC4F" w14:textId="33484C26" w:rsidR="00211074" w:rsidRPr="00211074" w:rsidRDefault="00211074" w:rsidP="00211074">
            <w:pPr>
              <w:spacing w:line="240" w:lineRule="auto"/>
              <w:ind w:firstLine="0"/>
              <w:jc w:val="center"/>
              <w:rPr>
                <w:sz w:val="16"/>
                <w:szCs w:val="16"/>
                <w:lang w:bidi="ru-RU"/>
              </w:rPr>
            </w:pPr>
            <w:r w:rsidRPr="00211074">
              <w:rPr>
                <w:sz w:val="16"/>
                <w:szCs w:val="16"/>
              </w:rPr>
              <w:t>УТ-9.1б/4</w:t>
            </w:r>
          </w:p>
        </w:tc>
        <w:tc>
          <w:tcPr>
            <w:tcW w:w="488" w:type="pct"/>
          </w:tcPr>
          <w:p w14:paraId="6F1AF4AB" w14:textId="08979FCD" w:rsidR="00211074" w:rsidRPr="00211074" w:rsidRDefault="00211074" w:rsidP="00211074">
            <w:pPr>
              <w:spacing w:line="240" w:lineRule="auto"/>
              <w:ind w:firstLine="0"/>
              <w:jc w:val="center"/>
              <w:rPr>
                <w:sz w:val="16"/>
                <w:szCs w:val="16"/>
                <w:lang w:bidi="ru-RU"/>
              </w:rPr>
            </w:pPr>
            <w:r w:rsidRPr="00211074">
              <w:rPr>
                <w:sz w:val="16"/>
                <w:szCs w:val="16"/>
              </w:rPr>
              <w:t xml:space="preserve">Колхозная </w:t>
            </w:r>
          </w:p>
        </w:tc>
        <w:tc>
          <w:tcPr>
            <w:tcW w:w="304" w:type="pct"/>
          </w:tcPr>
          <w:p w14:paraId="78293961" w14:textId="3A148B4C" w:rsidR="00211074" w:rsidRPr="00211074" w:rsidRDefault="00211074" w:rsidP="00211074">
            <w:pPr>
              <w:spacing w:line="240" w:lineRule="auto"/>
              <w:ind w:firstLine="0"/>
              <w:jc w:val="center"/>
              <w:rPr>
                <w:sz w:val="16"/>
                <w:szCs w:val="16"/>
                <w:lang w:bidi="ru-RU"/>
              </w:rPr>
            </w:pPr>
            <w:r w:rsidRPr="00211074">
              <w:rPr>
                <w:sz w:val="16"/>
                <w:szCs w:val="16"/>
              </w:rPr>
              <w:t>2</w:t>
            </w:r>
          </w:p>
        </w:tc>
        <w:tc>
          <w:tcPr>
            <w:tcW w:w="481" w:type="pct"/>
          </w:tcPr>
          <w:p w14:paraId="608B48C7" w14:textId="05F9969C"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81" w:type="pct"/>
          </w:tcPr>
          <w:p w14:paraId="5A73F4F3" w14:textId="2EB2A64F"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76" w:type="pct"/>
          </w:tcPr>
          <w:p w14:paraId="2D88F561" w14:textId="03D29F6A" w:rsidR="00211074" w:rsidRPr="00211074" w:rsidRDefault="00211074" w:rsidP="00211074">
            <w:pPr>
              <w:spacing w:line="240" w:lineRule="auto"/>
              <w:ind w:firstLine="0"/>
              <w:jc w:val="center"/>
              <w:rPr>
                <w:sz w:val="16"/>
                <w:szCs w:val="16"/>
                <w:lang w:bidi="ru-RU"/>
              </w:rPr>
            </w:pPr>
            <w:r w:rsidRPr="00211074">
              <w:rPr>
                <w:sz w:val="16"/>
                <w:szCs w:val="16"/>
              </w:rPr>
              <w:t>6</w:t>
            </w:r>
          </w:p>
        </w:tc>
        <w:tc>
          <w:tcPr>
            <w:tcW w:w="537" w:type="pct"/>
          </w:tcPr>
          <w:p w14:paraId="7A3A61AD" w14:textId="54EFFC26" w:rsidR="00211074" w:rsidRPr="00211074" w:rsidRDefault="00211074" w:rsidP="00211074">
            <w:pPr>
              <w:spacing w:line="240" w:lineRule="auto"/>
              <w:ind w:firstLine="0"/>
              <w:jc w:val="center"/>
              <w:rPr>
                <w:sz w:val="16"/>
                <w:szCs w:val="16"/>
                <w:lang w:bidi="ru-RU"/>
              </w:rPr>
            </w:pPr>
            <w:r w:rsidRPr="00211074">
              <w:rPr>
                <w:sz w:val="16"/>
                <w:szCs w:val="16"/>
              </w:rPr>
              <w:t>4,86</w:t>
            </w:r>
          </w:p>
        </w:tc>
        <w:tc>
          <w:tcPr>
            <w:tcW w:w="345" w:type="pct"/>
          </w:tcPr>
          <w:p w14:paraId="2CC22914" w14:textId="11E3334A" w:rsidR="00211074" w:rsidRPr="00211074" w:rsidRDefault="00211074" w:rsidP="00211074">
            <w:pPr>
              <w:spacing w:line="240" w:lineRule="auto"/>
              <w:ind w:firstLine="0"/>
              <w:jc w:val="center"/>
              <w:rPr>
                <w:sz w:val="16"/>
                <w:szCs w:val="16"/>
                <w:lang w:bidi="ru-RU"/>
              </w:rPr>
            </w:pPr>
            <w:r w:rsidRPr="00211074">
              <w:rPr>
                <w:sz w:val="16"/>
                <w:szCs w:val="16"/>
              </w:rPr>
              <w:t>0,000000011</w:t>
            </w:r>
          </w:p>
        </w:tc>
        <w:tc>
          <w:tcPr>
            <w:tcW w:w="431" w:type="pct"/>
          </w:tcPr>
          <w:p w14:paraId="2FAEA83A" w14:textId="52BBE5F3" w:rsidR="00211074" w:rsidRPr="00211074" w:rsidRDefault="00211074" w:rsidP="00211074">
            <w:pPr>
              <w:spacing w:line="240" w:lineRule="auto"/>
              <w:ind w:firstLine="0"/>
              <w:jc w:val="center"/>
              <w:rPr>
                <w:sz w:val="16"/>
                <w:szCs w:val="16"/>
                <w:lang w:bidi="ru-RU"/>
              </w:rPr>
            </w:pPr>
            <w:r w:rsidRPr="00211074">
              <w:rPr>
                <w:sz w:val="16"/>
                <w:szCs w:val="16"/>
              </w:rPr>
              <w:t>0,999996591</w:t>
            </w:r>
          </w:p>
        </w:tc>
        <w:tc>
          <w:tcPr>
            <w:tcW w:w="466" w:type="pct"/>
          </w:tcPr>
          <w:p w14:paraId="5A78893E" w14:textId="584467ED" w:rsidR="00211074" w:rsidRPr="00211074" w:rsidRDefault="00211074" w:rsidP="00211074">
            <w:pPr>
              <w:spacing w:line="240" w:lineRule="auto"/>
              <w:ind w:firstLine="0"/>
              <w:jc w:val="center"/>
              <w:rPr>
                <w:sz w:val="16"/>
                <w:szCs w:val="16"/>
                <w:lang w:bidi="ru-RU"/>
              </w:rPr>
            </w:pPr>
            <w:r w:rsidRPr="00211074">
              <w:rPr>
                <w:sz w:val="16"/>
                <w:szCs w:val="16"/>
              </w:rPr>
              <w:t>0,999999972</w:t>
            </w:r>
          </w:p>
        </w:tc>
        <w:tc>
          <w:tcPr>
            <w:tcW w:w="503" w:type="pct"/>
          </w:tcPr>
          <w:p w14:paraId="5D35F6FF" w14:textId="529AD67A" w:rsidR="00211074" w:rsidRPr="00211074" w:rsidRDefault="00211074" w:rsidP="00211074">
            <w:pPr>
              <w:spacing w:line="240" w:lineRule="auto"/>
              <w:ind w:firstLine="0"/>
              <w:jc w:val="center"/>
              <w:rPr>
                <w:sz w:val="16"/>
                <w:szCs w:val="16"/>
                <w:lang w:bidi="ru-RU"/>
              </w:rPr>
            </w:pPr>
            <w:r w:rsidRPr="00211074">
              <w:rPr>
                <w:sz w:val="16"/>
                <w:szCs w:val="16"/>
              </w:rPr>
              <w:t>9,970154724</w:t>
            </w:r>
          </w:p>
        </w:tc>
      </w:tr>
      <w:tr w:rsidR="00211074" w:rsidRPr="00211074" w14:paraId="0EC7CD08" w14:textId="77777777" w:rsidTr="00811AC4">
        <w:tc>
          <w:tcPr>
            <w:tcW w:w="488" w:type="pct"/>
          </w:tcPr>
          <w:p w14:paraId="25E4B7FF" w14:textId="6A6B91A6" w:rsidR="00211074" w:rsidRPr="00211074" w:rsidRDefault="00211074" w:rsidP="00211074">
            <w:pPr>
              <w:spacing w:line="240" w:lineRule="auto"/>
              <w:ind w:firstLine="0"/>
              <w:jc w:val="center"/>
              <w:rPr>
                <w:sz w:val="16"/>
                <w:szCs w:val="16"/>
                <w:lang w:bidi="ru-RU"/>
              </w:rPr>
            </w:pPr>
            <w:r w:rsidRPr="00211074">
              <w:rPr>
                <w:sz w:val="16"/>
                <w:szCs w:val="16"/>
              </w:rPr>
              <w:t>УТ-9.1в/4</w:t>
            </w:r>
          </w:p>
        </w:tc>
        <w:tc>
          <w:tcPr>
            <w:tcW w:w="488" w:type="pct"/>
          </w:tcPr>
          <w:p w14:paraId="52737765" w14:textId="3E1A8C1B" w:rsidR="00211074" w:rsidRPr="00211074" w:rsidRDefault="00211074" w:rsidP="00211074">
            <w:pPr>
              <w:spacing w:line="240" w:lineRule="auto"/>
              <w:ind w:firstLine="0"/>
              <w:jc w:val="center"/>
              <w:rPr>
                <w:sz w:val="16"/>
                <w:szCs w:val="16"/>
                <w:lang w:bidi="ru-RU"/>
              </w:rPr>
            </w:pPr>
            <w:r w:rsidRPr="00211074">
              <w:rPr>
                <w:sz w:val="16"/>
                <w:szCs w:val="16"/>
              </w:rPr>
              <w:t xml:space="preserve">Колхозная </w:t>
            </w:r>
          </w:p>
        </w:tc>
        <w:tc>
          <w:tcPr>
            <w:tcW w:w="304" w:type="pct"/>
          </w:tcPr>
          <w:p w14:paraId="32B83BA7" w14:textId="434F8568" w:rsidR="00211074" w:rsidRPr="00211074" w:rsidRDefault="00211074" w:rsidP="00211074">
            <w:pPr>
              <w:spacing w:line="240" w:lineRule="auto"/>
              <w:ind w:firstLine="0"/>
              <w:jc w:val="center"/>
              <w:rPr>
                <w:sz w:val="16"/>
                <w:szCs w:val="16"/>
                <w:lang w:bidi="ru-RU"/>
              </w:rPr>
            </w:pPr>
            <w:r w:rsidRPr="00211074">
              <w:rPr>
                <w:sz w:val="16"/>
                <w:szCs w:val="16"/>
              </w:rPr>
              <w:t>6</w:t>
            </w:r>
          </w:p>
        </w:tc>
        <w:tc>
          <w:tcPr>
            <w:tcW w:w="481" w:type="pct"/>
          </w:tcPr>
          <w:p w14:paraId="60D546F7" w14:textId="76CCE2D8"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81" w:type="pct"/>
          </w:tcPr>
          <w:p w14:paraId="71104EA4" w14:textId="5D617AD6"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76" w:type="pct"/>
          </w:tcPr>
          <w:p w14:paraId="19A5CC69" w14:textId="73D1B038" w:rsidR="00211074" w:rsidRPr="00211074" w:rsidRDefault="00211074" w:rsidP="00211074">
            <w:pPr>
              <w:spacing w:line="240" w:lineRule="auto"/>
              <w:ind w:firstLine="0"/>
              <w:jc w:val="center"/>
              <w:rPr>
                <w:sz w:val="16"/>
                <w:szCs w:val="16"/>
                <w:lang w:bidi="ru-RU"/>
              </w:rPr>
            </w:pPr>
            <w:r w:rsidRPr="00211074">
              <w:rPr>
                <w:sz w:val="16"/>
                <w:szCs w:val="16"/>
              </w:rPr>
              <w:t>6</w:t>
            </w:r>
          </w:p>
        </w:tc>
        <w:tc>
          <w:tcPr>
            <w:tcW w:w="537" w:type="pct"/>
          </w:tcPr>
          <w:p w14:paraId="089FA21A" w14:textId="2E4F453A" w:rsidR="00211074" w:rsidRPr="00211074" w:rsidRDefault="00211074" w:rsidP="00211074">
            <w:pPr>
              <w:spacing w:line="240" w:lineRule="auto"/>
              <w:ind w:firstLine="0"/>
              <w:jc w:val="center"/>
              <w:rPr>
                <w:sz w:val="16"/>
                <w:szCs w:val="16"/>
                <w:lang w:bidi="ru-RU"/>
              </w:rPr>
            </w:pPr>
            <w:r w:rsidRPr="00211074">
              <w:rPr>
                <w:sz w:val="16"/>
                <w:szCs w:val="16"/>
              </w:rPr>
              <w:t>4,86</w:t>
            </w:r>
          </w:p>
        </w:tc>
        <w:tc>
          <w:tcPr>
            <w:tcW w:w="345" w:type="pct"/>
          </w:tcPr>
          <w:p w14:paraId="6F1A7DA2" w14:textId="000C3E13" w:rsidR="00211074" w:rsidRPr="00211074" w:rsidRDefault="00211074" w:rsidP="00211074">
            <w:pPr>
              <w:spacing w:line="240" w:lineRule="auto"/>
              <w:ind w:firstLine="0"/>
              <w:jc w:val="center"/>
              <w:rPr>
                <w:sz w:val="16"/>
                <w:szCs w:val="16"/>
                <w:lang w:bidi="ru-RU"/>
              </w:rPr>
            </w:pPr>
            <w:r w:rsidRPr="00211074">
              <w:rPr>
                <w:sz w:val="16"/>
                <w:szCs w:val="16"/>
              </w:rPr>
              <w:t>0,000000034</w:t>
            </w:r>
          </w:p>
        </w:tc>
        <w:tc>
          <w:tcPr>
            <w:tcW w:w="431" w:type="pct"/>
          </w:tcPr>
          <w:p w14:paraId="6652A6E9" w14:textId="116AE1C1" w:rsidR="00211074" w:rsidRPr="00211074" w:rsidRDefault="00211074" w:rsidP="00211074">
            <w:pPr>
              <w:spacing w:line="240" w:lineRule="auto"/>
              <w:ind w:firstLine="0"/>
              <w:jc w:val="center"/>
              <w:rPr>
                <w:sz w:val="16"/>
                <w:szCs w:val="16"/>
                <w:lang w:bidi="ru-RU"/>
              </w:rPr>
            </w:pPr>
            <w:r w:rsidRPr="00211074">
              <w:rPr>
                <w:sz w:val="16"/>
                <w:szCs w:val="16"/>
              </w:rPr>
              <w:t>0,999989774</w:t>
            </w:r>
          </w:p>
        </w:tc>
        <w:tc>
          <w:tcPr>
            <w:tcW w:w="466" w:type="pct"/>
          </w:tcPr>
          <w:p w14:paraId="0BDA2A9D" w14:textId="1C9E8A9D" w:rsidR="00211074" w:rsidRPr="00211074" w:rsidRDefault="00211074" w:rsidP="00211074">
            <w:pPr>
              <w:spacing w:line="240" w:lineRule="auto"/>
              <w:ind w:firstLine="0"/>
              <w:jc w:val="center"/>
              <w:rPr>
                <w:sz w:val="16"/>
                <w:szCs w:val="16"/>
                <w:lang w:bidi="ru-RU"/>
              </w:rPr>
            </w:pPr>
            <w:r w:rsidRPr="00211074">
              <w:rPr>
                <w:sz w:val="16"/>
                <w:szCs w:val="16"/>
              </w:rPr>
              <w:t>0,999999917</w:t>
            </w:r>
          </w:p>
        </w:tc>
        <w:tc>
          <w:tcPr>
            <w:tcW w:w="503" w:type="pct"/>
          </w:tcPr>
          <w:p w14:paraId="4BA18713" w14:textId="54D141C6" w:rsidR="00211074" w:rsidRPr="00211074" w:rsidRDefault="00211074" w:rsidP="00211074">
            <w:pPr>
              <w:spacing w:line="240" w:lineRule="auto"/>
              <w:ind w:firstLine="0"/>
              <w:jc w:val="center"/>
              <w:rPr>
                <w:sz w:val="16"/>
                <w:szCs w:val="16"/>
                <w:lang w:bidi="ru-RU"/>
              </w:rPr>
            </w:pPr>
            <w:r w:rsidRPr="00211074">
              <w:rPr>
                <w:sz w:val="16"/>
                <w:szCs w:val="16"/>
              </w:rPr>
              <w:t>15,50912871</w:t>
            </w:r>
          </w:p>
        </w:tc>
      </w:tr>
      <w:tr w:rsidR="00211074" w:rsidRPr="00211074" w14:paraId="1C24C7D2" w14:textId="77777777" w:rsidTr="00811AC4">
        <w:tc>
          <w:tcPr>
            <w:tcW w:w="488" w:type="pct"/>
          </w:tcPr>
          <w:p w14:paraId="22115951" w14:textId="607DD063" w:rsidR="00211074" w:rsidRPr="00211074" w:rsidRDefault="00211074" w:rsidP="00211074">
            <w:pPr>
              <w:spacing w:line="240" w:lineRule="auto"/>
              <w:ind w:firstLine="0"/>
              <w:jc w:val="center"/>
              <w:rPr>
                <w:sz w:val="16"/>
                <w:szCs w:val="16"/>
                <w:lang w:bidi="ru-RU"/>
              </w:rPr>
            </w:pPr>
            <w:r w:rsidRPr="00211074">
              <w:rPr>
                <w:sz w:val="16"/>
                <w:szCs w:val="16"/>
              </w:rPr>
              <w:t>УТ-10/4</w:t>
            </w:r>
          </w:p>
        </w:tc>
        <w:tc>
          <w:tcPr>
            <w:tcW w:w="488" w:type="pct"/>
          </w:tcPr>
          <w:p w14:paraId="0E9C2EC1" w14:textId="699764F3" w:rsidR="00211074" w:rsidRPr="00211074" w:rsidRDefault="00211074" w:rsidP="00211074">
            <w:pPr>
              <w:spacing w:line="240" w:lineRule="auto"/>
              <w:ind w:firstLine="0"/>
              <w:jc w:val="center"/>
              <w:rPr>
                <w:sz w:val="16"/>
                <w:szCs w:val="16"/>
                <w:lang w:bidi="ru-RU"/>
              </w:rPr>
            </w:pPr>
            <w:r w:rsidRPr="00211074">
              <w:rPr>
                <w:sz w:val="16"/>
                <w:szCs w:val="16"/>
              </w:rPr>
              <w:t>Чукотская 30</w:t>
            </w:r>
          </w:p>
        </w:tc>
        <w:tc>
          <w:tcPr>
            <w:tcW w:w="304" w:type="pct"/>
          </w:tcPr>
          <w:p w14:paraId="18BA49AE" w14:textId="1692339F" w:rsidR="00211074" w:rsidRPr="00211074" w:rsidRDefault="00211074" w:rsidP="00211074">
            <w:pPr>
              <w:spacing w:line="240" w:lineRule="auto"/>
              <w:ind w:firstLine="0"/>
              <w:jc w:val="center"/>
              <w:rPr>
                <w:sz w:val="16"/>
                <w:szCs w:val="16"/>
                <w:lang w:bidi="ru-RU"/>
              </w:rPr>
            </w:pPr>
            <w:r w:rsidRPr="00211074">
              <w:rPr>
                <w:sz w:val="16"/>
                <w:szCs w:val="16"/>
              </w:rPr>
              <w:t>56</w:t>
            </w:r>
          </w:p>
        </w:tc>
        <w:tc>
          <w:tcPr>
            <w:tcW w:w="481" w:type="pct"/>
          </w:tcPr>
          <w:p w14:paraId="3DA94817" w14:textId="1C346509"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81" w:type="pct"/>
          </w:tcPr>
          <w:p w14:paraId="223F76D2" w14:textId="38213EA0"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76" w:type="pct"/>
          </w:tcPr>
          <w:p w14:paraId="77BE0F4E" w14:textId="4CF253D8" w:rsidR="00211074" w:rsidRPr="00211074" w:rsidRDefault="00211074" w:rsidP="00211074">
            <w:pPr>
              <w:spacing w:line="240" w:lineRule="auto"/>
              <w:ind w:firstLine="0"/>
              <w:jc w:val="center"/>
              <w:rPr>
                <w:sz w:val="16"/>
                <w:szCs w:val="16"/>
                <w:lang w:bidi="ru-RU"/>
              </w:rPr>
            </w:pPr>
            <w:r w:rsidRPr="00211074">
              <w:rPr>
                <w:sz w:val="16"/>
                <w:szCs w:val="16"/>
              </w:rPr>
              <w:t>6</w:t>
            </w:r>
          </w:p>
        </w:tc>
        <w:tc>
          <w:tcPr>
            <w:tcW w:w="537" w:type="pct"/>
          </w:tcPr>
          <w:p w14:paraId="515E2C4E" w14:textId="6E68F67E" w:rsidR="00211074" w:rsidRPr="00211074" w:rsidRDefault="00211074" w:rsidP="00211074">
            <w:pPr>
              <w:spacing w:line="240" w:lineRule="auto"/>
              <w:ind w:firstLine="0"/>
              <w:jc w:val="center"/>
              <w:rPr>
                <w:sz w:val="16"/>
                <w:szCs w:val="16"/>
                <w:lang w:bidi="ru-RU"/>
              </w:rPr>
            </w:pPr>
            <w:r w:rsidRPr="00211074">
              <w:rPr>
                <w:sz w:val="16"/>
                <w:szCs w:val="16"/>
              </w:rPr>
              <w:t>4,85</w:t>
            </w:r>
          </w:p>
        </w:tc>
        <w:tc>
          <w:tcPr>
            <w:tcW w:w="345" w:type="pct"/>
          </w:tcPr>
          <w:p w14:paraId="24D687AD" w14:textId="64C1DEC7" w:rsidR="00211074" w:rsidRPr="00211074" w:rsidRDefault="00211074" w:rsidP="00211074">
            <w:pPr>
              <w:spacing w:line="240" w:lineRule="auto"/>
              <w:ind w:firstLine="0"/>
              <w:jc w:val="center"/>
              <w:rPr>
                <w:sz w:val="16"/>
                <w:szCs w:val="16"/>
                <w:lang w:bidi="ru-RU"/>
              </w:rPr>
            </w:pPr>
            <w:r w:rsidRPr="00211074">
              <w:rPr>
                <w:sz w:val="16"/>
                <w:szCs w:val="16"/>
              </w:rPr>
              <w:t>0,000000319</w:t>
            </w:r>
          </w:p>
        </w:tc>
        <w:tc>
          <w:tcPr>
            <w:tcW w:w="431" w:type="pct"/>
          </w:tcPr>
          <w:p w14:paraId="551FBB6F" w14:textId="324B2514" w:rsidR="00211074" w:rsidRPr="00211074" w:rsidRDefault="00211074" w:rsidP="00211074">
            <w:pPr>
              <w:spacing w:line="240" w:lineRule="auto"/>
              <w:ind w:firstLine="0"/>
              <w:jc w:val="center"/>
              <w:rPr>
                <w:sz w:val="16"/>
                <w:szCs w:val="16"/>
                <w:lang w:bidi="ru-RU"/>
              </w:rPr>
            </w:pPr>
            <w:r w:rsidRPr="00211074">
              <w:rPr>
                <w:sz w:val="16"/>
                <w:szCs w:val="16"/>
              </w:rPr>
              <w:t>0,999904564</w:t>
            </w:r>
          </w:p>
        </w:tc>
        <w:tc>
          <w:tcPr>
            <w:tcW w:w="466" w:type="pct"/>
          </w:tcPr>
          <w:p w14:paraId="3D666505" w14:textId="5C53FFBD" w:rsidR="00211074" w:rsidRPr="00211074" w:rsidRDefault="00211074" w:rsidP="00211074">
            <w:pPr>
              <w:spacing w:line="240" w:lineRule="auto"/>
              <w:ind w:firstLine="0"/>
              <w:jc w:val="center"/>
              <w:rPr>
                <w:sz w:val="16"/>
                <w:szCs w:val="16"/>
                <w:lang w:bidi="ru-RU"/>
              </w:rPr>
            </w:pPr>
            <w:r w:rsidRPr="00211074">
              <w:rPr>
                <w:sz w:val="16"/>
                <w:szCs w:val="16"/>
              </w:rPr>
              <w:t>0,999999226</w:t>
            </w:r>
          </w:p>
        </w:tc>
        <w:tc>
          <w:tcPr>
            <w:tcW w:w="503" w:type="pct"/>
          </w:tcPr>
          <w:p w14:paraId="1C3E4689" w14:textId="58FE25B9" w:rsidR="00211074" w:rsidRPr="00211074" w:rsidRDefault="00211074" w:rsidP="00211074">
            <w:pPr>
              <w:spacing w:line="240" w:lineRule="auto"/>
              <w:ind w:firstLine="0"/>
              <w:jc w:val="center"/>
              <w:rPr>
                <w:sz w:val="16"/>
                <w:szCs w:val="16"/>
                <w:lang w:bidi="ru-RU"/>
              </w:rPr>
            </w:pPr>
            <w:r w:rsidRPr="00211074">
              <w:rPr>
                <w:sz w:val="16"/>
                <w:szCs w:val="16"/>
              </w:rPr>
              <w:t>13,29352971</w:t>
            </w:r>
          </w:p>
        </w:tc>
      </w:tr>
      <w:tr w:rsidR="00211074" w:rsidRPr="00211074" w14:paraId="5DF333DD" w14:textId="77777777" w:rsidTr="00811AC4">
        <w:tc>
          <w:tcPr>
            <w:tcW w:w="488" w:type="pct"/>
          </w:tcPr>
          <w:p w14:paraId="4A1272CB" w14:textId="196BDE31" w:rsidR="00211074" w:rsidRPr="00211074" w:rsidRDefault="00211074" w:rsidP="00211074">
            <w:pPr>
              <w:spacing w:line="240" w:lineRule="auto"/>
              <w:ind w:firstLine="0"/>
              <w:jc w:val="center"/>
              <w:rPr>
                <w:sz w:val="16"/>
                <w:szCs w:val="16"/>
                <w:lang w:bidi="ru-RU"/>
              </w:rPr>
            </w:pPr>
            <w:r w:rsidRPr="00211074">
              <w:rPr>
                <w:sz w:val="16"/>
                <w:szCs w:val="16"/>
              </w:rPr>
              <w:t>УТ-10/4</w:t>
            </w:r>
          </w:p>
        </w:tc>
        <w:tc>
          <w:tcPr>
            <w:tcW w:w="488" w:type="pct"/>
          </w:tcPr>
          <w:p w14:paraId="40CAB5BB" w14:textId="26173CC7" w:rsidR="00211074" w:rsidRPr="00211074" w:rsidRDefault="00211074" w:rsidP="00211074">
            <w:pPr>
              <w:spacing w:line="240" w:lineRule="auto"/>
              <w:ind w:firstLine="0"/>
              <w:jc w:val="center"/>
              <w:rPr>
                <w:sz w:val="16"/>
                <w:szCs w:val="16"/>
                <w:lang w:bidi="ru-RU"/>
              </w:rPr>
            </w:pPr>
            <w:r w:rsidRPr="00211074">
              <w:rPr>
                <w:sz w:val="16"/>
                <w:szCs w:val="16"/>
              </w:rPr>
              <w:t xml:space="preserve">Колхозная </w:t>
            </w:r>
          </w:p>
        </w:tc>
        <w:tc>
          <w:tcPr>
            <w:tcW w:w="304" w:type="pct"/>
          </w:tcPr>
          <w:p w14:paraId="3BAA948F" w14:textId="1E65F2E9" w:rsidR="00211074" w:rsidRPr="00211074" w:rsidRDefault="00211074" w:rsidP="00211074">
            <w:pPr>
              <w:spacing w:line="240" w:lineRule="auto"/>
              <w:ind w:firstLine="0"/>
              <w:jc w:val="center"/>
              <w:rPr>
                <w:sz w:val="16"/>
                <w:szCs w:val="16"/>
                <w:lang w:bidi="ru-RU"/>
              </w:rPr>
            </w:pPr>
            <w:r w:rsidRPr="00211074">
              <w:rPr>
                <w:sz w:val="16"/>
                <w:szCs w:val="16"/>
              </w:rPr>
              <w:t>14</w:t>
            </w:r>
          </w:p>
        </w:tc>
        <w:tc>
          <w:tcPr>
            <w:tcW w:w="481" w:type="pct"/>
          </w:tcPr>
          <w:p w14:paraId="1A1212AF" w14:textId="3FF0B79E"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81" w:type="pct"/>
          </w:tcPr>
          <w:p w14:paraId="42638A28" w14:textId="596859D8"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76" w:type="pct"/>
          </w:tcPr>
          <w:p w14:paraId="7FB7FE6A" w14:textId="58A63143" w:rsidR="00211074" w:rsidRPr="00211074" w:rsidRDefault="00211074" w:rsidP="00211074">
            <w:pPr>
              <w:spacing w:line="240" w:lineRule="auto"/>
              <w:ind w:firstLine="0"/>
              <w:jc w:val="center"/>
              <w:rPr>
                <w:sz w:val="16"/>
                <w:szCs w:val="16"/>
                <w:lang w:bidi="ru-RU"/>
              </w:rPr>
            </w:pPr>
            <w:r w:rsidRPr="00211074">
              <w:rPr>
                <w:sz w:val="16"/>
                <w:szCs w:val="16"/>
              </w:rPr>
              <w:t>6</w:t>
            </w:r>
          </w:p>
        </w:tc>
        <w:tc>
          <w:tcPr>
            <w:tcW w:w="537" w:type="pct"/>
          </w:tcPr>
          <w:p w14:paraId="50A81933" w14:textId="340E4193" w:rsidR="00211074" w:rsidRPr="00211074" w:rsidRDefault="00211074" w:rsidP="00211074">
            <w:pPr>
              <w:spacing w:line="240" w:lineRule="auto"/>
              <w:ind w:firstLine="0"/>
              <w:jc w:val="center"/>
              <w:rPr>
                <w:sz w:val="16"/>
                <w:szCs w:val="16"/>
                <w:lang w:bidi="ru-RU"/>
              </w:rPr>
            </w:pPr>
            <w:r w:rsidRPr="00211074">
              <w:rPr>
                <w:sz w:val="16"/>
                <w:szCs w:val="16"/>
              </w:rPr>
              <w:t>4,86</w:t>
            </w:r>
          </w:p>
        </w:tc>
        <w:tc>
          <w:tcPr>
            <w:tcW w:w="345" w:type="pct"/>
          </w:tcPr>
          <w:p w14:paraId="5BDB9A8F" w14:textId="055F0457" w:rsidR="00211074" w:rsidRPr="00211074" w:rsidRDefault="00211074" w:rsidP="00211074">
            <w:pPr>
              <w:spacing w:line="240" w:lineRule="auto"/>
              <w:ind w:firstLine="0"/>
              <w:jc w:val="center"/>
              <w:rPr>
                <w:sz w:val="16"/>
                <w:szCs w:val="16"/>
                <w:lang w:bidi="ru-RU"/>
              </w:rPr>
            </w:pPr>
            <w:r w:rsidRPr="00211074">
              <w:rPr>
                <w:sz w:val="16"/>
                <w:szCs w:val="16"/>
              </w:rPr>
              <w:t>0,000000080</w:t>
            </w:r>
          </w:p>
        </w:tc>
        <w:tc>
          <w:tcPr>
            <w:tcW w:w="431" w:type="pct"/>
          </w:tcPr>
          <w:p w14:paraId="12C54268" w14:textId="21056D48" w:rsidR="00211074" w:rsidRPr="00211074" w:rsidRDefault="00211074" w:rsidP="00211074">
            <w:pPr>
              <w:spacing w:line="240" w:lineRule="auto"/>
              <w:ind w:firstLine="0"/>
              <w:jc w:val="center"/>
              <w:rPr>
                <w:sz w:val="16"/>
                <w:szCs w:val="16"/>
                <w:lang w:bidi="ru-RU"/>
              </w:rPr>
            </w:pPr>
            <w:r w:rsidRPr="00211074">
              <w:rPr>
                <w:sz w:val="16"/>
                <w:szCs w:val="16"/>
              </w:rPr>
              <w:t>0,999976140</w:t>
            </w:r>
          </w:p>
        </w:tc>
        <w:tc>
          <w:tcPr>
            <w:tcW w:w="466" w:type="pct"/>
          </w:tcPr>
          <w:p w14:paraId="34915D2F" w14:textId="35F35D1B" w:rsidR="00211074" w:rsidRPr="00211074" w:rsidRDefault="00211074" w:rsidP="00211074">
            <w:pPr>
              <w:spacing w:line="240" w:lineRule="auto"/>
              <w:ind w:firstLine="0"/>
              <w:jc w:val="center"/>
              <w:rPr>
                <w:sz w:val="16"/>
                <w:szCs w:val="16"/>
                <w:lang w:bidi="ru-RU"/>
              </w:rPr>
            </w:pPr>
            <w:r w:rsidRPr="00211074">
              <w:rPr>
                <w:sz w:val="16"/>
                <w:szCs w:val="16"/>
              </w:rPr>
              <w:t>0,999999806</w:t>
            </w:r>
          </w:p>
        </w:tc>
        <w:tc>
          <w:tcPr>
            <w:tcW w:w="503" w:type="pct"/>
          </w:tcPr>
          <w:p w14:paraId="47B09FE7" w14:textId="58F356CB" w:rsidR="00211074" w:rsidRPr="00211074" w:rsidRDefault="00211074" w:rsidP="00211074">
            <w:pPr>
              <w:spacing w:line="240" w:lineRule="auto"/>
              <w:ind w:firstLine="0"/>
              <w:jc w:val="center"/>
              <w:rPr>
                <w:sz w:val="16"/>
                <w:szCs w:val="16"/>
                <w:lang w:bidi="ru-RU"/>
              </w:rPr>
            </w:pPr>
            <w:r w:rsidRPr="00211074">
              <w:rPr>
                <w:sz w:val="16"/>
                <w:szCs w:val="16"/>
              </w:rPr>
              <w:t>8,862358281</w:t>
            </w:r>
          </w:p>
        </w:tc>
      </w:tr>
      <w:tr w:rsidR="00211074" w:rsidRPr="00211074" w14:paraId="07A8B65A" w14:textId="77777777" w:rsidTr="00811AC4">
        <w:tc>
          <w:tcPr>
            <w:tcW w:w="488" w:type="pct"/>
          </w:tcPr>
          <w:p w14:paraId="5619820C" w14:textId="0CEDEB72" w:rsidR="00211074" w:rsidRPr="00211074" w:rsidRDefault="00211074" w:rsidP="00211074">
            <w:pPr>
              <w:spacing w:line="240" w:lineRule="auto"/>
              <w:ind w:firstLine="0"/>
              <w:jc w:val="center"/>
              <w:rPr>
                <w:sz w:val="16"/>
                <w:szCs w:val="16"/>
                <w:lang w:bidi="ru-RU"/>
              </w:rPr>
            </w:pPr>
            <w:r w:rsidRPr="00211074">
              <w:rPr>
                <w:sz w:val="16"/>
                <w:szCs w:val="16"/>
              </w:rPr>
              <w:t>УТ-14/4</w:t>
            </w:r>
          </w:p>
        </w:tc>
        <w:tc>
          <w:tcPr>
            <w:tcW w:w="488" w:type="pct"/>
          </w:tcPr>
          <w:p w14:paraId="2B9EDB41" w14:textId="0233F08F" w:rsidR="00211074" w:rsidRPr="00211074" w:rsidRDefault="00211074" w:rsidP="00211074">
            <w:pPr>
              <w:spacing w:line="240" w:lineRule="auto"/>
              <w:ind w:firstLine="0"/>
              <w:jc w:val="center"/>
              <w:rPr>
                <w:sz w:val="16"/>
                <w:szCs w:val="16"/>
                <w:lang w:bidi="ru-RU"/>
              </w:rPr>
            </w:pPr>
            <w:r w:rsidRPr="00211074">
              <w:rPr>
                <w:sz w:val="16"/>
                <w:szCs w:val="16"/>
              </w:rPr>
              <w:t>Колхозная 23</w:t>
            </w:r>
          </w:p>
        </w:tc>
        <w:tc>
          <w:tcPr>
            <w:tcW w:w="304" w:type="pct"/>
          </w:tcPr>
          <w:p w14:paraId="084E1EBD" w14:textId="278C34DD" w:rsidR="00211074" w:rsidRPr="00211074" w:rsidRDefault="00211074" w:rsidP="00211074">
            <w:pPr>
              <w:spacing w:line="240" w:lineRule="auto"/>
              <w:ind w:firstLine="0"/>
              <w:jc w:val="center"/>
              <w:rPr>
                <w:sz w:val="16"/>
                <w:szCs w:val="16"/>
                <w:lang w:bidi="ru-RU"/>
              </w:rPr>
            </w:pPr>
            <w:r w:rsidRPr="00211074">
              <w:rPr>
                <w:sz w:val="16"/>
                <w:szCs w:val="16"/>
              </w:rPr>
              <w:t>10</w:t>
            </w:r>
          </w:p>
        </w:tc>
        <w:tc>
          <w:tcPr>
            <w:tcW w:w="481" w:type="pct"/>
          </w:tcPr>
          <w:p w14:paraId="37FDEF22" w14:textId="27167FEE"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81" w:type="pct"/>
          </w:tcPr>
          <w:p w14:paraId="23CBC737" w14:textId="3B83B4BE"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76" w:type="pct"/>
          </w:tcPr>
          <w:p w14:paraId="5BA656FB" w14:textId="5BEB8200" w:rsidR="00211074" w:rsidRPr="00211074" w:rsidRDefault="00211074" w:rsidP="00211074">
            <w:pPr>
              <w:spacing w:line="240" w:lineRule="auto"/>
              <w:ind w:firstLine="0"/>
              <w:jc w:val="center"/>
              <w:rPr>
                <w:sz w:val="16"/>
                <w:szCs w:val="16"/>
                <w:lang w:val="en-US" w:bidi="ru-RU"/>
              </w:rPr>
            </w:pPr>
            <w:r w:rsidRPr="00211074">
              <w:rPr>
                <w:sz w:val="16"/>
                <w:szCs w:val="16"/>
              </w:rPr>
              <w:t>6</w:t>
            </w:r>
          </w:p>
        </w:tc>
        <w:tc>
          <w:tcPr>
            <w:tcW w:w="537" w:type="pct"/>
          </w:tcPr>
          <w:p w14:paraId="1763B866" w14:textId="639CE67C" w:rsidR="00211074" w:rsidRPr="00211074" w:rsidRDefault="00211074" w:rsidP="00211074">
            <w:pPr>
              <w:spacing w:line="240" w:lineRule="auto"/>
              <w:ind w:firstLine="0"/>
              <w:jc w:val="center"/>
              <w:rPr>
                <w:sz w:val="16"/>
                <w:szCs w:val="16"/>
                <w:lang w:bidi="ru-RU"/>
              </w:rPr>
            </w:pPr>
            <w:r w:rsidRPr="00211074">
              <w:rPr>
                <w:sz w:val="16"/>
                <w:szCs w:val="16"/>
              </w:rPr>
              <w:t>6,24</w:t>
            </w:r>
          </w:p>
        </w:tc>
        <w:tc>
          <w:tcPr>
            <w:tcW w:w="345" w:type="pct"/>
          </w:tcPr>
          <w:p w14:paraId="67A5D308" w14:textId="4AE2E8F9" w:rsidR="00211074" w:rsidRPr="00211074" w:rsidRDefault="00211074" w:rsidP="00211074">
            <w:pPr>
              <w:spacing w:line="240" w:lineRule="auto"/>
              <w:ind w:firstLine="0"/>
              <w:jc w:val="center"/>
              <w:rPr>
                <w:sz w:val="16"/>
                <w:szCs w:val="16"/>
                <w:lang w:bidi="ru-RU"/>
              </w:rPr>
            </w:pPr>
            <w:r w:rsidRPr="00211074">
              <w:rPr>
                <w:sz w:val="16"/>
                <w:szCs w:val="16"/>
              </w:rPr>
              <w:t>0,000000057</w:t>
            </w:r>
          </w:p>
        </w:tc>
        <w:tc>
          <w:tcPr>
            <w:tcW w:w="431" w:type="pct"/>
          </w:tcPr>
          <w:p w14:paraId="5F9DB9AA" w14:textId="5AE8FDA8" w:rsidR="00211074" w:rsidRPr="00211074" w:rsidRDefault="00211074" w:rsidP="00211074">
            <w:pPr>
              <w:spacing w:line="240" w:lineRule="auto"/>
              <w:ind w:firstLine="0"/>
              <w:jc w:val="center"/>
              <w:rPr>
                <w:sz w:val="16"/>
                <w:szCs w:val="16"/>
                <w:lang w:bidi="ru-RU"/>
              </w:rPr>
            </w:pPr>
            <w:r w:rsidRPr="00211074">
              <w:rPr>
                <w:sz w:val="16"/>
                <w:szCs w:val="16"/>
              </w:rPr>
              <w:t>0,999982957</w:t>
            </w:r>
          </w:p>
        </w:tc>
        <w:tc>
          <w:tcPr>
            <w:tcW w:w="466" w:type="pct"/>
          </w:tcPr>
          <w:p w14:paraId="40E88DD8" w14:textId="43F60B8C" w:rsidR="00211074" w:rsidRPr="00211074" w:rsidRDefault="00211074" w:rsidP="00211074">
            <w:pPr>
              <w:spacing w:line="240" w:lineRule="auto"/>
              <w:ind w:firstLine="0"/>
              <w:jc w:val="center"/>
              <w:rPr>
                <w:sz w:val="16"/>
                <w:szCs w:val="16"/>
                <w:lang w:bidi="ru-RU"/>
              </w:rPr>
            </w:pPr>
            <w:r w:rsidRPr="00211074">
              <w:rPr>
                <w:sz w:val="16"/>
                <w:szCs w:val="16"/>
              </w:rPr>
              <w:t>0,999999822</w:t>
            </w:r>
          </w:p>
        </w:tc>
        <w:tc>
          <w:tcPr>
            <w:tcW w:w="503" w:type="pct"/>
          </w:tcPr>
          <w:p w14:paraId="34965E34" w14:textId="30A22972" w:rsidR="00211074" w:rsidRPr="00211074" w:rsidRDefault="00211074" w:rsidP="00211074">
            <w:pPr>
              <w:spacing w:line="240" w:lineRule="auto"/>
              <w:ind w:firstLine="0"/>
              <w:jc w:val="center"/>
              <w:rPr>
                <w:sz w:val="16"/>
                <w:szCs w:val="16"/>
                <w:lang w:bidi="ru-RU"/>
              </w:rPr>
            </w:pPr>
            <w:r w:rsidRPr="00211074">
              <w:rPr>
                <w:sz w:val="16"/>
                <w:szCs w:val="16"/>
              </w:rPr>
              <w:t>8,862358424</w:t>
            </w:r>
          </w:p>
        </w:tc>
      </w:tr>
      <w:tr w:rsidR="00211074" w:rsidRPr="00211074" w14:paraId="6BC9C127" w14:textId="77777777" w:rsidTr="00811AC4">
        <w:tc>
          <w:tcPr>
            <w:tcW w:w="488" w:type="pct"/>
          </w:tcPr>
          <w:p w14:paraId="6E685CC8" w14:textId="63472775" w:rsidR="00211074" w:rsidRPr="00211074" w:rsidRDefault="00211074" w:rsidP="00211074">
            <w:pPr>
              <w:spacing w:line="240" w:lineRule="auto"/>
              <w:ind w:firstLine="0"/>
              <w:jc w:val="center"/>
              <w:rPr>
                <w:sz w:val="16"/>
                <w:szCs w:val="16"/>
                <w:lang w:bidi="ru-RU"/>
              </w:rPr>
            </w:pPr>
            <w:r w:rsidRPr="00211074">
              <w:rPr>
                <w:sz w:val="16"/>
                <w:szCs w:val="16"/>
              </w:rPr>
              <w:t>УТ-14.1/4</w:t>
            </w:r>
          </w:p>
        </w:tc>
        <w:tc>
          <w:tcPr>
            <w:tcW w:w="488" w:type="pct"/>
          </w:tcPr>
          <w:p w14:paraId="34BC4670" w14:textId="0FA2493E" w:rsidR="00211074" w:rsidRPr="00211074" w:rsidRDefault="00211074" w:rsidP="00211074">
            <w:pPr>
              <w:spacing w:line="240" w:lineRule="auto"/>
              <w:ind w:firstLine="0"/>
              <w:jc w:val="center"/>
              <w:rPr>
                <w:sz w:val="16"/>
                <w:szCs w:val="16"/>
                <w:lang w:bidi="ru-RU"/>
              </w:rPr>
            </w:pPr>
            <w:r w:rsidRPr="00211074">
              <w:rPr>
                <w:sz w:val="16"/>
                <w:szCs w:val="16"/>
              </w:rPr>
              <w:t>Колхозная 21</w:t>
            </w:r>
          </w:p>
        </w:tc>
        <w:tc>
          <w:tcPr>
            <w:tcW w:w="304" w:type="pct"/>
          </w:tcPr>
          <w:p w14:paraId="35E7122D" w14:textId="42C96BC7" w:rsidR="00211074" w:rsidRPr="00211074" w:rsidRDefault="00211074" w:rsidP="00211074">
            <w:pPr>
              <w:spacing w:line="240" w:lineRule="auto"/>
              <w:ind w:firstLine="0"/>
              <w:jc w:val="center"/>
              <w:rPr>
                <w:sz w:val="16"/>
                <w:szCs w:val="16"/>
                <w:lang w:bidi="ru-RU"/>
              </w:rPr>
            </w:pPr>
            <w:r w:rsidRPr="00211074">
              <w:rPr>
                <w:sz w:val="16"/>
                <w:szCs w:val="16"/>
              </w:rPr>
              <w:t>38</w:t>
            </w:r>
          </w:p>
        </w:tc>
        <w:tc>
          <w:tcPr>
            <w:tcW w:w="481" w:type="pct"/>
          </w:tcPr>
          <w:p w14:paraId="7CB119DE" w14:textId="45C045BC"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81" w:type="pct"/>
          </w:tcPr>
          <w:p w14:paraId="313A4B77" w14:textId="40D2F640"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76" w:type="pct"/>
          </w:tcPr>
          <w:p w14:paraId="246DEAC6" w14:textId="765575FD" w:rsidR="00211074" w:rsidRPr="00211074" w:rsidRDefault="00211074" w:rsidP="00211074">
            <w:pPr>
              <w:spacing w:line="240" w:lineRule="auto"/>
              <w:ind w:firstLine="0"/>
              <w:jc w:val="center"/>
              <w:rPr>
                <w:sz w:val="16"/>
                <w:szCs w:val="16"/>
                <w:lang w:bidi="ru-RU"/>
              </w:rPr>
            </w:pPr>
            <w:r w:rsidRPr="00211074">
              <w:rPr>
                <w:sz w:val="16"/>
                <w:szCs w:val="16"/>
              </w:rPr>
              <w:t>43</w:t>
            </w:r>
          </w:p>
        </w:tc>
        <w:tc>
          <w:tcPr>
            <w:tcW w:w="537" w:type="pct"/>
          </w:tcPr>
          <w:p w14:paraId="27D47FE7" w14:textId="5789807D" w:rsidR="00211074" w:rsidRPr="00211074" w:rsidRDefault="00211074" w:rsidP="00211074">
            <w:pPr>
              <w:spacing w:line="240" w:lineRule="auto"/>
              <w:ind w:firstLine="0"/>
              <w:jc w:val="center"/>
              <w:rPr>
                <w:sz w:val="16"/>
                <w:szCs w:val="16"/>
                <w:lang w:bidi="ru-RU"/>
              </w:rPr>
            </w:pPr>
            <w:r w:rsidRPr="00211074">
              <w:rPr>
                <w:sz w:val="16"/>
                <w:szCs w:val="16"/>
              </w:rPr>
              <w:t>6,23</w:t>
            </w:r>
          </w:p>
        </w:tc>
        <w:tc>
          <w:tcPr>
            <w:tcW w:w="345" w:type="pct"/>
          </w:tcPr>
          <w:p w14:paraId="1E3B8FD2" w14:textId="635CB2D8" w:rsidR="00211074" w:rsidRPr="00211074" w:rsidRDefault="00211074" w:rsidP="00211074">
            <w:pPr>
              <w:spacing w:line="240" w:lineRule="auto"/>
              <w:ind w:firstLine="0"/>
              <w:jc w:val="center"/>
              <w:rPr>
                <w:sz w:val="16"/>
                <w:szCs w:val="16"/>
                <w:lang w:bidi="ru-RU"/>
              </w:rPr>
            </w:pPr>
            <w:r w:rsidRPr="00211074">
              <w:rPr>
                <w:sz w:val="16"/>
                <w:szCs w:val="16"/>
              </w:rPr>
              <w:t>0,000026382</w:t>
            </w:r>
          </w:p>
        </w:tc>
        <w:tc>
          <w:tcPr>
            <w:tcW w:w="431" w:type="pct"/>
          </w:tcPr>
          <w:p w14:paraId="6E092907" w14:textId="745507DB" w:rsidR="00211074" w:rsidRPr="00211074" w:rsidRDefault="00211074" w:rsidP="00211074">
            <w:pPr>
              <w:spacing w:line="240" w:lineRule="auto"/>
              <w:ind w:firstLine="0"/>
              <w:jc w:val="center"/>
              <w:rPr>
                <w:sz w:val="16"/>
                <w:szCs w:val="16"/>
                <w:lang w:bidi="ru-RU"/>
              </w:rPr>
            </w:pPr>
            <w:r w:rsidRPr="00211074">
              <w:rPr>
                <w:sz w:val="16"/>
                <w:szCs w:val="16"/>
              </w:rPr>
              <w:t>0,992144084</w:t>
            </w:r>
          </w:p>
        </w:tc>
        <w:tc>
          <w:tcPr>
            <w:tcW w:w="466" w:type="pct"/>
          </w:tcPr>
          <w:p w14:paraId="7077E528" w14:textId="1D9478A9" w:rsidR="00211074" w:rsidRPr="00211074" w:rsidRDefault="00211074" w:rsidP="00211074">
            <w:pPr>
              <w:spacing w:line="240" w:lineRule="auto"/>
              <w:ind w:firstLine="0"/>
              <w:jc w:val="center"/>
              <w:rPr>
                <w:sz w:val="16"/>
                <w:szCs w:val="16"/>
                <w:lang w:bidi="ru-RU"/>
              </w:rPr>
            </w:pPr>
            <w:r w:rsidRPr="00211074">
              <w:rPr>
                <w:sz w:val="16"/>
                <w:szCs w:val="16"/>
              </w:rPr>
              <w:t>0,999917833</w:t>
            </w:r>
          </w:p>
        </w:tc>
        <w:tc>
          <w:tcPr>
            <w:tcW w:w="503" w:type="pct"/>
          </w:tcPr>
          <w:p w14:paraId="429F13DC" w14:textId="7A6BA9EC" w:rsidR="00211074" w:rsidRPr="00211074" w:rsidRDefault="00211074" w:rsidP="00211074">
            <w:pPr>
              <w:spacing w:line="240" w:lineRule="auto"/>
              <w:ind w:firstLine="0"/>
              <w:jc w:val="center"/>
              <w:rPr>
                <w:sz w:val="16"/>
                <w:szCs w:val="16"/>
                <w:lang w:bidi="ru-RU"/>
              </w:rPr>
            </w:pPr>
            <w:r w:rsidRPr="00211074">
              <w:rPr>
                <w:sz w:val="16"/>
                <w:szCs w:val="16"/>
              </w:rPr>
              <w:t>7,753927834</w:t>
            </w:r>
          </w:p>
        </w:tc>
      </w:tr>
      <w:tr w:rsidR="00211074" w:rsidRPr="00211074" w14:paraId="3488CF30" w14:textId="77777777" w:rsidTr="00811AC4">
        <w:tc>
          <w:tcPr>
            <w:tcW w:w="488" w:type="pct"/>
          </w:tcPr>
          <w:p w14:paraId="3603D407" w14:textId="5AE302AD" w:rsidR="00211074" w:rsidRPr="00211074" w:rsidRDefault="00211074" w:rsidP="00211074">
            <w:pPr>
              <w:spacing w:line="240" w:lineRule="auto"/>
              <w:ind w:firstLine="0"/>
              <w:jc w:val="center"/>
              <w:rPr>
                <w:sz w:val="16"/>
                <w:szCs w:val="16"/>
                <w:lang w:bidi="ru-RU"/>
              </w:rPr>
            </w:pPr>
            <w:r w:rsidRPr="00211074">
              <w:rPr>
                <w:sz w:val="16"/>
                <w:szCs w:val="16"/>
              </w:rPr>
              <w:t>УТ-15/4</w:t>
            </w:r>
          </w:p>
        </w:tc>
        <w:tc>
          <w:tcPr>
            <w:tcW w:w="488" w:type="pct"/>
          </w:tcPr>
          <w:p w14:paraId="4BE9E8E2" w14:textId="2C159496" w:rsidR="00211074" w:rsidRPr="00211074" w:rsidRDefault="00211074" w:rsidP="00211074">
            <w:pPr>
              <w:spacing w:line="240" w:lineRule="auto"/>
              <w:ind w:firstLine="0"/>
              <w:jc w:val="center"/>
              <w:rPr>
                <w:sz w:val="16"/>
                <w:szCs w:val="16"/>
                <w:lang w:bidi="ru-RU"/>
              </w:rPr>
            </w:pPr>
            <w:r w:rsidRPr="00211074">
              <w:rPr>
                <w:sz w:val="16"/>
                <w:szCs w:val="16"/>
              </w:rPr>
              <w:t>Береговая 12</w:t>
            </w:r>
          </w:p>
        </w:tc>
        <w:tc>
          <w:tcPr>
            <w:tcW w:w="304" w:type="pct"/>
          </w:tcPr>
          <w:p w14:paraId="679805DC" w14:textId="29800A60" w:rsidR="00211074" w:rsidRPr="00211074" w:rsidRDefault="00211074" w:rsidP="00211074">
            <w:pPr>
              <w:spacing w:line="240" w:lineRule="auto"/>
              <w:ind w:firstLine="0"/>
              <w:jc w:val="center"/>
              <w:rPr>
                <w:sz w:val="16"/>
                <w:szCs w:val="16"/>
                <w:lang w:bidi="ru-RU"/>
              </w:rPr>
            </w:pPr>
            <w:r w:rsidRPr="00211074">
              <w:rPr>
                <w:sz w:val="16"/>
                <w:szCs w:val="16"/>
              </w:rPr>
              <w:t>20</w:t>
            </w:r>
          </w:p>
        </w:tc>
        <w:tc>
          <w:tcPr>
            <w:tcW w:w="481" w:type="pct"/>
          </w:tcPr>
          <w:p w14:paraId="4E25A801" w14:textId="10665519"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81" w:type="pct"/>
          </w:tcPr>
          <w:p w14:paraId="15AB1B76" w14:textId="397A829D"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76" w:type="pct"/>
          </w:tcPr>
          <w:p w14:paraId="60494353" w14:textId="6CD84BAD" w:rsidR="00211074" w:rsidRPr="00211074" w:rsidRDefault="00211074" w:rsidP="00211074">
            <w:pPr>
              <w:spacing w:line="240" w:lineRule="auto"/>
              <w:ind w:firstLine="0"/>
              <w:jc w:val="center"/>
              <w:rPr>
                <w:sz w:val="16"/>
                <w:szCs w:val="16"/>
                <w:lang w:bidi="ru-RU"/>
              </w:rPr>
            </w:pPr>
            <w:r w:rsidRPr="00211074">
              <w:rPr>
                <w:sz w:val="16"/>
                <w:szCs w:val="16"/>
              </w:rPr>
              <w:t>43</w:t>
            </w:r>
          </w:p>
        </w:tc>
        <w:tc>
          <w:tcPr>
            <w:tcW w:w="537" w:type="pct"/>
          </w:tcPr>
          <w:p w14:paraId="75A8AF99" w14:textId="58596EA4" w:rsidR="00211074" w:rsidRPr="00211074" w:rsidRDefault="00211074" w:rsidP="00211074">
            <w:pPr>
              <w:spacing w:line="240" w:lineRule="auto"/>
              <w:ind w:firstLine="0"/>
              <w:jc w:val="center"/>
              <w:rPr>
                <w:sz w:val="16"/>
                <w:szCs w:val="16"/>
                <w:lang w:bidi="ru-RU"/>
              </w:rPr>
            </w:pPr>
            <w:r w:rsidRPr="00211074">
              <w:rPr>
                <w:sz w:val="16"/>
                <w:szCs w:val="16"/>
              </w:rPr>
              <w:t>6,24</w:t>
            </w:r>
          </w:p>
        </w:tc>
        <w:tc>
          <w:tcPr>
            <w:tcW w:w="345" w:type="pct"/>
          </w:tcPr>
          <w:p w14:paraId="636588BA" w14:textId="7CA9ED88" w:rsidR="00211074" w:rsidRPr="00211074" w:rsidRDefault="00211074" w:rsidP="00211074">
            <w:pPr>
              <w:spacing w:line="240" w:lineRule="auto"/>
              <w:ind w:firstLine="0"/>
              <w:jc w:val="center"/>
              <w:rPr>
                <w:sz w:val="16"/>
                <w:szCs w:val="16"/>
                <w:lang w:bidi="ru-RU"/>
              </w:rPr>
            </w:pPr>
            <w:r w:rsidRPr="00211074">
              <w:rPr>
                <w:sz w:val="16"/>
                <w:szCs w:val="16"/>
              </w:rPr>
              <w:t>0,000013885</w:t>
            </w:r>
          </w:p>
        </w:tc>
        <w:tc>
          <w:tcPr>
            <w:tcW w:w="431" w:type="pct"/>
          </w:tcPr>
          <w:p w14:paraId="493B230F" w14:textId="111A5AED" w:rsidR="00211074" w:rsidRPr="00211074" w:rsidRDefault="00211074" w:rsidP="00211074">
            <w:pPr>
              <w:spacing w:line="240" w:lineRule="auto"/>
              <w:ind w:firstLine="0"/>
              <w:jc w:val="center"/>
              <w:rPr>
                <w:sz w:val="16"/>
                <w:szCs w:val="16"/>
                <w:lang w:bidi="ru-RU"/>
              </w:rPr>
            </w:pPr>
            <w:r w:rsidRPr="00211074">
              <w:rPr>
                <w:sz w:val="16"/>
                <w:szCs w:val="16"/>
              </w:rPr>
              <w:t>0,995857263</w:t>
            </w:r>
          </w:p>
        </w:tc>
        <w:tc>
          <w:tcPr>
            <w:tcW w:w="466" w:type="pct"/>
          </w:tcPr>
          <w:p w14:paraId="7CBCC7F8" w14:textId="2B276742" w:rsidR="00211074" w:rsidRPr="00211074" w:rsidRDefault="00211074" w:rsidP="00211074">
            <w:pPr>
              <w:spacing w:line="240" w:lineRule="auto"/>
              <w:ind w:firstLine="0"/>
              <w:jc w:val="center"/>
              <w:rPr>
                <w:sz w:val="16"/>
                <w:szCs w:val="16"/>
                <w:lang w:bidi="ru-RU"/>
              </w:rPr>
            </w:pPr>
            <w:r w:rsidRPr="00211074">
              <w:rPr>
                <w:sz w:val="16"/>
                <w:szCs w:val="16"/>
              </w:rPr>
              <w:t>0,999956682</w:t>
            </w:r>
          </w:p>
        </w:tc>
        <w:tc>
          <w:tcPr>
            <w:tcW w:w="503" w:type="pct"/>
          </w:tcPr>
          <w:p w14:paraId="715066E8" w14:textId="22416514" w:rsidR="00211074" w:rsidRPr="00211074" w:rsidRDefault="00211074" w:rsidP="00211074">
            <w:pPr>
              <w:spacing w:line="240" w:lineRule="auto"/>
              <w:ind w:firstLine="0"/>
              <w:jc w:val="center"/>
              <w:rPr>
                <w:sz w:val="16"/>
                <w:szCs w:val="16"/>
                <w:lang w:bidi="ru-RU"/>
              </w:rPr>
            </w:pPr>
            <w:r w:rsidRPr="00211074">
              <w:rPr>
                <w:sz w:val="16"/>
                <w:szCs w:val="16"/>
              </w:rPr>
              <w:t>8,861976097</w:t>
            </w:r>
          </w:p>
        </w:tc>
      </w:tr>
      <w:tr w:rsidR="00211074" w:rsidRPr="00211074" w14:paraId="15F63892" w14:textId="77777777" w:rsidTr="00811AC4">
        <w:tc>
          <w:tcPr>
            <w:tcW w:w="488" w:type="pct"/>
          </w:tcPr>
          <w:p w14:paraId="7F81367B" w14:textId="4D0F97BD" w:rsidR="00211074" w:rsidRPr="00211074" w:rsidRDefault="00211074" w:rsidP="00211074">
            <w:pPr>
              <w:spacing w:line="240" w:lineRule="auto"/>
              <w:ind w:firstLine="0"/>
              <w:jc w:val="center"/>
              <w:rPr>
                <w:sz w:val="16"/>
                <w:szCs w:val="16"/>
                <w:lang w:bidi="ru-RU"/>
              </w:rPr>
            </w:pPr>
            <w:r w:rsidRPr="00211074">
              <w:rPr>
                <w:sz w:val="16"/>
                <w:szCs w:val="16"/>
              </w:rPr>
              <w:t xml:space="preserve">УТ-15./4 </w:t>
            </w:r>
          </w:p>
        </w:tc>
        <w:tc>
          <w:tcPr>
            <w:tcW w:w="488" w:type="pct"/>
          </w:tcPr>
          <w:p w14:paraId="1B1408EB" w14:textId="40B4BDED" w:rsidR="00211074" w:rsidRPr="00211074" w:rsidRDefault="00211074" w:rsidP="00211074">
            <w:pPr>
              <w:spacing w:line="240" w:lineRule="auto"/>
              <w:ind w:firstLine="0"/>
              <w:jc w:val="center"/>
              <w:rPr>
                <w:sz w:val="16"/>
                <w:szCs w:val="16"/>
                <w:lang w:bidi="ru-RU"/>
              </w:rPr>
            </w:pPr>
            <w:r w:rsidRPr="00211074">
              <w:rPr>
                <w:sz w:val="16"/>
                <w:szCs w:val="16"/>
              </w:rPr>
              <w:t>Береговая 10</w:t>
            </w:r>
          </w:p>
        </w:tc>
        <w:tc>
          <w:tcPr>
            <w:tcW w:w="304" w:type="pct"/>
          </w:tcPr>
          <w:p w14:paraId="6AA6D923" w14:textId="6780F3B2" w:rsidR="00211074" w:rsidRPr="00211074" w:rsidRDefault="00211074" w:rsidP="00211074">
            <w:pPr>
              <w:spacing w:line="240" w:lineRule="auto"/>
              <w:ind w:firstLine="0"/>
              <w:jc w:val="center"/>
              <w:rPr>
                <w:sz w:val="16"/>
                <w:szCs w:val="16"/>
                <w:lang w:bidi="ru-RU"/>
              </w:rPr>
            </w:pPr>
            <w:r w:rsidRPr="00211074">
              <w:rPr>
                <w:sz w:val="16"/>
                <w:szCs w:val="16"/>
              </w:rPr>
              <w:t>52</w:t>
            </w:r>
          </w:p>
        </w:tc>
        <w:tc>
          <w:tcPr>
            <w:tcW w:w="481" w:type="pct"/>
          </w:tcPr>
          <w:p w14:paraId="1DE515A5" w14:textId="2074E0F2"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81" w:type="pct"/>
          </w:tcPr>
          <w:p w14:paraId="787C0D11" w14:textId="25ADA943"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76" w:type="pct"/>
          </w:tcPr>
          <w:p w14:paraId="4A0E32DF" w14:textId="35C67026" w:rsidR="00211074" w:rsidRPr="00211074" w:rsidRDefault="00211074" w:rsidP="00211074">
            <w:pPr>
              <w:spacing w:line="240" w:lineRule="auto"/>
              <w:ind w:firstLine="0"/>
              <w:jc w:val="center"/>
              <w:rPr>
                <w:sz w:val="16"/>
                <w:szCs w:val="16"/>
                <w:lang w:bidi="ru-RU"/>
              </w:rPr>
            </w:pPr>
            <w:r w:rsidRPr="00211074">
              <w:rPr>
                <w:sz w:val="16"/>
                <w:szCs w:val="16"/>
              </w:rPr>
              <w:t>2</w:t>
            </w:r>
          </w:p>
        </w:tc>
        <w:tc>
          <w:tcPr>
            <w:tcW w:w="537" w:type="pct"/>
          </w:tcPr>
          <w:p w14:paraId="1DC26BDB" w14:textId="79F3C6C4" w:rsidR="00211074" w:rsidRPr="00211074" w:rsidRDefault="00211074" w:rsidP="00211074">
            <w:pPr>
              <w:spacing w:line="240" w:lineRule="auto"/>
              <w:ind w:firstLine="0"/>
              <w:jc w:val="center"/>
              <w:rPr>
                <w:sz w:val="16"/>
                <w:szCs w:val="16"/>
                <w:lang w:bidi="ru-RU"/>
              </w:rPr>
            </w:pPr>
            <w:r w:rsidRPr="00211074">
              <w:rPr>
                <w:sz w:val="16"/>
                <w:szCs w:val="16"/>
              </w:rPr>
              <w:t>6,23</w:t>
            </w:r>
          </w:p>
        </w:tc>
        <w:tc>
          <w:tcPr>
            <w:tcW w:w="345" w:type="pct"/>
          </w:tcPr>
          <w:p w14:paraId="46B0780A" w14:textId="37ADDAD7" w:rsidR="00211074" w:rsidRPr="00211074" w:rsidRDefault="00211074" w:rsidP="00211074">
            <w:pPr>
              <w:spacing w:line="240" w:lineRule="auto"/>
              <w:ind w:firstLine="0"/>
              <w:jc w:val="center"/>
              <w:rPr>
                <w:sz w:val="16"/>
                <w:szCs w:val="16"/>
                <w:lang w:bidi="ru-RU"/>
              </w:rPr>
            </w:pPr>
            <w:r w:rsidRPr="00211074">
              <w:rPr>
                <w:sz w:val="16"/>
                <w:szCs w:val="16"/>
              </w:rPr>
              <w:t>0,000000409</w:t>
            </w:r>
          </w:p>
        </w:tc>
        <w:tc>
          <w:tcPr>
            <w:tcW w:w="431" w:type="pct"/>
          </w:tcPr>
          <w:p w14:paraId="7AF9FC68" w14:textId="5F553171" w:rsidR="00211074" w:rsidRPr="00211074" w:rsidRDefault="00211074" w:rsidP="00211074">
            <w:pPr>
              <w:spacing w:line="240" w:lineRule="auto"/>
              <w:ind w:firstLine="0"/>
              <w:jc w:val="center"/>
              <w:rPr>
                <w:sz w:val="16"/>
                <w:szCs w:val="16"/>
                <w:lang w:bidi="ru-RU"/>
              </w:rPr>
            </w:pPr>
            <w:r w:rsidRPr="00211074">
              <w:rPr>
                <w:sz w:val="16"/>
                <w:szCs w:val="16"/>
              </w:rPr>
              <w:t>0,999877731</w:t>
            </w:r>
          </w:p>
        </w:tc>
        <w:tc>
          <w:tcPr>
            <w:tcW w:w="466" w:type="pct"/>
          </w:tcPr>
          <w:p w14:paraId="63552DBF" w14:textId="3239558A" w:rsidR="00211074" w:rsidRPr="00211074" w:rsidRDefault="00211074" w:rsidP="00211074">
            <w:pPr>
              <w:spacing w:line="240" w:lineRule="auto"/>
              <w:ind w:firstLine="0"/>
              <w:jc w:val="center"/>
              <w:rPr>
                <w:sz w:val="16"/>
                <w:szCs w:val="16"/>
                <w:lang w:bidi="ru-RU"/>
              </w:rPr>
            </w:pPr>
            <w:r w:rsidRPr="00211074">
              <w:rPr>
                <w:sz w:val="16"/>
                <w:szCs w:val="16"/>
              </w:rPr>
              <w:t>0,999998726</w:t>
            </w:r>
          </w:p>
        </w:tc>
        <w:tc>
          <w:tcPr>
            <w:tcW w:w="503" w:type="pct"/>
          </w:tcPr>
          <w:p w14:paraId="55C8DDEA" w14:textId="1D0117B6" w:rsidR="00211074" w:rsidRPr="00211074" w:rsidRDefault="00211074" w:rsidP="00211074">
            <w:pPr>
              <w:spacing w:line="240" w:lineRule="auto"/>
              <w:ind w:firstLine="0"/>
              <w:jc w:val="center"/>
              <w:rPr>
                <w:sz w:val="16"/>
                <w:szCs w:val="16"/>
                <w:lang w:bidi="ru-RU"/>
              </w:rPr>
            </w:pPr>
            <w:r w:rsidRPr="00211074">
              <w:rPr>
                <w:sz w:val="16"/>
                <w:szCs w:val="16"/>
              </w:rPr>
              <w:t>21,04807819</w:t>
            </w:r>
          </w:p>
        </w:tc>
      </w:tr>
      <w:tr w:rsidR="00211074" w:rsidRPr="00211074" w14:paraId="61F0390B" w14:textId="77777777" w:rsidTr="00811AC4">
        <w:tc>
          <w:tcPr>
            <w:tcW w:w="488" w:type="pct"/>
          </w:tcPr>
          <w:p w14:paraId="21E4F55C" w14:textId="25FEEB2D" w:rsidR="00211074" w:rsidRPr="00211074" w:rsidRDefault="00211074" w:rsidP="00211074">
            <w:pPr>
              <w:spacing w:line="240" w:lineRule="auto"/>
              <w:ind w:firstLine="0"/>
              <w:jc w:val="center"/>
              <w:rPr>
                <w:sz w:val="16"/>
                <w:szCs w:val="16"/>
                <w:lang w:bidi="ru-RU"/>
              </w:rPr>
            </w:pPr>
            <w:r w:rsidRPr="00211074">
              <w:rPr>
                <w:sz w:val="16"/>
                <w:szCs w:val="16"/>
              </w:rPr>
              <w:t>УТ-15.1/4</w:t>
            </w:r>
          </w:p>
        </w:tc>
        <w:tc>
          <w:tcPr>
            <w:tcW w:w="488" w:type="pct"/>
          </w:tcPr>
          <w:p w14:paraId="67A5865D" w14:textId="33378E59" w:rsidR="00211074" w:rsidRPr="00211074" w:rsidRDefault="00211074" w:rsidP="00211074">
            <w:pPr>
              <w:spacing w:line="240" w:lineRule="auto"/>
              <w:ind w:firstLine="0"/>
              <w:jc w:val="center"/>
              <w:rPr>
                <w:sz w:val="16"/>
                <w:szCs w:val="16"/>
                <w:lang w:bidi="ru-RU"/>
              </w:rPr>
            </w:pPr>
            <w:r w:rsidRPr="00211074">
              <w:rPr>
                <w:sz w:val="16"/>
                <w:szCs w:val="16"/>
              </w:rPr>
              <w:t>Колхозная 26</w:t>
            </w:r>
          </w:p>
        </w:tc>
        <w:tc>
          <w:tcPr>
            <w:tcW w:w="304" w:type="pct"/>
          </w:tcPr>
          <w:p w14:paraId="5420839D" w14:textId="037EB3E9" w:rsidR="00211074" w:rsidRPr="00211074" w:rsidRDefault="00211074" w:rsidP="00211074">
            <w:pPr>
              <w:spacing w:line="240" w:lineRule="auto"/>
              <w:ind w:firstLine="0"/>
              <w:jc w:val="center"/>
              <w:rPr>
                <w:sz w:val="16"/>
                <w:szCs w:val="16"/>
                <w:lang w:bidi="ru-RU"/>
              </w:rPr>
            </w:pPr>
            <w:r w:rsidRPr="00211074">
              <w:rPr>
                <w:sz w:val="16"/>
                <w:szCs w:val="16"/>
              </w:rPr>
              <w:t>111</w:t>
            </w:r>
          </w:p>
        </w:tc>
        <w:tc>
          <w:tcPr>
            <w:tcW w:w="481" w:type="pct"/>
          </w:tcPr>
          <w:p w14:paraId="7E65F21A" w14:textId="61BB7035"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81" w:type="pct"/>
          </w:tcPr>
          <w:p w14:paraId="2805C802" w14:textId="3A91A03B"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76" w:type="pct"/>
          </w:tcPr>
          <w:p w14:paraId="00D6B23F" w14:textId="06E0DCB2" w:rsidR="00211074" w:rsidRPr="00211074" w:rsidRDefault="00211074" w:rsidP="00211074">
            <w:pPr>
              <w:spacing w:line="240" w:lineRule="auto"/>
              <w:ind w:firstLine="0"/>
              <w:jc w:val="center"/>
              <w:rPr>
                <w:sz w:val="16"/>
                <w:szCs w:val="16"/>
                <w:lang w:bidi="ru-RU"/>
              </w:rPr>
            </w:pPr>
            <w:r w:rsidRPr="00211074">
              <w:rPr>
                <w:sz w:val="16"/>
                <w:szCs w:val="16"/>
              </w:rPr>
              <w:t>2</w:t>
            </w:r>
          </w:p>
        </w:tc>
        <w:tc>
          <w:tcPr>
            <w:tcW w:w="537" w:type="pct"/>
          </w:tcPr>
          <w:p w14:paraId="4780D33C" w14:textId="5DF4CE9C" w:rsidR="00211074" w:rsidRPr="00211074" w:rsidRDefault="00211074" w:rsidP="00211074">
            <w:pPr>
              <w:spacing w:line="240" w:lineRule="auto"/>
              <w:ind w:firstLine="0"/>
              <w:jc w:val="center"/>
              <w:rPr>
                <w:sz w:val="16"/>
                <w:szCs w:val="16"/>
                <w:lang w:bidi="ru-RU"/>
              </w:rPr>
            </w:pPr>
            <w:r w:rsidRPr="00211074">
              <w:rPr>
                <w:sz w:val="16"/>
                <w:szCs w:val="16"/>
              </w:rPr>
              <w:t>4,84</w:t>
            </w:r>
          </w:p>
        </w:tc>
        <w:tc>
          <w:tcPr>
            <w:tcW w:w="345" w:type="pct"/>
          </w:tcPr>
          <w:p w14:paraId="34346F0E" w14:textId="0E619E89" w:rsidR="00211074" w:rsidRPr="00211074" w:rsidRDefault="00211074" w:rsidP="00211074">
            <w:pPr>
              <w:spacing w:line="240" w:lineRule="auto"/>
              <w:ind w:firstLine="0"/>
              <w:jc w:val="center"/>
              <w:rPr>
                <w:sz w:val="16"/>
                <w:szCs w:val="16"/>
                <w:lang w:bidi="ru-RU"/>
              </w:rPr>
            </w:pPr>
            <w:r w:rsidRPr="00211074">
              <w:rPr>
                <w:sz w:val="16"/>
                <w:szCs w:val="16"/>
              </w:rPr>
              <w:t>0,000000873</w:t>
            </w:r>
          </w:p>
        </w:tc>
        <w:tc>
          <w:tcPr>
            <w:tcW w:w="431" w:type="pct"/>
          </w:tcPr>
          <w:p w14:paraId="5A952B40" w14:textId="25F8DFBF" w:rsidR="00211074" w:rsidRPr="00211074" w:rsidRDefault="00211074" w:rsidP="00211074">
            <w:pPr>
              <w:spacing w:line="240" w:lineRule="auto"/>
              <w:ind w:firstLine="0"/>
              <w:jc w:val="center"/>
              <w:rPr>
                <w:sz w:val="16"/>
                <w:szCs w:val="16"/>
                <w:lang w:bidi="ru-RU"/>
              </w:rPr>
            </w:pPr>
            <w:r w:rsidRPr="00211074">
              <w:rPr>
                <w:sz w:val="16"/>
                <w:szCs w:val="16"/>
              </w:rPr>
              <w:t>0,999739022</w:t>
            </w:r>
          </w:p>
        </w:tc>
        <w:tc>
          <w:tcPr>
            <w:tcW w:w="466" w:type="pct"/>
          </w:tcPr>
          <w:p w14:paraId="27A914D0" w14:textId="0CA2ABB7" w:rsidR="00211074" w:rsidRPr="00211074" w:rsidRDefault="00211074" w:rsidP="00211074">
            <w:pPr>
              <w:spacing w:line="240" w:lineRule="auto"/>
              <w:ind w:firstLine="0"/>
              <w:jc w:val="center"/>
              <w:rPr>
                <w:sz w:val="16"/>
                <w:szCs w:val="16"/>
                <w:lang w:bidi="ru-RU"/>
              </w:rPr>
            </w:pPr>
            <w:r w:rsidRPr="00211074">
              <w:rPr>
                <w:sz w:val="16"/>
                <w:szCs w:val="16"/>
              </w:rPr>
              <w:t>0,999997887</w:t>
            </w:r>
          </w:p>
        </w:tc>
        <w:tc>
          <w:tcPr>
            <w:tcW w:w="503" w:type="pct"/>
          </w:tcPr>
          <w:p w14:paraId="1C902BE2" w14:textId="06A0CB51" w:rsidR="00211074" w:rsidRPr="00211074" w:rsidRDefault="00211074" w:rsidP="00211074">
            <w:pPr>
              <w:spacing w:line="240" w:lineRule="auto"/>
              <w:ind w:firstLine="0"/>
              <w:jc w:val="center"/>
              <w:rPr>
                <w:sz w:val="16"/>
                <w:szCs w:val="16"/>
                <w:lang w:bidi="ru-RU"/>
              </w:rPr>
            </w:pPr>
            <w:r w:rsidRPr="00211074">
              <w:rPr>
                <w:sz w:val="16"/>
                <w:szCs w:val="16"/>
              </w:rPr>
              <w:t>7,754548618</w:t>
            </w:r>
          </w:p>
        </w:tc>
      </w:tr>
      <w:tr w:rsidR="00211074" w:rsidRPr="00211074" w14:paraId="274150EF" w14:textId="77777777" w:rsidTr="00811AC4">
        <w:tc>
          <w:tcPr>
            <w:tcW w:w="488" w:type="pct"/>
          </w:tcPr>
          <w:p w14:paraId="57C940D3" w14:textId="033703A9" w:rsidR="00211074" w:rsidRPr="00211074" w:rsidRDefault="00211074" w:rsidP="00211074">
            <w:pPr>
              <w:spacing w:line="240" w:lineRule="auto"/>
              <w:ind w:firstLine="0"/>
              <w:jc w:val="center"/>
              <w:rPr>
                <w:sz w:val="16"/>
                <w:szCs w:val="16"/>
                <w:lang w:bidi="ru-RU"/>
              </w:rPr>
            </w:pPr>
            <w:r w:rsidRPr="00211074">
              <w:rPr>
                <w:sz w:val="16"/>
                <w:szCs w:val="16"/>
              </w:rPr>
              <w:t xml:space="preserve">УТ-15.1/4 </w:t>
            </w:r>
          </w:p>
        </w:tc>
        <w:tc>
          <w:tcPr>
            <w:tcW w:w="488" w:type="pct"/>
          </w:tcPr>
          <w:p w14:paraId="5EC8B2B8" w14:textId="7EB4F563" w:rsidR="00211074" w:rsidRPr="00211074" w:rsidRDefault="00211074" w:rsidP="00211074">
            <w:pPr>
              <w:spacing w:line="240" w:lineRule="auto"/>
              <w:ind w:firstLine="0"/>
              <w:jc w:val="center"/>
              <w:rPr>
                <w:sz w:val="16"/>
                <w:szCs w:val="16"/>
                <w:lang w:bidi="ru-RU"/>
              </w:rPr>
            </w:pPr>
            <w:r w:rsidRPr="00211074">
              <w:rPr>
                <w:sz w:val="16"/>
                <w:szCs w:val="16"/>
              </w:rPr>
              <w:t>Колхозная К</w:t>
            </w:r>
          </w:p>
        </w:tc>
        <w:tc>
          <w:tcPr>
            <w:tcW w:w="304" w:type="pct"/>
          </w:tcPr>
          <w:p w14:paraId="547D3567" w14:textId="7639DABE" w:rsidR="00211074" w:rsidRPr="00211074" w:rsidRDefault="00211074" w:rsidP="00211074">
            <w:pPr>
              <w:spacing w:line="240" w:lineRule="auto"/>
              <w:ind w:firstLine="0"/>
              <w:jc w:val="center"/>
              <w:rPr>
                <w:sz w:val="16"/>
                <w:szCs w:val="16"/>
                <w:lang w:bidi="ru-RU"/>
              </w:rPr>
            </w:pPr>
            <w:r w:rsidRPr="00211074">
              <w:rPr>
                <w:sz w:val="16"/>
                <w:szCs w:val="16"/>
              </w:rPr>
              <w:t>111</w:t>
            </w:r>
          </w:p>
        </w:tc>
        <w:tc>
          <w:tcPr>
            <w:tcW w:w="481" w:type="pct"/>
          </w:tcPr>
          <w:p w14:paraId="62769438" w14:textId="516C16F4"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81" w:type="pct"/>
          </w:tcPr>
          <w:p w14:paraId="7A212672" w14:textId="76C19EA7"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76" w:type="pct"/>
          </w:tcPr>
          <w:p w14:paraId="64CCD827" w14:textId="2E28DD36" w:rsidR="00211074" w:rsidRPr="00211074" w:rsidRDefault="00211074" w:rsidP="00211074">
            <w:pPr>
              <w:spacing w:line="240" w:lineRule="auto"/>
              <w:ind w:firstLine="0"/>
              <w:jc w:val="center"/>
              <w:rPr>
                <w:sz w:val="16"/>
                <w:szCs w:val="16"/>
                <w:lang w:bidi="ru-RU"/>
              </w:rPr>
            </w:pPr>
            <w:r w:rsidRPr="00211074">
              <w:rPr>
                <w:sz w:val="16"/>
                <w:szCs w:val="16"/>
              </w:rPr>
              <w:t>2</w:t>
            </w:r>
          </w:p>
        </w:tc>
        <w:tc>
          <w:tcPr>
            <w:tcW w:w="537" w:type="pct"/>
          </w:tcPr>
          <w:p w14:paraId="218D2A02" w14:textId="584E7CBA" w:rsidR="00211074" w:rsidRPr="00211074" w:rsidRDefault="00211074" w:rsidP="00211074">
            <w:pPr>
              <w:spacing w:line="240" w:lineRule="auto"/>
              <w:ind w:firstLine="0"/>
              <w:jc w:val="center"/>
              <w:rPr>
                <w:sz w:val="16"/>
                <w:szCs w:val="16"/>
                <w:lang w:bidi="ru-RU"/>
              </w:rPr>
            </w:pPr>
            <w:r w:rsidRPr="00211074">
              <w:rPr>
                <w:sz w:val="16"/>
                <w:szCs w:val="16"/>
              </w:rPr>
              <w:t>6,21</w:t>
            </w:r>
          </w:p>
        </w:tc>
        <w:tc>
          <w:tcPr>
            <w:tcW w:w="345" w:type="pct"/>
          </w:tcPr>
          <w:p w14:paraId="3F916066" w14:textId="53CD6DAC" w:rsidR="00211074" w:rsidRPr="00211074" w:rsidRDefault="00211074" w:rsidP="00211074">
            <w:pPr>
              <w:spacing w:line="240" w:lineRule="auto"/>
              <w:ind w:firstLine="0"/>
              <w:jc w:val="center"/>
              <w:rPr>
                <w:sz w:val="16"/>
                <w:szCs w:val="16"/>
                <w:lang w:bidi="ru-RU"/>
              </w:rPr>
            </w:pPr>
            <w:r w:rsidRPr="00211074">
              <w:rPr>
                <w:sz w:val="16"/>
                <w:szCs w:val="16"/>
              </w:rPr>
              <w:t>0,000000873</w:t>
            </w:r>
          </w:p>
        </w:tc>
        <w:tc>
          <w:tcPr>
            <w:tcW w:w="431" w:type="pct"/>
          </w:tcPr>
          <w:p w14:paraId="472C0272" w14:textId="7D9C2BB3" w:rsidR="00211074" w:rsidRPr="00211074" w:rsidRDefault="00211074" w:rsidP="00211074">
            <w:pPr>
              <w:spacing w:line="240" w:lineRule="auto"/>
              <w:ind w:firstLine="0"/>
              <w:jc w:val="center"/>
              <w:rPr>
                <w:sz w:val="16"/>
                <w:szCs w:val="16"/>
                <w:lang w:bidi="ru-RU"/>
              </w:rPr>
            </w:pPr>
            <w:r w:rsidRPr="00211074">
              <w:rPr>
                <w:sz w:val="16"/>
                <w:szCs w:val="16"/>
              </w:rPr>
              <w:t>0,999739022</w:t>
            </w:r>
          </w:p>
        </w:tc>
        <w:tc>
          <w:tcPr>
            <w:tcW w:w="466" w:type="pct"/>
          </w:tcPr>
          <w:p w14:paraId="7E669DA3" w14:textId="60CC23BB" w:rsidR="00211074" w:rsidRPr="00211074" w:rsidRDefault="00211074" w:rsidP="00211074">
            <w:pPr>
              <w:spacing w:line="240" w:lineRule="auto"/>
              <w:ind w:firstLine="0"/>
              <w:jc w:val="center"/>
              <w:rPr>
                <w:sz w:val="16"/>
                <w:szCs w:val="16"/>
                <w:lang w:bidi="ru-RU"/>
              </w:rPr>
            </w:pPr>
            <w:r w:rsidRPr="00211074">
              <w:rPr>
                <w:sz w:val="16"/>
                <w:szCs w:val="16"/>
              </w:rPr>
              <w:t>0,999997289</w:t>
            </w:r>
          </w:p>
        </w:tc>
        <w:tc>
          <w:tcPr>
            <w:tcW w:w="503" w:type="pct"/>
          </w:tcPr>
          <w:p w14:paraId="41BA6855" w14:textId="6288BE8F" w:rsidR="00211074" w:rsidRPr="00211074" w:rsidRDefault="00211074" w:rsidP="00211074">
            <w:pPr>
              <w:spacing w:line="240" w:lineRule="auto"/>
              <w:ind w:firstLine="0"/>
              <w:jc w:val="center"/>
              <w:rPr>
                <w:sz w:val="16"/>
                <w:szCs w:val="16"/>
                <w:lang w:bidi="ru-RU"/>
              </w:rPr>
            </w:pPr>
            <w:r w:rsidRPr="00211074">
              <w:rPr>
                <w:sz w:val="16"/>
                <w:szCs w:val="16"/>
              </w:rPr>
              <w:t>16,61687996</w:t>
            </w:r>
          </w:p>
        </w:tc>
      </w:tr>
      <w:tr w:rsidR="00211074" w:rsidRPr="00211074" w14:paraId="1A95B3F9" w14:textId="77777777" w:rsidTr="00811AC4">
        <w:tc>
          <w:tcPr>
            <w:tcW w:w="488" w:type="pct"/>
          </w:tcPr>
          <w:p w14:paraId="0FCAA251" w14:textId="226FBD2D" w:rsidR="00211074" w:rsidRPr="00211074" w:rsidRDefault="00211074" w:rsidP="00211074">
            <w:pPr>
              <w:spacing w:line="240" w:lineRule="auto"/>
              <w:ind w:firstLine="0"/>
              <w:jc w:val="center"/>
              <w:rPr>
                <w:sz w:val="16"/>
                <w:szCs w:val="16"/>
                <w:lang w:bidi="ru-RU"/>
              </w:rPr>
            </w:pPr>
            <w:r w:rsidRPr="00211074">
              <w:rPr>
                <w:sz w:val="16"/>
                <w:szCs w:val="16"/>
              </w:rPr>
              <w:t>УТ-1.1/5</w:t>
            </w:r>
          </w:p>
        </w:tc>
        <w:tc>
          <w:tcPr>
            <w:tcW w:w="488" w:type="pct"/>
          </w:tcPr>
          <w:p w14:paraId="6BC1A775" w14:textId="61074E26" w:rsidR="00211074" w:rsidRPr="00211074" w:rsidRDefault="00211074" w:rsidP="00211074">
            <w:pPr>
              <w:spacing w:line="240" w:lineRule="auto"/>
              <w:ind w:firstLine="0"/>
              <w:jc w:val="center"/>
              <w:rPr>
                <w:sz w:val="16"/>
                <w:szCs w:val="16"/>
                <w:lang w:bidi="ru-RU"/>
              </w:rPr>
            </w:pPr>
            <w:r w:rsidRPr="00211074">
              <w:rPr>
                <w:sz w:val="16"/>
                <w:szCs w:val="16"/>
              </w:rPr>
              <w:t>Куркутского 5-1</w:t>
            </w:r>
          </w:p>
        </w:tc>
        <w:tc>
          <w:tcPr>
            <w:tcW w:w="304" w:type="pct"/>
          </w:tcPr>
          <w:p w14:paraId="7F422FE2" w14:textId="7829795A" w:rsidR="00211074" w:rsidRPr="00211074" w:rsidRDefault="00211074" w:rsidP="00211074">
            <w:pPr>
              <w:spacing w:line="240" w:lineRule="auto"/>
              <w:ind w:firstLine="0"/>
              <w:jc w:val="center"/>
              <w:rPr>
                <w:sz w:val="16"/>
                <w:szCs w:val="16"/>
                <w:lang w:bidi="ru-RU"/>
              </w:rPr>
            </w:pPr>
            <w:r w:rsidRPr="00211074">
              <w:rPr>
                <w:sz w:val="16"/>
                <w:szCs w:val="16"/>
              </w:rPr>
              <w:t>19</w:t>
            </w:r>
          </w:p>
        </w:tc>
        <w:tc>
          <w:tcPr>
            <w:tcW w:w="481" w:type="pct"/>
          </w:tcPr>
          <w:p w14:paraId="2933DF06" w14:textId="1C2783D4"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81" w:type="pct"/>
          </w:tcPr>
          <w:p w14:paraId="45FFAEA3" w14:textId="17BA479D"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76" w:type="pct"/>
          </w:tcPr>
          <w:p w14:paraId="7CDB8BA9" w14:textId="7850273C" w:rsidR="00211074" w:rsidRPr="00211074" w:rsidRDefault="00211074" w:rsidP="00211074">
            <w:pPr>
              <w:spacing w:line="240" w:lineRule="auto"/>
              <w:ind w:firstLine="0"/>
              <w:jc w:val="center"/>
              <w:rPr>
                <w:sz w:val="16"/>
                <w:szCs w:val="16"/>
                <w:lang w:bidi="ru-RU"/>
              </w:rPr>
            </w:pPr>
            <w:r w:rsidRPr="00211074">
              <w:rPr>
                <w:sz w:val="16"/>
                <w:szCs w:val="16"/>
              </w:rPr>
              <w:t>2</w:t>
            </w:r>
          </w:p>
        </w:tc>
        <w:tc>
          <w:tcPr>
            <w:tcW w:w="537" w:type="pct"/>
          </w:tcPr>
          <w:p w14:paraId="0D89DA8B" w14:textId="6F5B7AA4" w:rsidR="00211074" w:rsidRPr="00211074" w:rsidRDefault="00211074" w:rsidP="00211074">
            <w:pPr>
              <w:spacing w:line="240" w:lineRule="auto"/>
              <w:ind w:firstLine="0"/>
              <w:jc w:val="center"/>
              <w:rPr>
                <w:sz w:val="16"/>
                <w:szCs w:val="16"/>
                <w:lang w:bidi="ru-RU"/>
              </w:rPr>
            </w:pPr>
            <w:r w:rsidRPr="00211074">
              <w:rPr>
                <w:sz w:val="16"/>
                <w:szCs w:val="16"/>
              </w:rPr>
              <w:t>4,86</w:t>
            </w:r>
          </w:p>
        </w:tc>
        <w:tc>
          <w:tcPr>
            <w:tcW w:w="345" w:type="pct"/>
          </w:tcPr>
          <w:p w14:paraId="7C91BB9E" w14:textId="0A26145E" w:rsidR="00211074" w:rsidRPr="00211074" w:rsidRDefault="00211074" w:rsidP="00211074">
            <w:pPr>
              <w:spacing w:line="240" w:lineRule="auto"/>
              <w:ind w:firstLine="0"/>
              <w:jc w:val="center"/>
              <w:rPr>
                <w:sz w:val="16"/>
                <w:szCs w:val="16"/>
                <w:lang w:bidi="ru-RU"/>
              </w:rPr>
            </w:pPr>
            <w:r w:rsidRPr="00211074">
              <w:rPr>
                <w:sz w:val="16"/>
                <w:szCs w:val="16"/>
              </w:rPr>
              <w:t>0,000000149</w:t>
            </w:r>
          </w:p>
        </w:tc>
        <w:tc>
          <w:tcPr>
            <w:tcW w:w="431" w:type="pct"/>
          </w:tcPr>
          <w:p w14:paraId="7DD79448" w14:textId="70EC0770" w:rsidR="00211074" w:rsidRPr="00211074" w:rsidRDefault="00211074" w:rsidP="00211074">
            <w:pPr>
              <w:spacing w:line="240" w:lineRule="auto"/>
              <w:ind w:firstLine="0"/>
              <w:jc w:val="center"/>
              <w:rPr>
                <w:sz w:val="16"/>
                <w:szCs w:val="16"/>
                <w:lang w:bidi="ru-RU"/>
              </w:rPr>
            </w:pPr>
            <w:r w:rsidRPr="00211074">
              <w:rPr>
                <w:sz w:val="16"/>
                <w:szCs w:val="16"/>
              </w:rPr>
              <w:t>0,999955323</w:t>
            </w:r>
          </w:p>
        </w:tc>
        <w:tc>
          <w:tcPr>
            <w:tcW w:w="466" w:type="pct"/>
          </w:tcPr>
          <w:p w14:paraId="52607FF9" w14:textId="01E87DB4" w:rsidR="00211074" w:rsidRPr="00211074" w:rsidRDefault="00211074" w:rsidP="00211074">
            <w:pPr>
              <w:spacing w:line="240" w:lineRule="auto"/>
              <w:ind w:firstLine="0"/>
              <w:jc w:val="center"/>
              <w:rPr>
                <w:sz w:val="16"/>
                <w:szCs w:val="16"/>
                <w:lang w:bidi="ru-RU"/>
              </w:rPr>
            </w:pPr>
            <w:r w:rsidRPr="00211074">
              <w:rPr>
                <w:sz w:val="16"/>
                <w:szCs w:val="16"/>
              </w:rPr>
              <w:t>0,999999637</w:t>
            </w:r>
          </w:p>
        </w:tc>
        <w:tc>
          <w:tcPr>
            <w:tcW w:w="503" w:type="pct"/>
          </w:tcPr>
          <w:p w14:paraId="5B1A49FF" w14:textId="42321FFD" w:rsidR="00211074" w:rsidRPr="00211074" w:rsidRDefault="00211074" w:rsidP="00211074">
            <w:pPr>
              <w:spacing w:line="240" w:lineRule="auto"/>
              <w:ind w:firstLine="0"/>
              <w:jc w:val="center"/>
              <w:rPr>
                <w:sz w:val="16"/>
                <w:szCs w:val="16"/>
                <w:lang w:bidi="ru-RU"/>
              </w:rPr>
            </w:pPr>
            <w:r w:rsidRPr="00211074">
              <w:rPr>
                <w:sz w:val="16"/>
                <w:szCs w:val="16"/>
              </w:rPr>
              <w:t>9,97015138</w:t>
            </w:r>
          </w:p>
        </w:tc>
      </w:tr>
      <w:tr w:rsidR="00211074" w:rsidRPr="00211074" w14:paraId="722FAE78" w14:textId="77777777" w:rsidTr="00811AC4">
        <w:tc>
          <w:tcPr>
            <w:tcW w:w="488" w:type="pct"/>
          </w:tcPr>
          <w:p w14:paraId="7C26265A" w14:textId="1F8D93A6" w:rsidR="00211074" w:rsidRPr="00211074" w:rsidRDefault="00211074" w:rsidP="00211074">
            <w:pPr>
              <w:spacing w:line="240" w:lineRule="auto"/>
              <w:ind w:firstLine="0"/>
              <w:jc w:val="center"/>
              <w:rPr>
                <w:sz w:val="16"/>
                <w:szCs w:val="16"/>
                <w:lang w:bidi="ru-RU"/>
              </w:rPr>
            </w:pPr>
            <w:r w:rsidRPr="00211074">
              <w:rPr>
                <w:sz w:val="16"/>
                <w:szCs w:val="16"/>
              </w:rPr>
              <w:t>УТ-1.1/5</w:t>
            </w:r>
          </w:p>
        </w:tc>
        <w:tc>
          <w:tcPr>
            <w:tcW w:w="488" w:type="pct"/>
          </w:tcPr>
          <w:p w14:paraId="5E9A5529" w14:textId="08F2E70D" w:rsidR="00211074" w:rsidRPr="00211074" w:rsidRDefault="00211074" w:rsidP="00211074">
            <w:pPr>
              <w:spacing w:line="240" w:lineRule="auto"/>
              <w:ind w:firstLine="0"/>
              <w:jc w:val="center"/>
              <w:rPr>
                <w:sz w:val="16"/>
                <w:szCs w:val="16"/>
                <w:lang w:bidi="ru-RU"/>
              </w:rPr>
            </w:pPr>
            <w:r w:rsidRPr="00211074">
              <w:rPr>
                <w:sz w:val="16"/>
                <w:szCs w:val="16"/>
              </w:rPr>
              <w:t>Куркутского 5-2</w:t>
            </w:r>
          </w:p>
        </w:tc>
        <w:tc>
          <w:tcPr>
            <w:tcW w:w="304" w:type="pct"/>
          </w:tcPr>
          <w:p w14:paraId="61C1F982" w14:textId="4EC0750C" w:rsidR="00211074" w:rsidRPr="00211074" w:rsidRDefault="00211074" w:rsidP="00211074">
            <w:pPr>
              <w:spacing w:line="240" w:lineRule="auto"/>
              <w:ind w:firstLine="0"/>
              <w:jc w:val="center"/>
              <w:rPr>
                <w:sz w:val="16"/>
                <w:szCs w:val="16"/>
                <w:lang w:bidi="ru-RU"/>
              </w:rPr>
            </w:pPr>
            <w:r w:rsidRPr="00211074">
              <w:rPr>
                <w:sz w:val="16"/>
                <w:szCs w:val="16"/>
              </w:rPr>
              <w:t>10</w:t>
            </w:r>
          </w:p>
        </w:tc>
        <w:tc>
          <w:tcPr>
            <w:tcW w:w="481" w:type="pct"/>
          </w:tcPr>
          <w:p w14:paraId="698DD47A" w14:textId="5173AD9D"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81" w:type="pct"/>
          </w:tcPr>
          <w:p w14:paraId="011D4DE0" w14:textId="4CEBC421"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76" w:type="pct"/>
          </w:tcPr>
          <w:p w14:paraId="5C414006" w14:textId="48259C33" w:rsidR="00211074" w:rsidRPr="00211074" w:rsidRDefault="00211074" w:rsidP="00211074">
            <w:pPr>
              <w:spacing w:line="240" w:lineRule="auto"/>
              <w:ind w:firstLine="0"/>
              <w:jc w:val="center"/>
              <w:rPr>
                <w:sz w:val="16"/>
                <w:szCs w:val="16"/>
                <w:lang w:bidi="ru-RU"/>
              </w:rPr>
            </w:pPr>
            <w:r w:rsidRPr="00211074">
              <w:rPr>
                <w:sz w:val="16"/>
                <w:szCs w:val="16"/>
              </w:rPr>
              <w:t>2</w:t>
            </w:r>
          </w:p>
        </w:tc>
        <w:tc>
          <w:tcPr>
            <w:tcW w:w="537" w:type="pct"/>
          </w:tcPr>
          <w:p w14:paraId="4E42021E" w14:textId="4CCE48F9" w:rsidR="00211074" w:rsidRPr="00211074" w:rsidRDefault="00211074" w:rsidP="00211074">
            <w:pPr>
              <w:spacing w:line="240" w:lineRule="auto"/>
              <w:ind w:firstLine="0"/>
              <w:jc w:val="center"/>
              <w:rPr>
                <w:sz w:val="16"/>
                <w:szCs w:val="16"/>
                <w:lang w:bidi="ru-RU"/>
              </w:rPr>
            </w:pPr>
            <w:r w:rsidRPr="00211074">
              <w:rPr>
                <w:sz w:val="16"/>
                <w:szCs w:val="16"/>
              </w:rPr>
              <w:t>4,86</w:t>
            </w:r>
          </w:p>
        </w:tc>
        <w:tc>
          <w:tcPr>
            <w:tcW w:w="345" w:type="pct"/>
          </w:tcPr>
          <w:p w14:paraId="55581955" w14:textId="3DF712F0" w:rsidR="00211074" w:rsidRPr="00211074" w:rsidRDefault="00211074" w:rsidP="00211074">
            <w:pPr>
              <w:spacing w:line="240" w:lineRule="auto"/>
              <w:ind w:firstLine="0"/>
              <w:jc w:val="center"/>
              <w:rPr>
                <w:sz w:val="16"/>
                <w:szCs w:val="16"/>
                <w:lang w:bidi="ru-RU"/>
              </w:rPr>
            </w:pPr>
            <w:r w:rsidRPr="00211074">
              <w:rPr>
                <w:sz w:val="16"/>
                <w:szCs w:val="16"/>
              </w:rPr>
              <w:t>0,000000079</w:t>
            </w:r>
          </w:p>
        </w:tc>
        <w:tc>
          <w:tcPr>
            <w:tcW w:w="431" w:type="pct"/>
          </w:tcPr>
          <w:p w14:paraId="2FD0A2F4" w14:textId="39E89844" w:rsidR="00211074" w:rsidRPr="00211074" w:rsidRDefault="00211074" w:rsidP="00211074">
            <w:pPr>
              <w:spacing w:line="240" w:lineRule="auto"/>
              <w:ind w:firstLine="0"/>
              <w:jc w:val="center"/>
              <w:rPr>
                <w:sz w:val="16"/>
                <w:szCs w:val="16"/>
                <w:lang w:bidi="ru-RU"/>
              </w:rPr>
            </w:pPr>
            <w:r w:rsidRPr="00211074">
              <w:rPr>
                <w:sz w:val="16"/>
                <w:szCs w:val="16"/>
              </w:rPr>
              <w:t>0,999976486</w:t>
            </w:r>
          </w:p>
        </w:tc>
        <w:tc>
          <w:tcPr>
            <w:tcW w:w="466" w:type="pct"/>
          </w:tcPr>
          <w:p w14:paraId="720832A5" w14:textId="73723B95" w:rsidR="00211074" w:rsidRPr="00211074" w:rsidRDefault="00211074" w:rsidP="00211074">
            <w:pPr>
              <w:spacing w:line="240" w:lineRule="auto"/>
              <w:ind w:firstLine="0"/>
              <w:jc w:val="center"/>
              <w:rPr>
                <w:sz w:val="16"/>
                <w:szCs w:val="16"/>
                <w:lang w:bidi="ru-RU"/>
              </w:rPr>
            </w:pPr>
            <w:r w:rsidRPr="00211074">
              <w:rPr>
                <w:sz w:val="16"/>
                <w:szCs w:val="16"/>
              </w:rPr>
              <w:t>0,999999809</w:t>
            </w:r>
          </w:p>
        </w:tc>
        <w:tc>
          <w:tcPr>
            <w:tcW w:w="503" w:type="pct"/>
          </w:tcPr>
          <w:p w14:paraId="3F8BD323" w14:textId="3347B568" w:rsidR="00211074" w:rsidRPr="00211074" w:rsidRDefault="00211074" w:rsidP="00211074">
            <w:pPr>
              <w:spacing w:line="240" w:lineRule="auto"/>
              <w:ind w:firstLine="0"/>
              <w:jc w:val="center"/>
              <w:rPr>
                <w:sz w:val="16"/>
                <w:szCs w:val="16"/>
                <w:lang w:bidi="ru-RU"/>
              </w:rPr>
            </w:pPr>
            <w:r w:rsidRPr="00211074">
              <w:rPr>
                <w:sz w:val="16"/>
                <w:szCs w:val="16"/>
              </w:rPr>
              <w:t>19,94030619</w:t>
            </w:r>
          </w:p>
        </w:tc>
      </w:tr>
      <w:tr w:rsidR="00211074" w:rsidRPr="00211074" w14:paraId="7A8B91ED" w14:textId="77777777" w:rsidTr="00811AC4">
        <w:tc>
          <w:tcPr>
            <w:tcW w:w="488" w:type="pct"/>
          </w:tcPr>
          <w:p w14:paraId="2A4519BF" w14:textId="67B6B3CC" w:rsidR="00211074" w:rsidRPr="00211074" w:rsidRDefault="00211074" w:rsidP="00211074">
            <w:pPr>
              <w:spacing w:line="240" w:lineRule="auto"/>
              <w:ind w:firstLine="0"/>
              <w:jc w:val="center"/>
              <w:rPr>
                <w:sz w:val="16"/>
                <w:szCs w:val="16"/>
                <w:lang w:bidi="ru-RU"/>
              </w:rPr>
            </w:pPr>
            <w:r w:rsidRPr="00211074">
              <w:rPr>
                <w:sz w:val="16"/>
                <w:szCs w:val="16"/>
              </w:rPr>
              <w:t xml:space="preserve">УТ-1.1/5 </w:t>
            </w:r>
          </w:p>
        </w:tc>
        <w:tc>
          <w:tcPr>
            <w:tcW w:w="488" w:type="pct"/>
          </w:tcPr>
          <w:p w14:paraId="37F97A72" w14:textId="4D91967C" w:rsidR="00211074" w:rsidRPr="00211074" w:rsidRDefault="00211074" w:rsidP="00211074">
            <w:pPr>
              <w:spacing w:line="240" w:lineRule="auto"/>
              <w:ind w:firstLine="0"/>
              <w:jc w:val="center"/>
              <w:rPr>
                <w:sz w:val="16"/>
                <w:szCs w:val="16"/>
                <w:lang w:bidi="ru-RU"/>
              </w:rPr>
            </w:pPr>
            <w:r w:rsidRPr="00211074">
              <w:rPr>
                <w:sz w:val="16"/>
                <w:szCs w:val="16"/>
              </w:rPr>
              <w:t>Куркутского 5-3</w:t>
            </w:r>
          </w:p>
        </w:tc>
        <w:tc>
          <w:tcPr>
            <w:tcW w:w="304" w:type="pct"/>
          </w:tcPr>
          <w:p w14:paraId="78DB3AE2" w14:textId="70394CC2" w:rsidR="00211074" w:rsidRPr="00211074" w:rsidRDefault="00211074" w:rsidP="00211074">
            <w:pPr>
              <w:spacing w:line="240" w:lineRule="auto"/>
              <w:ind w:firstLine="0"/>
              <w:jc w:val="center"/>
              <w:rPr>
                <w:sz w:val="16"/>
                <w:szCs w:val="16"/>
                <w:lang w:bidi="ru-RU"/>
              </w:rPr>
            </w:pPr>
            <w:r w:rsidRPr="00211074">
              <w:rPr>
                <w:sz w:val="16"/>
                <w:szCs w:val="16"/>
              </w:rPr>
              <w:t>10</w:t>
            </w:r>
          </w:p>
        </w:tc>
        <w:tc>
          <w:tcPr>
            <w:tcW w:w="481" w:type="pct"/>
          </w:tcPr>
          <w:p w14:paraId="0D6ED748" w14:textId="55E0BEC8"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81" w:type="pct"/>
          </w:tcPr>
          <w:p w14:paraId="70459D46" w14:textId="734452E6"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76" w:type="pct"/>
          </w:tcPr>
          <w:p w14:paraId="39AF8882" w14:textId="224F8E8B" w:rsidR="00211074" w:rsidRPr="00211074" w:rsidRDefault="00211074" w:rsidP="00211074">
            <w:pPr>
              <w:spacing w:line="240" w:lineRule="auto"/>
              <w:ind w:firstLine="0"/>
              <w:jc w:val="center"/>
              <w:rPr>
                <w:sz w:val="16"/>
                <w:szCs w:val="16"/>
                <w:lang w:bidi="ru-RU"/>
              </w:rPr>
            </w:pPr>
            <w:r w:rsidRPr="00211074">
              <w:rPr>
                <w:sz w:val="16"/>
                <w:szCs w:val="16"/>
              </w:rPr>
              <w:t>2</w:t>
            </w:r>
          </w:p>
        </w:tc>
        <w:tc>
          <w:tcPr>
            <w:tcW w:w="537" w:type="pct"/>
          </w:tcPr>
          <w:p w14:paraId="1E14A34B" w14:textId="12B31D39" w:rsidR="00211074" w:rsidRPr="00211074" w:rsidRDefault="00211074" w:rsidP="00211074">
            <w:pPr>
              <w:spacing w:line="240" w:lineRule="auto"/>
              <w:ind w:firstLine="0"/>
              <w:jc w:val="center"/>
              <w:rPr>
                <w:sz w:val="16"/>
                <w:szCs w:val="16"/>
                <w:lang w:bidi="ru-RU"/>
              </w:rPr>
            </w:pPr>
            <w:r w:rsidRPr="00211074">
              <w:rPr>
                <w:sz w:val="16"/>
                <w:szCs w:val="16"/>
              </w:rPr>
              <w:t>4,86</w:t>
            </w:r>
          </w:p>
        </w:tc>
        <w:tc>
          <w:tcPr>
            <w:tcW w:w="345" w:type="pct"/>
          </w:tcPr>
          <w:p w14:paraId="18C93357" w14:textId="26329173" w:rsidR="00211074" w:rsidRPr="00211074" w:rsidRDefault="00211074" w:rsidP="00211074">
            <w:pPr>
              <w:spacing w:line="240" w:lineRule="auto"/>
              <w:ind w:firstLine="0"/>
              <w:jc w:val="center"/>
              <w:rPr>
                <w:sz w:val="16"/>
                <w:szCs w:val="16"/>
                <w:lang w:bidi="ru-RU"/>
              </w:rPr>
            </w:pPr>
            <w:r w:rsidRPr="00211074">
              <w:rPr>
                <w:sz w:val="16"/>
                <w:szCs w:val="16"/>
              </w:rPr>
              <w:t>0,000000079</w:t>
            </w:r>
          </w:p>
        </w:tc>
        <w:tc>
          <w:tcPr>
            <w:tcW w:w="431" w:type="pct"/>
          </w:tcPr>
          <w:p w14:paraId="79C341D5" w14:textId="6876382E" w:rsidR="00211074" w:rsidRPr="00211074" w:rsidRDefault="00211074" w:rsidP="00211074">
            <w:pPr>
              <w:spacing w:line="240" w:lineRule="auto"/>
              <w:ind w:firstLine="0"/>
              <w:jc w:val="center"/>
              <w:rPr>
                <w:sz w:val="16"/>
                <w:szCs w:val="16"/>
                <w:lang w:bidi="ru-RU"/>
              </w:rPr>
            </w:pPr>
            <w:r w:rsidRPr="00211074">
              <w:rPr>
                <w:sz w:val="16"/>
                <w:szCs w:val="16"/>
              </w:rPr>
              <w:t>0,999976486</w:t>
            </w:r>
          </w:p>
        </w:tc>
        <w:tc>
          <w:tcPr>
            <w:tcW w:w="466" w:type="pct"/>
          </w:tcPr>
          <w:p w14:paraId="52C16F2E" w14:textId="760D5579" w:rsidR="00211074" w:rsidRPr="00211074" w:rsidRDefault="00211074" w:rsidP="00211074">
            <w:pPr>
              <w:spacing w:line="240" w:lineRule="auto"/>
              <w:ind w:firstLine="0"/>
              <w:jc w:val="center"/>
              <w:rPr>
                <w:sz w:val="16"/>
                <w:szCs w:val="16"/>
                <w:lang w:bidi="ru-RU"/>
              </w:rPr>
            </w:pPr>
            <w:r w:rsidRPr="00211074">
              <w:rPr>
                <w:sz w:val="16"/>
                <w:szCs w:val="16"/>
              </w:rPr>
              <w:t>0,999999809</w:t>
            </w:r>
          </w:p>
        </w:tc>
        <w:tc>
          <w:tcPr>
            <w:tcW w:w="503" w:type="pct"/>
          </w:tcPr>
          <w:p w14:paraId="61D319A4" w14:textId="08E33F6B" w:rsidR="00211074" w:rsidRPr="00211074" w:rsidRDefault="00211074" w:rsidP="00211074">
            <w:pPr>
              <w:spacing w:line="240" w:lineRule="auto"/>
              <w:ind w:firstLine="0"/>
              <w:jc w:val="center"/>
              <w:rPr>
                <w:sz w:val="16"/>
                <w:szCs w:val="16"/>
                <w:lang w:bidi="ru-RU"/>
              </w:rPr>
            </w:pPr>
            <w:r w:rsidRPr="00211074">
              <w:rPr>
                <w:sz w:val="16"/>
                <w:szCs w:val="16"/>
              </w:rPr>
              <w:t>19,94030619</w:t>
            </w:r>
          </w:p>
        </w:tc>
      </w:tr>
      <w:tr w:rsidR="00211074" w:rsidRPr="00211074" w14:paraId="1560F5DE" w14:textId="77777777" w:rsidTr="00811AC4">
        <w:tc>
          <w:tcPr>
            <w:tcW w:w="488" w:type="pct"/>
          </w:tcPr>
          <w:p w14:paraId="576A19C5" w14:textId="7B6D1377" w:rsidR="00211074" w:rsidRPr="00211074" w:rsidRDefault="00211074" w:rsidP="00211074">
            <w:pPr>
              <w:spacing w:line="240" w:lineRule="auto"/>
              <w:ind w:firstLine="0"/>
              <w:jc w:val="center"/>
              <w:rPr>
                <w:sz w:val="16"/>
                <w:szCs w:val="16"/>
                <w:lang w:bidi="ru-RU"/>
              </w:rPr>
            </w:pPr>
            <w:r w:rsidRPr="00211074">
              <w:rPr>
                <w:sz w:val="16"/>
                <w:szCs w:val="16"/>
              </w:rPr>
              <w:t>УТ-3.2/5</w:t>
            </w:r>
          </w:p>
        </w:tc>
        <w:tc>
          <w:tcPr>
            <w:tcW w:w="488" w:type="pct"/>
          </w:tcPr>
          <w:p w14:paraId="1C6B9155" w14:textId="225DE552" w:rsidR="00211074" w:rsidRPr="00211074" w:rsidRDefault="00211074" w:rsidP="00211074">
            <w:pPr>
              <w:spacing w:line="240" w:lineRule="auto"/>
              <w:ind w:firstLine="0"/>
              <w:jc w:val="center"/>
              <w:rPr>
                <w:sz w:val="16"/>
                <w:szCs w:val="16"/>
                <w:lang w:bidi="ru-RU"/>
              </w:rPr>
            </w:pPr>
            <w:r w:rsidRPr="00211074">
              <w:rPr>
                <w:sz w:val="16"/>
                <w:szCs w:val="16"/>
              </w:rPr>
              <w:t>Куркутского 5-4</w:t>
            </w:r>
          </w:p>
        </w:tc>
        <w:tc>
          <w:tcPr>
            <w:tcW w:w="304" w:type="pct"/>
          </w:tcPr>
          <w:p w14:paraId="65B31988" w14:textId="5220D143" w:rsidR="00211074" w:rsidRPr="00211074" w:rsidRDefault="00211074" w:rsidP="00211074">
            <w:pPr>
              <w:spacing w:line="240" w:lineRule="auto"/>
              <w:ind w:firstLine="0"/>
              <w:jc w:val="center"/>
              <w:rPr>
                <w:sz w:val="16"/>
                <w:szCs w:val="16"/>
                <w:lang w:bidi="ru-RU"/>
              </w:rPr>
            </w:pPr>
            <w:r w:rsidRPr="00211074">
              <w:rPr>
                <w:sz w:val="16"/>
                <w:szCs w:val="16"/>
              </w:rPr>
              <w:t>10</w:t>
            </w:r>
          </w:p>
        </w:tc>
        <w:tc>
          <w:tcPr>
            <w:tcW w:w="481" w:type="pct"/>
          </w:tcPr>
          <w:p w14:paraId="22E76454" w14:textId="7DC37E14"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81" w:type="pct"/>
          </w:tcPr>
          <w:p w14:paraId="2200AFE7" w14:textId="61E819F6"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76" w:type="pct"/>
          </w:tcPr>
          <w:p w14:paraId="0F68EC0A" w14:textId="3F54EF89" w:rsidR="00211074" w:rsidRPr="00211074" w:rsidRDefault="00211074" w:rsidP="00211074">
            <w:pPr>
              <w:spacing w:line="240" w:lineRule="auto"/>
              <w:ind w:firstLine="0"/>
              <w:jc w:val="center"/>
              <w:rPr>
                <w:sz w:val="16"/>
                <w:szCs w:val="16"/>
                <w:lang w:bidi="ru-RU"/>
              </w:rPr>
            </w:pPr>
            <w:r w:rsidRPr="00211074">
              <w:rPr>
                <w:sz w:val="16"/>
                <w:szCs w:val="16"/>
              </w:rPr>
              <w:t>2</w:t>
            </w:r>
          </w:p>
        </w:tc>
        <w:tc>
          <w:tcPr>
            <w:tcW w:w="537" w:type="pct"/>
          </w:tcPr>
          <w:p w14:paraId="4733FB2C" w14:textId="2AFAE8C4" w:rsidR="00211074" w:rsidRPr="00211074" w:rsidRDefault="00211074" w:rsidP="00211074">
            <w:pPr>
              <w:spacing w:line="240" w:lineRule="auto"/>
              <w:ind w:firstLine="0"/>
              <w:jc w:val="center"/>
              <w:rPr>
                <w:sz w:val="16"/>
                <w:szCs w:val="16"/>
                <w:lang w:bidi="ru-RU"/>
              </w:rPr>
            </w:pPr>
            <w:r w:rsidRPr="00211074">
              <w:rPr>
                <w:sz w:val="16"/>
                <w:szCs w:val="16"/>
              </w:rPr>
              <w:t>4,86</w:t>
            </w:r>
          </w:p>
        </w:tc>
        <w:tc>
          <w:tcPr>
            <w:tcW w:w="345" w:type="pct"/>
          </w:tcPr>
          <w:p w14:paraId="3037A206" w14:textId="507707F0" w:rsidR="00211074" w:rsidRPr="00211074" w:rsidRDefault="00211074" w:rsidP="00211074">
            <w:pPr>
              <w:spacing w:line="240" w:lineRule="auto"/>
              <w:ind w:firstLine="0"/>
              <w:jc w:val="center"/>
              <w:rPr>
                <w:sz w:val="16"/>
                <w:szCs w:val="16"/>
                <w:lang w:bidi="ru-RU"/>
              </w:rPr>
            </w:pPr>
            <w:r w:rsidRPr="00211074">
              <w:rPr>
                <w:sz w:val="16"/>
                <w:szCs w:val="16"/>
              </w:rPr>
              <w:t>0,000000079</w:t>
            </w:r>
          </w:p>
        </w:tc>
        <w:tc>
          <w:tcPr>
            <w:tcW w:w="431" w:type="pct"/>
          </w:tcPr>
          <w:p w14:paraId="614F8E41" w14:textId="01698A7A" w:rsidR="00211074" w:rsidRPr="00211074" w:rsidRDefault="00211074" w:rsidP="00211074">
            <w:pPr>
              <w:spacing w:line="240" w:lineRule="auto"/>
              <w:ind w:firstLine="0"/>
              <w:jc w:val="center"/>
              <w:rPr>
                <w:sz w:val="16"/>
                <w:szCs w:val="16"/>
                <w:lang w:bidi="ru-RU"/>
              </w:rPr>
            </w:pPr>
            <w:r w:rsidRPr="00211074">
              <w:rPr>
                <w:sz w:val="16"/>
                <w:szCs w:val="16"/>
              </w:rPr>
              <w:t>0,999976486</w:t>
            </w:r>
          </w:p>
        </w:tc>
        <w:tc>
          <w:tcPr>
            <w:tcW w:w="466" w:type="pct"/>
          </w:tcPr>
          <w:p w14:paraId="441137CB" w14:textId="0C98EAD5" w:rsidR="00211074" w:rsidRPr="00211074" w:rsidRDefault="00211074" w:rsidP="00211074">
            <w:pPr>
              <w:spacing w:line="240" w:lineRule="auto"/>
              <w:ind w:firstLine="0"/>
              <w:jc w:val="center"/>
              <w:rPr>
                <w:sz w:val="16"/>
                <w:szCs w:val="16"/>
                <w:lang w:bidi="ru-RU"/>
              </w:rPr>
            </w:pPr>
            <w:r w:rsidRPr="00211074">
              <w:rPr>
                <w:sz w:val="16"/>
                <w:szCs w:val="16"/>
              </w:rPr>
              <w:t>0,999999809</w:t>
            </w:r>
          </w:p>
        </w:tc>
        <w:tc>
          <w:tcPr>
            <w:tcW w:w="503" w:type="pct"/>
          </w:tcPr>
          <w:p w14:paraId="63963AF7" w14:textId="7C1B3B86" w:rsidR="00211074" w:rsidRPr="00211074" w:rsidRDefault="00211074" w:rsidP="00211074">
            <w:pPr>
              <w:spacing w:line="240" w:lineRule="auto"/>
              <w:ind w:firstLine="0"/>
              <w:jc w:val="center"/>
              <w:rPr>
                <w:sz w:val="16"/>
                <w:szCs w:val="16"/>
                <w:lang w:bidi="ru-RU"/>
              </w:rPr>
            </w:pPr>
            <w:r w:rsidRPr="00211074">
              <w:rPr>
                <w:sz w:val="16"/>
                <w:szCs w:val="16"/>
              </w:rPr>
              <w:t>12,18574267</w:t>
            </w:r>
          </w:p>
        </w:tc>
      </w:tr>
      <w:tr w:rsidR="00211074" w:rsidRPr="00211074" w14:paraId="602CBA78" w14:textId="77777777" w:rsidTr="00811AC4">
        <w:tc>
          <w:tcPr>
            <w:tcW w:w="488" w:type="pct"/>
          </w:tcPr>
          <w:p w14:paraId="43C4FAD9" w14:textId="7029A620" w:rsidR="00211074" w:rsidRPr="00211074" w:rsidRDefault="00211074" w:rsidP="00211074">
            <w:pPr>
              <w:spacing w:line="240" w:lineRule="auto"/>
              <w:ind w:firstLine="0"/>
              <w:jc w:val="center"/>
              <w:rPr>
                <w:sz w:val="16"/>
                <w:szCs w:val="16"/>
                <w:lang w:bidi="ru-RU"/>
              </w:rPr>
            </w:pPr>
            <w:r w:rsidRPr="00211074">
              <w:rPr>
                <w:sz w:val="16"/>
                <w:szCs w:val="16"/>
              </w:rPr>
              <w:t>УТ-3.1/5</w:t>
            </w:r>
          </w:p>
        </w:tc>
        <w:tc>
          <w:tcPr>
            <w:tcW w:w="488" w:type="pct"/>
          </w:tcPr>
          <w:p w14:paraId="76D82F52" w14:textId="3BDEF02E" w:rsidR="00211074" w:rsidRPr="00211074" w:rsidRDefault="00211074" w:rsidP="00211074">
            <w:pPr>
              <w:spacing w:line="240" w:lineRule="auto"/>
              <w:ind w:firstLine="0"/>
              <w:jc w:val="center"/>
              <w:rPr>
                <w:sz w:val="16"/>
                <w:szCs w:val="16"/>
                <w:lang w:bidi="ru-RU"/>
              </w:rPr>
            </w:pPr>
            <w:r w:rsidRPr="00211074">
              <w:rPr>
                <w:sz w:val="16"/>
                <w:szCs w:val="16"/>
              </w:rPr>
              <w:t>Берзиня 5</w:t>
            </w:r>
          </w:p>
        </w:tc>
        <w:tc>
          <w:tcPr>
            <w:tcW w:w="304" w:type="pct"/>
          </w:tcPr>
          <w:p w14:paraId="5E9C4A7C" w14:textId="0613278C" w:rsidR="00211074" w:rsidRPr="00211074" w:rsidRDefault="00211074" w:rsidP="00211074">
            <w:pPr>
              <w:spacing w:line="240" w:lineRule="auto"/>
              <w:ind w:firstLine="0"/>
              <w:jc w:val="center"/>
              <w:rPr>
                <w:sz w:val="16"/>
                <w:szCs w:val="16"/>
                <w:lang w:bidi="ru-RU"/>
              </w:rPr>
            </w:pPr>
            <w:r w:rsidRPr="00211074">
              <w:rPr>
                <w:sz w:val="16"/>
                <w:szCs w:val="16"/>
              </w:rPr>
              <w:t>53</w:t>
            </w:r>
          </w:p>
        </w:tc>
        <w:tc>
          <w:tcPr>
            <w:tcW w:w="481" w:type="pct"/>
          </w:tcPr>
          <w:p w14:paraId="2CE24DE4" w14:textId="7A93AC2A"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81" w:type="pct"/>
          </w:tcPr>
          <w:p w14:paraId="00D2EB50" w14:textId="67CEB8FD"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76" w:type="pct"/>
          </w:tcPr>
          <w:p w14:paraId="369A1A7B" w14:textId="70BAD7FE" w:rsidR="00211074" w:rsidRPr="00211074" w:rsidRDefault="00211074" w:rsidP="00211074">
            <w:pPr>
              <w:spacing w:line="240" w:lineRule="auto"/>
              <w:ind w:firstLine="0"/>
              <w:jc w:val="center"/>
              <w:rPr>
                <w:sz w:val="16"/>
                <w:szCs w:val="16"/>
                <w:lang w:bidi="ru-RU"/>
              </w:rPr>
            </w:pPr>
            <w:r w:rsidRPr="00211074">
              <w:rPr>
                <w:sz w:val="16"/>
                <w:szCs w:val="16"/>
              </w:rPr>
              <w:t>2</w:t>
            </w:r>
          </w:p>
        </w:tc>
        <w:tc>
          <w:tcPr>
            <w:tcW w:w="537" w:type="pct"/>
          </w:tcPr>
          <w:p w14:paraId="50F69FEC" w14:textId="6A29CAAE" w:rsidR="00211074" w:rsidRPr="00211074" w:rsidRDefault="00211074" w:rsidP="00211074">
            <w:pPr>
              <w:spacing w:line="240" w:lineRule="auto"/>
              <w:ind w:firstLine="0"/>
              <w:jc w:val="center"/>
              <w:rPr>
                <w:sz w:val="16"/>
                <w:szCs w:val="16"/>
                <w:lang w:bidi="ru-RU"/>
              </w:rPr>
            </w:pPr>
            <w:r w:rsidRPr="00211074">
              <w:rPr>
                <w:sz w:val="16"/>
                <w:szCs w:val="16"/>
              </w:rPr>
              <w:t>4,85</w:t>
            </w:r>
          </w:p>
        </w:tc>
        <w:tc>
          <w:tcPr>
            <w:tcW w:w="345" w:type="pct"/>
          </w:tcPr>
          <w:p w14:paraId="206211BA" w14:textId="2E0FAC55" w:rsidR="00211074" w:rsidRPr="00211074" w:rsidRDefault="00211074" w:rsidP="00211074">
            <w:pPr>
              <w:spacing w:line="240" w:lineRule="auto"/>
              <w:ind w:firstLine="0"/>
              <w:jc w:val="center"/>
              <w:rPr>
                <w:sz w:val="16"/>
                <w:szCs w:val="16"/>
                <w:lang w:bidi="ru-RU"/>
              </w:rPr>
            </w:pPr>
            <w:r w:rsidRPr="00211074">
              <w:rPr>
                <w:sz w:val="16"/>
                <w:szCs w:val="16"/>
              </w:rPr>
              <w:t>0,000000417</w:t>
            </w:r>
          </w:p>
        </w:tc>
        <w:tc>
          <w:tcPr>
            <w:tcW w:w="431" w:type="pct"/>
          </w:tcPr>
          <w:p w14:paraId="6D4EE31C" w14:textId="4B814260" w:rsidR="00211074" w:rsidRPr="00211074" w:rsidRDefault="00211074" w:rsidP="00211074">
            <w:pPr>
              <w:spacing w:line="240" w:lineRule="auto"/>
              <w:ind w:firstLine="0"/>
              <w:jc w:val="center"/>
              <w:rPr>
                <w:sz w:val="16"/>
                <w:szCs w:val="16"/>
                <w:lang w:bidi="ru-RU"/>
              </w:rPr>
            </w:pPr>
            <w:r w:rsidRPr="00211074">
              <w:rPr>
                <w:sz w:val="16"/>
                <w:szCs w:val="16"/>
              </w:rPr>
              <w:t>0,999875380</w:t>
            </w:r>
          </w:p>
        </w:tc>
        <w:tc>
          <w:tcPr>
            <w:tcW w:w="466" w:type="pct"/>
          </w:tcPr>
          <w:p w14:paraId="066BA183" w14:textId="738AB7E2" w:rsidR="00211074" w:rsidRPr="00211074" w:rsidRDefault="00211074" w:rsidP="00211074">
            <w:pPr>
              <w:spacing w:line="240" w:lineRule="auto"/>
              <w:ind w:firstLine="0"/>
              <w:jc w:val="center"/>
              <w:rPr>
                <w:sz w:val="16"/>
                <w:szCs w:val="16"/>
                <w:lang w:bidi="ru-RU"/>
              </w:rPr>
            </w:pPr>
            <w:r w:rsidRPr="00211074">
              <w:rPr>
                <w:sz w:val="16"/>
                <w:szCs w:val="16"/>
              </w:rPr>
              <w:t>0,999998989</w:t>
            </w:r>
          </w:p>
        </w:tc>
        <w:tc>
          <w:tcPr>
            <w:tcW w:w="503" w:type="pct"/>
          </w:tcPr>
          <w:p w14:paraId="6A1FC746" w14:textId="16E49C05" w:rsidR="00211074" w:rsidRPr="00211074" w:rsidRDefault="00211074" w:rsidP="00211074">
            <w:pPr>
              <w:spacing w:line="240" w:lineRule="auto"/>
              <w:ind w:firstLine="0"/>
              <w:jc w:val="center"/>
              <w:rPr>
                <w:sz w:val="16"/>
                <w:szCs w:val="16"/>
                <w:lang w:bidi="ru-RU"/>
              </w:rPr>
            </w:pPr>
            <w:r w:rsidRPr="00211074">
              <w:rPr>
                <w:sz w:val="16"/>
                <w:szCs w:val="16"/>
              </w:rPr>
              <w:t>8,862351042</w:t>
            </w:r>
          </w:p>
        </w:tc>
      </w:tr>
      <w:tr w:rsidR="00211074" w:rsidRPr="00211074" w14:paraId="4096E7A2" w14:textId="77777777" w:rsidTr="00811AC4">
        <w:tc>
          <w:tcPr>
            <w:tcW w:w="488" w:type="pct"/>
          </w:tcPr>
          <w:p w14:paraId="2EFA78F8" w14:textId="1286741F" w:rsidR="00211074" w:rsidRPr="00211074" w:rsidRDefault="00211074" w:rsidP="00211074">
            <w:pPr>
              <w:spacing w:line="240" w:lineRule="auto"/>
              <w:ind w:firstLine="0"/>
              <w:jc w:val="center"/>
              <w:rPr>
                <w:sz w:val="16"/>
                <w:szCs w:val="16"/>
                <w:lang w:bidi="ru-RU"/>
              </w:rPr>
            </w:pPr>
            <w:r w:rsidRPr="00211074">
              <w:rPr>
                <w:sz w:val="16"/>
                <w:szCs w:val="16"/>
              </w:rPr>
              <w:t>УТ-3.1/5</w:t>
            </w:r>
          </w:p>
        </w:tc>
        <w:tc>
          <w:tcPr>
            <w:tcW w:w="488" w:type="pct"/>
          </w:tcPr>
          <w:p w14:paraId="59FF80BC" w14:textId="5DAA1C9E" w:rsidR="00211074" w:rsidRPr="00211074" w:rsidRDefault="00211074" w:rsidP="00211074">
            <w:pPr>
              <w:spacing w:line="240" w:lineRule="auto"/>
              <w:ind w:firstLine="0"/>
              <w:jc w:val="center"/>
              <w:rPr>
                <w:sz w:val="16"/>
                <w:szCs w:val="16"/>
                <w:lang w:bidi="ru-RU"/>
              </w:rPr>
            </w:pPr>
            <w:r w:rsidRPr="00211074">
              <w:rPr>
                <w:sz w:val="16"/>
                <w:szCs w:val="16"/>
              </w:rPr>
              <w:t>Берзиня 5/1</w:t>
            </w:r>
          </w:p>
        </w:tc>
        <w:tc>
          <w:tcPr>
            <w:tcW w:w="304" w:type="pct"/>
          </w:tcPr>
          <w:p w14:paraId="39FA8071" w14:textId="69BD9007" w:rsidR="00211074" w:rsidRPr="00211074" w:rsidRDefault="00211074" w:rsidP="00211074">
            <w:pPr>
              <w:spacing w:line="240" w:lineRule="auto"/>
              <w:ind w:firstLine="0"/>
              <w:jc w:val="center"/>
              <w:rPr>
                <w:sz w:val="16"/>
                <w:szCs w:val="16"/>
                <w:lang w:bidi="ru-RU"/>
              </w:rPr>
            </w:pPr>
            <w:r w:rsidRPr="00211074">
              <w:rPr>
                <w:sz w:val="16"/>
                <w:szCs w:val="16"/>
              </w:rPr>
              <w:t>22</w:t>
            </w:r>
          </w:p>
        </w:tc>
        <w:tc>
          <w:tcPr>
            <w:tcW w:w="481" w:type="pct"/>
          </w:tcPr>
          <w:p w14:paraId="5A1E4837" w14:textId="6A7A67DD"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81" w:type="pct"/>
          </w:tcPr>
          <w:p w14:paraId="56C545AA" w14:textId="21DC9038"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76" w:type="pct"/>
          </w:tcPr>
          <w:p w14:paraId="690E62DF" w14:textId="6FD973AA" w:rsidR="00211074" w:rsidRPr="00211074" w:rsidRDefault="00211074" w:rsidP="00211074">
            <w:pPr>
              <w:spacing w:line="240" w:lineRule="auto"/>
              <w:ind w:firstLine="0"/>
              <w:jc w:val="center"/>
              <w:rPr>
                <w:sz w:val="16"/>
                <w:szCs w:val="16"/>
                <w:lang w:bidi="ru-RU"/>
              </w:rPr>
            </w:pPr>
            <w:r w:rsidRPr="00211074">
              <w:rPr>
                <w:sz w:val="16"/>
                <w:szCs w:val="16"/>
              </w:rPr>
              <w:t>2</w:t>
            </w:r>
          </w:p>
        </w:tc>
        <w:tc>
          <w:tcPr>
            <w:tcW w:w="537" w:type="pct"/>
          </w:tcPr>
          <w:p w14:paraId="67F3F63A" w14:textId="564574CE" w:rsidR="00211074" w:rsidRPr="00211074" w:rsidRDefault="00211074" w:rsidP="00211074">
            <w:pPr>
              <w:spacing w:line="240" w:lineRule="auto"/>
              <w:ind w:firstLine="0"/>
              <w:jc w:val="center"/>
              <w:rPr>
                <w:sz w:val="16"/>
                <w:szCs w:val="16"/>
                <w:lang w:bidi="ru-RU"/>
              </w:rPr>
            </w:pPr>
            <w:r w:rsidRPr="00211074">
              <w:rPr>
                <w:sz w:val="16"/>
                <w:szCs w:val="16"/>
              </w:rPr>
              <w:t>4,86</w:t>
            </w:r>
          </w:p>
        </w:tc>
        <w:tc>
          <w:tcPr>
            <w:tcW w:w="345" w:type="pct"/>
          </w:tcPr>
          <w:p w14:paraId="1539FA85" w14:textId="05EC5161" w:rsidR="00211074" w:rsidRPr="00211074" w:rsidRDefault="00211074" w:rsidP="00211074">
            <w:pPr>
              <w:spacing w:line="240" w:lineRule="auto"/>
              <w:ind w:firstLine="0"/>
              <w:jc w:val="center"/>
              <w:rPr>
                <w:sz w:val="16"/>
                <w:szCs w:val="16"/>
                <w:lang w:bidi="ru-RU"/>
              </w:rPr>
            </w:pPr>
            <w:r w:rsidRPr="00211074">
              <w:rPr>
                <w:sz w:val="16"/>
                <w:szCs w:val="16"/>
              </w:rPr>
              <w:t>0,000000173</w:t>
            </w:r>
          </w:p>
        </w:tc>
        <w:tc>
          <w:tcPr>
            <w:tcW w:w="431" w:type="pct"/>
          </w:tcPr>
          <w:p w14:paraId="6C4C85EC" w14:textId="0A79183C" w:rsidR="00211074" w:rsidRPr="00211074" w:rsidRDefault="00211074" w:rsidP="00211074">
            <w:pPr>
              <w:spacing w:line="240" w:lineRule="auto"/>
              <w:ind w:firstLine="0"/>
              <w:jc w:val="center"/>
              <w:rPr>
                <w:sz w:val="16"/>
                <w:szCs w:val="16"/>
                <w:lang w:bidi="ru-RU"/>
              </w:rPr>
            </w:pPr>
            <w:r w:rsidRPr="00211074">
              <w:rPr>
                <w:sz w:val="16"/>
                <w:szCs w:val="16"/>
              </w:rPr>
              <w:t>0,999948269</w:t>
            </w:r>
          </w:p>
        </w:tc>
        <w:tc>
          <w:tcPr>
            <w:tcW w:w="466" w:type="pct"/>
          </w:tcPr>
          <w:p w14:paraId="4EBAA51F" w14:textId="34E77320" w:rsidR="00211074" w:rsidRPr="00211074" w:rsidRDefault="00211074" w:rsidP="00211074">
            <w:pPr>
              <w:spacing w:line="240" w:lineRule="auto"/>
              <w:ind w:firstLine="0"/>
              <w:jc w:val="center"/>
              <w:rPr>
                <w:sz w:val="16"/>
                <w:szCs w:val="16"/>
                <w:lang w:bidi="ru-RU"/>
              </w:rPr>
            </w:pPr>
            <w:r w:rsidRPr="00211074">
              <w:rPr>
                <w:sz w:val="16"/>
                <w:szCs w:val="16"/>
              </w:rPr>
              <w:t>0,999999580</w:t>
            </w:r>
          </w:p>
        </w:tc>
        <w:tc>
          <w:tcPr>
            <w:tcW w:w="503" w:type="pct"/>
          </w:tcPr>
          <w:p w14:paraId="695D6FCD" w14:textId="4352DDAC" w:rsidR="00211074" w:rsidRPr="00211074" w:rsidRDefault="00211074" w:rsidP="00211074">
            <w:pPr>
              <w:spacing w:line="240" w:lineRule="auto"/>
              <w:ind w:firstLine="0"/>
              <w:jc w:val="center"/>
              <w:rPr>
                <w:sz w:val="16"/>
                <w:szCs w:val="16"/>
                <w:lang w:bidi="ru-RU"/>
              </w:rPr>
            </w:pPr>
            <w:r w:rsidRPr="00211074">
              <w:rPr>
                <w:sz w:val="16"/>
                <w:szCs w:val="16"/>
              </w:rPr>
              <w:t>15,50912348</w:t>
            </w:r>
          </w:p>
        </w:tc>
      </w:tr>
      <w:tr w:rsidR="00211074" w:rsidRPr="00211074" w14:paraId="04AAF6A1" w14:textId="77777777" w:rsidTr="00811AC4">
        <w:tc>
          <w:tcPr>
            <w:tcW w:w="488" w:type="pct"/>
          </w:tcPr>
          <w:p w14:paraId="78411BB9" w14:textId="216477F4" w:rsidR="00211074" w:rsidRPr="00211074" w:rsidRDefault="00211074" w:rsidP="00211074">
            <w:pPr>
              <w:spacing w:line="240" w:lineRule="auto"/>
              <w:ind w:firstLine="0"/>
              <w:jc w:val="center"/>
              <w:rPr>
                <w:sz w:val="16"/>
                <w:szCs w:val="16"/>
                <w:lang w:bidi="ru-RU"/>
              </w:rPr>
            </w:pPr>
            <w:r w:rsidRPr="00211074">
              <w:rPr>
                <w:sz w:val="16"/>
                <w:szCs w:val="16"/>
              </w:rPr>
              <w:t xml:space="preserve">УТ-3.1а/5 </w:t>
            </w:r>
          </w:p>
        </w:tc>
        <w:tc>
          <w:tcPr>
            <w:tcW w:w="488" w:type="pct"/>
          </w:tcPr>
          <w:p w14:paraId="74D17B4B" w14:textId="7C71A989" w:rsidR="00211074" w:rsidRPr="00211074" w:rsidRDefault="00211074" w:rsidP="00211074">
            <w:pPr>
              <w:spacing w:line="240" w:lineRule="auto"/>
              <w:ind w:firstLine="0"/>
              <w:jc w:val="center"/>
              <w:rPr>
                <w:sz w:val="16"/>
                <w:szCs w:val="16"/>
                <w:lang w:bidi="ru-RU"/>
              </w:rPr>
            </w:pPr>
            <w:r w:rsidRPr="00211074">
              <w:rPr>
                <w:sz w:val="16"/>
                <w:szCs w:val="16"/>
              </w:rPr>
              <w:t xml:space="preserve">Рультытегина </w:t>
            </w:r>
          </w:p>
        </w:tc>
        <w:tc>
          <w:tcPr>
            <w:tcW w:w="304" w:type="pct"/>
          </w:tcPr>
          <w:p w14:paraId="2373EC73" w14:textId="26DCF93D" w:rsidR="00211074" w:rsidRPr="00211074" w:rsidRDefault="00211074" w:rsidP="00211074">
            <w:pPr>
              <w:spacing w:line="240" w:lineRule="auto"/>
              <w:ind w:firstLine="0"/>
              <w:jc w:val="center"/>
              <w:rPr>
                <w:sz w:val="16"/>
                <w:szCs w:val="16"/>
                <w:lang w:bidi="ru-RU"/>
              </w:rPr>
            </w:pPr>
            <w:r w:rsidRPr="00211074">
              <w:rPr>
                <w:sz w:val="16"/>
                <w:szCs w:val="16"/>
              </w:rPr>
              <w:t>2</w:t>
            </w:r>
          </w:p>
        </w:tc>
        <w:tc>
          <w:tcPr>
            <w:tcW w:w="481" w:type="pct"/>
          </w:tcPr>
          <w:p w14:paraId="3142C986" w14:textId="1F417028"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81" w:type="pct"/>
          </w:tcPr>
          <w:p w14:paraId="6A39FA09" w14:textId="21BF139E"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76" w:type="pct"/>
          </w:tcPr>
          <w:p w14:paraId="4D3A1BBD" w14:textId="1AC64D25" w:rsidR="00211074" w:rsidRPr="00211074" w:rsidRDefault="00211074" w:rsidP="00211074">
            <w:pPr>
              <w:spacing w:line="240" w:lineRule="auto"/>
              <w:ind w:firstLine="0"/>
              <w:jc w:val="center"/>
              <w:rPr>
                <w:sz w:val="16"/>
                <w:szCs w:val="16"/>
                <w:lang w:bidi="ru-RU"/>
              </w:rPr>
            </w:pPr>
            <w:r w:rsidRPr="00211074">
              <w:rPr>
                <w:sz w:val="16"/>
                <w:szCs w:val="16"/>
              </w:rPr>
              <w:t>2</w:t>
            </w:r>
          </w:p>
        </w:tc>
        <w:tc>
          <w:tcPr>
            <w:tcW w:w="537" w:type="pct"/>
          </w:tcPr>
          <w:p w14:paraId="4946EDC9" w14:textId="06EBD466" w:rsidR="00211074" w:rsidRPr="00211074" w:rsidRDefault="00211074" w:rsidP="00211074">
            <w:pPr>
              <w:spacing w:line="240" w:lineRule="auto"/>
              <w:ind w:firstLine="0"/>
              <w:jc w:val="center"/>
              <w:rPr>
                <w:sz w:val="16"/>
                <w:szCs w:val="16"/>
                <w:lang w:bidi="ru-RU"/>
              </w:rPr>
            </w:pPr>
            <w:r w:rsidRPr="00211074">
              <w:rPr>
                <w:sz w:val="16"/>
                <w:szCs w:val="16"/>
              </w:rPr>
              <w:t>4,86</w:t>
            </w:r>
          </w:p>
        </w:tc>
        <w:tc>
          <w:tcPr>
            <w:tcW w:w="345" w:type="pct"/>
          </w:tcPr>
          <w:p w14:paraId="411D26D7" w14:textId="5252D3B9" w:rsidR="00211074" w:rsidRPr="00211074" w:rsidRDefault="00211074" w:rsidP="00211074">
            <w:pPr>
              <w:spacing w:line="240" w:lineRule="auto"/>
              <w:ind w:firstLine="0"/>
              <w:jc w:val="center"/>
              <w:rPr>
                <w:sz w:val="16"/>
                <w:szCs w:val="16"/>
                <w:lang w:bidi="ru-RU"/>
              </w:rPr>
            </w:pPr>
            <w:r w:rsidRPr="00211074">
              <w:rPr>
                <w:sz w:val="16"/>
                <w:szCs w:val="16"/>
              </w:rPr>
              <w:t>0,000000016</w:t>
            </w:r>
          </w:p>
        </w:tc>
        <w:tc>
          <w:tcPr>
            <w:tcW w:w="431" w:type="pct"/>
          </w:tcPr>
          <w:p w14:paraId="1667D263" w14:textId="3771ED3E" w:rsidR="00211074" w:rsidRPr="00211074" w:rsidRDefault="00211074" w:rsidP="00211074">
            <w:pPr>
              <w:spacing w:line="240" w:lineRule="auto"/>
              <w:ind w:firstLine="0"/>
              <w:jc w:val="center"/>
              <w:rPr>
                <w:sz w:val="16"/>
                <w:szCs w:val="16"/>
                <w:lang w:bidi="ru-RU"/>
              </w:rPr>
            </w:pPr>
            <w:r w:rsidRPr="00211074">
              <w:rPr>
                <w:sz w:val="16"/>
                <w:szCs w:val="16"/>
              </w:rPr>
              <w:t>0,999995297</w:t>
            </w:r>
          </w:p>
        </w:tc>
        <w:tc>
          <w:tcPr>
            <w:tcW w:w="466" w:type="pct"/>
          </w:tcPr>
          <w:p w14:paraId="27FECFFF" w14:textId="33710461" w:rsidR="00211074" w:rsidRPr="00211074" w:rsidRDefault="00211074" w:rsidP="00211074">
            <w:pPr>
              <w:spacing w:line="240" w:lineRule="auto"/>
              <w:ind w:firstLine="0"/>
              <w:jc w:val="center"/>
              <w:rPr>
                <w:sz w:val="16"/>
                <w:szCs w:val="16"/>
                <w:lang w:bidi="ru-RU"/>
              </w:rPr>
            </w:pPr>
            <w:r w:rsidRPr="00211074">
              <w:rPr>
                <w:sz w:val="16"/>
                <w:szCs w:val="16"/>
              </w:rPr>
              <w:t>0,999999962</w:t>
            </w:r>
          </w:p>
        </w:tc>
        <w:tc>
          <w:tcPr>
            <w:tcW w:w="503" w:type="pct"/>
          </w:tcPr>
          <w:p w14:paraId="757E2DAB" w14:textId="540BCFF2" w:rsidR="00211074" w:rsidRPr="00211074" w:rsidRDefault="00211074" w:rsidP="00211074">
            <w:pPr>
              <w:spacing w:line="240" w:lineRule="auto"/>
              <w:ind w:firstLine="0"/>
              <w:jc w:val="center"/>
              <w:rPr>
                <w:sz w:val="16"/>
                <w:szCs w:val="16"/>
                <w:lang w:bidi="ru-RU"/>
              </w:rPr>
            </w:pPr>
            <w:r w:rsidRPr="00211074">
              <w:rPr>
                <w:sz w:val="16"/>
                <w:szCs w:val="16"/>
              </w:rPr>
              <w:t>8,862359661</w:t>
            </w:r>
          </w:p>
        </w:tc>
      </w:tr>
      <w:tr w:rsidR="00211074" w:rsidRPr="00211074" w14:paraId="7B0759D0" w14:textId="77777777" w:rsidTr="00811AC4">
        <w:tc>
          <w:tcPr>
            <w:tcW w:w="488" w:type="pct"/>
          </w:tcPr>
          <w:p w14:paraId="2DC43B8E" w14:textId="6E3C58B4" w:rsidR="00211074" w:rsidRPr="00211074" w:rsidRDefault="00211074" w:rsidP="00211074">
            <w:pPr>
              <w:spacing w:line="240" w:lineRule="auto"/>
              <w:ind w:firstLine="0"/>
              <w:jc w:val="center"/>
              <w:rPr>
                <w:sz w:val="16"/>
                <w:szCs w:val="16"/>
                <w:lang w:bidi="ru-RU"/>
              </w:rPr>
            </w:pPr>
            <w:r w:rsidRPr="00211074">
              <w:rPr>
                <w:sz w:val="16"/>
                <w:szCs w:val="16"/>
              </w:rPr>
              <w:t xml:space="preserve">УТ-3.1б/5 </w:t>
            </w:r>
          </w:p>
        </w:tc>
        <w:tc>
          <w:tcPr>
            <w:tcW w:w="488" w:type="pct"/>
          </w:tcPr>
          <w:p w14:paraId="5C2D91D9" w14:textId="26F8A86C" w:rsidR="00211074" w:rsidRPr="00211074" w:rsidRDefault="00211074" w:rsidP="00211074">
            <w:pPr>
              <w:spacing w:line="240" w:lineRule="auto"/>
              <w:ind w:firstLine="0"/>
              <w:jc w:val="center"/>
              <w:rPr>
                <w:sz w:val="16"/>
                <w:szCs w:val="16"/>
                <w:lang w:bidi="ru-RU"/>
              </w:rPr>
            </w:pPr>
            <w:r w:rsidRPr="00211074">
              <w:rPr>
                <w:sz w:val="16"/>
                <w:szCs w:val="16"/>
              </w:rPr>
              <w:t xml:space="preserve">Рультытегина </w:t>
            </w:r>
          </w:p>
        </w:tc>
        <w:tc>
          <w:tcPr>
            <w:tcW w:w="304" w:type="pct"/>
          </w:tcPr>
          <w:p w14:paraId="5B4114D0" w14:textId="47500D6E" w:rsidR="00211074" w:rsidRPr="00211074" w:rsidRDefault="00211074" w:rsidP="00211074">
            <w:pPr>
              <w:spacing w:line="240" w:lineRule="auto"/>
              <w:ind w:firstLine="0"/>
              <w:jc w:val="center"/>
              <w:rPr>
                <w:sz w:val="16"/>
                <w:szCs w:val="16"/>
                <w:lang w:bidi="ru-RU"/>
              </w:rPr>
            </w:pPr>
            <w:r w:rsidRPr="00211074">
              <w:rPr>
                <w:sz w:val="16"/>
                <w:szCs w:val="16"/>
              </w:rPr>
              <w:t>2</w:t>
            </w:r>
          </w:p>
        </w:tc>
        <w:tc>
          <w:tcPr>
            <w:tcW w:w="481" w:type="pct"/>
          </w:tcPr>
          <w:p w14:paraId="6AC84760" w14:textId="1AB676B5"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81" w:type="pct"/>
          </w:tcPr>
          <w:p w14:paraId="20672995" w14:textId="1B178C69"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76" w:type="pct"/>
          </w:tcPr>
          <w:p w14:paraId="30B30EC6" w14:textId="486748F6" w:rsidR="00211074" w:rsidRPr="00211074" w:rsidRDefault="00211074" w:rsidP="00211074">
            <w:pPr>
              <w:spacing w:line="240" w:lineRule="auto"/>
              <w:ind w:firstLine="0"/>
              <w:jc w:val="center"/>
              <w:rPr>
                <w:sz w:val="16"/>
                <w:szCs w:val="16"/>
                <w:lang w:bidi="ru-RU"/>
              </w:rPr>
            </w:pPr>
            <w:r w:rsidRPr="00211074">
              <w:rPr>
                <w:sz w:val="16"/>
                <w:szCs w:val="16"/>
              </w:rPr>
              <w:t>2</w:t>
            </w:r>
          </w:p>
        </w:tc>
        <w:tc>
          <w:tcPr>
            <w:tcW w:w="537" w:type="pct"/>
          </w:tcPr>
          <w:p w14:paraId="604A8D02" w14:textId="2D1DD67B" w:rsidR="00211074" w:rsidRPr="00211074" w:rsidRDefault="00211074" w:rsidP="00211074">
            <w:pPr>
              <w:spacing w:line="240" w:lineRule="auto"/>
              <w:ind w:firstLine="0"/>
              <w:jc w:val="center"/>
              <w:rPr>
                <w:sz w:val="16"/>
                <w:szCs w:val="16"/>
                <w:lang w:bidi="ru-RU"/>
              </w:rPr>
            </w:pPr>
            <w:r w:rsidRPr="00211074">
              <w:rPr>
                <w:sz w:val="16"/>
                <w:szCs w:val="16"/>
              </w:rPr>
              <w:t>4,86</w:t>
            </w:r>
          </w:p>
        </w:tc>
        <w:tc>
          <w:tcPr>
            <w:tcW w:w="345" w:type="pct"/>
          </w:tcPr>
          <w:p w14:paraId="27105FB8" w14:textId="3617E5AF" w:rsidR="00211074" w:rsidRPr="00211074" w:rsidRDefault="00211074" w:rsidP="00211074">
            <w:pPr>
              <w:spacing w:line="240" w:lineRule="auto"/>
              <w:ind w:firstLine="0"/>
              <w:jc w:val="center"/>
              <w:rPr>
                <w:sz w:val="16"/>
                <w:szCs w:val="16"/>
                <w:lang w:bidi="ru-RU"/>
              </w:rPr>
            </w:pPr>
            <w:r w:rsidRPr="00211074">
              <w:rPr>
                <w:sz w:val="16"/>
                <w:szCs w:val="16"/>
              </w:rPr>
              <w:t>0,000000016</w:t>
            </w:r>
          </w:p>
        </w:tc>
        <w:tc>
          <w:tcPr>
            <w:tcW w:w="431" w:type="pct"/>
          </w:tcPr>
          <w:p w14:paraId="3A34CF17" w14:textId="3968110C" w:rsidR="00211074" w:rsidRPr="00211074" w:rsidRDefault="00211074" w:rsidP="00211074">
            <w:pPr>
              <w:spacing w:line="240" w:lineRule="auto"/>
              <w:ind w:firstLine="0"/>
              <w:jc w:val="center"/>
              <w:rPr>
                <w:sz w:val="16"/>
                <w:szCs w:val="16"/>
                <w:lang w:bidi="ru-RU"/>
              </w:rPr>
            </w:pPr>
            <w:r w:rsidRPr="00211074">
              <w:rPr>
                <w:sz w:val="16"/>
                <w:szCs w:val="16"/>
              </w:rPr>
              <w:t>0,999995297</w:t>
            </w:r>
          </w:p>
        </w:tc>
        <w:tc>
          <w:tcPr>
            <w:tcW w:w="466" w:type="pct"/>
          </w:tcPr>
          <w:p w14:paraId="16F97681" w14:textId="31EB6199" w:rsidR="00211074" w:rsidRPr="00211074" w:rsidRDefault="00211074" w:rsidP="00211074">
            <w:pPr>
              <w:spacing w:line="240" w:lineRule="auto"/>
              <w:ind w:firstLine="0"/>
              <w:jc w:val="center"/>
              <w:rPr>
                <w:sz w:val="16"/>
                <w:szCs w:val="16"/>
                <w:lang w:bidi="ru-RU"/>
              </w:rPr>
            </w:pPr>
            <w:r w:rsidRPr="00211074">
              <w:rPr>
                <w:sz w:val="16"/>
                <w:szCs w:val="16"/>
              </w:rPr>
              <w:t>0,999999962</w:t>
            </w:r>
          </w:p>
        </w:tc>
        <w:tc>
          <w:tcPr>
            <w:tcW w:w="503" w:type="pct"/>
          </w:tcPr>
          <w:p w14:paraId="7B4401D6" w14:textId="1C018CB4" w:rsidR="00211074" w:rsidRPr="00211074" w:rsidRDefault="00211074" w:rsidP="00211074">
            <w:pPr>
              <w:spacing w:line="240" w:lineRule="auto"/>
              <w:ind w:firstLine="0"/>
              <w:jc w:val="center"/>
              <w:rPr>
                <w:sz w:val="16"/>
                <w:szCs w:val="16"/>
                <w:lang w:bidi="ru-RU"/>
              </w:rPr>
            </w:pPr>
            <w:r w:rsidRPr="00211074">
              <w:rPr>
                <w:sz w:val="16"/>
                <w:szCs w:val="16"/>
              </w:rPr>
              <w:t>16,61692436</w:t>
            </w:r>
          </w:p>
        </w:tc>
      </w:tr>
      <w:tr w:rsidR="00211074" w:rsidRPr="00211074" w14:paraId="5D481040" w14:textId="77777777" w:rsidTr="00811AC4">
        <w:tc>
          <w:tcPr>
            <w:tcW w:w="488" w:type="pct"/>
          </w:tcPr>
          <w:p w14:paraId="640D7021" w14:textId="76080C66" w:rsidR="00211074" w:rsidRPr="00211074" w:rsidRDefault="00211074" w:rsidP="00211074">
            <w:pPr>
              <w:spacing w:line="240" w:lineRule="auto"/>
              <w:ind w:firstLine="0"/>
              <w:jc w:val="center"/>
              <w:rPr>
                <w:sz w:val="16"/>
                <w:szCs w:val="16"/>
                <w:lang w:bidi="ru-RU"/>
              </w:rPr>
            </w:pPr>
            <w:r w:rsidRPr="00211074">
              <w:rPr>
                <w:sz w:val="16"/>
                <w:szCs w:val="16"/>
              </w:rPr>
              <w:t xml:space="preserve">УТ-3.1в/5 </w:t>
            </w:r>
          </w:p>
        </w:tc>
        <w:tc>
          <w:tcPr>
            <w:tcW w:w="488" w:type="pct"/>
          </w:tcPr>
          <w:p w14:paraId="72938DA8" w14:textId="35A35D35" w:rsidR="00211074" w:rsidRPr="00211074" w:rsidRDefault="00211074" w:rsidP="00211074">
            <w:pPr>
              <w:spacing w:line="240" w:lineRule="auto"/>
              <w:ind w:firstLine="0"/>
              <w:jc w:val="center"/>
              <w:rPr>
                <w:sz w:val="16"/>
                <w:szCs w:val="16"/>
                <w:lang w:bidi="ru-RU"/>
              </w:rPr>
            </w:pPr>
            <w:r w:rsidRPr="00211074">
              <w:rPr>
                <w:sz w:val="16"/>
                <w:szCs w:val="16"/>
              </w:rPr>
              <w:t xml:space="preserve">Рультытегина </w:t>
            </w:r>
          </w:p>
        </w:tc>
        <w:tc>
          <w:tcPr>
            <w:tcW w:w="304" w:type="pct"/>
          </w:tcPr>
          <w:p w14:paraId="21AE66E9" w14:textId="237690DA" w:rsidR="00211074" w:rsidRPr="00211074" w:rsidRDefault="00211074" w:rsidP="00211074">
            <w:pPr>
              <w:spacing w:line="240" w:lineRule="auto"/>
              <w:ind w:firstLine="0"/>
              <w:jc w:val="center"/>
              <w:rPr>
                <w:sz w:val="16"/>
                <w:szCs w:val="16"/>
                <w:lang w:bidi="ru-RU"/>
              </w:rPr>
            </w:pPr>
            <w:r w:rsidRPr="00211074">
              <w:rPr>
                <w:sz w:val="16"/>
                <w:szCs w:val="16"/>
              </w:rPr>
              <w:t>2</w:t>
            </w:r>
          </w:p>
        </w:tc>
        <w:tc>
          <w:tcPr>
            <w:tcW w:w="481" w:type="pct"/>
          </w:tcPr>
          <w:p w14:paraId="3AAEBC4E" w14:textId="0727EC38"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81" w:type="pct"/>
          </w:tcPr>
          <w:p w14:paraId="5C7AD6FF" w14:textId="40FEB800"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76" w:type="pct"/>
          </w:tcPr>
          <w:p w14:paraId="6F96EC98" w14:textId="365CE5D6" w:rsidR="00211074" w:rsidRPr="00211074" w:rsidRDefault="00211074" w:rsidP="00211074">
            <w:pPr>
              <w:spacing w:line="240" w:lineRule="auto"/>
              <w:ind w:firstLine="0"/>
              <w:jc w:val="center"/>
              <w:rPr>
                <w:sz w:val="16"/>
                <w:szCs w:val="16"/>
                <w:lang w:bidi="ru-RU"/>
              </w:rPr>
            </w:pPr>
            <w:r w:rsidRPr="00211074">
              <w:rPr>
                <w:sz w:val="16"/>
                <w:szCs w:val="16"/>
              </w:rPr>
              <w:t>2</w:t>
            </w:r>
          </w:p>
        </w:tc>
        <w:tc>
          <w:tcPr>
            <w:tcW w:w="537" w:type="pct"/>
          </w:tcPr>
          <w:p w14:paraId="0BFF7C02" w14:textId="43DBB75D" w:rsidR="00211074" w:rsidRPr="00211074" w:rsidRDefault="00211074" w:rsidP="00211074">
            <w:pPr>
              <w:spacing w:line="240" w:lineRule="auto"/>
              <w:ind w:firstLine="0"/>
              <w:jc w:val="center"/>
              <w:rPr>
                <w:sz w:val="16"/>
                <w:szCs w:val="16"/>
                <w:lang w:bidi="ru-RU"/>
              </w:rPr>
            </w:pPr>
            <w:r w:rsidRPr="00211074">
              <w:rPr>
                <w:sz w:val="16"/>
                <w:szCs w:val="16"/>
              </w:rPr>
              <w:t>4,86</w:t>
            </w:r>
          </w:p>
        </w:tc>
        <w:tc>
          <w:tcPr>
            <w:tcW w:w="345" w:type="pct"/>
          </w:tcPr>
          <w:p w14:paraId="634504B5" w14:textId="7211B9CA" w:rsidR="00211074" w:rsidRPr="00211074" w:rsidRDefault="00211074" w:rsidP="00211074">
            <w:pPr>
              <w:spacing w:line="240" w:lineRule="auto"/>
              <w:ind w:firstLine="0"/>
              <w:jc w:val="center"/>
              <w:rPr>
                <w:sz w:val="16"/>
                <w:szCs w:val="16"/>
                <w:lang w:bidi="ru-RU"/>
              </w:rPr>
            </w:pPr>
            <w:r w:rsidRPr="00211074">
              <w:rPr>
                <w:sz w:val="16"/>
                <w:szCs w:val="16"/>
              </w:rPr>
              <w:t>0,000000016</w:t>
            </w:r>
          </w:p>
        </w:tc>
        <w:tc>
          <w:tcPr>
            <w:tcW w:w="431" w:type="pct"/>
          </w:tcPr>
          <w:p w14:paraId="69D2857E" w14:textId="102E99F9" w:rsidR="00211074" w:rsidRPr="00211074" w:rsidRDefault="00211074" w:rsidP="00211074">
            <w:pPr>
              <w:spacing w:line="240" w:lineRule="auto"/>
              <w:ind w:firstLine="0"/>
              <w:jc w:val="center"/>
              <w:rPr>
                <w:sz w:val="16"/>
                <w:szCs w:val="16"/>
                <w:lang w:bidi="ru-RU"/>
              </w:rPr>
            </w:pPr>
            <w:r w:rsidRPr="00211074">
              <w:rPr>
                <w:sz w:val="16"/>
                <w:szCs w:val="16"/>
              </w:rPr>
              <w:t>0,999995297</w:t>
            </w:r>
          </w:p>
        </w:tc>
        <w:tc>
          <w:tcPr>
            <w:tcW w:w="466" w:type="pct"/>
          </w:tcPr>
          <w:p w14:paraId="4C5828A3" w14:textId="2BD474F0" w:rsidR="00211074" w:rsidRPr="00211074" w:rsidRDefault="00211074" w:rsidP="00211074">
            <w:pPr>
              <w:spacing w:line="240" w:lineRule="auto"/>
              <w:ind w:firstLine="0"/>
              <w:jc w:val="center"/>
              <w:rPr>
                <w:sz w:val="16"/>
                <w:szCs w:val="16"/>
                <w:lang w:bidi="ru-RU"/>
              </w:rPr>
            </w:pPr>
            <w:r w:rsidRPr="00211074">
              <w:rPr>
                <w:sz w:val="16"/>
                <w:szCs w:val="16"/>
              </w:rPr>
              <w:t>0,999999962</w:t>
            </w:r>
          </w:p>
        </w:tc>
        <w:tc>
          <w:tcPr>
            <w:tcW w:w="503" w:type="pct"/>
          </w:tcPr>
          <w:p w14:paraId="6D1BC456" w14:textId="06A268FE" w:rsidR="00211074" w:rsidRPr="00211074" w:rsidRDefault="00211074" w:rsidP="00211074">
            <w:pPr>
              <w:spacing w:line="240" w:lineRule="auto"/>
              <w:ind w:firstLine="0"/>
              <w:jc w:val="center"/>
              <w:rPr>
                <w:sz w:val="16"/>
                <w:szCs w:val="16"/>
                <w:lang w:bidi="ru-RU"/>
              </w:rPr>
            </w:pPr>
            <w:r w:rsidRPr="00211074">
              <w:rPr>
                <w:sz w:val="16"/>
                <w:szCs w:val="16"/>
              </w:rPr>
              <w:t>9,970154619</w:t>
            </w:r>
          </w:p>
        </w:tc>
      </w:tr>
      <w:tr w:rsidR="00211074" w:rsidRPr="00211074" w14:paraId="311461FF" w14:textId="77777777" w:rsidTr="00811AC4">
        <w:tc>
          <w:tcPr>
            <w:tcW w:w="488" w:type="pct"/>
          </w:tcPr>
          <w:p w14:paraId="30A44E94" w14:textId="38094B3E" w:rsidR="00211074" w:rsidRPr="00211074" w:rsidRDefault="00211074" w:rsidP="00211074">
            <w:pPr>
              <w:spacing w:line="240" w:lineRule="auto"/>
              <w:ind w:firstLine="0"/>
              <w:jc w:val="center"/>
              <w:rPr>
                <w:sz w:val="16"/>
                <w:szCs w:val="16"/>
                <w:lang w:bidi="ru-RU"/>
              </w:rPr>
            </w:pPr>
            <w:r w:rsidRPr="00211074">
              <w:rPr>
                <w:sz w:val="16"/>
                <w:szCs w:val="16"/>
              </w:rPr>
              <w:t xml:space="preserve">УТ-3.1г/5 </w:t>
            </w:r>
          </w:p>
        </w:tc>
        <w:tc>
          <w:tcPr>
            <w:tcW w:w="488" w:type="pct"/>
          </w:tcPr>
          <w:p w14:paraId="2A6749C0" w14:textId="0DC985B5" w:rsidR="00211074" w:rsidRPr="00211074" w:rsidRDefault="00211074" w:rsidP="00211074">
            <w:pPr>
              <w:spacing w:line="240" w:lineRule="auto"/>
              <w:ind w:firstLine="0"/>
              <w:jc w:val="center"/>
              <w:rPr>
                <w:sz w:val="16"/>
                <w:szCs w:val="16"/>
                <w:lang w:bidi="ru-RU"/>
              </w:rPr>
            </w:pPr>
            <w:r w:rsidRPr="00211074">
              <w:rPr>
                <w:sz w:val="16"/>
                <w:szCs w:val="16"/>
              </w:rPr>
              <w:t xml:space="preserve">Рультытегина </w:t>
            </w:r>
          </w:p>
        </w:tc>
        <w:tc>
          <w:tcPr>
            <w:tcW w:w="304" w:type="pct"/>
          </w:tcPr>
          <w:p w14:paraId="57851740" w14:textId="39A841D2" w:rsidR="00211074" w:rsidRPr="00211074" w:rsidRDefault="00211074" w:rsidP="00211074">
            <w:pPr>
              <w:spacing w:line="240" w:lineRule="auto"/>
              <w:ind w:firstLine="0"/>
              <w:jc w:val="center"/>
              <w:rPr>
                <w:sz w:val="16"/>
                <w:szCs w:val="16"/>
                <w:lang w:bidi="ru-RU"/>
              </w:rPr>
            </w:pPr>
            <w:r w:rsidRPr="00211074">
              <w:rPr>
                <w:sz w:val="16"/>
                <w:szCs w:val="16"/>
              </w:rPr>
              <w:t>17</w:t>
            </w:r>
          </w:p>
        </w:tc>
        <w:tc>
          <w:tcPr>
            <w:tcW w:w="481" w:type="pct"/>
          </w:tcPr>
          <w:p w14:paraId="27D9DD8D" w14:textId="068A238A"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81" w:type="pct"/>
          </w:tcPr>
          <w:p w14:paraId="6C1521E4" w14:textId="277AF8E3"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76" w:type="pct"/>
          </w:tcPr>
          <w:p w14:paraId="01C22676" w14:textId="3DC6C1E4" w:rsidR="00211074" w:rsidRPr="00211074" w:rsidRDefault="00211074" w:rsidP="00211074">
            <w:pPr>
              <w:spacing w:line="240" w:lineRule="auto"/>
              <w:ind w:firstLine="0"/>
              <w:jc w:val="center"/>
              <w:rPr>
                <w:sz w:val="16"/>
                <w:szCs w:val="16"/>
                <w:lang w:bidi="ru-RU"/>
              </w:rPr>
            </w:pPr>
            <w:r w:rsidRPr="00211074">
              <w:rPr>
                <w:sz w:val="16"/>
                <w:szCs w:val="16"/>
              </w:rPr>
              <w:t>2</w:t>
            </w:r>
          </w:p>
        </w:tc>
        <w:tc>
          <w:tcPr>
            <w:tcW w:w="537" w:type="pct"/>
          </w:tcPr>
          <w:p w14:paraId="104A2F72" w14:textId="3320E600" w:rsidR="00211074" w:rsidRPr="00211074" w:rsidRDefault="00211074" w:rsidP="00211074">
            <w:pPr>
              <w:spacing w:line="240" w:lineRule="auto"/>
              <w:ind w:firstLine="0"/>
              <w:jc w:val="center"/>
              <w:rPr>
                <w:sz w:val="16"/>
                <w:szCs w:val="16"/>
                <w:lang w:bidi="ru-RU"/>
              </w:rPr>
            </w:pPr>
            <w:r w:rsidRPr="00211074">
              <w:rPr>
                <w:sz w:val="16"/>
                <w:szCs w:val="16"/>
              </w:rPr>
              <w:t>4,86</w:t>
            </w:r>
          </w:p>
        </w:tc>
        <w:tc>
          <w:tcPr>
            <w:tcW w:w="345" w:type="pct"/>
          </w:tcPr>
          <w:p w14:paraId="090AF333" w14:textId="5DDEC9BA" w:rsidR="00211074" w:rsidRPr="00211074" w:rsidRDefault="00211074" w:rsidP="00211074">
            <w:pPr>
              <w:spacing w:line="240" w:lineRule="auto"/>
              <w:ind w:firstLine="0"/>
              <w:jc w:val="center"/>
              <w:rPr>
                <w:sz w:val="16"/>
                <w:szCs w:val="16"/>
                <w:lang w:bidi="ru-RU"/>
              </w:rPr>
            </w:pPr>
            <w:r w:rsidRPr="00211074">
              <w:rPr>
                <w:sz w:val="16"/>
                <w:szCs w:val="16"/>
              </w:rPr>
              <w:t>0,000000134</w:t>
            </w:r>
          </w:p>
        </w:tc>
        <w:tc>
          <w:tcPr>
            <w:tcW w:w="431" w:type="pct"/>
          </w:tcPr>
          <w:p w14:paraId="04209A49" w14:textId="2BED79F4" w:rsidR="00211074" w:rsidRPr="00211074" w:rsidRDefault="00211074" w:rsidP="00211074">
            <w:pPr>
              <w:spacing w:line="240" w:lineRule="auto"/>
              <w:ind w:firstLine="0"/>
              <w:jc w:val="center"/>
              <w:rPr>
                <w:sz w:val="16"/>
                <w:szCs w:val="16"/>
                <w:lang w:bidi="ru-RU"/>
              </w:rPr>
            </w:pPr>
            <w:r w:rsidRPr="00211074">
              <w:rPr>
                <w:sz w:val="16"/>
                <w:szCs w:val="16"/>
              </w:rPr>
              <w:t>0,999960026</w:t>
            </w:r>
          </w:p>
        </w:tc>
        <w:tc>
          <w:tcPr>
            <w:tcW w:w="466" w:type="pct"/>
          </w:tcPr>
          <w:p w14:paraId="71CBA32E" w14:textId="65BDA434" w:rsidR="00211074" w:rsidRPr="00211074" w:rsidRDefault="00211074" w:rsidP="00211074">
            <w:pPr>
              <w:spacing w:line="240" w:lineRule="auto"/>
              <w:ind w:firstLine="0"/>
              <w:jc w:val="center"/>
              <w:rPr>
                <w:sz w:val="16"/>
                <w:szCs w:val="16"/>
                <w:lang w:bidi="ru-RU"/>
              </w:rPr>
            </w:pPr>
            <w:r w:rsidRPr="00211074">
              <w:rPr>
                <w:sz w:val="16"/>
                <w:szCs w:val="16"/>
              </w:rPr>
              <w:t>0,999999675</w:t>
            </w:r>
          </w:p>
        </w:tc>
        <w:tc>
          <w:tcPr>
            <w:tcW w:w="503" w:type="pct"/>
          </w:tcPr>
          <w:p w14:paraId="2C40128C" w14:textId="438C9D80" w:rsidR="00211074" w:rsidRPr="00211074" w:rsidRDefault="00211074" w:rsidP="00211074">
            <w:pPr>
              <w:spacing w:line="240" w:lineRule="auto"/>
              <w:ind w:firstLine="0"/>
              <w:jc w:val="center"/>
              <w:rPr>
                <w:sz w:val="16"/>
                <w:szCs w:val="16"/>
                <w:lang w:bidi="ru-RU"/>
              </w:rPr>
            </w:pPr>
            <w:r w:rsidRPr="00211074">
              <w:rPr>
                <w:sz w:val="16"/>
                <w:szCs w:val="16"/>
              </w:rPr>
              <w:t>13,29353568</w:t>
            </w:r>
          </w:p>
        </w:tc>
      </w:tr>
      <w:tr w:rsidR="00211074" w:rsidRPr="00211074" w14:paraId="6112888F" w14:textId="77777777" w:rsidTr="00811AC4">
        <w:tc>
          <w:tcPr>
            <w:tcW w:w="488" w:type="pct"/>
          </w:tcPr>
          <w:p w14:paraId="76004502" w14:textId="32F24BA4" w:rsidR="00211074" w:rsidRPr="00211074" w:rsidRDefault="00211074" w:rsidP="00211074">
            <w:pPr>
              <w:spacing w:line="240" w:lineRule="auto"/>
              <w:ind w:firstLine="0"/>
              <w:jc w:val="center"/>
              <w:rPr>
                <w:sz w:val="16"/>
                <w:szCs w:val="16"/>
                <w:lang w:bidi="ru-RU"/>
              </w:rPr>
            </w:pPr>
            <w:r w:rsidRPr="00211074">
              <w:rPr>
                <w:sz w:val="16"/>
                <w:szCs w:val="16"/>
              </w:rPr>
              <w:lastRenderedPageBreak/>
              <w:t>УТ-3.1д/5</w:t>
            </w:r>
          </w:p>
        </w:tc>
        <w:tc>
          <w:tcPr>
            <w:tcW w:w="488" w:type="pct"/>
          </w:tcPr>
          <w:p w14:paraId="0364419C" w14:textId="5B3D6507" w:rsidR="00211074" w:rsidRPr="00211074" w:rsidRDefault="00211074" w:rsidP="00211074">
            <w:pPr>
              <w:spacing w:line="240" w:lineRule="auto"/>
              <w:ind w:firstLine="0"/>
              <w:jc w:val="center"/>
              <w:rPr>
                <w:sz w:val="16"/>
                <w:szCs w:val="16"/>
                <w:lang w:bidi="ru-RU"/>
              </w:rPr>
            </w:pPr>
            <w:r w:rsidRPr="00211074">
              <w:rPr>
                <w:sz w:val="16"/>
                <w:szCs w:val="16"/>
              </w:rPr>
              <w:t xml:space="preserve">Рультытегина </w:t>
            </w:r>
          </w:p>
        </w:tc>
        <w:tc>
          <w:tcPr>
            <w:tcW w:w="304" w:type="pct"/>
          </w:tcPr>
          <w:p w14:paraId="3835B618" w14:textId="512E1AFB" w:rsidR="00211074" w:rsidRPr="00211074" w:rsidRDefault="00211074" w:rsidP="00211074">
            <w:pPr>
              <w:spacing w:line="240" w:lineRule="auto"/>
              <w:ind w:firstLine="0"/>
              <w:jc w:val="center"/>
              <w:rPr>
                <w:sz w:val="16"/>
                <w:szCs w:val="16"/>
                <w:lang w:bidi="ru-RU"/>
              </w:rPr>
            </w:pPr>
            <w:r w:rsidRPr="00211074">
              <w:rPr>
                <w:sz w:val="16"/>
                <w:szCs w:val="16"/>
              </w:rPr>
              <w:t>10</w:t>
            </w:r>
          </w:p>
        </w:tc>
        <w:tc>
          <w:tcPr>
            <w:tcW w:w="481" w:type="pct"/>
          </w:tcPr>
          <w:p w14:paraId="7F9787F0" w14:textId="25F2E28B"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81" w:type="pct"/>
          </w:tcPr>
          <w:p w14:paraId="7346FE7E" w14:textId="2F196F8A"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76" w:type="pct"/>
          </w:tcPr>
          <w:p w14:paraId="059E0ECE" w14:textId="003BF7D4" w:rsidR="00211074" w:rsidRPr="00211074" w:rsidRDefault="00211074" w:rsidP="00211074">
            <w:pPr>
              <w:spacing w:line="240" w:lineRule="auto"/>
              <w:ind w:firstLine="0"/>
              <w:jc w:val="center"/>
              <w:rPr>
                <w:sz w:val="16"/>
                <w:szCs w:val="16"/>
                <w:lang w:bidi="ru-RU"/>
              </w:rPr>
            </w:pPr>
            <w:r w:rsidRPr="00211074">
              <w:rPr>
                <w:sz w:val="16"/>
                <w:szCs w:val="16"/>
              </w:rPr>
              <w:t>2</w:t>
            </w:r>
          </w:p>
        </w:tc>
        <w:tc>
          <w:tcPr>
            <w:tcW w:w="537" w:type="pct"/>
          </w:tcPr>
          <w:p w14:paraId="1BAA9F06" w14:textId="4F76523E" w:rsidR="00211074" w:rsidRPr="00211074" w:rsidRDefault="00211074" w:rsidP="00211074">
            <w:pPr>
              <w:spacing w:line="240" w:lineRule="auto"/>
              <w:ind w:firstLine="0"/>
              <w:jc w:val="center"/>
              <w:rPr>
                <w:sz w:val="16"/>
                <w:szCs w:val="16"/>
                <w:lang w:bidi="ru-RU"/>
              </w:rPr>
            </w:pPr>
            <w:r w:rsidRPr="00211074">
              <w:rPr>
                <w:sz w:val="16"/>
                <w:szCs w:val="16"/>
              </w:rPr>
              <w:t>4,86</w:t>
            </w:r>
          </w:p>
        </w:tc>
        <w:tc>
          <w:tcPr>
            <w:tcW w:w="345" w:type="pct"/>
          </w:tcPr>
          <w:p w14:paraId="7BA366C4" w14:textId="28AB36F9" w:rsidR="00211074" w:rsidRPr="00211074" w:rsidRDefault="00211074" w:rsidP="00211074">
            <w:pPr>
              <w:spacing w:line="240" w:lineRule="auto"/>
              <w:ind w:firstLine="0"/>
              <w:jc w:val="center"/>
              <w:rPr>
                <w:sz w:val="16"/>
                <w:szCs w:val="16"/>
                <w:lang w:bidi="ru-RU"/>
              </w:rPr>
            </w:pPr>
            <w:r w:rsidRPr="00211074">
              <w:rPr>
                <w:sz w:val="16"/>
                <w:szCs w:val="16"/>
              </w:rPr>
              <w:t>0,000000079</w:t>
            </w:r>
          </w:p>
        </w:tc>
        <w:tc>
          <w:tcPr>
            <w:tcW w:w="431" w:type="pct"/>
          </w:tcPr>
          <w:p w14:paraId="46AA793E" w14:textId="0DADBF39" w:rsidR="00211074" w:rsidRPr="00211074" w:rsidRDefault="00211074" w:rsidP="00211074">
            <w:pPr>
              <w:spacing w:line="240" w:lineRule="auto"/>
              <w:ind w:firstLine="0"/>
              <w:jc w:val="center"/>
              <w:rPr>
                <w:sz w:val="16"/>
                <w:szCs w:val="16"/>
                <w:lang w:bidi="ru-RU"/>
              </w:rPr>
            </w:pPr>
            <w:r w:rsidRPr="00211074">
              <w:rPr>
                <w:sz w:val="16"/>
                <w:szCs w:val="16"/>
              </w:rPr>
              <w:t>0,999976486</w:t>
            </w:r>
          </w:p>
        </w:tc>
        <w:tc>
          <w:tcPr>
            <w:tcW w:w="466" w:type="pct"/>
          </w:tcPr>
          <w:p w14:paraId="14FA2C19" w14:textId="20DFD20C" w:rsidR="00211074" w:rsidRPr="00211074" w:rsidRDefault="00211074" w:rsidP="00211074">
            <w:pPr>
              <w:spacing w:line="240" w:lineRule="auto"/>
              <w:ind w:firstLine="0"/>
              <w:jc w:val="center"/>
              <w:rPr>
                <w:sz w:val="16"/>
                <w:szCs w:val="16"/>
                <w:lang w:bidi="ru-RU"/>
              </w:rPr>
            </w:pPr>
            <w:r w:rsidRPr="00211074">
              <w:rPr>
                <w:sz w:val="16"/>
                <w:szCs w:val="16"/>
              </w:rPr>
              <w:t>0,999999809</w:t>
            </w:r>
          </w:p>
        </w:tc>
        <w:tc>
          <w:tcPr>
            <w:tcW w:w="503" w:type="pct"/>
          </w:tcPr>
          <w:p w14:paraId="5C7A7620" w14:textId="521F47C4" w:rsidR="00211074" w:rsidRPr="00211074" w:rsidRDefault="00211074" w:rsidP="00211074">
            <w:pPr>
              <w:spacing w:line="240" w:lineRule="auto"/>
              <w:ind w:firstLine="0"/>
              <w:jc w:val="center"/>
              <w:rPr>
                <w:sz w:val="16"/>
                <w:szCs w:val="16"/>
                <w:lang w:bidi="ru-RU"/>
              </w:rPr>
            </w:pPr>
            <w:r w:rsidRPr="00211074">
              <w:rPr>
                <w:sz w:val="16"/>
                <w:szCs w:val="16"/>
              </w:rPr>
              <w:t>6,64676873</w:t>
            </w:r>
          </w:p>
        </w:tc>
      </w:tr>
      <w:tr w:rsidR="00211074" w:rsidRPr="00211074" w14:paraId="2CD2BEB5" w14:textId="77777777" w:rsidTr="00811AC4">
        <w:tc>
          <w:tcPr>
            <w:tcW w:w="488" w:type="pct"/>
          </w:tcPr>
          <w:p w14:paraId="1F0DB51C" w14:textId="4B6CEDCB" w:rsidR="00211074" w:rsidRPr="00211074" w:rsidRDefault="00211074" w:rsidP="00211074">
            <w:pPr>
              <w:spacing w:line="240" w:lineRule="auto"/>
              <w:ind w:firstLine="0"/>
              <w:jc w:val="center"/>
              <w:rPr>
                <w:sz w:val="16"/>
                <w:szCs w:val="16"/>
                <w:lang w:bidi="ru-RU"/>
              </w:rPr>
            </w:pPr>
            <w:r w:rsidRPr="00211074">
              <w:rPr>
                <w:sz w:val="16"/>
                <w:szCs w:val="16"/>
              </w:rPr>
              <w:t xml:space="preserve">УТ-3.1д/5 </w:t>
            </w:r>
          </w:p>
        </w:tc>
        <w:tc>
          <w:tcPr>
            <w:tcW w:w="488" w:type="pct"/>
          </w:tcPr>
          <w:p w14:paraId="6BE9C0DF" w14:textId="5D9846A7" w:rsidR="00211074" w:rsidRPr="00211074" w:rsidRDefault="00211074" w:rsidP="00211074">
            <w:pPr>
              <w:spacing w:line="240" w:lineRule="auto"/>
              <w:ind w:firstLine="0"/>
              <w:jc w:val="center"/>
              <w:rPr>
                <w:sz w:val="16"/>
                <w:szCs w:val="16"/>
                <w:lang w:bidi="ru-RU"/>
              </w:rPr>
            </w:pPr>
            <w:r w:rsidRPr="00211074">
              <w:rPr>
                <w:sz w:val="16"/>
                <w:szCs w:val="16"/>
              </w:rPr>
              <w:t xml:space="preserve">Рультытегина </w:t>
            </w:r>
          </w:p>
        </w:tc>
        <w:tc>
          <w:tcPr>
            <w:tcW w:w="304" w:type="pct"/>
          </w:tcPr>
          <w:p w14:paraId="019912B7" w14:textId="3BD52694" w:rsidR="00211074" w:rsidRPr="00211074" w:rsidRDefault="00211074" w:rsidP="00211074">
            <w:pPr>
              <w:spacing w:line="240" w:lineRule="auto"/>
              <w:ind w:firstLine="0"/>
              <w:jc w:val="center"/>
              <w:rPr>
                <w:sz w:val="16"/>
                <w:szCs w:val="16"/>
                <w:lang w:bidi="ru-RU"/>
              </w:rPr>
            </w:pPr>
            <w:r w:rsidRPr="00211074">
              <w:rPr>
                <w:sz w:val="16"/>
                <w:szCs w:val="16"/>
              </w:rPr>
              <w:t>25</w:t>
            </w:r>
          </w:p>
        </w:tc>
        <w:tc>
          <w:tcPr>
            <w:tcW w:w="481" w:type="pct"/>
          </w:tcPr>
          <w:p w14:paraId="686FB8F1" w14:textId="5839F08B"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81" w:type="pct"/>
          </w:tcPr>
          <w:p w14:paraId="2116D3D0" w14:textId="14E537BE"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76" w:type="pct"/>
          </w:tcPr>
          <w:p w14:paraId="03C8A4D6" w14:textId="3EDCFA6F" w:rsidR="00211074" w:rsidRPr="00211074" w:rsidRDefault="00211074" w:rsidP="00211074">
            <w:pPr>
              <w:spacing w:line="240" w:lineRule="auto"/>
              <w:ind w:firstLine="0"/>
              <w:jc w:val="center"/>
              <w:rPr>
                <w:sz w:val="16"/>
                <w:szCs w:val="16"/>
                <w:lang w:bidi="ru-RU"/>
              </w:rPr>
            </w:pPr>
            <w:r w:rsidRPr="00211074">
              <w:rPr>
                <w:sz w:val="16"/>
                <w:szCs w:val="16"/>
              </w:rPr>
              <w:t>2</w:t>
            </w:r>
          </w:p>
        </w:tc>
        <w:tc>
          <w:tcPr>
            <w:tcW w:w="537" w:type="pct"/>
          </w:tcPr>
          <w:p w14:paraId="43686A27" w14:textId="5955092C" w:rsidR="00211074" w:rsidRPr="00211074" w:rsidRDefault="00211074" w:rsidP="00211074">
            <w:pPr>
              <w:spacing w:line="240" w:lineRule="auto"/>
              <w:ind w:firstLine="0"/>
              <w:jc w:val="center"/>
              <w:rPr>
                <w:sz w:val="16"/>
                <w:szCs w:val="16"/>
                <w:lang w:bidi="ru-RU"/>
              </w:rPr>
            </w:pPr>
            <w:r w:rsidRPr="00211074">
              <w:rPr>
                <w:sz w:val="16"/>
                <w:szCs w:val="16"/>
              </w:rPr>
              <w:t>4,86</w:t>
            </w:r>
          </w:p>
        </w:tc>
        <w:tc>
          <w:tcPr>
            <w:tcW w:w="345" w:type="pct"/>
          </w:tcPr>
          <w:p w14:paraId="17BD2DCA" w14:textId="7917AF8B" w:rsidR="00211074" w:rsidRPr="00211074" w:rsidRDefault="00211074" w:rsidP="00211074">
            <w:pPr>
              <w:spacing w:line="240" w:lineRule="auto"/>
              <w:ind w:firstLine="0"/>
              <w:jc w:val="center"/>
              <w:rPr>
                <w:sz w:val="16"/>
                <w:szCs w:val="16"/>
                <w:lang w:bidi="ru-RU"/>
              </w:rPr>
            </w:pPr>
            <w:r w:rsidRPr="00211074">
              <w:rPr>
                <w:sz w:val="16"/>
                <w:szCs w:val="16"/>
              </w:rPr>
              <w:t>0,000000197</w:t>
            </w:r>
          </w:p>
        </w:tc>
        <w:tc>
          <w:tcPr>
            <w:tcW w:w="431" w:type="pct"/>
          </w:tcPr>
          <w:p w14:paraId="4F926D22" w14:textId="1962360F" w:rsidR="00211074" w:rsidRPr="00211074" w:rsidRDefault="00211074" w:rsidP="00211074">
            <w:pPr>
              <w:spacing w:line="240" w:lineRule="auto"/>
              <w:ind w:firstLine="0"/>
              <w:jc w:val="center"/>
              <w:rPr>
                <w:sz w:val="16"/>
                <w:szCs w:val="16"/>
                <w:lang w:bidi="ru-RU"/>
              </w:rPr>
            </w:pPr>
            <w:r w:rsidRPr="00211074">
              <w:rPr>
                <w:sz w:val="16"/>
                <w:szCs w:val="16"/>
              </w:rPr>
              <w:t>0,999941215</w:t>
            </w:r>
          </w:p>
        </w:tc>
        <w:tc>
          <w:tcPr>
            <w:tcW w:w="466" w:type="pct"/>
          </w:tcPr>
          <w:p w14:paraId="3F718785" w14:textId="6153C7F7" w:rsidR="00211074" w:rsidRPr="00211074" w:rsidRDefault="00211074" w:rsidP="00211074">
            <w:pPr>
              <w:spacing w:line="240" w:lineRule="auto"/>
              <w:ind w:firstLine="0"/>
              <w:jc w:val="center"/>
              <w:rPr>
                <w:sz w:val="16"/>
                <w:szCs w:val="16"/>
                <w:lang w:bidi="ru-RU"/>
              </w:rPr>
            </w:pPr>
            <w:r w:rsidRPr="00211074">
              <w:rPr>
                <w:sz w:val="16"/>
                <w:szCs w:val="16"/>
              </w:rPr>
              <w:t>0,999999522</w:t>
            </w:r>
          </w:p>
        </w:tc>
        <w:tc>
          <w:tcPr>
            <w:tcW w:w="503" w:type="pct"/>
          </w:tcPr>
          <w:p w14:paraId="0168CED0" w14:textId="256EE4C9" w:rsidR="00211074" w:rsidRPr="00211074" w:rsidRDefault="00211074" w:rsidP="00211074">
            <w:pPr>
              <w:spacing w:line="240" w:lineRule="auto"/>
              <w:ind w:firstLine="0"/>
              <w:jc w:val="center"/>
              <w:rPr>
                <w:sz w:val="16"/>
                <w:szCs w:val="16"/>
                <w:lang w:bidi="ru-RU"/>
              </w:rPr>
            </w:pPr>
            <w:r w:rsidRPr="00211074">
              <w:rPr>
                <w:sz w:val="16"/>
                <w:szCs w:val="16"/>
              </w:rPr>
              <w:t>12,18573918</w:t>
            </w:r>
          </w:p>
        </w:tc>
      </w:tr>
      <w:tr w:rsidR="00211074" w:rsidRPr="00211074" w14:paraId="6CC2B48D" w14:textId="77777777" w:rsidTr="00811AC4">
        <w:tc>
          <w:tcPr>
            <w:tcW w:w="488" w:type="pct"/>
          </w:tcPr>
          <w:p w14:paraId="2BEAE1A0" w14:textId="345BBB02" w:rsidR="00211074" w:rsidRPr="00211074" w:rsidRDefault="00211074" w:rsidP="00211074">
            <w:pPr>
              <w:spacing w:line="240" w:lineRule="auto"/>
              <w:ind w:firstLine="0"/>
              <w:jc w:val="center"/>
              <w:rPr>
                <w:sz w:val="16"/>
                <w:szCs w:val="16"/>
                <w:lang w:bidi="ru-RU"/>
              </w:rPr>
            </w:pPr>
            <w:r w:rsidRPr="00211074">
              <w:rPr>
                <w:sz w:val="16"/>
                <w:szCs w:val="16"/>
              </w:rPr>
              <w:t>УТ-4/5</w:t>
            </w:r>
          </w:p>
        </w:tc>
        <w:tc>
          <w:tcPr>
            <w:tcW w:w="488" w:type="pct"/>
          </w:tcPr>
          <w:p w14:paraId="6CDE7B1F" w14:textId="38EAB828" w:rsidR="00211074" w:rsidRPr="00211074" w:rsidRDefault="00211074" w:rsidP="00211074">
            <w:pPr>
              <w:spacing w:line="240" w:lineRule="auto"/>
              <w:ind w:firstLine="0"/>
              <w:jc w:val="center"/>
              <w:rPr>
                <w:sz w:val="16"/>
                <w:szCs w:val="16"/>
                <w:lang w:bidi="ru-RU"/>
              </w:rPr>
            </w:pPr>
            <w:r w:rsidRPr="00211074">
              <w:rPr>
                <w:sz w:val="16"/>
                <w:szCs w:val="16"/>
              </w:rPr>
              <w:t>Берзиня 1</w:t>
            </w:r>
          </w:p>
        </w:tc>
        <w:tc>
          <w:tcPr>
            <w:tcW w:w="304" w:type="pct"/>
          </w:tcPr>
          <w:p w14:paraId="2E263B1A" w14:textId="7C883C50" w:rsidR="00211074" w:rsidRPr="00211074" w:rsidRDefault="00211074" w:rsidP="00211074">
            <w:pPr>
              <w:spacing w:line="240" w:lineRule="auto"/>
              <w:ind w:firstLine="0"/>
              <w:jc w:val="center"/>
              <w:rPr>
                <w:sz w:val="16"/>
                <w:szCs w:val="16"/>
                <w:lang w:bidi="ru-RU"/>
              </w:rPr>
            </w:pPr>
            <w:r w:rsidRPr="00211074">
              <w:rPr>
                <w:sz w:val="16"/>
                <w:szCs w:val="16"/>
              </w:rPr>
              <w:t>18</w:t>
            </w:r>
          </w:p>
        </w:tc>
        <w:tc>
          <w:tcPr>
            <w:tcW w:w="481" w:type="pct"/>
          </w:tcPr>
          <w:p w14:paraId="0BB626CC" w14:textId="4815E636"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81" w:type="pct"/>
          </w:tcPr>
          <w:p w14:paraId="65FB051F" w14:textId="6B9F1BC0"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76" w:type="pct"/>
          </w:tcPr>
          <w:p w14:paraId="6A006C1F" w14:textId="475A931E" w:rsidR="00211074" w:rsidRPr="00211074" w:rsidRDefault="00211074" w:rsidP="00211074">
            <w:pPr>
              <w:spacing w:line="240" w:lineRule="auto"/>
              <w:ind w:firstLine="0"/>
              <w:jc w:val="center"/>
              <w:rPr>
                <w:sz w:val="16"/>
                <w:szCs w:val="16"/>
                <w:lang w:bidi="ru-RU"/>
              </w:rPr>
            </w:pPr>
            <w:r w:rsidRPr="00211074">
              <w:rPr>
                <w:sz w:val="16"/>
                <w:szCs w:val="16"/>
              </w:rPr>
              <w:t>2</w:t>
            </w:r>
          </w:p>
        </w:tc>
        <w:tc>
          <w:tcPr>
            <w:tcW w:w="537" w:type="pct"/>
          </w:tcPr>
          <w:p w14:paraId="2D40D6C0" w14:textId="12FFC04C" w:rsidR="00211074" w:rsidRPr="00211074" w:rsidRDefault="00211074" w:rsidP="00211074">
            <w:pPr>
              <w:spacing w:line="240" w:lineRule="auto"/>
              <w:ind w:firstLine="0"/>
              <w:jc w:val="center"/>
              <w:rPr>
                <w:sz w:val="16"/>
                <w:szCs w:val="16"/>
                <w:lang w:bidi="ru-RU"/>
              </w:rPr>
            </w:pPr>
            <w:r w:rsidRPr="00211074">
              <w:rPr>
                <w:sz w:val="16"/>
                <w:szCs w:val="16"/>
              </w:rPr>
              <w:t>4,86</w:t>
            </w:r>
          </w:p>
        </w:tc>
        <w:tc>
          <w:tcPr>
            <w:tcW w:w="345" w:type="pct"/>
          </w:tcPr>
          <w:p w14:paraId="2B7B5666" w14:textId="00300B08" w:rsidR="00211074" w:rsidRPr="00211074" w:rsidRDefault="00211074" w:rsidP="00211074">
            <w:pPr>
              <w:spacing w:line="240" w:lineRule="auto"/>
              <w:ind w:firstLine="0"/>
              <w:jc w:val="center"/>
              <w:rPr>
                <w:sz w:val="16"/>
                <w:szCs w:val="16"/>
                <w:lang w:bidi="ru-RU"/>
              </w:rPr>
            </w:pPr>
            <w:r w:rsidRPr="00211074">
              <w:rPr>
                <w:sz w:val="16"/>
                <w:szCs w:val="16"/>
              </w:rPr>
              <w:t>0,000000142</w:t>
            </w:r>
          </w:p>
        </w:tc>
        <w:tc>
          <w:tcPr>
            <w:tcW w:w="431" w:type="pct"/>
          </w:tcPr>
          <w:p w14:paraId="35AE47F2" w14:textId="5388223D" w:rsidR="00211074" w:rsidRPr="00211074" w:rsidRDefault="00211074" w:rsidP="00211074">
            <w:pPr>
              <w:spacing w:line="240" w:lineRule="auto"/>
              <w:ind w:firstLine="0"/>
              <w:jc w:val="center"/>
              <w:rPr>
                <w:sz w:val="16"/>
                <w:szCs w:val="16"/>
                <w:lang w:bidi="ru-RU"/>
              </w:rPr>
            </w:pPr>
            <w:r w:rsidRPr="00211074">
              <w:rPr>
                <w:sz w:val="16"/>
                <w:szCs w:val="16"/>
              </w:rPr>
              <w:t>0,999957674</w:t>
            </w:r>
          </w:p>
        </w:tc>
        <w:tc>
          <w:tcPr>
            <w:tcW w:w="466" w:type="pct"/>
          </w:tcPr>
          <w:p w14:paraId="7A0ACDED" w14:textId="2AFA06D4" w:rsidR="00211074" w:rsidRPr="00211074" w:rsidRDefault="00211074" w:rsidP="00211074">
            <w:pPr>
              <w:spacing w:line="240" w:lineRule="auto"/>
              <w:ind w:firstLine="0"/>
              <w:jc w:val="center"/>
              <w:rPr>
                <w:sz w:val="16"/>
                <w:szCs w:val="16"/>
                <w:lang w:bidi="ru-RU"/>
              </w:rPr>
            </w:pPr>
            <w:r w:rsidRPr="00211074">
              <w:rPr>
                <w:sz w:val="16"/>
                <w:szCs w:val="16"/>
              </w:rPr>
              <w:t>0,999999656</w:t>
            </w:r>
          </w:p>
        </w:tc>
        <w:tc>
          <w:tcPr>
            <w:tcW w:w="503" w:type="pct"/>
          </w:tcPr>
          <w:p w14:paraId="0B8AF416" w14:textId="666BD80F" w:rsidR="00211074" w:rsidRPr="00211074" w:rsidRDefault="00211074" w:rsidP="00211074">
            <w:pPr>
              <w:spacing w:line="240" w:lineRule="auto"/>
              <w:ind w:firstLine="0"/>
              <w:jc w:val="center"/>
              <w:rPr>
                <w:sz w:val="16"/>
                <w:szCs w:val="16"/>
                <w:lang w:bidi="ru-RU"/>
              </w:rPr>
            </w:pPr>
            <w:r w:rsidRPr="00211074">
              <w:rPr>
                <w:sz w:val="16"/>
                <w:szCs w:val="16"/>
              </w:rPr>
              <w:t>21,04809776</w:t>
            </w:r>
          </w:p>
        </w:tc>
      </w:tr>
      <w:tr w:rsidR="00211074" w:rsidRPr="00211074" w14:paraId="3E94B5F3" w14:textId="77777777" w:rsidTr="00811AC4">
        <w:tc>
          <w:tcPr>
            <w:tcW w:w="488" w:type="pct"/>
          </w:tcPr>
          <w:p w14:paraId="049566C9" w14:textId="61F52CF2" w:rsidR="00211074" w:rsidRPr="00211074" w:rsidRDefault="00211074" w:rsidP="00211074">
            <w:pPr>
              <w:spacing w:line="240" w:lineRule="auto"/>
              <w:ind w:firstLine="0"/>
              <w:jc w:val="center"/>
              <w:rPr>
                <w:sz w:val="16"/>
                <w:szCs w:val="16"/>
                <w:lang w:bidi="ru-RU"/>
              </w:rPr>
            </w:pPr>
            <w:r w:rsidRPr="00211074">
              <w:rPr>
                <w:sz w:val="16"/>
                <w:szCs w:val="16"/>
              </w:rPr>
              <w:t xml:space="preserve">УТ-4.1/5 </w:t>
            </w:r>
          </w:p>
        </w:tc>
        <w:tc>
          <w:tcPr>
            <w:tcW w:w="488" w:type="pct"/>
          </w:tcPr>
          <w:p w14:paraId="7294CD50" w14:textId="06C641B8" w:rsidR="00211074" w:rsidRPr="00211074" w:rsidRDefault="00211074" w:rsidP="00211074">
            <w:pPr>
              <w:spacing w:line="240" w:lineRule="auto"/>
              <w:ind w:firstLine="0"/>
              <w:jc w:val="center"/>
              <w:rPr>
                <w:sz w:val="16"/>
                <w:szCs w:val="16"/>
                <w:lang w:bidi="ru-RU"/>
              </w:rPr>
            </w:pPr>
            <w:r w:rsidRPr="00211074">
              <w:rPr>
                <w:sz w:val="16"/>
                <w:szCs w:val="16"/>
              </w:rPr>
              <w:t>Чукотская 6</w:t>
            </w:r>
          </w:p>
        </w:tc>
        <w:tc>
          <w:tcPr>
            <w:tcW w:w="304" w:type="pct"/>
          </w:tcPr>
          <w:p w14:paraId="51955AEA" w14:textId="20AADF23" w:rsidR="00211074" w:rsidRPr="00211074" w:rsidRDefault="00211074" w:rsidP="00211074">
            <w:pPr>
              <w:spacing w:line="240" w:lineRule="auto"/>
              <w:ind w:firstLine="0"/>
              <w:jc w:val="center"/>
              <w:rPr>
                <w:sz w:val="16"/>
                <w:szCs w:val="16"/>
                <w:lang w:bidi="ru-RU"/>
              </w:rPr>
            </w:pPr>
            <w:r w:rsidRPr="00211074">
              <w:rPr>
                <w:sz w:val="16"/>
                <w:szCs w:val="16"/>
              </w:rPr>
              <w:t>10</w:t>
            </w:r>
          </w:p>
        </w:tc>
        <w:tc>
          <w:tcPr>
            <w:tcW w:w="481" w:type="pct"/>
          </w:tcPr>
          <w:p w14:paraId="69CDAFBA" w14:textId="4B480855"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81" w:type="pct"/>
          </w:tcPr>
          <w:p w14:paraId="12DB61EB" w14:textId="7F0C0315"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76" w:type="pct"/>
          </w:tcPr>
          <w:p w14:paraId="054824B4" w14:textId="3377EEBF" w:rsidR="00211074" w:rsidRPr="00211074" w:rsidRDefault="00211074" w:rsidP="00211074">
            <w:pPr>
              <w:spacing w:line="240" w:lineRule="auto"/>
              <w:ind w:firstLine="0"/>
              <w:jc w:val="center"/>
              <w:rPr>
                <w:sz w:val="16"/>
                <w:szCs w:val="16"/>
                <w:lang w:bidi="ru-RU"/>
              </w:rPr>
            </w:pPr>
            <w:r w:rsidRPr="00211074">
              <w:rPr>
                <w:sz w:val="16"/>
                <w:szCs w:val="16"/>
              </w:rPr>
              <w:t>2</w:t>
            </w:r>
          </w:p>
        </w:tc>
        <w:tc>
          <w:tcPr>
            <w:tcW w:w="537" w:type="pct"/>
          </w:tcPr>
          <w:p w14:paraId="3BB4C6F0" w14:textId="22B52704" w:rsidR="00211074" w:rsidRPr="00211074" w:rsidRDefault="00211074" w:rsidP="00211074">
            <w:pPr>
              <w:spacing w:line="240" w:lineRule="auto"/>
              <w:ind w:firstLine="0"/>
              <w:jc w:val="center"/>
              <w:rPr>
                <w:sz w:val="16"/>
                <w:szCs w:val="16"/>
                <w:lang w:bidi="ru-RU"/>
              </w:rPr>
            </w:pPr>
            <w:r w:rsidRPr="00211074">
              <w:rPr>
                <w:sz w:val="16"/>
                <w:szCs w:val="16"/>
              </w:rPr>
              <w:t>6,24</w:t>
            </w:r>
          </w:p>
        </w:tc>
        <w:tc>
          <w:tcPr>
            <w:tcW w:w="345" w:type="pct"/>
          </w:tcPr>
          <w:p w14:paraId="2140ABD9" w14:textId="0497DA7C" w:rsidR="00211074" w:rsidRPr="00211074" w:rsidRDefault="00211074" w:rsidP="00211074">
            <w:pPr>
              <w:spacing w:line="240" w:lineRule="auto"/>
              <w:ind w:firstLine="0"/>
              <w:jc w:val="center"/>
              <w:rPr>
                <w:sz w:val="16"/>
                <w:szCs w:val="16"/>
                <w:lang w:bidi="ru-RU"/>
              </w:rPr>
            </w:pPr>
            <w:r w:rsidRPr="00211074">
              <w:rPr>
                <w:sz w:val="16"/>
                <w:szCs w:val="16"/>
              </w:rPr>
              <w:t>0,000000079</w:t>
            </w:r>
          </w:p>
        </w:tc>
        <w:tc>
          <w:tcPr>
            <w:tcW w:w="431" w:type="pct"/>
          </w:tcPr>
          <w:p w14:paraId="490D6252" w14:textId="75187258" w:rsidR="00211074" w:rsidRPr="00211074" w:rsidRDefault="00211074" w:rsidP="00211074">
            <w:pPr>
              <w:spacing w:line="240" w:lineRule="auto"/>
              <w:ind w:firstLine="0"/>
              <w:jc w:val="center"/>
              <w:rPr>
                <w:sz w:val="16"/>
                <w:szCs w:val="16"/>
                <w:lang w:bidi="ru-RU"/>
              </w:rPr>
            </w:pPr>
            <w:r w:rsidRPr="00211074">
              <w:rPr>
                <w:sz w:val="16"/>
                <w:szCs w:val="16"/>
              </w:rPr>
              <w:t>0,999976486</w:t>
            </w:r>
          </w:p>
        </w:tc>
        <w:tc>
          <w:tcPr>
            <w:tcW w:w="466" w:type="pct"/>
          </w:tcPr>
          <w:p w14:paraId="2181D05D" w14:textId="5EA85776" w:rsidR="00211074" w:rsidRPr="00211074" w:rsidRDefault="00211074" w:rsidP="00211074">
            <w:pPr>
              <w:spacing w:line="240" w:lineRule="auto"/>
              <w:ind w:firstLine="0"/>
              <w:jc w:val="center"/>
              <w:rPr>
                <w:sz w:val="16"/>
                <w:szCs w:val="16"/>
                <w:lang w:bidi="ru-RU"/>
              </w:rPr>
            </w:pPr>
            <w:r w:rsidRPr="00211074">
              <w:rPr>
                <w:sz w:val="16"/>
                <w:szCs w:val="16"/>
              </w:rPr>
              <w:t>0,999999755</w:t>
            </w:r>
          </w:p>
        </w:tc>
        <w:tc>
          <w:tcPr>
            <w:tcW w:w="503" w:type="pct"/>
          </w:tcPr>
          <w:p w14:paraId="0C233AD5" w14:textId="015242DE" w:rsidR="00211074" w:rsidRPr="00211074" w:rsidRDefault="00211074" w:rsidP="00211074">
            <w:pPr>
              <w:spacing w:line="240" w:lineRule="auto"/>
              <w:ind w:firstLine="0"/>
              <w:jc w:val="center"/>
              <w:rPr>
                <w:sz w:val="16"/>
                <w:szCs w:val="16"/>
                <w:lang w:bidi="ru-RU"/>
              </w:rPr>
            </w:pPr>
            <w:r w:rsidRPr="00211074">
              <w:rPr>
                <w:sz w:val="16"/>
                <w:szCs w:val="16"/>
              </w:rPr>
              <w:t>18,83251038</w:t>
            </w:r>
          </w:p>
        </w:tc>
      </w:tr>
      <w:tr w:rsidR="00211074" w:rsidRPr="00211074" w14:paraId="57E33836" w14:textId="77777777" w:rsidTr="00811AC4">
        <w:tc>
          <w:tcPr>
            <w:tcW w:w="488" w:type="pct"/>
          </w:tcPr>
          <w:p w14:paraId="6A150A6F" w14:textId="5206AEBA" w:rsidR="00211074" w:rsidRPr="00211074" w:rsidRDefault="00211074" w:rsidP="00211074">
            <w:pPr>
              <w:spacing w:line="240" w:lineRule="auto"/>
              <w:ind w:firstLine="0"/>
              <w:jc w:val="center"/>
              <w:rPr>
                <w:sz w:val="16"/>
                <w:szCs w:val="16"/>
                <w:lang w:bidi="ru-RU"/>
              </w:rPr>
            </w:pPr>
            <w:r w:rsidRPr="00211074">
              <w:rPr>
                <w:sz w:val="16"/>
                <w:szCs w:val="16"/>
              </w:rPr>
              <w:t xml:space="preserve">УТ-4.1/5.1 </w:t>
            </w:r>
          </w:p>
        </w:tc>
        <w:tc>
          <w:tcPr>
            <w:tcW w:w="488" w:type="pct"/>
          </w:tcPr>
          <w:p w14:paraId="443E3863" w14:textId="2B5D48F7" w:rsidR="00211074" w:rsidRPr="00211074" w:rsidRDefault="00211074" w:rsidP="00211074">
            <w:pPr>
              <w:spacing w:line="240" w:lineRule="auto"/>
              <w:ind w:firstLine="0"/>
              <w:jc w:val="center"/>
              <w:rPr>
                <w:sz w:val="16"/>
                <w:szCs w:val="16"/>
                <w:lang w:bidi="ru-RU"/>
              </w:rPr>
            </w:pPr>
            <w:r w:rsidRPr="00211074">
              <w:rPr>
                <w:sz w:val="16"/>
                <w:szCs w:val="16"/>
              </w:rPr>
              <w:t xml:space="preserve">Полярная </w:t>
            </w:r>
          </w:p>
        </w:tc>
        <w:tc>
          <w:tcPr>
            <w:tcW w:w="304" w:type="pct"/>
          </w:tcPr>
          <w:p w14:paraId="220615AB" w14:textId="040C33E1" w:rsidR="00211074" w:rsidRPr="00211074" w:rsidRDefault="00211074" w:rsidP="00211074">
            <w:pPr>
              <w:spacing w:line="240" w:lineRule="auto"/>
              <w:ind w:firstLine="0"/>
              <w:jc w:val="center"/>
              <w:rPr>
                <w:sz w:val="16"/>
                <w:szCs w:val="16"/>
                <w:lang w:bidi="ru-RU"/>
              </w:rPr>
            </w:pPr>
            <w:r w:rsidRPr="00211074">
              <w:rPr>
                <w:sz w:val="16"/>
                <w:szCs w:val="16"/>
              </w:rPr>
              <w:t>4</w:t>
            </w:r>
          </w:p>
        </w:tc>
        <w:tc>
          <w:tcPr>
            <w:tcW w:w="481" w:type="pct"/>
          </w:tcPr>
          <w:p w14:paraId="5E7A0395" w14:textId="1D733E1C"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81" w:type="pct"/>
          </w:tcPr>
          <w:p w14:paraId="09E84964" w14:textId="6926A9DD"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76" w:type="pct"/>
          </w:tcPr>
          <w:p w14:paraId="2F544823" w14:textId="7F2A40FE" w:rsidR="00211074" w:rsidRPr="00211074" w:rsidRDefault="00211074" w:rsidP="00211074">
            <w:pPr>
              <w:spacing w:line="240" w:lineRule="auto"/>
              <w:ind w:firstLine="0"/>
              <w:jc w:val="center"/>
              <w:rPr>
                <w:sz w:val="16"/>
                <w:szCs w:val="16"/>
                <w:lang w:bidi="ru-RU"/>
              </w:rPr>
            </w:pPr>
            <w:r w:rsidRPr="00211074">
              <w:rPr>
                <w:sz w:val="16"/>
                <w:szCs w:val="16"/>
              </w:rPr>
              <w:t>2</w:t>
            </w:r>
          </w:p>
        </w:tc>
        <w:tc>
          <w:tcPr>
            <w:tcW w:w="537" w:type="pct"/>
          </w:tcPr>
          <w:p w14:paraId="4F603324" w14:textId="5813E5B0" w:rsidR="00211074" w:rsidRPr="00211074" w:rsidRDefault="00211074" w:rsidP="00211074">
            <w:pPr>
              <w:spacing w:line="240" w:lineRule="auto"/>
              <w:ind w:firstLine="0"/>
              <w:jc w:val="center"/>
              <w:rPr>
                <w:sz w:val="16"/>
                <w:szCs w:val="16"/>
                <w:lang w:bidi="ru-RU"/>
              </w:rPr>
            </w:pPr>
            <w:r w:rsidRPr="00211074">
              <w:rPr>
                <w:sz w:val="16"/>
                <w:szCs w:val="16"/>
              </w:rPr>
              <w:t>4,86</w:t>
            </w:r>
          </w:p>
        </w:tc>
        <w:tc>
          <w:tcPr>
            <w:tcW w:w="345" w:type="pct"/>
          </w:tcPr>
          <w:p w14:paraId="3896D068" w14:textId="7EE63692" w:rsidR="00211074" w:rsidRPr="00211074" w:rsidRDefault="00211074" w:rsidP="00211074">
            <w:pPr>
              <w:spacing w:line="240" w:lineRule="auto"/>
              <w:ind w:firstLine="0"/>
              <w:jc w:val="center"/>
              <w:rPr>
                <w:sz w:val="16"/>
                <w:szCs w:val="16"/>
                <w:lang w:bidi="ru-RU"/>
              </w:rPr>
            </w:pPr>
            <w:r w:rsidRPr="00211074">
              <w:rPr>
                <w:sz w:val="16"/>
                <w:szCs w:val="16"/>
              </w:rPr>
              <w:t>0,000000031</w:t>
            </w:r>
          </w:p>
        </w:tc>
        <w:tc>
          <w:tcPr>
            <w:tcW w:w="431" w:type="pct"/>
          </w:tcPr>
          <w:p w14:paraId="0CC607F1" w14:textId="07F4119F" w:rsidR="00211074" w:rsidRPr="00211074" w:rsidRDefault="00211074" w:rsidP="00211074">
            <w:pPr>
              <w:spacing w:line="240" w:lineRule="auto"/>
              <w:ind w:firstLine="0"/>
              <w:jc w:val="center"/>
              <w:rPr>
                <w:sz w:val="16"/>
                <w:szCs w:val="16"/>
                <w:lang w:bidi="ru-RU"/>
              </w:rPr>
            </w:pPr>
            <w:r w:rsidRPr="00211074">
              <w:rPr>
                <w:sz w:val="16"/>
                <w:szCs w:val="16"/>
              </w:rPr>
              <w:t>0,999990594</w:t>
            </w:r>
          </w:p>
        </w:tc>
        <w:tc>
          <w:tcPr>
            <w:tcW w:w="466" w:type="pct"/>
          </w:tcPr>
          <w:p w14:paraId="242B5A15" w14:textId="7FE70D19" w:rsidR="00211074" w:rsidRPr="00211074" w:rsidRDefault="00211074" w:rsidP="00211074">
            <w:pPr>
              <w:spacing w:line="240" w:lineRule="auto"/>
              <w:ind w:firstLine="0"/>
              <w:jc w:val="center"/>
              <w:rPr>
                <w:sz w:val="16"/>
                <w:szCs w:val="16"/>
                <w:lang w:bidi="ru-RU"/>
              </w:rPr>
            </w:pPr>
            <w:r w:rsidRPr="00211074">
              <w:rPr>
                <w:sz w:val="16"/>
                <w:szCs w:val="16"/>
              </w:rPr>
              <w:t>0,999999924</w:t>
            </w:r>
          </w:p>
        </w:tc>
        <w:tc>
          <w:tcPr>
            <w:tcW w:w="503" w:type="pct"/>
          </w:tcPr>
          <w:p w14:paraId="2E2B8D94" w14:textId="2080BA95" w:rsidR="00211074" w:rsidRPr="00211074" w:rsidRDefault="00211074" w:rsidP="00211074">
            <w:pPr>
              <w:spacing w:line="240" w:lineRule="auto"/>
              <w:ind w:firstLine="0"/>
              <w:jc w:val="center"/>
              <w:rPr>
                <w:sz w:val="16"/>
                <w:szCs w:val="16"/>
                <w:lang w:bidi="ru-RU"/>
              </w:rPr>
            </w:pPr>
            <w:r w:rsidRPr="00211074">
              <w:rPr>
                <w:sz w:val="16"/>
                <w:szCs w:val="16"/>
              </w:rPr>
              <w:t>14,4013339</w:t>
            </w:r>
          </w:p>
        </w:tc>
      </w:tr>
      <w:tr w:rsidR="00211074" w:rsidRPr="00211074" w14:paraId="0A2FFB7D" w14:textId="77777777" w:rsidTr="00811AC4">
        <w:tc>
          <w:tcPr>
            <w:tcW w:w="488" w:type="pct"/>
          </w:tcPr>
          <w:p w14:paraId="42F05A77" w14:textId="0014AC6C" w:rsidR="00211074" w:rsidRPr="00211074" w:rsidRDefault="00211074" w:rsidP="00211074">
            <w:pPr>
              <w:spacing w:line="240" w:lineRule="auto"/>
              <w:ind w:firstLine="0"/>
              <w:jc w:val="center"/>
              <w:rPr>
                <w:sz w:val="16"/>
                <w:szCs w:val="16"/>
                <w:lang w:bidi="ru-RU"/>
              </w:rPr>
            </w:pPr>
            <w:r w:rsidRPr="00211074">
              <w:rPr>
                <w:sz w:val="16"/>
                <w:szCs w:val="16"/>
              </w:rPr>
              <w:t xml:space="preserve">УТ-4.1/5.2 </w:t>
            </w:r>
          </w:p>
        </w:tc>
        <w:tc>
          <w:tcPr>
            <w:tcW w:w="488" w:type="pct"/>
          </w:tcPr>
          <w:p w14:paraId="19CB61D2" w14:textId="64E223DE" w:rsidR="00211074" w:rsidRPr="00211074" w:rsidRDefault="00211074" w:rsidP="00211074">
            <w:pPr>
              <w:spacing w:line="240" w:lineRule="auto"/>
              <w:ind w:firstLine="0"/>
              <w:jc w:val="center"/>
              <w:rPr>
                <w:sz w:val="16"/>
                <w:szCs w:val="16"/>
                <w:lang w:bidi="ru-RU"/>
              </w:rPr>
            </w:pPr>
            <w:r w:rsidRPr="00211074">
              <w:rPr>
                <w:sz w:val="16"/>
                <w:szCs w:val="16"/>
              </w:rPr>
              <w:t xml:space="preserve">Полярная </w:t>
            </w:r>
          </w:p>
        </w:tc>
        <w:tc>
          <w:tcPr>
            <w:tcW w:w="304" w:type="pct"/>
          </w:tcPr>
          <w:p w14:paraId="2A747FEB" w14:textId="1BFAB417" w:rsidR="00211074" w:rsidRPr="00211074" w:rsidRDefault="00211074" w:rsidP="00211074">
            <w:pPr>
              <w:spacing w:line="240" w:lineRule="auto"/>
              <w:ind w:firstLine="0"/>
              <w:jc w:val="center"/>
              <w:rPr>
                <w:sz w:val="16"/>
                <w:szCs w:val="16"/>
                <w:lang w:bidi="ru-RU"/>
              </w:rPr>
            </w:pPr>
            <w:r w:rsidRPr="00211074">
              <w:rPr>
                <w:sz w:val="16"/>
                <w:szCs w:val="16"/>
              </w:rPr>
              <w:t>3</w:t>
            </w:r>
          </w:p>
        </w:tc>
        <w:tc>
          <w:tcPr>
            <w:tcW w:w="481" w:type="pct"/>
          </w:tcPr>
          <w:p w14:paraId="525C30EA" w14:textId="328B07CC"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81" w:type="pct"/>
          </w:tcPr>
          <w:p w14:paraId="35CD52FB" w14:textId="793ACDCA"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76" w:type="pct"/>
          </w:tcPr>
          <w:p w14:paraId="20F53616" w14:textId="70FC597B" w:rsidR="00211074" w:rsidRPr="00211074" w:rsidRDefault="00211074" w:rsidP="00211074">
            <w:pPr>
              <w:spacing w:line="240" w:lineRule="auto"/>
              <w:ind w:firstLine="0"/>
              <w:jc w:val="center"/>
              <w:rPr>
                <w:sz w:val="16"/>
                <w:szCs w:val="16"/>
                <w:lang w:bidi="ru-RU"/>
              </w:rPr>
            </w:pPr>
            <w:r w:rsidRPr="00211074">
              <w:rPr>
                <w:sz w:val="16"/>
                <w:szCs w:val="16"/>
              </w:rPr>
              <w:t>2</w:t>
            </w:r>
          </w:p>
        </w:tc>
        <w:tc>
          <w:tcPr>
            <w:tcW w:w="537" w:type="pct"/>
          </w:tcPr>
          <w:p w14:paraId="7A28A7BB" w14:textId="06160338" w:rsidR="00211074" w:rsidRPr="00211074" w:rsidRDefault="00211074" w:rsidP="00211074">
            <w:pPr>
              <w:spacing w:line="240" w:lineRule="auto"/>
              <w:ind w:firstLine="0"/>
              <w:jc w:val="center"/>
              <w:rPr>
                <w:sz w:val="16"/>
                <w:szCs w:val="16"/>
                <w:lang w:bidi="ru-RU"/>
              </w:rPr>
            </w:pPr>
            <w:r w:rsidRPr="00211074">
              <w:rPr>
                <w:sz w:val="16"/>
                <w:szCs w:val="16"/>
              </w:rPr>
              <w:t>4,86</w:t>
            </w:r>
          </w:p>
        </w:tc>
        <w:tc>
          <w:tcPr>
            <w:tcW w:w="345" w:type="pct"/>
          </w:tcPr>
          <w:p w14:paraId="04B7A48D" w14:textId="58969643" w:rsidR="00211074" w:rsidRPr="00211074" w:rsidRDefault="00211074" w:rsidP="00211074">
            <w:pPr>
              <w:spacing w:line="240" w:lineRule="auto"/>
              <w:ind w:firstLine="0"/>
              <w:jc w:val="center"/>
              <w:rPr>
                <w:sz w:val="16"/>
                <w:szCs w:val="16"/>
                <w:lang w:bidi="ru-RU"/>
              </w:rPr>
            </w:pPr>
            <w:r w:rsidRPr="00211074">
              <w:rPr>
                <w:sz w:val="16"/>
                <w:szCs w:val="16"/>
              </w:rPr>
              <w:t>0,000000024</w:t>
            </w:r>
          </w:p>
        </w:tc>
        <w:tc>
          <w:tcPr>
            <w:tcW w:w="431" w:type="pct"/>
          </w:tcPr>
          <w:p w14:paraId="14307331" w14:textId="7CD1B4E8" w:rsidR="00211074" w:rsidRPr="00211074" w:rsidRDefault="00211074" w:rsidP="00211074">
            <w:pPr>
              <w:spacing w:line="240" w:lineRule="auto"/>
              <w:ind w:firstLine="0"/>
              <w:jc w:val="center"/>
              <w:rPr>
                <w:sz w:val="16"/>
                <w:szCs w:val="16"/>
                <w:lang w:bidi="ru-RU"/>
              </w:rPr>
            </w:pPr>
            <w:r w:rsidRPr="00211074">
              <w:rPr>
                <w:sz w:val="16"/>
                <w:szCs w:val="16"/>
              </w:rPr>
              <w:t>0,999992946</w:t>
            </w:r>
          </w:p>
        </w:tc>
        <w:tc>
          <w:tcPr>
            <w:tcW w:w="466" w:type="pct"/>
          </w:tcPr>
          <w:p w14:paraId="21BFDA99" w14:textId="2FA91F8E" w:rsidR="00211074" w:rsidRPr="00211074" w:rsidRDefault="00211074" w:rsidP="00211074">
            <w:pPr>
              <w:spacing w:line="240" w:lineRule="auto"/>
              <w:ind w:firstLine="0"/>
              <w:jc w:val="center"/>
              <w:rPr>
                <w:sz w:val="16"/>
                <w:szCs w:val="16"/>
                <w:lang w:bidi="ru-RU"/>
              </w:rPr>
            </w:pPr>
            <w:r w:rsidRPr="00211074">
              <w:rPr>
                <w:sz w:val="16"/>
                <w:szCs w:val="16"/>
              </w:rPr>
              <w:t>0,999999943</w:t>
            </w:r>
          </w:p>
        </w:tc>
        <w:tc>
          <w:tcPr>
            <w:tcW w:w="503" w:type="pct"/>
          </w:tcPr>
          <w:p w14:paraId="5831D11C" w14:textId="6B894FA5" w:rsidR="00211074" w:rsidRPr="00211074" w:rsidRDefault="00211074" w:rsidP="00211074">
            <w:pPr>
              <w:spacing w:line="240" w:lineRule="auto"/>
              <w:ind w:firstLine="0"/>
              <w:jc w:val="center"/>
              <w:rPr>
                <w:sz w:val="16"/>
                <w:szCs w:val="16"/>
                <w:lang w:bidi="ru-RU"/>
              </w:rPr>
            </w:pPr>
            <w:r w:rsidRPr="00211074">
              <w:rPr>
                <w:sz w:val="16"/>
                <w:szCs w:val="16"/>
              </w:rPr>
              <w:t>9,970154428</w:t>
            </w:r>
          </w:p>
        </w:tc>
      </w:tr>
      <w:tr w:rsidR="00211074" w:rsidRPr="00211074" w14:paraId="00968FDC" w14:textId="77777777" w:rsidTr="00811AC4">
        <w:tc>
          <w:tcPr>
            <w:tcW w:w="488" w:type="pct"/>
          </w:tcPr>
          <w:p w14:paraId="6DCF957E" w14:textId="4D9C779C" w:rsidR="00211074" w:rsidRPr="00211074" w:rsidRDefault="00211074" w:rsidP="00211074">
            <w:pPr>
              <w:spacing w:line="240" w:lineRule="auto"/>
              <w:ind w:firstLine="0"/>
              <w:jc w:val="center"/>
              <w:rPr>
                <w:sz w:val="16"/>
                <w:szCs w:val="16"/>
                <w:lang w:bidi="ru-RU"/>
              </w:rPr>
            </w:pPr>
            <w:r w:rsidRPr="00211074">
              <w:rPr>
                <w:sz w:val="16"/>
                <w:szCs w:val="16"/>
              </w:rPr>
              <w:t>УТ-4.1/5.2</w:t>
            </w:r>
          </w:p>
        </w:tc>
        <w:tc>
          <w:tcPr>
            <w:tcW w:w="488" w:type="pct"/>
          </w:tcPr>
          <w:p w14:paraId="4FA6ED9F" w14:textId="138320CF" w:rsidR="00211074" w:rsidRPr="00211074" w:rsidRDefault="00211074" w:rsidP="00211074">
            <w:pPr>
              <w:spacing w:line="240" w:lineRule="auto"/>
              <w:ind w:firstLine="0"/>
              <w:jc w:val="center"/>
              <w:rPr>
                <w:sz w:val="16"/>
                <w:szCs w:val="16"/>
                <w:lang w:bidi="ru-RU"/>
              </w:rPr>
            </w:pPr>
            <w:r w:rsidRPr="00211074">
              <w:rPr>
                <w:sz w:val="16"/>
                <w:szCs w:val="16"/>
              </w:rPr>
              <w:t xml:space="preserve">Полярная </w:t>
            </w:r>
          </w:p>
        </w:tc>
        <w:tc>
          <w:tcPr>
            <w:tcW w:w="304" w:type="pct"/>
          </w:tcPr>
          <w:p w14:paraId="51F6C780" w14:textId="7A457B7D" w:rsidR="00211074" w:rsidRPr="00211074" w:rsidRDefault="00211074" w:rsidP="00211074">
            <w:pPr>
              <w:spacing w:line="240" w:lineRule="auto"/>
              <w:ind w:firstLine="0"/>
              <w:jc w:val="center"/>
              <w:rPr>
                <w:sz w:val="16"/>
                <w:szCs w:val="16"/>
                <w:lang w:bidi="ru-RU"/>
              </w:rPr>
            </w:pPr>
            <w:r w:rsidRPr="00211074">
              <w:rPr>
                <w:sz w:val="16"/>
                <w:szCs w:val="16"/>
              </w:rPr>
              <w:t>19</w:t>
            </w:r>
          </w:p>
        </w:tc>
        <w:tc>
          <w:tcPr>
            <w:tcW w:w="481" w:type="pct"/>
          </w:tcPr>
          <w:p w14:paraId="03505212" w14:textId="3A209982"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81" w:type="pct"/>
          </w:tcPr>
          <w:p w14:paraId="3B69247A" w14:textId="1CE28C65"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76" w:type="pct"/>
          </w:tcPr>
          <w:p w14:paraId="4BA92F0B" w14:textId="7B88B243" w:rsidR="00211074" w:rsidRPr="00211074" w:rsidRDefault="00211074" w:rsidP="00211074">
            <w:pPr>
              <w:spacing w:line="240" w:lineRule="auto"/>
              <w:ind w:firstLine="0"/>
              <w:jc w:val="center"/>
              <w:rPr>
                <w:sz w:val="16"/>
                <w:szCs w:val="16"/>
                <w:lang w:bidi="ru-RU"/>
              </w:rPr>
            </w:pPr>
            <w:r w:rsidRPr="00211074">
              <w:rPr>
                <w:sz w:val="16"/>
                <w:szCs w:val="16"/>
              </w:rPr>
              <w:t>43</w:t>
            </w:r>
          </w:p>
        </w:tc>
        <w:tc>
          <w:tcPr>
            <w:tcW w:w="537" w:type="pct"/>
          </w:tcPr>
          <w:p w14:paraId="347E97DB" w14:textId="1310C8F9" w:rsidR="00211074" w:rsidRPr="00211074" w:rsidRDefault="00211074" w:rsidP="00211074">
            <w:pPr>
              <w:spacing w:line="240" w:lineRule="auto"/>
              <w:ind w:firstLine="0"/>
              <w:jc w:val="center"/>
              <w:rPr>
                <w:sz w:val="16"/>
                <w:szCs w:val="16"/>
                <w:lang w:bidi="ru-RU"/>
              </w:rPr>
            </w:pPr>
            <w:r w:rsidRPr="00211074">
              <w:rPr>
                <w:sz w:val="16"/>
                <w:szCs w:val="16"/>
              </w:rPr>
              <w:t>4,86</w:t>
            </w:r>
          </w:p>
        </w:tc>
        <w:tc>
          <w:tcPr>
            <w:tcW w:w="345" w:type="pct"/>
          </w:tcPr>
          <w:p w14:paraId="779484BF" w14:textId="7B8BEE0A" w:rsidR="00211074" w:rsidRPr="00211074" w:rsidRDefault="00211074" w:rsidP="00211074">
            <w:pPr>
              <w:spacing w:line="240" w:lineRule="auto"/>
              <w:ind w:firstLine="0"/>
              <w:jc w:val="center"/>
              <w:rPr>
                <w:sz w:val="16"/>
                <w:szCs w:val="16"/>
                <w:lang w:bidi="ru-RU"/>
              </w:rPr>
            </w:pPr>
            <w:r w:rsidRPr="00211074">
              <w:rPr>
                <w:sz w:val="16"/>
                <w:szCs w:val="16"/>
              </w:rPr>
              <w:t>0,000013191</w:t>
            </w:r>
          </w:p>
        </w:tc>
        <w:tc>
          <w:tcPr>
            <w:tcW w:w="431" w:type="pct"/>
          </w:tcPr>
          <w:p w14:paraId="17B58B93" w14:textId="7477EB99" w:rsidR="00211074" w:rsidRPr="00211074" w:rsidRDefault="00211074" w:rsidP="00211074">
            <w:pPr>
              <w:spacing w:line="240" w:lineRule="auto"/>
              <w:ind w:firstLine="0"/>
              <w:jc w:val="center"/>
              <w:rPr>
                <w:sz w:val="16"/>
                <w:szCs w:val="16"/>
                <w:lang w:bidi="ru-RU"/>
              </w:rPr>
            </w:pPr>
            <w:r w:rsidRPr="00211074">
              <w:rPr>
                <w:sz w:val="16"/>
                <w:szCs w:val="16"/>
              </w:rPr>
              <w:t>0,996063904</w:t>
            </w:r>
          </w:p>
        </w:tc>
        <w:tc>
          <w:tcPr>
            <w:tcW w:w="466" w:type="pct"/>
          </w:tcPr>
          <w:p w14:paraId="2AB8475E" w14:textId="19634B7E" w:rsidR="00211074" w:rsidRPr="00211074" w:rsidRDefault="00211074" w:rsidP="00211074">
            <w:pPr>
              <w:spacing w:line="240" w:lineRule="auto"/>
              <w:ind w:firstLine="0"/>
              <w:jc w:val="center"/>
              <w:rPr>
                <w:sz w:val="16"/>
                <w:szCs w:val="16"/>
                <w:lang w:bidi="ru-RU"/>
              </w:rPr>
            </w:pPr>
            <w:r w:rsidRPr="00211074">
              <w:rPr>
                <w:sz w:val="16"/>
                <w:szCs w:val="16"/>
              </w:rPr>
              <w:t>0,999967948</w:t>
            </w:r>
          </w:p>
        </w:tc>
        <w:tc>
          <w:tcPr>
            <w:tcW w:w="503" w:type="pct"/>
          </w:tcPr>
          <w:p w14:paraId="7A96A721" w14:textId="5CAB5740" w:rsidR="00211074" w:rsidRPr="00211074" w:rsidRDefault="00211074" w:rsidP="00211074">
            <w:pPr>
              <w:spacing w:line="240" w:lineRule="auto"/>
              <w:ind w:firstLine="0"/>
              <w:jc w:val="center"/>
              <w:rPr>
                <w:sz w:val="16"/>
                <w:szCs w:val="16"/>
                <w:lang w:bidi="ru-RU"/>
              </w:rPr>
            </w:pPr>
            <w:r w:rsidRPr="00211074">
              <w:rPr>
                <w:sz w:val="16"/>
                <w:szCs w:val="16"/>
              </w:rPr>
              <w:t>16,61639239</w:t>
            </w:r>
          </w:p>
        </w:tc>
      </w:tr>
      <w:tr w:rsidR="00211074" w:rsidRPr="00211074" w14:paraId="0D12065E" w14:textId="77777777" w:rsidTr="00811AC4">
        <w:tc>
          <w:tcPr>
            <w:tcW w:w="488" w:type="pct"/>
          </w:tcPr>
          <w:p w14:paraId="2B198992" w14:textId="741864FF" w:rsidR="00211074" w:rsidRPr="00211074" w:rsidRDefault="00211074" w:rsidP="00211074">
            <w:pPr>
              <w:spacing w:line="240" w:lineRule="auto"/>
              <w:ind w:firstLine="0"/>
              <w:jc w:val="center"/>
              <w:rPr>
                <w:sz w:val="16"/>
                <w:szCs w:val="16"/>
                <w:lang w:bidi="ru-RU"/>
              </w:rPr>
            </w:pPr>
            <w:r w:rsidRPr="00211074">
              <w:rPr>
                <w:sz w:val="16"/>
                <w:szCs w:val="16"/>
              </w:rPr>
              <w:t xml:space="preserve">УТ-4.2а/5 </w:t>
            </w:r>
          </w:p>
        </w:tc>
        <w:tc>
          <w:tcPr>
            <w:tcW w:w="488" w:type="pct"/>
          </w:tcPr>
          <w:p w14:paraId="0DBF64AF" w14:textId="591CEA94" w:rsidR="00211074" w:rsidRPr="00211074" w:rsidRDefault="00211074" w:rsidP="00211074">
            <w:pPr>
              <w:spacing w:line="240" w:lineRule="auto"/>
              <w:ind w:firstLine="0"/>
              <w:jc w:val="center"/>
              <w:rPr>
                <w:sz w:val="16"/>
                <w:szCs w:val="16"/>
                <w:lang w:bidi="ru-RU"/>
              </w:rPr>
            </w:pPr>
            <w:r w:rsidRPr="00211074">
              <w:rPr>
                <w:sz w:val="16"/>
                <w:szCs w:val="16"/>
              </w:rPr>
              <w:t xml:space="preserve">Полярная </w:t>
            </w:r>
          </w:p>
        </w:tc>
        <w:tc>
          <w:tcPr>
            <w:tcW w:w="304" w:type="pct"/>
          </w:tcPr>
          <w:p w14:paraId="028646DC" w14:textId="0F467D87" w:rsidR="00211074" w:rsidRPr="00211074" w:rsidRDefault="00211074" w:rsidP="00211074">
            <w:pPr>
              <w:spacing w:line="240" w:lineRule="auto"/>
              <w:ind w:firstLine="0"/>
              <w:jc w:val="center"/>
              <w:rPr>
                <w:sz w:val="16"/>
                <w:szCs w:val="16"/>
                <w:lang w:bidi="ru-RU"/>
              </w:rPr>
            </w:pPr>
            <w:r w:rsidRPr="00211074">
              <w:rPr>
                <w:sz w:val="16"/>
                <w:szCs w:val="16"/>
              </w:rPr>
              <w:t>10</w:t>
            </w:r>
          </w:p>
        </w:tc>
        <w:tc>
          <w:tcPr>
            <w:tcW w:w="481" w:type="pct"/>
          </w:tcPr>
          <w:p w14:paraId="7459275E" w14:textId="27651FF6"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81" w:type="pct"/>
          </w:tcPr>
          <w:p w14:paraId="1B48479D" w14:textId="11ED5394"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76" w:type="pct"/>
          </w:tcPr>
          <w:p w14:paraId="3EF0079C" w14:textId="5D5A2673" w:rsidR="00211074" w:rsidRPr="00211074" w:rsidRDefault="00211074" w:rsidP="00211074">
            <w:pPr>
              <w:spacing w:line="240" w:lineRule="auto"/>
              <w:ind w:firstLine="0"/>
              <w:jc w:val="center"/>
              <w:rPr>
                <w:sz w:val="16"/>
                <w:szCs w:val="16"/>
                <w:lang w:bidi="ru-RU"/>
              </w:rPr>
            </w:pPr>
            <w:r w:rsidRPr="00211074">
              <w:rPr>
                <w:sz w:val="16"/>
                <w:szCs w:val="16"/>
              </w:rPr>
              <w:t>4</w:t>
            </w:r>
          </w:p>
        </w:tc>
        <w:tc>
          <w:tcPr>
            <w:tcW w:w="537" w:type="pct"/>
          </w:tcPr>
          <w:p w14:paraId="1960C0A5" w14:textId="21A3E373" w:rsidR="00211074" w:rsidRPr="00211074" w:rsidRDefault="00211074" w:rsidP="00211074">
            <w:pPr>
              <w:spacing w:line="240" w:lineRule="auto"/>
              <w:ind w:firstLine="0"/>
              <w:jc w:val="center"/>
              <w:rPr>
                <w:sz w:val="16"/>
                <w:szCs w:val="16"/>
                <w:lang w:bidi="ru-RU"/>
              </w:rPr>
            </w:pPr>
            <w:r w:rsidRPr="00211074">
              <w:rPr>
                <w:sz w:val="16"/>
                <w:szCs w:val="16"/>
              </w:rPr>
              <w:t>4,86</w:t>
            </w:r>
          </w:p>
        </w:tc>
        <w:tc>
          <w:tcPr>
            <w:tcW w:w="345" w:type="pct"/>
          </w:tcPr>
          <w:p w14:paraId="2FCB2CAB" w14:textId="2EB13AE3" w:rsidR="00211074" w:rsidRPr="00211074" w:rsidRDefault="00211074" w:rsidP="00211074">
            <w:pPr>
              <w:spacing w:line="240" w:lineRule="auto"/>
              <w:ind w:firstLine="0"/>
              <w:jc w:val="center"/>
              <w:rPr>
                <w:sz w:val="16"/>
                <w:szCs w:val="16"/>
                <w:lang w:bidi="ru-RU"/>
              </w:rPr>
            </w:pPr>
            <w:r w:rsidRPr="00211074">
              <w:rPr>
                <w:sz w:val="16"/>
                <w:szCs w:val="16"/>
              </w:rPr>
              <w:t>0,000000057</w:t>
            </w:r>
          </w:p>
        </w:tc>
        <w:tc>
          <w:tcPr>
            <w:tcW w:w="431" w:type="pct"/>
          </w:tcPr>
          <w:p w14:paraId="207D74D7" w14:textId="33AD58CE" w:rsidR="00211074" w:rsidRPr="00211074" w:rsidRDefault="00211074" w:rsidP="00211074">
            <w:pPr>
              <w:spacing w:line="240" w:lineRule="auto"/>
              <w:ind w:firstLine="0"/>
              <w:jc w:val="center"/>
              <w:rPr>
                <w:sz w:val="16"/>
                <w:szCs w:val="16"/>
                <w:lang w:bidi="ru-RU"/>
              </w:rPr>
            </w:pPr>
            <w:r w:rsidRPr="00211074">
              <w:rPr>
                <w:sz w:val="16"/>
                <w:szCs w:val="16"/>
              </w:rPr>
              <w:t>0,999982957</w:t>
            </w:r>
          </w:p>
        </w:tc>
        <w:tc>
          <w:tcPr>
            <w:tcW w:w="466" w:type="pct"/>
          </w:tcPr>
          <w:p w14:paraId="07F811FC" w14:textId="2DA6E04C" w:rsidR="00211074" w:rsidRPr="00211074" w:rsidRDefault="00211074" w:rsidP="00211074">
            <w:pPr>
              <w:spacing w:line="240" w:lineRule="auto"/>
              <w:ind w:firstLine="0"/>
              <w:jc w:val="center"/>
              <w:rPr>
                <w:sz w:val="16"/>
                <w:szCs w:val="16"/>
                <w:lang w:bidi="ru-RU"/>
              </w:rPr>
            </w:pPr>
            <w:r w:rsidRPr="00211074">
              <w:rPr>
                <w:sz w:val="16"/>
                <w:szCs w:val="16"/>
              </w:rPr>
              <w:t>0,999999861</w:t>
            </w:r>
          </w:p>
        </w:tc>
        <w:tc>
          <w:tcPr>
            <w:tcW w:w="503" w:type="pct"/>
          </w:tcPr>
          <w:p w14:paraId="52D694A9" w14:textId="329D4D49" w:rsidR="00211074" w:rsidRPr="00211074" w:rsidRDefault="00211074" w:rsidP="00211074">
            <w:pPr>
              <w:spacing w:line="240" w:lineRule="auto"/>
              <w:ind w:firstLine="0"/>
              <w:jc w:val="center"/>
              <w:rPr>
                <w:sz w:val="16"/>
                <w:szCs w:val="16"/>
                <w:lang w:bidi="ru-RU"/>
              </w:rPr>
            </w:pPr>
            <w:r w:rsidRPr="00211074">
              <w:rPr>
                <w:sz w:val="16"/>
                <w:szCs w:val="16"/>
              </w:rPr>
              <w:t>18,83251239</w:t>
            </w:r>
          </w:p>
        </w:tc>
      </w:tr>
      <w:tr w:rsidR="00211074" w:rsidRPr="00211074" w14:paraId="25C7FF88" w14:textId="77777777" w:rsidTr="00811AC4">
        <w:tc>
          <w:tcPr>
            <w:tcW w:w="488" w:type="pct"/>
          </w:tcPr>
          <w:p w14:paraId="078AF801" w14:textId="4A6F109D" w:rsidR="00211074" w:rsidRPr="00211074" w:rsidRDefault="00211074" w:rsidP="00211074">
            <w:pPr>
              <w:spacing w:line="240" w:lineRule="auto"/>
              <w:ind w:firstLine="0"/>
              <w:jc w:val="center"/>
              <w:rPr>
                <w:sz w:val="16"/>
                <w:szCs w:val="16"/>
                <w:lang w:bidi="ru-RU"/>
              </w:rPr>
            </w:pPr>
            <w:r w:rsidRPr="00211074">
              <w:rPr>
                <w:sz w:val="16"/>
                <w:szCs w:val="16"/>
              </w:rPr>
              <w:t>УТ-4.2б/5</w:t>
            </w:r>
          </w:p>
        </w:tc>
        <w:tc>
          <w:tcPr>
            <w:tcW w:w="488" w:type="pct"/>
          </w:tcPr>
          <w:p w14:paraId="7958E626" w14:textId="3F9CFC8B" w:rsidR="00211074" w:rsidRPr="00211074" w:rsidRDefault="00211074" w:rsidP="00211074">
            <w:pPr>
              <w:spacing w:line="240" w:lineRule="auto"/>
              <w:ind w:firstLine="0"/>
              <w:jc w:val="center"/>
              <w:rPr>
                <w:sz w:val="16"/>
                <w:szCs w:val="16"/>
                <w:lang w:bidi="ru-RU"/>
              </w:rPr>
            </w:pPr>
            <w:r w:rsidRPr="00211074">
              <w:rPr>
                <w:sz w:val="16"/>
                <w:szCs w:val="16"/>
              </w:rPr>
              <w:t>Полярная 19/10</w:t>
            </w:r>
          </w:p>
        </w:tc>
        <w:tc>
          <w:tcPr>
            <w:tcW w:w="304" w:type="pct"/>
          </w:tcPr>
          <w:p w14:paraId="62822AF3" w14:textId="542CB341" w:rsidR="00211074" w:rsidRPr="00211074" w:rsidRDefault="00211074" w:rsidP="00211074">
            <w:pPr>
              <w:spacing w:line="240" w:lineRule="auto"/>
              <w:ind w:firstLine="0"/>
              <w:jc w:val="center"/>
              <w:rPr>
                <w:sz w:val="16"/>
                <w:szCs w:val="16"/>
                <w:lang w:bidi="ru-RU"/>
              </w:rPr>
            </w:pPr>
            <w:r w:rsidRPr="00211074">
              <w:rPr>
                <w:sz w:val="16"/>
                <w:szCs w:val="16"/>
              </w:rPr>
              <w:t>10</w:t>
            </w:r>
          </w:p>
        </w:tc>
        <w:tc>
          <w:tcPr>
            <w:tcW w:w="481" w:type="pct"/>
          </w:tcPr>
          <w:p w14:paraId="36B6A2E4" w14:textId="74C82E19"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81" w:type="pct"/>
          </w:tcPr>
          <w:p w14:paraId="1793CCE9" w14:textId="37D1D87A"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76" w:type="pct"/>
          </w:tcPr>
          <w:p w14:paraId="1C28D672" w14:textId="7B6F96A9" w:rsidR="00211074" w:rsidRPr="00211074" w:rsidRDefault="00211074" w:rsidP="00211074">
            <w:pPr>
              <w:spacing w:line="240" w:lineRule="auto"/>
              <w:ind w:firstLine="0"/>
              <w:jc w:val="center"/>
              <w:rPr>
                <w:sz w:val="16"/>
                <w:szCs w:val="16"/>
                <w:lang w:bidi="ru-RU"/>
              </w:rPr>
            </w:pPr>
            <w:r w:rsidRPr="00211074">
              <w:rPr>
                <w:sz w:val="16"/>
                <w:szCs w:val="16"/>
              </w:rPr>
              <w:t>4</w:t>
            </w:r>
          </w:p>
        </w:tc>
        <w:tc>
          <w:tcPr>
            <w:tcW w:w="537" w:type="pct"/>
          </w:tcPr>
          <w:p w14:paraId="65B7980C" w14:textId="5CFF204C" w:rsidR="00211074" w:rsidRPr="00211074" w:rsidRDefault="00211074" w:rsidP="00211074">
            <w:pPr>
              <w:spacing w:line="240" w:lineRule="auto"/>
              <w:ind w:firstLine="0"/>
              <w:jc w:val="center"/>
              <w:rPr>
                <w:sz w:val="16"/>
                <w:szCs w:val="16"/>
                <w:lang w:bidi="ru-RU"/>
              </w:rPr>
            </w:pPr>
            <w:r w:rsidRPr="00211074">
              <w:rPr>
                <w:sz w:val="16"/>
                <w:szCs w:val="16"/>
              </w:rPr>
              <w:t>4,86</w:t>
            </w:r>
          </w:p>
        </w:tc>
        <w:tc>
          <w:tcPr>
            <w:tcW w:w="345" w:type="pct"/>
          </w:tcPr>
          <w:p w14:paraId="4F50ECE2" w14:textId="4E966329" w:rsidR="00211074" w:rsidRPr="00211074" w:rsidRDefault="00211074" w:rsidP="00211074">
            <w:pPr>
              <w:spacing w:line="240" w:lineRule="auto"/>
              <w:ind w:firstLine="0"/>
              <w:jc w:val="center"/>
              <w:rPr>
                <w:sz w:val="16"/>
                <w:szCs w:val="16"/>
                <w:lang w:bidi="ru-RU"/>
              </w:rPr>
            </w:pPr>
            <w:r w:rsidRPr="00211074">
              <w:rPr>
                <w:sz w:val="16"/>
                <w:szCs w:val="16"/>
              </w:rPr>
              <w:t>0,000000057</w:t>
            </w:r>
          </w:p>
        </w:tc>
        <w:tc>
          <w:tcPr>
            <w:tcW w:w="431" w:type="pct"/>
          </w:tcPr>
          <w:p w14:paraId="6E9C82D9" w14:textId="5E85D595" w:rsidR="00211074" w:rsidRPr="00211074" w:rsidRDefault="00211074" w:rsidP="00211074">
            <w:pPr>
              <w:spacing w:line="240" w:lineRule="auto"/>
              <w:ind w:firstLine="0"/>
              <w:jc w:val="center"/>
              <w:rPr>
                <w:sz w:val="16"/>
                <w:szCs w:val="16"/>
                <w:lang w:bidi="ru-RU"/>
              </w:rPr>
            </w:pPr>
            <w:r w:rsidRPr="00211074">
              <w:rPr>
                <w:sz w:val="16"/>
                <w:szCs w:val="16"/>
              </w:rPr>
              <w:t>0,999982957</w:t>
            </w:r>
          </w:p>
        </w:tc>
        <w:tc>
          <w:tcPr>
            <w:tcW w:w="466" w:type="pct"/>
          </w:tcPr>
          <w:p w14:paraId="0554BC7E" w14:textId="2388E8E7" w:rsidR="00211074" w:rsidRPr="00211074" w:rsidRDefault="00211074" w:rsidP="00211074">
            <w:pPr>
              <w:spacing w:line="240" w:lineRule="auto"/>
              <w:ind w:firstLine="0"/>
              <w:jc w:val="center"/>
              <w:rPr>
                <w:sz w:val="16"/>
                <w:szCs w:val="16"/>
                <w:lang w:bidi="ru-RU"/>
              </w:rPr>
            </w:pPr>
            <w:r w:rsidRPr="00211074">
              <w:rPr>
                <w:sz w:val="16"/>
                <w:szCs w:val="16"/>
              </w:rPr>
              <w:t>0,999999861</w:t>
            </w:r>
          </w:p>
        </w:tc>
        <w:tc>
          <w:tcPr>
            <w:tcW w:w="503" w:type="pct"/>
          </w:tcPr>
          <w:p w14:paraId="1ECFD26A" w14:textId="1357C685" w:rsidR="00211074" w:rsidRPr="00211074" w:rsidRDefault="00211074" w:rsidP="00211074">
            <w:pPr>
              <w:spacing w:line="240" w:lineRule="auto"/>
              <w:ind w:firstLine="0"/>
              <w:jc w:val="center"/>
              <w:rPr>
                <w:sz w:val="16"/>
                <w:szCs w:val="16"/>
                <w:lang w:bidi="ru-RU"/>
              </w:rPr>
            </w:pPr>
            <w:r w:rsidRPr="00211074">
              <w:rPr>
                <w:sz w:val="16"/>
                <w:szCs w:val="16"/>
              </w:rPr>
              <w:t>17,72471754</w:t>
            </w:r>
          </w:p>
        </w:tc>
      </w:tr>
      <w:tr w:rsidR="00211074" w:rsidRPr="00211074" w14:paraId="783330E4" w14:textId="77777777" w:rsidTr="00811AC4">
        <w:tc>
          <w:tcPr>
            <w:tcW w:w="488" w:type="pct"/>
          </w:tcPr>
          <w:p w14:paraId="04A2C1C7" w14:textId="089C070A" w:rsidR="00211074" w:rsidRPr="00211074" w:rsidRDefault="00211074" w:rsidP="00211074">
            <w:pPr>
              <w:spacing w:line="240" w:lineRule="auto"/>
              <w:ind w:firstLine="0"/>
              <w:jc w:val="center"/>
              <w:rPr>
                <w:sz w:val="16"/>
                <w:szCs w:val="16"/>
                <w:lang w:bidi="ru-RU"/>
              </w:rPr>
            </w:pPr>
            <w:r w:rsidRPr="00211074">
              <w:rPr>
                <w:sz w:val="16"/>
                <w:szCs w:val="16"/>
              </w:rPr>
              <w:t xml:space="preserve">УТ-4.2б/5 </w:t>
            </w:r>
          </w:p>
        </w:tc>
        <w:tc>
          <w:tcPr>
            <w:tcW w:w="488" w:type="pct"/>
          </w:tcPr>
          <w:p w14:paraId="72F099B3" w14:textId="353EE374" w:rsidR="00211074" w:rsidRPr="00211074" w:rsidRDefault="00211074" w:rsidP="00211074">
            <w:pPr>
              <w:spacing w:line="240" w:lineRule="auto"/>
              <w:ind w:firstLine="0"/>
              <w:jc w:val="center"/>
              <w:rPr>
                <w:sz w:val="16"/>
                <w:szCs w:val="16"/>
                <w:lang w:bidi="ru-RU"/>
              </w:rPr>
            </w:pPr>
            <w:r w:rsidRPr="00211074">
              <w:rPr>
                <w:sz w:val="16"/>
                <w:szCs w:val="16"/>
              </w:rPr>
              <w:t>Полярная 19/8</w:t>
            </w:r>
          </w:p>
        </w:tc>
        <w:tc>
          <w:tcPr>
            <w:tcW w:w="304" w:type="pct"/>
          </w:tcPr>
          <w:p w14:paraId="134560E4" w14:textId="06A2CA01" w:rsidR="00211074" w:rsidRPr="00211074" w:rsidRDefault="00211074" w:rsidP="00211074">
            <w:pPr>
              <w:spacing w:line="240" w:lineRule="auto"/>
              <w:ind w:firstLine="0"/>
              <w:jc w:val="center"/>
              <w:rPr>
                <w:sz w:val="16"/>
                <w:szCs w:val="16"/>
                <w:lang w:bidi="ru-RU"/>
              </w:rPr>
            </w:pPr>
            <w:r w:rsidRPr="00211074">
              <w:rPr>
                <w:sz w:val="16"/>
                <w:szCs w:val="16"/>
              </w:rPr>
              <w:t>10</w:t>
            </w:r>
          </w:p>
        </w:tc>
        <w:tc>
          <w:tcPr>
            <w:tcW w:w="481" w:type="pct"/>
          </w:tcPr>
          <w:p w14:paraId="67A2BDDA" w14:textId="70E6C573"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81" w:type="pct"/>
          </w:tcPr>
          <w:p w14:paraId="695A48C8" w14:textId="6EC8AB00"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76" w:type="pct"/>
          </w:tcPr>
          <w:p w14:paraId="47A712C6" w14:textId="12840C43" w:rsidR="00211074" w:rsidRPr="00211074" w:rsidRDefault="00211074" w:rsidP="00211074">
            <w:pPr>
              <w:spacing w:line="240" w:lineRule="auto"/>
              <w:ind w:firstLine="0"/>
              <w:jc w:val="center"/>
              <w:rPr>
                <w:sz w:val="16"/>
                <w:szCs w:val="16"/>
                <w:lang w:bidi="ru-RU"/>
              </w:rPr>
            </w:pPr>
            <w:r w:rsidRPr="00211074">
              <w:rPr>
                <w:sz w:val="16"/>
                <w:szCs w:val="16"/>
              </w:rPr>
              <w:t>4</w:t>
            </w:r>
          </w:p>
        </w:tc>
        <w:tc>
          <w:tcPr>
            <w:tcW w:w="537" w:type="pct"/>
          </w:tcPr>
          <w:p w14:paraId="6F8801E8" w14:textId="4BB5E7BA" w:rsidR="00211074" w:rsidRPr="00211074" w:rsidRDefault="00211074" w:rsidP="00211074">
            <w:pPr>
              <w:spacing w:line="240" w:lineRule="auto"/>
              <w:ind w:firstLine="0"/>
              <w:jc w:val="center"/>
              <w:rPr>
                <w:sz w:val="16"/>
                <w:szCs w:val="16"/>
                <w:lang w:bidi="ru-RU"/>
              </w:rPr>
            </w:pPr>
            <w:r w:rsidRPr="00211074">
              <w:rPr>
                <w:sz w:val="16"/>
                <w:szCs w:val="16"/>
              </w:rPr>
              <w:t>4,86</w:t>
            </w:r>
          </w:p>
        </w:tc>
        <w:tc>
          <w:tcPr>
            <w:tcW w:w="345" w:type="pct"/>
          </w:tcPr>
          <w:p w14:paraId="4FBE022A" w14:textId="1DF13CD5" w:rsidR="00211074" w:rsidRPr="00211074" w:rsidRDefault="00211074" w:rsidP="00211074">
            <w:pPr>
              <w:spacing w:line="240" w:lineRule="auto"/>
              <w:ind w:firstLine="0"/>
              <w:jc w:val="center"/>
              <w:rPr>
                <w:sz w:val="16"/>
                <w:szCs w:val="16"/>
                <w:lang w:bidi="ru-RU"/>
              </w:rPr>
            </w:pPr>
            <w:r w:rsidRPr="00211074">
              <w:rPr>
                <w:sz w:val="16"/>
                <w:szCs w:val="16"/>
              </w:rPr>
              <w:t>0,000000057</w:t>
            </w:r>
          </w:p>
        </w:tc>
        <w:tc>
          <w:tcPr>
            <w:tcW w:w="431" w:type="pct"/>
          </w:tcPr>
          <w:p w14:paraId="4765D9DA" w14:textId="7B1213A4" w:rsidR="00211074" w:rsidRPr="00211074" w:rsidRDefault="00211074" w:rsidP="00211074">
            <w:pPr>
              <w:spacing w:line="240" w:lineRule="auto"/>
              <w:ind w:firstLine="0"/>
              <w:jc w:val="center"/>
              <w:rPr>
                <w:sz w:val="16"/>
                <w:szCs w:val="16"/>
                <w:lang w:bidi="ru-RU"/>
              </w:rPr>
            </w:pPr>
            <w:r w:rsidRPr="00211074">
              <w:rPr>
                <w:sz w:val="16"/>
                <w:szCs w:val="16"/>
              </w:rPr>
              <w:t>0,999982957</w:t>
            </w:r>
          </w:p>
        </w:tc>
        <w:tc>
          <w:tcPr>
            <w:tcW w:w="466" w:type="pct"/>
          </w:tcPr>
          <w:p w14:paraId="29635CCF" w14:textId="2E490588" w:rsidR="00211074" w:rsidRPr="00211074" w:rsidRDefault="00211074" w:rsidP="00211074">
            <w:pPr>
              <w:spacing w:line="240" w:lineRule="auto"/>
              <w:ind w:firstLine="0"/>
              <w:jc w:val="center"/>
              <w:rPr>
                <w:sz w:val="16"/>
                <w:szCs w:val="16"/>
                <w:lang w:bidi="ru-RU"/>
              </w:rPr>
            </w:pPr>
            <w:r w:rsidRPr="00211074">
              <w:rPr>
                <w:sz w:val="16"/>
                <w:szCs w:val="16"/>
              </w:rPr>
              <w:t>0,999999861</w:t>
            </w:r>
          </w:p>
        </w:tc>
        <w:tc>
          <w:tcPr>
            <w:tcW w:w="503" w:type="pct"/>
          </w:tcPr>
          <w:p w14:paraId="63EC3828" w14:textId="5C198AC9" w:rsidR="00211074" w:rsidRPr="00211074" w:rsidRDefault="00211074" w:rsidP="00211074">
            <w:pPr>
              <w:spacing w:line="240" w:lineRule="auto"/>
              <w:ind w:firstLine="0"/>
              <w:jc w:val="center"/>
              <w:rPr>
                <w:sz w:val="16"/>
                <w:szCs w:val="16"/>
                <w:lang w:bidi="ru-RU"/>
              </w:rPr>
            </w:pPr>
            <w:r w:rsidRPr="00211074">
              <w:rPr>
                <w:sz w:val="16"/>
                <w:szCs w:val="16"/>
              </w:rPr>
              <w:t>9,970153619</w:t>
            </w:r>
          </w:p>
        </w:tc>
      </w:tr>
      <w:tr w:rsidR="00211074" w:rsidRPr="00211074" w14:paraId="727FB407" w14:textId="77777777" w:rsidTr="00811AC4">
        <w:tc>
          <w:tcPr>
            <w:tcW w:w="488" w:type="pct"/>
          </w:tcPr>
          <w:p w14:paraId="5EE79D47" w14:textId="7FB68B7B" w:rsidR="00211074" w:rsidRPr="00211074" w:rsidRDefault="00211074" w:rsidP="00211074">
            <w:pPr>
              <w:spacing w:line="240" w:lineRule="auto"/>
              <w:ind w:firstLine="0"/>
              <w:jc w:val="center"/>
              <w:rPr>
                <w:sz w:val="16"/>
                <w:szCs w:val="16"/>
                <w:lang w:bidi="ru-RU"/>
              </w:rPr>
            </w:pPr>
            <w:r w:rsidRPr="00211074">
              <w:rPr>
                <w:sz w:val="16"/>
                <w:szCs w:val="16"/>
              </w:rPr>
              <w:t>УТ-4.2б/5</w:t>
            </w:r>
          </w:p>
        </w:tc>
        <w:tc>
          <w:tcPr>
            <w:tcW w:w="488" w:type="pct"/>
          </w:tcPr>
          <w:p w14:paraId="76898FC5" w14:textId="60082D66" w:rsidR="00211074" w:rsidRPr="00211074" w:rsidRDefault="00211074" w:rsidP="00211074">
            <w:pPr>
              <w:spacing w:line="240" w:lineRule="auto"/>
              <w:ind w:firstLine="0"/>
              <w:jc w:val="center"/>
              <w:rPr>
                <w:sz w:val="16"/>
                <w:szCs w:val="16"/>
                <w:lang w:bidi="ru-RU"/>
              </w:rPr>
            </w:pPr>
            <w:r w:rsidRPr="00211074">
              <w:rPr>
                <w:sz w:val="16"/>
                <w:szCs w:val="16"/>
              </w:rPr>
              <w:t xml:space="preserve">Полярная </w:t>
            </w:r>
          </w:p>
        </w:tc>
        <w:tc>
          <w:tcPr>
            <w:tcW w:w="304" w:type="pct"/>
          </w:tcPr>
          <w:p w14:paraId="165D76C0" w14:textId="27EC05C4" w:rsidR="00211074" w:rsidRPr="00211074" w:rsidRDefault="00211074" w:rsidP="00211074">
            <w:pPr>
              <w:spacing w:line="240" w:lineRule="auto"/>
              <w:ind w:firstLine="0"/>
              <w:jc w:val="center"/>
              <w:rPr>
                <w:sz w:val="16"/>
                <w:szCs w:val="16"/>
                <w:lang w:bidi="ru-RU"/>
              </w:rPr>
            </w:pPr>
            <w:r w:rsidRPr="00211074">
              <w:rPr>
                <w:sz w:val="16"/>
                <w:szCs w:val="16"/>
              </w:rPr>
              <w:t>53</w:t>
            </w:r>
          </w:p>
        </w:tc>
        <w:tc>
          <w:tcPr>
            <w:tcW w:w="481" w:type="pct"/>
          </w:tcPr>
          <w:p w14:paraId="1AA152BC" w14:textId="0D2A6438"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81" w:type="pct"/>
          </w:tcPr>
          <w:p w14:paraId="39EFA581" w14:textId="5341F31B"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76" w:type="pct"/>
          </w:tcPr>
          <w:p w14:paraId="39AD09F9" w14:textId="4D8158F8" w:rsidR="00211074" w:rsidRPr="00211074" w:rsidRDefault="00211074" w:rsidP="00211074">
            <w:pPr>
              <w:spacing w:line="240" w:lineRule="auto"/>
              <w:ind w:firstLine="0"/>
              <w:jc w:val="center"/>
              <w:rPr>
                <w:sz w:val="16"/>
                <w:szCs w:val="16"/>
                <w:lang w:bidi="ru-RU"/>
              </w:rPr>
            </w:pPr>
            <w:r w:rsidRPr="00211074">
              <w:rPr>
                <w:sz w:val="16"/>
                <w:szCs w:val="16"/>
              </w:rPr>
              <w:t>4</w:t>
            </w:r>
          </w:p>
        </w:tc>
        <w:tc>
          <w:tcPr>
            <w:tcW w:w="537" w:type="pct"/>
          </w:tcPr>
          <w:p w14:paraId="3E647391" w14:textId="6A03299B" w:rsidR="00211074" w:rsidRPr="00211074" w:rsidRDefault="00211074" w:rsidP="00211074">
            <w:pPr>
              <w:spacing w:line="240" w:lineRule="auto"/>
              <w:ind w:firstLine="0"/>
              <w:jc w:val="center"/>
              <w:rPr>
                <w:sz w:val="16"/>
                <w:szCs w:val="16"/>
                <w:lang w:bidi="ru-RU"/>
              </w:rPr>
            </w:pPr>
            <w:r w:rsidRPr="00211074">
              <w:rPr>
                <w:sz w:val="16"/>
                <w:szCs w:val="16"/>
              </w:rPr>
              <w:t>4,85</w:t>
            </w:r>
          </w:p>
        </w:tc>
        <w:tc>
          <w:tcPr>
            <w:tcW w:w="345" w:type="pct"/>
          </w:tcPr>
          <w:p w14:paraId="2EB260E9" w14:textId="7D69DB81" w:rsidR="00211074" w:rsidRPr="00211074" w:rsidRDefault="00211074" w:rsidP="00211074">
            <w:pPr>
              <w:spacing w:line="240" w:lineRule="auto"/>
              <w:ind w:firstLine="0"/>
              <w:jc w:val="center"/>
              <w:rPr>
                <w:sz w:val="16"/>
                <w:szCs w:val="16"/>
                <w:lang w:bidi="ru-RU"/>
              </w:rPr>
            </w:pPr>
            <w:r w:rsidRPr="00211074">
              <w:rPr>
                <w:sz w:val="16"/>
                <w:szCs w:val="16"/>
              </w:rPr>
              <w:t>0,000000302</w:t>
            </w:r>
          </w:p>
        </w:tc>
        <w:tc>
          <w:tcPr>
            <w:tcW w:w="431" w:type="pct"/>
          </w:tcPr>
          <w:p w14:paraId="0C3C9F51" w14:textId="45CAF6D6" w:rsidR="00211074" w:rsidRPr="00211074" w:rsidRDefault="00211074" w:rsidP="00211074">
            <w:pPr>
              <w:spacing w:line="240" w:lineRule="auto"/>
              <w:ind w:firstLine="0"/>
              <w:jc w:val="center"/>
              <w:rPr>
                <w:sz w:val="16"/>
                <w:szCs w:val="16"/>
                <w:lang w:bidi="ru-RU"/>
              </w:rPr>
            </w:pPr>
            <w:r w:rsidRPr="00211074">
              <w:rPr>
                <w:sz w:val="16"/>
                <w:szCs w:val="16"/>
              </w:rPr>
              <w:t>0,999909676</w:t>
            </w:r>
          </w:p>
        </w:tc>
        <w:tc>
          <w:tcPr>
            <w:tcW w:w="466" w:type="pct"/>
          </w:tcPr>
          <w:p w14:paraId="0CB8A3A5" w14:textId="54C27A1E" w:rsidR="00211074" w:rsidRPr="00211074" w:rsidRDefault="00211074" w:rsidP="00211074">
            <w:pPr>
              <w:spacing w:line="240" w:lineRule="auto"/>
              <w:ind w:firstLine="0"/>
              <w:jc w:val="center"/>
              <w:rPr>
                <w:sz w:val="16"/>
                <w:szCs w:val="16"/>
                <w:lang w:bidi="ru-RU"/>
              </w:rPr>
            </w:pPr>
            <w:r w:rsidRPr="00211074">
              <w:rPr>
                <w:sz w:val="16"/>
                <w:szCs w:val="16"/>
              </w:rPr>
              <w:t>0,999999267</w:t>
            </w:r>
          </w:p>
        </w:tc>
        <w:tc>
          <w:tcPr>
            <w:tcW w:w="503" w:type="pct"/>
          </w:tcPr>
          <w:p w14:paraId="226AB3C8" w14:textId="2B0A7DAB" w:rsidR="00211074" w:rsidRPr="00211074" w:rsidRDefault="00211074" w:rsidP="00211074">
            <w:pPr>
              <w:spacing w:line="240" w:lineRule="auto"/>
              <w:ind w:firstLine="0"/>
              <w:jc w:val="center"/>
              <w:rPr>
                <w:sz w:val="16"/>
                <w:szCs w:val="16"/>
                <w:lang w:bidi="ru-RU"/>
              </w:rPr>
            </w:pPr>
            <w:r w:rsidRPr="00211074">
              <w:rPr>
                <w:sz w:val="16"/>
                <w:szCs w:val="16"/>
              </w:rPr>
              <w:t>15,50911864</w:t>
            </w:r>
          </w:p>
        </w:tc>
      </w:tr>
      <w:tr w:rsidR="00211074" w:rsidRPr="00211074" w14:paraId="6F2E4D72" w14:textId="77777777" w:rsidTr="00811AC4">
        <w:tc>
          <w:tcPr>
            <w:tcW w:w="488" w:type="pct"/>
          </w:tcPr>
          <w:p w14:paraId="282A6F79" w14:textId="797336E0" w:rsidR="00211074" w:rsidRPr="00211074" w:rsidRDefault="00211074" w:rsidP="00211074">
            <w:pPr>
              <w:spacing w:line="240" w:lineRule="auto"/>
              <w:ind w:firstLine="0"/>
              <w:jc w:val="center"/>
              <w:rPr>
                <w:sz w:val="16"/>
                <w:szCs w:val="16"/>
                <w:lang w:bidi="ru-RU"/>
              </w:rPr>
            </w:pPr>
            <w:r w:rsidRPr="00211074">
              <w:rPr>
                <w:sz w:val="16"/>
                <w:szCs w:val="16"/>
              </w:rPr>
              <w:t>УТ-4.3/5</w:t>
            </w:r>
          </w:p>
        </w:tc>
        <w:tc>
          <w:tcPr>
            <w:tcW w:w="488" w:type="pct"/>
          </w:tcPr>
          <w:p w14:paraId="7F034367" w14:textId="15ED54DD" w:rsidR="00211074" w:rsidRPr="00211074" w:rsidRDefault="00211074" w:rsidP="00211074">
            <w:pPr>
              <w:spacing w:line="240" w:lineRule="auto"/>
              <w:ind w:firstLine="0"/>
              <w:jc w:val="center"/>
              <w:rPr>
                <w:sz w:val="16"/>
                <w:szCs w:val="16"/>
                <w:lang w:bidi="ru-RU"/>
              </w:rPr>
            </w:pPr>
            <w:r w:rsidRPr="00211074">
              <w:rPr>
                <w:sz w:val="16"/>
                <w:szCs w:val="16"/>
              </w:rPr>
              <w:t xml:space="preserve">Полярная </w:t>
            </w:r>
          </w:p>
        </w:tc>
        <w:tc>
          <w:tcPr>
            <w:tcW w:w="304" w:type="pct"/>
          </w:tcPr>
          <w:p w14:paraId="3B3DCD70" w14:textId="6124978A" w:rsidR="00211074" w:rsidRPr="00211074" w:rsidRDefault="00211074" w:rsidP="00211074">
            <w:pPr>
              <w:spacing w:line="240" w:lineRule="auto"/>
              <w:ind w:firstLine="0"/>
              <w:jc w:val="center"/>
              <w:rPr>
                <w:sz w:val="16"/>
                <w:szCs w:val="16"/>
                <w:lang w:bidi="ru-RU"/>
              </w:rPr>
            </w:pPr>
            <w:r w:rsidRPr="00211074">
              <w:rPr>
                <w:sz w:val="16"/>
                <w:szCs w:val="16"/>
              </w:rPr>
              <w:t>22</w:t>
            </w:r>
          </w:p>
        </w:tc>
        <w:tc>
          <w:tcPr>
            <w:tcW w:w="481" w:type="pct"/>
          </w:tcPr>
          <w:p w14:paraId="4CFF27D0" w14:textId="62801D8D"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81" w:type="pct"/>
          </w:tcPr>
          <w:p w14:paraId="73A74681" w14:textId="11A3403C"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76" w:type="pct"/>
          </w:tcPr>
          <w:p w14:paraId="7348AAF0" w14:textId="4D5D918E" w:rsidR="00211074" w:rsidRPr="00211074" w:rsidRDefault="00211074" w:rsidP="00211074">
            <w:pPr>
              <w:spacing w:line="240" w:lineRule="auto"/>
              <w:ind w:firstLine="0"/>
              <w:jc w:val="center"/>
              <w:rPr>
                <w:sz w:val="16"/>
                <w:szCs w:val="16"/>
                <w:lang w:bidi="ru-RU"/>
              </w:rPr>
            </w:pPr>
            <w:r w:rsidRPr="00211074">
              <w:rPr>
                <w:sz w:val="16"/>
                <w:szCs w:val="16"/>
              </w:rPr>
              <w:t>4</w:t>
            </w:r>
          </w:p>
        </w:tc>
        <w:tc>
          <w:tcPr>
            <w:tcW w:w="537" w:type="pct"/>
          </w:tcPr>
          <w:p w14:paraId="45D29E91" w14:textId="06E4B4AE" w:rsidR="00211074" w:rsidRPr="00211074" w:rsidRDefault="00211074" w:rsidP="00211074">
            <w:pPr>
              <w:spacing w:line="240" w:lineRule="auto"/>
              <w:ind w:firstLine="0"/>
              <w:jc w:val="center"/>
              <w:rPr>
                <w:sz w:val="16"/>
                <w:szCs w:val="16"/>
                <w:lang w:bidi="ru-RU"/>
              </w:rPr>
            </w:pPr>
            <w:r w:rsidRPr="00211074">
              <w:rPr>
                <w:sz w:val="16"/>
                <w:szCs w:val="16"/>
              </w:rPr>
              <w:t>4,86</w:t>
            </w:r>
          </w:p>
        </w:tc>
        <w:tc>
          <w:tcPr>
            <w:tcW w:w="345" w:type="pct"/>
          </w:tcPr>
          <w:p w14:paraId="3C19F160" w14:textId="4A91B707" w:rsidR="00211074" w:rsidRPr="00211074" w:rsidRDefault="00211074" w:rsidP="00211074">
            <w:pPr>
              <w:spacing w:line="240" w:lineRule="auto"/>
              <w:ind w:firstLine="0"/>
              <w:jc w:val="center"/>
              <w:rPr>
                <w:sz w:val="16"/>
                <w:szCs w:val="16"/>
                <w:lang w:bidi="ru-RU"/>
              </w:rPr>
            </w:pPr>
            <w:r w:rsidRPr="00211074">
              <w:rPr>
                <w:sz w:val="16"/>
                <w:szCs w:val="16"/>
              </w:rPr>
              <w:t>0,000000125</w:t>
            </w:r>
          </w:p>
        </w:tc>
        <w:tc>
          <w:tcPr>
            <w:tcW w:w="431" w:type="pct"/>
          </w:tcPr>
          <w:p w14:paraId="4A4DBB67" w14:textId="2A3CCDDA" w:rsidR="00211074" w:rsidRPr="00211074" w:rsidRDefault="00211074" w:rsidP="00211074">
            <w:pPr>
              <w:spacing w:line="240" w:lineRule="auto"/>
              <w:ind w:firstLine="0"/>
              <w:jc w:val="center"/>
              <w:rPr>
                <w:sz w:val="16"/>
                <w:szCs w:val="16"/>
                <w:lang w:bidi="ru-RU"/>
              </w:rPr>
            </w:pPr>
            <w:r w:rsidRPr="00211074">
              <w:rPr>
                <w:sz w:val="16"/>
                <w:szCs w:val="16"/>
              </w:rPr>
              <w:t>0,999962506</w:t>
            </w:r>
          </w:p>
        </w:tc>
        <w:tc>
          <w:tcPr>
            <w:tcW w:w="466" w:type="pct"/>
          </w:tcPr>
          <w:p w14:paraId="231B3BDB" w14:textId="38A87C44" w:rsidR="00211074" w:rsidRPr="00211074" w:rsidRDefault="00211074" w:rsidP="00211074">
            <w:pPr>
              <w:spacing w:line="240" w:lineRule="auto"/>
              <w:ind w:firstLine="0"/>
              <w:jc w:val="center"/>
              <w:rPr>
                <w:sz w:val="16"/>
                <w:szCs w:val="16"/>
                <w:lang w:bidi="ru-RU"/>
              </w:rPr>
            </w:pPr>
            <w:r w:rsidRPr="00211074">
              <w:rPr>
                <w:sz w:val="16"/>
                <w:szCs w:val="16"/>
              </w:rPr>
              <w:t>0,999999695</w:t>
            </w:r>
          </w:p>
        </w:tc>
        <w:tc>
          <w:tcPr>
            <w:tcW w:w="503" w:type="pct"/>
          </w:tcPr>
          <w:p w14:paraId="66D40770" w14:textId="41AF25B8" w:rsidR="00211074" w:rsidRPr="00211074" w:rsidRDefault="00211074" w:rsidP="00211074">
            <w:pPr>
              <w:spacing w:line="240" w:lineRule="auto"/>
              <w:ind w:firstLine="0"/>
              <w:jc w:val="center"/>
              <w:rPr>
                <w:sz w:val="16"/>
                <w:szCs w:val="16"/>
                <w:lang w:bidi="ru-RU"/>
              </w:rPr>
            </w:pPr>
            <w:r w:rsidRPr="00211074">
              <w:rPr>
                <w:sz w:val="16"/>
                <w:szCs w:val="16"/>
              </w:rPr>
              <w:t>5,538973312</w:t>
            </w:r>
          </w:p>
        </w:tc>
      </w:tr>
      <w:tr w:rsidR="00211074" w:rsidRPr="00211074" w14:paraId="4731B50B" w14:textId="77777777" w:rsidTr="00811AC4">
        <w:tc>
          <w:tcPr>
            <w:tcW w:w="488" w:type="pct"/>
          </w:tcPr>
          <w:p w14:paraId="5E5DEE9F" w14:textId="764B81E1" w:rsidR="00211074" w:rsidRPr="00211074" w:rsidRDefault="00211074" w:rsidP="00211074">
            <w:pPr>
              <w:spacing w:line="240" w:lineRule="auto"/>
              <w:ind w:firstLine="0"/>
              <w:jc w:val="center"/>
              <w:rPr>
                <w:sz w:val="16"/>
                <w:szCs w:val="16"/>
                <w:lang w:bidi="ru-RU"/>
              </w:rPr>
            </w:pPr>
            <w:r w:rsidRPr="00211074">
              <w:rPr>
                <w:sz w:val="16"/>
                <w:szCs w:val="16"/>
              </w:rPr>
              <w:t>УТ-4.3/5</w:t>
            </w:r>
          </w:p>
        </w:tc>
        <w:tc>
          <w:tcPr>
            <w:tcW w:w="488" w:type="pct"/>
          </w:tcPr>
          <w:p w14:paraId="54982C4B" w14:textId="4751C4E3" w:rsidR="00211074" w:rsidRPr="00211074" w:rsidRDefault="00211074" w:rsidP="00211074">
            <w:pPr>
              <w:spacing w:line="240" w:lineRule="auto"/>
              <w:ind w:firstLine="0"/>
              <w:jc w:val="center"/>
              <w:rPr>
                <w:sz w:val="16"/>
                <w:szCs w:val="16"/>
                <w:lang w:bidi="ru-RU"/>
              </w:rPr>
            </w:pPr>
            <w:r w:rsidRPr="00211074">
              <w:rPr>
                <w:sz w:val="16"/>
                <w:szCs w:val="16"/>
              </w:rPr>
              <w:t xml:space="preserve">Полярная </w:t>
            </w:r>
          </w:p>
        </w:tc>
        <w:tc>
          <w:tcPr>
            <w:tcW w:w="304" w:type="pct"/>
          </w:tcPr>
          <w:p w14:paraId="6CE80D9D" w14:textId="07B53AA0" w:rsidR="00211074" w:rsidRPr="00211074" w:rsidRDefault="00211074" w:rsidP="00211074">
            <w:pPr>
              <w:spacing w:line="240" w:lineRule="auto"/>
              <w:ind w:firstLine="0"/>
              <w:jc w:val="center"/>
              <w:rPr>
                <w:sz w:val="16"/>
                <w:szCs w:val="16"/>
                <w:lang w:bidi="ru-RU"/>
              </w:rPr>
            </w:pPr>
            <w:r w:rsidRPr="00211074">
              <w:rPr>
                <w:sz w:val="16"/>
                <w:szCs w:val="16"/>
              </w:rPr>
              <w:t>2</w:t>
            </w:r>
          </w:p>
        </w:tc>
        <w:tc>
          <w:tcPr>
            <w:tcW w:w="481" w:type="pct"/>
          </w:tcPr>
          <w:p w14:paraId="1D5F2E1B" w14:textId="08FC2037"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81" w:type="pct"/>
          </w:tcPr>
          <w:p w14:paraId="67789534" w14:textId="1F1DA6CA"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76" w:type="pct"/>
          </w:tcPr>
          <w:p w14:paraId="1800CC1A" w14:textId="0A436B7F" w:rsidR="00211074" w:rsidRPr="00211074" w:rsidRDefault="00211074" w:rsidP="00211074">
            <w:pPr>
              <w:spacing w:line="240" w:lineRule="auto"/>
              <w:ind w:firstLine="0"/>
              <w:jc w:val="center"/>
              <w:rPr>
                <w:sz w:val="16"/>
                <w:szCs w:val="16"/>
                <w:lang w:bidi="ru-RU"/>
              </w:rPr>
            </w:pPr>
            <w:r w:rsidRPr="00211074">
              <w:rPr>
                <w:sz w:val="16"/>
                <w:szCs w:val="16"/>
              </w:rPr>
              <w:t>35</w:t>
            </w:r>
          </w:p>
        </w:tc>
        <w:tc>
          <w:tcPr>
            <w:tcW w:w="537" w:type="pct"/>
          </w:tcPr>
          <w:p w14:paraId="71A2BD9C" w14:textId="5769530A" w:rsidR="00211074" w:rsidRPr="00211074" w:rsidRDefault="00211074" w:rsidP="00211074">
            <w:pPr>
              <w:spacing w:line="240" w:lineRule="auto"/>
              <w:ind w:firstLine="0"/>
              <w:jc w:val="center"/>
              <w:rPr>
                <w:sz w:val="16"/>
                <w:szCs w:val="16"/>
                <w:lang w:bidi="ru-RU"/>
              </w:rPr>
            </w:pPr>
            <w:r w:rsidRPr="00211074">
              <w:rPr>
                <w:sz w:val="16"/>
                <w:szCs w:val="16"/>
              </w:rPr>
              <w:t>4,86</w:t>
            </w:r>
          </w:p>
        </w:tc>
        <w:tc>
          <w:tcPr>
            <w:tcW w:w="345" w:type="pct"/>
          </w:tcPr>
          <w:p w14:paraId="0B510468" w14:textId="636A3DC5" w:rsidR="00211074" w:rsidRPr="00211074" w:rsidRDefault="00211074" w:rsidP="00211074">
            <w:pPr>
              <w:spacing w:line="240" w:lineRule="auto"/>
              <w:ind w:firstLine="0"/>
              <w:jc w:val="center"/>
              <w:rPr>
                <w:sz w:val="16"/>
                <w:szCs w:val="16"/>
                <w:lang w:bidi="ru-RU"/>
              </w:rPr>
            </w:pPr>
            <w:r w:rsidRPr="00211074">
              <w:rPr>
                <w:sz w:val="16"/>
                <w:szCs w:val="16"/>
              </w:rPr>
              <w:t>0,000000120</w:t>
            </w:r>
          </w:p>
        </w:tc>
        <w:tc>
          <w:tcPr>
            <w:tcW w:w="431" w:type="pct"/>
          </w:tcPr>
          <w:p w14:paraId="3E22D1A3" w14:textId="48DC181A" w:rsidR="00211074" w:rsidRPr="00211074" w:rsidRDefault="00211074" w:rsidP="00211074">
            <w:pPr>
              <w:spacing w:line="240" w:lineRule="auto"/>
              <w:ind w:firstLine="0"/>
              <w:jc w:val="center"/>
              <w:rPr>
                <w:sz w:val="16"/>
                <w:szCs w:val="16"/>
                <w:lang w:bidi="ru-RU"/>
              </w:rPr>
            </w:pPr>
            <w:r w:rsidRPr="00211074">
              <w:rPr>
                <w:sz w:val="16"/>
                <w:szCs w:val="16"/>
              </w:rPr>
              <w:t>0,999964195</w:t>
            </w:r>
          </w:p>
        </w:tc>
        <w:tc>
          <w:tcPr>
            <w:tcW w:w="466" w:type="pct"/>
          </w:tcPr>
          <w:p w14:paraId="58D13B78" w14:textId="0724FC29" w:rsidR="00211074" w:rsidRPr="00211074" w:rsidRDefault="00211074" w:rsidP="00211074">
            <w:pPr>
              <w:spacing w:line="240" w:lineRule="auto"/>
              <w:ind w:firstLine="0"/>
              <w:jc w:val="center"/>
              <w:rPr>
                <w:sz w:val="16"/>
                <w:szCs w:val="16"/>
                <w:lang w:bidi="ru-RU"/>
              </w:rPr>
            </w:pPr>
            <w:r w:rsidRPr="00211074">
              <w:rPr>
                <w:sz w:val="16"/>
                <w:szCs w:val="16"/>
              </w:rPr>
              <w:t>0,999999709</w:t>
            </w:r>
          </w:p>
        </w:tc>
        <w:tc>
          <w:tcPr>
            <w:tcW w:w="503" w:type="pct"/>
          </w:tcPr>
          <w:p w14:paraId="6DE361F4" w14:textId="2BD719A6" w:rsidR="00211074" w:rsidRPr="00211074" w:rsidRDefault="00211074" w:rsidP="00211074">
            <w:pPr>
              <w:spacing w:line="240" w:lineRule="auto"/>
              <w:ind w:firstLine="0"/>
              <w:jc w:val="center"/>
              <w:rPr>
                <w:sz w:val="16"/>
                <w:szCs w:val="16"/>
                <w:lang w:bidi="ru-RU"/>
              </w:rPr>
            </w:pPr>
            <w:r w:rsidRPr="00211074">
              <w:rPr>
                <w:sz w:val="16"/>
                <w:szCs w:val="16"/>
              </w:rPr>
              <w:t>13,29353613</w:t>
            </w:r>
          </w:p>
        </w:tc>
      </w:tr>
      <w:tr w:rsidR="00211074" w:rsidRPr="00211074" w14:paraId="408F016A" w14:textId="77777777" w:rsidTr="00811AC4">
        <w:tc>
          <w:tcPr>
            <w:tcW w:w="488" w:type="pct"/>
          </w:tcPr>
          <w:p w14:paraId="58FB33F2" w14:textId="712516D6" w:rsidR="00211074" w:rsidRPr="00211074" w:rsidRDefault="00211074" w:rsidP="00211074">
            <w:pPr>
              <w:spacing w:line="240" w:lineRule="auto"/>
              <w:ind w:firstLine="0"/>
              <w:jc w:val="center"/>
              <w:rPr>
                <w:sz w:val="16"/>
                <w:szCs w:val="16"/>
                <w:lang w:bidi="ru-RU"/>
              </w:rPr>
            </w:pPr>
            <w:r w:rsidRPr="00211074">
              <w:rPr>
                <w:sz w:val="16"/>
                <w:szCs w:val="16"/>
              </w:rPr>
              <w:t>УТ-4.3/5</w:t>
            </w:r>
          </w:p>
        </w:tc>
        <w:tc>
          <w:tcPr>
            <w:tcW w:w="488" w:type="pct"/>
          </w:tcPr>
          <w:p w14:paraId="3804B9A9" w14:textId="4A05A498" w:rsidR="00211074" w:rsidRPr="00211074" w:rsidRDefault="00211074" w:rsidP="00211074">
            <w:pPr>
              <w:spacing w:line="240" w:lineRule="auto"/>
              <w:ind w:firstLine="0"/>
              <w:jc w:val="center"/>
              <w:rPr>
                <w:sz w:val="16"/>
                <w:szCs w:val="16"/>
                <w:lang w:bidi="ru-RU"/>
              </w:rPr>
            </w:pPr>
            <w:r w:rsidRPr="00211074">
              <w:rPr>
                <w:sz w:val="16"/>
                <w:szCs w:val="16"/>
              </w:rPr>
              <w:t xml:space="preserve">Рультытегина </w:t>
            </w:r>
          </w:p>
        </w:tc>
        <w:tc>
          <w:tcPr>
            <w:tcW w:w="304" w:type="pct"/>
          </w:tcPr>
          <w:p w14:paraId="28534DB4" w14:textId="678D596B" w:rsidR="00211074" w:rsidRPr="00211074" w:rsidRDefault="00211074" w:rsidP="00211074">
            <w:pPr>
              <w:spacing w:line="240" w:lineRule="auto"/>
              <w:ind w:firstLine="0"/>
              <w:jc w:val="center"/>
              <w:rPr>
                <w:sz w:val="16"/>
                <w:szCs w:val="16"/>
                <w:lang w:bidi="ru-RU"/>
              </w:rPr>
            </w:pPr>
            <w:r w:rsidRPr="00211074">
              <w:rPr>
                <w:sz w:val="16"/>
                <w:szCs w:val="16"/>
              </w:rPr>
              <w:t>2</w:t>
            </w:r>
          </w:p>
        </w:tc>
        <w:tc>
          <w:tcPr>
            <w:tcW w:w="481" w:type="pct"/>
          </w:tcPr>
          <w:p w14:paraId="1ED8CCE8" w14:textId="5096D39F"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81" w:type="pct"/>
          </w:tcPr>
          <w:p w14:paraId="7E39A3F0" w14:textId="76EA0305"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76" w:type="pct"/>
          </w:tcPr>
          <w:p w14:paraId="04532F38" w14:textId="55AE2CF3" w:rsidR="00211074" w:rsidRPr="00211074" w:rsidRDefault="00211074" w:rsidP="00211074">
            <w:pPr>
              <w:spacing w:line="240" w:lineRule="auto"/>
              <w:ind w:firstLine="0"/>
              <w:jc w:val="center"/>
              <w:rPr>
                <w:sz w:val="16"/>
                <w:szCs w:val="16"/>
                <w:lang w:bidi="ru-RU"/>
              </w:rPr>
            </w:pPr>
            <w:r w:rsidRPr="00211074">
              <w:rPr>
                <w:sz w:val="16"/>
                <w:szCs w:val="16"/>
              </w:rPr>
              <w:t>35</w:t>
            </w:r>
          </w:p>
        </w:tc>
        <w:tc>
          <w:tcPr>
            <w:tcW w:w="537" w:type="pct"/>
          </w:tcPr>
          <w:p w14:paraId="064722BB" w14:textId="7C03B3CD" w:rsidR="00211074" w:rsidRPr="00211074" w:rsidRDefault="00211074" w:rsidP="00211074">
            <w:pPr>
              <w:spacing w:line="240" w:lineRule="auto"/>
              <w:ind w:firstLine="0"/>
              <w:jc w:val="center"/>
              <w:rPr>
                <w:sz w:val="16"/>
                <w:szCs w:val="16"/>
                <w:lang w:bidi="ru-RU"/>
              </w:rPr>
            </w:pPr>
            <w:r w:rsidRPr="00211074">
              <w:rPr>
                <w:sz w:val="16"/>
                <w:szCs w:val="16"/>
              </w:rPr>
              <w:t>4,86</w:t>
            </w:r>
          </w:p>
        </w:tc>
        <w:tc>
          <w:tcPr>
            <w:tcW w:w="345" w:type="pct"/>
          </w:tcPr>
          <w:p w14:paraId="720C19ED" w14:textId="1C87171F" w:rsidR="00211074" w:rsidRPr="00211074" w:rsidRDefault="00211074" w:rsidP="00211074">
            <w:pPr>
              <w:spacing w:line="240" w:lineRule="auto"/>
              <w:ind w:firstLine="0"/>
              <w:jc w:val="center"/>
              <w:rPr>
                <w:sz w:val="16"/>
                <w:szCs w:val="16"/>
                <w:lang w:bidi="ru-RU"/>
              </w:rPr>
            </w:pPr>
            <w:r w:rsidRPr="00211074">
              <w:rPr>
                <w:sz w:val="16"/>
                <w:szCs w:val="16"/>
              </w:rPr>
              <w:t>0,000000120</w:t>
            </w:r>
          </w:p>
        </w:tc>
        <w:tc>
          <w:tcPr>
            <w:tcW w:w="431" w:type="pct"/>
          </w:tcPr>
          <w:p w14:paraId="554B8990" w14:textId="4E27D01E" w:rsidR="00211074" w:rsidRPr="00211074" w:rsidRDefault="00211074" w:rsidP="00211074">
            <w:pPr>
              <w:spacing w:line="240" w:lineRule="auto"/>
              <w:ind w:firstLine="0"/>
              <w:jc w:val="center"/>
              <w:rPr>
                <w:sz w:val="16"/>
                <w:szCs w:val="16"/>
                <w:lang w:bidi="ru-RU"/>
              </w:rPr>
            </w:pPr>
            <w:r w:rsidRPr="00211074">
              <w:rPr>
                <w:sz w:val="16"/>
                <w:szCs w:val="16"/>
              </w:rPr>
              <w:t>0,999964195</w:t>
            </w:r>
          </w:p>
        </w:tc>
        <w:tc>
          <w:tcPr>
            <w:tcW w:w="466" w:type="pct"/>
          </w:tcPr>
          <w:p w14:paraId="4DE94BE1" w14:textId="7521CEC9" w:rsidR="00211074" w:rsidRPr="00211074" w:rsidRDefault="00211074" w:rsidP="00211074">
            <w:pPr>
              <w:spacing w:line="240" w:lineRule="auto"/>
              <w:ind w:firstLine="0"/>
              <w:jc w:val="center"/>
              <w:rPr>
                <w:sz w:val="16"/>
                <w:szCs w:val="16"/>
                <w:lang w:bidi="ru-RU"/>
              </w:rPr>
            </w:pPr>
            <w:r w:rsidRPr="00211074">
              <w:rPr>
                <w:sz w:val="16"/>
                <w:szCs w:val="16"/>
              </w:rPr>
              <w:t>0,999999709</w:t>
            </w:r>
          </w:p>
        </w:tc>
        <w:tc>
          <w:tcPr>
            <w:tcW w:w="503" w:type="pct"/>
          </w:tcPr>
          <w:p w14:paraId="0A10C62A" w14:textId="7F257B96" w:rsidR="00211074" w:rsidRPr="00211074" w:rsidRDefault="00211074" w:rsidP="00211074">
            <w:pPr>
              <w:spacing w:line="240" w:lineRule="auto"/>
              <w:ind w:firstLine="0"/>
              <w:jc w:val="center"/>
              <w:rPr>
                <w:sz w:val="16"/>
                <w:szCs w:val="16"/>
                <w:lang w:bidi="ru-RU"/>
              </w:rPr>
            </w:pPr>
            <w:r w:rsidRPr="00211074">
              <w:rPr>
                <w:sz w:val="16"/>
                <w:szCs w:val="16"/>
              </w:rPr>
              <w:t>5,538973388</w:t>
            </w:r>
          </w:p>
        </w:tc>
      </w:tr>
      <w:tr w:rsidR="00211074" w:rsidRPr="00211074" w14:paraId="498B15FD" w14:textId="77777777" w:rsidTr="00811AC4">
        <w:tc>
          <w:tcPr>
            <w:tcW w:w="488" w:type="pct"/>
          </w:tcPr>
          <w:p w14:paraId="49361646" w14:textId="7EE514AF" w:rsidR="00211074" w:rsidRPr="00211074" w:rsidRDefault="00211074" w:rsidP="00211074">
            <w:pPr>
              <w:spacing w:line="240" w:lineRule="auto"/>
              <w:ind w:firstLine="0"/>
              <w:jc w:val="center"/>
              <w:rPr>
                <w:sz w:val="16"/>
                <w:szCs w:val="16"/>
                <w:lang w:bidi="ru-RU"/>
              </w:rPr>
            </w:pPr>
            <w:r w:rsidRPr="00211074">
              <w:rPr>
                <w:sz w:val="16"/>
                <w:szCs w:val="16"/>
              </w:rPr>
              <w:t xml:space="preserve">УТ-4.4/5 </w:t>
            </w:r>
          </w:p>
        </w:tc>
        <w:tc>
          <w:tcPr>
            <w:tcW w:w="488" w:type="pct"/>
          </w:tcPr>
          <w:p w14:paraId="3B01624F" w14:textId="766D4509" w:rsidR="00211074" w:rsidRPr="00211074" w:rsidRDefault="00211074" w:rsidP="00211074">
            <w:pPr>
              <w:spacing w:line="240" w:lineRule="auto"/>
              <w:ind w:firstLine="0"/>
              <w:jc w:val="center"/>
              <w:rPr>
                <w:sz w:val="16"/>
                <w:szCs w:val="16"/>
                <w:lang w:bidi="ru-RU"/>
              </w:rPr>
            </w:pPr>
            <w:r w:rsidRPr="00211074">
              <w:rPr>
                <w:sz w:val="16"/>
                <w:szCs w:val="16"/>
              </w:rPr>
              <w:t xml:space="preserve">Рультытегина </w:t>
            </w:r>
          </w:p>
        </w:tc>
        <w:tc>
          <w:tcPr>
            <w:tcW w:w="304" w:type="pct"/>
          </w:tcPr>
          <w:p w14:paraId="3F25333C" w14:textId="349206E8" w:rsidR="00211074" w:rsidRPr="00211074" w:rsidRDefault="00211074" w:rsidP="00211074">
            <w:pPr>
              <w:spacing w:line="240" w:lineRule="auto"/>
              <w:ind w:firstLine="0"/>
              <w:jc w:val="center"/>
              <w:rPr>
                <w:sz w:val="16"/>
                <w:szCs w:val="16"/>
                <w:lang w:bidi="ru-RU"/>
              </w:rPr>
            </w:pPr>
            <w:r w:rsidRPr="00211074">
              <w:rPr>
                <w:sz w:val="16"/>
                <w:szCs w:val="16"/>
              </w:rPr>
              <w:t>2</w:t>
            </w:r>
          </w:p>
        </w:tc>
        <w:tc>
          <w:tcPr>
            <w:tcW w:w="481" w:type="pct"/>
          </w:tcPr>
          <w:p w14:paraId="112B6A07" w14:textId="1BE3B311"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81" w:type="pct"/>
          </w:tcPr>
          <w:p w14:paraId="498F513B" w14:textId="41852001"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76" w:type="pct"/>
          </w:tcPr>
          <w:p w14:paraId="1A2C113D" w14:textId="755E6ECB" w:rsidR="00211074" w:rsidRPr="00211074" w:rsidRDefault="00211074" w:rsidP="00211074">
            <w:pPr>
              <w:spacing w:line="240" w:lineRule="auto"/>
              <w:ind w:firstLine="0"/>
              <w:jc w:val="center"/>
              <w:rPr>
                <w:sz w:val="16"/>
                <w:szCs w:val="16"/>
                <w:lang w:bidi="ru-RU"/>
              </w:rPr>
            </w:pPr>
            <w:r w:rsidRPr="00211074">
              <w:rPr>
                <w:sz w:val="16"/>
                <w:szCs w:val="16"/>
              </w:rPr>
              <w:t>1</w:t>
            </w:r>
          </w:p>
        </w:tc>
        <w:tc>
          <w:tcPr>
            <w:tcW w:w="537" w:type="pct"/>
          </w:tcPr>
          <w:p w14:paraId="279E0B9B" w14:textId="5CF9D006" w:rsidR="00211074" w:rsidRPr="00211074" w:rsidRDefault="00211074" w:rsidP="00211074">
            <w:pPr>
              <w:spacing w:line="240" w:lineRule="auto"/>
              <w:ind w:firstLine="0"/>
              <w:jc w:val="center"/>
              <w:rPr>
                <w:sz w:val="16"/>
                <w:szCs w:val="16"/>
                <w:lang w:bidi="ru-RU"/>
              </w:rPr>
            </w:pPr>
            <w:r w:rsidRPr="00211074">
              <w:rPr>
                <w:sz w:val="16"/>
                <w:szCs w:val="16"/>
              </w:rPr>
              <w:t>4,86</w:t>
            </w:r>
          </w:p>
        </w:tc>
        <w:tc>
          <w:tcPr>
            <w:tcW w:w="345" w:type="pct"/>
          </w:tcPr>
          <w:p w14:paraId="753006DB" w14:textId="1B909B57" w:rsidR="00211074" w:rsidRPr="00211074" w:rsidRDefault="00211074" w:rsidP="00211074">
            <w:pPr>
              <w:spacing w:line="240" w:lineRule="auto"/>
              <w:ind w:firstLine="0"/>
              <w:jc w:val="center"/>
              <w:rPr>
                <w:sz w:val="16"/>
                <w:szCs w:val="16"/>
                <w:lang w:bidi="ru-RU"/>
              </w:rPr>
            </w:pPr>
            <w:r w:rsidRPr="00211074">
              <w:rPr>
                <w:sz w:val="16"/>
                <w:szCs w:val="16"/>
              </w:rPr>
              <w:t>0,000000018</w:t>
            </w:r>
          </w:p>
        </w:tc>
        <w:tc>
          <w:tcPr>
            <w:tcW w:w="431" w:type="pct"/>
          </w:tcPr>
          <w:p w14:paraId="4E83FFAF" w14:textId="532AFF62" w:rsidR="00211074" w:rsidRPr="00211074" w:rsidRDefault="00211074" w:rsidP="00211074">
            <w:pPr>
              <w:spacing w:line="240" w:lineRule="auto"/>
              <w:ind w:firstLine="0"/>
              <w:jc w:val="center"/>
              <w:rPr>
                <w:sz w:val="16"/>
                <w:szCs w:val="16"/>
                <w:lang w:bidi="ru-RU"/>
              </w:rPr>
            </w:pPr>
            <w:r w:rsidRPr="00211074">
              <w:rPr>
                <w:sz w:val="16"/>
                <w:szCs w:val="16"/>
              </w:rPr>
              <w:t>0,999994598</w:t>
            </w:r>
          </w:p>
        </w:tc>
        <w:tc>
          <w:tcPr>
            <w:tcW w:w="466" w:type="pct"/>
          </w:tcPr>
          <w:p w14:paraId="38F4CDCB" w14:textId="59091F3C" w:rsidR="00211074" w:rsidRPr="00211074" w:rsidRDefault="00211074" w:rsidP="00211074">
            <w:pPr>
              <w:spacing w:line="240" w:lineRule="auto"/>
              <w:ind w:firstLine="0"/>
              <w:jc w:val="center"/>
              <w:rPr>
                <w:sz w:val="16"/>
                <w:szCs w:val="16"/>
                <w:lang w:bidi="ru-RU"/>
              </w:rPr>
            </w:pPr>
            <w:r w:rsidRPr="00211074">
              <w:rPr>
                <w:sz w:val="16"/>
                <w:szCs w:val="16"/>
              </w:rPr>
              <w:t>0,999999956</w:t>
            </w:r>
          </w:p>
        </w:tc>
        <w:tc>
          <w:tcPr>
            <w:tcW w:w="503" w:type="pct"/>
          </w:tcPr>
          <w:p w14:paraId="2287A9D5" w14:textId="77E4D009" w:rsidR="00211074" w:rsidRPr="00211074" w:rsidRDefault="00211074" w:rsidP="00211074">
            <w:pPr>
              <w:spacing w:line="240" w:lineRule="auto"/>
              <w:ind w:firstLine="0"/>
              <w:jc w:val="center"/>
              <w:rPr>
                <w:sz w:val="16"/>
                <w:szCs w:val="16"/>
                <w:lang w:bidi="ru-RU"/>
              </w:rPr>
            </w:pPr>
            <w:r w:rsidRPr="00211074">
              <w:rPr>
                <w:sz w:val="16"/>
                <w:szCs w:val="16"/>
              </w:rPr>
              <w:t>11,07794951</w:t>
            </w:r>
          </w:p>
        </w:tc>
      </w:tr>
      <w:tr w:rsidR="00211074" w:rsidRPr="00211074" w14:paraId="19E46CDD" w14:textId="77777777" w:rsidTr="00811AC4">
        <w:tc>
          <w:tcPr>
            <w:tcW w:w="488" w:type="pct"/>
          </w:tcPr>
          <w:p w14:paraId="77D75AEE" w14:textId="4F0DAC5C" w:rsidR="00211074" w:rsidRPr="00211074" w:rsidRDefault="00211074" w:rsidP="00211074">
            <w:pPr>
              <w:spacing w:line="240" w:lineRule="auto"/>
              <w:ind w:firstLine="0"/>
              <w:jc w:val="center"/>
              <w:rPr>
                <w:sz w:val="16"/>
                <w:szCs w:val="16"/>
                <w:lang w:bidi="ru-RU"/>
              </w:rPr>
            </w:pPr>
            <w:r w:rsidRPr="00211074">
              <w:rPr>
                <w:sz w:val="16"/>
                <w:szCs w:val="16"/>
              </w:rPr>
              <w:t>УТ-5.1/5</w:t>
            </w:r>
          </w:p>
        </w:tc>
        <w:tc>
          <w:tcPr>
            <w:tcW w:w="488" w:type="pct"/>
          </w:tcPr>
          <w:p w14:paraId="1BC85C5E" w14:textId="688B1E08" w:rsidR="00211074" w:rsidRPr="00211074" w:rsidRDefault="00211074" w:rsidP="00211074">
            <w:pPr>
              <w:spacing w:line="240" w:lineRule="auto"/>
              <w:ind w:firstLine="0"/>
              <w:jc w:val="center"/>
              <w:rPr>
                <w:sz w:val="16"/>
                <w:szCs w:val="16"/>
                <w:lang w:bidi="ru-RU"/>
              </w:rPr>
            </w:pPr>
            <w:r w:rsidRPr="00211074">
              <w:rPr>
                <w:sz w:val="16"/>
                <w:szCs w:val="16"/>
              </w:rPr>
              <w:t>Полярная 18</w:t>
            </w:r>
          </w:p>
        </w:tc>
        <w:tc>
          <w:tcPr>
            <w:tcW w:w="304" w:type="pct"/>
          </w:tcPr>
          <w:p w14:paraId="708C3805" w14:textId="34D9139D" w:rsidR="00211074" w:rsidRPr="00211074" w:rsidRDefault="00211074" w:rsidP="00211074">
            <w:pPr>
              <w:spacing w:line="240" w:lineRule="auto"/>
              <w:ind w:firstLine="0"/>
              <w:jc w:val="center"/>
              <w:rPr>
                <w:sz w:val="16"/>
                <w:szCs w:val="16"/>
                <w:lang w:bidi="ru-RU"/>
              </w:rPr>
            </w:pPr>
            <w:r w:rsidRPr="00211074">
              <w:rPr>
                <w:sz w:val="16"/>
                <w:szCs w:val="16"/>
              </w:rPr>
              <w:t>17</w:t>
            </w:r>
          </w:p>
        </w:tc>
        <w:tc>
          <w:tcPr>
            <w:tcW w:w="481" w:type="pct"/>
          </w:tcPr>
          <w:p w14:paraId="4E4E08A8" w14:textId="4D66BF2D"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81" w:type="pct"/>
          </w:tcPr>
          <w:p w14:paraId="22AF0427" w14:textId="7957AA4A"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76" w:type="pct"/>
          </w:tcPr>
          <w:p w14:paraId="2F3F0DF5" w14:textId="5B03ED91" w:rsidR="00211074" w:rsidRPr="00211074" w:rsidRDefault="00211074" w:rsidP="00211074">
            <w:pPr>
              <w:spacing w:line="240" w:lineRule="auto"/>
              <w:ind w:firstLine="0"/>
              <w:jc w:val="center"/>
              <w:rPr>
                <w:sz w:val="16"/>
                <w:szCs w:val="16"/>
                <w:lang w:bidi="ru-RU"/>
              </w:rPr>
            </w:pPr>
            <w:r w:rsidRPr="00211074">
              <w:rPr>
                <w:sz w:val="16"/>
                <w:szCs w:val="16"/>
              </w:rPr>
              <w:t>1</w:t>
            </w:r>
          </w:p>
        </w:tc>
        <w:tc>
          <w:tcPr>
            <w:tcW w:w="537" w:type="pct"/>
          </w:tcPr>
          <w:p w14:paraId="210735EA" w14:textId="46FB9B08" w:rsidR="00211074" w:rsidRPr="00211074" w:rsidRDefault="00211074" w:rsidP="00211074">
            <w:pPr>
              <w:spacing w:line="240" w:lineRule="auto"/>
              <w:ind w:firstLine="0"/>
              <w:jc w:val="center"/>
              <w:rPr>
                <w:sz w:val="16"/>
                <w:szCs w:val="16"/>
                <w:lang w:bidi="ru-RU"/>
              </w:rPr>
            </w:pPr>
            <w:r w:rsidRPr="00211074">
              <w:rPr>
                <w:sz w:val="16"/>
                <w:szCs w:val="16"/>
              </w:rPr>
              <w:t>6,24</w:t>
            </w:r>
          </w:p>
        </w:tc>
        <w:tc>
          <w:tcPr>
            <w:tcW w:w="345" w:type="pct"/>
          </w:tcPr>
          <w:p w14:paraId="2CAC178B" w14:textId="26DC6200" w:rsidR="00211074" w:rsidRPr="00211074" w:rsidRDefault="00211074" w:rsidP="00211074">
            <w:pPr>
              <w:spacing w:line="240" w:lineRule="auto"/>
              <w:ind w:firstLine="0"/>
              <w:jc w:val="center"/>
              <w:rPr>
                <w:sz w:val="16"/>
                <w:szCs w:val="16"/>
                <w:lang w:bidi="ru-RU"/>
              </w:rPr>
            </w:pPr>
            <w:r w:rsidRPr="00211074">
              <w:rPr>
                <w:sz w:val="16"/>
                <w:szCs w:val="16"/>
              </w:rPr>
              <w:t>0,000000154</w:t>
            </w:r>
          </w:p>
        </w:tc>
        <w:tc>
          <w:tcPr>
            <w:tcW w:w="431" w:type="pct"/>
          </w:tcPr>
          <w:p w14:paraId="610FF88D" w14:textId="2A238B4A" w:rsidR="00211074" w:rsidRPr="00211074" w:rsidRDefault="00211074" w:rsidP="00211074">
            <w:pPr>
              <w:spacing w:line="240" w:lineRule="auto"/>
              <w:ind w:firstLine="0"/>
              <w:jc w:val="center"/>
              <w:rPr>
                <w:sz w:val="16"/>
                <w:szCs w:val="16"/>
                <w:lang w:bidi="ru-RU"/>
              </w:rPr>
            </w:pPr>
            <w:r w:rsidRPr="00211074">
              <w:rPr>
                <w:sz w:val="16"/>
                <w:szCs w:val="16"/>
              </w:rPr>
              <w:t>0,999954082</w:t>
            </w:r>
          </w:p>
        </w:tc>
        <w:tc>
          <w:tcPr>
            <w:tcW w:w="466" w:type="pct"/>
          </w:tcPr>
          <w:p w14:paraId="3CBF16E2" w14:textId="09131D1B" w:rsidR="00211074" w:rsidRPr="00211074" w:rsidRDefault="00211074" w:rsidP="00211074">
            <w:pPr>
              <w:spacing w:line="240" w:lineRule="auto"/>
              <w:ind w:firstLine="0"/>
              <w:jc w:val="center"/>
              <w:rPr>
                <w:sz w:val="16"/>
                <w:szCs w:val="16"/>
                <w:lang w:bidi="ru-RU"/>
              </w:rPr>
            </w:pPr>
            <w:r w:rsidRPr="00211074">
              <w:rPr>
                <w:sz w:val="16"/>
                <w:szCs w:val="16"/>
              </w:rPr>
              <w:t>0,999999521</w:t>
            </w:r>
          </w:p>
        </w:tc>
        <w:tc>
          <w:tcPr>
            <w:tcW w:w="503" w:type="pct"/>
          </w:tcPr>
          <w:p w14:paraId="09DDB7E4" w14:textId="4DEBD36E" w:rsidR="00211074" w:rsidRPr="00211074" w:rsidRDefault="00211074" w:rsidP="00211074">
            <w:pPr>
              <w:spacing w:line="240" w:lineRule="auto"/>
              <w:ind w:firstLine="0"/>
              <w:jc w:val="center"/>
              <w:rPr>
                <w:sz w:val="16"/>
                <w:szCs w:val="16"/>
                <w:lang w:bidi="ru-RU"/>
              </w:rPr>
            </w:pPr>
            <w:r w:rsidRPr="00211074">
              <w:rPr>
                <w:sz w:val="16"/>
                <w:szCs w:val="16"/>
              </w:rPr>
              <w:t>11,07794469</w:t>
            </w:r>
          </w:p>
        </w:tc>
      </w:tr>
      <w:tr w:rsidR="00211074" w:rsidRPr="00211074" w14:paraId="62957636" w14:textId="77777777" w:rsidTr="00811AC4">
        <w:tc>
          <w:tcPr>
            <w:tcW w:w="488" w:type="pct"/>
          </w:tcPr>
          <w:p w14:paraId="6B311540" w14:textId="05D9D0B7" w:rsidR="00211074" w:rsidRPr="00211074" w:rsidRDefault="00211074" w:rsidP="00211074">
            <w:pPr>
              <w:spacing w:line="240" w:lineRule="auto"/>
              <w:ind w:firstLine="0"/>
              <w:jc w:val="center"/>
              <w:rPr>
                <w:sz w:val="16"/>
                <w:szCs w:val="16"/>
                <w:lang w:bidi="ru-RU"/>
              </w:rPr>
            </w:pPr>
            <w:r w:rsidRPr="00211074">
              <w:rPr>
                <w:sz w:val="16"/>
                <w:szCs w:val="16"/>
              </w:rPr>
              <w:t xml:space="preserve">УТ-5.3/5 </w:t>
            </w:r>
          </w:p>
        </w:tc>
        <w:tc>
          <w:tcPr>
            <w:tcW w:w="488" w:type="pct"/>
          </w:tcPr>
          <w:p w14:paraId="55093694" w14:textId="06B07C20" w:rsidR="00211074" w:rsidRPr="00211074" w:rsidRDefault="00211074" w:rsidP="00211074">
            <w:pPr>
              <w:spacing w:line="240" w:lineRule="auto"/>
              <w:ind w:firstLine="0"/>
              <w:jc w:val="center"/>
              <w:rPr>
                <w:sz w:val="16"/>
                <w:szCs w:val="16"/>
                <w:lang w:bidi="ru-RU"/>
              </w:rPr>
            </w:pPr>
            <w:r w:rsidRPr="00211074">
              <w:rPr>
                <w:sz w:val="16"/>
                <w:szCs w:val="16"/>
              </w:rPr>
              <w:t>Полярная 20</w:t>
            </w:r>
          </w:p>
        </w:tc>
        <w:tc>
          <w:tcPr>
            <w:tcW w:w="304" w:type="pct"/>
          </w:tcPr>
          <w:p w14:paraId="5D7FAF32" w14:textId="181B84DD" w:rsidR="00211074" w:rsidRPr="00211074" w:rsidRDefault="00211074" w:rsidP="00211074">
            <w:pPr>
              <w:spacing w:line="240" w:lineRule="auto"/>
              <w:ind w:firstLine="0"/>
              <w:jc w:val="center"/>
              <w:rPr>
                <w:sz w:val="16"/>
                <w:szCs w:val="16"/>
                <w:lang w:bidi="ru-RU"/>
              </w:rPr>
            </w:pPr>
            <w:r w:rsidRPr="00211074">
              <w:rPr>
                <w:sz w:val="16"/>
                <w:szCs w:val="16"/>
              </w:rPr>
              <w:t>10</w:t>
            </w:r>
          </w:p>
        </w:tc>
        <w:tc>
          <w:tcPr>
            <w:tcW w:w="481" w:type="pct"/>
          </w:tcPr>
          <w:p w14:paraId="0670EC6E" w14:textId="033C8BFF"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81" w:type="pct"/>
          </w:tcPr>
          <w:p w14:paraId="352AF494" w14:textId="7E09C87B"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76" w:type="pct"/>
          </w:tcPr>
          <w:p w14:paraId="4BF5A995" w14:textId="0646B403" w:rsidR="00211074" w:rsidRPr="00211074" w:rsidRDefault="00211074" w:rsidP="00211074">
            <w:pPr>
              <w:spacing w:line="240" w:lineRule="auto"/>
              <w:ind w:firstLine="0"/>
              <w:jc w:val="center"/>
              <w:rPr>
                <w:sz w:val="16"/>
                <w:szCs w:val="16"/>
                <w:lang w:bidi="ru-RU"/>
              </w:rPr>
            </w:pPr>
            <w:r w:rsidRPr="00211074">
              <w:rPr>
                <w:sz w:val="16"/>
                <w:szCs w:val="16"/>
              </w:rPr>
              <w:t>1</w:t>
            </w:r>
          </w:p>
        </w:tc>
        <w:tc>
          <w:tcPr>
            <w:tcW w:w="537" w:type="pct"/>
          </w:tcPr>
          <w:p w14:paraId="2A778E79" w14:textId="4E45563C" w:rsidR="00211074" w:rsidRPr="00211074" w:rsidRDefault="00211074" w:rsidP="00211074">
            <w:pPr>
              <w:spacing w:line="240" w:lineRule="auto"/>
              <w:ind w:firstLine="0"/>
              <w:jc w:val="center"/>
              <w:rPr>
                <w:sz w:val="16"/>
                <w:szCs w:val="16"/>
                <w:lang w:bidi="ru-RU"/>
              </w:rPr>
            </w:pPr>
            <w:r w:rsidRPr="00211074">
              <w:rPr>
                <w:sz w:val="16"/>
                <w:szCs w:val="16"/>
              </w:rPr>
              <w:t>6,24</w:t>
            </w:r>
          </w:p>
        </w:tc>
        <w:tc>
          <w:tcPr>
            <w:tcW w:w="345" w:type="pct"/>
          </w:tcPr>
          <w:p w14:paraId="47A18D86" w14:textId="02091C11" w:rsidR="00211074" w:rsidRPr="00211074" w:rsidRDefault="00211074" w:rsidP="00211074">
            <w:pPr>
              <w:spacing w:line="240" w:lineRule="auto"/>
              <w:ind w:firstLine="0"/>
              <w:jc w:val="center"/>
              <w:rPr>
                <w:sz w:val="16"/>
                <w:szCs w:val="16"/>
                <w:lang w:bidi="ru-RU"/>
              </w:rPr>
            </w:pPr>
            <w:r w:rsidRPr="00211074">
              <w:rPr>
                <w:sz w:val="16"/>
                <w:szCs w:val="16"/>
              </w:rPr>
              <w:t>0,000000090</w:t>
            </w:r>
          </w:p>
        </w:tc>
        <w:tc>
          <w:tcPr>
            <w:tcW w:w="431" w:type="pct"/>
          </w:tcPr>
          <w:p w14:paraId="1BBF3828" w14:textId="6B32C7F3" w:rsidR="00211074" w:rsidRPr="00211074" w:rsidRDefault="00211074" w:rsidP="00211074">
            <w:pPr>
              <w:spacing w:line="240" w:lineRule="auto"/>
              <w:ind w:firstLine="0"/>
              <w:jc w:val="center"/>
              <w:rPr>
                <w:sz w:val="16"/>
                <w:szCs w:val="16"/>
                <w:lang w:bidi="ru-RU"/>
              </w:rPr>
            </w:pPr>
            <w:r w:rsidRPr="00211074">
              <w:rPr>
                <w:sz w:val="16"/>
                <w:szCs w:val="16"/>
              </w:rPr>
              <w:t>0,999972989</w:t>
            </w:r>
          </w:p>
        </w:tc>
        <w:tc>
          <w:tcPr>
            <w:tcW w:w="466" w:type="pct"/>
          </w:tcPr>
          <w:p w14:paraId="11DA0E48" w14:textId="71788E5C" w:rsidR="00211074" w:rsidRPr="00211074" w:rsidRDefault="00211074" w:rsidP="00211074">
            <w:pPr>
              <w:spacing w:line="240" w:lineRule="auto"/>
              <w:ind w:firstLine="0"/>
              <w:jc w:val="center"/>
              <w:rPr>
                <w:sz w:val="16"/>
                <w:szCs w:val="16"/>
                <w:lang w:bidi="ru-RU"/>
              </w:rPr>
            </w:pPr>
            <w:r w:rsidRPr="00211074">
              <w:rPr>
                <w:sz w:val="16"/>
                <w:szCs w:val="16"/>
              </w:rPr>
              <w:t>0,999999718</w:t>
            </w:r>
          </w:p>
        </w:tc>
        <w:tc>
          <w:tcPr>
            <w:tcW w:w="503" w:type="pct"/>
          </w:tcPr>
          <w:p w14:paraId="75629906" w14:textId="77B1F4C3" w:rsidR="00211074" w:rsidRPr="00211074" w:rsidRDefault="00211074" w:rsidP="00211074">
            <w:pPr>
              <w:spacing w:line="240" w:lineRule="auto"/>
              <w:ind w:firstLine="0"/>
              <w:jc w:val="center"/>
              <w:rPr>
                <w:sz w:val="16"/>
                <w:szCs w:val="16"/>
                <w:lang w:bidi="ru-RU"/>
              </w:rPr>
            </w:pPr>
            <w:r w:rsidRPr="00211074">
              <w:rPr>
                <w:sz w:val="16"/>
                <w:szCs w:val="16"/>
              </w:rPr>
              <w:t>7,754562814</w:t>
            </w:r>
          </w:p>
        </w:tc>
      </w:tr>
      <w:tr w:rsidR="00211074" w:rsidRPr="00211074" w14:paraId="50941C24" w14:textId="77777777" w:rsidTr="00811AC4">
        <w:tc>
          <w:tcPr>
            <w:tcW w:w="488" w:type="pct"/>
          </w:tcPr>
          <w:p w14:paraId="1AE4D959" w14:textId="26C8D489" w:rsidR="00211074" w:rsidRPr="00211074" w:rsidRDefault="00211074" w:rsidP="00211074">
            <w:pPr>
              <w:spacing w:line="240" w:lineRule="auto"/>
              <w:ind w:firstLine="0"/>
              <w:jc w:val="center"/>
              <w:rPr>
                <w:sz w:val="16"/>
                <w:szCs w:val="16"/>
                <w:lang w:bidi="ru-RU"/>
              </w:rPr>
            </w:pPr>
            <w:r w:rsidRPr="00211074">
              <w:rPr>
                <w:sz w:val="16"/>
                <w:szCs w:val="16"/>
              </w:rPr>
              <w:t>УТ-5.3/5</w:t>
            </w:r>
          </w:p>
        </w:tc>
        <w:tc>
          <w:tcPr>
            <w:tcW w:w="488" w:type="pct"/>
          </w:tcPr>
          <w:p w14:paraId="5872FC1B" w14:textId="49F4C75C" w:rsidR="00211074" w:rsidRPr="00211074" w:rsidRDefault="00211074" w:rsidP="00211074">
            <w:pPr>
              <w:spacing w:line="240" w:lineRule="auto"/>
              <w:ind w:firstLine="0"/>
              <w:jc w:val="center"/>
              <w:rPr>
                <w:sz w:val="16"/>
                <w:szCs w:val="16"/>
                <w:lang w:bidi="ru-RU"/>
              </w:rPr>
            </w:pPr>
            <w:r w:rsidRPr="00211074">
              <w:rPr>
                <w:sz w:val="16"/>
                <w:szCs w:val="16"/>
              </w:rPr>
              <w:t>Полярная 22</w:t>
            </w:r>
          </w:p>
        </w:tc>
        <w:tc>
          <w:tcPr>
            <w:tcW w:w="304" w:type="pct"/>
          </w:tcPr>
          <w:p w14:paraId="4E3E6A4E" w14:textId="2ADEB8C2" w:rsidR="00211074" w:rsidRPr="00211074" w:rsidRDefault="00211074" w:rsidP="00211074">
            <w:pPr>
              <w:spacing w:line="240" w:lineRule="auto"/>
              <w:ind w:firstLine="0"/>
              <w:jc w:val="center"/>
              <w:rPr>
                <w:sz w:val="16"/>
                <w:szCs w:val="16"/>
                <w:lang w:bidi="ru-RU"/>
              </w:rPr>
            </w:pPr>
            <w:r w:rsidRPr="00211074">
              <w:rPr>
                <w:sz w:val="16"/>
                <w:szCs w:val="16"/>
              </w:rPr>
              <w:t>25</w:t>
            </w:r>
          </w:p>
        </w:tc>
        <w:tc>
          <w:tcPr>
            <w:tcW w:w="481" w:type="pct"/>
          </w:tcPr>
          <w:p w14:paraId="4B810BA6" w14:textId="0EF001AC"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81" w:type="pct"/>
          </w:tcPr>
          <w:p w14:paraId="30A8CCED" w14:textId="5A99D2A8"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76" w:type="pct"/>
          </w:tcPr>
          <w:p w14:paraId="56CA6FF8" w14:textId="7E1F87C4" w:rsidR="00211074" w:rsidRPr="00211074" w:rsidRDefault="00211074" w:rsidP="00211074">
            <w:pPr>
              <w:spacing w:line="240" w:lineRule="auto"/>
              <w:ind w:firstLine="0"/>
              <w:jc w:val="center"/>
              <w:rPr>
                <w:sz w:val="16"/>
                <w:szCs w:val="16"/>
                <w:lang w:bidi="ru-RU"/>
              </w:rPr>
            </w:pPr>
            <w:r w:rsidRPr="00211074">
              <w:rPr>
                <w:sz w:val="16"/>
                <w:szCs w:val="16"/>
              </w:rPr>
              <w:t>1</w:t>
            </w:r>
          </w:p>
        </w:tc>
        <w:tc>
          <w:tcPr>
            <w:tcW w:w="537" w:type="pct"/>
          </w:tcPr>
          <w:p w14:paraId="2F366F10" w14:textId="497CEFBC" w:rsidR="00211074" w:rsidRPr="00211074" w:rsidRDefault="00211074" w:rsidP="00211074">
            <w:pPr>
              <w:spacing w:line="240" w:lineRule="auto"/>
              <w:ind w:firstLine="0"/>
              <w:jc w:val="center"/>
              <w:rPr>
                <w:sz w:val="16"/>
                <w:szCs w:val="16"/>
                <w:lang w:bidi="ru-RU"/>
              </w:rPr>
            </w:pPr>
            <w:r w:rsidRPr="00211074">
              <w:rPr>
                <w:sz w:val="16"/>
                <w:szCs w:val="16"/>
              </w:rPr>
              <w:t>6,24</w:t>
            </w:r>
          </w:p>
        </w:tc>
        <w:tc>
          <w:tcPr>
            <w:tcW w:w="345" w:type="pct"/>
          </w:tcPr>
          <w:p w14:paraId="564F76DA" w14:textId="5247EFCA" w:rsidR="00211074" w:rsidRPr="00211074" w:rsidRDefault="00211074" w:rsidP="00211074">
            <w:pPr>
              <w:spacing w:line="240" w:lineRule="auto"/>
              <w:ind w:firstLine="0"/>
              <w:jc w:val="center"/>
              <w:rPr>
                <w:sz w:val="16"/>
                <w:szCs w:val="16"/>
                <w:lang w:bidi="ru-RU"/>
              </w:rPr>
            </w:pPr>
            <w:r w:rsidRPr="00211074">
              <w:rPr>
                <w:sz w:val="16"/>
                <w:szCs w:val="16"/>
              </w:rPr>
              <w:t>0,000000226</w:t>
            </w:r>
          </w:p>
        </w:tc>
        <w:tc>
          <w:tcPr>
            <w:tcW w:w="431" w:type="pct"/>
          </w:tcPr>
          <w:p w14:paraId="418F7252" w14:textId="678F2325" w:rsidR="00211074" w:rsidRPr="00211074" w:rsidRDefault="00211074" w:rsidP="00211074">
            <w:pPr>
              <w:spacing w:line="240" w:lineRule="auto"/>
              <w:ind w:firstLine="0"/>
              <w:jc w:val="center"/>
              <w:rPr>
                <w:sz w:val="16"/>
                <w:szCs w:val="16"/>
                <w:lang w:bidi="ru-RU"/>
              </w:rPr>
            </w:pPr>
            <w:r w:rsidRPr="00211074">
              <w:rPr>
                <w:sz w:val="16"/>
                <w:szCs w:val="16"/>
              </w:rPr>
              <w:t>0,999932474</w:t>
            </w:r>
          </w:p>
        </w:tc>
        <w:tc>
          <w:tcPr>
            <w:tcW w:w="466" w:type="pct"/>
          </w:tcPr>
          <w:p w14:paraId="3721878F" w14:textId="46BB53C8" w:rsidR="00211074" w:rsidRPr="00211074" w:rsidRDefault="00211074" w:rsidP="00211074">
            <w:pPr>
              <w:spacing w:line="240" w:lineRule="auto"/>
              <w:ind w:firstLine="0"/>
              <w:jc w:val="center"/>
              <w:rPr>
                <w:sz w:val="16"/>
                <w:szCs w:val="16"/>
                <w:lang w:bidi="ru-RU"/>
              </w:rPr>
            </w:pPr>
            <w:r w:rsidRPr="00211074">
              <w:rPr>
                <w:sz w:val="16"/>
                <w:szCs w:val="16"/>
              </w:rPr>
              <w:t>0,999999295</w:t>
            </w:r>
          </w:p>
        </w:tc>
        <w:tc>
          <w:tcPr>
            <w:tcW w:w="503" w:type="pct"/>
          </w:tcPr>
          <w:p w14:paraId="1C5A55A3" w14:textId="1929784F" w:rsidR="00211074" w:rsidRPr="00211074" w:rsidRDefault="00211074" w:rsidP="00211074">
            <w:pPr>
              <w:spacing w:line="240" w:lineRule="auto"/>
              <w:ind w:firstLine="0"/>
              <w:jc w:val="center"/>
              <w:rPr>
                <w:sz w:val="16"/>
                <w:szCs w:val="16"/>
                <w:lang w:bidi="ru-RU"/>
              </w:rPr>
            </w:pPr>
            <w:r w:rsidRPr="00211074">
              <w:rPr>
                <w:sz w:val="16"/>
                <w:szCs w:val="16"/>
              </w:rPr>
              <w:t>5,538971097</w:t>
            </w:r>
          </w:p>
        </w:tc>
      </w:tr>
      <w:tr w:rsidR="00211074" w:rsidRPr="00211074" w14:paraId="216EA09C" w14:textId="77777777" w:rsidTr="00811AC4">
        <w:tc>
          <w:tcPr>
            <w:tcW w:w="488" w:type="pct"/>
          </w:tcPr>
          <w:p w14:paraId="5D086752" w14:textId="0055D65E" w:rsidR="00211074" w:rsidRPr="00211074" w:rsidRDefault="00211074" w:rsidP="00211074">
            <w:pPr>
              <w:spacing w:line="240" w:lineRule="auto"/>
              <w:ind w:firstLine="0"/>
              <w:jc w:val="center"/>
              <w:rPr>
                <w:sz w:val="16"/>
                <w:szCs w:val="16"/>
                <w:lang w:bidi="ru-RU"/>
              </w:rPr>
            </w:pPr>
            <w:r w:rsidRPr="00211074">
              <w:rPr>
                <w:sz w:val="16"/>
                <w:szCs w:val="16"/>
              </w:rPr>
              <w:t>УТ-8/5</w:t>
            </w:r>
          </w:p>
        </w:tc>
        <w:tc>
          <w:tcPr>
            <w:tcW w:w="488" w:type="pct"/>
          </w:tcPr>
          <w:p w14:paraId="26709141" w14:textId="3824AD4D" w:rsidR="00211074" w:rsidRPr="00211074" w:rsidRDefault="00211074" w:rsidP="00211074">
            <w:pPr>
              <w:spacing w:line="240" w:lineRule="auto"/>
              <w:ind w:firstLine="0"/>
              <w:jc w:val="center"/>
              <w:rPr>
                <w:sz w:val="16"/>
                <w:szCs w:val="16"/>
                <w:lang w:bidi="ru-RU"/>
              </w:rPr>
            </w:pPr>
            <w:r w:rsidRPr="00211074">
              <w:rPr>
                <w:sz w:val="16"/>
                <w:szCs w:val="16"/>
              </w:rPr>
              <w:t xml:space="preserve">Берзиня </w:t>
            </w:r>
          </w:p>
        </w:tc>
        <w:tc>
          <w:tcPr>
            <w:tcW w:w="304" w:type="pct"/>
          </w:tcPr>
          <w:p w14:paraId="478123A2" w14:textId="4D8F459D" w:rsidR="00211074" w:rsidRPr="00211074" w:rsidRDefault="00211074" w:rsidP="00211074">
            <w:pPr>
              <w:spacing w:line="240" w:lineRule="auto"/>
              <w:ind w:firstLine="0"/>
              <w:jc w:val="center"/>
              <w:rPr>
                <w:sz w:val="16"/>
                <w:szCs w:val="16"/>
                <w:lang w:bidi="ru-RU"/>
              </w:rPr>
            </w:pPr>
            <w:r w:rsidRPr="00211074">
              <w:rPr>
                <w:sz w:val="16"/>
                <w:szCs w:val="16"/>
              </w:rPr>
              <w:t>10</w:t>
            </w:r>
          </w:p>
        </w:tc>
        <w:tc>
          <w:tcPr>
            <w:tcW w:w="481" w:type="pct"/>
          </w:tcPr>
          <w:p w14:paraId="4040E075" w14:textId="03FC7116"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81" w:type="pct"/>
          </w:tcPr>
          <w:p w14:paraId="13EFC3D8" w14:textId="1E89F35B"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76" w:type="pct"/>
          </w:tcPr>
          <w:p w14:paraId="7038F90D" w14:textId="7E49CA20" w:rsidR="00211074" w:rsidRPr="00211074" w:rsidRDefault="00211074" w:rsidP="00211074">
            <w:pPr>
              <w:spacing w:line="240" w:lineRule="auto"/>
              <w:ind w:firstLine="0"/>
              <w:jc w:val="center"/>
              <w:rPr>
                <w:sz w:val="16"/>
                <w:szCs w:val="16"/>
                <w:lang w:bidi="ru-RU"/>
              </w:rPr>
            </w:pPr>
            <w:r w:rsidRPr="00211074">
              <w:rPr>
                <w:sz w:val="16"/>
                <w:szCs w:val="16"/>
              </w:rPr>
              <w:t>1</w:t>
            </w:r>
          </w:p>
        </w:tc>
        <w:tc>
          <w:tcPr>
            <w:tcW w:w="537" w:type="pct"/>
          </w:tcPr>
          <w:p w14:paraId="54B761C8" w14:textId="6BA63D78" w:rsidR="00211074" w:rsidRPr="00211074" w:rsidRDefault="00211074" w:rsidP="00211074">
            <w:pPr>
              <w:spacing w:line="240" w:lineRule="auto"/>
              <w:ind w:firstLine="0"/>
              <w:jc w:val="center"/>
              <w:rPr>
                <w:sz w:val="16"/>
                <w:szCs w:val="16"/>
                <w:lang w:bidi="ru-RU"/>
              </w:rPr>
            </w:pPr>
            <w:r w:rsidRPr="00211074">
              <w:rPr>
                <w:sz w:val="16"/>
                <w:szCs w:val="16"/>
              </w:rPr>
              <w:t>6,24</w:t>
            </w:r>
          </w:p>
        </w:tc>
        <w:tc>
          <w:tcPr>
            <w:tcW w:w="345" w:type="pct"/>
          </w:tcPr>
          <w:p w14:paraId="1A2F0B74" w14:textId="4FB3D515" w:rsidR="00211074" w:rsidRPr="00211074" w:rsidRDefault="00211074" w:rsidP="00211074">
            <w:pPr>
              <w:spacing w:line="240" w:lineRule="auto"/>
              <w:ind w:firstLine="0"/>
              <w:jc w:val="center"/>
              <w:rPr>
                <w:sz w:val="16"/>
                <w:szCs w:val="16"/>
                <w:lang w:bidi="ru-RU"/>
              </w:rPr>
            </w:pPr>
            <w:r w:rsidRPr="00211074">
              <w:rPr>
                <w:sz w:val="16"/>
                <w:szCs w:val="16"/>
              </w:rPr>
              <w:t>0,000000090</w:t>
            </w:r>
          </w:p>
        </w:tc>
        <w:tc>
          <w:tcPr>
            <w:tcW w:w="431" w:type="pct"/>
          </w:tcPr>
          <w:p w14:paraId="19D713CB" w14:textId="15CDEFA7" w:rsidR="00211074" w:rsidRPr="00211074" w:rsidRDefault="00211074" w:rsidP="00211074">
            <w:pPr>
              <w:spacing w:line="240" w:lineRule="auto"/>
              <w:ind w:firstLine="0"/>
              <w:jc w:val="center"/>
              <w:rPr>
                <w:sz w:val="16"/>
                <w:szCs w:val="16"/>
                <w:lang w:bidi="ru-RU"/>
              </w:rPr>
            </w:pPr>
            <w:r w:rsidRPr="00211074">
              <w:rPr>
                <w:sz w:val="16"/>
                <w:szCs w:val="16"/>
              </w:rPr>
              <w:t>0,999972989</w:t>
            </w:r>
          </w:p>
        </w:tc>
        <w:tc>
          <w:tcPr>
            <w:tcW w:w="466" w:type="pct"/>
          </w:tcPr>
          <w:p w14:paraId="6B1F247E" w14:textId="0CC29C61" w:rsidR="00211074" w:rsidRPr="00211074" w:rsidRDefault="00211074" w:rsidP="00211074">
            <w:pPr>
              <w:spacing w:line="240" w:lineRule="auto"/>
              <w:ind w:firstLine="0"/>
              <w:jc w:val="center"/>
              <w:rPr>
                <w:sz w:val="16"/>
                <w:szCs w:val="16"/>
                <w:lang w:bidi="ru-RU"/>
              </w:rPr>
            </w:pPr>
            <w:r w:rsidRPr="00211074">
              <w:rPr>
                <w:sz w:val="16"/>
                <w:szCs w:val="16"/>
              </w:rPr>
              <w:t>0,999999718</w:t>
            </w:r>
          </w:p>
        </w:tc>
        <w:tc>
          <w:tcPr>
            <w:tcW w:w="503" w:type="pct"/>
          </w:tcPr>
          <w:p w14:paraId="24C7D622" w14:textId="18713DAD" w:rsidR="00211074" w:rsidRPr="00211074" w:rsidRDefault="00211074" w:rsidP="00211074">
            <w:pPr>
              <w:spacing w:line="240" w:lineRule="auto"/>
              <w:ind w:firstLine="0"/>
              <w:jc w:val="center"/>
              <w:rPr>
                <w:sz w:val="16"/>
                <w:szCs w:val="16"/>
                <w:lang w:bidi="ru-RU"/>
              </w:rPr>
            </w:pPr>
            <w:r w:rsidRPr="00211074">
              <w:rPr>
                <w:sz w:val="16"/>
                <w:szCs w:val="16"/>
              </w:rPr>
              <w:t>9,97015219</w:t>
            </w:r>
          </w:p>
        </w:tc>
      </w:tr>
      <w:tr w:rsidR="00211074" w:rsidRPr="00211074" w14:paraId="670E9D11" w14:textId="77777777" w:rsidTr="00811AC4">
        <w:tc>
          <w:tcPr>
            <w:tcW w:w="488" w:type="pct"/>
          </w:tcPr>
          <w:p w14:paraId="2C143460" w14:textId="03ECCEA5" w:rsidR="00211074" w:rsidRPr="00211074" w:rsidRDefault="00211074" w:rsidP="00211074">
            <w:pPr>
              <w:spacing w:line="240" w:lineRule="auto"/>
              <w:ind w:firstLine="0"/>
              <w:jc w:val="center"/>
              <w:rPr>
                <w:sz w:val="16"/>
                <w:szCs w:val="16"/>
                <w:lang w:bidi="ru-RU"/>
              </w:rPr>
            </w:pPr>
            <w:r w:rsidRPr="00211074">
              <w:rPr>
                <w:sz w:val="16"/>
                <w:szCs w:val="16"/>
              </w:rPr>
              <w:t>УТ-8а/5</w:t>
            </w:r>
          </w:p>
        </w:tc>
        <w:tc>
          <w:tcPr>
            <w:tcW w:w="488" w:type="pct"/>
          </w:tcPr>
          <w:p w14:paraId="1E2A0717" w14:textId="20549824" w:rsidR="00211074" w:rsidRPr="00211074" w:rsidRDefault="00211074" w:rsidP="00211074">
            <w:pPr>
              <w:spacing w:line="240" w:lineRule="auto"/>
              <w:ind w:firstLine="0"/>
              <w:jc w:val="center"/>
              <w:rPr>
                <w:sz w:val="16"/>
                <w:szCs w:val="16"/>
                <w:lang w:bidi="ru-RU"/>
              </w:rPr>
            </w:pPr>
            <w:r w:rsidRPr="00211074">
              <w:rPr>
                <w:sz w:val="16"/>
                <w:szCs w:val="16"/>
              </w:rPr>
              <w:t>Берзиня 22</w:t>
            </w:r>
          </w:p>
        </w:tc>
        <w:tc>
          <w:tcPr>
            <w:tcW w:w="304" w:type="pct"/>
          </w:tcPr>
          <w:p w14:paraId="4D5ECA62" w14:textId="61972A59" w:rsidR="00211074" w:rsidRPr="00211074" w:rsidRDefault="00211074" w:rsidP="00211074">
            <w:pPr>
              <w:spacing w:line="240" w:lineRule="auto"/>
              <w:ind w:firstLine="0"/>
              <w:jc w:val="center"/>
              <w:rPr>
                <w:sz w:val="16"/>
                <w:szCs w:val="16"/>
                <w:lang w:bidi="ru-RU"/>
              </w:rPr>
            </w:pPr>
            <w:r w:rsidRPr="00211074">
              <w:rPr>
                <w:sz w:val="16"/>
                <w:szCs w:val="16"/>
              </w:rPr>
              <w:t>10</w:t>
            </w:r>
          </w:p>
        </w:tc>
        <w:tc>
          <w:tcPr>
            <w:tcW w:w="481" w:type="pct"/>
          </w:tcPr>
          <w:p w14:paraId="4886E0F3" w14:textId="68379ED5"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81" w:type="pct"/>
          </w:tcPr>
          <w:p w14:paraId="7970B1D3" w14:textId="68E726F9"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76" w:type="pct"/>
          </w:tcPr>
          <w:p w14:paraId="7362ECE7" w14:textId="51625BE1" w:rsidR="00211074" w:rsidRPr="00211074" w:rsidRDefault="00211074" w:rsidP="00211074">
            <w:pPr>
              <w:spacing w:line="240" w:lineRule="auto"/>
              <w:ind w:firstLine="0"/>
              <w:jc w:val="center"/>
              <w:rPr>
                <w:sz w:val="16"/>
                <w:szCs w:val="16"/>
                <w:lang w:bidi="ru-RU"/>
              </w:rPr>
            </w:pPr>
            <w:r w:rsidRPr="00211074">
              <w:rPr>
                <w:sz w:val="16"/>
                <w:szCs w:val="16"/>
              </w:rPr>
              <w:t>1</w:t>
            </w:r>
          </w:p>
        </w:tc>
        <w:tc>
          <w:tcPr>
            <w:tcW w:w="537" w:type="pct"/>
          </w:tcPr>
          <w:p w14:paraId="3527407F" w14:textId="4CB7228A" w:rsidR="00211074" w:rsidRPr="00211074" w:rsidRDefault="00211074" w:rsidP="00211074">
            <w:pPr>
              <w:spacing w:line="240" w:lineRule="auto"/>
              <w:ind w:firstLine="0"/>
              <w:jc w:val="center"/>
              <w:rPr>
                <w:sz w:val="16"/>
                <w:szCs w:val="16"/>
                <w:lang w:bidi="ru-RU"/>
              </w:rPr>
            </w:pPr>
            <w:r w:rsidRPr="00211074">
              <w:rPr>
                <w:sz w:val="16"/>
                <w:szCs w:val="16"/>
              </w:rPr>
              <w:t>6,24</w:t>
            </w:r>
          </w:p>
        </w:tc>
        <w:tc>
          <w:tcPr>
            <w:tcW w:w="345" w:type="pct"/>
          </w:tcPr>
          <w:p w14:paraId="3DE2153D" w14:textId="418F79A0" w:rsidR="00211074" w:rsidRPr="00211074" w:rsidRDefault="00211074" w:rsidP="00211074">
            <w:pPr>
              <w:spacing w:line="240" w:lineRule="auto"/>
              <w:ind w:firstLine="0"/>
              <w:jc w:val="center"/>
              <w:rPr>
                <w:sz w:val="16"/>
                <w:szCs w:val="16"/>
                <w:lang w:bidi="ru-RU"/>
              </w:rPr>
            </w:pPr>
            <w:r w:rsidRPr="00211074">
              <w:rPr>
                <w:sz w:val="16"/>
                <w:szCs w:val="16"/>
              </w:rPr>
              <w:t>0,000000090</w:t>
            </w:r>
          </w:p>
        </w:tc>
        <w:tc>
          <w:tcPr>
            <w:tcW w:w="431" w:type="pct"/>
          </w:tcPr>
          <w:p w14:paraId="25559B7B" w14:textId="1AEE0845" w:rsidR="00211074" w:rsidRPr="00211074" w:rsidRDefault="00211074" w:rsidP="00211074">
            <w:pPr>
              <w:spacing w:line="240" w:lineRule="auto"/>
              <w:ind w:firstLine="0"/>
              <w:jc w:val="center"/>
              <w:rPr>
                <w:sz w:val="16"/>
                <w:szCs w:val="16"/>
                <w:lang w:bidi="ru-RU"/>
              </w:rPr>
            </w:pPr>
            <w:r w:rsidRPr="00211074">
              <w:rPr>
                <w:sz w:val="16"/>
                <w:szCs w:val="16"/>
              </w:rPr>
              <w:t>0,999972989</w:t>
            </w:r>
          </w:p>
        </w:tc>
        <w:tc>
          <w:tcPr>
            <w:tcW w:w="466" w:type="pct"/>
          </w:tcPr>
          <w:p w14:paraId="603A7AC0" w14:textId="36D9CF65" w:rsidR="00211074" w:rsidRPr="00211074" w:rsidRDefault="00211074" w:rsidP="00211074">
            <w:pPr>
              <w:spacing w:line="240" w:lineRule="auto"/>
              <w:ind w:firstLine="0"/>
              <w:jc w:val="center"/>
              <w:rPr>
                <w:sz w:val="16"/>
                <w:szCs w:val="16"/>
                <w:lang w:bidi="ru-RU"/>
              </w:rPr>
            </w:pPr>
            <w:r w:rsidRPr="00211074">
              <w:rPr>
                <w:sz w:val="16"/>
                <w:szCs w:val="16"/>
              </w:rPr>
              <w:t>0,999999718</w:t>
            </w:r>
          </w:p>
        </w:tc>
        <w:tc>
          <w:tcPr>
            <w:tcW w:w="503" w:type="pct"/>
          </w:tcPr>
          <w:p w14:paraId="3E83F303" w14:textId="67C47188" w:rsidR="00211074" w:rsidRPr="00211074" w:rsidRDefault="00211074" w:rsidP="00211074">
            <w:pPr>
              <w:spacing w:line="240" w:lineRule="auto"/>
              <w:ind w:firstLine="0"/>
              <w:jc w:val="center"/>
              <w:rPr>
                <w:sz w:val="16"/>
                <w:szCs w:val="16"/>
                <w:lang w:bidi="ru-RU"/>
              </w:rPr>
            </w:pPr>
            <w:r w:rsidRPr="00211074">
              <w:rPr>
                <w:sz w:val="16"/>
                <w:szCs w:val="16"/>
              </w:rPr>
              <w:t>21,04809907</w:t>
            </w:r>
          </w:p>
        </w:tc>
      </w:tr>
      <w:tr w:rsidR="00211074" w:rsidRPr="00211074" w14:paraId="6CA67CB5" w14:textId="77777777" w:rsidTr="00811AC4">
        <w:tc>
          <w:tcPr>
            <w:tcW w:w="488" w:type="pct"/>
          </w:tcPr>
          <w:p w14:paraId="36AC935B" w14:textId="350D2521" w:rsidR="00211074" w:rsidRPr="00211074" w:rsidRDefault="00211074" w:rsidP="00211074">
            <w:pPr>
              <w:spacing w:line="240" w:lineRule="auto"/>
              <w:ind w:firstLine="0"/>
              <w:jc w:val="center"/>
              <w:rPr>
                <w:sz w:val="16"/>
                <w:szCs w:val="16"/>
                <w:lang w:bidi="ru-RU"/>
              </w:rPr>
            </w:pPr>
            <w:r w:rsidRPr="00211074">
              <w:rPr>
                <w:sz w:val="16"/>
                <w:szCs w:val="16"/>
              </w:rPr>
              <w:t xml:space="preserve">УТ-8.1/5 </w:t>
            </w:r>
          </w:p>
        </w:tc>
        <w:tc>
          <w:tcPr>
            <w:tcW w:w="488" w:type="pct"/>
          </w:tcPr>
          <w:p w14:paraId="159DDF68" w14:textId="0866055A" w:rsidR="00211074" w:rsidRPr="00211074" w:rsidRDefault="00211074" w:rsidP="00211074">
            <w:pPr>
              <w:spacing w:line="240" w:lineRule="auto"/>
              <w:ind w:firstLine="0"/>
              <w:jc w:val="center"/>
              <w:rPr>
                <w:sz w:val="16"/>
                <w:szCs w:val="16"/>
                <w:lang w:bidi="ru-RU"/>
              </w:rPr>
            </w:pPr>
            <w:r w:rsidRPr="00211074">
              <w:rPr>
                <w:sz w:val="16"/>
                <w:szCs w:val="16"/>
              </w:rPr>
              <w:t xml:space="preserve">Берзиня </w:t>
            </w:r>
          </w:p>
        </w:tc>
        <w:tc>
          <w:tcPr>
            <w:tcW w:w="304" w:type="pct"/>
          </w:tcPr>
          <w:p w14:paraId="649047FC" w14:textId="7A3A1565" w:rsidR="00211074" w:rsidRPr="00211074" w:rsidRDefault="00211074" w:rsidP="00211074">
            <w:pPr>
              <w:spacing w:line="240" w:lineRule="auto"/>
              <w:ind w:firstLine="0"/>
              <w:jc w:val="center"/>
              <w:rPr>
                <w:sz w:val="16"/>
                <w:szCs w:val="16"/>
                <w:lang w:bidi="ru-RU"/>
              </w:rPr>
            </w:pPr>
            <w:r w:rsidRPr="00211074">
              <w:rPr>
                <w:sz w:val="16"/>
                <w:szCs w:val="16"/>
              </w:rPr>
              <w:t>4</w:t>
            </w:r>
          </w:p>
        </w:tc>
        <w:tc>
          <w:tcPr>
            <w:tcW w:w="481" w:type="pct"/>
          </w:tcPr>
          <w:p w14:paraId="0E267906" w14:textId="26E7EA6C"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81" w:type="pct"/>
          </w:tcPr>
          <w:p w14:paraId="74FD92EC" w14:textId="19A5F94C"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76" w:type="pct"/>
          </w:tcPr>
          <w:p w14:paraId="3EFA6D55" w14:textId="7CFAB026" w:rsidR="00211074" w:rsidRPr="00211074" w:rsidRDefault="00211074" w:rsidP="00211074">
            <w:pPr>
              <w:spacing w:line="240" w:lineRule="auto"/>
              <w:ind w:firstLine="0"/>
              <w:jc w:val="center"/>
              <w:rPr>
                <w:sz w:val="16"/>
                <w:szCs w:val="16"/>
                <w:lang w:bidi="ru-RU"/>
              </w:rPr>
            </w:pPr>
            <w:r w:rsidRPr="00211074">
              <w:rPr>
                <w:sz w:val="16"/>
                <w:szCs w:val="16"/>
              </w:rPr>
              <w:t>1</w:t>
            </w:r>
          </w:p>
        </w:tc>
        <w:tc>
          <w:tcPr>
            <w:tcW w:w="537" w:type="pct"/>
          </w:tcPr>
          <w:p w14:paraId="28412AA0" w14:textId="3930B945" w:rsidR="00211074" w:rsidRPr="00211074" w:rsidRDefault="00211074" w:rsidP="00211074">
            <w:pPr>
              <w:spacing w:line="240" w:lineRule="auto"/>
              <w:ind w:firstLine="0"/>
              <w:jc w:val="center"/>
              <w:rPr>
                <w:sz w:val="16"/>
                <w:szCs w:val="16"/>
                <w:lang w:bidi="ru-RU"/>
              </w:rPr>
            </w:pPr>
            <w:r w:rsidRPr="00211074">
              <w:rPr>
                <w:sz w:val="16"/>
                <w:szCs w:val="16"/>
              </w:rPr>
              <w:t>6,24</w:t>
            </w:r>
          </w:p>
        </w:tc>
        <w:tc>
          <w:tcPr>
            <w:tcW w:w="345" w:type="pct"/>
          </w:tcPr>
          <w:p w14:paraId="670D004F" w14:textId="47DD861F" w:rsidR="00211074" w:rsidRPr="00211074" w:rsidRDefault="00211074" w:rsidP="00211074">
            <w:pPr>
              <w:spacing w:line="240" w:lineRule="auto"/>
              <w:ind w:firstLine="0"/>
              <w:jc w:val="center"/>
              <w:rPr>
                <w:sz w:val="16"/>
                <w:szCs w:val="16"/>
                <w:lang w:bidi="ru-RU"/>
              </w:rPr>
            </w:pPr>
            <w:r w:rsidRPr="00211074">
              <w:rPr>
                <w:sz w:val="16"/>
                <w:szCs w:val="16"/>
              </w:rPr>
              <w:t>0,000000036</w:t>
            </w:r>
          </w:p>
        </w:tc>
        <w:tc>
          <w:tcPr>
            <w:tcW w:w="431" w:type="pct"/>
          </w:tcPr>
          <w:p w14:paraId="78D1BBC6" w14:textId="7B6CF843" w:rsidR="00211074" w:rsidRPr="00211074" w:rsidRDefault="00211074" w:rsidP="00211074">
            <w:pPr>
              <w:spacing w:line="240" w:lineRule="auto"/>
              <w:ind w:firstLine="0"/>
              <w:jc w:val="center"/>
              <w:rPr>
                <w:sz w:val="16"/>
                <w:szCs w:val="16"/>
                <w:lang w:bidi="ru-RU"/>
              </w:rPr>
            </w:pPr>
            <w:r w:rsidRPr="00211074">
              <w:rPr>
                <w:sz w:val="16"/>
                <w:szCs w:val="16"/>
              </w:rPr>
              <w:t>0,999989196</w:t>
            </w:r>
          </w:p>
        </w:tc>
        <w:tc>
          <w:tcPr>
            <w:tcW w:w="466" w:type="pct"/>
          </w:tcPr>
          <w:p w14:paraId="211D9C68" w14:textId="403BB07C" w:rsidR="00211074" w:rsidRPr="00211074" w:rsidRDefault="00211074" w:rsidP="00211074">
            <w:pPr>
              <w:spacing w:line="240" w:lineRule="auto"/>
              <w:ind w:firstLine="0"/>
              <w:jc w:val="center"/>
              <w:rPr>
                <w:sz w:val="16"/>
                <w:szCs w:val="16"/>
                <w:lang w:bidi="ru-RU"/>
              </w:rPr>
            </w:pPr>
            <w:r w:rsidRPr="00211074">
              <w:rPr>
                <w:sz w:val="16"/>
                <w:szCs w:val="16"/>
              </w:rPr>
              <w:t>0,999999887</w:t>
            </w:r>
          </w:p>
        </w:tc>
        <w:tc>
          <w:tcPr>
            <w:tcW w:w="503" w:type="pct"/>
          </w:tcPr>
          <w:p w14:paraId="080616D4" w14:textId="6E762ABF" w:rsidR="00211074" w:rsidRPr="00211074" w:rsidRDefault="00211074" w:rsidP="00211074">
            <w:pPr>
              <w:spacing w:line="240" w:lineRule="auto"/>
              <w:ind w:firstLine="0"/>
              <w:jc w:val="center"/>
              <w:rPr>
                <w:sz w:val="16"/>
                <w:szCs w:val="16"/>
                <w:lang w:bidi="ru-RU"/>
              </w:rPr>
            </w:pPr>
            <w:r w:rsidRPr="00211074">
              <w:rPr>
                <w:sz w:val="16"/>
                <w:szCs w:val="16"/>
              </w:rPr>
              <w:t>14,40133338</w:t>
            </w:r>
          </w:p>
        </w:tc>
      </w:tr>
      <w:tr w:rsidR="00211074" w:rsidRPr="00211074" w14:paraId="4593B50F" w14:textId="77777777" w:rsidTr="00811AC4">
        <w:tc>
          <w:tcPr>
            <w:tcW w:w="488" w:type="pct"/>
          </w:tcPr>
          <w:p w14:paraId="4A0B26B6" w14:textId="7560071E" w:rsidR="00211074" w:rsidRPr="00211074" w:rsidRDefault="00211074" w:rsidP="00211074">
            <w:pPr>
              <w:spacing w:line="240" w:lineRule="auto"/>
              <w:ind w:firstLine="0"/>
              <w:jc w:val="center"/>
              <w:rPr>
                <w:sz w:val="16"/>
                <w:szCs w:val="16"/>
                <w:lang w:bidi="ru-RU"/>
              </w:rPr>
            </w:pPr>
            <w:r w:rsidRPr="00211074">
              <w:rPr>
                <w:sz w:val="16"/>
                <w:szCs w:val="16"/>
              </w:rPr>
              <w:t>УТ-9а/5</w:t>
            </w:r>
          </w:p>
        </w:tc>
        <w:tc>
          <w:tcPr>
            <w:tcW w:w="488" w:type="pct"/>
          </w:tcPr>
          <w:p w14:paraId="28D8F0CE" w14:textId="4FDEF8E1" w:rsidR="00211074" w:rsidRPr="00211074" w:rsidRDefault="00211074" w:rsidP="00211074">
            <w:pPr>
              <w:spacing w:line="240" w:lineRule="auto"/>
              <w:ind w:firstLine="0"/>
              <w:jc w:val="center"/>
              <w:rPr>
                <w:sz w:val="16"/>
                <w:szCs w:val="16"/>
                <w:lang w:bidi="ru-RU"/>
              </w:rPr>
            </w:pPr>
            <w:r w:rsidRPr="00211074">
              <w:rPr>
                <w:sz w:val="16"/>
                <w:szCs w:val="16"/>
              </w:rPr>
              <w:t>Энергетиков 15</w:t>
            </w:r>
          </w:p>
        </w:tc>
        <w:tc>
          <w:tcPr>
            <w:tcW w:w="304" w:type="pct"/>
          </w:tcPr>
          <w:p w14:paraId="259ADCC3" w14:textId="3FEA625E" w:rsidR="00211074" w:rsidRPr="00211074" w:rsidRDefault="00211074" w:rsidP="00211074">
            <w:pPr>
              <w:spacing w:line="240" w:lineRule="auto"/>
              <w:ind w:firstLine="0"/>
              <w:jc w:val="center"/>
              <w:rPr>
                <w:sz w:val="16"/>
                <w:szCs w:val="16"/>
                <w:lang w:bidi="ru-RU"/>
              </w:rPr>
            </w:pPr>
            <w:r w:rsidRPr="00211074">
              <w:rPr>
                <w:sz w:val="16"/>
                <w:szCs w:val="16"/>
              </w:rPr>
              <w:t>10</w:t>
            </w:r>
          </w:p>
        </w:tc>
        <w:tc>
          <w:tcPr>
            <w:tcW w:w="481" w:type="pct"/>
          </w:tcPr>
          <w:p w14:paraId="4113FB15" w14:textId="4C632EBC"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81" w:type="pct"/>
          </w:tcPr>
          <w:p w14:paraId="36943117" w14:textId="15A3D187"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76" w:type="pct"/>
          </w:tcPr>
          <w:p w14:paraId="6E2C1EBD" w14:textId="37239151" w:rsidR="00211074" w:rsidRPr="00211074" w:rsidRDefault="00211074" w:rsidP="00211074">
            <w:pPr>
              <w:spacing w:line="240" w:lineRule="auto"/>
              <w:ind w:firstLine="0"/>
              <w:jc w:val="center"/>
              <w:rPr>
                <w:sz w:val="16"/>
                <w:szCs w:val="16"/>
                <w:lang w:bidi="ru-RU"/>
              </w:rPr>
            </w:pPr>
            <w:r w:rsidRPr="00211074">
              <w:rPr>
                <w:sz w:val="16"/>
                <w:szCs w:val="16"/>
              </w:rPr>
              <w:t>1</w:t>
            </w:r>
          </w:p>
        </w:tc>
        <w:tc>
          <w:tcPr>
            <w:tcW w:w="537" w:type="pct"/>
          </w:tcPr>
          <w:p w14:paraId="2DA41B44" w14:textId="643FC98C" w:rsidR="00211074" w:rsidRPr="00211074" w:rsidRDefault="00211074" w:rsidP="00211074">
            <w:pPr>
              <w:spacing w:line="240" w:lineRule="auto"/>
              <w:ind w:firstLine="0"/>
              <w:jc w:val="center"/>
              <w:rPr>
                <w:sz w:val="16"/>
                <w:szCs w:val="16"/>
                <w:lang w:bidi="ru-RU"/>
              </w:rPr>
            </w:pPr>
            <w:r w:rsidRPr="00211074">
              <w:rPr>
                <w:sz w:val="16"/>
                <w:szCs w:val="16"/>
              </w:rPr>
              <w:t>6,24</w:t>
            </w:r>
          </w:p>
        </w:tc>
        <w:tc>
          <w:tcPr>
            <w:tcW w:w="345" w:type="pct"/>
          </w:tcPr>
          <w:p w14:paraId="0BB6DB0B" w14:textId="420726D1" w:rsidR="00211074" w:rsidRPr="00211074" w:rsidRDefault="00211074" w:rsidP="00211074">
            <w:pPr>
              <w:spacing w:line="240" w:lineRule="auto"/>
              <w:ind w:firstLine="0"/>
              <w:jc w:val="center"/>
              <w:rPr>
                <w:sz w:val="16"/>
                <w:szCs w:val="16"/>
                <w:lang w:bidi="ru-RU"/>
              </w:rPr>
            </w:pPr>
            <w:r w:rsidRPr="00211074">
              <w:rPr>
                <w:sz w:val="16"/>
                <w:szCs w:val="16"/>
              </w:rPr>
              <w:t>0,000000090</w:t>
            </w:r>
          </w:p>
        </w:tc>
        <w:tc>
          <w:tcPr>
            <w:tcW w:w="431" w:type="pct"/>
          </w:tcPr>
          <w:p w14:paraId="00FDF896" w14:textId="030311B4" w:rsidR="00211074" w:rsidRPr="00211074" w:rsidRDefault="00211074" w:rsidP="00211074">
            <w:pPr>
              <w:spacing w:line="240" w:lineRule="auto"/>
              <w:ind w:firstLine="0"/>
              <w:jc w:val="center"/>
              <w:rPr>
                <w:sz w:val="16"/>
                <w:szCs w:val="16"/>
                <w:lang w:bidi="ru-RU"/>
              </w:rPr>
            </w:pPr>
            <w:r w:rsidRPr="00211074">
              <w:rPr>
                <w:sz w:val="16"/>
                <w:szCs w:val="16"/>
              </w:rPr>
              <w:t>0,999972989</w:t>
            </w:r>
          </w:p>
        </w:tc>
        <w:tc>
          <w:tcPr>
            <w:tcW w:w="466" w:type="pct"/>
          </w:tcPr>
          <w:p w14:paraId="2A363FD3" w14:textId="2D681C10" w:rsidR="00211074" w:rsidRPr="00211074" w:rsidRDefault="00211074" w:rsidP="00211074">
            <w:pPr>
              <w:spacing w:line="240" w:lineRule="auto"/>
              <w:ind w:firstLine="0"/>
              <w:jc w:val="center"/>
              <w:rPr>
                <w:sz w:val="16"/>
                <w:szCs w:val="16"/>
                <w:lang w:bidi="ru-RU"/>
              </w:rPr>
            </w:pPr>
            <w:r w:rsidRPr="00211074">
              <w:rPr>
                <w:sz w:val="16"/>
                <w:szCs w:val="16"/>
              </w:rPr>
              <w:t>0,999999718</w:t>
            </w:r>
          </w:p>
        </w:tc>
        <w:tc>
          <w:tcPr>
            <w:tcW w:w="503" w:type="pct"/>
          </w:tcPr>
          <w:p w14:paraId="7E3B575E" w14:textId="19F25D2A" w:rsidR="00211074" w:rsidRPr="00211074" w:rsidRDefault="00211074" w:rsidP="00211074">
            <w:pPr>
              <w:spacing w:line="240" w:lineRule="auto"/>
              <w:ind w:firstLine="0"/>
              <w:jc w:val="center"/>
              <w:rPr>
                <w:sz w:val="16"/>
                <w:szCs w:val="16"/>
                <w:lang w:bidi="ru-RU"/>
              </w:rPr>
            </w:pPr>
            <w:r w:rsidRPr="00211074">
              <w:rPr>
                <w:sz w:val="16"/>
                <w:szCs w:val="16"/>
              </w:rPr>
              <w:t>19,94030438</w:t>
            </w:r>
          </w:p>
        </w:tc>
      </w:tr>
      <w:tr w:rsidR="00211074" w:rsidRPr="00211074" w14:paraId="3862375D" w14:textId="77777777" w:rsidTr="00811AC4">
        <w:tc>
          <w:tcPr>
            <w:tcW w:w="488" w:type="pct"/>
          </w:tcPr>
          <w:p w14:paraId="4E95E514" w14:textId="72B1B4BC" w:rsidR="00211074" w:rsidRPr="00211074" w:rsidRDefault="00211074" w:rsidP="00211074">
            <w:pPr>
              <w:spacing w:line="240" w:lineRule="auto"/>
              <w:ind w:firstLine="0"/>
              <w:jc w:val="center"/>
              <w:rPr>
                <w:sz w:val="16"/>
                <w:szCs w:val="16"/>
                <w:lang w:bidi="ru-RU"/>
              </w:rPr>
            </w:pPr>
            <w:r w:rsidRPr="00211074">
              <w:rPr>
                <w:sz w:val="16"/>
                <w:szCs w:val="16"/>
              </w:rPr>
              <w:t xml:space="preserve">УТ-9а/5 </w:t>
            </w:r>
          </w:p>
        </w:tc>
        <w:tc>
          <w:tcPr>
            <w:tcW w:w="488" w:type="pct"/>
          </w:tcPr>
          <w:p w14:paraId="678207EE" w14:textId="1FAB96E7" w:rsidR="00211074" w:rsidRPr="00211074" w:rsidRDefault="00211074" w:rsidP="00211074">
            <w:pPr>
              <w:spacing w:line="240" w:lineRule="auto"/>
              <w:ind w:firstLine="0"/>
              <w:jc w:val="center"/>
              <w:rPr>
                <w:sz w:val="16"/>
                <w:szCs w:val="16"/>
                <w:lang w:bidi="ru-RU"/>
              </w:rPr>
            </w:pPr>
            <w:r w:rsidRPr="00211074">
              <w:rPr>
                <w:sz w:val="16"/>
                <w:szCs w:val="16"/>
              </w:rPr>
              <w:t>Энергетиков 13</w:t>
            </w:r>
          </w:p>
        </w:tc>
        <w:tc>
          <w:tcPr>
            <w:tcW w:w="304" w:type="pct"/>
          </w:tcPr>
          <w:p w14:paraId="0277233C" w14:textId="76648BE3" w:rsidR="00211074" w:rsidRPr="00211074" w:rsidRDefault="00211074" w:rsidP="00211074">
            <w:pPr>
              <w:spacing w:line="240" w:lineRule="auto"/>
              <w:ind w:firstLine="0"/>
              <w:jc w:val="center"/>
              <w:rPr>
                <w:sz w:val="16"/>
                <w:szCs w:val="16"/>
                <w:lang w:bidi="ru-RU"/>
              </w:rPr>
            </w:pPr>
            <w:r w:rsidRPr="00211074">
              <w:rPr>
                <w:sz w:val="16"/>
                <w:szCs w:val="16"/>
              </w:rPr>
              <w:t>10</w:t>
            </w:r>
          </w:p>
        </w:tc>
        <w:tc>
          <w:tcPr>
            <w:tcW w:w="481" w:type="pct"/>
          </w:tcPr>
          <w:p w14:paraId="2F8F6C3F" w14:textId="58F039A0"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81" w:type="pct"/>
          </w:tcPr>
          <w:p w14:paraId="2C387040" w14:textId="25C9CF91"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76" w:type="pct"/>
          </w:tcPr>
          <w:p w14:paraId="0C371D0C" w14:textId="3006661F" w:rsidR="00211074" w:rsidRPr="00211074" w:rsidRDefault="00211074" w:rsidP="00211074">
            <w:pPr>
              <w:spacing w:line="240" w:lineRule="auto"/>
              <w:ind w:firstLine="0"/>
              <w:jc w:val="center"/>
              <w:rPr>
                <w:sz w:val="16"/>
                <w:szCs w:val="16"/>
                <w:lang w:bidi="ru-RU"/>
              </w:rPr>
            </w:pPr>
            <w:r w:rsidRPr="00211074">
              <w:rPr>
                <w:sz w:val="16"/>
                <w:szCs w:val="16"/>
              </w:rPr>
              <w:t>1</w:t>
            </w:r>
          </w:p>
        </w:tc>
        <w:tc>
          <w:tcPr>
            <w:tcW w:w="537" w:type="pct"/>
          </w:tcPr>
          <w:p w14:paraId="39620803" w14:textId="10831CAA" w:rsidR="00211074" w:rsidRPr="00211074" w:rsidRDefault="00211074" w:rsidP="00211074">
            <w:pPr>
              <w:spacing w:line="240" w:lineRule="auto"/>
              <w:ind w:firstLine="0"/>
              <w:jc w:val="center"/>
              <w:rPr>
                <w:sz w:val="16"/>
                <w:szCs w:val="16"/>
                <w:lang w:bidi="ru-RU"/>
              </w:rPr>
            </w:pPr>
            <w:r w:rsidRPr="00211074">
              <w:rPr>
                <w:sz w:val="16"/>
                <w:szCs w:val="16"/>
              </w:rPr>
              <w:t>6,24</w:t>
            </w:r>
          </w:p>
        </w:tc>
        <w:tc>
          <w:tcPr>
            <w:tcW w:w="345" w:type="pct"/>
          </w:tcPr>
          <w:p w14:paraId="00DA2CD7" w14:textId="4B97F4F1" w:rsidR="00211074" w:rsidRPr="00211074" w:rsidRDefault="00211074" w:rsidP="00211074">
            <w:pPr>
              <w:spacing w:line="240" w:lineRule="auto"/>
              <w:ind w:firstLine="0"/>
              <w:jc w:val="center"/>
              <w:rPr>
                <w:sz w:val="16"/>
                <w:szCs w:val="16"/>
                <w:lang w:bidi="ru-RU"/>
              </w:rPr>
            </w:pPr>
            <w:r w:rsidRPr="00211074">
              <w:rPr>
                <w:sz w:val="16"/>
                <w:szCs w:val="16"/>
              </w:rPr>
              <w:t>0,000000090</w:t>
            </w:r>
          </w:p>
        </w:tc>
        <w:tc>
          <w:tcPr>
            <w:tcW w:w="431" w:type="pct"/>
          </w:tcPr>
          <w:p w14:paraId="4CF6EE19" w14:textId="558AD254" w:rsidR="00211074" w:rsidRPr="00211074" w:rsidRDefault="00211074" w:rsidP="00211074">
            <w:pPr>
              <w:spacing w:line="240" w:lineRule="auto"/>
              <w:ind w:firstLine="0"/>
              <w:jc w:val="center"/>
              <w:rPr>
                <w:sz w:val="16"/>
                <w:szCs w:val="16"/>
                <w:lang w:bidi="ru-RU"/>
              </w:rPr>
            </w:pPr>
            <w:r w:rsidRPr="00211074">
              <w:rPr>
                <w:sz w:val="16"/>
                <w:szCs w:val="16"/>
              </w:rPr>
              <w:t>0,999972989</w:t>
            </w:r>
          </w:p>
        </w:tc>
        <w:tc>
          <w:tcPr>
            <w:tcW w:w="466" w:type="pct"/>
          </w:tcPr>
          <w:p w14:paraId="3819258D" w14:textId="110C2F32" w:rsidR="00211074" w:rsidRPr="00211074" w:rsidRDefault="00211074" w:rsidP="00211074">
            <w:pPr>
              <w:spacing w:line="240" w:lineRule="auto"/>
              <w:ind w:firstLine="0"/>
              <w:jc w:val="center"/>
              <w:rPr>
                <w:sz w:val="16"/>
                <w:szCs w:val="16"/>
                <w:lang w:bidi="ru-RU"/>
              </w:rPr>
            </w:pPr>
            <w:r w:rsidRPr="00211074">
              <w:rPr>
                <w:sz w:val="16"/>
                <w:szCs w:val="16"/>
              </w:rPr>
              <w:t>0,999999718</w:t>
            </w:r>
          </w:p>
        </w:tc>
        <w:tc>
          <w:tcPr>
            <w:tcW w:w="503" w:type="pct"/>
          </w:tcPr>
          <w:p w14:paraId="37C269D1" w14:textId="6588FC47" w:rsidR="00211074" w:rsidRPr="00211074" w:rsidRDefault="00211074" w:rsidP="00211074">
            <w:pPr>
              <w:spacing w:line="240" w:lineRule="auto"/>
              <w:ind w:firstLine="0"/>
              <w:jc w:val="center"/>
              <w:rPr>
                <w:sz w:val="16"/>
                <w:szCs w:val="16"/>
                <w:lang w:bidi="ru-RU"/>
              </w:rPr>
            </w:pPr>
            <w:r w:rsidRPr="00211074">
              <w:rPr>
                <w:sz w:val="16"/>
                <w:szCs w:val="16"/>
              </w:rPr>
              <w:t>9,97015219</w:t>
            </w:r>
          </w:p>
        </w:tc>
      </w:tr>
      <w:tr w:rsidR="00211074" w:rsidRPr="00211074" w14:paraId="31986CD1" w14:textId="77777777" w:rsidTr="00811AC4">
        <w:tc>
          <w:tcPr>
            <w:tcW w:w="488" w:type="pct"/>
          </w:tcPr>
          <w:p w14:paraId="2AF2CCB8" w14:textId="5327E039" w:rsidR="00211074" w:rsidRPr="00211074" w:rsidRDefault="00211074" w:rsidP="00211074">
            <w:pPr>
              <w:spacing w:line="240" w:lineRule="auto"/>
              <w:ind w:firstLine="0"/>
              <w:jc w:val="center"/>
              <w:rPr>
                <w:sz w:val="16"/>
                <w:szCs w:val="16"/>
                <w:lang w:bidi="ru-RU"/>
              </w:rPr>
            </w:pPr>
            <w:r w:rsidRPr="00211074">
              <w:rPr>
                <w:sz w:val="16"/>
                <w:szCs w:val="16"/>
              </w:rPr>
              <w:t>УТ-10/5</w:t>
            </w:r>
          </w:p>
        </w:tc>
        <w:tc>
          <w:tcPr>
            <w:tcW w:w="488" w:type="pct"/>
          </w:tcPr>
          <w:p w14:paraId="3FA471D4" w14:textId="79D57BDF" w:rsidR="00211074" w:rsidRPr="00211074" w:rsidRDefault="00211074" w:rsidP="00211074">
            <w:pPr>
              <w:spacing w:line="240" w:lineRule="auto"/>
              <w:ind w:firstLine="0"/>
              <w:jc w:val="center"/>
              <w:rPr>
                <w:sz w:val="16"/>
                <w:szCs w:val="16"/>
                <w:lang w:bidi="ru-RU"/>
              </w:rPr>
            </w:pPr>
            <w:r w:rsidRPr="00211074">
              <w:rPr>
                <w:sz w:val="16"/>
                <w:szCs w:val="16"/>
              </w:rPr>
              <w:t>Энергетиков 11</w:t>
            </w:r>
          </w:p>
        </w:tc>
        <w:tc>
          <w:tcPr>
            <w:tcW w:w="304" w:type="pct"/>
          </w:tcPr>
          <w:p w14:paraId="22AFBAB1" w14:textId="68F2B9B5" w:rsidR="00211074" w:rsidRPr="00211074" w:rsidRDefault="00211074" w:rsidP="00211074">
            <w:pPr>
              <w:spacing w:line="240" w:lineRule="auto"/>
              <w:ind w:firstLine="0"/>
              <w:jc w:val="center"/>
              <w:rPr>
                <w:sz w:val="16"/>
                <w:szCs w:val="16"/>
                <w:lang w:bidi="ru-RU"/>
              </w:rPr>
            </w:pPr>
            <w:r w:rsidRPr="00211074">
              <w:rPr>
                <w:sz w:val="16"/>
                <w:szCs w:val="16"/>
              </w:rPr>
              <w:t>4</w:t>
            </w:r>
          </w:p>
        </w:tc>
        <w:tc>
          <w:tcPr>
            <w:tcW w:w="481" w:type="pct"/>
          </w:tcPr>
          <w:p w14:paraId="4A99E8A0" w14:textId="0AB58D24"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81" w:type="pct"/>
          </w:tcPr>
          <w:p w14:paraId="0D7E112E" w14:textId="44A1A97E"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76" w:type="pct"/>
          </w:tcPr>
          <w:p w14:paraId="3865B707" w14:textId="7D42CE2C" w:rsidR="00211074" w:rsidRPr="00211074" w:rsidRDefault="00211074" w:rsidP="00211074">
            <w:pPr>
              <w:spacing w:line="240" w:lineRule="auto"/>
              <w:ind w:firstLine="0"/>
              <w:jc w:val="center"/>
              <w:rPr>
                <w:sz w:val="16"/>
                <w:szCs w:val="16"/>
                <w:lang w:bidi="ru-RU"/>
              </w:rPr>
            </w:pPr>
            <w:r w:rsidRPr="00211074">
              <w:rPr>
                <w:sz w:val="16"/>
                <w:szCs w:val="16"/>
              </w:rPr>
              <w:t>1</w:t>
            </w:r>
          </w:p>
        </w:tc>
        <w:tc>
          <w:tcPr>
            <w:tcW w:w="537" w:type="pct"/>
          </w:tcPr>
          <w:p w14:paraId="312B4C8E" w14:textId="36438515" w:rsidR="00211074" w:rsidRPr="00211074" w:rsidRDefault="00211074" w:rsidP="00211074">
            <w:pPr>
              <w:spacing w:line="240" w:lineRule="auto"/>
              <w:ind w:firstLine="0"/>
              <w:jc w:val="center"/>
              <w:rPr>
                <w:sz w:val="16"/>
                <w:szCs w:val="16"/>
                <w:lang w:bidi="ru-RU"/>
              </w:rPr>
            </w:pPr>
            <w:r w:rsidRPr="00211074">
              <w:rPr>
                <w:sz w:val="16"/>
                <w:szCs w:val="16"/>
              </w:rPr>
              <w:t>6,24</w:t>
            </w:r>
          </w:p>
        </w:tc>
        <w:tc>
          <w:tcPr>
            <w:tcW w:w="345" w:type="pct"/>
          </w:tcPr>
          <w:p w14:paraId="6524A239" w14:textId="7F4A79C5" w:rsidR="00211074" w:rsidRPr="00211074" w:rsidRDefault="00211074" w:rsidP="00211074">
            <w:pPr>
              <w:spacing w:line="240" w:lineRule="auto"/>
              <w:ind w:firstLine="0"/>
              <w:jc w:val="center"/>
              <w:rPr>
                <w:sz w:val="16"/>
                <w:szCs w:val="16"/>
                <w:lang w:bidi="ru-RU"/>
              </w:rPr>
            </w:pPr>
            <w:r w:rsidRPr="00211074">
              <w:rPr>
                <w:sz w:val="16"/>
                <w:szCs w:val="16"/>
              </w:rPr>
              <w:t>0,000000036</w:t>
            </w:r>
          </w:p>
        </w:tc>
        <w:tc>
          <w:tcPr>
            <w:tcW w:w="431" w:type="pct"/>
          </w:tcPr>
          <w:p w14:paraId="49705F37" w14:textId="7DAA036A" w:rsidR="00211074" w:rsidRPr="00211074" w:rsidRDefault="00211074" w:rsidP="00211074">
            <w:pPr>
              <w:spacing w:line="240" w:lineRule="auto"/>
              <w:ind w:firstLine="0"/>
              <w:jc w:val="center"/>
              <w:rPr>
                <w:sz w:val="16"/>
                <w:szCs w:val="16"/>
                <w:lang w:bidi="ru-RU"/>
              </w:rPr>
            </w:pPr>
            <w:r w:rsidRPr="00211074">
              <w:rPr>
                <w:sz w:val="16"/>
                <w:szCs w:val="16"/>
              </w:rPr>
              <w:t>0,999989196</w:t>
            </w:r>
          </w:p>
        </w:tc>
        <w:tc>
          <w:tcPr>
            <w:tcW w:w="466" w:type="pct"/>
          </w:tcPr>
          <w:p w14:paraId="77019A24" w14:textId="2AC8A2B9" w:rsidR="00211074" w:rsidRPr="00211074" w:rsidRDefault="00211074" w:rsidP="00211074">
            <w:pPr>
              <w:spacing w:line="240" w:lineRule="auto"/>
              <w:ind w:firstLine="0"/>
              <w:jc w:val="center"/>
              <w:rPr>
                <w:sz w:val="16"/>
                <w:szCs w:val="16"/>
                <w:lang w:bidi="ru-RU"/>
              </w:rPr>
            </w:pPr>
            <w:r w:rsidRPr="00211074">
              <w:rPr>
                <w:sz w:val="16"/>
                <w:szCs w:val="16"/>
              </w:rPr>
              <w:t>0,999999887</w:t>
            </w:r>
          </w:p>
        </w:tc>
        <w:tc>
          <w:tcPr>
            <w:tcW w:w="503" w:type="pct"/>
          </w:tcPr>
          <w:p w14:paraId="13835D21" w14:textId="12FBBFD4" w:rsidR="00211074" w:rsidRPr="00211074" w:rsidRDefault="00211074" w:rsidP="00211074">
            <w:pPr>
              <w:spacing w:line="240" w:lineRule="auto"/>
              <w:ind w:firstLine="0"/>
              <w:jc w:val="center"/>
              <w:rPr>
                <w:sz w:val="16"/>
                <w:szCs w:val="16"/>
                <w:lang w:bidi="ru-RU"/>
              </w:rPr>
            </w:pPr>
            <w:r w:rsidRPr="00211074">
              <w:rPr>
                <w:sz w:val="16"/>
                <w:szCs w:val="16"/>
              </w:rPr>
              <w:t>22,1558975</w:t>
            </w:r>
          </w:p>
        </w:tc>
      </w:tr>
      <w:tr w:rsidR="00211074" w:rsidRPr="00211074" w14:paraId="3E8EBAA5" w14:textId="77777777" w:rsidTr="00811AC4">
        <w:tc>
          <w:tcPr>
            <w:tcW w:w="488" w:type="pct"/>
          </w:tcPr>
          <w:p w14:paraId="3F935FBF" w14:textId="5A782EC9" w:rsidR="00211074" w:rsidRPr="00211074" w:rsidRDefault="00211074" w:rsidP="00211074">
            <w:pPr>
              <w:spacing w:line="240" w:lineRule="auto"/>
              <w:ind w:firstLine="0"/>
              <w:jc w:val="center"/>
              <w:rPr>
                <w:sz w:val="16"/>
                <w:szCs w:val="16"/>
                <w:lang w:bidi="ru-RU"/>
              </w:rPr>
            </w:pPr>
            <w:r w:rsidRPr="00211074">
              <w:rPr>
                <w:sz w:val="16"/>
                <w:szCs w:val="16"/>
              </w:rPr>
              <w:t>УТ-11.2/5</w:t>
            </w:r>
          </w:p>
        </w:tc>
        <w:tc>
          <w:tcPr>
            <w:tcW w:w="488" w:type="pct"/>
          </w:tcPr>
          <w:p w14:paraId="13CD09B7" w14:textId="72B793E1" w:rsidR="00211074" w:rsidRPr="00211074" w:rsidRDefault="00211074" w:rsidP="00211074">
            <w:pPr>
              <w:spacing w:line="240" w:lineRule="auto"/>
              <w:ind w:firstLine="0"/>
              <w:jc w:val="center"/>
              <w:rPr>
                <w:sz w:val="16"/>
                <w:szCs w:val="16"/>
                <w:lang w:bidi="ru-RU"/>
              </w:rPr>
            </w:pPr>
            <w:r w:rsidRPr="00211074">
              <w:rPr>
                <w:sz w:val="16"/>
                <w:szCs w:val="16"/>
              </w:rPr>
              <w:t>Энергетиков 9</w:t>
            </w:r>
          </w:p>
        </w:tc>
        <w:tc>
          <w:tcPr>
            <w:tcW w:w="304" w:type="pct"/>
          </w:tcPr>
          <w:p w14:paraId="3BFA7777" w14:textId="2F256A82" w:rsidR="00211074" w:rsidRPr="00211074" w:rsidRDefault="00211074" w:rsidP="00211074">
            <w:pPr>
              <w:spacing w:line="240" w:lineRule="auto"/>
              <w:ind w:firstLine="0"/>
              <w:jc w:val="center"/>
              <w:rPr>
                <w:sz w:val="16"/>
                <w:szCs w:val="16"/>
                <w:lang w:bidi="ru-RU"/>
              </w:rPr>
            </w:pPr>
            <w:r w:rsidRPr="00211074">
              <w:rPr>
                <w:sz w:val="16"/>
                <w:szCs w:val="16"/>
              </w:rPr>
              <w:t>2</w:t>
            </w:r>
          </w:p>
        </w:tc>
        <w:tc>
          <w:tcPr>
            <w:tcW w:w="481" w:type="pct"/>
          </w:tcPr>
          <w:p w14:paraId="12C5DCBC" w14:textId="7AD526F1" w:rsidR="00211074" w:rsidRPr="00211074" w:rsidRDefault="00211074" w:rsidP="00211074">
            <w:pPr>
              <w:spacing w:line="240" w:lineRule="auto"/>
              <w:ind w:firstLine="0"/>
              <w:jc w:val="center"/>
              <w:rPr>
                <w:sz w:val="16"/>
                <w:szCs w:val="16"/>
                <w:lang w:bidi="ru-RU"/>
              </w:rPr>
            </w:pPr>
            <w:r w:rsidRPr="00211074">
              <w:rPr>
                <w:sz w:val="16"/>
                <w:szCs w:val="16"/>
              </w:rPr>
              <w:t>0,076</w:t>
            </w:r>
          </w:p>
        </w:tc>
        <w:tc>
          <w:tcPr>
            <w:tcW w:w="481" w:type="pct"/>
          </w:tcPr>
          <w:p w14:paraId="4BB1DD3B" w14:textId="6CFA90D4" w:rsidR="00211074" w:rsidRPr="00211074" w:rsidRDefault="00211074" w:rsidP="00211074">
            <w:pPr>
              <w:spacing w:line="240" w:lineRule="auto"/>
              <w:ind w:firstLine="0"/>
              <w:jc w:val="center"/>
              <w:rPr>
                <w:sz w:val="16"/>
                <w:szCs w:val="16"/>
                <w:lang w:bidi="ru-RU"/>
              </w:rPr>
            </w:pPr>
            <w:r w:rsidRPr="00211074">
              <w:rPr>
                <w:sz w:val="16"/>
                <w:szCs w:val="16"/>
              </w:rPr>
              <w:t>0,076</w:t>
            </w:r>
          </w:p>
        </w:tc>
        <w:tc>
          <w:tcPr>
            <w:tcW w:w="476" w:type="pct"/>
          </w:tcPr>
          <w:p w14:paraId="0180FE79" w14:textId="1A8E0F18" w:rsidR="00211074" w:rsidRPr="00211074" w:rsidRDefault="00211074" w:rsidP="00211074">
            <w:pPr>
              <w:spacing w:line="240" w:lineRule="auto"/>
              <w:ind w:firstLine="0"/>
              <w:jc w:val="center"/>
              <w:rPr>
                <w:sz w:val="16"/>
                <w:szCs w:val="16"/>
                <w:lang w:bidi="ru-RU"/>
              </w:rPr>
            </w:pPr>
            <w:r w:rsidRPr="00211074">
              <w:rPr>
                <w:sz w:val="16"/>
                <w:szCs w:val="16"/>
              </w:rPr>
              <w:t>53</w:t>
            </w:r>
          </w:p>
        </w:tc>
        <w:tc>
          <w:tcPr>
            <w:tcW w:w="537" w:type="pct"/>
          </w:tcPr>
          <w:p w14:paraId="4CAF19DC" w14:textId="482F43F7" w:rsidR="00211074" w:rsidRPr="00211074" w:rsidRDefault="00211074" w:rsidP="00211074">
            <w:pPr>
              <w:spacing w:line="240" w:lineRule="auto"/>
              <w:ind w:firstLine="0"/>
              <w:jc w:val="center"/>
              <w:rPr>
                <w:sz w:val="16"/>
                <w:szCs w:val="16"/>
                <w:lang w:bidi="ru-RU"/>
              </w:rPr>
            </w:pPr>
            <w:r w:rsidRPr="00211074">
              <w:rPr>
                <w:sz w:val="16"/>
                <w:szCs w:val="16"/>
              </w:rPr>
              <w:t>5,67</w:t>
            </w:r>
          </w:p>
        </w:tc>
        <w:tc>
          <w:tcPr>
            <w:tcW w:w="345" w:type="pct"/>
          </w:tcPr>
          <w:p w14:paraId="747FE5B6" w14:textId="6F870EE4" w:rsidR="00211074" w:rsidRPr="00211074" w:rsidRDefault="00211074" w:rsidP="00211074">
            <w:pPr>
              <w:spacing w:line="240" w:lineRule="auto"/>
              <w:ind w:firstLine="0"/>
              <w:jc w:val="center"/>
              <w:rPr>
                <w:sz w:val="16"/>
                <w:szCs w:val="16"/>
                <w:lang w:bidi="ru-RU"/>
              </w:rPr>
            </w:pPr>
            <w:r w:rsidRPr="00211074">
              <w:rPr>
                <w:sz w:val="16"/>
                <w:szCs w:val="16"/>
              </w:rPr>
              <w:t>0,000287305</w:t>
            </w:r>
          </w:p>
        </w:tc>
        <w:tc>
          <w:tcPr>
            <w:tcW w:w="431" w:type="pct"/>
          </w:tcPr>
          <w:p w14:paraId="699C65C9" w14:textId="3462BCAF" w:rsidR="00211074" w:rsidRPr="00211074" w:rsidRDefault="00211074" w:rsidP="00211074">
            <w:pPr>
              <w:spacing w:line="240" w:lineRule="auto"/>
              <w:ind w:firstLine="0"/>
              <w:jc w:val="center"/>
              <w:rPr>
                <w:sz w:val="16"/>
                <w:szCs w:val="16"/>
                <w:lang w:bidi="ru-RU"/>
              </w:rPr>
            </w:pPr>
            <w:r w:rsidRPr="00211074">
              <w:rPr>
                <w:sz w:val="16"/>
                <w:szCs w:val="16"/>
              </w:rPr>
              <w:t>0,917810344</w:t>
            </w:r>
          </w:p>
        </w:tc>
        <w:tc>
          <w:tcPr>
            <w:tcW w:w="466" w:type="pct"/>
          </w:tcPr>
          <w:p w14:paraId="2FF9B4CD" w14:textId="1060CC73" w:rsidR="00211074" w:rsidRPr="00211074" w:rsidRDefault="00211074" w:rsidP="00211074">
            <w:pPr>
              <w:spacing w:line="240" w:lineRule="auto"/>
              <w:ind w:firstLine="0"/>
              <w:jc w:val="center"/>
              <w:rPr>
                <w:sz w:val="16"/>
                <w:szCs w:val="16"/>
                <w:lang w:bidi="ru-RU"/>
              </w:rPr>
            </w:pPr>
            <w:r w:rsidRPr="00211074">
              <w:rPr>
                <w:sz w:val="16"/>
                <w:szCs w:val="16"/>
              </w:rPr>
              <w:t>0,999186815</w:t>
            </w:r>
          </w:p>
        </w:tc>
        <w:tc>
          <w:tcPr>
            <w:tcW w:w="503" w:type="pct"/>
          </w:tcPr>
          <w:p w14:paraId="1999DBB7" w14:textId="6D76E97F" w:rsidR="00211074" w:rsidRPr="00211074" w:rsidRDefault="00211074" w:rsidP="00211074">
            <w:pPr>
              <w:spacing w:line="240" w:lineRule="auto"/>
              <w:ind w:firstLine="0"/>
              <w:jc w:val="center"/>
              <w:rPr>
                <w:sz w:val="16"/>
                <w:szCs w:val="16"/>
                <w:lang w:bidi="ru-RU"/>
              </w:rPr>
            </w:pPr>
            <w:r w:rsidRPr="00211074">
              <w:rPr>
                <w:sz w:val="16"/>
                <w:szCs w:val="16"/>
              </w:rPr>
              <w:t>17,71030652</w:t>
            </w:r>
          </w:p>
        </w:tc>
      </w:tr>
      <w:tr w:rsidR="00211074" w:rsidRPr="00211074" w14:paraId="446534C2" w14:textId="77777777" w:rsidTr="00811AC4">
        <w:tc>
          <w:tcPr>
            <w:tcW w:w="488" w:type="pct"/>
          </w:tcPr>
          <w:p w14:paraId="049B2A81" w14:textId="4A65B351" w:rsidR="00211074" w:rsidRPr="00211074" w:rsidRDefault="00211074" w:rsidP="00211074">
            <w:pPr>
              <w:spacing w:line="240" w:lineRule="auto"/>
              <w:ind w:firstLine="0"/>
              <w:jc w:val="center"/>
              <w:rPr>
                <w:sz w:val="16"/>
                <w:szCs w:val="16"/>
                <w:lang w:bidi="ru-RU"/>
              </w:rPr>
            </w:pPr>
            <w:r w:rsidRPr="00211074">
              <w:rPr>
                <w:sz w:val="16"/>
                <w:szCs w:val="16"/>
              </w:rPr>
              <w:t>УТ-11.2/5</w:t>
            </w:r>
          </w:p>
        </w:tc>
        <w:tc>
          <w:tcPr>
            <w:tcW w:w="488" w:type="pct"/>
          </w:tcPr>
          <w:p w14:paraId="4FBA532E" w14:textId="368281D0" w:rsidR="00211074" w:rsidRPr="00211074" w:rsidRDefault="00211074" w:rsidP="00211074">
            <w:pPr>
              <w:spacing w:line="240" w:lineRule="auto"/>
              <w:ind w:firstLine="0"/>
              <w:jc w:val="center"/>
              <w:rPr>
                <w:sz w:val="16"/>
                <w:szCs w:val="16"/>
                <w:lang w:bidi="ru-RU"/>
              </w:rPr>
            </w:pPr>
            <w:r w:rsidRPr="00211074">
              <w:rPr>
                <w:sz w:val="16"/>
                <w:szCs w:val="16"/>
              </w:rPr>
              <w:t xml:space="preserve">Энергетиков </w:t>
            </w:r>
          </w:p>
        </w:tc>
        <w:tc>
          <w:tcPr>
            <w:tcW w:w="304" w:type="pct"/>
          </w:tcPr>
          <w:p w14:paraId="3A15EE04" w14:textId="6705412B" w:rsidR="00211074" w:rsidRPr="00211074" w:rsidRDefault="00211074" w:rsidP="00211074">
            <w:pPr>
              <w:spacing w:line="240" w:lineRule="auto"/>
              <w:ind w:firstLine="0"/>
              <w:jc w:val="center"/>
              <w:rPr>
                <w:sz w:val="16"/>
                <w:szCs w:val="16"/>
                <w:lang w:bidi="ru-RU"/>
              </w:rPr>
            </w:pPr>
            <w:r w:rsidRPr="00211074">
              <w:rPr>
                <w:sz w:val="16"/>
                <w:szCs w:val="16"/>
              </w:rPr>
              <w:t>2</w:t>
            </w:r>
          </w:p>
        </w:tc>
        <w:tc>
          <w:tcPr>
            <w:tcW w:w="481" w:type="pct"/>
          </w:tcPr>
          <w:p w14:paraId="7658F547" w14:textId="11966616"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81" w:type="pct"/>
          </w:tcPr>
          <w:p w14:paraId="4DC69F3A" w14:textId="41DEE9C2"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76" w:type="pct"/>
          </w:tcPr>
          <w:p w14:paraId="57D7466A" w14:textId="52C1C978" w:rsidR="00211074" w:rsidRPr="00211074" w:rsidRDefault="00211074" w:rsidP="00211074">
            <w:pPr>
              <w:spacing w:line="240" w:lineRule="auto"/>
              <w:ind w:firstLine="0"/>
              <w:jc w:val="center"/>
              <w:rPr>
                <w:sz w:val="16"/>
                <w:szCs w:val="16"/>
                <w:lang w:bidi="ru-RU"/>
              </w:rPr>
            </w:pPr>
            <w:r w:rsidRPr="00211074">
              <w:rPr>
                <w:sz w:val="16"/>
                <w:szCs w:val="16"/>
              </w:rPr>
              <w:t>53</w:t>
            </w:r>
          </w:p>
        </w:tc>
        <w:tc>
          <w:tcPr>
            <w:tcW w:w="537" w:type="pct"/>
          </w:tcPr>
          <w:p w14:paraId="78B5423F" w14:textId="0C1E7EA1" w:rsidR="00211074" w:rsidRPr="00211074" w:rsidRDefault="00211074" w:rsidP="00211074">
            <w:pPr>
              <w:spacing w:line="240" w:lineRule="auto"/>
              <w:ind w:firstLine="0"/>
              <w:jc w:val="center"/>
              <w:rPr>
                <w:sz w:val="16"/>
                <w:szCs w:val="16"/>
                <w:lang w:bidi="ru-RU"/>
              </w:rPr>
            </w:pPr>
            <w:r w:rsidRPr="00211074">
              <w:rPr>
                <w:sz w:val="16"/>
                <w:szCs w:val="16"/>
              </w:rPr>
              <w:t>4,86</w:t>
            </w:r>
          </w:p>
        </w:tc>
        <w:tc>
          <w:tcPr>
            <w:tcW w:w="345" w:type="pct"/>
          </w:tcPr>
          <w:p w14:paraId="5CBB60BF" w14:textId="7717F332" w:rsidR="00211074" w:rsidRPr="00211074" w:rsidRDefault="00211074" w:rsidP="00211074">
            <w:pPr>
              <w:spacing w:line="240" w:lineRule="auto"/>
              <w:ind w:firstLine="0"/>
              <w:jc w:val="center"/>
              <w:rPr>
                <w:sz w:val="16"/>
                <w:szCs w:val="16"/>
                <w:lang w:bidi="ru-RU"/>
              </w:rPr>
            </w:pPr>
            <w:r w:rsidRPr="00211074">
              <w:rPr>
                <w:sz w:val="16"/>
                <w:szCs w:val="16"/>
              </w:rPr>
              <w:t>0,000287305</w:t>
            </w:r>
          </w:p>
        </w:tc>
        <w:tc>
          <w:tcPr>
            <w:tcW w:w="431" w:type="pct"/>
          </w:tcPr>
          <w:p w14:paraId="1B7B74F4" w14:textId="7564E7B5" w:rsidR="00211074" w:rsidRPr="00211074" w:rsidRDefault="00211074" w:rsidP="00211074">
            <w:pPr>
              <w:spacing w:line="240" w:lineRule="auto"/>
              <w:ind w:firstLine="0"/>
              <w:jc w:val="center"/>
              <w:rPr>
                <w:sz w:val="16"/>
                <w:szCs w:val="16"/>
                <w:lang w:bidi="ru-RU"/>
              </w:rPr>
            </w:pPr>
            <w:r w:rsidRPr="00211074">
              <w:rPr>
                <w:sz w:val="16"/>
                <w:szCs w:val="16"/>
              </w:rPr>
              <w:t>0,917792051</w:t>
            </w:r>
          </w:p>
        </w:tc>
        <w:tc>
          <w:tcPr>
            <w:tcW w:w="466" w:type="pct"/>
          </w:tcPr>
          <w:p w14:paraId="6A4267E4" w14:textId="717966DE" w:rsidR="00211074" w:rsidRPr="00211074" w:rsidRDefault="00211074" w:rsidP="00211074">
            <w:pPr>
              <w:spacing w:line="240" w:lineRule="auto"/>
              <w:ind w:firstLine="0"/>
              <w:jc w:val="center"/>
              <w:rPr>
                <w:sz w:val="16"/>
                <w:szCs w:val="16"/>
                <w:lang w:bidi="ru-RU"/>
              </w:rPr>
            </w:pPr>
            <w:r w:rsidRPr="00211074">
              <w:rPr>
                <w:sz w:val="16"/>
                <w:szCs w:val="16"/>
              </w:rPr>
              <w:t>0,999302822</w:t>
            </w:r>
          </w:p>
        </w:tc>
        <w:tc>
          <w:tcPr>
            <w:tcW w:w="503" w:type="pct"/>
          </w:tcPr>
          <w:p w14:paraId="109878F6" w14:textId="2B65AA5C" w:rsidR="00211074" w:rsidRPr="00211074" w:rsidRDefault="00211074" w:rsidP="00211074">
            <w:pPr>
              <w:spacing w:line="240" w:lineRule="auto"/>
              <w:ind w:firstLine="0"/>
              <w:jc w:val="center"/>
              <w:rPr>
                <w:sz w:val="16"/>
                <w:szCs w:val="16"/>
                <w:lang w:bidi="ru-RU"/>
              </w:rPr>
            </w:pPr>
            <w:r w:rsidRPr="00211074">
              <w:rPr>
                <w:sz w:val="16"/>
                <w:szCs w:val="16"/>
              </w:rPr>
              <w:t>18,81938539</w:t>
            </w:r>
          </w:p>
        </w:tc>
      </w:tr>
      <w:tr w:rsidR="00211074" w:rsidRPr="00211074" w14:paraId="79126232" w14:textId="77777777" w:rsidTr="00811AC4">
        <w:tc>
          <w:tcPr>
            <w:tcW w:w="488" w:type="pct"/>
          </w:tcPr>
          <w:p w14:paraId="79A5C393" w14:textId="5EA6B462" w:rsidR="00211074" w:rsidRPr="00211074" w:rsidRDefault="00211074" w:rsidP="00211074">
            <w:pPr>
              <w:spacing w:line="240" w:lineRule="auto"/>
              <w:ind w:firstLine="0"/>
              <w:jc w:val="center"/>
              <w:rPr>
                <w:sz w:val="16"/>
                <w:szCs w:val="16"/>
                <w:lang w:bidi="ru-RU"/>
              </w:rPr>
            </w:pPr>
            <w:r w:rsidRPr="00211074">
              <w:rPr>
                <w:sz w:val="16"/>
                <w:szCs w:val="16"/>
              </w:rPr>
              <w:t>УТ-12/5</w:t>
            </w:r>
          </w:p>
        </w:tc>
        <w:tc>
          <w:tcPr>
            <w:tcW w:w="488" w:type="pct"/>
          </w:tcPr>
          <w:p w14:paraId="674CDB15" w14:textId="3AE29239" w:rsidR="00211074" w:rsidRPr="00211074" w:rsidRDefault="00211074" w:rsidP="00211074">
            <w:pPr>
              <w:spacing w:line="240" w:lineRule="auto"/>
              <w:ind w:firstLine="0"/>
              <w:jc w:val="center"/>
              <w:rPr>
                <w:sz w:val="16"/>
                <w:szCs w:val="16"/>
                <w:lang w:bidi="ru-RU"/>
              </w:rPr>
            </w:pPr>
            <w:r w:rsidRPr="00211074">
              <w:rPr>
                <w:sz w:val="16"/>
                <w:szCs w:val="16"/>
              </w:rPr>
              <w:t>Энергетиков 7</w:t>
            </w:r>
          </w:p>
        </w:tc>
        <w:tc>
          <w:tcPr>
            <w:tcW w:w="304" w:type="pct"/>
          </w:tcPr>
          <w:p w14:paraId="0A7D9810" w14:textId="0D095292" w:rsidR="00211074" w:rsidRPr="00211074" w:rsidRDefault="00211074" w:rsidP="00211074">
            <w:pPr>
              <w:spacing w:line="240" w:lineRule="auto"/>
              <w:ind w:firstLine="0"/>
              <w:jc w:val="center"/>
              <w:rPr>
                <w:sz w:val="16"/>
                <w:szCs w:val="16"/>
                <w:lang w:bidi="ru-RU"/>
              </w:rPr>
            </w:pPr>
            <w:r w:rsidRPr="00211074">
              <w:rPr>
                <w:sz w:val="16"/>
                <w:szCs w:val="16"/>
              </w:rPr>
              <w:t>2</w:t>
            </w:r>
          </w:p>
        </w:tc>
        <w:tc>
          <w:tcPr>
            <w:tcW w:w="481" w:type="pct"/>
          </w:tcPr>
          <w:p w14:paraId="0F3F52B7" w14:textId="6649EB31" w:rsidR="00211074" w:rsidRPr="00211074" w:rsidRDefault="00211074" w:rsidP="00211074">
            <w:pPr>
              <w:spacing w:line="240" w:lineRule="auto"/>
              <w:ind w:firstLine="0"/>
              <w:jc w:val="center"/>
              <w:rPr>
                <w:sz w:val="16"/>
                <w:szCs w:val="16"/>
                <w:lang w:bidi="ru-RU"/>
              </w:rPr>
            </w:pPr>
            <w:r w:rsidRPr="00211074">
              <w:rPr>
                <w:sz w:val="16"/>
                <w:szCs w:val="16"/>
              </w:rPr>
              <w:t>0,076</w:t>
            </w:r>
          </w:p>
        </w:tc>
        <w:tc>
          <w:tcPr>
            <w:tcW w:w="481" w:type="pct"/>
          </w:tcPr>
          <w:p w14:paraId="0B54F31A" w14:textId="2860B438" w:rsidR="00211074" w:rsidRPr="00211074" w:rsidRDefault="00211074" w:rsidP="00211074">
            <w:pPr>
              <w:spacing w:line="240" w:lineRule="auto"/>
              <w:ind w:firstLine="0"/>
              <w:jc w:val="center"/>
              <w:rPr>
                <w:sz w:val="16"/>
                <w:szCs w:val="16"/>
                <w:lang w:bidi="ru-RU"/>
              </w:rPr>
            </w:pPr>
            <w:r w:rsidRPr="00211074">
              <w:rPr>
                <w:sz w:val="16"/>
                <w:szCs w:val="16"/>
              </w:rPr>
              <w:t>0,076</w:t>
            </w:r>
          </w:p>
        </w:tc>
        <w:tc>
          <w:tcPr>
            <w:tcW w:w="476" w:type="pct"/>
          </w:tcPr>
          <w:p w14:paraId="54FEDDE6" w14:textId="78CEB06C" w:rsidR="00211074" w:rsidRPr="00211074" w:rsidRDefault="00211074" w:rsidP="00211074">
            <w:pPr>
              <w:spacing w:line="240" w:lineRule="auto"/>
              <w:ind w:firstLine="0"/>
              <w:jc w:val="center"/>
              <w:rPr>
                <w:sz w:val="16"/>
                <w:szCs w:val="16"/>
                <w:lang w:bidi="ru-RU"/>
              </w:rPr>
            </w:pPr>
            <w:r w:rsidRPr="00211074">
              <w:rPr>
                <w:sz w:val="16"/>
                <w:szCs w:val="16"/>
              </w:rPr>
              <w:t>53</w:t>
            </w:r>
          </w:p>
        </w:tc>
        <w:tc>
          <w:tcPr>
            <w:tcW w:w="537" w:type="pct"/>
          </w:tcPr>
          <w:p w14:paraId="509395E6" w14:textId="0B54642A" w:rsidR="00211074" w:rsidRPr="00211074" w:rsidRDefault="00211074" w:rsidP="00211074">
            <w:pPr>
              <w:spacing w:line="240" w:lineRule="auto"/>
              <w:ind w:firstLine="0"/>
              <w:jc w:val="center"/>
              <w:rPr>
                <w:sz w:val="16"/>
                <w:szCs w:val="16"/>
                <w:lang w:bidi="ru-RU"/>
              </w:rPr>
            </w:pPr>
            <w:r w:rsidRPr="00211074">
              <w:rPr>
                <w:sz w:val="16"/>
                <w:szCs w:val="16"/>
              </w:rPr>
              <w:t>5,67</w:t>
            </w:r>
          </w:p>
        </w:tc>
        <w:tc>
          <w:tcPr>
            <w:tcW w:w="345" w:type="pct"/>
          </w:tcPr>
          <w:p w14:paraId="48EA6E1F" w14:textId="10727823" w:rsidR="00211074" w:rsidRPr="00211074" w:rsidRDefault="00211074" w:rsidP="00211074">
            <w:pPr>
              <w:spacing w:line="240" w:lineRule="auto"/>
              <w:ind w:firstLine="0"/>
              <w:jc w:val="center"/>
              <w:rPr>
                <w:sz w:val="16"/>
                <w:szCs w:val="16"/>
                <w:lang w:bidi="ru-RU"/>
              </w:rPr>
            </w:pPr>
            <w:r w:rsidRPr="00211074">
              <w:rPr>
                <w:sz w:val="16"/>
                <w:szCs w:val="16"/>
              </w:rPr>
              <w:t>0,000287305</w:t>
            </w:r>
          </w:p>
        </w:tc>
        <w:tc>
          <w:tcPr>
            <w:tcW w:w="431" w:type="pct"/>
          </w:tcPr>
          <w:p w14:paraId="648F85BC" w14:textId="11618FEE" w:rsidR="00211074" w:rsidRPr="00211074" w:rsidRDefault="00211074" w:rsidP="00211074">
            <w:pPr>
              <w:spacing w:line="240" w:lineRule="auto"/>
              <w:ind w:firstLine="0"/>
              <w:jc w:val="center"/>
              <w:rPr>
                <w:sz w:val="16"/>
                <w:szCs w:val="16"/>
                <w:lang w:bidi="ru-RU"/>
              </w:rPr>
            </w:pPr>
            <w:r w:rsidRPr="00211074">
              <w:rPr>
                <w:sz w:val="16"/>
                <w:szCs w:val="16"/>
              </w:rPr>
              <w:t>0,917810344</w:t>
            </w:r>
          </w:p>
        </w:tc>
        <w:tc>
          <w:tcPr>
            <w:tcW w:w="466" w:type="pct"/>
          </w:tcPr>
          <w:p w14:paraId="710A5B67" w14:textId="075AF1C0" w:rsidR="00211074" w:rsidRPr="00211074" w:rsidRDefault="00211074" w:rsidP="00211074">
            <w:pPr>
              <w:spacing w:line="240" w:lineRule="auto"/>
              <w:ind w:firstLine="0"/>
              <w:jc w:val="center"/>
              <w:rPr>
                <w:sz w:val="16"/>
                <w:szCs w:val="16"/>
                <w:lang w:bidi="ru-RU"/>
              </w:rPr>
            </w:pPr>
            <w:r w:rsidRPr="00211074">
              <w:rPr>
                <w:sz w:val="16"/>
                <w:szCs w:val="16"/>
              </w:rPr>
              <w:t>0,999186815</w:t>
            </w:r>
          </w:p>
        </w:tc>
        <w:tc>
          <w:tcPr>
            <w:tcW w:w="503" w:type="pct"/>
          </w:tcPr>
          <w:p w14:paraId="35618404" w14:textId="5AE68B70" w:rsidR="00211074" w:rsidRPr="00211074" w:rsidRDefault="00211074" w:rsidP="00211074">
            <w:pPr>
              <w:spacing w:line="240" w:lineRule="auto"/>
              <w:ind w:firstLine="0"/>
              <w:jc w:val="center"/>
              <w:rPr>
                <w:sz w:val="16"/>
                <w:szCs w:val="16"/>
                <w:lang w:bidi="ru-RU"/>
              </w:rPr>
            </w:pPr>
            <w:r w:rsidRPr="00211074">
              <w:rPr>
                <w:sz w:val="16"/>
                <w:szCs w:val="16"/>
              </w:rPr>
              <w:t>19,92409483</w:t>
            </w:r>
          </w:p>
        </w:tc>
      </w:tr>
      <w:tr w:rsidR="00211074" w:rsidRPr="00211074" w14:paraId="7A915E9D" w14:textId="77777777" w:rsidTr="00811AC4">
        <w:tc>
          <w:tcPr>
            <w:tcW w:w="488" w:type="pct"/>
          </w:tcPr>
          <w:p w14:paraId="514E02B6" w14:textId="26EE830C" w:rsidR="00211074" w:rsidRPr="00211074" w:rsidRDefault="00211074" w:rsidP="00211074">
            <w:pPr>
              <w:spacing w:line="240" w:lineRule="auto"/>
              <w:ind w:firstLine="0"/>
              <w:jc w:val="center"/>
              <w:rPr>
                <w:sz w:val="16"/>
                <w:szCs w:val="16"/>
                <w:lang w:bidi="ru-RU"/>
              </w:rPr>
            </w:pPr>
            <w:r w:rsidRPr="00211074">
              <w:rPr>
                <w:sz w:val="16"/>
                <w:szCs w:val="16"/>
              </w:rPr>
              <w:t>УТ-13/5</w:t>
            </w:r>
          </w:p>
        </w:tc>
        <w:tc>
          <w:tcPr>
            <w:tcW w:w="488" w:type="pct"/>
          </w:tcPr>
          <w:p w14:paraId="38CAE559" w14:textId="004607DE" w:rsidR="00211074" w:rsidRPr="00211074" w:rsidRDefault="00211074" w:rsidP="00211074">
            <w:pPr>
              <w:spacing w:line="240" w:lineRule="auto"/>
              <w:ind w:firstLine="0"/>
              <w:jc w:val="center"/>
              <w:rPr>
                <w:sz w:val="16"/>
                <w:szCs w:val="16"/>
                <w:lang w:bidi="ru-RU"/>
              </w:rPr>
            </w:pPr>
            <w:r w:rsidRPr="00211074">
              <w:rPr>
                <w:sz w:val="16"/>
                <w:szCs w:val="16"/>
              </w:rPr>
              <w:t>Энергетиков 5</w:t>
            </w:r>
          </w:p>
        </w:tc>
        <w:tc>
          <w:tcPr>
            <w:tcW w:w="304" w:type="pct"/>
          </w:tcPr>
          <w:p w14:paraId="5ACD4A04" w14:textId="71CC4802" w:rsidR="00211074" w:rsidRPr="00211074" w:rsidRDefault="00211074" w:rsidP="00211074">
            <w:pPr>
              <w:spacing w:line="240" w:lineRule="auto"/>
              <w:ind w:firstLine="0"/>
              <w:jc w:val="center"/>
              <w:rPr>
                <w:sz w:val="16"/>
                <w:szCs w:val="16"/>
                <w:lang w:bidi="ru-RU"/>
              </w:rPr>
            </w:pPr>
            <w:r w:rsidRPr="00211074">
              <w:rPr>
                <w:sz w:val="16"/>
                <w:szCs w:val="16"/>
              </w:rPr>
              <w:t>2</w:t>
            </w:r>
          </w:p>
        </w:tc>
        <w:tc>
          <w:tcPr>
            <w:tcW w:w="481" w:type="pct"/>
          </w:tcPr>
          <w:p w14:paraId="109D6E9F" w14:textId="4BC1BDC8"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81" w:type="pct"/>
          </w:tcPr>
          <w:p w14:paraId="02A98436" w14:textId="5E9CC4FC"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76" w:type="pct"/>
          </w:tcPr>
          <w:p w14:paraId="3C41B2CE" w14:textId="42ECA53F" w:rsidR="00211074" w:rsidRPr="00211074" w:rsidRDefault="00211074" w:rsidP="00211074">
            <w:pPr>
              <w:spacing w:line="240" w:lineRule="auto"/>
              <w:ind w:firstLine="0"/>
              <w:jc w:val="center"/>
              <w:rPr>
                <w:sz w:val="16"/>
                <w:szCs w:val="16"/>
                <w:lang w:bidi="ru-RU"/>
              </w:rPr>
            </w:pPr>
            <w:r w:rsidRPr="00211074">
              <w:rPr>
                <w:sz w:val="16"/>
                <w:szCs w:val="16"/>
              </w:rPr>
              <w:t>53</w:t>
            </w:r>
          </w:p>
        </w:tc>
        <w:tc>
          <w:tcPr>
            <w:tcW w:w="537" w:type="pct"/>
          </w:tcPr>
          <w:p w14:paraId="3F75629A" w14:textId="1F09F2AA" w:rsidR="00211074" w:rsidRPr="00211074" w:rsidRDefault="00211074" w:rsidP="00211074">
            <w:pPr>
              <w:spacing w:line="240" w:lineRule="auto"/>
              <w:ind w:firstLine="0"/>
              <w:jc w:val="center"/>
              <w:rPr>
                <w:sz w:val="16"/>
                <w:szCs w:val="16"/>
                <w:lang w:bidi="ru-RU"/>
              </w:rPr>
            </w:pPr>
            <w:r w:rsidRPr="00211074">
              <w:rPr>
                <w:sz w:val="16"/>
                <w:szCs w:val="16"/>
              </w:rPr>
              <w:t>6,24</w:t>
            </w:r>
          </w:p>
        </w:tc>
        <w:tc>
          <w:tcPr>
            <w:tcW w:w="345" w:type="pct"/>
          </w:tcPr>
          <w:p w14:paraId="15548FA8" w14:textId="6B2E9B85" w:rsidR="00211074" w:rsidRPr="00211074" w:rsidRDefault="00211074" w:rsidP="00211074">
            <w:pPr>
              <w:spacing w:line="240" w:lineRule="auto"/>
              <w:ind w:firstLine="0"/>
              <w:jc w:val="center"/>
              <w:rPr>
                <w:sz w:val="16"/>
                <w:szCs w:val="16"/>
                <w:lang w:bidi="ru-RU"/>
              </w:rPr>
            </w:pPr>
            <w:r w:rsidRPr="00211074">
              <w:rPr>
                <w:sz w:val="16"/>
                <w:szCs w:val="16"/>
              </w:rPr>
              <w:t>0,000287305</w:t>
            </w:r>
          </w:p>
        </w:tc>
        <w:tc>
          <w:tcPr>
            <w:tcW w:w="431" w:type="pct"/>
          </w:tcPr>
          <w:p w14:paraId="6817CE1C" w14:textId="0E694961" w:rsidR="00211074" w:rsidRPr="00211074" w:rsidRDefault="00211074" w:rsidP="00211074">
            <w:pPr>
              <w:spacing w:line="240" w:lineRule="auto"/>
              <w:ind w:firstLine="0"/>
              <w:jc w:val="center"/>
              <w:rPr>
                <w:sz w:val="16"/>
                <w:szCs w:val="16"/>
                <w:lang w:bidi="ru-RU"/>
              </w:rPr>
            </w:pPr>
            <w:r w:rsidRPr="00211074">
              <w:rPr>
                <w:sz w:val="16"/>
                <w:szCs w:val="16"/>
              </w:rPr>
              <w:t>0,917823211</w:t>
            </w:r>
          </w:p>
        </w:tc>
        <w:tc>
          <w:tcPr>
            <w:tcW w:w="466" w:type="pct"/>
          </w:tcPr>
          <w:p w14:paraId="744AFD35" w14:textId="03504677" w:rsidR="00211074" w:rsidRPr="00211074" w:rsidRDefault="00211074" w:rsidP="00211074">
            <w:pPr>
              <w:spacing w:line="240" w:lineRule="auto"/>
              <w:ind w:firstLine="0"/>
              <w:jc w:val="center"/>
              <w:rPr>
                <w:sz w:val="16"/>
                <w:szCs w:val="16"/>
                <w:lang w:bidi="ru-RU"/>
              </w:rPr>
            </w:pPr>
            <w:r w:rsidRPr="00211074">
              <w:rPr>
                <w:sz w:val="16"/>
                <w:szCs w:val="16"/>
              </w:rPr>
              <w:t>0,999105212</w:t>
            </w:r>
          </w:p>
        </w:tc>
        <w:tc>
          <w:tcPr>
            <w:tcW w:w="503" w:type="pct"/>
          </w:tcPr>
          <w:p w14:paraId="7BE0CFD0" w14:textId="1404DC5D" w:rsidR="00211074" w:rsidRPr="00211074" w:rsidRDefault="00211074" w:rsidP="00211074">
            <w:pPr>
              <w:spacing w:line="240" w:lineRule="auto"/>
              <w:ind w:firstLine="0"/>
              <w:jc w:val="center"/>
              <w:rPr>
                <w:sz w:val="16"/>
                <w:szCs w:val="16"/>
                <w:lang w:bidi="ru-RU"/>
              </w:rPr>
            </w:pPr>
            <w:r w:rsidRPr="00211074">
              <w:rPr>
                <w:sz w:val="16"/>
                <w:szCs w:val="16"/>
              </w:rPr>
              <w:t>19,92246766</w:t>
            </w:r>
          </w:p>
        </w:tc>
      </w:tr>
      <w:tr w:rsidR="00211074" w:rsidRPr="00211074" w14:paraId="13B7278E" w14:textId="77777777" w:rsidTr="00811AC4">
        <w:tc>
          <w:tcPr>
            <w:tcW w:w="488" w:type="pct"/>
          </w:tcPr>
          <w:p w14:paraId="35E79736" w14:textId="5C189927" w:rsidR="00211074" w:rsidRPr="00211074" w:rsidRDefault="00211074" w:rsidP="00211074">
            <w:pPr>
              <w:spacing w:line="240" w:lineRule="auto"/>
              <w:ind w:firstLine="0"/>
              <w:jc w:val="center"/>
              <w:rPr>
                <w:sz w:val="16"/>
                <w:szCs w:val="16"/>
                <w:lang w:bidi="ru-RU"/>
              </w:rPr>
            </w:pPr>
            <w:r w:rsidRPr="00211074">
              <w:rPr>
                <w:sz w:val="16"/>
                <w:szCs w:val="16"/>
              </w:rPr>
              <w:t>УТ-14/5</w:t>
            </w:r>
          </w:p>
        </w:tc>
        <w:tc>
          <w:tcPr>
            <w:tcW w:w="488" w:type="pct"/>
          </w:tcPr>
          <w:p w14:paraId="10A0B4EF" w14:textId="5B54522D" w:rsidR="00211074" w:rsidRPr="00211074" w:rsidRDefault="00211074" w:rsidP="00211074">
            <w:pPr>
              <w:spacing w:line="240" w:lineRule="auto"/>
              <w:ind w:firstLine="0"/>
              <w:jc w:val="center"/>
              <w:rPr>
                <w:sz w:val="16"/>
                <w:szCs w:val="16"/>
                <w:lang w:bidi="ru-RU"/>
              </w:rPr>
            </w:pPr>
            <w:r w:rsidRPr="00211074">
              <w:rPr>
                <w:sz w:val="16"/>
                <w:szCs w:val="16"/>
              </w:rPr>
              <w:t>Энергетиков 3</w:t>
            </w:r>
          </w:p>
        </w:tc>
        <w:tc>
          <w:tcPr>
            <w:tcW w:w="304" w:type="pct"/>
          </w:tcPr>
          <w:p w14:paraId="0049DECA" w14:textId="7E2FF538" w:rsidR="00211074" w:rsidRPr="00211074" w:rsidRDefault="00211074" w:rsidP="00211074">
            <w:pPr>
              <w:spacing w:line="240" w:lineRule="auto"/>
              <w:ind w:firstLine="0"/>
              <w:jc w:val="center"/>
              <w:rPr>
                <w:sz w:val="16"/>
                <w:szCs w:val="16"/>
                <w:lang w:bidi="ru-RU"/>
              </w:rPr>
            </w:pPr>
            <w:r w:rsidRPr="00211074">
              <w:rPr>
                <w:sz w:val="16"/>
                <w:szCs w:val="16"/>
              </w:rPr>
              <w:t>2</w:t>
            </w:r>
          </w:p>
        </w:tc>
        <w:tc>
          <w:tcPr>
            <w:tcW w:w="481" w:type="pct"/>
          </w:tcPr>
          <w:p w14:paraId="2CF49412" w14:textId="6208C30E"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81" w:type="pct"/>
          </w:tcPr>
          <w:p w14:paraId="3DE14238" w14:textId="17A9E085"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76" w:type="pct"/>
          </w:tcPr>
          <w:p w14:paraId="05B631BE" w14:textId="6DB7EE63" w:rsidR="00211074" w:rsidRPr="00211074" w:rsidRDefault="00211074" w:rsidP="00211074">
            <w:pPr>
              <w:spacing w:line="240" w:lineRule="auto"/>
              <w:ind w:firstLine="0"/>
              <w:jc w:val="center"/>
              <w:rPr>
                <w:sz w:val="16"/>
                <w:szCs w:val="16"/>
                <w:lang w:bidi="ru-RU"/>
              </w:rPr>
            </w:pPr>
            <w:r w:rsidRPr="00211074">
              <w:rPr>
                <w:sz w:val="16"/>
                <w:szCs w:val="16"/>
              </w:rPr>
              <w:t>53</w:t>
            </w:r>
          </w:p>
        </w:tc>
        <w:tc>
          <w:tcPr>
            <w:tcW w:w="537" w:type="pct"/>
          </w:tcPr>
          <w:p w14:paraId="399EFFDE" w14:textId="1813DF5F" w:rsidR="00211074" w:rsidRPr="00211074" w:rsidRDefault="00211074" w:rsidP="00211074">
            <w:pPr>
              <w:spacing w:line="240" w:lineRule="auto"/>
              <w:ind w:firstLine="0"/>
              <w:jc w:val="center"/>
              <w:rPr>
                <w:sz w:val="16"/>
                <w:szCs w:val="16"/>
                <w:lang w:bidi="ru-RU"/>
              </w:rPr>
            </w:pPr>
            <w:r w:rsidRPr="00211074">
              <w:rPr>
                <w:sz w:val="16"/>
                <w:szCs w:val="16"/>
              </w:rPr>
              <w:t>6,24</w:t>
            </w:r>
          </w:p>
        </w:tc>
        <w:tc>
          <w:tcPr>
            <w:tcW w:w="345" w:type="pct"/>
          </w:tcPr>
          <w:p w14:paraId="23CACA2E" w14:textId="68ACBA54" w:rsidR="00211074" w:rsidRPr="00211074" w:rsidRDefault="00211074" w:rsidP="00211074">
            <w:pPr>
              <w:spacing w:line="240" w:lineRule="auto"/>
              <w:ind w:firstLine="0"/>
              <w:jc w:val="center"/>
              <w:rPr>
                <w:sz w:val="16"/>
                <w:szCs w:val="16"/>
                <w:lang w:bidi="ru-RU"/>
              </w:rPr>
            </w:pPr>
            <w:r w:rsidRPr="00211074">
              <w:rPr>
                <w:sz w:val="16"/>
                <w:szCs w:val="16"/>
              </w:rPr>
              <w:t>0,000287305</w:t>
            </w:r>
          </w:p>
        </w:tc>
        <w:tc>
          <w:tcPr>
            <w:tcW w:w="431" w:type="pct"/>
          </w:tcPr>
          <w:p w14:paraId="35BB1B15" w14:textId="3899E42F" w:rsidR="00211074" w:rsidRPr="00211074" w:rsidRDefault="00211074" w:rsidP="00211074">
            <w:pPr>
              <w:spacing w:line="240" w:lineRule="auto"/>
              <w:ind w:firstLine="0"/>
              <w:jc w:val="center"/>
              <w:rPr>
                <w:sz w:val="16"/>
                <w:szCs w:val="16"/>
                <w:lang w:bidi="ru-RU"/>
              </w:rPr>
            </w:pPr>
            <w:r w:rsidRPr="00211074">
              <w:rPr>
                <w:sz w:val="16"/>
                <w:szCs w:val="16"/>
              </w:rPr>
              <w:t>0,917823211</w:t>
            </w:r>
          </w:p>
        </w:tc>
        <w:tc>
          <w:tcPr>
            <w:tcW w:w="466" w:type="pct"/>
          </w:tcPr>
          <w:p w14:paraId="660ABC55" w14:textId="0D617217" w:rsidR="00211074" w:rsidRPr="00211074" w:rsidRDefault="00211074" w:rsidP="00211074">
            <w:pPr>
              <w:spacing w:line="240" w:lineRule="auto"/>
              <w:ind w:firstLine="0"/>
              <w:jc w:val="center"/>
              <w:rPr>
                <w:sz w:val="16"/>
                <w:szCs w:val="16"/>
                <w:lang w:bidi="ru-RU"/>
              </w:rPr>
            </w:pPr>
            <w:r w:rsidRPr="00211074">
              <w:rPr>
                <w:sz w:val="16"/>
                <w:szCs w:val="16"/>
              </w:rPr>
              <w:t>0,999105212</w:t>
            </w:r>
          </w:p>
        </w:tc>
        <w:tc>
          <w:tcPr>
            <w:tcW w:w="503" w:type="pct"/>
          </w:tcPr>
          <w:p w14:paraId="44E80290" w14:textId="58B00A79" w:rsidR="00211074" w:rsidRPr="00211074" w:rsidRDefault="00211074" w:rsidP="00211074">
            <w:pPr>
              <w:spacing w:line="240" w:lineRule="auto"/>
              <w:ind w:firstLine="0"/>
              <w:jc w:val="center"/>
              <w:rPr>
                <w:sz w:val="16"/>
                <w:szCs w:val="16"/>
                <w:lang w:bidi="ru-RU"/>
              </w:rPr>
            </w:pPr>
            <w:r w:rsidRPr="00211074">
              <w:rPr>
                <w:sz w:val="16"/>
                <w:szCs w:val="16"/>
              </w:rPr>
              <w:t>14,38844886</w:t>
            </w:r>
          </w:p>
        </w:tc>
      </w:tr>
      <w:tr w:rsidR="00211074" w:rsidRPr="00211074" w14:paraId="02A2D113" w14:textId="77777777" w:rsidTr="00811AC4">
        <w:tc>
          <w:tcPr>
            <w:tcW w:w="488" w:type="pct"/>
          </w:tcPr>
          <w:p w14:paraId="747532DF" w14:textId="1E5F6BC0" w:rsidR="00211074" w:rsidRPr="00211074" w:rsidRDefault="00211074" w:rsidP="00211074">
            <w:pPr>
              <w:spacing w:line="240" w:lineRule="auto"/>
              <w:ind w:firstLine="0"/>
              <w:jc w:val="center"/>
              <w:rPr>
                <w:sz w:val="16"/>
                <w:szCs w:val="16"/>
                <w:lang w:bidi="ru-RU"/>
              </w:rPr>
            </w:pPr>
            <w:r w:rsidRPr="00211074">
              <w:rPr>
                <w:sz w:val="16"/>
                <w:szCs w:val="16"/>
              </w:rPr>
              <w:t xml:space="preserve">УТ-15/5 </w:t>
            </w:r>
          </w:p>
        </w:tc>
        <w:tc>
          <w:tcPr>
            <w:tcW w:w="488" w:type="pct"/>
          </w:tcPr>
          <w:p w14:paraId="4F2D8F5E" w14:textId="41C9F1F3" w:rsidR="00211074" w:rsidRPr="00211074" w:rsidRDefault="00211074" w:rsidP="00211074">
            <w:pPr>
              <w:spacing w:line="240" w:lineRule="auto"/>
              <w:ind w:firstLine="0"/>
              <w:jc w:val="center"/>
              <w:rPr>
                <w:sz w:val="16"/>
                <w:szCs w:val="16"/>
                <w:lang w:bidi="ru-RU"/>
              </w:rPr>
            </w:pPr>
            <w:r w:rsidRPr="00211074">
              <w:rPr>
                <w:sz w:val="16"/>
                <w:szCs w:val="16"/>
              </w:rPr>
              <w:t>Отке 44</w:t>
            </w:r>
          </w:p>
        </w:tc>
        <w:tc>
          <w:tcPr>
            <w:tcW w:w="304" w:type="pct"/>
          </w:tcPr>
          <w:p w14:paraId="21E1FAD1" w14:textId="57B89285" w:rsidR="00211074" w:rsidRPr="00211074" w:rsidRDefault="00211074" w:rsidP="00211074">
            <w:pPr>
              <w:spacing w:line="240" w:lineRule="auto"/>
              <w:ind w:firstLine="0"/>
              <w:jc w:val="center"/>
              <w:rPr>
                <w:sz w:val="16"/>
                <w:szCs w:val="16"/>
                <w:lang w:bidi="ru-RU"/>
              </w:rPr>
            </w:pPr>
            <w:r w:rsidRPr="00211074">
              <w:rPr>
                <w:sz w:val="16"/>
                <w:szCs w:val="16"/>
              </w:rPr>
              <w:t>19</w:t>
            </w:r>
          </w:p>
        </w:tc>
        <w:tc>
          <w:tcPr>
            <w:tcW w:w="481" w:type="pct"/>
          </w:tcPr>
          <w:p w14:paraId="755FEC74" w14:textId="679F0056" w:rsidR="00211074" w:rsidRPr="00211074" w:rsidRDefault="00211074" w:rsidP="00211074">
            <w:pPr>
              <w:spacing w:line="240" w:lineRule="auto"/>
              <w:ind w:firstLine="0"/>
              <w:jc w:val="center"/>
              <w:rPr>
                <w:sz w:val="16"/>
                <w:szCs w:val="16"/>
                <w:lang w:bidi="ru-RU"/>
              </w:rPr>
            </w:pPr>
            <w:r w:rsidRPr="00211074">
              <w:rPr>
                <w:sz w:val="16"/>
                <w:szCs w:val="16"/>
              </w:rPr>
              <w:t>0,076</w:t>
            </w:r>
          </w:p>
        </w:tc>
        <w:tc>
          <w:tcPr>
            <w:tcW w:w="481" w:type="pct"/>
          </w:tcPr>
          <w:p w14:paraId="7BFF17BF" w14:textId="07343EF0" w:rsidR="00211074" w:rsidRPr="00211074" w:rsidRDefault="00211074" w:rsidP="00211074">
            <w:pPr>
              <w:spacing w:line="240" w:lineRule="auto"/>
              <w:ind w:firstLine="0"/>
              <w:jc w:val="center"/>
              <w:rPr>
                <w:sz w:val="16"/>
                <w:szCs w:val="16"/>
                <w:lang w:bidi="ru-RU"/>
              </w:rPr>
            </w:pPr>
            <w:r w:rsidRPr="00211074">
              <w:rPr>
                <w:sz w:val="16"/>
                <w:szCs w:val="16"/>
              </w:rPr>
              <w:t>0,076</w:t>
            </w:r>
          </w:p>
        </w:tc>
        <w:tc>
          <w:tcPr>
            <w:tcW w:w="476" w:type="pct"/>
          </w:tcPr>
          <w:p w14:paraId="043EF31A" w14:textId="326D2953" w:rsidR="00211074" w:rsidRPr="00211074" w:rsidRDefault="00211074" w:rsidP="00211074">
            <w:pPr>
              <w:spacing w:line="240" w:lineRule="auto"/>
              <w:ind w:firstLine="0"/>
              <w:jc w:val="center"/>
              <w:rPr>
                <w:sz w:val="16"/>
                <w:szCs w:val="16"/>
                <w:lang w:bidi="ru-RU"/>
              </w:rPr>
            </w:pPr>
            <w:r w:rsidRPr="00211074">
              <w:rPr>
                <w:sz w:val="16"/>
                <w:szCs w:val="16"/>
              </w:rPr>
              <w:t>4</w:t>
            </w:r>
          </w:p>
        </w:tc>
        <w:tc>
          <w:tcPr>
            <w:tcW w:w="537" w:type="pct"/>
          </w:tcPr>
          <w:p w14:paraId="7E00D188" w14:textId="79ED9B0C" w:rsidR="00211074" w:rsidRPr="00211074" w:rsidRDefault="00211074" w:rsidP="00211074">
            <w:pPr>
              <w:spacing w:line="240" w:lineRule="auto"/>
              <w:ind w:firstLine="0"/>
              <w:jc w:val="center"/>
              <w:rPr>
                <w:sz w:val="16"/>
                <w:szCs w:val="16"/>
                <w:lang w:bidi="ru-RU"/>
              </w:rPr>
            </w:pPr>
            <w:r w:rsidRPr="00211074">
              <w:rPr>
                <w:sz w:val="16"/>
                <w:szCs w:val="16"/>
              </w:rPr>
              <w:t>5,66</w:t>
            </w:r>
          </w:p>
        </w:tc>
        <w:tc>
          <w:tcPr>
            <w:tcW w:w="345" w:type="pct"/>
          </w:tcPr>
          <w:p w14:paraId="00734B3E" w14:textId="6B4A11C4" w:rsidR="00211074" w:rsidRPr="00211074" w:rsidRDefault="00211074" w:rsidP="00211074">
            <w:pPr>
              <w:spacing w:line="240" w:lineRule="auto"/>
              <w:ind w:firstLine="0"/>
              <w:jc w:val="center"/>
              <w:rPr>
                <w:sz w:val="16"/>
                <w:szCs w:val="16"/>
                <w:lang w:bidi="ru-RU"/>
              </w:rPr>
            </w:pPr>
            <w:r w:rsidRPr="00211074">
              <w:rPr>
                <w:sz w:val="16"/>
                <w:szCs w:val="16"/>
              </w:rPr>
              <w:t>0,000000108</w:t>
            </w:r>
          </w:p>
        </w:tc>
        <w:tc>
          <w:tcPr>
            <w:tcW w:w="431" w:type="pct"/>
          </w:tcPr>
          <w:p w14:paraId="621A2E50" w14:textId="5E69224A" w:rsidR="00211074" w:rsidRPr="00211074" w:rsidRDefault="00211074" w:rsidP="00211074">
            <w:pPr>
              <w:spacing w:line="240" w:lineRule="auto"/>
              <w:ind w:firstLine="0"/>
              <w:jc w:val="center"/>
              <w:rPr>
                <w:sz w:val="16"/>
                <w:szCs w:val="16"/>
                <w:lang w:bidi="ru-RU"/>
              </w:rPr>
            </w:pPr>
            <w:r w:rsidRPr="00211074">
              <w:rPr>
                <w:sz w:val="16"/>
                <w:szCs w:val="16"/>
              </w:rPr>
              <w:t>0,999967619</w:t>
            </w:r>
          </w:p>
        </w:tc>
        <w:tc>
          <w:tcPr>
            <w:tcW w:w="466" w:type="pct"/>
          </w:tcPr>
          <w:p w14:paraId="216F9406" w14:textId="1D400B75" w:rsidR="00211074" w:rsidRPr="00211074" w:rsidRDefault="00211074" w:rsidP="00211074">
            <w:pPr>
              <w:spacing w:line="240" w:lineRule="auto"/>
              <w:ind w:firstLine="0"/>
              <w:jc w:val="center"/>
              <w:rPr>
                <w:sz w:val="16"/>
                <w:szCs w:val="16"/>
                <w:lang w:bidi="ru-RU"/>
              </w:rPr>
            </w:pPr>
            <w:r w:rsidRPr="00211074">
              <w:rPr>
                <w:sz w:val="16"/>
                <w:szCs w:val="16"/>
              </w:rPr>
              <w:t>0,999999694</w:t>
            </w:r>
          </w:p>
        </w:tc>
        <w:tc>
          <w:tcPr>
            <w:tcW w:w="503" w:type="pct"/>
          </w:tcPr>
          <w:p w14:paraId="508E6AC4" w14:textId="6AFAC272" w:rsidR="00211074" w:rsidRPr="00211074" w:rsidRDefault="00211074" w:rsidP="00211074">
            <w:pPr>
              <w:spacing w:line="240" w:lineRule="auto"/>
              <w:ind w:firstLine="0"/>
              <w:jc w:val="center"/>
              <w:rPr>
                <w:sz w:val="16"/>
                <w:szCs w:val="16"/>
                <w:lang w:bidi="ru-RU"/>
              </w:rPr>
            </w:pPr>
            <w:r w:rsidRPr="00211074">
              <w:rPr>
                <w:sz w:val="16"/>
                <w:szCs w:val="16"/>
              </w:rPr>
              <w:t>17,72471457</w:t>
            </w:r>
          </w:p>
        </w:tc>
      </w:tr>
      <w:tr w:rsidR="00211074" w:rsidRPr="00211074" w14:paraId="60E859D1" w14:textId="77777777" w:rsidTr="00811AC4">
        <w:tc>
          <w:tcPr>
            <w:tcW w:w="488" w:type="pct"/>
          </w:tcPr>
          <w:p w14:paraId="3B3B80A6" w14:textId="46C5DAC1" w:rsidR="00211074" w:rsidRPr="00211074" w:rsidRDefault="00211074" w:rsidP="00211074">
            <w:pPr>
              <w:spacing w:line="240" w:lineRule="auto"/>
              <w:ind w:firstLine="0"/>
              <w:jc w:val="center"/>
              <w:rPr>
                <w:sz w:val="16"/>
                <w:szCs w:val="16"/>
                <w:lang w:bidi="ru-RU"/>
              </w:rPr>
            </w:pPr>
            <w:r w:rsidRPr="00211074">
              <w:rPr>
                <w:sz w:val="16"/>
                <w:szCs w:val="16"/>
              </w:rPr>
              <w:t xml:space="preserve">УТ-16/5 </w:t>
            </w:r>
          </w:p>
        </w:tc>
        <w:tc>
          <w:tcPr>
            <w:tcW w:w="488" w:type="pct"/>
          </w:tcPr>
          <w:p w14:paraId="74C3235D" w14:textId="755383E8" w:rsidR="00211074" w:rsidRPr="00211074" w:rsidRDefault="00211074" w:rsidP="00211074">
            <w:pPr>
              <w:spacing w:line="240" w:lineRule="auto"/>
              <w:ind w:firstLine="0"/>
              <w:jc w:val="center"/>
              <w:rPr>
                <w:sz w:val="16"/>
                <w:szCs w:val="16"/>
                <w:lang w:bidi="ru-RU"/>
              </w:rPr>
            </w:pPr>
            <w:r w:rsidRPr="00211074">
              <w:rPr>
                <w:sz w:val="16"/>
                <w:szCs w:val="16"/>
              </w:rPr>
              <w:t>Отке 42</w:t>
            </w:r>
          </w:p>
        </w:tc>
        <w:tc>
          <w:tcPr>
            <w:tcW w:w="304" w:type="pct"/>
          </w:tcPr>
          <w:p w14:paraId="7D30AD6E" w14:textId="12C9B92D" w:rsidR="00211074" w:rsidRPr="00211074" w:rsidRDefault="00211074" w:rsidP="00211074">
            <w:pPr>
              <w:spacing w:line="240" w:lineRule="auto"/>
              <w:ind w:firstLine="0"/>
              <w:jc w:val="center"/>
              <w:rPr>
                <w:sz w:val="16"/>
                <w:szCs w:val="16"/>
                <w:lang w:bidi="ru-RU"/>
              </w:rPr>
            </w:pPr>
            <w:r w:rsidRPr="00211074">
              <w:rPr>
                <w:sz w:val="16"/>
                <w:szCs w:val="16"/>
              </w:rPr>
              <w:t>10</w:t>
            </w:r>
          </w:p>
        </w:tc>
        <w:tc>
          <w:tcPr>
            <w:tcW w:w="481" w:type="pct"/>
          </w:tcPr>
          <w:p w14:paraId="4F7A3E89" w14:textId="0CDF3174" w:rsidR="00211074" w:rsidRPr="00211074" w:rsidRDefault="00211074" w:rsidP="00211074">
            <w:pPr>
              <w:spacing w:line="240" w:lineRule="auto"/>
              <w:ind w:firstLine="0"/>
              <w:jc w:val="center"/>
              <w:rPr>
                <w:sz w:val="16"/>
                <w:szCs w:val="16"/>
                <w:lang w:bidi="ru-RU"/>
              </w:rPr>
            </w:pPr>
            <w:r w:rsidRPr="00211074">
              <w:rPr>
                <w:sz w:val="16"/>
                <w:szCs w:val="16"/>
              </w:rPr>
              <w:t>0,076</w:t>
            </w:r>
          </w:p>
        </w:tc>
        <w:tc>
          <w:tcPr>
            <w:tcW w:w="481" w:type="pct"/>
          </w:tcPr>
          <w:p w14:paraId="1FBDE510" w14:textId="5BF40C14" w:rsidR="00211074" w:rsidRPr="00211074" w:rsidRDefault="00211074" w:rsidP="00211074">
            <w:pPr>
              <w:spacing w:line="240" w:lineRule="auto"/>
              <w:ind w:firstLine="0"/>
              <w:jc w:val="center"/>
              <w:rPr>
                <w:sz w:val="16"/>
                <w:szCs w:val="16"/>
                <w:lang w:bidi="ru-RU"/>
              </w:rPr>
            </w:pPr>
            <w:r w:rsidRPr="00211074">
              <w:rPr>
                <w:sz w:val="16"/>
                <w:szCs w:val="16"/>
              </w:rPr>
              <w:t>0,076</w:t>
            </w:r>
          </w:p>
        </w:tc>
        <w:tc>
          <w:tcPr>
            <w:tcW w:w="476" w:type="pct"/>
          </w:tcPr>
          <w:p w14:paraId="530961BD" w14:textId="21FD0AE2" w:rsidR="00211074" w:rsidRPr="00211074" w:rsidRDefault="00211074" w:rsidP="00211074">
            <w:pPr>
              <w:spacing w:line="240" w:lineRule="auto"/>
              <w:ind w:firstLine="0"/>
              <w:jc w:val="center"/>
              <w:rPr>
                <w:sz w:val="16"/>
                <w:szCs w:val="16"/>
                <w:lang w:bidi="ru-RU"/>
              </w:rPr>
            </w:pPr>
            <w:r w:rsidRPr="00211074">
              <w:rPr>
                <w:sz w:val="16"/>
                <w:szCs w:val="16"/>
              </w:rPr>
              <w:t>4</w:t>
            </w:r>
          </w:p>
        </w:tc>
        <w:tc>
          <w:tcPr>
            <w:tcW w:w="537" w:type="pct"/>
          </w:tcPr>
          <w:p w14:paraId="29F78214" w14:textId="5B5D5E08" w:rsidR="00211074" w:rsidRPr="00211074" w:rsidRDefault="00211074" w:rsidP="00211074">
            <w:pPr>
              <w:spacing w:line="240" w:lineRule="auto"/>
              <w:ind w:firstLine="0"/>
              <w:jc w:val="center"/>
              <w:rPr>
                <w:sz w:val="16"/>
                <w:szCs w:val="16"/>
                <w:lang w:bidi="ru-RU"/>
              </w:rPr>
            </w:pPr>
            <w:r w:rsidRPr="00211074">
              <w:rPr>
                <w:sz w:val="16"/>
                <w:szCs w:val="16"/>
              </w:rPr>
              <w:t>5,67</w:t>
            </w:r>
          </w:p>
        </w:tc>
        <w:tc>
          <w:tcPr>
            <w:tcW w:w="345" w:type="pct"/>
          </w:tcPr>
          <w:p w14:paraId="1745FAC1" w14:textId="51C93AAB" w:rsidR="00211074" w:rsidRPr="00211074" w:rsidRDefault="00211074" w:rsidP="00211074">
            <w:pPr>
              <w:spacing w:line="240" w:lineRule="auto"/>
              <w:ind w:firstLine="0"/>
              <w:jc w:val="center"/>
              <w:rPr>
                <w:sz w:val="16"/>
                <w:szCs w:val="16"/>
                <w:lang w:bidi="ru-RU"/>
              </w:rPr>
            </w:pPr>
            <w:r w:rsidRPr="00211074">
              <w:rPr>
                <w:sz w:val="16"/>
                <w:szCs w:val="16"/>
              </w:rPr>
              <w:t>0,000000057</w:t>
            </w:r>
          </w:p>
        </w:tc>
        <w:tc>
          <w:tcPr>
            <w:tcW w:w="431" w:type="pct"/>
          </w:tcPr>
          <w:p w14:paraId="72B18E82" w14:textId="3EC661F0" w:rsidR="00211074" w:rsidRPr="00211074" w:rsidRDefault="00211074" w:rsidP="00211074">
            <w:pPr>
              <w:spacing w:line="240" w:lineRule="auto"/>
              <w:ind w:firstLine="0"/>
              <w:jc w:val="center"/>
              <w:rPr>
                <w:sz w:val="16"/>
                <w:szCs w:val="16"/>
                <w:lang w:bidi="ru-RU"/>
              </w:rPr>
            </w:pPr>
            <w:r w:rsidRPr="00211074">
              <w:rPr>
                <w:sz w:val="16"/>
                <w:szCs w:val="16"/>
              </w:rPr>
              <w:t>0,999982957</w:t>
            </w:r>
          </w:p>
        </w:tc>
        <w:tc>
          <w:tcPr>
            <w:tcW w:w="466" w:type="pct"/>
          </w:tcPr>
          <w:p w14:paraId="20B50D9C" w14:textId="5B3CFC8C" w:rsidR="00211074" w:rsidRPr="00211074" w:rsidRDefault="00211074" w:rsidP="00211074">
            <w:pPr>
              <w:spacing w:line="240" w:lineRule="auto"/>
              <w:ind w:firstLine="0"/>
              <w:jc w:val="center"/>
              <w:rPr>
                <w:sz w:val="16"/>
                <w:szCs w:val="16"/>
                <w:lang w:bidi="ru-RU"/>
              </w:rPr>
            </w:pPr>
            <w:r w:rsidRPr="00211074">
              <w:rPr>
                <w:sz w:val="16"/>
                <w:szCs w:val="16"/>
              </w:rPr>
              <w:t>0,999999838</w:t>
            </w:r>
          </w:p>
        </w:tc>
        <w:tc>
          <w:tcPr>
            <w:tcW w:w="503" w:type="pct"/>
          </w:tcPr>
          <w:p w14:paraId="5CD7E13A" w14:textId="2ABD4ED8" w:rsidR="00211074" w:rsidRPr="00211074" w:rsidRDefault="00211074" w:rsidP="00211074">
            <w:pPr>
              <w:spacing w:line="240" w:lineRule="auto"/>
              <w:ind w:firstLine="0"/>
              <w:jc w:val="center"/>
              <w:rPr>
                <w:sz w:val="16"/>
                <w:szCs w:val="16"/>
                <w:lang w:bidi="ru-RU"/>
              </w:rPr>
            </w:pPr>
            <w:r w:rsidRPr="00211074">
              <w:rPr>
                <w:sz w:val="16"/>
                <w:szCs w:val="16"/>
              </w:rPr>
              <w:t>11,07794821</w:t>
            </w:r>
          </w:p>
        </w:tc>
      </w:tr>
      <w:tr w:rsidR="00211074" w:rsidRPr="00211074" w14:paraId="2EF0FBE4" w14:textId="77777777" w:rsidTr="00811AC4">
        <w:tc>
          <w:tcPr>
            <w:tcW w:w="488" w:type="pct"/>
          </w:tcPr>
          <w:p w14:paraId="4CCA8868" w14:textId="3319E95D" w:rsidR="00211074" w:rsidRPr="00211074" w:rsidRDefault="00211074" w:rsidP="00211074">
            <w:pPr>
              <w:spacing w:line="240" w:lineRule="auto"/>
              <w:ind w:firstLine="0"/>
              <w:jc w:val="center"/>
              <w:rPr>
                <w:sz w:val="16"/>
                <w:szCs w:val="16"/>
                <w:lang w:bidi="ru-RU"/>
              </w:rPr>
            </w:pPr>
            <w:r w:rsidRPr="00211074">
              <w:rPr>
                <w:sz w:val="16"/>
                <w:szCs w:val="16"/>
              </w:rPr>
              <w:t xml:space="preserve">УТ-17/5 </w:t>
            </w:r>
          </w:p>
        </w:tc>
        <w:tc>
          <w:tcPr>
            <w:tcW w:w="488" w:type="pct"/>
          </w:tcPr>
          <w:p w14:paraId="10DFE3B0" w14:textId="05C219E9" w:rsidR="00211074" w:rsidRPr="00211074" w:rsidRDefault="00211074" w:rsidP="00211074">
            <w:pPr>
              <w:spacing w:line="240" w:lineRule="auto"/>
              <w:ind w:firstLine="0"/>
              <w:jc w:val="center"/>
              <w:rPr>
                <w:sz w:val="16"/>
                <w:szCs w:val="16"/>
                <w:lang w:bidi="ru-RU"/>
              </w:rPr>
            </w:pPr>
            <w:r w:rsidRPr="00211074">
              <w:rPr>
                <w:sz w:val="16"/>
                <w:szCs w:val="16"/>
              </w:rPr>
              <w:t>Отке 40</w:t>
            </w:r>
          </w:p>
        </w:tc>
        <w:tc>
          <w:tcPr>
            <w:tcW w:w="304" w:type="pct"/>
          </w:tcPr>
          <w:p w14:paraId="782E8B9C" w14:textId="082D8119" w:rsidR="00211074" w:rsidRPr="00211074" w:rsidRDefault="00211074" w:rsidP="00211074">
            <w:pPr>
              <w:spacing w:line="240" w:lineRule="auto"/>
              <w:ind w:firstLine="0"/>
              <w:jc w:val="center"/>
              <w:rPr>
                <w:sz w:val="16"/>
                <w:szCs w:val="16"/>
                <w:lang w:bidi="ru-RU"/>
              </w:rPr>
            </w:pPr>
            <w:r w:rsidRPr="00211074">
              <w:rPr>
                <w:sz w:val="16"/>
                <w:szCs w:val="16"/>
              </w:rPr>
              <w:t>10</w:t>
            </w:r>
          </w:p>
        </w:tc>
        <w:tc>
          <w:tcPr>
            <w:tcW w:w="481" w:type="pct"/>
          </w:tcPr>
          <w:p w14:paraId="2CAED41D" w14:textId="242FE76B" w:rsidR="00211074" w:rsidRPr="00211074" w:rsidRDefault="00211074" w:rsidP="00211074">
            <w:pPr>
              <w:spacing w:line="240" w:lineRule="auto"/>
              <w:ind w:firstLine="0"/>
              <w:jc w:val="center"/>
              <w:rPr>
                <w:sz w:val="16"/>
                <w:szCs w:val="16"/>
                <w:lang w:bidi="ru-RU"/>
              </w:rPr>
            </w:pPr>
            <w:r w:rsidRPr="00211074">
              <w:rPr>
                <w:sz w:val="16"/>
                <w:szCs w:val="16"/>
              </w:rPr>
              <w:t>0,076</w:t>
            </w:r>
          </w:p>
        </w:tc>
        <w:tc>
          <w:tcPr>
            <w:tcW w:w="481" w:type="pct"/>
          </w:tcPr>
          <w:p w14:paraId="4A0C1A80" w14:textId="5BA1F016" w:rsidR="00211074" w:rsidRPr="00211074" w:rsidRDefault="00211074" w:rsidP="00211074">
            <w:pPr>
              <w:spacing w:line="240" w:lineRule="auto"/>
              <w:ind w:firstLine="0"/>
              <w:jc w:val="center"/>
              <w:rPr>
                <w:sz w:val="16"/>
                <w:szCs w:val="16"/>
                <w:lang w:bidi="ru-RU"/>
              </w:rPr>
            </w:pPr>
            <w:r w:rsidRPr="00211074">
              <w:rPr>
                <w:sz w:val="16"/>
                <w:szCs w:val="16"/>
              </w:rPr>
              <w:t>0,076</w:t>
            </w:r>
          </w:p>
        </w:tc>
        <w:tc>
          <w:tcPr>
            <w:tcW w:w="476" w:type="pct"/>
          </w:tcPr>
          <w:p w14:paraId="4D6182A8" w14:textId="65C69F15" w:rsidR="00211074" w:rsidRPr="00211074" w:rsidRDefault="00211074" w:rsidP="00211074">
            <w:pPr>
              <w:spacing w:line="240" w:lineRule="auto"/>
              <w:ind w:firstLine="0"/>
              <w:jc w:val="center"/>
              <w:rPr>
                <w:sz w:val="16"/>
                <w:szCs w:val="16"/>
                <w:lang w:bidi="ru-RU"/>
              </w:rPr>
            </w:pPr>
            <w:r w:rsidRPr="00211074">
              <w:rPr>
                <w:sz w:val="16"/>
                <w:szCs w:val="16"/>
              </w:rPr>
              <w:t>4</w:t>
            </w:r>
          </w:p>
        </w:tc>
        <w:tc>
          <w:tcPr>
            <w:tcW w:w="537" w:type="pct"/>
          </w:tcPr>
          <w:p w14:paraId="30DE3EEC" w14:textId="02038EE2" w:rsidR="00211074" w:rsidRPr="00211074" w:rsidRDefault="00211074" w:rsidP="00211074">
            <w:pPr>
              <w:spacing w:line="240" w:lineRule="auto"/>
              <w:ind w:firstLine="0"/>
              <w:jc w:val="center"/>
              <w:rPr>
                <w:sz w:val="16"/>
                <w:szCs w:val="16"/>
                <w:lang w:bidi="ru-RU"/>
              </w:rPr>
            </w:pPr>
            <w:r w:rsidRPr="00211074">
              <w:rPr>
                <w:sz w:val="16"/>
                <w:szCs w:val="16"/>
              </w:rPr>
              <w:t>5,67</w:t>
            </w:r>
          </w:p>
        </w:tc>
        <w:tc>
          <w:tcPr>
            <w:tcW w:w="345" w:type="pct"/>
          </w:tcPr>
          <w:p w14:paraId="5920C00B" w14:textId="0C14605B" w:rsidR="00211074" w:rsidRPr="00211074" w:rsidRDefault="00211074" w:rsidP="00211074">
            <w:pPr>
              <w:spacing w:line="240" w:lineRule="auto"/>
              <w:ind w:firstLine="0"/>
              <w:jc w:val="center"/>
              <w:rPr>
                <w:sz w:val="16"/>
                <w:szCs w:val="16"/>
                <w:lang w:bidi="ru-RU"/>
              </w:rPr>
            </w:pPr>
            <w:r w:rsidRPr="00211074">
              <w:rPr>
                <w:sz w:val="16"/>
                <w:szCs w:val="16"/>
              </w:rPr>
              <w:t>0,000000057</w:t>
            </w:r>
          </w:p>
        </w:tc>
        <w:tc>
          <w:tcPr>
            <w:tcW w:w="431" w:type="pct"/>
          </w:tcPr>
          <w:p w14:paraId="58745DCE" w14:textId="0489899C" w:rsidR="00211074" w:rsidRPr="00211074" w:rsidRDefault="00211074" w:rsidP="00211074">
            <w:pPr>
              <w:spacing w:line="240" w:lineRule="auto"/>
              <w:ind w:firstLine="0"/>
              <w:jc w:val="center"/>
              <w:rPr>
                <w:sz w:val="16"/>
                <w:szCs w:val="16"/>
                <w:lang w:bidi="ru-RU"/>
              </w:rPr>
            </w:pPr>
            <w:r w:rsidRPr="00211074">
              <w:rPr>
                <w:sz w:val="16"/>
                <w:szCs w:val="16"/>
              </w:rPr>
              <w:t>0,999982957</w:t>
            </w:r>
          </w:p>
        </w:tc>
        <w:tc>
          <w:tcPr>
            <w:tcW w:w="466" w:type="pct"/>
          </w:tcPr>
          <w:p w14:paraId="033F92B0" w14:textId="205ED9F9" w:rsidR="00211074" w:rsidRPr="00211074" w:rsidRDefault="00211074" w:rsidP="00211074">
            <w:pPr>
              <w:spacing w:line="240" w:lineRule="auto"/>
              <w:ind w:firstLine="0"/>
              <w:jc w:val="center"/>
              <w:rPr>
                <w:sz w:val="16"/>
                <w:szCs w:val="16"/>
                <w:lang w:bidi="ru-RU"/>
              </w:rPr>
            </w:pPr>
            <w:r w:rsidRPr="00211074">
              <w:rPr>
                <w:sz w:val="16"/>
                <w:szCs w:val="16"/>
              </w:rPr>
              <w:t>0,999999838</w:t>
            </w:r>
          </w:p>
        </w:tc>
        <w:tc>
          <w:tcPr>
            <w:tcW w:w="503" w:type="pct"/>
          </w:tcPr>
          <w:p w14:paraId="38EB1E2A" w14:textId="452404D3" w:rsidR="00211074" w:rsidRPr="00211074" w:rsidRDefault="00211074" w:rsidP="00211074">
            <w:pPr>
              <w:spacing w:line="240" w:lineRule="auto"/>
              <w:ind w:firstLine="0"/>
              <w:jc w:val="center"/>
              <w:rPr>
                <w:sz w:val="16"/>
                <w:szCs w:val="16"/>
                <w:lang w:bidi="ru-RU"/>
              </w:rPr>
            </w:pPr>
            <w:r w:rsidRPr="00211074">
              <w:rPr>
                <w:sz w:val="16"/>
                <w:szCs w:val="16"/>
              </w:rPr>
              <w:t>17,72471714</w:t>
            </w:r>
          </w:p>
        </w:tc>
      </w:tr>
      <w:tr w:rsidR="00211074" w:rsidRPr="00211074" w14:paraId="5E675513" w14:textId="77777777" w:rsidTr="00811AC4">
        <w:tc>
          <w:tcPr>
            <w:tcW w:w="488" w:type="pct"/>
          </w:tcPr>
          <w:p w14:paraId="6DFC2102" w14:textId="72AE1449" w:rsidR="00211074" w:rsidRPr="00211074" w:rsidRDefault="00211074" w:rsidP="00211074">
            <w:pPr>
              <w:spacing w:line="240" w:lineRule="auto"/>
              <w:ind w:firstLine="0"/>
              <w:jc w:val="center"/>
              <w:rPr>
                <w:sz w:val="16"/>
                <w:szCs w:val="16"/>
                <w:lang w:bidi="ru-RU"/>
              </w:rPr>
            </w:pPr>
            <w:r w:rsidRPr="00211074">
              <w:rPr>
                <w:sz w:val="16"/>
                <w:szCs w:val="16"/>
              </w:rPr>
              <w:t xml:space="preserve">УТ-18/5 </w:t>
            </w:r>
          </w:p>
        </w:tc>
        <w:tc>
          <w:tcPr>
            <w:tcW w:w="488" w:type="pct"/>
          </w:tcPr>
          <w:p w14:paraId="7C8B38FE" w14:textId="78A514B7" w:rsidR="00211074" w:rsidRPr="00211074" w:rsidRDefault="00211074" w:rsidP="00211074">
            <w:pPr>
              <w:spacing w:line="240" w:lineRule="auto"/>
              <w:ind w:firstLine="0"/>
              <w:jc w:val="center"/>
              <w:rPr>
                <w:sz w:val="16"/>
                <w:szCs w:val="16"/>
                <w:lang w:bidi="ru-RU"/>
              </w:rPr>
            </w:pPr>
            <w:r w:rsidRPr="00211074">
              <w:rPr>
                <w:sz w:val="16"/>
                <w:szCs w:val="16"/>
              </w:rPr>
              <w:t>Отке 38</w:t>
            </w:r>
          </w:p>
        </w:tc>
        <w:tc>
          <w:tcPr>
            <w:tcW w:w="304" w:type="pct"/>
          </w:tcPr>
          <w:p w14:paraId="04165E70" w14:textId="7B95BA0B" w:rsidR="00211074" w:rsidRPr="00211074" w:rsidRDefault="00211074" w:rsidP="00211074">
            <w:pPr>
              <w:spacing w:line="240" w:lineRule="auto"/>
              <w:ind w:firstLine="0"/>
              <w:jc w:val="center"/>
              <w:rPr>
                <w:sz w:val="16"/>
                <w:szCs w:val="16"/>
                <w:lang w:bidi="ru-RU"/>
              </w:rPr>
            </w:pPr>
            <w:r w:rsidRPr="00211074">
              <w:rPr>
                <w:sz w:val="16"/>
                <w:szCs w:val="16"/>
              </w:rPr>
              <w:t>10</w:t>
            </w:r>
          </w:p>
        </w:tc>
        <w:tc>
          <w:tcPr>
            <w:tcW w:w="481" w:type="pct"/>
          </w:tcPr>
          <w:p w14:paraId="6931B365" w14:textId="73D7DAB0" w:rsidR="00211074" w:rsidRPr="00211074" w:rsidRDefault="00211074" w:rsidP="00211074">
            <w:pPr>
              <w:spacing w:line="240" w:lineRule="auto"/>
              <w:ind w:firstLine="0"/>
              <w:jc w:val="center"/>
              <w:rPr>
                <w:sz w:val="16"/>
                <w:szCs w:val="16"/>
                <w:lang w:bidi="ru-RU"/>
              </w:rPr>
            </w:pPr>
            <w:r w:rsidRPr="00211074">
              <w:rPr>
                <w:sz w:val="16"/>
                <w:szCs w:val="16"/>
              </w:rPr>
              <w:t>0,076</w:t>
            </w:r>
          </w:p>
        </w:tc>
        <w:tc>
          <w:tcPr>
            <w:tcW w:w="481" w:type="pct"/>
          </w:tcPr>
          <w:p w14:paraId="32BC1930" w14:textId="4412832C" w:rsidR="00211074" w:rsidRPr="00211074" w:rsidRDefault="00211074" w:rsidP="00211074">
            <w:pPr>
              <w:spacing w:line="240" w:lineRule="auto"/>
              <w:ind w:firstLine="0"/>
              <w:jc w:val="center"/>
              <w:rPr>
                <w:sz w:val="16"/>
                <w:szCs w:val="16"/>
                <w:lang w:bidi="ru-RU"/>
              </w:rPr>
            </w:pPr>
            <w:r w:rsidRPr="00211074">
              <w:rPr>
                <w:sz w:val="16"/>
                <w:szCs w:val="16"/>
              </w:rPr>
              <w:t>0,076</w:t>
            </w:r>
          </w:p>
        </w:tc>
        <w:tc>
          <w:tcPr>
            <w:tcW w:w="476" w:type="pct"/>
          </w:tcPr>
          <w:p w14:paraId="751F04B3" w14:textId="2D37045A" w:rsidR="00211074" w:rsidRPr="00211074" w:rsidRDefault="00211074" w:rsidP="00211074">
            <w:pPr>
              <w:spacing w:line="240" w:lineRule="auto"/>
              <w:ind w:firstLine="0"/>
              <w:jc w:val="center"/>
              <w:rPr>
                <w:sz w:val="16"/>
                <w:szCs w:val="16"/>
                <w:lang w:bidi="ru-RU"/>
              </w:rPr>
            </w:pPr>
            <w:r w:rsidRPr="00211074">
              <w:rPr>
                <w:sz w:val="16"/>
                <w:szCs w:val="16"/>
              </w:rPr>
              <w:t>4</w:t>
            </w:r>
          </w:p>
        </w:tc>
        <w:tc>
          <w:tcPr>
            <w:tcW w:w="537" w:type="pct"/>
          </w:tcPr>
          <w:p w14:paraId="4204450F" w14:textId="767D1CDC" w:rsidR="00211074" w:rsidRPr="00211074" w:rsidRDefault="00211074" w:rsidP="00211074">
            <w:pPr>
              <w:spacing w:line="240" w:lineRule="auto"/>
              <w:ind w:firstLine="0"/>
              <w:jc w:val="center"/>
              <w:rPr>
                <w:sz w:val="16"/>
                <w:szCs w:val="16"/>
                <w:lang w:bidi="ru-RU"/>
              </w:rPr>
            </w:pPr>
            <w:r w:rsidRPr="00211074">
              <w:rPr>
                <w:sz w:val="16"/>
                <w:szCs w:val="16"/>
              </w:rPr>
              <w:t>5,67</w:t>
            </w:r>
          </w:p>
        </w:tc>
        <w:tc>
          <w:tcPr>
            <w:tcW w:w="345" w:type="pct"/>
          </w:tcPr>
          <w:p w14:paraId="38DA1802" w14:textId="1875C633" w:rsidR="00211074" w:rsidRPr="00211074" w:rsidRDefault="00211074" w:rsidP="00211074">
            <w:pPr>
              <w:spacing w:line="240" w:lineRule="auto"/>
              <w:ind w:firstLine="0"/>
              <w:jc w:val="center"/>
              <w:rPr>
                <w:sz w:val="16"/>
                <w:szCs w:val="16"/>
                <w:lang w:bidi="ru-RU"/>
              </w:rPr>
            </w:pPr>
            <w:r w:rsidRPr="00211074">
              <w:rPr>
                <w:sz w:val="16"/>
                <w:szCs w:val="16"/>
              </w:rPr>
              <w:t>0,000000057</w:t>
            </w:r>
          </w:p>
        </w:tc>
        <w:tc>
          <w:tcPr>
            <w:tcW w:w="431" w:type="pct"/>
          </w:tcPr>
          <w:p w14:paraId="21D7CA1D" w14:textId="583005A5" w:rsidR="00211074" w:rsidRPr="00211074" w:rsidRDefault="00211074" w:rsidP="00211074">
            <w:pPr>
              <w:spacing w:line="240" w:lineRule="auto"/>
              <w:ind w:firstLine="0"/>
              <w:jc w:val="center"/>
              <w:rPr>
                <w:sz w:val="16"/>
                <w:szCs w:val="16"/>
                <w:lang w:bidi="ru-RU"/>
              </w:rPr>
            </w:pPr>
            <w:r w:rsidRPr="00211074">
              <w:rPr>
                <w:sz w:val="16"/>
                <w:szCs w:val="16"/>
              </w:rPr>
              <w:t>0,999982957</w:t>
            </w:r>
          </w:p>
        </w:tc>
        <w:tc>
          <w:tcPr>
            <w:tcW w:w="466" w:type="pct"/>
          </w:tcPr>
          <w:p w14:paraId="6E7175A7" w14:textId="7BDF3218" w:rsidR="00211074" w:rsidRPr="00211074" w:rsidRDefault="00211074" w:rsidP="00211074">
            <w:pPr>
              <w:spacing w:line="240" w:lineRule="auto"/>
              <w:ind w:firstLine="0"/>
              <w:jc w:val="center"/>
              <w:rPr>
                <w:sz w:val="16"/>
                <w:szCs w:val="16"/>
                <w:lang w:bidi="ru-RU"/>
              </w:rPr>
            </w:pPr>
            <w:r w:rsidRPr="00211074">
              <w:rPr>
                <w:sz w:val="16"/>
                <w:szCs w:val="16"/>
              </w:rPr>
              <w:t>0,999999838</w:t>
            </w:r>
          </w:p>
        </w:tc>
        <w:tc>
          <w:tcPr>
            <w:tcW w:w="503" w:type="pct"/>
          </w:tcPr>
          <w:p w14:paraId="11BB6D93" w14:textId="405F98EE" w:rsidR="00211074" w:rsidRPr="00211074" w:rsidRDefault="00211074" w:rsidP="00211074">
            <w:pPr>
              <w:spacing w:line="240" w:lineRule="auto"/>
              <w:ind w:firstLine="0"/>
              <w:jc w:val="center"/>
              <w:rPr>
                <w:sz w:val="16"/>
                <w:szCs w:val="16"/>
                <w:lang w:bidi="ru-RU"/>
              </w:rPr>
            </w:pPr>
            <w:r w:rsidRPr="00211074">
              <w:rPr>
                <w:sz w:val="16"/>
                <w:szCs w:val="16"/>
              </w:rPr>
              <w:t>8,862358568</w:t>
            </w:r>
          </w:p>
        </w:tc>
      </w:tr>
      <w:tr w:rsidR="00211074" w:rsidRPr="00211074" w14:paraId="349DCB50" w14:textId="77777777" w:rsidTr="00811AC4">
        <w:tc>
          <w:tcPr>
            <w:tcW w:w="488" w:type="pct"/>
          </w:tcPr>
          <w:p w14:paraId="3D37AE57" w14:textId="3240EE0E" w:rsidR="00211074" w:rsidRPr="00211074" w:rsidRDefault="00211074" w:rsidP="00211074">
            <w:pPr>
              <w:spacing w:line="240" w:lineRule="auto"/>
              <w:ind w:firstLine="0"/>
              <w:jc w:val="center"/>
              <w:rPr>
                <w:sz w:val="16"/>
                <w:szCs w:val="16"/>
                <w:lang w:bidi="ru-RU"/>
              </w:rPr>
            </w:pPr>
            <w:r w:rsidRPr="00211074">
              <w:rPr>
                <w:sz w:val="16"/>
                <w:szCs w:val="16"/>
              </w:rPr>
              <w:t xml:space="preserve">УТ-18/5 </w:t>
            </w:r>
          </w:p>
        </w:tc>
        <w:tc>
          <w:tcPr>
            <w:tcW w:w="488" w:type="pct"/>
          </w:tcPr>
          <w:p w14:paraId="1C2823C9" w14:textId="1D9D04E3" w:rsidR="00211074" w:rsidRPr="00211074" w:rsidRDefault="00211074" w:rsidP="00211074">
            <w:pPr>
              <w:spacing w:line="240" w:lineRule="auto"/>
              <w:ind w:firstLine="0"/>
              <w:jc w:val="center"/>
              <w:rPr>
                <w:sz w:val="16"/>
                <w:szCs w:val="16"/>
                <w:lang w:bidi="ru-RU"/>
              </w:rPr>
            </w:pPr>
            <w:r w:rsidRPr="00211074">
              <w:rPr>
                <w:sz w:val="16"/>
                <w:szCs w:val="16"/>
              </w:rPr>
              <w:t>Тевлянто 15</w:t>
            </w:r>
          </w:p>
        </w:tc>
        <w:tc>
          <w:tcPr>
            <w:tcW w:w="304" w:type="pct"/>
          </w:tcPr>
          <w:p w14:paraId="4AF1AA3D" w14:textId="11FA14F3" w:rsidR="00211074" w:rsidRPr="00211074" w:rsidRDefault="00211074" w:rsidP="00211074">
            <w:pPr>
              <w:spacing w:line="240" w:lineRule="auto"/>
              <w:ind w:firstLine="0"/>
              <w:jc w:val="center"/>
              <w:rPr>
                <w:sz w:val="16"/>
                <w:szCs w:val="16"/>
                <w:lang w:bidi="ru-RU"/>
              </w:rPr>
            </w:pPr>
            <w:r w:rsidRPr="00211074">
              <w:rPr>
                <w:sz w:val="16"/>
                <w:szCs w:val="16"/>
              </w:rPr>
              <w:t>53</w:t>
            </w:r>
          </w:p>
        </w:tc>
        <w:tc>
          <w:tcPr>
            <w:tcW w:w="481" w:type="pct"/>
          </w:tcPr>
          <w:p w14:paraId="341CC64B" w14:textId="73BA14C3" w:rsidR="00211074" w:rsidRPr="00211074" w:rsidRDefault="00211074" w:rsidP="00211074">
            <w:pPr>
              <w:spacing w:line="240" w:lineRule="auto"/>
              <w:ind w:firstLine="0"/>
              <w:jc w:val="center"/>
              <w:rPr>
                <w:sz w:val="16"/>
                <w:szCs w:val="16"/>
                <w:lang w:bidi="ru-RU"/>
              </w:rPr>
            </w:pPr>
            <w:r w:rsidRPr="00211074">
              <w:rPr>
                <w:sz w:val="16"/>
                <w:szCs w:val="16"/>
              </w:rPr>
              <w:t>0,076</w:t>
            </w:r>
          </w:p>
        </w:tc>
        <w:tc>
          <w:tcPr>
            <w:tcW w:w="481" w:type="pct"/>
          </w:tcPr>
          <w:p w14:paraId="4EF006CF" w14:textId="644F080E" w:rsidR="00211074" w:rsidRPr="00211074" w:rsidRDefault="00211074" w:rsidP="00211074">
            <w:pPr>
              <w:spacing w:line="240" w:lineRule="auto"/>
              <w:ind w:firstLine="0"/>
              <w:jc w:val="center"/>
              <w:rPr>
                <w:sz w:val="16"/>
                <w:szCs w:val="16"/>
                <w:lang w:bidi="ru-RU"/>
              </w:rPr>
            </w:pPr>
            <w:r w:rsidRPr="00211074">
              <w:rPr>
                <w:sz w:val="16"/>
                <w:szCs w:val="16"/>
              </w:rPr>
              <w:t>0,076</w:t>
            </w:r>
          </w:p>
        </w:tc>
        <w:tc>
          <w:tcPr>
            <w:tcW w:w="476" w:type="pct"/>
          </w:tcPr>
          <w:p w14:paraId="69420BB0" w14:textId="3F3F7111" w:rsidR="00211074" w:rsidRPr="00211074" w:rsidRDefault="00211074" w:rsidP="00211074">
            <w:pPr>
              <w:spacing w:line="240" w:lineRule="auto"/>
              <w:ind w:firstLine="0"/>
              <w:jc w:val="center"/>
              <w:rPr>
                <w:sz w:val="16"/>
                <w:szCs w:val="16"/>
                <w:lang w:bidi="ru-RU"/>
              </w:rPr>
            </w:pPr>
            <w:r w:rsidRPr="00211074">
              <w:rPr>
                <w:sz w:val="16"/>
                <w:szCs w:val="16"/>
              </w:rPr>
              <w:t>4</w:t>
            </w:r>
          </w:p>
        </w:tc>
        <w:tc>
          <w:tcPr>
            <w:tcW w:w="537" w:type="pct"/>
          </w:tcPr>
          <w:p w14:paraId="25C74CA2" w14:textId="046E3001" w:rsidR="00211074" w:rsidRPr="00211074" w:rsidRDefault="00211074" w:rsidP="00211074">
            <w:pPr>
              <w:spacing w:line="240" w:lineRule="auto"/>
              <w:ind w:firstLine="0"/>
              <w:jc w:val="center"/>
              <w:rPr>
                <w:sz w:val="16"/>
                <w:szCs w:val="16"/>
                <w:lang w:bidi="ru-RU"/>
              </w:rPr>
            </w:pPr>
            <w:r w:rsidRPr="00211074">
              <w:rPr>
                <w:sz w:val="16"/>
                <w:szCs w:val="16"/>
              </w:rPr>
              <w:t>5,66</w:t>
            </w:r>
          </w:p>
        </w:tc>
        <w:tc>
          <w:tcPr>
            <w:tcW w:w="345" w:type="pct"/>
          </w:tcPr>
          <w:p w14:paraId="69D3B9B1" w14:textId="79E21BB5" w:rsidR="00211074" w:rsidRPr="00211074" w:rsidRDefault="00211074" w:rsidP="00211074">
            <w:pPr>
              <w:spacing w:line="240" w:lineRule="auto"/>
              <w:ind w:firstLine="0"/>
              <w:jc w:val="center"/>
              <w:rPr>
                <w:sz w:val="16"/>
                <w:szCs w:val="16"/>
                <w:lang w:bidi="ru-RU"/>
              </w:rPr>
            </w:pPr>
            <w:r w:rsidRPr="00211074">
              <w:rPr>
                <w:sz w:val="16"/>
                <w:szCs w:val="16"/>
              </w:rPr>
              <w:t>0,000000302</w:t>
            </w:r>
          </w:p>
        </w:tc>
        <w:tc>
          <w:tcPr>
            <w:tcW w:w="431" w:type="pct"/>
          </w:tcPr>
          <w:p w14:paraId="7A87A924" w14:textId="31485099" w:rsidR="00211074" w:rsidRPr="00211074" w:rsidRDefault="00211074" w:rsidP="00211074">
            <w:pPr>
              <w:spacing w:line="240" w:lineRule="auto"/>
              <w:ind w:firstLine="0"/>
              <w:jc w:val="center"/>
              <w:rPr>
                <w:sz w:val="16"/>
                <w:szCs w:val="16"/>
                <w:lang w:bidi="ru-RU"/>
              </w:rPr>
            </w:pPr>
            <w:r w:rsidRPr="00211074">
              <w:rPr>
                <w:sz w:val="16"/>
                <w:szCs w:val="16"/>
              </w:rPr>
              <w:t>0,999909676</w:t>
            </w:r>
          </w:p>
        </w:tc>
        <w:tc>
          <w:tcPr>
            <w:tcW w:w="466" w:type="pct"/>
          </w:tcPr>
          <w:p w14:paraId="4170D538" w14:textId="0B775C2B" w:rsidR="00211074" w:rsidRPr="00211074" w:rsidRDefault="00211074" w:rsidP="00211074">
            <w:pPr>
              <w:spacing w:line="240" w:lineRule="auto"/>
              <w:ind w:firstLine="0"/>
              <w:jc w:val="center"/>
              <w:rPr>
                <w:sz w:val="16"/>
                <w:szCs w:val="16"/>
                <w:lang w:bidi="ru-RU"/>
              </w:rPr>
            </w:pPr>
            <w:r w:rsidRPr="00211074">
              <w:rPr>
                <w:sz w:val="16"/>
                <w:szCs w:val="16"/>
              </w:rPr>
              <w:t>0,999999145</w:t>
            </w:r>
          </w:p>
        </w:tc>
        <w:tc>
          <w:tcPr>
            <w:tcW w:w="503" w:type="pct"/>
          </w:tcPr>
          <w:p w14:paraId="20B0AB06" w14:textId="0D51304F" w:rsidR="00211074" w:rsidRPr="00211074" w:rsidRDefault="00211074" w:rsidP="00211074">
            <w:pPr>
              <w:spacing w:line="240" w:lineRule="auto"/>
              <w:ind w:firstLine="0"/>
              <w:jc w:val="center"/>
              <w:rPr>
                <w:sz w:val="16"/>
                <w:szCs w:val="16"/>
                <w:lang w:bidi="ru-RU"/>
              </w:rPr>
            </w:pPr>
            <w:r w:rsidRPr="00211074">
              <w:rPr>
                <w:sz w:val="16"/>
                <w:szCs w:val="16"/>
              </w:rPr>
              <w:t>16,61691079</w:t>
            </w:r>
          </w:p>
        </w:tc>
      </w:tr>
      <w:tr w:rsidR="00211074" w:rsidRPr="00211074" w14:paraId="33AB1A75" w14:textId="77777777" w:rsidTr="00811AC4">
        <w:tc>
          <w:tcPr>
            <w:tcW w:w="488" w:type="pct"/>
          </w:tcPr>
          <w:p w14:paraId="248D9681" w14:textId="4B9FEDEB" w:rsidR="00211074" w:rsidRPr="00211074" w:rsidRDefault="00211074" w:rsidP="00211074">
            <w:pPr>
              <w:spacing w:line="240" w:lineRule="auto"/>
              <w:ind w:firstLine="0"/>
              <w:jc w:val="center"/>
              <w:rPr>
                <w:sz w:val="16"/>
                <w:szCs w:val="16"/>
                <w:lang w:bidi="ru-RU"/>
              </w:rPr>
            </w:pPr>
            <w:r w:rsidRPr="00211074">
              <w:rPr>
                <w:sz w:val="16"/>
                <w:szCs w:val="16"/>
              </w:rPr>
              <w:t>УТ-18а/5</w:t>
            </w:r>
          </w:p>
        </w:tc>
        <w:tc>
          <w:tcPr>
            <w:tcW w:w="488" w:type="pct"/>
          </w:tcPr>
          <w:p w14:paraId="66D38F8E" w14:textId="62E33390" w:rsidR="00211074" w:rsidRPr="00211074" w:rsidRDefault="00211074" w:rsidP="00211074">
            <w:pPr>
              <w:spacing w:line="240" w:lineRule="auto"/>
              <w:ind w:firstLine="0"/>
              <w:jc w:val="center"/>
              <w:rPr>
                <w:sz w:val="16"/>
                <w:szCs w:val="16"/>
                <w:lang w:bidi="ru-RU"/>
              </w:rPr>
            </w:pPr>
            <w:r w:rsidRPr="00211074">
              <w:rPr>
                <w:sz w:val="16"/>
                <w:szCs w:val="16"/>
              </w:rPr>
              <w:t>Тевлянто 1</w:t>
            </w:r>
          </w:p>
        </w:tc>
        <w:tc>
          <w:tcPr>
            <w:tcW w:w="304" w:type="pct"/>
          </w:tcPr>
          <w:p w14:paraId="5D37195E" w14:textId="05E931AF" w:rsidR="00211074" w:rsidRPr="00211074" w:rsidRDefault="00211074" w:rsidP="00211074">
            <w:pPr>
              <w:spacing w:line="240" w:lineRule="auto"/>
              <w:ind w:firstLine="0"/>
              <w:jc w:val="center"/>
              <w:rPr>
                <w:sz w:val="16"/>
                <w:szCs w:val="16"/>
                <w:lang w:bidi="ru-RU"/>
              </w:rPr>
            </w:pPr>
            <w:r w:rsidRPr="00211074">
              <w:rPr>
                <w:sz w:val="16"/>
                <w:szCs w:val="16"/>
              </w:rPr>
              <w:t>22</w:t>
            </w:r>
          </w:p>
        </w:tc>
        <w:tc>
          <w:tcPr>
            <w:tcW w:w="481" w:type="pct"/>
          </w:tcPr>
          <w:p w14:paraId="25D522BC" w14:textId="18D0F6FD" w:rsidR="00211074" w:rsidRPr="00211074" w:rsidRDefault="00211074" w:rsidP="00211074">
            <w:pPr>
              <w:spacing w:line="240" w:lineRule="auto"/>
              <w:ind w:firstLine="0"/>
              <w:jc w:val="center"/>
              <w:rPr>
                <w:sz w:val="16"/>
                <w:szCs w:val="16"/>
                <w:lang w:bidi="ru-RU"/>
              </w:rPr>
            </w:pPr>
            <w:r w:rsidRPr="00211074">
              <w:rPr>
                <w:sz w:val="16"/>
                <w:szCs w:val="16"/>
              </w:rPr>
              <w:t>0,076</w:t>
            </w:r>
          </w:p>
        </w:tc>
        <w:tc>
          <w:tcPr>
            <w:tcW w:w="481" w:type="pct"/>
          </w:tcPr>
          <w:p w14:paraId="7CA25C3C" w14:textId="4BD212C2" w:rsidR="00211074" w:rsidRPr="00211074" w:rsidRDefault="00211074" w:rsidP="00211074">
            <w:pPr>
              <w:spacing w:line="240" w:lineRule="auto"/>
              <w:ind w:firstLine="0"/>
              <w:jc w:val="center"/>
              <w:rPr>
                <w:sz w:val="16"/>
                <w:szCs w:val="16"/>
                <w:lang w:bidi="ru-RU"/>
              </w:rPr>
            </w:pPr>
            <w:r w:rsidRPr="00211074">
              <w:rPr>
                <w:sz w:val="16"/>
                <w:szCs w:val="16"/>
              </w:rPr>
              <w:t>0,076</w:t>
            </w:r>
          </w:p>
        </w:tc>
        <w:tc>
          <w:tcPr>
            <w:tcW w:w="476" w:type="pct"/>
          </w:tcPr>
          <w:p w14:paraId="7BB9771C" w14:textId="3E3CE29E" w:rsidR="00211074" w:rsidRPr="00211074" w:rsidRDefault="00211074" w:rsidP="00211074">
            <w:pPr>
              <w:spacing w:line="240" w:lineRule="auto"/>
              <w:ind w:firstLine="0"/>
              <w:jc w:val="center"/>
              <w:rPr>
                <w:sz w:val="16"/>
                <w:szCs w:val="16"/>
                <w:lang w:bidi="ru-RU"/>
              </w:rPr>
            </w:pPr>
            <w:r w:rsidRPr="00211074">
              <w:rPr>
                <w:sz w:val="16"/>
                <w:szCs w:val="16"/>
              </w:rPr>
              <w:t>4</w:t>
            </w:r>
          </w:p>
        </w:tc>
        <w:tc>
          <w:tcPr>
            <w:tcW w:w="537" w:type="pct"/>
          </w:tcPr>
          <w:p w14:paraId="151B5D31" w14:textId="515A3AD9" w:rsidR="00211074" w:rsidRPr="00211074" w:rsidRDefault="00211074" w:rsidP="00211074">
            <w:pPr>
              <w:spacing w:line="240" w:lineRule="auto"/>
              <w:ind w:firstLine="0"/>
              <w:jc w:val="center"/>
              <w:rPr>
                <w:sz w:val="16"/>
                <w:szCs w:val="16"/>
                <w:lang w:bidi="ru-RU"/>
              </w:rPr>
            </w:pPr>
            <w:r w:rsidRPr="00211074">
              <w:rPr>
                <w:sz w:val="16"/>
                <w:szCs w:val="16"/>
              </w:rPr>
              <w:t>5,66</w:t>
            </w:r>
          </w:p>
        </w:tc>
        <w:tc>
          <w:tcPr>
            <w:tcW w:w="345" w:type="pct"/>
          </w:tcPr>
          <w:p w14:paraId="55D2E98E" w14:textId="7CF99D37" w:rsidR="00211074" w:rsidRPr="00211074" w:rsidRDefault="00211074" w:rsidP="00211074">
            <w:pPr>
              <w:spacing w:line="240" w:lineRule="auto"/>
              <w:ind w:firstLine="0"/>
              <w:jc w:val="center"/>
              <w:rPr>
                <w:sz w:val="16"/>
                <w:szCs w:val="16"/>
                <w:lang w:bidi="ru-RU"/>
              </w:rPr>
            </w:pPr>
            <w:r w:rsidRPr="00211074">
              <w:rPr>
                <w:sz w:val="16"/>
                <w:szCs w:val="16"/>
              </w:rPr>
              <w:t>0,000000125</w:t>
            </w:r>
          </w:p>
        </w:tc>
        <w:tc>
          <w:tcPr>
            <w:tcW w:w="431" w:type="pct"/>
          </w:tcPr>
          <w:p w14:paraId="1756D4BD" w14:textId="26C1D25B" w:rsidR="00211074" w:rsidRPr="00211074" w:rsidRDefault="00211074" w:rsidP="00211074">
            <w:pPr>
              <w:spacing w:line="240" w:lineRule="auto"/>
              <w:ind w:firstLine="0"/>
              <w:jc w:val="center"/>
              <w:rPr>
                <w:sz w:val="16"/>
                <w:szCs w:val="16"/>
                <w:lang w:bidi="ru-RU"/>
              </w:rPr>
            </w:pPr>
            <w:r w:rsidRPr="00211074">
              <w:rPr>
                <w:sz w:val="16"/>
                <w:szCs w:val="16"/>
              </w:rPr>
              <w:t>0,999962506</w:t>
            </w:r>
          </w:p>
        </w:tc>
        <w:tc>
          <w:tcPr>
            <w:tcW w:w="466" w:type="pct"/>
          </w:tcPr>
          <w:p w14:paraId="792C1C91" w14:textId="129FC312" w:rsidR="00211074" w:rsidRPr="00211074" w:rsidRDefault="00211074" w:rsidP="00211074">
            <w:pPr>
              <w:spacing w:line="240" w:lineRule="auto"/>
              <w:ind w:firstLine="0"/>
              <w:jc w:val="center"/>
              <w:rPr>
                <w:sz w:val="16"/>
                <w:szCs w:val="16"/>
                <w:lang w:bidi="ru-RU"/>
              </w:rPr>
            </w:pPr>
            <w:r w:rsidRPr="00211074">
              <w:rPr>
                <w:sz w:val="16"/>
                <w:szCs w:val="16"/>
              </w:rPr>
              <w:t>0,999999645</w:t>
            </w:r>
          </w:p>
        </w:tc>
        <w:tc>
          <w:tcPr>
            <w:tcW w:w="503" w:type="pct"/>
          </w:tcPr>
          <w:p w14:paraId="2C50D293" w14:textId="4A86793A" w:rsidR="00211074" w:rsidRPr="00211074" w:rsidRDefault="00211074" w:rsidP="00211074">
            <w:pPr>
              <w:spacing w:line="240" w:lineRule="auto"/>
              <w:ind w:firstLine="0"/>
              <w:jc w:val="center"/>
              <w:rPr>
                <w:sz w:val="16"/>
                <w:szCs w:val="16"/>
                <w:lang w:bidi="ru-RU"/>
              </w:rPr>
            </w:pPr>
            <w:r w:rsidRPr="00211074">
              <w:rPr>
                <w:sz w:val="16"/>
                <w:szCs w:val="16"/>
              </w:rPr>
              <w:t>22,15589214</w:t>
            </w:r>
          </w:p>
        </w:tc>
      </w:tr>
      <w:tr w:rsidR="00211074" w:rsidRPr="00211074" w14:paraId="40547F40" w14:textId="77777777" w:rsidTr="00811AC4">
        <w:tc>
          <w:tcPr>
            <w:tcW w:w="488" w:type="pct"/>
          </w:tcPr>
          <w:p w14:paraId="4622D82A" w14:textId="345DB6DB" w:rsidR="00211074" w:rsidRPr="00211074" w:rsidRDefault="00211074" w:rsidP="00211074">
            <w:pPr>
              <w:spacing w:line="240" w:lineRule="auto"/>
              <w:ind w:firstLine="0"/>
              <w:jc w:val="center"/>
              <w:rPr>
                <w:sz w:val="16"/>
                <w:szCs w:val="16"/>
                <w:lang w:bidi="ru-RU"/>
              </w:rPr>
            </w:pPr>
            <w:r w:rsidRPr="00211074">
              <w:rPr>
                <w:sz w:val="16"/>
                <w:szCs w:val="16"/>
              </w:rPr>
              <w:t xml:space="preserve">УТ-19/5 </w:t>
            </w:r>
          </w:p>
        </w:tc>
        <w:tc>
          <w:tcPr>
            <w:tcW w:w="488" w:type="pct"/>
          </w:tcPr>
          <w:p w14:paraId="41CB9F0C" w14:textId="5660BE3F" w:rsidR="00211074" w:rsidRPr="00211074" w:rsidRDefault="00211074" w:rsidP="00211074">
            <w:pPr>
              <w:spacing w:line="240" w:lineRule="auto"/>
              <w:ind w:firstLine="0"/>
              <w:jc w:val="center"/>
              <w:rPr>
                <w:sz w:val="16"/>
                <w:szCs w:val="16"/>
                <w:lang w:bidi="ru-RU"/>
              </w:rPr>
            </w:pPr>
            <w:r w:rsidRPr="00211074">
              <w:rPr>
                <w:sz w:val="16"/>
                <w:szCs w:val="16"/>
              </w:rPr>
              <w:t>Тевлянто 5</w:t>
            </w:r>
          </w:p>
        </w:tc>
        <w:tc>
          <w:tcPr>
            <w:tcW w:w="304" w:type="pct"/>
          </w:tcPr>
          <w:p w14:paraId="3BA15664" w14:textId="436CEABD" w:rsidR="00211074" w:rsidRPr="00211074" w:rsidRDefault="00211074" w:rsidP="00211074">
            <w:pPr>
              <w:spacing w:line="240" w:lineRule="auto"/>
              <w:ind w:firstLine="0"/>
              <w:jc w:val="center"/>
              <w:rPr>
                <w:sz w:val="16"/>
                <w:szCs w:val="16"/>
                <w:lang w:bidi="ru-RU"/>
              </w:rPr>
            </w:pPr>
            <w:r w:rsidRPr="00211074">
              <w:rPr>
                <w:sz w:val="16"/>
                <w:szCs w:val="16"/>
              </w:rPr>
              <w:t>2</w:t>
            </w:r>
          </w:p>
        </w:tc>
        <w:tc>
          <w:tcPr>
            <w:tcW w:w="481" w:type="pct"/>
          </w:tcPr>
          <w:p w14:paraId="377C1BA9" w14:textId="0697A285" w:rsidR="00211074" w:rsidRPr="00211074" w:rsidRDefault="00211074" w:rsidP="00211074">
            <w:pPr>
              <w:spacing w:line="240" w:lineRule="auto"/>
              <w:ind w:firstLine="0"/>
              <w:jc w:val="center"/>
              <w:rPr>
                <w:sz w:val="16"/>
                <w:szCs w:val="16"/>
                <w:lang w:bidi="ru-RU"/>
              </w:rPr>
            </w:pPr>
            <w:r w:rsidRPr="00211074">
              <w:rPr>
                <w:sz w:val="16"/>
                <w:szCs w:val="16"/>
              </w:rPr>
              <w:t>0,076</w:t>
            </w:r>
          </w:p>
        </w:tc>
        <w:tc>
          <w:tcPr>
            <w:tcW w:w="481" w:type="pct"/>
          </w:tcPr>
          <w:p w14:paraId="2F3DFA5D" w14:textId="499FC2EC" w:rsidR="00211074" w:rsidRPr="00211074" w:rsidRDefault="00211074" w:rsidP="00211074">
            <w:pPr>
              <w:spacing w:line="240" w:lineRule="auto"/>
              <w:ind w:firstLine="0"/>
              <w:jc w:val="center"/>
              <w:rPr>
                <w:sz w:val="16"/>
                <w:szCs w:val="16"/>
                <w:lang w:bidi="ru-RU"/>
              </w:rPr>
            </w:pPr>
            <w:r w:rsidRPr="00211074">
              <w:rPr>
                <w:sz w:val="16"/>
                <w:szCs w:val="16"/>
              </w:rPr>
              <w:t>0,076</w:t>
            </w:r>
          </w:p>
        </w:tc>
        <w:tc>
          <w:tcPr>
            <w:tcW w:w="476" w:type="pct"/>
          </w:tcPr>
          <w:p w14:paraId="77BA7EB3" w14:textId="20A2D24A" w:rsidR="00211074" w:rsidRPr="00211074" w:rsidRDefault="00211074" w:rsidP="00211074">
            <w:pPr>
              <w:spacing w:line="240" w:lineRule="auto"/>
              <w:ind w:firstLine="0"/>
              <w:jc w:val="center"/>
              <w:rPr>
                <w:sz w:val="16"/>
                <w:szCs w:val="16"/>
                <w:lang w:bidi="ru-RU"/>
              </w:rPr>
            </w:pPr>
            <w:r w:rsidRPr="00211074">
              <w:rPr>
                <w:sz w:val="16"/>
                <w:szCs w:val="16"/>
              </w:rPr>
              <w:t>4</w:t>
            </w:r>
          </w:p>
        </w:tc>
        <w:tc>
          <w:tcPr>
            <w:tcW w:w="537" w:type="pct"/>
          </w:tcPr>
          <w:p w14:paraId="489B8CB7" w14:textId="7FBB26A6" w:rsidR="00211074" w:rsidRPr="00211074" w:rsidRDefault="00211074" w:rsidP="00211074">
            <w:pPr>
              <w:spacing w:line="240" w:lineRule="auto"/>
              <w:ind w:firstLine="0"/>
              <w:jc w:val="center"/>
              <w:rPr>
                <w:sz w:val="16"/>
                <w:szCs w:val="16"/>
                <w:lang w:bidi="ru-RU"/>
              </w:rPr>
            </w:pPr>
            <w:r w:rsidRPr="00211074">
              <w:rPr>
                <w:sz w:val="16"/>
                <w:szCs w:val="16"/>
              </w:rPr>
              <w:t>5,67</w:t>
            </w:r>
          </w:p>
        </w:tc>
        <w:tc>
          <w:tcPr>
            <w:tcW w:w="345" w:type="pct"/>
          </w:tcPr>
          <w:p w14:paraId="127233B5" w14:textId="6452B7DE" w:rsidR="00211074" w:rsidRPr="00211074" w:rsidRDefault="00211074" w:rsidP="00211074">
            <w:pPr>
              <w:spacing w:line="240" w:lineRule="auto"/>
              <w:ind w:firstLine="0"/>
              <w:jc w:val="center"/>
              <w:rPr>
                <w:sz w:val="16"/>
                <w:szCs w:val="16"/>
                <w:lang w:bidi="ru-RU"/>
              </w:rPr>
            </w:pPr>
            <w:r w:rsidRPr="00211074">
              <w:rPr>
                <w:sz w:val="16"/>
                <w:szCs w:val="16"/>
              </w:rPr>
              <w:t>0,000000011</w:t>
            </w:r>
          </w:p>
        </w:tc>
        <w:tc>
          <w:tcPr>
            <w:tcW w:w="431" w:type="pct"/>
          </w:tcPr>
          <w:p w14:paraId="42365775" w14:textId="36189747" w:rsidR="00211074" w:rsidRPr="00211074" w:rsidRDefault="00211074" w:rsidP="00211074">
            <w:pPr>
              <w:spacing w:line="240" w:lineRule="auto"/>
              <w:ind w:firstLine="0"/>
              <w:jc w:val="center"/>
              <w:rPr>
                <w:sz w:val="16"/>
                <w:szCs w:val="16"/>
                <w:lang w:bidi="ru-RU"/>
              </w:rPr>
            </w:pPr>
            <w:r w:rsidRPr="00211074">
              <w:rPr>
                <w:sz w:val="16"/>
                <w:szCs w:val="16"/>
              </w:rPr>
              <w:t>0,999996591</w:t>
            </w:r>
          </w:p>
        </w:tc>
        <w:tc>
          <w:tcPr>
            <w:tcW w:w="466" w:type="pct"/>
          </w:tcPr>
          <w:p w14:paraId="39C5FFE4" w14:textId="35C09628" w:rsidR="00211074" w:rsidRPr="00211074" w:rsidRDefault="00211074" w:rsidP="00211074">
            <w:pPr>
              <w:spacing w:line="240" w:lineRule="auto"/>
              <w:ind w:firstLine="0"/>
              <w:jc w:val="center"/>
              <w:rPr>
                <w:sz w:val="16"/>
                <w:szCs w:val="16"/>
                <w:lang w:bidi="ru-RU"/>
              </w:rPr>
            </w:pPr>
            <w:r w:rsidRPr="00211074">
              <w:rPr>
                <w:sz w:val="16"/>
                <w:szCs w:val="16"/>
              </w:rPr>
              <w:t>0,999999968</w:t>
            </w:r>
          </w:p>
        </w:tc>
        <w:tc>
          <w:tcPr>
            <w:tcW w:w="503" w:type="pct"/>
          </w:tcPr>
          <w:p w14:paraId="7BF6A63D" w14:textId="0B645BC3" w:rsidR="00211074" w:rsidRPr="00211074" w:rsidRDefault="00211074" w:rsidP="00211074">
            <w:pPr>
              <w:spacing w:line="240" w:lineRule="auto"/>
              <w:ind w:firstLine="0"/>
              <w:jc w:val="center"/>
              <w:rPr>
                <w:sz w:val="16"/>
                <w:szCs w:val="16"/>
                <w:lang w:bidi="ru-RU"/>
              </w:rPr>
            </w:pPr>
            <w:r w:rsidRPr="00211074">
              <w:rPr>
                <w:sz w:val="16"/>
                <w:szCs w:val="16"/>
              </w:rPr>
              <w:t>8,862359714</w:t>
            </w:r>
          </w:p>
        </w:tc>
      </w:tr>
      <w:tr w:rsidR="00211074" w:rsidRPr="00211074" w14:paraId="69F194D2" w14:textId="77777777" w:rsidTr="00811AC4">
        <w:tc>
          <w:tcPr>
            <w:tcW w:w="488" w:type="pct"/>
          </w:tcPr>
          <w:p w14:paraId="04A2954B" w14:textId="2252ED36" w:rsidR="00211074" w:rsidRPr="00211074" w:rsidRDefault="00211074" w:rsidP="00211074">
            <w:pPr>
              <w:spacing w:line="240" w:lineRule="auto"/>
              <w:ind w:firstLine="0"/>
              <w:jc w:val="center"/>
              <w:rPr>
                <w:sz w:val="16"/>
                <w:szCs w:val="16"/>
                <w:lang w:bidi="ru-RU"/>
              </w:rPr>
            </w:pPr>
            <w:r w:rsidRPr="00211074">
              <w:rPr>
                <w:sz w:val="16"/>
                <w:szCs w:val="16"/>
              </w:rPr>
              <w:t xml:space="preserve">УТ-20/5 </w:t>
            </w:r>
          </w:p>
        </w:tc>
        <w:tc>
          <w:tcPr>
            <w:tcW w:w="488" w:type="pct"/>
          </w:tcPr>
          <w:p w14:paraId="6C4605F5" w14:textId="06AFE013" w:rsidR="00211074" w:rsidRPr="00211074" w:rsidRDefault="00211074" w:rsidP="00211074">
            <w:pPr>
              <w:spacing w:line="240" w:lineRule="auto"/>
              <w:ind w:firstLine="0"/>
              <w:jc w:val="center"/>
              <w:rPr>
                <w:sz w:val="16"/>
                <w:szCs w:val="16"/>
                <w:lang w:bidi="ru-RU"/>
              </w:rPr>
            </w:pPr>
            <w:r w:rsidRPr="00211074">
              <w:rPr>
                <w:sz w:val="16"/>
                <w:szCs w:val="16"/>
              </w:rPr>
              <w:t>Тевлянто 7</w:t>
            </w:r>
          </w:p>
        </w:tc>
        <w:tc>
          <w:tcPr>
            <w:tcW w:w="304" w:type="pct"/>
          </w:tcPr>
          <w:p w14:paraId="555F6C2F" w14:textId="79365D6E" w:rsidR="00211074" w:rsidRPr="00211074" w:rsidRDefault="00211074" w:rsidP="00211074">
            <w:pPr>
              <w:spacing w:line="240" w:lineRule="auto"/>
              <w:ind w:firstLine="0"/>
              <w:jc w:val="center"/>
              <w:rPr>
                <w:sz w:val="16"/>
                <w:szCs w:val="16"/>
                <w:lang w:bidi="ru-RU"/>
              </w:rPr>
            </w:pPr>
            <w:r w:rsidRPr="00211074">
              <w:rPr>
                <w:sz w:val="16"/>
                <w:szCs w:val="16"/>
              </w:rPr>
              <w:t>2</w:t>
            </w:r>
          </w:p>
        </w:tc>
        <w:tc>
          <w:tcPr>
            <w:tcW w:w="481" w:type="pct"/>
          </w:tcPr>
          <w:p w14:paraId="48C61B5E" w14:textId="05895998"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81" w:type="pct"/>
          </w:tcPr>
          <w:p w14:paraId="7314CC3F" w14:textId="61315727"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76" w:type="pct"/>
          </w:tcPr>
          <w:p w14:paraId="7FEC8AB0" w14:textId="61F64C6A" w:rsidR="00211074" w:rsidRPr="00211074" w:rsidRDefault="00211074" w:rsidP="00211074">
            <w:pPr>
              <w:spacing w:line="240" w:lineRule="auto"/>
              <w:ind w:firstLine="0"/>
              <w:jc w:val="center"/>
              <w:rPr>
                <w:sz w:val="16"/>
                <w:szCs w:val="16"/>
                <w:lang w:bidi="ru-RU"/>
              </w:rPr>
            </w:pPr>
            <w:r w:rsidRPr="00211074">
              <w:rPr>
                <w:sz w:val="16"/>
                <w:szCs w:val="16"/>
              </w:rPr>
              <w:t>4</w:t>
            </w:r>
          </w:p>
        </w:tc>
        <w:tc>
          <w:tcPr>
            <w:tcW w:w="537" w:type="pct"/>
          </w:tcPr>
          <w:p w14:paraId="3091813E" w14:textId="30207B47" w:rsidR="00211074" w:rsidRPr="00211074" w:rsidRDefault="00211074" w:rsidP="00211074">
            <w:pPr>
              <w:spacing w:line="240" w:lineRule="auto"/>
              <w:ind w:firstLine="0"/>
              <w:jc w:val="center"/>
              <w:rPr>
                <w:sz w:val="16"/>
                <w:szCs w:val="16"/>
                <w:lang w:bidi="ru-RU"/>
              </w:rPr>
            </w:pPr>
            <w:r w:rsidRPr="00211074">
              <w:rPr>
                <w:sz w:val="16"/>
                <w:szCs w:val="16"/>
              </w:rPr>
              <w:t>6,24</w:t>
            </w:r>
          </w:p>
        </w:tc>
        <w:tc>
          <w:tcPr>
            <w:tcW w:w="345" w:type="pct"/>
          </w:tcPr>
          <w:p w14:paraId="5917F260" w14:textId="758E76EC" w:rsidR="00211074" w:rsidRPr="00211074" w:rsidRDefault="00211074" w:rsidP="00211074">
            <w:pPr>
              <w:spacing w:line="240" w:lineRule="auto"/>
              <w:ind w:firstLine="0"/>
              <w:jc w:val="center"/>
              <w:rPr>
                <w:sz w:val="16"/>
                <w:szCs w:val="16"/>
                <w:lang w:bidi="ru-RU"/>
              </w:rPr>
            </w:pPr>
            <w:r w:rsidRPr="00211074">
              <w:rPr>
                <w:sz w:val="16"/>
                <w:szCs w:val="16"/>
              </w:rPr>
              <w:t>0,000000011</w:t>
            </w:r>
          </w:p>
        </w:tc>
        <w:tc>
          <w:tcPr>
            <w:tcW w:w="431" w:type="pct"/>
          </w:tcPr>
          <w:p w14:paraId="06BA3853" w14:textId="2B0554E8" w:rsidR="00211074" w:rsidRPr="00211074" w:rsidRDefault="00211074" w:rsidP="00211074">
            <w:pPr>
              <w:spacing w:line="240" w:lineRule="auto"/>
              <w:ind w:firstLine="0"/>
              <w:jc w:val="center"/>
              <w:rPr>
                <w:sz w:val="16"/>
                <w:szCs w:val="16"/>
                <w:lang w:bidi="ru-RU"/>
              </w:rPr>
            </w:pPr>
            <w:r w:rsidRPr="00211074">
              <w:rPr>
                <w:sz w:val="16"/>
                <w:szCs w:val="16"/>
              </w:rPr>
              <w:t>0,999996591</w:t>
            </w:r>
          </w:p>
        </w:tc>
        <w:tc>
          <w:tcPr>
            <w:tcW w:w="466" w:type="pct"/>
          </w:tcPr>
          <w:p w14:paraId="310F8DC3" w14:textId="6A9E03A1" w:rsidR="00211074" w:rsidRPr="00211074" w:rsidRDefault="00211074" w:rsidP="00211074">
            <w:pPr>
              <w:spacing w:line="240" w:lineRule="auto"/>
              <w:ind w:firstLine="0"/>
              <w:jc w:val="center"/>
              <w:rPr>
                <w:sz w:val="16"/>
                <w:szCs w:val="16"/>
                <w:lang w:bidi="ru-RU"/>
              </w:rPr>
            </w:pPr>
            <w:r w:rsidRPr="00211074">
              <w:rPr>
                <w:sz w:val="16"/>
                <w:szCs w:val="16"/>
              </w:rPr>
              <w:t>0,999999964</w:t>
            </w:r>
          </w:p>
        </w:tc>
        <w:tc>
          <w:tcPr>
            <w:tcW w:w="503" w:type="pct"/>
          </w:tcPr>
          <w:p w14:paraId="3CBE41DD" w14:textId="107B4EB9" w:rsidR="00211074" w:rsidRPr="00211074" w:rsidRDefault="00211074" w:rsidP="00211074">
            <w:pPr>
              <w:spacing w:line="240" w:lineRule="auto"/>
              <w:ind w:firstLine="0"/>
              <w:jc w:val="center"/>
              <w:rPr>
                <w:sz w:val="16"/>
                <w:szCs w:val="16"/>
                <w:lang w:bidi="ru-RU"/>
              </w:rPr>
            </w:pPr>
            <w:r w:rsidRPr="00211074">
              <w:rPr>
                <w:sz w:val="16"/>
                <w:szCs w:val="16"/>
              </w:rPr>
              <w:t>22,15589921</w:t>
            </w:r>
          </w:p>
        </w:tc>
      </w:tr>
      <w:tr w:rsidR="00211074" w:rsidRPr="00211074" w14:paraId="2178C8D1" w14:textId="77777777" w:rsidTr="00811AC4">
        <w:tc>
          <w:tcPr>
            <w:tcW w:w="488" w:type="pct"/>
          </w:tcPr>
          <w:p w14:paraId="73E73ED0" w14:textId="27D0DC62" w:rsidR="00211074" w:rsidRPr="00211074" w:rsidRDefault="00211074" w:rsidP="00211074">
            <w:pPr>
              <w:spacing w:line="240" w:lineRule="auto"/>
              <w:ind w:firstLine="0"/>
              <w:jc w:val="center"/>
              <w:rPr>
                <w:sz w:val="16"/>
                <w:szCs w:val="16"/>
                <w:lang w:bidi="ru-RU"/>
              </w:rPr>
            </w:pPr>
            <w:r w:rsidRPr="00211074">
              <w:rPr>
                <w:sz w:val="16"/>
                <w:szCs w:val="16"/>
              </w:rPr>
              <w:t>УТ-21/5</w:t>
            </w:r>
          </w:p>
        </w:tc>
        <w:tc>
          <w:tcPr>
            <w:tcW w:w="488" w:type="pct"/>
          </w:tcPr>
          <w:p w14:paraId="09619B71" w14:textId="1E5CC118" w:rsidR="00211074" w:rsidRPr="00211074" w:rsidRDefault="00211074" w:rsidP="00211074">
            <w:pPr>
              <w:spacing w:line="240" w:lineRule="auto"/>
              <w:ind w:firstLine="0"/>
              <w:jc w:val="center"/>
              <w:rPr>
                <w:sz w:val="16"/>
                <w:szCs w:val="16"/>
                <w:lang w:bidi="ru-RU"/>
              </w:rPr>
            </w:pPr>
            <w:r w:rsidRPr="00211074">
              <w:rPr>
                <w:sz w:val="16"/>
                <w:szCs w:val="16"/>
              </w:rPr>
              <w:t>Тевлянто 9</w:t>
            </w:r>
          </w:p>
        </w:tc>
        <w:tc>
          <w:tcPr>
            <w:tcW w:w="304" w:type="pct"/>
          </w:tcPr>
          <w:p w14:paraId="0094E47E" w14:textId="2F304B74" w:rsidR="00211074" w:rsidRPr="00211074" w:rsidRDefault="00211074" w:rsidP="00211074">
            <w:pPr>
              <w:spacing w:line="240" w:lineRule="auto"/>
              <w:ind w:firstLine="0"/>
              <w:jc w:val="center"/>
              <w:rPr>
                <w:sz w:val="16"/>
                <w:szCs w:val="16"/>
                <w:lang w:bidi="ru-RU"/>
              </w:rPr>
            </w:pPr>
            <w:r w:rsidRPr="00211074">
              <w:rPr>
                <w:sz w:val="16"/>
                <w:szCs w:val="16"/>
              </w:rPr>
              <w:t>2</w:t>
            </w:r>
          </w:p>
        </w:tc>
        <w:tc>
          <w:tcPr>
            <w:tcW w:w="481" w:type="pct"/>
          </w:tcPr>
          <w:p w14:paraId="6B0E7037" w14:textId="19009A77"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81" w:type="pct"/>
          </w:tcPr>
          <w:p w14:paraId="23F3E1E6" w14:textId="7815B25A"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76" w:type="pct"/>
          </w:tcPr>
          <w:p w14:paraId="5E2DF391" w14:textId="7C8F63F9" w:rsidR="00211074" w:rsidRPr="00211074" w:rsidRDefault="00211074" w:rsidP="00211074">
            <w:pPr>
              <w:spacing w:line="240" w:lineRule="auto"/>
              <w:ind w:firstLine="0"/>
              <w:jc w:val="center"/>
              <w:rPr>
                <w:sz w:val="16"/>
                <w:szCs w:val="16"/>
                <w:lang w:bidi="ru-RU"/>
              </w:rPr>
            </w:pPr>
            <w:r w:rsidRPr="00211074">
              <w:rPr>
                <w:sz w:val="16"/>
                <w:szCs w:val="16"/>
              </w:rPr>
              <w:t>4</w:t>
            </w:r>
          </w:p>
        </w:tc>
        <w:tc>
          <w:tcPr>
            <w:tcW w:w="537" w:type="pct"/>
          </w:tcPr>
          <w:p w14:paraId="23E5F8AA" w14:textId="783E440E" w:rsidR="00211074" w:rsidRPr="00211074" w:rsidRDefault="00211074" w:rsidP="00211074">
            <w:pPr>
              <w:spacing w:line="240" w:lineRule="auto"/>
              <w:ind w:firstLine="0"/>
              <w:jc w:val="center"/>
              <w:rPr>
                <w:sz w:val="16"/>
                <w:szCs w:val="16"/>
                <w:lang w:bidi="ru-RU"/>
              </w:rPr>
            </w:pPr>
            <w:r w:rsidRPr="00211074">
              <w:rPr>
                <w:sz w:val="16"/>
                <w:szCs w:val="16"/>
              </w:rPr>
              <w:t>6,24</w:t>
            </w:r>
          </w:p>
        </w:tc>
        <w:tc>
          <w:tcPr>
            <w:tcW w:w="345" w:type="pct"/>
          </w:tcPr>
          <w:p w14:paraId="48815651" w14:textId="48BAD491" w:rsidR="00211074" w:rsidRPr="00211074" w:rsidRDefault="00211074" w:rsidP="00211074">
            <w:pPr>
              <w:spacing w:line="240" w:lineRule="auto"/>
              <w:ind w:firstLine="0"/>
              <w:jc w:val="center"/>
              <w:rPr>
                <w:sz w:val="16"/>
                <w:szCs w:val="16"/>
                <w:lang w:bidi="ru-RU"/>
              </w:rPr>
            </w:pPr>
            <w:r w:rsidRPr="00211074">
              <w:rPr>
                <w:sz w:val="16"/>
                <w:szCs w:val="16"/>
              </w:rPr>
              <w:t>0,000000011</w:t>
            </w:r>
          </w:p>
        </w:tc>
        <w:tc>
          <w:tcPr>
            <w:tcW w:w="431" w:type="pct"/>
          </w:tcPr>
          <w:p w14:paraId="24D942FC" w14:textId="4C98003D" w:rsidR="00211074" w:rsidRPr="00211074" w:rsidRDefault="00211074" w:rsidP="00211074">
            <w:pPr>
              <w:spacing w:line="240" w:lineRule="auto"/>
              <w:ind w:firstLine="0"/>
              <w:jc w:val="center"/>
              <w:rPr>
                <w:sz w:val="16"/>
                <w:szCs w:val="16"/>
                <w:lang w:bidi="ru-RU"/>
              </w:rPr>
            </w:pPr>
            <w:r w:rsidRPr="00211074">
              <w:rPr>
                <w:sz w:val="16"/>
                <w:szCs w:val="16"/>
              </w:rPr>
              <w:t>0,999996591</w:t>
            </w:r>
          </w:p>
        </w:tc>
        <w:tc>
          <w:tcPr>
            <w:tcW w:w="466" w:type="pct"/>
          </w:tcPr>
          <w:p w14:paraId="3DEB840E" w14:textId="11D0EF45" w:rsidR="00211074" w:rsidRPr="00211074" w:rsidRDefault="00211074" w:rsidP="00211074">
            <w:pPr>
              <w:spacing w:line="240" w:lineRule="auto"/>
              <w:ind w:firstLine="0"/>
              <w:jc w:val="center"/>
              <w:rPr>
                <w:sz w:val="16"/>
                <w:szCs w:val="16"/>
                <w:lang w:bidi="ru-RU"/>
              </w:rPr>
            </w:pPr>
            <w:r w:rsidRPr="00211074">
              <w:rPr>
                <w:sz w:val="16"/>
                <w:szCs w:val="16"/>
              </w:rPr>
              <w:t>0,999999964</w:t>
            </w:r>
          </w:p>
        </w:tc>
        <w:tc>
          <w:tcPr>
            <w:tcW w:w="503" w:type="pct"/>
          </w:tcPr>
          <w:p w14:paraId="0F35E402" w14:textId="6C866EA6" w:rsidR="00211074" w:rsidRPr="00211074" w:rsidRDefault="00211074" w:rsidP="00211074">
            <w:pPr>
              <w:spacing w:line="240" w:lineRule="auto"/>
              <w:ind w:firstLine="0"/>
              <w:jc w:val="center"/>
              <w:rPr>
                <w:sz w:val="16"/>
                <w:szCs w:val="16"/>
                <w:lang w:bidi="ru-RU"/>
              </w:rPr>
            </w:pPr>
            <w:r w:rsidRPr="00211074">
              <w:rPr>
                <w:sz w:val="16"/>
                <w:szCs w:val="16"/>
              </w:rPr>
              <w:t>9,970154645</w:t>
            </w:r>
          </w:p>
        </w:tc>
      </w:tr>
      <w:tr w:rsidR="00211074" w:rsidRPr="00211074" w14:paraId="0428C01D" w14:textId="77777777" w:rsidTr="00811AC4">
        <w:tc>
          <w:tcPr>
            <w:tcW w:w="488" w:type="pct"/>
          </w:tcPr>
          <w:p w14:paraId="31BCB439" w14:textId="1B5B6834" w:rsidR="00211074" w:rsidRPr="00211074" w:rsidRDefault="00211074" w:rsidP="00211074">
            <w:pPr>
              <w:spacing w:line="240" w:lineRule="auto"/>
              <w:ind w:firstLine="0"/>
              <w:jc w:val="center"/>
              <w:rPr>
                <w:sz w:val="16"/>
                <w:szCs w:val="16"/>
                <w:lang w:bidi="ru-RU"/>
              </w:rPr>
            </w:pPr>
            <w:r w:rsidRPr="00211074">
              <w:rPr>
                <w:sz w:val="16"/>
                <w:szCs w:val="16"/>
              </w:rPr>
              <w:t xml:space="preserve">УТ-22/5 </w:t>
            </w:r>
          </w:p>
        </w:tc>
        <w:tc>
          <w:tcPr>
            <w:tcW w:w="488" w:type="pct"/>
          </w:tcPr>
          <w:p w14:paraId="2F5AAE53" w14:textId="0D627814" w:rsidR="00211074" w:rsidRPr="00211074" w:rsidRDefault="00211074" w:rsidP="00211074">
            <w:pPr>
              <w:spacing w:line="240" w:lineRule="auto"/>
              <w:ind w:firstLine="0"/>
              <w:jc w:val="center"/>
              <w:rPr>
                <w:sz w:val="16"/>
                <w:szCs w:val="16"/>
                <w:lang w:bidi="ru-RU"/>
              </w:rPr>
            </w:pPr>
            <w:r w:rsidRPr="00211074">
              <w:rPr>
                <w:sz w:val="16"/>
                <w:szCs w:val="16"/>
              </w:rPr>
              <w:t>Тевлянто 11</w:t>
            </w:r>
          </w:p>
        </w:tc>
        <w:tc>
          <w:tcPr>
            <w:tcW w:w="304" w:type="pct"/>
          </w:tcPr>
          <w:p w14:paraId="44DE61CC" w14:textId="02CF1A14" w:rsidR="00211074" w:rsidRPr="00211074" w:rsidRDefault="00211074" w:rsidP="00211074">
            <w:pPr>
              <w:spacing w:line="240" w:lineRule="auto"/>
              <w:ind w:firstLine="0"/>
              <w:jc w:val="center"/>
              <w:rPr>
                <w:sz w:val="16"/>
                <w:szCs w:val="16"/>
                <w:lang w:bidi="ru-RU"/>
              </w:rPr>
            </w:pPr>
            <w:r w:rsidRPr="00211074">
              <w:rPr>
                <w:sz w:val="16"/>
                <w:szCs w:val="16"/>
              </w:rPr>
              <w:t>17</w:t>
            </w:r>
          </w:p>
        </w:tc>
        <w:tc>
          <w:tcPr>
            <w:tcW w:w="481" w:type="pct"/>
          </w:tcPr>
          <w:p w14:paraId="225A9911" w14:textId="42533E83"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81" w:type="pct"/>
          </w:tcPr>
          <w:p w14:paraId="08AEDF5F" w14:textId="1261C9BB"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76" w:type="pct"/>
          </w:tcPr>
          <w:p w14:paraId="37BBE9D9" w14:textId="1CE5642C" w:rsidR="00211074" w:rsidRPr="00211074" w:rsidRDefault="00211074" w:rsidP="00211074">
            <w:pPr>
              <w:spacing w:line="240" w:lineRule="auto"/>
              <w:ind w:firstLine="0"/>
              <w:jc w:val="center"/>
              <w:rPr>
                <w:sz w:val="16"/>
                <w:szCs w:val="16"/>
                <w:lang w:bidi="ru-RU"/>
              </w:rPr>
            </w:pPr>
            <w:r w:rsidRPr="00211074">
              <w:rPr>
                <w:sz w:val="16"/>
                <w:szCs w:val="16"/>
              </w:rPr>
              <w:t>4</w:t>
            </w:r>
          </w:p>
        </w:tc>
        <w:tc>
          <w:tcPr>
            <w:tcW w:w="537" w:type="pct"/>
          </w:tcPr>
          <w:p w14:paraId="3F06F55C" w14:textId="7523E42F" w:rsidR="00211074" w:rsidRPr="00211074" w:rsidRDefault="00211074" w:rsidP="00211074">
            <w:pPr>
              <w:spacing w:line="240" w:lineRule="auto"/>
              <w:ind w:firstLine="0"/>
              <w:jc w:val="center"/>
              <w:rPr>
                <w:sz w:val="16"/>
                <w:szCs w:val="16"/>
                <w:lang w:bidi="ru-RU"/>
              </w:rPr>
            </w:pPr>
            <w:r w:rsidRPr="00211074">
              <w:rPr>
                <w:sz w:val="16"/>
                <w:szCs w:val="16"/>
              </w:rPr>
              <w:t>6,24</w:t>
            </w:r>
          </w:p>
        </w:tc>
        <w:tc>
          <w:tcPr>
            <w:tcW w:w="345" w:type="pct"/>
          </w:tcPr>
          <w:p w14:paraId="08FFA7DC" w14:textId="7CC8F7E3" w:rsidR="00211074" w:rsidRPr="00211074" w:rsidRDefault="00211074" w:rsidP="00211074">
            <w:pPr>
              <w:spacing w:line="240" w:lineRule="auto"/>
              <w:ind w:firstLine="0"/>
              <w:jc w:val="center"/>
              <w:rPr>
                <w:sz w:val="16"/>
                <w:szCs w:val="16"/>
                <w:lang w:bidi="ru-RU"/>
              </w:rPr>
            </w:pPr>
            <w:r w:rsidRPr="00211074">
              <w:rPr>
                <w:sz w:val="16"/>
                <w:szCs w:val="16"/>
              </w:rPr>
              <w:t>0,000000097</w:t>
            </w:r>
          </w:p>
        </w:tc>
        <w:tc>
          <w:tcPr>
            <w:tcW w:w="431" w:type="pct"/>
          </w:tcPr>
          <w:p w14:paraId="52D769CE" w14:textId="1781CEAA" w:rsidR="00211074" w:rsidRPr="00211074" w:rsidRDefault="00211074" w:rsidP="00211074">
            <w:pPr>
              <w:spacing w:line="240" w:lineRule="auto"/>
              <w:ind w:firstLine="0"/>
              <w:jc w:val="center"/>
              <w:rPr>
                <w:sz w:val="16"/>
                <w:szCs w:val="16"/>
                <w:lang w:bidi="ru-RU"/>
              </w:rPr>
            </w:pPr>
            <w:r w:rsidRPr="00211074">
              <w:rPr>
                <w:sz w:val="16"/>
                <w:szCs w:val="16"/>
              </w:rPr>
              <w:t>0,999971027</w:t>
            </w:r>
          </w:p>
        </w:tc>
        <w:tc>
          <w:tcPr>
            <w:tcW w:w="466" w:type="pct"/>
          </w:tcPr>
          <w:p w14:paraId="2D02D73C" w14:textId="1EB70591" w:rsidR="00211074" w:rsidRPr="00211074" w:rsidRDefault="00211074" w:rsidP="00211074">
            <w:pPr>
              <w:spacing w:line="240" w:lineRule="auto"/>
              <w:ind w:firstLine="0"/>
              <w:jc w:val="center"/>
              <w:rPr>
                <w:sz w:val="16"/>
                <w:szCs w:val="16"/>
                <w:lang w:bidi="ru-RU"/>
              </w:rPr>
            </w:pPr>
            <w:r w:rsidRPr="00211074">
              <w:rPr>
                <w:sz w:val="16"/>
                <w:szCs w:val="16"/>
              </w:rPr>
              <w:t>0,999999698</w:t>
            </w:r>
          </w:p>
        </w:tc>
        <w:tc>
          <w:tcPr>
            <w:tcW w:w="503" w:type="pct"/>
          </w:tcPr>
          <w:p w14:paraId="6107D2A4" w14:textId="0BA85D32" w:rsidR="00211074" w:rsidRPr="00211074" w:rsidRDefault="00211074" w:rsidP="00211074">
            <w:pPr>
              <w:spacing w:line="240" w:lineRule="auto"/>
              <w:ind w:firstLine="0"/>
              <w:jc w:val="center"/>
              <w:rPr>
                <w:sz w:val="16"/>
                <w:szCs w:val="16"/>
                <w:lang w:bidi="ru-RU"/>
              </w:rPr>
            </w:pPr>
            <w:r w:rsidRPr="00211074">
              <w:rPr>
                <w:sz w:val="16"/>
                <w:szCs w:val="16"/>
              </w:rPr>
              <w:t>13,29353598</w:t>
            </w:r>
          </w:p>
        </w:tc>
      </w:tr>
      <w:tr w:rsidR="00211074" w:rsidRPr="00211074" w14:paraId="4C79E8A0" w14:textId="77777777" w:rsidTr="00811AC4">
        <w:tc>
          <w:tcPr>
            <w:tcW w:w="488" w:type="pct"/>
          </w:tcPr>
          <w:p w14:paraId="2A5EC68B" w14:textId="478FB7C4" w:rsidR="00211074" w:rsidRPr="00211074" w:rsidRDefault="00211074" w:rsidP="00211074">
            <w:pPr>
              <w:spacing w:line="240" w:lineRule="auto"/>
              <w:ind w:firstLine="0"/>
              <w:jc w:val="center"/>
              <w:rPr>
                <w:sz w:val="16"/>
                <w:szCs w:val="16"/>
                <w:lang w:bidi="ru-RU"/>
              </w:rPr>
            </w:pPr>
            <w:r w:rsidRPr="00211074">
              <w:rPr>
                <w:sz w:val="16"/>
                <w:szCs w:val="16"/>
              </w:rPr>
              <w:t>УТ-24/5</w:t>
            </w:r>
          </w:p>
        </w:tc>
        <w:tc>
          <w:tcPr>
            <w:tcW w:w="488" w:type="pct"/>
          </w:tcPr>
          <w:p w14:paraId="10F38A35" w14:textId="1333FFFF" w:rsidR="00211074" w:rsidRPr="00211074" w:rsidRDefault="00211074" w:rsidP="00211074">
            <w:pPr>
              <w:spacing w:line="240" w:lineRule="auto"/>
              <w:ind w:firstLine="0"/>
              <w:jc w:val="center"/>
              <w:rPr>
                <w:sz w:val="16"/>
                <w:szCs w:val="16"/>
                <w:lang w:bidi="ru-RU"/>
              </w:rPr>
            </w:pPr>
            <w:r w:rsidRPr="00211074">
              <w:rPr>
                <w:sz w:val="16"/>
                <w:szCs w:val="16"/>
              </w:rPr>
              <w:t>Тевлянто 13</w:t>
            </w:r>
          </w:p>
        </w:tc>
        <w:tc>
          <w:tcPr>
            <w:tcW w:w="304" w:type="pct"/>
          </w:tcPr>
          <w:p w14:paraId="6A09C035" w14:textId="43626335" w:rsidR="00211074" w:rsidRPr="00211074" w:rsidRDefault="00211074" w:rsidP="00211074">
            <w:pPr>
              <w:spacing w:line="240" w:lineRule="auto"/>
              <w:ind w:firstLine="0"/>
              <w:jc w:val="center"/>
              <w:rPr>
                <w:sz w:val="16"/>
                <w:szCs w:val="16"/>
                <w:lang w:bidi="ru-RU"/>
              </w:rPr>
            </w:pPr>
            <w:r w:rsidRPr="00211074">
              <w:rPr>
                <w:sz w:val="16"/>
                <w:szCs w:val="16"/>
              </w:rPr>
              <w:t>10</w:t>
            </w:r>
          </w:p>
        </w:tc>
        <w:tc>
          <w:tcPr>
            <w:tcW w:w="481" w:type="pct"/>
          </w:tcPr>
          <w:p w14:paraId="131FB0DC" w14:textId="7005A52A" w:rsidR="00211074" w:rsidRPr="00211074" w:rsidRDefault="00211074" w:rsidP="00211074">
            <w:pPr>
              <w:spacing w:line="240" w:lineRule="auto"/>
              <w:ind w:firstLine="0"/>
              <w:jc w:val="center"/>
              <w:rPr>
                <w:sz w:val="16"/>
                <w:szCs w:val="16"/>
                <w:lang w:bidi="ru-RU"/>
              </w:rPr>
            </w:pPr>
            <w:r w:rsidRPr="00211074">
              <w:rPr>
                <w:sz w:val="16"/>
                <w:szCs w:val="16"/>
              </w:rPr>
              <w:t>0,076</w:t>
            </w:r>
          </w:p>
        </w:tc>
        <w:tc>
          <w:tcPr>
            <w:tcW w:w="481" w:type="pct"/>
          </w:tcPr>
          <w:p w14:paraId="41D0A836" w14:textId="0665E4EE" w:rsidR="00211074" w:rsidRPr="00211074" w:rsidRDefault="00211074" w:rsidP="00211074">
            <w:pPr>
              <w:spacing w:line="240" w:lineRule="auto"/>
              <w:ind w:firstLine="0"/>
              <w:jc w:val="center"/>
              <w:rPr>
                <w:sz w:val="16"/>
                <w:szCs w:val="16"/>
                <w:lang w:bidi="ru-RU"/>
              </w:rPr>
            </w:pPr>
            <w:r w:rsidRPr="00211074">
              <w:rPr>
                <w:sz w:val="16"/>
                <w:szCs w:val="16"/>
              </w:rPr>
              <w:t>0,076</w:t>
            </w:r>
          </w:p>
        </w:tc>
        <w:tc>
          <w:tcPr>
            <w:tcW w:w="476" w:type="pct"/>
          </w:tcPr>
          <w:p w14:paraId="7CD1F39C" w14:textId="06FE1DAE" w:rsidR="00211074" w:rsidRPr="00211074" w:rsidRDefault="00211074" w:rsidP="00211074">
            <w:pPr>
              <w:spacing w:line="240" w:lineRule="auto"/>
              <w:ind w:firstLine="0"/>
              <w:jc w:val="center"/>
              <w:rPr>
                <w:sz w:val="16"/>
                <w:szCs w:val="16"/>
                <w:lang w:bidi="ru-RU"/>
              </w:rPr>
            </w:pPr>
            <w:r w:rsidRPr="00211074">
              <w:rPr>
                <w:sz w:val="16"/>
                <w:szCs w:val="16"/>
              </w:rPr>
              <w:t>4</w:t>
            </w:r>
          </w:p>
        </w:tc>
        <w:tc>
          <w:tcPr>
            <w:tcW w:w="537" w:type="pct"/>
          </w:tcPr>
          <w:p w14:paraId="1D7B9944" w14:textId="74FC4B34" w:rsidR="00211074" w:rsidRPr="00211074" w:rsidRDefault="00211074" w:rsidP="00211074">
            <w:pPr>
              <w:spacing w:line="240" w:lineRule="auto"/>
              <w:ind w:firstLine="0"/>
              <w:jc w:val="center"/>
              <w:rPr>
                <w:sz w:val="16"/>
                <w:szCs w:val="16"/>
                <w:lang w:bidi="ru-RU"/>
              </w:rPr>
            </w:pPr>
            <w:r w:rsidRPr="00211074">
              <w:rPr>
                <w:sz w:val="16"/>
                <w:szCs w:val="16"/>
              </w:rPr>
              <w:t>5,67</w:t>
            </w:r>
          </w:p>
        </w:tc>
        <w:tc>
          <w:tcPr>
            <w:tcW w:w="345" w:type="pct"/>
          </w:tcPr>
          <w:p w14:paraId="29B38744" w14:textId="17254FD9" w:rsidR="00211074" w:rsidRPr="00211074" w:rsidRDefault="00211074" w:rsidP="00211074">
            <w:pPr>
              <w:spacing w:line="240" w:lineRule="auto"/>
              <w:ind w:firstLine="0"/>
              <w:jc w:val="center"/>
              <w:rPr>
                <w:sz w:val="16"/>
                <w:szCs w:val="16"/>
                <w:lang w:bidi="ru-RU"/>
              </w:rPr>
            </w:pPr>
            <w:r w:rsidRPr="00211074">
              <w:rPr>
                <w:sz w:val="16"/>
                <w:szCs w:val="16"/>
              </w:rPr>
              <w:t>0,000000057</w:t>
            </w:r>
          </w:p>
        </w:tc>
        <w:tc>
          <w:tcPr>
            <w:tcW w:w="431" w:type="pct"/>
          </w:tcPr>
          <w:p w14:paraId="67591311" w14:textId="5D597A7E" w:rsidR="00211074" w:rsidRPr="00211074" w:rsidRDefault="00211074" w:rsidP="00211074">
            <w:pPr>
              <w:spacing w:line="240" w:lineRule="auto"/>
              <w:ind w:firstLine="0"/>
              <w:jc w:val="center"/>
              <w:rPr>
                <w:sz w:val="16"/>
                <w:szCs w:val="16"/>
                <w:lang w:bidi="ru-RU"/>
              </w:rPr>
            </w:pPr>
            <w:r w:rsidRPr="00211074">
              <w:rPr>
                <w:sz w:val="16"/>
                <w:szCs w:val="16"/>
              </w:rPr>
              <w:t>0,999982957</w:t>
            </w:r>
          </w:p>
        </w:tc>
        <w:tc>
          <w:tcPr>
            <w:tcW w:w="466" w:type="pct"/>
          </w:tcPr>
          <w:p w14:paraId="5F3D6B6F" w14:textId="0FD94282" w:rsidR="00211074" w:rsidRPr="00211074" w:rsidRDefault="00211074" w:rsidP="00211074">
            <w:pPr>
              <w:spacing w:line="240" w:lineRule="auto"/>
              <w:ind w:firstLine="0"/>
              <w:jc w:val="center"/>
              <w:rPr>
                <w:sz w:val="16"/>
                <w:szCs w:val="16"/>
                <w:lang w:bidi="ru-RU"/>
              </w:rPr>
            </w:pPr>
            <w:r w:rsidRPr="00211074">
              <w:rPr>
                <w:sz w:val="16"/>
                <w:szCs w:val="16"/>
              </w:rPr>
              <w:t>0,999999838</w:t>
            </w:r>
          </w:p>
        </w:tc>
        <w:tc>
          <w:tcPr>
            <w:tcW w:w="503" w:type="pct"/>
          </w:tcPr>
          <w:p w14:paraId="524F6F9E" w14:textId="50B681AD" w:rsidR="00211074" w:rsidRPr="00211074" w:rsidRDefault="00211074" w:rsidP="00211074">
            <w:pPr>
              <w:spacing w:line="240" w:lineRule="auto"/>
              <w:ind w:firstLine="0"/>
              <w:jc w:val="center"/>
              <w:rPr>
                <w:sz w:val="16"/>
                <w:szCs w:val="16"/>
                <w:lang w:bidi="ru-RU"/>
              </w:rPr>
            </w:pPr>
            <w:r w:rsidRPr="00211074">
              <w:rPr>
                <w:sz w:val="16"/>
                <w:szCs w:val="16"/>
              </w:rPr>
              <w:t>13,29353785</w:t>
            </w:r>
          </w:p>
        </w:tc>
      </w:tr>
      <w:tr w:rsidR="00211074" w:rsidRPr="00211074" w14:paraId="48B48336" w14:textId="77777777" w:rsidTr="00811AC4">
        <w:tc>
          <w:tcPr>
            <w:tcW w:w="488" w:type="pct"/>
          </w:tcPr>
          <w:p w14:paraId="7BDE0F00" w14:textId="15E44035" w:rsidR="00211074" w:rsidRPr="00211074" w:rsidRDefault="00211074" w:rsidP="00211074">
            <w:pPr>
              <w:spacing w:line="240" w:lineRule="auto"/>
              <w:ind w:firstLine="0"/>
              <w:jc w:val="center"/>
              <w:rPr>
                <w:sz w:val="16"/>
                <w:szCs w:val="16"/>
                <w:lang w:bidi="ru-RU"/>
              </w:rPr>
            </w:pPr>
            <w:r w:rsidRPr="00211074">
              <w:rPr>
                <w:sz w:val="16"/>
                <w:szCs w:val="16"/>
              </w:rPr>
              <w:t xml:space="preserve">УТ-24/5 </w:t>
            </w:r>
          </w:p>
        </w:tc>
        <w:tc>
          <w:tcPr>
            <w:tcW w:w="488" w:type="pct"/>
          </w:tcPr>
          <w:p w14:paraId="10F25AC7" w14:textId="757F4B37" w:rsidR="00211074" w:rsidRPr="00211074" w:rsidRDefault="00211074" w:rsidP="00211074">
            <w:pPr>
              <w:spacing w:line="240" w:lineRule="auto"/>
              <w:ind w:firstLine="0"/>
              <w:jc w:val="center"/>
              <w:rPr>
                <w:sz w:val="16"/>
                <w:szCs w:val="16"/>
                <w:lang w:bidi="ru-RU"/>
              </w:rPr>
            </w:pPr>
            <w:r w:rsidRPr="00211074">
              <w:rPr>
                <w:sz w:val="16"/>
                <w:szCs w:val="16"/>
              </w:rPr>
              <w:t>Чукотская 15</w:t>
            </w:r>
          </w:p>
        </w:tc>
        <w:tc>
          <w:tcPr>
            <w:tcW w:w="304" w:type="pct"/>
          </w:tcPr>
          <w:p w14:paraId="3C914DCC" w14:textId="47679BCE" w:rsidR="00211074" w:rsidRPr="00211074" w:rsidRDefault="00211074" w:rsidP="00211074">
            <w:pPr>
              <w:spacing w:line="240" w:lineRule="auto"/>
              <w:ind w:firstLine="0"/>
              <w:jc w:val="center"/>
              <w:rPr>
                <w:sz w:val="16"/>
                <w:szCs w:val="16"/>
                <w:lang w:bidi="ru-RU"/>
              </w:rPr>
            </w:pPr>
            <w:r w:rsidRPr="00211074">
              <w:rPr>
                <w:sz w:val="16"/>
                <w:szCs w:val="16"/>
              </w:rPr>
              <w:t>25</w:t>
            </w:r>
          </w:p>
        </w:tc>
        <w:tc>
          <w:tcPr>
            <w:tcW w:w="481" w:type="pct"/>
          </w:tcPr>
          <w:p w14:paraId="2D626C38" w14:textId="2C9B8CF1"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81" w:type="pct"/>
          </w:tcPr>
          <w:p w14:paraId="33DE6368" w14:textId="0CBCA6AA"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76" w:type="pct"/>
          </w:tcPr>
          <w:p w14:paraId="7598560F" w14:textId="44AD2EB1" w:rsidR="00211074" w:rsidRPr="00211074" w:rsidRDefault="00211074" w:rsidP="00211074">
            <w:pPr>
              <w:spacing w:line="240" w:lineRule="auto"/>
              <w:ind w:firstLine="0"/>
              <w:jc w:val="center"/>
              <w:rPr>
                <w:sz w:val="16"/>
                <w:szCs w:val="16"/>
                <w:lang w:bidi="ru-RU"/>
              </w:rPr>
            </w:pPr>
            <w:r w:rsidRPr="00211074">
              <w:rPr>
                <w:sz w:val="16"/>
                <w:szCs w:val="16"/>
              </w:rPr>
              <w:t>4</w:t>
            </w:r>
          </w:p>
        </w:tc>
        <w:tc>
          <w:tcPr>
            <w:tcW w:w="537" w:type="pct"/>
          </w:tcPr>
          <w:p w14:paraId="702A7003" w14:textId="68E2BC82" w:rsidR="00211074" w:rsidRPr="00211074" w:rsidRDefault="00211074" w:rsidP="00211074">
            <w:pPr>
              <w:spacing w:line="240" w:lineRule="auto"/>
              <w:ind w:firstLine="0"/>
              <w:jc w:val="center"/>
              <w:rPr>
                <w:sz w:val="16"/>
                <w:szCs w:val="16"/>
                <w:lang w:bidi="ru-RU"/>
              </w:rPr>
            </w:pPr>
            <w:r w:rsidRPr="00211074">
              <w:rPr>
                <w:sz w:val="16"/>
                <w:szCs w:val="16"/>
              </w:rPr>
              <w:t>6,24</w:t>
            </w:r>
          </w:p>
        </w:tc>
        <w:tc>
          <w:tcPr>
            <w:tcW w:w="345" w:type="pct"/>
          </w:tcPr>
          <w:p w14:paraId="271818F4" w14:textId="47BBFE23" w:rsidR="00211074" w:rsidRPr="00211074" w:rsidRDefault="00211074" w:rsidP="00211074">
            <w:pPr>
              <w:spacing w:line="240" w:lineRule="auto"/>
              <w:ind w:firstLine="0"/>
              <w:jc w:val="center"/>
              <w:rPr>
                <w:sz w:val="16"/>
                <w:szCs w:val="16"/>
                <w:lang w:bidi="ru-RU"/>
              </w:rPr>
            </w:pPr>
            <w:r w:rsidRPr="00211074">
              <w:rPr>
                <w:sz w:val="16"/>
                <w:szCs w:val="16"/>
              </w:rPr>
              <w:t>0,000000143</w:t>
            </w:r>
          </w:p>
        </w:tc>
        <w:tc>
          <w:tcPr>
            <w:tcW w:w="431" w:type="pct"/>
          </w:tcPr>
          <w:p w14:paraId="628217D7" w14:textId="403435F2" w:rsidR="00211074" w:rsidRPr="00211074" w:rsidRDefault="00211074" w:rsidP="00211074">
            <w:pPr>
              <w:spacing w:line="240" w:lineRule="auto"/>
              <w:ind w:firstLine="0"/>
              <w:jc w:val="center"/>
              <w:rPr>
                <w:sz w:val="16"/>
                <w:szCs w:val="16"/>
                <w:lang w:bidi="ru-RU"/>
              </w:rPr>
            </w:pPr>
            <w:r w:rsidRPr="00211074">
              <w:rPr>
                <w:sz w:val="16"/>
                <w:szCs w:val="16"/>
              </w:rPr>
              <w:t>0,999957393</w:t>
            </w:r>
          </w:p>
        </w:tc>
        <w:tc>
          <w:tcPr>
            <w:tcW w:w="466" w:type="pct"/>
          </w:tcPr>
          <w:p w14:paraId="33D96CB9" w14:textId="46E392F9" w:rsidR="00211074" w:rsidRPr="00211074" w:rsidRDefault="00211074" w:rsidP="00211074">
            <w:pPr>
              <w:spacing w:line="240" w:lineRule="auto"/>
              <w:ind w:firstLine="0"/>
              <w:jc w:val="center"/>
              <w:rPr>
                <w:sz w:val="16"/>
                <w:szCs w:val="16"/>
                <w:lang w:bidi="ru-RU"/>
              </w:rPr>
            </w:pPr>
            <w:r w:rsidRPr="00211074">
              <w:rPr>
                <w:sz w:val="16"/>
                <w:szCs w:val="16"/>
              </w:rPr>
              <w:t>0,999999555</w:t>
            </w:r>
          </w:p>
        </w:tc>
        <w:tc>
          <w:tcPr>
            <w:tcW w:w="503" w:type="pct"/>
          </w:tcPr>
          <w:p w14:paraId="372CB1FA" w14:textId="082797BC" w:rsidR="00211074" w:rsidRPr="00211074" w:rsidRDefault="00211074" w:rsidP="00211074">
            <w:pPr>
              <w:spacing w:line="240" w:lineRule="auto"/>
              <w:ind w:firstLine="0"/>
              <w:jc w:val="center"/>
              <w:rPr>
                <w:sz w:val="16"/>
                <w:szCs w:val="16"/>
                <w:lang w:bidi="ru-RU"/>
              </w:rPr>
            </w:pPr>
            <w:r w:rsidRPr="00211074">
              <w:rPr>
                <w:sz w:val="16"/>
                <w:szCs w:val="16"/>
              </w:rPr>
              <w:t>9,970150567</w:t>
            </w:r>
          </w:p>
        </w:tc>
      </w:tr>
      <w:tr w:rsidR="00211074" w:rsidRPr="00211074" w14:paraId="3DBA0BCE" w14:textId="77777777" w:rsidTr="00811AC4">
        <w:tc>
          <w:tcPr>
            <w:tcW w:w="488" w:type="pct"/>
          </w:tcPr>
          <w:p w14:paraId="501A7BB8" w14:textId="52F36384" w:rsidR="00211074" w:rsidRPr="00211074" w:rsidRDefault="00211074" w:rsidP="00211074">
            <w:pPr>
              <w:spacing w:line="240" w:lineRule="auto"/>
              <w:ind w:firstLine="0"/>
              <w:jc w:val="center"/>
              <w:rPr>
                <w:sz w:val="16"/>
                <w:szCs w:val="16"/>
                <w:lang w:bidi="ru-RU"/>
              </w:rPr>
            </w:pPr>
            <w:r w:rsidRPr="00211074">
              <w:rPr>
                <w:sz w:val="16"/>
                <w:szCs w:val="16"/>
              </w:rPr>
              <w:t xml:space="preserve">УТ-24/5 </w:t>
            </w:r>
          </w:p>
        </w:tc>
        <w:tc>
          <w:tcPr>
            <w:tcW w:w="488" w:type="pct"/>
          </w:tcPr>
          <w:p w14:paraId="2309182A" w14:textId="7F29523D" w:rsidR="00211074" w:rsidRPr="00211074" w:rsidRDefault="00211074" w:rsidP="00211074">
            <w:pPr>
              <w:spacing w:line="240" w:lineRule="auto"/>
              <w:ind w:firstLine="0"/>
              <w:jc w:val="center"/>
              <w:rPr>
                <w:sz w:val="16"/>
                <w:szCs w:val="16"/>
                <w:lang w:bidi="ru-RU"/>
              </w:rPr>
            </w:pPr>
            <w:r w:rsidRPr="00211074">
              <w:rPr>
                <w:sz w:val="16"/>
                <w:szCs w:val="16"/>
              </w:rPr>
              <w:t>Чукотская 13</w:t>
            </w:r>
          </w:p>
        </w:tc>
        <w:tc>
          <w:tcPr>
            <w:tcW w:w="304" w:type="pct"/>
          </w:tcPr>
          <w:p w14:paraId="2EF0C053" w14:textId="412606CB" w:rsidR="00211074" w:rsidRPr="00211074" w:rsidRDefault="00211074" w:rsidP="00211074">
            <w:pPr>
              <w:spacing w:line="240" w:lineRule="auto"/>
              <w:ind w:firstLine="0"/>
              <w:jc w:val="center"/>
              <w:rPr>
                <w:sz w:val="16"/>
                <w:szCs w:val="16"/>
                <w:lang w:bidi="ru-RU"/>
              </w:rPr>
            </w:pPr>
            <w:r w:rsidRPr="00211074">
              <w:rPr>
                <w:sz w:val="16"/>
                <w:szCs w:val="16"/>
              </w:rPr>
              <w:t>18</w:t>
            </w:r>
          </w:p>
        </w:tc>
        <w:tc>
          <w:tcPr>
            <w:tcW w:w="481" w:type="pct"/>
          </w:tcPr>
          <w:p w14:paraId="650F0B6A" w14:textId="1881DD41"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81" w:type="pct"/>
          </w:tcPr>
          <w:p w14:paraId="0D35C47E" w14:textId="4A393DB7"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76" w:type="pct"/>
          </w:tcPr>
          <w:p w14:paraId="62BFC739" w14:textId="7DE7BC2A" w:rsidR="00211074" w:rsidRPr="00211074" w:rsidRDefault="00211074" w:rsidP="00211074">
            <w:pPr>
              <w:spacing w:line="240" w:lineRule="auto"/>
              <w:ind w:firstLine="0"/>
              <w:jc w:val="center"/>
              <w:rPr>
                <w:sz w:val="16"/>
                <w:szCs w:val="16"/>
                <w:lang w:bidi="ru-RU"/>
              </w:rPr>
            </w:pPr>
            <w:r w:rsidRPr="00211074">
              <w:rPr>
                <w:sz w:val="16"/>
                <w:szCs w:val="16"/>
              </w:rPr>
              <w:t>4</w:t>
            </w:r>
          </w:p>
        </w:tc>
        <w:tc>
          <w:tcPr>
            <w:tcW w:w="537" w:type="pct"/>
          </w:tcPr>
          <w:p w14:paraId="724AD169" w14:textId="052942CA" w:rsidR="00211074" w:rsidRPr="00211074" w:rsidRDefault="00211074" w:rsidP="00211074">
            <w:pPr>
              <w:spacing w:line="240" w:lineRule="auto"/>
              <w:ind w:firstLine="0"/>
              <w:jc w:val="center"/>
              <w:rPr>
                <w:sz w:val="16"/>
                <w:szCs w:val="16"/>
                <w:lang w:bidi="ru-RU"/>
              </w:rPr>
            </w:pPr>
            <w:r w:rsidRPr="00211074">
              <w:rPr>
                <w:sz w:val="16"/>
                <w:szCs w:val="16"/>
              </w:rPr>
              <w:t>4,86</w:t>
            </w:r>
          </w:p>
        </w:tc>
        <w:tc>
          <w:tcPr>
            <w:tcW w:w="345" w:type="pct"/>
          </w:tcPr>
          <w:p w14:paraId="3B50A514" w14:textId="191AF1BB" w:rsidR="00211074" w:rsidRPr="00211074" w:rsidRDefault="00211074" w:rsidP="00211074">
            <w:pPr>
              <w:spacing w:line="240" w:lineRule="auto"/>
              <w:ind w:firstLine="0"/>
              <w:jc w:val="center"/>
              <w:rPr>
                <w:sz w:val="16"/>
                <w:szCs w:val="16"/>
                <w:lang w:bidi="ru-RU"/>
              </w:rPr>
            </w:pPr>
            <w:r w:rsidRPr="00211074">
              <w:rPr>
                <w:sz w:val="16"/>
                <w:szCs w:val="16"/>
              </w:rPr>
              <w:t>0,000000103</w:t>
            </w:r>
          </w:p>
        </w:tc>
        <w:tc>
          <w:tcPr>
            <w:tcW w:w="431" w:type="pct"/>
          </w:tcPr>
          <w:p w14:paraId="1FD9B487" w14:textId="6D8BDAA6" w:rsidR="00211074" w:rsidRPr="00211074" w:rsidRDefault="00211074" w:rsidP="00211074">
            <w:pPr>
              <w:spacing w:line="240" w:lineRule="auto"/>
              <w:ind w:firstLine="0"/>
              <w:jc w:val="center"/>
              <w:rPr>
                <w:sz w:val="16"/>
                <w:szCs w:val="16"/>
                <w:lang w:bidi="ru-RU"/>
              </w:rPr>
            </w:pPr>
            <w:r w:rsidRPr="00211074">
              <w:rPr>
                <w:sz w:val="16"/>
                <w:szCs w:val="16"/>
              </w:rPr>
              <w:t>0,999969323</w:t>
            </w:r>
          </w:p>
        </w:tc>
        <w:tc>
          <w:tcPr>
            <w:tcW w:w="466" w:type="pct"/>
          </w:tcPr>
          <w:p w14:paraId="7DEF64B9" w14:textId="000275A1" w:rsidR="00211074" w:rsidRPr="00211074" w:rsidRDefault="00211074" w:rsidP="00211074">
            <w:pPr>
              <w:spacing w:line="240" w:lineRule="auto"/>
              <w:ind w:firstLine="0"/>
              <w:jc w:val="center"/>
              <w:rPr>
                <w:sz w:val="16"/>
                <w:szCs w:val="16"/>
                <w:lang w:bidi="ru-RU"/>
              </w:rPr>
            </w:pPr>
            <w:r w:rsidRPr="00211074">
              <w:rPr>
                <w:sz w:val="16"/>
                <w:szCs w:val="16"/>
              </w:rPr>
              <w:t>0,999999751</w:t>
            </w:r>
          </w:p>
        </w:tc>
        <w:tc>
          <w:tcPr>
            <w:tcW w:w="503" w:type="pct"/>
          </w:tcPr>
          <w:p w14:paraId="63F80A8F" w14:textId="0D2D6E28" w:rsidR="00211074" w:rsidRPr="00211074" w:rsidRDefault="00211074" w:rsidP="00211074">
            <w:pPr>
              <w:spacing w:line="240" w:lineRule="auto"/>
              <w:ind w:firstLine="0"/>
              <w:jc w:val="center"/>
              <w:rPr>
                <w:sz w:val="16"/>
                <w:szCs w:val="16"/>
                <w:lang w:bidi="ru-RU"/>
              </w:rPr>
            </w:pPr>
            <w:r w:rsidRPr="00211074">
              <w:rPr>
                <w:sz w:val="16"/>
                <w:szCs w:val="16"/>
              </w:rPr>
              <w:t>12,18574196</w:t>
            </w:r>
          </w:p>
        </w:tc>
      </w:tr>
      <w:tr w:rsidR="00211074" w:rsidRPr="00211074" w14:paraId="32B56BE1" w14:textId="77777777" w:rsidTr="00811AC4">
        <w:tc>
          <w:tcPr>
            <w:tcW w:w="488" w:type="pct"/>
          </w:tcPr>
          <w:p w14:paraId="2563C158" w14:textId="2C2AE624" w:rsidR="00211074" w:rsidRPr="00211074" w:rsidRDefault="00211074" w:rsidP="00211074">
            <w:pPr>
              <w:spacing w:line="240" w:lineRule="auto"/>
              <w:ind w:firstLine="0"/>
              <w:jc w:val="center"/>
              <w:rPr>
                <w:sz w:val="16"/>
                <w:szCs w:val="16"/>
                <w:lang w:bidi="ru-RU"/>
              </w:rPr>
            </w:pPr>
            <w:r w:rsidRPr="00211074">
              <w:rPr>
                <w:sz w:val="16"/>
                <w:szCs w:val="16"/>
              </w:rPr>
              <w:t xml:space="preserve">УТ-7.1/5 </w:t>
            </w:r>
          </w:p>
        </w:tc>
        <w:tc>
          <w:tcPr>
            <w:tcW w:w="488" w:type="pct"/>
          </w:tcPr>
          <w:p w14:paraId="7EFD08D5" w14:textId="1833B40C" w:rsidR="00211074" w:rsidRPr="00211074" w:rsidRDefault="00211074" w:rsidP="00211074">
            <w:pPr>
              <w:spacing w:line="240" w:lineRule="auto"/>
              <w:ind w:firstLine="0"/>
              <w:jc w:val="center"/>
              <w:rPr>
                <w:sz w:val="16"/>
                <w:szCs w:val="16"/>
                <w:lang w:bidi="ru-RU"/>
              </w:rPr>
            </w:pPr>
            <w:r w:rsidRPr="00211074">
              <w:rPr>
                <w:sz w:val="16"/>
                <w:szCs w:val="16"/>
              </w:rPr>
              <w:t>Отке 46Б</w:t>
            </w:r>
          </w:p>
        </w:tc>
        <w:tc>
          <w:tcPr>
            <w:tcW w:w="304" w:type="pct"/>
          </w:tcPr>
          <w:p w14:paraId="4C48D89A" w14:textId="115C7CAC" w:rsidR="00211074" w:rsidRPr="00211074" w:rsidRDefault="00211074" w:rsidP="00211074">
            <w:pPr>
              <w:spacing w:line="240" w:lineRule="auto"/>
              <w:ind w:firstLine="0"/>
              <w:jc w:val="center"/>
              <w:rPr>
                <w:sz w:val="16"/>
                <w:szCs w:val="16"/>
                <w:lang w:bidi="ru-RU"/>
              </w:rPr>
            </w:pPr>
            <w:r w:rsidRPr="00211074">
              <w:rPr>
                <w:sz w:val="16"/>
                <w:szCs w:val="16"/>
              </w:rPr>
              <w:t>10</w:t>
            </w:r>
          </w:p>
        </w:tc>
        <w:tc>
          <w:tcPr>
            <w:tcW w:w="481" w:type="pct"/>
          </w:tcPr>
          <w:p w14:paraId="21AA644A" w14:textId="1CE8ED6B"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81" w:type="pct"/>
          </w:tcPr>
          <w:p w14:paraId="20D62448" w14:textId="384A269B"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76" w:type="pct"/>
          </w:tcPr>
          <w:p w14:paraId="523A96E0" w14:textId="190D4447" w:rsidR="00211074" w:rsidRPr="00211074" w:rsidRDefault="00211074" w:rsidP="00211074">
            <w:pPr>
              <w:spacing w:line="240" w:lineRule="auto"/>
              <w:ind w:firstLine="0"/>
              <w:jc w:val="center"/>
              <w:rPr>
                <w:sz w:val="16"/>
                <w:szCs w:val="16"/>
                <w:lang w:bidi="ru-RU"/>
              </w:rPr>
            </w:pPr>
            <w:r w:rsidRPr="00211074">
              <w:rPr>
                <w:sz w:val="16"/>
                <w:szCs w:val="16"/>
              </w:rPr>
              <w:t>3</w:t>
            </w:r>
          </w:p>
        </w:tc>
        <w:tc>
          <w:tcPr>
            <w:tcW w:w="537" w:type="pct"/>
          </w:tcPr>
          <w:p w14:paraId="2CBAFC79" w14:textId="1D565984" w:rsidR="00211074" w:rsidRPr="00211074" w:rsidRDefault="00211074" w:rsidP="00211074">
            <w:pPr>
              <w:spacing w:line="240" w:lineRule="auto"/>
              <w:ind w:firstLine="0"/>
              <w:jc w:val="center"/>
              <w:rPr>
                <w:sz w:val="16"/>
                <w:szCs w:val="16"/>
                <w:lang w:bidi="ru-RU"/>
              </w:rPr>
            </w:pPr>
            <w:r w:rsidRPr="00211074">
              <w:rPr>
                <w:sz w:val="16"/>
                <w:szCs w:val="16"/>
              </w:rPr>
              <w:t>7,39</w:t>
            </w:r>
          </w:p>
        </w:tc>
        <w:tc>
          <w:tcPr>
            <w:tcW w:w="345" w:type="pct"/>
          </w:tcPr>
          <w:p w14:paraId="1C74736B" w14:textId="78A9D240" w:rsidR="00211074" w:rsidRPr="00211074" w:rsidRDefault="00211074" w:rsidP="00211074">
            <w:pPr>
              <w:spacing w:line="240" w:lineRule="auto"/>
              <w:ind w:firstLine="0"/>
              <w:jc w:val="center"/>
              <w:rPr>
                <w:sz w:val="16"/>
                <w:szCs w:val="16"/>
                <w:lang w:bidi="ru-RU"/>
              </w:rPr>
            </w:pPr>
            <w:r w:rsidRPr="00211074">
              <w:rPr>
                <w:sz w:val="16"/>
                <w:szCs w:val="16"/>
              </w:rPr>
              <w:t>0,000000073</w:t>
            </w:r>
          </w:p>
        </w:tc>
        <w:tc>
          <w:tcPr>
            <w:tcW w:w="431" w:type="pct"/>
          </w:tcPr>
          <w:p w14:paraId="3A7C91F5" w14:textId="1570CFAB" w:rsidR="00211074" w:rsidRPr="00211074" w:rsidRDefault="00211074" w:rsidP="00211074">
            <w:pPr>
              <w:spacing w:line="240" w:lineRule="auto"/>
              <w:ind w:firstLine="0"/>
              <w:jc w:val="center"/>
              <w:rPr>
                <w:sz w:val="16"/>
                <w:szCs w:val="16"/>
                <w:lang w:bidi="ru-RU"/>
              </w:rPr>
            </w:pPr>
            <w:r w:rsidRPr="00211074">
              <w:rPr>
                <w:sz w:val="16"/>
                <w:szCs w:val="16"/>
              </w:rPr>
              <w:t>0,999978317</w:t>
            </w:r>
          </w:p>
        </w:tc>
        <w:tc>
          <w:tcPr>
            <w:tcW w:w="466" w:type="pct"/>
          </w:tcPr>
          <w:p w14:paraId="57F845C9" w14:textId="3C031C80" w:rsidR="00211074" w:rsidRPr="00211074" w:rsidRDefault="00211074" w:rsidP="00211074">
            <w:pPr>
              <w:spacing w:line="240" w:lineRule="auto"/>
              <w:ind w:firstLine="0"/>
              <w:jc w:val="center"/>
              <w:rPr>
                <w:sz w:val="16"/>
                <w:szCs w:val="16"/>
                <w:lang w:bidi="ru-RU"/>
              </w:rPr>
            </w:pPr>
            <w:r w:rsidRPr="00211074">
              <w:rPr>
                <w:sz w:val="16"/>
                <w:szCs w:val="16"/>
              </w:rPr>
              <w:t>0,999999732</w:t>
            </w:r>
          </w:p>
        </w:tc>
        <w:tc>
          <w:tcPr>
            <w:tcW w:w="503" w:type="pct"/>
          </w:tcPr>
          <w:p w14:paraId="6A9A0B6E" w14:textId="021B8109" w:rsidR="00211074" w:rsidRPr="00211074" w:rsidRDefault="00211074" w:rsidP="00211074">
            <w:pPr>
              <w:spacing w:line="240" w:lineRule="auto"/>
              <w:ind w:firstLine="0"/>
              <w:jc w:val="center"/>
              <w:rPr>
                <w:sz w:val="16"/>
                <w:szCs w:val="16"/>
                <w:lang w:bidi="ru-RU"/>
              </w:rPr>
            </w:pPr>
            <w:r w:rsidRPr="00211074">
              <w:rPr>
                <w:sz w:val="16"/>
                <w:szCs w:val="16"/>
              </w:rPr>
              <w:t>13,29353644</w:t>
            </w:r>
          </w:p>
        </w:tc>
      </w:tr>
      <w:tr w:rsidR="00211074" w:rsidRPr="00211074" w14:paraId="6AF0CF9E" w14:textId="77777777" w:rsidTr="00811AC4">
        <w:tc>
          <w:tcPr>
            <w:tcW w:w="488" w:type="pct"/>
          </w:tcPr>
          <w:p w14:paraId="74F8664F" w14:textId="3A067461" w:rsidR="00211074" w:rsidRPr="00211074" w:rsidRDefault="00211074" w:rsidP="00211074">
            <w:pPr>
              <w:spacing w:line="240" w:lineRule="auto"/>
              <w:ind w:firstLine="0"/>
              <w:jc w:val="center"/>
              <w:rPr>
                <w:sz w:val="16"/>
                <w:szCs w:val="16"/>
                <w:lang w:bidi="ru-RU"/>
              </w:rPr>
            </w:pPr>
            <w:r w:rsidRPr="00211074">
              <w:rPr>
                <w:sz w:val="16"/>
                <w:szCs w:val="16"/>
              </w:rPr>
              <w:t xml:space="preserve">УТ-7.3/5 </w:t>
            </w:r>
          </w:p>
        </w:tc>
        <w:tc>
          <w:tcPr>
            <w:tcW w:w="488" w:type="pct"/>
          </w:tcPr>
          <w:p w14:paraId="7879E127" w14:textId="64838F43" w:rsidR="00211074" w:rsidRPr="00211074" w:rsidRDefault="00211074" w:rsidP="00211074">
            <w:pPr>
              <w:spacing w:line="240" w:lineRule="auto"/>
              <w:ind w:firstLine="0"/>
              <w:jc w:val="center"/>
              <w:rPr>
                <w:sz w:val="16"/>
                <w:szCs w:val="16"/>
                <w:lang w:bidi="ru-RU"/>
              </w:rPr>
            </w:pPr>
            <w:r w:rsidRPr="00211074">
              <w:rPr>
                <w:sz w:val="16"/>
                <w:szCs w:val="16"/>
              </w:rPr>
              <w:t>Отке 46Б</w:t>
            </w:r>
          </w:p>
        </w:tc>
        <w:tc>
          <w:tcPr>
            <w:tcW w:w="304" w:type="pct"/>
          </w:tcPr>
          <w:p w14:paraId="76BF8A21" w14:textId="17C132DD" w:rsidR="00211074" w:rsidRPr="00211074" w:rsidRDefault="00211074" w:rsidP="00211074">
            <w:pPr>
              <w:spacing w:line="240" w:lineRule="auto"/>
              <w:ind w:firstLine="0"/>
              <w:jc w:val="center"/>
              <w:rPr>
                <w:sz w:val="16"/>
                <w:szCs w:val="16"/>
                <w:lang w:bidi="ru-RU"/>
              </w:rPr>
            </w:pPr>
            <w:r w:rsidRPr="00211074">
              <w:rPr>
                <w:sz w:val="16"/>
                <w:szCs w:val="16"/>
              </w:rPr>
              <w:t>4</w:t>
            </w:r>
          </w:p>
        </w:tc>
        <w:tc>
          <w:tcPr>
            <w:tcW w:w="481" w:type="pct"/>
          </w:tcPr>
          <w:p w14:paraId="2D2302A9" w14:textId="62184F5A"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81" w:type="pct"/>
          </w:tcPr>
          <w:p w14:paraId="3329CBD0" w14:textId="44B1A083"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76" w:type="pct"/>
          </w:tcPr>
          <w:p w14:paraId="657CA9CD" w14:textId="39137008" w:rsidR="00211074" w:rsidRPr="00211074" w:rsidRDefault="00211074" w:rsidP="00211074">
            <w:pPr>
              <w:spacing w:line="240" w:lineRule="auto"/>
              <w:ind w:firstLine="0"/>
              <w:jc w:val="center"/>
              <w:rPr>
                <w:sz w:val="16"/>
                <w:szCs w:val="16"/>
                <w:lang w:bidi="ru-RU"/>
              </w:rPr>
            </w:pPr>
            <w:r w:rsidRPr="00211074">
              <w:rPr>
                <w:sz w:val="16"/>
                <w:szCs w:val="16"/>
              </w:rPr>
              <w:t>3</w:t>
            </w:r>
          </w:p>
        </w:tc>
        <w:tc>
          <w:tcPr>
            <w:tcW w:w="537" w:type="pct"/>
          </w:tcPr>
          <w:p w14:paraId="7A8B02FF" w14:textId="3F943655" w:rsidR="00211074" w:rsidRPr="00211074" w:rsidRDefault="00211074" w:rsidP="00211074">
            <w:pPr>
              <w:spacing w:line="240" w:lineRule="auto"/>
              <w:ind w:firstLine="0"/>
              <w:jc w:val="center"/>
              <w:rPr>
                <w:sz w:val="16"/>
                <w:szCs w:val="16"/>
                <w:lang w:bidi="ru-RU"/>
              </w:rPr>
            </w:pPr>
            <w:r w:rsidRPr="00211074">
              <w:rPr>
                <w:sz w:val="16"/>
                <w:szCs w:val="16"/>
              </w:rPr>
              <w:t>4,86</w:t>
            </w:r>
          </w:p>
        </w:tc>
        <w:tc>
          <w:tcPr>
            <w:tcW w:w="345" w:type="pct"/>
          </w:tcPr>
          <w:p w14:paraId="41FEF58F" w14:textId="63446DDF" w:rsidR="00211074" w:rsidRPr="00211074" w:rsidRDefault="00211074" w:rsidP="00211074">
            <w:pPr>
              <w:spacing w:line="240" w:lineRule="auto"/>
              <w:ind w:firstLine="0"/>
              <w:jc w:val="center"/>
              <w:rPr>
                <w:sz w:val="16"/>
                <w:szCs w:val="16"/>
                <w:lang w:bidi="ru-RU"/>
              </w:rPr>
            </w:pPr>
            <w:r w:rsidRPr="00211074">
              <w:rPr>
                <w:sz w:val="16"/>
                <w:szCs w:val="16"/>
              </w:rPr>
              <w:t>0,000000029</w:t>
            </w:r>
          </w:p>
        </w:tc>
        <w:tc>
          <w:tcPr>
            <w:tcW w:w="431" w:type="pct"/>
          </w:tcPr>
          <w:p w14:paraId="6D1F51C7" w14:textId="26378CF7" w:rsidR="00211074" w:rsidRPr="00211074" w:rsidRDefault="00211074" w:rsidP="00211074">
            <w:pPr>
              <w:spacing w:line="240" w:lineRule="auto"/>
              <w:ind w:firstLine="0"/>
              <w:jc w:val="center"/>
              <w:rPr>
                <w:sz w:val="16"/>
                <w:szCs w:val="16"/>
                <w:lang w:bidi="ru-RU"/>
              </w:rPr>
            </w:pPr>
            <w:r w:rsidRPr="00211074">
              <w:rPr>
                <w:sz w:val="16"/>
                <w:szCs w:val="16"/>
              </w:rPr>
              <w:t>0,999991327</w:t>
            </w:r>
          </w:p>
        </w:tc>
        <w:tc>
          <w:tcPr>
            <w:tcW w:w="466" w:type="pct"/>
          </w:tcPr>
          <w:p w14:paraId="65912F89" w14:textId="596EBA13" w:rsidR="00211074" w:rsidRPr="00211074" w:rsidRDefault="00211074" w:rsidP="00211074">
            <w:pPr>
              <w:spacing w:line="240" w:lineRule="auto"/>
              <w:ind w:firstLine="0"/>
              <w:jc w:val="center"/>
              <w:rPr>
                <w:sz w:val="16"/>
                <w:szCs w:val="16"/>
                <w:lang w:bidi="ru-RU"/>
              </w:rPr>
            </w:pPr>
            <w:r w:rsidRPr="00211074">
              <w:rPr>
                <w:sz w:val="16"/>
                <w:szCs w:val="16"/>
              </w:rPr>
              <w:t>0,999999930</w:t>
            </w:r>
          </w:p>
        </w:tc>
        <w:tc>
          <w:tcPr>
            <w:tcW w:w="503" w:type="pct"/>
          </w:tcPr>
          <w:p w14:paraId="0DD97882" w14:textId="02EF6EAA" w:rsidR="00211074" w:rsidRPr="00211074" w:rsidRDefault="00211074" w:rsidP="00211074">
            <w:pPr>
              <w:spacing w:line="240" w:lineRule="auto"/>
              <w:ind w:firstLine="0"/>
              <w:jc w:val="center"/>
              <w:rPr>
                <w:sz w:val="16"/>
                <w:szCs w:val="16"/>
                <w:lang w:bidi="ru-RU"/>
              </w:rPr>
            </w:pPr>
            <w:r w:rsidRPr="00211074">
              <w:rPr>
                <w:sz w:val="16"/>
                <w:szCs w:val="16"/>
              </w:rPr>
              <w:t>13,29353906</w:t>
            </w:r>
          </w:p>
        </w:tc>
      </w:tr>
      <w:tr w:rsidR="00211074" w:rsidRPr="00211074" w14:paraId="268C9D67" w14:textId="77777777" w:rsidTr="00811AC4">
        <w:tc>
          <w:tcPr>
            <w:tcW w:w="488" w:type="pct"/>
          </w:tcPr>
          <w:p w14:paraId="3359C9AC" w14:textId="44ECDC75" w:rsidR="00211074" w:rsidRPr="00211074" w:rsidRDefault="00211074" w:rsidP="00211074">
            <w:pPr>
              <w:spacing w:line="240" w:lineRule="auto"/>
              <w:ind w:firstLine="0"/>
              <w:jc w:val="center"/>
              <w:rPr>
                <w:sz w:val="16"/>
                <w:szCs w:val="16"/>
                <w:lang w:bidi="ru-RU"/>
              </w:rPr>
            </w:pPr>
            <w:r w:rsidRPr="00211074">
              <w:rPr>
                <w:sz w:val="16"/>
                <w:szCs w:val="16"/>
              </w:rPr>
              <w:lastRenderedPageBreak/>
              <w:t xml:space="preserve">УТ-7.4/5 </w:t>
            </w:r>
          </w:p>
        </w:tc>
        <w:tc>
          <w:tcPr>
            <w:tcW w:w="488" w:type="pct"/>
          </w:tcPr>
          <w:p w14:paraId="169AAD45" w14:textId="1737019A" w:rsidR="00211074" w:rsidRPr="00211074" w:rsidRDefault="00211074" w:rsidP="00211074">
            <w:pPr>
              <w:spacing w:line="240" w:lineRule="auto"/>
              <w:ind w:firstLine="0"/>
              <w:jc w:val="center"/>
              <w:rPr>
                <w:sz w:val="16"/>
                <w:szCs w:val="16"/>
                <w:lang w:bidi="ru-RU"/>
              </w:rPr>
            </w:pPr>
            <w:r w:rsidRPr="00211074">
              <w:rPr>
                <w:sz w:val="16"/>
                <w:szCs w:val="16"/>
              </w:rPr>
              <w:t xml:space="preserve">Отке </w:t>
            </w:r>
          </w:p>
        </w:tc>
        <w:tc>
          <w:tcPr>
            <w:tcW w:w="304" w:type="pct"/>
          </w:tcPr>
          <w:p w14:paraId="46F5E51E" w14:textId="5D1163B4" w:rsidR="00211074" w:rsidRPr="00211074" w:rsidRDefault="00211074" w:rsidP="00211074">
            <w:pPr>
              <w:spacing w:line="240" w:lineRule="auto"/>
              <w:ind w:firstLine="0"/>
              <w:jc w:val="center"/>
              <w:rPr>
                <w:sz w:val="16"/>
                <w:szCs w:val="16"/>
                <w:lang w:bidi="ru-RU"/>
              </w:rPr>
            </w:pPr>
            <w:r w:rsidRPr="00211074">
              <w:rPr>
                <w:sz w:val="16"/>
                <w:szCs w:val="16"/>
              </w:rPr>
              <w:t>3</w:t>
            </w:r>
          </w:p>
        </w:tc>
        <w:tc>
          <w:tcPr>
            <w:tcW w:w="481" w:type="pct"/>
          </w:tcPr>
          <w:p w14:paraId="62637A73" w14:textId="2BA4FCAE"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81" w:type="pct"/>
          </w:tcPr>
          <w:p w14:paraId="1D5D83B8" w14:textId="52A99F6A"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76" w:type="pct"/>
          </w:tcPr>
          <w:p w14:paraId="2792D993" w14:textId="7E4AA53D" w:rsidR="00211074" w:rsidRPr="00211074" w:rsidRDefault="00211074" w:rsidP="00211074">
            <w:pPr>
              <w:spacing w:line="240" w:lineRule="auto"/>
              <w:ind w:firstLine="0"/>
              <w:jc w:val="center"/>
              <w:rPr>
                <w:sz w:val="16"/>
                <w:szCs w:val="16"/>
                <w:lang w:bidi="ru-RU"/>
              </w:rPr>
            </w:pPr>
            <w:r w:rsidRPr="00211074">
              <w:rPr>
                <w:sz w:val="16"/>
                <w:szCs w:val="16"/>
              </w:rPr>
              <w:t>3</w:t>
            </w:r>
          </w:p>
        </w:tc>
        <w:tc>
          <w:tcPr>
            <w:tcW w:w="537" w:type="pct"/>
          </w:tcPr>
          <w:p w14:paraId="47B1AAED" w14:textId="18BCBBA0" w:rsidR="00211074" w:rsidRPr="00211074" w:rsidRDefault="00211074" w:rsidP="00211074">
            <w:pPr>
              <w:spacing w:line="240" w:lineRule="auto"/>
              <w:ind w:firstLine="0"/>
              <w:jc w:val="center"/>
              <w:rPr>
                <w:sz w:val="16"/>
                <w:szCs w:val="16"/>
                <w:lang w:bidi="ru-RU"/>
              </w:rPr>
            </w:pPr>
            <w:r w:rsidRPr="00211074">
              <w:rPr>
                <w:sz w:val="16"/>
                <w:szCs w:val="16"/>
              </w:rPr>
              <w:t>4,86</w:t>
            </w:r>
          </w:p>
        </w:tc>
        <w:tc>
          <w:tcPr>
            <w:tcW w:w="345" w:type="pct"/>
          </w:tcPr>
          <w:p w14:paraId="05F72DBA" w14:textId="3070F0F9" w:rsidR="00211074" w:rsidRPr="00211074" w:rsidRDefault="00211074" w:rsidP="00211074">
            <w:pPr>
              <w:spacing w:line="240" w:lineRule="auto"/>
              <w:ind w:firstLine="0"/>
              <w:jc w:val="center"/>
              <w:rPr>
                <w:sz w:val="16"/>
                <w:szCs w:val="16"/>
                <w:lang w:bidi="ru-RU"/>
              </w:rPr>
            </w:pPr>
            <w:r w:rsidRPr="00211074">
              <w:rPr>
                <w:sz w:val="16"/>
                <w:szCs w:val="16"/>
              </w:rPr>
              <w:t>0,000000022</w:t>
            </w:r>
          </w:p>
        </w:tc>
        <w:tc>
          <w:tcPr>
            <w:tcW w:w="431" w:type="pct"/>
          </w:tcPr>
          <w:p w14:paraId="76A1F40F" w14:textId="65422B9F" w:rsidR="00211074" w:rsidRPr="00211074" w:rsidRDefault="00211074" w:rsidP="00211074">
            <w:pPr>
              <w:spacing w:line="240" w:lineRule="auto"/>
              <w:ind w:firstLine="0"/>
              <w:jc w:val="center"/>
              <w:rPr>
                <w:sz w:val="16"/>
                <w:szCs w:val="16"/>
                <w:lang w:bidi="ru-RU"/>
              </w:rPr>
            </w:pPr>
            <w:r w:rsidRPr="00211074">
              <w:rPr>
                <w:sz w:val="16"/>
                <w:szCs w:val="16"/>
              </w:rPr>
              <w:t>0,999993495</w:t>
            </w:r>
          </w:p>
        </w:tc>
        <w:tc>
          <w:tcPr>
            <w:tcW w:w="466" w:type="pct"/>
          </w:tcPr>
          <w:p w14:paraId="3E1CEC32" w14:textId="59DA35FA" w:rsidR="00211074" w:rsidRPr="00211074" w:rsidRDefault="00211074" w:rsidP="00211074">
            <w:pPr>
              <w:spacing w:line="240" w:lineRule="auto"/>
              <w:ind w:firstLine="0"/>
              <w:jc w:val="center"/>
              <w:rPr>
                <w:sz w:val="16"/>
                <w:szCs w:val="16"/>
                <w:lang w:bidi="ru-RU"/>
              </w:rPr>
            </w:pPr>
            <w:r w:rsidRPr="00211074">
              <w:rPr>
                <w:sz w:val="16"/>
                <w:szCs w:val="16"/>
              </w:rPr>
              <w:t>0,999999947</w:t>
            </w:r>
          </w:p>
        </w:tc>
        <w:tc>
          <w:tcPr>
            <w:tcW w:w="503" w:type="pct"/>
          </w:tcPr>
          <w:p w14:paraId="769E00AB" w14:textId="26993CDC" w:rsidR="00211074" w:rsidRPr="00211074" w:rsidRDefault="00211074" w:rsidP="00211074">
            <w:pPr>
              <w:spacing w:line="240" w:lineRule="auto"/>
              <w:ind w:firstLine="0"/>
              <w:jc w:val="center"/>
              <w:rPr>
                <w:sz w:val="16"/>
                <w:szCs w:val="16"/>
                <w:lang w:bidi="ru-RU"/>
              </w:rPr>
            </w:pPr>
            <w:r w:rsidRPr="00211074">
              <w:rPr>
                <w:sz w:val="16"/>
                <w:szCs w:val="16"/>
              </w:rPr>
              <w:t>13,2935393</w:t>
            </w:r>
          </w:p>
        </w:tc>
      </w:tr>
      <w:tr w:rsidR="00211074" w:rsidRPr="00211074" w14:paraId="7D4B9159" w14:textId="77777777" w:rsidTr="00811AC4">
        <w:tc>
          <w:tcPr>
            <w:tcW w:w="488" w:type="pct"/>
          </w:tcPr>
          <w:p w14:paraId="7B7F46DD" w14:textId="77D37D27" w:rsidR="00211074" w:rsidRPr="00211074" w:rsidRDefault="00211074" w:rsidP="00211074">
            <w:pPr>
              <w:spacing w:line="240" w:lineRule="auto"/>
              <w:ind w:firstLine="0"/>
              <w:jc w:val="center"/>
              <w:rPr>
                <w:sz w:val="16"/>
                <w:szCs w:val="16"/>
                <w:lang w:bidi="ru-RU"/>
              </w:rPr>
            </w:pPr>
            <w:r w:rsidRPr="00211074">
              <w:rPr>
                <w:sz w:val="16"/>
                <w:szCs w:val="16"/>
              </w:rPr>
              <w:t xml:space="preserve">УТ-7.5/5 </w:t>
            </w:r>
          </w:p>
        </w:tc>
        <w:tc>
          <w:tcPr>
            <w:tcW w:w="488" w:type="pct"/>
          </w:tcPr>
          <w:p w14:paraId="5CCE934E" w14:textId="35ECC732" w:rsidR="00211074" w:rsidRPr="00211074" w:rsidRDefault="00211074" w:rsidP="00211074">
            <w:pPr>
              <w:spacing w:line="240" w:lineRule="auto"/>
              <w:ind w:firstLine="0"/>
              <w:jc w:val="center"/>
              <w:rPr>
                <w:sz w:val="16"/>
                <w:szCs w:val="16"/>
                <w:lang w:bidi="ru-RU"/>
              </w:rPr>
            </w:pPr>
            <w:r w:rsidRPr="00211074">
              <w:rPr>
                <w:sz w:val="16"/>
                <w:szCs w:val="16"/>
              </w:rPr>
              <w:t xml:space="preserve">Отке </w:t>
            </w:r>
          </w:p>
        </w:tc>
        <w:tc>
          <w:tcPr>
            <w:tcW w:w="304" w:type="pct"/>
          </w:tcPr>
          <w:p w14:paraId="7BF5FD76" w14:textId="11B9788D" w:rsidR="00211074" w:rsidRPr="00211074" w:rsidRDefault="00211074" w:rsidP="00211074">
            <w:pPr>
              <w:spacing w:line="240" w:lineRule="auto"/>
              <w:ind w:firstLine="0"/>
              <w:jc w:val="center"/>
              <w:rPr>
                <w:sz w:val="16"/>
                <w:szCs w:val="16"/>
                <w:lang w:bidi="ru-RU"/>
              </w:rPr>
            </w:pPr>
            <w:r w:rsidRPr="00211074">
              <w:rPr>
                <w:sz w:val="16"/>
                <w:szCs w:val="16"/>
              </w:rPr>
              <w:t>3</w:t>
            </w:r>
          </w:p>
        </w:tc>
        <w:tc>
          <w:tcPr>
            <w:tcW w:w="481" w:type="pct"/>
          </w:tcPr>
          <w:p w14:paraId="270987D0" w14:textId="5ED5A188"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81" w:type="pct"/>
          </w:tcPr>
          <w:p w14:paraId="33ABF86D" w14:textId="3215B3F7"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76" w:type="pct"/>
          </w:tcPr>
          <w:p w14:paraId="67663A79" w14:textId="456D072C" w:rsidR="00211074" w:rsidRPr="00211074" w:rsidRDefault="00211074" w:rsidP="00211074">
            <w:pPr>
              <w:spacing w:line="240" w:lineRule="auto"/>
              <w:ind w:firstLine="0"/>
              <w:jc w:val="center"/>
              <w:rPr>
                <w:sz w:val="16"/>
                <w:szCs w:val="16"/>
                <w:lang w:bidi="ru-RU"/>
              </w:rPr>
            </w:pPr>
            <w:r w:rsidRPr="00211074">
              <w:rPr>
                <w:sz w:val="16"/>
                <w:szCs w:val="16"/>
              </w:rPr>
              <w:t>3</w:t>
            </w:r>
          </w:p>
        </w:tc>
        <w:tc>
          <w:tcPr>
            <w:tcW w:w="537" w:type="pct"/>
          </w:tcPr>
          <w:p w14:paraId="57DE1BBB" w14:textId="0D801F90" w:rsidR="00211074" w:rsidRPr="00211074" w:rsidRDefault="00211074" w:rsidP="00211074">
            <w:pPr>
              <w:spacing w:line="240" w:lineRule="auto"/>
              <w:ind w:firstLine="0"/>
              <w:jc w:val="center"/>
              <w:rPr>
                <w:sz w:val="16"/>
                <w:szCs w:val="16"/>
                <w:lang w:bidi="ru-RU"/>
              </w:rPr>
            </w:pPr>
            <w:r w:rsidRPr="00211074">
              <w:rPr>
                <w:sz w:val="16"/>
                <w:szCs w:val="16"/>
              </w:rPr>
              <w:t>4,86</w:t>
            </w:r>
          </w:p>
        </w:tc>
        <w:tc>
          <w:tcPr>
            <w:tcW w:w="345" w:type="pct"/>
          </w:tcPr>
          <w:p w14:paraId="7EDAC4B9" w14:textId="5CC445A7" w:rsidR="00211074" w:rsidRPr="00211074" w:rsidRDefault="00211074" w:rsidP="00211074">
            <w:pPr>
              <w:spacing w:line="240" w:lineRule="auto"/>
              <w:ind w:firstLine="0"/>
              <w:jc w:val="center"/>
              <w:rPr>
                <w:sz w:val="16"/>
                <w:szCs w:val="16"/>
                <w:lang w:bidi="ru-RU"/>
              </w:rPr>
            </w:pPr>
            <w:r w:rsidRPr="00211074">
              <w:rPr>
                <w:sz w:val="16"/>
                <w:szCs w:val="16"/>
              </w:rPr>
              <w:t>0,000000022</w:t>
            </w:r>
          </w:p>
        </w:tc>
        <w:tc>
          <w:tcPr>
            <w:tcW w:w="431" w:type="pct"/>
          </w:tcPr>
          <w:p w14:paraId="29B9EDB6" w14:textId="53276C1E" w:rsidR="00211074" w:rsidRPr="00211074" w:rsidRDefault="00211074" w:rsidP="00211074">
            <w:pPr>
              <w:spacing w:line="240" w:lineRule="auto"/>
              <w:ind w:firstLine="0"/>
              <w:jc w:val="center"/>
              <w:rPr>
                <w:sz w:val="16"/>
                <w:szCs w:val="16"/>
                <w:lang w:bidi="ru-RU"/>
              </w:rPr>
            </w:pPr>
            <w:r w:rsidRPr="00211074">
              <w:rPr>
                <w:sz w:val="16"/>
                <w:szCs w:val="16"/>
              </w:rPr>
              <w:t>0,999993495</w:t>
            </w:r>
          </w:p>
        </w:tc>
        <w:tc>
          <w:tcPr>
            <w:tcW w:w="466" w:type="pct"/>
          </w:tcPr>
          <w:p w14:paraId="5CE1265F" w14:textId="7BFC6AEA" w:rsidR="00211074" w:rsidRPr="00211074" w:rsidRDefault="00211074" w:rsidP="00211074">
            <w:pPr>
              <w:spacing w:line="240" w:lineRule="auto"/>
              <w:ind w:firstLine="0"/>
              <w:jc w:val="center"/>
              <w:rPr>
                <w:sz w:val="16"/>
                <w:szCs w:val="16"/>
                <w:lang w:bidi="ru-RU"/>
              </w:rPr>
            </w:pPr>
            <w:r w:rsidRPr="00211074">
              <w:rPr>
                <w:sz w:val="16"/>
                <w:szCs w:val="16"/>
              </w:rPr>
              <w:t>0,999999947</w:t>
            </w:r>
          </w:p>
        </w:tc>
        <w:tc>
          <w:tcPr>
            <w:tcW w:w="503" w:type="pct"/>
          </w:tcPr>
          <w:p w14:paraId="448A00C0" w14:textId="684B874F" w:rsidR="00211074" w:rsidRPr="00211074" w:rsidRDefault="00211074" w:rsidP="00211074">
            <w:pPr>
              <w:spacing w:line="240" w:lineRule="auto"/>
              <w:ind w:firstLine="0"/>
              <w:jc w:val="center"/>
              <w:rPr>
                <w:sz w:val="16"/>
                <w:szCs w:val="16"/>
                <w:lang w:bidi="ru-RU"/>
              </w:rPr>
            </w:pPr>
            <w:r w:rsidRPr="00211074">
              <w:rPr>
                <w:sz w:val="16"/>
                <w:szCs w:val="16"/>
              </w:rPr>
              <w:t>16,61692412</w:t>
            </w:r>
          </w:p>
        </w:tc>
      </w:tr>
      <w:tr w:rsidR="00211074" w:rsidRPr="00211074" w14:paraId="4B1B3DCB" w14:textId="77777777" w:rsidTr="00811AC4">
        <w:tc>
          <w:tcPr>
            <w:tcW w:w="488" w:type="pct"/>
          </w:tcPr>
          <w:p w14:paraId="57140E19" w14:textId="7FEEA3BC" w:rsidR="00211074" w:rsidRPr="00211074" w:rsidRDefault="00211074" w:rsidP="00211074">
            <w:pPr>
              <w:spacing w:line="240" w:lineRule="auto"/>
              <w:ind w:firstLine="0"/>
              <w:jc w:val="center"/>
              <w:rPr>
                <w:sz w:val="16"/>
                <w:szCs w:val="16"/>
                <w:lang w:bidi="ru-RU"/>
              </w:rPr>
            </w:pPr>
            <w:r w:rsidRPr="00211074">
              <w:rPr>
                <w:sz w:val="16"/>
                <w:szCs w:val="16"/>
              </w:rPr>
              <w:t xml:space="preserve">УТ-7.8/5 </w:t>
            </w:r>
          </w:p>
        </w:tc>
        <w:tc>
          <w:tcPr>
            <w:tcW w:w="488" w:type="pct"/>
          </w:tcPr>
          <w:p w14:paraId="376DBE35" w14:textId="549108F7" w:rsidR="00211074" w:rsidRPr="00211074" w:rsidRDefault="00211074" w:rsidP="00211074">
            <w:pPr>
              <w:spacing w:line="240" w:lineRule="auto"/>
              <w:ind w:firstLine="0"/>
              <w:jc w:val="center"/>
              <w:rPr>
                <w:sz w:val="16"/>
                <w:szCs w:val="16"/>
                <w:lang w:bidi="ru-RU"/>
              </w:rPr>
            </w:pPr>
            <w:r w:rsidRPr="00211074">
              <w:rPr>
                <w:sz w:val="16"/>
                <w:szCs w:val="16"/>
              </w:rPr>
              <w:t>Отке 44А</w:t>
            </w:r>
          </w:p>
        </w:tc>
        <w:tc>
          <w:tcPr>
            <w:tcW w:w="304" w:type="pct"/>
          </w:tcPr>
          <w:p w14:paraId="0826CB07" w14:textId="564AD2DA" w:rsidR="00211074" w:rsidRPr="00211074" w:rsidRDefault="00211074" w:rsidP="00211074">
            <w:pPr>
              <w:spacing w:line="240" w:lineRule="auto"/>
              <w:ind w:firstLine="0"/>
              <w:jc w:val="center"/>
              <w:rPr>
                <w:sz w:val="16"/>
                <w:szCs w:val="16"/>
                <w:lang w:bidi="ru-RU"/>
              </w:rPr>
            </w:pPr>
            <w:r w:rsidRPr="00211074">
              <w:rPr>
                <w:sz w:val="16"/>
                <w:szCs w:val="16"/>
              </w:rPr>
              <w:t>9</w:t>
            </w:r>
          </w:p>
        </w:tc>
        <w:tc>
          <w:tcPr>
            <w:tcW w:w="481" w:type="pct"/>
          </w:tcPr>
          <w:p w14:paraId="534781DD" w14:textId="69940D20"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81" w:type="pct"/>
          </w:tcPr>
          <w:p w14:paraId="794DEF92" w14:textId="7ABF0922"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76" w:type="pct"/>
          </w:tcPr>
          <w:p w14:paraId="3DECB0A5" w14:textId="3F32F5FE" w:rsidR="00211074" w:rsidRPr="00211074" w:rsidRDefault="00211074" w:rsidP="00211074">
            <w:pPr>
              <w:spacing w:line="240" w:lineRule="auto"/>
              <w:ind w:firstLine="0"/>
              <w:jc w:val="center"/>
              <w:rPr>
                <w:sz w:val="16"/>
                <w:szCs w:val="16"/>
                <w:lang w:bidi="ru-RU"/>
              </w:rPr>
            </w:pPr>
            <w:r w:rsidRPr="00211074">
              <w:rPr>
                <w:sz w:val="16"/>
                <w:szCs w:val="16"/>
              </w:rPr>
              <w:t>3</w:t>
            </w:r>
          </w:p>
        </w:tc>
        <w:tc>
          <w:tcPr>
            <w:tcW w:w="537" w:type="pct"/>
          </w:tcPr>
          <w:p w14:paraId="3C41867A" w14:textId="114CCA72" w:rsidR="00211074" w:rsidRPr="00211074" w:rsidRDefault="00211074" w:rsidP="00211074">
            <w:pPr>
              <w:spacing w:line="240" w:lineRule="auto"/>
              <w:ind w:firstLine="0"/>
              <w:jc w:val="center"/>
              <w:rPr>
                <w:sz w:val="16"/>
                <w:szCs w:val="16"/>
                <w:lang w:bidi="ru-RU"/>
              </w:rPr>
            </w:pPr>
            <w:r w:rsidRPr="00211074">
              <w:rPr>
                <w:sz w:val="16"/>
                <w:szCs w:val="16"/>
              </w:rPr>
              <w:t>6,24</w:t>
            </w:r>
          </w:p>
        </w:tc>
        <w:tc>
          <w:tcPr>
            <w:tcW w:w="345" w:type="pct"/>
          </w:tcPr>
          <w:p w14:paraId="38D0DCAC" w14:textId="6089F70E" w:rsidR="00211074" w:rsidRPr="00211074" w:rsidRDefault="00211074" w:rsidP="00211074">
            <w:pPr>
              <w:spacing w:line="240" w:lineRule="auto"/>
              <w:ind w:firstLine="0"/>
              <w:jc w:val="center"/>
              <w:rPr>
                <w:sz w:val="16"/>
                <w:szCs w:val="16"/>
                <w:lang w:bidi="ru-RU"/>
              </w:rPr>
            </w:pPr>
            <w:r w:rsidRPr="00211074">
              <w:rPr>
                <w:sz w:val="16"/>
                <w:szCs w:val="16"/>
              </w:rPr>
              <w:t>0,000000065</w:t>
            </w:r>
          </w:p>
        </w:tc>
        <w:tc>
          <w:tcPr>
            <w:tcW w:w="431" w:type="pct"/>
          </w:tcPr>
          <w:p w14:paraId="3FAE90F8" w14:textId="1982BFE6" w:rsidR="00211074" w:rsidRPr="00211074" w:rsidRDefault="00211074" w:rsidP="00211074">
            <w:pPr>
              <w:spacing w:line="240" w:lineRule="auto"/>
              <w:ind w:firstLine="0"/>
              <w:jc w:val="center"/>
              <w:rPr>
                <w:sz w:val="16"/>
                <w:szCs w:val="16"/>
                <w:lang w:bidi="ru-RU"/>
              </w:rPr>
            </w:pPr>
            <w:r w:rsidRPr="00211074">
              <w:rPr>
                <w:sz w:val="16"/>
                <w:szCs w:val="16"/>
              </w:rPr>
              <w:t>0,999980485</w:t>
            </w:r>
          </w:p>
        </w:tc>
        <w:tc>
          <w:tcPr>
            <w:tcW w:w="466" w:type="pct"/>
          </w:tcPr>
          <w:p w14:paraId="26FC55CF" w14:textId="0EE3D08D" w:rsidR="00211074" w:rsidRPr="00211074" w:rsidRDefault="00211074" w:rsidP="00211074">
            <w:pPr>
              <w:spacing w:line="240" w:lineRule="auto"/>
              <w:ind w:firstLine="0"/>
              <w:jc w:val="center"/>
              <w:rPr>
                <w:sz w:val="16"/>
                <w:szCs w:val="16"/>
                <w:lang w:bidi="ru-RU"/>
              </w:rPr>
            </w:pPr>
            <w:r w:rsidRPr="00211074">
              <w:rPr>
                <w:sz w:val="16"/>
                <w:szCs w:val="16"/>
              </w:rPr>
              <w:t>0,999999796</w:t>
            </w:r>
          </w:p>
        </w:tc>
        <w:tc>
          <w:tcPr>
            <w:tcW w:w="503" w:type="pct"/>
          </w:tcPr>
          <w:p w14:paraId="3974A643" w14:textId="0DC813A9" w:rsidR="00211074" w:rsidRPr="00211074" w:rsidRDefault="00211074" w:rsidP="00211074">
            <w:pPr>
              <w:spacing w:line="240" w:lineRule="auto"/>
              <w:ind w:firstLine="0"/>
              <w:jc w:val="center"/>
              <w:rPr>
                <w:sz w:val="16"/>
                <w:szCs w:val="16"/>
                <w:lang w:bidi="ru-RU"/>
              </w:rPr>
            </w:pPr>
            <w:r w:rsidRPr="00211074">
              <w:rPr>
                <w:sz w:val="16"/>
                <w:szCs w:val="16"/>
              </w:rPr>
              <w:t>13,29353729</w:t>
            </w:r>
          </w:p>
        </w:tc>
      </w:tr>
      <w:tr w:rsidR="00211074" w:rsidRPr="00211074" w14:paraId="114A71F6" w14:textId="77777777" w:rsidTr="00811AC4">
        <w:tc>
          <w:tcPr>
            <w:tcW w:w="488" w:type="pct"/>
          </w:tcPr>
          <w:p w14:paraId="6F1E6C56" w14:textId="50D84301" w:rsidR="00211074" w:rsidRPr="00211074" w:rsidRDefault="00211074" w:rsidP="00211074">
            <w:pPr>
              <w:spacing w:line="240" w:lineRule="auto"/>
              <w:ind w:firstLine="0"/>
              <w:jc w:val="center"/>
              <w:rPr>
                <w:sz w:val="16"/>
                <w:szCs w:val="16"/>
                <w:lang w:bidi="ru-RU"/>
              </w:rPr>
            </w:pPr>
            <w:r w:rsidRPr="00211074">
              <w:rPr>
                <w:sz w:val="16"/>
                <w:szCs w:val="16"/>
              </w:rPr>
              <w:t>ТК-7.7/5</w:t>
            </w:r>
          </w:p>
        </w:tc>
        <w:tc>
          <w:tcPr>
            <w:tcW w:w="488" w:type="pct"/>
          </w:tcPr>
          <w:p w14:paraId="7D2F060A" w14:textId="7D5ED411" w:rsidR="00211074" w:rsidRPr="00211074" w:rsidRDefault="00211074" w:rsidP="00211074">
            <w:pPr>
              <w:spacing w:line="240" w:lineRule="auto"/>
              <w:ind w:firstLine="0"/>
              <w:jc w:val="center"/>
              <w:rPr>
                <w:sz w:val="16"/>
                <w:szCs w:val="16"/>
                <w:lang w:bidi="ru-RU"/>
              </w:rPr>
            </w:pPr>
            <w:r w:rsidRPr="00211074">
              <w:rPr>
                <w:sz w:val="16"/>
                <w:szCs w:val="16"/>
              </w:rPr>
              <w:t xml:space="preserve">Отке </w:t>
            </w:r>
          </w:p>
        </w:tc>
        <w:tc>
          <w:tcPr>
            <w:tcW w:w="304" w:type="pct"/>
          </w:tcPr>
          <w:p w14:paraId="1007B5EE" w14:textId="5D030517" w:rsidR="00211074" w:rsidRPr="00211074" w:rsidRDefault="00211074" w:rsidP="00211074">
            <w:pPr>
              <w:spacing w:line="240" w:lineRule="auto"/>
              <w:ind w:firstLine="0"/>
              <w:jc w:val="center"/>
              <w:rPr>
                <w:sz w:val="16"/>
                <w:szCs w:val="16"/>
                <w:lang w:bidi="ru-RU"/>
              </w:rPr>
            </w:pPr>
            <w:r w:rsidRPr="00211074">
              <w:rPr>
                <w:sz w:val="16"/>
                <w:szCs w:val="16"/>
              </w:rPr>
              <w:t>20</w:t>
            </w:r>
          </w:p>
        </w:tc>
        <w:tc>
          <w:tcPr>
            <w:tcW w:w="481" w:type="pct"/>
          </w:tcPr>
          <w:p w14:paraId="12DB2E86" w14:textId="593AEE9E"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81" w:type="pct"/>
          </w:tcPr>
          <w:p w14:paraId="7D9493F5" w14:textId="09429D99"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76" w:type="pct"/>
          </w:tcPr>
          <w:p w14:paraId="47FD1092" w14:textId="594D59E7" w:rsidR="00211074" w:rsidRPr="00211074" w:rsidRDefault="00211074" w:rsidP="00211074">
            <w:pPr>
              <w:spacing w:line="240" w:lineRule="auto"/>
              <w:ind w:firstLine="0"/>
              <w:jc w:val="center"/>
              <w:rPr>
                <w:sz w:val="16"/>
                <w:szCs w:val="16"/>
                <w:lang w:bidi="ru-RU"/>
              </w:rPr>
            </w:pPr>
            <w:r w:rsidRPr="00211074">
              <w:rPr>
                <w:sz w:val="16"/>
                <w:szCs w:val="16"/>
              </w:rPr>
              <w:t>3</w:t>
            </w:r>
          </w:p>
        </w:tc>
        <w:tc>
          <w:tcPr>
            <w:tcW w:w="537" w:type="pct"/>
          </w:tcPr>
          <w:p w14:paraId="5271808A" w14:textId="26BE5D6F" w:rsidR="00211074" w:rsidRPr="00211074" w:rsidRDefault="00211074" w:rsidP="00211074">
            <w:pPr>
              <w:spacing w:line="240" w:lineRule="auto"/>
              <w:ind w:firstLine="0"/>
              <w:jc w:val="center"/>
              <w:rPr>
                <w:sz w:val="16"/>
                <w:szCs w:val="16"/>
                <w:lang w:bidi="ru-RU"/>
              </w:rPr>
            </w:pPr>
            <w:r w:rsidRPr="00211074">
              <w:rPr>
                <w:sz w:val="16"/>
                <w:szCs w:val="16"/>
              </w:rPr>
              <w:t>6,24</w:t>
            </w:r>
          </w:p>
        </w:tc>
        <w:tc>
          <w:tcPr>
            <w:tcW w:w="345" w:type="pct"/>
          </w:tcPr>
          <w:p w14:paraId="675CFD41" w14:textId="2CC75FA6" w:rsidR="00211074" w:rsidRPr="00211074" w:rsidRDefault="00211074" w:rsidP="00211074">
            <w:pPr>
              <w:spacing w:line="240" w:lineRule="auto"/>
              <w:ind w:firstLine="0"/>
              <w:jc w:val="center"/>
              <w:rPr>
                <w:sz w:val="16"/>
                <w:szCs w:val="16"/>
                <w:lang w:bidi="ru-RU"/>
              </w:rPr>
            </w:pPr>
            <w:r w:rsidRPr="00211074">
              <w:rPr>
                <w:sz w:val="16"/>
                <w:szCs w:val="16"/>
              </w:rPr>
              <w:t>0,000000145</w:t>
            </w:r>
          </w:p>
        </w:tc>
        <w:tc>
          <w:tcPr>
            <w:tcW w:w="431" w:type="pct"/>
          </w:tcPr>
          <w:p w14:paraId="756C9F9F" w14:textId="4A605983" w:rsidR="00211074" w:rsidRPr="00211074" w:rsidRDefault="00211074" w:rsidP="00211074">
            <w:pPr>
              <w:spacing w:line="240" w:lineRule="auto"/>
              <w:ind w:firstLine="0"/>
              <w:jc w:val="center"/>
              <w:rPr>
                <w:sz w:val="16"/>
                <w:szCs w:val="16"/>
                <w:lang w:bidi="ru-RU"/>
              </w:rPr>
            </w:pPr>
            <w:r w:rsidRPr="00211074">
              <w:rPr>
                <w:sz w:val="16"/>
                <w:szCs w:val="16"/>
              </w:rPr>
              <w:t>0,999956635</w:t>
            </w:r>
          </w:p>
        </w:tc>
        <w:tc>
          <w:tcPr>
            <w:tcW w:w="466" w:type="pct"/>
          </w:tcPr>
          <w:p w14:paraId="63347E03" w14:textId="371C56E9" w:rsidR="00211074" w:rsidRPr="00211074" w:rsidRDefault="00211074" w:rsidP="00211074">
            <w:pPr>
              <w:spacing w:line="240" w:lineRule="auto"/>
              <w:ind w:firstLine="0"/>
              <w:jc w:val="center"/>
              <w:rPr>
                <w:sz w:val="16"/>
                <w:szCs w:val="16"/>
                <w:lang w:bidi="ru-RU"/>
              </w:rPr>
            </w:pPr>
            <w:r w:rsidRPr="00211074">
              <w:rPr>
                <w:sz w:val="16"/>
                <w:szCs w:val="16"/>
              </w:rPr>
              <w:t>0,999999547</w:t>
            </w:r>
          </w:p>
        </w:tc>
        <w:tc>
          <w:tcPr>
            <w:tcW w:w="503" w:type="pct"/>
          </w:tcPr>
          <w:p w14:paraId="6FD31E9D" w14:textId="69E54808" w:rsidR="00211074" w:rsidRPr="00211074" w:rsidRDefault="00211074" w:rsidP="00211074">
            <w:pPr>
              <w:spacing w:line="240" w:lineRule="auto"/>
              <w:ind w:firstLine="0"/>
              <w:jc w:val="center"/>
              <w:rPr>
                <w:sz w:val="16"/>
                <w:szCs w:val="16"/>
                <w:lang w:bidi="ru-RU"/>
              </w:rPr>
            </w:pPr>
            <w:r w:rsidRPr="00211074">
              <w:rPr>
                <w:sz w:val="16"/>
                <w:szCs w:val="16"/>
              </w:rPr>
              <w:t>12,18573949</w:t>
            </w:r>
          </w:p>
        </w:tc>
      </w:tr>
      <w:tr w:rsidR="00211074" w:rsidRPr="00211074" w14:paraId="5778E297" w14:textId="77777777" w:rsidTr="00811AC4">
        <w:tc>
          <w:tcPr>
            <w:tcW w:w="488" w:type="pct"/>
          </w:tcPr>
          <w:p w14:paraId="7002A6D5" w14:textId="2BEDEA62" w:rsidR="00211074" w:rsidRPr="00211074" w:rsidRDefault="00211074" w:rsidP="00211074">
            <w:pPr>
              <w:spacing w:line="240" w:lineRule="auto"/>
              <w:ind w:firstLine="0"/>
              <w:jc w:val="center"/>
              <w:rPr>
                <w:sz w:val="16"/>
                <w:szCs w:val="16"/>
                <w:lang w:bidi="ru-RU"/>
              </w:rPr>
            </w:pPr>
            <w:r w:rsidRPr="00211074">
              <w:rPr>
                <w:sz w:val="16"/>
                <w:szCs w:val="16"/>
              </w:rPr>
              <w:t>УТ-7.9/5</w:t>
            </w:r>
          </w:p>
        </w:tc>
        <w:tc>
          <w:tcPr>
            <w:tcW w:w="488" w:type="pct"/>
          </w:tcPr>
          <w:p w14:paraId="30C7299F" w14:textId="415CDE3E" w:rsidR="00211074" w:rsidRPr="00211074" w:rsidRDefault="00211074" w:rsidP="00211074">
            <w:pPr>
              <w:spacing w:line="240" w:lineRule="auto"/>
              <w:ind w:firstLine="0"/>
              <w:jc w:val="center"/>
              <w:rPr>
                <w:sz w:val="16"/>
                <w:szCs w:val="16"/>
                <w:lang w:bidi="ru-RU"/>
              </w:rPr>
            </w:pPr>
            <w:r w:rsidRPr="00211074">
              <w:rPr>
                <w:sz w:val="16"/>
                <w:szCs w:val="16"/>
              </w:rPr>
              <w:t>Отке 46Б</w:t>
            </w:r>
          </w:p>
        </w:tc>
        <w:tc>
          <w:tcPr>
            <w:tcW w:w="304" w:type="pct"/>
          </w:tcPr>
          <w:p w14:paraId="6394967F" w14:textId="41424CF4" w:rsidR="00211074" w:rsidRPr="00211074" w:rsidRDefault="00211074" w:rsidP="00211074">
            <w:pPr>
              <w:spacing w:line="240" w:lineRule="auto"/>
              <w:ind w:firstLine="0"/>
              <w:jc w:val="center"/>
              <w:rPr>
                <w:sz w:val="16"/>
                <w:szCs w:val="16"/>
                <w:lang w:bidi="ru-RU"/>
              </w:rPr>
            </w:pPr>
            <w:r w:rsidRPr="00211074">
              <w:rPr>
                <w:sz w:val="16"/>
                <w:szCs w:val="16"/>
              </w:rPr>
              <w:t>22</w:t>
            </w:r>
          </w:p>
        </w:tc>
        <w:tc>
          <w:tcPr>
            <w:tcW w:w="481" w:type="pct"/>
          </w:tcPr>
          <w:p w14:paraId="565E68E4" w14:textId="36AD5AB3"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81" w:type="pct"/>
          </w:tcPr>
          <w:p w14:paraId="7EEADC19" w14:textId="69B912D2"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76" w:type="pct"/>
          </w:tcPr>
          <w:p w14:paraId="130AB328" w14:textId="24D902A8" w:rsidR="00211074" w:rsidRPr="00211074" w:rsidRDefault="00211074" w:rsidP="00211074">
            <w:pPr>
              <w:spacing w:line="240" w:lineRule="auto"/>
              <w:ind w:firstLine="0"/>
              <w:jc w:val="center"/>
              <w:rPr>
                <w:sz w:val="16"/>
                <w:szCs w:val="16"/>
                <w:lang w:bidi="ru-RU"/>
              </w:rPr>
            </w:pPr>
            <w:r w:rsidRPr="00211074">
              <w:rPr>
                <w:sz w:val="16"/>
                <w:szCs w:val="16"/>
              </w:rPr>
              <w:t>3</w:t>
            </w:r>
          </w:p>
        </w:tc>
        <w:tc>
          <w:tcPr>
            <w:tcW w:w="537" w:type="pct"/>
          </w:tcPr>
          <w:p w14:paraId="1C87B39D" w14:textId="3D80168D" w:rsidR="00211074" w:rsidRPr="00211074" w:rsidRDefault="00211074" w:rsidP="00211074">
            <w:pPr>
              <w:spacing w:line="240" w:lineRule="auto"/>
              <w:ind w:firstLine="0"/>
              <w:jc w:val="center"/>
              <w:rPr>
                <w:sz w:val="16"/>
                <w:szCs w:val="16"/>
                <w:lang w:bidi="ru-RU"/>
              </w:rPr>
            </w:pPr>
            <w:r w:rsidRPr="00211074">
              <w:rPr>
                <w:sz w:val="16"/>
                <w:szCs w:val="16"/>
              </w:rPr>
              <w:t>4,86</w:t>
            </w:r>
          </w:p>
        </w:tc>
        <w:tc>
          <w:tcPr>
            <w:tcW w:w="345" w:type="pct"/>
          </w:tcPr>
          <w:p w14:paraId="1D025CB6" w14:textId="42708F67" w:rsidR="00211074" w:rsidRPr="00211074" w:rsidRDefault="00211074" w:rsidP="00211074">
            <w:pPr>
              <w:spacing w:line="240" w:lineRule="auto"/>
              <w:ind w:firstLine="0"/>
              <w:jc w:val="center"/>
              <w:rPr>
                <w:sz w:val="16"/>
                <w:szCs w:val="16"/>
                <w:lang w:bidi="ru-RU"/>
              </w:rPr>
            </w:pPr>
            <w:r w:rsidRPr="00211074">
              <w:rPr>
                <w:sz w:val="16"/>
                <w:szCs w:val="16"/>
              </w:rPr>
              <w:t>0,000000160</w:t>
            </w:r>
          </w:p>
        </w:tc>
        <w:tc>
          <w:tcPr>
            <w:tcW w:w="431" w:type="pct"/>
          </w:tcPr>
          <w:p w14:paraId="7EAB8150" w14:textId="1C1B022B" w:rsidR="00211074" w:rsidRPr="00211074" w:rsidRDefault="00211074" w:rsidP="00211074">
            <w:pPr>
              <w:spacing w:line="240" w:lineRule="auto"/>
              <w:ind w:firstLine="0"/>
              <w:jc w:val="center"/>
              <w:rPr>
                <w:sz w:val="16"/>
                <w:szCs w:val="16"/>
                <w:lang w:bidi="ru-RU"/>
              </w:rPr>
            </w:pPr>
            <w:r w:rsidRPr="00211074">
              <w:rPr>
                <w:sz w:val="16"/>
                <w:szCs w:val="16"/>
              </w:rPr>
              <w:t>0,999952298</w:t>
            </w:r>
          </w:p>
        </w:tc>
        <w:tc>
          <w:tcPr>
            <w:tcW w:w="466" w:type="pct"/>
          </w:tcPr>
          <w:p w14:paraId="148CDA0B" w14:textId="4A9E77D2" w:rsidR="00211074" w:rsidRPr="00211074" w:rsidRDefault="00211074" w:rsidP="00211074">
            <w:pPr>
              <w:spacing w:line="240" w:lineRule="auto"/>
              <w:ind w:firstLine="0"/>
              <w:jc w:val="center"/>
              <w:rPr>
                <w:sz w:val="16"/>
                <w:szCs w:val="16"/>
                <w:lang w:bidi="ru-RU"/>
              </w:rPr>
            </w:pPr>
            <w:r w:rsidRPr="00211074">
              <w:rPr>
                <w:sz w:val="16"/>
                <w:szCs w:val="16"/>
              </w:rPr>
              <w:t>0,999999612</w:t>
            </w:r>
          </w:p>
        </w:tc>
        <w:tc>
          <w:tcPr>
            <w:tcW w:w="503" w:type="pct"/>
          </w:tcPr>
          <w:p w14:paraId="7A9594C2" w14:textId="6A61CAE2" w:rsidR="00211074" w:rsidRPr="00211074" w:rsidRDefault="00211074" w:rsidP="00211074">
            <w:pPr>
              <w:spacing w:line="240" w:lineRule="auto"/>
              <w:ind w:firstLine="0"/>
              <w:jc w:val="center"/>
              <w:rPr>
                <w:sz w:val="16"/>
                <w:szCs w:val="16"/>
                <w:lang w:bidi="ru-RU"/>
              </w:rPr>
            </w:pPr>
            <w:r w:rsidRPr="00211074">
              <w:rPr>
                <w:sz w:val="16"/>
                <w:szCs w:val="16"/>
              </w:rPr>
              <w:t>5,538972853</w:t>
            </w:r>
          </w:p>
        </w:tc>
      </w:tr>
      <w:tr w:rsidR="00211074" w:rsidRPr="00211074" w14:paraId="7AEAAC4A" w14:textId="77777777" w:rsidTr="00811AC4">
        <w:tc>
          <w:tcPr>
            <w:tcW w:w="488" w:type="pct"/>
          </w:tcPr>
          <w:p w14:paraId="5399AE78" w14:textId="5DDD4EF0" w:rsidR="00211074" w:rsidRPr="00211074" w:rsidRDefault="00211074" w:rsidP="00211074">
            <w:pPr>
              <w:spacing w:line="240" w:lineRule="auto"/>
              <w:ind w:firstLine="0"/>
              <w:jc w:val="center"/>
              <w:rPr>
                <w:sz w:val="16"/>
                <w:szCs w:val="16"/>
                <w:lang w:bidi="ru-RU"/>
              </w:rPr>
            </w:pPr>
            <w:r w:rsidRPr="00211074">
              <w:rPr>
                <w:sz w:val="16"/>
                <w:szCs w:val="16"/>
              </w:rPr>
              <w:t xml:space="preserve">УТ-7.9/5 </w:t>
            </w:r>
          </w:p>
        </w:tc>
        <w:tc>
          <w:tcPr>
            <w:tcW w:w="488" w:type="pct"/>
          </w:tcPr>
          <w:p w14:paraId="49C715D9" w14:textId="065B18DA" w:rsidR="00211074" w:rsidRPr="00211074" w:rsidRDefault="00211074" w:rsidP="00211074">
            <w:pPr>
              <w:spacing w:line="240" w:lineRule="auto"/>
              <w:ind w:firstLine="0"/>
              <w:jc w:val="center"/>
              <w:rPr>
                <w:sz w:val="16"/>
                <w:szCs w:val="16"/>
                <w:lang w:bidi="ru-RU"/>
              </w:rPr>
            </w:pPr>
            <w:r w:rsidRPr="00211074">
              <w:rPr>
                <w:sz w:val="16"/>
                <w:szCs w:val="16"/>
              </w:rPr>
              <w:t>Отке 46Б</w:t>
            </w:r>
          </w:p>
        </w:tc>
        <w:tc>
          <w:tcPr>
            <w:tcW w:w="304" w:type="pct"/>
          </w:tcPr>
          <w:p w14:paraId="759E0104" w14:textId="5BBFA292" w:rsidR="00211074" w:rsidRPr="00211074" w:rsidRDefault="00211074" w:rsidP="00211074">
            <w:pPr>
              <w:spacing w:line="240" w:lineRule="auto"/>
              <w:ind w:firstLine="0"/>
              <w:jc w:val="center"/>
              <w:rPr>
                <w:sz w:val="16"/>
                <w:szCs w:val="16"/>
                <w:lang w:bidi="ru-RU"/>
              </w:rPr>
            </w:pPr>
            <w:r w:rsidRPr="00211074">
              <w:rPr>
                <w:sz w:val="16"/>
                <w:szCs w:val="16"/>
              </w:rPr>
              <w:t>60</w:t>
            </w:r>
          </w:p>
        </w:tc>
        <w:tc>
          <w:tcPr>
            <w:tcW w:w="481" w:type="pct"/>
          </w:tcPr>
          <w:p w14:paraId="4999F8D4" w14:textId="0238B93D"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81" w:type="pct"/>
          </w:tcPr>
          <w:p w14:paraId="32EBB8F4" w14:textId="576FCBA1"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76" w:type="pct"/>
          </w:tcPr>
          <w:p w14:paraId="18233D9D" w14:textId="18C84303" w:rsidR="00211074" w:rsidRPr="00211074" w:rsidRDefault="00211074" w:rsidP="00211074">
            <w:pPr>
              <w:spacing w:line="240" w:lineRule="auto"/>
              <w:ind w:firstLine="0"/>
              <w:jc w:val="center"/>
              <w:rPr>
                <w:sz w:val="16"/>
                <w:szCs w:val="16"/>
                <w:lang w:bidi="ru-RU"/>
              </w:rPr>
            </w:pPr>
            <w:r w:rsidRPr="00211074">
              <w:rPr>
                <w:sz w:val="16"/>
                <w:szCs w:val="16"/>
              </w:rPr>
              <w:t>3</w:t>
            </w:r>
          </w:p>
        </w:tc>
        <w:tc>
          <w:tcPr>
            <w:tcW w:w="537" w:type="pct"/>
          </w:tcPr>
          <w:p w14:paraId="1AFF62C4" w14:textId="2D3E40FD" w:rsidR="00211074" w:rsidRPr="00211074" w:rsidRDefault="00211074" w:rsidP="00211074">
            <w:pPr>
              <w:spacing w:line="240" w:lineRule="auto"/>
              <w:ind w:firstLine="0"/>
              <w:jc w:val="center"/>
              <w:rPr>
                <w:sz w:val="16"/>
                <w:szCs w:val="16"/>
                <w:lang w:bidi="ru-RU"/>
              </w:rPr>
            </w:pPr>
            <w:r w:rsidRPr="00211074">
              <w:rPr>
                <w:sz w:val="16"/>
                <w:szCs w:val="16"/>
              </w:rPr>
              <w:t>6,23</w:t>
            </w:r>
          </w:p>
        </w:tc>
        <w:tc>
          <w:tcPr>
            <w:tcW w:w="345" w:type="pct"/>
          </w:tcPr>
          <w:p w14:paraId="527CAB8E" w14:textId="3EB2C52F" w:rsidR="00211074" w:rsidRPr="00211074" w:rsidRDefault="00211074" w:rsidP="00211074">
            <w:pPr>
              <w:spacing w:line="240" w:lineRule="auto"/>
              <w:ind w:firstLine="0"/>
              <w:jc w:val="center"/>
              <w:rPr>
                <w:sz w:val="16"/>
                <w:szCs w:val="16"/>
                <w:lang w:bidi="ru-RU"/>
              </w:rPr>
            </w:pPr>
            <w:r w:rsidRPr="00211074">
              <w:rPr>
                <w:sz w:val="16"/>
                <w:szCs w:val="16"/>
              </w:rPr>
              <w:t>0,000000435</w:t>
            </w:r>
          </w:p>
        </w:tc>
        <w:tc>
          <w:tcPr>
            <w:tcW w:w="431" w:type="pct"/>
          </w:tcPr>
          <w:p w14:paraId="13CE42D3" w14:textId="15742AAB" w:rsidR="00211074" w:rsidRPr="00211074" w:rsidRDefault="00211074" w:rsidP="00211074">
            <w:pPr>
              <w:spacing w:line="240" w:lineRule="auto"/>
              <w:ind w:firstLine="0"/>
              <w:jc w:val="center"/>
              <w:rPr>
                <w:sz w:val="16"/>
                <w:szCs w:val="16"/>
                <w:lang w:bidi="ru-RU"/>
              </w:rPr>
            </w:pPr>
            <w:r w:rsidRPr="00211074">
              <w:rPr>
                <w:sz w:val="16"/>
                <w:szCs w:val="16"/>
              </w:rPr>
              <w:t>0,999869910</w:t>
            </w:r>
          </w:p>
        </w:tc>
        <w:tc>
          <w:tcPr>
            <w:tcW w:w="466" w:type="pct"/>
          </w:tcPr>
          <w:p w14:paraId="6AE66321" w14:textId="18626E39" w:rsidR="00211074" w:rsidRPr="00211074" w:rsidRDefault="00211074" w:rsidP="00211074">
            <w:pPr>
              <w:spacing w:line="240" w:lineRule="auto"/>
              <w:ind w:firstLine="0"/>
              <w:jc w:val="center"/>
              <w:rPr>
                <w:sz w:val="16"/>
                <w:szCs w:val="16"/>
                <w:lang w:bidi="ru-RU"/>
              </w:rPr>
            </w:pPr>
            <w:r w:rsidRPr="00211074">
              <w:rPr>
                <w:sz w:val="16"/>
                <w:szCs w:val="16"/>
              </w:rPr>
              <w:t>0,999998645</w:t>
            </w:r>
          </w:p>
        </w:tc>
        <w:tc>
          <w:tcPr>
            <w:tcW w:w="503" w:type="pct"/>
          </w:tcPr>
          <w:p w14:paraId="2375D7F6" w14:textId="7EE1D9B0" w:rsidR="00211074" w:rsidRPr="00211074" w:rsidRDefault="00211074" w:rsidP="00211074">
            <w:pPr>
              <w:spacing w:line="240" w:lineRule="auto"/>
              <w:ind w:firstLine="0"/>
              <w:jc w:val="center"/>
              <w:rPr>
                <w:sz w:val="16"/>
                <w:szCs w:val="16"/>
                <w:lang w:bidi="ru-RU"/>
              </w:rPr>
            </w:pPr>
            <w:r w:rsidRPr="00211074">
              <w:rPr>
                <w:sz w:val="16"/>
                <w:szCs w:val="16"/>
              </w:rPr>
              <w:t>12,18572848</w:t>
            </w:r>
          </w:p>
        </w:tc>
      </w:tr>
      <w:tr w:rsidR="00211074" w:rsidRPr="00211074" w14:paraId="436E948B" w14:textId="77777777" w:rsidTr="00811AC4">
        <w:tc>
          <w:tcPr>
            <w:tcW w:w="488" w:type="pct"/>
          </w:tcPr>
          <w:p w14:paraId="17E08E5E" w14:textId="118D95D5" w:rsidR="00211074" w:rsidRPr="00211074" w:rsidRDefault="00211074" w:rsidP="00211074">
            <w:pPr>
              <w:spacing w:line="240" w:lineRule="auto"/>
              <w:ind w:firstLine="0"/>
              <w:jc w:val="center"/>
              <w:rPr>
                <w:sz w:val="16"/>
                <w:szCs w:val="16"/>
                <w:lang w:bidi="ru-RU"/>
              </w:rPr>
            </w:pPr>
            <w:r w:rsidRPr="00211074">
              <w:rPr>
                <w:sz w:val="16"/>
                <w:szCs w:val="16"/>
              </w:rPr>
              <w:t xml:space="preserve">УТ-6/6 </w:t>
            </w:r>
          </w:p>
        </w:tc>
        <w:tc>
          <w:tcPr>
            <w:tcW w:w="488" w:type="pct"/>
          </w:tcPr>
          <w:p w14:paraId="1CC26CD0" w14:textId="14892028" w:rsidR="00211074" w:rsidRPr="00211074" w:rsidRDefault="00211074" w:rsidP="00211074">
            <w:pPr>
              <w:spacing w:line="240" w:lineRule="auto"/>
              <w:ind w:firstLine="0"/>
              <w:jc w:val="center"/>
              <w:rPr>
                <w:sz w:val="16"/>
                <w:szCs w:val="16"/>
                <w:lang w:bidi="ru-RU"/>
              </w:rPr>
            </w:pPr>
            <w:r w:rsidRPr="00211074">
              <w:rPr>
                <w:sz w:val="16"/>
                <w:szCs w:val="16"/>
              </w:rPr>
              <w:t>Мира 6</w:t>
            </w:r>
          </w:p>
        </w:tc>
        <w:tc>
          <w:tcPr>
            <w:tcW w:w="304" w:type="pct"/>
          </w:tcPr>
          <w:p w14:paraId="69D53809" w14:textId="7337AC46" w:rsidR="00211074" w:rsidRPr="00211074" w:rsidRDefault="00211074" w:rsidP="00211074">
            <w:pPr>
              <w:spacing w:line="240" w:lineRule="auto"/>
              <w:ind w:firstLine="0"/>
              <w:jc w:val="center"/>
              <w:rPr>
                <w:sz w:val="16"/>
                <w:szCs w:val="16"/>
                <w:lang w:bidi="ru-RU"/>
              </w:rPr>
            </w:pPr>
            <w:r w:rsidRPr="00211074">
              <w:rPr>
                <w:sz w:val="16"/>
                <w:szCs w:val="16"/>
              </w:rPr>
              <w:t>25</w:t>
            </w:r>
          </w:p>
        </w:tc>
        <w:tc>
          <w:tcPr>
            <w:tcW w:w="481" w:type="pct"/>
          </w:tcPr>
          <w:p w14:paraId="33D38E42" w14:textId="5523FFA1" w:rsidR="00211074" w:rsidRPr="00211074" w:rsidRDefault="00211074" w:rsidP="00211074">
            <w:pPr>
              <w:spacing w:line="240" w:lineRule="auto"/>
              <w:ind w:firstLine="0"/>
              <w:jc w:val="center"/>
              <w:rPr>
                <w:sz w:val="16"/>
                <w:szCs w:val="16"/>
                <w:lang w:bidi="ru-RU"/>
              </w:rPr>
            </w:pPr>
            <w:r w:rsidRPr="00211074">
              <w:rPr>
                <w:sz w:val="16"/>
                <w:szCs w:val="16"/>
              </w:rPr>
              <w:t>0,108</w:t>
            </w:r>
          </w:p>
        </w:tc>
        <w:tc>
          <w:tcPr>
            <w:tcW w:w="481" w:type="pct"/>
          </w:tcPr>
          <w:p w14:paraId="56053D69" w14:textId="256EEB8E" w:rsidR="00211074" w:rsidRPr="00211074" w:rsidRDefault="00211074" w:rsidP="00211074">
            <w:pPr>
              <w:spacing w:line="240" w:lineRule="auto"/>
              <w:ind w:firstLine="0"/>
              <w:jc w:val="center"/>
              <w:rPr>
                <w:sz w:val="16"/>
                <w:szCs w:val="16"/>
                <w:lang w:bidi="ru-RU"/>
              </w:rPr>
            </w:pPr>
            <w:r w:rsidRPr="00211074">
              <w:rPr>
                <w:sz w:val="16"/>
                <w:szCs w:val="16"/>
              </w:rPr>
              <w:t>0,108</w:t>
            </w:r>
          </w:p>
        </w:tc>
        <w:tc>
          <w:tcPr>
            <w:tcW w:w="476" w:type="pct"/>
          </w:tcPr>
          <w:p w14:paraId="2211D145" w14:textId="226F193F" w:rsidR="00211074" w:rsidRPr="00211074" w:rsidRDefault="00211074" w:rsidP="00211074">
            <w:pPr>
              <w:spacing w:line="240" w:lineRule="auto"/>
              <w:ind w:firstLine="0"/>
              <w:jc w:val="center"/>
              <w:rPr>
                <w:sz w:val="16"/>
                <w:szCs w:val="16"/>
                <w:lang w:bidi="ru-RU"/>
              </w:rPr>
            </w:pPr>
            <w:r w:rsidRPr="00211074">
              <w:rPr>
                <w:sz w:val="16"/>
                <w:szCs w:val="16"/>
              </w:rPr>
              <w:t>3</w:t>
            </w:r>
          </w:p>
        </w:tc>
        <w:tc>
          <w:tcPr>
            <w:tcW w:w="537" w:type="pct"/>
          </w:tcPr>
          <w:p w14:paraId="2095FBAA" w14:textId="7677598B" w:rsidR="00211074" w:rsidRPr="00211074" w:rsidRDefault="00211074" w:rsidP="00211074">
            <w:pPr>
              <w:spacing w:line="240" w:lineRule="auto"/>
              <w:ind w:firstLine="0"/>
              <w:jc w:val="center"/>
              <w:rPr>
                <w:sz w:val="16"/>
                <w:szCs w:val="16"/>
                <w:lang w:bidi="ru-RU"/>
              </w:rPr>
            </w:pPr>
            <w:r w:rsidRPr="00211074">
              <w:rPr>
                <w:sz w:val="16"/>
                <w:szCs w:val="16"/>
              </w:rPr>
              <w:t>7,11</w:t>
            </w:r>
          </w:p>
        </w:tc>
        <w:tc>
          <w:tcPr>
            <w:tcW w:w="345" w:type="pct"/>
          </w:tcPr>
          <w:p w14:paraId="34E47A0E" w14:textId="7FD591EA" w:rsidR="00211074" w:rsidRPr="00211074" w:rsidRDefault="00211074" w:rsidP="00211074">
            <w:pPr>
              <w:spacing w:line="240" w:lineRule="auto"/>
              <w:ind w:firstLine="0"/>
              <w:jc w:val="center"/>
              <w:rPr>
                <w:sz w:val="16"/>
                <w:szCs w:val="16"/>
                <w:lang w:bidi="ru-RU"/>
              </w:rPr>
            </w:pPr>
            <w:r w:rsidRPr="00211074">
              <w:rPr>
                <w:sz w:val="16"/>
                <w:szCs w:val="16"/>
              </w:rPr>
              <w:t>0,000000181</w:t>
            </w:r>
          </w:p>
        </w:tc>
        <w:tc>
          <w:tcPr>
            <w:tcW w:w="431" w:type="pct"/>
          </w:tcPr>
          <w:p w14:paraId="3C2B47FF" w14:textId="5A14752F" w:rsidR="00211074" w:rsidRPr="00211074" w:rsidRDefault="00211074" w:rsidP="00211074">
            <w:pPr>
              <w:spacing w:line="240" w:lineRule="auto"/>
              <w:ind w:firstLine="0"/>
              <w:jc w:val="center"/>
              <w:rPr>
                <w:sz w:val="16"/>
                <w:szCs w:val="16"/>
                <w:lang w:bidi="ru-RU"/>
              </w:rPr>
            </w:pPr>
            <w:r w:rsidRPr="00211074">
              <w:rPr>
                <w:sz w:val="16"/>
                <w:szCs w:val="16"/>
              </w:rPr>
              <w:t>0,999945794</w:t>
            </w:r>
          </w:p>
        </w:tc>
        <w:tc>
          <w:tcPr>
            <w:tcW w:w="466" w:type="pct"/>
          </w:tcPr>
          <w:p w14:paraId="6375E477" w14:textId="07D48F9A" w:rsidR="00211074" w:rsidRPr="00211074" w:rsidRDefault="00211074" w:rsidP="00211074">
            <w:pPr>
              <w:spacing w:line="240" w:lineRule="auto"/>
              <w:ind w:firstLine="0"/>
              <w:jc w:val="center"/>
              <w:rPr>
                <w:sz w:val="16"/>
                <w:szCs w:val="16"/>
                <w:lang w:bidi="ru-RU"/>
              </w:rPr>
            </w:pPr>
            <w:r w:rsidRPr="00211074">
              <w:rPr>
                <w:sz w:val="16"/>
                <w:szCs w:val="16"/>
              </w:rPr>
              <w:t>0,999999355</w:t>
            </w:r>
          </w:p>
        </w:tc>
        <w:tc>
          <w:tcPr>
            <w:tcW w:w="503" w:type="pct"/>
          </w:tcPr>
          <w:p w14:paraId="3CCA9979" w14:textId="0B3771BF" w:rsidR="00211074" w:rsidRPr="00211074" w:rsidRDefault="00211074" w:rsidP="00211074">
            <w:pPr>
              <w:spacing w:line="240" w:lineRule="auto"/>
              <w:ind w:firstLine="0"/>
              <w:jc w:val="center"/>
              <w:rPr>
                <w:sz w:val="16"/>
                <w:szCs w:val="16"/>
                <w:lang w:bidi="ru-RU"/>
              </w:rPr>
            </w:pPr>
            <w:r w:rsidRPr="00211074">
              <w:rPr>
                <w:sz w:val="16"/>
                <w:szCs w:val="16"/>
              </w:rPr>
              <w:t>21,04809143</w:t>
            </w:r>
          </w:p>
        </w:tc>
      </w:tr>
      <w:tr w:rsidR="00211074" w:rsidRPr="00211074" w14:paraId="70F0F2E6" w14:textId="77777777" w:rsidTr="00811AC4">
        <w:tc>
          <w:tcPr>
            <w:tcW w:w="488" w:type="pct"/>
          </w:tcPr>
          <w:p w14:paraId="04456D52" w14:textId="27711D0A" w:rsidR="00211074" w:rsidRPr="00211074" w:rsidRDefault="00211074" w:rsidP="00211074">
            <w:pPr>
              <w:spacing w:line="240" w:lineRule="auto"/>
              <w:ind w:firstLine="0"/>
              <w:jc w:val="center"/>
              <w:rPr>
                <w:sz w:val="16"/>
                <w:szCs w:val="16"/>
                <w:lang w:bidi="ru-RU"/>
              </w:rPr>
            </w:pPr>
            <w:r w:rsidRPr="00211074">
              <w:rPr>
                <w:sz w:val="16"/>
                <w:szCs w:val="16"/>
              </w:rPr>
              <w:t xml:space="preserve">УТ-8/6 </w:t>
            </w:r>
          </w:p>
        </w:tc>
        <w:tc>
          <w:tcPr>
            <w:tcW w:w="488" w:type="pct"/>
          </w:tcPr>
          <w:p w14:paraId="767F8793" w14:textId="291B234D" w:rsidR="00211074" w:rsidRPr="00211074" w:rsidRDefault="00211074" w:rsidP="00211074">
            <w:pPr>
              <w:spacing w:line="240" w:lineRule="auto"/>
              <w:ind w:firstLine="0"/>
              <w:jc w:val="center"/>
              <w:rPr>
                <w:sz w:val="16"/>
                <w:szCs w:val="16"/>
                <w:lang w:bidi="ru-RU"/>
              </w:rPr>
            </w:pPr>
            <w:r w:rsidRPr="00211074">
              <w:rPr>
                <w:sz w:val="16"/>
                <w:szCs w:val="16"/>
              </w:rPr>
              <w:t>Мира 4</w:t>
            </w:r>
          </w:p>
        </w:tc>
        <w:tc>
          <w:tcPr>
            <w:tcW w:w="304" w:type="pct"/>
          </w:tcPr>
          <w:p w14:paraId="158119BA" w14:textId="7B642BD0" w:rsidR="00211074" w:rsidRPr="00211074" w:rsidRDefault="00211074" w:rsidP="00211074">
            <w:pPr>
              <w:spacing w:line="240" w:lineRule="auto"/>
              <w:ind w:firstLine="0"/>
              <w:jc w:val="center"/>
              <w:rPr>
                <w:sz w:val="16"/>
                <w:szCs w:val="16"/>
                <w:lang w:bidi="ru-RU"/>
              </w:rPr>
            </w:pPr>
            <w:r w:rsidRPr="00211074">
              <w:rPr>
                <w:sz w:val="16"/>
                <w:szCs w:val="16"/>
              </w:rPr>
              <w:t>25</w:t>
            </w:r>
          </w:p>
        </w:tc>
        <w:tc>
          <w:tcPr>
            <w:tcW w:w="481" w:type="pct"/>
          </w:tcPr>
          <w:p w14:paraId="14C4A9D9" w14:textId="716D04D9"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81" w:type="pct"/>
          </w:tcPr>
          <w:p w14:paraId="57B4A2ED" w14:textId="426BC565"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76" w:type="pct"/>
          </w:tcPr>
          <w:p w14:paraId="47DB47AC" w14:textId="4C5DFC1D" w:rsidR="00211074" w:rsidRPr="00211074" w:rsidRDefault="00211074" w:rsidP="00211074">
            <w:pPr>
              <w:spacing w:line="240" w:lineRule="auto"/>
              <w:ind w:firstLine="0"/>
              <w:jc w:val="center"/>
              <w:rPr>
                <w:sz w:val="16"/>
                <w:szCs w:val="16"/>
                <w:lang w:bidi="ru-RU"/>
              </w:rPr>
            </w:pPr>
            <w:r w:rsidRPr="00211074">
              <w:rPr>
                <w:sz w:val="16"/>
                <w:szCs w:val="16"/>
              </w:rPr>
              <w:t>3</w:t>
            </w:r>
          </w:p>
        </w:tc>
        <w:tc>
          <w:tcPr>
            <w:tcW w:w="537" w:type="pct"/>
          </w:tcPr>
          <w:p w14:paraId="425968B3" w14:textId="5C63661D" w:rsidR="00211074" w:rsidRPr="00211074" w:rsidRDefault="00211074" w:rsidP="00211074">
            <w:pPr>
              <w:spacing w:line="240" w:lineRule="auto"/>
              <w:ind w:firstLine="0"/>
              <w:jc w:val="center"/>
              <w:rPr>
                <w:sz w:val="16"/>
                <w:szCs w:val="16"/>
                <w:lang w:bidi="ru-RU"/>
              </w:rPr>
            </w:pPr>
            <w:r w:rsidRPr="00211074">
              <w:rPr>
                <w:sz w:val="16"/>
                <w:szCs w:val="16"/>
              </w:rPr>
              <w:t>4,86</w:t>
            </w:r>
          </w:p>
        </w:tc>
        <w:tc>
          <w:tcPr>
            <w:tcW w:w="345" w:type="pct"/>
          </w:tcPr>
          <w:p w14:paraId="7B128559" w14:textId="04367384" w:rsidR="00211074" w:rsidRPr="00211074" w:rsidRDefault="00211074" w:rsidP="00211074">
            <w:pPr>
              <w:spacing w:line="240" w:lineRule="auto"/>
              <w:ind w:firstLine="0"/>
              <w:jc w:val="center"/>
              <w:rPr>
                <w:sz w:val="16"/>
                <w:szCs w:val="16"/>
                <w:lang w:bidi="ru-RU"/>
              </w:rPr>
            </w:pPr>
            <w:r w:rsidRPr="00211074">
              <w:rPr>
                <w:sz w:val="16"/>
                <w:szCs w:val="16"/>
              </w:rPr>
              <w:t>0,000000181</w:t>
            </w:r>
          </w:p>
        </w:tc>
        <w:tc>
          <w:tcPr>
            <w:tcW w:w="431" w:type="pct"/>
          </w:tcPr>
          <w:p w14:paraId="10929DDF" w14:textId="1796BED7" w:rsidR="00211074" w:rsidRPr="00211074" w:rsidRDefault="00211074" w:rsidP="00211074">
            <w:pPr>
              <w:spacing w:line="240" w:lineRule="auto"/>
              <w:ind w:firstLine="0"/>
              <w:jc w:val="center"/>
              <w:rPr>
                <w:sz w:val="16"/>
                <w:szCs w:val="16"/>
                <w:lang w:bidi="ru-RU"/>
              </w:rPr>
            </w:pPr>
            <w:r w:rsidRPr="00211074">
              <w:rPr>
                <w:sz w:val="16"/>
                <w:szCs w:val="16"/>
              </w:rPr>
              <w:t>0,999945794</w:t>
            </w:r>
          </w:p>
        </w:tc>
        <w:tc>
          <w:tcPr>
            <w:tcW w:w="466" w:type="pct"/>
          </w:tcPr>
          <w:p w14:paraId="63BF3546" w14:textId="3AE5C58A" w:rsidR="00211074" w:rsidRPr="00211074" w:rsidRDefault="00211074" w:rsidP="00211074">
            <w:pPr>
              <w:spacing w:line="240" w:lineRule="auto"/>
              <w:ind w:firstLine="0"/>
              <w:jc w:val="center"/>
              <w:rPr>
                <w:sz w:val="16"/>
                <w:szCs w:val="16"/>
                <w:lang w:bidi="ru-RU"/>
              </w:rPr>
            </w:pPr>
            <w:r w:rsidRPr="00211074">
              <w:rPr>
                <w:sz w:val="16"/>
                <w:szCs w:val="16"/>
              </w:rPr>
              <w:t>0,999999559</w:t>
            </w:r>
          </w:p>
        </w:tc>
        <w:tc>
          <w:tcPr>
            <w:tcW w:w="503" w:type="pct"/>
          </w:tcPr>
          <w:p w14:paraId="396BA049" w14:textId="48C2027A" w:rsidR="00211074" w:rsidRPr="00211074" w:rsidRDefault="00211074" w:rsidP="00211074">
            <w:pPr>
              <w:spacing w:line="240" w:lineRule="auto"/>
              <w:ind w:firstLine="0"/>
              <w:jc w:val="center"/>
              <w:rPr>
                <w:sz w:val="16"/>
                <w:szCs w:val="16"/>
                <w:lang w:bidi="ru-RU"/>
              </w:rPr>
            </w:pPr>
            <w:r w:rsidRPr="00211074">
              <w:rPr>
                <w:sz w:val="16"/>
                <w:szCs w:val="16"/>
              </w:rPr>
              <w:t>16,61691768</w:t>
            </w:r>
          </w:p>
        </w:tc>
      </w:tr>
      <w:tr w:rsidR="00211074" w:rsidRPr="00211074" w14:paraId="0FF73538" w14:textId="77777777" w:rsidTr="00811AC4">
        <w:tc>
          <w:tcPr>
            <w:tcW w:w="488" w:type="pct"/>
          </w:tcPr>
          <w:p w14:paraId="66A34E59" w14:textId="71218133" w:rsidR="00211074" w:rsidRPr="00211074" w:rsidRDefault="00211074" w:rsidP="00211074">
            <w:pPr>
              <w:spacing w:line="240" w:lineRule="auto"/>
              <w:ind w:firstLine="0"/>
              <w:jc w:val="center"/>
              <w:rPr>
                <w:sz w:val="16"/>
                <w:szCs w:val="16"/>
                <w:lang w:bidi="ru-RU"/>
              </w:rPr>
            </w:pPr>
            <w:r w:rsidRPr="00211074">
              <w:rPr>
                <w:sz w:val="16"/>
                <w:szCs w:val="16"/>
              </w:rPr>
              <w:t xml:space="preserve">УТ-8/6 </w:t>
            </w:r>
          </w:p>
        </w:tc>
        <w:tc>
          <w:tcPr>
            <w:tcW w:w="488" w:type="pct"/>
          </w:tcPr>
          <w:p w14:paraId="2201A2A5" w14:textId="4C5E64CA" w:rsidR="00211074" w:rsidRPr="00211074" w:rsidRDefault="00211074" w:rsidP="00211074">
            <w:pPr>
              <w:spacing w:line="240" w:lineRule="auto"/>
              <w:ind w:firstLine="0"/>
              <w:jc w:val="center"/>
              <w:rPr>
                <w:sz w:val="16"/>
                <w:szCs w:val="16"/>
                <w:lang w:bidi="ru-RU"/>
              </w:rPr>
            </w:pPr>
            <w:r w:rsidRPr="00211074">
              <w:rPr>
                <w:sz w:val="16"/>
                <w:szCs w:val="16"/>
              </w:rPr>
              <w:t>Мира 4</w:t>
            </w:r>
          </w:p>
        </w:tc>
        <w:tc>
          <w:tcPr>
            <w:tcW w:w="304" w:type="pct"/>
          </w:tcPr>
          <w:p w14:paraId="33C96683" w14:textId="230ABAB7" w:rsidR="00211074" w:rsidRPr="00211074" w:rsidRDefault="00211074" w:rsidP="00211074">
            <w:pPr>
              <w:spacing w:line="240" w:lineRule="auto"/>
              <w:ind w:firstLine="0"/>
              <w:jc w:val="center"/>
              <w:rPr>
                <w:sz w:val="16"/>
                <w:szCs w:val="16"/>
                <w:lang w:bidi="ru-RU"/>
              </w:rPr>
            </w:pPr>
            <w:r w:rsidRPr="00211074">
              <w:rPr>
                <w:sz w:val="16"/>
                <w:szCs w:val="16"/>
              </w:rPr>
              <w:t>10</w:t>
            </w:r>
          </w:p>
        </w:tc>
        <w:tc>
          <w:tcPr>
            <w:tcW w:w="481" w:type="pct"/>
          </w:tcPr>
          <w:p w14:paraId="506E8FDF" w14:textId="26A9014D"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81" w:type="pct"/>
          </w:tcPr>
          <w:p w14:paraId="3C924783" w14:textId="6E31DF60"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76" w:type="pct"/>
          </w:tcPr>
          <w:p w14:paraId="52CE3CD6" w14:textId="38BFCA35" w:rsidR="00211074" w:rsidRPr="00211074" w:rsidRDefault="00211074" w:rsidP="00211074">
            <w:pPr>
              <w:spacing w:line="240" w:lineRule="auto"/>
              <w:ind w:firstLine="0"/>
              <w:jc w:val="center"/>
              <w:rPr>
                <w:sz w:val="16"/>
                <w:szCs w:val="16"/>
                <w:lang w:bidi="ru-RU"/>
              </w:rPr>
            </w:pPr>
            <w:r w:rsidRPr="00211074">
              <w:rPr>
                <w:sz w:val="16"/>
                <w:szCs w:val="16"/>
              </w:rPr>
              <w:t>3</w:t>
            </w:r>
          </w:p>
        </w:tc>
        <w:tc>
          <w:tcPr>
            <w:tcW w:w="537" w:type="pct"/>
          </w:tcPr>
          <w:p w14:paraId="4D00CC30" w14:textId="64BFA028" w:rsidR="00211074" w:rsidRPr="00211074" w:rsidRDefault="00211074" w:rsidP="00211074">
            <w:pPr>
              <w:spacing w:line="240" w:lineRule="auto"/>
              <w:ind w:firstLine="0"/>
              <w:jc w:val="center"/>
              <w:rPr>
                <w:sz w:val="16"/>
                <w:szCs w:val="16"/>
                <w:lang w:bidi="ru-RU"/>
              </w:rPr>
            </w:pPr>
            <w:r w:rsidRPr="00211074">
              <w:rPr>
                <w:sz w:val="16"/>
                <w:szCs w:val="16"/>
              </w:rPr>
              <w:t>4,86</w:t>
            </w:r>
          </w:p>
        </w:tc>
        <w:tc>
          <w:tcPr>
            <w:tcW w:w="345" w:type="pct"/>
          </w:tcPr>
          <w:p w14:paraId="32A61D3D" w14:textId="3255B224" w:rsidR="00211074" w:rsidRPr="00211074" w:rsidRDefault="00211074" w:rsidP="00211074">
            <w:pPr>
              <w:spacing w:line="240" w:lineRule="auto"/>
              <w:ind w:firstLine="0"/>
              <w:jc w:val="center"/>
              <w:rPr>
                <w:sz w:val="16"/>
                <w:szCs w:val="16"/>
                <w:lang w:bidi="ru-RU"/>
              </w:rPr>
            </w:pPr>
            <w:r w:rsidRPr="00211074">
              <w:rPr>
                <w:sz w:val="16"/>
                <w:szCs w:val="16"/>
              </w:rPr>
              <w:t>0,000000073</w:t>
            </w:r>
          </w:p>
        </w:tc>
        <w:tc>
          <w:tcPr>
            <w:tcW w:w="431" w:type="pct"/>
          </w:tcPr>
          <w:p w14:paraId="29BC71CC" w14:textId="39E8DCE3" w:rsidR="00211074" w:rsidRPr="00211074" w:rsidRDefault="00211074" w:rsidP="00211074">
            <w:pPr>
              <w:spacing w:line="240" w:lineRule="auto"/>
              <w:ind w:firstLine="0"/>
              <w:jc w:val="center"/>
              <w:rPr>
                <w:sz w:val="16"/>
                <w:szCs w:val="16"/>
                <w:lang w:bidi="ru-RU"/>
              </w:rPr>
            </w:pPr>
            <w:r w:rsidRPr="00211074">
              <w:rPr>
                <w:sz w:val="16"/>
                <w:szCs w:val="16"/>
              </w:rPr>
              <w:t>0,999978317</w:t>
            </w:r>
          </w:p>
        </w:tc>
        <w:tc>
          <w:tcPr>
            <w:tcW w:w="466" w:type="pct"/>
          </w:tcPr>
          <w:p w14:paraId="3D666146" w14:textId="72E72B73" w:rsidR="00211074" w:rsidRPr="00211074" w:rsidRDefault="00211074" w:rsidP="00211074">
            <w:pPr>
              <w:spacing w:line="240" w:lineRule="auto"/>
              <w:ind w:firstLine="0"/>
              <w:jc w:val="center"/>
              <w:rPr>
                <w:sz w:val="16"/>
                <w:szCs w:val="16"/>
                <w:lang w:bidi="ru-RU"/>
              </w:rPr>
            </w:pPr>
            <w:r w:rsidRPr="00211074">
              <w:rPr>
                <w:sz w:val="16"/>
                <w:szCs w:val="16"/>
              </w:rPr>
              <w:t>0,999999824</w:t>
            </w:r>
          </w:p>
        </w:tc>
        <w:tc>
          <w:tcPr>
            <w:tcW w:w="503" w:type="pct"/>
          </w:tcPr>
          <w:p w14:paraId="1BAE7CD2" w14:textId="67C29147" w:rsidR="00211074" w:rsidRPr="00211074" w:rsidRDefault="00211074" w:rsidP="00211074">
            <w:pPr>
              <w:spacing w:line="240" w:lineRule="auto"/>
              <w:ind w:firstLine="0"/>
              <w:jc w:val="center"/>
              <w:rPr>
                <w:sz w:val="16"/>
                <w:szCs w:val="16"/>
                <w:lang w:bidi="ru-RU"/>
              </w:rPr>
            </w:pPr>
            <w:r w:rsidRPr="00211074">
              <w:rPr>
                <w:sz w:val="16"/>
                <w:szCs w:val="16"/>
              </w:rPr>
              <w:t>21,04810129</w:t>
            </w:r>
          </w:p>
        </w:tc>
      </w:tr>
      <w:tr w:rsidR="00211074" w:rsidRPr="00211074" w14:paraId="3B863916" w14:textId="77777777" w:rsidTr="00811AC4">
        <w:tc>
          <w:tcPr>
            <w:tcW w:w="488" w:type="pct"/>
          </w:tcPr>
          <w:p w14:paraId="19C17046" w14:textId="3EACD0C0" w:rsidR="00211074" w:rsidRPr="00211074" w:rsidRDefault="00211074" w:rsidP="00211074">
            <w:pPr>
              <w:spacing w:line="240" w:lineRule="auto"/>
              <w:ind w:firstLine="0"/>
              <w:jc w:val="center"/>
              <w:rPr>
                <w:sz w:val="16"/>
                <w:szCs w:val="16"/>
                <w:lang w:bidi="ru-RU"/>
              </w:rPr>
            </w:pPr>
            <w:r w:rsidRPr="00211074">
              <w:rPr>
                <w:sz w:val="16"/>
                <w:szCs w:val="16"/>
              </w:rPr>
              <w:t>УТ-9-а/6</w:t>
            </w:r>
          </w:p>
        </w:tc>
        <w:tc>
          <w:tcPr>
            <w:tcW w:w="488" w:type="pct"/>
          </w:tcPr>
          <w:p w14:paraId="2CFCF97C" w14:textId="23C7D243" w:rsidR="00211074" w:rsidRPr="00211074" w:rsidRDefault="00211074" w:rsidP="00211074">
            <w:pPr>
              <w:spacing w:line="240" w:lineRule="auto"/>
              <w:ind w:firstLine="0"/>
              <w:jc w:val="center"/>
              <w:rPr>
                <w:sz w:val="16"/>
                <w:szCs w:val="16"/>
                <w:lang w:bidi="ru-RU"/>
              </w:rPr>
            </w:pPr>
            <w:r w:rsidRPr="00211074">
              <w:rPr>
                <w:sz w:val="16"/>
                <w:szCs w:val="16"/>
              </w:rPr>
              <w:t>Ленина 2 2</w:t>
            </w:r>
          </w:p>
        </w:tc>
        <w:tc>
          <w:tcPr>
            <w:tcW w:w="304" w:type="pct"/>
          </w:tcPr>
          <w:p w14:paraId="7FFBCB88" w14:textId="1E50CFC4" w:rsidR="00211074" w:rsidRPr="00211074" w:rsidRDefault="00211074" w:rsidP="00211074">
            <w:pPr>
              <w:spacing w:line="240" w:lineRule="auto"/>
              <w:ind w:firstLine="0"/>
              <w:jc w:val="center"/>
              <w:rPr>
                <w:sz w:val="16"/>
                <w:szCs w:val="16"/>
                <w:lang w:bidi="ru-RU"/>
              </w:rPr>
            </w:pPr>
            <w:r w:rsidRPr="00211074">
              <w:rPr>
                <w:sz w:val="16"/>
                <w:szCs w:val="16"/>
              </w:rPr>
              <w:t>80</w:t>
            </w:r>
          </w:p>
        </w:tc>
        <w:tc>
          <w:tcPr>
            <w:tcW w:w="481" w:type="pct"/>
          </w:tcPr>
          <w:p w14:paraId="79BC172A" w14:textId="1F1ED8DC"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81" w:type="pct"/>
          </w:tcPr>
          <w:p w14:paraId="3FD1A2B7" w14:textId="21685356"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76" w:type="pct"/>
          </w:tcPr>
          <w:p w14:paraId="685C1514" w14:textId="71321C1C" w:rsidR="00211074" w:rsidRPr="00211074" w:rsidRDefault="00211074" w:rsidP="00211074">
            <w:pPr>
              <w:spacing w:line="240" w:lineRule="auto"/>
              <w:ind w:firstLine="0"/>
              <w:jc w:val="center"/>
              <w:rPr>
                <w:sz w:val="16"/>
                <w:szCs w:val="16"/>
                <w:lang w:bidi="ru-RU"/>
              </w:rPr>
            </w:pPr>
            <w:r w:rsidRPr="00211074">
              <w:rPr>
                <w:sz w:val="16"/>
                <w:szCs w:val="16"/>
              </w:rPr>
              <w:t>3</w:t>
            </w:r>
          </w:p>
        </w:tc>
        <w:tc>
          <w:tcPr>
            <w:tcW w:w="537" w:type="pct"/>
          </w:tcPr>
          <w:p w14:paraId="2FA18EDC" w14:textId="40855DBA" w:rsidR="00211074" w:rsidRPr="00211074" w:rsidRDefault="00211074" w:rsidP="00211074">
            <w:pPr>
              <w:spacing w:line="240" w:lineRule="auto"/>
              <w:ind w:firstLine="0"/>
              <w:jc w:val="center"/>
              <w:rPr>
                <w:sz w:val="16"/>
                <w:szCs w:val="16"/>
                <w:lang w:bidi="ru-RU"/>
              </w:rPr>
            </w:pPr>
            <w:r w:rsidRPr="00211074">
              <w:rPr>
                <w:sz w:val="16"/>
                <w:szCs w:val="16"/>
              </w:rPr>
              <w:t>6,22</w:t>
            </w:r>
          </w:p>
        </w:tc>
        <w:tc>
          <w:tcPr>
            <w:tcW w:w="345" w:type="pct"/>
          </w:tcPr>
          <w:p w14:paraId="63F26BA8" w14:textId="0449F881" w:rsidR="00211074" w:rsidRPr="00211074" w:rsidRDefault="00211074" w:rsidP="00211074">
            <w:pPr>
              <w:spacing w:line="240" w:lineRule="auto"/>
              <w:ind w:firstLine="0"/>
              <w:jc w:val="center"/>
              <w:rPr>
                <w:sz w:val="16"/>
                <w:szCs w:val="16"/>
                <w:lang w:bidi="ru-RU"/>
              </w:rPr>
            </w:pPr>
            <w:r w:rsidRPr="00211074">
              <w:rPr>
                <w:sz w:val="16"/>
                <w:szCs w:val="16"/>
              </w:rPr>
              <w:t>0,000000580</w:t>
            </w:r>
          </w:p>
        </w:tc>
        <w:tc>
          <w:tcPr>
            <w:tcW w:w="431" w:type="pct"/>
          </w:tcPr>
          <w:p w14:paraId="6618EEC9" w14:textId="3835657F" w:rsidR="00211074" w:rsidRPr="00211074" w:rsidRDefault="00211074" w:rsidP="00211074">
            <w:pPr>
              <w:spacing w:line="240" w:lineRule="auto"/>
              <w:ind w:firstLine="0"/>
              <w:jc w:val="center"/>
              <w:rPr>
                <w:sz w:val="16"/>
                <w:szCs w:val="16"/>
                <w:lang w:bidi="ru-RU"/>
              </w:rPr>
            </w:pPr>
            <w:r w:rsidRPr="00211074">
              <w:rPr>
                <w:sz w:val="16"/>
                <w:szCs w:val="16"/>
              </w:rPr>
              <w:t>0,999826551</w:t>
            </w:r>
          </w:p>
        </w:tc>
        <w:tc>
          <w:tcPr>
            <w:tcW w:w="466" w:type="pct"/>
          </w:tcPr>
          <w:p w14:paraId="658D7E4B" w14:textId="16A51549" w:rsidR="00211074" w:rsidRPr="00211074" w:rsidRDefault="00211074" w:rsidP="00211074">
            <w:pPr>
              <w:spacing w:line="240" w:lineRule="auto"/>
              <w:ind w:firstLine="0"/>
              <w:jc w:val="center"/>
              <w:rPr>
                <w:sz w:val="16"/>
                <w:szCs w:val="16"/>
                <w:lang w:bidi="ru-RU"/>
              </w:rPr>
            </w:pPr>
            <w:r w:rsidRPr="00211074">
              <w:rPr>
                <w:sz w:val="16"/>
                <w:szCs w:val="16"/>
              </w:rPr>
              <w:t>0,999998196</w:t>
            </w:r>
          </w:p>
        </w:tc>
        <w:tc>
          <w:tcPr>
            <w:tcW w:w="503" w:type="pct"/>
          </w:tcPr>
          <w:p w14:paraId="0032E4F5" w14:textId="477303CF" w:rsidR="00211074" w:rsidRPr="00211074" w:rsidRDefault="00211074" w:rsidP="00211074">
            <w:pPr>
              <w:spacing w:line="240" w:lineRule="auto"/>
              <w:ind w:firstLine="0"/>
              <w:jc w:val="center"/>
              <w:rPr>
                <w:sz w:val="16"/>
                <w:szCs w:val="16"/>
                <w:lang w:bidi="ru-RU"/>
              </w:rPr>
            </w:pPr>
            <w:r w:rsidRPr="00211074">
              <w:rPr>
                <w:sz w:val="16"/>
                <w:szCs w:val="16"/>
              </w:rPr>
              <w:t>8,86234401</w:t>
            </w:r>
          </w:p>
        </w:tc>
      </w:tr>
      <w:tr w:rsidR="00211074" w:rsidRPr="00211074" w14:paraId="673A200A" w14:textId="77777777" w:rsidTr="00811AC4">
        <w:tc>
          <w:tcPr>
            <w:tcW w:w="488" w:type="pct"/>
          </w:tcPr>
          <w:p w14:paraId="2748CFAC" w14:textId="3DDEA0D2" w:rsidR="00211074" w:rsidRPr="00211074" w:rsidRDefault="00211074" w:rsidP="00211074">
            <w:pPr>
              <w:spacing w:line="240" w:lineRule="auto"/>
              <w:ind w:firstLine="0"/>
              <w:jc w:val="center"/>
              <w:rPr>
                <w:sz w:val="16"/>
                <w:szCs w:val="16"/>
                <w:lang w:bidi="ru-RU"/>
              </w:rPr>
            </w:pPr>
            <w:r w:rsidRPr="00211074">
              <w:rPr>
                <w:sz w:val="16"/>
                <w:szCs w:val="16"/>
              </w:rPr>
              <w:t xml:space="preserve">УТ-10/6 </w:t>
            </w:r>
          </w:p>
        </w:tc>
        <w:tc>
          <w:tcPr>
            <w:tcW w:w="488" w:type="pct"/>
          </w:tcPr>
          <w:p w14:paraId="2F53B0B5" w14:textId="5E03F081" w:rsidR="00211074" w:rsidRPr="00211074" w:rsidRDefault="00211074" w:rsidP="00211074">
            <w:pPr>
              <w:spacing w:line="240" w:lineRule="auto"/>
              <w:ind w:firstLine="0"/>
              <w:jc w:val="center"/>
              <w:rPr>
                <w:sz w:val="16"/>
                <w:szCs w:val="16"/>
                <w:lang w:bidi="ru-RU"/>
              </w:rPr>
            </w:pPr>
            <w:r w:rsidRPr="00211074">
              <w:rPr>
                <w:sz w:val="16"/>
                <w:szCs w:val="16"/>
              </w:rPr>
              <w:t>Ленина 8 8</w:t>
            </w:r>
          </w:p>
        </w:tc>
        <w:tc>
          <w:tcPr>
            <w:tcW w:w="304" w:type="pct"/>
          </w:tcPr>
          <w:p w14:paraId="38AEE493" w14:textId="07F959CA" w:rsidR="00211074" w:rsidRPr="00211074" w:rsidRDefault="00211074" w:rsidP="00211074">
            <w:pPr>
              <w:spacing w:line="240" w:lineRule="auto"/>
              <w:ind w:firstLine="0"/>
              <w:jc w:val="center"/>
              <w:rPr>
                <w:sz w:val="16"/>
                <w:szCs w:val="16"/>
                <w:lang w:bidi="ru-RU"/>
              </w:rPr>
            </w:pPr>
            <w:r w:rsidRPr="00211074">
              <w:rPr>
                <w:sz w:val="16"/>
                <w:szCs w:val="16"/>
              </w:rPr>
              <w:t>10</w:t>
            </w:r>
          </w:p>
        </w:tc>
        <w:tc>
          <w:tcPr>
            <w:tcW w:w="481" w:type="pct"/>
          </w:tcPr>
          <w:p w14:paraId="2883A68F" w14:textId="1916199E"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81" w:type="pct"/>
          </w:tcPr>
          <w:p w14:paraId="5D99768B" w14:textId="0814DCCF"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76" w:type="pct"/>
          </w:tcPr>
          <w:p w14:paraId="63658DFB" w14:textId="5A02D412" w:rsidR="00211074" w:rsidRPr="00211074" w:rsidRDefault="00211074" w:rsidP="00211074">
            <w:pPr>
              <w:spacing w:line="240" w:lineRule="auto"/>
              <w:ind w:firstLine="0"/>
              <w:jc w:val="center"/>
              <w:rPr>
                <w:sz w:val="16"/>
                <w:szCs w:val="16"/>
                <w:lang w:bidi="ru-RU"/>
              </w:rPr>
            </w:pPr>
            <w:r w:rsidRPr="00211074">
              <w:rPr>
                <w:sz w:val="16"/>
                <w:szCs w:val="16"/>
              </w:rPr>
              <w:t>3</w:t>
            </w:r>
          </w:p>
        </w:tc>
        <w:tc>
          <w:tcPr>
            <w:tcW w:w="537" w:type="pct"/>
          </w:tcPr>
          <w:p w14:paraId="4A04CE12" w14:textId="2EDDD88C" w:rsidR="00211074" w:rsidRPr="00211074" w:rsidRDefault="00211074" w:rsidP="00211074">
            <w:pPr>
              <w:spacing w:line="240" w:lineRule="auto"/>
              <w:ind w:firstLine="0"/>
              <w:jc w:val="center"/>
              <w:rPr>
                <w:sz w:val="16"/>
                <w:szCs w:val="16"/>
                <w:lang w:bidi="ru-RU"/>
              </w:rPr>
            </w:pPr>
            <w:r w:rsidRPr="00211074">
              <w:rPr>
                <w:sz w:val="16"/>
                <w:szCs w:val="16"/>
              </w:rPr>
              <w:t>7,39</w:t>
            </w:r>
          </w:p>
        </w:tc>
        <w:tc>
          <w:tcPr>
            <w:tcW w:w="345" w:type="pct"/>
          </w:tcPr>
          <w:p w14:paraId="356253FE" w14:textId="3709524A" w:rsidR="00211074" w:rsidRPr="00211074" w:rsidRDefault="00211074" w:rsidP="00211074">
            <w:pPr>
              <w:spacing w:line="240" w:lineRule="auto"/>
              <w:ind w:firstLine="0"/>
              <w:jc w:val="center"/>
              <w:rPr>
                <w:sz w:val="16"/>
                <w:szCs w:val="16"/>
                <w:lang w:bidi="ru-RU"/>
              </w:rPr>
            </w:pPr>
            <w:r w:rsidRPr="00211074">
              <w:rPr>
                <w:sz w:val="16"/>
                <w:szCs w:val="16"/>
              </w:rPr>
              <w:t>0,000000073</w:t>
            </w:r>
          </w:p>
        </w:tc>
        <w:tc>
          <w:tcPr>
            <w:tcW w:w="431" w:type="pct"/>
          </w:tcPr>
          <w:p w14:paraId="183D0DBE" w14:textId="4405F785" w:rsidR="00211074" w:rsidRPr="00211074" w:rsidRDefault="00211074" w:rsidP="00211074">
            <w:pPr>
              <w:spacing w:line="240" w:lineRule="auto"/>
              <w:ind w:firstLine="0"/>
              <w:jc w:val="center"/>
              <w:rPr>
                <w:sz w:val="16"/>
                <w:szCs w:val="16"/>
                <w:lang w:bidi="ru-RU"/>
              </w:rPr>
            </w:pPr>
            <w:r w:rsidRPr="00211074">
              <w:rPr>
                <w:sz w:val="16"/>
                <w:szCs w:val="16"/>
              </w:rPr>
              <w:t>0,999978317</w:t>
            </w:r>
          </w:p>
        </w:tc>
        <w:tc>
          <w:tcPr>
            <w:tcW w:w="466" w:type="pct"/>
          </w:tcPr>
          <w:p w14:paraId="7944FD06" w14:textId="6D61DF71" w:rsidR="00211074" w:rsidRPr="00211074" w:rsidRDefault="00211074" w:rsidP="00211074">
            <w:pPr>
              <w:spacing w:line="240" w:lineRule="auto"/>
              <w:ind w:firstLine="0"/>
              <w:jc w:val="center"/>
              <w:rPr>
                <w:sz w:val="16"/>
                <w:szCs w:val="16"/>
                <w:lang w:bidi="ru-RU"/>
              </w:rPr>
            </w:pPr>
            <w:r w:rsidRPr="00211074">
              <w:rPr>
                <w:sz w:val="16"/>
                <w:szCs w:val="16"/>
              </w:rPr>
              <w:t>0,999999732</w:t>
            </w:r>
          </w:p>
        </w:tc>
        <w:tc>
          <w:tcPr>
            <w:tcW w:w="503" w:type="pct"/>
          </w:tcPr>
          <w:p w14:paraId="66ABC890" w14:textId="684AD79F" w:rsidR="00211074" w:rsidRPr="00211074" w:rsidRDefault="00211074" w:rsidP="00211074">
            <w:pPr>
              <w:spacing w:line="240" w:lineRule="auto"/>
              <w:ind w:firstLine="0"/>
              <w:jc w:val="center"/>
              <w:rPr>
                <w:sz w:val="16"/>
                <w:szCs w:val="16"/>
                <w:lang w:bidi="ru-RU"/>
              </w:rPr>
            </w:pPr>
            <w:r w:rsidRPr="00211074">
              <w:rPr>
                <w:sz w:val="16"/>
                <w:szCs w:val="16"/>
              </w:rPr>
              <w:t>17,72471525</w:t>
            </w:r>
          </w:p>
        </w:tc>
      </w:tr>
      <w:tr w:rsidR="00211074" w:rsidRPr="00211074" w14:paraId="6F0D3FE3" w14:textId="77777777" w:rsidTr="00811AC4">
        <w:tc>
          <w:tcPr>
            <w:tcW w:w="488" w:type="pct"/>
          </w:tcPr>
          <w:p w14:paraId="3BEC16C5" w14:textId="7765D94F" w:rsidR="00211074" w:rsidRPr="00211074" w:rsidRDefault="00211074" w:rsidP="00211074">
            <w:pPr>
              <w:spacing w:line="240" w:lineRule="auto"/>
              <w:ind w:firstLine="0"/>
              <w:jc w:val="center"/>
              <w:rPr>
                <w:sz w:val="16"/>
                <w:szCs w:val="16"/>
                <w:lang w:bidi="ru-RU"/>
              </w:rPr>
            </w:pPr>
            <w:r w:rsidRPr="00211074">
              <w:rPr>
                <w:sz w:val="16"/>
                <w:szCs w:val="16"/>
              </w:rPr>
              <w:t xml:space="preserve">УТ-18/6 </w:t>
            </w:r>
          </w:p>
        </w:tc>
        <w:tc>
          <w:tcPr>
            <w:tcW w:w="488" w:type="pct"/>
          </w:tcPr>
          <w:p w14:paraId="6B32560F" w14:textId="7ADAA697" w:rsidR="00211074" w:rsidRPr="00211074" w:rsidRDefault="00211074" w:rsidP="00211074">
            <w:pPr>
              <w:spacing w:line="240" w:lineRule="auto"/>
              <w:ind w:firstLine="0"/>
              <w:jc w:val="center"/>
              <w:rPr>
                <w:sz w:val="16"/>
                <w:szCs w:val="16"/>
                <w:lang w:bidi="ru-RU"/>
              </w:rPr>
            </w:pPr>
            <w:r w:rsidRPr="00211074">
              <w:rPr>
                <w:sz w:val="16"/>
                <w:szCs w:val="16"/>
              </w:rPr>
              <w:t>Мира 3</w:t>
            </w:r>
          </w:p>
        </w:tc>
        <w:tc>
          <w:tcPr>
            <w:tcW w:w="304" w:type="pct"/>
          </w:tcPr>
          <w:p w14:paraId="051C7D22" w14:textId="7ABC9FD0" w:rsidR="00211074" w:rsidRPr="00211074" w:rsidRDefault="00211074" w:rsidP="00211074">
            <w:pPr>
              <w:spacing w:line="240" w:lineRule="auto"/>
              <w:ind w:firstLine="0"/>
              <w:jc w:val="center"/>
              <w:rPr>
                <w:sz w:val="16"/>
                <w:szCs w:val="16"/>
                <w:lang w:bidi="ru-RU"/>
              </w:rPr>
            </w:pPr>
            <w:r w:rsidRPr="00211074">
              <w:rPr>
                <w:sz w:val="16"/>
                <w:szCs w:val="16"/>
              </w:rPr>
              <w:t>2</w:t>
            </w:r>
          </w:p>
        </w:tc>
        <w:tc>
          <w:tcPr>
            <w:tcW w:w="481" w:type="pct"/>
          </w:tcPr>
          <w:p w14:paraId="30F9223F" w14:textId="4A69B7A2"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81" w:type="pct"/>
          </w:tcPr>
          <w:p w14:paraId="60A39AC2" w14:textId="7FC42156"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76" w:type="pct"/>
          </w:tcPr>
          <w:p w14:paraId="7F74F670" w14:textId="0602B911" w:rsidR="00211074" w:rsidRPr="00211074" w:rsidRDefault="00211074" w:rsidP="00211074">
            <w:pPr>
              <w:spacing w:line="240" w:lineRule="auto"/>
              <w:ind w:firstLine="0"/>
              <w:jc w:val="center"/>
              <w:rPr>
                <w:sz w:val="16"/>
                <w:szCs w:val="16"/>
                <w:lang w:bidi="ru-RU"/>
              </w:rPr>
            </w:pPr>
            <w:r w:rsidRPr="00211074">
              <w:rPr>
                <w:sz w:val="16"/>
                <w:szCs w:val="16"/>
              </w:rPr>
              <w:t>53</w:t>
            </w:r>
          </w:p>
        </w:tc>
        <w:tc>
          <w:tcPr>
            <w:tcW w:w="537" w:type="pct"/>
          </w:tcPr>
          <w:p w14:paraId="451F3174" w14:textId="744C21A4" w:rsidR="00211074" w:rsidRPr="00211074" w:rsidRDefault="00211074" w:rsidP="00211074">
            <w:pPr>
              <w:spacing w:line="240" w:lineRule="auto"/>
              <w:ind w:firstLine="0"/>
              <w:jc w:val="center"/>
              <w:rPr>
                <w:sz w:val="16"/>
                <w:szCs w:val="16"/>
                <w:lang w:bidi="ru-RU"/>
              </w:rPr>
            </w:pPr>
            <w:r w:rsidRPr="00211074">
              <w:rPr>
                <w:sz w:val="16"/>
                <w:szCs w:val="16"/>
              </w:rPr>
              <w:t>7,4</w:t>
            </w:r>
          </w:p>
        </w:tc>
        <w:tc>
          <w:tcPr>
            <w:tcW w:w="345" w:type="pct"/>
          </w:tcPr>
          <w:p w14:paraId="58B91844" w14:textId="2B48228D" w:rsidR="00211074" w:rsidRPr="00211074" w:rsidRDefault="00211074" w:rsidP="00211074">
            <w:pPr>
              <w:spacing w:line="240" w:lineRule="auto"/>
              <w:ind w:firstLine="0"/>
              <w:jc w:val="center"/>
              <w:rPr>
                <w:sz w:val="16"/>
                <w:szCs w:val="16"/>
                <w:lang w:bidi="ru-RU"/>
              </w:rPr>
            </w:pPr>
            <w:r w:rsidRPr="00211074">
              <w:rPr>
                <w:sz w:val="16"/>
                <w:szCs w:val="16"/>
              </w:rPr>
              <w:t>0,000287305</w:t>
            </w:r>
          </w:p>
        </w:tc>
        <w:tc>
          <w:tcPr>
            <w:tcW w:w="431" w:type="pct"/>
          </w:tcPr>
          <w:p w14:paraId="4FE4BC79" w14:textId="18EDE073" w:rsidR="00211074" w:rsidRPr="00211074" w:rsidRDefault="00211074" w:rsidP="00211074">
            <w:pPr>
              <w:spacing w:line="240" w:lineRule="auto"/>
              <w:ind w:firstLine="0"/>
              <w:jc w:val="center"/>
              <w:rPr>
                <w:sz w:val="16"/>
                <w:szCs w:val="16"/>
                <w:lang w:bidi="ru-RU"/>
              </w:rPr>
            </w:pPr>
            <w:r w:rsidRPr="00211074">
              <w:rPr>
                <w:sz w:val="16"/>
                <w:szCs w:val="16"/>
              </w:rPr>
              <w:t>0,917849386</w:t>
            </w:r>
          </w:p>
        </w:tc>
        <w:tc>
          <w:tcPr>
            <w:tcW w:w="466" w:type="pct"/>
          </w:tcPr>
          <w:p w14:paraId="151F4AA5" w14:textId="38A09642" w:rsidR="00211074" w:rsidRPr="00211074" w:rsidRDefault="00211074" w:rsidP="00211074">
            <w:pPr>
              <w:spacing w:line="240" w:lineRule="auto"/>
              <w:ind w:firstLine="0"/>
              <w:jc w:val="center"/>
              <w:rPr>
                <w:sz w:val="16"/>
                <w:szCs w:val="16"/>
                <w:lang w:bidi="ru-RU"/>
              </w:rPr>
            </w:pPr>
            <w:r w:rsidRPr="00211074">
              <w:rPr>
                <w:sz w:val="16"/>
                <w:szCs w:val="16"/>
              </w:rPr>
              <w:t>0,998939226</w:t>
            </w:r>
          </w:p>
        </w:tc>
        <w:tc>
          <w:tcPr>
            <w:tcW w:w="503" w:type="pct"/>
          </w:tcPr>
          <w:p w14:paraId="6C7F69DD" w14:textId="41509299" w:rsidR="00211074" w:rsidRPr="00211074" w:rsidRDefault="00211074" w:rsidP="00211074">
            <w:pPr>
              <w:spacing w:line="240" w:lineRule="auto"/>
              <w:ind w:firstLine="0"/>
              <w:jc w:val="center"/>
              <w:rPr>
                <w:sz w:val="16"/>
                <w:szCs w:val="16"/>
                <w:lang w:bidi="ru-RU"/>
              </w:rPr>
            </w:pPr>
            <w:r w:rsidRPr="00211074">
              <w:rPr>
                <w:sz w:val="16"/>
                <w:szCs w:val="16"/>
              </w:rPr>
              <w:t>17,70591809</w:t>
            </w:r>
          </w:p>
        </w:tc>
      </w:tr>
      <w:tr w:rsidR="00211074" w:rsidRPr="00211074" w14:paraId="4F6D26FF" w14:textId="77777777" w:rsidTr="00811AC4">
        <w:tc>
          <w:tcPr>
            <w:tcW w:w="488" w:type="pct"/>
          </w:tcPr>
          <w:p w14:paraId="6A58EA5D" w14:textId="78A1AEAE" w:rsidR="00211074" w:rsidRPr="00211074" w:rsidRDefault="00211074" w:rsidP="00211074">
            <w:pPr>
              <w:spacing w:line="240" w:lineRule="auto"/>
              <w:ind w:firstLine="0"/>
              <w:jc w:val="center"/>
              <w:rPr>
                <w:sz w:val="16"/>
                <w:szCs w:val="16"/>
                <w:lang w:bidi="ru-RU"/>
              </w:rPr>
            </w:pPr>
            <w:r w:rsidRPr="00211074">
              <w:rPr>
                <w:sz w:val="16"/>
                <w:szCs w:val="16"/>
              </w:rPr>
              <w:t xml:space="preserve">УТ-19/6 </w:t>
            </w:r>
          </w:p>
        </w:tc>
        <w:tc>
          <w:tcPr>
            <w:tcW w:w="488" w:type="pct"/>
          </w:tcPr>
          <w:p w14:paraId="7023D836" w14:textId="296BD192" w:rsidR="00211074" w:rsidRPr="00211074" w:rsidRDefault="00211074" w:rsidP="00211074">
            <w:pPr>
              <w:spacing w:line="240" w:lineRule="auto"/>
              <w:ind w:firstLine="0"/>
              <w:jc w:val="center"/>
              <w:rPr>
                <w:sz w:val="16"/>
                <w:szCs w:val="16"/>
                <w:lang w:bidi="ru-RU"/>
              </w:rPr>
            </w:pPr>
            <w:r w:rsidRPr="00211074">
              <w:rPr>
                <w:sz w:val="16"/>
                <w:szCs w:val="16"/>
              </w:rPr>
              <w:t>Мира 5</w:t>
            </w:r>
          </w:p>
        </w:tc>
        <w:tc>
          <w:tcPr>
            <w:tcW w:w="304" w:type="pct"/>
          </w:tcPr>
          <w:p w14:paraId="2A2A7512" w14:textId="28B8DE50" w:rsidR="00211074" w:rsidRPr="00211074" w:rsidRDefault="00211074" w:rsidP="00211074">
            <w:pPr>
              <w:spacing w:line="240" w:lineRule="auto"/>
              <w:ind w:firstLine="0"/>
              <w:jc w:val="center"/>
              <w:rPr>
                <w:sz w:val="16"/>
                <w:szCs w:val="16"/>
                <w:lang w:bidi="ru-RU"/>
              </w:rPr>
            </w:pPr>
            <w:r w:rsidRPr="00211074">
              <w:rPr>
                <w:sz w:val="16"/>
                <w:szCs w:val="16"/>
              </w:rPr>
              <w:t>2</w:t>
            </w:r>
          </w:p>
        </w:tc>
        <w:tc>
          <w:tcPr>
            <w:tcW w:w="481" w:type="pct"/>
          </w:tcPr>
          <w:p w14:paraId="39DA0B48" w14:textId="38D4C94D"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81" w:type="pct"/>
          </w:tcPr>
          <w:p w14:paraId="7CEF9787" w14:textId="3C98EE9F"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76" w:type="pct"/>
          </w:tcPr>
          <w:p w14:paraId="0E951619" w14:textId="734486C6" w:rsidR="00211074" w:rsidRPr="00211074" w:rsidRDefault="00211074" w:rsidP="00211074">
            <w:pPr>
              <w:spacing w:line="240" w:lineRule="auto"/>
              <w:ind w:firstLine="0"/>
              <w:jc w:val="center"/>
              <w:rPr>
                <w:sz w:val="16"/>
                <w:szCs w:val="16"/>
                <w:lang w:bidi="ru-RU"/>
              </w:rPr>
            </w:pPr>
            <w:r w:rsidRPr="00211074">
              <w:rPr>
                <w:sz w:val="16"/>
                <w:szCs w:val="16"/>
              </w:rPr>
              <w:t>53</w:t>
            </w:r>
          </w:p>
        </w:tc>
        <w:tc>
          <w:tcPr>
            <w:tcW w:w="537" w:type="pct"/>
          </w:tcPr>
          <w:p w14:paraId="087D80E5" w14:textId="60E11B94" w:rsidR="00211074" w:rsidRPr="00211074" w:rsidRDefault="00211074" w:rsidP="00211074">
            <w:pPr>
              <w:spacing w:line="240" w:lineRule="auto"/>
              <w:ind w:firstLine="0"/>
              <w:jc w:val="center"/>
              <w:rPr>
                <w:sz w:val="16"/>
                <w:szCs w:val="16"/>
                <w:lang w:bidi="ru-RU"/>
              </w:rPr>
            </w:pPr>
            <w:r w:rsidRPr="00211074">
              <w:rPr>
                <w:sz w:val="16"/>
                <w:szCs w:val="16"/>
              </w:rPr>
              <w:t>7,4</w:t>
            </w:r>
          </w:p>
        </w:tc>
        <w:tc>
          <w:tcPr>
            <w:tcW w:w="345" w:type="pct"/>
          </w:tcPr>
          <w:p w14:paraId="51C6936D" w14:textId="14D638F8" w:rsidR="00211074" w:rsidRPr="00211074" w:rsidRDefault="00211074" w:rsidP="00211074">
            <w:pPr>
              <w:spacing w:line="240" w:lineRule="auto"/>
              <w:ind w:firstLine="0"/>
              <w:jc w:val="center"/>
              <w:rPr>
                <w:sz w:val="16"/>
                <w:szCs w:val="16"/>
                <w:lang w:bidi="ru-RU"/>
              </w:rPr>
            </w:pPr>
            <w:r w:rsidRPr="00211074">
              <w:rPr>
                <w:sz w:val="16"/>
                <w:szCs w:val="16"/>
              </w:rPr>
              <w:t>0,000287305</w:t>
            </w:r>
          </w:p>
        </w:tc>
        <w:tc>
          <w:tcPr>
            <w:tcW w:w="431" w:type="pct"/>
          </w:tcPr>
          <w:p w14:paraId="4A12AC51" w14:textId="302D417A" w:rsidR="00211074" w:rsidRPr="00211074" w:rsidRDefault="00211074" w:rsidP="00211074">
            <w:pPr>
              <w:spacing w:line="240" w:lineRule="auto"/>
              <w:ind w:firstLine="0"/>
              <w:jc w:val="center"/>
              <w:rPr>
                <w:sz w:val="16"/>
                <w:szCs w:val="16"/>
                <w:lang w:bidi="ru-RU"/>
              </w:rPr>
            </w:pPr>
            <w:r w:rsidRPr="00211074">
              <w:rPr>
                <w:sz w:val="16"/>
                <w:szCs w:val="16"/>
              </w:rPr>
              <w:t>0,917849386</w:t>
            </w:r>
          </w:p>
        </w:tc>
        <w:tc>
          <w:tcPr>
            <w:tcW w:w="466" w:type="pct"/>
          </w:tcPr>
          <w:p w14:paraId="49697299" w14:textId="4F0D63E9" w:rsidR="00211074" w:rsidRPr="00211074" w:rsidRDefault="00211074" w:rsidP="00211074">
            <w:pPr>
              <w:spacing w:line="240" w:lineRule="auto"/>
              <w:ind w:firstLine="0"/>
              <w:jc w:val="center"/>
              <w:rPr>
                <w:sz w:val="16"/>
                <w:szCs w:val="16"/>
                <w:lang w:bidi="ru-RU"/>
              </w:rPr>
            </w:pPr>
            <w:r w:rsidRPr="00211074">
              <w:rPr>
                <w:sz w:val="16"/>
                <w:szCs w:val="16"/>
              </w:rPr>
              <w:t>0,998939226</w:t>
            </w:r>
          </w:p>
        </w:tc>
        <w:tc>
          <w:tcPr>
            <w:tcW w:w="503" w:type="pct"/>
          </w:tcPr>
          <w:p w14:paraId="6D5E22E2" w14:textId="6683EF2D" w:rsidR="00211074" w:rsidRPr="00211074" w:rsidRDefault="00211074" w:rsidP="00211074">
            <w:pPr>
              <w:spacing w:line="240" w:lineRule="auto"/>
              <w:ind w:firstLine="0"/>
              <w:jc w:val="center"/>
              <w:rPr>
                <w:sz w:val="16"/>
                <w:szCs w:val="16"/>
                <w:lang w:bidi="ru-RU"/>
              </w:rPr>
            </w:pPr>
            <w:r w:rsidRPr="00211074">
              <w:rPr>
                <w:sz w:val="16"/>
                <w:szCs w:val="16"/>
              </w:rPr>
              <w:t>9,959578923</w:t>
            </w:r>
          </w:p>
        </w:tc>
      </w:tr>
      <w:tr w:rsidR="00211074" w:rsidRPr="00211074" w14:paraId="590D3194" w14:textId="77777777" w:rsidTr="00811AC4">
        <w:tc>
          <w:tcPr>
            <w:tcW w:w="488" w:type="pct"/>
          </w:tcPr>
          <w:p w14:paraId="297DD7E2" w14:textId="15692173" w:rsidR="00211074" w:rsidRPr="00211074" w:rsidRDefault="00211074" w:rsidP="00211074">
            <w:pPr>
              <w:spacing w:line="240" w:lineRule="auto"/>
              <w:ind w:firstLine="0"/>
              <w:jc w:val="center"/>
              <w:rPr>
                <w:sz w:val="16"/>
                <w:szCs w:val="16"/>
                <w:lang w:bidi="ru-RU"/>
              </w:rPr>
            </w:pPr>
            <w:r w:rsidRPr="00211074">
              <w:rPr>
                <w:sz w:val="16"/>
                <w:szCs w:val="16"/>
              </w:rPr>
              <w:t>УТ-20/6</w:t>
            </w:r>
          </w:p>
        </w:tc>
        <w:tc>
          <w:tcPr>
            <w:tcW w:w="488" w:type="pct"/>
          </w:tcPr>
          <w:p w14:paraId="5BCFCB5F" w14:textId="73F638A9" w:rsidR="00211074" w:rsidRPr="00211074" w:rsidRDefault="00211074" w:rsidP="00211074">
            <w:pPr>
              <w:spacing w:line="240" w:lineRule="auto"/>
              <w:ind w:firstLine="0"/>
              <w:jc w:val="center"/>
              <w:rPr>
                <w:sz w:val="16"/>
                <w:szCs w:val="16"/>
                <w:lang w:bidi="ru-RU"/>
              </w:rPr>
            </w:pPr>
            <w:r w:rsidRPr="00211074">
              <w:rPr>
                <w:sz w:val="16"/>
                <w:szCs w:val="16"/>
              </w:rPr>
              <w:t>Мира 7</w:t>
            </w:r>
          </w:p>
        </w:tc>
        <w:tc>
          <w:tcPr>
            <w:tcW w:w="304" w:type="pct"/>
          </w:tcPr>
          <w:p w14:paraId="4DB9E649" w14:textId="414E7DE2" w:rsidR="00211074" w:rsidRPr="00211074" w:rsidRDefault="00211074" w:rsidP="00211074">
            <w:pPr>
              <w:spacing w:line="240" w:lineRule="auto"/>
              <w:ind w:firstLine="0"/>
              <w:jc w:val="center"/>
              <w:rPr>
                <w:sz w:val="16"/>
                <w:szCs w:val="16"/>
                <w:lang w:bidi="ru-RU"/>
              </w:rPr>
            </w:pPr>
            <w:r w:rsidRPr="00211074">
              <w:rPr>
                <w:sz w:val="16"/>
                <w:szCs w:val="16"/>
              </w:rPr>
              <w:t>2</w:t>
            </w:r>
          </w:p>
        </w:tc>
        <w:tc>
          <w:tcPr>
            <w:tcW w:w="481" w:type="pct"/>
          </w:tcPr>
          <w:p w14:paraId="6FC45223" w14:textId="686D1600"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81" w:type="pct"/>
          </w:tcPr>
          <w:p w14:paraId="598FFDD4" w14:textId="4DF11FB7"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76" w:type="pct"/>
          </w:tcPr>
          <w:p w14:paraId="04098443" w14:textId="4DEAB713" w:rsidR="00211074" w:rsidRPr="00211074" w:rsidRDefault="00211074" w:rsidP="00211074">
            <w:pPr>
              <w:spacing w:line="240" w:lineRule="auto"/>
              <w:ind w:firstLine="0"/>
              <w:jc w:val="center"/>
              <w:rPr>
                <w:sz w:val="16"/>
                <w:szCs w:val="16"/>
                <w:lang w:bidi="ru-RU"/>
              </w:rPr>
            </w:pPr>
            <w:r w:rsidRPr="00211074">
              <w:rPr>
                <w:sz w:val="16"/>
                <w:szCs w:val="16"/>
              </w:rPr>
              <w:t>53</w:t>
            </w:r>
          </w:p>
        </w:tc>
        <w:tc>
          <w:tcPr>
            <w:tcW w:w="537" w:type="pct"/>
          </w:tcPr>
          <w:p w14:paraId="7C23B46F" w14:textId="47343B16" w:rsidR="00211074" w:rsidRPr="00211074" w:rsidRDefault="00211074" w:rsidP="00211074">
            <w:pPr>
              <w:spacing w:line="240" w:lineRule="auto"/>
              <w:ind w:firstLine="0"/>
              <w:jc w:val="center"/>
              <w:rPr>
                <w:sz w:val="16"/>
                <w:szCs w:val="16"/>
                <w:lang w:bidi="ru-RU"/>
              </w:rPr>
            </w:pPr>
            <w:r w:rsidRPr="00211074">
              <w:rPr>
                <w:sz w:val="16"/>
                <w:szCs w:val="16"/>
              </w:rPr>
              <w:t>7,4</w:t>
            </w:r>
          </w:p>
        </w:tc>
        <w:tc>
          <w:tcPr>
            <w:tcW w:w="345" w:type="pct"/>
          </w:tcPr>
          <w:p w14:paraId="00CE0C13" w14:textId="5394EFFB" w:rsidR="00211074" w:rsidRPr="00211074" w:rsidRDefault="00211074" w:rsidP="00211074">
            <w:pPr>
              <w:spacing w:line="240" w:lineRule="auto"/>
              <w:ind w:firstLine="0"/>
              <w:jc w:val="center"/>
              <w:rPr>
                <w:sz w:val="16"/>
                <w:szCs w:val="16"/>
                <w:lang w:bidi="ru-RU"/>
              </w:rPr>
            </w:pPr>
            <w:r w:rsidRPr="00211074">
              <w:rPr>
                <w:sz w:val="16"/>
                <w:szCs w:val="16"/>
              </w:rPr>
              <w:t>0,000287305</w:t>
            </w:r>
          </w:p>
        </w:tc>
        <w:tc>
          <w:tcPr>
            <w:tcW w:w="431" w:type="pct"/>
          </w:tcPr>
          <w:p w14:paraId="7BB1F137" w14:textId="5E55E686" w:rsidR="00211074" w:rsidRPr="00211074" w:rsidRDefault="00211074" w:rsidP="00211074">
            <w:pPr>
              <w:spacing w:line="240" w:lineRule="auto"/>
              <w:ind w:firstLine="0"/>
              <w:jc w:val="center"/>
              <w:rPr>
                <w:sz w:val="16"/>
                <w:szCs w:val="16"/>
                <w:lang w:bidi="ru-RU"/>
              </w:rPr>
            </w:pPr>
            <w:r w:rsidRPr="00211074">
              <w:rPr>
                <w:sz w:val="16"/>
                <w:szCs w:val="16"/>
              </w:rPr>
              <w:t>0,917849386</w:t>
            </w:r>
          </w:p>
        </w:tc>
        <w:tc>
          <w:tcPr>
            <w:tcW w:w="466" w:type="pct"/>
          </w:tcPr>
          <w:p w14:paraId="747FD3A6" w14:textId="72A1A9D8" w:rsidR="00211074" w:rsidRPr="00211074" w:rsidRDefault="00211074" w:rsidP="00211074">
            <w:pPr>
              <w:spacing w:line="240" w:lineRule="auto"/>
              <w:ind w:firstLine="0"/>
              <w:jc w:val="center"/>
              <w:rPr>
                <w:sz w:val="16"/>
                <w:szCs w:val="16"/>
                <w:lang w:bidi="ru-RU"/>
              </w:rPr>
            </w:pPr>
            <w:r w:rsidRPr="00211074">
              <w:rPr>
                <w:sz w:val="16"/>
                <w:szCs w:val="16"/>
              </w:rPr>
              <w:t>0,998939226</w:t>
            </w:r>
          </w:p>
        </w:tc>
        <w:tc>
          <w:tcPr>
            <w:tcW w:w="503" w:type="pct"/>
          </w:tcPr>
          <w:p w14:paraId="66E778AB" w14:textId="262647CE" w:rsidR="00211074" w:rsidRPr="00211074" w:rsidRDefault="00211074" w:rsidP="00211074">
            <w:pPr>
              <w:spacing w:line="240" w:lineRule="auto"/>
              <w:ind w:firstLine="0"/>
              <w:jc w:val="center"/>
              <w:rPr>
                <w:sz w:val="16"/>
                <w:szCs w:val="16"/>
                <w:lang w:bidi="ru-RU"/>
              </w:rPr>
            </w:pPr>
            <w:r w:rsidRPr="00211074">
              <w:rPr>
                <w:sz w:val="16"/>
                <w:szCs w:val="16"/>
              </w:rPr>
              <w:t>7,746339163</w:t>
            </w:r>
          </w:p>
        </w:tc>
      </w:tr>
      <w:tr w:rsidR="00211074" w:rsidRPr="00211074" w14:paraId="715F5A1E" w14:textId="77777777" w:rsidTr="00811AC4">
        <w:tc>
          <w:tcPr>
            <w:tcW w:w="488" w:type="pct"/>
          </w:tcPr>
          <w:p w14:paraId="6A33E576" w14:textId="24675154" w:rsidR="00211074" w:rsidRPr="00211074" w:rsidRDefault="00211074" w:rsidP="00211074">
            <w:pPr>
              <w:spacing w:line="240" w:lineRule="auto"/>
              <w:ind w:firstLine="0"/>
              <w:jc w:val="center"/>
              <w:rPr>
                <w:sz w:val="16"/>
                <w:szCs w:val="16"/>
                <w:lang w:bidi="ru-RU"/>
              </w:rPr>
            </w:pPr>
            <w:r w:rsidRPr="00211074">
              <w:rPr>
                <w:sz w:val="16"/>
                <w:szCs w:val="16"/>
              </w:rPr>
              <w:t>УТ-21/6</w:t>
            </w:r>
          </w:p>
        </w:tc>
        <w:tc>
          <w:tcPr>
            <w:tcW w:w="488" w:type="pct"/>
          </w:tcPr>
          <w:p w14:paraId="63F6D2E1" w14:textId="7F9F9A61" w:rsidR="00211074" w:rsidRPr="00211074" w:rsidRDefault="00211074" w:rsidP="00211074">
            <w:pPr>
              <w:spacing w:line="240" w:lineRule="auto"/>
              <w:ind w:firstLine="0"/>
              <w:jc w:val="center"/>
              <w:rPr>
                <w:sz w:val="16"/>
                <w:szCs w:val="16"/>
                <w:lang w:bidi="ru-RU"/>
              </w:rPr>
            </w:pPr>
            <w:r w:rsidRPr="00211074">
              <w:rPr>
                <w:sz w:val="16"/>
                <w:szCs w:val="16"/>
              </w:rPr>
              <w:t>Мира 9</w:t>
            </w:r>
          </w:p>
        </w:tc>
        <w:tc>
          <w:tcPr>
            <w:tcW w:w="304" w:type="pct"/>
          </w:tcPr>
          <w:p w14:paraId="0F04FAFA" w14:textId="7B95B747" w:rsidR="00211074" w:rsidRPr="00211074" w:rsidRDefault="00211074" w:rsidP="00211074">
            <w:pPr>
              <w:spacing w:line="240" w:lineRule="auto"/>
              <w:ind w:firstLine="0"/>
              <w:jc w:val="center"/>
              <w:rPr>
                <w:sz w:val="16"/>
                <w:szCs w:val="16"/>
                <w:lang w:bidi="ru-RU"/>
              </w:rPr>
            </w:pPr>
            <w:r w:rsidRPr="00211074">
              <w:rPr>
                <w:sz w:val="16"/>
                <w:szCs w:val="16"/>
              </w:rPr>
              <w:t>3</w:t>
            </w:r>
          </w:p>
        </w:tc>
        <w:tc>
          <w:tcPr>
            <w:tcW w:w="481" w:type="pct"/>
          </w:tcPr>
          <w:p w14:paraId="4D1CF840" w14:textId="0CD42349"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81" w:type="pct"/>
          </w:tcPr>
          <w:p w14:paraId="6B6C8843" w14:textId="405971B8"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76" w:type="pct"/>
          </w:tcPr>
          <w:p w14:paraId="3DB46A73" w14:textId="534085E1" w:rsidR="00211074" w:rsidRPr="00211074" w:rsidRDefault="00211074" w:rsidP="00211074">
            <w:pPr>
              <w:spacing w:line="240" w:lineRule="auto"/>
              <w:ind w:firstLine="0"/>
              <w:jc w:val="center"/>
              <w:rPr>
                <w:sz w:val="16"/>
                <w:szCs w:val="16"/>
                <w:lang w:bidi="ru-RU"/>
              </w:rPr>
            </w:pPr>
            <w:r w:rsidRPr="00211074">
              <w:rPr>
                <w:sz w:val="16"/>
                <w:szCs w:val="16"/>
              </w:rPr>
              <w:t>2</w:t>
            </w:r>
          </w:p>
        </w:tc>
        <w:tc>
          <w:tcPr>
            <w:tcW w:w="537" w:type="pct"/>
          </w:tcPr>
          <w:p w14:paraId="4D649E36" w14:textId="20DA2904" w:rsidR="00211074" w:rsidRPr="00211074" w:rsidRDefault="00211074" w:rsidP="00211074">
            <w:pPr>
              <w:spacing w:line="240" w:lineRule="auto"/>
              <w:ind w:firstLine="0"/>
              <w:jc w:val="center"/>
              <w:rPr>
                <w:sz w:val="16"/>
                <w:szCs w:val="16"/>
                <w:lang w:bidi="ru-RU"/>
              </w:rPr>
            </w:pPr>
            <w:r w:rsidRPr="00211074">
              <w:rPr>
                <w:sz w:val="16"/>
                <w:szCs w:val="16"/>
              </w:rPr>
              <w:t>7,4</w:t>
            </w:r>
          </w:p>
        </w:tc>
        <w:tc>
          <w:tcPr>
            <w:tcW w:w="345" w:type="pct"/>
          </w:tcPr>
          <w:p w14:paraId="28164EB1" w14:textId="5CDBF21D" w:rsidR="00211074" w:rsidRPr="00211074" w:rsidRDefault="00211074" w:rsidP="00211074">
            <w:pPr>
              <w:spacing w:line="240" w:lineRule="auto"/>
              <w:ind w:firstLine="0"/>
              <w:jc w:val="center"/>
              <w:rPr>
                <w:sz w:val="16"/>
                <w:szCs w:val="16"/>
                <w:lang w:bidi="ru-RU"/>
              </w:rPr>
            </w:pPr>
            <w:r w:rsidRPr="00211074">
              <w:rPr>
                <w:sz w:val="16"/>
                <w:szCs w:val="16"/>
              </w:rPr>
              <w:t>0,000000024</w:t>
            </w:r>
          </w:p>
        </w:tc>
        <w:tc>
          <w:tcPr>
            <w:tcW w:w="431" w:type="pct"/>
          </w:tcPr>
          <w:p w14:paraId="7AD5A44E" w14:textId="555DE957" w:rsidR="00211074" w:rsidRPr="00211074" w:rsidRDefault="00211074" w:rsidP="00211074">
            <w:pPr>
              <w:spacing w:line="240" w:lineRule="auto"/>
              <w:ind w:firstLine="0"/>
              <w:jc w:val="center"/>
              <w:rPr>
                <w:sz w:val="16"/>
                <w:szCs w:val="16"/>
                <w:lang w:bidi="ru-RU"/>
              </w:rPr>
            </w:pPr>
            <w:r w:rsidRPr="00211074">
              <w:rPr>
                <w:sz w:val="16"/>
                <w:szCs w:val="16"/>
              </w:rPr>
              <w:t>0,999992946</w:t>
            </w:r>
          </w:p>
        </w:tc>
        <w:tc>
          <w:tcPr>
            <w:tcW w:w="466" w:type="pct"/>
          </w:tcPr>
          <w:p w14:paraId="710D3387" w14:textId="7FAD3B6D" w:rsidR="00211074" w:rsidRPr="00211074" w:rsidRDefault="00211074" w:rsidP="00211074">
            <w:pPr>
              <w:spacing w:line="240" w:lineRule="auto"/>
              <w:ind w:firstLine="0"/>
              <w:jc w:val="center"/>
              <w:rPr>
                <w:sz w:val="16"/>
                <w:szCs w:val="16"/>
                <w:lang w:bidi="ru-RU"/>
              </w:rPr>
            </w:pPr>
            <w:r w:rsidRPr="00211074">
              <w:rPr>
                <w:sz w:val="16"/>
                <w:szCs w:val="16"/>
              </w:rPr>
              <w:t>0,999999913</w:t>
            </w:r>
          </w:p>
        </w:tc>
        <w:tc>
          <w:tcPr>
            <w:tcW w:w="503" w:type="pct"/>
          </w:tcPr>
          <w:p w14:paraId="227EB12A" w14:textId="760F94B8" w:rsidR="00211074" w:rsidRPr="00211074" w:rsidRDefault="00211074" w:rsidP="00211074">
            <w:pPr>
              <w:spacing w:line="240" w:lineRule="auto"/>
              <w:ind w:firstLine="0"/>
              <w:jc w:val="center"/>
              <w:rPr>
                <w:sz w:val="16"/>
                <w:szCs w:val="16"/>
                <w:lang w:bidi="ru-RU"/>
              </w:rPr>
            </w:pPr>
            <w:r w:rsidRPr="00211074">
              <w:rPr>
                <w:sz w:val="16"/>
                <w:szCs w:val="16"/>
              </w:rPr>
              <w:t>17,72471845</w:t>
            </w:r>
          </w:p>
        </w:tc>
      </w:tr>
      <w:tr w:rsidR="00211074" w:rsidRPr="00211074" w14:paraId="66C3E4DB" w14:textId="77777777" w:rsidTr="00811AC4">
        <w:tc>
          <w:tcPr>
            <w:tcW w:w="488" w:type="pct"/>
          </w:tcPr>
          <w:p w14:paraId="72112423" w14:textId="1C512237" w:rsidR="00211074" w:rsidRPr="00211074" w:rsidRDefault="00211074" w:rsidP="00211074">
            <w:pPr>
              <w:spacing w:line="240" w:lineRule="auto"/>
              <w:ind w:firstLine="0"/>
              <w:jc w:val="center"/>
              <w:rPr>
                <w:sz w:val="16"/>
                <w:szCs w:val="16"/>
                <w:lang w:bidi="ru-RU"/>
              </w:rPr>
            </w:pPr>
            <w:r w:rsidRPr="00211074">
              <w:rPr>
                <w:sz w:val="16"/>
                <w:szCs w:val="16"/>
              </w:rPr>
              <w:t>УТ-21/6</w:t>
            </w:r>
          </w:p>
        </w:tc>
        <w:tc>
          <w:tcPr>
            <w:tcW w:w="488" w:type="pct"/>
          </w:tcPr>
          <w:p w14:paraId="16A43AA5" w14:textId="10D71071" w:rsidR="00211074" w:rsidRPr="00211074" w:rsidRDefault="00211074" w:rsidP="00211074">
            <w:pPr>
              <w:spacing w:line="240" w:lineRule="auto"/>
              <w:ind w:firstLine="0"/>
              <w:jc w:val="center"/>
              <w:rPr>
                <w:sz w:val="16"/>
                <w:szCs w:val="16"/>
                <w:lang w:bidi="ru-RU"/>
              </w:rPr>
            </w:pPr>
            <w:r w:rsidRPr="00211074">
              <w:rPr>
                <w:sz w:val="16"/>
                <w:szCs w:val="16"/>
              </w:rPr>
              <w:t>Отке 1</w:t>
            </w:r>
          </w:p>
        </w:tc>
        <w:tc>
          <w:tcPr>
            <w:tcW w:w="304" w:type="pct"/>
          </w:tcPr>
          <w:p w14:paraId="356A7D05" w14:textId="4B7CACA1" w:rsidR="00211074" w:rsidRPr="00211074" w:rsidRDefault="00211074" w:rsidP="00211074">
            <w:pPr>
              <w:spacing w:line="240" w:lineRule="auto"/>
              <w:ind w:firstLine="0"/>
              <w:jc w:val="center"/>
              <w:rPr>
                <w:sz w:val="16"/>
                <w:szCs w:val="16"/>
                <w:lang w:bidi="ru-RU"/>
              </w:rPr>
            </w:pPr>
            <w:r w:rsidRPr="00211074">
              <w:rPr>
                <w:sz w:val="16"/>
                <w:szCs w:val="16"/>
              </w:rPr>
              <w:t>2</w:t>
            </w:r>
          </w:p>
        </w:tc>
        <w:tc>
          <w:tcPr>
            <w:tcW w:w="481" w:type="pct"/>
          </w:tcPr>
          <w:p w14:paraId="514B01AE" w14:textId="1644600E"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81" w:type="pct"/>
          </w:tcPr>
          <w:p w14:paraId="458C5A62" w14:textId="3B1182B0"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76" w:type="pct"/>
          </w:tcPr>
          <w:p w14:paraId="34744A34" w14:textId="168DEB7C" w:rsidR="00211074" w:rsidRPr="00211074" w:rsidRDefault="00211074" w:rsidP="00211074">
            <w:pPr>
              <w:spacing w:line="240" w:lineRule="auto"/>
              <w:ind w:firstLine="0"/>
              <w:jc w:val="center"/>
              <w:rPr>
                <w:sz w:val="16"/>
                <w:szCs w:val="16"/>
                <w:lang w:bidi="ru-RU"/>
              </w:rPr>
            </w:pPr>
            <w:r w:rsidRPr="00211074">
              <w:rPr>
                <w:sz w:val="16"/>
                <w:szCs w:val="16"/>
              </w:rPr>
              <w:t>53</w:t>
            </w:r>
          </w:p>
        </w:tc>
        <w:tc>
          <w:tcPr>
            <w:tcW w:w="537" w:type="pct"/>
          </w:tcPr>
          <w:p w14:paraId="6C4F763E" w14:textId="6D81B5AC" w:rsidR="00211074" w:rsidRPr="00211074" w:rsidRDefault="00211074" w:rsidP="00211074">
            <w:pPr>
              <w:spacing w:line="240" w:lineRule="auto"/>
              <w:ind w:firstLine="0"/>
              <w:jc w:val="center"/>
              <w:rPr>
                <w:sz w:val="16"/>
                <w:szCs w:val="16"/>
                <w:lang w:bidi="ru-RU"/>
              </w:rPr>
            </w:pPr>
            <w:r w:rsidRPr="00211074">
              <w:rPr>
                <w:sz w:val="16"/>
                <w:szCs w:val="16"/>
              </w:rPr>
              <w:t>7,4</w:t>
            </w:r>
          </w:p>
        </w:tc>
        <w:tc>
          <w:tcPr>
            <w:tcW w:w="345" w:type="pct"/>
          </w:tcPr>
          <w:p w14:paraId="3F78220F" w14:textId="02193CB0" w:rsidR="00211074" w:rsidRPr="00211074" w:rsidRDefault="00211074" w:rsidP="00211074">
            <w:pPr>
              <w:spacing w:line="240" w:lineRule="auto"/>
              <w:ind w:firstLine="0"/>
              <w:jc w:val="center"/>
              <w:rPr>
                <w:sz w:val="16"/>
                <w:szCs w:val="16"/>
                <w:lang w:bidi="ru-RU"/>
              </w:rPr>
            </w:pPr>
            <w:r w:rsidRPr="00211074">
              <w:rPr>
                <w:sz w:val="16"/>
                <w:szCs w:val="16"/>
              </w:rPr>
              <w:t>0,000287305</w:t>
            </w:r>
          </w:p>
        </w:tc>
        <w:tc>
          <w:tcPr>
            <w:tcW w:w="431" w:type="pct"/>
          </w:tcPr>
          <w:p w14:paraId="7EBF64E6" w14:textId="5136CBEE" w:rsidR="00211074" w:rsidRPr="00211074" w:rsidRDefault="00211074" w:rsidP="00211074">
            <w:pPr>
              <w:spacing w:line="240" w:lineRule="auto"/>
              <w:ind w:firstLine="0"/>
              <w:jc w:val="center"/>
              <w:rPr>
                <w:sz w:val="16"/>
                <w:szCs w:val="16"/>
                <w:lang w:bidi="ru-RU"/>
              </w:rPr>
            </w:pPr>
            <w:r w:rsidRPr="00211074">
              <w:rPr>
                <w:sz w:val="16"/>
                <w:szCs w:val="16"/>
              </w:rPr>
              <w:t>0,917849386</w:t>
            </w:r>
          </w:p>
        </w:tc>
        <w:tc>
          <w:tcPr>
            <w:tcW w:w="466" w:type="pct"/>
          </w:tcPr>
          <w:p w14:paraId="0F8EC863" w14:textId="5D99229B" w:rsidR="00211074" w:rsidRPr="00211074" w:rsidRDefault="00211074" w:rsidP="00211074">
            <w:pPr>
              <w:spacing w:line="240" w:lineRule="auto"/>
              <w:ind w:firstLine="0"/>
              <w:jc w:val="center"/>
              <w:rPr>
                <w:sz w:val="16"/>
                <w:szCs w:val="16"/>
                <w:lang w:bidi="ru-RU"/>
              </w:rPr>
            </w:pPr>
            <w:r w:rsidRPr="00211074">
              <w:rPr>
                <w:sz w:val="16"/>
                <w:szCs w:val="16"/>
              </w:rPr>
              <w:t>0,998939226</w:t>
            </w:r>
          </w:p>
        </w:tc>
        <w:tc>
          <w:tcPr>
            <w:tcW w:w="503" w:type="pct"/>
          </w:tcPr>
          <w:p w14:paraId="73AA491D" w14:textId="3F528D3F" w:rsidR="00211074" w:rsidRPr="00211074" w:rsidRDefault="00211074" w:rsidP="00211074">
            <w:pPr>
              <w:spacing w:line="240" w:lineRule="auto"/>
              <w:ind w:firstLine="0"/>
              <w:jc w:val="center"/>
              <w:rPr>
                <w:sz w:val="16"/>
                <w:szCs w:val="16"/>
                <w:lang w:bidi="ru-RU"/>
              </w:rPr>
            </w:pPr>
            <w:r w:rsidRPr="00211074">
              <w:rPr>
                <w:sz w:val="16"/>
                <w:szCs w:val="16"/>
              </w:rPr>
              <w:t>17,70591809</w:t>
            </w:r>
          </w:p>
        </w:tc>
      </w:tr>
      <w:tr w:rsidR="00211074" w:rsidRPr="00211074" w14:paraId="159DDE49" w14:textId="77777777" w:rsidTr="00811AC4">
        <w:tc>
          <w:tcPr>
            <w:tcW w:w="488" w:type="pct"/>
          </w:tcPr>
          <w:p w14:paraId="042F8133" w14:textId="1F9737B1" w:rsidR="00211074" w:rsidRPr="00211074" w:rsidRDefault="00211074" w:rsidP="00211074">
            <w:pPr>
              <w:spacing w:line="240" w:lineRule="auto"/>
              <w:ind w:firstLine="0"/>
              <w:jc w:val="center"/>
              <w:rPr>
                <w:sz w:val="16"/>
                <w:szCs w:val="16"/>
                <w:lang w:bidi="ru-RU"/>
              </w:rPr>
            </w:pPr>
            <w:r w:rsidRPr="00211074">
              <w:rPr>
                <w:sz w:val="16"/>
                <w:szCs w:val="16"/>
              </w:rPr>
              <w:t xml:space="preserve">УТ-22/6 </w:t>
            </w:r>
          </w:p>
        </w:tc>
        <w:tc>
          <w:tcPr>
            <w:tcW w:w="488" w:type="pct"/>
          </w:tcPr>
          <w:p w14:paraId="2D7C3AA0" w14:textId="46943830" w:rsidR="00211074" w:rsidRPr="00211074" w:rsidRDefault="00211074" w:rsidP="00211074">
            <w:pPr>
              <w:spacing w:line="240" w:lineRule="auto"/>
              <w:ind w:firstLine="0"/>
              <w:jc w:val="center"/>
              <w:rPr>
                <w:sz w:val="16"/>
                <w:szCs w:val="16"/>
                <w:lang w:bidi="ru-RU"/>
              </w:rPr>
            </w:pPr>
            <w:r w:rsidRPr="00211074">
              <w:rPr>
                <w:sz w:val="16"/>
                <w:szCs w:val="16"/>
              </w:rPr>
              <w:t>Отке 3</w:t>
            </w:r>
          </w:p>
        </w:tc>
        <w:tc>
          <w:tcPr>
            <w:tcW w:w="304" w:type="pct"/>
          </w:tcPr>
          <w:p w14:paraId="11E1CF57" w14:textId="0A0CF43A" w:rsidR="00211074" w:rsidRPr="00211074" w:rsidRDefault="00211074" w:rsidP="00211074">
            <w:pPr>
              <w:spacing w:line="240" w:lineRule="auto"/>
              <w:ind w:firstLine="0"/>
              <w:jc w:val="center"/>
              <w:rPr>
                <w:sz w:val="16"/>
                <w:szCs w:val="16"/>
                <w:lang w:bidi="ru-RU"/>
              </w:rPr>
            </w:pPr>
            <w:r w:rsidRPr="00211074">
              <w:rPr>
                <w:sz w:val="16"/>
                <w:szCs w:val="16"/>
              </w:rPr>
              <w:t>2</w:t>
            </w:r>
          </w:p>
        </w:tc>
        <w:tc>
          <w:tcPr>
            <w:tcW w:w="481" w:type="pct"/>
          </w:tcPr>
          <w:p w14:paraId="1EDBED76" w14:textId="218CD7D3"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81" w:type="pct"/>
          </w:tcPr>
          <w:p w14:paraId="76318BD3" w14:textId="4A765359"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76" w:type="pct"/>
          </w:tcPr>
          <w:p w14:paraId="65CE1430" w14:textId="175AB3D9" w:rsidR="00211074" w:rsidRPr="00211074" w:rsidRDefault="00211074" w:rsidP="00211074">
            <w:pPr>
              <w:spacing w:line="240" w:lineRule="auto"/>
              <w:ind w:firstLine="0"/>
              <w:jc w:val="center"/>
              <w:rPr>
                <w:sz w:val="16"/>
                <w:szCs w:val="16"/>
                <w:lang w:bidi="ru-RU"/>
              </w:rPr>
            </w:pPr>
            <w:r w:rsidRPr="00211074">
              <w:rPr>
                <w:sz w:val="16"/>
                <w:szCs w:val="16"/>
              </w:rPr>
              <w:t>53</w:t>
            </w:r>
          </w:p>
        </w:tc>
        <w:tc>
          <w:tcPr>
            <w:tcW w:w="537" w:type="pct"/>
          </w:tcPr>
          <w:p w14:paraId="2DE95D11" w14:textId="0A5609D3" w:rsidR="00211074" w:rsidRPr="00211074" w:rsidRDefault="00211074" w:rsidP="00211074">
            <w:pPr>
              <w:spacing w:line="240" w:lineRule="auto"/>
              <w:ind w:firstLine="0"/>
              <w:jc w:val="center"/>
              <w:rPr>
                <w:sz w:val="16"/>
                <w:szCs w:val="16"/>
                <w:lang w:bidi="ru-RU"/>
              </w:rPr>
            </w:pPr>
            <w:r w:rsidRPr="00211074">
              <w:rPr>
                <w:sz w:val="16"/>
                <w:szCs w:val="16"/>
              </w:rPr>
              <w:t>7,4</w:t>
            </w:r>
          </w:p>
        </w:tc>
        <w:tc>
          <w:tcPr>
            <w:tcW w:w="345" w:type="pct"/>
          </w:tcPr>
          <w:p w14:paraId="6CA410AB" w14:textId="65CEF293" w:rsidR="00211074" w:rsidRPr="00211074" w:rsidRDefault="00211074" w:rsidP="00211074">
            <w:pPr>
              <w:spacing w:line="240" w:lineRule="auto"/>
              <w:ind w:firstLine="0"/>
              <w:jc w:val="center"/>
              <w:rPr>
                <w:sz w:val="16"/>
                <w:szCs w:val="16"/>
                <w:lang w:bidi="ru-RU"/>
              </w:rPr>
            </w:pPr>
            <w:r w:rsidRPr="00211074">
              <w:rPr>
                <w:sz w:val="16"/>
                <w:szCs w:val="16"/>
              </w:rPr>
              <w:t>0,000287305</w:t>
            </w:r>
          </w:p>
        </w:tc>
        <w:tc>
          <w:tcPr>
            <w:tcW w:w="431" w:type="pct"/>
          </w:tcPr>
          <w:p w14:paraId="6D205280" w14:textId="6D5BB804" w:rsidR="00211074" w:rsidRPr="00211074" w:rsidRDefault="00211074" w:rsidP="00211074">
            <w:pPr>
              <w:spacing w:line="240" w:lineRule="auto"/>
              <w:ind w:firstLine="0"/>
              <w:jc w:val="center"/>
              <w:rPr>
                <w:sz w:val="16"/>
                <w:szCs w:val="16"/>
                <w:lang w:bidi="ru-RU"/>
              </w:rPr>
            </w:pPr>
            <w:r w:rsidRPr="00211074">
              <w:rPr>
                <w:sz w:val="16"/>
                <w:szCs w:val="16"/>
              </w:rPr>
              <w:t>0,917849386</w:t>
            </w:r>
          </w:p>
        </w:tc>
        <w:tc>
          <w:tcPr>
            <w:tcW w:w="466" w:type="pct"/>
          </w:tcPr>
          <w:p w14:paraId="0C09E560" w14:textId="4E54DB0A" w:rsidR="00211074" w:rsidRPr="00211074" w:rsidRDefault="00211074" w:rsidP="00211074">
            <w:pPr>
              <w:spacing w:line="240" w:lineRule="auto"/>
              <w:ind w:firstLine="0"/>
              <w:jc w:val="center"/>
              <w:rPr>
                <w:sz w:val="16"/>
                <w:szCs w:val="16"/>
                <w:lang w:bidi="ru-RU"/>
              </w:rPr>
            </w:pPr>
            <w:r w:rsidRPr="00211074">
              <w:rPr>
                <w:sz w:val="16"/>
                <w:szCs w:val="16"/>
              </w:rPr>
              <w:t>0,998939226</w:t>
            </w:r>
          </w:p>
        </w:tc>
        <w:tc>
          <w:tcPr>
            <w:tcW w:w="503" w:type="pct"/>
          </w:tcPr>
          <w:p w14:paraId="72B14480" w14:textId="1AFA05B8" w:rsidR="00211074" w:rsidRPr="00211074" w:rsidRDefault="00211074" w:rsidP="00211074">
            <w:pPr>
              <w:spacing w:line="240" w:lineRule="auto"/>
              <w:ind w:firstLine="0"/>
              <w:jc w:val="center"/>
              <w:rPr>
                <w:sz w:val="16"/>
                <w:szCs w:val="16"/>
                <w:lang w:bidi="ru-RU"/>
              </w:rPr>
            </w:pPr>
            <w:r w:rsidRPr="00211074">
              <w:rPr>
                <w:sz w:val="16"/>
                <w:szCs w:val="16"/>
              </w:rPr>
              <w:t>9,959578923</w:t>
            </w:r>
          </w:p>
        </w:tc>
      </w:tr>
      <w:tr w:rsidR="00211074" w:rsidRPr="00211074" w14:paraId="5F3F7770" w14:textId="77777777" w:rsidTr="00811AC4">
        <w:tc>
          <w:tcPr>
            <w:tcW w:w="488" w:type="pct"/>
          </w:tcPr>
          <w:p w14:paraId="64654CB1" w14:textId="7439DE25" w:rsidR="00211074" w:rsidRPr="00211074" w:rsidRDefault="00211074" w:rsidP="00211074">
            <w:pPr>
              <w:spacing w:line="240" w:lineRule="auto"/>
              <w:ind w:firstLine="0"/>
              <w:jc w:val="center"/>
              <w:rPr>
                <w:sz w:val="16"/>
                <w:szCs w:val="16"/>
                <w:lang w:bidi="ru-RU"/>
              </w:rPr>
            </w:pPr>
            <w:r w:rsidRPr="00211074">
              <w:rPr>
                <w:sz w:val="16"/>
                <w:szCs w:val="16"/>
              </w:rPr>
              <w:t>УТ-23/6</w:t>
            </w:r>
          </w:p>
        </w:tc>
        <w:tc>
          <w:tcPr>
            <w:tcW w:w="488" w:type="pct"/>
          </w:tcPr>
          <w:p w14:paraId="1D3C08A8" w14:textId="4CA8A665" w:rsidR="00211074" w:rsidRPr="00211074" w:rsidRDefault="00211074" w:rsidP="00211074">
            <w:pPr>
              <w:spacing w:line="240" w:lineRule="auto"/>
              <w:ind w:firstLine="0"/>
              <w:jc w:val="center"/>
              <w:rPr>
                <w:sz w:val="16"/>
                <w:szCs w:val="16"/>
                <w:lang w:bidi="ru-RU"/>
              </w:rPr>
            </w:pPr>
            <w:r w:rsidRPr="00211074">
              <w:rPr>
                <w:sz w:val="16"/>
                <w:szCs w:val="16"/>
              </w:rPr>
              <w:t>Отке 5</w:t>
            </w:r>
          </w:p>
        </w:tc>
        <w:tc>
          <w:tcPr>
            <w:tcW w:w="304" w:type="pct"/>
          </w:tcPr>
          <w:p w14:paraId="2324CD28" w14:textId="2BE23018" w:rsidR="00211074" w:rsidRPr="00211074" w:rsidRDefault="00211074" w:rsidP="00211074">
            <w:pPr>
              <w:spacing w:line="240" w:lineRule="auto"/>
              <w:ind w:firstLine="0"/>
              <w:jc w:val="center"/>
              <w:rPr>
                <w:sz w:val="16"/>
                <w:szCs w:val="16"/>
                <w:lang w:bidi="ru-RU"/>
              </w:rPr>
            </w:pPr>
            <w:r w:rsidRPr="00211074">
              <w:rPr>
                <w:sz w:val="16"/>
                <w:szCs w:val="16"/>
              </w:rPr>
              <w:t>2</w:t>
            </w:r>
          </w:p>
        </w:tc>
        <w:tc>
          <w:tcPr>
            <w:tcW w:w="481" w:type="pct"/>
          </w:tcPr>
          <w:p w14:paraId="55DF2CE1" w14:textId="1ED68A40"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81" w:type="pct"/>
          </w:tcPr>
          <w:p w14:paraId="6DC99A2A" w14:textId="53BF9427"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76" w:type="pct"/>
          </w:tcPr>
          <w:p w14:paraId="6A2C22B5" w14:textId="55CD7292" w:rsidR="00211074" w:rsidRPr="00211074" w:rsidRDefault="00211074" w:rsidP="00211074">
            <w:pPr>
              <w:spacing w:line="240" w:lineRule="auto"/>
              <w:ind w:firstLine="0"/>
              <w:jc w:val="center"/>
              <w:rPr>
                <w:sz w:val="16"/>
                <w:szCs w:val="16"/>
                <w:lang w:bidi="ru-RU"/>
              </w:rPr>
            </w:pPr>
            <w:r w:rsidRPr="00211074">
              <w:rPr>
                <w:sz w:val="16"/>
                <w:szCs w:val="16"/>
              </w:rPr>
              <w:t>53</w:t>
            </w:r>
          </w:p>
        </w:tc>
        <w:tc>
          <w:tcPr>
            <w:tcW w:w="537" w:type="pct"/>
          </w:tcPr>
          <w:p w14:paraId="3A3C77DC" w14:textId="36E3A8CB" w:rsidR="00211074" w:rsidRPr="00211074" w:rsidRDefault="00211074" w:rsidP="00211074">
            <w:pPr>
              <w:spacing w:line="240" w:lineRule="auto"/>
              <w:ind w:firstLine="0"/>
              <w:jc w:val="center"/>
              <w:rPr>
                <w:sz w:val="16"/>
                <w:szCs w:val="16"/>
                <w:lang w:bidi="ru-RU"/>
              </w:rPr>
            </w:pPr>
            <w:r w:rsidRPr="00211074">
              <w:rPr>
                <w:sz w:val="16"/>
                <w:szCs w:val="16"/>
              </w:rPr>
              <w:t>7,4</w:t>
            </w:r>
          </w:p>
        </w:tc>
        <w:tc>
          <w:tcPr>
            <w:tcW w:w="345" w:type="pct"/>
          </w:tcPr>
          <w:p w14:paraId="3CCF014C" w14:textId="66AA2A26" w:rsidR="00211074" w:rsidRPr="00211074" w:rsidRDefault="00211074" w:rsidP="00211074">
            <w:pPr>
              <w:spacing w:line="240" w:lineRule="auto"/>
              <w:ind w:firstLine="0"/>
              <w:jc w:val="center"/>
              <w:rPr>
                <w:sz w:val="16"/>
                <w:szCs w:val="16"/>
                <w:lang w:bidi="ru-RU"/>
              </w:rPr>
            </w:pPr>
            <w:r w:rsidRPr="00211074">
              <w:rPr>
                <w:sz w:val="16"/>
                <w:szCs w:val="16"/>
              </w:rPr>
              <w:t>0,000287305</w:t>
            </w:r>
          </w:p>
        </w:tc>
        <w:tc>
          <w:tcPr>
            <w:tcW w:w="431" w:type="pct"/>
          </w:tcPr>
          <w:p w14:paraId="6C719A4C" w14:textId="4837558A" w:rsidR="00211074" w:rsidRPr="00211074" w:rsidRDefault="00211074" w:rsidP="00211074">
            <w:pPr>
              <w:spacing w:line="240" w:lineRule="auto"/>
              <w:ind w:firstLine="0"/>
              <w:jc w:val="center"/>
              <w:rPr>
                <w:sz w:val="16"/>
                <w:szCs w:val="16"/>
                <w:lang w:bidi="ru-RU"/>
              </w:rPr>
            </w:pPr>
            <w:r w:rsidRPr="00211074">
              <w:rPr>
                <w:sz w:val="16"/>
                <w:szCs w:val="16"/>
              </w:rPr>
              <w:t>0,917849386</w:t>
            </w:r>
          </w:p>
        </w:tc>
        <w:tc>
          <w:tcPr>
            <w:tcW w:w="466" w:type="pct"/>
          </w:tcPr>
          <w:p w14:paraId="5D393FB5" w14:textId="67F631A1" w:rsidR="00211074" w:rsidRPr="00211074" w:rsidRDefault="00211074" w:rsidP="00211074">
            <w:pPr>
              <w:spacing w:line="240" w:lineRule="auto"/>
              <w:ind w:firstLine="0"/>
              <w:jc w:val="center"/>
              <w:rPr>
                <w:sz w:val="16"/>
                <w:szCs w:val="16"/>
                <w:lang w:bidi="ru-RU"/>
              </w:rPr>
            </w:pPr>
            <w:r w:rsidRPr="00211074">
              <w:rPr>
                <w:sz w:val="16"/>
                <w:szCs w:val="16"/>
              </w:rPr>
              <w:t>0,998939226</w:t>
            </w:r>
          </w:p>
        </w:tc>
        <w:tc>
          <w:tcPr>
            <w:tcW w:w="503" w:type="pct"/>
          </w:tcPr>
          <w:p w14:paraId="784DE462" w14:textId="675FA4B3" w:rsidR="00211074" w:rsidRPr="00211074" w:rsidRDefault="00211074" w:rsidP="00211074">
            <w:pPr>
              <w:spacing w:line="240" w:lineRule="auto"/>
              <w:ind w:firstLine="0"/>
              <w:jc w:val="center"/>
              <w:rPr>
                <w:sz w:val="16"/>
                <w:szCs w:val="16"/>
                <w:lang w:bidi="ru-RU"/>
              </w:rPr>
            </w:pPr>
            <w:r w:rsidRPr="00211074">
              <w:rPr>
                <w:sz w:val="16"/>
                <w:szCs w:val="16"/>
              </w:rPr>
              <w:t>6,639719282</w:t>
            </w:r>
          </w:p>
        </w:tc>
      </w:tr>
      <w:tr w:rsidR="00211074" w:rsidRPr="00211074" w14:paraId="04CA334D" w14:textId="77777777" w:rsidTr="00811AC4">
        <w:tc>
          <w:tcPr>
            <w:tcW w:w="488" w:type="pct"/>
          </w:tcPr>
          <w:p w14:paraId="20D5FD00" w14:textId="03D196B2" w:rsidR="00211074" w:rsidRPr="00211074" w:rsidRDefault="00211074" w:rsidP="00211074">
            <w:pPr>
              <w:spacing w:line="240" w:lineRule="auto"/>
              <w:ind w:firstLine="0"/>
              <w:jc w:val="center"/>
              <w:rPr>
                <w:sz w:val="16"/>
                <w:szCs w:val="16"/>
                <w:lang w:bidi="ru-RU"/>
              </w:rPr>
            </w:pPr>
            <w:r w:rsidRPr="00211074">
              <w:rPr>
                <w:sz w:val="16"/>
                <w:szCs w:val="16"/>
              </w:rPr>
              <w:t>УТ-23/6</w:t>
            </w:r>
          </w:p>
        </w:tc>
        <w:tc>
          <w:tcPr>
            <w:tcW w:w="488" w:type="pct"/>
          </w:tcPr>
          <w:p w14:paraId="4C579F66" w14:textId="76B613B2" w:rsidR="00211074" w:rsidRPr="00211074" w:rsidRDefault="00211074" w:rsidP="00211074">
            <w:pPr>
              <w:spacing w:line="240" w:lineRule="auto"/>
              <w:ind w:firstLine="0"/>
              <w:jc w:val="center"/>
              <w:rPr>
                <w:sz w:val="16"/>
                <w:szCs w:val="16"/>
                <w:lang w:bidi="ru-RU"/>
              </w:rPr>
            </w:pPr>
            <w:r w:rsidRPr="00211074">
              <w:rPr>
                <w:sz w:val="16"/>
                <w:szCs w:val="16"/>
              </w:rPr>
              <w:t>Отке 7</w:t>
            </w:r>
          </w:p>
        </w:tc>
        <w:tc>
          <w:tcPr>
            <w:tcW w:w="304" w:type="pct"/>
          </w:tcPr>
          <w:p w14:paraId="588AE0F3" w14:textId="270DA093" w:rsidR="00211074" w:rsidRPr="00211074" w:rsidRDefault="00211074" w:rsidP="00211074">
            <w:pPr>
              <w:spacing w:line="240" w:lineRule="auto"/>
              <w:ind w:firstLine="0"/>
              <w:jc w:val="center"/>
              <w:rPr>
                <w:sz w:val="16"/>
                <w:szCs w:val="16"/>
                <w:lang w:bidi="ru-RU"/>
              </w:rPr>
            </w:pPr>
            <w:r w:rsidRPr="00211074">
              <w:rPr>
                <w:sz w:val="16"/>
                <w:szCs w:val="16"/>
              </w:rPr>
              <w:t>9</w:t>
            </w:r>
          </w:p>
        </w:tc>
        <w:tc>
          <w:tcPr>
            <w:tcW w:w="481" w:type="pct"/>
          </w:tcPr>
          <w:p w14:paraId="62E49C66" w14:textId="3976C1AD"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81" w:type="pct"/>
          </w:tcPr>
          <w:p w14:paraId="7750D1E3" w14:textId="011FA259"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76" w:type="pct"/>
          </w:tcPr>
          <w:p w14:paraId="7290F3B0" w14:textId="6D80D5B0" w:rsidR="00211074" w:rsidRPr="00211074" w:rsidRDefault="00211074" w:rsidP="00211074">
            <w:pPr>
              <w:spacing w:line="240" w:lineRule="auto"/>
              <w:ind w:firstLine="0"/>
              <w:jc w:val="center"/>
              <w:rPr>
                <w:sz w:val="16"/>
                <w:szCs w:val="16"/>
                <w:lang w:bidi="ru-RU"/>
              </w:rPr>
            </w:pPr>
            <w:r w:rsidRPr="00211074">
              <w:rPr>
                <w:sz w:val="16"/>
                <w:szCs w:val="16"/>
              </w:rPr>
              <w:t>2</w:t>
            </w:r>
          </w:p>
        </w:tc>
        <w:tc>
          <w:tcPr>
            <w:tcW w:w="537" w:type="pct"/>
          </w:tcPr>
          <w:p w14:paraId="3DE19B74" w14:textId="4E6DC8D9" w:rsidR="00211074" w:rsidRPr="00211074" w:rsidRDefault="00211074" w:rsidP="00211074">
            <w:pPr>
              <w:spacing w:line="240" w:lineRule="auto"/>
              <w:ind w:firstLine="0"/>
              <w:jc w:val="center"/>
              <w:rPr>
                <w:sz w:val="16"/>
                <w:szCs w:val="16"/>
                <w:lang w:bidi="ru-RU"/>
              </w:rPr>
            </w:pPr>
            <w:r w:rsidRPr="00211074">
              <w:rPr>
                <w:sz w:val="16"/>
                <w:szCs w:val="16"/>
              </w:rPr>
              <w:t>7,4</w:t>
            </w:r>
          </w:p>
        </w:tc>
        <w:tc>
          <w:tcPr>
            <w:tcW w:w="345" w:type="pct"/>
          </w:tcPr>
          <w:p w14:paraId="13157601" w14:textId="10A92F11" w:rsidR="00211074" w:rsidRPr="00211074" w:rsidRDefault="00211074" w:rsidP="00211074">
            <w:pPr>
              <w:spacing w:line="240" w:lineRule="auto"/>
              <w:ind w:firstLine="0"/>
              <w:jc w:val="center"/>
              <w:rPr>
                <w:sz w:val="16"/>
                <w:szCs w:val="16"/>
                <w:lang w:bidi="ru-RU"/>
              </w:rPr>
            </w:pPr>
            <w:r w:rsidRPr="00211074">
              <w:rPr>
                <w:sz w:val="16"/>
                <w:szCs w:val="16"/>
              </w:rPr>
              <w:t>0,000000071</w:t>
            </w:r>
          </w:p>
        </w:tc>
        <w:tc>
          <w:tcPr>
            <w:tcW w:w="431" w:type="pct"/>
          </w:tcPr>
          <w:p w14:paraId="395CB511" w14:textId="40D1DF7F" w:rsidR="00211074" w:rsidRPr="00211074" w:rsidRDefault="00211074" w:rsidP="00211074">
            <w:pPr>
              <w:spacing w:line="240" w:lineRule="auto"/>
              <w:ind w:firstLine="0"/>
              <w:jc w:val="center"/>
              <w:rPr>
                <w:sz w:val="16"/>
                <w:szCs w:val="16"/>
                <w:lang w:bidi="ru-RU"/>
              </w:rPr>
            </w:pPr>
            <w:r w:rsidRPr="00211074">
              <w:rPr>
                <w:sz w:val="16"/>
                <w:szCs w:val="16"/>
              </w:rPr>
              <w:t>0,999978837</w:t>
            </w:r>
          </w:p>
        </w:tc>
        <w:tc>
          <w:tcPr>
            <w:tcW w:w="466" w:type="pct"/>
          </w:tcPr>
          <w:p w14:paraId="349B2990" w14:textId="66703552" w:rsidR="00211074" w:rsidRPr="00211074" w:rsidRDefault="00211074" w:rsidP="00211074">
            <w:pPr>
              <w:spacing w:line="240" w:lineRule="auto"/>
              <w:ind w:firstLine="0"/>
              <w:jc w:val="center"/>
              <w:rPr>
                <w:sz w:val="16"/>
                <w:szCs w:val="16"/>
                <w:lang w:bidi="ru-RU"/>
              </w:rPr>
            </w:pPr>
            <w:r w:rsidRPr="00211074">
              <w:rPr>
                <w:sz w:val="16"/>
                <w:szCs w:val="16"/>
              </w:rPr>
              <w:t>0,999999738</w:t>
            </w:r>
          </w:p>
        </w:tc>
        <w:tc>
          <w:tcPr>
            <w:tcW w:w="503" w:type="pct"/>
          </w:tcPr>
          <w:p w14:paraId="3F9651BA" w14:textId="0239DD8E" w:rsidR="00211074" w:rsidRPr="00211074" w:rsidRDefault="00211074" w:rsidP="00211074">
            <w:pPr>
              <w:spacing w:line="240" w:lineRule="auto"/>
              <w:ind w:firstLine="0"/>
              <w:jc w:val="center"/>
              <w:rPr>
                <w:sz w:val="16"/>
                <w:szCs w:val="16"/>
                <w:lang w:bidi="ru-RU"/>
              </w:rPr>
            </w:pPr>
            <w:r w:rsidRPr="00211074">
              <w:rPr>
                <w:sz w:val="16"/>
                <w:szCs w:val="16"/>
              </w:rPr>
              <w:t>12,18574181</w:t>
            </w:r>
          </w:p>
        </w:tc>
      </w:tr>
      <w:tr w:rsidR="00211074" w:rsidRPr="00211074" w14:paraId="63BBC862" w14:textId="77777777" w:rsidTr="00811AC4">
        <w:tc>
          <w:tcPr>
            <w:tcW w:w="488" w:type="pct"/>
          </w:tcPr>
          <w:p w14:paraId="5C1EC592" w14:textId="5DBC5A6A" w:rsidR="00211074" w:rsidRPr="00211074" w:rsidRDefault="00211074" w:rsidP="00211074">
            <w:pPr>
              <w:spacing w:line="240" w:lineRule="auto"/>
              <w:ind w:firstLine="0"/>
              <w:jc w:val="center"/>
              <w:rPr>
                <w:sz w:val="16"/>
                <w:szCs w:val="16"/>
                <w:lang w:bidi="ru-RU"/>
              </w:rPr>
            </w:pPr>
            <w:r w:rsidRPr="00211074">
              <w:rPr>
                <w:sz w:val="16"/>
                <w:szCs w:val="16"/>
              </w:rPr>
              <w:t xml:space="preserve">УТ-11/6 </w:t>
            </w:r>
          </w:p>
        </w:tc>
        <w:tc>
          <w:tcPr>
            <w:tcW w:w="488" w:type="pct"/>
          </w:tcPr>
          <w:p w14:paraId="238E5F83" w14:textId="081FA982" w:rsidR="00211074" w:rsidRPr="00211074" w:rsidRDefault="00211074" w:rsidP="00211074">
            <w:pPr>
              <w:spacing w:line="240" w:lineRule="auto"/>
              <w:ind w:firstLine="0"/>
              <w:jc w:val="center"/>
              <w:rPr>
                <w:sz w:val="16"/>
                <w:szCs w:val="16"/>
                <w:lang w:bidi="ru-RU"/>
              </w:rPr>
            </w:pPr>
            <w:r w:rsidRPr="00211074">
              <w:rPr>
                <w:sz w:val="16"/>
                <w:szCs w:val="16"/>
              </w:rPr>
              <w:t>Ленина 10</w:t>
            </w:r>
          </w:p>
        </w:tc>
        <w:tc>
          <w:tcPr>
            <w:tcW w:w="304" w:type="pct"/>
          </w:tcPr>
          <w:p w14:paraId="27F2E687" w14:textId="158F2395" w:rsidR="00211074" w:rsidRPr="00211074" w:rsidRDefault="00211074" w:rsidP="00211074">
            <w:pPr>
              <w:spacing w:line="240" w:lineRule="auto"/>
              <w:ind w:firstLine="0"/>
              <w:jc w:val="center"/>
              <w:rPr>
                <w:sz w:val="16"/>
                <w:szCs w:val="16"/>
                <w:lang w:bidi="ru-RU"/>
              </w:rPr>
            </w:pPr>
            <w:r w:rsidRPr="00211074">
              <w:rPr>
                <w:sz w:val="16"/>
                <w:szCs w:val="16"/>
              </w:rPr>
              <w:t>5</w:t>
            </w:r>
          </w:p>
        </w:tc>
        <w:tc>
          <w:tcPr>
            <w:tcW w:w="481" w:type="pct"/>
          </w:tcPr>
          <w:p w14:paraId="2C829CE4" w14:textId="60E1D4D3"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81" w:type="pct"/>
          </w:tcPr>
          <w:p w14:paraId="29C9941F" w14:textId="0CF0282C"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76" w:type="pct"/>
          </w:tcPr>
          <w:p w14:paraId="35443311" w14:textId="1A5A7E90" w:rsidR="00211074" w:rsidRPr="00211074" w:rsidRDefault="00211074" w:rsidP="00211074">
            <w:pPr>
              <w:spacing w:line="240" w:lineRule="auto"/>
              <w:ind w:firstLine="0"/>
              <w:jc w:val="center"/>
              <w:rPr>
                <w:sz w:val="16"/>
                <w:szCs w:val="16"/>
                <w:lang w:bidi="ru-RU"/>
              </w:rPr>
            </w:pPr>
            <w:r w:rsidRPr="00211074">
              <w:rPr>
                <w:sz w:val="16"/>
                <w:szCs w:val="16"/>
              </w:rPr>
              <w:t>3</w:t>
            </w:r>
          </w:p>
        </w:tc>
        <w:tc>
          <w:tcPr>
            <w:tcW w:w="537" w:type="pct"/>
          </w:tcPr>
          <w:p w14:paraId="1467E9CC" w14:textId="0FDCC8D1" w:rsidR="00211074" w:rsidRPr="00211074" w:rsidRDefault="00211074" w:rsidP="00211074">
            <w:pPr>
              <w:spacing w:line="240" w:lineRule="auto"/>
              <w:ind w:firstLine="0"/>
              <w:jc w:val="center"/>
              <w:rPr>
                <w:sz w:val="16"/>
                <w:szCs w:val="16"/>
                <w:lang w:bidi="ru-RU"/>
              </w:rPr>
            </w:pPr>
            <w:r w:rsidRPr="00211074">
              <w:rPr>
                <w:sz w:val="16"/>
                <w:szCs w:val="16"/>
              </w:rPr>
              <w:t>6,24</w:t>
            </w:r>
          </w:p>
        </w:tc>
        <w:tc>
          <w:tcPr>
            <w:tcW w:w="345" w:type="pct"/>
          </w:tcPr>
          <w:p w14:paraId="7180E9AF" w14:textId="2EB0DBE7" w:rsidR="00211074" w:rsidRPr="00211074" w:rsidRDefault="00211074" w:rsidP="00211074">
            <w:pPr>
              <w:spacing w:line="240" w:lineRule="auto"/>
              <w:ind w:firstLine="0"/>
              <w:jc w:val="center"/>
              <w:rPr>
                <w:sz w:val="16"/>
                <w:szCs w:val="16"/>
                <w:lang w:bidi="ru-RU"/>
              </w:rPr>
            </w:pPr>
            <w:r w:rsidRPr="00211074">
              <w:rPr>
                <w:sz w:val="16"/>
                <w:szCs w:val="16"/>
              </w:rPr>
              <w:t>0,000000036</w:t>
            </w:r>
          </w:p>
        </w:tc>
        <w:tc>
          <w:tcPr>
            <w:tcW w:w="431" w:type="pct"/>
          </w:tcPr>
          <w:p w14:paraId="7991CFB6" w14:textId="23B1B3C6" w:rsidR="00211074" w:rsidRPr="00211074" w:rsidRDefault="00211074" w:rsidP="00211074">
            <w:pPr>
              <w:spacing w:line="240" w:lineRule="auto"/>
              <w:ind w:firstLine="0"/>
              <w:jc w:val="center"/>
              <w:rPr>
                <w:sz w:val="16"/>
                <w:szCs w:val="16"/>
                <w:lang w:bidi="ru-RU"/>
              </w:rPr>
            </w:pPr>
            <w:r w:rsidRPr="00211074">
              <w:rPr>
                <w:sz w:val="16"/>
                <w:szCs w:val="16"/>
              </w:rPr>
              <w:t>0,999989159</w:t>
            </w:r>
          </w:p>
        </w:tc>
        <w:tc>
          <w:tcPr>
            <w:tcW w:w="466" w:type="pct"/>
          </w:tcPr>
          <w:p w14:paraId="69DA841B" w14:textId="0D8E78AC" w:rsidR="00211074" w:rsidRPr="00211074" w:rsidRDefault="00211074" w:rsidP="00211074">
            <w:pPr>
              <w:spacing w:line="240" w:lineRule="auto"/>
              <w:ind w:firstLine="0"/>
              <w:jc w:val="center"/>
              <w:rPr>
                <w:sz w:val="16"/>
                <w:szCs w:val="16"/>
                <w:lang w:bidi="ru-RU"/>
              </w:rPr>
            </w:pPr>
            <w:r w:rsidRPr="00211074">
              <w:rPr>
                <w:sz w:val="16"/>
                <w:szCs w:val="16"/>
              </w:rPr>
              <w:t>0,999999887</w:t>
            </w:r>
          </w:p>
        </w:tc>
        <w:tc>
          <w:tcPr>
            <w:tcW w:w="503" w:type="pct"/>
          </w:tcPr>
          <w:p w14:paraId="7F0AFDE9" w14:textId="0C75BAEF" w:rsidR="00211074" w:rsidRPr="00211074" w:rsidRDefault="00211074" w:rsidP="00211074">
            <w:pPr>
              <w:spacing w:line="240" w:lineRule="auto"/>
              <w:ind w:firstLine="0"/>
              <w:jc w:val="center"/>
              <w:rPr>
                <w:sz w:val="16"/>
                <w:szCs w:val="16"/>
                <w:lang w:bidi="ru-RU"/>
              </w:rPr>
            </w:pPr>
            <w:r w:rsidRPr="00211074">
              <w:rPr>
                <w:sz w:val="16"/>
                <w:szCs w:val="16"/>
              </w:rPr>
              <w:t>6,646769248</w:t>
            </w:r>
          </w:p>
        </w:tc>
      </w:tr>
      <w:tr w:rsidR="00211074" w:rsidRPr="00211074" w14:paraId="7FBF28E7" w14:textId="77777777" w:rsidTr="00811AC4">
        <w:tc>
          <w:tcPr>
            <w:tcW w:w="488" w:type="pct"/>
          </w:tcPr>
          <w:p w14:paraId="36033171" w14:textId="2ADFF951" w:rsidR="00211074" w:rsidRPr="00211074" w:rsidRDefault="00211074" w:rsidP="00211074">
            <w:pPr>
              <w:spacing w:line="240" w:lineRule="auto"/>
              <w:ind w:firstLine="0"/>
              <w:jc w:val="center"/>
              <w:rPr>
                <w:sz w:val="16"/>
                <w:szCs w:val="16"/>
                <w:lang w:bidi="ru-RU"/>
              </w:rPr>
            </w:pPr>
            <w:r w:rsidRPr="00211074">
              <w:rPr>
                <w:sz w:val="16"/>
                <w:szCs w:val="16"/>
              </w:rPr>
              <w:t>УТ-11/6</w:t>
            </w:r>
          </w:p>
        </w:tc>
        <w:tc>
          <w:tcPr>
            <w:tcW w:w="488" w:type="pct"/>
          </w:tcPr>
          <w:p w14:paraId="338C8DB9" w14:textId="6F6C25CB" w:rsidR="00211074" w:rsidRPr="00211074" w:rsidRDefault="00211074" w:rsidP="00211074">
            <w:pPr>
              <w:spacing w:line="240" w:lineRule="auto"/>
              <w:ind w:firstLine="0"/>
              <w:jc w:val="center"/>
              <w:rPr>
                <w:sz w:val="16"/>
                <w:szCs w:val="16"/>
                <w:lang w:bidi="ru-RU"/>
              </w:rPr>
            </w:pPr>
            <w:r w:rsidRPr="00211074">
              <w:rPr>
                <w:sz w:val="16"/>
                <w:szCs w:val="16"/>
              </w:rPr>
              <w:t>Горького 8</w:t>
            </w:r>
          </w:p>
        </w:tc>
        <w:tc>
          <w:tcPr>
            <w:tcW w:w="304" w:type="pct"/>
          </w:tcPr>
          <w:p w14:paraId="3225CB99" w14:textId="58473CB7" w:rsidR="00211074" w:rsidRPr="00211074" w:rsidRDefault="00211074" w:rsidP="00211074">
            <w:pPr>
              <w:spacing w:line="240" w:lineRule="auto"/>
              <w:ind w:firstLine="0"/>
              <w:jc w:val="center"/>
              <w:rPr>
                <w:sz w:val="16"/>
                <w:szCs w:val="16"/>
                <w:lang w:bidi="ru-RU"/>
              </w:rPr>
            </w:pPr>
            <w:r w:rsidRPr="00211074">
              <w:rPr>
                <w:sz w:val="16"/>
                <w:szCs w:val="16"/>
              </w:rPr>
              <w:t>60</w:t>
            </w:r>
          </w:p>
        </w:tc>
        <w:tc>
          <w:tcPr>
            <w:tcW w:w="481" w:type="pct"/>
          </w:tcPr>
          <w:p w14:paraId="6F007ACE" w14:textId="2066ADCC" w:rsidR="00211074" w:rsidRPr="00211074" w:rsidRDefault="00211074" w:rsidP="00211074">
            <w:pPr>
              <w:spacing w:line="240" w:lineRule="auto"/>
              <w:ind w:firstLine="0"/>
              <w:jc w:val="center"/>
              <w:rPr>
                <w:sz w:val="16"/>
                <w:szCs w:val="16"/>
                <w:lang w:bidi="ru-RU"/>
              </w:rPr>
            </w:pPr>
            <w:r w:rsidRPr="00211074">
              <w:rPr>
                <w:sz w:val="16"/>
                <w:szCs w:val="16"/>
              </w:rPr>
              <w:t>0,076</w:t>
            </w:r>
          </w:p>
        </w:tc>
        <w:tc>
          <w:tcPr>
            <w:tcW w:w="481" w:type="pct"/>
          </w:tcPr>
          <w:p w14:paraId="007422F5" w14:textId="3955FC4F" w:rsidR="00211074" w:rsidRPr="00211074" w:rsidRDefault="00211074" w:rsidP="00211074">
            <w:pPr>
              <w:spacing w:line="240" w:lineRule="auto"/>
              <w:ind w:firstLine="0"/>
              <w:jc w:val="center"/>
              <w:rPr>
                <w:sz w:val="16"/>
                <w:szCs w:val="16"/>
                <w:lang w:bidi="ru-RU"/>
              </w:rPr>
            </w:pPr>
            <w:r w:rsidRPr="00211074">
              <w:rPr>
                <w:sz w:val="16"/>
                <w:szCs w:val="16"/>
              </w:rPr>
              <w:t>0,076</w:t>
            </w:r>
          </w:p>
        </w:tc>
        <w:tc>
          <w:tcPr>
            <w:tcW w:w="476" w:type="pct"/>
          </w:tcPr>
          <w:p w14:paraId="026DB6B2" w14:textId="1FD3F6CD" w:rsidR="00211074" w:rsidRPr="00211074" w:rsidRDefault="00211074" w:rsidP="00211074">
            <w:pPr>
              <w:spacing w:line="240" w:lineRule="auto"/>
              <w:ind w:firstLine="0"/>
              <w:jc w:val="center"/>
              <w:rPr>
                <w:sz w:val="16"/>
                <w:szCs w:val="16"/>
                <w:lang w:bidi="ru-RU"/>
              </w:rPr>
            </w:pPr>
            <w:r w:rsidRPr="00211074">
              <w:rPr>
                <w:sz w:val="16"/>
                <w:szCs w:val="16"/>
              </w:rPr>
              <w:t>3</w:t>
            </w:r>
          </w:p>
        </w:tc>
        <w:tc>
          <w:tcPr>
            <w:tcW w:w="537" w:type="pct"/>
          </w:tcPr>
          <w:p w14:paraId="46068C27" w14:textId="7092990F" w:rsidR="00211074" w:rsidRPr="00211074" w:rsidRDefault="00211074" w:rsidP="00211074">
            <w:pPr>
              <w:spacing w:line="240" w:lineRule="auto"/>
              <w:ind w:firstLine="0"/>
              <w:jc w:val="center"/>
              <w:rPr>
                <w:sz w:val="16"/>
                <w:szCs w:val="16"/>
                <w:lang w:bidi="ru-RU"/>
              </w:rPr>
            </w:pPr>
            <w:r w:rsidRPr="00211074">
              <w:rPr>
                <w:sz w:val="16"/>
                <w:szCs w:val="16"/>
              </w:rPr>
              <w:t>5,65</w:t>
            </w:r>
          </w:p>
        </w:tc>
        <w:tc>
          <w:tcPr>
            <w:tcW w:w="345" w:type="pct"/>
          </w:tcPr>
          <w:p w14:paraId="043B9012" w14:textId="74DA21DD" w:rsidR="00211074" w:rsidRPr="00211074" w:rsidRDefault="00211074" w:rsidP="00211074">
            <w:pPr>
              <w:spacing w:line="240" w:lineRule="auto"/>
              <w:ind w:firstLine="0"/>
              <w:jc w:val="center"/>
              <w:rPr>
                <w:sz w:val="16"/>
                <w:szCs w:val="16"/>
                <w:lang w:bidi="ru-RU"/>
              </w:rPr>
            </w:pPr>
            <w:r w:rsidRPr="00211074">
              <w:rPr>
                <w:sz w:val="16"/>
                <w:szCs w:val="16"/>
              </w:rPr>
              <w:t>0,000000435</w:t>
            </w:r>
          </w:p>
        </w:tc>
        <w:tc>
          <w:tcPr>
            <w:tcW w:w="431" w:type="pct"/>
          </w:tcPr>
          <w:p w14:paraId="7C12A9E0" w14:textId="387D2432" w:rsidR="00211074" w:rsidRPr="00211074" w:rsidRDefault="00211074" w:rsidP="00211074">
            <w:pPr>
              <w:spacing w:line="240" w:lineRule="auto"/>
              <w:ind w:firstLine="0"/>
              <w:jc w:val="center"/>
              <w:rPr>
                <w:sz w:val="16"/>
                <w:szCs w:val="16"/>
                <w:lang w:bidi="ru-RU"/>
              </w:rPr>
            </w:pPr>
            <w:r w:rsidRPr="00211074">
              <w:rPr>
                <w:sz w:val="16"/>
                <w:szCs w:val="16"/>
              </w:rPr>
              <w:t>0,999869910</w:t>
            </w:r>
          </w:p>
        </w:tc>
        <w:tc>
          <w:tcPr>
            <w:tcW w:w="466" w:type="pct"/>
          </w:tcPr>
          <w:p w14:paraId="730BDE13" w14:textId="0DBB520B" w:rsidR="00211074" w:rsidRPr="00211074" w:rsidRDefault="00211074" w:rsidP="00211074">
            <w:pPr>
              <w:spacing w:line="240" w:lineRule="auto"/>
              <w:ind w:firstLine="0"/>
              <w:jc w:val="center"/>
              <w:rPr>
                <w:sz w:val="16"/>
                <w:szCs w:val="16"/>
                <w:lang w:bidi="ru-RU"/>
              </w:rPr>
            </w:pPr>
            <w:r w:rsidRPr="00211074">
              <w:rPr>
                <w:sz w:val="16"/>
                <w:szCs w:val="16"/>
              </w:rPr>
              <w:t>0,999998771</w:t>
            </w:r>
          </w:p>
        </w:tc>
        <w:tc>
          <w:tcPr>
            <w:tcW w:w="503" w:type="pct"/>
          </w:tcPr>
          <w:p w14:paraId="295367BB" w14:textId="51A47094" w:rsidR="00211074" w:rsidRPr="00211074" w:rsidRDefault="00211074" w:rsidP="00211074">
            <w:pPr>
              <w:spacing w:line="240" w:lineRule="auto"/>
              <w:ind w:firstLine="0"/>
              <w:jc w:val="center"/>
              <w:rPr>
                <w:sz w:val="16"/>
                <w:szCs w:val="16"/>
                <w:lang w:bidi="ru-RU"/>
              </w:rPr>
            </w:pPr>
            <w:r w:rsidRPr="00211074">
              <w:rPr>
                <w:sz w:val="16"/>
                <w:szCs w:val="16"/>
              </w:rPr>
              <w:t>9,970142745</w:t>
            </w:r>
          </w:p>
        </w:tc>
      </w:tr>
      <w:tr w:rsidR="00211074" w:rsidRPr="00211074" w14:paraId="6A11FFB4" w14:textId="77777777" w:rsidTr="00811AC4">
        <w:tc>
          <w:tcPr>
            <w:tcW w:w="488" w:type="pct"/>
          </w:tcPr>
          <w:p w14:paraId="63911A0E" w14:textId="3A4C0BA3" w:rsidR="00211074" w:rsidRPr="00211074" w:rsidRDefault="00211074" w:rsidP="00211074">
            <w:pPr>
              <w:spacing w:line="240" w:lineRule="auto"/>
              <w:ind w:firstLine="0"/>
              <w:jc w:val="center"/>
              <w:rPr>
                <w:sz w:val="16"/>
                <w:szCs w:val="16"/>
                <w:lang w:bidi="ru-RU"/>
              </w:rPr>
            </w:pPr>
            <w:r w:rsidRPr="00211074">
              <w:rPr>
                <w:sz w:val="16"/>
                <w:szCs w:val="16"/>
              </w:rPr>
              <w:t>УТ-12/6</w:t>
            </w:r>
          </w:p>
        </w:tc>
        <w:tc>
          <w:tcPr>
            <w:tcW w:w="488" w:type="pct"/>
          </w:tcPr>
          <w:p w14:paraId="50A179E7" w14:textId="1E22A255" w:rsidR="00211074" w:rsidRPr="00211074" w:rsidRDefault="00211074" w:rsidP="00211074">
            <w:pPr>
              <w:spacing w:line="240" w:lineRule="auto"/>
              <w:ind w:firstLine="0"/>
              <w:jc w:val="center"/>
              <w:rPr>
                <w:sz w:val="16"/>
                <w:szCs w:val="16"/>
                <w:lang w:bidi="ru-RU"/>
              </w:rPr>
            </w:pPr>
            <w:r w:rsidRPr="00211074">
              <w:rPr>
                <w:sz w:val="16"/>
                <w:szCs w:val="16"/>
              </w:rPr>
              <w:t>Ленина 12</w:t>
            </w:r>
          </w:p>
        </w:tc>
        <w:tc>
          <w:tcPr>
            <w:tcW w:w="304" w:type="pct"/>
          </w:tcPr>
          <w:p w14:paraId="5DCE858F" w14:textId="52675ADE" w:rsidR="00211074" w:rsidRPr="00211074" w:rsidRDefault="00211074" w:rsidP="00211074">
            <w:pPr>
              <w:spacing w:line="240" w:lineRule="auto"/>
              <w:ind w:firstLine="0"/>
              <w:jc w:val="center"/>
              <w:rPr>
                <w:sz w:val="16"/>
                <w:szCs w:val="16"/>
                <w:lang w:bidi="ru-RU"/>
              </w:rPr>
            </w:pPr>
            <w:r w:rsidRPr="00211074">
              <w:rPr>
                <w:sz w:val="16"/>
                <w:szCs w:val="16"/>
              </w:rPr>
              <w:t>5</w:t>
            </w:r>
          </w:p>
        </w:tc>
        <w:tc>
          <w:tcPr>
            <w:tcW w:w="481" w:type="pct"/>
          </w:tcPr>
          <w:p w14:paraId="56E69557" w14:textId="7C5EC0E3"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81" w:type="pct"/>
          </w:tcPr>
          <w:p w14:paraId="66FC1500" w14:textId="4D7F4252"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76" w:type="pct"/>
          </w:tcPr>
          <w:p w14:paraId="6FBE9E81" w14:textId="37FB2839" w:rsidR="00211074" w:rsidRPr="00211074" w:rsidRDefault="00211074" w:rsidP="00211074">
            <w:pPr>
              <w:spacing w:line="240" w:lineRule="auto"/>
              <w:ind w:firstLine="0"/>
              <w:jc w:val="center"/>
              <w:rPr>
                <w:sz w:val="16"/>
                <w:szCs w:val="16"/>
                <w:lang w:bidi="ru-RU"/>
              </w:rPr>
            </w:pPr>
            <w:r w:rsidRPr="00211074">
              <w:rPr>
                <w:sz w:val="16"/>
                <w:szCs w:val="16"/>
              </w:rPr>
              <w:t>3</w:t>
            </w:r>
          </w:p>
        </w:tc>
        <w:tc>
          <w:tcPr>
            <w:tcW w:w="537" w:type="pct"/>
          </w:tcPr>
          <w:p w14:paraId="7ED39E37" w14:textId="568AF344" w:rsidR="00211074" w:rsidRPr="00211074" w:rsidRDefault="00211074" w:rsidP="00211074">
            <w:pPr>
              <w:spacing w:line="240" w:lineRule="auto"/>
              <w:ind w:firstLine="0"/>
              <w:jc w:val="center"/>
              <w:rPr>
                <w:sz w:val="16"/>
                <w:szCs w:val="16"/>
                <w:lang w:bidi="ru-RU"/>
              </w:rPr>
            </w:pPr>
            <w:r w:rsidRPr="00211074">
              <w:rPr>
                <w:sz w:val="16"/>
                <w:szCs w:val="16"/>
              </w:rPr>
              <w:t>4,86</w:t>
            </w:r>
          </w:p>
        </w:tc>
        <w:tc>
          <w:tcPr>
            <w:tcW w:w="345" w:type="pct"/>
          </w:tcPr>
          <w:p w14:paraId="17699ECA" w14:textId="32EF3982" w:rsidR="00211074" w:rsidRPr="00211074" w:rsidRDefault="00211074" w:rsidP="00211074">
            <w:pPr>
              <w:spacing w:line="240" w:lineRule="auto"/>
              <w:ind w:firstLine="0"/>
              <w:jc w:val="center"/>
              <w:rPr>
                <w:sz w:val="16"/>
                <w:szCs w:val="16"/>
                <w:lang w:bidi="ru-RU"/>
              </w:rPr>
            </w:pPr>
            <w:r w:rsidRPr="00211074">
              <w:rPr>
                <w:sz w:val="16"/>
                <w:szCs w:val="16"/>
              </w:rPr>
              <w:t>0,000000036</w:t>
            </w:r>
          </w:p>
        </w:tc>
        <w:tc>
          <w:tcPr>
            <w:tcW w:w="431" w:type="pct"/>
          </w:tcPr>
          <w:p w14:paraId="49FD7A22" w14:textId="60081161" w:rsidR="00211074" w:rsidRPr="00211074" w:rsidRDefault="00211074" w:rsidP="00211074">
            <w:pPr>
              <w:spacing w:line="240" w:lineRule="auto"/>
              <w:ind w:firstLine="0"/>
              <w:jc w:val="center"/>
              <w:rPr>
                <w:sz w:val="16"/>
                <w:szCs w:val="16"/>
                <w:lang w:bidi="ru-RU"/>
              </w:rPr>
            </w:pPr>
            <w:r w:rsidRPr="00211074">
              <w:rPr>
                <w:sz w:val="16"/>
                <w:szCs w:val="16"/>
              </w:rPr>
              <w:t>0,999989159</w:t>
            </w:r>
          </w:p>
        </w:tc>
        <w:tc>
          <w:tcPr>
            <w:tcW w:w="466" w:type="pct"/>
          </w:tcPr>
          <w:p w14:paraId="1C434086" w14:textId="0F57B847" w:rsidR="00211074" w:rsidRPr="00211074" w:rsidRDefault="00211074" w:rsidP="00211074">
            <w:pPr>
              <w:spacing w:line="240" w:lineRule="auto"/>
              <w:ind w:firstLine="0"/>
              <w:jc w:val="center"/>
              <w:rPr>
                <w:sz w:val="16"/>
                <w:szCs w:val="16"/>
                <w:lang w:bidi="ru-RU"/>
              </w:rPr>
            </w:pPr>
            <w:r w:rsidRPr="00211074">
              <w:rPr>
                <w:sz w:val="16"/>
                <w:szCs w:val="16"/>
              </w:rPr>
              <w:t>0,999999912</w:t>
            </w:r>
          </w:p>
        </w:tc>
        <w:tc>
          <w:tcPr>
            <w:tcW w:w="503" w:type="pct"/>
          </w:tcPr>
          <w:p w14:paraId="5B0F03CF" w14:textId="7EFFA993" w:rsidR="00211074" w:rsidRPr="00211074" w:rsidRDefault="00211074" w:rsidP="00211074">
            <w:pPr>
              <w:spacing w:line="240" w:lineRule="auto"/>
              <w:ind w:firstLine="0"/>
              <w:jc w:val="center"/>
              <w:rPr>
                <w:sz w:val="16"/>
                <w:szCs w:val="16"/>
                <w:lang w:bidi="ru-RU"/>
              </w:rPr>
            </w:pPr>
            <w:r w:rsidRPr="00211074">
              <w:rPr>
                <w:sz w:val="16"/>
                <w:szCs w:val="16"/>
              </w:rPr>
              <w:t>8,862359219</w:t>
            </w:r>
          </w:p>
        </w:tc>
      </w:tr>
      <w:tr w:rsidR="00211074" w:rsidRPr="00211074" w14:paraId="17C21CF5" w14:textId="77777777" w:rsidTr="00811AC4">
        <w:tc>
          <w:tcPr>
            <w:tcW w:w="488" w:type="pct"/>
          </w:tcPr>
          <w:p w14:paraId="4F8B7E9F" w14:textId="346E8A67" w:rsidR="00211074" w:rsidRPr="00211074" w:rsidRDefault="00211074" w:rsidP="00211074">
            <w:pPr>
              <w:spacing w:line="240" w:lineRule="auto"/>
              <w:ind w:firstLine="0"/>
              <w:jc w:val="center"/>
              <w:rPr>
                <w:sz w:val="16"/>
                <w:szCs w:val="16"/>
                <w:lang w:bidi="ru-RU"/>
              </w:rPr>
            </w:pPr>
            <w:r w:rsidRPr="00211074">
              <w:rPr>
                <w:sz w:val="16"/>
                <w:szCs w:val="16"/>
              </w:rPr>
              <w:t xml:space="preserve">УТ-24/6 </w:t>
            </w:r>
          </w:p>
        </w:tc>
        <w:tc>
          <w:tcPr>
            <w:tcW w:w="488" w:type="pct"/>
          </w:tcPr>
          <w:p w14:paraId="3585789F" w14:textId="62D440AD" w:rsidR="00211074" w:rsidRPr="00211074" w:rsidRDefault="00211074" w:rsidP="00211074">
            <w:pPr>
              <w:spacing w:line="240" w:lineRule="auto"/>
              <w:ind w:firstLine="0"/>
              <w:jc w:val="center"/>
              <w:rPr>
                <w:sz w:val="16"/>
                <w:szCs w:val="16"/>
                <w:lang w:bidi="ru-RU"/>
              </w:rPr>
            </w:pPr>
            <w:r w:rsidRPr="00211074">
              <w:rPr>
                <w:sz w:val="16"/>
                <w:szCs w:val="16"/>
              </w:rPr>
              <w:t>Горького 6</w:t>
            </w:r>
          </w:p>
        </w:tc>
        <w:tc>
          <w:tcPr>
            <w:tcW w:w="304" w:type="pct"/>
          </w:tcPr>
          <w:p w14:paraId="5C7143F3" w14:textId="4567C108" w:rsidR="00211074" w:rsidRPr="00211074" w:rsidRDefault="00211074" w:rsidP="00211074">
            <w:pPr>
              <w:spacing w:line="240" w:lineRule="auto"/>
              <w:ind w:firstLine="0"/>
              <w:jc w:val="center"/>
              <w:rPr>
                <w:sz w:val="16"/>
                <w:szCs w:val="16"/>
                <w:lang w:bidi="ru-RU"/>
              </w:rPr>
            </w:pPr>
            <w:r w:rsidRPr="00211074">
              <w:rPr>
                <w:sz w:val="16"/>
                <w:szCs w:val="16"/>
              </w:rPr>
              <w:t>20</w:t>
            </w:r>
          </w:p>
        </w:tc>
        <w:tc>
          <w:tcPr>
            <w:tcW w:w="481" w:type="pct"/>
          </w:tcPr>
          <w:p w14:paraId="0048B977" w14:textId="1CF96ACF"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81" w:type="pct"/>
          </w:tcPr>
          <w:p w14:paraId="00FFCB33" w14:textId="742085F8"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76" w:type="pct"/>
          </w:tcPr>
          <w:p w14:paraId="70230325" w14:textId="573E9BD7" w:rsidR="00211074" w:rsidRPr="00211074" w:rsidRDefault="00211074" w:rsidP="00211074">
            <w:pPr>
              <w:spacing w:line="240" w:lineRule="auto"/>
              <w:ind w:firstLine="0"/>
              <w:jc w:val="center"/>
              <w:rPr>
                <w:sz w:val="16"/>
                <w:szCs w:val="16"/>
                <w:lang w:bidi="ru-RU"/>
              </w:rPr>
            </w:pPr>
            <w:r w:rsidRPr="00211074">
              <w:rPr>
                <w:sz w:val="16"/>
                <w:szCs w:val="16"/>
              </w:rPr>
              <w:t>3</w:t>
            </w:r>
          </w:p>
        </w:tc>
        <w:tc>
          <w:tcPr>
            <w:tcW w:w="537" w:type="pct"/>
          </w:tcPr>
          <w:p w14:paraId="0A3CA3AF" w14:textId="077F232B" w:rsidR="00211074" w:rsidRPr="00211074" w:rsidRDefault="00211074" w:rsidP="00211074">
            <w:pPr>
              <w:spacing w:line="240" w:lineRule="auto"/>
              <w:ind w:firstLine="0"/>
              <w:jc w:val="center"/>
              <w:rPr>
                <w:sz w:val="16"/>
                <w:szCs w:val="16"/>
                <w:lang w:bidi="ru-RU"/>
              </w:rPr>
            </w:pPr>
            <w:r w:rsidRPr="00211074">
              <w:rPr>
                <w:sz w:val="16"/>
                <w:szCs w:val="16"/>
              </w:rPr>
              <w:t>7,39</w:t>
            </w:r>
          </w:p>
        </w:tc>
        <w:tc>
          <w:tcPr>
            <w:tcW w:w="345" w:type="pct"/>
          </w:tcPr>
          <w:p w14:paraId="53602566" w14:textId="26B64B0A" w:rsidR="00211074" w:rsidRPr="00211074" w:rsidRDefault="00211074" w:rsidP="00211074">
            <w:pPr>
              <w:spacing w:line="240" w:lineRule="auto"/>
              <w:ind w:firstLine="0"/>
              <w:jc w:val="center"/>
              <w:rPr>
                <w:sz w:val="16"/>
                <w:szCs w:val="16"/>
                <w:lang w:bidi="ru-RU"/>
              </w:rPr>
            </w:pPr>
            <w:r w:rsidRPr="00211074">
              <w:rPr>
                <w:sz w:val="16"/>
                <w:szCs w:val="16"/>
              </w:rPr>
              <w:t>0,000000145</w:t>
            </w:r>
          </w:p>
        </w:tc>
        <w:tc>
          <w:tcPr>
            <w:tcW w:w="431" w:type="pct"/>
          </w:tcPr>
          <w:p w14:paraId="2A879611" w14:textId="7BDAFBDD" w:rsidR="00211074" w:rsidRPr="00211074" w:rsidRDefault="00211074" w:rsidP="00211074">
            <w:pPr>
              <w:spacing w:line="240" w:lineRule="auto"/>
              <w:ind w:firstLine="0"/>
              <w:jc w:val="center"/>
              <w:rPr>
                <w:sz w:val="16"/>
                <w:szCs w:val="16"/>
                <w:lang w:bidi="ru-RU"/>
              </w:rPr>
            </w:pPr>
            <w:r w:rsidRPr="00211074">
              <w:rPr>
                <w:sz w:val="16"/>
                <w:szCs w:val="16"/>
              </w:rPr>
              <w:t>0,999956635</w:t>
            </w:r>
          </w:p>
        </w:tc>
        <w:tc>
          <w:tcPr>
            <w:tcW w:w="466" w:type="pct"/>
          </w:tcPr>
          <w:p w14:paraId="2E94E61D" w14:textId="02E5E256" w:rsidR="00211074" w:rsidRPr="00211074" w:rsidRDefault="00211074" w:rsidP="00211074">
            <w:pPr>
              <w:spacing w:line="240" w:lineRule="auto"/>
              <w:ind w:firstLine="0"/>
              <w:jc w:val="center"/>
              <w:rPr>
                <w:sz w:val="16"/>
                <w:szCs w:val="16"/>
                <w:lang w:bidi="ru-RU"/>
              </w:rPr>
            </w:pPr>
            <w:r w:rsidRPr="00211074">
              <w:rPr>
                <w:sz w:val="16"/>
                <w:szCs w:val="16"/>
              </w:rPr>
              <w:t>0,999999464</w:t>
            </w:r>
          </w:p>
        </w:tc>
        <w:tc>
          <w:tcPr>
            <w:tcW w:w="503" w:type="pct"/>
          </w:tcPr>
          <w:p w14:paraId="214CBB82" w14:textId="5B557CEC" w:rsidR="00211074" w:rsidRPr="00211074" w:rsidRDefault="00211074" w:rsidP="00211074">
            <w:pPr>
              <w:spacing w:line="240" w:lineRule="auto"/>
              <w:ind w:firstLine="0"/>
              <w:jc w:val="center"/>
              <w:rPr>
                <w:sz w:val="16"/>
                <w:szCs w:val="16"/>
                <w:lang w:bidi="ru-RU"/>
              </w:rPr>
            </w:pPr>
            <w:r w:rsidRPr="00211074">
              <w:rPr>
                <w:sz w:val="16"/>
                <w:szCs w:val="16"/>
              </w:rPr>
              <w:t>18,83250491</w:t>
            </w:r>
          </w:p>
        </w:tc>
      </w:tr>
      <w:tr w:rsidR="00211074" w:rsidRPr="00211074" w14:paraId="75CE63AE" w14:textId="77777777" w:rsidTr="00811AC4">
        <w:tc>
          <w:tcPr>
            <w:tcW w:w="488" w:type="pct"/>
          </w:tcPr>
          <w:p w14:paraId="0CDD955C" w14:textId="7DC28A4F" w:rsidR="00211074" w:rsidRPr="00211074" w:rsidRDefault="00211074" w:rsidP="00211074">
            <w:pPr>
              <w:spacing w:line="240" w:lineRule="auto"/>
              <w:ind w:firstLine="0"/>
              <w:jc w:val="center"/>
              <w:rPr>
                <w:sz w:val="16"/>
                <w:szCs w:val="16"/>
                <w:lang w:bidi="ru-RU"/>
              </w:rPr>
            </w:pPr>
            <w:r w:rsidRPr="00211074">
              <w:rPr>
                <w:sz w:val="16"/>
                <w:szCs w:val="16"/>
              </w:rPr>
              <w:t xml:space="preserve">УТ-25/6 </w:t>
            </w:r>
          </w:p>
        </w:tc>
        <w:tc>
          <w:tcPr>
            <w:tcW w:w="488" w:type="pct"/>
          </w:tcPr>
          <w:p w14:paraId="2BB7A04C" w14:textId="7471A07E" w:rsidR="00211074" w:rsidRPr="00211074" w:rsidRDefault="00211074" w:rsidP="00211074">
            <w:pPr>
              <w:spacing w:line="240" w:lineRule="auto"/>
              <w:ind w:firstLine="0"/>
              <w:jc w:val="center"/>
              <w:rPr>
                <w:sz w:val="16"/>
                <w:szCs w:val="16"/>
                <w:lang w:bidi="ru-RU"/>
              </w:rPr>
            </w:pPr>
            <w:r w:rsidRPr="00211074">
              <w:rPr>
                <w:sz w:val="16"/>
                <w:szCs w:val="16"/>
              </w:rPr>
              <w:t>Горького 4</w:t>
            </w:r>
          </w:p>
        </w:tc>
        <w:tc>
          <w:tcPr>
            <w:tcW w:w="304" w:type="pct"/>
          </w:tcPr>
          <w:p w14:paraId="3E8D4E17" w14:textId="6055D338" w:rsidR="00211074" w:rsidRPr="00211074" w:rsidRDefault="00211074" w:rsidP="00211074">
            <w:pPr>
              <w:spacing w:line="240" w:lineRule="auto"/>
              <w:ind w:firstLine="0"/>
              <w:jc w:val="center"/>
              <w:rPr>
                <w:sz w:val="16"/>
                <w:szCs w:val="16"/>
                <w:lang w:bidi="ru-RU"/>
              </w:rPr>
            </w:pPr>
            <w:r w:rsidRPr="00211074">
              <w:rPr>
                <w:sz w:val="16"/>
                <w:szCs w:val="16"/>
              </w:rPr>
              <w:t>2</w:t>
            </w:r>
          </w:p>
        </w:tc>
        <w:tc>
          <w:tcPr>
            <w:tcW w:w="481" w:type="pct"/>
          </w:tcPr>
          <w:p w14:paraId="4DF990F6" w14:textId="09C983FA"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81" w:type="pct"/>
          </w:tcPr>
          <w:p w14:paraId="7A3B0794" w14:textId="22289F04"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76" w:type="pct"/>
          </w:tcPr>
          <w:p w14:paraId="459EAD47" w14:textId="587B104C" w:rsidR="00211074" w:rsidRPr="00211074" w:rsidRDefault="00211074" w:rsidP="00211074">
            <w:pPr>
              <w:spacing w:line="240" w:lineRule="auto"/>
              <w:ind w:firstLine="0"/>
              <w:jc w:val="center"/>
              <w:rPr>
                <w:sz w:val="16"/>
                <w:szCs w:val="16"/>
                <w:lang w:bidi="ru-RU"/>
              </w:rPr>
            </w:pPr>
            <w:r w:rsidRPr="00211074">
              <w:rPr>
                <w:sz w:val="16"/>
                <w:szCs w:val="16"/>
              </w:rPr>
              <w:t>3</w:t>
            </w:r>
          </w:p>
        </w:tc>
        <w:tc>
          <w:tcPr>
            <w:tcW w:w="537" w:type="pct"/>
          </w:tcPr>
          <w:p w14:paraId="736A6803" w14:textId="4F27A96C" w:rsidR="00211074" w:rsidRPr="00211074" w:rsidRDefault="00211074" w:rsidP="00211074">
            <w:pPr>
              <w:spacing w:line="240" w:lineRule="auto"/>
              <w:ind w:firstLine="0"/>
              <w:jc w:val="center"/>
              <w:rPr>
                <w:sz w:val="16"/>
                <w:szCs w:val="16"/>
                <w:lang w:bidi="ru-RU"/>
              </w:rPr>
            </w:pPr>
            <w:r w:rsidRPr="00211074">
              <w:rPr>
                <w:sz w:val="16"/>
                <w:szCs w:val="16"/>
              </w:rPr>
              <w:t>6,24</w:t>
            </w:r>
          </w:p>
        </w:tc>
        <w:tc>
          <w:tcPr>
            <w:tcW w:w="345" w:type="pct"/>
          </w:tcPr>
          <w:p w14:paraId="54253885" w14:textId="4B7E222F" w:rsidR="00211074" w:rsidRPr="00211074" w:rsidRDefault="00211074" w:rsidP="00211074">
            <w:pPr>
              <w:spacing w:line="240" w:lineRule="auto"/>
              <w:ind w:firstLine="0"/>
              <w:jc w:val="center"/>
              <w:rPr>
                <w:sz w:val="16"/>
                <w:szCs w:val="16"/>
                <w:lang w:bidi="ru-RU"/>
              </w:rPr>
            </w:pPr>
            <w:r w:rsidRPr="00211074">
              <w:rPr>
                <w:sz w:val="16"/>
                <w:szCs w:val="16"/>
              </w:rPr>
              <w:t>0,000000015</w:t>
            </w:r>
          </w:p>
        </w:tc>
        <w:tc>
          <w:tcPr>
            <w:tcW w:w="431" w:type="pct"/>
          </w:tcPr>
          <w:p w14:paraId="32F622DB" w14:textId="26EBD9A0" w:rsidR="00211074" w:rsidRPr="00211074" w:rsidRDefault="00211074" w:rsidP="00211074">
            <w:pPr>
              <w:spacing w:line="240" w:lineRule="auto"/>
              <w:ind w:firstLine="0"/>
              <w:jc w:val="center"/>
              <w:rPr>
                <w:sz w:val="16"/>
                <w:szCs w:val="16"/>
                <w:lang w:bidi="ru-RU"/>
              </w:rPr>
            </w:pPr>
            <w:r w:rsidRPr="00211074">
              <w:rPr>
                <w:sz w:val="16"/>
                <w:szCs w:val="16"/>
              </w:rPr>
              <w:t>0,999995663</w:t>
            </w:r>
          </w:p>
        </w:tc>
        <w:tc>
          <w:tcPr>
            <w:tcW w:w="466" w:type="pct"/>
          </w:tcPr>
          <w:p w14:paraId="27A3EB8D" w14:textId="7EE03B9B" w:rsidR="00211074" w:rsidRPr="00211074" w:rsidRDefault="00211074" w:rsidP="00211074">
            <w:pPr>
              <w:spacing w:line="240" w:lineRule="auto"/>
              <w:ind w:firstLine="0"/>
              <w:jc w:val="center"/>
              <w:rPr>
                <w:sz w:val="16"/>
                <w:szCs w:val="16"/>
                <w:lang w:bidi="ru-RU"/>
              </w:rPr>
            </w:pPr>
            <w:r w:rsidRPr="00211074">
              <w:rPr>
                <w:sz w:val="16"/>
                <w:szCs w:val="16"/>
              </w:rPr>
              <w:t>0,999999955</w:t>
            </w:r>
          </w:p>
        </w:tc>
        <w:tc>
          <w:tcPr>
            <w:tcW w:w="503" w:type="pct"/>
          </w:tcPr>
          <w:p w14:paraId="56903858" w14:textId="048BCEE6" w:rsidR="00211074" w:rsidRPr="00211074" w:rsidRDefault="00211074" w:rsidP="00211074">
            <w:pPr>
              <w:spacing w:line="240" w:lineRule="auto"/>
              <w:ind w:firstLine="0"/>
              <w:jc w:val="center"/>
              <w:rPr>
                <w:sz w:val="16"/>
                <w:szCs w:val="16"/>
                <w:lang w:bidi="ru-RU"/>
              </w:rPr>
            </w:pPr>
            <w:r w:rsidRPr="00211074">
              <w:rPr>
                <w:sz w:val="16"/>
                <w:szCs w:val="16"/>
              </w:rPr>
              <w:t>13,2935394</w:t>
            </w:r>
          </w:p>
        </w:tc>
      </w:tr>
      <w:tr w:rsidR="00211074" w:rsidRPr="00211074" w14:paraId="6229F271" w14:textId="77777777" w:rsidTr="00811AC4">
        <w:tc>
          <w:tcPr>
            <w:tcW w:w="488" w:type="pct"/>
          </w:tcPr>
          <w:p w14:paraId="09D2F0A4" w14:textId="7536EF8B" w:rsidR="00211074" w:rsidRPr="00211074" w:rsidRDefault="00211074" w:rsidP="00211074">
            <w:pPr>
              <w:spacing w:line="240" w:lineRule="auto"/>
              <w:ind w:firstLine="0"/>
              <w:jc w:val="center"/>
              <w:rPr>
                <w:sz w:val="16"/>
                <w:szCs w:val="16"/>
                <w:lang w:bidi="ru-RU"/>
              </w:rPr>
            </w:pPr>
            <w:r w:rsidRPr="00211074">
              <w:rPr>
                <w:sz w:val="16"/>
                <w:szCs w:val="16"/>
              </w:rPr>
              <w:t xml:space="preserve">УТ-25-б/6 </w:t>
            </w:r>
          </w:p>
        </w:tc>
        <w:tc>
          <w:tcPr>
            <w:tcW w:w="488" w:type="pct"/>
          </w:tcPr>
          <w:p w14:paraId="7C6682BD" w14:textId="6122C1DC" w:rsidR="00211074" w:rsidRPr="00211074" w:rsidRDefault="00211074" w:rsidP="00211074">
            <w:pPr>
              <w:spacing w:line="240" w:lineRule="auto"/>
              <w:ind w:firstLine="0"/>
              <w:jc w:val="center"/>
              <w:rPr>
                <w:sz w:val="16"/>
                <w:szCs w:val="16"/>
                <w:lang w:bidi="ru-RU"/>
              </w:rPr>
            </w:pPr>
            <w:r w:rsidRPr="00211074">
              <w:rPr>
                <w:sz w:val="16"/>
                <w:szCs w:val="16"/>
              </w:rPr>
              <w:t>Горького 2</w:t>
            </w:r>
          </w:p>
        </w:tc>
        <w:tc>
          <w:tcPr>
            <w:tcW w:w="304" w:type="pct"/>
          </w:tcPr>
          <w:p w14:paraId="03B29196" w14:textId="35648BF3" w:rsidR="00211074" w:rsidRPr="00211074" w:rsidRDefault="00211074" w:rsidP="00211074">
            <w:pPr>
              <w:spacing w:line="240" w:lineRule="auto"/>
              <w:ind w:firstLine="0"/>
              <w:jc w:val="center"/>
              <w:rPr>
                <w:sz w:val="16"/>
                <w:szCs w:val="16"/>
                <w:lang w:bidi="ru-RU"/>
              </w:rPr>
            </w:pPr>
            <w:r w:rsidRPr="00211074">
              <w:rPr>
                <w:sz w:val="16"/>
                <w:szCs w:val="16"/>
              </w:rPr>
              <w:t>3</w:t>
            </w:r>
          </w:p>
        </w:tc>
        <w:tc>
          <w:tcPr>
            <w:tcW w:w="481" w:type="pct"/>
          </w:tcPr>
          <w:p w14:paraId="7487E3F5" w14:textId="27180DA7"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81" w:type="pct"/>
          </w:tcPr>
          <w:p w14:paraId="1C411E40" w14:textId="3817A187"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76" w:type="pct"/>
          </w:tcPr>
          <w:p w14:paraId="093234A0" w14:textId="79A9A760" w:rsidR="00211074" w:rsidRPr="00211074" w:rsidRDefault="00211074" w:rsidP="00211074">
            <w:pPr>
              <w:spacing w:line="240" w:lineRule="auto"/>
              <w:ind w:firstLine="0"/>
              <w:jc w:val="center"/>
              <w:rPr>
                <w:sz w:val="16"/>
                <w:szCs w:val="16"/>
                <w:lang w:bidi="ru-RU"/>
              </w:rPr>
            </w:pPr>
            <w:r w:rsidRPr="00211074">
              <w:rPr>
                <w:sz w:val="16"/>
                <w:szCs w:val="16"/>
              </w:rPr>
              <w:t>3</w:t>
            </w:r>
          </w:p>
        </w:tc>
        <w:tc>
          <w:tcPr>
            <w:tcW w:w="537" w:type="pct"/>
          </w:tcPr>
          <w:p w14:paraId="66199A84" w14:textId="6308F476" w:rsidR="00211074" w:rsidRPr="00211074" w:rsidRDefault="00211074" w:rsidP="00211074">
            <w:pPr>
              <w:spacing w:line="240" w:lineRule="auto"/>
              <w:ind w:firstLine="0"/>
              <w:jc w:val="center"/>
              <w:rPr>
                <w:sz w:val="16"/>
                <w:szCs w:val="16"/>
                <w:lang w:bidi="ru-RU"/>
              </w:rPr>
            </w:pPr>
            <w:r w:rsidRPr="00211074">
              <w:rPr>
                <w:sz w:val="16"/>
                <w:szCs w:val="16"/>
              </w:rPr>
              <w:t>6,24</w:t>
            </w:r>
          </w:p>
        </w:tc>
        <w:tc>
          <w:tcPr>
            <w:tcW w:w="345" w:type="pct"/>
          </w:tcPr>
          <w:p w14:paraId="7F49A339" w14:textId="6994D6AA" w:rsidR="00211074" w:rsidRPr="00211074" w:rsidRDefault="00211074" w:rsidP="00211074">
            <w:pPr>
              <w:spacing w:line="240" w:lineRule="auto"/>
              <w:ind w:firstLine="0"/>
              <w:jc w:val="center"/>
              <w:rPr>
                <w:sz w:val="16"/>
                <w:szCs w:val="16"/>
                <w:lang w:bidi="ru-RU"/>
              </w:rPr>
            </w:pPr>
            <w:r w:rsidRPr="00211074">
              <w:rPr>
                <w:sz w:val="16"/>
                <w:szCs w:val="16"/>
              </w:rPr>
              <w:t>0,000000022</w:t>
            </w:r>
          </w:p>
        </w:tc>
        <w:tc>
          <w:tcPr>
            <w:tcW w:w="431" w:type="pct"/>
          </w:tcPr>
          <w:p w14:paraId="4707C9C7" w14:textId="1AB4A6D3" w:rsidR="00211074" w:rsidRPr="00211074" w:rsidRDefault="00211074" w:rsidP="00211074">
            <w:pPr>
              <w:spacing w:line="240" w:lineRule="auto"/>
              <w:ind w:firstLine="0"/>
              <w:jc w:val="center"/>
              <w:rPr>
                <w:sz w:val="16"/>
                <w:szCs w:val="16"/>
                <w:lang w:bidi="ru-RU"/>
              </w:rPr>
            </w:pPr>
            <w:r w:rsidRPr="00211074">
              <w:rPr>
                <w:sz w:val="16"/>
                <w:szCs w:val="16"/>
              </w:rPr>
              <w:t>0,999993495</w:t>
            </w:r>
          </w:p>
        </w:tc>
        <w:tc>
          <w:tcPr>
            <w:tcW w:w="466" w:type="pct"/>
          </w:tcPr>
          <w:p w14:paraId="10D4ABBE" w14:textId="4179441B" w:rsidR="00211074" w:rsidRPr="00211074" w:rsidRDefault="00211074" w:rsidP="00211074">
            <w:pPr>
              <w:spacing w:line="240" w:lineRule="auto"/>
              <w:ind w:firstLine="0"/>
              <w:jc w:val="center"/>
              <w:rPr>
                <w:sz w:val="16"/>
                <w:szCs w:val="16"/>
                <w:lang w:bidi="ru-RU"/>
              </w:rPr>
            </w:pPr>
            <w:r w:rsidRPr="00211074">
              <w:rPr>
                <w:sz w:val="16"/>
                <w:szCs w:val="16"/>
              </w:rPr>
              <w:t>0,999999932</w:t>
            </w:r>
          </w:p>
        </w:tc>
        <w:tc>
          <w:tcPr>
            <w:tcW w:w="503" w:type="pct"/>
          </w:tcPr>
          <w:p w14:paraId="49CD4056" w14:textId="1C6995B9" w:rsidR="00211074" w:rsidRPr="00211074" w:rsidRDefault="00211074" w:rsidP="00211074">
            <w:pPr>
              <w:spacing w:line="240" w:lineRule="auto"/>
              <w:ind w:firstLine="0"/>
              <w:jc w:val="center"/>
              <w:rPr>
                <w:sz w:val="16"/>
                <w:szCs w:val="16"/>
                <w:lang w:bidi="ru-RU"/>
              </w:rPr>
            </w:pPr>
            <w:r w:rsidRPr="00211074">
              <w:rPr>
                <w:sz w:val="16"/>
                <w:szCs w:val="16"/>
              </w:rPr>
              <w:t>21,04810357</w:t>
            </w:r>
          </w:p>
        </w:tc>
      </w:tr>
      <w:tr w:rsidR="00211074" w:rsidRPr="00211074" w14:paraId="50802C68" w14:textId="77777777" w:rsidTr="00811AC4">
        <w:tc>
          <w:tcPr>
            <w:tcW w:w="488" w:type="pct"/>
          </w:tcPr>
          <w:p w14:paraId="7E46B2A9" w14:textId="671E34BA" w:rsidR="00211074" w:rsidRPr="00211074" w:rsidRDefault="00211074" w:rsidP="00211074">
            <w:pPr>
              <w:spacing w:line="240" w:lineRule="auto"/>
              <w:ind w:firstLine="0"/>
              <w:jc w:val="center"/>
              <w:rPr>
                <w:sz w:val="16"/>
                <w:szCs w:val="16"/>
                <w:lang w:bidi="ru-RU"/>
              </w:rPr>
            </w:pPr>
            <w:r w:rsidRPr="00211074">
              <w:rPr>
                <w:sz w:val="16"/>
                <w:szCs w:val="16"/>
              </w:rPr>
              <w:t>УТ-26-а/6</w:t>
            </w:r>
          </w:p>
        </w:tc>
        <w:tc>
          <w:tcPr>
            <w:tcW w:w="488" w:type="pct"/>
          </w:tcPr>
          <w:p w14:paraId="794106E3" w14:textId="1408505A" w:rsidR="00211074" w:rsidRPr="00211074" w:rsidRDefault="00211074" w:rsidP="00211074">
            <w:pPr>
              <w:spacing w:line="240" w:lineRule="auto"/>
              <w:ind w:firstLine="0"/>
              <w:jc w:val="center"/>
              <w:rPr>
                <w:sz w:val="16"/>
                <w:szCs w:val="16"/>
                <w:lang w:bidi="ru-RU"/>
              </w:rPr>
            </w:pPr>
            <w:r w:rsidRPr="00211074">
              <w:rPr>
                <w:sz w:val="16"/>
                <w:szCs w:val="16"/>
              </w:rPr>
              <w:t>Ленина 16Б</w:t>
            </w:r>
          </w:p>
        </w:tc>
        <w:tc>
          <w:tcPr>
            <w:tcW w:w="304" w:type="pct"/>
          </w:tcPr>
          <w:p w14:paraId="4EB2184B" w14:textId="67DA00CA" w:rsidR="00211074" w:rsidRPr="00211074" w:rsidRDefault="00211074" w:rsidP="00211074">
            <w:pPr>
              <w:spacing w:line="240" w:lineRule="auto"/>
              <w:ind w:firstLine="0"/>
              <w:jc w:val="center"/>
              <w:rPr>
                <w:sz w:val="16"/>
                <w:szCs w:val="16"/>
                <w:lang w:bidi="ru-RU"/>
              </w:rPr>
            </w:pPr>
            <w:r w:rsidRPr="00211074">
              <w:rPr>
                <w:sz w:val="16"/>
                <w:szCs w:val="16"/>
              </w:rPr>
              <w:t>11</w:t>
            </w:r>
          </w:p>
        </w:tc>
        <w:tc>
          <w:tcPr>
            <w:tcW w:w="481" w:type="pct"/>
          </w:tcPr>
          <w:p w14:paraId="215AC965" w14:textId="5CC2DC88" w:rsidR="00211074" w:rsidRPr="00211074" w:rsidRDefault="00211074" w:rsidP="00211074">
            <w:pPr>
              <w:spacing w:line="240" w:lineRule="auto"/>
              <w:ind w:firstLine="0"/>
              <w:jc w:val="center"/>
              <w:rPr>
                <w:sz w:val="16"/>
                <w:szCs w:val="16"/>
                <w:lang w:bidi="ru-RU"/>
              </w:rPr>
            </w:pPr>
            <w:r w:rsidRPr="00211074">
              <w:rPr>
                <w:sz w:val="16"/>
                <w:szCs w:val="16"/>
              </w:rPr>
              <w:t>0,076</w:t>
            </w:r>
          </w:p>
        </w:tc>
        <w:tc>
          <w:tcPr>
            <w:tcW w:w="481" w:type="pct"/>
          </w:tcPr>
          <w:p w14:paraId="32ECDA7E" w14:textId="3DED442D" w:rsidR="00211074" w:rsidRPr="00211074" w:rsidRDefault="00211074" w:rsidP="00211074">
            <w:pPr>
              <w:spacing w:line="240" w:lineRule="auto"/>
              <w:ind w:firstLine="0"/>
              <w:jc w:val="center"/>
              <w:rPr>
                <w:sz w:val="16"/>
                <w:szCs w:val="16"/>
                <w:lang w:bidi="ru-RU"/>
              </w:rPr>
            </w:pPr>
            <w:r w:rsidRPr="00211074">
              <w:rPr>
                <w:sz w:val="16"/>
                <w:szCs w:val="16"/>
              </w:rPr>
              <w:t>0,076</w:t>
            </w:r>
          </w:p>
        </w:tc>
        <w:tc>
          <w:tcPr>
            <w:tcW w:w="476" w:type="pct"/>
          </w:tcPr>
          <w:p w14:paraId="4386F375" w14:textId="5E0778B7" w:rsidR="00211074" w:rsidRPr="00211074" w:rsidRDefault="00211074" w:rsidP="00211074">
            <w:pPr>
              <w:spacing w:line="240" w:lineRule="auto"/>
              <w:ind w:firstLine="0"/>
              <w:jc w:val="center"/>
              <w:rPr>
                <w:sz w:val="16"/>
                <w:szCs w:val="16"/>
                <w:lang w:bidi="ru-RU"/>
              </w:rPr>
            </w:pPr>
            <w:r w:rsidRPr="00211074">
              <w:rPr>
                <w:sz w:val="16"/>
                <w:szCs w:val="16"/>
              </w:rPr>
              <w:t>3</w:t>
            </w:r>
          </w:p>
        </w:tc>
        <w:tc>
          <w:tcPr>
            <w:tcW w:w="537" w:type="pct"/>
          </w:tcPr>
          <w:p w14:paraId="2B36A79F" w14:textId="540F3064" w:rsidR="00211074" w:rsidRPr="00211074" w:rsidRDefault="00211074" w:rsidP="00211074">
            <w:pPr>
              <w:spacing w:line="240" w:lineRule="auto"/>
              <w:ind w:firstLine="0"/>
              <w:jc w:val="center"/>
              <w:rPr>
                <w:sz w:val="16"/>
                <w:szCs w:val="16"/>
                <w:lang w:bidi="ru-RU"/>
              </w:rPr>
            </w:pPr>
            <w:r w:rsidRPr="00211074">
              <w:rPr>
                <w:sz w:val="16"/>
                <w:szCs w:val="16"/>
              </w:rPr>
              <w:t>5,67</w:t>
            </w:r>
          </w:p>
        </w:tc>
        <w:tc>
          <w:tcPr>
            <w:tcW w:w="345" w:type="pct"/>
          </w:tcPr>
          <w:p w14:paraId="6AC9499D" w14:textId="1B36FDF8" w:rsidR="00211074" w:rsidRPr="00211074" w:rsidRDefault="00211074" w:rsidP="00211074">
            <w:pPr>
              <w:spacing w:line="240" w:lineRule="auto"/>
              <w:ind w:firstLine="0"/>
              <w:jc w:val="center"/>
              <w:rPr>
                <w:sz w:val="16"/>
                <w:szCs w:val="16"/>
                <w:lang w:bidi="ru-RU"/>
              </w:rPr>
            </w:pPr>
            <w:r w:rsidRPr="00211074">
              <w:rPr>
                <w:sz w:val="16"/>
                <w:szCs w:val="16"/>
              </w:rPr>
              <w:t>0,000000080</w:t>
            </w:r>
          </w:p>
        </w:tc>
        <w:tc>
          <w:tcPr>
            <w:tcW w:w="431" w:type="pct"/>
          </w:tcPr>
          <w:p w14:paraId="4719F77B" w14:textId="1FFA7E92" w:rsidR="00211074" w:rsidRPr="00211074" w:rsidRDefault="00211074" w:rsidP="00211074">
            <w:pPr>
              <w:spacing w:line="240" w:lineRule="auto"/>
              <w:ind w:firstLine="0"/>
              <w:jc w:val="center"/>
              <w:rPr>
                <w:sz w:val="16"/>
                <w:szCs w:val="16"/>
                <w:lang w:bidi="ru-RU"/>
              </w:rPr>
            </w:pPr>
            <w:r w:rsidRPr="00211074">
              <w:rPr>
                <w:sz w:val="16"/>
                <w:szCs w:val="16"/>
              </w:rPr>
              <w:t>0,999976149</w:t>
            </w:r>
          </w:p>
        </w:tc>
        <w:tc>
          <w:tcPr>
            <w:tcW w:w="466" w:type="pct"/>
          </w:tcPr>
          <w:p w14:paraId="4A3815CE" w14:textId="28F8E1FC" w:rsidR="00211074" w:rsidRPr="00211074" w:rsidRDefault="00211074" w:rsidP="00211074">
            <w:pPr>
              <w:spacing w:line="240" w:lineRule="auto"/>
              <w:ind w:firstLine="0"/>
              <w:jc w:val="center"/>
              <w:rPr>
                <w:sz w:val="16"/>
                <w:szCs w:val="16"/>
                <w:lang w:bidi="ru-RU"/>
              </w:rPr>
            </w:pPr>
            <w:r w:rsidRPr="00211074">
              <w:rPr>
                <w:sz w:val="16"/>
                <w:szCs w:val="16"/>
              </w:rPr>
              <w:t>0,999999774</w:t>
            </w:r>
          </w:p>
        </w:tc>
        <w:tc>
          <w:tcPr>
            <w:tcW w:w="503" w:type="pct"/>
          </w:tcPr>
          <w:p w14:paraId="64A95DCB" w14:textId="44DD0178" w:rsidR="00211074" w:rsidRPr="00211074" w:rsidRDefault="00211074" w:rsidP="00211074">
            <w:pPr>
              <w:spacing w:line="240" w:lineRule="auto"/>
              <w:ind w:firstLine="0"/>
              <w:jc w:val="center"/>
              <w:rPr>
                <w:sz w:val="16"/>
                <w:szCs w:val="16"/>
                <w:lang w:bidi="ru-RU"/>
              </w:rPr>
            </w:pPr>
            <w:r w:rsidRPr="00211074">
              <w:rPr>
                <w:sz w:val="16"/>
                <w:szCs w:val="16"/>
              </w:rPr>
              <w:t>13,29353699</w:t>
            </w:r>
          </w:p>
        </w:tc>
      </w:tr>
      <w:tr w:rsidR="00211074" w:rsidRPr="00211074" w14:paraId="615A67A6" w14:textId="77777777" w:rsidTr="00811AC4">
        <w:tc>
          <w:tcPr>
            <w:tcW w:w="488" w:type="pct"/>
          </w:tcPr>
          <w:p w14:paraId="60346EB1" w14:textId="03A498D4" w:rsidR="00211074" w:rsidRPr="00211074" w:rsidRDefault="00211074" w:rsidP="00211074">
            <w:pPr>
              <w:spacing w:line="240" w:lineRule="auto"/>
              <w:ind w:firstLine="0"/>
              <w:jc w:val="center"/>
              <w:rPr>
                <w:sz w:val="16"/>
                <w:szCs w:val="16"/>
                <w:lang w:bidi="ru-RU"/>
              </w:rPr>
            </w:pPr>
            <w:r w:rsidRPr="00211074">
              <w:rPr>
                <w:sz w:val="16"/>
                <w:szCs w:val="16"/>
              </w:rPr>
              <w:t xml:space="preserve">УТ-26-а/6 </w:t>
            </w:r>
          </w:p>
        </w:tc>
        <w:tc>
          <w:tcPr>
            <w:tcW w:w="488" w:type="pct"/>
          </w:tcPr>
          <w:p w14:paraId="56875F21" w14:textId="5ACA379E" w:rsidR="00211074" w:rsidRPr="00211074" w:rsidRDefault="00211074" w:rsidP="00211074">
            <w:pPr>
              <w:spacing w:line="240" w:lineRule="auto"/>
              <w:ind w:firstLine="0"/>
              <w:jc w:val="center"/>
              <w:rPr>
                <w:sz w:val="16"/>
                <w:szCs w:val="16"/>
                <w:lang w:bidi="ru-RU"/>
              </w:rPr>
            </w:pPr>
            <w:r w:rsidRPr="00211074">
              <w:rPr>
                <w:sz w:val="16"/>
                <w:szCs w:val="16"/>
              </w:rPr>
              <w:t>Горького 5</w:t>
            </w:r>
          </w:p>
        </w:tc>
        <w:tc>
          <w:tcPr>
            <w:tcW w:w="304" w:type="pct"/>
          </w:tcPr>
          <w:p w14:paraId="2259653C" w14:textId="040F3E6F" w:rsidR="00211074" w:rsidRPr="00211074" w:rsidRDefault="00211074" w:rsidP="00211074">
            <w:pPr>
              <w:spacing w:line="240" w:lineRule="auto"/>
              <w:ind w:firstLine="0"/>
              <w:jc w:val="center"/>
              <w:rPr>
                <w:sz w:val="16"/>
                <w:szCs w:val="16"/>
                <w:lang w:bidi="ru-RU"/>
              </w:rPr>
            </w:pPr>
            <w:r w:rsidRPr="00211074">
              <w:rPr>
                <w:sz w:val="16"/>
                <w:szCs w:val="16"/>
              </w:rPr>
              <w:t>7</w:t>
            </w:r>
          </w:p>
        </w:tc>
        <w:tc>
          <w:tcPr>
            <w:tcW w:w="481" w:type="pct"/>
          </w:tcPr>
          <w:p w14:paraId="5A8D6605" w14:textId="01EA1C41"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81" w:type="pct"/>
          </w:tcPr>
          <w:p w14:paraId="7D8FA2A2" w14:textId="7FFB29BD"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76" w:type="pct"/>
          </w:tcPr>
          <w:p w14:paraId="0A5F125F" w14:textId="1895D479" w:rsidR="00211074" w:rsidRPr="00211074" w:rsidRDefault="00211074" w:rsidP="00211074">
            <w:pPr>
              <w:spacing w:line="240" w:lineRule="auto"/>
              <w:ind w:firstLine="0"/>
              <w:jc w:val="center"/>
              <w:rPr>
                <w:sz w:val="16"/>
                <w:szCs w:val="16"/>
                <w:lang w:bidi="ru-RU"/>
              </w:rPr>
            </w:pPr>
            <w:r w:rsidRPr="00211074">
              <w:rPr>
                <w:sz w:val="16"/>
                <w:szCs w:val="16"/>
              </w:rPr>
              <w:t>3</w:t>
            </w:r>
          </w:p>
        </w:tc>
        <w:tc>
          <w:tcPr>
            <w:tcW w:w="537" w:type="pct"/>
          </w:tcPr>
          <w:p w14:paraId="7C50812D" w14:textId="220D525E" w:rsidR="00211074" w:rsidRPr="00211074" w:rsidRDefault="00211074" w:rsidP="00211074">
            <w:pPr>
              <w:spacing w:line="240" w:lineRule="auto"/>
              <w:ind w:firstLine="0"/>
              <w:jc w:val="center"/>
              <w:rPr>
                <w:sz w:val="16"/>
                <w:szCs w:val="16"/>
                <w:lang w:bidi="ru-RU"/>
              </w:rPr>
            </w:pPr>
            <w:r w:rsidRPr="00211074">
              <w:rPr>
                <w:sz w:val="16"/>
                <w:szCs w:val="16"/>
              </w:rPr>
              <w:t>6,24</w:t>
            </w:r>
          </w:p>
        </w:tc>
        <w:tc>
          <w:tcPr>
            <w:tcW w:w="345" w:type="pct"/>
          </w:tcPr>
          <w:p w14:paraId="3778A42B" w14:textId="2ECC0641" w:rsidR="00211074" w:rsidRPr="00211074" w:rsidRDefault="00211074" w:rsidP="00211074">
            <w:pPr>
              <w:spacing w:line="240" w:lineRule="auto"/>
              <w:ind w:firstLine="0"/>
              <w:jc w:val="center"/>
              <w:rPr>
                <w:sz w:val="16"/>
                <w:szCs w:val="16"/>
                <w:lang w:bidi="ru-RU"/>
              </w:rPr>
            </w:pPr>
            <w:r w:rsidRPr="00211074">
              <w:rPr>
                <w:sz w:val="16"/>
                <w:szCs w:val="16"/>
              </w:rPr>
              <w:t>0,000000051</w:t>
            </w:r>
          </w:p>
        </w:tc>
        <w:tc>
          <w:tcPr>
            <w:tcW w:w="431" w:type="pct"/>
          </w:tcPr>
          <w:p w14:paraId="2A3ED32C" w14:textId="22E36144" w:rsidR="00211074" w:rsidRPr="00211074" w:rsidRDefault="00211074" w:rsidP="00211074">
            <w:pPr>
              <w:spacing w:line="240" w:lineRule="auto"/>
              <w:ind w:firstLine="0"/>
              <w:jc w:val="center"/>
              <w:rPr>
                <w:sz w:val="16"/>
                <w:szCs w:val="16"/>
                <w:lang w:bidi="ru-RU"/>
              </w:rPr>
            </w:pPr>
            <w:r w:rsidRPr="00211074">
              <w:rPr>
                <w:sz w:val="16"/>
                <w:szCs w:val="16"/>
              </w:rPr>
              <w:t>0,999984822</w:t>
            </w:r>
          </w:p>
        </w:tc>
        <w:tc>
          <w:tcPr>
            <w:tcW w:w="466" w:type="pct"/>
          </w:tcPr>
          <w:p w14:paraId="473818C0" w14:textId="7DF2CA41" w:rsidR="00211074" w:rsidRPr="00211074" w:rsidRDefault="00211074" w:rsidP="00211074">
            <w:pPr>
              <w:spacing w:line="240" w:lineRule="auto"/>
              <w:ind w:firstLine="0"/>
              <w:jc w:val="center"/>
              <w:rPr>
                <w:sz w:val="16"/>
                <w:szCs w:val="16"/>
                <w:lang w:bidi="ru-RU"/>
              </w:rPr>
            </w:pPr>
            <w:r w:rsidRPr="00211074">
              <w:rPr>
                <w:sz w:val="16"/>
                <w:szCs w:val="16"/>
              </w:rPr>
              <w:t>0,999999842</w:t>
            </w:r>
          </w:p>
        </w:tc>
        <w:tc>
          <w:tcPr>
            <w:tcW w:w="503" w:type="pct"/>
          </w:tcPr>
          <w:p w14:paraId="4E1A4874" w14:textId="2A42720E" w:rsidR="00211074" w:rsidRPr="00211074" w:rsidRDefault="00211074" w:rsidP="00211074">
            <w:pPr>
              <w:spacing w:line="240" w:lineRule="auto"/>
              <w:ind w:firstLine="0"/>
              <w:jc w:val="center"/>
              <w:rPr>
                <w:sz w:val="16"/>
                <w:szCs w:val="16"/>
                <w:lang w:bidi="ru-RU"/>
              </w:rPr>
            </w:pPr>
            <w:r w:rsidRPr="00211074">
              <w:rPr>
                <w:sz w:val="16"/>
                <w:szCs w:val="16"/>
              </w:rPr>
              <w:t>16,61692237</w:t>
            </w:r>
          </w:p>
        </w:tc>
      </w:tr>
      <w:tr w:rsidR="00211074" w:rsidRPr="00211074" w14:paraId="15947061" w14:textId="77777777" w:rsidTr="00811AC4">
        <w:tc>
          <w:tcPr>
            <w:tcW w:w="488" w:type="pct"/>
          </w:tcPr>
          <w:p w14:paraId="64473F84" w14:textId="6FB4FABA" w:rsidR="00211074" w:rsidRPr="00211074" w:rsidRDefault="00211074" w:rsidP="00211074">
            <w:pPr>
              <w:spacing w:line="240" w:lineRule="auto"/>
              <w:ind w:firstLine="0"/>
              <w:jc w:val="center"/>
              <w:rPr>
                <w:sz w:val="16"/>
                <w:szCs w:val="16"/>
                <w:lang w:bidi="ru-RU"/>
              </w:rPr>
            </w:pPr>
            <w:r w:rsidRPr="00211074">
              <w:rPr>
                <w:sz w:val="16"/>
                <w:szCs w:val="16"/>
              </w:rPr>
              <w:t>УТ-26-а/6</w:t>
            </w:r>
          </w:p>
        </w:tc>
        <w:tc>
          <w:tcPr>
            <w:tcW w:w="488" w:type="pct"/>
          </w:tcPr>
          <w:p w14:paraId="1C5CA098" w14:textId="602CBD18" w:rsidR="00211074" w:rsidRPr="00211074" w:rsidRDefault="00211074" w:rsidP="00211074">
            <w:pPr>
              <w:spacing w:line="240" w:lineRule="auto"/>
              <w:ind w:firstLine="0"/>
              <w:jc w:val="center"/>
              <w:rPr>
                <w:sz w:val="16"/>
                <w:szCs w:val="16"/>
                <w:lang w:bidi="ru-RU"/>
              </w:rPr>
            </w:pPr>
            <w:r w:rsidRPr="00211074">
              <w:rPr>
                <w:sz w:val="16"/>
                <w:szCs w:val="16"/>
              </w:rPr>
              <w:t>Горького 3</w:t>
            </w:r>
          </w:p>
        </w:tc>
        <w:tc>
          <w:tcPr>
            <w:tcW w:w="304" w:type="pct"/>
          </w:tcPr>
          <w:p w14:paraId="2889A171" w14:textId="70B39778" w:rsidR="00211074" w:rsidRPr="00211074" w:rsidRDefault="00211074" w:rsidP="00211074">
            <w:pPr>
              <w:spacing w:line="240" w:lineRule="auto"/>
              <w:ind w:firstLine="0"/>
              <w:jc w:val="center"/>
              <w:rPr>
                <w:sz w:val="16"/>
                <w:szCs w:val="16"/>
                <w:lang w:bidi="ru-RU"/>
              </w:rPr>
            </w:pPr>
            <w:r w:rsidRPr="00211074">
              <w:rPr>
                <w:sz w:val="16"/>
                <w:szCs w:val="16"/>
              </w:rPr>
              <w:t>45</w:t>
            </w:r>
          </w:p>
        </w:tc>
        <w:tc>
          <w:tcPr>
            <w:tcW w:w="481" w:type="pct"/>
          </w:tcPr>
          <w:p w14:paraId="430324B2" w14:textId="49C991B0"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81" w:type="pct"/>
          </w:tcPr>
          <w:p w14:paraId="6AA3A6CA" w14:textId="3A5844A5"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76" w:type="pct"/>
          </w:tcPr>
          <w:p w14:paraId="23428354" w14:textId="40B47A5F" w:rsidR="00211074" w:rsidRPr="00211074" w:rsidRDefault="00211074" w:rsidP="00211074">
            <w:pPr>
              <w:spacing w:line="240" w:lineRule="auto"/>
              <w:ind w:firstLine="0"/>
              <w:jc w:val="center"/>
              <w:rPr>
                <w:sz w:val="16"/>
                <w:szCs w:val="16"/>
                <w:lang w:bidi="ru-RU"/>
              </w:rPr>
            </w:pPr>
            <w:r w:rsidRPr="00211074">
              <w:rPr>
                <w:sz w:val="16"/>
                <w:szCs w:val="16"/>
              </w:rPr>
              <w:t>3</w:t>
            </w:r>
          </w:p>
        </w:tc>
        <w:tc>
          <w:tcPr>
            <w:tcW w:w="537" w:type="pct"/>
          </w:tcPr>
          <w:p w14:paraId="49B4EF3A" w14:textId="0C00AA9A" w:rsidR="00211074" w:rsidRPr="00211074" w:rsidRDefault="00211074" w:rsidP="00211074">
            <w:pPr>
              <w:spacing w:line="240" w:lineRule="auto"/>
              <w:ind w:firstLine="0"/>
              <w:jc w:val="center"/>
              <w:rPr>
                <w:sz w:val="16"/>
                <w:szCs w:val="16"/>
                <w:lang w:bidi="ru-RU"/>
              </w:rPr>
            </w:pPr>
            <w:r w:rsidRPr="00211074">
              <w:rPr>
                <w:sz w:val="16"/>
                <w:szCs w:val="16"/>
              </w:rPr>
              <w:t>6,23</w:t>
            </w:r>
          </w:p>
        </w:tc>
        <w:tc>
          <w:tcPr>
            <w:tcW w:w="345" w:type="pct"/>
          </w:tcPr>
          <w:p w14:paraId="3D4A6960" w14:textId="07E717D0" w:rsidR="00211074" w:rsidRPr="00211074" w:rsidRDefault="00211074" w:rsidP="00211074">
            <w:pPr>
              <w:spacing w:line="240" w:lineRule="auto"/>
              <w:ind w:firstLine="0"/>
              <w:jc w:val="center"/>
              <w:rPr>
                <w:sz w:val="16"/>
                <w:szCs w:val="16"/>
                <w:lang w:bidi="ru-RU"/>
              </w:rPr>
            </w:pPr>
            <w:r w:rsidRPr="00211074">
              <w:rPr>
                <w:sz w:val="16"/>
                <w:szCs w:val="16"/>
              </w:rPr>
              <w:t>0,000000326</w:t>
            </w:r>
          </w:p>
        </w:tc>
        <w:tc>
          <w:tcPr>
            <w:tcW w:w="431" w:type="pct"/>
          </w:tcPr>
          <w:p w14:paraId="6AB95187" w14:textId="781F70CF" w:rsidR="00211074" w:rsidRPr="00211074" w:rsidRDefault="00211074" w:rsidP="00211074">
            <w:pPr>
              <w:spacing w:line="240" w:lineRule="auto"/>
              <w:ind w:firstLine="0"/>
              <w:jc w:val="center"/>
              <w:rPr>
                <w:sz w:val="16"/>
                <w:szCs w:val="16"/>
                <w:lang w:bidi="ru-RU"/>
              </w:rPr>
            </w:pPr>
            <w:r w:rsidRPr="00211074">
              <w:rPr>
                <w:sz w:val="16"/>
                <w:szCs w:val="16"/>
              </w:rPr>
              <w:t>0,999902431</w:t>
            </w:r>
          </w:p>
        </w:tc>
        <w:tc>
          <w:tcPr>
            <w:tcW w:w="466" w:type="pct"/>
          </w:tcPr>
          <w:p w14:paraId="62799716" w14:textId="1711FACB" w:rsidR="00211074" w:rsidRPr="00211074" w:rsidRDefault="00211074" w:rsidP="00211074">
            <w:pPr>
              <w:spacing w:line="240" w:lineRule="auto"/>
              <w:ind w:firstLine="0"/>
              <w:jc w:val="center"/>
              <w:rPr>
                <w:sz w:val="16"/>
                <w:szCs w:val="16"/>
                <w:lang w:bidi="ru-RU"/>
              </w:rPr>
            </w:pPr>
            <w:r w:rsidRPr="00211074">
              <w:rPr>
                <w:sz w:val="16"/>
                <w:szCs w:val="16"/>
              </w:rPr>
              <w:t>0,999998983</w:t>
            </w:r>
          </w:p>
        </w:tc>
        <w:tc>
          <w:tcPr>
            <w:tcW w:w="503" w:type="pct"/>
          </w:tcPr>
          <w:p w14:paraId="6DA6082C" w14:textId="4BF167E2" w:rsidR="00211074" w:rsidRPr="00211074" w:rsidRDefault="00211074" w:rsidP="00211074">
            <w:pPr>
              <w:spacing w:line="240" w:lineRule="auto"/>
              <w:ind w:firstLine="0"/>
              <w:jc w:val="center"/>
              <w:rPr>
                <w:sz w:val="16"/>
                <w:szCs w:val="16"/>
                <w:lang w:bidi="ru-RU"/>
              </w:rPr>
            </w:pPr>
            <w:r w:rsidRPr="00211074">
              <w:rPr>
                <w:sz w:val="16"/>
                <w:szCs w:val="16"/>
              </w:rPr>
              <w:t>11,07793874</w:t>
            </w:r>
          </w:p>
        </w:tc>
      </w:tr>
      <w:tr w:rsidR="00211074" w:rsidRPr="00211074" w14:paraId="2CDD188C" w14:textId="77777777" w:rsidTr="00811AC4">
        <w:tc>
          <w:tcPr>
            <w:tcW w:w="488" w:type="pct"/>
          </w:tcPr>
          <w:p w14:paraId="7AA7FE65" w14:textId="1DDC9E3B" w:rsidR="00211074" w:rsidRPr="00211074" w:rsidRDefault="00211074" w:rsidP="00211074">
            <w:pPr>
              <w:spacing w:line="240" w:lineRule="auto"/>
              <w:ind w:firstLine="0"/>
              <w:jc w:val="center"/>
              <w:rPr>
                <w:sz w:val="16"/>
                <w:szCs w:val="16"/>
                <w:lang w:bidi="ru-RU"/>
              </w:rPr>
            </w:pPr>
            <w:r w:rsidRPr="00211074">
              <w:rPr>
                <w:sz w:val="16"/>
                <w:szCs w:val="16"/>
              </w:rPr>
              <w:t xml:space="preserve">УТ-27-а/6 </w:t>
            </w:r>
          </w:p>
        </w:tc>
        <w:tc>
          <w:tcPr>
            <w:tcW w:w="488" w:type="pct"/>
          </w:tcPr>
          <w:p w14:paraId="19D75BA2" w14:textId="5E4AD38A" w:rsidR="00211074" w:rsidRPr="00211074" w:rsidRDefault="00211074" w:rsidP="00211074">
            <w:pPr>
              <w:spacing w:line="240" w:lineRule="auto"/>
              <w:ind w:firstLine="0"/>
              <w:jc w:val="center"/>
              <w:rPr>
                <w:sz w:val="16"/>
                <w:szCs w:val="16"/>
                <w:lang w:bidi="ru-RU"/>
              </w:rPr>
            </w:pPr>
            <w:r w:rsidRPr="00211074">
              <w:rPr>
                <w:sz w:val="16"/>
                <w:szCs w:val="16"/>
              </w:rPr>
              <w:t>Дежнева 5</w:t>
            </w:r>
          </w:p>
        </w:tc>
        <w:tc>
          <w:tcPr>
            <w:tcW w:w="304" w:type="pct"/>
          </w:tcPr>
          <w:p w14:paraId="75E321E7" w14:textId="28B6812B" w:rsidR="00211074" w:rsidRPr="00211074" w:rsidRDefault="00211074" w:rsidP="00211074">
            <w:pPr>
              <w:spacing w:line="240" w:lineRule="auto"/>
              <w:ind w:firstLine="0"/>
              <w:jc w:val="center"/>
              <w:rPr>
                <w:sz w:val="16"/>
                <w:szCs w:val="16"/>
                <w:lang w:bidi="ru-RU"/>
              </w:rPr>
            </w:pPr>
            <w:r w:rsidRPr="00211074">
              <w:rPr>
                <w:sz w:val="16"/>
                <w:szCs w:val="16"/>
              </w:rPr>
              <w:t>75</w:t>
            </w:r>
          </w:p>
        </w:tc>
        <w:tc>
          <w:tcPr>
            <w:tcW w:w="481" w:type="pct"/>
          </w:tcPr>
          <w:p w14:paraId="259882C5" w14:textId="3DF9B483"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81" w:type="pct"/>
          </w:tcPr>
          <w:p w14:paraId="66DD901D" w14:textId="145570B5"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76" w:type="pct"/>
          </w:tcPr>
          <w:p w14:paraId="5CEE8C7D" w14:textId="0041D677" w:rsidR="00211074" w:rsidRPr="00211074" w:rsidRDefault="00211074" w:rsidP="00211074">
            <w:pPr>
              <w:spacing w:line="240" w:lineRule="auto"/>
              <w:ind w:firstLine="0"/>
              <w:jc w:val="center"/>
              <w:rPr>
                <w:sz w:val="16"/>
                <w:szCs w:val="16"/>
                <w:lang w:bidi="ru-RU"/>
              </w:rPr>
            </w:pPr>
            <w:r w:rsidRPr="00211074">
              <w:rPr>
                <w:sz w:val="16"/>
                <w:szCs w:val="16"/>
              </w:rPr>
              <w:t>3</w:t>
            </w:r>
          </w:p>
        </w:tc>
        <w:tc>
          <w:tcPr>
            <w:tcW w:w="537" w:type="pct"/>
          </w:tcPr>
          <w:p w14:paraId="46907D16" w14:textId="7868C50B" w:rsidR="00211074" w:rsidRPr="00211074" w:rsidRDefault="00211074" w:rsidP="00211074">
            <w:pPr>
              <w:spacing w:line="240" w:lineRule="auto"/>
              <w:ind w:firstLine="0"/>
              <w:jc w:val="center"/>
              <w:rPr>
                <w:sz w:val="16"/>
                <w:szCs w:val="16"/>
                <w:lang w:bidi="ru-RU"/>
              </w:rPr>
            </w:pPr>
            <w:r w:rsidRPr="00211074">
              <w:rPr>
                <w:sz w:val="16"/>
                <w:szCs w:val="16"/>
              </w:rPr>
              <w:t>4,85</w:t>
            </w:r>
          </w:p>
        </w:tc>
        <w:tc>
          <w:tcPr>
            <w:tcW w:w="345" w:type="pct"/>
          </w:tcPr>
          <w:p w14:paraId="301BA17D" w14:textId="7793D5BE" w:rsidR="00211074" w:rsidRPr="00211074" w:rsidRDefault="00211074" w:rsidP="00211074">
            <w:pPr>
              <w:spacing w:line="240" w:lineRule="auto"/>
              <w:ind w:firstLine="0"/>
              <w:jc w:val="center"/>
              <w:rPr>
                <w:sz w:val="16"/>
                <w:szCs w:val="16"/>
                <w:lang w:bidi="ru-RU"/>
              </w:rPr>
            </w:pPr>
            <w:r w:rsidRPr="00211074">
              <w:rPr>
                <w:sz w:val="16"/>
                <w:szCs w:val="16"/>
              </w:rPr>
              <w:t>0,000000544</w:t>
            </w:r>
          </w:p>
        </w:tc>
        <w:tc>
          <w:tcPr>
            <w:tcW w:w="431" w:type="pct"/>
          </w:tcPr>
          <w:p w14:paraId="2F0F12DA" w14:textId="1059384F" w:rsidR="00211074" w:rsidRPr="00211074" w:rsidRDefault="00211074" w:rsidP="00211074">
            <w:pPr>
              <w:spacing w:line="240" w:lineRule="auto"/>
              <w:ind w:firstLine="0"/>
              <w:jc w:val="center"/>
              <w:rPr>
                <w:sz w:val="16"/>
                <w:szCs w:val="16"/>
                <w:lang w:bidi="ru-RU"/>
              </w:rPr>
            </w:pPr>
            <w:r w:rsidRPr="00211074">
              <w:rPr>
                <w:sz w:val="16"/>
                <w:szCs w:val="16"/>
              </w:rPr>
              <w:t>0,999837390</w:t>
            </w:r>
          </w:p>
        </w:tc>
        <w:tc>
          <w:tcPr>
            <w:tcW w:w="466" w:type="pct"/>
          </w:tcPr>
          <w:p w14:paraId="7052F1E2" w14:textId="16EC86D8" w:rsidR="00211074" w:rsidRPr="00211074" w:rsidRDefault="00211074" w:rsidP="00211074">
            <w:pPr>
              <w:spacing w:line="240" w:lineRule="auto"/>
              <w:ind w:firstLine="0"/>
              <w:jc w:val="center"/>
              <w:rPr>
                <w:sz w:val="16"/>
                <w:szCs w:val="16"/>
                <w:lang w:bidi="ru-RU"/>
              </w:rPr>
            </w:pPr>
            <w:r w:rsidRPr="00211074">
              <w:rPr>
                <w:sz w:val="16"/>
                <w:szCs w:val="16"/>
              </w:rPr>
              <w:t>0,999998681</w:t>
            </w:r>
          </w:p>
        </w:tc>
        <w:tc>
          <w:tcPr>
            <w:tcW w:w="503" w:type="pct"/>
          </w:tcPr>
          <w:p w14:paraId="39167040" w14:textId="482605A2" w:rsidR="00211074" w:rsidRPr="00211074" w:rsidRDefault="00211074" w:rsidP="00211074">
            <w:pPr>
              <w:spacing w:line="240" w:lineRule="auto"/>
              <w:ind w:firstLine="0"/>
              <w:jc w:val="center"/>
              <w:rPr>
                <w:sz w:val="16"/>
                <w:szCs w:val="16"/>
                <w:lang w:bidi="ru-RU"/>
              </w:rPr>
            </w:pPr>
            <w:r w:rsidRPr="00211074">
              <w:rPr>
                <w:sz w:val="16"/>
                <w:szCs w:val="16"/>
              </w:rPr>
              <w:t>16,61690308</w:t>
            </w:r>
          </w:p>
        </w:tc>
      </w:tr>
      <w:tr w:rsidR="00211074" w:rsidRPr="00211074" w14:paraId="5AD836F7" w14:textId="77777777" w:rsidTr="00811AC4">
        <w:tc>
          <w:tcPr>
            <w:tcW w:w="488" w:type="pct"/>
          </w:tcPr>
          <w:p w14:paraId="39038FC5" w14:textId="6B007B37" w:rsidR="00211074" w:rsidRPr="00211074" w:rsidRDefault="00211074" w:rsidP="00211074">
            <w:pPr>
              <w:spacing w:line="240" w:lineRule="auto"/>
              <w:ind w:firstLine="0"/>
              <w:jc w:val="center"/>
              <w:rPr>
                <w:sz w:val="16"/>
                <w:szCs w:val="16"/>
                <w:lang w:bidi="ru-RU"/>
              </w:rPr>
            </w:pPr>
            <w:r w:rsidRPr="00211074">
              <w:rPr>
                <w:sz w:val="16"/>
                <w:szCs w:val="16"/>
              </w:rPr>
              <w:t xml:space="preserve">УТ-28/6 </w:t>
            </w:r>
          </w:p>
        </w:tc>
        <w:tc>
          <w:tcPr>
            <w:tcW w:w="488" w:type="pct"/>
          </w:tcPr>
          <w:p w14:paraId="58AF5B65" w14:textId="39211900" w:rsidR="00211074" w:rsidRPr="00211074" w:rsidRDefault="00211074" w:rsidP="00211074">
            <w:pPr>
              <w:spacing w:line="240" w:lineRule="auto"/>
              <w:ind w:firstLine="0"/>
              <w:jc w:val="center"/>
              <w:rPr>
                <w:sz w:val="16"/>
                <w:szCs w:val="16"/>
                <w:lang w:bidi="ru-RU"/>
              </w:rPr>
            </w:pPr>
            <w:r w:rsidRPr="00211074">
              <w:rPr>
                <w:sz w:val="16"/>
                <w:szCs w:val="16"/>
              </w:rPr>
              <w:t>Отке 11</w:t>
            </w:r>
          </w:p>
        </w:tc>
        <w:tc>
          <w:tcPr>
            <w:tcW w:w="304" w:type="pct"/>
          </w:tcPr>
          <w:p w14:paraId="5A5221EF" w14:textId="44FBC842" w:rsidR="00211074" w:rsidRPr="00211074" w:rsidRDefault="00211074" w:rsidP="00211074">
            <w:pPr>
              <w:spacing w:line="240" w:lineRule="auto"/>
              <w:ind w:firstLine="0"/>
              <w:jc w:val="center"/>
              <w:rPr>
                <w:sz w:val="16"/>
                <w:szCs w:val="16"/>
                <w:lang w:bidi="ru-RU"/>
              </w:rPr>
            </w:pPr>
            <w:r w:rsidRPr="00211074">
              <w:rPr>
                <w:sz w:val="16"/>
                <w:szCs w:val="16"/>
              </w:rPr>
              <w:t>2</w:t>
            </w:r>
          </w:p>
        </w:tc>
        <w:tc>
          <w:tcPr>
            <w:tcW w:w="481" w:type="pct"/>
          </w:tcPr>
          <w:p w14:paraId="1BECAB6A" w14:textId="1498CE56"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81" w:type="pct"/>
          </w:tcPr>
          <w:p w14:paraId="6178AFF6" w14:textId="6FE12854"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76" w:type="pct"/>
          </w:tcPr>
          <w:p w14:paraId="6E0361E2" w14:textId="2975B11D" w:rsidR="00211074" w:rsidRPr="00211074" w:rsidRDefault="00211074" w:rsidP="00211074">
            <w:pPr>
              <w:spacing w:line="240" w:lineRule="auto"/>
              <w:ind w:firstLine="0"/>
              <w:jc w:val="center"/>
              <w:rPr>
                <w:sz w:val="16"/>
                <w:szCs w:val="16"/>
                <w:lang w:bidi="ru-RU"/>
              </w:rPr>
            </w:pPr>
            <w:r w:rsidRPr="00211074">
              <w:rPr>
                <w:sz w:val="16"/>
                <w:szCs w:val="16"/>
              </w:rPr>
              <w:t>3</w:t>
            </w:r>
          </w:p>
        </w:tc>
        <w:tc>
          <w:tcPr>
            <w:tcW w:w="537" w:type="pct"/>
          </w:tcPr>
          <w:p w14:paraId="12CEFC10" w14:textId="7ACA9AD9" w:rsidR="00211074" w:rsidRPr="00211074" w:rsidRDefault="00211074" w:rsidP="00211074">
            <w:pPr>
              <w:spacing w:line="240" w:lineRule="auto"/>
              <w:ind w:firstLine="0"/>
              <w:jc w:val="center"/>
              <w:rPr>
                <w:sz w:val="16"/>
                <w:szCs w:val="16"/>
                <w:lang w:bidi="ru-RU"/>
              </w:rPr>
            </w:pPr>
            <w:r w:rsidRPr="00211074">
              <w:rPr>
                <w:sz w:val="16"/>
                <w:szCs w:val="16"/>
              </w:rPr>
              <w:t>7,4</w:t>
            </w:r>
          </w:p>
        </w:tc>
        <w:tc>
          <w:tcPr>
            <w:tcW w:w="345" w:type="pct"/>
          </w:tcPr>
          <w:p w14:paraId="29A8A717" w14:textId="20E9311F" w:rsidR="00211074" w:rsidRPr="00211074" w:rsidRDefault="00211074" w:rsidP="00211074">
            <w:pPr>
              <w:spacing w:line="240" w:lineRule="auto"/>
              <w:ind w:firstLine="0"/>
              <w:jc w:val="center"/>
              <w:rPr>
                <w:sz w:val="16"/>
                <w:szCs w:val="16"/>
                <w:lang w:bidi="ru-RU"/>
              </w:rPr>
            </w:pPr>
            <w:r w:rsidRPr="00211074">
              <w:rPr>
                <w:sz w:val="16"/>
                <w:szCs w:val="16"/>
              </w:rPr>
              <w:t>0,000000015</w:t>
            </w:r>
          </w:p>
        </w:tc>
        <w:tc>
          <w:tcPr>
            <w:tcW w:w="431" w:type="pct"/>
          </w:tcPr>
          <w:p w14:paraId="461ED673" w14:textId="16C7076D" w:rsidR="00211074" w:rsidRPr="00211074" w:rsidRDefault="00211074" w:rsidP="00211074">
            <w:pPr>
              <w:spacing w:line="240" w:lineRule="auto"/>
              <w:ind w:firstLine="0"/>
              <w:jc w:val="center"/>
              <w:rPr>
                <w:sz w:val="16"/>
                <w:szCs w:val="16"/>
                <w:lang w:bidi="ru-RU"/>
              </w:rPr>
            </w:pPr>
            <w:r w:rsidRPr="00211074">
              <w:rPr>
                <w:sz w:val="16"/>
                <w:szCs w:val="16"/>
              </w:rPr>
              <w:t>0,999995663</w:t>
            </w:r>
          </w:p>
        </w:tc>
        <w:tc>
          <w:tcPr>
            <w:tcW w:w="466" w:type="pct"/>
          </w:tcPr>
          <w:p w14:paraId="2815E35A" w14:textId="4E89D846" w:rsidR="00211074" w:rsidRPr="00211074" w:rsidRDefault="00211074" w:rsidP="00211074">
            <w:pPr>
              <w:spacing w:line="240" w:lineRule="auto"/>
              <w:ind w:firstLine="0"/>
              <w:jc w:val="center"/>
              <w:rPr>
                <w:sz w:val="16"/>
                <w:szCs w:val="16"/>
                <w:lang w:bidi="ru-RU"/>
              </w:rPr>
            </w:pPr>
            <w:r w:rsidRPr="00211074">
              <w:rPr>
                <w:sz w:val="16"/>
                <w:szCs w:val="16"/>
              </w:rPr>
              <w:t>0,999999946</w:t>
            </w:r>
          </w:p>
        </w:tc>
        <w:tc>
          <w:tcPr>
            <w:tcW w:w="503" w:type="pct"/>
          </w:tcPr>
          <w:p w14:paraId="6ABFCAE9" w14:textId="007358A3" w:rsidR="00211074" w:rsidRPr="00211074" w:rsidRDefault="00211074" w:rsidP="00211074">
            <w:pPr>
              <w:spacing w:line="240" w:lineRule="auto"/>
              <w:ind w:firstLine="0"/>
              <w:jc w:val="center"/>
              <w:rPr>
                <w:sz w:val="16"/>
                <w:szCs w:val="16"/>
                <w:lang w:bidi="ru-RU"/>
              </w:rPr>
            </w:pPr>
            <w:r w:rsidRPr="00211074">
              <w:rPr>
                <w:sz w:val="16"/>
                <w:szCs w:val="16"/>
              </w:rPr>
              <w:t>11,07794941</w:t>
            </w:r>
          </w:p>
        </w:tc>
      </w:tr>
      <w:tr w:rsidR="00211074" w:rsidRPr="00211074" w14:paraId="45E4CDF7" w14:textId="77777777" w:rsidTr="00811AC4">
        <w:tc>
          <w:tcPr>
            <w:tcW w:w="488" w:type="pct"/>
          </w:tcPr>
          <w:p w14:paraId="33C19845" w14:textId="2747B4D1" w:rsidR="00211074" w:rsidRPr="00211074" w:rsidRDefault="00211074" w:rsidP="00211074">
            <w:pPr>
              <w:spacing w:line="240" w:lineRule="auto"/>
              <w:ind w:firstLine="0"/>
              <w:jc w:val="center"/>
              <w:rPr>
                <w:sz w:val="16"/>
                <w:szCs w:val="16"/>
                <w:lang w:bidi="ru-RU"/>
              </w:rPr>
            </w:pPr>
            <w:r w:rsidRPr="00211074">
              <w:rPr>
                <w:sz w:val="16"/>
                <w:szCs w:val="16"/>
              </w:rPr>
              <w:t xml:space="preserve">УТ-28-а/6 </w:t>
            </w:r>
          </w:p>
        </w:tc>
        <w:tc>
          <w:tcPr>
            <w:tcW w:w="488" w:type="pct"/>
          </w:tcPr>
          <w:p w14:paraId="24FB502E" w14:textId="1A3895DB" w:rsidR="00211074" w:rsidRPr="00211074" w:rsidRDefault="00211074" w:rsidP="00211074">
            <w:pPr>
              <w:spacing w:line="240" w:lineRule="auto"/>
              <w:ind w:firstLine="0"/>
              <w:jc w:val="center"/>
              <w:rPr>
                <w:sz w:val="16"/>
                <w:szCs w:val="16"/>
                <w:lang w:bidi="ru-RU"/>
              </w:rPr>
            </w:pPr>
            <w:r w:rsidRPr="00211074">
              <w:rPr>
                <w:sz w:val="16"/>
                <w:szCs w:val="16"/>
              </w:rPr>
              <w:t>Отке 13</w:t>
            </w:r>
          </w:p>
        </w:tc>
        <w:tc>
          <w:tcPr>
            <w:tcW w:w="304" w:type="pct"/>
          </w:tcPr>
          <w:p w14:paraId="583FC8A1" w14:textId="434D9E3E" w:rsidR="00211074" w:rsidRPr="00211074" w:rsidRDefault="00211074" w:rsidP="00211074">
            <w:pPr>
              <w:spacing w:line="240" w:lineRule="auto"/>
              <w:ind w:firstLine="0"/>
              <w:jc w:val="center"/>
              <w:rPr>
                <w:sz w:val="16"/>
                <w:szCs w:val="16"/>
                <w:lang w:bidi="ru-RU"/>
              </w:rPr>
            </w:pPr>
            <w:r w:rsidRPr="00211074">
              <w:rPr>
                <w:sz w:val="16"/>
                <w:szCs w:val="16"/>
              </w:rPr>
              <w:t>3</w:t>
            </w:r>
          </w:p>
        </w:tc>
        <w:tc>
          <w:tcPr>
            <w:tcW w:w="481" w:type="pct"/>
          </w:tcPr>
          <w:p w14:paraId="2200B31D" w14:textId="4556A976" w:rsidR="00211074" w:rsidRPr="00211074" w:rsidRDefault="00211074" w:rsidP="00211074">
            <w:pPr>
              <w:spacing w:line="240" w:lineRule="auto"/>
              <w:ind w:firstLine="0"/>
              <w:jc w:val="center"/>
              <w:rPr>
                <w:sz w:val="16"/>
                <w:szCs w:val="16"/>
                <w:lang w:bidi="ru-RU"/>
              </w:rPr>
            </w:pPr>
            <w:r w:rsidRPr="00211074">
              <w:rPr>
                <w:sz w:val="16"/>
                <w:szCs w:val="16"/>
              </w:rPr>
              <w:t>0,108</w:t>
            </w:r>
          </w:p>
        </w:tc>
        <w:tc>
          <w:tcPr>
            <w:tcW w:w="481" w:type="pct"/>
          </w:tcPr>
          <w:p w14:paraId="0FE42539" w14:textId="0286902D" w:rsidR="00211074" w:rsidRPr="00211074" w:rsidRDefault="00211074" w:rsidP="00211074">
            <w:pPr>
              <w:spacing w:line="240" w:lineRule="auto"/>
              <w:ind w:firstLine="0"/>
              <w:jc w:val="center"/>
              <w:rPr>
                <w:sz w:val="16"/>
                <w:szCs w:val="16"/>
                <w:lang w:bidi="ru-RU"/>
              </w:rPr>
            </w:pPr>
            <w:r w:rsidRPr="00211074">
              <w:rPr>
                <w:sz w:val="16"/>
                <w:szCs w:val="16"/>
              </w:rPr>
              <w:t>0,108</w:t>
            </w:r>
          </w:p>
        </w:tc>
        <w:tc>
          <w:tcPr>
            <w:tcW w:w="476" w:type="pct"/>
          </w:tcPr>
          <w:p w14:paraId="3E74AC56" w14:textId="1904E14D" w:rsidR="00211074" w:rsidRPr="00211074" w:rsidRDefault="00211074" w:rsidP="00211074">
            <w:pPr>
              <w:spacing w:line="240" w:lineRule="auto"/>
              <w:ind w:firstLine="0"/>
              <w:jc w:val="center"/>
              <w:rPr>
                <w:sz w:val="16"/>
                <w:szCs w:val="16"/>
                <w:lang w:bidi="ru-RU"/>
              </w:rPr>
            </w:pPr>
            <w:r w:rsidRPr="00211074">
              <w:rPr>
                <w:sz w:val="16"/>
                <w:szCs w:val="16"/>
              </w:rPr>
              <w:t>3</w:t>
            </w:r>
          </w:p>
        </w:tc>
        <w:tc>
          <w:tcPr>
            <w:tcW w:w="537" w:type="pct"/>
          </w:tcPr>
          <w:p w14:paraId="1D0434AA" w14:textId="2D5B77E0" w:rsidR="00211074" w:rsidRPr="00211074" w:rsidRDefault="00211074" w:rsidP="00211074">
            <w:pPr>
              <w:spacing w:line="240" w:lineRule="auto"/>
              <w:ind w:firstLine="0"/>
              <w:jc w:val="center"/>
              <w:rPr>
                <w:sz w:val="16"/>
                <w:szCs w:val="16"/>
                <w:lang w:bidi="ru-RU"/>
              </w:rPr>
            </w:pPr>
            <w:r w:rsidRPr="00211074">
              <w:rPr>
                <w:sz w:val="16"/>
                <w:szCs w:val="16"/>
              </w:rPr>
              <w:t>7,12</w:t>
            </w:r>
          </w:p>
        </w:tc>
        <w:tc>
          <w:tcPr>
            <w:tcW w:w="345" w:type="pct"/>
          </w:tcPr>
          <w:p w14:paraId="456513EE" w14:textId="4C2BD5E4" w:rsidR="00211074" w:rsidRPr="00211074" w:rsidRDefault="00211074" w:rsidP="00211074">
            <w:pPr>
              <w:spacing w:line="240" w:lineRule="auto"/>
              <w:ind w:firstLine="0"/>
              <w:jc w:val="center"/>
              <w:rPr>
                <w:sz w:val="16"/>
                <w:szCs w:val="16"/>
                <w:lang w:bidi="ru-RU"/>
              </w:rPr>
            </w:pPr>
            <w:r w:rsidRPr="00211074">
              <w:rPr>
                <w:sz w:val="16"/>
                <w:szCs w:val="16"/>
              </w:rPr>
              <w:t>0,000000022</w:t>
            </w:r>
          </w:p>
        </w:tc>
        <w:tc>
          <w:tcPr>
            <w:tcW w:w="431" w:type="pct"/>
          </w:tcPr>
          <w:p w14:paraId="51BA77D0" w14:textId="0E9D3ED8" w:rsidR="00211074" w:rsidRPr="00211074" w:rsidRDefault="00211074" w:rsidP="00211074">
            <w:pPr>
              <w:spacing w:line="240" w:lineRule="auto"/>
              <w:ind w:firstLine="0"/>
              <w:jc w:val="center"/>
              <w:rPr>
                <w:sz w:val="16"/>
                <w:szCs w:val="16"/>
                <w:lang w:bidi="ru-RU"/>
              </w:rPr>
            </w:pPr>
            <w:r w:rsidRPr="00211074">
              <w:rPr>
                <w:sz w:val="16"/>
                <w:szCs w:val="16"/>
              </w:rPr>
              <w:t>0,999993495</w:t>
            </w:r>
          </w:p>
        </w:tc>
        <w:tc>
          <w:tcPr>
            <w:tcW w:w="466" w:type="pct"/>
          </w:tcPr>
          <w:p w14:paraId="7993450B" w14:textId="7E09E84E" w:rsidR="00211074" w:rsidRPr="00211074" w:rsidRDefault="00211074" w:rsidP="00211074">
            <w:pPr>
              <w:spacing w:line="240" w:lineRule="auto"/>
              <w:ind w:firstLine="0"/>
              <w:jc w:val="center"/>
              <w:rPr>
                <w:sz w:val="16"/>
                <w:szCs w:val="16"/>
                <w:lang w:bidi="ru-RU"/>
              </w:rPr>
            </w:pPr>
            <w:r w:rsidRPr="00211074">
              <w:rPr>
                <w:sz w:val="16"/>
                <w:szCs w:val="16"/>
              </w:rPr>
              <w:t>0,999999923</w:t>
            </w:r>
          </w:p>
        </w:tc>
        <w:tc>
          <w:tcPr>
            <w:tcW w:w="503" w:type="pct"/>
          </w:tcPr>
          <w:p w14:paraId="21CCB913" w14:textId="7BEF5060" w:rsidR="00211074" w:rsidRPr="00211074" w:rsidRDefault="00211074" w:rsidP="00211074">
            <w:pPr>
              <w:spacing w:line="240" w:lineRule="auto"/>
              <w:ind w:firstLine="0"/>
              <w:jc w:val="center"/>
              <w:rPr>
                <w:sz w:val="16"/>
                <w:szCs w:val="16"/>
                <w:lang w:bidi="ru-RU"/>
              </w:rPr>
            </w:pPr>
            <w:r w:rsidRPr="00211074">
              <w:rPr>
                <w:sz w:val="16"/>
                <w:szCs w:val="16"/>
              </w:rPr>
              <w:t>16,61692371</w:t>
            </w:r>
          </w:p>
        </w:tc>
      </w:tr>
      <w:tr w:rsidR="00211074" w:rsidRPr="00211074" w14:paraId="7A87D51A" w14:textId="77777777" w:rsidTr="00811AC4">
        <w:tc>
          <w:tcPr>
            <w:tcW w:w="488" w:type="pct"/>
          </w:tcPr>
          <w:p w14:paraId="75BE622E" w14:textId="31517BF3" w:rsidR="00211074" w:rsidRPr="00211074" w:rsidRDefault="00211074" w:rsidP="00211074">
            <w:pPr>
              <w:spacing w:line="240" w:lineRule="auto"/>
              <w:ind w:firstLine="0"/>
              <w:jc w:val="center"/>
              <w:rPr>
                <w:sz w:val="16"/>
                <w:szCs w:val="16"/>
                <w:lang w:bidi="ru-RU"/>
              </w:rPr>
            </w:pPr>
            <w:r w:rsidRPr="00211074">
              <w:rPr>
                <w:sz w:val="16"/>
                <w:szCs w:val="16"/>
              </w:rPr>
              <w:t xml:space="preserve">УТ-28-а/6 </w:t>
            </w:r>
          </w:p>
        </w:tc>
        <w:tc>
          <w:tcPr>
            <w:tcW w:w="488" w:type="pct"/>
          </w:tcPr>
          <w:p w14:paraId="23C97CAB" w14:textId="6DEC64B4" w:rsidR="00211074" w:rsidRPr="00211074" w:rsidRDefault="00211074" w:rsidP="00211074">
            <w:pPr>
              <w:spacing w:line="240" w:lineRule="auto"/>
              <w:ind w:firstLine="0"/>
              <w:jc w:val="center"/>
              <w:rPr>
                <w:sz w:val="16"/>
                <w:szCs w:val="16"/>
                <w:lang w:bidi="ru-RU"/>
              </w:rPr>
            </w:pPr>
            <w:r w:rsidRPr="00211074">
              <w:rPr>
                <w:sz w:val="16"/>
                <w:szCs w:val="16"/>
              </w:rPr>
              <w:t>Отке 15</w:t>
            </w:r>
          </w:p>
        </w:tc>
        <w:tc>
          <w:tcPr>
            <w:tcW w:w="304" w:type="pct"/>
          </w:tcPr>
          <w:p w14:paraId="03C06CA3" w14:textId="550E146B" w:rsidR="00211074" w:rsidRPr="00211074" w:rsidRDefault="00211074" w:rsidP="00211074">
            <w:pPr>
              <w:spacing w:line="240" w:lineRule="auto"/>
              <w:ind w:firstLine="0"/>
              <w:jc w:val="center"/>
              <w:rPr>
                <w:sz w:val="16"/>
                <w:szCs w:val="16"/>
                <w:lang w:bidi="ru-RU"/>
              </w:rPr>
            </w:pPr>
            <w:r w:rsidRPr="00211074">
              <w:rPr>
                <w:sz w:val="16"/>
                <w:szCs w:val="16"/>
              </w:rPr>
              <w:t>18</w:t>
            </w:r>
          </w:p>
        </w:tc>
        <w:tc>
          <w:tcPr>
            <w:tcW w:w="481" w:type="pct"/>
          </w:tcPr>
          <w:p w14:paraId="08146BC1" w14:textId="5ADDD96E"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81" w:type="pct"/>
          </w:tcPr>
          <w:p w14:paraId="127689FB" w14:textId="58A7A2B4"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76" w:type="pct"/>
          </w:tcPr>
          <w:p w14:paraId="689824DE" w14:textId="1EEF1869" w:rsidR="00211074" w:rsidRPr="00211074" w:rsidRDefault="00211074" w:rsidP="00211074">
            <w:pPr>
              <w:spacing w:line="240" w:lineRule="auto"/>
              <w:ind w:firstLine="0"/>
              <w:jc w:val="center"/>
              <w:rPr>
                <w:sz w:val="16"/>
                <w:szCs w:val="16"/>
                <w:lang w:bidi="ru-RU"/>
              </w:rPr>
            </w:pPr>
            <w:r w:rsidRPr="00211074">
              <w:rPr>
                <w:sz w:val="16"/>
                <w:szCs w:val="16"/>
              </w:rPr>
              <w:t>3</w:t>
            </w:r>
          </w:p>
        </w:tc>
        <w:tc>
          <w:tcPr>
            <w:tcW w:w="537" w:type="pct"/>
          </w:tcPr>
          <w:p w14:paraId="2FCB4BD1" w14:textId="630034F5" w:rsidR="00211074" w:rsidRPr="00211074" w:rsidRDefault="00211074" w:rsidP="00211074">
            <w:pPr>
              <w:spacing w:line="240" w:lineRule="auto"/>
              <w:ind w:firstLine="0"/>
              <w:jc w:val="center"/>
              <w:rPr>
                <w:sz w:val="16"/>
                <w:szCs w:val="16"/>
                <w:lang w:bidi="ru-RU"/>
              </w:rPr>
            </w:pPr>
            <w:r w:rsidRPr="00211074">
              <w:rPr>
                <w:sz w:val="16"/>
                <w:szCs w:val="16"/>
              </w:rPr>
              <w:t>6,24</w:t>
            </w:r>
          </w:p>
        </w:tc>
        <w:tc>
          <w:tcPr>
            <w:tcW w:w="345" w:type="pct"/>
          </w:tcPr>
          <w:p w14:paraId="25284B5F" w14:textId="0968429D" w:rsidR="00211074" w:rsidRPr="00211074" w:rsidRDefault="00211074" w:rsidP="00211074">
            <w:pPr>
              <w:spacing w:line="240" w:lineRule="auto"/>
              <w:ind w:firstLine="0"/>
              <w:jc w:val="center"/>
              <w:rPr>
                <w:sz w:val="16"/>
                <w:szCs w:val="16"/>
                <w:lang w:bidi="ru-RU"/>
              </w:rPr>
            </w:pPr>
            <w:r w:rsidRPr="00211074">
              <w:rPr>
                <w:sz w:val="16"/>
                <w:szCs w:val="16"/>
              </w:rPr>
              <w:t>0,000000131</w:t>
            </w:r>
          </w:p>
        </w:tc>
        <w:tc>
          <w:tcPr>
            <w:tcW w:w="431" w:type="pct"/>
          </w:tcPr>
          <w:p w14:paraId="15E04911" w14:textId="7098417A" w:rsidR="00211074" w:rsidRPr="00211074" w:rsidRDefault="00211074" w:rsidP="00211074">
            <w:pPr>
              <w:spacing w:line="240" w:lineRule="auto"/>
              <w:ind w:firstLine="0"/>
              <w:jc w:val="center"/>
              <w:rPr>
                <w:sz w:val="16"/>
                <w:szCs w:val="16"/>
                <w:lang w:bidi="ru-RU"/>
              </w:rPr>
            </w:pPr>
            <w:r w:rsidRPr="00211074">
              <w:rPr>
                <w:sz w:val="16"/>
                <w:szCs w:val="16"/>
              </w:rPr>
              <w:t>0,999960971</w:t>
            </w:r>
          </w:p>
        </w:tc>
        <w:tc>
          <w:tcPr>
            <w:tcW w:w="466" w:type="pct"/>
          </w:tcPr>
          <w:p w14:paraId="585FC493" w14:textId="65B3BA15" w:rsidR="00211074" w:rsidRPr="00211074" w:rsidRDefault="00211074" w:rsidP="00211074">
            <w:pPr>
              <w:spacing w:line="240" w:lineRule="auto"/>
              <w:ind w:firstLine="0"/>
              <w:jc w:val="center"/>
              <w:rPr>
                <w:sz w:val="16"/>
                <w:szCs w:val="16"/>
                <w:lang w:bidi="ru-RU"/>
              </w:rPr>
            </w:pPr>
            <w:r w:rsidRPr="00211074">
              <w:rPr>
                <w:sz w:val="16"/>
                <w:szCs w:val="16"/>
              </w:rPr>
              <w:t>0,999999593</w:t>
            </w:r>
          </w:p>
        </w:tc>
        <w:tc>
          <w:tcPr>
            <w:tcW w:w="503" w:type="pct"/>
          </w:tcPr>
          <w:p w14:paraId="6D052C77" w14:textId="25BADAC5" w:rsidR="00211074" w:rsidRPr="00211074" w:rsidRDefault="00211074" w:rsidP="00211074">
            <w:pPr>
              <w:spacing w:line="240" w:lineRule="auto"/>
              <w:ind w:firstLine="0"/>
              <w:jc w:val="center"/>
              <w:rPr>
                <w:sz w:val="16"/>
                <w:szCs w:val="16"/>
                <w:lang w:bidi="ru-RU"/>
              </w:rPr>
            </w:pPr>
            <w:r w:rsidRPr="00211074">
              <w:rPr>
                <w:sz w:val="16"/>
                <w:szCs w:val="16"/>
              </w:rPr>
              <w:t>14,40132913</w:t>
            </w:r>
          </w:p>
        </w:tc>
      </w:tr>
      <w:tr w:rsidR="00211074" w:rsidRPr="00211074" w14:paraId="1BC5CECB" w14:textId="77777777" w:rsidTr="00811AC4">
        <w:tc>
          <w:tcPr>
            <w:tcW w:w="488" w:type="pct"/>
          </w:tcPr>
          <w:p w14:paraId="48073AA9" w14:textId="77E9A680" w:rsidR="00211074" w:rsidRPr="00211074" w:rsidRDefault="00211074" w:rsidP="00211074">
            <w:pPr>
              <w:spacing w:line="240" w:lineRule="auto"/>
              <w:ind w:firstLine="0"/>
              <w:jc w:val="center"/>
              <w:rPr>
                <w:sz w:val="16"/>
                <w:szCs w:val="16"/>
                <w:lang w:bidi="ru-RU"/>
              </w:rPr>
            </w:pPr>
            <w:r w:rsidRPr="00211074">
              <w:rPr>
                <w:sz w:val="16"/>
                <w:szCs w:val="16"/>
              </w:rPr>
              <w:t>УТ-13/6</w:t>
            </w:r>
          </w:p>
        </w:tc>
        <w:tc>
          <w:tcPr>
            <w:tcW w:w="488" w:type="pct"/>
          </w:tcPr>
          <w:p w14:paraId="586234BE" w14:textId="3A271450" w:rsidR="00211074" w:rsidRPr="00211074" w:rsidRDefault="00211074" w:rsidP="00211074">
            <w:pPr>
              <w:spacing w:line="240" w:lineRule="auto"/>
              <w:ind w:firstLine="0"/>
              <w:jc w:val="center"/>
              <w:rPr>
                <w:sz w:val="16"/>
                <w:szCs w:val="16"/>
                <w:lang w:bidi="ru-RU"/>
              </w:rPr>
            </w:pPr>
            <w:r w:rsidRPr="00211074">
              <w:rPr>
                <w:sz w:val="16"/>
                <w:szCs w:val="16"/>
              </w:rPr>
              <w:t>Ленина 14</w:t>
            </w:r>
          </w:p>
        </w:tc>
        <w:tc>
          <w:tcPr>
            <w:tcW w:w="304" w:type="pct"/>
          </w:tcPr>
          <w:p w14:paraId="4A8E4493" w14:textId="0EABA147" w:rsidR="00211074" w:rsidRPr="00211074" w:rsidRDefault="00211074" w:rsidP="00211074">
            <w:pPr>
              <w:spacing w:line="240" w:lineRule="auto"/>
              <w:ind w:firstLine="0"/>
              <w:jc w:val="center"/>
              <w:rPr>
                <w:sz w:val="16"/>
                <w:szCs w:val="16"/>
                <w:lang w:bidi="ru-RU"/>
              </w:rPr>
            </w:pPr>
            <w:r w:rsidRPr="00211074">
              <w:rPr>
                <w:sz w:val="16"/>
                <w:szCs w:val="16"/>
              </w:rPr>
              <w:t>5</w:t>
            </w:r>
          </w:p>
        </w:tc>
        <w:tc>
          <w:tcPr>
            <w:tcW w:w="481" w:type="pct"/>
          </w:tcPr>
          <w:p w14:paraId="4EE9964A" w14:textId="44DD786F"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81" w:type="pct"/>
          </w:tcPr>
          <w:p w14:paraId="72377B62" w14:textId="716178C8"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76" w:type="pct"/>
          </w:tcPr>
          <w:p w14:paraId="55854B06" w14:textId="59410D24" w:rsidR="00211074" w:rsidRPr="00211074" w:rsidRDefault="00211074" w:rsidP="00211074">
            <w:pPr>
              <w:spacing w:line="240" w:lineRule="auto"/>
              <w:ind w:firstLine="0"/>
              <w:jc w:val="center"/>
              <w:rPr>
                <w:sz w:val="16"/>
                <w:szCs w:val="16"/>
                <w:lang w:bidi="ru-RU"/>
              </w:rPr>
            </w:pPr>
            <w:r w:rsidRPr="00211074">
              <w:rPr>
                <w:sz w:val="16"/>
                <w:szCs w:val="16"/>
              </w:rPr>
              <w:t>3</w:t>
            </w:r>
          </w:p>
        </w:tc>
        <w:tc>
          <w:tcPr>
            <w:tcW w:w="537" w:type="pct"/>
          </w:tcPr>
          <w:p w14:paraId="759BF8B9" w14:textId="7340A915" w:rsidR="00211074" w:rsidRPr="00211074" w:rsidRDefault="00211074" w:rsidP="00211074">
            <w:pPr>
              <w:spacing w:line="240" w:lineRule="auto"/>
              <w:ind w:firstLine="0"/>
              <w:jc w:val="center"/>
              <w:rPr>
                <w:sz w:val="16"/>
                <w:szCs w:val="16"/>
                <w:lang w:bidi="ru-RU"/>
              </w:rPr>
            </w:pPr>
            <w:r w:rsidRPr="00211074">
              <w:rPr>
                <w:sz w:val="16"/>
                <w:szCs w:val="16"/>
              </w:rPr>
              <w:t>4,86</w:t>
            </w:r>
          </w:p>
        </w:tc>
        <w:tc>
          <w:tcPr>
            <w:tcW w:w="345" w:type="pct"/>
          </w:tcPr>
          <w:p w14:paraId="7BA1BF59" w14:textId="2817736F" w:rsidR="00211074" w:rsidRPr="00211074" w:rsidRDefault="00211074" w:rsidP="00211074">
            <w:pPr>
              <w:spacing w:line="240" w:lineRule="auto"/>
              <w:ind w:firstLine="0"/>
              <w:jc w:val="center"/>
              <w:rPr>
                <w:sz w:val="16"/>
                <w:szCs w:val="16"/>
                <w:lang w:bidi="ru-RU"/>
              </w:rPr>
            </w:pPr>
            <w:r w:rsidRPr="00211074">
              <w:rPr>
                <w:sz w:val="16"/>
                <w:szCs w:val="16"/>
              </w:rPr>
              <w:t>0,000000036</w:t>
            </w:r>
          </w:p>
        </w:tc>
        <w:tc>
          <w:tcPr>
            <w:tcW w:w="431" w:type="pct"/>
          </w:tcPr>
          <w:p w14:paraId="0736BA23" w14:textId="6A11AFFE" w:rsidR="00211074" w:rsidRPr="00211074" w:rsidRDefault="00211074" w:rsidP="00211074">
            <w:pPr>
              <w:spacing w:line="240" w:lineRule="auto"/>
              <w:ind w:firstLine="0"/>
              <w:jc w:val="center"/>
              <w:rPr>
                <w:sz w:val="16"/>
                <w:szCs w:val="16"/>
                <w:lang w:bidi="ru-RU"/>
              </w:rPr>
            </w:pPr>
            <w:r w:rsidRPr="00211074">
              <w:rPr>
                <w:sz w:val="16"/>
                <w:szCs w:val="16"/>
              </w:rPr>
              <w:t>0,999989159</w:t>
            </w:r>
          </w:p>
        </w:tc>
        <w:tc>
          <w:tcPr>
            <w:tcW w:w="466" w:type="pct"/>
          </w:tcPr>
          <w:p w14:paraId="598F8D7B" w14:textId="74195F6B" w:rsidR="00211074" w:rsidRPr="00211074" w:rsidRDefault="00211074" w:rsidP="00211074">
            <w:pPr>
              <w:spacing w:line="240" w:lineRule="auto"/>
              <w:ind w:firstLine="0"/>
              <w:jc w:val="center"/>
              <w:rPr>
                <w:sz w:val="16"/>
                <w:szCs w:val="16"/>
                <w:lang w:bidi="ru-RU"/>
              </w:rPr>
            </w:pPr>
            <w:r w:rsidRPr="00211074">
              <w:rPr>
                <w:sz w:val="16"/>
                <w:szCs w:val="16"/>
              </w:rPr>
              <w:t>0,999999912</w:t>
            </w:r>
          </w:p>
        </w:tc>
        <w:tc>
          <w:tcPr>
            <w:tcW w:w="503" w:type="pct"/>
          </w:tcPr>
          <w:p w14:paraId="73338D6F" w14:textId="056E4458" w:rsidR="00211074" w:rsidRPr="00211074" w:rsidRDefault="00211074" w:rsidP="00211074">
            <w:pPr>
              <w:spacing w:line="240" w:lineRule="auto"/>
              <w:ind w:firstLine="0"/>
              <w:jc w:val="center"/>
              <w:rPr>
                <w:sz w:val="16"/>
                <w:szCs w:val="16"/>
                <w:lang w:bidi="ru-RU"/>
              </w:rPr>
            </w:pPr>
            <w:r w:rsidRPr="00211074">
              <w:rPr>
                <w:sz w:val="16"/>
                <w:szCs w:val="16"/>
              </w:rPr>
              <w:t>6,646769414</w:t>
            </w:r>
          </w:p>
        </w:tc>
      </w:tr>
      <w:tr w:rsidR="00211074" w:rsidRPr="00211074" w14:paraId="0AB12CD8" w14:textId="77777777" w:rsidTr="00811AC4">
        <w:tc>
          <w:tcPr>
            <w:tcW w:w="488" w:type="pct"/>
          </w:tcPr>
          <w:p w14:paraId="0E9AF1C7" w14:textId="32B6E552" w:rsidR="00211074" w:rsidRPr="00211074" w:rsidRDefault="00211074" w:rsidP="00211074">
            <w:pPr>
              <w:spacing w:line="240" w:lineRule="auto"/>
              <w:ind w:firstLine="0"/>
              <w:jc w:val="center"/>
              <w:rPr>
                <w:sz w:val="16"/>
                <w:szCs w:val="16"/>
                <w:lang w:bidi="ru-RU"/>
              </w:rPr>
            </w:pPr>
            <w:r w:rsidRPr="00211074">
              <w:rPr>
                <w:sz w:val="16"/>
                <w:szCs w:val="16"/>
              </w:rPr>
              <w:t xml:space="preserve">УТ-14-б/6 </w:t>
            </w:r>
          </w:p>
        </w:tc>
        <w:tc>
          <w:tcPr>
            <w:tcW w:w="488" w:type="pct"/>
          </w:tcPr>
          <w:p w14:paraId="693A2353" w14:textId="60464BA0" w:rsidR="00211074" w:rsidRPr="00211074" w:rsidRDefault="00211074" w:rsidP="00211074">
            <w:pPr>
              <w:spacing w:line="240" w:lineRule="auto"/>
              <w:ind w:firstLine="0"/>
              <w:jc w:val="center"/>
              <w:rPr>
                <w:sz w:val="16"/>
                <w:szCs w:val="16"/>
                <w:lang w:bidi="ru-RU"/>
              </w:rPr>
            </w:pPr>
            <w:r w:rsidRPr="00211074">
              <w:rPr>
                <w:sz w:val="16"/>
                <w:szCs w:val="16"/>
              </w:rPr>
              <w:t>Ленина 16В</w:t>
            </w:r>
          </w:p>
        </w:tc>
        <w:tc>
          <w:tcPr>
            <w:tcW w:w="304" w:type="pct"/>
          </w:tcPr>
          <w:p w14:paraId="766A24A7" w14:textId="652BA915" w:rsidR="00211074" w:rsidRPr="00211074" w:rsidRDefault="00211074" w:rsidP="00211074">
            <w:pPr>
              <w:spacing w:line="240" w:lineRule="auto"/>
              <w:ind w:firstLine="0"/>
              <w:jc w:val="center"/>
              <w:rPr>
                <w:sz w:val="16"/>
                <w:szCs w:val="16"/>
                <w:lang w:bidi="ru-RU"/>
              </w:rPr>
            </w:pPr>
            <w:r w:rsidRPr="00211074">
              <w:rPr>
                <w:sz w:val="16"/>
                <w:szCs w:val="16"/>
              </w:rPr>
              <w:t>16</w:t>
            </w:r>
          </w:p>
        </w:tc>
        <w:tc>
          <w:tcPr>
            <w:tcW w:w="481" w:type="pct"/>
          </w:tcPr>
          <w:p w14:paraId="610D2462" w14:textId="16D72797"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81" w:type="pct"/>
          </w:tcPr>
          <w:p w14:paraId="5039BE69" w14:textId="1592AC61"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76" w:type="pct"/>
          </w:tcPr>
          <w:p w14:paraId="524A90D2" w14:textId="1013A860" w:rsidR="00211074" w:rsidRPr="00211074" w:rsidRDefault="00211074" w:rsidP="00211074">
            <w:pPr>
              <w:spacing w:line="240" w:lineRule="auto"/>
              <w:ind w:firstLine="0"/>
              <w:jc w:val="center"/>
              <w:rPr>
                <w:sz w:val="16"/>
                <w:szCs w:val="16"/>
                <w:lang w:bidi="ru-RU"/>
              </w:rPr>
            </w:pPr>
            <w:r w:rsidRPr="00211074">
              <w:rPr>
                <w:sz w:val="16"/>
                <w:szCs w:val="16"/>
              </w:rPr>
              <w:t>3</w:t>
            </w:r>
          </w:p>
        </w:tc>
        <w:tc>
          <w:tcPr>
            <w:tcW w:w="537" w:type="pct"/>
          </w:tcPr>
          <w:p w14:paraId="11A2977E" w14:textId="7372B6F3" w:rsidR="00211074" w:rsidRPr="00211074" w:rsidRDefault="00211074" w:rsidP="00211074">
            <w:pPr>
              <w:spacing w:line="240" w:lineRule="auto"/>
              <w:ind w:firstLine="0"/>
              <w:jc w:val="center"/>
              <w:rPr>
                <w:sz w:val="16"/>
                <w:szCs w:val="16"/>
                <w:lang w:bidi="ru-RU"/>
              </w:rPr>
            </w:pPr>
            <w:r w:rsidRPr="00211074">
              <w:rPr>
                <w:sz w:val="16"/>
                <w:szCs w:val="16"/>
              </w:rPr>
              <w:t>7,39</w:t>
            </w:r>
          </w:p>
        </w:tc>
        <w:tc>
          <w:tcPr>
            <w:tcW w:w="345" w:type="pct"/>
          </w:tcPr>
          <w:p w14:paraId="259A7007" w14:textId="7206DF60" w:rsidR="00211074" w:rsidRPr="00211074" w:rsidRDefault="00211074" w:rsidP="00211074">
            <w:pPr>
              <w:spacing w:line="240" w:lineRule="auto"/>
              <w:ind w:firstLine="0"/>
              <w:jc w:val="center"/>
              <w:rPr>
                <w:sz w:val="16"/>
                <w:szCs w:val="16"/>
                <w:lang w:bidi="ru-RU"/>
              </w:rPr>
            </w:pPr>
            <w:r w:rsidRPr="00211074">
              <w:rPr>
                <w:sz w:val="16"/>
                <w:szCs w:val="16"/>
              </w:rPr>
              <w:t>0,000000116</w:t>
            </w:r>
          </w:p>
        </w:tc>
        <w:tc>
          <w:tcPr>
            <w:tcW w:w="431" w:type="pct"/>
          </w:tcPr>
          <w:p w14:paraId="30C87950" w14:textId="7DBA5615" w:rsidR="00211074" w:rsidRPr="00211074" w:rsidRDefault="00211074" w:rsidP="00211074">
            <w:pPr>
              <w:spacing w:line="240" w:lineRule="auto"/>
              <w:ind w:firstLine="0"/>
              <w:jc w:val="center"/>
              <w:rPr>
                <w:sz w:val="16"/>
                <w:szCs w:val="16"/>
                <w:lang w:bidi="ru-RU"/>
              </w:rPr>
            </w:pPr>
            <w:r w:rsidRPr="00211074">
              <w:rPr>
                <w:sz w:val="16"/>
                <w:szCs w:val="16"/>
              </w:rPr>
              <w:t>0,999965308</w:t>
            </w:r>
          </w:p>
        </w:tc>
        <w:tc>
          <w:tcPr>
            <w:tcW w:w="466" w:type="pct"/>
          </w:tcPr>
          <w:p w14:paraId="15E2B174" w14:textId="4992C5D8" w:rsidR="00211074" w:rsidRPr="00211074" w:rsidRDefault="00211074" w:rsidP="00211074">
            <w:pPr>
              <w:spacing w:line="240" w:lineRule="auto"/>
              <w:ind w:firstLine="0"/>
              <w:jc w:val="center"/>
              <w:rPr>
                <w:sz w:val="16"/>
                <w:szCs w:val="16"/>
                <w:lang w:bidi="ru-RU"/>
              </w:rPr>
            </w:pPr>
            <w:r w:rsidRPr="00211074">
              <w:rPr>
                <w:sz w:val="16"/>
                <w:szCs w:val="16"/>
              </w:rPr>
              <w:t>0,999999571</w:t>
            </w:r>
          </w:p>
        </w:tc>
        <w:tc>
          <w:tcPr>
            <w:tcW w:w="503" w:type="pct"/>
          </w:tcPr>
          <w:p w14:paraId="34BE7C3E" w14:textId="4DFC10EB" w:rsidR="00211074" w:rsidRPr="00211074" w:rsidRDefault="00211074" w:rsidP="00211074">
            <w:pPr>
              <w:spacing w:line="240" w:lineRule="auto"/>
              <w:ind w:firstLine="0"/>
              <w:jc w:val="center"/>
              <w:rPr>
                <w:sz w:val="16"/>
                <w:szCs w:val="16"/>
                <w:lang w:bidi="ru-RU"/>
              </w:rPr>
            </w:pPr>
            <w:r w:rsidRPr="00211074">
              <w:rPr>
                <w:sz w:val="16"/>
                <w:szCs w:val="16"/>
              </w:rPr>
              <w:t>13,2935343</w:t>
            </w:r>
          </w:p>
        </w:tc>
      </w:tr>
      <w:tr w:rsidR="00211074" w:rsidRPr="00211074" w14:paraId="774D5602" w14:textId="77777777" w:rsidTr="00811AC4">
        <w:tc>
          <w:tcPr>
            <w:tcW w:w="488" w:type="pct"/>
          </w:tcPr>
          <w:p w14:paraId="4A121789" w14:textId="62D4CEC0" w:rsidR="00211074" w:rsidRPr="00211074" w:rsidRDefault="00211074" w:rsidP="00211074">
            <w:pPr>
              <w:spacing w:line="240" w:lineRule="auto"/>
              <w:ind w:firstLine="0"/>
              <w:jc w:val="center"/>
              <w:rPr>
                <w:sz w:val="16"/>
                <w:szCs w:val="16"/>
                <w:lang w:bidi="ru-RU"/>
              </w:rPr>
            </w:pPr>
            <w:r w:rsidRPr="00211074">
              <w:rPr>
                <w:sz w:val="16"/>
                <w:szCs w:val="16"/>
              </w:rPr>
              <w:t>УТ-14-а/6</w:t>
            </w:r>
          </w:p>
        </w:tc>
        <w:tc>
          <w:tcPr>
            <w:tcW w:w="488" w:type="pct"/>
          </w:tcPr>
          <w:p w14:paraId="331DBE09" w14:textId="108BD690" w:rsidR="00211074" w:rsidRPr="00211074" w:rsidRDefault="00211074" w:rsidP="00211074">
            <w:pPr>
              <w:spacing w:line="240" w:lineRule="auto"/>
              <w:ind w:firstLine="0"/>
              <w:jc w:val="center"/>
              <w:rPr>
                <w:sz w:val="16"/>
                <w:szCs w:val="16"/>
                <w:lang w:bidi="ru-RU"/>
              </w:rPr>
            </w:pPr>
            <w:r w:rsidRPr="00211074">
              <w:rPr>
                <w:sz w:val="16"/>
                <w:szCs w:val="16"/>
              </w:rPr>
              <w:t>Горького 7</w:t>
            </w:r>
          </w:p>
        </w:tc>
        <w:tc>
          <w:tcPr>
            <w:tcW w:w="304" w:type="pct"/>
          </w:tcPr>
          <w:p w14:paraId="17101BE4" w14:textId="7184ACF7" w:rsidR="00211074" w:rsidRPr="00211074" w:rsidRDefault="00211074" w:rsidP="00211074">
            <w:pPr>
              <w:spacing w:line="240" w:lineRule="auto"/>
              <w:ind w:firstLine="0"/>
              <w:jc w:val="center"/>
              <w:rPr>
                <w:sz w:val="16"/>
                <w:szCs w:val="16"/>
                <w:lang w:bidi="ru-RU"/>
              </w:rPr>
            </w:pPr>
            <w:r w:rsidRPr="00211074">
              <w:rPr>
                <w:sz w:val="16"/>
                <w:szCs w:val="16"/>
              </w:rPr>
              <w:t>51</w:t>
            </w:r>
          </w:p>
        </w:tc>
        <w:tc>
          <w:tcPr>
            <w:tcW w:w="481" w:type="pct"/>
          </w:tcPr>
          <w:p w14:paraId="600AAB47" w14:textId="515C40EA"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81" w:type="pct"/>
          </w:tcPr>
          <w:p w14:paraId="1459BE81" w14:textId="56BD2475"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76" w:type="pct"/>
          </w:tcPr>
          <w:p w14:paraId="51EE0A11" w14:textId="13B62945" w:rsidR="00211074" w:rsidRPr="00211074" w:rsidRDefault="00211074" w:rsidP="00211074">
            <w:pPr>
              <w:spacing w:line="240" w:lineRule="auto"/>
              <w:ind w:firstLine="0"/>
              <w:jc w:val="center"/>
              <w:rPr>
                <w:sz w:val="16"/>
                <w:szCs w:val="16"/>
                <w:lang w:bidi="ru-RU"/>
              </w:rPr>
            </w:pPr>
            <w:r w:rsidRPr="00211074">
              <w:rPr>
                <w:sz w:val="16"/>
                <w:szCs w:val="16"/>
              </w:rPr>
              <w:t>3</w:t>
            </w:r>
          </w:p>
        </w:tc>
        <w:tc>
          <w:tcPr>
            <w:tcW w:w="537" w:type="pct"/>
          </w:tcPr>
          <w:p w14:paraId="340518A6" w14:textId="6D9A7E65" w:rsidR="00211074" w:rsidRPr="00211074" w:rsidRDefault="00211074" w:rsidP="00211074">
            <w:pPr>
              <w:spacing w:line="240" w:lineRule="auto"/>
              <w:ind w:firstLine="0"/>
              <w:jc w:val="center"/>
              <w:rPr>
                <w:sz w:val="16"/>
                <w:szCs w:val="16"/>
                <w:lang w:bidi="ru-RU"/>
              </w:rPr>
            </w:pPr>
            <w:r w:rsidRPr="00211074">
              <w:rPr>
                <w:sz w:val="16"/>
                <w:szCs w:val="16"/>
              </w:rPr>
              <w:t>6,23</w:t>
            </w:r>
          </w:p>
        </w:tc>
        <w:tc>
          <w:tcPr>
            <w:tcW w:w="345" w:type="pct"/>
          </w:tcPr>
          <w:p w14:paraId="428F766A" w14:textId="3F595B4A" w:rsidR="00211074" w:rsidRPr="00211074" w:rsidRDefault="00211074" w:rsidP="00211074">
            <w:pPr>
              <w:spacing w:line="240" w:lineRule="auto"/>
              <w:ind w:firstLine="0"/>
              <w:jc w:val="center"/>
              <w:rPr>
                <w:sz w:val="16"/>
                <w:szCs w:val="16"/>
                <w:lang w:bidi="ru-RU"/>
              </w:rPr>
            </w:pPr>
            <w:r w:rsidRPr="00211074">
              <w:rPr>
                <w:sz w:val="16"/>
                <w:szCs w:val="16"/>
              </w:rPr>
              <w:t>0,000000370</w:t>
            </w:r>
          </w:p>
        </w:tc>
        <w:tc>
          <w:tcPr>
            <w:tcW w:w="431" w:type="pct"/>
          </w:tcPr>
          <w:p w14:paraId="14BE9FBF" w14:textId="18B2E653" w:rsidR="00211074" w:rsidRPr="00211074" w:rsidRDefault="00211074" w:rsidP="00211074">
            <w:pPr>
              <w:spacing w:line="240" w:lineRule="auto"/>
              <w:ind w:firstLine="0"/>
              <w:jc w:val="center"/>
              <w:rPr>
                <w:sz w:val="16"/>
                <w:szCs w:val="16"/>
                <w:lang w:bidi="ru-RU"/>
              </w:rPr>
            </w:pPr>
            <w:r w:rsidRPr="00211074">
              <w:rPr>
                <w:sz w:val="16"/>
                <w:szCs w:val="16"/>
              </w:rPr>
              <w:t>0,999889422</w:t>
            </w:r>
          </w:p>
        </w:tc>
        <w:tc>
          <w:tcPr>
            <w:tcW w:w="466" w:type="pct"/>
          </w:tcPr>
          <w:p w14:paraId="700310B1" w14:textId="42698BE4" w:rsidR="00211074" w:rsidRPr="00211074" w:rsidRDefault="00211074" w:rsidP="00211074">
            <w:pPr>
              <w:spacing w:line="240" w:lineRule="auto"/>
              <w:ind w:firstLine="0"/>
              <w:jc w:val="center"/>
              <w:rPr>
                <w:sz w:val="16"/>
                <w:szCs w:val="16"/>
                <w:lang w:bidi="ru-RU"/>
              </w:rPr>
            </w:pPr>
            <w:r w:rsidRPr="00211074">
              <w:rPr>
                <w:sz w:val="16"/>
                <w:szCs w:val="16"/>
              </w:rPr>
              <w:t>0,999998848</w:t>
            </w:r>
          </w:p>
        </w:tc>
        <w:tc>
          <w:tcPr>
            <w:tcW w:w="503" w:type="pct"/>
          </w:tcPr>
          <w:p w14:paraId="40A439E1" w14:textId="3B3629F5" w:rsidR="00211074" w:rsidRPr="00211074" w:rsidRDefault="00211074" w:rsidP="00211074">
            <w:pPr>
              <w:spacing w:line="240" w:lineRule="auto"/>
              <w:ind w:firstLine="0"/>
              <w:jc w:val="center"/>
              <w:rPr>
                <w:sz w:val="16"/>
                <w:szCs w:val="16"/>
                <w:lang w:bidi="ru-RU"/>
              </w:rPr>
            </w:pPr>
            <w:r w:rsidRPr="00211074">
              <w:rPr>
                <w:sz w:val="16"/>
                <w:szCs w:val="16"/>
              </w:rPr>
              <w:t>22,15587447</w:t>
            </w:r>
          </w:p>
        </w:tc>
      </w:tr>
      <w:tr w:rsidR="00211074" w:rsidRPr="00211074" w14:paraId="79B6AC78" w14:textId="77777777" w:rsidTr="00811AC4">
        <w:tc>
          <w:tcPr>
            <w:tcW w:w="488" w:type="pct"/>
          </w:tcPr>
          <w:p w14:paraId="6CE992CB" w14:textId="6817941D" w:rsidR="00211074" w:rsidRPr="00211074" w:rsidRDefault="00211074" w:rsidP="00211074">
            <w:pPr>
              <w:spacing w:line="240" w:lineRule="auto"/>
              <w:ind w:firstLine="0"/>
              <w:jc w:val="center"/>
              <w:rPr>
                <w:sz w:val="16"/>
                <w:szCs w:val="16"/>
                <w:lang w:bidi="ru-RU"/>
              </w:rPr>
            </w:pPr>
            <w:r w:rsidRPr="00211074">
              <w:rPr>
                <w:sz w:val="16"/>
                <w:szCs w:val="16"/>
              </w:rPr>
              <w:t>УТ-15/6</w:t>
            </w:r>
          </w:p>
        </w:tc>
        <w:tc>
          <w:tcPr>
            <w:tcW w:w="488" w:type="pct"/>
          </w:tcPr>
          <w:p w14:paraId="57B1708D" w14:textId="0F311429" w:rsidR="00211074" w:rsidRPr="00211074" w:rsidRDefault="00211074" w:rsidP="00211074">
            <w:pPr>
              <w:spacing w:line="240" w:lineRule="auto"/>
              <w:ind w:firstLine="0"/>
              <w:jc w:val="center"/>
              <w:rPr>
                <w:sz w:val="16"/>
                <w:szCs w:val="16"/>
                <w:lang w:bidi="ru-RU"/>
              </w:rPr>
            </w:pPr>
            <w:r w:rsidRPr="00211074">
              <w:rPr>
                <w:sz w:val="16"/>
                <w:szCs w:val="16"/>
              </w:rPr>
              <w:t>Ленина 16А</w:t>
            </w:r>
          </w:p>
        </w:tc>
        <w:tc>
          <w:tcPr>
            <w:tcW w:w="304" w:type="pct"/>
          </w:tcPr>
          <w:p w14:paraId="4D37C656" w14:textId="50DA8AFF" w:rsidR="00211074" w:rsidRPr="00211074" w:rsidRDefault="00211074" w:rsidP="00211074">
            <w:pPr>
              <w:spacing w:line="240" w:lineRule="auto"/>
              <w:ind w:firstLine="0"/>
              <w:jc w:val="center"/>
              <w:rPr>
                <w:sz w:val="16"/>
                <w:szCs w:val="16"/>
                <w:lang w:bidi="ru-RU"/>
              </w:rPr>
            </w:pPr>
            <w:r w:rsidRPr="00211074">
              <w:rPr>
                <w:sz w:val="16"/>
                <w:szCs w:val="16"/>
              </w:rPr>
              <w:t>10</w:t>
            </w:r>
          </w:p>
        </w:tc>
        <w:tc>
          <w:tcPr>
            <w:tcW w:w="481" w:type="pct"/>
          </w:tcPr>
          <w:p w14:paraId="6FC0A768" w14:textId="5A3F4718"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81" w:type="pct"/>
          </w:tcPr>
          <w:p w14:paraId="4CE33CA3" w14:textId="7068C2DB"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76" w:type="pct"/>
          </w:tcPr>
          <w:p w14:paraId="449A1CCB" w14:textId="1D21A2AE" w:rsidR="00211074" w:rsidRPr="00211074" w:rsidRDefault="00211074" w:rsidP="00211074">
            <w:pPr>
              <w:spacing w:line="240" w:lineRule="auto"/>
              <w:ind w:firstLine="0"/>
              <w:jc w:val="center"/>
              <w:rPr>
                <w:sz w:val="16"/>
                <w:szCs w:val="16"/>
                <w:lang w:bidi="ru-RU"/>
              </w:rPr>
            </w:pPr>
            <w:r w:rsidRPr="00211074">
              <w:rPr>
                <w:sz w:val="16"/>
                <w:szCs w:val="16"/>
              </w:rPr>
              <w:t>3</w:t>
            </w:r>
          </w:p>
        </w:tc>
        <w:tc>
          <w:tcPr>
            <w:tcW w:w="537" w:type="pct"/>
          </w:tcPr>
          <w:p w14:paraId="674F80F1" w14:textId="4BB490D5" w:rsidR="00211074" w:rsidRPr="00211074" w:rsidRDefault="00211074" w:rsidP="00211074">
            <w:pPr>
              <w:spacing w:line="240" w:lineRule="auto"/>
              <w:ind w:firstLine="0"/>
              <w:jc w:val="center"/>
              <w:rPr>
                <w:sz w:val="16"/>
                <w:szCs w:val="16"/>
                <w:lang w:bidi="ru-RU"/>
              </w:rPr>
            </w:pPr>
            <w:r w:rsidRPr="00211074">
              <w:rPr>
                <w:sz w:val="16"/>
                <w:szCs w:val="16"/>
              </w:rPr>
              <w:t>6,24</w:t>
            </w:r>
          </w:p>
        </w:tc>
        <w:tc>
          <w:tcPr>
            <w:tcW w:w="345" w:type="pct"/>
          </w:tcPr>
          <w:p w14:paraId="70129EA6" w14:textId="50A5C041" w:rsidR="00211074" w:rsidRPr="00211074" w:rsidRDefault="00211074" w:rsidP="00211074">
            <w:pPr>
              <w:spacing w:line="240" w:lineRule="auto"/>
              <w:ind w:firstLine="0"/>
              <w:jc w:val="center"/>
              <w:rPr>
                <w:sz w:val="16"/>
                <w:szCs w:val="16"/>
                <w:lang w:bidi="ru-RU"/>
              </w:rPr>
            </w:pPr>
            <w:r w:rsidRPr="00211074">
              <w:rPr>
                <w:sz w:val="16"/>
                <w:szCs w:val="16"/>
              </w:rPr>
              <w:t>0,000000073</w:t>
            </w:r>
          </w:p>
        </w:tc>
        <w:tc>
          <w:tcPr>
            <w:tcW w:w="431" w:type="pct"/>
          </w:tcPr>
          <w:p w14:paraId="155D453C" w14:textId="3E198962" w:rsidR="00211074" w:rsidRPr="00211074" w:rsidRDefault="00211074" w:rsidP="00211074">
            <w:pPr>
              <w:spacing w:line="240" w:lineRule="auto"/>
              <w:ind w:firstLine="0"/>
              <w:jc w:val="center"/>
              <w:rPr>
                <w:sz w:val="16"/>
                <w:szCs w:val="16"/>
                <w:lang w:bidi="ru-RU"/>
              </w:rPr>
            </w:pPr>
            <w:r w:rsidRPr="00211074">
              <w:rPr>
                <w:sz w:val="16"/>
                <w:szCs w:val="16"/>
              </w:rPr>
              <w:t>0,999978317</w:t>
            </w:r>
          </w:p>
        </w:tc>
        <w:tc>
          <w:tcPr>
            <w:tcW w:w="466" w:type="pct"/>
          </w:tcPr>
          <w:p w14:paraId="3635DD3F" w14:textId="5AA3D062" w:rsidR="00211074" w:rsidRPr="00211074" w:rsidRDefault="00211074" w:rsidP="00211074">
            <w:pPr>
              <w:spacing w:line="240" w:lineRule="auto"/>
              <w:ind w:firstLine="0"/>
              <w:jc w:val="center"/>
              <w:rPr>
                <w:sz w:val="16"/>
                <w:szCs w:val="16"/>
                <w:lang w:bidi="ru-RU"/>
              </w:rPr>
            </w:pPr>
            <w:r w:rsidRPr="00211074">
              <w:rPr>
                <w:sz w:val="16"/>
                <w:szCs w:val="16"/>
              </w:rPr>
              <w:t>0,999999774</w:t>
            </w:r>
          </w:p>
        </w:tc>
        <w:tc>
          <w:tcPr>
            <w:tcW w:w="503" w:type="pct"/>
          </w:tcPr>
          <w:p w14:paraId="4B759A8B" w14:textId="58C1F1C5" w:rsidR="00211074" w:rsidRPr="00211074" w:rsidRDefault="00211074" w:rsidP="00211074">
            <w:pPr>
              <w:spacing w:line="240" w:lineRule="auto"/>
              <w:ind w:firstLine="0"/>
              <w:jc w:val="center"/>
              <w:rPr>
                <w:sz w:val="16"/>
                <w:szCs w:val="16"/>
                <w:lang w:bidi="ru-RU"/>
              </w:rPr>
            </w:pPr>
            <w:r w:rsidRPr="00211074">
              <w:rPr>
                <w:sz w:val="16"/>
                <w:szCs w:val="16"/>
              </w:rPr>
              <w:t>8,862357995</w:t>
            </w:r>
          </w:p>
        </w:tc>
      </w:tr>
      <w:tr w:rsidR="00211074" w:rsidRPr="00211074" w14:paraId="7781F40B" w14:textId="77777777" w:rsidTr="00811AC4">
        <w:tc>
          <w:tcPr>
            <w:tcW w:w="488" w:type="pct"/>
          </w:tcPr>
          <w:p w14:paraId="70037FF6" w14:textId="72861B2C" w:rsidR="00211074" w:rsidRPr="00211074" w:rsidRDefault="00211074" w:rsidP="00211074">
            <w:pPr>
              <w:spacing w:line="240" w:lineRule="auto"/>
              <w:ind w:firstLine="0"/>
              <w:jc w:val="center"/>
              <w:rPr>
                <w:sz w:val="16"/>
                <w:szCs w:val="16"/>
                <w:lang w:bidi="ru-RU"/>
              </w:rPr>
            </w:pPr>
            <w:r w:rsidRPr="00211074">
              <w:rPr>
                <w:sz w:val="16"/>
                <w:szCs w:val="16"/>
              </w:rPr>
              <w:t>УТ-16/6</w:t>
            </w:r>
          </w:p>
        </w:tc>
        <w:tc>
          <w:tcPr>
            <w:tcW w:w="488" w:type="pct"/>
          </w:tcPr>
          <w:p w14:paraId="5150F0AF" w14:textId="6CA326AE" w:rsidR="00211074" w:rsidRPr="00211074" w:rsidRDefault="00211074" w:rsidP="00211074">
            <w:pPr>
              <w:spacing w:line="240" w:lineRule="auto"/>
              <w:ind w:firstLine="0"/>
              <w:jc w:val="center"/>
              <w:rPr>
                <w:sz w:val="16"/>
                <w:szCs w:val="16"/>
                <w:lang w:bidi="ru-RU"/>
              </w:rPr>
            </w:pPr>
            <w:r w:rsidRPr="00211074">
              <w:rPr>
                <w:sz w:val="16"/>
                <w:szCs w:val="16"/>
              </w:rPr>
              <w:t>Ленина 18</w:t>
            </w:r>
          </w:p>
        </w:tc>
        <w:tc>
          <w:tcPr>
            <w:tcW w:w="304" w:type="pct"/>
          </w:tcPr>
          <w:p w14:paraId="292E4E34" w14:textId="5DEE5530" w:rsidR="00211074" w:rsidRPr="00211074" w:rsidRDefault="00211074" w:rsidP="00211074">
            <w:pPr>
              <w:spacing w:line="240" w:lineRule="auto"/>
              <w:ind w:firstLine="0"/>
              <w:jc w:val="center"/>
              <w:rPr>
                <w:sz w:val="16"/>
                <w:szCs w:val="16"/>
                <w:lang w:bidi="ru-RU"/>
              </w:rPr>
            </w:pPr>
            <w:r w:rsidRPr="00211074">
              <w:rPr>
                <w:sz w:val="16"/>
                <w:szCs w:val="16"/>
              </w:rPr>
              <w:t>11</w:t>
            </w:r>
          </w:p>
        </w:tc>
        <w:tc>
          <w:tcPr>
            <w:tcW w:w="481" w:type="pct"/>
          </w:tcPr>
          <w:p w14:paraId="707AF88E" w14:textId="0CB7BC63" w:rsidR="00211074" w:rsidRPr="00211074" w:rsidRDefault="00211074" w:rsidP="00211074">
            <w:pPr>
              <w:spacing w:line="240" w:lineRule="auto"/>
              <w:ind w:firstLine="0"/>
              <w:jc w:val="center"/>
              <w:rPr>
                <w:sz w:val="16"/>
                <w:szCs w:val="16"/>
                <w:lang w:bidi="ru-RU"/>
              </w:rPr>
            </w:pPr>
            <w:r w:rsidRPr="00211074">
              <w:rPr>
                <w:sz w:val="16"/>
                <w:szCs w:val="16"/>
              </w:rPr>
              <w:t>0,108</w:t>
            </w:r>
          </w:p>
        </w:tc>
        <w:tc>
          <w:tcPr>
            <w:tcW w:w="481" w:type="pct"/>
          </w:tcPr>
          <w:p w14:paraId="389E4D5B" w14:textId="73436209" w:rsidR="00211074" w:rsidRPr="00211074" w:rsidRDefault="00211074" w:rsidP="00211074">
            <w:pPr>
              <w:spacing w:line="240" w:lineRule="auto"/>
              <w:ind w:firstLine="0"/>
              <w:jc w:val="center"/>
              <w:rPr>
                <w:sz w:val="16"/>
                <w:szCs w:val="16"/>
                <w:lang w:bidi="ru-RU"/>
              </w:rPr>
            </w:pPr>
            <w:r w:rsidRPr="00211074">
              <w:rPr>
                <w:sz w:val="16"/>
                <w:szCs w:val="16"/>
              </w:rPr>
              <w:t>0,108</w:t>
            </w:r>
          </w:p>
        </w:tc>
        <w:tc>
          <w:tcPr>
            <w:tcW w:w="476" w:type="pct"/>
          </w:tcPr>
          <w:p w14:paraId="2C0A79F2" w14:textId="6BEA506E" w:rsidR="00211074" w:rsidRPr="00211074" w:rsidRDefault="00211074" w:rsidP="00211074">
            <w:pPr>
              <w:spacing w:line="240" w:lineRule="auto"/>
              <w:ind w:firstLine="0"/>
              <w:jc w:val="center"/>
              <w:rPr>
                <w:sz w:val="16"/>
                <w:szCs w:val="16"/>
                <w:lang w:bidi="ru-RU"/>
              </w:rPr>
            </w:pPr>
            <w:r w:rsidRPr="00211074">
              <w:rPr>
                <w:sz w:val="16"/>
                <w:szCs w:val="16"/>
              </w:rPr>
              <w:t>3</w:t>
            </w:r>
          </w:p>
        </w:tc>
        <w:tc>
          <w:tcPr>
            <w:tcW w:w="537" w:type="pct"/>
          </w:tcPr>
          <w:p w14:paraId="28F5033F" w14:textId="38BC2CBC" w:rsidR="00211074" w:rsidRPr="00211074" w:rsidRDefault="00211074" w:rsidP="00211074">
            <w:pPr>
              <w:spacing w:line="240" w:lineRule="auto"/>
              <w:ind w:firstLine="0"/>
              <w:jc w:val="center"/>
              <w:rPr>
                <w:sz w:val="16"/>
                <w:szCs w:val="16"/>
                <w:lang w:bidi="ru-RU"/>
              </w:rPr>
            </w:pPr>
            <w:r w:rsidRPr="00211074">
              <w:rPr>
                <w:sz w:val="16"/>
                <w:szCs w:val="16"/>
              </w:rPr>
              <w:t>7,11</w:t>
            </w:r>
          </w:p>
        </w:tc>
        <w:tc>
          <w:tcPr>
            <w:tcW w:w="345" w:type="pct"/>
          </w:tcPr>
          <w:p w14:paraId="5A8A428E" w14:textId="5CE3E134" w:rsidR="00211074" w:rsidRPr="00211074" w:rsidRDefault="00211074" w:rsidP="00211074">
            <w:pPr>
              <w:spacing w:line="240" w:lineRule="auto"/>
              <w:ind w:firstLine="0"/>
              <w:jc w:val="center"/>
              <w:rPr>
                <w:sz w:val="16"/>
                <w:szCs w:val="16"/>
                <w:lang w:bidi="ru-RU"/>
              </w:rPr>
            </w:pPr>
            <w:r w:rsidRPr="00211074">
              <w:rPr>
                <w:sz w:val="16"/>
                <w:szCs w:val="16"/>
              </w:rPr>
              <w:t>0,000000080</w:t>
            </w:r>
          </w:p>
        </w:tc>
        <w:tc>
          <w:tcPr>
            <w:tcW w:w="431" w:type="pct"/>
          </w:tcPr>
          <w:p w14:paraId="0528240C" w14:textId="0F1CDCAF" w:rsidR="00211074" w:rsidRPr="00211074" w:rsidRDefault="00211074" w:rsidP="00211074">
            <w:pPr>
              <w:spacing w:line="240" w:lineRule="auto"/>
              <w:ind w:firstLine="0"/>
              <w:jc w:val="center"/>
              <w:rPr>
                <w:sz w:val="16"/>
                <w:szCs w:val="16"/>
                <w:lang w:bidi="ru-RU"/>
              </w:rPr>
            </w:pPr>
            <w:r w:rsidRPr="00211074">
              <w:rPr>
                <w:sz w:val="16"/>
                <w:szCs w:val="16"/>
              </w:rPr>
              <w:t>0,999976149</w:t>
            </w:r>
          </w:p>
        </w:tc>
        <w:tc>
          <w:tcPr>
            <w:tcW w:w="466" w:type="pct"/>
          </w:tcPr>
          <w:p w14:paraId="6FFB8765" w14:textId="101F31C4" w:rsidR="00211074" w:rsidRPr="00211074" w:rsidRDefault="00211074" w:rsidP="00211074">
            <w:pPr>
              <w:spacing w:line="240" w:lineRule="auto"/>
              <w:ind w:firstLine="0"/>
              <w:jc w:val="center"/>
              <w:rPr>
                <w:sz w:val="16"/>
                <w:szCs w:val="16"/>
                <w:lang w:bidi="ru-RU"/>
              </w:rPr>
            </w:pPr>
            <w:r w:rsidRPr="00211074">
              <w:rPr>
                <w:sz w:val="16"/>
                <w:szCs w:val="16"/>
              </w:rPr>
              <w:t>0,999999716</w:t>
            </w:r>
          </w:p>
        </w:tc>
        <w:tc>
          <w:tcPr>
            <w:tcW w:w="503" w:type="pct"/>
          </w:tcPr>
          <w:p w14:paraId="1F861FE2" w14:textId="7A831CD0" w:rsidR="00211074" w:rsidRPr="00211074" w:rsidRDefault="00211074" w:rsidP="00211074">
            <w:pPr>
              <w:spacing w:line="240" w:lineRule="auto"/>
              <w:ind w:firstLine="0"/>
              <w:jc w:val="center"/>
              <w:rPr>
                <w:sz w:val="16"/>
                <w:szCs w:val="16"/>
                <w:lang w:bidi="ru-RU"/>
              </w:rPr>
            </w:pPr>
            <w:r w:rsidRPr="00211074">
              <w:rPr>
                <w:sz w:val="16"/>
                <w:szCs w:val="16"/>
              </w:rPr>
              <w:t>7,754562801</w:t>
            </w:r>
          </w:p>
        </w:tc>
      </w:tr>
      <w:tr w:rsidR="00211074" w:rsidRPr="00211074" w14:paraId="713A80CB" w14:textId="77777777" w:rsidTr="00811AC4">
        <w:tc>
          <w:tcPr>
            <w:tcW w:w="488" w:type="pct"/>
          </w:tcPr>
          <w:p w14:paraId="4F7C4D1F" w14:textId="6A73DDAB" w:rsidR="00211074" w:rsidRPr="00211074" w:rsidRDefault="00211074" w:rsidP="00211074">
            <w:pPr>
              <w:spacing w:line="240" w:lineRule="auto"/>
              <w:ind w:firstLine="0"/>
              <w:jc w:val="center"/>
              <w:rPr>
                <w:sz w:val="16"/>
                <w:szCs w:val="16"/>
                <w:lang w:bidi="ru-RU"/>
              </w:rPr>
            </w:pPr>
            <w:r w:rsidRPr="00211074">
              <w:rPr>
                <w:sz w:val="16"/>
                <w:szCs w:val="16"/>
              </w:rPr>
              <w:t>УТ-16/6</w:t>
            </w:r>
          </w:p>
        </w:tc>
        <w:tc>
          <w:tcPr>
            <w:tcW w:w="488" w:type="pct"/>
          </w:tcPr>
          <w:p w14:paraId="6EA7734E" w14:textId="32B8ACB8" w:rsidR="00211074" w:rsidRPr="00211074" w:rsidRDefault="00211074" w:rsidP="00211074">
            <w:pPr>
              <w:spacing w:line="240" w:lineRule="auto"/>
              <w:ind w:firstLine="0"/>
              <w:jc w:val="center"/>
              <w:rPr>
                <w:sz w:val="16"/>
                <w:szCs w:val="16"/>
                <w:lang w:bidi="ru-RU"/>
              </w:rPr>
            </w:pPr>
            <w:r w:rsidRPr="00211074">
              <w:rPr>
                <w:sz w:val="16"/>
                <w:szCs w:val="16"/>
              </w:rPr>
              <w:t>Дежнева 1</w:t>
            </w:r>
          </w:p>
        </w:tc>
        <w:tc>
          <w:tcPr>
            <w:tcW w:w="304" w:type="pct"/>
          </w:tcPr>
          <w:p w14:paraId="28FF5765" w14:textId="73C5B6AE" w:rsidR="00211074" w:rsidRPr="00211074" w:rsidRDefault="00211074" w:rsidP="00211074">
            <w:pPr>
              <w:spacing w:line="240" w:lineRule="auto"/>
              <w:ind w:firstLine="0"/>
              <w:jc w:val="center"/>
              <w:rPr>
                <w:sz w:val="16"/>
                <w:szCs w:val="16"/>
                <w:lang w:bidi="ru-RU"/>
              </w:rPr>
            </w:pPr>
            <w:r w:rsidRPr="00211074">
              <w:rPr>
                <w:sz w:val="16"/>
                <w:szCs w:val="16"/>
              </w:rPr>
              <w:t>50</w:t>
            </w:r>
          </w:p>
        </w:tc>
        <w:tc>
          <w:tcPr>
            <w:tcW w:w="481" w:type="pct"/>
          </w:tcPr>
          <w:p w14:paraId="66C8926F" w14:textId="6967A788"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81" w:type="pct"/>
          </w:tcPr>
          <w:p w14:paraId="37A696E0" w14:textId="4C26C78B"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76" w:type="pct"/>
          </w:tcPr>
          <w:p w14:paraId="0CF6CE18" w14:textId="5DDA03A2" w:rsidR="00211074" w:rsidRPr="00211074" w:rsidRDefault="00211074" w:rsidP="00211074">
            <w:pPr>
              <w:spacing w:line="240" w:lineRule="auto"/>
              <w:ind w:firstLine="0"/>
              <w:jc w:val="center"/>
              <w:rPr>
                <w:sz w:val="16"/>
                <w:szCs w:val="16"/>
                <w:lang w:bidi="ru-RU"/>
              </w:rPr>
            </w:pPr>
            <w:r w:rsidRPr="00211074">
              <w:rPr>
                <w:sz w:val="16"/>
                <w:szCs w:val="16"/>
              </w:rPr>
              <w:t>3</w:t>
            </w:r>
          </w:p>
        </w:tc>
        <w:tc>
          <w:tcPr>
            <w:tcW w:w="537" w:type="pct"/>
          </w:tcPr>
          <w:p w14:paraId="734D2377" w14:textId="5CE1064C" w:rsidR="00211074" w:rsidRPr="00211074" w:rsidRDefault="00211074" w:rsidP="00211074">
            <w:pPr>
              <w:spacing w:line="240" w:lineRule="auto"/>
              <w:ind w:firstLine="0"/>
              <w:jc w:val="center"/>
              <w:rPr>
                <w:sz w:val="16"/>
                <w:szCs w:val="16"/>
                <w:lang w:bidi="ru-RU"/>
              </w:rPr>
            </w:pPr>
            <w:r w:rsidRPr="00211074">
              <w:rPr>
                <w:sz w:val="16"/>
                <w:szCs w:val="16"/>
              </w:rPr>
              <w:t>7,38</w:t>
            </w:r>
          </w:p>
        </w:tc>
        <w:tc>
          <w:tcPr>
            <w:tcW w:w="345" w:type="pct"/>
          </w:tcPr>
          <w:p w14:paraId="715687A2" w14:textId="16BC4DEE" w:rsidR="00211074" w:rsidRPr="00211074" w:rsidRDefault="00211074" w:rsidP="00211074">
            <w:pPr>
              <w:spacing w:line="240" w:lineRule="auto"/>
              <w:ind w:firstLine="0"/>
              <w:jc w:val="center"/>
              <w:rPr>
                <w:sz w:val="16"/>
                <w:szCs w:val="16"/>
                <w:lang w:bidi="ru-RU"/>
              </w:rPr>
            </w:pPr>
            <w:r w:rsidRPr="00211074">
              <w:rPr>
                <w:sz w:val="16"/>
                <w:szCs w:val="16"/>
              </w:rPr>
              <w:t>0,000000363</w:t>
            </w:r>
          </w:p>
        </w:tc>
        <w:tc>
          <w:tcPr>
            <w:tcW w:w="431" w:type="pct"/>
          </w:tcPr>
          <w:p w14:paraId="1F9E585A" w14:textId="7EEB1CB2" w:rsidR="00211074" w:rsidRPr="00211074" w:rsidRDefault="00211074" w:rsidP="00211074">
            <w:pPr>
              <w:spacing w:line="240" w:lineRule="auto"/>
              <w:ind w:firstLine="0"/>
              <w:jc w:val="center"/>
              <w:rPr>
                <w:sz w:val="16"/>
                <w:szCs w:val="16"/>
                <w:lang w:bidi="ru-RU"/>
              </w:rPr>
            </w:pPr>
            <w:r w:rsidRPr="00211074">
              <w:rPr>
                <w:sz w:val="16"/>
                <w:szCs w:val="16"/>
              </w:rPr>
              <w:t>0,999891591</w:t>
            </w:r>
          </w:p>
        </w:tc>
        <w:tc>
          <w:tcPr>
            <w:tcW w:w="466" w:type="pct"/>
          </w:tcPr>
          <w:p w14:paraId="18B029F9" w14:textId="7A369076" w:rsidR="00211074" w:rsidRPr="00211074" w:rsidRDefault="00211074" w:rsidP="00211074">
            <w:pPr>
              <w:spacing w:line="240" w:lineRule="auto"/>
              <w:ind w:firstLine="0"/>
              <w:jc w:val="center"/>
              <w:rPr>
                <w:sz w:val="16"/>
                <w:szCs w:val="16"/>
                <w:lang w:bidi="ru-RU"/>
              </w:rPr>
            </w:pPr>
            <w:r w:rsidRPr="00211074">
              <w:rPr>
                <w:sz w:val="16"/>
                <w:szCs w:val="16"/>
              </w:rPr>
              <w:t>0,999998662</w:t>
            </w:r>
          </w:p>
        </w:tc>
        <w:tc>
          <w:tcPr>
            <w:tcW w:w="503" w:type="pct"/>
          </w:tcPr>
          <w:p w14:paraId="3946EE8E" w14:textId="2FB24EBC" w:rsidR="00211074" w:rsidRPr="00211074" w:rsidRDefault="00211074" w:rsidP="00211074">
            <w:pPr>
              <w:spacing w:line="240" w:lineRule="auto"/>
              <w:ind w:firstLine="0"/>
              <w:jc w:val="center"/>
              <w:rPr>
                <w:sz w:val="16"/>
                <w:szCs w:val="16"/>
                <w:lang w:bidi="ru-RU"/>
              </w:rPr>
            </w:pPr>
            <w:r w:rsidRPr="00211074">
              <w:rPr>
                <w:sz w:val="16"/>
                <w:szCs w:val="16"/>
              </w:rPr>
              <w:t>9,97014166</w:t>
            </w:r>
          </w:p>
        </w:tc>
      </w:tr>
      <w:tr w:rsidR="00211074" w:rsidRPr="00211074" w14:paraId="452B143C" w14:textId="77777777" w:rsidTr="00811AC4">
        <w:tc>
          <w:tcPr>
            <w:tcW w:w="488" w:type="pct"/>
          </w:tcPr>
          <w:p w14:paraId="6C6BE953" w14:textId="556D3F2D" w:rsidR="00211074" w:rsidRPr="00211074" w:rsidRDefault="00211074" w:rsidP="00211074">
            <w:pPr>
              <w:spacing w:line="240" w:lineRule="auto"/>
              <w:ind w:firstLine="0"/>
              <w:jc w:val="center"/>
              <w:rPr>
                <w:sz w:val="16"/>
                <w:szCs w:val="16"/>
                <w:lang w:bidi="ru-RU"/>
              </w:rPr>
            </w:pPr>
            <w:r w:rsidRPr="00211074">
              <w:rPr>
                <w:sz w:val="16"/>
                <w:szCs w:val="16"/>
              </w:rPr>
              <w:t xml:space="preserve">УТ-3а.1/6 </w:t>
            </w:r>
          </w:p>
        </w:tc>
        <w:tc>
          <w:tcPr>
            <w:tcW w:w="488" w:type="pct"/>
          </w:tcPr>
          <w:p w14:paraId="02E2FF7B" w14:textId="146219BE" w:rsidR="00211074" w:rsidRPr="00211074" w:rsidRDefault="00211074" w:rsidP="00211074">
            <w:pPr>
              <w:spacing w:line="240" w:lineRule="auto"/>
              <w:ind w:firstLine="0"/>
              <w:jc w:val="center"/>
              <w:rPr>
                <w:sz w:val="16"/>
                <w:szCs w:val="16"/>
                <w:lang w:bidi="ru-RU"/>
              </w:rPr>
            </w:pPr>
            <w:r w:rsidRPr="00211074">
              <w:rPr>
                <w:sz w:val="16"/>
                <w:szCs w:val="16"/>
              </w:rPr>
              <w:t>Мира 10</w:t>
            </w:r>
          </w:p>
        </w:tc>
        <w:tc>
          <w:tcPr>
            <w:tcW w:w="304" w:type="pct"/>
          </w:tcPr>
          <w:p w14:paraId="596FBB91" w14:textId="2BF7A793" w:rsidR="00211074" w:rsidRPr="00211074" w:rsidRDefault="00211074" w:rsidP="00211074">
            <w:pPr>
              <w:spacing w:line="240" w:lineRule="auto"/>
              <w:ind w:firstLine="0"/>
              <w:jc w:val="center"/>
              <w:rPr>
                <w:sz w:val="16"/>
                <w:szCs w:val="16"/>
                <w:lang w:bidi="ru-RU"/>
              </w:rPr>
            </w:pPr>
            <w:r w:rsidRPr="00211074">
              <w:rPr>
                <w:sz w:val="16"/>
                <w:szCs w:val="16"/>
              </w:rPr>
              <w:t>41</w:t>
            </w:r>
          </w:p>
        </w:tc>
        <w:tc>
          <w:tcPr>
            <w:tcW w:w="481" w:type="pct"/>
          </w:tcPr>
          <w:p w14:paraId="2E7B9820" w14:textId="192CD4F7"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81" w:type="pct"/>
          </w:tcPr>
          <w:p w14:paraId="5687C410" w14:textId="67C23DE1"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76" w:type="pct"/>
          </w:tcPr>
          <w:p w14:paraId="31797BBF" w14:textId="480FDB10" w:rsidR="00211074" w:rsidRPr="00211074" w:rsidRDefault="00211074" w:rsidP="00211074">
            <w:pPr>
              <w:spacing w:line="240" w:lineRule="auto"/>
              <w:ind w:firstLine="0"/>
              <w:jc w:val="center"/>
              <w:rPr>
                <w:sz w:val="16"/>
                <w:szCs w:val="16"/>
                <w:lang w:bidi="ru-RU"/>
              </w:rPr>
            </w:pPr>
            <w:r w:rsidRPr="00211074">
              <w:rPr>
                <w:sz w:val="16"/>
                <w:szCs w:val="16"/>
              </w:rPr>
              <w:t>43</w:t>
            </w:r>
          </w:p>
        </w:tc>
        <w:tc>
          <w:tcPr>
            <w:tcW w:w="537" w:type="pct"/>
          </w:tcPr>
          <w:p w14:paraId="1C8D1160" w14:textId="637EB391" w:rsidR="00211074" w:rsidRPr="00211074" w:rsidRDefault="00211074" w:rsidP="00211074">
            <w:pPr>
              <w:spacing w:line="240" w:lineRule="auto"/>
              <w:ind w:firstLine="0"/>
              <w:jc w:val="center"/>
              <w:rPr>
                <w:sz w:val="16"/>
                <w:szCs w:val="16"/>
                <w:lang w:bidi="ru-RU"/>
              </w:rPr>
            </w:pPr>
            <w:r w:rsidRPr="00211074">
              <w:rPr>
                <w:sz w:val="16"/>
                <w:szCs w:val="16"/>
              </w:rPr>
              <w:t>7,38</w:t>
            </w:r>
          </w:p>
        </w:tc>
        <w:tc>
          <w:tcPr>
            <w:tcW w:w="345" w:type="pct"/>
          </w:tcPr>
          <w:p w14:paraId="6AE0522F" w14:textId="529C96D5" w:rsidR="00211074" w:rsidRPr="00211074" w:rsidRDefault="00211074" w:rsidP="00211074">
            <w:pPr>
              <w:spacing w:line="240" w:lineRule="auto"/>
              <w:ind w:firstLine="0"/>
              <w:jc w:val="center"/>
              <w:rPr>
                <w:sz w:val="16"/>
                <w:szCs w:val="16"/>
                <w:lang w:bidi="ru-RU"/>
              </w:rPr>
            </w:pPr>
            <w:r w:rsidRPr="00211074">
              <w:rPr>
                <w:sz w:val="16"/>
                <w:szCs w:val="16"/>
              </w:rPr>
              <w:t>0,000028465</w:t>
            </w:r>
          </w:p>
        </w:tc>
        <w:tc>
          <w:tcPr>
            <w:tcW w:w="431" w:type="pct"/>
          </w:tcPr>
          <w:p w14:paraId="3ABDCBC3" w14:textId="04E7033F" w:rsidR="00211074" w:rsidRPr="00211074" w:rsidRDefault="00211074" w:rsidP="00211074">
            <w:pPr>
              <w:spacing w:line="240" w:lineRule="auto"/>
              <w:ind w:firstLine="0"/>
              <w:jc w:val="center"/>
              <w:rPr>
                <w:sz w:val="16"/>
                <w:szCs w:val="16"/>
                <w:lang w:bidi="ru-RU"/>
              </w:rPr>
            </w:pPr>
            <w:r w:rsidRPr="00211074">
              <w:rPr>
                <w:sz w:val="16"/>
                <w:szCs w:val="16"/>
              </w:rPr>
              <w:t>0,991526901</w:t>
            </w:r>
          </w:p>
        </w:tc>
        <w:tc>
          <w:tcPr>
            <w:tcW w:w="466" w:type="pct"/>
          </w:tcPr>
          <w:p w14:paraId="1E3EC6E4" w14:textId="60C27D30" w:rsidR="00211074" w:rsidRPr="00211074" w:rsidRDefault="00211074" w:rsidP="00211074">
            <w:pPr>
              <w:spacing w:line="240" w:lineRule="auto"/>
              <w:ind w:firstLine="0"/>
              <w:jc w:val="center"/>
              <w:rPr>
                <w:sz w:val="16"/>
                <w:szCs w:val="16"/>
                <w:lang w:bidi="ru-RU"/>
              </w:rPr>
            </w:pPr>
            <w:r w:rsidRPr="00211074">
              <w:rPr>
                <w:sz w:val="16"/>
                <w:szCs w:val="16"/>
              </w:rPr>
              <w:t>0,999894987</w:t>
            </w:r>
          </w:p>
        </w:tc>
        <w:tc>
          <w:tcPr>
            <w:tcW w:w="503" w:type="pct"/>
          </w:tcPr>
          <w:p w14:paraId="6960E481" w14:textId="3CE4BAA1" w:rsidR="00211074" w:rsidRPr="00211074" w:rsidRDefault="00211074" w:rsidP="00211074">
            <w:pPr>
              <w:spacing w:line="240" w:lineRule="auto"/>
              <w:ind w:firstLine="0"/>
              <w:jc w:val="center"/>
              <w:rPr>
                <w:sz w:val="16"/>
                <w:szCs w:val="16"/>
                <w:lang w:bidi="ru-RU"/>
              </w:rPr>
            </w:pPr>
            <w:r w:rsidRPr="00211074">
              <w:rPr>
                <w:sz w:val="16"/>
                <w:szCs w:val="16"/>
              </w:rPr>
              <w:t>9,969108002</w:t>
            </w:r>
          </w:p>
        </w:tc>
      </w:tr>
      <w:tr w:rsidR="00211074" w:rsidRPr="00211074" w14:paraId="5730FC2E" w14:textId="77777777" w:rsidTr="00811AC4">
        <w:tc>
          <w:tcPr>
            <w:tcW w:w="488" w:type="pct"/>
          </w:tcPr>
          <w:p w14:paraId="20B426CD" w14:textId="674A2729" w:rsidR="00211074" w:rsidRPr="00211074" w:rsidRDefault="00211074" w:rsidP="00211074">
            <w:pPr>
              <w:spacing w:line="240" w:lineRule="auto"/>
              <w:ind w:firstLine="0"/>
              <w:jc w:val="center"/>
              <w:rPr>
                <w:sz w:val="16"/>
                <w:szCs w:val="16"/>
                <w:lang w:bidi="ru-RU"/>
              </w:rPr>
            </w:pPr>
            <w:r w:rsidRPr="00211074">
              <w:rPr>
                <w:sz w:val="16"/>
                <w:szCs w:val="16"/>
              </w:rPr>
              <w:t>УТ-4/6</w:t>
            </w:r>
          </w:p>
        </w:tc>
        <w:tc>
          <w:tcPr>
            <w:tcW w:w="488" w:type="pct"/>
          </w:tcPr>
          <w:p w14:paraId="3A415A9E" w14:textId="366A6494" w:rsidR="00211074" w:rsidRPr="00211074" w:rsidRDefault="00211074" w:rsidP="00211074">
            <w:pPr>
              <w:spacing w:line="240" w:lineRule="auto"/>
              <w:ind w:firstLine="0"/>
              <w:jc w:val="center"/>
              <w:rPr>
                <w:sz w:val="16"/>
                <w:szCs w:val="16"/>
                <w:lang w:bidi="ru-RU"/>
              </w:rPr>
            </w:pPr>
            <w:r w:rsidRPr="00211074">
              <w:rPr>
                <w:sz w:val="16"/>
                <w:szCs w:val="16"/>
              </w:rPr>
              <w:t>Мира 12</w:t>
            </w:r>
          </w:p>
        </w:tc>
        <w:tc>
          <w:tcPr>
            <w:tcW w:w="304" w:type="pct"/>
          </w:tcPr>
          <w:p w14:paraId="783E388F" w14:textId="09CB8BED" w:rsidR="00211074" w:rsidRPr="00211074" w:rsidRDefault="00211074" w:rsidP="00211074">
            <w:pPr>
              <w:spacing w:line="240" w:lineRule="auto"/>
              <w:ind w:firstLine="0"/>
              <w:jc w:val="center"/>
              <w:rPr>
                <w:sz w:val="16"/>
                <w:szCs w:val="16"/>
                <w:lang w:bidi="ru-RU"/>
              </w:rPr>
            </w:pPr>
            <w:r w:rsidRPr="00211074">
              <w:rPr>
                <w:sz w:val="16"/>
                <w:szCs w:val="16"/>
              </w:rPr>
              <w:t>10</w:t>
            </w:r>
          </w:p>
        </w:tc>
        <w:tc>
          <w:tcPr>
            <w:tcW w:w="481" w:type="pct"/>
          </w:tcPr>
          <w:p w14:paraId="060CCC00" w14:textId="4F991311"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81" w:type="pct"/>
          </w:tcPr>
          <w:p w14:paraId="33FACDD4" w14:textId="66095AC1"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76" w:type="pct"/>
          </w:tcPr>
          <w:p w14:paraId="37B70FD7" w14:textId="5BEC0931" w:rsidR="00211074" w:rsidRPr="00211074" w:rsidRDefault="00211074" w:rsidP="00211074">
            <w:pPr>
              <w:spacing w:line="240" w:lineRule="auto"/>
              <w:ind w:firstLine="0"/>
              <w:jc w:val="center"/>
              <w:rPr>
                <w:sz w:val="16"/>
                <w:szCs w:val="16"/>
                <w:lang w:bidi="ru-RU"/>
              </w:rPr>
            </w:pPr>
            <w:r w:rsidRPr="00211074">
              <w:rPr>
                <w:sz w:val="16"/>
                <w:szCs w:val="16"/>
              </w:rPr>
              <w:t>43</w:t>
            </w:r>
          </w:p>
        </w:tc>
        <w:tc>
          <w:tcPr>
            <w:tcW w:w="537" w:type="pct"/>
          </w:tcPr>
          <w:p w14:paraId="04E76C12" w14:textId="1ABB7515" w:rsidR="00211074" w:rsidRPr="00211074" w:rsidRDefault="00211074" w:rsidP="00211074">
            <w:pPr>
              <w:spacing w:line="240" w:lineRule="auto"/>
              <w:ind w:firstLine="0"/>
              <w:jc w:val="center"/>
              <w:rPr>
                <w:sz w:val="16"/>
                <w:szCs w:val="16"/>
                <w:lang w:bidi="ru-RU"/>
              </w:rPr>
            </w:pPr>
            <w:r w:rsidRPr="00211074">
              <w:rPr>
                <w:sz w:val="16"/>
                <w:szCs w:val="16"/>
              </w:rPr>
              <w:t>4,86</w:t>
            </w:r>
          </w:p>
        </w:tc>
        <w:tc>
          <w:tcPr>
            <w:tcW w:w="345" w:type="pct"/>
          </w:tcPr>
          <w:p w14:paraId="3D29B486" w14:textId="7B448530" w:rsidR="00211074" w:rsidRPr="00211074" w:rsidRDefault="00211074" w:rsidP="00211074">
            <w:pPr>
              <w:spacing w:line="240" w:lineRule="auto"/>
              <w:ind w:firstLine="0"/>
              <w:jc w:val="center"/>
              <w:rPr>
                <w:sz w:val="16"/>
                <w:szCs w:val="16"/>
                <w:lang w:bidi="ru-RU"/>
              </w:rPr>
            </w:pPr>
            <w:r w:rsidRPr="00211074">
              <w:rPr>
                <w:sz w:val="16"/>
                <w:szCs w:val="16"/>
              </w:rPr>
              <w:t>0,000006943</w:t>
            </w:r>
          </w:p>
        </w:tc>
        <w:tc>
          <w:tcPr>
            <w:tcW w:w="431" w:type="pct"/>
          </w:tcPr>
          <w:p w14:paraId="03FF452F" w14:textId="09F28870" w:rsidR="00211074" w:rsidRPr="00211074" w:rsidRDefault="00211074" w:rsidP="00211074">
            <w:pPr>
              <w:spacing w:line="240" w:lineRule="auto"/>
              <w:ind w:firstLine="0"/>
              <w:jc w:val="center"/>
              <w:rPr>
                <w:sz w:val="16"/>
                <w:szCs w:val="16"/>
                <w:lang w:bidi="ru-RU"/>
              </w:rPr>
            </w:pPr>
            <w:r w:rsidRPr="00211074">
              <w:rPr>
                <w:sz w:val="16"/>
                <w:szCs w:val="16"/>
              </w:rPr>
              <w:t>0,997926372</w:t>
            </w:r>
          </w:p>
        </w:tc>
        <w:tc>
          <w:tcPr>
            <w:tcW w:w="466" w:type="pct"/>
          </w:tcPr>
          <w:p w14:paraId="730DE101" w14:textId="28CFAA69" w:rsidR="00211074" w:rsidRPr="00211074" w:rsidRDefault="00211074" w:rsidP="00211074">
            <w:pPr>
              <w:spacing w:line="240" w:lineRule="auto"/>
              <w:ind w:firstLine="0"/>
              <w:jc w:val="center"/>
              <w:rPr>
                <w:sz w:val="16"/>
                <w:szCs w:val="16"/>
                <w:lang w:bidi="ru-RU"/>
              </w:rPr>
            </w:pPr>
            <w:r w:rsidRPr="00211074">
              <w:rPr>
                <w:sz w:val="16"/>
                <w:szCs w:val="16"/>
              </w:rPr>
              <w:t>0,999983130</w:t>
            </w:r>
          </w:p>
        </w:tc>
        <w:tc>
          <w:tcPr>
            <w:tcW w:w="503" w:type="pct"/>
          </w:tcPr>
          <w:p w14:paraId="767DE7C2" w14:textId="5F5EC879" w:rsidR="00211074" w:rsidRPr="00211074" w:rsidRDefault="00211074" w:rsidP="00211074">
            <w:pPr>
              <w:spacing w:line="240" w:lineRule="auto"/>
              <w:ind w:firstLine="0"/>
              <w:jc w:val="center"/>
              <w:rPr>
                <w:sz w:val="16"/>
                <w:szCs w:val="16"/>
                <w:lang w:bidi="ru-RU"/>
              </w:rPr>
            </w:pPr>
            <w:r w:rsidRPr="00211074">
              <w:rPr>
                <w:sz w:val="16"/>
                <w:szCs w:val="16"/>
              </w:rPr>
              <w:t>9,969986803</w:t>
            </w:r>
          </w:p>
        </w:tc>
      </w:tr>
      <w:tr w:rsidR="00211074" w:rsidRPr="00211074" w14:paraId="49EFAA1C" w14:textId="77777777" w:rsidTr="00811AC4">
        <w:tc>
          <w:tcPr>
            <w:tcW w:w="488" w:type="pct"/>
          </w:tcPr>
          <w:p w14:paraId="0D47508C" w14:textId="25E08B52" w:rsidR="00211074" w:rsidRPr="00211074" w:rsidRDefault="00211074" w:rsidP="00211074">
            <w:pPr>
              <w:spacing w:line="240" w:lineRule="auto"/>
              <w:ind w:firstLine="0"/>
              <w:jc w:val="center"/>
              <w:rPr>
                <w:sz w:val="16"/>
                <w:szCs w:val="16"/>
                <w:lang w:bidi="ru-RU"/>
              </w:rPr>
            </w:pPr>
            <w:r w:rsidRPr="00211074">
              <w:rPr>
                <w:sz w:val="16"/>
                <w:szCs w:val="16"/>
              </w:rPr>
              <w:t>ТК-85</w:t>
            </w:r>
          </w:p>
        </w:tc>
        <w:tc>
          <w:tcPr>
            <w:tcW w:w="488" w:type="pct"/>
          </w:tcPr>
          <w:p w14:paraId="03E9CA8D" w14:textId="64E3C8FF" w:rsidR="00211074" w:rsidRPr="00211074" w:rsidRDefault="00211074" w:rsidP="00211074">
            <w:pPr>
              <w:spacing w:line="240" w:lineRule="auto"/>
              <w:ind w:firstLine="0"/>
              <w:jc w:val="center"/>
              <w:rPr>
                <w:sz w:val="16"/>
                <w:szCs w:val="16"/>
                <w:lang w:bidi="ru-RU"/>
              </w:rPr>
            </w:pPr>
            <w:r w:rsidRPr="00211074">
              <w:rPr>
                <w:sz w:val="16"/>
                <w:szCs w:val="16"/>
              </w:rPr>
              <w:t>Переулок Чукотский 25</w:t>
            </w:r>
          </w:p>
        </w:tc>
        <w:tc>
          <w:tcPr>
            <w:tcW w:w="304" w:type="pct"/>
          </w:tcPr>
          <w:p w14:paraId="3B0C45D6" w14:textId="2FF85387" w:rsidR="00211074" w:rsidRPr="00211074" w:rsidRDefault="00211074" w:rsidP="00211074">
            <w:pPr>
              <w:spacing w:line="240" w:lineRule="auto"/>
              <w:ind w:firstLine="0"/>
              <w:jc w:val="center"/>
              <w:rPr>
                <w:sz w:val="16"/>
                <w:szCs w:val="16"/>
                <w:lang w:bidi="ru-RU"/>
              </w:rPr>
            </w:pPr>
            <w:r w:rsidRPr="00211074">
              <w:rPr>
                <w:sz w:val="16"/>
                <w:szCs w:val="16"/>
              </w:rPr>
              <w:t>30</w:t>
            </w:r>
          </w:p>
        </w:tc>
        <w:tc>
          <w:tcPr>
            <w:tcW w:w="481" w:type="pct"/>
          </w:tcPr>
          <w:p w14:paraId="60DFE893" w14:textId="4C0377EB"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81" w:type="pct"/>
          </w:tcPr>
          <w:p w14:paraId="08EA3456" w14:textId="265691C3"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76" w:type="pct"/>
          </w:tcPr>
          <w:p w14:paraId="1BE66E0F" w14:textId="68CA3745" w:rsidR="00211074" w:rsidRPr="00211074" w:rsidRDefault="00211074" w:rsidP="00211074">
            <w:pPr>
              <w:spacing w:line="240" w:lineRule="auto"/>
              <w:ind w:firstLine="0"/>
              <w:jc w:val="center"/>
              <w:rPr>
                <w:sz w:val="16"/>
                <w:szCs w:val="16"/>
                <w:lang w:bidi="ru-RU"/>
              </w:rPr>
            </w:pPr>
            <w:r w:rsidRPr="00211074">
              <w:rPr>
                <w:sz w:val="16"/>
                <w:szCs w:val="16"/>
              </w:rPr>
              <w:t>2</w:t>
            </w:r>
          </w:p>
        </w:tc>
        <w:tc>
          <w:tcPr>
            <w:tcW w:w="537" w:type="pct"/>
          </w:tcPr>
          <w:p w14:paraId="7218EC5E" w14:textId="028BA1E0" w:rsidR="00211074" w:rsidRPr="00211074" w:rsidRDefault="00211074" w:rsidP="00211074">
            <w:pPr>
              <w:spacing w:line="240" w:lineRule="auto"/>
              <w:ind w:firstLine="0"/>
              <w:jc w:val="center"/>
              <w:rPr>
                <w:sz w:val="16"/>
                <w:szCs w:val="16"/>
                <w:lang w:bidi="ru-RU"/>
              </w:rPr>
            </w:pPr>
            <w:r w:rsidRPr="00211074">
              <w:rPr>
                <w:sz w:val="16"/>
                <w:szCs w:val="16"/>
              </w:rPr>
              <w:t>7,39</w:t>
            </w:r>
          </w:p>
        </w:tc>
        <w:tc>
          <w:tcPr>
            <w:tcW w:w="345" w:type="pct"/>
          </w:tcPr>
          <w:p w14:paraId="4130D7D2" w14:textId="0B06173B" w:rsidR="00211074" w:rsidRPr="00211074" w:rsidRDefault="00211074" w:rsidP="00211074">
            <w:pPr>
              <w:spacing w:line="240" w:lineRule="auto"/>
              <w:ind w:firstLine="0"/>
              <w:jc w:val="center"/>
              <w:rPr>
                <w:sz w:val="16"/>
                <w:szCs w:val="16"/>
                <w:lang w:bidi="ru-RU"/>
              </w:rPr>
            </w:pPr>
            <w:r w:rsidRPr="00211074">
              <w:rPr>
                <w:sz w:val="16"/>
                <w:szCs w:val="16"/>
              </w:rPr>
              <w:t>0,000000236</w:t>
            </w:r>
          </w:p>
        </w:tc>
        <w:tc>
          <w:tcPr>
            <w:tcW w:w="431" w:type="pct"/>
          </w:tcPr>
          <w:p w14:paraId="09D46EEE" w14:textId="7419AF20" w:rsidR="00211074" w:rsidRPr="00211074" w:rsidRDefault="00211074" w:rsidP="00211074">
            <w:pPr>
              <w:spacing w:line="240" w:lineRule="auto"/>
              <w:ind w:firstLine="0"/>
              <w:jc w:val="center"/>
              <w:rPr>
                <w:sz w:val="16"/>
                <w:szCs w:val="16"/>
                <w:lang w:bidi="ru-RU"/>
              </w:rPr>
            </w:pPr>
            <w:r w:rsidRPr="00211074">
              <w:rPr>
                <w:sz w:val="16"/>
                <w:szCs w:val="16"/>
              </w:rPr>
              <w:t>0,999929458</w:t>
            </w:r>
          </w:p>
        </w:tc>
        <w:tc>
          <w:tcPr>
            <w:tcW w:w="466" w:type="pct"/>
          </w:tcPr>
          <w:p w14:paraId="35B0598F" w14:textId="41375E63" w:rsidR="00211074" w:rsidRPr="00211074" w:rsidRDefault="00211074" w:rsidP="00211074">
            <w:pPr>
              <w:spacing w:line="240" w:lineRule="auto"/>
              <w:ind w:firstLine="0"/>
              <w:jc w:val="center"/>
              <w:rPr>
                <w:sz w:val="16"/>
                <w:szCs w:val="16"/>
                <w:lang w:bidi="ru-RU"/>
              </w:rPr>
            </w:pPr>
            <w:r w:rsidRPr="00211074">
              <w:rPr>
                <w:sz w:val="16"/>
                <w:szCs w:val="16"/>
              </w:rPr>
              <w:t>0,999999128</w:t>
            </w:r>
          </w:p>
        </w:tc>
        <w:tc>
          <w:tcPr>
            <w:tcW w:w="503" w:type="pct"/>
          </w:tcPr>
          <w:p w14:paraId="49688629" w14:textId="47A5AAE9" w:rsidR="00211074" w:rsidRPr="00211074" w:rsidRDefault="00211074" w:rsidP="00211074">
            <w:pPr>
              <w:spacing w:line="240" w:lineRule="auto"/>
              <w:ind w:firstLine="0"/>
              <w:jc w:val="center"/>
              <w:rPr>
                <w:sz w:val="16"/>
                <w:szCs w:val="16"/>
                <w:lang w:bidi="ru-RU"/>
              </w:rPr>
            </w:pPr>
            <w:r w:rsidRPr="00211074">
              <w:rPr>
                <w:sz w:val="16"/>
                <w:szCs w:val="16"/>
              </w:rPr>
              <w:t>8,862352274</w:t>
            </w:r>
          </w:p>
        </w:tc>
      </w:tr>
      <w:tr w:rsidR="00211074" w:rsidRPr="00211074" w14:paraId="56F28495" w14:textId="77777777" w:rsidTr="00811AC4">
        <w:tc>
          <w:tcPr>
            <w:tcW w:w="488" w:type="pct"/>
          </w:tcPr>
          <w:p w14:paraId="0A5DDE80" w14:textId="7B1452F6" w:rsidR="00211074" w:rsidRPr="00211074" w:rsidRDefault="00211074" w:rsidP="00211074">
            <w:pPr>
              <w:spacing w:line="240" w:lineRule="auto"/>
              <w:ind w:firstLine="0"/>
              <w:jc w:val="center"/>
              <w:rPr>
                <w:sz w:val="16"/>
                <w:szCs w:val="16"/>
                <w:lang w:bidi="ru-RU"/>
              </w:rPr>
            </w:pPr>
            <w:r w:rsidRPr="00211074">
              <w:rPr>
                <w:sz w:val="16"/>
                <w:szCs w:val="16"/>
              </w:rPr>
              <w:t>ТК-86</w:t>
            </w:r>
          </w:p>
        </w:tc>
        <w:tc>
          <w:tcPr>
            <w:tcW w:w="488" w:type="pct"/>
          </w:tcPr>
          <w:p w14:paraId="4E2D7E4F" w14:textId="34448118" w:rsidR="00211074" w:rsidRPr="00211074" w:rsidRDefault="00211074" w:rsidP="00211074">
            <w:pPr>
              <w:spacing w:line="240" w:lineRule="auto"/>
              <w:ind w:firstLine="0"/>
              <w:jc w:val="center"/>
              <w:rPr>
                <w:sz w:val="16"/>
                <w:szCs w:val="16"/>
                <w:lang w:bidi="ru-RU"/>
              </w:rPr>
            </w:pPr>
            <w:r w:rsidRPr="00211074">
              <w:rPr>
                <w:sz w:val="16"/>
                <w:szCs w:val="16"/>
              </w:rPr>
              <w:t>Переулок Чукотский 27</w:t>
            </w:r>
          </w:p>
        </w:tc>
        <w:tc>
          <w:tcPr>
            <w:tcW w:w="304" w:type="pct"/>
          </w:tcPr>
          <w:p w14:paraId="4253842D" w14:textId="3D44902A" w:rsidR="00211074" w:rsidRPr="00211074" w:rsidRDefault="00211074" w:rsidP="00211074">
            <w:pPr>
              <w:spacing w:line="240" w:lineRule="auto"/>
              <w:ind w:firstLine="0"/>
              <w:jc w:val="center"/>
              <w:rPr>
                <w:sz w:val="16"/>
                <w:szCs w:val="16"/>
                <w:lang w:bidi="ru-RU"/>
              </w:rPr>
            </w:pPr>
            <w:r w:rsidRPr="00211074">
              <w:rPr>
                <w:sz w:val="16"/>
                <w:szCs w:val="16"/>
              </w:rPr>
              <w:t>30</w:t>
            </w:r>
          </w:p>
        </w:tc>
        <w:tc>
          <w:tcPr>
            <w:tcW w:w="481" w:type="pct"/>
          </w:tcPr>
          <w:p w14:paraId="19028645" w14:textId="715A753E" w:rsidR="00211074" w:rsidRPr="00211074" w:rsidRDefault="00211074" w:rsidP="00211074">
            <w:pPr>
              <w:spacing w:line="240" w:lineRule="auto"/>
              <w:ind w:firstLine="0"/>
              <w:jc w:val="center"/>
              <w:rPr>
                <w:sz w:val="16"/>
                <w:szCs w:val="16"/>
                <w:lang w:bidi="ru-RU"/>
              </w:rPr>
            </w:pPr>
            <w:r w:rsidRPr="00211074">
              <w:rPr>
                <w:sz w:val="16"/>
                <w:szCs w:val="16"/>
              </w:rPr>
              <w:t>0,076</w:t>
            </w:r>
          </w:p>
        </w:tc>
        <w:tc>
          <w:tcPr>
            <w:tcW w:w="481" w:type="pct"/>
          </w:tcPr>
          <w:p w14:paraId="10E5C954" w14:textId="540097C3" w:rsidR="00211074" w:rsidRPr="00211074" w:rsidRDefault="00211074" w:rsidP="00211074">
            <w:pPr>
              <w:spacing w:line="240" w:lineRule="auto"/>
              <w:ind w:firstLine="0"/>
              <w:jc w:val="center"/>
              <w:rPr>
                <w:sz w:val="16"/>
                <w:szCs w:val="16"/>
                <w:lang w:bidi="ru-RU"/>
              </w:rPr>
            </w:pPr>
            <w:r w:rsidRPr="00211074">
              <w:rPr>
                <w:sz w:val="16"/>
                <w:szCs w:val="16"/>
              </w:rPr>
              <w:t>0,076</w:t>
            </w:r>
          </w:p>
        </w:tc>
        <w:tc>
          <w:tcPr>
            <w:tcW w:w="476" w:type="pct"/>
          </w:tcPr>
          <w:p w14:paraId="5A696133" w14:textId="47C77E75" w:rsidR="00211074" w:rsidRPr="00211074" w:rsidRDefault="00211074" w:rsidP="00211074">
            <w:pPr>
              <w:spacing w:line="240" w:lineRule="auto"/>
              <w:ind w:firstLine="0"/>
              <w:jc w:val="center"/>
              <w:rPr>
                <w:sz w:val="16"/>
                <w:szCs w:val="16"/>
                <w:lang w:bidi="ru-RU"/>
              </w:rPr>
            </w:pPr>
            <w:r w:rsidRPr="00211074">
              <w:rPr>
                <w:sz w:val="16"/>
                <w:szCs w:val="16"/>
              </w:rPr>
              <w:t>2</w:t>
            </w:r>
          </w:p>
        </w:tc>
        <w:tc>
          <w:tcPr>
            <w:tcW w:w="537" w:type="pct"/>
          </w:tcPr>
          <w:p w14:paraId="17C2B886" w14:textId="1CADF146" w:rsidR="00211074" w:rsidRPr="00211074" w:rsidRDefault="00211074" w:rsidP="00211074">
            <w:pPr>
              <w:spacing w:line="240" w:lineRule="auto"/>
              <w:ind w:firstLine="0"/>
              <w:jc w:val="center"/>
              <w:rPr>
                <w:sz w:val="16"/>
                <w:szCs w:val="16"/>
                <w:lang w:bidi="ru-RU"/>
              </w:rPr>
            </w:pPr>
            <w:r w:rsidRPr="00211074">
              <w:rPr>
                <w:sz w:val="16"/>
                <w:szCs w:val="16"/>
              </w:rPr>
              <w:t>5,66</w:t>
            </w:r>
          </w:p>
        </w:tc>
        <w:tc>
          <w:tcPr>
            <w:tcW w:w="345" w:type="pct"/>
          </w:tcPr>
          <w:p w14:paraId="242D9BBD" w14:textId="241B495C" w:rsidR="00211074" w:rsidRPr="00211074" w:rsidRDefault="00211074" w:rsidP="00211074">
            <w:pPr>
              <w:spacing w:line="240" w:lineRule="auto"/>
              <w:ind w:firstLine="0"/>
              <w:jc w:val="center"/>
              <w:rPr>
                <w:sz w:val="16"/>
                <w:szCs w:val="16"/>
                <w:lang w:bidi="ru-RU"/>
              </w:rPr>
            </w:pPr>
            <w:r w:rsidRPr="00211074">
              <w:rPr>
                <w:sz w:val="16"/>
                <w:szCs w:val="16"/>
              </w:rPr>
              <w:t>0,000000236</w:t>
            </w:r>
          </w:p>
        </w:tc>
        <w:tc>
          <w:tcPr>
            <w:tcW w:w="431" w:type="pct"/>
          </w:tcPr>
          <w:p w14:paraId="04BC57D6" w14:textId="57CF82FE" w:rsidR="00211074" w:rsidRPr="00211074" w:rsidRDefault="00211074" w:rsidP="00211074">
            <w:pPr>
              <w:spacing w:line="240" w:lineRule="auto"/>
              <w:ind w:firstLine="0"/>
              <w:jc w:val="center"/>
              <w:rPr>
                <w:sz w:val="16"/>
                <w:szCs w:val="16"/>
                <w:lang w:bidi="ru-RU"/>
              </w:rPr>
            </w:pPr>
            <w:r w:rsidRPr="00211074">
              <w:rPr>
                <w:sz w:val="16"/>
                <w:szCs w:val="16"/>
              </w:rPr>
              <w:t>0,999929458</w:t>
            </w:r>
          </w:p>
        </w:tc>
        <w:tc>
          <w:tcPr>
            <w:tcW w:w="466" w:type="pct"/>
          </w:tcPr>
          <w:p w14:paraId="48826CBB" w14:textId="2FF0CA2A" w:rsidR="00211074" w:rsidRPr="00211074" w:rsidRDefault="00211074" w:rsidP="00211074">
            <w:pPr>
              <w:spacing w:line="240" w:lineRule="auto"/>
              <w:ind w:firstLine="0"/>
              <w:jc w:val="center"/>
              <w:rPr>
                <w:sz w:val="16"/>
                <w:szCs w:val="16"/>
                <w:lang w:bidi="ru-RU"/>
              </w:rPr>
            </w:pPr>
            <w:r w:rsidRPr="00211074">
              <w:rPr>
                <w:sz w:val="16"/>
                <w:szCs w:val="16"/>
              </w:rPr>
              <w:t>0,999999332</w:t>
            </w:r>
          </w:p>
        </w:tc>
        <w:tc>
          <w:tcPr>
            <w:tcW w:w="503" w:type="pct"/>
          </w:tcPr>
          <w:p w14:paraId="4E92206B" w14:textId="63E52798" w:rsidR="00211074" w:rsidRPr="00211074" w:rsidRDefault="00211074" w:rsidP="00211074">
            <w:pPr>
              <w:spacing w:line="240" w:lineRule="auto"/>
              <w:ind w:firstLine="0"/>
              <w:jc w:val="center"/>
              <w:rPr>
                <w:sz w:val="16"/>
                <w:szCs w:val="16"/>
                <w:lang w:bidi="ru-RU"/>
              </w:rPr>
            </w:pPr>
            <w:r w:rsidRPr="00211074">
              <w:rPr>
                <w:sz w:val="16"/>
                <w:szCs w:val="16"/>
              </w:rPr>
              <w:t>7,754559822</w:t>
            </w:r>
          </w:p>
        </w:tc>
      </w:tr>
      <w:tr w:rsidR="00211074" w:rsidRPr="00211074" w14:paraId="05E2E74C" w14:textId="77777777" w:rsidTr="00811AC4">
        <w:tc>
          <w:tcPr>
            <w:tcW w:w="488" w:type="pct"/>
          </w:tcPr>
          <w:p w14:paraId="30D52E8F" w14:textId="78F03259" w:rsidR="00211074" w:rsidRPr="00211074" w:rsidRDefault="00211074" w:rsidP="00211074">
            <w:pPr>
              <w:spacing w:line="240" w:lineRule="auto"/>
              <w:ind w:firstLine="0"/>
              <w:jc w:val="center"/>
              <w:rPr>
                <w:sz w:val="16"/>
                <w:szCs w:val="16"/>
                <w:lang w:bidi="ru-RU"/>
              </w:rPr>
            </w:pPr>
            <w:r w:rsidRPr="00211074">
              <w:rPr>
                <w:sz w:val="16"/>
                <w:szCs w:val="16"/>
              </w:rPr>
              <w:lastRenderedPageBreak/>
              <w:t>ТК-87</w:t>
            </w:r>
          </w:p>
        </w:tc>
        <w:tc>
          <w:tcPr>
            <w:tcW w:w="488" w:type="pct"/>
          </w:tcPr>
          <w:p w14:paraId="7D67E309" w14:textId="728AC9DD" w:rsidR="00211074" w:rsidRPr="00211074" w:rsidRDefault="00211074" w:rsidP="00211074">
            <w:pPr>
              <w:spacing w:line="240" w:lineRule="auto"/>
              <w:ind w:firstLine="0"/>
              <w:jc w:val="center"/>
              <w:rPr>
                <w:sz w:val="16"/>
                <w:szCs w:val="16"/>
                <w:lang w:bidi="ru-RU"/>
              </w:rPr>
            </w:pPr>
            <w:r w:rsidRPr="00211074">
              <w:rPr>
                <w:sz w:val="16"/>
                <w:szCs w:val="16"/>
              </w:rPr>
              <w:t>Переулок Чукотский 29</w:t>
            </w:r>
          </w:p>
        </w:tc>
        <w:tc>
          <w:tcPr>
            <w:tcW w:w="304" w:type="pct"/>
          </w:tcPr>
          <w:p w14:paraId="157DCE3A" w14:textId="2D91FCAD" w:rsidR="00211074" w:rsidRPr="00211074" w:rsidRDefault="00211074" w:rsidP="00211074">
            <w:pPr>
              <w:spacing w:line="240" w:lineRule="auto"/>
              <w:ind w:firstLine="0"/>
              <w:jc w:val="center"/>
              <w:rPr>
                <w:sz w:val="16"/>
                <w:szCs w:val="16"/>
                <w:lang w:bidi="ru-RU"/>
              </w:rPr>
            </w:pPr>
            <w:r w:rsidRPr="00211074">
              <w:rPr>
                <w:sz w:val="16"/>
                <w:szCs w:val="16"/>
              </w:rPr>
              <w:t>10</w:t>
            </w:r>
          </w:p>
        </w:tc>
        <w:tc>
          <w:tcPr>
            <w:tcW w:w="481" w:type="pct"/>
          </w:tcPr>
          <w:p w14:paraId="165D4796" w14:textId="4A4F3280" w:rsidR="00211074" w:rsidRPr="00211074" w:rsidRDefault="00211074" w:rsidP="00211074">
            <w:pPr>
              <w:spacing w:line="240" w:lineRule="auto"/>
              <w:ind w:firstLine="0"/>
              <w:jc w:val="center"/>
              <w:rPr>
                <w:sz w:val="16"/>
                <w:szCs w:val="16"/>
                <w:lang w:bidi="ru-RU"/>
              </w:rPr>
            </w:pPr>
            <w:r w:rsidRPr="00211074">
              <w:rPr>
                <w:sz w:val="16"/>
                <w:szCs w:val="16"/>
              </w:rPr>
              <w:t>0,076</w:t>
            </w:r>
          </w:p>
        </w:tc>
        <w:tc>
          <w:tcPr>
            <w:tcW w:w="481" w:type="pct"/>
          </w:tcPr>
          <w:p w14:paraId="13900808" w14:textId="5507E526" w:rsidR="00211074" w:rsidRPr="00211074" w:rsidRDefault="00211074" w:rsidP="00211074">
            <w:pPr>
              <w:spacing w:line="240" w:lineRule="auto"/>
              <w:ind w:firstLine="0"/>
              <w:jc w:val="center"/>
              <w:rPr>
                <w:sz w:val="16"/>
                <w:szCs w:val="16"/>
                <w:lang w:bidi="ru-RU"/>
              </w:rPr>
            </w:pPr>
            <w:r w:rsidRPr="00211074">
              <w:rPr>
                <w:sz w:val="16"/>
                <w:szCs w:val="16"/>
              </w:rPr>
              <w:t>0,076</w:t>
            </w:r>
          </w:p>
        </w:tc>
        <w:tc>
          <w:tcPr>
            <w:tcW w:w="476" w:type="pct"/>
          </w:tcPr>
          <w:p w14:paraId="1790D9C6" w14:textId="23187F81" w:rsidR="00211074" w:rsidRPr="00211074" w:rsidRDefault="00211074" w:rsidP="00211074">
            <w:pPr>
              <w:spacing w:line="240" w:lineRule="auto"/>
              <w:ind w:firstLine="0"/>
              <w:jc w:val="center"/>
              <w:rPr>
                <w:sz w:val="16"/>
                <w:szCs w:val="16"/>
                <w:lang w:bidi="ru-RU"/>
              </w:rPr>
            </w:pPr>
            <w:r w:rsidRPr="00211074">
              <w:rPr>
                <w:sz w:val="16"/>
                <w:szCs w:val="16"/>
              </w:rPr>
              <w:t>2</w:t>
            </w:r>
          </w:p>
        </w:tc>
        <w:tc>
          <w:tcPr>
            <w:tcW w:w="537" w:type="pct"/>
          </w:tcPr>
          <w:p w14:paraId="2AFF439E" w14:textId="1F07B675" w:rsidR="00211074" w:rsidRPr="00211074" w:rsidRDefault="00211074" w:rsidP="00211074">
            <w:pPr>
              <w:spacing w:line="240" w:lineRule="auto"/>
              <w:ind w:firstLine="0"/>
              <w:jc w:val="center"/>
              <w:rPr>
                <w:sz w:val="16"/>
                <w:szCs w:val="16"/>
                <w:lang w:bidi="ru-RU"/>
              </w:rPr>
            </w:pPr>
            <w:r w:rsidRPr="00211074">
              <w:rPr>
                <w:sz w:val="16"/>
                <w:szCs w:val="16"/>
              </w:rPr>
              <w:t>5,67</w:t>
            </w:r>
          </w:p>
        </w:tc>
        <w:tc>
          <w:tcPr>
            <w:tcW w:w="345" w:type="pct"/>
          </w:tcPr>
          <w:p w14:paraId="1DD1D134" w14:textId="4BB4B456" w:rsidR="00211074" w:rsidRPr="00211074" w:rsidRDefault="00211074" w:rsidP="00211074">
            <w:pPr>
              <w:spacing w:line="240" w:lineRule="auto"/>
              <w:ind w:firstLine="0"/>
              <w:jc w:val="center"/>
              <w:rPr>
                <w:sz w:val="16"/>
                <w:szCs w:val="16"/>
                <w:lang w:bidi="ru-RU"/>
              </w:rPr>
            </w:pPr>
            <w:r w:rsidRPr="00211074">
              <w:rPr>
                <w:sz w:val="16"/>
                <w:szCs w:val="16"/>
              </w:rPr>
              <w:t>0,000000079</w:t>
            </w:r>
          </w:p>
        </w:tc>
        <w:tc>
          <w:tcPr>
            <w:tcW w:w="431" w:type="pct"/>
          </w:tcPr>
          <w:p w14:paraId="15537256" w14:textId="6BCCADD5" w:rsidR="00211074" w:rsidRPr="00211074" w:rsidRDefault="00211074" w:rsidP="00211074">
            <w:pPr>
              <w:spacing w:line="240" w:lineRule="auto"/>
              <w:ind w:firstLine="0"/>
              <w:jc w:val="center"/>
              <w:rPr>
                <w:sz w:val="16"/>
                <w:szCs w:val="16"/>
                <w:lang w:bidi="ru-RU"/>
              </w:rPr>
            </w:pPr>
            <w:r w:rsidRPr="00211074">
              <w:rPr>
                <w:sz w:val="16"/>
                <w:szCs w:val="16"/>
              </w:rPr>
              <w:t>0,999976486</w:t>
            </w:r>
          </w:p>
        </w:tc>
        <w:tc>
          <w:tcPr>
            <w:tcW w:w="466" w:type="pct"/>
          </w:tcPr>
          <w:p w14:paraId="3D561ACB" w14:textId="758FF338" w:rsidR="00211074" w:rsidRPr="00211074" w:rsidRDefault="00211074" w:rsidP="00211074">
            <w:pPr>
              <w:spacing w:line="240" w:lineRule="auto"/>
              <w:ind w:firstLine="0"/>
              <w:jc w:val="center"/>
              <w:rPr>
                <w:sz w:val="16"/>
                <w:szCs w:val="16"/>
                <w:lang w:bidi="ru-RU"/>
              </w:rPr>
            </w:pPr>
            <w:r w:rsidRPr="00211074">
              <w:rPr>
                <w:sz w:val="16"/>
                <w:szCs w:val="16"/>
              </w:rPr>
              <w:t>0,999999777</w:t>
            </w:r>
          </w:p>
        </w:tc>
        <w:tc>
          <w:tcPr>
            <w:tcW w:w="503" w:type="pct"/>
          </w:tcPr>
          <w:p w14:paraId="2B4EB783" w14:textId="01767CD0" w:rsidR="00211074" w:rsidRPr="00211074" w:rsidRDefault="00211074" w:rsidP="00211074">
            <w:pPr>
              <w:spacing w:line="240" w:lineRule="auto"/>
              <w:ind w:firstLine="0"/>
              <w:jc w:val="center"/>
              <w:rPr>
                <w:sz w:val="16"/>
                <w:szCs w:val="16"/>
                <w:lang w:bidi="ru-RU"/>
              </w:rPr>
            </w:pPr>
            <w:r w:rsidRPr="00211074">
              <w:rPr>
                <w:sz w:val="16"/>
                <w:szCs w:val="16"/>
              </w:rPr>
              <w:t>17,72471605</w:t>
            </w:r>
          </w:p>
        </w:tc>
      </w:tr>
      <w:tr w:rsidR="00211074" w:rsidRPr="00211074" w14:paraId="61471923" w14:textId="77777777" w:rsidTr="00811AC4">
        <w:tc>
          <w:tcPr>
            <w:tcW w:w="488" w:type="pct"/>
          </w:tcPr>
          <w:p w14:paraId="6CD005C1" w14:textId="20A8D070" w:rsidR="00211074" w:rsidRPr="00211074" w:rsidRDefault="00211074" w:rsidP="00211074">
            <w:pPr>
              <w:spacing w:line="240" w:lineRule="auto"/>
              <w:ind w:firstLine="0"/>
              <w:jc w:val="center"/>
              <w:rPr>
                <w:sz w:val="16"/>
                <w:szCs w:val="16"/>
                <w:lang w:bidi="ru-RU"/>
              </w:rPr>
            </w:pPr>
            <w:r w:rsidRPr="00211074">
              <w:rPr>
                <w:sz w:val="16"/>
                <w:szCs w:val="16"/>
              </w:rPr>
              <w:t xml:space="preserve">ТК-87 </w:t>
            </w:r>
          </w:p>
        </w:tc>
        <w:tc>
          <w:tcPr>
            <w:tcW w:w="488" w:type="pct"/>
          </w:tcPr>
          <w:p w14:paraId="0379B155" w14:textId="4D911ECE" w:rsidR="00211074" w:rsidRPr="00211074" w:rsidRDefault="00211074" w:rsidP="00211074">
            <w:pPr>
              <w:spacing w:line="240" w:lineRule="auto"/>
              <w:ind w:firstLine="0"/>
              <w:jc w:val="center"/>
              <w:rPr>
                <w:sz w:val="16"/>
                <w:szCs w:val="16"/>
                <w:lang w:bidi="ru-RU"/>
              </w:rPr>
            </w:pPr>
            <w:r w:rsidRPr="00211074">
              <w:rPr>
                <w:sz w:val="16"/>
                <w:szCs w:val="16"/>
              </w:rPr>
              <w:t>Переулок Чукотский 29А</w:t>
            </w:r>
          </w:p>
        </w:tc>
        <w:tc>
          <w:tcPr>
            <w:tcW w:w="304" w:type="pct"/>
          </w:tcPr>
          <w:p w14:paraId="6E94B2DD" w14:textId="65189161" w:rsidR="00211074" w:rsidRPr="00211074" w:rsidRDefault="00211074" w:rsidP="00211074">
            <w:pPr>
              <w:spacing w:line="240" w:lineRule="auto"/>
              <w:ind w:firstLine="0"/>
              <w:jc w:val="center"/>
              <w:rPr>
                <w:sz w:val="16"/>
                <w:szCs w:val="16"/>
                <w:lang w:bidi="ru-RU"/>
              </w:rPr>
            </w:pPr>
            <w:r w:rsidRPr="00211074">
              <w:rPr>
                <w:sz w:val="16"/>
                <w:szCs w:val="16"/>
              </w:rPr>
              <w:t>55</w:t>
            </w:r>
          </w:p>
        </w:tc>
        <w:tc>
          <w:tcPr>
            <w:tcW w:w="481" w:type="pct"/>
          </w:tcPr>
          <w:p w14:paraId="599EAFD6" w14:textId="378FDAFD" w:rsidR="00211074" w:rsidRPr="00211074" w:rsidRDefault="00211074" w:rsidP="00211074">
            <w:pPr>
              <w:spacing w:line="240" w:lineRule="auto"/>
              <w:ind w:firstLine="0"/>
              <w:jc w:val="center"/>
              <w:rPr>
                <w:sz w:val="16"/>
                <w:szCs w:val="16"/>
                <w:lang w:bidi="ru-RU"/>
              </w:rPr>
            </w:pPr>
            <w:r w:rsidRPr="00211074">
              <w:rPr>
                <w:sz w:val="16"/>
                <w:szCs w:val="16"/>
              </w:rPr>
              <w:t>0,159</w:t>
            </w:r>
          </w:p>
        </w:tc>
        <w:tc>
          <w:tcPr>
            <w:tcW w:w="481" w:type="pct"/>
          </w:tcPr>
          <w:p w14:paraId="37CC7FC8" w14:textId="7FB59551" w:rsidR="00211074" w:rsidRPr="00211074" w:rsidRDefault="00211074" w:rsidP="00211074">
            <w:pPr>
              <w:spacing w:line="240" w:lineRule="auto"/>
              <w:ind w:firstLine="0"/>
              <w:jc w:val="center"/>
              <w:rPr>
                <w:sz w:val="16"/>
                <w:szCs w:val="16"/>
                <w:lang w:bidi="ru-RU"/>
              </w:rPr>
            </w:pPr>
            <w:r w:rsidRPr="00211074">
              <w:rPr>
                <w:sz w:val="16"/>
                <w:szCs w:val="16"/>
              </w:rPr>
              <w:t>0,159</w:t>
            </w:r>
          </w:p>
        </w:tc>
        <w:tc>
          <w:tcPr>
            <w:tcW w:w="476" w:type="pct"/>
          </w:tcPr>
          <w:p w14:paraId="3B4EE9BB" w14:textId="2AA78D4B" w:rsidR="00211074" w:rsidRPr="00211074" w:rsidRDefault="00211074" w:rsidP="00211074">
            <w:pPr>
              <w:spacing w:line="240" w:lineRule="auto"/>
              <w:ind w:firstLine="0"/>
              <w:jc w:val="center"/>
              <w:rPr>
                <w:sz w:val="16"/>
                <w:szCs w:val="16"/>
                <w:lang w:bidi="ru-RU"/>
              </w:rPr>
            </w:pPr>
            <w:r w:rsidRPr="00211074">
              <w:rPr>
                <w:sz w:val="16"/>
                <w:szCs w:val="16"/>
              </w:rPr>
              <w:t>2</w:t>
            </w:r>
          </w:p>
        </w:tc>
        <w:tc>
          <w:tcPr>
            <w:tcW w:w="537" w:type="pct"/>
          </w:tcPr>
          <w:p w14:paraId="5D698F1C" w14:textId="67A80745" w:rsidR="00211074" w:rsidRPr="00211074" w:rsidRDefault="00211074" w:rsidP="00211074">
            <w:pPr>
              <w:spacing w:line="240" w:lineRule="auto"/>
              <w:ind w:firstLine="0"/>
              <w:jc w:val="center"/>
              <w:rPr>
                <w:sz w:val="16"/>
                <w:szCs w:val="16"/>
                <w:lang w:bidi="ru-RU"/>
              </w:rPr>
            </w:pPr>
            <w:r w:rsidRPr="00211074">
              <w:rPr>
                <w:sz w:val="16"/>
                <w:szCs w:val="16"/>
              </w:rPr>
              <w:t>9,57</w:t>
            </w:r>
          </w:p>
        </w:tc>
        <w:tc>
          <w:tcPr>
            <w:tcW w:w="345" w:type="pct"/>
          </w:tcPr>
          <w:p w14:paraId="35A41FC1" w14:textId="0E4FF3E3" w:rsidR="00211074" w:rsidRPr="00211074" w:rsidRDefault="00211074" w:rsidP="00211074">
            <w:pPr>
              <w:spacing w:line="240" w:lineRule="auto"/>
              <w:ind w:firstLine="0"/>
              <w:jc w:val="center"/>
              <w:rPr>
                <w:sz w:val="16"/>
                <w:szCs w:val="16"/>
                <w:lang w:bidi="ru-RU"/>
              </w:rPr>
            </w:pPr>
            <w:r w:rsidRPr="00211074">
              <w:rPr>
                <w:sz w:val="16"/>
                <w:szCs w:val="16"/>
              </w:rPr>
              <w:t>0,000000433</w:t>
            </w:r>
          </w:p>
        </w:tc>
        <w:tc>
          <w:tcPr>
            <w:tcW w:w="431" w:type="pct"/>
          </w:tcPr>
          <w:p w14:paraId="74630F3E" w14:textId="796681E5" w:rsidR="00211074" w:rsidRPr="00211074" w:rsidRDefault="00211074" w:rsidP="00211074">
            <w:pPr>
              <w:spacing w:line="240" w:lineRule="auto"/>
              <w:ind w:firstLine="0"/>
              <w:jc w:val="center"/>
              <w:rPr>
                <w:sz w:val="16"/>
                <w:szCs w:val="16"/>
                <w:lang w:bidi="ru-RU"/>
              </w:rPr>
            </w:pPr>
            <w:r w:rsidRPr="00211074">
              <w:rPr>
                <w:sz w:val="16"/>
                <w:szCs w:val="16"/>
              </w:rPr>
              <w:t>0,999870678</w:t>
            </w:r>
          </w:p>
        </w:tc>
        <w:tc>
          <w:tcPr>
            <w:tcW w:w="466" w:type="pct"/>
          </w:tcPr>
          <w:p w14:paraId="174CBF74" w14:textId="3C41CA83" w:rsidR="00211074" w:rsidRPr="00211074" w:rsidRDefault="00211074" w:rsidP="00211074">
            <w:pPr>
              <w:spacing w:line="240" w:lineRule="auto"/>
              <w:ind w:firstLine="0"/>
              <w:jc w:val="center"/>
              <w:rPr>
                <w:sz w:val="16"/>
                <w:szCs w:val="16"/>
                <w:lang w:bidi="ru-RU"/>
              </w:rPr>
            </w:pPr>
            <w:r w:rsidRPr="00211074">
              <w:rPr>
                <w:sz w:val="16"/>
                <w:szCs w:val="16"/>
              </w:rPr>
              <w:t>0,999997930</w:t>
            </w:r>
          </w:p>
        </w:tc>
        <w:tc>
          <w:tcPr>
            <w:tcW w:w="503" w:type="pct"/>
          </w:tcPr>
          <w:p w14:paraId="7659776A" w14:textId="5EE1A30C" w:rsidR="00211074" w:rsidRPr="00211074" w:rsidRDefault="00211074" w:rsidP="00211074">
            <w:pPr>
              <w:spacing w:line="240" w:lineRule="auto"/>
              <w:ind w:firstLine="0"/>
              <w:jc w:val="center"/>
              <w:rPr>
                <w:sz w:val="16"/>
                <w:szCs w:val="16"/>
                <w:lang w:bidi="ru-RU"/>
              </w:rPr>
            </w:pPr>
            <w:r w:rsidRPr="00211074">
              <w:rPr>
                <w:sz w:val="16"/>
                <w:szCs w:val="16"/>
              </w:rPr>
              <w:t>18,83247602</w:t>
            </w:r>
          </w:p>
        </w:tc>
      </w:tr>
      <w:tr w:rsidR="00211074" w:rsidRPr="00211074" w14:paraId="59144B4F" w14:textId="77777777" w:rsidTr="00811AC4">
        <w:tc>
          <w:tcPr>
            <w:tcW w:w="488" w:type="pct"/>
          </w:tcPr>
          <w:p w14:paraId="7F9C48D3" w14:textId="4F456B48" w:rsidR="00211074" w:rsidRPr="00211074" w:rsidRDefault="00211074" w:rsidP="00211074">
            <w:pPr>
              <w:spacing w:line="240" w:lineRule="auto"/>
              <w:ind w:firstLine="0"/>
              <w:jc w:val="center"/>
              <w:rPr>
                <w:sz w:val="16"/>
                <w:szCs w:val="16"/>
                <w:lang w:bidi="ru-RU"/>
              </w:rPr>
            </w:pPr>
            <w:r w:rsidRPr="00211074">
              <w:rPr>
                <w:sz w:val="16"/>
                <w:szCs w:val="16"/>
              </w:rPr>
              <w:t>У-10</w:t>
            </w:r>
          </w:p>
        </w:tc>
        <w:tc>
          <w:tcPr>
            <w:tcW w:w="488" w:type="pct"/>
          </w:tcPr>
          <w:p w14:paraId="29A2C32F" w14:textId="4A0AA4D2" w:rsidR="00211074" w:rsidRPr="00211074" w:rsidRDefault="00211074" w:rsidP="00211074">
            <w:pPr>
              <w:spacing w:line="240" w:lineRule="auto"/>
              <w:ind w:firstLine="0"/>
              <w:jc w:val="center"/>
              <w:rPr>
                <w:sz w:val="16"/>
                <w:szCs w:val="16"/>
                <w:lang w:bidi="ru-RU"/>
              </w:rPr>
            </w:pPr>
            <w:r w:rsidRPr="00211074">
              <w:rPr>
                <w:sz w:val="16"/>
                <w:szCs w:val="16"/>
              </w:rPr>
              <w:t>Переулок Чукотский 30</w:t>
            </w:r>
          </w:p>
        </w:tc>
        <w:tc>
          <w:tcPr>
            <w:tcW w:w="304" w:type="pct"/>
          </w:tcPr>
          <w:p w14:paraId="6426B7B7" w14:textId="6AA070CF" w:rsidR="00211074" w:rsidRPr="00211074" w:rsidRDefault="00211074" w:rsidP="00211074">
            <w:pPr>
              <w:spacing w:line="240" w:lineRule="auto"/>
              <w:ind w:firstLine="0"/>
              <w:jc w:val="center"/>
              <w:rPr>
                <w:sz w:val="16"/>
                <w:szCs w:val="16"/>
                <w:lang w:bidi="ru-RU"/>
              </w:rPr>
            </w:pPr>
            <w:r w:rsidRPr="00211074">
              <w:rPr>
                <w:sz w:val="16"/>
                <w:szCs w:val="16"/>
              </w:rPr>
              <w:t>2</w:t>
            </w:r>
          </w:p>
        </w:tc>
        <w:tc>
          <w:tcPr>
            <w:tcW w:w="481" w:type="pct"/>
          </w:tcPr>
          <w:p w14:paraId="3C62D8EC" w14:textId="3BCB15BF"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81" w:type="pct"/>
          </w:tcPr>
          <w:p w14:paraId="3728AFB9" w14:textId="2EE29FCB"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76" w:type="pct"/>
          </w:tcPr>
          <w:p w14:paraId="2EEA2BD1" w14:textId="2409CF95" w:rsidR="00211074" w:rsidRPr="00211074" w:rsidRDefault="00211074" w:rsidP="00211074">
            <w:pPr>
              <w:spacing w:line="240" w:lineRule="auto"/>
              <w:ind w:firstLine="0"/>
              <w:jc w:val="center"/>
              <w:rPr>
                <w:sz w:val="16"/>
                <w:szCs w:val="16"/>
                <w:lang w:bidi="ru-RU"/>
              </w:rPr>
            </w:pPr>
            <w:r w:rsidRPr="00211074">
              <w:rPr>
                <w:sz w:val="16"/>
                <w:szCs w:val="16"/>
              </w:rPr>
              <w:t>2</w:t>
            </w:r>
          </w:p>
        </w:tc>
        <w:tc>
          <w:tcPr>
            <w:tcW w:w="537" w:type="pct"/>
          </w:tcPr>
          <w:p w14:paraId="689FC212" w14:textId="28CF2B8C" w:rsidR="00211074" w:rsidRPr="00211074" w:rsidRDefault="00211074" w:rsidP="00211074">
            <w:pPr>
              <w:spacing w:line="240" w:lineRule="auto"/>
              <w:ind w:firstLine="0"/>
              <w:jc w:val="center"/>
              <w:rPr>
                <w:sz w:val="16"/>
                <w:szCs w:val="16"/>
                <w:lang w:bidi="ru-RU"/>
              </w:rPr>
            </w:pPr>
            <w:r w:rsidRPr="00211074">
              <w:rPr>
                <w:sz w:val="16"/>
                <w:szCs w:val="16"/>
              </w:rPr>
              <w:t>4,86</w:t>
            </w:r>
          </w:p>
        </w:tc>
        <w:tc>
          <w:tcPr>
            <w:tcW w:w="345" w:type="pct"/>
          </w:tcPr>
          <w:p w14:paraId="53E521E0" w14:textId="091BA7B6" w:rsidR="00211074" w:rsidRPr="00211074" w:rsidRDefault="00211074" w:rsidP="00211074">
            <w:pPr>
              <w:spacing w:line="240" w:lineRule="auto"/>
              <w:ind w:firstLine="0"/>
              <w:jc w:val="center"/>
              <w:rPr>
                <w:sz w:val="16"/>
                <w:szCs w:val="16"/>
                <w:lang w:bidi="ru-RU"/>
              </w:rPr>
            </w:pPr>
            <w:r w:rsidRPr="00211074">
              <w:rPr>
                <w:sz w:val="16"/>
                <w:szCs w:val="16"/>
              </w:rPr>
              <w:t>0,000000016</w:t>
            </w:r>
          </w:p>
        </w:tc>
        <w:tc>
          <w:tcPr>
            <w:tcW w:w="431" w:type="pct"/>
          </w:tcPr>
          <w:p w14:paraId="18517973" w14:textId="10A8F804" w:rsidR="00211074" w:rsidRPr="00211074" w:rsidRDefault="00211074" w:rsidP="00211074">
            <w:pPr>
              <w:spacing w:line="240" w:lineRule="auto"/>
              <w:ind w:firstLine="0"/>
              <w:jc w:val="center"/>
              <w:rPr>
                <w:sz w:val="16"/>
                <w:szCs w:val="16"/>
                <w:lang w:bidi="ru-RU"/>
              </w:rPr>
            </w:pPr>
            <w:r w:rsidRPr="00211074">
              <w:rPr>
                <w:sz w:val="16"/>
                <w:szCs w:val="16"/>
              </w:rPr>
              <w:t>0,999995297</w:t>
            </w:r>
          </w:p>
        </w:tc>
        <w:tc>
          <w:tcPr>
            <w:tcW w:w="466" w:type="pct"/>
          </w:tcPr>
          <w:p w14:paraId="08ACF9E9" w14:textId="455D4122" w:rsidR="00211074" w:rsidRPr="00211074" w:rsidRDefault="00211074" w:rsidP="00211074">
            <w:pPr>
              <w:spacing w:line="240" w:lineRule="auto"/>
              <w:ind w:firstLine="0"/>
              <w:jc w:val="center"/>
              <w:rPr>
                <w:sz w:val="16"/>
                <w:szCs w:val="16"/>
                <w:lang w:bidi="ru-RU"/>
              </w:rPr>
            </w:pPr>
            <w:r w:rsidRPr="00211074">
              <w:rPr>
                <w:sz w:val="16"/>
                <w:szCs w:val="16"/>
              </w:rPr>
              <w:t>0,999999962</w:t>
            </w:r>
          </w:p>
        </w:tc>
        <w:tc>
          <w:tcPr>
            <w:tcW w:w="503" w:type="pct"/>
          </w:tcPr>
          <w:p w14:paraId="6EFC1DE8" w14:textId="66027BC4" w:rsidR="00211074" w:rsidRPr="00211074" w:rsidRDefault="00211074" w:rsidP="00211074">
            <w:pPr>
              <w:spacing w:line="240" w:lineRule="auto"/>
              <w:ind w:firstLine="0"/>
              <w:jc w:val="center"/>
              <w:rPr>
                <w:sz w:val="16"/>
                <w:szCs w:val="16"/>
                <w:lang w:bidi="ru-RU"/>
              </w:rPr>
            </w:pPr>
            <w:r w:rsidRPr="00211074">
              <w:rPr>
                <w:sz w:val="16"/>
                <w:szCs w:val="16"/>
              </w:rPr>
              <w:t>6,646769746</w:t>
            </w:r>
          </w:p>
        </w:tc>
      </w:tr>
      <w:tr w:rsidR="00211074" w:rsidRPr="00211074" w14:paraId="0E995A0D" w14:textId="77777777" w:rsidTr="00811AC4">
        <w:tc>
          <w:tcPr>
            <w:tcW w:w="488" w:type="pct"/>
          </w:tcPr>
          <w:p w14:paraId="7A9A039E" w14:textId="75457E7C" w:rsidR="00211074" w:rsidRPr="00211074" w:rsidRDefault="00211074" w:rsidP="00211074">
            <w:pPr>
              <w:spacing w:line="240" w:lineRule="auto"/>
              <w:ind w:firstLine="0"/>
              <w:jc w:val="center"/>
              <w:rPr>
                <w:sz w:val="16"/>
                <w:szCs w:val="16"/>
                <w:lang w:bidi="ru-RU"/>
              </w:rPr>
            </w:pPr>
            <w:r w:rsidRPr="00211074">
              <w:rPr>
                <w:sz w:val="16"/>
                <w:szCs w:val="16"/>
              </w:rPr>
              <w:t xml:space="preserve">У-10 </w:t>
            </w:r>
          </w:p>
        </w:tc>
        <w:tc>
          <w:tcPr>
            <w:tcW w:w="488" w:type="pct"/>
          </w:tcPr>
          <w:p w14:paraId="0189B026" w14:textId="08634217" w:rsidR="00211074" w:rsidRPr="00211074" w:rsidRDefault="00211074" w:rsidP="00211074">
            <w:pPr>
              <w:spacing w:line="240" w:lineRule="auto"/>
              <w:ind w:firstLine="0"/>
              <w:jc w:val="center"/>
              <w:rPr>
                <w:sz w:val="16"/>
                <w:szCs w:val="16"/>
                <w:lang w:bidi="ru-RU"/>
              </w:rPr>
            </w:pPr>
            <w:r w:rsidRPr="00211074">
              <w:rPr>
                <w:sz w:val="16"/>
                <w:szCs w:val="16"/>
              </w:rPr>
              <w:t>Переулок Чукотский 31</w:t>
            </w:r>
          </w:p>
        </w:tc>
        <w:tc>
          <w:tcPr>
            <w:tcW w:w="304" w:type="pct"/>
          </w:tcPr>
          <w:p w14:paraId="1A375D13" w14:textId="6E98FDEC" w:rsidR="00211074" w:rsidRPr="00211074" w:rsidRDefault="00211074" w:rsidP="00211074">
            <w:pPr>
              <w:spacing w:line="240" w:lineRule="auto"/>
              <w:ind w:firstLine="0"/>
              <w:jc w:val="center"/>
              <w:rPr>
                <w:sz w:val="16"/>
                <w:szCs w:val="16"/>
                <w:lang w:bidi="ru-RU"/>
              </w:rPr>
            </w:pPr>
            <w:r w:rsidRPr="00211074">
              <w:rPr>
                <w:sz w:val="16"/>
                <w:szCs w:val="16"/>
              </w:rPr>
              <w:t>10</w:t>
            </w:r>
          </w:p>
        </w:tc>
        <w:tc>
          <w:tcPr>
            <w:tcW w:w="481" w:type="pct"/>
          </w:tcPr>
          <w:p w14:paraId="58FA6F61" w14:textId="3455E412" w:rsidR="00211074" w:rsidRPr="00211074" w:rsidRDefault="00211074" w:rsidP="00211074">
            <w:pPr>
              <w:spacing w:line="240" w:lineRule="auto"/>
              <w:ind w:firstLine="0"/>
              <w:jc w:val="center"/>
              <w:rPr>
                <w:sz w:val="16"/>
                <w:szCs w:val="16"/>
                <w:lang w:bidi="ru-RU"/>
              </w:rPr>
            </w:pPr>
            <w:r w:rsidRPr="00211074">
              <w:rPr>
                <w:sz w:val="16"/>
                <w:szCs w:val="16"/>
              </w:rPr>
              <w:t>0,0576</w:t>
            </w:r>
          </w:p>
        </w:tc>
        <w:tc>
          <w:tcPr>
            <w:tcW w:w="481" w:type="pct"/>
          </w:tcPr>
          <w:p w14:paraId="1A8FBA8A" w14:textId="5C782D75" w:rsidR="00211074" w:rsidRPr="00211074" w:rsidRDefault="00211074" w:rsidP="00211074">
            <w:pPr>
              <w:spacing w:line="240" w:lineRule="auto"/>
              <w:ind w:firstLine="0"/>
              <w:jc w:val="center"/>
              <w:rPr>
                <w:sz w:val="16"/>
                <w:szCs w:val="16"/>
                <w:lang w:bidi="ru-RU"/>
              </w:rPr>
            </w:pPr>
            <w:r w:rsidRPr="00211074">
              <w:rPr>
                <w:sz w:val="16"/>
                <w:szCs w:val="16"/>
              </w:rPr>
              <w:t>0,0576</w:t>
            </w:r>
          </w:p>
        </w:tc>
        <w:tc>
          <w:tcPr>
            <w:tcW w:w="476" w:type="pct"/>
          </w:tcPr>
          <w:p w14:paraId="16F3F748" w14:textId="62F57A95" w:rsidR="00211074" w:rsidRPr="00211074" w:rsidRDefault="00211074" w:rsidP="00211074">
            <w:pPr>
              <w:spacing w:line="240" w:lineRule="auto"/>
              <w:ind w:firstLine="0"/>
              <w:jc w:val="center"/>
              <w:rPr>
                <w:sz w:val="16"/>
                <w:szCs w:val="16"/>
                <w:lang w:bidi="ru-RU"/>
              </w:rPr>
            </w:pPr>
            <w:r w:rsidRPr="00211074">
              <w:rPr>
                <w:sz w:val="16"/>
                <w:szCs w:val="16"/>
              </w:rPr>
              <w:t>2</w:t>
            </w:r>
          </w:p>
        </w:tc>
        <w:tc>
          <w:tcPr>
            <w:tcW w:w="537" w:type="pct"/>
          </w:tcPr>
          <w:p w14:paraId="28625302" w14:textId="23F49914" w:rsidR="00211074" w:rsidRPr="00211074" w:rsidRDefault="00211074" w:rsidP="00211074">
            <w:pPr>
              <w:spacing w:line="240" w:lineRule="auto"/>
              <w:ind w:firstLine="0"/>
              <w:jc w:val="center"/>
              <w:rPr>
                <w:sz w:val="16"/>
                <w:szCs w:val="16"/>
                <w:lang w:bidi="ru-RU"/>
              </w:rPr>
            </w:pPr>
            <w:r w:rsidRPr="00211074">
              <w:rPr>
                <w:sz w:val="16"/>
                <w:szCs w:val="16"/>
              </w:rPr>
              <w:t>4,89</w:t>
            </w:r>
          </w:p>
        </w:tc>
        <w:tc>
          <w:tcPr>
            <w:tcW w:w="345" w:type="pct"/>
          </w:tcPr>
          <w:p w14:paraId="5F174300" w14:textId="3CD1041C" w:rsidR="00211074" w:rsidRPr="00211074" w:rsidRDefault="00211074" w:rsidP="00211074">
            <w:pPr>
              <w:spacing w:line="240" w:lineRule="auto"/>
              <w:ind w:firstLine="0"/>
              <w:jc w:val="center"/>
              <w:rPr>
                <w:sz w:val="16"/>
                <w:szCs w:val="16"/>
                <w:lang w:bidi="ru-RU"/>
              </w:rPr>
            </w:pPr>
            <w:r w:rsidRPr="00211074">
              <w:rPr>
                <w:sz w:val="16"/>
                <w:szCs w:val="16"/>
              </w:rPr>
              <w:t>0,000000079</w:t>
            </w:r>
          </w:p>
        </w:tc>
        <w:tc>
          <w:tcPr>
            <w:tcW w:w="431" w:type="pct"/>
          </w:tcPr>
          <w:p w14:paraId="1A723796" w14:textId="008A6DA2" w:rsidR="00211074" w:rsidRPr="00211074" w:rsidRDefault="00211074" w:rsidP="00211074">
            <w:pPr>
              <w:spacing w:line="240" w:lineRule="auto"/>
              <w:ind w:firstLine="0"/>
              <w:jc w:val="center"/>
              <w:rPr>
                <w:sz w:val="16"/>
                <w:szCs w:val="16"/>
                <w:lang w:bidi="ru-RU"/>
              </w:rPr>
            </w:pPr>
            <w:r w:rsidRPr="00211074">
              <w:rPr>
                <w:sz w:val="16"/>
                <w:szCs w:val="16"/>
              </w:rPr>
              <w:t>0,999976486</w:t>
            </w:r>
          </w:p>
        </w:tc>
        <w:tc>
          <w:tcPr>
            <w:tcW w:w="466" w:type="pct"/>
          </w:tcPr>
          <w:p w14:paraId="2ACB2E24" w14:textId="666B1395" w:rsidR="00211074" w:rsidRPr="00211074" w:rsidRDefault="00211074" w:rsidP="00211074">
            <w:pPr>
              <w:spacing w:line="240" w:lineRule="auto"/>
              <w:ind w:firstLine="0"/>
              <w:jc w:val="center"/>
              <w:rPr>
                <w:sz w:val="16"/>
                <w:szCs w:val="16"/>
                <w:lang w:bidi="ru-RU"/>
              </w:rPr>
            </w:pPr>
            <w:r w:rsidRPr="00211074">
              <w:rPr>
                <w:sz w:val="16"/>
                <w:szCs w:val="16"/>
              </w:rPr>
              <w:t>0,999999808</w:t>
            </w:r>
          </w:p>
        </w:tc>
        <w:tc>
          <w:tcPr>
            <w:tcW w:w="503" w:type="pct"/>
          </w:tcPr>
          <w:p w14:paraId="4FB5DAD7" w14:textId="5926E18F" w:rsidR="00211074" w:rsidRPr="00211074" w:rsidRDefault="00211074" w:rsidP="00211074">
            <w:pPr>
              <w:spacing w:line="240" w:lineRule="auto"/>
              <w:ind w:firstLine="0"/>
              <w:jc w:val="center"/>
              <w:rPr>
                <w:sz w:val="16"/>
                <w:szCs w:val="16"/>
                <w:lang w:bidi="ru-RU"/>
              </w:rPr>
            </w:pPr>
            <w:r w:rsidRPr="00211074">
              <w:rPr>
                <w:sz w:val="16"/>
                <w:szCs w:val="16"/>
              </w:rPr>
              <w:t>5,538973935</w:t>
            </w:r>
          </w:p>
        </w:tc>
      </w:tr>
      <w:tr w:rsidR="00211074" w:rsidRPr="00211074" w14:paraId="4924F721" w14:textId="77777777" w:rsidTr="00811AC4">
        <w:tc>
          <w:tcPr>
            <w:tcW w:w="488" w:type="pct"/>
          </w:tcPr>
          <w:p w14:paraId="2C206670" w14:textId="21A115FA" w:rsidR="00211074" w:rsidRPr="00211074" w:rsidRDefault="00211074" w:rsidP="00211074">
            <w:pPr>
              <w:spacing w:line="240" w:lineRule="auto"/>
              <w:ind w:firstLine="0"/>
              <w:jc w:val="center"/>
              <w:rPr>
                <w:sz w:val="16"/>
                <w:szCs w:val="16"/>
                <w:lang w:bidi="ru-RU"/>
              </w:rPr>
            </w:pPr>
            <w:r w:rsidRPr="00211074">
              <w:rPr>
                <w:sz w:val="16"/>
                <w:szCs w:val="16"/>
              </w:rPr>
              <w:t>У-11</w:t>
            </w:r>
          </w:p>
        </w:tc>
        <w:tc>
          <w:tcPr>
            <w:tcW w:w="488" w:type="pct"/>
          </w:tcPr>
          <w:p w14:paraId="720695A0" w14:textId="70483498" w:rsidR="00211074" w:rsidRPr="00211074" w:rsidRDefault="00211074" w:rsidP="00211074">
            <w:pPr>
              <w:spacing w:line="240" w:lineRule="auto"/>
              <w:ind w:firstLine="0"/>
              <w:jc w:val="center"/>
              <w:rPr>
                <w:sz w:val="16"/>
                <w:szCs w:val="16"/>
                <w:lang w:bidi="ru-RU"/>
              </w:rPr>
            </w:pPr>
            <w:r w:rsidRPr="00211074">
              <w:rPr>
                <w:sz w:val="16"/>
                <w:szCs w:val="16"/>
              </w:rPr>
              <w:t>Переулок Чукотский 33</w:t>
            </w:r>
          </w:p>
        </w:tc>
        <w:tc>
          <w:tcPr>
            <w:tcW w:w="304" w:type="pct"/>
          </w:tcPr>
          <w:p w14:paraId="01A70B26" w14:textId="07D555EA" w:rsidR="00211074" w:rsidRPr="00211074" w:rsidRDefault="00211074" w:rsidP="00211074">
            <w:pPr>
              <w:spacing w:line="240" w:lineRule="auto"/>
              <w:ind w:firstLine="0"/>
              <w:jc w:val="center"/>
              <w:rPr>
                <w:sz w:val="16"/>
                <w:szCs w:val="16"/>
                <w:lang w:bidi="ru-RU"/>
              </w:rPr>
            </w:pPr>
            <w:r w:rsidRPr="00211074">
              <w:rPr>
                <w:sz w:val="16"/>
                <w:szCs w:val="16"/>
              </w:rPr>
              <w:t>51</w:t>
            </w:r>
          </w:p>
        </w:tc>
        <w:tc>
          <w:tcPr>
            <w:tcW w:w="481" w:type="pct"/>
          </w:tcPr>
          <w:p w14:paraId="00635333" w14:textId="26BAD63A"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81" w:type="pct"/>
          </w:tcPr>
          <w:p w14:paraId="7D7B8D50" w14:textId="22637B8A"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76" w:type="pct"/>
          </w:tcPr>
          <w:p w14:paraId="07E92DD6" w14:textId="2682E992" w:rsidR="00211074" w:rsidRPr="00211074" w:rsidRDefault="00211074" w:rsidP="00211074">
            <w:pPr>
              <w:spacing w:line="240" w:lineRule="auto"/>
              <w:ind w:firstLine="0"/>
              <w:jc w:val="center"/>
              <w:rPr>
                <w:sz w:val="16"/>
                <w:szCs w:val="16"/>
                <w:lang w:bidi="ru-RU"/>
              </w:rPr>
            </w:pPr>
            <w:r w:rsidRPr="00211074">
              <w:rPr>
                <w:sz w:val="16"/>
                <w:szCs w:val="16"/>
              </w:rPr>
              <w:t>2</w:t>
            </w:r>
          </w:p>
        </w:tc>
        <w:tc>
          <w:tcPr>
            <w:tcW w:w="537" w:type="pct"/>
          </w:tcPr>
          <w:p w14:paraId="17902ACF" w14:textId="573BF7A9" w:rsidR="00211074" w:rsidRPr="00211074" w:rsidRDefault="00211074" w:rsidP="00211074">
            <w:pPr>
              <w:spacing w:line="240" w:lineRule="auto"/>
              <w:ind w:firstLine="0"/>
              <w:jc w:val="center"/>
              <w:rPr>
                <w:sz w:val="16"/>
                <w:szCs w:val="16"/>
                <w:lang w:bidi="ru-RU"/>
              </w:rPr>
            </w:pPr>
            <w:r w:rsidRPr="00211074">
              <w:rPr>
                <w:sz w:val="16"/>
                <w:szCs w:val="16"/>
              </w:rPr>
              <w:t>4,85</w:t>
            </w:r>
          </w:p>
        </w:tc>
        <w:tc>
          <w:tcPr>
            <w:tcW w:w="345" w:type="pct"/>
          </w:tcPr>
          <w:p w14:paraId="10C7064B" w14:textId="30FDA15B" w:rsidR="00211074" w:rsidRPr="00211074" w:rsidRDefault="00211074" w:rsidP="00211074">
            <w:pPr>
              <w:spacing w:line="240" w:lineRule="auto"/>
              <w:ind w:firstLine="0"/>
              <w:jc w:val="center"/>
              <w:rPr>
                <w:sz w:val="16"/>
                <w:szCs w:val="16"/>
                <w:lang w:bidi="ru-RU"/>
              </w:rPr>
            </w:pPr>
            <w:r w:rsidRPr="00211074">
              <w:rPr>
                <w:sz w:val="16"/>
                <w:szCs w:val="16"/>
              </w:rPr>
              <w:t>0,000000401</w:t>
            </w:r>
          </w:p>
        </w:tc>
        <w:tc>
          <w:tcPr>
            <w:tcW w:w="431" w:type="pct"/>
          </w:tcPr>
          <w:p w14:paraId="3E491C79" w14:textId="36063772" w:rsidR="00211074" w:rsidRPr="00211074" w:rsidRDefault="00211074" w:rsidP="00211074">
            <w:pPr>
              <w:spacing w:line="240" w:lineRule="auto"/>
              <w:ind w:firstLine="0"/>
              <w:jc w:val="center"/>
              <w:rPr>
                <w:sz w:val="16"/>
                <w:szCs w:val="16"/>
                <w:lang w:bidi="ru-RU"/>
              </w:rPr>
            </w:pPr>
            <w:r w:rsidRPr="00211074">
              <w:rPr>
                <w:sz w:val="16"/>
                <w:szCs w:val="16"/>
              </w:rPr>
              <w:t>0,999880082</w:t>
            </w:r>
          </w:p>
        </w:tc>
        <w:tc>
          <w:tcPr>
            <w:tcW w:w="466" w:type="pct"/>
          </w:tcPr>
          <w:p w14:paraId="15D634C3" w14:textId="708DB58D" w:rsidR="00211074" w:rsidRPr="00211074" w:rsidRDefault="00211074" w:rsidP="00211074">
            <w:pPr>
              <w:spacing w:line="240" w:lineRule="auto"/>
              <w:ind w:firstLine="0"/>
              <w:jc w:val="center"/>
              <w:rPr>
                <w:sz w:val="16"/>
                <w:szCs w:val="16"/>
                <w:lang w:bidi="ru-RU"/>
              </w:rPr>
            </w:pPr>
            <w:r w:rsidRPr="00211074">
              <w:rPr>
                <w:sz w:val="16"/>
                <w:szCs w:val="16"/>
              </w:rPr>
              <w:t>0,999999027</w:t>
            </w:r>
          </w:p>
        </w:tc>
        <w:tc>
          <w:tcPr>
            <w:tcW w:w="503" w:type="pct"/>
          </w:tcPr>
          <w:p w14:paraId="55B2D868" w14:textId="0D9E402F" w:rsidR="00211074" w:rsidRPr="00211074" w:rsidRDefault="00211074" w:rsidP="00211074">
            <w:pPr>
              <w:spacing w:line="240" w:lineRule="auto"/>
              <w:ind w:firstLine="0"/>
              <w:jc w:val="center"/>
              <w:rPr>
                <w:sz w:val="16"/>
                <w:szCs w:val="16"/>
                <w:lang w:bidi="ru-RU"/>
              </w:rPr>
            </w:pPr>
            <w:r w:rsidRPr="00211074">
              <w:rPr>
                <w:sz w:val="16"/>
                <w:szCs w:val="16"/>
              </w:rPr>
              <w:t>15,50911492</w:t>
            </w:r>
          </w:p>
        </w:tc>
      </w:tr>
      <w:tr w:rsidR="00211074" w:rsidRPr="00211074" w14:paraId="1ED630D0" w14:textId="77777777" w:rsidTr="00811AC4">
        <w:tc>
          <w:tcPr>
            <w:tcW w:w="488" w:type="pct"/>
          </w:tcPr>
          <w:p w14:paraId="2A2995AA" w14:textId="2410EF45" w:rsidR="00211074" w:rsidRPr="00211074" w:rsidRDefault="00211074" w:rsidP="00211074">
            <w:pPr>
              <w:spacing w:line="240" w:lineRule="auto"/>
              <w:ind w:firstLine="0"/>
              <w:jc w:val="center"/>
              <w:rPr>
                <w:sz w:val="16"/>
                <w:szCs w:val="16"/>
                <w:lang w:bidi="ru-RU"/>
              </w:rPr>
            </w:pPr>
            <w:r w:rsidRPr="00211074">
              <w:rPr>
                <w:sz w:val="16"/>
                <w:szCs w:val="16"/>
              </w:rPr>
              <w:t>УТ-3/7а</w:t>
            </w:r>
          </w:p>
        </w:tc>
        <w:tc>
          <w:tcPr>
            <w:tcW w:w="488" w:type="pct"/>
          </w:tcPr>
          <w:p w14:paraId="185F6B15" w14:textId="04052948" w:rsidR="00211074" w:rsidRPr="00211074" w:rsidRDefault="00211074" w:rsidP="00211074">
            <w:pPr>
              <w:spacing w:line="240" w:lineRule="auto"/>
              <w:ind w:firstLine="0"/>
              <w:jc w:val="center"/>
              <w:rPr>
                <w:sz w:val="16"/>
                <w:szCs w:val="16"/>
                <w:lang w:bidi="ru-RU"/>
              </w:rPr>
            </w:pPr>
            <w:r w:rsidRPr="00211074">
              <w:rPr>
                <w:sz w:val="16"/>
                <w:szCs w:val="16"/>
              </w:rPr>
              <w:t>Куркутского 38</w:t>
            </w:r>
          </w:p>
        </w:tc>
        <w:tc>
          <w:tcPr>
            <w:tcW w:w="304" w:type="pct"/>
          </w:tcPr>
          <w:p w14:paraId="1F9BD3AE" w14:textId="7AC1F2B9" w:rsidR="00211074" w:rsidRPr="00211074" w:rsidRDefault="00211074" w:rsidP="00211074">
            <w:pPr>
              <w:spacing w:line="240" w:lineRule="auto"/>
              <w:ind w:firstLine="0"/>
              <w:jc w:val="center"/>
              <w:rPr>
                <w:sz w:val="16"/>
                <w:szCs w:val="16"/>
                <w:lang w:bidi="ru-RU"/>
              </w:rPr>
            </w:pPr>
            <w:r w:rsidRPr="00211074">
              <w:rPr>
                <w:sz w:val="16"/>
                <w:szCs w:val="16"/>
              </w:rPr>
              <w:t>30</w:t>
            </w:r>
          </w:p>
        </w:tc>
        <w:tc>
          <w:tcPr>
            <w:tcW w:w="481" w:type="pct"/>
          </w:tcPr>
          <w:p w14:paraId="381485E4" w14:textId="22CAB647"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81" w:type="pct"/>
          </w:tcPr>
          <w:p w14:paraId="066140D7" w14:textId="2FD70926"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76" w:type="pct"/>
          </w:tcPr>
          <w:p w14:paraId="5C0136BE" w14:textId="3986610C" w:rsidR="00211074" w:rsidRPr="00211074" w:rsidRDefault="00211074" w:rsidP="00211074">
            <w:pPr>
              <w:spacing w:line="240" w:lineRule="auto"/>
              <w:ind w:firstLine="0"/>
              <w:jc w:val="center"/>
              <w:rPr>
                <w:sz w:val="16"/>
                <w:szCs w:val="16"/>
                <w:lang w:bidi="ru-RU"/>
              </w:rPr>
            </w:pPr>
            <w:r w:rsidRPr="00211074">
              <w:rPr>
                <w:sz w:val="16"/>
                <w:szCs w:val="16"/>
              </w:rPr>
              <w:t>2</w:t>
            </w:r>
          </w:p>
        </w:tc>
        <w:tc>
          <w:tcPr>
            <w:tcW w:w="537" w:type="pct"/>
          </w:tcPr>
          <w:p w14:paraId="359E1188" w14:textId="584A0E4E" w:rsidR="00211074" w:rsidRPr="00211074" w:rsidRDefault="00211074" w:rsidP="00211074">
            <w:pPr>
              <w:spacing w:line="240" w:lineRule="auto"/>
              <w:ind w:firstLine="0"/>
              <w:jc w:val="center"/>
              <w:rPr>
                <w:sz w:val="16"/>
                <w:szCs w:val="16"/>
                <w:lang w:bidi="ru-RU"/>
              </w:rPr>
            </w:pPr>
            <w:r w:rsidRPr="00211074">
              <w:rPr>
                <w:sz w:val="16"/>
                <w:szCs w:val="16"/>
              </w:rPr>
              <w:t>7,39</w:t>
            </w:r>
          </w:p>
        </w:tc>
        <w:tc>
          <w:tcPr>
            <w:tcW w:w="345" w:type="pct"/>
          </w:tcPr>
          <w:p w14:paraId="0C136793" w14:textId="0AC90F6F" w:rsidR="00211074" w:rsidRPr="00211074" w:rsidRDefault="00211074" w:rsidP="00211074">
            <w:pPr>
              <w:spacing w:line="240" w:lineRule="auto"/>
              <w:ind w:firstLine="0"/>
              <w:jc w:val="center"/>
              <w:rPr>
                <w:sz w:val="16"/>
                <w:szCs w:val="16"/>
                <w:lang w:bidi="ru-RU"/>
              </w:rPr>
            </w:pPr>
            <w:r w:rsidRPr="00211074">
              <w:rPr>
                <w:sz w:val="16"/>
                <w:szCs w:val="16"/>
              </w:rPr>
              <w:t>0,000000236</w:t>
            </w:r>
          </w:p>
        </w:tc>
        <w:tc>
          <w:tcPr>
            <w:tcW w:w="431" w:type="pct"/>
          </w:tcPr>
          <w:p w14:paraId="5F792BB9" w14:textId="67E87793" w:rsidR="00211074" w:rsidRPr="00211074" w:rsidRDefault="00211074" w:rsidP="00211074">
            <w:pPr>
              <w:spacing w:line="240" w:lineRule="auto"/>
              <w:ind w:firstLine="0"/>
              <w:jc w:val="center"/>
              <w:rPr>
                <w:sz w:val="16"/>
                <w:szCs w:val="16"/>
                <w:lang w:bidi="ru-RU"/>
              </w:rPr>
            </w:pPr>
            <w:r w:rsidRPr="00211074">
              <w:rPr>
                <w:sz w:val="16"/>
                <w:szCs w:val="16"/>
              </w:rPr>
              <w:t>0,999929458</w:t>
            </w:r>
          </w:p>
        </w:tc>
        <w:tc>
          <w:tcPr>
            <w:tcW w:w="466" w:type="pct"/>
          </w:tcPr>
          <w:p w14:paraId="468F3053" w14:textId="25682717" w:rsidR="00211074" w:rsidRPr="00211074" w:rsidRDefault="00211074" w:rsidP="00211074">
            <w:pPr>
              <w:spacing w:line="240" w:lineRule="auto"/>
              <w:ind w:firstLine="0"/>
              <w:jc w:val="center"/>
              <w:rPr>
                <w:sz w:val="16"/>
                <w:szCs w:val="16"/>
                <w:lang w:bidi="ru-RU"/>
              </w:rPr>
            </w:pPr>
            <w:r w:rsidRPr="00211074">
              <w:rPr>
                <w:sz w:val="16"/>
                <w:szCs w:val="16"/>
              </w:rPr>
              <w:t>0,999999128</w:t>
            </w:r>
          </w:p>
        </w:tc>
        <w:tc>
          <w:tcPr>
            <w:tcW w:w="503" w:type="pct"/>
          </w:tcPr>
          <w:p w14:paraId="7E3DAB01" w14:textId="34E86CB8" w:rsidR="00211074" w:rsidRPr="00211074" w:rsidRDefault="00211074" w:rsidP="00211074">
            <w:pPr>
              <w:spacing w:line="240" w:lineRule="auto"/>
              <w:ind w:firstLine="0"/>
              <w:jc w:val="center"/>
              <w:rPr>
                <w:sz w:val="16"/>
                <w:szCs w:val="16"/>
                <w:lang w:bidi="ru-RU"/>
              </w:rPr>
            </w:pPr>
            <w:r w:rsidRPr="00211074">
              <w:rPr>
                <w:sz w:val="16"/>
                <w:szCs w:val="16"/>
              </w:rPr>
              <w:t>9,970146308</w:t>
            </w:r>
          </w:p>
        </w:tc>
      </w:tr>
      <w:tr w:rsidR="00211074" w:rsidRPr="00211074" w14:paraId="06919F5E" w14:textId="77777777" w:rsidTr="00811AC4">
        <w:tc>
          <w:tcPr>
            <w:tcW w:w="488" w:type="pct"/>
          </w:tcPr>
          <w:p w14:paraId="1A1B6153" w14:textId="2FDA8A74" w:rsidR="00211074" w:rsidRPr="00211074" w:rsidRDefault="00211074" w:rsidP="00211074">
            <w:pPr>
              <w:spacing w:line="240" w:lineRule="auto"/>
              <w:ind w:firstLine="0"/>
              <w:jc w:val="center"/>
              <w:rPr>
                <w:sz w:val="16"/>
                <w:szCs w:val="16"/>
                <w:lang w:bidi="ru-RU"/>
              </w:rPr>
            </w:pPr>
            <w:r w:rsidRPr="00211074">
              <w:rPr>
                <w:sz w:val="16"/>
                <w:szCs w:val="16"/>
              </w:rPr>
              <w:t xml:space="preserve">УТ-3/7 </w:t>
            </w:r>
          </w:p>
        </w:tc>
        <w:tc>
          <w:tcPr>
            <w:tcW w:w="488" w:type="pct"/>
          </w:tcPr>
          <w:p w14:paraId="277164C0" w14:textId="50968CCE" w:rsidR="00211074" w:rsidRPr="00211074" w:rsidRDefault="00211074" w:rsidP="00211074">
            <w:pPr>
              <w:spacing w:line="240" w:lineRule="auto"/>
              <w:ind w:firstLine="0"/>
              <w:jc w:val="center"/>
              <w:rPr>
                <w:sz w:val="16"/>
                <w:szCs w:val="16"/>
                <w:lang w:bidi="ru-RU"/>
              </w:rPr>
            </w:pPr>
            <w:r w:rsidRPr="00211074">
              <w:rPr>
                <w:sz w:val="16"/>
                <w:szCs w:val="16"/>
              </w:rPr>
              <w:t>Куркутского 38А</w:t>
            </w:r>
          </w:p>
        </w:tc>
        <w:tc>
          <w:tcPr>
            <w:tcW w:w="304" w:type="pct"/>
          </w:tcPr>
          <w:p w14:paraId="4432EB0C" w14:textId="592768A7" w:rsidR="00211074" w:rsidRPr="00211074" w:rsidRDefault="00211074" w:rsidP="00211074">
            <w:pPr>
              <w:spacing w:line="240" w:lineRule="auto"/>
              <w:ind w:firstLine="0"/>
              <w:jc w:val="center"/>
              <w:rPr>
                <w:sz w:val="16"/>
                <w:szCs w:val="16"/>
                <w:lang w:bidi="ru-RU"/>
              </w:rPr>
            </w:pPr>
            <w:r w:rsidRPr="00211074">
              <w:rPr>
                <w:sz w:val="16"/>
                <w:szCs w:val="16"/>
              </w:rPr>
              <w:t>6</w:t>
            </w:r>
          </w:p>
        </w:tc>
        <w:tc>
          <w:tcPr>
            <w:tcW w:w="481" w:type="pct"/>
          </w:tcPr>
          <w:p w14:paraId="70700845" w14:textId="49C0F388"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81" w:type="pct"/>
          </w:tcPr>
          <w:p w14:paraId="14FA21E6" w14:textId="0F62EA75"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76" w:type="pct"/>
          </w:tcPr>
          <w:p w14:paraId="5AF33E82" w14:textId="2310DB38" w:rsidR="00211074" w:rsidRPr="00211074" w:rsidRDefault="00211074" w:rsidP="00211074">
            <w:pPr>
              <w:spacing w:line="240" w:lineRule="auto"/>
              <w:ind w:firstLine="0"/>
              <w:jc w:val="center"/>
              <w:rPr>
                <w:sz w:val="16"/>
                <w:szCs w:val="16"/>
                <w:lang w:bidi="ru-RU"/>
              </w:rPr>
            </w:pPr>
            <w:r w:rsidRPr="00211074">
              <w:rPr>
                <w:sz w:val="16"/>
                <w:szCs w:val="16"/>
              </w:rPr>
              <w:t>2</w:t>
            </w:r>
          </w:p>
        </w:tc>
        <w:tc>
          <w:tcPr>
            <w:tcW w:w="537" w:type="pct"/>
          </w:tcPr>
          <w:p w14:paraId="40B1E5C8" w14:textId="76A8643A" w:rsidR="00211074" w:rsidRPr="00211074" w:rsidRDefault="00211074" w:rsidP="00211074">
            <w:pPr>
              <w:spacing w:line="240" w:lineRule="auto"/>
              <w:ind w:firstLine="0"/>
              <w:jc w:val="center"/>
              <w:rPr>
                <w:sz w:val="16"/>
                <w:szCs w:val="16"/>
                <w:lang w:bidi="ru-RU"/>
              </w:rPr>
            </w:pPr>
            <w:r w:rsidRPr="00211074">
              <w:rPr>
                <w:sz w:val="16"/>
                <w:szCs w:val="16"/>
              </w:rPr>
              <w:t>4,86</w:t>
            </w:r>
          </w:p>
        </w:tc>
        <w:tc>
          <w:tcPr>
            <w:tcW w:w="345" w:type="pct"/>
          </w:tcPr>
          <w:p w14:paraId="03C8FA5C" w14:textId="4265DEE2" w:rsidR="00211074" w:rsidRPr="00211074" w:rsidRDefault="00211074" w:rsidP="00211074">
            <w:pPr>
              <w:spacing w:line="240" w:lineRule="auto"/>
              <w:ind w:firstLine="0"/>
              <w:jc w:val="center"/>
              <w:rPr>
                <w:sz w:val="16"/>
                <w:szCs w:val="16"/>
                <w:lang w:bidi="ru-RU"/>
              </w:rPr>
            </w:pPr>
            <w:r w:rsidRPr="00211074">
              <w:rPr>
                <w:sz w:val="16"/>
                <w:szCs w:val="16"/>
              </w:rPr>
              <w:t>0,000000047</w:t>
            </w:r>
          </w:p>
        </w:tc>
        <w:tc>
          <w:tcPr>
            <w:tcW w:w="431" w:type="pct"/>
          </w:tcPr>
          <w:p w14:paraId="50394096" w14:textId="63C191E2" w:rsidR="00211074" w:rsidRPr="00211074" w:rsidRDefault="00211074" w:rsidP="00211074">
            <w:pPr>
              <w:spacing w:line="240" w:lineRule="auto"/>
              <w:ind w:firstLine="0"/>
              <w:jc w:val="center"/>
              <w:rPr>
                <w:sz w:val="16"/>
                <w:szCs w:val="16"/>
                <w:lang w:bidi="ru-RU"/>
              </w:rPr>
            </w:pPr>
            <w:r w:rsidRPr="00211074">
              <w:rPr>
                <w:sz w:val="16"/>
                <w:szCs w:val="16"/>
              </w:rPr>
              <w:t>0,999985891</w:t>
            </w:r>
          </w:p>
        </w:tc>
        <w:tc>
          <w:tcPr>
            <w:tcW w:w="466" w:type="pct"/>
          </w:tcPr>
          <w:p w14:paraId="3F6F97EE" w14:textId="5885B33E" w:rsidR="00211074" w:rsidRPr="00211074" w:rsidRDefault="00211074" w:rsidP="00211074">
            <w:pPr>
              <w:spacing w:line="240" w:lineRule="auto"/>
              <w:ind w:firstLine="0"/>
              <w:jc w:val="center"/>
              <w:rPr>
                <w:sz w:val="16"/>
                <w:szCs w:val="16"/>
                <w:lang w:bidi="ru-RU"/>
              </w:rPr>
            </w:pPr>
            <w:r w:rsidRPr="00211074">
              <w:rPr>
                <w:sz w:val="16"/>
                <w:szCs w:val="16"/>
              </w:rPr>
              <w:t>0,999999885</w:t>
            </w:r>
          </w:p>
        </w:tc>
        <w:tc>
          <w:tcPr>
            <w:tcW w:w="503" w:type="pct"/>
          </w:tcPr>
          <w:p w14:paraId="37244C58" w14:textId="7F64B788" w:rsidR="00211074" w:rsidRPr="00211074" w:rsidRDefault="00211074" w:rsidP="00211074">
            <w:pPr>
              <w:spacing w:line="240" w:lineRule="auto"/>
              <w:ind w:firstLine="0"/>
              <w:jc w:val="center"/>
              <w:rPr>
                <w:sz w:val="16"/>
                <w:szCs w:val="16"/>
                <w:lang w:bidi="ru-RU"/>
              </w:rPr>
            </w:pPr>
            <w:r w:rsidRPr="00211074">
              <w:rPr>
                <w:sz w:val="16"/>
                <w:szCs w:val="16"/>
              </w:rPr>
              <w:t>17,72471797</w:t>
            </w:r>
          </w:p>
        </w:tc>
      </w:tr>
      <w:tr w:rsidR="00211074" w:rsidRPr="00211074" w14:paraId="464FB5DD" w14:textId="77777777" w:rsidTr="00811AC4">
        <w:tc>
          <w:tcPr>
            <w:tcW w:w="488" w:type="pct"/>
          </w:tcPr>
          <w:p w14:paraId="1B9B92FF" w14:textId="52695A8E" w:rsidR="00211074" w:rsidRPr="00211074" w:rsidRDefault="00211074" w:rsidP="00211074">
            <w:pPr>
              <w:spacing w:line="240" w:lineRule="auto"/>
              <w:ind w:firstLine="0"/>
              <w:jc w:val="center"/>
              <w:rPr>
                <w:sz w:val="16"/>
                <w:szCs w:val="16"/>
                <w:lang w:bidi="ru-RU"/>
              </w:rPr>
            </w:pPr>
            <w:r w:rsidRPr="00211074">
              <w:rPr>
                <w:sz w:val="16"/>
                <w:szCs w:val="16"/>
              </w:rPr>
              <w:t xml:space="preserve">УТ-3/7а </w:t>
            </w:r>
          </w:p>
        </w:tc>
        <w:tc>
          <w:tcPr>
            <w:tcW w:w="488" w:type="pct"/>
          </w:tcPr>
          <w:p w14:paraId="3A62FCCE" w14:textId="2D61426E" w:rsidR="00211074" w:rsidRPr="00211074" w:rsidRDefault="00211074" w:rsidP="00211074">
            <w:pPr>
              <w:spacing w:line="240" w:lineRule="auto"/>
              <w:ind w:firstLine="0"/>
              <w:jc w:val="center"/>
              <w:rPr>
                <w:sz w:val="16"/>
                <w:szCs w:val="16"/>
                <w:lang w:bidi="ru-RU"/>
              </w:rPr>
            </w:pPr>
            <w:r w:rsidRPr="00211074">
              <w:rPr>
                <w:sz w:val="16"/>
                <w:szCs w:val="16"/>
              </w:rPr>
              <w:t>Куркутского 34</w:t>
            </w:r>
          </w:p>
        </w:tc>
        <w:tc>
          <w:tcPr>
            <w:tcW w:w="304" w:type="pct"/>
          </w:tcPr>
          <w:p w14:paraId="02893F36" w14:textId="7A12B977" w:rsidR="00211074" w:rsidRPr="00211074" w:rsidRDefault="00211074" w:rsidP="00211074">
            <w:pPr>
              <w:spacing w:line="240" w:lineRule="auto"/>
              <w:ind w:firstLine="0"/>
              <w:jc w:val="center"/>
              <w:rPr>
                <w:sz w:val="16"/>
                <w:szCs w:val="16"/>
                <w:lang w:bidi="ru-RU"/>
              </w:rPr>
            </w:pPr>
            <w:r w:rsidRPr="00211074">
              <w:rPr>
                <w:sz w:val="16"/>
                <w:szCs w:val="16"/>
              </w:rPr>
              <w:t>71</w:t>
            </w:r>
          </w:p>
        </w:tc>
        <w:tc>
          <w:tcPr>
            <w:tcW w:w="481" w:type="pct"/>
          </w:tcPr>
          <w:p w14:paraId="664A9BF5" w14:textId="386B5659"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81" w:type="pct"/>
          </w:tcPr>
          <w:p w14:paraId="574DFFB0" w14:textId="0C0DF910"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76" w:type="pct"/>
          </w:tcPr>
          <w:p w14:paraId="6656F32E" w14:textId="3F05BCCD" w:rsidR="00211074" w:rsidRPr="00211074" w:rsidRDefault="00211074" w:rsidP="00211074">
            <w:pPr>
              <w:spacing w:line="240" w:lineRule="auto"/>
              <w:ind w:firstLine="0"/>
              <w:jc w:val="center"/>
              <w:rPr>
                <w:sz w:val="16"/>
                <w:szCs w:val="16"/>
                <w:lang w:bidi="ru-RU"/>
              </w:rPr>
            </w:pPr>
            <w:r w:rsidRPr="00211074">
              <w:rPr>
                <w:sz w:val="16"/>
                <w:szCs w:val="16"/>
              </w:rPr>
              <w:t>2</w:t>
            </w:r>
          </w:p>
        </w:tc>
        <w:tc>
          <w:tcPr>
            <w:tcW w:w="537" w:type="pct"/>
          </w:tcPr>
          <w:p w14:paraId="30BC094C" w14:textId="6C9D97F7" w:rsidR="00211074" w:rsidRPr="00211074" w:rsidRDefault="00211074" w:rsidP="00211074">
            <w:pPr>
              <w:spacing w:line="240" w:lineRule="auto"/>
              <w:ind w:firstLine="0"/>
              <w:jc w:val="center"/>
              <w:rPr>
                <w:sz w:val="16"/>
                <w:szCs w:val="16"/>
                <w:lang w:bidi="ru-RU"/>
              </w:rPr>
            </w:pPr>
            <w:r w:rsidRPr="00211074">
              <w:rPr>
                <w:sz w:val="16"/>
                <w:szCs w:val="16"/>
              </w:rPr>
              <w:t>4,85</w:t>
            </w:r>
          </w:p>
        </w:tc>
        <w:tc>
          <w:tcPr>
            <w:tcW w:w="345" w:type="pct"/>
          </w:tcPr>
          <w:p w14:paraId="38BD7D6E" w14:textId="30243E18" w:rsidR="00211074" w:rsidRPr="00211074" w:rsidRDefault="00211074" w:rsidP="00211074">
            <w:pPr>
              <w:spacing w:line="240" w:lineRule="auto"/>
              <w:ind w:firstLine="0"/>
              <w:jc w:val="center"/>
              <w:rPr>
                <w:sz w:val="16"/>
                <w:szCs w:val="16"/>
                <w:lang w:bidi="ru-RU"/>
              </w:rPr>
            </w:pPr>
            <w:r w:rsidRPr="00211074">
              <w:rPr>
                <w:sz w:val="16"/>
                <w:szCs w:val="16"/>
              </w:rPr>
              <w:t>0,000000558</w:t>
            </w:r>
          </w:p>
        </w:tc>
        <w:tc>
          <w:tcPr>
            <w:tcW w:w="431" w:type="pct"/>
          </w:tcPr>
          <w:p w14:paraId="5881B01D" w14:textId="30DADC47" w:rsidR="00211074" w:rsidRPr="00211074" w:rsidRDefault="00211074" w:rsidP="00211074">
            <w:pPr>
              <w:spacing w:line="240" w:lineRule="auto"/>
              <w:ind w:firstLine="0"/>
              <w:jc w:val="center"/>
              <w:rPr>
                <w:sz w:val="16"/>
                <w:szCs w:val="16"/>
                <w:lang w:bidi="ru-RU"/>
              </w:rPr>
            </w:pPr>
            <w:r w:rsidRPr="00211074">
              <w:rPr>
                <w:sz w:val="16"/>
                <w:szCs w:val="16"/>
              </w:rPr>
              <w:t>0,999833060</w:t>
            </w:r>
          </w:p>
        </w:tc>
        <w:tc>
          <w:tcPr>
            <w:tcW w:w="466" w:type="pct"/>
          </w:tcPr>
          <w:p w14:paraId="024E297F" w14:textId="02AF46D7" w:rsidR="00211074" w:rsidRPr="00211074" w:rsidRDefault="00211074" w:rsidP="00211074">
            <w:pPr>
              <w:spacing w:line="240" w:lineRule="auto"/>
              <w:ind w:firstLine="0"/>
              <w:jc w:val="center"/>
              <w:rPr>
                <w:sz w:val="16"/>
                <w:szCs w:val="16"/>
                <w:lang w:bidi="ru-RU"/>
              </w:rPr>
            </w:pPr>
            <w:r w:rsidRPr="00211074">
              <w:rPr>
                <w:sz w:val="16"/>
                <w:szCs w:val="16"/>
              </w:rPr>
              <w:t>0,999998646</w:t>
            </w:r>
          </w:p>
        </w:tc>
        <w:tc>
          <w:tcPr>
            <w:tcW w:w="503" w:type="pct"/>
          </w:tcPr>
          <w:p w14:paraId="0B9AA244" w14:textId="600A4D2A" w:rsidR="00211074" w:rsidRPr="00211074" w:rsidRDefault="00211074" w:rsidP="00211074">
            <w:pPr>
              <w:spacing w:line="240" w:lineRule="auto"/>
              <w:ind w:firstLine="0"/>
              <w:jc w:val="center"/>
              <w:rPr>
                <w:sz w:val="16"/>
                <w:szCs w:val="16"/>
                <w:lang w:bidi="ru-RU"/>
              </w:rPr>
            </w:pPr>
            <w:r w:rsidRPr="00211074">
              <w:rPr>
                <w:sz w:val="16"/>
                <w:szCs w:val="16"/>
              </w:rPr>
              <w:t>5,5389675</w:t>
            </w:r>
          </w:p>
        </w:tc>
      </w:tr>
      <w:tr w:rsidR="00211074" w:rsidRPr="00211074" w14:paraId="0A4C86BB" w14:textId="77777777" w:rsidTr="00811AC4">
        <w:tc>
          <w:tcPr>
            <w:tcW w:w="488" w:type="pct"/>
          </w:tcPr>
          <w:p w14:paraId="7B00C1BA" w14:textId="43495F04" w:rsidR="00211074" w:rsidRPr="00211074" w:rsidRDefault="00211074" w:rsidP="00211074">
            <w:pPr>
              <w:spacing w:line="240" w:lineRule="auto"/>
              <w:ind w:firstLine="0"/>
              <w:jc w:val="center"/>
              <w:rPr>
                <w:sz w:val="16"/>
                <w:szCs w:val="16"/>
                <w:lang w:bidi="ru-RU"/>
              </w:rPr>
            </w:pPr>
            <w:r w:rsidRPr="00211074">
              <w:rPr>
                <w:sz w:val="16"/>
                <w:szCs w:val="16"/>
              </w:rPr>
              <w:t>УТ-4.1/7</w:t>
            </w:r>
          </w:p>
        </w:tc>
        <w:tc>
          <w:tcPr>
            <w:tcW w:w="488" w:type="pct"/>
          </w:tcPr>
          <w:p w14:paraId="67150769" w14:textId="4D02617B" w:rsidR="00211074" w:rsidRPr="00211074" w:rsidRDefault="00211074" w:rsidP="00211074">
            <w:pPr>
              <w:spacing w:line="240" w:lineRule="auto"/>
              <w:ind w:firstLine="0"/>
              <w:jc w:val="center"/>
              <w:rPr>
                <w:sz w:val="16"/>
                <w:szCs w:val="16"/>
                <w:lang w:bidi="ru-RU"/>
              </w:rPr>
            </w:pPr>
            <w:r w:rsidRPr="00211074">
              <w:rPr>
                <w:sz w:val="16"/>
                <w:szCs w:val="16"/>
              </w:rPr>
              <w:t>Энергетиков 17</w:t>
            </w:r>
          </w:p>
        </w:tc>
        <w:tc>
          <w:tcPr>
            <w:tcW w:w="304" w:type="pct"/>
          </w:tcPr>
          <w:p w14:paraId="2CCA3750" w14:textId="3210B2B2" w:rsidR="00211074" w:rsidRPr="00211074" w:rsidRDefault="00211074" w:rsidP="00211074">
            <w:pPr>
              <w:spacing w:line="240" w:lineRule="auto"/>
              <w:ind w:firstLine="0"/>
              <w:jc w:val="center"/>
              <w:rPr>
                <w:sz w:val="16"/>
                <w:szCs w:val="16"/>
                <w:lang w:bidi="ru-RU"/>
              </w:rPr>
            </w:pPr>
            <w:r w:rsidRPr="00211074">
              <w:rPr>
                <w:sz w:val="16"/>
                <w:szCs w:val="16"/>
              </w:rPr>
              <w:t>58</w:t>
            </w:r>
          </w:p>
        </w:tc>
        <w:tc>
          <w:tcPr>
            <w:tcW w:w="481" w:type="pct"/>
          </w:tcPr>
          <w:p w14:paraId="64B8CEAD" w14:textId="479D8E42"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81" w:type="pct"/>
          </w:tcPr>
          <w:p w14:paraId="20DDC227" w14:textId="51AE0319"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76" w:type="pct"/>
          </w:tcPr>
          <w:p w14:paraId="766E1CF2" w14:textId="3C3A6972" w:rsidR="00211074" w:rsidRPr="00211074" w:rsidRDefault="00211074" w:rsidP="00211074">
            <w:pPr>
              <w:spacing w:line="240" w:lineRule="auto"/>
              <w:ind w:firstLine="0"/>
              <w:jc w:val="center"/>
              <w:rPr>
                <w:sz w:val="16"/>
                <w:szCs w:val="16"/>
                <w:lang w:bidi="ru-RU"/>
              </w:rPr>
            </w:pPr>
            <w:r w:rsidRPr="00211074">
              <w:rPr>
                <w:sz w:val="16"/>
                <w:szCs w:val="16"/>
              </w:rPr>
              <w:t>2</w:t>
            </w:r>
          </w:p>
        </w:tc>
        <w:tc>
          <w:tcPr>
            <w:tcW w:w="537" w:type="pct"/>
          </w:tcPr>
          <w:p w14:paraId="79595464" w14:textId="273C2E80" w:rsidR="00211074" w:rsidRPr="00211074" w:rsidRDefault="00211074" w:rsidP="00211074">
            <w:pPr>
              <w:spacing w:line="240" w:lineRule="auto"/>
              <w:ind w:firstLine="0"/>
              <w:jc w:val="center"/>
              <w:rPr>
                <w:sz w:val="16"/>
                <w:szCs w:val="16"/>
                <w:lang w:bidi="ru-RU"/>
              </w:rPr>
            </w:pPr>
            <w:r w:rsidRPr="00211074">
              <w:rPr>
                <w:sz w:val="16"/>
                <w:szCs w:val="16"/>
              </w:rPr>
              <w:t>7,38</w:t>
            </w:r>
          </w:p>
        </w:tc>
        <w:tc>
          <w:tcPr>
            <w:tcW w:w="345" w:type="pct"/>
          </w:tcPr>
          <w:p w14:paraId="7307707E" w14:textId="4537005F" w:rsidR="00211074" w:rsidRPr="00211074" w:rsidRDefault="00211074" w:rsidP="00211074">
            <w:pPr>
              <w:spacing w:line="240" w:lineRule="auto"/>
              <w:ind w:firstLine="0"/>
              <w:jc w:val="center"/>
              <w:rPr>
                <w:sz w:val="16"/>
                <w:szCs w:val="16"/>
                <w:lang w:bidi="ru-RU"/>
              </w:rPr>
            </w:pPr>
            <w:r w:rsidRPr="00211074">
              <w:rPr>
                <w:sz w:val="16"/>
                <w:szCs w:val="16"/>
              </w:rPr>
              <w:t>0,000000456</w:t>
            </w:r>
          </w:p>
        </w:tc>
        <w:tc>
          <w:tcPr>
            <w:tcW w:w="431" w:type="pct"/>
          </w:tcPr>
          <w:p w14:paraId="7F738ED3" w14:textId="6DC01CB7" w:rsidR="00211074" w:rsidRPr="00211074" w:rsidRDefault="00211074" w:rsidP="00211074">
            <w:pPr>
              <w:spacing w:line="240" w:lineRule="auto"/>
              <w:ind w:firstLine="0"/>
              <w:jc w:val="center"/>
              <w:rPr>
                <w:sz w:val="16"/>
                <w:szCs w:val="16"/>
                <w:lang w:bidi="ru-RU"/>
              </w:rPr>
            </w:pPr>
            <w:r w:rsidRPr="00211074">
              <w:rPr>
                <w:sz w:val="16"/>
                <w:szCs w:val="16"/>
              </w:rPr>
              <w:t>0,999863624</w:t>
            </w:r>
          </w:p>
        </w:tc>
        <w:tc>
          <w:tcPr>
            <w:tcW w:w="466" w:type="pct"/>
          </w:tcPr>
          <w:p w14:paraId="0F3B3B01" w14:textId="5D51E40B" w:rsidR="00211074" w:rsidRPr="00211074" w:rsidRDefault="00211074" w:rsidP="00211074">
            <w:pPr>
              <w:spacing w:line="240" w:lineRule="auto"/>
              <w:ind w:firstLine="0"/>
              <w:jc w:val="center"/>
              <w:rPr>
                <w:sz w:val="16"/>
                <w:szCs w:val="16"/>
                <w:lang w:bidi="ru-RU"/>
              </w:rPr>
            </w:pPr>
            <w:r w:rsidRPr="00211074">
              <w:rPr>
                <w:sz w:val="16"/>
                <w:szCs w:val="16"/>
              </w:rPr>
              <w:t>0,999998317</w:t>
            </w:r>
          </w:p>
        </w:tc>
        <w:tc>
          <w:tcPr>
            <w:tcW w:w="503" w:type="pct"/>
          </w:tcPr>
          <w:p w14:paraId="6E533CB3" w14:textId="6C4A11A7" w:rsidR="00211074" w:rsidRPr="00211074" w:rsidRDefault="00211074" w:rsidP="00211074">
            <w:pPr>
              <w:spacing w:line="240" w:lineRule="auto"/>
              <w:ind w:firstLine="0"/>
              <w:jc w:val="center"/>
              <w:rPr>
                <w:sz w:val="16"/>
                <w:szCs w:val="16"/>
                <w:lang w:bidi="ru-RU"/>
              </w:rPr>
            </w:pPr>
            <w:r w:rsidRPr="00211074">
              <w:rPr>
                <w:sz w:val="16"/>
                <w:szCs w:val="16"/>
              </w:rPr>
              <w:t>17,72469017</w:t>
            </w:r>
          </w:p>
        </w:tc>
      </w:tr>
      <w:tr w:rsidR="00211074" w:rsidRPr="00211074" w14:paraId="018EF6E0" w14:textId="77777777" w:rsidTr="00811AC4">
        <w:tc>
          <w:tcPr>
            <w:tcW w:w="488" w:type="pct"/>
          </w:tcPr>
          <w:p w14:paraId="34D97665" w14:textId="009C8381" w:rsidR="00211074" w:rsidRPr="00211074" w:rsidRDefault="00211074" w:rsidP="00211074">
            <w:pPr>
              <w:spacing w:line="240" w:lineRule="auto"/>
              <w:ind w:firstLine="0"/>
              <w:jc w:val="center"/>
              <w:rPr>
                <w:sz w:val="16"/>
                <w:szCs w:val="16"/>
                <w:lang w:bidi="ru-RU"/>
              </w:rPr>
            </w:pPr>
            <w:r w:rsidRPr="00211074">
              <w:rPr>
                <w:sz w:val="16"/>
                <w:szCs w:val="16"/>
              </w:rPr>
              <w:t>УТ-4/7</w:t>
            </w:r>
          </w:p>
        </w:tc>
        <w:tc>
          <w:tcPr>
            <w:tcW w:w="488" w:type="pct"/>
          </w:tcPr>
          <w:p w14:paraId="159FDEF4" w14:textId="7B47611F" w:rsidR="00211074" w:rsidRPr="00211074" w:rsidRDefault="00211074" w:rsidP="00211074">
            <w:pPr>
              <w:spacing w:line="240" w:lineRule="auto"/>
              <w:ind w:firstLine="0"/>
              <w:jc w:val="center"/>
              <w:rPr>
                <w:sz w:val="16"/>
                <w:szCs w:val="16"/>
                <w:lang w:bidi="ru-RU"/>
              </w:rPr>
            </w:pPr>
            <w:r w:rsidRPr="00211074">
              <w:rPr>
                <w:sz w:val="16"/>
                <w:szCs w:val="16"/>
              </w:rPr>
              <w:t>Энергетиков 19</w:t>
            </w:r>
          </w:p>
        </w:tc>
        <w:tc>
          <w:tcPr>
            <w:tcW w:w="304" w:type="pct"/>
          </w:tcPr>
          <w:p w14:paraId="3138FD73" w14:textId="69ACA819" w:rsidR="00211074" w:rsidRPr="00211074" w:rsidRDefault="00211074" w:rsidP="00211074">
            <w:pPr>
              <w:spacing w:line="240" w:lineRule="auto"/>
              <w:ind w:firstLine="0"/>
              <w:jc w:val="center"/>
              <w:rPr>
                <w:sz w:val="16"/>
                <w:szCs w:val="16"/>
                <w:lang w:bidi="ru-RU"/>
              </w:rPr>
            </w:pPr>
            <w:r w:rsidRPr="00211074">
              <w:rPr>
                <w:sz w:val="16"/>
                <w:szCs w:val="16"/>
              </w:rPr>
              <w:t>15</w:t>
            </w:r>
          </w:p>
        </w:tc>
        <w:tc>
          <w:tcPr>
            <w:tcW w:w="481" w:type="pct"/>
          </w:tcPr>
          <w:p w14:paraId="725FF134" w14:textId="31E33270"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81" w:type="pct"/>
          </w:tcPr>
          <w:p w14:paraId="65B53C38" w14:textId="0FCFEDA2"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76" w:type="pct"/>
          </w:tcPr>
          <w:p w14:paraId="74D41292" w14:textId="3445CA88" w:rsidR="00211074" w:rsidRPr="00211074" w:rsidRDefault="00211074" w:rsidP="00211074">
            <w:pPr>
              <w:spacing w:line="240" w:lineRule="auto"/>
              <w:ind w:firstLine="0"/>
              <w:jc w:val="center"/>
              <w:rPr>
                <w:sz w:val="16"/>
                <w:szCs w:val="16"/>
                <w:lang w:bidi="ru-RU"/>
              </w:rPr>
            </w:pPr>
            <w:r w:rsidRPr="00211074">
              <w:rPr>
                <w:sz w:val="16"/>
                <w:szCs w:val="16"/>
              </w:rPr>
              <w:t>2</w:t>
            </w:r>
          </w:p>
        </w:tc>
        <w:tc>
          <w:tcPr>
            <w:tcW w:w="537" w:type="pct"/>
          </w:tcPr>
          <w:p w14:paraId="06D97044" w14:textId="2C8A838B" w:rsidR="00211074" w:rsidRPr="00211074" w:rsidRDefault="00211074" w:rsidP="00211074">
            <w:pPr>
              <w:spacing w:line="240" w:lineRule="auto"/>
              <w:ind w:firstLine="0"/>
              <w:jc w:val="center"/>
              <w:rPr>
                <w:sz w:val="16"/>
                <w:szCs w:val="16"/>
                <w:lang w:bidi="ru-RU"/>
              </w:rPr>
            </w:pPr>
            <w:r w:rsidRPr="00211074">
              <w:rPr>
                <w:sz w:val="16"/>
                <w:szCs w:val="16"/>
              </w:rPr>
              <w:t>7,39</w:t>
            </w:r>
          </w:p>
        </w:tc>
        <w:tc>
          <w:tcPr>
            <w:tcW w:w="345" w:type="pct"/>
          </w:tcPr>
          <w:p w14:paraId="5EB492AE" w14:textId="6AC4F266" w:rsidR="00211074" w:rsidRPr="00211074" w:rsidRDefault="00211074" w:rsidP="00211074">
            <w:pPr>
              <w:spacing w:line="240" w:lineRule="auto"/>
              <w:ind w:firstLine="0"/>
              <w:jc w:val="center"/>
              <w:rPr>
                <w:sz w:val="16"/>
                <w:szCs w:val="16"/>
                <w:lang w:bidi="ru-RU"/>
              </w:rPr>
            </w:pPr>
            <w:r w:rsidRPr="00211074">
              <w:rPr>
                <w:sz w:val="16"/>
                <w:szCs w:val="16"/>
              </w:rPr>
              <w:t>0,000000118</w:t>
            </w:r>
          </w:p>
        </w:tc>
        <w:tc>
          <w:tcPr>
            <w:tcW w:w="431" w:type="pct"/>
          </w:tcPr>
          <w:p w14:paraId="506BFCF8" w14:textId="7029009A" w:rsidR="00211074" w:rsidRPr="00211074" w:rsidRDefault="00211074" w:rsidP="00211074">
            <w:pPr>
              <w:spacing w:line="240" w:lineRule="auto"/>
              <w:ind w:firstLine="0"/>
              <w:jc w:val="center"/>
              <w:rPr>
                <w:sz w:val="16"/>
                <w:szCs w:val="16"/>
                <w:lang w:bidi="ru-RU"/>
              </w:rPr>
            </w:pPr>
            <w:r w:rsidRPr="00211074">
              <w:rPr>
                <w:sz w:val="16"/>
                <w:szCs w:val="16"/>
              </w:rPr>
              <w:t>0,999964729</w:t>
            </w:r>
          </w:p>
        </w:tc>
        <w:tc>
          <w:tcPr>
            <w:tcW w:w="466" w:type="pct"/>
          </w:tcPr>
          <w:p w14:paraId="59D4952D" w14:textId="23D8CFB3" w:rsidR="00211074" w:rsidRPr="00211074" w:rsidRDefault="00211074" w:rsidP="00211074">
            <w:pPr>
              <w:spacing w:line="240" w:lineRule="auto"/>
              <w:ind w:firstLine="0"/>
              <w:jc w:val="center"/>
              <w:rPr>
                <w:sz w:val="16"/>
                <w:szCs w:val="16"/>
                <w:lang w:bidi="ru-RU"/>
              </w:rPr>
            </w:pPr>
            <w:r w:rsidRPr="00211074">
              <w:rPr>
                <w:sz w:val="16"/>
                <w:szCs w:val="16"/>
              </w:rPr>
              <w:t>0,999999564</w:t>
            </w:r>
          </w:p>
        </w:tc>
        <w:tc>
          <w:tcPr>
            <w:tcW w:w="503" w:type="pct"/>
          </w:tcPr>
          <w:p w14:paraId="4B6BCC71" w14:textId="7FB7C126" w:rsidR="00211074" w:rsidRPr="00211074" w:rsidRDefault="00211074" w:rsidP="00211074">
            <w:pPr>
              <w:spacing w:line="240" w:lineRule="auto"/>
              <w:ind w:firstLine="0"/>
              <w:jc w:val="center"/>
              <w:rPr>
                <w:sz w:val="16"/>
                <w:szCs w:val="16"/>
                <w:lang w:bidi="ru-RU"/>
              </w:rPr>
            </w:pPr>
            <w:r w:rsidRPr="00211074">
              <w:rPr>
                <w:sz w:val="16"/>
                <w:szCs w:val="16"/>
              </w:rPr>
              <w:t>21,04809583</w:t>
            </w:r>
          </w:p>
        </w:tc>
      </w:tr>
      <w:tr w:rsidR="00211074" w:rsidRPr="00211074" w14:paraId="43435647" w14:textId="77777777" w:rsidTr="00811AC4">
        <w:tc>
          <w:tcPr>
            <w:tcW w:w="488" w:type="pct"/>
          </w:tcPr>
          <w:p w14:paraId="64A1B176" w14:textId="27748C90" w:rsidR="00211074" w:rsidRPr="00211074" w:rsidRDefault="00211074" w:rsidP="00211074">
            <w:pPr>
              <w:spacing w:line="240" w:lineRule="auto"/>
              <w:ind w:firstLine="0"/>
              <w:jc w:val="center"/>
              <w:rPr>
                <w:sz w:val="16"/>
                <w:szCs w:val="16"/>
                <w:lang w:bidi="ru-RU"/>
              </w:rPr>
            </w:pPr>
            <w:r w:rsidRPr="00211074">
              <w:rPr>
                <w:sz w:val="16"/>
                <w:szCs w:val="16"/>
              </w:rPr>
              <w:t xml:space="preserve">УТ-4.2/7 </w:t>
            </w:r>
          </w:p>
        </w:tc>
        <w:tc>
          <w:tcPr>
            <w:tcW w:w="488" w:type="pct"/>
          </w:tcPr>
          <w:p w14:paraId="2A21DDA7" w14:textId="0788283D" w:rsidR="00211074" w:rsidRPr="00211074" w:rsidRDefault="00211074" w:rsidP="00211074">
            <w:pPr>
              <w:spacing w:line="240" w:lineRule="auto"/>
              <w:ind w:firstLine="0"/>
              <w:jc w:val="center"/>
              <w:rPr>
                <w:sz w:val="16"/>
                <w:szCs w:val="16"/>
                <w:lang w:bidi="ru-RU"/>
              </w:rPr>
            </w:pPr>
            <w:r w:rsidRPr="00211074">
              <w:rPr>
                <w:sz w:val="16"/>
                <w:szCs w:val="16"/>
              </w:rPr>
              <w:t>Куркутского 40</w:t>
            </w:r>
          </w:p>
        </w:tc>
        <w:tc>
          <w:tcPr>
            <w:tcW w:w="304" w:type="pct"/>
          </w:tcPr>
          <w:p w14:paraId="7041102E" w14:textId="7850D7AB" w:rsidR="00211074" w:rsidRPr="00211074" w:rsidRDefault="00211074" w:rsidP="00211074">
            <w:pPr>
              <w:spacing w:line="240" w:lineRule="auto"/>
              <w:ind w:firstLine="0"/>
              <w:jc w:val="center"/>
              <w:rPr>
                <w:sz w:val="16"/>
                <w:szCs w:val="16"/>
                <w:lang w:bidi="ru-RU"/>
              </w:rPr>
            </w:pPr>
            <w:r w:rsidRPr="00211074">
              <w:rPr>
                <w:sz w:val="16"/>
                <w:szCs w:val="16"/>
              </w:rPr>
              <w:t>30</w:t>
            </w:r>
          </w:p>
        </w:tc>
        <w:tc>
          <w:tcPr>
            <w:tcW w:w="481" w:type="pct"/>
          </w:tcPr>
          <w:p w14:paraId="0B169D9D" w14:textId="403831CD"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81" w:type="pct"/>
          </w:tcPr>
          <w:p w14:paraId="7DA94EE6" w14:textId="6B14D883"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76" w:type="pct"/>
          </w:tcPr>
          <w:p w14:paraId="6344B69A" w14:textId="6CFDAFB3" w:rsidR="00211074" w:rsidRPr="00211074" w:rsidRDefault="00211074" w:rsidP="00211074">
            <w:pPr>
              <w:spacing w:line="240" w:lineRule="auto"/>
              <w:ind w:firstLine="0"/>
              <w:jc w:val="center"/>
              <w:rPr>
                <w:sz w:val="16"/>
                <w:szCs w:val="16"/>
                <w:lang w:bidi="ru-RU"/>
              </w:rPr>
            </w:pPr>
            <w:r w:rsidRPr="00211074">
              <w:rPr>
                <w:sz w:val="16"/>
                <w:szCs w:val="16"/>
              </w:rPr>
              <w:t>2</w:t>
            </w:r>
          </w:p>
        </w:tc>
        <w:tc>
          <w:tcPr>
            <w:tcW w:w="537" w:type="pct"/>
          </w:tcPr>
          <w:p w14:paraId="5E1E2542" w14:textId="4EB6E8F9" w:rsidR="00211074" w:rsidRPr="00211074" w:rsidRDefault="00211074" w:rsidP="00211074">
            <w:pPr>
              <w:spacing w:line="240" w:lineRule="auto"/>
              <w:ind w:firstLine="0"/>
              <w:jc w:val="center"/>
              <w:rPr>
                <w:sz w:val="16"/>
                <w:szCs w:val="16"/>
                <w:lang w:bidi="ru-RU"/>
              </w:rPr>
            </w:pPr>
            <w:r w:rsidRPr="00211074">
              <w:rPr>
                <w:sz w:val="16"/>
                <w:szCs w:val="16"/>
              </w:rPr>
              <w:t>7,39</w:t>
            </w:r>
          </w:p>
        </w:tc>
        <w:tc>
          <w:tcPr>
            <w:tcW w:w="345" w:type="pct"/>
          </w:tcPr>
          <w:p w14:paraId="458843B8" w14:textId="5DD63AC1" w:rsidR="00211074" w:rsidRPr="00211074" w:rsidRDefault="00211074" w:rsidP="00211074">
            <w:pPr>
              <w:spacing w:line="240" w:lineRule="auto"/>
              <w:ind w:firstLine="0"/>
              <w:jc w:val="center"/>
              <w:rPr>
                <w:sz w:val="16"/>
                <w:szCs w:val="16"/>
                <w:lang w:bidi="ru-RU"/>
              </w:rPr>
            </w:pPr>
            <w:r w:rsidRPr="00211074">
              <w:rPr>
                <w:sz w:val="16"/>
                <w:szCs w:val="16"/>
              </w:rPr>
              <w:t>0,000000236</w:t>
            </w:r>
          </w:p>
        </w:tc>
        <w:tc>
          <w:tcPr>
            <w:tcW w:w="431" w:type="pct"/>
          </w:tcPr>
          <w:p w14:paraId="179AD585" w14:textId="49F1CE2E" w:rsidR="00211074" w:rsidRPr="00211074" w:rsidRDefault="00211074" w:rsidP="00211074">
            <w:pPr>
              <w:spacing w:line="240" w:lineRule="auto"/>
              <w:ind w:firstLine="0"/>
              <w:jc w:val="center"/>
              <w:rPr>
                <w:sz w:val="16"/>
                <w:szCs w:val="16"/>
                <w:lang w:bidi="ru-RU"/>
              </w:rPr>
            </w:pPr>
            <w:r w:rsidRPr="00211074">
              <w:rPr>
                <w:sz w:val="16"/>
                <w:szCs w:val="16"/>
              </w:rPr>
              <w:t>0,999929458</w:t>
            </w:r>
          </w:p>
        </w:tc>
        <w:tc>
          <w:tcPr>
            <w:tcW w:w="466" w:type="pct"/>
          </w:tcPr>
          <w:p w14:paraId="29FE0378" w14:textId="27DF9AF6" w:rsidR="00211074" w:rsidRPr="00211074" w:rsidRDefault="00211074" w:rsidP="00211074">
            <w:pPr>
              <w:spacing w:line="240" w:lineRule="auto"/>
              <w:ind w:firstLine="0"/>
              <w:jc w:val="center"/>
              <w:rPr>
                <w:sz w:val="16"/>
                <w:szCs w:val="16"/>
                <w:lang w:bidi="ru-RU"/>
              </w:rPr>
            </w:pPr>
            <w:r w:rsidRPr="00211074">
              <w:rPr>
                <w:sz w:val="16"/>
                <w:szCs w:val="16"/>
              </w:rPr>
              <w:t>0,999999128</w:t>
            </w:r>
          </w:p>
        </w:tc>
        <w:tc>
          <w:tcPr>
            <w:tcW w:w="503" w:type="pct"/>
          </w:tcPr>
          <w:p w14:paraId="10D7D642" w14:textId="2553F627" w:rsidR="00211074" w:rsidRPr="00211074" w:rsidRDefault="00211074" w:rsidP="00211074">
            <w:pPr>
              <w:spacing w:line="240" w:lineRule="auto"/>
              <w:ind w:firstLine="0"/>
              <w:jc w:val="center"/>
              <w:rPr>
                <w:sz w:val="16"/>
                <w:szCs w:val="16"/>
                <w:lang w:bidi="ru-RU"/>
              </w:rPr>
            </w:pPr>
            <w:r w:rsidRPr="00211074">
              <w:rPr>
                <w:sz w:val="16"/>
                <w:szCs w:val="16"/>
              </w:rPr>
              <w:t>8,862352274</w:t>
            </w:r>
          </w:p>
        </w:tc>
      </w:tr>
      <w:tr w:rsidR="00211074" w:rsidRPr="00211074" w14:paraId="68ED66DD" w14:textId="77777777" w:rsidTr="00811AC4">
        <w:tc>
          <w:tcPr>
            <w:tcW w:w="488" w:type="pct"/>
          </w:tcPr>
          <w:p w14:paraId="0951B365" w14:textId="0BAE7B56" w:rsidR="00211074" w:rsidRPr="00211074" w:rsidRDefault="00211074" w:rsidP="00211074">
            <w:pPr>
              <w:spacing w:line="240" w:lineRule="auto"/>
              <w:ind w:firstLine="0"/>
              <w:jc w:val="center"/>
              <w:rPr>
                <w:sz w:val="16"/>
                <w:szCs w:val="16"/>
                <w:lang w:bidi="ru-RU"/>
              </w:rPr>
            </w:pPr>
            <w:r w:rsidRPr="00211074">
              <w:rPr>
                <w:sz w:val="16"/>
                <w:szCs w:val="16"/>
              </w:rPr>
              <w:t>УТ-12/7</w:t>
            </w:r>
          </w:p>
        </w:tc>
        <w:tc>
          <w:tcPr>
            <w:tcW w:w="488" w:type="pct"/>
          </w:tcPr>
          <w:p w14:paraId="1E5BD5C0" w14:textId="7FF8C75C" w:rsidR="00211074" w:rsidRPr="00211074" w:rsidRDefault="00211074" w:rsidP="00211074">
            <w:pPr>
              <w:spacing w:line="240" w:lineRule="auto"/>
              <w:ind w:firstLine="0"/>
              <w:jc w:val="center"/>
              <w:rPr>
                <w:sz w:val="16"/>
                <w:szCs w:val="16"/>
                <w:lang w:bidi="ru-RU"/>
              </w:rPr>
            </w:pPr>
            <w:r w:rsidRPr="00211074">
              <w:rPr>
                <w:sz w:val="16"/>
                <w:szCs w:val="16"/>
              </w:rPr>
              <w:t>Энергетиков 22</w:t>
            </w:r>
          </w:p>
        </w:tc>
        <w:tc>
          <w:tcPr>
            <w:tcW w:w="304" w:type="pct"/>
          </w:tcPr>
          <w:p w14:paraId="4423F919" w14:textId="0AE11C4A" w:rsidR="00211074" w:rsidRPr="00211074" w:rsidRDefault="00211074" w:rsidP="00211074">
            <w:pPr>
              <w:spacing w:line="240" w:lineRule="auto"/>
              <w:ind w:firstLine="0"/>
              <w:jc w:val="center"/>
              <w:rPr>
                <w:sz w:val="16"/>
                <w:szCs w:val="16"/>
                <w:lang w:bidi="ru-RU"/>
              </w:rPr>
            </w:pPr>
            <w:r w:rsidRPr="00211074">
              <w:rPr>
                <w:sz w:val="16"/>
                <w:szCs w:val="16"/>
              </w:rPr>
              <w:t>2</w:t>
            </w:r>
          </w:p>
        </w:tc>
        <w:tc>
          <w:tcPr>
            <w:tcW w:w="481" w:type="pct"/>
          </w:tcPr>
          <w:p w14:paraId="3317FF76" w14:textId="1DEBF927"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81" w:type="pct"/>
          </w:tcPr>
          <w:p w14:paraId="3AB0215E" w14:textId="30402D5A"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76" w:type="pct"/>
          </w:tcPr>
          <w:p w14:paraId="11FCE247" w14:textId="323881C6" w:rsidR="00211074" w:rsidRPr="00211074" w:rsidRDefault="00211074" w:rsidP="00211074">
            <w:pPr>
              <w:spacing w:line="240" w:lineRule="auto"/>
              <w:ind w:firstLine="0"/>
              <w:jc w:val="center"/>
              <w:rPr>
                <w:sz w:val="16"/>
                <w:szCs w:val="16"/>
                <w:lang w:bidi="ru-RU"/>
              </w:rPr>
            </w:pPr>
            <w:r w:rsidRPr="00211074">
              <w:rPr>
                <w:sz w:val="16"/>
                <w:szCs w:val="16"/>
              </w:rPr>
              <w:t>2</w:t>
            </w:r>
          </w:p>
        </w:tc>
        <w:tc>
          <w:tcPr>
            <w:tcW w:w="537" w:type="pct"/>
          </w:tcPr>
          <w:p w14:paraId="2D816A14" w14:textId="2B476016" w:rsidR="00211074" w:rsidRPr="00211074" w:rsidRDefault="00211074" w:rsidP="00211074">
            <w:pPr>
              <w:spacing w:line="240" w:lineRule="auto"/>
              <w:ind w:firstLine="0"/>
              <w:jc w:val="center"/>
              <w:rPr>
                <w:sz w:val="16"/>
                <w:szCs w:val="16"/>
                <w:lang w:bidi="ru-RU"/>
              </w:rPr>
            </w:pPr>
            <w:r w:rsidRPr="00211074">
              <w:rPr>
                <w:sz w:val="16"/>
                <w:szCs w:val="16"/>
              </w:rPr>
              <w:t>6,24</w:t>
            </w:r>
          </w:p>
        </w:tc>
        <w:tc>
          <w:tcPr>
            <w:tcW w:w="345" w:type="pct"/>
          </w:tcPr>
          <w:p w14:paraId="58CF4227" w14:textId="1D50E928" w:rsidR="00211074" w:rsidRPr="00211074" w:rsidRDefault="00211074" w:rsidP="00211074">
            <w:pPr>
              <w:spacing w:line="240" w:lineRule="auto"/>
              <w:ind w:firstLine="0"/>
              <w:jc w:val="center"/>
              <w:rPr>
                <w:sz w:val="16"/>
                <w:szCs w:val="16"/>
                <w:lang w:bidi="ru-RU"/>
              </w:rPr>
            </w:pPr>
            <w:r w:rsidRPr="00211074">
              <w:rPr>
                <w:sz w:val="16"/>
                <w:szCs w:val="16"/>
              </w:rPr>
              <w:t>0,000000016</w:t>
            </w:r>
          </w:p>
        </w:tc>
        <w:tc>
          <w:tcPr>
            <w:tcW w:w="431" w:type="pct"/>
          </w:tcPr>
          <w:p w14:paraId="2229B78C" w14:textId="4F4873F7" w:rsidR="00211074" w:rsidRPr="00211074" w:rsidRDefault="00211074" w:rsidP="00211074">
            <w:pPr>
              <w:spacing w:line="240" w:lineRule="auto"/>
              <w:ind w:firstLine="0"/>
              <w:jc w:val="center"/>
              <w:rPr>
                <w:sz w:val="16"/>
                <w:szCs w:val="16"/>
                <w:lang w:bidi="ru-RU"/>
              </w:rPr>
            </w:pPr>
            <w:r w:rsidRPr="00211074">
              <w:rPr>
                <w:sz w:val="16"/>
                <w:szCs w:val="16"/>
              </w:rPr>
              <w:t>0,999995297</w:t>
            </w:r>
          </w:p>
        </w:tc>
        <w:tc>
          <w:tcPr>
            <w:tcW w:w="466" w:type="pct"/>
          </w:tcPr>
          <w:p w14:paraId="3573467C" w14:textId="6F94A727" w:rsidR="00211074" w:rsidRPr="00211074" w:rsidRDefault="00211074" w:rsidP="00211074">
            <w:pPr>
              <w:spacing w:line="240" w:lineRule="auto"/>
              <w:ind w:firstLine="0"/>
              <w:jc w:val="center"/>
              <w:rPr>
                <w:sz w:val="16"/>
                <w:szCs w:val="16"/>
                <w:lang w:bidi="ru-RU"/>
              </w:rPr>
            </w:pPr>
            <w:r w:rsidRPr="00211074">
              <w:rPr>
                <w:sz w:val="16"/>
                <w:szCs w:val="16"/>
              </w:rPr>
              <w:t>0,999999951</w:t>
            </w:r>
          </w:p>
        </w:tc>
        <w:tc>
          <w:tcPr>
            <w:tcW w:w="503" w:type="pct"/>
          </w:tcPr>
          <w:p w14:paraId="2263C79C" w14:textId="2FBDF401" w:rsidR="00211074" w:rsidRPr="00211074" w:rsidRDefault="00211074" w:rsidP="00211074">
            <w:pPr>
              <w:spacing w:line="240" w:lineRule="auto"/>
              <w:ind w:firstLine="0"/>
              <w:jc w:val="center"/>
              <w:rPr>
                <w:sz w:val="16"/>
                <w:szCs w:val="16"/>
                <w:lang w:bidi="ru-RU"/>
              </w:rPr>
            </w:pPr>
            <w:r w:rsidRPr="00211074">
              <w:rPr>
                <w:sz w:val="16"/>
                <w:szCs w:val="16"/>
              </w:rPr>
              <w:t>5,538974728</w:t>
            </w:r>
          </w:p>
        </w:tc>
      </w:tr>
      <w:tr w:rsidR="00211074" w:rsidRPr="00211074" w14:paraId="738904B7" w14:textId="77777777" w:rsidTr="00811AC4">
        <w:tc>
          <w:tcPr>
            <w:tcW w:w="488" w:type="pct"/>
          </w:tcPr>
          <w:p w14:paraId="76901927" w14:textId="1EBAB73C" w:rsidR="00211074" w:rsidRPr="00211074" w:rsidRDefault="00211074" w:rsidP="00211074">
            <w:pPr>
              <w:spacing w:line="240" w:lineRule="auto"/>
              <w:ind w:firstLine="0"/>
              <w:jc w:val="center"/>
              <w:rPr>
                <w:sz w:val="16"/>
                <w:szCs w:val="16"/>
                <w:lang w:bidi="ru-RU"/>
              </w:rPr>
            </w:pPr>
            <w:r w:rsidRPr="00211074">
              <w:rPr>
                <w:sz w:val="16"/>
                <w:szCs w:val="16"/>
              </w:rPr>
              <w:t>УТ-12.1/7</w:t>
            </w:r>
          </w:p>
        </w:tc>
        <w:tc>
          <w:tcPr>
            <w:tcW w:w="488" w:type="pct"/>
          </w:tcPr>
          <w:p w14:paraId="1121EA74" w14:textId="2D9163FD" w:rsidR="00211074" w:rsidRPr="00211074" w:rsidRDefault="00211074" w:rsidP="00211074">
            <w:pPr>
              <w:spacing w:line="240" w:lineRule="auto"/>
              <w:ind w:firstLine="0"/>
              <w:jc w:val="center"/>
              <w:rPr>
                <w:sz w:val="16"/>
                <w:szCs w:val="16"/>
                <w:lang w:bidi="ru-RU"/>
              </w:rPr>
            </w:pPr>
            <w:r w:rsidRPr="00211074">
              <w:rPr>
                <w:sz w:val="16"/>
                <w:szCs w:val="16"/>
              </w:rPr>
              <w:t>Энергетиков 20</w:t>
            </w:r>
          </w:p>
        </w:tc>
        <w:tc>
          <w:tcPr>
            <w:tcW w:w="304" w:type="pct"/>
          </w:tcPr>
          <w:p w14:paraId="5D2C0C3A" w14:textId="0042E3FF" w:rsidR="00211074" w:rsidRPr="00211074" w:rsidRDefault="00211074" w:rsidP="00211074">
            <w:pPr>
              <w:spacing w:line="240" w:lineRule="auto"/>
              <w:ind w:firstLine="0"/>
              <w:jc w:val="center"/>
              <w:rPr>
                <w:sz w:val="16"/>
                <w:szCs w:val="16"/>
                <w:lang w:bidi="ru-RU"/>
              </w:rPr>
            </w:pPr>
            <w:r w:rsidRPr="00211074">
              <w:rPr>
                <w:sz w:val="16"/>
                <w:szCs w:val="16"/>
              </w:rPr>
              <w:t>2</w:t>
            </w:r>
          </w:p>
        </w:tc>
        <w:tc>
          <w:tcPr>
            <w:tcW w:w="481" w:type="pct"/>
          </w:tcPr>
          <w:p w14:paraId="7DDDEDB9" w14:textId="7B6509DD"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81" w:type="pct"/>
          </w:tcPr>
          <w:p w14:paraId="45F5DE8C" w14:textId="052DBA13"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76" w:type="pct"/>
          </w:tcPr>
          <w:p w14:paraId="046782F2" w14:textId="56918E9E" w:rsidR="00211074" w:rsidRPr="00211074" w:rsidRDefault="00211074" w:rsidP="00211074">
            <w:pPr>
              <w:spacing w:line="240" w:lineRule="auto"/>
              <w:ind w:firstLine="0"/>
              <w:jc w:val="center"/>
              <w:rPr>
                <w:sz w:val="16"/>
                <w:szCs w:val="16"/>
                <w:lang w:bidi="ru-RU"/>
              </w:rPr>
            </w:pPr>
            <w:r w:rsidRPr="00211074">
              <w:rPr>
                <w:sz w:val="16"/>
                <w:szCs w:val="16"/>
              </w:rPr>
              <w:t>2</w:t>
            </w:r>
          </w:p>
        </w:tc>
        <w:tc>
          <w:tcPr>
            <w:tcW w:w="537" w:type="pct"/>
          </w:tcPr>
          <w:p w14:paraId="1217287A" w14:textId="45AB6600" w:rsidR="00211074" w:rsidRPr="00211074" w:rsidRDefault="00211074" w:rsidP="00211074">
            <w:pPr>
              <w:spacing w:line="240" w:lineRule="auto"/>
              <w:ind w:firstLine="0"/>
              <w:jc w:val="center"/>
              <w:rPr>
                <w:sz w:val="16"/>
                <w:szCs w:val="16"/>
                <w:lang w:bidi="ru-RU"/>
              </w:rPr>
            </w:pPr>
            <w:r w:rsidRPr="00211074">
              <w:rPr>
                <w:sz w:val="16"/>
                <w:szCs w:val="16"/>
              </w:rPr>
              <w:t>6,24</w:t>
            </w:r>
          </w:p>
        </w:tc>
        <w:tc>
          <w:tcPr>
            <w:tcW w:w="345" w:type="pct"/>
          </w:tcPr>
          <w:p w14:paraId="1D788A64" w14:textId="31059CB9" w:rsidR="00211074" w:rsidRPr="00211074" w:rsidRDefault="00211074" w:rsidP="00211074">
            <w:pPr>
              <w:spacing w:line="240" w:lineRule="auto"/>
              <w:ind w:firstLine="0"/>
              <w:jc w:val="center"/>
              <w:rPr>
                <w:sz w:val="16"/>
                <w:szCs w:val="16"/>
                <w:lang w:bidi="ru-RU"/>
              </w:rPr>
            </w:pPr>
            <w:r w:rsidRPr="00211074">
              <w:rPr>
                <w:sz w:val="16"/>
                <w:szCs w:val="16"/>
              </w:rPr>
              <w:t>0,000000016</w:t>
            </w:r>
          </w:p>
        </w:tc>
        <w:tc>
          <w:tcPr>
            <w:tcW w:w="431" w:type="pct"/>
          </w:tcPr>
          <w:p w14:paraId="3461EF67" w14:textId="043D0085" w:rsidR="00211074" w:rsidRPr="00211074" w:rsidRDefault="00211074" w:rsidP="00211074">
            <w:pPr>
              <w:spacing w:line="240" w:lineRule="auto"/>
              <w:ind w:firstLine="0"/>
              <w:jc w:val="center"/>
              <w:rPr>
                <w:sz w:val="16"/>
                <w:szCs w:val="16"/>
                <w:lang w:bidi="ru-RU"/>
              </w:rPr>
            </w:pPr>
            <w:r w:rsidRPr="00211074">
              <w:rPr>
                <w:sz w:val="16"/>
                <w:szCs w:val="16"/>
              </w:rPr>
              <w:t>0,999995297</w:t>
            </w:r>
          </w:p>
        </w:tc>
        <w:tc>
          <w:tcPr>
            <w:tcW w:w="466" w:type="pct"/>
          </w:tcPr>
          <w:p w14:paraId="2C2A0A6D" w14:textId="284717A6" w:rsidR="00211074" w:rsidRPr="00211074" w:rsidRDefault="00211074" w:rsidP="00211074">
            <w:pPr>
              <w:spacing w:line="240" w:lineRule="auto"/>
              <w:ind w:firstLine="0"/>
              <w:jc w:val="center"/>
              <w:rPr>
                <w:sz w:val="16"/>
                <w:szCs w:val="16"/>
                <w:lang w:bidi="ru-RU"/>
              </w:rPr>
            </w:pPr>
            <w:r w:rsidRPr="00211074">
              <w:rPr>
                <w:sz w:val="16"/>
                <w:szCs w:val="16"/>
              </w:rPr>
              <w:t>0,999999951</w:t>
            </w:r>
          </w:p>
        </w:tc>
        <w:tc>
          <w:tcPr>
            <w:tcW w:w="503" w:type="pct"/>
          </w:tcPr>
          <w:p w14:paraId="63DEC06D" w14:textId="51F62EBD" w:rsidR="00211074" w:rsidRPr="00211074" w:rsidRDefault="00211074" w:rsidP="00211074">
            <w:pPr>
              <w:spacing w:line="240" w:lineRule="auto"/>
              <w:ind w:firstLine="0"/>
              <w:jc w:val="center"/>
              <w:rPr>
                <w:sz w:val="16"/>
                <w:szCs w:val="16"/>
                <w:lang w:bidi="ru-RU"/>
              </w:rPr>
            </w:pPr>
            <w:r w:rsidRPr="00211074">
              <w:rPr>
                <w:sz w:val="16"/>
                <w:szCs w:val="16"/>
              </w:rPr>
              <w:t>9,970154511</w:t>
            </w:r>
          </w:p>
        </w:tc>
      </w:tr>
      <w:tr w:rsidR="00211074" w:rsidRPr="00211074" w14:paraId="33AB577C" w14:textId="77777777" w:rsidTr="00811AC4">
        <w:tc>
          <w:tcPr>
            <w:tcW w:w="488" w:type="pct"/>
          </w:tcPr>
          <w:p w14:paraId="6A86C8A1" w14:textId="040AC116" w:rsidR="00211074" w:rsidRPr="00211074" w:rsidRDefault="00211074" w:rsidP="00211074">
            <w:pPr>
              <w:spacing w:line="240" w:lineRule="auto"/>
              <w:ind w:firstLine="0"/>
              <w:jc w:val="center"/>
              <w:rPr>
                <w:sz w:val="16"/>
                <w:szCs w:val="16"/>
                <w:lang w:bidi="ru-RU"/>
              </w:rPr>
            </w:pPr>
            <w:r w:rsidRPr="00211074">
              <w:rPr>
                <w:sz w:val="16"/>
                <w:szCs w:val="16"/>
              </w:rPr>
              <w:t>УТ-12.2/7</w:t>
            </w:r>
          </w:p>
        </w:tc>
        <w:tc>
          <w:tcPr>
            <w:tcW w:w="488" w:type="pct"/>
          </w:tcPr>
          <w:p w14:paraId="4FCBB4E9" w14:textId="6C916F6F" w:rsidR="00211074" w:rsidRPr="00211074" w:rsidRDefault="00211074" w:rsidP="00211074">
            <w:pPr>
              <w:spacing w:line="240" w:lineRule="auto"/>
              <w:ind w:firstLine="0"/>
              <w:jc w:val="center"/>
              <w:rPr>
                <w:sz w:val="16"/>
                <w:szCs w:val="16"/>
                <w:lang w:bidi="ru-RU"/>
              </w:rPr>
            </w:pPr>
            <w:r w:rsidRPr="00211074">
              <w:rPr>
                <w:sz w:val="16"/>
                <w:szCs w:val="16"/>
              </w:rPr>
              <w:t>Энергетиков 18</w:t>
            </w:r>
          </w:p>
        </w:tc>
        <w:tc>
          <w:tcPr>
            <w:tcW w:w="304" w:type="pct"/>
          </w:tcPr>
          <w:p w14:paraId="54E8221D" w14:textId="4811596E" w:rsidR="00211074" w:rsidRPr="00211074" w:rsidRDefault="00211074" w:rsidP="00211074">
            <w:pPr>
              <w:spacing w:line="240" w:lineRule="auto"/>
              <w:ind w:firstLine="0"/>
              <w:jc w:val="center"/>
              <w:rPr>
                <w:sz w:val="16"/>
                <w:szCs w:val="16"/>
                <w:lang w:bidi="ru-RU"/>
              </w:rPr>
            </w:pPr>
            <w:r w:rsidRPr="00211074">
              <w:rPr>
                <w:sz w:val="16"/>
                <w:szCs w:val="16"/>
              </w:rPr>
              <w:t>2</w:t>
            </w:r>
          </w:p>
        </w:tc>
        <w:tc>
          <w:tcPr>
            <w:tcW w:w="481" w:type="pct"/>
          </w:tcPr>
          <w:p w14:paraId="687199B6" w14:textId="19D6B6E2"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81" w:type="pct"/>
          </w:tcPr>
          <w:p w14:paraId="6922B986" w14:textId="7BF9B8C5"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76" w:type="pct"/>
          </w:tcPr>
          <w:p w14:paraId="743444C9" w14:textId="46B6EF8E" w:rsidR="00211074" w:rsidRPr="00211074" w:rsidRDefault="00211074" w:rsidP="00211074">
            <w:pPr>
              <w:spacing w:line="240" w:lineRule="auto"/>
              <w:ind w:firstLine="0"/>
              <w:jc w:val="center"/>
              <w:rPr>
                <w:sz w:val="16"/>
                <w:szCs w:val="16"/>
                <w:lang w:bidi="ru-RU"/>
              </w:rPr>
            </w:pPr>
            <w:r w:rsidRPr="00211074">
              <w:rPr>
                <w:sz w:val="16"/>
                <w:szCs w:val="16"/>
              </w:rPr>
              <w:t>2</w:t>
            </w:r>
          </w:p>
        </w:tc>
        <w:tc>
          <w:tcPr>
            <w:tcW w:w="537" w:type="pct"/>
          </w:tcPr>
          <w:p w14:paraId="143FBD92" w14:textId="6D3E629A" w:rsidR="00211074" w:rsidRPr="00211074" w:rsidRDefault="00211074" w:rsidP="00211074">
            <w:pPr>
              <w:spacing w:line="240" w:lineRule="auto"/>
              <w:ind w:firstLine="0"/>
              <w:jc w:val="center"/>
              <w:rPr>
                <w:sz w:val="16"/>
                <w:szCs w:val="16"/>
                <w:lang w:bidi="ru-RU"/>
              </w:rPr>
            </w:pPr>
            <w:r w:rsidRPr="00211074">
              <w:rPr>
                <w:sz w:val="16"/>
                <w:szCs w:val="16"/>
              </w:rPr>
              <w:t>6,24</w:t>
            </w:r>
          </w:p>
        </w:tc>
        <w:tc>
          <w:tcPr>
            <w:tcW w:w="345" w:type="pct"/>
          </w:tcPr>
          <w:p w14:paraId="6C5848E7" w14:textId="434A0743" w:rsidR="00211074" w:rsidRPr="00211074" w:rsidRDefault="00211074" w:rsidP="00211074">
            <w:pPr>
              <w:spacing w:line="240" w:lineRule="auto"/>
              <w:ind w:firstLine="0"/>
              <w:jc w:val="center"/>
              <w:rPr>
                <w:sz w:val="16"/>
                <w:szCs w:val="16"/>
                <w:lang w:bidi="ru-RU"/>
              </w:rPr>
            </w:pPr>
            <w:r w:rsidRPr="00211074">
              <w:rPr>
                <w:sz w:val="16"/>
                <w:szCs w:val="16"/>
              </w:rPr>
              <w:t>0,000000016</w:t>
            </w:r>
          </w:p>
        </w:tc>
        <w:tc>
          <w:tcPr>
            <w:tcW w:w="431" w:type="pct"/>
          </w:tcPr>
          <w:p w14:paraId="11F1AEF8" w14:textId="0AFA86BE" w:rsidR="00211074" w:rsidRPr="00211074" w:rsidRDefault="00211074" w:rsidP="00211074">
            <w:pPr>
              <w:spacing w:line="240" w:lineRule="auto"/>
              <w:ind w:firstLine="0"/>
              <w:jc w:val="center"/>
              <w:rPr>
                <w:sz w:val="16"/>
                <w:szCs w:val="16"/>
                <w:lang w:bidi="ru-RU"/>
              </w:rPr>
            </w:pPr>
            <w:r w:rsidRPr="00211074">
              <w:rPr>
                <w:sz w:val="16"/>
                <w:szCs w:val="16"/>
              </w:rPr>
              <w:t>0,999995297</w:t>
            </w:r>
          </w:p>
        </w:tc>
        <w:tc>
          <w:tcPr>
            <w:tcW w:w="466" w:type="pct"/>
          </w:tcPr>
          <w:p w14:paraId="7FD22D0B" w14:textId="25633979" w:rsidR="00211074" w:rsidRPr="00211074" w:rsidRDefault="00211074" w:rsidP="00211074">
            <w:pPr>
              <w:spacing w:line="240" w:lineRule="auto"/>
              <w:ind w:firstLine="0"/>
              <w:jc w:val="center"/>
              <w:rPr>
                <w:sz w:val="16"/>
                <w:szCs w:val="16"/>
                <w:lang w:bidi="ru-RU"/>
              </w:rPr>
            </w:pPr>
            <w:r w:rsidRPr="00211074">
              <w:rPr>
                <w:sz w:val="16"/>
                <w:szCs w:val="16"/>
              </w:rPr>
              <w:t>0,999999951</w:t>
            </w:r>
          </w:p>
        </w:tc>
        <w:tc>
          <w:tcPr>
            <w:tcW w:w="503" w:type="pct"/>
          </w:tcPr>
          <w:p w14:paraId="3D16EDBE" w14:textId="2EA056D4" w:rsidR="00211074" w:rsidRPr="00211074" w:rsidRDefault="00211074" w:rsidP="00211074">
            <w:pPr>
              <w:spacing w:line="240" w:lineRule="auto"/>
              <w:ind w:firstLine="0"/>
              <w:jc w:val="center"/>
              <w:rPr>
                <w:sz w:val="16"/>
                <w:szCs w:val="16"/>
                <w:lang w:bidi="ru-RU"/>
              </w:rPr>
            </w:pPr>
            <w:r w:rsidRPr="00211074">
              <w:rPr>
                <w:sz w:val="16"/>
                <w:szCs w:val="16"/>
              </w:rPr>
              <w:t>9,970154511</w:t>
            </w:r>
          </w:p>
        </w:tc>
      </w:tr>
      <w:tr w:rsidR="00211074" w:rsidRPr="00211074" w14:paraId="7D07CC5D" w14:textId="77777777" w:rsidTr="00811AC4">
        <w:tc>
          <w:tcPr>
            <w:tcW w:w="488" w:type="pct"/>
          </w:tcPr>
          <w:p w14:paraId="4F47F222" w14:textId="3FCB28A3" w:rsidR="00211074" w:rsidRPr="00211074" w:rsidRDefault="00211074" w:rsidP="00211074">
            <w:pPr>
              <w:spacing w:line="240" w:lineRule="auto"/>
              <w:ind w:firstLine="0"/>
              <w:jc w:val="center"/>
              <w:rPr>
                <w:sz w:val="16"/>
                <w:szCs w:val="16"/>
                <w:lang w:bidi="ru-RU"/>
              </w:rPr>
            </w:pPr>
            <w:r w:rsidRPr="00211074">
              <w:rPr>
                <w:sz w:val="16"/>
                <w:szCs w:val="16"/>
              </w:rPr>
              <w:t xml:space="preserve">УТ-6а/7 </w:t>
            </w:r>
          </w:p>
        </w:tc>
        <w:tc>
          <w:tcPr>
            <w:tcW w:w="488" w:type="pct"/>
          </w:tcPr>
          <w:p w14:paraId="1620E423" w14:textId="685C9E37" w:rsidR="00211074" w:rsidRPr="00211074" w:rsidRDefault="00211074" w:rsidP="00211074">
            <w:pPr>
              <w:spacing w:line="240" w:lineRule="auto"/>
              <w:ind w:firstLine="0"/>
              <w:jc w:val="center"/>
              <w:rPr>
                <w:sz w:val="16"/>
                <w:szCs w:val="16"/>
                <w:lang w:bidi="ru-RU"/>
              </w:rPr>
            </w:pPr>
            <w:r w:rsidRPr="00211074">
              <w:rPr>
                <w:sz w:val="16"/>
                <w:szCs w:val="16"/>
              </w:rPr>
              <w:t>Энергетиков 24</w:t>
            </w:r>
          </w:p>
        </w:tc>
        <w:tc>
          <w:tcPr>
            <w:tcW w:w="304" w:type="pct"/>
          </w:tcPr>
          <w:p w14:paraId="06DCC7C5" w14:textId="4C1873D9" w:rsidR="00211074" w:rsidRPr="00211074" w:rsidRDefault="00211074" w:rsidP="00211074">
            <w:pPr>
              <w:spacing w:line="240" w:lineRule="auto"/>
              <w:ind w:firstLine="0"/>
              <w:jc w:val="center"/>
              <w:rPr>
                <w:sz w:val="16"/>
                <w:szCs w:val="16"/>
                <w:lang w:bidi="ru-RU"/>
              </w:rPr>
            </w:pPr>
            <w:r w:rsidRPr="00211074">
              <w:rPr>
                <w:sz w:val="16"/>
                <w:szCs w:val="16"/>
              </w:rPr>
              <w:t>10</w:t>
            </w:r>
          </w:p>
        </w:tc>
        <w:tc>
          <w:tcPr>
            <w:tcW w:w="481" w:type="pct"/>
          </w:tcPr>
          <w:p w14:paraId="5EE874C1" w14:textId="52F0A3A7"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81" w:type="pct"/>
          </w:tcPr>
          <w:p w14:paraId="16D4060E" w14:textId="7A7832C2"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76" w:type="pct"/>
          </w:tcPr>
          <w:p w14:paraId="5EF8F6D0" w14:textId="6B7BAFEC" w:rsidR="00211074" w:rsidRPr="00211074" w:rsidRDefault="00211074" w:rsidP="00211074">
            <w:pPr>
              <w:spacing w:line="240" w:lineRule="auto"/>
              <w:ind w:firstLine="0"/>
              <w:jc w:val="center"/>
              <w:rPr>
                <w:sz w:val="16"/>
                <w:szCs w:val="16"/>
                <w:lang w:bidi="ru-RU"/>
              </w:rPr>
            </w:pPr>
            <w:r w:rsidRPr="00211074">
              <w:rPr>
                <w:sz w:val="16"/>
                <w:szCs w:val="16"/>
              </w:rPr>
              <w:t>2</w:t>
            </w:r>
          </w:p>
        </w:tc>
        <w:tc>
          <w:tcPr>
            <w:tcW w:w="537" w:type="pct"/>
          </w:tcPr>
          <w:p w14:paraId="10217E74" w14:textId="6AEC2674" w:rsidR="00211074" w:rsidRPr="00211074" w:rsidRDefault="00211074" w:rsidP="00211074">
            <w:pPr>
              <w:spacing w:line="240" w:lineRule="auto"/>
              <w:ind w:firstLine="0"/>
              <w:jc w:val="center"/>
              <w:rPr>
                <w:sz w:val="16"/>
                <w:szCs w:val="16"/>
                <w:lang w:bidi="ru-RU"/>
              </w:rPr>
            </w:pPr>
            <w:r w:rsidRPr="00211074">
              <w:rPr>
                <w:sz w:val="16"/>
                <w:szCs w:val="16"/>
              </w:rPr>
              <w:t>6,24</w:t>
            </w:r>
          </w:p>
        </w:tc>
        <w:tc>
          <w:tcPr>
            <w:tcW w:w="345" w:type="pct"/>
          </w:tcPr>
          <w:p w14:paraId="6FFCE967" w14:textId="1D0DA9E3" w:rsidR="00211074" w:rsidRPr="00211074" w:rsidRDefault="00211074" w:rsidP="00211074">
            <w:pPr>
              <w:spacing w:line="240" w:lineRule="auto"/>
              <w:ind w:firstLine="0"/>
              <w:jc w:val="center"/>
              <w:rPr>
                <w:sz w:val="16"/>
                <w:szCs w:val="16"/>
                <w:lang w:bidi="ru-RU"/>
              </w:rPr>
            </w:pPr>
            <w:r w:rsidRPr="00211074">
              <w:rPr>
                <w:sz w:val="16"/>
                <w:szCs w:val="16"/>
              </w:rPr>
              <w:t>0,000000079</w:t>
            </w:r>
          </w:p>
        </w:tc>
        <w:tc>
          <w:tcPr>
            <w:tcW w:w="431" w:type="pct"/>
          </w:tcPr>
          <w:p w14:paraId="5492F646" w14:textId="663F8D51" w:rsidR="00211074" w:rsidRPr="00211074" w:rsidRDefault="00211074" w:rsidP="00211074">
            <w:pPr>
              <w:spacing w:line="240" w:lineRule="auto"/>
              <w:ind w:firstLine="0"/>
              <w:jc w:val="center"/>
              <w:rPr>
                <w:sz w:val="16"/>
                <w:szCs w:val="16"/>
                <w:lang w:bidi="ru-RU"/>
              </w:rPr>
            </w:pPr>
            <w:r w:rsidRPr="00211074">
              <w:rPr>
                <w:sz w:val="16"/>
                <w:szCs w:val="16"/>
              </w:rPr>
              <w:t>0,999976486</w:t>
            </w:r>
          </w:p>
        </w:tc>
        <w:tc>
          <w:tcPr>
            <w:tcW w:w="466" w:type="pct"/>
          </w:tcPr>
          <w:p w14:paraId="24FEBDF6" w14:textId="13989826" w:rsidR="00211074" w:rsidRPr="00211074" w:rsidRDefault="00211074" w:rsidP="00211074">
            <w:pPr>
              <w:spacing w:line="240" w:lineRule="auto"/>
              <w:ind w:firstLine="0"/>
              <w:jc w:val="center"/>
              <w:rPr>
                <w:sz w:val="16"/>
                <w:szCs w:val="16"/>
                <w:lang w:bidi="ru-RU"/>
              </w:rPr>
            </w:pPr>
            <w:r w:rsidRPr="00211074">
              <w:rPr>
                <w:sz w:val="16"/>
                <w:szCs w:val="16"/>
              </w:rPr>
              <w:t>0,999999755</w:t>
            </w:r>
          </w:p>
        </w:tc>
        <w:tc>
          <w:tcPr>
            <w:tcW w:w="503" w:type="pct"/>
          </w:tcPr>
          <w:p w14:paraId="5BCA5ABC" w14:textId="20135616" w:rsidR="00211074" w:rsidRPr="00211074" w:rsidRDefault="00211074" w:rsidP="00211074">
            <w:pPr>
              <w:spacing w:line="240" w:lineRule="auto"/>
              <w:ind w:firstLine="0"/>
              <w:jc w:val="center"/>
              <w:rPr>
                <w:sz w:val="16"/>
                <w:szCs w:val="16"/>
                <w:lang w:bidi="ru-RU"/>
              </w:rPr>
            </w:pPr>
            <w:r w:rsidRPr="00211074">
              <w:rPr>
                <w:sz w:val="16"/>
                <w:szCs w:val="16"/>
              </w:rPr>
              <w:t>12,18574201</w:t>
            </w:r>
          </w:p>
        </w:tc>
      </w:tr>
      <w:tr w:rsidR="00211074" w:rsidRPr="00211074" w14:paraId="0F590330" w14:textId="77777777" w:rsidTr="00811AC4">
        <w:tc>
          <w:tcPr>
            <w:tcW w:w="488" w:type="pct"/>
          </w:tcPr>
          <w:p w14:paraId="2F380578" w14:textId="73B9451E" w:rsidR="00211074" w:rsidRPr="00211074" w:rsidRDefault="00211074" w:rsidP="00211074">
            <w:pPr>
              <w:spacing w:line="240" w:lineRule="auto"/>
              <w:ind w:firstLine="0"/>
              <w:jc w:val="center"/>
              <w:rPr>
                <w:sz w:val="16"/>
                <w:szCs w:val="16"/>
                <w:lang w:bidi="ru-RU"/>
              </w:rPr>
            </w:pPr>
            <w:r w:rsidRPr="00211074">
              <w:rPr>
                <w:sz w:val="16"/>
                <w:szCs w:val="16"/>
              </w:rPr>
              <w:t>УТ-6б/7</w:t>
            </w:r>
          </w:p>
        </w:tc>
        <w:tc>
          <w:tcPr>
            <w:tcW w:w="488" w:type="pct"/>
          </w:tcPr>
          <w:p w14:paraId="1336A5D6" w14:textId="29A53C12" w:rsidR="00211074" w:rsidRPr="00211074" w:rsidRDefault="00211074" w:rsidP="00211074">
            <w:pPr>
              <w:spacing w:line="240" w:lineRule="auto"/>
              <w:ind w:firstLine="0"/>
              <w:jc w:val="center"/>
              <w:rPr>
                <w:sz w:val="16"/>
                <w:szCs w:val="16"/>
                <w:lang w:bidi="ru-RU"/>
              </w:rPr>
            </w:pPr>
            <w:r w:rsidRPr="00211074">
              <w:rPr>
                <w:sz w:val="16"/>
                <w:szCs w:val="16"/>
              </w:rPr>
              <w:t>Энергетиков 26</w:t>
            </w:r>
          </w:p>
        </w:tc>
        <w:tc>
          <w:tcPr>
            <w:tcW w:w="304" w:type="pct"/>
          </w:tcPr>
          <w:p w14:paraId="3284C308" w14:textId="322CB770" w:rsidR="00211074" w:rsidRPr="00211074" w:rsidRDefault="00211074" w:rsidP="00211074">
            <w:pPr>
              <w:spacing w:line="240" w:lineRule="auto"/>
              <w:ind w:firstLine="0"/>
              <w:jc w:val="center"/>
              <w:rPr>
                <w:sz w:val="16"/>
                <w:szCs w:val="16"/>
                <w:lang w:bidi="ru-RU"/>
              </w:rPr>
            </w:pPr>
            <w:r w:rsidRPr="00211074">
              <w:rPr>
                <w:sz w:val="16"/>
                <w:szCs w:val="16"/>
              </w:rPr>
              <w:t>10</w:t>
            </w:r>
          </w:p>
        </w:tc>
        <w:tc>
          <w:tcPr>
            <w:tcW w:w="481" w:type="pct"/>
          </w:tcPr>
          <w:p w14:paraId="2A3ADDE7" w14:textId="4AB4C666"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81" w:type="pct"/>
          </w:tcPr>
          <w:p w14:paraId="2F5FB226" w14:textId="78B0BCF3"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76" w:type="pct"/>
          </w:tcPr>
          <w:p w14:paraId="05421D5F" w14:textId="4FBB0855" w:rsidR="00211074" w:rsidRPr="00211074" w:rsidRDefault="00211074" w:rsidP="00211074">
            <w:pPr>
              <w:spacing w:line="240" w:lineRule="auto"/>
              <w:ind w:firstLine="0"/>
              <w:jc w:val="center"/>
              <w:rPr>
                <w:sz w:val="16"/>
                <w:szCs w:val="16"/>
                <w:lang w:bidi="ru-RU"/>
              </w:rPr>
            </w:pPr>
            <w:r w:rsidRPr="00211074">
              <w:rPr>
                <w:sz w:val="16"/>
                <w:szCs w:val="16"/>
              </w:rPr>
              <w:t>2</w:t>
            </w:r>
          </w:p>
        </w:tc>
        <w:tc>
          <w:tcPr>
            <w:tcW w:w="537" w:type="pct"/>
          </w:tcPr>
          <w:p w14:paraId="546D7684" w14:textId="6653CC32" w:rsidR="00211074" w:rsidRPr="00211074" w:rsidRDefault="00211074" w:rsidP="00211074">
            <w:pPr>
              <w:spacing w:line="240" w:lineRule="auto"/>
              <w:ind w:firstLine="0"/>
              <w:jc w:val="center"/>
              <w:rPr>
                <w:sz w:val="16"/>
                <w:szCs w:val="16"/>
                <w:lang w:bidi="ru-RU"/>
              </w:rPr>
            </w:pPr>
            <w:r w:rsidRPr="00211074">
              <w:rPr>
                <w:sz w:val="16"/>
                <w:szCs w:val="16"/>
              </w:rPr>
              <w:t>6,24</w:t>
            </w:r>
          </w:p>
        </w:tc>
        <w:tc>
          <w:tcPr>
            <w:tcW w:w="345" w:type="pct"/>
          </w:tcPr>
          <w:p w14:paraId="066877DB" w14:textId="621E628E" w:rsidR="00211074" w:rsidRPr="00211074" w:rsidRDefault="00211074" w:rsidP="00211074">
            <w:pPr>
              <w:spacing w:line="240" w:lineRule="auto"/>
              <w:ind w:firstLine="0"/>
              <w:jc w:val="center"/>
              <w:rPr>
                <w:sz w:val="16"/>
                <w:szCs w:val="16"/>
                <w:lang w:bidi="ru-RU"/>
              </w:rPr>
            </w:pPr>
            <w:r w:rsidRPr="00211074">
              <w:rPr>
                <w:sz w:val="16"/>
                <w:szCs w:val="16"/>
              </w:rPr>
              <w:t>0,000000079</w:t>
            </w:r>
          </w:p>
        </w:tc>
        <w:tc>
          <w:tcPr>
            <w:tcW w:w="431" w:type="pct"/>
          </w:tcPr>
          <w:p w14:paraId="70CAAE20" w14:textId="225DFF91" w:rsidR="00211074" w:rsidRPr="00211074" w:rsidRDefault="00211074" w:rsidP="00211074">
            <w:pPr>
              <w:spacing w:line="240" w:lineRule="auto"/>
              <w:ind w:firstLine="0"/>
              <w:jc w:val="center"/>
              <w:rPr>
                <w:sz w:val="16"/>
                <w:szCs w:val="16"/>
                <w:lang w:bidi="ru-RU"/>
              </w:rPr>
            </w:pPr>
            <w:r w:rsidRPr="00211074">
              <w:rPr>
                <w:sz w:val="16"/>
                <w:szCs w:val="16"/>
              </w:rPr>
              <w:t>0,999976486</w:t>
            </w:r>
          </w:p>
        </w:tc>
        <w:tc>
          <w:tcPr>
            <w:tcW w:w="466" w:type="pct"/>
          </w:tcPr>
          <w:p w14:paraId="2A86E9DA" w14:textId="38209280" w:rsidR="00211074" w:rsidRPr="00211074" w:rsidRDefault="00211074" w:rsidP="00211074">
            <w:pPr>
              <w:spacing w:line="240" w:lineRule="auto"/>
              <w:ind w:firstLine="0"/>
              <w:jc w:val="center"/>
              <w:rPr>
                <w:sz w:val="16"/>
                <w:szCs w:val="16"/>
                <w:lang w:bidi="ru-RU"/>
              </w:rPr>
            </w:pPr>
            <w:r w:rsidRPr="00211074">
              <w:rPr>
                <w:sz w:val="16"/>
                <w:szCs w:val="16"/>
              </w:rPr>
              <w:t>0,999999755</w:t>
            </w:r>
          </w:p>
        </w:tc>
        <w:tc>
          <w:tcPr>
            <w:tcW w:w="503" w:type="pct"/>
          </w:tcPr>
          <w:p w14:paraId="14C61D26" w14:textId="41271257" w:rsidR="00211074" w:rsidRPr="00211074" w:rsidRDefault="00211074" w:rsidP="00211074">
            <w:pPr>
              <w:spacing w:line="240" w:lineRule="auto"/>
              <w:ind w:firstLine="0"/>
              <w:jc w:val="center"/>
              <w:rPr>
                <w:sz w:val="16"/>
                <w:szCs w:val="16"/>
                <w:lang w:bidi="ru-RU"/>
              </w:rPr>
            </w:pPr>
            <w:r w:rsidRPr="00211074">
              <w:rPr>
                <w:sz w:val="16"/>
                <w:szCs w:val="16"/>
              </w:rPr>
              <w:t>6,646768369</w:t>
            </w:r>
          </w:p>
        </w:tc>
      </w:tr>
      <w:tr w:rsidR="00211074" w:rsidRPr="00211074" w14:paraId="780A6D86" w14:textId="77777777" w:rsidTr="00811AC4">
        <w:tc>
          <w:tcPr>
            <w:tcW w:w="488" w:type="pct"/>
          </w:tcPr>
          <w:p w14:paraId="64DC0DBF" w14:textId="383FEAD2" w:rsidR="00211074" w:rsidRPr="00211074" w:rsidRDefault="00211074" w:rsidP="00211074">
            <w:pPr>
              <w:spacing w:line="240" w:lineRule="auto"/>
              <w:ind w:firstLine="0"/>
              <w:jc w:val="center"/>
              <w:rPr>
                <w:sz w:val="16"/>
                <w:szCs w:val="16"/>
                <w:lang w:bidi="ru-RU"/>
              </w:rPr>
            </w:pPr>
            <w:r w:rsidRPr="00211074">
              <w:rPr>
                <w:sz w:val="16"/>
                <w:szCs w:val="16"/>
              </w:rPr>
              <w:t>УТ-6г/7</w:t>
            </w:r>
          </w:p>
        </w:tc>
        <w:tc>
          <w:tcPr>
            <w:tcW w:w="488" w:type="pct"/>
          </w:tcPr>
          <w:p w14:paraId="690832E6" w14:textId="7DBB6DFE" w:rsidR="00211074" w:rsidRPr="00211074" w:rsidRDefault="00211074" w:rsidP="00211074">
            <w:pPr>
              <w:spacing w:line="240" w:lineRule="auto"/>
              <w:ind w:firstLine="0"/>
              <w:jc w:val="center"/>
              <w:rPr>
                <w:sz w:val="16"/>
                <w:szCs w:val="16"/>
                <w:lang w:bidi="ru-RU"/>
              </w:rPr>
            </w:pPr>
            <w:r w:rsidRPr="00211074">
              <w:rPr>
                <w:sz w:val="16"/>
                <w:szCs w:val="16"/>
              </w:rPr>
              <w:t>Энергетиков 28</w:t>
            </w:r>
          </w:p>
        </w:tc>
        <w:tc>
          <w:tcPr>
            <w:tcW w:w="304" w:type="pct"/>
          </w:tcPr>
          <w:p w14:paraId="7A958B93" w14:textId="7D204E4E" w:rsidR="00211074" w:rsidRPr="00211074" w:rsidRDefault="00211074" w:rsidP="00211074">
            <w:pPr>
              <w:spacing w:line="240" w:lineRule="auto"/>
              <w:ind w:firstLine="0"/>
              <w:jc w:val="center"/>
              <w:rPr>
                <w:sz w:val="16"/>
                <w:szCs w:val="16"/>
                <w:lang w:bidi="ru-RU"/>
              </w:rPr>
            </w:pPr>
            <w:r w:rsidRPr="00211074">
              <w:rPr>
                <w:sz w:val="16"/>
                <w:szCs w:val="16"/>
              </w:rPr>
              <w:t>2</w:t>
            </w:r>
          </w:p>
        </w:tc>
        <w:tc>
          <w:tcPr>
            <w:tcW w:w="481" w:type="pct"/>
          </w:tcPr>
          <w:p w14:paraId="5618876E" w14:textId="67ED454A"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81" w:type="pct"/>
          </w:tcPr>
          <w:p w14:paraId="061058B6" w14:textId="4199FDAA"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76" w:type="pct"/>
          </w:tcPr>
          <w:p w14:paraId="3C27F81D" w14:textId="1A358C3C" w:rsidR="00211074" w:rsidRPr="00211074" w:rsidRDefault="00211074" w:rsidP="00211074">
            <w:pPr>
              <w:spacing w:line="240" w:lineRule="auto"/>
              <w:ind w:firstLine="0"/>
              <w:jc w:val="center"/>
              <w:rPr>
                <w:sz w:val="16"/>
                <w:szCs w:val="16"/>
                <w:lang w:bidi="ru-RU"/>
              </w:rPr>
            </w:pPr>
            <w:r w:rsidRPr="00211074">
              <w:rPr>
                <w:sz w:val="16"/>
                <w:szCs w:val="16"/>
              </w:rPr>
              <w:t>2</w:t>
            </w:r>
          </w:p>
        </w:tc>
        <w:tc>
          <w:tcPr>
            <w:tcW w:w="537" w:type="pct"/>
          </w:tcPr>
          <w:p w14:paraId="64663AA3" w14:textId="3CD60EE2" w:rsidR="00211074" w:rsidRPr="00211074" w:rsidRDefault="00211074" w:rsidP="00211074">
            <w:pPr>
              <w:spacing w:line="240" w:lineRule="auto"/>
              <w:ind w:firstLine="0"/>
              <w:jc w:val="center"/>
              <w:rPr>
                <w:sz w:val="16"/>
                <w:szCs w:val="16"/>
                <w:lang w:bidi="ru-RU"/>
              </w:rPr>
            </w:pPr>
            <w:r w:rsidRPr="00211074">
              <w:rPr>
                <w:sz w:val="16"/>
                <w:szCs w:val="16"/>
              </w:rPr>
              <w:t>6,24</w:t>
            </w:r>
          </w:p>
        </w:tc>
        <w:tc>
          <w:tcPr>
            <w:tcW w:w="345" w:type="pct"/>
          </w:tcPr>
          <w:p w14:paraId="40E471B5" w14:textId="28F6C582" w:rsidR="00211074" w:rsidRPr="00211074" w:rsidRDefault="00211074" w:rsidP="00211074">
            <w:pPr>
              <w:spacing w:line="240" w:lineRule="auto"/>
              <w:ind w:firstLine="0"/>
              <w:jc w:val="center"/>
              <w:rPr>
                <w:sz w:val="16"/>
                <w:szCs w:val="16"/>
                <w:lang w:bidi="ru-RU"/>
              </w:rPr>
            </w:pPr>
            <w:r w:rsidRPr="00211074">
              <w:rPr>
                <w:sz w:val="16"/>
                <w:szCs w:val="16"/>
              </w:rPr>
              <w:t>0,000000016</w:t>
            </w:r>
          </w:p>
        </w:tc>
        <w:tc>
          <w:tcPr>
            <w:tcW w:w="431" w:type="pct"/>
          </w:tcPr>
          <w:p w14:paraId="16EAF536" w14:textId="1516FD70" w:rsidR="00211074" w:rsidRPr="00211074" w:rsidRDefault="00211074" w:rsidP="00211074">
            <w:pPr>
              <w:spacing w:line="240" w:lineRule="auto"/>
              <w:ind w:firstLine="0"/>
              <w:jc w:val="center"/>
              <w:rPr>
                <w:sz w:val="16"/>
                <w:szCs w:val="16"/>
                <w:lang w:bidi="ru-RU"/>
              </w:rPr>
            </w:pPr>
            <w:r w:rsidRPr="00211074">
              <w:rPr>
                <w:sz w:val="16"/>
                <w:szCs w:val="16"/>
              </w:rPr>
              <w:t>0,999995297</w:t>
            </w:r>
          </w:p>
        </w:tc>
        <w:tc>
          <w:tcPr>
            <w:tcW w:w="466" w:type="pct"/>
          </w:tcPr>
          <w:p w14:paraId="4ECDE4E5" w14:textId="2376665C" w:rsidR="00211074" w:rsidRPr="00211074" w:rsidRDefault="00211074" w:rsidP="00211074">
            <w:pPr>
              <w:spacing w:line="240" w:lineRule="auto"/>
              <w:ind w:firstLine="0"/>
              <w:jc w:val="center"/>
              <w:rPr>
                <w:sz w:val="16"/>
                <w:szCs w:val="16"/>
                <w:lang w:bidi="ru-RU"/>
              </w:rPr>
            </w:pPr>
            <w:r w:rsidRPr="00211074">
              <w:rPr>
                <w:sz w:val="16"/>
                <w:szCs w:val="16"/>
              </w:rPr>
              <w:t>0,999999951</w:t>
            </w:r>
          </w:p>
        </w:tc>
        <w:tc>
          <w:tcPr>
            <w:tcW w:w="503" w:type="pct"/>
          </w:tcPr>
          <w:p w14:paraId="4BD2FB95" w14:textId="3E26E378" w:rsidR="00211074" w:rsidRPr="00211074" w:rsidRDefault="00211074" w:rsidP="00211074">
            <w:pPr>
              <w:spacing w:line="240" w:lineRule="auto"/>
              <w:ind w:firstLine="0"/>
              <w:jc w:val="center"/>
              <w:rPr>
                <w:sz w:val="16"/>
                <w:szCs w:val="16"/>
                <w:lang w:bidi="ru-RU"/>
              </w:rPr>
            </w:pPr>
            <w:r w:rsidRPr="00211074">
              <w:rPr>
                <w:sz w:val="16"/>
                <w:szCs w:val="16"/>
              </w:rPr>
              <w:t>21,04810397</w:t>
            </w:r>
          </w:p>
        </w:tc>
      </w:tr>
      <w:tr w:rsidR="00211074" w:rsidRPr="00211074" w14:paraId="0744849A" w14:textId="77777777" w:rsidTr="00811AC4">
        <w:tc>
          <w:tcPr>
            <w:tcW w:w="488" w:type="pct"/>
          </w:tcPr>
          <w:p w14:paraId="4318AB2F" w14:textId="656D6E42" w:rsidR="00211074" w:rsidRPr="00211074" w:rsidRDefault="00211074" w:rsidP="00211074">
            <w:pPr>
              <w:spacing w:line="240" w:lineRule="auto"/>
              <w:ind w:firstLine="0"/>
              <w:jc w:val="center"/>
              <w:rPr>
                <w:sz w:val="16"/>
                <w:szCs w:val="16"/>
                <w:lang w:bidi="ru-RU"/>
              </w:rPr>
            </w:pPr>
            <w:r w:rsidRPr="00211074">
              <w:rPr>
                <w:sz w:val="16"/>
                <w:szCs w:val="16"/>
              </w:rPr>
              <w:t>УТ-6г/7</w:t>
            </w:r>
          </w:p>
        </w:tc>
        <w:tc>
          <w:tcPr>
            <w:tcW w:w="488" w:type="pct"/>
          </w:tcPr>
          <w:p w14:paraId="246C0D82" w14:textId="52562252" w:rsidR="00211074" w:rsidRPr="00211074" w:rsidRDefault="00211074" w:rsidP="00211074">
            <w:pPr>
              <w:spacing w:line="240" w:lineRule="auto"/>
              <w:ind w:firstLine="0"/>
              <w:jc w:val="center"/>
              <w:rPr>
                <w:sz w:val="16"/>
                <w:szCs w:val="16"/>
                <w:lang w:bidi="ru-RU"/>
              </w:rPr>
            </w:pPr>
            <w:r w:rsidRPr="00211074">
              <w:rPr>
                <w:sz w:val="16"/>
                <w:szCs w:val="16"/>
              </w:rPr>
              <w:t>Энергетиков 30</w:t>
            </w:r>
          </w:p>
        </w:tc>
        <w:tc>
          <w:tcPr>
            <w:tcW w:w="304" w:type="pct"/>
          </w:tcPr>
          <w:p w14:paraId="604EE920" w14:textId="49DA13A9" w:rsidR="00211074" w:rsidRPr="00211074" w:rsidRDefault="00211074" w:rsidP="00211074">
            <w:pPr>
              <w:spacing w:line="240" w:lineRule="auto"/>
              <w:ind w:firstLine="0"/>
              <w:jc w:val="center"/>
              <w:rPr>
                <w:sz w:val="16"/>
                <w:szCs w:val="16"/>
                <w:lang w:bidi="ru-RU"/>
              </w:rPr>
            </w:pPr>
            <w:r w:rsidRPr="00211074">
              <w:rPr>
                <w:sz w:val="16"/>
                <w:szCs w:val="16"/>
              </w:rPr>
              <w:t>43</w:t>
            </w:r>
          </w:p>
        </w:tc>
        <w:tc>
          <w:tcPr>
            <w:tcW w:w="481" w:type="pct"/>
          </w:tcPr>
          <w:p w14:paraId="4E52539B" w14:textId="4A7DA381"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81" w:type="pct"/>
          </w:tcPr>
          <w:p w14:paraId="475E3920" w14:textId="196EA7A2"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76" w:type="pct"/>
          </w:tcPr>
          <w:p w14:paraId="04C255F9" w14:textId="36E75827" w:rsidR="00211074" w:rsidRPr="00211074" w:rsidRDefault="00211074" w:rsidP="00211074">
            <w:pPr>
              <w:spacing w:line="240" w:lineRule="auto"/>
              <w:ind w:firstLine="0"/>
              <w:jc w:val="center"/>
              <w:rPr>
                <w:sz w:val="16"/>
                <w:szCs w:val="16"/>
                <w:lang w:bidi="ru-RU"/>
              </w:rPr>
            </w:pPr>
            <w:r w:rsidRPr="00211074">
              <w:rPr>
                <w:sz w:val="16"/>
                <w:szCs w:val="16"/>
              </w:rPr>
              <w:t>43</w:t>
            </w:r>
          </w:p>
        </w:tc>
        <w:tc>
          <w:tcPr>
            <w:tcW w:w="537" w:type="pct"/>
          </w:tcPr>
          <w:p w14:paraId="2E68E0AA" w14:textId="479D97DD" w:rsidR="00211074" w:rsidRPr="00211074" w:rsidRDefault="00211074" w:rsidP="00211074">
            <w:pPr>
              <w:spacing w:line="240" w:lineRule="auto"/>
              <w:ind w:firstLine="0"/>
              <w:jc w:val="center"/>
              <w:rPr>
                <w:sz w:val="16"/>
                <w:szCs w:val="16"/>
                <w:lang w:bidi="ru-RU"/>
              </w:rPr>
            </w:pPr>
            <w:r w:rsidRPr="00211074">
              <w:rPr>
                <w:sz w:val="16"/>
                <w:szCs w:val="16"/>
              </w:rPr>
              <w:t>6,23</w:t>
            </w:r>
          </w:p>
        </w:tc>
        <w:tc>
          <w:tcPr>
            <w:tcW w:w="345" w:type="pct"/>
          </w:tcPr>
          <w:p w14:paraId="087F9DDF" w14:textId="0935CB07" w:rsidR="00211074" w:rsidRPr="00211074" w:rsidRDefault="00211074" w:rsidP="00211074">
            <w:pPr>
              <w:spacing w:line="240" w:lineRule="auto"/>
              <w:ind w:firstLine="0"/>
              <w:jc w:val="center"/>
              <w:rPr>
                <w:sz w:val="16"/>
                <w:szCs w:val="16"/>
                <w:lang w:bidi="ru-RU"/>
              </w:rPr>
            </w:pPr>
            <w:r w:rsidRPr="00211074">
              <w:rPr>
                <w:sz w:val="16"/>
                <w:szCs w:val="16"/>
              </w:rPr>
              <w:t>0,000029853</w:t>
            </w:r>
          </w:p>
        </w:tc>
        <w:tc>
          <w:tcPr>
            <w:tcW w:w="431" w:type="pct"/>
          </w:tcPr>
          <w:p w14:paraId="22D82BC3" w14:textId="5E3510AE" w:rsidR="00211074" w:rsidRPr="00211074" w:rsidRDefault="00211074" w:rsidP="00211074">
            <w:pPr>
              <w:spacing w:line="240" w:lineRule="auto"/>
              <w:ind w:firstLine="0"/>
              <w:jc w:val="center"/>
              <w:rPr>
                <w:sz w:val="16"/>
                <w:szCs w:val="16"/>
                <w:lang w:bidi="ru-RU"/>
              </w:rPr>
            </w:pPr>
            <w:r w:rsidRPr="00211074">
              <w:rPr>
                <w:sz w:val="16"/>
                <w:szCs w:val="16"/>
              </w:rPr>
              <w:t>0,991115208</w:t>
            </w:r>
          </w:p>
        </w:tc>
        <w:tc>
          <w:tcPr>
            <w:tcW w:w="466" w:type="pct"/>
          </w:tcPr>
          <w:p w14:paraId="5A1390B6" w14:textId="5630527E" w:rsidR="00211074" w:rsidRPr="00211074" w:rsidRDefault="00211074" w:rsidP="00211074">
            <w:pPr>
              <w:spacing w:line="240" w:lineRule="auto"/>
              <w:ind w:firstLine="0"/>
              <w:jc w:val="center"/>
              <w:rPr>
                <w:sz w:val="16"/>
                <w:szCs w:val="16"/>
                <w:lang w:bidi="ru-RU"/>
              </w:rPr>
            </w:pPr>
            <w:r w:rsidRPr="00211074">
              <w:rPr>
                <w:sz w:val="16"/>
                <w:szCs w:val="16"/>
              </w:rPr>
              <w:t>0,999907024</w:t>
            </w:r>
          </w:p>
        </w:tc>
        <w:tc>
          <w:tcPr>
            <w:tcW w:w="503" w:type="pct"/>
          </w:tcPr>
          <w:p w14:paraId="3BA36AC9" w14:textId="359C3F08" w:rsidR="00211074" w:rsidRPr="00211074" w:rsidRDefault="00211074" w:rsidP="00211074">
            <w:pPr>
              <w:spacing w:line="240" w:lineRule="auto"/>
              <w:ind w:firstLine="0"/>
              <w:jc w:val="center"/>
              <w:rPr>
                <w:sz w:val="16"/>
                <w:szCs w:val="16"/>
                <w:lang w:bidi="ru-RU"/>
              </w:rPr>
            </w:pPr>
            <w:r w:rsidRPr="00211074">
              <w:rPr>
                <w:sz w:val="16"/>
                <w:szCs w:val="16"/>
              </w:rPr>
              <w:t>5,538460009</w:t>
            </w:r>
          </w:p>
        </w:tc>
      </w:tr>
      <w:tr w:rsidR="00211074" w:rsidRPr="00211074" w14:paraId="0001B143" w14:textId="77777777" w:rsidTr="00811AC4">
        <w:tc>
          <w:tcPr>
            <w:tcW w:w="488" w:type="pct"/>
          </w:tcPr>
          <w:p w14:paraId="6A9FCAC7" w14:textId="7595E294" w:rsidR="00211074" w:rsidRPr="00211074" w:rsidRDefault="00211074" w:rsidP="00211074">
            <w:pPr>
              <w:spacing w:line="240" w:lineRule="auto"/>
              <w:ind w:firstLine="0"/>
              <w:jc w:val="center"/>
              <w:rPr>
                <w:sz w:val="16"/>
                <w:szCs w:val="16"/>
                <w:lang w:bidi="ru-RU"/>
              </w:rPr>
            </w:pPr>
            <w:r w:rsidRPr="00211074">
              <w:rPr>
                <w:sz w:val="16"/>
                <w:szCs w:val="16"/>
              </w:rPr>
              <w:t>УТ-7а.1/7</w:t>
            </w:r>
          </w:p>
        </w:tc>
        <w:tc>
          <w:tcPr>
            <w:tcW w:w="488" w:type="pct"/>
          </w:tcPr>
          <w:p w14:paraId="0F333566" w14:textId="4464328D" w:rsidR="00211074" w:rsidRPr="00211074" w:rsidRDefault="00211074" w:rsidP="00211074">
            <w:pPr>
              <w:spacing w:line="240" w:lineRule="auto"/>
              <w:ind w:firstLine="0"/>
              <w:jc w:val="center"/>
              <w:rPr>
                <w:sz w:val="16"/>
                <w:szCs w:val="16"/>
                <w:lang w:bidi="ru-RU"/>
              </w:rPr>
            </w:pPr>
            <w:r w:rsidRPr="00211074">
              <w:rPr>
                <w:sz w:val="16"/>
                <w:szCs w:val="16"/>
              </w:rPr>
              <w:t>Строителей 9</w:t>
            </w:r>
          </w:p>
        </w:tc>
        <w:tc>
          <w:tcPr>
            <w:tcW w:w="304" w:type="pct"/>
          </w:tcPr>
          <w:p w14:paraId="3A943C42" w14:textId="7DFEE8CC" w:rsidR="00211074" w:rsidRPr="00211074" w:rsidRDefault="00211074" w:rsidP="00211074">
            <w:pPr>
              <w:spacing w:line="240" w:lineRule="auto"/>
              <w:ind w:firstLine="0"/>
              <w:jc w:val="center"/>
              <w:rPr>
                <w:sz w:val="16"/>
                <w:szCs w:val="16"/>
                <w:lang w:bidi="ru-RU"/>
              </w:rPr>
            </w:pPr>
            <w:r w:rsidRPr="00211074">
              <w:rPr>
                <w:sz w:val="16"/>
                <w:szCs w:val="16"/>
              </w:rPr>
              <w:t>10</w:t>
            </w:r>
          </w:p>
        </w:tc>
        <w:tc>
          <w:tcPr>
            <w:tcW w:w="481" w:type="pct"/>
          </w:tcPr>
          <w:p w14:paraId="63D87E46" w14:textId="261F36BE"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81" w:type="pct"/>
          </w:tcPr>
          <w:p w14:paraId="03713C85" w14:textId="5BE4E0AD"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76" w:type="pct"/>
          </w:tcPr>
          <w:p w14:paraId="2A2B5BD0" w14:textId="7AA9549D" w:rsidR="00211074" w:rsidRPr="00211074" w:rsidRDefault="00211074" w:rsidP="00211074">
            <w:pPr>
              <w:spacing w:line="240" w:lineRule="auto"/>
              <w:ind w:firstLine="0"/>
              <w:jc w:val="center"/>
              <w:rPr>
                <w:sz w:val="16"/>
                <w:szCs w:val="16"/>
                <w:lang w:bidi="ru-RU"/>
              </w:rPr>
            </w:pPr>
            <w:r w:rsidRPr="00211074">
              <w:rPr>
                <w:sz w:val="16"/>
                <w:szCs w:val="16"/>
              </w:rPr>
              <w:t>3</w:t>
            </w:r>
          </w:p>
        </w:tc>
        <w:tc>
          <w:tcPr>
            <w:tcW w:w="537" w:type="pct"/>
          </w:tcPr>
          <w:p w14:paraId="5C6DF574" w14:textId="608CFE37" w:rsidR="00211074" w:rsidRPr="00211074" w:rsidRDefault="00211074" w:rsidP="00211074">
            <w:pPr>
              <w:spacing w:line="240" w:lineRule="auto"/>
              <w:ind w:firstLine="0"/>
              <w:jc w:val="center"/>
              <w:rPr>
                <w:sz w:val="16"/>
                <w:szCs w:val="16"/>
                <w:lang w:bidi="ru-RU"/>
              </w:rPr>
            </w:pPr>
            <w:r w:rsidRPr="00211074">
              <w:rPr>
                <w:sz w:val="16"/>
                <w:szCs w:val="16"/>
              </w:rPr>
              <w:t>6,24</w:t>
            </w:r>
          </w:p>
        </w:tc>
        <w:tc>
          <w:tcPr>
            <w:tcW w:w="345" w:type="pct"/>
          </w:tcPr>
          <w:p w14:paraId="016E5A81" w14:textId="00ABF716" w:rsidR="00211074" w:rsidRPr="00211074" w:rsidRDefault="00211074" w:rsidP="00211074">
            <w:pPr>
              <w:spacing w:line="240" w:lineRule="auto"/>
              <w:ind w:firstLine="0"/>
              <w:jc w:val="center"/>
              <w:rPr>
                <w:sz w:val="16"/>
                <w:szCs w:val="16"/>
                <w:lang w:bidi="ru-RU"/>
              </w:rPr>
            </w:pPr>
            <w:r w:rsidRPr="00211074">
              <w:rPr>
                <w:sz w:val="16"/>
                <w:szCs w:val="16"/>
              </w:rPr>
              <w:t>0,000000073</w:t>
            </w:r>
          </w:p>
        </w:tc>
        <w:tc>
          <w:tcPr>
            <w:tcW w:w="431" w:type="pct"/>
          </w:tcPr>
          <w:p w14:paraId="0192C7E8" w14:textId="169B2E96" w:rsidR="00211074" w:rsidRPr="00211074" w:rsidRDefault="00211074" w:rsidP="00211074">
            <w:pPr>
              <w:spacing w:line="240" w:lineRule="auto"/>
              <w:ind w:firstLine="0"/>
              <w:jc w:val="center"/>
              <w:rPr>
                <w:sz w:val="16"/>
                <w:szCs w:val="16"/>
                <w:lang w:bidi="ru-RU"/>
              </w:rPr>
            </w:pPr>
            <w:r w:rsidRPr="00211074">
              <w:rPr>
                <w:sz w:val="16"/>
                <w:szCs w:val="16"/>
              </w:rPr>
              <w:t>0,999978317</w:t>
            </w:r>
          </w:p>
        </w:tc>
        <w:tc>
          <w:tcPr>
            <w:tcW w:w="466" w:type="pct"/>
          </w:tcPr>
          <w:p w14:paraId="770BB5DE" w14:textId="54ECD650" w:rsidR="00211074" w:rsidRPr="00211074" w:rsidRDefault="00211074" w:rsidP="00211074">
            <w:pPr>
              <w:spacing w:line="240" w:lineRule="auto"/>
              <w:ind w:firstLine="0"/>
              <w:jc w:val="center"/>
              <w:rPr>
                <w:sz w:val="16"/>
                <w:szCs w:val="16"/>
                <w:lang w:bidi="ru-RU"/>
              </w:rPr>
            </w:pPr>
            <w:r w:rsidRPr="00211074">
              <w:rPr>
                <w:sz w:val="16"/>
                <w:szCs w:val="16"/>
              </w:rPr>
              <w:t>0,999999774</w:t>
            </w:r>
          </w:p>
        </w:tc>
        <w:tc>
          <w:tcPr>
            <w:tcW w:w="503" w:type="pct"/>
          </w:tcPr>
          <w:p w14:paraId="174CFFE5" w14:textId="56F65C0D" w:rsidR="00211074" w:rsidRPr="00211074" w:rsidRDefault="00211074" w:rsidP="00211074">
            <w:pPr>
              <w:spacing w:line="240" w:lineRule="auto"/>
              <w:ind w:firstLine="0"/>
              <w:jc w:val="center"/>
              <w:rPr>
                <w:sz w:val="16"/>
                <w:szCs w:val="16"/>
                <w:lang w:bidi="ru-RU"/>
              </w:rPr>
            </w:pPr>
            <w:r w:rsidRPr="00211074">
              <w:rPr>
                <w:sz w:val="16"/>
                <w:szCs w:val="16"/>
              </w:rPr>
              <w:t>13,29353699</w:t>
            </w:r>
          </w:p>
        </w:tc>
      </w:tr>
      <w:tr w:rsidR="00211074" w:rsidRPr="00211074" w14:paraId="4D6E23B1" w14:textId="77777777" w:rsidTr="00811AC4">
        <w:tc>
          <w:tcPr>
            <w:tcW w:w="488" w:type="pct"/>
          </w:tcPr>
          <w:p w14:paraId="5BFA0C3D" w14:textId="71A8A103" w:rsidR="00211074" w:rsidRPr="00211074" w:rsidRDefault="00211074" w:rsidP="00211074">
            <w:pPr>
              <w:spacing w:line="240" w:lineRule="auto"/>
              <w:ind w:firstLine="0"/>
              <w:jc w:val="center"/>
              <w:rPr>
                <w:sz w:val="16"/>
                <w:szCs w:val="16"/>
                <w:lang w:bidi="ru-RU"/>
              </w:rPr>
            </w:pPr>
            <w:r w:rsidRPr="00211074">
              <w:rPr>
                <w:sz w:val="16"/>
                <w:szCs w:val="16"/>
              </w:rPr>
              <w:t>УТ-7а.1/7</w:t>
            </w:r>
          </w:p>
        </w:tc>
        <w:tc>
          <w:tcPr>
            <w:tcW w:w="488" w:type="pct"/>
          </w:tcPr>
          <w:p w14:paraId="22B46325" w14:textId="48E303E8" w:rsidR="00211074" w:rsidRPr="00211074" w:rsidRDefault="00211074" w:rsidP="00211074">
            <w:pPr>
              <w:spacing w:line="240" w:lineRule="auto"/>
              <w:ind w:firstLine="0"/>
              <w:jc w:val="center"/>
              <w:rPr>
                <w:sz w:val="16"/>
                <w:szCs w:val="16"/>
                <w:lang w:bidi="ru-RU"/>
              </w:rPr>
            </w:pPr>
            <w:r w:rsidRPr="00211074">
              <w:rPr>
                <w:sz w:val="16"/>
                <w:szCs w:val="16"/>
              </w:rPr>
              <w:t>Строителей 11</w:t>
            </w:r>
          </w:p>
        </w:tc>
        <w:tc>
          <w:tcPr>
            <w:tcW w:w="304" w:type="pct"/>
          </w:tcPr>
          <w:p w14:paraId="7D4C41C1" w14:textId="1EBBE720" w:rsidR="00211074" w:rsidRPr="00211074" w:rsidRDefault="00211074" w:rsidP="00211074">
            <w:pPr>
              <w:spacing w:line="240" w:lineRule="auto"/>
              <w:ind w:firstLine="0"/>
              <w:jc w:val="center"/>
              <w:rPr>
                <w:sz w:val="16"/>
                <w:szCs w:val="16"/>
                <w:lang w:bidi="ru-RU"/>
              </w:rPr>
            </w:pPr>
            <w:r w:rsidRPr="00211074">
              <w:rPr>
                <w:sz w:val="16"/>
                <w:szCs w:val="16"/>
              </w:rPr>
              <w:t>10</w:t>
            </w:r>
          </w:p>
        </w:tc>
        <w:tc>
          <w:tcPr>
            <w:tcW w:w="481" w:type="pct"/>
          </w:tcPr>
          <w:p w14:paraId="7183759B" w14:textId="3D7BB791"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81" w:type="pct"/>
          </w:tcPr>
          <w:p w14:paraId="5B43BC1C" w14:textId="3C2B608B"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76" w:type="pct"/>
          </w:tcPr>
          <w:p w14:paraId="5094614D" w14:textId="576669F3" w:rsidR="00211074" w:rsidRPr="00211074" w:rsidRDefault="00211074" w:rsidP="00211074">
            <w:pPr>
              <w:spacing w:line="240" w:lineRule="auto"/>
              <w:ind w:firstLine="0"/>
              <w:jc w:val="center"/>
              <w:rPr>
                <w:sz w:val="16"/>
                <w:szCs w:val="16"/>
                <w:lang w:bidi="ru-RU"/>
              </w:rPr>
            </w:pPr>
            <w:r w:rsidRPr="00211074">
              <w:rPr>
                <w:sz w:val="16"/>
                <w:szCs w:val="16"/>
              </w:rPr>
              <w:t>1</w:t>
            </w:r>
          </w:p>
        </w:tc>
        <w:tc>
          <w:tcPr>
            <w:tcW w:w="537" w:type="pct"/>
          </w:tcPr>
          <w:p w14:paraId="6765ACB9" w14:textId="6269029D" w:rsidR="00211074" w:rsidRPr="00211074" w:rsidRDefault="00211074" w:rsidP="00211074">
            <w:pPr>
              <w:spacing w:line="240" w:lineRule="auto"/>
              <w:ind w:firstLine="0"/>
              <w:jc w:val="center"/>
              <w:rPr>
                <w:sz w:val="16"/>
                <w:szCs w:val="16"/>
                <w:lang w:bidi="ru-RU"/>
              </w:rPr>
            </w:pPr>
            <w:r w:rsidRPr="00211074">
              <w:rPr>
                <w:sz w:val="16"/>
                <w:szCs w:val="16"/>
              </w:rPr>
              <w:t>6,24</w:t>
            </w:r>
          </w:p>
        </w:tc>
        <w:tc>
          <w:tcPr>
            <w:tcW w:w="345" w:type="pct"/>
          </w:tcPr>
          <w:p w14:paraId="42A028AC" w14:textId="2A632914" w:rsidR="00211074" w:rsidRPr="00211074" w:rsidRDefault="00211074" w:rsidP="00211074">
            <w:pPr>
              <w:spacing w:line="240" w:lineRule="auto"/>
              <w:ind w:firstLine="0"/>
              <w:jc w:val="center"/>
              <w:rPr>
                <w:sz w:val="16"/>
                <w:szCs w:val="16"/>
                <w:lang w:bidi="ru-RU"/>
              </w:rPr>
            </w:pPr>
            <w:r w:rsidRPr="00211074">
              <w:rPr>
                <w:sz w:val="16"/>
                <w:szCs w:val="16"/>
              </w:rPr>
              <w:t>0,000000090</w:t>
            </w:r>
          </w:p>
        </w:tc>
        <w:tc>
          <w:tcPr>
            <w:tcW w:w="431" w:type="pct"/>
          </w:tcPr>
          <w:p w14:paraId="154524CE" w14:textId="5B1B06A8" w:rsidR="00211074" w:rsidRPr="00211074" w:rsidRDefault="00211074" w:rsidP="00211074">
            <w:pPr>
              <w:spacing w:line="240" w:lineRule="auto"/>
              <w:ind w:firstLine="0"/>
              <w:jc w:val="center"/>
              <w:rPr>
                <w:sz w:val="16"/>
                <w:szCs w:val="16"/>
                <w:lang w:bidi="ru-RU"/>
              </w:rPr>
            </w:pPr>
            <w:r w:rsidRPr="00211074">
              <w:rPr>
                <w:sz w:val="16"/>
                <w:szCs w:val="16"/>
              </w:rPr>
              <w:t>0,999972989</w:t>
            </w:r>
          </w:p>
        </w:tc>
        <w:tc>
          <w:tcPr>
            <w:tcW w:w="466" w:type="pct"/>
          </w:tcPr>
          <w:p w14:paraId="18A1AFE8" w14:textId="13B8D2FA" w:rsidR="00211074" w:rsidRPr="00211074" w:rsidRDefault="00211074" w:rsidP="00211074">
            <w:pPr>
              <w:spacing w:line="240" w:lineRule="auto"/>
              <w:ind w:firstLine="0"/>
              <w:jc w:val="center"/>
              <w:rPr>
                <w:sz w:val="16"/>
                <w:szCs w:val="16"/>
                <w:lang w:bidi="ru-RU"/>
              </w:rPr>
            </w:pPr>
            <w:r w:rsidRPr="00211074">
              <w:rPr>
                <w:sz w:val="16"/>
                <w:szCs w:val="16"/>
              </w:rPr>
              <w:t>0,999999718</w:t>
            </w:r>
          </w:p>
        </w:tc>
        <w:tc>
          <w:tcPr>
            <w:tcW w:w="503" w:type="pct"/>
          </w:tcPr>
          <w:p w14:paraId="0DE60C2F" w14:textId="0F29B174" w:rsidR="00211074" w:rsidRPr="00211074" w:rsidRDefault="00211074" w:rsidP="00211074">
            <w:pPr>
              <w:spacing w:line="240" w:lineRule="auto"/>
              <w:ind w:firstLine="0"/>
              <w:jc w:val="center"/>
              <w:rPr>
                <w:sz w:val="16"/>
                <w:szCs w:val="16"/>
                <w:lang w:bidi="ru-RU"/>
              </w:rPr>
            </w:pPr>
            <w:r w:rsidRPr="00211074">
              <w:rPr>
                <w:sz w:val="16"/>
                <w:szCs w:val="16"/>
              </w:rPr>
              <w:t>14,40133094</w:t>
            </w:r>
          </w:p>
        </w:tc>
      </w:tr>
      <w:tr w:rsidR="00211074" w:rsidRPr="00211074" w14:paraId="004E619B" w14:textId="77777777" w:rsidTr="00811AC4">
        <w:tc>
          <w:tcPr>
            <w:tcW w:w="488" w:type="pct"/>
          </w:tcPr>
          <w:p w14:paraId="155C151F" w14:textId="2A095F8A" w:rsidR="00211074" w:rsidRPr="00211074" w:rsidRDefault="00211074" w:rsidP="00211074">
            <w:pPr>
              <w:spacing w:line="240" w:lineRule="auto"/>
              <w:ind w:firstLine="0"/>
              <w:jc w:val="center"/>
              <w:rPr>
                <w:sz w:val="16"/>
                <w:szCs w:val="16"/>
                <w:lang w:bidi="ru-RU"/>
              </w:rPr>
            </w:pPr>
            <w:r w:rsidRPr="00211074">
              <w:rPr>
                <w:sz w:val="16"/>
                <w:szCs w:val="16"/>
              </w:rPr>
              <w:t>УТ-7в/7</w:t>
            </w:r>
          </w:p>
        </w:tc>
        <w:tc>
          <w:tcPr>
            <w:tcW w:w="488" w:type="pct"/>
          </w:tcPr>
          <w:p w14:paraId="08A2F53F" w14:textId="3A39EE8C" w:rsidR="00211074" w:rsidRPr="00211074" w:rsidRDefault="00211074" w:rsidP="00211074">
            <w:pPr>
              <w:spacing w:line="240" w:lineRule="auto"/>
              <w:ind w:firstLine="0"/>
              <w:jc w:val="center"/>
              <w:rPr>
                <w:sz w:val="16"/>
                <w:szCs w:val="16"/>
                <w:lang w:bidi="ru-RU"/>
              </w:rPr>
            </w:pPr>
            <w:r w:rsidRPr="00211074">
              <w:rPr>
                <w:sz w:val="16"/>
                <w:szCs w:val="16"/>
              </w:rPr>
              <w:t>Строителей 13</w:t>
            </w:r>
          </w:p>
        </w:tc>
        <w:tc>
          <w:tcPr>
            <w:tcW w:w="304" w:type="pct"/>
          </w:tcPr>
          <w:p w14:paraId="6EA72117" w14:textId="0B6337F6" w:rsidR="00211074" w:rsidRPr="00211074" w:rsidRDefault="00211074" w:rsidP="00211074">
            <w:pPr>
              <w:spacing w:line="240" w:lineRule="auto"/>
              <w:ind w:firstLine="0"/>
              <w:jc w:val="center"/>
              <w:rPr>
                <w:sz w:val="16"/>
                <w:szCs w:val="16"/>
                <w:lang w:bidi="ru-RU"/>
              </w:rPr>
            </w:pPr>
            <w:r w:rsidRPr="00211074">
              <w:rPr>
                <w:sz w:val="16"/>
                <w:szCs w:val="16"/>
              </w:rPr>
              <w:t>2</w:t>
            </w:r>
          </w:p>
        </w:tc>
        <w:tc>
          <w:tcPr>
            <w:tcW w:w="481" w:type="pct"/>
          </w:tcPr>
          <w:p w14:paraId="1CAD59D5" w14:textId="0F944037"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81" w:type="pct"/>
          </w:tcPr>
          <w:p w14:paraId="415BF833" w14:textId="7D231BCB"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76" w:type="pct"/>
          </w:tcPr>
          <w:p w14:paraId="004DA2BC" w14:textId="39AC2CCE" w:rsidR="00211074" w:rsidRPr="00211074" w:rsidRDefault="00211074" w:rsidP="00211074">
            <w:pPr>
              <w:spacing w:line="240" w:lineRule="auto"/>
              <w:ind w:firstLine="0"/>
              <w:jc w:val="center"/>
              <w:rPr>
                <w:sz w:val="16"/>
                <w:szCs w:val="16"/>
                <w:lang w:bidi="ru-RU"/>
              </w:rPr>
            </w:pPr>
            <w:r w:rsidRPr="00211074">
              <w:rPr>
                <w:sz w:val="16"/>
                <w:szCs w:val="16"/>
              </w:rPr>
              <w:t>1</w:t>
            </w:r>
          </w:p>
        </w:tc>
        <w:tc>
          <w:tcPr>
            <w:tcW w:w="537" w:type="pct"/>
          </w:tcPr>
          <w:p w14:paraId="3D68B07B" w14:textId="2E7F13FB" w:rsidR="00211074" w:rsidRPr="00211074" w:rsidRDefault="00211074" w:rsidP="00211074">
            <w:pPr>
              <w:spacing w:line="240" w:lineRule="auto"/>
              <w:ind w:firstLine="0"/>
              <w:jc w:val="center"/>
              <w:rPr>
                <w:sz w:val="16"/>
                <w:szCs w:val="16"/>
                <w:lang w:bidi="ru-RU"/>
              </w:rPr>
            </w:pPr>
            <w:r w:rsidRPr="00211074">
              <w:rPr>
                <w:sz w:val="16"/>
                <w:szCs w:val="16"/>
              </w:rPr>
              <w:t>6,24</w:t>
            </w:r>
          </w:p>
        </w:tc>
        <w:tc>
          <w:tcPr>
            <w:tcW w:w="345" w:type="pct"/>
          </w:tcPr>
          <w:p w14:paraId="744742A3" w14:textId="76EB9F9A" w:rsidR="00211074" w:rsidRPr="00211074" w:rsidRDefault="00211074" w:rsidP="00211074">
            <w:pPr>
              <w:spacing w:line="240" w:lineRule="auto"/>
              <w:ind w:firstLine="0"/>
              <w:jc w:val="center"/>
              <w:rPr>
                <w:sz w:val="16"/>
                <w:szCs w:val="16"/>
                <w:lang w:bidi="ru-RU"/>
              </w:rPr>
            </w:pPr>
            <w:r w:rsidRPr="00211074">
              <w:rPr>
                <w:sz w:val="16"/>
                <w:szCs w:val="16"/>
              </w:rPr>
              <w:t>0,000000018</w:t>
            </w:r>
          </w:p>
        </w:tc>
        <w:tc>
          <w:tcPr>
            <w:tcW w:w="431" w:type="pct"/>
          </w:tcPr>
          <w:p w14:paraId="6CD45B47" w14:textId="46ADFCCC" w:rsidR="00211074" w:rsidRPr="00211074" w:rsidRDefault="00211074" w:rsidP="00211074">
            <w:pPr>
              <w:spacing w:line="240" w:lineRule="auto"/>
              <w:ind w:firstLine="0"/>
              <w:jc w:val="center"/>
              <w:rPr>
                <w:sz w:val="16"/>
                <w:szCs w:val="16"/>
                <w:lang w:bidi="ru-RU"/>
              </w:rPr>
            </w:pPr>
            <w:r w:rsidRPr="00211074">
              <w:rPr>
                <w:sz w:val="16"/>
                <w:szCs w:val="16"/>
              </w:rPr>
              <w:t>0,999994598</w:t>
            </w:r>
          </w:p>
        </w:tc>
        <w:tc>
          <w:tcPr>
            <w:tcW w:w="466" w:type="pct"/>
          </w:tcPr>
          <w:p w14:paraId="29BE9A92" w14:textId="5F2731FA" w:rsidR="00211074" w:rsidRPr="00211074" w:rsidRDefault="00211074" w:rsidP="00211074">
            <w:pPr>
              <w:spacing w:line="240" w:lineRule="auto"/>
              <w:ind w:firstLine="0"/>
              <w:jc w:val="center"/>
              <w:rPr>
                <w:sz w:val="16"/>
                <w:szCs w:val="16"/>
                <w:lang w:bidi="ru-RU"/>
              </w:rPr>
            </w:pPr>
            <w:r w:rsidRPr="00211074">
              <w:rPr>
                <w:sz w:val="16"/>
                <w:szCs w:val="16"/>
              </w:rPr>
              <w:t>0,999999944</w:t>
            </w:r>
          </w:p>
        </w:tc>
        <w:tc>
          <w:tcPr>
            <w:tcW w:w="503" w:type="pct"/>
          </w:tcPr>
          <w:p w14:paraId="103C9C8C" w14:textId="2AC670F8" w:rsidR="00211074" w:rsidRPr="00211074" w:rsidRDefault="00211074" w:rsidP="00211074">
            <w:pPr>
              <w:spacing w:line="240" w:lineRule="auto"/>
              <w:ind w:firstLine="0"/>
              <w:jc w:val="center"/>
              <w:rPr>
                <w:sz w:val="16"/>
                <w:szCs w:val="16"/>
                <w:lang w:bidi="ru-RU"/>
              </w:rPr>
            </w:pPr>
            <w:r w:rsidRPr="00211074">
              <w:rPr>
                <w:sz w:val="16"/>
                <w:szCs w:val="16"/>
              </w:rPr>
              <w:t>18,83251394</w:t>
            </w:r>
          </w:p>
        </w:tc>
      </w:tr>
      <w:tr w:rsidR="00211074" w:rsidRPr="00211074" w14:paraId="42683991" w14:textId="77777777" w:rsidTr="00811AC4">
        <w:tc>
          <w:tcPr>
            <w:tcW w:w="488" w:type="pct"/>
          </w:tcPr>
          <w:p w14:paraId="5A033A5E" w14:textId="0E433566" w:rsidR="00211074" w:rsidRPr="00211074" w:rsidRDefault="00211074" w:rsidP="00211074">
            <w:pPr>
              <w:spacing w:line="240" w:lineRule="auto"/>
              <w:ind w:firstLine="0"/>
              <w:jc w:val="center"/>
              <w:rPr>
                <w:sz w:val="16"/>
                <w:szCs w:val="16"/>
                <w:lang w:bidi="ru-RU"/>
              </w:rPr>
            </w:pPr>
            <w:r w:rsidRPr="00211074">
              <w:rPr>
                <w:sz w:val="16"/>
                <w:szCs w:val="16"/>
              </w:rPr>
              <w:t>УТ-7в/7</w:t>
            </w:r>
          </w:p>
        </w:tc>
        <w:tc>
          <w:tcPr>
            <w:tcW w:w="488" w:type="pct"/>
          </w:tcPr>
          <w:p w14:paraId="48E317CB" w14:textId="76DBA49C" w:rsidR="00211074" w:rsidRPr="00211074" w:rsidRDefault="00211074" w:rsidP="00211074">
            <w:pPr>
              <w:spacing w:line="240" w:lineRule="auto"/>
              <w:ind w:firstLine="0"/>
              <w:jc w:val="center"/>
              <w:rPr>
                <w:sz w:val="16"/>
                <w:szCs w:val="16"/>
                <w:lang w:bidi="ru-RU"/>
              </w:rPr>
            </w:pPr>
            <w:r w:rsidRPr="00211074">
              <w:rPr>
                <w:sz w:val="16"/>
                <w:szCs w:val="16"/>
              </w:rPr>
              <w:t>Строителей 15</w:t>
            </w:r>
          </w:p>
        </w:tc>
        <w:tc>
          <w:tcPr>
            <w:tcW w:w="304" w:type="pct"/>
          </w:tcPr>
          <w:p w14:paraId="4B14A156" w14:textId="34A001F3" w:rsidR="00211074" w:rsidRPr="00211074" w:rsidRDefault="00211074" w:rsidP="00211074">
            <w:pPr>
              <w:spacing w:line="240" w:lineRule="auto"/>
              <w:ind w:firstLine="0"/>
              <w:jc w:val="center"/>
              <w:rPr>
                <w:sz w:val="16"/>
                <w:szCs w:val="16"/>
                <w:lang w:bidi="ru-RU"/>
              </w:rPr>
            </w:pPr>
            <w:r w:rsidRPr="00211074">
              <w:rPr>
                <w:sz w:val="16"/>
                <w:szCs w:val="16"/>
              </w:rPr>
              <w:t>43</w:t>
            </w:r>
          </w:p>
        </w:tc>
        <w:tc>
          <w:tcPr>
            <w:tcW w:w="481" w:type="pct"/>
          </w:tcPr>
          <w:p w14:paraId="717E2ADE" w14:textId="7CB1F5F9"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81" w:type="pct"/>
          </w:tcPr>
          <w:p w14:paraId="103F838F" w14:textId="08BF53F5"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76" w:type="pct"/>
          </w:tcPr>
          <w:p w14:paraId="6FA6B0A1" w14:textId="5B6DE2F4" w:rsidR="00211074" w:rsidRPr="00211074" w:rsidRDefault="00211074" w:rsidP="00211074">
            <w:pPr>
              <w:spacing w:line="240" w:lineRule="auto"/>
              <w:ind w:firstLine="0"/>
              <w:jc w:val="center"/>
              <w:rPr>
                <w:sz w:val="16"/>
                <w:szCs w:val="16"/>
                <w:lang w:bidi="ru-RU"/>
              </w:rPr>
            </w:pPr>
            <w:r w:rsidRPr="00211074">
              <w:rPr>
                <w:sz w:val="16"/>
                <w:szCs w:val="16"/>
              </w:rPr>
              <w:t>1</w:t>
            </w:r>
          </w:p>
        </w:tc>
        <w:tc>
          <w:tcPr>
            <w:tcW w:w="537" w:type="pct"/>
          </w:tcPr>
          <w:p w14:paraId="68D30CB8" w14:textId="5884D924" w:rsidR="00211074" w:rsidRPr="00211074" w:rsidRDefault="00211074" w:rsidP="00211074">
            <w:pPr>
              <w:spacing w:line="240" w:lineRule="auto"/>
              <w:ind w:firstLine="0"/>
              <w:jc w:val="center"/>
              <w:rPr>
                <w:sz w:val="16"/>
                <w:szCs w:val="16"/>
                <w:lang w:bidi="ru-RU"/>
              </w:rPr>
            </w:pPr>
            <w:r w:rsidRPr="00211074">
              <w:rPr>
                <w:sz w:val="16"/>
                <w:szCs w:val="16"/>
              </w:rPr>
              <w:t>6,23</w:t>
            </w:r>
          </w:p>
        </w:tc>
        <w:tc>
          <w:tcPr>
            <w:tcW w:w="345" w:type="pct"/>
          </w:tcPr>
          <w:p w14:paraId="039BCEFB" w14:textId="21515281" w:rsidR="00211074" w:rsidRPr="00211074" w:rsidRDefault="00211074" w:rsidP="00211074">
            <w:pPr>
              <w:spacing w:line="240" w:lineRule="auto"/>
              <w:ind w:firstLine="0"/>
              <w:jc w:val="center"/>
              <w:rPr>
                <w:sz w:val="16"/>
                <w:szCs w:val="16"/>
                <w:lang w:bidi="ru-RU"/>
              </w:rPr>
            </w:pPr>
            <w:r w:rsidRPr="00211074">
              <w:rPr>
                <w:sz w:val="16"/>
                <w:szCs w:val="16"/>
              </w:rPr>
              <w:t>0,000000388</w:t>
            </w:r>
          </w:p>
        </w:tc>
        <w:tc>
          <w:tcPr>
            <w:tcW w:w="431" w:type="pct"/>
          </w:tcPr>
          <w:p w14:paraId="0B602863" w14:textId="177E2336" w:rsidR="00211074" w:rsidRPr="00211074" w:rsidRDefault="00211074" w:rsidP="00211074">
            <w:pPr>
              <w:spacing w:line="240" w:lineRule="auto"/>
              <w:ind w:firstLine="0"/>
              <w:jc w:val="center"/>
              <w:rPr>
                <w:sz w:val="16"/>
                <w:szCs w:val="16"/>
                <w:lang w:bidi="ru-RU"/>
              </w:rPr>
            </w:pPr>
            <w:r w:rsidRPr="00211074">
              <w:rPr>
                <w:sz w:val="16"/>
                <w:szCs w:val="16"/>
              </w:rPr>
              <w:t>0,999883858</w:t>
            </w:r>
          </w:p>
        </w:tc>
        <w:tc>
          <w:tcPr>
            <w:tcW w:w="466" w:type="pct"/>
          </w:tcPr>
          <w:p w14:paraId="02FA1019" w14:textId="382D528B" w:rsidR="00211074" w:rsidRPr="00211074" w:rsidRDefault="00211074" w:rsidP="00211074">
            <w:pPr>
              <w:spacing w:line="240" w:lineRule="auto"/>
              <w:ind w:firstLine="0"/>
              <w:jc w:val="center"/>
              <w:rPr>
                <w:sz w:val="16"/>
                <w:szCs w:val="16"/>
                <w:lang w:bidi="ru-RU"/>
              </w:rPr>
            </w:pPr>
            <w:r w:rsidRPr="00211074">
              <w:rPr>
                <w:sz w:val="16"/>
                <w:szCs w:val="16"/>
              </w:rPr>
              <w:t>0,999998790</w:t>
            </w:r>
          </w:p>
        </w:tc>
        <w:tc>
          <w:tcPr>
            <w:tcW w:w="503" w:type="pct"/>
          </w:tcPr>
          <w:p w14:paraId="4E48300D" w14:textId="363AC20D" w:rsidR="00211074" w:rsidRPr="00211074" w:rsidRDefault="00211074" w:rsidP="00211074">
            <w:pPr>
              <w:spacing w:line="240" w:lineRule="auto"/>
              <w:ind w:firstLine="0"/>
              <w:jc w:val="center"/>
              <w:rPr>
                <w:sz w:val="16"/>
                <w:szCs w:val="16"/>
                <w:lang w:bidi="ru-RU"/>
              </w:rPr>
            </w:pPr>
            <w:r w:rsidRPr="00211074">
              <w:rPr>
                <w:sz w:val="16"/>
                <w:szCs w:val="16"/>
              </w:rPr>
              <w:t>11,0779366</w:t>
            </w:r>
          </w:p>
        </w:tc>
      </w:tr>
      <w:tr w:rsidR="00211074" w:rsidRPr="00211074" w14:paraId="18DB8AF3" w14:textId="77777777" w:rsidTr="00811AC4">
        <w:tc>
          <w:tcPr>
            <w:tcW w:w="488" w:type="pct"/>
          </w:tcPr>
          <w:p w14:paraId="33754E29" w14:textId="54F31650" w:rsidR="00211074" w:rsidRPr="00211074" w:rsidRDefault="00211074" w:rsidP="00211074">
            <w:pPr>
              <w:spacing w:line="240" w:lineRule="auto"/>
              <w:ind w:firstLine="0"/>
              <w:jc w:val="center"/>
              <w:rPr>
                <w:sz w:val="16"/>
                <w:szCs w:val="16"/>
                <w:lang w:bidi="ru-RU"/>
              </w:rPr>
            </w:pPr>
            <w:r w:rsidRPr="00211074">
              <w:rPr>
                <w:sz w:val="16"/>
                <w:szCs w:val="16"/>
              </w:rPr>
              <w:t>УТ-8а/7</w:t>
            </w:r>
          </w:p>
        </w:tc>
        <w:tc>
          <w:tcPr>
            <w:tcW w:w="488" w:type="pct"/>
          </w:tcPr>
          <w:p w14:paraId="3644569C" w14:textId="36A078C4" w:rsidR="00211074" w:rsidRPr="00211074" w:rsidRDefault="00211074" w:rsidP="00211074">
            <w:pPr>
              <w:spacing w:line="240" w:lineRule="auto"/>
              <w:ind w:firstLine="0"/>
              <w:jc w:val="center"/>
              <w:rPr>
                <w:sz w:val="16"/>
                <w:szCs w:val="16"/>
                <w:lang w:bidi="ru-RU"/>
              </w:rPr>
            </w:pPr>
            <w:r w:rsidRPr="00211074">
              <w:rPr>
                <w:sz w:val="16"/>
                <w:szCs w:val="16"/>
              </w:rPr>
              <w:t>Строителей 4</w:t>
            </w:r>
          </w:p>
        </w:tc>
        <w:tc>
          <w:tcPr>
            <w:tcW w:w="304" w:type="pct"/>
          </w:tcPr>
          <w:p w14:paraId="76BB5EBC" w14:textId="1E555401" w:rsidR="00211074" w:rsidRPr="00211074" w:rsidRDefault="00211074" w:rsidP="00211074">
            <w:pPr>
              <w:spacing w:line="240" w:lineRule="auto"/>
              <w:ind w:firstLine="0"/>
              <w:jc w:val="center"/>
              <w:rPr>
                <w:sz w:val="16"/>
                <w:szCs w:val="16"/>
                <w:lang w:bidi="ru-RU"/>
              </w:rPr>
            </w:pPr>
            <w:r w:rsidRPr="00211074">
              <w:rPr>
                <w:sz w:val="16"/>
                <w:szCs w:val="16"/>
              </w:rPr>
              <w:t>11</w:t>
            </w:r>
          </w:p>
        </w:tc>
        <w:tc>
          <w:tcPr>
            <w:tcW w:w="481" w:type="pct"/>
          </w:tcPr>
          <w:p w14:paraId="0D2E37C1" w14:textId="54D13E9A"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81" w:type="pct"/>
          </w:tcPr>
          <w:p w14:paraId="411D987E" w14:textId="22C8E86F"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76" w:type="pct"/>
          </w:tcPr>
          <w:p w14:paraId="276FE826" w14:textId="0C437E75" w:rsidR="00211074" w:rsidRPr="00211074" w:rsidRDefault="00211074" w:rsidP="00211074">
            <w:pPr>
              <w:spacing w:line="240" w:lineRule="auto"/>
              <w:ind w:firstLine="0"/>
              <w:jc w:val="center"/>
              <w:rPr>
                <w:sz w:val="16"/>
                <w:szCs w:val="16"/>
                <w:lang w:bidi="ru-RU"/>
              </w:rPr>
            </w:pPr>
            <w:r w:rsidRPr="00211074">
              <w:rPr>
                <w:sz w:val="16"/>
                <w:szCs w:val="16"/>
              </w:rPr>
              <w:t>1</w:t>
            </w:r>
          </w:p>
        </w:tc>
        <w:tc>
          <w:tcPr>
            <w:tcW w:w="537" w:type="pct"/>
          </w:tcPr>
          <w:p w14:paraId="0B29D37F" w14:textId="67CE990B" w:rsidR="00211074" w:rsidRPr="00211074" w:rsidRDefault="00211074" w:rsidP="00211074">
            <w:pPr>
              <w:spacing w:line="240" w:lineRule="auto"/>
              <w:ind w:firstLine="0"/>
              <w:jc w:val="center"/>
              <w:rPr>
                <w:sz w:val="16"/>
                <w:szCs w:val="16"/>
                <w:lang w:bidi="ru-RU"/>
              </w:rPr>
            </w:pPr>
            <w:r w:rsidRPr="00211074">
              <w:rPr>
                <w:sz w:val="16"/>
                <w:szCs w:val="16"/>
              </w:rPr>
              <w:t>6,24</w:t>
            </w:r>
          </w:p>
        </w:tc>
        <w:tc>
          <w:tcPr>
            <w:tcW w:w="345" w:type="pct"/>
          </w:tcPr>
          <w:p w14:paraId="5EA372DF" w14:textId="4AE568D2" w:rsidR="00211074" w:rsidRPr="00211074" w:rsidRDefault="00211074" w:rsidP="00211074">
            <w:pPr>
              <w:spacing w:line="240" w:lineRule="auto"/>
              <w:ind w:firstLine="0"/>
              <w:jc w:val="center"/>
              <w:rPr>
                <w:sz w:val="16"/>
                <w:szCs w:val="16"/>
                <w:lang w:bidi="ru-RU"/>
              </w:rPr>
            </w:pPr>
            <w:r w:rsidRPr="00211074">
              <w:rPr>
                <w:sz w:val="16"/>
                <w:szCs w:val="16"/>
              </w:rPr>
              <w:t>0,000000099</w:t>
            </w:r>
          </w:p>
        </w:tc>
        <w:tc>
          <w:tcPr>
            <w:tcW w:w="431" w:type="pct"/>
          </w:tcPr>
          <w:p w14:paraId="3F7AB6A5" w14:textId="523E35A9" w:rsidR="00211074" w:rsidRPr="00211074" w:rsidRDefault="00211074" w:rsidP="00211074">
            <w:pPr>
              <w:spacing w:line="240" w:lineRule="auto"/>
              <w:ind w:firstLine="0"/>
              <w:jc w:val="center"/>
              <w:rPr>
                <w:sz w:val="16"/>
                <w:szCs w:val="16"/>
                <w:lang w:bidi="ru-RU"/>
              </w:rPr>
            </w:pPr>
            <w:r w:rsidRPr="00211074">
              <w:rPr>
                <w:sz w:val="16"/>
                <w:szCs w:val="16"/>
              </w:rPr>
              <w:t>0,999970288</w:t>
            </w:r>
          </w:p>
        </w:tc>
        <w:tc>
          <w:tcPr>
            <w:tcW w:w="466" w:type="pct"/>
          </w:tcPr>
          <w:p w14:paraId="61BDA56A" w14:textId="2D89863F" w:rsidR="00211074" w:rsidRPr="00211074" w:rsidRDefault="00211074" w:rsidP="00211074">
            <w:pPr>
              <w:spacing w:line="240" w:lineRule="auto"/>
              <w:ind w:firstLine="0"/>
              <w:jc w:val="center"/>
              <w:rPr>
                <w:sz w:val="16"/>
                <w:szCs w:val="16"/>
                <w:lang w:bidi="ru-RU"/>
              </w:rPr>
            </w:pPr>
            <w:r w:rsidRPr="00211074">
              <w:rPr>
                <w:sz w:val="16"/>
                <w:szCs w:val="16"/>
              </w:rPr>
              <w:t>0,999999690</w:t>
            </w:r>
          </w:p>
        </w:tc>
        <w:tc>
          <w:tcPr>
            <w:tcW w:w="503" w:type="pct"/>
          </w:tcPr>
          <w:p w14:paraId="437FCCAB" w14:textId="0209618F" w:rsidR="00211074" w:rsidRPr="00211074" w:rsidRDefault="00211074" w:rsidP="00211074">
            <w:pPr>
              <w:spacing w:line="240" w:lineRule="auto"/>
              <w:ind w:firstLine="0"/>
              <w:jc w:val="center"/>
              <w:rPr>
                <w:sz w:val="16"/>
                <w:szCs w:val="16"/>
                <w:lang w:bidi="ru-RU"/>
              </w:rPr>
            </w:pPr>
            <w:r w:rsidRPr="00211074">
              <w:rPr>
                <w:sz w:val="16"/>
                <w:szCs w:val="16"/>
              </w:rPr>
              <w:t>19,94030382</w:t>
            </w:r>
          </w:p>
        </w:tc>
      </w:tr>
      <w:tr w:rsidR="00211074" w:rsidRPr="00211074" w14:paraId="5ED56D6C" w14:textId="77777777" w:rsidTr="00811AC4">
        <w:tc>
          <w:tcPr>
            <w:tcW w:w="488" w:type="pct"/>
          </w:tcPr>
          <w:p w14:paraId="396E430D" w14:textId="6D71811D" w:rsidR="00211074" w:rsidRPr="00211074" w:rsidRDefault="00211074" w:rsidP="00211074">
            <w:pPr>
              <w:spacing w:line="240" w:lineRule="auto"/>
              <w:ind w:firstLine="0"/>
              <w:jc w:val="center"/>
              <w:rPr>
                <w:sz w:val="16"/>
                <w:szCs w:val="16"/>
                <w:lang w:bidi="ru-RU"/>
              </w:rPr>
            </w:pPr>
            <w:r w:rsidRPr="00211074">
              <w:rPr>
                <w:sz w:val="16"/>
                <w:szCs w:val="16"/>
              </w:rPr>
              <w:t xml:space="preserve">УТ-8б/7 </w:t>
            </w:r>
          </w:p>
        </w:tc>
        <w:tc>
          <w:tcPr>
            <w:tcW w:w="488" w:type="pct"/>
          </w:tcPr>
          <w:p w14:paraId="560F1B18" w14:textId="79F3273C" w:rsidR="00211074" w:rsidRPr="00211074" w:rsidRDefault="00211074" w:rsidP="00211074">
            <w:pPr>
              <w:spacing w:line="240" w:lineRule="auto"/>
              <w:ind w:firstLine="0"/>
              <w:jc w:val="center"/>
              <w:rPr>
                <w:sz w:val="16"/>
                <w:szCs w:val="16"/>
                <w:lang w:bidi="ru-RU"/>
              </w:rPr>
            </w:pPr>
            <w:r w:rsidRPr="00211074">
              <w:rPr>
                <w:sz w:val="16"/>
                <w:szCs w:val="16"/>
              </w:rPr>
              <w:t>Строителей 6</w:t>
            </w:r>
          </w:p>
        </w:tc>
        <w:tc>
          <w:tcPr>
            <w:tcW w:w="304" w:type="pct"/>
          </w:tcPr>
          <w:p w14:paraId="1C8F4B9A" w14:textId="0EEEFF4E" w:rsidR="00211074" w:rsidRPr="00211074" w:rsidRDefault="00211074" w:rsidP="00211074">
            <w:pPr>
              <w:spacing w:line="240" w:lineRule="auto"/>
              <w:ind w:firstLine="0"/>
              <w:jc w:val="center"/>
              <w:rPr>
                <w:sz w:val="16"/>
                <w:szCs w:val="16"/>
                <w:lang w:bidi="ru-RU"/>
              </w:rPr>
            </w:pPr>
            <w:r w:rsidRPr="00211074">
              <w:rPr>
                <w:sz w:val="16"/>
                <w:szCs w:val="16"/>
              </w:rPr>
              <w:t>10</w:t>
            </w:r>
          </w:p>
        </w:tc>
        <w:tc>
          <w:tcPr>
            <w:tcW w:w="481" w:type="pct"/>
          </w:tcPr>
          <w:p w14:paraId="40540B4B" w14:textId="7E7DDB48"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81" w:type="pct"/>
          </w:tcPr>
          <w:p w14:paraId="7342067F" w14:textId="1826B2A9"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76" w:type="pct"/>
          </w:tcPr>
          <w:p w14:paraId="47003690" w14:textId="7534EF95" w:rsidR="00211074" w:rsidRPr="00211074" w:rsidRDefault="00211074" w:rsidP="00211074">
            <w:pPr>
              <w:spacing w:line="240" w:lineRule="auto"/>
              <w:ind w:firstLine="0"/>
              <w:jc w:val="center"/>
              <w:rPr>
                <w:sz w:val="16"/>
                <w:szCs w:val="16"/>
                <w:lang w:bidi="ru-RU"/>
              </w:rPr>
            </w:pPr>
            <w:r w:rsidRPr="00211074">
              <w:rPr>
                <w:sz w:val="16"/>
                <w:szCs w:val="16"/>
              </w:rPr>
              <w:t>1</w:t>
            </w:r>
          </w:p>
        </w:tc>
        <w:tc>
          <w:tcPr>
            <w:tcW w:w="537" w:type="pct"/>
          </w:tcPr>
          <w:p w14:paraId="6E3A1909" w14:textId="205E65BB" w:rsidR="00211074" w:rsidRPr="00211074" w:rsidRDefault="00211074" w:rsidP="00211074">
            <w:pPr>
              <w:spacing w:line="240" w:lineRule="auto"/>
              <w:ind w:firstLine="0"/>
              <w:jc w:val="center"/>
              <w:rPr>
                <w:sz w:val="16"/>
                <w:szCs w:val="16"/>
                <w:lang w:bidi="ru-RU"/>
              </w:rPr>
            </w:pPr>
            <w:r w:rsidRPr="00211074">
              <w:rPr>
                <w:sz w:val="16"/>
                <w:szCs w:val="16"/>
              </w:rPr>
              <w:t>6,24</w:t>
            </w:r>
          </w:p>
        </w:tc>
        <w:tc>
          <w:tcPr>
            <w:tcW w:w="345" w:type="pct"/>
          </w:tcPr>
          <w:p w14:paraId="45DF6F99" w14:textId="7C03192E" w:rsidR="00211074" w:rsidRPr="00211074" w:rsidRDefault="00211074" w:rsidP="00211074">
            <w:pPr>
              <w:spacing w:line="240" w:lineRule="auto"/>
              <w:ind w:firstLine="0"/>
              <w:jc w:val="center"/>
              <w:rPr>
                <w:sz w:val="16"/>
                <w:szCs w:val="16"/>
                <w:lang w:bidi="ru-RU"/>
              </w:rPr>
            </w:pPr>
            <w:r w:rsidRPr="00211074">
              <w:rPr>
                <w:sz w:val="16"/>
                <w:szCs w:val="16"/>
              </w:rPr>
              <w:t>0,000000090</w:t>
            </w:r>
          </w:p>
        </w:tc>
        <w:tc>
          <w:tcPr>
            <w:tcW w:w="431" w:type="pct"/>
          </w:tcPr>
          <w:p w14:paraId="27C907D7" w14:textId="353C2B23" w:rsidR="00211074" w:rsidRPr="00211074" w:rsidRDefault="00211074" w:rsidP="00211074">
            <w:pPr>
              <w:spacing w:line="240" w:lineRule="auto"/>
              <w:ind w:firstLine="0"/>
              <w:jc w:val="center"/>
              <w:rPr>
                <w:sz w:val="16"/>
                <w:szCs w:val="16"/>
                <w:lang w:bidi="ru-RU"/>
              </w:rPr>
            </w:pPr>
            <w:r w:rsidRPr="00211074">
              <w:rPr>
                <w:sz w:val="16"/>
                <w:szCs w:val="16"/>
              </w:rPr>
              <w:t>0,999972989</w:t>
            </w:r>
          </w:p>
        </w:tc>
        <w:tc>
          <w:tcPr>
            <w:tcW w:w="466" w:type="pct"/>
          </w:tcPr>
          <w:p w14:paraId="663E92FA" w14:textId="6AC650D6" w:rsidR="00211074" w:rsidRPr="00211074" w:rsidRDefault="00211074" w:rsidP="00211074">
            <w:pPr>
              <w:spacing w:line="240" w:lineRule="auto"/>
              <w:ind w:firstLine="0"/>
              <w:jc w:val="center"/>
              <w:rPr>
                <w:sz w:val="16"/>
                <w:szCs w:val="16"/>
                <w:lang w:bidi="ru-RU"/>
              </w:rPr>
            </w:pPr>
            <w:r w:rsidRPr="00211074">
              <w:rPr>
                <w:sz w:val="16"/>
                <w:szCs w:val="16"/>
              </w:rPr>
              <w:t>0,999999718</w:t>
            </w:r>
          </w:p>
        </w:tc>
        <w:tc>
          <w:tcPr>
            <w:tcW w:w="503" w:type="pct"/>
          </w:tcPr>
          <w:p w14:paraId="099972CA" w14:textId="184B8491" w:rsidR="00211074" w:rsidRPr="00211074" w:rsidRDefault="00211074" w:rsidP="00211074">
            <w:pPr>
              <w:spacing w:line="240" w:lineRule="auto"/>
              <w:ind w:firstLine="0"/>
              <w:jc w:val="center"/>
              <w:rPr>
                <w:sz w:val="16"/>
                <w:szCs w:val="16"/>
                <w:lang w:bidi="ru-RU"/>
              </w:rPr>
            </w:pPr>
            <w:r w:rsidRPr="00211074">
              <w:rPr>
                <w:sz w:val="16"/>
                <w:szCs w:val="16"/>
              </w:rPr>
              <w:t>6,646768127</w:t>
            </w:r>
          </w:p>
        </w:tc>
      </w:tr>
      <w:tr w:rsidR="00211074" w:rsidRPr="00211074" w14:paraId="08AEFD58" w14:textId="77777777" w:rsidTr="00811AC4">
        <w:tc>
          <w:tcPr>
            <w:tcW w:w="488" w:type="pct"/>
          </w:tcPr>
          <w:p w14:paraId="3CD3B15C" w14:textId="62316924" w:rsidR="00211074" w:rsidRPr="00211074" w:rsidRDefault="00211074" w:rsidP="00211074">
            <w:pPr>
              <w:spacing w:line="240" w:lineRule="auto"/>
              <w:ind w:firstLine="0"/>
              <w:jc w:val="center"/>
              <w:rPr>
                <w:sz w:val="16"/>
                <w:szCs w:val="16"/>
                <w:lang w:bidi="ru-RU"/>
              </w:rPr>
            </w:pPr>
            <w:r w:rsidRPr="00211074">
              <w:rPr>
                <w:sz w:val="16"/>
                <w:szCs w:val="16"/>
              </w:rPr>
              <w:t>УТ-8в/7</w:t>
            </w:r>
          </w:p>
        </w:tc>
        <w:tc>
          <w:tcPr>
            <w:tcW w:w="488" w:type="pct"/>
          </w:tcPr>
          <w:p w14:paraId="2047EA32" w14:textId="1296C60D" w:rsidR="00211074" w:rsidRPr="00211074" w:rsidRDefault="00211074" w:rsidP="00211074">
            <w:pPr>
              <w:spacing w:line="240" w:lineRule="auto"/>
              <w:ind w:firstLine="0"/>
              <w:jc w:val="center"/>
              <w:rPr>
                <w:sz w:val="16"/>
                <w:szCs w:val="16"/>
                <w:lang w:bidi="ru-RU"/>
              </w:rPr>
            </w:pPr>
            <w:r w:rsidRPr="00211074">
              <w:rPr>
                <w:sz w:val="16"/>
                <w:szCs w:val="16"/>
              </w:rPr>
              <w:t>Строителей 8</w:t>
            </w:r>
          </w:p>
        </w:tc>
        <w:tc>
          <w:tcPr>
            <w:tcW w:w="304" w:type="pct"/>
          </w:tcPr>
          <w:p w14:paraId="01F0367E" w14:textId="40E1BFF2" w:rsidR="00211074" w:rsidRPr="00211074" w:rsidRDefault="00211074" w:rsidP="00211074">
            <w:pPr>
              <w:spacing w:line="240" w:lineRule="auto"/>
              <w:ind w:firstLine="0"/>
              <w:jc w:val="center"/>
              <w:rPr>
                <w:sz w:val="16"/>
                <w:szCs w:val="16"/>
                <w:lang w:bidi="ru-RU"/>
              </w:rPr>
            </w:pPr>
            <w:r w:rsidRPr="00211074">
              <w:rPr>
                <w:sz w:val="16"/>
                <w:szCs w:val="16"/>
              </w:rPr>
              <w:t>15</w:t>
            </w:r>
          </w:p>
        </w:tc>
        <w:tc>
          <w:tcPr>
            <w:tcW w:w="481" w:type="pct"/>
          </w:tcPr>
          <w:p w14:paraId="77672755" w14:textId="639C91C2"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81" w:type="pct"/>
          </w:tcPr>
          <w:p w14:paraId="4B5CE47D" w14:textId="2E53AA3A"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76" w:type="pct"/>
          </w:tcPr>
          <w:p w14:paraId="45B65C83" w14:textId="1F3E31FB" w:rsidR="00211074" w:rsidRPr="00211074" w:rsidRDefault="00211074" w:rsidP="00211074">
            <w:pPr>
              <w:spacing w:line="240" w:lineRule="auto"/>
              <w:ind w:firstLine="0"/>
              <w:jc w:val="center"/>
              <w:rPr>
                <w:sz w:val="16"/>
                <w:szCs w:val="16"/>
                <w:lang w:bidi="ru-RU"/>
              </w:rPr>
            </w:pPr>
            <w:r w:rsidRPr="00211074">
              <w:rPr>
                <w:sz w:val="16"/>
                <w:szCs w:val="16"/>
              </w:rPr>
              <w:t>1</w:t>
            </w:r>
          </w:p>
        </w:tc>
        <w:tc>
          <w:tcPr>
            <w:tcW w:w="537" w:type="pct"/>
          </w:tcPr>
          <w:p w14:paraId="0007E3E9" w14:textId="79791E15" w:rsidR="00211074" w:rsidRPr="00211074" w:rsidRDefault="00211074" w:rsidP="00211074">
            <w:pPr>
              <w:spacing w:line="240" w:lineRule="auto"/>
              <w:ind w:firstLine="0"/>
              <w:jc w:val="center"/>
              <w:rPr>
                <w:sz w:val="16"/>
                <w:szCs w:val="16"/>
                <w:lang w:bidi="ru-RU"/>
              </w:rPr>
            </w:pPr>
            <w:r w:rsidRPr="00211074">
              <w:rPr>
                <w:sz w:val="16"/>
                <w:szCs w:val="16"/>
              </w:rPr>
              <w:t>6,24</w:t>
            </w:r>
          </w:p>
        </w:tc>
        <w:tc>
          <w:tcPr>
            <w:tcW w:w="345" w:type="pct"/>
          </w:tcPr>
          <w:p w14:paraId="49BF1EB6" w14:textId="038D1322" w:rsidR="00211074" w:rsidRPr="00211074" w:rsidRDefault="00211074" w:rsidP="00211074">
            <w:pPr>
              <w:spacing w:line="240" w:lineRule="auto"/>
              <w:ind w:firstLine="0"/>
              <w:jc w:val="center"/>
              <w:rPr>
                <w:sz w:val="16"/>
                <w:szCs w:val="16"/>
                <w:lang w:bidi="ru-RU"/>
              </w:rPr>
            </w:pPr>
            <w:r w:rsidRPr="00211074">
              <w:rPr>
                <w:sz w:val="16"/>
                <w:szCs w:val="16"/>
              </w:rPr>
              <w:t>0,000000136</w:t>
            </w:r>
          </w:p>
        </w:tc>
        <w:tc>
          <w:tcPr>
            <w:tcW w:w="431" w:type="pct"/>
          </w:tcPr>
          <w:p w14:paraId="440A0762" w14:textId="30207CC1" w:rsidR="00211074" w:rsidRPr="00211074" w:rsidRDefault="00211074" w:rsidP="00211074">
            <w:pPr>
              <w:spacing w:line="240" w:lineRule="auto"/>
              <w:ind w:firstLine="0"/>
              <w:jc w:val="center"/>
              <w:rPr>
                <w:sz w:val="16"/>
                <w:szCs w:val="16"/>
                <w:lang w:bidi="ru-RU"/>
              </w:rPr>
            </w:pPr>
            <w:r w:rsidRPr="00211074">
              <w:rPr>
                <w:sz w:val="16"/>
                <w:szCs w:val="16"/>
              </w:rPr>
              <w:t>0,999959484</w:t>
            </w:r>
          </w:p>
        </w:tc>
        <w:tc>
          <w:tcPr>
            <w:tcW w:w="466" w:type="pct"/>
          </w:tcPr>
          <w:p w14:paraId="4FCA04DB" w14:textId="71A15DBD" w:rsidR="00211074" w:rsidRPr="00211074" w:rsidRDefault="00211074" w:rsidP="00211074">
            <w:pPr>
              <w:spacing w:line="240" w:lineRule="auto"/>
              <w:ind w:firstLine="0"/>
              <w:jc w:val="center"/>
              <w:rPr>
                <w:sz w:val="16"/>
                <w:szCs w:val="16"/>
                <w:lang w:bidi="ru-RU"/>
              </w:rPr>
            </w:pPr>
            <w:r w:rsidRPr="00211074">
              <w:rPr>
                <w:sz w:val="16"/>
                <w:szCs w:val="16"/>
              </w:rPr>
              <w:t>0,999999577</w:t>
            </w:r>
          </w:p>
        </w:tc>
        <w:tc>
          <w:tcPr>
            <w:tcW w:w="503" w:type="pct"/>
          </w:tcPr>
          <w:p w14:paraId="14291FA0" w14:textId="55257CB9" w:rsidR="00211074" w:rsidRPr="00211074" w:rsidRDefault="00211074" w:rsidP="00211074">
            <w:pPr>
              <w:spacing w:line="240" w:lineRule="auto"/>
              <w:ind w:firstLine="0"/>
              <w:jc w:val="center"/>
              <w:rPr>
                <w:sz w:val="16"/>
                <w:szCs w:val="16"/>
                <w:lang w:bidi="ru-RU"/>
              </w:rPr>
            </w:pPr>
            <w:r w:rsidRPr="00211074">
              <w:rPr>
                <w:sz w:val="16"/>
                <w:szCs w:val="16"/>
              </w:rPr>
              <w:t>14,40132891</w:t>
            </w:r>
          </w:p>
        </w:tc>
      </w:tr>
      <w:tr w:rsidR="00211074" w:rsidRPr="00211074" w14:paraId="6C7EA4B9" w14:textId="77777777" w:rsidTr="00811AC4">
        <w:tc>
          <w:tcPr>
            <w:tcW w:w="488" w:type="pct"/>
          </w:tcPr>
          <w:p w14:paraId="3C39BFA2" w14:textId="09508445" w:rsidR="00211074" w:rsidRPr="00211074" w:rsidRDefault="00211074" w:rsidP="00211074">
            <w:pPr>
              <w:spacing w:line="240" w:lineRule="auto"/>
              <w:ind w:firstLine="0"/>
              <w:jc w:val="center"/>
              <w:rPr>
                <w:sz w:val="16"/>
                <w:szCs w:val="16"/>
                <w:lang w:bidi="ru-RU"/>
              </w:rPr>
            </w:pPr>
            <w:r w:rsidRPr="00211074">
              <w:rPr>
                <w:sz w:val="16"/>
                <w:szCs w:val="16"/>
              </w:rPr>
              <w:t>УТ-8г/7</w:t>
            </w:r>
          </w:p>
        </w:tc>
        <w:tc>
          <w:tcPr>
            <w:tcW w:w="488" w:type="pct"/>
          </w:tcPr>
          <w:p w14:paraId="0E797934" w14:textId="19C7E1C5" w:rsidR="00211074" w:rsidRPr="00211074" w:rsidRDefault="00211074" w:rsidP="00211074">
            <w:pPr>
              <w:spacing w:line="240" w:lineRule="auto"/>
              <w:ind w:firstLine="0"/>
              <w:jc w:val="center"/>
              <w:rPr>
                <w:sz w:val="16"/>
                <w:szCs w:val="16"/>
                <w:lang w:bidi="ru-RU"/>
              </w:rPr>
            </w:pPr>
            <w:r w:rsidRPr="00211074">
              <w:rPr>
                <w:sz w:val="16"/>
                <w:szCs w:val="16"/>
              </w:rPr>
              <w:t>Строителей 10</w:t>
            </w:r>
          </w:p>
        </w:tc>
        <w:tc>
          <w:tcPr>
            <w:tcW w:w="304" w:type="pct"/>
          </w:tcPr>
          <w:p w14:paraId="652B8114" w14:textId="6B805A52" w:rsidR="00211074" w:rsidRPr="00211074" w:rsidRDefault="00211074" w:rsidP="00211074">
            <w:pPr>
              <w:spacing w:line="240" w:lineRule="auto"/>
              <w:ind w:firstLine="0"/>
              <w:jc w:val="center"/>
              <w:rPr>
                <w:sz w:val="16"/>
                <w:szCs w:val="16"/>
                <w:lang w:bidi="ru-RU"/>
              </w:rPr>
            </w:pPr>
            <w:r w:rsidRPr="00211074">
              <w:rPr>
                <w:sz w:val="16"/>
                <w:szCs w:val="16"/>
              </w:rPr>
              <w:t>32</w:t>
            </w:r>
          </w:p>
        </w:tc>
        <w:tc>
          <w:tcPr>
            <w:tcW w:w="481" w:type="pct"/>
          </w:tcPr>
          <w:p w14:paraId="5103B727" w14:textId="039C5A98"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81" w:type="pct"/>
          </w:tcPr>
          <w:p w14:paraId="169639AC" w14:textId="260AD273"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76" w:type="pct"/>
          </w:tcPr>
          <w:p w14:paraId="1C2F418B" w14:textId="727A4771" w:rsidR="00211074" w:rsidRPr="00211074" w:rsidRDefault="00211074" w:rsidP="00211074">
            <w:pPr>
              <w:spacing w:line="240" w:lineRule="auto"/>
              <w:ind w:firstLine="0"/>
              <w:jc w:val="center"/>
              <w:rPr>
                <w:sz w:val="16"/>
                <w:szCs w:val="16"/>
                <w:lang w:bidi="ru-RU"/>
              </w:rPr>
            </w:pPr>
            <w:r w:rsidRPr="00211074">
              <w:rPr>
                <w:sz w:val="16"/>
                <w:szCs w:val="16"/>
              </w:rPr>
              <w:t>1</w:t>
            </w:r>
          </w:p>
        </w:tc>
        <w:tc>
          <w:tcPr>
            <w:tcW w:w="537" w:type="pct"/>
          </w:tcPr>
          <w:p w14:paraId="5BF244F7" w14:textId="080DFF17" w:rsidR="00211074" w:rsidRPr="00211074" w:rsidRDefault="00211074" w:rsidP="00211074">
            <w:pPr>
              <w:spacing w:line="240" w:lineRule="auto"/>
              <w:ind w:firstLine="0"/>
              <w:jc w:val="center"/>
              <w:rPr>
                <w:sz w:val="16"/>
                <w:szCs w:val="16"/>
                <w:lang w:bidi="ru-RU"/>
              </w:rPr>
            </w:pPr>
            <w:r w:rsidRPr="00211074">
              <w:rPr>
                <w:sz w:val="16"/>
                <w:szCs w:val="16"/>
              </w:rPr>
              <w:t>6,24</w:t>
            </w:r>
          </w:p>
        </w:tc>
        <w:tc>
          <w:tcPr>
            <w:tcW w:w="345" w:type="pct"/>
          </w:tcPr>
          <w:p w14:paraId="784C9EE7" w14:textId="3FB6FA51" w:rsidR="00211074" w:rsidRPr="00211074" w:rsidRDefault="00211074" w:rsidP="00211074">
            <w:pPr>
              <w:spacing w:line="240" w:lineRule="auto"/>
              <w:ind w:firstLine="0"/>
              <w:jc w:val="center"/>
              <w:rPr>
                <w:sz w:val="16"/>
                <w:szCs w:val="16"/>
                <w:lang w:bidi="ru-RU"/>
              </w:rPr>
            </w:pPr>
            <w:r w:rsidRPr="00211074">
              <w:rPr>
                <w:sz w:val="16"/>
                <w:szCs w:val="16"/>
              </w:rPr>
              <w:t>0,000000289</w:t>
            </w:r>
          </w:p>
        </w:tc>
        <w:tc>
          <w:tcPr>
            <w:tcW w:w="431" w:type="pct"/>
          </w:tcPr>
          <w:p w14:paraId="2E7908B1" w14:textId="4C5F9097" w:rsidR="00211074" w:rsidRPr="00211074" w:rsidRDefault="00211074" w:rsidP="00211074">
            <w:pPr>
              <w:spacing w:line="240" w:lineRule="auto"/>
              <w:ind w:firstLine="0"/>
              <w:jc w:val="center"/>
              <w:rPr>
                <w:sz w:val="16"/>
                <w:szCs w:val="16"/>
                <w:lang w:bidi="ru-RU"/>
              </w:rPr>
            </w:pPr>
            <w:r w:rsidRPr="00211074">
              <w:rPr>
                <w:sz w:val="16"/>
                <w:szCs w:val="16"/>
              </w:rPr>
              <w:t>0,999913568</w:t>
            </w:r>
          </w:p>
        </w:tc>
        <w:tc>
          <w:tcPr>
            <w:tcW w:w="466" w:type="pct"/>
          </w:tcPr>
          <w:p w14:paraId="744F430B" w14:textId="2F92FF6F" w:rsidR="00211074" w:rsidRPr="00211074" w:rsidRDefault="00211074" w:rsidP="00211074">
            <w:pPr>
              <w:spacing w:line="240" w:lineRule="auto"/>
              <w:ind w:firstLine="0"/>
              <w:jc w:val="center"/>
              <w:rPr>
                <w:sz w:val="16"/>
                <w:szCs w:val="16"/>
                <w:lang w:bidi="ru-RU"/>
              </w:rPr>
            </w:pPr>
            <w:r w:rsidRPr="00211074">
              <w:rPr>
                <w:sz w:val="16"/>
                <w:szCs w:val="16"/>
              </w:rPr>
              <w:t>0,999999098</w:t>
            </w:r>
          </w:p>
        </w:tc>
        <w:tc>
          <w:tcPr>
            <w:tcW w:w="503" w:type="pct"/>
          </w:tcPr>
          <w:p w14:paraId="1FCBE78C" w14:textId="727A727E" w:rsidR="00211074" w:rsidRPr="00211074" w:rsidRDefault="00211074" w:rsidP="00211074">
            <w:pPr>
              <w:spacing w:line="240" w:lineRule="auto"/>
              <w:ind w:firstLine="0"/>
              <w:jc w:val="center"/>
              <w:rPr>
                <w:sz w:val="16"/>
                <w:szCs w:val="16"/>
                <w:lang w:bidi="ru-RU"/>
              </w:rPr>
            </w:pPr>
            <w:r w:rsidRPr="00211074">
              <w:rPr>
                <w:sz w:val="16"/>
                <w:szCs w:val="16"/>
              </w:rPr>
              <w:t>16,61691001</w:t>
            </w:r>
          </w:p>
        </w:tc>
      </w:tr>
      <w:tr w:rsidR="00211074" w:rsidRPr="00211074" w14:paraId="3B75181D" w14:textId="77777777" w:rsidTr="00811AC4">
        <w:tc>
          <w:tcPr>
            <w:tcW w:w="488" w:type="pct"/>
          </w:tcPr>
          <w:p w14:paraId="51823641" w14:textId="076C284B" w:rsidR="00211074" w:rsidRPr="00211074" w:rsidRDefault="00211074" w:rsidP="00211074">
            <w:pPr>
              <w:spacing w:line="240" w:lineRule="auto"/>
              <w:ind w:firstLine="0"/>
              <w:jc w:val="center"/>
              <w:rPr>
                <w:sz w:val="16"/>
                <w:szCs w:val="16"/>
                <w:lang w:bidi="ru-RU"/>
              </w:rPr>
            </w:pPr>
            <w:r w:rsidRPr="00211074">
              <w:rPr>
                <w:sz w:val="16"/>
                <w:szCs w:val="16"/>
              </w:rPr>
              <w:t>УТ-9б/7</w:t>
            </w:r>
          </w:p>
        </w:tc>
        <w:tc>
          <w:tcPr>
            <w:tcW w:w="488" w:type="pct"/>
          </w:tcPr>
          <w:p w14:paraId="0B684EEE" w14:textId="054A4A41" w:rsidR="00211074" w:rsidRPr="00211074" w:rsidRDefault="00211074" w:rsidP="00211074">
            <w:pPr>
              <w:spacing w:line="240" w:lineRule="auto"/>
              <w:ind w:firstLine="0"/>
              <w:jc w:val="center"/>
              <w:rPr>
                <w:sz w:val="16"/>
                <w:szCs w:val="16"/>
                <w:lang w:bidi="ru-RU"/>
              </w:rPr>
            </w:pPr>
            <w:r w:rsidRPr="00211074">
              <w:rPr>
                <w:sz w:val="16"/>
                <w:szCs w:val="16"/>
              </w:rPr>
              <w:t>Строителей 12</w:t>
            </w:r>
          </w:p>
        </w:tc>
        <w:tc>
          <w:tcPr>
            <w:tcW w:w="304" w:type="pct"/>
          </w:tcPr>
          <w:p w14:paraId="3BA8C8D8" w14:textId="7D9743A7" w:rsidR="00211074" w:rsidRPr="00211074" w:rsidRDefault="00211074" w:rsidP="00211074">
            <w:pPr>
              <w:spacing w:line="240" w:lineRule="auto"/>
              <w:ind w:firstLine="0"/>
              <w:jc w:val="center"/>
              <w:rPr>
                <w:sz w:val="16"/>
                <w:szCs w:val="16"/>
                <w:lang w:bidi="ru-RU"/>
              </w:rPr>
            </w:pPr>
            <w:r w:rsidRPr="00211074">
              <w:rPr>
                <w:sz w:val="16"/>
                <w:szCs w:val="16"/>
              </w:rPr>
              <w:t>2</w:t>
            </w:r>
          </w:p>
        </w:tc>
        <w:tc>
          <w:tcPr>
            <w:tcW w:w="481" w:type="pct"/>
          </w:tcPr>
          <w:p w14:paraId="552DCBC7" w14:textId="6156AEC1"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81" w:type="pct"/>
          </w:tcPr>
          <w:p w14:paraId="58EF6BCE" w14:textId="6E847EBE"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76" w:type="pct"/>
          </w:tcPr>
          <w:p w14:paraId="7407A7DB" w14:textId="3A1546A6" w:rsidR="00211074" w:rsidRPr="00211074" w:rsidRDefault="00211074" w:rsidP="00211074">
            <w:pPr>
              <w:spacing w:line="240" w:lineRule="auto"/>
              <w:ind w:firstLine="0"/>
              <w:jc w:val="center"/>
              <w:rPr>
                <w:sz w:val="16"/>
                <w:szCs w:val="16"/>
                <w:lang w:bidi="ru-RU"/>
              </w:rPr>
            </w:pPr>
            <w:r w:rsidRPr="00211074">
              <w:rPr>
                <w:sz w:val="16"/>
                <w:szCs w:val="16"/>
              </w:rPr>
              <w:t>1</w:t>
            </w:r>
          </w:p>
        </w:tc>
        <w:tc>
          <w:tcPr>
            <w:tcW w:w="537" w:type="pct"/>
          </w:tcPr>
          <w:p w14:paraId="64BF7D95" w14:textId="19497630" w:rsidR="00211074" w:rsidRPr="00211074" w:rsidRDefault="00211074" w:rsidP="00211074">
            <w:pPr>
              <w:spacing w:line="240" w:lineRule="auto"/>
              <w:ind w:firstLine="0"/>
              <w:jc w:val="center"/>
              <w:rPr>
                <w:sz w:val="16"/>
                <w:szCs w:val="16"/>
                <w:lang w:bidi="ru-RU"/>
              </w:rPr>
            </w:pPr>
            <w:r w:rsidRPr="00211074">
              <w:rPr>
                <w:sz w:val="16"/>
                <w:szCs w:val="16"/>
              </w:rPr>
              <w:t>6,24</w:t>
            </w:r>
          </w:p>
        </w:tc>
        <w:tc>
          <w:tcPr>
            <w:tcW w:w="345" w:type="pct"/>
          </w:tcPr>
          <w:p w14:paraId="2141B53E" w14:textId="07049190" w:rsidR="00211074" w:rsidRPr="00211074" w:rsidRDefault="00211074" w:rsidP="00211074">
            <w:pPr>
              <w:spacing w:line="240" w:lineRule="auto"/>
              <w:ind w:firstLine="0"/>
              <w:jc w:val="center"/>
              <w:rPr>
                <w:sz w:val="16"/>
                <w:szCs w:val="16"/>
                <w:lang w:bidi="ru-RU"/>
              </w:rPr>
            </w:pPr>
            <w:r w:rsidRPr="00211074">
              <w:rPr>
                <w:sz w:val="16"/>
                <w:szCs w:val="16"/>
              </w:rPr>
              <w:t>0,000000018</w:t>
            </w:r>
          </w:p>
        </w:tc>
        <w:tc>
          <w:tcPr>
            <w:tcW w:w="431" w:type="pct"/>
          </w:tcPr>
          <w:p w14:paraId="70D2C584" w14:textId="1C5BCB9C" w:rsidR="00211074" w:rsidRPr="00211074" w:rsidRDefault="00211074" w:rsidP="00211074">
            <w:pPr>
              <w:spacing w:line="240" w:lineRule="auto"/>
              <w:ind w:firstLine="0"/>
              <w:jc w:val="center"/>
              <w:rPr>
                <w:sz w:val="16"/>
                <w:szCs w:val="16"/>
                <w:lang w:bidi="ru-RU"/>
              </w:rPr>
            </w:pPr>
            <w:r w:rsidRPr="00211074">
              <w:rPr>
                <w:sz w:val="16"/>
                <w:szCs w:val="16"/>
              </w:rPr>
              <w:t>0,999994598</w:t>
            </w:r>
          </w:p>
        </w:tc>
        <w:tc>
          <w:tcPr>
            <w:tcW w:w="466" w:type="pct"/>
          </w:tcPr>
          <w:p w14:paraId="60F0496B" w14:textId="5455B997" w:rsidR="00211074" w:rsidRPr="00211074" w:rsidRDefault="00211074" w:rsidP="00211074">
            <w:pPr>
              <w:spacing w:line="240" w:lineRule="auto"/>
              <w:ind w:firstLine="0"/>
              <w:jc w:val="center"/>
              <w:rPr>
                <w:sz w:val="16"/>
                <w:szCs w:val="16"/>
                <w:lang w:bidi="ru-RU"/>
              </w:rPr>
            </w:pPr>
            <w:r w:rsidRPr="00211074">
              <w:rPr>
                <w:sz w:val="16"/>
                <w:szCs w:val="16"/>
              </w:rPr>
              <w:t>0,999999944</w:t>
            </w:r>
          </w:p>
        </w:tc>
        <w:tc>
          <w:tcPr>
            <w:tcW w:w="503" w:type="pct"/>
          </w:tcPr>
          <w:p w14:paraId="7D3D806F" w14:textId="453D77FD" w:rsidR="00211074" w:rsidRPr="00211074" w:rsidRDefault="00211074" w:rsidP="00211074">
            <w:pPr>
              <w:spacing w:line="240" w:lineRule="auto"/>
              <w:ind w:firstLine="0"/>
              <w:jc w:val="center"/>
              <w:rPr>
                <w:sz w:val="16"/>
                <w:szCs w:val="16"/>
                <w:lang w:bidi="ru-RU"/>
              </w:rPr>
            </w:pPr>
            <w:r w:rsidRPr="00211074">
              <w:rPr>
                <w:sz w:val="16"/>
                <w:szCs w:val="16"/>
              </w:rPr>
              <w:t>6,646769625</w:t>
            </w:r>
          </w:p>
        </w:tc>
      </w:tr>
      <w:tr w:rsidR="00211074" w:rsidRPr="00211074" w14:paraId="05234F8A" w14:textId="77777777" w:rsidTr="00811AC4">
        <w:tc>
          <w:tcPr>
            <w:tcW w:w="488" w:type="pct"/>
          </w:tcPr>
          <w:p w14:paraId="162AD8B2" w14:textId="0C4DE190" w:rsidR="00211074" w:rsidRPr="00211074" w:rsidRDefault="00211074" w:rsidP="00211074">
            <w:pPr>
              <w:spacing w:line="240" w:lineRule="auto"/>
              <w:ind w:firstLine="0"/>
              <w:jc w:val="center"/>
              <w:rPr>
                <w:sz w:val="16"/>
                <w:szCs w:val="16"/>
                <w:lang w:bidi="ru-RU"/>
              </w:rPr>
            </w:pPr>
            <w:r w:rsidRPr="00211074">
              <w:rPr>
                <w:sz w:val="16"/>
                <w:szCs w:val="16"/>
              </w:rPr>
              <w:t xml:space="preserve">УТ-9в/7 </w:t>
            </w:r>
          </w:p>
        </w:tc>
        <w:tc>
          <w:tcPr>
            <w:tcW w:w="488" w:type="pct"/>
          </w:tcPr>
          <w:p w14:paraId="04C7D512" w14:textId="16DE2EDD" w:rsidR="00211074" w:rsidRPr="00211074" w:rsidRDefault="00211074" w:rsidP="00211074">
            <w:pPr>
              <w:spacing w:line="240" w:lineRule="auto"/>
              <w:ind w:firstLine="0"/>
              <w:jc w:val="center"/>
              <w:rPr>
                <w:sz w:val="16"/>
                <w:szCs w:val="16"/>
                <w:lang w:bidi="ru-RU"/>
              </w:rPr>
            </w:pPr>
            <w:r w:rsidRPr="00211074">
              <w:rPr>
                <w:sz w:val="16"/>
                <w:szCs w:val="16"/>
              </w:rPr>
              <w:t>Строителей 14</w:t>
            </w:r>
          </w:p>
        </w:tc>
        <w:tc>
          <w:tcPr>
            <w:tcW w:w="304" w:type="pct"/>
          </w:tcPr>
          <w:p w14:paraId="0145D40E" w14:textId="19846FC0" w:rsidR="00211074" w:rsidRPr="00211074" w:rsidRDefault="00211074" w:rsidP="00211074">
            <w:pPr>
              <w:spacing w:line="240" w:lineRule="auto"/>
              <w:ind w:firstLine="0"/>
              <w:jc w:val="center"/>
              <w:rPr>
                <w:sz w:val="16"/>
                <w:szCs w:val="16"/>
                <w:lang w:bidi="ru-RU"/>
              </w:rPr>
            </w:pPr>
            <w:r w:rsidRPr="00211074">
              <w:rPr>
                <w:sz w:val="16"/>
                <w:szCs w:val="16"/>
              </w:rPr>
              <w:t>2</w:t>
            </w:r>
          </w:p>
        </w:tc>
        <w:tc>
          <w:tcPr>
            <w:tcW w:w="481" w:type="pct"/>
          </w:tcPr>
          <w:p w14:paraId="6EE4DF9F" w14:textId="449CB59E"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81" w:type="pct"/>
          </w:tcPr>
          <w:p w14:paraId="5D63BBFD" w14:textId="7E132936"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76" w:type="pct"/>
          </w:tcPr>
          <w:p w14:paraId="562FCD93" w14:textId="4959BB06" w:rsidR="00211074" w:rsidRPr="00211074" w:rsidRDefault="00211074" w:rsidP="00211074">
            <w:pPr>
              <w:spacing w:line="240" w:lineRule="auto"/>
              <w:ind w:firstLine="0"/>
              <w:jc w:val="center"/>
              <w:rPr>
                <w:sz w:val="16"/>
                <w:szCs w:val="16"/>
                <w:lang w:bidi="ru-RU"/>
              </w:rPr>
            </w:pPr>
            <w:r w:rsidRPr="00211074">
              <w:rPr>
                <w:sz w:val="16"/>
                <w:szCs w:val="16"/>
              </w:rPr>
              <w:t>1</w:t>
            </w:r>
          </w:p>
        </w:tc>
        <w:tc>
          <w:tcPr>
            <w:tcW w:w="537" w:type="pct"/>
          </w:tcPr>
          <w:p w14:paraId="02EE5321" w14:textId="54710B9A" w:rsidR="00211074" w:rsidRPr="00211074" w:rsidRDefault="00211074" w:rsidP="00211074">
            <w:pPr>
              <w:spacing w:line="240" w:lineRule="auto"/>
              <w:ind w:firstLine="0"/>
              <w:jc w:val="center"/>
              <w:rPr>
                <w:sz w:val="16"/>
                <w:szCs w:val="16"/>
                <w:lang w:bidi="ru-RU"/>
              </w:rPr>
            </w:pPr>
            <w:r w:rsidRPr="00211074">
              <w:rPr>
                <w:sz w:val="16"/>
                <w:szCs w:val="16"/>
              </w:rPr>
              <w:t>6,24</w:t>
            </w:r>
          </w:p>
        </w:tc>
        <w:tc>
          <w:tcPr>
            <w:tcW w:w="345" w:type="pct"/>
          </w:tcPr>
          <w:p w14:paraId="0BF7BA7C" w14:textId="42AE538C" w:rsidR="00211074" w:rsidRPr="00211074" w:rsidRDefault="00211074" w:rsidP="00211074">
            <w:pPr>
              <w:spacing w:line="240" w:lineRule="auto"/>
              <w:ind w:firstLine="0"/>
              <w:jc w:val="center"/>
              <w:rPr>
                <w:sz w:val="16"/>
                <w:szCs w:val="16"/>
                <w:lang w:bidi="ru-RU"/>
              </w:rPr>
            </w:pPr>
            <w:r w:rsidRPr="00211074">
              <w:rPr>
                <w:sz w:val="16"/>
                <w:szCs w:val="16"/>
              </w:rPr>
              <w:t>0,000000018</w:t>
            </w:r>
          </w:p>
        </w:tc>
        <w:tc>
          <w:tcPr>
            <w:tcW w:w="431" w:type="pct"/>
          </w:tcPr>
          <w:p w14:paraId="39B9E1F2" w14:textId="753B48C7" w:rsidR="00211074" w:rsidRPr="00211074" w:rsidRDefault="00211074" w:rsidP="00211074">
            <w:pPr>
              <w:spacing w:line="240" w:lineRule="auto"/>
              <w:ind w:firstLine="0"/>
              <w:jc w:val="center"/>
              <w:rPr>
                <w:sz w:val="16"/>
                <w:szCs w:val="16"/>
                <w:lang w:bidi="ru-RU"/>
              </w:rPr>
            </w:pPr>
            <w:r w:rsidRPr="00211074">
              <w:rPr>
                <w:sz w:val="16"/>
                <w:szCs w:val="16"/>
              </w:rPr>
              <w:t>0,999994598</w:t>
            </w:r>
          </w:p>
        </w:tc>
        <w:tc>
          <w:tcPr>
            <w:tcW w:w="466" w:type="pct"/>
          </w:tcPr>
          <w:p w14:paraId="2B1DC28B" w14:textId="59AAED32" w:rsidR="00211074" w:rsidRPr="00211074" w:rsidRDefault="00211074" w:rsidP="00211074">
            <w:pPr>
              <w:spacing w:line="240" w:lineRule="auto"/>
              <w:ind w:firstLine="0"/>
              <w:jc w:val="center"/>
              <w:rPr>
                <w:sz w:val="16"/>
                <w:szCs w:val="16"/>
                <w:lang w:bidi="ru-RU"/>
              </w:rPr>
            </w:pPr>
            <w:r w:rsidRPr="00211074">
              <w:rPr>
                <w:sz w:val="16"/>
                <w:szCs w:val="16"/>
              </w:rPr>
              <w:t>0,999999944</w:t>
            </w:r>
          </w:p>
        </w:tc>
        <w:tc>
          <w:tcPr>
            <w:tcW w:w="503" w:type="pct"/>
          </w:tcPr>
          <w:p w14:paraId="2FBD1D8C" w14:textId="6174879F" w:rsidR="00211074" w:rsidRPr="00211074" w:rsidRDefault="00211074" w:rsidP="00211074">
            <w:pPr>
              <w:spacing w:line="240" w:lineRule="auto"/>
              <w:ind w:firstLine="0"/>
              <w:jc w:val="center"/>
              <w:rPr>
                <w:sz w:val="16"/>
                <w:szCs w:val="16"/>
                <w:lang w:bidi="ru-RU"/>
              </w:rPr>
            </w:pPr>
            <w:r w:rsidRPr="00211074">
              <w:rPr>
                <w:sz w:val="16"/>
                <w:szCs w:val="16"/>
              </w:rPr>
              <w:t>16,61692406</w:t>
            </w:r>
          </w:p>
        </w:tc>
      </w:tr>
      <w:tr w:rsidR="00211074" w:rsidRPr="00211074" w14:paraId="6415ECE8" w14:textId="77777777" w:rsidTr="00811AC4">
        <w:tc>
          <w:tcPr>
            <w:tcW w:w="488" w:type="pct"/>
          </w:tcPr>
          <w:p w14:paraId="36AF2625" w14:textId="2F16F491" w:rsidR="00211074" w:rsidRPr="00211074" w:rsidRDefault="00211074" w:rsidP="00211074">
            <w:pPr>
              <w:spacing w:line="240" w:lineRule="auto"/>
              <w:ind w:firstLine="0"/>
              <w:jc w:val="center"/>
              <w:rPr>
                <w:sz w:val="16"/>
                <w:szCs w:val="16"/>
                <w:lang w:bidi="ru-RU"/>
              </w:rPr>
            </w:pPr>
            <w:r w:rsidRPr="00211074">
              <w:rPr>
                <w:sz w:val="16"/>
                <w:szCs w:val="16"/>
              </w:rPr>
              <w:t xml:space="preserve">УТ-9в/7 </w:t>
            </w:r>
          </w:p>
        </w:tc>
        <w:tc>
          <w:tcPr>
            <w:tcW w:w="488" w:type="pct"/>
          </w:tcPr>
          <w:p w14:paraId="78571814" w14:textId="0CC414CE" w:rsidR="00211074" w:rsidRPr="00211074" w:rsidRDefault="00211074" w:rsidP="00211074">
            <w:pPr>
              <w:spacing w:line="240" w:lineRule="auto"/>
              <w:ind w:firstLine="0"/>
              <w:jc w:val="center"/>
              <w:rPr>
                <w:sz w:val="16"/>
                <w:szCs w:val="16"/>
                <w:lang w:bidi="ru-RU"/>
              </w:rPr>
            </w:pPr>
            <w:r w:rsidRPr="00211074">
              <w:rPr>
                <w:sz w:val="16"/>
                <w:szCs w:val="16"/>
              </w:rPr>
              <w:t>Строителей 16</w:t>
            </w:r>
          </w:p>
        </w:tc>
        <w:tc>
          <w:tcPr>
            <w:tcW w:w="304" w:type="pct"/>
          </w:tcPr>
          <w:p w14:paraId="4043B1C6" w14:textId="27813F07" w:rsidR="00211074" w:rsidRPr="00211074" w:rsidRDefault="00211074" w:rsidP="00211074">
            <w:pPr>
              <w:spacing w:line="240" w:lineRule="auto"/>
              <w:ind w:firstLine="0"/>
              <w:jc w:val="center"/>
              <w:rPr>
                <w:sz w:val="16"/>
                <w:szCs w:val="16"/>
                <w:lang w:bidi="ru-RU"/>
              </w:rPr>
            </w:pPr>
            <w:r w:rsidRPr="00211074">
              <w:rPr>
                <w:sz w:val="16"/>
                <w:szCs w:val="16"/>
              </w:rPr>
              <w:t>44</w:t>
            </w:r>
          </w:p>
        </w:tc>
        <w:tc>
          <w:tcPr>
            <w:tcW w:w="481" w:type="pct"/>
          </w:tcPr>
          <w:p w14:paraId="0007D22C" w14:textId="6DFF20A7"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81" w:type="pct"/>
          </w:tcPr>
          <w:p w14:paraId="4716A246" w14:textId="3442D13A"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76" w:type="pct"/>
          </w:tcPr>
          <w:p w14:paraId="4A5C2B6D" w14:textId="6DA15593" w:rsidR="00211074" w:rsidRPr="00211074" w:rsidRDefault="00211074" w:rsidP="00211074">
            <w:pPr>
              <w:spacing w:line="240" w:lineRule="auto"/>
              <w:ind w:firstLine="0"/>
              <w:jc w:val="center"/>
              <w:rPr>
                <w:sz w:val="16"/>
                <w:szCs w:val="16"/>
                <w:lang w:bidi="ru-RU"/>
              </w:rPr>
            </w:pPr>
            <w:r w:rsidRPr="00211074">
              <w:rPr>
                <w:sz w:val="16"/>
                <w:szCs w:val="16"/>
              </w:rPr>
              <w:t>1</w:t>
            </w:r>
          </w:p>
        </w:tc>
        <w:tc>
          <w:tcPr>
            <w:tcW w:w="537" w:type="pct"/>
          </w:tcPr>
          <w:p w14:paraId="4CFACD76" w14:textId="450C62B5" w:rsidR="00211074" w:rsidRPr="00211074" w:rsidRDefault="00211074" w:rsidP="00211074">
            <w:pPr>
              <w:spacing w:line="240" w:lineRule="auto"/>
              <w:ind w:firstLine="0"/>
              <w:jc w:val="center"/>
              <w:rPr>
                <w:sz w:val="16"/>
                <w:szCs w:val="16"/>
                <w:lang w:bidi="ru-RU"/>
              </w:rPr>
            </w:pPr>
            <w:r w:rsidRPr="00211074">
              <w:rPr>
                <w:sz w:val="16"/>
                <w:szCs w:val="16"/>
              </w:rPr>
              <w:t>6,23</w:t>
            </w:r>
          </w:p>
        </w:tc>
        <w:tc>
          <w:tcPr>
            <w:tcW w:w="345" w:type="pct"/>
          </w:tcPr>
          <w:p w14:paraId="4CA9120A" w14:textId="5FFCE809" w:rsidR="00211074" w:rsidRPr="00211074" w:rsidRDefault="00211074" w:rsidP="00211074">
            <w:pPr>
              <w:spacing w:line="240" w:lineRule="auto"/>
              <w:ind w:firstLine="0"/>
              <w:jc w:val="center"/>
              <w:rPr>
                <w:sz w:val="16"/>
                <w:szCs w:val="16"/>
                <w:lang w:bidi="ru-RU"/>
              </w:rPr>
            </w:pPr>
            <w:r w:rsidRPr="00211074">
              <w:rPr>
                <w:sz w:val="16"/>
                <w:szCs w:val="16"/>
              </w:rPr>
              <w:t>0,000000397</w:t>
            </w:r>
          </w:p>
        </w:tc>
        <w:tc>
          <w:tcPr>
            <w:tcW w:w="431" w:type="pct"/>
          </w:tcPr>
          <w:p w14:paraId="0D25F23C" w14:textId="3BFE20CC" w:rsidR="00211074" w:rsidRPr="00211074" w:rsidRDefault="00211074" w:rsidP="00211074">
            <w:pPr>
              <w:spacing w:line="240" w:lineRule="auto"/>
              <w:ind w:firstLine="0"/>
              <w:jc w:val="center"/>
              <w:rPr>
                <w:sz w:val="16"/>
                <w:szCs w:val="16"/>
                <w:lang w:bidi="ru-RU"/>
              </w:rPr>
            </w:pPr>
            <w:r w:rsidRPr="00211074">
              <w:rPr>
                <w:sz w:val="16"/>
                <w:szCs w:val="16"/>
              </w:rPr>
              <w:t>0,999881157</w:t>
            </w:r>
          </w:p>
        </w:tc>
        <w:tc>
          <w:tcPr>
            <w:tcW w:w="466" w:type="pct"/>
          </w:tcPr>
          <w:p w14:paraId="03CAB128" w14:textId="00A4C19F" w:rsidR="00211074" w:rsidRPr="00211074" w:rsidRDefault="00211074" w:rsidP="00211074">
            <w:pPr>
              <w:spacing w:line="240" w:lineRule="auto"/>
              <w:ind w:firstLine="0"/>
              <w:jc w:val="center"/>
              <w:rPr>
                <w:sz w:val="16"/>
                <w:szCs w:val="16"/>
                <w:lang w:bidi="ru-RU"/>
              </w:rPr>
            </w:pPr>
            <w:r w:rsidRPr="00211074">
              <w:rPr>
                <w:sz w:val="16"/>
                <w:szCs w:val="16"/>
              </w:rPr>
              <w:t>0,999998762</w:t>
            </w:r>
          </w:p>
        </w:tc>
        <w:tc>
          <w:tcPr>
            <w:tcW w:w="503" w:type="pct"/>
          </w:tcPr>
          <w:p w14:paraId="11FAF857" w14:textId="06DBA2B9" w:rsidR="00211074" w:rsidRPr="00211074" w:rsidRDefault="00211074" w:rsidP="00211074">
            <w:pPr>
              <w:spacing w:line="240" w:lineRule="auto"/>
              <w:ind w:firstLine="0"/>
              <w:jc w:val="center"/>
              <w:rPr>
                <w:sz w:val="16"/>
                <w:szCs w:val="16"/>
                <w:lang w:bidi="ru-RU"/>
              </w:rPr>
            </w:pPr>
            <w:r w:rsidRPr="00211074">
              <w:rPr>
                <w:sz w:val="16"/>
                <w:szCs w:val="16"/>
              </w:rPr>
              <w:t>13,29352354</w:t>
            </w:r>
          </w:p>
        </w:tc>
      </w:tr>
      <w:tr w:rsidR="00211074" w:rsidRPr="00211074" w14:paraId="1082E73C" w14:textId="77777777" w:rsidTr="00811AC4">
        <w:tc>
          <w:tcPr>
            <w:tcW w:w="488" w:type="pct"/>
          </w:tcPr>
          <w:p w14:paraId="382E6F2D" w14:textId="62182028" w:rsidR="00211074" w:rsidRPr="00211074" w:rsidRDefault="00211074" w:rsidP="00211074">
            <w:pPr>
              <w:spacing w:line="240" w:lineRule="auto"/>
              <w:ind w:firstLine="0"/>
              <w:jc w:val="center"/>
              <w:rPr>
                <w:sz w:val="16"/>
                <w:szCs w:val="16"/>
                <w:lang w:bidi="ru-RU"/>
              </w:rPr>
            </w:pPr>
            <w:r w:rsidRPr="00211074">
              <w:rPr>
                <w:sz w:val="16"/>
                <w:szCs w:val="16"/>
              </w:rPr>
              <w:t>УТ-6/7</w:t>
            </w:r>
          </w:p>
        </w:tc>
        <w:tc>
          <w:tcPr>
            <w:tcW w:w="488" w:type="pct"/>
          </w:tcPr>
          <w:p w14:paraId="686BE497" w14:textId="726F1C5A" w:rsidR="00211074" w:rsidRPr="00211074" w:rsidRDefault="00211074" w:rsidP="00211074">
            <w:pPr>
              <w:spacing w:line="240" w:lineRule="auto"/>
              <w:ind w:firstLine="0"/>
              <w:jc w:val="center"/>
              <w:rPr>
                <w:sz w:val="16"/>
                <w:szCs w:val="16"/>
                <w:lang w:bidi="ru-RU"/>
              </w:rPr>
            </w:pPr>
            <w:r w:rsidRPr="00211074">
              <w:rPr>
                <w:sz w:val="16"/>
                <w:szCs w:val="16"/>
              </w:rPr>
              <w:t>Строителей 7</w:t>
            </w:r>
          </w:p>
        </w:tc>
        <w:tc>
          <w:tcPr>
            <w:tcW w:w="304" w:type="pct"/>
          </w:tcPr>
          <w:p w14:paraId="0E2D6D7E" w14:textId="261C9CF1" w:rsidR="00211074" w:rsidRPr="00211074" w:rsidRDefault="00211074" w:rsidP="00211074">
            <w:pPr>
              <w:spacing w:line="240" w:lineRule="auto"/>
              <w:ind w:firstLine="0"/>
              <w:jc w:val="center"/>
              <w:rPr>
                <w:sz w:val="16"/>
                <w:szCs w:val="16"/>
                <w:lang w:bidi="ru-RU"/>
              </w:rPr>
            </w:pPr>
            <w:r w:rsidRPr="00211074">
              <w:rPr>
                <w:sz w:val="16"/>
                <w:szCs w:val="16"/>
              </w:rPr>
              <w:t>52</w:t>
            </w:r>
          </w:p>
        </w:tc>
        <w:tc>
          <w:tcPr>
            <w:tcW w:w="481" w:type="pct"/>
          </w:tcPr>
          <w:p w14:paraId="7FCE3F2E" w14:textId="2F436FBC" w:rsidR="00211074" w:rsidRPr="00211074" w:rsidRDefault="00211074" w:rsidP="00211074">
            <w:pPr>
              <w:spacing w:line="240" w:lineRule="auto"/>
              <w:ind w:firstLine="0"/>
              <w:jc w:val="center"/>
              <w:rPr>
                <w:sz w:val="16"/>
                <w:szCs w:val="16"/>
                <w:lang w:bidi="ru-RU"/>
              </w:rPr>
            </w:pPr>
            <w:r w:rsidRPr="00211074">
              <w:rPr>
                <w:sz w:val="16"/>
                <w:szCs w:val="16"/>
              </w:rPr>
              <w:t>0,133</w:t>
            </w:r>
          </w:p>
        </w:tc>
        <w:tc>
          <w:tcPr>
            <w:tcW w:w="481" w:type="pct"/>
          </w:tcPr>
          <w:p w14:paraId="265AC1B2" w14:textId="45358BB9" w:rsidR="00211074" w:rsidRPr="00211074" w:rsidRDefault="00211074" w:rsidP="00211074">
            <w:pPr>
              <w:spacing w:line="240" w:lineRule="auto"/>
              <w:ind w:firstLine="0"/>
              <w:jc w:val="center"/>
              <w:rPr>
                <w:sz w:val="16"/>
                <w:szCs w:val="16"/>
                <w:lang w:bidi="ru-RU"/>
              </w:rPr>
            </w:pPr>
            <w:r w:rsidRPr="00211074">
              <w:rPr>
                <w:sz w:val="16"/>
                <w:szCs w:val="16"/>
              </w:rPr>
              <w:t>0,133</w:t>
            </w:r>
          </w:p>
        </w:tc>
        <w:tc>
          <w:tcPr>
            <w:tcW w:w="476" w:type="pct"/>
          </w:tcPr>
          <w:p w14:paraId="02C5986B" w14:textId="13B9F75A" w:rsidR="00211074" w:rsidRPr="00211074" w:rsidRDefault="00211074" w:rsidP="00211074">
            <w:pPr>
              <w:spacing w:line="240" w:lineRule="auto"/>
              <w:ind w:firstLine="0"/>
              <w:jc w:val="center"/>
              <w:rPr>
                <w:sz w:val="16"/>
                <w:szCs w:val="16"/>
                <w:lang w:bidi="ru-RU"/>
              </w:rPr>
            </w:pPr>
            <w:r w:rsidRPr="00211074">
              <w:rPr>
                <w:sz w:val="16"/>
                <w:szCs w:val="16"/>
              </w:rPr>
              <w:t>1</w:t>
            </w:r>
          </w:p>
        </w:tc>
        <w:tc>
          <w:tcPr>
            <w:tcW w:w="537" w:type="pct"/>
          </w:tcPr>
          <w:p w14:paraId="7174F0AC" w14:textId="68D55FFD" w:rsidR="00211074" w:rsidRPr="00211074" w:rsidRDefault="00211074" w:rsidP="00211074">
            <w:pPr>
              <w:spacing w:line="240" w:lineRule="auto"/>
              <w:ind w:firstLine="0"/>
              <w:jc w:val="center"/>
              <w:rPr>
                <w:sz w:val="16"/>
                <w:szCs w:val="16"/>
                <w:lang w:bidi="ru-RU"/>
              </w:rPr>
            </w:pPr>
            <w:r w:rsidRPr="00211074">
              <w:rPr>
                <w:sz w:val="16"/>
                <w:szCs w:val="16"/>
              </w:rPr>
              <w:t>8,29</w:t>
            </w:r>
          </w:p>
        </w:tc>
        <w:tc>
          <w:tcPr>
            <w:tcW w:w="345" w:type="pct"/>
          </w:tcPr>
          <w:p w14:paraId="2E41F258" w14:textId="41C3310C" w:rsidR="00211074" w:rsidRPr="00211074" w:rsidRDefault="00211074" w:rsidP="00211074">
            <w:pPr>
              <w:spacing w:line="240" w:lineRule="auto"/>
              <w:ind w:firstLine="0"/>
              <w:jc w:val="center"/>
              <w:rPr>
                <w:sz w:val="16"/>
                <w:szCs w:val="16"/>
                <w:lang w:bidi="ru-RU"/>
              </w:rPr>
            </w:pPr>
            <w:r w:rsidRPr="00211074">
              <w:rPr>
                <w:sz w:val="16"/>
                <w:szCs w:val="16"/>
              </w:rPr>
              <w:t>0,000000470</w:t>
            </w:r>
          </w:p>
        </w:tc>
        <w:tc>
          <w:tcPr>
            <w:tcW w:w="431" w:type="pct"/>
          </w:tcPr>
          <w:p w14:paraId="32FAEE1D" w14:textId="657F7F78" w:rsidR="00211074" w:rsidRPr="00211074" w:rsidRDefault="00211074" w:rsidP="00211074">
            <w:pPr>
              <w:spacing w:line="240" w:lineRule="auto"/>
              <w:ind w:firstLine="0"/>
              <w:jc w:val="center"/>
              <w:rPr>
                <w:sz w:val="16"/>
                <w:szCs w:val="16"/>
                <w:lang w:bidi="ru-RU"/>
              </w:rPr>
            </w:pPr>
            <w:r w:rsidRPr="00211074">
              <w:rPr>
                <w:sz w:val="16"/>
                <w:szCs w:val="16"/>
              </w:rPr>
              <w:t>0,999859551</w:t>
            </w:r>
          </w:p>
        </w:tc>
        <w:tc>
          <w:tcPr>
            <w:tcW w:w="466" w:type="pct"/>
          </w:tcPr>
          <w:p w14:paraId="5F8DA7B3" w14:textId="1E6D2DBC" w:rsidR="00211074" w:rsidRPr="00211074" w:rsidRDefault="00211074" w:rsidP="00211074">
            <w:pPr>
              <w:spacing w:line="240" w:lineRule="auto"/>
              <w:ind w:firstLine="0"/>
              <w:jc w:val="center"/>
              <w:rPr>
                <w:sz w:val="16"/>
                <w:szCs w:val="16"/>
                <w:lang w:bidi="ru-RU"/>
              </w:rPr>
            </w:pPr>
            <w:r w:rsidRPr="00211074">
              <w:rPr>
                <w:sz w:val="16"/>
                <w:szCs w:val="16"/>
              </w:rPr>
              <w:t>0,999998053</w:t>
            </w:r>
          </w:p>
        </w:tc>
        <w:tc>
          <w:tcPr>
            <w:tcW w:w="503" w:type="pct"/>
          </w:tcPr>
          <w:p w14:paraId="58675DB6" w14:textId="1FF41D38" w:rsidR="00211074" w:rsidRPr="00211074" w:rsidRDefault="00211074" w:rsidP="00211074">
            <w:pPr>
              <w:spacing w:line="240" w:lineRule="auto"/>
              <w:ind w:firstLine="0"/>
              <w:jc w:val="center"/>
              <w:rPr>
                <w:sz w:val="16"/>
                <w:szCs w:val="16"/>
                <w:lang w:bidi="ru-RU"/>
              </w:rPr>
            </w:pPr>
            <w:r w:rsidRPr="00211074">
              <w:rPr>
                <w:sz w:val="16"/>
                <w:szCs w:val="16"/>
              </w:rPr>
              <w:t>18,83247833</w:t>
            </w:r>
          </w:p>
        </w:tc>
      </w:tr>
      <w:tr w:rsidR="00211074" w:rsidRPr="00211074" w14:paraId="4D5C5675" w14:textId="77777777" w:rsidTr="00811AC4">
        <w:tc>
          <w:tcPr>
            <w:tcW w:w="488" w:type="pct"/>
          </w:tcPr>
          <w:p w14:paraId="08EDB3A7" w14:textId="07339FE1" w:rsidR="00211074" w:rsidRPr="00211074" w:rsidRDefault="00211074" w:rsidP="00211074">
            <w:pPr>
              <w:spacing w:line="240" w:lineRule="auto"/>
              <w:ind w:firstLine="0"/>
              <w:jc w:val="center"/>
              <w:rPr>
                <w:sz w:val="16"/>
                <w:szCs w:val="16"/>
                <w:lang w:bidi="ru-RU"/>
              </w:rPr>
            </w:pPr>
            <w:r w:rsidRPr="00211074">
              <w:rPr>
                <w:sz w:val="16"/>
                <w:szCs w:val="16"/>
              </w:rPr>
              <w:t>УТ-7.1а/7</w:t>
            </w:r>
          </w:p>
        </w:tc>
        <w:tc>
          <w:tcPr>
            <w:tcW w:w="488" w:type="pct"/>
          </w:tcPr>
          <w:p w14:paraId="2211D2C1" w14:textId="417FDF85" w:rsidR="00211074" w:rsidRPr="00211074" w:rsidRDefault="00211074" w:rsidP="00211074">
            <w:pPr>
              <w:spacing w:line="240" w:lineRule="auto"/>
              <w:ind w:firstLine="0"/>
              <w:jc w:val="center"/>
              <w:rPr>
                <w:sz w:val="16"/>
                <w:szCs w:val="16"/>
                <w:lang w:bidi="ru-RU"/>
              </w:rPr>
            </w:pPr>
            <w:r w:rsidRPr="00211074">
              <w:rPr>
                <w:sz w:val="16"/>
                <w:szCs w:val="16"/>
              </w:rPr>
              <w:t>Строителей 5</w:t>
            </w:r>
          </w:p>
        </w:tc>
        <w:tc>
          <w:tcPr>
            <w:tcW w:w="304" w:type="pct"/>
          </w:tcPr>
          <w:p w14:paraId="20CEFBB9" w14:textId="06AC7220" w:rsidR="00211074" w:rsidRPr="00211074" w:rsidRDefault="00211074" w:rsidP="00211074">
            <w:pPr>
              <w:spacing w:line="240" w:lineRule="auto"/>
              <w:ind w:firstLine="0"/>
              <w:jc w:val="center"/>
              <w:rPr>
                <w:sz w:val="16"/>
                <w:szCs w:val="16"/>
                <w:lang w:bidi="ru-RU"/>
              </w:rPr>
            </w:pPr>
            <w:r w:rsidRPr="00211074">
              <w:rPr>
                <w:sz w:val="16"/>
                <w:szCs w:val="16"/>
              </w:rPr>
              <w:t>10</w:t>
            </w:r>
          </w:p>
        </w:tc>
        <w:tc>
          <w:tcPr>
            <w:tcW w:w="481" w:type="pct"/>
          </w:tcPr>
          <w:p w14:paraId="3F9BB83B" w14:textId="24C9DCA3"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81" w:type="pct"/>
          </w:tcPr>
          <w:p w14:paraId="53F788F9" w14:textId="0AB4D84D"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76" w:type="pct"/>
          </w:tcPr>
          <w:p w14:paraId="5A4E949E" w14:textId="1F6FCE74" w:rsidR="00211074" w:rsidRPr="00211074" w:rsidRDefault="00211074" w:rsidP="00211074">
            <w:pPr>
              <w:spacing w:line="240" w:lineRule="auto"/>
              <w:ind w:firstLine="0"/>
              <w:jc w:val="center"/>
              <w:rPr>
                <w:sz w:val="16"/>
                <w:szCs w:val="16"/>
                <w:lang w:bidi="ru-RU"/>
              </w:rPr>
            </w:pPr>
            <w:r w:rsidRPr="00211074">
              <w:rPr>
                <w:sz w:val="16"/>
                <w:szCs w:val="16"/>
              </w:rPr>
              <w:t>1</w:t>
            </w:r>
          </w:p>
        </w:tc>
        <w:tc>
          <w:tcPr>
            <w:tcW w:w="537" w:type="pct"/>
          </w:tcPr>
          <w:p w14:paraId="13A85B46" w14:textId="57FD9ED8" w:rsidR="00211074" w:rsidRPr="00211074" w:rsidRDefault="00211074" w:rsidP="00211074">
            <w:pPr>
              <w:spacing w:line="240" w:lineRule="auto"/>
              <w:ind w:firstLine="0"/>
              <w:jc w:val="center"/>
              <w:rPr>
                <w:sz w:val="16"/>
                <w:szCs w:val="16"/>
                <w:lang w:bidi="ru-RU"/>
              </w:rPr>
            </w:pPr>
            <w:r w:rsidRPr="00211074">
              <w:rPr>
                <w:sz w:val="16"/>
                <w:szCs w:val="16"/>
              </w:rPr>
              <w:t>6,24</w:t>
            </w:r>
          </w:p>
        </w:tc>
        <w:tc>
          <w:tcPr>
            <w:tcW w:w="345" w:type="pct"/>
          </w:tcPr>
          <w:p w14:paraId="3CC25928" w14:textId="6A406478" w:rsidR="00211074" w:rsidRPr="00211074" w:rsidRDefault="00211074" w:rsidP="00211074">
            <w:pPr>
              <w:spacing w:line="240" w:lineRule="auto"/>
              <w:ind w:firstLine="0"/>
              <w:jc w:val="center"/>
              <w:rPr>
                <w:sz w:val="16"/>
                <w:szCs w:val="16"/>
                <w:lang w:bidi="ru-RU"/>
              </w:rPr>
            </w:pPr>
            <w:r w:rsidRPr="00211074">
              <w:rPr>
                <w:sz w:val="16"/>
                <w:szCs w:val="16"/>
              </w:rPr>
              <w:t>0,000000090</w:t>
            </w:r>
          </w:p>
        </w:tc>
        <w:tc>
          <w:tcPr>
            <w:tcW w:w="431" w:type="pct"/>
          </w:tcPr>
          <w:p w14:paraId="06E32D60" w14:textId="1C5F8CD8" w:rsidR="00211074" w:rsidRPr="00211074" w:rsidRDefault="00211074" w:rsidP="00211074">
            <w:pPr>
              <w:spacing w:line="240" w:lineRule="auto"/>
              <w:ind w:firstLine="0"/>
              <w:jc w:val="center"/>
              <w:rPr>
                <w:sz w:val="16"/>
                <w:szCs w:val="16"/>
                <w:lang w:bidi="ru-RU"/>
              </w:rPr>
            </w:pPr>
            <w:r w:rsidRPr="00211074">
              <w:rPr>
                <w:sz w:val="16"/>
                <w:szCs w:val="16"/>
              </w:rPr>
              <w:t>0,999972989</w:t>
            </w:r>
          </w:p>
        </w:tc>
        <w:tc>
          <w:tcPr>
            <w:tcW w:w="466" w:type="pct"/>
          </w:tcPr>
          <w:p w14:paraId="5450672F" w14:textId="6FD635D3" w:rsidR="00211074" w:rsidRPr="00211074" w:rsidRDefault="00211074" w:rsidP="00211074">
            <w:pPr>
              <w:spacing w:line="240" w:lineRule="auto"/>
              <w:ind w:firstLine="0"/>
              <w:jc w:val="center"/>
              <w:rPr>
                <w:sz w:val="16"/>
                <w:szCs w:val="16"/>
                <w:lang w:bidi="ru-RU"/>
              </w:rPr>
            </w:pPr>
            <w:r w:rsidRPr="00211074">
              <w:rPr>
                <w:sz w:val="16"/>
                <w:szCs w:val="16"/>
              </w:rPr>
              <w:t>0,999999718</w:t>
            </w:r>
          </w:p>
        </w:tc>
        <w:tc>
          <w:tcPr>
            <w:tcW w:w="503" w:type="pct"/>
          </w:tcPr>
          <w:p w14:paraId="2B934F77" w14:textId="192D660D" w:rsidR="00211074" w:rsidRPr="00211074" w:rsidRDefault="00211074" w:rsidP="00211074">
            <w:pPr>
              <w:spacing w:line="240" w:lineRule="auto"/>
              <w:ind w:firstLine="0"/>
              <w:jc w:val="center"/>
              <w:rPr>
                <w:sz w:val="16"/>
                <w:szCs w:val="16"/>
                <w:lang w:bidi="ru-RU"/>
              </w:rPr>
            </w:pPr>
            <w:r w:rsidRPr="00211074">
              <w:rPr>
                <w:sz w:val="16"/>
                <w:szCs w:val="16"/>
              </w:rPr>
              <w:t>14,40133094</w:t>
            </w:r>
          </w:p>
        </w:tc>
      </w:tr>
      <w:tr w:rsidR="00211074" w:rsidRPr="00211074" w14:paraId="7FC21093" w14:textId="77777777" w:rsidTr="00811AC4">
        <w:tc>
          <w:tcPr>
            <w:tcW w:w="488" w:type="pct"/>
          </w:tcPr>
          <w:p w14:paraId="6A6D9241" w14:textId="7EBBBD2C" w:rsidR="00211074" w:rsidRPr="00211074" w:rsidRDefault="00211074" w:rsidP="00211074">
            <w:pPr>
              <w:spacing w:line="240" w:lineRule="auto"/>
              <w:ind w:firstLine="0"/>
              <w:jc w:val="center"/>
              <w:rPr>
                <w:sz w:val="16"/>
                <w:szCs w:val="16"/>
                <w:lang w:bidi="ru-RU"/>
              </w:rPr>
            </w:pPr>
            <w:r w:rsidRPr="00211074">
              <w:rPr>
                <w:sz w:val="16"/>
                <w:szCs w:val="16"/>
              </w:rPr>
              <w:t>УТ-7.1б/7</w:t>
            </w:r>
          </w:p>
        </w:tc>
        <w:tc>
          <w:tcPr>
            <w:tcW w:w="488" w:type="pct"/>
          </w:tcPr>
          <w:p w14:paraId="0890B9F5" w14:textId="759943E0" w:rsidR="00211074" w:rsidRPr="00211074" w:rsidRDefault="00211074" w:rsidP="00211074">
            <w:pPr>
              <w:spacing w:line="240" w:lineRule="auto"/>
              <w:ind w:firstLine="0"/>
              <w:jc w:val="center"/>
              <w:rPr>
                <w:sz w:val="16"/>
                <w:szCs w:val="16"/>
                <w:lang w:bidi="ru-RU"/>
              </w:rPr>
            </w:pPr>
            <w:r w:rsidRPr="00211074">
              <w:rPr>
                <w:sz w:val="16"/>
                <w:szCs w:val="16"/>
              </w:rPr>
              <w:t>Строителей 3</w:t>
            </w:r>
          </w:p>
        </w:tc>
        <w:tc>
          <w:tcPr>
            <w:tcW w:w="304" w:type="pct"/>
          </w:tcPr>
          <w:p w14:paraId="333AA686" w14:textId="5C550A8B" w:rsidR="00211074" w:rsidRPr="00211074" w:rsidRDefault="00211074" w:rsidP="00211074">
            <w:pPr>
              <w:spacing w:line="240" w:lineRule="auto"/>
              <w:ind w:firstLine="0"/>
              <w:jc w:val="center"/>
              <w:rPr>
                <w:sz w:val="16"/>
                <w:szCs w:val="16"/>
                <w:lang w:bidi="ru-RU"/>
              </w:rPr>
            </w:pPr>
            <w:r w:rsidRPr="00211074">
              <w:rPr>
                <w:sz w:val="16"/>
                <w:szCs w:val="16"/>
              </w:rPr>
              <w:t>12</w:t>
            </w:r>
          </w:p>
        </w:tc>
        <w:tc>
          <w:tcPr>
            <w:tcW w:w="481" w:type="pct"/>
          </w:tcPr>
          <w:p w14:paraId="6C133732" w14:textId="32E0A9F5"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81" w:type="pct"/>
          </w:tcPr>
          <w:p w14:paraId="3839752C" w14:textId="3EBDC55F"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76" w:type="pct"/>
          </w:tcPr>
          <w:p w14:paraId="0F50E424" w14:textId="52E22B24" w:rsidR="00211074" w:rsidRPr="00211074" w:rsidRDefault="00211074" w:rsidP="00211074">
            <w:pPr>
              <w:spacing w:line="240" w:lineRule="auto"/>
              <w:ind w:firstLine="0"/>
              <w:jc w:val="center"/>
              <w:rPr>
                <w:sz w:val="16"/>
                <w:szCs w:val="16"/>
                <w:lang w:bidi="ru-RU"/>
              </w:rPr>
            </w:pPr>
            <w:r w:rsidRPr="00211074">
              <w:rPr>
                <w:sz w:val="16"/>
                <w:szCs w:val="16"/>
              </w:rPr>
              <w:t>1</w:t>
            </w:r>
          </w:p>
        </w:tc>
        <w:tc>
          <w:tcPr>
            <w:tcW w:w="537" w:type="pct"/>
          </w:tcPr>
          <w:p w14:paraId="2D4CF3AC" w14:textId="495446A9" w:rsidR="00211074" w:rsidRPr="00211074" w:rsidRDefault="00211074" w:rsidP="00211074">
            <w:pPr>
              <w:spacing w:line="240" w:lineRule="auto"/>
              <w:ind w:firstLine="0"/>
              <w:jc w:val="center"/>
              <w:rPr>
                <w:sz w:val="16"/>
                <w:szCs w:val="16"/>
                <w:lang w:bidi="ru-RU"/>
              </w:rPr>
            </w:pPr>
            <w:r w:rsidRPr="00211074">
              <w:rPr>
                <w:sz w:val="16"/>
                <w:szCs w:val="16"/>
              </w:rPr>
              <w:t>6,24</w:t>
            </w:r>
          </w:p>
        </w:tc>
        <w:tc>
          <w:tcPr>
            <w:tcW w:w="345" w:type="pct"/>
          </w:tcPr>
          <w:p w14:paraId="7C2CE8F8" w14:textId="2A8EBB09" w:rsidR="00211074" w:rsidRPr="00211074" w:rsidRDefault="00211074" w:rsidP="00211074">
            <w:pPr>
              <w:spacing w:line="240" w:lineRule="auto"/>
              <w:ind w:firstLine="0"/>
              <w:jc w:val="center"/>
              <w:rPr>
                <w:sz w:val="16"/>
                <w:szCs w:val="16"/>
                <w:lang w:bidi="ru-RU"/>
              </w:rPr>
            </w:pPr>
            <w:r w:rsidRPr="00211074">
              <w:rPr>
                <w:sz w:val="16"/>
                <w:szCs w:val="16"/>
              </w:rPr>
              <w:t>0,000000108</w:t>
            </w:r>
          </w:p>
        </w:tc>
        <w:tc>
          <w:tcPr>
            <w:tcW w:w="431" w:type="pct"/>
          </w:tcPr>
          <w:p w14:paraId="61F269FA" w14:textId="575BFB54" w:rsidR="00211074" w:rsidRPr="00211074" w:rsidRDefault="00211074" w:rsidP="00211074">
            <w:pPr>
              <w:spacing w:line="240" w:lineRule="auto"/>
              <w:ind w:firstLine="0"/>
              <w:jc w:val="center"/>
              <w:rPr>
                <w:sz w:val="16"/>
                <w:szCs w:val="16"/>
                <w:lang w:bidi="ru-RU"/>
              </w:rPr>
            </w:pPr>
            <w:r w:rsidRPr="00211074">
              <w:rPr>
                <w:sz w:val="16"/>
                <w:szCs w:val="16"/>
              </w:rPr>
              <w:t>0,999967587</w:t>
            </w:r>
          </w:p>
        </w:tc>
        <w:tc>
          <w:tcPr>
            <w:tcW w:w="466" w:type="pct"/>
          </w:tcPr>
          <w:p w14:paraId="2BD88DA3" w14:textId="014257EC" w:rsidR="00211074" w:rsidRPr="00211074" w:rsidRDefault="00211074" w:rsidP="00211074">
            <w:pPr>
              <w:spacing w:line="240" w:lineRule="auto"/>
              <w:ind w:firstLine="0"/>
              <w:jc w:val="center"/>
              <w:rPr>
                <w:sz w:val="16"/>
                <w:szCs w:val="16"/>
                <w:lang w:bidi="ru-RU"/>
              </w:rPr>
            </w:pPr>
            <w:r w:rsidRPr="00211074">
              <w:rPr>
                <w:sz w:val="16"/>
                <w:szCs w:val="16"/>
              </w:rPr>
              <w:t>0,999999662</w:t>
            </w:r>
          </w:p>
        </w:tc>
        <w:tc>
          <w:tcPr>
            <w:tcW w:w="503" w:type="pct"/>
          </w:tcPr>
          <w:p w14:paraId="2DBE7CAF" w14:textId="7BDE8242" w:rsidR="00211074" w:rsidRPr="00211074" w:rsidRDefault="00211074" w:rsidP="00211074">
            <w:pPr>
              <w:spacing w:line="240" w:lineRule="auto"/>
              <w:ind w:firstLine="0"/>
              <w:jc w:val="center"/>
              <w:rPr>
                <w:sz w:val="16"/>
                <w:szCs w:val="16"/>
                <w:lang w:bidi="ru-RU"/>
              </w:rPr>
            </w:pPr>
            <w:r w:rsidRPr="00211074">
              <w:rPr>
                <w:sz w:val="16"/>
                <w:szCs w:val="16"/>
              </w:rPr>
              <w:t>6,646767752</w:t>
            </w:r>
          </w:p>
        </w:tc>
      </w:tr>
      <w:tr w:rsidR="00211074" w:rsidRPr="00211074" w14:paraId="5C0213F0" w14:textId="77777777" w:rsidTr="00811AC4">
        <w:tc>
          <w:tcPr>
            <w:tcW w:w="488" w:type="pct"/>
          </w:tcPr>
          <w:p w14:paraId="5302D0C9" w14:textId="5A2D6799" w:rsidR="00211074" w:rsidRPr="00211074" w:rsidRDefault="00211074" w:rsidP="00211074">
            <w:pPr>
              <w:spacing w:line="240" w:lineRule="auto"/>
              <w:ind w:firstLine="0"/>
              <w:jc w:val="center"/>
              <w:rPr>
                <w:sz w:val="16"/>
                <w:szCs w:val="16"/>
                <w:lang w:bidi="ru-RU"/>
              </w:rPr>
            </w:pPr>
            <w:r w:rsidRPr="00211074">
              <w:rPr>
                <w:sz w:val="16"/>
                <w:szCs w:val="16"/>
              </w:rPr>
              <w:t xml:space="preserve">УТ-13/7 </w:t>
            </w:r>
          </w:p>
        </w:tc>
        <w:tc>
          <w:tcPr>
            <w:tcW w:w="488" w:type="pct"/>
          </w:tcPr>
          <w:p w14:paraId="2E1092C0" w14:textId="730C42C2" w:rsidR="00211074" w:rsidRPr="00211074" w:rsidRDefault="00211074" w:rsidP="00211074">
            <w:pPr>
              <w:spacing w:line="240" w:lineRule="auto"/>
              <w:ind w:firstLine="0"/>
              <w:jc w:val="center"/>
              <w:rPr>
                <w:sz w:val="16"/>
                <w:szCs w:val="16"/>
                <w:lang w:bidi="ru-RU"/>
              </w:rPr>
            </w:pPr>
            <w:r w:rsidRPr="00211074">
              <w:rPr>
                <w:sz w:val="16"/>
                <w:szCs w:val="16"/>
              </w:rPr>
              <w:t>Энергетиков 16</w:t>
            </w:r>
          </w:p>
        </w:tc>
        <w:tc>
          <w:tcPr>
            <w:tcW w:w="304" w:type="pct"/>
          </w:tcPr>
          <w:p w14:paraId="4CDAA086" w14:textId="52FA547C" w:rsidR="00211074" w:rsidRPr="00211074" w:rsidRDefault="00211074" w:rsidP="00211074">
            <w:pPr>
              <w:spacing w:line="240" w:lineRule="auto"/>
              <w:ind w:firstLine="0"/>
              <w:jc w:val="center"/>
              <w:rPr>
                <w:sz w:val="16"/>
                <w:szCs w:val="16"/>
                <w:lang w:bidi="ru-RU"/>
              </w:rPr>
            </w:pPr>
            <w:r w:rsidRPr="00211074">
              <w:rPr>
                <w:sz w:val="16"/>
                <w:szCs w:val="16"/>
              </w:rPr>
              <w:t>35</w:t>
            </w:r>
          </w:p>
        </w:tc>
        <w:tc>
          <w:tcPr>
            <w:tcW w:w="481" w:type="pct"/>
          </w:tcPr>
          <w:p w14:paraId="7A4D072C" w14:textId="41A06A18"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81" w:type="pct"/>
          </w:tcPr>
          <w:p w14:paraId="781922A9" w14:textId="6DBB326B"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76" w:type="pct"/>
          </w:tcPr>
          <w:p w14:paraId="77539B03" w14:textId="6C1E6582" w:rsidR="00211074" w:rsidRPr="00211074" w:rsidRDefault="00211074" w:rsidP="00211074">
            <w:pPr>
              <w:spacing w:line="240" w:lineRule="auto"/>
              <w:ind w:firstLine="0"/>
              <w:jc w:val="center"/>
              <w:rPr>
                <w:sz w:val="16"/>
                <w:szCs w:val="16"/>
                <w:lang w:bidi="ru-RU"/>
              </w:rPr>
            </w:pPr>
            <w:r w:rsidRPr="00211074">
              <w:rPr>
                <w:sz w:val="16"/>
                <w:szCs w:val="16"/>
              </w:rPr>
              <w:t>3</w:t>
            </w:r>
          </w:p>
        </w:tc>
        <w:tc>
          <w:tcPr>
            <w:tcW w:w="537" w:type="pct"/>
          </w:tcPr>
          <w:p w14:paraId="5D6EB866" w14:textId="7660F7E0" w:rsidR="00211074" w:rsidRPr="00211074" w:rsidRDefault="00211074" w:rsidP="00211074">
            <w:pPr>
              <w:spacing w:line="240" w:lineRule="auto"/>
              <w:ind w:firstLine="0"/>
              <w:jc w:val="center"/>
              <w:rPr>
                <w:sz w:val="16"/>
                <w:szCs w:val="16"/>
                <w:lang w:bidi="ru-RU"/>
              </w:rPr>
            </w:pPr>
            <w:r w:rsidRPr="00211074">
              <w:rPr>
                <w:sz w:val="16"/>
                <w:szCs w:val="16"/>
              </w:rPr>
              <w:t>6,23</w:t>
            </w:r>
          </w:p>
        </w:tc>
        <w:tc>
          <w:tcPr>
            <w:tcW w:w="345" w:type="pct"/>
          </w:tcPr>
          <w:p w14:paraId="7BA51A10" w14:textId="3669B794" w:rsidR="00211074" w:rsidRPr="00211074" w:rsidRDefault="00211074" w:rsidP="00211074">
            <w:pPr>
              <w:spacing w:line="240" w:lineRule="auto"/>
              <w:ind w:firstLine="0"/>
              <w:jc w:val="center"/>
              <w:rPr>
                <w:sz w:val="16"/>
                <w:szCs w:val="16"/>
                <w:lang w:bidi="ru-RU"/>
              </w:rPr>
            </w:pPr>
            <w:r w:rsidRPr="00211074">
              <w:rPr>
                <w:sz w:val="16"/>
                <w:szCs w:val="16"/>
              </w:rPr>
              <w:t>0,000000254</w:t>
            </w:r>
          </w:p>
        </w:tc>
        <w:tc>
          <w:tcPr>
            <w:tcW w:w="431" w:type="pct"/>
          </w:tcPr>
          <w:p w14:paraId="07E5BF11" w14:textId="7822F005" w:rsidR="00211074" w:rsidRPr="00211074" w:rsidRDefault="00211074" w:rsidP="00211074">
            <w:pPr>
              <w:spacing w:line="240" w:lineRule="auto"/>
              <w:ind w:firstLine="0"/>
              <w:jc w:val="center"/>
              <w:rPr>
                <w:sz w:val="16"/>
                <w:szCs w:val="16"/>
                <w:lang w:bidi="ru-RU"/>
              </w:rPr>
            </w:pPr>
            <w:r w:rsidRPr="00211074">
              <w:rPr>
                <w:sz w:val="16"/>
                <w:szCs w:val="16"/>
              </w:rPr>
              <w:t>0,999924112</w:t>
            </w:r>
          </w:p>
        </w:tc>
        <w:tc>
          <w:tcPr>
            <w:tcW w:w="466" w:type="pct"/>
          </w:tcPr>
          <w:p w14:paraId="13DFAE58" w14:textId="25DA9C35" w:rsidR="00211074" w:rsidRPr="00211074" w:rsidRDefault="00211074" w:rsidP="00211074">
            <w:pPr>
              <w:spacing w:line="240" w:lineRule="auto"/>
              <w:ind w:firstLine="0"/>
              <w:jc w:val="center"/>
              <w:rPr>
                <w:sz w:val="16"/>
                <w:szCs w:val="16"/>
                <w:lang w:bidi="ru-RU"/>
              </w:rPr>
            </w:pPr>
            <w:r w:rsidRPr="00211074">
              <w:rPr>
                <w:sz w:val="16"/>
                <w:szCs w:val="16"/>
              </w:rPr>
              <w:t>0,999999209</w:t>
            </w:r>
          </w:p>
        </w:tc>
        <w:tc>
          <w:tcPr>
            <w:tcW w:w="503" w:type="pct"/>
          </w:tcPr>
          <w:p w14:paraId="07301E2B" w14:textId="058B93B1" w:rsidR="00211074" w:rsidRPr="00211074" w:rsidRDefault="00211074" w:rsidP="00211074">
            <w:pPr>
              <w:spacing w:line="240" w:lineRule="auto"/>
              <w:ind w:firstLine="0"/>
              <w:jc w:val="center"/>
              <w:rPr>
                <w:sz w:val="16"/>
                <w:szCs w:val="16"/>
                <w:lang w:bidi="ru-RU"/>
              </w:rPr>
            </w:pPr>
            <w:r w:rsidRPr="00211074">
              <w:rPr>
                <w:sz w:val="16"/>
                <w:szCs w:val="16"/>
              </w:rPr>
              <w:t>7,754558869</w:t>
            </w:r>
          </w:p>
        </w:tc>
      </w:tr>
      <w:tr w:rsidR="00211074" w:rsidRPr="00211074" w14:paraId="1197A638" w14:textId="77777777" w:rsidTr="00811AC4">
        <w:tc>
          <w:tcPr>
            <w:tcW w:w="488" w:type="pct"/>
          </w:tcPr>
          <w:p w14:paraId="56C3C07E" w14:textId="608D267A" w:rsidR="00211074" w:rsidRPr="00211074" w:rsidRDefault="00211074" w:rsidP="00211074">
            <w:pPr>
              <w:spacing w:line="240" w:lineRule="auto"/>
              <w:ind w:firstLine="0"/>
              <w:jc w:val="center"/>
              <w:rPr>
                <w:sz w:val="16"/>
                <w:szCs w:val="16"/>
                <w:lang w:bidi="ru-RU"/>
              </w:rPr>
            </w:pPr>
            <w:r w:rsidRPr="00211074">
              <w:rPr>
                <w:sz w:val="16"/>
                <w:szCs w:val="16"/>
              </w:rPr>
              <w:t xml:space="preserve">УТ-14.1а/7 </w:t>
            </w:r>
          </w:p>
        </w:tc>
        <w:tc>
          <w:tcPr>
            <w:tcW w:w="488" w:type="pct"/>
          </w:tcPr>
          <w:p w14:paraId="2EBC879A" w14:textId="752945B7" w:rsidR="00211074" w:rsidRPr="00211074" w:rsidRDefault="00211074" w:rsidP="00211074">
            <w:pPr>
              <w:spacing w:line="240" w:lineRule="auto"/>
              <w:ind w:firstLine="0"/>
              <w:jc w:val="center"/>
              <w:rPr>
                <w:sz w:val="16"/>
                <w:szCs w:val="16"/>
                <w:lang w:bidi="ru-RU"/>
              </w:rPr>
            </w:pPr>
            <w:r w:rsidRPr="00211074">
              <w:rPr>
                <w:sz w:val="16"/>
                <w:szCs w:val="16"/>
              </w:rPr>
              <w:t>Отке 54А</w:t>
            </w:r>
          </w:p>
        </w:tc>
        <w:tc>
          <w:tcPr>
            <w:tcW w:w="304" w:type="pct"/>
          </w:tcPr>
          <w:p w14:paraId="11AAF305" w14:textId="678187FA" w:rsidR="00211074" w:rsidRPr="00211074" w:rsidRDefault="00211074" w:rsidP="00211074">
            <w:pPr>
              <w:spacing w:line="240" w:lineRule="auto"/>
              <w:ind w:firstLine="0"/>
              <w:jc w:val="center"/>
              <w:rPr>
                <w:sz w:val="16"/>
                <w:szCs w:val="16"/>
                <w:lang w:bidi="ru-RU"/>
              </w:rPr>
            </w:pPr>
            <w:r w:rsidRPr="00211074">
              <w:rPr>
                <w:sz w:val="16"/>
                <w:szCs w:val="16"/>
              </w:rPr>
              <w:t>2</w:t>
            </w:r>
          </w:p>
        </w:tc>
        <w:tc>
          <w:tcPr>
            <w:tcW w:w="481" w:type="pct"/>
          </w:tcPr>
          <w:p w14:paraId="6639B2A6" w14:textId="15883317" w:rsidR="00211074" w:rsidRPr="00211074" w:rsidRDefault="00211074" w:rsidP="00211074">
            <w:pPr>
              <w:spacing w:line="240" w:lineRule="auto"/>
              <w:ind w:firstLine="0"/>
              <w:jc w:val="center"/>
              <w:rPr>
                <w:sz w:val="16"/>
                <w:szCs w:val="16"/>
                <w:lang w:bidi="ru-RU"/>
              </w:rPr>
            </w:pPr>
            <w:r w:rsidRPr="00211074">
              <w:rPr>
                <w:sz w:val="16"/>
                <w:szCs w:val="16"/>
              </w:rPr>
              <w:t>0,159</w:t>
            </w:r>
          </w:p>
        </w:tc>
        <w:tc>
          <w:tcPr>
            <w:tcW w:w="481" w:type="pct"/>
          </w:tcPr>
          <w:p w14:paraId="4E876E1C" w14:textId="5B8ED17A" w:rsidR="00211074" w:rsidRPr="00211074" w:rsidRDefault="00211074" w:rsidP="00211074">
            <w:pPr>
              <w:spacing w:line="240" w:lineRule="auto"/>
              <w:ind w:firstLine="0"/>
              <w:jc w:val="center"/>
              <w:rPr>
                <w:sz w:val="16"/>
                <w:szCs w:val="16"/>
                <w:lang w:bidi="ru-RU"/>
              </w:rPr>
            </w:pPr>
            <w:r w:rsidRPr="00211074">
              <w:rPr>
                <w:sz w:val="16"/>
                <w:szCs w:val="16"/>
              </w:rPr>
              <w:t>0,159</w:t>
            </w:r>
          </w:p>
        </w:tc>
        <w:tc>
          <w:tcPr>
            <w:tcW w:w="476" w:type="pct"/>
          </w:tcPr>
          <w:p w14:paraId="3C97FFEA" w14:textId="5789E1CE" w:rsidR="00211074" w:rsidRPr="00211074" w:rsidRDefault="00211074" w:rsidP="00211074">
            <w:pPr>
              <w:spacing w:line="240" w:lineRule="auto"/>
              <w:ind w:firstLine="0"/>
              <w:jc w:val="center"/>
              <w:rPr>
                <w:sz w:val="16"/>
                <w:szCs w:val="16"/>
                <w:lang w:bidi="ru-RU"/>
              </w:rPr>
            </w:pPr>
            <w:r w:rsidRPr="00211074">
              <w:rPr>
                <w:sz w:val="16"/>
                <w:szCs w:val="16"/>
              </w:rPr>
              <w:t>3</w:t>
            </w:r>
          </w:p>
        </w:tc>
        <w:tc>
          <w:tcPr>
            <w:tcW w:w="537" w:type="pct"/>
          </w:tcPr>
          <w:p w14:paraId="2E418262" w14:textId="5FD65B91" w:rsidR="00211074" w:rsidRPr="00211074" w:rsidRDefault="00211074" w:rsidP="00211074">
            <w:pPr>
              <w:spacing w:line="240" w:lineRule="auto"/>
              <w:ind w:firstLine="0"/>
              <w:jc w:val="center"/>
              <w:rPr>
                <w:sz w:val="16"/>
                <w:szCs w:val="16"/>
                <w:lang w:bidi="ru-RU"/>
              </w:rPr>
            </w:pPr>
            <w:r w:rsidRPr="00211074">
              <w:rPr>
                <w:sz w:val="16"/>
                <w:szCs w:val="16"/>
              </w:rPr>
              <w:t>9,6</w:t>
            </w:r>
          </w:p>
        </w:tc>
        <w:tc>
          <w:tcPr>
            <w:tcW w:w="345" w:type="pct"/>
          </w:tcPr>
          <w:p w14:paraId="2233C34B" w14:textId="7EDCC858" w:rsidR="00211074" w:rsidRPr="00211074" w:rsidRDefault="00211074" w:rsidP="00211074">
            <w:pPr>
              <w:spacing w:line="240" w:lineRule="auto"/>
              <w:ind w:firstLine="0"/>
              <w:jc w:val="center"/>
              <w:rPr>
                <w:sz w:val="16"/>
                <w:szCs w:val="16"/>
                <w:lang w:bidi="ru-RU"/>
              </w:rPr>
            </w:pPr>
            <w:r w:rsidRPr="00211074">
              <w:rPr>
                <w:sz w:val="16"/>
                <w:szCs w:val="16"/>
              </w:rPr>
              <w:t>0,000000015</w:t>
            </w:r>
          </w:p>
        </w:tc>
        <w:tc>
          <w:tcPr>
            <w:tcW w:w="431" w:type="pct"/>
          </w:tcPr>
          <w:p w14:paraId="36D7D7FB" w14:textId="2A5E9A3B" w:rsidR="00211074" w:rsidRPr="00211074" w:rsidRDefault="00211074" w:rsidP="00211074">
            <w:pPr>
              <w:spacing w:line="240" w:lineRule="auto"/>
              <w:ind w:firstLine="0"/>
              <w:jc w:val="center"/>
              <w:rPr>
                <w:sz w:val="16"/>
                <w:szCs w:val="16"/>
                <w:lang w:bidi="ru-RU"/>
              </w:rPr>
            </w:pPr>
            <w:r w:rsidRPr="00211074">
              <w:rPr>
                <w:sz w:val="16"/>
                <w:szCs w:val="16"/>
              </w:rPr>
              <w:t>0,999995663</w:t>
            </w:r>
          </w:p>
        </w:tc>
        <w:tc>
          <w:tcPr>
            <w:tcW w:w="466" w:type="pct"/>
          </w:tcPr>
          <w:p w14:paraId="118599D1" w14:textId="2BE149FC" w:rsidR="00211074" w:rsidRPr="00211074" w:rsidRDefault="00211074" w:rsidP="00211074">
            <w:pPr>
              <w:spacing w:line="240" w:lineRule="auto"/>
              <w:ind w:firstLine="0"/>
              <w:jc w:val="center"/>
              <w:rPr>
                <w:sz w:val="16"/>
                <w:szCs w:val="16"/>
                <w:lang w:bidi="ru-RU"/>
              </w:rPr>
            </w:pPr>
            <w:r w:rsidRPr="00211074">
              <w:rPr>
                <w:sz w:val="16"/>
                <w:szCs w:val="16"/>
              </w:rPr>
              <w:t>0,999999930</w:t>
            </w:r>
          </w:p>
        </w:tc>
        <w:tc>
          <w:tcPr>
            <w:tcW w:w="503" w:type="pct"/>
          </w:tcPr>
          <w:p w14:paraId="4D6AB467" w14:textId="390AB5E3" w:rsidR="00211074" w:rsidRPr="00211074" w:rsidRDefault="00211074" w:rsidP="00211074">
            <w:pPr>
              <w:spacing w:line="240" w:lineRule="auto"/>
              <w:ind w:firstLine="0"/>
              <w:jc w:val="center"/>
              <w:rPr>
                <w:sz w:val="16"/>
                <w:szCs w:val="16"/>
                <w:lang w:bidi="ru-RU"/>
              </w:rPr>
            </w:pPr>
            <w:r w:rsidRPr="00211074">
              <w:rPr>
                <w:sz w:val="16"/>
                <w:szCs w:val="16"/>
              </w:rPr>
              <w:t>17,72471877</w:t>
            </w:r>
          </w:p>
        </w:tc>
      </w:tr>
      <w:tr w:rsidR="00211074" w:rsidRPr="00211074" w14:paraId="20C8A8D0" w14:textId="77777777" w:rsidTr="00811AC4">
        <w:tc>
          <w:tcPr>
            <w:tcW w:w="488" w:type="pct"/>
          </w:tcPr>
          <w:p w14:paraId="01D05ACF" w14:textId="289B6D5C" w:rsidR="00211074" w:rsidRPr="00211074" w:rsidRDefault="00211074" w:rsidP="00211074">
            <w:pPr>
              <w:spacing w:line="240" w:lineRule="auto"/>
              <w:ind w:firstLine="0"/>
              <w:jc w:val="center"/>
              <w:rPr>
                <w:sz w:val="16"/>
                <w:szCs w:val="16"/>
                <w:lang w:bidi="ru-RU"/>
              </w:rPr>
            </w:pPr>
            <w:r w:rsidRPr="00211074">
              <w:rPr>
                <w:sz w:val="16"/>
                <w:szCs w:val="16"/>
              </w:rPr>
              <w:t xml:space="preserve">УТ-14.1б/7 </w:t>
            </w:r>
          </w:p>
        </w:tc>
        <w:tc>
          <w:tcPr>
            <w:tcW w:w="488" w:type="pct"/>
          </w:tcPr>
          <w:p w14:paraId="31386DF9" w14:textId="59A3489A" w:rsidR="00211074" w:rsidRPr="00211074" w:rsidRDefault="00211074" w:rsidP="00211074">
            <w:pPr>
              <w:spacing w:line="240" w:lineRule="auto"/>
              <w:ind w:firstLine="0"/>
              <w:jc w:val="center"/>
              <w:rPr>
                <w:sz w:val="16"/>
                <w:szCs w:val="16"/>
                <w:lang w:bidi="ru-RU"/>
              </w:rPr>
            </w:pPr>
            <w:r w:rsidRPr="00211074">
              <w:rPr>
                <w:sz w:val="16"/>
                <w:szCs w:val="16"/>
              </w:rPr>
              <w:t>Строителей 1А</w:t>
            </w:r>
          </w:p>
        </w:tc>
        <w:tc>
          <w:tcPr>
            <w:tcW w:w="304" w:type="pct"/>
          </w:tcPr>
          <w:p w14:paraId="5CDFBAD4" w14:textId="721D8D8D" w:rsidR="00211074" w:rsidRPr="00211074" w:rsidRDefault="00211074" w:rsidP="00211074">
            <w:pPr>
              <w:spacing w:line="240" w:lineRule="auto"/>
              <w:ind w:firstLine="0"/>
              <w:jc w:val="center"/>
              <w:rPr>
                <w:sz w:val="16"/>
                <w:szCs w:val="16"/>
                <w:lang w:bidi="ru-RU"/>
              </w:rPr>
            </w:pPr>
            <w:r w:rsidRPr="00211074">
              <w:rPr>
                <w:sz w:val="16"/>
                <w:szCs w:val="16"/>
              </w:rPr>
              <w:t>11</w:t>
            </w:r>
          </w:p>
        </w:tc>
        <w:tc>
          <w:tcPr>
            <w:tcW w:w="481" w:type="pct"/>
          </w:tcPr>
          <w:p w14:paraId="0E0F51E7" w14:textId="2220B717"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81" w:type="pct"/>
          </w:tcPr>
          <w:p w14:paraId="7CC5BA32" w14:textId="566062DA"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76" w:type="pct"/>
          </w:tcPr>
          <w:p w14:paraId="4885019B" w14:textId="5816C301" w:rsidR="00211074" w:rsidRPr="00211074" w:rsidRDefault="00211074" w:rsidP="00211074">
            <w:pPr>
              <w:spacing w:line="240" w:lineRule="auto"/>
              <w:ind w:firstLine="0"/>
              <w:jc w:val="center"/>
              <w:rPr>
                <w:sz w:val="16"/>
                <w:szCs w:val="16"/>
                <w:lang w:bidi="ru-RU"/>
              </w:rPr>
            </w:pPr>
            <w:r w:rsidRPr="00211074">
              <w:rPr>
                <w:sz w:val="16"/>
                <w:szCs w:val="16"/>
              </w:rPr>
              <w:t>3</w:t>
            </w:r>
          </w:p>
        </w:tc>
        <w:tc>
          <w:tcPr>
            <w:tcW w:w="537" w:type="pct"/>
          </w:tcPr>
          <w:p w14:paraId="319B7173" w14:textId="5380E218" w:rsidR="00211074" w:rsidRPr="00211074" w:rsidRDefault="00211074" w:rsidP="00211074">
            <w:pPr>
              <w:spacing w:line="240" w:lineRule="auto"/>
              <w:ind w:firstLine="0"/>
              <w:jc w:val="center"/>
              <w:rPr>
                <w:sz w:val="16"/>
                <w:szCs w:val="16"/>
                <w:lang w:bidi="ru-RU"/>
              </w:rPr>
            </w:pPr>
            <w:r w:rsidRPr="00211074">
              <w:rPr>
                <w:sz w:val="16"/>
                <w:szCs w:val="16"/>
              </w:rPr>
              <w:t>7,39</w:t>
            </w:r>
          </w:p>
        </w:tc>
        <w:tc>
          <w:tcPr>
            <w:tcW w:w="345" w:type="pct"/>
          </w:tcPr>
          <w:p w14:paraId="335C0FF6" w14:textId="36F91147" w:rsidR="00211074" w:rsidRPr="00211074" w:rsidRDefault="00211074" w:rsidP="00211074">
            <w:pPr>
              <w:spacing w:line="240" w:lineRule="auto"/>
              <w:ind w:firstLine="0"/>
              <w:jc w:val="center"/>
              <w:rPr>
                <w:sz w:val="16"/>
                <w:szCs w:val="16"/>
                <w:lang w:bidi="ru-RU"/>
              </w:rPr>
            </w:pPr>
            <w:r w:rsidRPr="00211074">
              <w:rPr>
                <w:sz w:val="16"/>
                <w:szCs w:val="16"/>
              </w:rPr>
              <w:t>0,000000080</w:t>
            </w:r>
          </w:p>
        </w:tc>
        <w:tc>
          <w:tcPr>
            <w:tcW w:w="431" w:type="pct"/>
          </w:tcPr>
          <w:p w14:paraId="6DDD1945" w14:textId="25DBC29E" w:rsidR="00211074" w:rsidRPr="00211074" w:rsidRDefault="00211074" w:rsidP="00211074">
            <w:pPr>
              <w:spacing w:line="240" w:lineRule="auto"/>
              <w:ind w:firstLine="0"/>
              <w:jc w:val="center"/>
              <w:rPr>
                <w:sz w:val="16"/>
                <w:szCs w:val="16"/>
                <w:lang w:bidi="ru-RU"/>
              </w:rPr>
            </w:pPr>
            <w:r w:rsidRPr="00211074">
              <w:rPr>
                <w:sz w:val="16"/>
                <w:szCs w:val="16"/>
              </w:rPr>
              <w:t>0,999976149</w:t>
            </w:r>
          </w:p>
        </w:tc>
        <w:tc>
          <w:tcPr>
            <w:tcW w:w="466" w:type="pct"/>
          </w:tcPr>
          <w:p w14:paraId="561F6227" w14:textId="151401E9" w:rsidR="00211074" w:rsidRPr="00211074" w:rsidRDefault="00211074" w:rsidP="00211074">
            <w:pPr>
              <w:spacing w:line="240" w:lineRule="auto"/>
              <w:ind w:firstLine="0"/>
              <w:jc w:val="center"/>
              <w:rPr>
                <w:sz w:val="16"/>
                <w:szCs w:val="16"/>
                <w:lang w:bidi="ru-RU"/>
              </w:rPr>
            </w:pPr>
            <w:r w:rsidRPr="00211074">
              <w:rPr>
                <w:sz w:val="16"/>
                <w:szCs w:val="16"/>
              </w:rPr>
              <w:t>0,999999705</w:t>
            </w:r>
          </w:p>
        </w:tc>
        <w:tc>
          <w:tcPr>
            <w:tcW w:w="503" w:type="pct"/>
          </w:tcPr>
          <w:p w14:paraId="0D055633" w14:textId="1DCD9FBA" w:rsidR="00211074" w:rsidRPr="00211074" w:rsidRDefault="00211074" w:rsidP="00211074">
            <w:pPr>
              <w:spacing w:line="240" w:lineRule="auto"/>
              <w:ind w:firstLine="0"/>
              <w:jc w:val="center"/>
              <w:rPr>
                <w:sz w:val="16"/>
                <w:szCs w:val="16"/>
                <w:lang w:bidi="ru-RU"/>
              </w:rPr>
            </w:pPr>
            <w:r w:rsidRPr="00211074">
              <w:rPr>
                <w:sz w:val="16"/>
                <w:szCs w:val="16"/>
              </w:rPr>
              <w:t>21,0480988</w:t>
            </w:r>
          </w:p>
        </w:tc>
      </w:tr>
      <w:tr w:rsidR="00211074" w:rsidRPr="00211074" w14:paraId="1F423581" w14:textId="77777777" w:rsidTr="00811AC4">
        <w:tc>
          <w:tcPr>
            <w:tcW w:w="488" w:type="pct"/>
          </w:tcPr>
          <w:p w14:paraId="4D00F593" w14:textId="593B64F0" w:rsidR="00211074" w:rsidRPr="00211074" w:rsidRDefault="00211074" w:rsidP="00211074">
            <w:pPr>
              <w:spacing w:line="240" w:lineRule="auto"/>
              <w:ind w:firstLine="0"/>
              <w:jc w:val="center"/>
              <w:rPr>
                <w:sz w:val="16"/>
                <w:szCs w:val="16"/>
                <w:lang w:bidi="ru-RU"/>
              </w:rPr>
            </w:pPr>
            <w:r w:rsidRPr="00211074">
              <w:rPr>
                <w:sz w:val="16"/>
                <w:szCs w:val="16"/>
              </w:rPr>
              <w:t>УТ-14.1в/7</w:t>
            </w:r>
          </w:p>
        </w:tc>
        <w:tc>
          <w:tcPr>
            <w:tcW w:w="488" w:type="pct"/>
          </w:tcPr>
          <w:p w14:paraId="38D9E337" w14:textId="4092C037" w:rsidR="00211074" w:rsidRPr="00211074" w:rsidRDefault="00211074" w:rsidP="00211074">
            <w:pPr>
              <w:spacing w:line="240" w:lineRule="auto"/>
              <w:ind w:firstLine="0"/>
              <w:jc w:val="center"/>
              <w:rPr>
                <w:sz w:val="16"/>
                <w:szCs w:val="16"/>
                <w:lang w:bidi="ru-RU"/>
              </w:rPr>
            </w:pPr>
            <w:r w:rsidRPr="00211074">
              <w:rPr>
                <w:sz w:val="16"/>
                <w:szCs w:val="16"/>
              </w:rPr>
              <w:t>Строителей 1</w:t>
            </w:r>
          </w:p>
        </w:tc>
        <w:tc>
          <w:tcPr>
            <w:tcW w:w="304" w:type="pct"/>
          </w:tcPr>
          <w:p w14:paraId="19EE9484" w14:textId="5B80C442" w:rsidR="00211074" w:rsidRPr="00211074" w:rsidRDefault="00211074" w:rsidP="00211074">
            <w:pPr>
              <w:spacing w:line="240" w:lineRule="auto"/>
              <w:ind w:firstLine="0"/>
              <w:jc w:val="center"/>
              <w:rPr>
                <w:sz w:val="16"/>
                <w:szCs w:val="16"/>
                <w:lang w:bidi="ru-RU"/>
              </w:rPr>
            </w:pPr>
            <w:r w:rsidRPr="00211074">
              <w:rPr>
                <w:sz w:val="16"/>
                <w:szCs w:val="16"/>
              </w:rPr>
              <w:t>11</w:t>
            </w:r>
          </w:p>
        </w:tc>
        <w:tc>
          <w:tcPr>
            <w:tcW w:w="481" w:type="pct"/>
          </w:tcPr>
          <w:p w14:paraId="70C45621" w14:textId="7733B1A1"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81" w:type="pct"/>
          </w:tcPr>
          <w:p w14:paraId="37292973" w14:textId="49CC7AE0"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76" w:type="pct"/>
          </w:tcPr>
          <w:p w14:paraId="4127E530" w14:textId="4E5D4289" w:rsidR="00211074" w:rsidRPr="00211074" w:rsidRDefault="00211074" w:rsidP="00211074">
            <w:pPr>
              <w:spacing w:line="240" w:lineRule="auto"/>
              <w:ind w:firstLine="0"/>
              <w:jc w:val="center"/>
              <w:rPr>
                <w:sz w:val="16"/>
                <w:szCs w:val="16"/>
                <w:lang w:bidi="ru-RU"/>
              </w:rPr>
            </w:pPr>
            <w:r w:rsidRPr="00211074">
              <w:rPr>
                <w:sz w:val="16"/>
                <w:szCs w:val="16"/>
              </w:rPr>
              <w:t>3</w:t>
            </w:r>
          </w:p>
        </w:tc>
        <w:tc>
          <w:tcPr>
            <w:tcW w:w="537" w:type="pct"/>
          </w:tcPr>
          <w:p w14:paraId="3290360F" w14:textId="0D2C785A" w:rsidR="00211074" w:rsidRPr="00211074" w:rsidRDefault="00211074" w:rsidP="00211074">
            <w:pPr>
              <w:spacing w:line="240" w:lineRule="auto"/>
              <w:ind w:firstLine="0"/>
              <w:jc w:val="center"/>
              <w:rPr>
                <w:sz w:val="16"/>
                <w:szCs w:val="16"/>
                <w:lang w:bidi="ru-RU"/>
              </w:rPr>
            </w:pPr>
            <w:r w:rsidRPr="00211074">
              <w:rPr>
                <w:sz w:val="16"/>
                <w:szCs w:val="16"/>
              </w:rPr>
              <w:t>7,39</w:t>
            </w:r>
          </w:p>
        </w:tc>
        <w:tc>
          <w:tcPr>
            <w:tcW w:w="345" w:type="pct"/>
          </w:tcPr>
          <w:p w14:paraId="6176AC32" w14:textId="0ADD15CC" w:rsidR="00211074" w:rsidRPr="00211074" w:rsidRDefault="00211074" w:rsidP="00211074">
            <w:pPr>
              <w:spacing w:line="240" w:lineRule="auto"/>
              <w:ind w:firstLine="0"/>
              <w:jc w:val="center"/>
              <w:rPr>
                <w:sz w:val="16"/>
                <w:szCs w:val="16"/>
                <w:lang w:bidi="ru-RU"/>
              </w:rPr>
            </w:pPr>
            <w:r w:rsidRPr="00211074">
              <w:rPr>
                <w:sz w:val="16"/>
                <w:szCs w:val="16"/>
              </w:rPr>
              <w:t>0,000000080</w:t>
            </w:r>
          </w:p>
        </w:tc>
        <w:tc>
          <w:tcPr>
            <w:tcW w:w="431" w:type="pct"/>
          </w:tcPr>
          <w:p w14:paraId="20B8F6B2" w14:textId="53A83DB6" w:rsidR="00211074" w:rsidRPr="00211074" w:rsidRDefault="00211074" w:rsidP="00211074">
            <w:pPr>
              <w:spacing w:line="240" w:lineRule="auto"/>
              <w:ind w:firstLine="0"/>
              <w:jc w:val="center"/>
              <w:rPr>
                <w:sz w:val="16"/>
                <w:szCs w:val="16"/>
                <w:lang w:bidi="ru-RU"/>
              </w:rPr>
            </w:pPr>
            <w:r w:rsidRPr="00211074">
              <w:rPr>
                <w:sz w:val="16"/>
                <w:szCs w:val="16"/>
              </w:rPr>
              <w:t>0,999976149</w:t>
            </w:r>
          </w:p>
        </w:tc>
        <w:tc>
          <w:tcPr>
            <w:tcW w:w="466" w:type="pct"/>
          </w:tcPr>
          <w:p w14:paraId="72DCE028" w14:textId="568AD923" w:rsidR="00211074" w:rsidRPr="00211074" w:rsidRDefault="00211074" w:rsidP="00211074">
            <w:pPr>
              <w:spacing w:line="240" w:lineRule="auto"/>
              <w:ind w:firstLine="0"/>
              <w:jc w:val="center"/>
              <w:rPr>
                <w:sz w:val="16"/>
                <w:szCs w:val="16"/>
                <w:lang w:bidi="ru-RU"/>
              </w:rPr>
            </w:pPr>
            <w:r w:rsidRPr="00211074">
              <w:rPr>
                <w:sz w:val="16"/>
                <w:szCs w:val="16"/>
              </w:rPr>
              <w:t>0,999999705</w:t>
            </w:r>
          </w:p>
        </w:tc>
        <w:tc>
          <w:tcPr>
            <w:tcW w:w="503" w:type="pct"/>
          </w:tcPr>
          <w:p w14:paraId="1E90420A" w14:textId="7F021549" w:rsidR="00211074" w:rsidRPr="00211074" w:rsidRDefault="00211074" w:rsidP="00211074">
            <w:pPr>
              <w:spacing w:line="240" w:lineRule="auto"/>
              <w:ind w:firstLine="0"/>
              <w:jc w:val="center"/>
              <w:rPr>
                <w:sz w:val="16"/>
                <w:szCs w:val="16"/>
                <w:lang w:bidi="ru-RU"/>
              </w:rPr>
            </w:pPr>
            <w:r w:rsidRPr="00211074">
              <w:rPr>
                <w:sz w:val="16"/>
                <w:szCs w:val="16"/>
              </w:rPr>
              <w:t>21,0480988</w:t>
            </w:r>
          </w:p>
        </w:tc>
      </w:tr>
      <w:tr w:rsidR="00211074" w:rsidRPr="00211074" w14:paraId="419FDA70" w14:textId="77777777" w:rsidTr="00811AC4">
        <w:tc>
          <w:tcPr>
            <w:tcW w:w="488" w:type="pct"/>
          </w:tcPr>
          <w:p w14:paraId="4A0B4E5C" w14:textId="6D30FCDE" w:rsidR="00211074" w:rsidRPr="00211074" w:rsidRDefault="00211074" w:rsidP="00211074">
            <w:pPr>
              <w:spacing w:line="240" w:lineRule="auto"/>
              <w:ind w:firstLine="0"/>
              <w:jc w:val="center"/>
              <w:rPr>
                <w:sz w:val="16"/>
                <w:szCs w:val="16"/>
                <w:lang w:bidi="ru-RU"/>
              </w:rPr>
            </w:pPr>
            <w:r w:rsidRPr="00211074">
              <w:rPr>
                <w:sz w:val="16"/>
                <w:szCs w:val="16"/>
              </w:rPr>
              <w:t>УТ-14.1/7</w:t>
            </w:r>
          </w:p>
        </w:tc>
        <w:tc>
          <w:tcPr>
            <w:tcW w:w="488" w:type="pct"/>
          </w:tcPr>
          <w:p w14:paraId="2EC9F79D" w14:textId="3E491E66" w:rsidR="00211074" w:rsidRPr="00211074" w:rsidRDefault="00211074" w:rsidP="00211074">
            <w:pPr>
              <w:spacing w:line="240" w:lineRule="auto"/>
              <w:ind w:firstLine="0"/>
              <w:jc w:val="center"/>
              <w:rPr>
                <w:sz w:val="16"/>
                <w:szCs w:val="16"/>
                <w:lang w:bidi="ru-RU"/>
              </w:rPr>
            </w:pPr>
            <w:r w:rsidRPr="00211074">
              <w:rPr>
                <w:sz w:val="16"/>
                <w:szCs w:val="16"/>
              </w:rPr>
              <w:t>Энергетиков 14</w:t>
            </w:r>
          </w:p>
        </w:tc>
        <w:tc>
          <w:tcPr>
            <w:tcW w:w="304" w:type="pct"/>
          </w:tcPr>
          <w:p w14:paraId="152D13DC" w14:textId="66C2A232" w:rsidR="00211074" w:rsidRPr="00211074" w:rsidRDefault="00211074" w:rsidP="00211074">
            <w:pPr>
              <w:spacing w:line="240" w:lineRule="auto"/>
              <w:ind w:firstLine="0"/>
              <w:jc w:val="center"/>
              <w:rPr>
                <w:sz w:val="16"/>
                <w:szCs w:val="16"/>
                <w:lang w:bidi="ru-RU"/>
              </w:rPr>
            </w:pPr>
            <w:r w:rsidRPr="00211074">
              <w:rPr>
                <w:sz w:val="16"/>
                <w:szCs w:val="16"/>
              </w:rPr>
              <w:t>21</w:t>
            </w:r>
          </w:p>
        </w:tc>
        <w:tc>
          <w:tcPr>
            <w:tcW w:w="481" w:type="pct"/>
          </w:tcPr>
          <w:p w14:paraId="7D5F9FE2" w14:textId="39784DA9"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81" w:type="pct"/>
          </w:tcPr>
          <w:p w14:paraId="58858D72" w14:textId="02F5DFBE"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76" w:type="pct"/>
          </w:tcPr>
          <w:p w14:paraId="1690416F" w14:textId="51E9D50A" w:rsidR="00211074" w:rsidRPr="00211074" w:rsidRDefault="00211074" w:rsidP="00211074">
            <w:pPr>
              <w:spacing w:line="240" w:lineRule="auto"/>
              <w:ind w:firstLine="0"/>
              <w:jc w:val="center"/>
              <w:rPr>
                <w:sz w:val="16"/>
                <w:szCs w:val="16"/>
                <w:lang w:bidi="ru-RU"/>
              </w:rPr>
            </w:pPr>
            <w:r w:rsidRPr="00211074">
              <w:rPr>
                <w:sz w:val="16"/>
                <w:szCs w:val="16"/>
              </w:rPr>
              <w:t>3</w:t>
            </w:r>
          </w:p>
        </w:tc>
        <w:tc>
          <w:tcPr>
            <w:tcW w:w="537" w:type="pct"/>
          </w:tcPr>
          <w:p w14:paraId="372AEBD5" w14:textId="719AA0A4" w:rsidR="00211074" w:rsidRPr="00211074" w:rsidRDefault="00211074" w:rsidP="00211074">
            <w:pPr>
              <w:spacing w:line="240" w:lineRule="auto"/>
              <w:ind w:firstLine="0"/>
              <w:jc w:val="center"/>
              <w:rPr>
                <w:sz w:val="16"/>
                <w:szCs w:val="16"/>
                <w:lang w:bidi="ru-RU"/>
              </w:rPr>
            </w:pPr>
            <w:r w:rsidRPr="00211074">
              <w:rPr>
                <w:sz w:val="16"/>
                <w:szCs w:val="16"/>
              </w:rPr>
              <w:t>6,24</w:t>
            </w:r>
          </w:p>
        </w:tc>
        <w:tc>
          <w:tcPr>
            <w:tcW w:w="345" w:type="pct"/>
          </w:tcPr>
          <w:p w14:paraId="04A6202D" w14:textId="41F20208" w:rsidR="00211074" w:rsidRPr="00211074" w:rsidRDefault="00211074" w:rsidP="00211074">
            <w:pPr>
              <w:spacing w:line="240" w:lineRule="auto"/>
              <w:ind w:firstLine="0"/>
              <w:jc w:val="center"/>
              <w:rPr>
                <w:sz w:val="16"/>
                <w:szCs w:val="16"/>
                <w:lang w:bidi="ru-RU"/>
              </w:rPr>
            </w:pPr>
            <w:r w:rsidRPr="00211074">
              <w:rPr>
                <w:sz w:val="16"/>
                <w:szCs w:val="16"/>
              </w:rPr>
              <w:t>0,000000152</w:t>
            </w:r>
          </w:p>
        </w:tc>
        <w:tc>
          <w:tcPr>
            <w:tcW w:w="431" w:type="pct"/>
          </w:tcPr>
          <w:p w14:paraId="742D10FF" w14:textId="73029C27" w:rsidR="00211074" w:rsidRPr="00211074" w:rsidRDefault="00211074" w:rsidP="00211074">
            <w:pPr>
              <w:spacing w:line="240" w:lineRule="auto"/>
              <w:ind w:firstLine="0"/>
              <w:jc w:val="center"/>
              <w:rPr>
                <w:sz w:val="16"/>
                <w:szCs w:val="16"/>
                <w:lang w:bidi="ru-RU"/>
              </w:rPr>
            </w:pPr>
            <w:r w:rsidRPr="00211074">
              <w:rPr>
                <w:sz w:val="16"/>
                <w:szCs w:val="16"/>
              </w:rPr>
              <w:t>0,999954467</w:t>
            </w:r>
          </w:p>
        </w:tc>
        <w:tc>
          <w:tcPr>
            <w:tcW w:w="466" w:type="pct"/>
          </w:tcPr>
          <w:p w14:paraId="7FF1FEBE" w14:textId="5C27B7A7" w:rsidR="00211074" w:rsidRPr="00211074" w:rsidRDefault="00211074" w:rsidP="00211074">
            <w:pPr>
              <w:spacing w:line="240" w:lineRule="auto"/>
              <w:ind w:firstLine="0"/>
              <w:jc w:val="center"/>
              <w:rPr>
                <w:sz w:val="16"/>
                <w:szCs w:val="16"/>
                <w:lang w:bidi="ru-RU"/>
              </w:rPr>
            </w:pPr>
            <w:r w:rsidRPr="00211074">
              <w:rPr>
                <w:sz w:val="16"/>
                <w:szCs w:val="16"/>
              </w:rPr>
              <w:t>0,999999525</w:t>
            </w:r>
          </w:p>
        </w:tc>
        <w:tc>
          <w:tcPr>
            <w:tcW w:w="503" w:type="pct"/>
          </w:tcPr>
          <w:p w14:paraId="01C6C5D3" w14:textId="4F8023F9" w:rsidR="00211074" w:rsidRPr="00211074" w:rsidRDefault="00211074" w:rsidP="00211074">
            <w:pPr>
              <w:spacing w:line="240" w:lineRule="auto"/>
              <w:ind w:firstLine="0"/>
              <w:jc w:val="center"/>
              <w:rPr>
                <w:sz w:val="16"/>
                <w:szCs w:val="16"/>
                <w:lang w:bidi="ru-RU"/>
              </w:rPr>
            </w:pPr>
            <w:r w:rsidRPr="00211074">
              <w:rPr>
                <w:sz w:val="16"/>
                <w:szCs w:val="16"/>
              </w:rPr>
              <w:t>16,6169171</w:t>
            </w:r>
          </w:p>
        </w:tc>
      </w:tr>
      <w:tr w:rsidR="00211074" w:rsidRPr="00211074" w14:paraId="12C1651E" w14:textId="77777777" w:rsidTr="00811AC4">
        <w:tc>
          <w:tcPr>
            <w:tcW w:w="488" w:type="pct"/>
          </w:tcPr>
          <w:p w14:paraId="2C8BC9AA" w14:textId="11AC6A86" w:rsidR="00211074" w:rsidRPr="00211074" w:rsidRDefault="00211074" w:rsidP="00211074">
            <w:pPr>
              <w:spacing w:line="240" w:lineRule="auto"/>
              <w:ind w:firstLine="0"/>
              <w:jc w:val="center"/>
              <w:rPr>
                <w:sz w:val="16"/>
                <w:szCs w:val="16"/>
                <w:lang w:bidi="ru-RU"/>
              </w:rPr>
            </w:pPr>
            <w:r w:rsidRPr="00211074">
              <w:rPr>
                <w:sz w:val="16"/>
                <w:szCs w:val="16"/>
              </w:rPr>
              <w:t xml:space="preserve">УТ-14.2/7 </w:t>
            </w:r>
          </w:p>
        </w:tc>
        <w:tc>
          <w:tcPr>
            <w:tcW w:w="488" w:type="pct"/>
          </w:tcPr>
          <w:p w14:paraId="09C45A79" w14:textId="176BE542" w:rsidR="00211074" w:rsidRPr="00211074" w:rsidRDefault="00211074" w:rsidP="00211074">
            <w:pPr>
              <w:spacing w:line="240" w:lineRule="auto"/>
              <w:ind w:firstLine="0"/>
              <w:jc w:val="center"/>
              <w:rPr>
                <w:sz w:val="16"/>
                <w:szCs w:val="16"/>
                <w:lang w:bidi="ru-RU"/>
              </w:rPr>
            </w:pPr>
            <w:r w:rsidRPr="00211074">
              <w:rPr>
                <w:sz w:val="16"/>
                <w:szCs w:val="16"/>
              </w:rPr>
              <w:t>Энергетиков 12</w:t>
            </w:r>
          </w:p>
        </w:tc>
        <w:tc>
          <w:tcPr>
            <w:tcW w:w="304" w:type="pct"/>
          </w:tcPr>
          <w:p w14:paraId="4CCF9405" w14:textId="32E1032F" w:rsidR="00211074" w:rsidRPr="00211074" w:rsidRDefault="00211074" w:rsidP="00211074">
            <w:pPr>
              <w:spacing w:line="240" w:lineRule="auto"/>
              <w:ind w:firstLine="0"/>
              <w:jc w:val="center"/>
              <w:rPr>
                <w:sz w:val="16"/>
                <w:szCs w:val="16"/>
                <w:lang w:bidi="ru-RU"/>
              </w:rPr>
            </w:pPr>
            <w:r w:rsidRPr="00211074">
              <w:rPr>
                <w:sz w:val="16"/>
                <w:szCs w:val="16"/>
              </w:rPr>
              <w:t>11</w:t>
            </w:r>
          </w:p>
        </w:tc>
        <w:tc>
          <w:tcPr>
            <w:tcW w:w="481" w:type="pct"/>
          </w:tcPr>
          <w:p w14:paraId="526E6945" w14:textId="34C7EA4F"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81" w:type="pct"/>
          </w:tcPr>
          <w:p w14:paraId="70C953A8" w14:textId="3B2EB299"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76" w:type="pct"/>
          </w:tcPr>
          <w:p w14:paraId="769B3AD4" w14:textId="076EFA41" w:rsidR="00211074" w:rsidRPr="00211074" w:rsidRDefault="00211074" w:rsidP="00211074">
            <w:pPr>
              <w:spacing w:line="240" w:lineRule="auto"/>
              <w:ind w:firstLine="0"/>
              <w:jc w:val="center"/>
              <w:rPr>
                <w:sz w:val="16"/>
                <w:szCs w:val="16"/>
                <w:lang w:bidi="ru-RU"/>
              </w:rPr>
            </w:pPr>
            <w:r w:rsidRPr="00211074">
              <w:rPr>
                <w:sz w:val="16"/>
                <w:szCs w:val="16"/>
              </w:rPr>
              <w:t>3</w:t>
            </w:r>
          </w:p>
        </w:tc>
        <w:tc>
          <w:tcPr>
            <w:tcW w:w="537" w:type="pct"/>
          </w:tcPr>
          <w:p w14:paraId="3C2CDF50" w14:textId="0FBD7189" w:rsidR="00211074" w:rsidRPr="00211074" w:rsidRDefault="00211074" w:rsidP="00211074">
            <w:pPr>
              <w:spacing w:line="240" w:lineRule="auto"/>
              <w:ind w:firstLine="0"/>
              <w:jc w:val="center"/>
              <w:rPr>
                <w:sz w:val="16"/>
                <w:szCs w:val="16"/>
                <w:lang w:bidi="ru-RU"/>
              </w:rPr>
            </w:pPr>
            <w:r w:rsidRPr="00211074">
              <w:rPr>
                <w:sz w:val="16"/>
                <w:szCs w:val="16"/>
              </w:rPr>
              <w:t>4,86</w:t>
            </w:r>
          </w:p>
        </w:tc>
        <w:tc>
          <w:tcPr>
            <w:tcW w:w="345" w:type="pct"/>
          </w:tcPr>
          <w:p w14:paraId="207FC320" w14:textId="6A3DFFC4" w:rsidR="00211074" w:rsidRPr="00211074" w:rsidRDefault="00211074" w:rsidP="00211074">
            <w:pPr>
              <w:spacing w:line="240" w:lineRule="auto"/>
              <w:ind w:firstLine="0"/>
              <w:jc w:val="center"/>
              <w:rPr>
                <w:sz w:val="16"/>
                <w:szCs w:val="16"/>
                <w:lang w:bidi="ru-RU"/>
              </w:rPr>
            </w:pPr>
            <w:r w:rsidRPr="00211074">
              <w:rPr>
                <w:sz w:val="16"/>
                <w:szCs w:val="16"/>
              </w:rPr>
              <w:t>0,000000080</w:t>
            </w:r>
          </w:p>
        </w:tc>
        <w:tc>
          <w:tcPr>
            <w:tcW w:w="431" w:type="pct"/>
          </w:tcPr>
          <w:p w14:paraId="606D6BE7" w14:textId="324C3B52" w:rsidR="00211074" w:rsidRPr="00211074" w:rsidRDefault="00211074" w:rsidP="00211074">
            <w:pPr>
              <w:spacing w:line="240" w:lineRule="auto"/>
              <w:ind w:firstLine="0"/>
              <w:jc w:val="center"/>
              <w:rPr>
                <w:sz w:val="16"/>
                <w:szCs w:val="16"/>
                <w:lang w:bidi="ru-RU"/>
              </w:rPr>
            </w:pPr>
            <w:r w:rsidRPr="00211074">
              <w:rPr>
                <w:sz w:val="16"/>
                <w:szCs w:val="16"/>
              </w:rPr>
              <w:t>0,999976149</w:t>
            </w:r>
          </w:p>
        </w:tc>
        <w:tc>
          <w:tcPr>
            <w:tcW w:w="466" w:type="pct"/>
          </w:tcPr>
          <w:p w14:paraId="60D16F7B" w14:textId="75D9DF13" w:rsidR="00211074" w:rsidRPr="00211074" w:rsidRDefault="00211074" w:rsidP="00211074">
            <w:pPr>
              <w:spacing w:line="240" w:lineRule="auto"/>
              <w:ind w:firstLine="0"/>
              <w:jc w:val="center"/>
              <w:rPr>
                <w:sz w:val="16"/>
                <w:szCs w:val="16"/>
                <w:lang w:bidi="ru-RU"/>
              </w:rPr>
            </w:pPr>
            <w:r w:rsidRPr="00211074">
              <w:rPr>
                <w:sz w:val="16"/>
                <w:szCs w:val="16"/>
              </w:rPr>
              <w:t>0,999999806</w:t>
            </w:r>
          </w:p>
        </w:tc>
        <w:tc>
          <w:tcPr>
            <w:tcW w:w="503" w:type="pct"/>
          </w:tcPr>
          <w:p w14:paraId="5DAEB778" w14:textId="0CB04A13" w:rsidR="00211074" w:rsidRPr="00211074" w:rsidRDefault="00211074" w:rsidP="00211074">
            <w:pPr>
              <w:spacing w:line="240" w:lineRule="auto"/>
              <w:ind w:firstLine="0"/>
              <w:jc w:val="center"/>
              <w:rPr>
                <w:sz w:val="16"/>
                <w:szCs w:val="16"/>
                <w:lang w:bidi="ru-RU"/>
              </w:rPr>
            </w:pPr>
            <w:r w:rsidRPr="00211074">
              <w:rPr>
                <w:sz w:val="16"/>
                <w:szCs w:val="16"/>
              </w:rPr>
              <w:t>8,862358282</w:t>
            </w:r>
          </w:p>
        </w:tc>
      </w:tr>
      <w:tr w:rsidR="00211074" w:rsidRPr="00211074" w14:paraId="0D5584AF" w14:textId="77777777" w:rsidTr="00811AC4">
        <w:tc>
          <w:tcPr>
            <w:tcW w:w="488" w:type="pct"/>
          </w:tcPr>
          <w:p w14:paraId="2050E04E" w14:textId="1507C936" w:rsidR="00211074" w:rsidRPr="00211074" w:rsidRDefault="00211074" w:rsidP="00211074">
            <w:pPr>
              <w:spacing w:line="240" w:lineRule="auto"/>
              <w:ind w:firstLine="0"/>
              <w:jc w:val="center"/>
              <w:rPr>
                <w:sz w:val="16"/>
                <w:szCs w:val="16"/>
                <w:lang w:bidi="ru-RU"/>
              </w:rPr>
            </w:pPr>
            <w:r w:rsidRPr="00211074">
              <w:rPr>
                <w:sz w:val="16"/>
                <w:szCs w:val="16"/>
              </w:rPr>
              <w:t>УТ-15/7</w:t>
            </w:r>
          </w:p>
        </w:tc>
        <w:tc>
          <w:tcPr>
            <w:tcW w:w="488" w:type="pct"/>
          </w:tcPr>
          <w:p w14:paraId="59B9D0D9" w14:textId="415059BF" w:rsidR="00211074" w:rsidRPr="00211074" w:rsidRDefault="00211074" w:rsidP="00211074">
            <w:pPr>
              <w:spacing w:line="240" w:lineRule="auto"/>
              <w:ind w:firstLine="0"/>
              <w:jc w:val="center"/>
              <w:rPr>
                <w:sz w:val="16"/>
                <w:szCs w:val="16"/>
                <w:lang w:bidi="ru-RU"/>
              </w:rPr>
            </w:pPr>
            <w:r w:rsidRPr="00211074">
              <w:rPr>
                <w:sz w:val="16"/>
                <w:szCs w:val="16"/>
              </w:rPr>
              <w:t>Энергетиков 10</w:t>
            </w:r>
          </w:p>
        </w:tc>
        <w:tc>
          <w:tcPr>
            <w:tcW w:w="304" w:type="pct"/>
          </w:tcPr>
          <w:p w14:paraId="488DFDBB" w14:textId="1EBF9D16" w:rsidR="00211074" w:rsidRPr="00211074" w:rsidRDefault="00211074" w:rsidP="00211074">
            <w:pPr>
              <w:spacing w:line="240" w:lineRule="auto"/>
              <w:ind w:firstLine="0"/>
              <w:jc w:val="center"/>
              <w:rPr>
                <w:sz w:val="16"/>
                <w:szCs w:val="16"/>
                <w:lang w:bidi="ru-RU"/>
              </w:rPr>
            </w:pPr>
            <w:r w:rsidRPr="00211074">
              <w:rPr>
                <w:sz w:val="16"/>
                <w:szCs w:val="16"/>
              </w:rPr>
              <w:t>11</w:t>
            </w:r>
          </w:p>
        </w:tc>
        <w:tc>
          <w:tcPr>
            <w:tcW w:w="481" w:type="pct"/>
          </w:tcPr>
          <w:p w14:paraId="0A4BD42A" w14:textId="0F2389C2"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81" w:type="pct"/>
          </w:tcPr>
          <w:p w14:paraId="1A1711F2" w14:textId="051D07FE"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76" w:type="pct"/>
          </w:tcPr>
          <w:p w14:paraId="02183DB8" w14:textId="332B2EC6" w:rsidR="00211074" w:rsidRPr="00211074" w:rsidRDefault="00211074" w:rsidP="00211074">
            <w:pPr>
              <w:spacing w:line="240" w:lineRule="auto"/>
              <w:ind w:firstLine="0"/>
              <w:jc w:val="center"/>
              <w:rPr>
                <w:sz w:val="16"/>
                <w:szCs w:val="16"/>
                <w:lang w:bidi="ru-RU"/>
              </w:rPr>
            </w:pPr>
            <w:r w:rsidRPr="00211074">
              <w:rPr>
                <w:sz w:val="16"/>
                <w:szCs w:val="16"/>
              </w:rPr>
              <w:t>3</w:t>
            </w:r>
          </w:p>
        </w:tc>
        <w:tc>
          <w:tcPr>
            <w:tcW w:w="537" w:type="pct"/>
          </w:tcPr>
          <w:p w14:paraId="77047649" w14:textId="26830568" w:rsidR="00211074" w:rsidRPr="00211074" w:rsidRDefault="00211074" w:rsidP="00211074">
            <w:pPr>
              <w:spacing w:line="240" w:lineRule="auto"/>
              <w:ind w:firstLine="0"/>
              <w:jc w:val="center"/>
              <w:rPr>
                <w:sz w:val="16"/>
                <w:szCs w:val="16"/>
                <w:lang w:bidi="ru-RU"/>
              </w:rPr>
            </w:pPr>
            <w:r w:rsidRPr="00211074">
              <w:rPr>
                <w:sz w:val="16"/>
                <w:szCs w:val="16"/>
              </w:rPr>
              <w:t>7,39</w:t>
            </w:r>
          </w:p>
        </w:tc>
        <w:tc>
          <w:tcPr>
            <w:tcW w:w="345" w:type="pct"/>
          </w:tcPr>
          <w:p w14:paraId="013AC271" w14:textId="5ECDCD94" w:rsidR="00211074" w:rsidRPr="00211074" w:rsidRDefault="00211074" w:rsidP="00211074">
            <w:pPr>
              <w:spacing w:line="240" w:lineRule="auto"/>
              <w:ind w:firstLine="0"/>
              <w:jc w:val="center"/>
              <w:rPr>
                <w:sz w:val="16"/>
                <w:szCs w:val="16"/>
                <w:lang w:bidi="ru-RU"/>
              </w:rPr>
            </w:pPr>
            <w:r w:rsidRPr="00211074">
              <w:rPr>
                <w:sz w:val="16"/>
                <w:szCs w:val="16"/>
              </w:rPr>
              <w:t>0,000000080</w:t>
            </w:r>
          </w:p>
        </w:tc>
        <w:tc>
          <w:tcPr>
            <w:tcW w:w="431" w:type="pct"/>
          </w:tcPr>
          <w:p w14:paraId="46420D17" w14:textId="012EF9EF" w:rsidR="00211074" w:rsidRPr="00211074" w:rsidRDefault="00211074" w:rsidP="00211074">
            <w:pPr>
              <w:spacing w:line="240" w:lineRule="auto"/>
              <w:ind w:firstLine="0"/>
              <w:jc w:val="center"/>
              <w:rPr>
                <w:sz w:val="16"/>
                <w:szCs w:val="16"/>
                <w:lang w:bidi="ru-RU"/>
              </w:rPr>
            </w:pPr>
            <w:r w:rsidRPr="00211074">
              <w:rPr>
                <w:sz w:val="16"/>
                <w:szCs w:val="16"/>
              </w:rPr>
              <w:t>0,999976149</w:t>
            </w:r>
          </w:p>
        </w:tc>
        <w:tc>
          <w:tcPr>
            <w:tcW w:w="466" w:type="pct"/>
          </w:tcPr>
          <w:p w14:paraId="6EFD135B" w14:textId="146B151A" w:rsidR="00211074" w:rsidRPr="00211074" w:rsidRDefault="00211074" w:rsidP="00211074">
            <w:pPr>
              <w:spacing w:line="240" w:lineRule="auto"/>
              <w:ind w:firstLine="0"/>
              <w:jc w:val="center"/>
              <w:rPr>
                <w:sz w:val="16"/>
                <w:szCs w:val="16"/>
                <w:lang w:bidi="ru-RU"/>
              </w:rPr>
            </w:pPr>
            <w:r w:rsidRPr="00211074">
              <w:rPr>
                <w:sz w:val="16"/>
                <w:szCs w:val="16"/>
              </w:rPr>
              <w:t>0,999999705</w:t>
            </w:r>
          </w:p>
        </w:tc>
        <w:tc>
          <w:tcPr>
            <w:tcW w:w="503" w:type="pct"/>
          </w:tcPr>
          <w:p w14:paraId="7DDC73DB" w14:textId="2AB32271" w:rsidR="00211074" w:rsidRPr="00211074" w:rsidRDefault="00211074" w:rsidP="00211074">
            <w:pPr>
              <w:spacing w:line="240" w:lineRule="auto"/>
              <w:ind w:firstLine="0"/>
              <w:jc w:val="center"/>
              <w:rPr>
                <w:sz w:val="16"/>
                <w:szCs w:val="16"/>
                <w:lang w:bidi="ru-RU"/>
              </w:rPr>
            </w:pPr>
            <w:r w:rsidRPr="00211074">
              <w:rPr>
                <w:sz w:val="16"/>
                <w:szCs w:val="16"/>
              </w:rPr>
              <w:t>11,07794673</w:t>
            </w:r>
          </w:p>
        </w:tc>
      </w:tr>
      <w:tr w:rsidR="00211074" w:rsidRPr="00211074" w14:paraId="3AAB4AFF" w14:textId="77777777" w:rsidTr="00811AC4">
        <w:tc>
          <w:tcPr>
            <w:tcW w:w="488" w:type="pct"/>
          </w:tcPr>
          <w:p w14:paraId="24CFE53F" w14:textId="019382FE" w:rsidR="00211074" w:rsidRPr="00211074" w:rsidRDefault="00211074" w:rsidP="00211074">
            <w:pPr>
              <w:spacing w:line="240" w:lineRule="auto"/>
              <w:ind w:firstLine="0"/>
              <w:jc w:val="center"/>
              <w:rPr>
                <w:sz w:val="16"/>
                <w:szCs w:val="16"/>
                <w:lang w:bidi="ru-RU"/>
              </w:rPr>
            </w:pPr>
            <w:r w:rsidRPr="00211074">
              <w:rPr>
                <w:sz w:val="16"/>
                <w:szCs w:val="16"/>
              </w:rPr>
              <w:t>УТ-16/7</w:t>
            </w:r>
          </w:p>
        </w:tc>
        <w:tc>
          <w:tcPr>
            <w:tcW w:w="488" w:type="pct"/>
          </w:tcPr>
          <w:p w14:paraId="569A7A27" w14:textId="2701444E" w:rsidR="00211074" w:rsidRPr="00211074" w:rsidRDefault="00211074" w:rsidP="00211074">
            <w:pPr>
              <w:spacing w:line="240" w:lineRule="auto"/>
              <w:ind w:firstLine="0"/>
              <w:jc w:val="center"/>
              <w:rPr>
                <w:sz w:val="16"/>
                <w:szCs w:val="16"/>
                <w:lang w:bidi="ru-RU"/>
              </w:rPr>
            </w:pPr>
            <w:r w:rsidRPr="00211074">
              <w:rPr>
                <w:sz w:val="16"/>
                <w:szCs w:val="16"/>
              </w:rPr>
              <w:t>Энергетиков 8</w:t>
            </w:r>
          </w:p>
        </w:tc>
        <w:tc>
          <w:tcPr>
            <w:tcW w:w="304" w:type="pct"/>
          </w:tcPr>
          <w:p w14:paraId="7F4D02F4" w14:textId="5FDC066A" w:rsidR="00211074" w:rsidRPr="00211074" w:rsidRDefault="00211074" w:rsidP="00211074">
            <w:pPr>
              <w:spacing w:line="240" w:lineRule="auto"/>
              <w:ind w:firstLine="0"/>
              <w:jc w:val="center"/>
              <w:rPr>
                <w:sz w:val="16"/>
                <w:szCs w:val="16"/>
                <w:lang w:bidi="ru-RU"/>
              </w:rPr>
            </w:pPr>
            <w:r w:rsidRPr="00211074">
              <w:rPr>
                <w:sz w:val="16"/>
                <w:szCs w:val="16"/>
              </w:rPr>
              <w:t>11</w:t>
            </w:r>
          </w:p>
        </w:tc>
        <w:tc>
          <w:tcPr>
            <w:tcW w:w="481" w:type="pct"/>
          </w:tcPr>
          <w:p w14:paraId="48775435" w14:textId="68EB8F9F"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81" w:type="pct"/>
          </w:tcPr>
          <w:p w14:paraId="24E661FA" w14:textId="641840B3"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76" w:type="pct"/>
          </w:tcPr>
          <w:p w14:paraId="35497CCD" w14:textId="1F9F9651" w:rsidR="00211074" w:rsidRPr="00211074" w:rsidRDefault="00211074" w:rsidP="00211074">
            <w:pPr>
              <w:spacing w:line="240" w:lineRule="auto"/>
              <w:ind w:firstLine="0"/>
              <w:jc w:val="center"/>
              <w:rPr>
                <w:sz w:val="16"/>
                <w:szCs w:val="16"/>
                <w:lang w:bidi="ru-RU"/>
              </w:rPr>
            </w:pPr>
            <w:r w:rsidRPr="00211074">
              <w:rPr>
                <w:sz w:val="16"/>
                <w:szCs w:val="16"/>
              </w:rPr>
              <w:t>3</w:t>
            </w:r>
          </w:p>
        </w:tc>
        <w:tc>
          <w:tcPr>
            <w:tcW w:w="537" w:type="pct"/>
          </w:tcPr>
          <w:p w14:paraId="5F459B2A" w14:textId="33D8AA05" w:rsidR="00211074" w:rsidRPr="00211074" w:rsidRDefault="00211074" w:rsidP="00211074">
            <w:pPr>
              <w:spacing w:line="240" w:lineRule="auto"/>
              <w:ind w:firstLine="0"/>
              <w:jc w:val="center"/>
              <w:rPr>
                <w:sz w:val="16"/>
                <w:szCs w:val="16"/>
                <w:lang w:bidi="ru-RU"/>
              </w:rPr>
            </w:pPr>
            <w:r w:rsidRPr="00211074">
              <w:rPr>
                <w:sz w:val="16"/>
                <w:szCs w:val="16"/>
              </w:rPr>
              <w:t>7,39</w:t>
            </w:r>
          </w:p>
        </w:tc>
        <w:tc>
          <w:tcPr>
            <w:tcW w:w="345" w:type="pct"/>
          </w:tcPr>
          <w:p w14:paraId="0C5E7A2B" w14:textId="74A58B1D" w:rsidR="00211074" w:rsidRPr="00211074" w:rsidRDefault="00211074" w:rsidP="00211074">
            <w:pPr>
              <w:spacing w:line="240" w:lineRule="auto"/>
              <w:ind w:firstLine="0"/>
              <w:jc w:val="center"/>
              <w:rPr>
                <w:sz w:val="16"/>
                <w:szCs w:val="16"/>
                <w:lang w:bidi="ru-RU"/>
              </w:rPr>
            </w:pPr>
            <w:r w:rsidRPr="00211074">
              <w:rPr>
                <w:sz w:val="16"/>
                <w:szCs w:val="16"/>
              </w:rPr>
              <w:t>0,000000080</w:t>
            </w:r>
          </w:p>
        </w:tc>
        <w:tc>
          <w:tcPr>
            <w:tcW w:w="431" w:type="pct"/>
          </w:tcPr>
          <w:p w14:paraId="1F818A48" w14:textId="05338A04" w:rsidR="00211074" w:rsidRPr="00211074" w:rsidRDefault="00211074" w:rsidP="00211074">
            <w:pPr>
              <w:spacing w:line="240" w:lineRule="auto"/>
              <w:ind w:firstLine="0"/>
              <w:jc w:val="center"/>
              <w:rPr>
                <w:sz w:val="16"/>
                <w:szCs w:val="16"/>
                <w:lang w:bidi="ru-RU"/>
              </w:rPr>
            </w:pPr>
            <w:r w:rsidRPr="00211074">
              <w:rPr>
                <w:sz w:val="16"/>
                <w:szCs w:val="16"/>
              </w:rPr>
              <w:t>0,999976149</w:t>
            </w:r>
          </w:p>
        </w:tc>
        <w:tc>
          <w:tcPr>
            <w:tcW w:w="466" w:type="pct"/>
          </w:tcPr>
          <w:p w14:paraId="47A2AAA5" w14:textId="0086D38F" w:rsidR="00211074" w:rsidRPr="00211074" w:rsidRDefault="00211074" w:rsidP="00211074">
            <w:pPr>
              <w:spacing w:line="240" w:lineRule="auto"/>
              <w:ind w:firstLine="0"/>
              <w:jc w:val="center"/>
              <w:rPr>
                <w:sz w:val="16"/>
                <w:szCs w:val="16"/>
                <w:lang w:bidi="ru-RU"/>
              </w:rPr>
            </w:pPr>
            <w:r w:rsidRPr="00211074">
              <w:rPr>
                <w:sz w:val="16"/>
                <w:szCs w:val="16"/>
              </w:rPr>
              <w:t>0,999999705</w:t>
            </w:r>
          </w:p>
        </w:tc>
        <w:tc>
          <w:tcPr>
            <w:tcW w:w="503" w:type="pct"/>
          </w:tcPr>
          <w:p w14:paraId="46796883" w14:textId="6905E404" w:rsidR="00211074" w:rsidRPr="00211074" w:rsidRDefault="00211074" w:rsidP="00211074">
            <w:pPr>
              <w:spacing w:line="240" w:lineRule="auto"/>
              <w:ind w:firstLine="0"/>
              <w:jc w:val="center"/>
              <w:rPr>
                <w:sz w:val="16"/>
                <w:szCs w:val="16"/>
                <w:lang w:bidi="ru-RU"/>
              </w:rPr>
            </w:pPr>
            <w:r w:rsidRPr="00211074">
              <w:rPr>
                <w:sz w:val="16"/>
                <w:szCs w:val="16"/>
              </w:rPr>
              <w:t>22,15589347</w:t>
            </w:r>
          </w:p>
        </w:tc>
      </w:tr>
      <w:tr w:rsidR="00211074" w:rsidRPr="00211074" w14:paraId="29963373" w14:textId="77777777" w:rsidTr="00811AC4">
        <w:tc>
          <w:tcPr>
            <w:tcW w:w="488" w:type="pct"/>
          </w:tcPr>
          <w:p w14:paraId="5868F792" w14:textId="5E6A5B95" w:rsidR="00211074" w:rsidRPr="00211074" w:rsidRDefault="00211074" w:rsidP="00211074">
            <w:pPr>
              <w:spacing w:line="240" w:lineRule="auto"/>
              <w:ind w:firstLine="0"/>
              <w:jc w:val="center"/>
              <w:rPr>
                <w:sz w:val="16"/>
                <w:szCs w:val="16"/>
                <w:lang w:bidi="ru-RU"/>
              </w:rPr>
            </w:pPr>
            <w:r w:rsidRPr="00211074">
              <w:rPr>
                <w:sz w:val="16"/>
                <w:szCs w:val="16"/>
              </w:rPr>
              <w:lastRenderedPageBreak/>
              <w:t xml:space="preserve">УТ-17/7 </w:t>
            </w:r>
          </w:p>
        </w:tc>
        <w:tc>
          <w:tcPr>
            <w:tcW w:w="488" w:type="pct"/>
          </w:tcPr>
          <w:p w14:paraId="4DEE7B33" w14:textId="3C8E39CD" w:rsidR="00211074" w:rsidRPr="00211074" w:rsidRDefault="00211074" w:rsidP="00211074">
            <w:pPr>
              <w:spacing w:line="240" w:lineRule="auto"/>
              <w:ind w:firstLine="0"/>
              <w:jc w:val="center"/>
              <w:rPr>
                <w:sz w:val="16"/>
                <w:szCs w:val="16"/>
                <w:lang w:bidi="ru-RU"/>
              </w:rPr>
            </w:pPr>
            <w:r w:rsidRPr="00211074">
              <w:rPr>
                <w:sz w:val="16"/>
                <w:szCs w:val="16"/>
              </w:rPr>
              <w:t>Энергетиков 6</w:t>
            </w:r>
          </w:p>
        </w:tc>
        <w:tc>
          <w:tcPr>
            <w:tcW w:w="304" w:type="pct"/>
          </w:tcPr>
          <w:p w14:paraId="50F9213A" w14:textId="00D20259" w:rsidR="00211074" w:rsidRPr="00211074" w:rsidRDefault="00211074" w:rsidP="00211074">
            <w:pPr>
              <w:spacing w:line="240" w:lineRule="auto"/>
              <w:ind w:firstLine="0"/>
              <w:jc w:val="center"/>
              <w:rPr>
                <w:sz w:val="16"/>
                <w:szCs w:val="16"/>
                <w:lang w:bidi="ru-RU"/>
              </w:rPr>
            </w:pPr>
            <w:r w:rsidRPr="00211074">
              <w:rPr>
                <w:sz w:val="16"/>
                <w:szCs w:val="16"/>
              </w:rPr>
              <w:t>19</w:t>
            </w:r>
          </w:p>
        </w:tc>
        <w:tc>
          <w:tcPr>
            <w:tcW w:w="481" w:type="pct"/>
          </w:tcPr>
          <w:p w14:paraId="007C95C6" w14:textId="7DB6C07E"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81" w:type="pct"/>
          </w:tcPr>
          <w:p w14:paraId="468A8F64" w14:textId="1003E5B5"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76" w:type="pct"/>
          </w:tcPr>
          <w:p w14:paraId="4CABCD97" w14:textId="33A55313" w:rsidR="00211074" w:rsidRPr="00211074" w:rsidRDefault="00211074" w:rsidP="00211074">
            <w:pPr>
              <w:spacing w:line="240" w:lineRule="auto"/>
              <w:ind w:firstLine="0"/>
              <w:jc w:val="center"/>
              <w:rPr>
                <w:sz w:val="16"/>
                <w:szCs w:val="16"/>
                <w:lang w:bidi="ru-RU"/>
              </w:rPr>
            </w:pPr>
            <w:r w:rsidRPr="00211074">
              <w:rPr>
                <w:sz w:val="16"/>
                <w:szCs w:val="16"/>
              </w:rPr>
              <w:t>3</w:t>
            </w:r>
          </w:p>
        </w:tc>
        <w:tc>
          <w:tcPr>
            <w:tcW w:w="537" w:type="pct"/>
          </w:tcPr>
          <w:p w14:paraId="75FAEC20" w14:textId="4CCE4627" w:rsidR="00211074" w:rsidRPr="00211074" w:rsidRDefault="00211074" w:rsidP="00211074">
            <w:pPr>
              <w:spacing w:line="240" w:lineRule="auto"/>
              <w:ind w:firstLine="0"/>
              <w:jc w:val="center"/>
              <w:rPr>
                <w:sz w:val="16"/>
                <w:szCs w:val="16"/>
                <w:lang w:bidi="ru-RU"/>
              </w:rPr>
            </w:pPr>
            <w:r w:rsidRPr="00211074">
              <w:rPr>
                <w:sz w:val="16"/>
                <w:szCs w:val="16"/>
              </w:rPr>
              <w:t>7,39</w:t>
            </w:r>
          </w:p>
        </w:tc>
        <w:tc>
          <w:tcPr>
            <w:tcW w:w="345" w:type="pct"/>
          </w:tcPr>
          <w:p w14:paraId="36417266" w14:textId="09F21260" w:rsidR="00211074" w:rsidRPr="00211074" w:rsidRDefault="00211074" w:rsidP="00211074">
            <w:pPr>
              <w:spacing w:line="240" w:lineRule="auto"/>
              <w:ind w:firstLine="0"/>
              <w:jc w:val="center"/>
              <w:rPr>
                <w:sz w:val="16"/>
                <w:szCs w:val="16"/>
                <w:lang w:bidi="ru-RU"/>
              </w:rPr>
            </w:pPr>
            <w:r w:rsidRPr="00211074">
              <w:rPr>
                <w:sz w:val="16"/>
                <w:szCs w:val="16"/>
              </w:rPr>
              <w:t>0,000000138</w:t>
            </w:r>
          </w:p>
        </w:tc>
        <w:tc>
          <w:tcPr>
            <w:tcW w:w="431" w:type="pct"/>
          </w:tcPr>
          <w:p w14:paraId="07CE86C1" w14:textId="6D8C8E7E" w:rsidR="00211074" w:rsidRPr="00211074" w:rsidRDefault="00211074" w:rsidP="00211074">
            <w:pPr>
              <w:spacing w:line="240" w:lineRule="auto"/>
              <w:ind w:firstLine="0"/>
              <w:jc w:val="center"/>
              <w:rPr>
                <w:sz w:val="16"/>
                <w:szCs w:val="16"/>
                <w:lang w:bidi="ru-RU"/>
              </w:rPr>
            </w:pPr>
            <w:r w:rsidRPr="00211074">
              <w:rPr>
                <w:sz w:val="16"/>
                <w:szCs w:val="16"/>
              </w:rPr>
              <w:t>0,999958803</w:t>
            </w:r>
          </w:p>
        </w:tc>
        <w:tc>
          <w:tcPr>
            <w:tcW w:w="466" w:type="pct"/>
          </w:tcPr>
          <w:p w14:paraId="19144978" w14:textId="6BEB5D27" w:rsidR="00211074" w:rsidRPr="00211074" w:rsidRDefault="00211074" w:rsidP="00211074">
            <w:pPr>
              <w:spacing w:line="240" w:lineRule="auto"/>
              <w:ind w:firstLine="0"/>
              <w:jc w:val="center"/>
              <w:rPr>
                <w:sz w:val="16"/>
                <w:szCs w:val="16"/>
                <w:lang w:bidi="ru-RU"/>
              </w:rPr>
            </w:pPr>
            <w:r w:rsidRPr="00211074">
              <w:rPr>
                <w:sz w:val="16"/>
                <w:szCs w:val="16"/>
              </w:rPr>
              <w:t>0,999999491</w:t>
            </w:r>
          </w:p>
        </w:tc>
        <w:tc>
          <w:tcPr>
            <w:tcW w:w="503" w:type="pct"/>
          </w:tcPr>
          <w:p w14:paraId="3A5352A4" w14:textId="1DE33D92" w:rsidR="00211074" w:rsidRPr="00211074" w:rsidRDefault="00211074" w:rsidP="00211074">
            <w:pPr>
              <w:spacing w:line="240" w:lineRule="auto"/>
              <w:ind w:firstLine="0"/>
              <w:jc w:val="center"/>
              <w:rPr>
                <w:sz w:val="16"/>
                <w:szCs w:val="16"/>
                <w:lang w:bidi="ru-RU"/>
              </w:rPr>
            </w:pPr>
            <w:r w:rsidRPr="00211074">
              <w:rPr>
                <w:sz w:val="16"/>
                <w:szCs w:val="16"/>
              </w:rPr>
              <w:t>13,29353323</w:t>
            </w:r>
          </w:p>
        </w:tc>
      </w:tr>
      <w:tr w:rsidR="00211074" w:rsidRPr="00211074" w14:paraId="29C0CDB2" w14:textId="77777777" w:rsidTr="00811AC4">
        <w:tc>
          <w:tcPr>
            <w:tcW w:w="488" w:type="pct"/>
          </w:tcPr>
          <w:p w14:paraId="02407C67" w14:textId="59F941A5" w:rsidR="00211074" w:rsidRPr="00211074" w:rsidRDefault="00211074" w:rsidP="00211074">
            <w:pPr>
              <w:spacing w:line="240" w:lineRule="auto"/>
              <w:ind w:firstLine="0"/>
              <w:jc w:val="center"/>
              <w:rPr>
                <w:sz w:val="16"/>
                <w:szCs w:val="16"/>
                <w:lang w:bidi="ru-RU"/>
              </w:rPr>
            </w:pPr>
            <w:r w:rsidRPr="00211074">
              <w:rPr>
                <w:sz w:val="16"/>
                <w:szCs w:val="16"/>
              </w:rPr>
              <w:t>УТ-17а/7</w:t>
            </w:r>
          </w:p>
        </w:tc>
        <w:tc>
          <w:tcPr>
            <w:tcW w:w="488" w:type="pct"/>
          </w:tcPr>
          <w:p w14:paraId="7EF122AD" w14:textId="37C0F2E2" w:rsidR="00211074" w:rsidRPr="00211074" w:rsidRDefault="00211074" w:rsidP="00211074">
            <w:pPr>
              <w:spacing w:line="240" w:lineRule="auto"/>
              <w:ind w:firstLine="0"/>
              <w:jc w:val="center"/>
              <w:rPr>
                <w:sz w:val="16"/>
                <w:szCs w:val="16"/>
                <w:lang w:bidi="ru-RU"/>
              </w:rPr>
            </w:pPr>
            <w:r w:rsidRPr="00211074">
              <w:rPr>
                <w:sz w:val="16"/>
                <w:szCs w:val="16"/>
              </w:rPr>
              <w:t>Отке 52</w:t>
            </w:r>
          </w:p>
        </w:tc>
        <w:tc>
          <w:tcPr>
            <w:tcW w:w="304" w:type="pct"/>
          </w:tcPr>
          <w:p w14:paraId="03CC4DF3" w14:textId="32C5FD5A" w:rsidR="00211074" w:rsidRPr="00211074" w:rsidRDefault="00211074" w:rsidP="00211074">
            <w:pPr>
              <w:spacing w:line="240" w:lineRule="auto"/>
              <w:ind w:firstLine="0"/>
              <w:jc w:val="center"/>
              <w:rPr>
                <w:sz w:val="16"/>
                <w:szCs w:val="16"/>
                <w:lang w:bidi="ru-RU"/>
              </w:rPr>
            </w:pPr>
            <w:r w:rsidRPr="00211074">
              <w:rPr>
                <w:sz w:val="16"/>
                <w:szCs w:val="16"/>
              </w:rPr>
              <w:t>100</w:t>
            </w:r>
          </w:p>
        </w:tc>
        <w:tc>
          <w:tcPr>
            <w:tcW w:w="481" w:type="pct"/>
          </w:tcPr>
          <w:p w14:paraId="4FD71A80" w14:textId="2699C303" w:rsidR="00211074" w:rsidRPr="00211074" w:rsidRDefault="00211074" w:rsidP="00211074">
            <w:pPr>
              <w:spacing w:line="240" w:lineRule="auto"/>
              <w:ind w:firstLine="0"/>
              <w:jc w:val="center"/>
              <w:rPr>
                <w:sz w:val="16"/>
                <w:szCs w:val="16"/>
                <w:lang w:bidi="ru-RU"/>
              </w:rPr>
            </w:pPr>
            <w:r w:rsidRPr="00211074">
              <w:rPr>
                <w:sz w:val="16"/>
                <w:szCs w:val="16"/>
              </w:rPr>
              <w:t>0,159</w:t>
            </w:r>
          </w:p>
        </w:tc>
        <w:tc>
          <w:tcPr>
            <w:tcW w:w="481" w:type="pct"/>
          </w:tcPr>
          <w:p w14:paraId="0A207553" w14:textId="38B9363D" w:rsidR="00211074" w:rsidRPr="00211074" w:rsidRDefault="00211074" w:rsidP="00211074">
            <w:pPr>
              <w:spacing w:line="240" w:lineRule="auto"/>
              <w:ind w:firstLine="0"/>
              <w:jc w:val="center"/>
              <w:rPr>
                <w:sz w:val="16"/>
                <w:szCs w:val="16"/>
                <w:lang w:bidi="ru-RU"/>
              </w:rPr>
            </w:pPr>
            <w:r w:rsidRPr="00211074">
              <w:rPr>
                <w:sz w:val="16"/>
                <w:szCs w:val="16"/>
              </w:rPr>
              <w:t>0,159</w:t>
            </w:r>
          </w:p>
        </w:tc>
        <w:tc>
          <w:tcPr>
            <w:tcW w:w="476" w:type="pct"/>
          </w:tcPr>
          <w:p w14:paraId="1A4195F2" w14:textId="438F1A20" w:rsidR="00211074" w:rsidRPr="00211074" w:rsidRDefault="00211074" w:rsidP="00211074">
            <w:pPr>
              <w:spacing w:line="240" w:lineRule="auto"/>
              <w:ind w:firstLine="0"/>
              <w:jc w:val="center"/>
              <w:rPr>
                <w:sz w:val="16"/>
                <w:szCs w:val="16"/>
                <w:lang w:bidi="ru-RU"/>
              </w:rPr>
            </w:pPr>
            <w:r w:rsidRPr="00211074">
              <w:rPr>
                <w:sz w:val="16"/>
                <w:szCs w:val="16"/>
              </w:rPr>
              <w:t>3</w:t>
            </w:r>
          </w:p>
        </w:tc>
        <w:tc>
          <w:tcPr>
            <w:tcW w:w="537" w:type="pct"/>
          </w:tcPr>
          <w:p w14:paraId="61221F82" w14:textId="24655AFE" w:rsidR="00211074" w:rsidRPr="00211074" w:rsidRDefault="00211074" w:rsidP="00211074">
            <w:pPr>
              <w:spacing w:line="240" w:lineRule="auto"/>
              <w:ind w:firstLine="0"/>
              <w:jc w:val="center"/>
              <w:rPr>
                <w:sz w:val="16"/>
                <w:szCs w:val="16"/>
                <w:lang w:bidi="ru-RU"/>
              </w:rPr>
            </w:pPr>
            <w:r w:rsidRPr="00211074">
              <w:rPr>
                <w:sz w:val="16"/>
                <w:szCs w:val="16"/>
              </w:rPr>
              <w:t>9,54</w:t>
            </w:r>
          </w:p>
        </w:tc>
        <w:tc>
          <w:tcPr>
            <w:tcW w:w="345" w:type="pct"/>
          </w:tcPr>
          <w:p w14:paraId="751F99B6" w14:textId="1754E197" w:rsidR="00211074" w:rsidRPr="00211074" w:rsidRDefault="00211074" w:rsidP="00211074">
            <w:pPr>
              <w:spacing w:line="240" w:lineRule="auto"/>
              <w:ind w:firstLine="0"/>
              <w:jc w:val="center"/>
              <w:rPr>
                <w:sz w:val="16"/>
                <w:szCs w:val="16"/>
                <w:lang w:bidi="ru-RU"/>
              </w:rPr>
            </w:pPr>
            <w:r w:rsidRPr="00211074">
              <w:rPr>
                <w:sz w:val="16"/>
                <w:szCs w:val="16"/>
              </w:rPr>
              <w:t>0,000000725</w:t>
            </w:r>
          </w:p>
        </w:tc>
        <w:tc>
          <w:tcPr>
            <w:tcW w:w="431" w:type="pct"/>
          </w:tcPr>
          <w:p w14:paraId="5858D300" w14:textId="12B25E54" w:rsidR="00211074" w:rsidRPr="00211074" w:rsidRDefault="00211074" w:rsidP="00211074">
            <w:pPr>
              <w:spacing w:line="240" w:lineRule="auto"/>
              <w:ind w:firstLine="0"/>
              <w:jc w:val="center"/>
              <w:rPr>
                <w:sz w:val="16"/>
                <w:szCs w:val="16"/>
                <w:lang w:bidi="ru-RU"/>
              </w:rPr>
            </w:pPr>
            <w:r w:rsidRPr="00211074">
              <w:rPr>
                <w:sz w:val="16"/>
                <w:szCs w:val="16"/>
              </w:rPr>
              <w:t>0,999783194</w:t>
            </w:r>
          </w:p>
        </w:tc>
        <w:tc>
          <w:tcPr>
            <w:tcW w:w="466" w:type="pct"/>
          </w:tcPr>
          <w:p w14:paraId="62A398D0" w14:textId="3200C816" w:rsidR="00211074" w:rsidRPr="00211074" w:rsidRDefault="00211074" w:rsidP="00211074">
            <w:pPr>
              <w:spacing w:line="240" w:lineRule="auto"/>
              <w:ind w:firstLine="0"/>
              <w:jc w:val="center"/>
              <w:rPr>
                <w:sz w:val="16"/>
                <w:szCs w:val="16"/>
                <w:lang w:bidi="ru-RU"/>
              </w:rPr>
            </w:pPr>
            <w:r w:rsidRPr="00211074">
              <w:rPr>
                <w:sz w:val="16"/>
                <w:szCs w:val="16"/>
              </w:rPr>
              <w:t>0,999996541</w:t>
            </w:r>
          </w:p>
        </w:tc>
        <w:tc>
          <w:tcPr>
            <w:tcW w:w="503" w:type="pct"/>
          </w:tcPr>
          <w:p w14:paraId="392A6065" w14:textId="63267D8D" w:rsidR="00211074" w:rsidRPr="00211074" w:rsidRDefault="00211074" w:rsidP="00211074">
            <w:pPr>
              <w:spacing w:line="240" w:lineRule="auto"/>
              <w:ind w:firstLine="0"/>
              <w:jc w:val="center"/>
              <w:rPr>
                <w:sz w:val="16"/>
                <w:szCs w:val="16"/>
                <w:lang w:bidi="ru-RU"/>
              </w:rPr>
            </w:pPr>
            <w:r w:rsidRPr="00211074">
              <w:rPr>
                <w:sz w:val="16"/>
                <w:szCs w:val="16"/>
              </w:rPr>
              <w:t>6,646747008</w:t>
            </w:r>
          </w:p>
        </w:tc>
      </w:tr>
      <w:tr w:rsidR="00211074" w:rsidRPr="00211074" w14:paraId="7588A9C2" w14:textId="77777777" w:rsidTr="00811AC4">
        <w:tc>
          <w:tcPr>
            <w:tcW w:w="488" w:type="pct"/>
          </w:tcPr>
          <w:p w14:paraId="649FF8AF" w14:textId="096C7D01" w:rsidR="00211074" w:rsidRPr="00211074" w:rsidRDefault="00211074" w:rsidP="00211074">
            <w:pPr>
              <w:spacing w:line="240" w:lineRule="auto"/>
              <w:ind w:firstLine="0"/>
              <w:jc w:val="center"/>
              <w:rPr>
                <w:sz w:val="16"/>
                <w:szCs w:val="16"/>
                <w:lang w:bidi="ru-RU"/>
              </w:rPr>
            </w:pPr>
            <w:r w:rsidRPr="00211074">
              <w:rPr>
                <w:sz w:val="16"/>
                <w:szCs w:val="16"/>
              </w:rPr>
              <w:t xml:space="preserve">УТ-18/7 </w:t>
            </w:r>
          </w:p>
        </w:tc>
        <w:tc>
          <w:tcPr>
            <w:tcW w:w="488" w:type="pct"/>
          </w:tcPr>
          <w:p w14:paraId="6814354D" w14:textId="1845C6A0" w:rsidR="00211074" w:rsidRPr="00211074" w:rsidRDefault="00211074" w:rsidP="00211074">
            <w:pPr>
              <w:spacing w:line="240" w:lineRule="auto"/>
              <w:ind w:firstLine="0"/>
              <w:jc w:val="center"/>
              <w:rPr>
                <w:sz w:val="16"/>
                <w:szCs w:val="16"/>
                <w:lang w:bidi="ru-RU"/>
              </w:rPr>
            </w:pPr>
            <w:r w:rsidRPr="00211074">
              <w:rPr>
                <w:sz w:val="16"/>
                <w:szCs w:val="16"/>
              </w:rPr>
              <w:t>Энергетиков 4</w:t>
            </w:r>
          </w:p>
        </w:tc>
        <w:tc>
          <w:tcPr>
            <w:tcW w:w="304" w:type="pct"/>
          </w:tcPr>
          <w:p w14:paraId="6A4DC21B" w14:textId="37209D57" w:rsidR="00211074" w:rsidRPr="00211074" w:rsidRDefault="00211074" w:rsidP="00211074">
            <w:pPr>
              <w:spacing w:line="240" w:lineRule="auto"/>
              <w:ind w:firstLine="0"/>
              <w:jc w:val="center"/>
              <w:rPr>
                <w:sz w:val="16"/>
                <w:szCs w:val="16"/>
                <w:lang w:bidi="ru-RU"/>
              </w:rPr>
            </w:pPr>
            <w:r w:rsidRPr="00211074">
              <w:rPr>
                <w:sz w:val="16"/>
                <w:szCs w:val="16"/>
              </w:rPr>
              <w:t>5</w:t>
            </w:r>
          </w:p>
        </w:tc>
        <w:tc>
          <w:tcPr>
            <w:tcW w:w="481" w:type="pct"/>
          </w:tcPr>
          <w:p w14:paraId="441C7EAB" w14:textId="48BBFA1B"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81" w:type="pct"/>
          </w:tcPr>
          <w:p w14:paraId="14343F70" w14:textId="5C1125BC"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76" w:type="pct"/>
          </w:tcPr>
          <w:p w14:paraId="337272F2" w14:textId="1C81CCF1" w:rsidR="00211074" w:rsidRPr="00211074" w:rsidRDefault="00211074" w:rsidP="00211074">
            <w:pPr>
              <w:spacing w:line="240" w:lineRule="auto"/>
              <w:ind w:firstLine="0"/>
              <w:jc w:val="center"/>
              <w:rPr>
                <w:sz w:val="16"/>
                <w:szCs w:val="16"/>
                <w:lang w:bidi="ru-RU"/>
              </w:rPr>
            </w:pPr>
            <w:r w:rsidRPr="00211074">
              <w:rPr>
                <w:sz w:val="16"/>
                <w:szCs w:val="16"/>
              </w:rPr>
              <w:t>4</w:t>
            </w:r>
          </w:p>
        </w:tc>
        <w:tc>
          <w:tcPr>
            <w:tcW w:w="537" w:type="pct"/>
          </w:tcPr>
          <w:p w14:paraId="48B07DCA" w14:textId="25ED24DA" w:rsidR="00211074" w:rsidRPr="00211074" w:rsidRDefault="00211074" w:rsidP="00211074">
            <w:pPr>
              <w:spacing w:line="240" w:lineRule="auto"/>
              <w:ind w:firstLine="0"/>
              <w:jc w:val="center"/>
              <w:rPr>
                <w:sz w:val="16"/>
                <w:szCs w:val="16"/>
                <w:lang w:bidi="ru-RU"/>
              </w:rPr>
            </w:pPr>
            <w:r w:rsidRPr="00211074">
              <w:rPr>
                <w:sz w:val="16"/>
                <w:szCs w:val="16"/>
              </w:rPr>
              <w:t>6,24</w:t>
            </w:r>
          </w:p>
        </w:tc>
        <w:tc>
          <w:tcPr>
            <w:tcW w:w="345" w:type="pct"/>
          </w:tcPr>
          <w:p w14:paraId="35D679FD" w14:textId="7193D187" w:rsidR="00211074" w:rsidRPr="00211074" w:rsidRDefault="00211074" w:rsidP="00211074">
            <w:pPr>
              <w:spacing w:line="240" w:lineRule="auto"/>
              <w:ind w:firstLine="0"/>
              <w:jc w:val="center"/>
              <w:rPr>
                <w:sz w:val="16"/>
                <w:szCs w:val="16"/>
                <w:lang w:bidi="ru-RU"/>
              </w:rPr>
            </w:pPr>
            <w:r w:rsidRPr="00211074">
              <w:rPr>
                <w:sz w:val="16"/>
                <w:szCs w:val="16"/>
              </w:rPr>
              <w:t>0,000000029</w:t>
            </w:r>
          </w:p>
        </w:tc>
        <w:tc>
          <w:tcPr>
            <w:tcW w:w="431" w:type="pct"/>
          </w:tcPr>
          <w:p w14:paraId="00129CF4" w14:textId="1FF6A547" w:rsidR="00211074" w:rsidRPr="00211074" w:rsidRDefault="00211074" w:rsidP="00211074">
            <w:pPr>
              <w:spacing w:line="240" w:lineRule="auto"/>
              <w:ind w:firstLine="0"/>
              <w:jc w:val="center"/>
              <w:rPr>
                <w:sz w:val="16"/>
                <w:szCs w:val="16"/>
                <w:lang w:bidi="ru-RU"/>
              </w:rPr>
            </w:pPr>
            <w:r w:rsidRPr="00211074">
              <w:rPr>
                <w:sz w:val="16"/>
                <w:szCs w:val="16"/>
              </w:rPr>
              <w:t>0,999991479</w:t>
            </w:r>
          </w:p>
        </w:tc>
        <w:tc>
          <w:tcPr>
            <w:tcW w:w="466" w:type="pct"/>
          </w:tcPr>
          <w:p w14:paraId="651BFF66" w14:textId="36AC1CF4" w:rsidR="00211074" w:rsidRPr="00211074" w:rsidRDefault="00211074" w:rsidP="00211074">
            <w:pPr>
              <w:spacing w:line="240" w:lineRule="auto"/>
              <w:ind w:firstLine="0"/>
              <w:jc w:val="center"/>
              <w:rPr>
                <w:sz w:val="16"/>
                <w:szCs w:val="16"/>
                <w:lang w:bidi="ru-RU"/>
              </w:rPr>
            </w:pPr>
            <w:r w:rsidRPr="00211074">
              <w:rPr>
                <w:sz w:val="16"/>
                <w:szCs w:val="16"/>
              </w:rPr>
              <w:t>0,999999911</w:t>
            </w:r>
          </w:p>
        </w:tc>
        <w:tc>
          <w:tcPr>
            <w:tcW w:w="503" w:type="pct"/>
          </w:tcPr>
          <w:p w14:paraId="7E21E630" w14:textId="310A7BF9" w:rsidR="00211074" w:rsidRPr="00211074" w:rsidRDefault="00211074" w:rsidP="00211074">
            <w:pPr>
              <w:spacing w:line="240" w:lineRule="auto"/>
              <w:ind w:firstLine="0"/>
              <w:jc w:val="center"/>
              <w:rPr>
                <w:sz w:val="16"/>
                <w:szCs w:val="16"/>
                <w:lang w:bidi="ru-RU"/>
              </w:rPr>
            </w:pPr>
            <w:r w:rsidRPr="00211074">
              <w:rPr>
                <w:sz w:val="16"/>
                <w:szCs w:val="16"/>
              </w:rPr>
              <w:t>9,970154113</w:t>
            </w:r>
          </w:p>
        </w:tc>
      </w:tr>
      <w:tr w:rsidR="00211074" w:rsidRPr="00211074" w14:paraId="3B92E866" w14:textId="77777777" w:rsidTr="00811AC4">
        <w:tc>
          <w:tcPr>
            <w:tcW w:w="488" w:type="pct"/>
          </w:tcPr>
          <w:p w14:paraId="16E56E17" w14:textId="6F388591" w:rsidR="00211074" w:rsidRPr="00211074" w:rsidRDefault="00211074" w:rsidP="00211074">
            <w:pPr>
              <w:spacing w:line="240" w:lineRule="auto"/>
              <w:ind w:firstLine="0"/>
              <w:jc w:val="center"/>
              <w:rPr>
                <w:sz w:val="16"/>
                <w:szCs w:val="16"/>
                <w:lang w:bidi="ru-RU"/>
              </w:rPr>
            </w:pPr>
            <w:r w:rsidRPr="00211074">
              <w:rPr>
                <w:sz w:val="16"/>
                <w:szCs w:val="16"/>
              </w:rPr>
              <w:t xml:space="preserve">УТ-19/7 </w:t>
            </w:r>
          </w:p>
        </w:tc>
        <w:tc>
          <w:tcPr>
            <w:tcW w:w="488" w:type="pct"/>
          </w:tcPr>
          <w:p w14:paraId="7ABD3082" w14:textId="64FF9F3F" w:rsidR="00211074" w:rsidRPr="00211074" w:rsidRDefault="00211074" w:rsidP="00211074">
            <w:pPr>
              <w:spacing w:line="240" w:lineRule="auto"/>
              <w:ind w:firstLine="0"/>
              <w:jc w:val="center"/>
              <w:rPr>
                <w:sz w:val="16"/>
                <w:szCs w:val="16"/>
                <w:lang w:bidi="ru-RU"/>
              </w:rPr>
            </w:pPr>
            <w:r w:rsidRPr="00211074">
              <w:rPr>
                <w:sz w:val="16"/>
                <w:szCs w:val="16"/>
              </w:rPr>
              <w:t>Энергетиков 2</w:t>
            </w:r>
          </w:p>
        </w:tc>
        <w:tc>
          <w:tcPr>
            <w:tcW w:w="304" w:type="pct"/>
          </w:tcPr>
          <w:p w14:paraId="46FAE85B" w14:textId="67C48532" w:rsidR="00211074" w:rsidRPr="00211074" w:rsidRDefault="00211074" w:rsidP="00211074">
            <w:pPr>
              <w:spacing w:line="240" w:lineRule="auto"/>
              <w:ind w:firstLine="0"/>
              <w:jc w:val="center"/>
              <w:rPr>
                <w:sz w:val="16"/>
                <w:szCs w:val="16"/>
                <w:lang w:bidi="ru-RU"/>
              </w:rPr>
            </w:pPr>
            <w:r w:rsidRPr="00211074">
              <w:rPr>
                <w:sz w:val="16"/>
                <w:szCs w:val="16"/>
              </w:rPr>
              <w:t>10</w:t>
            </w:r>
          </w:p>
        </w:tc>
        <w:tc>
          <w:tcPr>
            <w:tcW w:w="481" w:type="pct"/>
          </w:tcPr>
          <w:p w14:paraId="22B0D216" w14:textId="45960824"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81" w:type="pct"/>
          </w:tcPr>
          <w:p w14:paraId="74786676" w14:textId="0509536D"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76" w:type="pct"/>
          </w:tcPr>
          <w:p w14:paraId="49FFC037" w14:textId="076E5BDF" w:rsidR="00211074" w:rsidRPr="00211074" w:rsidRDefault="00211074" w:rsidP="00211074">
            <w:pPr>
              <w:spacing w:line="240" w:lineRule="auto"/>
              <w:ind w:firstLine="0"/>
              <w:jc w:val="center"/>
              <w:rPr>
                <w:sz w:val="16"/>
                <w:szCs w:val="16"/>
                <w:lang w:bidi="ru-RU"/>
              </w:rPr>
            </w:pPr>
            <w:r w:rsidRPr="00211074">
              <w:rPr>
                <w:sz w:val="16"/>
                <w:szCs w:val="16"/>
              </w:rPr>
              <w:t>4</w:t>
            </w:r>
          </w:p>
        </w:tc>
        <w:tc>
          <w:tcPr>
            <w:tcW w:w="537" w:type="pct"/>
          </w:tcPr>
          <w:p w14:paraId="737DE7DA" w14:textId="0784E1F3" w:rsidR="00211074" w:rsidRPr="00211074" w:rsidRDefault="00211074" w:rsidP="00211074">
            <w:pPr>
              <w:spacing w:line="240" w:lineRule="auto"/>
              <w:ind w:firstLine="0"/>
              <w:jc w:val="center"/>
              <w:rPr>
                <w:sz w:val="16"/>
                <w:szCs w:val="16"/>
                <w:lang w:bidi="ru-RU"/>
              </w:rPr>
            </w:pPr>
            <w:r w:rsidRPr="00211074">
              <w:rPr>
                <w:sz w:val="16"/>
                <w:szCs w:val="16"/>
              </w:rPr>
              <w:t>4,86</w:t>
            </w:r>
          </w:p>
        </w:tc>
        <w:tc>
          <w:tcPr>
            <w:tcW w:w="345" w:type="pct"/>
          </w:tcPr>
          <w:p w14:paraId="40348949" w14:textId="242BCD88" w:rsidR="00211074" w:rsidRPr="00211074" w:rsidRDefault="00211074" w:rsidP="00211074">
            <w:pPr>
              <w:spacing w:line="240" w:lineRule="auto"/>
              <w:ind w:firstLine="0"/>
              <w:jc w:val="center"/>
              <w:rPr>
                <w:sz w:val="16"/>
                <w:szCs w:val="16"/>
                <w:lang w:bidi="ru-RU"/>
              </w:rPr>
            </w:pPr>
            <w:r w:rsidRPr="00211074">
              <w:rPr>
                <w:sz w:val="16"/>
                <w:szCs w:val="16"/>
              </w:rPr>
              <w:t>0,000000057</w:t>
            </w:r>
          </w:p>
        </w:tc>
        <w:tc>
          <w:tcPr>
            <w:tcW w:w="431" w:type="pct"/>
          </w:tcPr>
          <w:p w14:paraId="3A838F5C" w14:textId="12E73ABD" w:rsidR="00211074" w:rsidRPr="00211074" w:rsidRDefault="00211074" w:rsidP="00211074">
            <w:pPr>
              <w:spacing w:line="240" w:lineRule="auto"/>
              <w:ind w:firstLine="0"/>
              <w:jc w:val="center"/>
              <w:rPr>
                <w:sz w:val="16"/>
                <w:szCs w:val="16"/>
                <w:lang w:bidi="ru-RU"/>
              </w:rPr>
            </w:pPr>
            <w:r w:rsidRPr="00211074">
              <w:rPr>
                <w:sz w:val="16"/>
                <w:szCs w:val="16"/>
              </w:rPr>
              <w:t>0,999982957</w:t>
            </w:r>
          </w:p>
        </w:tc>
        <w:tc>
          <w:tcPr>
            <w:tcW w:w="466" w:type="pct"/>
          </w:tcPr>
          <w:p w14:paraId="641F8E18" w14:textId="61C61933" w:rsidR="00211074" w:rsidRPr="00211074" w:rsidRDefault="00211074" w:rsidP="00211074">
            <w:pPr>
              <w:spacing w:line="240" w:lineRule="auto"/>
              <w:ind w:firstLine="0"/>
              <w:jc w:val="center"/>
              <w:rPr>
                <w:sz w:val="16"/>
                <w:szCs w:val="16"/>
                <w:lang w:bidi="ru-RU"/>
              </w:rPr>
            </w:pPr>
            <w:r w:rsidRPr="00211074">
              <w:rPr>
                <w:sz w:val="16"/>
                <w:szCs w:val="16"/>
              </w:rPr>
              <w:t>0,999999861</w:t>
            </w:r>
          </w:p>
        </w:tc>
        <w:tc>
          <w:tcPr>
            <w:tcW w:w="503" w:type="pct"/>
          </w:tcPr>
          <w:p w14:paraId="299B081C" w14:textId="27FA51ED" w:rsidR="00211074" w:rsidRPr="00211074" w:rsidRDefault="00211074" w:rsidP="00211074">
            <w:pPr>
              <w:spacing w:line="240" w:lineRule="auto"/>
              <w:ind w:firstLine="0"/>
              <w:jc w:val="center"/>
              <w:rPr>
                <w:sz w:val="16"/>
                <w:szCs w:val="16"/>
                <w:lang w:bidi="ru-RU"/>
              </w:rPr>
            </w:pPr>
            <w:r w:rsidRPr="00211074">
              <w:rPr>
                <w:sz w:val="16"/>
                <w:szCs w:val="16"/>
              </w:rPr>
              <w:t>18,83251239</w:t>
            </w:r>
          </w:p>
        </w:tc>
      </w:tr>
      <w:tr w:rsidR="00211074" w:rsidRPr="00211074" w14:paraId="45BED256" w14:textId="77777777" w:rsidTr="00811AC4">
        <w:tc>
          <w:tcPr>
            <w:tcW w:w="488" w:type="pct"/>
          </w:tcPr>
          <w:p w14:paraId="0DEA5CD0" w14:textId="47690792" w:rsidR="00211074" w:rsidRPr="00211074" w:rsidRDefault="00211074" w:rsidP="00211074">
            <w:pPr>
              <w:spacing w:line="240" w:lineRule="auto"/>
              <w:ind w:firstLine="0"/>
              <w:jc w:val="center"/>
              <w:rPr>
                <w:sz w:val="16"/>
                <w:szCs w:val="16"/>
                <w:lang w:bidi="ru-RU"/>
              </w:rPr>
            </w:pPr>
            <w:r w:rsidRPr="00211074">
              <w:rPr>
                <w:sz w:val="16"/>
                <w:szCs w:val="16"/>
              </w:rPr>
              <w:t xml:space="preserve">УТ-20а/7 </w:t>
            </w:r>
          </w:p>
        </w:tc>
        <w:tc>
          <w:tcPr>
            <w:tcW w:w="488" w:type="pct"/>
          </w:tcPr>
          <w:p w14:paraId="72F73D2C" w14:textId="72182545" w:rsidR="00211074" w:rsidRPr="00211074" w:rsidRDefault="00211074" w:rsidP="00211074">
            <w:pPr>
              <w:spacing w:line="240" w:lineRule="auto"/>
              <w:ind w:firstLine="0"/>
              <w:jc w:val="center"/>
              <w:rPr>
                <w:sz w:val="16"/>
                <w:szCs w:val="16"/>
                <w:lang w:bidi="ru-RU"/>
              </w:rPr>
            </w:pPr>
            <w:r w:rsidRPr="00211074">
              <w:rPr>
                <w:sz w:val="16"/>
                <w:szCs w:val="16"/>
              </w:rPr>
              <w:t>Отке 46</w:t>
            </w:r>
          </w:p>
        </w:tc>
        <w:tc>
          <w:tcPr>
            <w:tcW w:w="304" w:type="pct"/>
          </w:tcPr>
          <w:p w14:paraId="11F2C83C" w14:textId="6CD31009" w:rsidR="00211074" w:rsidRPr="00211074" w:rsidRDefault="00211074" w:rsidP="00211074">
            <w:pPr>
              <w:spacing w:line="240" w:lineRule="auto"/>
              <w:ind w:firstLine="0"/>
              <w:jc w:val="center"/>
              <w:rPr>
                <w:sz w:val="16"/>
                <w:szCs w:val="16"/>
                <w:lang w:bidi="ru-RU"/>
              </w:rPr>
            </w:pPr>
            <w:r w:rsidRPr="00211074">
              <w:rPr>
                <w:sz w:val="16"/>
                <w:szCs w:val="16"/>
              </w:rPr>
              <w:t>35</w:t>
            </w:r>
          </w:p>
        </w:tc>
        <w:tc>
          <w:tcPr>
            <w:tcW w:w="481" w:type="pct"/>
          </w:tcPr>
          <w:p w14:paraId="29F85408" w14:textId="4258580E"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81" w:type="pct"/>
          </w:tcPr>
          <w:p w14:paraId="36BC6D28" w14:textId="20695190"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76" w:type="pct"/>
          </w:tcPr>
          <w:p w14:paraId="75B45E7C" w14:textId="346F03F6" w:rsidR="00211074" w:rsidRPr="00211074" w:rsidRDefault="00211074" w:rsidP="00211074">
            <w:pPr>
              <w:spacing w:line="240" w:lineRule="auto"/>
              <w:ind w:firstLine="0"/>
              <w:jc w:val="center"/>
              <w:rPr>
                <w:sz w:val="16"/>
                <w:szCs w:val="16"/>
                <w:lang w:bidi="ru-RU"/>
              </w:rPr>
            </w:pPr>
            <w:r w:rsidRPr="00211074">
              <w:rPr>
                <w:sz w:val="16"/>
                <w:szCs w:val="16"/>
              </w:rPr>
              <w:t>4</w:t>
            </w:r>
          </w:p>
        </w:tc>
        <w:tc>
          <w:tcPr>
            <w:tcW w:w="537" w:type="pct"/>
          </w:tcPr>
          <w:p w14:paraId="2399BBC7" w14:textId="3BFC09ED" w:rsidR="00211074" w:rsidRPr="00211074" w:rsidRDefault="00211074" w:rsidP="00211074">
            <w:pPr>
              <w:spacing w:line="240" w:lineRule="auto"/>
              <w:ind w:firstLine="0"/>
              <w:jc w:val="center"/>
              <w:rPr>
                <w:sz w:val="16"/>
                <w:szCs w:val="16"/>
                <w:lang w:bidi="ru-RU"/>
              </w:rPr>
            </w:pPr>
            <w:r w:rsidRPr="00211074">
              <w:rPr>
                <w:sz w:val="16"/>
                <w:szCs w:val="16"/>
              </w:rPr>
              <w:t>6,23</w:t>
            </w:r>
          </w:p>
        </w:tc>
        <w:tc>
          <w:tcPr>
            <w:tcW w:w="345" w:type="pct"/>
          </w:tcPr>
          <w:p w14:paraId="5BC5772A" w14:textId="09610229" w:rsidR="00211074" w:rsidRPr="00211074" w:rsidRDefault="00211074" w:rsidP="00211074">
            <w:pPr>
              <w:spacing w:line="240" w:lineRule="auto"/>
              <w:ind w:firstLine="0"/>
              <w:jc w:val="center"/>
              <w:rPr>
                <w:sz w:val="16"/>
                <w:szCs w:val="16"/>
                <w:lang w:bidi="ru-RU"/>
              </w:rPr>
            </w:pPr>
            <w:r w:rsidRPr="00211074">
              <w:rPr>
                <w:sz w:val="16"/>
                <w:szCs w:val="16"/>
              </w:rPr>
              <w:t>0,000000200</w:t>
            </w:r>
          </w:p>
        </w:tc>
        <w:tc>
          <w:tcPr>
            <w:tcW w:w="431" w:type="pct"/>
          </w:tcPr>
          <w:p w14:paraId="4179771A" w14:textId="36911938" w:rsidR="00211074" w:rsidRPr="00211074" w:rsidRDefault="00211074" w:rsidP="00211074">
            <w:pPr>
              <w:spacing w:line="240" w:lineRule="auto"/>
              <w:ind w:firstLine="0"/>
              <w:jc w:val="center"/>
              <w:rPr>
                <w:sz w:val="16"/>
                <w:szCs w:val="16"/>
                <w:lang w:bidi="ru-RU"/>
              </w:rPr>
            </w:pPr>
            <w:r w:rsidRPr="00211074">
              <w:rPr>
                <w:sz w:val="16"/>
                <w:szCs w:val="16"/>
              </w:rPr>
              <w:t>0,999940351</w:t>
            </w:r>
          </w:p>
        </w:tc>
        <w:tc>
          <w:tcPr>
            <w:tcW w:w="466" w:type="pct"/>
          </w:tcPr>
          <w:p w14:paraId="6BDAE90C" w14:textId="3680CDD6" w:rsidR="00211074" w:rsidRPr="00211074" w:rsidRDefault="00211074" w:rsidP="00211074">
            <w:pPr>
              <w:spacing w:line="240" w:lineRule="auto"/>
              <w:ind w:firstLine="0"/>
              <w:jc w:val="center"/>
              <w:rPr>
                <w:sz w:val="16"/>
                <w:szCs w:val="16"/>
                <w:lang w:bidi="ru-RU"/>
              </w:rPr>
            </w:pPr>
            <w:r w:rsidRPr="00211074">
              <w:rPr>
                <w:sz w:val="16"/>
                <w:szCs w:val="16"/>
              </w:rPr>
              <w:t>0,999999379</w:t>
            </w:r>
          </w:p>
        </w:tc>
        <w:tc>
          <w:tcPr>
            <w:tcW w:w="503" w:type="pct"/>
          </w:tcPr>
          <w:p w14:paraId="482B71F0" w14:textId="772D23B3" w:rsidR="00211074" w:rsidRPr="00211074" w:rsidRDefault="00211074" w:rsidP="00211074">
            <w:pPr>
              <w:spacing w:line="240" w:lineRule="auto"/>
              <w:ind w:firstLine="0"/>
              <w:jc w:val="center"/>
              <w:rPr>
                <w:sz w:val="16"/>
                <w:szCs w:val="16"/>
                <w:lang w:bidi="ru-RU"/>
              </w:rPr>
            </w:pPr>
            <w:r w:rsidRPr="00211074">
              <w:rPr>
                <w:sz w:val="16"/>
                <w:szCs w:val="16"/>
              </w:rPr>
              <w:t>19,94029761</w:t>
            </w:r>
          </w:p>
        </w:tc>
      </w:tr>
      <w:tr w:rsidR="00211074" w:rsidRPr="00211074" w14:paraId="481138AD" w14:textId="77777777" w:rsidTr="00811AC4">
        <w:tc>
          <w:tcPr>
            <w:tcW w:w="488" w:type="pct"/>
          </w:tcPr>
          <w:p w14:paraId="44981864" w14:textId="62F618E3" w:rsidR="00211074" w:rsidRPr="00211074" w:rsidRDefault="00211074" w:rsidP="00211074">
            <w:pPr>
              <w:spacing w:line="240" w:lineRule="auto"/>
              <w:ind w:firstLine="0"/>
              <w:jc w:val="center"/>
              <w:rPr>
                <w:sz w:val="16"/>
                <w:szCs w:val="16"/>
                <w:lang w:bidi="ru-RU"/>
              </w:rPr>
            </w:pPr>
            <w:r w:rsidRPr="00211074">
              <w:rPr>
                <w:sz w:val="16"/>
                <w:szCs w:val="16"/>
              </w:rPr>
              <w:t xml:space="preserve">УТ-20а/7 </w:t>
            </w:r>
          </w:p>
        </w:tc>
        <w:tc>
          <w:tcPr>
            <w:tcW w:w="488" w:type="pct"/>
          </w:tcPr>
          <w:p w14:paraId="19EC846E" w14:textId="3E373B26" w:rsidR="00211074" w:rsidRPr="00211074" w:rsidRDefault="00211074" w:rsidP="00211074">
            <w:pPr>
              <w:spacing w:line="240" w:lineRule="auto"/>
              <w:ind w:firstLine="0"/>
              <w:jc w:val="center"/>
              <w:rPr>
                <w:sz w:val="16"/>
                <w:szCs w:val="16"/>
                <w:lang w:bidi="ru-RU"/>
              </w:rPr>
            </w:pPr>
            <w:r w:rsidRPr="00211074">
              <w:rPr>
                <w:sz w:val="16"/>
                <w:szCs w:val="16"/>
              </w:rPr>
              <w:t>Отке 48</w:t>
            </w:r>
          </w:p>
        </w:tc>
        <w:tc>
          <w:tcPr>
            <w:tcW w:w="304" w:type="pct"/>
          </w:tcPr>
          <w:p w14:paraId="21A12A1C" w14:textId="589564E9" w:rsidR="00211074" w:rsidRPr="00211074" w:rsidRDefault="00211074" w:rsidP="00211074">
            <w:pPr>
              <w:spacing w:line="240" w:lineRule="auto"/>
              <w:ind w:firstLine="0"/>
              <w:jc w:val="center"/>
              <w:rPr>
                <w:sz w:val="16"/>
                <w:szCs w:val="16"/>
                <w:lang w:bidi="ru-RU"/>
              </w:rPr>
            </w:pPr>
            <w:r w:rsidRPr="00211074">
              <w:rPr>
                <w:sz w:val="16"/>
                <w:szCs w:val="16"/>
              </w:rPr>
              <w:t>2</w:t>
            </w:r>
          </w:p>
        </w:tc>
        <w:tc>
          <w:tcPr>
            <w:tcW w:w="481" w:type="pct"/>
          </w:tcPr>
          <w:p w14:paraId="3ED925DA" w14:textId="0965DF8E"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81" w:type="pct"/>
          </w:tcPr>
          <w:p w14:paraId="2B8DE015" w14:textId="79DDF6C2"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76" w:type="pct"/>
          </w:tcPr>
          <w:p w14:paraId="7CDA4ED5" w14:textId="4C8FFC88" w:rsidR="00211074" w:rsidRPr="00211074" w:rsidRDefault="00211074" w:rsidP="00211074">
            <w:pPr>
              <w:spacing w:line="240" w:lineRule="auto"/>
              <w:ind w:firstLine="0"/>
              <w:jc w:val="center"/>
              <w:rPr>
                <w:sz w:val="16"/>
                <w:szCs w:val="16"/>
                <w:lang w:bidi="ru-RU"/>
              </w:rPr>
            </w:pPr>
            <w:r w:rsidRPr="00211074">
              <w:rPr>
                <w:sz w:val="16"/>
                <w:szCs w:val="16"/>
              </w:rPr>
              <w:t>4</w:t>
            </w:r>
          </w:p>
        </w:tc>
        <w:tc>
          <w:tcPr>
            <w:tcW w:w="537" w:type="pct"/>
          </w:tcPr>
          <w:p w14:paraId="5E0F2CF9" w14:textId="533FEAD8" w:rsidR="00211074" w:rsidRPr="00211074" w:rsidRDefault="00211074" w:rsidP="00211074">
            <w:pPr>
              <w:spacing w:line="240" w:lineRule="auto"/>
              <w:ind w:firstLine="0"/>
              <w:jc w:val="center"/>
              <w:rPr>
                <w:sz w:val="16"/>
                <w:szCs w:val="16"/>
                <w:lang w:bidi="ru-RU"/>
              </w:rPr>
            </w:pPr>
            <w:r w:rsidRPr="00211074">
              <w:rPr>
                <w:sz w:val="16"/>
                <w:szCs w:val="16"/>
              </w:rPr>
              <w:t>6,24</w:t>
            </w:r>
          </w:p>
        </w:tc>
        <w:tc>
          <w:tcPr>
            <w:tcW w:w="345" w:type="pct"/>
          </w:tcPr>
          <w:p w14:paraId="073D465F" w14:textId="523CEC17" w:rsidR="00211074" w:rsidRPr="00211074" w:rsidRDefault="00211074" w:rsidP="00211074">
            <w:pPr>
              <w:spacing w:line="240" w:lineRule="auto"/>
              <w:ind w:firstLine="0"/>
              <w:jc w:val="center"/>
              <w:rPr>
                <w:sz w:val="16"/>
                <w:szCs w:val="16"/>
                <w:lang w:bidi="ru-RU"/>
              </w:rPr>
            </w:pPr>
            <w:r w:rsidRPr="00211074">
              <w:rPr>
                <w:sz w:val="16"/>
                <w:szCs w:val="16"/>
              </w:rPr>
              <w:t>0,000000011</w:t>
            </w:r>
          </w:p>
        </w:tc>
        <w:tc>
          <w:tcPr>
            <w:tcW w:w="431" w:type="pct"/>
          </w:tcPr>
          <w:p w14:paraId="54C14BEE" w14:textId="79A72B5C" w:rsidR="00211074" w:rsidRPr="00211074" w:rsidRDefault="00211074" w:rsidP="00211074">
            <w:pPr>
              <w:spacing w:line="240" w:lineRule="auto"/>
              <w:ind w:firstLine="0"/>
              <w:jc w:val="center"/>
              <w:rPr>
                <w:sz w:val="16"/>
                <w:szCs w:val="16"/>
                <w:lang w:bidi="ru-RU"/>
              </w:rPr>
            </w:pPr>
            <w:r w:rsidRPr="00211074">
              <w:rPr>
                <w:sz w:val="16"/>
                <w:szCs w:val="16"/>
              </w:rPr>
              <w:t>0,999996591</w:t>
            </w:r>
          </w:p>
        </w:tc>
        <w:tc>
          <w:tcPr>
            <w:tcW w:w="466" w:type="pct"/>
          </w:tcPr>
          <w:p w14:paraId="168AC3C1" w14:textId="72E9261B" w:rsidR="00211074" w:rsidRPr="00211074" w:rsidRDefault="00211074" w:rsidP="00211074">
            <w:pPr>
              <w:spacing w:line="240" w:lineRule="auto"/>
              <w:ind w:firstLine="0"/>
              <w:jc w:val="center"/>
              <w:rPr>
                <w:sz w:val="16"/>
                <w:szCs w:val="16"/>
                <w:lang w:bidi="ru-RU"/>
              </w:rPr>
            </w:pPr>
            <w:r w:rsidRPr="00211074">
              <w:rPr>
                <w:sz w:val="16"/>
                <w:szCs w:val="16"/>
              </w:rPr>
              <w:t>0,999999964</w:t>
            </w:r>
          </w:p>
        </w:tc>
        <w:tc>
          <w:tcPr>
            <w:tcW w:w="503" w:type="pct"/>
          </w:tcPr>
          <w:p w14:paraId="648471DE" w14:textId="2B51A05B" w:rsidR="00211074" w:rsidRPr="00211074" w:rsidRDefault="00211074" w:rsidP="00211074">
            <w:pPr>
              <w:spacing w:line="240" w:lineRule="auto"/>
              <w:ind w:firstLine="0"/>
              <w:jc w:val="center"/>
              <w:rPr>
                <w:sz w:val="16"/>
                <w:szCs w:val="16"/>
                <w:lang w:bidi="ru-RU"/>
              </w:rPr>
            </w:pPr>
            <w:r w:rsidRPr="00211074">
              <w:rPr>
                <w:sz w:val="16"/>
                <w:szCs w:val="16"/>
              </w:rPr>
              <w:t>22,15589921</w:t>
            </w:r>
          </w:p>
        </w:tc>
      </w:tr>
      <w:tr w:rsidR="00211074" w:rsidRPr="00211074" w14:paraId="76EFAE54" w14:textId="77777777" w:rsidTr="00811AC4">
        <w:tc>
          <w:tcPr>
            <w:tcW w:w="488" w:type="pct"/>
          </w:tcPr>
          <w:p w14:paraId="57B81552" w14:textId="03CCAA83" w:rsidR="00211074" w:rsidRPr="00211074" w:rsidRDefault="00211074" w:rsidP="00211074">
            <w:pPr>
              <w:spacing w:line="240" w:lineRule="auto"/>
              <w:ind w:firstLine="0"/>
              <w:jc w:val="center"/>
              <w:rPr>
                <w:sz w:val="16"/>
                <w:szCs w:val="16"/>
                <w:lang w:bidi="ru-RU"/>
              </w:rPr>
            </w:pPr>
            <w:r w:rsidRPr="00211074">
              <w:rPr>
                <w:sz w:val="16"/>
                <w:szCs w:val="16"/>
              </w:rPr>
              <w:t>УТ-21/7</w:t>
            </w:r>
          </w:p>
        </w:tc>
        <w:tc>
          <w:tcPr>
            <w:tcW w:w="488" w:type="pct"/>
          </w:tcPr>
          <w:p w14:paraId="4C16C7C6" w14:textId="2F0FA84C" w:rsidR="00211074" w:rsidRPr="00211074" w:rsidRDefault="00211074" w:rsidP="00211074">
            <w:pPr>
              <w:spacing w:line="240" w:lineRule="auto"/>
              <w:ind w:firstLine="0"/>
              <w:jc w:val="center"/>
              <w:rPr>
                <w:sz w:val="16"/>
                <w:szCs w:val="16"/>
                <w:lang w:bidi="ru-RU"/>
              </w:rPr>
            </w:pPr>
            <w:r w:rsidRPr="00211074">
              <w:rPr>
                <w:sz w:val="16"/>
                <w:szCs w:val="16"/>
              </w:rPr>
              <w:t>Отке 50</w:t>
            </w:r>
          </w:p>
        </w:tc>
        <w:tc>
          <w:tcPr>
            <w:tcW w:w="304" w:type="pct"/>
          </w:tcPr>
          <w:p w14:paraId="20FAE0BB" w14:textId="61EC10E2" w:rsidR="00211074" w:rsidRPr="00211074" w:rsidRDefault="00211074" w:rsidP="00211074">
            <w:pPr>
              <w:spacing w:line="240" w:lineRule="auto"/>
              <w:ind w:firstLine="0"/>
              <w:jc w:val="center"/>
              <w:rPr>
                <w:sz w:val="16"/>
                <w:szCs w:val="16"/>
                <w:lang w:bidi="ru-RU"/>
              </w:rPr>
            </w:pPr>
            <w:r w:rsidRPr="00211074">
              <w:rPr>
                <w:sz w:val="16"/>
                <w:szCs w:val="16"/>
              </w:rPr>
              <w:t>57</w:t>
            </w:r>
          </w:p>
        </w:tc>
        <w:tc>
          <w:tcPr>
            <w:tcW w:w="481" w:type="pct"/>
          </w:tcPr>
          <w:p w14:paraId="538C2BB1" w14:textId="098F3FC5"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81" w:type="pct"/>
          </w:tcPr>
          <w:p w14:paraId="43750343" w14:textId="0454C6F6"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76" w:type="pct"/>
          </w:tcPr>
          <w:p w14:paraId="7B0AF2A2" w14:textId="0F1AECD5" w:rsidR="00211074" w:rsidRPr="00211074" w:rsidRDefault="00211074" w:rsidP="00211074">
            <w:pPr>
              <w:spacing w:line="240" w:lineRule="auto"/>
              <w:ind w:firstLine="0"/>
              <w:jc w:val="center"/>
              <w:rPr>
                <w:sz w:val="16"/>
                <w:szCs w:val="16"/>
                <w:lang w:bidi="ru-RU"/>
              </w:rPr>
            </w:pPr>
            <w:r w:rsidRPr="00211074">
              <w:rPr>
                <w:sz w:val="16"/>
                <w:szCs w:val="16"/>
              </w:rPr>
              <w:t>4</w:t>
            </w:r>
          </w:p>
        </w:tc>
        <w:tc>
          <w:tcPr>
            <w:tcW w:w="537" w:type="pct"/>
          </w:tcPr>
          <w:p w14:paraId="6E0B3420" w14:textId="6BAC046A" w:rsidR="00211074" w:rsidRPr="00211074" w:rsidRDefault="00211074" w:rsidP="00211074">
            <w:pPr>
              <w:spacing w:line="240" w:lineRule="auto"/>
              <w:ind w:firstLine="0"/>
              <w:jc w:val="center"/>
              <w:rPr>
                <w:sz w:val="16"/>
                <w:szCs w:val="16"/>
                <w:lang w:bidi="ru-RU"/>
              </w:rPr>
            </w:pPr>
            <w:r w:rsidRPr="00211074">
              <w:rPr>
                <w:sz w:val="16"/>
                <w:szCs w:val="16"/>
              </w:rPr>
              <w:t>6,23</w:t>
            </w:r>
          </w:p>
        </w:tc>
        <w:tc>
          <w:tcPr>
            <w:tcW w:w="345" w:type="pct"/>
          </w:tcPr>
          <w:p w14:paraId="3EDB9275" w14:textId="4357D450" w:rsidR="00211074" w:rsidRPr="00211074" w:rsidRDefault="00211074" w:rsidP="00211074">
            <w:pPr>
              <w:spacing w:line="240" w:lineRule="auto"/>
              <w:ind w:firstLine="0"/>
              <w:jc w:val="center"/>
              <w:rPr>
                <w:sz w:val="16"/>
                <w:szCs w:val="16"/>
                <w:lang w:bidi="ru-RU"/>
              </w:rPr>
            </w:pPr>
            <w:r w:rsidRPr="00211074">
              <w:rPr>
                <w:sz w:val="16"/>
                <w:szCs w:val="16"/>
              </w:rPr>
              <w:t>0,000000325</w:t>
            </w:r>
          </w:p>
        </w:tc>
        <w:tc>
          <w:tcPr>
            <w:tcW w:w="431" w:type="pct"/>
          </w:tcPr>
          <w:p w14:paraId="088E5C76" w14:textId="05C3497C" w:rsidR="00211074" w:rsidRPr="00211074" w:rsidRDefault="00211074" w:rsidP="00211074">
            <w:pPr>
              <w:spacing w:line="240" w:lineRule="auto"/>
              <w:ind w:firstLine="0"/>
              <w:jc w:val="center"/>
              <w:rPr>
                <w:sz w:val="16"/>
                <w:szCs w:val="16"/>
                <w:lang w:bidi="ru-RU"/>
              </w:rPr>
            </w:pPr>
            <w:r w:rsidRPr="00211074">
              <w:rPr>
                <w:sz w:val="16"/>
                <w:szCs w:val="16"/>
              </w:rPr>
              <w:t>0,999902860</w:t>
            </w:r>
          </w:p>
        </w:tc>
        <w:tc>
          <w:tcPr>
            <w:tcW w:w="466" w:type="pct"/>
          </w:tcPr>
          <w:p w14:paraId="587DD90E" w14:textId="41C3DDBE" w:rsidR="00211074" w:rsidRPr="00211074" w:rsidRDefault="00211074" w:rsidP="00211074">
            <w:pPr>
              <w:spacing w:line="240" w:lineRule="auto"/>
              <w:ind w:firstLine="0"/>
              <w:jc w:val="center"/>
              <w:rPr>
                <w:sz w:val="16"/>
                <w:szCs w:val="16"/>
                <w:lang w:bidi="ru-RU"/>
              </w:rPr>
            </w:pPr>
            <w:r w:rsidRPr="00211074">
              <w:rPr>
                <w:sz w:val="16"/>
                <w:szCs w:val="16"/>
              </w:rPr>
              <w:t>0,999998988</w:t>
            </w:r>
          </w:p>
        </w:tc>
        <w:tc>
          <w:tcPr>
            <w:tcW w:w="503" w:type="pct"/>
          </w:tcPr>
          <w:p w14:paraId="6EFCE525" w14:textId="3CA44F91" w:rsidR="00211074" w:rsidRPr="00211074" w:rsidRDefault="00211074" w:rsidP="00211074">
            <w:pPr>
              <w:spacing w:line="240" w:lineRule="auto"/>
              <w:ind w:firstLine="0"/>
              <w:jc w:val="center"/>
              <w:rPr>
                <w:sz w:val="16"/>
                <w:szCs w:val="16"/>
                <w:lang w:bidi="ru-RU"/>
              </w:rPr>
            </w:pPr>
            <w:r w:rsidRPr="00211074">
              <w:rPr>
                <w:sz w:val="16"/>
                <w:szCs w:val="16"/>
              </w:rPr>
              <w:t>16,61690818</w:t>
            </w:r>
          </w:p>
        </w:tc>
      </w:tr>
      <w:tr w:rsidR="00211074" w:rsidRPr="00211074" w14:paraId="2B8B0A0E" w14:textId="77777777" w:rsidTr="00811AC4">
        <w:tc>
          <w:tcPr>
            <w:tcW w:w="488" w:type="pct"/>
          </w:tcPr>
          <w:p w14:paraId="63FFD050" w14:textId="762B370B" w:rsidR="00211074" w:rsidRPr="00211074" w:rsidRDefault="00211074" w:rsidP="00211074">
            <w:pPr>
              <w:spacing w:line="240" w:lineRule="auto"/>
              <w:ind w:firstLine="0"/>
              <w:jc w:val="center"/>
              <w:rPr>
                <w:sz w:val="16"/>
                <w:szCs w:val="16"/>
                <w:lang w:bidi="ru-RU"/>
              </w:rPr>
            </w:pPr>
            <w:r w:rsidRPr="00211074">
              <w:rPr>
                <w:sz w:val="16"/>
                <w:szCs w:val="16"/>
              </w:rPr>
              <w:t>УТ-22а/7</w:t>
            </w:r>
          </w:p>
        </w:tc>
        <w:tc>
          <w:tcPr>
            <w:tcW w:w="488" w:type="pct"/>
          </w:tcPr>
          <w:p w14:paraId="67E77A61" w14:textId="52E7A69E" w:rsidR="00211074" w:rsidRPr="00211074" w:rsidRDefault="00211074" w:rsidP="00211074">
            <w:pPr>
              <w:spacing w:line="240" w:lineRule="auto"/>
              <w:ind w:firstLine="0"/>
              <w:jc w:val="center"/>
              <w:rPr>
                <w:sz w:val="16"/>
                <w:szCs w:val="16"/>
                <w:lang w:bidi="ru-RU"/>
              </w:rPr>
            </w:pPr>
            <w:r w:rsidRPr="00211074">
              <w:rPr>
                <w:sz w:val="16"/>
                <w:szCs w:val="16"/>
              </w:rPr>
              <w:t>Отке 50А</w:t>
            </w:r>
          </w:p>
        </w:tc>
        <w:tc>
          <w:tcPr>
            <w:tcW w:w="304" w:type="pct"/>
          </w:tcPr>
          <w:p w14:paraId="364EDBF7" w14:textId="5CE53F09" w:rsidR="00211074" w:rsidRPr="00211074" w:rsidRDefault="00211074" w:rsidP="00211074">
            <w:pPr>
              <w:spacing w:line="240" w:lineRule="auto"/>
              <w:ind w:firstLine="0"/>
              <w:jc w:val="center"/>
              <w:rPr>
                <w:sz w:val="16"/>
                <w:szCs w:val="16"/>
                <w:lang w:bidi="ru-RU"/>
              </w:rPr>
            </w:pPr>
            <w:r w:rsidRPr="00211074">
              <w:rPr>
                <w:sz w:val="16"/>
                <w:szCs w:val="16"/>
              </w:rPr>
              <w:t>5</w:t>
            </w:r>
          </w:p>
        </w:tc>
        <w:tc>
          <w:tcPr>
            <w:tcW w:w="481" w:type="pct"/>
          </w:tcPr>
          <w:p w14:paraId="0A596ED2" w14:textId="3C94B31A"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81" w:type="pct"/>
          </w:tcPr>
          <w:p w14:paraId="23FD2AD5" w14:textId="50F34143"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76" w:type="pct"/>
          </w:tcPr>
          <w:p w14:paraId="4260FE3A" w14:textId="7E2EC842" w:rsidR="00211074" w:rsidRPr="00211074" w:rsidRDefault="00211074" w:rsidP="00211074">
            <w:pPr>
              <w:spacing w:line="240" w:lineRule="auto"/>
              <w:ind w:firstLine="0"/>
              <w:jc w:val="center"/>
              <w:rPr>
                <w:sz w:val="16"/>
                <w:szCs w:val="16"/>
                <w:lang w:bidi="ru-RU"/>
              </w:rPr>
            </w:pPr>
            <w:r w:rsidRPr="00211074">
              <w:rPr>
                <w:sz w:val="16"/>
                <w:szCs w:val="16"/>
              </w:rPr>
              <w:t>4</w:t>
            </w:r>
          </w:p>
        </w:tc>
        <w:tc>
          <w:tcPr>
            <w:tcW w:w="537" w:type="pct"/>
          </w:tcPr>
          <w:p w14:paraId="1E05D089" w14:textId="2B2FA303" w:rsidR="00211074" w:rsidRPr="00211074" w:rsidRDefault="00211074" w:rsidP="00211074">
            <w:pPr>
              <w:spacing w:line="240" w:lineRule="auto"/>
              <w:ind w:firstLine="0"/>
              <w:jc w:val="center"/>
              <w:rPr>
                <w:sz w:val="16"/>
                <w:szCs w:val="16"/>
                <w:lang w:bidi="ru-RU"/>
              </w:rPr>
            </w:pPr>
            <w:r w:rsidRPr="00211074">
              <w:rPr>
                <w:sz w:val="16"/>
                <w:szCs w:val="16"/>
              </w:rPr>
              <w:t>7,4</w:t>
            </w:r>
          </w:p>
        </w:tc>
        <w:tc>
          <w:tcPr>
            <w:tcW w:w="345" w:type="pct"/>
          </w:tcPr>
          <w:p w14:paraId="601DECF6" w14:textId="18953870" w:rsidR="00211074" w:rsidRPr="00211074" w:rsidRDefault="00211074" w:rsidP="00211074">
            <w:pPr>
              <w:spacing w:line="240" w:lineRule="auto"/>
              <w:ind w:firstLine="0"/>
              <w:jc w:val="center"/>
              <w:rPr>
                <w:sz w:val="16"/>
                <w:szCs w:val="16"/>
                <w:lang w:bidi="ru-RU"/>
              </w:rPr>
            </w:pPr>
            <w:r w:rsidRPr="00211074">
              <w:rPr>
                <w:sz w:val="16"/>
                <w:szCs w:val="16"/>
              </w:rPr>
              <w:t>0,000000029</w:t>
            </w:r>
          </w:p>
        </w:tc>
        <w:tc>
          <w:tcPr>
            <w:tcW w:w="431" w:type="pct"/>
          </w:tcPr>
          <w:p w14:paraId="7718875C" w14:textId="16F3E6F0" w:rsidR="00211074" w:rsidRPr="00211074" w:rsidRDefault="00211074" w:rsidP="00211074">
            <w:pPr>
              <w:spacing w:line="240" w:lineRule="auto"/>
              <w:ind w:firstLine="0"/>
              <w:jc w:val="center"/>
              <w:rPr>
                <w:sz w:val="16"/>
                <w:szCs w:val="16"/>
                <w:lang w:bidi="ru-RU"/>
              </w:rPr>
            </w:pPr>
            <w:r w:rsidRPr="00211074">
              <w:rPr>
                <w:sz w:val="16"/>
                <w:szCs w:val="16"/>
              </w:rPr>
              <w:t>0,999991479</w:t>
            </w:r>
          </w:p>
        </w:tc>
        <w:tc>
          <w:tcPr>
            <w:tcW w:w="466" w:type="pct"/>
          </w:tcPr>
          <w:p w14:paraId="030DC724" w14:textId="67A5292D" w:rsidR="00211074" w:rsidRPr="00211074" w:rsidRDefault="00211074" w:rsidP="00211074">
            <w:pPr>
              <w:spacing w:line="240" w:lineRule="auto"/>
              <w:ind w:firstLine="0"/>
              <w:jc w:val="center"/>
              <w:rPr>
                <w:sz w:val="16"/>
                <w:szCs w:val="16"/>
                <w:lang w:bidi="ru-RU"/>
              </w:rPr>
            </w:pPr>
            <w:r w:rsidRPr="00211074">
              <w:rPr>
                <w:sz w:val="16"/>
                <w:szCs w:val="16"/>
              </w:rPr>
              <w:t>0,999999895</w:t>
            </w:r>
          </w:p>
        </w:tc>
        <w:tc>
          <w:tcPr>
            <w:tcW w:w="503" w:type="pct"/>
          </w:tcPr>
          <w:p w14:paraId="429D6727" w14:textId="41BFC015" w:rsidR="00211074" w:rsidRPr="00211074" w:rsidRDefault="00211074" w:rsidP="00211074">
            <w:pPr>
              <w:spacing w:line="240" w:lineRule="auto"/>
              <w:ind w:firstLine="0"/>
              <w:jc w:val="center"/>
              <w:rPr>
                <w:sz w:val="16"/>
                <w:szCs w:val="16"/>
                <w:lang w:bidi="ru-RU"/>
              </w:rPr>
            </w:pPr>
            <w:r w:rsidRPr="00211074">
              <w:rPr>
                <w:sz w:val="16"/>
                <w:szCs w:val="16"/>
              </w:rPr>
              <w:t>19,9403079</w:t>
            </w:r>
          </w:p>
        </w:tc>
      </w:tr>
      <w:tr w:rsidR="00211074" w:rsidRPr="00211074" w14:paraId="61B07814" w14:textId="77777777" w:rsidTr="00811AC4">
        <w:tc>
          <w:tcPr>
            <w:tcW w:w="488" w:type="pct"/>
          </w:tcPr>
          <w:p w14:paraId="100D7F20" w14:textId="40135065" w:rsidR="00211074" w:rsidRPr="00211074" w:rsidRDefault="00211074" w:rsidP="00211074">
            <w:pPr>
              <w:spacing w:line="240" w:lineRule="auto"/>
              <w:ind w:firstLine="0"/>
              <w:jc w:val="center"/>
              <w:rPr>
                <w:sz w:val="16"/>
                <w:szCs w:val="16"/>
                <w:lang w:bidi="ru-RU"/>
              </w:rPr>
            </w:pPr>
            <w:r w:rsidRPr="00211074">
              <w:rPr>
                <w:sz w:val="16"/>
                <w:szCs w:val="16"/>
              </w:rPr>
              <w:t xml:space="preserve">УТ-22а/7 </w:t>
            </w:r>
          </w:p>
        </w:tc>
        <w:tc>
          <w:tcPr>
            <w:tcW w:w="488" w:type="pct"/>
          </w:tcPr>
          <w:p w14:paraId="70D29F67" w14:textId="5D7D489C" w:rsidR="00211074" w:rsidRPr="00211074" w:rsidRDefault="00211074" w:rsidP="00211074">
            <w:pPr>
              <w:spacing w:line="240" w:lineRule="auto"/>
              <w:ind w:firstLine="0"/>
              <w:jc w:val="center"/>
              <w:rPr>
                <w:sz w:val="16"/>
                <w:szCs w:val="16"/>
                <w:lang w:bidi="ru-RU"/>
              </w:rPr>
            </w:pPr>
            <w:r w:rsidRPr="00211074">
              <w:rPr>
                <w:sz w:val="16"/>
                <w:szCs w:val="16"/>
              </w:rPr>
              <w:t>Отке 54</w:t>
            </w:r>
          </w:p>
        </w:tc>
        <w:tc>
          <w:tcPr>
            <w:tcW w:w="304" w:type="pct"/>
          </w:tcPr>
          <w:p w14:paraId="5B3A15C6" w14:textId="78F76464" w:rsidR="00211074" w:rsidRPr="00211074" w:rsidRDefault="00211074" w:rsidP="00211074">
            <w:pPr>
              <w:spacing w:line="240" w:lineRule="auto"/>
              <w:ind w:firstLine="0"/>
              <w:jc w:val="center"/>
              <w:rPr>
                <w:sz w:val="16"/>
                <w:szCs w:val="16"/>
                <w:lang w:bidi="ru-RU"/>
              </w:rPr>
            </w:pPr>
            <w:r w:rsidRPr="00211074">
              <w:rPr>
                <w:sz w:val="16"/>
                <w:szCs w:val="16"/>
              </w:rPr>
              <w:t>10</w:t>
            </w:r>
          </w:p>
        </w:tc>
        <w:tc>
          <w:tcPr>
            <w:tcW w:w="481" w:type="pct"/>
          </w:tcPr>
          <w:p w14:paraId="5E62215F" w14:textId="5704804F"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81" w:type="pct"/>
          </w:tcPr>
          <w:p w14:paraId="75A72E8C" w14:textId="41255C9C"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76" w:type="pct"/>
          </w:tcPr>
          <w:p w14:paraId="29B1A66C" w14:textId="34FBFA39" w:rsidR="00211074" w:rsidRPr="00211074" w:rsidRDefault="00211074" w:rsidP="00211074">
            <w:pPr>
              <w:spacing w:line="240" w:lineRule="auto"/>
              <w:ind w:firstLine="0"/>
              <w:jc w:val="center"/>
              <w:rPr>
                <w:sz w:val="16"/>
                <w:szCs w:val="16"/>
                <w:lang w:bidi="ru-RU"/>
              </w:rPr>
            </w:pPr>
            <w:r w:rsidRPr="00211074">
              <w:rPr>
                <w:sz w:val="16"/>
                <w:szCs w:val="16"/>
              </w:rPr>
              <w:t>4</w:t>
            </w:r>
          </w:p>
        </w:tc>
        <w:tc>
          <w:tcPr>
            <w:tcW w:w="537" w:type="pct"/>
          </w:tcPr>
          <w:p w14:paraId="1F4A56ED" w14:textId="448D5D06" w:rsidR="00211074" w:rsidRPr="00211074" w:rsidRDefault="00211074" w:rsidP="00211074">
            <w:pPr>
              <w:spacing w:line="240" w:lineRule="auto"/>
              <w:ind w:firstLine="0"/>
              <w:jc w:val="center"/>
              <w:rPr>
                <w:sz w:val="16"/>
                <w:szCs w:val="16"/>
                <w:lang w:bidi="ru-RU"/>
              </w:rPr>
            </w:pPr>
            <w:r w:rsidRPr="00211074">
              <w:rPr>
                <w:sz w:val="16"/>
                <w:szCs w:val="16"/>
              </w:rPr>
              <w:t>7,39</w:t>
            </w:r>
          </w:p>
        </w:tc>
        <w:tc>
          <w:tcPr>
            <w:tcW w:w="345" w:type="pct"/>
          </w:tcPr>
          <w:p w14:paraId="01F585D6" w14:textId="0F35DF58" w:rsidR="00211074" w:rsidRPr="00211074" w:rsidRDefault="00211074" w:rsidP="00211074">
            <w:pPr>
              <w:spacing w:line="240" w:lineRule="auto"/>
              <w:ind w:firstLine="0"/>
              <w:jc w:val="center"/>
              <w:rPr>
                <w:sz w:val="16"/>
                <w:szCs w:val="16"/>
                <w:lang w:bidi="ru-RU"/>
              </w:rPr>
            </w:pPr>
            <w:r w:rsidRPr="00211074">
              <w:rPr>
                <w:sz w:val="16"/>
                <w:szCs w:val="16"/>
              </w:rPr>
              <w:t>0,000000057</w:t>
            </w:r>
          </w:p>
        </w:tc>
        <w:tc>
          <w:tcPr>
            <w:tcW w:w="431" w:type="pct"/>
          </w:tcPr>
          <w:p w14:paraId="431C1E03" w14:textId="61C7C4DD" w:rsidR="00211074" w:rsidRPr="00211074" w:rsidRDefault="00211074" w:rsidP="00211074">
            <w:pPr>
              <w:spacing w:line="240" w:lineRule="auto"/>
              <w:ind w:firstLine="0"/>
              <w:jc w:val="center"/>
              <w:rPr>
                <w:sz w:val="16"/>
                <w:szCs w:val="16"/>
                <w:lang w:bidi="ru-RU"/>
              </w:rPr>
            </w:pPr>
            <w:r w:rsidRPr="00211074">
              <w:rPr>
                <w:sz w:val="16"/>
                <w:szCs w:val="16"/>
              </w:rPr>
              <w:t>0,999982957</w:t>
            </w:r>
          </w:p>
        </w:tc>
        <w:tc>
          <w:tcPr>
            <w:tcW w:w="466" w:type="pct"/>
          </w:tcPr>
          <w:p w14:paraId="28B82692" w14:textId="4BAB9317" w:rsidR="00211074" w:rsidRPr="00211074" w:rsidRDefault="00211074" w:rsidP="00211074">
            <w:pPr>
              <w:spacing w:line="240" w:lineRule="auto"/>
              <w:ind w:firstLine="0"/>
              <w:jc w:val="center"/>
              <w:rPr>
                <w:sz w:val="16"/>
                <w:szCs w:val="16"/>
                <w:lang w:bidi="ru-RU"/>
              </w:rPr>
            </w:pPr>
            <w:r w:rsidRPr="00211074">
              <w:rPr>
                <w:sz w:val="16"/>
                <w:szCs w:val="16"/>
              </w:rPr>
              <w:t>0,999999789</w:t>
            </w:r>
          </w:p>
        </w:tc>
        <w:tc>
          <w:tcPr>
            <w:tcW w:w="503" w:type="pct"/>
          </w:tcPr>
          <w:p w14:paraId="3BAC727A" w14:textId="1C8E21F6" w:rsidR="00211074" w:rsidRPr="00211074" w:rsidRDefault="00211074" w:rsidP="00211074">
            <w:pPr>
              <w:spacing w:line="240" w:lineRule="auto"/>
              <w:ind w:firstLine="0"/>
              <w:jc w:val="center"/>
              <w:rPr>
                <w:sz w:val="16"/>
                <w:szCs w:val="16"/>
                <w:lang w:bidi="ru-RU"/>
              </w:rPr>
            </w:pPr>
            <w:r w:rsidRPr="00211074">
              <w:rPr>
                <w:sz w:val="16"/>
                <w:szCs w:val="16"/>
              </w:rPr>
              <w:t>15,50912673</w:t>
            </w:r>
          </w:p>
        </w:tc>
      </w:tr>
      <w:tr w:rsidR="00211074" w:rsidRPr="00211074" w14:paraId="73B215E1" w14:textId="77777777" w:rsidTr="00811AC4">
        <w:tc>
          <w:tcPr>
            <w:tcW w:w="488" w:type="pct"/>
          </w:tcPr>
          <w:p w14:paraId="49FB753A" w14:textId="51D0DA23" w:rsidR="00211074" w:rsidRPr="00211074" w:rsidRDefault="00211074" w:rsidP="00211074">
            <w:pPr>
              <w:spacing w:line="240" w:lineRule="auto"/>
              <w:ind w:firstLine="0"/>
              <w:jc w:val="center"/>
              <w:rPr>
                <w:sz w:val="16"/>
                <w:szCs w:val="16"/>
                <w:lang w:bidi="ru-RU"/>
              </w:rPr>
            </w:pPr>
            <w:r w:rsidRPr="00211074">
              <w:rPr>
                <w:sz w:val="16"/>
                <w:szCs w:val="16"/>
              </w:rPr>
              <w:t xml:space="preserve">УТ-24/7 </w:t>
            </w:r>
          </w:p>
        </w:tc>
        <w:tc>
          <w:tcPr>
            <w:tcW w:w="488" w:type="pct"/>
          </w:tcPr>
          <w:p w14:paraId="4ECD035E" w14:textId="373A1857" w:rsidR="00211074" w:rsidRPr="00211074" w:rsidRDefault="00211074" w:rsidP="00211074">
            <w:pPr>
              <w:spacing w:line="240" w:lineRule="auto"/>
              <w:ind w:firstLine="0"/>
              <w:jc w:val="center"/>
              <w:rPr>
                <w:sz w:val="16"/>
                <w:szCs w:val="16"/>
                <w:lang w:bidi="ru-RU"/>
              </w:rPr>
            </w:pPr>
            <w:r w:rsidRPr="00211074">
              <w:rPr>
                <w:sz w:val="16"/>
                <w:szCs w:val="16"/>
              </w:rPr>
              <w:t>Отке 56</w:t>
            </w:r>
          </w:p>
        </w:tc>
        <w:tc>
          <w:tcPr>
            <w:tcW w:w="304" w:type="pct"/>
          </w:tcPr>
          <w:p w14:paraId="2A070A10" w14:textId="7375371E" w:rsidR="00211074" w:rsidRPr="00211074" w:rsidRDefault="00211074" w:rsidP="00211074">
            <w:pPr>
              <w:spacing w:line="240" w:lineRule="auto"/>
              <w:ind w:firstLine="0"/>
              <w:jc w:val="center"/>
              <w:rPr>
                <w:sz w:val="16"/>
                <w:szCs w:val="16"/>
                <w:lang w:bidi="ru-RU"/>
              </w:rPr>
            </w:pPr>
            <w:r w:rsidRPr="00211074">
              <w:rPr>
                <w:sz w:val="16"/>
                <w:szCs w:val="16"/>
              </w:rPr>
              <w:t>6</w:t>
            </w:r>
          </w:p>
        </w:tc>
        <w:tc>
          <w:tcPr>
            <w:tcW w:w="481" w:type="pct"/>
          </w:tcPr>
          <w:p w14:paraId="6B19C447" w14:textId="4208D348"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81" w:type="pct"/>
          </w:tcPr>
          <w:p w14:paraId="568BC809" w14:textId="3C1AC80E"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76" w:type="pct"/>
          </w:tcPr>
          <w:p w14:paraId="4B85DF01" w14:textId="5478DBF2" w:rsidR="00211074" w:rsidRPr="00211074" w:rsidRDefault="00211074" w:rsidP="00211074">
            <w:pPr>
              <w:spacing w:line="240" w:lineRule="auto"/>
              <w:ind w:firstLine="0"/>
              <w:jc w:val="center"/>
              <w:rPr>
                <w:sz w:val="16"/>
                <w:szCs w:val="16"/>
                <w:lang w:bidi="ru-RU"/>
              </w:rPr>
            </w:pPr>
            <w:r w:rsidRPr="00211074">
              <w:rPr>
                <w:sz w:val="16"/>
                <w:szCs w:val="16"/>
              </w:rPr>
              <w:t>4</w:t>
            </w:r>
          </w:p>
        </w:tc>
        <w:tc>
          <w:tcPr>
            <w:tcW w:w="537" w:type="pct"/>
          </w:tcPr>
          <w:p w14:paraId="69C90C1E" w14:textId="366C8A99" w:rsidR="00211074" w:rsidRPr="00211074" w:rsidRDefault="00211074" w:rsidP="00211074">
            <w:pPr>
              <w:spacing w:line="240" w:lineRule="auto"/>
              <w:ind w:firstLine="0"/>
              <w:jc w:val="center"/>
              <w:rPr>
                <w:sz w:val="16"/>
                <w:szCs w:val="16"/>
                <w:lang w:bidi="ru-RU"/>
              </w:rPr>
            </w:pPr>
            <w:r w:rsidRPr="00211074">
              <w:rPr>
                <w:sz w:val="16"/>
                <w:szCs w:val="16"/>
              </w:rPr>
              <w:t>6,24</w:t>
            </w:r>
          </w:p>
        </w:tc>
        <w:tc>
          <w:tcPr>
            <w:tcW w:w="345" w:type="pct"/>
          </w:tcPr>
          <w:p w14:paraId="60E2C42C" w14:textId="197BA903" w:rsidR="00211074" w:rsidRPr="00211074" w:rsidRDefault="00211074" w:rsidP="00211074">
            <w:pPr>
              <w:spacing w:line="240" w:lineRule="auto"/>
              <w:ind w:firstLine="0"/>
              <w:jc w:val="center"/>
              <w:rPr>
                <w:sz w:val="16"/>
                <w:szCs w:val="16"/>
                <w:lang w:bidi="ru-RU"/>
              </w:rPr>
            </w:pPr>
            <w:r w:rsidRPr="00211074">
              <w:rPr>
                <w:sz w:val="16"/>
                <w:szCs w:val="16"/>
              </w:rPr>
              <w:t>0,000000034</w:t>
            </w:r>
          </w:p>
        </w:tc>
        <w:tc>
          <w:tcPr>
            <w:tcW w:w="431" w:type="pct"/>
          </w:tcPr>
          <w:p w14:paraId="768CADB0" w14:textId="4AB16596" w:rsidR="00211074" w:rsidRPr="00211074" w:rsidRDefault="00211074" w:rsidP="00211074">
            <w:pPr>
              <w:spacing w:line="240" w:lineRule="auto"/>
              <w:ind w:firstLine="0"/>
              <w:jc w:val="center"/>
              <w:rPr>
                <w:sz w:val="16"/>
                <w:szCs w:val="16"/>
                <w:lang w:bidi="ru-RU"/>
              </w:rPr>
            </w:pPr>
            <w:r w:rsidRPr="00211074">
              <w:rPr>
                <w:sz w:val="16"/>
                <w:szCs w:val="16"/>
              </w:rPr>
              <w:t>0,999989774</w:t>
            </w:r>
          </w:p>
        </w:tc>
        <w:tc>
          <w:tcPr>
            <w:tcW w:w="466" w:type="pct"/>
          </w:tcPr>
          <w:p w14:paraId="0DF033C0" w14:textId="2B12B8A4" w:rsidR="00211074" w:rsidRPr="00211074" w:rsidRDefault="00211074" w:rsidP="00211074">
            <w:pPr>
              <w:spacing w:line="240" w:lineRule="auto"/>
              <w:ind w:firstLine="0"/>
              <w:jc w:val="center"/>
              <w:rPr>
                <w:sz w:val="16"/>
                <w:szCs w:val="16"/>
                <w:lang w:bidi="ru-RU"/>
              </w:rPr>
            </w:pPr>
            <w:r w:rsidRPr="00211074">
              <w:rPr>
                <w:sz w:val="16"/>
                <w:szCs w:val="16"/>
              </w:rPr>
              <w:t>0,999999893</w:t>
            </w:r>
          </w:p>
        </w:tc>
        <w:tc>
          <w:tcPr>
            <w:tcW w:w="503" w:type="pct"/>
          </w:tcPr>
          <w:p w14:paraId="52FDF523" w14:textId="7070F6EC" w:rsidR="00211074" w:rsidRPr="00211074" w:rsidRDefault="00211074" w:rsidP="00211074">
            <w:pPr>
              <w:spacing w:line="240" w:lineRule="auto"/>
              <w:ind w:firstLine="0"/>
              <w:jc w:val="center"/>
              <w:rPr>
                <w:sz w:val="16"/>
                <w:szCs w:val="16"/>
                <w:lang w:bidi="ru-RU"/>
              </w:rPr>
            </w:pPr>
            <w:r w:rsidRPr="00211074">
              <w:rPr>
                <w:sz w:val="16"/>
                <w:szCs w:val="16"/>
              </w:rPr>
              <w:t>7,754564173</w:t>
            </w:r>
          </w:p>
        </w:tc>
      </w:tr>
      <w:tr w:rsidR="00211074" w:rsidRPr="00211074" w14:paraId="0EDAEDCA" w14:textId="77777777" w:rsidTr="00811AC4">
        <w:tc>
          <w:tcPr>
            <w:tcW w:w="488" w:type="pct"/>
          </w:tcPr>
          <w:p w14:paraId="11FE5499" w14:textId="5EA99CEB" w:rsidR="00211074" w:rsidRPr="00211074" w:rsidRDefault="00211074" w:rsidP="00211074">
            <w:pPr>
              <w:spacing w:line="240" w:lineRule="auto"/>
              <w:ind w:firstLine="0"/>
              <w:jc w:val="center"/>
              <w:rPr>
                <w:sz w:val="16"/>
                <w:szCs w:val="16"/>
                <w:lang w:bidi="ru-RU"/>
              </w:rPr>
            </w:pPr>
            <w:r w:rsidRPr="00211074">
              <w:rPr>
                <w:sz w:val="16"/>
                <w:szCs w:val="16"/>
              </w:rPr>
              <w:t xml:space="preserve">УТ-25/7 </w:t>
            </w:r>
          </w:p>
        </w:tc>
        <w:tc>
          <w:tcPr>
            <w:tcW w:w="488" w:type="pct"/>
          </w:tcPr>
          <w:p w14:paraId="65002ECC" w14:textId="128A3731" w:rsidR="00211074" w:rsidRPr="00211074" w:rsidRDefault="00211074" w:rsidP="00211074">
            <w:pPr>
              <w:spacing w:line="240" w:lineRule="auto"/>
              <w:ind w:firstLine="0"/>
              <w:jc w:val="center"/>
              <w:rPr>
                <w:sz w:val="16"/>
                <w:szCs w:val="16"/>
                <w:lang w:bidi="ru-RU"/>
              </w:rPr>
            </w:pPr>
            <w:r w:rsidRPr="00211074">
              <w:rPr>
                <w:sz w:val="16"/>
                <w:szCs w:val="16"/>
              </w:rPr>
              <w:t>Отке 58</w:t>
            </w:r>
          </w:p>
        </w:tc>
        <w:tc>
          <w:tcPr>
            <w:tcW w:w="304" w:type="pct"/>
          </w:tcPr>
          <w:p w14:paraId="5310314F" w14:textId="0C894A53" w:rsidR="00211074" w:rsidRPr="00211074" w:rsidRDefault="00211074" w:rsidP="00211074">
            <w:pPr>
              <w:spacing w:line="240" w:lineRule="auto"/>
              <w:ind w:firstLine="0"/>
              <w:jc w:val="center"/>
              <w:rPr>
                <w:sz w:val="16"/>
                <w:szCs w:val="16"/>
                <w:lang w:bidi="ru-RU"/>
              </w:rPr>
            </w:pPr>
            <w:r w:rsidRPr="00211074">
              <w:rPr>
                <w:sz w:val="16"/>
                <w:szCs w:val="16"/>
              </w:rPr>
              <w:t>6</w:t>
            </w:r>
          </w:p>
        </w:tc>
        <w:tc>
          <w:tcPr>
            <w:tcW w:w="481" w:type="pct"/>
          </w:tcPr>
          <w:p w14:paraId="2F407E70" w14:textId="1611383E"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81" w:type="pct"/>
          </w:tcPr>
          <w:p w14:paraId="583F6740" w14:textId="0A780EB3"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76" w:type="pct"/>
          </w:tcPr>
          <w:p w14:paraId="1368F6EB" w14:textId="20A5CD4F" w:rsidR="00211074" w:rsidRPr="00211074" w:rsidRDefault="00211074" w:rsidP="00211074">
            <w:pPr>
              <w:spacing w:line="240" w:lineRule="auto"/>
              <w:ind w:firstLine="0"/>
              <w:jc w:val="center"/>
              <w:rPr>
                <w:sz w:val="16"/>
                <w:szCs w:val="16"/>
                <w:lang w:bidi="ru-RU"/>
              </w:rPr>
            </w:pPr>
            <w:r w:rsidRPr="00211074">
              <w:rPr>
                <w:sz w:val="16"/>
                <w:szCs w:val="16"/>
              </w:rPr>
              <w:t>4</w:t>
            </w:r>
          </w:p>
        </w:tc>
        <w:tc>
          <w:tcPr>
            <w:tcW w:w="537" w:type="pct"/>
          </w:tcPr>
          <w:p w14:paraId="3CD541BB" w14:textId="164B3826" w:rsidR="00211074" w:rsidRPr="00211074" w:rsidRDefault="00211074" w:rsidP="00211074">
            <w:pPr>
              <w:spacing w:line="240" w:lineRule="auto"/>
              <w:ind w:firstLine="0"/>
              <w:jc w:val="center"/>
              <w:rPr>
                <w:sz w:val="16"/>
                <w:szCs w:val="16"/>
                <w:lang w:bidi="ru-RU"/>
              </w:rPr>
            </w:pPr>
            <w:r w:rsidRPr="00211074">
              <w:rPr>
                <w:sz w:val="16"/>
                <w:szCs w:val="16"/>
              </w:rPr>
              <w:t>6,24</w:t>
            </w:r>
          </w:p>
        </w:tc>
        <w:tc>
          <w:tcPr>
            <w:tcW w:w="345" w:type="pct"/>
          </w:tcPr>
          <w:p w14:paraId="5C476ACA" w14:textId="00D17ACD" w:rsidR="00211074" w:rsidRPr="00211074" w:rsidRDefault="00211074" w:rsidP="00211074">
            <w:pPr>
              <w:spacing w:line="240" w:lineRule="auto"/>
              <w:ind w:firstLine="0"/>
              <w:jc w:val="center"/>
              <w:rPr>
                <w:sz w:val="16"/>
                <w:szCs w:val="16"/>
                <w:lang w:bidi="ru-RU"/>
              </w:rPr>
            </w:pPr>
            <w:r w:rsidRPr="00211074">
              <w:rPr>
                <w:sz w:val="16"/>
                <w:szCs w:val="16"/>
              </w:rPr>
              <w:t>0,000000034</w:t>
            </w:r>
          </w:p>
        </w:tc>
        <w:tc>
          <w:tcPr>
            <w:tcW w:w="431" w:type="pct"/>
          </w:tcPr>
          <w:p w14:paraId="3AD8A8A4" w14:textId="3DD3FFE8" w:rsidR="00211074" w:rsidRPr="00211074" w:rsidRDefault="00211074" w:rsidP="00211074">
            <w:pPr>
              <w:spacing w:line="240" w:lineRule="auto"/>
              <w:ind w:firstLine="0"/>
              <w:jc w:val="center"/>
              <w:rPr>
                <w:sz w:val="16"/>
                <w:szCs w:val="16"/>
                <w:lang w:bidi="ru-RU"/>
              </w:rPr>
            </w:pPr>
            <w:r w:rsidRPr="00211074">
              <w:rPr>
                <w:sz w:val="16"/>
                <w:szCs w:val="16"/>
              </w:rPr>
              <w:t>0,999989774</w:t>
            </w:r>
          </w:p>
        </w:tc>
        <w:tc>
          <w:tcPr>
            <w:tcW w:w="466" w:type="pct"/>
          </w:tcPr>
          <w:p w14:paraId="24CA6C94" w14:textId="5D1D8D35" w:rsidR="00211074" w:rsidRPr="00211074" w:rsidRDefault="00211074" w:rsidP="00211074">
            <w:pPr>
              <w:spacing w:line="240" w:lineRule="auto"/>
              <w:ind w:firstLine="0"/>
              <w:jc w:val="center"/>
              <w:rPr>
                <w:sz w:val="16"/>
                <w:szCs w:val="16"/>
                <w:lang w:bidi="ru-RU"/>
              </w:rPr>
            </w:pPr>
            <w:r w:rsidRPr="00211074">
              <w:rPr>
                <w:sz w:val="16"/>
                <w:szCs w:val="16"/>
              </w:rPr>
              <w:t>0,999999893</w:t>
            </w:r>
          </w:p>
        </w:tc>
        <w:tc>
          <w:tcPr>
            <w:tcW w:w="503" w:type="pct"/>
          </w:tcPr>
          <w:p w14:paraId="04B42ACF" w14:textId="2A5D03C0" w:rsidR="00211074" w:rsidRPr="00211074" w:rsidRDefault="00211074" w:rsidP="00211074">
            <w:pPr>
              <w:spacing w:line="240" w:lineRule="auto"/>
              <w:ind w:firstLine="0"/>
              <w:jc w:val="center"/>
              <w:rPr>
                <w:sz w:val="16"/>
                <w:szCs w:val="16"/>
                <w:lang w:bidi="ru-RU"/>
              </w:rPr>
            </w:pPr>
            <w:r w:rsidRPr="00211074">
              <w:rPr>
                <w:sz w:val="16"/>
                <w:szCs w:val="16"/>
              </w:rPr>
              <w:t>16,61692323</w:t>
            </w:r>
          </w:p>
        </w:tc>
      </w:tr>
      <w:tr w:rsidR="00211074" w:rsidRPr="00211074" w14:paraId="22E4EDD0" w14:textId="77777777" w:rsidTr="00811AC4">
        <w:tc>
          <w:tcPr>
            <w:tcW w:w="488" w:type="pct"/>
          </w:tcPr>
          <w:p w14:paraId="7FE126C3" w14:textId="514B99D7" w:rsidR="00211074" w:rsidRPr="00211074" w:rsidRDefault="00211074" w:rsidP="00211074">
            <w:pPr>
              <w:spacing w:line="240" w:lineRule="auto"/>
              <w:ind w:firstLine="0"/>
              <w:jc w:val="center"/>
              <w:rPr>
                <w:sz w:val="16"/>
                <w:szCs w:val="16"/>
                <w:lang w:bidi="ru-RU"/>
              </w:rPr>
            </w:pPr>
            <w:r w:rsidRPr="00211074">
              <w:rPr>
                <w:sz w:val="16"/>
                <w:szCs w:val="16"/>
              </w:rPr>
              <w:t xml:space="preserve">УТ-26/7 </w:t>
            </w:r>
          </w:p>
        </w:tc>
        <w:tc>
          <w:tcPr>
            <w:tcW w:w="488" w:type="pct"/>
          </w:tcPr>
          <w:p w14:paraId="7B98F282" w14:textId="74CE35F3" w:rsidR="00211074" w:rsidRPr="00211074" w:rsidRDefault="00211074" w:rsidP="00211074">
            <w:pPr>
              <w:spacing w:line="240" w:lineRule="auto"/>
              <w:ind w:firstLine="0"/>
              <w:jc w:val="center"/>
              <w:rPr>
                <w:sz w:val="16"/>
                <w:szCs w:val="16"/>
                <w:lang w:bidi="ru-RU"/>
              </w:rPr>
            </w:pPr>
            <w:r w:rsidRPr="00211074">
              <w:rPr>
                <w:sz w:val="16"/>
                <w:szCs w:val="16"/>
              </w:rPr>
              <w:t>Отке 60</w:t>
            </w:r>
          </w:p>
        </w:tc>
        <w:tc>
          <w:tcPr>
            <w:tcW w:w="304" w:type="pct"/>
          </w:tcPr>
          <w:p w14:paraId="359C662E" w14:textId="4B7C119C" w:rsidR="00211074" w:rsidRPr="00211074" w:rsidRDefault="00211074" w:rsidP="00211074">
            <w:pPr>
              <w:spacing w:line="240" w:lineRule="auto"/>
              <w:ind w:firstLine="0"/>
              <w:jc w:val="center"/>
              <w:rPr>
                <w:sz w:val="16"/>
                <w:szCs w:val="16"/>
                <w:lang w:bidi="ru-RU"/>
              </w:rPr>
            </w:pPr>
            <w:r w:rsidRPr="00211074">
              <w:rPr>
                <w:sz w:val="16"/>
                <w:szCs w:val="16"/>
              </w:rPr>
              <w:t>6</w:t>
            </w:r>
          </w:p>
        </w:tc>
        <w:tc>
          <w:tcPr>
            <w:tcW w:w="481" w:type="pct"/>
          </w:tcPr>
          <w:p w14:paraId="4C08BD6A" w14:textId="62FE8838"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81" w:type="pct"/>
          </w:tcPr>
          <w:p w14:paraId="06576906" w14:textId="36C1596B"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76" w:type="pct"/>
          </w:tcPr>
          <w:p w14:paraId="6264B2AA" w14:textId="5F602DB0" w:rsidR="00211074" w:rsidRPr="00211074" w:rsidRDefault="00211074" w:rsidP="00211074">
            <w:pPr>
              <w:spacing w:line="240" w:lineRule="auto"/>
              <w:ind w:firstLine="0"/>
              <w:jc w:val="center"/>
              <w:rPr>
                <w:sz w:val="16"/>
                <w:szCs w:val="16"/>
                <w:lang w:bidi="ru-RU"/>
              </w:rPr>
            </w:pPr>
            <w:r w:rsidRPr="00211074">
              <w:rPr>
                <w:sz w:val="16"/>
                <w:szCs w:val="16"/>
              </w:rPr>
              <w:t>4</w:t>
            </w:r>
          </w:p>
        </w:tc>
        <w:tc>
          <w:tcPr>
            <w:tcW w:w="537" w:type="pct"/>
          </w:tcPr>
          <w:p w14:paraId="4C271965" w14:textId="438557FB" w:rsidR="00211074" w:rsidRPr="00211074" w:rsidRDefault="00211074" w:rsidP="00211074">
            <w:pPr>
              <w:spacing w:line="240" w:lineRule="auto"/>
              <w:ind w:firstLine="0"/>
              <w:jc w:val="center"/>
              <w:rPr>
                <w:sz w:val="16"/>
                <w:szCs w:val="16"/>
                <w:lang w:bidi="ru-RU"/>
              </w:rPr>
            </w:pPr>
            <w:r w:rsidRPr="00211074">
              <w:rPr>
                <w:sz w:val="16"/>
                <w:szCs w:val="16"/>
              </w:rPr>
              <w:t>6,24</w:t>
            </w:r>
          </w:p>
        </w:tc>
        <w:tc>
          <w:tcPr>
            <w:tcW w:w="345" w:type="pct"/>
          </w:tcPr>
          <w:p w14:paraId="13061847" w14:textId="5666D3F5" w:rsidR="00211074" w:rsidRPr="00211074" w:rsidRDefault="00211074" w:rsidP="00211074">
            <w:pPr>
              <w:spacing w:line="240" w:lineRule="auto"/>
              <w:ind w:firstLine="0"/>
              <w:jc w:val="center"/>
              <w:rPr>
                <w:sz w:val="16"/>
                <w:szCs w:val="16"/>
                <w:lang w:bidi="ru-RU"/>
              </w:rPr>
            </w:pPr>
            <w:r w:rsidRPr="00211074">
              <w:rPr>
                <w:sz w:val="16"/>
                <w:szCs w:val="16"/>
              </w:rPr>
              <w:t>0,000000034</w:t>
            </w:r>
          </w:p>
        </w:tc>
        <w:tc>
          <w:tcPr>
            <w:tcW w:w="431" w:type="pct"/>
          </w:tcPr>
          <w:p w14:paraId="6BDE1470" w14:textId="053F2913" w:rsidR="00211074" w:rsidRPr="00211074" w:rsidRDefault="00211074" w:rsidP="00211074">
            <w:pPr>
              <w:spacing w:line="240" w:lineRule="auto"/>
              <w:ind w:firstLine="0"/>
              <w:jc w:val="center"/>
              <w:rPr>
                <w:sz w:val="16"/>
                <w:szCs w:val="16"/>
                <w:lang w:bidi="ru-RU"/>
              </w:rPr>
            </w:pPr>
            <w:r w:rsidRPr="00211074">
              <w:rPr>
                <w:sz w:val="16"/>
                <w:szCs w:val="16"/>
              </w:rPr>
              <w:t>0,999989774</w:t>
            </w:r>
          </w:p>
        </w:tc>
        <w:tc>
          <w:tcPr>
            <w:tcW w:w="466" w:type="pct"/>
          </w:tcPr>
          <w:p w14:paraId="41C2F2D1" w14:textId="16F21611" w:rsidR="00211074" w:rsidRPr="00211074" w:rsidRDefault="00211074" w:rsidP="00211074">
            <w:pPr>
              <w:spacing w:line="240" w:lineRule="auto"/>
              <w:ind w:firstLine="0"/>
              <w:jc w:val="center"/>
              <w:rPr>
                <w:sz w:val="16"/>
                <w:szCs w:val="16"/>
                <w:lang w:bidi="ru-RU"/>
              </w:rPr>
            </w:pPr>
            <w:r w:rsidRPr="00211074">
              <w:rPr>
                <w:sz w:val="16"/>
                <w:szCs w:val="16"/>
              </w:rPr>
              <w:t>0,999999893</w:t>
            </w:r>
          </w:p>
        </w:tc>
        <w:tc>
          <w:tcPr>
            <w:tcW w:w="503" w:type="pct"/>
          </w:tcPr>
          <w:p w14:paraId="6EEA0594" w14:textId="5C4C767A" w:rsidR="00211074" w:rsidRPr="00211074" w:rsidRDefault="00211074" w:rsidP="00211074">
            <w:pPr>
              <w:spacing w:line="240" w:lineRule="auto"/>
              <w:ind w:firstLine="0"/>
              <w:jc w:val="center"/>
              <w:rPr>
                <w:sz w:val="16"/>
                <w:szCs w:val="16"/>
                <w:lang w:bidi="ru-RU"/>
              </w:rPr>
            </w:pPr>
            <w:r w:rsidRPr="00211074">
              <w:rPr>
                <w:sz w:val="16"/>
                <w:szCs w:val="16"/>
              </w:rPr>
              <w:t>8,862359054</w:t>
            </w:r>
          </w:p>
        </w:tc>
      </w:tr>
      <w:tr w:rsidR="00211074" w:rsidRPr="00211074" w14:paraId="020B4ED5" w14:textId="77777777" w:rsidTr="00811AC4">
        <w:tc>
          <w:tcPr>
            <w:tcW w:w="488" w:type="pct"/>
          </w:tcPr>
          <w:p w14:paraId="4383FF88" w14:textId="096138E6" w:rsidR="00211074" w:rsidRPr="00211074" w:rsidRDefault="00211074" w:rsidP="00211074">
            <w:pPr>
              <w:spacing w:line="240" w:lineRule="auto"/>
              <w:ind w:firstLine="0"/>
              <w:jc w:val="center"/>
              <w:rPr>
                <w:sz w:val="16"/>
                <w:szCs w:val="16"/>
                <w:lang w:bidi="ru-RU"/>
              </w:rPr>
            </w:pPr>
            <w:r w:rsidRPr="00211074">
              <w:rPr>
                <w:sz w:val="16"/>
                <w:szCs w:val="16"/>
              </w:rPr>
              <w:t>УТ-27/7</w:t>
            </w:r>
          </w:p>
        </w:tc>
        <w:tc>
          <w:tcPr>
            <w:tcW w:w="488" w:type="pct"/>
          </w:tcPr>
          <w:p w14:paraId="39EEDC5F" w14:textId="66CCA0C0" w:rsidR="00211074" w:rsidRPr="00211074" w:rsidRDefault="00211074" w:rsidP="00211074">
            <w:pPr>
              <w:spacing w:line="240" w:lineRule="auto"/>
              <w:ind w:firstLine="0"/>
              <w:jc w:val="center"/>
              <w:rPr>
                <w:sz w:val="16"/>
                <w:szCs w:val="16"/>
                <w:lang w:bidi="ru-RU"/>
              </w:rPr>
            </w:pPr>
            <w:r w:rsidRPr="00211074">
              <w:rPr>
                <w:sz w:val="16"/>
                <w:szCs w:val="16"/>
              </w:rPr>
              <w:t>Отке 62</w:t>
            </w:r>
          </w:p>
        </w:tc>
        <w:tc>
          <w:tcPr>
            <w:tcW w:w="304" w:type="pct"/>
          </w:tcPr>
          <w:p w14:paraId="1B890BCB" w14:textId="514F4263" w:rsidR="00211074" w:rsidRPr="00211074" w:rsidRDefault="00211074" w:rsidP="00211074">
            <w:pPr>
              <w:spacing w:line="240" w:lineRule="auto"/>
              <w:ind w:firstLine="0"/>
              <w:jc w:val="center"/>
              <w:rPr>
                <w:sz w:val="16"/>
                <w:szCs w:val="16"/>
                <w:lang w:bidi="ru-RU"/>
              </w:rPr>
            </w:pPr>
            <w:r w:rsidRPr="00211074">
              <w:rPr>
                <w:sz w:val="16"/>
                <w:szCs w:val="16"/>
              </w:rPr>
              <w:t>6</w:t>
            </w:r>
          </w:p>
        </w:tc>
        <w:tc>
          <w:tcPr>
            <w:tcW w:w="481" w:type="pct"/>
          </w:tcPr>
          <w:p w14:paraId="73963812" w14:textId="29AD4F8F"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81" w:type="pct"/>
          </w:tcPr>
          <w:p w14:paraId="64F1F5C2" w14:textId="2AD3E5F4"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76" w:type="pct"/>
          </w:tcPr>
          <w:p w14:paraId="316E10FC" w14:textId="39E03627" w:rsidR="00211074" w:rsidRPr="00211074" w:rsidRDefault="00211074" w:rsidP="00211074">
            <w:pPr>
              <w:spacing w:line="240" w:lineRule="auto"/>
              <w:ind w:firstLine="0"/>
              <w:jc w:val="center"/>
              <w:rPr>
                <w:sz w:val="16"/>
                <w:szCs w:val="16"/>
                <w:lang w:bidi="ru-RU"/>
              </w:rPr>
            </w:pPr>
            <w:r w:rsidRPr="00211074">
              <w:rPr>
                <w:sz w:val="16"/>
                <w:szCs w:val="16"/>
              </w:rPr>
              <w:t>4</w:t>
            </w:r>
          </w:p>
        </w:tc>
        <w:tc>
          <w:tcPr>
            <w:tcW w:w="537" w:type="pct"/>
          </w:tcPr>
          <w:p w14:paraId="668E5089" w14:textId="7B68602B" w:rsidR="00211074" w:rsidRPr="00211074" w:rsidRDefault="00211074" w:rsidP="00211074">
            <w:pPr>
              <w:spacing w:line="240" w:lineRule="auto"/>
              <w:ind w:firstLine="0"/>
              <w:jc w:val="center"/>
              <w:rPr>
                <w:sz w:val="16"/>
                <w:szCs w:val="16"/>
                <w:lang w:bidi="ru-RU"/>
              </w:rPr>
            </w:pPr>
            <w:r w:rsidRPr="00211074">
              <w:rPr>
                <w:sz w:val="16"/>
                <w:szCs w:val="16"/>
              </w:rPr>
              <w:t>6,24</w:t>
            </w:r>
          </w:p>
        </w:tc>
        <w:tc>
          <w:tcPr>
            <w:tcW w:w="345" w:type="pct"/>
          </w:tcPr>
          <w:p w14:paraId="7CB4926C" w14:textId="68D2D204" w:rsidR="00211074" w:rsidRPr="00211074" w:rsidRDefault="00211074" w:rsidP="00211074">
            <w:pPr>
              <w:spacing w:line="240" w:lineRule="auto"/>
              <w:ind w:firstLine="0"/>
              <w:jc w:val="center"/>
              <w:rPr>
                <w:sz w:val="16"/>
                <w:szCs w:val="16"/>
                <w:lang w:bidi="ru-RU"/>
              </w:rPr>
            </w:pPr>
            <w:r w:rsidRPr="00211074">
              <w:rPr>
                <w:sz w:val="16"/>
                <w:szCs w:val="16"/>
              </w:rPr>
              <w:t>0,000000034</w:t>
            </w:r>
          </w:p>
        </w:tc>
        <w:tc>
          <w:tcPr>
            <w:tcW w:w="431" w:type="pct"/>
          </w:tcPr>
          <w:p w14:paraId="366246B3" w14:textId="12BF8854" w:rsidR="00211074" w:rsidRPr="00211074" w:rsidRDefault="00211074" w:rsidP="00211074">
            <w:pPr>
              <w:spacing w:line="240" w:lineRule="auto"/>
              <w:ind w:firstLine="0"/>
              <w:jc w:val="center"/>
              <w:rPr>
                <w:sz w:val="16"/>
                <w:szCs w:val="16"/>
                <w:lang w:bidi="ru-RU"/>
              </w:rPr>
            </w:pPr>
            <w:r w:rsidRPr="00211074">
              <w:rPr>
                <w:sz w:val="16"/>
                <w:szCs w:val="16"/>
              </w:rPr>
              <w:t>0,999989774</w:t>
            </w:r>
          </w:p>
        </w:tc>
        <w:tc>
          <w:tcPr>
            <w:tcW w:w="466" w:type="pct"/>
          </w:tcPr>
          <w:p w14:paraId="733F1877" w14:textId="4EA8906C" w:rsidR="00211074" w:rsidRPr="00211074" w:rsidRDefault="00211074" w:rsidP="00211074">
            <w:pPr>
              <w:spacing w:line="240" w:lineRule="auto"/>
              <w:ind w:firstLine="0"/>
              <w:jc w:val="center"/>
              <w:rPr>
                <w:sz w:val="16"/>
                <w:szCs w:val="16"/>
                <w:lang w:bidi="ru-RU"/>
              </w:rPr>
            </w:pPr>
            <w:r w:rsidRPr="00211074">
              <w:rPr>
                <w:sz w:val="16"/>
                <w:szCs w:val="16"/>
              </w:rPr>
              <w:t>0,999999893</w:t>
            </w:r>
          </w:p>
        </w:tc>
        <w:tc>
          <w:tcPr>
            <w:tcW w:w="503" w:type="pct"/>
          </w:tcPr>
          <w:p w14:paraId="569A8C75" w14:textId="6C441569" w:rsidR="00211074" w:rsidRPr="00211074" w:rsidRDefault="00211074" w:rsidP="00211074">
            <w:pPr>
              <w:spacing w:line="240" w:lineRule="auto"/>
              <w:ind w:firstLine="0"/>
              <w:jc w:val="center"/>
              <w:rPr>
                <w:sz w:val="16"/>
                <w:szCs w:val="16"/>
                <w:lang w:bidi="ru-RU"/>
              </w:rPr>
            </w:pPr>
            <w:r w:rsidRPr="00211074">
              <w:rPr>
                <w:sz w:val="16"/>
                <w:szCs w:val="16"/>
              </w:rPr>
              <w:t>19,94030787</w:t>
            </w:r>
          </w:p>
        </w:tc>
      </w:tr>
      <w:tr w:rsidR="00211074" w:rsidRPr="00211074" w14:paraId="7A252BCB" w14:textId="77777777" w:rsidTr="00811AC4">
        <w:tc>
          <w:tcPr>
            <w:tcW w:w="488" w:type="pct"/>
          </w:tcPr>
          <w:p w14:paraId="06DBEB31" w14:textId="2839F326" w:rsidR="00211074" w:rsidRPr="00211074" w:rsidRDefault="00211074" w:rsidP="00211074">
            <w:pPr>
              <w:spacing w:line="240" w:lineRule="auto"/>
              <w:ind w:firstLine="0"/>
              <w:jc w:val="center"/>
              <w:rPr>
                <w:sz w:val="16"/>
                <w:szCs w:val="16"/>
                <w:lang w:bidi="ru-RU"/>
              </w:rPr>
            </w:pPr>
            <w:r w:rsidRPr="00211074">
              <w:rPr>
                <w:sz w:val="16"/>
                <w:szCs w:val="16"/>
              </w:rPr>
              <w:t xml:space="preserve">УТ-27/7 </w:t>
            </w:r>
          </w:p>
        </w:tc>
        <w:tc>
          <w:tcPr>
            <w:tcW w:w="488" w:type="pct"/>
          </w:tcPr>
          <w:p w14:paraId="3DDA77EB" w14:textId="5BC6FCFC" w:rsidR="00211074" w:rsidRPr="00211074" w:rsidRDefault="00211074" w:rsidP="00211074">
            <w:pPr>
              <w:spacing w:line="240" w:lineRule="auto"/>
              <w:ind w:firstLine="0"/>
              <w:jc w:val="center"/>
              <w:rPr>
                <w:sz w:val="16"/>
                <w:szCs w:val="16"/>
                <w:lang w:bidi="ru-RU"/>
              </w:rPr>
            </w:pPr>
            <w:r w:rsidRPr="00211074">
              <w:rPr>
                <w:sz w:val="16"/>
                <w:szCs w:val="16"/>
              </w:rPr>
              <w:t>Отке 64</w:t>
            </w:r>
          </w:p>
        </w:tc>
        <w:tc>
          <w:tcPr>
            <w:tcW w:w="304" w:type="pct"/>
          </w:tcPr>
          <w:p w14:paraId="013736ED" w14:textId="7BB86543" w:rsidR="00211074" w:rsidRPr="00211074" w:rsidRDefault="00211074" w:rsidP="00211074">
            <w:pPr>
              <w:spacing w:line="240" w:lineRule="auto"/>
              <w:ind w:firstLine="0"/>
              <w:jc w:val="center"/>
              <w:rPr>
                <w:sz w:val="16"/>
                <w:szCs w:val="16"/>
                <w:lang w:bidi="ru-RU"/>
              </w:rPr>
            </w:pPr>
            <w:r w:rsidRPr="00211074">
              <w:rPr>
                <w:sz w:val="16"/>
                <w:szCs w:val="16"/>
              </w:rPr>
              <w:t>20</w:t>
            </w:r>
          </w:p>
        </w:tc>
        <w:tc>
          <w:tcPr>
            <w:tcW w:w="481" w:type="pct"/>
          </w:tcPr>
          <w:p w14:paraId="3E42CE02" w14:textId="7E911E09"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81" w:type="pct"/>
          </w:tcPr>
          <w:p w14:paraId="23E5E724" w14:textId="729F795C"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76" w:type="pct"/>
          </w:tcPr>
          <w:p w14:paraId="45E108CC" w14:textId="700474A9" w:rsidR="00211074" w:rsidRPr="00211074" w:rsidRDefault="00211074" w:rsidP="00211074">
            <w:pPr>
              <w:spacing w:line="240" w:lineRule="auto"/>
              <w:ind w:firstLine="0"/>
              <w:jc w:val="center"/>
              <w:rPr>
                <w:sz w:val="16"/>
                <w:szCs w:val="16"/>
                <w:lang w:bidi="ru-RU"/>
              </w:rPr>
            </w:pPr>
            <w:r w:rsidRPr="00211074">
              <w:rPr>
                <w:sz w:val="16"/>
                <w:szCs w:val="16"/>
              </w:rPr>
              <w:t>4</w:t>
            </w:r>
          </w:p>
        </w:tc>
        <w:tc>
          <w:tcPr>
            <w:tcW w:w="537" w:type="pct"/>
          </w:tcPr>
          <w:p w14:paraId="651B6734" w14:textId="6F461431" w:rsidR="00211074" w:rsidRPr="00211074" w:rsidRDefault="00211074" w:rsidP="00211074">
            <w:pPr>
              <w:spacing w:line="240" w:lineRule="auto"/>
              <w:ind w:firstLine="0"/>
              <w:jc w:val="center"/>
              <w:rPr>
                <w:sz w:val="16"/>
                <w:szCs w:val="16"/>
                <w:lang w:bidi="ru-RU"/>
              </w:rPr>
            </w:pPr>
            <w:r w:rsidRPr="00211074">
              <w:rPr>
                <w:sz w:val="16"/>
                <w:szCs w:val="16"/>
              </w:rPr>
              <w:t>7,39</w:t>
            </w:r>
          </w:p>
        </w:tc>
        <w:tc>
          <w:tcPr>
            <w:tcW w:w="345" w:type="pct"/>
          </w:tcPr>
          <w:p w14:paraId="675321B6" w14:textId="7B50BADE" w:rsidR="00211074" w:rsidRPr="00211074" w:rsidRDefault="00211074" w:rsidP="00211074">
            <w:pPr>
              <w:spacing w:line="240" w:lineRule="auto"/>
              <w:ind w:firstLine="0"/>
              <w:jc w:val="center"/>
              <w:rPr>
                <w:sz w:val="16"/>
                <w:szCs w:val="16"/>
                <w:lang w:bidi="ru-RU"/>
              </w:rPr>
            </w:pPr>
            <w:r w:rsidRPr="00211074">
              <w:rPr>
                <w:sz w:val="16"/>
                <w:szCs w:val="16"/>
              </w:rPr>
              <w:t>0,000000114</w:t>
            </w:r>
          </w:p>
        </w:tc>
        <w:tc>
          <w:tcPr>
            <w:tcW w:w="431" w:type="pct"/>
          </w:tcPr>
          <w:p w14:paraId="7B412B90" w14:textId="0B3B35C6" w:rsidR="00211074" w:rsidRPr="00211074" w:rsidRDefault="00211074" w:rsidP="00211074">
            <w:pPr>
              <w:spacing w:line="240" w:lineRule="auto"/>
              <w:ind w:firstLine="0"/>
              <w:jc w:val="center"/>
              <w:rPr>
                <w:sz w:val="16"/>
                <w:szCs w:val="16"/>
                <w:lang w:bidi="ru-RU"/>
              </w:rPr>
            </w:pPr>
            <w:r w:rsidRPr="00211074">
              <w:rPr>
                <w:sz w:val="16"/>
                <w:szCs w:val="16"/>
              </w:rPr>
              <w:t>0,999965915</w:t>
            </w:r>
          </w:p>
        </w:tc>
        <w:tc>
          <w:tcPr>
            <w:tcW w:w="466" w:type="pct"/>
          </w:tcPr>
          <w:p w14:paraId="0E313B76" w14:textId="557DAFDC" w:rsidR="00211074" w:rsidRPr="00211074" w:rsidRDefault="00211074" w:rsidP="00211074">
            <w:pPr>
              <w:spacing w:line="240" w:lineRule="auto"/>
              <w:ind w:firstLine="0"/>
              <w:jc w:val="center"/>
              <w:rPr>
                <w:sz w:val="16"/>
                <w:szCs w:val="16"/>
                <w:lang w:bidi="ru-RU"/>
              </w:rPr>
            </w:pPr>
            <w:r w:rsidRPr="00211074">
              <w:rPr>
                <w:sz w:val="16"/>
                <w:szCs w:val="16"/>
              </w:rPr>
              <w:t>0,999999579</w:t>
            </w:r>
          </w:p>
        </w:tc>
        <w:tc>
          <w:tcPr>
            <w:tcW w:w="503" w:type="pct"/>
          </w:tcPr>
          <w:p w14:paraId="11C2D2FF" w14:textId="428E2053" w:rsidR="00211074" w:rsidRPr="00211074" w:rsidRDefault="00211074" w:rsidP="00211074">
            <w:pPr>
              <w:spacing w:line="240" w:lineRule="auto"/>
              <w:ind w:firstLine="0"/>
              <w:jc w:val="center"/>
              <w:rPr>
                <w:sz w:val="16"/>
                <w:szCs w:val="16"/>
                <w:lang w:bidi="ru-RU"/>
              </w:rPr>
            </w:pPr>
            <w:r w:rsidRPr="00211074">
              <w:rPr>
                <w:sz w:val="16"/>
                <w:szCs w:val="16"/>
              </w:rPr>
              <w:t>9,9701508</w:t>
            </w:r>
          </w:p>
        </w:tc>
      </w:tr>
      <w:tr w:rsidR="00211074" w:rsidRPr="00211074" w14:paraId="08C4B3CE" w14:textId="77777777" w:rsidTr="00811AC4">
        <w:tc>
          <w:tcPr>
            <w:tcW w:w="488" w:type="pct"/>
          </w:tcPr>
          <w:p w14:paraId="7F0DFC8F" w14:textId="40842892" w:rsidR="00211074" w:rsidRPr="00211074" w:rsidRDefault="00211074" w:rsidP="00211074">
            <w:pPr>
              <w:spacing w:line="240" w:lineRule="auto"/>
              <w:ind w:firstLine="0"/>
              <w:jc w:val="center"/>
              <w:rPr>
                <w:sz w:val="16"/>
                <w:szCs w:val="16"/>
                <w:lang w:bidi="ru-RU"/>
              </w:rPr>
            </w:pPr>
            <w:r w:rsidRPr="00211074">
              <w:rPr>
                <w:sz w:val="16"/>
                <w:szCs w:val="16"/>
              </w:rPr>
              <w:t>УТ-4/8</w:t>
            </w:r>
          </w:p>
        </w:tc>
        <w:tc>
          <w:tcPr>
            <w:tcW w:w="488" w:type="pct"/>
          </w:tcPr>
          <w:p w14:paraId="569EF6DB" w14:textId="2F3AC8D8" w:rsidR="00211074" w:rsidRPr="00211074" w:rsidRDefault="00211074" w:rsidP="00211074">
            <w:pPr>
              <w:spacing w:line="240" w:lineRule="auto"/>
              <w:ind w:firstLine="0"/>
              <w:jc w:val="center"/>
              <w:rPr>
                <w:sz w:val="16"/>
                <w:szCs w:val="16"/>
                <w:lang w:bidi="ru-RU"/>
              </w:rPr>
            </w:pPr>
            <w:r w:rsidRPr="00211074">
              <w:rPr>
                <w:sz w:val="16"/>
                <w:szCs w:val="16"/>
              </w:rPr>
              <w:t xml:space="preserve">Рультытегина </w:t>
            </w:r>
          </w:p>
        </w:tc>
        <w:tc>
          <w:tcPr>
            <w:tcW w:w="304" w:type="pct"/>
          </w:tcPr>
          <w:p w14:paraId="2B71019B" w14:textId="60C5297A" w:rsidR="00211074" w:rsidRPr="00211074" w:rsidRDefault="00211074" w:rsidP="00211074">
            <w:pPr>
              <w:spacing w:line="240" w:lineRule="auto"/>
              <w:ind w:firstLine="0"/>
              <w:jc w:val="center"/>
              <w:rPr>
                <w:sz w:val="16"/>
                <w:szCs w:val="16"/>
                <w:lang w:bidi="ru-RU"/>
              </w:rPr>
            </w:pPr>
            <w:r w:rsidRPr="00211074">
              <w:rPr>
                <w:sz w:val="16"/>
                <w:szCs w:val="16"/>
              </w:rPr>
              <w:t>8</w:t>
            </w:r>
          </w:p>
        </w:tc>
        <w:tc>
          <w:tcPr>
            <w:tcW w:w="481" w:type="pct"/>
          </w:tcPr>
          <w:p w14:paraId="29576D2E" w14:textId="3854E0FA"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81" w:type="pct"/>
          </w:tcPr>
          <w:p w14:paraId="1A043755" w14:textId="77D85A7F"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76" w:type="pct"/>
          </w:tcPr>
          <w:p w14:paraId="2ECB8582" w14:textId="2D5D8E76" w:rsidR="00211074" w:rsidRPr="00211074" w:rsidRDefault="00211074" w:rsidP="00211074">
            <w:pPr>
              <w:spacing w:line="240" w:lineRule="auto"/>
              <w:ind w:firstLine="0"/>
              <w:jc w:val="center"/>
              <w:rPr>
                <w:sz w:val="16"/>
                <w:szCs w:val="16"/>
                <w:lang w:bidi="ru-RU"/>
              </w:rPr>
            </w:pPr>
            <w:r w:rsidRPr="00211074">
              <w:rPr>
                <w:sz w:val="16"/>
                <w:szCs w:val="16"/>
              </w:rPr>
              <w:t>7</w:t>
            </w:r>
          </w:p>
        </w:tc>
        <w:tc>
          <w:tcPr>
            <w:tcW w:w="537" w:type="pct"/>
          </w:tcPr>
          <w:p w14:paraId="50CD8698" w14:textId="1DD40D49" w:rsidR="00211074" w:rsidRPr="00211074" w:rsidRDefault="00211074" w:rsidP="00211074">
            <w:pPr>
              <w:spacing w:line="240" w:lineRule="auto"/>
              <w:ind w:firstLine="0"/>
              <w:jc w:val="center"/>
              <w:rPr>
                <w:sz w:val="16"/>
                <w:szCs w:val="16"/>
                <w:lang w:bidi="ru-RU"/>
              </w:rPr>
            </w:pPr>
            <w:r w:rsidRPr="00211074">
              <w:rPr>
                <w:sz w:val="16"/>
                <w:szCs w:val="16"/>
              </w:rPr>
              <w:t>4,86</w:t>
            </w:r>
          </w:p>
        </w:tc>
        <w:tc>
          <w:tcPr>
            <w:tcW w:w="345" w:type="pct"/>
          </w:tcPr>
          <w:p w14:paraId="77B16229" w14:textId="21E72ABE" w:rsidR="00211074" w:rsidRPr="00211074" w:rsidRDefault="00211074" w:rsidP="00211074">
            <w:pPr>
              <w:spacing w:line="240" w:lineRule="auto"/>
              <w:ind w:firstLine="0"/>
              <w:jc w:val="center"/>
              <w:rPr>
                <w:sz w:val="16"/>
                <w:szCs w:val="16"/>
                <w:lang w:bidi="ru-RU"/>
              </w:rPr>
            </w:pPr>
            <w:r w:rsidRPr="00211074">
              <w:rPr>
                <w:sz w:val="16"/>
                <w:szCs w:val="16"/>
              </w:rPr>
              <w:t>0,000000046</w:t>
            </w:r>
          </w:p>
        </w:tc>
        <w:tc>
          <w:tcPr>
            <w:tcW w:w="431" w:type="pct"/>
          </w:tcPr>
          <w:p w14:paraId="6B0FC324" w14:textId="34587396" w:rsidR="00211074" w:rsidRPr="00211074" w:rsidRDefault="00211074" w:rsidP="00211074">
            <w:pPr>
              <w:spacing w:line="240" w:lineRule="auto"/>
              <w:ind w:firstLine="0"/>
              <w:jc w:val="center"/>
              <w:rPr>
                <w:sz w:val="16"/>
                <w:szCs w:val="16"/>
                <w:lang w:bidi="ru-RU"/>
              </w:rPr>
            </w:pPr>
            <w:r w:rsidRPr="00211074">
              <w:rPr>
                <w:sz w:val="16"/>
                <w:szCs w:val="16"/>
              </w:rPr>
              <w:t>0,999986366</w:t>
            </w:r>
          </w:p>
        </w:tc>
        <w:tc>
          <w:tcPr>
            <w:tcW w:w="466" w:type="pct"/>
          </w:tcPr>
          <w:p w14:paraId="56BE2CD8" w14:textId="67D4A827" w:rsidR="00211074" w:rsidRPr="00211074" w:rsidRDefault="00211074" w:rsidP="00211074">
            <w:pPr>
              <w:spacing w:line="240" w:lineRule="auto"/>
              <w:ind w:firstLine="0"/>
              <w:jc w:val="center"/>
              <w:rPr>
                <w:sz w:val="16"/>
                <w:szCs w:val="16"/>
                <w:lang w:bidi="ru-RU"/>
              </w:rPr>
            </w:pPr>
            <w:r w:rsidRPr="00211074">
              <w:rPr>
                <w:sz w:val="16"/>
                <w:szCs w:val="16"/>
              </w:rPr>
              <w:t>0,999999889</w:t>
            </w:r>
          </w:p>
        </w:tc>
        <w:tc>
          <w:tcPr>
            <w:tcW w:w="503" w:type="pct"/>
          </w:tcPr>
          <w:p w14:paraId="58CB428B" w14:textId="19D87BA3" w:rsidR="00211074" w:rsidRPr="00211074" w:rsidRDefault="00211074" w:rsidP="00211074">
            <w:pPr>
              <w:spacing w:line="240" w:lineRule="auto"/>
              <w:ind w:firstLine="0"/>
              <w:jc w:val="center"/>
              <w:rPr>
                <w:sz w:val="16"/>
                <w:szCs w:val="16"/>
                <w:lang w:bidi="ru-RU"/>
              </w:rPr>
            </w:pPr>
            <w:r w:rsidRPr="00211074">
              <w:rPr>
                <w:sz w:val="16"/>
                <w:szCs w:val="16"/>
              </w:rPr>
              <w:t>8,862359018</w:t>
            </w:r>
          </w:p>
        </w:tc>
      </w:tr>
      <w:tr w:rsidR="00211074" w:rsidRPr="00211074" w14:paraId="0442523B" w14:textId="77777777" w:rsidTr="00811AC4">
        <w:tc>
          <w:tcPr>
            <w:tcW w:w="488" w:type="pct"/>
          </w:tcPr>
          <w:p w14:paraId="7D328920" w14:textId="5E17405E" w:rsidR="00211074" w:rsidRPr="00211074" w:rsidRDefault="00211074" w:rsidP="00211074">
            <w:pPr>
              <w:spacing w:line="240" w:lineRule="auto"/>
              <w:ind w:firstLine="0"/>
              <w:jc w:val="center"/>
              <w:rPr>
                <w:sz w:val="16"/>
                <w:szCs w:val="16"/>
                <w:lang w:bidi="ru-RU"/>
              </w:rPr>
            </w:pPr>
            <w:r w:rsidRPr="00211074">
              <w:rPr>
                <w:sz w:val="16"/>
                <w:szCs w:val="16"/>
              </w:rPr>
              <w:t xml:space="preserve">УТ-1/8.1 </w:t>
            </w:r>
          </w:p>
        </w:tc>
        <w:tc>
          <w:tcPr>
            <w:tcW w:w="488" w:type="pct"/>
          </w:tcPr>
          <w:p w14:paraId="16C37FAC" w14:textId="3EFF42AF" w:rsidR="00211074" w:rsidRPr="00211074" w:rsidRDefault="00211074" w:rsidP="00211074">
            <w:pPr>
              <w:spacing w:line="240" w:lineRule="auto"/>
              <w:ind w:firstLine="0"/>
              <w:jc w:val="center"/>
              <w:rPr>
                <w:sz w:val="16"/>
                <w:szCs w:val="16"/>
                <w:lang w:bidi="ru-RU"/>
              </w:rPr>
            </w:pPr>
            <w:r w:rsidRPr="00211074">
              <w:rPr>
                <w:sz w:val="16"/>
                <w:szCs w:val="16"/>
              </w:rPr>
              <w:t>Рультытегина 24</w:t>
            </w:r>
          </w:p>
        </w:tc>
        <w:tc>
          <w:tcPr>
            <w:tcW w:w="304" w:type="pct"/>
          </w:tcPr>
          <w:p w14:paraId="6505A473" w14:textId="6DE0A632" w:rsidR="00211074" w:rsidRPr="00211074" w:rsidRDefault="00211074" w:rsidP="00211074">
            <w:pPr>
              <w:spacing w:line="240" w:lineRule="auto"/>
              <w:ind w:firstLine="0"/>
              <w:jc w:val="center"/>
              <w:rPr>
                <w:sz w:val="16"/>
                <w:szCs w:val="16"/>
                <w:lang w:bidi="ru-RU"/>
              </w:rPr>
            </w:pPr>
            <w:r w:rsidRPr="00211074">
              <w:rPr>
                <w:sz w:val="16"/>
                <w:szCs w:val="16"/>
              </w:rPr>
              <w:t>95</w:t>
            </w:r>
          </w:p>
        </w:tc>
        <w:tc>
          <w:tcPr>
            <w:tcW w:w="481" w:type="pct"/>
          </w:tcPr>
          <w:p w14:paraId="2482CE1C" w14:textId="718539B1"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81" w:type="pct"/>
          </w:tcPr>
          <w:p w14:paraId="4929C517" w14:textId="593CBF20"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76" w:type="pct"/>
          </w:tcPr>
          <w:p w14:paraId="627AD0AE" w14:textId="7AD72219" w:rsidR="00211074" w:rsidRPr="00211074" w:rsidRDefault="00211074" w:rsidP="00211074">
            <w:pPr>
              <w:spacing w:line="240" w:lineRule="auto"/>
              <w:ind w:firstLine="0"/>
              <w:jc w:val="center"/>
              <w:rPr>
                <w:sz w:val="16"/>
                <w:szCs w:val="16"/>
                <w:lang w:bidi="ru-RU"/>
              </w:rPr>
            </w:pPr>
            <w:r w:rsidRPr="00211074">
              <w:rPr>
                <w:sz w:val="16"/>
                <w:szCs w:val="16"/>
              </w:rPr>
              <w:t>7</w:t>
            </w:r>
          </w:p>
        </w:tc>
        <w:tc>
          <w:tcPr>
            <w:tcW w:w="537" w:type="pct"/>
          </w:tcPr>
          <w:p w14:paraId="1CA48E70" w14:textId="0DD36200" w:rsidR="00211074" w:rsidRPr="00211074" w:rsidRDefault="00211074" w:rsidP="00211074">
            <w:pPr>
              <w:spacing w:line="240" w:lineRule="auto"/>
              <w:ind w:firstLine="0"/>
              <w:jc w:val="center"/>
              <w:rPr>
                <w:sz w:val="16"/>
                <w:szCs w:val="16"/>
                <w:lang w:bidi="ru-RU"/>
              </w:rPr>
            </w:pPr>
            <w:r w:rsidRPr="00211074">
              <w:rPr>
                <w:sz w:val="16"/>
                <w:szCs w:val="16"/>
              </w:rPr>
              <w:t>4,85</w:t>
            </w:r>
          </w:p>
        </w:tc>
        <w:tc>
          <w:tcPr>
            <w:tcW w:w="345" w:type="pct"/>
          </w:tcPr>
          <w:p w14:paraId="6FF90F63" w14:textId="5CC20EE9" w:rsidR="00211074" w:rsidRPr="00211074" w:rsidRDefault="00211074" w:rsidP="00211074">
            <w:pPr>
              <w:spacing w:line="240" w:lineRule="auto"/>
              <w:ind w:firstLine="0"/>
              <w:jc w:val="center"/>
              <w:rPr>
                <w:sz w:val="16"/>
                <w:szCs w:val="16"/>
                <w:lang w:bidi="ru-RU"/>
              </w:rPr>
            </w:pPr>
            <w:r w:rsidRPr="00211074">
              <w:rPr>
                <w:sz w:val="16"/>
                <w:szCs w:val="16"/>
              </w:rPr>
              <w:t>0,000000542</w:t>
            </w:r>
          </w:p>
        </w:tc>
        <w:tc>
          <w:tcPr>
            <w:tcW w:w="431" w:type="pct"/>
          </w:tcPr>
          <w:p w14:paraId="40D04BB7" w14:textId="1D5E8305" w:rsidR="00211074" w:rsidRPr="00211074" w:rsidRDefault="00211074" w:rsidP="00211074">
            <w:pPr>
              <w:spacing w:line="240" w:lineRule="auto"/>
              <w:ind w:firstLine="0"/>
              <w:jc w:val="center"/>
              <w:rPr>
                <w:sz w:val="16"/>
                <w:szCs w:val="16"/>
                <w:lang w:bidi="ru-RU"/>
              </w:rPr>
            </w:pPr>
            <w:r w:rsidRPr="00211074">
              <w:rPr>
                <w:sz w:val="16"/>
                <w:szCs w:val="16"/>
              </w:rPr>
              <w:t>0,999838105</w:t>
            </w:r>
          </w:p>
        </w:tc>
        <w:tc>
          <w:tcPr>
            <w:tcW w:w="466" w:type="pct"/>
          </w:tcPr>
          <w:p w14:paraId="11F583F9" w14:textId="05A47B1F" w:rsidR="00211074" w:rsidRPr="00211074" w:rsidRDefault="00211074" w:rsidP="00211074">
            <w:pPr>
              <w:spacing w:line="240" w:lineRule="auto"/>
              <w:ind w:firstLine="0"/>
              <w:jc w:val="center"/>
              <w:rPr>
                <w:sz w:val="16"/>
                <w:szCs w:val="16"/>
                <w:lang w:bidi="ru-RU"/>
              </w:rPr>
            </w:pPr>
            <w:r w:rsidRPr="00211074">
              <w:rPr>
                <w:sz w:val="16"/>
                <w:szCs w:val="16"/>
              </w:rPr>
              <w:t>0,999998687</w:t>
            </w:r>
          </w:p>
        </w:tc>
        <w:tc>
          <w:tcPr>
            <w:tcW w:w="503" w:type="pct"/>
          </w:tcPr>
          <w:p w14:paraId="12D4AECB" w14:textId="27345B6B" w:rsidR="00211074" w:rsidRPr="00211074" w:rsidRDefault="00211074" w:rsidP="00211074">
            <w:pPr>
              <w:spacing w:line="240" w:lineRule="auto"/>
              <w:ind w:firstLine="0"/>
              <w:jc w:val="center"/>
              <w:rPr>
                <w:sz w:val="16"/>
                <w:szCs w:val="16"/>
                <w:lang w:bidi="ru-RU"/>
              </w:rPr>
            </w:pPr>
            <w:r w:rsidRPr="00211074">
              <w:rPr>
                <w:sz w:val="16"/>
                <w:szCs w:val="16"/>
              </w:rPr>
              <w:t>11,07793545</w:t>
            </w:r>
          </w:p>
        </w:tc>
      </w:tr>
      <w:tr w:rsidR="00211074" w:rsidRPr="00211074" w14:paraId="1DD56524" w14:textId="77777777" w:rsidTr="00811AC4">
        <w:tc>
          <w:tcPr>
            <w:tcW w:w="488" w:type="pct"/>
          </w:tcPr>
          <w:p w14:paraId="7F59428C" w14:textId="0F4C4985" w:rsidR="00211074" w:rsidRPr="00211074" w:rsidRDefault="00211074" w:rsidP="00211074">
            <w:pPr>
              <w:spacing w:line="240" w:lineRule="auto"/>
              <w:ind w:firstLine="0"/>
              <w:jc w:val="center"/>
              <w:rPr>
                <w:sz w:val="16"/>
                <w:szCs w:val="16"/>
                <w:lang w:bidi="ru-RU"/>
              </w:rPr>
            </w:pPr>
            <w:r w:rsidRPr="00211074">
              <w:rPr>
                <w:sz w:val="16"/>
                <w:szCs w:val="16"/>
              </w:rPr>
              <w:t>УТ-6/8</w:t>
            </w:r>
          </w:p>
        </w:tc>
        <w:tc>
          <w:tcPr>
            <w:tcW w:w="488" w:type="pct"/>
          </w:tcPr>
          <w:p w14:paraId="1E5B0001" w14:textId="1C902A92" w:rsidR="00211074" w:rsidRPr="00211074" w:rsidRDefault="00211074" w:rsidP="00211074">
            <w:pPr>
              <w:spacing w:line="240" w:lineRule="auto"/>
              <w:ind w:firstLine="0"/>
              <w:jc w:val="center"/>
              <w:rPr>
                <w:sz w:val="16"/>
                <w:szCs w:val="16"/>
                <w:lang w:bidi="ru-RU"/>
              </w:rPr>
            </w:pPr>
            <w:r w:rsidRPr="00211074">
              <w:rPr>
                <w:sz w:val="16"/>
                <w:szCs w:val="16"/>
              </w:rPr>
              <w:t xml:space="preserve">Рультытегина </w:t>
            </w:r>
          </w:p>
        </w:tc>
        <w:tc>
          <w:tcPr>
            <w:tcW w:w="304" w:type="pct"/>
          </w:tcPr>
          <w:p w14:paraId="241BE5AE" w14:textId="4EE62911" w:rsidR="00211074" w:rsidRPr="00211074" w:rsidRDefault="00211074" w:rsidP="00211074">
            <w:pPr>
              <w:spacing w:line="240" w:lineRule="auto"/>
              <w:ind w:firstLine="0"/>
              <w:jc w:val="center"/>
              <w:rPr>
                <w:sz w:val="16"/>
                <w:szCs w:val="16"/>
                <w:lang w:bidi="ru-RU"/>
              </w:rPr>
            </w:pPr>
            <w:r w:rsidRPr="00211074">
              <w:rPr>
                <w:sz w:val="16"/>
                <w:szCs w:val="16"/>
              </w:rPr>
              <w:t>10</w:t>
            </w:r>
          </w:p>
        </w:tc>
        <w:tc>
          <w:tcPr>
            <w:tcW w:w="481" w:type="pct"/>
          </w:tcPr>
          <w:p w14:paraId="5D470A58" w14:textId="3096552D"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81" w:type="pct"/>
          </w:tcPr>
          <w:p w14:paraId="0964AC69" w14:textId="652A9386"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76" w:type="pct"/>
          </w:tcPr>
          <w:p w14:paraId="7636F4D5" w14:textId="67C0AE8D" w:rsidR="00211074" w:rsidRPr="00211074" w:rsidRDefault="00211074" w:rsidP="00211074">
            <w:pPr>
              <w:spacing w:line="240" w:lineRule="auto"/>
              <w:ind w:firstLine="0"/>
              <w:jc w:val="center"/>
              <w:rPr>
                <w:sz w:val="16"/>
                <w:szCs w:val="16"/>
                <w:lang w:bidi="ru-RU"/>
              </w:rPr>
            </w:pPr>
            <w:r w:rsidRPr="00211074">
              <w:rPr>
                <w:sz w:val="16"/>
                <w:szCs w:val="16"/>
              </w:rPr>
              <w:t>7</w:t>
            </w:r>
          </w:p>
        </w:tc>
        <w:tc>
          <w:tcPr>
            <w:tcW w:w="537" w:type="pct"/>
          </w:tcPr>
          <w:p w14:paraId="355B9487" w14:textId="0AF1FE48" w:rsidR="00211074" w:rsidRPr="00211074" w:rsidRDefault="00211074" w:rsidP="00211074">
            <w:pPr>
              <w:spacing w:line="240" w:lineRule="auto"/>
              <w:ind w:firstLine="0"/>
              <w:jc w:val="center"/>
              <w:rPr>
                <w:sz w:val="16"/>
                <w:szCs w:val="16"/>
                <w:lang w:bidi="ru-RU"/>
              </w:rPr>
            </w:pPr>
            <w:r w:rsidRPr="00211074">
              <w:rPr>
                <w:sz w:val="16"/>
                <w:szCs w:val="16"/>
              </w:rPr>
              <w:t>4,86</w:t>
            </w:r>
          </w:p>
        </w:tc>
        <w:tc>
          <w:tcPr>
            <w:tcW w:w="345" w:type="pct"/>
          </w:tcPr>
          <w:p w14:paraId="155DD058" w14:textId="30CABAA6" w:rsidR="00211074" w:rsidRPr="00211074" w:rsidRDefault="00211074" w:rsidP="00211074">
            <w:pPr>
              <w:spacing w:line="240" w:lineRule="auto"/>
              <w:ind w:firstLine="0"/>
              <w:jc w:val="center"/>
              <w:rPr>
                <w:sz w:val="16"/>
                <w:szCs w:val="16"/>
                <w:lang w:bidi="ru-RU"/>
              </w:rPr>
            </w:pPr>
            <w:r w:rsidRPr="00211074">
              <w:rPr>
                <w:sz w:val="16"/>
                <w:szCs w:val="16"/>
              </w:rPr>
              <w:t>0,000000057</w:t>
            </w:r>
          </w:p>
        </w:tc>
        <w:tc>
          <w:tcPr>
            <w:tcW w:w="431" w:type="pct"/>
          </w:tcPr>
          <w:p w14:paraId="4B0E7684" w14:textId="4D6EB7D4" w:rsidR="00211074" w:rsidRPr="00211074" w:rsidRDefault="00211074" w:rsidP="00211074">
            <w:pPr>
              <w:spacing w:line="240" w:lineRule="auto"/>
              <w:ind w:firstLine="0"/>
              <w:jc w:val="center"/>
              <w:rPr>
                <w:sz w:val="16"/>
                <w:szCs w:val="16"/>
                <w:lang w:bidi="ru-RU"/>
              </w:rPr>
            </w:pPr>
            <w:r w:rsidRPr="00211074">
              <w:rPr>
                <w:sz w:val="16"/>
                <w:szCs w:val="16"/>
              </w:rPr>
              <w:t>0,999982957</w:t>
            </w:r>
          </w:p>
        </w:tc>
        <w:tc>
          <w:tcPr>
            <w:tcW w:w="466" w:type="pct"/>
          </w:tcPr>
          <w:p w14:paraId="04E588CA" w14:textId="2B5B7E2E" w:rsidR="00211074" w:rsidRPr="00211074" w:rsidRDefault="00211074" w:rsidP="00211074">
            <w:pPr>
              <w:spacing w:line="240" w:lineRule="auto"/>
              <w:ind w:firstLine="0"/>
              <w:jc w:val="center"/>
              <w:rPr>
                <w:sz w:val="16"/>
                <w:szCs w:val="16"/>
                <w:lang w:bidi="ru-RU"/>
              </w:rPr>
            </w:pPr>
            <w:r w:rsidRPr="00211074">
              <w:rPr>
                <w:sz w:val="16"/>
                <w:szCs w:val="16"/>
              </w:rPr>
              <w:t>0,999999861</w:t>
            </w:r>
          </w:p>
        </w:tc>
        <w:tc>
          <w:tcPr>
            <w:tcW w:w="503" w:type="pct"/>
          </w:tcPr>
          <w:p w14:paraId="74BD50E5" w14:textId="77F66B8C" w:rsidR="00211074" w:rsidRPr="00211074" w:rsidRDefault="00211074" w:rsidP="00211074">
            <w:pPr>
              <w:spacing w:line="240" w:lineRule="auto"/>
              <w:ind w:firstLine="0"/>
              <w:jc w:val="center"/>
              <w:rPr>
                <w:sz w:val="16"/>
                <w:szCs w:val="16"/>
                <w:lang w:bidi="ru-RU"/>
              </w:rPr>
            </w:pPr>
            <w:r w:rsidRPr="00211074">
              <w:rPr>
                <w:sz w:val="16"/>
                <w:szCs w:val="16"/>
              </w:rPr>
              <w:t>7,754563926</w:t>
            </w:r>
          </w:p>
        </w:tc>
      </w:tr>
      <w:tr w:rsidR="00211074" w:rsidRPr="00211074" w14:paraId="3DC330A2" w14:textId="77777777" w:rsidTr="00811AC4">
        <w:tc>
          <w:tcPr>
            <w:tcW w:w="488" w:type="pct"/>
          </w:tcPr>
          <w:p w14:paraId="1E95EAF9" w14:textId="735372DE" w:rsidR="00211074" w:rsidRPr="00211074" w:rsidRDefault="00211074" w:rsidP="00211074">
            <w:pPr>
              <w:spacing w:line="240" w:lineRule="auto"/>
              <w:ind w:firstLine="0"/>
              <w:jc w:val="center"/>
              <w:rPr>
                <w:sz w:val="16"/>
                <w:szCs w:val="16"/>
                <w:lang w:bidi="ru-RU"/>
              </w:rPr>
            </w:pPr>
            <w:r w:rsidRPr="00211074">
              <w:rPr>
                <w:sz w:val="16"/>
                <w:szCs w:val="16"/>
              </w:rPr>
              <w:t>УТ-7/8</w:t>
            </w:r>
          </w:p>
        </w:tc>
        <w:tc>
          <w:tcPr>
            <w:tcW w:w="488" w:type="pct"/>
          </w:tcPr>
          <w:p w14:paraId="78642493" w14:textId="0E35D95B" w:rsidR="00211074" w:rsidRPr="00211074" w:rsidRDefault="00211074" w:rsidP="00211074">
            <w:pPr>
              <w:spacing w:line="240" w:lineRule="auto"/>
              <w:ind w:firstLine="0"/>
              <w:jc w:val="center"/>
              <w:rPr>
                <w:sz w:val="16"/>
                <w:szCs w:val="16"/>
                <w:lang w:bidi="ru-RU"/>
              </w:rPr>
            </w:pPr>
            <w:r w:rsidRPr="00211074">
              <w:rPr>
                <w:sz w:val="16"/>
                <w:szCs w:val="16"/>
              </w:rPr>
              <w:t xml:space="preserve">Рультытегина </w:t>
            </w:r>
          </w:p>
        </w:tc>
        <w:tc>
          <w:tcPr>
            <w:tcW w:w="304" w:type="pct"/>
          </w:tcPr>
          <w:p w14:paraId="34DC1E9A" w14:textId="307C6FB4" w:rsidR="00211074" w:rsidRPr="00211074" w:rsidRDefault="00211074" w:rsidP="00211074">
            <w:pPr>
              <w:spacing w:line="240" w:lineRule="auto"/>
              <w:ind w:firstLine="0"/>
              <w:jc w:val="center"/>
              <w:rPr>
                <w:sz w:val="16"/>
                <w:szCs w:val="16"/>
                <w:lang w:bidi="ru-RU"/>
              </w:rPr>
            </w:pPr>
            <w:r w:rsidRPr="00211074">
              <w:rPr>
                <w:sz w:val="16"/>
                <w:szCs w:val="16"/>
              </w:rPr>
              <w:t>15</w:t>
            </w:r>
          </w:p>
        </w:tc>
        <w:tc>
          <w:tcPr>
            <w:tcW w:w="481" w:type="pct"/>
          </w:tcPr>
          <w:p w14:paraId="7B8ED5E1" w14:textId="2362CD26"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81" w:type="pct"/>
          </w:tcPr>
          <w:p w14:paraId="31B01412" w14:textId="5CCF325D"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76" w:type="pct"/>
          </w:tcPr>
          <w:p w14:paraId="4AFECFC7" w14:textId="158CCD6D" w:rsidR="00211074" w:rsidRPr="00211074" w:rsidRDefault="00211074" w:rsidP="00211074">
            <w:pPr>
              <w:spacing w:line="240" w:lineRule="auto"/>
              <w:ind w:firstLine="0"/>
              <w:jc w:val="center"/>
              <w:rPr>
                <w:sz w:val="16"/>
                <w:szCs w:val="16"/>
                <w:lang w:bidi="ru-RU"/>
              </w:rPr>
            </w:pPr>
            <w:r w:rsidRPr="00211074">
              <w:rPr>
                <w:sz w:val="16"/>
                <w:szCs w:val="16"/>
              </w:rPr>
              <w:t>7</w:t>
            </w:r>
          </w:p>
        </w:tc>
        <w:tc>
          <w:tcPr>
            <w:tcW w:w="537" w:type="pct"/>
          </w:tcPr>
          <w:p w14:paraId="2C75EBF2" w14:textId="15848854" w:rsidR="00211074" w:rsidRPr="00211074" w:rsidRDefault="00211074" w:rsidP="00211074">
            <w:pPr>
              <w:spacing w:line="240" w:lineRule="auto"/>
              <w:ind w:firstLine="0"/>
              <w:jc w:val="center"/>
              <w:rPr>
                <w:sz w:val="16"/>
                <w:szCs w:val="16"/>
                <w:lang w:bidi="ru-RU"/>
              </w:rPr>
            </w:pPr>
            <w:r w:rsidRPr="00211074">
              <w:rPr>
                <w:sz w:val="16"/>
                <w:szCs w:val="16"/>
              </w:rPr>
              <w:t>4,86</w:t>
            </w:r>
          </w:p>
        </w:tc>
        <w:tc>
          <w:tcPr>
            <w:tcW w:w="345" w:type="pct"/>
          </w:tcPr>
          <w:p w14:paraId="42E976E9" w14:textId="6A478817" w:rsidR="00211074" w:rsidRPr="00211074" w:rsidRDefault="00211074" w:rsidP="00211074">
            <w:pPr>
              <w:spacing w:line="240" w:lineRule="auto"/>
              <w:ind w:firstLine="0"/>
              <w:jc w:val="center"/>
              <w:rPr>
                <w:sz w:val="16"/>
                <w:szCs w:val="16"/>
                <w:lang w:bidi="ru-RU"/>
              </w:rPr>
            </w:pPr>
            <w:r w:rsidRPr="00211074">
              <w:rPr>
                <w:sz w:val="16"/>
                <w:szCs w:val="16"/>
              </w:rPr>
              <w:t>0,000000086</w:t>
            </w:r>
          </w:p>
        </w:tc>
        <w:tc>
          <w:tcPr>
            <w:tcW w:w="431" w:type="pct"/>
          </w:tcPr>
          <w:p w14:paraId="118393E0" w14:textId="168BC050" w:rsidR="00211074" w:rsidRPr="00211074" w:rsidRDefault="00211074" w:rsidP="00211074">
            <w:pPr>
              <w:spacing w:line="240" w:lineRule="auto"/>
              <w:ind w:firstLine="0"/>
              <w:jc w:val="center"/>
              <w:rPr>
                <w:sz w:val="16"/>
                <w:szCs w:val="16"/>
                <w:lang w:bidi="ru-RU"/>
              </w:rPr>
            </w:pPr>
            <w:r w:rsidRPr="00211074">
              <w:rPr>
                <w:sz w:val="16"/>
                <w:szCs w:val="16"/>
              </w:rPr>
              <w:t>0,999974436</w:t>
            </w:r>
          </w:p>
        </w:tc>
        <w:tc>
          <w:tcPr>
            <w:tcW w:w="466" w:type="pct"/>
          </w:tcPr>
          <w:p w14:paraId="7FCCB9EF" w14:textId="3C5D1F32" w:rsidR="00211074" w:rsidRPr="00211074" w:rsidRDefault="00211074" w:rsidP="00211074">
            <w:pPr>
              <w:spacing w:line="240" w:lineRule="auto"/>
              <w:ind w:firstLine="0"/>
              <w:jc w:val="center"/>
              <w:rPr>
                <w:sz w:val="16"/>
                <w:szCs w:val="16"/>
                <w:lang w:bidi="ru-RU"/>
              </w:rPr>
            </w:pPr>
            <w:r w:rsidRPr="00211074">
              <w:rPr>
                <w:sz w:val="16"/>
                <w:szCs w:val="16"/>
              </w:rPr>
              <w:t>0,999999792</w:t>
            </w:r>
          </w:p>
        </w:tc>
        <w:tc>
          <w:tcPr>
            <w:tcW w:w="503" w:type="pct"/>
          </w:tcPr>
          <w:p w14:paraId="6C06038D" w14:textId="3B30F62B" w:rsidR="00211074" w:rsidRPr="00211074" w:rsidRDefault="00211074" w:rsidP="00211074">
            <w:pPr>
              <w:spacing w:line="240" w:lineRule="auto"/>
              <w:ind w:firstLine="0"/>
              <w:jc w:val="center"/>
              <w:rPr>
                <w:sz w:val="16"/>
                <w:szCs w:val="16"/>
                <w:lang w:bidi="ru-RU"/>
              </w:rPr>
            </w:pPr>
            <w:r w:rsidRPr="00211074">
              <w:rPr>
                <w:sz w:val="16"/>
                <w:szCs w:val="16"/>
              </w:rPr>
              <w:t>18,83251109</w:t>
            </w:r>
          </w:p>
        </w:tc>
      </w:tr>
      <w:tr w:rsidR="00211074" w:rsidRPr="00211074" w14:paraId="66D34B6F" w14:textId="77777777" w:rsidTr="00811AC4">
        <w:tc>
          <w:tcPr>
            <w:tcW w:w="488" w:type="pct"/>
          </w:tcPr>
          <w:p w14:paraId="042D8CCC" w14:textId="74C562E5" w:rsidR="00211074" w:rsidRPr="00211074" w:rsidRDefault="00211074" w:rsidP="00211074">
            <w:pPr>
              <w:spacing w:line="240" w:lineRule="auto"/>
              <w:ind w:firstLine="0"/>
              <w:jc w:val="center"/>
              <w:rPr>
                <w:sz w:val="16"/>
                <w:szCs w:val="16"/>
                <w:lang w:bidi="ru-RU"/>
              </w:rPr>
            </w:pPr>
            <w:r w:rsidRPr="00211074">
              <w:rPr>
                <w:sz w:val="16"/>
                <w:szCs w:val="16"/>
              </w:rPr>
              <w:t>УТ-8/8</w:t>
            </w:r>
          </w:p>
        </w:tc>
        <w:tc>
          <w:tcPr>
            <w:tcW w:w="488" w:type="pct"/>
          </w:tcPr>
          <w:p w14:paraId="627F2EB2" w14:textId="040B9D08" w:rsidR="00211074" w:rsidRPr="00211074" w:rsidRDefault="00211074" w:rsidP="00211074">
            <w:pPr>
              <w:spacing w:line="240" w:lineRule="auto"/>
              <w:ind w:firstLine="0"/>
              <w:jc w:val="center"/>
              <w:rPr>
                <w:sz w:val="16"/>
                <w:szCs w:val="16"/>
                <w:lang w:bidi="ru-RU"/>
              </w:rPr>
            </w:pPr>
            <w:r w:rsidRPr="00211074">
              <w:rPr>
                <w:sz w:val="16"/>
                <w:szCs w:val="16"/>
              </w:rPr>
              <w:t>Рультытегина 24</w:t>
            </w:r>
          </w:p>
        </w:tc>
        <w:tc>
          <w:tcPr>
            <w:tcW w:w="304" w:type="pct"/>
          </w:tcPr>
          <w:p w14:paraId="442F5288" w14:textId="615EFF44" w:rsidR="00211074" w:rsidRPr="00211074" w:rsidRDefault="00211074" w:rsidP="00211074">
            <w:pPr>
              <w:spacing w:line="240" w:lineRule="auto"/>
              <w:ind w:firstLine="0"/>
              <w:jc w:val="center"/>
              <w:rPr>
                <w:sz w:val="16"/>
                <w:szCs w:val="16"/>
                <w:lang w:bidi="ru-RU"/>
              </w:rPr>
            </w:pPr>
            <w:r w:rsidRPr="00211074">
              <w:rPr>
                <w:sz w:val="16"/>
                <w:szCs w:val="16"/>
              </w:rPr>
              <w:t>34</w:t>
            </w:r>
          </w:p>
        </w:tc>
        <w:tc>
          <w:tcPr>
            <w:tcW w:w="481" w:type="pct"/>
          </w:tcPr>
          <w:p w14:paraId="667E0C83" w14:textId="3584D748"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81" w:type="pct"/>
          </w:tcPr>
          <w:p w14:paraId="0CB2E704" w14:textId="72C453AE"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76" w:type="pct"/>
          </w:tcPr>
          <w:p w14:paraId="46554DBC" w14:textId="3FBDA3FB" w:rsidR="00211074" w:rsidRPr="00211074" w:rsidRDefault="00211074" w:rsidP="00211074">
            <w:pPr>
              <w:spacing w:line="240" w:lineRule="auto"/>
              <w:ind w:firstLine="0"/>
              <w:jc w:val="center"/>
              <w:rPr>
                <w:sz w:val="16"/>
                <w:szCs w:val="16"/>
                <w:lang w:bidi="ru-RU"/>
              </w:rPr>
            </w:pPr>
            <w:r w:rsidRPr="00211074">
              <w:rPr>
                <w:sz w:val="16"/>
                <w:szCs w:val="16"/>
              </w:rPr>
              <w:t>7</w:t>
            </w:r>
          </w:p>
        </w:tc>
        <w:tc>
          <w:tcPr>
            <w:tcW w:w="537" w:type="pct"/>
          </w:tcPr>
          <w:p w14:paraId="5193F180" w14:textId="253A62FD" w:rsidR="00211074" w:rsidRPr="00211074" w:rsidRDefault="00211074" w:rsidP="00211074">
            <w:pPr>
              <w:spacing w:line="240" w:lineRule="auto"/>
              <w:ind w:firstLine="0"/>
              <w:jc w:val="center"/>
              <w:rPr>
                <w:sz w:val="16"/>
                <w:szCs w:val="16"/>
                <w:lang w:bidi="ru-RU"/>
              </w:rPr>
            </w:pPr>
            <w:r w:rsidRPr="00211074">
              <w:rPr>
                <w:sz w:val="16"/>
                <w:szCs w:val="16"/>
              </w:rPr>
              <w:t>7,38</w:t>
            </w:r>
          </w:p>
        </w:tc>
        <w:tc>
          <w:tcPr>
            <w:tcW w:w="345" w:type="pct"/>
          </w:tcPr>
          <w:p w14:paraId="33A48AED" w14:textId="7889A2BF" w:rsidR="00211074" w:rsidRPr="00211074" w:rsidRDefault="00211074" w:rsidP="00211074">
            <w:pPr>
              <w:spacing w:line="240" w:lineRule="auto"/>
              <w:ind w:firstLine="0"/>
              <w:jc w:val="center"/>
              <w:rPr>
                <w:sz w:val="16"/>
                <w:szCs w:val="16"/>
                <w:lang w:bidi="ru-RU"/>
              </w:rPr>
            </w:pPr>
            <w:r w:rsidRPr="00211074">
              <w:rPr>
                <w:sz w:val="16"/>
                <w:szCs w:val="16"/>
              </w:rPr>
              <w:t>0,000000194</w:t>
            </w:r>
          </w:p>
        </w:tc>
        <w:tc>
          <w:tcPr>
            <w:tcW w:w="431" w:type="pct"/>
          </w:tcPr>
          <w:p w14:paraId="4A726E41" w14:textId="45136CC6" w:rsidR="00211074" w:rsidRPr="00211074" w:rsidRDefault="00211074" w:rsidP="00211074">
            <w:pPr>
              <w:spacing w:line="240" w:lineRule="auto"/>
              <w:ind w:firstLine="0"/>
              <w:jc w:val="center"/>
              <w:rPr>
                <w:sz w:val="16"/>
                <w:szCs w:val="16"/>
                <w:lang w:bidi="ru-RU"/>
              </w:rPr>
            </w:pPr>
            <w:r w:rsidRPr="00211074">
              <w:rPr>
                <w:sz w:val="16"/>
                <w:szCs w:val="16"/>
              </w:rPr>
              <w:t>0,999942056</w:t>
            </w:r>
          </w:p>
        </w:tc>
        <w:tc>
          <w:tcPr>
            <w:tcW w:w="466" w:type="pct"/>
          </w:tcPr>
          <w:p w14:paraId="22FC8A62" w14:textId="73057554" w:rsidR="00211074" w:rsidRPr="00211074" w:rsidRDefault="00211074" w:rsidP="00211074">
            <w:pPr>
              <w:spacing w:line="240" w:lineRule="auto"/>
              <w:ind w:firstLine="0"/>
              <w:jc w:val="center"/>
              <w:rPr>
                <w:sz w:val="16"/>
                <w:szCs w:val="16"/>
                <w:lang w:bidi="ru-RU"/>
              </w:rPr>
            </w:pPr>
            <w:r w:rsidRPr="00211074">
              <w:rPr>
                <w:sz w:val="16"/>
                <w:szCs w:val="16"/>
              </w:rPr>
              <w:t>0,999999285</w:t>
            </w:r>
          </w:p>
        </w:tc>
        <w:tc>
          <w:tcPr>
            <w:tcW w:w="503" w:type="pct"/>
          </w:tcPr>
          <w:p w14:paraId="4D55921D" w14:textId="5D70CCE8" w:rsidR="00211074" w:rsidRPr="00211074" w:rsidRDefault="00211074" w:rsidP="00211074">
            <w:pPr>
              <w:spacing w:line="240" w:lineRule="auto"/>
              <w:ind w:firstLine="0"/>
              <w:jc w:val="center"/>
              <w:rPr>
                <w:sz w:val="16"/>
                <w:szCs w:val="16"/>
                <w:lang w:bidi="ru-RU"/>
              </w:rPr>
            </w:pPr>
            <w:r w:rsidRPr="00211074">
              <w:rPr>
                <w:sz w:val="16"/>
                <w:szCs w:val="16"/>
              </w:rPr>
              <w:t>12,18573629</w:t>
            </w:r>
          </w:p>
        </w:tc>
      </w:tr>
      <w:tr w:rsidR="00211074" w:rsidRPr="00211074" w14:paraId="5366946C" w14:textId="77777777" w:rsidTr="00811AC4">
        <w:tc>
          <w:tcPr>
            <w:tcW w:w="488" w:type="pct"/>
          </w:tcPr>
          <w:p w14:paraId="5301C68D" w14:textId="68FA7B05" w:rsidR="00211074" w:rsidRPr="00211074" w:rsidRDefault="00211074" w:rsidP="00211074">
            <w:pPr>
              <w:spacing w:line="240" w:lineRule="auto"/>
              <w:ind w:firstLine="0"/>
              <w:jc w:val="center"/>
              <w:rPr>
                <w:sz w:val="16"/>
                <w:szCs w:val="16"/>
                <w:lang w:bidi="ru-RU"/>
              </w:rPr>
            </w:pPr>
            <w:r w:rsidRPr="00211074">
              <w:rPr>
                <w:sz w:val="16"/>
                <w:szCs w:val="16"/>
              </w:rPr>
              <w:t xml:space="preserve">УТ-9/8 </w:t>
            </w:r>
          </w:p>
        </w:tc>
        <w:tc>
          <w:tcPr>
            <w:tcW w:w="488" w:type="pct"/>
          </w:tcPr>
          <w:p w14:paraId="062AF847" w14:textId="172E4E31" w:rsidR="00211074" w:rsidRPr="00211074" w:rsidRDefault="00211074" w:rsidP="00211074">
            <w:pPr>
              <w:spacing w:line="240" w:lineRule="auto"/>
              <w:ind w:firstLine="0"/>
              <w:jc w:val="center"/>
              <w:rPr>
                <w:sz w:val="16"/>
                <w:szCs w:val="16"/>
                <w:lang w:bidi="ru-RU"/>
              </w:rPr>
            </w:pPr>
            <w:r w:rsidRPr="00211074">
              <w:rPr>
                <w:sz w:val="16"/>
                <w:szCs w:val="16"/>
              </w:rPr>
              <w:t xml:space="preserve">Рультытегина </w:t>
            </w:r>
          </w:p>
        </w:tc>
        <w:tc>
          <w:tcPr>
            <w:tcW w:w="304" w:type="pct"/>
          </w:tcPr>
          <w:p w14:paraId="3983623B" w14:textId="0037AF5D" w:rsidR="00211074" w:rsidRPr="00211074" w:rsidRDefault="00211074" w:rsidP="00211074">
            <w:pPr>
              <w:spacing w:line="240" w:lineRule="auto"/>
              <w:ind w:firstLine="0"/>
              <w:jc w:val="center"/>
              <w:rPr>
                <w:sz w:val="16"/>
                <w:szCs w:val="16"/>
                <w:lang w:bidi="ru-RU"/>
              </w:rPr>
            </w:pPr>
            <w:r w:rsidRPr="00211074">
              <w:rPr>
                <w:sz w:val="16"/>
                <w:szCs w:val="16"/>
              </w:rPr>
              <w:t>12</w:t>
            </w:r>
          </w:p>
        </w:tc>
        <w:tc>
          <w:tcPr>
            <w:tcW w:w="481" w:type="pct"/>
          </w:tcPr>
          <w:p w14:paraId="005C523F" w14:textId="433D1EDB"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81" w:type="pct"/>
          </w:tcPr>
          <w:p w14:paraId="70CBE212" w14:textId="0D1854AA"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76" w:type="pct"/>
          </w:tcPr>
          <w:p w14:paraId="58ACCCAB" w14:textId="0B336E52" w:rsidR="00211074" w:rsidRPr="00211074" w:rsidRDefault="00211074" w:rsidP="00211074">
            <w:pPr>
              <w:spacing w:line="240" w:lineRule="auto"/>
              <w:ind w:firstLine="0"/>
              <w:jc w:val="center"/>
              <w:rPr>
                <w:sz w:val="16"/>
                <w:szCs w:val="16"/>
                <w:lang w:bidi="ru-RU"/>
              </w:rPr>
            </w:pPr>
            <w:r w:rsidRPr="00211074">
              <w:rPr>
                <w:sz w:val="16"/>
                <w:szCs w:val="16"/>
              </w:rPr>
              <w:t>7</w:t>
            </w:r>
          </w:p>
        </w:tc>
        <w:tc>
          <w:tcPr>
            <w:tcW w:w="537" w:type="pct"/>
          </w:tcPr>
          <w:p w14:paraId="78349535" w14:textId="7D3C55C9" w:rsidR="00211074" w:rsidRPr="00211074" w:rsidRDefault="00211074" w:rsidP="00211074">
            <w:pPr>
              <w:spacing w:line="240" w:lineRule="auto"/>
              <w:ind w:firstLine="0"/>
              <w:jc w:val="center"/>
              <w:rPr>
                <w:sz w:val="16"/>
                <w:szCs w:val="16"/>
                <w:lang w:bidi="ru-RU"/>
              </w:rPr>
            </w:pPr>
            <w:r w:rsidRPr="00211074">
              <w:rPr>
                <w:sz w:val="16"/>
                <w:szCs w:val="16"/>
              </w:rPr>
              <w:t>4,86</w:t>
            </w:r>
          </w:p>
        </w:tc>
        <w:tc>
          <w:tcPr>
            <w:tcW w:w="345" w:type="pct"/>
          </w:tcPr>
          <w:p w14:paraId="144D1156" w14:textId="2C34088A" w:rsidR="00211074" w:rsidRPr="00211074" w:rsidRDefault="00211074" w:rsidP="00211074">
            <w:pPr>
              <w:spacing w:line="240" w:lineRule="auto"/>
              <w:ind w:firstLine="0"/>
              <w:jc w:val="center"/>
              <w:rPr>
                <w:sz w:val="16"/>
                <w:szCs w:val="16"/>
                <w:lang w:bidi="ru-RU"/>
              </w:rPr>
            </w:pPr>
            <w:r w:rsidRPr="00211074">
              <w:rPr>
                <w:sz w:val="16"/>
                <w:szCs w:val="16"/>
              </w:rPr>
              <w:t>0,000000068</w:t>
            </w:r>
          </w:p>
        </w:tc>
        <w:tc>
          <w:tcPr>
            <w:tcW w:w="431" w:type="pct"/>
          </w:tcPr>
          <w:p w14:paraId="6B9EC61D" w14:textId="05076DD6" w:rsidR="00211074" w:rsidRPr="00211074" w:rsidRDefault="00211074" w:rsidP="00211074">
            <w:pPr>
              <w:spacing w:line="240" w:lineRule="auto"/>
              <w:ind w:firstLine="0"/>
              <w:jc w:val="center"/>
              <w:rPr>
                <w:sz w:val="16"/>
                <w:szCs w:val="16"/>
                <w:lang w:bidi="ru-RU"/>
              </w:rPr>
            </w:pPr>
            <w:r w:rsidRPr="00211074">
              <w:rPr>
                <w:sz w:val="16"/>
                <w:szCs w:val="16"/>
              </w:rPr>
              <w:t>0,999979549</w:t>
            </w:r>
          </w:p>
        </w:tc>
        <w:tc>
          <w:tcPr>
            <w:tcW w:w="466" w:type="pct"/>
          </w:tcPr>
          <w:p w14:paraId="45233761" w14:textId="5E0D1CBC" w:rsidR="00211074" w:rsidRPr="00211074" w:rsidRDefault="00211074" w:rsidP="00211074">
            <w:pPr>
              <w:spacing w:line="240" w:lineRule="auto"/>
              <w:ind w:firstLine="0"/>
              <w:jc w:val="center"/>
              <w:rPr>
                <w:sz w:val="16"/>
                <w:szCs w:val="16"/>
                <w:lang w:bidi="ru-RU"/>
              </w:rPr>
            </w:pPr>
            <w:r w:rsidRPr="00211074">
              <w:rPr>
                <w:sz w:val="16"/>
                <w:szCs w:val="16"/>
              </w:rPr>
              <w:t>0,999999834</w:t>
            </w:r>
          </w:p>
        </w:tc>
        <w:tc>
          <w:tcPr>
            <w:tcW w:w="503" w:type="pct"/>
          </w:tcPr>
          <w:p w14:paraId="73104CFE" w14:textId="7AC88F64" w:rsidR="00211074" w:rsidRPr="00211074" w:rsidRDefault="00211074" w:rsidP="00211074">
            <w:pPr>
              <w:spacing w:line="240" w:lineRule="auto"/>
              <w:ind w:firstLine="0"/>
              <w:jc w:val="center"/>
              <w:rPr>
                <w:sz w:val="16"/>
                <w:szCs w:val="16"/>
                <w:lang w:bidi="ru-RU"/>
              </w:rPr>
            </w:pPr>
            <w:r w:rsidRPr="00211074">
              <w:rPr>
                <w:sz w:val="16"/>
                <w:szCs w:val="16"/>
              </w:rPr>
              <w:t>9,970153343</w:t>
            </w:r>
          </w:p>
        </w:tc>
      </w:tr>
      <w:tr w:rsidR="00211074" w:rsidRPr="00211074" w14:paraId="45ABD9FD" w14:textId="77777777" w:rsidTr="00811AC4">
        <w:tc>
          <w:tcPr>
            <w:tcW w:w="488" w:type="pct"/>
          </w:tcPr>
          <w:p w14:paraId="2158DFA8" w14:textId="44ED2FAB" w:rsidR="00211074" w:rsidRPr="00211074" w:rsidRDefault="00211074" w:rsidP="00211074">
            <w:pPr>
              <w:spacing w:line="240" w:lineRule="auto"/>
              <w:ind w:firstLine="0"/>
              <w:jc w:val="center"/>
              <w:rPr>
                <w:sz w:val="16"/>
                <w:szCs w:val="16"/>
                <w:lang w:bidi="ru-RU"/>
              </w:rPr>
            </w:pPr>
            <w:r w:rsidRPr="00211074">
              <w:rPr>
                <w:sz w:val="16"/>
                <w:szCs w:val="16"/>
              </w:rPr>
              <w:t>УТ-9/8</w:t>
            </w:r>
          </w:p>
        </w:tc>
        <w:tc>
          <w:tcPr>
            <w:tcW w:w="488" w:type="pct"/>
          </w:tcPr>
          <w:p w14:paraId="69890380" w14:textId="7A2DFE1A" w:rsidR="00211074" w:rsidRPr="00211074" w:rsidRDefault="00211074" w:rsidP="00211074">
            <w:pPr>
              <w:spacing w:line="240" w:lineRule="auto"/>
              <w:ind w:firstLine="0"/>
              <w:jc w:val="center"/>
              <w:rPr>
                <w:sz w:val="16"/>
                <w:szCs w:val="16"/>
                <w:lang w:bidi="ru-RU"/>
              </w:rPr>
            </w:pPr>
            <w:r w:rsidRPr="00211074">
              <w:rPr>
                <w:sz w:val="16"/>
                <w:szCs w:val="16"/>
              </w:rPr>
              <w:t>Рультытегина 3</w:t>
            </w:r>
          </w:p>
        </w:tc>
        <w:tc>
          <w:tcPr>
            <w:tcW w:w="304" w:type="pct"/>
          </w:tcPr>
          <w:p w14:paraId="48582CAD" w14:textId="585380C1" w:rsidR="00211074" w:rsidRPr="00211074" w:rsidRDefault="00211074" w:rsidP="00211074">
            <w:pPr>
              <w:spacing w:line="240" w:lineRule="auto"/>
              <w:ind w:firstLine="0"/>
              <w:jc w:val="center"/>
              <w:rPr>
                <w:sz w:val="16"/>
                <w:szCs w:val="16"/>
                <w:lang w:bidi="ru-RU"/>
              </w:rPr>
            </w:pPr>
            <w:r w:rsidRPr="00211074">
              <w:rPr>
                <w:sz w:val="16"/>
                <w:szCs w:val="16"/>
              </w:rPr>
              <w:t>30</w:t>
            </w:r>
          </w:p>
        </w:tc>
        <w:tc>
          <w:tcPr>
            <w:tcW w:w="481" w:type="pct"/>
          </w:tcPr>
          <w:p w14:paraId="79B6C741" w14:textId="2F51A948"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81" w:type="pct"/>
          </w:tcPr>
          <w:p w14:paraId="740703B8" w14:textId="7D4E0B43"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76" w:type="pct"/>
          </w:tcPr>
          <w:p w14:paraId="4C269477" w14:textId="123CB870" w:rsidR="00211074" w:rsidRPr="00211074" w:rsidRDefault="00211074" w:rsidP="00211074">
            <w:pPr>
              <w:spacing w:line="240" w:lineRule="auto"/>
              <w:ind w:firstLine="0"/>
              <w:jc w:val="center"/>
              <w:rPr>
                <w:sz w:val="16"/>
                <w:szCs w:val="16"/>
                <w:lang w:bidi="ru-RU"/>
              </w:rPr>
            </w:pPr>
            <w:r w:rsidRPr="00211074">
              <w:rPr>
                <w:sz w:val="16"/>
                <w:szCs w:val="16"/>
              </w:rPr>
              <w:t>7</w:t>
            </w:r>
          </w:p>
        </w:tc>
        <w:tc>
          <w:tcPr>
            <w:tcW w:w="537" w:type="pct"/>
          </w:tcPr>
          <w:p w14:paraId="7F1A8559" w14:textId="43707886" w:rsidR="00211074" w:rsidRPr="00211074" w:rsidRDefault="00211074" w:rsidP="00211074">
            <w:pPr>
              <w:spacing w:line="240" w:lineRule="auto"/>
              <w:ind w:firstLine="0"/>
              <w:jc w:val="center"/>
              <w:rPr>
                <w:sz w:val="16"/>
                <w:szCs w:val="16"/>
                <w:lang w:bidi="ru-RU"/>
              </w:rPr>
            </w:pPr>
            <w:r w:rsidRPr="00211074">
              <w:rPr>
                <w:sz w:val="16"/>
                <w:szCs w:val="16"/>
              </w:rPr>
              <w:t>4,86</w:t>
            </w:r>
          </w:p>
        </w:tc>
        <w:tc>
          <w:tcPr>
            <w:tcW w:w="345" w:type="pct"/>
          </w:tcPr>
          <w:p w14:paraId="377AABA8" w14:textId="5D5A0D99" w:rsidR="00211074" w:rsidRPr="00211074" w:rsidRDefault="00211074" w:rsidP="00211074">
            <w:pPr>
              <w:spacing w:line="240" w:lineRule="auto"/>
              <w:ind w:firstLine="0"/>
              <w:jc w:val="center"/>
              <w:rPr>
                <w:sz w:val="16"/>
                <w:szCs w:val="16"/>
                <w:lang w:bidi="ru-RU"/>
              </w:rPr>
            </w:pPr>
            <w:r w:rsidRPr="00211074">
              <w:rPr>
                <w:sz w:val="16"/>
                <w:szCs w:val="16"/>
              </w:rPr>
              <w:t>0,000000171</w:t>
            </w:r>
          </w:p>
        </w:tc>
        <w:tc>
          <w:tcPr>
            <w:tcW w:w="431" w:type="pct"/>
          </w:tcPr>
          <w:p w14:paraId="78181D7A" w14:textId="44C7B4CE" w:rsidR="00211074" w:rsidRPr="00211074" w:rsidRDefault="00211074" w:rsidP="00211074">
            <w:pPr>
              <w:spacing w:line="240" w:lineRule="auto"/>
              <w:ind w:firstLine="0"/>
              <w:jc w:val="center"/>
              <w:rPr>
                <w:sz w:val="16"/>
                <w:szCs w:val="16"/>
                <w:lang w:bidi="ru-RU"/>
              </w:rPr>
            </w:pPr>
            <w:r w:rsidRPr="00211074">
              <w:rPr>
                <w:sz w:val="16"/>
                <w:szCs w:val="16"/>
              </w:rPr>
              <w:t>0,999948872</w:t>
            </w:r>
          </w:p>
        </w:tc>
        <w:tc>
          <w:tcPr>
            <w:tcW w:w="466" w:type="pct"/>
          </w:tcPr>
          <w:p w14:paraId="502FBC2B" w14:textId="3616F2DB" w:rsidR="00211074" w:rsidRPr="00211074" w:rsidRDefault="00211074" w:rsidP="00211074">
            <w:pPr>
              <w:spacing w:line="240" w:lineRule="auto"/>
              <w:ind w:firstLine="0"/>
              <w:jc w:val="center"/>
              <w:rPr>
                <w:sz w:val="16"/>
                <w:szCs w:val="16"/>
                <w:lang w:bidi="ru-RU"/>
              </w:rPr>
            </w:pPr>
            <w:r w:rsidRPr="00211074">
              <w:rPr>
                <w:sz w:val="16"/>
                <w:szCs w:val="16"/>
              </w:rPr>
              <w:t>0,999999584</w:t>
            </w:r>
          </w:p>
        </w:tc>
        <w:tc>
          <w:tcPr>
            <w:tcW w:w="503" w:type="pct"/>
          </w:tcPr>
          <w:p w14:paraId="5252985C" w14:textId="34E94816" w:rsidR="00211074" w:rsidRPr="00211074" w:rsidRDefault="00211074" w:rsidP="00211074">
            <w:pPr>
              <w:spacing w:line="240" w:lineRule="auto"/>
              <w:ind w:firstLine="0"/>
              <w:jc w:val="center"/>
              <w:rPr>
                <w:sz w:val="16"/>
                <w:szCs w:val="16"/>
                <w:lang w:bidi="ru-RU"/>
              </w:rPr>
            </w:pPr>
            <w:r w:rsidRPr="00211074">
              <w:rPr>
                <w:sz w:val="16"/>
                <w:szCs w:val="16"/>
              </w:rPr>
              <w:t>11,0779454</w:t>
            </w:r>
          </w:p>
        </w:tc>
      </w:tr>
      <w:tr w:rsidR="00211074" w:rsidRPr="00211074" w14:paraId="20723C01" w14:textId="77777777" w:rsidTr="00811AC4">
        <w:tc>
          <w:tcPr>
            <w:tcW w:w="488" w:type="pct"/>
          </w:tcPr>
          <w:p w14:paraId="6CD68D35" w14:textId="51E5610B" w:rsidR="00211074" w:rsidRPr="00211074" w:rsidRDefault="00211074" w:rsidP="00211074">
            <w:pPr>
              <w:spacing w:line="240" w:lineRule="auto"/>
              <w:ind w:firstLine="0"/>
              <w:jc w:val="center"/>
              <w:rPr>
                <w:sz w:val="16"/>
                <w:szCs w:val="16"/>
                <w:lang w:bidi="ru-RU"/>
              </w:rPr>
            </w:pPr>
            <w:r w:rsidRPr="00211074">
              <w:rPr>
                <w:sz w:val="16"/>
                <w:szCs w:val="16"/>
              </w:rPr>
              <w:t xml:space="preserve">УТ-10/8 </w:t>
            </w:r>
          </w:p>
        </w:tc>
        <w:tc>
          <w:tcPr>
            <w:tcW w:w="488" w:type="pct"/>
          </w:tcPr>
          <w:p w14:paraId="7DF42356" w14:textId="1BB36766" w:rsidR="00211074" w:rsidRPr="00211074" w:rsidRDefault="00211074" w:rsidP="00211074">
            <w:pPr>
              <w:spacing w:line="240" w:lineRule="auto"/>
              <w:ind w:firstLine="0"/>
              <w:jc w:val="center"/>
              <w:rPr>
                <w:sz w:val="16"/>
                <w:szCs w:val="16"/>
                <w:lang w:bidi="ru-RU"/>
              </w:rPr>
            </w:pPr>
            <w:r w:rsidRPr="00211074">
              <w:rPr>
                <w:sz w:val="16"/>
                <w:szCs w:val="16"/>
              </w:rPr>
              <w:t>Рультытегина 24Г</w:t>
            </w:r>
          </w:p>
        </w:tc>
        <w:tc>
          <w:tcPr>
            <w:tcW w:w="304" w:type="pct"/>
          </w:tcPr>
          <w:p w14:paraId="19FC8877" w14:textId="297D885A" w:rsidR="00211074" w:rsidRPr="00211074" w:rsidRDefault="00211074" w:rsidP="00211074">
            <w:pPr>
              <w:spacing w:line="240" w:lineRule="auto"/>
              <w:ind w:firstLine="0"/>
              <w:jc w:val="center"/>
              <w:rPr>
                <w:sz w:val="16"/>
                <w:szCs w:val="16"/>
                <w:lang w:bidi="ru-RU"/>
              </w:rPr>
            </w:pPr>
            <w:r w:rsidRPr="00211074">
              <w:rPr>
                <w:sz w:val="16"/>
                <w:szCs w:val="16"/>
              </w:rPr>
              <w:t>80</w:t>
            </w:r>
          </w:p>
        </w:tc>
        <w:tc>
          <w:tcPr>
            <w:tcW w:w="481" w:type="pct"/>
          </w:tcPr>
          <w:p w14:paraId="080BF834" w14:textId="15182353" w:rsidR="00211074" w:rsidRPr="00211074" w:rsidRDefault="00211074" w:rsidP="00211074">
            <w:pPr>
              <w:spacing w:line="240" w:lineRule="auto"/>
              <w:ind w:firstLine="0"/>
              <w:jc w:val="center"/>
              <w:rPr>
                <w:sz w:val="16"/>
                <w:szCs w:val="16"/>
                <w:lang w:bidi="ru-RU"/>
              </w:rPr>
            </w:pPr>
            <w:r w:rsidRPr="00211074">
              <w:rPr>
                <w:sz w:val="16"/>
                <w:szCs w:val="16"/>
              </w:rPr>
              <w:t>0,076</w:t>
            </w:r>
          </w:p>
        </w:tc>
        <w:tc>
          <w:tcPr>
            <w:tcW w:w="481" w:type="pct"/>
          </w:tcPr>
          <w:p w14:paraId="4E3D947E" w14:textId="2E799632" w:rsidR="00211074" w:rsidRPr="00211074" w:rsidRDefault="00211074" w:rsidP="00211074">
            <w:pPr>
              <w:spacing w:line="240" w:lineRule="auto"/>
              <w:ind w:firstLine="0"/>
              <w:jc w:val="center"/>
              <w:rPr>
                <w:sz w:val="16"/>
                <w:szCs w:val="16"/>
                <w:lang w:bidi="ru-RU"/>
              </w:rPr>
            </w:pPr>
            <w:r w:rsidRPr="00211074">
              <w:rPr>
                <w:sz w:val="16"/>
                <w:szCs w:val="16"/>
              </w:rPr>
              <w:t>0,076</w:t>
            </w:r>
          </w:p>
        </w:tc>
        <w:tc>
          <w:tcPr>
            <w:tcW w:w="476" w:type="pct"/>
          </w:tcPr>
          <w:p w14:paraId="2B76890E" w14:textId="1E2F1EA5" w:rsidR="00211074" w:rsidRPr="00211074" w:rsidRDefault="00211074" w:rsidP="00211074">
            <w:pPr>
              <w:spacing w:line="240" w:lineRule="auto"/>
              <w:ind w:firstLine="0"/>
              <w:jc w:val="center"/>
              <w:rPr>
                <w:sz w:val="16"/>
                <w:szCs w:val="16"/>
                <w:lang w:bidi="ru-RU"/>
              </w:rPr>
            </w:pPr>
            <w:r w:rsidRPr="00211074">
              <w:rPr>
                <w:sz w:val="16"/>
                <w:szCs w:val="16"/>
              </w:rPr>
              <w:t>2</w:t>
            </w:r>
          </w:p>
        </w:tc>
        <w:tc>
          <w:tcPr>
            <w:tcW w:w="537" w:type="pct"/>
          </w:tcPr>
          <w:p w14:paraId="7D74AB69" w14:textId="6829D1F3" w:rsidR="00211074" w:rsidRPr="00211074" w:rsidRDefault="00211074" w:rsidP="00211074">
            <w:pPr>
              <w:spacing w:line="240" w:lineRule="auto"/>
              <w:ind w:firstLine="0"/>
              <w:jc w:val="center"/>
              <w:rPr>
                <w:sz w:val="16"/>
                <w:szCs w:val="16"/>
                <w:lang w:bidi="ru-RU"/>
              </w:rPr>
            </w:pPr>
            <w:r w:rsidRPr="00211074">
              <w:rPr>
                <w:sz w:val="16"/>
                <w:szCs w:val="16"/>
              </w:rPr>
              <w:t>5,65</w:t>
            </w:r>
          </w:p>
        </w:tc>
        <w:tc>
          <w:tcPr>
            <w:tcW w:w="345" w:type="pct"/>
          </w:tcPr>
          <w:p w14:paraId="7FE0C65D" w14:textId="65D1BF4E" w:rsidR="00211074" w:rsidRPr="00211074" w:rsidRDefault="00211074" w:rsidP="00211074">
            <w:pPr>
              <w:spacing w:line="240" w:lineRule="auto"/>
              <w:ind w:firstLine="0"/>
              <w:jc w:val="center"/>
              <w:rPr>
                <w:sz w:val="16"/>
                <w:szCs w:val="16"/>
                <w:lang w:bidi="ru-RU"/>
              </w:rPr>
            </w:pPr>
            <w:r w:rsidRPr="00211074">
              <w:rPr>
                <w:sz w:val="16"/>
                <w:szCs w:val="16"/>
              </w:rPr>
              <w:t>0,000000629</w:t>
            </w:r>
          </w:p>
        </w:tc>
        <w:tc>
          <w:tcPr>
            <w:tcW w:w="431" w:type="pct"/>
          </w:tcPr>
          <w:p w14:paraId="6D26DB4A" w14:textId="6910F0A2" w:rsidR="00211074" w:rsidRPr="00211074" w:rsidRDefault="00211074" w:rsidP="00211074">
            <w:pPr>
              <w:spacing w:line="240" w:lineRule="auto"/>
              <w:ind w:firstLine="0"/>
              <w:jc w:val="center"/>
              <w:rPr>
                <w:sz w:val="16"/>
                <w:szCs w:val="16"/>
                <w:lang w:bidi="ru-RU"/>
              </w:rPr>
            </w:pPr>
            <w:r w:rsidRPr="00211074">
              <w:rPr>
                <w:sz w:val="16"/>
                <w:szCs w:val="16"/>
              </w:rPr>
              <w:t>0,999811901</w:t>
            </w:r>
          </w:p>
        </w:tc>
        <w:tc>
          <w:tcPr>
            <w:tcW w:w="466" w:type="pct"/>
          </w:tcPr>
          <w:p w14:paraId="06B78951" w14:textId="0AC09DE4" w:rsidR="00211074" w:rsidRPr="00211074" w:rsidRDefault="00211074" w:rsidP="00211074">
            <w:pPr>
              <w:spacing w:line="240" w:lineRule="auto"/>
              <w:ind w:firstLine="0"/>
              <w:jc w:val="center"/>
              <w:rPr>
                <w:sz w:val="16"/>
                <w:szCs w:val="16"/>
                <w:lang w:bidi="ru-RU"/>
              </w:rPr>
            </w:pPr>
            <w:r w:rsidRPr="00211074">
              <w:rPr>
                <w:sz w:val="16"/>
                <w:szCs w:val="16"/>
              </w:rPr>
              <w:t>0,999998223</w:t>
            </w:r>
          </w:p>
        </w:tc>
        <w:tc>
          <w:tcPr>
            <w:tcW w:w="503" w:type="pct"/>
          </w:tcPr>
          <w:p w14:paraId="4A1B9D66" w14:textId="35F886E0" w:rsidR="00211074" w:rsidRPr="00211074" w:rsidRDefault="00211074" w:rsidP="00211074">
            <w:pPr>
              <w:spacing w:line="240" w:lineRule="auto"/>
              <w:ind w:firstLine="0"/>
              <w:jc w:val="center"/>
              <w:rPr>
                <w:sz w:val="16"/>
                <w:szCs w:val="16"/>
                <w:lang w:bidi="ru-RU"/>
              </w:rPr>
            </w:pPr>
            <w:r w:rsidRPr="00211074">
              <w:rPr>
                <w:sz w:val="16"/>
                <w:szCs w:val="16"/>
              </w:rPr>
              <w:t>17,7246885</w:t>
            </w:r>
          </w:p>
        </w:tc>
      </w:tr>
      <w:tr w:rsidR="00211074" w:rsidRPr="00211074" w14:paraId="5C99A85A" w14:textId="77777777" w:rsidTr="00811AC4">
        <w:tc>
          <w:tcPr>
            <w:tcW w:w="488" w:type="pct"/>
          </w:tcPr>
          <w:p w14:paraId="5974C60F" w14:textId="30DB0792" w:rsidR="00211074" w:rsidRPr="00211074" w:rsidRDefault="00211074" w:rsidP="00211074">
            <w:pPr>
              <w:spacing w:line="240" w:lineRule="auto"/>
              <w:ind w:firstLine="0"/>
              <w:jc w:val="center"/>
              <w:rPr>
                <w:sz w:val="16"/>
                <w:szCs w:val="16"/>
                <w:lang w:bidi="ru-RU"/>
              </w:rPr>
            </w:pPr>
            <w:r w:rsidRPr="00211074">
              <w:rPr>
                <w:sz w:val="16"/>
                <w:szCs w:val="16"/>
              </w:rPr>
              <w:t xml:space="preserve">УТ-10/8 </w:t>
            </w:r>
          </w:p>
        </w:tc>
        <w:tc>
          <w:tcPr>
            <w:tcW w:w="488" w:type="pct"/>
          </w:tcPr>
          <w:p w14:paraId="6FDF032A" w14:textId="67801AED" w:rsidR="00211074" w:rsidRPr="00211074" w:rsidRDefault="00211074" w:rsidP="00211074">
            <w:pPr>
              <w:spacing w:line="240" w:lineRule="auto"/>
              <w:ind w:firstLine="0"/>
              <w:jc w:val="center"/>
              <w:rPr>
                <w:sz w:val="16"/>
                <w:szCs w:val="16"/>
                <w:lang w:bidi="ru-RU"/>
              </w:rPr>
            </w:pPr>
            <w:r w:rsidRPr="00211074">
              <w:rPr>
                <w:sz w:val="16"/>
                <w:szCs w:val="16"/>
              </w:rPr>
              <w:t>Рультытегина 24С</w:t>
            </w:r>
          </w:p>
        </w:tc>
        <w:tc>
          <w:tcPr>
            <w:tcW w:w="304" w:type="pct"/>
          </w:tcPr>
          <w:p w14:paraId="59895AAB" w14:textId="68BE202E" w:rsidR="00211074" w:rsidRPr="00211074" w:rsidRDefault="00211074" w:rsidP="00211074">
            <w:pPr>
              <w:spacing w:line="240" w:lineRule="auto"/>
              <w:ind w:firstLine="0"/>
              <w:jc w:val="center"/>
              <w:rPr>
                <w:sz w:val="16"/>
                <w:szCs w:val="16"/>
                <w:lang w:bidi="ru-RU"/>
              </w:rPr>
            </w:pPr>
            <w:r w:rsidRPr="00211074">
              <w:rPr>
                <w:sz w:val="16"/>
                <w:szCs w:val="16"/>
              </w:rPr>
              <w:t>118</w:t>
            </w:r>
          </w:p>
        </w:tc>
        <w:tc>
          <w:tcPr>
            <w:tcW w:w="481" w:type="pct"/>
          </w:tcPr>
          <w:p w14:paraId="05682811" w14:textId="6028D6AE"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81" w:type="pct"/>
          </w:tcPr>
          <w:p w14:paraId="07D5D4C5" w14:textId="0F5DA42C"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76" w:type="pct"/>
          </w:tcPr>
          <w:p w14:paraId="31502CB6" w14:textId="607FD9A3" w:rsidR="00211074" w:rsidRPr="00211074" w:rsidRDefault="00211074" w:rsidP="00211074">
            <w:pPr>
              <w:spacing w:line="240" w:lineRule="auto"/>
              <w:ind w:firstLine="0"/>
              <w:jc w:val="center"/>
              <w:rPr>
                <w:sz w:val="16"/>
                <w:szCs w:val="16"/>
                <w:lang w:bidi="ru-RU"/>
              </w:rPr>
            </w:pPr>
            <w:r w:rsidRPr="00211074">
              <w:rPr>
                <w:sz w:val="16"/>
                <w:szCs w:val="16"/>
              </w:rPr>
              <w:t>2</w:t>
            </w:r>
          </w:p>
        </w:tc>
        <w:tc>
          <w:tcPr>
            <w:tcW w:w="537" w:type="pct"/>
          </w:tcPr>
          <w:p w14:paraId="6BCFFCDC" w14:textId="0FC84A9B" w:rsidR="00211074" w:rsidRPr="00211074" w:rsidRDefault="00211074" w:rsidP="00211074">
            <w:pPr>
              <w:spacing w:line="240" w:lineRule="auto"/>
              <w:ind w:firstLine="0"/>
              <w:jc w:val="center"/>
              <w:rPr>
                <w:sz w:val="16"/>
                <w:szCs w:val="16"/>
                <w:lang w:bidi="ru-RU"/>
              </w:rPr>
            </w:pPr>
            <w:r w:rsidRPr="00211074">
              <w:rPr>
                <w:sz w:val="16"/>
                <w:szCs w:val="16"/>
              </w:rPr>
              <w:t>4,84</w:t>
            </w:r>
          </w:p>
        </w:tc>
        <w:tc>
          <w:tcPr>
            <w:tcW w:w="345" w:type="pct"/>
          </w:tcPr>
          <w:p w14:paraId="25246D59" w14:textId="44A92AEF" w:rsidR="00211074" w:rsidRPr="00211074" w:rsidRDefault="00211074" w:rsidP="00211074">
            <w:pPr>
              <w:spacing w:line="240" w:lineRule="auto"/>
              <w:ind w:firstLine="0"/>
              <w:jc w:val="center"/>
              <w:rPr>
                <w:sz w:val="16"/>
                <w:szCs w:val="16"/>
                <w:lang w:bidi="ru-RU"/>
              </w:rPr>
            </w:pPr>
            <w:r w:rsidRPr="00211074">
              <w:rPr>
                <w:sz w:val="16"/>
                <w:szCs w:val="16"/>
              </w:rPr>
              <w:t>0,000000928</w:t>
            </w:r>
          </w:p>
        </w:tc>
        <w:tc>
          <w:tcPr>
            <w:tcW w:w="431" w:type="pct"/>
          </w:tcPr>
          <w:p w14:paraId="0183B8B1" w14:textId="57E9C72B" w:rsidR="00211074" w:rsidRPr="00211074" w:rsidRDefault="00211074" w:rsidP="00211074">
            <w:pPr>
              <w:spacing w:line="240" w:lineRule="auto"/>
              <w:ind w:firstLine="0"/>
              <w:jc w:val="center"/>
              <w:rPr>
                <w:sz w:val="16"/>
                <w:szCs w:val="16"/>
                <w:lang w:bidi="ru-RU"/>
              </w:rPr>
            </w:pPr>
            <w:r w:rsidRPr="00211074">
              <w:rPr>
                <w:sz w:val="16"/>
                <w:szCs w:val="16"/>
              </w:rPr>
              <w:t>0,999722566</w:t>
            </w:r>
          </w:p>
        </w:tc>
        <w:tc>
          <w:tcPr>
            <w:tcW w:w="466" w:type="pct"/>
          </w:tcPr>
          <w:p w14:paraId="35510B1C" w14:textId="6A2D4B53" w:rsidR="00211074" w:rsidRPr="00211074" w:rsidRDefault="00211074" w:rsidP="00211074">
            <w:pPr>
              <w:spacing w:line="240" w:lineRule="auto"/>
              <w:ind w:firstLine="0"/>
              <w:jc w:val="center"/>
              <w:rPr>
                <w:sz w:val="16"/>
                <w:szCs w:val="16"/>
                <w:lang w:bidi="ru-RU"/>
              </w:rPr>
            </w:pPr>
            <w:r w:rsidRPr="00211074">
              <w:rPr>
                <w:sz w:val="16"/>
                <w:szCs w:val="16"/>
              </w:rPr>
              <w:t>0,999997754</w:t>
            </w:r>
          </w:p>
        </w:tc>
        <w:tc>
          <w:tcPr>
            <w:tcW w:w="503" w:type="pct"/>
          </w:tcPr>
          <w:p w14:paraId="0123FC7B" w14:textId="79BC6C32" w:rsidR="00211074" w:rsidRPr="00211074" w:rsidRDefault="00211074" w:rsidP="00211074">
            <w:pPr>
              <w:spacing w:line="240" w:lineRule="auto"/>
              <w:ind w:firstLine="0"/>
              <w:jc w:val="center"/>
              <w:rPr>
                <w:sz w:val="16"/>
                <w:szCs w:val="16"/>
                <w:lang w:bidi="ru-RU"/>
              </w:rPr>
            </w:pPr>
            <w:r w:rsidRPr="00211074">
              <w:rPr>
                <w:sz w:val="16"/>
                <w:szCs w:val="16"/>
              </w:rPr>
              <w:t>8,862340097</w:t>
            </w:r>
          </w:p>
        </w:tc>
      </w:tr>
      <w:tr w:rsidR="00211074" w:rsidRPr="00211074" w14:paraId="78B7007D" w14:textId="77777777" w:rsidTr="00811AC4">
        <w:tc>
          <w:tcPr>
            <w:tcW w:w="488" w:type="pct"/>
          </w:tcPr>
          <w:p w14:paraId="0DDC6698" w14:textId="428B6746" w:rsidR="00211074" w:rsidRPr="00211074" w:rsidRDefault="00211074" w:rsidP="00211074">
            <w:pPr>
              <w:spacing w:line="240" w:lineRule="auto"/>
              <w:ind w:firstLine="0"/>
              <w:jc w:val="center"/>
              <w:rPr>
                <w:sz w:val="16"/>
                <w:szCs w:val="16"/>
                <w:lang w:bidi="ru-RU"/>
              </w:rPr>
            </w:pPr>
            <w:r w:rsidRPr="00211074">
              <w:rPr>
                <w:sz w:val="16"/>
                <w:szCs w:val="16"/>
              </w:rPr>
              <w:t>УТ-2/8</w:t>
            </w:r>
          </w:p>
        </w:tc>
        <w:tc>
          <w:tcPr>
            <w:tcW w:w="488" w:type="pct"/>
          </w:tcPr>
          <w:p w14:paraId="5B588D0A" w14:textId="6B42D686" w:rsidR="00211074" w:rsidRPr="00211074" w:rsidRDefault="00211074" w:rsidP="00211074">
            <w:pPr>
              <w:spacing w:line="240" w:lineRule="auto"/>
              <w:ind w:firstLine="0"/>
              <w:jc w:val="center"/>
              <w:rPr>
                <w:sz w:val="16"/>
                <w:szCs w:val="16"/>
                <w:lang w:bidi="ru-RU"/>
              </w:rPr>
            </w:pPr>
            <w:r w:rsidRPr="00211074">
              <w:rPr>
                <w:sz w:val="16"/>
                <w:szCs w:val="16"/>
              </w:rPr>
              <w:t>Рультытегина 26Б</w:t>
            </w:r>
          </w:p>
        </w:tc>
        <w:tc>
          <w:tcPr>
            <w:tcW w:w="304" w:type="pct"/>
          </w:tcPr>
          <w:p w14:paraId="6F279ED5" w14:textId="1555DFE0" w:rsidR="00211074" w:rsidRPr="00211074" w:rsidRDefault="00211074" w:rsidP="00211074">
            <w:pPr>
              <w:spacing w:line="240" w:lineRule="auto"/>
              <w:ind w:firstLine="0"/>
              <w:jc w:val="center"/>
              <w:rPr>
                <w:sz w:val="16"/>
                <w:szCs w:val="16"/>
                <w:lang w:bidi="ru-RU"/>
              </w:rPr>
            </w:pPr>
            <w:r w:rsidRPr="00211074">
              <w:rPr>
                <w:sz w:val="16"/>
                <w:szCs w:val="16"/>
              </w:rPr>
              <w:t>25</w:t>
            </w:r>
          </w:p>
        </w:tc>
        <w:tc>
          <w:tcPr>
            <w:tcW w:w="481" w:type="pct"/>
          </w:tcPr>
          <w:p w14:paraId="5E05484A" w14:textId="5EB91829"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81" w:type="pct"/>
          </w:tcPr>
          <w:p w14:paraId="0BB322EA" w14:textId="33D1794F"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76" w:type="pct"/>
          </w:tcPr>
          <w:p w14:paraId="724F314A" w14:textId="3B31635B" w:rsidR="00211074" w:rsidRPr="00211074" w:rsidRDefault="00211074" w:rsidP="00211074">
            <w:pPr>
              <w:spacing w:line="240" w:lineRule="auto"/>
              <w:ind w:firstLine="0"/>
              <w:jc w:val="center"/>
              <w:rPr>
                <w:sz w:val="16"/>
                <w:szCs w:val="16"/>
                <w:lang w:bidi="ru-RU"/>
              </w:rPr>
            </w:pPr>
            <w:r w:rsidRPr="00211074">
              <w:rPr>
                <w:sz w:val="16"/>
                <w:szCs w:val="16"/>
              </w:rPr>
              <w:t>2</w:t>
            </w:r>
          </w:p>
        </w:tc>
        <w:tc>
          <w:tcPr>
            <w:tcW w:w="537" w:type="pct"/>
          </w:tcPr>
          <w:p w14:paraId="6322CC42" w14:textId="2E05DC62" w:rsidR="00211074" w:rsidRPr="00211074" w:rsidRDefault="00211074" w:rsidP="00211074">
            <w:pPr>
              <w:spacing w:line="240" w:lineRule="auto"/>
              <w:ind w:firstLine="0"/>
              <w:jc w:val="center"/>
              <w:rPr>
                <w:sz w:val="16"/>
                <w:szCs w:val="16"/>
                <w:lang w:bidi="ru-RU"/>
              </w:rPr>
            </w:pPr>
            <w:r w:rsidRPr="00211074">
              <w:rPr>
                <w:sz w:val="16"/>
                <w:szCs w:val="16"/>
              </w:rPr>
              <w:t>6,24</w:t>
            </w:r>
          </w:p>
        </w:tc>
        <w:tc>
          <w:tcPr>
            <w:tcW w:w="345" w:type="pct"/>
          </w:tcPr>
          <w:p w14:paraId="4902DADD" w14:textId="24F8BC09" w:rsidR="00211074" w:rsidRPr="00211074" w:rsidRDefault="00211074" w:rsidP="00211074">
            <w:pPr>
              <w:spacing w:line="240" w:lineRule="auto"/>
              <w:ind w:firstLine="0"/>
              <w:jc w:val="center"/>
              <w:rPr>
                <w:sz w:val="16"/>
                <w:szCs w:val="16"/>
                <w:lang w:bidi="ru-RU"/>
              </w:rPr>
            </w:pPr>
            <w:r w:rsidRPr="00211074">
              <w:rPr>
                <w:sz w:val="16"/>
                <w:szCs w:val="16"/>
              </w:rPr>
              <w:t>0,000000197</w:t>
            </w:r>
          </w:p>
        </w:tc>
        <w:tc>
          <w:tcPr>
            <w:tcW w:w="431" w:type="pct"/>
          </w:tcPr>
          <w:p w14:paraId="0D9336CA" w14:textId="74A497BA" w:rsidR="00211074" w:rsidRPr="00211074" w:rsidRDefault="00211074" w:rsidP="00211074">
            <w:pPr>
              <w:spacing w:line="240" w:lineRule="auto"/>
              <w:ind w:firstLine="0"/>
              <w:jc w:val="center"/>
              <w:rPr>
                <w:sz w:val="16"/>
                <w:szCs w:val="16"/>
                <w:lang w:bidi="ru-RU"/>
              </w:rPr>
            </w:pPr>
            <w:r w:rsidRPr="00211074">
              <w:rPr>
                <w:sz w:val="16"/>
                <w:szCs w:val="16"/>
              </w:rPr>
              <w:t>0,999941215</w:t>
            </w:r>
          </w:p>
        </w:tc>
        <w:tc>
          <w:tcPr>
            <w:tcW w:w="466" w:type="pct"/>
          </w:tcPr>
          <w:p w14:paraId="63A9A970" w14:textId="497D2A93" w:rsidR="00211074" w:rsidRPr="00211074" w:rsidRDefault="00211074" w:rsidP="00211074">
            <w:pPr>
              <w:spacing w:line="240" w:lineRule="auto"/>
              <w:ind w:firstLine="0"/>
              <w:jc w:val="center"/>
              <w:rPr>
                <w:sz w:val="16"/>
                <w:szCs w:val="16"/>
                <w:lang w:bidi="ru-RU"/>
              </w:rPr>
            </w:pPr>
            <w:r w:rsidRPr="00211074">
              <w:rPr>
                <w:sz w:val="16"/>
                <w:szCs w:val="16"/>
              </w:rPr>
              <w:t>0,999999387</w:t>
            </w:r>
          </w:p>
        </w:tc>
        <w:tc>
          <w:tcPr>
            <w:tcW w:w="503" w:type="pct"/>
          </w:tcPr>
          <w:p w14:paraId="7ED62784" w14:textId="1863D12F" w:rsidR="00211074" w:rsidRPr="00211074" w:rsidRDefault="00211074" w:rsidP="00211074">
            <w:pPr>
              <w:spacing w:line="240" w:lineRule="auto"/>
              <w:ind w:firstLine="0"/>
              <w:jc w:val="center"/>
              <w:rPr>
                <w:sz w:val="16"/>
                <w:szCs w:val="16"/>
                <w:lang w:bidi="ru-RU"/>
              </w:rPr>
            </w:pPr>
            <w:r w:rsidRPr="00211074">
              <w:rPr>
                <w:sz w:val="16"/>
                <w:szCs w:val="16"/>
              </w:rPr>
              <w:t>12,18573752</w:t>
            </w:r>
          </w:p>
        </w:tc>
      </w:tr>
      <w:tr w:rsidR="00211074" w:rsidRPr="00211074" w14:paraId="071152B9" w14:textId="77777777" w:rsidTr="00811AC4">
        <w:tc>
          <w:tcPr>
            <w:tcW w:w="488" w:type="pct"/>
          </w:tcPr>
          <w:p w14:paraId="1F9AC043" w14:textId="2A69C124" w:rsidR="00211074" w:rsidRPr="00211074" w:rsidRDefault="00211074" w:rsidP="00211074">
            <w:pPr>
              <w:spacing w:line="240" w:lineRule="auto"/>
              <w:ind w:firstLine="0"/>
              <w:jc w:val="center"/>
              <w:rPr>
                <w:sz w:val="16"/>
                <w:szCs w:val="16"/>
                <w:lang w:bidi="ru-RU"/>
              </w:rPr>
            </w:pPr>
            <w:r w:rsidRPr="00211074">
              <w:rPr>
                <w:sz w:val="16"/>
                <w:szCs w:val="16"/>
              </w:rPr>
              <w:t>УТ-2б/8</w:t>
            </w:r>
          </w:p>
        </w:tc>
        <w:tc>
          <w:tcPr>
            <w:tcW w:w="488" w:type="pct"/>
          </w:tcPr>
          <w:p w14:paraId="0ECE7FC4" w14:textId="029BD9CD" w:rsidR="00211074" w:rsidRPr="00211074" w:rsidRDefault="00211074" w:rsidP="00211074">
            <w:pPr>
              <w:spacing w:line="240" w:lineRule="auto"/>
              <w:ind w:firstLine="0"/>
              <w:jc w:val="center"/>
              <w:rPr>
                <w:sz w:val="16"/>
                <w:szCs w:val="16"/>
                <w:lang w:bidi="ru-RU"/>
              </w:rPr>
            </w:pPr>
            <w:r w:rsidRPr="00211074">
              <w:rPr>
                <w:sz w:val="16"/>
                <w:szCs w:val="16"/>
              </w:rPr>
              <w:t>Рультытегина 26</w:t>
            </w:r>
          </w:p>
        </w:tc>
        <w:tc>
          <w:tcPr>
            <w:tcW w:w="304" w:type="pct"/>
          </w:tcPr>
          <w:p w14:paraId="2308493D" w14:textId="6E90DA45" w:rsidR="00211074" w:rsidRPr="00211074" w:rsidRDefault="00211074" w:rsidP="00211074">
            <w:pPr>
              <w:spacing w:line="240" w:lineRule="auto"/>
              <w:ind w:firstLine="0"/>
              <w:jc w:val="center"/>
              <w:rPr>
                <w:sz w:val="16"/>
                <w:szCs w:val="16"/>
                <w:lang w:bidi="ru-RU"/>
              </w:rPr>
            </w:pPr>
            <w:r w:rsidRPr="00211074">
              <w:rPr>
                <w:sz w:val="16"/>
                <w:szCs w:val="16"/>
              </w:rPr>
              <w:t>8</w:t>
            </w:r>
          </w:p>
        </w:tc>
        <w:tc>
          <w:tcPr>
            <w:tcW w:w="481" w:type="pct"/>
          </w:tcPr>
          <w:p w14:paraId="0FEE6422" w14:textId="4B82E35B"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81" w:type="pct"/>
          </w:tcPr>
          <w:p w14:paraId="47841DF4" w14:textId="288387E5"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76" w:type="pct"/>
          </w:tcPr>
          <w:p w14:paraId="327DFCEC" w14:textId="1C7D39DC" w:rsidR="00211074" w:rsidRPr="00211074" w:rsidRDefault="00211074" w:rsidP="00211074">
            <w:pPr>
              <w:spacing w:line="240" w:lineRule="auto"/>
              <w:ind w:firstLine="0"/>
              <w:jc w:val="center"/>
              <w:rPr>
                <w:sz w:val="16"/>
                <w:szCs w:val="16"/>
                <w:lang w:bidi="ru-RU"/>
              </w:rPr>
            </w:pPr>
            <w:r w:rsidRPr="00211074">
              <w:rPr>
                <w:sz w:val="16"/>
                <w:szCs w:val="16"/>
              </w:rPr>
              <w:t>2</w:t>
            </w:r>
          </w:p>
        </w:tc>
        <w:tc>
          <w:tcPr>
            <w:tcW w:w="537" w:type="pct"/>
          </w:tcPr>
          <w:p w14:paraId="265CB710" w14:textId="1C592543" w:rsidR="00211074" w:rsidRPr="00211074" w:rsidRDefault="00211074" w:rsidP="00211074">
            <w:pPr>
              <w:spacing w:line="240" w:lineRule="auto"/>
              <w:ind w:firstLine="0"/>
              <w:jc w:val="center"/>
              <w:rPr>
                <w:sz w:val="16"/>
                <w:szCs w:val="16"/>
                <w:lang w:bidi="ru-RU"/>
              </w:rPr>
            </w:pPr>
            <w:r w:rsidRPr="00211074">
              <w:rPr>
                <w:sz w:val="16"/>
                <w:szCs w:val="16"/>
              </w:rPr>
              <w:t>4,86</w:t>
            </w:r>
          </w:p>
        </w:tc>
        <w:tc>
          <w:tcPr>
            <w:tcW w:w="345" w:type="pct"/>
          </w:tcPr>
          <w:p w14:paraId="4DE7A5AC" w14:textId="00B1CF41" w:rsidR="00211074" w:rsidRPr="00211074" w:rsidRDefault="00211074" w:rsidP="00211074">
            <w:pPr>
              <w:spacing w:line="240" w:lineRule="auto"/>
              <w:ind w:firstLine="0"/>
              <w:jc w:val="center"/>
              <w:rPr>
                <w:sz w:val="16"/>
                <w:szCs w:val="16"/>
                <w:lang w:bidi="ru-RU"/>
              </w:rPr>
            </w:pPr>
            <w:r w:rsidRPr="00211074">
              <w:rPr>
                <w:sz w:val="16"/>
                <w:szCs w:val="16"/>
              </w:rPr>
              <w:t>0,000000063</w:t>
            </w:r>
          </w:p>
        </w:tc>
        <w:tc>
          <w:tcPr>
            <w:tcW w:w="431" w:type="pct"/>
          </w:tcPr>
          <w:p w14:paraId="4ACB8E8D" w14:textId="0BB07DE8" w:rsidR="00211074" w:rsidRPr="00211074" w:rsidRDefault="00211074" w:rsidP="00211074">
            <w:pPr>
              <w:spacing w:line="240" w:lineRule="auto"/>
              <w:ind w:firstLine="0"/>
              <w:jc w:val="center"/>
              <w:rPr>
                <w:sz w:val="16"/>
                <w:szCs w:val="16"/>
                <w:lang w:bidi="ru-RU"/>
              </w:rPr>
            </w:pPr>
            <w:r w:rsidRPr="00211074">
              <w:rPr>
                <w:sz w:val="16"/>
                <w:szCs w:val="16"/>
              </w:rPr>
              <w:t>0,999981188</w:t>
            </w:r>
          </w:p>
        </w:tc>
        <w:tc>
          <w:tcPr>
            <w:tcW w:w="466" w:type="pct"/>
          </w:tcPr>
          <w:p w14:paraId="7E28939B" w14:textId="474E7D39" w:rsidR="00211074" w:rsidRPr="00211074" w:rsidRDefault="00211074" w:rsidP="00211074">
            <w:pPr>
              <w:spacing w:line="240" w:lineRule="auto"/>
              <w:ind w:firstLine="0"/>
              <w:jc w:val="center"/>
              <w:rPr>
                <w:sz w:val="16"/>
                <w:szCs w:val="16"/>
                <w:lang w:bidi="ru-RU"/>
              </w:rPr>
            </w:pPr>
            <w:r w:rsidRPr="00211074">
              <w:rPr>
                <w:sz w:val="16"/>
                <w:szCs w:val="16"/>
              </w:rPr>
              <w:t>0,999999847</w:t>
            </w:r>
          </w:p>
        </w:tc>
        <w:tc>
          <w:tcPr>
            <w:tcW w:w="503" w:type="pct"/>
          </w:tcPr>
          <w:p w14:paraId="75B3A016" w14:textId="4EAB7C6C" w:rsidR="00211074" w:rsidRPr="00211074" w:rsidRDefault="00211074" w:rsidP="00211074">
            <w:pPr>
              <w:spacing w:line="240" w:lineRule="auto"/>
              <w:ind w:firstLine="0"/>
              <w:jc w:val="center"/>
              <w:rPr>
                <w:sz w:val="16"/>
                <w:szCs w:val="16"/>
                <w:lang w:bidi="ru-RU"/>
              </w:rPr>
            </w:pPr>
            <w:r w:rsidRPr="00211074">
              <w:rPr>
                <w:sz w:val="16"/>
                <w:szCs w:val="16"/>
              </w:rPr>
              <w:t>19,94030695</w:t>
            </w:r>
          </w:p>
        </w:tc>
      </w:tr>
      <w:tr w:rsidR="00211074" w:rsidRPr="00211074" w14:paraId="1005C285" w14:textId="77777777" w:rsidTr="00811AC4">
        <w:tc>
          <w:tcPr>
            <w:tcW w:w="488" w:type="pct"/>
          </w:tcPr>
          <w:p w14:paraId="3E9F37E2" w14:textId="27252B72" w:rsidR="00211074" w:rsidRPr="00211074" w:rsidRDefault="00211074" w:rsidP="00211074">
            <w:pPr>
              <w:spacing w:line="240" w:lineRule="auto"/>
              <w:ind w:firstLine="0"/>
              <w:jc w:val="center"/>
              <w:rPr>
                <w:sz w:val="16"/>
                <w:szCs w:val="16"/>
                <w:lang w:bidi="ru-RU"/>
              </w:rPr>
            </w:pPr>
            <w:r w:rsidRPr="00211074">
              <w:rPr>
                <w:sz w:val="16"/>
                <w:szCs w:val="16"/>
              </w:rPr>
              <w:t xml:space="preserve">УТ-2б/8 </w:t>
            </w:r>
          </w:p>
        </w:tc>
        <w:tc>
          <w:tcPr>
            <w:tcW w:w="488" w:type="pct"/>
          </w:tcPr>
          <w:p w14:paraId="7D2FA72C" w14:textId="27AECD2D" w:rsidR="00211074" w:rsidRPr="00211074" w:rsidRDefault="00211074" w:rsidP="00211074">
            <w:pPr>
              <w:spacing w:line="240" w:lineRule="auto"/>
              <w:ind w:firstLine="0"/>
              <w:jc w:val="center"/>
              <w:rPr>
                <w:sz w:val="16"/>
                <w:szCs w:val="16"/>
                <w:lang w:bidi="ru-RU"/>
              </w:rPr>
            </w:pPr>
            <w:r w:rsidRPr="00211074">
              <w:rPr>
                <w:sz w:val="16"/>
                <w:szCs w:val="16"/>
              </w:rPr>
              <w:t>Рультытегина 26</w:t>
            </w:r>
          </w:p>
        </w:tc>
        <w:tc>
          <w:tcPr>
            <w:tcW w:w="304" w:type="pct"/>
          </w:tcPr>
          <w:p w14:paraId="282D4D87" w14:textId="7FB6AE7F" w:rsidR="00211074" w:rsidRPr="00211074" w:rsidRDefault="00211074" w:rsidP="00211074">
            <w:pPr>
              <w:spacing w:line="240" w:lineRule="auto"/>
              <w:ind w:firstLine="0"/>
              <w:jc w:val="center"/>
              <w:rPr>
                <w:sz w:val="16"/>
                <w:szCs w:val="16"/>
                <w:lang w:bidi="ru-RU"/>
              </w:rPr>
            </w:pPr>
            <w:r w:rsidRPr="00211074">
              <w:rPr>
                <w:sz w:val="16"/>
                <w:szCs w:val="16"/>
              </w:rPr>
              <w:t>15</w:t>
            </w:r>
          </w:p>
        </w:tc>
        <w:tc>
          <w:tcPr>
            <w:tcW w:w="481" w:type="pct"/>
          </w:tcPr>
          <w:p w14:paraId="6D040856" w14:textId="2F2A51D6"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81" w:type="pct"/>
          </w:tcPr>
          <w:p w14:paraId="4EC0B258" w14:textId="56386D85"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76" w:type="pct"/>
          </w:tcPr>
          <w:p w14:paraId="5186B169" w14:textId="050CC3B2" w:rsidR="00211074" w:rsidRPr="00211074" w:rsidRDefault="00211074" w:rsidP="00211074">
            <w:pPr>
              <w:spacing w:line="240" w:lineRule="auto"/>
              <w:ind w:firstLine="0"/>
              <w:jc w:val="center"/>
              <w:rPr>
                <w:sz w:val="16"/>
                <w:szCs w:val="16"/>
                <w:lang w:bidi="ru-RU"/>
              </w:rPr>
            </w:pPr>
            <w:r w:rsidRPr="00211074">
              <w:rPr>
                <w:sz w:val="16"/>
                <w:szCs w:val="16"/>
              </w:rPr>
              <w:t>2</w:t>
            </w:r>
          </w:p>
        </w:tc>
        <w:tc>
          <w:tcPr>
            <w:tcW w:w="537" w:type="pct"/>
          </w:tcPr>
          <w:p w14:paraId="3750E203" w14:textId="2DC4F279" w:rsidR="00211074" w:rsidRPr="00211074" w:rsidRDefault="00211074" w:rsidP="00211074">
            <w:pPr>
              <w:spacing w:line="240" w:lineRule="auto"/>
              <w:ind w:firstLine="0"/>
              <w:jc w:val="center"/>
              <w:rPr>
                <w:sz w:val="16"/>
                <w:szCs w:val="16"/>
                <w:lang w:bidi="ru-RU"/>
              </w:rPr>
            </w:pPr>
            <w:r w:rsidRPr="00211074">
              <w:rPr>
                <w:sz w:val="16"/>
                <w:szCs w:val="16"/>
              </w:rPr>
              <w:t>4,86</w:t>
            </w:r>
          </w:p>
        </w:tc>
        <w:tc>
          <w:tcPr>
            <w:tcW w:w="345" w:type="pct"/>
          </w:tcPr>
          <w:p w14:paraId="34FB50E7" w14:textId="6E2F2C00" w:rsidR="00211074" w:rsidRPr="00211074" w:rsidRDefault="00211074" w:rsidP="00211074">
            <w:pPr>
              <w:spacing w:line="240" w:lineRule="auto"/>
              <w:ind w:firstLine="0"/>
              <w:jc w:val="center"/>
              <w:rPr>
                <w:sz w:val="16"/>
                <w:szCs w:val="16"/>
                <w:lang w:bidi="ru-RU"/>
              </w:rPr>
            </w:pPr>
            <w:r w:rsidRPr="00211074">
              <w:rPr>
                <w:sz w:val="16"/>
                <w:szCs w:val="16"/>
              </w:rPr>
              <w:t>0,000000118</w:t>
            </w:r>
          </w:p>
        </w:tc>
        <w:tc>
          <w:tcPr>
            <w:tcW w:w="431" w:type="pct"/>
          </w:tcPr>
          <w:p w14:paraId="285B7028" w14:textId="068431F4" w:rsidR="00211074" w:rsidRPr="00211074" w:rsidRDefault="00211074" w:rsidP="00211074">
            <w:pPr>
              <w:spacing w:line="240" w:lineRule="auto"/>
              <w:ind w:firstLine="0"/>
              <w:jc w:val="center"/>
              <w:rPr>
                <w:sz w:val="16"/>
                <w:szCs w:val="16"/>
                <w:lang w:bidi="ru-RU"/>
              </w:rPr>
            </w:pPr>
            <w:r w:rsidRPr="00211074">
              <w:rPr>
                <w:sz w:val="16"/>
                <w:szCs w:val="16"/>
              </w:rPr>
              <w:t>0,999964729</w:t>
            </w:r>
          </w:p>
        </w:tc>
        <w:tc>
          <w:tcPr>
            <w:tcW w:w="466" w:type="pct"/>
          </w:tcPr>
          <w:p w14:paraId="56EA77E3" w14:textId="1079A3E9" w:rsidR="00211074" w:rsidRPr="00211074" w:rsidRDefault="00211074" w:rsidP="00211074">
            <w:pPr>
              <w:spacing w:line="240" w:lineRule="auto"/>
              <w:ind w:firstLine="0"/>
              <w:jc w:val="center"/>
              <w:rPr>
                <w:sz w:val="16"/>
                <w:szCs w:val="16"/>
                <w:lang w:bidi="ru-RU"/>
              </w:rPr>
            </w:pPr>
            <w:r w:rsidRPr="00211074">
              <w:rPr>
                <w:sz w:val="16"/>
                <w:szCs w:val="16"/>
              </w:rPr>
              <w:t>0,999999713</w:t>
            </w:r>
          </w:p>
        </w:tc>
        <w:tc>
          <w:tcPr>
            <w:tcW w:w="503" w:type="pct"/>
          </w:tcPr>
          <w:p w14:paraId="7C0612A2" w14:textId="681CA740" w:rsidR="00211074" w:rsidRPr="00211074" w:rsidRDefault="00211074" w:rsidP="00211074">
            <w:pPr>
              <w:spacing w:line="240" w:lineRule="auto"/>
              <w:ind w:firstLine="0"/>
              <w:jc w:val="center"/>
              <w:rPr>
                <w:sz w:val="16"/>
                <w:szCs w:val="16"/>
                <w:lang w:bidi="ru-RU"/>
              </w:rPr>
            </w:pPr>
            <w:r w:rsidRPr="00211074">
              <w:rPr>
                <w:sz w:val="16"/>
                <w:szCs w:val="16"/>
              </w:rPr>
              <w:t>21,04809897</w:t>
            </w:r>
          </w:p>
        </w:tc>
      </w:tr>
      <w:tr w:rsidR="00211074" w:rsidRPr="00211074" w14:paraId="48408896" w14:textId="77777777" w:rsidTr="00811AC4">
        <w:tc>
          <w:tcPr>
            <w:tcW w:w="488" w:type="pct"/>
          </w:tcPr>
          <w:p w14:paraId="480430EC" w14:textId="4688075D" w:rsidR="00211074" w:rsidRPr="00211074" w:rsidRDefault="00211074" w:rsidP="00211074">
            <w:pPr>
              <w:spacing w:line="240" w:lineRule="auto"/>
              <w:ind w:firstLine="0"/>
              <w:jc w:val="center"/>
              <w:rPr>
                <w:sz w:val="16"/>
                <w:szCs w:val="16"/>
                <w:lang w:bidi="ru-RU"/>
              </w:rPr>
            </w:pPr>
            <w:r w:rsidRPr="00211074">
              <w:rPr>
                <w:sz w:val="16"/>
                <w:szCs w:val="16"/>
              </w:rPr>
              <w:t xml:space="preserve">УТ-3/8.1 </w:t>
            </w:r>
          </w:p>
        </w:tc>
        <w:tc>
          <w:tcPr>
            <w:tcW w:w="488" w:type="pct"/>
          </w:tcPr>
          <w:p w14:paraId="63D5A7F2" w14:textId="737ABDA2" w:rsidR="00211074" w:rsidRPr="00211074" w:rsidRDefault="00211074" w:rsidP="00211074">
            <w:pPr>
              <w:spacing w:line="240" w:lineRule="auto"/>
              <w:ind w:firstLine="0"/>
              <w:jc w:val="center"/>
              <w:rPr>
                <w:sz w:val="16"/>
                <w:szCs w:val="16"/>
                <w:lang w:bidi="ru-RU"/>
              </w:rPr>
            </w:pPr>
            <w:r w:rsidRPr="00211074">
              <w:rPr>
                <w:sz w:val="16"/>
                <w:szCs w:val="16"/>
              </w:rPr>
              <w:t>Полярная 11Б</w:t>
            </w:r>
          </w:p>
        </w:tc>
        <w:tc>
          <w:tcPr>
            <w:tcW w:w="304" w:type="pct"/>
          </w:tcPr>
          <w:p w14:paraId="1698E36E" w14:textId="49143CF9" w:rsidR="00211074" w:rsidRPr="00211074" w:rsidRDefault="00211074" w:rsidP="00211074">
            <w:pPr>
              <w:spacing w:line="240" w:lineRule="auto"/>
              <w:ind w:firstLine="0"/>
              <w:jc w:val="center"/>
              <w:rPr>
                <w:sz w:val="16"/>
                <w:szCs w:val="16"/>
                <w:lang w:bidi="ru-RU"/>
              </w:rPr>
            </w:pPr>
            <w:r w:rsidRPr="00211074">
              <w:rPr>
                <w:sz w:val="16"/>
                <w:szCs w:val="16"/>
              </w:rPr>
              <w:t>10</w:t>
            </w:r>
          </w:p>
        </w:tc>
        <w:tc>
          <w:tcPr>
            <w:tcW w:w="481" w:type="pct"/>
          </w:tcPr>
          <w:p w14:paraId="0259B7C0" w14:textId="06C7903D"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81" w:type="pct"/>
          </w:tcPr>
          <w:p w14:paraId="46EAEA7C" w14:textId="47495209"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76" w:type="pct"/>
          </w:tcPr>
          <w:p w14:paraId="3D32778F" w14:textId="517F9D02" w:rsidR="00211074" w:rsidRPr="00211074" w:rsidRDefault="00211074" w:rsidP="00211074">
            <w:pPr>
              <w:spacing w:line="240" w:lineRule="auto"/>
              <w:ind w:firstLine="0"/>
              <w:jc w:val="center"/>
              <w:rPr>
                <w:sz w:val="16"/>
                <w:szCs w:val="16"/>
                <w:lang w:bidi="ru-RU"/>
              </w:rPr>
            </w:pPr>
            <w:r w:rsidRPr="00211074">
              <w:rPr>
                <w:sz w:val="16"/>
                <w:szCs w:val="16"/>
              </w:rPr>
              <w:t>2</w:t>
            </w:r>
          </w:p>
        </w:tc>
        <w:tc>
          <w:tcPr>
            <w:tcW w:w="537" w:type="pct"/>
          </w:tcPr>
          <w:p w14:paraId="542171A1" w14:textId="3C0CE3CD" w:rsidR="00211074" w:rsidRPr="00211074" w:rsidRDefault="00211074" w:rsidP="00211074">
            <w:pPr>
              <w:spacing w:line="240" w:lineRule="auto"/>
              <w:ind w:firstLine="0"/>
              <w:jc w:val="center"/>
              <w:rPr>
                <w:sz w:val="16"/>
                <w:szCs w:val="16"/>
                <w:lang w:bidi="ru-RU"/>
              </w:rPr>
            </w:pPr>
            <w:r w:rsidRPr="00211074">
              <w:rPr>
                <w:sz w:val="16"/>
                <w:szCs w:val="16"/>
              </w:rPr>
              <w:t>4,86</w:t>
            </w:r>
          </w:p>
        </w:tc>
        <w:tc>
          <w:tcPr>
            <w:tcW w:w="345" w:type="pct"/>
          </w:tcPr>
          <w:p w14:paraId="22110EAC" w14:textId="78EC2C9E" w:rsidR="00211074" w:rsidRPr="00211074" w:rsidRDefault="00211074" w:rsidP="00211074">
            <w:pPr>
              <w:spacing w:line="240" w:lineRule="auto"/>
              <w:ind w:firstLine="0"/>
              <w:jc w:val="center"/>
              <w:rPr>
                <w:sz w:val="16"/>
                <w:szCs w:val="16"/>
                <w:lang w:bidi="ru-RU"/>
              </w:rPr>
            </w:pPr>
            <w:r w:rsidRPr="00211074">
              <w:rPr>
                <w:sz w:val="16"/>
                <w:szCs w:val="16"/>
              </w:rPr>
              <w:t>0,000000079</w:t>
            </w:r>
          </w:p>
        </w:tc>
        <w:tc>
          <w:tcPr>
            <w:tcW w:w="431" w:type="pct"/>
          </w:tcPr>
          <w:p w14:paraId="036CA684" w14:textId="0B852551" w:rsidR="00211074" w:rsidRPr="00211074" w:rsidRDefault="00211074" w:rsidP="00211074">
            <w:pPr>
              <w:spacing w:line="240" w:lineRule="auto"/>
              <w:ind w:firstLine="0"/>
              <w:jc w:val="center"/>
              <w:rPr>
                <w:sz w:val="16"/>
                <w:szCs w:val="16"/>
                <w:lang w:bidi="ru-RU"/>
              </w:rPr>
            </w:pPr>
            <w:r w:rsidRPr="00211074">
              <w:rPr>
                <w:sz w:val="16"/>
                <w:szCs w:val="16"/>
              </w:rPr>
              <w:t>0,999976486</w:t>
            </w:r>
          </w:p>
        </w:tc>
        <w:tc>
          <w:tcPr>
            <w:tcW w:w="466" w:type="pct"/>
          </w:tcPr>
          <w:p w14:paraId="7A3CDB1C" w14:textId="192FB3ED" w:rsidR="00211074" w:rsidRPr="00211074" w:rsidRDefault="00211074" w:rsidP="00211074">
            <w:pPr>
              <w:spacing w:line="240" w:lineRule="auto"/>
              <w:ind w:firstLine="0"/>
              <w:jc w:val="center"/>
              <w:rPr>
                <w:sz w:val="16"/>
                <w:szCs w:val="16"/>
                <w:lang w:bidi="ru-RU"/>
              </w:rPr>
            </w:pPr>
            <w:r w:rsidRPr="00211074">
              <w:rPr>
                <w:sz w:val="16"/>
                <w:szCs w:val="16"/>
              </w:rPr>
              <w:t>0,999999809</w:t>
            </w:r>
          </w:p>
        </w:tc>
        <w:tc>
          <w:tcPr>
            <w:tcW w:w="503" w:type="pct"/>
          </w:tcPr>
          <w:p w14:paraId="0BAEB41E" w14:textId="2DAAC7BE" w:rsidR="00211074" w:rsidRPr="00211074" w:rsidRDefault="00211074" w:rsidP="00211074">
            <w:pPr>
              <w:spacing w:line="240" w:lineRule="auto"/>
              <w:ind w:firstLine="0"/>
              <w:jc w:val="center"/>
              <w:rPr>
                <w:sz w:val="16"/>
                <w:szCs w:val="16"/>
                <w:lang w:bidi="ru-RU"/>
              </w:rPr>
            </w:pPr>
            <w:r w:rsidRPr="00211074">
              <w:rPr>
                <w:sz w:val="16"/>
                <w:szCs w:val="16"/>
              </w:rPr>
              <w:t>17,72471661</w:t>
            </w:r>
          </w:p>
        </w:tc>
      </w:tr>
      <w:tr w:rsidR="00211074" w:rsidRPr="00211074" w14:paraId="1AEDFD71" w14:textId="77777777" w:rsidTr="00811AC4">
        <w:tc>
          <w:tcPr>
            <w:tcW w:w="488" w:type="pct"/>
          </w:tcPr>
          <w:p w14:paraId="6EC4CA57" w14:textId="7FAF4EE2" w:rsidR="00211074" w:rsidRPr="00211074" w:rsidRDefault="00211074" w:rsidP="00211074">
            <w:pPr>
              <w:spacing w:line="240" w:lineRule="auto"/>
              <w:ind w:firstLine="0"/>
              <w:jc w:val="center"/>
              <w:rPr>
                <w:sz w:val="16"/>
                <w:szCs w:val="16"/>
                <w:lang w:bidi="ru-RU"/>
              </w:rPr>
            </w:pPr>
            <w:r w:rsidRPr="00211074">
              <w:rPr>
                <w:sz w:val="16"/>
                <w:szCs w:val="16"/>
              </w:rPr>
              <w:t xml:space="preserve">УТ-3/8.1 </w:t>
            </w:r>
          </w:p>
        </w:tc>
        <w:tc>
          <w:tcPr>
            <w:tcW w:w="488" w:type="pct"/>
          </w:tcPr>
          <w:p w14:paraId="0E93625F" w14:textId="4E0E545D" w:rsidR="00211074" w:rsidRPr="00211074" w:rsidRDefault="00211074" w:rsidP="00211074">
            <w:pPr>
              <w:spacing w:line="240" w:lineRule="auto"/>
              <w:ind w:firstLine="0"/>
              <w:jc w:val="center"/>
              <w:rPr>
                <w:sz w:val="16"/>
                <w:szCs w:val="16"/>
                <w:lang w:bidi="ru-RU"/>
              </w:rPr>
            </w:pPr>
            <w:r w:rsidRPr="00211074">
              <w:rPr>
                <w:sz w:val="16"/>
                <w:szCs w:val="16"/>
              </w:rPr>
              <w:t>Полярная 11А</w:t>
            </w:r>
          </w:p>
        </w:tc>
        <w:tc>
          <w:tcPr>
            <w:tcW w:w="304" w:type="pct"/>
          </w:tcPr>
          <w:p w14:paraId="4731863E" w14:textId="76786A9D" w:rsidR="00211074" w:rsidRPr="00211074" w:rsidRDefault="00211074" w:rsidP="00211074">
            <w:pPr>
              <w:spacing w:line="240" w:lineRule="auto"/>
              <w:ind w:firstLine="0"/>
              <w:jc w:val="center"/>
              <w:rPr>
                <w:sz w:val="16"/>
                <w:szCs w:val="16"/>
                <w:lang w:bidi="ru-RU"/>
              </w:rPr>
            </w:pPr>
            <w:r w:rsidRPr="00211074">
              <w:rPr>
                <w:sz w:val="16"/>
                <w:szCs w:val="16"/>
              </w:rPr>
              <w:t>20</w:t>
            </w:r>
          </w:p>
        </w:tc>
        <w:tc>
          <w:tcPr>
            <w:tcW w:w="481" w:type="pct"/>
          </w:tcPr>
          <w:p w14:paraId="51F7C70C" w14:textId="632CA699"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81" w:type="pct"/>
          </w:tcPr>
          <w:p w14:paraId="299BFEFD" w14:textId="79A68F56"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76" w:type="pct"/>
          </w:tcPr>
          <w:p w14:paraId="6091EB67" w14:textId="777C85FD" w:rsidR="00211074" w:rsidRPr="00211074" w:rsidRDefault="00211074" w:rsidP="00211074">
            <w:pPr>
              <w:spacing w:line="240" w:lineRule="auto"/>
              <w:ind w:firstLine="0"/>
              <w:jc w:val="center"/>
              <w:rPr>
                <w:sz w:val="16"/>
                <w:szCs w:val="16"/>
                <w:lang w:bidi="ru-RU"/>
              </w:rPr>
            </w:pPr>
            <w:r w:rsidRPr="00211074">
              <w:rPr>
                <w:sz w:val="16"/>
                <w:szCs w:val="16"/>
              </w:rPr>
              <w:t>2</w:t>
            </w:r>
          </w:p>
        </w:tc>
        <w:tc>
          <w:tcPr>
            <w:tcW w:w="537" w:type="pct"/>
          </w:tcPr>
          <w:p w14:paraId="5900B0CC" w14:textId="03C34A90" w:rsidR="00211074" w:rsidRPr="00211074" w:rsidRDefault="00211074" w:rsidP="00211074">
            <w:pPr>
              <w:spacing w:line="240" w:lineRule="auto"/>
              <w:ind w:firstLine="0"/>
              <w:jc w:val="center"/>
              <w:rPr>
                <w:sz w:val="16"/>
                <w:szCs w:val="16"/>
                <w:lang w:bidi="ru-RU"/>
              </w:rPr>
            </w:pPr>
            <w:r w:rsidRPr="00211074">
              <w:rPr>
                <w:sz w:val="16"/>
                <w:szCs w:val="16"/>
              </w:rPr>
              <w:t>4,86</w:t>
            </w:r>
          </w:p>
        </w:tc>
        <w:tc>
          <w:tcPr>
            <w:tcW w:w="345" w:type="pct"/>
          </w:tcPr>
          <w:p w14:paraId="0A8B6EE9" w14:textId="630F13D9" w:rsidR="00211074" w:rsidRPr="00211074" w:rsidRDefault="00211074" w:rsidP="00211074">
            <w:pPr>
              <w:spacing w:line="240" w:lineRule="auto"/>
              <w:ind w:firstLine="0"/>
              <w:jc w:val="center"/>
              <w:rPr>
                <w:sz w:val="16"/>
                <w:szCs w:val="16"/>
                <w:lang w:bidi="ru-RU"/>
              </w:rPr>
            </w:pPr>
            <w:r w:rsidRPr="00211074">
              <w:rPr>
                <w:sz w:val="16"/>
                <w:szCs w:val="16"/>
              </w:rPr>
              <w:t>0,000000157</w:t>
            </w:r>
          </w:p>
        </w:tc>
        <w:tc>
          <w:tcPr>
            <w:tcW w:w="431" w:type="pct"/>
          </w:tcPr>
          <w:p w14:paraId="222A8A3B" w14:textId="4FCDF6FA" w:rsidR="00211074" w:rsidRPr="00211074" w:rsidRDefault="00211074" w:rsidP="00211074">
            <w:pPr>
              <w:spacing w:line="240" w:lineRule="auto"/>
              <w:ind w:firstLine="0"/>
              <w:jc w:val="center"/>
              <w:rPr>
                <w:sz w:val="16"/>
                <w:szCs w:val="16"/>
                <w:lang w:bidi="ru-RU"/>
              </w:rPr>
            </w:pPr>
            <w:r w:rsidRPr="00211074">
              <w:rPr>
                <w:sz w:val="16"/>
                <w:szCs w:val="16"/>
              </w:rPr>
              <w:t>0,999952972</w:t>
            </w:r>
          </w:p>
        </w:tc>
        <w:tc>
          <w:tcPr>
            <w:tcW w:w="466" w:type="pct"/>
          </w:tcPr>
          <w:p w14:paraId="5505CC01" w14:textId="376786A2" w:rsidR="00211074" w:rsidRPr="00211074" w:rsidRDefault="00211074" w:rsidP="00211074">
            <w:pPr>
              <w:spacing w:line="240" w:lineRule="auto"/>
              <w:ind w:firstLine="0"/>
              <w:jc w:val="center"/>
              <w:rPr>
                <w:sz w:val="16"/>
                <w:szCs w:val="16"/>
                <w:lang w:bidi="ru-RU"/>
              </w:rPr>
            </w:pPr>
            <w:r w:rsidRPr="00211074">
              <w:rPr>
                <w:sz w:val="16"/>
                <w:szCs w:val="16"/>
              </w:rPr>
              <w:t>0,999999618</w:t>
            </w:r>
          </w:p>
        </w:tc>
        <w:tc>
          <w:tcPr>
            <w:tcW w:w="503" w:type="pct"/>
          </w:tcPr>
          <w:p w14:paraId="5A7022A5" w14:textId="62B12CF0" w:rsidR="00211074" w:rsidRPr="00211074" w:rsidRDefault="00211074" w:rsidP="00211074">
            <w:pPr>
              <w:spacing w:line="240" w:lineRule="auto"/>
              <w:ind w:firstLine="0"/>
              <w:jc w:val="center"/>
              <w:rPr>
                <w:sz w:val="16"/>
                <w:szCs w:val="16"/>
                <w:lang w:bidi="ru-RU"/>
              </w:rPr>
            </w:pPr>
            <w:r w:rsidRPr="00211074">
              <w:rPr>
                <w:sz w:val="16"/>
                <w:szCs w:val="16"/>
              </w:rPr>
              <w:t>14,4013295</w:t>
            </w:r>
          </w:p>
        </w:tc>
      </w:tr>
      <w:tr w:rsidR="00211074" w:rsidRPr="00211074" w14:paraId="7534F502" w14:textId="77777777" w:rsidTr="00811AC4">
        <w:tc>
          <w:tcPr>
            <w:tcW w:w="488" w:type="pct"/>
          </w:tcPr>
          <w:p w14:paraId="3720A84D" w14:textId="5A250EAE" w:rsidR="00211074" w:rsidRPr="00211074" w:rsidRDefault="00211074" w:rsidP="00211074">
            <w:pPr>
              <w:spacing w:line="240" w:lineRule="auto"/>
              <w:ind w:firstLine="0"/>
              <w:jc w:val="center"/>
              <w:rPr>
                <w:sz w:val="16"/>
                <w:szCs w:val="16"/>
                <w:lang w:bidi="ru-RU"/>
              </w:rPr>
            </w:pPr>
            <w:r w:rsidRPr="00211074">
              <w:rPr>
                <w:sz w:val="16"/>
                <w:szCs w:val="16"/>
              </w:rPr>
              <w:t xml:space="preserve">УТ-11/8 </w:t>
            </w:r>
          </w:p>
        </w:tc>
        <w:tc>
          <w:tcPr>
            <w:tcW w:w="488" w:type="pct"/>
          </w:tcPr>
          <w:p w14:paraId="7AE55A0D" w14:textId="5339621E" w:rsidR="00211074" w:rsidRPr="00211074" w:rsidRDefault="00211074" w:rsidP="00211074">
            <w:pPr>
              <w:spacing w:line="240" w:lineRule="auto"/>
              <w:ind w:firstLine="0"/>
              <w:jc w:val="center"/>
              <w:rPr>
                <w:sz w:val="16"/>
                <w:szCs w:val="16"/>
                <w:lang w:bidi="ru-RU"/>
              </w:rPr>
            </w:pPr>
            <w:r w:rsidRPr="00211074">
              <w:rPr>
                <w:sz w:val="16"/>
                <w:szCs w:val="16"/>
              </w:rPr>
              <w:t>Полярная 7/2</w:t>
            </w:r>
          </w:p>
        </w:tc>
        <w:tc>
          <w:tcPr>
            <w:tcW w:w="304" w:type="pct"/>
          </w:tcPr>
          <w:p w14:paraId="4BBC9AE2" w14:textId="5A3B284F" w:rsidR="00211074" w:rsidRPr="00211074" w:rsidRDefault="00211074" w:rsidP="00211074">
            <w:pPr>
              <w:spacing w:line="240" w:lineRule="auto"/>
              <w:ind w:firstLine="0"/>
              <w:jc w:val="center"/>
              <w:rPr>
                <w:sz w:val="16"/>
                <w:szCs w:val="16"/>
                <w:lang w:bidi="ru-RU"/>
              </w:rPr>
            </w:pPr>
            <w:r w:rsidRPr="00211074">
              <w:rPr>
                <w:sz w:val="16"/>
                <w:szCs w:val="16"/>
              </w:rPr>
              <w:t>12</w:t>
            </w:r>
          </w:p>
        </w:tc>
        <w:tc>
          <w:tcPr>
            <w:tcW w:w="481" w:type="pct"/>
          </w:tcPr>
          <w:p w14:paraId="1D8EBB2D" w14:textId="7C89BCE7"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81" w:type="pct"/>
          </w:tcPr>
          <w:p w14:paraId="07AF767B" w14:textId="46B7508C"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76" w:type="pct"/>
          </w:tcPr>
          <w:p w14:paraId="71610AF2" w14:textId="064C6B32" w:rsidR="00211074" w:rsidRPr="00211074" w:rsidRDefault="00211074" w:rsidP="00211074">
            <w:pPr>
              <w:spacing w:line="240" w:lineRule="auto"/>
              <w:ind w:firstLine="0"/>
              <w:jc w:val="center"/>
              <w:rPr>
                <w:sz w:val="16"/>
                <w:szCs w:val="16"/>
                <w:lang w:bidi="ru-RU"/>
              </w:rPr>
            </w:pPr>
            <w:r w:rsidRPr="00211074">
              <w:rPr>
                <w:sz w:val="16"/>
                <w:szCs w:val="16"/>
              </w:rPr>
              <w:t>2</w:t>
            </w:r>
          </w:p>
        </w:tc>
        <w:tc>
          <w:tcPr>
            <w:tcW w:w="537" w:type="pct"/>
          </w:tcPr>
          <w:p w14:paraId="32EDE3F2" w14:textId="24C2C999" w:rsidR="00211074" w:rsidRPr="00211074" w:rsidRDefault="00211074" w:rsidP="00211074">
            <w:pPr>
              <w:spacing w:line="240" w:lineRule="auto"/>
              <w:ind w:firstLine="0"/>
              <w:jc w:val="center"/>
              <w:rPr>
                <w:sz w:val="16"/>
                <w:szCs w:val="16"/>
                <w:lang w:bidi="ru-RU"/>
              </w:rPr>
            </w:pPr>
            <w:r w:rsidRPr="00211074">
              <w:rPr>
                <w:sz w:val="16"/>
                <w:szCs w:val="16"/>
              </w:rPr>
              <w:t>4,86</w:t>
            </w:r>
          </w:p>
        </w:tc>
        <w:tc>
          <w:tcPr>
            <w:tcW w:w="345" w:type="pct"/>
          </w:tcPr>
          <w:p w14:paraId="6B4E8278" w14:textId="68A7C0A8" w:rsidR="00211074" w:rsidRPr="00211074" w:rsidRDefault="00211074" w:rsidP="00211074">
            <w:pPr>
              <w:spacing w:line="240" w:lineRule="auto"/>
              <w:ind w:firstLine="0"/>
              <w:jc w:val="center"/>
              <w:rPr>
                <w:sz w:val="16"/>
                <w:szCs w:val="16"/>
                <w:lang w:bidi="ru-RU"/>
              </w:rPr>
            </w:pPr>
            <w:r w:rsidRPr="00211074">
              <w:rPr>
                <w:sz w:val="16"/>
                <w:szCs w:val="16"/>
              </w:rPr>
              <w:t>0,000000094</w:t>
            </w:r>
          </w:p>
        </w:tc>
        <w:tc>
          <w:tcPr>
            <w:tcW w:w="431" w:type="pct"/>
          </w:tcPr>
          <w:p w14:paraId="3DF02157" w14:textId="61F083D4" w:rsidR="00211074" w:rsidRPr="00211074" w:rsidRDefault="00211074" w:rsidP="00211074">
            <w:pPr>
              <w:spacing w:line="240" w:lineRule="auto"/>
              <w:ind w:firstLine="0"/>
              <w:jc w:val="center"/>
              <w:rPr>
                <w:sz w:val="16"/>
                <w:szCs w:val="16"/>
                <w:lang w:bidi="ru-RU"/>
              </w:rPr>
            </w:pPr>
            <w:r w:rsidRPr="00211074">
              <w:rPr>
                <w:sz w:val="16"/>
                <w:szCs w:val="16"/>
              </w:rPr>
              <w:t>0,999971783</w:t>
            </w:r>
          </w:p>
        </w:tc>
        <w:tc>
          <w:tcPr>
            <w:tcW w:w="466" w:type="pct"/>
          </w:tcPr>
          <w:p w14:paraId="403BE83D" w14:textId="4F16F0B4" w:rsidR="00211074" w:rsidRPr="00211074" w:rsidRDefault="00211074" w:rsidP="00211074">
            <w:pPr>
              <w:spacing w:line="240" w:lineRule="auto"/>
              <w:ind w:firstLine="0"/>
              <w:jc w:val="center"/>
              <w:rPr>
                <w:sz w:val="16"/>
                <w:szCs w:val="16"/>
                <w:lang w:bidi="ru-RU"/>
              </w:rPr>
            </w:pPr>
            <w:r w:rsidRPr="00211074">
              <w:rPr>
                <w:sz w:val="16"/>
                <w:szCs w:val="16"/>
              </w:rPr>
              <w:t>0,999999771</w:t>
            </w:r>
          </w:p>
        </w:tc>
        <w:tc>
          <w:tcPr>
            <w:tcW w:w="503" w:type="pct"/>
          </w:tcPr>
          <w:p w14:paraId="554939A3" w14:textId="78BBAF7E" w:rsidR="00211074" w:rsidRPr="00211074" w:rsidRDefault="00211074" w:rsidP="00211074">
            <w:pPr>
              <w:spacing w:line="240" w:lineRule="auto"/>
              <w:ind w:firstLine="0"/>
              <w:jc w:val="center"/>
              <w:rPr>
                <w:sz w:val="16"/>
                <w:szCs w:val="16"/>
                <w:lang w:bidi="ru-RU"/>
              </w:rPr>
            </w:pPr>
            <w:r w:rsidRPr="00211074">
              <w:rPr>
                <w:sz w:val="16"/>
                <w:szCs w:val="16"/>
              </w:rPr>
              <w:t>6,646768476</w:t>
            </w:r>
          </w:p>
        </w:tc>
      </w:tr>
      <w:tr w:rsidR="00211074" w:rsidRPr="00211074" w14:paraId="57F96F1C" w14:textId="77777777" w:rsidTr="00811AC4">
        <w:tc>
          <w:tcPr>
            <w:tcW w:w="488" w:type="pct"/>
          </w:tcPr>
          <w:p w14:paraId="0BA842EB" w14:textId="1C6C1BC7" w:rsidR="00211074" w:rsidRPr="00211074" w:rsidRDefault="00211074" w:rsidP="00211074">
            <w:pPr>
              <w:spacing w:line="240" w:lineRule="auto"/>
              <w:ind w:firstLine="0"/>
              <w:jc w:val="center"/>
              <w:rPr>
                <w:sz w:val="16"/>
                <w:szCs w:val="16"/>
                <w:lang w:bidi="ru-RU"/>
              </w:rPr>
            </w:pPr>
            <w:r w:rsidRPr="00211074">
              <w:rPr>
                <w:sz w:val="16"/>
                <w:szCs w:val="16"/>
              </w:rPr>
              <w:t xml:space="preserve">УТ-14/8 </w:t>
            </w:r>
          </w:p>
        </w:tc>
        <w:tc>
          <w:tcPr>
            <w:tcW w:w="488" w:type="pct"/>
          </w:tcPr>
          <w:p w14:paraId="511BE825" w14:textId="0EB5008B" w:rsidR="00211074" w:rsidRPr="00211074" w:rsidRDefault="00211074" w:rsidP="00211074">
            <w:pPr>
              <w:spacing w:line="240" w:lineRule="auto"/>
              <w:ind w:firstLine="0"/>
              <w:jc w:val="center"/>
              <w:rPr>
                <w:sz w:val="16"/>
                <w:szCs w:val="16"/>
                <w:lang w:bidi="ru-RU"/>
              </w:rPr>
            </w:pPr>
            <w:r w:rsidRPr="00211074">
              <w:rPr>
                <w:sz w:val="16"/>
                <w:szCs w:val="16"/>
              </w:rPr>
              <w:t>Полярная 7А</w:t>
            </w:r>
          </w:p>
        </w:tc>
        <w:tc>
          <w:tcPr>
            <w:tcW w:w="304" w:type="pct"/>
          </w:tcPr>
          <w:p w14:paraId="36A5A4D0" w14:textId="1FCBD302" w:rsidR="00211074" w:rsidRPr="00211074" w:rsidRDefault="00211074" w:rsidP="00211074">
            <w:pPr>
              <w:spacing w:line="240" w:lineRule="auto"/>
              <w:ind w:firstLine="0"/>
              <w:jc w:val="center"/>
              <w:rPr>
                <w:sz w:val="16"/>
                <w:szCs w:val="16"/>
                <w:lang w:bidi="ru-RU"/>
              </w:rPr>
            </w:pPr>
            <w:r w:rsidRPr="00211074">
              <w:rPr>
                <w:sz w:val="16"/>
                <w:szCs w:val="16"/>
              </w:rPr>
              <w:t>6</w:t>
            </w:r>
          </w:p>
        </w:tc>
        <w:tc>
          <w:tcPr>
            <w:tcW w:w="481" w:type="pct"/>
          </w:tcPr>
          <w:p w14:paraId="0BB0A372" w14:textId="3D46B46C"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81" w:type="pct"/>
          </w:tcPr>
          <w:p w14:paraId="127B04C3" w14:textId="5FDD7DA0"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76" w:type="pct"/>
          </w:tcPr>
          <w:p w14:paraId="14727719" w14:textId="7C599E4C" w:rsidR="00211074" w:rsidRPr="00211074" w:rsidRDefault="00211074" w:rsidP="00211074">
            <w:pPr>
              <w:spacing w:line="240" w:lineRule="auto"/>
              <w:ind w:firstLine="0"/>
              <w:jc w:val="center"/>
              <w:rPr>
                <w:sz w:val="16"/>
                <w:szCs w:val="16"/>
                <w:lang w:bidi="ru-RU"/>
              </w:rPr>
            </w:pPr>
            <w:r w:rsidRPr="00211074">
              <w:rPr>
                <w:sz w:val="16"/>
                <w:szCs w:val="16"/>
              </w:rPr>
              <w:t>2</w:t>
            </w:r>
          </w:p>
        </w:tc>
        <w:tc>
          <w:tcPr>
            <w:tcW w:w="537" w:type="pct"/>
          </w:tcPr>
          <w:p w14:paraId="064FADC9" w14:textId="3C58E95E" w:rsidR="00211074" w:rsidRPr="00211074" w:rsidRDefault="00211074" w:rsidP="00211074">
            <w:pPr>
              <w:spacing w:line="240" w:lineRule="auto"/>
              <w:ind w:firstLine="0"/>
              <w:jc w:val="center"/>
              <w:rPr>
                <w:sz w:val="16"/>
                <w:szCs w:val="16"/>
                <w:lang w:bidi="ru-RU"/>
              </w:rPr>
            </w:pPr>
            <w:r w:rsidRPr="00211074">
              <w:rPr>
                <w:sz w:val="16"/>
                <w:szCs w:val="16"/>
              </w:rPr>
              <w:t>4,86</w:t>
            </w:r>
          </w:p>
        </w:tc>
        <w:tc>
          <w:tcPr>
            <w:tcW w:w="345" w:type="pct"/>
          </w:tcPr>
          <w:p w14:paraId="39CAB83C" w14:textId="4E0D7951" w:rsidR="00211074" w:rsidRPr="00211074" w:rsidRDefault="00211074" w:rsidP="00211074">
            <w:pPr>
              <w:spacing w:line="240" w:lineRule="auto"/>
              <w:ind w:firstLine="0"/>
              <w:jc w:val="center"/>
              <w:rPr>
                <w:sz w:val="16"/>
                <w:szCs w:val="16"/>
                <w:lang w:bidi="ru-RU"/>
              </w:rPr>
            </w:pPr>
            <w:r w:rsidRPr="00211074">
              <w:rPr>
                <w:sz w:val="16"/>
                <w:szCs w:val="16"/>
              </w:rPr>
              <w:t>0,000000047</w:t>
            </w:r>
          </w:p>
        </w:tc>
        <w:tc>
          <w:tcPr>
            <w:tcW w:w="431" w:type="pct"/>
          </w:tcPr>
          <w:p w14:paraId="310AA2D3" w14:textId="2CBB7431" w:rsidR="00211074" w:rsidRPr="00211074" w:rsidRDefault="00211074" w:rsidP="00211074">
            <w:pPr>
              <w:spacing w:line="240" w:lineRule="auto"/>
              <w:ind w:firstLine="0"/>
              <w:jc w:val="center"/>
              <w:rPr>
                <w:sz w:val="16"/>
                <w:szCs w:val="16"/>
                <w:lang w:bidi="ru-RU"/>
              </w:rPr>
            </w:pPr>
            <w:r w:rsidRPr="00211074">
              <w:rPr>
                <w:sz w:val="16"/>
                <w:szCs w:val="16"/>
              </w:rPr>
              <w:t>0,999985891</w:t>
            </w:r>
          </w:p>
        </w:tc>
        <w:tc>
          <w:tcPr>
            <w:tcW w:w="466" w:type="pct"/>
          </w:tcPr>
          <w:p w14:paraId="00154801" w14:textId="00038CB8" w:rsidR="00211074" w:rsidRPr="00211074" w:rsidRDefault="00211074" w:rsidP="00211074">
            <w:pPr>
              <w:spacing w:line="240" w:lineRule="auto"/>
              <w:ind w:firstLine="0"/>
              <w:jc w:val="center"/>
              <w:rPr>
                <w:sz w:val="16"/>
                <w:szCs w:val="16"/>
                <w:lang w:bidi="ru-RU"/>
              </w:rPr>
            </w:pPr>
            <w:r w:rsidRPr="00211074">
              <w:rPr>
                <w:sz w:val="16"/>
                <w:szCs w:val="16"/>
              </w:rPr>
              <w:t>0,999999885</w:t>
            </w:r>
          </w:p>
        </w:tc>
        <w:tc>
          <w:tcPr>
            <w:tcW w:w="503" w:type="pct"/>
          </w:tcPr>
          <w:p w14:paraId="4B780F8D" w14:textId="0A545DAC" w:rsidR="00211074" w:rsidRPr="00211074" w:rsidRDefault="00211074" w:rsidP="00211074">
            <w:pPr>
              <w:spacing w:line="240" w:lineRule="auto"/>
              <w:ind w:firstLine="0"/>
              <w:jc w:val="center"/>
              <w:rPr>
                <w:sz w:val="16"/>
                <w:szCs w:val="16"/>
                <w:lang w:bidi="ru-RU"/>
              </w:rPr>
            </w:pPr>
            <w:r w:rsidRPr="00211074">
              <w:rPr>
                <w:sz w:val="16"/>
                <w:szCs w:val="16"/>
              </w:rPr>
              <w:t>17,72471797</w:t>
            </w:r>
          </w:p>
        </w:tc>
      </w:tr>
      <w:tr w:rsidR="00211074" w:rsidRPr="00211074" w14:paraId="325D8312" w14:textId="77777777" w:rsidTr="00811AC4">
        <w:tc>
          <w:tcPr>
            <w:tcW w:w="488" w:type="pct"/>
          </w:tcPr>
          <w:p w14:paraId="17287950" w14:textId="73A1F4A6" w:rsidR="00211074" w:rsidRPr="00211074" w:rsidRDefault="00211074" w:rsidP="00211074">
            <w:pPr>
              <w:spacing w:line="240" w:lineRule="auto"/>
              <w:ind w:firstLine="0"/>
              <w:jc w:val="center"/>
              <w:rPr>
                <w:sz w:val="16"/>
                <w:szCs w:val="16"/>
                <w:lang w:bidi="ru-RU"/>
              </w:rPr>
            </w:pPr>
            <w:r w:rsidRPr="00211074">
              <w:rPr>
                <w:sz w:val="16"/>
                <w:szCs w:val="16"/>
              </w:rPr>
              <w:t>УТ-14/8</w:t>
            </w:r>
          </w:p>
        </w:tc>
        <w:tc>
          <w:tcPr>
            <w:tcW w:w="488" w:type="pct"/>
          </w:tcPr>
          <w:p w14:paraId="06C2BA5F" w14:textId="7B1F470C" w:rsidR="00211074" w:rsidRPr="00211074" w:rsidRDefault="00211074" w:rsidP="00211074">
            <w:pPr>
              <w:spacing w:line="240" w:lineRule="auto"/>
              <w:ind w:firstLine="0"/>
              <w:jc w:val="center"/>
              <w:rPr>
                <w:sz w:val="16"/>
                <w:szCs w:val="16"/>
                <w:lang w:bidi="ru-RU"/>
              </w:rPr>
            </w:pPr>
            <w:r w:rsidRPr="00211074">
              <w:rPr>
                <w:sz w:val="16"/>
                <w:szCs w:val="16"/>
              </w:rPr>
              <w:t>Полярная 7В</w:t>
            </w:r>
          </w:p>
        </w:tc>
        <w:tc>
          <w:tcPr>
            <w:tcW w:w="304" w:type="pct"/>
          </w:tcPr>
          <w:p w14:paraId="77748CD9" w14:textId="5BE9F679" w:rsidR="00211074" w:rsidRPr="00211074" w:rsidRDefault="00211074" w:rsidP="00211074">
            <w:pPr>
              <w:spacing w:line="240" w:lineRule="auto"/>
              <w:ind w:firstLine="0"/>
              <w:jc w:val="center"/>
              <w:rPr>
                <w:sz w:val="16"/>
                <w:szCs w:val="16"/>
                <w:lang w:bidi="ru-RU"/>
              </w:rPr>
            </w:pPr>
            <w:r w:rsidRPr="00211074">
              <w:rPr>
                <w:sz w:val="16"/>
                <w:szCs w:val="16"/>
              </w:rPr>
              <w:t>7</w:t>
            </w:r>
          </w:p>
        </w:tc>
        <w:tc>
          <w:tcPr>
            <w:tcW w:w="481" w:type="pct"/>
          </w:tcPr>
          <w:p w14:paraId="4D4C65D4" w14:textId="7E71B39B"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81" w:type="pct"/>
          </w:tcPr>
          <w:p w14:paraId="06EB5FBE" w14:textId="1B8BE4C6"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76" w:type="pct"/>
          </w:tcPr>
          <w:p w14:paraId="0EC4BAD1" w14:textId="4899A4E2" w:rsidR="00211074" w:rsidRPr="00211074" w:rsidRDefault="00211074" w:rsidP="00211074">
            <w:pPr>
              <w:spacing w:line="240" w:lineRule="auto"/>
              <w:ind w:firstLine="0"/>
              <w:jc w:val="center"/>
              <w:rPr>
                <w:sz w:val="16"/>
                <w:szCs w:val="16"/>
                <w:lang w:bidi="ru-RU"/>
              </w:rPr>
            </w:pPr>
            <w:r w:rsidRPr="00211074">
              <w:rPr>
                <w:sz w:val="16"/>
                <w:szCs w:val="16"/>
              </w:rPr>
              <w:t>2</w:t>
            </w:r>
          </w:p>
        </w:tc>
        <w:tc>
          <w:tcPr>
            <w:tcW w:w="537" w:type="pct"/>
          </w:tcPr>
          <w:p w14:paraId="2C3F9FA5" w14:textId="3542ABA3" w:rsidR="00211074" w:rsidRPr="00211074" w:rsidRDefault="00211074" w:rsidP="00211074">
            <w:pPr>
              <w:spacing w:line="240" w:lineRule="auto"/>
              <w:ind w:firstLine="0"/>
              <w:jc w:val="center"/>
              <w:rPr>
                <w:sz w:val="16"/>
                <w:szCs w:val="16"/>
                <w:lang w:bidi="ru-RU"/>
              </w:rPr>
            </w:pPr>
            <w:r w:rsidRPr="00211074">
              <w:rPr>
                <w:sz w:val="16"/>
                <w:szCs w:val="16"/>
              </w:rPr>
              <w:t>4,86</w:t>
            </w:r>
          </w:p>
        </w:tc>
        <w:tc>
          <w:tcPr>
            <w:tcW w:w="345" w:type="pct"/>
          </w:tcPr>
          <w:p w14:paraId="1FDC4DDE" w14:textId="1DCF435D" w:rsidR="00211074" w:rsidRPr="00211074" w:rsidRDefault="00211074" w:rsidP="00211074">
            <w:pPr>
              <w:spacing w:line="240" w:lineRule="auto"/>
              <w:ind w:firstLine="0"/>
              <w:jc w:val="center"/>
              <w:rPr>
                <w:sz w:val="16"/>
                <w:szCs w:val="16"/>
                <w:lang w:bidi="ru-RU"/>
              </w:rPr>
            </w:pPr>
            <w:r w:rsidRPr="00211074">
              <w:rPr>
                <w:sz w:val="16"/>
                <w:szCs w:val="16"/>
              </w:rPr>
              <w:t>0,000000055</w:t>
            </w:r>
          </w:p>
        </w:tc>
        <w:tc>
          <w:tcPr>
            <w:tcW w:w="431" w:type="pct"/>
          </w:tcPr>
          <w:p w14:paraId="61A3F7B7" w14:textId="55BD793F" w:rsidR="00211074" w:rsidRPr="00211074" w:rsidRDefault="00211074" w:rsidP="00211074">
            <w:pPr>
              <w:spacing w:line="240" w:lineRule="auto"/>
              <w:ind w:firstLine="0"/>
              <w:jc w:val="center"/>
              <w:rPr>
                <w:sz w:val="16"/>
                <w:szCs w:val="16"/>
                <w:lang w:bidi="ru-RU"/>
              </w:rPr>
            </w:pPr>
            <w:r w:rsidRPr="00211074">
              <w:rPr>
                <w:sz w:val="16"/>
                <w:szCs w:val="16"/>
              </w:rPr>
              <w:t>0,999983540</w:t>
            </w:r>
          </w:p>
        </w:tc>
        <w:tc>
          <w:tcPr>
            <w:tcW w:w="466" w:type="pct"/>
          </w:tcPr>
          <w:p w14:paraId="6A631EEA" w14:textId="3D4249A3" w:rsidR="00211074" w:rsidRPr="00211074" w:rsidRDefault="00211074" w:rsidP="00211074">
            <w:pPr>
              <w:spacing w:line="240" w:lineRule="auto"/>
              <w:ind w:firstLine="0"/>
              <w:jc w:val="center"/>
              <w:rPr>
                <w:sz w:val="16"/>
                <w:szCs w:val="16"/>
                <w:lang w:bidi="ru-RU"/>
              </w:rPr>
            </w:pPr>
            <w:r w:rsidRPr="00211074">
              <w:rPr>
                <w:sz w:val="16"/>
                <w:szCs w:val="16"/>
              </w:rPr>
              <w:t>0,999999866</w:t>
            </w:r>
          </w:p>
        </w:tc>
        <w:tc>
          <w:tcPr>
            <w:tcW w:w="503" w:type="pct"/>
          </w:tcPr>
          <w:p w14:paraId="77A5E560" w14:textId="011C7ADD" w:rsidR="00211074" w:rsidRPr="00211074" w:rsidRDefault="00211074" w:rsidP="00211074">
            <w:pPr>
              <w:spacing w:line="240" w:lineRule="auto"/>
              <w:ind w:firstLine="0"/>
              <w:jc w:val="center"/>
              <w:rPr>
                <w:sz w:val="16"/>
                <w:szCs w:val="16"/>
                <w:lang w:bidi="ru-RU"/>
              </w:rPr>
            </w:pPr>
            <w:r w:rsidRPr="00211074">
              <w:rPr>
                <w:sz w:val="16"/>
                <w:szCs w:val="16"/>
              </w:rPr>
              <w:t>21,04810218</w:t>
            </w:r>
          </w:p>
        </w:tc>
      </w:tr>
      <w:tr w:rsidR="00211074" w:rsidRPr="00211074" w14:paraId="6CC0470E" w14:textId="77777777" w:rsidTr="00811AC4">
        <w:tc>
          <w:tcPr>
            <w:tcW w:w="488" w:type="pct"/>
          </w:tcPr>
          <w:p w14:paraId="487A124B" w14:textId="33DDFA88" w:rsidR="00211074" w:rsidRPr="00211074" w:rsidRDefault="00211074" w:rsidP="00211074">
            <w:pPr>
              <w:spacing w:line="240" w:lineRule="auto"/>
              <w:ind w:firstLine="0"/>
              <w:jc w:val="center"/>
              <w:rPr>
                <w:sz w:val="16"/>
                <w:szCs w:val="16"/>
                <w:lang w:bidi="ru-RU"/>
              </w:rPr>
            </w:pPr>
            <w:r w:rsidRPr="00211074">
              <w:rPr>
                <w:sz w:val="16"/>
                <w:szCs w:val="16"/>
              </w:rPr>
              <w:t xml:space="preserve">УТ-15/8 </w:t>
            </w:r>
          </w:p>
        </w:tc>
        <w:tc>
          <w:tcPr>
            <w:tcW w:w="488" w:type="pct"/>
          </w:tcPr>
          <w:p w14:paraId="0E1CAF66" w14:textId="02D1FD93" w:rsidR="00211074" w:rsidRPr="00211074" w:rsidRDefault="00211074" w:rsidP="00211074">
            <w:pPr>
              <w:spacing w:line="240" w:lineRule="auto"/>
              <w:ind w:firstLine="0"/>
              <w:jc w:val="center"/>
              <w:rPr>
                <w:sz w:val="16"/>
                <w:szCs w:val="16"/>
                <w:lang w:bidi="ru-RU"/>
              </w:rPr>
            </w:pPr>
            <w:r w:rsidRPr="00211074">
              <w:rPr>
                <w:sz w:val="16"/>
                <w:szCs w:val="16"/>
              </w:rPr>
              <w:t>Полярная 7Б</w:t>
            </w:r>
          </w:p>
        </w:tc>
        <w:tc>
          <w:tcPr>
            <w:tcW w:w="304" w:type="pct"/>
          </w:tcPr>
          <w:p w14:paraId="7D81A1F6" w14:textId="21725082" w:rsidR="00211074" w:rsidRPr="00211074" w:rsidRDefault="00211074" w:rsidP="00211074">
            <w:pPr>
              <w:spacing w:line="240" w:lineRule="auto"/>
              <w:ind w:firstLine="0"/>
              <w:jc w:val="center"/>
              <w:rPr>
                <w:sz w:val="16"/>
                <w:szCs w:val="16"/>
                <w:lang w:bidi="ru-RU"/>
              </w:rPr>
            </w:pPr>
            <w:r w:rsidRPr="00211074">
              <w:rPr>
                <w:sz w:val="16"/>
                <w:szCs w:val="16"/>
              </w:rPr>
              <w:t>6</w:t>
            </w:r>
          </w:p>
        </w:tc>
        <w:tc>
          <w:tcPr>
            <w:tcW w:w="481" w:type="pct"/>
          </w:tcPr>
          <w:p w14:paraId="712F4643" w14:textId="16A5383C"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81" w:type="pct"/>
          </w:tcPr>
          <w:p w14:paraId="3DA767C2" w14:textId="36663C0C"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76" w:type="pct"/>
          </w:tcPr>
          <w:p w14:paraId="5A445B36" w14:textId="10A75FAF" w:rsidR="00211074" w:rsidRPr="00211074" w:rsidRDefault="00211074" w:rsidP="00211074">
            <w:pPr>
              <w:spacing w:line="240" w:lineRule="auto"/>
              <w:ind w:firstLine="0"/>
              <w:jc w:val="center"/>
              <w:rPr>
                <w:sz w:val="16"/>
                <w:szCs w:val="16"/>
                <w:lang w:bidi="ru-RU"/>
              </w:rPr>
            </w:pPr>
            <w:r w:rsidRPr="00211074">
              <w:rPr>
                <w:sz w:val="16"/>
                <w:szCs w:val="16"/>
              </w:rPr>
              <w:t>2</w:t>
            </w:r>
          </w:p>
        </w:tc>
        <w:tc>
          <w:tcPr>
            <w:tcW w:w="537" w:type="pct"/>
          </w:tcPr>
          <w:p w14:paraId="0B6C0960" w14:textId="48238F68" w:rsidR="00211074" w:rsidRPr="00211074" w:rsidRDefault="00211074" w:rsidP="00211074">
            <w:pPr>
              <w:spacing w:line="240" w:lineRule="auto"/>
              <w:ind w:firstLine="0"/>
              <w:jc w:val="center"/>
              <w:rPr>
                <w:sz w:val="16"/>
                <w:szCs w:val="16"/>
                <w:lang w:bidi="ru-RU"/>
              </w:rPr>
            </w:pPr>
            <w:r w:rsidRPr="00211074">
              <w:rPr>
                <w:sz w:val="16"/>
                <w:szCs w:val="16"/>
              </w:rPr>
              <w:t>4,86</w:t>
            </w:r>
          </w:p>
        </w:tc>
        <w:tc>
          <w:tcPr>
            <w:tcW w:w="345" w:type="pct"/>
          </w:tcPr>
          <w:p w14:paraId="4AB06AC9" w14:textId="43F83B7B" w:rsidR="00211074" w:rsidRPr="00211074" w:rsidRDefault="00211074" w:rsidP="00211074">
            <w:pPr>
              <w:spacing w:line="240" w:lineRule="auto"/>
              <w:ind w:firstLine="0"/>
              <w:jc w:val="center"/>
              <w:rPr>
                <w:sz w:val="16"/>
                <w:szCs w:val="16"/>
                <w:lang w:bidi="ru-RU"/>
              </w:rPr>
            </w:pPr>
            <w:r w:rsidRPr="00211074">
              <w:rPr>
                <w:sz w:val="16"/>
                <w:szCs w:val="16"/>
              </w:rPr>
              <w:t>0,000000047</w:t>
            </w:r>
          </w:p>
        </w:tc>
        <w:tc>
          <w:tcPr>
            <w:tcW w:w="431" w:type="pct"/>
          </w:tcPr>
          <w:p w14:paraId="6CFD82B9" w14:textId="43274462" w:rsidR="00211074" w:rsidRPr="00211074" w:rsidRDefault="00211074" w:rsidP="00211074">
            <w:pPr>
              <w:spacing w:line="240" w:lineRule="auto"/>
              <w:ind w:firstLine="0"/>
              <w:jc w:val="center"/>
              <w:rPr>
                <w:sz w:val="16"/>
                <w:szCs w:val="16"/>
                <w:lang w:bidi="ru-RU"/>
              </w:rPr>
            </w:pPr>
            <w:r w:rsidRPr="00211074">
              <w:rPr>
                <w:sz w:val="16"/>
                <w:szCs w:val="16"/>
              </w:rPr>
              <w:t>0,999985891</w:t>
            </w:r>
          </w:p>
        </w:tc>
        <w:tc>
          <w:tcPr>
            <w:tcW w:w="466" w:type="pct"/>
          </w:tcPr>
          <w:p w14:paraId="548CEE03" w14:textId="7D0FAEA2" w:rsidR="00211074" w:rsidRPr="00211074" w:rsidRDefault="00211074" w:rsidP="00211074">
            <w:pPr>
              <w:spacing w:line="240" w:lineRule="auto"/>
              <w:ind w:firstLine="0"/>
              <w:jc w:val="center"/>
              <w:rPr>
                <w:sz w:val="16"/>
                <w:szCs w:val="16"/>
                <w:lang w:bidi="ru-RU"/>
              </w:rPr>
            </w:pPr>
            <w:r w:rsidRPr="00211074">
              <w:rPr>
                <w:sz w:val="16"/>
                <w:szCs w:val="16"/>
              </w:rPr>
              <w:t>0,999999885</w:t>
            </w:r>
          </w:p>
        </w:tc>
        <w:tc>
          <w:tcPr>
            <w:tcW w:w="503" w:type="pct"/>
          </w:tcPr>
          <w:p w14:paraId="3D93DE34" w14:textId="1750CF2E" w:rsidR="00211074" w:rsidRPr="00211074" w:rsidRDefault="00211074" w:rsidP="00211074">
            <w:pPr>
              <w:spacing w:line="240" w:lineRule="auto"/>
              <w:ind w:firstLine="0"/>
              <w:jc w:val="center"/>
              <w:rPr>
                <w:sz w:val="16"/>
                <w:szCs w:val="16"/>
                <w:lang w:bidi="ru-RU"/>
              </w:rPr>
            </w:pPr>
            <w:r w:rsidRPr="00211074">
              <w:rPr>
                <w:sz w:val="16"/>
                <w:szCs w:val="16"/>
              </w:rPr>
              <w:t>15,50912822</w:t>
            </w:r>
          </w:p>
        </w:tc>
      </w:tr>
      <w:tr w:rsidR="00211074" w:rsidRPr="00211074" w14:paraId="2B46C993" w14:textId="77777777" w:rsidTr="00811AC4">
        <w:tc>
          <w:tcPr>
            <w:tcW w:w="488" w:type="pct"/>
          </w:tcPr>
          <w:p w14:paraId="2772DFF2" w14:textId="43C54E10" w:rsidR="00211074" w:rsidRPr="00211074" w:rsidRDefault="00211074" w:rsidP="00211074">
            <w:pPr>
              <w:spacing w:line="240" w:lineRule="auto"/>
              <w:ind w:firstLine="0"/>
              <w:jc w:val="center"/>
              <w:rPr>
                <w:sz w:val="16"/>
                <w:szCs w:val="16"/>
                <w:lang w:bidi="ru-RU"/>
              </w:rPr>
            </w:pPr>
            <w:r w:rsidRPr="00211074">
              <w:rPr>
                <w:sz w:val="16"/>
                <w:szCs w:val="16"/>
              </w:rPr>
              <w:t xml:space="preserve">УТ-15/8 </w:t>
            </w:r>
          </w:p>
        </w:tc>
        <w:tc>
          <w:tcPr>
            <w:tcW w:w="488" w:type="pct"/>
          </w:tcPr>
          <w:p w14:paraId="7D060421" w14:textId="477B42F7" w:rsidR="00211074" w:rsidRPr="00211074" w:rsidRDefault="00211074" w:rsidP="00211074">
            <w:pPr>
              <w:spacing w:line="240" w:lineRule="auto"/>
              <w:ind w:firstLine="0"/>
              <w:jc w:val="center"/>
              <w:rPr>
                <w:sz w:val="16"/>
                <w:szCs w:val="16"/>
                <w:lang w:bidi="ru-RU"/>
              </w:rPr>
            </w:pPr>
            <w:r w:rsidRPr="00211074">
              <w:rPr>
                <w:sz w:val="16"/>
                <w:szCs w:val="16"/>
              </w:rPr>
              <w:t>Полярная 7Б</w:t>
            </w:r>
          </w:p>
        </w:tc>
        <w:tc>
          <w:tcPr>
            <w:tcW w:w="304" w:type="pct"/>
          </w:tcPr>
          <w:p w14:paraId="6AD94F2F" w14:textId="42E1E9F2" w:rsidR="00211074" w:rsidRPr="00211074" w:rsidRDefault="00211074" w:rsidP="00211074">
            <w:pPr>
              <w:spacing w:line="240" w:lineRule="auto"/>
              <w:ind w:firstLine="0"/>
              <w:jc w:val="center"/>
              <w:rPr>
                <w:sz w:val="16"/>
                <w:szCs w:val="16"/>
                <w:lang w:bidi="ru-RU"/>
              </w:rPr>
            </w:pPr>
            <w:r w:rsidRPr="00211074">
              <w:rPr>
                <w:sz w:val="16"/>
                <w:szCs w:val="16"/>
              </w:rPr>
              <w:t>8</w:t>
            </w:r>
          </w:p>
        </w:tc>
        <w:tc>
          <w:tcPr>
            <w:tcW w:w="481" w:type="pct"/>
          </w:tcPr>
          <w:p w14:paraId="2DBFBF2D" w14:textId="66EB57DB"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81" w:type="pct"/>
          </w:tcPr>
          <w:p w14:paraId="3015F9FD" w14:textId="3CBADED3"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76" w:type="pct"/>
          </w:tcPr>
          <w:p w14:paraId="5624342D" w14:textId="5BC98D07" w:rsidR="00211074" w:rsidRPr="00211074" w:rsidRDefault="00211074" w:rsidP="00211074">
            <w:pPr>
              <w:spacing w:line="240" w:lineRule="auto"/>
              <w:ind w:firstLine="0"/>
              <w:jc w:val="center"/>
              <w:rPr>
                <w:sz w:val="16"/>
                <w:szCs w:val="16"/>
                <w:lang w:bidi="ru-RU"/>
              </w:rPr>
            </w:pPr>
            <w:r w:rsidRPr="00211074">
              <w:rPr>
                <w:sz w:val="16"/>
                <w:szCs w:val="16"/>
              </w:rPr>
              <w:t>2</w:t>
            </w:r>
          </w:p>
        </w:tc>
        <w:tc>
          <w:tcPr>
            <w:tcW w:w="537" w:type="pct"/>
          </w:tcPr>
          <w:p w14:paraId="45F29750" w14:textId="14875788" w:rsidR="00211074" w:rsidRPr="00211074" w:rsidRDefault="00211074" w:rsidP="00211074">
            <w:pPr>
              <w:spacing w:line="240" w:lineRule="auto"/>
              <w:ind w:firstLine="0"/>
              <w:jc w:val="center"/>
              <w:rPr>
                <w:sz w:val="16"/>
                <w:szCs w:val="16"/>
                <w:lang w:bidi="ru-RU"/>
              </w:rPr>
            </w:pPr>
            <w:r w:rsidRPr="00211074">
              <w:rPr>
                <w:sz w:val="16"/>
                <w:szCs w:val="16"/>
              </w:rPr>
              <w:t>4,86</w:t>
            </w:r>
          </w:p>
        </w:tc>
        <w:tc>
          <w:tcPr>
            <w:tcW w:w="345" w:type="pct"/>
          </w:tcPr>
          <w:p w14:paraId="06A3A04C" w14:textId="50A0CEAC" w:rsidR="00211074" w:rsidRPr="00211074" w:rsidRDefault="00211074" w:rsidP="00211074">
            <w:pPr>
              <w:spacing w:line="240" w:lineRule="auto"/>
              <w:ind w:firstLine="0"/>
              <w:jc w:val="center"/>
              <w:rPr>
                <w:sz w:val="16"/>
                <w:szCs w:val="16"/>
                <w:lang w:bidi="ru-RU"/>
              </w:rPr>
            </w:pPr>
            <w:r w:rsidRPr="00211074">
              <w:rPr>
                <w:sz w:val="16"/>
                <w:szCs w:val="16"/>
              </w:rPr>
              <w:t>0,000000063</w:t>
            </w:r>
          </w:p>
        </w:tc>
        <w:tc>
          <w:tcPr>
            <w:tcW w:w="431" w:type="pct"/>
          </w:tcPr>
          <w:p w14:paraId="4E493AFB" w14:textId="6B7B685B" w:rsidR="00211074" w:rsidRPr="00211074" w:rsidRDefault="00211074" w:rsidP="00211074">
            <w:pPr>
              <w:spacing w:line="240" w:lineRule="auto"/>
              <w:ind w:firstLine="0"/>
              <w:jc w:val="center"/>
              <w:rPr>
                <w:sz w:val="16"/>
                <w:szCs w:val="16"/>
                <w:lang w:bidi="ru-RU"/>
              </w:rPr>
            </w:pPr>
            <w:r w:rsidRPr="00211074">
              <w:rPr>
                <w:sz w:val="16"/>
                <w:szCs w:val="16"/>
              </w:rPr>
              <w:t>0,999981188</w:t>
            </w:r>
          </w:p>
        </w:tc>
        <w:tc>
          <w:tcPr>
            <w:tcW w:w="466" w:type="pct"/>
          </w:tcPr>
          <w:p w14:paraId="6A6891F0" w14:textId="0015B5EB" w:rsidR="00211074" w:rsidRPr="00211074" w:rsidRDefault="00211074" w:rsidP="00211074">
            <w:pPr>
              <w:spacing w:line="240" w:lineRule="auto"/>
              <w:ind w:firstLine="0"/>
              <w:jc w:val="center"/>
              <w:rPr>
                <w:sz w:val="16"/>
                <w:szCs w:val="16"/>
                <w:lang w:bidi="ru-RU"/>
              </w:rPr>
            </w:pPr>
            <w:r w:rsidRPr="00211074">
              <w:rPr>
                <w:sz w:val="16"/>
                <w:szCs w:val="16"/>
              </w:rPr>
              <w:t>0,999999847</w:t>
            </w:r>
          </w:p>
        </w:tc>
        <w:tc>
          <w:tcPr>
            <w:tcW w:w="503" w:type="pct"/>
          </w:tcPr>
          <w:p w14:paraId="48B38D76" w14:textId="3A457DC8" w:rsidR="00211074" w:rsidRPr="00211074" w:rsidRDefault="00211074" w:rsidP="00211074">
            <w:pPr>
              <w:spacing w:line="240" w:lineRule="auto"/>
              <w:ind w:firstLine="0"/>
              <w:jc w:val="center"/>
              <w:rPr>
                <w:sz w:val="16"/>
                <w:szCs w:val="16"/>
                <w:lang w:bidi="ru-RU"/>
              </w:rPr>
            </w:pPr>
            <w:r w:rsidRPr="00211074">
              <w:rPr>
                <w:sz w:val="16"/>
                <w:szCs w:val="16"/>
              </w:rPr>
              <w:t>22,15589661</w:t>
            </w:r>
          </w:p>
        </w:tc>
      </w:tr>
      <w:tr w:rsidR="00211074" w:rsidRPr="00211074" w14:paraId="1E6AB536" w14:textId="77777777" w:rsidTr="00811AC4">
        <w:tc>
          <w:tcPr>
            <w:tcW w:w="488" w:type="pct"/>
          </w:tcPr>
          <w:p w14:paraId="55AFE0D8" w14:textId="26F43A53" w:rsidR="00211074" w:rsidRPr="00211074" w:rsidRDefault="00211074" w:rsidP="00211074">
            <w:pPr>
              <w:spacing w:line="240" w:lineRule="auto"/>
              <w:ind w:firstLine="0"/>
              <w:jc w:val="center"/>
              <w:rPr>
                <w:sz w:val="16"/>
                <w:szCs w:val="16"/>
                <w:lang w:bidi="ru-RU"/>
              </w:rPr>
            </w:pPr>
            <w:r w:rsidRPr="00211074">
              <w:rPr>
                <w:sz w:val="16"/>
                <w:szCs w:val="16"/>
              </w:rPr>
              <w:t>УТ-13/8</w:t>
            </w:r>
          </w:p>
        </w:tc>
        <w:tc>
          <w:tcPr>
            <w:tcW w:w="488" w:type="pct"/>
          </w:tcPr>
          <w:p w14:paraId="5751B381" w14:textId="5E8CB3CA" w:rsidR="00211074" w:rsidRPr="00211074" w:rsidRDefault="00211074" w:rsidP="00211074">
            <w:pPr>
              <w:spacing w:line="240" w:lineRule="auto"/>
              <w:ind w:firstLine="0"/>
              <w:jc w:val="center"/>
              <w:rPr>
                <w:sz w:val="16"/>
                <w:szCs w:val="16"/>
                <w:lang w:bidi="ru-RU"/>
              </w:rPr>
            </w:pPr>
            <w:r w:rsidRPr="00211074">
              <w:rPr>
                <w:sz w:val="16"/>
                <w:szCs w:val="16"/>
              </w:rPr>
              <w:t xml:space="preserve">Полярная </w:t>
            </w:r>
          </w:p>
        </w:tc>
        <w:tc>
          <w:tcPr>
            <w:tcW w:w="304" w:type="pct"/>
          </w:tcPr>
          <w:p w14:paraId="7460516C" w14:textId="0BFEAA1B" w:rsidR="00211074" w:rsidRPr="00211074" w:rsidRDefault="00211074" w:rsidP="00211074">
            <w:pPr>
              <w:spacing w:line="240" w:lineRule="auto"/>
              <w:ind w:firstLine="0"/>
              <w:jc w:val="center"/>
              <w:rPr>
                <w:sz w:val="16"/>
                <w:szCs w:val="16"/>
                <w:lang w:bidi="ru-RU"/>
              </w:rPr>
            </w:pPr>
            <w:r w:rsidRPr="00211074">
              <w:rPr>
                <w:sz w:val="16"/>
                <w:szCs w:val="16"/>
              </w:rPr>
              <w:t>15</w:t>
            </w:r>
          </w:p>
        </w:tc>
        <w:tc>
          <w:tcPr>
            <w:tcW w:w="481" w:type="pct"/>
          </w:tcPr>
          <w:p w14:paraId="2E209C37" w14:textId="3360E3A5"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81" w:type="pct"/>
          </w:tcPr>
          <w:p w14:paraId="3415A6C0" w14:textId="47EA8537" w:rsidR="00211074" w:rsidRPr="00211074" w:rsidRDefault="00211074" w:rsidP="00211074">
            <w:pPr>
              <w:spacing w:line="240" w:lineRule="auto"/>
              <w:ind w:firstLine="0"/>
              <w:jc w:val="center"/>
              <w:rPr>
                <w:sz w:val="16"/>
                <w:szCs w:val="16"/>
                <w:lang w:bidi="ru-RU"/>
              </w:rPr>
            </w:pPr>
            <w:r w:rsidRPr="00211074">
              <w:rPr>
                <w:sz w:val="16"/>
                <w:szCs w:val="16"/>
              </w:rPr>
              <w:t>0,114</w:t>
            </w:r>
          </w:p>
        </w:tc>
        <w:tc>
          <w:tcPr>
            <w:tcW w:w="476" w:type="pct"/>
          </w:tcPr>
          <w:p w14:paraId="3DAAD324" w14:textId="6A08ECA8" w:rsidR="00211074" w:rsidRPr="00211074" w:rsidRDefault="00211074" w:rsidP="00211074">
            <w:pPr>
              <w:spacing w:line="240" w:lineRule="auto"/>
              <w:ind w:firstLine="0"/>
              <w:jc w:val="center"/>
              <w:rPr>
                <w:sz w:val="16"/>
                <w:szCs w:val="16"/>
                <w:lang w:bidi="ru-RU"/>
              </w:rPr>
            </w:pPr>
            <w:r w:rsidRPr="00211074">
              <w:rPr>
                <w:sz w:val="16"/>
                <w:szCs w:val="16"/>
              </w:rPr>
              <w:t>2</w:t>
            </w:r>
          </w:p>
        </w:tc>
        <w:tc>
          <w:tcPr>
            <w:tcW w:w="537" w:type="pct"/>
          </w:tcPr>
          <w:p w14:paraId="5D72D92E" w14:textId="0B7B3005" w:rsidR="00211074" w:rsidRPr="00211074" w:rsidRDefault="00211074" w:rsidP="00211074">
            <w:pPr>
              <w:spacing w:line="240" w:lineRule="auto"/>
              <w:ind w:firstLine="0"/>
              <w:jc w:val="center"/>
              <w:rPr>
                <w:sz w:val="16"/>
                <w:szCs w:val="16"/>
                <w:lang w:bidi="ru-RU"/>
              </w:rPr>
            </w:pPr>
            <w:r w:rsidRPr="00211074">
              <w:rPr>
                <w:sz w:val="16"/>
                <w:szCs w:val="16"/>
              </w:rPr>
              <w:t>7,39</w:t>
            </w:r>
          </w:p>
        </w:tc>
        <w:tc>
          <w:tcPr>
            <w:tcW w:w="345" w:type="pct"/>
          </w:tcPr>
          <w:p w14:paraId="1A029008" w14:textId="3377CE74" w:rsidR="00211074" w:rsidRPr="00211074" w:rsidRDefault="00211074" w:rsidP="00211074">
            <w:pPr>
              <w:spacing w:line="240" w:lineRule="auto"/>
              <w:ind w:firstLine="0"/>
              <w:jc w:val="center"/>
              <w:rPr>
                <w:sz w:val="16"/>
                <w:szCs w:val="16"/>
                <w:lang w:bidi="ru-RU"/>
              </w:rPr>
            </w:pPr>
            <w:r w:rsidRPr="00211074">
              <w:rPr>
                <w:sz w:val="16"/>
                <w:szCs w:val="16"/>
              </w:rPr>
              <w:t>0,000000118</w:t>
            </w:r>
          </w:p>
        </w:tc>
        <w:tc>
          <w:tcPr>
            <w:tcW w:w="431" w:type="pct"/>
          </w:tcPr>
          <w:p w14:paraId="6F5C3FF8" w14:textId="008996B0" w:rsidR="00211074" w:rsidRPr="00211074" w:rsidRDefault="00211074" w:rsidP="00211074">
            <w:pPr>
              <w:spacing w:line="240" w:lineRule="auto"/>
              <w:ind w:firstLine="0"/>
              <w:jc w:val="center"/>
              <w:rPr>
                <w:sz w:val="16"/>
                <w:szCs w:val="16"/>
                <w:lang w:bidi="ru-RU"/>
              </w:rPr>
            </w:pPr>
            <w:r w:rsidRPr="00211074">
              <w:rPr>
                <w:sz w:val="16"/>
                <w:szCs w:val="16"/>
              </w:rPr>
              <w:t>0,999964729</w:t>
            </w:r>
          </w:p>
        </w:tc>
        <w:tc>
          <w:tcPr>
            <w:tcW w:w="466" w:type="pct"/>
          </w:tcPr>
          <w:p w14:paraId="410F0EB8" w14:textId="2D1F359E" w:rsidR="00211074" w:rsidRPr="00211074" w:rsidRDefault="00211074" w:rsidP="00211074">
            <w:pPr>
              <w:spacing w:line="240" w:lineRule="auto"/>
              <w:ind w:firstLine="0"/>
              <w:jc w:val="center"/>
              <w:rPr>
                <w:sz w:val="16"/>
                <w:szCs w:val="16"/>
                <w:lang w:bidi="ru-RU"/>
              </w:rPr>
            </w:pPr>
            <w:r w:rsidRPr="00211074">
              <w:rPr>
                <w:sz w:val="16"/>
                <w:szCs w:val="16"/>
              </w:rPr>
              <w:t>0,999999564</w:t>
            </w:r>
          </w:p>
        </w:tc>
        <w:tc>
          <w:tcPr>
            <w:tcW w:w="503" w:type="pct"/>
          </w:tcPr>
          <w:p w14:paraId="79B48BF8" w14:textId="61C52ED8" w:rsidR="00211074" w:rsidRPr="00211074" w:rsidRDefault="00211074" w:rsidP="00211074">
            <w:pPr>
              <w:spacing w:line="240" w:lineRule="auto"/>
              <w:ind w:firstLine="0"/>
              <w:jc w:val="center"/>
              <w:rPr>
                <w:sz w:val="16"/>
                <w:szCs w:val="16"/>
                <w:lang w:bidi="ru-RU"/>
              </w:rPr>
            </w:pPr>
            <w:r w:rsidRPr="00211074">
              <w:rPr>
                <w:sz w:val="16"/>
                <w:szCs w:val="16"/>
              </w:rPr>
              <w:t>6,646767103</w:t>
            </w:r>
          </w:p>
        </w:tc>
      </w:tr>
      <w:tr w:rsidR="00211074" w:rsidRPr="00211074" w14:paraId="78BBD8EF" w14:textId="77777777" w:rsidTr="00811AC4">
        <w:tc>
          <w:tcPr>
            <w:tcW w:w="488" w:type="pct"/>
          </w:tcPr>
          <w:p w14:paraId="7EB6A5DD" w14:textId="5DA50FF1" w:rsidR="00211074" w:rsidRPr="00211074" w:rsidRDefault="00211074" w:rsidP="00211074">
            <w:pPr>
              <w:spacing w:line="240" w:lineRule="auto"/>
              <w:ind w:firstLine="0"/>
              <w:jc w:val="center"/>
              <w:rPr>
                <w:sz w:val="16"/>
                <w:szCs w:val="16"/>
                <w:lang w:bidi="ru-RU"/>
              </w:rPr>
            </w:pPr>
            <w:r w:rsidRPr="00211074">
              <w:rPr>
                <w:sz w:val="16"/>
                <w:szCs w:val="16"/>
              </w:rPr>
              <w:t xml:space="preserve">УТ-13/8 </w:t>
            </w:r>
          </w:p>
        </w:tc>
        <w:tc>
          <w:tcPr>
            <w:tcW w:w="488" w:type="pct"/>
          </w:tcPr>
          <w:p w14:paraId="400619E7" w14:textId="56AB13EF" w:rsidR="00211074" w:rsidRPr="00211074" w:rsidRDefault="00211074" w:rsidP="00211074">
            <w:pPr>
              <w:spacing w:line="240" w:lineRule="auto"/>
              <w:ind w:firstLine="0"/>
              <w:jc w:val="center"/>
              <w:rPr>
                <w:sz w:val="16"/>
                <w:szCs w:val="16"/>
                <w:lang w:bidi="ru-RU"/>
              </w:rPr>
            </w:pPr>
            <w:r w:rsidRPr="00211074">
              <w:rPr>
                <w:sz w:val="16"/>
                <w:szCs w:val="16"/>
              </w:rPr>
              <w:t>Полярная 7/1</w:t>
            </w:r>
          </w:p>
        </w:tc>
        <w:tc>
          <w:tcPr>
            <w:tcW w:w="304" w:type="pct"/>
          </w:tcPr>
          <w:p w14:paraId="451C8E41" w14:textId="3F4E6B8E" w:rsidR="00211074" w:rsidRPr="00211074" w:rsidRDefault="00211074" w:rsidP="00211074">
            <w:pPr>
              <w:spacing w:line="240" w:lineRule="auto"/>
              <w:ind w:firstLine="0"/>
              <w:jc w:val="center"/>
              <w:rPr>
                <w:sz w:val="16"/>
                <w:szCs w:val="16"/>
                <w:lang w:bidi="ru-RU"/>
              </w:rPr>
            </w:pPr>
            <w:r w:rsidRPr="00211074">
              <w:rPr>
                <w:sz w:val="16"/>
                <w:szCs w:val="16"/>
              </w:rPr>
              <w:t>140</w:t>
            </w:r>
          </w:p>
        </w:tc>
        <w:tc>
          <w:tcPr>
            <w:tcW w:w="481" w:type="pct"/>
          </w:tcPr>
          <w:p w14:paraId="738A3D8F" w14:textId="74567A26"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81" w:type="pct"/>
          </w:tcPr>
          <w:p w14:paraId="19689103" w14:textId="6B58A833"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76" w:type="pct"/>
          </w:tcPr>
          <w:p w14:paraId="5B8FCF85" w14:textId="1223A79E" w:rsidR="00211074" w:rsidRPr="00211074" w:rsidRDefault="00211074" w:rsidP="00211074">
            <w:pPr>
              <w:spacing w:line="240" w:lineRule="auto"/>
              <w:ind w:firstLine="0"/>
              <w:jc w:val="center"/>
              <w:rPr>
                <w:sz w:val="16"/>
                <w:szCs w:val="16"/>
                <w:lang w:bidi="ru-RU"/>
              </w:rPr>
            </w:pPr>
            <w:r w:rsidRPr="00211074">
              <w:rPr>
                <w:sz w:val="16"/>
                <w:szCs w:val="16"/>
              </w:rPr>
              <w:t>2</w:t>
            </w:r>
          </w:p>
        </w:tc>
        <w:tc>
          <w:tcPr>
            <w:tcW w:w="537" w:type="pct"/>
          </w:tcPr>
          <w:p w14:paraId="3718FA55" w14:textId="0963E5BA" w:rsidR="00211074" w:rsidRPr="00211074" w:rsidRDefault="00211074" w:rsidP="00211074">
            <w:pPr>
              <w:spacing w:line="240" w:lineRule="auto"/>
              <w:ind w:firstLine="0"/>
              <w:jc w:val="center"/>
              <w:rPr>
                <w:sz w:val="16"/>
                <w:szCs w:val="16"/>
                <w:lang w:bidi="ru-RU"/>
              </w:rPr>
            </w:pPr>
            <w:r w:rsidRPr="00211074">
              <w:rPr>
                <w:sz w:val="16"/>
                <w:szCs w:val="16"/>
              </w:rPr>
              <w:t>6,2</w:t>
            </w:r>
          </w:p>
        </w:tc>
        <w:tc>
          <w:tcPr>
            <w:tcW w:w="345" w:type="pct"/>
          </w:tcPr>
          <w:p w14:paraId="544860A0" w14:textId="7BC9F340" w:rsidR="00211074" w:rsidRPr="00211074" w:rsidRDefault="00211074" w:rsidP="00211074">
            <w:pPr>
              <w:spacing w:line="240" w:lineRule="auto"/>
              <w:ind w:firstLine="0"/>
              <w:jc w:val="center"/>
              <w:rPr>
                <w:sz w:val="16"/>
                <w:szCs w:val="16"/>
                <w:lang w:bidi="ru-RU"/>
              </w:rPr>
            </w:pPr>
            <w:r w:rsidRPr="00211074">
              <w:rPr>
                <w:sz w:val="16"/>
                <w:szCs w:val="16"/>
              </w:rPr>
              <w:t>0,000001101</w:t>
            </w:r>
          </w:p>
        </w:tc>
        <w:tc>
          <w:tcPr>
            <w:tcW w:w="431" w:type="pct"/>
          </w:tcPr>
          <w:p w14:paraId="77AFBA7B" w14:textId="6061002B" w:rsidR="00211074" w:rsidRPr="00211074" w:rsidRDefault="00211074" w:rsidP="00211074">
            <w:pPr>
              <w:spacing w:line="240" w:lineRule="auto"/>
              <w:ind w:firstLine="0"/>
              <w:jc w:val="center"/>
              <w:rPr>
                <w:sz w:val="16"/>
                <w:szCs w:val="16"/>
                <w:lang w:bidi="ru-RU"/>
              </w:rPr>
            </w:pPr>
            <w:r w:rsidRPr="00211074">
              <w:rPr>
                <w:sz w:val="16"/>
                <w:szCs w:val="16"/>
              </w:rPr>
              <w:t>0,999670850</w:t>
            </w:r>
          </w:p>
        </w:tc>
        <w:tc>
          <w:tcPr>
            <w:tcW w:w="466" w:type="pct"/>
          </w:tcPr>
          <w:p w14:paraId="2B91F127" w14:textId="173AE1BE" w:rsidR="00211074" w:rsidRPr="00211074" w:rsidRDefault="00211074" w:rsidP="00211074">
            <w:pPr>
              <w:spacing w:line="240" w:lineRule="auto"/>
              <w:ind w:firstLine="0"/>
              <w:jc w:val="center"/>
              <w:rPr>
                <w:sz w:val="16"/>
                <w:szCs w:val="16"/>
                <w:lang w:bidi="ru-RU"/>
              </w:rPr>
            </w:pPr>
            <w:r w:rsidRPr="00211074">
              <w:rPr>
                <w:sz w:val="16"/>
                <w:szCs w:val="16"/>
              </w:rPr>
              <w:t>0,999996587</w:t>
            </w:r>
          </w:p>
        </w:tc>
        <w:tc>
          <w:tcPr>
            <w:tcW w:w="503" w:type="pct"/>
          </w:tcPr>
          <w:p w14:paraId="18DD315F" w14:textId="28E39176" w:rsidR="00211074" w:rsidRPr="00211074" w:rsidRDefault="00211074" w:rsidP="00211074">
            <w:pPr>
              <w:spacing w:line="240" w:lineRule="auto"/>
              <w:ind w:firstLine="0"/>
              <w:jc w:val="center"/>
              <w:rPr>
                <w:sz w:val="16"/>
                <w:szCs w:val="16"/>
                <w:lang w:bidi="ru-RU"/>
              </w:rPr>
            </w:pPr>
            <w:r w:rsidRPr="00211074">
              <w:rPr>
                <w:sz w:val="16"/>
                <w:szCs w:val="16"/>
              </w:rPr>
              <w:t>21,04803316</w:t>
            </w:r>
          </w:p>
        </w:tc>
      </w:tr>
      <w:tr w:rsidR="00211074" w:rsidRPr="00211074" w14:paraId="0565D87F" w14:textId="77777777" w:rsidTr="00811AC4">
        <w:tc>
          <w:tcPr>
            <w:tcW w:w="488" w:type="pct"/>
          </w:tcPr>
          <w:p w14:paraId="597E3758" w14:textId="448607D6" w:rsidR="00211074" w:rsidRPr="00211074" w:rsidRDefault="00211074" w:rsidP="00211074">
            <w:pPr>
              <w:spacing w:line="240" w:lineRule="auto"/>
              <w:ind w:firstLine="0"/>
              <w:jc w:val="center"/>
              <w:rPr>
                <w:sz w:val="16"/>
                <w:szCs w:val="16"/>
                <w:lang w:bidi="ru-RU"/>
              </w:rPr>
            </w:pPr>
            <w:r w:rsidRPr="00211074">
              <w:rPr>
                <w:sz w:val="16"/>
                <w:szCs w:val="16"/>
              </w:rPr>
              <w:t xml:space="preserve">УТ-13/8 </w:t>
            </w:r>
          </w:p>
        </w:tc>
        <w:tc>
          <w:tcPr>
            <w:tcW w:w="488" w:type="pct"/>
          </w:tcPr>
          <w:p w14:paraId="5A1E01CF" w14:textId="20C54C65" w:rsidR="00211074" w:rsidRPr="00211074" w:rsidRDefault="00211074" w:rsidP="00211074">
            <w:pPr>
              <w:spacing w:line="240" w:lineRule="auto"/>
              <w:ind w:firstLine="0"/>
              <w:jc w:val="center"/>
              <w:rPr>
                <w:sz w:val="16"/>
                <w:szCs w:val="16"/>
                <w:lang w:bidi="ru-RU"/>
              </w:rPr>
            </w:pPr>
            <w:r w:rsidRPr="00211074">
              <w:rPr>
                <w:sz w:val="16"/>
                <w:szCs w:val="16"/>
              </w:rPr>
              <w:t>Полярная 7</w:t>
            </w:r>
          </w:p>
        </w:tc>
        <w:tc>
          <w:tcPr>
            <w:tcW w:w="304" w:type="pct"/>
          </w:tcPr>
          <w:p w14:paraId="4C38500B" w14:textId="311AA936" w:rsidR="00211074" w:rsidRPr="00211074" w:rsidRDefault="00211074" w:rsidP="00211074">
            <w:pPr>
              <w:spacing w:line="240" w:lineRule="auto"/>
              <w:ind w:firstLine="0"/>
              <w:jc w:val="center"/>
              <w:rPr>
                <w:sz w:val="16"/>
                <w:szCs w:val="16"/>
                <w:lang w:bidi="ru-RU"/>
              </w:rPr>
            </w:pPr>
            <w:r w:rsidRPr="00211074">
              <w:rPr>
                <w:sz w:val="16"/>
                <w:szCs w:val="16"/>
              </w:rPr>
              <w:t>104</w:t>
            </w:r>
          </w:p>
        </w:tc>
        <w:tc>
          <w:tcPr>
            <w:tcW w:w="481" w:type="pct"/>
          </w:tcPr>
          <w:p w14:paraId="27639AC7" w14:textId="614D7703"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81" w:type="pct"/>
          </w:tcPr>
          <w:p w14:paraId="33358389" w14:textId="481A25B6"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76" w:type="pct"/>
          </w:tcPr>
          <w:p w14:paraId="2703DDF0" w14:textId="711D2559" w:rsidR="00211074" w:rsidRPr="00211074" w:rsidRDefault="00211074" w:rsidP="00211074">
            <w:pPr>
              <w:spacing w:line="240" w:lineRule="auto"/>
              <w:ind w:firstLine="0"/>
              <w:jc w:val="center"/>
              <w:rPr>
                <w:sz w:val="16"/>
                <w:szCs w:val="16"/>
                <w:lang w:bidi="ru-RU"/>
              </w:rPr>
            </w:pPr>
            <w:r w:rsidRPr="00211074">
              <w:rPr>
                <w:sz w:val="16"/>
                <w:szCs w:val="16"/>
              </w:rPr>
              <w:t>2</w:t>
            </w:r>
          </w:p>
        </w:tc>
        <w:tc>
          <w:tcPr>
            <w:tcW w:w="537" w:type="pct"/>
          </w:tcPr>
          <w:p w14:paraId="5A65F862" w14:textId="48E0C497" w:rsidR="00211074" w:rsidRPr="00211074" w:rsidRDefault="00211074" w:rsidP="00211074">
            <w:pPr>
              <w:spacing w:line="240" w:lineRule="auto"/>
              <w:ind w:firstLine="0"/>
              <w:jc w:val="center"/>
              <w:rPr>
                <w:sz w:val="16"/>
                <w:szCs w:val="16"/>
                <w:lang w:bidi="ru-RU"/>
              </w:rPr>
            </w:pPr>
            <w:r w:rsidRPr="00211074">
              <w:rPr>
                <w:sz w:val="16"/>
                <w:szCs w:val="16"/>
              </w:rPr>
              <w:t>6,21</w:t>
            </w:r>
          </w:p>
        </w:tc>
        <w:tc>
          <w:tcPr>
            <w:tcW w:w="345" w:type="pct"/>
          </w:tcPr>
          <w:p w14:paraId="14F6AA49" w14:textId="1F3DE0E2" w:rsidR="00211074" w:rsidRPr="00211074" w:rsidRDefault="00211074" w:rsidP="00211074">
            <w:pPr>
              <w:spacing w:line="240" w:lineRule="auto"/>
              <w:ind w:firstLine="0"/>
              <w:jc w:val="center"/>
              <w:rPr>
                <w:sz w:val="16"/>
                <w:szCs w:val="16"/>
                <w:lang w:bidi="ru-RU"/>
              </w:rPr>
            </w:pPr>
            <w:r w:rsidRPr="00211074">
              <w:rPr>
                <w:sz w:val="16"/>
                <w:szCs w:val="16"/>
              </w:rPr>
              <w:t>0,000000818</w:t>
            </w:r>
          </w:p>
        </w:tc>
        <w:tc>
          <w:tcPr>
            <w:tcW w:w="431" w:type="pct"/>
          </w:tcPr>
          <w:p w14:paraId="55EF6E76" w14:textId="3CE43148" w:rsidR="00211074" w:rsidRPr="00211074" w:rsidRDefault="00211074" w:rsidP="00211074">
            <w:pPr>
              <w:spacing w:line="240" w:lineRule="auto"/>
              <w:ind w:firstLine="0"/>
              <w:jc w:val="center"/>
              <w:rPr>
                <w:sz w:val="16"/>
                <w:szCs w:val="16"/>
                <w:lang w:bidi="ru-RU"/>
              </w:rPr>
            </w:pPr>
            <w:r w:rsidRPr="00211074">
              <w:rPr>
                <w:sz w:val="16"/>
                <w:szCs w:val="16"/>
              </w:rPr>
              <w:t>0,999755478</w:t>
            </w:r>
          </w:p>
        </w:tc>
        <w:tc>
          <w:tcPr>
            <w:tcW w:w="466" w:type="pct"/>
          </w:tcPr>
          <w:p w14:paraId="5D6D8AB1" w14:textId="480B5E12" w:rsidR="00211074" w:rsidRPr="00211074" w:rsidRDefault="00211074" w:rsidP="00211074">
            <w:pPr>
              <w:spacing w:line="240" w:lineRule="auto"/>
              <w:ind w:firstLine="0"/>
              <w:jc w:val="center"/>
              <w:rPr>
                <w:sz w:val="16"/>
                <w:szCs w:val="16"/>
                <w:lang w:bidi="ru-RU"/>
              </w:rPr>
            </w:pPr>
            <w:r w:rsidRPr="00211074">
              <w:rPr>
                <w:sz w:val="16"/>
                <w:szCs w:val="16"/>
              </w:rPr>
              <w:t>0,999997460</w:t>
            </w:r>
          </w:p>
        </w:tc>
        <w:tc>
          <w:tcPr>
            <w:tcW w:w="503" w:type="pct"/>
          </w:tcPr>
          <w:p w14:paraId="4E6EA2BC" w14:textId="57E72D5F" w:rsidR="00211074" w:rsidRPr="00211074" w:rsidRDefault="00211074" w:rsidP="00211074">
            <w:pPr>
              <w:spacing w:line="240" w:lineRule="auto"/>
              <w:ind w:firstLine="0"/>
              <w:jc w:val="center"/>
              <w:rPr>
                <w:sz w:val="16"/>
                <w:szCs w:val="16"/>
                <w:lang w:bidi="ru-RU"/>
              </w:rPr>
            </w:pPr>
            <w:r w:rsidRPr="00211074">
              <w:rPr>
                <w:sz w:val="16"/>
                <w:szCs w:val="16"/>
              </w:rPr>
              <w:t>9,97012968</w:t>
            </w:r>
          </w:p>
        </w:tc>
      </w:tr>
      <w:tr w:rsidR="00211074" w:rsidRPr="00211074" w14:paraId="127AEF72" w14:textId="77777777" w:rsidTr="00811AC4">
        <w:tc>
          <w:tcPr>
            <w:tcW w:w="488" w:type="pct"/>
          </w:tcPr>
          <w:p w14:paraId="2F2F3D94" w14:textId="3F748466" w:rsidR="00211074" w:rsidRPr="00211074" w:rsidRDefault="00211074" w:rsidP="00211074">
            <w:pPr>
              <w:spacing w:line="240" w:lineRule="auto"/>
              <w:ind w:firstLine="0"/>
              <w:jc w:val="center"/>
              <w:rPr>
                <w:sz w:val="16"/>
                <w:szCs w:val="16"/>
                <w:lang w:bidi="ru-RU"/>
              </w:rPr>
            </w:pPr>
            <w:r w:rsidRPr="00211074">
              <w:rPr>
                <w:sz w:val="16"/>
                <w:szCs w:val="16"/>
              </w:rPr>
              <w:t>УТ-1/9</w:t>
            </w:r>
          </w:p>
        </w:tc>
        <w:tc>
          <w:tcPr>
            <w:tcW w:w="488" w:type="pct"/>
          </w:tcPr>
          <w:p w14:paraId="425A2E82" w14:textId="74F5E5C6" w:rsidR="00211074" w:rsidRPr="00211074" w:rsidRDefault="00211074" w:rsidP="00211074">
            <w:pPr>
              <w:spacing w:line="240" w:lineRule="auto"/>
              <w:ind w:firstLine="0"/>
              <w:jc w:val="center"/>
              <w:rPr>
                <w:sz w:val="16"/>
                <w:szCs w:val="16"/>
                <w:lang w:bidi="ru-RU"/>
              </w:rPr>
            </w:pPr>
            <w:r w:rsidRPr="00211074">
              <w:rPr>
                <w:sz w:val="16"/>
                <w:szCs w:val="16"/>
              </w:rPr>
              <w:t>Рультытегина 45</w:t>
            </w:r>
          </w:p>
        </w:tc>
        <w:tc>
          <w:tcPr>
            <w:tcW w:w="304" w:type="pct"/>
          </w:tcPr>
          <w:p w14:paraId="18B6FF9B" w14:textId="09A3AE72" w:rsidR="00211074" w:rsidRPr="00211074" w:rsidRDefault="00211074" w:rsidP="00211074">
            <w:pPr>
              <w:spacing w:line="240" w:lineRule="auto"/>
              <w:ind w:firstLine="0"/>
              <w:jc w:val="center"/>
              <w:rPr>
                <w:sz w:val="16"/>
                <w:szCs w:val="16"/>
                <w:lang w:bidi="ru-RU"/>
              </w:rPr>
            </w:pPr>
            <w:r w:rsidRPr="00211074">
              <w:rPr>
                <w:sz w:val="16"/>
                <w:szCs w:val="16"/>
              </w:rPr>
              <w:t>113</w:t>
            </w:r>
          </w:p>
        </w:tc>
        <w:tc>
          <w:tcPr>
            <w:tcW w:w="481" w:type="pct"/>
          </w:tcPr>
          <w:p w14:paraId="3F7890A3" w14:textId="1D67CE75" w:rsidR="00211074" w:rsidRPr="00211074" w:rsidRDefault="00211074" w:rsidP="00211074">
            <w:pPr>
              <w:spacing w:line="240" w:lineRule="auto"/>
              <w:ind w:firstLine="0"/>
              <w:jc w:val="center"/>
              <w:rPr>
                <w:sz w:val="16"/>
                <w:szCs w:val="16"/>
                <w:lang w:bidi="ru-RU"/>
              </w:rPr>
            </w:pPr>
            <w:r w:rsidRPr="00211074">
              <w:rPr>
                <w:sz w:val="16"/>
                <w:szCs w:val="16"/>
              </w:rPr>
              <w:t>0,076</w:t>
            </w:r>
          </w:p>
        </w:tc>
        <w:tc>
          <w:tcPr>
            <w:tcW w:w="481" w:type="pct"/>
          </w:tcPr>
          <w:p w14:paraId="0F5180F4" w14:textId="5F77E57B" w:rsidR="00211074" w:rsidRPr="00211074" w:rsidRDefault="00211074" w:rsidP="00211074">
            <w:pPr>
              <w:spacing w:line="240" w:lineRule="auto"/>
              <w:ind w:firstLine="0"/>
              <w:jc w:val="center"/>
              <w:rPr>
                <w:sz w:val="16"/>
                <w:szCs w:val="16"/>
                <w:lang w:bidi="ru-RU"/>
              </w:rPr>
            </w:pPr>
            <w:r w:rsidRPr="00211074">
              <w:rPr>
                <w:sz w:val="16"/>
                <w:szCs w:val="16"/>
              </w:rPr>
              <w:t>0,076</w:t>
            </w:r>
          </w:p>
        </w:tc>
        <w:tc>
          <w:tcPr>
            <w:tcW w:w="476" w:type="pct"/>
          </w:tcPr>
          <w:p w14:paraId="44CCCBE9" w14:textId="70B4E094" w:rsidR="00211074" w:rsidRPr="00211074" w:rsidRDefault="00211074" w:rsidP="00211074">
            <w:pPr>
              <w:spacing w:line="240" w:lineRule="auto"/>
              <w:ind w:firstLine="0"/>
              <w:jc w:val="center"/>
              <w:rPr>
                <w:sz w:val="16"/>
                <w:szCs w:val="16"/>
                <w:lang w:bidi="ru-RU"/>
              </w:rPr>
            </w:pPr>
            <w:r w:rsidRPr="00211074">
              <w:rPr>
                <w:sz w:val="16"/>
                <w:szCs w:val="16"/>
              </w:rPr>
              <w:t>1</w:t>
            </w:r>
          </w:p>
        </w:tc>
        <w:tc>
          <w:tcPr>
            <w:tcW w:w="537" w:type="pct"/>
          </w:tcPr>
          <w:p w14:paraId="7FB7771E" w14:textId="559E2530" w:rsidR="00211074" w:rsidRPr="00211074" w:rsidRDefault="00211074" w:rsidP="00211074">
            <w:pPr>
              <w:spacing w:line="240" w:lineRule="auto"/>
              <w:ind w:firstLine="0"/>
              <w:jc w:val="center"/>
              <w:rPr>
                <w:sz w:val="16"/>
                <w:szCs w:val="16"/>
                <w:lang w:bidi="ru-RU"/>
              </w:rPr>
            </w:pPr>
            <w:r w:rsidRPr="00211074">
              <w:rPr>
                <w:sz w:val="16"/>
                <w:szCs w:val="16"/>
              </w:rPr>
              <w:t>5,64</w:t>
            </w:r>
          </w:p>
        </w:tc>
        <w:tc>
          <w:tcPr>
            <w:tcW w:w="345" w:type="pct"/>
          </w:tcPr>
          <w:p w14:paraId="3C61B30F" w14:textId="041DF7B2" w:rsidR="00211074" w:rsidRPr="00211074" w:rsidRDefault="00211074" w:rsidP="00211074">
            <w:pPr>
              <w:spacing w:line="240" w:lineRule="auto"/>
              <w:ind w:firstLine="0"/>
              <w:jc w:val="center"/>
              <w:rPr>
                <w:sz w:val="16"/>
                <w:szCs w:val="16"/>
                <w:lang w:bidi="ru-RU"/>
              </w:rPr>
            </w:pPr>
            <w:r w:rsidRPr="00211074">
              <w:rPr>
                <w:sz w:val="16"/>
                <w:szCs w:val="16"/>
              </w:rPr>
              <w:t>0,000001021</w:t>
            </w:r>
          </w:p>
        </w:tc>
        <w:tc>
          <w:tcPr>
            <w:tcW w:w="431" w:type="pct"/>
          </w:tcPr>
          <w:p w14:paraId="0B1F155A" w14:textId="762E527A" w:rsidR="00211074" w:rsidRPr="00211074" w:rsidRDefault="00211074" w:rsidP="00211074">
            <w:pPr>
              <w:spacing w:line="240" w:lineRule="auto"/>
              <w:ind w:firstLine="0"/>
              <w:jc w:val="center"/>
              <w:rPr>
                <w:sz w:val="16"/>
                <w:szCs w:val="16"/>
                <w:lang w:bidi="ru-RU"/>
              </w:rPr>
            </w:pPr>
            <w:r w:rsidRPr="00211074">
              <w:rPr>
                <w:sz w:val="16"/>
                <w:szCs w:val="16"/>
              </w:rPr>
              <w:t>0,999694820</w:t>
            </w:r>
          </w:p>
        </w:tc>
        <w:tc>
          <w:tcPr>
            <w:tcW w:w="466" w:type="pct"/>
          </w:tcPr>
          <w:p w14:paraId="4282DB70" w14:textId="44FC91AA" w:rsidR="00211074" w:rsidRPr="00211074" w:rsidRDefault="00211074" w:rsidP="00211074">
            <w:pPr>
              <w:spacing w:line="240" w:lineRule="auto"/>
              <w:ind w:firstLine="0"/>
              <w:jc w:val="center"/>
              <w:rPr>
                <w:sz w:val="16"/>
                <w:szCs w:val="16"/>
                <w:lang w:bidi="ru-RU"/>
              </w:rPr>
            </w:pPr>
            <w:r w:rsidRPr="00211074">
              <w:rPr>
                <w:sz w:val="16"/>
                <w:szCs w:val="16"/>
              </w:rPr>
              <w:t>0,999997121</w:t>
            </w:r>
          </w:p>
        </w:tc>
        <w:tc>
          <w:tcPr>
            <w:tcW w:w="503" w:type="pct"/>
          </w:tcPr>
          <w:p w14:paraId="312924F1" w14:textId="7A914A2C" w:rsidR="00211074" w:rsidRPr="00211074" w:rsidRDefault="00211074" w:rsidP="00211074">
            <w:pPr>
              <w:spacing w:line="240" w:lineRule="auto"/>
              <w:ind w:firstLine="0"/>
              <w:jc w:val="center"/>
              <w:rPr>
                <w:sz w:val="16"/>
                <w:szCs w:val="16"/>
                <w:lang w:bidi="ru-RU"/>
              </w:rPr>
            </w:pPr>
            <w:r w:rsidRPr="00211074">
              <w:rPr>
                <w:sz w:val="16"/>
                <w:szCs w:val="16"/>
              </w:rPr>
              <w:t>16,61687716</w:t>
            </w:r>
          </w:p>
        </w:tc>
      </w:tr>
      <w:tr w:rsidR="00211074" w:rsidRPr="00211074" w14:paraId="52CAD19C" w14:textId="77777777" w:rsidTr="00811AC4">
        <w:tc>
          <w:tcPr>
            <w:tcW w:w="488" w:type="pct"/>
          </w:tcPr>
          <w:p w14:paraId="11409D3E" w14:textId="0C77D7A5" w:rsidR="00211074" w:rsidRPr="00211074" w:rsidRDefault="00211074" w:rsidP="00211074">
            <w:pPr>
              <w:spacing w:line="240" w:lineRule="auto"/>
              <w:ind w:firstLine="0"/>
              <w:jc w:val="center"/>
              <w:rPr>
                <w:sz w:val="16"/>
                <w:szCs w:val="16"/>
                <w:lang w:bidi="ru-RU"/>
              </w:rPr>
            </w:pPr>
            <w:r w:rsidRPr="00211074">
              <w:rPr>
                <w:sz w:val="16"/>
                <w:szCs w:val="16"/>
              </w:rPr>
              <w:t xml:space="preserve">УТ-1/9 </w:t>
            </w:r>
          </w:p>
        </w:tc>
        <w:tc>
          <w:tcPr>
            <w:tcW w:w="488" w:type="pct"/>
          </w:tcPr>
          <w:p w14:paraId="76DD092B" w14:textId="30D07866" w:rsidR="00211074" w:rsidRPr="00211074" w:rsidRDefault="00211074" w:rsidP="00211074">
            <w:pPr>
              <w:spacing w:line="240" w:lineRule="auto"/>
              <w:ind w:firstLine="0"/>
              <w:jc w:val="center"/>
              <w:rPr>
                <w:sz w:val="16"/>
                <w:szCs w:val="16"/>
                <w:lang w:bidi="ru-RU"/>
              </w:rPr>
            </w:pPr>
            <w:r w:rsidRPr="00211074">
              <w:rPr>
                <w:sz w:val="16"/>
                <w:szCs w:val="16"/>
              </w:rPr>
              <w:t>Рультытегина 45</w:t>
            </w:r>
          </w:p>
        </w:tc>
        <w:tc>
          <w:tcPr>
            <w:tcW w:w="304" w:type="pct"/>
          </w:tcPr>
          <w:p w14:paraId="18B5B8ED" w14:textId="668E6B4B" w:rsidR="00211074" w:rsidRPr="00211074" w:rsidRDefault="00211074" w:rsidP="00211074">
            <w:pPr>
              <w:spacing w:line="240" w:lineRule="auto"/>
              <w:ind w:firstLine="0"/>
              <w:jc w:val="center"/>
              <w:rPr>
                <w:sz w:val="16"/>
                <w:szCs w:val="16"/>
                <w:lang w:bidi="ru-RU"/>
              </w:rPr>
            </w:pPr>
            <w:r w:rsidRPr="00211074">
              <w:rPr>
                <w:sz w:val="16"/>
                <w:szCs w:val="16"/>
              </w:rPr>
              <w:t>68</w:t>
            </w:r>
          </w:p>
        </w:tc>
        <w:tc>
          <w:tcPr>
            <w:tcW w:w="481" w:type="pct"/>
          </w:tcPr>
          <w:p w14:paraId="0E840AC8" w14:textId="0644F915" w:rsidR="00211074" w:rsidRPr="00211074" w:rsidRDefault="00211074" w:rsidP="00211074">
            <w:pPr>
              <w:spacing w:line="240" w:lineRule="auto"/>
              <w:ind w:firstLine="0"/>
              <w:jc w:val="center"/>
              <w:rPr>
                <w:sz w:val="16"/>
                <w:szCs w:val="16"/>
                <w:lang w:bidi="ru-RU"/>
              </w:rPr>
            </w:pPr>
            <w:r w:rsidRPr="00211074">
              <w:rPr>
                <w:sz w:val="16"/>
                <w:szCs w:val="16"/>
              </w:rPr>
              <w:t>0,076</w:t>
            </w:r>
          </w:p>
        </w:tc>
        <w:tc>
          <w:tcPr>
            <w:tcW w:w="481" w:type="pct"/>
          </w:tcPr>
          <w:p w14:paraId="7A9E5459" w14:textId="68198994" w:rsidR="00211074" w:rsidRPr="00211074" w:rsidRDefault="00211074" w:rsidP="00211074">
            <w:pPr>
              <w:spacing w:line="240" w:lineRule="auto"/>
              <w:ind w:firstLine="0"/>
              <w:jc w:val="center"/>
              <w:rPr>
                <w:sz w:val="16"/>
                <w:szCs w:val="16"/>
                <w:lang w:bidi="ru-RU"/>
              </w:rPr>
            </w:pPr>
            <w:r w:rsidRPr="00211074">
              <w:rPr>
                <w:sz w:val="16"/>
                <w:szCs w:val="16"/>
              </w:rPr>
              <w:t>0,076</w:t>
            </w:r>
          </w:p>
        </w:tc>
        <w:tc>
          <w:tcPr>
            <w:tcW w:w="476" w:type="pct"/>
          </w:tcPr>
          <w:p w14:paraId="2716D54B" w14:textId="7CBAB728" w:rsidR="00211074" w:rsidRPr="00211074" w:rsidRDefault="00211074" w:rsidP="00211074">
            <w:pPr>
              <w:spacing w:line="240" w:lineRule="auto"/>
              <w:ind w:firstLine="0"/>
              <w:jc w:val="center"/>
              <w:rPr>
                <w:sz w:val="16"/>
                <w:szCs w:val="16"/>
                <w:lang w:bidi="ru-RU"/>
              </w:rPr>
            </w:pPr>
            <w:r w:rsidRPr="00211074">
              <w:rPr>
                <w:sz w:val="16"/>
                <w:szCs w:val="16"/>
              </w:rPr>
              <w:t>1</w:t>
            </w:r>
          </w:p>
        </w:tc>
        <w:tc>
          <w:tcPr>
            <w:tcW w:w="537" w:type="pct"/>
          </w:tcPr>
          <w:p w14:paraId="32015492" w14:textId="14A8A557" w:rsidR="00211074" w:rsidRPr="00211074" w:rsidRDefault="00211074" w:rsidP="00211074">
            <w:pPr>
              <w:spacing w:line="240" w:lineRule="auto"/>
              <w:ind w:firstLine="0"/>
              <w:jc w:val="center"/>
              <w:rPr>
                <w:sz w:val="16"/>
                <w:szCs w:val="16"/>
                <w:lang w:bidi="ru-RU"/>
              </w:rPr>
            </w:pPr>
            <w:r w:rsidRPr="00211074">
              <w:rPr>
                <w:sz w:val="16"/>
                <w:szCs w:val="16"/>
              </w:rPr>
              <w:t>5,65</w:t>
            </w:r>
          </w:p>
        </w:tc>
        <w:tc>
          <w:tcPr>
            <w:tcW w:w="345" w:type="pct"/>
          </w:tcPr>
          <w:p w14:paraId="781632F6" w14:textId="19731BA9" w:rsidR="00211074" w:rsidRPr="00211074" w:rsidRDefault="00211074" w:rsidP="00211074">
            <w:pPr>
              <w:spacing w:line="240" w:lineRule="auto"/>
              <w:ind w:firstLine="0"/>
              <w:jc w:val="center"/>
              <w:rPr>
                <w:sz w:val="16"/>
                <w:szCs w:val="16"/>
                <w:lang w:bidi="ru-RU"/>
              </w:rPr>
            </w:pPr>
            <w:r w:rsidRPr="00211074">
              <w:rPr>
                <w:sz w:val="16"/>
                <w:szCs w:val="16"/>
              </w:rPr>
              <w:t>0,000000614</w:t>
            </w:r>
          </w:p>
        </w:tc>
        <w:tc>
          <w:tcPr>
            <w:tcW w:w="431" w:type="pct"/>
          </w:tcPr>
          <w:p w14:paraId="06AE03FA" w14:textId="37B04381" w:rsidR="00211074" w:rsidRPr="00211074" w:rsidRDefault="00211074" w:rsidP="00211074">
            <w:pPr>
              <w:spacing w:line="240" w:lineRule="auto"/>
              <w:ind w:firstLine="0"/>
              <w:jc w:val="center"/>
              <w:rPr>
                <w:sz w:val="16"/>
                <w:szCs w:val="16"/>
                <w:lang w:bidi="ru-RU"/>
              </w:rPr>
            </w:pPr>
            <w:r w:rsidRPr="00211074">
              <w:rPr>
                <w:sz w:val="16"/>
                <w:szCs w:val="16"/>
              </w:rPr>
              <w:t>0,999816340</w:t>
            </w:r>
          </w:p>
        </w:tc>
        <w:tc>
          <w:tcPr>
            <w:tcW w:w="466" w:type="pct"/>
          </w:tcPr>
          <w:p w14:paraId="5CDB43FE" w14:textId="138567B4" w:rsidR="00211074" w:rsidRPr="00211074" w:rsidRDefault="00211074" w:rsidP="00211074">
            <w:pPr>
              <w:spacing w:line="240" w:lineRule="auto"/>
              <w:ind w:firstLine="0"/>
              <w:jc w:val="center"/>
              <w:rPr>
                <w:sz w:val="16"/>
                <w:szCs w:val="16"/>
                <w:lang w:bidi="ru-RU"/>
              </w:rPr>
            </w:pPr>
            <w:r w:rsidRPr="00211074">
              <w:rPr>
                <w:sz w:val="16"/>
                <w:szCs w:val="16"/>
              </w:rPr>
              <w:t>0,999998265</w:t>
            </w:r>
          </w:p>
        </w:tc>
        <w:tc>
          <w:tcPr>
            <w:tcW w:w="503" w:type="pct"/>
          </w:tcPr>
          <w:p w14:paraId="62CC4DA0" w14:textId="09AE543D" w:rsidR="00211074" w:rsidRPr="00211074" w:rsidRDefault="00211074" w:rsidP="00211074">
            <w:pPr>
              <w:spacing w:line="240" w:lineRule="auto"/>
              <w:ind w:firstLine="0"/>
              <w:jc w:val="center"/>
              <w:rPr>
                <w:sz w:val="16"/>
                <w:szCs w:val="16"/>
                <w:lang w:bidi="ru-RU"/>
              </w:rPr>
            </w:pPr>
            <w:r w:rsidRPr="00211074">
              <w:rPr>
                <w:sz w:val="16"/>
                <w:szCs w:val="16"/>
              </w:rPr>
              <w:t>7,754551543</w:t>
            </w:r>
          </w:p>
        </w:tc>
      </w:tr>
      <w:tr w:rsidR="00211074" w:rsidRPr="00211074" w14:paraId="2F4BDEAA" w14:textId="77777777" w:rsidTr="00811AC4">
        <w:tc>
          <w:tcPr>
            <w:tcW w:w="488" w:type="pct"/>
          </w:tcPr>
          <w:p w14:paraId="49D82962" w14:textId="29BFCF71" w:rsidR="00211074" w:rsidRPr="00211074" w:rsidRDefault="00211074" w:rsidP="00211074">
            <w:pPr>
              <w:spacing w:line="240" w:lineRule="auto"/>
              <w:ind w:firstLine="0"/>
              <w:jc w:val="center"/>
              <w:rPr>
                <w:sz w:val="16"/>
                <w:szCs w:val="16"/>
                <w:lang w:bidi="ru-RU"/>
              </w:rPr>
            </w:pPr>
            <w:r w:rsidRPr="00211074">
              <w:rPr>
                <w:sz w:val="16"/>
                <w:szCs w:val="16"/>
              </w:rPr>
              <w:t>УТ-2/9</w:t>
            </w:r>
          </w:p>
        </w:tc>
        <w:tc>
          <w:tcPr>
            <w:tcW w:w="488" w:type="pct"/>
          </w:tcPr>
          <w:p w14:paraId="04B87B08" w14:textId="30FB5B18" w:rsidR="00211074" w:rsidRPr="00211074" w:rsidRDefault="00211074" w:rsidP="00211074">
            <w:pPr>
              <w:spacing w:line="240" w:lineRule="auto"/>
              <w:ind w:firstLine="0"/>
              <w:jc w:val="center"/>
              <w:rPr>
                <w:sz w:val="16"/>
                <w:szCs w:val="16"/>
                <w:lang w:bidi="ru-RU"/>
              </w:rPr>
            </w:pPr>
            <w:r w:rsidRPr="00211074">
              <w:rPr>
                <w:sz w:val="16"/>
                <w:szCs w:val="16"/>
              </w:rPr>
              <w:t>Рультытегина 44</w:t>
            </w:r>
          </w:p>
        </w:tc>
        <w:tc>
          <w:tcPr>
            <w:tcW w:w="304" w:type="pct"/>
          </w:tcPr>
          <w:p w14:paraId="3454A0FF" w14:textId="4ACDFC6F" w:rsidR="00211074" w:rsidRPr="00211074" w:rsidRDefault="00211074" w:rsidP="00211074">
            <w:pPr>
              <w:spacing w:line="240" w:lineRule="auto"/>
              <w:ind w:firstLine="0"/>
              <w:jc w:val="center"/>
              <w:rPr>
                <w:sz w:val="16"/>
                <w:szCs w:val="16"/>
                <w:lang w:bidi="ru-RU"/>
              </w:rPr>
            </w:pPr>
            <w:r w:rsidRPr="00211074">
              <w:rPr>
                <w:sz w:val="16"/>
                <w:szCs w:val="16"/>
              </w:rPr>
              <w:t>57</w:t>
            </w:r>
          </w:p>
        </w:tc>
        <w:tc>
          <w:tcPr>
            <w:tcW w:w="481" w:type="pct"/>
          </w:tcPr>
          <w:p w14:paraId="2DB12E3B" w14:textId="2A596984"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81" w:type="pct"/>
          </w:tcPr>
          <w:p w14:paraId="01474DE0" w14:textId="63209F68"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76" w:type="pct"/>
          </w:tcPr>
          <w:p w14:paraId="278345F2" w14:textId="38EFC40E" w:rsidR="00211074" w:rsidRPr="00211074" w:rsidRDefault="00211074" w:rsidP="00211074">
            <w:pPr>
              <w:spacing w:line="240" w:lineRule="auto"/>
              <w:ind w:firstLine="0"/>
              <w:jc w:val="center"/>
              <w:rPr>
                <w:sz w:val="16"/>
                <w:szCs w:val="16"/>
                <w:lang w:bidi="ru-RU"/>
              </w:rPr>
            </w:pPr>
            <w:r w:rsidRPr="00211074">
              <w:rPr>
                <w:sz w:val="16"/>
                <w:szCs w:val="16"/>
              </w:rPr>
              <w:t>1</w:t>
            </w:r>
          </w:p>
        </w:tc>
        <w:tc>
          <w:tcPr>
            <w:tcW w:w="537" w:type="pct"/>
          </w:tcPr>
          <w:p w14:paraId="721F17E6" w14:textId="18D8C24B" w:rsidR="00211074" w:rsidRPr="00211074" w:rsidRDefault="00211074" w:rsidP="00211074">
            <w:pPr>
              <w:spacing w:line="240" w:lineRule="auto"/>
              <w:ind w:firstLine="0"/>
              <w:jc w:val="center"/>
              <w:rPr>
                <w:sz w:val="16"/>
                <w:szCs w:val="16"/>
                <w:lang w:bidi="ru-RU"/>
              </w:rPr>
            </w:pPr>
            <w:r w:rsidRPr="00211074">
              <w:rPr>
                <w:sz w:val="16"/>
                <w:szCs w:val="16"/>
              </w:rPr>
              <w:t>6,23</w:t>
            </w:r>
          </w:p>
        </w:tc>
        <w:tc>
          <w:tcPr>
            <w:tcW w:w="345" w:type="pct"/>
          </w:tcPr>
          <w:p w14:paraId="2DE4C6BC" w14:textId="49D93660" w:rsidR="00211074" w:rsidRPr="00211074" w:rsidRDefault="00211074" w:rsidP="00211074">
            <w:pPr>
              <w:spacing w:line="240" w:lineRule="auto"/>
              <w:ind w:firstLine="0"/>
              <w:jc w:val="center"/>
              <w:rPr>
                <w:sz w:val="16"/>
                <w:szCs w:val="16"/>
                <w:lang w:bidi="ru-RU"/>
              </w:rPr>
            </w:pPr>
            <w:r w:rsidRPr="00211074">
              <w:rPr>
                <w:sz w:val="16"/>
                <w:szCs w:val="16"/>
              </w:rPr>
              <w:t>0,000000515</w:t>
            </w:r>
          </w:p>
        </w:tc>
        <w:tc>
          <w:tcPr>
            <w:tcW w:w="431" w:type="pct"/>
          </w:tcPr>
          <w:p w14:paraId="3CA8D305" w14:textId="23135C7F" w:rsidR="00211074" w:rsidRPr="00211074" w:rsidRDefault="00211074" w:rsidP="00211074">
            <w:pPr>
              <w:spacing w:line="240" w:lineRule="auto"/>
              <w:ind w:firstLine="0"/>
              <w:jc w:val="center"/>
              <w:rPr>
                <w:sz w:val="16"/>
                <w:szCs w:val="16"/>
                <w:lang w:bidi="ru-RU"/>
              </w:rPr>
            </w:pPr>
            <w:r w:rsidRPr="00211074">
              <w:rPr>
                <w:sz w:val="16"/>
                <w:szCs w:val="16"/>
              </w:rPr>
              <w:t>0,999846048</w:t>
            </w:r>
          </w:p>
        </w:tc>
        <w:tc>
          <w:tcPr>
            <w:tcW w:w="466" w:type="pct"/>
          </w:tcPr>
          <w:p w14:paraId="33B42D8D" w14:textId="285817FF" w:rsidR="00211074" w:rsidRPr="00211074" w:rsidRDefault="00211074" w:rsidP="00211074">
            <w:pPr>
              <w:spacing w:line="240" w:lineRule="auto"/>
              <w:ind w:firstLine="0"/>
              <w:jc w:val="center"/>
              <w:rPr>
                <w:sz w:val="16"/>
                <w:szCs w:val="16"/>
                <w:lang w:bidi="ru-RU"/>
              </w:rPr>
            </w:pPr>
            <w:r w:rsidRPr="00211074">
              <w:rPr>
                <w:sz w:val="16"/>
                <w:szCs w:val="16"/>
              </w:rPr>
              <w:t>0,999998396</w:t>
            </w:r>
          </w:p>
        </w:tc>
        <w:tc>
          <w:tcPr>
            <w:tcW w:w="503" w:type="pct"/>
          </w:tcPr>
          <w:p w14:paraId="22443FAF" w14:textId="6E598E33" w:rsidR="00211074" w:rsidRPr="00211074" w:rsidRDefault="00211074" w:rsidP="00211074">
            <w:pPr>
              <w:spacing w:line="240" w:lineRule="auto"/>
              <w:ind w:firstLine="0"/>
              <w:jc w:val="center"/>
              <w:rPr>
                <w:sz w:val="16"/>
                <w:szCs w:val="16"/>
                <w:lang w:bidi="ru-RU"/>
              </w:rPr>
            </w:pPr>
            <w:r w:rsidRPr="00211074">
              <w:rPr>
                <w:sz w:val="16"/>
                <w:szCs w:val="16"/>
              </w:rPr>
              <w:t>12,18572545</w:t>
            </w:r>
          </w:p>
        </w:tc>
      </w:tr>
      <w:tr w:rsidR="00211074" w:rsidRPr="00211074" w14:paraId="289F70A8" w14:textId="77777777" w:rsidTr="00811AC4">
        <w:tc>
          <w:tcPr>
            <w:tcW w:w="488" w:type="pct"/>
          </w:tcPr>
          <w:p w14:paraId="0CA9DB2E" w14:textId="33E243CE" w:rsidR="00211074" w:rsidRPr="00211074" w:rsidRDefault="00211074" w:rsidP="00211074">
            <w:pPr>
              <w:spacing w:line="240" w:lineRule="auto"/>
              <w:ind w:firstLine="0"/>
              <w:jc w:val="center"/>
              <w:rPr>
                <w:sz w:val="16"/>
                <w:szCs w:val="16"/>
                <w:lang w:bidi="ru-RU"/>
              </w:rPr>
            </w:pPr>
            <w:r w:rsidRPr="00211074">
              <w:rPr>
                <w:sz w:val="16"/>
                <w:szCs w:val="16"/>
              </w:rPr>
              <w:t xml:space="preserve">УТ-2.1/9 </w:t>
            </w:r>
          </w:p>
        </w:tc>
        <w:tc>
          <w:tcPr>
            <w:tcW w:w="488" w:type="pct"/>
          </w:tcPr>
          <w:p w14:paraId="6B4A28C2" w14:textId="3BB87A0E" w:rsidR="00211074" w:rsidRPr="00211074" w:rsidRDefault="00211074" w:rsidP="00211074">
            <w:pPr>
              <w:spacing w:line="240" w:lineRule="auto"/>
              <w:ind w:firstLine="0"/>
              <w:jc w:val="center"/>
              <w:rPr>
                <w:sz w:val="16"/>
                <w:szCs w:val="16"/>
                <w:lang w:bidi="ru-RU"/>
              </w:rPr>
            </w:pPr>
            <w:r w:rsidRPr="00211074">
              <w:rPr>
                <w:sz w:val="16"/>
                <w:szCs w:val="16"/>
              </w:rPr>
              <w:t>Рультытегина 44/2</w:t>
            </w:r>
          </w:p>
        </w:tc>
        <w:tc>
          <w:tcPr>
            <w:tcW w:w="304" w:type="pct"/>
          </w:tcPr>
          <w:p w14:paraId="170A8B65" w14:textId="43E70499" w:rsidR="00211074" w:rsidRPr="00211074" w:rsidRDefault="00211074" w:rsidP="00211074">
            <w:pPr>
              <w:spacing w:line="240" w:lineRule="auto"/>
              <w:ind w:firstLine="0"/>
              <w:jc w:val="center"/>
              <w:rPr>
                <w:sz w:val="16"/>
                <w:szCs w:val="16"/>
                <w:lang w:bidi="ru-RU"/>
              </w:rPr>
            </w:pPr>
            <w:r w:rsidRPr="00211074">
              <w:rPr>
                <w:sz w:val="16"/>
                <w:szCs w:val="16"/>
              </w:rPr>
              <w:t>41</w:t>
            </w:r>
          </w:p>
        </w:tc>
        <w:tc>
          <w:tcPr>
            <w:tcW w:w="481" w:type="pct"/>
          </w:tcPr>
          <w:p w14:paraId="0A927158" w14:textId="1F364458" w:rsidR="00211074" w:rsidRPr="00211074" w:rsidRDefault="00211074" w:rsidP="00211074">
            <w:pPr>
              <w:spacing w:line="240" w:lineRule="auto"/>
              <w:ind w:firstLine="0"/>
              <w:jc w:val="center"/>
              <w:rPr>
                <w:sz w:val="16"/>
                <w:szCs w:val="16"/>
                <w:lang w:bidi="ru-RU"/>
              </w:rPr>
            </w:pPr>
            <w:r w:rsidRPr="00211074">
              <w:rPr>
                <w:sz w:val="16"/>
                <w:szCs w:val="16"/>
              </w:rPr>
              <w:t>0,076</w:t>
            </w:r>
          </w:p>
        </w:tc>
        <w:tc>
          <w:tcPr>
            <w:tcW w:w="481" w:type="pct"/>
          </w:tcPr>
          <w:p w14:paraId="2F12F3AB" w14:textId="18CD44AD" w:rsidR="00211074" w:rsidRPr="00211074" w:rsidRDefault="00211074" w:rsidP="00211074">
            <w:pPr>
              <w:spacing w:line="240" w:lineRule="auto"/>
              <w:ind w:firstLine="0"/>
              <w:jc w:val="center"/>
              <w:rPr>
                <w:sz w:val="16"/>
                <w:szCs w:val="16"/>
                <w:lang w:bidi="ru-RU"/>
              </w:rPr>
            </w:pPr>
            <w:r w:rsidRPr="00211074">
              <w:rPr>
                <w:sz w:val="16"/>
                <w:szCs w:val="16"/>
              </w:rPr>
              <w:t>0,076</w:t>
            </w:r>
          </w:p>
        </w:tc>
        <w:tc>
          <w:tcPr>
            <w:tcW w:w="476" w:type="pct"/>
          </w:tcPr>
          <w:p w14:paraId="051AB187" w14:textId="750EBC83" w:rsidR="00211074" w:rsidRPr="00211074" w:rsidRDefault="00211074" w:rsidP="00211074">
            <w:pPr>
              <w:spacing w:line="240" w:lineRule="auto"/>
              <w:ind w:firstLine="0"/>
              <w:jc w:val="center"/>
              <w:rPr>
                <w:sz w:val="16"/>
                <w:szCs w:val="16"/>
                <w:lang w:bidi="ru-RU"/>
              </w:rPr>
            </w:pPr>
            <w:r w:rsidRPr="00211074">
              <w:rPr>
                <w:sz w:val="16"/>
                <w:szCs w:val="16"/>
              </w:rPr>
              <w:t>1</w:t>
            </w:r>
          </w:p>
        </w:tc>
        <w:tc>
          <w:tcPr>
            <w:tcW w:w="537" w:type="pct"/>
          </w:tcPr>
          <w:p w14:paraId="6C1949AE" w14:textId="56FF47E5" w:rsidR="00211074" w:rsidRPr="00211074" w:rsidRDefault="00211074" w:rsidP="00211074">
            <w:pPr>
              <w:spacing w:line="240" w:lineRule="auto"/>
              <w:ind w:firstLine="0"/>
              <w:jc w:val="center"/>
              <w:rPr>
                <w:sz w:val="16"/>
                <w:szCs w:val="16"/>
                <w:lang w:bidi="ru-RU"/>
              </w:rPr>
            </w:pPr>
            <w:r w:rsidRPr="00211074">
              <w:rPr>
                <w:sz w:val="16"/>
                <w:szCs w:val="16"/>
              </w:rPr>
              <w:t>5,66</w:t>
            </w:r>
          </w:p>
        </w:tc>
        <w:tc>
          <w:tcPr>
            <w:tcW w:w="345" w:type="pct"/>
          </w:tcPr>
          <w:p w14:paraId="212C768C" w14:textId="3B9A3500" w:rsidR="00211074" w:rsidRPr="00211074" w:rsidRDefault="00211074" w:rsidP="00211074">
            <w:pPr>
              <w:spacing w:line="240" w:lineRule="auto"/>
              <w:ind w:firstLine="0"/>
              <w:jc w:val="center"/>
              <w:rPr>
                <w:sz w:val="16"/>
                <w:szCs w:val="16"/>
                <w:lang w:bidi="ru-RU"/>
              </w:rPr>
            </w:pPr>
            <w:r w:rsidRPr="00211074">
              <w:rPr>
                <w:sz w:val="16"/>
                <w:szCs w:val="16"/>
              </w:rPr>
              <w:t>0,000000370</w:t>
            </w:r>
          </w:p>
        </w:tc>
        <w:tc>
          <w:tcPr>
            <w:tcW w:w="431" w:type="pct"/>
          </w:tcPr>
          <w:p w14:paraId="41CCA6B6" w14:textId="05962F0D" w:rsidR="00211074" w:rsidRPr="00211074" w:rsidRDefault="00211074" w:rsidP="00211074">
            <w:pPr>
              <w:spacing w:line="240" w:lineRule="auto"/>
              <w:ind w:firstLine="0"/>
              <w:jc w:val="center"/>
              <w:rPr>
                <w:sz w:val="16"/>
                <w:szCs w:val="16"/>
                <w:lang w:bidi="ru-RU"/>
              </w:rPr>
            </w:pPr>
            <w:r w:rsidRPr="00211074">
              <w:rPr>
                <w:sz w:val="16"/>
                <w:szCs w:val="16"/>
              </w:rPr>
              <w:t>0,999889260</w:t>
            </w:r>
          </w:p>
        </w:tc>
        <w:tc>
          <w:tcPr>
            <w:tcW w:w="466" w:type="pct"/>
          </w:tcPr>
          <w:p w14:paraId="63246364" w14:textId="70A00B96" w:rsidR="00211074" w:rsidRPr="00211074" w:rsidRDefault="00211074" w:rsidP="00211074">
            <w:pPr>
              <w:spacing w:line="240" w:lineRule="auto"/>
              <w:ind w:firstLine="0"/>
              <w:jc w:val="center"/>
              <w:rPr>
                <w:sz w:val="16"/>
                <w:szCs w:val="16"/>
                <w:lang w:bidi="ru-RU"/>
              </w:rPr>
            </w:pPr>
            <w:r w:rsidRPr="00211074">
              <w:rPr>
                <w:sz w:val="16"/>
                <w:szCs w:val="16"/>
              </w:rPr>
              <w:t>0,999998952</w:t>
            </w:r>
          </w:p>
        </w:tc>
        <w:tc>
          <w:tcPr>
            <w:tcW w:w="503" w:type="pct"/>
          </w:tcPr>
          <w:p w14:paraId="0605D3EA" w14:textId="01FAA0F0" w:rsidR="00211074" w:rsidRPr="00211074" w:rsidRDefault="00211074" w:rsidP="00211074">
            <w:pPr>
              <w:spacing w:line="240" w:lineRule="auto"/>
              <w:ind w:firstLine="0"/>
              <w:jc w:val="center"/>
              <w:rPr>
                <w:sz w:val="16"/>
                <w:szCs w:val="16"/>
                <w:lang w:bidi="ru-RU"/>
              </w:rPr>
            </w:pPr>
            <w:r w:rsidRPr="00211074">
              <w:rPr>
                <w:sz w:val="16"/>
                <w:szCs w:val="16"/>
              </w:rPr>
              <w:t>12,18573223</w:t>
            </w:r>
          </w:p>
        </w:tc>
      </w:tr>
      <w:tr w:rsidR="00211074" w:rsidRPr="00211074" w14:paraId="7BCC2B8A" w14:textId="77777777" w:rsidTr="00811AC4">
        <w:tc>
          <w:tcPr>
            <w:tcW w:w="488" w:type="pct"/>
          </w:tcPr>
          <w:p w14:paraId="07B19CCD" w14:textId="2ADDCE99" w:rsidR="00211074" w:rsidRPr="00211074" w:rsidRDefault="00211074" w:rsidP="00211074">
            <w:pPr>
              <w:spacing w:line="240" w:lineRule="auto"/>
              <w:ind w:firstLine="0"/>
              <w:jc w:val="center"/>
              <w:rPr>
                <w:sz w:val="16"/>
                <w:szCs w:val="16"/>
                <w:lang w:bidi="ru-RU"/>
              </w:rPr>
            </w:pPr>
            <w:r w:rsidRPr="00211074">
              <w:rPr>
                <w:sz w:val="16"/>
                <w:szCs w:val="16"/>
              </w:rPr>
              <w:t>УТ-3/9</w:t>
            </w:r>
          </w:p>
        </w:tc>
        <w:tc>
          <w:tcPr>
            <w:tcW w:w="488" w:type="pct"/>
          </w:tcPr>
          <w:p w14:paraId="43D907B0" w14:textId="5F534B6B" w:rsidR="00211074" w:rsidRPr="00211074" w:rsidRDefault="00211074" w:rsidP="00211074">
            <w:pPr>
              <w:spacing w:line="240" w:lineRule="auto"/>
              <w:ind w:firstLine="0"/>
              <w:jc w:val="center"/>
              <w:rPr>
                <w:sz w:val="16"/>
                <w:szCs w:val="16"/>
                <w:lang w:bidi="ru-RU"/>
              </w:rPr>
            </w:pPr>
            <w:r w:rsidRPr="00211074">
              <w:rPr>
                <w:sz w:val="16"/>
                <w:szCs w:val="16"/>
              </w:rPr>
              <w:t>Рультытегина 41</w:t>
            </w:r>
          </w:p>
        </w:tc>
        <w:tc>
          <w:tcPr>
            <w:tcW w:w="304" w:type="pct"/>
          </w:tcPr>
          <w:p w14:paraId="7808D303" w14:textId="0A0F83A8" w:rsidR="00211074" w:rsidRPr="00211074" w:rsidRDefault="00211074" w:rsidP="00211074">
            <w:pPr>
              <w:spacing w:line="240" w:lineRule="auto"/>
              <w:ind w:firstLine="0"/>
              <w:jc w:val="center"/>
              <w:rPr>
                <w:sz w:val="16"/>
                <w:szCs w:val="16"/>
                <w:lang w:bidi="ru-RU"/>
              </w:rPr>
            </w:pPr>
            <w:r w:rsidRPr="00211074">
              <w:rPr>
                <w:sz w:val="16"/>
                <w:szCs w:val="16"/>
              </w:rPr>
              <w:t>9</w:t>
            </w:r>
          </w:p>
        </w:tc>
        <w:tc>
          <w:tcPr>
            <w:tcW w:w="481" w:type="pct"/>
          </w:tcPr>
          <w:p w14:paraId="0593FF66" w14:textId="2DF088EF" w:rsidR="00211074" w:rsidRPr="00211074" w:rsidRDefault="00211074" w:rsidP="00211074">
            <w:pPr>
              <w:spacing w:line="240" w:lineRule="auto"/>
              <w:ind w:firstLine="0"/>
              <w:jc w:val="center"/>
              <w:rPr>
                <w:sz w:val="16"/>
                <w:szCs w:val="16"/>
                <w:lang w:bidi="ru-RU"/>
              </w:rPr>
            </w:pPr>
            <w:r w:rsidRPr="00211074">
              <w:rPr>
                <w:sz w:val="16"/>
                <w:szCs w:val="16"/>
              </w:rPr>
              <w:t>0,076</w:t>
            </w:r>
          </w:p>
        </w:tc>
        <w:tc>
          <w:tcPr>
            <w:tcW w:w="481" w:type="pct"/>
          </w:tcPr>
          <w:p w14:paraId="19B98F59" w14:textId="52729F84" w:rsidR="00211074" w:rsidRPr="00211074" w:rsidRDefault="00211074" w:rsidP="00211074">
            <w:pPr>
              <w:spacing w:line="240" w:lineRule="auto"/>
              <w:ind w:firstLine="0"/>
              <w:jc w:val="center"/>
              <w:rPr>
                <w:sz w:val="16"/>
                <w:szCs w:val="16"/>
                <w:lang w:bidi="ru-RU"/>
              </w:rPr>
            </w:pPr>
            <w:r w:rsidRPr="00211074">
              <w:rPr>
                <w:sz w:val="16"/>
                <w:szCs w:val="16"/>
              </w:rPr>
              <w:t>0,076</w:t>
            </w:r>
          </w:p>
        </w:tc>
        <w:tc>
          <w:tcPr>
            <w:tcW w:w="476" w:type="pct"/>
          </w:tcPr>
          <w:p w14:paraId="7EBD1202" w14:textId="4C69F91B" w:rsidR="00211074" w:rsidRPr="00211074" w:rsidRDefault="00211074" w:rsidP="00211074">
            <w:pPr>
              <w:spacing w:line="240" w:lineRule="auto"/>
              <w:ind w:firstLine="0"/>
              <w:jc w:val="center"/>
              <w:rPr>
                <w:sz w:val="16"/>
                <w:szCs w:val="16"/>
                <w:lang w:bidi="ru-RU"/>
              </w:rPr>
            </w:pPr>
            <w:r w:rsidRPr="00211074">
              <w:rPr>
                <w:sz w:val="16"/>
                <w:szCs w:val="16"/>
              </w:rPr>
              <w:t>43</w:t>
            </w:r>
          </w:p>
        </w:tc>
        <w:tc>
          <w:tcPr>
            <w:tcW w:w="537" w:type="pct"/>
          </w:tcPr>
          <w:p w14:paraId="3668DE46" w14:textId="741FB1AF" w:rsidR="00211074" w:rsidRPr="00211074" w:rsidRDefault="00211074" w:rsidP="00211074">
            <w:pPr>
              <w:spacing w:line="240" w:lineRule="auto"/>
              <w:ind w:firstLine="0"/>
              <w:jc w:val="center"/>
              <w:rPr>
                <w:sz w:val="16"/>
                <w:szCs w:val="16"/>
                <w:lang w:bidi="ru-RU"/>
              </w:rPr>
            </w:pPr>
            <w:r w:rsidRPr="00211074">
              <w:rPr>
                <w:sz w:val="16"/>
                <w:szCs w:val="16"/>
              </w:rPr>
              <w:t>5,67</w:t>
            </w:r>
          </w:p>
        </w:tc>
        <w:tc>
          <w:tcPr>
            <w:tcW w:w="345" w:type="pct"/>
          </w:tcPr>
          <w:p w14:paraId="7023ED88" w14:textId="68D77B6C" w:rsidR="00211074" w:rsidRPr="00211074" w:rsidRDefault="00211074" w:rsidP="00211074">
            <w:pPr>
              <w:spacing w:line="240" w:lineRule="auto"/>
              <w:ind w:firstLine="0"/>
              <w:jc w:val="center"/>
              <w:rPr>
                <w:sz w:val="16"/>
                <w:szCs w:val="16"/>
                <w:lang w:bidi="ru-RU"/>
              </w:rPr>
            </w:pPr>
            <w:r w:rsidRPr="00211074">
              <w:rPr>
                <w:sz w:val="16"/>
                <w:szCs w:val="16"/>
              </w:rPr>
              <w:t>0,000006248</w:t>
            </w:r>
          </w:p>
        </w:tc>
        <w:tc>
          <w:tcPr>
            <w:tcW w:w="431" w:type="pct"/>
          </w:tcPr>
          <w:p w14:paraId="2D5C6CE6" w14:textId="73155E5C" w:rsidR="00211074" w:rsidRPr="00211074" w:rsidRDefault="00211074" w:rsidP="00211074">
            <w:pPr>
              <w:spacing w:line="240" w:lineRule="auto"/>
              <w:ind w:firstLine="0"/>
              <w:jc w:val="center"/>
              <w:rPr>
                <w:sz w:val="16"/>
                <w:szCs w:val="16"/>
                <w:lang w:bidi="ru-RU"/>
              </w:rPr>
            </w:pPr>
            <w:r w:rsidRPr="00211074">
              <w:rPr>
                <w:sz w:val="16"/>
                <w:szCs w:val="16"/>
              </w:rPr>
              <w:t>0,998133545</w:t>
            </w:r>
          </w:p>
        </w:tc>
        <w:tc>
          <w:tcPr>
            <w:tcW w:w="466" w:type="pct"/>
          </w:tcPr>
          <w:p w14:paraId="4DCA7C03" w14:textId="315E64D2" w:rsidR="00211074" w:rsidRPr="00211074" w:rsidRDefault="00211074" w:rsidP="00211074">
            <w:pPr>
              <w:spacing w:line="240" w:lineRule="auto"/>
              <w:ind w:firstLine="0"/>
              <w:jc w:val="center"/>
              <w:rPr>
                <w:sz w:val="16"/>
                <w:szCs w:val="16"/>
                <w:lang w:bidi="ru-RU"/>
              </w:rPr>
            </w:pPr>
            <w:r w:rsidRPr="00211074">
              <w:rPr>
                <w:sz w:val="16"/>
                <w:szCs w:val="16"/>
              </w:rPr>
              <w:t>0,999982286</w:t>
            </w:r>
          </w:p>
        </w:tc>
        <w:tc>
          <w:tcPr>
            <w:tcW w:w="503" w:type="pct"/>
          </w:tcPr>
          <w:p w14:paraId="6C044B5D" w14:textId="1DEBEA4A" w:rsidR="00211074" w:rsidRPr="00211074" w:rsidRDefault="00211074" w:rsidP="00211074">
            <w:pPr>
              <w:spacing w:line="240" w:lineRule="auto"/>
              <w:ind w:firstLine="0"/>
              <w:jc w:val="center"/>
              <w:rPr>
                <w:sz w:val="16"/>
                <w:szCs w:val="16"/>
                <w:lang w:bidi="ru-RU"/>
              </w:rPr>
            </w:pPr>
            <w:r w:rsidRPr="00211074">
              <w:rPr>
                <w:sz w:val="16"/>
                <w:szCs w:val="16"/>
              </w:rPr>
              <w:t>14,4010799</w:t>
            </w:r>
          </w:p>
        </w:tc>
      </w:tr>
      <w:tr w:rsidR="00211074" w:rsidRPr="00211074" w14:paraId="2B469190" w14:textId="77777777" w:rsidTr="00811AC4">
        <w:tc>
          <w:tcPr>
            <w:tcW w:w="488" w:type="pct"/>
          </w:tcPr>
          <w:p w14:paraId="62AF379B" w14:textId="3FB11DCD" w:rsidR="00211074" w:rsidRPr="00211074" w:rsidRDefault="00211074" w:rsidP="00211074">
            <w:pPr>
              <w:spacing w:line="240" w:lineRule="auto"/>
              <w:ind w:firstLine="0"/>
              <w:jc w:val="center"/>
              <w:rPr>
                <w:sz w:val="16"/>
                <w:szCs w:val="16"/>
                <w:lang w:bidi="ru-RU"/>
              </w:rPr>
            </w:pPr>
            <w:r w:rsidRPr="00211074">
              <w:rPr>
                <w:sz w:val="16"/>
                <w:szCs w:val="16"/>
              </w:rPr>
              <w:t>УТ-7/9</w:t>
            </w:r>
          </w:p>
        </w:tc>
        <w:tc>
          <w:tcPr>
            <w:tcW w:w="488" w:type="pct"/>
          </w:tcPr>
          <w:p w14:paraId="76F5137E" w14:textId="5B61C318" w:rsidR="00211074" w:rsidRPr="00211074" w:rsidRDefault="00211074" w:rsidP="00211074">
            <w:pPr>
              <w:spacing w:line="240" w:lineRule="auto"/>
              <w:ind w:firstLine="0"/>
              <w:jc w:val="center"/>
              <w:rPr>
                <w:sz w:val="16"/>
                <w:szCs w:val="16"/>
                <w:lang w:bidi="ru-RU"/>
              </w:rPr>
            </w:pPr>
            <w:r w:rsidRPr="00211074">
              <w:rPr>
                <w:sz w:val="16"/>
                <w:szCs w:val="16"/>
              </w:rPr>
              <w:t>Рультытегина 24/32</w:t>
            </w:r>
          </w:p>
        </w:tc>
        <w:tc>
          <w:tcPr>
            <w:tcW w:w="304" w:type="pct"/>
          </w:tcPr>
          <w:p w14:paraId="32F9AEFA" w14:textId="49F1CDEF" w:rsidR="00211074" w:rsidRPr="00211074" w:rsidRDefault="00211074" w:rsidP="00211074">
            <w:pPr>
              <w:spacing w:line="240" w:lineRule="auto"/>
              <w:ind w:firstLine="0"/>
              <w:jc w:val="center"/>
              <w:rPr>
                <w:sz w:val="16"/>
                <w:szCs w:val="16"/>
                <w:lang w:bidi="ru-RU"/>
              </w:rPr>
            </w:pPr>
            <w:r w:rsidRPr="00211074">
              <w:rPr>
                <w:sz w:val="16"/>
                <w:szCs w:val="16"/>
              </w:rPr>
              <w:t>2</w:t>
            </w:r>
          </w:p>
        </w:tc>
        <w:tc>
          <w:tcPr>
            <w:tcW w:w="481" w:type="pct"/>
          </w:tcPr>
          <w:p w14:paraId="2FBA7D5F" w14:textId="39AAD4CB" w:rsidR="00211074" w:rsidRPr="00211074" w:rsidRDefault="00211074" w:rsidP="00211074">
            <w:pPr>
              <w:spacing w:line="240" w:lineRule="auto"/>
              <w:ind w:firstLine="0"/>
              <w:jc w:val="center"/>
              <w:rPr>
                <w:sz w:val="16"/>
                <w:szCs w:val="16"/>
                <w:lang w:bidi="ru-RU"/>
              </w:rPr>
            </w:pPr>
            <w:r w:rsidRPr="00211074">
              <w:rPr>
                <w:sz w:val="16"/>
                <w:szCs w:val="16"/>
              </w:rPr>
              <w:t>0,076</w:t>
            </w:r>
          </w:p>
        </w:tc>
        <w:tc>
          <w:tcPr>
            <w:tcW w:w="481" w:type="pct"/>
          </w:tcPr>
          <w:p w14:paraId="2068631B" w14:textId="79224120" w:rsidR="00211074" w:rsidRPr="00211074" w:rsidRDefault="00211074" w:rsidP="00211074">
            <w:pPr>
              <w:spacing w:line="240" w:lineRule="auto"/>
              <w:ind w:firstLine="0"/>
              <w:jc w:val="center"/>
              <w:rPr>
                <w:sz w:val="16"/>
                <w:szCs w:val="16"/>
                <w:lang w:bidi="ru-RU"/>
              </w:rPr>
            </w:pPr>
            <w:r w:rsidRPr="00211074">
              <w:rPr>
                <w:sz w:val="16"/>
                <w:szCs w:val="16"/>
              </w:rPr>
              <w:t>0,076</w:t>
            </w:r>
          </w:p>
        </w:tc>
        <w:tc>
          <w:tcPr>
            <w:tcW w:w="476" w:type="pct"/>
          </w:tcPr>
          <w:p w14:paraId="5FAEC21F" w14:textId="77BEB4BF" w:rsidR="00211074" w:rsidRPr="00211074" w:rsidRDefault="00211074" w:rsidP="00211074">
            <w:pPr>
              <w:spacing w:line="240" w:lineRule="auto"/>
              <w:ind w:firstLine="0"/>
              <w:jc w:val="center"/>
              <w:rPr>
                <w:sz w:val="16"/>
                <w:szCs w:val="16"/>
                <w:lang w:bidi="ru-RU"/>
              </w:rPr>
            </w:pPr>
            <w:r w:rsidRPr="00211074">
              <w:rPr>
                <w:sz w:val="16"/>
                <w:szCs w:val="16"/>
              </w:rPr>
              <w:t>43</w:t>
            </w:r>
          </w:p>
        </w:tc>
        <w:tc>
          <w:tcPr>
            <w:tcW w:w="537" w:type="pct"/>
          </w:tcPr>
          <w:p w14:paraId="4E5A0BC2" w14:textId="3F370F29" w:rsidR="00211074" w:rsidRPr="00211074" w:rsidRDefault="00211074" w:rsidP="00211074">
            <w:pPr>
              <w:spacing w:line="240" w:lineRule="auto"/>
              <w:ind w:firstLine="0"/>
              <w:jc w:val="center"/>
              <w:rPr>
                <w:sz w:val="16"/>
                <w:szCs w:val="16"/>
                <w:lang w:bidi="ru-RU"/>
              </w:rPr>
            </w:pPr>
            <w:r w:rsidRPr="00211074">
              <w:rPr>
                <w:sz w:val="16"/>
                <w:szCs w:val="16"/>
              </w:rPr>
              <w:t>5,67</w:t>
            </w:r>
          </w:p>
        </w:tc>
        <w:tc>
          <w:tcPr>
            <w:tcW w:w="345" w:type="pct"/>
          </w:tcPr>
          <w:p w14:paraId="6F81EBEA" w14:textId="3D7E1A8B" w:rsidR="00211074" w:rsidRPr="00211074" w:rsidRDefault="00211074" w:rsidP="00211074">
            <w:pPr>
              <w:spacing w:line="240" w:lineRule="auto"/>
              <w:ind w:firstLine="0"/>
              <w:jc w:val="center"/>
              <w:rPr>
                <w:sz w:val="16"/>
                <w:szCs w:val="16"/>
                <w:lang w:bidi="ru-RU"/>
              </w:rPr>
            </w:pPr>
            <w:r w:rsidRPr="00211074">
              <w:rPr>
                <w:sz w:val="16"/>
                <w:szCs w:val="16"/>
              </w:rPr>
              <w:t>0,000001389</w:t>
            </w:r>
          </w:p>
        </w:tc>
        <w:tc>
          <w:tcPr>
            <w:tcW w:w="431" w:type="pct"/>
          </w:tcPr>
          <w:p w14:paraId="66445310" w14:textId="3F5B1E06" w:rsidR="00211074" w:rsidRPr="00211074" w:rsidRDefault="00211074" w:rsidP="00211074">
            <w:pPr>
              <w:spacing w:line="240" w:lineRule="auto"/>
              <w:ind w:firstLine="0"/>
              <w:jc w:val="center"/>
              <w:rPr>
                <w:sz w:val="16"/>
                <w:szCs w:val="16"/>
                <w:lang w:bidi="ru-RU"/>
              </w:rPr>
            </w:pPr>
            <w:r w:rsidRPr="00211074">
              <w:rPr>
                <w:sz w:val="16"/>
                <w:szCs w:val="16"/>
              </w:rPr>
              <w:t>0,999584919</w:t>
            </w:r>
          </w:p>
        </w:tc>
        <w:tc>
          <w:tcPr>
            <w:tcW w:w="466" w:type="pct"/>
          </w:tcPr>
          <w:p w14:paraId="66336BBF" w14:textId="5F17812B" w:rsidR="00211074" w:rsidRPr="00211074" w:rsidRDefault="00211074" w:rsidP="00211074">
            <w:pPr>
              <w:spacing w:line="240" w:lineRule="auto"/>
              <w:ind w:firstLine="0"/>
              <w:jc w:val="center"/>
              <w:rPr>
                <w:sz w:val="16"/>
                <w:szCs w:val="16"/>
                <w:lang w:bidi="ru-RU"/>
              </w:rPr>
            </w:pPr>
            <w:r w:rsidRPr="00211074">
              <w:rPr>
                <w:sz w:val="16"/>
                <w:szCs w:val="16"/>
              </w:rPr>
              <w:t>0,999996064</w:t>
            </w:r>
          </w:p>
        </w:tc>
        <w:tc>
          <w:tcPr>
            <w:tcW w:w="503" w:type="pct"/>
          </w:tcPr>
          <w:p w14:paraId="5DB95D8B" w14:textId="132A4F11" w:rsidR="00211074" w:rsidRPr="00211074" w:rsidRDefault="00211074" w:rsidP="00211074">
            <w:pPr>
              <w:spacing w:line="240" w:lineRule="auto"/>
              <w:ind w:firstLine="0"/>
              <w:jc w:val="center"/>
              <w:rPr>
                <w:sz w:val="16"/>
                <w:szCs w:val="16"/>
                <w:lang w:bidi="ru-RU"/>
              </w:rPr>
            </w:pPr>
            <w:r w:rsidRPr="00211074">
              <w:rPr>
                <w:sz w:val="16"/>
                <w:szCs w:val="16"/>
              </w:rPr>
              <w:t>5,538953196</w:t>
            </w:r>
          </w:p>
        </w:tc>
      </w:tr>
      <w:tr w:rsidR="00211074" w:rsidRPr="00211074" w14:paraId="660524D9" w14:textId="77777777" w:rsidTr="00811AC4">
        <w:tc>
          <w:tcPr>
            <w:tcW w:w="488" w:type="pct"/>
          </w:tcPr>
          <w:p w14:paraId="4D4B02A6" w14:textId="6B94EDD9" w:rsidR="00211074" w:rsidRPr="00211074" w:rsidRDefault="00211074" w:rsidP="00211074">
            <w:pPr>
              <w:spacing w:line="240" w:lineRule="auto"/>
              <w:ind w:firstLine="0"/>
              <w:jc w:val="center"/>
              <w:rPr>
                <w:sz w:val="16"/>
                <w:szCs w:val="16"/>
                <w:lang w:bidi="ru-RU"/>
              </w:rPr>
            </w:pPr>
            <w:r w:rsidRPr="00211074">
              <w:rPr>
                <w:sz w:val="16"/>
                <w:szCs w:val="16"/>
              </w:rPr>
              <w:t>УТ-7/9</w:t>
            </w:r>
          </w:p>
        </w:tc>
        <w:tc>
          <w:tcPr>
            <w:tcW w:w="488" w:type="pct"/>
          </w:tcPr>
          <w:p w14:paraId="51B18321" w14:textId="77A48ED0" w:rsidR="00211074" w:rsidRPr="00211074" w:rsidRDefault="00211074" w:rsidP="00211074">
            <w:pPr>
              <w:spacing w:line="240" w:lineRule="auto"/>
              <w:ind w:firstLine="0"/>
              <w:jc w:val="center"/>
              <w:rPr>
                <w:sz w:val="16"/>
                <w:szCs w:val="16"/>
                <w:lang w:bidi="ru-RU"/>
              </w:rPr>
            </w:pPr>
            <w:r w:rsidRPr="00211074">
              <w:rPr>
                <w:sz w:val="16"/>
                <w:szCs w:val="16"/>
              </w:rPr>
              <w:t>Рультытегина 36</w:t>
            </w:r>
          </w:p>
        </w:tc>
        <w:tc>
          <w:tcPr>
            <w:tcW w:w="304" w:type="pct"/>
          </w:tcPr>
          <w:p w14:paraId="22006740" w14:textId="667EFB16" w:rsidR="00211074" w:rsidRPr="00211074" w:rsidRDefault="00211074" w:rsidP="00211074">
            <w:pPr>
              <w:spacing w:line="240" w:lineRule="auto"/>
              <w:ind w:firstLine="0"/>
              <w:jc w:val="center"/>
              <w:rPr>
                <w:sz w:val="16"/>
                <w:szCs w:val="16"/>
                <w:lang w:bidi="ru-RU"/>
              </w:rPr>
            </w:pPr>
            <w:r w:rsidRPr="00211074">
              <w:rPr>
                <w:sz w:val="16"/>
                <w:szCs w:val="16"/>
              </w:rPr>
              <w:t>50</w:t>
            </w:r>
          </w:p>
        </w:tc>
        <w:tc>
          <w:tcPr>
            <w:tcW w:w="481" w:type="pct"/>
          </w:tcPr>
          <w:p w14:paraId="0485C910" w14:textId="54B5339A"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81" w:type="pct"/>
          </w:tcPr>
          <w:p w14:paraId="1B7F10E1" w14:textId="2143E0DA"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76" w:type="pct"/>
          </w:tcPr>
          <w:p w14:paraId="74B745B3" w14:textId="11BF1878" w:rsidR="00211074" w:rsidRPr="00211074" w:rsidRDefault="00211074" w:rsidP="00211074">
            <w:pPr>
              <w:spacing w:line="240" w:lineRule="auto"/>
              <w:ind w:firstLine="0"/>
              <w:jc w:val="center"/>
              <w:rPr>
                <w:sz w:val="16"/>
                <w:szCs w:val="16"/>
                <w:lang w:bidi="ru-RU"/>
              </w:rPr>
            </w:pPr>
            <w:r w:rsidRPr="00211074">
              <w:rPr>
                <w:sz w:val="16"/>
                <w:szCs w:val="16"/>
              </w:rPr>
              <w:t>8</w:t>
            </w:r>
          </w:p>
        </w:tc>
        <w:tc>
          <w:tcPr>
            <w:tcW w:w="537" w:type="pct"/>
          </w:tcPr>
          <w:p w14:paraId="35F9EC8C" w14:textId="70721DE1" w:rsidR="00211074" w:rsidRPr="00211074" w:rsidRDefault="00211074" w:rsidP="00211074">
            <w:pPr>
              <w:spacing w:line="240" w:lineRule="auto"/>
              <w:ind w:firstLine="0"/>
              <w:jc w:val="center"/>
              <w:rPr>
                <w:sz w:val="16"/>
                <w:szCs w:val="16"/>
                <w:lang w:bidi="ru-RU"/>
              </w:rPr>
            </w:pPr>
            <w:r w:rsidRPr="00211074">
              <w:rPr>
                <w:sz w:val="16"/>
                <w:szCs w:val="16"/>
              </w:rPr>
              <w:t>4,86</w:t>
            </w:r>
          </w:p>
        </w:tc>
        <w:tc>
          <w:tcPr>
            <w:tcW w:w="345" w:type="pct"/>
          </w:tcPr>
          <w:p w14:paraId="4FF48EE6" w14:textId="13FF4A33" w:rsidR="00211074" w:rsidRPr="00211074" w:rsidRDefault="00211074" w:rsidP="00211074">
            <w:pPr>
              <w:spacing w:line="240" w:lineRule="auto"/>
              <w:ind w:firstLine="0"/>
              <w:jc w:val="center"/>
              <w:rPr>
                <w:sz w:val="16"/>
                <w:szCs w:val="16"/>
                <w:lang w:bidi="ru-RU"/>
              </w:rPr>
            </w:pPr>
            <w:r w:rsidRPr="00211074">
              <w:rPr>
                <w:sz w:val="16"/>
                <w:szCs w:val="16"/>
              </w:rPr>
              <w:t>0,000000285</w:t>
            </w:r>
          </w:p>
        </w:tc>
        <w:tc>
          <w:tcPr>
            <w:tcW w:w="431" w:type="pct"/>
          </w:tcPr>
          <w:p w14:paraId="741AF7CD" w14:textId="5C880805" w:rsidR="00211074" w:rsidRPr="00211074" w:rsidRDefault="00211074" w:rsidP="00211074">
            <w:pPr>
              <w:spacing w:line="240" w:lineRule="auto"/>
              <w:ind w:firstLine="0"/>
              <w:jc w:val="center"/>
              <w:rPr>
                <w:sz w:val="16"/>
                <w:szCs w:val="16"/>
                <w:lang w:bidi="ru-RU"/>
              </w:rPr>
            </w:pPr>
            <w:r w:rsidRPr="00211074">
              <w:rPr>
                <w:sz w:val="16"/>
                <w:szCs w:val="16"/>
              </w:rPr>
              <w:t>0,999914789</w:t>
            </w:r>
          </w:p>
        </w:tc>
        <w:tc>
          <w:tcPr>
            <w:tcW w:w="466" w:type="pct"/>
          </w:tcPr>
          <w:p w14:paraId="49A1630A" w14:textId="04BE8AF4" w:rsidR="00211074" w:rsidRPr="00211074" w:rsidRDefault="00211074" w:rsidP="00211074">
            <w:pPr>
              <w:spacing w:line="240" w:lineRule="auto"/>
              <w:ind w:firstLine="0"/>
              <w:jc w:val="center"/>
              <w:rPr>
                <w:sz w:val="16"/>
                <w:szCs w:val="16"/>
                <w:lang w:bidi="ru-RU"/>
              </w:rPr>
            </w:pPr>
            <w:r w:rsidRPr="00211074">
              <w:rPr>
                <w:sz w:val="16"/>
                <w:szCs w:val="16"/>
              </w:rPr>
              <w:t>0,999999307</w:t>
            </w:r>
          </w:p>
        </w:tc>
        <w:tc>
          <w:tcPr>
            <w:tcW w:w="503" w:type="pct"/>
          </w:tcPr>
          <w:p w14:paraId="4F61624E" w14:textId="249D2054" w:rsidR="00211074" w:rsidRPr="00211074" w:rsidRDefault="00211074" w:rsidP="00211074">
            <w:pPr>
              <w:spacing w:line="240" w:lineRule="auto"/>
              <w:ind w:firstLine="0"/>
              <w:jc w:val="center"/>
              <w:rPr>
                <w:sz w:val="16"/>
                <w:szCs w:val="16"/>
                <w:lang w:bidi="ru-RU"/>
              </w:rPr>
            </w:pPr>
            <w:r w:rsidRPr="00211074">
              <w:rPr>
                <w:sz w:val="16"/>
                <w:szCs w:val="16"/>
              </w:rPr>
              <w:t>17,72470772</w:t>
            </w:r>
          </w:p>
        </w:tc>
      </w:tr>
      <w:tr w:rsidR="00211074" w:rsidRPr="00211074" w14:paraId="0FB3CBD9" w14:textId="77777777" w:rsidTr="00811AC4">
        <w:tc>
          <w:tcPr>
            <w:tcW w:w="488" w:type="pct"/>
          </w:tcPr>
          <w:p w14:paraId="6E6382DA" w14:textId="545BE543" w:rsidR="00211074" w:rsidRPr="00211074" w:rsidRDefault="00211074" w:rsidP="00211074">
            <w:pPr>
              <w:spacing w:line="240" w:lineRule="auto"/>
              <w:ind w:firstLine="0"/>
              <w:jc w:val="center"/>
              <w:rPr>
                <w:sz w:val="16"/>
                <w:szCs w:val="16"/>
                <w:lang w:bidi="ru-RU"/>
              </w:rPr>
            </w:pPr>
            <w:r w:rsidRPr="00211074">
              <w:rPr>
                <w:sz w:val="16"/>
                <w:szCs w:val="16"/>
              </w:rPr>
              <w:t xml:space="preserve">УТ-8/9 </w:t>
            </w:r>
          </w:p>
        </w:tc>
        <w:tc>
          <w:tcPr>
            <w:tcW w:w="488" w:type="pct"/>
          </w:tcPr>
          <w:p w14:paraId="7A9FE638" w14:textId="4ADB5032" w:rsidR="00211074" w:rsidRPr="00211074" w:rsidRDefault="00211074" w:rsidP="00211074">
            <w:pPr>
              <w:spacing w:line="240" w:lineRule="auto"/>
              <w:ind w:firstLine="0"/>
              <w:jc w:val="center"/>
              <w:rPr>
                <w:sz w:val="16"/>
                <w:szCs w:val="16"/>
                <w:lang w:bidi="ru-RU"/>
              </w:rPr>
            </w:pPr>
            <w:r w:rsidRPr="00211074">
              <w:rPr>
                <w:sz w:val="16"/>
                <w:szCs w:val="16"/>
              </w:rPr>
              <w:t>Рультытегина 35</w:t>
            </w:r>
          </w:p>
        </w:tc>
        <w:tc>
          <w:tcPr>
            <w:tcW w:w="304" w:type="pct"/>
          </w:tcPr>
          <w:p w14:paraId="634FEA74" w14:textId="594982F0" w:rsidR="00211074" w:rsidRPr="00211074" w:rsidRDefault="00211074" w:rsidP="00211074">
            <w:pPr>
              <w:spacing w:line="240" w:lineRule="auto"/>
              <w:ind w:firstLine="0"/>
              <w:jc w:val="center"/>
              <w:rPr>
                <w:sz w:val="16"/>
                <w:szCs w:val="16"/>
                <w:lang w:bidi="ru-RU"/>
              </w:rPr>
            </w:pPr>
            <w:r w:rsidRPr="00211074">
              <w:rPr>
                <w:sz w:val="16"/>
                <w:szCs w:val="16"/>
              </w:rPr>
              <w:t>39</w:t>
            </w:r>
          </w:p>
        </w:tc>
        <w:tc>
          <w:tcPr>
            <w:tcW w:w="481" w:type="pct"/>
          </w:tcPr>
          <w:p w14:paraId="0BE24494" w14:textId="1775893F"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81" w:type="pct"/>
          </w:tcPr>
          <w:p w14:paraId="026D8C7B" w14:textId="23CEA7C1"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76" w:type="pct"/>
          </w:tcPr>
          <w:p w14:paraId="3FB2EC54" w14:textId="6EC45063" w:rsidR="00211074" w:rsidRPr="00211074" w:rsidRDefault="00211074" w:rsidP="00211074">
            <w:pPr>
              <w:spacing w:line="240" w:lineRule="auto"/>
              <w:ind w:firstLine="0"/>
              <w:jc w:val="center"/>
              <w:rPr>
                <w:sz w:val="16"/>
                <w:szCs w:val="16"/>
                <w:lang w:bidi="ru-RU"/>
              </w:rPr>
            </w:pPr>
            <w:r w:rsidRPr="00211074">
              <w:rPr>
                <w:sz w:val="16"/>
                <w:szCs w:val="16"/>
              </w:rPr>
              <w:t>8</w:t>
            </w:r>
          </w:p>
        </w:tc>
        <w:tc>
          <w:tcPr>
            <w:tcW w:w="537" w:type="pct"/>
          </w:tcPr>
          <w:p w14:paraId="4E211B59" w14:textId="2A91AF1D" w:rsidR="00211074" w:rsidRPr="00211074" w:rsidRDefault="00211074" w:rsidP="00211074">
            <w:pPr>
              <w:spacing w:line="240" w:lineRule="auto"/>
              <w:ind w:firstLine="0"/>
              <w:jc w:val="center"/>
              <w:rPr>
                <w:sz w:val="16"/>
                <w:szCs w:val="16"/>
                <w:lang w:bidi="ru-RU"/>
              </w:rPr>
            </w:pPr>
            <w:r w:rsidRPr="00211074">
              <w:rPr>
                <w:sz w:val="16"/>
                <w:szCs w:val="16"/>
              </w:rPr>
              <w:t>4,86</w:t>
            </w:r>
          </w:p>
        </w:tc>
        <w:tc>
          <w:tcPr>
            <w:tcW w:w="345" w:type="pct"/>
          </w:tcPr>
          <w:p w14:paraId="67230517" w14:textId="08A98D92" w:rsidR="00211074" w:rsidRPr="00211074" w:rsidRDefault="00211074" w:rsidP="00211074">
            <w:pPr>
              <w:spacing w:line="240" w:lineRule="auto"/>
              <w:ind w:firstLine="0"/>
              <w:jc w:val="center"/>
              <w:rPr>
                <w:sz w:val="16"/>
                <w:szCs w:val="16"/>
                <w:lang w:bidi="ru-RU"/>
              </w:rPr>
            </w:pPr>
            <w:r w:rsidRPr="00211074">
              <w:rPr>
                <w:sz w:val="16"/>
                <w:szCs w:val="16"/>
              </w:rPr>
              <w:t>0,000000222</w:t>
            </w:r>
          </w:p>
        </w:tc>
        <w:tc>
          <w:tcPr>
            <w:tcW w:w="431" w:type="pct"/>
          </w:tcPr>
          <w:p w14:paraId="45872271" w14:textId="43DBA9E7" w:rsidR="00211074" w:rsidRPr="00211074" w:rsidRDefault="00211074" w:rsidP="00211074">
            <w:pPr>
              <w:spacing w:line="240" w:lineRule="auto"/>
              <w:ind w:firstLine="0"/>
              <w:jc w:val="center"/>
              <w:rPr>
                <w:sz w:val="16"/>
                <w:szCs w:val="16"/>
                <w:lang w:bidi="ru-RU"/>
              </w:rPr>
            </w:pPr>
            <w:r w:rsidRPr="00211074">
              <w:rPr>
                <w:sz w:val="16"/>
                <w:szCs w:val="16"/>
              </w:rPr>
              <w:t>0,999933535</w:t>
            </w:r>
          </w:p>
        </w:tc>
        <w:tc>
          <w:tcPr>
            <w:tcW w:w="466" w:type="pct"/>
          </w:tcPr>
          <w:p w14:paraId="6C410FC8" w14:textId="1331BA6D" w:rsidR="00211074" w:rsidRPr="00211074" w:rsidRDefault="00211074" w:rsidP="00211074">
            <w:pPr>
              <w:spacing w:line="240" w:lineRule="auto"/>
              <w:ind w:firstLine="0"/>
              <w:jc w:val="center"/>
              <w:rPr>
                <w:sz w:val="16"/>
                <w:szCs w:val="16"/>
                <w:lang w:bidi="ru-RU"/>
              </w:rPr>
            </w:pPr>
            <w:r w:rsidRPr="00211074">
              <w:rPr>
                <w:sz w:val="16"/>
                <w:szCs w:val="16"/>
              </w:rPr>
              <w:t>0,999999460</w:t>
            </w:r>
          </w:p>
        </w:tc>
        <w:tc>
          <w:tcPr>
            <w:tcW w:w="503" w:type="pct"/>
          </w:tcPr>
          <w:p w14:paraId="1707577B" w14:textId="51F8BD74" w:rsidR="00211074" w:rsidRPr="00211074" w:rsidRDefault="00211074" w:rsidP="00211074">
            <w:pPr>
              <w:spacing w:line="240" w:lineRule="auto"/>
              <w:ind w:firstLine="0"/>
              <w:jc w:val="center"/>
              <w:rPr>
                <w:sz w:val="16"/>
                <w:szCs w:val="16"/>
                <w:lang w:bidi="ru-RU"/>
              </w:rPr>
            </w:pPr>
            <w:r w:rsidRPr="00211074">
              <w:rPr>
                <w:sz w:val="16"/>
                <w:szCs w:val="16"/>
              </w:rPr>
              <w:t>5,538972008</w:t>
            </w:r>
          </w:p>
        </w:tc>
      </w:tr>
      <w:tr w:rsidR="00211074" w:rsidRPr="00211074" w14:paraId="1B2618C1" w14:textId="77777777" w:rsidTr="00811AC4">
        <w:tc>
          <w:tcPr>
            <w:tcW w:w="488" w:type="pct"/>
          </w:tcPr>
          <w:p w14:paraId="7FA00637" w14:textId="75FBB4E3" w:rsidR="00211074" w:rsidRPr="00211074" w:rsidRDefault="00211074" w:rsidP="00211074">
            <w:pPr>
              <w:spacing w:line="240" w:lineRule="auto"/>
              <w:ind w:firstLine="0"/>
              <w:jc w:val="center"/>
              <w:rPr>
                <w:sz w:val="16"/>
                <w:szCs w:val="16"/>
                <w:lang w:bidi="ru-RU"/>
              </w:rPr>
            </w:pPr>
            <w:r w:rsidRPr="00211074">
              <w:rPr>
                <w:sz w:val="16"/>
                <w:szCs w:val="16"/>
              </w:rPr>
              <w:lastRenderedPageBreak/>
              <w:t xml:space="preserve">УТ-8/9 </w:t>
            </w:r>
          </w:p>
        </w:tc>
        <w:tc>
          <w:tcPr>
            <w:tcW w:w="488" w:type="pct"/>
          </w:tcPr>
          <w:p w14:paraId="391B69A3" w14:textId="34D0A27A" w:rsidR="00211074" w:rsidRPr="00211074" w:rsidRDefault="00211074" w:rsidP="00211074">
            <w:pPr>
              <w:spacing w:line="240" w:lineRule="auto"/>
              <w:ind w:firstLine="0"/>
              <w:jc w:val="center"/>
              <w:rPr>
                <w:sz w:val="16"/>
                <w:szCs w:val="16"/>
                <w:lang w:bidi="ru-RU"/>
              </w:rPr>
            </w:pPr>
            <w:r w:rsidRPr="00211074">
              <w:rPr>
                <w:sz w:val="16"/>
                <w:szCs w:val="16"/>
              </w:rPr>
              <w:t>Рультытегина 37</w:t>
            </w:r>
          </w:p>
        </w:tc>
        <w:tc>
          <w:tcPr>
            <w:tcW w:w="304" w:type="pct"/>
          </w:tcPr>
          <w:p w14:paraId="6BB05D37" w14:textId="7144E929" w:rsidR="00211074" w:rsidRPr="00211074" w:rsidRDefault="00211074" w:rsidP="00211074">
            <w:pPr>
              <w:spacing w:line="240" w:lineRule="auto"/>
              <w:ind w:firstLine="0"/>
              <w:jc w:val="center"/>
              <w:rPr>
                <w:sz w:val="16"/>
                <w:szCs w:val="16"/>
                <w:lang w:bidi="ru-RU"/>
              </w:rPr>
            </w:pPr>
            <w:r w:rsidRPr="00211074">
              <w:rPr>
                <w:sz w:val="16"/>
                <w:szCs w:val="16"/>
              </w:rPr>
              <w:t>10</w:t>
            </w:r>
          </w:p>
        </w:tc>
        <w:tc>
          <w:tcPr>
            <w:tcW w:w="481" w:type="pct"/>
          </w:tcPr>
          <w:p w14:paraId="67F5005D" w14:textId="6B923635"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81" w:type="pct"/>
          </w:tcPr>
          <w:p w14:paraId="3D1BD384" w14:textId="3D52E276"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76" w:type="pct"/>
          </w:tcPr>
          <w:p w14:paraId="6F8E3FB9" w14:textId="71237985" w:rsidR="00211074" w:rsidRPr="00211074" w:rsidRDefault="00211074" w:rsidP="00211074">
            <w:pPr>
              <w:spacing w:line="240" w:lineRule="auto"/>
              <w:ind w:firstLine="0"/>
              <w:jc w:val="center"/>
              <w:rPr>
                <w:sz w:val="16"/>
                <w:szCs w:val="16"/>
                <w:lang w:bidi="ru-RU"/>
              </w:rPr>
            </w:pPr>
            <w:r w:rsidRPr="00211074">
              <w:rPr>
                <w:sz w:val="16"/>
                <w:szCs w:val="16"/>
              </w:rPr>
              <w:t>8</w:t>
            </w:r>
          </w:p>
        </w:tc>
        <w:tc>
          <w:tcPr>
            <w:tcW w:w="537" w:type="pct"/>
          </w:tcPr>
          <w:p w14:paraId="3F2F9511" w14:textId="23DCAB09" w:rsidR="00211074" w:rsidRPr="00211074" w:rsidRDefault="00211074" w:rsidP="00211074">
            <w:pPr>
              <w:spacing w:line="240" w:lineRule="auto"/>
              <w:ind w:firstLine="0"/>
              <w:jc w:val="center"/>
              <w:rPr>
                <w:sz w:val="16"/>
                <w:szCs w:val="16"/>
                <w:lang w:bidi="ru-RU"/>
              </w:rPr>
            </w:pPr>
            <w:r w:rsidRPr="00211074">
              <w:rPr>
                <w:sz w:val="16"/>
                <w:szCs w:val="16"/>
              </w:rPr>
              <w:t>4,86</w:t>
            </w:r>
          </w:p>
        </w:tc>
        <w:tc>
          <w:tcPr>
            <w:tcW w:w="345" w:type="pct"/>
          </w:tcPr>
          <w:p w14:paraId="1F768691" w14:textId="303BE5A4" w:rsidR="00211074" w:rsidRPr="00211074" w:rsidRDefault="00211074" w:rsidP="00211074">
            <w:pPr>
              <w:spacing w:line="240" w:lineRule="auto"/>
              <w:ind w:firstLine="0"/>
              <w:jc w:val="center"/>
              <w:rPr>
                <w:sz w:val="16"/>
                <w:szCs w:val="16"/>
                <w:lang w:bidi="ru-RU"/>
              </w:rPr>
            </w:pPr>
            <w:r w:rsidRPr="00211074">
              <w:rPr>
                <w:sz w:val="16"/>
                <w:szCs w:val="16"/>
              </w:rPr>
              <w:t>0,000000057</w:t>
            </w:r>
          </w:p>
        </w:tc>
        <w:tc>
          <w:tcPr>
            <w:tcW w:w="431" w:type="pct"/>
          </w:tcPr>
          <w:p w14:paraId="211536E7" w14:textId="769110D6" w:rsidR="00211074" w:rsidRPr="00211074" w:rsidRDefault="00211074" w:rsidP="00211074">
            <w:pPr>
              <w:spacing w:line="240" w:lineRule="auto"/>
              <w:ind w:firstLine="0"/>
              <w:jc w:val="center"/>
              <w:rPr>
                <w:sz w:val="16"/>
                <w:szCs w:val="16"/>
                <w:lang w:bidi="ru-RU"/>
              </w:rPr>
            </w:pPr>
            <w:r w:rsidRPr="00211074">
              <w:rPr>
                <w:sz w:val="16"/>
                <w:szCs w:val="16"/>
              </w:rPr>
              <w:t>0,999982957</w:t>
            </w:r>
          </w:p>
        </w:tc>
        <w:tc>
          <w:tcPr>
            <w:tcW w:w="466" w:type="pct"/>
          </w:tcPr>
          <w:p w14:paraId="45E807AC" w14:textId="490E7237" w:rsidR="00211074" w:rsidRPr="00211074" w:rsidRDefault="00211074" w:rsidP="00211074">
            <w:pPr>
              <w:spacing w:line="240" w:lineRule="auto"/>
              <w:ind w:firstLine="0"/>
              <w:jc w:val="center"/>
              <w:rPr>
                <w:sz w:val="16"/>
                <w:szCs w:val="16"/>
                <w:lang w:bidi="ru-RU"/>
              </w:rPr>
            </w:pPr>
            <w:r w:rsidRPr="00211074">
              <w:rPr>
                <w:sz w:val="16"/>
                <w:szCs w:val="16"/>
              </w:rPr>
              <w:t>0,999999861</w:t>
            </w:r>
          </w:p>
        </w:tc>
        <w:tc>
          <w:tcPr>
            <w:tcW w:w="503" w:type="pct"/>
          </w:tcPr>
          <w:p w14:paraId="717B1D75" w14:textId="29F1ADBE" w:rsidR="00211074" w:rsidRPr="00211074" w:rsidRDefault="00211074" w:rsidP="00211074">
            <w:pPr>
              <w:spacing w:line="240" w:lineRule="auto"/>
              <w:ind w:firstLine="0"/>
              <w:jc w:val="center"/>
              <w:rPr>
                <w:sz w:val="16"/>
                <w:szCs w:val="16"/>
                <w:lang w:bidi="ru-RU"/>
              </w:rPr>
            </w:pPr>
            <w:r w:rsidRPr="00211074">
              <w:rPr>
                <w:sz w:val="16"/>
                <w:szCs w:val="16"/>
              </w:rPr>
              <w:t>17,72471754</w:t>
            </w:r>
          </w:p>
        </w:tc>
      </w:tr>
      <w:tr w:rsidR="00211074" w:rsidRPr="00211074" w14:paraId="61B31E6A" w14:textId="77777777" w:rsidTr="00811AC4">
        <w:tc>
          <w:tcPr>
            <w:tcW w:w="488" w:type="pct"/>
          </w:tcPr>
          <w:p w14:paraId="1F905259" w14:textId="0A12EC3F" w:rsidR="00211074" w:rsidRPr="00211074" w:rsidRDefault="00211074" w:rsidP="00211074">
            <w:pPr>
              <w:spacing w:line="240" w:lineRule="auto"/>
              <w:ind w:firstLine="0"/>
              <w:jc w:val="center"/>
              <w:rPr>
                <w:sz w:val="16"/>
                <w:szCs w:val="16"/>
                <w:lang w:bidi="ru-RU"/>
              </w:rPr>
            </w:pPr>
            <w:r w:rsidRPr="00211074">
              <w:rPr>
                <w:sz w:val="16"/>
                <w:szCs w:val="16"/>
              </w:rPr>
              <w:t>УТ-11/9</w:t>
            </w:r>
          </w:p>
        </w:tc>
        <w:tc>
          <w:tcPr>
            <w:tcW w:w="488" w:type="pct"/>
          </w:tcPr>
          <w:p w14:paraId="7EB3D694" w14:textId="2F0B532D" w:rsidR="00211074" w:rsidRPr="00211074" w:rsidRDefault="00211074" w:rsidP="00211074">
            <w:pPr>
              <w:spacing w:line="240" w:lineRule="auto"/>
              <w:ind w:firstLine="0"/>
              <w:jc w:val="center"/>
              <w:rPr>
                <w:sz w:val="16"/>
                <w:szCs w:val="16"/>
                <w:lang w:bidi="ru-RU"/>
              </w:rPr>
            </w:pPr>
            <w:r w:rsidRPr="00211074">
              <w:rPr>
                <w:sz w:val="16"/>
                <w:szCs w:val="16"/>
              </w:rPr>
              <w:t xml:space="preserve">Рультытегина </w:t>
            </w:r>
          </w:p>
        </w:tc>
        <w:tc>
          <w:tcPr>
            <w:tcW w:w="304" w:type="pct"/>
          </w:tcPr>
          <w:p w14:paraId="543BD916" w14:textId="113B59A4" w:rsidR="00211074" w:rsidRPr="00211074" w:rsidRDefault="00211074" w:rsidP="00211074">
            <w:pPr>
              <w:spacing w:line="240" w:lineRule="auto"/>
              <w:ind w:firstLine="0"/>
              <w:jc w:val="center"/>
              <w:rPr>
                <w:sz w:val="16"/>
                <w:szCs w:val="16"/>
                <w:lang w:bidi="ru-RU"/>
              </w:rPr>
            </w:pPr>
            <w:r w:rsidRPr="00211074">
              <w:rPr>
                <w:sz w:val="16"/>
                <w:szCs w:val="16"/>
              </w:rPr>
              <w:t>3</w:t>
            </w:r>
          </w:p>
        </w:tc>
        <w:tc>
          <w:tcPr>
            <w:tcW w:w="481" w:type="pct"/>
          </w:tcPr>
          <w:p w14:paraId="1703FB6F" w14:textId="40A528EC"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81" w:type="pct"/>
          </w:tcPr>
          <w:p w14:paraId="0ED18E05" w14:textId="291CBD92"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76" w:type="pct"/>
          </w:tcPr>
          <w:p w14:paraId="18420E3D" w14:textId="1F6AACF5" w:rsidR="00211074" w:rsidRPr="00211074" w:rsidRDefault="00211074" w:rsidP="00211074">
            <w:pPr>
              <w:spacing w:line="240" w:lineRule="auto"/>
              <w:ind w:firstLine="0"/>
              <w:jc w:val="center"/>
              <w:rPr>
                <w:sz w:val="16"/>
                <w:szCs w:val="16"/>
                <w:lang w:bidi="ru-RU"/>
              </w:rPr>
            </w:pPr>
            <w:r w:rsidRPr="00211074">
              <w:rPr>
                <w:sz w:val="16"/>
                <w:szCs w:val="16"/>
              </w:rPr>
              <w:t>8</w:t>
            </w:r>
          </w:p>
        </w:tc>
        <w:tc>
          <w:tcPr>
            <w:tcW w:w="537" w:type="pct"/>
          </w:tcPr>
          <w:p w14:paraId="39290B62" w14:textId="13E49354" w:rsidR="00211074" w:rsidRPr="00211074" w:rsidRDefault="00211074" w:rsidP="00211074">
            <w:pPr>
              <w:spacing w:line="240" w:lineRule="auto"/>
              <w:ind w:firstLine="0"/>
              <w:jc w:val="center"/>
              <w:rPr>
                <w:sz w:val="16"/>
                <w:szCs w:val="16"/>
                <w:lang w:bidi="ru-RU"/>
              </w:rPr>
            </w:pPr>
            <w:r w:rsidRPr="00211074">
              <w:rPr>
                <w:sz w:val="16"/>
                <w:szCs w:val="16"/>
              </w:rPr>
              <w:t>4,86</w:t>
            </w:r>
          </w:p>
        </w:tc>
        <w:tc>
          <w:tcPr>
            <w:tcW w:w="345" w:type="pct"/>
          </w:tcPr>
          <w:p w14:paraId="76A6848B" w14:textId="434D4E61" w:rsidR="00211074" w:rsidRPr="00211074" w:rsidRDefault="00211074" w:rsidP="00211074">
            <w:pPr>
              <w:spacing w:line="240" w:lineRule="auto"/>
              <w:ind w:firstLine="0"/>
              <w:jc w:val="center"/>
              <w:rPr>
                <w:sz w:val="16"/>
                <w:szCs w:val="16"/>
                <w:lang w:bidi="ru-RU"/>
              </w:rPr>
            </w:pPr>
            <w:r w:rsidRPr="00211074">
              <w:rPr>
                <w:sz w:val="16"/>
                <w:szCs w:val="16"/>
              </w:rPr>
              <w:t>0,000000017</w:t>
            </w:r>
          </w:p>
        </w:tc>
        <w:tc>
          <w:tcPr>
            <w:tcW w:w="431" w:type="pct"/>
          </w:tcPr>
          <w:p w14:paraId="6D37AF72" w14:textId="238F4853" w:rsidR="00211074" w:rsidRPr="00211074" w:rsidRDefault="00211074" w:rsidP="00211074">
            <w:pPr>
              <w:spacing w:line="240" w:lineRule="auto"/>
              <w:ind w:firstLine="0"/>
              <w:jc w:val="center"/>
              <w:rPr>
                <w:sz w:val="16"/>
                <w:szCs w:val="16"/>
                <w:lang w:bidi="ru-RU"/>
              </w:rPr>
            </w:pPr>
            <w:r w:rsidRPr="00211074">
              <w:rPr>
                <w:sz w:val="16"/>
                <w:szCs w:val="16"/>
              </w:rPr>
              <w:t>0,999994887</w:t>
            </w:r>
          </w:p>
        </w:tc>
        <w:tc>
          <w:tcPr>
            <w:tcW w:w="466" w:type="pct"/>
          </w:tcPr>
          <w:p w14:paraId="0C52986F" w14:textId="1C5C376D" w:rsidR="00211074" w:rsidRPr="00211074" w:rsidRDefault="00211074" w:rsidP="00211074">
            <w:pPr>
              <w:spacing w:line="240" w:lineRule="auto"/>
              <w:ind w:firstLine="0"/>
              <w:jc w:val="center"/>
              <w:rPr>
                <w:sz w:val="16"/>
                <w:szCs w:val="16"/>
                <w:lang w:bidi="ru-RU"/>
              </w:rPr>
            </w:pPr>
            <w:r w:rsidRPr="00211074">
              <w:rPr>
                <w:sz w:val="16"/>
                <w:szCs w:val="16"/>
              </w:rPr>
              <w:t>0,999999958</w:t>
            </w:r>
          </w:p>
        </w:tc>
        <w:tc>
          <w:tcPr>
            <w:tcW w:w="503" w:type="pct"/>
          </w:tcPr>
          <w:p w14:paraId="57AEA314" w14:textId="2977D619" w:rsidR="00211074" w:rsidRPr="00211074" w:rsidRDefault="00211074" w:rsidP="00211074">
            <w:pPr>
              <w:spacing w:line="240" w:lineRule="auto"/>
              <w:ind w:firstLine="0"/>
              <w:jc w:val="center"/>
              <w:rPr>
                <w:sz w:val="16"/>
                <w:szCs w:val="16"/>
                <w:lang w:bidi="ru-RU"/>
              </w:rPr>
            </w:pPr>
            <w:r w:rsidRPr="00211074">
              <w:rPr>
                <w:sz w:val="16"/>
                <w:szCs w:val="16"/>
              </w:rPr>
              <w:t>13,29353945</w:t>
            </w:r>
          </w:p>
        </w:tc>
      </w:tr>
      <w:tr w:rsidR="00211074" w:rsidRPr="00211074" w14:paraId="301F6C94" w14:textId="77777777" w:rsidTr="00811AC4">
        <w:tc>
          <w:tcPr>
            <w:tcW w:w="488" w:type="pct"/>
          </w:tcPr>
          <w:p w14:paraId="2FA2B4C8" w14:textId="15363771" w:rsidR="00211074" w:rsidRPr="00211074" w:rsidRDefault="00211074" w:rsidP="00211074">
            <w:pPr>
              <w:spacing w:line="240" w:lineRule="auto"/>
              <w:ind w:firstLine="0"/>
              <w:jc w:val="center"/>
              <w:rPr>
                <w:sz w:val="16"/>
                <w:szCs w:val="16"/>
                <w:lang w:bidi="ru-RU"/>
              </w:rPr>
            </w:pPr>
            <w:r w:rsidRPr="00211074">
              <w:rPr>
                <w:sz w:val="16"/>
                <w:szCs w:val="16"/>
              </w:rPr>
              <w:t xml:space="preserve">УТ-11/9 </w:t>
            </w:r>
          </w:p>
        </w:tc>
        <w:tc>
          <w:tcPr>
            <w:tcW w:w="488" w:type="pct"/>
          </w:tcPr>
          <w:p w14:paraId="0FFE2231" w14:textId="118D5C2F" w:rsidR="00211074" w:rsidRPr="00211074" w:rsidRDefault="00211074" w:rsidP="00211074">
            <w:pPr>
              <w:spacing w:line="240" w:lineRule="auto"/>
              <w:ind w:firstLine="0"/>
              <w:jc w:val="center"/>
              <w:rPr>
                <w:sz w:val="16"/>
                <w:szCs w:val="16"/>
                <w:lang w:bidi="ru-RU"/>
              </w:rPr>
            </w:pPr>
            <w:r w:rsidRPr="00211074">
              <w:rPr>
                <w:sz w:val="16"/>
                <w:szCs w:val="16"/>
              </w:rPr>
              <w:t xml:space="preserve">Рультытегина </w:t>
            </w:r>
          </w:p>
        </w:tc>
        <w:tc>
          <w:tcPr>
            <w:tcW w:w="304" w:type="pct"/>
          </w:tcPr>
          <w:p w14:paraId="23727ADC" w14:textId="2A7C1D1A" w:rsidR="00211074" w:rsidRPr="00211074" w:rsidRDefault="00211074" w:rsidP="00211074">
            <w:pPr>
              <w:spacing w:line="240" w:lineRule="auto"/>
              <w:ind w:firstLine="0"/>
              <w:jc w:val="center"/>
              <w:rPr>
                <w:sz w:val="16"/>
                <w:szCs w:val="16"/>
                <w:lang w:bidi="ru-RU"/>
              </w:rPr>
            </w:pPr>
            <w:r w:rsidRPr="00211074">
              <w:rPr>
                <w:sz w:val="16"/>
                <w:szCs w:val="16"/>
              </w:rPr>
              <w:t>17</w:t>
            </w:r>
          </w:p>
        </w:tc>
        <w:tc>
          <w:tcPr>
            <w:tcW w:w="481" w:type="pct"/>
          </w:tcPr>
          <w:p w14:paraId="79E00137" w14:textId="07F09D68" w:rsidR="00211074" w:rsidRPr="00211074" w:rsidRDefault="00211074" w:rsidP="00211074">
            <w:pPr>
              <w:spacing w:line="240" w:lineRule="auto"/>
              <w:ind w:firstLine="0"/>
              <w:jc w:val="center"/>
              <w:rPr>
                <w:sz w:val="16"/>
                <w:szCs w:val="16"/>
                <w:lang w:bidi="ru-RU"/>
              </w:rPr>
            </w:pPr>
            <w:r w:rsidRPr="00211074">
              <w:rPr>
                <w:sz w:val="16"/>
                <w:szCs w:val="16"/>
              </w:rPr>
              <w:t>0,076</w:t>
            </w:r>
          </w:p>
        </w:tc>
        <w:tc>
          <w:tcPr>
            <w:tcW w:w="481" w:type="pct"/>
          </w:tcPr>
          <w:p w14:paraId="219B9D22" w14:textId="2D155C79" w:rsidR="00211074" w:rsidRPr="00211074" w:rsidRDefault="00211074" w:rsidP="00211074">
            <w:pPr>
              <w:spacing w:line="240" w:lineRule="auto"/>
              <w:ind w:firstLine="0"/>
              <w:jc w:val="center"/>
              <w:rPr>
                <w:sz w:val="16"/>
                <w:szCs w:val="16"/>
                <w:lang w:bidi="ru-RU"/>
              </w:rPr>
            </w:pPr>
            <w:r w:rsidRPr="00211074">
              <w:rPr>
                <w:sz w:val="16"/>
                <w:szCs w:val="16"/>
              </w:rPr>
              <w:t>0,076</w:t>
            </w:r>
          </w:p>
        </w:tc>
        <w:tc>
          <w:tcPr>
            <w:tcW w:w="476" w:type="pct"/>
          </w:tcPr>
          <w:p w14:paraId="69E7E875" w14:textId="5C0C9E0A" w:rsidR="00211074" w:rsidRPr="00211074" w:rsidRDefault="00211074" w:rsidP="00211074">
            <w:pPr>
              <w:spacing w:line="240" w:lineRule="auto"/>
              <w:ind w:firstLine="0"/>
              <w:jc w:val="center"/>
              <w:rPr>
                <w:sz w:val="16"/>
                <w:szCs w:val="16"/>
                <w:lang w:bidi="ru-RU"/>
              </w:rPr>
            </w:pPr>
            <w:r w:rsidRPr="00211074">
              <w:rPr>
                <w:sz w:val="16"/>
                <w:szCs w:val="16"/>
              </w:rPr>
              <w:t>8</w:t>
            </w:r>
          </w:p>
        </w:tc>
        <w:tc>
          <w:tcPr>
            <w:tcW w:w="537" w:type="pct"/>
          </w:tcPr>
          <w:p w14:paraId="00CDB8CF" w14:textId="0CEAAAA9" w:rsidR="00211074" w:rsidRPr="00211074" w:rsidRDefault="00211074" w:rsidP="00211074">
            <w:pPr>
              <w:spacing w:line="240" w:lineRule="auto"/>
              <w:ind w:firstLine="0"/>
              <w:jc w:val="center"/>
              <w:rPr>
                <w:sz w:val="16"/>
                <w:szCs w:val="16"/>
                <w:lang w:bidi="ru-RU"/>
              </w:rPr>
            </w:pPr>
            <w:r w:rsidRPr="00211074">
              <w:rPr>
                <w:sz w:val="16"/>
                <w:szCs w:val="16"/>
              </w:rPr>
              <w:t>5,67</w:t>
            </w:r>
          </w:p>
        </w:tc>
        <w:tc>
          <w:tcPr>
            <w:tcW w:w="345" w:type="pct"/>
          </w:tcPr>
          <w:p w14:paraId="6F378AAE" w14:textId="5955C5A5" w:rsidR="00211074" w:rsidRPr="00211074" w:rsidRDefault="00211074" w:rsidP="00211074">
            <w:pPr>
              <w:spacing w:line="240" w:lineRule="auto"/>
              <w:ind w:firstLine="0"/>
              <w:jc w:val="center"/>
              <w:rPr>
                <w:sz w:val="16"/>
                <w:szCs w:val="16"/>
                <w:lang w:bidi="ru-RU"/>
              </w:rPr>
            </w:pPr>
            <w:r w:rsidRPr="00211074">
              <w:rPr>
                <w:sz w:val="16"/>
                <w:szCs w:val="16"/>
              </w:rPr>
              <w:t>0,000000097</w:t>
            </w:r>
          </w:p>
        </w:tc>
        <w:tc>
          <w:tcPr>
            <w:tcW w:w="431" w:type="pct"/>
          </w:tcPr>
          <w:p w14:paraId="40D018DE" w14:textId="7E9C909E" w:rsidR="00211074" w:rsidRPr="00211074" w:rsidRDefault="00211074" w:rsidP="00211074">
            <w:pPr>
              <w:spacing w:line="240" w:lineRule="auto"/>
              <w:ind w:firstLine="0"/>
              <w:jc w:val="center"/>
              <w:rPr>
                <w:sz w:val="16"/>
                <w:szCs w:val="16"/>
                <w:lang w:bidi="ru-RU"/>
              </w:rPr>
            </w:pPr>
            <w:r w:rsidRPr="00211074">
              <w:rPr>
                <w:sz w:val="16"/>
                <w:szCs w:val="16"/>
              </w:rPr>
              <w:t>0,999971027</w:t>
            </w:r>
          </w:p>
        </w:tc>
        <w:tc>
          <w:tcPr>
            <w:tcW w:w="466" w:type="pct"/>
          </w:tcPr>
          <w:p w14:paraId="0A56D1FF" w14:textId="56176913" w:rsidR="00211074" w:rsidRPr="00211074" w:rsidRDefault="00211074" w:rsidP="00211074">
            <w:pPr>
              <w:spacing w:line="240" w:lineRule="auto"/>
              <w:ind w:firstLine="0"/>
              <w:jc w:val="center"/>
              <w:rPr>
                <w:sz w:val="16"/>
                <w:szCs w:val="16"/>
                <w:lang w:bidi="ru-RU"/>
              </w:rPr>
            </w:pPr>
            <w:r w:rsidRPr="00211074">
              <w:rPr>
                <w:sz w:val="16"/>
                <w:szCs w:val="16"/>
              </w:rPr>
              <w:t>0,999999725</w:t>
            </w:r>
          </w:p>
        </w:tc>
        <w:tc>
          <w:tcPr>
            <w:tcW w:w="503" w:type="pct"/>
          </w:tcPr>
          <w:p w14:paraId="3FC2D2D8" w14:textId="7CAB0022" w:rsidR="00211074" w:rsidRPr="00211074" w:rsidRDefault="00211074" w:rsidP="00211074">
            <w:pPr>
              <w:spacing w:line="240" w:lineRule="auto"/>
              <w:ind w:firstLine="0"/>
              <w:jc w:val="center"/>
              <w:rPr>
                <w:sz w:val="16"/>
                <w:szCs w:val="16"/>
                <w:lang w:bidi="ru-RU"/>
              </w:rPr>
            </w:pPr>
            <w:r w:rsidRPr="00211074">
              <w:rPr>
                <w:sz w:val="16"/>
                <w:szCs w:val="16"/>
              </w:rPr>
              <w:t>21,04809922</w:t>
            </w:r>
          </w:p>
        </w:tc>
      </w:tr>
      <w:tr w:rsidR="00211074" w:rsidRPr="00211074" w14:paraId="05F3C4FE" w14:textId="77777777" w:rsidTr="00811AC4">
        <w:tc>
          <w:tcPr>
            <w:tcW w:w="488" w:type="pct"/>
          </w:tcPr>
          <w:p w14:paraId="409547E0" w14:textId="3DE75B08" w:rsidR="00211074" w:rsidRPr="00211074" w:rsidRDefault="00211074" w:rsidP="00211074">
            <w:pPr>
              <w:spacing w:line="240" w:lineRule="auto"/>
              <w:ind w:firstLine="0"/>
              <w:jc w:val="center"/>
              <w:rPr>
                <w:sz w:val="16"/>
                <w:szCs w:val="16"/>
                <w:lang w:bidi="ru-RU"/>
              </w:rPr>
            </w:pPr>
            <w:r w:rsidRPr="00211074">
              <w:rPr>
                <w:sz w:val="16"/>
                <w:szCs w:val="16"/>
              </w:rPr>
              <w:t>УТ-10/9</w:t>
            </w:r>
          </w:p>
        </w:tc>
        <w:tc>
          <w:tcPr>
            <w:tcW w:w="488" w:type="pct"/>
          </w:tcPr>
          <w:p w14:paraId="39F33B9C" w14:textId="511274E1" w:rsidR="00211074" w:rsidRPr="00211074" w:rsidRDefault="00211074" w:rsidP="00211074">
            <w:pPr>
              <w:spacing w:line="240" w:lineRule="auto"/>
              <w:ind w:firstLine="0"/>
              <w:jc w:val="center"/>
              <w:rPr>
                <w:sz w:val="16"/>
                <w:szCs w:val="16"/>
                <w:lang w:bidi="ru-RU"/>
              </w:rPr>
            </w:pPr>
            <w:r w:rsidRPr="00211074">
              <w:rPr>
                <w:sz w:val="16"/>
                <w:szCs w:val="16"/>
              </w:rPr>
              <w:t>Рультытегина 28</w:t>
            </w:r>
          </w:p>
        </w:tc>
        <w:tc>
          <w:tcPr>
            <w:tcW w:w="304" w:type="pct"/>
          </w:tcPr>
          <w:p w14:paraId="4342A457" w14:textId="39586D8E" w:rsidR="00211074" w:rsidRPr="00211074" w:rsidRDefault="00211074" w:rsidP="00211074">
            <w:pPr>
              <w:spacing w:line="240" w:lineRule="auto"/>
              <w:ind w:firstLine="0"/>
              <w:jc w:val="center"/>
              <w:rPr>
                <w:sz w:val="16"/>
                <w:szCs w:val="16"/>
                <w:lang w:bidi="ru-RU"/>
              </w:rPr>
            </w:pPr>
            <w:r w:rsidRPr="00211074">
              <w:rPr>
                <w:sz w:val="16"/>
                <w:szCs w:val="16"/>
              </w:rPr>
              <w:t>3</w:t>
            </w:r>
          </w:p>
        </w:tc>
        <w:tc>
          <w:tcPr>
            <w:tcW w:w="481" w:type="pct"/>
          </w:tcPr>
          <w:p w14:paraId="6EA7812F" w14:textId="2B102519"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81" w:type="pct"/>
          </w:tcPr>
          <w:p w14:paraId="2B13D146" w14:textId="3858E75D"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76" w:type="pct"/>
          </w:tcPr>
          <w:p w14:paraId="3250452B" w14:textId="231A5D52" w:rsidR="00211074" w:rsidRPr="00211074" w:rsidRDefault="00211074" w:rsidP="00211074">
            <w:pPr>
              <w:spacing w:line="240" w:lineRule="auto"/>
              <w:ind w:firstLine="0"/>
              <w:jc w:val="center"/>
              <w:rPr>
                <w:sz w:val="16"/>
                <w:szCs w:val="16"/>
                <w:lang w:bidi="ru-RU"/>
              </w:rPr>
            </w:pPr>
            <w:r w:rsidRPr="00211074">
              <w:rPr>
                <w:sz w:val="16"/>
                <w:szCs w:val="16"/>
              </w:rPr>
              <w:t>8</w:t>
            </w:r>
          </w:p>
        </w:tc>
        <w:tc>
          <w:tcPr>
            <w:tcW w:w="537" w:type="pct"/>
          </w:tcPr>
          <w:p w14:paraId="4C7A5B30" w14:textId="16AF7B5B" w:rsidR="00211074" w:rsidRPr="00211074" w:rsidRDefault="00211074" w:rsidP="00211074">
            <w:pPr>
              <w:spacing w:line="240" w:lineRule="auto"/>
              <w:ind w:firstLine="0"/>
              <w:jc w:val="center"/>
              <w:rPr>
                <w:sz w:val="16"/>
                <w:szCs w:val="16"/>
                <w:lang w:bidi="ru-RU"/>
              </w:rPr>
            </w:pPr>
            <w:r w:rsidRPr="00211074">
              <w:rPr>
                <w:sz w:val="16"/>
                <w:szCs w:val="16"/>
              </w:rPr>
              <w:t>4,86</w:t>
            </w:r>
          </w:p>
        </w:tc>
        <w:tc>
          <w:tcPr>
            <w:tcW w:w="345" w:type="pct"/>
          </w:tcPr>
          <w:p w14:paraId="0D090EBE" w14:textId="7EBCAE0F" w:rsidR="00211074" w:rsidRPr="00211074" w:rsidRDefault="00211074" w:rsidP="00211074">
            <w:pPr>
              <w:spacing w:line="240" w:lineRule="auto"/>
              <w:ind w:firstLine="0"/>
              <w:jc w:val="center"/>
              <w:rPr>
                <w:sz w:val="16"/>
                <w:szCs w:val="16"/>
                <w:lang w:bidi="ru-RU"/>
              </w:rPr>
            </w:pPr>
            <w:r w:rsidRPr="00211074">
              <w:rPr>
                <w:sz w:val="16"/>
                <w:szCs w:val="16"/>
              </w:rPr>
              <w:t>0,000000017</w:t>
            </w:r>
          </w:p>
        </w:tc>
        <w:tc>
          <w:tcPr>
            <w:tcW w:w="431" w:type="pct"/>
          </w:tcPr>
          <w:p w14:paraId="2F873B62" w14:textId="539E99AC" w:rsidR="00211074" w:rsidRPr="00211074" w:rsidRDefault="00211074" w:rsidP="00211074">
            <w:pPr>
              <w:spacing w:line="240" w:lineRule="auto"/>
              <w:ind w:firstLine="0"/>
              <w:jc w:val="center"/>
              <w:rPr>
                <w:sz w:val="16"/>
                <w:szCs w:val="16"/>
                <w:lang w:bidi="ru-RU"/>
              </w:rPr>
            </w:pPr>
            <w:r w:rsidRPr="00211074">
              <w:rPr>
                <w:sz w:val="16"/>
                <w:szCs w:val="16"/>
              </w:rPr>
              <w:t>0,999994887</w:t>
            </w:r>
          </w:p>
        </w:tc>
        <w:tc>
          <w:tcPr>
            <w:tcW w:w="466" w:type="pct"/>
          </w:tcPr>
          <w:p w14:paraId="71FDE674" w14:textId="1B92C959" w:rsidR="00211074" w:rsidRPr="00211074" w:rsidRDefault="00211074" w:rsidP="00211074">
            <w:pPr>
              <w:spacing w:line="240" w:lineRule="auto"/>
              <w:ind w:firstLine="0"/>
              <w:jc w:val="center"/>
              <w:rPr>
                <w:sz w:val="16"/>
                <w:szCs w:val="16"/>
                <w:lang w:bidi="ru-RU"/>
              </w:rPr>
            </w:pPr>
            <w:r w:rsidRPr="00211074">
              <w:rPr>
                <w:sz w:val="16"/>
                <w:szCs w:val="16"/>
              </w:rPr>
              <w:t>0,999999958</w:t>
            </w:r>
          </w:p>
        </w:tc>
        <w:tc>
          <w:tcPr>
            <w:tcW w:w="503" w:type="pct"/>
          </w:tcPr>
          <w:p w14:paraId="347EF7C3" w14:textId="515BD62A" w:rsidR="00211074" w:rsidRPr="00211074" w:rsidRDefault="00211074" w:rsidP="00211074">
            <w:pPr>
              <w:spacing w:line="240" w:lineRule="auto"/>
              <w:ind w:firstLine="0"/>
              <w:jc w:val="center"/>
              <w:rPr>
                <w:sz w:val="16"/>
                <w:szCs w:val="16"/>
                <w:lang w:bidi="ru-RU"/>
              </w:rPr>
            </w:pPr>
            <w:r w:rsidRPr="00211074">
              <w:rPr>
                <w:sz w:val="16"/>
                <w:szCs w:val="16"/>
              </w:rPr>
              <w:t>7,754564678</w:t>
            </w:r>
          </w:p>
        </w:tc>
      </w:tr>
      <w:tr w:rsidR="00211074" w:rsidRPr="00211074" w14:paraId="11B1FF9A" w14:textId="77777777" w:rsidTr="00811AC4">
        <w:tc>
          <w:tcPr>
            <w:tcW w:w="488" w:type="pct"/>
          </w:tcPr>
          <w:p w14:paraId="73D8ECE2" w14:textId="23C3C36A" w:rsidR="00211074" w:rsidRPr="00211074" w:rsidRDefault="00211074" w:rsidP="00211074">
            <w:pPr>
              <w:spacing w:line="240" w:lineRule="auto"/>
              <w:ind w:firstLine="0"/>
              <w:jc w:val="center"/>
              <w:rPr>
                <w:sz w:val="16"/>
                <w:szCs w:val="16"/>
                <w:lang w:bidi="ru-RU"/>
              </w:rPr>
            </w:pPr>
            <w:r w:rsidRPr="00211074">
              <w:rPr>
                <w:sz w:val="16"/>
                <w:szCs w:val="16"/>
              </w:rPr>
              <w:t>УТ-10/9</w:t>
            </w:r>
          </w:p>
        </w:tc>
        <w:tc>
          <w:tcPr>
            <w:tcW w:w="488" w:type="pct"/>
          </w:tcPr>
          <w:p w14:paraId="6404852C" w14:textId="4FFB3C11" w:rsidR="00211074" w:rsidRPr="00211074" w:rsidRDefault="00211074" w:rsidP="00211074">
            <w:pPr>
              <w:spacing w:line="240" w:lineRule="auto"/>
              <w:ind w:firstLine="0"/>
              <w:jc w:val="center"/>
              <w:rPr>
                <w:sz w:val="16"/>
                <w:szCs w:val="16"/>
                <w:lang w:bidi="ru-RU"/>
              </w:rPr>
            </w:pPr>
            <w:r w:rsidRPr="00211074">
              <w:rPr>
                <w:sz w:val="16"/>
                <w:szCs w:val="16"/>
              </w:rPr>
              <w:t>Рультытегина 28А</w:t>
            </w:r>
          </w:p>
        </w:tc>
        <w:tc>
          <w:tcPr>
            <w:tcW w:w="304" w:type="pct"/>
          </w:tcPr>
          <w:p w14:paraId="1C75D88E" w14:textId="4368FFDC" w:rsidR="00211074" w:rsidRPr="00211074" w:rsidRDefault="00211074" w:rsidP="00211074">
            <w:pPr>
              <w:spacing w:line="240" w:lineRule="auto"/>
              <w:ind w:firstLine="0"/>
              <w:jc w:val="center"/>
              <w:rPr>
                <w:sz w:val="16"/>
                <w:szCs w:val="16"/>
                <w:lang w:bidi="ru-RU"/>
              </w:rPr>
            </w:pPr>
            <w:r w:rsidRPr="00211074">
              <w:rPr>
                <w:sz w:val="16"/>
                <w:szCs w:val="16"/>
              </w:rPr>
              <w:t>5</w:t>
            </w:r>
          </w:p>
        </w:tc>
        <w:tc>
          <w:tcPr>
            <w:tcW w:w="481" w:type="pct"/>
          </w:tcPr>
          <w:p w14:paraId="700184D1" w14:textId="79FE34B7" w:rsidR="00211074" w:rsidRPr="00211074" w:rsidRDefault="00211074" w:rsidP="00211074">
            <w:pPr>
              <w:spacing w:line="240" w:lineRule="auto"/>
              <w:ind w:firstLine="0"/>
              <w:jc w:val="center"/>
              <w:rPr>
                <w:sz w:val="16"/>
                <w:szCs w:val="16"/>
                <w:lang w:bidi="ru-RU"/>
              </w:rPr>
            </w:pPr>
            <w:r w:rsidRPr="00211074">
              <w:rPr>
                <w:sz w:val="16"/>
                <w:szCs w:val="16"/>
              </w:rPr>
              <w:t>0,076</w:t>
            </w:r>
          </w:p>
        </w:tc>
        <w:tc>
          <w:tcPr>
            <w:tcW w:w="481" w:type="pct"/>
          </w:tcPr>
          <w:p w14:paraId="05513FD7" w14:textId="3AADD1C0" w:rsidR="00211074" w:rsidRPr="00211074" w:rsidRDefault="00211074" w:rsidP="00211074">
            <w:pPr>
              <w:spacing w:line="240" w:lineRule="auto"/>
              <w:ind w:firstLine="0"/>
              <w:jc w:val="center"/>
              <w:rPr>
                <w:sz w:val="16"/>
                <w:szCs w:val="16"/>
                <w:lang w:bidi="ru-RU"/>
              </w:rPr>
            </w:pPr>
            <w:r w:rsidRPr="00211074">
              <w:rPr>
                <w:sz w:val="16"/>
                <w:szCs w:val="16"/>
              </w:rPr>
              <w:t>0,076</w:t>
            </w:r>
          </w:p>
        </w:tc>
        <w:tc>
          <w:tcPr>
            <w:tcW w:w="476" w:type="pct"/>
          </w:tcPr>
          <w:p w14:paraId="190ABC9A" w14:textId="7CE71FE9" w:rsidR="00211074" w:rsidRPr="00211074" w:rsidRDefault="00211074" w:rsidP="00211074">
            <w:pPr>
              <w:spacing w:line="240" w:lineRule="auto"/>
              <w:ind w:firstLine="0"/>
              <w:jc w:val="center"/>
              <w:rPr>
                <w:sz w:val="16"/>
                <w:szCs w:val="16"/>
                <w:lang w:bidi="ru-RU"/>
              </w:rPr>
            </w:pPr>
            <w:r w:rsidRPr="00211074">
              <w:rPr>
                <w:sz w:val="16"/>
                <w:szCs w:val="16"/>
              </w:rPr>
              <w:t>8</w:t>
            </w:r>
          </w:p>
        </w:tc>
        <w:tc>
          <w:tcPr>
            <w:tcW w:w="537" w:type="pct"/>
          </w:tcPr>
          <w:p w14:paraId="4BF21AD7" w14:textId="6BCE599C" w:rsidR="00211074" w:rsidRPr="00211074" w:rsidRDefault="00211074" w:rsidP="00211074">
            <w:pPr>
              <w:spacing w:line="240" w:lineRule="auto"/>
              <w:ind w:firstLine="0"/>
              <w:jc w:val="center"/>
              <w:rPr>
                <w:sz w:val="16"/>
                <w:szCs w:val="16"/>
                <w:lang w:bidi="ru-RU"/>
              </w:rPr>
            </w:pPr>
            <w:r w:rsidRPr="00211074">
              <w:rPr>
                <w:sz w:val="16"/>
                <w:szCs w:val="16"/>
              </w:rPr>
              <w:t>5,67</w:t>
            </w:r>
          </w:p>
        </w:tc>
        <w:tc>
          <w:tcPr>
            <w:tcW w:w="345" w:type="pct"/>
          </w:tcPr>
          <w:p w14:paraId="21FC7B1B" w14:textId="3F335D28" w:rsidR="00211074" w:rsidRPr="00211074" w:rsidRDefault="00211074" w:rsidP="00211074">
            <w:pPr>
              <w:spacing w:line="240" w:lineRule="auto"/>
              <w:ind w:firstLine="0"/>
              <w:jc w:val="center"/>
              <w:rPr>
                <w:sz w:val="16"/>
                <w:szCs w:val="16"/>
                <w:lang w:bidi="ru-RU"/>
              </w:rPr>
            </w:pPr>
            <w:r w:rsidRPr="00211074">
              <w:rPr>
                <w:sz w:val="16"/>
                <w:szCs w:val="16"/>
              </w:rPr>
              <w:t>0,000000029</w:t>
            </w:r>
          </w:p>
        </w:tc>
        <w:tc>
          <w:tcPr>
            <w:tcW w:w="431" w:type="pct"/>
          </w:tcPr>
          <w:p w14:paraId="6E0B7BD8" w14:textId="2B7C25A0" w:rsidR="00211074" w:rsidRPr="00211074" w:rsidRDefault="00211074" w:rsidP="00211074">
            <w:pPr>
              <w:spacing w:line="240" w:lineRule="auto"/>
              <w:ind w:firstLine="0"/>
              <w:jc w:val="center"/>
              <w:rPr>
                <w:sz w:val="16"/>
                <w:szCs w:val="16"/>
                <w:lang w:bidi="ru-RU"/>
              </w:rPr>
            </w:pPr>
            <w:r w:rsidRPr="00211074">
              <w:rPr>
                <w:sz w:val="16"/>
                <w:szCs w:val="16"/>
              </w:rPr>
              <w:t>0,999991479</w:t>
            </w:r>
          </w:p>
        </w:tc>
        <w:tc>
          <w:tcPr>
            <w:tcW w:w="466" w:type="pct"/>
          </w:tcPr>
          <w:p w14:paraId="499B00C8" w14:textId="520E132C" w:rsidR="00211074" w:rsidRPr="00211074" w:rsidRDefault="00211074" w:rsidP="00211074">
            <w:pPr>
              <w:spacing w:line="240" w:lineRule="auto"/>
              <w:ind w:firstLine="0"/>
              <w:jc w:val="center"/>
              <w:rPr>
                <w:sz w:val="16"/>
                <w:szCs w:val="16"/>
                <w:lang w:bidi="ru-RU"/>
              </w:rPr>
            </w:pPr>
            <w:r w:rsidRPr="00211074">
              <w:rPr>
                <w:sz w:val="16"/>
                <w:szCs w:val="16"/>
              </w:rPr>
              <w:t>0,999999919</w:t>
            </w:r>
          </w:p>
        </w:tc>
        <w:tc>
          <w:tcPr>
            <w:tcW w:w="503" w:type="pct"/>
          </w:tcPr>
          <w:p w14:paraId="5A79E779" w14:textId="56075AEE" w:rsidR="00211074" w:rsidRPr="00211074" w:rsidRDefault="00211074" w:rsidP="00211074">
            <w:pPr>
              <w:spacing w:line="240" w:lineRule="auto"/>
              <w:ind w:firstLine="0"/>
              <w:jc w:val="center"/>
              <w:rPr>
                <w:sz w:val="16"/>
                <w:szCs w:val="16"/>
                <w:lang w:bidi="ru-RU"/>
              </w:rPr>
            </w:pPr>
            <w:r w:rsidRPr="00211074">
              <w:rPr>
                <w:sz w:val="16"/>
                <w:szCs w:val="16"/>
              </w:rPr>
              <w:t>17,72471857</w:t>
            </w:r>
          </w:p>
        </w:tc>
      </w:tr>
      <w:tr w:rsidR="00211074" w:rsidRPr="00211074" w14:paraId="29345C5E" w14:textId="77777777" w:rsidTr="00811AC4">
        <w:tc>
          <w:tcPr>
            <w:tcW w:w="488" w:type="pct"/>
          </w:tcPr>
          <w:p w14:paraId="74A766F9" w14:textId="5028D25B" w:rsidR="00211074" w:rsidRPr="00211074" w:rsidRDefault="00211074" w:rsidP="00211074">
            <w:pPr>
              <w:spacing w:line="240" w:lineRule="auto"/>
              <w:ind w:firstLine="0"/>
              <w:jc w:val="center"/>
              <w:rPr>
                <w:sz w:val="16"/>
                <w:szCs w:val="16"/>
                <w:lang w:bidi="ru-RU"/>
              </w:rPr>
            </w:pPr>
            <w:r w:rsidRPr="00211074">
              <w:rPr>
                <w:sz w:val="16"/>
                <w:szCs w:val="16"/>
              </w:rPr>
              <w:t>УТ-9/9</w:t>
            </w:r>
          </w:p>
        </w:tc>
        <w:tc>
          <w:tcPr>
            <w:tcW w:w="488" w:type="pct"/>
          </w:tcPr>
          <w:p w14:paraId="552648DB" w14:textId="247829C7" w:rsidR="00211074" w:rsidRPr="00211074" w:rsidRDefault="00211074" w:rsidP="00211074">
            <w:pPr>
              <w:spacing w:line="240" w:lineRule="auto"/>
              <w:ind w:firstLine="0"/>
              <w:jc w:val="center"/>
              <w:rPr>
                <w:sz w:val="16"/>
                <w:szCs w:val="16"/>
                <w:lang w:bidi="ru-RU"/>
              </w:rPr>
            </w:pPr>
            <w:r w:rsidRPr="00211074">
              <w:rPr>
                <w:sz w:val="16"/>
                <w:szCs w:val="16"/>
              </w:rPr>
              <w:t xml:space="preserve">Склад Минеева </w:t>
            </w:r>
          </w:p>
        </w:tc>
        <w:tc>
          <w:tcPr>
            <w:tcW w:w="304" w:type="pct"/>
          </w:tcPr>
          <w:p w14:paraId="38C5D0B3" w14:textId="3DA9632E" w:rsidR="00211074" w:rsidRPr="00211074" w:rsidRDefault="00211074" w:rsidP="00211074">
            <w:pPr>
              <w:spacing w:line="240" w:lineRule="auto"/>
              <w:ind w:firstLine="0"/>
              <w:jc w:val="center"/>
              <w:rPr>
                <w:sz w:val="16"/>
                <w:szCs w:val="16"/>
                <w:lang w:bidi="ru-RU"/>
              </w:rPr>
            </w:pPr>
            <w:r w:rsidRPr="00211074">
              <w:rPr>
                <w:sz w:val="16"/>
                <w:szCs w:val="16"/>
              </w:rPr>
              <w:t>64</w:t>
            </w:r>
          </w:p>
        </w:tc>
        <w:tc>
          <w:tcPr>
            <w:tcW w:w="481" w:type="pct"/>
          </w:tcPr>
          <w:p w14:paraId="17E44663" w14:textId="35162E35"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81" w:type="pct"/>
          </w:tcPr>
          <w:p w14:paraId="2B6CF1E6" w14:textId="63E1B846"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76" w:type="pct"/>
          </w:tcPr>
          <w:p w14:paraId="0D88C54C" w14:textId="45F7146C" w:rsidR="00211074" w:rsidRPr="00211074" w:rsidRDefault="00211074" w:rsidP="00211074">
            <w:pPr>
              <w:spacing w:line="240" w:lineRule="auto"/>
              <w:ind w:firstLine="0"/>
              <w:jc w:val="center"/>
              <w:rPr>
                <w:sz w:val="16"/>
                <w:szCs w:val="16"/>
                <w:lang w:bidi="ru-RU"/>
              </w:rPr>
            </w:pPr>
            <w:r w:rsidRPr="00211074">
              <w:rPr>
                <w:sz w:val="16"/>
                <w:szCs w:val="16"/>
              </w:rPr>
              <w:t>8</w:t>
            </w:r>
          </w:p>
        </w:tc>
        <w:tc>
          <w:tcPr>
            <w:tcW w:w="537" w:type="pct"/>
          </w:tcPr>
          <w:p w14:paraId="5305A5B0" w14:textId="0A9D4D98" w:rsidR="00211074" w:rsidRPr="00211074" w:rsidRDefault="00211074" w:rsidP="00211074">
            <w:pPr>
              <w:spacing w:line="240" w:lineRule="auto"/>
              <w:ind w:firstLine="0"/>
              <w:jc w:val="center"/>
              <w:rPr>
                <w:sz w:val="16"/>
                <w:szCs w:val="16"/>
                <w:lang w:bidi="ru-RU"/>
              </w:rPr>
            </w:pPr>
            <w:r w:rsidRPr="00211074">
              <w:rPr>
                <w:sz w:val="16"/>
                <w:szCs w:val="16"/>
              </w:rPr>
              <w:t>4,85</w:t>
            </w:r>
          </w:p>
        </w:tc>
        <w:tc>
          <w:tcPr>
            <w:tcW w:w="345" w:type="pct"/>
          </w:tcPr>
          <w:p w14:paraId="1AB229CE" w14:textId="23EED772" w:rsidR="00211074" w:rsidRPr="00211074" w:rsidRDefault="00211074" w:rsidP="00211074">
            <w:pPr>
              <w:spacing w:line="240" w:lineRule="auto"/>
              <w:ind w:firstLine="0"/>
              <w:jc w:val="center"/>
              <w:rPr>
                <w:sz w:val="16"/>
                <w:szCs w:val="16"/>
                <w:lang w:bidi="ru-RU"/>
              </w:rPr>
            </w:pPr>
            <w:r w:rsidRPr="00211074">
              <w:rPr>
                <w:sz w:val="16"/>
                <w:szCs w:val="16"/>
              </w:rPr>
              <w:t>0,000000365</w:t>
            </w:r>
          </w:p>
        </w:tc>
        <w:tc>
          <w:tcPr>
            <w:tcW w:w="431" w:type="pct"/>
          </w:tcPr>
          <w:p w14:paraId="3FFA87A5" w14:textId="551AB1B0" w:rsidR="00211074" w:rsidRPr="00211074" w:rsidRDefault="00211074" w:rsidP="00211074">
            <w:pPr>
              <w:spacing w:line="240" w:lineRule="auto"/>
              <w:ind w:firstLine="0"/>
              <w:jc w:val="center"/>
              <w:rPr>
                <w:sz w:val="16"/>
                <w:szCs w:val="16"/>
                <w:lang w:bidi="ru-RU"/>
              </w:rPr>
            </w:pPr>
            <w:r w:rsidRPr="00211074">
              <w:rPr>
                <w:sz w:val="16"/>
                <w:szCs w:val="16"/>
              </w:rPr>
              <w:t>0,999890931</w:t>
            </w:r>
          </w:p>
        </w:tc>
        <w:tc>
          <w:tcPr>
            <w:tcW w:w="466" w:type="pct"/>
          </w:tcPr>
          <w:p w14:paraId="0932AD8C" w14:textId="634B31E4" w:rsidR="00211074" w:rsidRPr="00211074" w:rsidRDefault="00211074" w:rsidP="00211074">
            <w:pPr>
              <w:spacing w:line="240" w:lineRule="auto"/>
              <w:ind w:firstLine="0"/>
              <w:jc w:val="center"/>
              <w:rPr>
                <w:sz w:val="16"/>
                <w:szCs w:val="16"/>
                <w:lang w:bidi="ru-RU"/>
              </w:rPr>
            </w:pPr>
            <w:r w:rsidRPr="00211074">
              <w:rPr>
                <w:sz w:val="16"/>
                <w:szCs w:val="16"/>
              </w:rPr>
              <w:t>0,999999115</w:t>
            </w:r>
          </w:p>
        </w:tc>
        <w:tc>
          <w:tcPr>
            <w:tcW w:w="503" w:type="pct"/>
          </w:tcPr>
          <w:p w14:paraId="783876D9" w14:textId="000EC785" w:rsidR="00211074" w:rsidRPr="00211074" w:rsidRDefault="00211074" w:rsidP="00211074">
            <w:pPr>
              <w:spacing w:line="240" w:lineRule="auto"/>
              <w:ind w:firstLine="0"/>
              <w:jc w:val="center"/>
              <w:rPr>
                <w:sz w:val="16"/>
                <w:szCs w:val="16"/>
                <w:lang w:bidi="ru-RU"/>
              </w:rPr>
            </w:pPr>
            <w:r w:rsidRPr="00211074">
              <w:rPr>
                <w:sz w:val="16"/>
                <w:szCs w:val="16"/>
              </w:rPr>
              <w:t>7,75455814</w:t>
            </w:r>
          </w:p>
        </w:tc>
      </w:tr>
      <w:tr w:rsidR="00211074" w:rsidRPr="00211074" w14:paraId="5C0D9ED0" w14:textId="77777777" w:rsidTr="00811AC4">
        <w:tc>
          <w:tcPr>
            <w:tcW w:w="488" w:type="pct"/>
          </w:tcPr>
          <w:p w14:paraId="58C84D9A" w14:textId="39715071" w:rsidR="00211074" w:rsidRPr="00211074" w:rsidRDefault="00211074" w:rsidP="00211074">
            <w:pPr>
              <w:spacing w:line="240" w:lineRule="auto"/>
              <w:ind w:firstLine="0"/>
              <w:jc w:val="center"/>
              <w:rPr>
                <w:sz w:val="16"/>
                <w:szCs w:val="16"/>
                <w:lang w:bidi="ru-RU"/>
              </w:rPr>
            </w:pPr>
            <w:r w:rsidRPr="00211074">
              <w:rPr>
                <w:sz w:val="16"/>
                <w:szCs w:val="16"/>
              </w:rPr>
              <w:t>УТ-9а/9</w:t>
            </w:r>
          </w:p>
        </w:tc>
        <w:tc>
          <w:tcPr>
            <w:tcW w:w="488" w:type="pct"/>
          </w:tcPr>
          <w:p w14:paraId="1755E36A" w14:textId="4FA4D7EF" w:rsidR="00211074" w:rsidRPr="00211074" w:rsidRDefault="00211074" w:rsidP="00211074">
            <w:pPr>
              <w:spacing w:line="240" w:lineRule="auto"/>
              <w:ind w:firstLine="0"/>
              <w:jc w:val="center"/>
              <w:rPr>
                <w:sz w:val="16"/>
                <w:szCs w:val="16"/>
                <w:lang w:bidi="ru-RU"/>
              </w:rPr>
            </w:pPr>
            <w:r w:rsidRPr="00211074">
              <w:rPr>
                <w:sz w:val="16"/>
                <w:szCs w:val="16"/>
              </w:rPr>
              <w:t xml:space="preserve">Здание </w:t>
            </w:r>
          </w:p>
        </w:tc>
        <w:tc>
          <w:tcPr>
            <w:tcW w:w="304" w:type="pct"/>
          </w:tcPr>
          <w:p w14:paraId="55022483" w14:textId="5BA4C07E" w:rsidR="00211074" w:rsidRPr="00211074" w:rsidRDefault="00211074" w:rsidP="00211074">
            <w:pPr>
              <w:spacing w:line="240" w:lineRule="auto"/>
              <w:ind w:firstLine="0"/>
              <w:jc w:val="center"/>
              <w:rPr>
                <w:sz w:val="16"/>
                <w:szCs w:val="16"/>
                <w:lang w:bidi="ru-RU"/>
              </w:rPr>
            </w:pPr>
            <w:r w:rsidRPr="00211074">
              <w:rPr>
                <w:sz w:val="16"/>
                <w:szCs w:val="16"/>
              </w:rPr>
              <w:t>25</w:t>
            </w:r>
          </w:p>
        </w:tc>
        <w:tc>
          <w:tcPr>
            <w:tcW w:w="481" w:type="pct"/>
          </w:tcPr>
          <w:p w14:paraId="4E3F889C" w14:textId="060BAABA"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81" w:type="pct"/>
          </w:tcPr>
          <w:p w14:paraId="7668AC66" w14:textId="2DCD3B9D"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76" w:type="pct"/>
          </w:tcPr>
          <w:p w14:paraId="28AABC31" w14:textId="5BC80806" w:rsidR="00211074" w:rsidRPr="00211074" w:rsidRDefault="00211074" w:rsidP="00211074">
            <w:pPr>
              <w:spacing w:line="240" w:lineRule="auto"/>
              <w:ind w:firstLine="0"/>
              <w:jc w:val="center"/>
              <w:rPr>
                <w:sz w:val="16"/>
                <w:szCs w:val="16"/>
                <w:lang w:bidi="ru-RU"/>
              </w:rPr>
            </w:pPr>
            <w:r w:rsidRPr="00211074">
              <w:rPr>
                <w:sz w:val="16"/>
                <w:szCs w:val="16"/>
              </w:rPr>
              <w:t>8</w:t>
            </w:r>
          </w:p>
        </w:tc>
        <w:tc>
          <w:tcPr>
            <w:tcW w:w="537" w:type="pct"/>
          </w:tcPr>
          <w:p w14:paraId="39027673" w14:textId="2F0CBECB" w:rsidR="00211074" w:rsidRPr="00211074" w:rsidRDefault="00211074" w:rsidP="00211074">
            <w:pPr>
              <w:spacing w:line="240" w:lineRule="auto"/>
              <w:ind w:firstLine="0"/>
              <w:jc w:val="center"/>
              <w:rPr>
                <w:sz w:val="16"/>
                <w:szCs w:val="16"/>
                <w:lang w:bidi="ru-RU"/>
              </w:rPr>
            </w:pPr>
            <w:r w:rsidRPr="00211074">
              <w:rPr>
                <w:sz w:val="16"/>
                <w:szCs w:val="16"/>
              </w:rPr>
              <w:t>6,24</w:t>
            </w:r>
          </w:p>
        </w:tc>
        <w:tc>
          <w:tcPr>
            <w:tcW w:w="345" w:type="pct"/>
          </w:tcPr>
          <w:p w14:paraId="2E86DAAB" w14:textId="7DE29362" w:rsidR="00211074" w:rsidRPr="00211074" w:rsidRDefault="00211074" w:rsidP="00211074">
            <w:pPr>
              <w:spacing w:line="240" w:lineRule="auto"/>
              <w:ind w:firstLine="0"/>
              <w:jc w:val="center"/>
              <w:rPr>
                <w:sz w:val="16"/>
                <w:szCs w:val="16"/>
                <w:lang w:bidi="ru-RU"/>
              </w:rPr>
            </w:pPr>
            <w:r w:rsidRPr="00211074">
              <w:rPr>
                <w:sz w:val="16"/>
                <w:szCs w:val="16"/>
              </w:rPr>
              <w:t>0,000000143</w:t>
            </w:r>
          </w:p>
        </w:tc>
        <w:tc>
          <w:tcPr>
            <w:tcW w:w="431" w:type="pct"/>
          </w:tcPr>
          <w:p w14:paraId="067F9124" w14:textId="5728769E" w:rsidR="00211074" w:rsidRPr="00211074" w:rsidRDefault="00211074" w:rsidP="00211074">
            <w:pPr>
              <w:spacing w:line="240" w:lineRule="auto"/>
              <w:ind w:firstLine="0"/>
              <w:jc w:val="center"/>
              <w:rPr>
                <w:sz w:val="16"/>
                <w:szCs w:val="16"/>
                <w:lang w:bidi="ru-RU"/>
              </w:rPr>
            </w:pPr>
            <w:r w:rsidRPr="00211074">
              <w:rPr>
                <w:sz w:val="16"/>
                <w:szCs w:val="16"/>
              </w:rPr>
              <w:t>0,999957393</w:t>
            </w:r>
          </w:p>
        </w:tc>
        <w:tc>
          <w:tcPr>
            <w:tcW w:w="466" w:type="pct"/>
          </w:tcPr>
          <w:p w14:paraId="66EFBC56" w14:textId="3E6C829F" w:rsidR="00211074" w:rsidRPr="00211074" w:rsidRDefault="00211074" w:rsidP="00211074">
            <w:pPr>
              <w:spacing w:line="240" w:lineRule="auto"/>
              <w:ind w:firstLine="0"/>
              <w:jc w:val="center"/>
              <w:rPr>
                <w:sz w:val="16"/>
                <w:szCs w:val="16"/>
                <w:lang w:bidi="ru-RU"/>
              </w:rPr>
            </w:pPr>
            <w:r w:rsidRPr="00211074">
              <w:rPr>
                <w:sz w:val="16"/>
                <w:szCs w:val="16"/>
              </w:rPr>
              <w:t>0,999999555</w:t>
            </w:r>
          </w:p>
        </w:tc>
        <w:tc>
          <w:tcPr>
            <w:tcW w:w="503" w:type="pct"/>
          </w:tcPr>
          <w:p w14:paraId="16191A2B" w14:textId="05CC9692" w:rsidR="00211074" w:rsidRPr="00211074" w:rsidRDefault="00211074" w:rsidP="00211074">
            <w:pPr>
              <w:spacing w:line="240" w:lineRule="auto"/>
              <w:ind w:firstLine="0"/>
              <w:jc w:val="center"/>
              <w:rPr>
                <w:sz w:val="16"/>
                <w:szCs w:val="16"/>
                <w:lang w:bidi="ru-RU"/>
              </w:rPr>
            </w:pPr>
            <w:r w:rsidRPr="00211074">
              <w:rPr>
                <w:sz w:val="16"/>
                <w:szCs w:val="16"/>
              </w:rPr>
              <w:t>14,4013286</w:t>
            </w:r>
          </w:p>
        </w:tc>
      </w:tr>
      <w:tr w:rsidR="00211074" w:rsidRPr="00211074" w14:paraId="1C5AD3D4" w14:textId="77777777" w:rsidTr="00811AC4">
        <w:tc>
          <w:tcPr>
            <w:tcW w:w="488" w:type="pct"/>
          </w:tcPr>
          <w:p w14:paraId="11927E70" w14:textId="1AA0A849" w:rsidR="00211074" w:rsidRPr="00211074" w:rsidRDefault="00211074" w:rsidP="00211074">
            <w:pPr>
              <w:spacing w:line="240" w:lineRule="auto"/>
              <w:ind w:firstLine="0"/>
              <w:jc w:val="center"/>
              <w:rPr>
                <w:sz w:val="16"/>
                <w:szCs w:val="16"/>
                <w:lang w:bidi="ru-RU"/>
              </w:rPr>
            </w:pPr>
            <w:r w:rsidRPr="00211074">
              <w:rPr>
                <w:sz w:val="16"/>
                <w:szCs w:val="16"/>
              </w:rPr>
              <w:t xml:space="preserve">УТ-9/9 </w:t>
            </w:r>
          </w:p>
        </w:tc>
        <w:tc>
          <w:tcPr>
            <w:tcW w:w="488" w:type="pct"/>
          </w:tcPr>
          <w:p w14:paraId="3C093F3E" w14:textId="505270E1" w:rsidR="00211074" w:rsidRPr="00211074" w:rsidRDefault="00211074" w:rsidP="00211074">
            <w:pPr>
              <w:spacing w:line="240" w:lineRule="auto"/>
              <w:ind w:firstLine="0"/>
              <w:jc w:val="center"/>
              <w:rPr>
                <w:sz w:val="16"/>
                <w:szCs w:val="16"/>
                <w:lang w:bidi="ru-RU"/>
              </w:rPr>
            </w:pPr>
            <w:r w:rsidRPr="00211074">
              <w:rPr>
                <w:sz w:val="16"/>
                <w:szCs w:val="16"/>
              </w:rPr>
              <w:t xml:space="preserve">Рультытегина </w:t>
            </w:r>
          </w:p>
        </w:tc>
        <w:tc>
          <w:tcPr>
            <w:tcW w:w="304" w:type="pct"/>
          </w:tcPr>
          <w:p w14:paraId="49CBFBF9" w14:textId="61A1A093" w:rsidR="00211074" w:rsidRPr="00211074" w:rsidRDefault="00211074" w:rsidP="00211074">
            <w:pPr>
              <w:spacing w:line="240" w:lineRule="auto"/>
              <w:ind w:firstLine="0"/>
              <w:jc w:val="center"/>
              <w:rPr>
                <w:sz w:val="16"/>
                <w:szCs w:val="16"/>
                <w:lang w:bidi="ru-RU"/>
              </w:rPr>
            </w:pPr>
            <w:r w:rsidRPr="00211074">
              <w:rPr>
                <w:sz w:val="16"/>
                <w:szCs w:val="16"/>
              </w:rPr>
              <w:t>57</w:t>
            </w:r>
          </w:p>
        </w:tc>
        <w:tc>
          <w:tcPr>
            <w:tcW w:w="481" w:type="pct"/>
          </w:tcPr>
          <w:p w14:paraId="318E601E" w14:textId="01A11D02"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81" w:type="pct"/>
          </w:tcPr>
          <w:p w14:paraId="3E0A1E83" w14:textId="373DFE04"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76" w:type="pct"/>
          </w:tcPr>
          <w:p w14:paraId="25416999" w14:textId="13CAD932" w:rsidR="00211074" w:rsidRPr="00211074" w:rsidRDefault="00211074" w:rsidP="00211074">
            <w:pPr>
              <w:spacing w:line="240" w:lineRule="auto"/>
              <w:ind w:firstLine="0"/>
              <w:jc w:val="center"/>
              <w:rPr>
                <w:sz w:val="16"/>
                <w:szCs w:val="16"/>
                <w:lang w:bidi="ru-RU"/>
              </w:rPr>
            </w:pPr>
            <w:r w:rsidRPr="00211074">
              <w:rPr>
                <w:sz w:val="16"/>
                <w:szCs w:val="16"/>
              </w:rPr>
              <w:t>8</w:t>
            </w:r>
          </w:p>
        </w:tc>
        <w:tc>
          <w:tcPr>
            <w:tcW w:w="537" w:type="pct"/>
          </w:tcPr>
          <w:p w14:paraId="597CDC89" w14:textId="26B2F6CD" w:rsidR="00211074" w:rsidRPr="00211074" w:rsidRDefault="00211074" w:rsidP="00211074">
            <w:pPr>
              <w:spacing w:line="240" w:lineRule="auto"/>
              <w:ind w:firstLine="0"/>
              <w:jc w:val="center"/>
              <w:rPr>
                <w:sz w:val="16"/>
                <w:szCs w:val="16"/>
                <w:lang w:bidi="ru-RU"/>
              </w:rPr>
            </w:pPr>
            <w:r w:rsidRPr="00211074">
              <w:rPr>
                <w:sz w:val="16"/>
                <w:szCs w:val="16"/>
              </w:rPr>
              <w:t>4,85</w:t>
            </w:r>
          </w:p>
        </w:tc>
        <w:tc>
          <w:tcPr>
            <w:tcW w:w="345" w:type="pct"/>
          </w:tcPr>
          <w:p w14:paraId="26255853" w14:textId="7A056969" w:rsidR="00211074" w:rsidRPr="00211074" w:rsidRDefault="00211074" w:rsidP="00211074">
            <w:pPr>
              <w:spacing w:line="240" w:lineRule="auto"/>
              <w:ind w:firstLine="0"/>
              <w:jc w:val="center"/>
              <w:rPr>
                <w:sz w:val="16"/>
                <w:szCs w:val="16"/>
                <w:lang w:bidi="ru-RU"/>
              </w:rPr>
            </w:pPr>
            <w:r w:rsidRPr="00211074">
              <w:rPr>
                <w:sz w:val="16"/>
                <w:szCs w:val="16"/>
              </w:rPr>
              <w:t>0,000000325</w:t>
            </w:r>
          </w:p>
        </w:tc>
        <w:tc>
          <w:tcPr>
            <w:tcW w:w="431" w:type="pct"/>
          </w:tcPr>
          <w:p w14:paraId="01BA38DB" w14:textId="58FB0A53" w:rsidR="00211074" w:rsidRPr="00211074" w:rsidRDefault="00211074" w:rsidP="00211074">
            <w:pPr>
              <w:spacing w:line="240" w:lineRule="auto"/>
              <w:ind w:firstLine="0"/>
              <w:jc w:val="center"/>
              <w:rPr>
                <w:sz w:val="16"/>
                <w:szCs w:val="16"/>
                <w:lang w:bidi="ru-RU"/>
              </w:rPr>
            </w:pPr>
            <w:r w:rsidRPr="00211074">
              <w:rPr>
                <w:sz w:val="16"/>
                <w:szCs w:val="16"/>
              </w:rPr>
              <w:t>0,999902860</w:t>
            </w:r>
          </w:p>
        </w:tc>
        <w:tc>
          <w:tcPr>
            <w:tcW w:w="466" w:type="pct"/>
          </w:tcPr>
          <w:p w14:paraId="6023CEB9" w14:textId="5E5359D5" w:rsidR="00211074" w:rsidRPr="00211074" w:rsidRDefault="00211074" w:rsidP="00211074">
            <w:pPr>
              <w:spacing w:line="240" w:lineRule="auto"/>
              <w:ind w:firstLine="0"/>
              <w:jc w:val="center"/>
              <w:rPr>
                <w:sz w:val="16"/>
                <w:szCs w:val="16"/>
                <w:lang w:bidi="ru-RU"/>
              </w:rPr>
            </w:pPr>
            <w:r w:rsidRPr="00211074">
              <w:rPr>
                <w:sz w:val="16"/>
                <w:szCs w:val="16"/>
              </w:rPr>
              <w:t>0,999999212</w:t>
            </w:r>
          </w:p>
        </w:tc>
        <w:tc>
          <w:tcPr>
            <w:tcW w:w="503" w:type="pct"/>
          </w:tcPr>
          <w:p w14:paraId="58BE6CA5" w14:textId="1F3282B7" w:rsidR="00211074" w:rsidRPr="00211074" w:rsidRDefault="00211074" w:rsidP="00211074">
            <w:pPr>
              <w:spacing w:line="240" w:lineRule="auto"/>
              <w:ind w:firstLine="0"/>
              <w:jc w:val="center"/>
              <w:rPr>
                <w:sz w:val="16"/>
                <w:szCs w:val="16"/>
                <w:lang w:bidi="ru-RU"/>
              </w:rPr>
            </w:pPr>
            <w:r w:rsidRPr="00211074">
              <w:rPr>
                <w:sz w:val="16"/>
                <w:szCs w:val="16"/>
              </w:rPr>
              <w:t>21,04808842</w:t>
            </w:r>
          </w:p>
        </w:tc>
      </w:tr>
      <w:tr w:rsidR="00211074" w:rsidRPr="00211074" w14:paraId="784F9477" w14:textId="77777777" w:rsidTr="00811AC4">
        <w:tc>
          <w:tcPr>
            <w:tcW w:w="488" w:type="pct"/>
          </w:tcPr>
          <w:p w14:paraId="637D3658" w14:textId="375C5702" w:rsidR="00211074" w:rsidRPr="00211074" w:rsidRDefault="00211074" w:rsidP="00211074">
            <w:pPr>
              <w:spacing w:line="240" w:lineRule="auto"/>
              <w:ind w:firstLine="0"/>
              <w:jc w:val="center"/>
              <w:rPr>
                <w:sz w:val="16"/>
                <w:szCs w:val="16"/>
                <w:lang w:bidi="ru-RU"/>
              </w:rPr>
            </w:pPr>
            <w:r w:rsidRPr="00211074">
              <w:rPr>
                <w:sz w:val="16"/>
                <w:szCs w:val="16"/>
              </w:rPr>
              <w:t>УТ-1/10</w:t>
            </w:r>
          </w:p>
        </w:tc>
        <w:tc>
          <w:tcPr>
            <w:tcW w:w="488" w:type="pct"/>
          </w:tcPr>
          <w:p w14:paraId="559AAF00" w14:textId="6E8AF1E1" w:rsidR="00211074" w:rsidRPr="00211074" w:rsidRDefault="00211074" w:rsidP="00211074">
            <w:pPr>
              <w:spacing w:line="240" w:lineRule="auto"/>
              <w:ind w:firstLine="0"/>
              <w:jc w:val="center"/>
              <w:rPr>
                <w:sz w:val="16"/>
                <w:szCs w:val="16"/>
                <w:lang w:bidi="ru-RU"/>
              </w:rPr>
            </w:pPr>
            <w:r w:rsidRPr="00211074">
              <w:rPr>
                <w:sz w:val="16"/>
                <w:szCs w:val="16"/>
              </w:rPr>
              <w:t>Отке 63</w:t>
            </w:r>
          </w:p>
        </w:tc>
        <w:tc>
          <w:tcPr>
            <w:tcW w:w="304" w:type="pct"/>
          </w:tcPr>
          <w:p w14:paraId="2A387575" w14:textId="18CA9E21" w:rsidR="00211074" w:rsidRPr="00211074" w:rsidRDefault="00211074" w:rsidP="00211074">
            <w:pPr>
              <w:spacing w:line="240" w:lineRule="auto"/>
              <w:ind w:firstLine="0"/>
              <w:jc w:val="center"/>
              <w:rPr>
                <w:sz w:val="16"/>
                <w:szCs w:val="16"/>
                <w:lang w:bidi="ru-RU"/>
              </w:rPr>
            </w:pPr>
            <w:r w:rsidRPr="00211074">
              <w:rPr>
                <w:sz w:val="16"/>
                <w:szCs w:val="16"/>
              </w:rPr>
              <w:t>65</w:t>
            </w:r>
          </w:p>
        </w:tc>
        <w:tc>
          <w:tcPr>
            <w:tcW w:w="481" w:type="pct"/>
          </w:tcPr>
          <w:p w14:paraId="52FED6E7" w14:textId="7E06CE4E" w:rsidR="00211074" w:rsidRPr="00211074" w:rsidRDefault="00211074" w:rsidP="00211074">
            <w:pPr>
              <w:spacing w:line="240" w:lineRule="auto"/>
              <w:ind w:firstLine="0"/>
              <w:jc w:val="center"/>
              <w:rPr>
                <w:sz w:val="16"/>
                <w:szCs w:val="16"/>
                <w:lang w:bidi="ru-RU"/>
              </w:rPr>
            </w:pPr>
            <w:r w:rsidRPr="00211074">
              <w:rPr>
                <w:sz w:val="16"/>
                <w:szCs w:val="16"/>
              </w:rPr>
              <w:t>0,159</w:t>
            </w:r>
          </w:p>
        </w:tc>
        <w:tc>
          <w:tcPr>
            <w:tcW w:w="481" w:type="pct"/>
          </w:tcPr>
          <w:p w14:paraId="15874E1D" w14:textId="487C0FBF" w:rsidR="00211074" w:rsidRPr="00211074" w:rsidRDefault="00211074" w:rsidP="00211074">
            <w:pPr>
              <w:spacing w:line="240" w:lineRule="auto"/>
              <w:ind w:firstLine="0"/>
              <w:jc w:val="center"/>
              <w:rPr>
                <w:sz w:val="16"/>
                <w:szCs w:val="16"/>
                <w:lang w:bidi="ru-RU"/>
              </w:rPr>
            </w:pPr>
            <w:r w:rsidRPr="00211074">
              <w:rPr>
                <w:sz w:val="16"/>
                <w:szCs w:val="16"/>
              </w:rPr>
              <w:t>0,159</w:t>
            </w:r>
          </w:p>
        </w:tc>
        <w:tc>
          <w:tcPr>
            <w:tcW w:w="476" w:type="pct"/>
          </w:tcPr>
          <w:p w14:paraId="02CC5B1F" w14:textId="5049F941" w:rsidR="00211074" w:rsidRPr="00211074" w:rsidRDefault="00211074" w:rsidP="00211074">
            <w:pPr>
              <w:spacing w:line="240" w:lineRule="auto"/>
              <w:ind w:firstLine="0"/>
              <w:jc w:val="center"/>
              <w:rPr>
                <w:sz w:val="16"/>
                <w:szCs w:val="16"/>
                <w:lang w:bidi="ru-RU"/>
              </w:rPr>
            </w:pPr>
            <w:r w:rsidRPr="00211074">
              <w:rPr>
                <w:sz w:val="16"/>
                <w:szCs w:val="16"/>
              </w:rPr>
              <w:t>8</w:t>
            </w:r>
          </w:p>
        </w:tc>
        <w:tc>
          <w:tcPr>
            <w:tcW w:w="537" w:type="pct"/>
          </w:tcPr>
          <w:p w14:paraId="74D06AA8" w14:textId="3AB4EF2B" w:rsidR="00211074" w:rsidRPr="00211074" w:rsidRDefault="00211074" w:rsidP="00211074">
            <w:pPr>
              <w:spacing w:line="240" w:lineRule="auto"/>
              <w:ind w:firstLine="0"/>
              <w:jc w:val="center"/>
              <w:rPr>
                <w:sz w:val="16"/>
                <w:szCs w:val="16"/>
                <w:lang w:bidi="ru-RU"/>
              </w:rPr>
            </w:pPr>
            <w:r w:rsidRPr="00211074">
              <w:rPr>
                <w:sz w:val="16"/>
                <w:szCs w:val="16"/>
              </w:rPr>
              <w:t>9,56</w:t>
            </w:r>
          </w:p>
        </w:tc>
        <w:tc>
          <w:tcPr>
            <w:tcW w:w="345" w:type="pct"/>
          </w:tcPr>
          <w:p w14:paraId="7A98AA4A" w14:textId="489DAAE1" w:rsidR="00211074" w:rsidRPr="00211074" w:rsidRDefault="00211074" w:rsidP="00211074">
            <w:pPr>
              <w:spacing w:line="240" w:lineRule="auto"/>
              <w:ind w:firstLine="0"/>
              <w:jc w:val="center"/>
              <w:rPr>
                <w:sz w:val="16"/>
                <w:szCs w:val="16"/>
                <w:lang w:bidi="ru-RU"/>
              </w:rPr>
            </w:pPr>
            <w:r w:rsidRPr="00211074">
              <w:rPr>
                <w:sz w:val="16"/>
                <w:szCs w:val="16"/>
              </w:rPr>
              <w:t>0,000000371</w:t>
            </w:r>
          </w:p>
        </w:tc>
        <w:tc>
          <w:tcPr>
            <w:tcW w:w="431" w:type="pct"/>
          </w:tcPr>
          <w:p w14:paraId="4DC9C202" w14:textId="25DFFAEE" w:rsidR="00211074" w:rsidRPr="00211074" w:rsidRDefault="00211074" w:rsidP="00211074">
            <w:pPr>
              <w:spacing w:line="240" w:lineRule="auto"/>
              <w:ind w:firstLine="0"/>
              <w:jc w:val="center"/>
              <w:rPr>
                <w:sz w:val="16"/>
                <w:szCs w:val="16"/>
                <w:lang w:bidi="ru-RU"/>
              </w:rPr>
            </w:pPr>
            <w:r w:rsidRPr="00211074">
              <w:rPr>
                <w:sz w:val="16"/>
                <w:szCs w:val="16"/>
              </w:rPr>
              <w:t>0,999889227</w:t>
            </w:r>
          </w:p>
        </w:tc>
        <w:tc>
          <w:tcPr>
            <w:tcW w:w="466" w:type="pct"/>
          </w:tcPr>
          <w:p w14:paraId="50249A92" w14:textId="4A735F89" w:rsidR="00211074" w:rsidRPr="00211074" w:rsidRDefault="00211074" w:rsidP="00211074">
            <w:pPr>
              <w:spacing w:line="240" w:lineRule="auto"/>
              <w:ind w:firstLine="0"/>
              <w:jc w:val="center"/>
              <w:rPr>
                <w:sz w:val="16"/>
                <w:szCs w:val="16"/>
                <w:lang w:bidi="ru-RU"/>
              </w:rPr>
            </w:pPr>
            <w:r w:rsidRPr="00211074">
              <w:rPr>
                <w:sz w:val="16"/>
                <w:szCs w:val="16"/>
              </w:rPr>
              <w:t>0,999998229</w:t>
            </w:r>
          </w:p>
        </w:tc>
        <w:tc>
          <w:tcPr>
            <w:tcW w:w="503" w:type="pct"/>
          </w:tcPr>
          <w:p w14:paraId="274AB6B2" w14:textId="700C47B1" w:rsidR="00211074" w:rsidRPr="00211074" w:rsidRDefault="00211074" w:rsidP="00211074">
            <w:pPr>
              <w:spacing w:line="240" w:lineRule="auto"/>
              <w:ind w:firstLine="0"/>
              <w:jc w:val="center"/>
              <w:rPr>
                <w:sz w:val="16"/>
                <w:szCs w:val="16"/>
                <w:lang w:bidi="ru-RU"/>
              </w:rPr>
            </w:pPr>
            <w:r w:rsidRPr="00211074">
              <w:rPr>
                <w:sz w:val="16"/>
                <w:szCs w:val="16"/>
              </w:rPr>
              <w:t>19,94027469</w:t>
            </w:r>
          </w:p>
        </w:tc>
      </w:tr>
      <w:tr w:rsidR="00211074" w:rsidRPr="00211074" w14:paraId="6D637441" w14:textId="77777777" w:rsidTr="00811AC4">
        <w:tc>
          <w:tcPr>
            <w:tcW w:w="488" w:type="pct"/>
          </w:tcPr>
          <w:p w14:paraId="1FFF9637" w14:textId="56B9D2DA" w:rsidR="00211074" w:rsidRPr="00211074" w:rsidRDefault="00211074" w:rsidP="00211074">
            <w:pPr>
              <w:spacing w:line="240" w:lineRule="auto"/>
              <w:ind w:firstLine="0"/>
              <w:jc w:val="center"/>
              <w:rPr>
                <w:sz w:val="16"/>
                <w:szCs w:val="16"/>
                <w:lang w:bidi="ru-RU"/>
              </w:rPr>
            </w:pPr>
            <w:r w:rsidRPr="00211074">
              <w:rPr>
                <w:sz w:val="16"/>
                <w:szCs w:val="16"/>
              </w:rPr>
              <w:t>УТ-1/10</w:t>
            </w:r>
          </w:p>
        </w:tc>
        <w:tc>
          <w:tcPr>
            <w:tcW w:w="488" w:type="pct"/>
          </w:tcPr>
          <w:p w14:paraId="2B326E8F" w14:textId="33A6EE09" w:rsidR="00211074" w:rsidRPr="00211074" w:rsidRDefault="00211074" w:rsidP="00211074">
            <w:pPr>
              <w:spacing w:line="240" w:lineRule="auto"/>
              <w:ind w:firstLine="0"/>
              <w:jc w:val="center"/>
              <w:rPr>
                <w:sz w:val="16"/>
                <w:szCs w:val="16"/>
                <w:lang w:bidi="ru-RU"/>
              </w:rPr>
            </w:pPr>
            <w:r w:rsidRPr="00211074">
              <w:rPr>
                <w:sz w:val="16"/>
                <w:szCs w:val="16"/>
              </w:rPr>
              <w:t>Отке 59</w:t>
            </w:r>
          </w:p>
        </w:tc>
        <w:tc>
          <w:tcPr>
            <w:tcW w:w="304" w:type="pct"/>
          </w:tcPr>
          <w:p w14:paraId="48C82EBA" w14:textId="6747D7B7" w:rsidR="00211074" w:rsidRPr="00211074" w:rsidRDefault="00211074" w:rsidP="00211074">
            <w:pPr>
              <w:spacing w:line="240" w:lineRule="auto"/>
              <w:ind w:firstLine="0"/>
              <w:jc w:val="center"/>
              <w:rPr>
                <w:sz w:val="16"/>
                <w:szCs w:val="16"/>
                <w:lang w:bidi="ru-RU"/>
              </w:rPr>
            </w:pPr>
            <w:r w:rsidRPr="00211074">
              <w:rPr>
                <w:sz w:val="16"/>
                <w:szCs w:val="16"/>
              </w:rPr>
              <w:t>96</w:t>
            </w:r>
          </w:p>
        </w:tc>
        <w:tc>
          <w:tcPr>
            <w:tcW w:w="481" w:type="pct"/>
          </w:tcPr>
          <w:p w14:paraId="42B57A0D" w14:textId="7F3861D3"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81" w:type="pct"/>
          </w:tcPr>
          <w:p w14:paraId="47180E74" w14:textId="7CCF05AF"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76" w:type="pct"/>
          </w:tcPr>
          <w:p w14:paraId="00EF47CB" w14:textId="58A102B2" w:rsidR="00211074" w:rsidRPr="00211074" w:rsidRDefault="00211074" w:rsidP="00211074">
            <w:pPr>
              <w:spacing w:line="240" w:lineRule="auto"/>
              <w:ind w:firstLine="0"/>
              <w:jc w:val="center"/>
              <w:rPr>
                <w:sz w:val="16"/>
                <w:szCs w:val="16"/>
                <w:lang w:bidi="ru-RU"/>
              </w:rPr>
            </w:pPr>
            <w:r w:rsidRPr="00211074">
              <w:rPr>
                <w:sz w:val="16"/>
                <w:szCs w:val="16"/>
              </w:rPr>
              <w:t>8</w:t>
            </w:r>
          </w:p>
        </w:tc>
        <w:tc>
          <w:tcPr>
            <w:tcW w:w="537" w:type="pct"/>
          </w:tcPr>
          <w:p w14:paraId="76A1ED71" w14:textId="49CB8075" w:rsidR="00211074" w:rsidRPr="00211074" w:rsidRDefault="00211074" w:rsidP="00211074">
            <w:pPr>
              <w:spacing w:line="240" w:lineRule="auto"/>
              <w:ind w:firstLine="0"/>
              <w:jc w:val="center"/>
              <w:rPr>
                <w:sz w:val="16"/>
                <w:szCs w:val="16"/>
                <w:lang w:bidi="ru-RU"/>
              </w:rPr>
            </w:pPr>
            <w:r w:rsidRPr="00211074">
              <w:rPr>
                <w:sz w:val="16"/>
                <w:szCs w:val="16"/>
              </w:rPr>
              <w:t>6,22</w:t>
            </w:r>
          </w:p>
        </w:tc>
        <w:tc>
          <w:tcPr>
            <w:tcW w:w="345" w:type="pct"/>
          </w:tcPr>
          <w:p w14:paraId="3D1EF8D2" w14:textId="259DFFA7" w:rsidR="00211074" w:rsidRPr="00211074" w:rsidRDefault="00211074" w:rsidP="00211074">
            <w:pPr>
              <w:spacing w:line="240" w:lineRule="auto"/>
              <w:ind w:firstLine="0"/>
              <w:jc w:val="center"/>
              <w:rPr>
                <w:sz w:val="16"/>
                <w:szCs w:val="16"/>
                <w:lang w:bidi="ru-RU"/>
              </w:rPr>
            </w:pPr>
            <w:r w:rsidRPr="00211074">
              <w:rPr>
                <w:sz w:val="16"/>
                <w:szCs w:val="16"/>
              </w:rPr>
              <w:t>0,000000547</w:t>
            </w:r>
          </w:p>
        </w:tc>
        <w:tc>
          <w:tcPr>
            <w:tcW w:w="431" w:type="pct"/>
          </w:tcPr>
          <w:p w14:paraId="683C5D8A" w14:textId="0287B10A" w:rsidR="00211074" w:rsidRPr="00211074" w:rsidRDefault="00211074" w:rsidP="00211074">
            <w:pPr>
              <w:spacing w:line="240" w:lineRule="auto"/>
              <w:ind w:firstLine="0"/>
              <w:jc w:val="center"/>
              <w:rPr>
                <w:sz w:val="16"/>
                <w:szCs w:val="16"/>
                <w:lang w:bidi="ru-RU"/>
              </w:rPr>
            </w:pPr>
            <w:r w:rsidRPr="00211074">
              <w:rPr>
                <w:sz w:val="16"/>
                <w:szCs w:val="16"/>
              </w:rPr>
              <w:t>0,999836401</w:t>
            </w:r>
          </w:p>
        </w:tc>
        <w:tc>
          <w:tcPr>
            <w:tcW w:w="466" w:type="pct"/>
          </w:tcPr>
          <w:p w14:paraId="6EDD5B62" w14:textId="41030660" w:rsidR="00211074" w:rsidRPr="00211074" w:rsidRDefault="00211074" w:rsidP="00211074">
            <w:pPr>
              <w:spacing w:line="240" w:lineRule="auto"/>
              <w:ind w:firstLine="0"/>
              <w:jc w:val="center"/>
              <w:rPr>
                <w:sz w:val="16"/>
                <w:szCs w:val="16"/>
                <w:lang w:bidi="ru-RU"/>
              </w:rPr>
            </w:pPr>
            <w:r w:rsidRPr="00211074">
              <w:rPr>
                <w:sz w:val="16"/>
                <w:szCs w:val="16"/>
              </w:rPr>
              <w:t>0,999998298</w:t>
            </w:r>
          </w:p>
        </w:tc>
        <w:tc>
          <w:tcPr>
            <w:tcW w:w="503" w:type="pct"/>
          </w:tcPr>
          <w:p w14:paraId="3D07C027" w14:textId="414F6E4E" w:rsidR="00211074" w:rsidRPr="00211074" w:rsidRDefault="00211074" w:rsidP="00211074">
            <w:pPr>
              <w:spacing w:line="240" w:lineRule="auto"/>
              <w:ind w:firstLine="0"/>
              <w:jc w:val="center"/>
              <w:rPr>
                <w:sz w:val="16"/>
                <w:szCs w:val="16"/>
                <w:lang w:bidi="ru-RU"/>
              </w:rPr>
            </w:pPr>
            <w:r w:rsidRPr="00211074">
              <w:rPr>
                <w:sz w:val="16"/>
                <w:szCs w:val="16"/>
              </w:rPr>
              <w:t>6,646758689</w:t>
            </w:r>
          </w:p>
        </w:tc>
      </w:tr>
      <w:tr w:rsidR="00211074" w:rsidRPr="00211074" w14:paraId="3934F682" w14:textId="77777777" w:rsidTr="00811AC4">
        <w:tc>
          <w:tcPr>
            <w:tcW w:w="488" w:type="pct"/>
          </w:tcPr>
          <w:p w14:paraId="1B6FC485" w14:textId="15FE8529" w:rsidR="00211074" w:rsidRPr="00211074" w:rsidRDefault="00211074" w:rsidP="00211074">
            <w:pPr>
              <w:spacing w:line="240" w:lineRule="auto"/>
              <w:ind w:firstLine="0"/>
              <w:jc w:val="center"/>
              <w:rPr>
                <w:sz w:val="16"/>
                <w:szCs w:val="16"/>
                <w:lang w:bidi="ru-RU"/>
              </w:rPr>
            </w:pPr>
            <w:r w:rsidRPr="00211074">
              <w:rPr>
                <w:sz w:val="16"/>
                <w:szCs w:val="16"/>
              </w:rPr>
              <w:t>УТ-2/10</w:t>
            </w:r>
          </w:p>
        </w:tc>
        <w:tc>
          <w:tcPr>
            <w:tcW w:w="488" w:type="pct"/>
          </w:tcPr>
          <w:p w14:paraId="29D2F32A" w14:textId="24D73583" w:rsidR="00211074" w:rsidRPr="00211074" w:rsidRDefault="00211074" w:rsidP="00211074">
            <w:pPr>
              <w:spacing w:line="240" w:lineRule="auto"/>
              <w:ind w:firstLine="0"/>
              <w:jc w:val="center"/>
              <w:rPr>
                <w:sz w:val="16"/>
                <w:szCs w:val="16"/>
                <w:lang w:bidi="ru-RU"/>
              </w:rPr>
            </w:pPr>
            <w:r w:rsidRPr="00211074">
              <w:rPr>
                <w:sz w:val="16"/>
                <w:szCs w:val="16"/>
              </w:rPr>
              <w:t>Отке 61</w:t>
            </w:r>
          </w:p>
        </w:tc>
        <w:tc>
          <w:tcPr>
            <w:tcW w:w="304" w:type="pct"/>
          </w:tcPr>
          <w:p w14:paraId="1CC76BBA" w14:textId="21D29ECF" w:rsidR="00211074" w:rsidRPr="00211074" w:rsidRDefault="00211074" w:rsidP="00211074">
            <w:pPr>
              <w:spacing w:line="240" w:lineRule="auto"/>
              <w:ind w:firstLine="0"/>
              <w:jc w:val="center"/>
              <w:rPr>
                <w:sz w:val="16"/>
                <w:szCs w:val="16"/>
                <w:lang w:bidi="ru-RU"/>
              </w:rPr>
            </w:pPr>
            <w:r w:rsidRPr="00211074">
              <w:rPr>
                <w:sz w:val="16"/>
                <w:szCs w:val="16"/>
              </w:rPr>
              <w:t>2</w:t>
            </w:r>
          </w:p>
        </w:tc>
        <w:tc>
          <w:tcPr>
            <w:tcW w:w="481" w:type="pct"/>
          </w:tcPr>
          <w:p w14:paraId="297C6D67" w14:textId="68061161"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81" w:type="pct"/>
          </w:tcPr>
          <w:p w14:paraId="257DD00D" w14:textId="5B895AFD"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76" w:type="pct"/>
          </w:tcPr>
          <w:p w14:paraId="66A34F13" w14:textId="721B1551" w:rsidR="00211074" w:rsidRPr="00211074" w:rsidRDefault="00211074" w:rsidP="00211074">
            <w:pPr>
              <w:spacing w:line="240" w:lineRule="auto"/>
              <w:ind w:firstLine="0"/>
              <w:jc w:val="center"/>
              <w:rPr>
                <w:sz w:val="16"/>
                <w:szCs w:val="16"/>
                <w:lang w:bidi="ru-RU"/>
              </w:rPr>
            </w:pPr>
            <w:r w:rsidRPr="00211074">
              <w:rPr>
                <w:sz w:val="16"/>
                <w:szCs w:val="16"/>
              </w:rPr>
              <w:t>8</w:t>
            </w:r>
          </w:p>
        </w:tc>
        <w:tc>
          <w:tcPr>
            <w:tcW w:w="537" w:type="pct"/>
          </w:tcPr>
          <w:p w14:paraId="221D6944" w14:textId="6BD90D4A" w:rsidR="00211074" w:rsidRPr="00211074" w:rsidRDefault="00211074" w:rsidP="00211074">
            <w:pPr>
              <w:spacing w:line="240" w:lineRule="auto"/>
              <w:ind w:firstLine="0"/>
              <w:jc w:val="center"/>
              <w:rPr>
                <w:sz w:val="16"/>
                <w:szCs w:val="16"/>
                <w:lang w:bidi="ru-RU"/>
              </w:rPr>
            </w:pPr>
            <w:r w:rsidRPr="00211074">
              <w:rPr>
                <w:sz w:val="16"/>
                <w:szCs w:val="16"/>
              </w:rPr>
              <w:t>6,24</w:t>
            </w:r>
          </w:p>
        </w:tc>
        <w:tc>
          <w:tcPr>
            <w:tcW w:w="345" w:type="pct"/>
          </w:tcPr>
          <w:p w14:paraId="5D5C159E" w14:textId="2302A767" w:rsidR="00211074" w:rsidRPr="00211074" w:rsidRDefault="00211074" w:rsidP="00211074">
            <w:pPr>
              <w:spacing w:line="240" w:lineRule="auto"/>
              <w:ind w:firstLine="0"/>
              <w:jc w:val="center"/>
              <w:rPr>
                <w:sz w:val="16"/>
                <w:szCs w:val="16"/>
                <w:lang w:bidi="ru-RU"/>
              </w:rPr>
            </w:pPr>
            <w:r w:rsidRPr="00211074">
              <w:rPr>
                <w:sz w:val="16"/>
                <w:szCs w:val="16"/>
              </w:rPr>
              <w:t>0,000000011</w:t>
            </w:r>
          </w:p>
        </w:tc>
        <w:tc>
          <w:tcPr>
            <w:tcW w:w="431" w:type="pct"/>
          </w:tcPr>
          <w:p w14:paraId="30B625EA" w14:textId="2EED2F2F" w:rsidR="00211074" w:rsidRPr="00211074" w:rsidRDefault="00211074" w:rsidP="00211074">
            <w:pPr>
              <w:spacing w:line="240" w:lineRule="auto"/>
              <w:ind w:firstLine="0"/>
              <w:jc w:val="center"/>
              <w:rPr>
                <w:sz w:val="16"/>
                <w:szCs w:val="16"/>
                <w:lang w:bidi="ru-RU"/>
              </w:rPr>
            </w:pPr>
            <w:r w:rsidRPr="00211074">
              <w:rPr>
                <w:sz w:val="16"/>
                <w:szCs w:val="16"/>
              </w:rPr>
              <w:t>0,999996591</w:t>
            </w:r>
          </w:p>
        </w:tc>
        <w:tc>
          <w:tcPr>
            <w:tcW w:w="466" w:type="pct"/>
          </w:tcPr>
          <w:p w14:paraId="56D961D7" w14:textId="660FAD24" w:rsidR="00211074" w:rsidRPr="00211074" w:rsidRDefault="00211074" w:rsidP="00211074">
            <w:pPr>
              <w:spacing w:line="240" w:lineRule="auto"/>
              <w:ind w:firstLine="0"/>
              <w:jc w:val="center"/>
              <w:rPr>
                <w:sz w:val="16"/>
                <w:szCs w:val="16"/>
                <w:lang w:bidi="ru-RU"/>
              </w:rPr>
            </w:pPr>
            <w:r w:rsidRPr="00211074">
              <w:rPr>
                <w:sz w:val="16"/>
                <w:szCs w:val="16"/>
              </w:rPr>
              <w:t>0,999999964</w:t>
            </w:r>
          </w:p>
        </w:tc>
        <w:tc>
          <w:tcPr>
            <w:tcW w:w="503" w:type="pct"/>
          </w:tcPr>
          <w:p w14:paraId="6C8B5B28" w14:textId="706AE8C1" w:rsidR="00211074" w:rsidRPr="00211074" w:rsidRDefault="00211074" w:rsidP="00211074">
            <w:pPr>
              <w:spacing w:line="240" w:lineRule="auto"/>
              <w:ind w:firstLine="0"/>
              <w:jc w:val="center"/>
              <w:rPr>
                <w:sz w:val="16"/>
                <w:szCs w:val="16"/>
                <w:lang w:bidi="ru-RU"/>
              </w:rPr>
            </w:pPr>
            <w:r w:rsidRPr="00211074">
              <w:rPr>
                <w:sz w:val="16"/>
                <w:szCs w:val="16"/>
              </w:rPr>
              <w:t>18,83251433</w:t>
            </w:r>
          </w:p>
        </w:tc>
      </w:tr>
      <w:tr w:rsidR="00211074" w:rsidRPr="00211074" w14:paraId="3FEB4356" w14:textId="77777777" w:rsidTr="00811AC4">
        <w:tc>
          <w:tcPr>
            <w:tcW w:w="488" w:type="pct"/>
          </w:tcPr>
          <w:p w14:paraId="3FE19F23" w14:textId="77AE7D0C" w:rsidR="00211074" w:rsidRPr="00211074" w:rsidRDefault="00211074" w:rsidP="00211074">
            <w:pPr>
              <w:spacing w:line="240" w:lineRule="auto"/>
              <w:ind w:firstLine="0"/>
              <w:jc w:val="center"/>
              <w:rPr>
                <w:sz w:val="16"/>
                <w:szCs w:val="16"/>
                <w:lang w:bidi="ru-RU"/>
              </w:rPr>
            </w:pPr>
            <w:r w:rsidRPr="00211074">
              <w:rPr>
                <w:sz w:val="16"/>
                <w:szCs w:val="16"/>
              </w:rPr>
              <w:t>УТ-2/10</w:t>
            </w:r>
          </w:p>
        </w:tc>
        <w:tc>
          <w:tcPr>
            <w:tcW w:w="488" w:type="pct"/>
          </w:tcPr>
          <w:p w14:paraId="4DA2C73F" w14:textId="3047394C" w:rsidR="00211074" w:rsidRPr="00211074" w:rsidRDefault="00211074" w:rsidP="00211074">
            <w:pPr>
              <w:spacing w:line="240" w:lineRule="auto"/>
              <w:ind w:firstLine="0"/>
              <w:jc w:val="center"/>
              <w:rPr>
                <w:sz w:val="16"/>
                <w:szCs w:val="16"/>
                <w:lang w:bidi="ru-RU"/>
              </w:rPr>
            </w:pPr>
            <w:r w:rsidRPr="00211074">
              <w:rPr>
                <w:sz w:val="16"/>
                <w:szCs w:val="16"/>
              </w:rPr>
              <w:t>Отке 61</w:t>
            </w:r>
          </w:p>
        </w:tc>
        <w:tc>
          <w:tcPr>
            <w:tcW w:w="304" w:type="pct"/>
          </w:tcPr>
          <w:p w14:paraId="78C2AB4D" w14:textId="0F2C00C4" w:rsidR="00211074" w:rsidRPr="00211074" w:rsidRDefault="00211074" w:rsidP="00211074">
            <w:pPr>
              <w:spacing w:line="240" w:lineRule="auto"/>
              <w:ind w:firstLine="0"/>
              <w:jc w:val="center"/>
              <w:rPr>
                <w:sz w:val="16"/>
                <w:szCs w:val="16"/>
                <w:lang w:bidi="ru-RU"/>
              </w:rPr>
            </w:pPr>
            <w:r w:rsidRPr="00211074">
              <w:rPr>
                <w:sz w:val="16"/>
                <w:szCs w:val="16"/>
              </w:rPr>
              <w:t>76</w:t>
            </w:r>
          </w:p>
        </w:tc>
        <w:tc>
          <w:tcPr>
            <w:tcW w:w="481" w:type="pct"/>
          </w:tcPr>
          <w:p w14:paraId="5F32ACFF" w14:textId="1C0F4140"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81" w:type="pct"/>
          </w:tcPr>
          <w:p w14:paraId="36238E93" w14:textId="0C990C36"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76" w:type="pct"/>
          </w:tcPr>
          <w:p w14:paraId="0D217260" w14:textId="5BDDEB60" w:rsidR="00211074" w:rsidRPr="00211074" w:rsidRDefault="00211074" w:rsidP="00211074">
            <w:pPr>
              <w:spacing w:line="240" w:lineRule="auto"/>
              <w:ind w:firstLine="0"/>
              <w:jc w:val="center"/>
              <w:rPr>
                <w:sz w:val="16"/>
                <w:szCs w:val="16"/>
                <w:lang w:bidi="ru-RU"/>
              </w:rPr>
            </w:pPr>
            <w:r w:rsidRPr="00211074">
              <w:rPr>
                <w:sz w:val="16"/>
                <w:szCs w:val="16"/>
              </w:rPr>
              <w:t>8</w:t>
            </w:r>
          </w:p>
        </w:tc>
        <w:tc>
          <w:tcPr>
            <w:tcW w:w="537" w:type="pct"/>
          </w:tcPr>
          <w:p w14:paraId="572D7F9A" w14:textId="4D217C99" w:rsidR="00211074" w:rsidRPr="00211074" w:rsidRDefault="00211074" w:rsidP="00211074">
            <w:pPr>
              <w:spacing w:line="240" w:lineRule="auto"/>
              <w:ind w:firstLine="0"/>
              <w:jc w:val="center"/>
              <w:rPr>
                <w:sz w:val="16"/>
                <w:szCs w:val="16"/>
                <w:lang w:bidi="ru-RU"/>
              </w:rPr>
            </w:pPr>
            <w:r w:rsidRPr="00211074">
              <w:rPr>
                <w:sz w:val="16"/>
                <w:szCs w:val="16"/>
              </w:rPr>
              <w:t>6,22</w:t>
            </w:r>
          </w:p>
        </w:tc>
        <w:tc>
          <w:tcPr>
            <w:tcW w:w="345" w:type="pct"/>
          </w:tcPr>
          <w:p w14:paraId="07850FAA" w14:textId="13E117DF" w:rsidR="00211074" w:rsidRPr="00211074" w:rsidRDefault="00211074" w:rsidP="00211074">
            <w:pPr>
              <w:spacing w:line="240" w:lineRule="auto"/>
              <w:ind w:firstLine="0"/>
              <w:jc w:val="center"/>
              <w:rPr>
                <w:sz w:val="16"/>
                <w:szCs w:val="16"/>
                <w:lang w:bidi="ru-RU"/>
              </w:rPr>
            </w:pPr>
            <w:r w:rsidRPr="00211074">
              <w:rPr>
                <w:sz w:val="16"/>
                <w:szCs w:val="16"/>
              </w:rPr>
              <w:t>0,000000433</w:t>
            </w:r>
          </w:p>
        </w:tc>
        <w:tc>
          <w:tcPr>
            <w:tcW w:w="431" w:type="pct"/>
          </w:tcPr>
          <w:p w14:paraId="16B6A2A2" w14:textId="49E195DA" w:rsidR="00211074" w:rsidRPr="00211074" w:rsidRDefault="00211074" w:rsidP="00211074">
            <w:pPr>
              <w:spacing w:line="240" w:lineRule="auto"/>
              <w:ind w:firstLine="0"/>
              <w:jc w:val="center"/>
              <w:rPr>
                <w:sz w:val="16"/>
                <w:szCs w:val="16"/>
                <w:lang w:bidi="ru-RU"/>
              </w:rPr>
            </w:pPr>
            <w:r w:rsidRPr="00211074">
              <w:rPr>
                <w:sz w:val="16"/>
                <w:szCs w:val="16"/>
              </w:rPr>
              <w:t>0,999870482</w:t>
            </w:r>
          </w:p>
        </w:tc>
        <w:tc>
          <w:tcPr>
            <w:tcW w:w="466" w:type="pct"/>
          </w:tcPr>
          <w:p w14:paraId="7789EB54" w14:textId="75E46862" w:rsidR="00211074" w:rsidRPr="00211074" w:rsidRDefault="00211074" w:rsidP="00211074">
            <w:pPr>
              <w:spacing w:line="240" w:lineRule="auto"/>
              <w:ind w:firstLine="0"/>
              <w:jc w:val="center"/>
              <w:rPr>
                <w:sz w:val="16"/>
                <w:szCs w:val="16"/>
                <w:lang w:bidi="ru-RU"/>
              </w:rPr>
            </w:pPr>
            <w:r w:rsidRPr="00211074">
              <w:rPr>
                <w:sz w:val="16"/>
                <w:szCs w:val="16"/>
              </w:rPr>
              <w:t>0,999998653</w:t>
            </w:r>
          </w:p>
        </w:tc>
        <w:tc>
          <w:tcPr>
            <w:tcW w:w="503" w:type="pct"/>
          </w:tcPr>
          <w:p w14:paraId="0115E47D" w14:textId="5AB65B8C" w:rsidR="00211074" w:rsidRPr="00211074" w:rsidRDefault="00211074" w:rsidP="00211074">
            <w:pPr>
              <w:spacing w:line="240" w:lineRule="auto"/>
              <w:ind w:firstLine="0"/>
              <w:jc w:val="center"/>
              <w:rPr>
                <w:sz w:val="16"/>
                <w:szCs w:val="16"/>
                <w:lang w:bidi="ru-RU"/>
              </w:rPr>
            </w:pPr>
            <w:r w:rsidRPr="00211074">
              <w:rPr>
                <w:sz w:val="16"/>
                <w:szCs w:val="16"/>
              </w:rPr>
              <w:t>6,646761045</w:t>
            </w:r>
          </w:p>
        </w:tc>
      </w:tr>
      <w:tr w:rsidR="00211074" w:rsidRPr="00211074" w14:paraId="2024348E" w14:textId="77777777" w:rsidTr="00811AC4">
        <w:tc>
          <w:tcPr>
            <w:tcW w:w="488" w:type="pct"/>
          </w:tcPr>
          <w:p w14:paraId="3F830F5D" w14:textId="3A68C5A8" w:rsidR="00211074" w:rsidRPr="00211074" w:rsidRDefault="00211074" w:rsidP="00211074">
            <w:pPr>
              <w:spacing w:line="240" w:lineRule="auto"/>
              <w:ind w:firstLine="0"/>
              <w:jc w:val="center"/>
              <w:rPr>
                <w:sz w:val="16"/>
                <w:szCs w:val="16"/>
                <w:lang w:bidi="ru-RU"/>
              </w:rPr>
            </w:pPr>
            <w:r w:rsidRPr="00211074">
              <w:rPr>
                <w:sz w:val="16"/>
                <w:szCs w:val="16"/>
              </w:rPr>
              <w:t xml:space="preserve">УТ-1а/11 </w:t>
            </w:r>
          </w:p>
        </w:tc>
        <w:tc>
          <w:tcPr>
            <w:tcW w:w="488" w:type="pct"/>
          </w:tcPr>
          <w:p w14:paraId="21F12EEA" w14:textId="4F14667C" w:rsidR="00211074" w:rsidRPr="00211074" w:rsidRDefault="00211074" w:rsidP="00211074">
            <w:pPr>
              <w:spacing w:line="240" w:lineRule="auto"/>
              <w:ind w:firstLine="0"/>
              <w:jc w:val="center"/>
              <w:rPr>
                <w:sz w:val="16"/>
                <w:szCs w:val="16"/>
                <w:lang w:bidi="ru-RU"/>
              </w:rPr>
            </w:pPr>
            <w:r w:rsidRPr="00211074">
              <w:rPr>
                <w:sz w:val="16"/>
                <w:szCs w:val="16"/>
              </w:rPr>
              <w:t xml:space="preserve">Полярная </w:t>
            </w:r>
          </w:p>
        </w:tc>
        <w:tc>
          <w:tcPr>
            <w:tcW w:w="304" w:type="pct"/>
          </w:tcPr>
          <w:p w14:paraId="3CA18F77" w14:textId="5E8815EC" w:rsidR="00211074" w:rsidRPr="00211074" w:rsidRDefault="00211074" w:rsidP="00211074">
            <w:pPr>
              <w:spacing w:line="240" w:lineRule="auto"/>
              <w:ind w:firstLine="0"/>
              <w:jc w:val="center"/>
              <w:rPr>
                <w:sz w:val="16"/>
                <w:szCs w:val="16"/>
                <w:lang w:bidi="ru-RU"/>
              </w:rPr>
            </w:pPr>
            <w:r w:rsidRPr="00211074">
              <w:rPr>
                <w:sz w:val="16"/>
                <w:szCs w:val="16"/>
              </w:rPr>
              <w:t>10</w:t>
            </w:r>
          </w:p>
        </w:tc>
        <w:tc>
          <w:tcPr>
            <w:tcW w:w="481" w:type="pct"/>
          </w:tcPr>
          <w:p w14:paraId="1D099483" w14:textId="019A1504"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81" w:type="pct"/>
          </w:tcPr>
          <w:p w14:paraId="1393159F" w14:textId="14EE4A7A"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76" w:type="pct"/>
          </w:tcPr>
          <w:p w14:paraId="0CB138CD" w14:textId="207B5BF1" w:rsidR="00211074" w:rsidRPr="00211074" w:rsidRDefault="00211074" w:rsidP="00211074">
            <w:pPr>
              <w:spacing w:line="240" w:lineRule="auto"/>
              <w:ind w:firstLine="0"/>
              <w:jc w:val="center"/>
              <w:rPr>
                <w:sz w:val="16"/>
                <w:szCs w:val="16"/>
                <w:lang w:bidi="ru-RU"/>
              </w:rPr>
            </w:pPr>
            <w:r w:rsidRPr="00211074">
              <w:rPr>
                <w:sz w:val="16"/>
                <w:szCs w:val="16"/>
              </w:rPr>
              <w:t>8</w:t>
            </w:r>
          </w:p>
        </w:tc>
        <w:tc>
          <w:tcPr>
            <w:tcW w:w="537" w:type="pct"/>
          </w:tcPr>
          <w:p w14:paraId="05DCC141" w14:textId="3763F9E7" w:rsidR="00211074" w:rsidRPr="00211074" w:rsidRDefault="00211074" w:rsidP="00211074">
            <w:pPr>
              <w:spacing w:line="240" w:lineRule="auto"/>
              <w:ind w:firstLine="0"/>
              <w:jc w:val="center"/>
              <w:rPr>
                <w:sz w:val="16"/>
                <w:szCs w:val="16"/>
                <w:lang w:bidi="ru-RU"/>
              </w:rPr>
            </w:pPr>
            <w:r w:rsidRPr="00211074">
              <w:rPr>
                <w:sz w:val="16"/>
                <w:szCs w:val="16"/>
              </w:rPr>
              <w:t>4,86</w:t>
            </w:r>
          </w:p>
        </w:tc>
        <w:tc>
          <w:tcPr>
            <w:tcW w:w="345" w:type="pct"/>
          </w:tcPr>
          <w:p w14:paraId="00EE979C" w14:textId="1A9C3DB2" w:rsidR="00211074" w:rsidRPr="00211074" w:rsidRDefault="00211074" w:rsidP="00211074">
            <w:pPr>
              <w:spacing w:line="240" w:lineRule="auto"/>
              <w:ind w:firstLine="0"/>
              <w:jc w:val="center"/>
              <w:rPr>
                <w:sz w:val="16"/>
                <w:szCs w:val="16"/>
                <w:lang w:bidi="ru-RU"/>
              </w:rPr>
            </w:pPr>
            <w:r w:rsidRPr="00211074">
              <w:rPr>
                <w:sz w:val="16"/>
                <w:szCs w:val="16"/>
              </w:rPr>
              <w:t>0,000000057</w:t>
            </w:r>
          </w:p>
        </w:tc>
        <w:tc>
          <w:tcPr>
            <w:tcW w:w="431" w:type="pct"/>
          </w:tcPr>
          <w:p w14:paraId="5C3AE99A" w14:textId="11075F3F" w:rsidR="00211074" w:rsidRPr="00211074" w:rsidRDefault="00211074" w:rsidP="00211074">
            <w:pPr>
              <w:spacing w:line="240" w:lineRule="auto"/>
              <w:ind w:firstLine="0"/>
              <w:jc w:val="center"/>
              <w:rPr>
                <w:sz w:val="16"/>
                <w:szCs w:val="16"/>
                <w:lang w:bidi="ru-RU"/>
              </w:rPr>
            </w:pPr>
            <w:r w:rsidRPr="00211074">
              <w:rPr>
                <w:sz w:val="16"/>
                <w:szCs w:val="16"/>
              </w:rPr>
              <w:t>0,999982957</w:t>
            </w:r>
          </w:p>
        </w:tc>
        <w:tc>
          <w:tcPr>
            <w:tcW w:w="466" w:type="pct"/>
          </w:tcPr>
          <w:p w14:paraId="5B20A00C" w14:textId="6BC973B2" w:rsidR="00211074" w:rsidRPr="00211074" w:rsidRDefault="00211074" w:rsidP="00211074">
            <w:pPr>
              <w:spacing w:line="240" w:lineRule="auto"/>
              <w:ind w:firstLine="0"/>
              <w:jc w:val="center"/>
              <w:rPr>
                <w:sz w:val="16"/>
                <w:szCs w:val="16"/>
                <w:lang w:bidi="ru-RU"/>
              </w:rPr>
            </w:pPr>
            <w:r w:rsidRPr="00211074">
              <w:rPr>
                <w:sz w:val="16"/>
                <w:szCs w:val="16"/>
              </w:rPr>
              <w:t>0,999999861</w:t>
            </w:r>
          </w:p>
        </w:tc>
        <w:tc>
          <w:tcPr>
            <w:tcW w:w="503" w:type="pct"/>
          </w:tcPr>
          <w:p w14:paraId="0DA8CF45" w14:textId="04379D24" w:rsidR="00211074" w:rsidRPr="00211074" w:rsidRDefault="00211074" w:rsidP="00211074">
            <w:pPr>
              <w:spacing w:line="240" w:lineRule="auto"/>
              <w:ind w:firstLine="0"/>
              <w:jc w:val="center"/>
              <w:rPr>
                <w:sz w:val="16"/>
                <w:szCs w:val="16"/>
                <w:lang w:bidi="ru-RU"/>
              </w:rPr>
            </w:pPr>
            <w:r w:rsidRPr="00211074">
              <w:rPr>
                <w:sz w:val="16"/>
                <w:szCs w:val="16"/>
              </w:rPr>
              <w:t>22,15589693</w:t>
            </w:r>
          </w:p>
        </w:tc>
      </w:tr>
      <w:tr w:rsidR="00211074" w:rsidRPr="00211074" w14:paraId="55793D38" w14:textId="77777777" w:rsidTr="00811AC4">
        <w:tc>
          <w:tcPr>
            <w:tcW w:w="488" w:type="pct"/>
          </w:tcPr>
          <w:p w14:paraId="2800DEB0" w14:textId="2195F93C" w:rsidR="00211074" w:rsidRPr="00211074" w:rsidRDefault="00211074" w:rsidP="00211074">
            <w:pPr>
              <w:spacing w:line="240" w:lineRule="auto"/>
              <w:ind w:firstLine="0"/>
              <w:jc w:val="center"/>
              <w:rPr>
                <w:sz w:val="16"/>
                <w:szCs w:val="16"/>
                <w:lang w:bidi="ru-RU"/>
              </w:rPr>
            </w:pPr>
            <w:r w:rsidRPr="00211074">
              <w:rPr>
                <w:sz w:val="16"/>
                <w:szCs w:val="16"/>
              </w:rPr>
              <w:t>УТ-1а/11</w:t>
            </w:r>
          </w:p>
        </w:tc>
        <w:tc>
          <w:tcPr>
            <w:tcW w:w="488" w:type="pct"/>
          </w:tcPr>
          <w:p w14:paraId="446BDB22" w14:textId="0B779EB7" w:rsidR="00211074" w:rsidRPr="00211074" w:rsidRDefault="00211074" w:rsidP="00211074">
            <w:pPr>
              <w:spacing w:line="240" w:lineRule="auto"/>
              <w:ind w:firstLine="0"/>
              <w:jc w:val="center"/>
              <w:rPr>
                <w:sz w:val="16"/>
                <w:szCs w:val="16"/>
                <w:lang w:bidi="ru-RU"/>
              </w:rPr>
            </w:pPr>
            <w:r w:rsidRPr="00211074">
              <w:rPr>
                <w:sz w:val="16"/>
                <w:szCs w:val="16"/>
              </w:rPr>
              <w:t xml:space="preserve">Полярная </w:t>
            </w:r>
          </w:p>
        </w:tc>
        <w:tc>
          <w:tcPr>
            <w:tcW w:w="304" w:type="pct"/>
          </w:tcPr>
          <w:p w14:paraId="78C26EFB" w14:textId="1E774A9F" w:rsidR="00211074" w:rsidRPr="00211074" w:rsidRDefault="00211074" w:rsidP="00211074">
            <w:pPr>
              <w:spacing w:line="240" w:lineRule="auto"/>
              <w:ind w:firstLine="0"/>
              <w:jc w:val="center"/>
              <w:rPr>
                <w:sz w:val="16"/>
                <w:szCs w:val="16"/>
                <w:lang w:bidi="ru-RU"/>
              </w:rPr>
            </w:pPr>
            <w:r w:rsidRPr="00211074">
              <w:rPr>
                <w:sz w:val="16"/>
                <w:szCs w:val="16"/>
              </w:rPr>
              <w:t>12</w:t>
            </w:r>
          </w:p>
        </w:tc>
        <w:tc>
          <w:tcPr>
            <w:tcW w:w="481" w:type="pct"/>
          </w:tcPr>
          <w:p w14:paraId="562885E6" w14:textId="170936D3"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81" w:type="pct"/>
          </w:tcPr>
          <w:p w14:paraId="6BA5A5FD" w14:textId="3F39A814"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76" w:type="pct"/>
          </w:tcPr>
          <w:p w14:paraId="4CDDC828" w14:textId="561C4893" w:rsidR="00211074" w:rsidRPr="00211074" w:rsidRDefault="00211074" w:rsidP="00211074">
            <w:pPr>
              <w:spacing w:line="240" w:lineRule="auto"/>
              <w:ind w:firstLine="0"/>
              <w:jc w:val="center"/>
              <w:rPr>
                <w:sz w:val="16"/>
                <w:szCs w:val="16"/>
                <w:lang w:bidi="ru-RU"/>
              </w:rPr>
            </w:pPr>
            <w:r w:rsidRPr="00211074">
              <w:rPr>
                <w:sz w:val="16"/>
                <w:szCs w:val="16"/>
              </w:rPr>
              <w:t>8</w:t>
            </w:r>
          </w:p>
        </w:tc>
        <w:tc>
          <w:tcPr>
            <w:tcW w:w="537" w:type="pct"/>
          </w:tcPr>
          <w:p w14:paraId="73547A13" w14:textId="5D869306" w:rsidR="00211074" w:rsidRPr="00211074" w:rsidRDefault="00211074" w:rsidP="00211074">
            <w:pPr>
              <w:spacing w:line="240" w:lineRule="auto"/>
              <w:ind w:firstLine="0"/>
              <w:jc w:val="center"/>
              <w:rPr>
                <w:sz w:val="16"/>
                <w:szCs w:val="16"/>
                <w:lang w:bidi="ru-RU"/>
              </w:rPr>
            </w:pPr>
            <w:r w:rsidRPr="00211074">
              <w:rPr>
                <w:sz w:val="16"/>
                <w:szCs w:val="16"/>
              </w:rPr>
              <w:t>4,86</w:t>
            </w:r>
          </w:p>
        </w:tc>
        <w:tc>
          <w:tcPr>
            <w:tcW w:w="345" w:type="pct"/>
          </w:tcPr>
          <w:p w14:paraId="0ADC190D" w14:textId="7368B232" w:rsidR="00211074" w:rsidRPr="00211074" w:rsidRDefault="00211074" w:rsidP="00211074">
            <w:pPr>
              <w:spacing w:line="240" w:lineRule="auto"/>
              <w:ind w:firstLine="0"/>
              <w:jc w:val="center"/>
              <w:rPr>
                <w:sz w:val="16"/>
                <w:szCs w:val="16"/>
                <w:lang w:bidi="ru-RU"/>
              </w:rPr>
            </w:pPr>
            <w:r w:rsidRPr="00211074">
              <w:rPr>
                <w:sz w:val="16"/>
                <w:szCs w:val="16"/>
              </w:rPr>
              <w:t>0,000000068</w:t>
            </w:r>
          </w:p>
        </w:tc>
        <w:tc>
          <w:tcPr>
            <w:tcW w:w="431" w:type="pct"/>
          </w:tcPr>
          <w:p w14:paraId="38B9BBCC" w14:textId="32125901" w:rsidR="00211074" w:rsidRPr="00211074" w:rsidRDefault="00211074" w:rsidP="00211074">
            <w:pPr>
              <w:spacing w:line="240" w:lineRule="auto"/>
              <w:ind w:firstLine="0"/>
              <w:jc w:val="center"/>
              <w:rPr>
                <w:sz w:val="16"/>
                <w:szCs w:val="16"/>
                <w:lang w:bidi="ru-RU"/>
              </w:rPr>
            </w:pPr>
            <w:r w:rsidRPr="00211074">
              <w:rPr>
                <w:sz w:val="16"/>
                <w:szCs w:val="16"/>
              </w:rPr>
              <w:t>0,999979549</w:t>
            </w:r>
          </w:p>
        </w:tc>
        <w:tc>
          <w:tcPr>
            <w:tcW w:w="466" w:type="pct"/>
          </w:tcPr>
          <w:p w14:paraId="4866642A" w14:textId="1DB4370B" w:rsidR="00211074" w:rsidRPr="00211074" w:rsidRDefault="00211074" w:rsidP="00211074">
            <w:pPr>
              <w:spacing w:line="240" w:lineRule="auto"/>
              <w:ind w:firstLine="0"/>
              <w:jc w:val="center"/>
              <w:rPr>
                <w:sz w:val="16"/>
                <w:szCs w:val="16"/>
                <w:lang w:bidi="ru-RU"/>
              </w:rPr>
            </w:pPr>
            <w:r w:rsidRPr="00211074">
              <w:rPr>
                <w:sz w:val="16"/>
                <w:szCs w:val="16"/>
              </w:rPr>
              <w:t>0,999999834</w:t>
            </w:r>
          </w:p>
        </w:tc>
        <w:tc>
          <w:tcPr>
            <w:tcW w:w="503" w:type="pct"/>
          </w:tcPr>
          <w:p w14:paraId="1B1D7E0B" w14:textId="7982CDAB" w:rsidR="00211074" w:rsidRPr="00211074" w:rsidRDefault="00211074" w:rsidP="00211074">
            <w:pPr>
              <w:spacing w:line="240" w:lineRule="auto"/>
              <w:ind w:firstLine="0"/>
              <w:jc w:val="center"/>
              <w:rPr>
                <w:sz w:val="16"/>
                <w:szCs w:val="16"/>
                <w:lang w:bidi="ru-RU"/>
              </w:rPr>
            </w:pPr>
            <w:r w:rsidRPr="00211074">
              <w:rPr>
                <w:sz w:val="16"/>
                <w:szCs w:val="16"/>
              </w:rPr>
              <w:t>19,94030669</w:t>
            </w:r>
          </w:p>
        </w:tc>
      </w:tr>
      <w:tr w:rsidR="00211074" w:rsidRPr="00211074" w14:paraId="4B2685CD" w14:textId="77777777" w:rsidTr="00811AC4">
        <w:tc>
          <w:tcPr>
            <w:tcW w:w="488" w:type="pct"/>
          </w:tcPr>
          <w:p w14:paraId="272E634A" w14:textId="1E4C89BB" w:rsidR="00211074" w:rsidRPr="00211074" w:rsidRDefault="00211074" w:rsidP="00211074">
            <w:pPr>
              <w:spacing w:line="240" w:lineRule="auto"/>
              <w:ind w:firstLine="0"/>
              <w:jc w:val="center"/>
              <w:rPr>
                <w:sz w:val="16"/>
                <w:szCs w:val="16"/>
                <w:lang w:bidi="ru-RU"/>
              </w:rPr>
            </w:pPr>
            <w:r w:rsidRPr="00211074">
              <w:rPr>
                <w:sz w:val="16"/>
                <w:szCs w:val="16"/>
              </w:rPr>
              <w:t>УТ-1а/11</w:t>
            </w:r>
          </w:p>
        </w:tc>
        <w:tc>
          <w:tcPr>
            <w:tcW w:w="488" w:type="pct"/>
          </w:tcPr>
          <w:p w14:paraId="39A3CE79" w14:textId="062FF89B" w:rsidR="00211074" w:rsidRPr="00211074" w:rsidRDefault="00211074" w:rsidP="00211074">
            <w:pPr>
              <w:spacing w:line="240" w:lineRule="auto"/>
              <w:ind w:firstLine="0"/>
              <w:jc w:val="center"/>
              <w:rPr>
                <w:sz w:val="16"/>
                <w:szCs w:val="16"/>
                <w:lang w:bidi="ru-RU"/>
              </w:rPr>
            </w:pPr>
            <w:r w:rsidRPr="00211074">
              <w:rPr>
                <w:sz w:val="16"/>
                <w:szCs w:val="16"/>
              </w:rPr>
              <w:t xml:space="preserve">Полярная </w:t>
            </w:r>
          </w:p>
        </w:tc>
        <w:tc>
          <w:tcPr>
            <w:tcW w:w="304" w:type="pct"/>
          </w:tcPr>
          <w:p w14:paraId="5C34C176" w14:textId="19F40406" w:rsidR="00211074" w:rsidRPr="00211074" w:rsidRDefault="00211074" w:rsidP="00211074">
            <w:pPr>
              <w:spacing w:line="240" w:lineRule="auto"/>
              <w:ind w:firstLine="0"/>
              <w:jc w:val="center"/>
              <w:rPr>
                <w:sz w:val="16"/>
                <w:szCs w:val="16"/>
                <w:lang w:bidi="ru-RU"/>
              </w:rPr>
            </w:pPr>
            <w:r w:rsidRPr="00211074">
              <w:rPr>
                <w:sz w:val="16"/>
                <w:szCs w:val="16"/>
              </w:rPr>
              <w:t>14</w:t>
            </w:r>
          </w:p>
        </w:tc>
        <w:tc>
          <w:tcPr>
            <w:tcW w:w="481" w:type="pct"/>
          </w:tcPr>
          <w:p w14:paraId="6EEEACF9" w14:textId="76E4BCE0"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81" w:type="pct"/>
          </w:tcPr>
          <w:p w14:paraId="556EB5E1" w14:textId="5CDB37D8"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76" w:type="pct"/>
          </w:tcPr>
          <w:p w14:paraId="13446876" w14:textId="7C5AEF2A" w:rsidR="00211074" w:rsidRPr="00211074" w:rsidRDefault="00211074" w:rsidP="00211074">
            <w:pPr>
              <w:spacing w:line="240" w:lineRule="auto"/>
              <w:ind w:firstLine="0"/>
              <w:jc w:val="center"/>
              <w:rPr>
                <w:sz w:val="16"/>
                <w:szCs w:val="16"/>
                <w:lang w:bidi="ru-RU"/>
              </w:rPr>
            </w:pPr>
            <w:r w:rsidRPr="00211074">
              <w:rPr>
                <w:sz w:val="16"/>
                <w:szCs w:val="16"/>
              </w:rPr>
              <w:t>8</w:t>
            </w:r>
          </w:p>
        </w:tc>
        <w:tc>
          <w:tcPr>
            <w:tcW w:w="537" w:type="pct"/>
          </w:tcPr>
          <w:p w14:paraId="426823AD" w14:textId="667CF6C8" w:rsidR="00211074" w:rsidRPr="00211074" w:rsidRDefault="00211074" w:rsidP="00211074">
            <w:pPr>
              <w:spacing w:line="240" w:lineRule="auto"/>
              <w:ind w:firstLine="0"/>
              <w:jc w:val="center"/>
              <w:rPr>
                <w:sz w:val="16"/>
                <w:szCs w:val="16"/>
                <w:lang w:bidi="ru-RU"/>
              </w:rPr>
            </w:pPr>
            <w:r w:rsidRPr="00211074">
              <w:rPr>
                <w:sz w:val="16"/>
                <w:szCs w:val="16"/>
              </w:rPr>
              <w:t>4,86</w:t>
            </w:r>
          </w:p>
        </w:tc>
        <w:tc>
          <w:tcPr>
            <w:tcW w:w="345" w:type="pct"/>
          </w:tcPr>
          <w:p w14:paraId="302D6F27" w14:textId="196160A1" w:rsidR="00211074" w:rsidRPr="00211074" w:rsidRDefault="00211074" w:rsidP="00211074">
            <w:pPr>
              <w:spacing w:line="240" w:lineRule="auto"/>
              <w:ind w:firstLine="0"/>
              <w:jc w:val="center"/>
              <w:rPr>
                <w:sz w:val="16"/>
                <w:szCs w:val="16"/>
                <w:lang w:bidi="ru-RU"/>
              </w:rPr>
            </w:pPr>
            <w:r w:rsidRPr="00211074">
              <w:rPr>
                <w:sz w:val="16"/>
                <w:szCs w:val="16"/>
              </w:rPr>
              <w:t>0,000000080</w:t>
            </w:r>
          </w:p>
        </w:tc>
        <w:tc>
          <w:tcPr>
            <w:tcW w:w="431" w:type="pct"/>
          </w:tcPr>
          <w:p w14:paraId="5A0DF3B3" w14:textId="624CA47A" w:rsidR="00211074" w:rsidRPr="00211074" w:rsidRDefault="00211074" w:rsidP="00211074">
            <w:pPr>
              <w:spacing w:line="240" w:lineRule="auto"/>
              <w:ind w:firstLine="0"/>
              <w:jc w:val="center"/>
              <w:rPr>
                <w:sz w:val="16"/>
                <w:szCs w:val="16"/>
                <w:lang w:bidi="ru-RU"/>
              </w:rPr>
            </w:pPr>
            <w:r w:rsidRPr="00211074">
              <w:rPr>
                <w:sz w:val="16"/>
                <w:szCs w:val="16"/>
              </w:rPr>
              <w:t>0,999976140</w:t>
            </w:r>
          </w:p>
        </w:tc>
        <w:tc>
          <w:tcPr>
            <w:tcW w:w="466" w:type="pct"/>
          </w:tcPr>
          <w:p w14:paraId="644AED45" w14:textId="3458ACF0" w:rsidR="00211074" w:rsidRPr="00211074" w:rsidRDefault="00211074" w:rsidP="00211074">
            <w:pPr>
              <w:spacing w:line="240" w:lineRule="auto"/>
              <w:ind w:firstLine="0"/>
              <w:jc w:val="center"/>
              <w:rPr>
                <w:sz w:val="16"/>
                <w:szCs w:val="16"/>
                <w:lang w:bidi="ru-RU"/>
              </w:rPr>
            </w:pPr>
            <w:r w:rsidRPr="00211074">
              <w:rPr>
                <w:sz w:val="16"/>
                <w:szCs w:val="16"/>
              </w:rPr>
              <w:t>0,999999806</w:t>
            </w:r>
          </w:p>
        </w:tc>
        <w:tc>
          <w:tcPr>
            <w:tcW w:w="503" w:type="pct"/>
          </w:tcPr>
          <w:p w14:paraId="297D68B4" w14:textId="1D684E5E" w:rsidR="00211074" w:rsidRPr="00211074" w:rsidRDefault="00211074" w:rsidP="00211074">
            <w:pPr>
              <w:spacing w:line="240" w:lineRule="auto"/>
              <w:ind w:firstLine="0"/>
              <w:jc w:val="center"/>
              <w:rPr>
                <w:sz w:val="16"/>
                <w:szCs w:val="16"/>
                <w:lang w:bidi="ru-RU"/>
              </w:rPr>
            </w:pPr>
            <w:r w:rsidRPr="00211074">
              <w:rPr>
                <w:sz w:val="16"/>
                <w:szCs w:val="16"/>
              </w:rPr>
              <w:t>5,538973926</w:t>
            </w:r>
          </w:p>
        </w:tc>
      </w:tr>
      <w:tr w:rsidR="00211074" w:rsidRPr="00211074" w14:paraId="70822D80" w14:textId="77777777" w:rsidTr="00811AC4">
        <w:tc>
          <w:tcPr>
            <w:tcW w:w="488" w:type="pct"/>
          </w:tcPr>
          <w:p w14:paraId="1FE7DD18" w14:textId="39702071" w:rsidR="00211074" w:rsidRPr="00211074" w:rsidRDefault="00211074" w:rsidP="00211074">
            <w:pPr>
              <w:spacing w:line="240" w:lineRule="auto"/>
              <w:ind w:firstLine="0"/>
              <w:jc w:val="center"/>
              <w:rPr>
                <w:sz w:val="16"/>
                <w:szCs w:val="16"/>
                <w:lang w:bidi="ru-RU"/>
              </w:rPr>
            </w:pPr>
            <w:r w:rsidRPr="00211074">
              <w:rPr>
                <w:sz w:val="16"/>
                <w:szCs w:val="16"/>
              </w:rPr>
              <w:t xml:space="preserve">УТ-6/11 </w:t>
            </w:r>
          </w:p>
        </w:tc>
        <w:tc>
          <w:tcPr>
            <w:tcW w:w="488" w:type="pct"/>
          </w:tcPr>
          <w:p w14:paraId="1D19B079" w14:textId="21B8A03C" w:rsidR="00211074" w:rsidRPr="00211074" w:rsidRDefault="00211074" w:rsidP="00211074">
            <w:pPr>
              <w:spacing w:line="240" w:lineRule="auto"/>
              <w:ind w:firstLine="0"/>
              <w:jc w:val="center"/>
              <w:rPr>
                <w:sz w:val="16"/>
                <w:szCs w:val="16"/>
                <w:lang w:bidi="ru-RU"/>
              </w:rPr>
            </w:pPr>
            <w:r w:rsidRPr="00211074">
              <w:rPr>
                <w:sz w:val="16"/>
                <w:szCs w:val="16"/>
              </w:rPr>
              <w:t>Южная 17</w:t>
            </w:r>
          </w:p>
        </w:tc>
        <w:tc>
          <w:tcPr>
            <w:tcW w:w="304" w:type="pct"/>
          </w:tcPr>
          <w:p w14:paraId="7D93C1C2" w14:textId="54E0BEBE" w:rsidR="00211074" w:rsidRPr="00211074" w:rsidRDefault="00211074" w:rsidP="00211074">
            <w:pPr>
              <w:spacing w:line="240" w:lineRule="auto"/>
              <w:ind w:firstLine="0"/>
              <w:jc w:val="center"/>
              <w:rPr>
                <w:sz w:val="16"/>
                <w:szCs w:val="16"/>
                <w:lang w:bidi="ru-RU"/>
              </w:rPr>
            </w:pPr>
            <w:r w:rsidRPr="00211074">
              <w:rPr>
                <w:sz w:val="16"/>
                <w:szCs w:val="16"/>
              </w:rPr>
              <w:t>12</w:t>
            </w:r>
          </w:p>
        </w:tc>
        <w:tc>
          <w:tcPr>
            <w:tcW w:w="481" w:type="pct"/>
          </w:tcPr>
          <w:p w14:paraId="287D2B56" w14:textId="71901FFE"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81" w:type="pct"/>
          </w:tcPr>
          <w:p w14:paraId="64F43F75" w14:textId="41E96EB9"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76" w:type="pct"/>
          </w:tcPr>
          <w:p w14:paraId="093354B5" w14:textId="24FC1B7A" w:rsidR="00211074" w:rsidRPr="00211074" w:rsidRDefault="00211074" w:rsidP="00211074">
            <w:pPr>
              <w:spacing w:line="240" w:lineRule="auto"/>
              <w:ind w:firstLine="0"/>
              <w:jc w:val="center"/>
              <w:rPr>
                <w:sz w:val="16"/>
                <w:szCs w:val="16"/>
                <w:lang w:bidi="ru-RU"/>
              </w:rPr>
            </w:pPr>
            <w:r w:rsidRPr="00211074">
              <w:rPr>
                <w:sz w:val="16"/>
                <w:szCs w:val="16"/>
              </w:rPr>
              <w:t>8</w:t>
            </w:r>
          </w:p>
        </w:tc>
        <w:tc>
          <w:tcPr>
            <w:tcW w:w="537" w:type="pct"/>
          </w:tcPr>
          <w:p w14:paraId="11455822" w14:textId="5F3B1283" w:rsidR="00211074" w:rsidRPr="00211074" w:rsidRDefault="00211074" w:rsidP="00211074">
            <w:pPr>
              <w:spacing w:line="240" w:lineRule="auto"/>
              <w:ind w:firstLine="0"/>
              <w:jc w:val="center"/>
              <w:rPr>
                <w:sz w:val="16"/>
                <w:szCs w:val="16"/>
                <w:lang w:bidi="ru-RU"/>
              </w:rPr>
            </w:pPr>
            <w:r w:rsidRPr="00211074">
              <w:rPr>
                <w:sz w:val="16"/>
                <w:szCs w:val="16"/>
              </w:rPr>
              <w:t>6,24</w:t>
            </w:r>
          </w:p>
        </w:tc>
        <w:tc>
          <w:tcPr>
            <w:tcW w:w="345" w:type="pct"/>
          </w:tcPr>
          <w:p w14:paraId="2C52C28E" w14:textId="17C01FAC" w:rsidR="00211074" w:rsidRPr="00211074" w:rsidRDefault="00211074" w:rsidP="00211074">
            <w:pPr>
              <w:spacing w:line="240" w:lineRule="auto"/>
              <w:ind w:firstLine="0"/>
              <w:jc w:val="center"/>
              <w:rPr>
                <w:sz w:val="16"/>
                <w:szCs w:val="16"/>
                <w:lang w:bidi="ru-RU"/>
              </w:rPr>
            </w:pPr>
            <w:r w:rsidRPr="00211074">
              <w:rPr>
                <w:sz w:val="16"/>
                <w:szCs w:val="16"/>
              </w:rPr>
              <w:t>0,000000068</w:t>
            </w:r>
          </w:p>
        </w:tc>
        <w:tc>
          <w:tcPr>
            <w:tcW w:w="431" w:type="pct"/>
          </w:tcPr>
          <w:p w14:paraId="7DFE8FE2" w14:textId="4B0284DE" w:rsidR="00211074" w:rsidRPr="00211074" w:rsidRDefault="00211074" w:rsidP="00211074">
            <w:pPr>
              <w:spacing w:line="240" w:lineRule="auto"/>
              <w:ind w:firstLine="0"/>
              <w:jc w:val="center"/>
              <w:rPr>
                <w:sz w:val="16"/>
                <w:szCs w:val="16"/>
                <w:lang w:bidi="ru-RU"/>
              </w:rPr>
            </w:pPr>
            <w:r w:rsidRPr="00211074">
              <w:rPr>
                <w:sz w:val="16"/>
                <w:szCs w:val="16"/>
              </w:rPr>
              <w:t>0,999979549</w:t>
            </w:r>
          </w:p>
        </w:tc>
        <w:tc>
          <w:tcPr>
            <w:tcW w:w="466" w:type="pct"/>
          </w:tcPr>
          <w:p w14:paraId="29E2CA30" w14:textId="10A24CFF" w:rsidR="00211074" w:rsidRPr="00211074" w:rsidRDefault="00211074" w:rsidP="00211074">
            <w:pPr>
              <w:spacing w:line="240" w:lineRule="auto"/>
              <w:ind w:firstLine="0"/>
              <w:jc w:val="center"/>
              <w:rPr>
                <w:sz w:val="16"/>
                <w:szCs w:val="16"/>
                <w:lang w:bidi="ru-RU"/>
              </w:rPr>
            </w:pPr>
            <w:r w:rsidRPr="00211074">
              <w:rPr>
                <w:sz w:val="16"/>
                <w:szCs w:val="16"/>
              </w:rPr>
              <w:t>0,999999787</w:t>
            </w:r>
          </w:p>
        </w:tc>
        <w:tc>
          <w:tcPr>
            <w:tcW w:w="503" w:type="pct"/>
          </w:tcPr>
          <w:p w14:paraId="7C735B4A" w14:textId="2456AFDC" w:rsidR="00211074" w:rsidRPr="00211074" w:rsidRDefault="00211074" w:rsidP="00211074">
            <w:pPr>
              <w:spacing w:line="240" w:lineRule="auto"/>
              <w:ind w:firstLine="0"/>
              <w:jc w:val="center"/>
              <w:rPr>
                <w:sz w:val="16"/>
                <w:szCs w:val="16"/>
                <w:lang w:bidi="ru-RU"/>
              </w:rPr>
            </w:pPr>
            <w:r w:rsidRPr="00211074">
              <w:rPr>
                <w:sz w:val="16"/>
                <w:szCs w:val="16"/>
              </w:rPr>
              <w:t>22,15589527</w:t>
            </w:r>
          </w:p>
        </w:tc>
      </w:tr>
      <w:tr w:rsidR="00211074" w:rsidRPr="00211074" w14:paraId="13930CB9" w14:textId="77777777" w:rsidTr="00811AC4">
        <w:tc>
          <w:tcPr>
            <w:tcW w:w="488" w:type="pct"/>
          </w:tcPr>
          <w:p w14:paraId="4D187F03" w14:textId="5D0F416E" w:rsidR="00211074" w:rsidRPr="00211074" w:rsidRDefault="00211074" w:rsidP="00211074">
            <w:pPr>
              <w:spacing w:line="240" w:lineRule="auto"/>
              <w:ind w:firstLine="0"/>
              <w:jc w:val="center"/>
              <w:rPr>
                <w:sz w:val="16"/>
                <w:szCs w:val="16"/>
                <w:lang w:bidi="ru-RU"/>
              </w:rPr>
            </w:pPr>
            <w:r w:rsidRPr="00211074">
              <w:rPr>
                <w:sz w:val="16"/>
                <w:szCs w:val="16"/>
              </w:rPr>
              <w:t>УТ-1/11</w:t>
            </w:r>
          </w:p>
        </w:tc>
        <w:tc>
          <w:tcPr>
            <w:tcW w:w="488" w:type="pct"/>
          </w:tcPr>
          <w:p w14:paraId="3FCD6524" w14:textId="225CF4AA" w:rsidR="00211074" w:rsidRPr="00211074" w:rsidRDefault="00211074" w:rsidP="00211074">
            <w:pPr>
              <w:spacing w:line="240" w:lineRule="auto"/>
              <w:ind w:firstLine="0"/>
              <w:jc w:val="center"/>
              <w:rPr>
                <w:sz w:val="16"/>
                <w:szCs w:val="16"/>
                <w:lang w:bidi="ru-RU"/>
              </w:rPr>
            </w:pPr>
            <w:r w:rsidRPr="00211074">
              <w:rPr>
                <w:sz w:val="16"/>
                <w:szCs w:val="16"/>
              </w:rPr>
              <w:t>Полярная 8А</w:t>
            </w:r>
          </w:p>
        </w:tc>
        <w:tc>
          <w:tcPr>
            <w:tcW w:w="304" w:type="pct"/>
          </w:tcPr>
          <w:p w14:paraId="45ADE1C1" w14:textId="4C28E0CB" w:rsidR="00211074" w:rsidRPr="00211074" w:rsidRDefault="00211074" w:rsidP="00211074">
            <w:pPr>
              <w:spacing w:line="240" w:lineRule="auto"/>
              <w:ind w:firstLine="0"/>
              <w:jc w:val="center"/>
              <w:rPr>
                <w:sz w:val="16"/>
                <w:szCs w:val="16"/>
                <w:lang w:bidi="ru-RU"/>
              </w:rPr>
            </w:pPr>
            <w:r w:rsidRPr="00211074">
              <w:rPr>
                <w:sz w:val="16"/>
                <w:szCs w:val="16"/>
              </w:rPr>
              <w:t>12</w:t>
            </w:r>
          </w:p>
        </w:tc>
        <w:tc>
          <w:tcPr>
            <w:tcW w:w="481" w:type="pct"/>
          </w:tcPr>
          <w:p w14:paraId="3ABA947C" w14:textId="7F913D29"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81" w:type="pct"/>
          </w:tcPr>
          <w:p w14:paraId="22DF3E0D" w14:textId="2E83A79B"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76" w:type="pct"/>
          </w:tcPr>
          <w:p w14:paraId="695C4CDD" w14:textId="21BDE9C5" w:rsidR="00211074" w:rsidRPr="00211074" w:rsidRDefault="00211074" w:rsidP="00211074">
            <w:pPr>
              <w:spacing w:line="240" w:lineRule="auto"/>
              <w:ind w:firstLine="0"/>
              <w:jc w:val="center"/>
              <w:rPr>
                <w:sz w:val="16"/>
                <w:szCs w:val="16"/>
                <w:lang w:bidi="ru-RU"/>
              </w:rPr>
            </w:pPr>
            <w:r w:rsidRPr="00211074">
              <w:rPr>
                <w:sz w:val="16"/>
                <w:szCs w:val="16"/>
              </w:rPr>
              <w:t>8</w:t>
            </w:r>
          </w:p>
        </w:tc>
        <w:tc>
          <w:tcPr>
            <w:tcW w:w="537" w:type="pct"/>
          </w:tcPr>
          <w:p w14:paraId="14FDB9D1" w14:textId="47BCE083" w:rsidR="00211074" w:rsidRPr="00211074" w:rsidRDefault="00211074" w:rsidP="00211074">
            <w:pPr>
              <w:spacing w:line="240" w:lineRule="auto"/>
              <w:ind w:firstLine="0"/>
              <w:jc w:val="center"/>
              <w:rPr>
                <w:sz w:val="16"/>
                <w:szCs w:val="16"/>
                <w:lang w:bidi="ru-RU"/>
              </w:rPr>
            </w:pPr>
            <w:r w:rsidRPr="00211074">
              <w:rPr>
                <w:sz w:val="16"/>
                <w:szCs w:val="16"/>
              </w:rPr>
              <w:t>6,24</w:t>
            </w:r>
          </w:p>
        </w:tc>
        <w:tc>
          <w:tcPr>
            <w:tcW w:w="345" w:type="pct"/>
          </w:tcPr>
          <w:p w14:paraId="64CE403E" w14:textId="2EDD455B" w:rsidR="00211074" w:rsidRPr="00211074" w:rsidRDefault="00211074" w:rsidP="00211074">
            <w:pPr>
              <w:spacing w:line="240" w:lineRule="auto"/>
              <w:ind w:firstLine="0"/>
              <w:jc w:val="center"/>
              <w:rPr>
                <w:sz w:val="16"/>
                <w:szCs w:val="16"/>
                <w:lang w:bidi="ru-RU"/>
              </w:rPr>
            </w:pPr>
            <w:r w:rsidRPr="00211074">
              <w:rPr>
                <w:sz w:val="16"/>
                <w:szCs w:val="16"/>
              </w:rPr>
              <w:t>0,000000068</w:t>
            </w:r>
          </w:p>
        </w:tc>
        <w:tc>
          <w:tcPr>
            <w:tcW w:w="431" w:type="pct"/>
          </w:tcPr>
          <w:p w14:paraId="57838900" w14:textId="02E2D940" w:rsidR="00211074" w:rsidRPr="00211074" w:rsidRDefault="00211074" w:rsidP="00211074">
            <w:pPr>
              <w:spacing w:line="240" w:lineRule="auto"/>
              <w:ind w:firstLine="0"/>
              <w:jc w:val="center"/>
              <w:rPr>
                <w:sz w:val="16"/>
                <w:szCs w:val="16"/>
                <w:lang w:bidi="ru-RU"/>
              </w:rPr>
            </w:pPr>
            <w:r w:rsidRPr="00211074">
              <w:rPr>
                <w:sz w:val="16"/>
                <w:szCs w:val="16"/>
              </w:rPr>
              <w:t>0,999979549</w:t>
            </w:r>
          </w:p>
        </w:tc>
        <w:tc>
          <w:tcPr>
            <w:tcW w:w="466" w:type="pct"/>
          </w:tcPr>
          <w:p w14:paraId="6C2BB637" w14:textId="672FED00" w:rsidR="00211074" w:rsidRPr="00211074" w:rsidRDefault="00211074" w:rsidP="00211074">
            <w:pPr>
              <w:spacing w:line="240" w:lineRule="auto"/>
              <w:ind w:firstLine="0"/>
              <w:jc w:val="center"/>
              <w:rPr>
                <w:sz w:val="16"/>
                <w:szCs w:val="16"/>
                <w:lang w:bidi="ru-RU"/>
              </w:rPr>
            </w:pPr>
            <w:r w:rsidRPr="00211074">
              <w:rPr>
                <w:sz w:val="16"/>
                <w:szCs w:val="16"/>
              </w:rPr>
              <w:t>0,999999787</w:t>
            </w:r>
          </w:p>
        </w:tc>
        <w:tc>
          <w:tcPr>
            <w:tcW w:w="503" w:type="pct"/>
          </w:tcPr>
          <w:p w14:paraId="63FA476D" w14:textId="13F22DE3" w:rsidR="00211074" w:rsidRPr="00211074" w:rsidRDefault="00211074" w:rsidP="00211074">
            <w:pPr>
              <w:spacing w:line="240" w:lineRule="auto"/>
              <w:ind w:firstLine="0"/>
              <w:jc w:val="center"/>
              <w:rPr>
                <w:sz w:val="16"/>
                <w:szCs w:val="16"/>
                <w:lang w:bidi="ru-RU"/>
              </w:rPr>
            </w:pPr>
            <w:r w:rsidRPr="00211074">
              <w:rPr>
                <w:sz w:val="16"/>
                <w:szCs w:val="16"/>
              </w:rPr>
              <w:t>21,04810051</w:t>
            </w:r>
          </w:p>
        </w:tc>
      </w:tr>
      <w:tr w:rsidR="00211074" w:rsidRPr="00211074" w14:paraId="2CD21687" w14:textId="77777777" w:rsidTr="00811AC4">
        <w:tc>
          <w:tcPr>
            <w:tcW w:w="488" w:type="pct"/>
          </w:tcPr>
          <w:p w14:paraId="0B5BCCCF" w14:textId="74A5BD35" w:rsidR="00211074" w:rsidRPr="00211074" w:rsidRDefault="00211074" w:rsidP="00211074">
            <w:pPr>
              <w:spacing w:line="240" w:lineRule="auto"/>
              <w:ind w:firstLine="0"/>
              <w:jc w:val="center"/>
              <w:rPr>
                <w:sz w:val="16"/>
                <w:szCs w:val="16"/>
                <w:lang w:bidi="ru-RU"/>
              </w:rPr>
            </w:pPr>
            <w:r w:rsidRPr="00211074">
              <w:rPr>
                <w:sz w:val="16"/>
                <w:szCs w:val="16"/>
              </w:rPr>
              <w:t xml:space="preserve">УТ-1/11 </w:t>
            </w:r>
          </w:p>
        </w:tc>
        <w:tc>
          <w:tcPr>
            <w:tcW w:w="488" w:type="pct"/>
          </w:tcPr>
          <w:p w14:paraId="5BCCCC22" w14:textId="01A63DA4" w:rsidR="00211074" w:rsidRPr="00211074" w:rsidRDefault="00211074" w:rsidP="00211074">
            <w:pPr>
              <w:spacing w:line="240" w:lineRule="auto"/>
              <w:ind w:firstLine="0"/>
              <w:jc w:val="center"/>
              <w:rPr>
                <w:sz w:val="16"/>
                <w:szCs w:val="16"/>
                <w:lang w:bidi="ru-RU"/>
              </w:rPr>
            </w:pPr>
            <w:r w:rsidRPr="00211074">
              <w:rPr>
                <w:sz w:val="16"/>
                <w:szCs w:val="16"/>
              </w:rPr>
              <w:t>Полярная 7В</w:t>
            </w:r>
          </w:p>
        </w:tc>
        <w:tc>
          <w:tcPr>
            <w:tcW w:w="304" w:type="pct"/>
          </w:tcPr>
          <w:p w14:paraId="5AC01143" w14:textId="06C45C84" w:rsidR="00211074" w:rsidRPr="00211074" w:rsidRDefault="00211074" w:rsidP="00211074">
            <w:pPr>
              <w:spacing w:line="240" w:lineRule="auto"/>
              <w:ind w:firstLine="0"/>
              <w:jc w:val="center"/>
              <w:rPr>
                <w:sz w:val="16"/>
                <w:szCs w:val="16"/>
                <w:lang w:bidi="ru-RU"/>
              </w:rPr>
            </w:pPr>
            <w:r w:rsidRPr="00211074">
              <w:rPr>
                <w:sz w:val="16"/>
                <w:szCs w:val="16"/>
              </w:rPr>
              <w:t>58</w:t>
            </w:r>
          </w:p>
        </w:tc>
        <w:tc>
          <w:tcPr>
            <w:tcW w:w="481" w:type="pct"/>
          </w:tcPr>
          <w:p w14:paraId="15631A2C" w14:textId="3621632A"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81" w:type="pct"/>
          </w:tcPr>
          <w:p w14:paraId="15EFD3DE" w14:textId="4CB6B268"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76" w:type="pct"/>
          </w:tcPr>
          <w:p w14:paraId="2C9FA2DF" w14:textId="1A136050" w:rsidR="00211074" w:rsidRPr="00211074" w:rsidRDefault="00211074" w:rsidP="00211074">
            <w:pPr>
              <w:spacing w:line="240" w:lineRule="auto"/>
              <w:ind w:firstLine="0"/>
              <w:jc w:val="center"/>
              <w:rPr>
                <w:sz w:val="16"/>
                <w:szCs w:val="16"/>
                <w:lang w:bidi="ru-RU"/>
              </w:rPr>
            </w:pPr>
            <w:r w:rsidRPr="00211074">
              <w:rPr>
                <w:sz w:val="16"/>
                <w:szCs w:val="16"/>
              </w:rPr>
              <w:t>8</w:t>
            </w:r>
          </w:p>
        </w:tc>
        <w:tc>
          <w:tcPr>
            <w:tcW w:w="537" w:type="pct"/>
          </w:tcPr>
          <w:p w14:paraId="033819D6" w14:textId="05F93CAB" w:rsidR="00211074" w:rsidRPr="00211074" w:rsidRDefault="00211074" w:rsidP="00211074">
            <w:pPr>
              <w:spacing w:line="240" w:lineRule="auto"/>
              <w:ind w:firstLine="0"/>
              <w:jc w:val="center"/>
              <w:rPr>
                <w:sz w:val="16"/>
                <w:szCs w:val="16"/>
                <w:lang w:bidi="ru-RU"/>
              </w:rPr>
            </w:pPr>
            <w:r w:rsidRPr="00211074">
              <w:rPr>
                <w:sz w:val="16"/>
                <w:szCs w:val="16"/>
              </w:rPr>
              <w:t>6,23</w:t>
            </w:r>
          </w:p>
        </w:tc>
        <w:tc>
          <w:tcPr>
            <w:tcW w:w="345" w:type="pct"/>
          </w:tcPr>
          <w:p w14:paraId="1A43CB89" w14:textId="1EE7FC0C" w:rsidR="00211074" w:rsidRPr="00211074" w:rsidRDefault="00211074" w:rsidP="00211074">
            <w:pPr>
              <w:spacing w:line="240" w:lineRule="auto"/>
              <w:ind w:firstLine="0"/>
              <w:jc w:val="center"/>
              <w:rPr>
                <w:sz w:val="16"/>
                <w:szCs w:val="16"/>
                <w:lang w:bidi="ru-RU"/>
              </w:rPr>
            </w:pPr>
            <w:r w:rsidRPr="00211074">
              <w:rPr>
                <w:sz w:val="16"/>
                <w:szCs w:val="16"/>
              </w:rPr>
              <w:t>0,000000331</w:t>
            </w:r>
          </w:p>
        </w:tc>
        <w:tc>
          <w:tcPr>
            <w:tcW w:w="431" w:type="pct"/>
          </w:tcPr>
          <w:p w14:paraId="35E4015E" w14:textId="28446B53" w:rsidR="00211074" w:rsidRPr="00211074" w:rsidRDefault="00211074" w:rsidP="00211074">
            <w:pPr>
              <w:spacing w:line="240" w:lineRule="auto"/>
              <w:ind w:firstLine="0"/>
              <w:jc w:val="center"/>
              <w:rPr>
                <w:sz w:val="16"/>
                <w:szCs w:val="16"/>
                <w:lang w:bidi="ru-RU"/>
              </w:rPr>
            </w:pPr>
            <w:r w:rsidRPr="00211074">
              <w:rPr>
                <w:sz w:val="16"/>
                <w:szCs w:val="16"/>
              </w:rPr>
              <w:t>0,999901156</w:t>
            </w:r>
          </w:p>
        </w:tc>
        <w:tc>
          <w:tcPr>
            <w:tcW w:w="466" w:type="pct"/>
          </w:tcPr>
          <w:p w14:paraId="07153F48" w14:textId="257D1D29" w:rsidR="00211074" w:rsidRPr="00211074" w:rsidRDefault="00211074" w:rsidP="00211074">
            <w:pPr>
              <w:spacing w:line="240" w:lineRule="auto"/>
              <w:ind w:firstLine="0"/>
              <w:jc w:val="center"/>
              <w:rPr>
                <w:sz w:val="16"/>
                <w:szCs w:val="16"/>
                <w:lang w:bidi="ru-RU"/>
              </w:rPr>
            </w:pPr>
            <w:r w:rsidRPr="00211074">
              <w:rPr>
                <w:sz w:val="16"/>
                <w:szCs w:val="16"/>
              </w:rPr>
              <w:t>0,999998970</w:t>
            </w:r>
          </w:p>
        </w:tc>
        <w:tc>
          <w:tcPr>
            <w:tcW w:w="503" w:type="pct"/>
          </w:tcPr>
          <w:p w14:paraId="55294F3F" w14:textId="30B06844" w:rsidR="00211074" w:rsidRPr="00211074" w:rsidRDefault="00211074" w:rsidP="00211074">
            <w:pPr>
              <w:spacing w:line="240" w:lineRule="auto"/>
              <w:ind w:firstLine="0"/>
              <w:jc w:val="center"/>
              <w:rPr>
                <w:sz w:val="16"/>
                <w:szCs w:val="16"/>
                <w:lang w:bidi="ru-RU"/>
              </w:rPr>
            </w:pPr>
            <w:r w:rsidRPr="00211074">
              <w:rPr>
                <w:sz w:val="16"/>
                <w:szCs w:val="16"/>
              </w:rPr>
              <w:t>21,04808332</w:t>
            </w:r>
          </w:p>
        </w:tc>
      </w:tr>
      <w:tr w:rsidR="00211074" w:rsidRPr="00211074" w14:paraId="567D176B" w14:textId="77777777" w:rsidTr="00811AC4">
        <w:tc>
          <w:tcPr>
            <w:tcW w:w="488" w:type="pct"/>
          </w:tcPr>
          <w:p w14:paraId="12B70F70" w14:textId="6D2EF133" w:rsidR="00211074" w:rsidRPr="00211074" w:rsidRDefault="00211074" w:rsidP="00211074">
            <w:pPr>
              <w:spacing w:line="240" w:lineRule="auto"/>
              <w:ind w:firstLine="0"/>
              <w:jc w:val="center"/>
              <w:rPr>
                <w:sz w:val="16"/>
                <w:szCs w:val="16"/>
                <w:lang w:bidi="ru-RU"/>
              </w:rPr>
            </w:pPr>
            <w:r w:rsidRPr="00211074">
              <w:rPr>
                <w:sz w:val="16"/>
                <w:szCs w:val="16"/>
              </w:rPr>
              <w:t xml:space="preserve">УТ 2/11 </w:t>
            </w:r>
          </w:p>
        </w:tc>
        <w:tc>
          <w:tcPr>
            <w:tcW w:w="488" w:type="pct"/>
          </w:tcPr>
          <w:p w14:paraId="13D7FFBA" w14:textId="31EE2E83" w:rsidR="00211074" w:rsidRPr="00211074" w:rsidRDefault="00211074" w:rsidP="00211074">
            <w:pPr>
              <w:spacing w:line="240" w:lineRule="auto"/>
              <w:ind w:firstLine="0"/>
              <w:jc w:val="center"/>
              <w:rPr>
                <w:sz w:val="16"/>
                <w:szCs w:val="16"/>
                <w:lang w:bidi="ru-RU"/>
              </w:rPr>
            </w:pPr>
            <w:r w:rsidRPr="00211074">
              <w:rPr>
                <w:sz w:val="16"/>
                <w:szCs w:val="16"/>
              </w:rPr>
              <w:t>Полярная 10А</w:t>
            </w:r>
          </w:p>
        </w:tc>
        <w:tc>
          <w:tcPr>
            <w:tcW w:w="304" w:type="pct"/>
          </w:tcPr>
          <w:p w14:paraId="607A3359" w14:textId="224FE6BC" w:rsidR="00211074" w:rsidRPr="00211074" w:rsidRDefault="00211074" w:rsidP="00211074">
            <w:pPr>
              <w:spacing w:line="240" w:lineRule="auto"/>
              <w:ind w:firstLine="0"/>
              <w:jc w:val="center"/>
              <w:rPr>
                <w:sz w:val="16"/>
                <w:szCs w:val="16"/>
                <w:lang w:bidi="ru-RU"/>
              </w:rPr>
            </w:pPr>
            <w:r w:rsidRPr="00211074">
              <w:rPr>
                <w:sz w:val="16"/>
                <w:szCs w:val="16"/>
              </w:rPr>
              <w:t>10</w:t>
            </w:r>
          </w:p>
        </w:tc>
        <w:tc>
          <w:tcPr>
            <w:tcW w:w="481" w:type="pct"/>
          </w:tcPr>
          <w:p w14:paraId="4B10C0B0" w14:textId="15364D9C"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81" w:type="pct"/>
          </w:tcPr>
          <w:p w14:paraId="5CBCF43B" w14:textId="0345409E"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76" w:type="pct"/>
          </w:tcPr>
          <w:p w14:paraId="57F26289" w14:textId="51B726DB" w:rsidR="00211074" w:rsidRPr="00211074" w:rsidRDefault="00211074" w:rsidP="00211074">
            <w:pPr>
              <w:spacing w:line="240" w:lineRule="auto"/>
              <w:ind w:firstLine="0"/>
              <w:jc w:val="center"/>
              <w:rPr>
                <w:sz w:val="16"/>
                <w:szCs w:val="16"/>
                <w:lang w:bidi="ru-RU"/>
              </w:rPr>
            </w:pPr>
            <w:r w:rsidRPr="00211074">
              <w:rPr>
                <w:sz w:val="16"/>
                <w:szCs w:val="16"/>
              </w:rPr>
              <w:t>8</w:t>
            </w:r>
          </w:p>
        </w:tc>
        <w:tc>
          <w:tcPr>
            <w:tcW w:w="537" w:type="pct"/>
          </w:tcPr>
          <w:p w14:paraId="08BAF937" w14:textId="7CEA2479" w:rsidR="00211074" w:rsidRPr="00211074" w:rsidRDefault="00211074" w:rsidP="00211074">
            <w:pPr>
              <w:spacing w:line="240" w:lineRule="auto"/>
              <w:ind w:firstLine="0"/>
              <w:jc w:val="center"/>
              <w:rPr>
                <w:sz w:val="16"/>
                <w:szCs w:val="16"/>
                <w:lang w:bidi="ru-RU"/>
              </w:rPr>
            </w:pPr>
            <w:r w:rsidRPr="00211074">
              <w:rPr>
                <w:sz w:val="16"/>
                <w:szCs w:val="16"/>
              </w:rPr>
              <w:t>6,24</w:t>
            </w:r>
          </w:p>
        </w:tc>
        <w:tc>
          <w:tcPr>
            <w:tcW w:w="345" w:type="pct"/>
          </w:tcPr>
          <w:p w14:paraId="07F7657C" w14:textId="5ECD6C2D" w:rsidR="00211074" w:rsidRPr="00211074" w:rsidRDefault="00211074" w:rsidP="00211074">
            <w:pPr>
              <w:spacing w:line="240" w:lineRule="auto"/>
              <w:ind w:firstLine="0"/>
              <w:jc w:val="center"/>
              <w:rPr>
                <w:sz w:val="16"/>
                <w:szCs w:val="16"/>
                <w:lang w:bidi="ru-RU"/>
              </w:rPr>
            </w:pPr>
            <w:r w:rsidRPr="00211074">
              <w:rPr>
                <w:sz w:val="16"/>
                <w:szCs w:val="16"/>
              </w:rPr>
              <w:t>0,000000057</w:t>
            </w:r>
          </w:p>
        </w:tc>
        <w:tc>
          <w:tcPr>
            <w:tcW w:w="431" w:type="pct"/>
          </w:tcPr>
          <w:p w14:paraId="38FD09DC" w14:textId="09ECB764" w:rsidR="00211074" w:rsidRPr="00211074" w:rsidRDefault="00211074" w:rsidP="00211074">
            <w:pPr>
              <w:spacing w:line="240" w:lineRule="auto"/>
              <w:ind w:firstLine="0"/>
              <w:jc w:val="center"/>
              <w:rPr>
                <w:sz w:val="16"/>
                <w:szCs w:val="16"/>
                <w:lang w:bidi="ru-RU"/>
              </w:rPr>
            </w:pPr>
            <w:r w:rsidRPr="00211074">
              <w:rPr>
                <w:sz w:val="16"/>
                <w:szCs w:val="16"/>
              </w:rPr>
              <w:t>0,999982957</w:t>
            </w:r>
          </w:p>
        </w:tc>
        <w:tc>
          <w:tcPr>
            <w:tcW w:w="466" w:type="pct"/>
          </w:tcPr>
          <w:p w14:paraId="5E6FFF28" w14:textId="292D7B5C" w:rsidR="00211074" w:rsidRPr="00211074" w:rsidRDefault="00211074" w:rsidP="00211074">
            <w:pPr>
              <w:spacing w:line="240" w:lineRule="auto"/>
              <w:ind w:firstLine="0"/>
              <w:jc w:val="center"/>
              <w:rPr>
                <w:sz w:val="16"/>
                <w:szCs w:val="16"/>
                <w:lang w:bidi="ru-RU"/>
              </w:rPr>
            </w:pPr>
            <w:r w:rsidRPr="00211074">
              <w:rPr>
                <w:sz w:val="16"/>
                <w:szCs w:val="16"/>
              </w:rPr>
              <w:t>0,999999822</w:t>
            </w:r>
          </w:p>
        </w:tc>
        <w:tc>
          <w:tcPr>
            <w:tcW w:w="503" w:type="pct"/>
          </w:tcPr>
          <w:p w14:paraId="099C9141" w14:textId="141915EC" w:rsidR="00211074" w:rsidRPr="00211074" w:rsidRDefault="00211074" w:rsidP="00211074">
            <w:pPr>
              <w:spacing w:line="240" w:lineRule="auto"/>
              <w:ind w:firstLine="0"/>
              <w:jc w:val="center"/>
              <w:rPr>
                <w:sz w:val="16"/>
                <w:szCs w:val="16"/>
                <w:lang w:bidi="ru-RU"/>
              </w:rPr>
            </w:pPr>
            <w:r w:rsidRPr="00211074">
              <w:rPr>
                <w:sz w:val="16"/>
                <w:szCs w:val="16"/>
              </w:rPr>
              <w:t>9,970153227</w:t>
            </w:r>
          </w:p>
        </w:tc>
      </w:tr>
      <w:tr w:rsidR="00211074" w:rsidRPr="00211074" w14:paraId="05495575" w14:textId="77777777" w:rsidTr="00811AC4">
        <w:tc>
          <w:tcPr>
            <w:tcW w:w="488" w:type="pct"/>
          </w:tcPr>
          <w:p w14:paraId="17F8558A" w14:textId="166BA5F9" w:rsidR="00211074" w:rsidRPr="00211074" w:rsidRDefault="00211074" w:rsidP="00211074">
            <w:pPr>
              <w:spacing w:line="240" w:lineRule="auto"/>
              <w:ind w:firstLine="0"/>
              <w:jc w:val="center"/>
              <w:rPr>
                <w:sz w:val="16"/>
                <w:szCs w:val="16"/>
                <w:lang w:bidi="ru-RU"/>
              </w:rPr>
            </w:pPr>
            <w:r w:rsidRPr="00211074">
              <w:rPr>
                <w:sz w:val="16"/>
                <w:szCs w:val="16"/>
              </w:rPr>
              <w:t xml:space="preserve">УТ-3/11 </w:t>
            </w:r>
          </w:p>
        </w:tc>
        <w:tc>
          <w:tcPr>
            <w:tcW w:w="488" w:type="pct"/>
          </w:tcPr>
          <w:p w14:paraId="2CF657AA" w14:textId="16B32B8B" w:rsidR="00211074" w:rsidRPr="00211074" w:rsidRDefault="00211074" w:rsidP="00211074">
            <w:pPr>
              <w:spacing w:line="240" w:lineRule="auto"/>
              <w:ind w:firstLine="0"/>
              <w:jc w:val="center"/>
              <w:rPr>
                <w:sz w:val="16"/>
                <w:szCs w:val="16"/>
                <w:lang w:bidi="ru-RU"/>
              </w:rPr>
            </w:pPr>
            <w:r w:rsidRPr="00211074">
              <w:rPr>
                <w:sz w:val="16"/>
                <w:szCs w:val="16"/>
              </w:rPr>
              <w:t>Полярная 12А</w:t>
            </w:r>
          </w:p>
        </w:tc>
        <w:tc>
          <w:tcPr>
            <w:tcW w:w="304" w:type="pct"/>
          </w:tcPr>
          <w:p w14:paraId="018DE802" w14:textId="1FDB845D" w:rsidR="00211074" w:rsidRPr="00211074" w:rsidRDefault="00211074" w:rsidP="00211074">
            <w:pPr>
              <w:spacing w:line="240" w:lineRule="auto"/>
              <w:ind w:firstLine="0"/>
              <w:jc w:val="center"/>
              <w:rPr>
                <w:sz w:val="16"/>
                <w:szCs w:val="16"/>
                <w:lang w:bidi="ru-RU"/>
              </w:rPr>
            </w:pPr>
            <w:r w:rsidRPr="00211074">
              <w:rPr>
                <w:sz w:val="16"/>
                <w:szCs w:val="16"/>
              </w:rPr>
              <w:t>8</w:t>
            </w:r>
          </w:p>
        </w:tc>
        <w:tc>
          <w:tcPr>
            <w:tcW w:w="481" w:type="pct"/>
          </w:tcPr>
          <w:p w14:paraId="3C0A40A3" w14:textId="7900E8C8"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81" w:type="pct"/>
          </w:tcPr>
          <w:p w14:paraId="705E719F" w14:textId="2094FE4A"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76" w:type="pct"/>
          </w:tcPr>
          <w:p w14:paraId="7239E635" w14:textId="155B5BA2" w:rsidR="00211074" w:rsidRPr="00211074" w:rsidRDefault="00211074" w:rsidP="00211074">
            <w:pPr>
              <w:spacing w:line="240" w:lineRule="auto"/>
              <w:ind w:firstLine="0"/>
              <w:jc w:val="center"/>
              <w:rPr>
                <w:sz w:val="16"/>
                <w:szCs w:val="16"/>
                <w:lang w:bidi="ru-RU"/>
              </w:rPr>
            </w:pPr>
            <w:r w:rsidRPr="00211074">
              <w:rPr>
                <w:sz w:val="16"/>
                <w:szCs w:val="16"/>
              </w:rPr>
              <w:t>8</w:t>
            </w:r>
          </w:p>
        </w:tc>
        <w:tc>
          <w:tcPr>
            <w:tcW w:w="537" w:type="pct"/>
          </w:tcPr>
          <w:p w14:paraId="32416C6D" w14:textId="13CC67D1" w:rsidR="00211074" w:rsidRPr="00211074" w:rsidRDefault="00211074" w:rsidP="00211074">
            <w:pPr>
              <w:spacing w:line="240" w:lineRule="auto"/>
              <w:ind w:firstLine="0"/>
              <w:jc w:val="center"/>
              <w:rPr>
                <w:sz w:val="16"/>
                <w:szCs w:val="16"/>
                <w:lang w:bidi="ru-RU"/>
              </w:rPr>
            </w:pPr>
            <w:r w:rsidRPr="00211074">
              <w:rPr>
                <w:sz w:val="16"/>
                <w:szCs w:val="16"/>
              </w:rPr>
              <w:t>6,24</w:t>
            </w:r>
          </w:p>
        </w:tc>
        <w:tc>
          <w:tcPr>
            <w:tcW w:w="345" w:type="pct"/>
          </w:tcPr>
          <w:p w14:paraId="12E95E1A" w14:textId="4F0F74B6" w:rsidR="00211074" w:rsidRPr="00211074" w:rsidRDefault="00211074" w:rsidP="00211074">
            <w:pPr>
              <w:spacing w:line="240" w:lineRule="auto"/>
              <w:ind w:firstLine="0"/>
              <w:jc w:val="center"/>
              <w:rPr>
                <w:sz w:val="16"/>
                <w:szCs w:val="16"/>
                <w:lang w:bidi="ru-RU"/>
              </w:rPr>
            </w:pPr>
            <w:r w:rsidRPr="00211074">
              <w:rPr>
                <w:sz w:val="16"/>
                <w:szCs w:val="16"/>
              </w:rPr>
              <w:t>0,000000046</w:t>
            </w:r>
          </w:p>
        </w:tc>
        <w:tc>
          <w:tcPr>
            <w:tcW w:w="431" w:type="pct"/>
          </w:tcPr>
          <w:p w14:paraId="1DCBD062" w14:textId="751F1FEE" w:rsidR="00211074" w:rsidRPr="00211074" w:rsidRDefault="00211074" w:rsidP="00211074">
            <w:pPr>
              <w:spacing w:line="240" w:lineRule="auto"/>
              <w:ind w:firstLine="0"/>
              <w:jc w:val="center"/>
              <w:rPr>
                <w:sz w:val="16"/>
                <w:szCs w:val="16"/>
                <w:lang w:bidi="ru-RU"/>
              </w:rPr>
            </w:pPr>
            <w:r w:rsidRPr="00211074">
              <w:rPr>
                <w:sz w:val="16"/>
                <w:szCs w:val="16"/>
              </w:rPr>
              <w:t>0,999986366</w:t>
            </w:r>
          </w:p>
        </w:tc>
        <w:tc>
          <w:tcPr>
            <w:tcW w:w="466" w:type="pct"/>
          </w:tcPr>
          <w:p w14:paraId="2F05F746" w14:textId="468D570E" w:rsidR="00211074" w:rsidRPr="00211074" w:rsidRDefault="00211074" w:rsidP="00211074">
            <w:pPr>
              <w:spacing w:line="240" w:lineRule="auto"/>
              <w:ind w:firstLine="0"/>
              <w:jc w:val="center"/>
              <w:rPr>
                <w:sz w:val="16"/>
                <w:szCs w:val="16"/>
                <w:lang w:bidi="ru-RU"/>
              </w:rPr>
            </w:pPr>
            <w:r w:rsidRPr="00211074">
              <w:rPr>
                <w:sz w:val="16"/>
                <w:szCs w:val="16"/>
              </w:rPr>
              <w:t>0,999999858</w:t>
            </w:r>
          </w:p>
        </w:tc>
        <w:tc>
          <w:tcPr>
            <w:tcW w:w="503" w:type="pct"/>
          </w:tcPr>
          <w:p w14:paraId="12EC10B3" w14:textId="4EBBAEE6" w:rsidR="00211074" w:rsidRPr="00211074" w:rsidRDefault="00211074" w:rsidP="00211074">
            <w:pPr>
              <w:spacing w:line="240" w:lineRule="auto"/>
              <w:ind w:firstLine="0"/>
              <w:jc w:val="center"/>
              <w:rPr>
                <w:sz w:val="16"/>
                <w:szCs w:val="16"/>
                <w:lang w:bidi="ru-RU"/>
              </w:rPr>
            </w:pPr>
            <w:r w:rsidRPr="00211074">
              <w:rPr>
                <w:sz w:val="16"/>
                <w:szCs w:val="16"/>
              </w:rPr>
              <w:t>16,61692264</w:t>
            </w:r>
          </w:p>
        </w:tc>
      </w:tr>
      <w:tr w:rsidR="00211074" w:rsidRPr="00211074" w14:paraId="5B6BE949" w14:textId="77777777" w:rsidTr="00811AC4">
        <w:tc>
          <w:tcPr>
            <w:tcW w:w="488" w:type="pct"/>
          </w:tcPr>
          <w:p w14:paraId="69602658" w14:textId="34B0D907" w:rsidR="00211074" w:rsidRPr="00211074" w:rsidRDefault="00211074" w:rsidP="00211074">
            <w:pPr>
              <w:spacing w:line="240" w:lineRule="auto"/>
              <w:ind w:firstLine="0"/>
              <w:jc w:val="center"/>
              <w:rPr>
                <w:sz w:val="16"/>
                <w:szCs w:val="16"/>
                <w:lang w:bidi="ru-RU"/>
              </w:rPr>
            </w:pPr>
            <w:r w:rsidRPr="00211074">
              <w:rPr>
                <w:sz w:val="16"/>
                <w:szCs w:val="16"/>
              </w:rPr>
              <w:t xml:space="preserve">УТ-3а/11 </w:t>
            </w:r>
          </w:p>
        </w:tc>
        <w:tc>
          <w:tcPr>
            <w:tcW w:w="488" w:type="pct"/>
          </w:tcPr>
          <w:p w14:paraId="28ABEAB1" w14:textId="53C62282" w:rsidR="00211074" w:rsidRPr="00211074" w:rsidRDefault="00211074" w:rsidP="00211074">
            <w:pPr>
              <w:spacing w:line="240" w:lineRule="auto"/>
              <w:ind w:firstLine="0"/>
              <w:jc w:val="center"/>
              <w:rPr>
                <w:sz w:val="16"/>
                <w:szCs w:val="16"/>
                <w:lang w:bidi="ru-RU"/>
              </w:rPr>
            </w:pPr>
            <w:r w:rsidRPr="00211074">
              <w:rPr>
                <w:sz w:val="16"/>
                <w:szCs w:val="16"/>
              </w:rPr>
              <w:t>Полярная 14А</w:t>
            </w:r>
          </w:p>
        </w:tc>
        <w:tc>
          <w:tcPr>
            <w:tcW w:w="304" w:type="pct"/>
          </w:tcPr>
          <w:p w14:paraId="66575147" w14:textId="2EE027CC" w:rsidR="00211074" w:rsidRPr="00211074" w:rsidRDefault="00211074" w:rsidP="00211074">
            <w:pPr>
              <w:spacing w:line="240" w:lineRule="auto"/>
              <w:ind w:firstLine="0"/>
              <w:jc w:val="center"/>
              <w:rPr>
                <w:sz w:val="16"/>
                <w:szCs w:val="16"/>
                <w:lang w:bidi="ru-RU"/>
              </w:rPr>
            </w:pPr>
            <w:r w:rsidRPr="00211074">
              <w:rPr>
                <w:sz w:val="16"/>
                <w:szCs w:val="16"/>
              </w:rPr>
              <w:t>7</w:t>
            </w:r>
          </w:p>
        </w:tc>
        <w:tc>
          <w:tcPr>
            <w:tcW w:w="481" w:type="pct"/>
          </w:tcPr>
          <w:p w14:paraId="3ED60DD9" w14:textId="4C94DD20"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81" w:type="pct"/>
          </w:tcPr>
          <w:p w14:paraId="34DE1DBE" w14:textId="7B40CF31"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76" w:type="pct"/>
          </w:tcPr>
          <w:p w14:paraId="4827C8AE" w14:textId="03EC117F" w:rsidR="00211074" w:rsidRPr="00211074" w:rsidRDefault="00211074" w:rsidP="00211074">
            <w:pPr>
              <w:spacing w:line="240" w:lineRule="auto"/>
              <w:ind w:firstLine="0"/>
              <w:jc w:val="center"/>
              <w:rPr>
                <w:sz w:val="16"/>
                <w:szCs w:val="16"/>
                <w:lang w:bidi="ru-RU"/>
              </w:rPr>
            </w:pPr>
            <w:r w:rsidRPr="00211074">
              <w:rPr>
                <w:sz w:val="16"/>
                <w:szCs w:val="16"/>
              </w:rPr>
              <w:t>8</w:t>
            </w:r>
          </w:p>
        </w:tc>
        <w:tc>
          <w:tcPr>
            <w:tcW w:w="537" w:type="pct"/>
          </w:tcPr>
          <w:p w14:paraId="394AA011" w14:textId="37CF4985" w:rsidR="00211074" w:rsidRPr="00211074" w:rsidRDefault="00211074" w:rsidP="00211074">
            <w:pPr>
              <w:spacing w:line="240" w:lineRule="auto"/>
              <w:ind w:firstLine="0"/>
              <w:jc w:val="center"/>
              <w:rPr>
                <w:sz w:val="16"/>
                <w:szCs w:val="16"/>
                <w:lang w:bidi="ru-RU"/>
              </w:rPr>
            </w:pPr>
            <w:r w:rsidRPr="00211074">
              <w:rPr>
                <w:sz w:val="16"/>
                <w:szCs w:val="16"/>
              </w:rPr>
              <w:t>6,24</w:t>
            </w:r>
          </w:p>
        </w:tc>
        <w:tc>
          <w:tcPr>
            <w:tcW w:w="345" w:type="pct"/>
          </w:tcPr>
          <w:p w14:paraId="7EEB7261" w14:textId="2349F096" w:rsidR="00211074" w:rsidRPr="00211074" w:rsidRDefault="00211074" w:rsidP="00211074">
            <w:pPr>
              <w:spacing w:line="240" w:lineRule="auto"/>
              <w:ind w:firstLine="0"/>
              <w:jc w:val="center"/>
              <w:rPr>
                <w:sz w:val="16"/>
                <w:szCs w:val="16"/>
                <w:lang w:bidi="ru-RU"/>
              </w:rPr>
            </w:pPr>
            <w:r w:rsidRPr="00211074">
              <w:rPr>
                <w:sz w:val="16"/>
                <w:szCs w:val="16"/>
              </w:rPr>
              <w:t>0,000000040</w:t>
            </w:r>
          </w:p>
        </w:tc>
        <w:tc>
          <w:tcPr>
            <w:tcW w:w="431" w:type="pct"/>
          </w:tcPr>
          <w:p w14:paraId="298FFB03" w14:textId="0D96A5BB" w:rsidR="00211074" w:rsidRPr="00211074" w:rsidRDefault="00211074" w:rsidP="00211074">
            <w:pPr>
              <w:spacing w:line="240" w:lineRule="auto"/>
              <w:ind w:firstLine="0"/>
              <w:jc w:val="center"/>
              <w:rPr>
                <w:sz w:val="16"/>
                <w:szCs w:val="16"/>
                <w:lang w:bidi="ru-RU"/>
              </w:rPr>
            </w:pPr>
            <w:r w:rsidRPr="00211074">
              <w:rPr>
                <w:sz w:val="16"/>
                <w:szCs w:val="16"/>
              </w:rPr>
              <w:t>0,999988070</w:t>
            </w:r>
          </w:p>
        </w:tc>
        <w:tc>
          <w:tcPr>
            <w:tcW w:w="466" w:type="pct"/>
          </w:tcPr>
          <w:p w14:paraId="139D5AAA" w14:textId="03A7021D" w:rsidR="00211074" w:rsidRPr="00211074" w:rsidRDefault="00211074" w:rsidP="00211074">
            <w:pPr>
              <w:spacing w:line="240" w:lineRule="auto"/>
              <w:ind w:firstLine="0"/>
              <w:jc w:val="center"/>
              <w:rPr>
                <w:sz w:val="16"/>
                <w:szCs w:val="16"/>
                <w:lang w:bidi="ru-RU"/>
              </w:rPr>
            </w:pPr>
            <w:r w:rsidRPr="00211074">
              <w:rPr>
                <w:sz w:val="16"/>
                <w:szCs w:val="16"/>
              </w:rPr>
              <w:t>0,999999876</w:t>
            </w:r>
          </w:p>
        </w:tc>
        <w:tc>
          <w:tcPr>
            <w:tcW w:w="503" w:type="pct"/>
          </w:tcPr>
          <w:p w14:paraId="16ABE48E" w14:textId="1E56CD26" w:rsidR="00211074" w:rsidRPr="00211074" w:rsidRDefault="00211074" w:rsidP="00211074">
            <w:pPr>
              <w:spacing w:line="240" w:lineRule="auto"/>
              <w:ind w:firstLine="0"/>
              <w:jc w:val="center"/>
              <w:rPr>
                <w:sz w:val="16"/>
                <w:szCs w:val="16"/>
                <w:lang w:bidi="ru-RU"/>
              </w:rPr>
            </w:pPr>
            <w:r w:rsidRPr="00211074">
              <w:rPr>
                <w:sz w:val="16"/>
                <w:szCs w:val="16"/>
              </w:rPr>
              <w:t>18,83251266</w:t>
            </w:r>
          </w:p>
        </w:tc>
      </w:tr>
      <w:tr w:rsidR="00211074" w:rsidRPr="00211074" w14:paraId="07DA4641" w14:textId="77777777" w:rsidTr="00811AC4">
        <w:tc>
          <w:tcPr>
            <w:tcW w:w="488" w:type="pct"/>
          </w:tcPr>
          <w:p w14:paraId="55E17D38" w14:textId="05B4884C" w:rsidR="00211074" w:rsidRPr="00211074" w:rsidRDefault="00211074" w:rsidP="00211074">
            <w:pPr>
              <w:spacing w:line="240" w:lineRule="auto"/>
              <w:ind w:firstLine="0"/>
              <w:jc w:val="center"/>
              <w:rPr>
                <w:sz w:val="16"/>
                <w:szCs w:val="16"/>
                <w:lang w:bidi="ru-RU"/>
              </w:rPr>
            </w:pPr>
            <w:r w:rsidRPr="00211074">
              <w:rPr>
                <w:sz w:val="16"/>
                <w:szCs w:val="16"/>
              </w:rPr>
              <w:t>УТ-3б/11</w:t>
            </w:r>
          </w:p>
        </w:tc>
        <w:tc>
          <w:tcPr>
            <w:tcW w:w="488" w:type="pct"/>
          </w:tcPr>
          <w:p w14:paraId="468DB62B" w14:textId="43723FDD" w:rsidR="00211074" w:rsidRPr="00211074" w:rsidRDefault="00211074" w:rsidP="00211074">
            <w:pPr>
              <w:spacing w:line="240" w:lineRule="auto"/>
              <w:ind w:firstLine="0"/>
              <w:jc w:val="center"/>
              <w:rPr>
                <w:sz w:val="16"/>
                <w:szCs w:val="16"/>
                <w:lang w:bidi="ru-RU"/>
              </w:rPr>
            </w:pPr>
            <w:r w:rsidRPr="00211074">
              <w:rPr>
                <w:sz w:val="16"/>
                <w:szCs w:val="16"/>
              </w:rPr>
              <w:t>Рультытегина 18</w:t>
            </w:r>
          </w:p>
        </w:tc>
        <w:tc>
          <w:tcPr>
            <w:tcW w:w="304" w:type="pct"/>
          </w:tcPr>
          <w:p w14:paraId="45926DE2" w14:textId="196F8775" w:rsidR="00211074" w:rsidRPr="00211074" w:rsidRDefault="00211074" w:rsidP="00211074">
            <w:pPr>
              <w:spacing w:line="240" w:lineRule="auto"/>
              <w:ind w:firstLine="0"/>
              <w:jc w:val="center"/>
              <w:rPr>
                <w:sz w:val="16"/>
                <w:szCs w:val="16"/>
                <w:lang w:bidi="ru-RU"/>
              </w:rPr>
            </w:pPr>
            <w:r w:rsidRPr="00211074">
              <w:rPr>
                <w:sz w:val="16"/>
                <w:szCs w:val="16"/>
              </w:rPr>
              <w:t>14</w:t>
            </w:r>
          </w:p>
        </w:tc>
        <w:tc>
          <w:tcPr>
            <w:tcW w:w="481" w:type="pct"/>
          </w:tcPr>
          <w:p w14:paraId="1D8E3DE9" w14:textId="7D50B8A4"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81" w:type="pct"/>
          </w:tcPr>
          <w:p w14:paraId="74E9E012" w14:textId="4F576F5A"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76" w:type="pct"/>
          </w:tcPr>
          <w:p w14:paraId="4B45F6DE" w14:textId="06B39713" w:rsidR="00211074" w:rsidRPr="00211074" w:rsidRDefault="00211074" w:rsidP="00211074">
            <w:pPr>
              <w:spacing w:line="240" w:lineRule="auto"/>
              <w:ind w:firstLine="0"/>
              <w:jc w:val="center"/>
              <w:rPr>
                <w:sz w:val="16"/>
                <w:szCs w:val="16"/>
                <w:lang w:bidi="ru-RU"/>
              </w:rPr>
            </w:pPr>
            <w:r w:rsidRPr="00211074">
              <w:rPr>
                <w:sz w:val="16"/>
                <w:szCs w:val="16"/>
              </w:rPr>
              <w:t>8</w:t>
            </w:r>
          </w:p>
        </w:tc>
        <w:tc>
          <w:tcPr>
            <w:tcW w:w="537" w:type="pct"/>
          </w:tcPr>
          <w:p w14:paraId="561C84E1" w14:textId="403F6ED5" w:rsidR="00211074" w:rsidRPr="00211074" w:rsidRDefault="00211074" w:rsidP="00211074">
            <w:pPr>
              <w:spacing w:line="240" w:lineRule="auto"/>
              <w:ind w:firstLine="0"/>
              <w:jc w:val="center"/>
              <w:rPr>
                <w:sz w:val="16"/>
                <w:szCs w:val="16"/>
                <w:lang w:bidi="ru-RU"/>
              </w:rPr>
            </w:pPr>
            <w:r w:rsidRPr="00211074">
              <w:rPr>
                <w:sz w:val="16"/>
                <w:szCs w:val="16"/>
              </w:rPr>
              <w:t>4,86</w:t>
            </w:r>
          </w:p>
        </w:tc>
        <w:tc>
          <w:tcPr>
            <w:tcW w:w="345" w:type="pct"/>
          </w:tcPr>
          <w:p w14:paraId="1F228A9A" w14:textId="79E76A80" w:rsidR="00211074" w:rsidRPr="00211074" w:rsidRDefault="00211074" w:rsidP="00211074">
            <w:pPr>
              <w:spacing w:line="240" w:lineRule="auto"/>
              <w:ind w:firstLine="0"/>
              <w:jc w:val="center"/>
              <w:rPr>
                <w:sz w:val="16"/>
                <w:szCs w:val="16"/>
                <w:lang w:bidi="ru-RU"/>
              </w:rPr>
            </w:pPr>
            <w:r w:rsidRPr="00211074">
              <w:rPr>
                <w:sz w:val="16"/>
                <w:szCs w:val="16"/>
              </w:rPr>
              <w:t>0,000000080</w:t>
            </w:r>
          </w:p>
        </w:tc>
        <w:tc>
          <w:tcPr>
            <w:tcW w:w="431" w:type="pct"/>
          </w:tcPr>
          <w:p w14:paraId="0B2BE7C7" w14:textId="626FDD69" w:rsidR="00211074" w:rsidRPr="00211074" w:rsidRDefault="00211074" w:rsidP="00211074">
            <w:pPr>
              <w:spacing w:line="240" w:lineRule="auto"/>
              <w:ind w:firstLine="0"/>
              <w:jc w:val="center"/>
              <w:rPr>
                <w:sz w:val="16"/>
                <w:szCs w:val="16"/>
                <w:lang w:bidi="ru-RU"/>
              </w:rPr>
            </w:pPr>
            <w:r w:rsidRPr="00211074">
              <w:rPr>
                <w:sz w:val="16"/>
                <w:szCs w:val="16"/>
              </w:rPr>
              <w:t>0,999976140</w:t>
            </w:r>
          </w:p>
        </w:tc>
        <w:tc>
          <w:tcPr>
            <w:tcW w:w="466" w:type="pct"/>
          </w:tcPr>
          <w:p w14:paraId="2E6768C1" w14:textId="76B5CF72" w:rsidR="00211074" w:rsidRPr="00211074" w:rsidRDefault="00211074" w:rsidP="00211074">
            <w:pPr>
              <w:spacing w:line="240" w:lineRule="auto"/>
              <w:ind w:firstLine="0"/>
              <w:jc w:val="center"/>
              <w:rPr>
                <w:sz w:val="16"/>
                <w:szCs w:val="16"/>
                <w:lang w:bidi="ru-RU"/>
              </w:rPr>
            </w:pPr>
            <w:r w:rsidRPr="00211074">
              <w:rPr>
                <w:sz w:val="16"/>
                <w:szCs w:val="16"/>
              </w:rPr>
              <w:t>0,999999806</w:t>
            </w:r>
          </w:p>
        </w:tc>
        <w:tc>
          <w:tcPr>
            <w:tcW w:w="503" w:type="pct"/>
          </w:tcPr>
          <w:p w14:paraId="502A7513" w14:textId="4CFED8EB" w:rsidR="00211074" w:rsidRPr="00211074" w:rsidRDefault="00211074" w:rsidP="00211074">
            <w:pPr>
              <w:spacing w:line="240" w:lineRule="auto"/>
              <w:ind w:firstLine="0"/>
              <w:jc w:val="center"/>
              <w:rPr>
                <w:sz w:val="16"/>
                <w:szCs w:val="16"/>
                <w:lang w:bidi="ru-RU"/>
              </w:rPr>
            </w:pPr>
            <w:r w:rsidRPr="00211074">
              <w:rPr>
                <w:sz w:val="16"/>
                <w:szCs w:val="16"/>
              </w:rPr>
              <w:t>6,646768711</w:t>
            </w:r>
          </w:p>
        </w:tc>
      </w:tr>
      <w:tr w:rsidR="00211074" w:rsidRPr="00211074" w14:paraId="38E6C198" w14:textId="77777777" w:rsidTr="00811AC4">
        <w:tc>
          <w:tcPr>
            <w:tcW w:w="488" w:type="pct"/>
          </w:tcPr>
          <w:p w14:paraId="5BC5D1C0" w14:textId="61A8F6E1" w:rsidR="00211074" w:rsidRPr="00211074" w:rsidRDefault="00211074" w:rsidP="00211074">
            <w:pPr>
              <w:spacing w:line="240" w:lineRule="auto"/>
              <w:ind w:firstLine="0"/>
              <w:jc w:val="center"/>
              <w:rPr>
                <w:sz w:val="16"/>
                <w:szCs w:val="16"/>
                <w:lang w:bidi="ru-RU"/>
              </w:rPr>
            </w:pPr>
            <w:r w:rsidRPr="00211074">
              <w:rPr>
                <w:sz w:val="16"/>
                <w:szCs w:val="16"/>
              </w:rPr>
              <w:t xml:space="preserve">УТ-3б/11 </w:t>
            </w:r>
          </w:p>
        </w:tc>
        <w:tc>
          <w:tcPr>
            <w:tcW w:w="488" w:type="pct"/>
          </w:tcPr>
          <w:p w14:paraId="4F0C9E0C" w14:textId="5CFCCE5B" w:rsidR="00211074" w:rsidRPr="00211074" w:rsidRDefault="00211074" w:rsidP="00211074">
            <w:pPr>
              <w:spacing w:line="240" w:lineRule="auto"/>
              <w:ind w:firstLine="0"/>
              <w:jc w:val="center"/>
              <w:rPr>
                <w:sz w:val="16"/>
                <w:szCs w:val="16"/>
                <w:lang w:bidi="ru-RU"/>
              </w:rPr>
            </w:pPr>
            <w:r w:rsidRPr="00211074">
              <w:rPr>
                <w:sz w:val="16"/>
                <w:szCs w:val="16"/>
              </w:rPr>
              <w:t>Рультытегина 16</w:t>
            </w:r>
          </w:p>
        </w:tc>
        <w:tc>
          <w:tcPr>
            <w:tcW w:w="304" w:type="pct"/>
          </w:tcPr>
          <w:p w14:paraId="32181065" w14:textId="3AE3F210" w:rsidR="00211074" w:rsidRPr="00211074" w:rsidRDefault="00211074" w:rsidP="00211074">
            <w:pPr>
              <w:spacing w:line="240" w:lineRule="auto"/>
              <w:ind w:firstLine="0"/>
              <w:jc w:val="center"/>
              <w:rPr>
                <w:sz w:val="16"/>
                <w:szCs w:val="16"/>
                <w:lang w:bidi="ru-RU"/>
              </w:rPr>
            </w:pPr>
            <w:r w:rsidRPr="00211074">
              <w:rPr>
                <w:sz w:val="16"/>
                <w:szCs w:val="16"/>
              </w:rPr>
              <w:t>117</w:t>
            </w:r>
          </w:p>
        </w:tc>
        <w:tc>
          <w:tcPr>
            <w:tcW w:w="481" w:type="pct"/>
          </w:tcPr>
          <w:p w14:paraId="6039CAF5" w14:textId="47CC5BEB"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81" w:type="pct"/>
          </w:tcPr>
          <w:p w14:paraId="242BF1CC" w14:textId="4096F618"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76" w:type="pct"/>
          </w:tcPr>
          <w:p w14:paraId="44E7DBF4" w14:textId="13020896" w:rsidR="00211074" w:rsidRPr="00211074" w:rsidRDefault="00211074" w:rsidP="00211074">
            <w:pPr>
              <w:spacing w:line="240" w:lineRule="auto"/>
              <w:ind w:firstLine="0"/>
              <w:jc w:val="center"/>
              <w:rPr>
                <w:sz w:val="16"/>
                <w:szCs w:val="16"/>
                <w:lang w:bidi="ru-RU"/>
              </w:rPr>
            </w:pPr>
            <w:r w:rsidRPr="00211074">
              <w:rPr>
                <w:sz w:val="16"/>
                <w:szCs w:val="16"/>
              </w:rPr>
              <w:t>8</w:t>
            </w:r>
          </w:p>
        </w:tc>
        <w:tc>
          <w:tcPr>
            <w:tcW w:w="537" w:type="pct"/>
          </w:tcPr>
          <w:p w14:paraId="0DEDE600" w14:textId="128F6F22" w:rsidR="00211074" w:rsidRPr="00211074" w:rsidRDefault="00211074" w:rsidP="00211074">
            <w:pPr>
              <w:spacing w:line="240" w:lineRule="auto"/>
              <w:ind w:firstLine="0"/>
              <w:jc w:val="center"/>
              <w:rPr>
                <w:sz w:val="16"/>
                <w:szCs w:val="16"/>
                <w:lang w:bidi="ru-RU"/>
              </w:rPr>
            </w:pPr>
            <w:r w:rsidRPr="00211074">
              <w:rPr>
                <w:sz w:val="16"/>
                <w:szCs w:val="16"/>
              </w:rPr>
              <w:t>4,84</w:t>
            </w:r>
          </w:p>
        </w:tc>
        <w:tc>
          <w:tcPr>
            <w:tcW w:w="345" w:type="pct"/>
          </w:tcPr>
          <w:p w14:paraId="7A9D56FA" w14:textId="5EBAECA6" w:rsidR="00211074" w:rsidRPr="00211074" w:rsidRDefault="00211074" w:rsidP="00211074">
            <w:pPr>
              <w:spacing w:line="240" w:lineRule="auto"/>
              <w:ind w:firstLine="0"/>
              <w:jc w:val="center"/>
              <w:rPr>
                <w:sz w:val="16"/>
                <w:szCs w:val="16"/>
                <w:lang w:bidi="ru-RU"/>
              </w:rPr>
            </w:pPr>
            <w:r w:rsidRPr="00211074">
              <w:rPr>
                <w:sz w:val="16"/>
                <w:szCs w:val="16"/>
              </w:rPr>
              <w:t>0,000000667</w:t>
            </w:r>
          </w:p>
        </w:tc>
        <w:tc>
          <w:tcPr>
            <w:tcW w:w="431" w:type="pct"/>
          </w:tcPr>
          <w:p w14:paraId="011EB1E1" w14:textId="0A394EE3" w:rsidR="00211074" w:rsidRPr="00211074" w:rsidRDefault="00211074" w:rsidP="00211074">
            <w:pPr>
              <w:spacing w:line="240" w:lineRule="auto"/>
              <w:ind w:firstLine="0"/>
              <w:jc w:val="center"/>
              <w:rPr>
                <w:sz w:val="16"/>
                <w:szCs w:val="16"/>
                <w:lang w:bidi="ru-RU"/>
              </w:rPr>
            </w:pPr>
            <w:r w:rsidRPr="00211074">
              <w:rPr>
                <w:sz w:val="16"/>
                <w:szCs w:val="16"/>
              </w:rPr>
              <w:t>0,999800617</w:t>
            </w:r>
          </w:p>
        </w:tc>
        <w:tc>
          <w:tcPr>
            <w:tcW w:w="466" w:type="pct"/>
          </w:tcPr>
          <w:p w14:paraId="119ABE5C" w14:textId="735797AB" w:rsidR="00211074" w:rsidRPr="00211074" w:rsidRDefault="00211074" w:rsidP="00211074">
            <w:pPr>
              <w:spacing w:line="240" w:lineRule="auto"/>
              <w:ind w:firstLine="0"/>
              <w:jc w:val="center"/>
              <w:rPr>
                <w:sz w:val="16"/>
                <w:szCs w:val="16"/>
                <w:lang w:bidi="ru-RU"/>
              </w:rPr>
            </w:pPr>
            <w:r w:rsidRPr="00211074">
              <w:rPr>
                <w:sz w:val="16"/>
                <w:szCs w:val="16"/>
              </w:rPr>
              <w:t>0,999998386</w:t>
            </w:r>
          </w:p>
        </w:tc>
        <w:tc>
          <w:tcPr>
            <w:tcW w:w="503" w:type="pct"/>
          </w:tcPr>
          <w:p w14:paraId="78859D0C" w14:textId="12C0E357" w:rsidR="00211074" w:rsidRPr="00211074" w:rsidRDefault="00211074" w:rsidP="00211074">
            <w:pPr>
              <w:spacing w:line="240" w:lineRule="auto"/>
              <w:ind w:firstLine="0"/>
              <w:jc w:val="center"/>
              <w:rPr>
                <w:sz w:val="16"/>
                <w:szCs w:val="16"/>
                <w:lang w:bidi="ru-RU"/>
              </w:rPr>
            </w:pPr>
            <w:r w:rsidRPr="00211074">
              <w:rPr>
                <w:sz w:val="16"/>
                <w:szCs w:val="16"/>
              </w:rPr>
              <w:t>9,970138909</w:t>
            </w:r>
          </w:p>
        </w:tc>
      </w:tr>
      <w:tr w:rsidR="00211074" w:rsidRPr="00211074" w14:paraId="54ACF997" w14:textId="77777777" w:rsidTr="00811AC4">
        <w:tc>
          <w:tcPr>
            <w:tcW w:w="488" w:type="pct"/>
          </w:tcPr>
          <w:p w14:paraId="079DB991" w14:textId="43DFCE09" w:rsidR="00211074" w:rsidRPr="00211074" w:rsidRDefault="00211074" w:rsidP="00211074">
            <w:pPr>
              <w:spacing w:line="240" w:lineRule="auto"/>
              <w:ind w:firstLine="0"/>
              <w:jc w:val="center"/>
              <w:rPr>
                <w:sz w:val="16"/>
                <w:szCs w:val="16"/>
                <w:lang w:bidi="ru-RU"/>
              </w:rPr>
            </w:pPr>
            <w:r w:rsidRPr="00211074">
              <w:rPr>
                <w:sz w:val="16"/>
                <w:szCs w:val="16"/>
              </w:rPr>
              <w:t xml:space="preserve">УТ-4/11 </w:t>
            </w:r>
          </w:p>
        </w:tc>
        <w:tc>
          <w:tcPr>
            <w:tcW w:w="488" w:type="pct"/>
          </w:tcPr>
          <w:p w14:paraId="48E49EE1" w14:textId="43CAFB23" w:rsidR="00211074" w:rsidRPr="00211074" w:rsidRDefault="00211074" w:rsidP="00211074">
            <w:pPr>
              <w:spacing w:line="240" w:lineRule="auto"/>
              <w:ind w:firstLine="0"/>
              <w:jc w:val="center"/>
              <w:rPr>
                <w:sz w:val="16"/>
                <w:szCs w:val="16"/>
                <w:lang w:bidi="ru-RU"/>
              </w:rPr>
            </w:pPr>
            <w:r w:rsidRPr="00211074">
              <w:rPr>
                <w:sz w:val="16"/>
                <w:szCs w:val="16"/>
              </w:rPr>
              <w:t>Южная 17/2</w:t>
            </w:r>
          </w:p>
        </w:tc>
        <w:tc>
          <w:tcPr>
            <w:tcW w:w="304" w:type="pct"/>
          </w:tcPr>
          <w:p w14:paraId="05B00837" w14:textId="78A87EA3" w:rsidR="00211074" w:rsidRPr="00211074" w:rsidRDefault="00211074" w:rsidP="00211074">
            <w:pPr>
              <w:spacing w:line="240" w:lineRule="auto"/>
              <w:ind w:firstLine="0"/>
              <w:jc w:val="center"/>
              <w:rPr>
                <w:sz w:val="16"/>
                <w:szCs w:val="16"/>
                <w:lang w:bidi="ru-RU"/>
              </w:rPr>
            </w:pPr>
            <w:r w:rsidRPr="00211074">
              <w:rPr>
                <w:sz w:val="16"/>
                <w:szCs w:val="16"/>
              </w:rPr>
              <w:t>6</w:t>
            </w:r>
          </w:p>
        </w:tc>
        <w:tc>
          <w:tcPr>
            <w:tcW w:w="481" w:type="pct"/>
          </w:tcPr>
          <w:p w14:paraId="4D37DDBA" w14:textId="28A4A816"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81" w:type="pct"/>
          </w:tcPr>
          <w:p w14:paraId="734207CD" w14:textId="24377451"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76" w:type="pct"/>
          </w:tcPr>
          <w:p w14:paraId="47323E81" w14:textId="0FDF3951" w:rsidR="00211074" w:rsidRPr="00211074" w:rsidRDefault="00211074" w:rsidP="00211074">
            <w:pPr>
              <w:spacing w:line="240" w:lineRule="auto"/>
              <w:ind w:firstLine="0"/>
              <w:jc w:val="center"/>
              <w:rPr>
                <w:sz w:val="16"/>
                <w:szCs w:val="16"/>
                <w:lang w:bidi="ru-RU"/>
              </w:rPr>
            </w:pPr>
            <w:r w:rsidRPr="00211074">
              <w:rPr>
                <w:sz w:val="16"/>
                <w:szCs w:val="16"/>
              </w:rPr>
              <w:t>35</w:t>
            </w:r>
          </w:p>
        </w:tc>
        <w:tc>
          <w:tcPr>
            <w:tcW w:w="537" w:type="pct"/>
          </w:tcPr>
          <w:p w14:paraId="6D94BE97" w14:textId="6DFE66D4" w:rsidR="00211074" w:rsidRPr="00211074" w:rsidRDefault="00211074" w:rsidP="00211074">
            <w:pPr>
              <w:spacing w:line="240" w:lineRule="auto"/>
              <w:ind w:firstLine="0"/>
              <w:jc w:val="center"/>
              <w:rPr>
                <w:sz w:val="16"/>
                <w:szCs w:val="16"/>
                <w:lang w:bidi="ru-RU"/>
              </w:rPr>
            </w:pPr>
            <w:r w:rsidRPr="00211074">
              <w:rPr>
                <w:sz w:val="16"/>
                <w:szCs w:val="16"/>
              </w:rPr>
              <w:t>4,86</w:t>
            </w:r>
          </w:p>
        </w:tc>
        <w:tc>
          <w:tcPr>
            <w:tcW w:w="345" w:type="pct"/>
          </w:tcPr>
          <w:p w14:paraId="7E609DFD" w14:textId="650246E4" w:rsidR="00211074" w:rsidRPr="00211074" w:rsidRDefault="00211074" w:rsidP="00211074">
            <w:pPr>
              <w:spacing w:line="240" w:lineRule="auto"/>
              <w:ind w:firstLine="0"/>
              <w:jc w:val="center"/>
              <w:rPr>
                <w:sz w:val="16"/>
                <w:szCs w:val="16"/>
                <w:lang w:bidi="ru-RU"/>
              </w:rPr>
            </w:pPr>
            <w:r w:rsidRPr="00211074">
              <w:rPr>
                <w:sz w:val="16"/>
                <w:szCs w:val="16"/>
              </w:rPr>
              <w:t>0,000000359</w:t>
            </w:r>
          </w:p>
        </w:tc>
        <w:tc>
          <w:tcPr>
            <w:tcW w:w="431" w:type="pct"/>
          </w:tcPr>
          <w:p w14:paraId="5B99EBEB" w14:textId="2DE4E94D" w:rsidR="00211074" w:rsidRPr="00211074" w:rsidRDefault="00211074" w:rsidP="00211074">
            <w:pPr>
              <w:spacing w:line="240" w:lineRule="auto"/>
              <w:ind w:firstLine="0"/>
              <w:jc w:val="center"/>
              <w:rPr>
                <w:sz w:val="16"/>
                <w:szCs w:val="16"/>
                <w:lang w:bidi="ru-RU"/>
              </w:rPr>
            </w:pPr>
            <w:r w:rsidRPr="00211074">
              <w:rPr>
                <w:sz w:val="16"/>
                <w:szCs w:val="16"/>
              </w:rPr>
              <w:t>0,999892588</w:t>
            </w:r>
          </w:p>
        </w:tc>
        <w:tc>
          <w:tcPr>
            <w:tcW w:w="466" w:type="pct"/>
          </w:tcPr>
          <w:p w14:paraId="3AFC7DB3" w14:textId="6F54DDEF" w:rsidR="00211074" w:rsidRPr="00211074" w:rsidRDefault="00211074" w:rsidP="00211074">
            <w:pPr>
              <w:spacing w:line="240" w:lineRule="auto"/>
              <w:ind w:firstLine="0"/>
              <w:jc w:val="center"/>
              <w:rPr>
                <w:sz w:val="16"/>
                <w:szCs w:val="16"/>
                <w:lang w:bidi="ru-RU"/>
              </w:rPr>
            </w:pPr>
            <w:r w:rsidRPr="00211074">
              <w:rPr>
                <w:sz w:val="16"/>
                <w:szCs w:val="16"/>
              </w:rPr>
              <w:t>0,999999127</w:t>
            </w:r>
          </w:p>
        </w:tc>
        <w:tc>
          <w:tcPr>
            <w:tcW w:w="503" w:type="pct"/>
          </w:tcPr>
          <w:p w14:paraId="036F0204" w14:textId="2BC31116" w:rsidR="00211074" w:rsidRPr="00211074" w:rsidRDefault="00211074" w:rsidP="00211074">
            <w:pPr>
              <w:spacing w:line="240" w:lineRule="auto"/>
              <w:ind w:firstLine="0"/>
              <w:jc w:val="center"/>
              <w:rPr>
                <w:sz w:val="16"/>
                <w:szCs w:val="16"/>
                <w:lang w:bidi="ru-RU"/>
              </w:rPr>
            </w:pPr>
            <w:r w:rsidRPr="00211074">
              <w:rPr>
                <w:sz w:val="16"/>
                <w:szCs w:val="16"/>
              </w:rPr>
              <w:t>12,18573436</w:t>
            </w:r>
          </w:p>
        </w:tc>
      </w:tr>
      <w:tr w:rsidR="00211074" w:rsidRPr="00211074" w14:paraId="7F64D0FF" w14:textId="77777777" w:rsidTr="00811AC4">
        <w:tc>
          <w:tcPr>
            <w:tcW w:w="488" w:type="pct"/>
          </w:tcPr>
          <w:p w14:paraId="0AF00128" w14:textId="6188C637" w:rsidR="00211074" w:rsidRPr="00211074" w:rsidRDefault="00211074" w:rsidP="00211074">
            <w:pPr>
              <w:spacing w:line="240" w:lineRule="auto"/>
              <w:ind w:firstLine="0"/>
              <w:jc w:val="center"/>
              <w:rPr>
                <w:sz w:val="16"/>
                <w:szCs w:val="16"/>
                <w:lang w:bidi="ru-RU"/>
              </w:rPr>
            </w:pPr>
            <w:r w:rsidRPr="00211074">
              <w:rPr>
                <w:sz w:val="16"/>
                <w:szCs w:val="16"/>
              </w:rPr>
              <w:t>УТ-5/11</w:t>
            </w:r>
          </w:p>
        </w:tc>
        <w:tc>
          <w:tcPr>
            <w:tcW w:w="488" w:type="pct"/>
          </w:tcPr>
          <w:p w14:paraId="34691334" w14:textId="60DEA0C3" w:rsidR="00211074" w:rsidRPr="00211074" w:rsidRDefault="00211074" w:rsidP="00211074">
            <w:pPr>
              <w:spacing w:line="240" w:lineRule="auto"/>
              <w:ind w:firstLine="0"/>
              <w:jc w:val="center"/>
              <w:rPr>
                <w:sz w:val="16"/>
                <w:szCs w:val="16"/>
                <w:lang w:bidi="ru-RU"/>
              </w:rPr>
            </w:pPr>
            <w:r w:rsidRPr="00211074">
              <w:rPr>
                <w:sz w:val="16"/>
                <w:szCs w:val="16"/>
              </w:rPr>
              <w:t>Южная 17/3</w:t>
            </w:r>
          </w:p>
        </w:tc>
        <w:tc>
          <w:tcPr>
            <w:tcW w:w="304" w:type="pct"/>
          </w:tcPr>
          <w:p w14:paraId="3E128A28" w14:textId="06C163F3" w:rsidR="00211074" w:rsidRPr="00211074" w:rsidRDefault="00211074" w:rsidP="00211074">
            <w:pPr>
              <w:spacing w:line="240" w:lineRule="auto"/>
              <w:ind w:firstLine="0"/>
              <w:jc w:val="center"/>
              <w:rPr>
                <w:sz w:val="16"/>
                <w:szCs w:val="16"/>
                <w:lang w:bidi="ru-RU"/>
              </w:rPr>
            </w:pPr>
            <w:r w:rsidRPr="00211074">
              <w:rPr>
                <w:sz w:val="16"/>
                <w:szCs w:val="16"/>
              </w:rPr>
              <w:t>2</w:t>
            </w:r>
          </w:p>
        </w:tc>
        <w:tc>
          <w:tcPr>
            <w:tcW w:w="481" w:type="pct"/>
          </w:tcPr>
          <w:p w14:paraId="684AF952" w14:textId="391A2C51"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81" w:type="pct"/>
          </w:tcPr>
          <w:p w14:paraId="1F4BA1FF" w14:textId="25A76D08"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76" w:type="pct"/>
          </w:tcPr>
          <w:p w14:paraId="339279FF" w14:textId="007E4A27" w:rsidR="00211074" w:rsidRPr="00211074" w:rsidRDefault="00211074" w:rsidP="00211074">
            <w:pPr>
              <w:spacing w:line="240" w:lineRule="auto"/>
              <w:ind w:firstLine="0"/>
              <w:jc w:val="center"/>
              <w:rPr>
                <w:sz w:val="16"/>
                <w:szCs w:val="16"/>
                <w:lang w:bidi="ru-RU"/>
              </w:rPr>
            </w:pPr>
            <w:r w:rsidRPr="00211074">
              <w:rPr>
                <w:sz w:val="16"/>
                <w:szCs w:val="16"/>
              </w:rPr>
              <w:t>9</w:t>
            </w:r>
          </w:p>
        </w:tc>
        <w:tc>
          <w:tcPr>
            <w:tcW w:w="537" w:type="pct"/>
          </w:tcPr>
          <w:p w14:paraId="155EF49F" w14:textId="08F7917A" w:rsidR="00211074" w:rsidRPr="00211074" w:rsidRDefault="00211074" w:rsidP="00211074">
            <w:pPr>
              <w:spacing w:line="240" w:lineRule="auto"/>
              <w:ind w:firstLine="0"/>
              <w:jc w:val="center"/>
              <w:rPr>
                <w:sz w:val="16"/>
                <w:szCs w:val="16"/>
                <w:lang w:bidi="ru-RU"/>
              </w:rPr>
            </w:pPr>
            <w:r w:rsidRPr="00211074">
              <w:rPr>
                <w:sz w:val="16"/>
                <w:szCs w:val="16"/>
              </w:rPr>
              <w:t>4,86</w:t>
            </w:r>
          </w:p>
        </w:tc>
        <w:tc>
          <w:tcPr>
            <w:tcW w:w="345" w:type="pct"/>
          </w:tcPr>
          <w:p w14:paraId="76DB2816" w14:textId="1059E1FC" w:rsidR="00211074" w:rsidRPr="00211074" w:rsidRDefault="00211074" w:rsidP="00211074">
            <w:pPr>
              <w:spacing w:line="240" w:lineRule="auto"/>
              <w:ind w:firstLine="0"/>
              <w:jc w:val="center"/>
              <w:rPr>
                <w:sz w:val="16"/>
                <w:szCs w:val="16"/>
                <w:lang w:bidi="ru-RU"/>
              </w:rPr>
            </w:pPr>
            <w:r w:rsidRPr="00211074">
              <w:rPr>
                <w:sz w:val="16"/>
                <w:szCs w:val="16"/>
              </w:rPr>
              <w:t>0,000000011</w:t>
            </w:r>
          </w:p>
        </w:tc>
        <w:tc>
          <w:tcPr>
            <w:tcW w:w="431" w:type="pct"/>
          </w:tcPr>
          <w:p w14:paraId="509DDA43" w14:textId="0B10680A" w:rsidR="00211074" w:rsidRPr="00211074" w:rsidRDefault="00211074" w:rsidP="00211074">
            <w:pPr>
              <w:spacing w:line="240" w:lineRule="auto"/>
              <w:ind w:firstLine="0"/>
              <w:jc w:val="center"/>
              <w:rPr>
                <w:sz w:val="16"/>
                <w:szCs w:val="16"/>
                <w:lang w:bidi="ru-RU"/>
              </w:rPr>
            </w:pPr>
            <w:r w:rsidRPr="00211074">
              <w:rPr>
                <w:sz w:val="16"/>
                <w:szCs w:val="16"/>
              </w:rPr>
              <w:t>0,999996591</w:t>
            </w:r>
          </w:p>
        </w:tc>
        <w:tc>
          <w:tcPr>
            <w:tcW w:w="466" w:type="pct"/>
          </w:tcPr>
          <w:p w14:paraId="52CB295C" w14:textId="7149BDC3" w:rsidR="00211074" w:rsidRPr="00211074" w:rsidRDefault="00211074" w:rsidP="00211074">
            <w:pPr>
              <w:spacing w:line="240" w:lineRule="auto"/>
              <w:ind w:firstLine="0"/>
              <w:jc w:val="center"/>
              <w:rPr>
                <w:sz w:val="16"/>
                <w:szCs w:val="16"/>
                <w:lang w:bidi="ru-RU"/>
              </w:rPr>
            </w:pPr>
            <w:r w:rsidRPr="00211074">
              <w:rPr>
                <w:sz w:val="16"/>
                <w:szCs w:val="16"/>
              </w:rPr>
              <w:t>0,999999972</w:t>
            </w:r>
          </w:p>
        </w:tc>
        <w:tc>
          <w:tcPr>
            <w:tcW w:w="503" w:type="pct"/>
          </w:tcPr>
          <w:p w14:paraId="56FE9346" w14:textId="214A1433" w:rsidR="00211074" w:rsidRPr="00211074" w:rsidRDefault="00211074" w:rsidP="00211074">
            <w:pPr>
              <w:spacing w:line="240" w:lineRule="auto"/>
              <w:ind w:firstLine="0"/>
              <w:jc w:val="center"/>
              <w:rPr>
                <w:sz w:val="16"/>
                <w:szCs w:val="16"/>
                <w:lang w:bidi="ru-RU"/>
              </w:rPr>
            </w:pPr>
            <w:r w:rsidRPr="00211074">
              <w:rPr>
                <w:sz w:val="16"/>
                <w:szCs w:val="16"/>
              </w:rPr>
              <w:t>15,50912957</w:t>
            </w:r>
          </w:p>
        </w:tc>
      </w:tr>
      <w:tr w:rsidR="00211074" w:rsidRPr="00211074" w14:paraId="2AD2F914" w14:textId="77777777" w:rsidTr="00811AC4">
        <w:tc>
          <w:tcPr>
            <w:tcW w:w="488" w:type="pct"/>
          </w:tcPr>
          <w:p w14:paraId="59B2CE68" w14:textId="3A4897AD" w:rsidR="00211074" w:rsidRPr="00211074" w:rsidRDefault="00211074" w:rsidP="00211074">
            <w:pPr>
              <w:spacing w:line="240" w:lineRule="auto"/>
              <w:ind w:firstLine="0"/>
              <w:jc w:val="center"/>
              <w:rPr>
                <w:sz w:val="16"/>
                <w:szCs w:val="16"/>
                <w:lang w:bidi="ru-RU"/>
              </w:rPr>
            </w:pPr>
            <w:r w:rsidRPr="00211074">
              <w:rPr>
                <w:sz w:val="16"/>
                <w:szCs w:val="16"/>
              </w:rPr>
              <w:t>УТ-6/11</w:t>
            </w:r>
          </w:p>
        </w:tc>
        <w:tc>
          <w:tcPr>
            <w:tcW w:w="488" w:type="pct"/>
          </w:tcPr>
          <w:p w14:paraId="3BA54AB7" w14:textId="3DEC852B" w:rsidR="00211074" w:rsidRPr="00211074" w:rsidRDefault="00211074" w:rsidP="00211074">
            <w:pPr>
              <w:spacing w:line="240" w:lineRule="auto"/>
              <w:ind w:firstLine="0"/>
              <w:jc w:val="center"/>
              <w:rPr>
                <w:sz w:val="16"/>
                <w:szCs w:val="16"/>
                <w:lang w:bidi="ru-RU"/>
              </w:rPr>
            </w:pPr>
            <w:r w:rsidRPr="00211074">
              <w:rPr>
                <w:sz w:val="16"/>
                <w:szCs w:val="16"/>
              </w:rPr>
              <w:t xml:space="preserve">Южная </w:t>
            </w:r>
          </w:p>
        </w:tc>
        <w:tc>
          <w:tcPr>
            <w:tcW w:w="304" w:type="pct"/>
          </w:tcPr>
          <w:p w14:paraId="4F302DA4" w14:textId="46FFC2D7" w:rsidR="00211074" w:rsidRPr="00211074" w:rsidRDefault="00211074" w:rsidP="00211074">
            <w:pPr>
              <w:spacing w:line="240" w:lineRule="auto"/>
              <w:ind w:firstLine="0"/>
              <w:jc w:val="center"/>
              <w:rPr>
                <w:sz w:val="16"/>
                <w:szCs w:val="16"/>
                <w:lang w:bidi="ru-RU"/>
              </w:rPr>
            </w:pPr>
            <w:r w:rsidRPr="00211074">
              <w:rPr>
                <w:sz w:val="16"/>
                <w:szCs w:val="16"/>
              </w:rPr>
              <w:t>20</w:t>
            </w:r>
          </w:p>
        </w:tc>
        <w:tc>
          <w:tcPr>
            <w:tcW w:w="481" w:type="pct"/>
          </w:tcPr>
          <w:p w14:paraId="0653BA48" w14:textId="79BAF91C"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81" w:type="pct"/>
          </w:tcPr>
          <w:p w14:paraId="551E1D7E" w14:textId="60F61061"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76" w:type="pct"/>
          </w:tcPr>
          <w:p w14:paraId="7F5E5398" w14:textId="40EAEA1A" w:rsidR="00211074" w:rsidRPr="00211074" w:rsidRDefault="00211074" w:rsidP="00211074">
            <w:pPr>
              <w:spacing w:line="240" w:lineRule="auto"/>
              <w:ind w:firstLine="0"/>
              <w:jc w:val="center"/>
              <w:rPr>
                <w:sz w:val="16"/>
                <w:szCs w:val="16"/>
                <w:lang w:bidi="ru-RU"/>
              </w:rPr>
            </w:pPr>
            <w:r w:rsidRPr="00211074">
              <w:rPr>
                <w:sz w:val="16"/>
                <w:szCs w:val="16"/>
              </w:rPr>
              <w:t>9</w:t>
            </w:r>
          </w:p>
        </w:tc>
        <w:tc>
          <w:tcPr>
            <w:tcW w:w="537" w:type="pct"/>
          </w:tcPr>
          <w:p w14:paraId="60B9F2D7" w14:textId="66D260AF" w:rsidR="00211074" w:rsidRPr="00211074" w:rsidRDefault="00211074" w:rsidP="00211074">
            <w:pPr>
              <w:spacing w:line="240" w:lineRule="auto"/>
              <w:ind w:firstLine="0"/>
              <w:jc w:val="center"/>
              <w:rPr>
                <w:sz w:val="16"/>
                <w:szCs w:val="16"/>
                <w:lang w:bidi="ru-RU"/>
              </w:rPr>
            </w:pPr>
            <w:r w:rsidRPr="00211074">
              <w:rPr>
                <w:sz w:val="16"/>
                <w:szCs w:val="16"/>
              </w:rPr>
              <w:t>6,24</w:t>
            </w:r>
          </w:p>
        </w:tc>
        <w:tc>
          <w:tcPr>
            <w:tcW w:w="345" w:type="pct"/>
          </w:tcPr>
          <w:p w14:paraId="58A60F6D" w14:textId="75D6E582" w:rsidR="00211074" w:rsidRPr="00211074" w:rsidRDefault="00211074" w:rsidP="00211074">
            <w:pPr>
              <w:spacing w:line="240" w:lineRule="auto"/>
              <w:ind w:firstLine="0"/>
              <w:jc w:val="center"/>
              <w:rPr>
                <w:sz w:val="16"/>
                <w:szCs w:val="16"/>
                <w:lang w:bidi="ru-RU"/>
              </w:rPr>
            </w:pPr>
            <w:r w:rsidRPr="00211074">
              <w:rPr>
                <w:sz w:val="16"/>
                <w:szCs w:val="16"/>
              </w:rPr>
              <w:t>0,000000114</w:t>
            </w:r>
          </w:p>
        </w:tc>
        <w:tc>
          <w:tcPr>
            <w:tcW w:w="431" w:type="pct"/>
          </w:tcPr>
          <w:p w14:paraId="75AAA2F5" w14:textId="4C8FD0D1" w:rsidR="00211074" w:rsidRPr="00211074" w:rsidRDefault="00211074" w:rsidP="00211074">
            <w:pPr>
              <w:spacing w:line="240" w:lineRule="auto"/>
              <w:ind w:firstLine="0"/>
              <w:jc w:val="center"/>
              <w:rPr>
                <w:sz w:val="16"/>
                <w:szCs w:val="16"/>
                <w:lang w:bidi="ru-RU"/>
              </w:rPr>
            </w:pPr>
            <w:r w:rsidRPr="00211074">
              <w:rPr>
                <w:sz w:val="16"/>
                <w:szCs w:val="16"/>
              </w:rPr>
              <w:t>0,999965915</w:t>
            </w:r>
          </w:p>
        </w:tc>
        <w:tc>
          <w:tcPr>
            <w:tcW w:w="466" w:type="pct"/>
          </w:tcPr>
          <w:p w14:paraId="2E3A9375" w14:textId="05289C50" w:rsidR="00211074" w:rsidRPr="00211074" w:rsidRDefault="00211074" w:rsidP="00211074">
            <w:pPr>
              <w:spacing w:line="240" w:lineRule="auto"/>
              <w:ind w:firstLine="0"/>
              <w:jc w:val="center"/>
              <w:rPr>
                <w:sz w:val="16"/>
                <w:szCs w:val="16"/>
                <w:lang w:bidi="ru-RU"/>
              </w:rPr>
            </w:pPr>
            <w:r w:rsidRPr="00211074">
              <w:rPr>
                <w:sz w:val="16"/>
                <w:szCs w:val="16"/>
              </w:rPr>
              <w:t>0,999999644</w:t>
            </w:r>
          </w:p>
        </w:tc>
        <w:tc>
          <w:tcPr>
            <w:tcW w:w="503" w:type="pct"/>
          </w:tcPr>
          <w:p w14:paraId="1837AC20" w14:textId="0BDA2E31" w:rsidR="00211074" w:rsidRPr="00211074" w:rsidRDefault="00211074" w:rsidP="00211074">
            <w:pPr>
              <w:spacing w:line="240" w:lineRule="auto"/>
              <w:ind w:firstLine="0"/>
              <w:jc w:val="center"/>
              <w:rPr>
                <w:sz w:val="16"/>
                <w:szCs w:val="16"/>
                <w:lang w:bidi="ru-RU"/>
              </w:rPr>
            </w:pPr>
            <w:r w:rsidRPr="00211074">
              <w:rPr>
                <w:sz w:val="16"/>
                <w:szCs w:val="16"/>
              </w:rPr>
              <w:t>18,8325083</w:t>
            </w:r>
          </w:p>
        </w:tc>
      </w:tr>
      <w:tr w:rsidR="00211074" w:rsidRPr="00211074" w14:paraId="34F5F83E" w14:textId="77777777" w:rsidTr="00811AC4">
        <w:tc>
          <w:tcPr>
            <w:tcW w:w="488" w:type="pct"/>
          </w:tcPr>
          <w:p w14:paraId="7AAA499B" w14:textId="2181AFBA" w:rsidR="00211074" w:rsidRPr="00211074" w:rsidRDefault="00211074" w:rsidP="00211074">
            <w:pPr>
              <w:spacing w:line="240" w:lineRule="auto"/>
              <w:ind w:firstLine="0"/>
              <w:jc w:val="center"/>
              <w:rPr>
                <w:sz w:val="16"/>
                <w:szCs w:val="16"/>
                <w:lang w:bidi="ru-RU"/>
              </w:rPr>
            </w:pPr>
            <w:r w:rsidRPr="00211074">
              <w:rPr>
                <w:sz w:val="16"/>
                <w:szCs w:val="16"/>
              </w:rPr>
              <w:t>УТ-6/11</w:t>
            </w:r>
          </w:p>
        </w:tc>
        <w:tc>
          <w:tcPr>
            <w:tcW w:w="488" w:type="pct"/>
          </w:tcPr>
          <w:p w14:paraId="71D6BB3D" w14:textId="1C80ED96" w:rsidR="00211074" w:rsidRPr="00211074" w:rsidRDefault="00211074" w:rsidP="00211074">
            <w:pPr>
              <w:spacing w:line="240" w:lineRule="auto"/>
              <w:ind w:firstLine="0"/>
              <w:jc w:val="center"/>
              <w:rPr>
                <w:sz w:val="16"/>
                <w:szCs w:val="16"/>
                <w:lang w:bidi="ru-RU"/>
              </w:rPr>
            </w:pPr>
            <w:r w:rsidRPr="00211074">
              <w:rPr>
                <w:sz w:val="16"/>
                <w:szCs w:val="16"/>
              </w:rPr>
              <w:t>Южная 15</w:t>
            </w:r>
          </w:p>
        </w:tc>
        <w:tc>
          <w:tcPr>
            <w:tcW w:w="304" w:type="pct"/>
          </w:tcPr>
          <w:p w14:paraId="55D9FDC8" w14:textId="14729768" w:rsidR="00211074" w:rsidRPr="00211074" w:rsidRDefault="00211074" w:rsidP="00211074">
            <w:pPr>
              <w:spacing w:line="240" w:lineRule="auto"/>
              <w:ind w:firstLine="0"/>
              <w:jc w:val="center"/>
              <w:rPr>
                <w:sz w:val="16"/>
                <w:szCs w:val="16"/>
                <w:lang w:bidi="ru-RU"/>
              </w:rPr>
            </w:pPr>
            <w:r w:rsidRPr="00211074">
              <w:rPr>
                <w:sz w:val="16"/>
                <w:szCs w:val="16"/>
              </w:rPr>
              <w:t>18</w:t>
            </w:r>
          </w:p>
        </w:tc>
        <w:tc>
          <w:tcPr>
            <w:tcW w:w="481" w:type="pct"/>
          </w:tcPr>
          <w:p w14:paraId="26E9CDC8" w14:textId="761FDB3C"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81" w:type="pct"/>
          </w:tcPr>
          <w:p w14:paraId="72882940" w14:textId="5C1FE563"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76" w:type="pct"/>
          </w:tcPr>
          <w:p w14:paraId="6CA373E8" w14:textId="4E07DCB8" w:rsidR="00211074" w:rsidRPr="00211074" w:rsidRDefault="00211074" w:rsidP="00211074">
            <w:pPr>
              <w:spacing w:line="240" w:lineRule="auto"/>
              <w:ind w:firstLine="0"/>
              <w:jc w:val="center"/>
              <w:rPr>
                <w:sz w:val="16"/>
                <w:szCs w:val="16"/>
                <w:lang w:bidi="ru-RU"/>
              </w:rPr>
            </w:pPr>
            <w:r w:rsidRPr="00211074">
              <w:rPr>
                <w:sz w:val="16"/>
                <w:szCs w:val="16"/>
              </w:rPr>
              <w:t>9</w:t>
            </w:r>
          </w:p>
        </w:tc>
        <w:tc>
          <w:tcPr>
            <w:tcW w:w="537" w:type="pct"/>
          </w:tcPr>
          <w:p w14:paraId="55A28EA1" w14:textId="31A37EA6" w:rsidR="00211074" w:rsidRPr="00211074" w:rsidRDefault="00211074" w:rsidP="00211074">
            <w:pPr>
              <w:spacing w:line="240" w:lineRule="auto"/>
              <w:ind w:firstLine="0"/>
              <w:jc w:val="center"/>
              <w:rPr>
                <w:sz w:val="16"/>
                <w:szCs w:val="16"/>
                <w:lang w:bidi="ru-RU"/>
              </w:rPr>
            </w:pPr>
            <w:r w:rsidRPr="00211074">
              <w:rPr>
                <w:sz w:val="16"/>
                <w:szCs w:val="16"/>
              </w:rPr>
              <w:t>6,24</w:t>
            </w:r>
          </w:p>
        </w:tc>
        <w:tc>
          <w:tcPr>
            <w:tcW w:w="345" w:type="pct"/>
          </w:tcPr>
          <w:p w14:paraId="5846A05C" w14:textId="3E685867" w:rsidR="00211074" w:rsidRPr="00211074" w:rsidRDefault="00211074" w:rsidP="00211074">
            <w:pPr>
              <w:spacing w:line="240" w:lineRule="auto"/>
              <w:ind w:firstLine="0"/>
              <w:jc w:val="center"/>
              <w:rPr>
                <w:sz w:val="16"/>
                <w:szCs w:val="16"/>
                <w:lang w:bidi="ru-RU"/>
              </w:rPr>
            </w:pPr>
            <w:r w:rsidRPr="00211074">
              <w:rPr>
                <w:sz w:val="16"/>
                <w:szCs w:val="16"/>
              </w:rPr>
              <w:t>0,000000103</w:t>
            </w:r>
          </w:p>
        </w:tc>
        <w:tc>
          <w:tcPr>
            <w:tcW w:w="431" w:type="pct"/>
          </w:tcPr>
          <w:p w14:paraId="2882DC83" w14:textId="561B898A" w:rsidR="00211074" w:rsidRPr="00211074" w:rsidRDefault="00211074" w:rsidP="00211074">
            <w:pPr>
              <w:spacing w:line="240" w:lineRule="auto"/>
              <w:ind w:firstLine="0"/>
              <w:jc w:val="center"/>
              <w:rPr>
                <w:sz w:val="16"/>
                <w:szCs w:val="16"/>
                <w:lang w:bidi="ru-RU"/>
              </w:rPr>
            </w:pPr>
            <w:r w:rsidRPr="00211074">
              <w:rPr>
                <w:sz w:val="16"/>
                <w:szCs w:val="16"/>
              </w:rPr>
              <w:t>0,999969323</w:t>
            </w:r>
          </w:p>
        </w:tc>
        <w:tc>
          <w:tcPr>
            <w:tcW w:w="466" w:type="pct"/>
          </w:tcPr>
          <w:p w14:paraId="3F52676E" w14:textId="17309E01" w:rsidR="00211074" w:rsidRPr="00211074" w:rsidRDefault="00211074" w:rsidP="00211074">
            <w:pPr>
              <w:spacing w:line="240" w:lineRule="auto"/>
              <w:ind w:firstLine="0"/>
              <w:jc w:val="center"/>
              <w:rPr>
                <w:sz w:val="16"/>
                <w:szCs w:val="16"/>
                <w:lang w:bidi="ru-RU"/>
              </w:rPr>
            </w:pPr>
            <w:r w:rsidRPr="00211074">
              <w:rPr>
                <w:sz w:val="16"/>
                <w:szCs w:val="16"/>
              </w:rPr>
              <w:t>0,999999680</w:t>
            </w:r>
          </w:p>
        </w:tc>
        <w:tc>
          <w:tcPr>
            <w:tcW w:w="503" w:type="pct"/>
          </w:tcPr>
          <w:p w14:paraId="5756B8A2" w14:textId="52337489" w:rsidR="00211074" w:rsidRPr="00211074" w:rsidRDefault="00211074" w:rsidP="00211074">
            <w:pPr>
              <w:spacing w:line="240" w:lineRule="auto"/>
              <w:ind w:firstLine="0"/>
              <w:jc w:val="center"/>
              <w:rPr>
                <w:sz w:val="16"/>
                <w:szCs w:val="16"/>
                <w:lang w:bidi="ru-RU"/>
              </w:rPr>
            </w:pPr>
            <w:r w:rsidRPr="00211074">
              <w:rPr>
                <w:sz w:val="16"/>
                <w:szCs w:val="16"/>
              </w:rPr>
              <w:t>9,970151808</w:t>
            </w:r>
          </w:p>
        </w:tc>
      </w:tr>
      <w:tr w:rsidR="00211074" w:rsidRPr="00211074" w14:paraId="70DD5314" w14:textId="77777777" w:rsidTr="00811AC4">
        <w:tc>
          <w:tcPr>
            <w:tcW w:w="488" w:type="pct"/>
          </w:tcPr>
          <w:p w14:paraId="5B4130BF" w14:textId="0032A6A3" w:rsidR="00211074" w:rsidRPr="00211074" w:rsidRDefault="00211074" w:rsidP="00211074">
            <w:pPr>
              <w:spacing w:line="240" w:lineRule="auto"/>
              <w:ind w:firstLine="0"/>
              <w:jc w:val="center"/>
              <w:rPr>
                <w:sz w:val="16"/>
                <w:szCs w:val="16"/>
                <w:lang w:bidi="ru-RU"/>
              </w:rPr>
            </w:pPr>
            <w:r w:rsidRPr="00211074">
              <w:rPr>
                <w:sz w:val="16"/>
                <w:szCs w:val="16"/>
              </w:rPr>
              <w:t>УТ-7/11</w:t>
            </w:r>
          </w:p>
        </w:tc>
        <w:tc>
          <w:tcPr>
            <w:tcW w:w="488" w:type="pct"/>
          </w:tcPr>
          <w:p w14:paraId="6EF80180" w14:textId="618544A9" w:rsidR="00211074" w:rsidRPr="00211074" w:rsidRDefault="00211074" w:rsidP="00211074">
            <w:pPr>
              <w:spacing w:line="240" w:lineRule="auto"/>
              <w:ind w:firstLine="0"/>
              <w:jc w:val="center"/>
              <w:rPr>
                <w:sz w:val="16"/>
                <w:szCs w:val="16"/>
                <w:lang w:bidi="ru-RU"/>
              </w:rPr>
            </w:pPr>
            <w:r w:rsidRPr="00211074">
              <w:rPr>
                <w:sz w:val="16"/>
                <w:szCs w:val="16"/>
              </w:rPr>
              <w:t>Южная 8</w:t>
            </w:r>
          </w:p>
        </w:tc>
        <w:tc>
          <w:tcPr>
            <w:tcW w:w="304" w:type="pct"/>
          </w:tcPr>
          <w:p w14:paraId="3B5E7DD7" w14:textId="571622D3" w:rsidR="00211074" w:rsidRPr="00211074" w:rsidRDefault="00211074" w:rsidP="00211074">
            <w:pPr>
              <w:spacing w:line="240" w:lineRule="auto"/>
              <w:ind w:firstLine="0"/>
              <w:jc w:val="center"/>
              <w:rPr>
                <w:sz w:val="16"/>
                <w:szCs w:val="16"/>
                <w:lang w:bidi="ru-RU"/>
              </w:rPr>
            </w:pPr>
            <w:r w:rsidRPr="00211074">
              <w:rPr>
                <w:sz w:val="16"/>
                <w:szCs w:val="16"/>
              </w:rPr>
              <w:t>2</w:t>
            </w:r>
          </w:p>
        </w:tc>
        <w:tc>
          <w:tcPr>
            <w:tcW w:w="481" w:type="pct"/>
          </w:tcPr>
          <w:p w14:paraId="330E8224" w14:textId="2BDC6310"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81" w:type="pct"/>
          </w:tcPr>
          <w:p w14:paraId="4EA35B2C" w14:textId="3597B16D"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76" w:type="pct"/>
          </w:tcPr>
          <w:p w14:paraId="6BED7462" w14:textId="69EEAC91" w:rsidR="00211074" w:rsidRPr="00211074" w:rsidRDefault="00211074" w:rsidP="00211074">
            <w:pPr>
              <w:spacing w:line="240" w:lineRule="auto"/>
              <w:ind w:firstLine="0"/>
              <w:jc w:val="center"/>
              <w:rPr>
                <w:sz w:val="16"/>
                <w:szCs w:val="16"/>
                <w:lang w:bidi="ru-RU"/>
              </w:rPr>
            </w:pPr>
            <w:r w:rsidRPr="00211074">
              <w:rPr>
                <w:sz w:val="16"/>
                <w:szCs w:val="16"/>
              </w:rPr>
              <w:t>9</w:t>
            </w:r>
          </w:p>
        </w:tc>
        <w:tc>
          <w:tcPr>
            <w:tcW w:w="537" w:type="pct"/>
          </w:tcPr>
          <w:p w14:paraId="0F96C5CC" w14:textId="4EDE200E" w:rsidR="00211074" w:rsidRPr="00211074" w:rsidRDefault="00211074" w:rsidP="00211074">
            <w:pPr>
              <w:spacing w:line="240" w:lineRule="auto"/>
              <w:ind w:firstLine="0"/>
              <w:jc w:val="center"/>
              <w:rPr>
                <w:sz w:val="16"/>
                <w:szCs w:val="16"/>
                <w:lang w:bidi="ru-RU"/>
              </w:rPr>
            </w:pPr>
            <w:r w:rsidRPr="00211074">
              <w:rPr>
                <w:sz w:val="16"/>
                <w:szCs w:val="16"/>
              </w:rPr>
              <w:t>6,24</w:t>
            </w:r>
          </w:p>
        </w:tc>
        <w:tc>
          <w:tcPr>
            <w:tcW w:w="345" w:type="pct"/>
          </w:tcPr>
          <w:p w14:paraId="262ECFB2" w14:textId="71CADD2E" w:rsidR="00211074" w:rsidRPr="00211074" w:rsidRDefault="00211074" w:rsidP="00211074">
            <w:pPr>
              <w:spacing w:line="240" w:lineRule="auto"/>
              <w:ind w:firstLine="0"/>
              <w:jc w:val="center"/>
              <w:rPr>
                <w:sz w:val="16"/>
                <w:szCs w:val="16"/>
                <w:lang w:bidi="ru-RU"/>
              </w:rPr>
            </w:pPr>
            <w:r w:rsidRPr="00211074">
              <w:rPr>
                <w:sz w:val="16"/>
                <w:szCs w:val="16"/>
              </w:rPr>
              <w:t>0,000000011</w:t>
            </w:r>
          </w:p>
        </w:tc>
        <w:tc>
          <w:tcPr>
            <w:tcW w:w="431" w:type="pct"/>
          </w:tcPr>
          <w:p w14:paraId="6CE2960F" w14:textId="64C6865B" w:rsidR="00211074" w:rsidRPr="00211074" w:rsidRDefault="00211074" w:rsidP="00211074">
            <w:pPr>
              <w:spacing w:line="240" w:lineRule="auto"/>
              <w:ind w:firstLine="0"/>
              <w:jc w:val="center"/>
              <w:rPr>
                <w:sz w:val="16"/>
                <w:szCs w:val="16"/>
                <w:lang w:bidi="ru-RU"/>
              </w:rPr>
            </w:pPr>
            <w:r w:rsidRPr="00211074">
              <w:rPr>
                <w:sz w:val="16"/>
                <w:szCs w:val="16"/>
              </w:rPr>
              <w:t>0,999996591</w:t>
            </w:r>
          </w:p>
        </w:tc>
        <w:tc>
          <w:tcPr>
            <w:tcW w:w="466" w:type="pct"/>
          </w:tcPr>
          <w:p w14:paraId="4BA3B8B5" w14:textId="12A3AA70" w:rsidR="00211074" w:rsidRPr="00211074" w:rsidRDefault="00211074" w:rsidP="00211074">
            <w:pPr>
              <w:spacing w:line="240" w:lineRule="auto"/>
              <w:ind w:firstLine="0"/>
              <w:jc w:val="center"/>
              <w:rPr>
                <w:sz w:val="16"/>
                <w:szCs w:val="16"/>
                <w:lang w:bidi="ru-RU"/>
              </w:rPr>
            </w:pPr>
            <w:r w:rsidRPr="00211074">
              <w:rPr>
                <w:sz w:val="16"/>
                <w:szCs w:val="16"/>
              </w:rPr>
              <w:t>0,999999964</w:t>
            </w:r>
          </w:p>
        </w:tc>
        <w:tc>
          <w:tcPr>
            <w:tcW w:w="503" w:type="pct"/>
          </w:tcPr>
          <w:p w14:paraId="62F1C9F3" w14:textId="232DB7AE" w:rsidR="00211074" w:rsidRPr="00211074" w:rsidRDefault="00211074" w:rsidP="00211074">
            <w:pPr>
              <w:spacing w:line="240" w:lineRule="auto"/>
              <w:ind w:firstLine="0"/>
              <w:jc w:val="center"/>
              <w:rPr>
                <w:sz w:val="16"/>
                <w:szCs w:val="16"/>
                <w:lang w:bidi="ru-RU"/>
              </w:rPr>
            </w:pPr>
            <w:r w:rsidRPr="00211074">
              <w:rPr>
                <w:sz w:val="16"/>
                <w:szCs w:val="16"/>
              </w:rPr>
              <w:t>8,862359685</w:t>
            </w:r>
          </w:p>
        </w:tc>
      </w:tr>
      <w:tr w:rsidR="00211074" w:rsidRPr="00211074" w14:paraId="13440B4C" w14:textId="77777777" w:rsidTr="00811AC4">
        <w:tc>
          <w:tcPr>
            <w:tcW w:w="488" w:type="pct"/>
          </w:tcPr>
          <w:p w14:paraId="75C9245E" w14:textId="25528410" w:rsidR="00211074" w:rsidRPr="00211074" w:rsidRDefault="00211074" w:rsidP="00211074">
            <w:pPr>
              <w:spacing w:line="240" w:lineRule="auto"/>
              <w:ind w:firstLine="0"/>
              <w:jc w:val="center"/>
              <w:rPr>
                <w:sz w:val="16"/>
                <w:szCs w:val="16"/>
                <w:lang w:bidi="ru-RU"/>
              </w:rPr>
            </w:pPr>
            <w:r w:rsidRPr="00211074">
              <w:rPr>
                <w:sz w:val="16"/>
                <w:szCs w:val="16"/>
              </w:rPr>
              <w:t xml:space="preserve">УТ-7/11 </w:t>
            </w:r>
          </w:p>
        </w:tc>
        <w:tc>
          <w:tcPr>
            <w:tcW w:w="488" w:type="pct"/>
          </w:tcPr>
          <w:p w14:paraId="40851EF6" w14:textId="663F16BF" w:rsidR="00211074" w:rsidRPr="00211074" w:rsidRDefault="00211074" w:rsidP="00211074">
            <w:pPr>
              <w:spacing w:line="240" w:lineRule="auto"/>
              <w:ind w:firstLine="0"/>
              <w:jc w:val="center"/>
              <w:rPr>
                <w:sz w:val="16"/>
                <w:szCs w:val="16"/>
                <w:lang w:bidi="ru-RU"/>
              </w:rPr>
            </w:pPr>
            <w:r w:rsidRPr="00211074">
              <w:rPr>
                <w:sz w:val="16"/>
                <w:szCs w:val="16"/>
              </w:rPr>
              <w:t>Южная 10</w:t>
            </w:r>
          </w:p>
        </w:tc>
        <w:tc>
          <w:tcPr>
            <w:tcW w:w="304" w:type="pct"/>
          </w:tcPr>
          <w:p w14:paraId="4E01A419" w14:textId="685E0129" w:rsidR="00211074" w:rsidRPr="00211074" w:rsidRDefault="00211074" w:rsidP="00211074">
            <w:pPr>
              <w:spacing w:line="240" w:lineRule="auto"/>
              <w:ind w:firstLine="0"/>
              <w:jc w:val="center"/>
              <w:rPr>
                <w:sz w:val="16"/>
                <w:szCs w:val="16"/>
                <w:lang w:bidi="ru-RU"/>
              </w:rPr>
            </w:pPr>
            <w:r w:rsidRPr="00211074">
              <w:rPr>
                <w:sz w:val="16"/>
                <w:szCs w:val="16"/>
              </w:rPr>
              <w:t>12</w:t>
            </w:r>
          </w:p>
        </w:tc>
        <w:tc>
          <w:tcPr>
            <w:tcW w:w="481" w:type="pct"/>
          </w:tcPr>
          <w:p w14:paraId="30014007" w14:textId="5BBC1C8B"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81" w:type="pct"/>
          </w:tcPr>
          <w:p w14:paraId="3B022A6E" w14:textId="43878FE5"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76" w:type="pct"/>
          </w:tcPr>
          <w:p w14:paraId="5D22884A" w14:textId="45D1735F" w:rsidR="00211074" w:rsidRPr="00211074" w:rsidRDefault="00211074" w:rsidP="00211074">
            <w:pPr>
              <w:spacing w:line="240" w:lineRule="auto"/>
              <w:ind w:firstLine="0"/>
              <w:jc w:val="center"/>
              <w:rPr>
                <w:sz w:val="16"/>
                <w:szCs w:val="16"/>
                <w:lang w:bidi="ru-RU"/>
              </w:rPr>
            </w:pPr>
            <w:r w:rsidRPr="00211074">
              <w:rPr>
                <w:sz w:val="16"/>
                <w:szCs w:val="16"/>
              </w:rPr>
              <w:t>9</w:t>
            </w:r>
          </w:p>
        </w:tc>
        <w:tc>
          <w:tcPr>
            <w:tcW w:w="537" w:type="pct"/>
          </w:tcPr>
          <w:p w14:paraId="10D35FEB" w14:textId="3B3EC3F8" w:rsidR="00211074" w:rsidRPr="00211074" w:rsidRDefault="00211074" w:rsidP="00211074">
            <w:pPr>
              <w:spacing w:line="240" w:lineRule="auto"/>
              <w:ind w:firstLine="0"/>
              <w:jc w:val="center"/>
              <w:rPr>
                <w:sz w:val="16"/>
                <w:szCs w:val="16"/>
                <w:lang w:bidi="ru-RU"/>
              </w:rPr>
            </w:pPr>
            <w:r w:rsidRPr="00211074">
              <w:rPr>
                <w:sz w:val="16"/>
                <w:szCs w:val="16"/>
              </w:rPr>
              <w:t>6,24</w:t>
            </w:r>
          </w:p>
        </w:tc>
        <w:tc>
          <w:tcPr>
            <w:tcW w:w="345" w:type="pct"/>
          </w:tcPr>
          <w:p w14:paraId="18137677" w14:textId="3F53DCC6" w:rsidR="00211074" w:rsidRPr="00211074" w:rsidRDefault="00211074" w:rsidP="00211074">
            <w:pPr>
              <w:spacing w:line="240" w:lineRule="auto"/>
              <w:ind w:firstLine="0"/>
              <w:jc w:val="center"/>
              <w:rPr>
                <w:sz w:val="16"/>
                <w:szCs w:val="16"/>
                <w:lang w:bidi="ru-RU"/>
              </w:rPr>
            </w:pPr>
            <w:r w:rsidRPr="00211074">
              <w:rPr>
                <w:sz w:val="16"/>
                <w:szCs w:val="16"/>
              </w:rPr>
              <w:t>0,000000068</w:t>
            </w:r>
          </w:p>
        </w:tc>
        <w:tc>
          <w:tcPr>
            <w:tcW w:w="431" w:type="pct"/>
          </w:tcPr>
          <w:p w14:paraId="3DB480A2" w14:textId="0EDAED09" w:rsidR="00211074" w:rsidRPr="00211074" w:rsidRDefault="00211074" w:rsidP="00211074">
            <w:pPr>
              <w:spacing w:line="240" w:lineRule="auto"/>
              <w:ind w:firstLine="0"/>
              <w:jc w:val="center"/>
              <w:rPr>
                <w:sz w:val="16"/>
                <w:szCs w:val="16"/>
                <w:lang w:bidi="ru-RU"/>
              </w:rPr>
            </w:pPr>
            <w:r w:rsidRPr="00211074">
              <w:rPr>
                <w:sz w:val="16"/>
                <w:szCs w:val="16"/>
              </w:rPr>
              <w:t>0,999979549</w:t>
            </w:r>
          </w:p>
        </w:tc>
        <w:tc>
          <w:tcPr>
            <w:tcW w:w="466" w:type="pct"/>
          </w:tcPr>
          <w:p w14:paraId="50B792AE" w14:textId="24980EA9" w:rsidR="00211074" w:rsidRPr="00211074" w:rsidRDefault="00211074" w:rsidP="00211074">
            <w:pPr>
              <w:spacing w:line="240" w:lineRule="auto"/>
              <w:ind w:firstLine="0"/>
              <w:jc w:val="center"/>
              <w:rPr>
                <w:sz w:val="16"/>
                <w:szCs w:val="16"/>
                <w:lang w:bidi="ru-RU"/>
              </w:rPr>
            </w:pPr>
            <w:r w:rsidRPr="00211074">
              <w:rPr>
                <w:sz w:val="16"/>
                <w:szCs w:val="16"/>
              </w:rPr>
              <w:t>0,999999787</w:t>
            </w:r>
          </w:p>
        </w:tc>
        <w:tc>
          <w:tcPr>
            <w:tcW w:w="503" w:type="pct"/>
          </w:tcPr>
          <w:p w14:paraId="2D82F028" w14:textId="11A32EC0" w:rsidR="00211074" w:rsidRPr="00211074" w:rsidRDefault="00211074" w:rsidP="00211074">
            <w:pPr>
              <w:spacing w:line="240" w:lineRule="auto"/>
              <w:ind w:firstLine="0"/>
              <w:jc w:val="center"/>
              <w:rPr>
                <w:sz w:val="16"/>
                <w:szCs w:val="16"/>
                <w:lang w:bidi="ru-RU"/>
              </w:rPr>
            </w:pPr>
            <w:r w:rsidRPr="00211074">
              <w:rPr>
                <w:sz w:val="16"/>
                <w:szCs w:val="16"/>
              </w:rPr>
              <w:t>19,94030574</w:t>
            </w:r>
          </w:p>
        </w:tc>
      </w:tr>
      <w:tr w:rsidR="00211074" w:rsidRPr="00211074" w14:paraId="5031CAA1" w14:textId="77777777" w:rsidTr="00811AC4">
        <w:tc>
          <w:tcPr>
            <w:tcW w:w="488" w:type="pct"/>
          </w:tcPr>
          <w:p w14:paraId="34721124" w14:textId="446E1E89" w:rsidR="00211074" w:rsidRPr="00211074" w:rsidRDefault="00211074" w:rsidP="00211074">
            <w:pPr>
              <w:spacing w:line="240" w:lineRule="auto"/>
              <w:ind w:firstLine="0"/>
              <w:jc w:val="center"/>
              <w:rPr>
                <w:sz w:val="16"/>
                <w:szCs w:val="16"/>
                <w:lang w:bidi="ru-RU"/>
              </w:rPr>
            </w:pPr>
            <w:r w:rsidRPr="00211074">
              <w:rPr>
                <w:sz w:val="16"/>
                <w:szCs w:val="16"/>
              </w:rPr>
              <w:t>УТ-9/11</w:t>
            </w:r>
          </w:p>
        </w:tc>
        <w:tc>
          <w:tcPr>
            <w:tcW w:w="488" w:type="pct"/>
          </w:tcPr>
          <w:p w14:paraId="17086434" w14:textId="54F529F2" w:rsidR="00211074" w:rsidRPr="00211074" w:rsidRDefault="00211074" w:rsidP="00211074">
            <w:pPr>
              <w:spacing w:line="240" w:lineRule="auto"/>
              <w:ind w:firstLine="0"/>
              <w:jc w:val="center"/>
              <w:rPr>
                <w:sz w:val="16"/>
                <w:szCs w:val="16"/>
                <w:lang w:bidi="ru-RU"/>
              </w:rPr>
            </w:pPr>
            <w:r w:rsidRPr="00211074">
              <w:rPr>
                <w:sz w:val="16"/>
                <w:szCs w:val="16"/>
              </w:rPr>
              <w:t xml:space="preserve">Полярная </w:t>
            </w:r>
          </w:p>
        </w:tc>
        <w:tc>
          <w:tcPr>
            <w:tcW w:w="304" w:type="pct"/>
          </w:tcPr>
          <w:p w14:paraId="37F8D55D" w14:textId="10598011" w:rsidR="00211074" w:rsidRPr="00211074" w:rsidRDefault="00211074" w:rsidP="00211074">
            <w:pPr>
              <w:spacing w:line="240" w:lineRule="auto"/>
              <w:ind w:firstLine="0"/>
              <w:jc w:val="center"/>
              <w:rPr>
                <w:sz w:val="16"/>
                <w:szCs w:val="16"/>
                <w:lang w:bidi="ru-RU"/>
              </w:rPr>
            </w:pPr>
            <w:r w:rsidRPr="00211074">
              <w:rPr>
                <w:sz w:val="16"/>
                <w:szCs w:val="16"/>
              </w:rPr>
              <w:t>8</w:t>
            </w:r>
          </w:p>
        </w:tc>
        <w:tc>
          <w:tcPr>
            <w:tcW w:w="481" w:type="pct"/>
          </w:tcPr>
          <w:p w14:paraId="601E2CA5" w14:textId="1C060465" w:rsidR="00211074" w:rsidRPr="00211074" w:rsidRDefault="00211074" w:rsidP="00211074">
            <w:pPr>
              <w:spacing w:line="240" w:lineRule="auto"/>
              <w:ind w:firstLine="0"/>
              <w:jc w:val="center"/>
              <w:rPr>
                <w:sz w:val="16"/>
                <w:szCs w:val="16"/>
                <w:lang w:bidi="ru-RU"/>
              </w:rPr>
            </w:pPr>
            <w:r w:rsidRPr="00211074">
              <w:rPr>
                <w:sz w:val="16"/>
                <w:szCs w:val="16"/>
              </w:rPr>
              <w:t>0,076</w:t>
            </w:r>
          </w:p>
        </w:tc>
        <w:tc>
          <w:tcPr>
            <w:tcW w:w="481" w:type="pct"/>
          </w:tcPr>
          <w:p w14:paraId="00A3AA4F" w14:textId="068C83AC" w:rsidR="00211074" w:rsidRPr="00211074" w:rsidRDefault="00211074" w:rsidP="00211074">
            <w:pPr>
              <w:spacing w:line="240" w:lineRule="auto"/>
              <w:ind w:firstLine="0"/>
              <w:jc w:val="center"/>
              <w:rPr>
                <w:sz w:val="16"/>
                <w:szCs w:val="16"/>
                <w:lang w:bidi="ru-RU"/>
              </w:rPr>
            </w:pPr>
            <w:r w:rsidRPr="00211074">
              <w:rPr>
                <w:sz w:val="16"/>
                <w:szCs w:val="16"/>
              </w:rPr>
              <w:t>0,076</w:t>
            </w:r>
          </w:p>
        </w:tc>
        <w:tc>
          <w:tcPr>
            <w:tcW w:w="476" w:type="pct"/>
          </w:tcPr>
          <w:p w14:paraId="21C94F8D" w14:textId="4C81BB29" w:rsidR="00211074" w:rsidRPr="00211074" w:rsidRDefault="00211074" w:rsidP="00211074">
            <w:pPr>
              <w:spacing w:line="240" w:lineRule="auto"/>
              <w:ind w:firstLine="0"/>
              <w:jc w:val="center"/>
              <w:rPr>
                <w:sz w:val="16"/>
                <w:szCs w:val="16"/>
                <w:lang w:bidi="ru-RU"/>
              </w:rPr>
            </w:pPr>
            <w:r w:rsidRPr="00211074">
              <w:rPr>
                <w:sz w:val="16"/>
                <w:szCs w:val="16"/>
              </w:rPr>
              <w:t>9</w:t>
            </w:r>
          </w:p>
        </w:tc>
        <w:tc>
          <w:tcPr>
            <w:tcW w:w="537" w:type="pct"/>
          </w:tcPr>
          <w:p w14:paraId="42FD8633" w14:textId="1F55267D" w:rsidR="00211074" w:rsidRPr="00211074" w:rsidRDefault="00211074" w:rsidP="00211074">
            <w:pPr>
              <w:spacing w:line="240" w:lineRule="auto"/>
              <w:ind w:firstLine="0"/>
              <w:jc w:val="center"/>
              <w:rPr>
                <w:sz w:val="16"/>
                <w:szCs w:val="16"/>
                <w:lang w:bidi="ru-RU"/>
              </w:rPr>
            </w:pPr>
            <w:r w:rsidRPr="00211074">
              <w:rPr>
                <w:sz w:val="16"/>
                <w:szCs w:val="16"/>
              </w:rPr>
              <w:t>5,67</w:t>
            </w:r>
          </w:p>
        </w:tc>
        <w:tc>
          <w:tcPr>
            <w:tcW w:w="345" w:type="pct"/>
          </w:tcPr>
          <w:p w14:paraId="13123DCA" w14:textId="75E427F0" w:rsidR="00211074" w:rsidRPr="00211074" w:rsidRDefault="00211074" w:rsidP="00211074">
            <w:pPr>
              <w:spacing w:line="240" w:lineRule="auto"/>
              <w:ind w:firstLine="0"/>
              <w:jc w:val="center"/>
              <w:rPr>
                <w:sz w:val="16"/>
                <w:szCs w:val="16"/>
                <w:lang w:bidi="ru-RU"/>
              </w:rPr>
            </w:pPr>
            <w:r w:rsidRPr="00211074">
              <w:rPr>
                <w:sz w:val="16"/>
                <w:szCs w:val="16"/>
              </w:rPr>
              <w:t>0,000000046</w:t>
            </w:r>
          </w:p>
        </w:tc>
        <w:tc>
          <w:tcPr>
            <w:tcW w:w="431" w:type="pct"/>
          </w:tcPr>
          <w:p w14:paraId="3DD935B7" w14:textId="5877BF5A" w:rsidR="00211074" w:rsidRPr="00211074" w:rsidRDefault="00211074" w:rsidP="00211074">
            <w:pPr>
              <w:spacing w:line="240" w:lineRule="auto"/>
              <w:ind w:firstLine="0"/>
              <w:jc w:val="center"/>
              <w:rPr>
                <w:sz w:val="16"/>
                <w:szCs w:val="16"/>
                <w:lang w:bidi="ru-RU"/>
              </w:rPr>
            </w:pPr>
            <w:r w:rsidRPr="00211074">
              <w:rPr>
                <w:sz w:val="16"/>
                <w:szCs w:val="16"/>
              </w:rPr>
              <w:t>0,999986366</w:t>
            </w:r>
          </w:p>
        </w:tc>
        <w:tc>
          <w:tcPr>
            <w:tcW w:w="466" w:type="pct"/>
          </w:tcPr>
          <w:p w14:paraId="50EE8452" w14:textId="3E670CF2" w:rsidR="00211074" w:rsidRPr="00211074" w:rsidRDefault="00211074" w:rsidP="00211074">
            <w:pPr>
              <w:spacing w:line="240" w:lineRule="auto"/>
              <w:ind w:firstLine="0"/>
              <w:jc w:val="center"/>
              <w:rPr>
                <w:sz w:val="16"/>
                <w:szCs w:val="16"/>
                <w:lang w:bidi="ru-RU"/>
              </w:rPr>
            </w:pPr>
            <w:r w:rsidRPr="00211074">
              <w:rPr>
                <w:sz w:val="16"/>
                <w:szCs w:val="16"/>
              </w:rPr>
              <w:t>0,999999871</w:t>
            </w:r>
          </w:p>
        </w:tc>
        <w:tc>
          <w:tcPr>
            <w:tcW w:w="503" w:type="pct"/>
          </w:tcPr>
          <w:p w14:paraId="69572BA2" w14:textId="4E0807CB" w:rsidR="00211074" w:rsidRPr="00211074" w:rsidRDefault="00211074" w:rsidP="00211074">
            <w:pPr>
              <w:spacing w:line="240" w:lineRule="auto"/>
              <w:ind w:firstLine="0"/>
              <w:jc w:val="center"/>
              <w:rPr>
                <w:sz w:val="16"/>
                <w:szCs w:val="16"/>
                <w:lang w:bidi="ru-RU"/>
              </w:rPr>
            </w:pPr>
            <w:r w:rsidRPr="00211074">
              <w:rPr>
                <w:sz w:val="16"/>
                <w:szCs w:val="16"/>
              </w:rPr>
              <w:t>11,07794857</w:t>
            </w:r>
          </w:p>
        </w:tc>
      </w:tr>
      <w:tr w:rsidR="00211074" w:rsidRPr="00211074" w14:paraId="5BE9F34D" w14:textId="77777777" w:rsidTr="00811AC4">
        <w:tc>
          <w:tcPr>
            <w:tcW w:w="488" w:type="pct"/>
          </w:tcPr>
          <w:p w14:paraId="21376818" w14:textId="4FC0059B" w:rsidR="00211074" w:rsidRPr="00211074" w:rsidRDefault="00211074" w:rsidP="00211074">
            <w:pPr>
              <w:spacing w:line="240" w:lineRule="auto"/>
              <w:ind w:firstLine="0"/>
              <w:jc w:val="center"/>
              <w:rPr>
                <w:sz w:val="16"/>
                <w:szCs w:val="16"/>
                <w:lang w:bidi="ru-RU"/>
              </w:rPr>
            </w:pPr>
            <w:r w:rsidRPr="00211074">
              <w:rPr>
                <w:sz w:val="16"/>
                <w:szCs w:val="16"/>
              </w:rPr>
              <w:t>УТ-9г.11/11</w:t>
            </w:r>
          </w:p>
        </w:tc>
        <w:tc>
          <w:tcPr>
            <w:tcW w:w="488" w:type="pct"/>
          </w:tcPr>
          <w:p w14:paraId="65A11FE2" w14:textId="6DA09FBA" w:rsidR="00211074" w:rsidRPr="00211074" w:rsidRDefault="00211074" w:rsidP="00211074">
            <w:pPr>
              <w:spacing w:line="240" w:lineRule="auto"/>
              <w:ind w:firstLine="0"/>
              <w:jc w:val="center"/>
              <w:rPr>
                <w:sz w:val="16"/>
                <w:szCs w:val="16"/>
                <w:lang w:bidi="ru-RU"/>
              </w:rPr>
            </w:pPr>
            <w:r w:rsidRPr="00211074">
              <w:rPr>
                <w:sz w:val="16"/>
                <w:szCs w:val="16"/>
              </w:rPr>
              <w:t xml:space="preserve">Полярная </w:t>
            </w:r>
          </w:p>
        </w:tc>
        <w:tc>
          <w:tcPr>
            <w:tcW w:w="304" w:type="pct"/>
          </w:tcPr>
          <w:p w14:paraId="7150FFA9" w14:textId="4FC923DA" w:rsidR="00211074" w:rsidRPr="00211074" w:rsidRDefault="00211074" w:rsidP="00211074">
            <w:pPr>
              <w:spacing w:line="240" w:lineRule="auto"/>
              <w:ind w:firstLine="0"/>
              <w:jc w:val="center"/>
              <w:rPr>
                <w:sz w:val="16"/>
                <w:szCs w:val="16"/>
                <w:lang w:bidi="ru-RU"/>
              </w:rPr>
            </w:pPr>
            <w:r w:rsidRPr="00211074">
              <w:rPr>
                <w:sz w:val="16"/>
                <w:szCs w:val="16"/>
              </w:rPr>
              <w:t>6</w:t>
            </w:r>
          </w:p>
        </w:tc>
        <w:tc>
          <w:tcPr>
            <w:tcW w:w="481" w:type="pct"/>
          </w:tcPr>
          <w:p w14:paraId="4B6CD913" w14:textId="7CFF181A" w:rsidR="00211074" w:rsidRPr="00211074" w:rsidRDefault="00211074" w:rsidP="00211074">
            <w:pPr>
              <w:spacing w:line="240" w:lineRule="auto"/>
              <w:ind w:firstLine="0"/>
              <w:jc w:val="center"/>
              <w:rPr>
                <w:sz w:val="16"/>
                <w:szCs w:val="16"/>
                <w:lang w:bidi="ru-RU"/>
              </w:rPr>
            </w:pPr>
            <w:r w:rsidRPr="00211074">
              <w:rPr>
                <w:sz w:val="16"/>
                <w:szCs w:val="16"/>
              </w:rPr>
              <w:t>0,076</w:t>
            </w:r>
          </w:p>
        </w:tc>
        <w:tc>
          <w:tcPr>
            <w:tcW w:w="481" w:type="pct"/>
          </w:tcPr>
          <w:p w14:paraId="29D09049" w14:textId="53097DE5" w:rsidR="00211074" w:rsidRPr="00211074" w:rsidRDefault="00211074" w:rsidP="00211074">
            <w:pPr>
              <w:spacing w:line="240" w:lineRule="auto"/>
              <w:ind w:firstLine="0"/>
              <w:jc w:val="center"/>
              <w:rPr>
                <w:sz w:val="16"/>
                <w:szCs w:val="16"/>
                <w:lang w:bidi="ru-RU"/>
              </w:rPr>
            </w:pPr>
            <w:r w:rsidRPr="00211074">
              <w:rPr>
                <w:sz w:val="16"/>
                <w:szCs w:val="16"/>
              </w:rPr>
              <w:t>0,076</w:t>
            </w:r>
          </w:p>
        </w:tc>
        <w:tc>
          <w:tcPr>
            <w:tcW w:w="476" w:type="pct"/>
          </w:tcPr>
          <w:p w14:paraId="413C06F4" w14:textId="755F8545" w:rsidR="00211074" w:rsidRPr="00211074" w:rsidRDefault="00211074" w:rsidP="00211074">
            <w:pPr>
              <w:spacing w:line="240" w:lineRule="auto"/>
              <w:ind w:firstLine="0"/>
              <w:jc w:val="center"/>
              <w:rPr>
                <w:sz w:val="16"/>
                <w:szCs w:val="16"/>
                <w:lang w:bidi="ru-RU"/>
              </w:rPr>
            </w:pPr>
            <w:r w:rsidRPr="00211074">
              <w:rPr>
                <w:sz w:val="16"/>
                <w:szCs w:val="16"/>
              </w:rPr>
              <w:t>9</w:t>
            </w:r>
          </w:p>
        </w:tc>
        <w:tc>
          <w:tcPr>
            <w:tcW w:w="537" w:type="pct"/>
          </w:tcPr>
          <w:p w14:paraId="36E38E97" w14:textId="4FBAE743" w:rsidR="00211074" w:rsidRPr="00211074" w:rsidRDefault="00211074" w:rsidP="00211074">
            <w:pPr>
              <w:spacing w:line="240" w:lineRule="auto"/>
              <w:ind w:firstLine="0"/>
              <w:jc w:val="center"/>
              <w:rPr>
                <w:sz w:val="16"/>
                <w:szCs w:val="16"/>
                <w:lang w:bidi="ru-RU"/>
              </w:rPr>
            </w:pPr>
            <w:r w:rsidRPr="00211074">
              <w:rPr>
                <w:sz w:val="16"/>
                <w:szCs w:val="16"/>
              </w:rPr>
              <w:t>5,67</w:t>
            </w:r>
          </w:p>
        </w:tc>
        <w:tc>
          <w:tcPr>
            <w:tcW w:w="345" w:type="pct"/>
          </w:tcPr>
          <w:p w14:paraId="52E2096D" w14:textId="472AED85" w:rsidR="00211074" w:rsidRPr="00211074" w:rsidRDefault="00211074" w:rsidP="00211074">
            <w:pPr>
              <w:spacing w:line="240" w:lineRule="auto"/>
              <w:ind w:firstLine="0"/>
              <w:jc w:val="center"/>
              <w:rPr>
                <w:sz w:val="16"/>
                <w:szCs w:val="16"/>
                <w:lang w:bidi="ru-RU"/>
              </w:rPr>
            </w:pPr>
            <w:r w:rsidRPr="00211074">
              <w:rPr>
                <w:sz w:val="16"/>
                <w:szCs w:val="16"/>
              </w:rPr>
              <w:t>0,000000034</w:t>
            </w:r>
          </w:p>
        </w:tc>
        <w:tc>
          <w:tcPr>
            <w:tcW w:w="431" w:type="pct"/>
          </w:tcPr>
          <w:p w14:paraId="44907AE1" w14:textId="3ACB3103" w:rsidR="00211074" w:rsidRPr="00211074" w:rsidRDefault="00211074" w:rsidP="00211074">
            <w:pPr>
              <w:spacing w:line="240" w:lineRule="auto"/>
              <w:ind w:firstLine="0"/>
              <w:jc w:val="center"/>
              <w:rPr>
                <w:sz w:val="16"/>
                <w:szCs w:val="16"/>
                <w:lang w:bidi="ru-RU"/>
              </w:rPr>
            </w:pPr>
            <w:r w:rsidRPr="00211074">
              <w:rPr>
                <w:sz w:val="16"/>
                <w:szCs w:val="16"/>
              </w:rPr>
              <w:t>0,999989774</w:t>
            </w:r>
          </w:p>
        </w:tc>
        <w:tc>
          <w:tcPr>
            <w:tcW w:w="466" w:type="pct"/>
          </w:tcPr>
          <w:p w14:paraId="75C6F33C" w14:textId="218B2D96" w:rsidR="00211074" w:rsidRPr="00211074" w:rsidRDefault="00211074" w:rsidP="00211074">
            <w:pPr>
              <w:spacing w:line="240" w:lineRule="auto"/>
              <w:ind w:firstLine="0"/>
              <w:jc w:val="center"/>
              <w:rPr>
                <w:sz w:val="16"/>
                <w:szCs w:val="16"/>
                <w:lang w:bidi="ru-RU"/>
              </w:rPr>
            </w:pPr>
            <w:r w:rsidRPr="00211074">
              <w:rPr>
                <w:sz w:val="16"/>
                <w:szCs w:val="16"/>
              </w:rPr>
              <w:t>0,999999903</w:t>
            </w:r>
          </w:p>
        </w:tc>
        <w:tc>
          <w:tcPr>
            <w:tcW w:w="503" w:type="pct"/>
          </w:tcPr>
          <w:p w14:paraId="6C6E3B68" w14:textId="5CB8C0A3" w:rsidR="00211074" w:rsidRPr="00211074" w:rsidRDefault="00211074" w:rsidP="00211074">
            <w:pPr>
              <w:spacing w:line="240" w:lineRule="auto"/>
              <w:ind w:firstLine="0"/>
              <w:jc w:val="center"/>
              <w:rPr>
                <w:sz w:val="16"/>
                <w:szCs w:val="16"/>
                <w:lang w:bidi="ru-RU"/>
              </w:rPr>
            </w:pPr>
            <w:r w:rsidRPr="00211074">
              <w:rPr>
                <w:sz w:val="16"/>
                <w:szCs w:val="16"/>
              </w:rPr>
              <w:t>21,04810296</w:t>
            </w:r>
          </w:p>
        </w:tc>
      </w:tr>
      <w:tr w:rsidR="00211074" w:rsidRPr="00211074" w14:paraId="13377009" w14:textId="77777777" w:rsidTr="00811AC4">
        <w:tc>
          <w:tcPr>
            <w:tcW w:w="488" w:type="pct"/>
          </w:tcPr>
          <w:p w14:paraId="3927A7D1" w14:textId="77B53EEC" w:rsidR="00211074" w:rsidRPr="00211074" w:rsidRDefault="00211074" w:rsidP="00211074">
            <w:pPr>
              <w:spacing w:line="240" w:lineRule="auto"/>
              <w:ind w:firstLine="0"/>
              <w:jc w:val="center"/>
              <w:rPr>
                <w:sz w:val="16"/>
                <w:szCs w:val="16"/>
                <w:lang w:bidi="ru-RU"/>
              </w:rPr>
            </w:pPr>
            <w:r w:rsidRPr="00211074">
              <w:rPr>
                <w:sz w:val="16"/>
                <w:szCs w:val="16"/>
              </w:rPr>
              <w:t xml:space="preserve">УТ-9в.11/11 </w:t>
            </w:r>
          </w:p>
        </w:tc>
        <w:tc>
          <w:tcPr>
            <w:tcW w:w="488" w:type="pct"/>
          </w:tcPr>
          <w:p w14:paraId="415DC468" w14:textId="346E24EC" w:rsidR="00211074" w:rsidRPr="00211074" w:rsidRDefault="00211074" w:rsidP="00211074">
            <w:pPr>
              <w:spacing w:line="240" w:lineRule="auto"/>
              <w:ind w:firstLine="0"/>
              <w:jc w:val="center"/>
              <w:rPr>
                <w:sz w:val="16"/>
                <w:szCs w:val="16"/>
                <w:lang w:bidi="ru-RU"/>
              </w:rPr>
            </w:pPr>
            <w:r w:rsidRPr="00211074">
              <w:rPr>
                <w:sz w:val="16"/>
                <w:szCs w:val="16"/>
              </w:rPr>
              <w:t xml:space="preserve">Полярная </w:t>
            </w:r>
          </w:p>
        </w:tc>
        <w:tc>
          <w:tcPr>
            <w:tcW w:w="304" w:type="pct"/>
          </w:tcPr>
          <w:p w14:paraId="4544AE8F" w14:textId="7A43DF0E" w:rsidR="00211074" w:rsidRPr="00211074" w:rsidRDefault="00211074" w:rsidP="00211074">
            <w:pPr>
              <w:spacing w:line="240" w:lineRule="auto"/>
              <w:ind w:firstLine="0"/>
              <w:jc w:val="center"/>
              <w:rPr>
                <w:sz w:val="16"/>
                <w:szCs w:val="16"/>
                <w:lang w:bidi="ru-RU"/>
              </w:rPr>
            </w:pPr>
            <w:r w:rsidRPr="00211074">
              <w:rPr>
                <w:sz w:val="16"/>
                <w:szCs w:val="16"/>
              </w:rPr>
              <w:t>6</w:t>
            </w:r>
          </w:p>
        </w:tc>
        <w:tc>
          <w:tcPr>
            <w:tcW w:w="481" w:type="pct"/>
          </w:tcPr>
          <w:p w14:paraId="76E9898D" w14:textId="2800AE23" w:rsidR="00211074" w:rsidRPr="00211074" w:rsidRDefault="00211074" w:rsidP="00211074">
            <w:pPr>
              <w:spacing w:line="240" w:lineRule="auto"/>
              <w:ind w:firstLine="0"/>
              <w:jc w:val="center"/>
              <w:rPr>
                <w:sz w:val="16"/>
                <w:szCs w:val="16"/>
                <w:lang w:bidi="ru-RU"/>
              </w:rPr>
            </w:pPr>
            <w:r w:rsidRPr="00211074">
              <w:rPr>
                <w:sz w:val="16"/>
                <w:szCs w:val="16"/>
              </w:rPr>
              <w:t>0,076</w:t>
            </w:r>
          </w:p>
        </w:tc>
        <w:tc>
          <w:tcPr>
            <w:tcW w:w="481" w:type="pct"/>
          </w:tcPr>
          <w:p w14:paraId="784ECBBF" w14:textId="59CAE033" w:rsidR="00211074" w:rsidRPr="00211074" w:rsidRDefault="00211074" w:rsidP="00211074">
            <w:pPr>
              <w:spacing w:line="240" w:lineRule="auto"/>
              <w:ind w:firstLine="0"/>
              <w:jc w:val="center"/>
              <w:rPr>
                <w:sz w:val="16"/>
                <w:szCs w:val="16"/>
                <w:lang w:bidi="ru-RU"/>
              </w:rPr>
            </w:pPr>
            <w:r w:rsidRPr="00211074">
              <w:rPr>
                <w:sz w:val="16"/>
                <w:szCs w:val="16"/>
              </w:rPr>
              <w:t>0,076</w:t>
            </w:r>
          </w:p>
        </w:tc>
        <w:tc>
          <w:tcPr>
            <w:tcW w:w="476" w:type="pct"/>
          </w:tcPr>
          <w:p w14:paraId="01EB6363" w14:textId="6443A9CF" w:rsidR="00211074" w:rsidRPr="00211074" w:rsidRDefault="00211074" w:rsidP="00211074">
            <w:pPr>
              <w:spacing w:line="240" w:lineRule="auto"/>
              <w:ind w:firstLine="0"/>
              <w:jc w:val="center"/>
              <w:rPr>
                <w:sz w:val="16"/>
                <w:szCs w:val="16"/>
                <w:lang w:bidi="ru-RU"/>
              </w:rPr>
            </w:pPr>
            <w:r w:rsidRPr="00211074">
              <w:rPr>
                <w:sz w:val="16"/>
                <w:szCs w:val="16"/>
              </w:rPr>
              <w:t>9</w:t>
            </w:r>
          </w:p>
        </w:tc>
        <w:tc>
          <w:tcPr>
            <w:tcW w:w="537" w:type="pct"/>
          </w:tcPr>
          <w:p w14:paraId="3E509053" w14:textId="44C5B9B9" w:rsidR="00211074" w:rsidRPr="00211074" w:rsidRDefault="00211074" w:rsidP="00211074">
            <w:pPr>
              <w:spacing w:line="240" w:lineRule="auto"/>
              <w:ind w:firstLine="0"/>
              <w:jc w:val="center"/>
              <w:rPr>
                <w:sz w:val="16"/>
                <w:szCs w:val="16"/>
                <w:lang w:bidi="ru-RU"/>
              </w:rPr>
            </w:pPr>
            <w:r w:rsidRPr="00211074">
              <w:rPr>
                <w:sz w:val="16"/>
                <w:szCs w:val="16"/>
              </w:rPr>
              <w:t>5,67</w:t>
            </w:r>
          </w:p>
        </w:tc>
        <w:tc>
          <w:tcPr>
            <w:tcW w:w="345" w:type="pct"/>
          </w:tcPr>
          <w:p w14:paraId="33BDA54F" w14:textId="7D37F420" w:rsidR="00211074" w:rsidRPr="00211074" w:rsidRDefault="00211074" w:rsidP="00211074">
            <w:pPr>
              <w:spacing w:line="240" w:lineRule="auto"/>
              <w:ind w:firstLine="0"/>
              <w:jc w:val="center"/>
              <w:rPr>
                <w:sz w:val="16"/>
                <w:szCs w:val="16"/>
                <w:lang w:bidi="ru-RU"/>
              </w:rPr>
            </w:pPr>
            <w:r w:rsidRPr="00211074">
              <w:rPr>
                <w:sz w:val="16"/>
                <w:szCs w:val="16"/>
              </w:rPr>
              <w:t>0,000000034</w:t>
            </w:r>
          </w:p>
        </w:tc>
        <w:tc>
          <w:tcPr>
            <w:tcW w:w="431" w:type="pct"/>
          </w:tcPr>
          <w:p w14:paraId="0D7B9A6C" w14:textId="3F1D3DAE" w:rsidR="00211074" w:rsidRPr="00211074" w:rsidRDefault="00211074" w:rsidP="00211074">
            <w:pPr>
              <w:spacing w:line="240" w:lineRule="auto"/>
              <w:ind w:firstLine="0"/>
              <w:jc w:val="center"/>
              <w:rPr>
                <w:sz w:val="16"/>
                <w:szCs w:val="16"/>
                <w:lang w:bidi="ru-RU"/>
              </w:rPr>
            </w:pPr>
            <w:r w:rsidRPr="00211074">
              <w:rPr>
                <w:sz w:val="16"/>
                <w:szCs w:val="16"/>
              </w:rPr>
              <w:t>0,999989774</w:t>
            </w:r>
          </w:p>
        </w:tc>
        <w:tc>
          <w:tcPr>
            <w:tcW w:w="466" w:type="pct"/>
          </w:tcPr>
          <w:p w14:paraId="59DFE917" w14:textId="64B83567" w:rsidR="00211074" w:rsidRPr="00211074" w:rsidRDefault="00211074" w:rsidP="00211074">
            <w:pPr>
              <w:spacing w:line="240" w:lineRule="auto"/>
              <w:ind w:firstLine="0"/>
              <w:jc w:val="center"/>
              <w:rPr>
                <w:sz w:val="16"/>
                <w:szCs w:val="16"/>
                <w:lang w:bidi="ru-RU"/>
              </w:rPr>
            </w:pPr>
            <w:r w:rsidRPr="00211074">
              <w:rPr>
                <w:sz w:val="16"/>
                <w:szCs w:val="16"/>
              </w:rPr>
              <w:t>0,999999903</w:t>
            </w:r>
          </w:p>
        </w:tc>
        <w:tc>
          <w:tcPr>
            <w:tcW w:w="503" w:type="pct"/>
          </w:tcPr>
          <w:p w14:paraId="7DFDF89C" w14:textId="4A70C40C" w:rsidR="00211074" w:rsidRPr="00211074" w:rsidRDefault="00211074" w:rsidP="00211074">
            <w:pPr>
              <w:spacing w:line="240" w:lineRule="auto"/>
              <w:ind w:firstLine="0"/>
              <w:jc w:val="center"/>
              <w:rPr>
                <w:sz w:val="16"/>
                <w:szCs w:val="16"/>
                <w:lang w:bidi="ru-RU"/>
              </w:rPr>
            </w:pPr>
            <w:r w:rsidRPr="00211074">
              <w:rPr>
                <w:sz w:val="16"/>
                <w:szCs w:val="16"/>
              </w:rPr>
              <w:t>22,15589785</w:t>
            </w:r>
          </w:p>
        </w:tc>
      </w:tr>
      <w:tr w:rsidR="00211074" w:rsidRPr="00211074" w14:paraId="05F57F12" w14:textId="77777777" w:rsidTr="00811AC4">
        <w:tc>
          <w:tcPr>
            <w:tcW w:w="488" w:type="pct"/>
          </w:tcPr>
          <w:p w14:paraId="50D1CA62" w14:textId="0C037FCC" w:rsidR="00211074" w:rsidRPr="00211074" w:rsidRDefault="00211074" w:rsidP="00211074">
            <w:pPr>
              <w:spacing w:line="240" w:lineRule="auto"/>
              <w:ind w:firstLine="0"/>
              <w:jc w:val="center"/>
              <w:rPr>
                <w:sz w:val="16"/>
                <w:szCs w:val="16"/>
                <w:lang w:bidi="ru-RU"/>
              </w:rPr>
            </w:pPr>
            <w:r w:rsidRPr="00211074">
              <w:rPr>
                <w:sz w:val="16"/>
                <w:szCs w:val="16"/>
              </w:rPr>
              <w:t xml:space="preserve">УТ-9б.11/11 </w:t>
            </w:r>
          </w:p>
        </w:tc>
        <w:tc>
          <w:tcPr>
            <w:tcW w:w="488" w:type="pct"/>
          </w:tcPr>
          <w:p w14:paraId="1B4DE586" w14:textId="2AA3B3C7" w:rsidR="00211074" w:rsidRPr="00211074" w:rsidRDefault="00211074" w:rsidP="00211074">
            <w:pPr>
              <w:spacing w:line="240" w:lineRule="auto"/>
              <w:ind w:firstLine="0"/>
              <w:jc w:val="center"/>
              <w:rPr>
                <w:sz w:val="16"/>
                <w:szCs w:val="16"/>
                <w:lang w:bidi="ru-RU"/>
              </w:rPr>
            </w:pPr>
            <w:r w:rsidRPr="00211074">
              <w:rPr>
                <w:sz w:val="16"/>
                <w:szCs w:val="16"/>
              </w:rPr>
              <w:t xml:space="preserve">Полярная </w:t>
            </w:r>
          </w:p>
        </w:tc>
        <w:tc>
          <w:tcPr>
            <w:tcW w:w="304" w:type="pct"/>
          </w:tcPr>
          <w:p w14:paraId="166B09F1" w14:textId="2FE04703" w:rsidR="00211074" w:rsidRPr="00211074" w:rsidRDefault="00211074" w:rsidP="00211074">
            <w:pPr>
              <w:spacing w:line="240" w:lineRule="auto"/>
              <w:ind w:firstLine="0"/>
              <w:jc w:val="center"/>
              <w:rPr>
                <w:sz w:val="16"/>
                <w:szCs w:val="16"/>
                <w:lang w:bidi="ru-RU"/>
              </w:rPr>
            </w:pPr>
            <w:r w:rsidRPr="00211074">
              <w:rPr>
                <w:sz w:val="16"/>
                <w:szCs w:val="16"/>
              </w:rPr>
              <w:t>6</w:t>
            </w:r>
          </w:p>
        </w:tc>
        <w:tc>
          <w:tcPr>
            <w:tcW w:w="481" w:type="pct"/>
          </w:tcPr>
          <w:p w14:paraId="2369283C" w14:textId="088008CC" w:rsidR="00211074" w:rsidRPr="00211074" w:rsidRDefault="00211074" w:rsidP="00211074">
            <w:pPr>
              <w:spacing w:line="240" w:lineRule="auto"/>
              <w:ind w:firstLine="0"/>
              <w:jc w:val="center"/>
              <w:rPr>
                <w:sz w:val="16"/>
                <w:szCs w:val="16"/>
                <w:lang w:bidi="ru-RU"/>
              </w:rPr>
            </w:pPr>
            <w:r w:rsidRPr="00211074">
              <w:rPr>
                <w:sz w:val="16"/>
                <w:szCs w:val="16"/>
              </w:rPr>
              <w:t>0,076</w:t>
            </w:r>
          </w:p>
        </w:tc>
        <w:tc>
          <w:tcPr>
            <w:tcW w:w="481" w:type="pct"/>
          </w:tcPr>
          <w:p w14:paraId="14395CCB" w14:textId="11E65564" w:rsidR="00211074" w:rsidRPr="00211074" w:rsidRDefault="00211074" w:rsidP="00211074">
            <w:pPr>
              <w:spacing w:line="240" w:lineRule="auto"/>
              <w:ind w:firstLine="0"/>
              <w:jc w:val="center"/>
              <w:rPr>
                <w:sz w:val="16"/>
                <w:szCs w:val="16"/>
                <w:lang w:bidi="ru-RU"/>
              </w:rPr>
            </w:pPr>
            <w:r w:rsidRPr="00211074">
              <w:rPr>
                <w:sz w:val="16"/>
                <w:szCs w:val="16"/>
              </w:rPr>
              <w:t>0,076</w:t>
            </w:r>
          </w:p>
        </w:tc>
        <w:tc>
          <w:tcPr>
            <w:tcW w:w="476" w:type="pct"/>
          </w:tcPr>
          <w:p w14:paraId="77A986CC" w14:textId="15218845" w:rsidR="00211074" w:rsidRPr="00211074" w:rsidRDefault="00211074" w:rsidP="00211074">
            <w:pPr>
              <w:spacing w:line="240" w:lineRule="auto"/>
              <w:ind w:firstLine="0"/>
              <w:jc w:val="center"/>
              <w:rPr>
                <w:sz w:val="16"/>
                <w:szCs w:val="16"/>
                <w:lang w:bidi="ru-RU"/>
              </w:rPr>
            </w:pPr>
            <w:r w:rsidRPr="00211074">
              <w:rPr>
                <w:sz w:val="16"/>
                <w:szCs w:val="16"/>
              </w:rPr>
              <w:t>9</w:t>
            </w:r>
          </w:p>
        </w:tc>
        <w:tc>
          <w:tcPr>
            <w:tcW w:w="537" w:type="pct"/>
          </w:tcPr>
          <w:p w14:paraId="3DA54302" w14:textId="31363375" w:rsidR="00211074" w:rsidRPr="00211074" w:rsidRDefault="00211074" w:rsidP="00211074">
            <w:pPr>
              <w:spacing w:line="240" w:lineRule="auto"/>
              <w:ind w:firstLine="0"/>
              <w:jc w:val="center"/>
              <w:rPr>
                <w:sz w:val="16"/>
                <w:szCs w:val="16"/>
                <w:lang w:bidi="ru-RU"/>
              </w:rPr>
            </w:pPr>
            <w:r w:rsidRPr="00211074">
              <w:rPr>
                <w:sz w:val="16"/>
                <w:szCs w:val="16"/>
              </w:rPr>
              <w:t>5,67</w:t>
            </w:r>
          </w:p>
        </w:tc>
        <w:tc>
          <w:tcPr>
            <w:tcW w:w="345" w:type="pct"/>
          </w:tcPr>
          <w:p w14:paraId="08088A28" w14:textId="2CB39D55" w:rsidR="00211074" w:rsidRPr="00211074" w:rsidRDefault="00211074" w:rsidP="00211074">
            <w:pPr>
              <w:spacing w:line="240" w:lineRule="auto"/>
              <w:ind w:firstLine="0"/>
              <w:jc w:val="center"/>
              <w:rPr>
                <w:sz w:val="16"/>
                <w:szCs w:val="16"/>
                <w:lang w:bidi="ru-RU"/>
              </w:rPr>
            </w:pPr>
            <w:r w:rsidRPr="00211074">
              <w:rPr>
                <w:sz w:val="16"/>
                <w:szCs w:val="16"/>
              </w:rPr>
              <w:t>0,000000034</w:t>
            </w:r>
          </w:p>
        </w:tc>
        <w:tc>
          <w:tcPr>
            <w:tcW w:w="431" w:type="pct"/>
          </w:tcPr>
          <w:p w14:paraId="4AA8DF9F" w14:textId="125D18EC" w:rsidR="00211074" w:rsidRPr="00211074" w:rsidRDefault="00211074" w:rsidP="00211074">
            <w:pPr>
              <w:spacing w:line="240" w:lineRule="auto"/>
              <w:ind w:firstLine="0"/>
              <w:jc w:val="center"/>
              <w:rPr>
                <w:sz w:val="16"/>
                <w:szCs w:val="16"/>
                <w:lang w:bidi="ru-RU"/>
              </w:rPr>
            </w:pPr>
            <w:r w:rsidRPr="00211074">
              <w:rPr>
                <w:sz w:val="16"/>
                <w:szCs w:val="16"/>
              </w:rPr>
              <w:t>0,999989774</w:t>
            </w:r>
          </w:p>
        </w:tc>
        <w:tc>
          <w:tcPr>
            <w:tcW w:w="466" w:type="pct"/>
          </w:tcPr>
          <w:p w14:paraId="4B97AE5A" w14:textId="2C03783D" w:rsidR="00211074" w:rsidRPr="00211074" w:rsidRDefault="00211074" w:rsidP="00211074">
            <w:pPr>
              <w:spacing w:line="240" w:lineRule="auto"/>
              <w:ind w:firstLine="0"/>
              <w:jc w:val="center"/>
              <w:rPr>
                <w:sz w:val="16"/>
                <w:szCs w:val="16"/>
                <w:lang w:bidi="ru-RU"/>
              </w:rPr>
            </w:pPr>
            <w:r w:rsidRPr="00211074">
              <w:rPr>
                <w:sz w:val="16"/>
                <w:szCs w:val="16"/>
              </w:rPr>
              <w:t>0,999999903</w:t>
            </w:r>
          </w:p>
        </w:tc>
        <w:tc>
          <w:tcPr>
            <w:tcW w:w="503" w:type="pct"/>
          </w:tcPr>
          <w:p w14:paraId="15089980" w14:textId="5C869A4E" w:rsidR="00211074" w:rsidRPr="00211074" w:rsidRDefault="00211074" w:rsidP="00211074">
            <w:pPr>
              <w:spacing w:line="240" w:lineRule="auto"/>
              <w:ind w:firstLine="0"/>
              <w:jc w:val="center"/>
              <w:rPr>
                <w:sz w:val="16"/>
                <w:szCs w:val="16"/>
                <w:lang w:bidi="ru-RU"/>
              </w:rPr>
            </w:pPr>
            <w:r w:rsidRPr="00211074">
              <w:rPr>
                <w:sz w:val="16"/>
                <w:szCs w:val="16"/>
              </w:rPr>
              <w:t>7,754564248</w:t>
            </w:r>
          </w:p>
        </w:tc>
      </w:tr>
      <w:tr w:rsidR="00211074" w:rsidRPr="00211074" w14:paraId="0E950D7A" w14:textId="77777777" w:rsidTr="00811AC4">
        <w:tc>
          <w:tcPr>
            <w:tcW w:w="488" w:type="pct"/>
          </w:tcPr>
          <w:p w14:paraId="36189887" w14:textId="03072A0E" w:rsidR="00211074" w:rsidRPr="00211074" w:rsidRDefault="00211074" w:rsidP="00211074">
            <w:pPr>
              <w:spacing w:line="240" w:lineRule="auto"/>
              <w:ind w:firstLine="0"/>
              <w:jc w:val="center"/>
              <w:rPr>
                <w:sz w:val="16"/>
                <w:szCs w:val="16"/>
                <w:lang w:bidi="ru-RU"/>
              </w:rPr>
            </w:pPr>
            <w:r w:rsidRPr="00211074">
              <w:rPr>
                <w:sz w:val="16"/>
                <w:szCs w:val="16"/>
              </w:rPr>
              <w:t xml:space="preserve">УТ-9а.11/11 </w:t>
            </w:r>
          </w:p>
        </w:tc>
        <w:tc>
          <w:tcPr>
            <w:tcW w:w="488" w:type="pct"/>
          </w:tcPr>
          <w:p w14:paraId="68A0355A" w14:textId="24CDE092" w:rsidR="00211074" w:rsidRPr="00211074" w:rsidRDefault="00211074" w:rsidP="00211074">
            <w:pPr>
              <w:spacing w:line="240" w:lineRule="auto"/>
              <w:ind w:firstLine="0"/>
              <w:jc w:val="center"/>
              <w:rPr>
                <w:sz w:val="16"/>
                <w:szCs w:val="16"/>
                <w:lang w:bidi="ru-RU"/>
              </w:rPr>
            </w:pPr>
            <w:r w:rsidRPr="00211074">
              <w:rPr>
                <w:sz w:val="16"/>
                <w:szCs w:val="16"/>
              </w:rPr>
              <w:t xml:space="preserve">Полярная </w:t>
            </w:r>
          </w:p>
        </w:tc>
        <w:tc>
          <w:tcPr>
            <w:tcW w:w="304" w:type="pct"/>
          </w:tcPr>
          <w:p w14:paraId="652BB461" w14:textId="215BE7B3" w:rsidR="00211074" w:rsidRPr="00211074" w:rsidRDefault="00211074" w:rsidP="00211074">
            <w:pPr>
              <w:spacing w:line="240" w:lineRule="auto"/>
              <w:ind w:firstLine="0"/>
              <w:jc w:val="center"/>
              <w:rPr>
                <w:sz w:val="16"/>
                <w:szCs w:val="16"/>
                <w:lang w:bidi="ru-RU"/>
              </w:rPr>
            </w:pPr>
            <w:r w:rsidRPr="00211074">
              <w:rPr>
                <w:sz w:val="16"/>
                <w:szCs w:val="16"/>
              </w:rPr>
              <w:t>6</w:t>
            </w:r>
          </w:p>
        </w:tc>
        <w:tc>
          <w:tcPr>
            <w:tcW w:w="481" w:type="pct"/>
          </w:tcPr>
          <w:p w14:paraId="58B3E2A6" w14:textId="3B2FC6BC" w:rsidR="00211074" w:rsidRPr="00211074" w:rsidRDefault="00211074" w:rsidP="00211074">
            <w:pPr>
              <w:spacing w:line="240" w:lineRule="auto"/>
              <w:ind w:firstLine="0"/>
              <w:jc w:val="center"/>
              <w:rPr>
                <w:sz w:val="16"/>
                <w:szCs w:val="16"/>
                <w:lang w:bidi="ru-RU"/>
              </w:rPr>
            </w:pPr>
            <w:r w:rsidRPr="00211074">
              <w:rPr>
                <w:sz w:val="16"/>
                <w:szCs w:val="16"/>
              </w:rPr>
              <w:t>0,076</w:t>
            </w:r>
          </w:p>
        </w:tc>
        <w:tc>
          <w:tcPr>
            <w:tcW w:w="481" w:type="pct"/>
          </w:tcPr>
          <w:p w14:paraId="080AEC59" w14:textId="03D63F33" w:rsidR="00211074" w:rsidRPr="00211074" w:rsidRDefault="00211074" w:rsidP="00211074">
            <w:pPr>
              <w:spacing w:line="240" w:lineRule="auto"/>
              <w:ind w:firstLine="0"/>
              <w:jc w:val="center"/>
              <w:rPr>
                <w:sz w:val="16"/>
                <w:szCs w:val="16"/>
                <w:lang w:bidi="ru-RU"/>
              </w:rPr>
            </w:pPr>
            <w:r w:rsidRPr="00211074">
              <w:rPr>
                <w:sz w:val="16"/>
                <w:szCs w:val="16"/>
              </w:rPr>
              <w:t>0,076</w:t>
            </w:r>
          </w:p>
        </w:tc>
        <w:tc>
          <w:tcPr>
            <w:tcW w:w="476" w:type="pct"/>
          </w:tcPr>
          <w:p w14:paraId="2619D758" w14:textId="249DA52C" w:rsidR="00211074" w:rsidRPr="00211074" w:rsidRDefault="00211074" w:rsidP="00211074">
            <w:pPr>
              <w:spacing w:line="240" w:lineRule="auto"/>
              <w:ind w:firstLine="0"/>
              <w:jc w:val="center"/>
              <w:rPr>
                <w:sz w:val="16"/>
                <w:szCs w:val="16"/>
                <w:lang w:bidi="ru-RU"/>
              </w:rPr>
            </w:pPr>
            <w:r w:rsidRPr="00211074">
              <w:rPr>
                <w:sz w:val="16"/>
                <w:szCs w:val="16"/>
              </w:rPr>
              <w:t>9</w:t>
            </w:r>
          </w:p>
        </w:tc>
        <w:tc>
          <w:tcPr>
            <w:tcW w:w="537" w:type="pct"/>
          </w:tcPr>
          <w:p w14:paraId="4867099C" w14:textId="0BF42B61" w:rsidR="00211074" w:rsidRPr="00211074" w:rsidRDefault="00211074" w:rsidP="00211074">
            <w:pPr>
              <w:spacing w:line="240" w:lineRule="auto"/>
              <w:ind w:firstLine="0"/>
              <w:jc w:val="center"/>
              <w:rPr>
                <w:sz w:val="16"/>
                <w:szCs w:val="16"/>
                <w:lang w:bidi="ru-RU"/>
              </w:rPr>
            </w:pPr>
            <w:r w:rsidRPr="00211074">
              <w:rPr>
                <w:sz w:val="16"/>
                <w:szCs w:val="16"/>
              </w:rPr>
              <w:t>5,67</w:t>
            </w:r>
          </w:p>
        </w:tc>
        <w:tc>
          <w:tcPr>
            <w:tcW w:w="345" w:type="pct"/>
          </w:tcPr>
          <w:p w14:paraId="33E879D1" w14:textId="3A896BBB" w:rsidR="00211074" w:rsidRPr="00211074" w:rsidRDefault="00211074" w:rsidP="00211074">
            <w:pPr>
              <w:spacing w:line="240" w:lineRule="auto"/>
              <w:ind w:firstLine="0"/>
              <w:jc w:val="center"/>
              <w:rPr>
                <w:sz w:val="16"/>
                <w:szCs w:val="16"/>
                <w:lang w:bidi="ru-RU"/>
              </w:rPr>
            </w:pPr>
            <w:r w:rsidRPr="00211074">
              <w:rPr>
                <w:sz w:val="16"/>
                <w:szCs w:val="16"/>
              </w:rPr>
              <w:t>0,000000034</w:t>
            </w:r>
          </w:p>
        </w:tc>
        <w:tc>
          <w:tcPr>
            <w:tcW w:w="431" w:type="pct"/>
          </w:tcPr>
          <w:p w14:paraId="78962016" w14:textId="47E4F068" w:rsidR="00211074" w:rsidRPr="00211074" w:rsidRDefault="00211074" w:rsidP="00211074">
            <w:pPr>
              <w:spacing w:line="240" w:lineRule="auto"/>
              <w:ind w:firstLine="0"/>
              <w:jc w:val="center"/>
              <w:rPr>
                <w:sz w:val="16"/>
                <w:szCs w:val="16"/>
                <w:lang w:bidi="ru-RU"/>
              </w:rPr>
            </w:pPr>
            <w:r w:rsidRPr="00211074">
              <w:rPr>
                <w:sz w:val="16"/>
                <w:szCs w:val="16"/>
              </w:rPr>
              <w:t>0,999989774</w:t>
            </w:r>
          </w:p>
        </w:tc>
        <w:tc>
          <w:tcPr>
            <w:tcW w:w="466" w:type="pct"/>
          </w:tcPr>
          <w:p w14:paraId="3259F20A" w14:textId="32B8A165" w:rsidR="00211074" w:rsidRPr="00211074" w:rsidRDefault="00211074" w:rsidP="00211074">
            <w:pPr>
              <w:spacing w:line="240" w:lineRule="auto"/>
              <w:ind w:firstLine="0"/>
              <w:jc w:val="center"/>
              <w:rPr>
                <w:sz w:val="16"/>
                <w:szCs w:val="16"/>
                <w:lang w:bidi="ru-RU"/>
              </w:rPr>
            </w:pPr>
            <w:r w:rsidRPr="00211074">
              <w:rPr>
                <w:sz w:val="16"/>
                <w:szCs w:val="16"/>
              </w:rPr>
              <w:t>0,999999903</w:t>
            </w:r>
          </w:p>
        </w:tc>
        <w:tc>
          <w:tcPr>
            <w:tcW w:w="503" w:type="pct"/>
          </w:tcPr>
          <w:p w14:paraId="3FA741D3" w14:textId="5AEC1A92" w:rsidR="00211074" w:rsidRPr="00211074" w:rsidRDefault="00211074" w:rsidP="00211074">
            <w:pPr>
              <w:spacing w:line="240" w:lineRule="auto"/>
              <w:ind w:firstLine="0"/>
              <w:jc w:val="center"/>
              <w:rPr>
                <w:sz w:val="16"/>
                <w:szCs w:val="16"/>
                <w:lang w:bidi="ru-RU"/>
              </w:rPr>
            </w:pPr>
            <w:r w:rsidRPr="00211074">
              <w:rPr>
                <w:sz w:val="16"/>
                <w:szCs w:val="16"/>
              </w:rPr>
              <w:t>14,4013336</w:t>
            </w:r>
          </w:p>
        </w:tc>
      </w:tr>
      <w:tr w:rsidR="00211074" w:rsidRPr="00211074" w14:paraId="66A725F7" w14:textId="77777777" w:rsidTr="00811AC4">
        <w:tc>
          <w:tcPr>
            <w:tcW w:w="488" w:type="pct"/>
          </w:tcPr>
          <w:p w14:paraId="0732C249" w14:textId="38FFEE22" w:rsidR="00211074" w:rsidRPr="00211074" w:rsidRDefault="00211074" w:rsidP="00211074">
            <w:pPr>
              <w:spacing w:line="240" w:lineRule="auto"/>
              <w:ind w:firstLine="0"/>
              <w:jc w:val="center"/>
              <w:rPr>
                <w:sz w:val="16"/>
                <w:szCs w:val="16"/>
                <w:lang w:bidi="ru-RU"/>
              </w:rPr>
            </w:pPr>
            <w:r w:rsidRPr="00211074">
              <w:rPr>
                <w:sz w:val="16"/>
                <w:szCs w:val="16"/>
              </w:rPr>
              <w:t>УТ-9.11/11</w:t>
            </w:r>
          </w:p>
        </w:tc>
        <w:tc>
          <w:tcPr>
            <w:tcW w:w="488" w:type="pct"/>
          </w:tcPr>
          <w:p w14:paraId="41543081" w14:textId="5E2D487E" w:rsidR="00211074" w:rsidRPr="00211074" w:rsidRDefault="00211074" w:rsidP="00211074">
            <w:pPr>
              <w:spacing w:line="240" w:lineRule="auto"/>
              <w:ind w:firstLine="0"/>
              <w:jc w:val="center"/>
              <w:rPr>
                <w:sz w:val="16"/>
                <w:szCs w:val="16"/>
                <w:lang w:bidi="ru-RU"/>
              </w:rPr>
            </w:pPr>
            <w:r w:rsidRPr="00211074">
              <w:rPr>
                <w:sz w:val="16"/>
                <w:szCs w:val="16"/>
              </w:rPr>
              <w:t xml:space="preserve">Полярная </w:t>
            </w:r>
          </w:p>
        </w:tc>
        <w:tc>
          <w:tcPr>
            <w:tcW w:w="304" w:type="pct"/>
          </w:tcPr>
          <w:p w14:paraId="55D5915D" w14:textId="43C3C877" w:rsidR="00211074" w:rsidRPr="00211074" w:rsidRDefault="00211074" w:rsidP="00211074">
            <w:pPr>
              <w:spacing w:line="240" w:lineRule="auto"/>
              <w:ind w:firstLine="0"/>
              <w:jc w:val="center"/>
              <w:rPr>
                <w:sz w:val="16"/>
                <w:szCs w:val="16"/>
                <w:lang w:bidi="ru-RU"/>
              </w:rPr>
            </w:pPr>
            <w:r w:rsidRPr="00211074">
              <w:rPr>
                <w:sz w:val="16"/>
                <w:szCs w:val="16"/>
              </w:rPr>
              <w:t>4</w:t>
            </w:r>
          </w:p>
        </w:tc>
        <w:tc>
          <w:tcPr>
            <w:tcW w:w="481" w:type="pct"/>
          </w:tcPr>
          <w:p w14:paraId="7D368814" w14:textId="7A66E105" w:rsidR="00211074" w:rsidRPr="00211074" w:rsidRDefault="00211074" w:rsidP="00211074">
            <w:pPr>
              <w:spacing w:line="240" w:lineRule="auto"/>
              <w:ind w:firstLine="0"/>
              <w:jc w:val="center"/>
              <w:rPr>
                <w:sz w:val="16"/>
                <w:szCs w:val="16"/>
                <w:lang w:bidi="ru-RU"/>
              </w:rPr>
            </w:pPr>
            <w:r w:rsidRPr="00211074">
              <w:rPr>
                <w:sz w:val="16"/>
                <w:szCs w:val="16"/>
              </w:rPr>
              <w:t>0,076</w:t>
            </w:r>
          </w:p>
        </w:tc>
        <w:tc>
          <w:tcPr>
            <w:tcW w:w="481" w:type="pct"/>
          </w:tcPr>
          <w:p w14:paraId="300F6BAA" w14:textId="64849C30" w:rsidR="00211074" w:rsidRPr="00211074" w:rsidRDefault="00211074" w:rsidP="00211074">
            <w:pPr>
              <w:spacing w:line="240" w:lineRule="auto"/>
              <w:ind w:firstLine="0"/>
              <w:jc w:val="center"/>
              <w:rPr>
                <w:sz w:val="16"/>
                <w:szCs w:val="16"/>
                <w:lang w:bidi="ru-RU"/>
              </w:rPr>
            </w:pPr>
            <w:r w:rsidRPr="00211074">
              <w:rPr>
                <w:sz w:val="16"/>
                <w:szCs w:val="16"/>
              </w:rPr>
              <w:t>0,076</w:t>
            </w:r>
          </w:p>
        </w:tc>
        <w:tc>
          <w:tcPr>
            <w:tcW w:w="476" w:type="pct"/>
          </w:tcPr>
          <w:p w14:paraId="5AA23119" w14:textId="22DE89DF" w:rsidR="00211074" w:rsidRPr="00211074" w:rsidRDefault="00211074" w:rsidP="00211074">
            <w:pPr>
              <w:spacing w:line="240" w:lineRule="auto"/>
              <w:ind w:firstLine="0"/>
              <w:jc w:val="center"/>
              <w:rPr>
                <w:sz w:val="16"/>
                <w:szCs w:val="16"/>
                <w:lang w:bidi="ru-RU"/>
              </w:rPr>
            </w:pPr>
            <w:r w:rsidRPr="00211074">
              <w:rPr>
                <w:sz w:val="16"/>
                <w:szCs w:val="16"/>
              </w:rPr>
              <w:t>9</w:t>
            </w:r>
          </w:p>
        </w:tc>
        <w:tc>
          <w:tcPr>
            <w:tcW w:w="537" w:type="pct"/>
          </w:tcPr>
          <w:p w14:paraId="1B426BD8" w14:textId="39214254" w:rsidR="00211074" w:rsidRPr="00211074" w:rsidRDefault="00211074" w:rsidP="00211074">
            <w:pPr>
              <w:spacing w:line="240" w:lineRule="auto"/>
              <w:ind w:firstLine="0"/>
              <w:jc w:val="center"/>
              <w:rPr>
                <w:sz w:val="16"/>
                <w:szCs w:val="16"/>
                <w:lang w:bidi="ru-RU"/>
              </w:rPr>
            </w:pPr>
            <w:r w:rsidRPr="00211074">
              <w:rPr>
                <w:sz w:val="16"/>
                <w:szCs w:val="16"/>
              </w:rPr>
              <w:t>5,67</w:t>
            </w:r>
          </w:p>
        </w:tc>
        <w:tc>
          <w:tcPr>
            <w:tcW w:w="345" w:type="pct"/>
          </w:tcPr>
          <w:p w14:paraId="5E2FF630" w14:textId="608719F6" w:rsidR="00211074" w:rsidRPr="00211074" w:rsidRDefault="00211074" w:rsidP="00211074">
            <w:pPr>
              <w:spacing w:line="240" w:lineRule="auto"/>
              <w:ind w:firstLine="0"/>
              <w:jc w:val="center"/>
              <w:rPr>
                <w:sz w:val="16"/>
                <w:szCs w:val="16"/>
                <w:lang w:bidi="ru-RU"/>
              </w:rPr>
            </w:pPr>
            <w:r w:rsidRPr="00211074">
              <w:rPr>
                <w:sz w:val="16"/>
                <w:szCs w:val="16"/>
              </w:rPr>
              <w:t>0,000000023</w:t>
            </w:r>
          </w:p>
        </w:tc>
        <w:tc>
          <w:tcPr>
            <w:tcW w:w="431" w:type="pct"/>
          </w:tcPr>
          <w:p w14:paraId="71047C88" w14:textId="0FB59250" w:rsidR="00211074" w:rsidRPr="00211074" w:rsidRDefault="00211074" w:rsidP="00211074">
            <w:pPr>
              <w:spacing w:line="240" w:lineRule="auto"/>
              <w:ind w:firstLine="0"/>
              <w:jc w:val="center"/>
              <w:rPr>
                <w:sz w:val="16"/>
                <w:szCs w:val="16"/>
                <w:lang w:bidi="ru-RU"/>
              </w:rPr>
            </w:pPr>
            <w:r w:rsidRPr="00211074">
              <w:rPr>
                <w:sz w:val="16"/>
                <w:szCs w:val="16"/>
              </w:rPr>
              <w:t>0,999993183</w:t>
            </w:r>
          </w:p>
        </w:tc>
        <w:tc>
          <w:tcPr>
            <w:tcW w:w="466" w:type="pct"/>
          </w:tcPr>
          <w:p w14:paraId="542A593A" w14:textId="6D28B696" w:rsidR="00211074" w:rsidRPr="00211074" w:rsidRDefault="00211074" w:rsidP="00211074">
            <w:pPr>
              <w:spacing w:line="240" w:lineRule="auto"/>
              <w:ind w:firstLine="0"/>
              <w:jc w:val="center"/>
              <w:rPr>
                <w:sz w:val="16"/>
                <w:szCs w:val="16"/>
                <w:lang w:bidi="ru-RU"/>
              </w:rPr>
            </w:pPr>
            <w:r w:rsidRPr="00211074">
              <w:rPr>
                <w:sz w:val="16"/>
                <w:szCs w:val="16"/>
              </w:rPr>
              <w:t>0,999999935</w:t>
            </w:r>
          </w:p>
        </w:tc>
        <w:tc>
          <w:tcPr>
            <w:tcW w:w="503" w:type="pct"/>
          </w:tcPr>
          <w:p w14:paraId="77ADEE98" w14:textId="484518CB" w:rsidR="00211074" w:rsidRPr="00211074" w:rsidRDefault="00211074" w:rsidP="00211074">
            <w:pPr>
              <w:spacing w:line="240" w:lineRule="auto"/>
              <w:ind w:firstLine="0"/>
              <w:jc w:val="center"/>
              <w:rPr>
                <w:sz w:val="16"/>
                <w:szCs w:val="16"/>
                <w:lang w:bidi="ru-RU"/>
              </w:rPr>
            </w:pPr>
            <w:r w:rsidRPr="00211074">
              <w:rPr>
                <w:sz w:val="16"/>
                <w:szCs w:val="16"/>
              </w:rPr>
              <w:t>5,538974642</w:t>
            </w:r>
          </w:p>
        </w:tc>
      </w:tr>
      <w:tr w:rsidR="00211074" w:rsidRPr="00211074" w14:paraId="5B6E7FFD" w14:textId="77777777" w:rsidTr="00811AC4">
        <w:tc>
          <w:tcPr>
            <w:tcW w:w="488" w:type="pct"/>
          </w:tcPr>
          <w:p w14:paraId="35687289" w14:textId="0F3C533A" w:rsidR="00211074" w:rsidRPr="00211074" w:rsidRDefault="00211074" w:rsidP="00211074">
            <w:pPr>
              <w:spacing w:line="240" w:lineRule="auto"/>
              <w:ind w:firstLine="0"/>
              <w:jc w:val="center"/>
              <w:rPr>
                <w:sz w:val="16"/>
                <w:szCs w:val="16"/>
                <w:lang w:bidi="ru-RU"/>
              </w:rPr>
            </w:pPr>
            <w:r w:rsidRPr="00211074">
              <w:rPr>
                <w:sz w:val="16"/>
                <w:szCs w:val="16"/>
              </w:rPr>
              <w:t>УТ-9.11/11</w:t>
            </w:r>
          </w:p>
        </w:tc>
        <w:tc>
          <w:tcPr>
            <w:tcW w:w="488" w:type="pct"/>
          </w:tcPr>
          <w:p w14:paraId="02FECAA3" w14:textId="0D8E1293" w:rsidR="00211074" w:rsidRPr="00211074" w:rsidRDefault="00211074" w:rsidP="00211074">
            <w:pPr>
              <w:spacing w:line="240" w:lineRule="auto"/>
              <w:ind w:firstLine="0"/>
              <w:jc w:val="center"/>
              <w:rPr>
                <w:sz w:val="16"/>
                <w:szCs w:val="16"/>
                <w:lang w:bidi="ru-RU"/>
              </w:rPr>
            </w:pPr>
            <w:r w:rsidRPr="00211074">
              <w:rPr>
                <w:sz w:val="16"/>
                <w:szCs w:val="16"/>
              </w:rPr>
              <w:t xml:space="preserve">Полярная </w:t>
            </w:r>
          </w:p>
        </w:tc>
        <w:tc>
          <w:tcPr>
            <w:tcW w:w="304" w:type="pct"/>
          </w:tcPr>
          <w:p w14:paraId="03B09307" w14:textId="15B6CC79" w:rsidR="00211074" w:rsidRPr="00211074" w:rsidRDefault="00211074" w:rsidP="00211074">
            <w:pPr>
              <w:spacing w:line="240" w:lineRule="auto"/>
              <w:ind w:firstLine="0"/>
              <w:jc w:val="center"/>
              <w:rPr>
                <w:sz w:val="16"/>
                <w:szCs w:val="16"/>
                <w:lang w:bidi="ru-RU"/>
              </w:rPr>
            </w:pPr>
            <w:r w:rsidRPr="00211074">
              <w:rPr>
                <w:sz w:val="16"/>
                <w:szCs w:val="16"/>
              </w:rPr>
              <w:t>10</w:t>
            </w:r>
          </w:p>
        </w:tc>
        <w:tc>
          <w:tcPr>
            <w:tcW w:w="481" w:type="pct"/>
          </w:tcPr>
          <w:p w14:paraId="280535C9" w14:textId="3D95668F" w:rsidR="00211074" w:rsidRPr="00211074" w:rsidRDefault="00211074" w:rsidP="00211074">
            <w:pPr>
              <w:spacing w:line="240" w:lineRule="auto"/>
              <w:ind w:firstLine="0"/>
              <w:jc w:val="center"/>
              <w:rPr>
                <w:sz w:val="16"/>
                <w:szCs w:val="16"/>
                <w:lang w:bidi="ru-RU"/>
              </w:rPr>
            </w:pPr>
            <w:r w:rsidRPr="00211074">
              <w:rPr>
                <w:sz w:val="16"/>
                <w:szCs w:val="16"/>
              </w:rPr>
              <w:t>0,076</w:t>
            </w:r>
          </w:p>
        </w:tc>
        <w:tc>
          <w:tcPr>
            <w:tcW w:w="481" w:type="pct"/>
          </w:tcPr>
          <w:p w14:paraId="6AED1A01" w14:textId="4B82320C" w:rsidR="00211074" w:rsidRPr="00211074" w:rsidRDefault="00211074" w:rsidP="00211074">
            <w:pPr>
              <w:spacing w:line="240" w:lineRule="auto"/>
              <w:ind w:firstLine="0"/>
              <w:jc w:val="center"/>
              <w:rPr>
                <w:sz w:val="16"/>
                <w:szCs w:val="16"/>
                <w:lang w:bidi="ru-RU"/>
              </w:rPr>
            </w:pPr>
            <w:r w:rsidRPr="00211074">
              <w:rPr>
                <w:sz w:val="16"/>
                <w:szCs w:val="16"/>
              </w:rPr>
              <w:t>0,076</w:t>
            </w:r>
          </w:p>
        </w:tc>
        <w:tc>
          <w:tcPr>
            <w:tcW w:w="476" w:type="pct"/>
          </w:tcPr>
          <w:p w14:paraId="250B7996" w14:textId="5583BFCA" w:rsidR="00211074" w:rsidRPr="00211074" w:rsidRDefault="00211074" w:rsidP="00211074">
            <w:pPr>
              <w:spacing w:line="240" w:lineRule="auto"/>
              <w:ind w:firstLine="0"/>
              <w:jc w:val="center"/>
              <w:rPr>
                <w:sz w:val="16"/>
                <w:szCs w:val="16"/>
                <w:lang w:bidi="ru-RU"/>
              </w:rPr>
            </w:pPr>
            <w:r w:rsidRPr="00211074">
              <w:rPr>
                <w:sz w:val="16"/>
                <w:szCs w:val="16"/>
              </w:rPr>
              <w:t>9</w:t>
            </w:r>
          </w:p>
        </w:tc>
        <w:tc>
          <w:tcPr>
            <w:tcW w:w="537" w:type="pct"/>
          </w:tcPr>
          <w:p w14:paraId="444429DD" w14:textId="4A4930D1" w:rsidR="00211074" w:rsidRPr="00211074" w:rsidRDefault="00211074" w:rsidP="00211074">
            <w:pPr>
              <w:spacing w:line="240" w:lineRule="auto"/>
              <w:ind w:firstLine="0"/>
              <w:jc w:val="center"/>
              <w:rPr>
                <w:sz w:val="16"/>
                <w:szCs w:val="16"/>
                <w:lang w:bidi="ru-RU"/>
              </w:rPr>
            </w:pPr>
            <w:r w:rsidRPr="00211074">
              <w:rPr>
                <w:sz w:val="16"/>
                <w:szCs w:val="16"/>
              </w:rPr>
              <w:t>5,67</w:t>
            </w:r>
          </w:p>
        </w:tc>
        <w:tc>
          <w:tcPr>
            <w:tcW w:w="345" w:type="pct"/>
          </w:tcPr>
          <w:p w14:paraId="0606C9DF" w14:textId="369DC76F" w:rsidR="00211074" w:rsidRPr="00211074" w:rsidRDefault="00211074" w:rsidP="00211074">
            <w:pPr>
              <w:spacing w:line="240" w:lineRule="auto"/>
              <w:ind w:firstLine="0"/>
              <w:jc w:val="center"/>
              <w:rPr>
                <w:sz w:val="16"/>
                <w:szCs w:val="16"/>
                <w:lang w:bidi="ru-RU"/>
              </w:rPr>
            </w:pPr>
            <w:r w:rsidRPr="00211074">
              <w:rPr>
                <w:sz w:val="16"/>
                <w:szCs w:val="16"/>
              </w:rPr>
              <w:t>0,000000057</w:t>
            </w:r>
          </w:p>
        </w:tc>
        <w:tc>
          <w:tcPr>
            <w:tcW w:w="431" w:type="pct"/>
          </w:tcPr>
          <w:p w14:paraId="4D7B2788" w14:textId="2A317CA0" w:rsidR="00211074" w:rsidRPr="00211074" w:rsidRDefault="00211074" w:rsidP="00211074">
            <w:pPr>
              <w:spacing w:line="240" w:lineRule="auto"/>
              <w:ind w:firstLine="0"/>
              <w:jc w:val="center"/>
              <w:rPr>
                <w:sz w:val="16"/>
                <w:szCs w:val="16"/>
                <w:lang w:bidi="ru-RU"/>
              </w:rPr>
            </w:pPr>
            <w:r w:rsidRPr="00211074">
              <w:rPr>
                <w:sz w:val="16"/>
                <w:szCs w:val="16"/>
              </w:rPr>
              <w:t>0,999982957</w:t>
            </w:r>
          </w:p>
        </w:tc>
        <w:tc>
          <w:tcPr>
            <w:tcW w:w="466" w:type="pct"/>
          </w:tcPr>
          <w:p w14:paraId="08A87D1A" w14:textId="178DCEFB" w:rsidR="00211074" w:rsidRPr="00211074" w:rsidRDefault="00211074" w:rsidP="00211074">
            <w:pPr>
              <w:spacing w:line="240" w:lineRule="auto"/>
              <w:ind w:firstLine="0"/>
              <w:jc w:val="center"/>
              <w:rPr>
                <w:sz w:val="16"/>
                <w:szCs w:val="16"/>
                <w:lang w:bidi="ru-RU"/>
              </w:rPr>
            </w:pPr>
            <w:r w:rsidRPr="00211074">
              <w:rPr>
                <w:sz w:val="16"/>
                <w:szCs w:val="16"/>
              </w:rPr>
              <w:t>0,999999838</w:t>
            </w:r>
          </w:p>
        </w:tc>
        <w:tc>
          <w:tcPr>
            <w:tcW w:w="503" w:type="pct"/>
          </w:tcPr>
          <w:p w14:paraId="42D4091D" w14:textId="57915DDB" w:rsidR="00211074" w:rsidRPr="00211074" w:rsidRDefault="00211074" w:rsidP="00211074">
            <w:pPr>
              <w:spacing w:line="240" w:lineRule="auto"/>
              <w:ind w:firstLine="0"/>
              <w:jc w:val="center"/>
              <w:rPr>
                <w:sz w:val="16"/>
                <w:szCs w:val="16"/>
                <w:lang w:bidi="ru-RU"/>
              </w:rPr>
            </w:pPr>
            <w:r w:rsidRPr="00211074">
              <w:rPr>
                <w:sz w:val="16"/>
                <w:szCs w:val="16"/>
              </w:rPr>
              <w:t>17,72471714</w:t>
            </w:r>
          </w:p>
        </w:tc>
      </w:tr>
      <w:tr w:rsidR="00211074" w:rsidRPr="00211074" w14:paraId="4B36D4E0" w14:textId="77777777" w:rsidTr="00811AC4">
        <w:tc>
          <w:tcPr>
            <w:tcW w:w="488" w:type="pct"/>
          </w:tcPr>
          <w:p w14:paraId="393100AD" w14:textId="3A026628" w:rsidR="00211074" w:rsidRPr="00211074" w:rsidRDefault="00211074" w:rsidP="00211074">
            <w:pPr>
              <w:spacing w:line="240" w:lineRule="auto"/>
              <w:ind w:firstLine="0"/>
              <w:jc w:val="center"/>
              <w:rPr>
                <w:sz w:val="16"/>
                <w:szCs w:val="16"/>
                <w:lang w:bidi="ru-RU"/>
              </w:rPr>
            </w:pPr>
            <w:r w:rsidRPr="00211074">
              <w:rPr>
                <w:sz w:val="16"/>
                <w:szCs w:val="16"/>
              </w:rPr>
              <w:t>УТ-9.11/11</w:t>
            </w:r>
          </w:p>
        </w:tc>
        <w:tc>
          <w:tcPr>
            <w:tcW w:w="488" w:type="pct"/>
          </w:tcPr>
          <w:p w14:paraId="27F3B8AD" w14:textId="25C6B81F" w:rsidR="00211074" w:rsidRPr="00211074" w:rsidRDefault="00211074" w:rsidP="00211074">
            <w:pPr>
              <w:spacing w:line="240" w:lineRule="auto"/>
              <w:ind w:firstLine="0"/>
              <w:jc w:val="center"/>
              <w:rPr>
                <w:sz w:val="16"/>
                <w:szCs w:val="16"/>
                <w:lang w:bidi="ru-RU"/>
              </w:rPr>
            </w:pPr>
            <w:r w:rsidRPr="00211074">
              <w:rPr>
                <w:sz w:val="16"/>
                <w:szCs w:val="16"/>
              </w:rPr>
              <w:t xml:space="preserve">Полярная </w:t>
            </w:r>
          </w:p>
        </w:tc>
        <w:tc>
          <w:tcPr>
            <w:tcW w:w="304" w:type="pct"/>
          </w:tcPr>
          <w:p w14:paraId="4C0097CB" w14:textId="2B7E47A9" w:rsidR="00211074" w:rsidRPr="00211074" w:rsidRDefault="00211074" w:rsidP="00211074">
            <w:pPr>
              <w:spacing w:line="240" w:lineRule="auto"/>
              <w:ind w:firstLine="0"/>
              <w:jc w:val="center"/>
              <w:rPr>
                <w:sz w:val="16"/>
                <w:szCs w:val="16"/>
                <w:lang w:bidi="ru-RU"/>
              </w:rPr>
            </w:pPr>
            <w:r w:rsidRPr="00211074">
              <w:rPr>
                <w:sz w:val="16"/>
                <w:szCs w:val="16"/>
              </w:rPr>
              <w:t>52</w:t>
            </w:r>
          </w:p>
        </w:tc>
        <w:tc>
          <w:tcPr>
            <w:tcW w:w="481" w:type="pct"/>
          </w:tcPr>
          <w:p w14:paraId="4DCC2382" w14:textId="79198B29"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81" w:type="pct"/>
          </w:tcPr>
          <w:p w14:paraId="2B7B071F" w14:textId="6C197CE2"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76" w:type="pct"/>
          </w:tcPr>
          <w:p w14:paraId="29CD0263" w14:textId="1FBF1C44" w:rsidR="00211074" w:rsidRPr="00211074" w:rsidRDefault="00211074" w:rsidP="00211074">
            <w:pPr>
              <w:spacing w:line="240" w:lineRule="auto"/>
              <w:ind w:firstLine="0"/>
              <w:jc w:val="center"/>
              <w:rPr>
                <w:sz w:val="16"/>
                <w:szCs w:val="16"/>
                <w:lang w:bidi="ru-RU"/>
              </w:rPr>
            </w:pPr>
            <w:r w:rsidRPr="00211074">
              <w:rPr>
                <w:sz w:val="16"/>
                <w:szCs w:val="16"/>
              </w:rPr>
              <w:t>9</w:t>
            </w:r>
          </w:p>
        </w:tc>
        <w:tc>
          <w:tcPr>
            <w:tcW w:w="537" w:type="pct"/>
          </w:tcPr>
          <w:p w14:paraId="38E14670" w14:textId="451476EC" w:rsidR="00211074" w:rsidRPr="00211074" w:rsidRDefault="00211074" w:rsidP="00211074">
            <w:pPr>
              <w:spacing w:line="240" w:lineRule="auto"/>
              <w:ind w:firstLine="0"/>
              <w:jc w:val="center"/>
              <w:rPr>
                <w:sz w:val="16"/>
                <w:szCs w:val="16"/>
                <w:lang w:bidi="ru-RU"/>
              </w:rPr>
            </w:pPr>
            <w:r w:rsidRPr="00211074">
              <w:rPr>
                <w:sz w:val="16"/>
                <w:szCs w:val="16"/>
              </w:rPr>
              <w:t>4,85</w:t>
            </w:r>
          </w:p>
        </w:tc>
        <w:tc>
          <w:tcPr>
            <w:tcW w:w="345" w:type="pct"/>
          </w:tcPr>
          <w:p w14:paraId="3558128D" w14:textId="037E8DEC" w:rsidR="00211074" w:rsidRPr="00211074" w:rsidRDefault="00211074" w:rsidP="00211074">
            <w:pPr>
              <w:spacing w:line="240" w:lineRule="auto"/>
              <w:ind w:firstLine="0"/>
              <w:jc w:val="center"/>
              <w:rPr>
                <w:sz w:val="16"/>
                <w:szCs w:val="16"/>
                <w:lang w:bidi="ru-RU"/>
              </w:rPr>
            </w:pPr>
            <w:r w:rsidRPr="00211074">
              <w:rPr>
                <w:sz w:val="16"/>
                <w:szCs w:val="16"/>
              </w:rPr>
              <w:t>0,000000296</w:t>
            </w:r>
          </w:p>
        </w:tc>
        <w:tc>
          <w:tcPr>
            <w:tcW w:w="431" w:type="pct"/>
          </w:tcPr>
          <w:p w14:paraId="0ECC793A" w14:textId="7BD79EAF" w:rsidR="00211074" w:rsidRPr="00211074" w:rsidRDefault="00211074" w:rsidP="00211074">
            <w:pPr>
              <w:spacing w:line="240" w:lineRule="auto"/>
              <w:ind w:firstLine="0"/>
              <w:jc w:val="center"/>
              <w:rPr>
                <w:sz w:val="16"/>
                <w:szCs w:val="16"/>
                <w:lang w:bidi="ru-RU"/>
              </w:rPr>
            </w:pPr>
            <w:r w:rsidRPr="00211074">
              <w:rPr>
                <w:sz w:val="16"/>
                <w:szCs w:val="16"/>
              </w:rPr>
              <w:t>0,999911380</w:t>
            </w:r>
          </w:p>
        </w:tc>
        <w:tc>
          <w:tcPr>
            <w:tcW w:w="466" w:type="pct"/>
          </w:tcPr>
          <w:p w14:paraId="55535CEB" w14:textId="1966E051" w:rsidR="00211074" w:rsidRPr="00211074" w:rsidRDefault="00211074" w:rsidP="00211074">
            <w:pPr>
              <w:spacing w:line="240" w:lineRule="auto"/>
              <w:ind w:firstLine="0"/>
              <w:jc w:val="center"/>
              <w:rPr>
                <w:sz w:val="16"/>
                <w:szCs w:val="16"/>
                <w:lang w:bidi="ru-RU"/>
              </w:rPr>
            </w:pPr>
            <w:r w:rsidRPr="00211074">
              <w:rPr>
                <w:sz w:val="16"/>
                <w:szCs w:val="16"/>
              </w:rPr>
              <w:t>0,999999281</w:t>
            </w:r>
          </w:p>
        </w:tc>
        <w:tc>
          <w:tcPr>
            <w:tcW w:w="503" w:type="pct"/>
          </w:tcPr>
          <w:p w14:paraId="7A207BB5" w14:textId="2B7A86EC" w:rsidR="00211074" w:rsidRPr="00211074" w:rsidRDefault="00211074" w:rsidP="00211074">
            <w:pPr>
              <w:spacing w:line="240" w:lineRule="auto"/>
              <w:ind w:firstLine="0"/>
              <w:jc w:val="center"/>
              <w:rPr>
                <w:sz w:val="16"/>
                <w:szCs w:val="16"/>
                <w:lang w:bidi="ru-RU"/>
              </w:rPr>
            </w:pPr>
            <w:r w:rsidRPr="00211074">
              <w:rPr>
                <w:sz w:val="16"/>
                <w:szCs w:val="16"/>
              </w:rPr>
              <w:t>8,86235363</w:t>
            </w:r>
          </w:p>
        </w:tc>
      </w:tr>
      <w:tr w:rsidR="00211074" w:rsidRPr="00211074" w14:paraId="15712A4D" w14:textId="77777777" w:rsidTr="00811AC4">
        <w:tc>
          <w:tcPr>
            <w:tcW w:w="488" w:type="pct"/>
          </w:tcPr>
          <w:p w14:paraId="1191749D" w14:textId="353172BD" w:rsidR="00211074" w:rsidRPr="00211074" w:rsidRDefault="00211074" w:rsidP="00211074">
            <w:pPr>
              <w:spacing w:line="240" w:lineRule="auto"/>
              <w:ind w:firstLine="0"/>
              <w:jc w:val="center"/>
              <w:rPr>
                <w:sz w:val="16"/>
                <w:szCs w:val="16"/>
                <w:lang w:bidi="ru-RU"/>
              </w:rPr>
            </w:pPr>
            <w:r w:rsidRPr="00211074">
              <w:rPr>
                <w:sz w:val="16"/>
                <w:szCs w:val="16"/>
              </w:rPr>
              <w:t>УТ-10а/11</w:t>
            </w:r>
          </w:p>
        </w:tc>
        <w:tc>
          <w:tcPr>
            <w:tcW w:w="488" w:type="pct"/>
          </w:tcPr>
          <w:p w14:paraId="14335958" w14:textId="69AA91E2" w:rsidR="00211074" w:rsidRPr="00211074" w:rsidRDefault="00211074" w:rsidP="00211074">
            <w:pPr>
              <w:spacing w:line="240" w:lineRule="auto"/>
              <w:ind w:firstLine="0"/>
              <w:jc w:val="center"/>
              <w:rPr>
                <w:sz w:val="16"/>
                <w:szCs w:val="16"/>
                <w:lang w:bidi="ru-RU"/>
              </w:rPr>
            </w:pPr>
            <w:r w:rsidRPr="00211074">
              <w:rPr>
                <w:sz w:val="16"/>
                <w:szCs w:val="16"/>
              </w:rPr>
              <w:t xml:space="preserve">Полярная </w:t>
            </w:r>
          </w:p>
        </w:tc>
        <w:tc>
          <w:tcPr>
            <w:tcW w:w="304" w:type="pct"/>
          </w:tcPr>
          <w:p w14:paraId="10F74230" w14:textId="01CCEF5E" w:rsidR="00211074" w:rsidRPr="00211074" w:rsidRDefault="00211074" w:rsidP="00211074">
            <w:pPr>
              <w:spacing w:line="240" w:lineRule="auto"/>
              <w:ind w:firstLine="0"/>
              <w:jc w:val="center"/>
              <w:rPr>
                <w:sz w:val="16"/>
                <w:szCs w:val="16"/>
                <w:lang w:bidi="ru-RU"/>
              </w:rPr>
            </w:pPr>
            <w:r w:rsidRPr="00211074">
              <w:rPr>
                <w:sz w:val="16"/>
                <w:szCs w:val="16"/>
              </w:rPr>
              <w:t>10</w:t>
            </w:r>
          </w:p>
        </w:tc>
        <w:tc>
          <w:tcPr>
            <w:tcW w:w="481" w:type="pct"/>
          </w:tcPr>
          <w:p w14:paraId="78B2EE45" w14:textId="748F1D9E"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81" w:type="pct"/>
          </w:tcPr>
          <w:p w14:paraId="036BCE2C" w14:textId="3598A9F9"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76" w:type="pct"/>
          </w:tcPr>
          <w:p w14:paraId="59D12043" w14:textId="4EFE4A7B" w:rsidR="00211074" w:rsidRPr="00211074" w:rsidRDefault="00211074" w:rsidP="00211074">
            <w:pPr>
              <w:spacing w:line="240" w:lineRule="auto"/>
              <w:ind w:firstLine="0"/>
              <w:jc w:val="center"/>
              <w:rPr>
                <w:sz w:val="16"/>
                <w:szCs w:val="16"/>
                <w:lang w:bidi="ru-RU"/>
              </w:rPr>
            </w:pPr>
            <w:r w:rsidRPr="00211074">
              <w:rPr>
                <w:sz w:val="16"/>
                <w:szCs w:val="16"/>
              </w:rPr>
              <w:t>9</w:t>
            </w:r>
          </w:p>
        </w:tc>
        <w:tc>
          <w:tcPr>
            <w:tcW w:w="537" w:type="pct"/>
          </w:tcPr>
          <w:p w14:paraId="46CF7F9C" w14:textId="116714A4" w:rsidR="00211074" w:rsidRPr="00211074" w:rsidRDefault="00211074" w:rsidP="00211074">
            <w:pPr>
              <w:spacing w:line="240" w:lineRule="auto"/>
              <w:ind w:firstLine="0"/>
              <w:jc w:val="center"/>
              <w:rPr>
                <w:sz w:val="16"/>
                <w:szCs w:val="16"/>
                <w:lang w:bidi="ru-RU"/>
              </w:rPr>
            </w:pPr>
            <w:r w:rsidRPr="00211074">
              <w:rPr>
                <w:sz w:val="16"/>
                <w:szCs w:val="16"/>
              </w:rPr>
              <w:t>4,86</w:t>
            </w:r>
          </w:p>
        </w:tc>
        <w:tc>
          <w:tcPr>
            <w:tcW w:w="345" w:type="pct"/>
          </w:tcPr>
          <w:p w14:paraId="215F5246" w14:textId="30F2FCF5" w:rsidR="00211074" w:rsidRPr="00211074" w:rsidRDefault="00211074" w:rsidP="00211074">
            <w:pPr>
              <w:spacing w:line="240" w:lineRule="auto"/>
              <w:ind w:firstLine="0"/>
              <w:jc w:val="center"/>
              <w:rPr>
                <w:sz w:val="16"/>
                <w:szCs w:val="16"/>
                <w:lang w:bidi="ru-RU"/>
              </w:rPr>
            </w:pPr>
            <w:r w:rsidRPr="00211074">
              <w:rPr>
                <w:sz w:val="16"/>
                <w:szCs w:val="16"/>
              </w:rPr>
              <w:t>0,000000057</w:t>
            </w:r>
          </w:p>
        </w:tc>
        <w:tc>
          <w:tcPr>
            <w:tcW w:w="431" w:type="pct"/>
          </w:tcPr>
          <w:p w14:paraId="60E40FA9" w14:textId="2AAAE6F3" w:rsidR="00211074" w:rsidRPr="00211074" w:rsidRDefault="00211074" w:rsidP="00211074">
            <w:pPr>
              <w:spacing w:line="240" w:lineRule="auto"/>
              <w:ind w:firstLine="0"/>
              <w:jc w:val="center"/>
              <w:rPr>
                <w:sz w:val="16"/>
                <w:szCs w:val="16"/>
                <w:lang w:bidi="ru-RU"/>
              </w:rPr>
            </w:pPr>
            <w:r w:rsidRPr="00211074">
              <w:rPr>
                <w:sz w:val="16"/>
                <w:szCs w:val="16"/>
              </w:rPr>
              <w:t>0,999982957</w:t>
            </w:r>
          </w:p>
        </w:tc>
        <w:tc>
          <w:tcPr>
            <w:tcW w:w="466" w:type="pct"/>
          </w:tcPr>
          <w:p w14:paraId="2839A422" w14:textId="0F70B894" w:rsidR="00211074" w:rsidRPr="00211074" w:rsidRDefault="00211074" w:rsidP="00211074">
            <w:pPr>
              <w:spacing w:line="240" w:lineRule="auto"/>
              <w:ind w:firstLine="0"/>
              <w:jc w:val="center"/>
              <w:rPr>
                <w:sz w:val="16"/>
                <w:szCs w:val="16"/>
                <w:lang w:bidi="ru-RU"/>
              </w:rPr>
            </w:pPr>
            <w:r w:rsidRPr="00211074">
              <w:rPr>
                <w:sz w:val="16"/>
                <w:szCs w:val="16"/>
              </w:rPr>
              <w:t>0,999999861</w:t>
            </w:r>
          </w:p>
        </w:tc>
        <w:tc>
          <w:tcPr>
            <w:tcW w:w="503" w:type="pct"/>
          </w:tcPr>
          <w:p w14:paraId="465A68BE" w14:textId="4301D6E3" w:rsidR="00211074" w:rsidRPr="00211074" w:rsidRDefault="00211074" w:rsidP="00211074">
            <w:pPr>
              <w:spacing w:line="240" w:lineRule="auto"/>
              <w:ind w:firstLine="0"/>
              <w:jc w:val="center"/>
              <w:rPr>
                <w:sz w:val="16"/>
                <w:szCs w:val="16"/>
                <w:lang w:bidi="ru-RU"/>
              </w:rPr>
            </w:pPr>
            <w:r w:rsidRPr="00211074">
              <w:rPr>
                <w:sz w:val="16"/>
                <w:szCs w:val="16"/>
              </w:rPr>
              <w:t>14,40133301</w:t>
            </w:r>
          </w:p>
        </w:tc>
      </w:tr>
      <w:tr w:rsidR="00211074" w:rsidRPr="00211074" w14:paraId="7D12326E" w14:textId="77777777" w:rsidTr="00811AC4">
        <w:tc>
          <w:tcPr>
            <w:tcW w:w="488" w:type="pct"/>
          </w:tcPr>
          <w:p w14:paraId="31708751" w14:textId="0FE440A2" w:rsidR="00211074" w:rsidRPr="00211074" w:rsidRDefault="00211074" w:rsidP="00211074">
            <w:pPr>
              <w:spacing w:line="240" w:lineRule="auto"/>
              <w:ind w:firstLine="0"/>
              <w:jc w:val="center"/>
              <w:rPr>
                <w:sz w:val="16"/>
                <w:szCs w:val="16"/>
                <w:lang w:bidi="ru-RU"/>
              </w:rPr>
            </w:pPr>
            <w:r w:rsidRPr="00211074">
              <w:rPr>
                <w:sz w:val="16"/>
                <w:szCs w:val="16"/>
              </w:rPr>
              <w:t>УТ-10б/11</w:t>
            </w:r>
          </w:p>
        </w:tc>
        <w:tc>
          <w:tcPr>
            <w:tcW w:w="488" w:type="pct"/>
          </w:tcPr>
          <w:p w14:paraId="450402DF" w14:textId="34BB1BED" w:rsidR="00211074" w:rsidRPr="00211074" w:rsidRDefault="00211074" w:rsidP="00211074">
            <w:pPr>
              <w:spacing w:line="240" w:lineRule="auto"/>
              <w:ind w:firstLine="0"/>
              <w:jc w:val="center"/>
              <w:rPr>
                <w:sz w:val="16"/>
                <w:szCs w:val="16"/>
                <w:lang w:bidi="ru-RU"/>
              </w:rPr>
            </w:pPr>
            <w:r w:rsidRPr="00211074">
              <w:rPr>
                <w:sz w:val="16"/>
                <w:szCs w:val="16"/>
              </w:rPr>
              <w:t xml:space="preserve">Полярная </w:t>
            </w:r>
          </w:p>
        </w:tc>
        <w:tc>
          <w:tcPr>
            <w:tcW w:w="304" w:type="pct"/>
          </w:tcPr>
          <w:p w14:paraId="45EEF3B0" w14:textId="578D4EB0" w:rsidR="00211074" w:rsidRPr="00211074" w:rsidRDefault="00211074" w:rsidP="00211074">
            <w:pPr>
              <w:spacing w:line="240" w:lineRule="auto"/>
              <w:ind w:firstLine="0"/>
              <w:jc w:val="center"/>
              <w:rPr>
                <w:sz w:val="16"/>
                <w:szCs w:val="16"/>
                <w:lang w:bidi="ru-RU"/>
              </w:rPr>
            </w:pPr>
            <w:r w:rsidRPr="00211074">
              <w:rPr>
                <w:sz w:val="16"/>
                <w:szCs w:val="16"/>
              </w:rPr>
              <w:t>10</w:t>
            </w:r>
          </w:p>
        </w:tc>
        <w:tc>
          <w:tcPr>
            <w:tcW w:w="481" w:type="pct"/>
          </w:tcPr>
          <w:p w14:paraId="7B077622" w14:textId="0E48CCE1"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81" w:type="pct"/>
          </w:tcPr>
          <w:p w14:paraId="684BF654" w14:textId="0C18F24E"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76" w:type="pct"/>
          </w:tcPr>
          <w:p w14:paraId="4535D7A5" w14:textId="0CB196F1" w:rsidR="00211074" w:rsidRPr="00211074" w:rsidRDefault="00211074" w:rsidP="00211074">
            <w:pPr>
              <w:spacing w:line="240" w:lineRule="auto"/>
              <w:ind w:firstLine="0"/>
              <w:jc w:val="center"/>
              <w:rPr>
                <w:sz w:val="16"/>
                <w:szCs w:val="16"/>
                <w:lang w:bidi="ru-RU"/>
              </w:rPr>
            </w:pPr>
            <w:r w:rsidRPr="00211074">
              <w:rPr>
                <w:sz w:val="16"/>
                <w:szCs w:val="16"/>
              </w:rPr>
              <w:t>9</w:t>
            </w:r>
          </w:p>
        </w:tc>
        <w:tc>
          <w:tcPr>
            <w:tcW w:w="537" w:type="pct"/>
          </w:tcPr>
          <w:p w14:paraId="3D9EBAB2" w14:textId="37F111BC" w:rsidR="00211074" w:rsidRPr="00211074" w:rsidRDefault="00211074" w:rsidP="00211074">
            <w:pPr>
              <w:spacing w:line="240" w:lineRule="auto"/>
              <w:ind w:firstLine="0"/>
              <w:jc w:val="center"/>
              <w:rPr>
                <w:sz w:val="16"/>
                <w:szCs w:val="16"/>
                <w:lang w:bidi="ru-RU"/>
              </w:rPr>
            </w:pPr>
            <w:r w:rsidRPr="00211074">
              <w:rPr>
                <w:sz w:val="16"/>
                <w:szCs w:val="16"/>
              </w:rPr>
              <w:t>4,86</w:t>
            </w:r>
          </w:p>
        </w:tc>
        <w:tc>
          <w:tcPr>
            <w:tcW w:w="345" w:type="pct"/>
          </w:tcPr>
          <w:p w14:paraId="0D6D0BC5" w14:textId="2157FDEE" w:rsidR="00211074" w:rsidRPr="00211074" w:rsidRDefault="00211074" w:rsidP="00211074">
            <w:pPr>
              <w:spacing w:line="240" w:lineRule="auto"/>
              <w:ind w:firstLine="0"/>
              <w:jc w:val="center"/>
              <w:rPr>
                <w:sz w:val="16"/>
                <w:szCs w:val="16"/>
                <w:lang w:bidi="ru-RU"/>
              </w:rPr>
            </w:pPr>
            <w:r w:rsidRPr="00211074">
              <w:rPr>
                <w:sz w:val="16"/>
                <w:szCs w:val="16"/>
              </w:rPr>
              <w:t>0,000000057</w:t>
            </w:r>
          </w:p>
        </w:tc>
        <w:tc>
          <w:tcPr>
            <w:tcW w:w="431" w:type="pct"/>
          </w:tcPr>
          <w:p w14:paraId="2B693486" w14:textId="106F36DD" w:rsidR="00211074" w:rsidRPr="00211074" w:rsidRDefault="00211074" w:rsidP="00211074">
            <w:pPr>
              <w:spacing w:line="240" w:lineRule="auto"/>
              <w:ind w:firstLine="0"/>
              <w:jc w:val="center"/>
              <w:rPr>
                <w:sz w:val="16"/>
                <w:szCs w:val="16"/>
                <w:lang w:bidi="ru-RU"/>
              </w:rPr>
            </w:pPr>
            <w:r w:rsidRPr="00211074">
              <w:rPr>
                <w:sz w:val="16"/>
                <w:szCs w:val="16"/>
              </w:rPr>
              <w:t>0,999982957</w:t>
            </w:r>
          </w:p>
        </w:tc>
        <w:tc>
          <w:tcPr>
            <w:tcW w:w="466" w:type="pct"/>
          </w:tcPr>
          <w:p w14:paraId="7E10B5BE" w14:textId="13F31E4A" w:rsidR="00211074" w:rsidRPr="00211074" w:rsidRDefault="00211074" w:rsidP="00211074">
            <w:pPr>
              <w:spacing w:line="240" w:lineRule="auto"/>
              <w:ind w:firstLine="0"/>
              <w:jc w:val="center"/>
              <w:rPr>
                <w:sz w:val="16"/>
                <w:szCs w:val="16"/>
                <w:lang w:bidi="ru-RU"/>
              </w:rPr>
            </w:pPr>
            <w:r w:rsidRPr="00211074">
              <w:rPr>
                <w:sz w:val="16"/>
                <w:szCs w:val="16"/>
              </w:rPr>
              <w:t>0,999999861</w:t>
            </w:r>
          </w:p>
        </w:tc>
        <w:tc>
          <w:tcPr>
            <w:tcW w:w="503" w:type="pct"/>
          </w:tcPr>
          <w:p w14:paraId="62193BA6" w14:textId="0766E132" w:rsidR="00211074" w:rsidRPr="00211074" w:rsidRDefault="00211074" w:rsidP="00211074">
            <w:pPr>
              <w:spacing w:line="240" w:lineRule="auto"/>
              <w:ind w:firstLine="0"/>
              <w:jc w:val="center"/>
              <w:rPr>
                <w:sz w:val="16"/>
                <w:szCs w:val="16"/>
                <w:lang w:bidi="ru-RU"/>
              </w:rPr>
            </w:pPr>
            <w:r w:rsidRPr="00211074">
              <w:rPr>
                <w:sz w:val="16"/>
                <w:szCs w:val="16"/>
              </w:rPr>
              <w:t>21,04810208</w:t>
            </w:r>
          </w:p>
        </w:tc>
      </w:tr>
      <w:tr w:rsidR="00211074" w:rsidRPr="00211074" w14:paraId="63C2F5AD" w14:textId="77777777" w:rsidTr="00811AC4">
        <w:tc>
          <w:tcPr>
            <w:tcW w:w="488" w:type="pct"/>
          </w:tcPr>
          <w:p w14:paraId="3E25B214" w14:textId="14B8CED6" w:rsidR="00211074" w:rsidRPr="00211074" w:rsidRDefault="00211074" w:rsidP="00211074">
            <w:pPr>
              <w:spacing w:line="240" w:lineRule="auto"/>
              <w:ind w:firstLine="0"/>
              <w:jc w:val="center"/>
              <w:rPr>
                <w:sz w:val="16"/>
                <w:szCs w:val="16"/>
                <w:lang w:bidi="ru-RU"/>
              </w:rPr>
            </w:pPr>
            <w:r w:rsidRPr="00211074">
              <w:rPr>
                <w:sz w:val="16"/>
                <w:szCs w:val="16"/>
              </w:rPr>
              <w:t>УТ-10в/11</w:t>
            </w:r>
          </w:p>
        </w:tc>
        <w:tc>
          <w:tcPr>
            <w:tcW w:w="488" w:type="pct"/>
          </w:tcPr>
          <w:p w14:paraId="472D7684" w14:textId="0AA91846" w:rsidR="00211074" w:rsidRPr="00211074" w:rsidRDefault="00211074" w:rsidP="00211074">
            <w:pPr>
              <w:spacing w:line="240" w:lineRule="auto"/>
              <w:ind w:firstLine="0"/>
              <w:jc w:val="center"/>
              <w:rPr>
                <w:sz w:val="16"/>
                <w:szCs w:val="16"/>
                <w:lang w:bidi="ru-RU"/>
              </w:rPr>
            </w:pPr>
            <w:r w:rsidRPr="00211074">
              <w:rPr>
                <w:sz w:val="16"/>
                <w:szCs w:val="16"/>
              </w:rPr>
              <w:t xml:space="preserve">Полярная </w:t>
            </w:r>
          </w:p>
        </w:tc>
        <w:tc>
          <w:tcPr>
            <w:tcW w:w="304" w:type="pct"/>
          </w:tcPr>
          <w:p w14:paraId="36288A35" w14:textId="002F69DB" w:rsidR="00211074" w:rsidRPr="00211074" w:rsidRDefault="00211074" w:rsidP="00211074">
            <w:pPr>
              <w:spacing w:line="240" w:lineRule="auto"/>
              <w:ind w:firstLine="0"/>
              <w:jc w:val="center"/>
              <w:rPr>
                <w:sz w:val="16"/>
                <w:szCs w:val="16"/>
                <w:lang w:bidi="ru-RU"/>
              </w:rPr>
            </w:pPr>
            <w:r w:rsidRPr="00211074">
              <w:rPr>
                <w:sz w:val="16"/>
                <w:szCs w:val="16"/>
              </w:rPr>
              <w:t>14</w:t>
            </w:r>
          </w:p>
        </w:tc>
        <w:tc>
          <w:tcPr>
            <w:tcW w:w="481" w:type="pct"/>
          </w:tcPr>
          <w:p w14:paraId="4C4AEE71" w14:textId="3856357B"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81" w:type="pct"/>
          </w:tcPr>
          <w:p w14:paraId="71AA410F" w14:textId="02D9CF91"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76" w:type="pct"/>
          </w:tcPr>
          <w:p w14:paraId="2B8EDEC0" w14:textId="0F20E273" w:rsidR="00211074" w:rsidRPr="00211074" w:rsidRDefault="00211074" w:rsidP="00211074">
            <w:pPr>
              <w:spacing w:line="240" w:lineRule="auto"/>
              <w:ind w:firstLine="0"/>
              <w:jc w:val="center"/>
              <w:rPr>
                <w:sz w:val="16"/>
                <w:szCs w:val="16"/>
                <w:lang w:bidi="ru-RU"/>
              </w:rPr>
            </w:pPr>
            <w:r w:rsidRPr="00211074">
              <w:rPr>
                <w:sz w:val="16"/>
                <w:szCs w:val="16"/>
              </w:rPr>
              <w:t>9</w:t>
            </w:r>
          </w:p>
        </w:tc>
        <w:tc>
          <w:tcPr>
            <w:tcW w:w="537" w:type="pct"/>
          </w:tcPr>
          <w:p w14:paraId="230440CC" w14:textId="2BBFD86D" w:rsidR="00211074" w:rsidRPr="00211074" w:rsidRDefault="00211074" w:rsidP="00211074">
            <w:pPr>
              <w:spacing w:line="240" w:lineRule="auto"/>
              <w:ind w:firstLine="0"/>
              <w:jc w:val="center"/>
              <w:rPr>
                <w:sz w:val="16"/>
                <w:szCs w:val="16"/>
                <w:lang w:bidi="ru-RU"/>
              </w:rPr>
            </w:pPr>
            <w:r w:rsidRPr="00211074">
              <w:rPr>
                <w:sz w:val="16"/>
                <w:szCs w:val="16"/>
              </w:rPr>
              <w:t>4,86</w:t>
            </w:r>
          </w:p>
        </w:tc>
        <w:tc>
          <w:tcPr>
            <w:tcW w:w="345" w:type="pct"/>
          </w:tcPr>
          <w:p w14:paraId="75368BCD" w14:textId="6A82EB1F" w:rsidR="00211074" w:rsidRPr="00211074" w:rsidRDefault="00211074" w:rsidP="00211074">
            <w:pPr>
              <w:spacing w:line="240" w:lineRule="auto"/>
              <w:ind w:firstLine="0"/>
              <w:jc w:val="center"/>
              <w:rPr>
                <w:sz w:val="16"/>
                <w:szCs w:val="16"/>
                <w:lang w:bidi="ru-RU"/>
              </w:rPr>
            </w:pPr>
            <w:r w:rsidRPr="00211074">
              <w:rPr>
                <w:sz w:val="16"/>
                <w:szCs w:val="16"/>
              </w:rPr>
              <w:t>0,000000080</w:t>
            </w:r>
          </w:p>
        </w:tc>
        <w:tc>
          <w:tcPr>
            <w:tcW w:w="431" w:type="pct"/>
          </w:tcPr>
          <w:p w14:paraId="489E326E" w14:textId="28A04553" w:rsidR="00211074" w:rsidRPr="00211074" w:rsidRDefault="00211074" w:rsidP="00211074">
            <w:pPr>
              <w:spacing w:line="240" w:lineRule="auto"/>
              <w:ind w:firstLine="0"/>
              <w:jc w:val="center"/>
              <w:rPr>
                <w:sz w:val="16"/>
                <w:szCs w:val="16"/>
                <w:lang w:bidi="ru-RU"/>
              </w:rPr>
            </w:pPr>
            <w:r w:rsidRPr="00211074">
              <w:rPr>
                <w:sz w:val="16"/>
                <w:szCs w:val="16"/>
              </w:rPr>
              <w:t>0,999976140</w:t>
            </w:r>
          </w:p>
        </w:tc>
        <w:tc>
          <w:tcPr>
            <w:tcW w:w="466" w:type="pct"/>
          </w:tcPr>
          <w:p w14:paraId="780182A5" w14:textId="6387876A" w:rsidR="00211074" w:rsidRPr="00211074" w:rsidRDefault="00211074" w:rsidP="00211074">
            <w:pPr>
              <w:spacing w:line="240" w:lineRule="auto"/>
              <w:ind w:firstLine="0"/>
              <w:jc w:val="center"/>
              <w:rPr>
                <w:sz w:val="16"/>
                <w:szCs w:val="16"/>
                <w:lang w:bidi="ru-RU"/>
              </w:rPr>
            </w:pPr>
            <w:r w:rsidRPr="00211074">
              <w:rPr>
                <w:sz w:val="16"/>
                <w:szCs w:val="16"/>
              </w:rPr>
              <w:t>0,999999806</w:t>
            </w:r>
          </w:p>
        </w:tc>
        <w:tc>
          <w:tcPr>
            <w:tcW w:w="503" w:type="pct"/>
          </w:tcPr>
          <w:p w14:paraId="6CFDE83A" w14:textId="29CAC1DD" w:rsidR="00211074" w:rsidRPr="00211074" w:rsidRDefault="00211074" w:rsidP="00211074">
            <w:pPr>
              <w:spacing w:line="240" w:lineRule="auto"/>
              <w:ind w:firstLine="0"/>
              <w:jc w:val="center"/>
              <w:rPr>
                <w:sz w:val="16"/>
                <w:szCs w:val="16"/>
                <w:lang w:bidi="ru-RU"/>
              </w:rPr>
            </w:pPr>
            <w:r w:rsidRPr="00211074">
              <w:rPr>
                <w:sz w:val="16"/>
                <w:szCs w:val="16"/>
              </w:rPr>
              <w:t>6,646768711</w:t>
            </w:r>
          </w:p>
        </w:tc>
      </w:tr>
      <w:tr w:rsidR="00211074" w:rsidRPr="00211074" w14:paraId="280A2F36" w14:textId="77777777" w:rsidTr="00811AC4">
        <w:tc>
          <w:tcPr>
            <w:tcW w:w="488" w:type="pct"/>
          </w:tcPr>
          <w:p w14:paraId="4957CA62" w14:textId="487AB564" w:rsidR="00211074" w:rsidRPr="00211074" w:rsidRDefault="00211074" w:rsidP="00211074">
            <w:pPr>
              <w:spacing w:line="240" w:lineRule="auto"/>
              <w:ind w:firstLine="0"/>
              <w:jc w:val="center"/>
              <w:rPr>
                <w:sz w:val="16"/>
                <w:szCs w:val="16"/>
                <w:lang w:bidi="ru-RU"/>
              </w:rPr>
            </w:pPr>
            <w:r w:rsidRPr="00211074">
              <w:rPr>
                <w:sz w:val="16"/>
                <w:szCs w:val="16"/>
              </w:rPr>
              <w:t>УТ-10в/11-1</w:t>
            </w:r>
          </w:p>
        </w:tc>
        <w:tc>
          <w:tcPr>
            <w:tcW w:w="488" w:type="pct"/>
          </w:tcPr>
          <w:p w14:paraId="47FBF7F4" w14:textId="1F7D2ED9" w:rsidR="00211074" w:rsidRPr="00211074" w:rsidRDefault="00211074" w:rsidP="00211074">
            <w:pPr>
              <w:spacing w:line="240" w:lineRule="auto"/>
              <w:ind w:firstLine="0"/>
              <w:jc w:val="center"/>
              <w:rPr>
                <w:sz w:val="16"/>
                <w:szCs w:val="16"/>
                <w:lang w:bidi="ru-RU"/>
              </w:rPr>
            </w:pPr>
            <w:r w:rsidRPr="00211074">
              <w:rPr>
                <w:sz w:val="16"/>
                <w:szCs w:val="16"/>
              </w:rPr>
              <w:t xml:space="preserve">Полярная </w:t>
            </w:r>
          </w:p>
        </w:tc>
        <w:tc>
          <w:tcPr>
            <w:tcW w:w="304" w:type="pct"/>
          </w:tcPr>
          <w:p w14:paraId="28642A21" w14:textId="2B53AD7D" w:rsidR="00211074" w:rsidRPr="00211074" w:rsidRDefault="00211074" w:rsidP="00211074">
            <w:pPr>
              <w:spacing w:line="240" w:lineRule="auto"/>
              <w:ind w:firstLine="0"/>
              <w:jc w:val="center"/>
              <w:rPr>
                <w:sz w:val="16"/>
                <w:szCs w:val="16"/>
                <w:lang w:bidi="ru-RU"/>
              </w:rPr>
            </w:pPr>
            <w:r w:rsidRPr="00211074">
              <w:rPr>
                <w:sz w:val="16"/>
                <w:szCs w:val="16"/>
              </w:rPr>
              <w:t>21</w:t>
            </w:r>
          </w:p>
        </w:tc>
        <w:tc>
          <w:tcPr>
            <w:tcW w:w="481" w:type="pct"/>
          </w:tcPr>
          <w:p w14:paraId="25B0E957" w14:textId="008D07CB"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81" w:type="pct"/>
          </w:tcPr>
          <w:p w14:paraId="0EF46EAC" w14:textId="25DD62C7"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76" w:type="pct"/>
          </w:tcPr>
          <w:p w14:paraId="52467B93" w14:textId="18ED3C09" w:rsidR="00211074" w:rsidRPr="00211074" w:rsidRDefault="00211074" w:rsidP="00211074">
            <w:pPr>
              <w:spacing w:line="240" w:lineRule="auto"/>
              <w:ind w:firstLine="0"/>
              <w:jc w:val="center"/>
              <w:rPr>
                <w:sz w:val="16"/>
                <w:szCs w:val="16"/>
                <w:lang w:bidi="ru-RU"/>
              </w:rPr>
            </w:pPr>
            <w:r w:rsidRPr="00211074">
              <w:rPr>
                <w:sz w:val="16"/>
                <w:szCs w:val="16"/>
              </w:rPr>
              <w:t>9</w:t>
            </w:r>
          </w:p>
        </w:tc>
        <w:tc>
          <w:tcPr>
            <w:tcW w:w="537" w:type="pct"/>
          </w:tcPr>
          <w:p w14:paraId="74FF8DFE" w14:textId="027073FC" w:rsidR="00211074" w:rsidRPr="00211074" w:rsidRDefault="00211074" w:rsidP="00211074">
            <w:pPr>
              <w:spacing w:line="240" w:lineRule="auto"/>
              <w:ind w:firstLine="0"/>
              <w:jc w:val="center"/>
              <w:rPr>
                <w:sz w:val="16"/>
                <w:szCs w:val="16"/>
                <w:lang w:bidi="ru-RU"/>
              </w:rPr>
            </w:pPr>
            <w:r w:rsidRPr="00211074">
              <w:rPr>
                <w:sz w:val="16"/>
                <w:szCs w:val="16"/>
              </w:rPr>
              <w:t>4,86</w:t>
            </w:r>
          </w:p>
        </w:tc>
        <w:tc>
          <w:tcPr>
            <w:tcW w:w="345" w:type="pct"/>
          </w:tcPr>
          <w:p w14:paraId="0AF73014" w14:textId="333EC063" w:rsidR="00211074" w:rsidRPr="00211074" w:rsidRDefault="00211074" w:rsidP="00211074">
            <w:pPr>
              <w:spacing w:line="240" w:lineRule="auto"/>
              <w:ind w:firstLine="0"/>
              <w:jc w:val="center"/>
              <w:rPr>
                <w:sz w:val="16"/>
                <w:szCs w:val="16"/>
                <w:lang w:bidi="ru-RU"/>
              </w:rPr>
            </w:pPr>
            <w:r w:rsidRPr="00211074">
              <w:rPr>
                <w:sz w:val="16"/>
                <w:szCs w:val="16"/>
              </w:rPr>
              <w:t>0,000000120</w:t>
            </w:r>
          </w:p>
        </w:tc>
        <w:tc>
          <w:tcPr>
            <w:tcW w:w="431" w:type="pct"/>
          </w:tcPr>
          <w:p w14:paraId="47FC2AD5" w14:textId="5C05F3E0" w:rsidR="00211074" w:rsidRPr="00211074" w:rsidRDefault="00211074" w:rsidP="00211074">
            <w:pPr>
              <w:spacing w:line="240" w:lineRule="auto"/>
              <w:ind w:firstLine="0"/>
              <w:jc w:val="center"/>
              <w:rPr>
                <w:sz w:val="16"/>
                <w:szCs w:val="16"/>
                <w:lang w:bidi="ru-RU"/>
              </w:rPr>
            </w:pPr>
            <w:r w:rsidRPr="00211074">
              <w:rPr>
                <w:sz w:val="16"/>
                <w:szCs w:val="16"/>
              </w:rPr>
              <w:t>0,999964210</w:t>
            </w:r>
          </w:p>
        </w:tc>
        <w:tc>
          <w:tcPr>
            <w:tcW w:w="466" w:type="pct"/>
          </w:tcPr>
          <w:p w14:paraId="300416BB" w14:textId="51D82ECA" w:rsidR="00211074" w:rsidRPr="00211074" w:rsidRDefault="00211074" w:rsidP="00211074">
            <w:pPr>
              <w:spacing w:line="240" w:lineRule="auto"/>
              <w:ind w:firstLine="0"/>
              <w:jc w:val="center"/>
              <w:rPr>
                <w:sz w:val="16"/>
                <w:szCs w:val="16"/>
                <w:lang w:bidi="ru-RU"/>
              </w:rPr>
            </w:pPr>
            <w:r w:rsidRPr="00211074">
              <w:rPr>
                <w:sz w:val="16"/>
                <w:szCs w:val="16"/>
              </w:rPr>
              <w:t>0,999999709</w:t>
            </w:r>
          </w:p>
        </w:tc>
        <w:tc>
          <w:tcPr>
            <w:tcW w:w="503" w:type="pct"/>
          </w:tcPr>
          <w:p w14:paraId="27E8C63F" w14:textId="0EDDBF74" w:rsidR="00211074" w:rsidRPr="00211074" w:rsidRDefault="00211074" w:rsidP="00211074">
            <w:pPr>
              <w:spacing w:line="240" w:lineRule="auto"/>
              <w:ind w:firstLine="0"/>
              <w:jc w:val="center"/>
              <w:rPr>
                <w:sz w:val="16"/>
                <w:szCs w:val="16"/>
                <w:lang w:bidi="ru-RU"/>
              </w:rPr>
            </w:pPr>
            <w:r w:rsidRPr="00211074">
              <w:rPr>
                <w:sz w:val="16"/>
                <w:szCs w:val="16"/>
              </w:rPr>
              <w:t>17,72471484</w:t>
            </w:r>
          </w:p>
        </w:tc>
      </w:tr>
      <w:tr w:rsidR="00211074" w:rsidRPr="00211074" w14:paraId="494B1993" w14:textId="77777777" w:rsidTr="00811AC4">
        <w:tc>
          <w:tcPr>
            <w:tcW w:w="488" w:type="pct"/>
          </w:tcPr>
          <w:p w14:paraId="29C1F9AB" w14:textId="4DA4AA36" w:rsidR="00211074" w:rsidRPr="00211074" w:rsidRDefault="00211074" w:rsidP="00211074">
            <w:pPr>
              <w:spacing w:line="240" w:lineRule="auto"/>
              <w:ind w:firstLine="0"/>
              <w:jc w:val="center"/>
              <w:rPr>
                <w:sz w:val="16"/>
                <w:szCs w:val="16"/>
                <w:lang w:bidi="ru-RU"/>
              </w:rPr>
            </w:pPr>
            <w:r w:rsidRPr="00211074">
              <w:rPr>
                <w:sz w:val="16"/>
                <w:szCs w:val="16"/>
              </w:rPr>
              <w:t xml:space="preserve">УТ-10в/11-1 </w:t>
            </w:r>
          </w:p>
        </w:tc>
        <w:tc>
          <w:tcPr>
            <w:tcW w:w="488" w:type="pct"/>
          </w:tcPr>
          <w:p w14:paraId="1193E0CD" w14:textId="6AAA686A" w:rsidR="00211074" w:rsidRPr="00211074" w:rsidRDefault="00211074" w:rsidP="00211074">
            <w:pPr>
              <w:spacing w:line="240" w:lineRule="auto"/>
              <w:ind w:firstLine="0"/>
              <w:jc w:val="center"/>
              <w:rPr>
                <w:sz w:val="16"/>
                <w:szCs w:val="16"/>
                <w:lang w:bidi="ru-RU"/>
              </w:rPr>
            </w:pPr>
            <w:r w:rsidRPr="00211074">
              <w:rPr>
                <w:sz w:val="16"/>
                <w:szCs w:val="16"/>
              </w:rPr>
              <w:t xml:space="preserve">Полярная </w:t>
            </w:r>
          </w:p>
        </w:tc>
        <w:tc>
          <w:tcPr>
            <w:tcW w:w="304" w:type="pct"/>
          </w:tcPr>
          <w:p w14:paraId="7123DD7B" w14:textId="64CB9987" w:rsidR="00211074" w:rsidRPr="00211074" w:rsidRDefault="00211074" w:rsidP="00211074">
            <w:pPr>
              <w:spacing w:line="240" w:lineRule="auto"/>
              <w:ind w:firstLine="0"/>
              <w:jc w:val="center"/>
              <w:rPr>
                <w:sz w:val="16"/>
                <w:szCs w:val="16"/>
                <w:lang w:bidi="ru-RU"/>
              </w:rPr>
            </w:pPr>
            <w:r w:rsidRPr="00211074">
              <w:rPr>
                <w:sz w:val="16"/>
                <w:szCs w:val="16"/>
              </w:rPr>
              <w:t>15</w:t>
            </w:r>
          </w:p>
        </w:tc>
        <w:tc>
          <w:tcPr>
            <w:tcW w:w="481" w:type="pct"/>
          </w:tcPr>
          <w:p w14:paraId="07F49CB1" w14:textId="7E6D618F"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81" w:type="pct"/>
          </w:tcPr>
          <w:p w14:paraId="4E2BE015" w14:textId="7341ED20"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76" w:type="pct"/>
          </w:tcPr>
          <w:p w14:paraId="04405ECC" w14:textId="0E2EBCA2" w:rsidR="00211074" w:rsidRPr="00211074" w:rsidRDefault="00211074" w:rsidP="00211074">
            <w:pPr>
              <w:spacing w:line="240" w:lineRule="auto"/>
              <w:ind w:firstLine="0"/>
              <w:jc w:val="center"/>
              <w:rPr>
                <w:sz w:val="16"/>
                <w:szCs w:val="16"/>
                <w:lang w:bidi="ru-RU"/>
              </w:rPr>
            </w:pPr>
            <w:r w:rsidRPr="00211074">
              <w:rPr>
                <w:sz w:val="16"/>
                <w:szCs w:val="16"/>
              </w:rPr>
              <w:t>1</w:t>
            </w:r>
          </w:p>
        </w:tc>
        <w:tc>
          <w:tcPr>
            <w:tcW w:w="537" w:type="pct"/>
          </w:tcPr>
          <w:p w14:paraId="3481716E" w14:textId="5A758975" w:rsidR="00211074" w:rsidRPr="00211074" w:rsidRDefault="00211074" w:rsidP="00211074">
            <w:pPr>
              <w:spacing w:line="240" w:lineRule="auto"/>
              <w:ind w:firstLine="0"/>
              <w:jc w:val="center"/>
              <w:rPr>
                <w:sz w:val="16"/>
                <w:szCs w:val="16"/>
                <w:lang w:bidi="ru-RU"/>
              </w:rPr>
            </w:pPr>
            <w:r w:rsidRPr="00211074">
              <w:rPr>
                <w:sz w:val="16"/>
                <w:szCs w:val="16"/>
              </w:rPr>
              <w:t>4,86</w:t>
            </w:r>
          </w:p>
        </w:tc>
        <w:tc>
          <w:tcPr>
            <w:tcW w:w="345" w:type="pct"/>
          </w:tcPr>
          <w:p w14:paraId="64E96113" w14:textId="7B148D06" w:rsidR="00211074" w:rsidRPr="00211074" w:rsidRDefault="00211074" w:rsidP="00211074">
            <w:pPr>
              <w:spacing w:line="240" w:lineRule="auto"/>
              <w:ind w:firstLine="0"/>
              <w:jc w:val="center"/>
              <w:rPr>
                <w:sz w:val="16"/>
                <w:szCs w:val="16"/>
                <w:lang w:bidi="ru-RU"/>
              </w:rPr>
            </w:pPr>
            <w:r w:rsidRPr="00211074">
              <w:rPr>
                <w:sz w:val="16"/>
                <w:szCs w:val="16"/>
              </w:rPr>
              <w:t>0,000000136</w:t>
            </w:r>
          </w:p>
        </w:tc>
        <w:tc>
          <w:tcPr>
            <w:tcW w:w="431" w:type="pct"/>
          </w:tcPr>
          <w:p w14:paraId="683E071E" w14:textId="0350CFDD" w:rsidR="00211074" w:rsidRPr="00211074" w:rsidRDefault="00211074" w:rsidP="00211074">
            <w:pPr>
              <w:spacing w:line="240" w:lineRule="auto"/>
              <w:ind w:firstLine="0"/>
              <w:jc w:val="center"/>
              <w:rPr>
                <w:sz w:val="16"/>
                <w:szCs w:val="16"/>
                <w:lang w:bidi="ru-RU"/>
              </w:rPr>
            </w:pPr>
            <w:r w:rsidRPr="00211074">
              <w:rPr>
                <w:sz w:val="16"/>
                <w:szCs w:val="16"/>
              </w:rPr>
              <w:t>0,999959484</w:t>
            </w:r>
          </w:p>
        </w:tc>
        <w:tc>
          <w:tcPr>
            <w:tcW w:w="466" w:type="pct"/>
          </w:tcPr>
          <w:p w14:paraId="2EA3F559" w14:textId="7DAA0C89" w:rsidR="00211074" w:rsidRPr="00211074" w:rsidRDefault="00211074" w:rsidP="00211074">
            <w:pPr>
              <w:spacing w:line="240" w:lineRule="auto"/>
              <w:ind w:firstLine="0"/>
              <w:jc w:val="center"/>
              <w:rPr>
                <w:sz w:val="16"/>
                <w:szCs w:val="16"/>
                <w:lang w:bidi="ru-RU"/>
              </w:rPr>
            </w:pPr>
            <w:r w:rsidRPr="00211074">
              <w:rPr>
                <w:sz w:val="16"/>
                <w:szCs w:val="16"/>
              </w:rPr>
              <w:t>0,999999671</w:t>
            </w:r>
          </w:p>
        </w:tc>
        <w:tc>
          <w:tcPr>
            <w:tcW w:w="503" w:type="pct"/>
          </w:tcPr>
          <w:p w14:paraId="63081CF0" w14:textId="17CFAFF8" w:rsidR="00211074" w:rsidRPr="00211074" w:rsidRDefault="00211074" w:rsidP="00211074">
            <w:pPr>
              <w:spacing w:line="240" w:lineRule="auto"/>
              <w:ind w:firstLine="0"/>
              <w:jc w:val="center"/>
              <w:rPr>
                <w:sz w:val="16"/>
                <w:szCs w:val="16"/>
                <w:lang w:bidi="ru-RU"/>
              </w:rPr>
            </w:pPr>
            <w:r w:rsidRPr="00211074">
              <w:rPr>
                <w:sz w:val="16"/>
                <w:szCs w:val="16"/>
              </w:rPr>
              <w:t>14,40133026</w:t>
            </w:r>
          </w:p>
        </w:tc>
      </w:tr>
      <w:tr w:rsidR="00211074" w:rsidRPr="00211074" w14:paraId="6A67B669" w14:textId="77777777" w:rsidTr="00811AC4">
        <w:tc>
          <w:tcPr>
            <w:tcW w:w="488" w:type="pct"/>
          </w:tcPr>
          <w:p w14:paraId="6120F5F1" w14:textId="7AC45D89" w:rsidR="00211074" w:rsidRPr="00211074" w:rsidRDefault="00211074" w:rsidP="00211074">
            <w:pPr>
              <w:spacing w:line="240" w:lineRule="auto"/>
              <w:ind w:firstLine="0"/>
              <w:jc w:val="center"/>
              <w:rPr>
                <w:sz w:val="16"/>
                <w:szCs w:val="16"/>
                <w:lang w:bidi="ru-RU"/>
              </w:rPr>
            </w:pPr>
            <w:r w:rsidRPr="00211074">
              <w:rPr>
                <w:sz w:val="16"/>
                <w:szCs w:val="16"/>
              </w:rPr>
              <w:t>УТ-10е/11</w:t>
            </w:r>
          </w:p>
        </w:tc>
        <w:tc>
          <w:tcPr>
            <w:tcW w:w="488" w:type="pct"/>
          </w:tcPr>
          <w:p w14:paraId="4887FAB6" w14:textId="2E7A06A4" w:rsidR="00211074" w:rsidRPr="00211074" w:rsidRDefault="00211074" w:rsidP="00211074">
            <w:pPr>
              <w:spacing w:line="240" w:lineRule="auto"/>
              <w:ind w:firstLine="0"/>
              <w:jc w:val="center"/>
              <w:rPr>
                <w:sz w:val="16"/>
                <w:szCs w:val="16"/>
                <w:lang w:bidi="ru-RU"/>
              </w:rPr>
            </w:pPr>
            <w:r w:rsidRPr="00211074">
              <w:rPr>
                <w:sz w:val="16"/>
                <w:szCs w:val="16"/>
              </w:rPr>
              <w:t xml:space="preserve">Полярная </w:t>
            </w:r>
          </w:p>
        </w:tc>
        <w:tc>
          <w:tcPr>
            <w:tcW w:w="304" w:type="pct"/>
          </w:tcPr>
          <w:p w14:paraId="23AA01FE" w14:textId="0F324252" w:rsidR="00211074" w:rsidRPr="00211074" w:rsidRDefault="00211074" w:rsidP="00211074">
            <w:pPr>
              <w:spacing w:line="240" w:lineRule="auto"/>
              <w:ind w:firstLine="0"/>
              <w:jc w:val="center"/>
              <w:rPr>
                <w:sz w:val="16"/>
                <w:szCs w:val="16"/>
                <w:lang w:bidi="ru-RU"/>
              </w:rPr>
            </w:pPr>
            <w:r w:rsidRPr="00211074">
              <w:rPr>
                <w:sz w:val="16"/>
                <w:szCs w:val="16"/>
              </w:rPr>
              <w:t>36</w:t>
            </w:r>
          </w:p>
        </w:tc>
        <w:tc>
          <w:tcPr>
            <w:tcW w:w="481" w:type="pct"/>
          </w:tcPr>
          <w:p w14:paraId="4C1B3A00" w14:textId="70C053AC"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81" w:type="pct"/>
          </w:tcPr>
          <w:p w14:paraId="4B8CEBD7" w14:textId="2A84AF23"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76" w:type="pct"/>
          </w:tcPr>
          <w:p w14:paraId="784068C6" w14:textId="073268F2" w:rsidR="00211074" w:rsidRPr="00211074" w:rsidRDefault="00211074" w:rsidP="00211074">
            <w:pPr>
              <w:spacing w:line="240" w:lineRule="auto"/>
              <w:ind w:firstLine="0"/>
              <w:jc w:val="center"/>
              <w:rPr>
                <w:sz w:val="16"/>
                <w:szCs w:val="16"/>
                <w:lang w:bidi="ru-RU"/>
              </w:rPr>
            </w:pPr>
            <w:r w:rsidRPr="00211074">
              <w:rPr>
                <w:sz w:val="16"/>
                <w:szCs w:val="16"/>
              </w:rPr>
              <w:t>1</w:t>
            </w:r>
          </w:p>
        </w:tc>
        <w:tc>
          <w:tcPr>
            <w:tcW w:w="537" w:type="pct"/>
          </w:tcPr>
          <w:p w14:paraId="5A0073AE" w14:textId="35081B38" w:rsidR="00211074" w:rsidRPr="00211074" w:rsidRDefault="00211074" w:rsidP="00211074">
            <w:pPr>
              <w:spacing w:line="240" w:lineRule="auto"/>
              <w:ind w:firstLine="0"/>
              <w:jc w:val="center"/>
              <w:rPr>
                <w:sz w:val="16"/>
                <w:szCs w:val="16"/>
                <w:lang w:bidi="ru-RU"/>
              </w:rPr>
            </w:pPr>
            <w:r w:rsidRPr="00211074">
              <w:rPr>
                <w:sz w:val="16"/>
                <w:szCs w:val="16"/>
              </w:rPr>
              <w:t>4,86</w:t>
            </w:r>
          </w:p>
        </w:tc>
        <w:tc>
          <w:tcPr>
            <w:tcW w:w="345" w:type="pct"/>
          </w:tcPr>
          <w:p w14:paraId="5E62CEDF" w14:textId="5A465889" w:rsidR="00211074" w:rsidRPr="00211074" w:rsidRDefault="00211074" w:rsidP="00211074">
            <w:pPr>
              <w:spacing w:line="240" w:lineRule="auto"/>
              <w:ind w:firstLine="0"/>
              <w:jc w:val="center"/>
              <w:rPr>
                <w:sz w:val="16"/>
                <w:szCs w:val="16"/>
                <w:lang w:bidi="ru-RU"/>
              </w:rPr>
            </w:pPr>
            <w:r w:rsidRPr="00211074">
              <w:rPr>
                <w:sz w:val="16"/>
                <w:szCs w:val="16"/>
              </w:rPr>
              <w:t>0,000000325</w:t>
            </w:r>
          </w:p>
        </w:tc>
        <w:tc>
          <w:tcPr>
            <w:tcW w:w="431" w:type="pct"/>
          </w:tcPr>
          <w:p w14:paraId="0FA73A19" w14:textId="6233EEF9" w:rsidR="00211074" w:rsidRPr="00211074" w:rsidRDefault="00211074" w:rsidP="00211074">
            <w:pPr>
              <w:spacing w:line="240" w:lineRule="auto"/>
              <w:ind w:firstLine="0"/>
              <w:jc w:val="center"/>
              <w:rPr>
                <w:sz w:val="16"/>
                <w:szCs w:val="16"/>
                <w:lang w:bidi="ru-RU"/>
              </w:rPr>
            </w:pPr>
            <w:r w:rsidRPr="00211074">
              <w:rPr>
                <w:sz w:val="16"/>
                <w:szCs w:val="16"/>
              </w:rPr>
              <w:t>0,999902764</w:t>
            </w:r>
          </w:p>
        </w:tc>
        <w:tc>
          <w:tcPr>
            <w:tcW w:w="466" w:type="pct"/>
          </w:tcPr>
          <w:p w14:paraId="1D6C98F1" w14:textId="73E95FAE" w:rsidR="00211074" w:rsidRPr="00211074" w:rsidRDefault="00211074" w:rsidP="00211074">
            <w:pPr>
              <w:spacing w:line="240" w:lineRule="auto"/>
              <w:ind w:firstLine="0"/>
              <w:jc w:val="center"/>
              <w:rPr>
                <w:sz w:val="16"/>
                <w:szCs w:val="16"/>
                <w:lang w:bidi="ru-RU"/>
              </w:rPr>
            </w:pPr>
            <w:r w:rsidRPr="00211074">
              <w:rPr>
                <w:sz w:val="16"/>
                <w:szCs w:val="16"/>
              </w:rPr>
              <w:t>0,999999210</w:t>
            </w:r>
          </w:p>
        </w:tc>
        <w:tc>
          <w:tcPr>
            <w:tcW w:w="503" w:type="pct"/>
          </w:tcPr>
          <w:p w14:paraId="6A341071" w14:textId="73C9EEE4" w:rsidR="00211074" w:rsidRPr="00211074" w:rsidRDefault="00211074" w:rsidP="00211074">
            <w:pPr>
              <w:spacing w:line="240" w:lineRule="auto"/>
              <w:ind w:firstLine="0"/>
              <w:jc w:val="center"/>
              <w:rPr>
                <w:sz w:val="16"/>
                <w:szCs w:val="16"/>
                <w:lang w:bidi="ru-RU"/>
              </w:rPr>
            </w:pPr>
            <w:r w:rsidRPr="00211074">
              <w:rPr>
                <w:sz w:val="16"/>
                <w:szCs w:val="16"/>
              </w:rPr>
              <w:t>8,862352996</w:t>
            </w:r>
          </w:p>
        </w:tc>
      </w:tr>
      <w:tr w:rsidR="00211074" w:rsidRPr="00211074" w14:paraId="5F318959" w14:textId="77777777" w:rsidTr="00811AC4">
        <w:tc>
          <w:tcPr>
            <w:tcW w:w="488" w:type="pct"/>
          </w:tcPr>
          <w:p w14:paraId="27CDC18C" w14:textId="083F8AD6" w:rsidR="00211074" w:rsidRPr="00211074" w:rsidRDefault="00211074" w:rsidP="00211074">
            <w:pPr>
              <w:spacing w:line="240" w:lineRule="auto"/>
              <w:ind w:firstLine="0"/>
              <w:jc w:val="center"/>
              <w:rPr>
                <w:sz w:val="16"/>
                <w:szCs w:val="16"/>
                <w:lang w:bidi="ru-RU"/>
              </w:rPr>
            </w:pPr>
            <w:r w:rsidRPr="00211074">
              <w:rPr>
                <w:sz w:val="16"/>
                <w:szCs w:val="16"/>
              </w:rPr>
              <w:t>УТ-11/11</w:t>
            </w:r>
          </w:p>
        </w:tc>
        <w:tc>
          <w:tcPr>
            <w:tcW w:w="488" w:type="pct"/>
          </w:tcPr>
          <w:p w14:paraId="1B86E4D0" w14:textId="79D4B012" w:rsidR="00211074" w:rsidRPr="00211074" w:rsidRDefault="00211074" w:rsidP="00211074">
            <w:pPr>
              <w:spacing w:line="240" w:lineRule="auto"/>
              <w:ind w:firstLine="0"/>
              <w:jc w:val="center"/>
              <w:rPr>
                <w:sz w:val="16"/>
                <w:szCs w:val="16"/>
                <w:lang w:bidi="ru-RU"/>
              </w:rPr>
            </w:pPr>
            <w:r w:rsidRPr="00211074">
              <w:rPr>
                <w:sz w:val="16"/>
                <w:szCs w:val="16"/>
              </w:rPr>
              <w:t xml:space="preserve">Полярная </w:t>
            </w:r>
          </w:p>
        </w:tc>
        <w:tc>
          <w:tcPr>
            <w:tcW w:w="304" w:type="pct"/>
          </w:tcPr>
          <w:p w14:paraId="2104C7F2" w14:textId="41BB8A42" w:rsidR="00211074" w:rsidRPr="00211074" w:rsidRDefault="00211074" w:rsidP="00211074">
            <w:pPr>
              <w:spacing w:line="240" w:lineRule="auto"/>
              <w:ind w:firstLine="0"/>
              <w:jc w:val="center"/>
              <w:rPr>
                <w:sz w:val="16"/>
                <w:szCs w:val="16"/>
                <w:lang w:bidi="ru-RU"/>
              </w:rPr>
            </w:pPr>
            <w:r w:rsidRPr="00211074">
              <w:rPr>
                <w:sz w:val="16"/>
                <w:szCs w:val="16"/>
              </w:rPr>
              <w:t>19</w:t>
            </w:r>
          </w:p>
        </w:tc>
        <w:tc>
          <w:tcPr>
            <w:tcW w:w="481" w:type="pct"/>
          </w:tcPr>
          <w:p w14:paraId="4F775439" w14:textId="575F4076"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81" w:type="pct"/>
          </w:tcPr>
          <w:p w14:paraId="2FE6E939" w14:textId="2C303A21"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76" w:type="pct"/>
          </w:tcPr>
          <w:p w14:paraId="488DF35E" w14:textId="27696035" w:rsidR="00211074" w:rsidRPr="00211074" w:rsidRDefault="00211074" w:rsidP="00211074">
            <w:pPr>
              <w:spacing w:line="240" w:lineRule="auto"/>
              <w:ind w:firstLine="0"/>
              <w:jc w:val="center"/>
              <w:rPr>
                <w:sz w:val="16"/>
                <w:szCs w:val="16"/>
                <w:lang w:bidi="ru-RU"/>
              </w:rPr>
            </w:pPr>
            <w:r w:rsidRPr="00211074">
              <w:rPr>
                <w:sz w:val="16"/>
                <w:szCs w:val="16"/>
              </w:rPr>
              <w:t>1</w:t>
            </w:r>
          </w:p>
        </w:tc>
        <w:tc>
          <w:tcPr>
            <w:tcW w:w="537" w:type="pct"/>
          </w:tcPr>
          <w:p w14:paraId="08BE37D1" w14:textId="6203EFEE" w:rsidR="00211074" w:rsidRPr="00211074" w:rsidRDefault="00211074" w:rsidP="00211074">
            <w:pPr>
              <w:spacing w:line="240" w:lineRule="auto"/>
              <w:ind w:firstLine="0"/>
              <w:jc w:val="center"/>
              <w:rPr>
                <w:sz w:val="16"/>
                <w:szCs w:val="16"/>
                <w:lang w:bidi="ru-RU"/>
              </w:rPr>
            </w:pPr>
            <w:r w:rsidRPr="00211074">
              <w:rPr>
                <w:sz w:val="16"/>
                <w:szCs w:val="16"/>
              </w:rPr>
              <w:t>4,86</w:t>
            </w:r>
          </w:p>
        </w:tc>
        <w:tc>
          <w:tcPr>
            <w:tcW w:w="345" w:type="pct"/>
          </w:tcPr>
          <w:p w14:paraId="046FF82A" w14:textId="5CD9F6A5" w:rsidR="00211074" w:rsidRPr="00211074" w:rsidRDefault="00211074" w:rsidP="00211074">
            <w:pPr>
              <w:spacing w:line="240" w:lineRule="auto"/>
              <w:ind w:firstLine="0"/>
              <w:jc w:val="center"/>
              <w:rPr>
                <w:sz w:val="16"/>
                <w:szCs w:val="16"/>
                <w:lang w:bidi="ru-RU"/>
              </w:rPr>
            </w:pPr>
            <w:r w:rsidRPr="00211074">
              <w:rPr>
                <w:sz w:val="16"/>
                <w:szCs w:val="16"/>
              </w:rPr>
              <w:t>0,000000172</w:t>
            </w:r>
          </w:p>
        </w:tc>
        <w:tc>
          <w:tcPr>
            <w:tcW w:w="431" w:type="pct"/>
          </w:tcPr>
          <w:p w14:paraId="56900F51" w14:textId="6752181A" w:rsidR="00211074" w:rsidRPr="00211074" w:rsidRDefault="00211074" w:rsidP="00211074">
            <w:pPr>
              <w:spacing w:line="240" w:lineRule="auto"/>
              <w:ind w:firstLine="0"/>
              <w:jc w:val="center"/>
              <w:rPr>
                <w:sz w:val="16"/>
                <w:szCs w:val="16"/>
                <w:lang w:bidi="ru-RU"/>
              </w:rPr>
            </w:pPr>
            <w:r w:rsidRPr="00211074">
              <w:rPr>
                <w:sz w:val="16"/>
                <w:szCs w:val="16"/>
              </w:rPr>
              <w:t>0,999948680</w:t>
            </w:r>
          </w:p>
        </w:tc>
        <w:tc>
          <w:tcPr>
            <w:tcW w:w="466" w:type="pct"/>
          </w:tcPr>
          <w:p w14:paraId="6FA868C5" w14:textId="1357534B" w:rsidR="00211074" w:rsidRPr="00211074" w:rsidRDefault="00211074" w:rsidP="00211074">
            <w:pPr>
              <w:spacing w:line="240" w:lineRule="auto"/>
              <w:ind w:firstLine="0"/>
              <w:jc w:val="center"/>
              <w:rPr>
                <w:sz w:val="16"/>
                <w:szCs w:val="16"/>
                <w:lang w:bidi="ru-RU"/>
              </w:rPr>
            </w:pPr>
            <w:r w:rsidRPr="00211074">
              <w:rPr>
                <w:sz w:val="16"/>
                <w:szCs w:val="16"/>
              </w:rPr>
              <w:t>0,999999583</w:t>
            </w:r>
          </w:p>
        </w:tc>
        <w:tc>
          <w:tcPr>
            <w:tcW w:w="503" w:type="pct"/>
          </w:tcPr>
          <w:p w14:paraId="2AC83F4F" w14:textId="166019BA" w:rsidR="00211074" w:rsidRPr="00211074" w:rsidRDefault="00211074" w:rsidP="00211074">
            <w:pPr>
              <w:spacing w:line="240" w:lineRule="auto"/>
              <w:ind w:firstLine="0"/>
              <w:jc w:val="center"/>
              <w:rPr>
                <w:sz w:val="16"/>
                <w:szCs w:val="16"/>
                <w:lang w:bidi="ru-RU"/>
              </w:rPr>
            </w:pPr>
            <w:r w:rsidRPr="00211074">
              <w:rPr>
                <w:sz w:val="16"/>
                <w:szCs w:val="16"/>
              </w:rPr>
              <w:t>6,646767228</w:t>
            </w:r>
          </w:p>
        </w:tc>
      </w:tr>
      <w:tr w:rsidR="00211074" w:rsidRPr="00211074" w14:paraId="6EEAAE9A" w14:textId="77777777" w:rsidTr="00811AC4">
        <w:tc>
          <w:tcPr>
            <w:tcW w:w="488" w:type="pct"/>
          </w:tcPr>
          <w:p w14:paraId="0A6EF866" w14:textId="28E5AD46" w:rsidR="00211074" w:rsidRPr="00211074" w:rsidRDefault="00211074" w:rsidP="00211074">
            <w:pPr>
              <w:spacing w:line="240" w:lineRule="auto"/>
              <w:ind w:firstLine="0"/>
              <w:jc w:val="center"/>
              <w:rPr>
                <w:sz w:val="16"/>
                <w:szCs w:val="16"/>
                <w:lang w:bidi="ru-RU"/>
              </w:rPr>
            </w:pPr>
            <w:r w:rsidRPr="00211074">
              <w:rPr>
                <w:sz w:val="16"/>
                <w:szCs w:val="16"/>
              </w:rPr>
              <w:lastRenderedPageBreak/>
              <w:t>УТ-12а/11</w:t>
            </w:r>
          </w:p>
        </w:tc>
        <w:tc>
          <w:tcPr>
            <w:tcW w:w="488" w:type="pct"/>
          </w:tcPr>
          <w:p w14:paraId="5E3C0518" w14:textId="29951839" w:rsidR="00211074" w:rsidRPr="00211074" w:rsidRDefault="00211074" w:rsidP="00211074">
            <w:pPr>
              <w:spacing w:line="240" w:lineRule="auto"/>
              <w:ind w:firstLine="0"/>
              <w:jc w:val="center"/>
              <w:rPr>
                <w:sz w:val="16"/>
                <w:szCs w:val="16"/>
                <w:lang w:bidi="ru-RU"/>
              </w:rPr>
            </w:pPr>
            <w:r w:rsidRPr="00211074">
              <w:rPr>
                <w:sz w:val="16"/>
                <w:szCs w:val="16"/>
              </w:rPr>
              <w:t xml:space="preserve">Полярная </w:t>
            </w:r>
          </w:p>
        </w:tc>
        <w:tc>
          <w:tcPr>
            <w:tcW w:w="304" w:type="pct"/>
          </w:tcPr>
          <w:p w14:paraId="3F9C51B8" w14:textId="3CFD55C2" w:rsidR="00211074" w:rsidRPr="00211074" w:rsidRDefault="00211074" w:rsidP="00211074">
            <w:pPr>
              <w:spacing w:line="240" w:lineRule="auto"/>
              <w:ind w:firstLine="0"/>
              <w:jc w:val="center"/>
              <w:rPr>
                <w:sz w:val="16"/>
                <w:szCs w:val="16"/>
                <w:lang w:bidi="ru-RU"/>
              </w:rPr>
            </w:pPr>
            <w:r w:rsidRPr="00211074">
              <w:rPr>
                <w:sz w:val="16"/>
                <w:szCs w:val="16"/>
              </w:rPr>
              <w:t>23</w:t>
            </w:r>
          </w:p>
        </w:tc>
        <w:tc>
          <w:tcPr>
            <w:tcW w:w="481" w:type="pct"/>
          </w:tcPr>
          <w:p w14:paraId="6AF7DE2D" w14:textId="098B5C83"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81" w:type="pct"/>
          </w:tcPr>
          <w:p w14:paraId="4213587D" w14:textId="49F121C2"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76" w:type="pct"/>
          </w:tcPr>
          <w:p w14:paraId="7B367BDD" w14:textId="65E61044" w:rsidR="00211074" w:rsidRPr="00211074" w:rsidRDefault="00211074" w:rsidP="00211074">
            <w:pPr>
              <w:spacing w:line="240" w:lineRule="auto"/>
              <w:ind w:firstLine="0"/>
              <w:jc w:val="center"/>
              <w:rPr>
                <w:sz w:val="16"/>
                <w:szCs w:val="16"/>
                <w:lang w:bidi="ru-RU"/>
              </w:rPr>
            </w:pPr>
            <w:r w:rsidRPr="00211074">
              <w:rPr>
                <w:sz w:val="16"/>
                <w:szCs w:val="16"/>
              </w:rPr>
              <w:t>1</w:t>
            </w:r>
          </w:p>
        </w:tc>
        <w:tc>
          <w:tcPr>
            <w:tcW w:w="537" w:type="pct"/>
          </w:tcPr>
          <w:p w14:paraId="743ABFEC" w14:textId="2E2BE198" w:rsidR="00211074" w:rsidRPr="00211074" w:rsidRDefault="00211074" w:rsidP="00211074">
            <w:pPr>
              <w:spacing w:line="240" w:lineRule="auto"/>
              <w:ind w:firstLine="0"/>
              <w:jc w:val="center"/>
              <w:rPr>
                <w:sz w:val="16"/>
                <w:szCs w:val="16"/>
                <w:lang w:bidi="ru-RU"/>
              </w:rPr>
            </w:pPr>
            <w:r w:rsidRPr="00211074">
              <w:rPr>
                <w:sz w:val="16"/>
                <w:szCs w:val="16"/>
              </w:rPr>
              <w:t>4,86</w:t>
            </w:r>
          </w:p>
        </w:tc>
        <w:tc>
          <w:tcPr>
            <w:tcW w:w="345" w:type="pct"/>
          </w:tcPr>
          <w:p w14:paraId="0CE1BDA5" w14:textId="437D4DE2" w:rsidR="00211074" w:rsidRPr="00211074" w:rsidRDefault="00211074" w:rsidP="00211074">
            <w:pPr>
              <w:spacing w:line="240" w:lineRule="auto"/>
              <w:ind w:firstLine="0"/>
              <w:jc w:val="center"/>
              <w:rPr>
                <w:sz w:val="16"/>
                <w:szCs w:val="16"/>
                <w:lang w:bidi="ru-RU"/>
              </w:rPr>
            </w:pPr>
            <w:r w:rsidRPr="00211074">
              <w:rPr>
                <w:sz w:val="16"/>
                <w:szCs w:val="16"/>
              </w:rPr>
              <w:t>0,000000208</w:t>
            </w:r>
          </w:p>
        </w:tc>
        <w:tc>
          <w:tcPr>
            <w:tcW w:w="431" w:type="pct"/>
          </w:tcPr>
          <w:p w14:paraId="4B350EA0" w14:textId="5BF2A634" w:rsidR="00211074" w:rsidRPr="00211074" w:rsidRDefault="00211074" w:rsidP="00211074">
            <w:pPr>
              <w:spacing w:line="240" w:lineRule="auto"/>
              <w:ind w:firstLine="0"/>
              <w:jc w:val="center"/>
              <w:rPr>
                <w:sz w:val="16"/>
                <w:szCs w:val="16"/>
                <w:lang w:bidi="ru-RU"/>
              </w:rPr>
            </w:pPr>
            <w:r w:rsidRPr="00211074">
              <w:rPr>
                <w:sz w:val="16"/>
                <w:szCs w:val="16"/>
              </w:rPr>
              <w:t>0,999937876</w:t>
            </w:r>
          </w:p>
        </w:tc>
        <w:tc>
          <w:tcPr>
            <w:tcW w:w="466" w:type="pct"/>
          </w:tcPr>
          <w:p w14:paraId="4D7EE5FE" w14:textId="369C0D5C" w:rsidR="00211074" w:rsidRPr="00211074" w:rsidRDefault="00211074" w:rsidP="00211074">
            <w:pPr>
              <w:spacing w:line="240" w:lineRule="auto"/>
              <w:ind w:firstLine="0"/>
              <w:jc w:val="center"/>
              <w:rPr>
                <w:sz w:val="16"/>
                <w:szCs w:val="16"/>
                <w:lang w:bidi="ru-RU"/>
              </w:rPr>
            </w:pPr>
            <w:r w:rsidRPr="00211074">
              <w:rPr>
                <w:sz w:val="16"/>
                <w:szCs w:val="16"/>
              </w:rPr>
              <w:t>0,999999495</w:t>
            </w:r>
          </w:p>
        </w:tc>
        <w:tc>
          <w:tcPr>
            <w:tcW w:w="503" w:type="pct"/>
          </w:tcPr>
          <w:p w14:paraId="184A2142" w14:textId="2EB9A32C" w:rsidR="00211074" w:rsidRPr="00211074" w:rsidRDefault="00211074" w:rsidP="00211074">
            <w:pPr>
              <w:spacing w:line="240" w:lineRule="auto"/>
              <w:ind w:firstLine="0"/>
              <w:jc w:val="center"/>
              <w:rPr>
                <w:sz w:val="16"/>
                <w:szCs w:val="16"/>
                <w:lang w:bidi="ru-RU"/>
              </w:rPr>
            </w:pPr>
            <w:r w:rsidRPr="00211074">
              <w:rPr>
                <w:sz w:val="16"/>
                <w:szCs w:val="16"/>
              </w:rPr>
              <w:t>15,50912217</w:t>
            </w:r>
          </w:p>
        </w:tc>
      </w:tr>
      <w:tr w:rsidR="00211074" w:rsidRPr="00211074" w14:paraId="0E77B832" w14:textId="77777777" w:rsidTr="00811AC4">
        <w:tc>
          <w:tcPr>
            <w:tcW w:w="488" w:type="pct"/>
          </w:tcPr>
          <w:p w14:paraId="3C392AAE" w14:textId="2B7F9654" w:rsidR="00211074" w:rsidRPr="00211074" w:rsidRDefault="00211074" w:rsidP="00211074">
            <w:pPr>
              <w:spacing w:line="240" w:lineRule="auto"/>
              <w:ind w:firstLine="0"/>
              <w:jc w:val="center"/>
              <w:rPr>
                <w:sz w:val="16"/>
                <w:szCs w:val="16"/>
                <w:lang w:bidi="ru-RU"/>
              </w:rPr>
            </w:pPr>
            <w:r w:rsidRPr="00211074">
              <w:rPr>
                <w:sz w:val="16"/>
                <w:szCs w:val="16"/>
              </w:rPr>
              <w:t>УТ-12а/11</w:t>
            </w:r>
          </w:p>
        </w:tc>
        <w:tc>
          <w:tcPr>
            <w:tcW w:w="488" w:type="pct"/>
          </w:tcPr>
          <w:p w14:paraId="78271BDD" w14:textId="7C5EB0AD" w:rsidR="00211074" w:rsidRPr="00211074" w:rsidRDefault="00211074" w:rsidP="00211074">
            <w:pPr>
              <w:spacing w:line="240" w:lineRule="auto"/>
              <w:ind w:firstLine="0"/>
              <w:jc w:val="center"/>
              <w:rPr>
                <w:sz w:val="16"/>
                <w:szCs w:val="16"/>
                <w:lang w:bidi="ru-RU"/>
              </w:rPr>
            </w:pPr>
            <w:r w:rsidRPr="00211074">
              <w:rPr>
                <w:sz w:val="16"/>
                <w:szCs w:val="16"/>
              </w:rPr>
              <w:t xml:space="preserve">Полярная </w:t>
            </w:r>
          </w:p>
        </w:tc>
        <w:tc>
          <w:tcPr>
            <w:tcW w:w="304" w:type="pct"/>
          </w:tcPr>
          <w:p w14:paraId="0F64F881" w14:textId="1D419221" w:rsidR="00211074" w:rsidRPr="00211074" w:rsidRDefault="00211074" w:rsidP="00211074">
            <w:pPr>
              <w:spacing w:line="240" w:lineRule="auto"/>
              <w:ind w:firstLine="0"/>
              <w:jc w:val="center"/>
              <w:rPr>
                <w:sz w:val="16"/>
                <w:szCs w:val="16"/>
                <w:lang w:bidi="ru-RU"/>
              </w:rPr>
            </w:pPr>
            <w:r w:rsidRPr="00211074">
              <w:rPr>
                <w:sz w:val="16"/>
                <w:szCs w:val="16"/>
              </w:rPr>
              <w:t>23</w:t>
            </w:r>
          </w:p>
        </w:tc>
        <w:tc>
          <w:tcPr>
            <w:tcW w:w="481" w:type="pct"/>
          </w:tcPr>
          <w:p w14:paraId="2F9E3339" w14:textId="5E81D772"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81" w:type="pct"/>
          </w:tcPr>
          <w:p w14:paraId="631FDAAF" w14:textId="5ED274A5"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76" w:type="pct"/>
          </w:tcPr>
          <w:p w14:paraId="581568A1" w14:textId="6F021198" w:rsidR="00211074" w:rsidRPr="00211074" w:rsidRDefault="00211074" w:rsidP="00211074">
            <w:pPr>
              <w:spacing w:line="240" w:lineRule="auto"/>
              <w:ind w:firstLine="0"/>
              <w:jc w:val="center"/>
              <w:rPr>
                <w:sz w:val="16"/>
                <w:szCs w:val="16"/>
                <w:lang w:bidi="ru-RU"/>
              </w:rPr>
            </w:pPr>
            <w:r w:rsidRPr="00211074">
              <w:rPr>
                <w:sz w:val="16"/>
                <w:szCs w:val="16"/>
              </w:rPr>
              <w:t>1</w:t>
            </w:r>
          </w:p>
        </w:tc>
        <w:tc>
          <w:tcPr>
            <w:tcW w:w="537" w:type="pct"/>
          </w:tcPr>
          <w:p w14:paraId="485BC865" w14:textId="24EF63B1" w:rsidR="00211074" w:rsidRPr="00211074" w:rsidRDefault="00211074" w:rsidP="00211074">
            <w:pPr>
              <w:spacing w:line="240" w:lineRule="auto"/>
              <w:ind w:firstLine="0"/>
              <w:jc w:val="center"/>
              <w:rPr>
                <w:sz w:val="16"/>
                <w:szCs w:val="16"/>
                <w:lang w:bidi="ru-RU"/>
              </w:rPr>
            </w:pPr>
            <w:r w:rsidRPr="00211074">
              <w:rPr>
                <w:sz w:val="16"/>
                <w:szCs w:val="16"/>
              </w:rPr>
              <w:t>4,86</w:t>
            </w:r>
          </w:p>
        </w:tc>
        <w:tc>
          <w:tcPr>
            <w:tcW w:w="345" w:type="pct"/>
          </w:tcPr>
          <w:p w14:paraId="0423B7B7" w14:textId="6478EDA0" w:rsidR="00211074" w:rsidRPr="00211074" w:rsidRDefault="00211074" w:rsidP="00211074">
            <w:pPr>
              <w:spacing w:line="240" w:lineRule="auto"/>
              <w:ind w:firstLine="0"/>
              <w:jc w:val="center"/>
              <w:rPr>
                <w:sz w:val="16"/>
                <w:szCs w:val="16"/>
                <w:lang w:bidi="ru-RU"/>
              </w:rPr>
            </w:pPr>
            <w:r w:rsidRPr="00211074">
              <w:rPr>
                <w:sz w:val="16"/>
                <w:szCs w:val="16"/>
              </w:rPr>
              <w:t>0,000000208</w:t>
            </w:r>
          </w:p>
        </w:tc>
        <w:tc>
          <w:tcPr>
            <w:tcW w:w="431" w:type="pct"/>
          </w:tcPr>
          <w:p w14:paraId="694BA5F8" w14:textId="6FFA016B" w:rsidR="00211074" w:rsidRPr="00211074" w:rsidRDefault="00211074" w:rsidP="00211074">
            <w:pPr>
              <w:spacing w:line="240" w:lineRule="auto"/>
              <w:ind w:firstLine="0"/>
              <w:jc w:val="center"/>
              <w:rPr>
                <w:sz w:val="16"/>
                <w:szCs w:val="16"/>
                <w:lang w:bidi="ru-RU"/>
              </w:rPr>
            </w:pPr>
            <w:r w:rsidRPr="00211074">
              <w:rPr>
                <w:sz w:val="16"/>
                <w:szCs w:val="16"/>
              </w:rPr>
              <w:t>0,999937876</w:t>
            </w:r>
          </w:p>
        </w:tc>
        <w:tc>
          <w:tcPr>
            <w:tcW w:w="466" w:type="pct"/>
          </w:tcPr>
          <w:p w14:paraId="162B07AB" w14:textId="01C00FA8" w:rsidR="00211074" w:rsidRPr="00211074" w:rsidRDefault="00211074" w:rsidP="00211074">
            <w:pPr>
              <w:spacing w:line="240" w:lineRule="auto"/>
              <w:ind w:firstLine="0"/>
              <w:jc w:val="center"/>
              <w:rPr>
                <w:sz w:val="16"/>
                <w:szCs w:val="16"/>
                <w:lang w:bidi="ru-RU"/>
              </w:rPr>
            </w:pPr>
            <w:r w:rsidRPr="00211074">
              <w:rPr>
                <w:sz w:val="16"/>
                <w:szCs w:val="16"/>
              </w:rPr>
              <w:t>0,999999495</w:t>
            </w:r>
          </w:p>
        </w:tc>
        <w:tc>
          <w:tcPr>
            <w:tcW w:w="503" w:type="pct"/>
          </w:tcPr>
          <w:p w14:paraId="0BD1E62B" w14:textId="7091AFF6" w:rsidR="00211074" w:rsidRPr="00211074" w:rsidRDefault="00211074" w:rsidP="00211074">
            <w:pPr>
              <w:spacing w:line="240" w:lineRule="auto"/>
              <w:ind w:firstLine="0"/>
              <w:jc w:val="center"/>
              <w:rPr>
                <w:sz w:val="16"/>
                <w:szCs w:val="16"/>
                <w:lang w:bidi="ru-RU"/>
              </w:rPr>
            </w:pPr>
            <w:r w:rsidRPr="00211074">
              <w:rPr>
                <w:sz w:val="16"/>
                <w:szCs w:val="16"/>
              </w:rPr>
              <w:t>12,18573885</w:t>
            </w:r>
          </w:p>
        </w:tc>
      </w:tr>
      <w:tr w:rsidR="00211074" w:rsidRPr="00211074" w14:paraId="1D0CF3B7" w14:textId="77777777" w:rsidTr="00811AC4">
        <w:tc>
          <w:tcPr>
            <w:tcW w:w="488" w:type="pct"/>
          </w:tcPr>
          <w:p w14:paraId="21E20EF6" w14:textId="640DE982" w:rsidR="00211074" w:rsidRPr="00211074" w:rsidRDefault="00211074" w:rsidP="00211074">
            <w:pPr>
              <w:spacing w:line="240" w:lineRule="auto"/>
              <w:ind w:firstLine="0"/>
              <w:jc w:val="center"/>
              <w:rPr>
                <w:sz w:val="16"/>
                <w:szCs w:val="16"/>
                <w:lang w:bidi="ru-RU"/>
              </w:rPr>
            </w:pPr>
            <w:r w:rsidRPr="00211074">
              <w:rPr>
                <w:sz w:val="16"/>
                <w:szCs w:val="16"/>
              </w:rPr>
              <w:t>УТ-13/11</w:t>
            </w:r>
          </w:p>
        </w:tc>
        <w:tc>
          <w:tcPr>
            <w:tcW w:w="488" w:type="pct"/>
          </w:tcPr>
          <w:p w14:paraId="7864C111" w14:textId="71B59DCC" w:rsidR="00211074" w:rsidRPr="00211074" w:rsidRDefault="00211074" w:rsidP="00211074">
            <w:pPr>
              <w:spacing w:line="240" w:lineRule="auto"/>
              <w:ind w:firstLine="0"/>
              <w:jc w:val="center"/>
              <w:rPr>
                <w:sz w:val="16"/>
                <w:szCs w:val="16"/>
                <w:lang w:bidi="ru-RU"/>
              </w:rPr>
            </w:pPr>
            <w:r w:rsidRPr="00211074">
              <w:rPr>
                <w:sz w:val="16"/>
                <w:szCs w:val="16"/>
              </w:rPr>
              <w:t xml:space="preserve">Полярная </w:t>
            </w:r>
          </w:p>
        </w:tc>
        <w:tc>
          <w:tcPr>
            <w:tcW w:w="304" w:type="pct"/>
          </w:tcPr>
          <w:p w14:paraId="4C4F90E0" w14:textId="6DBEA466" w:rsidR="00211074" w:rsidRPr="00211074" w:rsidRDefault="00211074" w:rsidP="00211074">
            <w:pPr>
              <w:spacing w:line="240" w:lineRule="auto"/>
              <w:ind w:firstLine="0"/>
              <w:jc w:val="center"/>
              <w:rPr>
                <w:sz w:val="16"/>
                <w:szCs w:val="16"/>
                <w:lang w:bidi="ru-RU"/>
              </w:rPr>
            </w:pPr>
            <w:r w:rsidRPr="00211074">
              <w:rPr>
                <w:sz w:val="16"/>
                <w:szCs w:val="16"/>
              </w:rPr>
              <w:t>2</w:t>
            </w:r>
          </w:p>
        </w:tc>
        <w:tc>
          <w:tcPr>
            <w:tcW w:w="481" w:type="pct"/>
          </w:tcPr>
          <w:p w14:paraId="2375CA34" w14:textId="6D9417AF"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81" w:type="pct"/>
          </w:tcPr>
          <w:p w14:paraId="78DAE4C9" w14:textId="4EEE2CF9"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76" w:type="pct"/>
          </w:tcPr>
          <w:p w14:paraId="0087E032" w14:textId="11D9257C" w:rsidR="00211074" w:rsidRPr="00211074" w:rsidRDefault="00211074" w:rsidP="00211074">
            <w:pPr>
              <w:spacing w:line="240" w:lineRule="auto"/>
              <w:ind w:firstLine="0"/>
              <w:jc w:val="center"/>
              <w:rPr>
                <w:sz w:val="16"/>
                <w:szCs w:val="16"/>
                <w:lang w:bidi="ru-RU"/>
              </w:rPr>
            </w:pPr>
            <w:r w:rsidRPr="00211074">
              <w:rPr>
                <w:sz w:val="16"/>
                <w:szCs w:val="16"/>
              </w:rPr>
              <w:t>1</w:t>
            </w:r>
          </w:p>
        </w:tc>
        <w:tc>
          <w:tcPr>
            <w:tcW w:w="537" w:type="pct"/>
          </w:tcPr>
          <w:p w14:paraId="77B0844D" w14:textId="07EC07A4" w:rsidR="00211074" w:rsidRPr="00211074" w:rsidRDefault="00211074" w:rsidP="00211074">
            <w:pPr>
              <w:spacing w:line="240" w:lineRule="auto"/>
              <w:ind w:firstLine="0"/>
              <w:jc w:val="center"/>
              <w:rPr>
                <w:sz w:val="16"/>
                <w:szCs w:val="16"/>
                <w:lang w:bidi="ru-RU"/>
              </w:rPr>
            </w:pPr>
            <w:r w:rsidRPr="00211074">
              <w:rPr>
                <w:sz w:val="16"/>
                <w:szCs w:val="16"/>
              </w:rPr>
              <w:t>4,86</w:t>
            </w:r>
          </w:p>
        </w:tc>
        <w:tc>
          <w:tcPr>
            <w:tcW w:w="345" w:type="pct"/>
          </w:tcPr>
          <w:p w14:paraId="49D06945" w14:textId="33BCC7F5" w:rsidR="00211074" w:rsidRPr="00211074" w:rsidRDefault="00211074" w:rsidP="00211074">
            <w:pPr>
              <w:spacing w:line="240" w:lineRule="auto"/>
              <w:ind w:firstLine="0"/>
              <w:jc w:val="center"/>
              <w:rPr>
                <w:sz w:val="16"/>
                <w:szCs w:val="16"/>
                <w:lang w:bidi="ru-RU"/>
              </w:rPr>
            </w:pPr>
            <w:r w:rsidRPr="00211074">
              <w:rPr>
                <w:sz w:val="16"/>
                <w:szCs w:val="16"/>
              </w:rPr>
              <w:t>0,000000018</w:t>
            </w:r>
          </w:p>
        </w:tc>
        <w:tc>
          <w:tcPr>
            <w:tcW w:w="431" w:type="pct"/>
          </w:tcPr>
          <w:p w14:paraId="5B6365A4" w14:textId="4AFA49F2" w:rsidR="00211074" w:rsidRPr="00211074" w:rsidRDefault="00211074" w:rsidP="00211074">
            <w:pPr>
              <w:spacing w:line="240" w:lineRule="auto"/>
              <w:ind w:firstLine="0"/>
              <w:jc w:val="center"/>
              <w:rPr>
                <w:sz w:val="16"/>
                <w:szCs w:val="16"/>
                <w:lang w:bidi="ru-RU"/>
              </w:rPr>
            </w:pPr>
            <w:r w:rsidRPr="00211074">
              <w:rPr>
                <w:sz w:val="16"/>
                <w:szCs w:val="16"/>
              </w:rPr>
              <w:t>0,999994598</w:t>
            </w:r>
          </w:p>
        </w:tc>
        <w:tc>
          <w:tcPr>
            <w:tcW w:w="466" w:type="pct"/>
          </w:tcPr>
          <w:p w14:paraId="0F3F1BCC" w14:textId="66DC7392" w:rsidR="00211074" w:rsidRPr="00211074" w:rsidRDefault="00211074" w:rsidP="00211074">
            <w:pPr>
              <w:spacing w:line="240" w:lineRule="auto"/>
              <w:ind w:firstLine="0"/>
              <w:jc w:val="center"/>
              <w:rPr>
                <w:sz w:val="16"/>
                <w:szCs w:val="16"/>
                <w:lang w:bidi="ru-RU"/>
              </w:rPr>
            </w:pPr>
            <w:r w:rsidRPr="00211074">
              <w:rPr>
                <w:sz w:val="16"/>
                <w:szCs w:val="16"/>
              </w:rPr>
              <w:t>0,999999956</w:t>
            </w:r>
          </w:p>
        </w:tc>
        <w:tc>
          <w:tcPr>
            <w:tcW w:w="503" w:type="pct"/>
          </w:tcPr>
          <w:p w14:paraId="031A2513" w14:textId="74A6A9E2" w:rsidR="00211074" w:rsidRPr="00211074" w:rsidRDefault="00211074" w:rsidP="00211074">
            <w:pPr>
              <w:spacing w:line="240" w:lineRule="auto"/>
              <w:ind w:firstLine="0"/>
              <w:jc w:val="center"/>
              <w:rPr>
                <w:sz w:val="16"/>
                <w:szCs w:val="16"/>
                <w:lang w:bidi="ru-RU"/>
              </w:rPr>
            </w:pPr>
            <w:r w:rsidRPr="00211074">
              <w:rPr>
                <w:sz w:val="16"/>
                <w:szCs w:val="16"/>
              </w:rPr>
              <w:t>8,862359611</w:t>
            </w:r>
          </w:p>
        </w:tc>
      </w:tr>
      <w:tr w:rsidR="00211074" w:rsidRPr="00211074" w14:paraId="1E259F55" w14:textId="77777777" w:rsidTr="00811AC4">
        <w:tc>
          <w:tcPr>
            <w:tcW w:w="488" w:type="pct"/>
          </w:tcPr>
          <w:p w14:paraId="14EE7499" w14:textId="270F2BF7" w:rsidR="00211074" w:rsidRPr="00211074" w:rsidRDefault="00211074" w:rsidP="00211074">
            <w:pPr>
              <w:spacing w:line="240" w:lineRule="auto"/>
              <w:ind w:firstLine="0"/>
              <w:jc w:val="center"/>
              <w:rPr>
                <w:sz w:val="16"/>
                <w:szCs w:val="16"/>
                <w:lang w:bidi="ru-RU"/>
              </w:rPr>
            </w:pPr>
            <w:r w:rsidRPr="00211074">
              <w:rPr>
                <w:sz w:val="16"/>
                <w:szCs w:val="16"/>
              </w:rPr>
              <w:t xml:space="preserve">УТ-13/11 </w:t>
            </w:r>
          </w:p>
        </w:tc>
        <w:tc>
          <w:tcPr>
            <w:tcW w:w="488" w:type="pct"/>
          </w:tcPr>
          <w:p w14:paraId="1AFBD625" w14:textId="54DE2869" w:rsidR="00211074" w:rsidRPr="00211074" w:rsidRDefault="00211074" w:rsidP="00211074">
            <w:pPr>
              <w:spacing w:line="240" w:lineRule="auto"/>
              <w:ind w:firstLine="0"/>
              <w:jc w:val="center"/>
              <w:rPr>
                <w:sz w:val="16"/>
                <w:szCs w:val="16"/>
                <w:lang w:bidi="ru-RU"/>
              </w:rPr>
            </w:pPr>
            <w:r w:rsidRPr="00211074">
              <w:rPr>
                <w:sz w:val="16"/>
                <w:szCs w:val="16"/>
              </w:rPr>
              <w:t>Полярная 5</w:t>
            </w:r>
          </w:p>
        </w:tc>
        <w:tc>
          <w:tcPr>
            <w:tcW w:w="304" w:type="pct"/>
          </w:tcPr>
          <w:p w14:paraId="4A5304A2" w14:textId="30EA3B3F" w:rsidR="00211074" w:rsidRPr="00211074" w:rsidRDefault="00211074" w:rsidP="00211074">
            <w:pPr>
              <w:spacing w:line="240" w:lineRule="auto"/>
              <w:ind w:firstLine="0"/>
              <w:jc w:val="center"/>
              <w:rPr>
                <w:sz w:val="16"/>
                <w:szCs w:val="16"/>
                <w:lang w:bidi="ru-RU"/>
              </w:rPr>
            </w:pPr>
            <w:r w:rsidRPr="00211074">
              <w:rPr>
                <w:sz w:val="16"/>
                <w:szCs w:val="16"/>
              </w:rPr>
              <w:t>8</w:t>
            </w:r>
          </w:p>
        </w:tc>
        <w:tc>
          <w:tcPr>
            <w:tcW w:w="481" w:type="pct"/>
          </w:tcPr>
          <w:p w14:paraId="6DE5A7B8" w14:textId="18EEE630"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81" w:type="pct"/>
          </w:tcPr>
          <w:p w14:paraId="1E603B20" w14:textId="75A1CA26" w:rsidR="00211074" w:rsidRPr="00211074" w:rsidRDefault="00211074" w:rsidP="00211074">
            <w:pPr>
              <w:spacing w:line="240" w:lineRule="auto"/>
              <w:ind w:firstLine="0"/>
              <w:jc w:val="center"/>
              <w:rPr>
                <w:sz w:val="16"/>
                <w:szCs w:val="16"/>
                <w:lang w:bidi="ru-RU"/>
              </w:rPr>
            </w:pPr>
            <w:r w:rsidRPr="00211074">
              <w:rPr>
                <w:sz w:val="16"/>
                <w:szCs w:val="16"/>
              </w:rPr>
              <w:t>0,089</w:t>
            </w:r>
          </w:p>
        </w:tc>
        <w:tc>
          <w:tcPr>
            <w:tcW w:w="476" w:type="pct"/>
          </w:tcPr>
          <w:p w14:paraId="6CC90913" w14:textId="3770F04F" w:rsidR="00211074" w:rsidRPr="00211074" w:rsidRDefault="00211074" w:rsidP="00211074">
            <w:pPr>
              <w:spacing w:line="240" w:lineRule="auto"/>
              <w:ind w:firstLine="0"/>
              <w:jc w:val="center"/>
              <w:rPr>
                <w:sz w:val="16"/>
                <w:szCs w:val="16"/>
                <w:lang w:bidi="ru-RU"/>
              </w:rPr>
            </w:pPr>
            <w:r w:rsidRPr="00211074">
              <w:rPr>
                <w:sz w:val="16"/>
                <w:szCs w:val="16"/>
              </w:rPr>
              <w:t>1</w:t>
            </w:r>
          </w:p>
        </w:tc>
        <w:tc>
          <w:tcPr>
            <w:tcW w:w="537" w:type="pct"/>
          </w:tcPr>
          <w:p w14:paraId="776DFE8F" w14:textId="16CAF7A9" w:rsidR="00211074" w:rsidRPr="00211074" w:rsidRDefault="00211074" w:rsidP="00211074">
            <w:pPr>
              <w:spacing w:line="240" w:lineRule="auto"/>
              <w:ind w:firstLine="0"/>
              <w:jc w:val="center"/>
              <w:rPr>
                <w:sz w:val="16"/>
                <w:szCs w:val="16"/>
                <w:lang w:bidi="ru-RU"/>
              </w:rPr>
            </w:pPr>
            <w:r w:rsidRPr="00211074">
              <w:rPr>
                <w:sz w:val="16"/>
                <w:szCs w:val="16"/>
              </w:rPr>
              <w:t>6,24</w:t>
            </w:r>
          </w:p>
        </w:tc>
        <w:tc>
          <w:tcPr>
            <w:tcW w:w="345" w:type="pct"/>
          </w:tcPr>
          <w:p w14:paraId="51CB9A13" w14:textId="24DE4213" w:rsidR="00211074" w:rsidRPr="00211074" w:rsidRDefault="00211074" w:rsidP="00211074">
            <w:pPr>
              <w:spacing w:line="240" w:lineRule="auto"/>
              <w:ind w:firstLine="0"/>
              <w:jc w:val="center"/>
              <w:rPr>
                <w:sz w:val="16"/>
                <w:szCs w:val="16"/>
                <w:lang w:bidi="ru-RU"/>
              </w:rPr>
            </w:pPr>
            <w:r w:rsidRPr="00211074">
              <w:rPr>
                <w:sz w:val="16"/>
                <w:szCs w:val="16"/>
              </w:rPr>
              <w:t>0,000000072</w:t>
            </w:r>
          </w:p>
        </w:tc>
        <w:tc>
          <w:tcPr>
            <w:tcW w:w="431" w:type="pct"/>
          </w:tcPr>
          <w:p w14:paraId="0AE2BAEC" w14:textId="094BA04E" w:rsidR="00211074" w:rsidRPr="00211074" w:rsidRDefault="00211074" w:rsidP="00211074">
            <w:pPr>
              <w:spacing w:line="240" w:lineRule="auto"/>
              <w:ind w:firstLine="0"/>
              <w:jc w:val="center"/>
              <w:rPr>
                <w:sz w:val="16"/>
                <w:szCs w:val="16"/>
                <w:lang w:bidi="ru-RU"/>
              </w:rPr>
            </w:pPr>
            <w:r w:rsidRPr="00211074">
              <w:rPr>
                <w:sz w:val="16"/>
                <w:szCs w:val="16"/>
              </w:rPr>
              <w:t>0,999978391</w:t>
            </w:r>
          </w:p>
        </w:tc>
        <w:tc>
          <w:tcPr>
            <w:tcW w:w="466" w:type="pct"/>
          </w:tcPr>
          <w:p w14:paraId="3729B86A" w14:textId="14B6032B" w:rsidR="00211074" w:rsidRPr="00211074" w:rsidRDefault="00211074" w:rsidP="00211074">
            <w:pPr>
              <w:spacing w:line="240" w:lineRule="auto"/>
              <w:ind w:firstLine="0"/>
              <w:jc w:val="center"/>
              <w:rPr>
                <w:sz w:val="16"/>
                <w:szCs w:val="16"/>
                <w:lang w:bidi="ru-RU"/>
              </w:rPr>
            </w:pPr>
            <w:r w:rsidRPr="00211074">
              <w:rPr>
                <w:sz w:val="16"/>
                <w:szCs w:val="16"/>
              </w:rPr>
              <w:t>0,999999775</w:t>
            </w:r>
          </w:p>
        </w:tc>
        <w:tc>
          <w:tcPr>
            <w:tcW w:w="503" w:type="pct"/>
          </w:tcPr>
          <w:p w14:paraId="56949BB0" w14:textId="2788A96E" w:rsidR="00211074" w:rsidRPr="00211074" w:rsidRDefault="00211074" w:rsidP="00211074">
            <w:pPr>
              <w:spacing w:line="240" w:lineRule="auto"/>
              <w:ind w:firstLine="0"/>
              <w:jc w:val="center"/>
              <w:rPr>
                <w:sz w:val="16"/>
                <w:szCs w:val="16"/>
                <w:lang w:bidi="ru-RU"/>
              </w:rPr>
            </w:pPr>
            <w:r w:rsidRPr="00211074">
              <w:rPr>
                <w:sz w:val="16"/>
                <w:szCs w:val="16"/>
              </w:rPr>
              <w:t>11,0779475</w:t>
            </w:r>
          </w:p>
        </w:tc>
      </w:tr>
      <w:tr w:rsidR="00211074" w:rsidRPr="00211074" w14:paraId="09F9B482" w14:textId="77777777" w:rsidTr="00811AC4">
        <w:tc>
          <w:tcPr>
            <w:tcW w:w="488" w:type="pct"/>
          </w:tcPr>
          <w:p w14:paraId="245E450A" w14:textId="52BA3C37" w:rsidR="00211074" w:rsidRPr="00211074" w:rsidRDefault="00211074" w:rsidP="00211074">
            <w:pPr>
              <w:spacing w:line="240" w:lineRule="auto"/>
              <w:ind w:firstLine="0"/>
              <w:jc w:val="center"/>
              <w:rPr>
                <w:sz w:val="16"/>
                <w:szCs w:val="16"/>
                <w:lang w:bidi="ru-RU"/>
              </w:rPr>
            </w:pPr>
            <w:r w:rsidRPr="00211074">
              <w:rPr>
                <w:sz w:val="16"/>
                <w:szCs w:val="16"/>
              </w:rPr>
              <w:t>УТ-13/11</w:t>
            </w:r>
          </w:p>
        </w:tc>
        <w:tc>
          <w:tcPr>
            <w:tcW w:w="488" w:type="pct"/>
          </w:tcPr>
          <w:p w14:paraId="4F8B5D35" w14:textId="4D625751" w:rsidR="00211074" w:rsidRPr="00211074" w:rsidRDefault="00211074" w:rsidP="00211074">
            <w:pPr>
              <w:spacing w:line="240" w:lineRule="auto"/>
              <w:ind w:firstLine="0"/>
              <w:jc w:val="center"/>
              <w:rPr>
                <w:sz w:val="16"/>
                <w:szCs w:val="16"/>
                <w:lang w:bidi="ru-RU"/>
              </w:rPr>
            </w:pPr>
            <w:r w:rsidRPr="00211074">
              <w:rPr>
                <w:sz w:val="16"/>
                <w:szCs w:val="16"/>
              </w:rPr>
              <w:t xml:space="preserve">Полярная </w:t>
            </w:r>
          </w:p>
        </w:tc>
        <w:tc>
          <w:tcPr>
            <w:tcW w:w="304" w:type="pct"/>
          </w:tcPr>
          <w:p w14:paraId="3083AC85" w14:textId="70749FFD" w:rsidR="00211074" w:rsidRPr="00211074" w:rsidRDefault="00211074" w:rsidP="00211074">
            <w:pPr>
              <w:spacing w:line="240" w:lineRule="auto"/>
              <w:ind w:firstLine="0"/>
              <w:jc w:val="center"/>
              <w:rPr>
                <w:sz w:val="16"/>
                <w:szCs w:val="16"/>
                <w:lang w:bidi="ru-RU"/>
              </w:rPr>
            </w:pPr>
            <w:r w:rsidRPr="00211074">
              <w:rPr>
                <w:sz w:val="16"/>
                <w:szCs w:val="16"/>
              </w:rPr>
              <w:t>17</w:t>
            </w:r>
          </w:p>
        </w:tc>
        <w:tc>
          <w:tcPr>
            <w:tcW w:w="481" w:type="pct"/>
          </w:tcPr>
          <w:p w14:paraId="467E443B" w14:textId="11AD3E5F"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81" w:type="pct"/>
          </w:tcPr>
          <w:p w14:paraId="750C6412" w14:textId="7DC296C2" w:rsidR="00211074" w:rsidRPr="00211074" w:rsidRDefault="00211074" w:rsidP="00211074">
            <w:pPr>
              <w:spacing w:line="240" w:lineRule="auto"/>
              <w:ind w:firstLine="0"/>
              <w:jc w:val="center"/>
              <w:rPr>
                <w:sz w:val="16"/>
                <w:szCs w:val="16"/>
                <w:lang w:bidi="ru-RU"/>
              </w:rPr>
            </w:pPr>
            <w:r w:rsidRPr="00211074">
              <w:rPr>
                <w:sz w:val="16"/>
                <w:szCs w:val="16"/>
              </w:rPr>
              <w:t>0,057</w:t>
            </w:r>
          </w:p>
        </w:tc>
        <w:tc>
          <w:tcPr>
            <w:tcW w:w="476" w:type="pct"/>
          </w:tcPr>
          <w:p w14:paraId="7768022B" w14:textId="09844AD2" w:rsidR="00211074" w:rsidRPr="00211074" w:rsidRDefault="00211074" w:rsidP="00211074">
            <w:pPr>
              <w:spacing w:line="240" w:lineRule="auto"/>
              <w:ind w:firstLine="0"/>
              <w:jc w:val="center"/>
              <w:rPr>
                <w:sz w:val="16"/>
                <w:szCs w:val="16"/>
                <w:lang w:bidi="ru-RU"/>
              </w:rPr>
            </w:pPr>
            <w:r w:rsidRPr="00211074">
              <w:rPr>
                <w:sz w:val="16"/>
                <w:szCs w:val="16"/>
              </w:rPr>
              <w:t>1</w:t>
            </w:r>
          </w:p>
        </w:tc>
        <w:tc>
          <w:tcPr>
            <w:tcW w:w="537" w:type="pct"/>
          </w:tcPr>
          <w:p w14:paraId="6C2820BB" w14:textId="615192CC" w:rsidR="00211074" w:rsidRPr="00211074" w:rsidRDefault="00211074" w:rsidP="00211074">
            <w:pPr>
              <w:spacing w:line="240" w:lineRule="auto"/>
              <w:ind w:firstLine="0"/>
              <w:jc w:val="center"/>
              <w:rPr>
                <w:sz w:val="16"/>
                <w:szCs w:val="16"/>
                <w:lang w:bidi="ru-RU"/>
              </w:rPr>
            </w:pPr>
            <w:r w:rsidRPr="00211074">
              <w:rPr>
                <w:sz w:val="16"/>
                <w:szCs w:val="16"/>
              </w:rPr>
              <w:t>4,86</w:t>
            </w:r>
          </w:p>
        </w:tc>
        <w:tc>
          <w:tcPr>
            <w:tcW w:w="345" w:type="pct"/>
          </w:tcPr>
          <w:p w14:paraId="5A7CA28A" w14:textId="7DFC026F" w:rsidR="00211074" w:rsidRPr="00211074" w:rsidRDefault="00211074" w:rsidP="00211074">
            <w:pPr>
              <w:spacing w:line="240" w:lineRule="auto"/>
              <w:ind w:firstLine="0"/>
              <w:jc w:val="center"/>
              <w:rPr>
                <w:sz w:val="16"/>
                <w:szCs w:val="16"/>
                <w:lang w:bidi="ru-RU"/>
              </w:rPr>
            </w:pPr>
            <w:r w:rsidRPr="00211074">
              <w:rPr>
                <w:sz w:val="16"/>
                <w:szCs w:val="16"/>
              </w:rPr>
              <w:t>0,000000154</w:t>
            </w:r>
          </w:p>
        </w:tc>
        <w:tc>
          <w:tcPr>
            <w:tcW w:w="431" w:type="pct"/>
          </w:tcPr>
          <w:p w14:paraId="7A7464AA" w14:textId="51179B10" w:rsidR="00211074" w:rsidRPr="00211074" w:rsidRDefault="00211074" w:rsidP="00211074">
            <w:pPr>
              <w:spacing w:line="240" w:lineRule="auto"/>
              <w:ind w:firstLine="0"/>
              <w:jc w:val="center"/>
              <w:rPr>
                <w:sz w:val="16"/>
                <w:szCs w:val="16"/>
                <w:lang w:bidi="ru-RU"/>
              </w:rPr>
            </w:pPr>
            <w:r w:rsidRPr="00211074">
              <w:rPr>
                <w:sz w:val="16"/>
                <w:szCs w:val="16"/>
              </w:rPr>
              <w:t>0,999954082</w:t>
            </w:r>
          </w:p>
        </w:tc>
        <w:tc>
          <w:tcPr>
            <w:tcW w:w="466" w:type="pct"/>
          </w:tcPr>
          <w:p w14:paraId="5E46DA79" w14:textId="72070292" w:rsidR="00211074" w:rsidRPr="00211074" w:rsidRDefault="00211074" w:rsidP="00211074">
            <w:pPr>
              <w:spacing w:line="240" w:lineRule="auto"/>
              <w:ind w:firstLine="0"/>
              <w:jc w:val="center"/>
              <w:rPr>
                <w:sz w:val="16"/>
                <w:szCs w:val="16"/>
                <w:lang w:bidi="ru-RU"/>
              </w:rPr>
            </w:pPr>
            <w:r w:rsidRPr="00211074">
              <w:rPr>
                <w:sz w:val="16"/>
                <w:szCs w:val="16"/>
              </w:rPr>
              <w:t>0,999999627</w:t>
            </w:r>
          </w:p>
        </w:tc>
        <w:tc>
          <w:tcPr>
            <w:tcW w:w="503" w:type="pct"/>
          </w:tcPr>
          <w:p w14:paraId="5F383297" w14:textId="519BFF50" w:rsidR="00211074" w:rsidRPr="00211074" w:rsidRDefault="00211074" w:rsidP="00211074">
            <w:pPr>
              <w:spacing w:line="240" w:lineRule="auto"/>
              <w:ind w:firstLine="0"/>
              <w:jc w:val="center"/>
              <w:rPr>
                <w:sz w:val="16"/>
                <w:szCs w:val="16"/>
                <w:lang w:bidi="ru-RU"/>
              </w:rPr>
            </w:pPr>
            <w:r w:rsidRPr="00211074">
              <w:rPr>
                <w:sz w:val="16"/>
                <w:szCs w:val="16"/>
              </w:rPr>
              <w:t>11,07794587</w:t>
            </w:r>
          </w:p>
        </w:tc>
      </w:tr>
      <w:tr w:rsidR="00211074" w:rsidRPr="00211074" w14:paraId="60C1B02C" w14:textId="77777777" w:rsidTr="00811AC4">
        <w:tc>
          <w:tcPr>
            <w:tcW w:w="488" w:type="pct"/>
          </w:tcPr>
          <w:p w14:paraId="4B8E970C" w14:textId="24527219" w:rsidR="00211074" w:rsidRPr="00211074" w:rsidRDefault="00211074" w:rsidP="00211074">
            <w:pPr>
              <w:spacing w:line="240" w:lineRule="auto"/>
              <w:ind w:firstLine="0"/>
              <w:jc w:val="center"/>
              <w:rPr>
                <w:sz w:val="16"/>
                <w:szCs w:val="16"/>
                <w:lang w:bidi="ru-RU"/>
              </w:rPr>
            </w:pPr>
            <w:r w:rsidRPr="00211074">
              <w:rPr>
                <w:sz w:val="16"/>
                <w:szCs w:val="16"/>
              </w:rPr>
              <w:t>УТ-6/11</w:t>
            </w:r>
          </w:p>
        </w:tc>
        <w:tc>
          <w:tcPr>
            <w:tcW w:w="488" w:type="pct"/>
          </w:tcPr>
          <w:p w14:paraId="38458D90" w14:textId="5587E21B" w:rsidR="00211074" w:rsidRPr="00211074" w:rsidRDefault="00211074" w:rsidP="00211074">
            <w:pPr>
              <w:spacing w:line="240" w:lineRule="auto"/>
              <w:ind w:firstLine="0"/>
              <w:jc w:val="center"/>
              <w:rPr>
                <w:sz w:val="16"/>
                <w:szCs w:val="16"/>
                <w:lang w:bidi="ru-RU"/>
              </w:rPr>
            </w:pPr>
            <w:r w:rsidRPr="00211074">
              <w:rPr>
                <w:sz w:val="16"/>
                <w:szCs w:val="16"/>
              </w:rPr>
              <w:t xml:space="preserve">Мира </w:t>
            </w:r>
          </w:p>
        </w:tc>
        <w:tc>
          <w:tcPr>
            <w:tcW w:w="304" w:type="pct"/>
          </w:tcPr>
          <w:p w14:paraId="5F549DDC" w14:textId="0CB9D37C" w:rsidR="00211074" w:rsidRPr="00211074" w:rsidRDefault="00211074" w:rsidP="00211074">
            <w:pPr>
              <w:spacing w:line="240" w:lineRule="auto"/>
              <w:ind w:firstLine="0"/>
              <w:jc w:val="center"/>
              <w:rPr>
                <w:sz w:val="16"/>
                <w:szCs w:val="16"/>
                <w:lang w:bidi="ru-RU"/>
              </w:rPr>
            </w:pPr>
            <w:r w:rsidRPr="00211074">
              <w:rPr>
                <w:sz w:val="16"/>
                <w:szCs w:val="16"/>
              </w:rPr>
              <w:t>9</w:t>
            </w:r>
          </w:p>
        </w:tc>
        <w:tc>
          <w:tcPr>
            <w:tcW w:w="481" w:type="pct"/>
          </w:tcPr>
          <w:p w14:paraId="4C38E4E0" w14:textId="36D00E5C" w:rsidR="00211074" w:rsidRPr="00211074" w:rsidRDefault="00211074" w:rsidP="00211074">
            <w:pPr>
              <w:spacing w:line="240" w:lineRule="auto"/>
              <w:ind w:firstLine="0"/>
              <w:jc w:val="center"/>
              <w:rPr>
                <w:sz w:val="16"/>
                <w:szCs w:val="16"/>
                <w:lang w:bidi="ru-RU"/>
              </w:rPr>
            </w:pPr>
            <w:r w:rsidRPr="00211074">
              <w:rPr>
                <w:sz w:val="16"/>
                <w:szCs w:val="16"/>
              </w:rPr>
              <w:t>0,076</w:t>
            </w:r>
          </w:p>
        </w:tc>
        <w:tc>
          <w:tcPr>
            <w:tcW w:w="481" w:type="pct"/>
          </w:tcPr>
          <w:p w14:paraId="3DB14B0E" w14:textId="7CD53A73" w:rsidR="00211074" w:rsidRPr="00211074" w:rsidRDefault="00211074" w:rsidP="00211074">
            <w:pPr>
              <w:spacing w:line="240" w:lineRule="auto"/>
              <w:ind w:firstLine="0"/>
              <w:jc w:val="center"/>
              <w:rPr>
                <w:sz w:val="16"/>
                <w:szCs w:val="16"/>
                <w:lang w:bidi="ru-RU"/>
              </w:rPr>
            </w:pPr>
            <w:r w:rsidRPr="00211074">
              <w:rPr>
                <w:sz w:val="16"/>
                <w:szCs w:val="16"/>
              </w:rPr>
              <w:t>0,076</w:t>
            </w:r>
          </w:p>
        </w:tc>
        <w:tc>
          <w:tcPr>
            <w:tcW w:w="476" w:type="pct"/>
          </w:tcPr>
          <w:p w14:paraId="55991E38" w14:textId="2632531C" w:rsidR="00211074" w:rsidRPr="00211074" w:rsidRDefault="00211074" w:rsidP="00211074">
            <w:pPr>
              <w:spacing w:line="240" w:lineRule="auto"/>
              <w:ind w:firstLine="0"/>
              <w:jc w:val="center"/>
              <w:rPr>
                <w:sz w:val="16"/>
                <w:szCs w:val="16"/>
                <w:lang w:bidi="ru-RU"/>
              </w:rPr>
            </w:pPr>
            <w:r w:rsidRPr="00211074">
              <w:rPr>
                <w:sz w:val="16"/>
                <w:szCs w:val="16"/>
              </w:rPr>
              <w:t>1</w:t>
            </w:r>
          </w:p>
        </w:tc>
        <w:tc>
          <w:tcPr>
            <w:tcW w:w="537" w:type="pct"/>
          </w:tcPr>
          <w:p w14:paraId="6E2924C8" w14:textId="05FC97DE" w:rsidR="00211074" w:rsidRPr="00211074" w:rsidRDefault="00211074" w:rsidP="00211074">
            <w:pPr>
              <w:spacing w:line="240" w:lineRule="auto"/>
              <w:ind w:firstLine="0"/>
              <w:jc w:val="center"/>
              <w:rPr>
                <w:sz w:val="16"/>
                <w:szCs w:val="16"/>
                <w:lang w:bidi="ru-RU"/>
              </w:rPr>
            </w:pPr>
            <w:r w:rsidRPr="00211074">
              <w:rPr>
                <w:sz w:val="16"/>
                <w:szCs w:val="16"/>
              </w:rPr>
              <w:t>5,67</w:t>
            </w:r>
          </w:p>
        </w:tc>
        <w:tc>
          <w:tcPr>
            <w:tcW w:w="345" w:type="pct"/>
          </w:tcPr>
          <w:p w14:paraId="3B74EFB6" w14:textId="23349D63" w:rsidR="00211074" w:rsidRPr="00211074" w:rsidRDefault="00211074" w:rsidP="00211074">
            <w:pPr>
              <w:spacing w:line="240" w:lineRule="auto"/>
              <w:ind w:firstLine="0"/>
              <w:jc w:val="center"/>
              <w:rPr>
                <w:sz w:val="16"/>
                <w:szCs w:val="16"/>
                <w:lang w:bidi="ru-RU"/>
              </w:rPr>
            </w:pPr>
            <w:r w:rsidRPr="00211074">
              <w:rPr>
                <w:sz w:val="16"/>
                <w:szCs w:val="16"/>
              </w:rPr>
              <w:t>0,000000081</w:t>
            </w:r>
          </w:p>
        </w:tc>
        <w:tc>
          <w:tcPr>
            <w:tcW w:w="431" w:type="pct"/>
          </w:tcPr>
          <w:p w14:paraId="101CF80E" w14:textId="2E6F93E4" w:rsidR="00211074" w:rsidRPr="00211074" w:rsidRDefault="00211074" w:rsidP="00211074">
            <w:pPr>
              <w:spacing w:line="240" w:lineRule="auto"/>
              <w:ind w:firstLine="0"/>
              <w:jc w:val="center"/>
              <w:rPr>
                <w:sz w:val="16"/>
                <w:szCs w:val="16"/>
                <w:lang w:bidi="ru-RU"/>
              </w:rPr>
            </w:pPr>
            <w:r w:rsidRPr="00211074">
              <w:rPr>
                <w:sz w:val="16"/>
                <w:szCs w:val="16"/>
              </w:rPr>
              <w:t>0,999975690</w:t>
            </w:r>
          </w:p>
        </w:tc>
        <w:tc>
          <w:tcPr>
            <w:tcW w:w="466" w:type="pct"/>
          </w:tcPr>
          <w:p w14:paraId="4264E9E2" w14:textId="74BE35C7" w:rsidR="00211074" w:rsidRPr="00211074" w:rsidRDefault="00211074" w:rsidP="00211074">
            <w:pPr>
              <w:spacing w:line="240" w:lineRule="auto"/>
              <w:ind w:firstLine="0"/>
              <w:jc w:val="center"/>
              <w:rPr>
                <w:sz w:val="16"/>
                <w:szCs w:val="16"/>
                <w:lang w:bidi="ru-RU"/>
              </w:rPr>
            </w:pPr>
            <w:r w:rsidRPr="00211074">
              <w:rPr>
                <w:sz w:val="16"/>
                <w:szCs w:val="16"/>
              </w:rPr>
              <w:t>0,999999770</w:t>
            </w:r>
          </w:p>
        </w:tc>
        <w:tc>
          <w:tcPr>
            <w:tcW w:w="503" w:type="pct"/>
          </w:tcPr>
          <w:p w14:paraId="346D50CE" w14:textId="74A95405" w:rsidR="00211074" w:rsidRPr="00211074" w:rsidRDefault="00211074" w:rsidP="00211074">
            <w:pPr>
              <w:spacing w:line="240" w:lineRule="auto"/>
              <w:ind w:firstLine="0"/>
              <w:jc w:val="center"/>
              <w:rPr>
                <w:sz w:val="16"/>
                <w:szCs w:val="16"/>
                <w:lang w:bidi="ru-RU"/>
              </w:rPr>
            </w:pPr>
            <w:r w:rsidRPr="00211074">
              <w:rPr>
                <w:sz w:val="16"/>
                <w:szCs w:val="16"/>
              </w:rPr>
              <w:t>13,29353694</w:t>
            </w:r>
          </w:p>
        </w:tc>
      </w:tr>
    </w:tbl>
    <w:p w14:paraId="36B3873A" w14:textId="77777777" w:rsidR="00A10C78" w:rsidRDefault="00A10C78" w:rsidP="00A10C78">
      <w:pPr>
        <w:rPr>
          <w:lang w:bidi="ru-RU"/>
        </w:rPr>
      </w:pPr>
    </w:p>
    <w:p w14:paraId="61AA8741" w14:textId="77777777" w:rsidR="002B5DE5" w:rsidRDefault="002B5DE5" w:rsidP="00A10C78">
      <w:pPr>
        <w:rPr>
          <w:lang w:bidi="ru-RU"/>
        </w:rPr>
      </w:pPr>
    </w:p>
    <w:p w14:paraId="726A69E3" w14:textId="77777777" w:rsidR="00A10C78" w:rsidRDefault="00A10C78" w:rsidP="00A10C78">
      <w:pPr>
        <w:rPr>
          <w:lang w:bidi="ru-RU"/>
        </w:rPr>
      </w:pPr>
    </w:p>
    <w:p w14:paraId="2EA2BC60" w14:textId="77777777" w:rsidR="00A10C78" w:rsidRDefault="00A10C78" w:rsidP="00A10C78">
      <w:pPr>
        <w:rPr>
          <w:lang w:bidi="ru-RU"/>
        </w:rPr>
      </w:pPr>
    </w:p>
    <w:p w14:paraId="0E75E164" w14:textId="77777777" w:rsidR="00A10C78" w:rsidRDefault="00A10C78" w:rsidP="00A10C78">
      <w:pPr>
        <w:rPr>
          <w:lang w:bidi="ru-RU"/>
        </w:rPr>
        <w:sectPr w:rsidR="00A10C78" w:rsidSect="00B34D97">
          <w:pgSz w:w="16840" w:h="11910" w:orient="landscape"/>
          <w:pgMar w:top="851" w:right="680" w:bottom="851" w:left="851" w:header="0" w:footer="700" w:gutter="0"/>
          <w:cols w:space="720"/>
          <w:docGrid w:linePitch="326"/>
        </w:sectPr>
      </w:pPr>
    </w:p>
    <w:p w14:paraId="66463108" w14:textId="7831A4B4" w:rsidR="00FB099C" w:rsidRPr="00E10B15" w:rsidRDefault="00FB099C" w:rsidP="00FB099C">
      <w:pPr>
        <w:spacing w:before="240"/>
        <w:rPr>
          <w:u w:val="single"/>
          <w:lang w:bidi="ru-RU"/>
        </w:rPr>
      </w:pPr>
      <w:r>
        <w:rPr>
          <w:u w:val="single"/>
          <w:lang w:bidi="ru-RU"/>
        </w:rPr>
        <w:lastRenderedPageBreak/>
        <w:t xml:space="preserve">е) </w:t>
      </w:r>
      <w:r w:rsidRPr="00E10B15">
        <w:rPr>
          <w:u w:val="single"/>
          <w:lang w:bidi="ru-RU"/>
        </w:rPr>
        <w:t>результат</w:t>
      </w:r>
      <w:r>
        <w:rPr>
          <w:u w:val="single"/>
          <w:lang w:bidi="ru-RU"/>
        </w:rPr>
        <w:t>ы</w:t>
      </w:r>
      <w:r w:rsidRPr="00E10B15">
        <w:rPr>
          <w:u w:val="single"/>
          <w:lang w:bidi="ru-RU"/>
        </w:rPr>
        <w:t xml:space="preserve"> оценки </w:t>
      </w:r>
      <w:r>
        <w:rPr>
          <w:u w:val="single"/>
          <w:lang w:bidi="ru-RU"/>
        </w:rPr>
        <w:t>вероятности отказа (аварийной ситуации) и безотказной (безаварийной) работы системы теплоснабжения по отношению к потребителям, присоединенным к магистральным и распределительным теплопроводам</w:t>
      </w:r>
    </w:p>
    <w:p w14:paraId="2DD3ED74" w14:textId="75CD5D51" w:rsidR="00FB099C" w:rsidRDefault="001647EB" w:rsidP="00FB099C">
      <w:pPr>
        <w:rPr>
          <w:lang w:bidi="ru-RU"/>
        </w:rPr>
      </w:pPr>
      <w:r>
        <w:rPr>
          <w:lang w:bidi="ru-RU"/>
        </w:rPr>
        <w:t>Надежность пониженного уровня теплоснабжения потребителей оценивается вероятностями безотказной работы, определяемыми для каждого потребителя и представляющими собой вероятности того, что в течение отопительного периода температура воздуха в зданиях не опустится ниже граничного значения. Вероятность безотказной работы потребителя тепловой энергии ниже нормативной означает, что во время отопительного периода в случае аварии на участках тепловой сети за время устранения аварии температура воздуха в зданиях может опуститься ниже граничного значения с вероятностью более 10%</w:t>
      </w:r>
      <w:r w:rsidR="00FB099C">
        <w:rPr>
          <w:lang w:bidi="ru-RU"/>
        </w:rPr>
        <w:t>.</w:t>
      </w:r>
    </w:p>
    <w:p w14:paraId="29E78D34" w14:textId="6AC22748" w:rsidR="001647EB" w:rsidRDefault="000E695F" w:rsidP="00FB099C">
      <w:pPr>
        <w:rPr>
          <w:lang w:bidi="ru-RU"/>
        </w:rPr>
      </w:pPr>
      <w:r>
        <w:rPr>
          <w:lang w:bidi="ru-RU"/>
        </w:rPr>
        <w:t>Согласно результатов</w:t>
      </w:r>
      <w:r w:rsidR="001647EB">
        <w:rPr>
          <w:lang w:bidi="ru-RU"/>
        </w:rPr>
        <w:t xml:space="preserve"> расчета существующих показателей надежности потребителей городского округа Анадырь установлено, что значение вероятности безотказного теплоснабжения потребителей лежит в диапазоне 0,000013366 – </w:t>
      </w:r>
      <w:r w:rsidR="001647EB" w:rsidRPr="001647EB">
        <w:rPr>
          <w:lang w:bidi="ru-RU"/>
        </w:rPr>
        <w:t>0,999995628</w:t>
      </w:r>
      <w:r w:rsidR="001647EB">
        <w:rPr>
          <w:lang w:bidi="ru-RU"/>
        </w:rPr>
        <w:t xml:space="preserve">, т.е. в зоне теплоснабжения присутствуют зоны ненормативной надёжности теплоснабжения потребителей. Преимущественно зоны ненормативной надежности теплоснабжения потребителей располагается в </w:t>
      </w:r>
      <w:r>
        <w:rPr>
          <w:lang w:bidi="ru-RU"/>
        </w:rPr>
        <w:t>северной части города Анадырь (ЦТП-1, ЦТП-2, ЦТП-3)</w:t>
      </w:r>
      <w:r w:rsidR="001647EB">
        <w:rPr>
          <w:lang w:bidi="ru-RU"/>
        </w:rPr>
        <w:t>.</w:t>
      </w:r>
    </w:p>
    <w:p w14:paraId="073A4899" w14:textId="00272EE0" w:rsidR="000E695F" w:rsidRDefault="000E695F" w:rsidP="00FB099C">
      <w:pPr>
        <w:rPr>
          <w:lang w:bidi="ru-RU"/>
        </w:rPr>
      </w:pPr>
      <w:r>
        <w:rPr>
          <w:lang w:bidi="ru-RU"/>
        </w:rPr>
        <w:t xml:space="preserve">В таблице </w:t>
      </w:r>
      <w:r w:rsidR="005971DB">
        <w:rPr>
          <w:lang w:bidi="ru-RU"/>
        </w:rPr>
        <w:t>51</w:t>
      </w:r>
      <w:r>
        <w:rPr>
          <w:lang w:bidi="ru-RU"/>
        </w:rPr>
        <w:t xml:space="preserve"> приведены результаты расчета вероятности безотказного теплоснабжения потребителей с учетом выполнения в 2023-2037 г. мероприятий реконструкции тепловой сети. Расчет проводился по пути движения теплоносителя от Анадырской ГМТЭЦ до самого отдаленного потребителя</w:t>
      </w:r>
      <w:r w:rsidR="00884C56">
        <w:rPr>
          <w:lang w:bidi="ru-RU"/>
        </w:rPr>
        <w:t xml:space="preserve"> – церковь по ул. </w:t>
      </w:r>
      <w:proofErr w:type="spellStart"/>
      <w:r w:rsidR="006E5ACF">
        <w:rPr>
          <w:lang w:bidi="ru-RU"/>
        </w:rPr>
        <w:t>Гривенецкого</w:t>
      </w:r>
      <w:proofErr w:type="spellEnd"/>
      <w:r w:rsidR="00884C56">
        <w:rPr>
          <w:lang w:bidi="ru-RU"/>
        </w:rPr>
        <w:t xml:space="preserve">, </w:t>
      </w:r>
      <w:r w:rsidR="006E5ACF">
        <w:rPr>
          <w:lang w:bidi="ru-RU"/>
        </w:rPr>
        <w:t>1</w:t>
      </w:r>
      <w:r w:rsidR="00884C56">
        <w:rPr>
          <w:lang w:bidi="ru-RU"/>
        </w:rPr>
        <w:t xml:space="preserve"> (рисунок </w:t>
      </w:r>
      <w:r w:rsidR="002B65EF">
        <w:rPr>
          <w:lang w:bidi="ru-RU"/>
        </w:rPr>
        <w:t>23</w:t>
      </w:r>
      <w:r w:rsidR="00884C56">
        <w:rPr>
          <w:lang w:bidi="ru-RU"/>
        </w:rPr>
        <w:t xml:space="preserve">). Сравнение фактической и нормативной вероятности безотказного теплоснабжения потребителей приведено на рисунке </w:t>
      </w:r>
      <w:r w:rsidR="002B65EF">
        <w:rPr>
          <w:lang w:bidi="ru-RU"/>
        </w:rPr>
        <w:t>24</w:t>
      </w:r>
      <w:r w:rsidR="00884C56">
        <w:rPr>
          <w:lang w:bidi="ru-RU"/>
        </w:rPr>
        <w:t>. Как следует из представленных данных, выполнение мероприятий по реконструкции тепловой сети городского округа Анадырь, приведенных в Главе 8 обосновывающих материалов схемы теплоснабжения позволит привести значения вероятности безотказного теплоснабжения потребителей к нормативной величине.</w:t>
      </w:r>
    </w:p>
    <w:p w14:paraId="342553FE" w14:textId="77777777" w:rsidR="00884C56" w:rsidRDefault="00884C56" w:rsidP="00FB099C">
      <w:pPr>
        <w:rPr>
          <w:lang w:bidi="ru-RU"/>
        </w:rPr>
        <w:sectPr w:rsidR="00884C56" w:rsidSect="008932DD">
          <w:pgSz w:w="11910" w:h="16840"/>
          <w:pgMar w:top="1418" w:right="851" w:bottom="851" w:left="1418" w:header="0" w:footer="700" w:gutter="0"/>
          <w:cols w:space="720"/>
        </w:sectPr>
      </w:pPr>
    </w:p>
    <w:p w14:paraId="1F44BF4F" w14:textId="12A75F19" w:rsidR="00884C56" w:rsidRPr="002B5DE5" w:rsidRDefault="00884C56" w:rsidP="00884C56">
      <w:pPr>
        <w:spacing w:before="240"/>
        <w:jc w:val="right"/>
        <w:rPr>
          <w:b/>
          <w:bCs/>
          <w:lang w:bidi="ru-RU"/>
        </w:rPr>
      </w:pPr>
      <w:r w:rsidRPr="009E4CB1">
        <w:rPr>
          <w:b/>
          <w:bCs/>
          <w:lang w:bidi="ru-RU"/>
        </w:rPr>
        <w:lastRenderedPageBreak/>
        <w:t xml:space="preserve">Таблица </w:t>
      </w:r>
      <w:r w:rsidR="005971DB">
        <w:rPr>
          <w:b/>
          <w:bCs/>
          <w:lang w:bidi="ru-RU"/>
        </w:rPr>
        <w:t>51</w:t>
      </w:r>
    </w:p>
    <w:p w14:paraId="2B6BF5DE" w14:textId="31F29EB9" w:rsidR="00884C56" w:rsidRPr="002B5DE5" w:rsidRDefault="00884C56" w:rsidP="00884C56">
      <w:pPr>
        <w:spacing w:line="276" w:lineRule="auto"/>
        <w:ind w:left="1418" w:firstLine="0"/>
        <w:jc w:val="right"/>
        <w:rPr>
          <w:b/>
          <w:bCs/>
          <w:lang w:bidi="ru-RU"/>
        </w:rPr>
      </w:pPr>
      <w:r>
        <w:rPr>
          <w:b/>
          <w:bCs/>
          <w:lang w:bidi="ru-RU"/>
        </w:rPr>
        <w:t>Результаты расчета вероятности безотказной работы тепловых сетей городского округа Анадырь с учетом выполнения мероприятий реконструкции тепловых сетей</w:t>
      </w:r>
    </w:p>
    <w:tbl>
      <w:tblPr>
        <w:tblStyle w:val="af8"/>
        <w:tblW w:w="0" w:type="auto"/>
        <w:tblLook w:val="04A0" w:firstRow="1" w:lastRow="0" w:firstColumn="1" w:lastColumn="0" w:noHBand="0" w:noVBand="1"/>
      </w:tblPr>
      <w:tblGrid>
        <w:gridCol w:w="1451"/>
        <w:gridCol w:w="1455"/>
        <w:gridCol w:w="1455"/>
        <w:gridCol w:w="1451"/>
        <w:gridCol w:w="1454"/>
        <w:gridCol w:w="1455"/>
        <w:gridCol w:w="1456"/>
        <w:gridCol w:w="1476"/>
        <w:gridCol w:w="1454"/>
        <w:gridCol w:w="1454"/>
      </w:tblGrid>
      <w:tr w:rsidR="00884C56" w:rsidRPr="006E5ACF" w14:paraId="5E1C5A12" w14:textId="77777777" w:rsidTr="00FB69E6">
        <w:tc>
          <w:tcPr>
            <w:tcW w:w="1451" w:type="dxa"/>
            <w:vAlign w:val="center"/>
          </w:tcPr>
          <w:p w14:paraId="7C9F5854" w14:textId="3BC4AD1C" w:rsidR="00884C56" w:rsidRPr="006E5ACF" w:rsidRDefault="00884C56" w:rsidP="00884C56">
            <w:pPr>
              <w:spacing w:line="240" w:lineRule="auto"/>
              <w:ind w:firstLine="0"/>
              <w:jc w:val="center"/>
              <w:rPr>
                <w:b/>
                <w:bCs/>
                <w:sz w:val="16"/>
                <w:szCs w:val="16"/>
                <w:lang w:bidi="ru-RU"/>
              </w:rPr>
            </w:pPr>
            <w:r w:rsidRPr="006E5ACF">
              <w:rPr>
                <w:b/>
                <w:bCs/>
                <w:sz w:val="16"/>
                <w:szCs w:val="16"/>
                <w:lang w:bidi="ru-RU"/>
              </w:rPr>
              <w:t>№ участка</w:t>
            </w:r>
          </w:p>
        </w:tc>
        <w:tc>
          <w:tcPr>
            <w:tcW w:w="1455" w:type="dxa"/>
            <w:vAlign w:val="center"/>
          </w:tcPr>
          <w:p w14:paraId="080C8894" w14:textId="67E778E6" w:rsidR="00884C56" w:rsidRPr="006E5ACF" w:rsidRDefault="00884C56" w:rsidP="00884C56">
            <w:pPr>
              <w:spacing w:line="240" w:lineRule="auto"/>
              <w:ind w:firstLine="0"/>
              <w:jc w:val="center"/>
              <w:rPr>
                <w:b/>
                <w:bCs/>
                <w:sz w:val="16"/>
                <w:szCs w:val="16"/>
                <w:lang w:bidi="ru-RU"/>
              </w:rPr>
            </w:pPr>
            <w:r w:rsidRPr="006E5ACF">
              <w:rPr>
                <w:b/>
                <w:bCs/>
                <w:sz w:val="16"/>
                <w:szCs w:val="16"/>
                <w:lang w:bidi="ru-RU"/>
              </w:rPr>
              <w:t>Наименование начала участка</w:t>
            </w:r>
          </w:p>
        </w:tc>
        <w:tc>
          <w:tcPr>
            <w:tcW w:w="1455" w:type="dxa"/>
            <w:vAlign w:val="center"/>
          </w:tcPr>
          <w:p w14:paraId="63E04532" w14:textId="5A809991" w:rsidR="00884C56" w:rsidRPr="006E5ACF" w:rsidRDefault="00884C56" w:rsidP="00884C56">
            <w:pPr>
              <w:spacing w:line="240" w:lineRule="auto"/>
              <w:ind w:firstLine="0"/>
              <w:jc w:val="center"/>
              <w:rPr>
                <w:b/>
                <w:bCs/>
                <w:sz w:val="16"/>
                <w:szCs w:val="16"/>
                <w:lang w:bidi="ru-RU"/>
              </w:rPr>
            </w:pPr>
            <w:r w:rsidRPr="006E5ACF">
              <w:rPr>
                <w:b/>
                <w:bCs/>
                <w:sz w:val="16"/>
                <w:szCs w:val="16"/>
                <w:lang w:bidi="ru-RU"/>
              </w:rPr>
              <w:t>Наименование конца участка</w:t>
            </w:r>
          </w:p>
        </w:tc>
        <w:tc>
          <w:tcPr>
            <w:tcW w:w="1451" w:type="dxa"/>
            <w:vAlign w:val="center"/>
          </w:tcPr>
          <w:p w14:paraId="2DCB682E" w14:textId="1C5B64AC" w:rsidR="00884C56" w:rsidRPr="006E5ACF" w:rsidRDefault="00884C56" w:rsidP="00884C56">
            <w:pPr>
              <w:spacing w:line="240" w:lineRule="auto"/>
              <w:ind w:firstLine="0"/>
              <w:jc w:val="center"/>
              <w:rPr>
                <w:b/>
                <w:bCs/>
                <w:sz w:val="16"/>
                <w:szCs w:val="16"/>
                <w:lang w:bidi="ru-RU"/>
              </w:rPr>
            </w:pPr>
            <w:r w:rsidRPr="006E5ACF">
              <w:rPr>
                <w:b/>
                <w:bCs/>
                <w:sz w:val="16"/>
                <w:szCs w:val="16"/>
                <w:lang w:bidi="ru-RU"/>
              </w:rPr>
              <w:t>Длина участка, м</w:t>
            </w:r>
          </w:p>
        </w:tc>
        <w:tc>
          <w:tcPr>
            <w:tcW w:w="1454" w:type="dxa"/>
            <w:vAlign w:val="center"/>
          </w:tcPr>
          <w:p w14:paraId="6F687E75" w14:textId="2FA7A956" w:rsidR="00884C56" w:rsidRPr="006E5ACF" w:rsidRDefault="00884C56" w:rsidP="00884C56">
            <w:pPr>
              <w:spacing w:line="240" w:lineRule="auto"/>
              <w:ind w:firstLine="0"/>
              <w:jc w:val="center"/>
              <w:rPr>
                <w:b/>
                <w:bCs/>
                <w:sz w:val="16"/>
                <w:szCs w:val="16"/>
                <w:lang w:bidi="ru-RU"/>
              </w:rPr>
            </w:pPr>
            <w:r w:rsidRPr="006E5ACF">
              <w:rPr>
                <w:b/>
                <w:bCs/>
                <w:sz w:val="16"/>
                <w:szCs w:val="16"/>
                <w:lang w:bidi="ru-RU"/>
              </w:rPr>
              <w:t>Диаметр подающего трубопровода, м</w:t>
            </w:r>
          </w:p>
        </w:tc>
        <w:tc>
          <w:tcPr>
            <w:tcW w:w="1455" w:type="dxa"/>
            <w:vAlign w:val="center"/>
          </w:tcPr>
          <w:p w14:paraId="16C82EDD" w14:textId="6393CDD8" w:rsidR="00884C56" w:rsidRPr="006E5ACF" w:rsidRDefault="00884C56" w:rsidP="00884C56">
            <w:pPr>
              <w:spacing w:line="240" w:lineRule="auto"/>
              <w:ind w:firstLine="0"/>
              <w:jc w:val="center"/>
              <w:rPr>
                <w:b/>
                <w:bCs/>
                <w:sz w:val="16"/>
                <w:szCs w:val="16"/>
                <w:lang w:bidi="ru-RU"/>
              </w:rPr>
            </w:pPr>
            <w:r w:rsidRPr="006E5ACF">
              <w:rPr>
                <w:b/>
                <w:bCs/>
                <w:sz w:val="16"/>
                <w:szCs w:val="16"/>
                <w:lang w:bidi="ru-RU"/>
              </w:rPr>
              <w:t>Период эксплуатации, лет</w:t>
            </w:r>
          </w:p>
        </w:tc>
        <w:tc>
          <w:tcPr>
            <w:tcW w:w="1456" w:type="dxa"/>
            <w:vAlign w:val="center"/>
          </w:tcPr>
          <w:p w14:paraId="18BA9E8B" w14:textId="158653F7" w:rsidR="00884C56" w:rsidRPr="006E5ACF" w:rsidRDefault="00884C56" w:rsidP="00884C56">
            <w:pPr>
              <w:spacing w:line="240" w:lineRule="auto"/>
              <w:ind w:firstLine="0"/>
              <w:jc w:val="center"/>
              <w:rPr>
                <w:b/>
                <w:bCs/>
                <w:sz w:val="16"/>
                <w:szCs w:val="16"/>
                <w:lang w:bidi="ru-RU"/>
              </w:rPr>
            </w:pPr>
            <w:r w:rsidRPr="006E5ACF">
              <w:rPr>
                <w:b/>
                <w:bCs/>
                <w:sz w:val="16"/>
                <w:szCs w:val="16"/>
                <w:lang w:bidi="ru-RU"/>
              </w:rPr>
              <w:t>Среднее время восстановления, ч</w:t>
            </w:r>
          </w:p>
        </w:tc>
        <w:tc>
          <w:tcPr>
            <w:tcW w:w="1476" w:type="dxa"/>
            <w:vAlign w:val="center"/>
          </w:tcPr>
          <w:p w14:paraId="4A60EE32" w14:textId="16355500" w:rsidR="00884C56" w:rsidRPr="006E5ACF" w:rsidRDefault="00884C56" w:rsidP="00884C56">
            <w:pPr>
              <w:spacing w:line="240" w:lineRule="auto"/>
              <w:ind w:firstLine="0"/>
              <w:jc w:val="center"/>
              <w:rPr>
                <w:b/>
                <w:bCs/>
                <w:sz w:val="16"/>
                <w:szCs w:val="16"/>
                <w:lang w:bidi="ru-RU"/>
              </w:rPr>
            </w:pPr>
            <w:r w:rsidRPr="006E5ACF">
              <w:rPr>
                <w:b/>
                <w:bCs/>
                <w:sz w:val="16"/>
                <w:szCs w:val="16"/>
                <w:lang w:bidi="ru-RU"/>
              </w:rPr>
              <w:t>Поток отказов, 1/ч</w:t>
            </w:r>
          </w:p>
        </w:tc>
        <w:tc>
          <w:tcPr>
            <w:tcW w:w="1454" w:type="dxa"/>
            <w:vAlign w:val="center"/>
          </w:tcPr>
          <w:p w14:paraId="039EDABF" w14:textId="1CA7D2B0" w:rsidR="00884C56" w:rsidRPr="006E5ACF" w:rsidRDefault="00884C56" w:rsidP="00884C56">
            <w:pPr>
              <w:spacing w:line="240" w:lineRule="auto"/>
              <w:ind w:firstLine="0"/>
              <w:jc w:val="center"/>
              <w:rPr>
                <w:b/>
                <w:bCs/>
                <w:sz w:val="16"/>
                <w:szCs w:val="16"/>
                <w:lang w:bidi="ru-RU"/>
              </w:rPr>
            </w:pPr>
            <w:r w:rsidRPr="006E5ACF">
              <w:rPr>
                <w:b/>
                <w:bCs/>
                <w:sz w:val="16"/>
                <w:szCs w:val="16"/>
                <w:lang w:bidi="ru-RU"/>
              </w:rPr>
              <w:t>Поток отказов накопленным итогом</w:t>
            </w:r>
          </w:p>
        </w:tc>
        <w:tc>
          <w:tcPr>
            <w:tcW w:w="1454" w:type="dxa"/>
            <w:vAlign w:val="center"/>
          </w:tcPr>
          <w:p w14:paraId="003A780E" w14:textId="0B532887" w:rsidR="00884C56" w:rsidRPr="006E5ACF" w:rsidRDefault="00884C56" w:rsidP="00884C56">
            <w:pPr>
              <w:spacing w:line="240" w:lineRule="auto"/>
              <w:ind w:firstLine="0"/>
              <w:jc w:val="center"/>
              <w:rPr>
                <w:sz w:val="16"/>
                <w:szCs w:val="16"/>
                <w:lang w:bidi="ru-RU"/>
              </w:rPr>
            </w:pPr>
            <w:r w:rsidRPr="006E5ACF">
              <w:rPr>
                <w:sz w:val="16"/>
                <w:szCs w:val="16"/>
                <w:lang w:bidi="ru-RU"/>
              </w:rPr>
              <w:t>Вероятность безотказной работы</w:t>
            </w:r>
          </w:p>
        </w:tc>
      </w:tr>
      <w:tr w:rsidR="006E5ACF" w:rsidRPr="006E5ACF" w14:paraId="363B9877" w14:textId="77777777" w:rsidTr="00811AC4">
        <w:tc>
          <w:tcPr>
            <w:tcW w:w="1451" w:type="dxa"/>
            <w:vAlign w:val="center"/>
          </w:tcPr>
          <w:p w14:paraId="00B84C18" w14:textId="77777777" w:rsidR="006E5ACF" w:rsidRPr="006E5ACF" w:rsidRDefault="006E5ACF">
            <w:pPr>
              <w:pStyle w:val="a7"/>
              <w:numPr>
                <w:ilvl w:val="0"/>
                <w:numId w:val="10"/>
              </w:numPr>
              <w:spacing w:line="240" w:lineRule="auto"/>
              <w:jc w:val="center"/>
              <w:rPr>
                <w:sz w:val="16"/>
                <w:szCs w:val="16"/>
                <w:lang w:bidi="ru-RU"/>
              </w:rPr>
            </w:pPr>
          </w:p>
        </w:tc>
        <w:tc>
          <w:tcPr>
            <w:tcW w:w="1455" w:type="dxa"/>
          </w:tcPr>
          <w:p w14:paraId="394BF7A1" w14:textId="23FA96F5" w:rsidR="006E5ACF" w:rsidRPr="006E5ACF" w:rsidRDefault="006E5ACF" w:rsidP="006E5ACF">
            <w:pPr>
              <w:spacing w:line="240" w:lineRule="auto"/>
              <w:ind w:firstLine="0"/>
              <w:jc w:val="center"/>
              <w:rPr>
                <w:sz w:val="16"/>
                <w:szCs w:val="16"/>
                <w:lang w:bidi="ru-RU"/>
              </w:rPr>
            </w:pPr>
            <w:r w:rsidRPr="006E5ACF">
              <w:rPr>
                <w:sz w:val="16"/>
                <w:szCs w:val="16"/>
              </w:rPr>
              <w:t xml:space="preserve">ГМТЭЦ </w:t>
            </w:r>
          </w:p>
        </w:tc>
        <w:tc>
          <w:tcPr>
            <w:tcW w:w="1455" w:type="dxa"/>
          </w:tcPr>
          <w:p w14:paraId="3267BD32" w14:textId="5F7DFEBB" w:rsidR="006E5ACF" w:rsidRPr="006E5ACF" w:rsidRDefault="006E5ACF" w:rsidP="006E5ACF">
            <w:pPr>
              <w:spacing w:line="240" w:lineRule="auto"/>
              <w:ind w:firstLine="0"/>
              <w:jc w:val="center"/>
              <w:rPr>
                <w:sz w:val="16"/>
                <w:szCs w:val="16"/>
                <w:lang w:bidi="ru-RU"/>
              </w:rPr>
            </w:pPr>
            <w:r w:rsidRPr="006E5ACF">
              <w:rPr>
                <w:sz w:val="16"/>
                <w:szCs w:val="16"/>
              </w:rPr>
              <w:t xml:space="preserve">УТ-14 </w:t>
            </w:r>
          </w:p>
        </w:tc>
        <w:tc>
          <w:tcPr>
            <w:tcW w:w="1451" w:type="dxa"/>
          </w:tcPr>
          <w:p w14:paraId="50D20712" w14:textId="7FA241F1" w:rsidR="006E5ACF" w:rsidRPr="006E5ACF" w:rsidRDefault="006E5ACF" w:rsidP="006E5ACF">
            <w:pPr>
              <w:spacing w:line="240" w:lineRule="auto"/>
              <w:ind w:firstLine="0"/>
              <w:jc w:val="center"/>
              <w:rPr>
                <w:sz w:val="16"/>
                <w:szCs w:val="16"/>
                <w:lang w:bidi="ru-RU"/>
              </w:rPr>
            </w:pPr>
            <w:r w:rsidRPr="006E5ACF">
              <w:rPr>
                <w:sz w:val="16"/>
                <w:szCs w:val="16"/>
              </w:rPr>
              <w:t>230</w:t>
            </w:r>
          </w:p>
        </w:tc>
        <w:tc>
          <w:tcPr>
            <w:tcW w:w="1454" w:type="dxa"/>
          </w:tcPr>
          <w:p w14:paraId="24662A90" w14:textId="0EC8BDFA" w:rsidR="006E5ACF" w:rsidRPr="006E5ACF" w:rsidRDefault="006E5ACF" w:rsidP="006E5ACF">
            <w:pPr>
              <w:spacing w:line="240" w:lineRule="auto"/>
              <w:ind w:firstLine="0"/>
              <w:jc w:val="center"/>
              <w:rPr>
                <w:sz w:val="16"/>
                <w:szCs w:val="16"/>
                <w:lang w:bidi="ru-RU"/>
              </w:rPr>
            </w:pPr>
            <w:r w:rsidRPr="006E5ACF">
              <w:rPr>
                <w:sz w:val="16"/>
                <w:szCs w:val="16"/>
              </w:rPr>
              <w:t>0,426</w:t>
            </w:r>
          </w:p>
        </w:tc>
        <w:tc>
          <w:tcPr>
            <w:tcW w:w="1455" w:type="dxa"/>
          </w:tcPr>
          <w:p w14:paraId="7E7B94CD" w14:textId="1A16CF75" w:rsidR="006E5ACF" w:rsidRPr="006E5ACF" w:rsidRDefault="006E5ACF" w:rsidP="006E5ACF">
            <w:pPr>
              <w:spacing w:line="240" w:lineRule="auto"/>
              <w:ind w:firstLine="0"/>
              <w:jc w:val="center"/>
              <w:rPr>
                <w:sz w:val="16"/>
                <w:szCs w:val="16"/>
                <w:lang w:bidi="ru-RU"/>
              </w:rPr>
            </w:pPr>
            <w:r w:rsidRPr="006E5ACF">
              <w:rPr>
                <w:sz w:val="16"/>
                <w:szCs w:val="16"/>
              </w:rPr>
              <w:t>35</w:t>
            </w:r>
          </w:p>
        </w:tc>
        <w:tc>
          <w:tcPr>
            <w:tcW w:w="1456" w:type="dxa"/>
          </w:tcPr>
          <w:p w14:paraId="6608690B" w14:textId="396B79A9" w:rsidR="006E5ACF" w:rsidRPr="006E5ACF" w:rsidRDefault="006E5ACF" w:rsidP="006E5ACF">
            <w:pPr>
              <w:spacing w:line="240" w:lineRule="auto"/>
              <w:ind w:firstLine="0"/>
              <w:jc w:val="center"/>
              <w:rPr>
                <w:sz w:val="16"/>
                <w:szCs w:val="16"/>
                <w:lang w:bidi="ru-RU"/>
              </w:rPr>
            </w:pPr>
            <w:r w:rsidRPr="006E5ACF">
              <w:rPr>
                <w:sz w:val="16"/>
                <w:szCs w:val="16"/>
              </w:rPr>
              <w:t>24,29</w:t>
            </w:r>
          </w:p>
        </w:tc>
        <w:tc>
          <w:tcPr>
            <w:tcW w:w="1476" w:type="dxa"/>
          </w:tcPr>
          <w:p w14:paraId="6BB2AC7A" w14:textId="57FA223A" w:rsidR="006E5ACF" w:rsidRPr="006E5ACF" w:rsidRDefault="006E5ACF" w:rsidP="006E5ACF">
            <w:pPr>
              <w:spacing w:line="240" w:lineRule="auto"/>
              <w:ind w:firstLine="0"/>
              <w:jc w:val="center"/>
              <w:rPr>
                <w:sz w:val="16"/>
                <w:szCs w:val="16"/>
                <w:lang w:bidi="ru-RU"/>
              </w:rPr>
            </w:pPr>
            <w:r w:rsidRPr="006E5ACF">
              <w:rPr>
                <w:sz w:val="16"/>
                <w:szCs w:val="16"/>
              </w:rPr>
              <w:t>0,000013772</w:t>
            </w:r>
          </w:p>
        </w:tc>
        <w:tc>
          <w:tcPr>
            <w:tcW w:w="1454" w:type="dxa"/>
          </w:tcPr>
          <w:p w14:paraId="408FAA39" w14:textId="50456EB3" w:rsidR="006E5ACF" w:rsidRPr="006E5ACF" w:rsidRDefault="006E5ACF" w:rsidP="006E5ACF">
            <w:pPr>
              <w:spacing w:line="240" w:lineRule="auto"/>
              <w:ind w:firstLine="0"/>
              <w:jc w:val="center"/>
              <w:rPr>
                <w:sz w:val="16"/>
                <w:szCs w:val="16"/>
                <w:lang w:bidi="ru-RU"/>
              </w:rPr>
            </w:pPr>
            <w:r w:rsidRPr="006E5ACF">
              <w:rPr>
                <w:sz w:val="16"/>
                <w:szCs w:val="16"/>
              </w:rPr>
              <w:t>0,000013772</w:t>
            </w:r>
          </w:p>
        </w:tc>
        <w:tc>
          <w:tcPr>
            <w:tcW w:w="1454" w:type="dxa"/>
          </w:tcPr>
          <w:p w14:paraId="628227BE" w14:textId="12B4A172" w:rsidR="006E5ACF" w:rsidRPr="006E5ACF" w:rsidRDefault="006E5ACF" w:rsidP="006E5ACF">
            <w:pPr>
              <w:spacing w:line="240" w:lineRule="auto"/>
              <w:ind w:firstLine="0"/>
              <w:jc w:val="center"/>
              <w:rPr>
                <w:sz w:val="16"/>
                <w:szCs w:val="16"/>
                <w:lang w:bidi="ru-RU"/>
              </w:rPr>
            </w:pPr>
            <w:r w:rsidRPr="006E5ACF">
              <w:rPr>
                <w:sz w:val="16"/>
                <w:szCs w:val="16"/>
              </w:rPr>
              <w:t>0,99589201</w:t>
            </w:r>
          </w:p>
        </w:tc>
      </w:tr>
      <w:tr w:rsidR="006E5ACF" w:rsidRPr="006E5ACF" w14:paraId="109FBC90" w14:textId="77777777" w:rsidTr="00811AC4">
        <w:tc>
          <w:tcPr>
            <w:tcW w:w="1451" w:type="dxa"/>
            <w:vAlign w:val="center"/>
          </w:tcPr>
          <w:p w14:paraId="31B3812E" w14:textId="77777777" w:rsidR="006E5ACF" w:rsidRPr="006E5ACF" w:rsidRDefault="006E5ACF">
            <w:pPr>
              <w:pStyle w:val="a7"/>
              <w:numPr>
                <w:ilvl w:val="0"/>
                <w:numId w:val="10"/>
              </w:numPr>
              <w:spacing w:line="240" w:lineRule="auto"/>
              <w:jc w:val="center"/>
              <w:rPr>
                <w:sz w:val="16"/>
                <w:szCs w:val="16"/>
                <w:lang w:bidi="ru-RU"/>
              </w:rPr>
            </w:pPr>
          </w:p>
        </w:tc>
        <w:tc>
          <w:tcPr>
            <w:tcW w:w="1455" w:type="dxa"/>
          </w:tcPr>
          <w:p w14:paraId="4E6FA1B2" w14:textId="724FF5AD" w:rsidR="006E5ACF" w:rsidRPr="006E5ACF" w:rsidRDefault="006E5ACF" w:rsidP="006E5ACF">
            <w:pPr>
              <w:spacing w:line="240" w:lineRule="auto"/>
              <w:ind w:firstLine="0"/>
              <w:jc w:val="center"/>
              <w:rPr>
                <w:sz w:val="16"/>
                <w:szCs w:val="16"/>
                <w:lang w:bidi="ru-RU"/>
              </w:rPr>
            </w:pPr>
            <w:r w:rsidRPr="006E5ACF">
              <w:rPr>
                <w:sz w:val="16"/>
                <w:szCs w:val="16"/>
              </w:rPr>
              <w:t xml:space="preserve">УТ-14 </w:t>
            </w:r>
          </w:p>
        </w:tc>
        <w:tc>
          <w:tcPr>
            <w:tcW w:w="1455" w:type="dxa"/>
          </w:tcPr>
          <w:p w14:paraId="2B9AF74B" w14:textId="0090E6C9" w:rsidR="006E5ACF" w:rsidRPr="006E5ACF" w:rsidRDefault="006E5ACF" w:rsidP="006E5ACF">
            <w:pPr>
              <w:spacing w:line="240" w:lineRule="auto"/>
              <w:ind w:firstLine="0"/>
              <w:jc w:val="center"/>
              <w:rPr>
                <w:sz w:val="16"/>
                <w:szCs w:val="16"/>
                <w:lang w:bidi="ru-RU"/>
              </w:rPr>
            </w:pPr>
            <w:r w:rsidRPr="006E5ACF">
              <w:rPr>
                <w:sz w:val="16"/>
                <w:szCs w:val="16"/>
              </w:rPr>
              <w:t xml:space="preserve">УТ-1 </w:t>
            </w:r>
          </w:p>
        </w:tc>
        <w:tc>
          <w:tcPr>
            <w:tcW w:w="1451" w:type="dxa"/>
          </w:tcPr>
          <w:p w14:paraId="730DB29D" w14:textId="51F26717" w:rsidR="006E5ACF" w:rsidRPr="006E5ACF" w:rsidRDefault="006E5ACF" w:rsidP="006E5ACF">
            <w:pPr>
              <w:spacing w:line="240" w:lineRule="auto"/>
              <w:ind w:firstLine="0"/>
              <w:jc w:val="center"/>
              <w:rPr>
                <w:sz w:val="16"/>
                <w:szCs w:val="16"/>
                <w:lang w:bidi="ru-RU"/>
              </w:rPr>
            </w:pPr>
            <w:r w:rsidRPr="006E5ACF">
              <w:rPr>
                <w:sz w:val="16"/>
                <w:szCs w:val="16"/>
              </w:rPr>
              <w:t>740</w:t>
            </w:r>
          </w:p>
        </w:tc>
        <w:tc>
          <w:tcPr>
            <w:tcW w:w="1454" w:type="dxa"/>
          </w:tcPr>
          <w:p w14:paraId="6F8A1DFA" w14:textId="5B69AE6D" w:rsidR="006E5ACF" w:rsidRPr="006E5ACF" w:rsidRDefault="006E5ACF" w:rsidP="006E5ACF">
            <w:pPr>
              <w:spacing w:line="240" w:lineRule="auto"/>
              <w:ind w:firstLine="0"/>
              <w:jc w:val="center"/>
              <w:rPr>
                <w:sz w:val="16"/>
                <w:szCs w:val="16"/>
                <w:lang w:bidi="ru-RU"/>
              </w:rPr>
            </w:pPr>
            <w:r w:rsidRPr="006E5ACF">
              <w:rPr>
                <w:sz w:val="16"/>
                <w:szCs w:val="16"/>
              </w:rPr>
              <w:t>0,426</w:t>
            </w:r>
          </w:p>
        </w:tc>
        <w:tc>
          <w:tcPr>
            <w:tcW w:w="1455" w:type="dxa"/>
          </w:tcPr>
          <w:p w14:paraId="20AD0439" w14:textId="0055856F" w:rsidR="006E5ACF" w:rsidRPr="006E5ACF" w:rsidRDefault="006E5ACF" w:rsidP="006E5ACF">
            <w:pPr>
              <w:spacing w:line="240" w:lineRule="auto"/>
              <w:ind w:firstLine="0"/>
              <w:jc w:val="center"/>
              <w:rPr>
                <w:sz w:val="16"/>
                <w:szCs w:val="16"/>
                <w:lang w:bidi="ru-RU"/>
              </w:rPr>
            </w:pPr>
            <w:r w:rsidRPr="006E5ACF">
              <w:rPr>
                <w:sz w:val="16"/>
                <w:szCs w:val="16"/>
              </w:rPr>
              <w:t>35</w:t>
            </w:r>
          </w:p>
        </w:tc>
        <w:tc>
          <w:tcPr>
            <w:tcW w:w="1456" w:type="dxa"/>
          </w:tcPr>
          <w:p w14:paraId="2887B0B0" w14:textId="6BECB423" w:rsidR="006E5ACF" w:rsidRPr="006E5ACF" w:rsidRDefault="006E5ACF" w:rsidP="006E5ACF">
            <w:pPr>
              <w:spacing w:line="240" w:lineRule="auto"/>
              <w:ind w:firstLine="0"/>
              <w:jc w:val="center"/>
              <w:rPr>
                <w:sz w:val="16"/>
                <w:szCs w:val="16"/>
                <w:lang w:bidi="ru-RU"/>
              </w:rPr>
            </w:pPr>
            <w:r w:rsidRPr="006E5ACF">
              <w:rPr>
                <w:sz w:val="16"/>
                <w:szCs w:val="16"/>
              </w:rPr>
              <w:t>23,29</w:t>
            </w:r>
          </w:p>
        </w:tc>
        <w:tc>
          <w:tcPr>
            <w:tcW w:w="1476" w:type="dxa"/>
          </w:tcPr>
          <w:p w14:paraId="78920954" w14:textId="72C78120" w:rsidR="006E5ACF" w:rsidRPr="006E5ACF" w:rsidRDefault="006E5ACF" w:rsidP="006E5ACF">
            <w:pPr>
              <w:spacing w:line="240" w:lineRule="auto"/>
              <w:ind w:firstLine="0"/>
              <w:jc w:val="center"/>
              <w:rPr>
                <w:sz w:val="16"/>
                <w:szCs w:val="16"/>
                <w:lang w:bidi="ru-RU"/>
              </w:rPr>
            </w:pPr>
            <w:r w:rsidRPr="006E5ACF">
              <w:rPr>
                <w:sz w:val="16"/>
                <w:szCs w:val="16"/>
              </w:rPr>
              <w:t>0,000044308</w:t>
            </w:r>
          </w:p>
        </w:tc>
        <w:tc>
          <w:tcPr>
            <w:tcW w:w="1454" w:type="dxa"/>
          </w:tcPr>
          <w:p w14:paraId="157CE0F7" w14:textId="36A252C7" w:rsidR="006E5ACF" w:rsidRPr="006E5ACF" w:rsidRDefault="006E5ACF" w:rsidP="006E5ACF">
            <w:pPr>
              <w:spacing w:line="240" w:lineRule="auto"/>
              <w:ind w:firstLine="0"/>
              <w:jc w:val="center"/>
              <w:rPr>
                <w:sz w:val="16"/>
                <w:szCs w:val="16"/>
                <w:lang w:bidi="ru-RU"/>
              </w:rPr>
            </w:pPr>
            <w:r w:rsidRPr="006E5ACF">
              <w:rPr>
                <w:sz w:val="16"/>
                <w:szCs w:val="16"/>
              </w:rPr>
              <w:t>0,00005808</w:t>
            </w:r>
          </w:p>
        </w:tc>
        <w:tc>
          <w:tcPr>
            <w:tcW w:w="1454" w:type="dxa"/>
          </w:tcPr>
          <w:p w14:paraId="72CF2A89" w14:textId="0C4E7742" w:rsidR="006E5ACF" w:rsidRPr="006E5ACF" w:rsidRDefault="006E5ACF" w:rsidP="006E5ACF">
            <w:pPr>
              <w:spacing w:line="240" w:lineRule="auto"/>
              <w:ind w:firstLine="0"/>
              <w:jc w:val="center"/>
              <w:rPr>
                <w:sz w:val="16"/>
                <w:szCs w:val="16"/>
                <w:lang w:bidi="ru-RU"/>
              </w:rPr>
            </w:pPr>
            <w:r w:rsidRPr="006E5ACF">
              <w:rPr>
                <w:sz w:val="16"/>
                <w:szCs w:val="16"/>
              </w:rPr>
              <w:t>0,982807054</w:t>
            </w:r>
          </w:p>
        </w:tc>
      </w:tr>
      <w:tr w:rsidR="006E5ACF" w:rsidRPr="006E5ACF" w14:paraId="2124EC9F" w14:textId="77777777" w:rsidTr="00811AC4">
        <w:tc>
          <w:tcPr>
            <w:tcW w:w="1451" w:type="dxa"/>
            <w:vAlign w:val="center"/>
          </w:tcPr>
          <w:p w14:paraId="4B304DB2" w14:textId="77777777" w:rsidR="006E5ACF" w:rsidRPr="006E5ACF" w:rsidRDefault="006E5ACF">
            <w:pPr>
              <w:pStyle w:val="a7"/>
              <w:numPr>
                <w:ilvl w:val="0"/>
                <w:numId w:val="10"/>
              </w:numPr>
              <w:spacing w:line="240" w:lineRule="auto"/>
              <w:jc w:val="center"/>
              <w:rPr>
                <w:sz w:val="16"/>
                <w:szCs w:val="16"/>
                <w:lang w:bidi="ru-RU"/>
              </w:rPr>
            </w:pPr>
          </w:p>
        </w:tc>
        <w:tc>
          <w:tcPr>
            <w:tcW w:w="1455" w:type="dxa"/>
          </w:tcPr>
          <w:p w14:paraId="172172EB" w14:textId="6449CB13" w:rsidR="006E5ACF" w:rsidRPr="006E5ACF" w:rsidRDefault="006E5ACF" w:rsidP="006E5ACF">
            <w:pPr>
              <w:spacing w:line="240" w:lineRule="auto"/>
              <w:ind w:firstLine="0"/>
              <w:jc w:val="center"/>
              <w:rPr>
                <w:sz w:val="16"/>
                <w:szCs w:val="16"/>
                <w:lang w:bidi="ru-RU"/>
              </w:rPr>
            </w:pPr>
            <w:r w:rsidRPr="006E5ACF">
              <w:rPr>
                <w:sz w:val="16"/>
                <w:szCs w:val="16"/>
              </w:rPr>
              <w:t xml:space="preserve">УТ-1 </w:t>
            </w:r>
          </w:p>
        </w:tc>
        <w:tc>
          <w:tcPr>
            <w:tcW w:w="1455" w:type="dxa"/>
          </w:tcPr>
          <w:p w14:paraId="79425F42" w14:textId="7E008106" w:rsidR="006E5ACF" w:rsidRPr="006E5ACF" w:rsidRDefault="006E5ACF" w:rsidP="006E5ACF">
            <w:pPr>
              <w:spacing w:line="240" w:lineRule="auto"/>
              <w:ind w:firstLine="0"/>
              <w:jc w:val="center"/>
              <w:rPr>
                <w:sz w:val="16"/>
                <w:szCs w:val="16"/>
                <w:lang w:bidi="ru-RU"/>
              </w:rPr>
            </w:pPr>
            <w:r w:rsidRPr="006E5ACF">
              <w:rPr>
                <w:sz w:val="16"/>
                <w:szCs w:val="16"/>
              </w:rPr>
              <w:t xml:space="preserve">УТ-2П </w:t>
            </w:r>
          </w:p>
        </w:tc>
        <w:tc>
          <w:tcPr>
            <w:tcW w:w="1451" w:type="dxa"/>
          </w:tcPr>
          <w:p w14:paraId="024D6888" w14:textId="7462BD4F" w:rsidR="006E5ACF" w:rsidRPr="006E5ACF" w:rsidRDefault="006E5ACF" w:rsidP="006E5ACF">
            <w:pPr>
              <w:spacing w:line="240" w:lineRule="auto"/>
              <w:ind w:firstLine="0"/>
              <w:jc w:val="center"/>
              <w:rPr>
                <w:sz w:val="16"/>
                <w:szCs w:val="16"/>
                <w:lang w:bidi="ru-RU"/>
              </w:rPr>
            </w:pPr>
            <w:r w:rsidRPr="006E5ACF">
              <w:rPr>
                <w:sz w:val="16"/>
                <w:szCs w:val="16"/>
              </w:rPr>
              <w:t>274</w:t>
            </w:r>
          </w:p>
        </w:tc>
        <w:tc>
          <w:tcPr>
            <w:tcW w:w="1454" w:type="dxa"/>
          </w:tcPr>
          <w:p w14:paraId="6EAFDF21" w14:textId="0B0582E7" w:rsidR="006E5ACF" w:rsidRPr="006E5ACF" w:rsidRDefault="006E5ACF" w:rsidP="006E5ACF">
            <w:pPr>
              <w:spacing w:line="240" w:lineRule="auto"/>
              <w:ind w:firstLine="0"/>
              <w:jc w:val="center"/>
              <w:rPr>
                <w:sz w:val="16"/>
                <w:szCs w:val="16"/>
                <w:lang w:bidi="ru-RU"/>
              </w:rPr>
            </w:pPr>
            <w:r w:rsidRPr="006E5ACF">
              <w:rPr>
                <w:sz w:val="16"/>
                <w:szCs w:val="16"/>
              </w:rPr>
              <w:t>0,53</w:t>
            </w:r>
          </w:p>
        </w:tc>
        <w:tc>
          <w:tcPr>
            <w:tcW w:w="1455" w:type="dxa"/>
          </w:tcPr>
          <w:p w14:paraId="6C0FD7E5" w14:textId="6D7B8D7D" w:rsidR="006E5ACF" w:rsidRPr="006E5ACF" w:rsidRDefault="006E5ACF" w:rsidP="006E5ACF">
            <w:pPr>
              <w:spacing w:line="240" w:lineRule="auto"/>
              <w:ind w:firstLine="0"/>
              <w:jc w:val="center"/>
              <w:rPr>
                <w:sz w:val="16"/>
                <w:szCs w:val="16"/>
                <w:lang w:bidi="ru-RU"/>
              </w:rPr>
            </w:pPr>
            <w:r w:rsidRPr="006E5ACF">
              <w:rPr>
                <w:sz w:val="16"/>
                <w:szCs w:val="16"/>
              </w:rPr>
              <w:t>35</w:t>
            </w:r>
          </w:p>
        </w:tc>
        <w:tc>
          <w:tcPr>
            <w:tcW w:w="1456" w:type="dxa"/>
          </w:tcPr>
          <w:p w14:paraId="36DA541E" w14:textId="37EFEFBE" w:rsidR="006E5ACF" w:rsidRPr="006E5ACF" w:rsidRDefault="006E5ACF" w:rsidP="006E5ACF">
            <w:pPr>
              <w:spacing w:line="240" w:lineRule="auto"/>
              <w:ind w:firstLine="0"/>
              <w:jc w:val="center"/>
              <w:rPr>
                <w:sz w:val="16"/>
                <w:szCs w:val="16"/>
                <w:lang w:bidi="ru-RU"/>
              </w:rPr>
            </w:pPr>
            <w:r w:rsidRPr="006E5ACF">
              <w:rPr>
                <w:sz w:val="16"/>
                <w:szCs w:val="16"/>
              </w:rPr>
              <w:t>30,59</w:t>
            </w:r>
          </w:p>
        </w:tc>
        <w:tc>
          <w:tcPr>
            <w:tcW w:w="1476" w:type="dxa"/>
          </w:tcPr>
          <w:p w14:paraId="70D9DA56" w14:textId="0ACD2544" w:rsidR="006E5ACF" w:rsidRPr="006E5ACF" w:rsidRDefault="006E5ACF" w:rsidP="006E5ACF">
            <w:pPr>
              <w:spacing w:line="240" w:lineRule="auto"/>
              <w:ind w:firstLine="0"/>
              <w:jc w:val="center"/>
              <w:rPr>
                <w:sz w:val="16"/>
                <w:szCs w:val="16"/>
                <w:lang w:bidi="ru-RU"/>
              </w:rPr>
            </w:pPr>
            <w:r w:rsidRPr="006E5ACF">
              <w:rPr>
                <w:sz w:val="16"/>
                <w:szCs w:val="16"/>
              </w:rPr>
              <w:t>0,000016406</w:t>
            </w:r>
          </w:p>
        </w:tc>
        <w:tc>
          <w:tcPr>
            <w:tcW w:w="1454" w:type="dxa"/>
          </w:tcPr>
          <w:p w14:paraId="709A1478" w14:textId="3941E616" w:rsidR="006E5ACF" w:rsidRPr="006E5ACF" w:rsidRDefault="006E5ACF" w:rsidP="006E5ACF">
            <w:pPr>
              <w:spacing w:line="240" w:lineRule="auto"/>
              <w:ind w:firstLine="0"/>
              <w:jc w:val="center"/>
              <w:rPr>
                <w:sz w:val="16"/>
                <w:szCs w:val="16"/>
                <w:lang w:bidi="ru-RU"/>
              </w:rPr>
            </w:pPr>
            <w:r w:rsidRPr="006E5ACF">
              <w:rPr>
                <w:sz w:val="16"/>
                <w:szCs w:val="16"/>
              </w:rPr>
              <w:t>0,000074486</w:t>
            </w:r>
          </w:p>
        </w:tc>
        <w:tc>
          <w:tcPr>
            <w:tcW w:w="1454" w:type="dxa"/>
          </w:tcPr>
          <w:p w14:paraId="621029EA" w14:textId="30249BEE" w:rsidR="006E5ACF" w:rsidRPr="006E5ACF" w:rsidRDefault="006E5ACF" w:rsidP="006E5ACF">
            <w:pPr>
              <w:spacing w:line="240" w:lineRule="auto"/>
              <w:ind w:firstLine="0"/>
              <w:jc w:val="center"/>
              <w:rPr>
                <w:sz w:val="16"/>
                <w:szCs w:val="16"/>
                <w:lang w:bidi="ru-RU"/>
              </w:rPr>
            </w:pPr>
            <w:r w:rsidRPr="006E5ACF">
              <w:rPr>
                <w:sz w:val="16"/>
                <w:szCs w:val="16"/>
              </w:rPr>
              <w:t>0,978024377</w:t>
            </w:r>
          </w:p>
        </w:tc>
      </w:tr>
      <w:tr w:rsidR="006E5ACF" w:rsidRPr="006E5ACF" w14:paraId="51F4393C" w14:textId="77777777" w:rsidTr="00811AC4">
        <w:tc>
          <w:tcPr>
            <w:tcW w:w="1451" w:type="dxa"/>
            <w:vAlign w:val="center"/>
          </w:tcPr>
          <w:p w14:paraId="7F78628B" w14:textId="77777777" w:rsidR="006E5ACF" w:rsidRPr="006E5ACF" w:rsidRDefault="006E5ACF">
            <w:pPr>
              <w:pStyle w:val="a7"/>
              <w:numPr>
                <w:ilvl w:val="0"/>
                <w:numId w:val="10"/>
              </w:numPr>
              <w:spacing w:line="240" w:lineRule="auto"/>
              <w:jc w:val="center"/>
              <w:rPr>
                <w:sz w:val="16"/>
                <w:szCs w:val="16"/>
                <w:lang w:bidi="ru-RU"/>
              </w:rPr>
            </w:pPr>
          </w:p>
        </w:tc>
        <w:tc>
          <w:tcPr>
            <w:tcW w:w="1455" w:type="dxa"/>
          </w:tcPr>
          <w:p w14:paraId="48695C6A" w14:textId="71E04BBC" w:rsidR="006E5ACF" w:rsidRPr="006E5ACF" w:rsidRDefault="006E5ACF" w:rsidP="006E5ACF">
            <w:pPr>
              <w:spacing w:line="240" w:lineRule="auto"/>
              <w:ind w:firstLine="0"/>
              <w:jc w:val="center"/>
              <w:rPr>
                <w:sz w:val="16"/>
                <w:szCs w:val="16"/>
                <w:lang w:bidi="ru-RU"/>
              </w:rPr>
            </w:pPr>
            <w:r w:rsidRPr="006E5ACF">
              <w:rPr>
                <w:sz w:val="16"/>
                <w:szCs w:val="16"/>
              </w:rPr>
              <w:t xml:space="preserve">УТ-2П </w:t>
            </w:r>
          </w:p>
        </w:tc>
        <w:tc>
          <w:tcPr>
            <w:tcW w:w="1455" w:type="dxa"/>
          </w:tcPr>
          <w:p w14:paraId="0D0B3A55" w14:textId="44C6716B" w:rsidR="006E5ACF" w:rsidRPr="006E5ACF" w:rsidRDefault="006E5ACF" w:rsidP="006E5ACF">
            <w:pPr>
              <w:spacing w:line="240" w:lineRule="auto"/>
              <w:ind w:firstLine="0"/>
              <w:jc w:val="center"/>
              <w:rPr>
                <w:sz w:val="16"/>
                <w:szCs w:val="16"/>
                <w:lang w:bidi="ru-RU"/>
              </w:rPr>
            </w:pPr>
            <w:r w:rsidRPr="006E5ACF">
              <w:rPr>
                <w:sz w:val="16"/>
                <w:szCs w:val="16"/>
              </w:rPr>
              <w:t xml:space="preserve">УТ-3 </w:t>
            </w:r>
          </w:p>
        </w:tc>
        <w:tc>
          <w:tcPr>
            <w:tcW w:w="1451" w:type="dxa"/>
          </w:tcPr>
          <w:p w14:paraId="02C990F8" w14:textId="0BF9F51C" w:rsidR="006E5ACF" w:rsidRPr="006E5ACF" w:rsidRDefault="006E5ACF" w:rsidP="006E5ACF">
            <w:pPr>
              <w:spacing w:line="240" w:lineRule="auto"/>
              <w:ind w:firstLine="0"/>
              <w:jc w:val="center"/>
              <w:rPr>
                <w:sz w:val="16"/>
                <w:szCs w:val="16"/>
                <w:lang w:bidi="ru-RU"/>
              </w:rPr>
            </w:pPr>
            <w:r w:rsidRPr="006E5ACF">
              <w:rPr>
                <w:sz w:val="16"/>
                <w:szCs w:val="16"/>
              </w:rPr>
              <w:t>235</w:t>
            </w:r>
          </w:p>
        </w:tc>
        <w:tc>
          <w:tcPr>
            <w:tcW w:w="1454" w:type="dxa"/>
          </w:tcPr>
          <w:p w14:paraId="09CB3584" w14:textId="0F3CE17B" w:rsidR="006E5ACF" w:rsidRPr="006E5ACF" w:rsidRDefault="006E5ACF" w:rsidP="006E5ACF">
            <w:pPr>
              <w:spacing w:line="240" w:lineRule="auto"/>
              <w:ind w:firstLine="0"/>
              <w:jc w:val="center"/>
              <w:rPr>
                <w:sz w:val="16"/>
                <w:szCs w:val="16"/>
                <w:lang w:bidi="ru-RU"/>
              </w:rPr>
            </w:pPr>
            <w:r w:rsidRPr="006E5ACF">
              <w:rPr>
                <w:sz w:val="16"/>
                <w:szCs w:val="16"/>
              </w:rPr>
              <w:t>0,53</w:t>
            </w:r>
          </w:p>
        </w:tc>
        <w:tc>
          <w:tcPr>
            <w:tcW w:w="1455" w:type="dxa"/>
          </w:tcPr>
          <w:p w14:paraId="53D0BE01" w14:textId="2DA2E8E7" w:rsidR="006E5ACF" w:rsidRPr="006E5ACF" w:rsidRDefault="006E5ACF" w:rsidP="006E5ACF">
            <w:pPr>
              <w:spacing w:line="240" w:lineRule="auto"/>
              <w:ind w:firstLine="0"/>
              <w:jc w:val="center"/>
              <w:rPr>
                <w:sz w:val="16"/>
                <w:szCs w:val="16"/>
                <w:lang w:bidi="ru-RU"/>
              </w:rPr>
            </w:pPr>
            <w:r w:rsidRPr="006E5ACF">
              <w:rPr>
                <w:sz w:val="16"/>
                <w:szCs w:val="16"/>
              </w:rPr>
              <w:t>35</w:t>
            </w:r>
          </w:p>
        </w:tc>
        <w:tc>
          <w:tcPr>
            <w:tcW w:w="1456" w:type="dxa"/>
          </w:tcPr>
          <w:p w14:paraId="0A160DEA" w14:textId="5DCDA8C1" w:rsidR="006E5ACF" w:rsidRPr="006E5ACF" w:rsidRDefault="006E5ACF" w:rsidP="006E5ACF">
            <w:pPr>
              <w:spacing w:line="240" w:lineRule="auto"/>
              <w:ind w:firstLine="0"/>
              <w:jc w:val="center"/>
              <w:rPr>
                <w:sz w:val="16"/>
                <w:szCs w:val="16"/>
                <w:lang w:bidi="ru-RU"/>
              </w:rPr>
            </w:pPr>
            <w:r w:rsidRPr="006E5ACF">
              <w:rPr>
                <w:sz w:val="16"/>
                <w:szCs w:val="16"/>
              </w:rPr>
              <w:t>30,69</w:t>
            </w:r>
          </w:p>
        </w:tc>
        <w:tc>
          <w:tcPr>
            <w:tcW w:w="1476" w:type="dxa"/>
          </w:tcPr>
          <w:p w14:paraId="0B20813C" w14:textId="35CFCEDA" w:rsidR="006E5ACF" w:rsidRPr="006E5ACF" w:rsidRDefault="006E5ACF" w:rsidP="006E5ACF">
            <w:pPr>
              <w:spacing w:line="240" w:lineRule="auto"/>
              <w:ind w:firstLine="0"/>
              <w:jc w:val="center"/>
              <w:rPr>
                <w:sz w:val="16"/>
                <w:szCs w:val="16"/>
                <w:lang w:bidi="ru-RU"/>
              </w:rPr>
            </w:pPr>
            <w:r w:rsidRPr="006E5ACF">
              <w:rPr>
                <w:sz w:val="16"/>
                <w:szCs w:val="16"/>
              </w:rPr>
              <w:t>0,000014071</w:t>
            </w:r>
          </w:p>
        </w:tc>
        <w:tc>
          <w:tcPr>
            <w:tcW w:w="1454" w:type="dxa"/>
          </w:tcPr>
          <w:p w14:paraId="790A8940" w14:textId="077ECD4F" w:rsidR="006E5ACF" w:rsidRPr="006E5ACF" w:rsidRDefault="006E5ACF" w:rsidP="006E5ACF">
            <w:pPr>
              <w:spacing w:line="240" w:lineRule="auto"/>
              <w:ind w:firstLine="0"/>
              <w:jc w:val="center"/>
              <w:rPr>
                <w:sz w:val="16"/>
                <w:szCs w:val="16"/>
                <w:lang w:bidi="ru-RU"/>
              </w:rPr>
            </w:pPr>
            <w:r w:rsidRPr="006E5ACF">
              <w:rPr>
                <w:sz w:val="16"/>
                <w:szCs w:val="16"/>
              </w:rPr>
              <w:t>0,000088557</w:t>
            </w:r>
          </w:p>
        </w:tc>
        <w:tc>
          <w:tcPr>
            <w:tcW w:w="1454" w:type="dxa"/>
          </w:tcPr>
          <w:p w14:paraId="24404DC5" w14:textId="26970CFE" w:rsidR="006E5ACF" w:rsidRPr="006E5ACF" w:rsidRDefault="006E5ACF" w:rsidP="006E5ACF">
            <w:pPr>
              <w:spacing w:line="240" w:lineRule="auto"/>
              <w:ind w:firstLine="0"/>
              <w:jc w:val="center"/>
              <w:rPr>
                <w:sz w:val="16"/>
                <w:szCs w:val="16"/>
                <w:lang w:bidi="ru-RU"/>
              </w:rPr>
            </w:pPr>
            <w:r w:rsidRPr="006E5ACF">
              <w:rPr>
                <w:sz w:val="16"/>
                <w:szCs w:val="16"/>
              </w:rPr>
              <w:t>0,973938836</w:t>
            </w:r>
          </w:p>
        </w:tc>
      </w:tr>
      <w:tr w:rsidR="006E5ACF" w:rsidRPr="006E5ACF" w14:paraId="28C05B91" w14:textId="77777777" w:rsidTr="00811AC4">
        <w:tc>
          <w:tcPr>
            <w:tcW w:w="1451" w:type="dxa"/>
            <w:vAlign w:val="center"/>
          </w:tcPr>
          <w:p w14:paraId="1D2DF7AC" w14:textId="77777777" w:rsidR="006E5ACF" w:rsidRPr="006E5ACF" w:rsidRDefault="006E5ACF">
            <w:pPr>
              <w:pStyle w:val="a7"/>
              <w:numPr>
                <w:ilvl w:val="0"/>
                <w:numId w:val="10"/>
              </w:numPr>
              <w:spacing w:line="240" w:lineRule="auto"/>
              <w:jc w:val="center"/>
              <w:rPr>
                <w:sz w:val="16"/>
                <w:szCs w:val="16"/>
                <w:lang w:bidi="ru-RU"/>
              </w:rPr>
            </w:pPr>
          </w:p>
        </w:tc>
        <w:tc>
          <w:tcPr>
            <w:tcW w:w="1455" w:type="dxa"/>
          </w:tcPr>
          <w:p w14:paraId="0783466C" w14:textId="6FE64900" w:rsidR="006E5ACF" w:rsidRPr="006E5ACF" w:rsidRDefault="006E5ACF" w:rsidP="006E5ACF">
            <w:pPr>
              <w:spacing w:line="240" w:lineRule="auto"/>
              <w:ind w:firstLine="0"/>
              <w:jc w:val="center"/>
              <w:rPr>
                <w:sz w:val="16"/>
                <w:szCs w:val="16"/>
                <w:lang w:bidi="ru-RU"/>
              </w:rPr>
            </w:pPr>
            <w:r w:rsidRPr="006E5ACF">
              <w:rPr>
                <w:sz w:val="16"/>
                <w:szCs w:val="16"/>
              </w:rPr>
              <w:t xml:space="preserve">УТ-3 </w:t>
            </w:r>
          </w:p>
        </w:tc>
        <w:tc>
          <w:tcPr>
            <w:tcW w:w="1455" w:type="dxa"/>
          </w:tcPr>
          <w:p w14:paraId="523154E8" w14:textId="708B6A27" w:rsidR="006E5ACF" w:rsidRPr="006E5ACF" w:rsidRDefault="006E5ACF" w:rsidP="006E5ACF">
            <w:pPr>
              <w:spacing w:line="240" w:lineRule="auto"/>
              <w:ind w:firstLine="0"/>
              <w:jc w:val="center"/>
              <w:rPr>
                <w:sz w:val="16"/>
                <w:szCs w:val="16"/>
                <w:lang w:bidi="ru-RU"/>
              </w:rPr>
            </w:pPr>
            <w:r w:rsidRPr="006E5ACF">
              <w:rPr>
                <w:sz w:val="16"/>
                <w:szCs w:val="16"/>
              </w:rPr>
              <w:t xml:space="preserve">УТ-4 </w:t>
            </w:r>
          </w:p>
        </w:tc>
        <w:tc>
          <w:tcPr>
            <w:tcW w:w="1451" w:type="dxa"/>
          </w:tcPr>
          <w:p w14:paraId="4993208C" w14:textId="2F743C66" w:rsidR="006E5ACF" w:rsidRPr="006E5ACF" w:rsidRDefault="006E5ACF" w:rsidP="006E5ACF">
            <w:pPr>
              <w:spacing w:line="240" w:lineRule="auto"/>
              <w:ind w:firstLine="0"/>
              <w:jc w:val="center"/>
              <w:rPr>
                <w:sz w:val="16"/>
                <w:szCs w:val="16"/>
                <w:lang w:bidi="ru-RU"/>
              </w:rPr>
            </w:pPr>
            <w:r w:rsidRPr="006E5ACF">
              <w:rPr>
                <w:sz w:val="16"/>
                <w:szCs w:val="16"/>
              </w:rPr>
              <w:t>258</w:t>
            </w:r>
          </w:p>
        </w:tc>
        <w:tc>
          <w:tcPr>
            <w:tcW w:w="1454" w:type="dxa"/>
          </w:tcPr>
          <w:p w14:paraId="2C5473A7" w14:textId="193DF3FE" w:rsidR="006E5ACF" w:rsidRPr="006E5ACF" w:rsidRDefault="006E5ACF" w:rsidP="006E5ACF">
            <w:pPr>
              <w:spacing w:line="240" w:lineRule="auto"/>
              <w:ind w:firstLine="0"/>
              <w:jc w:val="center"/>
              <w:rPr>
                <w:sz w:val="16"/>
                <w:szCs w:val="16"/>
                <w:lang w:bidi="ru-RU"/>
              </w:rPr>
            </w:pPr>
            <w:r w:rsidRPr="006E5ACF">
              <w:rPr>
                <w:sz w:val="16"/>
                <w:szCs w:val="16"/>
              </w:rPr>
              <w:t>0,426</w:t>
            </w:r>
          </w:p>
        </w:tc>
        <w:tc>
          <w:tcPr>
            <w:tcW w:w="1455" w:type="dxa"/>
          </w:tcPr>
          <w:p w14:paraId="3EE58A83" w14:textId="78C61011" w:rsidR="006E5ACF" w:rsidRPr="006E5ACF" w:rsidRDefault="006E5ACF" w:rsidP="006E5ACF">
            <w:pPr>
              <w:spacing w:line="240" w:lineRule="auto"/>
              <w:ind w:firstLine="0"/>
              <w:jc w:val="center"/>
              <w:rPr>
                <w:sz w:val="16"/>
                <w:szCs w:val="16"/>
                <w:lang w:bidi="ru-RU"/>
              </w:rPr>
            </w:pPr>
            <w:r w:rsidRPr="006E5ACF">
              <w:rPr>
                <w:sz w:val="16"/>
                <w:szCs w:val="16"/>
              </w:rPr>
              <w:t>35</w:t>
            </w:r>
          </w:p>
        </w:tc>
        <w:tc>
          <w:tcPr>
            <w:tcW w:w="1456" w:type="dxa"/>
          </w:tcPr>
          <w:p w14:paraId="06FF89F4" w14:textId="6163503D" w:rsidR="006E5ACF" w:rsidRPr="006E5ACF" w:rsidRDefault="006E5ACF" w:rsidP="006E5ACF">
            <w:pPr>
              <w:spacing w:line="240" w:lineRule="auto"/>
              <w:ind w:firstLine="0"/>
              <w:jc w:val="center"/>
              <w:rPr>
                <w:sz w:val="16"/>
                <w:szCs w:val="16"/>
                <w:lang w:bidi="ru-RU"/>
              </w:rPr>
            </w:pPr>
            <w:r w:rsidRPr="006E5ACF">
              <w:rPr>
                <w:sz w:val="16"/>
                <w:szCs w:val="16"/>
              </w:rPr>
              <w:t>24,24</w:t>
            </w:r>
          </w:p>
        </w:tc>
        <w:tc>
          <w:tcPr>
            <w:tcW w:w="1476" w:type="dxa"/>
          </w:tcPr>
          <w:p w14:paraId="145BF843" w14:textId="3A0A1BF0" w:rsidR="006E5ACF" w:rsidRPr="006E5ACF" w:rsidRDefault="006E5ACF" w:rsidP="006E5ACF">
            <w:pPr>
              <w:spacing w:line="240" w:lineRule="auto"/>
              <w:ind w:firstLine="0"/>
              <w:jc w:val="center"/>
              <w:rPr>
                <w:sz w:val="16"/>
                <w:szCs w:val="16"/>
                <w:lang w:bidi="ru-RU"/>
              </w:rPr>
            </w:pPr>
            <w:r w:rsidRPr="006E5ACF">
              <w:rPr>
                <w:sz w:val="16"/>
                <w:szCs w:val="16"/>
              </w:rPr>
              <w:t>0,000015448</w:t>
            </w:r>
          </w:p>
        </w:tc>
        <w:tc>
          <w:tcPr>
            <w:tcW w:w="1454" w:type="dxa"/>
          </w:tcPr>
          <w:p w14:paraId="274FD2AC" w14:textId="0BDA3615" w:rsidR="006E5ACF" w:rsidRPr="006E5ACF" w:rsidRDefault="006E5ACF" w:rsidP="006E5ACF">
            <w:pPr>
              <w:spacing w:line="240" w:lineRule="auto"/>
              <w:ind w:firstLine="0"/>
              <w:jc w:val="center"/>
              <w:rPr>
                <w:sz w:val="16"/>
                <w:szCs w:val="16"/>
                <w:lang w:bidi="ru-RU"/>
              </w:rPr>
            </w:pPr>
            <w:r w:rsidRPr="006E5ACF">
              <w:rPr>
                <w:sz w:val="16"/>
                <w:szCs w:val="16"/>
              </w:rPr>
              <w:t>0,000104005</w:t>
            </w:r>
          </w:p>
        </w:tc>
        <w:tc>
          <w:tcPr>
            <w:tcW w:w="1454" w:type="dxa"/>
          </w:tcPr>
          <w:p w14:paraId="3C51CA08" w14:textId="4D5973E2" w:rsidR="006E5ACF" w:rsidRPr="006E5ACF" w:rsidRDefault="006E5ACF" w:rsidP="006E5ACF">
            <w:pPr>
              <w:spacing w:line="240" w:lineRule="auto"/>
              <w:ind w:firstLine="0"/>
              <w:jc w:val="center"/>
              <w:rPr>
                <w:sz w:val="16"/>
                <w:szCs w:val="16"/>
                <w:lang w:bidi="ru-RU"/>
              </w:rPr>
            </w:pPr>
            <w:r w:rsidRPr="006E5ACF">
              <w:rPr>
                <w:sz w:val="16"/>
                <w:szCs w:val="16"/>
              </w:rPr>
              <w:t>0,969456869</w:t>
            </w:r>
          </w:p>
        </w:tc>
      </w:tr>
      <w:tr w:rsidR="006E5ACF" w:rsidRPr="006E5ACF" w14:paraId="1EABD7AE" w14:textId="77777777" w:rsidTr="00811AC4">
        <w:tc>
          <w:tcPr>
            <w:tcW w:w="1451" w:type="dxa"/>
            <w:vAlign w:val="center"/>
          </w:tcPr>
          <w:p w14:paraId="4540611D" w14:textId="77777777" w:rsidR="006E5ACF" w:rsidRPr="006E5ACF" w:rsidRDefault="006E5ACF">
            <w:pPr>
              <w:pStyle w:val="a7"/>
              <w:numPr>
                <w:ilvl w:val="0"/>
                <w:numId w:val="10"/>
              </w:numPr>
              <w:spacing w:line="240" w:lineRule="auto"/>
              <w:jc w:val="center"/>
              <w:rPr>
                <w:sz w:val="16"/>
                <w:szCs w:val="16"/>
                <w:lang w:bidi="ru-RU"/>
              </w:rPr>
            </w:pPr>
          </w:p>
        </w:tc>
        <w:tc>
          <w:tcPr>
            <w:tcW w:w="1455" w:type="dxa"/>
          </w:tcPr>
          <w:p w14:paraId="51DA6354" w14:textId="0BB5E752" w:rsidR="006E5ACF" w:rsidRPr="006E5ACF" w:rsidRDefault="006E5ACF" w:rsidP="006E5ACF">
            <w:pPr>
              <w:spacing w:line="240" w:lineRule="auto"/>
              <w:ind w:firstLine="0"/>
              <w:jc w:val="center"/>
              <w:rPr>
                <w:sz w:val="16"/>
                <w:szCs w:val="16"/>
                <w:lang w:bidi="ru-RU"/>
              </w:rPr>
            </w:pPr>
            <w:r w:rsidRPr="006E5ACF">
              <w:rPr>
                <w:sz w:val="16"/>
                <w:szCs w:val="16"/>
              </w:rPr>
              <w:t xml:space="preserve">УТ-4 </w:t>
            </w:r>
          </w:p>
        </w:tc>
        <w:tc>
          <w:tcPr>
            <w:tcW w:w="1455" w:type="dxa"/>
          </w:tcPr>
          <w:p w14:paraId="42217451" w14:textId="7EA90F49" w:rsidR="006E5ACF" w:rsidRPr="006E5ACF" w:rsidRDefault="006E5ACF" w:rsidP="006E5ACF">
            <w:pPr>
              <w:spacing w:line="240" w:lineRule="auto"/>
              <w:ind w:firstLine="0"/>
              <w:jc w:val="center"/>
              <w:rPr>
                <w:sz w:val="16"/>
                <w:szCs w:val="16"/>
                <w:lang w:bidi="ru-RU"/>
              </w:rPr>
            </w:pPr>
            <w:r w:rsidRPr="006E5ACF">
              <w:rPr>
                <w:sz w:val="16"/>
                <w:szCs w:val="16"/>
              </w:rPr>
              <w:t xml:space="preserve">УТ-6 </w:t>
            </w:r>
          </w:p>
        </w:tc>
        <w:tc>
          <w:tcPr>
            <w:tcW w:w="1451" w:type="dxa"/>
          </w:tcPr>
          <w:p w14:paraId="1878295C" w14:textId="74B1FD4C" w:rsidR="006E5ACF" w:rsidRPr="006E5ACF" w:rsidRDefault="006E5ACF" w:rsidP="006E5ACF">
            <w:pPr>
              <w:spacing w:line="240" w:lineRule="auto"/>
              <w:ind w:firstLine="0"/>
              <w:jc w:val="center"/>
              <w:rPr>
                <w:sz w:val="16"/>
                <w:szCs w:val="16"/>
                <w:lang w:bidi="ru-RU"/>
              </w:rPr>
            </w:pPr>
            <w:r w:rsidRPr="006E5ACF">
              <w:rPr>
                <w:sz w:val="16"/>
                <w:szCs w:val="16"/>
              </w:rPr>
              <w:t>150</w:t>
            </w:r>
          </w:p>
        </w:tc>
        <w:tc>
          <w:tcPr>
            <w:tcW w:w="1454" w:type="dxa"/>
          </w:tcPr>
          <w:p w14:paraId="54D77168" w14:textId="5840678D" w:rsidR="006E5ACF" w:rsidRPr="006E5ACF" w:rsidRDefault="006E5ACF" w:rsidP="006E5ACF">
            <w:pPr>
              <w:spacing w:line="240" w:lineRule="auto"/>
              <w:ind w:firstLine="0"/>
              <w:jc w:val="center"/>
              <w:rPr>
                <w:sz w:val="16"/>
                <w:szCs w:val="16"/>
                <w:lang w:bidi="ru-RU"/>
              </w:rPr>
            </w:pPr>
            <w:r w:rsidRPr="006E5ACF">
              <w:rPr>
                <w:sz w:val="16"/>
                <w:szCs w:val="16"/>
              </w:rPr>
              <w:t>0,325</w:t>
            </w:r>
          </w:p>
        </w:tc>
        <w:tc>
          <w:tcPr>
            <w:tcW w:w="1455" w:type="dxa"/>
          </w:tcPr>
          <w:p w14:paraId="68268B74" w14:textId="355016EE" w:rsidR="006E5ACF" w:rsidRPr="006E5ACF" w:rsidRDefault="006E5ACF" w:rsidP="006E5ACF">
            <w:pPr>
              <w:spacing w:line="240" w:lineRule="auto"/>
              <w:ind w:firstLine="0"/>
              <w:jc w:val="center"/>
              <w:rPr>
                <w:sz w:val="16"/>
                <w:szCs w:val="16"/>
                <w:lang w:bidi="ru-RU"/>
              </w:rPr>
            </w:pPr>
            <w:r w:rsidRPr="006E5ACF">
              <w:rPr>
                <w:sz w:val="16"/>
                <w:szCs w:val="16"/>
              </w:rPr>
              <w:t>35</w:t>
            </w:r>
          </w:p>
        </w:tc>
        <w:tc>
          <w:tcPr>
            <w:tcW w:w="1456" w:type="dxa"/>
          </w:tcPr>
          <w:p w14:paraId="29C0D7D4" w14:textId="118182E9" w:rsidR="006E5ACF" w:rsidRPr="006E5ACF" w:rsidRDefault="006E5ACF" w:rsidP="006E5ACF">
            <w:pPr>
              <w:spacing w:line="240" w:lineRule="auto"/>
              <w:ind w:firstLine="0"/>
              <w:jc w:val="center"/>
              <w:rPr>
                <w:sz w:val="16"/>
                <w:szCs w:val="16"/>
                <w:lang w:bidi="ru-RU"/>
              </w:rPr>
            </w:pPr>
            <w:r w:rsidRPr="006E5ACF">
              <w:rPr>
                <w:sz w:val="16"/>
                <w:szCs w:val="16"/>
              </w:rPr>
              <w:t>18,48</w:t>
            </w:r>
          </w:p>
        </w:tc>
        <w:tc>
          <w:tcPr>
            <w:tcW w:w="1476" w:type="dxa"/>
          </w:tcPr>
          <w:p w14:paraId="6624AF10" w14:textId="69D94822" w:rsidR="006E5ACF" w:rsidRPr="006E5ACF" w:rsidRDefault="006E5ACF" w:rsidP="006E5ACF">
            <w:pPr>
              <w:spacing w:line="240" w:lineRule="auto"/>
              <w:ind w:firstLine="0"/>
              <w:jc w:val="center"/>
              <w:rPr>
                <w:sz w:val="16"/>
                <w:szCs w:val="16"/>
                <w:lang w:bidi="ru-RU"/>
              </w:rPr>
            </w:pPr>
            <w:r w:rsidRPr="006E5ACF">
              <w:rPr>
                <w:sz w:val="16"/>
                <w:szCs w:val="16"/>
              </w:rPr>
              <w:t>0,000008981</w:t>
            </w:r>
          </w:p>
        </w:tc>
        <w:tc>
          <w:tcPr>
            <w:tcW w:w="1454" w:type="dxa"/>
          </w:tcPr>
          <w:p w14:paraId="285CEADB" w14:textId="7BBF7E0A" w:rsidR="006E5ACF" w:rsidRPr="006E5ACF" w:rsidRDefault="006E5ACF" w:rsidP="006E5ACF">
            <w:pPr>
              <w:spacing w:line="240" w:lineRule="auto"/>
              <w:ind w:firstLine="0"/>
              <w:jc w:val="center"/>
              <w:rPr>
                <w:sz w:val="16"/>
                <w:szCs w:val="16"/>
                <w:lang w:bidi="ru-RU"/>
              </w:rPr>
            </w:pPr>
            <w:r w:rsidRPr="006E5ACF">
              <w:rPr>
                <w:sz w:val="16"/>
                <w:szCs w:val="16"/>
              </w:rPr>
              <w:t>0,000112986</w:t>
            </w:r>
          </w:p>
        </w:tc>
        <w:tc>
          <w:tcPr>
            <w:tcW w:w="1454" w:type="dxa"/>
          </w:tcPr>
          <w:p w14:paraId="0FAA9892" w14:textId="7C5336C5" w:rsidR="006E5ACF" w:rsidRPr="006E5ACF" w:rsidRDefault="006E5ACF" w:rsidP="006E5ACF">
            <w:pPr>
              <w:spacing w:line="240" w:lineRule="auto"/>
              <w:ind w:firstLine="0"/>
              <w:jc w:val="center"/>
              <w:rPr>
                <w:sz w:val="16"/>
                <w:szCs w:val="16"/>
                <w:lang w:bidi="ru-RU"/>
              </w:rPr>
            </w:pPr>
            <w:r w:rsidRPr="006E5ACF">
              <w:rPr>
                <w:sz w:val="16"/>
                <w:szCs w:val="16"/>
              </w:rPr>
              <w:t>0,966849508</w:t>
            </w:r>
          </w:p>
        </w:tc>
      </w:tr>
      <w:tr w:rsidR="006E5ACF" w:rsidRPr="006E5ACF" w14:paraId="035F73FA" w14:textId="77777777" w:rsidTr="00811AC4">
        <w:tc>
          <w:tcPr>
            <w:tcW w:w="1451" w:type="dxa"/>
            <w:vAlign w:val="center"/>
          </w:tcPr>
          <w:p w14:paraId="4A756292" w14:textId="77777777" w:rsidR="006E5ACF" w:rsidRPr="006E5ACF" w:rsidRDefault="006E5ACF">
            <w:pPr>
              <w:pStyle w:val="a7"/>
              <w:numPr>
                <w:ilvl w:val="0"/>
                <w:numId w:val="10"/>
              </w:numPr>
              <w:spacing w:line="240" w:lineRule="auto"/>
              <w:jc w:val="center"/>
              <w:rPr>
                <w:sz w:val="16"/>
                <w:szCs w:val="16"/>
                <w:lang w:bidi="ru-RU"/>
              </w:rPr>
            </w:pPr>
          </w:p>
        </w:tc>
        <w:tc>
          <w:tcPr>
            <w:tcW w:w="1455" w:type="dxa"/>
          </w:tcPr>
          <w:p w14:paraId="14536A03" w14:textId="36FACE63" w:rsidR="006E5ACF" w:rsidRPr="006E5ACF" w:rsidRDefault="006E5ACF" w:rsidP="006E5ACF">
            <w:pPr>
              <w:spacing w:line="240" w:lineRule="auto"/>
              <w:ind w:firstLine="0"/>
              <w:jc w:val="center"/>
              <w:rPr>
                <w:sz w:val="16"/>
                <w:szCs w:val="16"/>
                <w:lang w:bidi="ru-RU"/>
              </w:rPr>
            </w:pPr>
            <w:r w:rsidRPr="006E5ACF">
              <w:rPr>
                <w:sz w:val="16"/>
                <w:szCs w:val="16"/>
              </w:rPr>
              <w:t xml:space="preserve">УТ-6 </w:t>
            </w:r>
          </w:p>
        </w:tc>
        <w:tc>
          <w:tcPr>
            <w:tcW w:w="1455" w:type="dxa"/>
          </w:tcPr>
          <w:p w14:paraId="5F16A8F0" w14:textId="4ECC8787" w:rsidR="006E5ACF" w:rsidRPr="006E5ACF" w:rsidRDefault="006E5ACF" w:rsidP="006E5ACF">
            <w:pPr>
              <w:spacing w:line="240" w:lineRule="auto"/>
              <w:ind w:firstLine="0"/>
              <w:jc w:val="center"/>
              <w:rPr>
                <w:sz w:val="16"/>
                <w:szCs w:val="16"/>
                <w:lang w:bidi="ru-RU"/>
              </w:rPr>
            </w:pPr>
            <w:r w:rsidRPr="006E5ACF">
              <w:rPr>
                <w:sz w:val="16"/>
                <w:szCs w:val="16"/>
              </w:rPr>
              <w:t xml:space="preserve">УТ-8 </w:t>
            </w:r>
          </w:p>
        </w:tc>
        <w:tc>
          <w:tcPr>
            <w:tcW w:w="1451" w:type="dxa"/>
          </w:tcPr>
          <w:p w14:paraId="035BF3B4" w14:textId="17781E89" w:rsidR="006E5ACF" w:rsidRPr="006E5ACF" w:rsidRDefault="006E5ACF" w:rsidP="006E5ACF">
            <w:pPr>
              <w:spacing w:line="240" w:lineRule="auto"/>
              <w:ind w:firstLine="0"/>
              <w:jc w:val="center"/>
              <w:rPr>
                <w:sz w:val="16"/>
                <w:szCs w:val="16"/>
                <w:lang w:bidi="ru-RU"/>
              </w:rPr>
            </w:pPr>
            <w:r w:rsidRPr="006E5ACF">
              <w:rPr>
                <w:sz w:val="16"/>
                <w:szCs w:val="16"/>
              </w:rPr>
              <w:t>512</w:t>
            </w:r>
          </w:p>
        </w:tc>
        <w:tc>
          <w:tcPr>
            <w:tcW w:w="1454" w:type="dxa"/>
          </w:tcPr>
          <w:p w14:paraId="79A1052C" w14:textId="76383519" w:rsidR="006E5ACF" w:rsidRPr="006E5ACF" w:rsidRDefault="006E5ACF" w:rsidP="006E5ACF">
            <w:pPr>
              <w:spacing w:line="240" w:lineRule="auto"/>
              <w:ind w:firstLine="0"/>
              <w:jc w:val="center"/>
              <w:rPr>
                <w:sz w:val="16"/>
                <w:szCs w:val="16"/>
                <w:lang w:bidi="ru-RU"/>
              </w:rPr>
            </w:pPr>
            <w:r w:rsidRPr="006E5ACF">
              <w:rPr>
                <w:sz w:val="16"/>
                <w:szCs w:val="16"/>
              </w:rPr>
              <w:t>0,273</w:t>
            </w:r>
          </w:p>
        </w:tc>
        <w:tc>
          <w:tcPr>
            <w:tcW w:w="1455" w:type="dxa"/>
          </w:tcPr>
          <w:p w14:paraId="31505F72" w14:textId="6559FD49" w:rsidR="006E5ACF" w:rsidRPr="006E5ACF" w:rsidRDefault="006E5ACF" w:rsidP="006E5ACF">
            <w:pPr>
              <w:spacing w:line="240" w:lineRule="auto"/>
              <w:ind w:firstLine="0"/>
              <w:jc w:val="center"/>
              <w:rPr>
                <w:sz w:val="16"/>
                <w:szCs w:val="16"/>
                <w:lang w:bidi="ru-RU"/>
              </w:rPr>
            </w:pPr>
            <w:r w:rsidRPr="006E5ACF">
              <w:rPr>
                <w:sz w:val="16"/>
                <w:szCs w:val="16"/>
              </w:rPr>
              <w:t>35</w:t>
            </w:r>
          </w:p>
        </w:tc>
        <w:tc>
          <w:tcPr>
            <w:tcW w:w="1456" w:type="dxa"/>
          </w:tcPr>
          <w:p w14:paraId="736A78FE" w14:textId="4856C770" w:rsidR="006E5ACF" w:rsidRPr="006E5ACF" w:rsidRDefault="006E5ACF" w:rsidP="006E5ACF">
            <w:pPr>
              <w:spacing w:line="240" w:lineRule="auto"/>
              <w:ind w:firstLine="0"/>
              <w:jc w:val="center"/>
              <w:rPr>
                <w:sz w:val="16"/>
                <w:szCs w:val="16"/>
                <w:lang w:bidi="ru-RU"/>
              </w:rPr>
            </w:pPr>
            <w:r w:rsidRPr="006E5ACF">
              <w:rPr>
                <w:sz w:val="16"/>
                <w:szCs w:val="16"/>
              </w:rPr>
              <w:t>15,12</w:t>
            </w:r>
          </w:p>
        </w:tc>
        <w:tc>
          <w:tcPr>
            <w:tcW w:w="1476" w:type="dxa"/>
          </w:tcPr>
          <w:p w14:paraId="56B0ADA5" w14:textId="442DFF6F" w:rsidR="006E5ACF" w:rsidRPr="006E5ACF" w:rsidRDefault="006E5ACF" w:rsidP="006E5ACF">
            <w:pPr>
              <w:spacing w:line="240" w:lineRule="auto"/>
              <w:ind w:firstLine="0"/>
              <w:jc w:val="center"/>
              <w:rPr>
                <w:sz w:val="16"/>
                <w:szCs w:val="16"/>
                <w:lang w:bidi="ru-RU"/>
              </w:rPr>
            </w:pPr>
            <w:r w:rsidRPr="006E5ACF">
              <w:rPr>
                <w:sz w:val="16"/>
                <w:szCs w:val="16"/>
              </w:rPr>
              <w:t>0,000030657</w:t>
            </w:r>
          </w:p>
        </w:tc>
        <w:tc>
          <w:tcPr>
            <w:tcW w:w="1454" w:type="dxa"/>
          </w:tcPr>
          <w:p w14:paraId="53027911" w14:textId="1F692E90" w:rsidR="006E5ACF" w:rsidRPr="006E5ACF" w:rsidRDefault="006E5ACF" w:rsidP="006E5ACF">
            <w:pPr>
              <w:spacing w:line="240" w:lineRule="auto"/>
              <w:ind w:firstLine="0"/>
              <w:jc w:val="center"/>
              <w:rPr>
                <w:sz w:val="16"/>
                <w:szCs w:val="16"/>
                <w:lang w:bidi="ru-RU"/>
              </w:rPr>
            </w:pPr>
            <w:r w:rsidRPr="006E5ACF">
              <w:rPr>
                <w:sz w:val="16"/>
                <w:szCs w:val="16"/>
              </w:rPr>
              <w:t>0,000143643</w:t>
            </w:r>
          </w:p>
        </w:tc>
        <w:tc>
          <w:tcPr>
            <w:tcW w:w="1454" w:type="dxa"/>
          </w:tcPr>
          <w:p w14:paraId="20EB711F" w14:textId="212BFBB1" w:rsidR="006E5ACF" w:rsidRPr="006E5ACF" w:rsidRDefault="006E5ACF" w:rsidP="006E5ACF">
            <w:pPr>
              <w:spacing w:line="240" w:lineRule="auto"/>
              <w:ind w:firstLine="0"/>
              <w:jc w:val="center"/>
              <w:rPr>
                <w:sz w:val="16"/>
                <w:szCs w:val="16"/>
                <w:lang w:bidi="ru-RU"/>
              </w:rPr>
            </w:pPr>
            <w:r w:rsidRPr="006E5ACF">
              <w:rPr>
                <w:sz w:val="16"/>
                <w:szCs w:val="16"/>
              </w:rPr>
              <w:t>0,958049168</w:t>
            </w:r>
          </w:p>
        </w:tc>
      </w:tr>
      <w:tr w:rsidR="006E5ACF" w:rsidRPr="006E5ACF" w14:paraId="1D957284" w14:textId="77777777" w:rsidTr="00811AC4">
        <w:tc>
          <w:tcPr>
            <w:tcW w:w="1451" w:type="dxa"/>
            <w:vAlign w:val="center"/>
          </w:tcPr>
          <w:p w14:paraId="615B2B8B" w14:textId="77777777" w:rsidR="006E5ACF" w:rsidRPr="006E5ACF" w:rsidRDefault="006E5ACF">
            <w:pPr>
              <w:pStyle w:val="a7"/>
              <w:numPr>
                <w:ilvl w:val="0"/>
                <w:numId w:val="10"/>
              </w:numPr>
              <w:spacing w:line="240" w:lineRule="auto"/>
              <w:jc w:val="center"/>
              <w:rPr>
                <w:sz w:val="16"/>
                <w:szCs w:val="16"/>
                <w:lang w:bidi="ru-RU"/>
              </w:rPr>
            </w:pPr>
          </w:p>
        </w:tc>
        <w:tc>
          <w:tcPr>
            <w:tcW w:w="1455" w:type="dxa"/>
          </w:tcPr>
          <w:p w14:paraId="01A24DB7" w14:textId="782337AB" w:rsidR="006E5ACF" w:rsidRPr="006E5ACF" w:rsidRDefault="006E5ACF" w:rsidP="006E5ACF">
            <w:pPr>
              <w:spacing w:line="240" w:lineRule="auto"/>
              <w:ind w:firstLine="0"/>
              <w:jc w:val="center"/>
              <w:rPr>
                <w:sz w:val="16"/>
                <w:szCs w:val="16"/>
                <w:lang w:bidi="ru-RU"/>
              </w:rPr>
            </w:pPr>
            <w:r w:rsidRPr="006E5ACF">
              <w:rPr>
                <w:sz w:val="16"/>
                <w:szCs w:val="16"/>
              </w:rPr>
              <w:t xml:space="preserve">УТ-8 </w:t>
            </w:r>
          </w:p>
        </w:tc>
        <w:tc>
          <w:tcPr>
            <w:tcW w:w="1455" w:type="dxa"/>
          </w:tcPr>
          <w:p w14:paraId="4A8C0D44" w14:textId="7A1B8272" w:rsidR="006E5ACF" w:rsidRPr="006E5ACF" w:rsidRDefault="006E5ACF" w:rsidP="006E5ACF">
            <w:pPr>
              <w:spacing w:line="240" w:lineRule="auto"/>
              <w:ind w:firstLine="0"/>
              <w:jc w:val="center"/>
              <w:rPr>
                <w:sz w:val="16"/>
                <w:szCs w:val="16"/>
                <w:lang w:bidi="ru-RU"/>
              </w:rPr>
            </w:pPr>
            <w:r w:rsidRPr="006E5ACF">
              <w:rPr>
                <w:sz w:val="16"/>
                <w:szCs w:val="16"/>
              </w:rPr>
              <w:t xml:space="preserve">ЦТП-3 </w:t>
            </w:r>
          </w:p>
        </w:tc>
        <w:tc>
          <w:tcPr>
            <w:tcW w:w="1451" w:type="dxa"/>
          </w:tcPr>
          <w:p w14:paraId="79E5D4D9" w14:textId="0C683BD7" w:rsidR="006E5ACF" w:rsidRPr="006E5ACF" w:rsidRDefault="006E5ACF" w:rsidP="006E5ACF">
            <w:pPr>
              <w:spacing w:line="240" w:lineRule="auto"/>
              <w:ind w:firstLine="0"/>
              <w:jc w:val="center"/>
              <w:rPr>
                <w:sz w:val="16"/>
                <w:szCs w:val="16"/>
                <w:lang w:bidi="ru-RU"/>
              </w:rPr>
            </w:pPr>
            <w:r w:rsidRPr="006E5ACF">
              <w:rPr>
                <w:sz w:val="16"/>
                <w:szCs w:val="16"/>
              </w:rPr>
              <w:t>460</w:t>
            </w:r>
          </w:p>
        </w:tc>
        <w:tc>
          <w:tcPr>
            <w:tcW w:w="1454" w:type="dxa"/>
          </w:tcPr>
          <w:p w14:paraId="01238AC3" w14:textId="15CC544A" w:rsidR="006E5ACF" w:rsidRPr="006E5ACF" w:rsidRDefault="006E5ACF" w:rsidP="006E5ACF">
            <w:pPr>
              <w:spacing w:line="240" w:lineRule="auto"/>
              <w:ind w:firstLine="0"/>
              <w:jc w:val="center"/>
              <w:rPr>
                <w:sz w:val="16"/>
                <w:szCs w:val="16"/>
                <w:lang w:bidi="ru-RU"/>
              </w:rPr>
            </w:pPr>
            <w:r w:rsidRPr="006E5ACF">
              <w:rPr>
                <w:sz w:val="16"/>
                <w:szCs w:val="16"/>
              </w:rPr>
              <w:t>0,219</w:t>
            </w:r>
          </w:p>
        </w:tc>
        <w:tc>
          <w:tcPr>
            <w:tcW w:w="1455" w:type="dxa"/>
          </w:tcPr>
          <w:p w14:paraId="4B8F0D1E" w14:textId="5ACA62AA" w:rsidR="006E5ACF" w:rsidRPr="006E5ACF" w:rsidRDefault="006E5ACF" w:rsidP="006E5ACF">
            <w:pPr>
              <w:spacing w:line="240" w:lineRule="auto"/>
              <w:ind w:firstLine="0"/>
              <w:jc w:val="center"/>
              <w:rPr>
                <w:sz w:val="16"/>
                <w:szCs w:val="16"/>
                <w:lang w:bidi="ru-RU"/>
              </w:rPr>
            </w:pPr>
            <w:r w:rsidRPr="006E5ACF">
              <w:rPr>
                <w:sz w:val="16"/>
                <w:szCs w:val="16"/>
              </w:rPr>
              <w:t>35</w:t>
            </w:r>
          </w:p>
        </w:tc>
        <w:tc>
          <w:tcPr>
            <w:tcW w:w="1456" w:type="dxa"/>
          </w:tcPr>
          <w:p w14:paraId="49F70D2B" w14:textId="2137EE0C" w:rsidR="006E5ACF" w:rsidRPr="006E5ACF" w:rsidRDefault="006E5ACF" w:rsidP="006E5ACF">
            <w:pPr>
              <w:spacing w:line="240" w:lineRule="auto"/>
              <w:ind w:firstLine="0"/>
              <w:jc w:val="center"/>
              <w:rPr>
                <w:sz w:val="16"/>
                <w:szCs w:val="16"/>
                <w:lang w:bidi="ru-RU"/>
              </w:rPr>
            </w:pPr>
            <w:r w:rsidRPr="006E5ACF">
              <w:rPr>
                <w:sz w:val="16"/>
                <w:szCs w:val="16"/>
              </w:rPr>
              <w:t>12,33</w:t>
            </w:r>
          </w:p>
        </w:tc>
        <w:tc>
          <w:tcPr>
            <w:tcW w:w="1476" w:type="dxa"/>
          </w:tcPr>
          <w:p w14:paraId="25C104B0" w14:textId="79B4177A" w:rsidR="006E5ACF" w:rsidRPr="006E5ACF" w:rsidRDefault="006E5ACF" w:rsidP="006E5ACF">
            <w:pPr>
              <w:spacing w:line="240" w:lineRule="auto"/>
              <w:ind w:firstLine="0"/>
              <w:jc w:val="center"/>
              <w:rPr>
                <w:sz w:val="16"/>
                <w:szCs w:val="16"/>
                <w:lang w:bidi="ru-RU"/>
              </w:rPr>
            </w:pPr>
            <w:r w:rsidRPr="006E5ACF">
              <w:rPr>
                <w:sz w:val="16"/>
                <w:szCs w:val="16"/>
              </w:rPr>
              <w:t>0,000027543</w:t>
            </w:r>
          </w:p>
        </w:tc>
        <w:tc>
          <w:tcPr>
            <w:tcW w:w="1454" w:type="dxa"/>
          </w:tcPr>
          <w:p w14:paraId="78DD9426" w14:textId="2F6383AD" w:rsidR="006E5ACF" w:rsidRPr="006E5ACF" w:rsidRDefault="006E5ACF" w:rsidP="006E5ACF">
            <w:pPr>
              <w:spacing w:line="240" w:lineRule="auto"/>
              <w:ind w:firstLine="0"/>
              <w:jc w:val="center"/>
              <w:rPr>
                <w:sz w:val="16"/>
                <w:szCs w:val="16"/>
                <w:lang w:bidi="ru-RU"/>
              </w:rPr>
            </w:pPr>
            <w:r w:rsidRPr="006E5ACF">
              <w:rPr>
                <w:sz w:val="16"/>
                <w:szCs w:val="16"/>
              </w:rPr>
              <w:t>0,000171186</w:t>
            </w:r>
          </w:p>
        </w:tc>
        <w:tc>
          <w:tcPr>
            <w:tcW w:w="1454" w:type="dxa"/>
          </w:tcPr>
          <w:p w14:paraId="67896931" w14:textId="17BF5D8A" w:rsidR="006E5ACF" w:rsidRPr="006E5ACF" w:rsidRDefault="006E5ACF" w:rsidP="006E5ACF">
            <w:pPr>
              <w:spacing w:line="240" w:lineRule="auto"/>
              <w:ind w:firstLine="0"/>
              <w:jc w:val="center"/>
              <w:rPr>
                <w:sz w:val="16"/>
                <w:szCs w:val="16"/>
                <w:lang w:bidi="ru-RU"/>
              </w:rPr>
            </w:pPr>
            <w:r w:rsidRPr="006E5ACF">
              <w:rPr>
                <w:sz w:val="16"/>
                <w:szCs w:val="16"/>
              </w:rPr>
              <w:t>0,950205687</w:t>
            </w:r>
          </w:p>
        </w:tc>
      </w:tr>
      <w:tr w:rsidR="006E5ACF" w:rsidRPr="006E5ACF" w14:paraId="2E1C1228" w14:textId="77777777" w:rsidTr="00811AC4">
        <w:tc>
          <w:tcPr>
            <w:tcW w:w="1451" w:type="dxa"/>
            <w:vAlign w:val="center"/>
          </w:tcPr>
          <w:p w14:paraId="7ABDC931" w14:textId="77777777" w:rsidR="006E5ACF" w:rsidRPr="006E5ACF" w:rsidRDefault="006E5ACF">
            <w:pPr>
              <w:pStyle w:val="a7"/>
              <w:numPr>
                <w:ilvl w:val="0"/>
                <w:numId w:val="10"/>
              </w:numPr>
              <w:spacing w:line="240" w:lineRule="auto"/>
              <w:jc w:val="center"/>
              <w:rPr>
                <w:sz w:val="16"/>
                <w:szCs w:val="16"/>
                <w:lang w:bidi="ru-RU"/>
              </w:rPr>
            </w:pPr>
          </w:p>
        </w:tc>
        <w:tc>
          <w:tcPr>
            <w:tcW w:w="1455" w:type="dxa"/>
          </w:tcPr>
          <w:p w14:paraId="5DDC65B1" w14:textId="594E35D8" w:rsidR="006E5ACF" w:rsidRPr="006E5ACF" w:rsidRDefault="006E5ACF" w:rsidP="006E5ACF">
            <w:pPr>
              <w:spacing w:line="240" w:lineRule="auto"/>
              <w:ind w:firstLine="0"/>
              <w:jc w:val="center"/>
              <w:rPr>
                <w:sz w:val="16"/>
                <w:szCs w:val="16"/>
                <w:lang w:bidi="ru-RU"/>
              </w:rPr>
            </w:pPr>
            <w:r w:rsidRPr="006E5ACF">
              <w:rPr>
                <w:sz w:val="16"/>
                <w:szCs w:val="16"/>
              </w:rPr>
              <w:t>ЦТП-3</w:t>
            </w:r>
          </w:p>
        </w:tc>
        <w:tc>
          <w:tcPr>
            <w:tcW w:w="1455" w:type="dxa"/>
          </w:tcPr>
          <w:p w14:paraId="6B36321B" w14:textId="28748BAB" w:rsidR="006E5ACF" w:rsidRPr="006E5ACF" w:rsidRDefault="006E5ACF" w:rsidP="006E5ACF">
            <w:pPr>
              <w:spacing w:line="240" w:lineRule="auto"/>
              <w:ind w:firstLine="0"/>
              <w:jc w:val="center"/>
              <w:rPr>
                <w:sz w:val="16"/>
                <w:szCs w:val="16"/>
                <w:lang w:bidi="ru-RU"/>
              </w:rPr>
            </w:pPr>
            <w:r w:rsidRPr="006E5ACF">
              <w:rPr>
                <w:sz w:val="16"/>
                <w:szCs w:val="16"/>
              </w:rPr>
              <w:t xml:space="preserve">УТ-1/3 </w:t>
            </w:r>
          </w:p>
        </w:tc>
        <w:tc>
          <w:tcPr>
            <w:tcW w:w="1451" w:type="dxa"/>
          </w:tcPr>
          <w:p w14:paraId="192D2AD9" w14:textId="1A1EDDB0" w:rsidR="006E5ACF" w:rsidRPr="006E5ACF" w:rsidRDefault="006E5ACF" w:rsidP="006E5ACF">
            <w:pPr>
              <w:spacing w:line="240" w:lineRule="auto"/>
              <w:ind w:firstLine="0"/>
              <w:jc w:val="center"/>
              <w:rPr>
                <w:sz w:val="16"/>
                <w:szCs w:val="16"/>
                <w:lang w:bidi="ru-RU"/>
              </w:rPr>
            </w:pPr>
            <w:r w:rsidRPr="006E5ACF">
              <w:rPr>
                <w:sz w:val="16"/>
                <w:szCs w:val="16"/>
              </w:rPr>
              <w:t>6</w:t>
            </w:r>
          </w:p>
        </w:tc>
        <w:tc>
          <w:tcPr>
            <w:tcW w:w="1454" w:type="dxa"/>
          </w:tcPr>
          <w:p w14:paraId="74D1962E" w14:textId="2D2B761D" w:rsidR="006E5ACF" w:rsidRPr="006E5ACF" w:rsidRDefault="006E5ACF" w:rsidP="006E5ACF">
            <w:pPr>
              <w:spacing w:line="240" w:lineRule="auto"/>
              <w:ind w:firstLine="0"/>
              <w:jc w:val="center"/>
              <w:rPr>
                <w:sz w:val="16"/>
                <w:szCs w:val="16"/>
                <w:lang w:bidi="ru-RU"/>
              </w:rPr>
            </w:pPr>
            <w:r w:rsidRPr="006E5ACF">
              <w:rPr>
                <w:sz w:val="16"/>
                <w:szCs w:val="16"/>
              </w:rPr>
              <w:t>0,219</w:t>
            </w:r>
          </w:p>
        </w:tc>
        <w:tc>
          <w:tcPr>
            <w:tcW w:w="1455" w:type="dxa"/>
          </w:tcPr>
          <w:p w14:paraId="277B4A44" w14:textId="775F13D1" w:rsidR="006E5ACF" w:rsidRPr="006E5ACF" w:rsidRDefault="006E5ACF" w:rsidP="006E5ACF">
            <w:pPr>
              <w:spacing w:line="240" w:lineRule="auto"/>
              <w:ind w:firstLine="0"/>
              <w:jc w:val="center"/>
              <w:rPr>
                <w:sz w:val="16"/>
                <w:szCs w:val="16"/>
                <w:lang w:bidi="ru-RU"/>
              </w:rPr>
            </w:pPr>
            <w:r w:rsidRPr="006E5ACF">
              <w:rPr>
                <w:sz w:val="16"/>
                <w:szCs w:val="16"/>
              </w:rPr>
              <w:t>35</w:t>
            </w:r>
          </w:p>
        </w:tc>
        <w:tc>
          <w:tcPr>
            <w:tcW w:w="1456" w:type="dxa"/>
          </w:tcPr>
          <w:p w14:paraId="3FDCC761" w14:textId="15883E9A" w:rsidR="006E5ACF" w:rsidRPr="006E5ACF" w:rsidRDefault="006E5ACF" w:rsidP="006E5ACF">
            <w:pPr>
              <w:spacing w:line="240" w:lineRule="auto"/>
              <w:ind w:firstLine="0"/>
              <w:jc w:val="center"/>
              <w:rPr>
                <w:sz w:val="16"/>
                <w:szCs w:val="16"/>
                <w:lang w:bidi="ru-RU"/>
              </w:rPr>
            </w:pPr>
            <w:r w:rsidRPr="006E5ACF">
              <w:rPr>
                <w:sz w:val="16"/>
                <w:szCs w:val="16"/>
              </w:rPr>
              <w:t>12,73</w:t>
            </w:r>
          </w:p>
        </w:tc>
        <w:tc>
          <w:tcPr>
            <w:tcW w:w="1476" w:type="dxa"/>
          </w:tcPr>
          <w:p w14:paraId="13D9A251" w14:textId="26D64F39" w:rsidR="006E5ACF" w:rsidRPr="006E5ACF" w:rsidRDefault="006E5ACF" w:rsidP="006E5ACF">
            <w:pPr>
              <w:spacing w:line="240" w:lineRule="auto"/>
              <w:ind w:firstLine="0"/>
              <w:jc w:val="center"/>
              <w:rPr>
                <w:sz w:val="16"/>
                <w:szCs w:val="16"/>
                <w:lang w:bidi="ru-RU"/>
              </w:rPr>
            </w:pPr>
            <w:r w:rsidRPr="006E5ACF">
              <w:rPr>
                <w:sz w:val="16"/>
                <w:szCs w:val="16"/>
              </w:rPr>
              <w:t>0,000000359</w:t>
            </w:r>
          </w:p>
        </w:tc>
        <w:tc>
          <w:tcPr>
            <w:tcW w:w="1454" w:type="dxa"/>
          </w:tcPr>
          <w:p w14:paraId="1F34BB3E" w14:textId="23743ADF" w:rsidR="006E5ACF" w:rsidRPr="006E5ACF" w:rsidRDefault="006E5ACF" w:rsidP="006E5ACF">
            <w:pPr>
              <w:spacing w:line="240" w:lineRule="auto"/>
              <w:ind w:firstLine="0"/>
              <w:jc w:val="center"/>
              <w:rPr>
                <w:sz w:val="16"/>
                <w:szCs w:val="16"/>
                <w:lang w:bidi="ru-RU"/>
              </w:rPr>
            </w:pPr>
            <w:r w:rsidRPr="006E5ACF">
              <w:rPr>
                <w:sz w:val="16"/>
                <w:szCs w:val="16"/>
              </w:rPr>
              <w:t>0,000171545</w:t>
            </w:r>
          </w:p>
        </w:tc>
        <w:tc>
          <w:tcPr>
            <w:tcW w:w="1454" w:type="dxa"/>
          </w:tcPr>
          <w:p w14:paraId="45000DBE" w14:textId="3D033848" w:rsidR="006E5ACF" w:rsidRPr="006E5ACF" w:rsidRDefault="006E5ACF" w:rsidP="006E5ACF">
            <w:pPr>
              <w:spacing w:line="240" w:lineRule="auto"/>
              <w:ind w:firstLine="0"/>
              <w:jc w:val="center"/>
              <w:rPr>
                <w:sz w:val="16"/>
                <w:szCs w:val="16"/>
                <w:lang w:bidi="ru-RU"/>
              </w:rPr>
            </w:pPr>
            <w:r w:rsidRPr="006E5ACF">
              <w:rPr>
                <w:sz w:val="16"/>
                <w:szCs w:val="16"/>
              </w:rPr>
              <w:t>0,950107456</w:t>
            </w:r>
          </w:p>
        </w:tc>
      </w:tr>
      <w:tr w:rsidR="006E5ACF" w:rsidRPr="006E5ACF" w14:paraId="7C47F742" w14:textId="77777777" w:rsidTr="00811AC4">
        <w:tc>
          <w:tcPr>
            <w:tcW w:w="1451" w:type="dxa"/>
            <w:vAlign w:val="center"/>
          </w:tcPr>
          <w:p w14:paraId="440F8FAF" w14:textId="77777777" w:rsidR="006E5ACF" w:rsidRPr="006E5ACF" w:rsidRDefault="006E5ACF">
            <w:pPr>
              <w:pStyle w:val="a7"/>
              <w:numPr>
                <w:ilvl w:val="0"/>
                <w:numId w:val="10"/>
              </w:numPr>
              <w:spacing w:line="240" w:lineRule="auto"/>
              <w:jc w:val="center"/>
              <w:rPr>
                <w:sz w:val="16"/>
                <w:szCs w:val="16"/>
                <w:lang w:bidi="ru-RU"/>
              </w:rPr>
            </w:pPr>
          </w:p>
        </w:tc>
        <w:tc>
          <w:tcPr>
            <w:tcW w:w="1455" w:type="dxa"/>
          </w:tcPr>
          <w:p w14:paraId="24080A29" w14:textId="7036C9A5" w:rsidR="006E5ACF" w:rsidRPr="006E5ACF" w:rsidRDefault="006E5ACF" w:rsidP="006E5ACF">
            <w:pPr>
              <w:spacing w:line="240" w:lineRule="auto"/>
              <w:ind w:firstLine="0"/>
              <w:jc w:val="center"/>
              <w:rPr>
                <w:sz w:val="16"/>
                <w:szCs w:val="16"/>
                <w:lang w:bidi="ru-RU"/>
              </w:rPr>
            </w:pPr>
            <w:r w:rsidRPr="006E5ACF">
              <w:rPr>
                <w:sz w:val="16"/>
                <w:szCs w:val="16"/>
              </w:rPr>
              <w:t>УТ-1/3</w:t>
            </w:r>
          </w:p>
        </w:tc>
        <w:tc>
          <w:tcPr>
            <w:tcW w:w="1455" w:type="dxa"/>
          </w:tcPr>
          <w:p w14:paraId="637A9BB6" w14:textId="00E2A9CB" w:rsidR="006E5ACF" w:rsidRPr="006E5ACF" w:rsidRDefault="006E5ACF" w:rsidP="006E5ACF">
            <w:pPr>
              <w:spacing w:line="240" w:lineRule="auto"/>
              <w:ind w:firstLine="0"/>
              <w:jc w:val="center"/>
              <w:rPr>
                <w:sz w:val="16"/>
                <w:szCs w:val="16"/>
                <w:lang w:bidi="ru-RU"/>
              </w:rPr>
            </w:pPr>
            <w:r w:rsidRPr="006E5ACF">
              <w:rPr>
                <w:sz w:val="16"/>
                <w:szCs w:val="16"/>
              </w:rPr>
              <w:t xml:space="preserve">УТ-1а/3 </w:t>
            </w:r>
          </w:p>
        </w:tc>
        <w:tc>
          <w:tcPr>
            <w:tcW w:w="1451" w:type="dxa"/>
          </w:tcPr>
          <w:p w14:paraId="71B486A1" w14:textId="12988520" w:rsidR="006E5ACF" w:rsidRPr="006E5ACF" w:rsidRDefault="006E5ACF" w:rsidP="006E5ACF">
            <w:pPr>
              <w:spacing w:line="240" w:lineRule="auto"/>
              <w:ind w:firstLine="0"/>
              <w:jc w:val="center"/>
              <w:rPr>
                <w:sz w:val="16"/>
                <w:szCs w:val="16"/>
                <w:lang w:bidi="ru-RU"/>
              </w:rPr>
            </w:pPr>
            <w:r w:rsidRPr="006E5ACF">
              <w:rPr>
                <w:sz w:val="16"/>
                <w:szCs w:val="16"/>
              </w:rPr>
              <w:t>9,3</w:t>
            </w:r>
          </w:p>
        </w:tc>
        <w:tc>
          <w:tcPr>
            <w:tcW w:w="1454" w:type="dxa"/>
          </w:tcPr>
          <w:p w14:paraId="359DD5CF" w14:textId="0037CED5" w:rsidR="006E5ACF" w:rsidRPr="006E5ACF" w:rsidRDefault="006E5ACF" w:rsidP="006E5ACF">
            <w:pPr>
              <w:spacing w:line="240" w:lineRule="auto"/>
              <w:ind w:firstLine="0"/>
              <w:jc w:val="center"/>
              <w:rPr>
                <w:sz w:val="16"/>
                <w:szCs w:val="16"/>
                <w:lang w:bidi="ru-RU"/>
              </w:rPr>
            </w:pPr>
            <w:r w:rsidRPr="006E5ACF">
              <w:rPr>
                <w:sz w:val="16"/>
                <w:szCs w:val="16"/>
              </w:rPr>
              <w:t>0,219</w:t>
            </w:r>
          </w:p>
        </w:tc>
        <w:tc>
          <w:tcPr>
            <w:tcW w:w="1455" w:type="dxa"/>
          </w:tcPr>
          <w:p w14:paraId="032041D7" w14:textId="780674D0" w:rsidR="006E5ACF" w:rsidRPr="006E5ACF" w:rsidRDefault="006E5ACF" w:rsidP="006E5ACF">
            <w:pPr>
              <w:spacing w:line="240" w:lineRule="auto"/>
              <w:ind w:firstLine="0"/>
              <w:jc w:val="center"/>
              <w:rPr>
                <w:sz w:val="16"/>
                <w:szCs w:val="16"/>
                <w:lang w:bidi="ru-RU"/>
              </w:rPr>
            </w:pPr>
            <w:r w:rsidRPr="006E5ACF">
              <w:rPr>
                <w:sz w:val="16"/>
                <w:szCs w:val="16"/>
              </w:rPr>
              <w:t>7</w:t>
            </w:r>
          </w:p>
        </w:tc>
        <w:tc>
          <w:tcPr>
            <w:tcW w:w="1456" w:type="dxa"/>
          </w:tcPr>
          <w:p w14:paraId="078A8E34" w14:textId="2ABC574C" w:rsidR="006E5ACF" w:rsidRPr="006E5ACF" w:rsidRDefault="006E5ACF" w:rsidP="006E5ACF">
            <w:pPr>
              <w:spacing w:line="240" w:lineRule="auto"/>
              <w:ind w:firstLine="0"/>
              <w:jc w:val="center"/>
              <w:rPr>
                <w:sz w:val="16"/>
                <w:szCs w:val="16"/>
                <w:lang w:bidi="ru-RU"/>
              </w:rPr>
            </w:pPr>
            <w:r w:rsidRPr="006E5ACF">
              <w:rPr>
                <w:sz w:val="16"/>
                <w:szCs w:val="16"/>
              </w:rPr>
              <w:t>12,73</w:t>
            </w:r>
          </w:p>
        </w:tc>
        <w:tc>
          <w:tcPr>
            <w:tcW w:w="1476" w:type="dxa"/>
          </w:tcPr>
          <w:p w14:paraId="697E241A" w14:textId="166DD54E" w:rsidR="006E5ACF" w:rsidRPr="006E5ACF" w:rsidRDefault="006E5ACF" w:rsidP="006E5ACF">
            <w:pPr>
              <w:spacing w:line="240" w:lineRule="auto"/>
              <w:ind w:firstLine="0"/>
              <w:jc w:val="center"/>
              <w:rPr>
                <w:sz w:val="16"/>
                <w:szCs w:val="16"/>
                <w:lang w:bidi="ru-RU"/>
              </w:rPr>
            </w:pPr>
            <w:r w:rsidRPr="006E5ACF">
              <w:rPr>
                <w:sz w:val="16"/>
                <w:szCs w:val="16"/>
              </w:rPr>
              <w:t>0,000000053</w:t>
            </w:r>
          </w:p>
        </w:tc>
        <w:tc>
          <w:tcPr>
            <w:tcW w:w="1454" w:type="dxa"/>
          </w:tcPr>
          <w:p w14:paraId="273BE7A8" w14:textId="3F92EFA2" w:rsidR="006E5ACF" w:rsidRPr="006E5ACF" w:rsidRDefault="006E5ACF" w:rsidP="006E5ACF">
            <w:pPr>
              <w:spacing w:line="240" w:lineRule="auto"/>
              <w:ind w:firstLine="0"/>
              <w:jc w:val="center"/>
              <w:rPr>
                <w:sz w:val="16"/>
                <w:szCs w:val="16"/>
                <w:lang w:bidi="ru-RU"/>
              </w:rPr>
            </w:pPr>
            <w:r w:rsidRPr="006E5ACF">
              <w:rPr>
                <w:sz w:val="16"/>
                <w:szCs w:val="16"/>
              </w:rPr>
              <w:t>0,000171598</w:t>
            </w:r>
          </w:p>
        </w:tc>
        <w:tc>
          <w:tcPr>
            <w:tcW w:w="1454" w:type="dxa"/>
          </w:tcPr>
          <w:p w14:paraId="4032EA01" w14:textId="02FFECA7" w:rsidR="006E5ACF" w:rsidRPr="006E5ACF" w:rsidRDefault="006E5ACF" w:rsidP="006E5ACF">
            <w:pPr>
              <w:spacing w:line="240" w:lineRule="auto"/>
              <w:ind w:firstLine="0"/>
              <w:jc w:val="center"/>
              <w:rPr>
                <w:sz w:val="16"/>
                <w:szCs w:val="16"/>
                <w:lang w:bidi="ru-RU"/>
              </w:rPr>
            </w:pPr>
            <w:r w:rsidRPr="006E5ACF">
              <w:rPr>
                <w:sz w:val="16"/>
                <w:szCs w:val="16"/>
              </w:rPr>
              <w:t>0,950092465</w:t>
            </w:r>
          </w:p>
        </w:tc>
      </w:tr>
      <w:tr w:rsidR="006E5ACF" w:rsidRPr="006E5ACF" w14:paraId="7748A1CF" w14:textId="77777777" w:rsidTr="00811AC4">
        <w:tc>
          <w:tcPr>
            <w:tcW w:w="1451" w:type="dxa"/>
            <w:vAlign w:val="center"/>
          </w:tcPr>
          <w:p w14:paraId="3011C658" w14:textId="77777777" w:rsidR="006E5ACF" w:rsidRPr="006E5ACF" w:rsidRDefault="006E5ACF">
            <w:pPr>
              <w:pStyle w:val="a7"/>
              <w:numPr>
                <w:ilvl w:val="0"/>
                <w:numId w:val="10"/>
              </w:numPr>
              <w:spacing w:line="240" w:lineRule="auto"/>
              <w:jc w:val="center"/>
              <w:rPr>
                <w:sz w:val="16"/>
                <w:szCs w:val="16"/>
                <w:lang w:bidi="ru-RU"/>
              </w:rPr>
            </w:pPr>
          </w:p>
        </w:tc>
        <w:tc>
          <w:tcPr>
            <w:tcW w:w="1455" w:type="dxa"/>
          </w:tcPr>
          <w:p w14:paraId="34F2EFF1" w14:textId="608E11ED" w:rsidR="006E5ACF" w:rsidRPr="006E5ACF" w:rsidRDefault="006E5ACF" w:rsidP="006E5ACF">
            <w:pPr>
              <w:spacing w:line="240" w:lineRule="auto"/>
              <w:ind w:firstLine="0"/>
              <w:jc w:val="center"/>
              <w:rPr>
                <w:sz w:val="16"/>
                <w:szCs w:val="16"/>
                <w:lang w:bidi="ru-RU"/>
              </w:rPr>
            </w:pPr>
            <w:r w:rsidRPr="006E5ACF">
              <w:rPr>
                <w:sz w:val="16"/>
                <w:szCs w:val="16"/>
              </w:rPr>
              <w:t>УТ-1а/3</w:t>
            </w:r>
          </w:p>
        </w:tc>
        <w:tc>
          <w:tcPr>
            <w:tcW w:w="1455" w:type="dxa"/>
          </w:tcPr>
          <w:p w14:paraId="66EBBF73" w14:textId="45528E4F" w:rsidR="006E5ACF" w:rsidRPr="006E5ACF" w:rsidRDefault="006E5ACF" w:rsidP="006E5ACF">
            <w:pPr>
              <w:spacing w:line="240" w:lineRule="auto"/>
              <w:ind w:firstLine="0"/>
              <w:jc w:val="center"/>
              <w:rPr>
                <w:sz w:val="16"/>
                <w:szCs w:val="16"/>
                <w:lang w:bidi="ru-RU"/>
              </w:rPr>
            </w:pPr>
            <w:r w:rsidRPr="006E5ACF">
              <w:rPr>
                <w:sz w:val="16"/>
                <w:szCs w:val="16"/>
              </w:rPr>
              <w:t xml:space="preserve">УТ-19/3 </w:t>
            </w:r>
          </w:p>
        </w:tc>
        <w:tc>
          <w:tcPr>
            <w:tcW w:w="1451" w:type="dxa"/>
          </w:tcPr>
          <w:p w14:paraId="7D1C82E1" w14:textId="0B2A450B" w:rsidR="006E5ACF" w:rsidRPr="006E5ACF" w:rsidRDefault="006E5ACF" w:rsidP="006E5ACF">
            <w:pPr>
              <w:spacing w:line="240" w:lineRule="auto"/>
              <w:ind w:firstLine="0"/>
              <w:jc w:val="center"/>
              <w:rPr>
                <w:sz w:val="16"/>
                <w:szCs w:val="16"/>
                <w:lang w:bidi="ru-RU"/>
              </w:rPr>
            </w:pPr>
            <w:r w:rsidRPr="006E5ACF">
              <w:rPr>
                <w:sz w:val="16"/>
                <w:szCs w:val="16"/>
              </w:rPr>
              <w:t>15,6</w:t>
            </w:r>
          </w:p>
        </w:tc>
        <w:tc>
          <w:tcPr>
            <w:tcW w:w="1454" w:type="dxa"/>
          </w:tcPr>
          <w:p w14:paraId="49D5E55A" w14:textId="6FA77063" w:rsidR="006E5ACF" w:rsidRPr="006E5ACF" w:rsidRDefault="006E5ACF" w:rsidP="006E5ACF">
            <w:pPr>
              <w:spacing w:line="240" w:lineRule="auto"/>
              <w:ind w:firstLine="0"/>
              <w:jc w:val="center"/>
              <w:rPr>
                <w:sz w:val="16"/>
                <w:szCs w:val="16"/>
                <w:lang w:bidi="ru-RU"/>
              </w:rPr>
            </w:pPr>
            <w:r w:rsidRPr="006E5ACF">
              <w:rPr>
                <w:sz w:val="16"/>
                <w:szCs w:val="16"/>
              </w:rPr>
              <w:t>0,219</w:t>
            </w:r>
          </w:p>
        </w:tc>
        <w:tc>
          <w:tcPr>
            <w:tcW w:w="1455" w:type="dxa"/>
          </w:tcPr>
          <w:p w14:paraId="2DCC9207" w14:textId="058F8B6B" w:rsidR="006E5ACF" w:rsidRPr="006E5ACF" w:rsidRDefault="006E5ACF" w:rsidP="006E5ACF">
            <w:pPr>
              <w:spacing w:line="240" w:lineRule="auto"/>
              <w:ind w:firstLine="0"/>
              <w:jc w:val="center"/>
              <w:rPr>
                <w:sz w:val="16"/>
                <w:szCs w:val="16"/>
                <w:lang w:bidi="ru-RU"/>
              </w:rPr>
            </w:pPr>
            <w:r w:rsidRPr="006E5ACF">
              <w:rPr>
                <w:sz w:val="16"/>
                <w:szCs w:val="16"/>
              </w:rPr>
              <w:t>7</w:t>
            </w:r>
          </w:p>
        </w:tc>
        <w:tc>
          <w:tcPr>
            <w:tcW w:w="1456" w:type="dxa"/>
          </w:tcPr>
          <w:p w14:paraId="1C0AD257" w14:textId="6EE42850" w:rsidR="006E5ACF" w:rsidRPr="006E5ACF" w:rsidRDefault="006E5ACF" w:rsidP="006E5ACF">
            <w:pPr>
              <w:spacing w:line="240" w:lineRule="auto"/>
              <w:ind w:firstLine="0"/>
              <w:jc w:val="center"/>
              <w:rPr>
                <w:sz w:val="16"/>
                <w:szCs w:val="16"/>
                <w:lang w:bidi="ru-RU"/>
              </w:rPr>
            </w:pPr>
            <w:r w:rsidRPr="006E5ACF">
              <w:rPr>
                <w:sz w:val="16"/>
                <w:szCs w:val="16"/>
              </w:rPr>
              <w:t>12,72</w:t>
            </w:r>
          </w:p>
        </w:tc>
        <w:tc>
          <w:tcPr>
            <w:tcW w:w="1476" w:type="dxa"/>
          </w:tcPr>
          <w:p w14:paraId="66340522" w14:textId="41EB77DA" w:rsidR="006E5ACF" w:rsidRPr="006E5ACF" w:rsidRDefault="006E5ACF" w:rsidP="006E5ACF">
            <w:pPr>
              <w:spacing w:line="240" w:lineRule="auto"/>
              <w:ind w:firstLine="0"/>
              <w:jc w:val="center"/>
              <w:rPr>
                <w:sz w:val="16"/>
                <w:szCs w:val="16"/>
                <w:lang w:bidi="ru-RU"/>
              </w:rPr>
            </w:pPr>
            <w:r w:rsidRPr="006E5ACF">
              <w:rPr>
                <w:sz w:val="16"/>
                <w:szCs w:val="16"/>
              </w:rPr>
              <w:t>0,000000089</w:t>
            </w:r>
          </w:p>
        </w:tc>
        <w:tc>
          <w:tcPr>
            <w:tcW w:w="1454" w:type="dxa"/>
          </w:tcPr>
          <w:p w14:paraId="74B5C5A9" w14:textId="2F266B21" w:rsidR="006E5ACF" w:rsidRPr="006E5ACF" w:rsidRDefault="006E5ACF" w:rsidP="006E5ACF">
            <w:pPr>
              <w:spacing w:line="240" w:lineRule="auto"/>
              <w:ind w:firstLine="0"/>
              <w:jc w:val="center"/>
              <w:rPr>
                <w:sz w:val="16"/>
                <w:szCs w:val="16"/>
                <w:lang w:bidi="ru-RU"/>
              </w:rPr>
            </w:pPr>
            <w:r w:rsidRPr="006E5ACF">
              <w:rPr>
                <w:sz w:val="16"/>
                <w:szCs w:val="16"/>
              </w:rPr>
              <w:t>0,000171687</w:t>
            </w:r>
          </w:p>
        </w:tc>
        <w:tc>
          <w:tcPr>
            <w:tcW w:w="1454" w:type="dxa"/>
          </w:tcPr>
          <w:p w14:paraId="7C6CDC34" w14:textId="6FE8AE20" w:rsidR="006E5ACF" w:rsidRPr="006E5ACF" w:rsidRDefault="006E5ACF" w:rsidP="006E5ACF">
            <w:pPr>
              <w:spacing w:line="240" w:lineRule="auto"/>
              <w:ind w:firstLine="0"/>
              <w:jc w:val="center"/>
              <w:rPr>
                <w:sz w:val="16"/>
                <w:szCs w:val="16"/>
                <w:lang w:bidi="ru-RU"/>
              </w:rPr>
            </w:pPr>
            <w:r w:rsidRPr="006E5ACF">
              <w:rPr>
                <w:sz w:val="16"/>
                <w:szCs w:val="16"/>
              </w:rPr>
              <w:t>0,950067209</w:t>
            </w:r>
          </w:p>
        </w:tc>
      </w:tr>
      <w:tr w:rsidR="006E5ACF" w:rsidRPr="006E5ACF" w14:paraId="0832482A" w14:textId="77777777" w:rsidTr="00811AC4">
        <w:tc>
          <w:tcPr>
            <w:tcW w:w="1451" w:type="dxa"/>
            <w:vAlign w:val="center"/>
          </w:tcPr>
          <w:p w14:paraId="1E422C59" w14:textId="77777777" w:rsidR="006E5ACF" w:rsidRPr="006E5ACF" w:rsidRDefault="006E5ACF">
            <w:pPr>
              <w:pStyle w:val="a7"/>
              <w:numPr>
                <w:ilvl w:val="0"/>
                <w:numId w:val="10"/>
              </w:numPr>
              <w:spacing w:line="240" w:lineRule="auto"/>
              <w:jc w:val="center"/>
              <w:rPr>
                <w:sz w:val="16"/>
                <w:szCs w:val="16"/>
                <w:lang w:bidi="ru-RU"/>
              </w:rPr>
            </w:pPr>
          </w:p>
        </w:tc>
        <w:tc>
          <w:tcPr>
            <w:tcW w:w="1455" w:type="dxa"/>
          </w:tcPr>
          <w:p w14:paraId="6BAC26A0" w14:textId="353CF61A" w:rsidR="006E5ACF" w:rsidRPr="006E5ACF" w:rsidRDefault="006E5ACF" w:rsidP="006E5ACF">
            <w:pPr>
              <w:spacing w:line="240" w:lineRule="auto"/>
              <w:ind w:firstLine="0"/>
              <w:jc w:val="center"/>
              <w:rPr>
                <w:sz w:val="16"/>
                <w:szCs w:val="16"/>
                <w:lang w:bidi="ru-RU"/>
              </w:rPr>
            </w:pPr>
            <w:r w:rsidRPr="006E5ACF">
              <w:rPr>
                <w:sz w:val="16"/>
                <w:szCs w:val="16"/>
              </w:rPr>
              <w:t>УТ-19/3</w:t>
            </w:r>
          </w:p>
        </w:tc>
        <w:tc>
          <w:tcPr>
            <w:tcW w:w="1455" w:type="dxa"/>
          </w:tcPr>
          <w:p w14:paraId="4652AF3A" w14:textId="7EBA1A0F" w:rsidR="006E5ACF" w:rsidRPr="006E5ACF" w:rsidRDefault="006E5ACF" w:rsidP="006E5ACF">
            <w:pPr>
              <w:spacing w:line="240" w:lineRule="auto"/>
              <w:ind w:firstLine="0"/>
              <w:jc w:val="center"/>
              <w:rPr>
                <w:sz w:val="16"/>
                <w:szCs w:val="16"/>
                <w:lang w:bidi="ru-RU"/>
              </w:rPr>
            </w:pPr>
            <w:r w:rsidRPr="006E5ACF">
              <w:rPr>
                <w:sz w:val="16"/>
                <w:szCs w:val="16"/>
              </w:rPr>
              <w:t xml:space="preserve">УТ-20/3 </w:t>
            </w:r>
          </w:p>
        </w:tc>
        <w:tc>
          <w:tcPr>
            <w:tcW w:w="1451" w:type="dxa"/>
          </w:tcPr>
          <w:p w14:paraId="6D191B82" w14:textId="4486B0C1" w:rsidR="006E5ACF" w:rsidRPr="006E5ACF" w:rsidRDefault="006E5ACF" w:rsidP="006E5ACF">
            <w:pPr>
              <w:spacing w:line="240" w:lineRule="auto"/>
              <w:ind w:firstLine="0"/>
              <w:jc w:val="center"/>
              <w:rPr>
                <w:sz w:val="16"/>
                <w:szCs w:val="16"/>
                <w:lang w:bidi="ru-RU"/>
              </w:rPr>
            </w:pPr>
            <w:r w:rsidRPr="006E5ACF">
              <w:rPr>
                <w:sz w:val="16"/>
                <w:szCs w:val="16"/>
              </w:rPr>
              <w:t>24</w:t>
            </w:r>
          </w:p>
        </w:tc>
        <w:tc>
          <w:tcPr>
            <w:tcW w:w="1454" w:type="dxa"/>
          </w:tcPr>
          <w:p w14:paraId="77414974" w14:textId="7E37A6F7" w:rsidR="006E5ACF" w:rsidRPr="006E5ACF" w:rsidRDefault="006E5ACF" w:rsidP="006E5ACF">
            <w:pPr>
              <w:spacing w:line="240" w:lineRule="auto"/>
              <w:ind w:firstLine="0"/>
              <w:jc w:val="center"/>
              <w:rPr>
                <w:sz w:val="16"/>
                <w:szCs w:val="16"/>
                <w:lang w:bidi="ru-RU"/>
              </w:rPr>
            </w:pPr>
            <w:r w:rsidRPr="006E5ACF">
              <w:rPr>
                <w:sz w:val="16"/>
                <w:szCs w:val="16"/>
              </w:rPr>
              <w:t>0,219</w:t>
            </w:r>
          </w:p>
        </w:tc>
        <w:tc>
          <w:tcPr>
            <w:tcW w:w="1455" w:type="dxa"/>
          </w:tcPr>
          <w:p w14:paraId="1EABD177" w14:textId="380D3D2E" w:rsidR="006E5ACF" w:rsidRPr="006E5ACF" w:rsidRDefault="006E5ACF" w:rsidP="006E5ACF">
            <w:pPr>
              <w:spacing w:line="240" w:lineRule="auto"/>
              <w:ind w:firstLine="0"/>
              <w:jc w:val="center"/>
              <w:rPr>
                <w:sz w:val="16"/>
                <w:szCs w:val="16"/>
                <w:lang w:bidi="ru-RU"/>
              </w:rPr>
            </w:pPr>
            <w:r w:rsidRPr="006E5ACF">
              <w:rPr>
                <w:sz w:val="16"/>
                <w:szCs w:val="16"/>
              </w:rPr>
              <w:t>7</w:t>
            </w:r>
          </w:p>
        </w:tc>
        <w:tc>
          <w:tcPr>
            <w:tcW w:w="1456" w:type="dxa"/>
          </w:tcPr>
          <w:p w14:paraId="408F927B" w14:textId="6EF0D377" w:rsidR="006E5ACF" w:rsidRPr="006E5ACF" w:rsidRDefault="006E5ACF" w:rsidP="006E5ACF">
            <w:pPr>
              <w:spacing w:line="240" w:lineRule="auto"/>
              <w:ind w:firstLine="0"/>
              <w:jc w:val="center"/>
              <w:rPr>
                <w:sz w:val="16"/>
                <w:szCs w:val="16"/>
                <w:lang w:bidi="ru-RU"/>
              </w:rPr>
            </w:pPr>
            <w:r w:rsidRPr="006E5ACF">
              <w:rPr>
                <w:sz w:val="16"/>
                <w:szCs w:val="16"/>
              </w:rPr>
              <w:t>12,71</w:t>
            </w:r>
          </w:p>
        </w:tc>
        <w:tc>
          <w:tcPr>
            <w:tcW w:w="1476" w:type="dxa"/>
          </w:tcPr>
          <w:p w14:paraId="5EF340C3" w14:textId="27ED808E" w:rsidR="006E5ACF" w:rsidRPr="006E5ACF" w:rsidRDefault="006E5ACF" w:rsidP="006E5ACF">
            <w:pPr>
              <w:spacing w:line="240" w:lineRule="auto"/>
              <w:ind w:firstLine="0"/>
              <w:jc w:val="center"/>
              <w:rPr>
                <w:sz w:val="16"/>
                <w:szCs w:val="16"/>
                <w:lang w:bidi="ru-RU"/>
              </w:rPr>
            </w:pPr>
            <w:r w:rsidRPr="006E5ACF">
              <w:rPr>
                <w:sz w:val="16"/>
                <w:szCs w:val="16"/>
              </w:rPr>
              <w:t>0,000000137</w:t>
            </w:r>
          </w:p>
        </w:tc>
        <w:tc>
          <w:tcPr>
            <w:tcW w:w="1454" w:type="dxa"/>
          </w:tcPr>
          <w:p w14:paraId="35086F01" w14:textId="4C6CEA00" w:rsidR="006E5ACF" w:rsidRPr="006E5ACF" w:rsidRDefault="006E5ACF" w:rsidP="006E5ACF">
            <w:pPr>
              <w:spacing w:line="240" w:lineRule="auto"/>
              <w:ind w:firstLine="0"/>
              <w:jc w:val="center"/>
              <w:rPr>
                <w:sz w:val="16"/>
                <w:szCs w:val="16"/>
                <w:lang w:bidi="ru-RU"/>
              </w:rPr>
            </w:pPr>
            <w:r w:rsidRPr="006E5ACF">
              <w:rPr>
                <w:sz w:val="16"/>
                <w:szCs w:val="16"/>
              </w:rPr>
              <w:t>0,000171824</w:t>
            </w:r>
          </w:p>
        </w:tc>
        <w:tc>
          <w:tcPr>
            <w:tcW w:w="1454" w:type="dxa"/>
          </w:tcPr>
          <w:p w14:paraId="1F973E00" w14:textId="0959DCE4" w:rsidR="006E5ACF" w:rsidRPr="006E5ACF" w:rsidRDefault="006E5ACF" w:rsidP="006E5ACF">
            <w:pPr>
              <w:spacing w:line="240" w:lineRule="auto"/>
              <w:ind w:firstLine="0"/>
              <w:jc w:val="center"/>
              <w:rPr>
                <w:sz w:val="16"/>
                <w:szCs w:val="16"/>
                <w:lang w:bidi="ru-RU"/>
              </w:rPr>
            </w:pPr>
            <w:r w:rsidRPr="006E5ACF">
              <w:rPr>
                <w:sz w:val="16"/>
                <w:szCs w:val="16"/>
              </w:rPr>
              <w:t>0,950028379</w:t>
            </w:r>
          </w:p>
        </w:tc>
      </w:tr>
      <w:tr w:rsidR="006E5ACF" w:rsidRPr="006E5ACF" w14:paraId="767D2BFE" w14:textId="77777777" w:rsidTr="00811AC4">
        <w:tc>
          <w:tcPr>
            <w:tcW w:w="1451" w:type="dxa"/>
            <w:vAlign w:val="center"/>
          </w:tcPr>
          <w:p w14:paraId="02AD57FC" w14:textId="77777777" w:rsidR="006E5ACF" w:rsidRPr="006E5ACF" w:rsidRDefault="006E5ACF">
            <w:pPr>
              <w:pStyle w:val="a7"/>
              <w:numPr>
                <w:ilvl w:val="0"/>
                <w:numId w:val="10"/>
              </w:numPr>
              <w:spacing w:line="240" w:lineRule="auto"/>
              <w:jc w:val="center"/>
              <w:rPr>
                <w:sz w:val="16"/>
                <w:szCs w:val="16"/>
                <w:lang w:bidi="ru-RU"/>
              </w:rPr>
            </w:pPr>
          </w:p>
        </w:tc>
        <w:tc>
          <w:tcPr>
            <w:tcW w:w="1455" w:type="dxa"/>
          </w:tcPr>
          <w:p w14:paraId="4F1516F8" w14:textId="77DC1509" w:rsidR="006E5ACF" w:rsidRPr="006E5ACF" w:rsidRDefault="006E5ACF" w:rsidP="006E5ACF">
            <w:pPr>
              <w:spacing w:line="240" w:lineRule="auto"/>
              <w:ind w:firstLine="0"/>
              <w:jc w:val="center"/>
              <w:rPr>
                <w:sz w:val="16"/>
                <w:szCs w:val="16"/>
                <w:lang w:bidi="ru-RU"/>
              </w:rPr>
            </w:pPr>
            <w:r w:rsidRPr="006E5ACF">
              <w:rPr>
                <w:sz w:val="16"/>
                <w:szCs w:val="16"/>
              </w:rPr>
              <w:t>УТ-20/3</w:t>
            </w:r>
          </w:p>
        </w:tc>
        <w:tc>
          <w:tcPr>
            <w:tcW w:w="1455" w:type="dxa"/>
          </w:tcPr>
          <w:p w14:paraId="771EF951" w14:textId="7AF9E569" w:rsidR="006E5ACF" w:rsidRPr="006E5ACF" w:rsidRDefault="006E5ACF" w:rsidP="006E5ACF">
            <w:pPr>
              <w:spacing w:line="240" w:lineRule="auto"/>
              <w:ind w:firstLine="0"/>
              <w:jc w:val="center"/>
              <w:rPr>
                <w:sz w:val="16"/>
                <w:szCs w:val="16"/>
                <w:lang w:bidi="ru-RU"/>
              </w:rPr>
            </w:pPr>
            <w:r w:rsidRPr="006E5ACF">
              <w:rPr>
                <w:sz w:val="16"/>
                <w:szCs w:val="16"/>
              </w:rPr>
              <w:t xml:space="preserve">УТ-21/3 </w:t>
            </w:r>
          </w:p>
        </w:tc>
        <w:tc>
          <w:tcPr>
            <w:tcW w:w="1451" w:type="dxa"/>
          </w:tcPr>
          <w:p w14:paraId="7A4F855E" w14:textId="209B9A23" w:rsidR="006E5ACF" w:rsidRPr="006E5ACF" w:rsidRDefault="006E5ACF" w:rsidP="006E5ACF">
            <w:pPr>
              <w:spacing w:line="240" w:lineRule="auto"/>
              <w:ind w:firstLine="0"/>
              <w:jc w:val="center"/>
              <w:rPr>
                <w:sz w:val="16"/>
                <w:szCs w:val="16"/>
                <w:lang w:bidi="ru-RU"/>
              </w:rPr>
            </w:pPr>
            <w:r w:rsidRPr="006E5ACF">
              <w:rPr>
                <w:sz w:val="16"/>
                <w:szCs w:val="16"/>
              </w:rPr>
              <w:t>41,1</w:t>
            </w:r>
          </w:p>
        </w:tc>
        <w:tc>
          <w:tcPr>
            <w:tcW w:w="1454" w:type="dxa"/>
          </w:tcPr>
          <w:p w14:paraId="57BC6B8C" w14:textId="0C750132" w:rsidR="006E5ACF" w:rsidRPr="006E5ACF" w:rsidRDefault="006E5ACF" w:rsidP="006E5ACF">
            <w:pPr>
              <w:spacing w:line="240" w:lineRule="auto"/>
              <w:ind w:firstLine="0"/>
              <w:jc w:val="center"/>
              <w:rPr>
                <w:sz w:val="16"/>
                <w:szCs w:val="16"/>
                <w:lang w:bidi="ru-RU"/>
              </w:rPr>
            </w:pPr>
            <w:r w:rsidRPr="006E5ACF">
              <w:rPr>
                <w:sz w:val="16"/>
                <w:szCs w:val="16"/>
              </w:rPr>
              <w:t>0,219</w:t>
            </w:r>
          </w:p>
        </w:tc>
        <w:tc>
          <w:tcPr>
            <w:tcW w:w="1455" w:type="dxa"/>
          </w:tcPr>
          <w:p w14:paraId="7276B232" w14:textId="7FBB826C" w:rsidR="006E5ACF" w:rsidRPr="006E5ACF" w:rsidRDefault="006E5ACF" w:rsidP="006E5ACF">
            <w:pPr>
              <w:spacing w:line="240" w:lineRule="auto"/>
              <w:ind w:firstLine="0"/>
              <w:jc w:val="center"/>
              <w:rPr>
                <w:sz w:val="16"/>
                <w:szCs w:val="16"/>
                <w:lang w:bidi="ru-RU"/>
              </w:rPr>
            </w:pPr>
            <w:r w:rsidRPr="006E5ACF">
              <w:rPr>
                <w:sz w:val="16"/>
                <w:szCs w:val="16"/>
              </w:rPr>
              <w:t>8</w:t>
            </w:r>
          </w:p>
        </w:tc>
        <w:tc>
          <w:tcPr>
            <w:tcW w:w="1456" w:type="dxa"/>
          </w:tcPr>
          <w:p w14:paraId="4E9F2E49" w14:textId="57877054" w:rsidR="006E5ACF" w:rsidRPr="006E5ACF" w:rsidRDefault="006E5ACF" w:rsidP="006E5ACF">
            <w:pPr>
              <w:spacing w:line="240" w:lineRule="auto"/>
              <w:ind w:firstLine="0"/>
              <w:jc w:val="center"/>
              <w:rPr>
                <w:sz w:val="16"/>
                <w:szCs w:val="16"/>
                <w:lang w:bidi="ru-RU"/>
              </w:rPr>
            </w:pPr>
            <w:r w:rsidRPr="006E5ACF">
              <w:rPr>
                <w:sz w:val="16"/>
                <w:szCs w:val="16"/>
              </w:rPr>
              <w:t>12,7</w:t>
            </w:r>
          </w:p>
        </w:tc>
        <w:tc>
          <w:tcPr>
            <w:tcW w:w="1476" w:type="dxa"/>
          </w:tcPr>
          <w:p w14:paraId="4BBF85C1" w14:textId="01ED338A" w:rsidR="006E5ACF" w:rsidRPr="006E5ACF" w:rsidRDefault="006E5ACF" w:rsidP="006E5ACF">
            <w:pPr>
              <w:spacing w:line="240" w:lineRule="auto"/>
              <w:ind w:firstLine="0"/>
              <w:jc w:val="center"/>
              <w:rPr>
                <w:sz w:val="16"/>
                <w:szCs w:val="16"/>
                <w:lang w:bidi="ru-RU"/>
              </w:rPr>
            </w:pPr>
            <w:r w:rsidRPr="006E5ACF">
              <w:rPr>
                <w:sz w:val="16"/>
                <w:szCs w:val="16"/>
              </w:rPr>
              <w:t>0,000000234</w:t>
            </w:r>
          </w:p>
        </w:tc>
        <w:tc>
          <w:tcPr>
            <w:tcW w:w="1454" w:type="dxa"/>
          </w:tcPr>
          <w:p w14:paraId="0D7B11C9" w14:textId="577BD6F7" w:rsidR="006E5ACF" w:rsidRPr="006E5ACF" w:rsidRDefault="006E5ACF" w:rsidP="006E5ACF">
            <w:pPr>
              <w:spacing w:line="240" w:lineRule="auto"/>
              <w:ind w:firstLine="0"/>
              <w:jc w:val="center"/>
              <w:rPr>
                <w:sz w:val="16"/>
                <w:szCs w:val="16"/>
                <w:lang w:bidi="ru-RU"/>
              </w:rPr>
            </w:pPr>
            <w:r w:rsidRPr="006E5ACF">
              <w:rPr>
                <w:sz w:val="16"/>
                <w:szCs w:val="16"/>
              </w:rPr>
              <w:t>0,000172058</w:t>
            </w:r>
          </w:p>
        </w:tc>
        <w:tc>
          <w:tcPr>
            <w:tcW w:w="1454" w:type="dxa"/>
          </w:tcPr>
          <w:p w14:paraId="4566093C" w14:textId="44F2AE27" w:rsidR="006E5ACF" w:rsidRPr="006E5ACF" w:rsidRDefault="006E5ACF" w:rsidP="006E5ACF">
            <w:pPr>
              <w:spacing w:line="240" w:lineRule="auto"/>
              <w:ind w:firstLine="0"/>
              <w:jc w:val="center"/>
              <w:rPr>
                <w:sz w:val="16"/>
                <w:szCs w:val="16"/>
                <w:lang w:bidi="ru-RU"/>
              </w:rPr>
            </w:pPr>
            <w:r w:rsidRPr="006E5ACF">
              <w:rPr>
                <w:sz w:val="16"/>
                <w:szCs w:val="16"/>
              </w:rPr>
              <w:t>0,949962117</w:t>
            </w:r>
          </w:p>
        </w:tc>
      </w:tr>
      <w:tr w:rsidR="006E5ACF" w:rsidRPr="006E5ACF" w14:paraId="238C85C0" w14:textId="77777777" w:rsidTr="00811AC4">
        <w:tc>
          <w:tcPr>
            <w:tcW w:w="1451" w:type="dxa"/>
            <w:vAlign w:val="center"/>
          </w:tcPr>
          <w:p w14:paraId="61CB7450" w14:textId="77777777" w:rsidR="006E5ACF" w:rsidRPr="006E5ACF" w:rsidRDefault="006E5ACF">
            <w:pPr>
              <w:pStyle w:val="a7"/>
              <w:numPr>
                <w:ilvl w:val="0"/>
                <w:numId w:val="10"/>
              </w:numPr>
              <w:spacing w:line="240" w:lineRule="auto"/>
              <w:jc w:val="center"/>
              <w:rPr>
                <w:sz w:val="16"/>
                <w:szCs w:val="16"/>
                <w:lang w:bidi="ru-RU"/>
              </w:rPr>
            </w:pPr>
          </w:p>
        </w:tc>
        <w:tc>
          <w:tcPr>
            <w:tcW w:w="1455" w:type="dxa"/>
          </w:tcPr>
          <w:p w14:paraId="553A1700" w14:textId="61ADAD94" w:rsidR="006E5ACF" w:rsidRPr="006E5ACF" w:rsidRDefault="006E5ACF" w:rsidP="006E5ACF">
            <w:pPr>
              <w:spacing w:line="240" w:lineRule="auto"/>
              <w:ind w:firstLine="0"/>
              <w:jc w:val="center"/>
              <w:rPr>
                <w:sz w:val="16"/>
                <w:szCs w:val="16"/>
                <w:lang w:bidi="ru-RU"/>
              </w:rPr>
            </w:pPr>
            <w:r w:rsidRPr="006E5ACF">
              <w:rPr>
                <w:sz w:val="16"/>
                <w:szCs w:val="16"/>
              </w:rPr>
              <w:t>УТ-21/3</w:t>
            </w:r>
          </w:p>
        </w:tc>
        <w:tc>
          <w:tcPr>
            <w:tcW w:w="1455" w:type="dxa"/>
          </w:tcPr>
          <w:p w14:paraId="30913118" w14:textId="23D98D65" w:rsidR="006E5ACF" w:rsidRPr="006E5ACF" w:rsidRDefault="006E5ACF" w:rsidP="006E5ACF">
            <w:pPr>
              <w:spacing w:line="240" w:lineRule="auto"/>
              <w:ind w:firstLine="0"/>
              <w:jc w:val="center"/>
              <w:rPr>
                <w:sz w:val="16"/>
                <w:szCs w:val="16"/>
                <w:lang w:bidi="ru-RU"/>
              </w:rPr>
            </w:pPr>
            <w:r w:rsidRPr="006E5ACF">
              <w:rPr>
                <w:sz w:val="16"/>
                <w:szCs w:val="16"/>
              </w:rPr>
              <w:t xml:space="preserve">УТ-22/3 </w:t>
            </w:r>
          </w:p>
        </w:tc>
        <w:tc>
          <w:tcPr>
            <w:tcW w:w="1451" w:type="dxa"/>
          </w:tcPr>
          <w:p w14:paraId="4D15343E" w14:textId="4BFB6198" w:rsidR="006E5ACF" w:rsidRPr="006E5ACF" w:rsidRDefault="006E5ACF" w:rsidP="006E5ACF">
            <w:pPr>
              <w:spacing w:line="240" w:lineRule="auto"/>
              <w:ind w:firstLine="0"/>
              <w:jc w:val="center"/>
              <w:rPr>
                <w:sz w:val="16"/>
                <w:szCs w:val="16"/>
                <w:lang w:bidi="ru-RU"/>
              </w:rPr>
            </w:pPr>
            <w:r w:rsidRPr="006E5ACF">
              <w:rPr>
                <w:sz w:val="16"/>
                <w:szCs w:val="16"/>
              </w:rPr>
              <w:t>31,8</w:t>
            </w:r>
          </w:p>
        </w:tc>
        <w:tc>
          <w:tcPr>
            <w:tcW w:w="1454" w:type="dxa"/>
          </w:tcPr>
          <w:p w14:paraId="41821626" w14:textId="1F5E66BB" w:rsidR="006E5ACF" w:rsidRPr="006E5ACF" w:rsidRDefault="006E5ACF" w:rsidP="006E5ACF">
            <w:pPr>
              <w:spacing w:line="240" w:lineRule="auto"/>
              <w:ind w:firstLine="0"/>
              <w:jc w:val="center"/>
              <w:rPr>
                <w:sz w:val="16"/>
                <w:szCs w:val="16"/>
                <w:lang w:bidi="ru-RU"/>
              </w:rPr>
            </w:pPr>
            <w:r w:rsidRPr="006E5ACF">
              <w:rPr>
                <w:sz w:val="16"/>
                <w:szCs w:val="16"/>
              </w:rPr>
              <w:t>0,219</w:t>
            </w:r>
          </w:p>
        </w:tc>
        <w:tc>
          <w:tcPr>
            <w:tcW w:w="1455" w:type="dxa"/>
          </w:tcPr>
          <w:p w14:paraId="369891A9" w14:textId="5E0B20D2" w:rsidR="006E5ACF" w:rsidRPr="006E5ACF" w:rsidRDefault="006E5ACF" w:rsidP="006E5ACF">
            <w:pPr>
              <w:spacing w:line="240" w:lineRule="auto"/>
              <w:ind w:firstLine="0"/>
              <w:jc w:val="center"/>
              <w:rPr>
                <w:sz w:val="16"/>
                <w:szCs w:val="16"/>
                <w:lang w:bidi="ru-RU"/>
              </w:rPr>
            </w:pPr>
            <w:r w:rsidRPr="006E5ACF">
              <w:rPr>
                <w:sz w:val="16"/>
                <w:szCs w:val="16"/>
              </w:rPr>
              <w:t>8</w:t>
            </w:r>
          </w:p>
        </w:tc>
        <w:tc>
          <w:tcPr>
            <w:tcW w:w="1456" w:type="dxa"/>
          </w:tcPr>
          <w:p w14:paraId="1618E2C7" w14:textId="6BF6F3D9" w:rsidR="006E5ACF" w:rsidRPr="006E5ACF" w:rsidRDefault="006E5ACF" w:rsidP="006E5ACF">
            <w:pPr>
              <w:spacing w:line="240" w:lineRule="auto"/>
              <w:ind w:firstLine="0"/>
              <w:jc w:val="center"/>
              <w:rPr>
                <w:sz w:val="16"/>
                <w:szCs w:val="16"/>
                <w:lang w:bidi="ru-RU"/>
              </w:rPr>
            </w:pPr>
            <w:r w:rsidRPr="006E5ACF">
              <w:rPr>
                <w:sz w:val="16"/>
                <w:szCs w:val="16"/>
              </w:rPr>
              <w:t>9,58</w:t>
            </w:r>
          </w:p>
        </w:tc>
        <w:tc>
          <w:tcPr>
            <w:tcW w:w="1476" w:type="dxa"/>
          </w:tcPr>
          <w:p w14:paraId="53C0B2BA" w14:textId="7BF5CAAF" w:rsidR="006E5ACF" w:rsidRPr="006E5ACF" w:rsidRDefault="006E5ACF" w:rsidP="006E5ACF">
            <w:pPr>
              <w:spacing w:line="240" w:lineRule="auto"/>
              <w:ind w:firstLine="0"/>
              <w:jc w:val="center"/>
              <w:rPr>
                <w:sz w:val="16"/>
                <w:szCs w:val="16"/>
                <w:lang w:bidi="ru-RU"/>
              </w:rPr>
            </w:pPr>
            <w:r w:rsidRPr="006E5ACF">
              <w:rPr>
                <w:sz w:val="16"/>
                <w:szCs w:val="16"/>
              </w:rPr>
              <w:t>0,000000181</w:t>
            </w:r>
          </w:p>
        </w:tc>
        <w:tc>
          <w:tcPr>
            <w:tcW w:w="1454" w:type="dxa"/>
          </w:tcPr>
          <w:p w14:paraId="22955985" w14:textId="2D0FE1A4" w:rsidR="006E5ACF" w:rsidRPr="006E5ACF" w:rsidRDefault="006E5ACF" w:rsidP="006E5ACF">
            <w:pPr>
              <w:spacing w:line="240" w:lineRule="auto"/>
              <w:ind w:firstLine="0"/>
              <w:jc w:val="center"/>
              <w:rPr>
                <w:sz w:val="16"/>
                <w:szCs w:val="16"/>
                <w:lang w:bidi="ru-RU"/>
              </w:rPr>
            </w:pPr>
            <w:r w:rsidRPr="006E5ACF">
              <w:rPr>
                <w:sz w:val="16"/>
                <w:szCs w:val="16"/>
              </w:rPr>
              <w:t>0,000172239</w:t>
            </w:r>
          </w:p>
        </w:tc>
        <w:tc>
          <w:tcPr>
            <w:tcW w:w="1454" w:type="dxa"/>
          </w:tcPr>
          <w:p w14:paraId="569815E3" w14:textId="55501164" w:rsidR="006E5ACF" w:rsidRPr="006E5ACF" w:rsidRDefault="006E5ACF" w:rsidP="006E5ACF">
            <w:pPr>
              <w:spacing w:line="240" w:lineRule="auto"/>
              <w:ind w:firstLine="0"/>
              <w:jc w:val="center"/>
              <w:rPr>
                <w:sz w:val="16"/>
                <w:szCs w:val="16"/>
                <w:lang w:bidi="ru-RU"/>
              </w:rPr>
            </w:pPr>
            <w:r w:rsidRPr="006E5ACF">
              <w:rPr>
                <w:sz w:val="16"/>
                <w:szCs w:val="16"/>
              </w:rPr>
              <w:t>0,949884744</w:t>
            </w:r>
          </w:p>
        </w:tc>
      </w:tr>
      <w:tr w:rsidR="006E5ACF" w:rsidRPr="006E5ACF" w14:paraId="5305E125" w14:textId="77777777" w:rsidTr="00811AC4">
        <w:tc>
          <w:tcPr>
            <w:tcW w:w="1451" w:type="dxa"/>
            <w:vAlign w:val="center"/>
          </w:tcPr>
          <w:p w14:paraId="11530545" w14:textId="77777777" w:rsidR="006E5ACF" w:rsidRPr="006E5ACF" w:rsidRDefault="006E5ACF">
            <w:pPr>
              <w:pStyle w:val="a7"/>
              <w:numPr>
                <w:ilvl w:val="0"/>
                <w:numId w:val="10"/>
              </w:numPr>
              <w:spacing w:line="240" w:lineRule="auto"/>
              <w:jc w:val="center"/>
              <w:rPr>
                <w:sz w:val="16"/>
                <w:szCs w:val="16"/>
                <w:lang w:bidi="ru-RU"/>
              </w:rPr>
            </w:pPr>
          </w:p>
        </w:tc>
        <w:tc>
          <w:tcPr>
            <w:tcW w:w="1455" w:type="dxa"/>
          </w:tcPr>
          <w:p w14:paraId="38FDE356" w14:textId="5BCF01B6" w:rsidR="006E5ACF" w:rsidRPr="006E5ACF" w:rsidRDefault="006E5ACF" w:rsidP="006E5ACF">
            <w:pPr>
              <w:spacing w:line="240" w:lineRule="auto"/>
              <w:ind w:firstLine="0"/>
              <w:jc w:val="center"/>
              <w:rPr>
                <w:sz w:val="16"/>
                <w:szCs w:val="16"/>
                <w:lang w:bidi="ru-RU"/>
              </w:rPr>
            </w:pPr>
            <w:r w:rsidRPr="006E5ACF">
              <w:rPr>
                <w:sz w:val="16"/>
                <w:szCs w:val="16"/>
              </w:rPr>
              <w:t>УТ-22/3</w:t>
            </w:r>
          </w:p>
        </w:tc>
        <w:tc>
          <w:tcPr>
            <w:tcW w:w="1455" w:type="dxa"/>
          </w:tcPr>
          <w:p w14:paraId="7F0727B7" w14:textId="2F8194EF" w:rsidR="006E5ACF" w:rsidRPr="006E5ACF" w:rsidRDefault="006E5ACF" w:rsidP="006E5ACF">
            <w:pPr>
              <w:spacing w:line="240" w:lineRule="auto"/>
              <w:ind w:firstLine="0"/>
              <w:jc w:val="center"/>
              <w:rPr>
                <w:sz w:val="16"/>
                <w:szCs w:val="16"/>
                <w:lang w:bidi="ru-RU"/>
              </w:rPr>
            </w:pPr>
            <w:r w:rsidRPr="006E5ACF">
              <w:rPr>
                <w:sz w:val="16"/>
                <w:szCs w:val="16"/>
              </w:rPr>
              <w:t xml:space="preserve">УТ-23/3 </w:t>
            </w:r>
          </w:p>
        </w:tc>
        <w:tc>
          <w:tcPr>
            <w:tcW w:w="1451" w:type="dxa"/>
          </w:tcPr>
          <w:p w14:paraId="508B90A4" w14:textId="193B6B4B" w:rsidR="006E5ACF" w:rsidRPr="006E5ACF" w:rsidRDefault="006E5ACF" w:rsidP="006E5ACF">
            <w:pPr>
              <w:spacing w:line="240" w:lineRule="auto"/>
              <w:ind w:firstLine="0"/>
              <w:jc w:val="center"/>
              <w:rPr>
                <w:sz w:val="16"/>
                <w:szCs w:val="16"/>
                <w:lang w:bidi="ru-RU"/>
              </w:rPr>
            </w:pPr>
            <w:r w:rsidRPr="006E5ACF">
              <w:rPr>
                <w:sz w:val="16"/>
                <w:szCs w:val="16"/>
              </w:rPr>
              <w:t>36</w:t>
            </w:r>
          </w:p>
        </w:tc>
        <w:tc>
          <w:tcPr>
            <w:tcW w:w="1454" w:type="dxa"/>
          </w:tcPr>
          <w:p w14:paraId="1538B27B" w14:textId="178FE741" w:rsidR="006E5ACF" w:rsidRPr="006E5ACF" w:rsidRDefault="006E5ACF" w:rsidP="006E5ACF">
            <w:pPr>
              <w:spacing w:line="240" w:lineRule="auto"/>
              <w:ind w:firstLine="0"/>
              <w:jc w:val="center"/>
              <w:rPr>
                <w:sz w:val="16"/>
                <w:szCs w:val="16"/>
                <w:lang w:bidi="ru-RU"/>
              </w:rPr>
            </w:pPr>
            <w:r w:rsidRPr="006E5ACF">
              <w:rPr>
                <w:sz w:val="16"/>
                <w:szCs w:val="16"/>
              </w:rPr>
              <w:t>0,219</w:t>
            </w:r>
          </w:p>
        </w:tc>
        <w:tc>
          <w:tcPr>
            <w:tcW w:w="1455" w:type="dxa"/>
          </w:tcPr>
          <w:p w14:paraId="3B23D66D" w14:textId="06A75546" w:rsidR="006E5ACF" w:rsidRPr="006E5ACF" w:rsidRDefault="006E5ACF" w:rsidP="006E5ACF">
            <w:pPr>
              <w:spacing w:line="240" w:lineRule="auto"/>
              <w:ind w:firstLine="0"/>
              <w:jc w:val="center"/>
              <w:rPr>
                <w:sz w:val="16"/>
                <w:szCs w:val="16"/>
                <w:lang w:bidi="ru-RU"/>
              </w:rPr>
            </w:pPr>
            <w:r w:rsidRPr="006E5ACF">
              <w:rPr>
                <w:sz w:val="16"/>
                <w:szCs w:val="16"/>
              </w:rPr>
              <w:t>7</w:t>
            </w:r>
          </w:p>
        </w:tc>
        <w:tc>
          <w:tcPr>
            <w:tcW w:w="1456" w:type="dxa"/>
          </w:tcPr>
          <w:p w14:paraId="68E5E0D9" w14:textId="5C7F1BCB" w:rsidR="006E5ACF" w:rsidRPr="006E5ACF" w:rsidRDefault="006E5ACF" w:rsidP="006E5ACF">
            <w:pPr>
              <w:spacing w:line="240" w:lineRule="auto"/>
              <w:ind w:firstLine="0"/>
              <w:jc w:val="center"/>
              <w:rPr>
                <w:sz w:val="16"/>
                <w:szCs w:val="16"/>
                <w:lang w:bidi="ru-RU"/>
              </w:rPr>
            </w:pPr>
            <w:r w:rsidRPr="006E5ACF">
              <w:rPr>
                <w:sz w:val="16"/>
                <w:szCs w:val="16"/>
              </w:rPr>
              <w:t>12,7</w:t>
            </w:r>
          </w:p>
        </w:tc>
        <w:tc>
          <w:tcPr>
            <w:tcW w:w="1476" w:type="dxa"/>
          </w:tcPr>
          <w:p w14:paraId="55EFC916" w14:textId="135A31E3" w:rsidR="006E5ACF" w:rsidRPr="006E5ACF" w:rsidRDefault="006E5ACF" w:rsidP="006E5ACF">
            <w:pPr>
              <w:spacing w:line="240" w:lineRule="auto"/>
              <w:ind w:firstLine="0"/>
              <w:jc w:val="center"/>
              <w:rPr>
                <w:sz w:val="16"/>
                <w:szCs w:val="16"/>
                <w:lang w:bidi="ru-RU"/>
              </w:rPr>
            </w:pPr>
            <w:r w:rsidRPr="006E5ACF">
              <w:rPr>
                <w:sz w:val="16"/>
                <w:szCs w:val="16"/>
              </w:rPr>
              <w:t>0,000000205</w:t>
            </w:r>
          </w:p>
        </w:tc>
        <w:tc>
          <w:tcPr>
            <w:tcW w:w="1454" w:type="dxa"/>
          </w:tcPr>
          <w:p w14:paraId="6B022C2D" w14:textId="7BB807BC" w:rsidR="006E5ACF" w:rsidRPr="006E5ACF" w:rsidRDefault="006E5ACF" w:rsidP="006E5ACF">
            <w:pPr>
              <w:spacing w:line="240" w:lineRule="auto"/>
              <w:ind w:firstLine="0"/>
              <w:jc w:val="center"/>
              <w:rPr>
                <w:sz w:val="16"/>
                <w:szCs w:val="16"/>
                <w:lang w:bidi="ru-RU"/>
              </w:rPr>
            </w:pPr>
            <w:r w:rsidRPr="006E5ACF">
              <w:rPr>
                <w:sz w:val="16"/>
                <w:szCs w:val="16"/>
              </w:rPr>
              <w:t>0,000172444</w:t>
            </w:r>
          </w:p>
        </w:tc>
        <w:tc>
          <w:tcPr>
            <w:tcW w:w="1454" w:type="dxa"/>
          </w:tcPr>
          <w:p w14:paraId="4D65BCB9" w14:textId="5E0DB267" w:rsidR="006E5ACF" w:rsidRPr="006E5ACF" w:rsidRDefault="006E5ACF" w:rsidP="006E5ACF">
            <w:pPr>
              <w:spacing w:line="240" w:lineRule="auto"/>
              <w:ind w:firstLine="0"/>
              <w:jc w:val="center"/>
              <w:rPr>
                <w:sz w:val="16"/>
                <w:szCs w:val="16"/>
                <w:lang w:bidi="ru-RU"/>
              </w:rPr>
            </w:pPr>
            <w:r w:rsidRPr="006E5ACF">
              <w:rPr>
                <w:sz w:val="16"/>
                <w:szCs w:val="16"/>
              </w:rPr>
              <w:t>0,949852962</w:t>
            </w:r>
          </w:p>
        </w:tc>
      </w:tr>
      <w:tr w:rsidR="006E5ACF" w:rsidRPr="006E5ACF" w14:paraId="5C28D4F7" w14:textId="77777777" w:rsidTr="00811AC4">
        <w:tc>
          <w:tcPr>
            <w:tcW w:w="1451" w:type="dxa"/>
            <w:vAlign w:val="center"/>
          </w:tcPr>
          <w:p w14:paraId="178518F9" w14:textId="77777777" w:rsidR="006E5ACF" w:rsidRPr="006E5ACF" w:rsidRDefault="006E5ACF">
            <w:pPr>
              <w:pStyle w:val="a7"/>
              <w:numPr>
                <w:ilvl w:val="0"/>
                <w:numId w:val="10"/>
              </w:numPr>
              <w:spacing w:line="240" w:lineRule="auto"/>
              <w:jc w:val="center"/>
              <w:rPr>
                <w:sz w:val="16"/>
                <w:szCs w:val="16"/>
                <w:lang w:bidi="ru-RU"/>
              </w:rPr>
            </w:pPr>
          </w:p>
        </w:tc>
        <w:tc>
          <w:tcPr>
            <w:tcW w:w="1455" w:type="dxa"/>
          </w:tcPr>
          <w:p w14:paraId="681BBA22" w14:textId="7EEC06F2" w:rsidR="006E5ACF" w:rsidRPr="006E5ACF" w:rsidRDefault="006E5ACF" w:rsidP="006E5ACF">
            <w:pPr>
              <w:spacing w:line="240" w:lineRule="auto"/>
              <w:ind w:firstLine="0"/>
              <w:jc w:val="center"/>
              <w:rPr>
                <w:sz w:val="16"/>
                <w:szCs w:val="16"/>
                <w:lang w:bidi="ru-RU"/>
              </w:rPr>
            </w:pPr>
            <w:r w:rsidRPr="006E5ACF">
              <w:rPr>
                <w:sz w:val="16"/>
                <w:szCs w:val="16"/>
              </w:rPr>
              <w:t>УТ-23/3</w:t>
            </w:r>
          </w:p>
        </w:tc>
        <w:tc>
          <w:tcPr>
            <w:tcW w:w="1455" w:type="dxa"/>
          </w:tcPr>
          <w:p w14:paraId="0AC0949A" w14:textId="3FD362FB" w:rsidR="006E5ACF" w:rsidRPr="006E5ACF" w:rsidRDefault="006E5ACF" w:rsidP="006E5ACF">
            <w:pPr>
              <w:spacing w:line="240" w:lineRule="auto"/>
              <w:ind w:firstLine="0"/>
              <w:jc w:val="center"/>
              <w:rPr>
                <w:sz w:val="16"/>
                <w:szCs w:val="16"/>
                <w:lang w:bidi="ru-RU"/>
              </w:rPr>
            </w:pPr>
            <w:r w:rsidRPr="006E5ACF">
              <w:rPr>
                <w:sz w:val="16"/>
                <w:szCs w:val="16"/>
              </w:rPr>
              <w:t xml:space="preserve">УТ-24/3 </w:t>
            </w:r>
          </w:p>
        </w:tc>
        <w:tc>
          <w:tcPr>
            <w:tcW w:w="1451" w:type="dxa"/>
          </w:tcPr>
          <w:p w14:paraId="1911A127" w14:textId="2B8914C5" w:rsidR="006E5ACF" w:rsidRPr="006E5ACF" w:rsidRDefault="006E5ACF" w:rsidP="006E5ACF">
            <w:pPr>
              <w:spacing w:line="240" w:lineRule="auto"/>
              <w:ind w:firstLine="0"/>
              <w:jc w:val="center"/>
              <w:rPr>
                <w:sz w:val="16"/>
                <w:szCs w:val="16"/>
                <w:lang w:bidi="ru-RU"/>
              </w:rPr>
            </w:pPr>
            <w:r w:rsidRPr="006E5ACF">
              <w:rPr>
                <w:sz w:val="16"/>
                <w:szCs w:val="16"/>
              </w:rPr>
              <w:t>16</w:t>
            </w:r>
          </w:p>
        </w:tc>
        <w:tc>
          <w:tcPr>
            <w:tcW w:w="1454" w:type="dxa"/>
          </w:tcPr>
          <w:p w14:paraId="54601A67" w14:textId="44EE9E63" w:rsidR="006E5ACF" w:rsidRPr="006E5ACF" w:rsidRDefault="006E5ACF" w:rsidP="006E5ACF">
            <w:pPr>
              <w:spacing w:line="240" w:lineRule="auto"/>
              <w:ind w:firstLine="0"/>
              <w:jc w:val="center"/>
              <w:rPr>
                <w:sz w:val="16"/>
                <w:szCs w:val="16"/>
                <w:lang w:bidi="ru-RU"/>
              </w:rPr>
            </w:pPr>
            <w:r w:rsidRPr="006E5ACF">
              <w:rPr>
                <w:sz w:val="16"/>
                <w:szCs w:val="16"/>
              </w:rPr>
              <w:t>0,114</w:t>
            </w:r>
          </w:p>
        </w:tc>
        <w:tc>
          <w:tcPr>
            <w:tcW w:w="1455" w:type="dxa"/>
          </w:tcPr>
          <w:p w14:paraId="05E1B4F8" w14:textId="113F071F" w:rsidR="006E5ACF" w:rsidRPr="006E5ACF" w:rsidRDefault="006E5ACF" w:rsidP="006E5ACF">
            <w:pPr>
              <w:spacing w:line="240" w:lineRule="auto"/>
              <w:ind w:firstLine="0"/>
              <w:jc w:val="center"/>
              <w:rPr>
                <w:sz w:val="16"/>
                <w:szCs w:val="16"/>
                <w:lang w:bidi="ru-RU"/>
              </w:rPr>
            </w:pPr>
            <w:r w:rsidRPr="006E5ACF">
              <w:rPr>
                <w:sz w:val="16"/>
                <w:szCs w:val="16"/>
              </w:rPr>
              <w:t>7</w:t>
            </w:r>
          </w:p>
        </w:tc>
        <w:tc>
          <w:tcPr>
            <w:tcW w:w="1456" w:type="dxa"/>
          </w:tcPr>
          <w:p w14:paraId="3EE82F83" w14:textId="3A00EADB" w:rsidR="006E5ACF" w:rsidRPr="006E5ACF" w:rsidRDefault="006E5ACF" w:rsidP="006E5ACF">
            <w:pPr>
              <w:spacing w:line="240" w:lineRule="auto"/>
              <w:ind w:firstLine="0"/>
              <w:jc w:val="center"/>
              <w:rPr>
                <w:sz w:val="16"/>
                <w:szCs w:val="16"/>
                <w:lang w:bidi="ru-RU"/>
              </w:rPr>
            </w:pPr>
            <w:r w:rsidRPr="006E5ACF">
              <w:rPr>
                <w:sz w:val="16"/>
                <w:szCs w:val="16"/>
              </w:rPr>
              <w:t>7,39</w:t>
            </w:r>
          </w:p>
        </w:tc>
        <w:tc>
          <w:tcPr>
            <w:tcW w:w="1476" w:type="dxa"/>
          </w:tcPr>
          <w:p w14:paraId="6C738EE0" w14:textId="503EAF0C" w:rsidR="006E5ACF" w:rsidRPr="006E5ACF" w:rsidRDefault="006E5ACF" w:rsidP="006E5ACF">
            <w:pPr>
              <w:spacing w:line="240" w:lineRule="auto"/>
              <w:ind w:firstLine="0"/>
              <w:jc w:val="center"/>
              <w:rPr>
                <w:sz w:val="16"/>
                <w:szCs w:val="16"/>
                <w:lang w:bidi="ru-RU"/>
              </w:rPr>
            </w:pPr>
            <w:r w:rsidRPr="006E5ACF">
              <w:rPr>
                <w:sz w:val="16"/>
                <w:szCs w:val="16"/>
              </w:rPr>
              <w:t>0,000000091</w:t>
            </w:r>
          </w:p>
        </w:tc>
        <w:tc>
          <w:tcPr>
            <w:tcW w:w="1454" w:type="dxa"/>
          </w:tcPr>
          <w:p w14:paraId="283D22DC" w14:textId="4E82040A" w:rsidR="006E5ACF" w:rsidRPr="006E5ACF" w:rsidRDefault="006E5ACF" w:rsidP="006E5ACF">
            <w:pPr>
              <w:spacing w:line="240" w:lineRule="auto"/>
              <w:ind w:firstLine="0"/>
              <w:jc w:val="center"/>
              <w:rPr>
                <w:sz w:val="16"/>
                <w:szCs w:val="16"/>
                <w:lang w:bidi="ru-RU"/>
              </w:rPr>
            </w:pPr>
            <w:r w:rsidRPr="006E5ACF">
              <w:rPr>
                <w:sz w:val="16"/>
                <w:szCs w:val="16"/>
              </w:rPr>
              <w:t>0,000172535</w:t>
            </w:r>
          </w:p>
        </w:tc>
        <w:tc>
          <w:tcPr>
            <w:tcW w:w="1454" w:type="dxa"/>
          </w:tcPr>
          <w:p w14:paraId="4C6F1296" w14:textId="6CE1DFAD" w:rsidR="006E5ACF" w:rsidRPr="006E5ACF" w:rsidRDefault="006E5ACF" w:rsidP="006E5ACF">
            <w:pPr>
              <w:spacing w:line="240" w:lineRule="auto"/>
              <w:ind w:firstLine="0"/>
              <w:jc w:val="center"/>
              <w:rPr>
                <w:sz w:val="16"/>
                <w:szCs w:val="16"/>
                <w:lang w:bidi="ru-RU"/>
              </w:rPr>
            </w:pPr>
            <w:r w:rsidRPr="006E5ACF">
              <w:rPr>
                <w:sz w:val="16"/>
                <w:szCs w:val="16"/>
              </w:rPr>
              <w:t>0,949782496</w:t>
            </w:r>
          </w:p>
        </w:tc>
      </w:tr>
      <w:tr w:rsidR="006E5ACF" w:rsidRPr="006E5ACF" w14:paraId="28E38142" w14:textId="77777777" w:rsidTr="00811AC4">
        <w:tc>
          <w:tcPr>
            <w:tcW w:w="1451" w:type="dxa"/>
            <w:vAlign w:val="center"/>
          </w:tcPr>
          <w:p w14:paraId="47BED249" w14:textId="77777777" w:rsidR="006E5ACF" w:rsidRPr="006E5ACF" w:rsidRDefault="006E5ACF">
            <w:pPr>
              <w:pStyle w:val="a7"/>
              <w:numPr>
                <w:ilvl w:val="0"/>
                <w:numId w:val="10"/>
              </w:numPr>
              <w:spacing w:line="240" w:lineRule="auto"/>
              <w:jc w:val="center"/>
              <w:rPr>
                <w:sz w:val="16"/>
                <w:szCs w:val="16"/>
                <w:lang w:bidi="ru-RU"/>
              </w:rPr>
            </w:pPr>
          </w:p>
        </w:tc>
        <w:tc>
          <w:tcPr>
            <w:tcW w:w="1455" w:type="dxa"/>
          </w:tcPr>
          <w:p w14:paraId="7E961375" w14:textId="110242CC" w:rsidR="006E5ACF" w:rsidRPr="006E5ACF" w:rsidRDefault="006E5ACF" w:rsidP="006E5ACF">
            <w:pPr>
              <w:spacing w:line="240" w:lineRule="auto"/>
              <w:ind w:firstLine="0"/>
              <w:jc w:val="center"/>
              <w:rPr>
                <w:sz w:val="16"/>
                <w:szCs w:val="16"/>
                <w:lang w:bidi="ru-RU"/>
              </w:rPr>
            </w:pPr>
            <w:r w:rsidRPr="006E5ACF">
              <w:rPr>
                <w:sz w:val="16"/>
                <w:szCs w:val="16"/>
              </w:rPr>
              <w:t>УТ-24/3</w:t>
            </w:r>
          </w:p>
        </w:tc>
        <w:tc>
          <w:tcPr>
            <w:tcW w:w="1455" w:type="dxa"/>
          </w:tcPr>
          <w:p w14:paraId="5E7560A5" w14:textId="1EC94C40" w:rsidR="006E5ACF" w:rsidRPr="006E5ACF" w:rsidRDefault="006E5ACF" w:rsidP="006E5ACF">
            <w:pPr>
              <w:spacing w:line="240" w:lineRule="auto"/>
              <w:ind w:firstLine="0"/>
              <w:jc w:val="center"/>
              <w:rPr>
                <w:sz w:val="16"/>
                <w:szCs w:val="16"/>
                <w:lang w:bidi="ru-RU"/>
              </w:rPr>
            </w:pPr>
            <w:r w:rsidRPr="006E5ACF">
              <w:rPr>
                <w:sz w:val="16"/>
                <w:szCs w:val="16"/>
              </w:rPr>
              <w:t xml:space="preserve">УТ-25/3 </w:t>
            </w:r>
          </w:p>
        </w:tc>
        <w:tc>
          <w:tcPr>
            <w:tcW w:w="1451" w:type="dxa"/>
          </w:tcPr>
          <w:p w14:paraId="58097E92" w14:textId="2B7EF94F" w:rsidR="006E5ACF" w:rsidRPr="006E5ACF" w:rsidRDefault="006E5ACF" w:rsidP="006E5ACF">
            <w:pPr>
              <w:spacing w:line="240" w:lineRule="auto"/>
              <w:ind w:firstLine="0"/>
              <w:jc w:val="center"/>
              <w:rPr>
                <w:sz w:val="16"/>
                <w:szCs w:val="16"/>
                <w:lang w:bidi="ru-RU"/>
              </w:rPr>
            </w:pPr>
            <w:r w:rsidRPr="006E5ACF">
              <w:rPr>
                <w:sz w:val="16"/>
                <w:szCs w:val="16"/>
              </w:rPr>
              <w:t>61</w:t>
            </w:r>
          </w:p>
        </w:tc>
        <w:tc>
          <w:tcPr>
            <w:tcW w:w="1454" w:type="dxa"/>
          </w:tcPr>
          <w:p w14:paraId="7F497EB4" w14:textId="412F1F2B" w:rsidR="006E5ACF" w:rsidRPr="006E5ACF" w:rsidRDefault="006E5ACF" w:rsidP="006E5ACF">
            <w:pPr>
              <w:spacing w:line="240" w:lineRule="auto"/>
              <w:ind w:firstLine="0"/>
              <w:jc w:val="center"/>
              <w:rPr>
                <w:sz w:val="16"/>
                <w:szCs w:val="16"/>
                <w:lang w:bidi="ru-RU"/>
              </w:rPr>
            </w:pPr>
            <w:r w:rsidRPr="006E5ACF">
              <w:rPr>
                <w:sz w:val="16"/>
                <w:szCs w:val="16"/>
              </w:rPr>
              <w:t>0,114</w:t>
            </w:r>
          </w:p>
        </w:tc>
        <w:tc>
          <w:tcPr>
            <w:tcW w:w="1455" w:type="dxa"/>
          </w:tcPr>
          <w:p w14:paraId="418EAD29" w14:textId="47CB9BCC" w:rsidR="006E5ACF" w:rsidRPr="006E5ACF" w:rsidRDefault="006E5ACF" w:rsidP="006E5ACF">
            <w:pPr>
              <w:spacing w:line="240" w:lineRule="auto"/>
              <w:ind w:firstLine="0"/>
              <w:jc w:val="center"/>
              <w:rPr>
                <w:sz w:val="16"/>
                <w:szCs w:val="16"/>
                <w:lang w:bidi="ru-RU"/>
              </w:rPr>
            </w:pPr>
            <w:r w:rsidRPr="006E5ACF">
              <w:rPr>
                <w:sz w:val="16"/>
                <w:szCs w:val="16"/>
              </w:rPr>
              <w:t>7</w:t>
            </w:r>
          </w:p>
        </w:tc>
        <w:tc>
          <w:tcPr>
            <w:tcW w:w="1456" w:type="dxa"/>
          </w:tcPr>
          <w:p w14:paraId="1995DBC8" w14:textId="6924BF84" w:rsidR="006E5ACF" w:rsidRPr="006E5ACF" w:rsidRDefault="006E5ACF" w:rsidP="006E5ACF">
            <w:pPr>
              <w:spacing w:line="240" w:lineRule="auto"/>
              <w:ind w:firstLine="0"/>
              <w:jc w:val="center"/>
              <w:rPr>
                <w:sz w:val="16"/>
                <w:szCs w:val="16"/>
                <w:lang w:bidi="ru-RU"/>
              </w:rPr>
            </w:pPr>
            <w:r w:rsidRPr="006E5ACF">
              <w:rPr>
                <w:sz w:val="16"/>
                <w:szCs w:val="16"/>
              </w:rPr>
              <w:t>7,37</w:t>
            </w:r>
          </w:p>
        </w:tc>
        <w:tc>
          <w:tcPr>
            <w:tcW w:w="1476" w:type="dxa"/>
          </w:tcPr>
          <w:p w14:paraId="251D51FD" w14:textId="41D4260F" w:rsidR="006E5ACF" w:rsidRPr="006E5ACF" w:rsidRDefault="006E5ACF" w:rsidP="006E5ACF">
            <w:pPr>
              <w:spacing w:line="240" w:lineRule="auto"/>
              <w:ind w:firstLine="0"/>
              <w:jc w:val="center"/>
              <w:rPr>
                <w:sz w:val="16"/>
                <w:szCs w:val="16"/>
                <w:lang w:bidi="ru-RU"/>
              </w:rPr>
            </w:pPr>
            <w:r w:rsidRPr="006E5ACF">
              <w:rPr>
                <w:sz w:val="16"/>
                <w:szCs w:val="16"/>
              </w:rPr>
              <w:t>0,000000348</w:t>
            </w:r>
          </w:p>
        </w:tc>
        <w:tc>
          <w:tcPr>
            <w:tcW w:w="1454" w:type="dxa"/>
          </w:tcPr>
          <w:p w14:paraId="70DF1194" w14:textId="304EED34" w:rsidR="006E5ACF" w:rsidRPr="006E5ACF" w:rsidRDefault="006E5ACF" w:rsidP="006E5ACF">
            <w:pPr>
              <w:spacing w:line="240" w:lineRule="auto"/>
              <w:ind w:firstLine="0"/>
              <w:jc w:val="center"/>
              <w:rPr>
                <w:sz w:val="16"/>
                <w:szCs w:val="16"/>
                <w:lang w:bidi="ru-RU"/>
              </w:rPr>
            </w:pPr>
            <w:r w:rsidRPr="006E5ACF">
              <w:rPr>
                <w:sz w:val="16"/>
                <w:szCs w:val="16"/>
              </w:rPr>
              <w:t>0,000172883</w:t>
            </w:r>
          </w:p>
        </w:tc>
        <w:tc>
          <w:tcPr>
            <w:tcW w:w="1454" w:type="dxa"/>
          </w:tcPr>
          <w:p w14:paraId="38B23D39" w14:textId="5EEEB962" w:rsidR="006E5ACF" w:rsidRPr="006E5ACF" w:rsidRDefault="006E5ACF" w:rsidP="006E5ACF">
            <w:pPr>
              <w:spacing w:line="240" w:lineRule="auto"/>
              <w:ind w:firstLine="0"/>
              <w:jc w:val="center"/>
              <w:rPr>
                <w:sz w:val="16"/>
                <w:szCs w:val="16"/>
                <w:lang w:bidi="ru-RU"/>
              </w:rPr>
            </w:pPr>
            <w:r w:rsidRPr="006E5ACF">
              <w:rPr>
                <w:sz w:val="16"/>
                <w:szCs w:val="16"/>
              </w:rPr>
              <w:t>0,949683757</w:t>
            </w:r>
          </w:p>
        </w:tc>
      </w:tr>
      <w:tr w:rsidR="006E5ACF" w:rsidRPr="006E5ACF" w14:paraId="0BE3CC37" w14:textId="77777777" w:rsidTr="00811AC4">
        <w:tc>
          <w:tcPr>
            <w:tcW w:w="1451" w:type="dxa"/>
            <w:vAlign w:val="center"/>
          </w:tcPr>
          <w:p w14:paraId="486DD48E" w14:textId="77777777" w:rsidR="006E5ACF" w:rsidRPr="006E5ACF" w:rsidRDefault="006E5ACF">
            <w:pPr>
              <w:pStyle w:val="a7"/>
              <w:numPr>
                <w:ilvl w:val="0"/>
                <w:numId w:val="10"/>
              </w:numPr>
              <w:spacing w:line="240" w:lineRule="auto"/>
              <w:jc w:val="center"/>
              <w:rPr>
                <w:sz w:val="16"/>
                <w:szCs w:val="16"/>
                <w:lang w:bidi="ru-RU"/>
              </w:rPr>
            </w:pPr>
          </w:p>
        </w:tc>
        <w:tc>
          <w:tcPr>
            <w:tcW w:w="1455" w:type="dxa"/>
          </w:tcPr>
          <w:p w14:paraId="3880153E" w14:textId="0BB492AF" w:rsidR="006E5ACF" w:rsidRPr="006E5ACF" w:rsidRDefault="006E5ACF" w:rsidP="006E5ACF">
            <w:pPr>
              <w:spacing w:line="240" w:lineRule="auto"/>
              <w:ind w:firstLine="0"/>
              <w:jc w:val="center"/>
              <w:rPr>
                <w:sz w:val="16"/>
                <w:szCs w:val="16"/>
                <w:lang w:bidi="ru-RU"/>
              </w:rPr>
            </w:pPr>
            <w:r w:rsidRPr="006E5ACF">
              <w:rPr>
                <w:sz w:val="16"/>
                <w:szCs w:val="16"/>
              </w:rPr>
              <w:t>УТ-24/3</w:t>
            </w:r>
          </w:p>
        </w:tc>
        <w:tc>
          <w:tcPr>
            <w:tcW w:w="1455" w:type="dxa"/>
          </w:tcPr>
          <w:p w14:paraId="24BBB435" w14:textId="7430D1A1" w:rsidR="006E5ACF" w:rsidRPr="006E5ACF" w:rsidRDefault="006E5ACF" w:rsidP="006E5ACF">
            <w:pPr>
              <w:spacing w:line="240" w:lineRule="auto"/>
              <w:ind w:firstLine="0"/>
              <w:jc w:val="center"/>
              <w:rPr>
                <w:sz w:val="16"/>
                <w:szCs w:val="16"/>
                <w:lang w:bidi="ru-RU"/>
              </w:rPr>
            </w:pPr>
            <w:r w:rsidRPr="006E5ACF">
              <w:rPr>
                <w:sz w:val="16"/>
                <w:szCs w:val="16"/>
              </w:rPr>
              <w:t xml:space="preserve">УТ-26/3 </w:t>
            </w:r>
          </w:p>
        </w:tc>
        <w:tc>
          <w:tcPr>
            <w:tcW w:w="1451" w:type="dxa"/>
          </w:tcPr>
          <w:p w14:paraId="4FFD1012" w14:textId="2E75B972" w:rsidR="006E5ACF" w:rsidRPr="006E5ACF" w:rsidRDefault="006E5ACF" w:rsidP="006E5ACF">
            <w:pPr>
              <w:spacing w:line="240" w:lineRule="auto"/>
              <w:ind w:firstLine="0"/>
              <w:jc w:val="center"/>
              <w:rPr>
                <w:sz w:val="16"/>
                <w:szCs w:val="16"/>
                <w:lang w:bidi="ru-RU"/>
              </w:rPr>
            </w:pPr>
            <w:r w:rsidRPr="006E5ACF">
              <w:rPr>
                <w:sz w:val="16"/>
                <w:szCs w:val="16"/>
              </w:rPr>
              <w:t>46</w:t>
            </w:r>
          </w:p>
        </w:tc>
        <w:tc>
          <w:tcPr>
            <w:tcW w:w="1454" w:type="dxa"/>
          </w:tcPr>
          <w:p w14:paraId="3A5E72EF" w14:textId="7558260C" w:rsidR="006E5ACF" w:rsidRPr="006E5ACF" w:rsidRDefault="006E5ACF" w:rsidP="006E5ACF">
            <w:pPr>
              <w:spacing w:line="240" w:lineRule="auto"/>
              <w:ind w:firstLine="0"/>
              <w:jc w:val="center"/>
              <w:rPr>
                <w:sz w:val="16"/>
                <w:szCs w:val="16"/>
                <w:lang w:bidi="ru-RU"/>
              </w:rPr>
            </w:pPr>
            <w:r w:rsidRPr="006E5ACF">
              <w:rPr>
                <w:sz w:val="16"/>
                <w:szCs w:val="16"/>
              </w:rPr>
              <w:t>0,114</w:t>
            </w:r>
          </w:p>
        </w:tc>
        <w:tc>
          <w:tcPr>
            <w:tcW w:w="1455" w:type="dxa"/>
          </w:tcPr>
          <w:p w14:paraId="546BFFFB" w14:textId="51B8A02E" w:rsidR="006E5ACF" w:rsidRPr="006E5ACF" w:rsidRDefault="006E5ACF" w:rsidP="006E5ACF">
            <w:pPr>
              <w:spacing w:line="240" w:lineRule="auto"/>
              <w:ind w:firstLine="0"/>
              <w:jc w:val="center"/>
              <w:rPr>
                <w:sz w:val="16"/>
                <w:szCs w:val="16"/>
                <w:lang w:bidi="ru-RU"/>
              </w:rPr>
            </w:pPr>
            <w:r w:rsidRPr="006E5ACF">
              <w:rPr>
                <w:sz w:val="16"/>
                <w:szCs w:val="16"/>
              </w:rPr>
              <w:t>7</w:t>
            </w:r>
          </w:p>
        </w:tc>
        <w:tc>
          <w:tcPr>
            <w:tcW w:w="1456" w:type="dxa"/>
          </w:tcPr>
          <w:p w14:paraId="4E48331F" w14:textId="32E5EE70" w:rsidR="006E5ACF" w:rsidRPr="006E5ACF" w:rsidRDefault="006E5ACF" w:rsidP="006E5ACF">
            <w:pPr>
              <w:spacing w:line="240" w:lineRule="auto"/>
              <w:ind w:firstLine="0"/>
              <w:jc w:val="center"/>
              <w:rPr>
                <w:sz w:val="16"/>
                <w:szCs w:val="16"/>
                <w:lang w:bidi="ru-RU"/>
              </w:rPr>
            </w:pPr>
            <w:r w:rsidRPr="006E5ACF">
              <w:rPr>
                <w:sz w:val="16"/>
                <w:szCs w:val="16"/>
              </w:rPr>
              <w:t>7,38</w:t>
            </w:r>
          </w:p>
        </w:tc>
        <w:tc>
          <w:tcPr>
            <w:tcW w:w="1476" w:type="dxa"/>
          </w:tcPr>
          <w:p w14:paraId="42DE1E87" w14:textId="39F8FD7A" w:rsidR="006E5ACF" w:rsidRPr="006E5ACF" w:rsidRDefault="006E5ACF" w:rsidP="006E5ACF">
            <w:pPr>
              <w:spacing w:line="240" w:lineRule="auto"/>
              <w:ind w:firstLine="0"/>
              <w:jc w:val="center"/>
              <w:rPr>
                <w:sz w:val="16"/>
                <w:szCs w:val="16"/>
                <w:lang w:bidi="ru-RU"/>
              </w:rPr>
            </w:pPr>
            <w:r w:rsidRPr="006E5ACF">
              <w:rPr>
                <w:sz w:val="16"/>
                <w:szCs w:val="16"/>
              </w:rPr>
              <w:t>0,000000262</w:t>
            </w:r>
          </w:p>
        </w:tc>
        <w:tc>
          <w:tcPr>
            <w:tcW w:w="1454" w:type="dxa"/>
          </w:tcPr>
          <w:p w14:paraId="5E45FAF5" w14:textId="074AC81C" w:rsidR="006E5ACF" w:rsidRPr="006E5ACF" w:rsidRDefault="006E5ACF" w:rsidP="006E5ACF">
            <w:pPr>
              <w:spacing w:line="240" w:lineRule="auto"/>
              <w:ind w:firstLine="0"/>
              <w:jc w:val="center"/>
              <w:rPr>
                <w:sz w:val="16"/>
                <w:szCs w:val="16"/>
                <w:lang w:bidi="ru-RU"/>
              </w:rPr>
            </w:pPr>
            <w:r w:rsidRPr="006E5ACF">
              <w:rPr>
                <w:sz w:val="16"/>
                <w:szCs w:val="16"/>
              </w:rPr>
              <w:t>0,000173145</w:t>
            </w:r>
          </w:p>
        </w:tc>
        <w:tc>
          <w:tcPr>
            <w:tcW w:w="1454" w:type="dxa"/>
          </w:tcPr>
          <w:p w14:paraId="3DB961A5" w14:textId="5AEB960A" w:rsidR="006E5ACF" w:rsidRPr="006E5ACF" w:rsidRDefault="006E5ACF" w:rsidP="006E5ACF">
            <w:pPr>
              <w:spacing w:line="240" w:lineRule="auto"/>
              <w:ind w:firstLine="0"/>
              <w:jc w:val="center"/>
              <w:rPr>
                <w:sz w:val="16"/>
                <w:szCs w:val="16"/>
                <w:lang w:bidi="ru-RU"/>
              </w:rPr>
            </w:pPr>
            <w:r w:rsidRPr="006E5ACF">
              <w:rPr>
                <w:sz w:val="16"/>
                <w:szCs w:val="16"/>
              </w:rPr>
              <w:t>0,949609637</w:t>
            </w:r>
          </w:p>
        </w:tc>
      </w:tr>
      <w:tr w:rsidR="006E5ACF" w:rsidRPr="006E5ACF" w14:paraId="0A6D37C9" w14:textId="77777777" w:rsidTr="00811AC4">
        <w:tc>
          <w:tcPr>
            <w:tcW w:w="1451" w:type="dxa"/>
            <w:vAlign w:val="center"/>
          </w:tcPr>
          <w:p w14:paraId="206B081C" w14:textId="77777777" w:rsidR="006E5ACF" w:rsidRPr="006E5ACF" w:rsidRDefault="006E5ACF">
            <w:pPr>
              <w:pStyle w:val="a7"/>
              <w:numPr>
                <w:ilvl w:val="0"/>
                <w:numId w:val="10"/>
              </w:numPr>
              <w:spacing w:line="240" w:lineRule="auto"/>
              <w:jc w:val="center"/>
              <w:rPr>
                <w:sz w:val="16"/>
                <w:szCs w:val="16"/>
                <w:lang w:bidi="ru-RU"/>
              </w:rPr>
            </w:pPr>
          </w:p>
        </w:tc>
        <w:tc>
          <w:tcPr>
            <w:tcW w:w="1455" w:type="dxa"/>
          </w:tcPr>
          <w:p w14:paraId="4522D60B" w14:textId="069EB1E4" w:rsidR="006E5ACF" w:rsidRPr="006E5ACF" w:rsidRDefault="006E5ACF" w:rsidP="006E5ACF">
            <w:pPr>
              <w:spacing w:line="240" w:lineRule="auto"/>
              <w:ind w:firstLine="0"/>
              <w:jc w:val="center"/>
              <w:rPr>
                <w:sz w:val="16"/>
                <w:szCs w:val="16"/>
                <w:lang w:bidi="ru-RU"/>
              </w:rPr>
            </w:pPr>
            <w:r w:rsidRPr="006E5ACF">
              <w:rPr>
                <w:sz w:val="16"/>
                <w:szCs w:val="16"/>
              </w:rPr>
              <w:t>УТ-26/3</w:t>
            </w:r>
          </w:p>
        </w:tc>
        <w:tc>
          <w:tcPr>
            <w:tcW w:w="1455" w:type="dxa"/>
          </w:tcPr>
          <w:p w14:paraId="647A337E" w14:textId="111B3A4B" w:rsidR="006E5ACF" w:rsidRPr="006E5ACF" w:rsidRDefault="006E5ACF" w:rsidP="006E5ACF">
            <w:pPr>
              <w:spacing w:line="240" w:lineRule="auto"/>
              <w:ind w:firstLine="0"/>
              <w:jc w:val="center"/>
              <w:rPr>
                <w:sz w:val="16"/>
                <w:szCs w:val="16"/>
                <w:lang w:bidi="ru-RU"/>
              </w:rPr>
            </w:pPr>
            <w:r w:rsidRPr="006E5ACF">
              <w:rPr>
                <w:sz w:val="16"/>
                <w:szCs w:val="16"/>
              </w:rPr>
              <w:t xml:space="preserve">УТ-28/3 </w:t>
            </w:r>
          </w:p>
        </w:tc>
        <w:tc>
          <w:tcPr>
            <w:tcW w:w="1451" w:type="dxa"/>
          </w:tcPr>
          <w:p w14:paraId="3F165E43" w14:textId="5C980724" w:rsidR="006E5ACF" w:rsidRPr="006E5ACF" w:rsidRDefault="006E5ACF" w:rsidP="006E5ACF">
            <w:pPr>
              <w:spacing w:line="240" w:lineRule="auto"/>
              <w:ind w:firstLine="0"/>
              <w:jc w:val="center"/>
              <w:rPr>
                <w:sz w:val="16"/>
                <w:szCs w:val="16"/>
                <w:lang w:bidi="ru-RU"/>
              </w:rPr>
            </w:pPr>
            <w:r w:rsidRPr="006E5ACF">
              <w:rPr>
                <w:sz w:val="16"/>
                <w:szCs w:val="16"/>
              </w:rPr>
              <w:t>32</w:t>
            </w:r>
          </w:p>
        </w:tc>
        <w:tc>
          <w:tcPr>
            <w:tcW w:w="1454" w:type="dxa"/>
          </w:tcPr>
          <w:p w14:paraId="582B02FC" w14:textId="4F56DD3F" w:rsidR="006E5ACF" w:rsidRPr="006E5ACF" w:rsidRDefault="006E5ACF" w:rsidP="006E5ACF">
            <w:pPr>
              <w:spacing w:line="240" w:lineRule="auto"/>
              <w:ind w:firstLine="0"/>
              <w:jc w:val="center"/>
              <w:rPr>
                <w:sz w:val="16"/>
                <w:szCs w:val="16"/>
                <w:lang w:bidi="ru-RU"/>
              </w:rPr>
            </w:pPr>
            <w:r w:rsidRPr="006E5ACF">
              <w:rPr>
                <w:sz w:val="16"/>
                <w:szCs w:val="16"/>
              </w:rPr>
              <w:t>0,114</w:t>
            </w:r>
          </w:p>
        </w:tc>
        <w:tc>
          <w:tcPr>
            <w:tcW w:w="1455" w:type="dxa"/>
          </w:tcPr>
          <w:p w14:paraId="051E64CD" w14:textId="5272ACAD" w:rsidR="006E5ACF" w:rsidRPr="006E5ACF" w:rsidRDefault="006E5ACF" w:rsidP="006E5ACF">
            <w:pPr>
              <w:spacing w:line="240" w:lineRule="auto"/>
              <w:ind w:firstLine="0"/>
              <w:jc w:val="center"/>
              <w:rPr>
                <w:sz w:val="16"/>
                <w:szCs w:val="16"/>
                <w:lang w:bidi="ru-RU"/>
              </w:rPr>
            </w:pPr>
            <w:r w:rsidRPr="006E5ACF">
              <w:rPr>
                <w:sz w:val="16"/>
                <w:szCs w:val="16"/>
              </w:rPr>
              <w:t>7</w:t>
            </w:r>
          </w:p>
        </w:tc>
        <w:tc>
          <w:tcPr>
            <w:tcW w:w="1456" w:type="dxa"/>
          </w:tcPr>
          <w:p w14:paraId="7A0DCB7C" w14:textId="14574D2E" w:rsidR="006E5ACF" w:rsidRPr="006E5ACF" w:rsidRDefault="006E5ACF" w:rsidP="006E5ACF">
            <w:pPr>
              <w:spacing w:line="240" w:lineRule="auto"/>
              <w:ind w:firstLine="0"/>
              <w:jc w:val="center"/>
              <w:rPr>
                <w:sz w:val="16"/>
                <w:szCs w:val="16"/>
                <w:lang w:bidi="ru-RU"/>
              </w:rPr>
            </w:pPr>
            <w:r w:rsidRPr="006E5ACF">
              <w:rPr>
                <w:sz w:val="16"/>
                <w:szCs w:val="16"/>
              </w:rPr>
              <w:t>7,39</w:t>
            </w:r>
          </w:p>
        </w:tc>
        <w:tc>
          <w:tcPr>
            <w:tcW w:w="1476" w:type="dxa"/>
          </w:tcPr>
          <w:p w14:paraId="7E444B08" w14:textId="74389980" w:rsidR="006E5ACF" w:rsidRPr="006E5ACF" w:rsidRDefault="006E5ACF" w:rsidP="006E5ACF">
            <w:pPr>
              <w:spacing w:line="240" w:lineRule="auto"/>
              <w:ind w:firstLine="0"/>
              <w:jc w:val="center"/>
              <w:rPr>
                <w:sz w:val="16"/>
                <w:szCs w:val="16"/>
                <w:lang w:bidi="ru-RU"/>
              </w:rPr>
            </w:pPr>
            <w:r w:rsidRPr="006E5ACF">
              <w:rPr>
                <w:sz w:val="16"/>
                <w:szCs w:val="16"/>
              </w:rPr>
              <w:t>0,000000182</w:t>
            </w:r>
          </w:p>
        </w:tc>
        <w:tc>
          <w:tcPr>
            <w:tcW w:w="1454" w:type="dxa"/>
          </w:tcPr>
          <w:p w14:paraId="1CFF5CD5" w14:textId="1AE7DC7F" w:rsidR="006E5ACF" w:rsidRPr="006E5ACF" w:rsidRDefault="006E5ACF" w:rsidP="006E5ACF">
            <w:pPr>
              <w:spacing w:line="240" w:lineRule="auto"/>
              <w:ind w:firstLine="0"/>
              <w:jc w:val="center"/>
              <w:rPr>
                <w:sz w:val="16"/>
                <w:szCs w:val="16"/>
                <w:lang w:bidi="ru-RU"/>
              </w:rPr>
            </w:pPr>
            <w:r w:rsidRPr="006E5ACF">
              <w:rPr>
                <w:sz w:val="16"/>
                <w:szCs w:val="16"/>
              </w:rPr>
              <w:t>0,000173327</w:t>
            </w:r>
          </w:p>
        </w:tc>
        <w:tc>
          <w:tcPr>
            <w:tcW w:w="1454" w:type="dxa"/>
          </w:tcPr>
          <w:p w14:paraId="0B9912A7" w14:textId="4C02A5F7" w:rsidR="006E5ACF" w:rsidRPr="006E5ACF" w:rsidRDefault="006E5ACF" w:rsidP="006E5ACF">
            <w:pPr>
              <w:spacing w:line="240" w:lineRule="auto"/>
              <w:ind w:firstLine="0"/>
              <w:jc w:val="center"/>
              <w:rPr>
                <w:sz w:val="16"/>
                <w:szCs w:val="16"/>
                <w:lang w:bidi="ru-RU"/>
              </w:rPr>
            </w:pPr>
            <w:r w:rsidRPr="006E5ACF">
              <w:rPr>
                <w:sz w:val="16"/>
                <w:szCs w:val="16"/>
              </w:rPr>
              <w:t>0,94955818</w:t>
            </w:r>
          </w:p>
        </w:tc>
      </w:tr>
      <w:tr w:rsidR="006E5ACF" w:rsidRPr="006E5ACF" w14:paraId="37442EB5" w14:textId="77777777" w:rsidTr="00811AC4">
        <w:tc>
          <w:tcPr>
            <w:tcW w:w="1451" w:type="dxa"/>
            <w:vAlign w:val="center"/>
          </w:tcPr>
          <w:p w14:paraId="0DFD725A" w14:textId="77777777" w:rsidR="006E5ACF" w:rsidRPr="006E5ACF" w:rsidRDefault="006E5ACF">
            <w:pPr>
              <w:pStyle w:val="a7"/>
              <w:numPr>
                <w:ilvl w:val="0"/>
                <w:numId w:val="10"/>
              </w:numPr>
              <w:spacing w:line="240" w:lineRule="auto"/>
              <w:jc w:val="center"/>
              <w:rPr>
                <w:sz w:val="16"/>
                <w:szCs w:val="16"/>
                <w:lang w:bidi="ru-RU"/>
              </w:rPr>
            </w:pPr>
          </w:p>
        </w:tc>
        <w:tc>
          <w:tcPr>
            <w:tcW w:w="1455" w:type="dxa"/>
          </w:tcPr>
          <w:p w14:paraId="4F18A7E2" w14:textId="0D3E83C5" w:rsidR="006E5ACF" w:rsidRPr="006E5ACF" w:rsidRDefault="006E5ACF" w:rsidP="006E5ACF">
            <w:pPr>
              <w:spacing w:line="240" w:lineRule="auto"/>
              <w:ind w:firstLine="0"/>
              <w:jc w:val="center"/>
              <w:rPr>
                <w:sz w:val="16"/>
                <w:szCs w:val="16"/>
                <w:lang w:bidi="ru-RU"/>
              </w:rPr>
            </w:pPr>
            <w:r w:rsidRPr="006E5ACF">
              <w:rPr>
                <w:sz w:val="16"/>
                <w:szCs w:val="16"/>
              </w:rPr>
              <w:t>УТ-28/3</w:t>
            </w:r>
          </w:p>
        </w:tc>
        <w:tc>
          <w:tcPr>
            <w:tcW w:w="1455" w:type="dxa"/>
          </w:tcPr>
          <w:p w14:paraId="7FED71CF" w14:textId="3251E313" w:rsidR="006E5ACF" w:rsidRPr="006E5ACF" w:rsidRDefault="006E5ACF" w:rsidP="006E5ACF">
            <w:pPr>
              <w:spacing w:line="240" w:lineRule="auto"/>
              <w:ind w:firstLine="0"/>
              <w:jc w:val="center"/>
              <w:rPr>
                <w:sz w:val="16"/>
                <w:szCs w:val="16"/>
                <w:lang w:bidi="ru-RU"/>
              </w:rPr>
            </w:pPr>
            <w:r w:rsidRPr="006E5ACF">
              <w:rPr>
                <w:sz w:val="16"/>
                <w:szCs w:val="16"/>
              </w:rPr>
              <w:t xml:space="preserve">УТ-29/3 </w:t>
            </w:r>
          </w:p>
        </w:tc>
        <w:tc>
          <w:tcPr>
            <w:tcW w:w="1451" w:type="dxa"/>
          </w:tcPr>
          <w:p w14:paraId="53341F83" w14:textId="0A8126D3" w:rsidR="006E5ACF" w:rsidRPr="006E5ACF" w:rsidRDefault="006E5ACF" w:rsidP="006E5ACF">
            <w:pPr>
              <w:spacing w:line="240" w:lineRule="auto"/>
              <w:ind w:firstLine="0"/>
              <w:jc w:val="center"/>
              <w:rPr>
                <w:sz w:val="16"/>
                <w:szCs w:val="16"/>
                <w:lang w:bidi="ru-RU"/>
              </w:rPr>
            </w:pPr>
            <w:r w:rsidRPr="006E5ACF">
              <w:rPr>
                <w:sz w:val="16"/>
                <w:szCs w:val="16"/>
              </w:rPr>
              <w:t>12</w:t>
            </w:r>
          </w:p>
        </w:tc>
        <w:tc>
          <w:tcPr>
            <w:tcW w:w="1454" w:type="dxa"/>
          </w:tcPr>
          <w:p w14:paraId="11A9D49C" w14:textId="17BB14BE" w:rsidR="006E5ACF" w:rsidRPr="006E5ACF" w:rsidRDefault="006E5ACF" w:rsidP="006E5ACF">
            <w:pPr>
              <w:spacing w:line="240" w:lineRule="auto"/>
              <w:ind w:firstLine="0"/>
              <w:jc w:val="center"/>
              <w:rPr>
                <w:sz w:val="16"/>
                <w:szCs w:val="16"/>
                <w:lang w:bidi="ru-RU"/>
              </w:rPr>
            </w:pPr>
            <w:r w:rsidRPr="006E5ACF">
              <w:rPr>
                <w:sz w:val="16"/>
                <w:szCs w:val="16"/>
              </w:rPr>
              <w:t>0,057</w:t>
            </w:r>
          </w:p>
        </w:tc>
        <w:tc>
          <w:tcPr>
            <w:tcW w:w="1455" w:type="dxa"/>
          </w:tcPr>
          <w:p w14:paraId="3B4E2D5A" w14:textId="7F177750" w:rsidR="006E5ACF" w:rsidRPr="006E5ACF" w:rsidRDefault="006E5ACF" w:rsidP="006E5ACF">
            <w:pPr>
              <w:spacing w:line="240" w:lineRule="auto"/>
              <w:ind w:firstLine="0"/>
              <w:jc w:val="center"/>
              <w:rPr>
                <w:sz w:val="16"/>
                <w:szCs w:val="16"/>
                <w:lang w:bidi="ru-RU"/>
              </w:rPr>
            </w:pPr>
            <w:r w:rsidRPr="006E5ACF">
              <w:rPr>
                <w:sz w:val="16"/>
                <w:szCs w:val="16"/>
              </w:rPr>
              <w:t>7</w:t>
            </w:r>
          </w:p>
        </w:tc>
        <w:tc>
          <w:tcPr>
            <w:tcW w:w="1456" w:type="dxa"/>
          </w:tcPr>
          <w:p w14:paraId="412EB6E1" w14:textId="42494467" w:rsidR="006E5ACF" w:rsidRPr="006E5ACF" w:rsidRDefault="006E5ACF" w:rsidP="006E5ACF">
            <w:pPr>
              <w:spacing w:line="240" w:lineRule="auto"/>
              <w:ind w:firstLine="0"/>
              <w:jc w:val="center"/>
              <w:rPr>
                <w:sz w:val="16"/>
                <w:szCs w:val="16"/>
                <w:lang w:bidi="ru-RU"/>
              </w:rPr>
            </w:pPr>
            <w:r w:rsidRPr="006E5ACF">
              <w:rPr>
                <w:sz w:val="16"/>
                <w:szCs w:val="16"/>
              </w:rPr>
              <w:t>4,86</w:t>
            </w:r>
          </w:p>
        </w:tc>
        <w:tc>
          <w:tcPr>
            <w:tcW w:w="1476" w:type="dxa"/>
          </w:tcPr>
          <w:p w14:paraId="382A9FC5" w14:textId="0FD20581" w:rsidR="006E5ACF" w:rsidRPr="006E5ACF" w:rsidRDefault="006E5ACF" w:rsidP="006E5ACF">
            <w:pPr>
              <w:spacing w:line="240" w:lineRule="auto"/>
              <w:ind w:firstLine="0"/>
              <w:jc w:val="center"/>
              <w:rPr>
                <w:sz w:val="16"/>
                <w:szCs w:val="16"/>
                <w:lang w:bidi="ru-RU"/>
              </w:rPr>
            </w:pPr>
            <w:r w:rsidRPr="006E5ACF">
              <w:rPr>
                <w:sz w:val="16"/>
                <w:szCs w:val="16"/>
              </w:rPr>
              <w:t>0,000000068</w:t>
            </w:r>
          </w:p>
        </w:tc>
        <w:tc>
          <w:tcPr>
            <w:tcW w:w="1454" w:type="dxa"/>
          </w:tcPr>
          <w:p w14:paraId="56400DB9" w14:textId="1CA5C68E" w:rsidR="006E5ACF" w:rsidRPr="006E5ACF" w:rsidRDefault="006E5ACF" w:rsidP="006E5ACF">
            <w:pPr>
              <w:spacing w:line="240" w:lineRule="auto"/>
              <w:ind w:firstLine="0"/>
              <w:jc w:val="center"/>
              <w:rPr>
                <w:sz w:val="16"/>
                <w:szCs w:val="16"/>
                <w:lang w:bidi="ru-RU"/>
              </w:rPr>
            </w:pPr>
            <w:r w:rsidRPr="006E5ACF">
              <w:rPr>
                <w:sz w:val="16"/>
                <w:szCs w:val="16"/>
              </w:rPr>
              <w:t>0,000173395</w:t>
            </w:r>
          </w:p>
        </w:tc>
        <w:tc>
          <w:tcPr>
            <w:tcW w:w="1454" w:type="dxa"/>
          </w:tcPr>
          <w:p w14:paraId="725B6525" w14:textId="1EBEF68D" w:rsidR="006E5ACF" w:rsidRPr="006E5ACF" w:rsidRDefault="006E5ACF" w:rsidP="006E5ACF">
            <w:pPr>
              <w:spacing w:line="240" w:lineRule="auto"/>
              <w:ind w:firstLine="0"/>
              <w:jc w:val="center"/>
              <w:rPr>
                <w:sz w:val="16"/>
                <w:szCs w:val="16"/>
                <w:lang w:bidi="ru-RU"/>
              </w:rPr>
            </w:pPr>
            <w:r w:rsidRPr="006E5ACF">
              <w:rPr>
                <w:sz w:val="16"/>
                <w:szCs w:val="16"/>
              </w:rPr>
              <w:t>0,949517373</w:t>
            </w:r>
          </w:p>
        </w:tc>
      </w:tr>
      <w:tr w:rsidR="006E5ACF" w:rsidRPr="006E5ACF" w14:paraId="0B0714FF" w14:textId="77777777" w:rsidTr="00811AC4">
        <w:tc>
          <w:tcPr>
            <w:tcW w:w="1451" w:type="dxa"/>
            <w:vAlign w:val="center"/>
          </w:tcPr>
          <w:p w14:paraId="26269725" w14:textId="77777777" w:rsidR="006E5ACF" w:rsidRPr="006E5ACF" w:rsidRDefault="006E5ACF">
            <w:pPr>
              <w:pStyle w:val="a7"/>
              <w:numPr>
                <w:ilvl w:val="0"/>
                <w:numId w:val="10"/>
              </w:numPr>
              <w:spacing w:line="240" w:lineRule="auto"/>
              <w:jc w:val="center"/>
              <w:rPr>
                <w:sz w:val="16"/>
                <w:szCs w:val="16"/>
                <w:lang w:bidi="ru-RU"/>
              </w:rPr>
            </w:pPr>
          </w:p>
        </w:tc>
        <w:tc>
          <w:tcPr>
            <w:tcW w:w="1455" w:type="dxa"/>
          </w:tcPr>
          <w:p w14:paraId="31811B91" w14:textId="69863C11" w:rsidR="006E5ACF" w:rsidRPr="006E5ACF" w:rsidRDefault="006E5ACF" w:rsidP="006E5ACF">
            <w:pPr>
              <w:spacing w:line="240" w:lineRule="auto"/>
              <w:ind w:firstLine="0"/>
              <w:jc w:val="center"/>
              <w:rPr>
                <w:sz w:val="16"/>
                <w:szCs w:val="16"/>
                <w:lang w:bidi="ru-RU"/>
              </w:rPr>
            </w:pPr>
            <w:r w:rsidRPr="006E5ACF">
              <w:rPr>
                <w:sz w:val="16"/>
                <w:szCs w:val="16"/>
              </w:rPr>
              <w:t>УТ-29/3</w:t>
            </w:r>
          </w:p>
        </w:tc>
        <w:tc>
          <w:tcPr>
            <w:tcW w:w="1455" w:type="dxa"/>
          </w:tcPr>
          <w:p w14:paraId="410B5B33" w14:textId="5DBB4C3D" w:rsidR="006E5ACF" w:rsidRPr="006E5ACF" w:rsidRDefault="006E5ACF" w:rsidP="006E5ACF">
            <w:pPr>
              <w:spacing w:line="240" w:lineRule="auto"/>
              <w:ind w:firstLine="0"/>
              <w:jc w:val="center"/>
              <w:rPr>
                <w:sz w:val="16"/>
                <w:szCs w:val="16"/>
                <w:lang w:bidi="ru-RU"/>
              </w:rPr>
            </w:pPr>
            <w:r w:rsidRPr="006E5ACF">
              <w:rPr>
                <w:sz w:val="16"/>
                <w:szCs w:val="16"/>
              </w:rPr>
              <w:t xml:space="preserve">УТ-30/3 </w:t>
            </w:r>
          </w:p>
        </w:tc>
        <w:tc>
          <w:tcPr>
            <w:tcW w:w="1451" w:type="dxa"/>
          </w:tcPr>
          <w:p w14:paraId="6BB67EFA" w14:textId="7568A7DC" w:rsidR="006E5ACF" w:rsidRPr="006E5ACF" w:rsidRDefault="006E5ACF" w:rsidP="006E5ACF">
            <w:pPr>
              <w:spacing w:line="240" w:lineRule="auto"/>
              <w:ind w:firstLine="0"/>
              <w:jc w:val="center"/>
              <w:rPr>
                <w:sz w:val="16"/>
                <w:szCs w:val="16"/>
                <w:lang w:bidi="ru-RU"/>
              </w:rPr>
            </w:pPr>
            <w:r w:rsidRPr="006E5ACF">
              <w:rPr>
                <w:sz w:val="16"/>
                <w:szCs w:val="16"/>
              </w:rPr>
              <w:t>40</w:t>
            </w:r>
          </w:p>
        </w:tc>
        <w:tc>
          <w:tcPr>
            <w:tcW w:w="1454" w:type="dxa"/>
          </w:tcPr>
          <w:p w14:paraId="533239A6" w14:textId="4AFC8BBF" w:rsidR="006E5ACF" w:rsidRPr="006E5ACF" w:rsidRDefault="006E5ACF" w:rsidP="006E5ACF">
            <w:pPr>
              <w:spacing w:line="240" w:lineRule="auto"/>
              <w:ind w:firstLine="0"/>
              <w:jc w:val="center"/>
              <w:rPr>
                <w:sz w:val="16"/>
                <w:szCs w:val="16"/>
                <w:lang w:bidi="ru-RU"/>
              </w:rPr>
            </w:pPr>
            <w:r w:rsidRPr="006E5ACF">
              <w:rPr>
                <w:sz w:val="16"/>
                <w:szCs w:val="16"/>
              </w:rPr>
              <w:t>0,057</w:t>
            </w:r>
          </w:p>
        </w:tc>
        <w:tc>
          <w:tcPr>
            <w:tcW w:w="1455" w:type="dxa"/>
          </w:tcPr>
          <w:p w14:paraId="48DA86D2" w14:textId="5589FCB8" w:rsidR="006E5ACF" w:rsidRPr="006E5ACF" w:rsidRDefault="006E5ACF" w:rsidP="006E5ACF">
            <w:pPr>
              <w:spacing w:line="240" w:lineRule="auto"/>
              <w:ind w:firstLine="0"/>
              <w:jc w:val="center"/>
              <w:rPr>
                <w:sz w:val="16"/>
                <w:szCs w:val="16"/>
                <w:lang w:bidi="ru-RU"/>
              </w:rPr>
            </w:pPr>
            <w:r w:rsidRPr="006E5ACF">
              <w:rPr>
                <w:sz w:val="16"/>
                <w:szCs w:val="16"/>
              </w:rPr>
              <w:t>11</w:t>
            </w:r>
          </w:p>
        </w:tc>
        <w:tc>
          <w:tcPr>
            <w:tcW w:w="1456" w:type="dxa"/>
          </w:tcPr>
          <w:p w14:paraId="02730740" w14:textId="29B112FC" w:rsidR="006E5ACF" w:rsidRPr="006E5ACF" w:rsidRDefault="006E5ACF" w:rsidP="006E5ACF">
            <w:pPr>
              <w:spacing w:line="240" w:lineRule="auto"/>
              <w:ind w:firstLine="0"/>
              <w:jc w:val="center"/>
              <w:rPr>
                <w:sz w:val="16"/>
                <w:szCs w:val="16"/>
                <w:lang w:bidi="ru-RU"/>
              </w:rPr>
            </w:pPr>
            <w:r w:rsidRPr="006E5ACF">
              <w:rPr>
                <w:sz w:val="16"/>
                <w:szCs w:val="16"/>
              </w:rPr>
              <w:t>4,86</w:t>
            </w:r>
          </w:p>
        </w:tc>
        <w:tc>
          <w:tcPr>
            <w:tcW w:w="1476" w:type="dxa"/>
          </w:tcPr>
          <w:p w14:paraId="11E9D761" w14:textId="093215DB" w:rsidR="006E5ACF" w:rsidRPr="006E5ACF" w:rsidRDefault="006E5ACF" w:rsidP="006E5ACF">
            <w:pPr>
              <w:spacing w:line="240" w:lineRule="auto"/>
              <w:ind w:firstLine="0"/>
              <w:jc w:val="center"/>
              <w:rPr>
                <w:sz w:val="16"/>
                <w:szCs w:val="16"/>
                <w:lang w:bidi="ru-RU"/>
              </w:rPr>
            </w:pPr>
            <w:r w:rsidRPr="006E5ACF">
              <w:rPr>
                <w:sz w:val="16"/>
                <w:szCs w:val="16"/>
              </w:rPr>
              <w:t>0,000000228</w:t>
            </w:r>
          </w:p>
        </w:tc>
        <w:tc>
          <w:tcPr>
            <w:tcW w:w="1454" w:type="dxa"/>
          </w:tcPr>
          <w:p w14:paraId="52F84F66" w14:textId="1F054535" w:rsidR="006E5ACF" w:rsidRPr="006E5ACF" w:rsidRDefault="006E5ACF" w:rsidP="006E5ACF">
            <w:pPr>
              <w:spacing w:line="240" w:lineRule="auto"/>
              <w:ind w:firstLine="0"/>
              <w:jc w:val="center"/>
              <w:rPr>
                <w:sz w:val="16"/>
                <w:szCs w:val="16"/>
                <w:lang w:bidi="ru-RU"/>
              </w:rPr>
            </w:pPr>
            <w:r w:rsidRPr="006E5ACF">
              <w:rPr>
                <w:sz w:val="16"/>
                <w:szCs w:val="16"/>
              </w:rPr>
              <w:t>0,000173623</w:t>
            </w:r>
          </w:p>
        </w:tc>
        <w:tc>
          <w:tcPr>
            <w:tcW w:w="1454" w:type="dxa"/>
          </w:tcPr>
          <w:p w14:paraId="1B0ADE83" w14:textId="283CCEC2" w:rsidR="006E5ACF" w:rsidRPr="006E5ACF" w:rsidRDefault="006E5ACF" w:rsidP="006E5ACF">
            <w:pPr>
              <w:spacing w:line="240" w:lineRule="auto"/>
              <w:ind w:firstLine="0"/>
              <w:jc w:val="center"/>
              <w:rPr>
                <w:sz w:val="16"/>
                <w:szCs w:val="16"/>
                <w:lang w:bidi="ru-RU"/>
              </w:rPr>
            </w:pPr>
            <w:r w:rsidRPr="006E5ACF">
              <w:rPr>
                <w:sz w:val="16"/>
                <w:szCs w:val="16"/>
              </w:rPr>
              <w:t>0,949452754</w:t>
            </w:r>
          </w:p>
        </w:tc>
      </w:tr>
      <w:tr w:rsidR="006E5ACF" w:rsidRPr="006E5ACF" w14:paraId="16EC269F" w14:textId="77777777" w:rsidTr="00811AC4">
        <w:tc>
          <w:tcPr>
            <w:tcW w:w="1451" w:type="dxa"/>
            <w:vAlign w:val="center"/>
          </w:tcPr>
          <w:p w14:paraId="07B6B796" w14:textId="77777777" w:rsidR="006E5ACF" w:rsidRPr="006E5ACF" w:rsidRDefault="006E5ACF">
            <w:pPr>
              <w:pStyle w:val="a7"/>
              <w:numPr>
                <w:ilvl w:val="0"/>
                <w:numId w:val="10"/>
              </w:numPr>
              <w:spacing w:line="240" w:lineRule="auto"/>
              <w:jc w:val="center"/>
              <w:rPr>
                <w:sz w:val="16"/>
                <w:szCs w:val="16"/>
                <w:lang w:bidi="ru-RU"/>
              </w:rPr>
            </w:pPr>
          </w:p>
        </w:tc>
        <w:tc>
          <w:tcPr>
            <w:tcW w:w="1455" w:type="dxa"/>
          </w:tcPr>
          <w:p w14:paraId="07ADAE37" w14:textId="6B546400" w:rsidR="006E5ACF" w:rsidRPr="006E5ACF" w:rsidRDefault="006E5ACF" w:rsidP="006E5ACF">
            <w:pPr>
              <w:spacing w:line="240" w:lineRule="auto"/>
              <w:ind w:firstLine="0"/>
              <w:jc w:val="center"/>
              <w:rPr>
                <w:sz w:val="16"/>
                <w:szCs w:val="16"/>
                <w:lang w:bidi="ru-RU"/>
              </w:rPr>
            </w:pPr>
            <w:r w:rsidRPr="006E5ACF">
              <w:rPr>
                <w:sz w:val="16"/>
                <w:szCs w:val="16"/>
              </w:rPr>
              <w:t>УТ-30/3</w:t>
            </w:r>
          </w:p>
        </w:tc>
        <w:tc>
          <w:tcPr>
            <w:tcW w:w="1455" w:type="dxa"/>
          </w:tcPr>
          <w:p w14:paraId="2D013AB7" w14:textId="1F8D394E" w:rsidR="006E5ACF" w:rsidRPr="006E5ACF" w:rsidRDefault="006E5ACF" w:rsidP="006E5ACF">
            <w:pPr>
              <w:spacing w:line="240" w:lineRule="auto"/>
              <w:ind w:firstLine="0"/>
              <w:jc w:val="center"/>
              <w:rPr>
                <w:sz w:val="16"/>
                <w:szCs w:val="16"/>
                <w:lang w:bidi="ru-RU"/>
              </w:rPr>
            </w:pPr>
            <w:r w:rsidRPr="006E5ACF">
              <w:rPr>
                <w:sz w:val="16"/>
                <w:szCs w:val="16"/>
              </w:rPr>
              <w:t xml:space="preserve">УТ-31/3 </w:t>
            </w:r>
          </w:p>
        </w:tc>
        <w:tc>
          <w:tcPr>
            <w:tcW w:w="1451" w:type="dxa"/>
          </w:tcPr>
          <w:p w14:paraId="233643F1" w14:textId="07DC2EFF" w:rsidR="006E5ACF" w:rsidRPr="006E5ACF" w:rsidRDefault="006E5ACF" w:rsidP="006E5ACF">
            <w:pPr>
              <w:spacing w:line="240" w:lineRule="auto"/>
              <w:ind w:firstLine="0"/>
              <w:jc w:val="center"/>
              <w:rPr>
                <w:sz w:val="16"/>
                <w:szCs w:val="16"/>
                <w:lang w:bidi="ru-RU"/>
              </w:rPr>
            </w:pPr>
            <w:r w:rsidRPr="006E5ACF">
              <w:rPr>
                <w:sz w:val="16"/>
                <w:szCs w:val="16"/>
              </w:rPr>
              <w:t>62</w:t>
            </w:r>
          </w:p>
        </w:tc>
        <w:tc>
          <w:tcPr>
            <w:tcW w:w="1454" w:type="dxa"/>
          </w:tcPr>
          <w:p w14:paraId="73D936A2" w14:textId="25038EF5" w:rsidR="006E5ACF" w:rsidRPr="006E5ACF" w:rsidRDefault="006E5ACF" w:rsidP="006E5ACF">
            <w:pPr>
              <w:spacing w:line="240" w:lineRule="auto"/>
              <w:ind w:firstLine="0"/>
              <w:jc w:val="center"/>
              <w:rPr>
                <w:sz w:val="16"/>
                <w:szCs w:val="16"/>
                <w:lang w:bidi="ru-RU"/>
              </w:rPr>
            </w:pPr>
            <w:r w:rsidRPr="006E5ACF">
              <w:rPr>
                <w:sz w:val="16"/>
                <w:szCs w:val="16"/>
              </w:rPr>
              <w:t>0,057</w:t>
            </w:r>
          </w:p>
        </w:tc>
        <w:tc>
          <w:tcPr>
            <w:tcW w:w="1455" w:type="dxa"/>
          </w:tcPr>
          <w:p w14:paraId="6F11ECFE" w14:textId="149007D3" w:rsidR="006E5ACF" w:rsidRPr="006E5ACF" w:rsidRDefault="006E5ACF" w:rsidP="006E5ACF">
            <w:pPr>
              <w:spacing w:line="240" w:lineRule="auto"/>
              <w:ind w:firstLine="0"/>
              <w:jc w:val="center"/>
              <w:rPr>
                <w:sz w:val="16"/>
                <w:szCs w:val="16"/>
                <w:lang w:bidi="ru-RU"/>
              </w:rPr>
            </w:pPr>
            <w:r w:rsidRPr="006E5ACF">
              <w:rPr>
                <w:sz w:val="16"/>
                <w:szCs w:val="16"/>
              </w:rPr>
              <w:t>11</w:t>
            </w:r>
          </w:p>
        </w:tc>
        <w:tc>
          <w:tcPr>
            <w:tcW w:w="1456" w:type="dxa"/>
          </w:tcPr>
          <w:p w14:paraId="1DBDCE20" w14:textId="7488F3AE" w:rsidR="006E5ACF" w:rsidRPr="006E5ACF" w:rsidRDefault="006E5ACF" w:rsidP="006E5ACF">
            <w:pPr>
              <w:spacing w:line="240" w:lineRule="auto"/>
              <w:ind w:firstLine="0"/>
              <w:jc w:val="center"/>
              <w:rPr>
                <w:sz w:val="16"/>
                <w:szCs w:val="16"/>
                <w:lang w:bidi="ru-RU"/>
              </w:rPr>
            </w:pPr>
            <w:r w:rsidRPr="006E5ACF">
              <w:rPr>
                <w:sz w:val="16"/>
                <w:szCs w:val="16"/>
              </w:rPr>
              <w:t>4,85</w:t>
            </w:r>
          </w:p>
        </w:tc>
        <w:tc>
          <w:tcPr>
            <w:tcW w:w="1476" w:type="dxa"/>
          </w:tcPr>
          <w:p w14:paraId="1599733A" w14:textId="44F945BC" w:rsidR="006E5ACF" w:rsidRPr="006E5ACF" w:rsidRDefault="006E5ACF" w:rsidP="006E5ACF">
            <w:pPr>
              <w:spacing w:line="240" w:lineRule="auto"/>
              <w:ind w:firstLine="0"/>
              <w:jc w:val="center"/>
              <w:rPr>
                <w:sz w:val="16"/>
                <w:szCs w:val="16"/>
                <w:lang w:bidi="ru-RU"/>
              </w:rPr>
            </w:pPr>
            <w:r w:rsidRPr="006E5ACF">
              <w:rPr>
                <w:sz w:val="16"/>
                <w:szCs w:val="16"/>
              </w:rPr>
              <w:t>0,000000353</w:t>
            </w:r>
          </w:p>
        </w:tc>
        <w:tc>
          <w:tcPr>
            <w:tcW w:w="1454" w:type="dxa"/>
          </w:tcPr>
          <w:p w14:paraId="3AE62421" w14:textId="3FD4AD69" w:rsidR="006E5ACF" w:rsidRPr="006E5ACF" w:rsidRDefault="006E5ACF" w:rsidP="006E5ACF">
            <w:pPr>
              <w:spacing w:line="240" w:lineRule="auto"/>
              <w:ind w:firstLine="0"/>
              <w:jc w:val="center"/>
              <w:rPr>
                <w:sz w:val="16"/>
                <w:szCs w:val="16"/>
                <w:lang w:bidi="ru-RU"/>
              </w:rPr>
            </w:pPr>
            <w:r w:rsidRPr="006E5ACF">
              <w:rPr>
                <w:sz w:val="16"/>
                <w:szCs w:val="16"/>
              </w:rPr>
              <w:t>0,000173976</w:t>
            </w:r>
          </w:p>
        </w:tc>
        <w:tc>
          <w:tcPr>
            <w:tcW w:w="1454" w:type="dxa"/>
          </w:tcPr>
          <w:p w14:paraId="2A04D856" w14:textId="5D0D732E" w:rsidR="006E5ACF" w:rsidRPr="006E5ACF" w:rsidRDefault="006E5ACF" w:rsidP="006E5ACF">
            <w:pPr>
              <w:spacing w:line="240" w:lineRule="auto"/>
              <w:ind w:firstLine="0"/>
              <w:jc w:val="center"/>
              <w:rPr>
                <w:sz w:val="16"/>
                <w:szCs w:val="16"/>
                <w:lang w:bidi="ru-RU"/>
              </w:rPr>
            </w:pPr>
            <w:r w:rsidRPr="006E5ACF">
              <w:rPr>
                <w:sz w:val="16"/>
                <w:szCs w:val="16"/>
              </w:rPr>
              <w:t>0,94935263</w:t>
            </w:r>
          </w:p>
        </w:tc>
      </w:tr>
      <w:tr w:rsidR="006E5ACF" w:rsidRPr="006E5ACF" w14:paraId="4D1FB3E9" w14:textId="77777777" w:rsidTr="00811AC4">
        <w:tc>
          <w:tcPr>
            <w:tcW w:w="1451" w:type="dxa"/>
            <w:vAlign w:val="center"/>
          </w:tcPr>
          <w:p w14:paraId="345A03EF" w14:textId="77777777" w:rsidR="006E5ACF" w:rsidRPr="006E5ACF" w:rsidRDefault="006E5ACF">
            <w:pPr>
              <w:pStyle w:val="a7"/>
              <w:numPr>
                <w:ilvl w:val="0"/>
                <w:numId w:val="10"/>
              </w:numPr>
              <w:spacing w:line="240" w:lineRule="auto"/>
              <w:jc w:val="center"/>
              <w:rPr>
                <w:sz w:val="16"/>
                <w:szCs w:val="16"/>
                <w:lang w:bidi="ru-RU"/>
              </w:rPr>
            </w:pPr>
          </w:p>
        </w:tc>
        <w:tc>
          <w:tcPr>
            <w:tcW w:w="1455" w:type="dxa"/>
          </w:tcPr>
          <w:p w14:paraId="7C55C94D" w14:textId="48647675" w:rsidR="006E5ACF" w:rsidRPr="006E5ACF" w:rsidRDefault="006E5ACF" w:rsidP="006E5ACF">
            <w:pPr>
              <w:spacing w:line="240" w:lineRule="auto"/>
              <w:ind w:firstLine="0"/>
              <w:jc w:val="center"/>
              <w:rPr>
                <w:sz w:val="16"/>
                <w:szCs w:val="16"/>
                <w:lang w:bidi="ru-RU"/>
              </w:rPr>
            </w:pPr>
            <w:r w:rsidRPr="006E5ACF">
              <w:rPr>
                <w:sz w:val="16"/>
                <w:szCs w:val="16"/>
              </w:rPr>
              <w:t>УТ-31/3</w:t>
            </w:r>
          </w:p>
        </w:tc>
        <w:tc>
          <w:tcPr>
            <w:tcW w:w="1455" w:type="dxa"/>
          </w:tcPr>
          <w:p w14:paraId="02189B3E" w14:textId="43BEF678" w:rsidR="006E5ACF" w:rsidRPr="006E5ACF" w:rsidRDefault="006E5ACF" w:rsidP="006E5ACF">
            <w:pPr>
              <w:spacing w:line="240" w:lineRule="auto"/>
              <w:ind w:firstLine="0"/>
              <w:jc w:val="center"/>
              <w:rPr>
                <w:sz w:val="16"/>
                <w:szCs w:val="16"/>
                <w:lang w:bidi="ru-RU"/>
              </w:rPr>
            </w:pPr>
            <w:r w:rsidRPr="006E5ACF">
              <w:rPr>
                <w:sz w:val="16"/>
                <w:szCs w:val="16"/>
              </w:rPr>
              <w:t xml:space="preserve">Церковь </w:t>
            </w:r>
          </w:p>
        </w:tc>
        <w:tc>
          <w:tcPr>
            <w:tcW w:w="1451" w:type="dxa"/>
          </w:tcPr>
          <w:p w14:paraId="05084E34" w14:textId="04E7938C" w:rsidR="006E5ACF" w:rsidRPr="006E5ACF" w:rsidRDefault="006E5ACF" w:rsidP="006E5ACF">
            <w:pPr>
              <w:spacing w:line="240" w:lineRule="auto"/>
              <w:ind w:firstLine="0"/>
              <w:jc w:val="center"/>
              <w:rPr>
                <w:sz w:val="16"/>
                <w:szCs w:val="16"/>
                <w:lang w:bidi="ru-RU"/>
              </w:rPr>
            </w:pPr>
            <w:r w:rsidRPr="006E5ACF">
              <w:rPr>
                <w:sz w:val="16"/>
                <w:szCs w:val="16"/>
              </w:rPr>
              <w:t>106</w:t>
            </w:r>
          </w:p>
        </w:tc>
        <w:tc>
          <w:tcPr>
            <w:tcW w:w="1454" w:type="dxa"/>
          </w:tcPr>
          <w:p w14:paraId="2AACC89B" w14:textId="4314200D" w:rsidR="006E5ACF" w:rsidRPr="006E5ACF" w:rsidRDefault="006E5ACF" w:rsidP="006E5ACF">
            <w:pPr>
              <w:spacing w:line="240" w:lineRule="auto"/>
              <w:ind w:firstLine="0"/>
              <w:jc w:val="center"/>
              <w:rPr>
                <w:sz w:val="16"/>
                <w:szCs w:val="16"/>
                <w:lang w:bidi="ru-RU"/>
              </w:rPr>
            </w:pPr>
            <w:r w:rsidRPr="006E5ACF">
              <w:rPr>
                <w:sz w:val="16"/>
                <w:szCs w:val="16"/>
              </w:rPr>
              <w:t>0,057</w:t>
            </w:r>
          </w:p>
        </w:tc>
        <w:tc>
          <w:tcPr>
            <w:tcW w:w="1455" w:type="dxa"/>
          </w:tcPr>
          <w:p w14:paraId="4198B71E" w14:textId="761E636B" w:rsidR="006E5ACF" w:rsidRPr="006E5ACF" w:rsidRDefault="006E5ACF" w:rsidP="006E5ACF">
            <w:pPr>
              <w:spacing w:line="240" w:lineRule="auto"/>
              <w:ind w:firstLine="0"/>
              <w:jc w:val="center"/>
              <w:rPr>
                <w:sz w:val="16"/>
                <w:szCs w:val="16"/>
                <w:lang w:bidi="ru-RU"/>
              </w:rPr>
            </w:pPr>
            <w:r w:rsidRPr="006E5ACF">
              <w:rPr>
                <w:sz w:val="16"/>
                <w:szCs w:val="16"/>
              </w:rPr>
              <w:t>6</w:t>
            </w:r>
          </w:p>
        </w:tc>
        <w:tc>
          <w:tcPr>
            <w:tcW w:w="1456" w:type="dxa"/>
          </w:tcPr>
          <w:p w14:paraId="1AB5DC2B" w14:textId="06D8F1C4" w:rsidR="006E5ACF" w:rsidRPr="006E5ACF" w:rsidRDefault="006E5ACF" w:rsidP="006E5ACF">
            <w:pPr>
              <w:spacing w:line="240" w:lineRule="auto"/>
              <w:ind w:firstLine="0"/>
              <w:jc w:val="center"/>
              <w:rPr>
                <w:sz w:val="16"/>
                <w:szCs w:val="16"/>
                <w:lang w:bidi="ru-RU"/>
              </w:rPr>
            </w:pPr>
            <w:r w:rsidRPr="006E5ACF">
              <w:rPr>
                <w:sz w:val="16"/>
                <w:szCs w:val="16"/>
              </w:rPr>
              <w:t>4,85</w:t>
            </w:r>
          </w:p>
        </w:tc>
        <w:tc>
          <w:tcPr>
            <w:tcW w:w="1476" w:type="dxa"/>
          </w:tcPr>
          <w:p w14:paraId="4DCC2CBF" w14:textId="4BBFA346" w:rsidR="006E5ACF" w:rsidRPr="006E5ACF" w:rsidRDefault="006E5ACF" w:rsidP="006E5ACF">
            <w:pPr>
              <w:spacing w:line="240" w:lineRule="auto"/>
              <w:ind w:firstLine="0"/>
              <w:jc w:val="center"/>
              <w:rPr>
                <w:sz w:val="16"/>
                <w:szCs w:val="16"/>
                <w:lang w:bidi="ru-RU"/>
              </w:rPr>
            </w:pPr>
            <w:r w:rsidRPr="006E5ACF">
              <w:rPr>
                <w:sz w:val="16"/>
                <w:szCs w:val="16"/>
              </w:rPr>
              <w:t>0,000000604</w:t>
            </w:r>
          </w:p>
        </w:tc>
        <w:tc>
          <w:tcPr>
            <w:tcW w:w="1454" w:type="dxa"/>
          </w:tcPr>
          <w:p w14:paraId="2CDD6E09" w14:textId="680883F9" w:rsidR="006E5ACF" w:rsidRPr="006E5ACF" w:rsidRDefault="006E5ACF" w:rsidP="006E5ACF">
            <w:pPr>
              <w:spacing w:line="240" w:lineRule="auto"/>
              <w:ind w:firstLine="0"/>
              <w:jc w:val="center"/>
              <w:rPr>
                <w:sz w:val="16"/>
                <w:szCs w:val="16"/>
                <w:lang w:bidi="ru-RU"/>
              </w:rPr>
            </w:pPr>
            <w:r w:rsidRPr="006E5ACF">
              <w:rPr>
                <w:sz w:val="16"/>
                <w:szCs w:val="16"/>
              </w:rPr>
              <w:t>0,00017458</w:t>
            </w:r>
          </w:p>
        </w:tc>
        <w:tc>
          <w:tcPr>
            <w:tcW w:w="1454" w:type="dxa"/>
          </w:tcPr>
          <w:p w14:paraId="45D31028" w14:textId="29BBE69D" w:rsidR="006E5ACF" w:rsidRPr="006E5ACF" w:rsidRDefault="006E5ACF" w:rsidP="006E5ACF">
            <w:pPr>
              <w:spacing w:line="240" w:lineRule="auto"/>
              <w:ind w:firstLine="0"/>
              <w:jc w:val="center"/>
              <w:rPr>
                <w:sz w:val="16"/>
                <w:szCs w:val="16"/>
                <w:lang w:bidi="ru-RU"/>
              </w:rPr>
            </w:pPr>
            <w:r w:rsidRPr="006E5ACF">
              <w:rPr>
                <w:sz w:val="16"/>
                <w:szCs w:val="16"/>
              </w:rPr>
              <w:t>0,949181486</w:t>
            </w:r>
          </w:p>
        </w:tc>
      </w:tr>
    </w:tbl>
    <w:p w14:paraId="18C5291B" w14:textId="77777777" w:rsidR="006043F7" w:rsidRDefault="006043F7" w:rsidP="00FB099C">
      <w:pPr>
        <w:rPr>
          <w:lang w:bidi="ru-RU"/>
        </w:rPr>
        <w:sectPr w:rsidR="006043F7" w:rsidSect="00884C56">
          <w:pgSz w:w="16840" w:h="11910" w:orient="landscape"/>
          <w:pgMar w:top="709" w:right="1418" w:bottom="851" w:left="851" w:header="0" w:footer="700" w:gutter="0"/>
          <w:cols w:space="720"/>
          <w:docGrid w:linePitch="326"/>
        </w:sectPr>
      </w:pPr>
    </w:p>
    <w:p w14:paraId="7A59BC0C" w14:textId="035A0667" w:rsidR="00884C56" w:rsidRDefault="006043F7" w:rsidP="006043F7">
      <w:pPr>
        <w:jc w:val="center"/>
        <w:rPr>
          <w:lang w:bidi="ru-RU"/>
        </w:rPr>
      </w:pPr>
      <w:r w:rsidRPr="006043F7">
        <w:rPr>
          <w:noProof/>
          <w:lang w:bidi="ru-RU"/>
        </w:rPr>
        <w:lastRenderedPageBreak/>
        <w:drawing>
          <wp:inline distT="0" distB="0" distL="0" distR="0" wp14:anchorId="2FB454CB" wp14:editId="2BD11F26">
            <wp:extent cx="5771408" cy="4759878"/>
            <wp:effectExtent l="0" t="0" r="1270" b="3175"/>
            <wp:docPr id="1688046254" name="Рисунок 1" descr="Изображение выглядит как текст, карта, План, атлас&#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8046254" name="Рисунок 1" descr="Изображение выглядит как текст, карта, План, атлас&#10;&#10;Автоматически созданное описание"/>
                    <pic:cNvPicPr/>
                  </pic:nvPicPr>
                  <pic:blipFill>
                    <a:blip r:embed="rId42"/>
                    <a:stretch>
                      <a:fillRect/>
                    </a:stretch>
                  </pic:blipFill>
                  <pic:spPr>
                    <a:xfrm>
                      <a:off x="0" y="0"/>
                      <a:ext cx="5786657" cy="4772454"/>
                    </a:xfrm>
                    <a:prstGeom prst="rect">
                      <a:avLst/>
                    </a:prstGeom>
                  </pic:spPr>
                </pic:pic>
              </a:graphicData>
            </a:graphic>
          </wp:inline>
        </w:drawing>
      </w:r>
    </w:p>
    <w:p w14:paraId="47665AEF" w14:textId="412469D4" w:rsidR="006043F7" w:rsidRDefault="006043F7" w:rsidP="006043F7">
      <w:pPr>
        <w:jc w:val="center"/>
        <w:rPr>
          <w:lang w:bidi="ru-RU"/>
        </w:rPr>
      </w:pPr>
      <w:r>
        <w:rPr>
          <w:lang w:bidi="ru-RU"/>
        </w:rPr>
        <w:t xml:space="preserve">Рисунок </w:t>
      </w:r>
      <w:r w:rsidR="002B65EF">
        <w:rPr>
          <w:lang w:bidi="ru-RU"/>
        </w:rPr>
        <w:t>23</w:t>
      </w:r>
      <w:r>
        <w:rPr>
          <w:lang w:bidi="ru-RU"/>
        </w:rPr>
        <w:t>. Путь движения теплоносителя от Анадырской ГМТЭЦ до Церкви</w:t>
      </w:r>
    </w:p>
    <w:p w14:paraId="6926F985" w14:textId="251EEE3C" w:rsidR="00884C56" w:rsidRDefault="006043F7" w:rsidP="006043F7">
      <w:pPr>
        <w:jc w:val="center"/>
        <w:rPr>
          <w:lang w:bidi="ru-RU"/>
        </w:rPr>
      </w:pPr>
      <w:r>
        <w:rPr>
          <w:noProof/>
        </w:rPr>
        <w:drawing>
          <wp:inline distT="0" distB="0" distL="0" distR="0" wp14:anchorId="2EA638CF" wp14:editId="772FCEC4">
            <wp:extent cx="5818909" cy="2956956"/>
            <wp:effectExtent l="0" t="0" r="10795" b="15240"/>
            <wp:docPr id="1778538280" name="Диаграмма 1">
              <a:extLst xmlns:a="http://schemas.openxmlformats.org/drawingml/2006/main">
                <a:ext uri="{FF2B5EF4-FFF2-40B4-BE49-F238E27FC236}">
                  <a16:creationId xmlns:a16="http://schemas.microsoft.com/office/drawing/2014/main" id="{DF40CCB8-A06C-069D-6FDB-C1DB4982021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14:paraId="73D9D3B4" w14:textId="3B6E3F5B" w:rsidR="00884C56" w:rsidRDefault="006043F7" w:rsidP="006043F7">
      <w:pPr>
        <w:jc w:val="center"/>
        <w:rPr>
          <w:lang w:bidi="ru-RU"/>
        </w:rPr>
      </w:pPr>
      <w:r>
        <w:rPr>
          <w:lang w:bidi="ru-RU"/>
        </w:rPr>
        <w:t xml:space="preserve">Рисунок </w:t>
      </w:r>
      <w:r w:rsidR="002B65EF">
        <w:rPr>
          <w:lang w:bidi="ru-RU"/>
        </w:rPr>
        <w:t>24</w:t>
      </w:r>
      <w:r>
        <w:rPr>
          <w:lang w:bidi="ru-RU"/>
        </w:rPr>
        <w:t>. Сравнение нормативной и фактической вероятности безотказного теплоснабжения потребителей системы теплоснабжения городского округа Анадырь с учетом выполнения в 2023-2037 г. мероприятий реконструкции тепловых сетей</w:t>
      </w:r>
    </w:p>
    <w:p w14:paraId="5489E2F1" w14:textId="77777777" w:rsidR="00884C56" w:rsidRDefault="00884C56" w:rsidP="00FB099C">
      <w:pPr>
        <w:rPr>
          <w:lang w:bidi="ru-RU"/>
        </w:rPr>
        <w:sectPr w:rsidR="00884C56" w:rsidSect="006043F7">
          <w:pgSz w:w="11910" w:h="16840"/>
          <w:pgMar w:top="1418" w:right="851" w:bottom="851" w:left="709" w:header="0" w:footer="700" w:gutter="0"/>
          <w:cols w:space="720"/>
          <w:docGrid w:linePitch="326"/>
        </w:sectPr>
      </w:pPr>
    </w:p>
    <w:p w14:paraId="5B547904" w14:textId="7C7E8107" w:rsidR="00A10C78" w:rsidRPr="00A10C78" w:rsidRDefault="00A10C78" w:rsidP="00A10C78">
      <w:pPr>
        <w:pStyle w:val="ad"/>
        <w:ind w:left="0" w:firstLine="0"/>
        <w:jc w:val="center"/>
      </w:pPr>
      <w:r>
        <w:lastRenderedPageBreak/>
        <w:t>11.2 Предложения, обеспечивающие надежность систем теплоснабжения</w:t>
      </w:r>
    </w:p>
    <w:p w14:paraId="676451E8" w14:textId="16DCC2E3" w:rsidR="006043F7" w:rsidRPr="00E10B15" w:rsidRDefault="006043F7" w:rsidP="006043F7">
      <w:pPr>
        <w:spacing w:before="240"/>
        <w:rPr>
          <w:u w:val="single"/>
          <w:lang w:bidi="ru-RU"/>
        </w:rPr>
      </w:pPr>
      <w:r>
        <w:rPr>
          <w:u w:val="single"/>
          <w:lang w:bidi="ru-RU"/>
        </w:rPr>
        <w:t xml:space="preserve">а) </w:t>
      </w:r>
      <w:r w:rsidR="0053188A">
        <w:rPr>
          <w:u w:val="single"/>
          <w:lang w:bidi="ru-RU"/>
        </w:rPr>
        <w:t>п</w:t>
      </w:r>
      <w:r>
        <w:rPr>
          <w:u w:val="single"/>
          <w:lang w:bidi="ru-RU"/>
        </w:rPr>
        <w:t>рименение на источниках ТЭ рациональных тепловых схем с дублированными связями и новых технологий, обеспечивающих готовность энергетического оборудования</w:t>
      </w:r>
    </w:p>
    <w:p w14:paraId="0EA712C4" w14:textId="0E1ABB76" w:rsidR="006043F7" w:rsidRDefault="00C5147D" w:rsidP="006043F7">
      <w:pPr>
        <w:rPr>
          <w:lang w:bidi="ru-RU"/>
        </w:rPr>
      </w:pPr>
      <w:r>
        <w:rPr>
          <w:lang w:bidi="ru-RU"/>
        </w:rPr>
        <w:t>Предложения</w:t>
      </w:r>
      <w:r w:rsidR="006043F7">
        <w:rPr>
          <w:lang w:bidi="ru-RU"/>
        </w:rPr>
        <w:t xml:space="preserve"> по применению на источниках ТЭ рациональных тепловых схем с </w:t>
      </w:r>
      <w:r w:rsidR="0053188A">
        <w:rPr>
          <w:lang w:bidi="ru-RU"/>
        </w:rPr>
        <w:t>дублированными</w:t>
      </w:r>
      <w:r w:rsidR="006043F7">
        <w:rPr>
          <w:lang w:bidi="ru-RU"/>
        </w:rPr>
        <w:t xml:space="preserve"> связями, обеспечивающих готовность энергетического оборудования, </w:t>
      </w:r>
      <w:r>
        <w:rPr>
          <w:lang w:bidi="ru-RU"/>
        </w:rPr>
        <w:t>отсутствуют.</w:t>
      </w:r>
    </w:p>
    <w:p w14:paraId="0F17EB1A" w14:textId="36DE6897" w:rsidR="0053188A" w:rsidRPr="00E10B15" w:rsidRDefault="0053188A" w:rsidP="0053188A">
      <w:pPr>
        <w:rPr>
          <w:u w:val="single"/>
          <w:lang w:bidi="ru-RU"/>
        </w:rPr>
      </w:pPr>
      <w:r>
        <w:rPr>
          <w:u w:val="single"/>
          <w:lang w:bidi="ru-RU"/>
        </w:rPr>
        <w:t>б) установка резервного оборудования</w:t>
      </w:r>
    </w:p>
    <w:p w14:paraId="23A3039D" w14:textId="09D483C3" w:rsidR="0053188A" w:rsidRDefault="00C5147D" w:rsidP="0053188A">
      <w:pPr>
        <w:rPr>
          <w:lang w:bidi="ru-RU"/>
        </w:rPr>
      </w:pPr>
      <w:r>
        <w:rPr>
          <w:lang w:bidi="ru-RU"/>
        </w:rPr>
        <w:t>Предложения по у</w:t>
      </w:r>
      <w:r w:rsidR="0053188A">
        <w:rPr>
          <w:lang w:bidi="ru-RU"/>
        </w:rPr>
        <w:t>становк</w:t>
      </w:r>
      <w:r>
        <w:rPr>
          <w:lang w:bidi="ru-RU"/>
        </w:rPr>
        <w:t>е</w:t>
      </w:r>
      <w:r w:rsidR="0053188A">
        <w:rPr>
          <w:lang w:bidi="ru-RU"/>
        </w:rPr>
        <w:t xml:space="preserve"> дополнительного резервного оборудования </w:t>
      </w:r>
      <w:r>
        <w:rPr>
          <w:lang w:bidi="ru-RU"/>
        </w:rPr>
        <w:t>отсутствуют.</w:t>
      </w:r>
    </w:p>
    <w:p w14:paraId="7E178043" w14:textId="18DA49AD" w:rsidR="0053188A" w:rsidRPr="00E10B15" w:rsidRDefault="0053188A" w:rsidP="0053188A">
      <w:pPr>
        <w:rPr>
          <w:u w:val="single"/>
          <w:lang w:bidi="ru-RU"/>
        </w:rPr>
      </w:pPr>
      <w:r>
        <w:rPr>
          <w:u w:val="single"/>
          <w:lang w:bidi="ru-RU"/>
        </w:rPr>
        <w:t>в) организация совместной работы нескольких источников тепловой энергии на единую сеть</w:t>
      </w:r>
    </w:p>
    <w:p w14:paraId="66A07F00" w14:textId="54AE13F0" w:rsidR="0053188A" w:rsidRDefault="00C5147D" w:rsidP="0053188A">
      <w:pPr>
        <w:rPr>
          <w:lang w:bidi="ru-RU"/>
        </w:rPr>
      </w:pPr>
      <w:r>
        <w:rPr>
          <w:lang w:bidi="ru-RU"/>
        </w:rPr>
        <w:t>В городском округе Анадырь два основных источника тепловой энергии – Анадырская ТЭЦ и Анадырская ГМТЭЦ – работают совместно на единую сеть. Дополнительные мероприятий по организации совместной работы нескольких источников тепловой энергии на единую сеть отсутствуют</w:t>
      </w:r>
    </w:p>
    <w:p w14:paraId="7B4853BE" w14:textId="2DAF3821" w:rsidR="0053188A" w:rsidRPr="00E10B15" w:rsidRDefault="0053188A" w:rsidP="0053188A">
      <w:pPr>
        <w:rPr>
          <w:u w:val="single"/>
          <w:lang w:bidi="ru-RU"/>
        </w:rPr>
      </w:pPr>
      <w:r>
        <w:rPr>
          <w:u w:val="single"/>
          <w:lang w:bidi="ru-RU"/>
        </w:rPr>
        <w:t>г) резервирование тепловых сетей смежных районов городского округа</w:t>
      </w:r>
    </w:p>
    <w:p w14:paraId="20C1A480" w14:textId="6B534BD3" w:rsidR="0053188A" w:rsidRDefault="00C5147D" w:rsidP="0053188A">
      <w:pPr>
        <w:rPr>
          <w:lang w:bidi="ru-RU"/>
        </w:rPr>
      </w:pPr>
      <w:r>
        <w:rPr>
          <w:lang w:bidi="ru-RU"/>
        </w:rPr>
        <w:t>Предложения по резервированию тепловых сетей смежных районов городского округа</w:t>
      </w:r>
      <w:r w:rsidR="0053188A">
        <w:rPr>
          <w:lang w:bidi="ru-RU"/>
        </w:rPr>
        <w:t xml:space="preserve"> </w:t>
      </w:r>
      <w:r>
        <w:rPr>
          <w:lang w:bidi="ru-RU"/>
        </w:rPr>
        <w:t>отсутствуют</w:t>
      </w:r>
    </w:p>
    <w:p w14:paraId="451BBF86" w14:textId="4982CB0C" w:rsidR="0053188A" w:rsidRPr="00E10B15" w:rsidRDefault="0053188A" w:rsidP="0053188A">
      <w:pPr>
        <w:rPr>
          <w:u w:val="single"/>
          <w:lang w:bidi="ru-RU"/>
        </w:rPr>
      </w:pPr>
      <w:r>
        <w:rPr>
          <w:u w:val="single"/>
          <w:lang w:bidi="ru-RU"/>
        </w:rPr>
        <w:t>д) устройство резервных насосных станций</w:t>
      </w:r>
    </w:p>
    <w:p w14:paraId="548F4887" w14:textId="29EF7BD0" w:rsidR="0053188A" w:rsidRPr="0053188A" w:rsidRDefault="0053188A" w:rsidP="0053188A">
      <w:pPr>
        <w:rPr>
          <w:lang w:bidi="ru-RU"/>
        </w:rPr>
      </w:pPr>
      <w:r>
        <w:rPr>
          <w:lang w:bidi="ru-RU"/>
        </w:rPr>
        <w:t xml:space="preserve">Основная доля отказов приходится на тепловые сети малых диаметров </w:t>
      </w:r>
      <w:r>
        <w:rPr>
          <w:lang w:val="en-US" w:bidi="ru-RU"/>
        </w:rPr>
        <w:t>Dy</w:t>
      </w:r>
      <w:r w:rsidRPr="0053188A">
        <w:rPr>
          <w:lang w:bidi="ru-RU"/>
        </w:rPr>
        <w:t xml:space="preserve"> = 50  - 200 </w:t>
      </w:r>
      <w:r>
        <w:rPr>
          <w:lang w:bidi="ru-RU"/>
        </w:rPr>
        <w:t>мм. При этом отказы на прочих элементах тепловой сети встречаются относительно нечасто. Следовательно, устройство резервных насосных станций не позволит существенно улучшить надежность теплоснабжения.</w:t>
      </w:r>
    </w:p>
    <w:p w14:paraId="7E535744" w14:textId="25AD45A0" w:rsidR="0053188A" w:rsidRPr="00E10B15" w:rsidRDefault="0053188A" w:rsidP="0053188A">
      <w:pPr>
        <w:rPr>
          <w:u w:val="single"/>
          <w:lang w:bidi="ru-RU"/>
        </w:rPr>
      </w:pPr>
      <w:r>
        <w:rPr>
          <w:u w:val="single"/>
          <w:lang w:bidi="ru-RU"/>
        </w:rPr>
        <w:t>е) установка баков-аккумуляторов</w:t>
      </w:r>
    </w:p>
    <w:p w14:paraId="01A412E7" w14:textId="4D7467B2" w:rsidR="00A10C78" w:rsidRPr="0053188A" w:rsidRDefault="00C5147D" w:rsidP="00A10C78">
      <w:pPr>
        <w:rPr>
          <w:lang w:bidi="ru-RU"/>
        </w:rPr>
      </w:pPr>
      <w:r>
        <w:rPr>
          <w:lang w:bidi="ru-RU"/>
        </w:rPr>
        <w:t>В Главе 8 Предложения по строительству, реконструкции и модернизации тепловых сетей указаны мероприятий по замене и установке баков-аккумуляторов. Дополнительные предложения по установке баков-аккумуляторов отсутствуют.</w:t>
      </w:r>
    </w:p>
    <w:p w14:paraId="401C95EF" w14:textId="52332BEA" w:rsidR="006D3101" w:rsidRDefault="006D3101" w:rsidP="006D3101">
      <w:pPr>
        <w:rPr>
          <w:lang w:bidi="ru-RU"/>
        </w:rPr>
      </w:pPr>
    </w:p>
    <w:p w14:paraId="23B0C00D" w14:textId="77777777" w:rsidR="009F2C45" w:rsidRDefault="009F2C45" w:rsidP="009A4B2D">
      <w:pPr>
        <w:ind w:firstLine="0"/>
        <w:rPr>
          <w:b/>
          <w:lang w:bidi="ru-RU"/>
        </w:rPr>
        <w:sectPr w:rsidR="009F2C45" w:rsidSect="008932DD">
          <w:pgSz w:w="11910" w:h="16840"/>
          <w:pgMar w:top="1418" w:right="851" w:bottom="851" w:left="1418" w:header="0" w:footer="700" w:gutter="0"/>
          <w:cols w:space="720"/>
        </w:sectPr>
      </w:pPr>
    </w:p>
    <w:p w14:paraId="4EC47E79" w14:textId="77777777" w:rsidR="009A4B2D" w:rsidRDefault="009F2C45">
      <w:pPr>
        <w:pStyle w:val="ac"/>
        <w:numPr>
          <w:ilvl w:val="0"/>
          <w:numId w:val="4"/>
        </w:numPr>
        <w:rPr>
          <w:lang w:bidi="ru-RU"/>
        </w:rPr>
      </w:pPr>
      <w:bookmarkStart w:id="60" w:name="_Toc135795947"/>
      <w:r>
        <w:rPr>
          <w:lang w:bidi="ru-RU"/>
        </w:rPr>
        <w:lastRenderedPageBreak/>
        <w:t>Обоснование инвестиций в строительство, реконструкцию, техническое перевооружение и (или) модернизацию</w:t>
      </w:r>
      <w:bookmarkEnd w:id="60"/>
    </w:p>
    <w:p w14:paraId="6334DA4C" w14:textId="77777777" w:rsidR="009F2C45" w:rsidRDefault="009F2C45" w:rsidP="009F2C45">
      <w:pPr>
        <w:rPr>
          <w:lang w:bidi="ru-RU"/>
        </w:rPr>
      </w:pPr>
      <w:r>
        <w:rPr>
          <w:lang w:bidi="ru-RU"/>
        </w:rPr>
        <w:t xml:space="preserve">Необходимый объем финансирования на реализацию мероприятий по строительству, реконструкции и техническому перевооружению источников тепловой энергии и тепловых сетей определен на основании </w:t>
      </w:r>
      <w:r w:rsidR="00E76734">
        <w:rPr>
          <w:lang w:bidi="ru-RU"/>
        </w:rPr>
        <w:t>и с учетом следующих документов:</w:t>
      </w:r>
    </w:p>
    <w:p w14:paraId="7DA7767D" w14:textId="77777777" w:rsidR="009F2C45" w:rsidRDefault="009F2C45" w:rsidP="009F2C45">
      <w:pPr>
        <w:rPr>
          <w:lang w:bidi="ru-RU"/>
        </w:rPr>
      </w:pPr>
      <w:r>
        <w:rPr>
          <w:lang w:bidi="ru-RU"/>
        </w:rPr>
        <w:t>- Методика разработки и применения укрупненных нормативов цены строительства, а также порядок их утверждения, утвержденные приказом Министерств</w:t>
      </w:r>
      <w:r w:rsidR="00E76734">
        <w:rPr>
          <w:lang w:bidi="ru-RU"/>
        </w:rPr>
        <w:t>а</w:t>
      </w:r>
      <w:r>
        <w:rPr>
          <w:lang w:bidi="ru-RU"/>
        </w:rPr>
        <w:t xml:space="preserve"> строительства и жилищно-коммунального хозяйства Российской Федерации от 09.05.2019 №314/пр;</w:t>
      </w:r>
    </w:p>
    <w:p w14:paraId="1C79944C" w14:textId="77777777" w:rsidR="009F2C45" w:rsidRDefault="009F2C45" w:rsidP="009F2C45">
      <w:pPr>
        <w:rPr>
          <w:lang w:bidi="ru-RU"/>
        </w:rPr>
      </w:pPr>
      <w:r>
        <w:rPr>
          <w:lang w:bidi="ru-RU"/>
        </w:rPr>
        <w:t>- Укрупненные нормативы цены строительства НЦС 81-02-13-2022 сборник №13 Наружные тепловые сети;</w:t>
      </w:r>
    </w:p>
    <w:p w14:paraId="7F3AD6E3" w14:textId="77777777" w:rsidR="009F2C45" w:rsidRDefault="009F2C45" w:rsidP="009F2C45">
      <w:pPr>
        <w:rPr>
          <w:lang w:bidi="ru-RU"/>
        </w:rPr>
      </w:pPr>
      <w:r>
        <w:rPr>
          <w:lang w:bidi="ru-RU"/>
        </w:rPr>
        <w:t>- Сценарные условия, основные параметры прогноза социально-экономического развития Российской Федерации и предельные уровни цен (тарифов) на услуги компаний инфраструктурного сектора</w:t>
      </w:r>
      <w:r w:rsidR="00E16491">
        <w:rPr>
          <w:lang w:bidi="ru-RU"/>
        </w:rPr>
        <w:t>;</w:t>
      </w:r>
    </w:p>
    <w:p w14:paraId="0F52B3E9" w14:textId="77777777" w:rsidR="00E16491" w:rsidRDefault="00E16491" w:rsidP="009F2C45">
      <w:pPr>
        <w:rPr>
          <w:lang w:bidi="ru-RU"/>
        </w:rPr>
      </w:pPr>
      <w:r>
        <w:rPr>
          <w:lang w:bidi="ru-RU"/>
        </w:rPr>
        <w:t>- Прейскуранты производителей котельного и теплосетевого оборудования;</w:t>
      </w:r>
    </w:p>
    <w:p w14:paraId="72CCA56B" w14:textId="77777777" w:rsidR="00E16491" w:rsidRDefault="00E16491" w:rsidP="009F2C45">
      <w:pPr>
        <w:rPr>
          <w:lang w:bidi="ru-RU"/>
        </w:rPr>
      </w:pPr>
      <w:r>
        <w:rPr>
          <w:lang w:bidi="ru-RU"/>
        </w:rPr>
        <w:t>- Укрупненный расчет на основании сметного расчета стоимости объектов-аналогов.</w:t>
      </w:r>
    </w:p>
    <w:p w14:paraId="2FF2E76B" w14:textId="77777777" w:rsidR="00E16491" w:rsidRDefault="00E16491" w:rsidP="009F2C45">
      <w:pPr>
        <w:rPr>
          <w:lang w:bidi="ru-RU"/>
        </w:rPr>
      </w:pPr>
      <w:r>
        <w:rPr>
          <w:lang w:bidi="ru-RU"/>
        </w:rPr>
        <w:t>Окончательная стоимость мероприятий определяется сметным расчетом на основании проектной документации.</w:t>
      </w:r>
    </w:p>
    <w:p w14:paraId="14A4BCEE" w14:textId="77777777" w:rsidR="00E16491" w:rsidRDefault="00E16491" w:rsidP="00E16491">
      <w:pPr>
        <w:rPr>
          <w:lang w:bidi="ru-RU"/>
        </w:rPr>
      </w:pPr>
      <w:r>
        <w:rPr>
          <w:lang w:bidi="ru-RU"/>
        </w:rPr>
        <w:t>Объемы инвестиций носят прогнозный характер и подлежат ежегодному уточнению.</w:t>
      </w:r>
    </w:p>
    <w:p w14:paraId="0EF0ADC3" w14:textId="77777777" w:rsidR="00E16491" w:rsidRDefault="00E16491" w:rsidP="00E16491">
      <w:pPr>
        <w:rPr>
          <w:lang w:bidi="ru-RU"/>
        </w:rPr>
      </w:pPr>
      <w:r>
        <w:rPr>
          <w:lang w:bidi="ru-RU"/>
        </w:rPr>
        <w:t>Объемы инвестиций подлежат корректировке при ежегодной актуализации Схемы теплоснабжения.</w:t>
      </w:r>
    </w:p>
    <w:p w14:paraId="4246C744" w14:textId="77777777" w:rsidR="00E16491" w:rsidRPr="006C2D8F" w:rsidRDefault="00E16491" w:rsidP="00E16491">
      <w:pPr>
        <w:rPr>
          <w:u w:val="single"/>
          <w:lang w:bidi="ru-RU"/>
        </w:rPr>
      </w:pPr>
      <w:r>
        <w:rPr>
          <w:u w:val="single"/>
          <w:lang w:bidi="ru-RU"/>
        </w:rPr>
        <w:t>а) оценка финансовых потребностей для осуществления строительства, реконструкции, технического перевооружения и (или) модернизации источников тепловой энергии и тепловых сетей</w:t>
      </w:r>
    </w:p>
    <w:p w14:paraId="21B6E600" w14:textId="4A2567F2" w:rsidR="00FC2123" w:rsidRDefault="00E16491" w:rsidP="00E16491">
      <w:pPr>
        <w:rPr>
          <w:lang w:bidi="ru-RU"/>
        </w:rPr>
        <w:sectPr w:rsidR="00FC2123" w:rsidSect="008932DD">
          <w:pgSz w:w="11910" w:h="16840"/>
          <w:pgMar w:top="1418" w:right="851" w:bottom="851" w:left="1418" w:header="0" w:footer="700" w:gutter="0"/>
          <w:cols w:space="720"/>
        </w:sectPr>
      </w:pPr>
      <w:bookmarkStart w:id="61" w:name="_Hlk126091937"/>
      <w:r>
        <w:rPr>
          <w:lang w:bidi="ru-RU"/>
        </w:rPr>
        <w:t xml:space="preserve">Перечень мероприятий по реконструкции, </w:t>
      </w:r>
      <w:r w:rsidRPr="00E40019">
        <w:rPr>
          <w:lang w:bidi="ru-RU"/>
        </w:rPr>
        <w:t>техническо</w:t>
      </w:r>
      <w:r>
        <w:rPr>
          <w:lang w:bidi="ru-RU"/>
        </w:rPr>
        <w:t>му</w:t>
      </w:r>
      <w:r w:rsidRPr="00E40019">
        <w:rPr>
          <w:lang w:bidi="ru-RU"/>
        </w:rPr>
        <w:t xml:space="preserve"> перевооружени</w:t>
      </w:r>
      <w:r>
        <w:rPr>
          <w:lang w:bidi="ru-RU"/>
        </w:rPr>
        <w:t>ю</w:t>
      </w:r>
      <w:r w:rsidRPr="00E40019">
        <w:rPr>
          <w:lang w:bidi="ru-RU"/>
        </w:rPr>
        <w:t xml:space="preserve"> и (или) модернизации </w:t>
      </w:r>
      <w:r>
        <w:rPr>
          <w:lang w:bidi="ru-RU"/>
        </w:rPr>
        <w:t xml:space="preserve">объектов системы теплоснабжения </w:t>
      </w:r>
      <w:r w:rsidR="00AB4D88">
        <w:rPr>
          <w:lang w:bidi="ru-RU"/>
        </w:rPr>
        <w:t xml:space="preserve">городского округа </w:t>
      </w:r>
      <w:r w:rsidR="0034170A">
        <w:rPr>
          <w:lang w:bidi="ru-RU"/>
        </w:rPr>
        <w:t>Анадырь</w:t>
      </w:r>
      <w:r>
        <w:rPr>
          <w:lang w:bidi="ru-RU"/>
        </w:rPr>
        <w:t xml:space="preserve"> представлен в таблиц</w:t>
      </w:r>
      <w:r w:rsidR="00E76734">
        <w:rPr>
          <w:lang w:bidi="ru-RU"/>
        </w:rPr>
        <w:t>е</w:t>
      </w:r>
      <w:r w:rsidR="00111529">
        <w:rPr>
          <w:lang w:bidi="ru-RU"/>
        </w:rPr>
        <w:t xml:space="preserve"> </w:t>
      </w:r>
      <w:r w:rsidR="005971DB">
        <w:rPr>
          <w:lang w:bidi="ru-RU"/>
        </w:rPr>
        <w:t>52</w:t>
      </w:r>
      <w:r>
        <w:rPr>
          <w:lang w:bidi="ru-RU"/>
        </w:rPr>
        <w:t>.</w:t>
      </w:r>
    </w:p>
    <w:p w14:paraId="01ACCD69" w14:textId="77777777" w:rsidR="00EE32E4" w:rsidRDefault="00EE32E4" w:rsidP="00EE32E4">
      <w:pPr>
        <w:jc w:val="right"/>
        <w:rPr>
          <w:b/>
          <w:bCs/>
          <w:lang w:bidi="ru-RU"/>
        </w:rPr>
      </w:pPr>
      <w:bookmarkStart w:id="62" w:name="_Hlk104810249"/>
      <w:bookmarkEnd w:id="61"/>
      <w:r>
        <w:rPr>
          <w:b/>
          <w:bCs/>
          <w:lang w:bidi="ru-RU"/>
        </w:rPr>
        <w:lastRenderedPageBreak/>
        <w:t>Таблица 52</w:t>
      </w:r>
    </w:p>
    <w:p w14:paraId="5D50D74F" w14:textId="77777777" w:rsidR="00EE32E4" w:rsidRDefault="00EE32E4" w:rsidP="00EE32E4">
      <w:pPr>
        <w:ind w:left="2127" w:hanging="142"/>
        <w:jc w:val="right"/>
        <w:rPr>
          <w:b/>
          <w:bCs/>
          <w:lang w:bidi="ru-RU"/>
        </w:rPr>
      </w:pPr>
      <w:bookmarkStart w:id="63" w:name="_Hlk126091957"/>
      <w:r>
        <w:rPr>
          <w:b/>
          <w:bCs/>
          <w:lang w:bidi="ru-RU"/>
        </w:rPr>
        <w:t xml:space="preserve">Перечень мероприятий по реконструкции, техническому перевооружению и (или) модернизации объектов системы теплоснабжения городского округа </w:t>
      </w:r>
      <w:bookmarkEnd w:id="63"/>
      <w:r>
        <w:rPr>
          <w:b/>
          <w:bCs/>
          <w:lang w:bidi="ru-RU"/>
        </w:rPr>
        <w:t>Анадырь</w:t>
      </w:r>
    </w:p>
    <w:tbl>
      <w:tblPr>
        <w:tblW w:w="540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0"/>
        <w:gridCol w:w="1704"/>
        <w:gridCol w:w="1061"/>
        <w:gridCol w:w="857"/>
        <w:gridCol w:w="935"/>
        <w:gridCol w:w="898"/>
        <w:gridCol w:w="816"/>
        <w:gridCol w:w="857"/>
        <w:gridCol w:w="816"/>
        <w:gridCol w:w="838"/>
        <w:gridCol w:w="791"/>
        <w:gridCol w:w="850"/>
        <w:gridCol w:w="712"/>
        <w:gridCol w:w="734"/>
        <w:gridCol w:w="684"/>
        <w:gridCol w:w="661"/>
        <w:gridCol w:w="671"/>
        <w:gridCol w:w="671"/>
        <w:gridCol w:w="633"/>
      </w:tblGrid>
      <w:tr w:rsidR="0058744D" w:rsidRPr="00C4354F" w14:paraId="6BA8E33D" w14:textId="77777777" w:rsidTr="00E24BFB">
        <w:trPr>
          <w:trHeight w:val="20"/>
          <w:tblHeader/>
          <w:jc w:val="center"/>
        </w:trPr>
        <w:tc>
          <w:tcPr>
            <w:tcW w:w="178" w:type="pct"/>
            <w:vMerge w:val="restart"/>
            <w:shd w:val="clear" w:color="auto" w:fill="D9D9D9"/>
            <w:vAlign w:val="center"/>
            <w:hideMark/>
          </w:tcPr>
          <w:p w14:paraId="0160EB50" w14:textId="77777777" w:rsidR="00EE32E4" w:rsidRPr="00C4354F" w:rsidRDefault="00EE32E4" w:rsidP="00811AC4">
            <w:pPr>
              <w:pStyle w:val="111"/>
              <w:rPr>
                <w:rFonts w:cs="Times New Roman"/>
                <w:sz w:val="16"/>
                <w:szCs w:val="16"/>
                <w:lang w:eastAsia="ru-RU"/>
              </w:rPr>
            </w:pPr>
            <w:bookmarkStart w:id="64" w:name="_Hlk136910439"/>
            <w:bookmarkEnd w:id="62"/>
            <w:r w:rsidRPr="00C4354F">
              <w:rPr>
                <w:rFonts w:cs="Times New Roman"/>
                <w:sz w:val="16"/>
                <w:szCs w:val="16"/>
                <w:lang w:eastAsia="ru-RU"/>
              </w:rPr>
              <w:t>№ п/п</w:t>
            </w:r>
          </w:p>
        </w:tc>
        <w:tc>
          <w:tcPr>
            <w:tcW w:w="541" w:type="pct"/>
            <w:vMerge w:val="restart"/>
            <w:shd w:val="clear" w:color="auto" w:fill="D9D9D9"/>
            <w:vAlign w:val="center"/>
            <w:hideMark/>
          </w:tcPr>
          <w:p w14:paraId="7E301EF8" w14:textId="77777777" w:rsidR="00EE32E4" w:rsidRPr="00C4354F" w:rsidRDefault="00EE32E4" w:rsidP="00811AC4">
            <w:pPr>
              <w:pStyle w:val="111"/>
              <w:rPr>
                <w:rFonts w:cs="Times New Roman"/>
                <w:sz w:val="16"/>
                <w:szCs w:val="16"/>
                <w:lang w:eastAsia="ru-RU"/>
              </w:rPr>
            </w:pPr>
            <w:r w:rsidRPr="00C4354F">
              <w:rPr>
                <w:rFonts w:cs="Times New Roman"/>
                <w:sz w:val="16"/>
                <w:szCs w:val="16"/>
                <w:lang w:eastAsia="ru-RU"/>
              </w:rPr>
              <w:t>Наименование мероприятия</w:t>
            </w:r>
          </w:p>
        </w:tc>
        <w:tc>
          <w:tcPr>
            <w:tcW w:w="4281" w:type="pct"/>
            <w:gridSpan w:val="17"/>
            <w:shd w:val="clear" w:color="auto" w:fill="D9D9D9"/>
            <w:vAlign w:val="center"/>
            <w:hideMark/>
          </w:tcPr>
          <w:p w14:paraId="1721182B" w14:textId="77777777" w:rsidR="00EE32E4" w:rsidRPr="00C4354F" w:rsidRDefault="00EE32E4" w:rsidP="00811AC4">
            <w:pPr>
              <w:pStyle w:val="111"/>
              <w:rPr>
                <w:rFonts w:cs="Times New Roman"/>
                <w:sz w:val="16"/>
                <w:szCs w:val="16"/>
                <w:lang w:eastAsia="ru-RU"/>
              </w:rPr>
            </w:pPr>
            <w:r w:rsidRPr="00C4354F">
              <w:rPr>
                <w:rFonts w:cs="Times New Roman"/>
                <w:sz w:val="16"/>
                <w:szCs w:val="16"/>
                <w:lang w:eastAsia="ru-RU"/>
              </w:rPr>
              <w:t>Стоимость реализации мероприятий (без учета НДС, тыс. руб.)</w:t>
            </w:r>
          </w:p>
        </w:tc>
      </w:tr>
      <w:tr w:rsidR="00820A6F" w:rsidRPr="00C4354F" w14:paraId="3C3FF8FF" w14:textId="77777777" w:rsidTr="00E24BFB">
        <w:trPr>
          <w:trHeight w:val="20"/>
          <w:tblHeader/>
          <w:jc w:val="center"/>
        </w:trPr>
        <w:tc>
          <w:tcPr>
            <w:tcW w:w="178" w:type="pct"/>
            <w:vMerge/>
            <w:shd w:val="clear" w:color="auto" w:fill="D9D9D9"/>
            <w:vAlign w:val="center"/>
            <w:hideMark/>
          </w:tcPr>
          <w:p w14:paraId="49228F26" w14:textId="77777777" w:rsidR="00EE32E4" w:rsidRPr="00C4354F" w:rsidRDefault="00EE32E4" w:rsidP="00811AC4">
            <w:pPr>
              <w:pStyle w:val="111"/>
              <w:rPr>
                <w:rFonts w:cs="Times New Roman"/>
                <w:sz w:val="16"/>
                <w:szCs w:val="16"/>
                <w:lang w:eastAsia="ru-RU"/>
              </w:rPr>
            </w:pPr>
          </w:p>
        </w:tc>
        <w:tc>
          <w:tcPr>
            <w:tcW w:w="541" w:type="pct"/>
            <w:vMerge/>
            <w:shd w:val="clear" w:color="auto" w:fill="D9D9D9"/>
            <w:vAlign w:val="center"/>
            <w:hideMark/>
          </w:tcPr>
          <w:p w14:paraId="4DDA8589" w14:textId="77777777" w:rsidR="00EE32E4" w:rsidRPr="00C4354F" w:rsidRDefault="00EE32E4" w:rsidP="00811AC4">
            <w:pPr>
              <w:pStyle w:val="111"/>
              <w:rPr>
                <w:rFonts w:cs="Times New Roman"/>
                <w:sz w:val="16"/>
                <w:szCs w:val="16"/>
                <w:lang w:eastAsia="ru-RU"/>
              </w:rPr>
            </w:pPr>
          </w:p>
        </w:tc>
        <w:tc>
          <w:tcPr>
            <w:tcW w:w="337" w:type="pct"/>
            <w:shd w:val="clear" w:color="auto" w:fill="D9D9D9"/>
            <w:vAlign w:val="center"/>
            <w:hideMark/>
          </w:tcPr>
          <w:p w14:paraId="5341C5B7" w14:textId="77777777" w:rsidR="00EE32E4" w:rsidRPr="00C4354F" w:rsidRDefault="00EE32E4" w:rsidP="00811AC4">
            <w:pPr>
              <w:pStyle w:val="111"/>
              <w:rPr>
                <w:rFonts w:cs="Times New Roman"/>
                <w:sz w:val="16"/>
                <w:szCs w:val="16"/>
                <w:lang w:eastAsia="ru-RU"/>
              </w:rPr>
            </w:pPr>
            <w:r w:rsidRPr="00C4354F">
              <w:rPr>
                <w:rFonts w:cs="Times New Roman"/>
                <w:sz w:val="16"/>
                <w:szCs w:val="16"/>
                <w:lang w:eastAsia="ru-RU"/>
              </w:rPr>
              <w:t>Всего</w:t>
            </w:r>
          </w:p>
        </w:tc>
        <w:tc>
          <w:tcPr>
            <w:tcW w:w="272" w:type="pct"/>
            <w:shd w:val="clear" w:color="auto" w:fill="D9D9D9"/>
            <w:vAlign w:val="center"/>
            <w:hideMark/>
          </w:tcPr>
          <w:p w14:paraId="1D4ADB5E" w14:textId="77777777" w:rsidR="00EE32E4" w:rsidRPr="00C4354F" w:rsidRDefault="00EE32E4" w:rsidP="00811AC4">
            <w:pPr>
              <w:pStyle w:val="111"/>
              <w:rPr>
                <w:rFonts w:cs="Times New Roman"/>
                <w:sz w:val="16"/>
                <w:szCs w:val="16"/>
                <w:lang w:eastAsia="ru-RU"/>
              </w:rPr>
            </w:pPr>
            <w:r w:rsidRPr="00C4354F">
              <w:rPr>
                <w:rFonts w:cs="Times New Roman"/>
                <w:sz w:val="16"/>
                <w:szCs w:val="16"/>
                <w:lang w:eastAsia="ru-RU"/>
              </w:rPr>
              <w:t>2023</w:t>
            </w:r>
          </w:p>
        </w:tc>
        <w:tc>
          <w:tcPr>
            <w:tcW w:w="297" w:type="pct"/>
            <w:shd w:val="clear" w:color="auto" w:fill="D9D9D9"/>
            <w:vAlign w:val="center"/>
            <w:hideMark/>
          </w:tcPr>
          <w:p w14:paraId="5BCE6F7A" w14:textId="77777777" w:rsidR="00EE32E4" w:rsidRPr="00C4354F" w:rsidRDefault="00EE32E4" w:rsidP="00811AC4">
            <w:pPr>
              <w:pStyle w:val="111"/>
              <w:rPr>
                <w:rFonts w:cs="Times New Roman"/>
                <w:sz w:val="16"/>
                <w:szCs w:val="16"/>
                <w:lang w:eastAsia="ru-RU"/>
              </w:rPr>
            </w:pPr>
            <w:r w:rsidRPr="00C4354F">
              <w:rPr>
                <w:rFonts w:cs="Times New Roman"/>
                <w:sz w:val="16"/>
                <w:szCs w:val="16"/>
                <w:lang w:eastAsia="ru-RU"/>
              </w:rPr>
              <w:t>2024</w:t>
            </w:r>
          </w:p>
        </w:tc>
        <w:tc>
          <w:tcPr>
            <w:tcW w:w="285" w:type="pct"/>
            <w:shd w:val="clear" w:color="auto" w:fill="D9D9D9"/>
            <w:vAlign w:val="center"/>
            <w:hideMark/>
          </w:tcPr>
          <w:p w14:paraId="19977C5B" w14:textId="77777777" w:rsidR="00EE32E4" w:rsidRPr="00C4354F" w:rsidRDefault="00EE32E4" w:rsidP="00811AC4">
            <w:pPr>
              <w:pStyle w:val="111"/>
              <w:rPr>
                <w:rFonts w:cs="Times New Roman"/>
                <w:sz w:val="16"/>
                <w:szCs w:val="16"/>
                <w:lang w:eastAsia="ru-RU"/>
              </w:rPr>
            </w:pPr>
            <w:r w:rsidRPr="00C4354F">
              <w:rPr>
                <w:rFonts w:cs="Times New Roman"/>
                <w:sz w:val="16"/>
                <w:szCs w:val="16"/>
                <w:lang w:eastAsia="ru-RU"/>
              </w:rPr>
              <w:t>2025</w:t>
            </w:r>
          </w:p>
        </w:tc>
        <w:tc>
          <w:tcPr>
            <w:tcW w:w="259" w:type="pct"/>
            <w:shd w:val="clear" w:color="auto" w:fill="D9D9D9"/>
            <w:vAlign w:val="center"/>
            <w:hideMark/>
          </w:tcPr>
          <w:p w14:paraId="638A6B26" w14:textId="77777777" w:rsidR="00EE32E4" w:rsidRPr="00C4354F" w:rsidRDefault="00EE32E4" w:rsidP="00811AC4">
            <w:pPr>
              <w:pStyle w:val="111"/>
              <w:rPr>
                <w:rFonts w:cs="Times New Roman"/>
                <w:sz w:val="16"/>
                <w:szCs w:val="16"/>
                <w:lang w:eastAsia="ru-RU"/>
              </w:rPr>
            </w:pPr>
            <w:r w:rsidRPr="00C4354F">
              <w:rPr>
                <w:rFonts w:cs="Times New Roman"/>
                <w:sz w:val="16"/>
                <w:szCs w:val="16"/>
                <w:lang w:eastAsia="ru-RU"/>
              </w:rPr>
              <w:t>2026</w:t>
            </w:r>
          </w:p>
        </w:tc>
        <w:tc>
          <w:tcPr>
            <w:tcW w:w="272" w:type="pct"/>
            <w:shd w:val="clear" w:color="auto" w:fill="D9D9D9"/>
            <w:vAlign w:val="center"/>
            <w:hideMark/>
          </w:tcPr>
          <w:p w14:paraId="503D8491" w14:textId="77777777" w:rsidR="00EE32E4" w:rsidRPr="00C4354F" w:rsidRDefault="00EE32E4" w:rsidP="00811AC4">
            <w:pPr>
              <w:pStyle w:val="111"/>
              <w:rPr>
                <w:rFonts w:cs="Times New Roman"/>
                <w:sz w:val="16"/>
                <w:szCs w:val="16"/>
                <w:lang w:eastAsia="ru-RU"/>
              </w:rPr>
            </w:pPr>
            <w:r w:rsidRPr="00C4354F">
              <w:rPr>
                <w:rFonts w:cs="Times New Roman"/>
                <w:sz w:val="16"/>
                <w:szCs w:val="16"/>
                <w:lang w:eastAsia="ru-RU"/>
              </w:rPr>
              <w:t>2027</w:t>
            </w:r>
          </w:p>
        </w:tc>
        <w:tc>
          <w:tcPr>
            <w:tcW w:w="259" w:type="pct"/>
            <w:shd w:val="clear" w:color="auto" w:fill="D9D9D9"/>
            <w:vAlign w:val="center"/>
            <w:hideMark/>
          </w:tcPr>
          <w:p w14:paraId="6313A0DD" w14:textId="77777777" w:rsidR="00EE32E4" w:rsidRPr="00C4354F" w:rsidRDefault="00EE32E4" w:rsidP="00811AC4">
            <w:pPr>
              <w:pStyle w:val="111"/>
              <w:rPr>
                <w:rFonts w:cs="Times New Roman"/>
                <w:sz w:val="16"/>
                <w:szCs w:val="16"/>
                <w:lang w:eastAsia="ru-RU"/>
              </w:rPr>
            </w:pPr>
            <w:r w:rsidRPr="00C4354F">
              <w:rPr>
                <w:rFonts w:cs="Times New Roman"/>
                <w:sz w:val="16"/>
                <w:szCs w:val="16"/>
                <w:lang w:eastAsia="ru-RU"/>
              </w:rPr>
              <w:t>2028</w:t>
            </w:r>
          </w:p>
        </w:tc>
        <w:tc>
          <w:tcPr>
            <w:tcW w:w="266" w:type="pct"/>
            <w:shd w:val="clear" w:color="auto" w:fill="D9D9D9"/>
            <w:vAlign w:val="center"/>
            <w:hideMark/>
          </w:tcPr>
          <w:p w14:paraId="030F3799" w14:textId="77777777" w:rsidR="00EE32E4" w:rsidRPr="00C4354F" w:rsidRDefault="00EE32E4" w:rsidP="00811AC4">
            <w:pPr>
              <w:pStyle w:val="111"/>
              <w:rPr>
                <w:rFonts w:cs="Times New Roman"/>
                <w:sz w:val="16"/>
                <w:szCs w:val="16"/>
                <w:lang w:eastAsia="ru-RU"/>
              </w:rPr>
            </w:pPr>
            <w:r w:rsidRPr="00C4354F">
              <w:rPr>
                <w:rFonts w:cs="Times New Roman"/>
                <w:sz w:val="16"/>
                <w:szCs w:val="16"/>
                <w:lang w:eastAsia="ru-RU"/>
              </w:rPr>
              <w:t>2029</w:t>
            </w:r>
          </w:p>
        </w:tc>
        <w:tc>
          <w:tcPr>
            <w:tcW w:w="251" w:type="pct"/>
            <w:shd w:val="clear" w:color="auto" w:fill="D9D9D9"/>
            <w:vAlign w:val="center"/>
            <w:hideMark/>
          </w:tcPr>
          <w:p w14:paraId="79D49EFA" w14:textId="77777777" w:rsidR="00EE32E4" w:rsidRPr="00C4354F" w:rsidRDefault="00EE32E4" w:rsidP="00811AC4">
            <w:pPr>
              <w:pStyle w:val="111"/>
              <w:rPr>
                <w:rFonts w:cs="Times New Roman"/>
                <w:sz w:val="16"/>
                <w:szCs w:val="16"/>
                <w:lang w:eastAsia="ru-RU"/>
              </w:rPr>
            </w:pPr>
            <w:r w:rsidRPr="00C4354F">
              <w:rPr>
                <w:rFonts w:cs="Times New Roman"/>
                <w:sz w:val="16"/>
                <w:szCs w:val="16"/>
                <w:lang w:eastAsia="ru-RU"/>
              </w:rPr>
              <w:t>2030</w:t>
            </w:r>
          </w:p>
        </w:tc>
        <w:tc>
          <w:tcPr>
            <w:tcW w:w="270" w:type="pct"/>
            <w:shd w:val="clear" w:color="auto" w:fill="D9D9D9"/>
            <w:vAlign w:val="center"/>
            <w:hideMark/>
          </w:tcPr>
          <w:p w14:paraId="6CE3D814" w14:textId="77777777" w:rsidR="00EE32E4" w:rsidRPr="00C4354F" w:rsidRDefault="00EE32E4" w:rsidP="00811AC4">
            <w:pPr>
              <w:pStyle w:val="111"/>
              <w:rPr>
                <w:rFonts w:cs="Times New Roman"/>
                <w:sz w:val="16"/>
                <w:szCs w:val="16"/>
                <w:lang w:eastAsia="ru-RU"/>
              </w:rPr>
            </w:pPr>
            <w:r w:rsidRPr="00C4354F">
              <w:rPr>
                <w:rFonts w:cs="Times New Roman"/>
                <w:sz w:val="16"/>
                <w:szCs w:val="16"/>
                <w:lang w:eastAsia="ru-RU"/>
              </w:rPr>
              <w:t>2031</w:t>
            </w:r>
          </w:p>
        </w:tc>
        <w:tc>
          <w:tcPr>
            <w:tcW w:w="226" w:type="pct"/>
            <w:shd w:val="clear" w:color="auto" w:fill="D9D9D9"/>
            <w:vAlign w:val="center"/>
            <w:hideMark/>
          </w:tcPr>
          <w:p w14:paraId="7BE56063" w14:textId="77777777" w:rsidR="00EE32E4" w:rsidRPr="00C4354F" w:rsidRDefault="00EE32E4" w:rsidP="00811AC4">
            <w:pPr>
              <w:pStyle w:val="111"/>
              <w:rPr>
                <w:rFonts w:cs="Times New Roman"/>
                <w:sz w:val="16"/>
                <w:szCs w:val="16"/>
                <w:lang w:eastAsia="ru-RU"/>
              </w:rPr>
            </w:pPr>
            <w:r w:rsidRPr="00C4354F">
              <w:rPr>
                <w:rFonts w:cs="Times New Roman"/>
                <w:sz w:val="16"/>
                <w:szCs w:val="16"/>
                <w:lang w:eastAsia="ru-RU"/>
              </w:rPr>
              <w:t>2032</w:t>
            </w:r>
          </w:p>
        </w:tc>
        <w:tc>
          <w:tcPr>
            <w:tcW w:w="233" w:type="pct"/>
            <w:shd w:val="clear" w:color="auto" w:fill="D9D9D9"/>
            <w:vAlign w:val="center"/>
            <w:hideMark/>
          </w:tcPr>
          <w:p w14:paraId="29AFB02D" w14:textId="77777777" w:rsidR="00EE32E4" w:rsidRPr="00C4354F" w:rsidRDefault="00EE32E4" w:rsidP="00811AC4">
            <w:pPr>
              <w:pStyle w:val="111"/>
              <w:rPr>
                <w:rFonts w:cs="Times New Roman"/>
                <w:sz w:val="16"/>
                <w:szCs w:val="16"/>
                <w:lang w:eastAsia="ru-RU"/>
              </w:rPr>
            </w:pPr>
            <w:r w:rsidRPr="00C4354F">
              <w:rPr>
                <w:rFonts w:cs="Times New Roman"/>
                <w:sz w:val="16"/>
                <w:szCs w:val="16"/>
                <w:lang w:eastAsia="ru-RU"/>
              </w:rPr>
              <w:t>2033</w:t>
            </w:r>
          </w:p>
        </w:tc>
        <w:tc>
          <w:tcPr>
            <w:tcW w:w="217" w:type="pct"/>
            <w:shd w:val="clear" w:color="auto" w:fill="D9D9D9"/>
            <w:vAlign w:val="center"/>
          </w:tcPr>
          <w:p w14:paraId="54066BB7" w14:textId="77777777" w:rsidR="00EE32E4" w:rsidRPr="00C4354F" w:rsidRDefault="00EE32E4" w:rsidP="00811AC4">
            <w:pPr>
              <w:pStyle w:val="111"/>
              <w:rPr>
                <w:rFonts w:cs="Times New Roman"/>
                <w:sz w:val="16"/>
                <w:szCs w:val="16"/>
                <w:lang w:eastAsia="ru-RU"/>
              </w:rPr>
            </w:pPr>
            <w:r w:rsidRPr="00C4354F">
              <w:rPr>
                <w:rFonts w:cs="Times New Roman"/>
                <w:sz w:val="16"/>
                <w:szCs w:val="16"/>
                <w:lang w:eastAsia="ru-RU"/>
              </w:rPr>
              <w:t>2034</w:t>
            </w:r>
          </w:p>
        </w:tc>
        <w:tc>
          <w:tcPr>
            <w:tcW w:w="210" w:type="pct"/>
            <w:shd w:val="clear" w:color="auto" w:fill="D9D9D9"/>
            <w:vAlign w:val="center"/>
          </w:tcPr>
          <w:p w14:paraId="155F1C42" w14:textId="77777777" w:rsidR="00EE32E4" w:rsidRPr="00C4354F" w:rsidRDefault="00EE32E4" w:rsidP="00811AC4">
            <w:pPr>
              <w:pStyle w:val="111"/>
              <w:rPr>
                <w:rFonts w:cs="Times New Roman"/>
                <w:sz w:val="16"/>
                <w:szCs w:val="16"/>
                <w:lang w:eastAsia="ru-RU"/>
              </w:rPr>
            </w:pPr>
            <w:r w:rsidRPr="00C4354F">
              <w:rPr>
                <w:rFonts w:cs="Times New Roman"/>
                <w:sz w:val="16"/>
                <w:szCs w:val="16"/>
                <w:lang w:eastAsia="ru-RU"/>
              </w:rPr>
              <w:t>2035</w:t>
            </w:r>
          </w:p>
        </w:tc>
        <w:tc>
          <w:tcPr>
            <w:tcW w:w="213" w:type="pct"/>
            <w:shd w:val="clear" w:color="auto" w:fill="D9D9D9"/>
            <w:vAlign w:val="center"/>
          </w:tcPr>
          <w:p w14:paraId="7CCBBC1B" w14:textId="77777777" w:rsidR="00EE32E4" w:rsidRPr="00C4354F" w:rsidRDefault="00EE32E4" w:rsidP="00811AC4">
            <w:pPr>
              <w:pStyle w:val="111"/>
              <w:rPr>
                <w:rFonts w:cs="Times New Roman"/>
                <w:sz w:val="16"/>
                <w:szCs w:val="16"/>
                <w:lang w:eastAsia="ru-RU"/>
              </w:rPr>
            </w:pPr>
            <w:r w:rsidRPr="00C4354F">
              <w:rPr>
                <w:rFonts w:cs="Times New Roman"/>
                <w:sz w:val="16"/>
                <w:szCs w:val="16"/>
                <w:lang w:eastAsia="ru-RU"/>
              </w:rPr>
              <w:t>2036</w:t>
            </w:r>
          </w:p>
        </w:tc>
        <w:tc>
          <w:tcPr>
            <w:tcW w:w="213" w:type="pct"/>
            <w:shd w:val="clear" w:color="auto" w:fill="D9D9D9"/>
            <w:vAlign w:val="center"/>
          </w:tcPr>
          <w:p w14:paraId="2EFC577D" w14:textId="77777777" w:rsidR="00EE32E4" w:rsidRPr="00C4354F" w:rsidRDefault="00EE32E4" w:rsidP="00811AC4">
            <w:pPr>
              <w:pStyle w:val="111"/>
              <w:rPr>
                <w:rFonts w:cs="Times New Roman"/>
                <w:sz w:val="16"/>
                <w:szCs w:val="16"/>
                <w:lang w:eastAsia="ru-RU"/>
              </w:rPr>
            </w:pPr>
            <w:r w:rsidRPr="00C4354F">
              <w:rPr>
                <w:rFonts w:cs="Times New Roman"/>
                <w:sz w:val="16"/>
                <w:szCs w:val="16"/>
                <w:lang w:eastAsia="ru-RU"/>
              </w:rPr>
              <w:t>2037</w:t>
            </w:r>
          </w:p>
        </w:tc>
        <w:tc>
          <w:tcPr>
            <w:tcW w:w="201" w:type="pct"/>
            <w:shd w:val="clear" w:color="auto" w:fill="D9D9D9"/>
            <w:vAlign w:val="center"/>
          </w:tcPr>
          <w:p w14:paraId="21B51DAB" w14:textId="77777777" w:rsidR="00EE32E4" w:rsidRPr="00C4354F" w:rsidRDefault="00EE32E4" w:rsidP="00811AC4">
            <w:pPr>
              <w:pStyle w:val="111"/>
              <w:rPr>
                <w:rFonts w:cs="Times New Roman"/>
                <w:sz w:val="16"/>
                <w:szCs w:val="16"/>
                <w:lang w:eastAsia="ru-RU"/>
              </w:rPr>
            </w:pPr>
            <w:r w:rsidRPr="00C4354F">
              <w:rPr>
                <w:rFonts w:cs="Times New Roman"/>
                <w:sz w:val="16"/>
                <w:szCs w:val="16"/>
                <w:lang w:eastAsia="ru-RU"/>
              </w:rPr>
              <w:t>2038</w:t>
            </w:r>
          </w:p>
        </w:tc>
      </w:tr>
      <w:tr w:rsidR="00EE32E4" w:rsidRPr="00C4354F" w14:paraId="1F3B7A91" w14:textId="77777777" w:rsidTr="00E24BFB">
        <w:trPr>
          <w:trHeight w:val="20"/>
          <w:jc w:val="center"/>
        </w:trPr>
        <w:tc>
          <w:tcPr>
            <w:tcW w:w="5000" w:type="pct"/>
            <w:gridSpan w:val="19"/>
            <w:shd w:val="clear" w:color="auto" w:fill="auto"/>
            <w:vAlign w:val="center"/>
          </w:tcPr>
          <w:p w14:paraId="7D401A3C" w14:textId="77777777" w:rsidR="00EE32E4" w:rsidRPr="00C4354F" w:rsidRDefault="00EE32E4" w:rsidP="00811AC4">
            <w:pPr>
              <w:pStyle w:val="111"/>
              <w:rPr>
                <w:b/>
                <w:bCs/>
                <w:sz w:val="16"/>
                <w:szCs w:val="16"/>
              </w:rPr>
            </w:pPr>
            <w:r w:rsidRPr="00C4354F">
              <w:rPr>
                <w:b/>
                <w:bCs/>
                <w:sz w:val="16"/>
                <w:szCs w:val="16"/>
              </w:rPr>
              <w:t>Строительство</w:t>
            </w:r>
          </w:p>
        </w:tc>
      </w:tr>
      <w:tr w:rsidR="00AC684D" w:rsidRPr="00C4354F" w14:paraId="6B0C79D6" w14:textId="77777777" w:rsidTr="00E24BFB">
        <w:trPr>
          <w:trHeight w:val="20"/>
          <w:jc w:val="center"/>
        </w:trPr>
        <w:tc>
          <w:tcPr>
            <w:tcW w:w="178" w:type="pct"/>
            <w:shd w:val="clear" w:color="auto" w:fill="auto"/>
            <w:vAlign w:val="center"/>
          </w:tcPr>
          <w:p w14:paraId="7B4AB2CB" w14:textId="649C2E99" w:rsidR="00AC684D" w:rsidRPr="008F0070" w:rsidRDefault="00AC684D" w:rsidP="00AC684D">
            <w:pPr>
              <w:pStyle w:val="111"/>
              <w:rPr>
                <w:rFonts w:cs="Times New Roman"/>
                <w:sz w:val="16"/>
                <w:szCs w:val="16"/>
                <w:lang w:eastAsia="ru-RU"/>
              </w:rPr>
            </w:pPr>
            <w:r w:rsidRPr="008F0070">
              <w:rPr>
                <w:rFonts w:cs="Times New Roman"/>
                <w:sz w:val="16"/>
                <w:szCs w:val="16"/>
                <w:lang w:eastAsia="ru-RU"/>
              </w:rPr>
              <w:t>1</w:t>
            </w:r>
          </w:p>
        </w:tc>
        <w:tc>
          <w:tcPr>
            <w:tcW w:w="541" w:type="pct"/>
            <w:shd w:val="clear" w:color="auto" w:fill="auto"/>
            <w:vAlign w:val="center"/>
          </w:tcPr>
          <w:p w14:paraId="7BBA10C6" w14:textId="56B4952C" w:rsidR="00AC684D" w:rsidRPr="008F0070" w:rsidRDefault="00AC684D" w:rsidP="00AC684D">
            <w:pPr>
              <w:pStyle w:val="111"/>
              <w:jc w:val="left"/>
              <w:rPr>
                <w:sz w:val="16"/>
                <w:szCs w:val="16"/>
              </w:rPr>
            </w:pPr>
            <w:r w:rsidRPr="008F0070">
              <w:rPr>
                <w:sz w:val="16"/>
                <w:szCs w:val="16"/>
              </w:rPr>
              <w:t>Прокладка инженерных сетей для обеспечения инженерной инфраструктурой выданных 25 участков ИЖС в с. Тавайваам</w:t>
            </w:r>
          </w:p>
        </w:tc>
        <w:tc>
          <w:tcPr>
            <w:tcW w:w="337" w:type="pct"/>
            <w:shd w:val="clear" w:color="auto" w:fill="auto"/>
            <w:vAlign w:val="center"/>
          </w:tcPr>
          <w:p w14:paraId="2C228606" w14:textId="409273C2" w:rsidR="00AC684D" w:rsidRPr="008F0070" w:rsidRDefault="00AC684D" w:rsidP="00AC684D">
            <w:pPr>
              <w:pStyle w:val="111"/>
              <w:rPr>
                <w:sz w:val="16"/>
                <w:szCs w:val="16"/>
              </w:rPr>
            </w:pPr>
            <w:r>
              <w:rPr>
                <w:color w:val="000000"/>
                <w:sz w:val="16"/>
                <w:szCs w:val="16"/>
              </w:rPr>
              <w:t>73 573,95</w:t>
            </w:r>
          </w:p>
        </w:tc>
        <w:tc>
          <w:tcPr>
            <w:tcW w:w="272" w:type="pct"/>
            <w:shd w:val="clear" w:color="auto" w:fill="auto"/>
            <w:vAlign w:val="center"/>
          </w:tcPr>
          <w:p w14:paraId="437C6507" w14:textId="4D146927" w:rsidR="00AC684D" w:rsidRPr="008F0070" w:rsidRDefault="00AC684D" w:rsidP="00AC684D">
            <w:pPr>
              <w:pStyle w:val="111"/>
              <w:rPr>
                <w:sz w:val="16"/>
                <w:szCs w:val="16"/>
              </w:rPr>
            </w:pPr>
            <w:r w:rsidRPr="00BC10C4">
              <w:rPr>
                <w:sz w:val="16"/>
                <w:szCs w:val="16"/>
              </w:rPr>
              <w:t>-</w:t>
            </w:r>
          </w:p>
        </w:tc>
        <w:tc>
          <w:tcPr>
            <w:tcW w:w="297" w:type="pct"/>
            <w:shd w:val="clear" w:color="auto" w:fill="auto"/>
            <w:vAlign w:val="center"/>
          </w:tcPr>
          <w:p w14:paraId="163C9703" w14:textId="35D63C17" w:rsidR="00AC684D" w:rsidRPr="008F0070" w:rsidRDefault="00AC684D" w:rsidP="00AC684D">
            <w:pPr>
              <w:pStyle w:val="111"/>
              <w:rPr>
                <w:sz w:val="16"/>
                <w:szCs w:val="16"/>
              </w:rPr>
            </w:pPr>
            <w:r>
              <w:rPr>
                <w:color w:val="000000"/>
                <w:sz w:val="16"/>
                <w:szCs w:val="16"/>
              </w:rPr>
              <w:t>8 750,00</w:t>
            </w:r>
          </w:p>
        </w:tc>
        <w:tc>
          <w:tcPr>
            <w:tcW w:w="285" w:type="pct"/>
            <w:shd w:val="clear" w:color="auto" w:fill="auto"/>
            <w:vAlign w:val="center"/>
          </w:tcPr>
          <w:p w14:paraId="2D79FCEC" w14:textId="0F16A459" w:rsidR="00AC684D" w:rsidRPr="008F0070" w:rsidRDefault="00AC684D" w:rsidP="00AC684D">
            <w:pPr>
              <w:pStyle w:val="111"/>
              <w:rPr>
                <w:sz w:val="16"/>
                <w:szCs w:val="16"/>
              </w:rPr>
            </w:pPr>
            <w:r>
              <w:rPr>
                <w:color w:val="000000"/>
                <w:sz w:val="16"/>
                <w:szCs w:val="16"/>
              </w:rPr>
              <w:t>14 429,47</w:t>
            </w:r>
          </w:p>
        </w:tc>
        <w:tc>
          <w:tcPr>
            <w:tcW w:w="259" w:type="pct"/>
            <w:shd w:val="clear" w:color="auto" w:fill="auto"/>
            <w:vAlign w:val="center"/>
          </w:tcPr>
          <w:p w14:paraId="3BE8B15E" w14:textId="4DE4F054" w:rsidR="00AC684D" w:rsidRPr="008F0070" w:rsidRDefault="00AC684D" w:rsidP="00AC684D">
            <w:pPr>
              <w:pStyle w:val="111"/>
              <w:rPr>
                <w:sz w:val="16"/>
                <w:szCs w:val="16"/>
              </w:rPr>
            </w:pPr>
            <w:r>
              <w:rPr>
                <w:color w:val="000000"/>
                <w:sz w:val="16"/>
                <w:szCs w:val="16"/>
              </w:rPr>
              <w:t> </w:t>
            </w:r>
            <w:r w:rsidRPr="00C4354F">
              <w:rPr>
                <w:sz w:val="16"/>
                <w:szCs w:val="16"/>
              </w:rPr>
              <w:t>-</w:t>
            </w:r>
          </w:p>
        </w:tc>
        <w:tc>
          <w:tcPr>
            <w:tcW w:w="272" w:type="pct"/>
            <w:shd w:val="clear" w:color="auto" w:fill="auto"/>
            <w:vAlign w:val="center"/>
          </w:tcPr>
          <w:p w14:paraId="68E92F80" w14:textId="042471F9" w:rsidR="00AC684D" w:rsidRPr="00C4354F" w:rsidRDefault="00AC684D" w:rsidP="00AC684D">
            <w:pPr>
              <w:pStyle w:val="111"/>
              <w:rPr>
                <w:sz w:val="16"/>
                <w:szCs w:val="16"/>
              </w:rPr>
            </w:pPr>
            <w:r>
              <w:rPr>
                <w:color w:val="000000"/>
                <w:sz w:val="16"/>
                <w:szCs w:val="16"/>
              </w:rPr>
              <w:t>50 394,48</w:t>
            </w:r>
          </w:p>
        </w:tc>
        <w:tc>
          <w:tcPr>
            <w:tcW w:w="259" w:type="pct"/>
            <w:shd w:val="clear" w:color="auto" w:fill="auto"/>
            <w:vAlign w:val="center"/>
          </w:tcPr>
          <w:p w14:paraId="54D01EDC" w14:textId="327D171A" w:rsidR="00AC684D" w:rsidRPr="00C4354F" w:rsidRDefault="00AC684D" w:rsidP="00AC684D">
            <w:pPr>
              <w:pStyle w:val="111"/>
              <w:rPr>
                <w:sz w:val="16"/>
                <w:szCs w:val="16"/>
              </w:rPr>
            </w:pPr>
            <w:r w:rsidRPr="00C4354F">
              <w:rPr>
                <w:sz w:val="16"/>
                <w:szCs w:val="16"/>
              </w:rPr>
              <w:t>-</w:t>
            </w:r>
          </w:p>
        </w:tc>
        <w:tc>
          <w:tcPr>
            <w:tcW w:w="266" w:type="pct"/>
            <w:shd w:val="clear" w:color="auto" w:fill="auto"/>
            <w:vAlign w:val="center"/>
          </w:tcPr>
          <w:p w14:paraId="4F3CC433" w14:textId="10CB0CF4" w:rsidR="00AC684D" w:rsidRPr="00C4354F" w:rsidRDefault="00AC684D" w:rsidP="00AC684D">
            <w:pPr>
              <w:pStyle w:val="111"/>
              <w:rPr>
                <w:sz w:val="16"/>
                <w:szCs w:val="16"/>
              </w:rPr>
            </w:pPr>
            <w:r w:rsidRPr="00C4354F">
              <w:rPr>
                <w:sz w:val="16"/>
                <w:szCs w:val="16"/>
              </w:rPr>
              <w:t>-</w:t>
            </w:r>
          </w:p>
        </w:tc>
        <w:tc>
          <w:tcPr>
            <w:tcW w:w="251" w:type="pct"/>
            <w:shd w:val="clear" w:color="auto" w:fill="auto"/>
            <w:vAlign w:val="center"/>
          </w:tcPr>
          <w:p w14:paraId="693FB00B" w14:textId="5620FE89" w:rsidR="00AC684D" w:rsidRPr="00C4354F" w:rsidRDefault="00AC684D" w:rsidP="00AC684D">
            <w:pPr>
              <w:pStyle w:val="111"/>
              <w:rPr>
                <w:sz w:val="16"/>
                <w:szCs w:val="16"/>
              </w:rPr>
            </w:pPr>
            <w:r w:rsidRPr="00C4354F">
              <w:rPr>
                <w:sz w:val="16"/>
                <w:szCs w:val="16"/>
              </w:rPr>
              <w:t>-</w:t>
            </w:r>
          </w:p>
        </w:tc>
        <w:tc>
          <w:tcPr>
            <w:tcW w:w="270" w:type="pct"/>
            <w:shd w:val="clear" w:color="auto" w:fill="auto"/>
            <w:vAlign w:val="center"/>
          </w:tcPr>
          <w:p w14:paraId="4B5175D4" w14:textId="6B7BF649" w:rsidR="00AC684D" w:rsidRPr="00C4354F" w:rsidRDefault="00AC684D" w:rsidP="00AC684D">
            <w:pPr>
              <w:pStyle w:val="111"/>
              <w:rPr>
                <w:sz w:val="16"/>
                <w:szCs w:val="16"/>
              </w:rPr>
            </w:pPr>
            <w:r w:rsidRPr="00C4354F">
              <w:rPr>
                <w:sz w:val="16"/>
                <w:szCs w:val="16"/>
              </w:rPr>
              <w:t>-</w:t>
            </w:r>
          </w:p>
        </w:tc>
        <w:tc>
          <w:tcPr>
            <w:tcW w:w="226" w:type="pct"/>
            <w:shd w:val="clear" w:color="auto" w:fill="auto"/>
            <w:vAlign w:val="center"/>
          </w:tcPr>
          <w:p w14:paraId="0F222C12" w14:textId="70D1FEF4" w:rsidR="00AC684D" w:rsidRPr="00C4354F" w:rsidRDefault="00AC684D" w:rsidP="00AC684D">
            <w:pPr>
              <w:pStyle w:val="111"/>
              <w:rPr>
                <w:sz w:val="16"/>
                <w:szCs w:val="16"/>
              </w:rPr>
            </w:pPr>
            <w:r w:rsidRPr="00C4354F">
              <w:rPr>
                <w:sz w:val="16"/>
                <w:szCs w:val="16"/>
              </w:rPr>
              <w:t>-</w:t>
            </w:r>
          </w:p>
        </w:tc>
        <w:tc>
          <w:tcPr>
            <w:tcW w:w="233" w:type="pct"/>
            <w:shd w:val="clear" w:color="auto" w:fill="auto"/>
            <w:vAlign w:val="center"/>
          </w:tcPr>
          <w:p w14:paraId="2D017127" w14:textId="777C0836" w:rsidR="00AC684D" w:rsidRPr="00C4354F" w:rsidRDefault="00AC684D" w:rsidP="00AC684D">
            <w:pPr>
              <w:pStyle w:val="111"/>
              <w:rPr>
                <w:sz w:val="16"/>
                <w:szCs w:val="16"/>
              </w:rPr>
            </w:pPr>
            <w:r w:rsidRPr="00C4354F">
              <w:rPr>
                <w:sz w:val="16"/>
                <w:szCs w:val="16"/>
              </w:rPr>
              <w:t>-</w:t>
            </w:r>
          </w:p>
        </w:tc>
        <w:tc>
          <w:tcPr>
            <w:tcW w:w="217" w:type="pct"/>
            <w:vAlign w:val="center"/>
          </w:tcPr>
          <w:p w14:paraId="2B5EAB01" w14:textId="6987BB47" w:rsidR="00AC684D" w:rsidRPr="00C4354F" w:rsidRDefault="00AC684D" w:rsidP="00AC684D">
            <w:pPr>
              <w:pStyle w:val="111"/>
              <w:rPr>
                <w:sz w:val="16"/>
                <w:szCs w:val="16"/>
              </w:rPr>
            </w:pPr>
            <w:r w:rsidRPr="00C4354F">
              <w:rPr>
                <w:sz w:val="16"/>
                <w:szCs w:val="16"/>
              </w:rPr>
              <w:t>-</w:t>
            </w:r>
          </w:p>
        </w:tc>
        <w:tc>
          <w:tcPr>
            <w:tcW w:w="210" w:type="pct"/>
            <w:vAlign w:val="center"/>
          </w:tcPr>
          <w:p w14:paraId="69D303ED" w14:textId="436BAA0F" w:rsidR="00AC684D" w:rsidRPr="00C4354F" w:rsidRDefault="00AC684D" w:rsidP="00AC684D">
            <w:pPr>
              <w:pStyle w:val="111"/>
              <w:rPr>
                <w:sz w:val="16"/>
                <w:szCs w:val="16"/>
              </w:rPr>
            </w:pPr>
            <w:r w:rsidRPr="00C4354F">
              <w:rPr>
                <w:sz w:val="16"/>
                <w:szCs w:val="16"/>
              </w:rPr>
              <w:t>-</w:t>
            </w:r>
          </w:p>
        </w:tc>
        <w:tc>
          <w:tcPr>
            <w:tcW w:w="213" w:type="pct"/>
            <w:vAlign w:val="center"/>
          </w:tcPr>
          <w:p w14:paraId="5F4A8EA3" w14:textId="1467E45C" w:rsidR="00AC684D" w:rsidRPr="00C4354F" w:rsidRDefault="00AC684D" w:rsidP="00AC684D">
            <w:pPr>
              <w:pStyle w:val="111"/>
              <w:rPr>
                <w:sz w:val="16"/>
                <w:szCs w:val="16"/>
              </w:rPr>
            </w:pPr>
            <w:r w:rsidRPr="00C4354F">
              <w:rPr>
                <w:sz w:val="16"/>
                <w:szCs w:val="16"/>
              </w:rPr>
              <w:t>-</w:t>
            </w:r>
          </w:p>
        </w:tc>
        <w:tc>
          <w:tcPr>
            <w:tcW w:w="213" w:type="pct"/>
            <w:vAlign w:val="center"/>
          </w:tcPr>
          <w:p w14:paraId="4A4EE080" w14:textId="70B047E7" w:rsidR="00AC684D" w:rsidRPr="00C4354F" w:rsidRDefault="00AC684D" w:rsidP="00AC684D">
            <w:pPr>
              <w:pStyle w:val="111"/>
              <w:rPr>
                <w:sz w:val="16"/>
                <w:szCs w:val="16"/>
              </w:rPr>
            </w:pPr>
            <w:r w:rsidRPr="00C4354F">
              <w:rPr>
                <w:sz w:val="16"/>
                <w:szCs w:val="16"/>
              </w:rPr>
              <w:t>-</w:t>
            </w:r>
          </w:p>
        </w:tc>
        <w:tc>
          <w:tcPr>
            <w:tcW w:w="201" w:type="pct"/>
            <w:vAlign w:val="center"/>
          </w:tcPr>
          <w:p w14:paraId="4F076DCF" w14:textId="35C368BF" w:rsidR="00AC684D" w:rsidRPr="00C4354F" w:rsidRDefault="00AC684D" w:rsidP="00AC684D">
            <w:pPr>
              <w:pStyle w:val="111"/>
              <w:rPr>
                <w:sz w:val="16"/>
                <w:szCs w:val="16"/>
              </w:rPr>
            </w:pPr>
            <w:r w:rsidRPr="00C4354F">
              <w:rPr>
                <w:sz w:val="16"/>
                <w:szCs w:val="16"/>
              </w:rPr>
              <w:t>-</w:t>
            </w:r>
          </w:p>
        </w:tc>
      </w:tr>
      <w:tr w:rsidR="00AC684D" w:rsidRPr="00C4354F" w14:paraId="6C40C2D3" w14:textId="77777777" w:rsidTr="00E24BFB">
        <w:trPr>
          <w:trHeight w:val="20"/>
          <w:jc w:val="center"/>
        </w:trPr>
        <w:tc>
          <w:tcPr>
            <w:tcW w:w="178" w:type="pct"/>
            <w:shd w:val="clear" w:color="auto" w:fill="auto"/>
            <w:vAlign w:val="center"/>
          </w:tcPr>
          <w:p w14:paraId="58AAE633" w14:textId="24963CBB" w:rsidR="00AC684D" w:rsidRPr="008F0070" w:rsidRDefault="00AC684D" w:rsidP="00AC684D">
            <w:pPr>
              <w:pStyle w:val="111"/>
              <w:rPr>
                <w:rFonts w:cs="Times New Roman"/>
                <w:sz w:val="16"/>
                <w:szCs w:val="16"/>
                <w:lang w:eastAsia="ru-RU"/>
              </w:rPr>
            </w:pPr>
            <w:r w:rsidRPr="008F0070">
              <w:rPr>
                <w:rFonts w:cs="Times New Roman"/>
                <w:sz w:val="16"/>
                <w:szCs w:val="16"/>
                <w:lang w:eastAsia="ru-RU"/>
              </w:rPr>
              <w:t>1.1</w:t>
            </w:r>
          </w:p>
        </w:tc>
        <w:tc>
          <w:tcPr>
            <w:tcW w:w="541" w:type="pct"/>
            <w:shd w:val="clear" w:color="auto" w:fill="auto"/>
            <w:vAlign w:val="center"/>
          </w:tcPr>
          <w:p w14:paraId="2F4E1C41" w14:textId="32A4A781" w:rsidR="00AC684D" w:rsidRPr="008F0070" w:rsidRDefault="00AC684D" w:rsidP="00AC684D">
            <w:pPr>
              <w:pStyle w:val="111"/>
              <w:jc w:val="left"/>
              <w:rPr>
                <w:sz w:val="16"/>
                <w:szCs w:val="16"/>
              </w:rPr>
            </w:pPr>
            <w:r w:rsidRPr="008F0070">
              <w:rPr>
                <w:sz w:val="16"/>
                <w:szCs w:val="16"/>
              </w:rPr>
              <w:t>в том числе стоимость проектных и изыскательских работ, включая экспертизу проектной документации</w:t>
            </w:r>
          </w:p>
        </w:tc>
        <w:tc>
          <w:tcPr>
            <w:tcW w:w="337" w:type="pct"/>
            <w:shd w:val="clear" w:color="auto" w:fill="auto"/>
            <w:vAlign w:val="center"/>
          </w:tcPr>
          <w:p w14:paraId="629EA867" w14:textId="09658794" w:rsidR="00AC684D" w:rsidRPr="008F0070" w:rsidRDefault="00AC684D" w:rsidP="00AC684D">
            <w:pPr>
              <w:pStyle w:val="111"/>
              <w:rPr>
                <w:sz w:val="16"/>
                <w:szCs w:val="16"/>
              </w:rPr>
            </w:pPr>
            <w:r>
              <w:rPr>
                <w:color w:val="000000"/>
                <w:sz w:val="16"/>
                <w:szCs w:val="16"/>
              </w:rPr>
              <w:t>8 750,00</w:t>
            </w:r>
          </w:p>
        </w:tc>
        <w:tc>
          <w:tcPr>
            <w:tcW w:w="272" w:type="pct"/>
            <w:shd w:val="clear" w:color="auto" w:fill="auto"/>
            <w:vAlign w:val="center"/>
          </w:tcPr>
          <w:p w14:paraId="7BAF597F" w14:textId="250B96AF" w:rsidR="00AC684D" w:rsidRPr="008F0070" w:rsidRDefault="00AC684D" w:rsidP="00AC684D">
            <w:pPr>
              <w:pStyle w:val="111"/>
              <w:rPr>
                <w:sz w:val="16"/>
                <w:szCs w:val="16"/>
              </w:rPr>
            </w:pPr>
            <w:r w:rsidRPr="00BC10C4">
              <w:rPr>
                <w:sz w:val="16"/>
                <w:szCs w:val="16"/>
              </w:rPr>
              <w:t>-</w:t>
            </w:r>
          </w:p>
        </w:tc>
        <w:tc>
          <w:tcPr>
            <w:tcW w:w="297" w:type="pct"/>
            <w:shd w:val="clear" w:color="auto" w:fill="auto"/>
            <w:vAlign w:val="center"/>
          </w:tcPr>
          <w:p w14:paraId="1109546D" w14:textId="2E30E2BB" w:rsidR="00AC684D" w:rsidRPr="008F0070" w:rsidRDefault="00AC684D" w:rsidP="00AC684D">
            <w:pPr>
              <w:pStyle w:val="111"/>
              <w:rPr>
                <w:sz w:val="16"/>
                <w:szCs w:val="16"/>
              </w:rPr>
            </w:pPr>
            <w:r>
              <w:rPr>
                <w:color w:val="000000"/>
                <w:sz w:val="16"/>
                <w:szCs w:val="16"/>
              </w:rPr>
              <w:t>8 750,00</w:t>
            </w:r>
          </w:p>
        </w:tc>
        <w:tc>
          <w:tcPr>
            <w:tcW w:w="285" w:type="pct"/>
            <w:shd w:val="clear" w:color="auto" w:fill="auto"/>
            <w:vAlign w:val="center"/>
          </w:tcPr>
          <w:p w14:paraId="2DF893AB" w14:textId="4579954D" w:rsidR="00AC684D" w:rsidRPr="008F0070" w:rsidRDefault="00AC684D" w:rsidP="00AC684D">
            <w:pPr>
              <w:pStyle w:val="111"/>
              <w:rPr>
                <w:sz w:val="16"/>
                <w:szCs w:val="16"/>
              </w:rPr>
            </w:pPr>
            <w:r w:rsidRPr="00C4354F">
              <w:rPr>
                <w:sz w:val="16"/>
                <w:szCs w:val="16"/>
              </w:rPr>
              <w:t>-</w:t>
            </w:r>
          </w:p>
        </w:tc>
        <w:tc>
          <w:tcPr>
            <w:tcW w:w="259" w:type="pct"/>
            <w:shd w:val="clear" w:color="auto" w:fill="auto"/>
            <w:vAlign w:val="center"/>
          </w:tcPr>
          <w:p w14:paraId="3445D832" w14:textId="0AD24104" w:rsidR="00AC684D" w:rsidRPr="008F0070" w:rsidRDefault="00AC684D" w:rsidP="00AC684D">
            <w:pPr>
              <w:pStyle w:val="111"/>
              <w:rPr>
                <w:sz w:val="16"/>
                <w:szCs w:val="16"/>
              </w:rPr>
            </w:pPr>
            <w:r w:rsidRPr="00C4354F">
              <w:rPr>
                <w:sz w:val="16"/>
                <w:szCs w:val="16"/>
              </w:rPr>
              <w:t>-</w:t>
            </w:r>
          </w:p>
        </w:tc>
        <w:tc>
          <w:tcPr>
            <w:tcW w:w="272" w:type="pct"/>
            <w:shd w:val="clear" w:color="auto" w:fill="auto"/>
            <w:vAlign w:val="center"/>
          </w:tcPr>
          <w:p w14:paraId="7683BE2B" w14:textId="20E91AED" w:rsidR="00AC684D" w:rsidRPr="00C4354F" w:rsidRDefault="00AC684D" w:rsidP="00AC684D">
            <w:pPr>
              <w:pStyle w:val="111"/>
              <w:rPr>
                <w:sz w:val="16"/>
                <w:szCs w:val="16"/>
              </w:rPr>
            </w:pPr>
            <w:r w:rsidRPr="00C4354F">
              <w:rPr>
                <w:sz w:val="16"/>
                <w:szCs w:val="16"/>
              </w:rPr>
              <w:t>-</w:t>
            </w:r>
          </w:p>
        </w:tc>
        <w:tc>
          <w:tcPr>
            <w:tcW w:w="259" w:type="pct"/>
            <w:shd w:val="clear" w:color="auto" w:fill="auto"/>
            <w:vAlign w:val="center"/>
          </w:tcPr>
          <w:p w14:paraId="372366D1" w14:textId="7DD0C6FA" w:rsidR="00AC684D" w:rsidRPr="00C4354F" w:rsidRDefault="00AC684D" w:rsidP="00AC684D">
            <w:pPr>
              <w:pStyle w:val="111"/>
              <w:rPr>
                <w:sz w:val="16"/>
                <w:szCs w:val="16"/>
              </w:rPr>
            </w:pPr>
            <w:r w:rsidRPr="00C4354F">
              <w:rPr>
                <w:sz w:val="16"/>
                <w:szCs w:val="16"/>
              </w:rPr>
              <w:t>-</w:t>
            </w:r>
          </w:p>
        </w:tc>
        <w:tc>
          <w:tcPr>
            <w:tcW w:w="266" w:type="pct"/>
            <w:shd w:val="clear" w:color="auto" w:fill="auto"/>
            <w:vAlign w:val="center"/>
          </w:tcPr>
          <w:p w14:paraId="642C28AE" w14:textId="2073D9ED" w:rsidR="00AC684D" w:rsidRPr="00C4354F" w:rsidRDefault="00AC684D" w:rsidP="00AC684D">
            <w:pPr>
              <w:pStyle w:val="111"/>
              <w:rPr>
                <w:sz w:val="16"/>
                <w:szCs w:val="16"/>
              </w:rPr>
            </w:pPr>
            <w:r w:rsidRPr="00C4354F">
              <w:rPr>
                <w:sz w:val="16"/>
                <w:szCs w:val="16"/>
              </w:rPr>
              <w:t>-</w:t>
            </w:r>
          </w:p>
        </w:tc>
        <w:tc>
          <w:tcPr>
            <w:tcW w:w="251" w:type="pct"/>
            <w:shd w:val="clear" w:color="auto" w:fill="auto"/>
            <w:vAlign w:val="center"/>
          </w:tcPr>
          <w:p w14:paraId="0D21835D" w14:textId="110EA622" w:rsidR="00AC684D" w:rsidRPr="00C4354F" w:rsidRDefault="00AC684D" w:rsidP="00AC684D">
            <w:pPr>
              <w:pStyle w:val="111"/>
              <w:rPr>
                <w:sz w:val="16"/>
                <w:szCs w:val="16"/>
              </w:rPr>
            </w:pPr>
            <w:r w:rsidRPr="00C4354F">
              <w:rPr>
                <w:sz w:val="16"/>
                <w:szCs w:val="16"/>
              </w:rPr>
              <w:t>-</w:t>
            </w:r>
          </w:p>
        </w:tc>
        <w:tc>
          <w:tcPr>
            <w:tcW w:w="270" w:type="pct"/>
            <w:shd w:val="clear" w:color="auto" w:fill="auto"/>
            <w:vAlign w:val="center"/>
          </w:tcPr>
          <w:p w14:paraId="59B94CB1" w14:textId="23CB0C14" w:rsidR="00AC684D" w:rsidRPr="00C4354F" w:rsidRDefault="00AC684D" w:rsidP="00AC684D">
            <w:pPr>
              <w:pStyle w:val="111"/>
              <w:rPr>
                <w:sz w:val="16"/>
                <w:szCs w:val="16"/>
              </w:rPr>
            </w:pPr>
            <w:r w:rsidRPr="00C4354F">
              <w:rPr>
                <w:sz w:val="16"/>
                <w:szCs w:val="16"/>
              </w:rPr>
              <w:t>-</w:t>
            </w:r>
          </w:p>
        </w:tc>
        <w:tc>
          <w:tcPr>
            <w:tcW w:w="226" w:type="pct"/>
            <w:shd w:val="clear" w:color="auto" w:fill="auto"/>
            <w:vAlign w:val="center"/>
          </w:tcPr>
          <w:p w14:paraId="34C00E33" w14:textId="3C5D4C01" w:rsidR="00AC684D" w:rsidRPr="00C4354F" w:rsidRDefault="00AC684D" w:rsidP="00AC684D">
            <w:pPr>
              <w:pStyle w:val="111"/>
              <w:rPr>
                <w:sz w:val="16"/>
                <w:szCs w:val="16"/>
              </w:rPr>
            </w:pPr>
            <w:r w:rsidRPr="00C4354F">
              <w:rPr>
                <w:sz w:val="16"/>
                <w:szCs w:val="16"/>
              </w:rPr>
              <w:t>-</w:t>
            </w:r>
          </w:p>
        </w:tc>
        <w:tc>
          <w:tcPr>
            <w:tcW w:w="233" w:type="pct"/>
            <w:shd w:val="clear" w:color="auto" w:fill="auto"/>
            <w:vAlign w:val="center"/>
          </w:tcPr>
          <w:p w14:paraId="46ED8395" w14:textId="560515C1" w:rsidR="00AC684D" w:rsidRPr="00C4354F" w:rsidRDefault="00AC684D" w:rsidP="00AC684D">
            <w:pPr>
              <w:pStyle w:val="111"/>
              <w:rPr>
                <w:sz w:val="16"/>
                <w:szCs w:val="16"/>
              </w:rPr>
            </w:pPr>
            <w:r w:rsidRPr="00C4354F">
              <w:rPr>
                <w:sz w:val="16"/>
                <w:szCs w:val="16"/>
              </w:rPr>
              <w:t>-</w:t>
            </w:r>
          </w:p>
        </w:tc>
        <w:tc>
          <w:tcPr>
            <w:tcW w:w="217" w:type="pct"/>
            <w:vAlign w:val="center"/>
          </w:tcPr>
          <w:p w14:paraId="20DDC8CB" w14:textId="21C9F3F0" w:rsidR="00AC684D" w:rsidRPr="00C4354F" w:rsidRDefault="00AC684D" w:rsidP="00AC684D">
            <w:pPr>
              <w:pStyle w:val="111"/>
              <w:rPr>
                <w:sz w:val="16"/>
                <w:szCs w:val="16"/>
              </w:rPr>
            </w:pPr>
            <w:r w:rsidRPr="00C4354F">
              <w:rPr>
                <w:sz w:val="16"/>
                <w:szCs w:val="16"/>
              </w:rPr>
              <w:t>-</w:t>
            </w:r>
          </w:p>
        </w:tc>
        <w:tc>
          <w:tcPr>
            <w:tcW w:w="210" w:type="pct"/>
            <w:vAlign w:val="center"/>
          </w:tcPr>
          <w:p w14:paraId="776CC92B" w14:textId="721711EB" w:rsidR="00AC684D" w:rsidRPr="00C4354F" w:rsidRDefault="00AC684D" w:rsidP="00AC684D">
            <w:pPr>
              <w:pStyle w:val="111"/>
              <w:rPr>
                <w:sz w:val="16"/>
                <w:szCs w:val="16"/>
              </w:rPr>
            </w:pPr>
            <w:r w:rsidRPr="00C4354F">
              <w:rPr>
                <w:sz w:val="16"/>
                <w:szCs w:val="16"/>
              </w:rPr>
              <w:t>-</w:t>
            </w:r>
          </w:p>
        </w:tc>
        <w:tc>
          <w:tcPr>
            <w:tcW w:w="213" w:type="pct"/>
            <w:vAlign w:val="center"/>
          </w:tcPr>
          <w:p w14:paraId="236E6405" w14:textId="7A174686" w:rsidR="00AC684D" w:rsidRPr="00C4354F" w:rsidRDefault="00AC684D" w:rsidP="00AC684D">
            <w:pPr>
              <w:pStyle w:val="111"/>
              <w:rPr>
                <w:sz w:val="16"/>
                <w:szCs w:val="16"/>
              </w:rPr>
            </w:pPr>
            <w:r w:rsidRPr="00C4354F">
              <w:rPr>
                <w:sz w:val="16"/>
                <w:szCs w:val="16"/>
              </w:rPr>
              <w:t>-</w:t>
            </w:r>
          </w:p>
        </w:tc>
        <w:tc>
          <w:tcPr>
            <w:tcW w:w="213" w:type="pct"/>
            <w:vAlign w:val="center"/>
          </w:tcPr>
          <w:p w14:paraId="5CFFCEC9" w14:textId="69F98115" w:rsidR="00AC684D" w:rsidRPr="00C4354F" w:rsidRDefault="00AC684D" w:rsidP="00AC684D">
            <w:pPr>
              <w:pStyle w:val="111"/>
              <w:rPr>
                <w:sz w:val="16"/>
                <w:szCs w:val="16"/>
              </w:rPr>
            </w:pPr>
            <w:r w:rsidRPr="00C4354F">
              <w:rPr>
                <w:sz w:val="16"/>
                <w:szCs w:val="16"/>
              </w:rPr>
              <w:t>-</w:t>
            </w:r>
          </w:p>
        </w:tc>
        <w:tc>
          <w:tcPr>
            <w:tcW w:w="201" w:type="pct"/>
            <w:vAlign w:val="center"/>
          </w:tcPr>
          <w:p w14:paraId="5CACCCFC" w14:textId="23D9ECF4" w:rsidR="00AC684D" w:rsidRPr="00C4354F" w:rsidRDefault="00AC684D" w:rsidP="00AC684D">
            <w:pPr>
              <w:pStyle w:val="111"/>
              <w:rPr>
                <w:sz w:val="16"/>
                <w:szCs w:val="16"/>
              </w:rPr>
            </w:pPr>
            <w:r w:rsidRPr="00C4354F">
              <w:rPr>
                <w:sz w:val="16"/>
                <w:szCs w:val="16"/>
              </w:rPr>
              <w:t>-</w:t>
            </w:r>
          </w:p>
        </w:tc>
      </w:tr>
      <w:tr w:rsidR="00AC684D" w:rsidRPr="00C4354F" w14:paraId="03499793" w14:textId="77777777" w:rsidTr="00E24BFB">
        <w:trPr>
          <w:trHeight w:val="20"/>
          <w:jc w:val="center"/>
        </w:trPr>
        <w:tc>
          <w:tcPr>
            <w:tcW w:w="178" w:type="pct"/>
            <w:shd w:val="clear" w:color="auto" w:fill="auto"/>
            <w:vAlign w:val="center"/>
          </w:tcPr>
          <w:p w14:paraId="0B7F0C58" w14:textId="7A641CD0" w:rsidR="00AC684D" w:rsidRPr="008F0070" w:rsidRDefault="00AC684D" w:rsidP="00AC684D">
            <w:pPr>
              <w:pStyle w:val="111"/>
              <w:rPr>
                <w:rFonts w:cs="Times New Roman"/>
                <w:sz w:val="16"/>
                <w:szCs w:val="16"/>
                <w:lang w:eastAsia="ru-RU"/>
              </w:rPr>
            </w:pPr>
            <w:r w:rsidRPr="008F0070">
              <w:rPr>
                <w:rFonts w:cs="Times New Roman"/>
                <w:sz w:val="16"/>
                <w:szCs w:val="16"/>
                <w:lang w:eastAsia="ru-RU"/>
              </w:rPr>
              <w:t>2</w:t>
            </w:r>
          </w:p>
        </w:tc>
        <w:tc>
          <w:tcPr>
            <w:tcW w:w="541" w:type="pct"/>
            <w:shd w:val="clear" w:color="auto" w:fill="auto"/>
            <w:vAlign w:val="center"/>
          </w:tcPr>
          <w:p w14:paraId="240950D4" w14:textId="6DB23F09" w:rsidR="00AC684D" w:rsidRPr="008F0070" w:rsidRDefault="00AC684D" w:rsidP="00AC684D">
            <w:pPr>
              <w:pStyle w:val="111"/>
              <w:jc w:val="left"/>
              <w:rPr>
                <w:sz w:val="16"/>
                <w:szCs w:val="16"/>
              </w:rPr>
            </w:pPr>
            <w:r w:rsidRPr="008F0070">
              <w:rPr>
                <w:sz w:val="16"/>
                <w:szCs w:val="16"/>
              </w:rPr>
              <w:t>Прокладка первичного контура теплоснабжения от УТ 5/7 до ЦТП-10</w:t>
            </w:r>
          </w:p>
        </w:tc>
        <w:tc>
          <w:tcPr>
            <w:tcW w:w="337" w:type="pct"/>
            <w:shd w:val="clear" w:color="auto" w:fill="auto"/>
            <w:vAlign w:val="center"/>
          </w:tcPr>
          <w:p w14:paraId="146EAC16" w14:textId="017D1D46" w:rsidR="00AC684D" w:rsidRPr="00903595" w:rsidRDefault="00AC684D" w:rsidP="00AC684D">
            <w:pPr>
              <w:pStyle w:val="111"/>
              <w:rPr>
                <w:sz w:val="16"/>
                <w:szCs w:val="16"/>
              </w:rPr>
            </w:pPr>
            <w:r>
              <w:rPr>
                <w:color w:val="000000"/>
                <w:sz w:val="16"/>
                <w:szCs w:val="16"/>
              </w:rPr>
              <w:t>27 625,12</w:t>
            </w:r>
          </w:p>
        </w:tc>
        <w:tc>
          <w:tcPr>
            <w:tcW w:w="272" w:type="pct"/>
            <w:shd w:val="clear" w:color="auto" w:fill="auto"/>
            <w:vAlign w:val="center"/>
          </w:tcPr>
          <w:p w14:paraId="74CC7E03" w14:textId="516D92E6" w:rsidR="00AC684D" w:rsidRPr="00903595" w:rsidRDefault="00AC684D" w:rsidP="00AC684D">
            <w:pPr>
              <w:pStyle w:val="111"/>
              <w:rPr>
                <w:sz w:val="16"/>
                <w:szCs w:val="16"/>
              </w:rPr>
            </w:pPr>
            <w:r w:rsidRPr="00BC10C4">
              <w:rPr>
                <w:sz w:val="16"/>
                <w:szCs w:val="16"/>
              </w:rPr>
              <w:t>-</w:t>
            </w:r>
          </w:p>
        </w:tc>
        <w:tc>
          <w:tcPr>
            <w:tcW w:w="297" w:type="pct"/>
            <w:shd w:val="clear" w:color="auto" w:fill="auto"/>
            <w:vAlign w:val="center"/>
          </w:tcPr>
          <w:p w14:paraId="640B37DE" w14:textId="27B18DD3" w:rsidR="00AC684D" w:rsidRPr="00903595" w:rsidRDefault="00AC684D" w:rsidP="00AC684D">
            <w:pPr>
              <w:pStyle w:val="111"/>
              <w:rPr>
                <w:sz w:val="16"/>
                <w:szCs w:val="16"/>
              </w:rPr>
            </w:pPr>
            <w:r>
              <w:rPr>
                <w:color w:val="000000"/>
                <w:sz w:val="16"/>
                <w:szCs w:val="16"/>
              </w:rPr>
              <w:t>6 300,00</w:t>
            </w:r>
          </w:p>
        </w:tc>
        <w:tc>
          <w:tcPr>
            <w:tcW w:w="285" w:type="pct"/>
            <w:shd w:val="clear" w:color="auto" w:fill="auto"/>
            <w:vAlign w:val="center"/>
          </w:tcPr>
          <w:p w14:paraId="1D6B2661" w14:textId="0630851B" w:rsidR="00AC684D" w:rsidRPr="00903595" w:rsidRDefault="00AC684D" w:rsidP="00AC684D">
            <w:pPr>
              <w:pStyle w:val="111"/>
              <w:rPr>
                <w:sz w:val="16"/>
                <w:szCs w:val="16"/>
              </w:rPr>
            </w:pPr>
            <w:r>
              <w:rPr>
                <w:color w:val="000000"/>
                <w:sz w:val="16"/>
                <w:szCs w:val="16"/>
              </w:rPr>
              <w:t>21 325,12</w:t>
            </w:r>
          </w:p>
        </w:tc>
        <w:tc>
          <w:tcPr>
            <w:tcW w:w="259" w:type="pct"/>
            <w:shd w:val="clear" w:color="auto" w:fill="auto"/>
            <w:vAlign w:val="center"/>
          </w:tcPr>
          <w:p w14:paraId="32AC0BD7" w14:textId="00A70194" w:rsidR="00AC684D" w:rsidRPr="008F0070" w:rsidRDefault="00AC684D" w:rsidP="00AC684D">
            <w:pPr>
              <w:pStyle w:val="111"/>
              <w:rPr>
                <w:sz w:val="16"/>
                <w:szCs w:val="16"/>
              </w:rPr>
            </w:pPr>
            <w:r w:rsidRPr="00C4354F">
              <w:rPr>
                <w:sz w:val="16"/>
                <w:szCs w:val="16"/>
              </w:rPr>
              <w:t>-</w:t>
            </w:r>
          </w:p>
        </w:tc>
        <w:tc>
          <w:tcPr>
            <w:tcW w:w="272" w:type="pct"/>
            <w:shd w:val="clear" w:color="auto" w:fill="auto"/>
            <w:vAlign w:val="center"/>
          </w:tcPr>
          <w:p w14:paraId="0D4EFE37" w14:textId="32831C82" w:rsidR="00AC684D" w:rsidRPr="00C4354F" w:rsidRDefault="00AC684D" w:rsidP="00AC684D">
            <w:pPr>
              <w:pStyle w:val="111"/>
              <w:rPr>
                <w:sz w:val="16"/>
                <w:szCs w:val="16"/>
              </w:rPr>
            </w:pPr>
            <w:r w:rsidRPr="00C4354F">
              <w:rPr>
                <w:sz w:val="16"/>
                <w:szCs w:val="16"/>
              </w:rPr>
              <w:t>-</w:t>
            </w:r>
          </w:p>
        </w:tc>
        <w:tc>
          <w:tcPr>
            <w:tcW w:w="259" w:type="pct"/>
            <w:shd w:val="clear" w:color="auto" w:fill="auto"/>
            <w:vAlign w:val="center"/>
          </w:tcPr>
          <w:p w14:paraId="2A7B45EB" w14:textId="1883E7E2" w:rsidR="00AC684D" w:rsidRPr="00C4354F" w:rsidRDefault="00AC684D" w:rsidP="00AC684D">
            <w:pPr>
              <w:pStyle w:val="111"/>
              <w:rPr>
                <w:sz w:val="16"/>
                <w:szCs w:val="16"/>
              </w:rPr>
            </w:pPr>
            <w:r w:rsidRPr="00C4354F">
              <w:rPr>
                <w:sz w:val="16"/>
                <w:szCs w:val="16"/>
              </w:rPr>
              <w:t>-</w:t>
            </w:r>
          </w:p>
        </w:tc>
        <w:tc>
          <w:tcPr>
            <w:tcW w:w="266" w:type="pct"/>
            <w:shd w:val="clear" w:color="auto" w:fill="auto"/>
            <w:vAlign w:val="center"/>
          </w:tcPr>
          <w:p w14:paraId="56361C37" w14:textId="622A2358" w:rsidR="00AC684D" w:rsidRPr="00C4354F" w:rsidRDefault="00AC684D" w:rsidP="00AC684D">
            <w:pPr>
              <w:pStyle w:val="111"/>
              <w:rPr>
                <w:sz w:val="16"/>
                <w:szCs w:val="16"/>
              </w:rPr>
            </w:pPr>
            <w:r w:rsidRPr="00C4354F">
              <w:rPr>
                <w:sz w:val="16"/>
                <w:szCs w:val="16"/>
              </w:rPr>
              <w:t>-</w:t>
            </w:r>
          </w:p>
        </w:tc>
        <w:tc>
          <w:tcPr>
            <w:tcW w:w="251" w:type="pct"/>
            <w:shd w:val="clear" w:color="auto" w:fill="auto"/>
            <w:vAlign w:val="center"/>
          </w:tcPr>
          <w:p w14:paraId="74E54DA2" w14:textId="20D7695A" w:rsidR="00AC684D" w:rsidRPr="00C4354F" w:rsidRDefault="00AC684D" w:rsidP="00AC684D">
            <w:pPr>
              <w:pStyle w:val="111"/>
              <w:rPr>
                <w:sz w:val="16"/>
                <w:szCs w:val="16"/>
              </w:rPr>
            </w:pPr>
            <w:r w:rsidRPr="00C4354F">
              <w:rPr>
                <w:sz w:val="16"/>
                <w:szCs w:val="16"/>
              </w:rPr>
              <w:t>-</w:t>
            </w:r>
          </w:p>
        </w:tc>
        <w:tc>
          <w:tcPr>
            <w:tcW w:w="270" w:type="pct"/>
            <w:shd w:val="clear" w:color="auto" w:fill="auto"/>
            <w:vAlign w:val="center"/>
          </w:tcPr>
          <w:p w14:paraId="1BE03006" w14:textId="005FFF05" w:rsidR="00AC684D" w:rsidRPr="00C4354F" w:rsidRDefault="00AC684D" w:rsidP="00AC684D">
            <w:pPr>
              <w:pStyle w:val="111"/>
              <w:rPr>
                <w:sz w:val="16"/>
                <w:szCs w:val="16"/>
              </w:rPr>
            </w:pPr>
            <w:r w:rsidRPr="00C4354F">
              <w:rPr>
                <w:sz w:val="16"/>
                <w:szCs w:val="16"/>
              </w:rPr>
              <w:t>-</w:t>
            </w:r>
          </w:p>
        </w:tc>
        <w:tc>
          <w:tcPr>
            <w:tcW w:w="226" w:type="pct"/>
            <w:shd w:val="clear" w:color="auto" w:fill="auto"/>
            <w:vAlign w:val="center"/>
          </w:tcPr>
          <w:p w14:paraId="029F0683" w14:textId="5B868EB4" w:rsidR="00AC684D" w:rsidRPr="00C4354F" w:rsidRDefault="00AC684D" w:rsidP="00AC684D">
            <w:pPr>
              <w:pStyle w:val="111"/>
              <w:rPr>
                <w:sz w:val="16"/>
                <w:szCs w:val="16"/>
              </w:rPr>
            </w:pPr>
            <w:r w:rsidRPr="00C4354F">
              <w:rPr>
                <w:sz w:val="16"/>
                <w:szCs w:val="16"/>
              </w:rPr>
              <w:t>-</w:t>
            </w:r>
          </w:p>
        </w:tc>
        <w:tc>
          <w:tcPr>
            <w:tcW w:w="233" w:type="pct"/>
            <w:shd w:val="clear" w:color="auto" w:fill="auto"/>
            <w:vAlign w:val="center"/>
          </w:tcPr>
          <w:p w14:paraId="29C98923" w14:textId="0B76DEC7" w:rsidR="00AC684D" w:rsidRPr="00C4354F" w:rsidRDefault="00AC684D" w:rsidP="00AC684D">
            <w:pPr>
              <w:pStyle w:val="111"/>
              <w:rPr>
                <w:sz w:val="16"/>
                <w:szCs w:val="16"/>
              </w:rPr>
            </w:pPr>
            <w:r w:rsidRPr="00C4354F">
              <w:rPr>
                <w:sz w:val="16"/>
                <w:szCs w:val="16"/>
              </w:rPr>
              <w:t>-</w:t>
            </w:r>
          </w:p>
        </w:tc>
        <w:tc>
          <w:tcPr>
            <w:tcW w:w="217" w:type="pct"/>
            <w:vAlign w:val="center"/>
          </w:tcPr>
          <w:p w14:paraId="339ECA60" w14:textId="2BB20BF7" w:rsidR="00AC684D" w:rsidRPr="00C4354F" w:rsidRDefault="00AC684D" w:rsidP="00AC684D">
            <w:pPr>
              <w:pStyle w:val="111"/>
              <w:rPr>
                <w:sz w:val="16"/>
                <w:szCs w:val="16"/>
              </w:rPr>
            </w:pPr>
            <w:r w:rsidRPr="00C4354F">
              <w:rPr>
                <w:sz w:val="16"/>
                <w:szCs w:val="16"/>
              </w:rPr>
              <w:t>-</w:t>
            </w:r>
          </w:p>
        </w:tc>
        <w:tc>
          <w:tcPr>
            <w:tcW w:w="210" w:type="pct"/>
            <w:vAlign w:val="center"/>
          </w:tcPr>
          <w:p w14:paraId="6DC69A5E" w14:textId="1E4D6E3E" w:rsidR="00AC684D" w:rsidRPr="00C4354F" w:rsidRDefault="00AC684D" w:rsidP="00AC684D">
            <w:pPr>
              <w:pStyle w:val="111"/>
              <w:rPr>
                <w:sz w:val="16"/>
                <w:szCs w:val="16"/>
              </w:rPr>
            </w:pPr>
            <w:r w:rsidRPr="00C4354F">
              <w:rPr>
                <w:sz w:val="16"/>
                <w:szCs w:val="16"/>
              </w:rPr>
              <w:t>-</w:t>
            </w:r>
          </w:p>
        </w:tc>
        <w:tc>
          <w:tcPr>
            <w:tcW w:w="213" w:type="pct"/>
            <w:vAlign w:val="center"/>
          </w:tcPr>
          <w:p w14:paraId="771CEBA6" w14:textId="1B8AFC2B" w:rsidR="00AC684D" w:rsidRPr="00C4354F" w:rsidRDefault="00AC684D" w:rsidP="00AC684D">
            <w:pPr>
              <w:pStyle w:val="111"/>
              <w:rPr>
                <w:sz w:val="16"/>
                <w:szCs w:val="16"/>
              </w:rPr>
            </w:pPr>
            <w:r w:rsidRPr="00C4354F">
              <w:rPr>
                <w:sz w:val="16"/>
                <w:szCs w:val="16"/>
              </w:rPr>
              <w:t>-</w:t>
            </w:r>
          </w:p>
        </w:tc>
        <w:tc>
          <w:tcPr>
            <w:tcW w:w="213" w:type="pct"/>
            <w:vAlign w:val="center"/>
          </w:tcPr>
          <w:p w14:paraId="2B8947E7" w14:textId="3DF8C793" w:rsidR="00AC684D" w:rsidRPr="00C4354F" w:rsidRDefault="00AC684D" w:rsidP="00AC684D">
            <w:pPr>
              <w:pStyle w:val="111"/>
              <w:rPr>
                <w:sz w:val="16"/>
                <w:szCs w:val="16"/>
              </w:rPr>
            </w:pPr>
            <w:r w:rsidRPr="00C4354F">
              <w:rPr>
                <w:sz w:val="16"/>
                <w:szCs w:val="16"/>
              </w:rPr>
              <w:t>-</w:t>
            </w:r>
          </w:p>
        </w:tc>
        <w:tc>
          <w:tcPr>
            <w:tcW w:w="201" w:type="pct"/>
            <w:vAlign w:val="center"/>
          </w:tcPr>
          <w:p w14:paraId="4C98217D" w14:textId="0C0D36F6" w:rsidR="00AC684D" w:rsidRPr="00C4354F" w:rsidRDefault="00AC684D" w:rsidP="00AC684D">
            <w:pPr>
              <w:pStyle w:val="111"/>
              <w:rPr>
                <w:sz w:val="16"/>
                <w:szCs w:val="16"/>
              </w:rPr>
            </w:pPr>
            <w:r w:rsidRPr="00C4354F">
              <w:rPr>
                <w:sz w:val="16"/>
                <w:szCs w:val="16"/>
              </w:rPr>
              <w:t>-</w:t>
            </w:r>
          </w:p>
        </w:tc>
      </w:tr>
      <w:tr w:rsidR="00AC684D" w:rsidRPr="00C4354F" w14:paraId="64CCDCFA" w14:textId="77777777" w:rsidTr="00E24BFB">
        <w:trPr>
          <w:trHeight w:val="20"/>
          <w:jc w:val="center"/>
        </w:trPr>
        <w:tc>
          <w:tcPr>
            <w:tcW w:w="178" w:type="pct"/>
            <w:shd w:val="clear" w:color="auto" w:fill="auto"/>
            <w:vAlign w:val="center"/>
          </w:tcPr>
          <w:p w14:paraId="394889BE" w14:textId="720225B3" w:rsidR="00AC684D" w:rsidRPr="008F0070" w:rsidRDefault="00AC684D" w:rsidP="00AC684D">
            <w:pPr>
              <w:pStyle w:val="111"/>
              <w:rPr>
                <w:rFonts w:cs="Times New Roman"/>
                <w:sz w:val="16"/>
                <w:szCs w:val="16"/>
                <w:lang w:eastAsia="ru-RU"/>
              </w:rPr>
            </w:pPr>
            <w:r w:rsidRPr="008F0070">
              <w:rPr>
                <w:rFonts w:cs="Times New Roman"/>
                <w:sz w:val="16"/>
                <w:szCs w:val="16"/>
                <w:lang w:eastAsia="ru-RU"/>
              </w:rPr>
              <w:t>2.1</w:t>
            </w:r>
          </w:p>
        </w:tc>
        <w:tc>
          <w:tcPr>
            <w:tcW w:w="541" w:type="pct"/>
            <w:shd w:val="clear" w:color="auto" w:fill="auto"/>
            <w:vAlign w:val="center"/>
          </w:tcPr>
          <w:p w14:paraId="2ED8FF5D" w14:textId="576D35EB" w:rsidR="00AC684D" w:rsidRPr="008F0070" w:rsidRDefault="00AC684D" w:rsidP="00AC684D">
            <w:pPr>
              <w:pStyle w:val="111"/>
              <w:jc w:val="left"/>
              <w:rPr>
                <w:sz w:val="16"/>
                <w:szCs w:val="16"/>
              </w:rPr>
            </w:pPr>
            <w:r w:rsidRPr="008F0070">
              <w:rPr>
                <w:sz w:val="16"/>
                <w:szCs w:val="16"/>
              </w:rPr>
              <w:t>в том числе стоимость проектных и изыскательских работ, включая экспертизу проектной документации</w:t>
            </w:r>
          </w:p>
        </w:tc>
        <w:tc>
          <w:tcPr>
            <w:tcW w:w="337" w:type="pct"/>
            <w:shd w:val="clear" w:color="auto" w:fill="auto"/>
            <w:vAlign w:val="center"/>
          </w:tcPr>
          <w:p w14:paraId="55C96C40" w14:textId="05A7637F" w:rsidR="00AC684D" w:rsidRPr="00903595" w:rsidRDefault="00AC684D" w:rsidP="00AC684D">
            <w:pPr>
              <w:pStyle w:val="111"/>
              <w:rPr>
                <w:sz w:val="16"/>
                <w:szCs w:val="16"/>
              </w:rPr>
            </w:pPr>
            <w:r>
              <w:rPr>
                <w:color w:val="000000"/>
                <w:sz w:val="16"/>
                <w:szCs w:val="16"/>
              </w:rPr>
              <w:t>6 300,00</w:t>
            </w:r>
          </w:p>
        </w:tc>
        <w:tc>
          <w:tcPr>
            <w:tcW w:w="272" w:type="pct"/>
            <w:shd w:val="clear" w:color="auto" w:fill="auto"/>
            <w:vAlign w:val="center"/>
          </w:tcPr>
          <w:p w14:paraId="2B4AA872" w14:textId="4171F6E4" w:rsidR="00AC684D" w:rsidRPr="00903595" w:rsidRDefault="00AC684D" w:rsidP="00AC684D">
            <w:pPr>
              <w:pStyle w:val="111"/>
              <w:rPr>
                <w:sz w:val="16"/>
                <w:szCs w:val="16"/>
              </w:rPr>
            </w:pPr>
            <w:r w:rsidRPr="00BC10C4">
              <w:rPr>
                <w:sz w:val="16"/>
                <w:szCs w:val="16"/>
              </w:rPr>
              <w:t>-</w:t>
            </w:r>
          </w:p>
        </w:tc>
        <w:tc>
          <w:tcPr>
            <w:tcW w:w="297" w:type="pct"/>
            <w:shd w:val="clear" w:color="auto" w:fill="auto"/>
            <w:vAlign w:val="center"/>
          </w:tcPr>
          <w:p w14:paraId="6A2CE50B" w14:textId="07529572" w:rsidR="00AC684D" w:rsidRPr="00903595" w:rsidRDefault="00AC684D" w:rsidP="00AC684D">
            <w:pPr>
              <w:pStyle w:val="111"/>
              <w:rPr>
                <w:sz w:val="16"/>
                <w:szCs w:val="16"/>
              </w:rPr>
            </w:pPr>
            <w:r>
              <w:rPr>
                <w:color w:val="000000"/>
                <w:sz w:val="16"/>
                <w:szCs w:val="16"/>
              </w:rPr>
              <w:t>6 300,00</w:t>
            </w:r>
          </w:p>
        </w:tc>
        <w:tc>
          <w:tcPr>
            <w:tcW w:w="285" w:type="pct"/>
            <w:shd w:val="clear" w:color="auto" w:fill="auto"/>
            <w:vAlign w:val="center"/>
          </w:tcPr>
          <w:p w14:paraId="575BC9B6" w14:textId="1002D43B" w:rsidR="00AC684D" w:rsidRPr="00903595" w:rsidRDefault="00AC684D" w:rsidP="00AC684D">
            <w:pPr>
              <w:pStyle w:val="111"/>
              <w:rPr>
                <w:sz w:val="16"/>
                <w:szCs w:val="16"/>
              </w:rPr>
            </w:pPr>
            <w:r w:rsidRPr="00C4354F">
              <w:rPr>
                <w:sz w:val="16"/>
                <w:szCs w:val="16"/>
              </w:rPr>
              <w:t>-</w:t>
            </w:r>
          </w:p>
        </w:tc>
        <w:tc>
          <w:tcPr>
            <w:tcW w:w="259" w:type="pct"/>
            <w:shd w:val="clear" w:color="auto" w:fill="auto"/>
            <w:vAlign w:val="center"/>
          </w:tcPr>
          <w:p w14:paraId="7756287A" w14:textId="785B1C67" w:rsidR="00AC684D" w:rsidRPr="008F0070" w:rsidRDefault="00AC684D" w:rsidP="00AC684D">
            <w:pPr>
              <w:pStyle w:val="111"/>
              <w:rPr>
                <w:sz w:val="16"/>
                <w:szCs w:val="16"/>
              </w:rPr>
            </w:pPr>
            <w:r w:rsidRPr="00C4354F">
              <w:rPr>
                <w:sz w:val="16"/>
                <w:szCs w:val="16"/>
              </w:rPr>
              <w:t>-</w:t>
            </w:r>
          </w:p>
        </w:tc>
        <w:tc>
          <w:tcPr>
            <w:tcW w:w="272" w:type="pct"/>
            <w:shd w:val="clear" w:color="auto" w:fill="auto"/>
            <w:vAlign w:val="center"/>
          </w:tcPr>
          <w:p w14:paraId="3F5BB699" w14:textId="50849E69" w:rsidR="00AC684D" w:rsidRPr="00C4354F" w:rsidRDefault="00AC684D" w:rsidP="00AC684D">
            <w:pPr>
              <w:pStyle w:val="111"/>
              <w:rPr>
                <w:sz w:val="16"/>
                <w:szCs w:val="16"/>
              </w:rPr>
            </w:pPr>
            <w:r w:rsidRPr="00C4354F">
              <w:rPr>
                <w:sz w:val="16"/>
                <w:szCs w:val="16"/>
              </w:rPr>
              <w:t>-</w:t>
            </w:r>
          </w:p>
        </w:tc>
        <w:tc>
          <w:tcPr>
            <w:tcW w:w="259" w:type="pct"/>
            <w:shd w:val="clear" w:color="auto" w:fill="auto"/>
            <w:vAlign w:val="center"/>
          </w:tcPr>
          <w:p w14:paraId="3C78E32C" w14:textId="355365E7" w:rsidR="00AC684D" w:rsidRPr="00C4354F" w:rsidRDefault="00AC684D" w:rsidP="00AC684D">
            <w:pPr>
              <w:pStyle w:val="111"/>
              <w:rPr>
                <w:sz w:val="16"/>
                <w:szCs w:val="16"/>
              </w:rPr>
            </w:pPr>
            <w:r w:rsidRPr="00C4354F">
              <w:rPr>
                <w:sz w:val="16"/>
                <w:szCs w:val="16"/>
              </w:rPr>
              <w:t>-</w:t>
            </w:r>
          </w:p>
        </w:tc>
        <w:tc>
          <w:tcPr>
            <w:tcW w:w="266" w:type="pct"/>
            <w:shd w:val="clear" w:color="auto" w:fill="auto"/>
            <w:vAlign w:val="center"/>
          </w:tcPr>
          <w:p w14:paraId="04AFF5CA" w14:textId="4E93F4E3" w:rsidR="00AC684D" w:rsidRPr="00C4354F" w:rsidRDefault="00AC684D" w:rsidP="00AC684D">
            <w:pPr>
              <w:pStyle w:val="111"/>
              <w:rPr>
                <w:sz w:val="16"/>
                <w:szCs w:val="16"/>
              </w:rPr>
            </w:pPr>
            <w:r w:rsidRPr="00C4354F">
              <w:rPr>
                <w:sz w:val="16"/>
                <w:szCs w:val="16"/>
              </w:rPr>
              <w:t>-</w:t>
            </w:r>
          </w:p>
        </w:tc>
        <w:tc>
          <w:tcPr>
            <w:tcW w:w="251" w:type="pct"/>
            <w:shd w:val="clear" w:color="auto" w:fill="auto"/>
            <w:vAlign w:val="center"/>
          </w:tcPr>
          <w:p w14:paraId="6D7501F3" w14:textId="6861E784" w:rsidR="00AC684D" w:rsidRPr="00C4354F" w:rsidRDefault="00AC684D" w:rsidP="00AC684D">
            <w:pPr>
              <w:pStyle w:val="111"/>
              <w:rPr>
                <w:sz w:val="16"/>
                <w:szCs w:val="16"/>
              </w:rPr>
            </w:pPr>
            <w:r w:rsidRPr="00C4354F">
              <w:rPr>
                <w:sz w:val="16"/>
                <w:szCs w:val="16"/>
              </w:rPr>
              <w:t>-</w:t>
            </w:r>
          </w:p>
        </w:tc>
        <w:tc>
          <w:tcPr>
            <w:tcW w:w="270" w:type="pct"/>
            <w:shd w:val="clear" w:color="auto" w:fill="auto"/>
            <w:vAlign w:val="center"/>
          </w:tcPr>
          <w:p w14:paraId="3CD8B0A1" w14:textId="667CD513" w:rsidR="00AC684D" w:rsidRPr="00C4354F" w:rsidRDefault="00AC684D" w:rsidP="00AC684D">
            <w:pPr>
              <w:pStyle w:val="111"/>
              <w:rPr>
                <w:sz w:val="16"/>
                <w:szCs w:val="16"/>
              </w:rPr>
            </w:pPr>
            <w:r w:rsidRPr="00C4354F">
              <w:rPr>
                <w:sz w:val="16"/>
                <w:szCs w:val="16"/>
              </w:rPr>
              <w:t>-</w:t>
            </w:r>
          </w:p>
        </w:tc>
        <w:tc>
          <w:tcPr>
            <w:tcW w:w="226" w:type="pct"/>
            <w:shd w:val="clear" w:color="auto" w:fill="auto"/>
            <w:vAlign w:val="center"/>
          </w:tcPr>
          <w:p w14:paraId="5FFCD2F3" w14:textId="552A9C8B" w:rsidR="00AC684D" w:rsidRPr="00C4354F" w:rsidRDefault="00AC684D" w:rsidP="00AC684D">
            <w:pPr>
              <w:pStyle w:val="111"/>
              <w:rPr>
                <w:sz w:val="16"/>
                <w:szCs w:val="16"/>
              </w:rPr>
            </w:pPr>
            <w:r w:rsidRPr="00C4354F">
              <w:rPr>
                <w:sz w:val="16"/>
                <w:szCs w:val="16"/>
              </w:rPr>
              <w:t>-</w:t>
            </w:r>
          </w:p>
        </w:tc>
        <w:tc>
          <w:tcPr>
            <w:tcW w:w="233" w:type="pct"/>
            <w:shd w:val="clear" w:color="auto" w:fill="auto"/>
            <w:vAlign w:val="center"/>
          </w:tcPr>
          <w:p w14:paraId="0135928B" w14:textId="2CDBD1A6" w:rsidR="00AC684D" w:rsidRPr="00C4354F" w:rsidRDefault="00AC684D" w:rsidP="00AC684D">
            <w:pPr>
              <w:pStyle w:val="111"/>
              <w:rPr>
                <w:sz w:val="16"/>
                <w:szCs w:val="16"/>
              </w:rPr>
            </w:pPr>
            <w:r w:rsidRPr="00C4354F">
              <w:rPr>
                <w:sz w:val="16"/>
                <w:szCs w:val="16"/>
              </w:rPr>
              <w:t>-</w:t>
            </w:r>
          </w:p>
        </w:tc>
        <w:tc>
          <w:tcPr>
            <w:tcW w:w="217" w:type="pct"/>
            <w:vAlign w:val="center"/>
          </w:tcPr>
          <w:p w14:paraId="7F437EF0" w14:textId="01BA2E74" w:rsidR="00AC684D" w:rsidRPr="00C4354F" w:rsidRDefault="00AC684D" w:rsidP="00AC684D">
            <w:pPr>
              <w:pStyle w:val="111"/>
              <w:rPr>
                <w:sz w:val="16"/>
                <w:szCs w:val="16"/>
              </w:rPr>
            </w:pPr>
            <w:r w:rsidRPr="00C4354F">
              <w:rPr>
                <w:sz w:val="16"/>
                <w:szCs w:val="16"/>
              </w:rPr>
              <w:t>-</w:t>
            </w:r>
          </w:p>
        </w:tc>
        <w:tc>
          <w:tcPr>
            <w:tcW w:w="210" w:type="pct"/>
            <w:vAlign w:val="center"/>
          </w:tcPr>
          <w:p w14:paraId="5B69AFFA" w14:textId="0279D8E6" w:rsidR="00AC684D" w:rsidRPr="00C4354F" w:rsidRDefault="00AC684D" w:rsidP="00AC684D">
            <w:pPr>
              <w:pStyle w:val="111"/>
              <w:rPr>
                <w:sz w:val="16"/>
                <w:szCs w:val="16"/>
              </w:rPr>
            </w:pPr>
            <w:r w:rsidRPr="00C4354F">
              <w:rPr>
                <w:sz w:val="16"/>
                <w:szCs w:val="16"/>
              </w:rPr>
              <w:t>-</w:t>
            </w:r>
          </w:p>
        </w:tc>
        <w:tc>
          <w:tcPr>
            <w:tcW w:w="213" w:type="pct"/>
            <w:vAlign w:val="center"/>
          </w:tcPr>
          <w:p w14:paraId="0090F9B1" w14:textId="1782965F" w:rsidR="00AC684D" w:rsidRPr="00C4354F" w:rsidRDefault="00AC684D" w:rsidP="00AC684D">
            <w:pPr>
              <w:pStyle w:val="111"/>
              <w:rPr>
                <w:sz w:val="16"/>
                <w:szCs w:val="16"/>
              </w:rPr>
            </w:pPr>
            <w:r w:rsidRPr="00C4354F">
              <w:rPr>
                <w:sz w:val="16"/>
                <w:szCs w:val="16"/>
              </w:rPr>
              <w:t>-</w:t>
            </w:r>
          </w:p>
        </w:tc>
        <w:tc>
          <w:tcPr>
            <w:tcW w:w="213" w:type="pct"/>
            <w:vAlign w:val="center"/>
          </w:tcPr>
          <w:p w14:paraId="54C7B60B" w14:textId="07CF7171" w:rsidR="00AC684D" w:rsidRPr="00C4354F" w:rsidRDefault="00AC684D" w:rsidP="00AC684D">
            <w:pPr>
              <w:pStyle w:val="111"/>
              <w:rPr>
                <w:sz w:val="16"/>
                <w:szCs w:val="16"/>
              </w:rPr>
            </w:pPr>
            <w:r w:rsidRPr="00C4354F">
              <w:rPr>
                <w:sz w:val="16"/>
                <w:szCs w:val="16"/>
              </w:rPr>
              <w:t>-</w:t>
            </w:r>
          </w:p>
        </w:tc>
        <w:tc>
          <w:tcPr>
            <w:tcW w:w="201" w:type="pct"/>
            <w:vAlign w:val="center"/>
          </w:tcPr>
          <w:p w14:paraId="0C9FAD6D" w14:textId="3C3FA5A3" w:rsidR="00AC684D" w:rsidRPr="00C4354F" w:rsidRDefault="00AC684D" w:rsidP="00AC684D">
            <w:pPr>
              <w:pStyle w:val="111"/>
              <w:rPr>
                <w:sz w:val="16"/>
                <w:szCs w:val="16"/>
              </w:rPr>
            </w:pPr>
            <w:r w:rsidRPr="00C4354F">
              <w:rPr>
                <w:sz w:val="16"/>
                <w:szCs w:val="16"/>
              </w:rPr>
              <w:t>-</w:t>
            </w:r>
          </w:p>
        </w:tc>
      </w:tr>
      <w:tr w:rsidR="00AC684D" w:rsidRPr="00C4354F" w14:paraId="621B2DF6" w14:textId="77777777" w:rsidTr="00E24BFB">
        <w:trPr>
          <w:trHeight w:val="20"/>
          <w:jc w:val="center"/>
        </w:trPr>
        <w:tc>
          <w:tcPr>
            <w:tcW w:w="178" w:type="pct"/>
            <w:shd w:val="clear" w:color="auto" w:fill="auto"/>
            <w:vAlign w:val="center"/>
            <w:hideMark/>
          </w:tcPr>
          <w:p w14:paraId="47D9CF70" w14:textId="34016A52" w:rsidR="00AC684D" w:rsidRPr="00C4354F" w:rsidRDefault="00AC684D" w:rsidP="00AC684D">
            <w:pPr>
              <w:pStyle w:val="111"/>
              <w:rPr>
                <w:rFonts w:cs="Times New Roman"/>
                <w:sz w:val="16"/>
                <w:szCs w:val="16"/>
                <w:lang w:eastAsia="ru-RU"/>
              </w:rPr>
            </w:pPr>
            <w:r>
              <w:rPr>
                <w:rFonts w:cs="Times New Roman"/>
                <w:sz w:val="16"/>
                <w:szCs w:val="16"/>
                <w:lang w:eastAsia="ru-RU"/>
              </w:rPr>
              <w:t>3</w:t>
            </w:r>
          </w:p>
        </w:tc>
        <w:tc>
          <w:tcPr>
            <w:tcW w:w="541" w:type="pct"/>
            <w:shd w:val="clear" w:color="auto" w:fill="auto"/>
            <w:vAlign w:val="center"/>
            <w:hideMark/>
          </w:tcPr>
          <w:p w14:paraId="09F7CF76" w14:textId="77777777" w:rsidR="00AC684D" w:rsidRPr="00C4354F" w:rsidRDefault="00AC684D" w:rsidP="00AC684D">
            <w:pPr>
              <w:pStyle w:val="111"/>
              <w:jc w:val="left"/>
              <w:rPr>
                <w:rFonts w:cs="Times New Roman"/>
                <w:sz w:val="16"/>
                <w:szCs w:val="16"/>
                <w:lang w:eastAsia="ru-RU"/>
              </w:rPr>
            </w:pPr>
            <w:r w:rsidRPr="00C4354F">
              <w:rPr>
                <w:sz w:val="16"/>
                <w:szCs w:val="16"/>
              </w:rPr>
              <w:t>Внедрение системы мониторинга утечек при помощи акустических логгеров</w:t>
            </w:r>
          </w:p>
        </w:tc>
        <w:tc>
          <w:tcPr>
            <w:tcW w:w="337" w:type="pct"/>
            <w:shd w:val="clear" w:color="auto" w:fill="auto"/>
            <w:vAlign w:val="center"/>
          </w:tcPr>
          <w:p w14:paraId="02DE9832" w14:textId="5A0AD35A" w:rsidR="00AC684D" w:rsidRPr="00C4354F" w:rsidRDefault="00AC684D" w:rsidP="00AC684D">
            <w:pPr>
              <w:pStyle w:val="111"/>
              <w:rPr>
                <w:rFonts w:cs="Times New Roman"/>
                <w:sz w:val="16"/>
                <w:szCs w:val="16"/>
                <w:lang w:eastAsia="ru-RU"/>
              </w:rPr>
            </w:pPr>
            <w:r>
              <w:rPr>
                <w:color w:val="000000"/>
                <w:sz w:val="16"/>
                <w:szCs w:val="16"/>
              </w:rPr>
              <w:t>2 715,37</w:t>
            </w:r>
          </w:p>
        </w:tc>
        <w:tc>
          <w:tcPr>
            <w:tcW w:w="272" w:type="pct"/>
            <w:shd w:val="clear" w:color="auto" w:fill="auto"/>
            <w:vAlign w:val="center"/>
          </w:tcPr>
          <w:p w14:paraId="30815DBA" w14:textId="5FF626E0" w:rsidR="00AC684D" w:rsidRPr="00C4354F" w:rsidRDefault="00AC684D" w:rsidP="00AC684D">
            <w:pPr>
              <w:pStyle w:val="111"/>
              <w:rPr>
                <w:rFonts w:cs="Times New Roman"/>
                <w:sz w:val="16"/>
                <w:szCs w:val="16"/>
                <w:lang w:eastAsia="ru-RU"/>
              </w:rPr>
            </w:pPr>
            <w:r w:rsidRPr="00A63271">
              <w:rPr>
                <w:sz w:val="16"/>
                <w:szCs w:val="16"/>
              </w:rPr>
              <w:t>-</w:t>
            </w:r>
          </w:p>
        </w:tc>
        <w:tc>
          <w:tcPr>
            <w:tcW w:w="297" w:type="pct"/>
            <w:shd w:val="clear" w:color="auto" w:fill="auto"/>
            <w:vAlign w:val="center"/>
          </w:tcPr>
          <w:p w14:paraId="6DF57ED0" w14:textId="3541247A" w:rsidR="00AC684D" w:rsidRPr="00C4354F" w:rsidRDefault="00AC684D" w:rsidP="00AC684D">
            <w:pPr>
              <w:pStyle w:val="111"/>
              <w:rPr>
                <w:rFonts w:cs="Times New Roman"/>
                <w:sz w:val="16"/>
                <w:szCs w:val="16"/>
                <w:lang w:eastAsia="ru-RU"/>
              </w:rPr>
            </w:pPr>
            <w:r w:rsidRPr="00A63271">
              <w:rPr>
                <w:sz w:val="16"/>
                <w:szCs w:val="16"/>
              </w:rPr>
              <w:t>-</w:t>
            </w:r>
          </w:p>
        </w:tc>
        <w:tc>
          <w:tcPr>
            <w:tcW w:w="285" w:type="pct"/>
            <w:shd w:val="clear" w:color="auto" w:fill="auto"/>
            <w:vAlign w:val="center"/>
          </w:tcPr>
          <w:p w14:paraId="7E0EE506" w14:textId="6A349A74" w:rsidR="00AC684D" w:rsidRPr="00C4354F" w:rsidRDefault="00AC684D" w:rsidP="00AC684D">
            <w:pPr>
              <w:pStyle w:val="111"/>
              <w:rPr>
                <w:rFonts w:cs="Times New Roman"/>
                <w:sz w:val="16"/>
                <w:szCs w:val="16"/>
                <w:lang w:eastAsia="ru-RU"/>
              </w:rPr>
            </w:pPr>
            <w:r w:rsidRPr="00A63271">
              <w:rPr>
                <w:sz w:val="16"/>
                <w:szCs w:val="16"/>
              </w:rPr>
              <w:t>-</w:t>
            </w:r>
          </w:p>
        </w:tc>
        <w:tc>
          <w:tcPr>
            <w:tcW w:w="259" w:type="pct"/>
            <w:shd w:val="clear" w:color="auto" w:fill="auto"/>
            <w:vAlign w:val="center"/>
          </w:tcPr>
          <w:p w14:paraId="1C7513F0" w14:textId="5AA662BF" w:rsidR="00AC684D" w:rsidRPr="00C4354F" w:rsidRDefault="00AC684D" w:rsidP="00AC684D">
            <w:pPr>
              <w:pStyle w:val="111"/>
              <w:rPr>
                <w:rFonts w:cs="Times New Roman"/>
                <w:sz w:val="16"/>
                <w:szCs w:val="16"/>
                <w:lang w:eastAsia="ru-RU"/>
              </w:rPr>
            </w:pPr>
            <w:r>
              <w:rPr>
                <w:color w:val="000000"/>
                <w:sz w:val="16"/>
                <w:szCs w:val="16"/>
              </w:rPr>
              <w:t>492,86</w:t>
            </w:r>
          </w:p>
        </w:tc>
        <w:tc>
          <w:tcPr>
            <w:tcW w:w="272" w:type="pct"/>
            <w:shd w:val="clear" w:color="auto" w:fill="auto"/>
            <w:vAlign w:val="center"/>
          </w:tcPr>
          <w:p w14:paraId="528AA24C" w14:textId="43F97425" w:rsidR="00AC684D" w:rsidRPr="00C4354F" w:rsidRDefault="00AC684D" w:rsidP="00AC684D">
            <w:pPr>
              <w:pStyle w:val="111"/>
              <w:rPr>
                <w:rFonts w:cs="Times New Roman"/>
                <w:sz w:val="16"/>
                <w:szCs w:val="16"/>
                <w:lang w:eastAsia="ru-RU"/>
              </w:rPr>
            </w:pPr>
            <w:r>
              <w:rPr>
                <w:color w:val="000000"/>
                <w:sz w:val="16"/>
                <w:szCs w:val="16"/>
              </w:rPr>
              <w:t>516,48</w:t>
            </w:r>
          </w:p>
        </w:tc>
        <w:tc>
          <w:tcPr>
            <w:tcW w:w="259" w:type="pct"/>
            <w:shd w:val="clear" w:color="auto" w:fill="auto"/>
            <w:vAlign w:val="center"/>
          </w:tcPr>
          <w:p w14:paraId="2B811BB9" w14:textId="418C3D98" w:rsidR="00AC684D" w:rsidRPr="00C4354F" w:rsidRDefault="00AC684D" w:rsidP="00AC684D">
            <w:pPr>
              <w:pStyle w:val="111"/>
              <w:rPr>
                <w:rFonts w:cs="Times New Roman"/>
                <w:sz w:val="16"/>
                <w:szCs w:val="16"/>
                <w:lang w:eastAsia="ru-RU"/>
              </w:rPr>
            </w:pPr>
            <w:r>
              <w:rPr>
                <w:color w:val="000000"/>
                <w:sz w:val="16"/>
                <w:szCs w:val="16"/>
              </w:rPr>
              <w:t>541,25</w:t>
            </w:r>
          </w:p>
        </w:tc>
        <w:tc>
          <w:tcPr>
            <w:tcW w:w="266" w:type="pct"/>
            <w:shd w:val="clear" w:color="auto" w:fill="auto"/>
            <w:vAlign w:val="center"/>
          </w:tcPr>
          <w:p w14:paraId="13114115" w14:textId="45C8FF13" w:rsidR="00AC684D" w:rsidRPr="00C4354F" w:rsidRDefault="00AC684D" w:rsidP="00AC684D">
            <w:pPr>
              <w:pStyle w:val="111"/>
              <w:rPr>
                <w:rFonts w:cs="Times New Roman"/>
                <w:sz w:val="16"/>
                <w:szCs w:val="16"/>
                <w:lang w:eastAsia="ru-RU"/>
              </w:rPr>
            </w:pPr>
            <w:r>
              <w:rPr>
                <w:color w:val="000000"/>
                <w:sz w:val="16"/>
                <w:szCs w:val="16"/>
              </w:rPr>
              <w:t>567,19</w:t>
            </w:r>
          </w:p>
        </w:tc>
        <w:tc>
          <w:tcPr>
            <w:tcW w:w="251" w:type="pct"/>
            <w:shd w:val="clear" w:color="auto" w:fill="auto"/>
            <w:vAlign w:val="center"/>
          </w:tcPr>
          <w:p w14:paraId="17FA70F0" w14:textId="364D7553" w:rsidR="00AC684D" w:rsidRPr="00C4354F" w:rsidRDefault="00AC684D" w:rsidP="00AC684D">
            <w:pPr>
              <w:pStyle w:val="111"/>
              <w:rPr>
                <w:rFonts w:cs="Times New Roman"/>
                <w:sz w:val="16"/>
                <w:szCs w:val="16"/>
                <w:lang w:eastAsia="ru-RU"/>
              </w:rPr>
            </w:pPr>
            <w:r>
              <w:rPr>
                <w:color w:val="000000"/>
                <w:sz w:val="16"/>
                <w:szCs w:val="16"/>
              </w:rPr>
              <w:t>597,59</w:t>
            </w:r>
          </w:p>
        </w:tc>
        <w:tc>
          <w:tcPr>
            <w:tcW w:w="270" w:type="pct"/>
            <w:shd w:val="clear" w:color="auto" w:fill="auto"/>
            <w:vAlign w:val="center"/>
          </w:tcPr>
          <w:p w14:paraId="7DCB6467" w14:textId="26146376" w:rsidR="00AC684D" w:rsidRPr="00C4354F" w:rsidRDefault="00AC684D" w:rsidP="00AC684D">
            <w:pPr>
              <w:pStyle w:val="111"/>
              <w:rPr>
                <w:rFonts w:cs="Times New Roman"/>
                <w:sz w:val="16"/>
                <w:szCs w:val="16"/>
                <w:lang w:eastAsia="ru-RU"/>
              </w:rPr>
            </w:pPr>
            <w:r w:rsidRPr="00C4354F">
              <w:rPr>
                <w:sz w:val="16"/>
                <w:szCs w:val="16"/>
              </w:rPr>
              <w:t>-</w:t>
            </w:r>
          </w:p>
        </w:tc>
        <w:tc>
          <w:tcPr>
            <w:tcW w:w="226" w:type="pct"/>
            <w:shd w:val="clear" w:color="auto" w:fill="auto"/>
            <w:vAlign w:val="center"/>
          </w:tcPr>
          <w:p w14:paraId="7ED7AC9D" w14:textId="498302B9" w:rsidR="00AC684D" w:rsidRPr="00C4354F" w:rsidRDefault="00AC684D" w:rsidP="00AC684D">
            <w:pPr>
              <w:pStyle w:val="111"/>
              <w:rPr>
                <w:rFonts w:cs="Times New Roman"/>
                <w:sz w:val="16"/>
                <w:szCs w:val="16"/>
                <w:lang w:eastAsia="ru-RU"/>
              </w:rPr>
            </w:pPr>
            <w:r w:rsidRPr="00C4354F">
              <w:rPr>
                <w:sz w:val="16"/>
                <w:szCs w:val="16"/>
              </w:rPr>
              <w:t>-</w:t>
            </w:r>
          </w:p>
        </w:tc>
        <w:tc>
          <w:tcPr>
            <w:tcW w:w="233" w:type="pct"/>
            <w:shd w:val="clear" w:color="auto" w:fill="auto"/>
            <w:vAlign w:val="center"/>
          </w:tcPr>
          <w:p w14:paraId="33060423" w14:textId="6F83F98B" w:rsidR="00AC684D" w:rsidRPr="00C4354F" w:rsidRDefault="00AC684D" w:rsidP="00AC684D">
            <w:pPr>
              <w:pStyle w:val="111"/>
              <w:rPr>
                <w:rFonts w:cs="Times New Roman"/>
                <w:sz w:val="16"/>
                <w:szCs w:val="16"/>
                <w:lang w:eastAsia="ru-RU"/>
              </w:rPr>
            </w:pPr>
            <w:r w:rsidRPr="00C4354F">
              <w:rPr>
                <w:sz w:val="16"/>
                <w:szCs w:val="16"/>
              </w:rPr>
              <w:t>-</w:t>
            </w:r>
          </w:p>
        </w:tc>
        <w:tc>
          <w:tcPr>
            <w:tcW w:w="217" w:type="pct"/>
            <w:vAlign w:val="center"/>
          </w:tcPr>
          <w:p w14:paraId="08D98B5C" w14:textId="3D778B24" w:rsidR="00AC684D" w:rsidRPr="00C4354F" w:rsidRDefault="00AC684D" w:rsidP="00AC684D">
            <w:pPr>
              <w:pStyle w:val="111"/>
              <w:rPr>
                <w:rFonts w:cs="Times New Roman"/>
                <w:sz w:val="16"/>
                <w:szCs w:val="16"/>
                <w:lang w:eastAsia="ru-RU"/>
              </w:rPr>
            </w:pPr>
            <w:r w:rsidRPr="00C4354F">
              <w:rPr>
                <w:sz w:val="16"/>
                <w:szCs w:val="16"/>
              </w:rPr>
              <w:t>-</w:t>
            </w:r>
          </w:p>
        </w:tc>
        <w:tc>
          <w:tcPr>
            <w:tcW w:w="210" w:type="pct"/>
            <w:vAlign w:val="center"/>
          </w:tcPr>
          <w:p w14:paraId="1CC3F754" w14:textId="77777777" w:rsidR="00AC684D" w:rsidRPr="00C4354F" w:rsidRDefault="00AC684D" w:rsidP="00AC684D">
            <w:pPr>
              <w:pStyle w:val="111"/>
              <w:rPr>
                <w:rFonts w:cs="Times New Roman"/>
                <w:sz w:val="16"/>
                <w:szCs w:val="16"/>
                <w:lang w:eastAsia="ru-RU"/>
              </w:rPr>
            </w:pPr>
            <w:r w:rsidRPr="00C4354F">
              <w:rPr>
                <w:sz w:val="16"/>
                <w:szCs w:val="16"/>
              </w:rPr>
              <w:t>-</w:t>
            </w:r>
          </w:p>
        </w:tc>
        <w:tc>
          <w:tcPr>
            <w:tcW w:w="213" w:type="pct"/>
            <w:vAlign w:val="center"/>
          </w:tcPr>
          <w:p w14:paraId="24F4201E" w14:textId="77777777" w:rsidR="00AC684D" w:rsidRPr="00C4354F" w:rsidRDefault="00AC684D" w:rsidP="00AC684D">
            <w:pPr>
              <w:pStyle w:val="111"/>
              <w:rPr>
                <w:rFonts w:cs="Times New Roman"/>
                <w:sz w:val="16"/>
                <w:szCs w:val="16"/>
                <w:lang w:eastAsia="ru-RU"/>
              </w:rPr>
            </w:pPr>
            <w:r w:rsidRPr="00C4354F">
              <w:rPr>
                <w:sz w:val="16"/>
                <w:szCs w:val="16"/>
              </w:rPr>
              <w:t>-</w:t>
            </w:r>
          </w:p>
        </w:tc>
        <w:tc>
          <w:tcPr>
            <w:tcW w:w="213" w:type="pct"/>
            <w:vAlign w:val="center"/>
          </w:tcPr>
          <w:p w14:paraId="4480E721" w14:textId="77777777" w:rsidR="00AC684D" w:rsidRPr="00C4354F" w:rsidRDefault="00AC684D" w:rsidP="00AC684D">
            <w:pPr>
              <w:pStyle w:val="111"/>
              <w:rPr>
                <w:rFonts w:cs="Times New Roman"/>
                <w:sz w:val="16"/>
                <w:szCs w:val="16"/>
                <w:lang w:eastAsia="ru-RU"/>
              </w:rPr>
            </w:pPr>
            <w:r w:rsidRPr="00C4354F">
              <w:rPr>
                <w:sz w:val="16"/>
                <w:szCs w:val="16"/>
              </w:rPr>
              <w:t>-</w:t>
            </w:r>
          </w:p>
        </w:tc>
        <w:tc>
          <w:tcPr>
            <w:tcW w:w="201" w:type="pct"/>
            <w:vAlign w:val="center"/>
          </w:tcPr>
          <w:p w14:paraId="202FBABA" w14:textId="77777777" w:rsidR="00AC684D" w:rsidRPr="00C4354F" w:rsidRDefault="00AC684D" w:rsidP="00AC684D">
            <w:pPr>
              <w:pStyle w:val="111"/>
              <w:rPr>
                <w:rFonts w:cs="Times New Roman"/>
                <w:sz w:val="16"/>
                <w:szCs w:val="16"/>
                <w:lang w:eastAsia="ru-RU"/>
              </w:rPr>
            </w:pPr>
            <w:r w:rsidRPr="00C4354F">
              <w:rPr>
                <w:sz w:val="16"/>
                <w:szCs w:val="16"/>
              </w:rPr>
              <w:t>-</w:t>
            </w:r>
          </w:p>
        </w:tc>
      </w:tr>
      <w:tr w:rsidR="00AC684D" w:rsidRPr="00C4354F" w14:paraId="0035A635" w14:textId="77777777" w:rsidTr="00E24BFB">
        <w:trPr>
          <w:trHeight w:val="20"/>
          <w:jc w:val="center"/>
        </w:trPr>
        <w:tc>
          <w:tcPr>
            <w:tcW w:w="178" w:type="pct"/>
            <w:shd w:val="clear" w:color="auto" w:fill="auto"/>
            <w:vAlign w:val="center"/>
          </w:tcPr>
          <w:p w14:paraId="52CB61DC" w14:textId="2366F3B7" w:rsidR="00AC684D" w:rsidRPr="00B214AE" w:rsidRDefault="00AC684D" w:rsidP="00AC684D">
            <w:pPr>
              <w:pStyle w:val="111"/>
              <w:rPr>
                <w:rFonts w:cs="Times New Roman"/>
                <w:sz w:val="16"/>
                <w:szCs w:val="16"/>
                <w:lang w:val="en-US" w:eastAsia="ru-RU"/>
              </w:rPr>
            </w:pPr>
            <w:r>
              <w:rPr>
                <w:rFonts w:cs="Times New Roman"/>
                <w:sz w:val="16"/>
                <w:szCs w:val="16"/>
                <w:lang w:eastAsia="ru-RU"/>
              </w:rPr>
              <w:t>3</w:t>
            </w:r>
            <w:r>
              <w:rPr>
                <w:rFonts w:cs="Times New Roman"/>
                <w:sz w:val="16"/>
                <w:szCs w:val="16"/>
                <w:lang w:val="en-US" w:eastAsia="ru-RU"/>
              </w:rPr>
              <w:t>.1</w:t>
            </w:r>
          </w:p>
        </w:tc>
        <w:tc>
          <w:tcPr>
            <w:tcW w:w="541" w:type="pct"/>
            <w:shd w:val="clear" w:color="auto" w:fill="auto"/>
            <w:vAlign w:val="center"/>
          </w:tcPr>
          <w:p w14:paraId="5F761D4C" w14:textId="5067E227" w:rsidR="00AC684D" w:rsidRPr="00C4354F" w:rsidRDefault="00AC684D" w:rsidP="00AC684D">
            <w:pPr>
              <w:pStyle w:val="111"/>
              <w:jc w:val="left"/>
              <w:rPr>
                <w:sz w:val="16"/>
                <w:szCs w:val="16"/>
              </w:rPr>
            </w:pPr>
            <w:r w:rsidRPr="00C4354F">
              <w:rPr>
                <w:sz w:val="16"/>
                <w:szCs w:val="16"/>
              </w:rPr>
              <w:t>в том числе стоимость проектных и изыскательских работ, включая экспертизу проектной документации</w:t>
            </w:r>
          </w:p>
        </w:tc>
        <w:tc>
          <w:tcPr>
            <w:tcW w:w="337" w:type="pct"/>
            <w:shd w:val="clear" w:color="auto" w:fill="auto"/>
            <w:vAlign w:val="center"/>
          </w:tcPr>
          <w:p w14:paraId="514EC76C" w14:textId="32C88592" w:rsidR="00AC684D" w:rsidRPr="00B214AE" w:rsidRDefault="00AC684D" w:rsidP="00AC684D">
            <w:pPr>
              <w:pStyle w:val="111"/>
              <w:rPr>
                <w:sz w:val="16"/>
                <w:szCs w:val="16"/>
              </w:rPr>
            </w:pPr>
            <w:r>
              <w:rPr>
                <w:color w:val="000000"/>
                <w:sz w:val="16"/>
                <w:szCs w:val="16"/>
              </w:rPr>
              <w:t>135,77</w:t>
            </w:r>
          </w:p>
        </w:tc>
        <w:tc>
          <w:tcPr>
            <w:tcW w:w="272" w:type="pct"/>
            <w:shd w:val="clear" w:color="auto" w:fill="auto"/>
            <w:vAlign w:val="center"/>
          </w:tcPr>
          <w:p w14:paraId="564559C4" w14:textId="4D536B90" w:rsidR="00AC684D" w:rsidRPr="00C4354F" w:rsidRDefault="00AC684D" w:rsidP="00AC684D">
            <w:pPr>
              <w:pStyle w:val="111"/>
              <w:rPr>
                <w:sz w:val="16"/>
                <w:szCs w:val="16"/>
              </w:rPr>
            </w:pPr>
            <w:r w:rsidRPr="00A63271">
              <w:rPr>
                <w:sz w:val="16"/>
                <w:szCs w:val="16"/>
              </w:rPr>
              <w:t>-</w:t>
            </w:r>
          </w:p>
        </w:tc>
        <w:tc>
          <w:tcPr>
            <w:tcW w:w="297" w:type="pct"/>
            <w:shd w:val="clear" w:color="auto" w:fill="auto"/>
            <w:vAlign w:val="center"/>
          </w:tcPr>
          <w:p w14:paraId="3D91A4BF" w14:textId="55F14E0B" w:rsidR="00AC684D" w:rsidRPr="00C4354F" w:rsidRDefault="00AC684D" w:rsidP="00AC684D">
            <w:pPr>
              <w:pStyle w:val="111"/>
              <w:rPr>
                <w:sz w:val="16"/>
                <w:szCs w:val="16"/>
              </w:rPr>
            </w:pPr>
            <w:r w:rsidRPr="00A63271">
              <w:rPr>
                <w:sz w:val="16"/>
                <w:szCs w:val="16"/>
              </w:rPr>
              <w:t>-</w:t>
            </w:r>
          </w:p>
        </w:tc>
        <w:tc>
          <w:tcPr>
            <w:tcW w:w="285" w:type="pct"/>
            <w:shd w:val="clear" w:color="auto" w:fill="auto"/>
            <w:vAlign w:val="center"/>
          </w:tcPr>
          <w:p w14:paraId="176A067C" w14:textId="150DB865" w:rsidR="00AC684D" w:rsidRPr="00C4354F" w:rsidRDefault="00AC684D" w:rsidP="00AC684D">
            <w:pPr>
              <w:pStyle w:val="111"/>
              <w:rPr>
                <w:sz w:val="16"/>
                <w:szCs w:val="16"/>
              </w:rPr>
            </w:pPr>
            <w:r w:rsidRPr="00A63271">
              <w:rPr>
                <w:sz w:val="16"/>
                <w:szCs w:val="16"/>
              </w:rPr>
              <w:t>-</w:t>
            </w:r>
          </w:p>
        </w:tc>
        <w:tc>
          <w:tcPr>
            <w:tcW w:w="259" w:type="pct"/>
            <w:shd w:val="clear" w:color="auto" w:fill="auto"/>
            <w:vAlign w:val="center"/>
          </w:tcPr>
          <w:p w14:paraId="59878761" w14:textId="4381E5DC" w:rsidR="00AC684D" w:rsidRPr="00C4354F" w:rsidRDefault="00AC684D" w:rsidP="00AC684D">
            <w:pPr>
              <w:pStyle w:val="111"/>
              <w:rPr>
                <w:sz w:val="16"/>
                <w:szCs w:val="16"/>
              </w:rPr>
            </w:pPr>
            <w:r>
              <w:rPr>
                <w:color w:val="000000"/>
                <w:sz w:val="16"/>
                <w:szCs w:val="16"/>
              </w:rPr>
              <w:t>135,77</w:t>
            </w:r>
          </w:p>
        </w:tc>
        <w:tc>
          <w:tcPr>
            <w:tcW w:w="272" w:type="pct"/>
            <w:shd w:val="clear" w:color="auto" w:fill="auto"/>
            <w:vAlign w:val="center"/>
          </w:tcPr>
          <w:p w14:paraId="3F618741" w14:textId="6B39F015" w:rsidR="00AC684D" w:rsidRPr="00C4354F" w:rsidRDefault="00AC684D" w:rsidP="00AC684D">
            <w:pPr>
              <w:pStyle w:val="111"/>
              <w:rPr>
                <w:sz w:val="16"/>
                <w:szCs w:val="16"/>
              </w:rPr>
            </w:pPr>
            <w:r w:rsidRPr="00C4354F">
              <w:rPr>
                <w:sz w:val="16"/>
                <w:szCs w:val="16"/>
              </w:rPr>
              <w:t>-</w:t>
            </w:r>
          </w:p>
        </w:tc>
        <w:tc>
          <w:tcPr>
            <w:tcW w:w="259" w:type="pct"/>
            <w:shd w:val="clear" w:color="auto" w:fill="auto"/>
            <w:vAlign w:val="center"/>
          </w:tcPr>
          <w:p w14:paraId="1B8E9B7D" w14:textId="58336C5E" w:rsidR="00AC684D" w:rsidRPr="00C4354F" w:rsidRDefault="00AC684D" w:rsidP="00AC684D">
            <w:pPr>
              <w:pStyle w:val="111"/>
              <w:rPr>
                <w:sz w:val="16"/>
                <w:szCs w:val="16"/>
              </w:rPr>
            </w:pPr>
            <w:r w:rsidRPr="00C4354F">
              <w:rPr>
                <w:sz w:val="16"/>
                <w:szCs w:val="16"/>
              </w:rPr>
              <w:t>-</w:t>
            </w:r>
          </w:p>
        </w:tc>
        <w:tc>
          <w:tcPr>
            <w:tcW w:w="266" w:type="pct"/>
            <w:shd w:val="clear" w:color="auto" w:fill="auto"/>
            <w:vAlign w:val="center"/>
          </w:tcPr>
          <w:p w14:paraId="48EFB9D7" w14:textId="42994C27" w:rsidR="00AC684D" w:rsidRPr="00C4354F" w:rsidRDefault="00AC684D" w:rsidP="00AC684D">
            <w:pPr>
              <w:pStyle w:val="111"/>
              <w:rPr>
                <w:sz w:val="16"/>
                <w:szCs w:val="16"/>
              </w:rPr>
            </w:pPr>
            <w:r w:rsidRPr="00C4354F">
              <w:rPr>
                <w:sz w:val="16"/>
                <w:szCs w:val="16"/>
              </w:rPr>
              <w:t>-</w:t>
            </w:r>
          </w:p>
        </w:tc>
        <w:tc>
          <w:tcPr>
            <w:tcW w:w="251" w:type="pct"/>
            <w:shd w:val="clear" w:color="auto" w:fill="auto"/>
            <w:vAlign w:val="center"/>
          </w:tcPr>
          <w:p w14:paraId="2FB9461F" w14:textId="652C3855" w:rsidR="00AC684D" w:rsidRPr="00C4354F" w:rsidRDefault="00AC684D" w:rsidP="00AC684D">
            <w:pPr>
              <w:pStyle w:val="111"/>
              <w:rPr>
                <w:sz w:val="16"/>
                <w:szCs w:val="16"/>
              </w:rPr>
            </w:pPr>
            <w:r w:rsidRPr="00C4354F">
              <w:rPr>
                <w:sz w:val="16"/>
                <w:szCs w:val="16"/>
              </w:rPr>
              <w:t>-</w:t>
            </w:r>
          </w:p>
        </w:tc>
        <w:tc>
          <w:tcPr>
            <w:tcW w:w="270" w:type="pct"/>
            <w:shd w:val="clear" w:color="auto" w:fill="auto"/>
            <w:vAlign w:val="center"/>
          </w:tcPr>
          <w:p w14:paraId="71C3E501" w14:textId="20AD4DA4" w:rsidR="00AC684D" w:rsidRPr="00C4354F" w:rsidRDefault="00AC684D" w:rsidP="00AC684D">
            <w:pPr>
              <w:pStyle w:val="111"/>
              <w:rPr>
                <w:sz w:val="16"/>
                <w:szCs w:val="16"/>
              </w:rPr>
            </w:pPr>
            <w:r w:rsidRPr="00C4354F">
              <w:rPr>
                <w:sz w:val="16"/>
                <w:szCs w:val="16"/>
              </w:rPr>
              <w:t>-</w:t>
            </w:r>
          </w:p>
        </w:tc>
        <w:tc>
          <w:tcPr>
            <w:tcW w:w="226" w:type="pct"/>
            <w:shd w:val="clear" w:color="auto" w:fill="auto"/>
            <w:vAlign w:val="center"/>
          </w:tcPr>
          <w:p w14:paraId="03355E17" w14:textId="112A3B6D" w:rsidR="00AC684D" w:rsidRPr="00C4354F" w:rsidRDefault="00AC684D" w:rsidP="00AC684D">
            <w:pPr>
              <w:pStyle w:val="111"/>
              <w:rPr>
                <w:sz w:val="16"/>
                <w:szCs w:val="16"/>
              </w:rPr>
            </w:pPr>
            <w:r w:rsidRPr="00C4354F">
              <w:rPr>
                <w:sz w:val="16"/>
                <w:szCs w:val="16"/>
              </w:rPr>
              <w:t>-</w:t>
            </w:r>
          </w:p>
        </w:tc>
        <w:tc>
          <w:tcPr>
            <w:tcW w:w="233" w:type="pct"/>
            <w:shd w:val="clear" w:color="auto" w:fill="auto"/>
            <w:vAlign w:val="center"/>
          </w:tcPr>
          <w:p w14:paraId="31673C3F" w14:textId="74861615" w:rsidR="00AC684D" w:rsidRPr="00C4354F" w:rsidRDefault="00AC684D" w:rsidP="00AC684D">
            <w:pPr>
              <w:pStyle w:val="111"/>
              <w:rPr>
                <w:sz w:val="16"/>
                <w:szCs w:val="16"/>
              </w:rPr>
            </w:pPr>
            <w:r w:rsidRPr="00C4354F">
              <w:rPr>
                <w:sz w:val="16"/>
                <w:szCs w:val="16"/>
              </w:rPr>
              <w:t>-</w:t>
            </w:r>
          </w:p>
        </w:tc>
        <w:tc>
          <w:tcPr>
            <w:tcW w:w="217" w:type="pct"/>
            <w:vAlign w:val="center"/>
          </w:tcPr>
          <w:p w14:paraId="607F16F4" w14:textId="3B4131CC" w:rsidR="00AC684D" w:rsidRPr="00C4354F" w:rsidRDefault="00AC684D" w:rsidP="00AC684D">
            <w:pPr>
              <w:pStyle w:val="111"/>
              <w:rPr>
                <w:sz w:val="16"/>
                <w:szCs w:val="16"/>
              </w:rPr>
            </w:pPr>
            <w:r w:rsidRPr="00C4354F">
              <w:rPr>
                <w:sz w:val="16"/>
                <w:szCs w:val="16"/>
              </w:rPr>
              <w:t>-</w:t>
            </w:r>
          </w:p>
        </w:tc>
        <w:tc>
          <w:tcPr>
            <w:tcW w:w="210" w:type="pct"/>
            <w:vAlign w:val="center"/>
          </w:tcPr>
          <w:p w14:paraId="06A065DC" w14:textId="737994B6" w:rsidR="00AC684D" w:rsidRPr="00C4354F" w:rsidRDefault="00AC684D" w:rsidP="00AC684D">
            <w:pPr>
              <w:pStyle w:val="111"/>
              <w:rPr>
                <w:sz w:val="16"/>
                <w:szCs w:val="16"/>
              </w:rPr>
            </w:pPr>
            <w:r w:rsidRPr="00C4354F">
              <w:rPr>
                <w:sz w:val="16"/>
                <w:szCs w:val="16"/>
              </w:rPr>
              <w:t>-</w:t>
            </w:r>
          </w:p>
        </w:tc>
        <w:tc>
          <w:tcPr>
            <w:tcW w:w="213" w:type="pct"/>
            <w:vAlign w:val="center"/>
          </w:tcPr>
          <w:p w14:paraId="52706CE2" w14:textId="1A4B006E" w:rsidR="00AC684D" w:rsidRPr="00C4354F" w:rsidRDefault="00AC684D" w:rsidP="00AC684D">
            <w:pPr>
              <w:pStyle w:val="111"/>
              <w:rPr>
                <w:sz w:val="16"/>
                <w:szCs w:val="16"/>
              </w:rPr>
            </w:pPr>
            <w:r w:rsidRPr="00C4354F">
              <w:rPr>
                <w:sz w:val="16"/>
                <w:szCs w:val="16"/>
              </w:rPr>
              <w:t>-</w:t>
            </w:r>
          </w:p>
        </w:tc>
        <w:tc>
          <w:tcPr>
            <w:tcW w:w="213" w:type="pct"/>
            <w:vAlign w:val="center"/>
          </w:tcPr>
          <w:p w14:paraId="3E0DEA46" w14:textId="4A5C4E9B" w:rsidR="00AC684D" w:rsidRPr="00C4354F" w:rsidRDefault="00AC684D" w:rsidP="00AC684D">
            <w:pPr>
              <w:pStyle w:val="111"/>
              <w:rPr>
                <w:sz w:val="16"/>
                <w:szCs w:val="16"/>
              </w:rPr>
            </w:pPr>
            <w:r w:rsidRPr="00C4354F">
              <w:rPr>
                <w:sz w:val="16"/>
                <w:szCs w:val="16"/>
              </w:rPr>
              <w:t>-</w:t>
            </w:r>
          </w:p>
        </w:tc>
        <w:tc>
          <w:tcPr>
            <w:tcW w:w="201" w:type="pct"/>
            <w:vAlign w:val="center"/>
          </w:tcPr>
          <w:p w14:paraId="36E166E8" w14:textId="5240778F" w:rsidR="00AC684D" w:rsidRPr="00C4354F" w:rsidRDefault="00AC684D" w:rsidP="00AC684D">
            <w:pPr>
              <w:pStyle w:val="111"/>
              <w:rPr>
                <w:sz w:val="16"/>
                <w:szCs w:val="16"/>
              </w:rPr>
            </w:pPr>
            <w:r w:rsidRPr="00C4354F">
              <w:rPr>
                <w:sz w:val="16"/>
                <w:szCs w:val="16"/>
              </w:rPr>
              <w:t>-</w:t>
            </w:r>
          </w:p>
        </w:tc>
      </w:tr>
      <w:tr w:rsidR="00AC684D" w:rsidRPr="00C4354F" w14:paraId="600A13A1" w14:textId="77777777" w:rsidTr="00E24BFB">
        <w:trPr>
          <w:trHeight w:val="20"/>
          <w:jc w:val="center"/>
        </w:trPr>
        <w:tc>
          <w:tcPr>
            <w:tcW w:w="178" w:type="pct"/>
            <w:shd w:val="clear" w:color="auto" w:fill="auto"/>
            <w:vAlign w:val="center"/>
          </w:tcPr>
          <w:p w14:paraId="2A129D3E" w14:textId="6402282A" w:rsidR="00AC684D" w:rsidRPr="00C4354F" w:rsidRDefault="00AC684D" w:rsidP="00AC684D">
            <w:pPr>
              <w:pStyle w:val="111"/>
              <w:rPr>
                <w:rFonts w:cs="Times New Roman"/>
                <w:sz w:val="16"/>
                <w:szCs w:val="16"/>
                <w:lang w:eastAsia="ru-RU"/>
              </w:rPr>
            </w:pPr>
            <w:r>
              <w:rPr>
                <w:rFonts w:cs="Times New Roman"/>
                <w:sz w:val="16"/>
                <w:szCs w:val="16"/>
                <w:lang w:eastAsia="ru-RU"/>
              </w:rPr>
              <w:t>4</w:t>
            </w:r>
          </w:p>
        </w:tc>
        <w:tc>
          <w:tcPr>
            <w:tcW w:w="541" w:type="pct"/>
            <w:shd w:val="clear" w:color="auto" w:fill="auto"/>
            <w:vAlign w:val="center"/>
          </w:tcPr>
          <w:p w14:paraId="27272E6A" w14:textId="77777777" w:rsidR="00AC684D" w:rsidRPr="00C4354F" w:rsidRDefault="00AC684D" w:rsidP="00AC684D">
            <w:pPr>
              <w:pStyle w:val="111"/>
              <w:jc w:val="left"/>
              <w:rPr>
                <w:sz w:val="16"/>
                <w:szCs w:val="16"/>
              </w:rPr>
            </w:pPr>
            <w:r w:rsidRPr="00C4354F">
              <w:rPr>
                <w:sz w:val="16"/>
                <w:szCs w:val="16"/>
              </w:rPr>
              <w:t>Оснащение потребителей приборами учета тепловой энергии (ГВС)</w:t>
            </w:r>
          </w:p>
        </w:tc>
        <w:tc>
          <w:tcPr>
            <w:tcW w:w="337" w:type="pct"/>
            <w:shd w:val="clear" w:color="auto" w:fill="auto"/>
            <w:vAlign w:val="center"/>
          </w:tcPr>
          <w:p w14:paraId="252C58A6" w14:textId="379E1ED1" w:rsidR="00AC684D" w:rsidRPr="00C4354F" w:rsidRDefault="00AC684D" w:rsidP="00AC684D">
            <w:pPr>
              <w:pStyle w:val="111"/>
              <w:rPr>
                <w:color w:val="000000"/>
                <w:sz w:val="16"/>
                <w:szCs w:val="16"/>
              </w:rPr>
            </w:pPr>
            <w:r>
              <w:rPr>
                <w:color w:val="000000"/>
                <w:sz w:val="16"/>
                <w:szCs w:val="16"/>
              </w:rPr>
              <w:t>299 112,55</w:t>
            </w:r>
          </w:p>
        </w:tc>
        <w:tc>
          <w:tcPr>
            <w:tcW w:w="272" w:type="pct"/>
            <w:shd w:val="clear" w:color="auto" w:fill="auto"/>
            <w:vAlign w:val="center"/>
          </w:tcPr>
          <w:p w14:paraId="31519E5D" w14:textId="48D2F524" w:rsidR="00AC684D" w:rsidRPr="00C4354F" w:rsidRDefault="00AC684D" w:rsidP="00AC684D">
            <w:pPr>
              <w:pStyle w:val="111"/>
              <w:rPr>
                <w:color w:val="000000"/>
                <w:sz w:val="16"/>
                <w:szCs w:val="16"/>
              </w:rPr>
            </w:pPr>
            <w:r w:rsidRPr="00AA1828">
              <w:rPr>
                <w:sz w:val="16"/>
                <w:szCs w:val="16"/>
              </w:rPr>
              <w:t>-</w:t>
            </w:r>
          </w:p>
        </w:tc>
        <w:tc>
          <w:tcPr>
            <w:tcW w:w="297" w:type="pct"/>
            <w:shd w:val="clear" w:color="auto" w:fill="auto"/>
            <w:vAlign w:val="center"/>
          </w:tcPr>
          <w:p w14:paraId="23352942" w14:textId="5F28B94A" w:rsidR="00AC684D" w:rsidRPr="00C4354F" w:rsidRDefault="00AC684D" w:rsidP="00AC684D">
            <w:pPr>
              <w:pStyle w:val="111"/>
              <w:rPr>
                <w:color w:val="000000"/>
                <w:sz w:val="16"/>
                <w:szCs w:val="16"/>
              </w:rPr>
            </w:pPr>
            <w:r w:rsidRPr="00AA1828">
              <w:rPr>
                <w:sz w:val="16"/>
                <w:szCs w:val="16"/>
              </w:rPr>
              <w:t>-</w:t>
            </w:r>
          </w:p>
        </w:tc>
        <w:tc>
          <w:tcPr>
            <w:tcW w:w="285" w:type="pct"/>
            <w:shd w:val="clear" w:color="auto" w:fill="auto"/>
            <w:vAlign w:val="center"/>
          </w:tcPr>
          <w:p w14:paraId="497C89CA" w14:textId="0179D1E2" w:rsidR="00AC684D" w:rsidRPr="00C4354F" w:rsidRDefault="00AC684D" w:rsidP="00AC684D">
            <w:pPr>
              <w:pStyle w:val="111"/>
              <w:rPr>
                <w:color w:val="000000"/>
                <w:sz w:val="16"/>
                <w:szCs w:val="16"/>
              </w:rPr>
            </w:pPr>
            <w:r>
              <w:rPr>
                <w:color w:val="000000"/>
                <w:sz w:val="16"/>
                <w:szCs w:val="16"/>
              </w:rPr>
              <w:t>54 140,04</w:t>
            </w:r>
          </w:p>
        </w:tc>
        <w:tc>
          <w:tcPr>
            <w:tcW w:w="259" w:type="pct"/>
            <w:shd w:val="clear" w:color="auto" w:fill="auto"/>
            <w:vAlign w:val="center"/>
          </w:tcPr>
          <w:p w14:paraId="49BEE8CB" w14:textId="6A4F5367" w:rsidR="00AC684D" w:rsidRPr="00C4354F" w:rsidRDefault="00AC684D" w:rsidP="00AC684D">
            <w:pPr>
              <w:pStyle w:val="111"/>
              <w:rPr>
                <w:color w:val="000000"/>
                <w:sz w:val="16"/>
                <w:szCs w:val="16"/>
              </w:rPr>
            </w:pPr>
            <w:r>
              <w:rPr>
                <w:color w:val="000000"/>
                <w:sz w:val="16"/>
                <w:szCs w:val="16"/>
              </w:rPr>
              <w:t>57 010,70</w:t>
            </w:r>
          </w:p>
        </w:tc>
        <w:tc>
          <w:tcPr>
            <w:tcW w:w="272" w:type="pct"/>
            <w:shd w:val="clear" w:color="auto" w:fill="auto"/>
            <w:vAlign w:val="center"/>
          </w:tcPr>
          <w:p w14:paraId="3BF5887E" w14:textId="21DE4ACF" w:rsidR="00AC684D" w:rsidRPr="00C4354F" w:rsidRDefault="00AC684D" w:rsidP="00AC684D">
            <w:pPr>
              <w:pStyle w:val="111"/>
              <w:rPr>
                <w:color w:val="000000"/>
                <w:sz w:val="16"/>
                <w:szCs w:val="16"/>
              </w:rPr>
            </w:pPr>
            <w:r>
              <w:rPr>
                <w:color w:val="000000"/>
                <w:sz w:val="16"/>
                <w:szCs w:val="16"/>
              </w:rPr>
              <w:t>59 743,94</w:t>
            </w:r>
          </w:p>
        </w:tc>
        <w:tc>
          <w:tcPr>
            <w:tcW w:w="259" w:type="pct"/>
            <w:shd w:val="clear" w:color="auto" w:fill="auto"/>
            <w:vAlign w:val="center"/>
          </w:tcPr>
          <w:p w14:paraId="55820DF5" w14:textId="62269788" w:rsidR="00AC684D" w:rsidRPr="00C4354F" w:rsidRDefault="00AC684D" w:rsidP="00AC684D">
            <w:pPr>
              <w:pStyle w:val="111"/>
              <w:rPr>
                <w:color w:val="000000"/>
                <w:sz w:val="16"/>
                <w:szCs w:val="16"/>
              </w:rPr>
            </w:pPr>
            <w:r>
              <w:rPr>
                <w:color w:val="000000"/>
                <w:sz w:val="16"/>
                <w:szCs w:val="16"/>
              </w:rPr>
              <w:t>62 608,22</w:t>
            </w:r>
          </w:p>
        </w:tc>
        <w:tc>
          <w:tcPr>
            <w:tcW w:w="266" w:type="pct"/>
            <w:shd w:val="clear" w:color="auto" w:fill="auto"/>
            <w:vAlign w:val="center"/>
          </w:tcPr>
          <w:p w14:paraId="795E5514" w14:textId="1FF3AF8C" w:rsidR="00AC684D" w:rsidRPr="00C4354F" w:rsidRDefault="00AC684D" w:rsidP="00AC684D">
            <w:pPr>
              <w:pStyle w:val="111"/>
              <w:rPr>
                <w:color w:val="000000"/>
                <w:sz w:val="16"/>
                <w:szCs w:val="16"/>
              </w:rPr>
            </w:pPr>
            <w:r>
              <w:rPr>
                <w:color w:val="000000"/>
                <w:sz w:val="16"/>
                <w:szCs w:val="16"/>
              </w:rPr>
              <w:t>65 609,65</w:t>
            </w:r>
          </w:p>
        </w:tc>
        <w:tc>
          <w:tcPr>
            <w:tcW w:w="251" w:type="pct"/>
            <w:shd w:val="clear" w:color="auto" w:fill="auto"/>
            <w:vAlign w:val="center"/>
          </w:tcPr>
          <w:p w14:paraId="32F2E1BE" w14:textId="14EDE591" w:rsidR="00AC684D" w:rsidRPr="00C4354F" w:rsidRDefault="00AC684D" w:rsidP="00AC684D">
            <w:pPr>
              <w:pStyle w:val="111"/>
              <w:rPr>
                <w:color w:val="000000"/>
                <w:sz w:val="16"/>
                <w:szCs w:val="16"/>
              </w:rPr>
            </w:pPr>
            <w:r w:rsidRPr="00AF2E10">
              <w:rPr>
                <w:sz w:val="16"/>
                <w:szCs w:val="16"/>
              </w:rPr>
              <w:t>-</w:t>
            </w:r>
          </w:p>
        </w:tc>
        <w:tc>
          <w:tcPr>
            <w:tcW w:w="270" w:type="pct"/>
            <w:shd w:val="clear" w:color="auto" w:fill="auto"/>
            <w:vAlign w:val="center"/>
          </w:tcPr>
          <w:p w14:paraId="2ACB0B12" w14:textId="7E9FEE63" w:rsidR="00AC684D" w:rsidRPr="00C4354F" w:rsidRDefault="00AC684D" w:rsidP="00AC684D">
            <w:pPr>
              <w:pStyle w:val="111"/>
              <w:rPr>
                <w:color w:val="000000"/>
                <w:sz w:val="16"/>
                <w:szCs w:val="16"/>
              </w:rPr>
            </w:pPr>
            <w:r w:rsidRPr="00AF2E10">
              <w:rPr>
                <w:sz w:val="16"/>
                <w:szCs w:val="16"/>
              </w:rPr>
              <w:t>-</w:t>
            </w:r>
          </w:p>
        </w:tc>
        <w:tc>
          <w:tcPr>
            <w:tcW w:w="226" w:type="pct"/>
            <w:shd w:val="clear" w:color="auto" w:fill="auto"/>
            <w:vAlign w:val="center"/>
          </w:tcPr>
          <w:p w14:paraId="4A746B3C" w14:textId="27D40D01" w:rsidR="00AC684D" w:rsidRPr="00C4354F" w:rsidRDefault="00AC684D" w:rsidP="00AC684D">
            <w:pPr>
              <w:pStyle w:val="111"/>
              <w:rPr>
                <w:color w:val="000000"/>
                <w:sz w:val="16"/>
                <w:szCs w:val="16"/>
              </w:rPr>
            </w:pPr>
            <w:r w:rsidRPr="00AF2E10">
              <w:rPr>
                <w:sz w:val="16"/>
                <w:szCs w:val="16"/>
              </w:rPr>
              <w:t>-</w:t>
            </w:r>
          </w:p>
        </w:tc>
        <w:tc>
          <w:tcPr>
            <w:tcW w:w="233" w:type="pct"/>
            <w:shd w:val="clear" w:color="auto" w:fill="auto"/>
            <w:vAlign w:val="center"/>
          </w:tcPr>
          <w:p w14:paraId="6F42B163" w14:textId="6269371F" w:rsidR="00AC684D" w:rsidRPr="00C4354F" w:rsidRDefault="00AC684D" w:rsidP="00AC684D">
            <w:pPr>
              <w:pStyle w:val="111"/>
              <w:rPr>
                <w:color w:val="000000"/>
                <w:sz w:val="16"/>
                <w:szCs w:val="16"/>
              </w:rPr>
            </w:pPr>
            <w:r w:rsidRPr="00AF2E10">
              <w:rPr>
                <w:sz w:val="16"/>
                <w:szCs w:val="16"/>
              </w:rPr>
              <w:t>-</w:t>
            </w:r>
          </w:p>
        </w:tc>
        <w:tc>
          <w:tcPr>
            <w:tcW w:w="217" w:type="pct"/>
            <w:vAlign w:val="center"/>
          </w:tcPr>
          <w:p w14:paraId="6C9C25F0" w14:textId="07FB00E7" w:rsidR="00AC684D" w:rsidRPr="00C4354F" w:rsidRDefault="00AC684D" w:rsidP="00AC684D">
            <w:pPr>
              <w:pStyle w:val="111"/>
              <w:rPr>
                <w:color w:val="000000"/>
                <w:sz w:val="16"/>
                <w:szCs w:val="16"/>
              </w:rPr>
            </w:pPr>
            <w:r w:rsidRPr="00AF2E10">
              <w:rPr>
                <w:sz w:val="16"/>
                <w:szCs w:val="16"/>
              </w:rPr>
              <w:t>-</w:t>
            </w:r>
          </w:p>
        </w:tc>
        <w:tc>
          <w:tcPr>
            <w:tcW w:w="210" w:type="pct"/>
            <w:vAlign w:val="center"/>
          </w:tcPr>
          <w:p w14:paraId="3D685582" w14:textId="77777777" w:rsidR="00AC684D" w:rsidRPr="00C4354F" w:rsidRDefault="00AC684D" w:rsidP="00AC684D">
            <w:pPr>
              <w:pStyle w:val="111"/>
              <w:rPr>
                <w:color w:val="000000"/>
                <w:sz w:val="16"/>
                <w:szCs w:val="16"/>
              </w:rPr>
            </w:pPr>
            <w:r w:rsidRPr="00C4354F">
              <w:rPr>
                <w:sz w:val="16"/>
                <w:szCs w:val="16"/>
              </w:rPr>
              <w:t>-</w:t>
            </w:r>
          </w:p>
        </w:tc>
        <w:tc>
          <w:tcPr>
            <w:tcW w:w="213" w:type="pct"/>
            <w:vAlign w:val="center"/>
          </w:tcPr>
          <w:p w14:paraId="66A536AA" w14:textId="77777777" w:rsidR="00AC684D" w:rsidRPr="00C4354F" w:rsidRDefault="00AC684D" w:rsidP="00AC684D">
            <w:pPr>
              <w:pStyle w:val="111"/>
              <w:rPr>
                <w:color w:val="000000"/>
                <w:sz w:val="16"/>
                <w:szCs w:val="16"/>
              </w:rPr>
            </w:pPr>
            <w:r w:rsidRPr="00C4354F">
              <w:rPr>
                <w:sz w:val="16"/>
                <w:szCs w:val="16"/>
              </w:rPr>
              <w:t>-</w:t>
            </w:r>
          </w:p>
        </w:tc>
        <w:tc>
          <w:tcPr>
            <w:tcW w:w="213" w:type="pct"/>
            <w:vAlign w:val="center"/>
          </w:tcPr>
          <w:p w14:paraId="6B2EFAD0" w14:textId="77777777" w:rsidR="00AC684D" w:rsidRPr="00C4354F" w:rsidRDefault="00AC684D" w:rsidP="00AC684D">
            <w:pPr>
              <w:pStyle w:val="111"/>
              <w:rPr>
                <w:color w:val="000000"/>
                <w:sz w:val="16"/>
                <w:szCs w:val="16"/>
              </w:rPr>
            </w:pPr>
            <w:r w:rsidRPr="00C4354F">
              <w:rPr>
                <w:sz w:val="16"/>
                <w:szCs w:val="16"/>
              </w:rPr>
              <w:t>-</w:t>
            </w:r>
          </w:p>
        </w:tc>
        <w:tc>
          <w:tcPr>
            <w:tcW w:w="201" w:type="pct"/>
            <w:vAlign w:val="center"/>
          </w:tcPr>
          <w:p w14:paraId="0458DC5A" w14:textId="77777777" w:rsidR="00AC684D" w:rsidRPr="00C4354F" w:rsidRDefault="00AC684D" w:rsidP="00AC684D">
            <w:pPr>
              <w:pStyle w:val="111"/>
              <w:rPr>
                <w:color w:val="000000"/>
                <w:sz w:val="16"/>
                <w:szCs w:val="16"/>
              </w:rPr>
            </w:pPr>
            <w:r w:rsidRPr="00C4354F">
              <w:rPr>
                <w:sz w:val="16"/>
                <w:szCs w:val="16"/>
              </w:rPr>
              <w:t>-</w:t>
            </w:r>
          </w:p>
        </w:tc>
      </w:tr>
      <w:tr w:rsidR="00AC684D" w:rsidRPr="00C4354F" w14:paraId="100C4B52" w14:textId="77777777" w:rsidTr="00E24BFB">
        <w:trPr>
          <w:trHeight w:val="20"/>
          <w:jc w:val="center"/>
        </w:trPr>
        <w:tc>
          <w:tcPr>
            <w:tcW w:w="178" w:type="pct"/>
            <w:shd w:val="clear" w:color="auto" w:fill="auto"/>
            <w:vAlign w:val="center"/>
          </w:tcPr>
          <w:p w14:paraId="790F09EA" w14:textId="41937D86" w:rsidR="00AC684D" w:rsidRPr="00C4354F" w:rsidRDefault="00AC684D" w:rsidP="00AC684D">
            <w:pPr>
              <w:pStyle w:val="111"/>
              <w:rPr>
                <w:rFonts w:cs="Times New Roman"/>
                <w:sz w:val="16"/>
                <w:szCs w:val="16"/>
                <w:lang w:eastAsia="ru-RU"/>
              </w:rPr>
            </w:pPr>
            <w:r>
              <w:rPr>
                <w:rFonts w:cs="Times New Roman"/>
                <w:sz w:val="16"/>
                <w:szCs w:val="16"/>
                <w:lang w:eastAsia="ru-RU"/>
              </w:rPr>
              <w:t>4.1</w:t>
            </w:r>
          </w:p>
        </w:tc>
        <w:tc>
          <w:tcPr>
            <w:tcW w:w="541" w:type="pct"/>
            <w:shd w:val="clear" w:color="auto" w:fill="auto"/>
            <w:vAlign w:val="center"/>
          </w:tcPr>
          <w:p w14:paraId="50FC6160" w14:textId="215350DF" w:rsidR="00AC684D" w:rsidRPr="00C4354F" w:rsidRDefault="00AC684D" w:rsidP="00AC684D">
            <w:pPr>
              <w:pStyle w:val="111"/>
              <w:jc w:val="left"/>
              <w:rPr>
                <w:sz w:val="16"/>
                <w:szCs w:val="16"/>
              </w:rPr>
            </w:pPr>
            <w:r w:rsidRPr="00C4354F">
              <w:rPr>
                <w:sz w:val="16"/>
                <w:szCs w:val="16"/>
              </w:rPr>
              <w:t>в том числе стоимость проектных и изыскательских работ, включая экспертизу проектной документации</w:t>
            </w:r>
          </w:p>
        </w:tc>
        <w:tc>
          <w:tcPr>
            <w:tcW w:w="337" w:type="pct"/>
            <w:shd w:val="clear" w:color="auto" w:fill="auto"/>
            <w:vAlign w:val="center"/>
          </w:tcPr>
          <w:p w14:paraId="7D307404" w14:textId="4F47281D" w:rsidR="00AC684D" w:rsidRPr="00C4354F" w:rsidRDefault="00AC684D" w:rsidP="00AC684D">
            <w:pPr>
              <w:pStyle w:val="111"/>
              <w:rPr>
                <w:sz w:val="16"/>
                <w:szCs w:val="16"/>
              </w:rPr>
            </w:pPr>
            <w:r>
              <w:rPr>
                <w:color w:val="000000"/>
                <w:sz w:val="16"/>
                <w:szCs w:val="16"/>
              </w:rPr>
              <w:t>14 955,62</w:t>
            </w:r>
          </w:p>
        </w:tc>
        <w:tc>
          <w:tcPr>
            <w:tcW w:w="272" w:type="pct"/>
            <w:shd w:val="clear" w:color="auto" w:fill="auto"/>
            <w:vAlign w:val="center"/>
          </w:tcPr>
          <w:p w14:paraId="46DFBCFB" w14:textId="4DCB5A7D" w:rsidR="00AC684D" w:rsidRPr="00C4354F" w:rsidRDefault="00AC684D" w:rsidP="00AC684D">
            <w:pPr>
              <w:pStyle w:val="111"/>
              <w:rPr>
                <w:sz w:val="16"/>
                <w:szCs w:val="16"/>
              </w:rPr>
            </w:pPr>
            <w:r w:rsidRPr="00EA2AE9">
              <w:rPr>
                <w:sz w:val="16"/>
                <w:szCs w:val="16"/>
              </w:rPr>
              <w:t>-</w:t>
            </w:r>
          </w:p>
        </w:tc>
        <w:tc>
          <w:tcPr>
            <w:tcW w:w="297" w:type="pct"/>
            <w:shd w:val="clear" w:color="auto" w:fill="auto"/>
            <w:vAlign w:val="center"/>
          </w:tcPr>
          <w:p w14:paraId="1061C905" w14:textId="025BCD55" w:rsidR="00AC684D" w:rsidRPr="00C4354F" w:rsidRDefault="00AC684D" w:rsidP="00AC684D">
            <w:pPr>
              <w:pStyle w:val="111"/>
              <w:rPr>
                <w:sz w:val="16"/>
                <w:szCs w:val="16"/>
              </w:rPr>
            </w:pPr>
            <w:r w:rsidRPr="00EA2AE9">
              <w:rPr>
                <w:sz w:val="16"/>
                <w:szCs w:val="16"/>
              </w:rPr>
              <w:t>-</w:t>
            </w:r>
          </w:p>
        </w:tc>
        <w:tc>
          <w:tcPr>
            <w:tcW w:w="285" w:type="pct"/>
            <w:shd w:val="clear" w:color="auto" w:fill="auto"/>
            <w:vAlign w:val="center"/>
          </w:tcPr>
          <w:p w14:paraId="12698482" w14:textId="7968D882" w:rsidR="00AC684D" w:rsidRPr="00C4354F" w:rsidRDefault="00AC684D" w:rsidP="00AC684D">
            <w:pPr>
              <w:pStyle w:val="111"/>
              <w:rPr>
                <w:sz w:val="16"/>
                <w:szCs w:val="16"/>
              </w:rPr>
            </w:pPr>
            <w:r>
              <w:rPr>
                <w:color w:val="000000"/>
                <w:sz w:val="16"/>
                <w:szCs w:val="16"/>
              </w:rPr>
              <w:t>5 982,25</w:t>
            </w:r>
          </w:p>
        </w:tc>
        <w:tc>
          <w:tcPr>
            <w:tcW w:w="259" w:type="pct"/>
            <w:shd w:val="clear" w:color="auto" w:fill="auto"/>
            <w:vAlign w:val="center"/>
          </w:tcPr>
          <w:p w14:paraId="750D31D6" w14:textId="16E0D68D" w:rsidR="00AC684D" w:rsidRPr="00C4354F" w:rsidRDefault="00AC684D" w:rsidP="00AC684D">
            <w:pPr>
              <w:pStyle w:val="111"/>
              <w:rPr>
                <w:sz w:val="16"/>
                <w:szCs w:val="16"/>
              </w:rPr>
            </w:pPr>
            <w:r>
              <w:rPr>
                <w:color w:val="000000"/>
                <w:sz w:val="16"/>
                <w:szCs w:val="16"/>
              </w:rPr>
              <w:t> </w:t>
            </w:r>
            <w:r w:rsidRPr="00C4354F">
              <w:rPr>
                <w:sz w:val="16"/>
                <w:szCs w:val="16"/>
              </w:rPr>
              <w:t>-</w:t>
            </w:r>
          </w:p>
        </w:tc>
        <w:tc>
          <w:tcPr>
            <w:tcW w:w="272" w:type="pct"/>
            <w:shd w:val="clear" w:color="auto" w:fill="auto"/>
            <w:vAlign w:val="center"/>
          </w:tcPr>
          <w:p w14:paraId="163DCAF1" w14:textId="4A0FAE16" w:rsidR="00AC684D" w:rsidRPr="00C4354F" w:rsidRDefault="00AC684D" w:rsidP="00AC684D">
            <w:pPr>
              <w:pStyle w:val="111"/>
              <w:rPr>
                <w:sz w:val="16"/>
                <w:szCs w:val="16"/>
              </w:rPr>
            </w:pPr>
            <w:r>
              <w:rPr>
                <w:color w:val="000000"/>
                <w:sz w:val="16"/>
                <w:szCs w:val="16"/>
              </w:rPr>
              <w:t>8 973,37</w:t>
            </w:r>
          </w:p>
        </w:tc>
        <w:tc>
          <w:tcPr>
            <w:tcW w:w="259" w:type="pct"/>
            <w:shd w:val="clear" w:color="auto" w:fill="auto"/>
            <w:vAlign w:val="center"/>
          </w:tcPr>
          <w:p w14:paraId="5B9F3E1D" w14:textId="6DEC22EF" w:rsidR="00AC684D" w:rsidRPr="00C4354F" w:rsidRDefault="00AC684D" w:rsidP="00AC684D">
            <w:pPr>
              <w:pStyle w:val="111"/>
              <w:rPr>
                <w:sz w:val="16"/>
                <w:szCs w:val="16"/>
              </w:rPr>
            </w:pPr>
            <w:r w:rsidRPr="00C4354F">
              <w:rPr>
                <w:sz w:val="16"/>
                <w:szCs w:val="16"/>
              </w:rPr>
              <w:t>-</w:t>
            </w:r>
          </w:p>
        </w:tc>
        <w:tc>
          <w:tcPr>
            <w:tcW w:w="266" w:type="pct"/>
            <w:shd w:val="clear" w:color="auto" w:fill="auto"/>
            <w:vAlign w:val="center"/>
          </w:tcPr>
          <w:p w14:paraId="071ED214" w14:textId="3CE036D3" w:rsidR="00AC684D" w:rsidRPr="00C4354F" w:rsidRDefault="00AC684D" w:rsidP="00AC684D">
            <w:pPr>
              <w:pStyle w:val="111"/>
              <w:rPr>
                <w:sz w:val="16"/>
                <w:szCs w:val="16"/>
              </w:rPr>
            </w:pPr>
            <w:r w:rsidRPr="00C4354F">
              <w:rPr>
                <w:sz w:val="16"/>
                <w:szCs w:val="16"/>
              </w:rPr>
              <w:t>-</w:t>
            </w:r>
          </w:p>
        </w:tc>
        <w:tc>
          <w:tcPr>
            <w:tcW w:w="251" w:type="pct"/>
            <w:shd w:val="clear" w:color="auto" w:fill="auto"/>
            <w:vAlign w:val="center"/>
          </w:tcPr>
          <w:p w14:paraId="446E0030" w14:textId="30D79EC4" w:rsidR="00AC684D" w:rsidRPr="00C4354F" w:rsidRDefault="00AC684D" w:rsidP="00AC684D">
            <w:pPr>
              <w:pStyle w:val="111"/>
              <w:rPr>
                <w:sz w:val="16"/>
                <w:szCs w:val="16"/>
              </w:rPr>
            </w:pPr>
            <w:r w:rsidRPr="00C4354F">
              <w:rPr>
                <w:sz w:val="16"/>
                <w:szCs w:val="16"/>
              </w:rPr>
              <w:t>-</w:t>
            </w:r>
          </w:p>
        </w:tc>
        <w:tc>
          <w:tcPr>
            <w:tcW w:w="270" w:type="pct"/>
            <w:shd w:val="clear" w:color="auto" w:fill="auto"/>
            <w:vAlign w:val="center"/>
          </w:tcPr>
          <w:p w14:paraId="4B0A10BF" w14:textId="2919E2AE" w:rsidR="00AC684D" w:rsidRPr="00C4354F" w:rsidRDefault="00AC684D" w:rsidP="00AC684D">
            <w:pPr>
              <w:pStyle w:val="111"/>
              <w:rPr>
                <w:sz w:val="16"/>
                <w:szCs w:val="16"/>
              </w:rPr>
            </w:pPr>
            <w:r w:rsidRPr="00C4354F">
              <w:rPr>
                <w:sz w:val="16"/>
                <w:szCs w:val="16"/>
              </w:rPr>
              <w:t>-</w:t>
            </w:r>
          </w:p>
        </w:tc>
        <w:tc>
          <w:tcPr>
            <w:tcW w:w="226" w:type="pct"/>
            <w:shd w:val="clear" w:color="auto" w:fill="auto"/>
            <w:vAlign w:val="center"/>
          </w:tcPr>
          <w:p w14:paraId="5C314B06" w14:textId="3B825271" w:rsidR="00AC684D" w:rsidRPr="00C4354F" w:rsidRDefault="00AC684D" w:rsidP="00AC684D">
            <w:pPr>
              <w:pStyle w:val="111"/>
              <w:rPr>
                <w:sz w:val="16"/>
                <w:szCs w:val="16"/>
              </w:rPr>
            </w:pPr>
            <w:r w:rsidRPr="00C4354F">
              <w:rPr>
                <w:sz w:val="16"/>
                <w:szCs w:val="16"/>
              </w:rPr>
              <w:t>-</w:t>
            </w:r>
          </w:p>
        </w:tc>
        <w:tc>
          <w:tcPr>
            <w:tcW w:w="233" w:type="pct"/>
            <w:shd w:val="clear" w:color="auto" w:fill="auto"/>
            <w:vAlign w:val="center"/>
          </w:tcPr>
          <w:p w14:paraId="6A1804A3" w14:textId="7F1F9FE7" w:rsidR="00AC684D" w:rsidRPr="00C4354F" w:rsidRDefault="00AC684D" w:rsidP="00AC684D">
            <w:pPr>
              <w:pStyle w:val="111"/>
              <w:rPr>
                <w:sz w:val="16"/>
                <w:szCs w:val="16"/>
              </w:rPr>
            </w:pPr>
            <w:r w:rsidRPr="00C4354F">
              <w:rPr>
                <w:sz w:val="16"/>
                <w:szCs w:val="16"/>
              </w:rPr>
              <w:t>-</w:t>
            </w:r>
          </w:p>
        </w:tc>
        <w:tc>
          <w:tcPr>
            <w:tcW w:w="217" w:type="pct"/>
            <w:vAlign w:val="center"/>
          </w:tcPr>
          <w:p w14:paraId="3676CACA" w14:textId="53373465" w:rsidR="00AC684D" w:rsidRPr="00C4354F" w:rsidRDefault="00AC684D" w:rsidP="00AC684D">
            <w:pPr>
              <w:pStyle w:val="111"/>
              <w:rPr>
                <w:sz w:val="16"/>
                <w:szCs w:val="16"/>
              </w:rPr>
            </w:pPr>
            <w:r w:rsidRPr="00C4354F">
              <w:rPr>
                <w:sz w:val="16"/>
                <w:szCs w:val="16"/>
              </w:rPr>
              <w:t>-</w:t>
            </w:r>
          </w:p>
        </w:tc>
        <w:tc>
          <w:tcPr>
            <w:tcW w:w="210" w:type="pct"/>
            <w:vAlign w:val="center"/>
          </w:tcPr>
          <w:p w14:paraId="064E7E9A" w14:textId="7F2A962E" w:rsidR="00AC684D" w:rsidRPr="00C4354F" w:rsidRDefault="00AC684D" w:rsidP="00AC684D">
            <w:pPr>
              <w:pStyle w:val="111"/>
              <w:rPr>
                <w:sz w:val="16"/>
                <w:szCs w:val="16"/>
              </w:rPr>
            </w:pPr>
            <w:r w:rsidRPr="00C4354F">
              <w:rPr>
                <w:sz w:val="16"/>
                <w:szCs w:val="16"/>
              </w:rPr>
              <w:t>-</w:t>
            </w:r>
          </w:p>
        </w:tc>
        <w:tc>
          <w:tcPr>
            <w:tcW w:w="213" w:type="pct"/>
            <w:vAlign w:val="center"/>
          </w:tcPr>
          <w:p w14:paraId="0C5B9DE9" w14:textId="15F15978" w:rsidR="00AC684D" w:rsidRPr="00C4354F" w:rsidRDefault="00AC684D" w:rsidP="00AC684D">
            <w:pPr>
              <w:pStyle w:val="111"/>
              <w:rPr>
                <w:sz w:val="16"/>
                <w:szCs w:val="16"/>
              </w:rPr>
            </w:pPr>
            <w:r w:rsidRPr="00C4354F">
              <w:rPr>
                <w:sz w:val="16"/>
                <w:szCs w:val="16"/>
              </w:rPr>
              <w:t>-</w:t>
            </w:r>
          </w:p>
        </w:tc>
        <w:tc>
          <w:tcPr>
            <w:tcW w:w="213" w:type="pct"/>
            <w:vAlign w:val="center"/>
          </w:tcPr>
          <w:p w14:paraId="31C59D75" w14:textId="537CD70C" w:rsidR="00AC684D" w:rsidRPr="00C4354F" w:rsidRDefault="00AC684D" w:rsidP="00AC684D">
            <w:pPr>
              <w:pStyle w:val="111"/>
              <w:rPr>
                <w:sz w:val="16"/>
                <w:szCs w:val="16"/>
              </w:rPr>
            </w:pPr>
            <w:r w:rsidRPr="00C4354F">
              <w:rPr>
                <w:sz w:val="16"/>
                <w:szCs w:val="16"/>
              </w:rPr>
              <w:t>-</w:t>
            </w:r>
          </w:p>
        </w:tc>
        <w:tc>
          <w:tcPr>
            <w:tcW w:w="201" w:type="pct"/>
            <w:vAlign w:val="center"/>
          </w:tcPr>
          <w:p w14:paraId="0536529F" w14:textId="3CEA31C7" w:rsidR="00AC684D" w:rsidRPr="00C4354F" w:rsidRDefault="00AC684D" w:rsidP="00AC684D">
            <w:pPr>
              <w:pStyle w:val="111"/>
              <w:rPr>
                <w:sz w:val="16"/>
                <w:szCs w:val="16"/>
              </w:rPr>
            </w:pPr>
            <w:r w:rsidRPr="00C4354F">
              <w:rPr>
                <w:sz w:val="16"/>
                <w:szCs w:val="16"/>
              </w:rPr>
              <w:t>-</w:t>
            </w:r>
          </w:p>
        </w:tc>
      </w:tr>
      <w:tr w:rsidR="00AC684D" w:rsidRPr="00C4354F" w14:paraId="7A09FFE2" w14:textId="77777777" w:rsidTr="00E24BFB">
        <w:trPr>
          <w:trHeight w:val="20"/>
          <w:jc w:val="center"/>
        </w:trPr>
        <w:tc>
          <w:tcPr>
            <w:tcW w:w="5000" w:type="pct"/>
            <w:gridSpan w:val="19"/>
            <w:shd w:val="clear" w:color="auto" w:fill="auto"/>
            <w:vAlign w:val="center"/>
          </w:tcPr>
          <w:p w14:paraId="7D9FE465" w14:textId="77777777" w:rsidR="00AC684D" w:rsidRPr="00C4354F" w:rsidRDefault="00AC684D" w:rsidP="00AC684D">
            <w:pPr>
              <w:pStyle w:val="111"/>
              <w:rPr>
                <w:b/>
                <w:bCs/>
                <w:sz w:val="16"/>
                <w:szCs w:val="16"/>
              </w:rPr>
            </w:pPr>
            <w:r w:rsidRPr="00C4354F">
              <w:rPr>
                <w:b/>
                <w:bCs/>
                <w:sz w:val="16"/>
                <w:szCs w:val="16"/>
              </w:rPr>
              <w:t>Реконструкция</w:t>
            </w:r>
          </w:p>
        </w:tc>
      </w:tr>
      <w:tr w:rsidR="00E24BFB" w:rsidRPr="00C4354F" w14:paraId="3671EA69" w14:textId="77777777" w:rsidTr="00E24BFB">
        <w:trPr>
          <w:trHeight w:val="20"/>
          <w:jc w:val="center"/>
        </w:trPr>
        <w:tc>
          <w:tcPr>
            <w:tcW w:w="178" w:type="pct"/>
            <w:shd w:val="clear" w:color="auto" w:fill="auto"/>
            <w:vAlign w:val="center"/>
          </w:tcPr>
          <w:p w14:paraId="0084B4CC" w14:textId="77777777" w:rsidR="00E24BFB" w:rsidRDefault="00E24BFB" w:rsidP="00E24BFB">
            <w:pPr>
              <w:pStyle w:val="111"/>
              <w:rPr>
                <w:rFonts w:cs="Times New Roman"/>
                <w:sz w:val="16"/>
                <w:szCs w:val="16"/>
                <w:lang w:eastAsia="ru-RU"/>
              </w:rPr>
            </w:pPr>
          </w:p>
        </w:tc>
        <w:tc>
          <w:tcPr>
            <w:tcW w:w="541" w:type="pct"/>
            <w:shd w:val="clear" w:color="auto" w:fill="auto"/>
            <w:vAlign w:val="center"/>
          </w:tcPr>
          <w:p w14:paraId="7E189A4C" w14:textId="1E71E61E" w:rsidR="00E24BFB" w:rsidRPr="008F0070" w:rsidRDefault="00E24BFB" w:rsidP="00E24BFB">
            <w:pPr>
              <w:pStyle w:val="111"/>
              <w:jc w:val="left"/>
              <w:rPr>
                <w:sz w:val="16"/>
                <w:szCs w:val="16"/>
              </w:rPr>
            </w:pPr>
            <w:r w:rsidRPr="008F0070">
              <w:rPr>
                <w:sz w:val="16"/>
                <w:szCs w:val="16"/>
              </w:rPr>
              <w:t>Реконструкция ремонт сетей тепловодоснабжения и водоотведения по ул. Энергетиков. (от УТ 14.2/7 до ввода в МКД по ул. Энергетиков, 18)</w:t>
            </w:r>
          </w:p>
        </w:tc>
        <w:tc>
          <w:tcPr>
            <w:tcW w:w="337" w:type="pct"/>
            <w:shd w:val="clear" w:color="auto" w:fill="auto"/>
            <w:vAlign w:val="center"/>
          </w:tcPr>
          <w:p w14:paraId="10E44B8D" w14:textId="42150636" w:rsidR="00E24BFB" w:rsidRPr="00E5368D" w:rsidRDefault="00E24BFB" w:rsidP="00E24BFB">
            <w:pPr>
              <w:spacing w:line="240" w:lineRule="auto"/>
              <w:ind w:firstLine="0"/>
              <w:jc w:val="center"/>
              <w:rPr>
                <w:color w:val="000000"/>
                <w:sz w:val="16"/>
                <w:szCs w:val="16"/>
              </w:rPr>
            </w:pPr>
            <w:r>
              <w:rPr>
                <w:color w:val="000000"/>
                <w:sz w:val="16"/>
                <w:szCs w:val="16"/>
              </w:rPr>
              <w:t>13 868,21</w:t>
            </w:r>
          </w:p>
        </w:tc>
        <w:tc>
          <w:tcPr>
            <w:tcW w:w="272" w:type="pct"/>
            <w:shd w:val="clear" w:color="auto" w:fill="auto"/>
            <w:vAlign w:val="center"/>
          </w:tcPr>
          <w:p w14:paraId="21331B7E" w14:textId="24AE859C" w:rsidR="00E24BFB" w:rsidRPr="00C4354F" w:rsidRDefault="00E24BFB" w:rsidP="00E24BFB">
            <w:pPr>
              <w:pStyle w:val="111"/>
              <w:rPr>
                <w:sz w:val="16"/>
                <w:szCs w:val="16"/>
              </w:rPr>
            </w:pPr>
            <w:r w:rsidRPr="00C4354F">
              <w:rPr>
                <w:sz w:val="16"/>
                <w:szCs w:val="16"/>
              </w:rPr>
              <w:t>-</w:t>
            </w:r>
            <w:r>
              <w:rPr>
                <w:color w:val="000000"/>
                <w:sz w:val="16"/>
                <w:szCs w:val="16"/>
              </w:rPr>
              <w:t> </w:t>
            </w:r>
          </w:p>
        </w:tc>
        <w:tc>
          <w:tcPr>
            <w:tcW w:w="297" w:type="pct"/>
            <w:shd w:val="clear" w:color="auto" w:fill="auto"/>
            <w:vAlign w:val="center"/>
          </w:tcPr>
          <w:p w14:paraId="40B27E40" w14:textId="7F4ADAE0" w:rsidR="00E24BFB" w:rsidRPr="00E5368D" w:rsidRDefault="00E24BFB" w:rsidP="00E24BFB">
            <w:pPr>
              <w:spacing w:line="240" w:lineRule="auto"/>
              <w:ind w:firstLine="0"/>
              <w:jc w:val="center"/>
              <w:rPr>
                <w:color w:val="000000"/>
                <w:sz w:val="16"/>
                <w:szCs w:val="16"/>
              </w:rPr>
            </w:pPr>
            <w:r>
              <w:rPr>
                <w:color w:val="000000"/>
                <w:sz w:val="16"/>
                <w:szCs w:val="16"/>
              </w:rPr>
              <w:t>13 868,21</w:t>
            </w:r>
          </w:p>
        </w:tc>
        <w:tc>
          <w:tcPr>
            <w:tcW w:w="285" w:type="pct"/>
            <w:shd w:val="clear" w:color="auto" w:fill="auto"/>
            <w:vAlign w:val="center"/>
          </w:tcPr>
          <w:p w14:paraId="1AA2300C" w14:textId="429F08FB" w:rsidR="00E24BFB" w:rsidRPr="00C4354F" w:rsidRDefault="00E24BFB" w:rsidP="00E24BFB">
            <w:pPr>
              <w:pStyle w:val="111"/>
              <w:rPr>
                <w:sz w:val="16"/>
                <w:szCs w:val="16"/>
              </w:rPr>
            </w:pPr>
            <w:r w:rsidRPr="00C4354F">
              <w:rPr>
                <w:sz w:val="16"/>
                <w:szCs w:val="16"/>
              </w:rPr>
              <w:t>-</w:t>
            </w:r>
          </w:p>
        </w:tc>
        <w:tc>
          <w:tcPr>
            <w:tcW w:w="259" w:type="pct"/>
            <w:shd w:val="clear" w:color="auto" w:fill="auto"/>
            <w:vAlign w:val="center"/>
          </w:tcPr>
          <w:p w14:paraId="5B1A0B2F" w14:textId="166E95DA" w:rsidR="00E24BFB" w:rsidRPr="00C4354F" w:rsidRDefault="00E24BFB" w:rsidP="00E24BFB">
            <w:pPr>
              <w:pStyle w:val="111"/>
              <w:rPr>
                <w:sz w:val="16"/>
                <w:szCs w:val="16"/>
              </w:rPr>
            </w:pPr>
            <w:r w:rsidRPr="00C4354F">
              <w:rPr>
                <w:sz w:val="16"/>
                <w:szCs w:val="16"/>
              </w:rPr>
              <w:t>-</w:t>
            </w:r>
          </w:p>
        </w:tc>
        <w:tc>
          <w:tcPr>
            <w:tcW w:w="272" w:type="pct"/>
            <w:shd w:val="clear" w:color="auto" w:fill="auto"/>
            <w:vAlign w:val="center"/>
          </w:tcPr>
          <w:p w14:paraId="112BE737" w14:textId="25A1CC3E" w:rsidR="00E24BFB" w:rsidRPr="00C4354F" w:rsidRDefault="00E24BFB" w:rsidP="00E24BFB">
            <w:pPr>
              <w:pStyle w:val="111"/>
              <w:rPr>
                <w:sz w:val="16"/>
                <w:szCs w:val="16"/>
              </w:rPr>
            </w:pPr>
            <w:r w:rsidRPr="00C4354F">
              <w:rPr>
                <w:sz w:val="16"/>
                <w:szCs w:val="16"/>
              </w:rPr>
              <w:t>-</w:t>
            </w:r>
          </w:p>
        </w:tc>
        <w:tc>
          <w:tcPr>
            <w:tcW w:w="259" w:type="pct"/>
            <w:shd w:val="clear" w:color="auto" w:fill="auto"/>
            <w:vAlign w:val="center"/>
          </w:tcPr>
          <w:p w14:paraId="5C51D3FD" w14:textId="6AD3331E" w:rsidR="00E24BFB" w:rsidRPr="00C4354F" w:rsidRDefault="00E24BFB" w:rsidP="00E24BFB">
            <w:pPr>
              <w:pStyle w:val="111"/>
              <w:rPr>
                <w:sz w:val="16"/>
                <w:szCs w:val="16"/>
              </w:rPr>
            </w:pPr>
            <w:r w:rsidRPr="00C4354F">
              <w:rPr>
                <w:sz w:val="16"/>
                <w:szCs w:val="16"/>
              </w:rPr>
              <w:t>-</w:t>
            </w:r>
          </w:p>
        </w:tc>
        <w:tc>
          <w:tcPr>
            <w:tcW w:w="266" w:type="pct"/>
            <w:shd w:val="clear" w:color="auto" w:fill="auto"/>
            <w:vAlign w:val="center"/>
          </w:tcPr>
          <w:p w14:paraId="4A3E74CA" w14:textId="5E5ED7A1" w:rsidR="00E24BFB" w:rsidRPr="00C4354F" w:rsidRDefault="00E24BFB" w:rsidP="00E24BFB">
            <w:pPr>
              <w:pStyle w:val="111"/>
              <w:rPr>
                <w:sz w:val="16"/>
                <w:szCs w:val="16"/>
              </w:rPr>
            </w:pPr>
            <w:r w:rsidRPr="00C4354F">
              <w:rPr>
                <w:sz w:val="16"/>
                <w:szCs w:val="16"/>
              </w:rPr>
              <w:t>-</w:t>
            </w:r>
          </w:p>
        </w:tc>
        <w:tc>
          <w:tcPr>
            <w:tcW w:w="251" w:type="pct"/>
            <w:shd w:val="clear" w:color="auto" w:fill="auto"/>
            <w:vAlign w:val="center"/>
          </w:tcPr>
          <w:p w14:paraId="59134817" w14:textId="7B34E4EB" w:rsidR="00E24BFB" w:rsidRPr="00C4354F" w:rsidRDefault="00E24BFB" w:rsidP="00E24BFB">
            <w:pPr>
              <w:pStyle w:val="111"/>
              <w:rPr>
                <w:sz w:val="16"/>
                <w:szCs w:val="16"/>
              </w:rPr>
            </w:pPr>
            <w:r w:rsidRPr="00C4354F">
              <w:rPr>
                <w:sz w:val="16"/>
                <w:szCs w:val="16"/>
              </w:rPr>
              <w:t>-</w:t>
            </w:r>
          </w:p>
        </w:tc>
        <w:tc>
          <w:tcPr>
            <w:tcW w:w="270" w:type="pct"/>
            <w:shd w:val="clear" w:color="auto" w:fill="auto"/>
            <w:vAlign w:val="center"/>
          </w:tcPr>
          <w:p w14:paraId="53C18AF9" w14:textId="057B7CE2" w:rsidR="00E24BFB" w:rsidRPr="00C4354F" w:rsidRDefault="00E24BFB" w:rsidP="00E24BFB">
            <w:pPr>
              <w:pStyle w:val="111"/>
              <w:rPr>
                <w:sz w:val="16"/>
                <w:szCs w:val="16"/>
              </w:rPr>
            </w:pPr>
            <w:r w:rsidRPr="00C4354F">
              <w:rPr>
                <w:sz w:val="16"/>
                <w:szCs w:val="16"/>
              </w:rPr>
              <w:t>-</w:t>
            </w:r>
          </w:p>
        </w:tc>
        <w:tc>
          <w:tcPr>
            <w:tcW w:w="226" w:type="pct"/>
            <w:shd w:val="clear" w:color="auto" w:fill="auto"/>
            <w:vAlign w:val="center"/>
          </w:tcPr>
          <w:p w14:paraId="42FD4C85" w14:textId="5F39BDC6" w:rsidR="00E24BFB" w:rsidRPr="00C4354F" w:rsidRDefault="00E24BFB" w:rsidP="00E24BFB">
            <w:pPr>
              <w:pStyle w:val="111"/>
              <w:rPr>
                <w:sz w:val="16"/>
                <w:szCs w:val="16"/>
              </w:rPr>
            </w:pPr>
            <w:r w:rsidRPr="00C4354F">
              <w:rPr>
                <w:sz w:val="16"/>
                <w:szCs w:val="16"/>
              </w:rPr>
              <w:t>-</w:t>
            </w:r>
          </w:p>
        </w:tc>
        <w:tc>
          <w:tcPr>
            <w:tcW w:w="233" w:type="pct"/>
            <w:shd w:val="clear" w:color="auto" w:fill="auto"/>
            <w:vAlign w:val="center"/>
          </w:tcPr>
          <w:p w14:paraId="0A6D70E6" w14:textId="35551DE8" w:rsidR="00E24BFB" w:rsidRPr="00C4354F" w:rsidRDefault="00E24BFB" w:rsidP="00E24BFB">
            <w:pPr>
              <w:pStyle w:val="111"/>
              <w:rPr>
                <w:sz w:val="16"/>
                <w:szCs w:val="16"/>
              </w:rPr>
            </w:pPr>
            <w:r w:rsidRPr="00C4354F">
              <w:rPr>
                <w:sz w:val="16"/>
                <w:szCs w:val="16"/>
              </w:rPr>
              <w:t>-</w:t>
            </w:r>
          </w:p>
        </w:tc>
        <w:tc>
          <w:tcPr>
            <w:tcW w:w="217" w:type="pct"/>
            <w:vAlign w:val="center"/>
          </w:tcPr>
          <w:p w14:paraId="2390CE38" w14:textId="642BB7A9" w:rsidR="00E24BFB" w:rsidRPr="00C4354F" w:rsidRDefault="00E24BFB" w:rsidP="00E24BFB">
            <w:pPr>
              <w:pStyle w:val="111"/>
              <w:rPr>
                <w:sz w:val="16"/>
                <w:szCs w:val="16"/>
              </w:rPr>
            </w:pPr>
            <w:r w:rsidRPr="00C4354F">
              <w:rPr>
                <w:sz w:val="16"/>
                <w:szCs w:val="16"/>
              </w:rPr>
              <w:t>-</w:t>
            </w:r>
          </w:p>
        </w:tc>
        <w:tc>
          <w:tcPr>
            <w:tcW w:w="210" w:type="pct"/>
            <w:vAlign w:val="center"/>
          </w:tcPr>
          <w:p w14:paraId="054409B2" w14:textId="18439525" w:rsidR="00E24BFB" w:rsidRPr="00C4354F" w:rsidRDefault="00E24BFB" w:rsidP="00E24BFB">
            <w:pPr>
              <w:pStyle w:val="111"/>
              <w:rPr>
                <w:sz w:val="16"/>
                <w:szCs w:val="16"/>
              </w:rPr>
            </w:pPr>
            <w:r w:rsidRPr="00C4354F">
              <w:rPr>
                <w:sz w:val="16"/>
                <w:szCs w:val="16"/>
              </w:rPr>
              <w:t>-</w:t>
            </w:r>
          </w:p>
        </w:tc>
        <w:tc>
          <w:tcPr>
            <w:tcW w:w="213" w:type="pct"/>
            <w:vAlign w:val="center"/>
          </w:tcPr>
          <w:p w14:paraId="1E34B2DB" w14:textId="4366086C" w:rsidR="00E24BFB" w:rsidRPr="00C4354F" w:rsidRDefault="00E24BFB" w:rsidP="00E24BFB">
            <w:pPr>
              <w:pStyle w:val="111"/>
              <w:rPr>
                <w:sz w:val="16"/>
                <w:szCs w:val="16"/>
              </w:rPr>
            </w:pPr>
            <w:r w:rsidRPr="00C4354F">
              <w:rPr>
                <w:sz w:val="16"/>
                <w:szCs w:val="16"/>
              </w:rPr>
              <w:t>-</w:t>
            </w:r>
          </w:p>
        </w:tc>
        <w:tc>
          <w:tcPr>
            <w:tcW w:w="213" w:type="pct"/>
            <w:vAlign w:val="center"/>
          </w:tcPr>
          <w:p w14:paraId="66BE3015" w14:textId="7ADF389B" w:rsidR="00E24BFB" w:rsidRPr="00C4354F" w:rsidRDefault="00E24BFB" w:rsidP="00E24BFB">
            <w:pPr>
              <w:pStyle w:val="111"/>
              <w:rPr>
                <w:sz w:val="16"/>
                <w:szCs w:val="16"/>
              </w:rPr>
            </w:pPr>
            <w:r w:rsidRPr="00C4354F">
              <w:rPr>
                <w:sz w:val="16"/>
                <w:szCs w:val="16"/>
              </w:rPr>
              <w:t>-</w:t>
            </w:r>
          </w:p>
        </w:tc>
        <w:tc>
          <w:tcPr>
            <w:tcW w:w="201" w:type="pct"/>
            <w:vAlign w:val="center"/>
          </w:tcPr>
          <w:p w14:paraId="29477C22" w14:textId="17797210" w:rsidR="00E24BFB" w:rsidRPr="00C4354F" w:rsidRDefault="00E24BFB" w:rsidP="00E24BFB">
            <w:pPr>
              <w:pStyle w:val="111"/>
              <w:rPr>
                <w:sz w:val="16"/>
                <w:szCs w:val="16"/>
              </w:rPr>
            </w:pPr>
            <w:r w:rsidRPr="00C4354F">
              <w:rPr>
                <w:sz w:val="16"/>
                <w:szCs w:val="16"/>
              </w:rPr>
              <w:t>-</w:t>
            </w:r>
          </w:p>
        </w:tc>
      </w:tr>
      <w:tr w:rsidR="00E24BFB" w:rsidRPr="00C4354F" w14:paraId="12517B9C" w14:textId="77777777" w:rsidTr="00E24BFB">
        <w:trPr>
          <w:trHeight w:val="20"/>
          <w:jc w:val="center"/>
        </w:trPr>
        <w:tc>
          <w:tcPr>
            <w:tcW w:w="178" w:type="pct"/>
            <w:shd w:val="clear" w:color="auto" w:fill="auto"/>
            <w:vAlign w:val="center"/>
          </w:tcPr>
          <w:p w14:paraId="4B3A919D" w14:textId="77777777" w:rsidR="00E24BFB" w:rsidRDefault="00E24BFB" w:rsidP="00E24BFB">
            <w:pPr>
              <w:pStyle w:val="111"/>
              <w:rPr>
                <w:rFonts w:cs="Times New Roman"/>
                <w:sz w:val="16"/>
                <w:szCs w:val="16"/>
                <w:lang w:eastAsia="ru-RU"/>
              </w:rPr>
            </w:pPr>
          </w:p>
        </w:tc>
        <w:tc>
          <w:tcPr>
            <w:tcW w:w="541" w:type="pct"/>
            <w:shd w:val="clear" w:color="auto" w:fill="auto"/>
            <w:vAlign w:val="center"/>
          </w:tcPr>
          <w:p w14:paraId="20F11B37" w14:textId="337B3E61" w:rsidR="00E24BFB" w:rsidRPr="008F0070" w:rsidRDefault="00E24BFB" w:rsidP="00E24BFB">
            <w:pPr>
              <w:pStyle w:val="111"/>
              <w:jc w:val="left"/>
              <w:rPr>
                <w:sz w:val="16"/>
                <w:szCs w:val="16"/>
              </w:rPr>
            </w:pPr>
            <w:r w:rsidRPr="008F0070">
              <w:rPr>
                <w:sz w:val="16"/>
                <w:szCs w:val="16"/>
              </w:rPr>
              <w:t>Реконструкция ремонт сетей тепловодоснабжения и водоотведения по ул. Энергетиков. (от ввода в МКД по ул. Энергетиков, 4 до УТ 14.2/7)</w:t>
            </w:r>
          </w:p>
        </w:tc>
        <w:tc>
          <w:tcPr>
            <w:tcW w:w="337" w:type="pct"/>
            <w:shd w:val="clear" w:color="auto" w:fill="auto"/>
            <w:vAlign w:val="center"/>
          </w:tcPr>
          <w:p w14:paraId="5CADC507" w14:textId="237DE7B3" w:rsidR="00E24BFB" w:rsidRPr="00C4354F" w:rsidRDefault="00E24BFB" w:rsidP="00E24BFB">
            <w:pPr>
              <w:pStyle w:val="111"/>
              <w:rPr>
                <w:sz w:val="16"/>
                <w:szCs w:val="16"/>
              </w:rPr>
            </w:pPr>
            <w:r>
              <w:rPr>
                <w:color w:val="000000"/>
                <w:sz w:val="16"/>
                <w:szCs w:val="16"/>
              </w:rPr>
              <w:t>60 177,03</w:t>
            </w:r>
          </w:p>
        </w:tc>
        <w:tc>
          <w:tcPr>
            <w:tcW w:w="272" w:type="pct"/>
            <w:shd w:val="clear" w:color="auto" w:fill="auto"/>
            <w:vAlign w:val="center"/>
          </w:tcPr>
          <w:p w14:paraId="116C724A" w14:textId="0368B526" w:rsidR="00E24BFB" w:rsidRPr="00C4354F" w:rsidRDefault="00E24BFB" w:rsidP="00E24BFB">
            <w:pPr>
              <w:pStyle w:val="111"/>
              <w:rPr>
                <w:sz w:val="16"/>
                <w:szCs w:val="16"/>
              </w:rPr>
            </w:pPr>
            <w:r>
              <w:rPr>
                <w:color w:val="000000"/>
                <w:sz w:val="16"/>
                <w:szCs w:val="16"/>
              </w:rPr>
              <w:t>93,33</w:t>
            </w:r>
          </w:p>
        </w:tc>
        <w:tc>
          <w:tcPr>
            <w:tcW w:w="297" w:type="pct"/>
            <w:shd w:val="clear" w:color="auto" w:fill="auto"/>
            <w:vAlign w:val="center"/>
          </w:tcPr>
          <w:p w14:paraId="08694512" w14:textId="3022DAC5" w:rsidR="00E24BFB" w:rsidRPr="00C4354F" w:rsidRDefault="00E24BFB" w:rsidP="00E24BFB">
            <w:pPr>
              <w:pStyle w:val="111"/>
              <w:rPr>
                <w:sz w:val="16"/>
                <w:szCs w:val="16"/>
              </w:rPr>
            </w:pPr>
            <w:r>
              <w:rPr>
                <w:color w:val="000000"/>
                <w:sz w:val="16"/>
                <w:szCs w:val="16"/>
              </w:rPr>
              <w:t>60 083,70</w:t>
            </w:r>
          </w:p>
        </w:tc>
        <w:tc>
          <w:tcPr>
            <w:tcW w:w="285" w:type="pct"/>
            <w:shd w:val="clear" w:color="auto" w:fill="auto"/>
            <w:vAlign w:val="center"/>
          </w:tcPr>
          <w:p w14:paraId="498B8241" w14:textId="26D59D41" w:rsidR="00E24BFB" w:rsidRPr="00C4354F" w:rsidRDefault="00E24BFB" w:rsidP="00E24BFB">
            <w:pPr>
              <w:pStyle w:val="111"/>
              <w:rPr>
                <w:sz w:val="16"/>
                <w:szCs w:val="16"/>
              </w:rPr>
            </w:pPr>
            <w:r w:rsidRPr="00C4354F">
              <w:rPr>
                <w:sz w:val="16"/>
                <w:szCs w:val="16"/>
              </w:rPr>
              <w:t>-</w:t>
            </w:r>
          </w:p>
        </w:tc>
        <w:tc>
          <w:tcPr>
            <w:tcW w:w="259" w:type="pct"/>
            <w:shd w:val="clear" w:color="auto" w:fill="auto"/>
            <w:vAlign w:val="center"/>
          </w:tcPr>
          <w:p w14:paraId="0810D2BB" w14:textId="5BA71121" w:rsidR="00E24BFB" w:rsidRPr="00C4354F" w:rsidRDefault="00E24BFB" w:rsidP="00E24BFB">
            <w:pPr>
              <w:pStyle w:val="111"/>
              <w:rPr>
                <w:sz w:val="16"/>
                <w:szCs w:val="16"/>
              </w:rPr>
            </w:pPr>
            <w:r w:rsidRPr="00C4354F">
              <w:rPr>
                <w:sz w:val="16"/>
                <w:szCs w:val="16"/>
              </w:rPr>
              <w:t>-</w:t>
            </w:r>
          </w:p>
        </w:tc>
        <w:tc>
          <w:tcPr>
            <w:tcW w:w="272" w:type="pct"/>
            <w:shd w:val="clear" w:color="auto" w:fill="auto"/>
            <w:vAlign w:val="center"/>
          </w:tcPr>
          <w:p w14:paraId="0870FE9E" w14:textId="64A0476C" w:rsidR="00E24BFB" w:rsidRPr="00C4354F" w:rsidRDefault="00E24BFB" w:rsidP="00E24BFB">
            <w:pPr>
              <w:pStyle w:val="111"/>
              <w:rPr>
                <w:sz w:val="16"/>
                <w:szCs w:val="16"/>
              </w:rPr>
            </w:pPr>
            <w:r w:rsidRPr="00C4354F">
              <w:rPr>
                <w:sz w:val="16"/>
                <w:szCs w:val="16"/>
              </w:rPr>
              <w:t>-</w:t>
            </w:r>
          </w:p>
        </w:tc>
        <w:tc>
          <w:tcPr>
            <w:tcW w:w="259" w:type="pct"/>
            <w:shd w:val="clear" w:color="auto" w:fill="auto"/>
            <w:vAlign w:val="center"/>
          </w:tcPr>
          <w:p w14:paraId="71E4AD17" w14:textId="165C6A3D" w:rsidR="00E24BFB" w:rsidRPr="00C4354F" w:rsidRDefault="00E24BFB" w:rsidP="00E24BFB">
            <w:pPr>
              <w:pStyle w:val="111"/>
              <w:rPr>
                <w:sz w:val="16"/>
                <w:szCs w:val="16"/>
              </w:rPr>
            </w:pPr>
            <w:r w:rsidRPr="00C4354F">
              <w:rPr>
                <w:sz w:val="16"/>
                <w:szCs w:val="16"/>
              </w:rPr>
              <w:t>-</w:t>
            </w:r>
          </w:p>
        </w:tc>
        <w:tc>
          <w:tcPr>
            <w:tcW w:w="266" w:type="pct"/>
            <w:shd w:val="clear" w:color="auto" w:fill="auto"/>
            <w:vAlign w:val="center"/>
          </w:tcPr>
          <w:p w14:paraId="6CD1464F" w14:textId="0DB020D3" w:rsidR="00E24BFB" w:rsidRPr="00C4354F" w:rsidRDefault="00E24BFB" w:rsidP="00E24BFB">
            <w:pPr>
              <w:pStyle w:val="111"/>
              <w:rPr>
                <w:sz w:val="16"/>
                <w:szCs w:val="16"/>
              </w:rPr>
            </w:pPr>
            <w:r w:rsidRPr="00C4354F">
              <w:rPr>
                <w:sz w:val="16"/>
                <w:szCs w:val="16"/>
              </w:rPr>
              <w:t>-</w:t>
            </w:r>
          </w:p>
        </w:tc>
        <w:tc>
          <w:tcPr>
            <w:tcW w:w="251" w:type="pct"/>
            <w:shd w:val="clear" w:color="auto" w:fill="auto"/>
            <w:vAlign w:val="center"/>
          </w:tcPr>
          <w:p w14:paraId="338347C0" w14:textId="33B9BF40" w:rsidR="00E24BFB" w:rsidRPr="00C4354F" w:rsidRDefault="00E24BFB" w:rsidP="00E24BFB">
            <w:pPr>
              <w:pStyle w:val="111"/>
              <w:rPr>
                <w:sz w:val="16"/>
                <w:szCs w:val="16"/>
              </w:rPr>
            </w:pPr>
            <w:r w:rsidRPr="00C4354F">
              <w:rPr>
                <w:sz w:val="16"/>
                <w:szCs w:val="16"/>
              </w:rPr>
              <w:t>-</w:t>
            </w:r>
          </w:p>
        </w:tc>
        <w:tc>
          <w:tcPr>
            <w:tcW w:w="270" w:type="pct"/>
            <w:shd w:val="clear" w:color="auto" w:fill="auto"/>
            <w:vAlign w:val="center"/>
          </w:tcPr>
          <w:p w14:paraId="4E645EC0" w14:textId="048722AC" w:rsidR="00E24BFB" w:rsidRPr="00C4354F" w:rsidRDefault="00E24BFB" w:rsidP="00E24BFB">
            <w:pPr>
              <w:pStyle w:val="111"/>
              <w:rPr>
                <w:sz w:val="16"/>
                <w:szCs w:val="16"/>
              </w:rPr>
            </w:pPr>
            <w:r w:rsidRPr="00C4354F">
              <w:rPr>
                <w:sz w:val="16"/>
                <w:szCs w:val="16"/>
              </w:rPr>
              <w:t>-</w:t>
            </w:r>
          </w:p>
        </w:tc>
        <w:tc>
          <w:tcPr>
            <w:tcW w:w="226" w:type="pct"/>
            <w:shd w:val="clear" w:color="auto" w:fill="auto"/>
            <w:vAlign w:val="center"/>
          </w:tcPr>
          <w:p w14:paraId="7B93C8F5" w14:textId="5F01CE47" w:rsidR="00E24BFB" w:rsidRPr="00C4354F" w:rsidRDefault="00E24BFB" w:rsidP="00E24BFB">
            <w:pPr>
              <w:pStyle w:val="111"/>
              <w:rPr>
                <w:sz w:val="16"/>
                <w:szCs w:val="16"/>
              </w:rPr>
            </w:pPr>
            <w:r w:rsidRPr="00C4354F">
              <w:rPr>
                <w:sz w:val="16"/>
                <w:szCs w:val="16"/>
              </w:rPr>
              <w:t>-</w:t>
            </w:r>
          </w:p>
        </w:tc>
        <w:tc>
          <w:tcPr>
            <w:tcW w:w="233" w:type="pct"/>
            <w:shd w:val="clear" w:color="auto" w:fill="auto"/>
            <w:vAlign w:val="center"/>
          </w:tcPr>
          <w:p w14:paraId="6F915DB4" w14:textId="11DB5B93" w:rsidR="00E24BFB" w:rsidRPr="00C4354F" w:rsidRDefault="00E24BFB" w:rsidP="00E24BFB">
            <w:pPr>
              <w:pStyle w:val="111"/>
              <w:rPr>
                <w:sz w:val="16"/>
                <w:szCs w:val="16"/>
              </w:rPr>
            </w:pPr>
            <w:r w:rsidRPr="00C4354F">
              <w:rPr>
                <w:sz w:val="16"/>
                <w:szCs w:val="16"/>
              </w:rPr>
              <w:t>-</w:t>
            </w:r>
          </w:p>
        </w:tc>
        <w:tc>
          <w:tcPr>
            <w:tcW w:w="217" w:type="pct"/>
            <w:vAlign w:val="center"/>
          </w:tcPr>
          <w:p w14:paraId="36C4C897" w14:textId="7B898621" w:rsidR="00E24BFB" w:rsidRPr="00C4354F" w:rsidRDefault="00E24BFB" w:rsidP="00E24BFB">
            <w:pPr>
              <w:pStyle w:val="111"/>
              <w:rPr>
                <w:sz w:val="16"/>
                <w:szCs w:val="16"/>
              </w:rPr>
            </w:pPr>
            <w:r w:rsidRPr="00C4354F">
              <w:rPr>
                <w:sz w:val="16"/>
                <w:szCs w:val="16"/>
              </w:rPr>
              <w:t>-</w:t>
            </w:r>
          </w:p>
        </w:tc>
        <w:tc>
          <w:tcPr>
            <w:tcW w:w="210" w:type="pct"/>
            <w:vAlign w:val="center"/>
          </w:tcPr>
          <w:p w14:paraId="3650089F" w14:textId="1C14020D" w:rsidR="00E24BFB" w:rsidRPr="00C4354F" w:rsidRDefault="00E24BFB" w:rsidP="00E24BFB">
            <w:pPr>
              <w:pStyle w:val="111"/>
              <w:rPr>
                <w:sz w:val="16"/>
                <w:szCs w:val="16"/>
              </w:rPr>
            </w:pPr>
            <w:r w:rsidRPr="00C4354F">
              <w:rPr>
                <w:sz w:val="16"/>
                <w:szCs w:val="16"/>
              </w:rPr>
              <w:t>-</w:t>
            </w:r>
          </w:p>
        </w:tc>
        <w:tc>
          <w:tcPr>
            <w:tcW w:w="213" w:type="pct"/>
            <w:vAlign w:val="center"/>
          </w:tcPr>
          <w:p w14:paraId="37678558" w14:textId="6AE13A35" w:rsidR="00E24BFB" w:rsidRPr="00C4354F" w:rsidRDefault="00E24BFB" w:rsidP="00E24BFB">
            <w:pPr>
              <w:pStyle w:val="111"/>
              <w:rPr>
                <w:sz w:val="16"/>
                <w:szCs w:val="16"/>
              </w:rPr>
            </w:pPr>
            <w:r w:rsidRPr="00C4354F">
              <w:rPr>
                <w:sz w:val="16"/>
                <w:szCs w:val="16"/>
              </w:rPr>
              <w:t>-</w:t>
            </w:r>
          </w:p>
        </w:tc>
        <w:tc>
          <w:tcPr>
            <w:tcW w:w="213" w:type="pct"/>
            <w:vAlign w:val="center"/>
          </w:tcPr>
          <w:p w14:paraId="197342AF" w14:textId="023D3E77" w:rsidR="00E24BFB" w:rsidRPr="00C4354F" w:rsidRDefault="00E24BFB" w:rsidP="00E24BFB">
            <w:pPr>
              <w:pStyle w:val="111"/>
              <w:rPr>
                <w:sz w:val="16"/>
                <w:szCs w:val="16"/>
              </w:rPr>
            </w:pPr>
            <w:r w:rsidRPr="00C4354F">
              <w:rPr>
                <w:sz w:val="16"/>
                <w:szCs w:val="16"/>
              </w:rPr>
              <w:t>-</w:t>
            </w:r>
          </w:p>
        </w:tc>
        <w:tc>
          <w:tcPr>
            <w:tcW w:w="201" w:type="pct"/>
            <w:vAlign w:val="center"/>
          </w:tcPr>
          <w:p w14:paraId="75D1F283" w14:textId="52A081A0" w:rsidR="00E24BFB" w:rsidRPr="00C4354F" w:rsidRDefault="00E24BFB" w:rsidP="00E24BFB">
            <w:pPr>
              <w:pStyle w:val="111"/>
              <w:rPr>
                <w:sz w:val="16"/>
                <w:szCs w:val="16"/>
              </w:rPr>
            </w:pPr>
            <w:r w:rsidRPr="00C4354F">
              <w:rPr>
                <w:sz w:val="16"/>
                <w:szCs w:val="16"/>
              </w:rPr>
              <w:t>-</w:t>
            </w:r>
          </w:p>
        </w:tc>
      </w:tr>
      <w:tr w:rsidR="00E24BFB" w:rsidRPr="00C4354F" w14:paraId="03DF8CF7" w14:textId="77777777" w:rsidTr="00E24BFB">
        <w:trPr>
          <w:trHeight w:val="20"/>
          <w:jc w:val="center"/>
        </w:trPr>
        <w:tc>
          <w:tcPr>
            <w:tcW w:w="178" w:type="pct"/>
            <w:shd w:val="clear" w:color="auto" w:fill="auto"/>
            <w:vAlign w:val="center"/>
          </w:tcPr>
          <w:p w14:paraId="5AFFD86D" w14:textId="77777777" w:rsidR="00E24BFB" w:rsidRDefault="00E24BFB" w:rsidP="00E24BFB">
            <w:pPr>
              <w:pStyle w:val="111"/>
              <w:rPr>
                <w:rFonts w:cs="Times New Roman"/>
                <w:sz w:val="16"/>
                <w:szCs w:val="16"/>
                <w:lang w:eastAsia="ru-RU"/>
              </w:rPr>
            </w:pPr>
          </w:p>
        </w:tc>
        <w:tc>
          <w:tcPr>
            <w:tcW w:w="541" w:type="pct"/>
            <w:shd w:val="clear" w:color="auto" w:fill="auto"/>
            <w:vAlign w:val="center"/>
          </w:tcPr>
          <w:p w14:paraId="241EB5C0" w14:textId="751F5EBA" w:rsidR="00E24BFB" w:rsidRPr="008F0070" w:rsidRDefault="00E24BFB" w:rsidP="00E24BFB">
            <w:pPr>
              <w:pStyle w:val="111"/>
              <w:jc w:val="left"/>
              <w:rPr>
                <w:sz w:val="16"/>
                <w:szCs w:val="16"/>
              </w:rPr>
            </w:pPr>
            <w:r w:rsidRPr="008F0070">
              <w:rPr>
                <w:sz w:val="16"/>
                <w:szCs w:val="16"/>
              </w:rPr>
              <w:t>в том числе стоимость проектных и изыскательских работ, включая экспертизу проектной документации</w:t>
            </w:r>
          </w:p>
        </w:tc>
        <w:tc>
          <w:tcPr>
            <w:tcW w:w="337" w:type="pct"/>
            <w:shd w:val="clear" w:color="auto" w:fill="auto"/>
            <w:vAlign w:val="center"/>
          </w:tcPr>
          <w:p w14:paraId="492F4CA8" w14:textId="705736CE" w:rsidR="00E24BFB" w:rsidRPr="00C4354F" w:rsidRDefault="00E24BFB" w:rsidP="00E24BFB">
            <w:pPr>
              <w:pStyle w:val="111"/>
              <w:rPr>
                <w:sz w:val="16"/>
                <w:szCs w:val="16"/>
              </w:rPr>
            </w:pPr>
            <w:r>
              <w:rPr>
                <w:color w:val="000000"/>
                <w:sz w:val="16"/>
                <w:szCs w:val="16"/>
              </w:rPr>
              <w:t>93,33</w:t>
            </w:r>
          </w:p>
        </w:tc>
        <w:tc>
          <w:tcPr>
            <w:tcW w:w="272" w:type="pct"/>
            <w:shd w:val="clear" w:color="auto" w:fill="auto"/>
            <w:vAlign w:val="center"/>
          </w:tcPr>
          <w:p w14:paraId="369CB4EE" w14:textId="5F3051CA" w:rsidR="00E24BFB" w:rsidRPr="00C4354F" w:rsidRDefault="00E24BFB" w:rsidP="00E24BFB">
            <w:pPr>
              <w:pStyle w:val="111"/>
              <w:rPr>
                <w:sz w:val="16"/>
                <w:szCs w:val="16"/>
              </w:rPr>
            </w:pPr>
            <w:r>
              <w:rPr>
                <w:color w:val="000000"/>
                <w:sz w:val="16"/>
                <w:szCs w:val="16"/>
              </w:rPr>
              <w:t>93,33</w:t>
            </w:r>
          </w:p>
        </w:tc>
        <w:tc>
          <w:tcPr>
            <w:tcW w:w="297" w:type="pct"/>
            <w:shd w:val="clear" w:color="auto" w:fill="auto"/>
            <w:vAlign w:val="center"/>
          </w:tcPr>
          <w:p w14:paraId="34D5D784" w14:textId="25BBB751" w:rsidR="00E24BFB" w:rsidRPr="00C4354F" w:rsidRDefault="00E24BFB" w:rsidP="00E24BFB">
            <w:pPr>
              <w:pStyle w:val="111"/>
              <w:rPr>
                <w:sz w:val="16"/>
                <w:szCs w:val="16"/>
              </w:rPr>
            </w:pPr>
            <w:r w:rsidRPr="00C4354F">
              <w:rPr>
                <w:sz w:val="16"/>
                <w:szCs w:val="16"/>
              </w:rPr>
              <w:t>-</w:t>
            </w:r>
          </w:p>
        </w:tc>
        <w:tc>
          <w:tcPr>
            <w:tcW w:w="285" w:type="pct"/>
            <w:shd w:val="clear" w:color="auto" w:fill="auto"/>
            <w:vAlign w:val="center"/>
          </w:tcPr>
          <w:p w14:paraId="0AB9C09E" w14:textId="638DB00B" w:rsidR="00E24BFB" w:rsidRPr="00C4354F" w:rsidRDefault="00E24BFB" w:rsidP="00E24BFB">
            <w:pPr>
              <w:pStyle w:val="111"/>
              <w:rPr>
                <w:sz w:val="16"/>
                <w:szCs w:val="16"/>
              </w:rPr>
            </w:pPr>
            <w:r w:rsidRPr="00C4354F">
              <w:rPr>
                <w:sz w:val="16"/>
                <w:szCs w:val="16"/>
              </w:rPr>
              <w:t>-</w:t>
            </w:r>
          </w:p>
        </w:tc>
        <w:tc>
          <w:tcPr>
            <w:tcW w:w="259" w:type="pct"/>
            <w:shd w:val="clear" w:color="auto" w:fill="auto"/>
            <w:vAlign w:val="center"/>
          </w:tcPr>
          <w:p w14:paraId="131F22D3" w14:textId="1AEE22BB" w:rsidR="00E24BFB" w:rsidRPr="00C4354F" w:rsidRDefault="00E24BFB" w:rsidP="00E24BFB">
            <w:pPr>
              <w:pStyle w:val="111"/>
              <w:rPr>
                <w:sz w:val="16"/>
                <w:szCs w:val="16"/>
              </w:rPr>
            </w:pPr>
            <w:r w:rsidRPr="00C4354F">
              <w:rPr>
                <w:sz w:val="16"/>
                <w:szCs w:val="16"/>
              </w:rPr>
              <w:t>-</w:t>
            </w:r>
          </w:p>
        </w:tc>
        <w:tc>
          <w:tcPr>
            <w:tcW w:w="272" w:type="pct"/>
            <w:shd w:val="clear" w:color="auto" w:fill="auto"/>
            <w:vAlign w:val="center"/>
          </w:tcPr>
          <w:p w14:paraId="2C87BFB0" w14:textId="376231E8" w:rsidR="00E24BFB" w:rsidRPr="00C4354F" w:rsidRDefault="00E24BFB" w:rsidP="00E24BFB">
            <w:pPr>
              <w:pStyle w:val="111"/>
              <w:rPr>
                <w:sz w:val="16"/>
                <w:szCs w:val="16"/>
              </w:rPr>
            </w:pPr>
            <w:r w:rsidRPr="00C4354F">
              <w:rPr>
                <w:sz w:val="16"/>
                <w:szCs w:val="16"/>
              </w:rPr>
              <w:t>-</w:t>
            </w:r>
          </w:p>
        </w:tc>
        <w:tc>
          <w:tcPr>
            <w:tcW w:w="259" w:type="pct"/>
            <w:shd w:val="clear" w:color="auto" w:fill="auto"/>
            <w:vAlign w:val="center"/>
          </w:tcPr>
          <w:p w14:paraId="6ED17DE7" w14:textId="1200D701" w:rsidR="00E24BFB" w:rsidRPr="00C4354F" w:rsidRDefault="00E24BFB" w:rsidP="00E24BFB">
            <w:pPr>
              <w:pStyle w:val="111"/>
              <w:rPr>
                <w:sz w:val="16"/>
                <w:szCs w:val="16"/>
              </w:rPr>
            </w:pPr>
            <w:r w:rsidRPr="00C4354F">
              <w:rPr>
                <w:sz w:val="16"/>
                <w:szCs w:val="16"/>
              </w:rPr>
              <w:t>-</w:t>
            </w:r>
          </w:p>
        </w:tc>
        <w:tc>
          <w:tcPr>
            <w:tcW w:w="266" w:type="pct"/>
            <w:shd w:val="clear" w:color="auto" w:fill="auto"/>
            <w:vAlign w:val="center"/>
          </w:tcPr>
          <w:p w14:paraId="75D8053E" w14:textId="04AD8889" w:rsidR="00E24BFB" w:rsidRPr="00C4354F" w:rsidRDefault="00E24BFB" w:rsidP="00E24BFB">
            <w:pPr>
              <w:pStyle w:val="111"/>
              <w:rPr>
                <w:sz w:val="16"/>
                <w:szCs w:val="16"/>
              </w:rPr>
            </w:pPr>
            <w:r w:rsidRPr="00C4354F">
              <w:rPr>
                <w:sz w:val="16"/>
                <w:szCs w:val="16"/>
              </w:rPr>
              <w:t>-</w:t>
            </w:r>
          </w:p>
        </w:tc>
        <w:tc>
          <w:tcPr>
            <w:tcW w:w="251" w:type="pct"/>
            <w:shd w:val="clear" w:color="auto" w:fill="auto"/>
            <w:vAlign w:val="center"/>
          </w:tcPr>
          <w:p w14:paraId="7B4E2550" w14:textId="26DD3633" w:rsidR="00E24BFB" w:rsidRPr="00C4354F" w:rsidRDefault="00E24BFB" w:rsidP="00E24BFB">
            <w:pPr>
              <w:pStyle w:val="111"/>
              <w:rPr>
                <w:sz w:val="16"/>
                <w:szCs w:val="16"/>
              </w:rPr>
            </w:pPr>
            <w:r w:rsidRPr="00C4354F">
              <w:rPr>
                <w:sz w:val="16"/>
                <w:szCs w:val="16"/>
              </w:rPr>
              <w:t>-</w:t>
            </w:r>
          </w:p>
        </w:tc>
        <w:tc>
          <w:tcPr>
            <w:tcW w:w="270" w:type="pct"/>
            <w:shd w:val="clear" w:color="auto" w:fill="auto"/>
            <w:vAlign w:val="center"/>
          </w:tcPr>
          <w:p w14:paraId="7FFA6FC3" w14:textId="162DC91B" w:rsidR="00E24BFB" w:rsidRPr="00C4354F" w:rsidRDefault="00E24BFB" w:rsidP="00E24BFB">
            <w:pPr>
              <w:pStyle w:val="111"/>
              <w:rPr>
                <w:sz w:val="16"/>
                <w:szCs w:val="16"/>
              </w:rPr>
            </w:pPr>
            <w:r w:rsidRPr="00C4354F">
              <w:rPr>
                <w:sz w:val="16"/>
                <w:szCs w:val="16"/>
              </w:rPr>
              <w:t>-</w:t>
            </w:r>
          </w:p>
        </w:tc>
        <w:tc>
          <w:tcPr>
            <w:tcW w:w="226" w:type="pct"/>
            <w:shd w:val="clear" w:color="auto" w:fill="auto"/>
            <w:vAlign w:val="center"/>
          </w:tcPr>
          <w:p w14:paraId="459E75DD" w14:textId="1C4925E6" w:rsidR="00E24BFB" w:rsidRPr="00C4354F" w:rsidRDefault="00E24BFB" w:rsidP="00E24BFB">
            <w:pPr>
              <w:pStyle w:val="111"/>
              <w:rPr>
                <w:sz w:val="16"/>
                <w:szCs w:val="16"/>
              </w:rPr>
            </w:pPr>
            <w:r w:rsidRPr="00C4354F">
              <w:rPr>
                <w:sz w:val="16"/>
                <w:szCs w:val="16"/>
              </w:rPr>
              <w:t>-</w:t>
            </w:r>
          </w:p>
        </w:tc>
        <w:tc>
          <w:tcPr>
            <w:tcW w:w="233" w:type="pct"/>
            <w:shd w:val="clear" w:color="auto" w:fill="auto"/>
            <w:vAlign w:val="center"/>
          </w:tcPr>
          <w:p w14:paraId="6B1C7A05" w14:textId="4EEC9293" w:rsidR="00E24BFB" w:rsidRPr="00C4354F" w:rsidRDefault="00E24BFB" w:rsidP="00E24BFB">
            <w:pPr>
              <w:pStyle w:val="111"/>
              <w:rPr>
                <w:sz w:val="16"/>
                <w:szCs w:val="16"/>
              </w:rPr>
            </w:pPr>
            <w:r w:rsidRPr="00C4354F">
              <w:rPr>
                <w:sz w:val="16"/>
                <w:szCs w:val="16"/>
              </w:rPr>
              <w:t>-</w:t>
            </w:r>
          </w:p>
        </w:tc>
        <w:tc>
          <w:tcPr>
            <w:tcW w:w="217" w:type="pct"/>
            <w:vAlign w:val="center"/>
          </w:tcPr>
          <w:p w14:paraId="3E8210BF" w14:textId="321236CD" w:rsidR="00E24BFB" w:rsidRPr="00C4354F" w:rsidRDefault="00E24BFB" w:rsidP="00E24BFB">
            <w:pPr>
              <w:pStyle w:val="111"/>
              <w:rPr>
                <w:sz w:val="16"/>
                <w:szCs w:val="16"/>
              </w:rPr>
            </w:pPr>
            <w:r w:rsidRPr="00C4354F">
              <w:rPr>
                <w:sz w:val="16"/>
                <w:szCs w:val="16"/>
              </w:rPr>
              <w:t>-</w:t>
            </w:r>
          </w:p>
        </w:tc>
        <w:tc>
          <w:tcPr>
            <w:tcW w:w="210" w:type="pct"/>
            <w:vAlign w:val="center"/>
          </w:tcPr>
          <w:p w14:paraId="1EC93DD7" w14:textId="79F1EAB4" w:rsidR="00E24BFB" w:rsidRPr="00C4354F" w:rsidRDefault="00E24BFB" w:rsidP="00E24BFB">
            <w:pPr>
              <w:pStyle w:val="111"/>
              <w:rPr>
                <w:sz w:val="16"/>
                <w:szCs w:val="16"/>
              </w:rPr>
            </w:pPr>
            <w:r w:rsidRPr="00C4354F">
              <w:rPr>
                <w:sz w:val="16"/>
                <w:szCs w:val="16"/>
              </w:rPr>
              <w:t>-</w:t>
            </w:r>
          </w:p>
        </w:tc>
        <w:tc>
          <w:tcPr>
            <w:tcW w:w="213" w:type="pct"/>
            <w:vAlign w:val="center"/>
          </w:tcPr>
          <w:p w14:paraId="29561B67" w14:textId="5388E80A" w:rsidR="00E24BFB" w:rsidRPr="00C4354F" w:rsidRDefault="00E24BFB" w:rsidP="00E24BFB">
            <w:pPr>
              <w:pStyle w:val="111"/>
              <w:rPr>
                <w:sz w:val="16"/>
                <w:szCs w:val="16"/>
              </w:rPr>
            </w:pPr>
            <w:r w:rsidRPr="00C4354F">
              <w:rPr>
                <w:sz w:val="16"/>
                <w:szCs w:val="16"/>
              </w:rPr>
              <w:t>-</w:t>
            </w:r>
          </w:p>
        </w:tc>
        <w:tc>
          <w:tcPr>
            <w:tcW w:w="213" w:type="pct"/>
            <w:vAlign w:val="center"/>
          </w:tcPr>
          <w:p w14:paraId="6765FE08" w14:textId="513A9D2C" w:rsidR="00E24BFB" w:rsidRPr="00C4354F" w:rsidRDefault="00E24BFB" w:rsidP="00E24BFB">
            <w:pPr>
              <w:pStyle w:val="111"/>
              <w:rPr>
                <w:sz w:val="16"/>
                <w:szCs w:val="16"/>
              </w:rPr>
            </w:pPr>
            <w:r w:rsidRPr="00C4354F">
              <w:rPr>
                <w:sz w:val="16"/>
                <w:szCs w:val="16"/>
              </w:rPr>
              <w:t>-</w:t>
            </w:r>
          </w:p>
        </w:tc>
        <w:tc>
          <w:tcPr>
            <w:tcW w:w="201" w:type="pct"/>
            <w:vAlign w:val="center"/>
          </w:tcPr>
          <w:p w14:paraId="4ECF5AE9" w14:textId="0B7798CE" w:rsidR="00E24BFB" w:rsidRPr="00C4354F" w:rsidRDefault="00E24BFB" w:rsidP="00E24BFB">
            <w:pPr>
              <w:pStyle w:val="111"/>
              <w:rPr>
                <w:sz w:val="16"/>
                <w:szCs w:val="16"/>
              </w:rPr>
            </w:pPr>
            <w:r w:rsidRPr="00C4354F">
              <w:rPr>
                <w:sz w:val="16"/>
                <w:szCs w:val="16"/>
              </w:rPr>
              <w:t>-</w:t>
            </w:r>
          </w:p>
        </w:tc>
      </w:tr>
      <w:tr w:rsidR="00E24BFB" w:rsidRPr="00C4354F" w14:paraId="6DF500E5" w14:textId="77777777" w:rsidTr="00E24BFB">
        <w:trPr>
          <w:trHeight w:val="20"/>
          <w:jc w:val="center"/>
        </w:trPr>
        <w:tc>
          <w:tcPr>
            <w:tcW w:w="178" w:type="pct"/>
            <w:shd w:val="clear" w:color="auto" w:fill="auto"/>
            <w:vAlign w:val="center"/>
          </w:tcPr>
          <w:p w14:paraId="322F9DEC" w14:textId="77777777" w:rsidR="00E24BFB" w:rsidRDefault="00E24BFB" w:rsidP="00E24BFB">
            <w:pPr>
              <w:pStyle w:val="111"/>
              <w:rPr>
                <w:rFonts w:cs="Times New Roman"/>
                <w:sz w:val="16"/>
                <w:szCs w:val="16"/>
                <w:lang w:eastAsia="ru-RU"/>
              </w:rPr>
            </w:pPr>
          </w:p>
        </w:tc>
        <w:tc>
          <w:tcPr>
            <w:tcW w:w="541" w:type="pct"/>
            <w:shd w:val="clear" w:color="auto" w:fill="auto"/>
            <w:vAlign w:val="center"/>
          </w:tcPr>
          <w:p w14:paraId="67CA376E" w14:textId="6AA7657F" w:rsidR="00E24BFB" w:rsidRPr="008F0070" w:rsidRDefault="00E24BFB" w:rsidP="00E24BFB">
            <w:pPr>
              <w:pStyle w:val="111"/>
              <w:jc w:val="left"/>
              <w:rPr>
                <w:sz w:val="16"/>
                <w:szCs w:val="16"/>
              </w:rPr>
            </w:pPr>
            <w:r w:rsidRPr="008F0070">
              <w:rPr>
                <w:sz w:val="16"/>
                <w:szCs w:val="16"/>
              </w:rPr>
              <w:t>Проведение мероприятий по усилению фундамента ЦТП-11</w:t>
            </w:r>
          </w:p>
        </w:tc>
        <w:tc>
          <w:tcPr>
            <w:tcW w:w="337" w:type="pct"/>
            <w:shd w:val="clear" w:color="auto" w:fill="auto"/>
            <w:vAlign w:val="center"/>
          </w:tcPr>
          <w:p w14:paraId="53BD68DA" w14:textId="2438066F" w:rsidR="00E24BFB" w:rsidRPr="00C4354F" w:rsidRDefault="00E24BFB" w:rsidP="00E24BFB">
            <w:pPr>
              <w:pStyle w:val="111"/>
              <w:rPr>
                <w:sz w:val="16"/>
                <w:szCs w:val="16"/>
              </w:rPr>
            </w:pPr>
            <w:r>
              <w:rPr>
                <w:color w:val="000000"/>
                <w:sz w:val="16"/>
                <w:szCs w:val="16"/>
              </w:rPr>
              <w:t>9 095,68</w:t>
            </w:r>
          </w:p>
        </w:tc>
        <w:tc>
          <w:tcPr>
            <w:tcW w:w="272" w:type="pct"/>
            <w:shd w:val="clear" w:color="auto" w:fill="auto"/>
            <w:vAlign w:val="center"/>
          </w:tcPr>
          <w:p w14:paraId="246C50A2" w14:textId="6800F495" w:rsidR="00E24BFB" w:rsidRPr="00C4354F" w:rsidRDefault="00E24BFB" w:rsidP="00E24BFB">
            <w:pPr>
              <w:pStyle w:val="111"/>
              <w:rPr>
                <w:sz w:val="16"/>
                <w:szCs w:val="16"/>
              </w:rPr>
            </w:pPr>
            <w:r w:rsidRPr="00C4354F">
              <w:rPr>
                <w:sz w:val="16"/>
                <w:szCs w:val="16"/>
              </w:rPr>
              <w:t>-</w:t>
            </w:r>
          </w:p>
        </w:tc>
        <w:tc>
          <w:tcPr>
            <w:tcW w:w="297" w:type="pct"/>
            <w:shd w:val="clear" w:color="auto" w:fill="auto"/>
            <w:vAlign w:val="center"/>
          </w:tcPr>
          <w:p w14:paraId="6A5E1DBB" w14:textId="1AD26E84" w:rsidR="00E24BFB" w:rsidRPr="00C4354F" w:rsidRDefault="00E24BFB" w:rsidP="00E24BFB">
            <w:pPr>
              <w:pStyle w:val="111"/>
              <w:rPr>
                <w:sz w:val="16"/>
                <w:szCs w:val="16"/>
              </w:rPr>
            </w:pPr>
            <w:r w:rsidRPr="00C4354F">
              <w:rPr>
                <w:sz w:val="16"/>
                <w:szCs w:val="16"/>
              </w:rPr>
              <w:t>-</w:t>
            </w:r>
          </w:p>
        </w:tc>
        <w:tc>
          <w:tcPr>
            <w:tcW w:w="285" w:type="pct"/>
            <w:shd w:val="clear" w:color="auto" w:fill="auto"/>
            <w:vAlign w:val="center"/>
          </w:tcPr>
          <w:p w14:paraId="37A788B1" w14:textId="19FDF9CD" w:rsidR="00E24BFB" w:rsidRPr="00C4354F" w:rsidRDefault="00E24BFB" w:rsidP="00E24BFB">
            <w:pPr>
              <w:pStyle w:val="111"/>
              <w:rPr>
                <w:sz w:val="16"/>
                <w:szCs w:val="16"/>
              </w:rPr>
            </w:pPr>
            <w:r>
              <w:rPr>
                <w:color w:val="000000"/>
                <w:sz w:val="16"/>
                <w:szCs w:val="16"/>
              </w:rPr>
              <w:t>9 095,68</w:t>
            </w:r>
          </w:p>
        </w:tc>
        <w:tc>
          <w:tcPr>
            <w:tcW w:w="259" w:type="pct"/>
            <w:shd w:val="clear" w:color="auto" w:fill="auto"/>
            <w:vAlign w:val="center"/>
          </w:tcPr>
          <w:p w14:paraId="3133CE83" w14:textId="68AF2675" w:rsidR="00E24BFB" w:rsidRPr="00C4354F" w:rsidRDefault="00E24BFB" w:rsidP="00E24BFB">
            <w:pPr>
              <w:pStyle w:val="111"/>
              <w:rPr>
                <w:sz w:val="16"/>
                <w:szCs w:val="16"/>
              </w:rPr>
            </w:pPr>
            <w:r w:rsidRPr="00C4354F">
              <w:rPr>
                <w:sz w:val="16"/>
                <w:szCs w:val="16"/>
              </w:rPr>
              <w:t>-</w:t>
            </w:r>
          </w:p>
        </w:tc>
        <w:tc>
          <w:tcPr>
            <w:tcW w:w="272" w:type="pct"/>
            <w:shd w:val="clear" w:color="auto" w:fill="auto"/>
            <w:vAlign w:val="center"/>
          </w:tcPr>
          <w:p w14:paraId="2B8633C2" w14:textId="561F4527" w:rsidR="00E24BFB" w:rsidRPr="00C4354F" w:rsidRDefault="00E24BFB" w:rsidP="00E24BFB">
            <w:pPr>
              <w:pStyle w:val="111"/>
              <w:rPr>
                <w:sz w:val="16"/>
                <w:szCs w:val="16"/>
              </w:rPr>
            </w:pPr>
            <w:r w:rsidRPr="00C4354F">
              <w:rPr>
                <w:sz w:val="16"/>
                <w:szCs w:val="16"/>
              </w:rPr>
              <w:t>-</w:t>
            </w:r>
          </w:p>
        </w:tc>
        <w:tc>
          <w:tcPr>
            <w:tcW w:w="259" w:type="pct"/>
            <w:shd w:val="clear" w:color="auto" w:fill="auto"/>
            <w:vAlign w:val="center"/>
          </w:tcPr>
          <w:p w14:paraId="567C6DD8" w14:textId="66F5B312" w:rsidR="00E24BFB" w:rsidRPr="00C4354F" w:rsidRDefault="00E24BFB" w:rsidP="00E24BFB">
            <w:pPr>
              <w:pStyle w:val="111"/>
              <w:rPr>
                <w:sz w:val="16"/>
                <w:szCs w:val="16"/>
              </w:rPr>
            </w:pPr>
            <w:r w:rsidRPr="00C4354F">
              <w:rPr>
                <w:sz w:val="16"/>
                <w:szCs w:val="16"/>
              </w:rPr>
              <w:t>-</w:t>
            </w:r>
          </w:p>
        </w:tc>
        <w:tc>
          <w:tcPr>
            <w:tcW w:w="266" w:type="pct"/>
            <w:shd w:val="clear" w:color="auto" w:fill="auto"/>
            <w:vAlign w:val="center"/>
          </w:tcPr>
          <w:p w14:paraId="7E8EE589" w14:textId="07EA3E4B" w:rsidR="00E24BFB" w:rsidRPr="00C4354F" w:rsidRDefault="00E24BFB" w:rsidP="00E24BFB">
            <w:pPr>
              <w:pStyle w:val="111"/>
              <w:rPr>
                <w:sz w:val="16"/>
                <w:szCs w:val="16"/>
              </w:rPr>
            </w:pPr>
            <w:r w:rsidRPr="00C4354F">
              <w:rPr>
                <w:sz w:val="16"/>
                <w:szCs w:val="16"/>
              </w:rPr>
              <w:t>-</w:t>
            </w:r>
          </w:p>
        </w:tc>
        <w:tc>
          <w:tcPr>
            <w:tcW w:w="251" w:type="pct"/>
            <w:shd w:val="clear" w:color="auto" w:fill="auto"/>
            <w:vAlign w:val="center"/>
          </w:tcPr>
          <w:p w14:paraId="4B08B274" w14:textId="691469E9" w:rsidR="00E24BFB" w:rsidRPr="00C4354F" w:rsidRDefault="00E24BFB" w:rsidP="00E24BFB">
            <w:pPr>
              <w:pStyle w:val="111"/>
              <w:rPr>
                <w:sz w:val="16"/>
                <w:szCs w:val="16"/>
              </w:rPr>
            </w:pPr>
            <w:r w:rsidRPr="00C4354F">
              <w:rPr>
                <w:sz w:val="16"/>
                <w:szCs w:val="16"/>
              </w:rPr>
              <w:t>-</w:t>
            </w:r>
          </w:p>
        </w:tc>
        <w:tc>
          <w:tcPr>
            <w:tcW w:w="270" w:type="pct"/>
            <w:shd w:val="clear" w:color="auto" w:fill="auto"/>
            <w:vAlign w:val="center"/>
          </w:tcPr>
          <w:p w14:paraId="27B2E562" w14:textId="00FC9398" w:rsidR="00E24BFB" w:rsidRPr="00C4354F" w:rsidRDefault="00E24BFB" w:rsidP="00E24BFB">
            <w:pPr>
              <w:pStyle w:val="111"/>
              <w:rPr>
                <w:sz w:val="16"/>
                <w:szCs w:val="16"/>
              </w:rPr>
            </w:pPr>
            <w:r w:rsidRPr="00C4354F">
              <w:rPr>
                <w:sz w:val="16"/>
                <w:szCs w:val="16"/>
              </w:rPr>
              <w:t>-</w:t>
            </w:r>
          </w:p>
        </w:tc>
        <w:tc>
          <w:tcPr>
            <w:tcW w:w="226" w:type="pct"/>
            <w:shd w:val="clear" w:color="auto" w:fill="auto"/>
            <w:vAlign w:val="center"/>
          </w:tcPr>
          <w:p w14:paraId="1516A0E5" w14:textId="2919A307" w:rsidR="00E24BFB" w:rsidRPr="00C4354F" w:rsidRDefault="00E24BFB" w:rsidP="00E24BFB">
            <w:pPr>
              <w:pStyle w:val="111"/>
              <w:rPr>
                <w:sz w:val="16"/>
                <w:szCs w:val="16"/>
              </w:rPr>
            </w:pPr>
            <w:r w:rsidRPr="00C4354F">
              <w:rPr>
                <w:sz w:val="16"/>
                <w:szCs w:val="16"/>
              </w:rPr>
              <w:t>-</w:t>
            </w:r>
          </w:p>
        </w:tc>
        <w:tc>
          <w:tcPr>
            <w:tcW w:w="233" w:type="pct"/>
            <w:shd w:val="clear" w:color="auto" w:fill="auto"/>
            <w:vAlign w:val="center"/>
          </w:tcPr>
          <w:p w14:paraId="20271ED3" w14:textId="498E4648" w:rsidR="00E24BFB" w:rsidRPr="00C4354F" w:rsidRDefault="00E24BFB" w:rsidP="00E24BFB">
            <w:pPr>
              <w:pStyle w:val="111"/>
              <w:rPr>
                <w:sz w:val="16"/>
                <w:szCs w:val="16"/>
              </w:rPr>
            </w:pPr>
            <w:r w:rsidRPr="00C4354F">
              <w:rPr>
                <w:sz w:val="16"/>
                <w:szCs w:val="16"/>
              </w:rPr>
              <w:t>-</w:t>
            </w:r>
          </w:p>
        </w:tc>
        <w:tc>
          <w:tcPr>
            <w:tcW w:w="217" w:type="pct"/>
            <w:vAlign w:val="center"/>
          </w:tcPr>
          <w:p w14:paraId="17D64FE2" w14:textId="7867006D" w:rsidR="00E24BFB" w:rsidRPr="00C4354F" w:rsidRDefault="00E24BFB" w:rsidP="00E24BFB">
            <w:pPr>
              <w:pStyle w:val="111"/>
              <w:rPr>
                <w:sz w:val="16"/>
                <w:szCs w:val="16"/>
              </w:rPr>
            </w:pPr>
            <w:r w:rsidRPr="00C4354F">
              <w:rPr>
                <w:sz w:val="16"/>
                <w:szCs w:val="16"/>
              </w:rPr>
              <w:t>-</w:t>
            </w:r>
          </w:p>
        </w:tc>
        <w:tc>
          <w:tcPr>
            <w:tcW w:w="210" w:type="pct"/>
            <w:vAlign w:val="center"/>
          </w:tcPr>
          <w:p w14:paraId="13C352AB" w14:textId="649DDC37" w:rsidR="00E24BFB" w:rsidRPr="00C4354F" w:rsidRDefault="00E24BFB" w:rsidP="00E24BFB">
            <w:pPr>
              <w:pStyle w:val="111"/>
              <w:rPr>
                <w:sz w:val="16"/>
                <w:szCs w:val="16"/>
              </w:rPr>
            </w:pPr>
            <w:r w:rsidRPr="00C4354F">
              <w:rPr>
                <w:sz w:val="16"/>
                <w:szCs w:val="16"/>
              </w:rPr>
              <w:t>-</w:t>
            </w:r>
          </w:p>
        </w:tc>
        <w:tc>
          <w:tcPr>
            <w:tcW w:w="213" w:type="pct"/>
            <w:vAlign w:val="center"/>
          </w:tcPr>
          <w:p w14:paraId="47471B20" w14:textId="46B0D204" w:rsidR="00E24BFB" w:rsidRPr="00C4354F" w:rsidRDefault="00E24BFB" w:rsidP="00E24BFB">
            <w:pPr>
              <w:pStyle w:val="111"/>
              <w:rPr>
                <w:sz w:val="16"/>
                <w:szCs w:val="16"/>
              </w:rPr>
            </w:pPr>
            <w:r w:rsidRPr="00C4354F">
              <w:rPr>
                <w:sz w:val="16"/>
                <w:szCs w:val="16"/>
              </w:rPr>
              <w:t>-</w:t>
            </w:r>
          </w:p>
        </w:tc>
        <w:tc>
          <w:tcPr>
            <w:tcW w:w="213" w:type="pct"/>
            <w:vAlign w:val="center"/>
          </w:tcPr>
          <w:p w14:paraId="0DE86C86" w14:textId="375E864A" w:rsidR="00E24BFB" w:rsidRPr="00C4354F" w:rsidRDefault="00E24BFB" w:rsidP="00E24BFB">
            <w:pPr>
              <w:pStyle w:val="111"/>
              <w:rPr>
                <w:sz w:val="16"/>
                <w:szCs w:val="16"/>
              </w:rPr>
            </w:pPr>
            <w:r w:rsidRPr="00C4354F">
              <w:rPr>
                <w:sz w:val="16"/>
                <w:szCs w:val="16"/>
              </w:rPr>
              <w:t>-</w:t>
            </w:r>
          </w:p>
        </w:tc>
        <w:tc>
          <w:tcPr>
            <w:tcW w:w="201" w:type="pct"/>
            <w:vAlign w:val="center"/>
          </w:tcPr>
          <w:p w14:paraId="2898189D" w14:textId="3E211F8D" w:rsidR="00E24BFB" w:rsidRPr="00C4354F" w:rsidRDefault="00E24BFB" w:rsidP="00E24BFB">
            <w:pPr>
              <w:pStyle w:val="111"/>
              <w:rPr>
                <w:sz w:val="16"/>
                <w:szCs w:val="16"/>
              </w:rPr>
            </w:pPr>
            <w:r w:rsidRPr="00C4354F">
              <w:rPr>
                <w:sz w:val="16"/>
                <w:szCs w:val="16"/>
              </w:rPr>
              <w:t>-</w:t>
            </w:r>
          </w:p>
        </w:tc>
      </w:tr>
      <w:tr w:rsidR="00E24BFB" w:rsidRPr="00C4354F" w14:paraId="05663EEC" w14:textId="77777777" w:rsidTr="00E24BFB">
        <w:trPr>
          <w:trHeight w:val="20"/>
          <w:jc w:val="center"/>
        </w:trPr>
        <w:tc>
          <w:tcPr>
            <w:tcW w:w="178" w:type="pct"/>
            <w:shd w:val="clear" w:color="auto" w:fill="auto"/>
            <w:vAlign w:val="center"/>
          </w:tcPr>
          <w:p w14:paraId="6B30446E" w14:textId="77777777" w:rsidR="00E24BFB" w:rsidRDefault="00E24BFB" w:rsidP="00E24BFB">
            <w:pPr>
              <w:pStyle w:val="111"/>
              <w:rPr>
                <w:rFonts w:cs="Times New Roman"/>
                <w:sz w:val="16"/>
                <w:szCs w:val="16"/>
                <w:lang w:eastAsia="ru-RU"/>
              </w:rPr>
            </w:pPr>
          </w:p>
        </w:tc>
        <w:tc>
          <w:tcPr>
            <w:tcW w:w="541" w:type="pct"/>
            <w:shd w:val="clear" w:color="auto" w:fill="auto"/>
            <w:vAlign w:val="center"/>
          </w:tcPr>
          <w:p w14:paraId="35BE17E3" w14:textId="596517E4" w:rsidR="00E24BFB" w:rsidRPr="008F0070" w:rsidRDefault="00E24BFB" w:rsidP="00E24BFB">
            <w:pPr>
              <w:pStyle w:val="111"/>
              <w:jc w:val="left"/>
              <w:rPr>
                <w:sz w:val="16"/>
                <w:szCs w:val="16"/>
              </w:rPr>
            </w:pPr>
            <w:r w:rsidRPr="008F0070">
              <w:rPr>
                <w:sz w:val="16"/>
                <w:szCs w:val="16"/>
              </w:rPr>
              <w:t>Реконструкция трубопроводов тепловодоснабжения, водоотведения от УТ-24/5 до УТ-32/2 (от ул. Чукотская, д. 13 до ул. Тевлянто, д. 8)</w:t>
            </w:r>
          </w:p>
        </w:tc>
        <w:tc>
          <w:tcPr>
            <w:tcW w:w="337" w:type="pct"/>
            <w:shd w:val="clear" w:color="auto" w:fill="auto"/>
            <w:vAlign w:val="center"/>
          </w:tcPr>
          <w:p w14:paraId="58A736E8" w14:textId="666C50CA" w:rsidR="00E24BFB" w:rsidRPr="00C4354F" w:rsidRDefault="00E24BFB" w:rsidP="00E24BFB">
            <w:pPr>
              <w:pStyle w:val="111"/>
              <w:rPr>
                <w:sz w:val="16"/>
                <w:szCs w:val="16"/>
              </w:rPr>
            </w:pPr>
            <w:r>
              <w:rPr>
                <w:color w:val="000000"/>
                <w:sz w:val="16"/>
                <w:szCs w:val="16"/>
              </w:rPr>
              <w:t>13 525,89</w:t>
            </w:r>
          </w:p>
        </w:tc>
        <w:tc>
          <w:tcPr>
            <w:tcW w:w="272" w:type="pct"/>
            <w:shd w:val="clear" w:color="auto" w:fill="auto"/>
            <w:vAlign w:val="center"/>
          </w:tcPr>
          <w:p w14:paraId="21F23B26" w14:textId="564868D2" w:rsidR="00E24BFB" w:rsidRPr="00C4354F" w:rsidRDefault="00E24BFB" w:rsidP="00E24BFB">
            <w:pPr>
              <w:pStyle w:val="111"/>
              <w:rPr>
                <w:sz w:val="16"/>
                <w:szCs w:val="16"/>
              </w:rPr>
            </w:pPr>
            <w:r>
              <w:rPr>
                <w:color w:val="000000"/>
                <w:sz w:val="16"/>
                <w:szCs w:val="16"/>
              </w:rPr>
              <w:t> </w:t>
            </w:r>
            <w:r w:rsidRPr="00C4354F">
              <w:rPr>
                <w:sz w:val="16"/>
                <w:szCs w:val="16"/>
              </w:rPr>
              <w:t>-</w:t>
            </w:r>
          </w:p>
        </w:tc>
        <w:tc>
          <w:tcPr>
            <w:tcW w:w="297" w:type="pct"/>
            <w:shd w:val="clear" w:color="auto" w:fill="auto"/>
            <w:vAlign w:val="center"/>
          </w:tcPr>
          <w:p w14:paraId="64D3E49D" w14:textId="6755323D" w:rsidR="00E24BFB" w:rsidRPr="00C4354F" w:rsidRDefault="00E24BFB" w:rsidP="00E24BFB">
            <w:pPr>
              <w:pStyle w:val="111"/>
              <w:rPr>
                <w:sz w:val="16"/>
                <w:szCs w:val="16"/>
              </w:rPr>
            </w:pPr>
            <w:r>
              <w:rPr>
                <w:color w:val="000000"/>
                <w:sz w:val="16"/>
                <w:szCs w:val="16"/>
              </w:rPr>
              <w:t>1 666,67</w:t>
            </w:r>
          </w:p>
        </w:tc>
        <w:tc>
          <w:tcPr>
            <w:tcW w:w="285" w:type="pct"/>
            <w:shd w:val="clear" w:color="auto" w:fill="auto"/>
            <w:vAlign w:val="center"/>
          </w:tcPr>
          <w:p w14:paraId="2FF643A3" w14:textId="0D1BE7B3" w:rsidR="00E24BFB" w:rsidRPr="00C4354F" w:rsidRDefault="00E24BFB" w:rsidP="00E24BFB">
            <w:pPr>
              <w:pStyle w:val="111"/>
              <w:rPr>
                <w:sz w:val="16"/>
                <w:szCs w:val="16"/>
              </w:rPr>
            </w:pPr>
            <w:r>
              <w:rPr>
                <w:color w:val="000000"/>
                <w:sz w:val="16"/>
                <w:szCs w:val="16"/>
              </w:rPr>
              <w:t>11 859,22</w:t>
            </w:r>
          </w:p>
        </w:tc>
        <w:tc>
          <w:tcPr>
            <w:tcW w:w="259" w:type="pct"/>
            <w:shd w:val="clear" w:color="auto" w:fill="auto"/>
            <w:vAlign w:val="center"/>
          </w:tcPr>
          <w:p w14:paraId="158D8D93" w14:textId="27E3184F" w:rsidR="00E24BFB" w:rsidRPr="00C4354F" w:rsidRDefault="00E24BFB" w:rsidP="00E24BFB">
            <w:pPr>
              <w:pStyle w:val="111"/>
              <w:rPr>
                <w:sz w:val="16"/>
                <w:szCs w:val="16"/>
              </w:rPr>
            </w:pPr>
            <w:r w:rsidRPr="00C4354F">
              <w:rPr>
                <w:sz w:val="16"/>
                <w:szCs w:val="16"/>
              </w:rPr>
              <w:t>-</w:t>
            </w:r>
          </w:p>
        </w:tc>
        <w:tc>
          <w:tcPr>
            <w:tcW w:w="272" w:type="pct"/>
            <w:shd w:val="clear" w:color="auto" w:fill="auto"/>
            <w:vAlign w:val="center"/>
          </w:tcPr>
          <w:p w14:paraId="727CED35" w14:textId="7B489574" w:rsidR="00E24BFB" w:rsidRPr="00C4354F" w:rsidRDefault="00E24BFB" w:rsidP="00E24BFB">
            <w:pPr>
              <w:pStyle w:val="111"/>
              <w:rPr>
                <w:sz w:val="16"/>
                <w:szCs w:val="16"/>
              </w:rPr>
            </w:pPr>
            <w:r w:rsidRPr="00C4354F">
              <w:rPr>
                <w:sz w:val="16"/>
                <w:szCs w:val="16"/>
              </w:rPr>
              <w:t>-</w:t>
            </w:r>
          </w:p>
        </w:tc>
        <w:tc>
          <w:tcPr>
            <w:tcW w:w="259" w:type="pct"/>
            <w:shd w:val="clear" w:color="auto" w:fill="auto"/>
            <w:vAlign w:val="center"/>
          </w:tcPr>
          <w:p w14:paraId="3DA4FBEC" w14:textId="04267EB9" w:rsidR="00E24BFB" w:rsidRPr="00C4354F" w:rsidRDefault="00E24BFB" w:rsidP="00E24BFB">
            <w:pPr>
              <w:pStyle w:val="111"/>
              <w:rPr>
                <w:sz w:val="16"/>
                <w:szCs w:val="16"/>
              </w:rPr>
            </w:pPr>
            <w:r w:rsidRPr="00C4354F">
              <w:rPr>
                <w:sz w:val="16"/>
                <w:szCs w:val="16"/>
              </w:rPr>
              <w:t>-</w:t>
            </w:r>
          </w:p>
        </w:tc>
        <w:tc>
          <w:tcPr>
            <w:tcW w:w="266" w:type="pct"/>
            <w:shd w:val="clear" w:color="auto" w:fill="auto"/>
            <w:vAlign w:val="center"/>
          </w:tcPr>
          <w:p w14:paraId="7D615556" w14:textId="2853D2CA" w:rsidR="00E24BFB" w:rsidRPr="00C4354F" w:rsidRDefault="00E24BFB" w:rsidP="00E24BFB">
            <w:pPr>
              <w:pStyle w:val="111"/>
              <w:rPr>
                <w:sz w:val="16"/>
                <w:szCs w:val="16"/>
              </w:rPr>
            </w:pPr>
            <w:r w:rsidRPr="00C4354F">
              <w:rPr>
                <w:sz w:val="16"/>
                <w:szCs w:val="16"/>
              </w:rPr>
              <w:t>-</w:t>
            </w:r>
          </w:p>
        </w:tc>
        <w:tc>
          <w:tcPr>
            <w:tcW w:w="251" w:type="pct"/>
            <w:shd w:val="clear" w:color="auto" w:fill="auto"/>
            <w:vAlign w:val="center"/>
          </w:tcPr>
          <w:p w14:paraId="1A13C4D2" w14:textId="19E5E4E0" w:rsidR="00E24BFB" w:rsidRPr="00C4354F" w:rsidRDefault="00E24BFB" w:rsidP="00E24BFB">
            <w:pPr>
              <w:pStyle w:val="111"/>
              <w:rPr>
                <w:sz w:val="16"/>
                <w:szCs w:val="16"/>
              </w:rPr>
            </w:pPr>
            <w:r w:rsidRPr="00C4354F">
              <w:rPr>
                <w:sz w:val="16"/>
                <w:szCs w:val="16"/>
              </w:rPr>
              <w:t>-</w:t>
            </w:r>
          </w:p>
        </w:tc>
        <w:tc>
          <w:tcPr>
            <w:tcW w:w="270" w:type="pct"/>
            <w:shd w:val="clear" w:color="auto" w:fill="auto"/>
            <w:vAlign w:val="center"/>
          </w:tcPr>
          <w:p w14:paraId="03727A71" w14:textId="03445C3E" w:rsidR="00E24BFB" w:rsidRPr="00C4354F" w:rsidRDefault="00E24BFB" w:rsidP="00E24BFB">
            <w:pPr>
              <w:pStyle w:val="111"/>
              <w:rPr>
                <w:sz w:val="16"/>
                <w:szCs w:val="16"/>
              </w:rPr>
            </w:pPr>
            <w:r w:rsidRPr="00C4354F">
              <w:rPr>
                <w:sz w:val="16"/>
                <w:szCs w:val="16"/>
              </w:rPr>
              <w:t>-</w:t>
            </w:r>
          </w:p>
        </w:tc>
        <w:tc>
          <w:tcPr>
            <w:tcW w:w="226" w:type="pct"/>
            <w:shd w:val="clear" w:color="auto" w:fill="auto"/>
            <w:vAlign w:val="center"/>
          </w:tcPr>
          <w:p w14:paraId="59D005D5" w14:textId="62FA2C4D" w:rsidR="00E24BFB" w:rsidRPr="00C4354F" w:rsidRDefault="00E24BFB" w:rsidP="00E24BFB">
            <w:pPr>
              <w:pStyle w:val="111"/>
              <w:rPr>
                <w:sz w:val="16"/>
                <w:szCs w:val="16"/>
              </w:rPr>
            </w:pPr>
            <w:r w:rsidRPr="00C4354F">
              <w:rPr>
                <w:sz w:val="16"/>
                <w:szCs w:val="16"/>
              </w:rPr>
              <w:t>-</w:t>
            </w:r>
          </w:p>
        </w:tc>
        <w:tc>
          <w:tcPr>
            <w:tcW w:w="233" w:type="pct"/>
            <w:shd w:val="clear" w:color="auto" w:fill="auto"/>
            <w:vAlign w:val="center"/>
          </w:tcPr>
          <w:p w14:paraId="1C7CB2D8" w14:textId="514EA174" w:rsidR="00E24BFB" w:rsidRPr="00C4354F" w:rsidRDefault="00E24BFB" w:rsidP="00E24BFB">
            <w:pPr>
              <w:pStyle w:val="111"/>
              <w:rPr>
                <w:sz w:val="16"/>
                <w:szCs w:val="16"/>
              </w:rPr>
            </w:pPr>
            <w:r w:rsidRPr="00C4354F">
              <w:rPr>
                <w:sz w:val="16"/>
                <w:szCs w:val="16"/>
              </w:rPr>
              <w:t>-</w:t>
            </w:r>
          </w:p>
        </w:tc>
        <w:tc>
          <w:tcPr>
            <w:tcW w:w="217" w:type="pct"/>
            <w:vAlign w:val="center"/>
          </w:tcPr>
          <w:p w14:paraId="76E5C29C" w14:textId="76F62AEB" w:rsidR="00E24BFB" w:rsidRPr="00C4354F" w:rsidRDefault="00E24BFB" w:rsidP="00E24BFB">
            <w:pPr>
              <w:pStyle w:val="111"/>
              <w:rPr>
                <w:sz w:val="16"/>
                <w:szCs w:val="16"/>
              </w:rPr>
            </w:pPr>
            <w:r w:rsidRPr="00C4354F">
              <w:rPr>
                <w:sz w:val="16"/>
                <w:szCs w:val="16"/>
              </w:rPr>
              <w:t>-</w:t>
            </w:r>
          </w:p>
        </w:tc>
        <w:tc>
          <w:tcPr>
            <w:tcW w:w="210" w:type="pct"/>
            <w:vAlign w:val="center"/>
          </w:tcPr>
          <w:p w14:paraId="6767D913" w14:textId="1CDD9C61" w:rsidR="00E24BFB" w:rsidRPr="00C4354F" w:rsidRDefault="00E24BFB" w:rsidP="00E24BFB">
            <w:pPr>
              <w:pStyle w:val="111"/>
              <w:rPr>
                <w:sz w:val="16"/>
                <w:szCs w:val="16"/>
              </w:rPr>
            </w:pPr>
            <w:r w:rsidRPr="00C4354F">
              <w:rPr>
                <w:sz w:val="16"/>
                <w:szCs w:val="16"/>
              </w:rPr>
              <w:t>-</w:t>
            </w:r>
          </w:p>
        </w:tc>
        <w:tc>
          <w:tcPr>
            <w:tcW w:w="213" w:type="pct"/>
            <w:vAlign w:val="center"/>
          </w:tcPr>
          <w:p w14:paraId="15FF983A" w14:textId="290C670F" w:rsidR="00E24BFB" w:rsidRPr="00C4354F" w:rsidRDefault="00E24BFB" w:rsidP="00E24BFB">
            <w:pPr>
              <w:pStyle w:val="111"/>
              <w:rPr>
                <w:sz w:val="16"/>
                <w:szCs w:val="16"/>
              </w:rPr>
            </w:pPr>
            <w:r w:rsidRPr="00C4354F">
              <w:rPr>
                <w:sz w:val="16"/>
                <w:szCs w:val="16"/>
              </w:rPr>
              <w:t>-</w:t>
            </w:r>
          </w:p>
        </w:tc>
        <w:tc>
          <w:tcPr>
            <w:tcW w:w="213" w:type="pct"/>
            <w:vAlign w:val="center"/>
          </w:tcPr>
          <w:p w14:paraId="097FB93F" w14:textId="5C37D862" w:rsidR="00E24BFB" w:rsidRPr="00C4354F" w:rsidRDefault="00E24BFB" w:rsidP="00E24BFB">
            <w:pPr>
              <w:pStyle w:val="111"/>
              <w:rPr>
                <w:sz w:val="16"/>
                <w:szCs w:val="16"/>
              </w:rPr>
            </w:pPr>
            <w:r w:rsidRPr="00C4354F">
              <w:rPr>
                <w:sz w:val="16"/>
                <w:szCs w:val="16"/>
              </w:rPr>
              <w:t>-</w:t>
            </w:r>
          </w:p>
        </w:tc>
        <w:tc>
          <w:tcPr>
            <w:tcW w:w="201" w:type="pct"/>
            <w:vAlign w:val="center"/>
          </w:tcPr>
          <w:p w14:paraId="03F26701" w14:textId="56ADC7BC" w:rsidR="00E24BFB" w:rsidRPr="00C4354F" w:rsidRDefault="00E24BFB" w:rsidP="00E24BFB">
            <w:pPr>
              <w:pStyle w:val="111"/>
              <w:rPr>
                <w:sz w:val="16"/>
                <w:szCs w:val="16"/>
              </w:rPr>
            </w:pPr>
            <w:r w:rsidRPr="00C4354F">
              <w:rPr>
                <w:sz w:val="16"/>
                <w:szCs w:val="16"/>
              </w:rPr>
              <w:t>-</w:t>
            </w:r>
          </w:p>
        </w:tc>
      </w:tr>
      <w:tr w:rsidR="00E24BFB" w:rsidRPr="00C4354F" w14:paraId="1B6E57E7" w14:textId="77777777" w:rsidTr="00E24BFB">
        <w:trPr>
          <w:trHeight w:val="20"/>
          <w:jc w:val="center"/>
        </w:trPr>
        <w:tc>
          <w:tcPr>
            <w:tcW w:w="178" w:type="pct"/>
            <w:shd w:val="clear" w:color="auto" w:fill="auto"/>
            <w:vAlign w:val="center"/>
          </w:tcPr>
          <w:p w14:paraId="3E88A7FF" w14:textId="77777777" w:rsidR="00E24BFB" w:rsidRDefault="00E24BFB" w:rsidP="00E24BFB">
            <w:pPr>
              <w:pStyle w:val="111"/>
              <w:rPr>
                <w:rFonts w:cs="Times New Roman"/>
                <w:sz w:val="16"/>
                <w:szCs w:val="16"/>
                <w:lang w:eastAsia="ru-RU"/>
              </w:rPr>
            </w:pPr>
          </w:p>
        </w:tc>
        <w:tc>
          <w:tcPr>
            <w:tcW w:w="541" w:type="pct"/>
            <w:shd w:val="clear" w:color="auto" w:fill="auto"/>
            <w:vAlign w:val="center"/>
          </w:tcPr>
          <w:p w14:paraId="1BA1A753" w14:textId="410E2DE7" w:rsidR="00E24BFB" w:rsidRPr="008F0070" w:rsidRDefault="00E24BFB" w:rsidP="00E24BFB">
            <w:pPr>
              <w:pStyle w:val="111"/>
              <w:jc w:val="left"/>
              <w:rPr>
                <w:sz w:val="16"/>
                <w:szCs w:val="16"/>
              </w:rPr>
            </w:pPr>
            <w:r w:rsidRPr="008F0070">
              <w:rPr>
                <w:sz w:val="16"/>
                <w:szCs w:val="16"/>
              </w:rPr>
              <w:t>в том числе стоимость проектных и изыскательских работ, включая экспертизу проектной документации</w:t>
            </w:r>
          </w:p>
        </w:tc>
        <w:tc>
          <w:tcPr>
            <w:tcW w:w="337" w:type="pct"/>
            <w:shd w:val="clear" w:color="auto" w:fill="auto"/>
            <w:vAlign w:val="center"/>
          </w:tcPr>
          <w:p w14:paraId="239CCBC8" w14:textId="4E410196" w:rsidR="00E24BFB" w:rsidRPr="00C4354F" w:rsidRDefault="00E24BFB" w:rsidP="00E24BFB">
            <w:pPr>
              <w:pStyle w:val="111"/>
              <w:rPr>
                <w:sz w:val="16"/>
                <w:szCs w:val="16"/>
              </w:rPr>
            </w:pPr>
            <w:r>
              <w:rPr>
                <w:color w:val="000000"/>
                <w:sz w:val="16"/>
                <w:szCs w:val="16"/>
              </w:rPr>
              <w:t>1 666,67</w:t>
            </w:r>
          </w:p>
        </w:tc>
        <w:tc>
          <w:tcPr>
            <w:tcW w:w="272" w:type="pct"/>
            <w:shd w:val="clear" w:color="auto" w:fill="auto"/>
            <w:vAlign w:val="center"/>
          </w:tcPr>
          <w:p w14:paraId="51428D13" w14:textId="32EA1C87" w:rsidR="00E24BFB" w:rsidRPr="00C4354F" w:rsidRDefault="00E24BFB" w:rsidP="00E24BFB">
            <w:pPr>
              <w:pStyle w:val="111"/>
              <w:rPr>
                <w:sz w:val="16"/>
                <w:szCs w:val="16"/>
              </w:rPr>
            </w:pPr>
            <w:r>
              <w:rPr>
                <w:color w:val="000000"/>
                <w:sz w:val="16"/>
                <w:szCs w:val="16"/>
              </w:rPr>
              <w:t> </w:t>
            </w:r>
            <w:r w:rsidRPr="00C4354F">
              <w:rPr>
                <w:sz w:val="16"/>
                <w:szCs w:val="16"/>
              </w:rPr>
              <w:t>-</w:t>
            </w:r>
          </w:p>
        </w:tc>
        <w:tc>
          <w:tcPr>
            <w:tcW w:w="297" w:type="pct"/>
            <w:shd w:val="clear" w:color="auto" w:fill="auto"/>
            <w:vAlign w:val="center"/>
          </w:tcPr>
          <w:p w14:paraId="012AEE71" w14:textId="09D220C1" w:rsidR="00E24BFB" w:rsidRPr="00C4354F" w:rsidRDefault="00E24BFB" w:rsidP="00E24BFB">
            <w:pPr>
              <w:pStyle w:val="111"/>
              <w:rPr>
                <w:sz w:val="16"/>
                <w:szCs w:val="16"/>
              </w:rPr>
            </w:pPr>
            <w:r>
              <w:rPr>
                <w:color w:val="000000"/>
                <w:sz w:val="16"/>
                <w:szCs w:val="16"/>
              </w:rPr>
              <w:t>1 666,67</w:t>
            </w:r>
          </w:p>
        </w:tc>
        <w:tc>
          <w:tcPr>
            <w:tcW w:w="285" w:type="pct"/>
            <w:shd w:val="clear" w:color="auto" w:fill="auto"/>
            <w:vAlign w:val="center"/>
          </w:tcPr>
          <w:p w14:paraId="670A250A" w14:textId="5A553185" w:rsidR="00E24BFB" w:rsidRPr="00C4354F" w:rsidRDefault="00E24BFB" w:rsidP="00E24BFB">
            <w:pPr>
              <w:pStyle w:val="111"/>
              <w:rPr>
                <w:sz w:val="16"/>
                <w:szCs w:val="16"/>
              </w:rPr>
            </w:pPr>
            <w:r>
              <w:rPr>
                <w:color w:val="000000"/>
                <w:sz w:val="16"/>
                <w:szCs w:val="16"/>
              </w:rPr>
              <w:t> </w:t>
            </w:r>
            <w:r w:rsidRPr="00C4354F">
              <w:rPr>
                <w:sz w:val="16"/>
                <w:szCs w:val="16"/>
              </w:rPr>
              <w:t>-</w:t>
            </w:r>
          </w:p>
        </w:tc>
        <w:tc>
          <w:tcPr>
            <w:tcW w:w="259" w:type="pct"/>
            <w:shd w:val="clear" w:color="auto" w:fill="auto"/>
            <w:vAlign w:val="center"/>
          </w:tcPr>
          <w:p w14:paraId="0B3BCF1F" w14:textId="67966DA0" w:rsidR="00E24BFB" w:rsidRPr="00C4354F" w:rsidRDefault="00E24BFB" w:rsidP="00E24BFB">
            <w:pPr>
              <w:pStyle w:val="111"/>
              <w:rPr>
                <w:sz w:val="16"/>
                <w:szCs w:val="16"/>
              </w:rPr>
            </w:pPr>
            <w:r w:rsidRPr="00C4354F">
              <w:rPr>
                <w:sz w:val="16"/>
                <w:szCs w:val="16"/>
              </w:rPr>
              <w:t>-</w:t>
            </w:r>
          </w:p>
        </w:tc>
        <w:tc>
          <w:tcPr>
            <w:tcW w:w="272" w:type="pct"/>
            <w:shd w:val="clear" w:color="auto" w:fill="auto"/>
            <w:vAlign w:val="center"/>
          </w:tcPr>
          <w:p w14:paraId="10859914" w14:textId="26704648" w:rsidR="00E24BFB" w:rsidRPr="00C4354F" w:rsidRDefault="00E24BFB" w:rsidP="00E24BFB">
            <w:pPr>
              <w:pStyle w:val="111"/>
              <w:rPr>
                <w:sz w:val="16"/>
                <w:szCs w:val="16"/>
              </w:rPr>
            </w:pPr>
            <w:r w:rsidRPr="00C4354F">
              <w:rPr>
                <w:sz w:val="16"/>
                <w:szCs w:val="16"/>
              </w:rPr>
              <w:t>-</w:t>
            </w:r>
          </w:p>
        </w:tc>
        <w:tc>
          <w:tcPr>
            <w:tcW w:w="259" w:type="pct"/>
            <w:shd w:val="clear" w:color="auto" w:fill="auto"/>
            <w:vAlign w:val="center"/>
          </w:tcPr>
          <w:p w14:paraId="704E4C4F" w14:textId="3F6045DD" w:rsidR="00E24BFB" w:rsidRPr="00C4354F" w:rsidRDefault="00E24BFB" w:rsidP="00E24BFB">
            <w:pPr>
              <w:pStyle w:val="111"/>
              <w:rPr>
                <w:sz w:val="16"/>
                <w:szCs w:val="16"/>
              </w:rPr>
            </w:pPr>
            <w:r w:rsidRPr="00C4354F">
              <w:rPr>
                <w:sz w:val="16"/>
                <w:szCs w:val="16"/>
              </w:rPr>
              <w:t>-</w:t>
            </w:r>
          </w:p>
        </w:tc>
        <w:tc>
          <w:tcPr>
            <w:tcW w:w="266" w:type="pct"/>
            <w:shd w:val="clear" w:color="auto" w:fill="auto"/>
            <w:vAlign w:val="center"/>
          </w:tcPr>
          <w:p w14:paraId="06D26DCF" w14:textId="1C9AB3A1" w:rsidR="00E24BFB" w:rsidRPr="00C4354F" w:rsidRDefault="00E24BFB" w:rsidP="00E24BFB">
            <w:pPr>
              <w:pStyle w:val="111"/>
              <w:rPr>
                <w:sz w:val="16"/>
                <w:szCs w:val="16"/>
              </w:rPr>
            </w:pPr>
            <w:r w:rsidRPr="00C4354F">
              <w:rPr>
                <w:sz w:val="16"/>
                <w:szCs w:val="16"/>
              </w:rPr>
              <w:t>-</w:t>
            </w:r>
          </w:p>
        </w:tc>
        <w:tc>
          <w:tcPr>
            <w:tcW w:w="251" w:type="pct"/>
            <w:shd w:val="clear" w:color="auto" w:fill="auto"/>
            <w:vAlign w:val="center"/>
          </w:tcPr>
          <w:p w14:paraId="51CB6275" w14:textId="29B56E0E" w:rsidR="00E24BFB" w:rsidRPr="00C4354F" w:rsidRDefault="00E24BFB" w:rsidP="00E24BFB">
            <w:pPr>
              <w:pStyle w:val="111"/>
              <w:rPr>
                <w:sz w:val="16"/>
                <w:szCs w:val="16"/>
              </w:rPr>
            </w:pPr>
            <w:r w:rsidRPr="00C4354F">
              <w:rPr>
                <w:sz w:val="16"/>
                <w:szCs w:val="16"/>
              </w:rPr>
              <w:t>-</w:t>
            </w:r>
          </w:p>
        </w:tc>
        <w:tc>
          <w:tcPr>
            <w:tcW w:w="270" w:type="pct"/>
            <w:shd w:val="clear" w:color="auto" w:fill="auto"/>
            <w:vAlign w:val="center"/>
          </w:tcPr>
          <w:p w14:paraId="028D0E8E" w14:textId="6AD7A1E8" w:rsidR="00E24BFB" w:rsidRPr="00C4354F" w:rsidRDefault="00E24BFB" w:rsidP="00E24BFB">
            <w:pPr>
              <w:pStyle w:val="111"/>
              <w:rPr>
                <w:sz w:val="16"/>
                <w:szCs w:val="16"/>
              </w:rPr>
            </w:pPr>
            <w:r w:rsidRPr="00C4354F">
              <w:rPr>
                <w:sz w:val="16"/>
                <w:szCs w:val="16"/>
              </w:rPr>
              <w:t>-</w:t>
            </w:r>
          </w:p>
        </w:tc>
        <w:tc>
          <w:tcPr>
            <w:tcW w:w="226" w:type="pct"/>
            <w:shd w:val="clear" w:color="auto" w:fill="auto"/>
            <w:vAlign w:val="center"/>
          </w:tcPr>
          <w:p w14:paraId="78740E36" w14:textId="436EE9D1" w:rsidR="00E24BFB" w:rsidRPr="00C4354F" w:rsidRDefault="00E24BFB" w:rsidP="00E24BFB">
            <w:pPr>
              <w:pStyle w:val="111"/>
              <w:rPr>
                <w:sz w:val="16"/>
                <w:szCs w:val="16"/>
              </w:rPr>
            </w:pPr>
            <w:r w:rsidRPr="00C4354F">
              <w:rPr>
                <w:sz w:val="16"/>
                <w:szCs w:val="16"/>
              </w:rPr>
              <w:t>-</w:t>
            </w:r>
          </w:p>
        </w:tc>
        <w:tc>
          <w:tcPr>
            <w:tcW w:w="233" w:type="pct"/>
            <w:shd w:val="clear" w:color="auto" w:fill="auto"/>
            <w:vAlign w:val="center"/>
          </w:tcPr>
          <w:p w14:paraId="17522967" w14:textId="3247912C" w:rsidR="00E24BFB" w:rsidRPr="00C4354F" w:rsidRDefault="00E24BFB" w:rsidP="00E24BFB">
            <w:pPr>
              <w:pStyle w:val="111"/>
              <w:rPr>
                <w:sz w:val="16"/>
                <w:szCs w:val="16"/>
              </w:rPr>
            </w:pPr>
            <w:r w:rsidRPr="00C4354F">
              <w:rPr>
                <w:sz w:val="16"/>
                <w:szCs w:val="16"/>
              </w:rPr>
              <w:t>-</w:t>
            </w:r>
          </w:p>
        </w:tc>
        <w:tc>
          <w:tcPr>
            <w:tcW w:w="217" w:type="pct"/>
            <w:vAlign w:val="center"/>
          </w:tcPr>
          <w:p w14:paraId="460B21AB" w14:textId="5082F5E1" w:rsidR="00E24BFB" w:rsidRPr="00C4354F" w:rsidRDefault="00E24BFB" w:rsidP="00E24BFB">
            <w:pPr>
              <w:pStyle w:val="111"/>
              <w:rPr>
                <w:sz w:val="16"/>
                <w:szCs w:val="16"/>
              </w:rPr>
            </w:pPr>
            <w:r w:rsidRPr="00C4354F">
              <w:rPr>
                <w:sz w:val="16"/>
                <w:szCs w:val="16"/>
              </w:rPr>
              <w:t>-</w:t>
            </w:r>
          </w:p>
        </w:tc>
        <w:tc>
          <w:tcPr>
            <w:tcW w:w="210" w:type="pct"/>
            <w:vAlign w:val="center"/>
          </w:tcPr>
          <w:p w14:paraId="34178160" w14:textId="1671FBFE" w:rsidR="00E24BFB" w:rsidRPr="00C4354F" w:rsidRDefault="00E24BFB" w:rsidP="00E24BFB">
            <w:pPr>
              <w:pStyle w:val="111"/>
              <w:rPr>
                <w:sz w:val="16"/>
                <w:szCs w:val="16"/>
              </w:rPr>
            </w:pPr>
            <w:r w:rsidRPr="00C4354F">
              <w:rPr>
                <w:sz w:val="16"/>
                <w:szCs w:val="16"/>
              </w:rPr>
              <w:t>-</w:t>
            </w:r>
          </w:p>
        </w:tc>
        <w:tc>
          <w:tcPr>
            <w:tcW w:w="213" w:type="pct"/>
            <w:vAlign w:val="center"/>
          </w:tcPr>
          <w:p w14:paraId="04CB1B11" w14:textId="0F4B4D95" w:rsidR="00E24BFB" w:rsidRPr="00C4354F" w:rsidRDefault="00E24BFB" w:rsidP="00E24BFB">
            <w:pPr>
              <w:pStyle w:val="111"/>
              <w:rPr>
                <w:sz w:val="16"/>
                <w:szCs w:val="16"/>
              </w:rPr>
            </w:pPr>
            <w:r w:rsidRPr="00C4354F">
              <w:rPr>
                <w:sz w:val="16"/>
                <w:szCs w:val="16"/>
              </w:rPr>
              <w:t>-</w:t>
            </w:r>
          </w:p>
        </w:tc>
        <w:tc>
          <w:tcPr>
            <w:tcW w:w="213" w:type="pct"/>
            <w:vAlign w:val="center"/>
          </w:tcPr>
          <w:p w14:paraId="7EDA10D2" w14:textId="6766CD46" w:rsidR="00E24BFB" w:rsidRPr="00C4354F" w:rsidRDefault="00E24BFB" w:rsidP="00E24BFB">
            <w:pPr>
              <w:pStyle w:val="111"/>
              <w:rPr>
                <w:sz w:val="16"/>
                <w:szCs w:val="16"/>
              </w:rPr>
            </w:pPr>
            <w:r w:rsidRPr="00C4354F">
              <w:rPr>
                <w:sz w:val="16"/>
                <w:szCs w:val="16"/>
              </w:rPr>
              <w:t>-</w:t>
            </w:r>
          </w:p>
        </w:tc>
        <w:tc>
          <w:tcPr>
            <w:tcW w:w="201" w:type="pct"/>
            <w:vAlign w:val="center"/>
          </w:tcPr>
          <w:p w14:paraId="0EC44A98" w14:textId="7773B4B6" w:rsidR="00E24BFB" w:rsidRPr="00C4354F" w:rsidRDefault="00E24BFB" w:rsidP="00E24BFB">
            <w:pPr>
              <w:pStyle w:val="111"/>
              <w:rPr>
                <w:sz w:val="16"/>
                <w:szCs w:val="16"/>
              </w:rPr>
            </w:pPr>
            <w:r w:rsidRPr="00C4354F">
              <w:rPr>
                <w:sz w:val="16"/>
                <w:szCs w:val="16"/>
              </w:rPr>
              <w:t>-</w:t>
            </w:r>
          </w:p>
        </w:tc>
      </w:tr>
      <w:tr w:rsidR="00E24BFB" w:rsidRPr="00C4354F" w14:paraId="06A6E879" w14:textId="77777777" w:rsidTr="00E24BFB">
        <w:trPr>
          <w:trHeight w:val="20"/>
          <w:jc w:val="center"/>
        </w:trPr>
        <w:tc>
          <w:tcPr>
            <w:tcW w:w="178" w:type="pct"/>
            <w:shd w:val="clear" w:color="auto" w:fill="auto"/>
            <w:vAlign w:val="center"/>
          </w:tcPr>
          <w:p w14:paraId="732EF29C" w14:textId="77777777" w:rsidR="00E24BFB" w:rsidRDefault="00E24BFB" w:rsidP="00E24BFB">
            <w:pPr>
              <w:pStyle w:val="111"/>
              <w:rPr>
                <w:rFonts w:cs="Times New Roman"/>
                <w:sz w:val="16"/>
                <w:szCs w:val="16"/>
                <w:lang w:eastAsia="ru-RU"/>
              </w:rPr>
            </w:pPr>
          </w:p>
        </w:tc>
        <w:tc>
          <w:tcPr>
            <w:tcW w:w="541" w:type="pct"/>
            <w:shd w:val="clear" w:color="auto" w:fill="auto"/>
            <w:vAlign w:val="center"/>
          </w:tcPr>
          <w:p w14:paraId="6B1E45A0" w14:textId="1D38990F" w:rsidR="00E24BFB" w:rsidRPr="008F0070" w:rsidRDefault="00E24BFB" w:rsidP="00E24BFB">
            <w:pPr>
              <w:pStyle w:val="111"/>
              <w:jc w:val="left"/>
              <w:rPr>
                <w:sz w:val="16"/>
                <w:szCs w:val="16"/>
              </w:rPr>
            </w:pPr>
            <w:r w:rsidRPr="008F0070">
              <w:rPr>
                <w:sz w:val="16"/>
                <w:szCs w:val="16"/>
              </w:rPr>
              <w:t>Разработка ПСД на реконструкцию трубопроводов тепловодоснабжения, водоотведения от УТ-4/2 до УТ-6/2 (от ул. Отке, д. 8 до "Школы №2" по ул. Мира, д. 15)</w:t>
            </w:r>
          </w:p>
        </w:tc>
        <w:tc>
          <w:tcPr>
            <w:tcW w:w="337" w:type="pct"/>
            <w:shd w:val="clear" w:color="auto" w:fill="auto"/>
            <w:vAlign w:val="center"/>
          </w:tcPr>
          <w:p w14:paraId="03620E2E" w14:textId="5A43D3C0" w:rsidR="00E24BFB" w:rsidRPr="00C4354F" w:rsidRDefault="00E24BFB" w:rsidP="00E24BFB">
            <w:pPr>
              <w:pStyle w:val="111"/>
              <w:rPr>
                <w:sz w:val="16"/>
                <w:szCs w:val="16"/>
              </w:rPr>
            </w:pPr>
            <w:r>
              <w:rPr>
                <w:color w:val="000000"/>
                <w:sz w:val="16"/>
                <w:szCs w:val="16"/>
              </w:rPr>
              <w:t>15 643,01</w:t>
            </w:r>
          </w:p>
        </w:tc>
        <w:tc>
          <w:tcPr>
            <w:tcW w:w="272" w:type="pct"/>
            <w:shd w:val="clear" w:color="auto" w:fill="auto"/>
            <w:vAlign w:val="center"/>
          </w:tcPr>
          <w:p w14:paraId="63C6A259" w14:textId="08A140FA" w:rsidR="00E24BFB" w:rsidRPr="00C4354F" w:rsidRDefault="00E24BFB" w:rsidP="00E24BFB">
            <w:pPr>
              <w:pStyle w:val="111"/>
              <w:rPr>
                <w:sz w:val="16"/>
                <w:szCs w:val="16"/>
              </w:rPr>
            </w:pPr>
            <w:r>
              <w:rPr>
                <w:color w:val="000000"/>
                <w:sz w:val="16"/>
                <w:szCs w:val="16"/>
              </w:rPr>
              <w:t>833,33</w:t>
            </w:r>
          </w:p>
        </w:tc>
        <w:tc>
          <w:tcPr>
            <w:tcW w:w="297" w:type="pct"/>
            <w:shd w:val="clear" w:color="auto" w:fill="auto"/>
            <w:vAlign w:val="center"/>
          </w:tcPr>
          <w:p w14:paraId="564F0D8B" w14:textId="0026C5C5" w:rsidR="00E24BFB" w:rsidRPr="00C4354F" w:rsidRDefault="00E24BFB" w:rsidP="00E24BFB">
            <w:pPr>
              <w:pStyle w:val="111"/>
              <w:rPr>
                <w:sz w:val="16"/>
                <w:szCs w:val="16"/>
              </w:rPr>
            </w:pPr>
            <w:r>
              <w:rPr>
                <w:color w:val="000000"/>
                <w:sz w:val="16"/>
                <w:szCs w:val="16"/>
              </w:rPr>
              <w:t>14 809,68</w:t>
            </w:r>
          </w:p>
        </w:tc>
        <w:tc>
          <w:tcPr>
            <w:tcW w:w="285" w:type="pct"/>
            <w:shd w:val="clear" w:color="auto" w:fill="auto"/>
            <w:vAlign w:val="center"/>
          </w:tcPr>
          <w:p w14:paraId="31C765D6" w14:textId="3AC3D343" w:rsidR="00E24BFB" w:rsidRPr="00C4354F" w:rsidRDefault="00E24BFB" w:rsidP="00E24BFB">
            <w:pPr>
              <w:pStyle w:val="111"/>
              <w:rPr>
                <w:sz w:val="16"/>
                <w:szCs w:val="16"/>
              </w:rPr>
            </w:pPr>
            <w:r>
              <w:rPr>
                <w:color w:val="000000"/>
                <w:sz w:val="16"/>
                <w:szCs w:val="16"/>
              </w:rPr>
              <w:t> </w:t>
            </w:r>
            <w:r w:rsidRPr="00C4354F">
              <w:rPr>
                <w:sz w:val="16"/>
                <w:szCs w:val="16"/>
              </w:rPr>
              <w:t>-</w:t>
            </w:r>
          </w:p>
        </w:tc>
        <w:tc>
          <w:tcPr>
            <w:tcW w:w="259" w:type="pct"/>
            <w:shd w:val="clear" w:color="auto" w:fill="auto"/>
            <w:vAlign w:val="center"/>
          </w:tcPr>
          <w:p w14:paraId="499AA280" w14:textId="7BA4A244" w:rsidR="00E24BFB" w:rsidRPr="00C4354F" w:rsidRDefault="00E24BFB" w:rsidP="00E24BFB">
            <w:pPr>
              <w:pStyle w:val="111"/>
              <w:rPr>
                <w:sz w:val="16"/>
                <w:szCs w:val="16"/>
              </w:rPr>
            </w:pPr>
            <w:r w:rsidRPr="00C4354F">
              <w:rPr>
                <w:sz w:val="16"/>
                <w:szCs w:val="16"/>
              </w:rPr>
              <w:t>-</w:t>
            </w:r>
          </w:p>
        </w:tc>
        <w:tc>
          <w:tcPr>
            <w:tcW w:w="272" w:type="pct"/>
            <w:shd w:val="clear" w:color="auto" w:fill="auto"/>
            <w:vAlign w:val="center"/>
          </w:tcPr>
          <w:p w14:paraId="4C58E795" w14:textId="615FBA9D" w:rsidR="00E24BFB" w:rsidRPr="00C4354F" w:rsidRDefault="00E24BFB" w:rsidP="00E24BFB">
            <w:pPr>
              <w:pStyle w:val="111"/>
              <w:rPr>
                <w:sz w:val="16"/>
                <w:szCs w:val="16"/>
              </w:rPr>
            </w:pPr>
            <w:r w:rsidRPr="00C4354F">
              <w:rPr>
                <w:sz w:val="16"/>
                <w:szCs w:val="16"/>
              </w:rPr>
              <w:t>-</w:t>
            </w:r>
          </w:p>
        </w:tc>
        <w:tc>
          <w:tcPr>
            <w:tcW w:w="259" w:type="pct"/>
            <w:shd w:val="clear" w:color="auto" w:fill="auto"/>
            <w:vAlign w:val="center"/>
          </w:tcPr>
          <w:p w14:paraId="09B92C3A" w14:textId="45F7B7D6" w:rsidR="00E24BFB" w:rsidRPr="00C4354F" w:rsidRDefault="00E24BFB" w:rsidP="00E24BFB">
            <w:pPr>
              <w:pStyle w:val="111"/>
              <w:rPr>
                <w:sz w:val="16"/>
                <w:szCs w:val="16"/>
              </w:rPr>
            </w:pPr>
            <w:r w:rsidRPr="00C4354F">
              <w:rPr>
                <w:sz w:val="16"/>
                <w:szCs w:val="16"/>
              </w:rPr>
              <w:t>-</w:t>
            </w:r>
          </w:p>
        </w:tc>
        <w:tc>
          <w:tcPr>
            <w:tcW w:w="266" w:type="pct"/>
            <w:shd w:val="clear" w:color="auto" w:fill="auto"/>
            <w:vAlign w:val="center"/>
          </w:tcPr>
          <w:p w14:paraId="1FE27288" w14:textId="02125B3C" w:rsidR="00E24BFB" w:rsidRPr="00C4354F" w:rsidRDefault="00E24BFB" w:rsidP="00E24BFB">
            <w:pPr>
              <w:pStyle w:val="111"/>
              <w:rPr>
                <w:sz w:val="16"/>
                <w:szCs w:val="16"/>
              </w:rPr>
            </w:pPr>
            <w:r w:rsidRPr="00C4354F">
              <w:rPr>
                <w:sz w:val="16"/>
                <w:szCs w:val="16"/>
              </w:rPr>
              <w:t>-</w:t>
            </w:r>
          </w:p>
        </w:tc>
        <w:tc>
          <w:tcPr>
            <w:tcW w:w="251" w:type="pct"/>
            <w:shd w:val="clear" w:color="auto" w:fill="auto"/>
            <w:vAlign w:val="center"/>
          </w:tcPr>
          <w:p w14:paraId="4D508D7E" w14:textId="3A6A2B0A" w:rsidR="00E24BFB" w:rsidRPr="00C4354F" w:rsidRDefault="00E24BFB" w:rsidP="00E24BFB">
            <w:pPr>
              <w:pStyle w:val="111"/>
              <w:rPr>
                <w:sz w:val="16"/>
                <w:szCs w:val="16"/>
              </w:rPr>
            </w:pPr>
            <w:r w:rsidRPr="00C4354F">
              <w:rPr>
                <w:sz w:val="16"/>
                <w:szCs w:val="16"/>
              </w:rPr>
              <w:t>-</w:t>
            </w:r>
          </w:p>
        </w:tc>
        <w:tc>
          <w:tcPr>
            <w:tcW w:w="270" w:type="pct"/>
            <w:shd w:val="clear" w:color="auto" w:fill="auto"/>
            <w:vAlign w:val="center"/>
          </w:tcPr>
          <w:p w14:paraId="2650FC8F" w14:textId="63727977" w:rsidR="00E24BFB" w:rsidRPr="00C4354F" w:rsidRDefault="00E24BFB" w:rsidP="00E24BFB">
            <w:pPr>
              <w:pStyle w:val="111"/>
              <w:rPr>
                <w:sz w:val="16"/>
                <w:szCs w:val="16"/>
              </w:rPr>
            </w:pPr>
            <w:r w:rsidRPr="00C4354F">
              <w:rPr>
                <w:sz w:val="16"/>
                <w:szCs w:val="16"/>
              </w:rPr>
              <w:t>-</w:t>
            </w:r>
          </w:p>
        </w:tc>
        <w:tc>
          <w:tcPr>
            <w:tcW w:w="226" w:type="pct"/>
            <w:shd w:val="clear" w:color="auto" w:fill="auto"/>
            <w:vAlign w:val="center"/>
          </w:tcPr>
          <w:p w14:paraId="0BF5AF01" w14:textId="652B1844" w:rsidR="00E24BFB" w:rsidRPr="00C4354F" w:rsidRDefault="00E24BFB" w:rsidP="00E24BFB">
            <w:pPr>
              <w:pStyle w:val="111"/>
              <w:rPr>
                <w:sz w:val="16"/>
                <w:szCs w:val="16"/>
              </w:rPr>
            </w:pPr>
            <w:r w:rsidRPr="00C4354F">
              <w:rPr>
                <w:sz w:val="16"/>
                <w:szCs w:val="16"/>
              </w:rPr>
              <w:t>-</w:t>
            </w:r>
          </w:p>
        </w:tc>
        <w:tc>
          <w:tcPr>
            <w:tcW w:w="233" w:type="pct"/>
            <w:shd w:val="clear" w:color="auto" w:fill="auto"/>
            <w:vAlign w:val="center"/>
          </w:tcPr>
          <w:p w14:paraId="6B475D8D" w14:textId="0827E20A" w:rsidR="00E24BFB" w:rsidRPr="00C4354F" w:rsidRDefault="00E24BFB" w:rsidP="00E24BFB">
            <w:pPr>
              <w:pStyle w:val="111"/>
              <w:rPr>
                <w:sz w:val="16"/>
                <w:szCs w:val="16"/>
              </w:rPr>
            </w:pPr>
            <w:r w:rsidRPr="00C4354F">
              <w:rPr>
                <w:sz w:val="16"/>
                <w:szCs w:val="16"/>
              </w:rPr>
              <w:t>-</w:t>
            </w:r>
          </w:p>
        </w:tc>
        <w:tc>
          <w:tcPr>
            <w:tcW w:w="217" w:type="pct"/>
            <w:vAlign w:val="center"/>
          </w:tcPr>
          <w:p w14:paraId="2BDCE029" w14:textId="01B99F90" w:rsidR="00E24BFB" w:rsidRPr="00C4354F" w:rsidRDefault="00E24BFB" w:rsidP="00E24BFB">
            <w:pPr>
              <w:pStyle w:val="111"/>
              <w:rPr>
                <w:sz w:val="16"/>
                <w:szCs w:val="16"/>
              </w:rPr>
            </w:pPr>
            <w:r w:rsidRPr="00C4354F">
              <w:rPr>
                <w:sz w:val="16"/>
                <w:szCs w:val="16"/>
              </w:rPr>
              <w:t>-</w:t>
            </w:r>
          </w:p>
        </w:tc>
        <w:tc>
          <w:tcPr>
            <w:tcW w:w="210" w:type="pct"/>
            <w:vAlign w:val="center"/>
          </w:tcPr>
          <w:p w14:paraId="53905B23" w14:textId="14B3E8C4" w:rsidR="00E24BFB" w:rsidRPr="00C4354F" w:rsidRDefault="00E24BFB" w:rsidP="00E24BFB">
            <w:pPr>
              <w:pStyle w:val="111"/>
              <w:rPr>
                <w:sz w:val="16"/>
                <w:szCs w:val="16"/>
              </w:rPr>
            </w:pPr>
            <w:r w:rsidRPr="00C4354F">
              <w:rPr>
                <w:sz w:val="16"/>
                <w:szCs w:val="16"/>
              </w:rPr>
              <w:t>-</w:t>
            </w:r>
          </w:p>
        </w:tc>
        <w:tc>
          <w:tcPr>
            <w:tcW w:w="213" w:type="pct"/>
            <w:vAlign w:val="center"/>
          </w:tcPr>
          <w:p w14:paraId="64052A2D" w14:textId="63F23364" w:rsidR="00E24BFB" w:rsidRPr="00C4354F" w:rsidRDefault="00E24BFB" w:rsidP="00E24BFB">
            <w:pPr>
              <w:pStyle w:val="111"/>
              <w:rPr>
                <w:sz w:val="16"/>
                <w:szCs w:val="16"/>
              </w:rPr>
            </w:pPr>
            <w:r w:rsidRPr="00C4354F">
              <w:rPr>
                <w:sz w:val="16"/>
                <w:szCs w:val="16"/>
              </w:rPr>
              <w:t>-</w:t>
            </w:r>
          </w:p>
        </w:tc>
        <w:tc>
          <w:tcPr>
            <w:tcW w:w="213" w:type="pct"/>
            <w:vAlign w:val="center"/>
          </w:tcPr>
          <w:p w14:paraId="352FDFBB" w14:textId="6C466679" w:rsidR="00E24BFB" w:rsidRPr="00C4354F" w:rsidRDefault="00E24BFB" w:rsidP="00E24BFB">
            <w:pPr>
              <w:pStyle w:val="111"/>
              <w:rPr>
                <w:sz w:val="16"/>
                <w:szCs w:val="16"/>
              </w:rPr>
            </w:pPr>
            <w:r w:rsidRPr="00C4354F">
              <w:rPr>
                <w:sz w:val="16"/>
                <w:szCs w:val="16"/>
              </w:rPr>
              <w:t>-</w:t>
            </w:r>
          </w:p>
        </w:tc>
        <w:tc>
          <w:tcPr>
            <w:tcW w:w="201" w:type="pct"/>
            <w:vAlign w:val="center"/>
          </w:tcPr>
          <w:p w14:paraId="08A6EB8B" w14:textId="2625BEB7" w:rsidR="00E24BFB" w:rsidRPr="00C4354F" w:rsidRDefault="00E24BFB" w:rsidP="00E24BFB">
            <w:pPr>
              <w:pStyle w:val="111"/>
              <w:rPr>
                <w:sz w:val="16"/>
                <w:szCs w:val="16"/>
              </w:rPr>
            </w:pPr>
            <w:r w:rsidRPr="00C4354F">
              <w:rPr>
                <w:sz w:val="16"/>
                <w:szCs w:val="16"/>
              </w:rPr>
              <w:t>-</w:t>
            </w:r>
          </w:p>
        </w:tc>
      </w:tr>
      <w:tr w:rsidR="00E24BFB" w:rsidRPr="00C4354F" w14:paraId="1A847103" w14:textId="77777777" w:rsidTr="00E24BFB">
        <w:trPr>
          <w:trHeight w:val="20"/>
          <w:jc w:val="center"/>
        </w:trPr>
        <w:tc>
          <w:tcPr>
            <w:tcW w:w="178" w:type="pct"/>
            <w:shd w:val="clear" w:color="auto" w:fill="auto"/>
            <w:vAlign w:val="center"/>
          </w:tcPr>
          <w:p w14:paraId="4C312D8B" w14:textId="77777777" w:rsidR="00E24BFB" w:rsidRDefault="00E24BFB" w:rsidP="00E24BFB">
            <w:pPr>
              <w:pStyle w:val="111"/>
              <w:rPr>
                <w:rFonts w:cs="Times New Roman"/>
                <w:sz w:val="16"/>
                <w:szCs w:val="16"/>
                <w:lang w:eastAsia="ru-RU"/>
              </w:rPr>
            </w:pPr>
          </w:p>
        </w:tc>
        <w:tc>
          <w:tcPr>
            <w:tcW w:w="541" w:type="pct"/>
            <w:shd w:val="clear" w:color="auto" w:fill="auto"/>
            <w:vAlign w:val="center"/>
          </w:tcPr>
          <w:p w14:paraId="15AD0132" w14:textId="48995C56" w:rsidR="00E24BFB" w:rsidRPr="008F0070" w:rsidRDefault="00E24BFB" w:rsidP="00E24BFB">
            <w:pPr>
              <w:pStyle w:val="111"/>
              <w:jc w:val="left"/>
              <w:rPr>
                <w:sz w:val="16"/>
                <w:szCs w:val="16"/>
              </w:rPr>
            </w:pPr>
            <w:r w:rsidRPr="008F0070">
              <w:rPr>
                <w:sz w:val="16"/>
                <w:szCs w:val="16"/>
              </w:rPr>
              <w:t>в том числе стоимость проектных и изыскательских работ, включая экспертизу проектной документации</w:t>
            </w:r>
          </w:p>
        </w:tc>
        <w:tc>
          <w:tcPr>
            <w:tcW w:w="337" w:type="pct"/>
            <w:shd w:val="clear" w:color="auto" w:fill="auto"/>
            <w:vAlign w:val="center"/>
          </w:tcPr>
          <w:p w14:paraId="29138A85" w14:textId="78E4C5C4" w:rsidR="00E24BFB" w:rsidRPr="00C4354F" w:rsidRDefault="00E24BFB" w:rsidP="00E24BFB">
            <w:pPr>
              <w:pStyle w:val="111"/>
              <w:rPr>
                <w:sz w:val="16"/>
                <w:szCs w:val="16"/>
              </w:rPr>
            </w:pPr>
            <w:r>
              <w:rPr>
                <w:color w:val="000000"/>
                <w:sz w:val="16"/>
                <w:szCs w:val="16"/>
              </w:rPr>
              <w:t>833,33</w:t>
            </w:r>
          </w:p>
        </w:tc>
        <w:tc>
          <w:tcPr>
            <w:tcW w:w="272" w:type="pct"/>
            <w:shd w:val="clear" w:color="auto" w:fill="auto"/>
            <w:vAlign w:val="center"/>
          </w:tcPr>
          <w:p w14:paraId="6DB5E25C" w14:textId="0DFB6AEE" w:rsidR="00E24BFB" w:rsidRPr="00C4354F" w:rsidRDefault="00E24BFB" w:rsidP="00E24BFB">
            <w:pPr>
              <w:pStyle w:val="111"/>
              <w:rPr>
                <w:sz w:val="16"/>
                <w:szCs w:val="16"/>
              </w:rPr>
            </w:pPr>
            <w:r>
              <w:rPr>
                <w:color w:val="000000"/>
                <w:sz w:val="16"/>
                <w:szCs w:val="16"/>
              </w:rPr>
              <w:t>833,33</w:t>
            </w:r>
          </w:p>
        </w:tc>
        <w:tc>
          <w:tcPr>
            <w:tcW w:w="297" w:type="pct"/>
            <w:shd w:val="clear" w:color="auto" w:fill="auto"/>
            <w:vAlign w:val="center"/>
          </w:tcPr>
          <w:p w14:paraId="75B9DFA6" w14:textId="1B3E3082" w:rsidR="00E24BFB" w:rsidRPr="00C4354F" w:rsidRDefault="00E24BFB" w:rsidP="00E24BFB">
            <w:pPr>
              <w:pStyle w:val="111"/>
              <w:rPr>
                <w:sz w:val="16"/>
                <w:szCs w:val="16"/>
              </w:rPr>
            </w:pPr>
            <w:r>
              <w:rPr>
                <w:color w:val="000000"/>
                <w:sz w:val="16"/>
                <w:szCs w:val="16"/>
              </w:rPr>
              <w:t> </w:t>
            </w:r>
            <w:r w:rsidRPr="00C4354F">
              <w:rPr>
                <w:sz w:val="16"/>
                <w:szCs w:val="16"/>
              </w:rPr>
              <w:t>-</w:t>
            </w:r>
          </w:p>
        </w:tc>
        <w:tc>
          <w:tcPr>
            <w:tcW w:w="285" w:type="pct"/>
            <w:shd w:val="clear" w:color="auto" w:fill="auto"/>
            <w:vAlign w:val="center"/>
          </w:tcPr>
          <w:p w14:paraId="76C5E9CC" w14:textId="5E73BD12" w:rsidR="00E24BFB" w:rsidRPr="00C4354F" w:rsidRDefault="00E24BFB" w:rsidP="00E24BFB">
            <w:pPr>
              <w:pStyle w:val="111"/>
              <w:rPr>
                <w:sz w:val="16"/>
                <w:szCs w:val="16"/>
              </w:rPr>
            </w:pPr>
            <w:r w:rsidRPr="00C4354F">
              <w:rPr>
                <w:sz w:val="16"/>
                <w:szCs w:val="16"/>
              </w:rPr>
              <w:t>-</w:t>
            </w:r>
          </w:p>
        </w:tc>
        <w:tc>
          <w:tcPr>
            <w:tcW w:w="259" w:type="pct"/>
            <w:shd w:val="clear" w:color="auto" w:fill="auto"/>
            <w:vAlign w:val="center"/>
          </w:tcPr>
          <w:p w14:paraId="21A7391D" w14:textId="6191E6A0" w:rsidR="00E24BFB" w:rsidRPr="00C4354F" w:rsidRDefault="00E24BFB" w:rsidP="00E24BFB">
            <w:pPr>
              <w:pStyle w:val="111"/>
              <w:rPr>
                <w:sz w:val="16"/>
                <w:szCs w:val="16"/>
              </w:rPr>
            </w:pPr>
            <w:r w:rsidRPr="00C4354F">
              <w:rPr>
                <w:sz w:val="16"/>
                <w:szCs w:val="16"/>
              </w:rPr>
              <w:t>-</w:t>
            </w:r>
          </w:p>
        </w:tc>
        <w:tc>
          <w:tcPr>
            <w:tcW w:w="272" w:type="pct"/>
            <w:shd w:val="clear" w:color="auto" w:fill="auto"/>
            <w:vAlign w:val="center"/>
          </w:tcPr>
          <w:p w14:paraId="2746C6B5" w14:textId="5F732208" w:rsidR="00E24BFB" w:rsidRPr="00C4354F" w:rsidRDefault="00E24BFB" w:rsidP="00E24BFB">
            <w:pPr>
              <w:pStyle w:val="111"/>
              <w:rPr>
                <w:sz w:val="16"/>
                <w:szCs w:val="16"/>
              </w:rPr>
            </w:pPr>
            <w:r w:rsidRPr="00C4354F">
              <w:rPr>
                <w:sz w:val="16"/>
                <w:szCs w:val="16"/>
              </w:rPr>
              <w:t>-</w:t>
            </w:r>
          </w:p>
        </w:tc>
        <w:tc>
          <w:tcPr>
            <w:tcW w:w="259" w:type="pct"/>
            <w:shd w:val="clear" w:color="auto" w:fill="auto"/>
            <w:vAlign w:val="center"/>
          </w:tcPr>
          <w:p w14:paraId="6141D7EE" w14:textId="59374942" w:rsidR="00E24BFB" w:rsidRPr="00C4354F" w:rsidRDefault="00E24BFB" w:rsidP="00E24BFB">
            <w:pPr>
              <w:pStyle w:val="111"/>
              <w:rPr>
                <w:sz w:val="16"/>
                <w:szCs w:val="16"/>
              </w:rPr>
            </w:pPr>
            <w:r w:rsidRPr="00C4354F">
              <w:rPr>
                <w:sz w:val="16"/>
                <w:szCs w:val="16"/>
              </w:rPr>
              <w:t>-</w:t>
            </w:r>
          </w:p>
        </w:tc>
        <w:tc>
          <w:tcPr>
            <w:tcW w:w="266" w:type="pct"/>
            <w:shd w:val="clear" w:color="auto" w:fill="auto"/>
            <w:vAlign w:val="center"/>
          </w:tcPr>
          <w:p w14:paraId="3605BEEC" w14:textId="2884C9AF" w:rsidR="00E24BFB" w:rsidRPr="00C4354F" w:rsidRDefault="00E24BFB" w:rsidP="00E24BFB">
            <w:pPr>
              <w:pStyle w:val="111"/>
              <w:rPr>
                <w:sz w:val="16"/>
                <w:szCs w:val="16"/>
              </w:rPr>
            </w:pPr>
            <w:r w:rsidRPr="00C4354F">
              <w:rPr>
                <w:sz w:val="16"/>
                <w:szCs w:val="16"/>
              </w:rPr>
              <w:t>-</w:t>
            </w:r>
          </w:p>
        </w:tc>
        <w:tc>
          <w:tcPr>
            <w:tcW w:w="251" w:type="pct"/>
            <w:shd w:val="clear" w:color="auto" w:fill="auto"/>
            <w:vAlign w:val="center"/>
          </w:tcPr>
          <w:p w14:paraId="157A2812" w14:textId="119710E9" w:rsidR="00E24BFB" w:rsidRPr="00C4354F" w:rsidRDefault="00E24BFB" w:rsidP="00E24BFB">
            <w:pPr>
              <w:pStyle w:val="111"/>
              <w:rPr>
                <w:sz w:val="16"/>
                <w:szCs w:val="16"/>
              </w:rPr>
            </w:pPr>
            <w:r w:rsidRPr="00C4354F">
              <w:rPr>
                <w:sz w:val="16"/>
                <w:szCs w:val="16"/>
              </w:rPr>
              <w:t>-</w:t>
            </w:r>
          </w:p>
        </w:tc>
        <w:tc>
          <w:tcPr>
            <w:tcW w:w="270" w:type="pct"/>
            <w:shd w:val="clear" w:color="auto" w:fill="auto"/>
            <w:vAlign w:val="center"/>
          </w:tcPr>
          <w:p w14:paraId="0A600732" w14:textId="56178C15" w:rsidR="00E24BFB" w:rsidRPr="00C4354F" w:rsidRDefault="00E24BFB" w:rsidP="00E24BFB">
            <w:pPr>
              <w:pStyle w:val="111"/>
              <w:rPr>
                <w:sz w:val="16"/>
                <w:szCs w:val="16"/>
              </w:rPr>
            </w:pPr>
            <w:r w:rsidRPr="00C4354F">
              <w:rPr>
                <w:sz w:val="16"/>
                <w:szCs w:val="16"/>
              </w:rPr>
              <w:t>-</w:t>
            </w:r>
          </w:p>
        </w:tc>
        <w:tc>
          <w:tcPr>
            <w:tcW w:w="226" w:type="pct"/>
            <w:shd w:val="clear" w:color="auto" w:fill="auto"/>
            <w:vAlign w:val="center"/>
          </w:tcPr>
          <w:p w14:paraId="2100B5AC" w14:textId="42AC2DB5" w:rsidR="00E24BFB" w:rsidRPr="00C4354F" w:rsidRDefault="00E24BFB" w:rsidP="00E24BFB">
            <w:pPr>
              <w:pStyle w:val="111"/>
              <w:rPr>
                <w:sz w:val="16"/>
                <w:szCs w:val="16"/>
              </w:rPr>
            </w:pPr>
            <w:r w:rsidRPr="00C4354F">
              <w:rPr>
                <w:sz w:val="16"/>
                <w:szCs w:val="16"/>
              </w:rPr>
              <w:t>-</w:t>
            </w:r>
          </w:p>
        </w:tc>
        <w:tc>
          <w:tcPr>
            <w:tcW w:w="233" w:type="pct"/>
            <w:shd w:val="clear" w:color="auto" w:fill="auto"/>
            <w:vAlign w:val="center"/>
          </w:tcPr>
          <w:p w14:paraId="33465D47" w14:textId="72D90DF0" w:rsidR="00E24BFB" w:rsidRPr="00C4354F" w:rsidRDefault="00E24BFB" w:rsidP="00E24BFB">
            <w:pPr>
              <w:pStyle w:val="111"/>
              <w:rPr>
                <w:sz w:val="16"/>
                <w:szCs w:val="16"/>
              </w:rPr>
            </w:pPr>
            <w:r w:rsidRPr="00C4354F">
              <w:rPr>
                <w:sz w:val="16"/>
                <w:szCs w:val="16"/>
              </w:rPr>
              <w:t>-</w:t>
            </w:r>
          </w:p>
        </w:tc>
        <w:tc>
          <w:tcPr>
            <w:tcW w:w="217" w:type="pct"/>
            <w:vAlign w:val="center"/>
          </w:tcPr>
          <w:p w14:paraId="2D7545CF" w14:textId="5C32597E" w:rsidR="00E24BFB" w:rsidRPr="00C4354F" w:rsidRDefault="00E24BFB" w:rsidP="00E24BFB">
            <w:pPr>
              <w:pStyle w:val="111"/>
              <w:rPr>
                <w:sz w:val="16"/>
                <w:szCs w:val="16"/>
              </w:rPr>
            </w:pPr>
            <w:r w:rsidRPr="00C4354F">
              <w:rPr>
                <w:sz w:val="16"/>
                <w:szCs w:val="16"/>
              </w:rPr>
              <w:t>-</w:t>
            </w:r>
          </w:p>
        </w:tc>
        <w:tc>
          <w:tcPr>
            <w:tcW w:w="210" w:type="pct"/>
            <w:vAlign w:val="center"/>
          </w:tcPr>
          <w:p w14:paraId="0703E7F3" w14:textId="2156CC76" w:rsidR="00E24BFB" w:rsidRPr="00C4354F" w:rsidRDefault="00E24BFB" w:rsidP="00E24BFB">
            <w:pPr>
              <w:pStyle w:val="111"/>
              <w:rPr>
                <w:sz w:val="16"/>
                <w:szCs w:val="16"/>
              </w:rPr>
            </w:pPr>
            <w:r w:rsidRPr="00C4354F">
              <w:rPr>
                <w:sz w:val="16"/>
                <w:szCs w:val="16"/>
              </w:rPr>
              <w:t>-</w:t>
            </w:r>
          </w:p>
        </w:tc>
        <w:tc>
          <w:tcPr>
            <w:tcW w:w="213" w:type="pct"/>
            <w:vAlign w:val="center"/>
          </w:tcPr>
          <w:p w14:paraId="3BE60F46" w14:textId="6E0A20C9" w:rsidR="00E24BFB" w:rsidRPr="00C4354F" w:rsidRDefault="00E24BFB" w:rsidP="00E24BFB">
            <w:pPr>
              <w:pStyle w:val="111"/>
              <w:rPr>
                <w:sz w:val="16"/>
                <w:szCs w:val="16"/>
              </w:rPr>
            </w:pPr>
            <w:r w:rsidRPr="00C4354F">
              <w:rPr>
                <w:sz w:val="16"/>
                <w:szCs w:val="16"/>
              </w:rPr>
              <w:t>-</w:t>
            </w:r>
          </w:p>
        </w:tc>
        <w:tc>
          <w:tcPr>
            <w:tcW w:w="213" w:type="pct"/>
            <w:vAlign w:val="center"/>
          </w:tcPr>
          <w:p w14:paraId="03E4BA8A" w14:textId="1BDF0E38" w:rsidR="00E24BFB" w:rsidRPr="00C4354F" w:rsidRDefault="00E24BFB" w:rsidP="00E24BFB">
            <w:pPr>
              <w:pStyle w:val="111"/>
              <w:rPr>
                <w:sz w:val="16"/>
                <w:szCs w:val="16"/>
              </w:rPr>
            </w:pPr>
            <w:r w:rsidRPr="00C4354F">
              <w:rPr>
                <w:sz w:val="16"/>
                <w:szCs w:val="16"/>
              </w:rPr>
              <w:t>-</w:t>
            </w:r>
          </w:p>
        </w:tc>
        <w:tc>
          <w:tcPr>
            <w:tcW w:w="201" w:type="pct"/>
            <w:vAlign w:val="center"/>
          </w:tcPr>
          <w:p w14:paraId="78D4E5E5" w14:textId="532D2B36" w:rsidR="00E24BFB" w:rsidRPr="00C4354F" w:rsidRDefault="00E24BFB" w:rsidP="00E24BFB">
            <w:pPr>
              <w:pStyle w:val="111"/>
              <w:rPr>
                <w:sz w:val="16"/>
                <w:szCs w:val="16"/>
              </w:rPr>
            </w:pPr>
            <w:r>
              <w:rPr>
                <w:color w:val="000000"/>
                <w:sz w:val="16"/>
                <w:szCs w:val="16"/>
              </w:rPr>
              <w:t> </w:t>
            </w:r>
            <w:r w:rsidRPr="00C4354F">
              <w:rPr>
                <w:sz w:val="16"/>
                <w:szCs w:val="16"/>
              </w:rPr>
              <w:t>-</w:t>
            </w:r>
            <w:r>
              <w:rPr>
                <w:color w:val="000000"/>
                <w:sz w:val="16"/>
                <w:szCs w:val="16"/>
              </w:rPr>
              <w:t> </w:t>
            </w:r>
          </w:p>
        </w:tc>
      </w:tr>
      <w:tr w:rsidR="00E24BFB" w:rsidRPr="00C4354F" w14:paraId="60C17E20" w14:textId="77777777" w:rsidTr="00E24BFB">
        <w:trPr>
          <w:trHeight w:val="20"/>
          <w:jc w:val="center"/>
        </w:trPr>
        <w:tc>
          <w:tcPr>
            <w:tcW w:w="178" w:type="pct"/>
            <w:shd w:val="clear" w:color="auto" w:fill="auto"/>
            <w:vAlign w:val="center"/>
          </w:tcPr>
          <w:p w14:paraId="6CAA716B" w14:textId="5655189D" w:rsidR="00E24BFB" w:rsidRPr="00C4354F" w:rsidRDefault="00E24BFB" w:rsidP="00E24BFB">
            <w:pPr>
              <w:pStyle w:val="111"/>
              <w:rPr>
                <w:rFonts w:cs="Times New Roman"/>
                <w:sz w:val="16"/>
                <w:szCs w:val="16"/>
                <w:lang w:eastAsia="ru-RU"/>
              </w:rPr>
            </w:pPr>
            <w:r>
              <w:rPr>
                <w:rFonts w:cs="Times New Roman"/>
                <w:sz w:val="16"/>
                <w:szCs w:val="16"/>
                <w:lang w:eastAsia="ru-RU"/>
              </w:rPr>
              <w:t>5</w:t>
            </w:r>
          </w:p>
        </w:tc>
        <w:tc>
          <w:tcPr>
            <w:tcW w:w="541" w:type="pct"/>
            <w:shd w:val="clear" w:color="auto" w:fill="auto"/>
            <w:vAlign w:val="center"/>
          </w:tcPr>
          <w:p w14:paraId="61CDFA80" w14:textId="77777777" w:rsidR="00E24BFB" w:rsidRPr="00C4354F" w:rsidRDefault="00E24BFB" w:rsidP="00E24BFB">
            <w:pPr>
              <w:pStyle w:val="111"/>
              <w:jc w:val="left"/>
              <w:rPr>
                <w:sz w:val="16"/>
                <w:szCs w:val="16"/>
              </w:rPr>
            </w:pPr>
            <w:r w:rsidRPr="00C4354F">
              <w:rPr>
                <w:sz w:val="16"/>
                <w:szCs w:val="16"/>
              </w:rPr>
              <w:t>Реконструкция тепло-гидроизоляции сетей ТВС</w:t>
            </w:r>
          </w:p>
        </w:tc>
        <w:tc>
          <w:tcPr>
            <w:tcW w:w="337" w:type="pct"/>
            <w:shd w:val="clear" w:color="auto" w:fill="auto"/>
            <w:vAlign w:val="center"/>
          </w:tcPr>
          <w:p w14:paraId="360FD83E" w14:textId="2F14C303" w:rsidR="00E24BFB" w:rsidRPr="00C4354F" w:rsidRDefault="00E24BFB" w:rsidP="00E24BFB">
            <w:pPr>
              <w:pStyle w:val="111"/>
              <w:rPr>
                <w:sz w:val="16"/>
                <w:szCs w:val="16"/>
              </w:rPr>
            </w:pPr>
            <w:r>
              <w:rPr>
                <w:color w:val="000000"/>
                <w:sz w:val="16"/>
                <w:szCs w:val="16"/>
              </w:rPr>
              <w:t>3 794,46</w:t>
            </w:r>
          </w:p>
        </w:tc>
        <w:tc>
          <w:tcPr>
            <w:tcW w:w="272" w:type="pct"/>
            <w:shd w:val="clear" w:color="auto" w:fill="auto"/>
            <w:vAlign w:val="center"/>
          </w:tcPr>
          <w:p w14:paraId="18E790E7" w14:textId="43419654" w:rsidR="00E24BFB" w:rsidRPr="00592343" w:rsidRDefault="00E24BFB" w:rsidP="00E24BFB">
            <w:pPr>
              <w:pStyle w:val="111"/>
              <w:rPr>
                <w:sz w:val="16"/>
                <w:szCs w:val="16"/>
              </w:rPr>
            </w:pPr>
            <w:r w:rsidRPr="00514735">
              <w:rPr>
                <w:color w:val="000000"/>
                <w:sz w:val="16"/>
                <w:szCs w:val="16"/>
              </w:rPr>
              <w:t> </w:t>
            </w:r>
            <w:r w:rsidRPr="00514735">
              <w:rPr>
                <w:sz w:val="16"/>
                <w:szCs w:val="16"/>
              </w:rPr>
              <w:t>-</w:t>
            </w:r>
          </w:p>
        </w:tc>
        <w:tc>
          <w:tcPr>
            <w:tcW w:w="297" w:type="pct"/>
            <w:shd w:val="clear" w:color="auto" w:fill="auto"/>
            <w:vAlign w:val="center"/>
          </w:tcPr>
          <w:p w14:paraId="06AEA13F" w14:textId="6029143A" w:rsidR="00E24BFB" w:rsidRPr="00C4354F" w:rsidRDefault="00E24BFB" w:rsidP="00E24BFB">
            <w:pPr>
              <w:pStyle w:val="111"/>
              <w:rPr>
                <w:sz w:val="16"/>
                <w:szCs w:val="16"/>
              </w:rPr>
            </w:pPr>
            <w:r w:rsidRPr="00514735">
              <w:rPr>
                <w:color w:val="000000"/>
                <w:sz w:val="16"/>
                <w:szCs w:val="16"/>
              </w:rPr>
              <w:t> </w:t>
            </w:r>
            <w:r w:rsidRPr="00514735">
              <w:rPr>
                <w:sz w:val="16"/>
                <w:szCs w:val="16"/>
              </w:rPr>
              <w:t>-</w:t>
            </w:r>
          </w:p>
        </w:tc>
        <w:tc>
          <w:tcPr>
            <w:tcW w:w="285" w:type="pct"/>
            <w:shd w:val="clear" w:color="auto" w:fill="auto"/>
            <w:vAlign w:val="center"/>
          </w:tcPr>
          <w:p w14:paraId="746CB19E" w14:textId="66387EA8" w:rsidR="00E24BFB" w:rsidRPr="00C4354F" w:rsidRDefault="00E24BFB" w:rsidP="00E24BFB">
            <w:pPr>
              <w:pStyle w:val="111"/>
              <w:rPr>
                <w:sz w:val="16"/>
                <w:szCs w:val="16"/>
              </w:rPr>
            </w:pPr>
            <w:r w:rsidRPr="00514735">
              <w:rPr>
                <w:color w:val="000000"/>
                <w:sz w:val="16"/>
                <w:szCs w:val="16"/>
              </w:rPr>
              <w:t> </w:t>
            </w:r>
            <w:r w:rsidRPr="00514735">
              <w:rPr>
                <w:sz w:val="16"/>
                <w:szCs w:val="16"/>
              </w:rPr>
              <w:t>-</w:t>
            </w:r>
          </w:p>
        </w:tc>
        <w:tc>
          <w:tcPr>
            <w:tcW w:w="259" w:type="pct"/>
            <w:shd w:val="clear" w:color="auto" w:fill="auto"/>
            <w:vAlign w:val="center"/>
          </w:tcPr>
          <w:p w14:paraId="08E70266" w14:textId="1A0EECF9" w:rsidR="00E24BFB" w:rsidRPr="00C4354F" w:rsidRDefault="00E24BFB" w:rsidP="00E24BFB">
            <w:pPr>
              <w:pStyle w:val="111"/>
              <w:rPr>
                <w:sz w:val="16"/>
                <w:szCs w:val="16"/>
              </w:rPr>
            </w:pPr>
            <w:r w:rsidRPr="00514735">
              <w:rPr>
                <w:color w:val="000000"/>
                <w:sz w:val="16"/>
                <w:szCs w:val="16"/>
              </w:rPr>
              <w:t> </w:t>
            </w:r>
            <w:r w:rsidRPr="00514735">
              <w:rPr>
                <w:sz w:val="16"/>
                <w:szCs w:val="16"/>
              </w:rPr>
              <w:t>-</w:t>
            </w:r>
          </w:p>
        </w:tc>
        <w:tc>
          <w:tcPr>
            <w:tcW w:w="272" w:type="pct"/>
            <w:shd w:val="clear" w:color="auto" w:fill="auto"/>
            <w:vAlign w:val="center"/>
          </w:tcPr>
          <w:p w14:paraId="2153AA3F" w14:textId="7AA9587D" w:rsidR="00E24BFB" w:rsidRPr="00C4354F" w:rsidRDefault="00E24BFB" w:rsidP="00E24BFB">
            <w:pPr>
              <w:pStyle w:val="111"/>
              <w:rPr>
                <w:sz w:val="16"/>
                <w:szCs w:val="16"/>
              </w:rPr>
            </w:pPr>
            <w:r w:rsidRPr="00514735">
              <w:rPr>
                <w:color w:val="000000"/>
                <w:sz w:val="16"/>
                <w:szCs w:val="16"/>
              </w:rPr>
              <w:t> </w:t>
            </w:r>
            <w:r w:rsidRPr="00514735">
              <w:rPr>
                <w:sz w:val="16"/>
                <w:szCs w:val="16"/>
              </w:rPr>
              <w:t>-</w:t>
            </w:r>
          </w:p>
        </w:tc>
        <w:tc>
          <w:tcPr>
            <w:tcW w:w="259" w:type="pct"/>
            <w:shd w:val="clear" w:color="auto" w:fill="auto"/>
            <w:vAlign w:val="center"/>
          </w:tcPr>
          <w:p w14:paraId="21B6E64A" w14:textId="3568B6B8" w:rsidR="00E24BFB" w:rsidRPr="00C4354F" w:rsidRDefault="00E24BFB" w:rsidP="00E24BFB">
            <w:pPr>
              <w:pStyle w:val="111"/>
              <w:rPr>
                <w:sz w:val="16"/>
                <w:szCs w:val="16"/>
              </w:rPr>
            </w:pPr>
            <w:r>
              <w:rPr>
                <w:color w:val="000000"/>
                <w:sz w:val="16"/>
                <w:szCs w:val="16"/>
              </w:rPr>
              <w:t>1 205,93</w:t>
            </w:r>
          </w:p>
        </w:tc>
        <w:tc>
          <w:tcPr>
            <w:tcW w:w="266" w:type="pct"/>
            <w:shd w:val="clear" w:color="auto" w:fill="auto"/>
            <w:vAlign w:val="center"/>
          </w:tcPr>
          <w:p w14:paraId="00AD6F97" w14:textId="7E06492D" w:rsidR="00E24BFB" w:rsidRPr="00C4354F" w:rsidRDefault="00E24BFB" w:rsidP="00E24BFB">
            <w:pPr>
              <w:pStyle w:val="111"/>
              <w:rPr>
                <w:sz w:val="16"/>
                <w:szCs w:val="16"/>
              </w:rPr>
            </w:pPr>
            <w:r>
              <w:rPr>
                <w:color w:val="000000"/>
                <w:sz w:val="16"/>
                <w:szCs w:val="16"/>
              </w:rPr>
              <w:t>1 263,75</w:t>
            </w:r>
          </w:p>
        </w:tc>
        <w:tc>
          <w:tcPr>
            <w:tcW w:w="251" w:type="pct"/>
            <w:shd w:val="clear" w:color="auto" w:fill="auto"/>
            <w:vAlign w:val="center"/>
          </w:tcPr>
          <w:p w14:paraId="189EAB01" w14:textId="6E6FFD4B" w:rsidR="00E24BFB" w:rsidRPr="00C4354F" w:rsidRDefault="00E24BFB" w:rsidP="00E24BFB">
            <w:pPr>
              <w:pStyle w:val="111"/>
              <w:rPr>
                <w:sz w:val="16"/>
                <w:szCs w:val="16"/>
              </w:rPr>
            </w:pPr>
            <w:r>
              <w:rPr>
                <w:color w:val="000000"/>
                <w:sz w:val="16"/>
                <w:szCs w:val="16"/>
              </w:rPr>
              <w:t>1 324,78</w:t>
            </w:r>
          </w:p>
        </w:tc>
        <w:tc>
          <w:tcPr>
            <w:tcW w:w="270" w:type="pct"/>
            <w:shd w:val="clear" w:color="auto" w:fill="auto"/>
            <w:vAlign w:val="center"/>
          </w:tcPr>
          <w:p w14:paraId="1A131338" w14:textId="7F089D16" w:rsidR="00E24BFB" w:rsidRPr="00C4354F" w:rsidRDefault="00E24BFB" w:rsidP="00E24BFB">
            <w:pPr>
              <w:pStyle w:val="111"/>
              <w:rPr>
                <w:sz w:val="16"/>
                <w:szCs w:val="16"/>
              </w:rPr>
            </w:pPr>
            <w:r w:rsidRPr="00E6417D">
              <w:rPr>
                <w:color w:val="000000"/>
                <w:sz w:val="16"/>
                <w:szCs w:val="16"/>
              </w:rPr>
              <w:t> </w:t>
            </w:r>
            <w:r w:rsidRPr="00E6417D">
              <w:rPr>
                <w:sz w:val="16"/>
                <w:szCs w:val="16"/>
              </w:rPr>
              <w:t>-</w:t>
            </w:r>
          </w:p>
        </w:tc>
        <w:tc>
          <w:tcPr>
            <w:tcW w:w="226" w:type="pct"/>
            <w:shd w:val="clear" w:color="auto" w:fill="auto"/>
            <w:vAlign w:val="center"/>
          </w:tcPr>
          <w:p w14:paraId="68D4FFC1" w14:textId="194761A7" w:rsidR="00E24BFB" w:rsidRPr="00C4354F" w:rsidRDefault="00E24BFB" w:rsidP="00E24BFB">
            <w:pPr>
              <w:pStyle w:val="111"/>
              <w:rPr>
                <w:sz w:val="16"/>
                <w:szCs w:val="16"/>
              </w:rPr>
            </w:pPr>
            <w:r w:rsidRPr="00E6417D">
              <w:rPr>
                <w:color w:val="000000"/>
                <w:sz w:val="16"/>
                <w:szCs w:val="16"/>
              </w:rPr>
              <w:t> </w:t>
            </w:r>
            <w:r w:rsidRPr="00E6417D">
              <w:rPr>
                <w:sz w:val="16"/>
                <w:szCs w:val="16"/>
              </w:rPr>
              <w:t>-</w:t>
            </w:r>
          </w:p>
        </w:tc>
        <w:tc>
          <w:tcPr>
            <w:tcW w:w="233" w:type="pct"/>
            <w:shd w:val="clear" w:color="auto" w:fill="auto"/>
            <w:vAlign w:val="center"/>
          </w:tcPr>
          <w:p w14:paraId="4E647E58" w14:textId="7EE25764" w:rsidR="00E24BFB" w:rsidRPr="00C4354F" w:rsidRDefault="00E24BFB" w:rsidP="00E24BFB">
            <w:pPr>
              <w:pStyle w:val="111"/>
              <w:rPr>
                <w:sz w:val="16"/>
                <w:szCs w:val="16"/>
              </w:rPr>
            </w:pPr>
            <w:r w:rsidRPr="00E6417D">
              <w:rPr>
                <w:color w:val="000000"/>
                <w:sz w:val="16"/>
                <w:szCs w:val="16"/>
              </w:rPr>
              <w:t> </w:t>
            </w:r>
            <w:r w:rsidRPr="00E6417D">
              <w:rPr>
                <w:sz w:val="16"/>
                <w:szCs w:val="16"/>
              </w:rPr>
              <w:t>-</w:t>
            </w:r>
          </w:p>
        </w:tc>
        <w:tc>
          <w:tcPr>
            <w:tcW w:w="217" w:type="pct"/>
            <w:vAlign w:val="center"/>
          </w:tcPr>
          <w:p w14:paraId="004FD56E" w14:textId="3D8E3AC6" w:rsidR="00E24BFB" w:rsidRPr="00C4354F" w:rsidRDefault="00E24BFB" w:rsidP="00E24BFB">
            <w:pPr>
              <w:pStyle w:val="111"/>
              <w:rPr>
                <w:sz w:val="16"/>
                <w:szCs w:val="16"/>
              </w:rPr>
            </w:pPr>
            <w:r w:rsidRPr="00E6417D">
              <w:rPr>
                <w:color w:val="000000"/>
                <w:sz w:val="16"/>
                <w:szCs w:val="16"/>
              </w:rPr>
              <w:t> </w:t>
            </w:r>
            <w:r w:rsidRPr="00E6417D">
              <w:rPr>
                <w:sz w:val="16"/>
                <w:szCs w:val="16"/>
              </w:rPr>
              <w:t>-</w:t>
            </w:r>
          </w:p>
        </w:tc>
        <w:tc>
          <w:tcPr>
            <w:tcW w:w="210" w:type="pct"/>
            <w:vAlign w:val="center"/>
          </w:tcPr>
          <w:p w14:paraId="11BBA02D" w14:textId="6387E15E" w:rsidR="00E24BFB" w:rsidRPr="00C4354F" w:rsidRDefault="00E24BFB" w:rsidP="00E24BFB">
            <w:pPr>
              <w:pStyle w:val="111"/>
              <w:rPr>
                <w:sz w:val="16"/>
                <w:szCs w:val="16"/>
              </w:rPr>
            </w:pPr>
            <w:r w:rsidRPr="00E6417D">
              <w:rPr>
                <w:color w:val="000000"/>
                <w:sz w:val="16"/>
                <w:szCs w:val="16"/>
              </w:rPr>
              <w:t> </w:t>
            </w:r>
            <w:r w:rsidRPr="00E6417D">
              <w:rPr>
                <w:sz w:val="16"/>
                <w:szCs w:val="16"/>
              </w:rPr>
              <w:t>-</w:t>
            </w:r>
          </w:p>
        </w:tc>
        <w:tc>
          <w:tcPr>
            <w:tcW w:w="213" w:type="pct"/>
            <w:vAlign w:val="center"/>
          </w:tcPr>
          <w:p w14:paraId="65FC8F33" w14:textId="4C7572B9" w:rsidR="00E24BFB" w:rsidRPr="00C4354F" w:rsidRDefault="00E24BFB" w:rsidP="00E24BFB">
            <w:pPr>
              <w:pStyle w:val="111"/>
              <w:rPr>
                <w:sz w:val="16"/>
                <w:szCs w:val="16"/>
              </w:rPr>
            </w:pPr>
            <w:r w:rsidRPr="00E6417D">
              <w:rPr>
                <w:color w:val="000000"/>
                <w:sz w:val="16"/>
                <w:szCs w:val="16"/>
              </w:rPr>
              <w:t> </w:t>
            </w:r>
            <w:r w:rsidRPr="00E6417D">
              <w:rPr>
                <w:sz w:val="16"/>
                <w:szCs w:val="16"/>
              </w:rPr>
              <w:t>-</w:t>
            </w:r>
          </w:p>
        </w:tc>
        <w:tc>
          <w:tcPr>
            <w:tcW w:w="213" w:type="pct"/>
            <w:vAlign w:val="center"/>
          </w:tcPr>
          <w:p w14:paraId="250E9038" w14:textId="4C266E33" w:rsidR="00E24BFB" w:rsidRPr="00C4354F" w:rsidRDefault="00E24BFB" w:rsidP="00E24BFB">
            <w:pPr>
              <w:pStyle w:val="111"/>
              <w:rPr>
                <w:sz w:val="16"/>
                <w:szCs w:val="16"/>
              </w:rPr>
            </w:pPr>
            <w:r w:rsidRPr="00E6417D">
              <w:rPr>
                <w:color w:val="000000"/>
                <w:sz w:val="16"/>
                <w:szCs w:val="16"/>
              </w:rPr>
              <w:t> </w:t>
            </w:r>
            <w:r w:rsidRPr="00E6417D">
              <w:rPr>
                <w:sz w:val="16"/>
                <w:szCs w:val="16"/>
              </w:rPr>
              <w:t>-</w:t>
            </w:r>
          </w:p>
        </w:tc>
        <w:tc>
          <w:tcPr>
            <w:tcW w:w="201" w:type="pct"/>
            <w:vAlign w:val="center"/>
          </w:tcPr>
          <w:p w14:paraId="3ABF8797" w14:textId="39B9B3C4" w:rsidR="00E24BFB" w:rsidRPr="00C4354F" w:rsidRDefault="00E24BFB" w:rsidP="00E24BFB">
            <w:pPr>
              <w:pStyle w:val="111"/>
              <w:rPr>
                <w:sz w:val="16"/>
                <w:szCs w:val="16"/>
              </w:rPr>
            </w:pPr>
            <w:r w:rsidRPr="00E6417D">
              <w:rPr>
                <w:color w:val="000000"/>
                <w:sz w:val="16"/>
                <w:szCs w:val="16"/>
              </w:rPr>
              <w:t> </w:t>
            </w:r>
            <w:r w:rsidRPr="00E6417D">
              <w:rPr>
                <w:sz w:val="16"/>
                <w:szCs w:val="16"/>
              </w:rPr>
              <w:t>-</w:t>
            </w:r>
          </w:p>
        </w:tc>
      </w:tr>
      <w:tr w:rsidR="00E24BFB" w:rsidRPr="00C4354F" w14:paraId="351F15C5" w14:textId="77777777" w:rsidTr="00E24BFB">
        <w:trPr>
          <w:trHeight w:val="20"/>
          <w:jc w:val="center"/>
        </w:trPr>
        <w:tc>
          <w:tcPr>
            <w:tcW w:w="178" w:type="pct"/>
            <w:shd w:val="clear" w:color="auto" w:fill="auto"/>
            <w:vAlign w:val="center"/>
          </w:tcPr>
          <w:p w14:paraId="41F77184" w14:textId="32782A04" w:rsidR="00E24BFB" w:rsidRDefault="00E24BFB" w:rsidP="00E24BFB">
            <w:pPr>
              <w:pStyle w:val="111"/>
              <w:rPr>
                <w:rFonts w:cs="Times New Roman"/>
                <w:sz w:val="16"/>
                <w:szCs w:val="16"/>
                <w:lang w:eastAsia="ru-RU"/>
              </w:rPr>
            </w:pPr>
            <w:r>
              <w:rPr>
                <w:rFonts w:cs="Times New Roman"/>
                <w:sz w:val="16"/>
                <w:szCs w:val="16"/>
                <w:lang w:eastAsia="ru-RU"/>
              </w:rPr>
              <w:t>5.1</w:t>
            </w:r>
          </w:p>
        </w:tc>
        <w:tc>
          <w:tcPr>
            <w:tcW w:w="541" w:type="pct"/>
            <w:shd w:val="clear" w:color="auto" w:fill="auto"/>
            <w:vAlign w:val="center"/>
          </w:tcPr>
          <w:p w14:paraId="4CCABEE7" w14:textId="12F5EF81" w:rsidR="00E24BFB" w:rsidRPr="00C4354F" w:rsidRDefault="00E24BFB" w:rsidP="00E24BFB">
            <w:pPr>
              <w:pStyle w:val="111"/>
              <w:jc w:val="left"/>
              <w:rPr>
                <w:sz w:val="16"/>
                <w:szCs w:val="16"/>
              </w:rPr>
            </w:pPr>
            <w:r w:rsidRPr="00C4354F">
              <w:rPr>
                <w:sz w:val="16"/>
                <w:szCs w:val="16"/>
              </w:rPr>
              <w:t>в том числе стоимость проектных и изыскательских работ, включая экспертизу проектной документации</w:t>
            </w:r>
          </w:p>
        </w:tc>
        <w:tc>
          <w:tcPr>
            <w:tcW w:w="337" w:type="pct"/>
            <w:shd w:val="clear" w:color="auto" w:fill="auto"/>
            <w:vAlign w:val="center"/>
          </w:tcPr>
          <w:p w14:paraId="190A779E" w14:textId="00C63628" w:rsidR="00E24BFB" w:rsidRPr="00C4354F" w:rsidRDefault="00E24BFB" w:rsidP="00E24BFB">
            <w:pPr>
              <w:pStyle w:val="111"/>
              <w:rPr>
                <w:sz w:val="16"/>
                <w:szCs w:val="16"/>
              </w:rPr>
            </w:pPr>
            <w:r>
              <w:rPr>
                <w:color w:val="000000"/>
                <w:sz w:val="16"/>
                <w:szCs w:val="16"/>
              </w:rPr>
              <w:t>189,72</w:t>
            </w:r>
          </w:p>
        </w:tc>
        <w:tc>
          <w:tcPr>
            <w:tcW w:w="272" w:type="pct"/>
            <w:shd w:val="clear" w:color="auto" w:fill="auto"/>
            <w:vAlign w:val="center"/>
          </w:tcPr>
          <w:p w14:paraId="419B97C1" w14:textId="525F3CE6" w:rsidR="00E24BFB" w:rsidRPr="00C4354F" w:rsidRDefault="00E24BFB" w:rsidP="00E24BFB">
            <w:pPr>
              <w:pStyle w:val="111"/>
              <w:rPr>
                <w:sz w:val="16"/>
                <w:szCs w:val="16"/>
              </w:rPr>
            </w:pPr>
            <w:r w:rsidRPr="00B24108">
              <w:rPr>
                <w:color w:val="000000"/>
                <w:sz w:val="16"/>
                <w:szCs w:val="16"/>
              </w:rPr>
              <w:t> </w:t>
            </w:r>
            <w:r w:rsidRPr="00B24108">
              <w:rPr>
                <w:sz w:val="16"/>
                <w:szCs w:val="16"/>
              </w:rPr>
              <w:t>-</w:t>
            </w:r>
          </w:p>
        </w:tc>
        <w:tc>
          <w:tcPr>
            <w:tcW w:w="297" w:type="pct"/>
            <w:shd w:val="clear" w:color="auto" w:fill="auto"/>
            <w:vAlign w:val="center"/>
          </w:tcPr>
          <w:p w14:paraId="0919992A" w14:textId="44D6F5A9" w:rsidR="00E24BFB" w:rsidRPr="00C4354F" w:rsidRDefault="00E24BFB" w:rsidP="00E24BFB">
            <w:pPr>
              <w:pStyle w:val="111"/>
              <w:rPr>
                <w:sz w:val="16"/>
                <w:szCs w:val="16"/>
              </w:rPr>
            </w:pPr>
            <w:r w:rsidRPr="00B24108">
              <w:rPr>
                <w:color w:val="000000"/>
                <w:sz w:val="16"/>
                <w:szCs w:val="16"/>
              </w:rPr>
              <w:t> </w:t>
            </w:r>
            <w:r w:rsidRPr="00B24108">
              <w:rPr>
                <w:sz w:val="16"/>
                <w:szCs w:val="16"/>
              </w:rPr>
              <w:t>-</w:t>
            </w:r>
          </w:p>
        </w:tc>
        <w:tc>
          <w:tcPr>
            <w:tcW w:w="285" w:type="pct"/>
            <w:shd w:val="clear" w:color="auto" w:fill="auto"/>
            <w:vAlign w:val="center"/>
          </w:tcPr>
          <w:p w14:paraId="36158FC3" w14:textId="2D57E4D3" w:rsidR="00E24BFB" w:rsidRPr="00C4354F" w:rsidRDefault="00E24BFB" w:rsidP="00E24BFB">
            <w:pPr>
              <w:pStyle w:val="111"/>
              <w:rPr>
                <w:sz w:val="16"/>
                <w:szCs w:val="16"/>
              </w:rPr>
            </w:pPr>
            <w:r w:rsidRPr="00B24108">
              <w:rPr>
                <w:color w:val="000000"/>
                <w:sz w:val="16"/>
                <w:szCs w:val="16"/>
              </w:rPr>
              <w:t> </w:t>
            </w:r>
            <w:r w:rsidRPr="00B24108">
              <w:rPr>
                <w:sz w:val="16"/>
                <w:szCs w:val="16"/>
              </w:rPr>
              <w:t>-</w:t>
            </w:r>
          </w:p>
        </w:tc>
        <w:tc>
          <w:tcPr>
            <w:tcW w:w="259" w:type="pct"/>
            <w:shd w:val="clear" w:color="auto" w:fill="auto"/>
            <w:vAlign w:val="center"/>
          </w:tcPr>
          <w:p w14:paraId="74390BD2" w14:textId="2A4593CA" w:rsidR="00E24BFB" w:rsidRPr="00C4354F" w:rsidRDefault="00E24BFB" w:rsidP="00E24BFB">
            <w:pPr>
              <w:pStyle w:val="111"/>
              <w:rPr>
                <w:sz w:val="16"/>
                <w:szCs w:val="16"/>
              </w:rPr>
            </w:pPr>
            <w:r w:rsidRPr="00B24108">
              <w:rPr>
                <w:color w:val="000000"/>
                <w:sz w:val="16"/>
                <w:szCs w:val="16"/>
              </w:rPr>
              <w:t> </w:t>
            </w:r>
            <w:r w:rsidRPr="00B24108">
              <w:rPr>
                <w:sz w:val="16"/>
                <w:szCs w:val="16"/>
              </w:rPr>
              <w:t>-</w:t>
            </w:r>
          </w:p>
        </w:tc>
        <w:tc>
          <w:tcPr>
            <w:tcW w:w="272" w:type="pct"/>
            <w:shd w:val="clear" w:color="auto" w:fill="auto"/>
            <w:vAlign w:val="center"/>
          </w:tcPr>
          <w:p w14:paraId="4B876B47" w14:textId="16C12116" w:rsidR="00E24BFB" w:rsidRPr="00C4354F" w:rsidRDefault="00E24BFB" w:rsidP="00E24BFB">
            <w:pPr>
              <w:pStyle w:val="111"/>
              <w:rPr>
                <w:sz w:val="16"/>
                <w:szCs w:val="16"/>
              </w:rPr>
            </w:pPr>
            <w:r w:rsidRPr="00B24108">
              <w:rPr>
                <w:color w:val="000000"/>
                <w:sz w:val="16"/>
                <w:szCs w:val="16"/>
              </w:rPr>
              <w:t> </w:t>
            </w:r>
            <w:r w:rsidRPr="00B24108">
              <w:rPr>
                <w:sz w:val="16"/>
                <w:szCs w:val="16"/>
              </w:rPr>
              <w:t>-</w:t>
            </w:r>
          </w:p>
        </w:tc>
        <w:tc>
          <w:tcPr>
            <w:tcW w:w="259" w:type="pct"/>
            <w:shd w:val="clear" w:color="auto" w:fill="auto"/>
            <w:vAlign w:val="center"/>
          </w:tcPr>
          <w:p w14:paraId="252B6387" w14:textId="3F6F3570" w:rsidR="00E24BFB" w:rsidRPr="00C4354F" w:rsidRDefault="00E24BFB" w:rsidP="00E24BFB">
            <w:pPr>
              <w:pStyle w:val="111"/>
              <w:rPr>
                <w:sz w:val="16"/>
                <w:szCs w:val="16"/>
              </w:rPr>
            </w:pPr>
            <w:r>
              <w:rPr>
                <w:color w:val="000000"/>
                <w:sz w:val="16"/>
                <w:szCs w:val="16"/>
              </w:rPr>
              <w:t>189,72</w:t>
            </w:r>
          </w:p>
        </w:tc>
        <w:tc>
          <w:tcPr>
            <w:tcW w:w="266" w:type="pct"/>
            <w:shd w:val="clear" w:color="auto" w:fill="auto"/>
            <w:vAlign w:val="center"/>
          </w:tcPr>
          <w:p w14:paraId="0C95F8A1" w14:textId="1185BE8A" w:rsidR="00E24BFB" w:rsidRPr="00C4354F" w:rsidRDefault="00E24BFB" w:rsidP="00E24BFB">
            <w:pPr>
              <w:pStyle w:val="111"/>
              <w:rPr>
                <w:sz w:val="16"/>
                <w:szCs w:val="16"/>
              </w:rPr>
            </w:pPr>
            <w:r w:rsidRPr="00DF2773">
              <w:rPr>
                <w:color w:val="000000"/>
                <w:sz w:val="16"/>
                <w:szCs w:val="16"/>
              </w:rPr>
              <w:t> </w:t>
            </w:r>
            <w:r w:rsidRPr="00DF2773">
              <w:rPr>
                <w:sz w:val="16"/>
                <w:szCs w:val="16"/>
              </w:rPr>
              <w:t>-</w:t>
            </w:r>
          </w:p>
        </w:tc>
        <w:tc>
          <w:tcPr>
            <w:tcW w:w="251" w:type="pct"/>
            <w:shd w:val="clear" w:color="auto" w:fill="auto"/>
            <w:vAlign w:val="center"/>
          </w:tcPr>
          <w:p w14:paraId="706FF002" w14:textId="2C6B57EA" w:rsidR="00E24BFB" w:rsidRPr="00C4354F" w:rsidRDefault="00E24BFB" w:rsidP="00E24BFB">
            <w:pPr>
              <w:pStyle w:val="111"/>
              <w:rPr>
                <w:sz w:val="16"/>
                <w:szCs w:val="16"/>
              </w:rPr>
            </w:pPr>
            <w:r w:rsidRPr="00DF2773">
              <w:rPr>
                <w:color w:val="000000"/>
                <w:sz w:val="16"/>
                <w:szCs w:val="16"/>
              </w:rPr>
              <w:t> </w:t>
            </w:r>
            <w:r w:rsidRPr="00DF2773">
              <w:rPr>
                <w:sz w:val="16"/>
                <w:szCs w:val="16"/>
              </w:rPr>
              <w:t>-</w:t>
            </w:r>
          </w:p>
        </w:tc>
        <w:tc>
          <w:tcPr>
            <w:tcW w:w="270" w:type="pct"/>
            <w:shd w:val="clear" w:color="auto" w:fill="auto"/>
            <w:vAlign w:val="center"/>
          </w:tcPr>
          <w:p w14:paraId="11576D6C" w14:textId="1DD14A2A" w:rsidR="00E24BFB" w:rsidRPr="00C4354F" w:rsidRDefault="00E24BFB" w:rsidP="00E24BFB">
            <w:pPr>
              <w:pStyle w:val="111"/>
              <w:rPr>
                <w:sz w:val="16"/>
                <w:szCs w:val="16"/>
              </w:rPr>
            </w:pPr>
            <w:r w:rsidRPr="00DF2773">
              <w:rPr>
                <w:color w:val="000000"/>
                <w:sz w:val="16"/>
                <w:szCs w:val="16"/>
              </w:rPr>
              <w:t> </w:t>
            </w:r>
            <w:r w:rsidRPr="00DF2773">
              <w:rPr>
                <w:sz w:val="16"/>
                <w:szCs w:val="16"/>
              </w:rPr>
              <w:t>-</w:t>
            </w:r>
          </w:p>
        </w:tc>
        <w:tc>
          <w:tcPr>
            <w:tcW w:w="226" w:type="pct"/>
            <w:shd w:val="clear" w:color="auto" w:fill="auto"/>
            <w:vAlign w:val="center"/>
          </w:tcPr>
          <w:p w14:paraId="620D82E7" w14:textId="6A306A7F" w:rsidR="00E24BFB" w:rsidRPr="00C4354F" w:rsidRDefault="00E24BFB" w:rsidP="00E24BFB">
            <w:pPr>
              <w:pStyle w:val="111"/>
              <w:rPr>
                <w:sz w:val="16"/>
                <w:szCs w:val="16"/>
              </w:rPr>
            </w:pPr>
            <w:r w:rsidRPr="00DF2773">
              <w:rPr>
                <w:color w:val="000000"/>
                <w:sz w:val="16"/>
                <w:szCs w:val="16"/>
              </w:rPr>
              <w:t> </w:t>
            </w:r>
            <w:r w:rsidRPr="00DF2773">
              <w:rPr>
                <w:sz w:val="16"/>
                <w:szCs w:val="16"/>
              </w:rPr>
              <w:t>-</w:t>
            </w:r>
          </w:p>
        </w:tc>
        <w:tc>
          <w:tcPr>
            <w:tcW w:w="233" w:type="pct"/>
            <w:shd w:val="clear" w:color="auto" w:fill="auto"/>
            <w:vAlign w:val="center"/>
          </w:tcPr>
          <w:p w14:paraId="3B63BA60" w14:textId="66CB3B6F" w:rsidR="00E24BFB" w:rsidRPr="00C4354F" w:rsidRDefault="00E24BFB" w:rsidP="00E24BFB">
            <w:pPr>
              <w:pStyle w:val="111"/>
              <w:rPr>
                <w:sz w:val="16"/>
                <w:szCs w:val="16"/>
              </w:rPr>
            </w:pPr>
            <w:r w:rsidRPr="00DF2773">
              <w:rPr>
                <w:color w:val="000000"/>
                <w:sz w:val="16"/>
                <w:szCs w:val="16"/>
              </w:rPr>
              <w:t> </w:t>
            </w:r>
            <w:r w:rsidRPr="00DF2773">
              <w:rPr>
                <w:sz w:val="16"/>
                <w:szCs w:val="16"/>
              </w:rPr>
              <w:t>-</w:t>
            </w:r>
          </w:p>
        </w:tc>
        <w:tc>
          <w:tcPr>
            <w:tcW w:w="217" w:type="pct"/>
            <w:vAlign w:val="center"/>
          </w:tcPr>
          <w:p w14:paraId="7BF1C246" w14:textId="1F6D6117" w:rsidR="00E24BFB" w:rsidRPr="00C4354F" w:rsidRDefault="00E24BFB" w:rsidP="00E24BFB">
            <w:pPr>
              <w:pStyle w:val="111"/>
              <w:rPr>
                <w:sz w:val="16"/>
                <w:szCs w:val="16"/>
              </w:rPr>
            </w:pPr>
            <w:r w:rsidRPr="00DF2773">
              <w:rPr>
                <w:color w:val="000000"/>
                <w:sz w:val="16"/>
                <w:szCs w:val="16"/>
              </w:rPr>
              <w:t> </w:t>
            </w:r>
            <w:r w:rsidRPr="00DF2773">
              <w:rPr>
                <w:sz w:val="16"/>
                <w:szCs w:val="16"/>
              </w:rPr>
              <w:t>-</w:t>
            </w:r>
          </w:p>
        </w:tc>
        <w:tc>
          <w:tcPr>
            <w:tcW w:w="210" w:type="pct"/>
            <w:vAlign w:val="center"/>
          </w:tcPr>
          <w:p w14:paraId="04B6E9A0" w14:textId="22AA2FAE" w:rsidR="00E24BFB" w:rsidRPr="00C4354F" w:rsidRDefault="00E24BFB" w:rsidP="00E24BFB">
            <w:pPr>
              <w:pStyle w:val="111"/>
              <w:rPr>
                <w:sz w:val="16"/>
                <w:szCs w:val="16"/>
              </w:rPr>
            </w:pPr>
            <w:r w:rsidRPr="00DF2773">
              <w:rPr>
                <w:color w:val="000000"/>
                <w:sz w:val="16"/>
                <w:szCs w:val="16"/>
              </w:rPr>
              <w:t> </w:t>
            </w:r>
            <w:r w:rsidRPr="00DF2773">
              <w:rPr>
                <w:sz w:val="16"/>
                <w:szCs w:val="16"/>
              </w:rPr>
              <w:t>-</w:t>
            </w:r>
          </w:p>
        </w:tc>
        <w:tc>
          <w:tcPr>
            <w:tcW w:w="213" w:type="pct"/>
            <w:vAlign w:val="center"/>
          </w:tcPr>
          <w:p w14:paraId="782D4BB4" w14:textId="2BEC6D52" w:rsidR="00E24BFB" w:rsidRPr="00C4354F" w:rsidRDefault="00E24BFB" w:rsidP="00E24BFB">
            <w:pPr>
              <w:pStyle w:val="111"/>
              <w:rPr>
                <w:sz w:val="16"/>
                <w:szCs w:val="16"/>
              </w:rPr>
            </w:pPr>
            <w:r w:rsidRPr="00DF2773">
              <w:rPr>
                <w:color w:val="000000"/>
                <w:sz w:val="16"/>
                <w:szCs w:val="16"/>
              </w:rPr>
              <w:t> </w:t>
            </w:r>
            <w:r w:rsidRPr="00DF2773">
              <w:rPr>
                <w:sz w:val="16"/>
                <w:szCs w:val="16"/>
              </w:rPr>
              <w:t>-</w:t>
            </w:r>
          </w:p>
        </w:tc>
        <w:tc>
          <w:tcPr>
            <w:tcW w:w="213" w:type="pct"/>
            <w:vAlign w:val="center"/>
          </w:tcPr>
          <w:p w14:paraId="7CBE3B83" w14:textId="0723A5BD" w:rsidR="00E24BFB" w:rsidRPr="00C4354F" w:rsidRDefault="00E24BFB" w:rsidP="00E24BFB">
            <w:pPr>
              <w:pStyle w:val="111"/>
              <w:rPr>
                <w:sz w:val="16"/>
                <w:szCs w:val="16"/>
              </w:rPr>
            </w:pPr>
            <w:r w:rsidRPr="00DF2773">
              <w:rPr>
                <w:color w:val="000000"/>
                <w:sz w:val="16"/>
                <w:szCs w:val="16"/>
              </w:rPr>
              <w:t> </w:t>
            </w:r>
            <w:r w:rsidRPr="00DF2773">
              <w:rPr>
                <w:sz w:val="16"/>
                <w:szCs w:val="16"/>
              </w:rPr>
              <w:t>-</w:t>
            </w:r>
          </w:p>
        </w:tc>
        <w:tc>
          <w:tcPr>
            <w:tcW w:w="201" w:type="pct"/>
            <w:vAlign w:val="center"/>
          </w:tcPr>
          <w:p w14:paraId="28FE0C00" w14:textId="15DBD4B3" w:rsidR="00E24BFB" w:rsidRPr="00C4354F" w:rsidRDefault="00E24BFB" w:rsidP="00E24BFB">
            <w:pPr>
              <w:pStyle w:val="111"/>
              <w:rPr>
                <w:sz w:val="16"/>
                <w:szCs w:val="16"/>
              </w:rPr>
            </w:pPr>
            <w:r w:rsidRPr="00DF2773">
              <w:rPr>
                <w:color w:val="000000"/>
                <w:sz w:val="16"/>
                <w:szCs w:val="16"/>
              </w:rPr>
              <w:t> </w:t>
            </w:r>
            <w:r w:rsidRPr="00DF2773">
              <w:rPr>
                <w:sz w:val="16"/>
                <w:szCs w:val="16"/>
              </w:rPr>
              <w:t>-</w:t>
            </w:r>
          </w:p>
        </w:tc>
      </w:tr>
      <w:tr w:rsidR="00E24BFB" w:rsidRPr="00C4354F" w14:paraId="02BBFF5B" w14:textId="77777777" w:rsidTr="00E24BFB">
        <w:trPr>
          <w:trHeight w:val="20"/>
          <w:jc w:val="center"/>
        </w:trPr>
        <w:tc>
          <w:tcPr>
            <w:tcW w:w="178" w:type="pct"/>
            <w:shd w:val="clear" w:color="auto" w:fill="auto"/>
            <w:vAlign w:val="center"/>
          </w:tcPr>
          <w:p w14:paraId="7A107C65" w14:textId="647FF4C4" w:rsidR="00E24BFB" w:rsidRPr="00C4354F" w:rsidRDefault="00E24BFB" w:rsidP="00E24BFB">
            <w:pPr>
              <w:pStyle w:val="111"/>
              <w:rPr>
                <w:rFonts w:cs="Times New Roman"/>
                <w:sz w:val="16"/>
                <w:szCs w:val="16"/>
                <w:lang w:eastAsia="ru-RU"/>
              </w:rPr>
            </w:pPr>
            <w:r>
              <w:rPr>
                <w:rFonts w:cs="Times New Roman"/>
                <w:sz w:val="16"/>
                <w:szCs w:val="16"/>
                <w:lang w:eastAsia="ru-RU"/>
              </w:rPr>
              <w:t>6</w:t>
            </w:r>
          </w:p>
        </w:tc>
        <w:tc>
          <w:tcPr>
            <w:tcW w:w="541" w:type="pct"/>
            <w:shd w:val="clear" w:color="auto" w:fill="auto"/>
            <w:vAlign w:val="center"/>
          </w:tcPr>
          <w:p w14:paraId="658128AC" w14:textId="77777777" w:rsidR="00E24BFB" w:rsidRPr="00C4354F" w:rsidRDefault="00E24BFB" w:rsidP="00E24BFB">
            <w:pPr>
              <w:pStyle w:val="111"/>
              <w:jc w:val="left"/>
              <w:rPr>
                <w:sz w:val="16"/>
                <w:szCs w:val="16"/>
              </w:rPr>
            </w:pPr>
            <w:r w:rsidRPr="00C4354F">
              <w:rPr>
                <w:sz w:val="16"/>
                <w:szCs w:val="16"/>
              </w:rPr>
              <w:t>Реконструкция непроходных каналов</w:t>
            </w:r>
          </w:p>
        </w:tc>
        <w:tc>
          <w:tcPr>
            <w:tcW w:w="337" w:type="pct"/>
            <w:shd w:val="clear" w:color="auto" w:fill="auto"/>
            <w:vAlign w:val="center"/>
          </w:tcPr>
          <w:p w14:paraId="27024399" w14:textId="796E5824" w:rsidR="00E24BFB" w:rsidRPr="00C4354F" w:rsidRDefault="00E24BFB" w:rsidP="00E24BFB">
            <w:pPr>
              <w:pStyle w:val="111"/>
              <w:rPr>
                <w:sz w:val="16"/>
                <w:szCs w:val="16"/>
              </w:rPr>
            </w:pPr>
            <w:r>
              <w:rPr>
                <w:color w:val="000000"/>
                <w:sz w:val="16"/>
                <w:szCs w:val="16"/>
              </w:rPr>
              <w:t>356 257,73</w:t>
            </w:r>
          </w:p>
        </w:tc>
        <w:tc>
          <w:tcPr>
            <w:tcW w:w="272" w:type="pct"/>
            <w:shd w:val="clear" w:color="auto" w:fill="auto"/>
            <w:vAlign w:val="center"/>
          </w:tcPr>
          <w:p w14:paraId="1CE81AC1" w14:textId="5AD08CCE" w:rsidR="00E24BFB" w:rsidRPr="00592343" w:rsidRDefault="00E24BFB" w:rsidP="00E24BFB">
            <w:pPr>
              <w:pStyle w:val="111"/>
              <w:rPr>
                <w:sz w:val="16"/>
                <w:szCs w:val="16"/>
              </w:rPr>
            </w:pPr>
            <w:r w:rsidRPr="00717C24">
              <w:rPr>
                <w:color w:val="000000"/>
                <w:sz w:val="16"/>
                <w:szCs w:val="16"/>
              </w:rPr>
              <w:t> </w:t>
            </w:r>
            <w:r w:rsidRPr="00717C24">
              <w:rPr>
                <w:sz w:val="16"/>
                <w:szCs w:val="16"/>
              </w:rPr>
              <w:t>-</w:t>
            </w:r>
          </w:p>
        </w:tc>
        <w:tc>
          <w:tcPr>
            <w:tcW w:w="297" w:type="pct"/>
            <w:shd w:val="clear" w:color="auto" w:fill="auto"/>
            <w:vAlign w:val="center"/>
          </w:tcPr>
          <w:p w14:paraId="0F570D3F" w14:textId="32F9456C" w:rsidR="00E24BFB" w:rsidRPr="00C4354F" w:rsidRDefault="00E24BFB" w:rsidP="00E24BFB">
            <w:pPr>
              <w:pStyle w:val="111"/>
              <w:rPr>
                <w:sz w:val="16"/>
                <w:szCs w:val="16"/>
              </w:rPr>
            </w:pPr>
            <w:r w:rsidRPr="00717C24">
              <w:rPr>
                <w:color w:val="000000"/>
                <w:sz w:val="16"/>
                <w:szCs w:val="16"/>
              </w:rPr>
              <w:t> </w:t>
            </w:r>
            <w:r w:rsidRPr="00717C24">
              <w:rPr>
                <w:sz w:val="16"/>
                <w:szCs w:val="16"/>
              </w:rPr>
              <w:t>-</w:t>
            </w:r>
          </w:p>
        </w:tc>
        <w:tc>
          <w:tcPr>
            <w:tcW w:w="285" w:type="pct"/>
            <w:shd w:val="clear" w:color="auto" w:fill="auto"/>
            <w:vAlign w:val="center"/>
          </w:tcPr>
          <w:p w14:paraId="19A3E708" w14:textId="7BE18860" w:rsidR="00E24BFB" w:rsidRPr="00C4354F" w:rsidRDefault="00E24BFB" w:rsidP="00E24BFB">
            <w:pPr>
              <w:pStyle w:val="111"/>
              <w:rPr>
                <w:sz w:val="16"/>
                <w:szCs w:val="16"/>
              </w:rPr>
            </w:pPr>
            <w:r>
              <w:rPr>
                <w:color w:val="000000"/>
                <w:sz w:val="16"/>
                <w:szCs w:val="16"/>
              </w:rPr>
              <w:t>18 354,41</w:t>
            </w:r>
          </w:p>
        </w:tc>
        <w:tc>
          <w:tcPr>
            <w:tcW w:w="259" w:type="pct"/>
            <w:shd w:val="clear" w:color="auto" w:fill="auto"/>
            <w:vAlign w:val="center"/>
          </w:tcPr>
          <w:p w14:paraId="3FE2D9C6" w14:textId="4358A2C4" w:rsidR="00E24BFB" w:rsidRPr="00C4354F" w:rsidRDefault="00E24BFB" w:rsidP="00E24BFB">
            <w:pPr>
              <w:pStyle w:val="111"/>
              <w:rPr>
                <w:sz w:val="16"/>
                <w:szCs w:val="16"/>
              </w:rPr>
            </w:pPr>
            <w:r>
              <w:rPr>
                <w:color w:val="000000"/>
                <w:sz w:val="16"/>
                <w:szCs w:val="16"/>
              </w:rPr>
              <w:t>19 327,61</w:t>
            </w:r>
          </w:p>
        </w:tc>
        <w:tc>
          <w:tcPr>
            <w:tcW w:w="272" w:type="pct"/>
            <w:shd w:val="clear" w:color="auto" w:fill="auto"/>
            <w:vAlign w:val="center"/>
          </w:tcPr>
          <w:p w14:paraId="7CC95FC9" w14:textId="6DB2EBA8" w:rsidR="00E24BFB" w:rsidRPr="00C4354F" w:rsidRDefault="00E24BFB" w:rsidP="00E24BFB">
            <w:pPr>
              <w:pStyle w:val="111"/>
              <w:rPr>
                <w:sz w:val="16"/>
                <w:szCs w:val="16"/>
              </w:rPr>
            </w:pPr>
            <w:r>
              <w:rPr>
                <w:color w:val="000000"/>
                <w:sz w:val="16"/>
                <w:szCs w:val="16"/>
              </w:rPr>
              <w:t>20 254,22</w:t>
            </w:r>
          </w:p>
        </w:tc>
        <w:tc>
          <w:tcPr>
            <w:tcW w:w="259" w:type="pct"/>
            <w:shd w:val="clear" w:color="auto" w:fill="auto"/>
            <w:vAlign w:val="center"/>
          </w:tcPr>
          <w:p w14:paraId="546CA093" w14:textId="2BFE40A0" w:rsidR="00E24BFB" w:rsidRPr="00C4354F" w:rsidRDefault="00E24BFB" w:rsidP="00E24BFB">
            <w:pPr>
              <w:pStyle w:val="111"/>
              <w:rPr>
                <w:sz w:val="16"/>
                <w:szCs w:val="16"/>
              </w:rPr>
            </w:pPr>
            <w:r>
              <w:rPr>
                <w:color w:val="000000"/>
                <w:sz w:val="16"/>
                <w:szCs w:val="16"/>
              </w:rPr>
              <w:t>21 225,26</w:t>
            </w:r>
          </w:p>
        </w:tc>
        <w:tc>
          <w:tcPr>
            <w:tcW w:w="266" w:type="pct"/>
            <w:shd w:val="clear" w:color="auto" w:fill="auto"/>
            <w:vAlign w:val="center"/>
          </w:tcPr>
          <w:p w14:paraId="6658F94C" w14:textId="69D1156F" w:rsidR="00E24BFB" w:rsidRPr="00C4354F" w:rsidRDefault="00E24BFB" w:rsidP="00E24BFB">
            <w:pPr>
              <w:pStyle w:val="111"/>
              <w:rPr>
                <w:sz w:val="16"/>
                <w:szCs w:val="16"/>
              </w:rPr>
            </w:pPr>
            <w:r>
              <w:rPr>
                <w:color w:val="000000"/>
                <w:sz w:val="16"/>
                <w:szCs w:val="16"/>
              </w:rPr>
              <w:t>22 242,86</w:t>
            </w:r>
          </w:p>
        </w:tc>
        <w:tc>
          <w:tcPr>
            <w:tcW w:w="251" w:type="pct"/>
            <w:shd w:val="clear" w:color="auto" w:fill="auto"/>
            <w:vAlign w:val="center"/>
          </w:tcPr>
          <w:p w14:paraId="7E60C6E6" w14:textId="73EF6E00" w:rsidR="00E24BFB" w:rsidRPr="00C4354F" w:rsidRDefault="00E24BFB" w:rsidP="00E24BFB">
            <w:pPr>
              <w:pStyle w:val="111"/>
              <w:rPr>
                <w:sz w:val="16"/>
                <w:szCs w:val="16"/>
              </w:rPr>
            </w:pPr>
            <w:r>
              <w:rPr>
                <w:color w:val="000000"/>
                <w:sz w:val="16"/>
                <w:szCs w:val="16"/>
              </w:rPr>
              <w:t>23 309,24</w:t>
            </w:r>
          </w:p>
        </w:tc>
        <w:tc>
          <w:tcPr>
            <w:tcW w:w="270" w:type="pct"/>
            <w:shd w:val="clear" w:color="auto" w:fill="auto"/>
            <w:vAlign w:val="center"/>
          </w:tcPr>
          <w:p w14:paraId="61BB7424" w14:textId="3AAA9315" w:rsidR="00E24BFB" w:rsidRPr="00C4354F" w:rsidRDefault="00E24BFB" w:rsidP="00E24BFB">
            <w:pPr>
              <w:pStyle w:val="111"/>
              <w:rPr>
                <w:sz w:val="16"/>
                <w:szCs w:val="16"/>
              </w:rPr>
            </w:pPr>
            <w:r>
              <w:rPr>
                <w:color w:val="000000"/>
                <w:sz w:val="16"/>
                <w:szCs w:val="16"/>
              </w:rPr>
              <w:t>24 426,74</w:t>
            </w:r>
          </w:p>
        </w:tc>
        <w:tc>
          <w:tcPr>
            <w:tcW w:w="226" w:type="pct"/>
            <w:shd w:val="clear" w:color="auto" w:fill="auto"/>
            <w:vAlign w:val="center"/>
          </w:tcPr>
          <w:p w14:paraId="6F637C64" w14:textId="7B50FA5B" w:rsidR="00E24BFB" w:rsidRPr="00C4354F" w:rsidRDefault="00E24BFB" w:rsidP="00E24BFB">
            <w:pPr>
              <w:pStyle w:val="111"/>
              <w:rPr>
                <w:sz w:val="16"/>
                <w:szCs w:val="16"/>
              </w:rPr>
            </w:pPr>
            <w:r>
              <w:rPr>
                <w:color w:val="000000"/>
                <w:sz w:val="16"/>
                <w:szCs w:val="16"/>
              </w:rPr>
              <w:t>25 597,82</w:t>
            </w:r>
          </w:p>
        </w:tc>
        <w:tc>
          <w:tcPr>
            <w:tcW w:w="233" w:type="pct"/>
            <w:shd w:val="clear" w:color="auto" w:fill="auto"/>
            <w:vAlign w:val="center"/>
          </w:tcPr>
          <w:p w14:paraId="56A7F712" w14:textId="0A782D5E" w:rsidR="00E24BFB" w:rsidRPr="00C4354F" w:rsidRDefault="00E24BFB" w:rsidP="00E24BFB">
            <w:pPr>
              <w:pStyle w:val="111"/>
              <w:rPr>
                <w:sz w:val="16"/>
                <w:szCs w:val="16"/>
              </w:rPr>
            </w:pPr>
            <w:r>
              <w:rPr>
                <w:color w:val="000000"/>
                <w:sz w:val="16"/>
                <w:szCs w:val="16"/>
              </w:rPr>
              <w:t>26 825,05</w:t>
            </w:r>
          </w:p>
        </w:tc>
        <w:tc>
          <w:tcPr>
            <w:tcW w:w="217" w:type="pct"/>
            <w:vAlign w:val="center"/>
          </w:tcPr>
          <w:p w14:paraId="04BE595D" w14:textId="723EA650" w:rsidR="00E24BFB" w:rsidRPr="00C4354F" w:rsidRDefault="00E24BFB" w:rsidP="00E24BFB">
            <w:pPr>
              <w:pStyle w:val="111"/>
              <w:rPr>
                <w:sz w:val="16"/>
                <w:szCs w:val="16"/>
              </w:rPr>
            </w:pPr>
            <w:r>
              <w:rPr>
                <w:color w:val="000000"/>
                <w:sz w:val="16"/>
                <w:szCs w:val="16"/>
              </w:rPr>
              <w:t>28 111,11</w:t>
            </w:r>
          </w:p>
        </w:tc>
        <w:tc>
          <w:tcPr>
            <w:tcW w:w="210" w:type="pct"/>
            <w:vAlign w:val="center"/>
          </w:tcPr>
          <w:p w14:paraId="157706E0" w14:textId="731EA7FC" w:rsidR="00E24BFB" w:rsidRPr="00C4354F" w:rsidRDefault="00E24BFB" w:rsidP="00E24BFB">
            <w:pPr>
              <w:pStyle w:val="111"/>
              <w:rPr>
                <w:sz w:val="16"/>
                <w:szCs w:val="16"/>
              </w:rPr>
            </w:pPr>
            <w:r>
              <w:rPr>
                <w:color w:val="000000"/>
                <w:sz w:val="16"/>
                <w:szCs w:val="16"/>
              </w:rPr>
              <w:t>29 458,83</w:t>
            </w:r>
          </w:p>
        </w:tc>
        <w:tc>
          <w:tcPr>
            <w:tcW w:w="213" w:type="pct"/>
            <w:vAlign w:val="center"/>
          </w:tcPr>
          <w:p w14:paraId="124F7ACC" w14:textId="23F3E166" w:rsidR="00E24BFB" w:rsidRPr="00C4354F" w:rsidRDefault="00E24BFB" w:rsidP="00E24BFB">
            <w:pPr>
              <w:pStyle w:val="111"/>
              <w:rPr>
                <w:sz w:val="16"/>
                <w:szCs w:val="16"/>
              </w:rPr>
            </w:pPr>
            <w:r>
              <w:rPr>
                <w:color w:val="000000"/>
                <w:sz w:val="16"/>
                <w:szCs w:val="16"/>
              </w:rPr>
              <w:t>30 871,16</w:t>
            </w:r>
          </w:p>
        </w:tc>
        <w:tc>
          <w:tcPr>
            <w:tcW w:w="213" w:type="pct"/>
            <w:vAlign w:val="center"/>
          </w:tcPr>
          <w:p w14:paraId="0E269929" w14:textId="424C6814" w:rsidR="00E24BFB" w:rsidRPr="00C4354F" w:rsidRDefault="00E24BFB" w:rsidP="00E24BFB">
            <w:pPr>
              <w:pStyle w:val="111"/>
              <w:rPr>
                <w:sz w:val="16"/>
                <w:szCs w:val="16"/>
              </w:rPr>
            </w:pPr>
            <w:r>
              <w:rPr>
                <w:color w:val="000000"/>
                <w:sz w:val="16"/>
                <w:szCs w:val="16"/>
              </w:rPr>
              <w:t>32 351,21</w:t>
            </w:r>
          </w:p>
        </w:tc>
        <w:tc>
          <w:tcPr>
            <w:tcW w:w="201" w:type="pct"/>
            <w:vAlign w:val="center"/>
          </w:tcPr>
          <w:p w14:paraId="79CE8472" w14:textId="58BD1B41" w:rsidR="00E24BFB" w:rsidRPr="00C4354F" w:rsidRDefault="00E24BFB" w:rsidP="00E24BFB">
            <w:pPr>
              <w:pStyle w:val="111"/>
              <w:rPr>
                <w:sz w:val="16"/>
                <w:szCs w:val="16"/>
              </w:rPr>
            </w:pPr>
            <w:r>
              <w:rPr>
                <w:color w:val="000000"/>
                <w:sz w:val="16"/>
                <w:szCs w:val="16"/>
              </w:rPr>
              <w:t>33 902,21</w:t>
            </w:r>
          </w:p>
        </w:tc>
      </w:tr>
      <w:tr w:rsidR="00E24BFB" w:rsidRPr="00C4354F" w14:paraId="2691A732" w14:textId="77777777" w:rsidTr="00E24BFB">
        <w:trPr>
          <w:trHeight w:val="20"/>
          <w:jc w:val="center"/>
        </w:trPr>
        <w:tc>
          <w:tcPr>
            <w:tcW w:w="178" w:type="pct"/>
            <w:shd w:val="clear" w:color="auto" w:fill="auto"/>
            <w:vAlign w:val="center"/>
          </w:tcPr>
          <w:p w14:paraId="52A45CCE" w14:textId="003EFF53" w:rsidR="00E24BFB" w:rsidRDefault="00E24BFB" w:rsidP="00E24BFB">
            <w:pPr>
              <w:pStyle w:val="111"/>
              <w:rPr>
                <w:rFonts w:cs="Times New Roman"/>
                <w:sz w:val="16"/>
                <w:szCs w:val="16"/>
                <w:lang w:eastAsia="ru-RU"/>
              </w:rPr>
            </w:pPr>
            <w:r>
              <w:rPr>
                <w:rFonts w:cs="Times New Roman"/>
                <w:sz w:val="16"/>
                <w:szCs w:val="16"/>
                <w:lang w:eastAsia="ru-RU"/>
              </w:rPr>
              <w:t>6.1</w:t>
            </w:r>
          </w:p>
        </w:tc>
        <w:tc>
          <w:tcPr>
            <w:tcW w:w="541" w:type="pct"/>
            <w:shd w:val="clear" w:color="auto" w:fill="auto"/>
            <w:vAlign w:val="center"/>
          </w:tcPr>
          <w:p w14:paraId="06893F81" w14:textId="0BD5CF53" w:rsidR="00E24BFB" w:rsidRPr="00C4354F" w:rsidRDefault="00E24BFB" w:rsidP="00E24BFB">
            <w:pPr>
              <w:pStyle w:val="111"/>
              <w:jc w:val="left"/>
              <w:rPr>
                <w:sz w:val="16"/>
                <w:szCs w:val="16"/>
              </w:rPr>
            </w:pPr>
            <w:r w:rsidRPr="00C4354F">
              <w:rPr>
                <w:sz w:val="16"/>
                <w:szCs w:val="16"/>
              </w:rPr>
              <w:t>в том числе стоимость проектных и изыскательских работ, включая экспертизу проектной документации</w:t>
            </w:r>
          </w:p>
        </w:tc>
        <w:tc>
          <w:tcPr>
            <w:tcW w:w="337" w:type="pct"/>
            <w:shd w:val="clear" w:color="auto" w:fill="auto"/>
            <w:vAlign w:val="center"/>
          </w:tcPr>
          <w:p w14:paraId="5A55E438" w14:textId="3EC997E9" w:rsidR="00E24BFB" w:rsidRPr="00C4354F" w:rsidRDefault="00E24BFB" w:rsidP="00E24BFB">
            <w:pPr>
              <w:pStyle w:val="111"/>
              <w:rPr>
                <w:sz w:val="16"/>
                <w:szCs w:val="16"/>
              </w:rPr>
            </w:pPr>
            <w:r>
              <w:rPr>
                <w:color w:val="000000"/>
                <w:sz w:val="16"/>
                <w:szCs w:val="16"/>
              </w:rPr>
              <w:t>17 812,88</w:t>
            </w:r>
          </w:p>
        </w:tc>
        <w:tc>
          <w:tcPr>
            <w:tcW w:w="272" w:type="pct"/>
            <w:shd w:val="clear" w:color="auto" w:fill="auto"/>
            <w:vAlign w:val="center"/>
          </w:tcPr>
          <w:p w14:paraId="2C212691" w14:textId="0B568691" w:rsidR="00E24BFB" w:rsidRPr="00C4354F" w:rsidRDefault="00E24BFB" w:rsidP="00E24BFB">
            <w:pPr>
              <w:pStyle w:val="111"/>
              <w:rPr>
                <w:sz w:val="16"/>
                <w:szCs w:val="16"/>
              </w:rPr>
            </w:pPr>
            <w:r w:rsidRPr="00717C24">
              <w:rPr>
                <w:color w:val="000000"/>
                <w:sz w:val="16"/>
                <w:szCs w:val="16"/>
              </w:rPr>
              <w:t> </w:t>
            </w:r>
            <w:r w:rsidRPr="00717C24">
              <w:rPr>
                <w:sz w:val="16"/>
                <w:szCs w:val="16"/>
              </w:rPr>
              <w:t>-</w:t>
            </w:r>
          </w:p>
        </w:tc>
        <w:tc>
          <w:tcPr>
            <w:tcW w:w="297" w:type="pct"/>
            <w:shd w:val="clear" w:color="auto" w:fill="auto"/>
            <w:vAlign w:val="center"/>
          </w:tcPr>
          <w:p w14:paraId="0ED14393" w14:textId="527B7039" w:rsidR="00E24BFB" w:rsidRPr="00C4354F" w:rsidRDefault="00E24BFB" w:rsidP="00E24BFB">
            <w:pPr>
              <w:pStyle w:val="111"/>
              <w:rPr>
                <w:sz w:val="16"/>
                <w:szCs w:val="16"/>
              </w:rPr>
            </w:pPr>
            <w:r w:rsidRPr="00717C24">
              <w:rPr>
                <w:color w:val="000000"/>
                <w:sz w:val="16"/>
                <w:szCs w:val="16"/>
              </w:rPr>
              <w:t> </w:t>
            </w:r>
            <w:r w:rsidRPr="00717C24">
              <w:rPr>
                <w:sz w:val="16"/>
                <w:szCs w:val="16"/>
              </w:rPr>
              <w:t>-</w:t>
            </w:r>
          </w:p>
        </w:tc>
        <w:tc>
          <w:tcPr>
            <w:tcW w:w="285" w:type="pct"/>
            <w:shd w:val="clear" w:color="auto" w:fill="auto"/>
            <w:vAlign w:val="center"/>
          </w:tcPr>
          <w:p w14:paraId="0D1A090A" w14:textId="1A143C02" w:rsidR="00E24BFB" w:rsidRPr="00C4354F" w:rsidRDefault="00E24BFB" w:rsidP="00E24BFB">
            <w:pPr>
              <w:pStyle w:val="111"/>
              <w:rPr>
                <w:sz w:val="16"/>
                <w:szCs w:val="16"/>
              </w:rPr>
            </w:pPr>
            <w:r>
              <w:rPr>
                <w:color w:val="000000"/>
                <w:sz w:val="16"/>
                <w:szCs w:val="16"/>
              </w:rPr>
              <w:t>2 896,81</w:t>
            </w:r>
          </w:p>
        </w:tc>
        <w:tc>
          <w:tcPr>
            <w:tcW w:w="259" w:type="pct"/>
            <w:shd w:val="clear" w:color="auto" w:fill="auto"/>
            <w:vAlign w:val="center"/>
          </w:tcPr>
          <w:p w14:paraId="3AD985AC" w14:textId="5AE5C9C2" w:rsidR="00E24BFB" w:rsidRPr="00C4354F" w:rsidRDefault="00E24BFB" w:rsidP="00E24BFB">
            <w:pPr>
              <w:pStyle w:val="111"/>
              <w:rPr>
                <w:sz w:val="16"/>
                <w:szCs w:val="16"/>
              </w:rPr>
            </w:pPr>
            <w:r w:rsidRPr="00717C24">
              <w:rPr>
                <w:color w:val="000000"/>
                <w:sz w:val="16"/>
                <w:szCs w:val="16"/>
              </w:rPr>
              <w:t> </w:t>
            </w:r>
            <w:r w:rsidRPr="00717C24">
              <w:rPr>
                <w:sz w:val="16"/>
                <w:szCs w:val="16"/>
              </w:rPr>
              <w:t>-</w:t>
            </w:r>
          </w:p>
        </w:tc>
        <w:tc>
          <w:tcPr>
            <w:tcW w:w="272" w:type="pct"/>
            <w:shd w:val="clear" w:color="auto" w:fill="auto"/>
            <w:vAlign w:val="center"/>
          </w:tcPr>
          <w:p w14:paraId="45E9E470" w14:textId="3041FE89" w:rsidR="00E24BFB" w:rsidRPr="00C4354F" w:rsidRDefault="00E24BFB" w:rsidP="00E24BFB">
            <w:pPr>
              <w:pStyle w:val="111"/>
              <w:rPr>
                <w:sz w:val="16"/>
                <w:szCs w:val="16"/>
              </w:rPr>
            </w:pPr>
            <w:r w:rsidRPr="00717C24">
              <w:rPr>
                <w:color w:val="000000"/>
                <w:sz w:val="16"/>
                <w:szCs w:val="16"/>
              </w:rPr>
              <w:t> </w:t>
            </w:r>
            <w:r w:rsidRPr="00717C24">
              <w:rPr>
                <w:sz w:val="16"/>
                <w:szCs w:val="16"/>
              </w:rPr>
              <w:t>-</w:t>
            </w:r>
          </w:p>
        </w:tc>
        <w:tc>
          <w:tcPr>
            <w:tcW w:w="259" w:type="pct"/>
            <w:shd w:val="clear" w:color="auto" w:fill="auto"/>
            <w:vAlign w:val="center"/>
          </w:tcPr>
          <w:p w14:paraId="38ED6512" w14:textId="72CCB018" w:rsidR="00E24BFB" w:rsidRPr="00C4354F" w:rsidRDefault="00E24BFB" w:rsidP="00E24BFB">
            <w:pPr>
              <w:pStyle w:val="111"/>
              <w:rPr>
                <w:sz w:val="16"/>
                <w:szCs w:val="16"/>
              </w:rPr>
            </w:pPr>
            <w:r>
              <w:rPr>
                <w:color w:val="000000"/>
                <w:sz w:val="16"/>
                <w:szCs w:val="16"/>
              </w:rPr>
              <w:t>3 338,87</w:t>
            </w:r>
          </w:p>
        </w:tc>
        <w:tc>
          <w:tcPr>
            <w:tcW w:w="266" w:type="pct"/>
            <w:shd w:val="clear" w:color="auto" w:fill="auto"/>
            <w:vAlign w:val="center"/>
          </w:tcPr>
          <w:p w14:paraId="064B28DA" w14:textId="380C0A1B" w:rsidR="00E24BFB" w:rsidRPr="00C4354F" w:rsidRDefault="00E24BFB" w:rsidP="00E24BFB">
            <w:pPr>
              <w:pStyle w:val="111"/>
              <w:rPr>
                <w:sz w:val="16"/>
                <w:szCs w:val="16"/>
              </w:rPr>
            </w:pPr>
            <w:r w:rsidRPr="00717C24">
              <w:rPr>
                <w:color w:val="000000"/>
                <w:sz w:val="16"/>
                <w:szCs w:val="16"/>
              </w:rPr>
              <w:t> </w:t>
            </w:r>
            <w:r w:rsidRPr="00717C24">
              <w:rPr>
                <w:sz w:val="16"/>
                <w:szCs w:val="16"/>
              </w:rPr>
              <w:t>-</w:t>
            </w:r>
          </w:p>
        </w:tc>
        <w:tc>
          <w:tcPr>
            <w:tcW w:w="251" w:type="pct"/>
            <w:shd w:val="clear" w:color="auto" w:fill="auto"/>
            <w:vAlign w:val="center"/>
          </w:tcPr>
          <w:p w14:paraId="0C6AE759" w14:textId="4EAF2ADF" w:rsidR="00E24BFB" w:rsidRPr="00C4354F" w:rsidRDefault="00E24BFB" w:rsidP="00E24BFB">
            <w:pPr>
              <w:pStyle w:val="111"/>
              <w:rPr>
                <w:sz w:val="16"/>
                <w:szCs w:val="16"/>
              </w:rPr>
            </w:pPr>
            <w:r w:rsidRPr="00717C24">
              <w:rPr>
                <w:color w:val="000000"/>
                <w:sz w:val="16"/>
                <w:szCs w:val="16"/>
              </w:rPr>
              <w:t> </w:t>
            </w:r>
            <w:r w:rsidRPr="00717C24">
              <w:rPr>
                <w:sz w:val="16"/>
                <w:szCs w:val="16"/>
              </w:rPr>
              <w:t>-</w:t>
            </w:r>
          </w:p>
        </w:tc>
        <w:tc>
          <w:tcPr>
            <w:tcW w:w="270" w:type="pct"/>
            <w:shd w:val="clear" w:color="auto" w:fill="auto"/>
            <w:vAlign w:val="center"/>
          </w:tcPr>
          <w:p w14:paraId="7C3A04FD" w14:textId="4F21ED78" w:rsidR="00E24BFB" w:rsidRPr="00C4354F" w:rsidRDefault="00E24BFB" w:rsidP="00E24BFB">
            <w:pPr>
              <w:pStyle w:val="111"/>
              <w:rPr>
                <w:sz w:val="16"/>
                <w:szCs w:val="16"/>
              </w:rPr>
            </w:pPr>
            <w:r>
              <w:rPr>
                <w:color w:val="000000"/>
                <w:sz w:val="16"/>
                <w:szCs w:val="16"/>
              </w:rPr>
              <w:t>3 842,48</w:t>
            </w:r>
          </w:p>
        </w:tc>
        <w:tc>
          <w:tcPr>
            <w:tcW w:w="226" w:type="pct"/>
            <w:shd w:val="clear" w:color="auto" w:fill="auto"/>
            <w:vAlign w:val="center"/>
          </w:tcPr>
          <w:p w14:paraId="58DE5EEF" w14:textId="20C61942" w:rsidR="00E24BFB" w:rsidRPr="00C4354F" w:rsidRDefault="00E24BFB" w:rsidP="00E24BFB">
            <w:pPr>
              <w:pStyle w:val="111"/>
              <w:rPr>
                <w:sz w:val="16"/>
                <w:szCs w:val="16"/>
              </w:rPr>
            </w:pPr>
            <w:r w:rsidRPr="00717C24">
              <w:rPr>
                <w:color w:val="000000"/>
                <w:sz w:val="16"/>
                <w:szCs w:val="16"/>
              </w:rPr>
              <w:t> </w:t>
            </w:r>
            <w:r w:rsidRPr="00717C24">
              <w:rPr>
                <w:sz w:val="16"/>
                <w:szCs w:val="16"/>
              </w:rPr>
              <w:t>-</w:t>
            </w:r>
          </w:p>
        </w:tc>
        <w:tc>
          <w:tcPr>
            <w:tcW w:w="233" w:type="pct"/>
            <w:shd w:val="clear" w:color="auto" w:fill="auto"/>
            <w:vAlign w:val="center"/>
          </w:tcPr>
          <w:p w14:paraId="65ECEEEF" w14:textId="74FCF349" w:rsidR="00E24BFB" w:rsidRPr="00C4354F" w:rsidRDefault="00E24BFB" w:rsidP="00E24BFB">
            <w:pPr>
              <w:pStyle w:val="111"/>
              <w:rPr>
                <w:sz w:val="16"/>
                <w:szCs w:val="16"/>
              </w:rPr>
            </w:pPr>
            <w:r w:rsidRPr="00717C24">
              <w:rPr>
                <w:color w:val="000000"/>
                <w:sz w:val="16"/>
                <w:szCs w:val="16"/>
              </w:rPr>
              <w:t> </w:t>
            </w:r>
            <w:r w:rsidRPr="00717C24">
              <w:rPr>
                <w:sz w:val="16"/>
                <w:szCs w:val="16"/>
              </w:rPr>
              <w:t>-</w:t>
            </w:r>
          </w:p>
        </w:tc>
        <w:tc>
          <w:tcPr>
            <w:tcW w:w="217" w:type="pct"/>
            <w:vAlign w:val="center"/>
          </w:tcPr>
          <w:p w14:paraId="4D97272E" w14:textId="5F3EE484" w:rsidR="00E24BFB" w:rsidRPr="00C4354F" w:rsidRDefault="00E24BFB" w:rsidP="00E24BFB">
            <w:pPr>
              <w:pStyle w:val="111"/>
              <w:rPr>
                <w:sz w:val="16"/>
                <w:szCs w:val="16"/>
              </w:rPr>
            </w:pPr>
            <w:r>
              <w:rPr>
                <w:color w:val="000000"/>
                <w:sz w:val="16"/>
                <w:szCs w:val="16"/>
              </w:rPr>
              <w:t>4 422,05</w:t>
            </w:r>
          </w:p>
        </w:tc>
        <w:tc>
          <w:tcPr>
            <w:tcW w:w="210" w:type="pct"/>
            <w:vAlign w:val="center"/>
          </w:tcPr>
          <w:p w14:paraId="3AC7002E" w14:textId="0B7E164E" w:rsidR="00E24BFB" w:rsidRPr="00C4354F" w:rsidRDefault="00E24BFB" w:rsidP="00E24BFB">
            <w:pPr>
              <w:pStyle w:val="111"/>
              <w:rPr>
                <w:sz w:val="16"/>
                <w:szCs w:val="16"/>
              </w:rPr>
            </w:pPr>
            <w:r w:rsidRPr="00717C24">
              <w:rPr>
                <w:color w:val="000000"/>
                <w:sz w:val="16"/>
                <w:szCs w:val="16"/>
              </w:rPr>
              <w:t> </w:t>
            </w:r>
            <w:r w:rsidRPr="00717C24">
              <w:rPr>
                <w:sz w:val="16"/>
                <w:szCs w:val="16"/>
              </w:rPr>
              <w:t>-</w:t>
            </w:r>
          </w:p>
        </w:tc>
        <w:tc>
          <w:tcPr>
            <w:tcW w:w="213" w:type="pct"/>
            <w:vAlign w:val="center"/>
          </w:tcPr>
          <w:p w14:paraId="7F5EB0D6" w14:textId="1AF0F7F7" w:rsidR="00E24BFB" w:rsidRPr="00C4354F" w:rsidRDefault="00E24BFB" w:rsidP="00E24BFB">
            <w:pPr>
              <w:pStyle w:val="111"/>
              <w:rPr>
                <w:sz w:val="16"/>
                <w:szCs w:val="16"/>
              </w:rPr>
            </w:pPr>
            <w:r w:rsidRPr="00717C24">
              <w:rPr>
                <w:color w:val="000000"/>
                <w:sz w:val="16"/>
                <w:szCs w:val="16"/>
              </w:rPr>
              <w:t> </w:t>
            </w:r>
            <w:r w:rsidRPr="00717C24">
              <w:rPr>
                <w:sz w:val="16"/>
                <w:szCs w:val="16"/>
              </w:rPr>
              <w:t>-</w:t>
            </w:r>
          </w:p>
        </w:tc>
        <w:tc>
          <w:tcPr>
            <w:tcW w:w="213" w:type="pct"/>
            <w:vAlign w:val="center"/>
          </w:tcPr>
          <w:p w14:paraId="6EB2F08F" w14:textId="01B62C07" w:rsidR="00E24BFB" w:rsidRPr="00C4354F" w:rsidRDefault="00E24BFB" w:rsidP="00E24BFB">
            <w:pPr>
              <w:pStyle w:val="111"/>
              <w:rPr>
                <w:sz w:val="16"/>
                <w:szCs w:val="16"/>
              </w:rPr>
            </w:pPr>
            <w:r>
              <w:rPr>
                <w:color w:val="000000"/>
                <w:sz w:val="16"/>
                <w:szCs w:val="16"/>
              </w:rPr>
              <w:t>3 312,67</w:t>
            </w:r>
          </w:p>
        </w:tc>
        <w:tc>
          <w:tcPr>
            <w:tcW w:w="201" w:type="pct"/>
            <w:vAlign w:val="center"/>
          </w:tcPr>
          <w:p w14:paraId="61C390AA" w14:textId="1039A713" w:rsidR="00E24BFB" w:rsidRPr="00C4354F" w:rsidRDefault="00E24BFB" w:rsidP="00E24BFB">
            <w:pPr>
              <w:pStyle w:val="111"/>
              <w:rPr>
                <w:sz w:val="16"/>
                <w:szCs w:val="16"/>
              </w:rPr>
            </w:pPr>
            <w:r w:rsidRPr="00717C24">
              <w:rPr>
                <w:color w:val="000000"/>
                <w:sz w:val="16"/>
                <w:szCs w:val="16"/>
              </w:rPr>
              <w:t> </w:t>
            </w:r>
            <w:r w:rsidRPr="00717C24">
              <w:rPr>
                <w:sz w:val="16"/>
                <w:szCs w:val="16"/>
              </w:rPr>
              <w:t>-</w:t>
            </w:r>
          </w:p>
        </w:tc>
      </w:tr>
      <w:tr w:rsidR="00E24BFB" w:rsidRPr="00C4354F" w14:paraId="7F2D3A25" w14:textId="77777777" w:rsidTr="00E24BFB">
        <w:trPr>
          <w:trHeight w:val="20"/>
          <w:jc w:val="center"/>
        </w:trPr>
        <w:tc>
          <w:tcPr>
            <w:tcW w:w="178" w:type="pct"/>
            <w:shd w:val="clear" w:color="auto" w:fill="auto"/>
            <w:vAlign w:val="center"/>
          </w:tcPr>
          <w:p w14:paraId="013FF5F1" w14:textId="2A8F73FF" w:rsidR="00E24BFB" w:rsidRPr="00C4354F" w:rsidRDefault="00E24BFB" w:rsidP="00E24BFB">
            <w:pPr>
              <w:pStyle w:val="111"/>
              <w:rPr>
                <w:rFonts w:cs="Times New Roman"/>
                <w:sz w:val="16"/>
                <w:szCs w:val="16"/>
                <w:lang w:eastAsia="ru-RU"/>
              </w:rPr>
            </w:pPr>
            <w:r>
              <w:rPr>
                <w:rFonts w:cs="Times New Roman"/>
                <w:sz w:val="16"/>
                <w:szCs w:val="16"/>
                <w:lang w:eastAsia="ru-RU"/>
              </w:rPr>
              <w:t>7</w:t>
            </w:r>
          </w:p>
        </w:tc>
        <w:tc>
          <w:tcPr>
            <w:tcW w:w="541" w:type="pct"/>
            <w:shd w:val="clear" w:color="auto" w:fill="auto"/>
            <w:vAlign w:val="center"/>
          </w:tcPr>
          <w:p w14:paraId="0DCAD4A8" w14:textId="77777777" w:rsidR="00E24BFB" w:rsidRPr="00C4354F" w:rsidRDefault="00E24BFB" w:rsidP="00E24BFB">
            <w:pPr>
              <w:pStyle w:val="111"/>
              <w:jc w:val="left"/>
              <w:rPr>
                <w:sz w:val="16"/>
                <w:szCs w:val="16"/>
              </w:rPr>
            </w:pPr>
            <w:r w:rsidRPr="00C4354F">
              <w:rPr>
                <w:sz w:val="16"/>
                <w:szCs w:val="16"/>
              </w:rPr>
              <w:t>Реконструкция зданий ЦТП</w:t>
            </w:r>
          </w:p>
        </w:tc>
        <w:tc>
          <w:tcPr>
            <w:tcW w:w="337" w:type="pct"/>
            <w:shd w:val="clear" w:color="auto" w:fill="auto"/>
            <w:vAlign w:val="center"/>
          </w:tcPr>
          <w:p w14:paraId="394CDAB0" w14:textId="39FF4E7C" w:rsidR="00E24BFB" w:rsidRPr="00C4354F" w:rsidRDefault="00E24BFB" w:rsidP="00E24BFB">
            <w:pPr>
              <w:pStyle w:val="111"/>
              <w:rPr>
                <w:sz w:val="16"/>
                <w:szCs w:val="16"/>
              </w:rPr>
            </w:pPr>
            <w:r>
              <w:rPr>
                <w:color w:val="000000"/>
                <w:sz w:val="16"/>
                <w:szCs w:val="16"/>
              </w:rPr>
              <w:t>203 618,12</w:t>
            </w:r>
          </w:p>
        </w:tc>
        <w:tc>
          <w:tcPr>
            <w:tcW w:w="272" w:type="pct"/>
            <w:shd w:val="clear" w:color="auto" w:fill="auto"/>
            <w:vAlign w:val="center"/>
          </w:tcPr>
          <w:p w14:paraId="546E585A" w14:textId="6E437908" w:rsidR="00E24BFB" w:rsidRPr="00592343" w:rsidRDefault="00E24BFB" w:rsidP="00E24BFB">
            <w:pPr>
              <w:pStyle w:val="111"/>
              <w:rPr>
                <w:sz w:val="16"/>
                <w:szCs w:val="16"/>
              </w:rPr>
            </w:pPr>
            <w:r w:rsidRPr="00717C24">
              <w:rPr>
                <w:color w:val="000000"/>
                <w:sz w:val="16"/>
                <w:szCs w:val="16"/>
              </w:rPr>
              <w:t> </w:t>
            </w:r>
            <w:r w:rsidRPr="00717C24">
              <w:rPr>
                <w:sz w:val="16"/>
                <w:szCs w:val="16"/>
              </w:rPr>
              <w:t>-</w:t>
            </w:r>
          </w:p>
        </w:tc>
        <w:tc>
          <w:tcPr>
            <w:tcW w:w="297" w:type="pct"/>
            <w:shd w:val="clear" w:color="auto" w:fill="auto"/>
            <w:vAlign w:val="center"/>
          </w:tcPr>
          <w:p w14:paraId="28404C83" w14:textId="6C684ED5" w:rsidR="00E24BFB" w:rsidRPr="00C4354F" w:rsidRDefault="00E24BFB" w:rsidP="00E24BFB">
            <w:pPr>
              <w:pStyle w:val="111"/>
              <w:rPr>
                <w:sz w:val="16"/>
                <w:szCs w:val="16"/>
              </w:rPr>
            </w:pPr>
            <w:r>
              <w:rPr>
                <w:color w:val="000000"/>
                <w:sz w:val="16"/>
                <w:szCs w:val="16"/>
              </w:rPr>
              <w:t>10 490,41</w:t>
            </w:r>
          </w:p>
        </w:tc>
        <w:tc>
          <w:tcPr>
            <w:tcW w:w="285" w:type="pct"/>
            <w:shd w:val="clear" w:color="auto" w:fill="auto"/>
            <w:vAlign w:val="center"/>
          </w:tcPr>
          <w:p w14:paraId="45C412EF" w14:textId="2D58B8E2" w:rsidR="00E24BFB" w:rsidRPr="00C4354F" w:rsidRDefault="00E24BFB" w:rsidP="00E24BFB">
            <w:pPr>
              <w:pStyle w:val="111"/>
              <w:rPr>
                <w:sz w:val="16"/>
                <w:szCs w:val="16"/>
              </w:rPr>
            </w:pPr>
            <w:r w:rsidRPr="00717C24">
              <w:rPr>
                <w:color w:val="000000"/>
                <w:sz w:val="16"/>
                <w:szCs w:val="16"/>
              </w:rPr>
              <w:t> </w:t>
            </w:r>
            <w:r w:rsidRPr="00717C24">
              <w:rPr>
                <w:sz w:val="16"/>
                <w:szCs w:val="16"/>
              </w:rPr>
              <w:t>-</w:t>
            </w:r>
          </w:p>
        </w:tc>
        <w:tc>
          <w:tcPr>
            <w:tcW w:w="259" w:type="pct"/>
            <w:shd w:val="clear" w:color="auto" w:fill="auto"/>
            <w:vAlign w:val="center"/>
          </w:tcPr>
          <w:p w14:paraId="0E173065" w14:textId="4A1465F0" w:rsidR="00E24BFB" w:rsidRPr="00C4354F" w:rsidRDefault="00E24BFB" w:rsidP="00E24BFB">
            <w:pPr>
              <w:pStyle w:val="111"/>
              <w:rPr>
                <w:sz w:val="16"/>
                <w:szCs w:val="16"/>
              </w:rPr>
            </w:pPr>
            <w:r>
              <w:rPr>
                <w:color w:val="000000"/>
                <w:sz w:val="16"/>
                <w:szCs w:val="16"/>
              </w:rPr>
              <w:t>11 046,64</w:t>
            </w:r>
          </w:p>
        </w:tc>
        <w:tc>
          <w:tcPr>
            <w:tcW w:w="272" w:type="pct"/>
            <w:shd w:val="clear" w:color="auto" w:fill="auto"/>
            <w:vAlign w:val="center"/>
          </w:tcPr>
          <w:p w14:paraId="2AA856CE" w14:textId="4CA0CC85" w:rsidR="00E24BFB" w:rsidRPr="00C4354F" w:rsidRDefault="00E24BFB" w:rsidP="00E24BFB">
            <w:pPr>
              <w:pStyle w:val="111"/>
              <w:rPr>
                <w:sz w:val="16"/>
                <w:szCs w:val="16"/>
              </w:rPr>
            </w:pPr>
            <w:r>
              <w:rPr>
                <w:color w:val="000000"/>
                <w:sz w:val="16"/>
                <w:szCs w:val="16"/>
              </w:rPr>
              <w:t>11 576,25</w:t>
            </w:r>
          </w:p>
        </w:tc>
        <w:tc>
          <w:tcPr>
            <w:tcW w:w="259" w:type="pct"/>
            <w:shd w:val="clear" w:color="auto" w:fill="auto"/>
            <w:vAlign w:val="center"/>
          </w:tcPr>
          <w:p w14:paraId="1716D496" w14:textId="67B00DE7" w:rsidR="00E24BFB" w:rsidRPr="00C4354F" w:rsidRDefault="00E24BFB" w:rsidP="00E24BFB">
            <w:pPr>
              <w:pStyle w:val="111"/>
              <w:rPr>
                <w:sz w:val="16"/>
                <w:szCs w:val="16"/>
              </w:rPr>
            </w:pPr>
            <w:r>
              <w:rPr>
                <w:color w:val="000000"/>
                <w:sz w:val="16"/>
                <w:szCs w:val="16"/>
              </w:rPr>
              <w:t>12 131,24</w:t>
            </w:r>
          </w:p>
        </w:tc>
        <w:tc>
          <w:tcPr>
            <w:tcW w:w="266" w:type="pct"/>
            <w:shd w:val="clear" w:color="auto" w:fill="auto"/>
            <w:vAlign w:val="center"/>
          </w:tcPr>
          <w:p w14:paraId="61E6375C" w14:textId="1D27712D" w:rsidR="00E24BFB" w:rsidRPr="00C4354F" w:rsidRDefault="00E24BFB" w:rsidP="00E24BFB">
            <w:pPr>
              <w:pStyle w:val="111"/>
              <w:rPr>
                <w:sz w:val="16"/>
                <w:szCs w:val="16"/>
              </w:rPr>
            </w:pPr>
            <w:r>
              <w:rPr>
                <w:color w:val="000000"/>
                <w:sz w:val="16"/>
                <w:szCs w:val="16"/>
              </w:rPr>
              <w:t>12 712,84</w:t>
            </w:r>
          </w:p>
        </w:tc>
        <w:tc>
          <w:tcPr>
            <w:tcW w:w="251" w:type="pct"/>
            <w:shd w:val="clear" w:color="auto" w:fill="auto"/>
            <w:vAlign w:val="center"/>
          </w:tcPr>
          <w:p w14:paraId="57E6BF74" w14:textId="2860F40E" w:rsidR="00E24BFB" w:rsidRPr="00C4354F" w:rsidRDefault="00E24BFB" w:rsidP="00E24BFB">
            <w:pPr>
              <w:pStyle w:val="111"/>
              <w:rPr>
                <w:sz w:val="16"/>
                <w:szCs w:val="16"/>
              </w:rPr>
            </w:pPr>
            <w:r>
              <w:rPr>
                <w:color w:val="000000"/>
                <w:sz w:val="16"/>
                <w:szCs w:val="16"/>
              </w:rPr>
              <w:t>13 322,33</w:t>
            </w:r>
          </w:p>
        </w:tc>
        <w:tc>
          <w:tcPr>
            <w:tcW w:w="270" w:type="pct"/>
            <w:shd w:val="clear" w:color="auto" w:fill="auto"/>
            <w:vAlign w:val="center"/>
          </w:tcPr>
          <w:p w14:paraId="4A4BA8B8" w14:textId="790D9374" w:rsidR="00E24BFB" w:rsidRPr="00C4354F" w:rsidRDefault="00E24BFB" w:rsidP="00E24BFB">
            <w:pPr>
              <w:pStyle w:val="111"/>
              <w:rPr>
                <w:sz w:val="16"/>
                <w:szCs w:val="16"/>
              </w:rPr>
            </w:pPr>
            <w:r>
              <w:rPr>
                <w:color w:val="000000"/>
                <w:sz w:val="16"/>
                <w:szCs w:val="16"/>
              </w:rPr>
              <w:t>13 961,04</w:t>
            </w:r>
          </w:p>
        </w:tc>
        <w:tc>
          <w:tcPr>
            <w:tcW w:w="226" w:type="pct"/>
            <w:shd w:val="clear" w:color="auto" w:fill="auto"/>
            <w:vAlign w:val="center"/>
          </w:tcPr>
          <w:p w14:paraId="5394840B" w14:textId="31E2948D" w:rsidR="00E24BFB" w:rsidRPr="00C4354F" w:rsidRDefault="00E24BFB" w:rsidP="00E24BFB">
            <w:pPr>
              <w:pStyle w:val="111"/>
              <w:rPr>
                <w:sz w:val="16"/>
                <w:szCs w:val="16"/>
              </w:rPr>
            </w:pPr>
            <w:r>
              <w:rPr>
                <w:color w:val="000000"/>
                <w:sz w:val="16"/>
                <w:szCs w:val="16"/>
              </w:rPr>
              <w:t>14 630,37</w:t>
            </w:r>
          </w:p>
        </w:tc>
        <w:tc>
          <w:tcPr>
            <w:tcW w:w="233" w:type="pct"/>
            <w:shd w:val="clear" w:color="auto" w:fill="auto"/>
            <w:vAlign w:val="center"/>
          </w:tcPr>
          <w:p w14:paraId="039A74BD" w14:textId="6088B256" w:rsidR="00E24BFB" w:rsidRPr="00C4354F" w:rsidRDefault="00E24BFB" w:rsidP="00E24BFB">
            <w:pPr>
              <w:pStyle w:val="111"/>
              <w:rPr>
                <w:sz w:val="16"/>
                <w:szCs w:val="16"/>
              </w:rPr>
            </w:pPr>
            <w:r>
              <w:rPr>
                <w:color w:val="000000"/>
                <w:sz w:val="16"/>
                <w:szCs w:val="16"/>
              </w:rPr>
              <w:t>15 331,78</w:t>
            </w:r>
          </w:p>
        </w:tc>
        <w:tc>
          <w:tcPr>
            <w:tcW w:w="217" w:type="pct"/>
            <w:vAlign w:val="center"/>
          </w:tcPr>
          <w:p w14:paraId="577D28DC" w14:textId="4B7A33B0" w:rsidR="00E24BFB" w:rsidRPr="00C4354F" w:rsidRDefault="00E24BFB" w:rsidP="00E24BFB">
            <w:pPr>
              <w:pStyle w:val="111"/>
              <w:rPr>
                <w:sz w:val="16"/>
                <w:szCs w:val="16"/>
              </w:rPr>
            </w:pPr>
            <w:r>
              <w:rPr>
                <w:color w:val="000000"/>
                <w:sz w:val="16"/>
                <w:szCs w:val="16"/>
              </w:rPr>
              <w:t>16 066,83</w:t>
            </w:r>
          </w:p>
        </w:tc>
        <w:tc>
          <w:tcPr>
            <w:tcW w:w="210" w:type="pct"/>
            <w:vAlign w:val="center"/>
          </w:tcPr>
          <w:p w14:paraId="77957495" w14:textId="519EEDCB" w:rsidR="00E24BFB" w:rsidRPr="00C4354F" w:rsidRDefault="00E24BFB" w:rsidP="00E24BFB">
            <w:pPr>
              <w:pStyle w:val="111"/>
              <w:rPr>
                <w:sz w:val="16"/>
                <w:szCs w:val="16"/>
              </w:rPr>
            </w:pPr>
            <w:r>
              <w:rPr>
                <w:color w:val="000000"/>
                <w:sz w:val="16"/>
                <w:szCs w:val="16"/>
              </w:rPr>
              <w:t>16 837,11</w:t>
            </w:r>
          </w:p>
        </w:tc>
        <w:tc>
          <w:tcPr>
            <w:tcW w:w="213" w:type="pct"/>
            <w:vAlign w:val="center"/>
          </w:tcPr>
          <w:p w14:paraId="3BA67137" w14:textId="24BAA814" w:rsidR="00E24BFB" w:rsidRPr="00C4354F" w:rsidRDefault="00E24BFB" w:rsidP="00E24BFB">
            <w:pPr>
              <w:pStyle w:val="111"/>
              <w:rPr>
                <w:sz w:val="16"/>
                <w:szCs w:val="16"/>
              </w:rPr>
            </w:pPr>
            <w:r>
              <w:rPr>
                <w:color w:val="000000"/>
                <w:sz w:val="16"/>
                <w:szCs w:val="16"/>
              </w:rPr>
              <w:t>17 644,33</w:t>
            </w:r>
          </w:p>
        </w:tc>
        <w:tc>
          <w:tcPr>
            <w:tcW w:w="213" w:type="pct"/>
            <w:vAlign w:val="center"/>
          </w:tcPr>
          <w:p w14:paraId="7B5212D5" w14:textId="445FB458" w:rsidR="00E24BFB" w:rsidRPr="00C4354F" w:rsidRDefault="00E24BFB" w:rsidP="00E24BFB">
            <w:pPr>
              <w:pStyle w:val="111"/>
              <w:rPr>
                <w:sz w:val="16"/>
                <w:szCs w:val="16"/>
              </w:rPr>
            </w:pPr>
            <w:r>
              <w:rPr>
                <w:color w:val="000000"/>
                <w:sz w:val="16"/>
                <w:szCs w:val="16"/>
              </w:rPr>
              <w:t>18 490,24</w:t>
            </w:r>
          </w:p>
        </w:tc>
        <w:tc>
          <w:tcPr>
            <w:tcW w:w="201" w:type="pct"/>
            <w:vAlign w:val="center"/>
          </w:tcPr>
          <w:p w14:paraId="16A97D01" w14:textId="76B71092" w:rsidR="00E24BFB" w:rsidRPr="00C4354F" w:rsidRDefault="00E24BFB" w:rsidP="00E24BFB">
            <w:pPr>
              <w:pStyle w:val="111"/>
              <w:rPr>
                <w:sz w:val="16"/>
                <w:szCs w:val="16"/>
              </w:rPr>
            </w:pPr>
            <w:r>
              <w:rPr>
                <w:color w:val="000000"/>
                <w:sz w:val="16"/>
                <w:szCs w:val="16"/>
              </w:rPr>
              <w:t>19 376,71</w:t>
            </w:r>
          </w:p>
        </w:tc>
      </w:tr>
      <w:tr w:rsidR="00E24BFB" w:rsidRPr="00C4354F" w14:paraId="418777B1" w14:textId="77777777" w:rsidTr="00E24BFB">
        <w:trPr>
          <w:trHeight w:val="20"/>
          <w:jc w:val="center"/>
        </w:trPr>
        <w:tc>
          <w:tcPr>
            <w:tcW w:w="178" w:type="pct"/>
            <w:shd w:val="clear" w:color="auto" w:fill="auto"/>
            <w:vAlign w:val="center"/>
          </w:tcPr>
          <w:p w14:paraId="2121E92D" w14:textId="1DC63684" w:rsidR="00E24BFB" w:rsidRDefault="00E24BFB" w:rsidP="00E24BFB">
            <w:pPr>
              <w:pStyle w:val="111"/>
              <w:rPr>
                <w:rFonts w:cs="Times New Roman"/>
                <w:sz w:val="16"/>
                <w:szCs w:val="16"/>
                <w:lang w:eastAsia="ru-RU"/>
              </w:rPr>
            </w:pPr>
            <w:r>
              <w:rPr>
                <w:rFonts w:cs="Times New Roman"/>
                <w:sz w:val="16"/>
                <w:szCs w:val="16"/>
                <w:lang w:eastAsia="ru-RU"/>
              </w:rPr>
              <w:t>7.1</w:t>
            </w:r>
          </w:p>
        </w:tc>
        <w:tc>
          <w:tcPr>
            <w:tcW w:w="541" w:type="pct"/>
            <w:shd w:val="clear" w:color="auto" w:fill="auto"/>
            <w:vAlign w:val="center"/>
          </w:tcPr>
          <w:p w14:paraId="2CFB1507" w14:textId="6973351F" w:rsidR="00E24BFB" w:rsidRPr="00C4354F" w:rsidRDefault="00E24BFB" w:rsidP="00E24BFB">
            <w:pPr>
              <w:pStyle w:val="111"/>
              <w:jc w:val="left"/>
              <w:rPr>
                <w:sz w:val="16"/>
                <w:szCs w:val="16"/>
              </w:rPr>
            </w:pPr>
            <w:r w:rsidRPr="00C4354F">
              <w:rPr>
                <w:sz w:val="16"/>
                <w:szCs w:val="16"/>
              </w:rPr>
              <w:t>в том числе стоимость проектных и изыскательских работ, включая экспертизу проектной документации</w:t>
            </w:r>
          </w:p>
        </w:tc>
        <w:tc>
          <w:tcPr>
            <w:tcW w:w="337" w:type="pct"/>
            <w:shd w:val="clear" w:color="auto" w:fill="auto"/>
            <w:vAlign w:val="center"/>
          </w:tcPr>
          <w:p w14:paraId="3762716E" w14:textId="70A7E9C9" w:rsidR="00E24BFB" w:rsidRPr="00C4354F" w:rsidRDefault="00E24BFB" w:rsidP="00E24BFB">
            <w:pPr>
              <w:pStyle w:val="111"/>
              <w:rPr>
                <w:sz w:val="16"/>
                <w:szCs w:val="16"/>
              </w:rPr>
            </w:pPr>
            <w:r>
              <w:rPr>
                <w:color w:val="000000"/>
                <w:sz w:val="16"/>
                <w:szCs w:val="16"/>
              </w:rPr>
              <w:t>10 490,41</w:t>
            </w:r>
          </w:p>
        </w:tc>
        <w:tc>
          <w:tcPr>
            <w:tcW w:w="272" w:type="pct"/>
            <w:shd w:val="clear" w:color="auto" w:fill="auto"/>
            <w:vAlign w:val="center"/>
          </w:tcPr>
          <w:p w14:paraId="56A6522A" w14:textId="5DD24BA2" w:rsidR="00E24BFB" w:rsidRPr="00C4354F" w:rsidRDefault="00E24BFB" w:rsidP="00E24BFB">
            <w:pPr>
              <w:pStyle w:val="111"/>
              <w:rPr>
                <w:sz w:val="16"/>
                <w:szCs w:val="16"/>
              </w:rPr>
            </w:pPr>
            <w:r w:rsidRPr="00717C24">
              <w:rPr>
                <w:color w:val="000000"/>
                <w:sz w:val="16"/>
                <w:szCs w:val="16"/>
              </w:rPr>
              <w:t> </w:t>
            </w:r>
            <w:r w:rsidRPr="00717C24">
              <w:rPr>
                <w:sz w:val="16"/>
                <w:szCs w:val="16"/>
              </w:rPr>
              <w:t>-</w:t>
            </w:r>
          </w:p>
        </w:tc>
        <w:tc>
          <w:tcPr>
            <w:tcW w:w="297" w:type="pct"/>
            <w:shd w:val="clear" w:color="auto" w:fill="auto"/>
            <w:vAlign w:val="center"/>
          </w:tcPr>
          <w:p w14:paraId="45AB00DB" w14:textId="56AC12CC" w:rsidR="00E24BFB" w:rsidRPr="00C4354F" w:rsidRDefault="00E24BFB" w:rsidP="00E24BFB">
            <w:pPr>
              <w:pStyle w:val="111"/>
              <w:rPr>
                <w:sz w:val="16"/>
                <w:szCs w:val="16"/>
              </w:rPr>
            </w:pPr>
            <w:r>
              <w:rPr>
                <w:color w:val="000000"/>
                <w:sz w:val="16"/>
                <w:szCs w:val="16"/>
              </w:rPr>
              <w:t>10 490,41</w:t>
            </w:r>
          </w:p>
        </w:tc>
        <w:tc>
          <w:tcPr>
            <w:tcW w:w="285" w:type="pct"/>
            <w:shd w:val="clear" w:color="auto" w:fill="auto"/>
            <w:vAlign w:val="center"/>
          </w:tcPr>
          <w:p w14:paraId="4C4CA51A" w14:textId="4C6C66E1" w:rsidR="00E24BFB" w:rsidRPr="00C4354F" w:rsidRDefault="00E24BFB" w:rsidP="00E24BFB">
            <w:pPr>
              <w:pStyle w:val="111"/>
              <w:rPr>
                <w:sz w:val="16"/>
                <w:szCs w:val="16"/>
              </w:rPr>
            </w:pPr>
            <w:r w:rsidRPr="00717C24">
              <w:rPr>
                <w:color w:val="000000"/>
                <w:sz w:val="16"/>
                <w:szCs w:val="16"/>
              </w:rPr>
              <w:t> </w:t>
            </w:r>
            <w:r w:rsidRPr="00717C24">
              <w:rPr>
                <w:sz w:val="16"/>
                <w:szCs w:val="16"/>
              </w:rPr>
              <w:t>-</w:t>
            </w:r>
          </w:p>
        </w:tc>
        <w:tc>
          <w:tcPr>
            <w:tcW w:w="259" w:type="pct"/>
            <w:shd w:val="clear" w:color="auto" w:fill="auto"/>
            <w:vAlign w:val="center"/>
          </w:tcPr>
          <w:p w14:paraId="3366C497" w14:textId="3B57B09A" w:rsidR="00E24BFB" w:rsidRPr="00C4354F" w:rsidRDefault="00E24BFB" w:rsidP="00E24BFB">
            <w:pPr>
              <w:pStyle w:val="111"/>
              <w:rPr>
                <w:sz w:val="16"/>
                <w:szCs w:val="16"/>
              </w:rPr>
            </w:pPr>
            <w:r w:rsidRPr="00717C24">
              <w:rPr>
                <w:color w:val="000000"/>
                <w:sz w:val="16"/>
                <w:szCs w:val="16"/>
              </w:rPr>
              <w:t> </w:t>
            </w:r>
            <w:r w:rsidRPr="00717C24">
              <w:rPr>
                <w:sz w:val="16"/>
                <w:szCs w:val="16"/>
              </w:rPr>
              <w:t>-</w:t>
            </w:r>
          </w:p>
        </w:tc>
        <w:tc>
          <w:tcPr>
            <w:tcW w:w="272" w:type="pct"/>
            <w:shd w:val="clear" w:color="auto" w:fill="auto"/>
            <w:vAlign w:val="center"/>
          </w:tcPr>
          <w:p w14:paraId="0890AF26" w14:textId="6E7A78DB" w:rsidR="00E24BFB" w:rsidRPr="00C4354F" w:rsidRDefault="00E24BFB" w:rsidP="00E24BFB">
            <w:pPr>
              <w:pStyle w:val="111"/>
              <w:rPr>
                <w:sz w:val="16"/>
                <w:szCs w:val="16"/>
              </w:rPr>
            </w:pPr>
            <w:r w:rsidRPr="00717C24">
              <w:rPr>
                <w:color w:val="000000"/>
                <w:sz w:val="16"/>
                <w:szCs w:val="16"/>
              </w:rPr>
              <w:t> </w:t>
            </w:r>
            <w:r w:rsidRPr="00717C24">
              <w:rPr>
                <w:sz w:val="16"/>
                <w:szCs w:val="16"/>
              </w:rPr>
              <w:t>-</w:t>
            </w:r>
          </w:p>
        </w:tc>
        <w:tc>
          <w:tcPr>
            <w:tcW w:w="259" w:type="pct"/>
            <w:shd w:val="clear" w:color="auto" w:fill="auto"/>
            <w:vAlign w:val="center"/>
          </w:tcPr>
          <w:p w14:paraId="319BF390" w14:textId="77E017A8" w:rsidR="00E24BFB" w:rsidRPr="00C4354F" w:rsidRDefault="00E24BFB" w:rsidP="00E24BFB">
            <w:pPr>
              <w:pStyle w:val="111"/>
              <w:rPr>
                <w:sz w:val="16"/>
                <w:szCs w:val="16"/>
              </w:rPr>
            </w:pPr>
            <w:r w:rsidRPr="00717C24">
              <w:rPr>
                <w:color w:val="000000"/>
                <w:sz w:val="16"/>
                <w:szCs w:val="16"/>
              </w:rPr>
              <w:t> </w:t>
            </w:r>
            <w:r w:rsidRPr="00717C24">
              <w:rPr>
                <w:sz w:val="16"/>
                <w:szCs w:val="16"/>
              </w:rPr>
              <w:t>-</w:t>
            </w:r>
          </w:p>
        </w:tc>
        <w:tc>
          <w:tcPr>
            <w:tcW w:w="266" w:type="pct"/>
            <w:shd w:val="clear" w:color="auto" w:fill="auto"/>
            <w:vAlign w:val="center"/>
          </w:tcPr>
          <w:p w14:paraId="46DB9BFA" w14:textId="5A2AC794" w:rsidR="00E24BFB" w:rsidRPr="00C4354F" w:rsidRDefault="00E24BFB" w:rsidP="00E24BFB">
            <w:pPr>
              <w:pStyle w:val="111"/>
              <w:rPr>
                <w:sz w:val="16"/>
                <w:szCs w:val="16"/>
              </w:rPr>
            </w:pPr>
            <w:r w:rsidRPr="00717C24">
              <w:rPr>
                <w:color w:val="000000"/>
                <w:sz w:val="16"/>
                <w:szCs w:val="16"/>
              </w:rPr>
              <w:t> </w:t>
            </w:r>
            <w:r w:rsidRPr="00717C24">
              <w:rPr>
                <w:sz w:val="16"/>
                <w:szCs w:val="16"/>
              </w:rPr>
              <w:t>-</w:t>
            </w:r>
          </w:p>
        </w:tc>
        <w:tc>
          <w:tcPr>
            <w:tcW w:w="251" w:type="pct"/>
            <w:shd w:val="clear" w:color="auto" w:fill="auto"/>
            <w:vAlign w:val="center"/>
          </w:tcPr>
          <w:p w14:paraId="71FB964A" w14:textId="063D3565" w:rsidR="00E24BFB" w:rsidRPr="00C4354F" w:rsidRDefault="00E24BFB" w:rsidP="00E24BFB">
            <w:pPr>
              <w:pStyle w:val="111"/>
              <w:rPr>
                <w:sz w:val="16"/>
                <w:szCs w:val="16"/>
              </w:rPr>
            </w:pPr>
            <w:r w:rsidRPr="00717C24">
              <w:rPr>
                <w:color w:val="000000"/>
                <w:sz w:val="16"/>
                <w:szCs w:val="16"/>
              </w:rPr>
              <w:t> </w:t>
            </w:r>
            <w:r w:rsidRPr="00717C24">
              <w:rPr>
                <w:sz w:val="16"/>
                <w:szCs w:val="16"/>
              </w:rPr>
              <w:t>-</w:t>
            </w:r>
          </w:p>
        </w:tc>
        <w:tc>
          <w:tcPr>
            <w:tcW w:w="270" w:type="pct"/>
            <w:shd w:val="clear" w:color="auto" w:fill="auto"/>
            <w:vAlign w:val="center"/>
          </w:tcPr>
          <w:p w14:paraId="5BC1983B" w14:textId="36AAE3BA" w:rsidR="00E24BFB" w:rsidRPr="00C4354F" w:rsidRDefault="00E24BFB" w:rsidP="00E24BFB">
            <w:pPr>
              <w:pStyle w:val="111"/>
              <w:rPr>
                <w:sz w:val="16"/>
                <w:szCs w:val="16"/>
              </w:rPr>
            </w:pPr>
            <w:r w:rsidRPr="00717C24">
              <w:rPr>
                <w:color w:val="000000"/>
                <w:sz w:val="16"/>
                <w:szCs w:val="16"/>
              </w:rPr>
              <w:t> </w:t>
            </w:r>
            <w:r w:rsidRPr="00717C24">
              <w:rPr>
                <w:sz w:val="16"/>
                <w:szCs w:val="16"/>
              </w:rPr>
              <w:t>-</w:t>
            </w:r>
          </w:p>
        </w:tc>
        <w:tc>
          <w:tcPr>
            <w:tcW w:w="226" w:type="pct"/>
            <w:shd w:val="clear" w:color="auto" w:fill="auto"/>
            <w:vAlign w:val="center"/>
          </w:tcPr>
          <w:p w14:paraId="2CF9F94F" w14:textId="74411EEC" w:rsidR="00E24BFB" w:rsidRPr="00C4354F" w:rsidRDefault="00E24BFB" w:rsidP="00E24BFB">
            <w:pPr>
              <w:pStyle w:val="111"/>
              <w:rPr>
                <w:sz w:val="16"/>
                <w:szCs w:val="16"/>
              </w:rPr>
            </w:pPr>
            <w:r w:rsidRPr="00717C24">
              <w:rPr>
                <w:color w:val="000000"/>
                <w:sz w:val="16"/>
                <w:szCs w:val="16"/>
              </w:rPr>
              <w:t> </w:t>
            </w:r>
            <w:r w:rsidRPr="00717C24">
              <w:rPr>
                <w:sz w:val="16"/>
                <w:szCs w:val="16"/>
              </w:rPr>
              <w:t>-</w:t>
            </w:r>
          </w:p>
        </w:tc>
        <w:tc>
          <w:tcPr>
            <w:tcW w:w="233" w:type="pct"/>
            <w:shd w:val="clear" w:color="auto" w:fill="auto"/>
            <w:vAlign w:val="center"/>
          </w:tcPr>
          <w:p w14:paraId="0CDE186E" w14:textId="62E601D1" w:rsidR="00E24BFB" w:rsidRPr="00C4354F" w:rsidRDefault="00E24BFB" w:rsidP="00E24BFB">
            <w:pPr>
              <w:pStyle w:val="111"/>
              <w:rPr>
                <w:sz w:val="16"/>
                <w:szCs w:val="16"/>
              </w:rPr>
            </w:pPr>
            <w:r w:rsidRPr="00717C24">
              <w:rPr>
                <w:color w:val="000000"/>
                <w:sz w:val="16"/>
                <w:szCs w:val="16"/>
              </w:rPr>
              <w:t> </w:t>
            </w:r>
            <w:r w:rsidRPr="00717C24">
              <w:rPr>
                <w:sz w:val="16"/>
                <w:szCs w:val="16"/>
              </w:rPr>
              <w:t>-</w:t>
            </w:r>
          </w:p>
        </w:tc>
        <w:tc>
          <w:tcPr>
            <w:tcW w:w="217" w:type="pct"/>
            <w:vAlign w:val="center"/>
          </w:tcPr>
          <w:p w14:paraId="3F5BE770" w14:textId="3EBA6F85" w:rsidR="00E24BFB" w:rsidRPr="00C4354F" w:rsidRDefault="00E24BFB" w:rsidP="00E24BFB">
            <w:pPr>
              <w:pStyle w:val="111"/>
              <w:rPr>
                <w:sz w:val="16"/>
                <w:szCs w:val="16"/>
              </w:rPr>
            </w:pPr>
            <w:r w:rsidRPr="00717C24">
              <w:rPr>
                <w:color w:val="000000"/>
                <w:sz w:val="16"/>
                <w:szCs w:val="16"/>
              </w:rPr>
              <w:t> </w:t>
            </w:r>
            <w:r w:rsidRPr="00717C24">
              <w:rPr>
                <w:sz w:val="16"/>
                <w:szCs w:val="16"/>
              </w:rPr>
              <w:t>-</w:t>
            </w:r>
          </w:p>
        </w:tc>
        <w:tc>
          <w:tcPr>
            <w:tcW w:w="210" w:type="pct"/>
            <w:vAlign w:val="center"/>
          </w:tcPr>
          <w:p w14:paraId="43CA855C" w14:textId="0608C159" w:rsidR="00E24BFB" w:rsidRPr="00C4354F" w:rsidRDefault="00E24BFB" w:rsidP="00E24BFB">
            <w:pPr>
              <w:pStyle w:val="111"/>
              <w:rPr>
                <w:sz w:val="16"/>
                <w:szCs w:val="16"/>
              </w:rPr>
            </w:pPr>
            <w:r w:rsidRPr="00717C24">
              <w:rPr>
                <w:color w:val="000000"/>
                <w:sz w:val="16"/>
                <w:szCs w:val="16"/>
              </w:rPr>
              <w:t> </w:t>
            </w:r>
            <w:r w:rsidRPr="00717C24">
              <w:rPr>
                <w:sz w:val="16"/>
                <w:szCs w:val="16"/>
              </w:rPr>
              <w:t>-</w:t>
            </w:r>
          </w:p>
        </w:tc>
        <w:tc>
          <w:tcPr>
            <w:tcW w:w="213" w:type="pct"/>
            <w:vAlign w:val="center"/>
          </w:tcPr>
          <w:p w14:paraId="4B6AF3D0" w14:textId="05534DDB" w:rsidR="00E24BFB" w:rsidRPr="00C4354F" w:rsidRDefault="00E24BFB" w:rsidP="00E24BFB">
            <w:pPr>
              <w:pStyle w:val="111"/>
              <w:rPr>
                <w:sz w:val="16"/>
                <w:szCs w:val="16"/>
              </w:rPr>
            </w:pPr>
            <w:r w:rsidRPr="00717C24">
              <w:rPr>
                <w:color w:val="000000"/>
                <w:sz w:val="16"/>
                <w:szCs w:val="16"/>
              </w:rPr>
              <w:t> </w:t>
            </w:r>
            <w:r w:rsidRPr="00717C24">
              <w:rPr>
                <w:sz w:val="16"/>
                <w:szCs w:val="16"/>
              </w:rPr>
              <w:t>-</w:t>
            </w:r>
          </w:p>
        </w:tc>
        <w:tc>
          <w:tcPr>
            <w:tcW w:w="213" w:type="pct"/>
            <w:vAlign w:val="center"/>
          </w:tcPr>
          <w:p w14:paraId="611840C9" w14:textId="5CD279BC" w:rsidR="00E24BFB" w:rsidRPr="00C4354F" w:rsidRDefault="00E24BFB" w:rsidP="00E24BFB">
            <w:pPr>
              <w:pStyle w:val="111"/>
              <w:rPr>
                <w:sz w:val="16"/>
                <w:szCs w:val="16"/>
              </w:rPr>
            </w:pPr>
            <w:r w:rsidRPr="00717C24">
              <w:rPr>
                <w:color w:val="000000"/>
                <w:sz w:val="16"/>
                <w:szCs w:val="16"/>
              </w:rPr>
              <w:t> </w:t>
            </w:r>
            <w:r w:rsidRPr="00717C24">
              <w:rPr>
                <w:sz w:val="16"/>
                <w:szCs w:val="16"/>
              </w:rPr>
              <w:t>-</w:t>
            </w:r>
          </w:p>
        </w:tc>
        <w:tc>
          <w:tcPr>
            <w:tcW w:w="201" w:type="pct"/>
            <w:vAlign w:val="center"/>
          </w:tcPr>
          <w:p w14:paraId="7A7A5122" w14:textId="1D226BFE" w:rsidR="00E24BFB" w:rsidRPr="00C4354F" w:rsidRDefault="00E24BFB" w:rsidP="00E24BFB">
            <w:pPr>
              <w:pStyle w:val="111"/>
              <w:rPr>
                <w:sz w:val="16"/>
                <w:szCs w:val="16"/>
              </w:rPr>
            </w:pPr>
            <w:r w:rsidRPr="00717C24">
              <w:rPr>
                <w:color w:val="000000"/>
                <w:sz w:val="16"/>
                <w:szCs w:val="16"/>
              </w:rPr>
              <w:t> </w:t>
            </w:r>
            <w:r w:rsidRPr="00717C24">
              <w:rPr>
                <w:sz w:val="16"/>
                <w:szCs w:val="16"/>
              </w:rPr>
              <w:t>-</w:t>
            </w:r>
          </w:p>
        </w:tc>
      </w:tr>
      <w:tr w:rsidR="00E24BFB" w:rsidRPr="00C4354F" w14:paraId="28D830E3" w14:textId="77777777" w:rsidTr="00E24BFB">
        <w:trPr>
          <w:trHeight w:val="20"/>
          <w:jc w:val="center"/>
        </w:trPr>
        <w:tc>
          <w:tcPr>
            <w:tcW w:w="178" w:type="pct"/>
            <w:shd w:val="clear" w:color="auto" w:fill="auto"/>
            <w:vAlign w:val="center"/>
          </w:tcPr>
          <w:p w14:paraId="051C92C8" w14:textId="2D7AD8B0" w:rsidR="00E24BFB" w:rsidRPr="00C4354F" w:rsidRDefault="00E24BFB" w:rsidP="00E24BFB">
            <w:pPr>
              <w:pStyle w:val="111"/>
              <w:rPr>
                <w:rFonts w:cs="Times New Roman"/>
                <w:sz w:val="16"/>
                <w:szCs w:val="16"/>
                <w:lang w:eastAsia="ru-RU"/>
              </w:rPr>
            </w:pPr>
            <w:r>
              <w:rPr>
                <w:rFonts w:cs="Times New Roman"/>
                <w:sz w:val="16"/>
                <w:szCs w:val="16"/>
                <w:lang w:eastAsia="ru-RU"/>
              </w:rPr>
              <w:t>8</w:t>
            </w:r>
          </w:p>
        </w:tc>
        <w:tc>
          <w:tcPr>
            <w:tcW w:w="541" w:type="pct"/>
            <w:shd w:val="clear" w:color="auto" w:fill="auto"/>
            <w:vAlign w:val="center"/>
          </w:tcPr>
          <w:p w14:paraId="3437C784" w14:textId="77777777" w:rsidR="00E24BFB" w:rsidRPr="00C4354F" w:rsidRDefault="00E24BFB" w:rsidP="00E24BFB">
            <w:pPr>
              <w:pStyle w:val="111"/>
              <w:jc w:val="left"/>
              <w:rPr>
                <w:sz w:val="16"/>
                <w:szCs w:val="16"/>
              </w:rPr>
            </w:pPr>
            <w:r w:rsidRPr="00C4354F">
              <w:rPr>
                <w:sz w:val="16"/>
                <w:szCs w:val="16"/>
              </w:rPr>
              <w:t>Установка балансировочных клапанов на вводных трубопроводах перед потребителями</w:t>
            </w:r>
          </w:p>
        </w:tc>
        <w:tc>
          <w:tcPr>
            <w:tcW w:w="337" w:type="pct"/>
            <w:shd w:val="clear" w:color="auto" w:fill="auto"/>
            <w:vAlign w:val="center"/>
          </w:tcPr>
          <w:p w14:paraId="5AEDEA05" w14:textId="25966B4B" w:rsidR="00E24BFB" w:rsidRPr="00C4354F" w:rsidRDefault="00E24BFB" w:rsidP="00E24BFB">
            <w:pPr>
              <w:pStyle w:val="111"/>
              <w:rPr>
                <w:rFonts w:cs="Times New Roman"/>
                <w:sz w:val="16"/>
                <w:szCs w:val="16"/>
                <w:lang w:eastAsia="ru-RU"/>
              </w:rPr>
            </w:pPr>
            <w:r>
              <w:rPr>
                <w:color w:val="000000"/>
                <w:sz w:val="16"/>
                <w:szCs w:val="16"/>
              </w:rPr>
              <w:t>39 730,92</w:t>
            </w:r>
          </w:p>
        </w:tc>
        <w:tc>
          <w:tcPr>
            <w:tcW w:w="272" w:type="pct"/>
            <w:shd w:val="clear" w:color="auto" w:fill="auto"/>
            <w:vAlign w:val="center"/>
          </w:tcPr>
          <w:p w14:paraId="74379E33" w14:textId="6C57E6BD" w:rsidR="00E24BFB" w:rsidRPr="00592343" w:rsidRDefault="00E24BFB" w:rsidP="00E24BFB">
            <w:pPr>
              <w:pStyle w:val="111"/>
              <w:rPr>
                <w:sz w:val="16"/>
                <w:szCs w:val="16"/>
              </w:rPr>
            </w:pPr>
            <w:r w:rsidRPr="00717C24">
              <w:rPr>
                <w:color w:val="000000"/>
                <w:sz w:val="16"/>
                <w:szCs w:val="16"/>
              </w:rPr>
              <w:t> </w:t>
            </w:r>
            <w:r w:rsidRPr="00717C24">
              <w:rPr>
                <w:sz w:val="16"/>
                <w:szCs w:val="16"/>
              </w:rPr>
              <w:t>-</w:t>
            </w:r>
          </w:p>
        </w:tc>
        <w:tc>
          <w:tcPr>
            <w:tcW w:w="297" w:type="pct"/>
            <w:shd w:val="clear" w:color="auto" w:fill="auto"/>
            <w:vAlign w:val="center"/>
          </w:tcPr>
          <w:p w14:paraId="14BD094F" w14:textId="31642EE5" w:rsidR="00E24BFB" w:rsidRPr="00592343" w:rsidRDefault="00E24BFB" w:rsidP="00E24BFB">
            <w:pPr>
              <w:pStyle w:val="111"/>
              <w:rPr>
                <w:sz w:val="16"/>
                <w:szCs w:val="16"/>
              </w:rPr>
            </w:pPr>
            <w:r w:rsidRPr="00717C24">
              <w:rPr>
                <w:color w:val="000000"/>
                <w:sz w:val="16"/>
                <w:szCs w:val="16"/>
              </w:rPr>
              <w:t> </w:t>
            </w:r>
            <w:r w:rsidRPr="00717C24">
              <w:rPr>
                <w:sz w:val="16"/>
                <w:szCs w:val="16"/>
              </w:rPr>
              <w:t>-</w:t>
            </w:r>
          </w:p>
        </w:tc>
        <w:tc>
          <w:tcPr>
            <w:tcW w:w="285" w:type="pct"/>
            <w:shd w:val="clear" w:color="auto" w:fill="auto"/>
            <w:vAlign w:val="center"/>
          </w:tcPr>
          <w:p w14:paraId="331ADC10" w14:textId="446964CC" w:rsidR="00E24BFB" w:rsidRPr="00592343" w:rsidRDefault="00E24BFB" w:rsidP="00E24BFB">
            <w:pPr>
              <w:pStyle w:val="111"/>
              <w:rPr>
                <w:sz w:val="16"/>
                <w:szCs w:val="16"/>
              </w:rPr>
            </w:pPr>
            <w:r>
              <w:rPr>
                <w:color w:val="000000"/>
                <w:sz w:val="16"/>
                <w:szCs w:val="16"/>
              </w:rPr>
              <w:t>2 046,94</w:t>
            </w:r>
          </w:p>
        </w:tc>
        <w:tc>
          <w:tcPr>
            <w:tcW w:w="259" w:type="pct"/>
            <w:shd w:val="clear" w:color="auto" w:fill="auto"/>
            <w:vAlign w:val="center"/>
          </w:tcPr>
          <w:p w14:paraId="28792CC7" w14:textId="0B6CF5F9" w:rsidR="00E24BFB" w:rsidRPr="00592343" w:rsidRDefault="00E24BFB" w:rsidP="00E24BFB">
            <w:pPr>
              <w:pStyle w:val="111"/>
              <w:rPr>
                <w:sz w:val="16"/>
                <w:szCs w:val="16"/>
              </w:rPr>
            </w:pPr>
            <w:r>
              <w:rPr>
                <w:color w:val="000000"/>
                <w:sz w:val="16"/>
                <w:szCs w:val="16"/>
              </w:rPr>
              <w:t>2 155,47</w:t>
            </w:r>
          </w:p>
        </w:tc>
        <w:tc>
          <w:tcPr>
            <w:tcW w:w="272" w:type="pct"/>
            <w:shd w:val="clear" w:color="auto" w:fill="auto"/>
            <w:vAlign w:val="center"/>
          </w:tcPr>
          <w:p w14:paraId="4BB79566" w14:textId="1DDC0F42" w:rsidR="00E24BFB" w:rsidRPr="00592343" w:rsidRDefault="00E24BFB" w:rsidP="00E24BFB">
            <w:pPr>
              <w:pStyle w:val="111"/>
              <w:rPr>
                <w:sz w:val="16"/>
                <w:szCs w:val="16"/>
              </w:rPr>
            </w:pPr>
            <w:r>
              <w:rPr>
                <w:color w:val="000000"/>
                <w:sz w:val="16"/>
                <w:szCs w:val="16"/>
              </w:rPr>
              <w:t>2 258,81</w:t>
            </w:r>
          </w:p>
        </w:tc>
        <w:tc>
          <w:tcPr>
            <w:tcW w:w="259" w:type="pct"/>
            <w:shd w:val="clear" w:color="auto" w:fill="auto"/>
            <w:vAlign w:val="center"/>
          </w:tcPr>
          <w:p w14:paraId="5CEB525A" w14:textId="6675575D" w:rsidR="00E24BFB" w:rsidRPr="00592343" w:rsidRDefault="00E24BFB" w:rsidP="00E24BFB">
            <w:pPr>
              <w:pStyle w:val="111"/>
              <w:rPr>
                <w:sz w:val="16"/>
                <w:szCs w:val="16"/>
              </w:rPr>
            </w:pPr>
            <w:r>
              <w:rPr>
                <w:color w:val="000000"/>
                <w:sz w:val="16"/>
                <w:szCs w:val="16"/>
              </w:rPr>
              <w:t>2 367,10</w:t>
            </w:r>
          </w:p>
        </w:tc>
        <w:tc>
          <w:tcPr>
            <w:tcW w:w="266" w:type="pct"/>
            <w:shd w:val="clear" w:color="auto" w:fill="auto"/>
            <w:vAlign w:val="center"/>
          </w:tcPr>
          <w:p w14:paraId="4AC340E7" w14:textId="6BAA4D6E" w:rsidR="00E24BFB" w:rsidRPr="00592343" w:rsidRDefault="00E24BFB" w:rsidP="00E24BFB">
            <w:pPr>
              <w:pStyle w:val="111"/>
              <w:rPr>
                <w:sz w:val="16"/>
                <w:szCs w:val="16"/>
              </w:rPr>
            </w:pPr>
            <w:r>
              <w:rPr>
                <w:color w:val="000000"/>
                <w:sz w:val="16"/>
                <w:szCs w:val="16"/>
              </w:rPr>
              <w:t>2 480,59</w:t>
            </w:r>
          </w:p>
        </w:tc>
        <w:tc>
          <w:tcPr>
            <w:tcW w:w="251" w:type="pct"/>
            <w:shd w:val="clear" w:color="auto" w:fill="auto"/>
            <w:vAlign w:val="center"/>
          </w:tcPr>
          <w:p w14:paraId="3F9DC193" w14:textId="0A39AF99" w:rsidR="00E24BFB" w:rsidRPr="00592343" w:rsidRDefault="00E24BFB" w:rsidP="00E24BFB">
            <w:pPr>
              <w:pStyle w:val="111"/>
              <w:rPr>
                <w:sz w:val="16"/>
                <w:szCs w:val="16"/>
              </w:rPr>
            </w:pPr>
            <w:r>
              <w:rPr>
                <w:color w:val="000000"/>
                <w:sz w:val="16"/>
                <w:szCs w:val="16"/>
              </w:rPr>
              <w:t>2 599,52</w:t>
            </w:r>
          </w:p>
        </w:tc>
        <w:tc>
          <w:tcPr>
            <w:tcW w:w="270" w:type="pct"/>
            <w:shd w:val="clear" w:color="auto" w:fill="auto"/>
            <w:vAlign w:val="center"/>
          </w:tcPr>
          <w:p w14:paraId="2217EE35" w14:textId="6E22039A" w:rsidR="00E24BFB" w:rsidRPr="00592343" w:rsidRDefault="00E24BFB" w:rsidP="00E24BFB">
            <w:pPr>
              <w:pStyle w:val="111"/>
              <w:rPr>
                <w:sz w:val="16"/>
                <w:szCs w:val="16"/>
              </w:rPr>
            </w:pPr>
            <w:r>
              <w:rPr>
                <w:color w:val="000000"/>
                <w:sz w:val="16"/>
                <w:szCs w:val="16"/>
              </w:rPr>
              <w:t>2 724,14</w:t>
            </w:r>
          </w:p>
        </w:tc>
        <w:tc>
          <w:tcPr>
            <w:tcW w:w="226" w:type="pct"/>
            <w:shd w:val="clear" w:color="auto" w:fill="auto"/>
            <w:vAlign w:val="center"/>
          </w:tcPr>
          <w:p w14:paraId="0B1A3DE0" w14:textId="242DE143" w:rsidR="00E24BFB" w:rsidRPr="00592343" w:rsidRDefault="00E24BFB" w:rsidP="00E24BFB">
            <w:pPr>
              <w:pStyle w:val="111"/>
              <w:rPr>
                <w:sz w:val="16"/>
                <w:szCs w:val="16"/>
              </w:rPr>
            </w:pPr>
            <w:r>
              <w:rPr>
                <w:color w:val="000000"/>
                <w:sz w:val="16"/>
                <w:szCs w:val="16"/>
              </w:rPr>
              <w:t>2 854,75</w:t>
            </w:r>
          </w:p>
        </w:tc>
        <w:tc>
          <w:tcPr>
            <w:tcW w:w="233" w:type="pct"/>
            <w:shd w:val="clear" w:color="auto" w:fill="auto"/>
            <w:vAlign w:val="center"/>
          </w:tcPr>
          <w:p w14:paraId="08C46CF5" w14:textId="792C4F42" w:rsidR="00E24BFB" w:rsidRPr="00592343" w:rsidRDefault="00E24BFB" w:rsidP="00E24BFB">
            <w:pPr>
              <w:pStyle w:val="111"/>
              <w:rPr>
                <w:sz w:val="16"/>
                <w:szCs w:val="16"/>
              </w:rPr>
            </w:pPr>
            <w:r>
              <w:rPr>
                <w:color w:val="000000"/>
                <w:sz w:val="16"/>
                <w:szCs w:val="16"/>
              </w:rPr>
              <w:t>2 991,61</w:t>
            </w:r>
          </w:p>
        </w:tc>
        <w:tc>
          <w:tcPr>
            <w:tcW w:w="217" w:type="pct"/>
            <w:vAlign w:val="center"/>
          </w:tcPr>
          <w:p w14:paraId="7294976B" w14:textId="21C443C5" w:rsidR="00E24BFB" w:rsidRPr="00592343" w:rsidRDefault="00E24BFB" w:rsidP="00E24BFB">
            <w:pPr>
              <w:pStyle w:val="111"/>
              <w:rPr>
                <w:sz w:val="16"/>
                <w:szCs w:val="16"/>
              </w:rPr>
            </w:pPr>
            <w:r>
              <w:rPr>
                <w:color w:val="000000"/>
                <w:sz w:val="16"/>
                <w:szCs w:val="16"/>
              </w:rPr>
              <w:t>3 135,03</w:t>
            </w:r>
          </w:p>
        </w:tc>
        <w:tc>
          <w:tcPr>
            <w:tcW w:w="210" w:type="pct"/>
            <w:vAlign w:val="center"/>
          </w:tcPr>
          <w:p w14:paraId="4981C85A" w14:textId="2647C6B1" w:rsidR="00E24BFB" w:rsidRPr="00592343" w:rsidRDefault="00E24BFB" w:rsidP="00E24BFB">
            <w:pPr>
              <w:pStyle w:val="111"/>
              <w:rPr>
                <w:sz w:val="16"/>
                <w:szCs w:val="16"/>
              </w:rPr>
            </w:pPr>
            <w:r>
              <w:rPr>
                <w:color w:val="000000"/>
                <w:sz w:val="16"/>
                <w:szCs w:val="16"/>
              </w:rPr>
              <w:t>3 285,34</w:t>
            </w:r>
          </w:p>
        </w:tc>
        <w:tc>
          <w:tcPr>
            <w:tcW w:w="213" w:type="pct"/>
            <w:vAlign w:val="center"/>
          </w:tcPr>
          <w:p w14:paraId="12EFEE81" w14:textId="13D59306" w:rsidR="00E24BFB" w:rsidRPr="00592343" w:rsidRDefault="00E24BFB" w:rsidP="00E24BFB">
            <w:pPr>
              <w:pStyle w:val="111"/>
              <w:rPr>
                <w:sz w:val="16"/>
                <w:szCs w:val="16"/>
              </w:rPr>
            </w:pPr>
            <w:r>
              <w:rPr>
                <w:color w:val="000000"/>
                <w:sz w:val="16"/>
                <w:szCs w:val="16"/>
              </w:rPr>
              <w:t>3 442,84</w:t>
            </w:r>
          </w:p>
        </w:tc>
        <w:tc>
          <w:tcPr>
            <w:tcW w:w="213" w:type="pct"/>
            <w:vAlign w:val="center"/>
          </w:tcPr>
          <w:p w14:paraId="199D7B1F" w14:textId="6480868C" w:rsidR="00E24BFB" w:rsidRPr="00592343" w:rsidRDefault="00E24BFB" w:rsidP="00E24BFB">
            <w:pPr>
              <w:pStyle w:val="111"/>
              <w:rPr>
                <w:sz w:val="16"/>
                <w:szCs w:val="16"/>
              </w:rPr>
            </w:pPr>
            <w:r>
              <w:rPr>
                <w:color w:val="000000"/>
                <w:sz w:val="16"/>
                <w:szCs w:val="16"/>
              </w:rPr>
              <w:t>3 607,90</w:t>
            </w:r>
          </w:p>
        </w:tc>
        <w:tc>
          <w:tcPr>
            <w:tcW w:w="201" w:type="pct"/>
            <w:vAlign w:val="center"/>
          </w:tcPr>
          <w:p w14:paraId="498906D7" w14:textId="4285C5CE" w:rsidR="00E24BFB" w:rsidRPr="00592343" w:rsidRDefault="00E24BFB" w:rsidP="00E24BFB">
            <w:pPr>
              <w:pStyle w:val="111"/>
              <w:rPr>
                <w:sz w:val="16"/>
                <w:szCs w:val="16"/>
              </w:rPr>
            </w:pPr>
            <w:r>
              <w:rPr>
                <w:color w:val="000000"/>
                <w:sz w:val="16"/>
                <w:szCs w:val="16"/>
              </w:rPr>
              <w:t>3 780,88</w:t>
            </w:r>
          </w:p>
        </w:tc>
      </w:tr>
      <w:tr w:rsidR="00E24BFB" w:rsidRPr="00C4354F" w14:paraId="39653350" w14:textId="77777777" w:rsidTr="00E24BFB">
        <w:trPr>
          <w:trHeight w:val="20"/>
          <w:jc w:val="center"/>
        </w:trPr>
        <w:tc>
          <w:tcPr>
            <w:tcW w:w="178" w:type="pct"/>
            <w:shd w:val="clear" w:color="auto" w:fill="auto"/>
            <w:vAlign w:val="center"/>
          </w:tcPr>
          <w:p w14:paraId="45FD457C" w14:textId="27BB1BA6" w:rsidR="00E24BFB" w:rsidRDefault="00E24BFB" w:rsidP="00E24BFB">
            <w:pPr>
              <w:pStyle w:val="111"/>
              <w:rPr>
                <w:rFonts w:cs="Times New Roman"/>
                <w:sz w:val="16"/>
                <w:szCs w:val="16"/>
                <w:lang w:eastAsia="ru-RU"/>
              </w:rPr>
            </w:pPr>
            <w:r>
              <w:rPr>
                <w:rFonts w:cs="Times New Roman"/>
                <w:sz w:val="16"/>
                <w:szCs w:val="16"/>
                <w:lang w:eastAsia="ru-RU"/>
              </w:rPr>
              <w:t>8.1</w:t>
            </w:r>
          </w:p>
        </w:tc>
        <w:tc>
          <w:tcPr>
            <w:tcW w:w="541" w:type="pct"/>
            <w:shd w:val="clear" w:color="auto" w:fill="auto"/>
            <w:vAlign w:val="center"/>
          </w:tcPr>
          <w:p w14:paraId="205F9219" w14:textId="106502C9" w:rsidR="00E24BFB" w:rsidRPr="00C4354F" w:rsidRDefault="00E24BFB" w:rsidP="00E24BFB">
            <w:pPr>
              <w:pStyle w:val="111"/>
              <w:jc w:val="left"/>
              <w:rPr>
                <w:sz w:val="16"/>
                <w:szCs w:val="16"/>
              </w:rPr>
            </w:pPr>
            <w:r w:rsidRPr="00C4354F">
              <w:rPr>
                <w:sz w:val="16"/>
                <w:szCs w:val="16"/>
              </w:rPr>
              <w:t>в том числе стоимость проектных и изыскательских работ, включая экспертизу проектной документации</w:t>
            </w:r>
          </w:p>
        </w:tc>
        <w:tc>
          <w:tcPr>
            <w:tcW w:w="337" w:type="pct"/>
            <w:shd w:val="clear" w:color="auto" w:fill="auto"/>
            <w:vAlign w:val="center"/>
          </w:tcPr>
          <w:p w14:paraId="0D7479B7" w14:textId="6D2AE20A" w:rsidR="00E24BFB" w:rsidRPr="00C4354F" w:rsidRDefault="00E24BFB" w:rsidP="00E24BFB">
            <w:pPr>
              <w:pStyle w:val="111"/>
              <w:rPr>
                <w:sz w:val="16"/>
                <w:szCs w:val="16"/>
              </w:rPr>
            </w:pPr>
            <w:r>
              <w:rPr>
                <w:color w:val="000000"/>
                <w:sz w:val="16"/>
                <w:szCs w:val="16"/>
              </w:rPr>
              <w:t>1 986,55</w:t>
            </w:r>
          </w:p>
        </w:tc>
        <w:tc>
          <w:tcPr>
            <w:tcW w:w="272" w:type="pct"/>
            <w:shd w:val="clear" w:color="auto" w:fill="auto"/>
            <w:vAlign w:val="center"/>
          </w:tcPr>
          <w:p w14:paraId="486E1089" w14:textId="2B848C27" w:rsidR="00E24BFB" w:rsidRPr="00C4354F" w:rsidRDefault="00E24BFB" w:rsidP="00E24BFB">
            <w:pPr>
              <w:pStyle w:val="111"/>
              <w:rPr>
                <w:sz w:val="16"/>
                <w:szCs w:val="16"/>
              </w:rPr>
            </w:pPr>
            <w:r w:rsidRPr="00717C24">
              <w:rPr>
                <w:color w:val="000000"/>
                <w:sz w:val="16"/>
                <w:szCs w:val="16"/>
              </w:rPr>
              <w:t> </w:t>
            </w:r>
            <w:r w:rsidRPr="00717C24">
              <w:rPr>
                <w:sz w:val="16"/>
                <w:szCs w:val="16"/>
              </w:rPr>
              <w:t>-</w:t>
            </w:r>
          </w:p>
        </w:tc>
        <w:tc>
          <w:tcPr>
            <w:tcW w:w="297" w:type="pct"/>
            <w:shd w:val="clear" w:color="auto" w:fill="auto"/>
            <w:vAlign w:val="center"/>
          </w:tcPr>
          <w:p w14:paraId="417D344E" w14:textId="0931189A" w:rsidR="00E24BFB" w:rsidRPr="00C4354F" w:rsidRDefault="00E24BFB" w:rsidP="00E24BFB">
            <w:pPr>
              <w:pStyle w:val="111"/>
              <w:rPr>
                <w:sz w:val="16"/>
                <w:szCs w:val="16"/>
              </w:rPr>
            </w:pPr>
            <w:r w:rsidRPr="00717C24">
              <w:rPr>
                <w:color w:val="000000"/>
                <w:sz w:val="16"/>
                <w:szCs w:val="16"/>
              </w:rPr>
              <w:t> </w:t>
            </w:r>
            <w:r w:rsidRPr="00717C24">
              <w:rPr>
                <w:sz w:val="16"/>
                <w:szCs w:val="16"/>
              </w:rPr>
              <w:t>-</w:t>
            </w:r>
          </w:p>
        </w:tc>
        <w:tc>
          <w:tcPr>
            <w:tcW w:w="285" w:type="pct"/>
            <w:shd w:val="clear" w:color="auto" w:fill="auto"/>
            <w:vAlign w:val="center"/>
          </w:tcPr>
          <w:p w14:paraId="7B4C7AAF" w14:textId="238A091E" w:rsidR="00E24BFB" w:rsidRPr="00C4354F" w:rsidRDefault="00E24BFB" w:rsidP="00E24BFB">
            <w:pPr>
              <w:pStyle w:val="111"/>
              <w:rPr>
                <w:sz w:val="16"/>
                <w:szCs w:val="16"/>
              </w:rPr>
            </w:pPr>
            <w:r>
              <w:rPr>
                <w:color w:val="000000"/>
                <w:sz w:val="16"/>
                <w:szCs w:val="16"/>
              </w:rPr>
              <w:t>323,06</w:t>
            </w:r>
          </w:p>
        </w:tc>
        <w:tc>
          <w:tcPr>
            <w:tcW w:w="259" w:type="pct"/>
            <w:shd w:val="clear" w:color="auto" w:fill="auto"/>
            <w:vAlign w:val="center"/>
          </w:tcPr>
          <w:p w14:paraId="400B906C" w14:textId="5300DEC0" w:rsidR="00E24BFB" w:rsidRPr="00C4354F" w:rsidRDefault="00E24BFB" w:rsidP="00E24BFB">
            <w:pPr>
              <w:pStyle w:val="111"/>
              <w:rPr>
                <w:sz w:val="16"/>
                <w:szCs w:val="16"/>
              </w:rPr>
            </w:pPr>
            <w:r w:rsidRPr="00717C24">
              <w:rPr>
                <w:color w:val="000000"/>
                <w:sz w:val="16"/>
                <w:szCs w:val="16"/>
              </w:rPr>
              <w:t> </w:t>
            </w:r>
            <w:r w:rsidRPr="00717C24">
              <w:rPr>
                <w:sz w:val="16"/>
                <w:szCs w:val="16"/>
              </w:rPr>
              <w:t>-</w:t>
            </w:r>
          </w:p>
        </w:tc>
        <w:tc>
          <w:tcPr>
            <w:tcW w:w="272" w:type="pct"/>
            <w:shd w:val="clear" w:color="auto" w:fill="auto"/>
            <w:vAlign w:val="center"/>
          </w:tcPr>
          <w:p w14:paraId="16B05B06" w14:textId="28684BBB" w:rsidR="00E24BFB" w:rsidRPr="00C4354F" w:rsidRDefault="00E24BFB" w:rsidP="00E24BFB">
            <w:pPr>
              <w:pStyle w:val="111"/>
              <w:rPr>
                <w:sz w:val="16"/>
                <w:szCs w:val="16"/>
              </w:rPr>
            </w:pPr>
            <w:r w:rsidRPr="00717C24">
              <w:rPr>
                <w:color w:val="000000"/>
                <w:sz w:val="16"/>
                <w:szCs w:val="16"/>
              </w:rPr>
              <w:t> </w:t>
            </w:r>
            <w:r w:rsidRPr="00717C24">
              <w:rPr>
                <w:sz w:val="16"/>
                <w:szCs w:val="16"/>
              </w:rPr>
              <w:t>-</w:t>
            </w:r>
          </w:p>
        </w:tc>
        <w:tc>
          <w:tcPr>
            <w:tcW w:w="259" w:type="pct"/>
            <w:shd w:val="clear" w:color="auto" w:fill="auto"/>
            <w:vAlign w:val="center"/>
          </w:tcPr>
          <w:p w14:paraId="06A0BC37" w14:textId="7D349590" w:rsidR="00E24BFB" w:rsidRPr="00C4354F" w:rsidRDefault="00E24BFB" w:rsidP="00E24BFB">
            <w:pPr>
              <w:pStyle w:val="111"/>
              <w:rPr>
                <w:sz w:val="16"/>
                <w:szCs w:val="16"/>
              </w:rPr>
            </w:pPr>
            <w:r>
              <w:rPr>
                <w:color w:val="000000"/>
                <w:sz w:val="16"/>
                <w:szCs w:val="16"/>
              </w:rPr>
              <w:t>372,36</w:t>
            </w:r>
          </w:p>
        </w:tc>
        <w:tc>
          <w:tcPr>
            <w:tcW w:w="266" w:type="pct"/>
            <w:shd w:val="clear" w:color="auto" w:fill="auto"/>
            <w:vAlign w:val="center"/>
          </w:tcPr>
          <w:p w14:paraId="5F6144F3" w14:textId="14FAB22B" w:rsidR="00E24BFB" w:rsidRPr="00C4354F" w:rsidRDefault="00E24BFB" w:rsidP="00E24BFB">
            <w:pPr>
              <w:pStyle w:val="111"/>
              <w:rPr>
                <w:sz w:val="16"/>
                <w:szCs w:val="16"/>
              </w:rPr>
            </w:pPr>
            <w:r w:rsidRPr="00717C24">
              <w:rPr>
                <w:color w:val="000000"/>
                <w:sz w:val="16"/>
                <w:szCs w:val="16"/>
              </w:rPr>
              <w:t> </w:t>
            </w:r>
            <w:r w:rsidRPr="00717C24">
              <w:rPr>
                <w:sz w:val="16"/>
                <w:szCs w:val="16"/>
              </w:rPr>
              <w:t>-</w:t>
            </w:r>
          </w:p>
        </w:tc>
        <w:tc>
          <w:tcPr>
            <w:tcW w:w="251" w:type="pct"/>
            <w:shd w:val="clear" w:color="auto" w:fill="auto"/>
            <w:vAlign w:val="center"/>
          </w:tcPr>
          <w:p w14:paraId="319EF63F" w14:textId="24866679" w:rsidR="00E24BFB" w:rsidRPr="00C4354F" w:rsidRDefault="00E24BFB" w:rsidP="00E24BFB">
            <w:pPr>
              <w:pStyle w:val="111"/>
              <w:rPr>
                <w:sz w:val="16"/>
                <w:szCs w:val="16"/>
              </w:rPr>
            </w:pPr>
            <w:r w:rsidRPr="00717C24">
              <w:rPr>
                <w:color w:val="000000"/>
                <w:sz w:val="16"/>
                <w:szCs w:val="16"/>
              </w:rPr>
              <w:t> </w:t>
            </w:r>
            <w:r w:rsidRPr="00717C24">
              <w:rPr>
                <w:sz w:val="16"/>
                <w:szCs w:val="16"/>
              </w:rPr>
              <w:t>-</w:t>
            </w:r>
          </w:p>
        </w:tc>
        <w:tc>
          <w:tcPr>
            <w:tcW w:w="270" w:type="pct"/>
            <w:shd w:val="clear" w:color="auto" w:fill="auto"/>
            <w:vAlign w:val="center"/>
          </w:tcPr>
          <w:p w14:paraId="3A598BCE" w14:textId="6BA8564C" w:rsidR="00E24BFB" w:rsidRPr="00C4354F" w:rsidRDefault="00E24BFB" w:rsidP="00E24BFB">
            <w:pPr>
              <w:pStyle w:val="111"/>
              <w:rPr>
                <w:sz w:val="16"/>
                <w:szCs w:val="16"/>
              </w:rPr>
            </w:pPr>
            <w:r>
              <w:rPr>
                <w:color w:val="000000"/>
                <w:sz w:val="16"/>
                <w:szCs w:val="16"/>
              </w:rPr>
              <w:t>428,53</w:t>
            </w:r>
          </w:p>
        </w:tc>
        <w:tc>
          <w:tcPr>
            <w:tcW w:w="226" w:type="pct"/>
            <w:shd w:val="clear" w:color="auto" w:fill="auto"/>
            <w:vAlign w:val="center"/>
          </w:tcPr>
          <w:p w14:paraId="18552B2A" w14:textId="426BF4FA" w:rsidR="00E24BFB" w:rsidRPr="00C4354F" w:rsidRDefault="00E24BFB" w:rsidP="00E24BFB">
            <w:pPr>
              <w:pStyle w:val="111"/>
              <w:rPr>
                <w:sz w:val="16"/>
                <w:szCs w:val="16"/>
              </w:rPr>
            </w:pPr>
            <w:r w:rsidRPr="00717C24">
              <w:rPr>
                <w:color w:val="000000"/>
                <w:sz w:val="16"/>
                <w:szCs w:val="16"/>
              </w:rPr>
              <w:t> </w:t>
            </w:r>
            <w:r w:rsidRPr="00717C24">
              <w:rPr>
                <w:sz w:val="16"/>
                <w:szCs w:val="16"/>
              </w:rPr>
              <w:t>-</w:t>
            </w:r>
          </w:p>
        </w:tc>
        <w:tc>
          <w:tcPr>
            <w:tcW w:w="233" w:type="pct"/>
            <w:shd w:val="clear" w:color="auto" w:fill="auto"/>
            <w:vAlign w:val="center"/>
          </w:tcPr>
          <w:p w14:paraId="1665AF1F" w14:textId="5C2232D2" w:rsidR="00E24BFB" w:rsidRPr="00C4354F" w:rsidRDefault="00E24BFB" w:rsidP="00E24BFB">
            <w:pPr>
              <w:pStyle w:val="111"/>
              <w:rPr>
                <w:sz w:val="16"/>
                <w:szCs w:val="16"/>
              </w:rPr>
            </w:pPr>
            <w:r w:rsidRPr="00717C24">
              <w:rPr>
                <w:color w:val="000000"/>
                <w:sz w:val="16"/>
                <w:szCs w:val="16"/>
              </w:rPr>
              <w:t> </w:t>
            </w:r>
            <w:r w:rsidRPr="00717C24">
              <w:rPr>
                <w:sz w:val="16"/>
                <w:szCs w:val="16"/>
              </w:rPr>
              <w:t>-</w:t>
            </w:r>
          </w:p>
        </w:tc>
        <w:tc>
          <w:tcPr>
            <w:tcW w:w="217" w:type="pct"/>
            <w:vAlign w:val="center"/>
          </w:tcPr>
          <w:p w14:paraId="55FBE8F7" w14:textId="67FD9FEC" w:rsidR="00E24BFB" w:rsidRPr="00C4354F" w:rsidRDefault="00E24BFB" w:rsidP="00E24BFB">
            <w:pPr>
              <w:pStyle w:val="111"/>
              <w:rPr>
                <w:sz w:val="16"/>
                <w:szCs w:val="16"/>
              </w:rPr>
            </w:pPr>
            <w:r>
              <w:rPr>
                <w:color w:val="000000"/>
                <w:sz w:val="16"/>
                <w:szCs w:val="16"/>
              </w:rPr>
              <w:t>493,16</w:t>
            </w:r>
          </w:p>
        </w:tc>
        <w:tc>
          <w:tcPr>
            <w:tcW w:w="210" w:type="pct"/>
            <w:vAlign w:val="center"/>
          </w:tcPr>
          <w:p w14:paraId="3C25281E" w14:textId="0E07FEF0" w:rsidR="00E24BFB" w:rsidRPr="00C4354F" w:rsidRDefault="00E24BFB" w:rsidP="00E24BFB">
            <w:pPr>
              <w:pStyle w:val="111"/>
              <w:rPr>
                <w:sz w:val="16"/>
                <w:szCs w:val="16"/>
              </w:rPr>
            </w:pPr>
            <w:r w:rsidRPr="00717C24">
              <w:rPr>
                <w:color w:val="000000"/>
                <w:sz w:val="16"/>
                <w:szCs w:val="16"/>
              </w:rPr>
              <w:t> </w:t>
            </w:r>
            <w:r w:rsidRPr="00717C24">
              <w:rPr>
                <w:sz w:val="16"/>
                <w:szCs w:val="16"/>
              </w:rPr>
              <w:t>-</w:t>
            </w:r>
          </w:p>
        </w:tc>
        <w:tc>
          <w:tcPr>
            <w:tcW w:w="213" w:type="pct"/>
            <w:vAlign w:val="center"/>
          </w:tcPr>
          <w:p w14:paraId="7880DF50" w14:textId="21C85C56" w:rsidR="00E24BFB" w:rsidRPr="00C4354F" w:rsidRDefault="00E24BFB" w:rsidP="00E24BFB">
            <w:pPr>
              <w:pStyle w:val="111"/>
              <w:rPr>
                <w:sz w:val="16"/>
                <w:szCs w:val="16"/>
              </w:rPr>
            </w:pPr>
            <w:r w:rsidRPr="00717C24">
              <w:rPr>
                <w:color w:val="000000"/>
                <w:sz w:val="16"/>
                <w:szCs w:val="16"/>
              </w:rPr>
              <w:t> </w:t>
            </w:r>
            <w:r w:rsidRPr="00717C24">
              <w:rPr>
                <w:sz w:val="16"/>
                <w:szCs w:val="16"/>
              </w:rPr>
              <w:t>-</w:t>
            </w:r>
          </w:p>
        </w:tc>
        <w:tc>
          <w:tcPr>
            <w:tcW w:w="213" w:type="pct"/>
            <w:vAlign w:val="center"/>
          </w:tcPr>
          <w:p w14:paraId="0303E6CB" w14:textId="6155AB43" w:rsidR="00E24BFB" w:rsidRPr="00C4354F" w:rsidRDefault="00E24BFB" w:rsidP="00E24BFB">
            <w:pPr>
              <w:pStyle w:val="111"/>
              <w:rPr>
                <w:sz w:val="16"/>
                <w:szCs w:val="16"/>
              </w:rPr>
            </w:pPr>
            <w:r>
              <w:rPr>
                <w:color w:val="000000"/>
                <w:sz w:val="16"/>
                <w:szCs w:val="16"/>
              </w:rPr>
              <w:t>369,44</w:t>
            </w:r>
          </w:p>
        </w:tc>
        <w:tc>
          <w:tcPr>
            <w:tcW w:w="201" w:type="pct"/>
            <w:vAlign w:val="center"/>
          </w:tcPr>
          <w:p w14:paraId="47B9AE6C" w14:textId="7A81A6E3" w:rsidR="00E24BFB" w:rsidRPr="00C4354F" w:rsidRDefault="00E24BFB" w:rsidP="00E24BFB">
            <w:pPr>
              <w:pStyle w:val="111"/>
              <w:rPr>
                <w:sz w:val="16"/>
                <w:szCs w:val="16"/>
              </w:rPr>
            </w:pPr>
            <w:r w:rsidRPr="00717C24">
              <w:rPr>
                <w:color w:val="000000"/>
                <w:sz w:val="16"/>
                <w:szCs w:val="16"/>
              </w:rPr>
              <w:t> </w:t>
            </w:r>
            <w:r w:rsidRPr="00717C24">
              <w:rPr>
                <w:sz w:val="16"/>
                <w:szCs w:val="16"/>
              </w:rPr>
              <w:t>-</w:t>
            </w:r>
          </w:p>
        </w:tc>
      </w:tr>
      <w:tr w:rsidR="00E24BFB" w:rsidRPr="00C4354F" w14:paraId="3F176805" w14:textId="77777777" w:rsidTr="00E24BFB">
        <w:trPr>
          <w:trHeight w:val="20"/>
          <w:jc w:val="center"/>
        </w:trPr>
        <w:tc>
          <w:tcPr>
            <w:tcW w:w="178" w:type="pct"/>
            <w:shd w:val="clear" w:color="auto" w:fill="auto"/>
            <w:vAlign w:val="center"/>
          </w:tcPr>
          <w:p w14:paraId="08D83296" w14:textId="57B54905" w:rsidR="00E24BFB" w:rsidRPr="00C4354F" w:rsidRDefault="00E24BFB" w:rsidP="00E24BFB">
            <w:pPr>
              <w:pStyle w:val="111"/>
              <w:rPr>
                <w:rFonts w:cs="Times New Roman"/>
                <w:sz w:val="16"/>
                <w:szCs w:val="16"/>
                <w:lang w:eastAsia="ru-RU"/>
              </w:rPr>
            </w:pPr>
            <w:r>
              <w:rPr>
                <w:rFonts w:cs="Times New Roman"/>
                <w:sz w:val="16"/>
                <w:szCs w:val="16"/>
                <w:lang w:eastAsia="ru-RU"/>
              </w:rPr>
              <w:t>9</w:t>
            </w:r>
          </w:p>
        </w:tc>
        <w:tc>
          <w:tcPr>
            <w:tcW w:w="541" w:type="pct"/>
            <w:shd w:val="clear" w:color="auto" w:fill="auto"/>
            <w:vAlign w:val="center"/>
          </w:tcPr>
          <w:p w14:paraId="691947DB" w14:textId="2CC1674E" w:rsidR="00E24BFB" w:rsidRPr="00D320E6" w:rsidRDefault="00E24BFB" w:rsidP="00E24BFB">
            <w:pPr>
              <w:pStyle w:val="111"/>
              <w:jc w:val="left"/>
              <w:rPr>
                <w:sz w:val="16"/>
                <w:szCs w:val="16"/>
              </w:rPr>
            </w:pPr>
            <w:r w:rsidRPr="00D320E6">
              <w:rPr>
                <w:sz w:val="16"/>
                <w:szCs w:val="16"/>
              </w:rPr>
              <w:t>Реконструкция участка сетей тепловодоснабжения по территории УФСБ по ул. Отке,31 г. Анадырь (сети ТС и ГВС)</w:t>
            </w:r>
          </w:p>
        </w:tc>
        <w:tc>
          <w:tcPr>
            <w:tcW w:w="337" w:type="pct"/>
            <w:shd w:val="clear" w:color="auto" w:fill="auto"/>
            <w:vAlign w:val="center"/>
          </w:tcPr>
          <w:p w14:paraId="09E69293" w14:textId="22ACE821" w:rsidR="00E24BFB" w:rsidRPr="00D320E6" w:rsidRDefault="00E24BFB" w:rsidP="00E24BFB">
            <w:pPr>
              <w:pStyle w:val="111"/>
              <w:rPr>
                <w:rFonts w:cs="Times New Roman"/>
                <w:sz w:val="16"/>
                <w:szCs w:val="16"/>
                <w:lang w:eastAsia="ru-RU"/>
              </w:rPr>
            </w:pPr>
            <w:r w:rsidRPr="00D320E6">
              <w:rPr>
                <w:color w:val="000000"/>
                <w:sz w:val="16"/>
                <w:szCs w:val="16"/>
              </w:rPr>
              <w:t>23 942,56</w:t>
            </w:r>
          </w:p>
        </w:tc>
        <w:tc>
          <w:tcPr>
            <w:tcW w:w="272" w:type="pct"/>
            <w:shd w:val="clear" w:color="auto" w:fill="auto"/>
            <w:vAlign w:val="center"/>
          </w:tcPr>
          <w:p w14:paraId="6D91C819" w14:textId="0920D39F" w:rsidR="00E24BFB" w:rsidRPr="00D320E6" w:rsidRDefault="00E24BFB" w:rsidP="00E24BFB">
            <w:pPr>
              <w:pStyle w:val="111"/>
              <w:rPr>
                <w:sz w:val="16"/>
                <w:szCs w:val="16"/>
              </w:rPr>
            </w:pPr>
            <w:r w:rsidRPr="00D320E6">
              <w:rPr>
                <w:color w:val="000000"/>
                <w:sz w:val="16"/>
                <w:szCs w:val="16"/>
              </w:rPr>
              <w:t>23 942,56</w:t>
            </w:r>
          </w:p>
        </w:tc>
        <w:tc>
          <w:tcPr>
            <w:tcW w:w="297" w:type="pct"/>
            <w:shd w:val="clear" w:color="auto" w:fill="auto"/>
            <w:vAlign w:val="center"/>
          </w:tcPr>
          <w:p w14:paraId="0CB657DA" w14:textId="569953A9" w:rsidR="00E24BFB" w:rsidRPr="00D320E6" w:rsidRDefault="00E24BFB" w:rsidP="00E24BFB">
            <w:pPr>
              <w:pStyle w:val="111"/>
              <w:rPr>
                <w:sz w:val="16"/>
                <w:szCs w:val="16"/>
              </w:rPr>
            </w:pPr>
            <w:r w:rsidRPr="00D320E6">
              <w:rPr>
                <w:color w:val="000000"/>
                <w:sz w:val="16"/>
                <w:szCs w:val="16"/>
              </w:rPr>
              <w:t> </w:t>
            </w:r>
            <w:r w:rsidRPr="00D320E6">
              <w:rPr>
                <w:sz w:val="16"/>
                <w:szCs w:val="16"/>
              </w:rPr>
              <w:t>-</w:t>
            </w:r>
          </w:p>
        </w:tc>
        <w:tc>
          <w:tcPr>
            <w:tcW w:w="285" w:type="pct"/>
            <w:shd w:val="clear" w:color="auto" w:fill="auto"/>
            <w:vAlign w:val="center"/>
          </w:tcPr>
          <w:p w14:paraId="4A5507E8" w14:textId="3FAD3A95" w:rsidR="00E24BFB" w:rsidRPr="00592343" w:rsidRDefault="00E24BFB" w:rsidP="00E24BFB">
            <w:pPr>
              <w:pStyle w:val="111"/>
              <w:rPr>
                <w:sz w:val="16"/>
                <w:szCs w:val="16"/>
              </w:rPr>
            </w:pPr>
            <w:r w:rsidRPr="00717C24">
              <w:rPr>
                <w:color w:val="000000"/>
                <w:sz w:val="16"/>
                <w:szCs w:val="16"/>
              </w:rPr>
              <w:t> </w:t>
            </w:r>
            <w:r w:rsidRPr="00717C24">
              <w:rPr>
                <w:sz w:val="16"/>
                <w:szCs w:val="16"/>
              </w:rPr>
              <w:t>-</w:t>
            </w:r>
          </w:p>
        </w:tc>
        <w:tc>
          <w:tcPr>
            <w:tcW w:w="259" w:type="pct"/>
            <w:shd w:val="clear" w:color="auto" w:fill="auto"/>
            <w:vAlign w:val="center"/>
          </w:tcPr>
          <w:p w14:paraId="3B1D3496" w14:textId="57E3859E" w:rsidR="00E24BFB" w:rsidRPr="00592343" w:rsidRDefault="00E24BFB" w:rsidP="00E24BFB">
            <w:pPr>
              <w:pStyle w:val="111"/>
              <w:rPr>
                <w:sz w:val="16"/>
                <w:szCs w:val="16"/>
              </w:rPr>
            </w:pPr>
            <w:r w:rsidRPr="00717C24">
              <w:rPr>
                <w:color w:val="000000"/>
                <w:sz w:val="16"/>
                <w:szCs w:val="16"/>
              </w:rPr>
              <w:t> </w:t>
            </w:r>
            <w:r w:rsidRPr="00717C24">
              <w:rPr>
                <w:sz w:val="16"/>
                <w:szCs w:val="16"/>
              </w:rPr>
              <w:t>-</w:t>
            </w:r>
          </w:p>
        </w:tc>
        <w:tc>
          <w:tcPr>
            <w:tcW w:w="272" w:type="pct"/>
            <w:shd w:val="clear" w:color="auto" w:fill="auto"/>
            <w:vAlign w:val="center"/>
          </w:tcPr>
          <w:p w14:paraId="6A772825" w14:textId="1D278092" w:rsidR="00E24BFB" w:rsidRPr="00592343" w:rsidRDefault="00E24BFB" w:rsidP="00E24BFB">
            <w:pPr>
              <w:pStyle w:val="111"/>
              <w:rPr>
                <w:sz w:val="16"/>
                <w:szCs w:val="16"/>
              </w:rPr>
            </w:pPr>
            <w:r w:rsidRPr="00717C24">
              <w:rPr>
                <w:color w:val="000000"/>
                <w:sz w:val="16"/>
                <w:szCs w:val="16"/>
              </w:rPr>
              <w:t> </w:t>
            </w:r>
            <w:r w:rsidRPr="00717C24">
              <w:rPr>
                <w:sz w:val="16"/>
                <w:szCs w:val="16"/>
              </w:rPr>
              <w:t>-</w:t>
            </w:r>
          </w:p>
        </w:tc>
        <w:tc>
          <w:tcPr>
            <w:tcW w:w="259" w:type="pct"/>
            <w:shd w:val="clear" w:color="auto" w:fill="auto"/>
            <w:vAlign w:val="center"/>
          </w:tcPr>
          <w:p w14:paraId="784C027B" w14:textId="286AC3C3" w:rsidR="00E24BFB" w:rsidRPr="00592343" w:rsidRDefault="00E24BFB" w:rsidP="00E24BFB">
            <w:pPr>
              <w:pStyle w:val="111"/>
              <w:rPr>
                <w:sz w:val="16"/>
                <w:szCs w:val="16"/>
              </w:rPr>
            </w:pPr>
            <w:r w:rsidRPr="00717C24">
              <w:rPr>
                <w:color w:val="000000"/>
                <w:sz w:val="16"/>
                <w:szCs w:val="16"/>
              </w:rPr>
              <w:t> </w:t>
            </w:r>
            <w:r w:rsidRPr="00717C24">
              <w:rPr>
                <w:sz w:val="16"/>
                <w:szCs w:val="16"/>
              </w:rPr>
              <w:t>-</w:t>
            </w:r>
          </w:p>
        </w:tc>
        <w:tc>
          <w:tcPr>
            <w:tcW w:w="266" w:type="pct"/>
            <w:shd w:val="clear" w:color="auto" w:fill="auto"/>
            <w:vAlign w:val="center"/>
          </w:tcPr>
          <w:p w14:paraId="1708303B" w14:textId="400B6ABB" w:rsidR="00E24BFB" w:rsidRPr="00592343" w:rsidRDefault="00E24BFB" w:rsidP="00E24BFB">
            <w:pPr>
              <w:pStyle w:val="111"/>
              <w:rPr>
                <w:sz w:val="16"/>
                <w:szCs w:val="16"/>
              </w:rPr>
            </w:pPr>
            <w:r w:rsidRPr="00717C24">
              <w:rPr>
                <w:color w:val="000000"/>
                <w:sz w:val="16"/>
                <w:szCs w:val="16"/>
              </w:rPr>
              <w:t> </w:t>
            </w:r>
            <w:r w:rsidRPr="00717C24">
              <w:rPr>
                <w:sz w:val="16"/>
                <w:szCs w:val="16"/>
              </w:rPr>
              <w:t>-</w:t>
            </w:r>
          </w:p>
        </w:tc>
        <w:tc>
          <w:tcPr>
            <w:tcW w:w="251" w:type="pct"/>
            <w:shd w:val="clear" w:color="auto" w:fill="auto"/>
            <w:vAlign w:val="center"/>
          </w:tcPr>
          <w:p w14:paraId="302F118A" w14:textId="57E8287F" w:rsidR="00E24BFB" w:rsidRPr="00592343" w:rsidRDefault="00E24BFB" w:rsidP="00E24BFB">
            <w:pPr>
              <w:pStyle w:val="111"/>
              <w:rPr>
                <w:sz w:val="16"/>
                <w:szCs w:val="16"/>
              </w:rPr>
            </w:pPr>
            <w:r w:rsidRPr="00717C24">
              <w:rPr>
                <w:color w:val="000000"/>
                <w:sz w:val="16"/>
                <w:szCs w:val="16"/>
              </w:rPr>
              <w:t> </w:t>
            </w:r>
            <w:r w:rsidRPr="00717C24">
              <w:rPr>
                <w:sz w:val="16"/>
                <w:szCs w:val="16"/>
              </w:rPr>
              <w:t>-</w:t>
            </w:r>
          </w:p>
        </w:tc>
        <w:tc>
          <w:tcPr>
            <w:tcW w:w="270" w:type="pct"/>
            <w:shd w:val="clear" w:color="auto" w:fill="auto"/>
            <w:vAlign w:val="center"/>
          </w:tcPr>
          <w:p w14:paraId="18C0A743" w14:textId="73B1B0DA" w:rsidR="00E24BFB" w:rsidRPr="00592343" w:rsidRDefault="00E24BFB" w:rsidP="00E24BFB">
            <w:pPr>
              <w:pStyle w:val="111"/>
              <w:rPr>
                <w:sz w:val="16"/>
                <w:szCs w:val="16"/>
              </w:rPr>
            </w:pPr>
            <w:r w:rsidRPr="00717C24">
              <w:rPr>
                <w:color w:val="000000"/>
                <w:sz w:val="16"/>
                <w:szCs w:val="16"/>
              </w:rPr>
              <w:t> </w:t>
            </w:r>
            <w:r w:rsidRPr="00717C24">
              <w:rPr>
                <w:sz w:val="16"/>
                <w:szCs w:val="16"/>
              </w:rPr>
              <w:t>-</w:t>
            </w:r>
          </w:p>
        </w:tc>
        <w:tc>
          <w:tcPr>
            <w:tcW w:w="226" w:type="pct"/>
            <w:shd w:val="clear" w:color="auto" w:fill="auto"/>
            <w:vAlign w:val="center"/>
          </w:tcPr>
          <w:p w14:paraId="31DD7DCC" w14:textId="164686AD" w:rsidR="00E24BFB" w:rsidRPr="00592343" w:rsidRDefault="00E24BFB" w:rsidP="00E24BFB">
            <w:pPr>
              <w:pStyle w:val="111"/>
              <w:rPr>
                <w:sz w:val="16"/>
                <w:szCs w:val="16"/>
              </w:rPr>
            </w:pPr>
            <w:r w:rsidRPr="00717C24">
              <w:rPr>
                <w:color w:val="000000"/>
                <w:sz w:val="16"/>
                <w:szCs w:val="16"/>
              </w:rPr>
              <w:t> </w:t>
            </w:r>
            <w:r w:rsidRPr="00717C24">
              <w:rPr>
                <w:sz w:val="16"/>
                <w:szCs w:val="16"/>
              </w:rPr>
              <w:t>-</w:t>
            </w:r>
          </w:p>
        </w:tc>
        <w:tc>
          <w:tcPr>
            <w:tcW w:w="233" w:type="pct"/>
            <w:shd w:val="clear" w:color="auto" w:fill="auto"/>
            <w:vAlign w:val="center"/>
          </w:tcPr>
          <w:p w14:paraId="192FC764" w14:textId="3C9EC9C9" w:rsidR="00E24BFB" w:rsidRPr="00592343" w:rsidRDefault="00E24BFB" w:rsidP="00E24BFB">
            <w:pPr>
              <w:pStyle w:val="111"/>
              <w:rPr>
                <w:sz w:val="16"/>
                <w:szCs w:val="16"/>
              </w:rPr>
            </w:pPr>
            <w:r w:rsidRPr="00717C24">
              <w:rPr>
                <w:color w:val="000000"/>
                <w:sz w:val="16"/>
                <w:szCs w:val="16"/>
              </w:rPr>
              <w:t> </w:t>
            </w:r>
            <w:r w:rsidRPr="00717C24">
              <w:rPr>
                <w:sz w:val="16"/>
                <w:szCs w:val="16"/>
              </w:rPr>
              <w:t>-</w:t>
            </w:r>
          </w:p>
        </w:tc>
        <w:tc>
          <w:tcPr>
            <w:tcW w:w="217" w:type="pct"/>
            <w:vAlign w:val="center"/>
          </w:tcPr>
          <w:p w14:paraId="5900F75B" w14:textId="2226CF91" w:rsidR="00E24BFB" w:rsidRPr="00592343" w:rsidRDefault="00E24BFB" w:rsidP="00E24BFB">
            <w:pPr>
              <w:pStyle w:val="111"/>
              <w:rPr>
                <w:sz w:val="16"/>
                <w:szCs w:val="16"/>
              </w:rPr>
            </w:pPr>
            <w:r w:rsidRPr="00717C24">
              <w:rPr>
                <w:color w:val="000000"/>
                <w:sz w:val="16"/>
                <w:szCs w:val="16"/>
              </w:rPr>
              <w:t> </w:t>
            </w:r>
            <w:r w:rsidRPr="00717C24">
              <w:rPr>
                <w:sz w:val="16"/>
                <w:szCs w:val="16"/>
              </w:rPr>
              <w:t>-</w:t>
            </w:r>
          </w:p>
        </w:tc>
        <w:tc>
          <w:tcPr>
            <w:tcW w:w="210" w:type="pct"/>
            <w:vAlign w:val="center"/>
          </w:tcPr>
          <w:p w14:paraId="151E4876" w14:textId="7B7EE379" w:rsidR="00E24BFB" w:rsidRPr="00592343" w:rsidRDefault="00E24BFB" w:rsidP="00E24BFB">
            <w:pPr>
              <w:pStyle w:val="111"/>
              <w:rPr>
                <w:sz w:val="16"/>
                <w:szCs w:val="16"/>
              </w:rPr>
            </w:pPr>
            <w:r w:rsidRPr="00717C24">
              <w:rPr>
                <w:color w:val="000000"/>
                <w:sz w:val="16"/>
                <w:szCs w:val="16"/>
              </w:rPr>
              <w:t> </w:t>
            </w:r>
            <w:r w:rsidRPr="00717C24">
              <w:rPr>
                <w:sz w:val="16"/>
                <w:szCs w:val="16"/>
              </w:rPr>
              <w:t>-</w:t>
            </w:r>
          </w:p>
        </w:tc>
        <w:tc>
          <w:tcPr>
            <w:tcW w:w="213" w:type="pct"/>
            <w:vAlign w:val="center"/>
          </w:tcPr>
          <w:p w14:paraId="45CE87A5" w14:textId="16C4FEB6" w:rsidR="00E24BFB" w:rsidRPr="00592343" w:rsidRDefault="00E24BFB" w:rsidP="00E24BFB">
            <w:pPr>
              <w:pStyle w:val="111"/>
              <w:rPr>
                <w:sz w:val="16"/>
                <w:szCs w:val="16"/>
              </w:rPr>
            </w:pPr>
            <w:r w:rsidRPr="00717C24">
              <w:rPr>
                <w:color w:val="000000"/>
                <w:sz w:val="16"/>
                <w:szCs w:val="16"/>
              </w:rPr>
              <w:t> </w:t>
            </w:r>
            <w:r w:rsidRPr="00717C24">
              <w:rPr>
                <w:sz w:val="16"/>
                <w:szCs w:val="16"/>
              </w:rPr>
              <w:t>-</w:t>
            </w:r>
          </w:p>
        </w:tc>
        <w:tc>
          <w:tcPr>
            <w:tcW w:w="213" w:type="pct"/>
            <w:vAlign w:val="center"/>
          </w:tcPr>
          <w:p w14:paraId="1F36A84C" w14:textId="3C45FF92" w:rsidR="00E24BFB" w:rsidRPr="00592343" w:rsidRDefault="00E24BFB" w:rsidP="00E24BFB">
            <w:pPr>
              <w:pStyle w:val="111"/>
              <w:rPr>
                <w:sz w:val="16"/>
                <w:szCs w:val="16"/>
              </w:rPr>
            </w:pPr>
            <w:r w:rsidRPr="00717C24">
              <w:rPr>
                <w:color w:val="000000"/>
                <w:sz w:val="16"/>
                <w:szCs w:val="16"/>
              </w:rPr>
              <w:t> </w:t>
            </w:r>
            <w:r w:rsidRPr="00717C24">
              <w:rPr>
                <w:sz w:val="16"/>
                <w:szCs w:val="16"/>
              </w:rPr>
              <w:t>-</w:t>
            </w:r>
          </w:p>
        </w:tc>
        <w:tc>
          <w:tcPr>
            <w:tcW w:w="201" w:type="pct"/>
            <w:vAlign w:val="center"/>
          </w:tcPr>
          <w:p w14:paraId="0EE33FE8" w14:textId="5C89D5F9" w:rsidR="00E24BFB" w:rsidRPr="00592343" w:rsidRDefault="00E24BFB" w:rsidP="00E24BFB">
            <w:pPr>
              <w:pStyle w:val="111"/>
              <w:rPr>
                <w:sz w:val="16"/>
                <w:szCs w:val="16"/>
              </w:rPr>
            </w:pPr>
            <w:r w:rsidRPr="00717C24">
              <w:rPr>
                <w:color w:val="000000"/>
                <w:sz w:val="16"/>
                <w:szCs w:val="16"/>
              </w:rPr>
              <w:t> </w:t>
            </w:r>
            <w:r w:rsidRPr="00717C24">
              <w:rPr>
                <w:sz w:val="16"/>
                <w:szCs w:val="16"/>
              </w:rPr>
              <w:t>-</w:t>
            </w:r>
          </w:p>
        </w:tc>
      </w:tr>
      <w:tr w:rsidR="00E24BFB" w:rsidRPr="00C4354F" w14:paraId="16F1145B" w14:textId="77777777" w:rsidTr="00E24BFB">
        <w:trPr>
          <w:trHeight w:val="20"/>
          <w:jc w:val="center"/>
        </w:trPr>
        <w:tc>
          <w:tcPr>
            <w:tcW w:w="178" w:type="pct"/>
            <w:shd w:val="clear" w:color="auto" w:fill="auto"/>
            <w:vAlign w:val="center"/>
          </w:tcPr>
          <w:p w14:paraId="7FFE5F41" w14:textId="28770888" w:rsidR="00E24BFB" w:rsidRPr="00C4354F" w:rsidRDefault="00E24BFB" w:rsidP="00E24BFB">
            <w:pPr>
              <w:pStyle w:val="111"/>
              <w:rPr>
                <w:rFonts w:cs="Times New Roman"/>
                <w:sz w:val="16"/>
                <w:szCs w:val="16"/>
                <w:lang w:eastAsia="ru-RU"/>
              </w:rPr>
            </w:pPr>
            <w:r>
              <w:rPr>
                <w:rFonts w:cs="Times New Roman"/>
                <w:sz w:val="16"/>
                <w:szCs w:val="16"/>
                <w:lang w:eastAsia="ru-RU"/>
              </w:rPr>
              <w:t>10</w:t>
            </w:r>
          </w:p>
        </w:tc>
        <w:tc>
          <w:tcPr>
            <w:tcW w:w="541" w:type="pct"/>
            <w:shd w:val="clear" w:color="auto" w:fill="auto"/>
            <w:vAlign w:val="center"/>
          </w:tcPr>
          <w:p w14:paraId="5C993FD7" w14:textId="77777777" w:rsidR="00E24BFB" w:rsidRPr="00903595" w:rsidRDefault="00E24BFB" w:rsidP="00E24BFB">
            <w:pPr>
              <w:pStyle w:val="111"/>
              <w:jc w:val="left"/>
              <w:rPr>
                <w:sz w:val="16"/>
                <w:szCs w:val="16"/>
              </w:rPr>
            </w:pPr>
            <w:r w:rsidRPr="00903595">
              <w:rPr>
                <w:sz w:val="16"/>
                <w:szCs w:val="16"/>
              </w:rPr>
              <w:t>Замена сетей теплоснабжения</w:t>
            </w:r>
          </w:p>
        </w:tc>
        <w:tc>
          <w:tcPr>
            <w:tcW w:w="337" w:type="pct"/>
            <w:shd w:val="clear" w:color="auto" w:fill="auto"/>
            <w:vAlign w:val="center"/>
          </w:tcPr>
          <w:p w14:paraId="7E33056D" w14:textId="383C09B5" w:rsidR="00E24BFB" w:rsidRPr="00903595" w:rsidRDefault="00E24BFB" w:rsidP="00E24BFB">
            <w:pPr>
              <w:pStyle w:val="111"/>
              <w:rPr>
                <w:color w:val="000000"/>
                <w:sz w:val="16"/>
                <w:szCs w:val="16"/>
              </w:rPr>
            </w:pPr>
            <w:r>
              <w:rPr>
                <w:color w:val="000000"/>
                <w:sz w:val="16"/>
                <w:szCs w:val="16"/>
              </w:rPr>
              <w:t>2 195 158,99</w:t>
            </w:r>
          </w:p>
        </w:tc>
        <w:tc>
          <w:tcPr>
            <w:tcW w:w="272" w:type="pct"/>
            <w:shd w:val="clear" w:color="auto" w:fill="auto"/>
            <w:vAlign w:val="center"/>
          </w:tcPr>
          <w:p w14:paraId="06641D23" w14:textId="5B8678E7" w:rsidR="00E24BFB" w:rsidRPr="00903595" w:rsidRDefault="00E24BFB" w:rsidP="00E24BFB">
            <w:pPr>
              <w:pStyle w:val="111"/>
              <w:rPr>
                <w:sz w:val="16"/>
                <w:szCs w:val="16"/>
              </w:rPr>
            </w:pPr>
            <w:r w:rsidRPr="00717C24">
              <w:rPr>
                <w:color w:val="000000"/>
                <w:sz w:val="16"/>
                <w:szCs w:val="16"/>
              </w:rPr>
              <w:t> </w:t>
            </w:r>
            <w:r w:rsidRPr="00717C24">
              <w:rPr>
                <w:sz w:val="16"/>
                <w:szCs w:val="16"/>
              </w:rPr>
              <w:t>-</w:t>
            </w:r>
          </w:p>
        </w:tc>
        <w:tc>
          <w:tcPr>
            <w:tcW w:w="297" w:type="pct"/>
            <w:shd w:val="clear" w:color="auto" w:fill="auto"/>
            <w:vAlign w:val="center"/>
          </w:tcPr>
          <w:p w14:paraId="49BE88FA" w14:textId="3C6BEEDB" w:rsidR="00E24BFB" w:rsidRPr="00592343" w:rsidRDefault="00E24BFB" w:rsidP="00E24BFB">
            <w:pPr>
              <w:pStyle w:val="111"/>
              <w:rPr>
                <w:sz w:val="16"/>
                <w:szCs w:val="16"/>
              </w:rPr>
            </w:pPr>
            <w:r>
              <w:rPr>
                <w:color w:val="000000"/>
                <w:sz w:val="16"/>
                <w:szCs w:val="16"/>
              </w:rPr>
              <w:t>77 129,67</w:t>
            </w:r>
          </w:p>
        </w:tc>
        <w:tc>
          <w:tcPr>
            <w:tcW w:w="285" w:type="pct"/>
            <w:shd w:val="clear" w:color="auto" w:fill="auto"/>
            <w:vAlign w:val="center"/>
          </w:tcPr>
          <w:p w14:paraId="2D99C0AE" w14:textId="71D9EB1F" w:rsidR="00E24BFB" w:rsidRPr="00C4354F" w:rsidRDefault="00E24BFB" w:rsidP="00E24BFB">
            <w:pPr>
              <w:pStyle w:val="111"/>
              <w:rPr>
                <w:sz w:val="16"/>
                <w:szCs w:val="16"/>
              </w:rPr>
            </w:pPr>
            <w:r>
              <w:rPr>
                <w:color w:val="000000"/>
                <w:sz w:val="16"/>
                <w:szCs w:val="16"/>
              </w:rPr>
              <w:t>25 709,92</w:t>
            </w:r>
          </w:p>
        </w:tc>
        <w:tc>
          <w:tcPr>
            <w:tcW w:w="259" w:type="pct"/>
            <w:shd w:val="clear" w:color="auto" w:fill="auto"/>
            <w:vAlign w:val="center"/>
          </w:tcPr>
          <w:p w14:paraId="7E818F3A" w14:textId="2B339441" w:rsidR="00E24BFB" w:rsidRPr="00592343" w:rsidRDefault="00E24BFB" w:rsidP="00E24BFB">
            <w:pPr>
              <w:pStyle w:val="111"/>
              <w:rPr>
                <w:sz w:val="16"/>
                <w:szCs w:val="16"/>
              </w:rPr>
            </w:pPr>
            <w:r>
              <w:rPr>
                <w:color w:val="000000"/>
                <w:sz w:val="16"/>
                <w:szCs w:val="16"/>
              </w:rPr>
              <w:t>108 292,40</w:t>
            </w:r>
          </w:p>
        </w:tc>
        <w:tc>
          <w:tcPr>
            <w:tcW w:w="272" w:type="pct"/>
            <w:shd w:val="clear" w:color="auto" w:fill="auto"/>
            <w:vAlign w:val="center"/>
          </w:tcPr>
          <w:p w14:paraId="4B6090DE" w14:textId="361BFE5C" w:rsidR="00E24BFB" w:rsidRPr="00592343" w:rsidRDefault="00E24BFB" w:rsidP="00E24BFB">
            <w:pPr>
              <w:pStyle w:val="111"/>
              <w:rPr>
                <w:sz w:val="16"/>
                <w:szCs w:val="16"/>
              </w:rPr>
            </w:pPr>
            <w:r>
              <w:rPr>
                <w:color w:val="000000"/>
                <w:sz w:val="16"/>
                <w:szCs w:val="16"/>
              </w:rPr>
              <w:t>113 484,30</w:t>
            </w:r>
          </w:p>
        </w:tc>
        <w:tc>
          <w:tcPr>
            <w:tcW w:w="259" w:type="pct"/>
            <w:shd w:val="clear" w:color="auto" w:fill="auto"/>
            <w:vAlign w:val="center"/>
          </w:tcPr>
          <w:p w14:paraId="52A26499" w14:textId="0FB8C98D" w:rsidR="00E24BFB" w:rsidRPr="00592343" w:rsidRDefault="00E24BFB" w:rsidP="00E24BFB">
            <w:pPr>
              <w:pStyle w:val="111"/>
              <w:rPr>
                <w:sz w:val="16"/>
                <w:szCs w:val="16"/>
              </w:rPr>
            </w:pPr>
            <w:r>
              <w:rPr>
                <w:color w:val="000000"/>
                <w:sz w:val="16"/>
                <w:szCs w:val="16"/>
              </w:rPr>
              <w:t>118 925,00</w:t>
            </w:r>
          </w:p>
        </w:tc>
        <w:tc>
          <w:tcPr>
            <w:tcW w:w="266" w:type="pct"/>
            <w:shd w:val="clear" w:color="auto" w:fill="auto"/>
            <w:vAlign w:val="center"/>
          </w:tcPr>
          <w:p w14:paraId="3AFA1427" w14:textId="37D77487" w:rsidR="00E24BFB" w:rsidRPr="00C4354F" w:rsidRDefault="00E24BFB" w:rsidP="00E24BFB">
            <w:pPr>
              <w:pStyle w:val="111"/>
              <w:rPr>
                <w:sz w:val="16"/>
                <w:szCs w:val="16"/>
              </w:rPr>
            </w:pPr>
            <w:r>
              <w:rPr>
                <w:color w:val="000000"/>
                <w:sz w:val="16"/>
                <w:szCs w:val="16"/>
              </w:rPr>
              <w:t>124 626,60</w:t>
            </w:r>
          </w:p>
        </w:tc>
        <w:tc>
          <w:tcPr>
            <w:tcW w:w="251" w:type="pct"/>
            <w:shd w:val="clear" w:color="auto" w:fill="auto"/>
            <w:vAlign w:val="center"/>
          </w:tcPr>
          <w:p w14:paraId="26E3FC74" w14:textId="5232DC35" w:rsidR="00E24BFB" w:rsidRPr="00592343" w:rsidRDefault="00E24BFB" w:rsidP="00E24BFB">
            <w:pPr>
              <w:pStyle w:val="111"/>
              <w:rPr>
                <w:sz w:val="16"/>
                <w:szCs w:val="16"/>
              </w:rPr>
            </w:pPr>
            <w:r>
              <w:rPr>
                <w:color w:val="000000"/>
                <w:sz w:val="16"/>
                <w:szCs w:val="16"/>
              </w:rPr>
              <w:t>130 601,50</w:t>
            </w:r>
          </w:p>
        </w:tc>
        <w:tc>
          <w:tcPr>
            <w:tcW w:w="270" w:type="pct"/>
            <w:shd w:val="clear" w:color="auto" w:fill="auto"/>
            <w:vAlign w:val="center"/>
          </w:tcPr>
          <w:p w14:paraId="1358B148" w14:textId="41E167FA" w:rsidR="00E24BFB" w:rsidRPr="00592343" w:rsidRDefault="00E24BFB" w:rsidP="00E24BFB">
            <w:pPr>
              <w:pStyle w:val="111"/>
              <w:rPr>
                <w:sz w:val="16"/>
                <w:szCs w:val="16"/>
              </w:rPr>
            </w:pPr>
            <w:r>
              <w:rPr>
                <w:color w:val="000000"/>
                <w:sz w:val="16"/>
                <w:szCs w:val="16"/>
              </w:rPr>
              <w:t>203 212,70</w:t>
            </w:r>
          </w:p>
        </w:tc>
        <w:tc>
          <w:tcPr>
            <w:tcW w:w="226" w:type="pct"/>
            <w:shd w:val="clear" w:color="auto" w:fill="auto"/>
            <w:vAlign w:val="center"/>
          </w:tcPr>
          <w:p w14:paraId="4C95C10A" w14:textId="711B4B03" w:rsidR="00E24BFB" w:rsidRPr="00592343" w:rsidRDefault="00E24BFB" w:rsidP="00E24BFB">
            <w:pPr>
              <w:pStyle w:val="111"/>
              <w:rPr>
                <w:sz w:val="16"/>
                <w:szCs w:val="16"/>
              </w:rPr>
            </w:pPr>
            <w:r>
              <w:rPr>
                <w:color w:val="000000"/>
                <w:sz w:val="16"/>
                <w:szCs w:val="16"/>
              </w:rPr>
              <w:t>209 774,20</w:t>
            </w:r>
          </w:p>
        </w:tc>
        <w:tc>
          <w:tcPr>
            <w:tcW w:w="233" w:type="pct"/>
            <w:shd w:val="clear" w:color="auto" w:fill="auto"/>
            <w:vAlign w:val="center"/>
          </w:tcPr>
          <w:p w14:paraId="281B8B14" w14:textId="54CBDC2B" w:rsidR="00E24BFB" w:rsidRPr="00592343" w:rsidRDefault="00E24BFB" w:rsidP="00E24BFB">
            <w:pPr>
              <w:pStyle w:val="111"/>
              <w:rPr>
                <w:sz w:val="16"/>
                <w:szCs w:val="16"/>
              </w:rPr>
            </w:pPr>
            <w:r>
              <w:rPr>
                <w:color w:val="000000"/>
                <w:sz w:val="16"/>
                <w:szCs w:val="16"/>
              </w:rPr>
              <w:t>216 650,40</w:t>
            </w:r>
          </w:p>
        </w:tc>
        <w:tc>
          <w:tcPr>
            <w:tcW w:w="217" w:type="pct"/>
            <w:vAlign w:val="center"/>
          </w:tcPr>
          <w:p w14:paraId="43B34E10" w14:textId="09FA81CF" w:rsidR="00E24BFB" w:rsidRPr="00592343" w:rsidRDefault="00E24BFB" w:rsidP="00E24BFB">
            <w:pPr>
              <w:pStyle w:val="111"/>
              <w:rPr>
                <w:sz w:val="16"/>
                <w:szCs w:val="16"/>
              </w:rPr>
            </w:pPr>
            <w:r>
              <w:rPr>
                <w:color w:val="000000"/>
                <w:sz w:val="16"/>
                <w:szCs w:val="16"/>
              </w:rPr>
              <w:t>157 506,40</w:t>
            </w:r>
          </w:p>
        </w:tc>
        <w:tc>
          <w:tcPr>
            <w:tcW w:w="210" w:type="pct"/>
            <w:vAlign w:val="center"/>
          </w:tcPr>
          <w:p w14:paraId="50C6A6CF" w14:textId="7B08D941" w:rsidR="00E24BFB" w:rsidRPr="00592343" w:rsidRDefault="00E24BFB" w:rsidP="00E24BFB">
            <w:pPr>
              <w:pStyle w:val="111"/>
              <w:rPr>
                <w:sz w:val="16"/>
                <w:szCs w:val="16"/>
              </w:rPr>
            </w:pPr>
            <w:r>
              <w:rPr>
                <w:color w:val="000000"/>
                <w:sz w:val="16"/>
                <w:szCs w:val="16"/>
              </w:rPr>
              <w:t>165 057,60</w:t>
            </w:r>
          </w:p>
        </w:tc>
        <w:tc>
          <w:tcPr>
            <w:tcW w:w="213" w:type="pct"/>
            <w:vAlign w:val="center"/>
          </w:tcPr>
          <w:p w14:paraId="6FFA3BB9" w14:textId="57FDF7C7" w:rsidR="00E24BFB" w:rsidRPr="00592343" w:rsidRDefault="00E24BFB" w:rsidP="00E24BFB">
            <w:pPr>
              <w:pStyle w:val="111"/>
              <w:rPr>
                <w:sz w:val="16"/>
                <w:szCs w:val="16"/>
              </w:rPr>
            </w:pPr>
            <w:r>
              <w:rPr>
                <w:color w:val="000000"/>
                <w:sz w:val="16"/>
                <w:szCs w:val="16"/>
              </w:rPr>
              <w:t>172 970,90</w:t>
            </w:r>
          </w:p>
        </w:tc>
        <w:tc>
          <w:tcPr>
            <w:tcW w:w="213" w:type="pct"/>
            <w:vAlign w:val="center"/>
          </w:tcPr>
          <w:p w14:paraId="6DD210F4" w14:textId="2F606391" w:rsidR="00E24BFB" w:rsidRPr="00592343" w:rsidRDefault="00E24BFB" w:rsidP="00E24BFB">
            <w:pPr>
              <w:pStyle w:val="111"/>
              <w:rPr>
                <w:sz w:val="16"/>
                <w:szCs w:val="16"/>
              </w:rPr>
            </w:pPr>
            <w:r>
              <w:rPr>
                <w:color w:val="000000"/>
                <w:sz w:val="16"/>
                <w:szCs w:val="16"/>
              </w:rPr>
              <w:t>181 263,60</w:t>
            </w:r>
          </w:p>
        </w:tc>
        <w:tc>
          <w:tcPr>
            <w:tcW w:w="201" w:type="pct"/>
            <w:vAlign w:val="center"/>
          </w:tcPr>
          <w:p w14:paraId="2EE15E72" w14:textId="4E791AA3" w:rsidR="00E24BFB" w:rsidRPr="00592343" w:rsidRDefault="00E24BFB" w:rsidP="00E24BFB">
            <w:pPr>
              <w:pStyle w:val="111"/>
              <w:rPr>
                <w:sz w:val="16"/>
                <w:szCs w:val="16"/>
              </w:rPr>
            </w:pPr>
            <w:r>
              <w:rPr>
                <w:color w:val="000000"/>
                <w:sz w:val="16"/>
                <w:szCs w:val="16"/>
              </w:rPr>
              <w:t>189 953,80</w:t>
            </w:r>
          </w:p>
        </w:tc>
      </w:tr>
      <w:tr w:rsidR="00E24BFB" w:rsidRPr="00C4354F" w14:paraId="5330C557" w14:textId="77777777" w:rsidTr="00E24BFB">
        <w:trPr>
          <w:trHeight w:val="20"/>
          <w:jc w:val="center"/>
        </w:trPr>
        <w:tc>
          <w:tcPr>
            <w:tcW w:w="178" w:type="pct"/>
            <w:shd w:val="clear" w:color="auto" w:fill="auto"/>
            <w:vAlign w:val="center"/>
          </w:tcPr>
          <w:p w14:paraId="39A6B1D6" w14:textId="409A881C" w:rsidR="00E24BFB" w:rsidRPr="00C4354F" w:rsidRDefault="00E24BFB" w:rsidP="00E24BFB">
            <w:pPr>
              <w:pStyle w:val="111"/>
              <w:rPr>
                <w:rFonts w:cs="Times New Roman"/>
                <w:sz w:val="16"/>
                <w:szCs w:val="16"/>
                <w:lang w:eastAsia="ru-RU"/>
              </w:rPr>
            </w:pPr>
            <w:r>
              <w:rPr>
                <w:rFonts w:cs="Times New Roman"/>
                <w:sz w:val="16"/>
                <w:szCs w:val="16"/>
                <w:lang w:eastAsia="ru-RU"/>
              </w:rPr>
              <w:t>10</w:t>
            </w:r>
            <w:r w:rsidRPr="00C4354F">
              <w:rPr>
                <w:rFonts w:cs="Times New Roman"/>
                <w:sz w:val="16"/>
                <w:szCs w:val="16"/>
                <w:lang w:eastAsia="ru-RU"/>
              </w:rPr>
              <w:t>.1</w:t>
            </w:r>
          </w:p>
        </w:tc>
        <w:tc>
          <w:tcPr>
            <w:tcW w:w="541" w:type="pct"/>
            <w:shd w:val="clear" w:color="auto" w:fill="auto"/>
            <w:vAlign w:val="center"/>
          </w:tcPr>
          <w:p w14:paraId="4B014338" w14:textId="77777777" w:rsidR="00E24BFB" w:rsidRPr="00903595" w:rsidRDefault="00E24BFB" w:rsidP="00E24BFB">
            <w:pPr>
              <w:pStyle w:val="111"/>
              <w:jc w:val="left"/>
              <w:rPr>
                <w:sz w:val="16"/>
                <w:szCs w:val="16"/>
              </w:rPr>
            </w:pPr>
            <w:r w:rsidRPr="00903595">
              <w:rPr>
                <w:sz w:val="16"/>
                <w:szCs w:val="16"/>
              </w:rPr>
              <w:t>в том числе стоимость проектных и изыскательских работ, включая экспертизу проектной документации</w:t>
            </w:r>
          </w:p>
        </w:tc>
        <w:tc>
          <w:tcPr>
            <w:tcW w:w="337" w:type="pct"/>
            <w:shd w:val="clear" w:color="auto" w:fill="auto"/>
            <w:vAlign w:val="center"/>
          </w:tcPr>
          <w:p w14:paraId="0A7CAB71" w14:textId="6CCCAFD9" w:rsidR="00E24BFB" w:rsidRPr="00903595" w:rsidRDefault="00E24BFB" w:rsidP="00E24BFB">
            <w:pPr>
              <w:pStyle w:val="111"/>
              <w:rPr>
                <w:color w:val="000000"/>
                <w:sz w:val="16"/>
                <w:szCs w:val="16"/>
              </w:rPr>
            </w:pPr>
            <w:r>
              <w:rPr>
                <w:color w:val="000000"/>
                <w:sz w:val="16"/>
                <w:szCs w:val="16"/>
              </w:rPr>
              <w:t>35 702,00</w:t>
            </w:r>
          </w:p>
        </w:tc>
        <w:tc>
          <w:tcPr>
            <w:tcW w:w="272" w:type="pct"/>
            <w:shd w:val="clear" w:color="auto" w:fill="auto"/>
            <w:vAlign w:val="center"/>
          </w:tcPr>
          <w:p w14:paraId="6BC9B755" w14:textId="08912654" w:rsidR="00E24BFB" w:rsidRPr="00903595" w:rsidRDefault="00E24BFB" w:rsidP="00E24BFB">
            <w:pPr>
              <w:pStyle w:val="111"/>
              <w:rPr>
                <w:sz w:val="16"/>
                <w:szCs w:val="16"/>
              </w:rPr>
            </w:pPr>
            <w:r w:rsidRPr="00717C24">
              <w:rPr>
                <w:color w:val="000000"/>
                <w:sz w:val="16"/>
                <w:szCs w:val="16"/>
              </w:rPr>
              <w:t> </w:t>
            </w:r>
            <w:r w:rsidRPr="00717C24">
              <w:rPr>
                <w:sz w:val="16"/>
                <w:szCs w:val="16"/>
              </w:rPr>
              <w:t>-</w:t>
            </w:r>
          </w:p>
        </w:tc>
        <w:tc>
          <w:tcPr>
            <w:tcW w:w="297" w:type="pct"/>
            <w:shd w:val="clear" w:color="auto" w:fill="auto"/>
            <w:vAlign w:val="center"/>
          </w:tcPr>
          <w:p w14:paraId="348B3B4E" w14:textId="12A6B476" w:rsidR="00E24BFB" w:rsidRPr="00592343" w:rsidRDefault="00E24BFB" w:rsidP="00E24BFB">
            <w:pPr>
              <w:pStyle w:val="111"/>
              <w:rPr>
                <w:sz w:val="16"/>
                <w:szCs w:val="16"/>
              </w:rPr>
            </w:pPr>
            <w:r>
              <w:rPr>
                <w:color w:val="000000"/>
                <w:sz w:val="16"/>
                <w:szCs w:val="16"/>
              </w:rPr>
              <w:t>5 356,17</w:t>
            </w:r>
          </w:p>
        </w:tc>
        <w:tc>
          <w:tcPr>
            <w:tcW w:w="285" w:type="pct"/>
            <w:shd w:val="clear" w:color="auto" w:fill="auto"/>
            <w:vAlign w:val="center"/>
          </w:tcPr>
          <w:p w14:paraId="5C6EE9E3" w14:textId="314986DF" w:rsidR="00E24BFB" w:rsidRPr="00C4354F" w:rsidRDefault="00E24BFB" w:rsidP="00E24BFB">
            <w:pPr>
              <w:pStyle w:val="111"/>
              <w:rPr>
                <w:sz w:val="16"/>
                <w:szCs w:val="16"/>
              </w:rPr>
            </w:pPr>
            <w:r w:rsidRPr="00717C24">
              <w:rPr>
                <w:color w:val="000000"/>
                <w:sz w:val="16"/>
                <w:szCs w:val="16"/>
              </w:rPr>
              <w:t> </w:t>
            </w:r>
            <w:r w:rsidRPr="00717C24">
              <w:rPr>
                <w:sz w:val="16"/>
                <w:szCs w:val="16"/>
              </w:rPr>
              <w:t>-</w:t>
            </w:r>
          </w:p>
        </w:tc>
        <w:tc>
          <w:tcPr>
            <w:tcW w:w="259" w:type="pct"/>
            <w:shd w:val="clear" w:color="auto" w:fill="auto"/>
            <w:vAlign w:val="center"/>
          </w:tcPr>
          <w:p w14:paraId="260F9F67" w14:textId="4966D8C9" w:rsidR="00E24BFB" w:rsidRPr="00592343" w:rsidRDefault="00E24BFB" w:rsidP="00E24BFB">
            <w:pPr>
              <w:pStyle w:val="111"/>
              <w:rPr>
                <w:sz w:val="16"/>
                <w:szCs w:val="16"/>
              </w:rPr>
            </w:pPr>
            <w:r w:rsidRPr="00717C24">
              <w:rPr>
                <w:color w:val="000000"/>
                <w:sz w:val="16"/>
                <w:szCs w:val="16"/>
              </w:rPr>
              <w:t> </w:t>
            </w:r>
            <w:r w:rsidRPr="00717C24">
              <w:rPr>
                <w:sz w:val="16"/>
                <w:szCs w:val="16"/>
              </w:rPr>
              <w:t>-</w:t>
            </w:r>
          </w:p>
        </w:tc>
        <w:tc>
          <w:tcPr>
            <w:tcW w:w="272" w:type="pct"/>
            <w:shd w:val="clear" w:color="auto" w:fill="auto"/>
            <w:vAlign w:val="center"/>
          </w:tcPr>
          <w:p w14:paraId="40630883" w14:textId="66793B31" w:rsidR="00E24BFB" w:rsidRPr="00592343" w:rsidRDefault="00E24BFB" w:rsidP="00E24BFB">
            <w:pPr>
              <w:pStyle w:val="111"/>
              <w:rPr>
                <w:sz w:val="16"/>
                <w:szCs w:val="16"/>
              </w:rPr>
            </w:pPr>
            <w:r>
              <w:rPr>
                <w:color w:val="000000"/>
                <w:sz w:val="16"/>
                <w:szCs w:val="16"/>
              </w:rPr>
              <w:t>5 911,62</w:t>
            </w:r>
          </w:p>
        </w:tc>
        <w:tc>
          <w:tcPr>
            <w:tcW w:w="259" w:type="pct"/>
            <w:shd w:val="clear" w:color="auto" w:fill="auto"/>
            <w:vAlign w:val="center"/>
          </w:tcPr>
          <w:p w14:paraId="324A581E" w14:textId="23A5A2F9" w:rsidR="00E24BFB" w:rsidRPr="00592343" w:rsidRDefault="00E24BFB" w:rsidP="00E24BFB">
            <w:pPr>
              <w:pStyle w:val="111"/>
              <w:rPr>
                <w:sz w:val="16"/>
                <w:szCs w:val="16"/>
              </w:rPr>
            </w:pPr>
            <w:r w:rsidRPr="00717C24">
              <w:rPr>
                <w:color w:val="000000"/>
                <w:sz w:val="16"/>
                <w:szCs w:val="16"/>
              </w:rPr>
              <w:t> </w:t>
            </w:r>
            <w:r w:rsidRPr="00717C24">
              <w:rPr>
                <w:sz w:val="16"/>
                <w:szCs w:val="16"/>
              </w:rPr>
              <w:t>-</w:t>
            </w:r>
          </w:p>
        </w:tc>
        <w:tc>
          <w:tcPr>
            <w:tcW w:w="266" w:type="pct"/>
            <w:shd w:val="clear" w:color="auto" w:fill="auto"/>
            <w:vAlign w:val="center"/>
          </w:tcPr>
          <w:p w14:paraId="69233829" w14:textId="0F65099E" w:rsidR="00E24BFB" w:rsidRPr="00C4354F" w:rsidRDefault="00E24BFB" w:rsidP="00E24BFB">
            <w:pPr>
              <w:pStyle w:val="111"/>
              <w:rPr>
                <w:sz w:val="16"/>
                <w:szCs w:val="16"/>
              </w:rPr>
            </w:pPr>
            <w:r w:rsidRPr="00717C24">
              <w:rPr>
                <w:color w:val="000000"/>
                <w:sz w:val="16"/>
                <w:szCs w:val="16"/>
              </w:rPr>
              <w:t> </w:t>
            </w:r>
            <w:r w:rsidRPr="00717C24">
              <w:rPr>
                <w:sz w:val="16"/>
                <w:szCs w:val="16"/>
              </w:rPr>
              <w:t>-</w:t>
            </w:r>
          </w:p>
        </w:tc>
        <w:tc>
          <w:tcPr>
            <w:tcW w:w="251" w:type="pct"/>
            <w:shd w:val="clear" w:color="auto" w:fill="auto"/>
            <w:vAlign w:val="center"/>
          </w:tcPr>
          <w:p w14:paraId="072E5EC1" w14:textId="5A6EE0BE" w:rsidR="00E24BFB" w:rsidRPr="00592343" w:rsidRDefault="00E24BFB" w:rsidP="00E24BFB">
            <w:pPr>
              <w:pStyle w:val="111"/>
              <w:rPr>
                <w:sz w:val="16"/>
                <w:szCs w:val="16"/>
              </w:rPr>
            </w:pPr>
            <w:r>
              <w:rPr>
                <w:color w:val="000000"/>
                <w:sz w:val="16"/>
                <w:szCs w:val="16"/>
              </w:rPr>
              <w:t>7 061,64</w:t>
            </w:r>
          </w:p>
        </w:tc>
        <w:tc>
          <w:tcPr>
            <w:tcW w:w="270" w:type="pct"/>
            <w:shd w:val="clear" w:color="auto" w:fill="auto"/>
            <w:vAlign w:val="center"/>
          </w:tcPr>
          <w:p w14:paraId="18F5CE22" w14:textId="12A71CF1" w:rsidR="00E24BFB" w:rsidRPr="00592343" w:rsidRDefault="00E24BFB" w:rsidP="00E24BFB">
            <w:pPr>
              <w:pStyle w:val="111"/>
              <w:rPr>
                <w:sz w:val="16"/>
                <w:szCs w:val="16"/>
              </w:rPr>
            </w:pPr>
            <w:r w:rsidRPr="00717C24">
              <w:rPr>
                <w:color w:val="000000"/>
                <w:sz w:val="16"/>
                <w:szCs w:val="16"/>
              </w:rPr>
              <w:t> </w:t>
            </w:r>
            <w:r w:rsidRPr="00717C24">
              <w:rPr>
                <w:sz w:val="16"/>
                <w:szCs w:val="16"/>
              </w:rPr>
              <w:t>-</w:t>
            </w:r>
          </w:p>
        </w:tc>
        <w:tc>
          <w:tcPr>
            <w:tcW w:w="226" w:type="pct"/>
            <w:shd w:val="clear" w:color="auto" w:fill="auto"/>
            <w:vAlign w:val="center"/>
          </w:tcPr>
          <w:p w14:paraId="28F1B4C9" w14:textId="265728B2" w:rsidR="00E24BFB" w:rsidRPr="00592343" w:rsidRDefault="00E24BFB" w:rsidP="00E24BFB">
            <w:pPr>
              <w:pStyle w:val="111"/>
              <w:rPr>
                <w:sz w:val="16"/>
                <w:szCs w:val="16"/>
              </w:rPr>
            </w:pPr>
            <w:r w:rsidRPr="00717C24">
              <w:rPr>
                <w:color w:val="000000"/>
                <w:sz w:val="16"/>
                <w:szCs w:val="16"/>
              </w:rPr>
              <w:t> </w:t>
            </w:r>
            <w:r w:rsidRPr="00717C24">
              <w:rPr>
                <w:sz w:val="16"/>
                <w:szCs w:val="16"/>
              </w:rPr>
              <w:t>-</w:t>
            </w:r>
          </w:p>
        </w:tc>
        <w:tc>
          <w:tcPr>
            <w:tcW w:w="233" w:type="pct"/>
            <w:shd w:val="clear" w:color="auto" w:fill="auto"/>
            <w:vAlign w:val="center"/>
          </w:tcPr>
          <w:p w14:paraId="5BB152F7" w14:textId="0BD562E2" w:rsidR="00E24BFB" w:rsidRPr="00592343" w:rsidRDefault="00E24BFB" w:rsidP="00E24BFB">
            <w:pPr>
              <w:pStyle w:val="111"/>
              <w:rPr>
                <w:sz w:val="16"/>
                <w:szCs w:val="16"/>
              </w:rPr>
            </w:pPr>
            <w:r>
              <w:rPr>
                <w:color w:val="000000"/>
                <w:sz w:val="16"/>
                <w:szCs w:val="16"/>
              </w:rPr>
              <w:t>8 077,22</w:t>
            </w:r>
          </w:p>
        </w:tc>
        <w:tc>
          <w:tcPr>
            <w:tcW w:w="217" w:type="pct"/>
            <w:vAlign w:val="center"/>
          </w:tcPr>
          <w:p w14:paraId="3CC8C6AA" w14:textId="711E81D4" w:rsidR="00E24BFB" w:rsidRPr="00592343" w:rsidRDefault="00E24BFB" w:rsidP="00E24BFB">
            <w:pPr>
              <w:pStyle w:val="111"/>
              <w:rPr>
                <w:sz w:val="16"/>
                <w:szCs w:val="16"/>
              </w:rPr>
            </w:pPr>
            <w:r w:rsidRPr="00717C24">
              <w:rPr>
                <w:color w:val="000000"/>
                <w:sz w:val="16"/>
                <w:szCs w:val="16"/>
              </w:rPr>
              <w:t> </w:t>
            </w:r>
            <w:r w:rsidRPr="00717C24">
              <w:rPr>
                <w:sz w:val="16"/>
                <w:szCs w:val="16"/>
              </w:rPr>
              <w:t>-</w:t>
            </w:r>
          </w:p>
        </w:tc>
        <w:tc>
          <w:tcPr>
            <w:tcW w:w="210" w:type="pct"/>
            <w:vAlign w:val="center"/>
          </w:tcPr>
          <w:p w14:paraId="7D7A480A" w14:textId="355C895E" w:rsidR="00E24BFB" w:rsidRPr="00592343" w:rsidRDefault="00E24BFB" w:rsidP="00E24BFB">
            <w:pPr>
              <w:pStyle w:val="111"/>
              <w:rPr>
                <w:sz w:val="16"/>
                <w:szCs w:val="16"/>
              </w:rPr>
            </w:pPr>
            <w:r w:rsidRPr="00717C24">
              <w:rPr>
                <w:color w:val="000000"/>
                <w:sz w:val="16"/>
                <w:szCs w:val="16"/>
              </w:rPr>
              <w:t> </w:t>
            </w:r>
            <w:r w:rsidRPr="00717C24">
              <w:rPr>
                <w:sz w:val="16"/>
                <w:szCs w:val="16"/>
              </w:rPr>
              <w:t>-</w:t>
            </w:r>
          </w:p>
        </w:tc>
        <w:tc>
          <w:tcPr>
            <w:tcW w:w="213" w:type="pct"/>
            <w:vAlign w:val="center"/>
          </w:tcPr>
          <w:p w14:paraId="572A9121" w14:textId="3730086A" w:rsidR="00E24BFB" w:rsidRPr="00592343" w:rsidRDefault="00E24BFB" w:rsidP="00E24BFB">
            <w:pPr>
              <w:pStyle w:val="111"/>
              <w:rPr>
                <w:sz w:val="16"/>
                <w:szCs w:val="16"/>
              </w:rPr>
            </w:pPr>
            <w:r>
              <w:rPr>
                <w:color w:val="000000"/>
                <w:sz w:val="16"/>
                <w:szCs w:val="16"/>
              </w:rPr>
              <w:t>9 295,35</w:t>
            </w:r>
          </w:p>
        </w:tc>
        <w:tc>
          <w:tcPr>
            <w:tcW w:w="213" w:type="pct"/>
            <w:vAlign w:val="center"/>
          </w:tcPr>
          <w:p w14:paraId="170E959A" w14:textId="6DC3B28A" w:rsidR="00E24BFB" w:rsidRPr="00592343" w:rsidRDefault="00E24BFB" w:rsidP="00E24BFB">
            <w:pPr>
              <w:pStyle w:val="111"/>
              <w:rPr>
                <w:sz w:val="16"/>
                <w:szCs w:val="16"/>
              </w:rPr>
            </w:pPr>
            <w:r w:rsidRPr="00717C24">
              <w:rPr>
                <w:color w:val="000000"/>
                <w:sz w:val="16"/>
                <w:szCs w:val="16"/>
              </w:rPr>
              <w:t> </w:t>
            </w:r>
            <w:r w:rsidRPr="00717C24">
              <w:rPr>
                <w:sz w:val="16"/>
                <w:szCs w:val="16"/>
              </w:rPr>
              <w:t>-</w:t>
            </w:r>
          </w:p>
        </w:tc>
        <w:tc>
          <w:tcPr>
            <w:tcW w:w="201" w:type="pct"/>
            <w:vAlign w:val="center"/>
          </w:tcPr>
          <w:p w14:paraId="258DFD07" w14:textId="6B43A38B" w:rsidR="00E24BFB" w:rsidRPr="00592343" w:rsidRDefault="00E24BFB" w:rsidP="00E24BFB">
            <w:pPr>
              <w:pStyle w:val="111"/>
              <w:rPr>
                <w:sz w:val="16"/>
                <w:szCs w:val="16"/>
              </w:rPr>
            </w:pPr>
            <w:r w:rsidRPr="00717C24">
              <w:rPr>
                <w:color w:val="000000"/>
                <w:sz w:val="16"/>
                <w:szCs w:val="16"/>
              </w:rPr>
              <w:t> </w:t>
            </w:r>
            <w:r w:rsidRPr="00717C24">
              <w:rPr>
                <w:sz w:val="16"/>
                <w:szCs w:val="16"/>
              </w:rPr>
              <w:t>-</w:t>
            </w:r>
          </w:p>
        </w:tc>
      </w:tr>
      <w:tr w:rsidR="00E24BFB" w:rsidRPr="00C4354F" w14:paraId="6E34B564" w14:textId="77777777" w:rsidTr="00E24BFB">
        <w:trPr>
          <w:trHeight w:val="20"/>
          <w:jc w:val="center"/>
        </w:trPr>
        <w:tc>
          <w:tcPr>
            <w:tcW w:w="178" w:type="pct"/>
            <w:shd w:val="clear" w:color="auto" w:fill="auto"/>
            <w:vAlign w:val="center"/>
          </w:tcPr>
          <w:p w14:paraId="110F859B" w14:textId="3D5F2FC6" w:rsidR="00E24BFB" w:rsidRPr="00C4354F" w:rsidRDefault="00E24BFB" w:rsidP="00E24BFB">
            <w:pPr>
              <w:pStyle w:val="111"/>
              <w:rPr>
                <w:rFonts w:cs="Times New Roman"/>
                <w:sz w:val="16"/>
                <w:szCs w:val="16"/>
                <w:lang w:eastAsia="ru-RU"/>
              </w:rPr>
            </w:pPr>
            <w:r w:rsidRPr="00C4354F">
              <w:rPr>
                <w:rFonts w:cs="Times New Roman"/>
                <w:sz w:val="16"/>
                <w:szCs w:val="16"/>
                <w:lang w:eastAsia="ru-RU"/>
              </w:rPr>
              <w:t>1</w:t>
            </w:r>
            <w:r>
              <w:rPr>
                <w:rFonts w:cs="Times New Roman"/>
                <w:sz w:val="16"/>
                <w:szCs w:val="16"/>
                <w:lang w:eastAsia="ru-RU"/>
              </w:rPr>
              <w:t>1</w:t>
            </w:r>
          </w:p>
        </w:tc>
        <w:tc>
          <w:tcPr>
            <w:tcW w:w="541" w:type="pct"/>
            <w:shd w:val="clear" w:color="auto" w:fill="auto"/>
            <w:vAlign w:val="center"/>
          </w:tcPr>
          <w:p w14:paraId="1B854D79" w14:textId="77777777" w:rsidR="00E24BFB" w:rsidRPr="00903595" w:rsidRDefault="00E24BFB" w:rsidP="00E24BFB">
            <w:pPr>
              <w:pStyle w:val="111"/>
              <w:jc w:val="left"/>
              <w:rPr>
                <w:sz w:val="16"/>
                <w:szCs w:val="16"/>
              </w:rPr>
            </w:pPr>
            <w:r w:rsidRPr="00903595">
              <w:rPr>
                <w:sz w:val="16"/>
                <w:szCs w:val="16"/>
              </w:rPr>
              <w:t>Замена сетей ГВС</w:t>
            </w:r>
          </w:p>
        </w:tc>
        <w:tc>
          <w:tcPr>
            <w:tcW w:w="337" w:type="pct"/>
            <w:shd w:val="clear" w:color="auto" w:fill="auto"/>
            <w:vAlign w:val="center"/>
          </w:tcPr>
          <w:p w14:paraId="63F9DD57" w14:textId="3CED7EF9" w:rsidR="00E24BFB" w:rsidRPr="00903595" w:rsidRDefault="00E24BFB" w:rsidP="00E24BFB">
            <w:pPr>
              <w:pStyle w:val="111"/>
              <w:rPr>
                <w:color w:val="000000"/>
                <w:sz w:val="16"/>
                <w:szCs w:val="16"/>
              </w:rPr>
            </w:pPr>
            <w:r>
              <w:rPr>
                <w:color w:val="000000"/>
                <w:sz w:val="16"/>
                <w:szCs w:val="16"/>
              </w:rPr>
              <w:t>338 311,99</w:t>
            </w:r>
          </w:p>
        </w:tc>
        <w:tc>
          <w:tcPr>
            <w:tcW w:w="272" w:type="pct"/>
            <w:shd w:val="clear" w:color="auto" w:fill="auto"/>
            <w:vAlign w:val="center"/>
          </w:tcPr>
          <w:p w14:paraId="03AD5044" w14:textId="6FEA0C34" w:rsidR="00E24BFB" w:rsidRPr="00903595" w:rsidRDefault="00E24BFB" w:rsidP="00E24BFB">
            <w:pPr>
              <w:pStyle w:val="111"/>
              <w:rPr>
                <w:sz w:val="16"/>
                <w:szCs w:val="16"/>
              </w:rPr>
            </w:pPr>
            <w:r w:rsidRPr="00717C24">
              <w:rPr>
                <w:color w:val="000000"/>
                <w:sz w:val="16"/>
                <w:szCs w:val="16"/>
              </w:rPr>
              <w:t> </w:t>
            </w:r>
            <w:r w:rsidRPr="00717C24">
              <w:rPr>
                <w:sz w:val="16"/>
                <w:szCs w:val="16"/>
              </w:rPr>
              <w:t>-</w:t>
            </w:r>
          </w:p>
        </w:tc>
        <w:tc>
          <w:tcPr>
            <w:tcW w:w="297" w:type="pct"/>
            <w:shd w:val="clear" w:color="auto" w:fill="auto"/>
            <w:vAlign w:val="center"/>
          </w:tcPr>
          <w:p w14:paraId="2AECE545" w14:textId="68AC23FA" w:rsidR="00E24BFB" w:rsidRPr="00592343" w:rsidRDefault="00E24BFB" w:rsidP="00E24BFB">
            <w:pPr>
              <w:pStyle w:val="111"/>
              <w:rPr>
                <w:sz w:val="16"/>
                <w:szCs w:val="16"/>
              </w:rPr>
            </w:pPr>
            <w:r>
              <w:rPr>
                <w:color w:val="000000"/>
                <w:sz w:val="16"/>
                <w:szCs w:val="16"/>
              </w:rPr>
              <w:t>2 032,36</w:t>
            </w:r>
          </w:p>
        </w:tc>
        <w:tc>
          <w:tcPr>
            <w:tcW w:w="285" w:type="pct"/>
            <w:shd w:val="clear" w:color="auto" w:fill="auto"/>
            <w:vAlign w:val="center"/>
          </w:tcPr>
          <w:p w14:paraId="5D24541E" w14:textId="58231ADB" w:rsidR="00E24BFB" w:rsidRPr="00C4354F" w:rsidRDefault="00E24BFB" w:rsidP="00E24BFB">
            <w:pPr>
              <w:pStyle w:val="111"/>
              <w:rPr>
                <w:sz w:val="16"/>
                <w:szCs w:val="16"/>
              </w:rPr>
            </w:pPr>
            <w:r>
              <w:rPr>
                <w:color w:val="000000"/>
                <w:sz w:val="16"/>
                <w:szCs w:val="16"/>
              </w:rPr>
              <w:t>13 888,44</w:t>
            </w:r>
          </w:p>
        </w:tc>
        <w:tc>
          <w:tcPr>
            <w:tcW w:w="259" w:type="pct"/>
            <w:shd w:val="clear" w:color="auto" w:fill="auto"/>
            <w:vAlign w:val="center"/>
          </w:tcPr>
          <w:p w14:paraId="55BBEAC0" w14:textId="47F8CB28" w:rsidR="00E24BFB" w:rsidRPr="00592343" w:rsidRDefault="00E24BFB" w:rsidP="00E24BFB">
            <w:pPr>
              <w:pStyle w:val="111"/>
              <w:rPr>
                <w:sz w:val="16"/>
                <w:szCs w:val="16"/>
              </w:rPr>
            </w:pPr>
            <w:r>
              <w:rPr>
                <w:color w:val="000000"/>
                <w:sz w:val="16"/>
                <w:szCs w:val="16"/>
              </w:rPr>
              <w:t>16 685,40</w:t>
            </w:r>
          </w:p>
        </w:tc>
        <w:tc>
          <w:tcPr>
            <w:tcW w:w="272" w:type="pct"/>
            <w:shd w:val="clear" w:color="auto" w:fill="auto"/>
            <w:vAlign w:val="center"/>
          </w:tcPr>
          <w:p w14:paraId="25299826" w14:textId="5FCD051E" w:rsidR="00E24BFB" w:rsidRPr="00592343" w:rsidRDefault="00E24BFB" w:rsidP="00E24BFB">
            <w:pPr>
              <w:pStyle w:val="111"/>
              <w:rPr>
                <w:sz w:val="16"/>
                <w:szCs w:val="16"/>
              </w:rPr>
            </w:pPr>
            <w:r>
              <w:rPr>
                <w:color w:val="000000"/>
                <w:sz w:val="16"/>
                <w:szCs w:val="16"/>
              </w:rPr>
              <w:t>17 485,30</w:t>
            </w:r>
          </w:p>
        </w:tc>
        <w:tc>
          <w:tcPr>
            <w:tcW w:w="259" w:type="pct"/>
            <w:shd w:val="clear" w:color="auto" w:fill="auto"/>
            <w:vAlign w:val="center"/>
          </w:tcPr>
          <w:p w14:paraId="47BEBFD2" w14:textId="5449BCA8" w:rsidR="00E24BFB" w:rsidRPr="00592343" w:rsidRDefault="00E24BFB" w:rsidP="00E24BFB">
            <w:pPr>
              <w:pStyle w:val="111"/>
              <w:rPr>
                <w:sz w:val="16"/>
                <w:szCs w:val="16"/>
              </w:rPr>
            </w:pPr>
            <w:r>
              <w:rPr>
                <w:color w:val="000000"/>
                <w:sz w:val="16"/>
                <w:szCs w:val="16"/>
              </w:rPr>
              <w:t>18 323,60</w:t>
            </w:r>
          </w:p>
        </w:tc>
        <w:tc>
          <w:tcPr>
            <w:tcW w:w="266" w:type="pct"/>
            <w:shd w:val="clear" w:color="auto" w:fill="auto"/>
            <w:vAlign w:val="center"/>
          </w:tcPr>
          <w:p w14:paraId="7BD1C935" w14:textId="0139682B" w:rsidR="00E24BFB" w:rsidRPr="00C4354F" w:rsidRDefault="00E24BFB" w:rsidP="00E24BFB">
            <w:pPr>
              <w:pStyle w:val="111"/>
              <w:rPr>
                <w:sz w:val="16"/>
                <w:szCs w:val="16"/>
              </w:rPr>
            </w:pPr>
            <w:r>
              <w:rPr>
                <w:color w:val="000000"/>
                <w:sz w:val="16"/>
                <w:szCs w:val="16"/>
              </w:rPr>
              <w:t>19 202,10</w:t>
            </w:r>
          </w:p>
        </w:tc>
        <w:tc>
          <w:tcPr>
            <w:tcW w:w="251" w:type="pct"/>
            <w:shd w:val="clear" w:color="auto" w:fill="auto"/>
            <w:vAlign w:val="center"/>
          </w:tcPr>
          <w:p w14:paraId="3A20E200" w14:textId="364701D0" w:rsidR="00E24BFB" w:rsidRPr="00592343" w:rsidRDefault="00E24BFB" w:rsidP="00E24BFB">
            <w:pPr>
              <w:pStyle w:val="111"/>
              <w:rPr>
                <w:sz w:val="16"/>
                <w:szCs w:val="16"/>
              </w:rPr>
            </w:pPr>
            <w:r>
              <w:rPr>
                <w:color w:val="000000"/>
                <w:sz w:val="16"/>
                <w:szCs w:val="16"/>
              </w:rPr>
              <w:t>20 122,70</w:t>
            </w:r>
          </w:p>
        </w:tc>
        <w:tc>
          <w:tcPr>
            <w:tcW w:w="270" w:type="pct"/>
            <w:shd w:val="clear" w:color="auto" w:fill="auto"/>
            <w:vAlign w:val="center"/>
          </w:tcPr>
          <w:p w14:paraId="1A8AFBA2" w14:textId="47205B8F" w:rsidR="00E24BFB" w:rsidRPr="00592343" w:rsidRDefault="00E24BFB" w:rsidP="00E24BFB">
            <w:pPr>
              <w:pStyle w:val="111"/>
              <w:rPr>
                <w:sz w:val="16"/>
                <w:szCs w:val="16"/>
              </w:rPr>
            </w:pPr>
            <w:r>
              <w:rPr>
                <w:color w:val="000000"/>
                <w:sz w:val="16"/>
                <w:szCs w:val="16"/>
              </w:rPr>
              <w:t>31 314,73</w:t>
            </w:r>
          </w:p>
        </w:tc>
        <w:tc>
          <w:tcPr>
            <w:tcW w:w="226" w:type="pct"/>
            <w:shd w:val="clear" w:color="auto" w:fill="auto"/>
            <w:vAlign w:val="center"/>
          </w:tcPr>
          <w:p w14:paraId="60E44353" w14:textId="2F85809F" w:rsidR="00E24BFB" w:rsidRPr="00592343" w:rsidRDefault="00E24BFB" w:rsidP="00E24BFB">
            <w:pPr>
              <w:pStyle w:val="111"/>
              <w:rPr>
                <w:sz w:val="16"/>
                <w:szCs w:val="16"/>
              </w:rPr>
            </w:pPr>
            <w:r>
              <w:rPr>
                <w:color w:val="000000"/>
                <w:sz w:val="16"/>
                <w:szCs w:val="16"/>
              </w:rPr>
              <w:t>32 325,73</w:t>
            </w:r>
          </w:p>
        </w:tc>
        <w:tc>
          <w:tcPr>
            <w:tcW w:w="233" w:type="pct"/>
            <w:shd w:val="clear" w:color="auto" w:fill="auto"/>
            <w:vAlign w:val="center"/>
          </w:tcPr>
          <w:p w14:paraId="2FF7C050" w14:textId="488D3D95" w:rsidR="00E24BFB" w:rsidRPr="00592343" w:rsidRDefault="00E24BFB" w:rsidP="00E24BFB">
            <w:pPr>
              <w:pStyle w:val="111"/>
              <w:rPr>
                <w:sz w:val="16"/>
                <w:szCs w:val="16"/>
              </w:rPr>
            </w:pPr>
            <w:r>
              <w:rPr>
                <w:color w:val="000000"/>
                <w:sz w:val="16"/>
                <w:szCs w:val="16"/>
              </w:rPr>
              <w:t>33 385,13</w:t>
            </w:r>
          </w:p>
        </w:tc>
        <w:tc>
          <w:tcPr>
            <w:tcW w:w="217" w:type="pct"/>
            <w:vAlign w:val="center"/>
          </w:tcPr>
          <w:p w14:paraId="4E998BE3" w14:textId="7052F13A" w:rsidR="00E24BFB" w:rsidRPr="00592343" w:rsidRDefault="00E24BFB" w:rsidP="00E24BFB">
            <w:pPr>
              <w:pStyle w:val="111"/>
              <w:rPr>
                <w:sz w:val="16"/>
                <w:szCs w:val="16"/>
              </w:rPr>
            </w:pPr>
            <w:r>
              <w:rPr>
                <w:color w:val="000000"/>
                <w:sz w:val="16"/>
                <w:szCs w:val="16"/>
              </w:rPr>
              <w:t>24 268,10</w:t>
            </w:r>
          </w:p>
        </w:tc>
        <w:tc>
          <w:tcPr>
            <w:tcW w:w="210" w:type="pct"/>
            <w:vAlign w:val="center"/>
          </w:tcPr>
          <w:p w14:paraId="73986099" w14:textId="65B55BE6" w:rsidR="00E24BFB" w:rsidRPr="00592343" w:rsidRDefault="00E24BFB" w:rsidP="00E24BFB">
            <w:pPr>
              <w:pStyle w:val="111"/>
              <w:rPr>
                <w:sz w:val="16"/>
                <w:szCs w:val="16"/>
              </w:rPr>
            </w:pPr>
            <w:r>
              <w:rPr>
                <w:color w:val="000000"/>
                <w:sz w:val="16"/>
                <w:szCs w:val="16"/>
              </w:rPr>
              <w:t>25 431,60</w:t>
            </w:r>
          </w:p>
        </w:tc>
        <w:tc>
          <w:tcPr>
            <w:tcW w:w="213" w:type="pct"/>
            <w:vAlign w:val="center"/>
          </w:tcPr>
          <w:p w14:paraId="37BEC551" w14:textId="2A3E4251" w:rsidR="00E24BFB" w:rsidRPr="00592343" w:rsidRDefault="00E24BFB" w:rsidP="00E24BFB">
            <w:pPr>
              <w:pStyle w:val="111"/>
              <w:rPr>
                <w:sz w:val="16"/>
                <w:szCs w:val="16"/>
              </w:rPr>
            </w:pPr>
            <w:r>
              <w:rPr>
                <w:color w:val="000000"/>
                <w:sz w:val="16"/>
                <w:szCs w:val="16"/>
              </w:rPr>
              <w:t>26 650,80</w:t>
            </w:r>
          </w:p>
        </w:tc>
        <w:tc>
          <w:tcPr>
            <w:tcW w:w="213" w:type="pct"/>
            <w:vAlign w:val="center"/>
          </w:tcPr>
          <w:p w14:paraId="2CA49875" w14:textId="04FC23EB" w:rsidR="00E24BFB" w:rsidRPr="00592343" w:rsidRDefault="00E24BFB" w:rsidP="00E24BFB">
            <w:pPr>
              <w:pStyle w:val="111"/>
              <w:rPr>
                <w:sz w:val="16"/>
                <w:szCs w:val="16"/>
              </w:rPr>
            </w:pPr>
            <w:r>
              <w:rPr>
                <w:color w:val="000000"/>
                <w:sz w:val="16"/>
                <w:szCs w:val="16"/>
              </w:rPr>
              <w:t>27 928,50</w:t>
            </w:r>
          </w:p>
        </w:tc>
        <w:tc>
          <w:tcPr>
            <w:tcW w:w="201" w:type="pct"/>
            <w:vAlign w:val="center"/>
          </w:tcPr>
          <w:p w14:paraId="417986C9" w14:textId="451FD381" w:rsidR="00E24BFB" w:rsidRPr="00592343" w:rsidRDefault="00E24BFB" w:rsidP="00E24BFB">
            <w:pPr>
              <w:pStyle w:val="111"/>
              <w:rPr>
                <w:sz w:val="16"/>
                <w:szCs w:val="16"/>
              </w:rPr>
            </w:pPr>
            <w:r>
              <w:rPr>
                <w:color w:val="000000"/>
                <w:sz w:val="16"/>
                <w:szCs w:val="16"/>
              </w:rPr>
              <w:t>29 267,50</w:t>
            </w:r>
          </w:p>
        </w:tc>
      </w:tr>
      <w:tr w:rsidR="00E24BFB" w:rsidRPr="00C4354F" w14:paraId="019502F7" w14:textId="77777777" w:rsidTr="00E24BFB">
        <w:trPr>
          <w:trHeight w:val="20"/>
          <w:jc w:val="center"/>
        </w:trPr>
        <w:tc>
          <w:tcPr>
            <w:tcW w:w="178" w:type="pct"/>
            <w:shd w:val="clear" w:color="auto" w:fill="auto"/>
            <w:vAlign w:val="center"/>
          </w:tcPr>
          <w:p w14:paraId="771FBE80" w14:textId="4DD565BE" w:rsidR="00E24BFB" w:rsidRPr="00C4354F" w:rsidRDefault="00E24BFB" w:rsidP="00E24BFB">
            <w:pPr>
              <w:pStyle w:val="111"/>
              <w:rPr>
                <w:rFonts w:cs="Times New Roman"/>
                <w:sz w:val="16"/>
                <w:szCs w:val="16"/>
                <w:lang w:eastAsia="ru-RU"/>
              </w:rPr>
            </w:pPr>
            <w:r w:rsidRPr="00C4354F">
              <w:rPr>
                <w:rFonts w:cs="Times New Roman"/>
                <w:sz w:val="16"/>
                <w:szCs w:val="16"/>
                <w:lang w:eastAsia="ru-RU"/>
              </w:rPr>
              <w:t>1</w:t>
            </w:r>
            <w:r>
              <w:rPr>
                <w:rFonts w:cs="Times New Roman"/>
                <w:sz w:val="16"/>
                <w:szCs w:val="16"/>
                <w:lang w:eastAsia="ru-RU"/>
              </w:rPr>
              <w:t>1</w:t>
            </w:r>
            <w:r w:rsidRPr="00C4354F">
              <w:rPr>
                <w:rFonts w:cs="Times New Roman"/>
                <w:sz w:val="16"/>
                <w:szCs w:val="16"/>
                <w:lang w:eastAsia="ru-RU"/>
              </w:rPr>
              <w:t>.1</w:t>
            </w:r>
          </w:p>
        </w:tc>
        <w:tc>
          <w:tcPr>
            <w:tcW w:w="541" w:type="pct"/>
            <w:shd w:val="clear" w:color="auto" w:fill="auto"/>
            <w:vAlign w:val="center"/>
          </w:tcPr>
          <w:p w14:paraId="17DC3A66" w14:textId="77777777" w:rsidR="00E24BFB" w:rsidRPr="00903595" w:rsidRDefault="00E24BFB" w:rsidP="00E24BFB">
            <w:pPr>
              <w:pStyle w:val="111"/>
              <w:jc w:val="left"/>
              <w:rPr>
                <w:sz w:val="16"/>
                <w:szCs w:val="16"/>
              </w:rPr>
            </w:pPr>
            <w:r w:rsidRPr="00903595">
              <w:rPr>
                <w:sz w:val="16"/>
                <w:szCs w:val="16"/>
              </w:rPr>
              <w:t>в том числе стоимость проектных и изыскательских работ, включая экспертизу проектной документации</w:t>
            </w:r>
          </w:p>
        </w:tc>
        <w:tc>
          <w:tcPr>
            <w:tcW w:w="337" w:type="pct"/>
            <w:shd w:val="clear" w:color="auto" w:fill="auto"/>
            <w:vAlign w:val="center"/>
          </w:tcPr>
          <w:p w14:paraId="76B9254E" w14:textId="6E5EECD6" w:rsidR="00E24BFB" w:rsidRPr="00903595" w:rsidRDefault="00E24BFB" w:rsidP="00E24BFB">
            <w:pPr>
              <w:pStyle w:val="111"/>
              <w:rPr>
                <w:color w:val="000000"/>
                <w:sz w:val="16"/>
                <w:szCs w:val="16"/>
              </w:rPr>
            </w:pPr>
            <w:r>
              <w:rPr>
                <w:color w:val="000000"/>
                <w:sz w:val="16"/>
                <w:szCs w:val="16"/>
              </w:rPr>
              <w:t>5 410,11</w:t>
            </w:r>
          </w:p>
        </w:tc>
        <w:tc>
          <w:tcPr>
            <w:tcW w:w="272" w:type="pct"/>
            <w:shd w:val="clear" w:color="auto" w:fill="auto"/>
            <w:vAlign w:val="center"/>
          </w:tcPr>
          <w:p w14:paraId="37D921C4" w14:textId="23712BB6" w:rsidR="00E24BFB" w:rsidRPr="00903595" w:rsidRDefault="00E24BFB" w:rsidP="00E24BFB">
            <w:pPr>
              <w:pStyle w:val="111"/>
              <w:rPr>
                <w:sz w:val="16"/>
                <w:szCs w:val="16"/>
              </w:rPr>
            </w:pPr>
            <w:r w:rsidRPr="00717C24">
              <w:rPr>
                <w:color w:val="000000"/>
                <w:sz w:val="16"/>
                <w:szCs w:val="16"/>
              </w:rPr>
              <w:t> </w:t>
            </w:r>
            <w:r w:rsidRPr="00717C24">
              <w:rPr>
                <w:sz w:val="16"/>
                <w:szCs w:val="16"/>
              </w:rPr>
              <w:t>-</w:t>
            </w:r>
          </w:p>
        </w:tc>
        <w:tc>
          <w:tcPr>
            <w:tcW w:w="297" w:type="pct"/>
            <w:shd w:val="clear" w:color="auto" w:fill="auto"/>
            <w:vAlign w:val="center"/>
          </w:tcPr>
          <w:p w14:paraId="1FF11C92" w14:textId="0537D540" w:rsidR="00E24BFB" w:rsidRPr="00592343" w:rsidRDefault="00E24BFB" w:rsidP="00E24BFB">
            <w:pPr>
              <w:pStyle w:val="111"/>
              <w:rPr>
                <w:sz w:val="16"/>
                <w:szCs w:val="16"/>
              </w:rPr>
            </w:pPr>
            <w:r>
              <w:rPr>
                <w:color w:val="000000"/>
                <w:sz w:val="16"/>
                <w:szCs w:val="16"/>
              </w:rPr>
              <w:t>816,49</w:t>
            </w:r>
          </w:p>
        </w:tc>
        <w:tc>
          <w:tcPr>
            <w:tcW w:w="285" w:type="pct"/>
            <w:shd w:val="clear" w:color="auto" w:fill="auto"/>
            <w:vAlign w:val="center"/>
          </w:tcPr>
          <w:p w14:paraId="7FE1C1A3" w14:textId="799E641C" w:rsidR="00E24BFB" w:rsidRPr="00C4354F" w:rsidRDefault="00E24BFB" w:rsidP="00E24BFB">
            <w:pPr>
              <w:pStyle w:val="111"/>
              <w:rPr>
                <w:sz w:val="16"/>
                <w:szCs w:val="16"/>
              </w:rPr>
            </w:pPr>
            <w:r w:rsidRPr="00717C24">
              <w:rPr>
                <w:color w:val="000000"/>
                <w:sz w:val="16"/>
                <w:szCs w:val="16"/>
              </w:rPr>
              <w:t> </w:t>
            </w:r>
            <w:r w:rsidRPr="00717C24">
              <w:rPr>
                <w:sz w:val="16"/>
                <w:szCs w:val="16"/>
              </w:rPr>
              <w:t>-</w:t>
            </w:r>
          </w:p>
        </w:tc>
        <w:tc>
          <w:tcPr>
            <w:tcW w:w="259" w:type="pct"/>
            <w:shd w:val="clear" w:color="auto" w:fill="auto"/>
            <w:vAlign w:val="center"/>
          </w:tcPr>
          <w:p w14:paraId="12CE77B0" w14:textId="05533582" w:rsidR="00E24BFB" w:rsidRPr="00592343" w:rsidRDefault="00E24BFB" w:rsidP="00E24BFB">
            <w:pPr>
              <w:pStyle w:val="111"/>
              <w:rPr>
                <w:sz w:val="16"/>
                <w:szCs w:val="16"/>
              </w:rPr>
            </w:pPr>
            <w:r w:rsidRPr="00717C24">
              <w:rPr>
                <w:color w:val="000000"/>
                <w:sz w:val="16"/>
                <w:szCs w:val="16"/>
              </w:rPr>
              <w:t> </w:t>
            </w:r>
            <w:r w:rsidRPr="00717C24">
              <w:rPr>
                <w:sz w:val="16"/>
                <w:szCs w:val="16"/>
              </w:rPr>
              <w:t>-</w:t>
            </w:r>
          </w:p>
        </w:tc>
        <w:tc>
          <w:tcPr>
            <w:tcW w:w="272" w:type="pct"/>
            <w:shd w:val="clear" w:color="auto" w:fill="auto"/>
            <w:vAlign w:val="center"/>
          </w:tcPr>
          <w:p w14:paraId="15D25CF4" w14:textId="0ABCD093" w:rsidR="00E24BFB" w:rsidRPr="00592343" w:rsidRDefault="00E24BFB" w:rsidP="00E24BFB">
            <w:pPr>
              <w:pStyle w:val="111"/>
              <w:rPr>
                <w:sz w:val="16"/>
                <w:szCs w:val="16"/>
              </w:rPr>
            </w:pPr>
            <w:r>
              <w:rPr>
                <w:color w:val="000000"/>
                <w:sz w:val="16"/>
                <w:szCs w:val="16"/>
              </w:rPr>
              <w:t>899,31</w:t>
            </w:r>
          </w:p>
        </w:tc>
        <w:tc>
          <w:tcPr>
            <w:tcW w:w="259" w:type="pct"/>
            <w:shd w:val="clear" w:color="auto" w:fill="auto"/>
            <w:vAlign w:val="center"/>
          </w:tcPr>
          <w:p w14:paraId="4244B117" w14:textId="2345FBD2" w:rsidR="00E24BFB" w:rsidRPr="00592343" w:rsidRDefault="00E24BFB" w:rsidP="00E24BFB">
            <w:pPr>
              <w:pStyle w:val="111"/>
              <w:rPr>
                <w:sz w:val="16"/>
                <w:szCs w:val="16"/>
              </w:rPr>
            </w:pPr>
            <w:r w:rsidRPr="00717C24">
              <w:rPr>
                <w:color w:val="000000"/>
                <w:sz w:val="16"/>
                <w:szCs w:val="16"/>
              </w:rPr>
              <w:t> </w:t>
            </w:r>
            <w:r w:rsidRPr="00717C24">
              <w:rPr>
                <w:sz w:val="16"/>
                <w:szCs w:val="16"/>
              </w:rPr>
              <w:t>-</w:t>
            </w:r>
          </w:p>
        </w:tc>
        <w:tc>
          <w:tcPr>
            <w:tcW w:w="266" w:type="pct"/>
            <w:shd w:val="clear" w:color="auto" w:fill="auto"/>
            <w:vAlign w:val="center"/>
          </w:tcPr>
          <w:p w14:paraId="604A9EE3" w14:textId="0205F4AB" w:rsidR="00E24BFB" w:rsidRPr="00C4354F" w:rsidRDefault="00E24BFB" w:rsidP="00E24BFB">
            <w:pPr>
              <w:pStyle w:val="111"/>
              <w:rPr>
                <w:sz w:val="16"/>
                <w:szCs w:val="16"/>
              </w:rPr>
            </w:pPr>
            <w:r w:rsidRPr="00717C24">
              <w:rPr>
                <w:color w:val="000000"/>
                <w:sz w:val="16"/>
                <w:szCs w:val="16"/>
              </w:rPr>
              <w:t> </w:t>
            </w:r>
            <w:r w:rsidRPr="00717C24">
              <w:rPr>
                <w:sz w:val="16"/>
                <w:szCs w:val="16"/>
              </w:rPr>
              <w:t>-</w:t>
            </w:r>
          </w:p>
        </w:tc>
        <w:tc>
          <w:tcPr>
            <w:tcW w:w="251" w:type="pct"/>
            <w:shd w:val="clear" w:color="auto" w:fill="auto"/>
            <w:vAlign w:val="center"/>
          </w:tcPr>
          <w:p w14:paraId="29BE5B02" w14:textId="6B94B7F8" w:rsidR="00E24BFB" w:rsidRPr="00592343" w:rsidRDefault="00E24BFB" w:rsidP="00E24BFB">
            <w:pPr>
              <w:pStyle w:val="111"/>
              <w:rPr>
                <w:sz w:val="16"/>
                <w:szCs w:val="16"/>
              </w:rPr>
            </w:pPr>
            <w:r>
              <w:rPr>
                <w:color w:val="000000"/>
                <w:sz w:val="16"/>
                <w:szCs w:val="16"/>
              </w:rPr>
              <w:t>1 034,96</w:t>
            </w:r>
          </w:p>
        </w:tc>
        <w:tc>
          <w:tcPr>
            <w:tcW w:w="270" w:type="pct"/>
            <w:shd w:val="clear" w:color="auto" w:fill="auto"/>
            <w:vAlign w:val="center"/>
          </w:tcPr>
          <w:p w14:paraId="06B62ED3" w14:textId="2496A76A" w:rsidR="00E24BFB" w:rsidRPr="00592343" w:rsidRDefault="00E24BFB" w:rsidP="00E24BFB">
            <w:pPr>
              <w:pStyle w:val="111"/>
              <w:rPr>
                <w:sz w:val="16"/>
                <w:szCs w:val="16"/>
              </w:rPr>
            </w:pPr>
            <w:r w:rsidRPr="00717C24">
              <w:rPr>
                <w:color w:val="000000"/>
                <w:sz w:val="16"/>
                <w:szCs w:val="16"/>
              </w:rPr>
              <w:t> </w:t>
            </w:r>
            <w:r w:rsidRPr="00717C24">
              <w:rPr>
                <w:sz w:val="16"/>
                <w:szCs w:val="16"/>
              </w:rPr>
              <w:t>-</w:t>
            </w:r>
          </w:p>
        </w:tc>
        <w:tc>
          <w:tcPr>
            <w:tcW w:w="226" w:type="pct"/>
            <w:shd w:val="clear" w:color="auto" w:fill="auto"/>
            <w:vAlign w:val="center"/>
          </w:tcPr>
          <w:p w14:paraId="162F18FD" w14:textId="3FC82F66" w:rsidR="00E24BFB" w:rsidRPr="00592343" w:rsidRDefault="00E24BFB" w:rsidP="00E24BFB">
            <w:pPr>
              <w:pStyle w:val="111"/>
              <w:rPr>
                <w:sz w:val="16"/>
                <w:szCs w:val="16"/>
              </w:rPr>
            </w:pPr>
            <w:r w:rsidRPr="00717C24">
              <w:rPr>
                <w:color w:val="000000"/>
                <w:sz w:val="16"/>
                <w:szCs w:val="16"/>
              </w:rPr>
              <w:t> </w:t>
            </w:r>
            <w:r w:rsidRPr="00717C24">
              <w:rPr>
                <w:sz w:val="16"/>
                <w:szCs w:val="16"/>
              </w:rPr>
              <w:t>-</w:t>
            </w:r>
          </w:p>
        </w:tc>
        <w:tc>
          <w:tcPr>
            <w:tcW w:w="233" w:type="pct"/>
            <w:shd w:val="clear" w:color="auto" w:fill="auto"/>
            <w:vAlign w:val="center"/>
          </w:tcPr>
          <w:p w14:paraId="27DE6E90" w14:textId="6F134A04" w:rsidR="00E24BFB" w:rsidRPr="00592343" w:rsidRDefault="00E24BFB" w:rsidP="00E24BFB">
            <w:pPr>
              <w:pStyle w:val="111"/>
              <w:rPr>
                <w:sz w:val="16"/>
                <w:szCs w:val="16"/>
              </w:rPr>
            </w:pPr>
            <w:r>
              <w:rPr>
                <w:color w:val="000000"/>
                <w:sz w:val="16"/>
                <w:szCs w:val="16"/>
              </w:rPr>
              <w:t>1 244,51</w:t>
            </w:r>
          </w:p>
        </w:tc>
        <w:tc>
          <w:tcPr>
            <w:tcW w:w="217" w:type="pct"/>
            <w:vAlign w:val="center"/>
          </w:tcPr>
          <w:p w14:paraId="1B445D30" w14:textId="09E890DE" w:rsidR="00E24BFB" w:rsidRPr="00592343" w:rsidRDefault="00E24BFB" w:rsidP="00E24BFB">
            <w:pPr>
              <w:pStyle w:val="111"/>
              <w:rPr>
                <w:sz w:val="16"/>
                <w:szCs w:val="16"/>
              </w:rPr>
            </w:pPr>
            <w:r w:rsidRPr="00717C24">
              <w:rPr>
                <w:color w:val="000000"/>
                <w:sz w:val="16"/>
                <w:szCs w:val="16"/>
              </w:rPr>
              <w:t> </w:t>
            </w:r>
            <w:r w:rsidRPr="00717C24">
              <w:rPr>
                <w:sz w:val="16"/>
                <w:szCs w:val="16"/>
              </w:rPr>
              <w:t>-</w:t>
            </w:r>
          </w:p>
        </w:tc>
        <w:tc>
          <w:tcPr>
            <w:tcW w:w="210" w:type="pct"/>
            <w:vAlign w:val="center"/>
          </w:tcPr>
          <w:p w14:paraId="28B7A9DE" w14:textId="35643D7B" w:rsidR="00E24BFB" w:rsidRPr="00592343" w:rsidRDefault="00E24BFB" w:rsidP="00E24BFB">
            <w:pPr>
              <w:pStyle w:val="111"/>
              <w:rPr>
                <w:sz w:val="16"/>
                <w:szCs w:val="16"/>
              </w:rPr>
            </w:pPr>
            <w:r w:rsidRPr="00717C24">
              <w:rPr>
                <w:color w:val="000000"/>
                <w:sz w:val="16"/>
                <w:szCs w:val="16"/>
              </w:rPr>
              <w:t> </w:t>
            </w:r>
            <w:r w:rsidRPr="00717C24">
              <w:rPr>
                <w:sz w:val="16"/>
                <w:szCs w:val="16"/>
              </w:rPr>
              <w:t>-</w:t>
            </w:r>
          </w:p>
        </w:tc>
        <w:tc>
          <w:tcPr>
            <w:tcW w:w="213" w:type="pct"/>
            <w:vAlign w:val="center"/>
          </w:tcPr>
          <w:p w14:paraId="28FC82AA" w14:textId="6F391F3B" w:rsidR="00E24BFB" w:rsidRPr="00592343" w:rsidRDefault="00E24BFB" w:rsidP="00E24BFB">
            <w:pPr>
              <w:pStyle w:val="111"/>
              <w:rPr>
                <w:sz w:val="16"/>
                <w:szCs w:val="16"/>
              </w:rPr>
            </w:pPr>
            <w:r>
              <w:rPr>
                <w:color w:val="000000"/>
                <w:sz w:val="16"/>
                <w:szCs w:val="16"/>
              </w:rPr>
              <w:t>1 414,84</w:t>
            </w:r>
          </w:p>
        </w:tc>
        <w:tc>
          <w:tcPr>
            <w:tcW w:w="213" w:type="pct"/>
            <w:vAlign w:val="center"/>
          </w:tcPr>
          <w:p w14:paraId="7A2D8580" w14:textId="2F4D6FA8" w:rsidR="00E24BFB" w:rsidRPr="00592343" w:rsidRDefault="00E24BFB" w:rsidP="00E24BFB">
            <w:pPr>
              <w:pStyle w:val="111"/>
              <w:rPr>
                <w:sz w:val="16"/>
                <w:szCs w:val="16"/>
              </w:rPr>
            </w:pPr>
            <w:r w:rsidRPr="00717C24">
              <w:rPr>
                <w:color w:val="000000"/>
                <w:sz w:val="16"/>
                <w:szCs w:val="16"/>
              </w:rPr>
              <w:t> </w:t>
            </w:r>
            <w:r w:rsidRPr="00717C24">
              <w:rPr>
                <w:sz w:val="16"/>
                <w:szCs w:val="16"/>
              </w:rPr>
              <w:t>-</w:t>
            </w:r>
          </w:p>
        </w:tc>
        <w:tc>
          <w:tcPr>
            <w:tcW w:w="201" w:type="pct"/>
            <w:vAlign w:val="center"/>
          </w:tcPr>
          <w:p w14:paraId="3F678639" w14:textId="3B683FC8" w:rsidR="00E24BFB" w:rsidRPr="00592343" w:rsidRDefault="00E24BFB" w:rsidP="00E24BFB">
            <w:pPr>
              <w:pStyle w:val="111"/>
              <w:rPr>
                <w:sz w:val="16"/>
                <w:szCs w:val="16"/>
              </w:rPr>
            </w:pPr>
            <w:r w:rsidRPr="00717C24">
              <w:rPr>
                <w:color w:val="000000"/>
                <w:sz w:val="16"/>
                <w:szCs w:val="16"/>
              </w:rPr>
              <w:t> </w:t>
            </w:r>
            <w:r w:rsidRPr="00717C24">
              <w:rPr>
                <w:sz w:val="16"/>
                <w:szCs w:val="16"/>
              </w:rPr>
              <w:t>-</w:t>
            </w:r>
          </w:p>
        </w:tc>
      </w:tr>
      <w:tr w:rsidR="00E24BFB" w:rsidRPr="00C4354F" w14:paraId="1BCF6F8B" w14:textId="77777777" w:rsidTr="00E24BFB">
        <w:trPr>
          <w:trHeight w:val="20"/>
          <w:jc w:val="center"/>
        </w:trPr>
        <w:tc>
          <w:tcPr>
            <w:tcW w:w="5000" w:type="pct"/>
            <w:gridSpan w:val="19"/>
            <w:shd w:val="clear" w:color="auto" w:fill="auto"/>
            <w:vAlign w:val="center"/>
          </w:tcPr>
          <w:p w14:paraId="4C9F716E" w14:textId="77777777" w:rsidR="00E24BFB" w:rsidRPr="00903595" w:rsidRDefault="00E24BFB" w:rsidP="00E24BFB">
            <w:pPr>
              <w:pStyle w:val="111"/>
              <w:rPr>
                <w:b/>
                <w:bCs/>
                <w:color w:val="000000"/>
                <w:sz w:val="16"/>
                <w:szCs w:val="16"/>
              </w:rPr>
            </w:pPr>
            <w:r w:rsidRPr="00903595">
              <w:rPr>
                <w:b/>
                <w:bCs/>
                <w:color w:val="000000"/>
                <w:sz w:val="16"/>
                <w:szCs w:val="16"/>
              </w:rPr>
              <w:t>Модернизация</w:t>
            </w:r>
          </w:p>
        </w:tc>
      </w:tr>
      <w:tr w:rsidR="00E24BFB" w:rsidRPr="00C4354F" w14:paraId="19BF1DA3" w14:textId="77777777" w:rsidTr="00E24BFB">
        <w:trPr>
          <w:trHeight w:val="20"/>
          <w:jc w:val="center"/>
        </w:trPr>
        <w:tc>
          <w:tcPr>
            <w:tcW w:w="178" w:type="pct"/>
            <w:shd w:val="clear" w:color="auto" w:fill="auto"/>
            <w:vAlign w:val="center"/>
          </w:tcPr>
          <w:p w14:paraId="755A8713" w14:textId="77777777" w:rsidR="00E24BFB" w:rsidRPr="00C4354F" w:rsidRDefault="00E24BFB" w:rsidP="00E24BFB">
            <w:pPr>
              <w:pStyle w:val="111"/>
              <w:rPr>
                <w:rFonts w:cs="Times New Roman"/>
                <w:sz w:val="16"/>
                <w:szCs w:val="16"/>
                <w:lang w:eastAsia="ru-RU"/>
              </w:rPr>
            </w:pPr>
          </w:p>
        </w:tc>
        <w:tc>
          <w:tcPr>
            <w:tcW w:w="541" w:type="pct"/>
            <w:shd w:val="clear" w:color="auto" w:fill="auto"/>
            <w:vAlign w:val="center"/>
          </w:tcPr>
          <w:p w14:paraId="2CFCED66" w14:textId="06F6F18E" w:rsidR="00E24BFB" w:rsidRPr="00903595" w:rsidRDefault="00E24BFB" w:rsidP="00E24BFB">
            <w:pPr>
              <w:pStyle w:val="111"/>
              <w:jc w:val="left"/>
              <w:rPr>
                <w:sz w:val="16"/>
                <w:szCs w:val="16"/>
              </w:rPr>
            </w:pPr>
            <w:r w:rsidRPr="00903595">
              <w:rPr>
                <w:sz w:val="16"/>
                <w:szCs w:val="16"/>
              </w:rPr>
              <w:t>Модернизация АСУ  ЦТП 1,2,3,4,5,6,7,8,9,10,11.</w:t>
            </w:r>
          </w:p>
        </w:tc>
        <w:tc>
          <w:tcPr>
            <w:tcW w:w="337" w:type="pct"/>
            <w:shd w:val="clear" w:color="auto" w:fill="auto"/>
            <w:vAlign w:val="center"/>
          </w:tcPr>
          <w:p w14:paraId="7E2C2184" w14:textId="1D86DC12" w:rsidR="00E24BFB" w:rsidRPr="00903595" w:rsidRDefault="00E24BFB" w:rsidP="00E24BFB">
            <w:pPr>
              <w:pStyle w:val="111"/>
              <w:rPr>
                <w:sz w:val="16"/>
                <w:szCs w:val="16"/>
              </w:rPr>
            </w:pPr>
            <w:r>
              <w:rPr>
                <w:color w:val="000000"/>
                <w:sz w:val="16"/>
                <w:szCs w:val="16"/>
              </w:rPr>
              <w:t>63 231,00</w:t>
            </w:r>
          </w:p>
        </w:tc>
        <w:tc>
          <w:tcPr>
            <w:tcW w:w="272" w:type="pct"/>
            <w:shd w:val="clear" w:color="auto" w:fill="auto"/>
            <w:vAlign w:val="center"/>
          </w:tcPr>
          <w:p w14:paraId="7E0EBF62" w14:textId="51A17213" w:rsidR="00E24BFB" w:rsidRPr="00903595" w:rsidRDefault="00E24BFB" w:rsidP="00E24BFB">
            <w:pPr>
              <w:pStyle w:val="111"/>
              <w:rPr>
                <w:sz w:val="16"/>
                <w:szCs w:val="16"/>
              </w:rPr>
            </w:pPr>
            <w:r w:rsidRPr="00717C24">
              <w:rPr>
                <w:color w:val="000000"/>
                <w:sz w:val="16"/>
                <w:szCs w:val="16"/>
              </w:rPr>
              <w:t> </w:t>
            </w:r>
            <w:r w:rsidRPr="00717C24">
              <w:rPr>
                <w:sz w:val="16"/>
                <w:szCs w:val="16"/>
              </w:rPr>
              <w:t>-</w:t>
            </w:r>
          </w:p>
        </w:tc>
        <w:tc>
          <w:tcPr>
            <w:tcW w:w="297" w:type="pct"/>
            <w:shd w:val="clear" w:color="auto" w:fill="auto"/>
            <w:vAlign w:val="center"/>
          </w:tcPr>
          <w:p w14:paraId="16D10B50" w14:textId="1A4F810B" w:rsidR="00E24BFB" w:rsidRPr="00C4354F" w:rsidRDefault="00E24BFB" w:rsidP="00E24BFB">
            <w:pPr>
              <w:pStyle w:val="111"/>
              <w:rPr>
                <w:sz w:val="16"/>
                <w:szCs w:val="16"/>
              </w:rPr>
            </w:pPr>
            <w:r w:rsidRPr="00717C24">
              <w:rPr>
                <w:color w:val="000000"/>
                <w:sz w:val="16"/>
                <w:szCs w:val="16"/>
              </w:rPr>
              <w:t> </w:t>
            </w:r>
            <w:r w:rsidRPr="00717C24">
              <w:rPr>
                <w:sz w:val="16"/>
                <w:szCs w:val="16"/>
              </w:rPr>
              <w:t>-</w:t>
            </w:r>
          </w:p>
        </w:tc>
        <w:tc>
          <w:tcPr>
            <w:tcW w:w="285" w:type="pct"/>
            <w:shd w:val="clear" w:color="auto" w:fill="auto"/>
            <w:vAlign w:val="center"/>
          </w:tcPr>
          <w:p w14:paraId="6CABC783" w14:textId="2D8D2B17" w:rsidR="00E24BFB" w:rsidRPr="00C4354F" w:rsidRDefault="00E24BFB" w:rsidP="00E24BFB">
            <w:pPr>
              <w:pStyle w:val="111"/>
              <w:rPr>
                <w:sz w:val="16"/>
                <w:szCs w:val="16"/>
              </w:rPr>
            </w:pPr>
            <w:r w:rsidRPr="00717C24">
              <w:rPr>
                <w:color w:val="000000"/>
                <w:sz w:val="16"/>
                <w:szCs w:val="16"/>
              </w:rPr>
              <w:t> </w:t>
            </w:r>
            <w:r w:rsidRPr="00717C24">
              <w:rPr>
                <w:sz w:val="16"/>
                <w:szCs w:val="16"/>
              </w:rPr>
              <w:t>-</w:t>
            </w:r>
          </w:p>
        </w:tc>
        <w:tc>
          <w:tcPr>
            <w:tcW w:w="259" w:type="pct"/>
            <w:shd w:val="clear" w:color="auto" w:fill="auto"/>
            <w:vAlign w:val="center"/>
          </w:tcPr>
          <w:p w14:paraId="1511E96C" w14:textId="22F3943B" w:rsidR="00E24BFB" w:rsidRPr="00C4354F" w:rsidRDefault="00E24BFB" w:rsidP="00E24BFB">
            <w:pPr>
              <w:pStyle w:val="111"/>
              <w:rPr>
                <w:sz w:val="16"/>
                <w:szCs w:val="16"/>
              </w:rPr>
            </w:pPr>
            <w:r>
              <w:rPr>
                <w:color w:val="000000"/>
                <w:sz w:val="16"/>
                <w:szCs w:val="16"/>
              </w:rPr>
              <w:t>12 646,20</w:t>
            </w:r>
          </w:p>
        </w:tc>
        <w:tc>
          <w:tcPr>
            <w:tcW w:w="272" w:type="pct"/>
            <w:shd w:val="clear" w:color="auto" w:fill="auto"/>
            <w:vAlign w:val="center"/>
          </w:tcPr>
          <w:p w14:paraId="6B349F63" w14:textId="57AB7F2D" w:rsidR="00E24BFB" w:rsidRPr="00C4354F" w:rsidRDefault="00E24BFB" w:rsidP="00E24BFB">
            <w:pPr>
              <w:pStyle w:val="111"/>
              <w:rPr>
                <w:sz w:val="16"/>
                <w:szCs w:val="16"/>
              </w:rPr>
            </w:pPr>
            <w:r>
              <w:rPr>
                <w:color w:val="000000"/>
                <w:sz w:val="16"/>
                <w:szCs w:val="16"/>
              </w:rPr>
              <w:t>25 292,40</w:t>
            </w:r>
          </w:p>
        </w:tc>
        <w:tc>
          <w:tcPr>
            <w:tcW w:w="259" w:type="pct"/>
            <w:shd w:val="clear" w:color="auto" w:fill="auto"/>
            <w:vAlign w:val="center"/>
          </w:tcPr>
          <w:p w14:paraId="5CD379EC" w14:textId="0DB5EBE8" w:rsidR="00E24BFB" w:rsidRPr="00C4354F" w:rsidRDefault="00E24BFB" w:rsidP="00E24BFB">
            <w:pPr>
              <w:pStyle w:val="111"/>
              <w:rPr>
                <w:sz w:val="16"/>
                <w:szCs w:val="16"/>
              </w:rPr>
            </w:pPr>
            <w:r>
              <w:rPr>
                <w:color w:val="000000"/>
                <w:sz w:val="16"/>
                <w:szCs w:val="16"/>
              </w:rPr>
              <w:t>25 292,40</w:t>
            </w:r>
          </w:p>
        </w:tc>
        <w:tc>
          <w:tcPr>
            <w:tcW w:w="266" w:type="pct"/>
            <w:shd w:val="clear" w:color="auto" w:fill="auto"/>
            <w:vAlign w:val="center"/>
          </w:tcPr>
          <w:p w14:paraId="37F92E5F" w14:textId="69738737" w:rsidR="00E24BFB" w:rsidRPr="00C4354F" w:rsidRDefault="00E24BFB" w:rsidP="00E24BFB">
            <w:pPr>
              <w:pStyle w:val="111"/>
              <w:rPr>
                <w:sz w:val="16"/>
                <w:szCs w:val="16"/>
              </w:rPr>
            </w:pPr>
            <w:r w:rsidRPr="00717C24">
              <w:rPr>
                <w:color w:val="000000"/>
                <w:sz w:val="16"/>
                <w:szCs w:val="16"/>
              </w:rPr>
              <w:t> </w:t>
            </w:r>
            <w:r w:rsidRPr="00717C24">
              <w:rPr>
                <w:sz w:val="16"/>
                <w:szCs w:val="16"/>
              </w:rPr>
              <w:t>-</w:t>
            </w:r>
          </w:p>
        </w:tc>
        <w:tc>
          <w:tcPr>
            <w:tcW w:w="251" w:type="pct"/>
            <w:shd w:val="clear" w:color="auto" w:fill="auto"/>
            <w:vAlign w:val="center"/>
          </w:tcPr>
          <w:p w14:paraId="6D74D1F8" w14:textId="66BE947F" w:rsidR="00E24BFB" w:rsidRPr="00C4354F" w:rsidRDefault="00E24BFB" w:rsidP="00E24BFB">
            <w:pPr>
              <w:pStyle w:val="111"/>
              <w:rPr>
                <w:sz w:val="16"/>
                <w:szCs w:val="16"/>
              </w:rPr>
            </w:pPr>
            <w:r w:rsidRPr="00717C24">
              <w:rPr>
                <w:color w:val="000000"/>
                <w:sz w:val="16"/>
                <w:szCs w:val="16"/>
              </w:rPr>
              <w:t> </w:t>
            </w:r>
            <w:r w:rsidRPr="00717C24">
              <w:rPr>
                <w:sz w:val="16"/>
                <w:szCs w:val="16"/>
              </w:rPr>
              <w:t>-</w:t>
            </w:r>
          </w:p>
        </w:tc>
        <w:tc>
          <w:tcPr>
            <w:tcW w:w="270" w:type="pct"/>
            <w:shd w:val="clear" w:color="auto" w:fill="auto"/>
            <w:vAlign w:val="center"/>
          </w:tcPr>
          <w:p w14:paraId="35A800AB" w14:textId="7F51F41D" w:rsidR="00E24BFB" w:rsidRPr="00C4354F" w:rsidRDefault="00E24BFB" w:rsidP="00E24BFB">
            <w:pPr>
              <w:pStyle w:val="111"/>
              <w:rPr>
                <w:sz w:val="16"/>
                <w:szCs w:val="16"/>
              </w:rPr>
            </w:pPr>
            <w:r w:rsidRPr="00717C24">
              <w:rPr>
                <w:color w:val="000000"/>
                <w:sz w:val="16"/>
                <w:szCs w:val="16"/>
              </w:rPr>
              <w:t> </w:t>
            </w:r>
            <w:r w:rsidRPr="00717C24">
              <w:rPr>
                <w:sz w:val="16"/>
                <w:szCs w:val="16"/>
              </w:rPr>
              <w:t>-</w:t>
            </w:r>
          </w:p>
        </w:tc>
        <w:tc>
          <w:tcPr>
            <w:tcW w:w="226" w:type="pct"/>
            <w:shd w:val="clear" w:color="auto" w:fill="auto"/>
            <w:vAlign w:val="center"/>
          </w:tcPr>
          <w:p w14:paraId="092E776B" w14:textId="07AF543C" w:rsidR="00E24BFB" w:rsidRPr="00C4354F" w:rsidRDefault="00E24BFB" w:rsidP="00E24BFB">
            <w:pPr>
              <w:pStyle w:val="111"/>
              <w:rPr>
                <w:sz w:val="16"/>
                <w:szCs w:val="16"/>
              </w:rPr>
            </w:pPr>
            <w:r w:rsidRPr="00717C24">
              <w:rPr>
                <w:color w:val="000000"/>
                <w:sz w:val="16"/>
                <w:szCs w:val="16"/>
              </w:rPr>
              <w:t> </w:t>
            </w:r>
            <w:r w:rsidRPr="00717C24">
              <w:rPr>
                <w:sz w:val="16"/>
                <w:szCs w:val="16"/>
              </w:rPr>
              <w:t>-</w:t>
            </w:r>
          </w:p>
        </w:tc>
        <w:tc>
          <w:tcPr>
            <w:tcW w:w="233" w:type="pct"/>
            <w:shd w:val="clear" w:color="auto" w:fill="auto"/>
            <w:vAlign w:val="center"/>
          </w:tcPr>
          <w:p w14:paraId="56A7E86F" w14:textId="529A9131" w:rsidR="00E24BFB" w:rsidRPr="00C4354F" w:rsidRDefault="00E24BFB" w:rsidP="00E24BFB">
            <w:pPr>
              <w:pStyle w:val="111"/>
              <w:rPr>
                <w:sz w:val="16"/>
                <w:szCs w:val="16"/>
              </w:rPr>
            </w:pPr>
            <w:r w:rsidRPr="00717C24">
              <w:rPr>
                <w:color w:val="000000"/>
                <w:sz w:val="16"/>
                <w:szCs w:val="16"/>
              </w:rPr>
              <w:t> </w:t>
            </w:r>
            <w:r w:rsidRPr="00717C24">
              <w:rPr>
                <w:sz w:val="16"/>
                <w:szCs w:val="16"/>
              </w:rPr>
              <w:t>-</w:t>
            </w:r>
          </w:p>
        </w:tc>
        <w:tc>
          <w:tcPr>
            <w:tcW w:w="217" w:type="pct"/>
            <w:vAlign w:val="center"/>
          </w:tcPr>
          <w:p w14:paraId="028CDCBE" w14:textId="19FBB64D" w:rsidR="00E24BFB" w:rsidRPr="00C4354F" w:rsidRDefault="00E24BFB" w:rsidP="00E24BFB">
            <w:pPr>
              <w:pStyle w:val="111"/>
              <w:rPr>
                <w:sz w:val="16"/>
                <w:szCs w:val="16"/>
              </w:rPr>
            </w:pPr>
            <w:r w:rsidRPr="00717C24">
              <w:rPr>
                <w:color w:val="000000"/>
                <w:sz w:val="16"/>
                <w:szCs w:val="16"/>
              </w:rPr>
              <w:t> </w:t>
            </w:r>
            <w:r w:rsidRPr="00717C24">
              <w:rPr>
                <w:sz w:val="16"/>
                <w:szCs w:val="16"/>
              </w:rPr>
              <w:t>-</w:t>
            </w:r>
          </w:p>
        </w:tc>
        <w:tc>
          <w:tcPr>
            <w:tcW w:w="210" w:type="pct"/>
            <w:vAlign w:val="center"/>
          </w:tcPr>
          <w:p w14:paraId="70FD2682" w14:textId="155875A8" w:rsidR="00E24BFB" w:rsidRPr="00C4354F" w:rsidRDefault="00E24BFB" w:rsidP="00E24BFB">
            <w:pPr>
              <w:pStyle w:val="111"/>
              <w:rPr>
                <w:sz w:val="16"/>
                <w:szCs w:val="16"/>
              </w:rPr>
            </w:pPr>
            <w:r w:rsidRPr="00717C24">
              <w:rPr>
                <w:color w:val="000000"/>
                <w:sz w:val="16"/>
                <w:szCs w:val="16"/>
              </w:rPr>
              <w:t> </w:t>
            </w:r>
            <w:r w:rsidRPr="00717C24">
              <w:rPr>
                <w:sz w:val="16"/>
                <w:szCs w:val="16"/>
              </w:rPr>
              <w:t>-</w:t>
            </w:r>
          </w:p>
        </w:tc>
        <w:tc>
          <w:tcPr>
            <w:tcW w:w="213" w:type="pct"/>
            <w:vAlign w:val="center"/>
          </w:tcPr>
          <w:p w14:paraId="3ABB3FFE" w14:textId="7198D9AC" w:rsidR="00E24BFB" w:rsidRPr="00C4354F" w:rsidRDefault="00E24BFB" w:rsidP="00E24BFB">
            <w:pPr>
              <w:pStyle w:val="111"/>
              <w:rPr>
                <w:sz w:val="16"/>
                <w:szCs w:val="16"/>
              </w:rPr>
            </w:pPr>
            <w:r w:rsidRPr="00717C24">
              <w:rPr>
                <w:color w:val="000000"/>
                <w:sz w:val="16"/>
                <w:szCs w:val="16"/>
              </w:rPr>
              <w:t> </w:t>
            </w:r>
            <w:r w:rsidRPr="00717C24">
              <w:rPr>
                <w:sz w:val="16"/>
                <w:szCs w:val="16"/>
              </w:rPr>
              <w:t>-</w:t>
            </w:r>
          </w:p>
        </w:tc>
        <w:tc>
          <w:tcPr>
            <w:tcW w:w="213" w:type="pct"/>
            <w:vAlign w:val="center"/>
          </w:tcPr>
          <w:p w14:paraId="3C92B9EE" w14:textId="2A627A7A" w:rsidR="00E24BFB" w:rsidRPr="00C4354F" w:rsidRDefault="00E24BFB" w:rsidP="00E24BFB">
            <w:pPr>
              <w:pStyle w:val="111"/>
              <w:rPr>
                <w:sz w:val="16"/>
                <w:szCs w:val="16"/>
              </w:rPr>
            </w:pPr>
            <w:r w:rsidRPr="00717C24">
              <w:rPr>
                <w:color w:val="000000"/>
                <w:sz w:val="16"/>
                <w:szCs w:val="16"/>
              </w:rPr>
              <w:t> </w:t>
            </w:r>
            <w:r w:rsidRPr="00717C24">
              <w:rPr>
                <w:sz w:val="16"/>
                <w:szCs w:val="16"/>
              </w:rPr>
              <w:t>-</w:t>
            </w:r>
          </w:p>
        </w:tc>
        <w:tc>
          <w:tcPr>
            <w:tcW w:w="201" w:type="pct"/>
            <w:vAlign w:val="center"/>
          </w:tcPr>
          <w:p w14:paraId="63F3C450" w14:textId="15E639AA" w:rsidR="00E24BFB" w:rsidRPr="00C4354F" w:rsidRDefault="00E24BFB" w:rsidP="00E24BFB">
            <w:pPr>
              <w:pStyle w:val="111"/>
              <w:rPr>
                <w:sz w:val="16"/>
                <w:szCs w:val="16"/>
              </w:rPr>
            </w:pPr>
            <w:r w:rsidRPr="00717C24">
              <w:rPr>
                <w:color w:val="000000"/>
                <w:sz w:val="16"/>
                <w:szCs w:val="16"/>
              </w:rPr>
              <w:t> </w:t>
            </w:r>
            <w:r w:rsidRPr="00717C24">
              <w:rPr>
                <w:sz w:val="16"/>
                <w:szCs w:val="16"/>
              </w:rPr>
              <w:t>-</w:t>
            </w:r>
          </w:p>
        </w:tc>
      </w:tr>
      <w:tr w:rsidR="00E24BFB" w:rsidRPr="00C4354F" w14:paraId="679C9981" w14:textId="77777777" w:rsidTr="00E24BFB">
        <w:trPr>
          <w:trHeight w:val="20"/>
          <w:jc w:val="center"/>
        </w:trPr>
        <w:tc>
          <w:tcPr>
            <w:tcW w:w="178" w:type="pct"/>
            <w:shd w:val="clear" w:color="auto" w:fill="auto"/>
            <w:vAlign w:val="center"/>
          </w:tcPr>
          <w:p w14:paraId="7FF6D99F" w14:textId="1CA29C2B" w:rsidR="00E24BFB" w:rsidRPr="00C4354F" w:rsidRDefault="00E24BFB" w:rsidP="00E24BFB">
            <w:pPr>
              <w:pStyle w:val="111"/>
              <w:rPr>
                <w:rFonts w:cs="Times New Roman"/>
                <w:sz w:val="16"/>
                <w:szCs w:val="16"/>
                <w:lang w:eastAsia="ru-RU"/>
              </w:rPr>
            </w:pPr>
            <w:r w:rsidRPr="00C4354F">
              <w:rPr>
                <w:rFonts w:cs="Times New Roman"/>
                <w:sz w:val="16"/>
                <w:szCs w:val="16"/>
                <w:lang w:eastAsia="ru-RU"/>
              </w:rPr>
              <w:t>1</w:t>
            </w:r>
            <w:r>
              <w:rPr>
                <w:rFonts w:cs="Times New Roman"/>
                <w:sz w:val="16"/>
                <w:szCs w:val="16"/>
                <w:lang w:eastAsia="ru-RU"/>
              </w:rPr>
              <w:t>2</w:t>
            </w:r>
          </w:p>
        </w:tc>
        <w:tc>
          <w:tcPr>
            <w:tcW w:w="541" w:type="pct"/>
            <w:shd w:val="clear" w:color="auto" w:fill="auto"/>
            <w:vAlign w:val="center"/>
          </w:tcPr>
          <w:p w14:paraId="3C079675" w14:textId="77777777" w:rsidR="00E24BFB" w:rsidRPr="00903595" w:rsidRDefault="00E24BFB" w:rsidP="00E24BFB">
            <w:pPr>
              <w:pStyle w:val="111"/>
              <w:jc w:val="left"/>
              <w:rPr>
                <w:sz w:val="16"/>
                <w:szCs w:val="16"/>
              </w:rPr>
            </w:pPr>
            <w:r w:rsidRPr="00903595">
              <w:rPr>
                <w:sz w:val="16"/>
                <w:szCs w:val="16"/>
              </w:rPr>
              <w:t>Установка приборов технического учета электроэнергии в ЦТП</w:t>
            </w:r>
          </w:p>
        </w:tc>
        <w:tc>
          <w:tcPr>
            <w:tcW w:w="337" w:type="pct"/>
            <w:shd w:val="clear" w:color="auto" w:fill="auto"/>
            <w:vAlign w:val="center"/>
          </w:tcPr>
          <w:p w14:paraId="0A23DD59" w14:textId="2EFF86E9" w:rsidR="00E24BFB" w:rsidRPr="00903595" w:rsidRDefault="00E24BFB" w:rsidP="00E24BFB">
            <w:pPr>
              <w:pStyle w:val="111"/>
              <w:rPr>
                <w:color w:val="000000"/>
                <w:sz w:val="16"/>
                <w:szCs w:val="16"/>
              </w:rPr>
            </w:pPr>
            <w:r>
              <w:rPr>
                <w:color w:val="000000"/>
                <w:sz w:val="16"/>
                <w:szCs w:val="16"/>
              </w:rPr>
              <w:t>1 711,20</w:t>
            </w:r>
          </w:p>
        </w:tc>
        <w:tc>
          <w:tcPr>
            <w:tcW w:w="272" w:type="pct"/>
            <w:shd w:val="clear" w:color="auto" w:fill="auto"/>
            <w:vAlign w:val="center"/>
          </w:tcPr>
          <w:p w14:paraId="1CEF66D1" w14:textId="6597B14E" w:rsidR="00E24BFB" w:rsidRPr="00903595" w:rsidRDefault="00E24BFB" w:rsidP="00E24BFB">
            <w:pPr>
              <w:pStyle w:val="111"/>
              <w:rPr>
                <w:color w:val="000000"/>
                <w:sz w:val="16"/>
                <w:szCs w:val="16"/>
              </w:rPr>
            </w:pPr>
            <w:r w:rsidRPr="00717C24">
              <w:rPr>
                <w:color w:val="000000"/>
                <w:sz w:val="16"/>
                <w:szCs w:val="16"/>
              </w:rPr>
              <w:t> </w:t>
            </w:r>
            <w:r w:rsidRPr="00717C24">
              <w:rPr>
                <w:sz w:val="16"/>
                <w:szCs w:val="16"/>
              </w:rPr>
              <w:t>-</w:t>
            </w:r>
          </w:p>
        </w:tc>
        <w:tc>
          <w:tcPr>
            <w:tcW w:w="297" w:type="pct"/>
            <w:shd w:val="clear" w:color="auto" w:fill="auto"/>
            <w:vAlign w:val="center"/>
          </w:tcPr>
          <w:p w14:paraId="27481E58" w14:textId="0BE0E130" w:rsidR="00E24BFB" w:rsidRPr="00C4354F" w:rsidRDefault="00E24BFB" w:rsidP="00E24BFB">
            <w:pPr>
              <w:pStyle w:val="111"/>
              <w:rPr>
                <w:color w:val="000000"/>
                <w:sz w:val="16"/>
                <w:szCs w:val="16"/>
              </w:rPr>
            </w:pPr>
            <w:r w:rsidRPr="00717C24">
              <w:rPr>
                <w:color w:val="000000"/>
                <w:sz w:val="16"/>
                <w:szCs w:val="16"/>
              </w:rPr>
              <w:t> </w:t>
            </w:r>
            <w:r w:rsidRPr="00717C24">
              <w:rPr>
                <w:sz w:val="16"/>
                <w:szCs w:val="16"/>
              </w:rPr>
              <w:t>-</w:t>
            </w:r>
          </w:p>
        </w:tc>
        <w:tc>
          <w:tcPr>
            <w:tcW w:w="285" w:type="pct"/>
            <w:shd w:val="clear" w:color="auto" w:fill="auto"/>
            <w:vAlign w:val="center"/>
          </w:tcPr>
          <w:p w14:paraId="14C0D536" w14:textId="4D5AA490" w:rsidR="00E24BFB" w:rsidRPr="00C4354F" w:rsidRDefault="00E24BFB" w:rsidP="00E24BFB">
            <w:pPr>
              <w:pStyle w:val="111"/>
              <w:rPr>
                <w:sz w:val="16"/>
                <w:szCs w:val="16"/>
                <w:lang w:eastAsia="ru-RU"/>
              </w:rPr>
            </w:pPr>
            <w:r>
              <w:rPr>
                <w:color w:val="000000"/>
                <w:sz w:val="16"/>
                <w:szCs w:val="16"/>
              </w:rPr>
              <w:t>309,68</w:t>
            </w:r>
          </w:p>
        </w:tc>
        <w:tc>
          <w:tcPr>
            <w:tcW w:w="259" w:type="pct"/>
            <w:shd w:val="clear" w:color="auto" w:fill="auto"/>
            <w:vAlign w:val="center"/>
          </w:tcPr>
          <w:p w14:paraId="44C037C8" w14:textId="15AEA946" w:rsidR="00E24BFB" w:rsidRPr="00C4354F" w:rsidRDefault="00E24BFB" w:rsidP="00E24BFB">
            <w:pPr>
              <w:pStyle w:val="111"/>
              <w:rPr>
                <w:rFonts w:cs="Times New Roman"/>
                <w:sz w:val="16"/>
                <w:szCs w:val="16"/>
                <w:lang w:eastAsia="ru-RU"/>
              </w:rPr>
            </w:pPr>
            <w:r>
              <w:rPr>
                <w:color w:val="000000"/>
                <w:sz w:val="16"/>
                <w:szCs w:val="16"/>
              </w:rPr>
              <w:t>326,10</w:t>
            </w:r>
          </w:p>
        </w:tc>
        <w:tc>
          <w:tcPr>
            <w:tcW w:w="272" w:type="pct"/>
            <w:shd w:val="clear" w:color="auto" w:fill="auto"/>
            <w:vAlign w:val="center"/>
          </w:tcPr>
          <w:p w14:paraId="1D28D238" w14:textId="768395D8" w:rsidR="00E24BFB" w:rsidRPr="00C4354F" w:rsidRDefault="00E24BFB" w:rsidP="00E24BFB">
            <w:pPr>
              <w:pStyle w:val="111"/>
              <w:rPr>
                <w:color w:val="000000"/>
                <w:sz w:val="16"/>
                <w:szCs w:val="16"/>
              </w:rPr>
            </w:pPr>
            <w:r>
              <w:rPr>
                <w:color w:val="000000"/>
                <w:sz w:val="16"/>
                <w:szCs w:val="16"/>
              </w:rPr>
              <w:t>341,73</w:t>
            </w:r>
          </w:p>
        </w:tc>
        <w:tc>
          <w:tcPr>
            <w:tcW w:w="259" w:type="pct"/>
            <w:shd w:val="clear" w:color="auto" w:fill="auto"/>
            <w:vAlign w:val="center"/>
          </w:tcPr>
          <w:p w14:paraId="42156AA9" w14:textId="10F59D1E" w:rsidR="00E24BFB" w:rsidRPr="00C4354F" w:rsidRDefault="00E24BFB" w:rsidP="00E24BFB">
            <w:pPr>
              <w:pStyle w:val="111"/>
              <w:rPr>
                <w:color w:val="000000"/>
                <w:sz w:val="16"/>
                <w:szCs w:val="16"/>
              </w:rPr>
            </w:pPr>
            <w:r>
              <w:rPr>
                <w:color w:val="000000"/>
                <w:sz w:val="16"/>
                <w:szCs w:val="16"/>
              </w:rPr>
              <w:t>358,12</w:t>
            </w:r>
          </w:p>
        </w:tc>
        <w:tc>
          <w:tcPr>
            <w:tcW w:w="266" w:type="pct"/>
            <w:shd w:val="clear" w:color="auto" w:fill="auto"/>
            <w:vAlign w:val="center"/>
          </w:tcPr>
          <w:p w14:paraId="4AA9B7B3" w14:textId="48566EBA" w:rsidR="00E24BFB" w:rsidRPr="00C4354F" w:rsidRDefault="00E24BFB" w:rsidP="00E24BFB">
            <w:pPr>
              <w:pStyle w:val="111"/>
              <w:rPr>
                <w:sz w:val="16"/>
                <w:szCs w:val="16"/>
                <w:lang w:eastAsia="ru-RU"/>
              </w:rPr>
            </w:pPr>
            <w:r>
              <w:rPr>
                <w:color w:val="000000"/>
                <w:sz w:val="16"/>
                <w:szCs w:val="16"/>
              </w:rPr>
              <w:t>375,57</w:t>
            </w:r>
          </w:p>
        </w:tc>
        <w:tc>
          <w:tcPr>
            <w:tcW w:w="251" w:type="pct"/>
            <w:shd w:val="clear" w:color="auto" w:fill="auto"/>
            <w:vAlign w:val="center"/>
          </w:tcPr>
          <w:p w14:paraId="6BF933DA" w14:textId="0AD5163C" w:rsidR="00E24BFB" w:rsidRPr="00C4354F" w:rsidRDefault="00E24BFB" w:rsidP="00E24BFB">
            <w:pPr>
              <w:pStyle w:val="111"/>
              <w:rPr>
                <w:color w:val="000000"/>
                <w:sz w:val="16"/>
                <w:szCs w:val="16"/>
              </w:rPr>
            </w:pPr>
            <w:r w:rsidRPr="00717C24">
              <w:rPr>
                <w:color w:val="000000"/>
                <w:sz w:val="16"/>
                <w:szCs w:val="16"/>
              </w:rPr>
              <w:t> </w:t>
            </w:r>
            <w:r w:rsidRPr="00717C24">
              <w:rPr>
                <w:sz w:val="16"/>
                <w:szCs w:val="16"/>
              </w:rPr>
              <w:t>-</w:t>
            </w:r>
          </w:p>
        </w:tc>
        <w:tc>
          <w:tcPr>
            <w:tcW w:w="270" w:type="pct"/>
            <w:shd w:val="clear" w:color="auto" w:fill="auto"/>
            <w:vAlign w:val="center"/>
          </w:tcPr>
          <w:p w14:paraId="52472CA1" w14:textId="3A39D63F" w:rsidR="00E24BFB" w:rsidRPr="00C4354F" w:rsidRDefault="00E24BFB" w:rsidP="00E24BFB">
            <w:pPr>
              <w:pStyle w:val="111"/>
              <w:rPr>
                <w:color w:val="000000"/>
                <w:sz w:val="16"/>
                <w:szCs w:val="16"/>
              </w:rPr>
            </w:pPr>
            <w:r w:rsidRPr="00717C24">
              <w:rPr>
                <w:color w:val="000000"/>
                <w:sz w:val="16"/>
                <w:szCs w:val="16"/>
              </w:rPr>
              <w:t> </w:t>
            </w:r>
            <w:r w:rsidRPr="00717C24">
              <w:rPr>
                <w:sz w:val="16"/>
                <w:szCs w:val="16"/>
              </w:rPr>
              <w:t>-</w:t>
            </w:r>
          </w:p>
        </w:tc>
        <w:tc>
          <w:tcPr>
            <w:tcW w:w="226" w:type="pct"/>
            <w:shd w:val="clear" w:color="auto" w:fill="auto"/>
            <w:vAlign w:val="center"/>
          </w:tcPr>
          <w:p w14:paraId="0F87EED6" w14:textId="5D12DA34" w:rsidR="00E24BFB" w:rsidRPr="00C4354F" w:rsidRDefault="00E24BFB" w:rsidP="00E24BFB">
            <w:pPr>
              <w:pStyle w:val="111"/>
              <w:rPr>
                <w:color w:val="000000"/>
                <w:sz w:val="16"/>
                <w:szCs w:val="16"/>
              </w:rPr>
            </w:pPr>
            <w:r w:rsidRPr="00717C24">
              <w:rPr>
                <w:color w:val="000000"/>
                <w:sz w:val="16"/>
                <w:szCs w:val="16"/>
              </w:rPr>
              <w:t> </w:t>
            </w:r>
            <w:r w:rsidRPr="00717C24">
              <w:rPr>
                <w:sz w:val="16"/>
                <w:szCs w:val="16"/>
              </w:rPr>
              <w:t>-</w:t>
            </w:r>
          </w:p>
        </w:tc>
        <w:tc>
          <w:tcPr>
            <w:tcW w:w="233" w:type="pct"/>
            <w:shd w:val="clear" w:color="auto" w:fill="auto"/>
            <w:vAlign w:val="center"/>
          </w:tcPr>
          <w:p w14:paraId="6CE2531E" w14:textId="1D954EFC" w:rsidR="00E24BFB" w:rsidRPr="00C4354F" w:rsidRDefault="00E24BFB" w:rsidP="00E24BFB">
            <w:pPr>
              <w:pStyle w:val="111"/>
              <w:rPr>
                <w:color w:val="000000"/>
                <w:sz w:val="16"/>
                <w:szCs w:val="16"/>
              </w:rPr>
            </w:pPr>
            <w:r w:rsidRPr="00717C24">
              <w:rPr>
                <w:color w:val="000000"/>
                <w:sz w:val="16"/>
                <w:szCs w:val="16"/>
              </w:rPr>
              <w:t> </w:t>
            </w:r>
            <w:r w:rsidRPr="00717C24">
              <w:rPr>
                <w:sz w:val="16"/>
                <w:szCs w:val="16"/>
              </w:rPr>
              <w:t>-</w:t>
            </w:r>
          </w:p>
        </w:tc>
        <w:tc>
          <w:tcPr>
            <w:tcW w:w="217" w:type="pct"/>
            <w:vAlign w:val="center"/>
          </w:tcPr>
          <w:p w14:paraId="419B9BC3" w14:textId="5229CC80" w:rsidR="00E24BFB" w:rsidRPr="00C4354F" w:rsidRDefault="00E24BFB" w:rsidP="00E24BFB">
            <w:pPr>
              <w:pStyle w:val="111"/>
              <w:rPr>
                <w:color w:val="000000"/>
                <w:sz w:val="16"/>
                <w:szCs w:val="16"/>
              </w:rPr>
            </w:pPr>
            <w:r w:rsidRPr="00717C24">
              <w:rPr>
                <w:color w:val="000000"/>
                <w:sz w:val="16"/>
                <w:szCs w:val="16"/>
              </w:rPr>
              <w:t> </w:t>
            </w:r>
            <w:r w:rsidRPr="00717C24">
              <w:rPr>
                <w:sz w:val="16"/>
                <w:szCs w:val="16"/>
              </w:rPr>
              <w:t>-</w:t>
            </w:r>
          </w:p>
        </w:tc>
        <w:tc>
          <w:tcPr>
            <w:tcW w:w="210" w:type="pct"/>
            <w:vAlign w:val="center"/>
          </w:tcPr>
          <w:p w14:paraId="09B3570B" w14:textId="496D2044" w:rsidR="00E24BFB" w:rsidRPr="00C4354F" w:rsidRDefault="00E24BFB" w:rsidP="00E24BFB">
            <w:pPr>
              <w:pStyle w:val="111"/>
              <w:rPr>
                <w:color w:val="000000"/>
                <w:sz w:val="16"/>
                <w:szCs w:val="16"/>
              </w:rPr>
            </w:pPr>
            <w:r w:rsidRPr="00717C24">
              <w:rPr>
                <w:color w:val="000000"/>
                <w:sz w:val="16"/>
                <w:szCs w:val="16"/>
              </w:rPr>
              <w:t> </w:t>
            </w:r>
            <w:r w:rsidRPr="00717C24">
              <w:rPr>
                <w:sz w:val="16"/>
                <w:szCs w:val="16"/>
              </w:rPr>
              <w:t>-</w:t>
            </w:r>
          </w:p>
        </w:tc>
        <w:tc>
          <w:tcPr>
            <w:tcW w:w="213" w:type="pct"/>
            <w:vAlign w:val="center"/>
          </w:tcPr>
          <w:p w14:paraId="401EF43F" w14:textId="40EBA002" w:rsidR="00E24BFB" w:rsidRPr="00C4354F" w:rsidRDefault="00E24BFB" w:rsidP="00E24BFB">
            <w:pPr>
              <w:pStyle w:val="111"/>
              <w:rPr>
                <w:color w:val="000000"/>
                <w:sz w:val="16"/>
                <w:szCs w:val="16"/>
              </w:rPr>
            </w:pPr>
            <w:r w:rsidRPr="00717C24">
              <w:rPr>
                <w:color w:val="000000"/>
                <w:sz w:val="16"/>
                <w:szCs w:val="16"/>
              </w:rPr>
              <w:t> </w:t>
            </w:r>
            <w:r w:rsidRPr="00717C24">
              <w:rPr>
                <w:sz w:val="16"/>
                <w:szCs w:val="16"/>
              </w:rPr>
              <w:t>-</w:t>
            </w:r>
          </w:p>
        </w:tc>
        <w:tc>
          <w:tcPr>
            <w:tcW w:w="213" w:type="pct"/>
            <w:vAlign w:val="center"/>
          </w:tcPr>
          <w:p w14:paraId="7E8CF803" w14:textId="047A9075" w:rsidR="00E24BFB" w:rsidRPr="00C4354F" w:rsidRDefault="00E24BFB" w:rsidP="00E24BFB">
            <w:pPr>
              <w:pStyle w:val="111"/>
              <w:rPr>
                <w:color w:val="000000"/>
                <w:sz w:val="16"/>
                <w:szCs w:val="16"/>
              </w:rPr>
            </w:pPr>
            <w:r w:rsidRPr="00717C24">
              <w:rPr>
                <w:color w:val="000000"/>
                <w:sz w:val="16"/>
                <w:szCs w:val="16"/>
              </w:rPr>
              <w:t> </w:t>
            </w:r>
            <w:r w:rsidRPr="00717C24">
              <w:rPr>
                <w:sz w:val="16"/>
                <w:szCs w:val="16"/>
              </w:rPr>
              <w:t>-</w:t>
            </w:r>
          </w:p>
        </w:tc>
        <w:tc>
          <w:tcPr>
            <w:tcW w:w="201" w:type="pct"/>
            <w:vAlign w:val="center"/>
          </w:tcPr>
          <w:p w14:paraId="01139736" w14:textId="77E7A1DF" w:rsidR="00E24BFB" w:rsidRPr="00C4354F" w:rsidRDefault="00E24BFB" w:rsidP="00E24BFB">
            <w:pPr>
              <w:pStyle w:val="111"/>
              <w:rPr>
                <w:color w:val="000000"/>
                <w:sz w:val="16"/>
                <w:szCs w:val="16"/>
              </w:rPr>
            </w:pPr>
            <w:r w:rsidRPr="00717C24">
              <w:rPr>
                <w:color w:val="000000"/>
                <w:sz w:val="16"/>
                <w:szCs w:val="16"/>
              </w:rPr>
              <w:t> </w:t>
            </w:r>
            <w:r w:rsidRPr="00717C24">
              <w:rPr>
                <w:sz w:val="16"/>
                <w:szCs w:val="16"/>
              </w:rPr>
              <w:t>-</w:t>
            </w:r>
          </w:p>
        </w:tc>
      </w:tr>
      <w:tr w:rsidR="00E24BFB" w:rsidRPr="00C4354F" w14:paraId="62546733" w14:textId="77777777" w:rsidTr="00E24BFB">
        <w:trPr>
          <w:trHeight w:val="20"/>
          <w:jc w:val="center"/>
        </w:trPr>
        <w:tc>
          <w:tcPr>
            <w:tcW w:w="178" w:type="pct"/>
            <w:shd w:val="clear" w:color="auto" w:fill="auto"/>
            <w:vAlign w:val="center"/>
          </w:tcPr>
          <w:p w14:paraId="4648521D" w14:textId="18FB09EC" w:rsidR="00E24BFB" w:rsidRPr="00C4354F" w:rsidRDefault="00E24BFB" w:rsidP="00E24BFB">
            <w:pPr>
              <w:pStyle w:val="111"/>
              <w:rPr>
                <w:rFonts w:cs="Times New Roman"/>
                <w:sz w:val="16"/>
                <w:szCs w:val="16"/>
                <w:lang w:eastAsia="ru-RU"/>
              </w:rPr>
            </w:pPr>
            <w:r>
              <w:rPr>
                <w:rFonts w:cs="Times New Roman"/>
                <w:sz w:val="16"/>
                <w:szCs w:val="16"/>
                <w:lang w:eastAsia="ru-RU"/>
              </w:rPr>
              <w:t>12.1</w:t>
            </w:r>
          </w:p>
        </w:tc>
        <w:tc>
          <w:tcPr>
            <w:tcW w:w="541" w:type="pct"/>
            <w:shd w:val="clear" w:color="auto" w:fill="auto"/>
            <w:vAlign w:val="center"/>
          </w:tcPr>
          <w:p w14:paraId="5F830570" w14:textId="09668D13" w:rsidR="00E24BFB" w:rsidRPr="00C4354F" w:rsidRDefault="00E24BFB" w:rsidP="00E24BFB">
            <w:pPr>
              <w:pStyle w:val="111"/>
              <w:jc w:val="left"/>
              <w:rPr>
                <w:sz w:val="16"/>
                <w:szCs w:val="16"/>
              </w:rPr>
            </w:pPr>
            <w:r w:rsidRPr="00C4354F">
              <w:rPr>
                <w:sz w:val="16"/>
                <w:szCs w:val="16"/>
              </w:rPr>
              <w:t>в том числе стоимость проектных и изыскательских работ, включая экспертизу проектной документации</w:t>
            </w:r>
          </w:p>
        </w:tc>
        <w:tc>
          <w:tcPr>
            <w:tcW w:w="337" w:type="pct"/>
            <w:shd w:val="clear" w:color="auto" w:fill="auto"/>
            <w:vAlign w:val="center"/>
          </w:tcPr>
          <w:p w14:paraId="407490E6" w14:textId="0CC03C38" w:rsidR="00E24BFB" w:rsidRPr="00C4354F" w:rsidRDefault="00E24BFB" w:rsidP="00E24BFB">
            <w:pPr>
              <w:pStyle w:val="111"/>
              <w:rPr>
                <w:sz w:val="16"/>
                <w:szCs w:val="16"/>
              </w:rPr>
            </w:pPr>
            <w:r>
              <w:rPr>
                <w:color w:val="000000"/>
                <w:sz w:val="16"/>
                <w:szCs w:val="16"/>
              </w:rPr>
              <w:t>85,56</w:t>
            </w:r>
          </w:p>
        </w:tc>
        <w:tc>
          <w:tcPr>
            <w:tcW w:w="272" w:type="pct"/>
            <w:shd w:val="clear" w:color="auto" w:fill="auto"/>
            <w:vAlign w:val="center"/>
          </w:tcPr>
          <w:p w14:paraId="52E7A105" w14:textId="6BBEA2CC" w:rsidR="00E24BFB" w:rsidRPr="00C4354F" w:rsidRDefault="00E24BFB" w:rsidP="00E24BFB">
            <w:pPr>
              <w:pStyle w:val="111"/>
              <w:rPr>
                <w:sz w:val="16"/>
                <w:szCs w:val="16"/>
              </w:rPr>
            </w:pPr>
            <w:r w:rsidRPr="00717C24">
              <w:rPr>
                <w:color w:val="000000"/>
                <w:sz w:val="16"/>
                <w:szCs w:val="16"/>
              </w:rPr>
              <w:t> </w:t>
            </w:r>
            <w:r w:rsidRPr="00717C24">
              <w:rPr>
                <w:sz w:val="16"/>
                <w:szCs w:val="16"/>
              </w:rPr>
              <w:t>-</w:t>
            </w:r>
          </w:p>
        </w:tc>
        <w:tc>
          <w:tcPr>
            <w:tcW w:w="297" w:type="pct"/>
            <w:shd w:val="clear" w:color="auto" w:fill="auto"/>
            <w:vAlign w:val="center"/>
          </w:tcPr>
          <w:p w14:paraId="1B191203" w14:textId="208481F0" w:rsidR="00E24BFB" w:rsidRPr="00C4354F" w:rsidRDefault="00E24BFB" w:rsidP="00E24BFB">
            <w:pPr>
              <w:pStyle w:val="111"/>
              <w:rPr>
                <w:sz w:val="16"/>
                <w:szCs w:val="16"/>
              </w:rPr>
            </w:pPr>
            <w:r w:rsidRPr="00717C24">
              <w:rPr>
                <w:color w:val="000000"/>
                <w:sz w:val="16"/>
                <w:szCs w:val="16"/>
              </w:rPr>
              <w:t> </w:t>
            </w:r>
            <w:r w:rsidRPr="00717C24">
              <w:rPr>
                <w:sz w:val="16"/>
                <w:szCs w:val="16"/>
              </w:rPr>
              <w:t>-</w:t>
            </w:r>
          </w:p>
        </w:tc>
        <w:tc>
          <w:tcPr>
            <w:tcW w:w="285" w:type="pct"/>
            <w:shd w:val="clear" w:color="auto" w:fill="auto"/>
            <w:vAlign w:val="center"/>
          </w:tcPr>
          <w:p w14:paraId="2BD4C4B9" w14:textId="5911270A" w:rsidR="00E24BFB" w:rsidRPr="00C4354F" w:rsidRDefault="00E24BFB" w:rsidP="00E24BFB">
            <w:pPr>
              <w:pStyle w:val="111"/>
              <w:rPr>
                <w:sz w:val="16"/>
                <w:szCs w:val="16"/>
              </w:rPr>
            </w:pPr>
            <w:r>
              <w:rPr>
                <w:color w:val="000000"/>
                <w:sz w:val="16"/>
                <w:szCs w:val="16"/>
              </w:rPr>
              <w:t>85,56</w:t>
            </w:r>
          </w:p>
        </w:tc>
        <w:tc>
          <w:tcPr>
            <w:tcW w:w="259" w:type="pct"/>
            <w:shd w:val="clear" w:color="auto" w:fill="auto"/>
            <w:vAlign w:val="center"/>
          </w:tcPr>
          <w:p w14:paraId="1C8BB990" w14:textId="7D822A20" w:rsidR="00E24BFB" w:rsidRPr="00C4354F" w:rsidRDefault="00E24BFB" w:rsidP="00E24BFB">
            <w:pPr>
              <w:pStyle w:val="111"/>
              <w:rPr>
                <w:sz w:val="16"/>
                <w:szCs w:val="16"/>
              </w:rPr>
            </w:pPr>
            <w:r w:rsidRPr="00717C24">
              <w:rPr>
                <w:color w:val="000000"/>
                <w:sz w:val="16"/>
                <w:szCs w:val="16"/>
              </w:rPr>
              <w:t> </w:t>
            </w:r>
            <w:r w:rsidRPr="00717C24">
              <w:rPr>
                <w:sz w:val="16"/>
                <w:szCs w:val="16"/>
              </w:rPr>
              <w:t>-</w:t>
            </w:r>
          </w:p>
        </w:tc>
        <w:tc>
          <w:tcPr>
            <w:tcW w:w="272" w:type="pct"/>
            <w:shd w:val="clear" w:color="auto" w:fill="auto"/>
            <w:vAlign w:val="center"/>
          </w:tcPr>
          <w:p w14:paraId="375A8050" w14:textId="0CD54864" w:rsidR="00E24BFB" w:rsidRPr="00C4354F" w:rsidRDefault="00E24BFB" w:rsidP="00E24BFB">
            <w:pPr>
              <w:pStyle w:val="111"/>
              <w:rPr>
                <w:sz w:val="16"/>
                <w:szCs w:val="16"/>
              </w:rPr>
            </w:pPr>
            <w:r w:rsidRPr="00717C24">
              <w:rPr>
                <w:color w:val="000000"/>
                <w:sz w:val="16"/>
                <w:szCs w:val="16"/>
              </w:rPr>
              <w:t> </w:t>
            </w:r>
            <w:r w:rsidRPr="00717C24">
              <w:rPr>
                <w:sz w:val="16"/>
                <w:szCs w:val="16"/>
              </w:rPr>
              <w:t>-</w:t>
            </w:r>
          </w:p>
        </w:tc>
        <w:tc>
          <w:tcPr>
            <w:tcW w:w="259" w:type="pct"/>
            <w:shd w:val="clear" w:color="auto" w:fill="auto"/>
            <w:vAlign w:val="center"/>
          </w:tcPr>
          <w:p w14:paraId="25F93CFA" w14:textId="54BA4A03" w:rsidR="00E24BFB" w:rsidRPr="00C4354F" w:rsidRDefault="00E24BFB" w:rsidP="00E24BFB">
            <w:pPr>
              <w:pStyle w:val="111"/>
              <w:rPr>
                <w:sz w:val="16"/>
                <w:szCs w:val="16"/>
              </w:rPr>
            </w:pPr>
            <w:r w:rsidRPr="00717C24">
              <w:rPr>
                <w:color w:val="000000"/>
                <w:sz w:val="16"/>
                <w:szCs w:val="16"/>
              </w:rPr>
              <w:t> </w:t>
            </w:r>
            <w:r w:rsidRPr="00717C24">
              <w:rPr>
                <w:sz w:val="16"/>
                <w:szCs w:val="16"/>
              </w:rPr>
              <w:t>-</w:t>
            </w:r>
          </w:p>
        </w:tc>
        <w:tc>
          <w:tcPr>
            <w:tcW w:w="266" w:type="pct"/>
            <w:shd w:val="clear" w:color="auto" w:fill="auto"/>
            <w:vAlign w:val="center"/>
          </w:tcPr>
          <w:p w14:paraId="65A51A56" w14:textId="2E2A6703" w:rsidR="00E24BFB" w:rsidRPr="00C4354F" w:rsidRDefault="00E24BFB" w:rsidP="00E24BFB">
            <w:pPr>
              <w:pStyle w:val="111"/>
              <w:rPr>
                <w:sz w:val="16"/>
                <w:szCs w:val="16"/>
              </w:rPr>
            </w:pPr>
            <w:r w:rsidRPr="00717C24">
              <w:rPr>
                <w:color w:val="000000"/>
                <w:sz w:val="16"/>
                <w:szCs w:val="16"/>
              </w:rPr>
              <w:t> </w:t>
            </w:r>
            <w:r w:rsidRPr="00717C24">
              <w:rPr>
                <w:sz w:val="16"/>
                <w:szCs w:val="16"/>
              </w:rPr>
              <w:t>-</w:t>
            </w:r>
          </w:p>
        </w:tc>
        <w:tc>
          <w:tcPr>
            <w:tcW w:w="251" w:type="pct"/>
            <w:shd w:val="clear" w:color="auto" w:fill="auto"/>
            <w:vAlign w:val="center"/>
          </w:tcPr>
          <w:p w14:paraId="09F03514" w14:textId="6751FC05" w:rsidR="00E24BFB" w:rsidRPr="00C4354F" w:rsidRDefault="00E24BFB" w:rsidP="00E24BFB">
            <w:pPr>
              <w:pStyle w:val="111"/>
              <w:rPr>
                <w:sz w:val="16"/>
                <w:szCs w:val="16"/>
              </w:rPr>
            </w:pPr>
            <w:r w:rsidRPr="00717C24">
              <w:rPr>
                <w:color w:val="000000"/>
                <w:sz w:val="16"/>
                <w:szCs w:val="16"/>
              </w:rPr>
              <w:t> </w:t>
            </w:r>
            <w:r w:rsidRPr="00717C24">
              <w:rPr>
                <w:sz w:val="16"/>
                <w:szCs w:val="16"/>
              </w:rPr>
              <w:t>-</w:t>
            </w:r>
          </w:p>
        </w:tc>
        <w:tc>
          <w:tcPr>
            <w:tcW w:w="270" w:type="pct"/>
            <w:shd w:val="clear" w:color="auto" w:fill="auto"/>
            <w:vAlign w:val="center"/>
          </w:tcPr>
          <w:p w14:paraId="5F30FFF4" w14:textId="55233F10" w:rsidR="00E24BFB" w:rsidRPr="00C4354F" w:rsidRDefault="00E24BFB" w:rsidP="00E24BFB">
            <w:pPr>
              <w:pStyle w:val="111"/>
              <w:rPr>
                <w:sz w:val="16"/>
                <w:szCs w:val="16"/>
              </w:rPr>
            </w:pPr>
            <w:r w:rsidRPr="00717C24">
              <w:rPr>
                <w:color w:val="000000"/>
                <w:sz w:val="16"/>
                <w:szCs w:val="16"/>
              </w:rPr>
              <w:t> </w:t>
            </w:r>
            <w:r w:rsidRPr="00717C24">
              <w:rPr>
                <w:sz w:val="16"/>
                <w:szCs w:val="16"/>
              </w:rPr>
              <w:t>-</w:t>
            </w:r>
          </w:p>
        </w:tc>
        <w:tc>
          <w:tcPr>
            <w:tcW w:w="226" w:type="pct"/>
            <w:shd w:val="clear" w:color="auto" w:fill="auto"/>
            <w:vAlign w:val="center"/>
          </w:tcPr>
          <w:p w14:paraId="75D81C9D" w14:textId="2A8E09C4" w:rsidR="00E24BFB" w:rsidRPr="00C4354F" w:rsidRDefault="00E24BFB" w:rsidP="00E24BFB">
            <w:pPr>
              <w:pStyle w:val="111"/>
              <w:rPr>
                <w:sz w:val="16"/>
                <w:szCs w:val="16"/>
              </w:rPr>
            </w:pPr>
            <w:r w:rsidRPr="00717C24">
              <w:rPr>
                <w:color w:val="000000"/>
                <w:sz w:val="16"/>
                <w:szCs w:val="16"/>
              </w:rPr>
              <w:t> </w:t>
            </w:r>
            <w:r w:rsidRPr="00717C24">
              <w:rPr>
                <w:sz w:val="16"/>
                <w:szCs w:val="16"/>
              </w:rPr>
              <w:t>-</w:t>
            </w:r>
          </w:p>
        </w:tc>
        <w:tc>
          <w:tcPr>
            <w:tcW w:w="233" w:type="pct"/>
            <w:shd w:val="clear" w:color="auto" w:fill="auto"/>
            <w:vAlign w:val="center"/>
          </w:tcPr>
          <w:p w14:paraId="7ECE9F3A" w14:textId="21758A00" w:rsidR="00E24BFB" w:rsidRPr="00C4354F" w:rsidRDefault="00E24BFB" w:rsidP="00E24BFB">
            <w:pPr>
              <w:pStyle w:val="111"/>
              <w:rPr>
                <w:sz w:val="16"/>
                <w:szCs w:val="16"/>
              </w:rPr>
            </w:pPr>
            <w:r w:rsidRPr="00717C24">
              <w:rPr>
                <w:color w:val="000000"/>
                <w:sz w:val="16"/>
                <w:szCs w:val="16"/>
              </w:rPr>
              <w:t> </w:t>
            </w:r>
            <w:r w:rsidRPr="00717C24">
              <w:rPr>
                <w:sz w:val="16"/>
                <w:szCs w:val="16"/>
              </w:rPr>
              <w:t>-</w:t>
            </w:r>
          </w:p>
        </w:tc>
        <w:tc>
          <w:tcPr>
            <w:tcW w:w="217" w:type="pct"/>
            <w:vAlign w:val="center"/>
          </w:tcPr>
          <w:p w14:paraId="57BF7F5C" w14:textId="48ECB431" w:rsidR="00E24BFB" w:rsidRPr="00C4354F" w:rsidRDefault="00E24BFB" w:rsidP="00E24BFB">
            <w:pPr>
              <w:pStyle w:val="111"/>
              <w:rPr>
                <w:sz w:val="16"/>
                <w:szCs w:val="16"/>
              </w:rPr>
            </w:pPr>
            <w:r w:rsidRPr="00717C24">
              <w:rPr>
                <w:color w:val="000000"/>
                <w:sz w:val="16"/>
                <w:szCs w:val="16"/>
              </w:rPr>
              <w:t> </w:t>
            </w:r>
            <w:r w:rsidRPr="00717C24">
              <w:rPr>
                <w:sz w:val="16"/>
                <w:szCs w:val="16"/>
              </w:rPr>
              <w:t>-</w:t>
            </w:r>
          </w:p>
        </w:tc>
        <w:tc>
          <w:tcPr>
            <w:tcW w:w="210" w:type="pct"/>
            <w:vAlign w:val="center"/>
          </w:tcPr>
          <w:p w14:paraId="6885E009" w14:textId="7416ED02" w:rsidR="00E24BFB" w:rsidRPr="00C4354F" w:rsidRDefault="00E24BFB" w:rsidP="00E24BFB">
            <w:pPr>
              <w:pStyle w:val="111"/>
              <w:rPr>
                <w:sz w:val="16"/>
                <w:szCs w:val="16"/>
              </w:rPr>
            </w:pPr>
            <w:r w:rsidRPr="00717C24">
              <w:rPr>
                <w:color w:val="000000"/>
                <w:sz w:val="16"/>
                <w:szCs w:val="16"/>
              </w:rPr>
              <w:t> </w:t>
            </w:r>
            <w:r w:rsidRPr="00717C24">
              <w:rPr>
                <w:sz w:val="16"/>
                <w:szCs w:val="16"/>
              </w:rPr>
              <w:t>-</w:t>
            </w:r>
          </w:p>
        </w:tc>
        <w:tc>
          <w:tcPr>
            <w:tcW w:w="213" w:type="pct"/>
            <w:vAlign w:val="center"/>
          </w:tcPr>
          <w:p w14:paraId="72F09D85" w14:textId="32C1C26C" w:rsidR="00E24BFB" w:rsidRPr="00C4354F" w:rsidRDefault="00E24BFB" w:rsidP="00E24BFB">
            <w:pPr>
              <w:pStyle w:val="111"/>
              <w:rPr>
                <w:sz w:val="16"/>
                <w:szCs w:val="16"/>
              </w:rPr>
            </w:pPr>
            <w:r w:rsidRPr="00717C24">
              <w:rPr>
                <w:color w:val="000000"/>
                <w:sz w:val="16"/>
                <w:szCs w:val="16"/>
              </w:rPr>
              <w:t> </w:t>
            </w:r>
            <w:r w:rsidRPr="00717C24">
              <w:rPr>
                <w:sz w:val="16"/>
                <w:szCs w:val="16"/>
              </w:rPr>
              <w:t>-</w:t>
            </w:r>
          </w:p>
        </w:tc>
        <w:tc>
          <w:tcPr>
            <w:tcW w:w="213" w:type="pct"/>
            <w:vAlign w:val="center"/>
          </w:tcPr>
          <w:p w14:paraId="13D7F8DF" w14:textId="6404BC23" w:rsidR="00E24BFB" w:rsidRPr="00C4354F" w:rsidRDefault="00E24BFB" w:rsidP="00E24BFB">
            <w:pPr>
              <w:pStyle w:val="111"/>
              <w:rPr>
                <w:sz w:val="16"/>
                <w:szCs w:val="16"/>
              </w:rPr>
            </w:pPr>
            <w:r w:rsidRPr="00717C24">
              <w:rPr>
                <w:color w:val="000000"/>
                <w:sz w:val="16"/>
                <w:szCs w:val="16"/>
              </w:rPr>
              <w:t> </w:t>
            </w:r>
            <w:r w:rsidRPr="00717C24">
              <w:rPr>
                <w:sz w:val="16"/>
                <w:szCs w:val="16"/>
              </w:rPr>
              <w:t>-</w:t>
            </w:r>
          </w:p>
        </w:tc>
        <w:tc>
          <w:tcPr>
            <w:tcW w:w="201" w:type="pct"/>
            <w:vAlign w:val="center"/>
          </w:tcPr>
          <w:p w14:paraId="5F7338BC" w14:textId="209A8541" w:rsidR="00E24BFB" w:rsidRPr="00C4354F" w:rsidRDefault="00E24BFB" w:rsidP="00E24BFB">
            <w:pPr>
              <w:pStyle w:val="111"/>
              <w:rPr>
                <w:sz w:val="16"/>
                <w:szCs w:val="16"/>
              </w:rPr>
            </w:pPr>
            <w:r w:rsidRPr="00717C24">
              <w:rPr>
                <w:color w:val="000000"/>
                <w:sz w:val="16"/>
                <w:szCs w:val="16"/>
              </w:rPr>
              <w:t> </w:t>
            </w:r>
            <w:r w:rsidRPr="00717C24">
              <w:rPr>
                <w:sz w:val="16"/>
                <w:szCs w:val="16"/>
              </w:rPr>
              <w:t>-</w:t>
            </w:r>
          </w:p>
        </w:tc>
      </w:tr>
      <w:tr w:rsidR="00E24BFB" w:rsidRPr="00C4354F" w14:paraId="3AC11DD1" w14:textId="77777777" w:rsidTr="00E24BFB">
        <w:trPr>
          <w:trHeight w:val="20"/>
          <w:jc w:val="center"/>
        </w:trPr>
        <w:tc>
          <w:tcPr>
            <w:tcW w:w="178" w:type="pct"/>
            <w:shd w:val="clear" w:color="auto" w:fill="auto"/>
            <w:vAlign w:val="center"/>
          </w:tcPr>
          <w:p w14:paraId="7DB9CE1D" w14:textId="38D695AA" w:rsidR="00E24BFB" w:rsidRPr="00C4354F" w:rsidRDefault="00E24BFB" w:rsidP="00E24BFB">
            <w:pPr>
              <w:pStyle w:val="111"/>
              <w:rPr>
                <w:rFonts w:cs="Times New Roman"/>
                <w:sz w:val="16"/>
                <w:szCs w:val="16"/>
                <w:lang w:eastAsia="ru-RU"/>
              </w:rPr>
            </w:pPr>
            <w:r w:rsidRPr="00C4354F">
              <w:rPr>
                <w:rFonts w:cs="Times New Roman"/>
                <w:sz w:val="16"/>
                <w:szCs w:val="16"/>
                <w:lang w:eastAsia="ru-RU"/>
              </w:rPr>
              <w:t>1</w:t>
            </w:r>
            <w:r>
              <w:rPr>
                <w:rFonts w:cs="Times New Roman"/>
                <w:sz w:val="16"/>
                <w:szCs w:val="16"/>
                <w:lang w:eastAsia="ru-RU"/>
              </w:rPr>
              <w:t>3</w:t>
            </w:r>
          </w:p>
        </w:tc>
        <w:tc>
          <w:tcPr>
            <w:tcW w:w="541" w:type="pct"/>
            <w:shd w:val="clear" w:color="auto" w:fill="auto"/>
            <w:vAlign w:val="center"/>
          </w:tcPr>
          <w:p w14:paraId="5C253B8C" w14:textId="77777777" w:rsidR="00E24BFB" w:rsidRPr="00C4354F" w:rsidRDefault="00E24BFB" w:rsidP="00E24BFB">
            <w:pPr>
              <w:pStyle w:val="111"/>
              <w:jc w:val="left"/>
              <w:rPr>
                <w:sz w:val="16"/>
                <w:szCs w:val="16"/>
              </w:rPr>
            </w:pPr>
            <w:r w:rsidRPr="00C4354F">
              <w:rPr>
                <w:sz w:val="16"/>
                <w:szCs w:val="16"/>
              </w:rPr>
              <w:t>Установка приборов технического учета тепловой энергии на выходе из ЦТП</w:t>
            </w:r>
          </w:p>
        </w:tc>
        <w:tc>
          <w:tcPr>
            <w:tcW w:w="337" w:type="pct"/>
            <w:shd w:val="clear" w:color="auto" w:fill="auto"/>
            <w:vAlign w:val="center"/>
          </w:tcPr>
          <w:p w14:paraId="1B6A645F" w14:textId="7A13D492" w:rsidR="00E24BFB" w:rsidRPr="00C4354F" w:rsidRDefault="00E24BFB" w:rsidP="00E24BFB">
            <w:pPr>
              <w:pStyle w:val="111"/>
              <w:rPr>
                <w:color w:val="000000"/>
                <w:sz w:val="16"/>
                <w:szCs w:val="16"/>
              </w:rPr>
            </w:pPr>
            <w:r>
              <w:rPr>
                <w:color w:val="000000"/>
                <w:sz w:val="16"/>
                <w:szCs w:val="16"/>
              </w:rPr>
              <w:t>6 757,44</w:t>
            </w:r>
          </w:p>
        </w:tc>
        <w:tc>
          <w:tcPr>
            <w:tcW w:w="272" w:type="pct"/>
            <w:shd w:val="clear" w:color="auto" w:fill="auto"/>
            <w:vAlign w:val="center"/>
          </w:tcPr>
          <w:p w14:paraId="5B994350" w14:textId="2376068B" w:rsidR="00E24BFB" w:rsidRPr="00592343" w:rsidRDefault="00E24BFB" w:rsidP="00E24BFB">
            <w:pPr>
              <w:pStyle w:val="111"/>
              <w:rPr>
                <w:sz w:val="16"/>
                <w:szCs w:val="16"/>
              </w:rPr>
            </w:pPr>
            <w:r w:rsidRPr="00717C24">
              <w:rPr>
                <w:color w:val="000000"/>
                <w:sz w:val="16"/>
                <w:szCs w:val="16"/>
              </w:rPr>
              <w:t> </w:t>
            </w:r>
            <w:r w:rsidRPr="00717C24">
              <w:rPr>
                <w:sz w:val="16"/>
                <w:szCs w:val="16"/>
              </w:rPr>
              <w:t>-</w:t>
            </w:r>
          </w:p>
        </w:tc>
        <w:tc>
          <w:tcPr>
            <w:tcW w:w="297" w:type="pct"/>
            <w:shd w:val="clear" w:color="auto" w:fill="auto"/>
            <w:vAlign w:val="center"/>
          </w:tcPr>
          <w:p w14:paraId="21B833C0" w14:textId="50F443CE" w:rsidR="00E24BFB" w:rsidRPr="00592343" w:rsidRDefault="00E24BFB" w:rsidP="00E24BFB">
            <w:pPr>
              <w:pStyle w:val="111"/>
              <w:rPr>
                <w:sz w:val="16"/>
                <w:szCs w:val="16"/>
              </w:rPr>
            </w:pPr>
            <w:r w:rsidRPr="00717C24">
              <w:rPr>
                <w:color w:val="000000"/>
                <w:sz w:val="16"/>
                <w:szCs w:val="16"/>
              </w:rPr>
              <w:t> </w:t>
            </w:r>
            <w:r w:rsidRPr="00717C24">
              <w:rPr>
                <w:sz w:val="16"/>
                <w:szCs w:val="16"/>
              </w:rPr>
              <w:t>-</w:t>
            </w:r>
          </w:p>
        </w:tc>
        <w:tc>
          <w:tcPr>
            <w:tcW w:w="285" w:type="pct"/>
            <w:shd w:val="clear" w:color="auto" w:fill="auto"/>
            <w:vAlign w:val="center"/>
          </w:tcPr>
          <w:p w14:paraId="32A5FE81" w14:textId="44A07A45" w:rsidR="00E24BFB" w:rsidRPr="00C4354F" w:rsidRDefault="00E24BFB" w:rsidP="00E24BFB">
            <w:pPr>
              <w:pStyle w:val="111"/>
              <w:rPr>
                <w:sz w:val="16"/>
                <w:szCs w:val="16"/>
              </w:rPr>
            </w:pPr>
            <w:r>
              <w:rPr>
                <w:color w:val="000000"/>
                <w:sz w:val="16"/>
                <w:szCs w:val="16"/>
              </w:rPr>
              <w:t>1 223,47</w:t>
            </w:r>
          </w:p>
        </w:tc>
        <w:tc>
          <w:tcPr>
            <w:tcW w:w="259" w:type="pct"/>
            <w:shd w:val="clear" w:color="auto" w:fill="auto"/>
            <w:vAlign w:val="center"/>
          </w:tcPr>
          <w:p w14:paraId="252165B8" w14:textId="4446E18B" w:rsidR="00E24BFB" w:rsidRPr="00592343" w:rsidRDefault="00E24BFB" w:rsidP="00E24BFB">
            <w:pPr>
              <w:pStyle w:val="111"/>
              <w:rPr>
                <w:sz w:val="16"/>
                <w:szCs w:val="16"/>
              </w:rPr>
            </w:pPr>
            <w:r>
              <w:rPr>
                <w:color w:val="000000"/>
                <w:sz w:val="16"/>
                <w:szCs w:val="16"/>
              </w:rPr>
              <w:t>1 288,34</w:t>
            </w:r>
          </w:p>
        </w:tc>
        <w:tc>
          <w:tcPr>
            <w:tcW w:w="272" w:type="pct"/>
            <w:shd w:val="clear" w:color="auto" w:fill="auto"/>
            <w:vAlign w:val="center"/>
          </w:tcPr>
          <w:p w14:paraId="0D4808EE" w14:textId="429D6E8E" w:rsidR="00E24BFB" w:rsidRPr="00592343" w:rsidRDefault="00E24BFB" w:rsidP="00E24BFB">
            <w:pPr>
              <w:pStyle w:val="111"/>
              <w:rPr>
                <w:sz w:val="16"/>
                <w:szCs w:val="16"/>
              </w:rPr>
            </w:pPr>
            <w:r>
              <w:rPr>
                <w:color w:val="000000"/>
                <w:sz w:val="16"/>
                <w:szCs w:val="16"/>
              </w:rPr>
              <w:t>1 350,11</w:t>
            </w:r>
          </w:p>
        </w:tc>
        <w:tc>
          <w:tcPr>
            <w:tcW w:w="259" w:type="pct"/>
            <w:shd w:val="clear" w:color="auto" w:fill="auto"/>
            <w:vAlign w:val="center"/>
          </w:tcPr>
          <w:p w14:paraId="1F8B5812" w14:textId="21E6FA83" w:rsidR="00E24BFB" w:rsidRPr="00592343" w:rsidRDefault="00E24BFB" w:rsidP="00E24BFB">
            <w:pPr>
              <w:pStyle w:val="111"/>
              <w:rPr>
                <w:sz w:val="16"/>
                <w:szCs w:val="16"/>
              </w:rPr>
            </w:pPr>
            <w:r>
              <w:rPr>
                <w:color w:val="000000"/>
                <w:sz w:val="16"/>
                <w:szCs w:val="16"/>
              </w:rPr>
              <w:t>1 414,84</w:t>
            </w:r>
          </w:p>
        </w:tc>
        <w:tc>
          <w:tcPr>
            <w:tcW w:w="266" w:type="pct"/>
            <w:shd w:val="clear" w:color="auto" w:fill="auto"/>
            <w:vAlign w:val="center"/>
          </w:tcPr>
          <w:p w14:paraId="3FBE7A90" w14:textId="7077A4E4" w:rsidR="00E24BFB" w:rsidRPr="00C4354F" w:rsidRDefault="00E24BFB" w:rsidP="00E24BFB">
            <w:pPr>
              <w:pStyle w:val="111"/>
              <w:rPr>
                <w:sz w:val="16"/>
                <w:szCs w:val="16"/>
              </w:rPr>
            </w:pPr>
            <w:r>
              <w:rPr>
                <w:color w:val="000000"/>
                <w:sz w:val="16"/>
                <w:szCs w:val="16"/>
              </w:rPr>
              <w:t>1 480,68</w:t>
            </w:r>
          </w:p>
        </w:tc>
        <w:tc>
          <w:tcPr>
            <w:tcW w:w="251" w:type="pct"/>
            <w:shd w:val="clear" w:color="auto" w:fill="auto"/>
            <w:vAlign w:val="center"/>
          </w:tcPr>
          <w:p w14:paraId="0970BFDB" w14:textId="239E1180" w:rsidR="00E24BFB" w:rsidRPr="00592343" w:rsidRDefault="00E24BFB" w:rsidP="00E24BFB">
            <w:pPr>
              <w:pStyle w:val="111"/>
              <w:rPr>
                <w:sz w:val="16"/>
                <w:szCs w:val="16"/>
              </w:rPr>
            </w:pPr>
            <w:r w:rsidRPr="00717C24">
              <w:rPr>
                <w:color w:val="000000"/>
                <w:sz w:val="16"/>
                <w:szCs w:val="16"/>
              </w:rPr>
              <w:t> </w:t>
            </w:r>
            <w:r w:rsidRPr="00717C24">
              <w:rPr>
                <w:sz w:val="16"/>
                <w:szCs w:val="16"/>
              </w:rPr>
              <w:t>-</w:t>
            </w:r>
          </w:p>
        </w:tc>
        <w:tc>
          <w:tcPr>
            <w:tcW w:w="270" w:type="pct"/>
            <w:shd w:val="clear" w:color="auto" w:fill="auto"/>
            <w:vAlign w:val="center"/>
          </w:tcPr>
          <w:p w14:paraId="457CEA5B" w14:textId="11339E1D" w:rsidR="00E24BFB" w:rsidRPr="00592343" w:rsidRDefault="00E24BFB" w:rsidP="00E24BFB">
            <w:pPr>
              <w:pStyle w:val="111"/>
              <w:rPr>
                <w:sz w:val="16"/>
                <w:szCs w:val="16"/>
              </w:rPr>
            </w:pPr>
            <w:r w:rsidRPr="00717C24">
              <w:rPr>
                <w:color w:val="000000"/>
                <w:sz w:val="16"/>
                <w:szCs w:val="16"/>
              </w:rPr>
              <w:t> </w:t>
            </w:r>
            <w:r w:rsidRPr="00717C24">
              <w:rPr>
                <w:sz w:val="16"/>
                <w:szCs w:val="16"/>
              </w:rPr>
              <w:t>-</w:t>
            </w:r>
          </w:p>
        </w:tc>
        <w:tc>
          <w:tcPr>
            <w:tcW w:w="226" w:type="pct"/>
            <w:shd w:val="clear" w:color="auto" w:fill="auto"/>
            <w:vAlign w:val="center"/>
          </w:tcPr>
          <w:p w14:paraId="64378EEE" w14:textId="388FB9FE" w:rsidR="00E24BFB" w:rsidRPr="00592343" w:rsidRDefault="00E24BFB" w:rsidP="00E24BFB">
            <w:pPr>
              <w:pStyle w:val="111"/>
              <w:rPr>
                <w:sz w:val="16"/>
                <w:szCs w:val="16"/>
              </w:rPr>
            </w:pPr>
            <w:r w:rsidRPr="00717C24">
              <w:rPr>
                <w:color w:val="000000"/>
                <w:sz w:val="16"/>
                <w:szCs w:val="16"/>
              </w:rPr>
              <w:t> </w:t>
            </w:r>
            <w:r w:rsidRPr="00717C24">
              <w:rPr>
                <w:sz w:val="16"/>
                <w:szCs w:val="16"/>
              </w:rPr>
              <w:t>-</w:t>
            </w:r>
          </w:p>
        </w:tc>
        <w:tc>
          <w:tcPr>
            <w:tcW w:w="233" w:type="pct"/>
            <w:shd w:val="clear" w:color="auto" w:fill="auto"/>
            <w:vAlign w:val="center"/>
          </w:tcPr>
          <w:p w14:paraId="4273338D" w14:textId="552B8777" w:rsidR="00E24BFB" w:rsidRPr="00592343" w:rsidRDefault="00E24BFB" w:rsidP="00E24BFB">
            <w:pPr>
              <w:pStyle w:val="111"/>
              <w:rPr>
                <w:sz w:val="16"/>
                <w:szCs w:val="16"/>
              </w:rPr>
            </w:pPr>
            <w:r w:rsidRPr="00717C24">
              <w:rPr>
                <w:color w:val="000000"/>
                <w:sz w:val="16"/>
                <w:szCs w:val="16"/>
              </w:rPr>
              <w:t> </w:t>
            </w:r>
            <w:r w:rsidRPr="00717C24">
              <w:rPr>
                <w:sz w:val="16"/>
                <w:szCs w:val="16"/>
              </w:rPr>
              <w:t>-</w:t>
            </w:r>
          </w:p>
        </w:tc>
        <w:tc>
          <w:tcPr>
            <w:tcW w:w="217" w:type="pct"/>
            <w:vAlign w:val="center"/>
          </w:tcPr>
          <w:p w14:paraId="588D820F" w14:textId="3FE60198" w:rsidR="00E24BFB" w:rsidRPr="00592343" w:rsidRDefault="00E24BFB" w:rsidP="00E24BFB">
            <w:pPr>
              <w:pStyle w:val="111"/>
              <w:rPr>
                <w:sz w:val="16"/>
                <w:szCs w:val="16"/>
              </w:rPr>
            </w:pPr>
            <w:r w:rsidRPr="00717C24">
              <w:rPr>
                <w:color w:val="000000"/>
                <w:sz w:val="16"/>
                <w:szCs w:val="16"/>
              </w:rPr>
              <w:t> </w:t>
            </w:r>
            <w:r w:rsidRPr="00717C24">
              <w:rPr>
                <w:sz w:val="16"/>
                <w:szCs w:val="16"/>
              </w:rPr>
              <w:t>-</w:t>
            </w:r>
          </w:p>
        </w:tc>
        <w:tc>
          <w:tcPr>
            <w:tcW w:w="210" w:type="pct"/>
            <w:vAlign w:val="center"/>
          </w:tcPr>
          <w:p w14:paraId="47C3717C" w14:textId="49F65EDE" w:rsidR="00E24BFB" w:rsidRPr="00592343" w:rsidRDefault="00E24BFB" w:rsidP="00E24BFB">
            <w:pPr>
              <w:pStyle w:val="111"/>
              <w:rPr>
                <w:sz w:val="16"/>
                <w:szCs w:val="16"/>
              </w:rPr>
            </w:pPr>
            <w:r w:rsidRPr="00717C24">
              <w:rPr>
                <w:color w:val="000000"/>
                <w:sz w:val="16"/>
                <w:szCs w:val="16"/>
              </w:rPr>
              <w:t> </w:t>
            </w:r>
            <w:r w:rsidRPr="00717C24">
              <w:rPr>
                <w:sz w:val="16"/>
                <w:szCs w:val="16"/>
              </w:rPr>
              <w:t>-</w:t>
            </w:r>
          </w:p>
        </w:tc>
        <w:tc>
          <w:tcPr>
            <w:tcW w:w="213" w:type="pct"/>
            <w:vAlign w:val="center"/>
          </w:tcPr>
          <w:p w14:paraId="2FE57B70" w14:textId="68F6D9F1" w:rsidR="00E24BFB" w:rsidRPr="00592343" w:rsidRDefault="00E24BFB" w:rsidP="00E24BFB">
            <w:pPr>
              <w:pStyle w:val="111"/>
              <w:rPr>
                <w:sz w:val="16"/>
                <w:szCs w:val="16"/>
              </w:rPr>
            </w:pPr>
            <w:r w:rsidRPr="00717C24">
              <w:rPr>
                <w:color w:val="000000"/>
                <w:sz w:val="16"/>
                <w:szCs w:val="16"/>
              </w:rPr>
              <w:t> </w:t>
            </w:r>
            <w:r w:rsidRPr="00717C24">
              <w:rPr>
                <w:sz w:val="16"/>
                <w:szCs w:val="16"/>
              </w:rPr>
              <w:t>-</w:t>
            </w:r>
          </w:p>
        </w:tc>
        <w:tc>
          <w:tcPr>
            <w:tcW w:w="213" w:type="pct"/>
            <w:vAlign w:val="center"/>
          </w:tcPr>
          <w:p w14:paraId="11BD45EA" w14:textId="6C5ADB26" w:rsidR="00E24BFB" w:rsidRPr="00592343" w:rsidRDefault="00E24BFB" w:rsidP="00E24BFB">
            <w:pPr>
              <w:pStyle w:val="111"/>
              <w:rPr>
                <w:sz w:val="16"/>
                <w:szCs w:val="16"/>
              </w:rPr>
            </w:pPr>
            <w:r w:rsidRPr="00717C24">
              <w:rPr>
                <w:color w:val="000000"/>
                <w:sz w:val="16"/>
                <w:szCs w:val="16"/>
              </w:rPr>
              <w:t> </w:t>
            </w:r>
            <w:r w:rsidRPr="00717C24">
              <w:rPr>
                <w:sz w:val="16"/>
                <w:szCs w:val="16"/>
              </w:rPr>
              <w:t>-</w:t>
            </w:r>
          </w:p>
        </w:tc>
        <w:tc>
          <w:tcPr>
            <w:tcW w:w="201" w:type="pct"/>
            <w:vAlign w:val="center"/>
          </w:tcPr>
          <w:p w14:paraId="252FEDC3" w14:textId="2F66DF31" w:rsidR="00E24BFB" w:rsidRPr="00592343" w:rsidRDefault="00E24BFB" w:rsidP="00E24BFB">
            <w:pPr>
              <w:pStyle w:val="111"/>
              <w:rPr>
                <w:sz w:val="16"/>
                <w:szCs w:val="16"/>
              </w:rPr>
            </w:pPr>
            <w:r w:rsidRPr="00717C24">
              <w:rPr>
                <w:color w:val="000000"/>
                <w:sz w:val="16"/>
                <w:szCs w:val="16"/>
              </w:rPr>
              <w:t> </w:t>
            </w:r>
            <w:r w:rsidRPr="00717C24">
              <w:rPr>
                <w:sz w:val="16"/>
                <w:szCs w:val="16"/>
              </w:rPr>
              <w:t>-</w:t>
            </w:r>
          </w:p>
        </w:tc>
      </w:tr>
      <w:tr w:rsidR="00E24BFB" w:rsidRPr="00C4354F" w14:paraId="745A1666" w14:textId="77777777" w:rsidTr="00E24BFB">
        <w:trPr>
          <w:trHeight w:val="20"/>
          <w:jc w:val="center"/>
        </w:trPr>
        <w:tc>
          <w:tcPr>
            <w:tcW w:w="178" w:type="pct"/>
            <w:shd w:val="clear" w:color="auto" w:fill="auto"/>
            <w:vAlign w:val="center"/>
          </w:tcPr>
          <w:p w14:paraId="7FA651A2" w14:textId="71D96F56" w:rsidR="00E24BFB" w:rsidRPr="00C4354F" w:rsidRDefault="00E24BFB" w:rsidP="00E24BFB">
            <w:pPr>
              <w:pStyle w:val="111"/>
              <w:rPr>
                <w:rFonts w:cs="Times New Roman"/>
                <w:sz w:val="16"/>
                <w:szCs w:val="16"/>
                <w:lang w:eastAsia="ru-RU"/>
              </w:rPr>
            </w:pPr>
            <w:r>
              <w:rPr>
                <w:rFonts w:cs="Times New Roman"/>
                <w:sz w:val="16"/>
                <w:szCs w:val="16"/>
                <w:lang w:eastAsia="ru-RU"/>
              </w:rPr>
              <w:t>13.1</w:t>
            </w:r>
          </w:p>
        </w:tc>
        <w:tc>
          <w:tcPr>
            <w:tcW w:w="541" w:type="pct"/>
            <w:shd w:val="clear" w:color="auto" w:fill="auto"/>
            <w:vAlign w:val="center"/>
          </w:tcPr>
          <w:p w14:paraId="2A96BACD" w14:textId="11781CEA" w:rsidR="00E24BFB" w:rsidRPr="00C4354F" w:rsidRDefault="00E24BFB" w:rsidP="00E24BFB">
            <w:pPr>
              <w:pStyle w:val="111"/>
              <w:jc w:val="left"/>
              <w:rPr>
                <w:sz w:val="16"/>
                <w:szCs w:val="16"/>
              </w:rPr>
            </w:pPr>
            <w:r w:rsidRPr="00C4354F">
              <w:rPr>
                <w:sz w:val="16"/>
                <w:szCs w:val="16"/>
              </w:rPr>
              <w:t>в том числе стоимость проектных и изыскательских работ, включая экспертизу проектной документации</w:t>
            </w:r>
          </w:p>
        </w:tc>
        <w:tc>
          <w:tcPr>
            <w:tcW w:w="337" w:type="pct"/>
            <w:shd w:val="clear" w:color="auto" w:fill="auto"/>
            <w:vAlign w:val="center"/>
          </w:tcPr>
          <w:p w14:paraId="73890331" w14:textId="39C865EE" w:rsidR="00E24BFB" w:rsidRPr="00C4354F" w:rsidRDefault="00E24BFB" w:rsidP="00E24BFB">
            <w:pPr>
              <w:pStyle w:val="111"/>
              <w:rPr>
                <w:sz w:val="16"/>
                <w:szCs w:val="16"/>
              </w:rPr>
            </w:pPr>
            <w:r>
              <w:rPr>
                <w:color w:val="000000"/>
                <w:sz w:val="16"/>
                <w:szCs w:val="16"/>
              </w:rPr>
              <w:t>337,87</w:t>
            </w:r>
          </w:p>
        </w:tc>
        <w:tc>
          <w:tcPr>
            <w:tcW w:w="272" w:type="pct"/>
            <w:shd w:val="clear" w:color="auto" w:fill="auto"/>
            <w:vAlign w:val="center"/>
          </w:tcPr>
          <w:p w14:paraId="6A4C5BE5" w14:textId="64FE7D91" w:rsidR="00E24BFB" w:rsidRPr="00C4354F" w:rsidRDefault="00E24BFB" w:rsidP="00E24BFB">
            <w:pPr>
              <w:pStyle w:val="111"/>
              <w:rPr>
                <w:sz w:val="16"/>
                <w:szCs w:val="16"/>
              </w:rPr>
            </w:pPr>
            <w:r w:rsidRPr="00717C24">
              <w:rPr>
                <w:color w:val="000000"/>
                <w:sz w:val="16"/>
                <w:szCs w:val="16"/>
              </w:rPr>
              <w:t> </w:t>
            </w:r>
            <w:r w:rsidRPr="00717C24">
              <w:rPr>
                <w:sz w:val="16"/>
                <w:szCs w:val="16"/>
              </w:rPr>
              <w:t>-</w:t>
            </w:r>
          </w:p>
        </w:tc>
        <w:tc>
          <w:tcPr>
            <w:tcW w:w="297" w:type="pct"/>
            <w:shd w:val="clear" w:color="auto" w:fill="auto"/>
            <w:vAlign w:val="center"/>
          </w:tcPr>
          <w:p w14:paraId="0E6E4C04" w14:textId="5C94CF1E" w:rsidR="00E24BFB" w:rsidRPr="00C4354F" w:rsidRDefault="00E24BFB" w:rsidP="00E24BFB">
            <w:pPr>
              <w:pStyle w:val="111"/>
              <w:rPr>
                <w:sz w:val="16"/>
                <w:szCs w:val="16"/>
              </w:rPr>
            </w:pPr>
            <w:r w:rsidRPr="00717C24">
              <w:rPr>
                <w:color w:val="000000"/>
                <w:sz w:val="16"/>
                <w:szCs w:val="16"/>
              </w:rPr>
              <w:t> </w:t>
            </w:r>
            <w:r w:rsidRPr="00717C24">
              <w:rPr>
                <w:sz w:val="16"/>
                <w:szCs w:val="16"/>
              </w:rPr>
              <w:t>-</w:t>
            </w:r>
          </w:p>
        </w:tc>
        <w:tc>
          <w:tcPr>
            <w:tcW w:w="285" w:type="pct"/>
            <w:shd w:val="clear" w:color="auto" w:fill="auto"/>
            <w:vAlign w:val="center"/>
          </w:tcPr>
          <w:p w14:paraId="3866F78A" w14:textId="7B0901FE" w:rsidR="00E24BFB" w:rsidRPr="00C4354F" w:rsidRDefault="00E24BFB" w:rsidP="00E24BFB">
            <w:pPr>
              <w:pStyle w:val="111"/>
              <w:rPr>
                <w:sz w:val="16"/>
                <w:szCs w:val="16"/>
              </w:rPr>
            </w:pPr>
            <w:r>
              <w:rPr>
                <w:color w:val="000000"/>
                <w:sz w:val="16"/>
                <w:szCs w:val="16"/>
              </w:rPr>
              <w:t>337,87</w:t>
            </w:r>
          </w:p>
        </w:tc>
        <w:tc>
          <w:tcPr>
            <w:tcW w:w="259" w:type="pct"/>
            <w:shd w:val="clear" w:color="auto" w:fill="auto"/>
            <w:vAlign w:val="center"/>
          </w:tcPr>
          <w:p w14:paraId="61334AEA" w14:textId="2AA19051" w:rsidR="00E24BFB" w:rsidRPr="00C4354F" w:rsidRDefault="00E24BFB" w:rsidP="00E24BFB">
            <w:pPr>
              <w:pStyle w:val="111"/>
              <w:rPr>
                <w:sz w:val="16"/>
                <w:szCs w:val="16"/>
              </w:rPr>
            </w:pPr>
            <w:r w:rsidRPr="00717C24">
              <w:rPr>
                <w:color w:val="000000"/>
                <w:sz w:val="16"/>
                <w:szCs w:val="16"/>
              </w:rPr>
              <w:t> </w:t>
            </w:r>
            <w:r w:rsidRPr="00717C24">
              <w:rPr>
                <w:sz w:val="16"/>
                <w:szCs w:val="16"/>
              </w:rPr>
              <w:t>-</w:t>
            </w:r>
          </w:p>
        </w:tc>
        <w:tc>
          <w:tcPr>
            <w:tcW w:w="272" w:type="pct"/>
            <w:shd w:val="clear" w:color="auto" w:fill="auto"/>
            <w:vAlign w:val="center"/>
          </w:tcPr>
          <w:p w14:paraId="07CDCE6D" w14:textId="58813FC5" w:rsidR="00E24BFB" w:rsidRPr="00C4354F" w:rsidRDefault="00E24BFB" w:rsidP="00E24BFB">
            <w:pPr>
              <w:pStyle w:val="111"/>
              <w:rPr>
                <w:sz w:val="16"/>
                <w:szCs w:val="16"/>
              </w:rPr>
            </w:pPr>
            <w:r w:rsidRPr="00717C24">
              <w:rPr>
                <w:color w:val="000000"/>
                <w:sz w:val="16"/>
                <w:szCs w:val="16"/>
              </w:rPr>
              <w:t> </w:t>
            </w:r>
            <w:r w:rsidRPr="00717C24">
              <w:rPr>
                <w:sz w:val="16"/>
                <w:szCs w:val="16"/>
              </w:rPr>
              <w:t>-</w:t>
            </w:r>
          </w:p>
        </w:tc>
        <w:tc>
          <w:tcPr>
            <w:tcW w:w="259" w:type="pct"/>
            <w:shd w:val="clear" w:color="auto" w:fill="auto"/>
            <w:vAlign w:val="center"/>
          </w:tcPr>
          <w:p w14:paraId="7D74CFC9" w14:textId="31473709" w:rsidR="00E24BFB" w:rsidRPr="00C4354F" w:rsidRDefault="00E24BFB" w:rsidP="00E24BFB">
            <w:pPr>
              <w:pStyle w:val="111"/>
              <w:rPr>
                <w:sz w:val="16"/>
                <w:szCs w:val="16"/>
              </w:rPr>
            </w:pPr>
            <w:r w:rsidRPr="00717C24">
              <w:rPr>
                <w:color w:val="000000"/>
                <w:sz w:val="16"/>
                <w:szCs w:val="16"/>
              </w:rPr>
              <w:t> </w:t>
            </w:r>
            <w:r w:rsidRPr="00717C24">
              <w:rPr>
                <w:sz w:val="16"/>
                <w:szCs w:val="16"/>
              </w:rPr>
              <w:t>-</w:t>
            </w:r>
          </w:p>
        </w:tc>
        <w:tc>
          <w:tcPr>
            <w:tcW w:w="266" w:type="pct"/>
            <w:shd w:val="clear" w:color="auto" w:fill="auto"/>
            <w:vAlign w:val="center"/>
          </w:tcPr>
          <w:p w14:paraId="055447F6" w14:textId="56EC49E1" w:rsidR="00E24BFB" w:rsidRPr="00C4354F" w:rsidRDefault="00E24BFB" w:rsidP="00E24BFB">
            <w:pPr>
              <w:pStyle w:val="111"/>
              <w:rPr>
                <w:sz w:val="16"/>
                <w:szCs w:val="16"/>
              </w:rPr>
            </w:pPr>
            <w:r w:rsidRPr="00717C24">
              <w:rPr>
                <w:color w:val="000000"/>
                <w:sz w:val="16"/>
                <w:szCs w:val="16"/>
              </w:rPr>
              <w:t> </w:t>
            </w:r>
            <w:r w:rsidRPr="00717C24">
              <w:rPr>
                <w:sz w:val="16"/>
                <w:szCs w:val="16"/>
              </w:rPr>
              <w:t>-</w:t>
            </w:r>
          </w:p>
        </w:tc>
        <w:tc>
          <w:tcPr>
            <w:tcW w:w="251" w:type="pct"/>
            <w:shd w:val="clear" w:color="auto" w:fill="auto"/>
            <w:vAlign w:val="center"/>
          </w:tcPr>
          <w:p w14:paraId="0D595840" w14:textId="0BA9E96A" w:rsidR="00E24BFB" w:rsidRPr="00C4354F" w:rsidRDefault="00E24BFB" w:rsidP="00E24BFB">
            <w:pPr>
              <w:pStyle w:val="111"/>
              <w:rPr>
                <w:sz w:val="16"/>
                <w:szCs w:val="16"/>
              </w:rPr>
            </w:pPr>
            <w:r w:rsidRPr="00717C24">
              <w:rPr>
                <w:color w:val="000000"/>
                <w:sz w:val="16"/>
                <w:szCs w:val="16"/>
              </w:rPr>
              <w:t> </w:t>
            </w:r>
            <w:r w:rsidRPr="00717C24">
              <w:rPr>
                <w:sz w:val="16"/>
                <w:szCs w:val="16"/>
              </w:rPr>
              <w:t>-</w:t>
            </w:r>
          </w:p>
        </w:tc>
        <w:tc>
          <w:tcPr>
            <w:tcW w:w="270" w:type="pct"/>
            <w:shd w:val="clear" w:color="auto" w:fill="auto"/>
            <w:vAlign w:val="center"/>
          </w:tcPr>
          <w:p w14:paraId="379B4559" w14:textId="75D7DE68" w:rsidR="00E24BFB" w:rsidRPr="00C4354F" w:rsidRDefault="00E24BFB" w:rsidP="00E24BFB">
            <w:pPr>
              <w:pStyle w:val="111"/>
              <w:rPr>
                <w:sz w:val="16"/>
                <w:szCs w:val="16"/>
              </w:rPr>
            </w:pPr>
            <w:r w:rsidRPr="00717C24">
              <w:rPr>
                <w:color w:val="000000"/>
                <w:sz w:val="16"/>
                <w:szCs w:val="16"/>
              </w:rPr>
              <w:t> </w:t>
            </w:r>
            <w:r w:rsidRPr="00717C24">
              <w:rPr>
                <w:sz w:val="16"/>
                <w:szCs w:val="16"/>
              </w:rPr>
              <w:t>-</w:t>
            </w:r>
          </w:p>
        </w:tc>
        <w:tc>
          <w:tcPr>
            <w:tcW w:w="226" w:type="pct"/>
            <w:shd w:val="clear" w:color="auto" w:fill="auto"/>
            <w:vAlign w:val="center"/>
          </w:tcPr>
          <w:p w14:paraId="5AC046B7" w14:textId="13EDAD6A" w:rsidR="00E24BFB" w:rsidRPr="00C4354F" w:rsidRDefault="00E24BFB" w:rsidP="00E24BFB">
            <w:pPr>
              <w:pStyle w:val="111"/>
              <w:rPr>
                <w:sz w:val="16"/>
                <w:szCs w:val="16"/>
              </w:rPr>
            </w:pPr>
            <w:r w:rsidRPr="00717C24">
              <w:rPr>
                <w:color w:val="000000"/>
                <w:sz w:val="16"/>
                <w:szCs w:val="16"/>
              </w:rPr>
              <w:t> </w:t>
            </w:r>
            <w:r w:rsidRPr="00717C24">
              <w:rPr>
                <w:sz w:val="16"/>
                <w:szCs w:val="16"/>
              </w:rPr>
              <w:t>-</w:t>
            </w:r>
          </w:p>
        </w:tc>
        <w:tc>
          <w:tcPr>
            <w:tcW w:w="233" w:type="pct"/>
            <w:shd w:val="clear" w:color="auto" w:fill="auto"/>
            <w:vAlign w:val="center"/>
          </w:tcPr>
          <w:p w14:paraId="1D65BD17" w14:textId="3CB1059A" w:rsidR="00E24BFB" w:rsidRPr="00C4354F" w:rsidRDefault="00E24BFB" w:rsidP="00E24BFB">
            <w:pPr>
              <w:pStyle w:val="111"/>
              <w:rPr>
                <w:sz w:val="16"/>
                <w:szCs w:val="16"/>
              </w:rPr>
            </w:pPr>
            <w:r w:rsidRPr="00717C24">
              <w:rPr>
                <w:color w:val="000000"/>
                <w:sz w:val="16"/>
                <w:szCs w:val="16"/>
              </w:rPr>
              <w:t> </w:t>
            </w:r>
            <w:r w:rsidRPr="00717C24">
              <w:rPr>
                <w:sz w:val="16"/>
                <w:szCs w:val="16"/>
              </w:rPr>
              <w:t>-</w:t>
            </w:r>
          </w:p>
        </w:tc>
        <w:tc>
          <w:tcPr>
            <w:tcW w:w="217" w:type="pct"/>
            <w:vAlign w:val="center"/>
          </w:tcPr>
          <w:p w14:paraId="6313D054" w14:textId="7AEC8F19" w:rsidR="00E24BFB" w:rsidRPr="00C4354F" w:rsidRDefault="00E24BFB" w:rsidP="00E24BFB">
            <w:pPr>
              <w:pStyle w:val="111"/>
              <w:rPr>
                <w:sz w:val="16"/>
                <w:szCs w:val="16"/>
              </w:rPr>
            </w:pPr>
            <w:r w:rsidRPr="00717C24">
              <w:rPr>
                <w:color w:val="000000"/>
                <w:sz w:val="16"/>
                <w:szCs w:val="16"/>
              </w:rPr>
              <w:t> </w:t>
            </w:r>
            <w:r w:rsidRPr="00717C24">
              <w:rPr>
                <w:sz w:val="16"/>
                <w:szCs w:val="16"/>
              </w:rPr>
              <w:t>-</w:t>
            </w:r>
          </w:p>
        </w:tc>
        <w:tc>
          <w:tcPr>
            <w:tcW w:w="210" w:type="pct"/>
            <w:vAlign w:val="center"/>
          </w:tcPr>
          <w:p w14:paraId="0A2C1078" w14:textId="6D944546" w:rsidR="00E24BFB" w:rsidRPr="00C4354F" w:rsidRDefault="00E24BFB" w:rsidP="00E24BFB">
            <w:pPr>
              <w:pStyle w:val="111"/>
              <w:rPr>
                <w:sz w:val="16"/>
                <w:szCs w:val="16"/>
              </w:rPr>
            </w:pPr>
            <w:r w:rsidRPr="00717C24">
              <w:rPr>
                <w:color w:val="000000"/>
                <w:sz w:val="16"/>
                <w:szCs w:val="16"/>
              </w:rPr>
              <w:t> </w:t>
            </w:r>
            <w:r w:rsidRPr="00717C24">
              <w:rPr>
                <w:sz w:val="16"/>
                <w:szCs w:val="16"/>
              </w:rPr>
              <w:t>-</w:t>
            </w:r>
          </w:p>
        </w:tc>
        <w:tc>
          <w:tcPr>
            <w:tcW w:w="213" w:type="pct"/>
            <w:vAlign w:val="center"/>
          </w:tcPr>
          <w:p w14:paraId="578078ED" w14:textId="53521EEF" w:rsidR="00E24BFB" w:rsidRPr="00C4354F" w:rsidRDefault="00E24BFB" w:rsidP="00E24BFB">
            <w:pPr>
              <w:pStyle w:val="111"/>
              <w:rPr>
                <w:sz w:val="16"/>
                <w:szCs w:val="16"/>
              </w:rPr>
            </w:pPr>
            <w:r w:rsidRPr="00717C24">
              <w:rPr>
                <w:color w:val="000000"/>
                <w:sz w:val="16"/>
                <w:szCs w:val="16"/>
              </w:rPr>
              <w:t> </w:t>
            </w:r>
            <w:r w:rsidRPr="00717C24">
              <w:rPr>
                <w:sz w:val="16"/>
                <w:szCs w:val="16"/>
              </w:rPr>
              <w:t>-</w:t>
            </w:r>
          </w:p>
        </w:tc>
        <w:tc>
          <w:tcPr>
            <w:tcW w:w="213" w:type="pct"/>
            <w:vAlign w:val="center"/>
          </w:tcPr>
          <w:p w14:paraId="76ABF1D0" w14:textId="42FDFED6" w:rsidR="00E24BFB" w:rsidRPr="00C4354F" w:rsidRDefault="00E24BFB" w:rsidP="00E24BFB">
            <w:pPr>
              <w:pStyle w:val="111"/>
              <w:rPr>
                <w:sz w:val="16"/>
                <w:szCs w:val="16"/>
              </w:rPr>
            </w:pPr>
            <w:r w:rsidRPr="00717C24">
              <w:rPr>
                <w:color w:val="000000"/>
                <w:sz w:val="16"/>
                <w:szCs w:val="16"/>
              </w:rPr>
              <w:t> </w:t>
            </w:r>
            <w:r w:rsidRPr="00717C24">
              <w:rPr>
                <w:sz w:val="16"/>
                <w:szCs w:val="16"/>
              </w:rPr>
              <w:t>-</w:t>
            </w:r>
          </w:p>
        </w:tc>
        <w:tc>
          <w:tcPr>
            <w:tcW w:w="201" w:type="pct"/>
            <w:vAlign w:val="center"/>
          </w:tcPr>
          <w:p w14:paraId="3D68B0F9" w14:textId="7BE72C39" w:rsidR="00E24BFB" w:rsidRPr="00C4354F" w:rsidRDefault="00E24BFB" w:rsidP="00E24BFB">
            <w:pPr>
              <w:pStyle w:val="111"/>
              <w:rPr>
                <w:sz w:val="16"/>
                <w:szCs w:val="16"/>
              </w:rPr>
            </w:pPr>
            <w:r w:rsidRPr="00717C24">
              <w:rPr>
                <w:color w:val="000000"/>
                <w:sz w:val="16"/>
                <w:szCs w:val="16"/>
              </w:rPr>
              <w:t> </w:t>
            </w:r>
            <w:r w:rsidRPr="00717C24">
              <w:rPr>
                <w:sz w:val="16"/>
                <w:szCs w:val="16"/>
              </w:rPr>
              <w:t>-</w:t>
            </w:r>
          </w:p>
        </w:tc>
      </w:tr>
      <w:tr w:rsidR="00E24BFB" w:rsidRPr="00C4354F" w14:paraId="5F74245E" w14:textId="77777777" w:rsidTr="00E24BFB">
        <w:trPr>
          <w:trHeight w:val="20"/>
          <w:jc w:val="center"/>
        </w:trPr>
        <w:tc>
          <w:tcPr>
            <w:tcW w:w="178" w:type="pct"/>
            <w:shd w:val="clear" w:color="auto" w:fill="auto"/>
            <w:vAlign w:val="center"/>
          </w:tcPr>
          <w:p w14:paraId="1DA1BBCF" w14:textId="5E11F7F2" w:rsidR="00E24BFB" w:rsidRPr="00C4354F" w:rsidRDefault="00E24BFB" w:rsidP="00E24BFB">
            <w:pPr>
              <w:pStyle w:val="111"/>
              <w:rPr>
                <w:rFonts w:cs="Times New Roman"/>
                <w:sz w:val="16"/>
                <w:szCs w:val="16"/>
                <w:lang w:eastAsia="ru-RU"/>
              </w:rPr>
            </w:pPr>
            <w:r w:rsidRPr="00C4354F">
              <w:rPr>
                <w:rFonts w:cs="Times New Roman"/>
                <w:sz w:val="16"/>
                <w:szCs w:val="16"/>
                <w:lang w:eastAsia="ru-RU"/>
              </w:rPr>
              <w:t>1</w:t>
            </w:r>
            <w:r>
              <w:rPr>
                <w:rFonts w:cs="Times New Roman"/>
                <w:sz w:val="16"/>
                <w:szCs w:val="16"/>
                <w:lang w:eastAsia="ru-RU"/>
              </w:rPr>
              <w:t>4</w:t>
            </w:r>
          </w:p>
        </w:tc>
        <w:tc>
          <w:tcPr>
            <w:tcW w:w="541" w:type="pct"/>
            <w:shd w:val="clear" w:color="auto" w:fill="auto"/>
            <w:vAlign w:val="center"/>
          </w:tcPr>
          <w:p w14:paraId="60AEC8B7" w14:textId="77777777" w:rsidR="00E24BFB" w:rsidRPr="00C4354F" w:rsidRDefault="00E24BFB" w:rsidP="00E24BFB">
            <w:pPr>
              <w:pStyle w:val="111"/>
              <w:jc w:val="left"/>
              <w:rPr>
                <w:sz w:val="16"/>
                <w:szCs w:val="16"/>
              </w:rPr>
            </w:pPr>
            <w:r w:rsidRPr="00C4354F">
              <w:rPr>
                <w:sz w:val="16"/>
                <w:szCs w:val="16"/>
              </w:rPr>
              <w:t>Установка частотных преобразователей на сетевые насосы</w:t>
            </w:r>
          </w:p>
        </w:tc>
        <w:tc>
          <w:tcPr>
            <w:tcW w:w="337" w:type="pct"/>
            <w:shd w:val="clear" w:color="auto" w:fill="auto"/>
            <w:vAlign w:val="center"/>
          </w:tcPr>
          <w:p w14:paraId="2C57107D" w14:textId="25C64565" w:rsidR="00E24BFB" w:rsidRPr="00C4354F" w:rsidRDefault="00E24BFB" w:rsidP="00E24BFB">
            <w:pPr>
              <w:pStyle w:val="111"/>
              <w:rPr>
                <w:color w:val="000000"/>
                <w:sz w:val="16"/>
                <w:szCs w:val="16"/>
              </w:rPr>
            </w:pPr>
            <w:r>
              <w:rPr>
                <w:color w:val="000000"/>
                <w:sz w:val="16"/>
                <w:szCs w:val="16"/>
              </w:rPr>
              <w:t>16 926,04</w:t>
            </w:r>
          </w:p>
        </w:tc>
        <w:tc>
          <w:tcPr>
            <w:tcW w:w="272" w:type="pct"/>
            <w:shd w:val="clear" w:color="auto" w:fill="auto"/>
            <w:vAlign w:val="center"/>
          </w:tcPr>
          <w:p w14:paraId="2320567E" w14:textId="296A16D7" w:rsidR="00E24BFB" w:rsidRPr="00592343" w:rsidRDefault="00E24BFB" w:rsidP="00E24BFB">
            <w:pPr>
              <w:pStyle w:val="111"/>
              <w:rPr>
                <w:sz w:val="16"/>
                <w:szCs w:val="16"/>
              </w:rPr>
            </w:pPr>
            <w:r w:rsidRPr="00717C24">
              <w:rPr>
                <w:color w:val="000000"/>
                <w:sz w:val="16"/>
                <w:szCs w:val="16"/>
              </w:rPr>
              <w:t> </w:t>
            </w:r>
            <w:r w:rsidRPr="00717C24">
              <w:rPr>
                <w:sz w:val="16"/>
                <w:szCs w:val="16"/>
              </w:rPr>
              <w:t>-</w:t>
            </w:r>
          </w:p>
        </w:tc>
        <w:tc>
          <w:tcPr>
            <w:tcW w:w="297" w:type="pct"/>
            <w:shd w:val="clear" w:color="auto" w:fill="auto"/>
            <w:vAlign w:val="center"/>
          </w:tcPr>
          <w:p w14:paraId="2AA2D367" w14:textId="6EB6B71B" w:rsidR="00E24BFB" w:rsidRPr="00592343" w:rsidRDefault="00E24BFB" w:rsidP="00E24BFB">
            <w:pPr>
              <w:pStyle w:val="111"/>
              <w:rPr>
                <w:sz w:val="16"/>
                <w:szCs w:val="16"/>
              </w:rPr>
            </w:pPr>
            <w:r>
              <w:rPr>
                <w:color w:val="000000"/>
                <w:sz w:val="16"/>
                <w:szCs w:val="16"/>
              </w:rPr>
              <w:t>5 361,92</w:t>
            </w:r>
          </w:p>
        </w:tc>
        <w:tc>
          <w:tcPr>
            <w:tcW w:w="285" w:type="pct"/>
            <w:shd w:val="clear" w:color="auto" w:fill="auto"/>
            <w:vAlign w:val="center"/>
          </w:tcPr>
          <w:p w14:paraId="4394CFAA" w14:textId="5579D73D" w:rsidR="00E24BFB" w:rsidRPr="00C4354F" w:rsidRDefault="00E24BFB" w:rsidP="00E24BFB">
            <w:pPr>
              <w:pStyle w:val="111"/>
              <w:rPr>
                <w:sz w:val="16"/>
                <w:szCs w:val="16"/>
              </w:rPr>
            </w:pPr>
            <w:r w:rsidRPr="00717C24">
              <w:rPr>
                <w:color w:val="000000"/>
                <w:sz w:val="16"/>
                <w:szCs w:val="16"/>
              </w:rPr>
              <w:t> </w:t>
            </w:r>
            <w:r w:rsidRPr="00717C24">
              <w:rPr>
                <w:sz w:val="16"/>
                <w:szCs w:val="16"/>
              </w:rPr>
              <w:t>-</w:t>
            </w:r>
          </w:p>
        </w:tc>
        <w:tc>
          <w:tcPr>
            <w:tcW w:w="259" w:type="pct"/>
            <w:shd w:val="clear" w:color="auto" w:fill="auto"/>
            <w:vAlign w:val="center"/>
          </w:tcPr>
          <w:p w14:paraId="3EEF7DE8" w14:textId="2B3CCC8D" w:rsidR="00E24BFB" w:rsidRPr="00592343" w:rsidRDefault="00E24BFB" w:rsidP="00E24BFB">
            <w:pPr>
              <w:pStyle w:val="111"/>
              <w:rPr>
                <w:sz w:val="16"/>
                <w:szCs w:val="16"/>
              </w:rPr>
            </w:pPr>
            <w:r>
              <w:rPr>
                <w:color w:val="000000"/>
                <w:sz w:val="16"/>
                <w:szCs w:val="16"/>
              </w:rPr>
              <w:t>5 646,23</w:t>
            </w:r>
          </w:p>
        </w:tc>
        <w:tc>
          <w:tcPr>
            <w:tcW w:w="272" w:type="pct"/>
            <w:shd w:val="clear" w:color="auto" w:fill="auto"/>
            <w:vAlign w:val="center"/>
          </w:tcPr>
          <w:p w14:paraId="04BDFC42" w14:textId="084FB187" w:rsidR="00E24BFB" w:rsidRPr="00592343" w:rsidRDefault="00E24BFB" w:rsidP="00E24BFB">
            <w:pPr>
              <w:pStyle w:val="111"/>
              <w:rPr>
                <w:sz w:val="16"/>
                <w:szCs w:val="16"/>
              </w:rPr>
            </w:pPr>
            <w:r>
              <w:rPr>
                <w:color w:val="000000"/>
                <w:sz w:val="16"/>
                <w:szCs w:val="16"/>
              </w:rPr>
              <w:t>5 917,89</w:t>
            </w:r>
          </w:p>
        </w:tc>
        <w:tc>
          <w:tcPr>
            <w:tcW w:w="259" w:type="pct"/>
            <w:shd w:val="clear" w:color="auto" w:fill="auto"/>
            <w:vAlign w:val="center"/>
          </w:tcPr>
          <w:p w14:paraId="078334B1" w14:textId="6EF1137B" w:rsidR="00E24BFB" w:rsidRPr="00592343" w:rsidRDefault="00E24BFB" w:rsidP="00E24BFB">
            <w:pPr>
              <w:pStyle w:val="111"/>
              <w:rPr>
                <w:sz w:val="16"/>
                <w:szCs w:val="16"/>
              </w:rPr>
            </w:pPr>
            <w:r w:rsidRPr="00717C24">
              <w:rPr>
                <w:color w:val="000000"/>
                <w:sz w:val="16"/>
                <w:szCs w:val="16"/>
              </w:rPr>
              <w:t> </w:t>
            </w:r>
            <w:r w:rsidRPr="00717C24">
              <w:rPr>
                <w:sz w:val="16"/>
                <w:szCs w:val="16"/>
              </w:rPr>
              <w:t>-</w:t>
            </w:r>
          </w:p>
        </w:tc>
        <w:tc>
          <w:tcPr>
            <w:tcW w:w="266" w:type="pct"/>
            <w:shd w:val="clear" w:color="auto" w:fill="auto"/>
            <w:vAlign w:val="center"/>
          </w:tcPr>
          <w:p w14:paraId="4F890D11" w14:textId="5F968151" w:rsidR="00E24BFB" w:rsidRPr="00C4354F" w:rsidRDefault="00E24BFB" w:rsidP="00E24BFB">
            <w:pPr>
              <w:pStyle w:val="111"/>
              <w:rPr>
                <w:sz w:val="16"/>
                <w:szCs w:val="16"/>
              </w:rPr>
            </w:pPr>
            <w:r w:rsidRPr="00717C24">
              <w:rPr>
                <w:color w:val="000000"/>
                <w:sz w:val="16"/>
                <w:szCs w:val="16"/>
              </w:rPr>
              <w:t> </w:t>
            </w:r>
            <w:r w:rsidRPr="00717C24">
              <w:rPr>
                <w:sz w:val="16"/>
                <w:szCs w:val="16"/>
              </w:rPr>
              <w:t>-</w:t>
            </w:r>
          </w:p>
        </w:tc>
        <w:tc>
          <w:tcPr>
            <w:tcW w:w="251" w:type="pct"/>
            <w:shd w:val="clear" w:color="auto" w:fill="auto"/>
            <w:vAlign w:val="center"/>
          </w:tcPr>
          <w:p w14:paraId="57C729CE" w14:textId="25DFFE88" w:rsidR="00E24BFB" w:rsidRPr="00592343" w:rsidRDefault="00E24BFB" w:rsidP="00E24BFB">
            <w:pPr>
              <w:pStyle w:val="111"/>
              <w:rPr>
                <w:sz w:val="16"/>
                <w:szCs w:val="16"/>
              </w:rPr>
            </w:pPr>
            <w:r w:rsidRPr="00717C24">
              <w:rPr>
                <w:color w:val="000000"/>
                <w:sz w:val="16"/>
                <w:szCs w:val="16"/>
              </w:rPr>
              <w:t> </w:t>
            </w:r>
            <w:r w:rsidRPr="00717C24">
              <w:rPr>
                <w:sz w:val="16"/>
                <w:szCs w:val="16"/>
              </w:rPr>
              <w:t>-</w:t>
            </w:r>
          </w:p>
        </w:tc>
        <w:tc>
          <w:tcPr>
            <w:tcW w:w="270" w:type="pct"/>
            <w:shd w:val="clear" w:color="auto" w:fill="auto"/>
            <w:vAlign w:val="center"/>
          </w:tcPr>
          <w:p w14:paraId="0E9B9B81" w14:textId="3A01E520" w:rsidR="00E24BFB" w:rsidRPr="00592343" w:rsidRDefault="00E24BFB" w:rsidP="00E24BFB">
            <w:pPr>
              <w:pStyle w:val="111"/>
              <w:rPr>
                <w:sz w:val="16"/>
                <w:szCs w:val="16"/>
              </w:rPr>
            </w:pPr>
            <w:r w:rsidRPr="00717C24">
              <w:rPr>
                <w:color w:val="000000"/>
                <w:sz w:val="16"/>
                <w:szCs w:val="16"/>
              </w:rPr>
              <w:t> </w:t>
            </w:r>
            <w:r w:rsidRPr="00717C24">
              <w:rPr>
                <w:sz w:val="16"/>
                <w:szCs w:val="16"/>
              </w:rPr>
              <w:t>-</w:t>
            </w:r>
          </w:p>
        </w:tc>
        <w:tc>
          <w:tcPr>
            <w:tcW w:w="226" w:type="pct"/>
            <w:shd w:val="clear" w:color="auto" w:fill="auto"/>
            <w:vAlign w:val="center"/>
          </w:tcPr>
          <w:p w14:paraId="02A96B46" w14:textId="62875C8C" w:rsidR="00E24BFB" w:rsidRPr="00592343" w:rsidRDefault="00E24BFB" w:rsidP="00E24BFB">
            <w:pPr>
              <w:pStyle w:val="111"/>
              <w:rPr>
                <w:sz w:val="16"/>
                <w:szCs w:val="16"/>
              </w:rPr>
            </w:pPr>
            <w:r w:rsidRPr="00717C24">
              <w:rPr>
                <w:color w:val="000000"/>
                <w:sz w:val="16"/>
                <w:szCs w:val="16"/>
              </w:rPr>
              <w:t> </w:t>
            </w:r>
            <w:r w:rsidRPr="00717C24">
              <w:rPr>
                <w:sz w:val="16"/>
                <w:szCs w:val="16"/>
              </w:rPr>
              <w:t>-</w:t>
            </w:r>
          </w:p>
        </w:tc>
        <w:tc>
          <w:tcPr>
            <w:tcW w:w="233" w:type="pct"/>
            <w:shd w:val="clear" w:color="auto" w:fill="auto"/>
            <w:vAlign w:val="center"/>
          </w:tcPr>
          <w:p w14:paraId="388513E1" w14:textId="5DC3BCD3" w:rsidR="00E24BFB" w:rsidRPr="00592343" w:rsidRDefault="00E24BFB" w:rsidP="00E24BFB">
            <w:pPr>
              <w:pStyle w:val="111"/>
              <w:rPr>
                <w:sz w:val="16"/>
                <w:szCs w:val="16"/>
              </w:rPr>
            </w:pPr>
            <w:r w:rsidRPr="00717C24">
              <w:rPr>
                <w:color w:val="000000"/>
                <w:sz w:val="16"/>
                <w:szCs w:val="16"/>
              </w:rPr>
              <w:t> </w:t>
            </w:r>
            <w:r w:rsidRPr="00717C24">
              <w:rPr>
                <w:sz w:val="16"/>
                <w:szCs w:val="16"/>
              </w:rPr>
              <w:t>-</w:t>
            </w:r>
          </w:p>
        </w:tc>
        <w:tc>
          <w:tcPr>
            <w:tcW w:w="217" w:type="pct"/>
            <w:vAlign w:val="center"/>
          </w:tcPr>
          <w:p w14:paraId="64586219" w14:textId="48B9568A" w:rsidR="00E24BFB" w:rsidRPr="00592343" w:rsidRDefault="00E24BFB" w:rsidP="00E24BFB">
            <w:pPr>
              <w:pStyle w:val="111"/>
              <w:rPr>
                <w:sz w:val="16"/>
                <w:szCs w:val="16"/>
              </w:rPr>
            </w:pPr>
            <w:r w:rsidRPr="00717C24">
              <w:rPr>
                <w:color w:val="000000"/>
                <w:sz w:val="16"/>
                <w:szCs w:val="16"/>
              </w:rPr>
              <w:t> </w:t>
            </w:r>
            <w:r w:rsidRPr="00717C24">
              <w:rPr>
                <w:sz w:val="16"/>
                <w:szCs w:val="16"/>
              </w:rPr>
              <w:t>-</w:t>
            </w:r>
          </w:p>
        </w:tc>
        <w:tc>
          <w:tcPr>
            <w:tcW w:w="210" w:type="pct"/>
            <w:vAlign w:val="center"/>
          </w:tcPr>
          <w:p w14:paraId="2DB8553D" w14:textId="69F895A2" w:rsidR="00E24BFB" w:rsidRPr="00592343" w:rsidRDefault="00E24BFB" w:rsidP="00E24BFB">
            <w:pPr>
              <w:pStyle w:val="111"/>
              <w:rPr>
                <w:sz w:val="16"/>
                <w:szCs w:val="16"/>
              </w:rPr>
            </w:pPr>
            <w:r w:rsidRPr="00717C24">
              <w:rPr>
                <w:color w:val="000000"/>
                <w:sz w:val="16"/>
                <w:szCs w:val="16"/>
              </w:rPr>
              <w:t> </w:t>
            </w:r>
            <w:r w:rsidRPr="00717C24">
              <w:rPr>
                <w:sz w:val="16"/>
                <w:szCs w:val="16"/>
              </w:rPr>
              <w:t>-</w:t>
            </w:r>
          </w:p>
        </w:tc>
        <w:tc>
          <w:tcPr>
            <w:tcW w:w="213" w:type="pct"/>
            <w:vAlign w:val="center"/>
          </w:tcPr>
          <w:p w14:paraId="13AADE2E" w14:textId="23EEAD14" w:rsidR="00E24BFB" w:rsidRPr="00592343" w:rsidRDefault="00E24BFB" w:rsidP="00E24BFB">
            <w:pPr>
              <w:pStyle w:val="111"/>
              <w:rPr>
                <w:sz w:val="16"/>
                <w:szCs w:val="16"/>
              </w:rPr>
            </w:pPr>
            <w:r w:rsidRPr="00717C24">
              <w:rPr>
                <w:color w:val="000000"/>
                <w:sz w:val="16"/>
                <w:szCs w:val="16"/>
              </w:rPr>
              <w:t> </w:t>
            </w:r>
            <w:r w:rsidRPr="00717C24">
              <w:rPr>
                <w:sz w:val="16"/>
                <w:szCs w:val="16"/>
              </w:rPr>
              <w:t>-</w:t>
            </w:r>
          </w:p>
        </w:tc>
        <w:tc>
          <w:tcPr>
            <w:tcW w:w="213" w:type="pct"/>
            <w:vAlign w:val="center"/>
          </w:tcPr>
          <w:p w14:paraId="1D1A3619" w14:textId="45153521" w:rsidR="00E24BFB" w:rsidRPr="00592343" w:rsidRDefault="00E24BFB" w:rsidP="00E24BFB">
            <w:pPr>
              <w:pStyle w:val="111"/>
              <w:rPr>
                <w:sz w:val="16"/>
                <w:szCs w:val="16"/>
              </w:rPr>
            </w:pPr>
            <w:r w:rsidRPr="00717C24">
              <w:rPr>
                <w:color w:val="000000"/>
                <w:sz w:val="16"/>
                <w:szCs w:val="16"/>
              </w:rPr>
              <w:t> </w:t>
            </w:r>
            <w:r w:rsidRPr="00717C24">
              <w:rPr>
                <w:sz w:val="16"/>
                <w:szCs w:val="16"/>
              </w:rPr>
              <w:t>-</w:t>
            </w:r>
          </w:p>
        </w:tc>
        <w:tc>
          <w:tcPr>
            <w:tcW w:w="201" w:type="pct"/>
            <w:vAlign w:val="center"/>
          </w:tcPr>
          <w:p w14:paraId="119A1714" w14:textId="69602E4A" w:rsidR="00E24BFB" w:rsidRPr="00592343" w:rsidRDefault="00E24BFB" w:rsidP="00E24BFB">
            <w:pPr>
              <w:pStyle w:val="111"/>
              <w:rPr>
                <w:sz w:val="16"/>
                <w:szCs w:val="16"/>
              </w:rPr>
            </w:pPr>
            <w:r w:rsidRPr="00717C24">
              <w:rPr>
                <w:color w:val="000000"/>
                <w:sz w:val="16"/>
                <w:szCs w:val="16"/>
              </w:rPr>
              <w:t> </w:t>
            </w:r>
            <w:r w:rsidRPr="00717C24">
              <w:rPr>
                <w:sz w:val="16"/>
                <w:szCs w:val="16"/>
              </w:rPr>
              <w:t>-</w:t>
            </w:r>
          </w:p>
        </w:tc>
      </w:tr>
      <w:tr w:rsidR="00E24BFB" w:rsidRPr="00C4354F" w14:paraId="0189AFE0" w14:textId="77777777" w:rsidTr="00E24BFB">
        <w:trPr>
          <w:trHeight w:val="20"/>
          <w:jc w:val="center"/>
        </w:trPr>
        <w:tc>
          <w:tcPr>
            <w:tcW w:w="178" w:type="pct"/>
            <w:shd w:val="clear" w:color="auto" w:fill="auto"/>
            <w:vAlign w:val="center"/>
          </w:tcPr>
          <w:p w14:paraId="4CBE1B2F" w14:textId="79116A21" w:rsidR="00E24BFB" w:rsidRPr="00C4354F" w:rsidRDefault="00E24BFB" w:rsidP="00E24BFB">
            <w:pPr>
              <w:pStyle w:val="111"/>
              <w:rPr>
                <w:rFonts w:cs="Times New Roman"/>
                <w:sz w:val="16"/>
                <w:szCs w:val="16"/>
                <w:lang w:eastAsia="ru-RU"/>
              </w:rPr>
            </w:pPr>
            <w:r>
              <w:rPr>
                <w:rFonts w:cs="Times New Roman"/>
                <w:sz w:val="16"/>
                <w:szCs w:val="16"/>
                <w:lang w:eastAsia="ru-RU"/>
              </w:rPr>
              <w:t>14.1</w:t>
            </w:r>
          </w:p>
        </w:tc>
        <w:tc>
          <w:tcPr>
            <w:tcW w:w="541" w:type="pct"/>
            <w:shd w:val="clear" w:color="auto" w:fill="auto"/>
            <w:vAlign w:val="center"/>
          </w:tcPr>
          <w:p w14:paraId="3425C932" w14:textId="5AFF6E8E" w:rsidR="00E24BFB" w:rsidRPr="00C4354F" w:rsidRDefault="00E24BFB" w:rsidP="00E24BFB">
            <w:pPr>
              <w:pStyle w:val="111"/>
              <w:jc w:val="left"/>
              <w:rPr>
                <w:sz w:val="16"/>
                <w:szCs w:val="16"/>
              </w:rPr>
            </w:pPr>
            <w:r w:rsidRPr="00C4354F">
              <w:rPr>
                <w:sz w:val="16"/>
                <w:szCs w:val="16"/>
              </w:rPr>
              <w:t>в том числе стоимость проектных и изыскательских работ, включая экспертизу проектной документации</w:t>
            </w:r>
          </w:p>
        </w:tc>
        <w:tc>
          <w:tcPr>
            <w:tcW w:w="337" w:type="pct"/>
            <w:shd w:val="clear" w:color="auto" w:fill="auto"/>
            <w:vAlign w:val="center"/>
          </w:tcPr>
          <w:p w14:paraId="28A444F4" w14:textId="4AA9AF7C" w:rsidR="00E24BFB" w:rsidRPr="00C4354F" w:rsidRDefault="00E24BFB" w:rsidP="00E24BFB">
            <w:pPr>
              <w:pStyle w:val="111"/>
              <w:rPr>
                <w:sz w:val="16"/>
                <w:szCs w:val="16"/>
              </w:rPr>
            </w:pPr>
            <w:r>
              <w:rPr>
                <w:color w:val="000000"/>
                <w:sz w:val="16"/>
                <w:szCs w:val="16"/>
              </w:rPr>
              <w:t>846,30</w:t>
            </w:r>
          </w:p>
        </w:tc>
        <w:tc>
          <w:tcPr>
            <w:tcW w:w="272" w:type="pct"/>
            <w:shd w:val="clear" w:color="auto" w:fill="auto"/>
            <w:vAlign w:val="center"/>
          </w:tcPr>
          <w:p w14:paraId="40F60A8D" w14:textId="68F6473C" w:rsidR="00E24BFB" w:rsidRPr="00C4354F" w:rsidRDefault="00E24BFB" w:rsidP="00E24BFB">
            <w:pPr>
              <w:pStyle w:val="111"/>
              <w:rPr>
                <w:sz w:val="16"/>
                <w:szCs w:val="16"/>
              </w:rPr>
            </w:pPr>
            <w:r w:rsidRPr="00717C24">
              <w:rPr>
                <w:color w:val="000000"/>
                <w:sz w:val="16"/>
                <w:szCs w:val="16"/>
              </w:rPr>
              <w:t> </w:t>
            </w:r>
            <w:r w:rsidRPr="00717C24">
              <w:rPr>
                <w:sz w:val="16"/>
                <w:szCs w:val="16"/>
              </w:rPr>
              <w:t>-</w:t>
            </w:r>
          </w:p>
        </w:tc>
        <w:tc>
          <w:tcPr>
            <w:tcW w:w="297" w:type="pct"/>
            <w:shd w:val="clear" w:color="auto" w:fill="auto"/>
            <w:vAlign w:val="center"/>
          </w:tcPr>
          <w:p w14:paraId="39FF88C2" w14:textId="266095CB" w:rsidR="00E24BFB" w:rsidRPr="00C4354F" w:rsidRDefault="00E24BFB" w:rsidP="00E24BFB">
            <w:pPr>
              <w:pStyle w:val="111"/>
              <w:rPr>
                <w:sz w:val="16"/>
                <w:szCs w:val="16"/>
              </w:rPr>
            </w:pPr>
            <w:r>
              <w:rPr>
                <w:color w:val="000000"/>
                <w:sz w:val="16"/>
                <w:szCs w:val="16"/>
              </w:rPr>
              <w:t>846,30</w:t>
            </w:r>
          </w:p>
        </w:tc>
        <w:tc>
          <w:tcPr>
            <w:tcW w:w="285" w:type="pct"/>
            <w:shd w:val="clear" w:color="auto" w:fill="auto"/>
            <w:vAlign w:val="center"/>
          </w:tcPr>
          <w:p w14:paraId="1B2E4389" w14:textId="07243E55" w:rsidR="00E24BFB" w:rsidRPr="00C4354F" w:rsidRDefault="00E24BFB" w:rsidP="00E24BFB">
            <w:pPr>
              <w:pStyle w:val="111"/>
              <w:rPr>
                <w:sz w:val="16"/>
                <w:szCs w:val="16"/>
              </w:rPr>
            </w:pPr>
            <w:r w:rsidRPr="00717C24">
              <w:rPr>
                <w:color w:val="000000"/>
                <w:sz w:val="16"/>
                <w:szCs w:val="16"/>
              </w:rPr>
              <w:t> </w:t>
            </w:r>
            <w:r w:rsidRPr="00717C24">
              <w:rPr>
                <w:sz w:val="16"/>
                <w:szCs w:val="16"/>
              </w:rPr>
              <w:t>-</w:t>
            </w:r>
          </w:p>
        </w:tc>
        <w:tc>
          <w:tcPr>
            <w:tcW w:w="259" w:type="pct"/>
            <w:shd w:val="clear" w:color="auto" w:fill="auto"/>
            <w:vAlign w:val="center"/>
          </w:tcPr>
          <w:p w14:paraId="58E19611" w14:textId="703FCD02" w:rsidR="00E24BFB" w:rsidRPr="00C4354F" w:rsidRDefault="00E24BFB" w:rsidP="00E24BFB">
            <w:pPr>
              <w:pStyle w:val="111"/>
              <w:rPr>
                <w:sz w:val="16"/>
                <w:szCs w:val="16"/>
              </w:rPr>
            </w:pPr>
            <w:r w:rsidRPr="00717C24">
              <w:rPr>
                <w:color w:val="000000"/>
                <w:sz w:val="16"/>
                <w:szCs w:val="16"/>
              </w:rPr>
              <w:t> </w:t>
            </w:r>
            <w:r w:rsidRPr="00717C24">
              <w:rPr>
                <w:sz w:val="16"/>
                <w:szCs w:val="16"/>
              </w:rPr>
              <w:t>-</w:t>
            </w:r>
          </w:p>
        </w:tc>
        <w:tc>
          <w:tcPr>
            <w:tcW w:w="272" w:type="pct"/>
            <w:shd w:val="clear" w:color="auto" w:fill="auto"/>
            <w:vAlign w:val="center"/>
          </w:tcPr>
          <w:p w14:paraId="6146E5F6" w14:textId="3FB3E6C1" w:rsidR="00E24BFB" w:rsidRPr="00C4354F" w:rsidRDefault="00E24BFB" w:rsidP="00E24BFB">
            <w:pPr>
              <w:pStyle w:val="111"/>
              <w:rPr>
                <w:sz w:val="16"/>
                <w:szCs w:val="16"/>
              </w:rPr>
            </w:pPr>
            <w:r w:rsidRPr="00717C24">
              <w:rPr>
                <w:color w:val="000000"/>
                <w:sz w:val="16"/>
                <w:szCs w:val="16"/>
              </w:rPr>
              <w:t> </w:t>
            </w:r>
            <w:r w:rsidRPr="00717C24">
              <w:rPr>
                <w:sz w:val="16"/>
                <w:szCs w:val="16"/>
              </w:rPr>
              <w:t>-</w:t>
            </w:r>
          </w:p>
        </w:tc>
        <w:tc>
          <w:tcPr>
            <w:tcW w:w="259" w:type="pct"/>
            <w:shd w:val="clear" w:color="auto" w:fill="auto"/>
            <w:vAlign w:val="center"/>
          </w:tcPr>
          <w:p w14:paraId="77F0FBC2" w14:textId="2E19C7D9" w:rsidR="00E24BFB" w:rsidRPr="00C4354F" w:rsidRDefault="00E24BFB" w:rsidP="00E24BFB">
            <w:pPr>
              <w:pStyle w:val="111"/>
              <w:rPr>
                <w:sz w:val="16"/>
                <w:szCs w:val="16"/>
              </w:rPr>
            </w:pPr>
            <w:r w:rsidRPr="00717C24">
              <w:rPr>
                <w:color w:val="000000"/>
                <w:sz w:val="16"/>
                <w:szCs w:val="16"/>
              </w:rPr>
              <w:t> </w:t>
            </w:r>
            <w:r w:rsidRPr="00717C24">
              <w:rPr>
                <w:sz w:val="16"/>
                <w:szCs w:val="16"/>
              </w:rPr>
              <w:t>-</w:t>
            </w:r>
          </w:p>
        </w:tc>
        <w:tc>
          <w:tcPr>
            <w:tcW w:w="266" w:type="pct"/>
            <w:shd w:val="clear" w:color="auto" w:fill="auto"/>
            <w:vAlign w:val="center"/>
          </w:tcPr>
          <w:p w14:paraId="72F7492B" w14:textId="0C67E48D" w:rsidR="00E24BFB" w:rsidRPr="00C4354F" w:rsidRDefault="00E24BFB" w:rsidP="00E24BFB">
            <w:pPr>
              <w:pStyle w:val="111"/>
              <w:rPr>
                <w:sz w:val="16"/>
                <w:szCs w:val="16"/>
              </w:rPr>
            </w:pPr>
            <w:r w:rsidRPr="00717C24">
              <w:rPr>
                <w:color w:val="000000"/>
                <w:sz w:val="16"/>
                <w:szCs w:val="16"/>
              </w:rPr>
              <w:t> </w:t>
            </w:r>
            <w:r w:rsidRPr="00717C24">
              <w:rPr>
                <w:sz w:val="16"/>
                <w:szCs w:val="16"/>
              </w:rPr>
              <w:t>-</w:t>
            </w:r>
          </w:p>
        </w:tc>
        <w:tc>
          <w:tcPr>
            <w:tcW w:w="251" w:type="pct"/>
            <w:shd w:val="clear" w:color="auto" w:fill="auto"/>
            <w:vAlign w:val="center"/>
          </w:tcPr>
          <w:p w14:paraId="13BEF507" w14:textId="7CC48F61" w:rsidR="00E24BFB" w:rsidRPr="00C4354F" w:rsidRDefault="00E24BFB" w:rsidP="00E24BFB">
            <w:pPr>
              <w:pStyle w:val="111"/>
              <w:rPr>
                <w:sz w:val="16"/>
                <w:szCs w:val="16"/>
              </w:rPr>
            </w:pPr>
            <w:r w:rsidRPr="00717C24">
              <w:rPr>
                <w:color w:val="000000"/>
                <w:sz w:val="16"/>
                <w:szCs w:val="16"/>
              </w:rPr>
              <w:t> </w:t>
            </w:r>
            <w:r w:rsidRPr="00717C24">
              <w:rPr>
                <w:sz w:val="16"/>
                <w:szCs w:val="16"/>
              </w:rPr>
              <w:t>-</w:t>
            </w:r>
          </w:p>
        </w:tc>
        <w:tc>
          <w:tcPr>
            <w:tcW w:w="270" w:type="pct"/>
            <w:shd w:val="clear" w:color="auto" w:fill="auto"/>
            <w:vAlign w:val="center"/>
          </w:tcPr>
          <w:p w14:paraId="1FCAD181" w14:textId="5A17F5F9" w:rsidR="00E24BFB" w:rsidRPr="00C4354F" w:rsidRDefault="00E24BFB" w:rsidP="00E24BFB">
            <w:pPr>
              <w:pStyle w:val="111"/>
              <w:rPr>
                <w:sz w:val="16"/>
                <w:szCs w:val="16"/>
              </w:rPr>
            </w:pPr>
            <w:r w:rsidRPr="00717C24">
              <w:rPr>
                <w:color w:val="000000"/>
                <w:sz w:val="16"/>
                <w:szCs w:val="16"/>
              </w:rPr>
              <w:t> </w:t>
            </w:r>
            <w:r w:rsidRPr="00717C24">
              <w:rPr>
                <w:sz w:val="16"/>
                <w:szCs w:val="16"/>
              </w:rPr>
              <w:t>-</w:t>
            </w:r>
          </w:p>
        </w:tc>
        <w:tc>
          <w:tcPr>
            <w:tcW w:w="226" w:type="pct"/>
            <w:shd w:val="clear" w:color="auto" w:fill="auto"/>
            <w:vAlign w:val="center"/>
          </w:tcPr>
          <w:p w14:paraId="42D41209" w14:textId="6D504B59" w:rsidR="00E24BFB" w:rsidRPr="00C4354F" w:rsidRDefault="00E24BFB" w:rsidP="00E24BFB">
            <w:pPr>
              <w:pStyle w:val="111"/>
              <w:rPr>
                <w:sz w:val="16"/>
                <w:szCs w:val="16"/>
              </w:rPr>
            </w:pPr>
            <w:r w:rsidRPr="00717C24">
              <w:rPr>
                <w:color w:val="000000"/>
                <w:sz w:val="16"/>
                <w:szCs w:val="16"/>
              </w:rPr>
              <w:t> </w:t>
            </w:r>
            <w:r w:rsidRPr="00717C24">
              <w:rPr>
                <w:sz w:val="16"/>
                <w:szCs w:val="16"/>
              </w:rPr>
              <w:t>-</w:t>
            </w:r>
          </w:p>
        </w:tc>
        <w:tc>
          <w:tcPr>
            <w:tcW w:w="233" w:type="pct"/>
            <w:shd w:val="clear" w:color="auto" w:fill="auto"/>
            <w:vAlign w:val="center"/>
          </w:tcPr>
          <w:p w14:paraId="5CC4CABE" w14:textId="7A69523C" w:rsidR="00E24BFB" w:rsidRPr="00C4354F" w:rsidRDefault="00E24BFB" w:rsidP="00E24BFB">
            <w:pPr>
              <w:pStyle w:val="111"/>
              <w:rPr>
                <w:sz w:val="16"/>
                <w:szCs w:val="16"/>
              </w:rPr>
            </w:pPr>
            <w:r w:rsidRPr="00717C24">
              <w:rPr>
                <w:color w:val="000000"/>
                <w:sz w:val="16"/>
                <w:szCs w:val="16"/>
              </w:rPr>
              <w:t> </w:t>
            </w:r>
            <w:r w:rsidRPr="00717C24">
              <w:rPr>
                <w:sz w:val="16"/>
                <w:szCs w:val="16"/>
              </w:rPr>
              <w:t>-</w:t>
            </w:r>
          </w:p>
        </w:tc>
        <w:tc>
          <w:tcPr>
            <w:tcW w:w="217" w:type="pct"/>
            <w:vAlign w:val="center"/>
          </w:tcPr>
          <w:p w14:paraId="04A2D54F" w14:textId="0921CAFC" w:rsidR="00E24BFB" w:rsidRPr="00C4354F" w:rsidRDefault="00E24BFB" w:rsidP="00E24BFB">
            <w:pPr>
              <w:pStyle w:val="111"/>
              <w:rPr>
                <w:sz w:val="16"/>
                <w:szCs w:val="16"/>
              </w:rPr>
            </w:pPr>
            <w:r w:rsidRPr="00717C24">
              <w:rPr>
                <w:color w:val="000000"/>
                <w:sz w:val="16"/>
                <w:szCs w:val="16"/>
              </w:rPr>
              <w:t> </w:t>
            </w:r>
            <w:r w:rsidRPr="00717C24">
              <w:rPr>
                <w:sz w:val="16"/>
                <w:szCs w:val="16"/>
              </w:rPr>
              <w:t>-</w:t>
            </w:r>
          </w:p>
        </w:tc>
        <w:tc>
          <w:tcPr>
            <w:tcW w:w="210" w:type="pct"/>
            <w:vAlign w:val="center"/>
          </w:tcPr>
          <w:p w14:paraId="75DDFBF5" w14:textId="64BC397B" w:rsidR="00E24BFB" w:rsidRPr="00C4354F" w:rsidRDefault="00E24BFB" w:rsidP="00E24BFB">
            <w:pPr>
              <w:pStyle w:val="111"/>
              <w:rPr>
                <w:sz w:val="16"/>
                <w:szCs w:val="16"/>
              </w:rPr>
            </w:pPr>
            <w:r w:rsidRPr="00717C24">
              <w:rPr>
                <w:color w:val="000000"/>
                <w:sz w:val="16"/>
                <w:szCs w:val="16"/>
              </w:rPr>
              <w:t> </w:t>
            </w:r>
            <w:r w:rsidRPr="00717C24">
              <w:rPr>
                <w:sz w:val="16"/>
                <w:szCs w:val="16"/>
              </w:rPr>
              <w:t>-</w:t>
            </w:r>
          </w:p>
        </w:tc>
        <w:tc>
          <w:tcPr>
            <w:tcW w:w="213" w:type="pct"/>
            <w:vAlign w:val="center"/>
          </w:tcPr>
          <w:p w14:paraId="6017D20D" w14:textId="43C6A56D" w:rsidR="00E24BFB" w:rsidRPr="00C4354F" w:rsidRDefault="00E24BFB" w:rsidP="00E24BFB">
            <w:pPr>
              <w:pStyle w:val="111"/>
              <w:rPr>
                <w:sz w:val="16"/>
                <w:szCs w:val="16"/>
              </w:rPr>
            </w:pPr>
            <w:r w:rsidRPr="00717C24">
              <w:rPr>
                <w:color w:val="000000"/>
                <w:sz w:val="16"/>
                <w:szCs w:val="16"/>
              </w:rPr>
              <w:t> </w:t>
            </w:r>
            <w:r w:rsidRPr="00717C24">
              <w:rPr>
                <w:sz w:val="16"/>
                <w:szCs w:val="16"/>
              </w:rPr>
              <w:t>-</w:t>
            </w:r>
          </w:p>
        </w:tc>
        <w:tc>
          <w:tcPr>
            <w:tcW w:w="213" w:type="pct"/>
            <w:vAlign w:val="center"/>
          </w:tcPr>
          <w:p w14:paraId="0CE213DE" w14:textId="0519F7DD" w:rsidR="00E24BFB" w:rsidRPr="00C4354F" w:rsidRDefault="00E24BFB" w:rsidP="00E24BFB">
            <w:pPr>
              <w:pStyle w:val="111"/>
              <w:rPr>
                <w:sz w:val="16"/>
                <w:szCs w:val="16"/>
              </w:rPr>
            </w:pPr>
            <w:r w:rsidRPr="00717C24">
              <w:rPr>
                <w:color w:val="000000"/>
                <w:sz w:val="16"/>
                <w:szCs w:val="16"/>
              </w:rPr>
              <w:t> </w:t>
            </w:r>
            <w:r w:rsidRPr="00717C24">
              <w:rPr>
                <w:sz w:val="16"/>
                <w:szCs w:val="16"/>
              </w:rPr>
              <w:t>-</w:t>
            </w:r>
          </w:p>
        </w:tc>
        <w:tc>
          <w:tcPr>
            <w:tcW w:w="201" w:type="pct"/>
            <w:vAlign w:val="center"/>
          </w:tcPr>
          <w:p w14:paraId="5820E8A4" w14:textId="1195D1A4" w:rsidR="00E24BFB" w:rsidRPr="00C4354F" w:rsidRDefault="00E24BFB" w:rsidP="00E24BFB">
            <w:pPr>
              <w:pStyle w:val="111"/>
              <w:rPr>
                <w:sz w:val="16"/>
                <w:szCs w:val="16"/>
              </w:rPr>
            </w:pPr>
            <w:r w:rsidRPr="00717C24">
              <w:rPr>
                <w:color w:val="000000"/>
                <w:sz w:val="16"/>
                <w:szCs w:val="16"/>
              </w:rPr>
              <w:t> </w:t>
            </w:r>
            <w:r w:rsidRPr="00717C24">
              <w:rPr>
                <w:sz w:val="16"/>
                <w:szCs w:val="16"/>
              </w:rPr>
              <w:t>-</w:t>
            </w:r>
          </w:p>
        </w:tc>
      </w:tr>
      <w:tr w:rsidR="00E24BFB" w:rsidRPr="00C4354F" w14:paraId="4BA65150" w14:textId="77777777" w:rsidTr="00E24BFB">
        <w:trPr>
          <w:trHeight w:val="20"/>
          <w:jc w:val="center"/>
        </w:trPr>
        <w:tc>
          <w:tcPr>
            <w:tcW w:w="178" w:type="pct"/>
            <w:shd w:val="clear" w:color="auto" w:fill="auto"/>
            <w:vAlign w:val="center"/>
          </w:tcPr>
          <w:p w14:paraId="05A41CA5" w14:textId="2FC7EA26" w:rsidR="00E24BFB" w:rsidRPr="00C4354F" w:rsidRDefault="00E24BFB" w:rsidP="00E24BFB">
            <w:pPr>
              <w:pStyle w:val="111"/>
              <w:rPr>
                <w:rFonts w:cs="Times New Roman"/>
                <w:sz w:val="16"/>
                <w:szCs w:val="16"/>
                <w:lang w:eastAsia="ru-RU"/>
              </w:rPr>
            </w:pPr>
            <w:r w:rsidRPr="00C4354F">
              <w:rPr>
                <w:rFonts w:cs="Times New Roman"/>
                <w:sz w:val="16"/>
                <w:szCs w:val="16"/>
                <w:lang w:eastAsia="ru-RU"/>
              </w:rPr>
              <w:t>1</w:t>
            </w:r>
            <w:r>
              <w:rPr>
                <w:rFonts w:cs="Times New Roman"/>
                <w:sz w:val="16"/>
                <w:szCs w:val="16"/>
                <w:lang w:eastAsia="ru-RU"/>
              </w:rPr>
              <w:t>5</w:t>
            </w:r>
          </w:p>
        </w:tc>
        <w:tc>
          <w:tcPr>
            <w:tcW w:w="541" w:type="pct"/>
            <w:shd w:val="clear" w:color="auto" w:fill="auto"/>
            <w:vAlign w:val="center"/>
          </w:tcPr>
          <w:p w14:paraId="03EB880A" w14:textId="77777777" w:rsidR="00E24BFB" w:rsidRPr="00903595" w:rsidRDefault="00E24BFB" w:rsidP="00E24BFB">
            <w:pPr>
              <w:pStyle w:val="111"/>
              <w:jc w:val="left"/>
              <w:rPr>
                <w:sz w:val="16"/>
                <w:szCs w:val="16"/>
              </w:rPr>
            </w:pPr>
            <w:r w:rsidRPr="00903595">
              <w:rPr>
                <w:sz w:val="16"/>
                <w:szCs w:val="16"/>
              </w:rPr>
              <w:t>Модернизация ЦТП-2 для увеличения мощности</w:t>
            </w:r>
          </w:p>
        </w:tc>
        <w:tc>
          <w:tcPr>
            <w:tcW w:w="337" w:type="pct"/>
            <w:shd w:val="clear" w:color="auto" w:fill="auto"/>
            <w:vAlign w:val="center"/>
          </w:tcPr>
          <w:p w14:paraId="7DCE8D8B" w14:textId="56EDEE04" w:rsidR="00E24BFB" w:rsidRPr="00903595" w:rsidRDefault="00E24BFB" w:rsidP="00E24BFB">
            <w:pPr>
              <w:pStyle w:val="111"/>
              <w:rPr>
                <w:color w:val="000000"/>
                <w:sz w:val="16"/>
                <w:szCs w:val="16"/>
              </w:rPr>
            </w:pPr>
            <w:r>
              <w:rPr>
                <w:color w:val="000000"/>
                <w:sz w:val="16"/>
                <w:szCs w:val="16"/>
              </w:rPr>
              <w:t>105 000,00</w:t>
            </w:r>
          </w:p>
        </w:tc>
        <w:tc>
          <w:tcPr>
            <w:tcW w:w="272" w:type="pct"/>
            <w:shd w:val="clear" w:color="auto" w:fill="auto"/>
            <w:vAlign w:val="center"/>
          </w:tcPr>
          <w:p w14:paraId="78190A40" w14:textId="6B86DD6A" w:rsidR="00E24BFB" w:rsidRPr="00592343" w:rsidRDefault="00E24BFB" w:rsidP="00E24BFB">
            <w:pPr>
              <w:pStyle w:val="111"/>
              <w:rPr>
                <w:sz w:val="16"/>
                <w:szCs w:val="16"/>
              </w:rPr>
            </w:pPr>
            <w:r>
              <w:rPr>
                <w:color w:val="000000"/>
                <w:sz w:val="16"/>
                <w:szCs w:val="16"/>
              </w:rPr>
              <w:t>5 000,00</w:t>
            </w:r>
          </w:p>
        </w:tc>
        <w:tc>
          <w:tcPr>
            <w:tcW w:w="297" w:type="pct"/>
            <w:shd w:val="clear" w:color="auto" w:fill="auto"/>
            <w:vAlign w:val="center"/>
          </w:tcPr>
          <w:p w14:paraId="73AB23B8" w14:textId="1B33F0F6" w:rsidR="00E24BFB" w:rsidRPr="00592343" w:rsidRDefault="00E24BFB" w:rsidP="00E24BFB">
            <w:pPr>
              <w:pStyle w:val="111"/>
              <w:rPr>
                <w:sz w:val="16"/>
                <w:szCs w:val="16"/>
              </w:rPr>
            </w:pPr>
            <w:r>
              <w:rPr>
                <w:color w:val="000000"/>
                <w:sz w:val="16"/>
                <w:szCs w:val="16"/>
              </w:rPr>
              <w:t>100 000,00</w:t>
            </w:r>
          </w:p>
        </w:tc>
        <w:tc>
          <w:tcPr>
            <w:tcW w:w="285" w:type="pct"/>
            <w:shd w:val="clear" w:color="auto" w:fill="auto"/>
            <w:vAlign w:val="center"/>
          </w:tcPr>
          <w:p w14:paraId="07864E65" w14:textId="57E8419A" w:rsidR="00E24BFB" w:rsidRPr="00C4354F" w:rsidRDefault="00E24BFB" w:rsidP="00E24BFB">
            <w:pPr>
              <w:pStyle w:val="111"/>
              <w:rPr>
                <w:sz w:val="16"/>
                <w:szCs w:val="16"/>
              </w:rPr>
            </w:pPr>
            <w:r w:rsidRPr="00717C24">
              <w:rPr>
                <w:color w:val="000000"/>
                <w:sz w:val="16"/>
                <w:szCs w:val="16"/>
              </w:rPr>
              <w:t> </w:t>
            </w:r>
            <w:r w:rsidRPr="00717C24">
              <w:rPr>
                <w:sz w:val="16"/>
                <w:szCs w:val="16"/>
              </w:rPr>
              <w:t>-</w:t>
            </w:r>
          </w:p>
        </w:tc>
        <w:tc>
          <w:tcPr>
            <w:tcW w:w="259" w:type="pct"/>
            <w:shd w:val="clear" w:color="auto" w:fill="auto"/>
            <w:vAlign w:val="center"/>
          </w:tcPr>
          <w:p w14:paraId="467A389B" w14:textId="1542C9DE" w:rsidR="00E24BFB" w:rsidRPr="00592343" w:rsidRDefault="00E24BFB" w:rsidP="00E24BFB">
            <w:pPr>
              <w:pStyle w:val="111"/>
              <w:rPr>
                <w:sz w:val="16"/>
                <w:szCs w:val="16"/>
              </w:rPr>
            </w:pPr>
            <w:r w:rsidRPr="00717C24">
              <w:rPr>
                <w:color w:val="000000"/>
                <w:sz w:val="16"/>
                <w:szCs w:val="16"/>
              </w:rPr>
              <w:t> </w:t>
            </w:r>
            <w:r w:rsidRPr="00717C24">
              <w:rPr>
                <w:sz w:val="16"/>
                <w:szCs w:val="16"/>
              </w:rPr>
              <w:t>-</w:t>
            </w:r>
          </w:p>
        </w:tc>
        <w:tc>
          <w:tcPr>
            <w:tcW w:w="272" w:type="pct"/>
            <w:shd w:val="clear" w:color="auto" w:fill="auto"/>
            <w:vAlign w:val="center"/>
          </w:tcPr>
          <w:p w14:paraId="59DA69D3" w14:textId="1D7E143C" w:rsidR="00E24BFB" w:rsidRPr="00592343" w:rsidRDefault="00E24BFB" w:rsidP="00E24BFB">
            <w:pPr>
              <w:pStyle w:val="111"/>
              <w:rPr>
                <w:sz w:val="16"/>
                <w:szCs w:val="16"/>
              </w:rPr>
            </w:pPr>
            <w:r w:rsidRPr="00717C24">
              <w:rPr>
                <w:color w:val="000000"/>
                <w:sz w:val="16"/>
                <w:szCs w:val="16"/>
              </w:rPr>
              <w:t> </w:t>
            </w:r>
            <w:r w:rsidRPr="00717C24">
              <w:rPr>
                <w:sz w:val="16"/>
                <w:szCs w:val="16"/>
              </w:rPr>
              <w:t>-</w:t>
            </w:r>
          </w:p>
        </w:tc>
        <w:tc>
          <w:tcPr>
            <w:tcW w:w="259" w:type="pct"/>
            <w:shd w:val="clear" w:color="auto" w:fill="auto"/>
            <w:vAlign w:val="center"/>
          </w:tcPr>
          <w:p w14:paraId="2B1AA37D" w14:textId="6A08B9CB" w:rsidR="00E24BFB" w:rsidRPr="00592343" w:rsidRDefault="00E24BFB" w:rsidP="00E24BFB">
            <w:pPr>
              <w:pStyle w:val="111"/>
              <w:rPr>
                <w:sz w:val="16"/>
                <w:szCs w:val="16"/>
              </w:rPr>
            </w:pPr>
            <w:r w:rsidRPr="00717C24">
              <w:rPr>
                <w:color w:val="000000"/>
                <w:sz w:val="16"/>
                <w:szCs w:val="16"/>
              </w:rPr>
              <w:t> </w:t>
            </w:r>
            <w:r w:rsidRPr="00717C24">
              <w:rPr>
                <w:sz w:val="16"/>
                <w:szCs w:val="16"/>
              </w:rPr>
              <w:t>-</w:t>
            </w:r>
          </w:p>
        </w:tc>
        <w:tc>
          <w:tcPr>
            <w:tcW w:w="266" w:type="pct"/>
            <w:shd w:val="clear" w:color="auto" w:fill="auto"/>
            <w:vAlign w:val="center"/>
          </w:tcPr>
          <w:p w14:paraId="37FEB21A" w14:textId="0A2E5CED" w:rsidR="00E24BFB" w:rsidRPr="00C4354F" w:rsidRDefault="00E24BFB" w:rsidP="00E24BFB">
            <w:pPr>
              <w:pStyle w:val="111"/>
              <w:rPr>
                <w:sz w:val="16"/>
                <w:szCs w:val="16"/>
              </w:rPr>
            </w:pPr>
            <w:r w:rsidRPr="00717C24">
              <w:rPr>
                <w:color w:val="000000"/>
                <w:sz w:val="16"/>
                <w:szCs w:val="16"/>
              </w:rPr>
              <w:t> </w:t>
            </w:r>
            <w:r w:rsidRPr="00717C24">
              <w:rPr>
                <w:sz w:val="16"/>
                <w:szCs w:val="16"/>
              </w:rPr>
              <w:t>-</w:t>
            </w:r>
          </w:p>
        </w:tc>
        <w:tc>
          <w:tcPr>
            <w:tcW w:w="251" w:type="pct"/>
            <w:shd w:val="clear" w:color="auto" w:fill="auto"/>
            <w:vAlign w:val="center"/>
          </w:tcPr>
          <w:p w14:paraId="4103520F" w14:textId="4C7D5DCD" w:rsidR="00E24BFB" w:rsidRPr="00592343" w:rsidRDefault="00E24BFB" w:rsidP="00E24BFB">
            <w:pPr>
              <w:pStyle w:val="111"/>
              <w:rPr>
                <w:sz w:val="16"/>
                <w:szCs w:val="16"/>
              </w:rPr>
            </w:pPr>
            <w:r w:rsidRPr="00717C24">
              <w:rPr>
                <w:color w:val="000000"/>
                <w:sz w:val="16"/>
                <w:szCs w:val="16"/>
              </w:rPr>
              <w:t> </w:t>
            </w:r>
            <w:r w:rsidRPr="00717C24">
              <w:rPr>
                <w:sz w:val="16"/>
                <w:szCs w:val="16"/>
              </w:rPr>
              <w:t>-</w:t>
            </w:r>
          </w:p>
        </w:tc>
        <w:tc>
          <w:tcPr>
            <w:tcW w:w="270" w:type="pct"/>
            <w:shd w:val="clear" w:color="auto" w:fill="auto"/>
            <w:vAlign w:val="center"/>
          </w:tcPr>
          <w:p w14:paraId="376FCF49" w14:textId="273AC8E7" w:rsidR="00E24BFB" w:rsidRPr="00592343" w:rsidRDefault="00E24BFB" w:rsidP="00E24BFB">
            <w:pPr>
              <w:pStyle w:val="111"/>
              <w:rPr>
                <w:sz w:val="16"/>
                <w:szCs w:val="16"/>
              </w:rPr>
            </w:pPr>
            <w:r w:rsidRPr="00717C24">
              <w:rPr>
                <w:color w:val="000000"/>
                <w:sz w:val="16"/>
                <w:szCs w:val="16"/>
              </w:rPr>
              <w:t> </w:t>
            </w:r>
            <w:r w:rsidRPr="00717C24">
              <w:rPr>
                <w:sz w:val="16"/>
                <w:szCs w:val="16"/>
              </w:rPr>
              <w:t>-</w:t>
            </w:r>
          </w:p>
        </w:tc>
        <w:tc>
          <w:tcPr>
            <w:tcW w:w="226" w:type="pct"/>
            <w:shd w:val="clear" w:color="auto" w:fill="auto"/>
            <w:vAlign w:val="center"/>
          </w:tcPr>
          <w:p w14:paraId="576FE215" w14:textId="6C847EA7" w:rsidR="00E24BFB" w:rsidRPr="00592343" w:rsidRDefault="00E24BFB" w:rsidP="00E24BFB">
            <w:pPr>
              <w:pStyle w:val="111"/>
              <w:rPr>
                <w:sz w:val="16"/>
                <w:szCs w:val="16"/>
              </w:rPr>
            </w:pPr>
            <w:r w:rsidRPr="00717C24">
              <w:rPr>
                <w:color w:val="000000"/>
                <w:sz w:val="16"/>
                <w:szCs w:val="16"/>
              </w:rPr>
              <w:t> </w:t>
            </w:r>
            <w:r w:rsidRPr="00717C24">
              <w:rPr>
                <w:sz w:val="16"/>
                <w:szCs w:val="16"/>
              </w:rPr>
              <w:t>-</w:t>
            </w:r>
          </w:p>
        </w:tc>
        <w:tc>
          <w:tcPr>
            <w:tcW w:w="233" w:type="pct"/>
            <w:shd w:val="clear" w:color="auto" w:fill="auto"/>
            <w:vAlign w:val="center"/>
          </w:tcPr>
          <w:p w14:paraId="7A41332A" w14:textId="3E5BE364" w:rsidR="00E24BFB" w:rsidRPr="00592343" w:rsidRDefault="00E24BFB" w:rsidP="00E24BFB">
            <w:pPr>
              <w:pStyle w:val="111"/>
              <w:rPr>
                <w:sz w:val="16"/>
                <w:szCs w:val="16"/>
              </w:rPr>
            </w:pPr>
            <w:r w:rsidRPr="00717C24">
              <w:rPr>
                <w:color w:val="000000"/>
                <w:sz w:val="16"/>
                <w:szCs w:val="16"/>
              </w:rPr>
              <w:t> </w:t>
            </w:r>
            <w:r w:rsidRPr="00717C24">
              <w:rPr>
                <w:sz w:val="16"/>
                <w:szCs w:val="16"/>
              </w:rPr>
              <w:t>-</w:t>
            </w:r>
          </w:p>
        </w:tc>
        <w:tc>
          <w:tcPr>
            <w:tcW w:w="217" w:type="pct"/>
            <w:vAlign w:val="center"/>
          </w:tcPr>
          <w:p w14:paraId="3254D5E8" w14:textId="4EFB5E3D" w:rsidR="00E24BFB" w:rsidRPr="00592343" w:rsidRDefault="00E24BFB" w:rsidP="00E24BFB">
            <w:pPr>
              <w:pStyle w:val="111"/>
              <w:rPr>
                <w:sz w:val="16"/>
                <w:szCs w:val="16"/>
              </w:rPr>
            </w:pPr>
            <w:r w:rsidRPr="00717C24">
              <w:rPr>
                <w:color w:val="000000"/>
                <w:sz w:val="16"/>
                <w:szCs w:val="16"/>
              </w:rPr>
              <w:t> </w:t>
            </w:r>
            <w:r w:rsidRPr="00717C24">
              <w:rPr>
                <w:sz w:val="16"/>
                <w:szCs w:val="16"/>
              </w:rPr>
              <w:t>-</w:t>
            </w:r>
          </w:p>
        </w:tc>
        <w:tc>
          <w:tcPr>
            <w:tcW w:w="210" w:type="pct"/>
            <w:vAlign w:val="center"/>
          </w:tcPr>
          <w:p w14:paraId="7B9F04A9" w14:textId="3258F4CB" w:rsidR="00E24BFB" w:rsidRPr="00592343" w:rsidRDefault="00E24BFB" w:rsidP="00E24BFB">
            <w:pPr>
              <w:pStyle w:val="111"/>
              <w:rPr>
                <w:sz w:val="16"/>
                <w:szCs w:val="16"/>
              </w:rPr>
            </w:pPr>
            <w:r w:rsidRPr="00717C24">
              <w:rPr>
                <w:color w:val="000000"/>
                <w:sz w:val="16"/>
                <w:szCs w:val="16"/>
              </w:rPr>
              <w:t> </w:t>
            </w:r>
            <w:r w:rsidRPr="00717C24">
              <w:rPr>
                <w:sz w:val="16"/>
                <w:szCs w:val="16"/>
              </w:rPr>
              <w:t>-</w:t>
            </w:r>
          </w:p>
        </w:tc>
        <w:tc>
          <w:tcPr>
            <w:tcW w:w="213" w:type="pct"/>
            <w:vAlign w:val="center"/>
          </w:tcPr>
          <w:p w14:paraId="1E82D05E" w14:textId="4606BD01" w:rsidR="00E24BFB" w:rsidRPr="00592343" w:rsidRDefault="00E24BFB" w:rsidP="00E24BFB">
            <w:pPr>
              <w:pStyle w:val="111"/>
              <w:rPr>
                <w:sz w:val="16"/>
                <w:szCs w:val="16"/>
              </w:rPr>
            </w:pPr>
            <w:r w:rsidRPr="00717C24">
              <w:rPr>
                <w:color w:val="000000"/>
                <w:sz w:val="16"/>
                <w:szCs w:val="16"/>
              </w:rPr>
              <w:t> </w:t>
            </w:r>
            <w:r w:rsidRPr="00717C24">
              <w:rPr>
                <w:sz w:val="16"/>
                <w:szCs w:val="16"/>
              </w:rPr>
              <w:t>-</w:t>
            </w:r>
          </w:p>
        </w:tc>
        <w:tc>
          <w:tcPr>
            <w:tcW w:w="213" w:type="pct"/>
            <w:vAlign w:val="center"/>
          </w:tcPr>
          <w:p w14:paraId="1B805B20" w14:textId="3F3693A1" w:rsidR="00E24BFB" w:rsidRPr="00592343" w:rsidRDefault="00E24BFB" w:rsidP="00E24BFB">
            <w:pPr>
              <w:pStyle w:val="111"/>
              <w:rPr>
                <w:sz w:val="16"/>
                <w:szCs w:val="16"/>
              </w:rPr>
            </w:pPr>
            <w:r w:rsidRPr="00717C24">
              <w:rPr>
                <w:color w:val="000000"/>
                <w:sz w:val="16"/>
                <w:szCs w:val="16"/>
              </w:rPr>
              <w:t> </w:t>
            </w:r>
            <w:r w:rsidRPr="00717C24">
              <w:rPr>
                <w:sz w:val="16"/>
                <w:szCs w:val="16"/>
              </w:rPr>
              <w:t>-</w:t>
            </w:r>
          </w:p>
        </w:tc>
        <w:tc>
          <w:tcPr>
            <w:tcW w:w="201" w:type="pct"/>
            <w:vAlign w:val="center"/>
          </w:tcPr>
          <w:p w14:paraId="26349E36" w14:textId="58E99091" w:rsidR="00E24BFB" w:rsidRPr="00592343" w:rsidRDefault="00E24BFB" w:rsidP="00E24BFB">
            <w:pPr>
              <w:pStyle w:val="111"/>
              <w:rPr>
                <w:sz w:val="16"/>
                <w:szCs w:val="16"/>
              </w:rPr>
            </w:pPr>
            <w:r w:rsidRPr="00717C24">
              <w:rPr>
                <w:color w:val="000000"/>
                <w:sz w:val="16"/>
                <w:szCs w:val="16"/>
              </w:rPr>
              <w:t> </w:t>
            </w:r>
            <w:r w:rsidRPr="00717C24">
              <w:rPr>
                <w:sz w:val="16"/>
                <w:szCs w:val="16"/>
              </w:rPr>
              <w:t>-</w:t>
            </w:r>
          </w:p>
        </w:tc>
      </w:tr>
      <w:tr w:rsidR="00E24BFB" w:rsidRPr="00C4354F" w14:paraId="05EA7F98" w14:textId="77777777" w:rsidTr="00E24BFB">
        <w:trPr>
          <w:trHeight w:val="20"/>
          <w:jc w:val="center"/>
        </w:trPr>
        <w:tc>
          <w:tcPr>
            <w:tcW w:w="178" w:type="pct"/>
            <w:shd w:val="clear" w:color="auto" w:fill="auto"/>
            <w:vAlign w:val="center"/>
          </w:tcPr>
          <w:p w14:paraId="263D0979" w14:textId="568C9327" w:rsidR="00E24BFB" w:rsidRPr="00C4354F" w:rsidRDefault="00E24BFB" w:rsidP="00E24BFB">
            <w:pPr>
              <w:pStyle w:val="111"/>
              <w:rPr>
                <w:rFonts w:cs="Times New Roman"/>
                <w:sz w:val="16"/>
                <w:szCs w:val="16"/>
                <w:lang w:eastAsia="ru-RU"/>
              </w:rPr>
            </w:pPr>
            <w:r>
              <w:rPr>
                <w:rFonts w:cs="Times New Roman"/>
                <w:sz w:val="16"/>
                <w:szCs w:val="16"/>
                <w:lang w:eastAsia="ru-RU"/>
              </w:rPr>
              <w:t>15.1</w:t>
            </w:r>
          </w:p>
        </w:tc>
        <w:tc>
          <w:tcPr>
            <w:tcW w:w="541" w:type="pct"/>
            <w:shd w:val="clear" w:color="auto" w:fill="auto"/>
            <w:vAlign w:val="center"/>
          </w:tcPr>
          <w:p w14:paraId="0EA1223B" w14:textId="6F726C64" w:rsidR="00E24BFB" w:rsidRPr="00903595" w:rsidRDefault="00E24BFB" w:rsidP="00E24BFB">
            <w:pPr>
              <w:pStyle w:val="111"/>
              <w:jc w:val="left"/>
              <w:rPr>
                <w:sz w:val="16"/>
                <w:szCs w:val="16"/>
              </w:rPr>
            </w:pPr>
            <w:r w:rsidRPr="00903595">
              <w:rPr>
                <w:sz w:val="16"/>
                <w:szCs w:val="16"/>
              </w:rPr>
              <w:t>в том числе стоимость проектных и изыскательских работ, включая экспертизу проектной документации</w:t>
            </w:r>
          </w:p>
        </w:tc>
        <w:tc>
          <w:tcPr>
            <w:tcW w:w="337" w:type="pct"/>
            <w:shd w:val="clear" w:color="auto" w:fill="auto"/>
            <w:vAlign w:val="center"/>
          </w:tcPr>
          <w:p w14:paraId="56AAD88C" w14:textId="0B23F130" w:rsidR="00E24BFB" w:rsidRPr="00903595" w:rsidRDefault="00E24BFB" w:rsidP="00E24BFB">
            <w:pPr>
              <w:pStyle w:val="111"/>
              <w:rPr>
                <w:sz w:val="16"/>
                <w:szCs w:val="16"/>
              </w:rPr>
            </w:pPr>
            <w:r>
              <w:rPr>
                <w:color w:val="000000"/>
                <w:sz w:val="16"/>
                <w:szCs w:val="16"/>
              </w:rPr>
              <w:t>5 000,00</w:t>
            </w:r>
          </w:p>
        </w:tc>
        <w:tc>
          <w:tcPr>
            <w:tcW w:w="272" w:type="pct"/>
            <w:shd w:val="clear" w:color="auto" w:fill="auto"/>
            <w:vAlign w:val="center"/>
          </w:tcPr>
          <w:p w14:paraId="734245A7" w14:textId="7E9D3633" w:rsidR="00E24BFB" w:rsidRPr="00C4354F" w:rsidRDefault="00E24BFB" w:rsidP="00E24BFB">
            <w:pPr>
              <w:pStyle w:val="111"/>
              <w:rPr>
                <w:sz w:val="16"/>
                <w:szCs w:val="16"/>
              </w:rPr>
            </w:pPr>
            <w:r>
              <w:rPr>
                <w:color w:val="000000"/>
                <w:sz w:val="16"/>
                <w:szCs w:val="16"/>
              </w:rPr>
              <w:t>5 000,00</w:t>
            </w:r>
          </w:p>
        </w:tc>
        <w:tc>
          <w:tcPr>
            <w:tcW w:w="297" w:type="pct"/>
            <w:shd w:val="clear" w:color="auto" w:fill="auto"/>
            <w:vAlign w:val="center"/>
          </w:tcPr>
          <w:p w14:paraId="50770CDB" w14:textId="3A474599" w:rsidR="00E24BFB" w:rsidRPr="00C4354F" w:rsidRDefault="00E24BFB" w:rsidP="00E24BFB">
            <w:pPr>
              <w:pStyle w:val="111"/>
              <w:rPr>
                <w:sz w:val="16"/>
                <w:szCs w:val="16"/>
              </w:rPr>
            </w:pPr>
            <w:r w:rsidRPr="00717C24">
              <w:rPr>
                <w:color w:val="000000"/>
                <w:sz w:val="16"/>
                <w:szCs w:val="16"/>
              </w:rPr>
              <w:t> </w:t>
            </w:r>
            <w:r w:rsidRPr="00717C24">
              <w:rPr>
                <w:sz w:val="16"/>
                <w:szCs w:val="16"/>
              </w:rPr>
              <w:t>-</w:t>
            </w:r>
          </w:p>
        </w:tc>
        <w:tc>
          <w:tcPr>
            <w:tcW w:w="285" w:type="pct"/>
            <w:shd w:val="clear" w:color="auto" w:fill="auto"/>
            <w:vAlign w:val="center"/>
          </w:tcPr>
          <w:p w14:paraId="02350AB3" w14:textId="4AB51C0F" w:rsidR="00E24BFB" w:rsidRPr="00C4354F" w:rsidRDefault="00E24BFB" w:rsidP="00E24BFB">
            <w:pPr>
              <w:pStyle w:val="111"/>
              <w:rPr>
                <w:sz w:val="16"/>
                <w:szCs w:val="16"/>
              </w:rPr>
            </w:pPr>
            <w:r w:rsidRPr="00717C24">
              <w:rPr>
                <w:color w:val="000000"/>
                <w:sz w:val="16"/>
                <w:szCs w:val="16"/>
              </w:rPr>
              <w:t> </w:t>
            </w:r>
            <w:r w:rsidRPr="00717C24">
              <w:rPr>
                <w:sz w:val="16"/>
                <w:szCs w:val="16"/>
              </w:rPr>
              <w:t>-</w:t>
            </w:r>
          </w:p>
        </w:tc>
        <w:tc>
          <w:tcPr>
            <w:tcW w:w="259" w:type="pct"/>
            <w:shd w:val="clear" w:color="auto" w:fill="auto"/>
            <w:vAlign w:val="center"/>
          </w:tcPr>
          <w:p w14:paraId="47E82009" w14:textId="44F0A038" w:rsidR="00E24BFB" w:rsidRPr="00C4354F" w:rsidRDefault="00E24BFB" w:rsidP="00E24BFB">
            <w:pPr>
              <w:pStyle w:val="111"/>
              <w:rPr>
                <w:sz w:val="16"/>
                <w:szCs w:val="16"/>
              </w:rPr>
            </w:pPr>
            <w:r w:rsidRPr="00717C24">
              <w:rPr>
                <w:color w:val="000000"/>
                <w:sz w:val="16"/>
                <w:szCs w:val="16"/>
              </w:rPr>
              <w:t> </w:t>
            </w:r>
            <w:r w:rsidRPr="00717C24">
              <w:rPr>
                <w:sz w:val="16"/>
                <w:szCs w:val="16"/>
              </w:rPr>
              <w:t>-</w:t>
            </w:r>
          </w:p>
        </w:tc>
        <w:tc>
          <w:tcPr>
            <w:tcW w:w="272" w:type="pct"/>
            <w:shd w:val="clear" w:color="auto" w:fill="auto"/>
            <w:vAlign w:val="center"/>
          </w:tcPr>
          <w:p w14:paraId="2F21DD27" w14:textId="55C37049" w:rsidR="00E24BFB" w:rsidRPr="00C4354F" w:rsidRDefault="00E24BFB" w:rsidP="00E24BFB">
            <w:pPr>
              <w:pStyle w:val="111"/>
              <w:rPr>
                <w:sz w:val="16"/>
                <w:szCs w:val="16"/>
              </w:rPr>
            </w:pPr>
            <w:r w:rsidRPr="00717C24">
              <w:rPr>
                <w:color w:val="000000"/>
                <w:sz w:val="16"/>
                <w:szCs w:val="16"/>
              </w:rPr>
              <w:t> </w:t>
            </w:r>
            <w:r w:rsidRPr="00717C24">
              <w:rPr>
                <w:sz w:val="16"/>
                <w:szCs w:val="16"/>
              </w:rPr>
              <w:t>-</w:t>
            </w:r>
          </w:p>
        </w:tc>
        <w:tc>
          <w:tcPr>
            <w:tcW w:w="259" w:type="pct"/>
            <w:shd w:val="clear" w:color="auto" w:fill="auto"/>
            <w:vAlign w:val="center"/>
          </w:tcPr>
          <w:p w14:paraId="412DF084" w14:textId="1FA7113C" w:rsidR="00E24BFB" w:rsidRPr="00C4354F" w:rsidRDefault="00E24BFB" w:rsidP="00E24BFB">
            <w:pPr>
              <w:pStyle w:val="111"/>
              <w:rPr>
                <w:sz w:val="16"/>
                <w:szCs w:val="16"/>
              </w:rPr>
            </w:pPr>
            <w:r w:rsidRPr="00717C24">
              <w:rPr>
                <w:color w:val="000000"/>
                <w:sz w:val="16"/>
                <w:szCs w:val="16"/>
              </w:rPr>
              <w:t> </w:t>
            </w:r>
            <w:r w:rsidRPr="00717C24">
              <w:rPr>
                <w:sz w:val="16"/>
                <w:szCs w:val="16"/>
              </w:rPr>
              <w:t>-</w:t>
            </w:r>
          </w:p>
        </w:tc>
        <w:tc>
          <w:tcPr>
            <w:tcW w:w="266" w:type="pct"/>
            <w:shd w:val="clear" w:color="auto" w:fill="auto"/>
            <w:vAlign w:val="center"/>
          </w:tcPr>
          <w:p w14:paraId="1A70DF82" w14:textId="7F7697D5" w:rsidR="00E24BFB" w:rsidRPr="00C4354F" w:rsidRDefault="00E24BFB" w:rsidP="00E24BFB">
            <w:pPr>
              <w:pStyle w:val="111"/>
              <w:rPr>
                <w:sz w:val="16"/>
                <w:szCs w:val="16"/>
              </w:rPr>
            </w:pPr>
            <w:r w:rsidRPr="00717C24">
              <w:rPr>
                <w:color w:val="000000"/>
                <w:sz w:val="16"/>
                <w:szCs w:val="16"/>
              </w:rPr>
              <w:t> </w:t>
            </w:r>
            <w:r w:rsidRPr="00717C24">
              <w:rPr>
                <w:sz w:val="16"/>
                <w:szCs w:val="16"/>
              </w:rPr>
              <w:t>-</w:t>
            </w:r>
          </w:p>
        </w:tc>
        <w:tc>
          <w:tcPr>
            <w:tcW w:w="251" w:type="pct"/>
            <w:shd w:val="clear" w:color="auto" w:fill="auto"/>
            <w:vAlign w:val="center"/>
          </w:tcPr>
          <w:p w14:paraId="773B32C0" w14:textId="73B51AF1" w:rsidR="00E24BFB" w:rsidRPr="00C4354F" w:rsidRDefault="00E24BFB" w:rsidP="00E24BFB">
            <w:pPr>
              <w:pStyle w:val="111"/>
              <w:rPr>
                <w:sz w:val="16"/>
                <w:szCs w:val="16"/>
              </w:rPr>
            </w:pPr>
            <w:r w:rsidRPr="00717C24">
              <w:rPr>
                <w:color w:val="000000"/>
                <w:sz w:val="16"/>
                <w:szCs w:val="16"/>
              </w:rPr>
              <w:t> </w:t>
            </w:r>
            <w:r w:rsidRPr="00717C24">
              <w:rPr>
                <w:sz w:val="16"/>
                <w:szCs w:val="16"/>
              </w:rPr>
              <w:t>-</w:t>
            </w:r>
          </w:p>
        </w:tc>
        <w:tc>
          <w:tcPr>
            <w:tcW w:w="270" w:type="pct"/>
            <w:shd w:val="clear" w:color="auto" w:fill="auto"/>
            <w:vAlign w:val="center"/>
          </w:tcPr>
          <w:p w14:paraId="3516D641" w14:textId="6F3505ED" w:rsidR="00E24BFB" w:rsidRPr="00C4354F" w:rsidRDefault="00E24BFB" w:rsidP="00E24BFB">
            <w:pPr>
              <w:pStyle w:val="111"/>
              <w:rPr>
                <w:sz w:val="16"/>
                <w:szCs w:val="16"/>
              </w:rPr>
            </w:pPr>
            <w:r w:rsidRPr="00717C24">
              <w:rPr>
                <w:color w:val="000000"/>
                <w:sz w:val="16"/>
                <w:szCs w:val="16"/>
              </w:rPr>
              <w:t> </w:t>
            </w:r>
            <w:r w:rsidRPr="00717C24">
              <w:rPr>
                <w:sz w:val="16"/>
                <w:szCs w:val="16"/>
              </w:rPr>
              <w:t>-</w:t>
            </w:r>
          </w:p>
        </w:tc>
        <w:tc>
          <w:tcPr>
            <w:tcW w:w="226" w:type="pct"/>
            <w:shd w:val="clear" w:color="auto" w:fill="auto"/>
            <w:vAlign w:val="center"/>
          </w:tcPr>
          <w:p w14:paraId="482641AC" w14:textId="21AD92D5" w:rsidR="00E24BFB" w:rsidRPr="00C4354F" w:rsidRDefault="00E24BFB" w:rsidP="00E24BFB">
            <w:pPr>
              <w:pStyle w:val="111"/>
              <w:rPr>
                <w:sz w:val="16"/>
                <w:szCs w:val="16"/>
              </w:rPr>
            </w:pPr>
            <w:r w:rsidRPr="00717C24">
              <w:rPr>
                <w:color w:val="000000"/>
                <w:sz w:val="16"/>
                <w:szCs w:val="16"/>
              </w:rPr>
              <w:t> </w:t>
            </w:r>
            <w:r w:rsidRPr="00717C24">
              <w:rPr>
                <w:sz w:val="16"/>
                <w:szCs w:val="16"/>
              </w:rPr>
              <w:t>-</w:t>
            </w:r>
          </w:p>
        </w:tc>
        <w:tc>
          <w:tcPr>
            <w:tcW w:w="233" w:type="pct"/>
            <w:shd w:val="clear" w:color="auto" w:fill="auto"/>
            <w:vAlign w:val="center"/>
          </w:tcPr>
          <w:p w14:paraId="7EB236F3" w14:textId="3E4EAC33" w:rsidR="00E24BFB" w:rsidRPr="00C4354F" w:rsidRDefault="00E24BFB" w:rsidP="00E24BFB">
            <w:pPr>
              <w:pStyle w:val="111"/>
              <w:rPr>
                <w:sz w:val="16"/>
                <w:szCs w:val="16"/>
              </w:rPr>
            </w:pPr>
            <w:r w:rsidRPr="00717C24">
              <w:rPr>
                <w:color w:val="000000"/>
                <w:sz w:val="16"/>
                <w:szCs w:val="16"/>
              </w:rPr>
              <w:t> </w:t>
            </w:r>
            <w:r w:rsidRPr="00717C24">
              <w:rPr>
                <w:sz w:val="16"/>
                <w:szCs w:val="16"/>
              </w:rPr>
              <w:t>-</w:t>
            </w:r>
          </w:p>
        </w:tc>
        <w:tc>
          <w:tcPr>
            <w:tcW w:w="217" w:type="pct"/>
            <w:vAlign w:val="center"/>
          </w:tcPr>
          <w:p w14:paraId="15F315D2" w14:textId="6EA66F80" w:rsidR="00E24BFB" w:rsidRPr="00C4354F" w:rsidRDefault="00E24BFB" w:rsidP="00E24BFB">
            <w:pPr>
              <w:pStyle w:val="111"/>
              <w:rPr>
                <w:sz w:val="16"/>
                <w:szCs w:val="16"/>
              </w:rPr>
            </w:pPr>
            <w:r w:rsidRPr="00717C24">
              <w:rPr>
                <w:color w:val="000000"/>
                <w:sz w:val="16"/>
                <w:szCs w:val="16"/>
              </w:rPr>
              <w:t> </w:t>
            </w:r>
            <w:r w:rsidRPr="00717C24">
              <w:rPr>
                <w:sz w:val="16"/>
                <w:szCs w:val="16"/>
              </w:rPr>
              <w:t>-</w:t>
            </w:r>
          </w:p>
        </w:tc>
        <w:tc>
          <w:tcPr>
            <w:tcW w:w="210" w:type="pct"/>
            <w:vAlign w:val="center"/>
          </w:tcPr>
          <w:p w14:paraId="2998D169" w14:textId="2737441B" w:rsidR="00E24BFB" w:rsidRPr="00C4354F" w:rsidRDefault="00E24BFB" w:rsidP="00E24BFB">
            <w:pPr>
              <w:pStyle w:val="111"/>
              <w:rPr>
                <w:sz w:val="16"/>
                <w:szCs w:val="16"/>
              </w:rPr>
            </w:pPr>
            <w:r w:rsidRPr="00717C24">
              <w:rPr>
                <w:color w:val="000000"/>
                <w:sz w:val="16"/>
                <w:szCs w:val="16"/>
              </w:rPr>
              <w:t> </w:t>
            </w:r>
            <w:r w:rsidRPr="00717C24">
              <w:rPr>
                <w:sz w:val="16"/>
                <w:szCs w:val="16"/>
              </w:rPr>
              <w:t>-</w:t>
            </w:r>
          </w:p>
        </w:tc>
        <w:tc>
          <w:tcPr>
            <w:tcW w:w="213" w:type="pct"/>
            <w:vAlign w:val="center"/>
          </w:tcPr>
          <w:p w14:paraId="66A684DB" w14:textId="52597BD1" w:rsidR="00E24BFB" w:rsidRPr="00C4354F" w:rsidRDefault="00E24BFB" w:rsidP="00E24BFB">
            <w:pPr>
              <w:pStyle w:val="111"/>
              <w:rPr>
                <w:sz w:val="16"/>
                <w:szCs w:val="16"/>
              </w:rPr>
            </w:pPr>
            <w:r w:rsidRPr="00717C24">
              <w:rPr>
                <w:color w:val="000000"/>
                <w:sz w:val="16"/>
                <w:szCs w:val="16"/>
              </w:rPr>
              <w:t> </w:t>
            </w:r>
            <w:r w:rsidRPr="00717C24">
              <w:rPr>
                <w:sz w:val="16"/>
                <w:szCs w:val="16"/>
              </w:rPr>
              <w:t>-</w:t>
            </w:r>
          </w:p>
        </w:tc>
        <w:tc>
          <w:tcPr>
            <w:tcW w:w="213" w:type="pct"/>
            <w:vAlign w:val="center"/>
          </w:tcPr>
          <w:p w14:paraId="1D43ABFD" w14:textId="0FC51104" w:rsidR="00E24BFB" w:rsidRPr="00C4354F" w:rsidRDefault="00E24BFB" w:rsidP="00E24BFB">
            <w:pPr>
              <w:pStyle w:val="111"/>
              <w:rPr>
                <w:sz w:val="16"/>
                <w:szCs w:val="16"/>
              </w:rPr>
            </w:pPr>
            <w:r w:rsidRPr="00717C24">
              <w:rPr>
                <w:color w:val="000000"/>
                <w:sz w:val="16"/>
                <w:szCs w:val="16"/>
              </w:rPr>
              <w:t> </w:t>
            </w:r>
            <w:r w:rsidRPr="00717C24">
              <w:rPr>
                <w:sz w:val="16"/>
                <w:szCs w:val="16"/>
              </w:rPr>
              <w:t>-</w:t>
            </w:r>
          </w:p>
        </w:tc>
        <w:tc>
          <w:tcPr>
            <w:tcW w:w="201" w:type="pct"/>
            <w:vAlign w:val="center"/>
          </w:tcPr>
          <w:p w14:paraId="4829C800" w14:textId="4A2ECD09" w:rsidR="00E24BFB" w:rsidRPr="00C4354F" w:rsidRDefault="00E24BFB" w:rsidP="00E24BFB">
            <w:pPr>
              <w:pStyle w:val="111"/>
              <w:rPr>
                <w:sz w:val="16"/>
                <w:szCs w:val="16"/>
              </w:rPr>
            </w:pPr>
            <w:r w:rsidRPr="00717C24">
              <w:rPr>
                <w:color w:val="000000"/>
                <w:sz w:val="16"/>
                <w:szCs w:val="16"/>
              </w:rPr>
              <w:t> </w:t>
            </w:r>
            <w:r w:rsidRPr="00717C24">
              <w:rPr>
                <w:sz w:val="16"/>
                <w:szCs w:val="16"/>
              </w:rPr>
              <w:t>-</w:t>
            </w:r>
          </w:p>
        </w:tc>
      </w:tr>
      <w:tr w:rsidR="00E24BFB" w:rsidRPr="00C4354F" w14:paraId="137964B2" w14:textId="77777777" w:rsidTr="00E24BFB">
        <w:trPr>
          <w:trHeight w:val="20"/>
          <w:jc w:val="center"/>
        </w:trPr>
        <w:tc>
          <w:tcPr>
            <w:tcW w:w="178" w:type="pct"/>
            <w:shd w:val="clear" w:color="auto" w:fill="auto"/>
            <w:vAlign w:val="center"/>
          </w:tcPr>
          <w:p w14:paraId="468A3FC8" w14:textId="5F54719E" w:rsidR="00E24BFB" w:rsidRPr="00C4354F" w:rsidRDefault="00E24BFB" w:rsidP="00E24BFB">
            <w:pPr>
              <w:pStyle w:val="111"/>
              <w:rPr>
                <w:rFonts w:cs="Times New Roman"/>
                <w:sz w:val="16"/>
                <w:szCs w:val="16"/>
                <w:lang w:eastAsia="ru-RU"/>
              </w:rPr>
            </w:pPr>
            <w:r w:rsidRPr="00C4354F">
              <w:rPr>
                <w:rFonts w:cs="Times New Roman"/>
                <w:sz w:val="16"/>
                <w:szCs w:val="16"/>
                <w:lang w:eastAsia="ru-RU"/>
              </w:rPr>
              <w:t>1</w:t>
            </w:r>
            <w:r>
              <w:rPr>
                <w:rFonts w:cs="Times New Roman"/>
                <w:sz w:val="16"/>
                <w:szCs w:val="16"/>
                <w:lang w:eastAsia="ru-RU"/>
              </w:rPr>
              <w:t>6</w:t>
            </w:r>
          </w:p>
        </w:tc>
        <w:tc>
          <w:tcPr>
            <w:tcW w:w="541" w:type="pct"/>
            <w:shd w:val="clear" w:color="auto" w:fill="auto"/>
            <w:vAlign w:val="center"/>
          </w:tcPr>
          <w:p w14:paraId="40BDADB4" w14:textId="77777777" w:rsidR="00E24BFB" w:rsidRPr="00903595" w:rsidRDefault="00E24BFB" w:rsidP="00E24BFB">
            <w:pPr>
              <w:pStyle w:val="111"/>
              <w:jc w:val="left"/>
              <w:rPr>
                <w:sz w:val="16"/>
                <w:szCs w:val="16"/>
              </w:rPr>
            </w:pPr>
            <w:r w:rsidRPr="00903595">
              <w:rPr>
                <w:sz w:val="16"/>
                <w:szCs w:val="16"/>
              </w:rPr>
              <w:t>Модернизация ЦТП-10 для увеличения мощности</w:t>
            </w:r>
          </w:p>
        </w:tc>
        <w:tc>
          <w:tcPr>
            <w:tcW w:w="337" w:type="pct"/>
            <w:shd w:val="clear" w:color="auto" w:fill="auto"/>
            <w:vAlign w:val="center"/>
          </w:tcPr>
          <w:p w14:paraId="47BDA842" w14:textId="409F7D7F" w:rsidR="00E24BFB" w:rsidRPr="00903595" w:rsidRDefault="00E24BFB" w:rsidP="00E24BFB">
            <w:pPr>
              <w:pStyle w:val="111"/>
              <w:rPr>
                <w:color w:val="000000"/>
                <w:sz w:val="16"/>
                <w:szCs w:val="16"/>
              </w:rPr>
            </w:pPr>
            <w:r>
              <w:rPr>
                <w:color w:val="000000"/>
                <w:sz w:val="16"/>
                <w:szCs w:val="16"/>
              </w:rPr>
              <w:t>77 370,00</w:t>
            </w:r>
          </w:p>
        </w:tc>
        <w:tc>
          <w:tcPr>
            <w:tcW w:w="272" w:type="pct"/>
            <w:shd w:val="clear" w:color="auto" w:fill="auto"/>
            <w:vAlign w:val="center"/>
          </w:tcPr>
          <w:p w14:paraId="51ECCBF5" w14:textId="56098F63" w:rsidR="00E24BFB" w:rsidRPr="00592343" w:rsidRDefault="00E24BFB" w:rsidP="00E24BFB">
            <w:pPr>
              <w:pStyle w:val="111"/>
              <w:rPr>
                <w:sz w:val="16"/>
                <w:szCs w:val="16"/>
              </w:rPr>
            </w:pPr>
            <w:r w:rsidRPr="00717C24">
              <w:rPr>
                <w:color w:val="000000"/>
                <w:sz w:val="16"/>
                <w:szCs w:val="16"/>
              </w:rPr>
              <w:t> </w:t>
            </w:r>
            <w:r w:rsidRPr="00717C24">
              <w:rPr>
                <w:sz w:val="16"/>
                <w:szCs w:val="16"/>
              </w:rPr>
              <w:t>-</w:t>
            </w:r>
          </w:p>
        </w:tc>
        <w:tc>
          <w:tcPr>
            <w:tcW w:w="297" w:type="pct"/>
            <w:shd w:val="clear" w:color="auto" w:fill="auto"/>
            <w:vAlign w:val="center"/>
          </w:tcPr>
          <w:p w14:paraId="045969FF" w14:textId="44007C3A" w:rsidR="00E24BFB" w:rsidRPr="00592343" w:rsidRDefault="00E24BFB" w:rsidP="00E24BFB">
            <w:pPr>
              <w:pStyle w:val="111"/>
              <w:rPr>
                <w:sz w:val="16"/>
                <w:szCs w:val="16"/>
              </w:rPr>
            </w:pPr>
            <w:r w:rsidRPr="00717C24">
              <w:rPr>
                <w:color w:val="000000"/>
                <w:sz w:val="16"/>
                <w:szCs w:val="16"/>
              </w:rPr>
              <w:t> </w:t>
            </w:r>
            <w:r w:rsidRPr="00717C24">
              <w:rPr>
                <w:sz w:val="16"/>
                <w:szCs w:val="16"/>
              </w:rPr>
              <w:t>-</w:t>
            </w:r>
          </w:p>
        </w:tc>
        <w:tc>
          <w:tcPr>
            <w:tcW w:w="285" w:type="pct"/>
            <w:shd w:val="clear" w:color="auto" w:fill="auto"/>
            <w:vAlign w:val="center"/>
          </w:tcPr>
          <w:p w14:paraId="75441601" w14:textId="45BFCA99" w:rsidR="00E24BFB" w:rsidRPr="00C4354F" w:rsidRDefault="00E24BFB" w:rsidP="00E24BFB">
            <w:pPr>
              <w:pStyle w:val="111"/>
              <w:rPr>
                <w:sz w:val="16"/>
                <w:szCs w:val="16"/>
              </w:rPr>
            </w:pPr>
            <w:r>
              <w:rPr>
                <w:color w:val="000000"/>
                <w:sz w:val="16"/>
                <w:szCs w:val="16"/>
              </w:rPr>
              <w:t>33 685,00</w:t>
            </w:r>
          </w:p>
        </w:tc>
        <w:tc>
          <w:tcPr>
            <w:tcW w:w="259" w:type="pct"/>
            <w:shd w:val="clear" w:color="auto" w:fill="auto"/>
            <w:vAlign w:val="center"/>
          </w:tcPr>
          <w:p w14:paraId="500D114F" w14:textId="582A283C" w:rsidR="00E24BFB" w:rsidRPr="00592343" w:rsidRDefault="00E24BFB" w:rsidP="00E24BFB">
            <w:pPr>
              <w:pStyle w:val="111"/>
              <w:rPr>
                <w:sz w:val="16"/>
                <w:szCs w:val="16"/>
              </w:rPr>
            </w:pPr>
            <w:r>
              <w:rPr>
                <w:color w:val="000000"/>
                <w:sz w:val="16"/>
                <w:szCs w:val="16"/>
              </w:rPr>
              <w:t>33 685,00</w:t>
            </w:r>
          </w:p>
        </w:tc>
        <w:tc>
          <w:tcPr>
            <w:tcW w:w="272" w:type="pct"/>
            <w:shd w:val="clear" w:color="auto" w:fill="auto"/>
            <w:vAlign w:val="center"/>
          </w:tcPr>
          <w:p w14:paraId="205DE1BD" w14:textId="602CC70F" w:rsidR="00E24BFB" w:rsidRPr="00592343" w:rsidRDefault="00E24BFB" w:rsidP="00E24BFB">
            <w:pPr>
              <w:pStyle w:val="111"/>
              <w:rPr>
                <w:sz w:val="16"/>
                <w:szCs w:val="16"/>
              </w:rPr>
            </w:pPr>
            <w:r>
              <w:rPr>
                <w:color w:val="000000"/>
                <w:sz w:val="16"/>
                <w:szCs w:val="16"/>
              </w:rPr>
              <w:t>10 000,00</w:t>
            </w:r>
          </w:p>
        </w:tc>
        <w:tc>
          <w:tcPr>
            <w:tcW w:w="259" w:type="pct"/>
            <w:shd w:val="clear" w:color="auto" w:fill="auto"/>
            <w:vAlign w:val="center"/>
          </w:tcPr>
          <w:p w14:paraId="4CA9C190" w14:textId="08715279" w:rsidR="00E24BFB" w:rsidRPr="00592343" w:rsidRDefault="00E24BFB" w:rsidP="00E24BFB">
            <w:pPr>
              <w:pStyle w:val="111"/>
              <w:rPr>
                <w:sz w:val="16"/>
                <w:szCs w:val="16"/>
              </w:rPr>
            </w:pPr>
            <w:r w:rsidRPr="00717C24">
              <w:rPr>
                <w:color w:val="000000"/>
                <w:sz w:val="16"/>
                <w:szCs w:val="16"/>
              </w:rPr>
              <w:t> </w:t>
            </w:r>
            <w:r w:rsidRPr="00717C24">
              <w:rPr>
                <w:sz w:val="16"/>
                <w:szCs w:val="16"/>
              </w:rPr>
              <w:t>-</w:t>
            </w:r>
          </w:p>
        </w:tc>
        <w:tc>
          <w:tcPr>
            <w:tcW w:w="266" w:type="pct"/>
            <w:shd w:val="clear" w:color="auto" w:fill="auto"/>
            <w:vAlign w:val="center"/>
          </w:tcPr>
          <w:p w14:paraId="27738A1B" w14:textId="7FA64BAF" w:rsidR="00E24BFB" w:rsidRPr="00C4354F" w:rsidRDefault="00E24BFB" w:rsidP="00E24BFB">
            <w:pPr>
              <w:pStyle w:val="111"/>
              <w:rPr>
                <w:sz w:val="16"/>
                <w:szCs w:val="16"/>
              </w:rPr>
            </w:pPr>
            <w:r w:rsidRPr="00717C24">
              <w:rPr>
                <w:color w:val="000000"/>
                <w:sz w:val="16"/>
                <w:szCs w:val="16"/>
              </w:rPr>
              <w:t> </w:t>
            </w:r>
            <w:r w:rsidRPr="00717C24">
              <w:rPr>
                <w:sz w:val="16"/>
                <w:szCs w:val="16"/>
              </w:rPr>
              <w:t>-</w:t>
            </w:r>
          </w:p>
        </w:tc>
        <w:tc>
          <w:tcPr>
            <w:tcW w:w="251" w:type="pct"/>
            <w:shd w:val="clear" w:color="auto" w:fill="auto"/>
            <w:vAlign w:val="center"/>
          </w:tcPr>
          <w:p w14:paraId="1685EAA7" w14:textId="3FD8B024" w:rsidR="00E24BFB" w:rsidRPr="00592343" w:rsidRDefault="00E24BFB" w:rsidP="00E24BFB">
            <w:pPr>
              <w:pStyle w:val="111"/>
              <w:rPr>
                <w:sz w:val="16"/>
                <w:szCs w:val="16"/>
              </w:rPr>
            </w:pPr>
            <w:r w:rsidRPr="00717C24">
              <w:rPr>
                <w:color w:val="000000"/>
                <w:sz w:val="16"/>
                <w:szCs w:val="16"/>
              </w:rPr>
              <w:t> </w:t>
            </w:r>
            <w:r w:rsidRPr="00717C24">
              <w:rPr>
                <w:sz w:val="16"/>
                <w:szCs w:val="16"/>
              </w:rPr>
              <w:t>-</w:t>
            </w:r>
          </w:p>
        </w:tc>
        <w:tc>
          <w:tcPr>
            <w:tcW w:w="270" w:type="pct"/>
            <w:shd w:val="clear" w:color="auto" w:fill="auto"/>
            <w:vAlign w:val="center"/>
          </w:tcPr>
          <w:p w14:paraId="2A87CF07" w14:textId="12BD4C09" w:rsidR="00E24BFB" w:rsidRPr="00592343" w:rsidRDefault="00E24BFB" w:rsidP="00E24BFB">
            <w:pPr>
              <w:pStyle w:val="111"/>
              <w:rPr>
                <w:sz w:val="16"/>
                <w:szCs w:val="16"/>
              </w:rPr>
            </w:pPr>
            <w:r w:rsidRPr="00717C24">
              <w:rPr>
                <w:color w:val="000000"/>
                <w:sz w:val="16"/>
                <w:szCs w:val="16"/>
              </w:rPr>
              <w:t> </w:t>
            </w:r>
            <w:r w:rsidRPr="00717C24">
              <w:rPr>
                <w:sz w:val="16"/>
                <w:szCs w:val="16"/>
              </w:rPr>
              <w:t>-</w:t>
            </w:r>
          </w:p>
        </w:tc>
        <w:tc>
          <w:tcPr>
            <w:tcW w:w="226" w:type="pct"/>
            <w:shd w:val="clear" w:color="auto" w:fill="auto"/>
            <w:vAlign w:val="center"/>
          </w:tcPr>
          <w:p w14:paraId="371E0886" w14:textId="31EDABDE" w:rsidR="00E24BFB" w:rsidRPr="00592343" w:rsidRDefault="00E24BFB" w:rsidP="00E24BFB">
            <w:pPr>
              <w:pStyle w:val="111"/>
              <w:rPr>
                <w:sz w:val="16"/>
                <w:szCs w:val="16"/>
              </w:rPr>
            </w:pPr>
            <w:r w:rsidRPr="00717C24">
              <w:rPr>
                <w:color w:val="000000"/>
                <w:sz w:val="16"/>
                <w:szCs w:val="16"/>
              </w:rPr>
              <w:t> </w:t>
            </w:r>
            <w:r w:rsidRPr="00717C24">
              <w:rPr>
                <w:sz w:val="16"/>
                <w:szCs w:val="16"/>
              </w:rPr>
              <w:t>-</w:t>
            </w:r>
          </w:p>
        </w:tc>
        <w:tc>
          <w:tcPr>
            <w:tcW w:w="233" w:type="pct"/>
            <w:shd w:val="clear" w:color="auto" w:fill="auto"/>
            <w:vAlign w:val="center"/>
          </w:tcPr>
          <w:p w14:paraId="1639D360" w14:textId="135CCB05" w:rsidR="00E24BFB" w:rsidRPr="00592343" w:rsidRDefault="00E24BFB" w:rsidP="00E24BFB">
            <w:pPr>
              <w:pStyle w:val="111"/>
              <w:rPr>
                <w:sz w:val="16"/>
                <w:szCs w:val="16"/>
              </w:rPr>
            </w:pPr>
            <w:r w:rsidRPr="00717C24">
              <w:rPr>
                <w:color w:val="000000"/>
                <w:sz w:val="16"/>
                <w:szCs w:val="16"/>
              </w:rPr>
              <w:t> </w:t>
            </w:r>
            <w:r w:rsidRPr="00717C24">
              <w:rPr>
                <w:sz w:val="16"/>
                <w:szCs w:val="16"/>
              </w:rPr>
              <w:t>-</w:t>
            </w:r>
          </w:p>
        </w:tc>
        <w:tc>
          <w:tcPr>
            <w:tcW w:w="217" w:type="pct"/>
            <w:vAlign w:val="center"/>
          </w:tcPr>
          <w:p w14:paraId="436EC36C" w14:textId="18F816B9" w:rsidR="00E24BFB" w:rsidRPr="00592343" w:rsidRDefault="00E24BFB" w:rsidP="00E24BFB">
            <w:pPr>
              <w:pStyle w:val="111"/>
              <w:rPr>
                <w:sz w:val="16"/>
                <w:szCs w:val="16"/>
              </w:rPr>
            </w:pPr>
            <w:r w:rsidRPr="00717C24">
              <w:rPr>
                <w:color w:val="000000"/>
                <w:sz w:val="16"/>
                <w:szCs w:val="16"/>
              </w:rPr>
              <w:t> </w:t>
            </w:r>
            <w:r w:rsidRPr="00717C24">
              <w:rPr>
                <w:sz w:val="16"/>
                <w:szCs w:val="16"/>
              </w:rPr>
              <w:t>-</w:t>
            </w:r>
          </w:p>
        </w:tc>
        <w:tc>
          <w:tcPr>
            <w:tcW w:w="210" w:type="pct"/>
            <w:vAlign w:val="center"/>
          </w:tcPr>
          <w:p w14:paraId="0B4BCCE5" w14:textId="26D42284" w:rsidR="00E24BFB" w:rsidRPr="00592343" w:rsidRDefault="00E24BFB" w:rsidP="00E24BFB">
            <w:pPr>
              <w:pStyle w:val="111"/>
              <w:rPr>
                <w:sz w:val="16"/>
                <w:szCs w:val="16"/>
              </w:rPr>
            </w:pPr>
            <w:r w:rsidRPr="00717C24">
              <w:rPr>
                <w:color w:val="000000"/>
                <w:sz w:val="16"/>
                <w:szCs w:val="16"/>
              </w:rPr>
              <w:t> </w:t>
            </w:r>
            <w:r w:rsidRPr="00717C24">
              <w:rPr>
                <w:sz w:val="16"/>
                <w:szCs w:val="16"/>
              </w:rPr>
              <w:t>-</w:t>
            </w:r>
          </w:p>
        </w:tc>
        <w:tc>
          <w:tcPr>
            <w:tcW w:w="213" w:type="pct"/>
            <w:vAlign w:val="center"/>
          </w:tcPr>
          <w:p w14:paraId="76002BAE" w14:textId="403F1559" w:rsidR="00E24BFB" w:rsidRPr="00592343" w:rsidRDefault="00E24BFB" w:rsidP="00E24BFB">
            <w:pPr>
              <w:pStyle w:val="111"/>
              <w:rPr>
                <w:sz w:val="16"/>
                <w:szCs w:val="16"/>
              </w:rPr>
            </w:pPr>
            <w:r w:rsidRPr="00717C24">
              <w:rPr>
                <w:color w:val="000000"/>
                <w:sz w:val="16"/>
                <w:szCs w:val="16"/>
              </w:rPr>
              <w:t> </w:t>
            </w:r>
            <w:r w:rsidRPr="00717C24">
              <w:rPr>
                <w:sz w:val="16"/>
                <w:szCs w:val="16"/>
              </w:rPr>
              <w:t>-</w:t>
            </w:r>
          </w:p>
        </w:tc>
        <w:tc>
          <w:tcPr>
            <w:tcW w:w="213" w:type="pct"/>
            <w:vAlign w:val="center"/>
          </w:tcPr>
          <w:p w14:paraId="7F989EC7" w14:textId="08056C6F" w:rsidR="00E24BFB" w:rsidRPr="00592343" w:rsidRDefault="00E24BFB" w:rsidP="00E24BFB">
            <w:pPr>
              <w:pStyle w:val="111"/>
              <w:rPr>
                <w:sz w:val="16"/>
                <w:szCs w:val="16"/>
              </w:rPr>
            </w:pPr>
            <w:r w:rsidRPr="00717C24">
              <w:rPr>
                <w:color w:val="000000"/>
                <w:sz w:val="16"/>
                <w:szCs w:val="16"/>
              </w:rPr>
              <w:t> </w:t>
            </w:r>
            <w:r w:rsidRPr="00717C24">
              <w:rPr>
                <w:sz w:val="16"/>
                <w:szCs w:val="16"/>
              </w:rPr>
              <w:t>-</w:t>
            </w:r>
          </w:p>
        </w:tc>
        <w:tc>
          <w:tcPr>
            <w:tcW w:w="201" w:type="pct"/>
            <w:vAlign w:val="center"/>
          </w:tcPr>
          <w:p w14:paraId="1D104024" w14:textId="3143ED93" w:rsidR="00E24BFB" w:rsidRPr="00592343" w:rsidRDefault="00E24BFB" w:rsidP="00E24BFB">
            <w:pPr>
              <w:pStyle w:val="111"/>
              <w:rPr>
                <w:sz w:val="16"/>
                <w:szCs w:val="16"/>
              </w:rPr>
            </w:pPr>
            <w:r w:rsidRPr="00717C24">
              <w:rPr>
                <w:color w:val="000000"/>
                <w:sz w:val="16"/>
                <w:szCs w:val="16"/>
              </w:rPr>
              <w:t> </w:t>
            </w:r>
            <w:r w:rsidRPr="00717C24">
              <w:rPr>
                <w:sz w:val="16"/>
                <w:szCs w:val="16"/>
              </w:rPr>
              <w:t>-</w:t>
            </w:r>
          </w:p>
        </w:tc>
      </w:tr>
      <w:tr w:rsidR="00E24BFB" w:rsidRPr="00C4354F" w14:paraId="030FBC03" w14:textId="77777777" w:rsidTr="00E24BFB">
        <w:trPr>
          <w:trHeight w:val="20"/>
          <w:jc w:val="center"/>
        </w:trPr>
        <w:tc>
          <w:tcPr>
            <w:tcW w:w="178" w:type="pct"/>
            <w:shd w:val="clear" w:color="auto" w:fill="auto"/>
            <w:vAlign w:val="center"/>
          </w:tcPr>
          <w:p w14:paraId="7BB7FDD9" w14:textId="0124DFA1" w:rsidR="00E24BFB" w:rsidRPr="00C4354F" w:rsidRDefault="00E24BFB" w:rsidP="00E24BFB">
            <w:pPr>
              <w:pStyle w:val="111"/>
              <w:rPr>
                <w:rFonts w:cs="Times New Roman"/>
                <w:sz w:val="16"/>
                <w:szCs w:val="16"/>
                <w:lang w:eastAsia="ru-RU"/>
              </w:rPr>
            </w:pPr>
            <w:r>
              <w:rPr>
                <w:rFonts w:cs="Times New Roman"/>
                <w:sz w:val="16"/>
                <w:szCs w:val="16"/>
                <w:lang w:eastAsia="ru-RU"/>
              </w:rPr>
              <w:t>16.1</w:t>
            </w:r>
          </w:p>
        </w:tc>
        <w:tc>
          <w:tcPr>
            <w:tcW w:w="541" w:type="pct"/>
            <w:shd w:val="clear" w:color="auto" w:fill="auto"/>
            <w:vAlign w:val="center"/>
          </w:tcPr>
          <w:p w14:paraId="5C9279DF" w14:textId="01E9BBD9" w:rsidR="00E24BFB" w:rsidRPr="00903595" w:rsidRDefault="00E24BFB" w:rsidP="00E24BFB">
            <w:pPr>
              <w:pStyle w:val="111"/>
              <w:jc w:val="left"/>
              <w:rPr>
                <w:sz w:val="16"/>
                <w:szCs w:val="16"/>
              </w:rPr>
            </w:pPr>
            <w:r w:rsidRPr="00903595">
              <w:rPr>
                <w:sz w:val="16"/>
                <w:szCs w:val="16"/>
              </w:rPr>
              <w:t>в том числе стоимость проектных и изыскательских работ, включая экспертизу проектной документации</w:t>
            </w:r>
          </w:p>
        </w:tc>
        <w:tc>
          <w:tcPr>
            <w:tcW w:w="337" w:type="pct"/>
            <w:shd w:val="clear" w:color="auto" w:fill="auto"/>
            <w:vAlign w:val="center"/>
          </w:tcPr>
          <w:p w14:paraId="7A5A4C94" w14:textId="45C7346C" w:rsidR="00E24BFB" w:rsidRPr="00903595" w:rsidRDefault="00E24BFB" w:rsidP="00E24BFB">
            <w:pPr>
              <w:pStyle w:val="111"/>
              <w:rPr>
                <w:sz w:val="16"/>
                <w:szCs w:val="16"/>
              </w:rPr>
            </w:pPr>
            <w:r>
              <w:rPr>
                <w:color w:val="000000"/>
                <w:sz w:val="16"/>
                <w:szCs w:val="16"/>
              </w:rPr>
              <w:t>3 868,50</w:t>
            </w:r>
          </w:p>
        </w:tc>
        <w:tc>
          <w:tcPr>
            <w:tcW w:w="272" w:type="pct"/>
            <w:shd w:val="clear" w:color="auto" w:fill="auto"/>
            <w:vAlign w:val="center"/>
          </w:tcPr>
          <w:p w14:paraId="7538D188" w14:textId="60A6E3B5" w:rsidR="00E24BFB" w:rsidRPr="00C4354F" w:rsidRDefault="00E24BFB" w:rsidP="00E24BFB">
            <w:pPr>
              <w:pStyle w:val="111"/>
              <w:rPr>
                <w:sz w:val="16"/>
                <w:szCs w:val="16"/>
              </w:rPr>
            </w:pPr>
            <w:r w:rsidRPr="00717C24">
              <w:rPr>
                <w:color w:val="000000"/>
                <w:sz w:val="16"/>
                <w:szCs w:val="16"/>
              </w:rPr>
              <w:t> </w:t>
            </w:r>
            <w:r w:rsidRPr="00717C24">
              <w:rPr>
                <w:sz w:val="16"/>
                <w:szCs w:val="16"/>
              </w:rPr>
              <w:t>-</w:t>
            </w:r>
          </w:p>
        </w:tc>
        <w:tc>
          <w:tcPr>
            <w:tcW w:w="297" w:type="pct"/>
            <w:shd w:val="clear" w:color="auto" w:fill="auto"/>
            <w:vAlign w:val="center"/>
          </w:tcPr>
          <w:p w14:paraId="1FCB53B5" w14:textId="67722591" w:rsidR="00E24BFB" w:rsidRPr="00C4354F" w:rsidRDefault="00E24BFB" w:rsidP="00E24BFB">
            <w:pPr>
              <w:pStyle w:val="111"/>
              <w:rPr>
                <w:sz w:val="16"/>
                <w:szCs w:val="16"/>
              </w:rPr>
            </w:pPr>
            <w:r w:rsidRPr="00717C24">
              <w:rPr>
                <w:color w:val="000000"/>
                <w:sz w:val="16"/>
                <w:szCs w:val="16"/>
              </w:rPr>
              <w:t> </w:t>
            </w:r>
            <w:r w:rsidRPr="00717C24">
              <w:rPr>
                <w:sz w:val="16"/>
                <w:szCs w:val="16"/>
              </w:rPr>
              <w:t>-</w:t>
            </w:r>
          </w:p>
        </w:tc>
        <w:tc>
          <w:tcPr>
            <w:tcW w:w="285" w:type="pct"/>
            <w:shd w:val="clear" w:color="auto" w:fill="auto"/>
            <w:vAlign w:val="center"/>
          </w:tcPr>
          <w:p w14:paraId="5656FFA0" w14:textId="1EF6BDFD" w:rsidR="00E24BFB" w:rsidRPr="00C4354F" w:rsidRDefault="00E24BFB" w:rsidP="00E24BFB">
            <w:pPr>
              <w:pStyle w:val="111"/>
              <w:rPr>
                <w:sz w:val="16"/>
                <w:szCs w:val="16"/>
              </w:rPr>
            </w:pPr>
            <w:r>
              <w:rPr>
                <w:color w:val="000000"/>
                <w:sz w:val="16"/>
                <w:szCs w:val="16"/>
              </w:rPr>
              <w:t>3 868,50</w:t>
            </w:r>
          </w:p>
        </w:tc>
        <w:tc>
          <w:tcPr>
            <w:tcW w:w="259" w:type="pct"/>
            <w:shd w:val="clear" w:color="auto" w:fill="auto"/>
            <w:vAlign w:val="center"/>
          </w:tcPr>
          <w:p w14:paraId="629971CB" w14:textId="6C337142" w:rsidR="00E24BFB" w:rsidRPr="00C4354F" w:rsidRDefault="00E24BFB" w:rsidP="00E24BFB">
            <w:pPr>
              <w:pStyle w:val="111"/>
              <w:rPr>
                <w:sz w:val="16"/>
                <w:szCs w:val="16"/>
              </w:rPr>
            </w:pPr>
            <w:r w:rsidRPr="00717C24">
              <w:rPr>
                <w:color w:val="000000"/>
                <w:sz w:val="16"/>
                <w:szCs w:val="16"/>
              </w:rPr>
              <w:t> </w:t>
            </w:r>
            <w:r w:rsidRPr="00717C24">
              <w:rPr>
                <w:sz w:val="16"/>
                <w:szCs w:val="16"/>
              </w:rPr>
              <w:t>-</w:t>
            </w:r>
          </w:p>
        </w:tc>
        <w:tc>
          <w:tcPr>
            <w:tcW w:w="272" w:type="pct"/>
            <w:shd w:val="clear" w:color="auto" w:fill="auto"/>
            <w:vAlign w:val="center"/>
          </w:tcPr>
          <w:p w14:paraId="33AF5C54" w14:textId="2202F05C" w:rsidR="00E24BFB" w:rsidRPr="00C4354F" w:rsidRDefault="00E24BFB" w:rsidP="00E24BFB">
            <w:pPr>
              <w:pStyle w:val="111"/>
              <w:rPr>
                <w:sz w:val="16"/>
                <w:szCs w:val="16"/>
              </w:rPr>
            </w:pPr>
            <w:r w:rsidRPr="00717C24">
              <w:rPr>
                <w:color w:val="000000"/>
                <w:sz w:val="16"/>
                <w:szCs w:val="16"/>
              </w:rPr>
              <w:t> </w:t>
            </w:r>
            <w:r w:rsidRPr="00717C24">
              <w:rPr>
                <w:sz w:val="16"/>
                <w:szCs w:val="16"/>
              </w:rPr>
              <w:t>-</w:t>
            </w:r>
          </w:p>
        </w:tc>
        <w:tc>
          <w:tcPr>
            <w:tcW w:w="259" w:type="pct"/>
            <w:shd w:val="clear" w:color="auto" w:fill="auto"/>
            <w:vAlign w:val="center"/>
          </w:tcPr>
          <w:p w14:paraId="6975C559" w14:textId="441B5B8F" w:rsidR="00E24BFB" w:rsidRPr="00C4354F" w:rsidRDefault="00E24BFB" w:rsidP="00E24BFB">
            <w:pPr>
              <w:pStyle w:val="111"/>
              <w:rPr>
                <w:sz w:val="16"/>
                <w:szCs w:val="16"/>
              </w:rPr>
            </w:pPr>
            <w:r w:rsidRPr="00717C24">
              <w:rPr>
                <w:color w:val="000000"/>
                <w:sz w:val="16"/>
                <w:szCs w:val="16"/>
              </w:rPr>
              <w:t> </w:t>
            </w:r>
            <w:r w:rsidRPr="00717C24">
              <w:rPr>
                <w:sz w:val="16"/>
                <w:szCs w:val="16"/>
              </w:rPr>
              <w:t>-</w:t>
            </w:r>
          </w:p>
        </w:tc>
        <w:tc>
          <w:tcPr>
            <w:tcW w:w="266" w:type="pct"/>
            <w:shd w:val="clear" w:color="auto" w:fill="auto"/>
            <w:vAlign w:val="center"/>
          </w:tcPr>
          <w:p w14:paraId="6620E86E" w14:textId="20771369" w:rsidR="00E24BFB" w:rsidRPr="00C4354F" w:rsidRDefault="00E24BFB" w:rsidP="00E24BFB">
            <w:pPr>
              <w:pStyle w:val="111"/>
              <w:rPr>
                <w:sz w:val="16"/>
                <w:szCs w:val="16"/>
              </w:rPr>
            </w:pPr>
            <w:r w:rsidRPr="00717C24">
              <w:rPr>
                <w:color w:val="000000"/>
                <w:sz w:val="16"/>
                <w:szCs w:val="16"/>
              </w:rPr>
              <w:t> </w:t>
            </w:r>
            <w:r w:rsidRPr="00717C24">
              <w:rPr>
                <w:sz w:val="16"/>
                <w:szCs w:val="16"/>
              </w:rPr>
              <w:t>-</w:t>
            </w:r>
          </w:p>
        </w:tc>
        <w:tc>
          <w:tcPr>
            <w:tcW w:w="251" w:type="pct"/>
            <w:shd w:val="clear" w:color="auto" w:fill="auto"/>
            <w:vAlign w:val="center"/>
          </w:tcPr>
          <w:p w14:paraId="1781C2E4" w14:textId="4AD3DBD2" w:rsidR="00E24BFB" w:rsidRPr="00C4354F" w:rsidRDefault="00E24BFB" w:rsidP="00E24BFB">
            <w:pPr>
              <w:pStyle w:val="111"/>
              <w:rPr>
                <w:sz w:val="16"/>
                <w:szCs w:val="16"/>
              </w:rPr>
            </w:pPr>
            <w:r w:rsidRPr="00717C24">
              <w:rPr>
                <w:color w:val="000000"/>
                <w:sz w:val="16"/>
                <w:szCs w:val="16"/>
              </w:rPr>
              <w:t> </w:t>
            </w:r>
            <w:r w:rsidRPr="00717C24">
              <w:rPr>
                <w:sz w:val="16"/>
                <w:szCs w:val="16"/>
              </w:rPr>
              <w:t>-</w:t>
            </w:r>
          </w:p>
        </w:tc>
        <w:tc>
          <w:tcPr>
            <w:tcW w:w="270" w:type="pct"/>
            <w:shd w:val="clear" w:color="auto" w:fill="auto"/>
            <w:vAlign w:val="center"/>
          </w:tcPr>
          <w:p w14:paraId="681E7320" w14:textId="11B5FB17" w:rsidR="00E24BFB" w:rsidRPr="00C4354F" w:rsidRDefault="00E24BFB" w:rsidP="00E24BFB">
            <w:pPr>
              <w:pStyle w:val="111"/>
              <w:rPr>
                <w:sz w:val="16"/>
                <w:szCs w:val="16"/>
              </w:rPr>
            </w:pPr>
            <w:r w:rsidRPr="00717C24">
              <w:rPr>
                <w:color w:val="000000"/>
                <w:sz w:val="16"/>
                <w:szCs w:val="16"/>
              </w:rPr>
              <w:t> </w:t>
            </w:r>
            <w:r w:rsidRPr="00717C24">
              <w:rPr>
                <w:sz w:val="16"/>
                <w:szCs w:val="16"/>
              </w:rPr>
              <w:t>-</w:t>
            </w:r>
          </w:p>
        </w:tc>
        <w:tc>
          <w:tcPr>
            <w:tcW w:w="226" w:type="pct"/>
            <w:shd w:val="clear" w:color="auto" w:fill="auto"/>
            <w:vAlign w:val="center"/>
          </w:tcPr>
          <w:p w14:paraId="73338BB5" w14:textId="5BD34558" w:rsidR="00E24BFB" w:rsidRPr="00C4354F" w:rsidRDefault="00E24BFB" w:rsidP="00E24BFB">
            <w:pPr>
              <w:pStyle w:val="111"/>
              <w:rPr>
                <w:sz w:val="16"/>
                <w:szCs w:val="16"/>
              </w:rPr>
            </w:pPr>
            <w:r w:rsidRPr="00717C24">
              <w:rPr>
                <w:color w:val="000000"/>
                <w:sz w:val="16"/>
                <w:szCs w:val="16"/>
              </w:rPr>
              <w:t> </w:t>
            </w:r>
            <w:r w:rsidRPr="00717C24">
              <w:rPr>
                <w:sz w:val="16"/>
                <w:szCs w:val="16"/>
              </w:rPr>
              <w:t>-</w:t>
            </w:r>
          </w:p>
        </w:tc>
        <w:tc>
          <w:tcPr>
            <w:tcW w:w="233" w:type="pct"/>
            <w:shd w:val="clear" w:color="auto" w:fill="auto"/>
            <w:vAlign w:val="center"/>
          </w:tcPr>
          <w:p w14:paraId="1B838CFA" w14:textId="4D0EB40A" w:rsidR="00E24BFB" w:rsidRPr="00C4354F" w:rsidRDefault="00E24BFB" w:rsidP="00E24BFB">
            <w:pPr>
              <w:pStyle w:val="111"/>
              <w:rPr>
                <w:sz w:val="16"/>
                <w:szCs w:val="16"/>
              </w:rPr>
            </w:pPr>
            <w:r w:rsidRPr="00717C24">
              <w:rPr>
                <w:color w:val="000000"/>
                <w:sz w:val="16"/>
                <w:szCs w:val="16"/>
              </w:rPr>
              <w:t> </w:t>
            </w:r>
            <w:r w:rsidRPr="00717C24">
              <w:rPr>
                <w:sz w:val="16"/>
                <w:szCs w:val="16"/>
              </w:rPr>
              <w:t>-</w:t>
            </w:r>
          </w:p>
        </w:tc>
        <w:tc>
          <w:tcPr>
            <w:tcW w:w="217" w:type="pct"/>
            <w:vAlign w:val="center"/>
          </w:tcPr>
          <w:p w14:paraId="20C40DCB" w14:textId="1B52CB3E" w:rsidR="00E24BFB" w:rsidRPr="00C4354F" w:rsidRDefault="00E24BFB" w:rsidP="00E24BFB">
            <w:pPr>
              <w:pStyle w:val="111"/>
              <w:rPr>
                <w:sz w:val="16"/>
                <w:szCs w:val="16"/>
              </w:rPr>
            </w:pPr>
            <w:r w:rsidRPr="00717C24">
              <w:rPr>
                <w:color w:val="000000"/>
                <w:sz w:val="16"/>
                <w:szCs w:val="16"/>
              </w:rPr>
              <w:t> </w:t>
            </w:r>
            <w:r w:rsidRPr="00717C24">
              <w:rPr>
                <w:sz w:val="16"/>
                <w:szCs w:val="16"/>
              </w:rPr>
              <w:t>-</w:t>
            </w:r>
          </w:p>
        </w:tc>
        <w:tc>
          <w:tcPr>
            <w:tcW w:w="210" w:type="pct"/>
            <w:vAlign w:val="center"/>
          </w:tcPr>
          <w:p w14:paraId="1C51D65A" w14:textId="61789BA4" w:rsidR="00E24BFB" w:rsidRPr="00C4354F" w:rsidRDefault="00E24BFB" w:rsidP="00E24BFB">
            <w:pPr>
              <w:pStyle w:val="111"/>
              <w:rPr>
                <w:sz w:val="16"/>
                <w:szCs w:val="16"/>
              </w:rPr>
            </w:pPr>
            <w:r w:rsidRPr="00717C24">
              <w:rPr>
                <w:color w:val="000000"/>
                <w:sz w:val="16"/>
                <w:szCs w:val="16"/>
              </w:rPr>
              <w:t> </w:t>
            </w:r>
            <w:r w:rsidRPr="00717C24">
              <w:rPr>
                <w:sz w:val="16"/>
                <w:szCs w:val="16"/>
              </w:rPr>
              <w:t>-</w:t>
            </w:r>
          </w:p>
        </w:tc>
        <w:tc>
          <w:tcPr>
            <w:tcW w:w="213" w:type="pct"/>
            <w:vAlign w:val="center"/>
          </w:tcPr>
          <w:p w14:paraId="0A98F79E" w14:textId="7FB4244E" w:rsidR="00E24BFB" w:rsidRPr="00C4354F" w:rsidRDefault="00E24BFB" w:rsidP="00E24BFB">
            <w:pPr>
              <w:pStyle w:val="111"/>
              <w:rPr>
                <w:sz w:val="16"/>
                <w:szCs w:val="16"/>
              </w:rPr>
            </w:pPr>
            <w:r w:rsidRPr="00717C24">
              <w:rPr>
                <w:color w:val="000000"/>
                <w:sz w:val="16"/>
                <w:szCs w:val="16"/>
              </w:rPr>
              <w:t> </w:t>
            </w:r>
            <w:r w:rsidRPr="00717C24">
              <w:rPr>
                <w:sz w:val="16"/>
                <w:szCs w:val="16"/>
              </w:rPr>
              <w:t>-</w:t>
            </w:r>
          </w:p>
        </w:tc>
        <w:tc>
          <w:tcPr>
            <w:tcW w:w="213" w:type="pct"/>
            <w:vAlign w:val="center"/>
          </w:tcPr>
          <w:p w14:paraId="29600F5D" w14:textId="601B6610" w:rsidR="00E24BFB" w:rsidRPr="00C4354F" w:rsidRDefault="00E24BFB" w:rsidP="00E24BFB">
            <w:pPr>
              <w:pStyle w:val="111"/>
              <w:rPr>
                <w:sz w:val="16"/>
                <w:szCs w:val="16"/>
              </w:rPr>
            </w:pPr>
            <w:r w:rsidRPr="00717C24">
              <w:rPr>
                <w:color w:val="000000"/>
                <w:sz w:val="16"/>
                <w:szCs w:val="16"/>
              </w:rPr>
              <w:t> </w:t>
            </w:r>
            <w:r w:rsidRPr="00717C24">
              <w:rPr>
                <w:sz w:val="16"/>
                <w:szCs w:val="16"/>
              </w:rPr>
              <w:t>-</w:t>
            </w:r>
          </w:p>
        </w:tc>
        <w:tc>
          <w:tcPr>
            <w:tcW w:w="201" w:type="pct"/>
            <w:vAlign w:val="center"/>
          </w:tcPr>
          <w:p w14:paraId="653A27A4" w14:textId="3EADA557" w:rsidR="00E24BFB" w:rsidRPr="00C4354F" w:rsidRDefault="00E24BFB" w:rsidP="00E24BFB">
            <w:pPr>
              <w:pStyle w:val="111"/>
              <w:rPr>
                <w:sz w:val="16"/>
                <w:szCs w:val="16"/>
              </w:rPr>
            </w:pPr>
            <w:r w:rsidRPr="00717C24">
              <w:rPr>
                <w:color w:val="000000"/>
                <w:sz w:val="16"/>
                <w:szCs w:val="16"/>
              </w:rPr>
              <w:t> </w:t>
            </w:r>
            <w:r w:rsidRPr="00717C24">
              <w:rPr>
                <w:sz w:val="16"/>
                <w:szCs w:val="16"/>
              </w:rPr>
              <w:t>-</w:t>
            </w:r>
          </w:p>
        </w:tc>
      </w:tr>
      <w:tr w:rsidR="00E24BFB" w:rsidRPr="00C4354F" w14:paraId="2D13829E" w14:textId="77777777" w:rsidTr="00E24BFB">
        <w:trPr>
          <w:trHeight w:val="20"/>
          <w:jc w:val="center"/>
        </w:trPr>
        <w:tc>
          <w:tcPr>
            <w:tcW w:w="178" w:type="pct"/>
            <w:shd w:val="clear" w:color="auto" w:fill="auto"/>
            <w:vAlign w:val="center"/>
          </w:tcPr>
          <w:p w14:paraId="3318BC4F" w14:textId="1ADD4F52" w:rsidR="00E24BFB" w:rsidRPr="00C4354F" w:rsidRDefault="00E24BFB" w:rsidP="00E24BFB">
            <w:pPr>
              <w:pStyle w:val="111"/>
              <w:rPr>
                <w:rFonts w:cs="Times New Roman"/>
                <w:sz w:val="16"/>
                <w:szCs w:val="16"/>
                <w:lang w:eastAsia="ru-RU"/>
              </w:rPr>
            </w:pPr>
            <w:r w:rsidRPr="00C4354F">
              <w:rPr>
                <w:rFonts w:cs="Times New Roman"/>
                <w:sz w:val="16"/>
                <w:szCs w:val="16"/>
                <w:lang w:eastAsia="ru-RU"/>
              </w:rPr>
              <w:t>1</w:t>
            </w:r>
            <w:r>
              <w:rPr>
                <w:rFonts w:cs="Times New Roman"/>
                <w:sz w:val="16"/>
                <w:szCs w:val="16"/>
                <w:lang w:eastAsia="ru-RU"/>
              </w:rPr>
              <w:t>7</w:t>
            </w:r>
          </w:p>
        </w:tc>
        <w:tc>
          <w:tcPr>
            <w:tcW w:w="541" w:type="pct"/>
            <w:shd w:val="clear" w:color="auto" w:fill="auto"/>
            <w:vAlign w:val="center"/>
          </w:tcPr>
          <w:p w14:paraId="56FCECA7" w14:textId="77777777" w:rsidR="00E24BFB" w:rsidRPr="007B5BE4" w:rsidRDefault="00E24BFB" w:rsidP="00E24BFB">
            <w:pPr>
              <w:pStyle w:val="111"/>
              <w:jc w:val="left"/>
              <w:rPr>
                <w:sz w:val="16"/>
                <w:szCs w:val="16"/>
              </w:rPr>
            </w:pPr>
            <w:r w:rsidRPr="007B5BE4">
              <w:rPr>
                <w:sz w:val="16"/>
                <w:szCs w:val="16"/>
              </w:rPr>
              <w:t>Модернизация ЦТП-7 для увеличения мощности</w:t>
            </w:r>
          </w:p>
        </w:tc>
        <w:tc>
          <w:tcPr>
            <w:tcW w:w="337" w:type="pct"/>
            <w:shd w:val="clear" w:color="auto" w:fill="auto"/>
            <w:vAlign w:val="center"/>
          </w:tcPr>
          <w:p w14:paraId="400FA739" w14:textId="3A60527F" w:rsidR="00E24BFB" w:rsidRPr="007B5BE4" w:rsidRDefault="00554380" w:rsidP="00E24BFB">
            <w:pPr>
              <w:pStyle w:val="111"/>
              <w:rPr>
                <w:color w:val="000000"/>
                <w:sz w:val="16"/>
                <w:szCs w:val="16"/>
              </w:rPr>
            </w:pPr>
            <w:r w:rsidRPr="007B5BE4">
              <w:rPr>
                <w:color w:val="000000"/>
                <w:sz w:val="16"/>
                <w:szCs w:val="16"/>
              </w:rPr>
              <w:t>8</w:t>
            </w:r>
            <w:r w:rsidR="00E24BFB" w:rsidRPr="007B5BE4">
              <w:rPr>
                <w:color w:val="000000"/>
                <w:sz w:val="16"/>
                <w:szCs w:val="16"/>
              </w:rPr>
              <w:t>0 000,00</w:t>
            </w:r>
          </w:p>
        </w:tc>
        <w:tc>
          <w:tcPr>
            <w:tcW w:w="272" w:type="pct"/>
            <w:shd w:val="clear" w:color="auto" w:fill="auto"/>
            <w:vAlign w:val="center"/>
          </w:tcPr>
          <w:p w14:paraId="338F0668" w14:textId="619F5674" w:rsidR="00E24BFB" w:rsidRPr="007B5BE4" w:rsidRDefault="00E24BFB" w:rsidP="00E24BFB">
            <w:pPr>
              <w:pStyle w:val="111"/>
              <w:rPr>
                <w:sz w:val="16"/>
                <w:szCs w:val="16"/>
              </w:rPr>
            </w:pPr>
            <w:r w:rsidRPr="007B5BE4">
              <w:rPr>
                <w:color w:val="000000"/>
                <w:sz w:val="16"/>
                <w:szCs w:val="16"/>
              </w:rPr>
              <w:t> </w:t>
            </w:r>
            <w:r w:rsidRPr="007B5BE4">
              <w:rPr>
                <w:sz w:val="16"/>
                <w:szCs w:val="16"/>
              </w:rPr>
              <w:t>-</w:t>
            </w:r>
          </w:p>
        </w:tc>
        <w:tc>
          <w:tcPr>
            <w:tcW w:w="297" w:type="pct"/>
            <w:shd w:val="clear" w:color="auto" w:fill="auto"/>
            <w:vAlign w:val="center"/>
          </w:tcPr>
          <w:p w14:paraId="10F58F50" w14:textId="2E902D67" w:rsidR="00E24BFB" w:rsidRPr="007B5BE4" w:rsidRDefault="00554380" w:rsidP="00E24BFB">
            <w:pPr>
              <w:pStyle w:val="111"/>
              <w:rPr>
                <w:sz w:val="16"/>
                <w:szCs w:val="16"/>
              </w:rPr>
            </w:pPr>
            <w:r w:rsidRPr="007B5BE4">
              <w:rPr>
                <w:color w:val="000000"/>
                <w:sz w:val="16"/>
                <w:szCs w:val="16"/>
                <w:lang w:val="en-US"/>
              </w:rPr>
              <w:t>10000</w:t>
            </w:r>
            <w:r w:rsidRPr="007B5BE4">
              <w:rPr>
                <w:color w:val="000000"/>
                <w:sz w:val="16"/>
                <w:szCs w:val="16"/>
              </w:rPr>
              <w:t>,</w:t>
            </w:r>
            <w:r w:rsidRPr="007B5BE4">
              <w:rPr>
                <w:color w:val="000000"/>
                <w:sz w:val="16"/>
                <w:szCs w:val="16"/>
                <w:lang w:val="en-US"/>
              </w:rPr>
              <w:t>00</w:t>
            </w:r>
          </w:p>
        </w:tc>
        <w:tc>
          <w:tcPr>
            <w:tcW w:w="285" w:type="pct"/>
            <w:shd w:val="clear" w:color="auto" w:fill="auto"/>
            <w:vAlign w:val="center"/>
          </w:tcPr>
          <w:p w14:paraId="3787A723" w14:textId="2D642E2C" w:rsidR="00E24BFB" w:rsidRPr="007B5BE4" w:rsidRDefault="00E24BFB" w:rsidP="00E24BFB">
            <w:pPr>
              <w:pStyle w:val="111"/>
              <w:rPr>
                <w:sz w:val="16"/>
                <w:szCs w:val="16"/>
              </w:rPr>
            </w:pPr>
            <w:r w:rsidRPr="007B5BE4">
              <w:rPr>
                <w:color w:val="000000"/>
                <w:sz w:val="16"/>
                <w:szCs w:val="16"/>
              </w:rPr>
              <w:t>70 000,00</w:t>
            </w:r>
          </w:p>
        </w:tc>
        <w:tc>
          <w:tcPr>
            <w:tcW w:w="259" w:type="pct"/>
            <w:shd w:val="clear" w:color="auto" w:fill="auto"/>
            <w:vAlign w:val="center"/>
          </w:tcPr>
          <w:p w14:paraId="6A23B098" w14:textId="131F054A" w:rsidR="00E24BFB" w:rsidRPr="00592343" w:rsidRDefault="00E24BFB" w:rsidP="00E24BFB">
            <w:pPr>
              <w:pStyle w:val="111"/>
              <w:rPr>
                <w:sz w:val="16"/>
                <w:szCs w:val="16"/>
              </w:rPr>
            </w:pPr>
            <w:r w:rsidRPr="00717C24">
              <w:rPr>
                <w:color w:val="000000"/>
                <w:sz w:val="16"/>
                <w:szCs w:val="16"/>
              </w:rPr>
              <w:t> </w:t>
            </w:r>
            <w:r w:rsidRPr="00717C24">
              <w:rPr>
                <w:sz w:val="16"/>
                <w:szCs w:val="16"/>
              </w:rPr>
              <w:t>-</w:t>
            </w:r>
          </w:p>
        </w:tc>
        <w:tc>
          <w:tcPr>
            <w:tcW w:w="272" w:type="pct"/>
            <w:shd w:val="clear" w:color="auto" w:fill="auto"/>
            <w:vAlign w:val="center"/>
          </w:tcPr>
          <w:p w14:paraId="763AB0F9" w14:textId="55387CBF" w:rsidR="00E24BFB" w:rsidRPr="00592343" w:rsidRDefault="00E24BFB" w:rsidP="00E24BFB">
            <w:pPr>
              <w:pStyle w:val="111"/>
              <w:rPr>
                <w:sz w:val="16"/>
                <w:szCs w:val="16"/>
              </w:rPr>
            </w:pPr>
            <w:r w:rsidRPr="00717C24">
              <w:rPr>
                <w:color w:val="000000"/>
                <w:sz w:val="16"/>
                <w:szCs w:val="16"/>
              </w:rPr>
              <w:t> </w:t>
            </w:r>
            <w:r w:rsidRPr="00717C24">
              <w:rPr>
                <w:sz w:val="16"/>
                <w:szCs w:val="16"/>
              </w:rPr>
              <w:t>-</w:t>
            </w:r>
          </w:p>
        </w:tc>
        <w:tc>
          <w:tcPr>
            <w:tcW w:w="259" w:type="pct"/>
            <w:shd w:val="clear" w:color="auto" w:fill="auto"/>
            <w:vAlign w:val="center"/>
          </w:tcPr>
          <w:p w14:paraId="44A44707" w14:textId="1D429B86" w:rsidR="00E24BFB" w:rsidRPr="00592343" w:rsidRDefault="00E24BFB" w:rsidP="00E24BFB">
            <w:pPr>
              <w:pStyle w:val="111"/>
              <w:rPr>
                <w:sz w:val="16"/>
                <w:szCs w:val="16"/>
              </w:rPr>
            </w:pPr>
            <w:r w:rsidRPr="00717C24">
              <w:rPr>
                <w:color w:val="000000"/>
                <w:sz w:val="16"/>
                <w:szCs w:val="16"/>
              </w:rPr>
              <w:t> </w:t>
            </w:r>
            <w:r w:rsidRPr="00717C24">
              <w:rPr>
                <w:sz w:val="16"/>
                <w:szCs w:val="16"/>
              </w:rPr>
              <w:t>-</w:t>
            </w:r>
          </w:p>
        </w:tc>
        <w:tc>
          <w:tcPr>
            <w:tcW w:w="266" w:type="pct"/>
            <w:shd w:val="clear" w:color="auto" w:fill="auto"/>
            <w:vAlign w:val="center"/>
          </w:tcPr>
          <w:p w14:paraId="6D45BA12" w14:textId="41BF94B1" w:rsidR="00E24BFB" w:rsidRPr="00C4354F" w:rsidRDefault="00E24BFB" w:rsidP="00E24BFB">
            <w:pPr>
              <w:pStyle w:val="111"/>
              <w:rPr>
                <w:sz w:val="16"/>
                <w:szCs w:val="16"/>
              </w:rPr>
            </w:pPr>
            <w:r w:rsidRPr="00717C24">
              <w:rPr>
                <w:color w:val="000000"/>
                <w:sz w:val="16"/>
                <w:szCs w:val="16"/>
              </w:rPr>
              <w:t> </w:t>
            </w:r>
            <w:r w:rsidRPr="00717C24">
              <w:rPr>
                <w:sz w:val="16"/>
                <w:szCs w:val="16"/>
              </w:rPr>
              <w:t>-</w:t>
            </w:r>
          </w:p>
        </w:tc>
        <w:tc>
          <w:tcPr>
            <w:tcW w:w="251" w:type="pct"/>
            <w:shd w:val="clear" w:color="auto" w:fill="auto"/>
            <w:vAlign w:val="center"/>
          </w:tcPr>
          <w:p w14:paraId="27003F46" w14:textId="1D5A7548" w:rsidR="00E24BFB" w:rsidRPr="00592343" w:rsidRDefault="00E24BFB" w:rsidP="00E24BFB">
            <w:pPr>
              <w:pStyle w:val="111"/>
              <w:rPr>
                <w:sz w:val="16"/>
                <w:szCs w:val="16"/>
              </w:rPr>
            </w:pPr>
            <w:r w:rsidRPr="00717C24">
              <w:rPr>
                <w:color w:val="000000"/>
                <w:sz w:val="16"/>
                <w:szCs w:val="16"/>
              </w:rPr>
              <w:t> </w:t>
            </w:r>
            <w:r w:rsidRPr="00717C24">
              <w:rPr>
                <w:sz w:val="16"/>
                <w:szCs w:val="16"/>
              </w:rPr>
              <w:t>-</w:t>
            </w:r>
          </w:p>
        </w:tc>
        <w:tc>
          <w:tcPr>
            <w:tcW w:w="270" w:type="pct"/>
            <w:shd w:val="clear" w:color="auto" w:fill="auto"/>
            <w:vAlign w:val="center"/>
          </w:tcPr>
          <w:p w14:paraId="4F882849" w14:textId="5FE99C52" w:rsidR="00E24BFB" w:rsidRPr="00592343" w:rsidRDefault="00E24BFB" w:rsidP="00E24BFB">
            <w:pPr>
              <w:pStyle w:val="111"/>
              <w:rPr>
                <w:sz w:val="16"/>
                <w:szCs w:val="16"/>
              </w:rPr>
            </w:pPr>
            <w:r w:rsidRPr="00717C24">
              <w:rPr>
                <w:color w:val="000000"/>
                <w:sz w:val="16"/>
                <w:szCs w:val="16"/>
              </w:rPr>
              <w:t> </w:t>
            </w:r>
            <w:r w:rsidRPr="00717C24">
              <w:rPr>
                <w:sz w:val="16"/>
                <w:szCs w:val="16"/>
              </w:rPr>
              <w:t>-</w:t>
            </w:r>
          </w:p>
        </w:tc>
        <w:tc>
          <w:tcPr>
            <w:tcW w:w="226" w:type="pct"/>
            <w:shd w:val="clear" w:color="auto" w:fill="auto"/>
            <w:vAlign w:val="center"/>
          </w:tcPr>
          <w:p w14:paraId="357E59C7" w14:textId="620523A0" w:rsidR="00E24BFB" w:rsidRPr="00592343" w:rsidRDefault="00E24BFB" w:rsidP="00E24BFB">
            <w:pPr>
              <w:pStyle w:val="111"/>
              <w:rPr>
                <w:sz w:val="16"/>
                <w:szCs w:val="16"/>
              </w:rPr>
            </w:pPr>
            <w:r w:rsidRPr="00717C24">
              <w:rPr>
                <w:color w:val="000000"/>
                <w:sz w:val="16"/>
                <w:szCs w:val="16"/>
              </w:rPr>
              <w:t> </w:t>
            </w:r>
            <w:r w:rsidRPr="00717C24">
              <w:rPr>
                <w:sz w:val="16"/>
                <w:szCs w:val="16"/>
              </w:rPr>
              <w:t>-</w:t>
            </w:r>
          </w:p>
        </w:tc>
        <w:tc>
          <w:tcPr>
            <w:tcW w:w="233" w:type="pct"/>
            <w:shd w:val="clear" w:color="auto" w:fill="auto"/>
            <w:vAlign w:val="center"/>
          </w:tcPr>
          <w:p w14:paraId="4B46F84A" w14:textId="391A0FB2" w:rsidR="00E24BFB" w:rsidRPr="00592343" w:rsidRDefault="00E24BFB" w:rsidP="00E24BFB">
            <w:pPr>
              <w:pStyle w:val="111"/>
              <w:rPr>
                <w:sz w:val="16"/>
                <w:szCs w:val="16"/>
              </w:rPr>
            </w:pPr>
            <w:r w:rsidRPr="00717C24">
              <w:rPr>
                <w:color w:val="000000"/>
                <w:sz w:val="16"/>
                <w:szCs w:val="16"/>
              </w:rPr>
              <w:t> </w:t>
            </w:r>
            <w:r w:rsidRPr="00717C24">
              <w:rPr>
                <w:sz w:val="16"/>
                <w:szCs w:val="16"/>
              </w:rPr>
              <w:t>-</w:t>
            </w:r>
          </w:p>
        </w:tc>
        <w:tc>
          <w:tcPr>
            <w:tcW w:w="217" w:type="pct"/>
            <w:vAlign w:val="center"/>
          </w:tcPr>
          <w:p w14:paraId="7CB01648" w14:textId="41395CAB" w:rsidR="00E24BFB" w:rsidRPr="00592343" w:rsidRDefault="00E24BFB" w:rsidP="00E24BFB">
            <w:pPr>
              <w:pStyle w:val="111"/>
              <w:rPr>
                <w:sz w:val="16"/>
                <w:szCs w:val="16"/>
              </w:rPr>
            </w:pPr>
            <w:r w:rsidRPr="00717C24">
              <w:rPr>
                <w:color w:val="000000"/>
                <w:sz w:val="16"/>
                <w:szCs w:val="16"/>
              </w:rPr>
              <w:t> </w:t>
            </w:r>
            <w:r w:rsidRPr="00717C24">
              <w:rPr>
                <w:sz w:val="16"/>
                <w:szCs w:val="16"/>
              </w:rPr>
              <w:t>-</w:t>
            </w:r>
          </w:p>
        </w:tc>
        <w:tc>
          <w:tcPr>
            <w:tcW w:w="210" w:type="pct"/>
            <w:vAlign w:val="center"/>
          </w:tcPr>
          <w:p w14:paraId="0A53BB79" w14:textId="3EF2904D" w:rsidR="00E24BFB" w:rsidRPr="00592343" w:rsidRDefault="00E24BFB" w:rsidP="00E24BFB">
            <w:pPr>
              <w:pStyle w:val="111"/>
              <w:rPr>
                <w:sz w:val="16"/>
                <w:szCs w:val="16"/>
              </w:rPr>
            </w:pPr>
            <w:r w:rsidRPr="00717C24">
              <w:rPr>
                <w:color w:val="000000"/>
                <w:sz w:val="16"/>
                <w:szCs w:val="16"/>
              </w:rPr>
              <w:t> </w:t>
            </w:r>
            <w:r w:rsidRPr="00717C24">
              <w:rPr>
                <w:sz w:val="16"/>
                <w:szCs w:val="16"/>
              </w:rPr>
              <w:t>-</w:t>
            </w:r>
          </w:p>
        </w:tc>
        <w:tc>
          <w:tcPr>
            <w:tcW w:w="213" w:type="pct"/>
            <w:vAlign w:val="center"/>
          </w:tcPr>
          <w:p w14:paraId="494BD96A" w14:textId="3A214C32" w:rsidR="00E24BFB" w:rsidRPr="00592343" w:rsidRDefault="00E24BFB" w:rsidP="00E24BFB">
            <w:pPr>
              <w:pStyle w:val="111"/>
              <w:rPr>
                <w:sz w:val="16"/>
                <w:szCs w:val="16"/>
              </w:rPr>
            </w:pPr>
            <w:r w:rsidRPr="00717C24">
              <w:rPr>
                <w:color w:val="000000"/>
                <w:sz w:val="16"/>
                <w:szCs w:val="16"/>
              </w:rPr>
              <w:t> </w:t>
            </w:r>
            <w:r w:rsidRPr="00717C24">
              <w:rPr>
                <w:sz w:val="16"/>
                <w:szCs w:val="16"/>
              </w:rPr>
              <w:t>-</w:t>
            </w:r>
          </w:p>
        </w:tc>
        <w:tc>
          <w:tcPr>
            <w:tcW w:w="213" w:type="pct"/>
            <w:vAlign w:val="center"/>
          </w:tcPr>
          <w:p w14:paraId="7DE083C8" w14:textId="0207F5BA" w:rsidR="00E24BFB" w:rsidRPr="00592343" w:rsidRDefault="00E24BFB" w:rsidP="00E24BFB">
            <w:pPr>
              <w:pStyle w:val="111"/>
              <w:rPr>
                <w:sz w:val="16"/>
                <w:szCs w:val="16"/>
              </w:rPr>
            </w:pPr>
            <w:r w:rsidRPr="00717C24">
              <w:rPr>
                <w:color w:val="000000"/>
                <w:sz w:val="16"/>
                <w:szCs w:val="16"/>
              </w:rPr>
              <w:t> </w:t>
            </w:r>
            <w:r w:rsidRPr="00717C24">
              <w:rPr>
                <w:sz w:val="16"/>
                <w:szCs w:val="16"/>
              </w:rPr>
              <w:t>-</w:t>
            </w:r>
          </w:p>
        </w:tc>
        <w:tc>
          <w:tcPr>
            <w:tcW w:w="201" w:type="pct"/>
            <w:vAlign w:val="center"/>
          </w:tcPr>
          <w:p w14:paraId="292C8C6A" w14:textId="4EE014C4" w:rsidR="00E24BFB" w:rsidRPr="00592343" w:rsidRDefault="00E24BFB" w:rsidP="00E24BFB">
            <w:pPr>
              <w:pStyle w:val="111"/>
              <w:rPr>
                <w:sz w:val="16"/>
                <w:szCs w:val="16"/>
              </w:rPr>
            </w:pPr>
            <w:r w:rsidRPr="00717C24">
              <w:rPr>
                <w:color w:val="000000"/>
                <w:sz w:val="16"/>
                <w:szCs w:val="16"/>
              </w:rPr>
              <w:t> </w:t>
            </w:r>
            <w:r w:rsidRPr="00717C24">
              <w:rPr>
                <w:sz w:val="16"/>
                <w:szCs w:val="16"/>
              </w:rPr>
              <w:t>-</w:t>
            </w:r>
          </w:p>
        </w:tc>
      </w:tr>
      <w:tr w:rsidR="00E24BFB" w:rsidRPr="00C4354F" w14:paraId="4E8C0FB7" w14:textId="77777777" w:rsidTr="00E24BFB">
        <w:trPr>
          <w:trHeight w:val="20"/>
          <w:jc w:val="center"/>
        </w:trPr>
        <w:tc>
          <w:tcPr>
            <w:tcW w:w="178" w:type="pct"/>
            <w:shd w:val="clear" w:color="auto" w:fill="auto"/>
            <w:vAlign w:val="center"/>
          </w:tcPr>
          <w:p w14:paraId="2703F182" w14:textId="6EE418B0" w:rsidR="00E24BFB" w:rsidRPr="00C4354F" w:rsidRDefault="00E24BFB" w:rsidP="00E24BFB">
            <w:pPr>
              <w:pStyle w:val="111"/>
              <w:rPr>
                <w:rFonts w:cs="Times New Roman"/>
                <w:sz w:val="16"/>
                <w:szCs w:val="16"/>
                <w:lang w:eastAsia="ru-RU"/>
              </w:rPr>
            </w:pPr>
            <w:r>
              <w:rPr>
                <w:rFonts w:cs="Times New Roman"/>
                <w:sz w:val="16"/>
                <w:szCs w:val="16"/>
                <w:lang w:eastAsia="ru-RU"/>
              </w:rPr>
              <w:t>17.1</w:t>
            </w:r>
          </w:p>
        </w:tc>
        <w:tc>
          <w:tcPr>
            <w:tcW w:w="541" w:type="pct"/>
            <w:shd w:val="clear" w:color="auto" w:fill="auto"/>
            <w:vAlign w:val="center"/>
          </w:tcPr>
          <w:p w14:paraId="5D54E19D" w14:textId="23AE1CD3" w:rsidR="00E24BFB" w:rsidRPr="007B5BE4" w:rsidRDefault="00E24BFB" w:rsidP="00E24BFB">
            <w:pPr>
              <w:pStyle w:val="111"/>
              <w:jc w:val="left"/>
              <w:rPr>
                <w:sz w:val="16"/>
                <w:szCs w:val="16"/>
              </w:rPr>
            </w:pPr>
            <w:r w:rsidRPr="007B5BE4">
              <w:rPr>
                <w:sz w:val="16"/>
                <w:szCs w:val="16"/>
              </w:rPr>
              <w:t>в том числе стоимость проектных и изыскательских работ, включая экспертизу проектной документации</w:t>
            </w:r>
          </w:p>
        </w:tc>
        <w:tc>
          <w:tcPr>
            <w:tcW w:w="337" w:type="pct"/>
            <w:shd w:val="clear" w:color="auto" w:fill="auto"/>
            <w:vAlign w:val="center"/>
          </w:tcPr>
          <w:p w14:paraId="1C6038A0" w14:textId="3D6CFAC9" w:rsidR="00E24BFB" w:rsidRPr="007B5BE4" w:rsidRDefault="00554380" w:rsidP="00E24BFB">
            <w:pPr>
              <w:pStyle w:val="111"/>
              <w:rPr>
                <w:sz w:val="16"/>
                <w:szCs w:val="16"/>
                <w:lang w:val="en-US"/>
              </w:rPr>
            </w:pPr>
            <w:r w:rsidRPr="007B5BE4">
              <w:rPr>
                <w:color w:val="000000"/>
                <w:sz w:val="16"/>
                <w:szCs w:val="16"/>
                <w:lang w:val="en-US"/>
              </w:rPr>
              <w:t>10000</w:t>
            </w:r>
            <w:r w:rsidRPr="007B5BE4">
              <w:rPr>
                <w:color w:val="000000"/>
                <w:sz w:val="16"/>
                <w:szCs w:val="16"/>
              </w:rPr>
              <w:t>,</w:t>
            </w:r>
            <w:r w:rsidRPr="007B5BE4">
              <w:rPr>
                <w:color w:val="000000"/>
                <w:sz w:val="16"/>
                <w:szCs w:val="16"/>
                <w:lang w:val="en-US"/>
              </w:rPr>
              <w:t>00</w:t>
            </w:r>
          </w:p>
        </w:tc>
        <w:tc>
          <w:tcPr>
            <w:tcW w:w="272" w:type="pct"/>
            <w:shd w:val="clear" w:color="auto" w:fill="auto"/>
            <w:vAlign w:val="center"/>
          </w:tcPr>
          <w:p w14:paraId="32691DE1" w14:textId="65125DA5" w:rsidR="00E24BFB" w:rsidRPr="007B5BE4" w:rsidRDefault="00E24BFB" w:rsidP="00E24BFB">
            <w:pPr>
              <w:pStyle w:val="111"/>
              <w:rPr>
                <w:sz w:val="16"/>
                <w:szCs w:val="16"/>
              </w:rPr>
            </w:pPr>
            <w:r w:rsidRPr="007B5BE4">
              <w:rPr>
                <w:color w:val="000000"/>
                <w:sz w:val="16"/>
                <w:szCs w:val="16"/>
              </w:rPr>
              <w:t> </w:t>
            </w:r>
            <w:r w:rsidRPr="007B5BE4">
              <w:rPr>
                <w:sz w:val="16"/>
                <w:szCs w:val="16"/>
              </w:rPr>
              <w:t>-</w:t>
            </w:r>
          </w:p>
        </w:tc>
        <w:tc>
          <w:tcPr>
            <w:tcW w:w="297" w:type="pct"/>
            <w:shd w:val="clear" w:color="auto" w:fill="auto"/>
            <w:vAlign w:val="center"/>
          </w:tcPr>
          <w:p w14:paraId="05AC0CB8" w14:textId="27CDE3A6" w:rsidR="00E24BFB" w:rsidRPr="007B5BE4" w:rsidRDefault="00554380" w:rsidP="00E24BFB">
            <w:pPr>
              <w:pStyle w:val="111"/>
              <w:rPr>
                <w:sz w:val="16"/>
                <w:szCs w:val="16"/>
              </w:rPr>
            </w:pPr>
            <w:r w:rsidRPr="007B5BE4">
              <w:rPr>
                <w:color w:val="000000"/>
                <w:sz w:val="16"/>
                <w:szCs w:val="16"/>
                <w:lang w:val="en-US"/>
              </w:rPr>
              <w:t>10000</w:t>
            </w:r>
            <w:r w:rsidRPr="007B5BE4">
              <w:rPr>
                <w:color w:val="000000"/>
                <w:sz w:val="16"/>
                <w:szCs w:val="16"/>
              </w:rPr>
              <w:t>,</w:t>
            </w:r>
            <w:r w:rsidRPr="007B5BE4">
              <w:rPr>
                <w:color w:val="000000"/>
                <w:sz w:val="16"/>
                <w:szCs w:val="16"/>
                <w:lang w:val="en-US"/>
              </w:rPr>
              <w:t>00</w:t>
            </w:r>
          </w:p>
        </w:tc>
        <w:tc>
          <w:tcPr>
            <w:tcW w:w="285" w:type="pct"/>
            <w:shd w:val="clear" w:color="auto" w:fill="auto"/>
            <w:vAlign w:val="center"/>
          </w:tcPr>
          <w:p w14:paraId="3470A95D" w14:textId="4F13666C" w:rsidR="00E24BFB" w:rsidRPr="007B5BE4" w:rsidRDefault="00E24BFB" w:rsidP="00E24BFB">
            <w:pPr>
              <w:pStyle w:val="111"/>
              <w:rPr>
                <w:sz w:val="16"/>
                <w:szCs w:val="16"/>
              </w:rPr>
            </w:pPr>
            <w:r w:rsidRPr="007B5BE4">
              <w:rPr>
                <w:color w:val="000000"/>
                <w:sz w:val="16"/>
                <w:szCs w:val="16"/>
              </w:rPr>
              <w:t> </w:t>
            </w:r>
            <w:r w:rsidRPr="007B5BE4">
              <w:rPr>
                <w:sz w:val="16"/>
                <w:szCs w:val="16"/>
              </w:rPr>
              <w:t>-</w:t>
            </w:r>
          </w:p>
        </w:tc>
        <w:tc>
          <w:tcPr>
            <w:tcW w:w="259" w:type="pct"/>
            <w:shd w:val="clear" w:color="auto" w:fill="auto"/>
            <w:vAlign w:val="center"/>
          </w:tcPr>
          <w:p w14:paraId="611E294D" w14:textId="469D8406" w:rsidR="00E24BFB" w:rsidRPr="00C4354F" w:rsidRDefault="00E24BFB" w:rsidP="00E24BFB">
            <w:pPr>
              <w:pStyle w:val="111"/>
              <w:rPr>
                <w:sz w:val="16"/>
                <w:szCs w:val="16"/>
              </w:rPr>
            </w:pPr>
            <w:r w:rsidRPr="00717C24">
              <w:rPr>
                <w:color w:val="000000"/>
                <w:sz w:val="16"/>
                <w:szCs w:val="16"/>
              </w:rPr>
              <w:t> </w:t>
            </w:r>
            <w:r w:rsidRPr="00717C24">
              <w:rPr>
                <w:sz w:val="16"/>
                <w:szCs w:val="16"/>
              </w:rPr>
              <w:t>-</w:t>
            </w:r>
          </w:p>
        </w:tc>
        <w:tc>
          <w:tcPr>
            <w:tcW w:w="272" w:type="pct"/>
            <w:shd w:val="clear" w:color="auto" w:fill="auto"/>
            <w:vAlign w:val="center"/>
          </w:tcPr>
          <w:p w14:paraId="5D236AFA" w14:textId="2FF24968" w:rsidR="00E24BFB" w:rsidRPr="00C4354F" w:rsidRDefault="00E24BFB" w:rsidP="00E24BFB">
            <w:pPr>
              <w:pStyle w:val="111"/>
              <w:rPr>
                <w:sz w:val="16"/>
                <w:szCs w:val="16"/>
              </w:rPr>
            </w:pPr>
            <w:r w:rsidRPr="00717C24">
              <w:rPr>
                <w:color w:val="000000"/>
                <w:sz w:val="16"/>
                <w:szCs w:val="16"/>
              </w:rPr>
              <w:t> </w:t>
            </w:r>
            <w:r w:rsidRPr="00717C24">
              <w:rPr>
                <w:sz w:val="16"/>
                <w:szCs w:val="16"/>
              </w:rPr>
              <w:t>-</w:t>
            </w:r>
          </w:p>
        </w:tc>
        <w:tc>
          <w:tcPr>
            <w:tcW w:w="259" w:type="pct"/>
            <w:shd w:val="clear" w:color="auto" w:fill="auto"/>
            <w:vAlign w:val="center"/>
          </w:tcPr>
          <w:p w14:paraId="32CBEA43" w14:textId="26616879" w:rsidR="00E24BFB" w:rsidRPr="00C4354F" w:rsidRDefault="00E24BFB" w:rsidP="00E24BFB">
            <w:pPr>
              <w:pStyle w:val="111"/>
              <w:rPr>
                <w:sz w:val="16"/>
                <w:szCs w:val="16"/>
              </w:rPr>
            </w:pPr>
            <w:r w:rsidRPr="00717C24">
              <w:rPr>
                <w:color w:val="000000"/>
                <w:sz w:val="16"/>
                <w:szCs w:val="16"/>
              </w:rPr>
              <w:t> </w:t>
            </w:r>
            <w:r w:rsidRPr="00717C24">
              <w:rPr>
                <w:sz w:val="16"/>
                <w:szCs w:val="16"/>
              </w:rPr>
              <w:t>-</w:t>
            </w:r>
          </w:p>
        </w:tc>
        <w:tc>
          <w:tcPr>
            <w:tcW w:w="266" w:type="pct"/>
            <w:shd w:val="clear" w:color="auto" w:fill="auto"/>
            <w:vAlign w:val="center"/>
          </w:tcPr>
          <w:p w14:paraId="53E6E654" w14:textId="31A3C9C9" w:rsidR="00E24BFB" w:rsidRPr="00C4354F" w:rsidRDefault="00E24BFB" w:rsidP="00E24BFB">
            <w:pPr>
              <w:pStyle w:val="111"/>
              <w:rPr>
                <w:sz w:val="16"/>
                <w:szCs w:val="16"/>
              </w:rPr>
            </w:pPr>
            <w:r w:rsidRPr="00717C24">
              <w:rPr>
                <w:color w:val="000000"/>
                <w:sz w:val="16"/>
                <w:szCs w:val="16"/>
              </w:rPr>
              <w:t> </w:t>
            </w:r>
            <w:r w:rsidRPr="00717C24">
              <w:rPr>
                <w:sz w:val="16"/>
                <w:szCs w:val="16"/>
              </w:rPr>
              <w:t>-</w:t>
            </w:r>
          </w:p>
        </w:tc>
        <w:tc>
          <w:tcPr>
            <w:tcW w:w="251" w:type="pct"/>
            <w:shd w:val="clear" w:color="auto" w:fill="auto"/>
            <w:vAlign w:val="center"/>
          </w:tcPr>
          <w:p w14:paraId="5C1F041F" w14:textId="336D2E11" w:rsidR="00E24BFB" w:rsidRPr="00C4354F" w:rsidRDefault="00E24BFB" w:rsidP="00E24BFB">
            <w:pPr>
              <w:pStyle w:val="111"/>
              <w:rPr>
                <w:sz w:val="16"/>
                <w:szCs w:val="16"/>
              </w:rPr>
            </w:pPr>
            <w:r w:rsidRPr="00717C24">
              <w:rPr>
                <w:color w:val="000000"/>
                <w:sz w:val="16"/>
                <w:szCs w:val="16"/>
              </w:rPr>
              <w:t> </w:t>
            </w:r>
            <w:r w:rsidRPr="00717C24">
              <w:rPr>
                <w:sz w:val="16"/>
                <w:szCs w:val="16"/>
              </w:rPr>
              <w:t>-</w:t>
            </w:r>
          </w:p>
        </w:tc>
        <w:tc>
          <w:tcPr>
            <w:tcW w:w="270" w:type="pct"/>
            <w:shd w:val="clear" w:color="auto" w:fill="auto"/>
            <w:vAlign w:val="center"/>
          </w:tcPr>
          <w:p w14:paraId="2CEE10C6" w14:textId="06BD9406" w:rsidR="00E24BFB" w:rsidRPr="00C4354F" w:rsidRDefault="00E24BFB" w:rsidP="00E24BFB">
            <w:pPr>
              <w:pStyle w:val="111"/>
              <w:rPr>
                <w:sz w:val="16"/>
                <w:szCs w:val="16"/>
              </w:rPr>
            </w:pPr>
            <w:r w:rsidRPr="00717C24">
              <w:rPr>
                <w:color w:val="000000"/>
                <w:sz w:val="16"/>
                <w:szCs w:val="16"/>
              </w:rPr>
              <w:t> </w:t>
            </w:r>
            <w:r w:rsidRPr="00717C24">
              <w:rPr>
                <w:sz w:val="16"/>
                <w:szCs w:val="16"/>
              </w:rPr>
              <w:t>-</w:t>
            </w:r>
          </w:p>
        </w:tc>
        <w:tc>
          <w:tcPr>
            <w:tcW w:w="226" w:type="pct"/>
            <w:shd w:val="clear" w:color="auto" w:fill="auto"/>
            <w:vAlign w:val="center"/>
          </w:tcPr>
          <w:p w14:paraId="44064AE7" w14:textId="234B2C4A" w:rsidR="00E24BFB" w:rsidRPr="00C4354F" w:rsidRDefault="00E24BFB" w:rsidP="00E24BFB">
            <w:pPr>
              <w:pStyle w:val="111"/>
              <w:rPr>
                <w:sz w:val="16"/>
                <w:szCs w:val="16"/>
              </w:rPr>
            </w:pPr>
            <w:r w:rsidRPr="00717C24">
              <w:rPr>
                <w:color w:val="000000"/>
                <w:sz w:val="16"/>
                <w:szCs w:val="16"/>
              </w:rPr>
              <w:t> </w:t>
            </w:r>
            <w:r w:rsidRPr="00717C24">
              <w:rPr>
                <w:sz w:val="16"/>
                <w:szCs w:val="16"/>
              </w:rPr>
              <w:t>-</w:t>
            </w:r>
          </w:p>
        </w:tc>
        <w:tc>
          <w:tcPr>
            <w:tcW w:w="233" w:type="pct"/>
            <w:shd w:val="clear" w:color="auto" w:fill="auto"/>
            <w:vAlign w:val="center"/>
          </w:tcPr>
          <w:p w14:paraId="40746AFE" w14:textId="0578BADF" w:rsidR="00E24BFB" w:rsidRPr="00C4354F" w:rsidRDefault="00E24BFB" w:rsidP="00E24BFB">
            <w:pPr>
              <w:pStyle w:val="111"/>
              <w:rPr>
                <w:sz w:val="16"/>
                <w:szCs w:val="16"/>
              </w:rPr>
            </w:pPr>
            <w:r w:rsidRPr="00717C24">
              <w:rPr>
                <w:color w:val="000000"/>
                <w:sz w:val="16"/>
                <w:szCs w:val="16"/>
              </w:rPr>
              <w:t> </w:t>
            </w:r>
            <w:r w:rsidRPr="00717C24">
              <w:rPr>
                <w:sz w:val="16"/>
                <w:szCs w:val="16"/>
              </w:rPr>
              <w:t>-</w:t>
            </w:r>
          </w:p>
        </w:tc>
        <w:tc>
          <w:tcPr>
            <w:tcW w:w="217" w:type="pct"/>
            <w:vAlign w:val="center"/>
          </w:tcPr>
          <w:p w14:paraId="4D395B67" w14:textId="076D71B5" w:rsidR="00E24BFB" w:rsidRPr="00C4354F" w:rsidRDefault="00E24BFB" w:rsidP="00E24BFB">
            <w:pPr>
              <w:pStyle w:val="111"/>
              <w:rPr>
                <w:sz w:val="16"/>
                <w:szCs w:val="16"/>
              </w:rPr>
            </w:pPr>
            <w:r w:rsidRPr="00717C24">
              <w:rPr>
                <w:color w:val="000000"/>
                <w:sz w:val="16"/>
                <w:szCs w:val="16"/>
              </w:rPr>
              <w:t> </w:t>
            </w:r>
            <w:r w:rsidRPr="00717C24">
              <w:rPr>
                <w:sz w:val="16"/>
                <w:szCs w:val="16"/>
              </w:rPr>
              <w:t>-</w:t>
            </w:r>
          </w:p>
        </w:tc>
        <w:tc>
          <w:tcPr>
            <w:tcW w:w="210" w:type="pct"/>
            <w:vAlign w:val="center"/>
          </w:tcPr>
          <w:p w14:paraId="2C74630C" w14:textId="4F8DE7E2" w:rsidR="00E24BFB" w:rsidRPr="00C4354F" w:rsidRDefault="00E24BFB" w:rsidP="00E24BFB">
            <w:pPr>
              <w:pStyle w:val="111"/>
              <w:rPr>
                <w:sz w:val="16"/>
                <w:szCs w:val="16"/>
              </w:rPr>
            </w:pPr>
            <w:r w:rsidRPr="00717C24">
              <w:rPr>
                <w:color w:val="000000"/>
                <w:sz w:val="16"/>
                <w:szCs w:val="16"/>
              </w:rPr>
              <w:t> </w:t>
            </w:r>
            <w:r w:rsidRPr="00717C24">
              <w:rPr>
                <w:sz w:val="16"/>
                <w:szCs w:val="16"/>
              </w:rPr>
              <w:t>-</w:t>
            </w:r>
          </w:p>
        </w:tc>
        <w:tc>
          <w:tcPr>
            <w:tcW w:w="213" w:type="pct"/>
            <w:vAlign w:val="center"/>
          </w:tcPr>
          <w:p w14:paraId="08089B07" w14:textId="00792480" w:rsidR="00E24BFB" w:rsidRPr="00C4354F" w:rsidRDefault="00E24BFB" w:rsidP="00E24BFB">
            <w:pPr>
              <w:pStyle w:val="111"/>
              <w:rPr>
                <w:sz w:val="16"/>
                <w:szCs w:val="16"/>
              </w:rPr>
            </w:pPr>
            <w:r w:rsidRPr="00717C24">
              <w:rPr>
                <w:color w:val="000000"/>
                <w:sz w:val="16"/>
                <w:szCs w:val="16"/>
              </w:rPr>
              <w:t> </w:t>
            </w:r>
            <w:r w:rsidRPr="00717C24">
              <w:rPr>
                <w:sz w:val="16"/>
                <w:szCs w:val="16"/>
              </w:rPr>
              <w:t>-</w:t>
            </w:r>
          </w:p>
        </w:tc>
        <w:tc>
          <w:tcPr>
            <w:tcW w:w="213" w:type="pct"/>
            <w:vAlign w:val="center"/>
          </w:tcPr>
          <w:p w14:paraId="4D3022F3" w14:textId="58E1ABE5" w:rsidR="00E24BFB" w:rsidRPr="00C4354F" w:rsidRDefault="00E24BFB" w:rsidP="00E24BFB">
            <w:pPr>
              <w:pStyle w:val="111"/>
              <w:rPr>
                <w:sz w:val="16"/>
                <w:szCs w:val="16"/>
              </w:rPr>
            </w:pPr>
            <w:r w:rsidRPr="00717C24">
              <w:rPr>
                <w:color w:val="000000"/>
                <w:sz w:val="16"/>
                <w:szCs w:val="16"/>
              </w:rPr>
              <w:t> </w:t>
            </w:r>
            <w:r w:rsidRPr="00717C24">
              <w:rPr>
                <w:sz w:val="16"/>
                <w:szCs w:val="16"/>
              </w:rPr>
              <w:t>-</w:t>
            </w:r>
          </w:p>
        </w:tc>
        <w:tc>
          <w:tcPr>
            <w:tcW w:w="201" w:type="pct"/>
            <w:vAlign w:val="center"/>
          </w:tcPr>
          <w:p w14:paraId="4AB9A216" w14:textId="7434CFC2" w:rsidR="00E24BFB" w:rsidRPr="00C4354F" w:rsidRDefault="00E24BFB" w:rsidP="00E24BFB">
            <w:pPr>
              <w:pStyle w:val="111"/>
              <w:rPr>
                <w:sz w:val="16"/>
                <w:szCs w:val="16"/>
              </w:rPr>
            </w:pPr>
            <w:r w:rsidRPr="00717C24">
              <w:rPr>
                <w:color w:val="000000"/>
                <w:sz w:val="16"/>
                <w:szCs w:val="16"/>
              </w:rPr>
              <w:t> </w:t>
            </w:r>
            <w:r w:rsidRPr="00717C24">
              <w:rPr>
                <w:sz w:val="16"/>
                <w:szCs w:val="16"/>
              </w:rPr>
              <w:t>-</w:t>
            </w:r>
          </w:p>
        </w:tc>
      </w:tr>
      <w:tr w:rsidR="00E24BFB" w:rsidRPr="00C4354F" w14:paraId="47A37058" w14:textId="77777777" w:rsidTr="00E24BFB">
        <w:trPr>
          <w:trHeight w:val="20"/>
          <w:jc w:val="center"/>
        </w:trPr>
        <w:tc>
          <w:tcPr>
            <w:tcW w:w="178" w:type="pct"/>
            <w:shd w:val="clear" w:color="auto" w:fill="auto"/>
            <w:vAlign w:val="center"/>
          </w:tcPr>
          <w:p w14:paraId="6086C582" w14:textId="15E8A5B4" w:rsidR="00E24BFB" w:rsidRPr="00C4354F" w:rsidRDefault="00E24BFB" w:rsidP="00E24BFB">
            <w:pPr>
              <w:pStyle w:val="111"/>
              <w:rPr>
                <w:rFonts w:cs="Times New Roman"/>
                <w:sz w:val="16"/>
                <w:szCs w:val="16"/>
                <w:lang w:eastAsia="ru-RU"/>
              </w:rPr>
            </w:pPr>
            <w:r w:rsidRPr="00C4354F">
              <w:rPr>
                <w:rFonts w:cs="Times New Roman"/>
                <w:sz w:val="16"/>
                <w:szCs w:val="16"/>
                <w:lang w:eastAsia="ru-RU"/>
              </w:rPr>
              <w:t>1</w:t>
            </w:r>
            <w:r>
              <w:rPr>
                <w:rFonts w:cs="Times New Roman"/>
                <w:sz w:val="16"/>
                <w:szCs w:val="16"/>
                <w:lang w:eastAsia="ru-RU"/>
              </w:rPr>
              <w:t>8</w:t>
            </w:r>
          </w:p>
        </w:tc>
        <w:tc>
          <w:tcPr>
            <w:tcW w:w="541" w:type="pct"/>
            <w:shd w:val="clear" w:color="auto" w:fill="auto"/>
            <w:vAlign w:val="center"/>
          </w:tcPr>
          <w:p w14:paraId="2D53EB76" w14:textId="77777777" w:rsidR="00E24BFB" w:rsidRPr="00C4354F" w:rsidRDefault="00E24BFB" w:rsidP="00E24BFB">
            <w:pPr>
              <w:pStyle w:val="111"/>
              <w:jc w:val="left"/>
              <w:rPr>
                <w:sz w:val="16"/>
                <w:szCs w:val="16"/>
              </w:rPr>
            </w:pPr>
            <w:r w:rsidRPr="00C4354F">
              <w:rPr>
                <w:sz w:val="16"/>
                <w:szCs w:val="16"/>
              </w:rPr>
              <w:t>Установка приборов технического учета электроэнергии в ЦТП (ГВС)</w:t>
            </w:r>
          </w:p>
        </w:tc>
        <w:tc>
          <w:tcPr>
            <w:tcW w:w="337" w:type="pct"/>
            <w:shd w:val="clear" w:color="auto" w:fill="auto"/>
            <w:vAlign w:val="center"/>
          </w:tcPr>
          <w:p w14:paraId="077CE28A" w14:textId="31B1822D" w:rsidR="00E24BFB" w:rsidRPr="00C4354F" w:rsidRDefault="00E24BFB" w:rsidP="00E24BFB">
            <w:pPr>
              <w:pStyle w:val="111"/>
              <w:rPr>
                <w:color w:val="000000"/>
                <w:sz w:val="16"/>
                <w:szCs w:val="16"/>
              </w:rPr>
            </w:pPr>
            <w:r>
              <w:rPr>
                <w:color w:val="000000"/>
                <w:sz w:val="16"/>
                <w:szCs w:val="16"/>
              </w:rPr>
              <w:t>2 949,83</w:t>
            </w:r>
          </w:p>
        </w:tc>
        <w:tc>
          <w:tcPr>
            <w:tcW w:w="272" w:type="pct"/>
            <w:shd w:val="clear" w:color="auto" w:fill="auto"/>
            <w:vAlign w:val="center"/>
          </w:tcPr>
          <w:p w14:paraId="5D0B8559" w14:textId="5D7FBF3C" w:rsidR="00E24BFB" w:rsidRPr="00592343" w:rsidRDefault="00E24BFB" w:rsidP="00E24BFB">
            <w:pPr>
              <w:pStyle w:val="111"/>
              <w:rPr>
                <w:sz w:val="16"/>
                <w:szCs w:val="16"/>
              </w:rPr>
            </w:pPr>
            <w:r w:rsidRPr="00717C24">
              <w:rPr>
                <w:color w:val="000000"/>
                <w:sz w:val="16"/>
                <w:szCs w:val="16"/>
              </w:rPr>
              <w:t> </w:t>
            </w:r>
            <w:r w:rsidRPr="00717C24">
              <w:rPr>
                <w:sz w:val="16"/>
                <w:szCs w:val="16"/>
              </w:rPr>
              <w:t>-</w:t>
            </w:r>
          </w:p>
        </w:tc>
        <w:tc>
          <w:tcPr>
            <w:tcW w:w="297" w:type="pct"/>
            <w:shd w:val="clear" w:color="auto" w:fill="auto"/>
            <w:vAlign w:val="center"/>
          </w:tcPr>
          <w:p w14:paraId="1E079089" w14:textId="44ACB136" w:rsidR="00E24BFB" w:rsidRPr="00592343" w:rsidRDefault="00E24BFB" w:rsidP="00E24BFB">
            <w:pPr>
              <w:pStyle w:val="111"/>
              <w:rPr>
                <w:sz w:val="16"/>
                <w:szCs w:val="16"/>
              </w:rPr>
            </w:pPr>
            <w:r w:rsidRPr="00717C24">
              <w:rPr>
                <w:color w:val="000000"/>
                <w:sz w:val="16"/>
                <w:szCs w:val="16"/>
              </w:rPr>
              <w:t> </w:t>
            </w:r>
            <w:r w:rsidRPr="00717C24">
              <w:rPr>
                <w:sz w:val="16"/>
                <w:szCs w:val="16"/>
              </w:rPr>
              <w:t>-</w:t>
            </w:r>
          </w:p>
        </w:tc>
        <w:tc>
          <w:tcPr>
            <w:tcW w:w="285" w:type="pct"/>
            <w:shd w:val="clear" w:color="auto" w:fill="auto"/>
            <w:vAlign w:val="center"/>
          </w:tcPr>
          <w:p w14:paraId="23408C26" w14:textId="07CBC57F" w:rsidR="00E24BFB" w:rsidRPr="00C4354F" w:rsidRDefault="00E24BFB" w:rsidP="00E24BFB">
            <w:pPr>
              <w:pStyle w:val="111"/>
              <w:rPr>
                <w:sz w:val="16"/>
                <w:szCs w:val="16"/>
              </w:rPr>
            </w:pPr>
            <w:r>
              <w:rPr>
                <w:color w:val="000000"/>
                <w:sz w:val="16"/>
                <w:szCs w:val="16"/>
              </w:rPr>
              <w:t>138,42</w:t>
            </w:r>
          </w:p>
        </w:tc>
        <w:tc>
          <w:tcPr>
            <w:tcW w:w="259" w:type="pct"/>
            <w:shd w:val="clear" w:color="auto" w:fill="auto"/>
            <w:vAlign w:val="center"/>
          </w:tcPr>
          <w:p w14:paraId="7E4D4001" w14:textId="388815EE" w:rsidR="00E24BFB" w:rsidRPr="00592343" w:rsidRDefault="00E24BFB" w:rsidP="00E24BFB">
            <w:pPr>
              <w:pStyle w:val="111"/>
              <w:rPr>
                <w:sz w:val="16"/>
                <w:szCs w:val="16"/>
              </w:rPr>
            </w:pPr>
            <w:r>
              <w:rPr>
                <w:color w:val="000000"/>
                <w:sz w:val="16"/>
                <w:szCs w:val="16"/>
              </w:rPr>
              <w:t>145,76</w:t>
            </w:r>
          </w:p>
        </w:tc>
        <w:tc>
          <w:tcPr>
            <w:tcW w:w="272" w:type="pct"/>
            <w:shd w:val="clear" w:color="auto" w:fill="auto"/>
            <w:vAlign w:val="center"/>
          </w:tcPr>
          <w:p w14:paraId="749D5B06" w14:textId="3156F2ED" w:rsidR="00E24BFB" w:rsidRPr="00592343" w:rsidRDefault="00E24BFB" w:rsidP="00E24BFB">
            <w:pPr>
              <w:pStyle w:val="111"/>
              <w:rPr>
                <w:sz w:val="16"/>
                <w:szCs w:val="16"/>
              </w:rPr>
            </w:pPr>
            <w:r>
              <w:rPr>
                <w:color w:val="000000"/>
                <w:sz w:val="16"/>
                <w:szCs w:val="16"/>
              </w:rPr>
              <w:t>152,74</w:t>
            </w:r>
          </w:p>
        </w:tc>
        <w:tc>
          <w:tcPr>
            <w:tcW w:w="259" w:type="pct"/>
            <w:shd w:val="clear" w:color="auto" w:fill="auto"/>
            <w:vAlign w:val="center"/>
          </w:tcPr>
          <w:p w14:paraId="53B9EE56" w14:textId="24426216" w:rsidR="00E24BFB" w:rsidRPr="00592343" w:rsidRDefault="00E24BFB" w:rsidP="00E24BFB">
            <w:pPr>
              <w:pStyle w:val="111"/>
              <w:rPr>
                <w:sz w:val="16"/>
                <w:szCs w:val="16"/>
              </w:rPr>
            </w:pPr>
            <w:r>
              <w:rPr>
                <w:color w:val="000000"/>
                <w:sz w:val="16"/>
                <w:szCs w:val="16"/>
              </w:rPr>
              <w:t>160,07</w:t>
            </w:r>
          </w:p>
        </w:tc>
        <w:tc>
          <w:tcPr>
            <w:tcW w:w="266" w:type="pct"/>
            <w:shd w:val="clear" w:color="auto" w:fill="auto"/>
            <w:vAlign w:val="center"/>
          </w:tcPr>
          <w:p w14:paraId="1EF94E82" w14:textId="6CE1ACFB" w:rsidR="00E24BFB" w:rsidRPr="00C4354F" w:rsidRDefault="00E24BFB" w:rsidP="00E24BFB">
            <w:pPr>
              <w:pStyle w:val="111"/>
              <w:rPr>
                <w:sz w:val="16"/>
                <w:szCs w:val="16"/>
              </w:rPr>
            </w:pPr>
            <w:r>
              <w:rPr>
                <w:color w:val="000000"/>
                <w:sz w:val="16"/>
                <w:szCs w:val="16"/>
              </w:rPr>
              <w:t>167,74</w:t>
            </w:r>
          </w:p>
        </w:tc>
        <w:tc>
          <w:tcPr>
            <w:tcW w:w="251" w:type="pct"/>
            <w:shd w:val="clear" w:color="auto" w:fill="auto"/>
            <w:vAlign w:val="center"/>
          </w:tcPr>
          <w:p w14:paraId="5D458EF7" w14:textId="6B6C0E8E" w:rsidR="00E24BFB" w:rsidRPr="00592343" w:rsidRDefault="00E24BFB" w:rsidP="00E24BFB">
            <w:pPr>
              <w:pStyle w:val="111"/>
              <w:rPr>
                <w:sz w:val="16"/>
                <w:szCs w:val="16"/>
              </w:rPr>
            </w:pPr>
            <w:r>
              <w:rPr>
                <w:color w:val="000000"/>
                <w:sz w:val="16"/>
                <w:szCs w:val="16"/>
              </w:rPr>
              <w:t>175,78</w:t>
            </w:r>
          </w:p>
        </w:tc>
        <w:tc>
          <w:tcPr>
            <w:tcW w:w="270" w:type="pct"/>
            <w:shd w:val="clear" w:color="auto" w:fill="auto"/>
            <w:vAlign w:val="center"/>
          </w:tcPr>
          <w:p w14:paraId="508A8D58" w14:textId="1D4D4072" w:rsidR="00E24BFB" w:rsidRPr="00592343" w:rsidRDefault="00E24BFB" w:rsidP="00E24BFB">
            <w:pPr>
              <w:pStyle w:val="111"/>
              <w:rPr>
                <w:sz w:val="16"/>
                <w:szCs w:val="16"/>
              </w:rPr>
            </w:pPr>
            <w:r>
              <w:rPr>
                <w:color w:val="000000"/>
                <w:sz w:val="16"/>
                <w:szCs w:val="16"/>
              </w:rPr>
              <w:t>271,93</w:t>
            </w:r>
          </w:p>
        </w:tc>
        <w:tc>
          <w:tcPr>
            <w:tcW w:w="226" w:type="pct"/>
            <w:shd w:val="clear" w:color="auto" w:fill="auto"/>
            <w:vAlign w:val="center"/>
          </w:tcPr>
          <w:p w14:paraId="6E5D4D38" w14:textId="2C60EFF0" w:rsidR="00E24BFB" w:rsidRPr="00592343" w:rsidRDefault="00E24BFB" w:rsidP="00E24BFB">
            <w:pPr>
              <w:pStyle w:val="111"/>
              <w:rPr>
                <w:sz w:val="16"/>
                <w:szCs w:val="16"/>
              </w:rPr>
            </w:pPr>
            <w:r>
              <w:rPr>
                <w:color w:val="000000"/>
                <w:sz w:val="16"/>
                <w:szCs w:val="16"/>
              </w:rPr>
              <w:t>280,76</w:t>
            </w:r>
          </w:p>
        </w:tc>
        <w:tc>
          <w:tcPr>
            <w:tcW w:w="233" w:type="pct"/>
            <w:shd w:val="clear" w:color="auto" w:fill="auto"/>
            <w:vAlign w:val="center"/>
          </w:tcPr>
          <w:p w14:paraId="0C685EE6" w14:textId="73D7584A" w:rsidR="00E24BFB" w:rsidRPr="00592343" w:rsidRDefault="00E24BFB" w:rsidP="00E24BFB">
            <w:pPr>
              <w:pStyle w:val="111"/>
              <w:rPr>
                <w:sz w:val="16"/>
                <w:szCs w:val="16"/>
              </w:rPr>
            </w:pPr>
            <w:r>
              <w:rPr>
                <w:color w:val="000000"/>
                <w:sz w:val="16"/>
                <w:szCs w:val="16"/>
              </w:rPr>
              <w:t>290,02</w:t>
            </w:r>
          </w:p>
        </w:tc>
        <w:tc>
          <w:tcPr>
            <w:tcW w:w="217" w:type="pct"/>
            <w:vAlign w:val="center"/>
          </w:tcPr>
          <w:p w14:paraId="1B0D5348" w14:textId="1E7D2E5C" w:rsidR="00E24BFB" w:rsidRPr="00592343" w:rsidRDefault="00E24BFB" w:rsidP="00E24BFB">
            <w:pPr>
              <w:pStyle w:val="111"/>
              <w:rPr>
                <w:sz w:val="16"/>
                <w:szCs w:val="16"/>
              </w:rPr>
            </w:pPr>
            <w:r>
              <w:rPr>
                <w:color w:val="000000"/>
                <w:sz w:val="16"/>
                <w:szCs w:val="16"/>
              </w:rPr>
              <w:t>212,00</w:t>
            </w:r>
          </w:p>
        </w:tc>
        <w:tc>
          <w:tcPr>
            <w:tcW w:w="210" w:type="pct"/>
            <w:vAlign w:val="center"/>
          </w:tcPr>
          <w:p w14:paraId="6940ADB2" w14:textId="113E7EAB" w:rsidR="00E24BFB" w:rsidRPr="00592343" w:rsidRDefault="00E24BFB" w:rsidP="00E24BFB">
            <w:pPr>
              <w:pStyle w:val="111"/>
              <w:rPr>
                <w:sz w:val="16"/>
                <w:szCs w:val="16"/>
              </w:rPr>
            </w:pPr>
            <w:r>
              <w:rPr>
                <w:color w:val="000000"/>
                <w:sz w:val="16"/>
                <w:szCs w:val="16"/>
              </w:rPr>
              <w:t>222,16</w:t>
            </w:r>
          </w:p>
        </w:tc>
        <w:tc>
          <w:tcPr>
            <w:tcW w:w="213" w:type="pct"/>
            <w:vAlign w:val="center"/>
          </w:tcPr>
          <w:p w14:paraId="71547CDF" w14:textId="56F1BA55" w:rsidR="00E24BFB" w:rsidRPr="00592343" w:rsidRDefault="00E24BFB" w:rsidP="00E24BFB">
            <w:pPr>
              <w:pStyle w:val="111"/>
              <w:rPr>
                <w:sz w:val="16"/>
                <w:szCs w:val="16"/>
              </w:rPr>
            </w:pPr>
            <w:r>
              <w:rPr>
                <w:color w:val="000000"/>
                <w:sz w:val="16"/>
                <w:szCs w:val="16"/>
              </w:rPr>
              <w:t>232,81</w:t>
            </w:r>
          </w:p>
        </w:tc>
        <w:tc>
          <w:tcPr>
            <w:tcW w:w="213" w:type="pct"/>
            <w:vAlign w:val="center"/>
          </w:tcPr>
          <w:p w14:paraId="514776D7" w14:textId="400B8A0F" w:rsidR="00E24BFB" w:rsidRPr="00592343" w:rsidRDefault="00E24BFB" w:rsidP="00E24BFB">
            <w:pPr>
              <w:pStyle w:val="111"/>
              <w:rPr>
                <w:sz w:val="16"/>
                <w:szCs w:val="16"/>
              </w:rPr>
            </w:pPr>
            <w:r>
              <w:rPr>
                <w:color w:val="000000"/>
                <w:sz w:val="16"/>
                <w:szCs w:val="16"/>
              </w:rPr>
              <w:t>243,97</w:t>
            </w:r>
          </w:p>
        </w:tc>
        <w:tc>
          <w:tcPr>
            <w:tcW w:w="201" w:type="pct"/>
            <w:vAlign w:val="center"/>
          </w:tcPr>
          <w:p w14:paraId="3DA6EB73" w14:textId="70EDBB0B" w:rsidR="00E24BFB" w:rsidRPr="00592343" w:rsidRDefault="00E24BFB" w:rsidP="00E24BFB">
            <w:pPr>
              <w:pStyle w:val="111"/>
              <w:rPr>
                <w:sz w:val="16"/>
                <w:szCs w:val="16"/>
              </w:rPr>
            </w:pPr>
            <w:r>
              <w:rPr>
                <w:color w:val="000000"/>
                <w:sz w:val="16"/>
                <w:szCs w:val="16"/>
              </w:rPr>
              <w:t>255,67</w:t>
            </w:r>
          </w:p>
        </w:tc>
      </w:tr>
      <w:tr w:rsidR="00E24BFB" w:rsidRPr="00C4354F" w14:paraId="035AD5F8" w14:textId="77777777" w:rsidTr="00E24BFB">
        <w:trPr>
          <w:trHeight w:val="20"/>
          <w:jc w:val="center"/>
        </w:trPr>
        <w:tc>
          <w:tcPr>
            <w:tcW w:w="178" w:type="pct"/>
            <w:shd w:val="clear" w:color="auto" w:fill="auto"/>
            <w:vAlign w:val="center"/>
          </w:tcPr>
          <w:p w14:paraId="5122C00E" w14:textId="26E07B8D" w:rsidR="00E24BFB" w:rsidRPr="00C4354F" w:rsidRDefault="00E24BFB" w:rsidP="00E24BFB">
            <w:pPr>
              <w:pStyle w:val="111"/>
              <w:rPr>
                <w:rFonts w:cs="Times New Roman"/>
                <w:sz w:val="16"/>
                <w:szCs w:val="16"/>
                <w:lang w:eastAsia="ru-RU"/>
              </w:rPr>
            </w:pPr>
            <w:r>
              <w:rPr>
                <w:rFonts w:cs="Times New Roman"/>
                <w:sz w:val="16"/>
                <w:szCs w:val="16"/>
                <w:lang w:eastAsia="ru-RU"/>
              </w:rPr>
              <w:t>18.1</w:t>
            </w:r>
          </w:p>
        </w:tc>
        <w:tc>
          <w:tcPr>
            <w:tcW w:w="541" w:type="pct"/>
            <w:shd w:val="clear" w:color="auto" w:fill="auto"/>
            <w:vAlign w:val="center"/>
          </w:tcPr>
          <w:p w14:paraId="3D2EB912" w14:textId="68DD5C6E" w:rsidR="00E24BFB" w:rsidRPr="00C4354F" w:rsidRDefault="00E24BFB" w:rsidP="00E24BFB">
            <w:pPr>
              <w:pStyle w:val="111"/>
              <w:jc w:val="left"/>
              <w:rPr>
                <w:sz w:val="16"/>
                <w:szCs w:val="16"/>
              </w:rPr>
            </w:pPr>
            <w:r w:rsidRPr="00C4354F">
              <w:rPr>
                <w:sz w:val="16"/>
                <w:szCs w:val="16"/>
              </w:rPr>
              <w:t>в том числе стоимость проектных и изыскательских работ, включая экспертизу проектной документации</w:t>
            </w:r>
          </w:p>
        </w:tc>
        <w:tc>
          <w:tcPr>
            <w:tcW w:w="337" w:type="pct"/>
            <w:shd w:val="clear" w:color="auto" w:fill="auto"/>
            <w:vAlign w:val="center"/>
          </w:tcPr>
          <w:p w14:paraId="447EB52A" w14:textId="4E1DBEB8" w:rsidR="00E24BFB" w:rsidRPr="00C4354F" w:rsidRDefault="00E24BFB" w:rsidP="00E24BFB">
            <w:pPr>
              <w:pStyle w:val="111"/>
              <w:rPr>
                <w:sz w:val="16"/>
                <w:szCs w:val="16"/>
              </w:rPr>
            </w:pPr>
            <w:r>
              <w:rPr>
                <w:color w:val="000000"/>
                <w:sz w:val="16"/>
                <w:szCs w:val="16"/>
              </w:rPr>
              <w:t>147,49</w:t>
            </w:r>
          </w:p>
        </w:tc>
        <w:tc>
          <w:tcPr>
            <w:tcW w:w="272" w:type="pct"/>
            <w:shd w:val="clear" w:color="auto" w:fill="auto"/>
            <w:vAlign w:val="center"/>
          </w:tcPr>
          <w:p w14:paraId="4BF8ECFD" w14:textId="6B9BC1E2" w:rsidR="00E24BFB" w:rsidRPr="00C4354F" w:rsidRDefault="00E24BFB" w:rsidP="00E24BFB">
            <w:pPr>
              <w:pStyle w:val="111"/>
              <w:rPr>
                <w:sz w:val="16"/>
                <w:szCs w:val="16"/>
              </w:rPr>
            </w:pPr>
            <w:r w:rsidRPr="00717C24">
              <w:rPr>
                <w:color w:val="000000"/>
                <w:sz w:val="16"/>
                <w:szCs w:val="16"/>
              </w:rPr>
              <w:t> </w:t>
            </w:r>
            <w:r w:rsidRPr="00717C24">
              <w:rPr>
                <w:sz w:val="16"/>
                <w:szCs w:val="16"/>
              </w:rPr>
              <w:t>-</w:t>
            </w:r>
          </w:p>
        </w:tc>
        <w:tc>
          <w:tcPr>
            <w:tcW w:w="297" w:type="pct"/>
            <w:shd w:val="clear" w:color="auto" w:fill="auto"/>
            <w:vAlign w:val="center"/>
          </w:tcPr>
          <w:p w14:paraId="27A892DC" w14:textId="0414DF17" w:rsidR="00E24BFB" w:rsidRPr="00592343" w:rsidRDefault="00E24BFB" w:rsidP="00E24BFB">
            <w:pPr>
              <w:pStyle w:val="111"/>
              <w:rPr>
                <w:sz w:val="16"/>
                <w:szCs w:val="16"/>
              </w:rPr>
            </w:pPr>
            <w:r w:rsidRPr="00717C24">
              <w:rPr>
                <w:color w:val="000000"/>
                <w:sz w:val="16"/>
                <w:szCs w:val="16"/>
              </w:rPr>
              <w:t> </w:t>
            </w:r>
            <w:r w:rsidRPr="00717C24">
              <w:rPr>
                <w:sz w:val="16"/>
                <w:szCs w:val="16"/>
              </w:rPr>
              <w:t>-</w:t>
            </w:r>
          </w:p>
        </w:tc>
        <w:tc>
          <w:tcPr>
            <w:tcW w:w="285" w:type="pct"/>
            <w:shd w:val="clear" w:color="auto" w:fill="auto"/>
            <w:vAlign w:val="center"/>
          </w:tcPr>
          <w:p w14:paraId="0916B973" w14:textId="024A6A31" w:rsidR="00E24BFB" w:rsidRPr="00592343" w:rsidRDefault="00E24BFB" w:rsidP="00E24BFB">
            <w:pPr>
              <w:pStyle w:val="111"/>
              <w:rPr>
                <w:sz w:val="16"/>
                <w:szCs w:val="16"/>
              </w:rPr>
            </w:pPr>
            <w:r>
              <w:rPr>
                <w:color w:val="000000"/>
                <w:sz w:val="16"/>
                <w:szCs w:val="16"/>
              </w:rPr>
              <w:t>29,85</w:t>
            </w:r>
          </w:p>
        </w:tc>
        <w:tc>
          <w:tcPr>
            <w:tcW w:w="259" w:type="pct"/>
            <w:shd w:val="clear" w:color="auto" w:fill="auto"/>
            <w:vAlign w:val="center"/>
          </w:tcPr>
          <w:p w14:paraId="47D514BE" w14:textId="46E12398" w:rsidR="00E24BFB" w:rsidRPr="00592343" w:rsidRDefault="00E24BFB" w:rsidP="00E24BFB">
            <w:pPr>
              <w:pStyle w:val="111"/>
              <w:rPr>
                <w:sz w:val="16"/>
                <w:szCs w:val="16"/>
              </w:rPr>
            </w:pPr>
            <w:r w:rsidRPr="00717C24">
              <w:rPr>
                <w:color w:val="000000"/>
                <w:sz w:val="16"/>
                <w:szCs w:val="16"/>
              </w:rPr>
              <w:t> </w:t>
            </w:r>
            <w:r w:rsidRPr="00717C24">
              <w:rPr>
                <w:sz w:val="16"/>
                <w:szCs w:val="16"/>
              </w:rPr>
              <w:t>-</w:t>
            </w:r>
          </w:p>
        </w:tc>
        <w:tc>
          <w:tcPr>
            <w:tcW w:w="272" w:type="pct"/>
            <w:shd w:val="clear" w:color="auto" w:fill="auto"/>
            <w:vAlign w:val="center"/>
          </w:tcPr>
          <w:p w14:paraId="54899E0E" w14:textId="3A9EF357" w:rsidR="00E24BFB" w:rsidRPr="00592343" w:rsidRDefault="00E24BFB" w:rsidP="00E24BFB">
            <w:pPr>
              <w:pStyle w:val="111"/>
              <w:rPr>
                <w:sz w:val="16"/>
                <w:szCs w:val="16"/>
              </w:rPr>
            </w:pPr>
            <w:r w:rsidRPr="00717C24">
              <w:rPr>
                <w:color w:val="000000"/>
                <w:sz w:val="16"/>
                <w:szCs w:val="16"/>
              </w:rPr>
              <w:t> </w:t>
            </w:r>
            <w:r w:rsidRPr="00717C24">
              <w:rPr>
                <w:sz w:val="16"/>
                <w:szCs w:val="16"/>
              </w:rPr>
              <w:t>-</w:t>
            </w:r>
          </w:p>
        </w:tc>
        <w:tc>
          <w:tcPr>
            <w:tcW w:w="259" w:type="pct"/>
            <w:shd w:val="clear" w:color="auto" w:fill="auto"/>
            <w:vAlign w:val="center"/>
          </w:tcPr>
          <w:p w14:paraId="3E81618B" w14:textId="7565EBDF" w:rsidR="00E24BFB" w:rsidRPr="00592343" w:rsidRDefault="00E24BFB" w:rsidP="00E24BFB">
            <w:pPr>
              <w:pStyle w:val="111"/>
              <w:rPr>
                <w:sz w:val="16"/>
                <w:szCs w:val="16"/>
              </w:rPr>
            </w:pPr>
            <w:r w:rsidRPr="00717C24">
              <w:rPr>
                <w:color w:val="000000"/>
                <w:sz w:val="16"/>
                <w:szCs w:val="16"/>
              </w:rPr>
              <w:t> </w:t>
            </w:r>
            <w:r w:rsidRPr="00717C24">
              <w:rPr>
                <w:sz w:val="16"/>
                <w:szCs w:val="16"/>
              </w:rPr>
              <w:t>-</w:t>
            </w:r>
          </w:p>
        </w:tc>
        <w:tc>
          <w:tcPr>
            <w:tcW w:w="266" w:type="pct"/>
            <w:shd w:val="clear" w:color="auto" w:fill="auto"/>
            <w:vAlign w:val="center"/>
          </w:tcPr>
          <w:p w14:paraId="0487DEE7" w14:textId="1CE4F292" w:rsidR="00E24BFB" w:rsidRPr="00592343" w:rsidRDefault="00E24BFB" w:rsidP="00E24BFB">
            <w:pPr>
              <w:pStyle w:val="111"/>
              <w:rPr>
                <w:sz w:val="16"/>
                <w:szCs w:val="16"/>
              </w:rPr>
            </w:pPr>
            <w:r>
              <w:rPr>
                <w:color w:val="000000"/>
                <w:sz w:val="16"/>
                <w:szCs w:val="16"/>
              </w:rPr>
              <w:t>44,81</w:t>
            </w:r>
          </w:p>
        </w:tc>
        <w:tc>
          <w:tcPr>
            <w:tcW w:w="251" w:type="pct"/>
            <w:shd w:val="clear" w:color="auto" w:fill="auto"/>
            <w:vAlign w:val="center"/>
          </w:tcPr>
          <w:p w14:paraId="6B7EE961" w14:textId="70CD3CDE" w:rsidR="00E24BFB" w:rsidRPr="00592343" w:rsidRDefault="00E24BFB" w:rsidP="00E24BFB">
            <w:pPr>
              <w:pStyle w:val="111"/>
              <w:rPr>
                <w:sz w:val="16"/>
                <w:szCs w:val="16"/>
              </w:rPr>
            </w:pPr>
            <w:r w:rsidRPr="00717C24">
              <w:rPr>
                <w:color w:val="000000"/>
                <w:sz w:val="16"/>
                <w:szCs w:val="16"/>
              </w:rPr>
              <w:t> </w:t>
            </w:r>
            <w:r w:rsidRPr="00717C24">
              <w:rPr>
                <w:sz w:val="16"/>
                <w:szCs w:val="16"/>
              </w:rPr>
              <w:t>-</w:t>
            </w:r>
          </w:p>
        </w:tc>
        <w:tc>
          <w:tcPr>
            <w:tcW w:w="270" w:type="pct"/>
            <w:shd w:val="clear" w:color="auto" w:fill="auto"/>
            <w:vAlign w:val="center"/>
          </w:tcPr>
          <w:p w14:paraId="7ECC278B" w14:textId="2ECD0343" w:rsidR="00E24BFB" w:rsidRPr="00592343" w:rsidRDefault="00E24BFB" w:rsidP="00E24BFB">
            <w:pPr>
              <w:pStyle w:val="111"/>
              <w:rPr>
                <w:sz w:val="16"/>
                <w:szCs w:val="16"/>
              </w:rPr>
            </w:pPr>
            <w:r w:rsidRPr="00717C24">
              <w:rPr>
                <w:color w:val="000000"/>
                <w:sz w:val="16"/>
                <w:szCs w:val="16"/>
              </w:rPr>
              <w:t> </w:t>
            </w:r>
            <w:r w:rsidRPr="00717C24">
              <w:rPr>
                <w:sz w:val="16"/>
                <w:szCs w:val="16"/>
              </w:rPr>
              <w:t>-</w:t>
            </w:r>
          </w:p>
        </w:tc>
        <w:tc>
          <w:tcPr>
            <w:tcW w:w="226" w:type="pct"/>
            <w:shd w:val="clear" w:color="auto" w:fill="auto"/>
            <w:vAlign w:val="center"/>
          </w:tcPr>
          <w:p w14:paraId="791602B1" w14:textId="2B51B497" w:rsidR="00E24BFB" w:rsidRPr="00592343" w:rsidRDefault="00E24BFB" w:rsidP="00E24BFB">
            <w:pPr>
              <w:pStyle w:val="111"/>
              <w:rPr>
                <w:sz w:val="16"/>
                <w:szCs w:val="16"/>
              </w:rPr>
            </w:pPr>
            <w:r w:rsidRPr="00717C24">
              <w:rPr>
                <w:color w:val="000000"/>
                <w:sz w:val="16"/>
                <w:szCs w:val="16"/>
              </w:rPr>
              <w:t> </w:t>
            </w:r>
            <w:r w:rsidRPr="00717C24">
              <w:rPr>
                <w:sz w:val="16"/>
                <w:szCs w:val="16"/>
              </w:rPr>
              <w:t>-</w:t>
            </w:r>
          </w:p>
        </w:tc>
        <w:tc>
          <w:tcPr>
            <w:tcW w:w="233" w:type="pct"/>
            <w:shd w:val="clear" w:color="auto" w:fill="auto"/>
            <w:vAlign w:val="center"/>
          </w:tcPr>
          <w:p w14:paraId="5C72429A" w14:textId="0E3AE68E" w:rsidR="00E24BFB" w:rsidRPr="00592343" w:rsidRDefault="00E24BFB" w:rsidP="00E24BFB">
            <w:pPr>
              <w:pStyle w:val="111"/>
              <w:rPr>
                <w:sz w:val="16"/>
                <w:szCs w:val="16"/>
              </w:rPr>
            </w:pPr>
            <w:r>
              <w:rPr>
                <w:color w:val="000000"/>
                <w:sz w:val="16"/>
                <w:szCs w:val="16"/>
              </w:rPr>
              <w:t>47,85</w:t>
            </w:r>
          </w:p>
        </w:tc>
        <w:tc>
          <w:tcPr>
            <w:tcW w:w="217" w:type="pct"/>
            <w:vAlign w:val="center"/>
          </w:tcPr>
          <w:p w14:paraId="2671E2FE" w14:textId="0AA4BD74" w:rsidR="00E24BFB" w:rsidRPr="00592343" w:rsidRDefault="00E24BFB" w:rsidP="00E24BFB">
            <w:pPr>
              <w:pStyle w:val="111"/>
              <w:rPr>
                <w:sz w:val="16"/>
                <w:szCs w:val="16"/>
              </w:rPr>
            </w:pPr>
            <w:r w:rsidRPr="00717C24">
              <w:rPr>
                <w:color w:val="000000"/>
                <w:sz w:val="16"/>
                <w:szCs w:val="16"/>
              </w:rPr>
              <w:t> </w:t>
            </w:r>
            <w:r w:rsidRPr="00717C24">
              <w:rPr>
                <w:sz w:val="16"/>
                <w:szCs w:val="16"/>
              </w:rPr>
              <w:t>-</w:t>
            </w:r>
          </w:p>
        </w:tc>
        <w:tc>
          <w:tcPr>
            <w:tcW w:w="210" w:type="pct"/>
            <w:vAlign w:val="center"/>
          </w:tcPr>
          <w:p w14:paraId="7A1DE3F7" w14:textId="6C3F2BFB" w:rsidR="00E24BFB" w:rsidRPr="00592343" w:rsidRDefault="00E24BFB" w:rsidP="00E24BFB">
            <w:pPr>
              <w:pStyle w:val="111"/>
              <w:rPr>
                <w:sz w:val="16"/>
                <w:szCs w:val="16"/>
              </w:rPr>
            </w:pPr>
            <w:r w:rsidRPr="00717C24">
              <w:rPr>
                <w:color w:val="000000"/>
                <w:sz w:val="16"/>
                <w:szCs w:val="16"/>
              </w:rPr>
              <w:t> </w:t>
            </w:r>
            <w:r w:rsidRPr="00717C24">
              <w:rPr>
                <w:sz w:val="16"/>
                <w:szCs w:val="16"/>
              </w:rPr>
              <w:t>-</w:t>
            </w:r>
          </w:p>
        </w:tc>
        <w:tc>
          <w:tcPr>
            <w:tcW w:w="213" w:type="pct"/>
            <w:vAlign w:val="center"/>
          </w:tcPr>
          <w:p w14:paraId="67BF75B0" w14:textId="303F2C19" w:rsidR="00E24BFB" w:rsidRPr="00592343" w:rsidRDefault="00E24BFB" w:rsidP="00E24BFB">
            <w:pPr>
              <w:pStyle w:val="111"/>
              <w:rPr>
                <w:sz w:val="16"/>
                <w:szCs w:val="16"/>
              </w:rPr>
            </w:pPr>
            <w:r w:rsidRPr="00717C24">
              <w:rPr>
                <w:color w:val="000000"/>
                <w:sz w:val="16"/>
                <w:szCs w:val="16"/>
              </w:rPr>
              <w:t> </w:t>
            </w:r>
            <w:r w:rsidRPr="00717C24">
              <w:rPr>
                <w:sz w:val="16"/>
                <w:szCs w:val="16"/>
              </w:rPr>
              <w:t>-</w:t>
            </w:r>
          </w:p>
        </w:tc>
        <w:tc>
          <w:tcPr>
            <w:tcW w:w="213" w:type="pct"/>
            <w:vAlign w:val="center"/>
          </w:tcPr>
          <w:p w14:paraId="3712BDA0" w14:textId="72BBFCF2" w:rsidR="00E24BFB" w:rsidRPr="00592343" w:rsidRDefault="00E24BFB" w:rsidP="00E24BFB">
            <w:pPr>
              <w:pStyle w:val="111"/>
              <w:rPr>
                <w:sz w:val="16"/>
                <w:szCs w:val="16"/>
              </w:rPr>
            </w:pPr>
            <w:r>
              <w:rPr>
                <w:color w:val="000000"/>
                <w:sz w:val="16"/>
                <w:szCs w:val="16"/>
              </w:rPr>
              <w:t>24,98</w:t>
            </w:r>
          </w:p>
        </w:tc>
        <w:tc>
          <w:tcPr>
            <w:tcW w:w="201" w:type="pct"/>
            <w:vAlign w:val="center"/>
          </w:tcPr>
          <w:p w14:paraId="6501710C" w14:textId="75FDE8A4" w:rsidR="00E24BFB" w:rsidRPr="00592343" w:rsidRDefault="00E24BFB" w:rsidP="00E24BFB">
            <w:pPr>
              <w:pStyle w:val="111"/>
              <w:rPr>
                <w:sz w:val="16"/>
                <w:szCs w:val="16"/>
              </w:rPr>
            </w:pPr>
            <w:r w:rsidRPr="00717C24">
              <w:rPr>
                <w:color w:val="000000"/>
                <w:sz w:val="16"/>
                <w:szCs w:val="16"/>
              </w:rPr>
              <w:t> </w:t>
            </w:r>
            <w:r w:rsidRPr="00717C24">
              <w:rPr>
                <w:sz w:val="16"/>
                <w:szCs w:val="16"/>
              </w:rPr>
              <w:t>-</w:t>
            </w:r>
          </w:p>
        </w:tc>
      </w:tr>
      <w:tr w:rsidR="00E24BFB" w:rsidRPr="00C4354F" w14:paraId="21AC407A" w14:textId="77777777" w:rsidTr="00E24BFB">
        <w:trPr>
          <w:trHeight w:val="20"/>
          <w:jc w:val="center"/>
        </w:trPr>
        <w:tc>
          <w:tcPr>
            <w:tcW w:w="178" w:type="pct"/>
            <w:shd w:val="clear" w:color="auto" w:fill="auto"/>
            <w:vAlign w:val="center"/>
          </w:tcPr>
          <w:p w14:paraId="6419CA71" w14:textId="6F4080CC" w:rsidR="00E24BFB" w:rsidRPr="00C4354F" w:rsidRDefault="00E24BFB" w:rsidP="00E24BFB">
            <w:pPr>
              <w:pStyle w:val="111"/>
              <w:rPr>
                <w:rFonts w:cs="Times New Roman"/>
                <w:sz w:val="16"/>
                <w:szCs w:val="16"/>
                <w:lang w:eastAsia="ru-RU"/>
              </w:rPr>
            </w:pPr>
            <w:r w:rsidRPr="00C4354F">
              <w:rPr>
                <w:rFonts w:cs="Times New Roman"/>
                <w:sz w:val="16"/>
                <w:szCs w:val="16"/>
                <w:lang w:eastAsia="ru-RU"/>
              </w:rPr>
              <w:t>1</w:t>
            </w:r>
            <w:r>
              <w:rPr>
                <w:rFonts w:cs="Times New Roman"/>
                <w:sz w:val="16"/>
                <w:szCs w:val="16"/>
                <w:lang w:eastAsia="ru-RU"/>
              </w:rPr>
              <w:t>9</w:t>
            </w:r>
          </w:p>
        </w:tc>
        <w:tc>
          <w:tcPr>
            <w:tcW w:w="541" w:type="pct"/>
            <w:shd w:val="clear" w:color="auto" w:fill="auto"/>
            <w:vAlign w:val="center"/>
          </w:tcPr>
          <w:p w14:paraId="4C782F29" w14:textId="77777777" w:rsidR="00E24BFB" w:rsidRPr="00C4354F" w:rsidRDefault="00E24BFB" w:rsidP="00E24BFB">
            <w:pPr>
              <w:pStyle w:val="111"/>
              <w:jc w:val="left"/>
              <w:rPr>
                <w:sz w:val="16"/>
                <w:szCs w:val="16"/>
              </w:rPr>
            </w:pPr>
            <w:r w:rsidRPr="00C4354F">
              <w:rPr>
                <w:sz w:val="16"/>
                <w:szCs w:val="16"/>
              </w:rPr>
              <w:t>Установка приборов технического учета тепловой энергии на выходе из ЦТП (ГВС)</w:t>
            </w:r>
          </w:p>
        </w:tc>
        <w:tc>
          <w:tcPr>
            <w:tcW w:w="337" w:type="pct"/>
            <w:shd w:val="clear" w:color="auto" w:fill="auto"/>
            <w:vAlign w:val="center"/>
          </w:tcPr>
          <w:p w14:paraId="39B61721" w14:textId="74CFBE24" w:rsidR="00E24BFB" w:rsidRPr="00C4354F" w:rsidRDefault="00E24BFB" w:rsidP="00E24BFB">
            <w:pPr>
              <w:pStyle w:val="111"/>
              <w:rPr>
                <w:color w:val="000000"/>
                <w:sz w:val="16"/>
                <w:szCs w:val="16"/>
              </w:rPr>
            </w:pPr>
            <w:r>
              <w:rPr>
                <w:color w:val="000000"/>
                <w:sz w:val="16"/>
                <w:szCs w:val="16"/>
              </w:rPr>
              <w:t>7 797,63</w:t>
            </w:r>
          </w:p>
        </w:tc>
        <w:tc>
          <w:tcPr>
            <w:tcW w:w="272" w:type="pct"/>
            <w:shd w:val="clear" w:color="auto" w:fill="auto"/>
            <w:vAlign w:val="center"/>
          </w:tcPr>
          <w:p w14:paraId="19A221A9" w14:textId="67231061" w:rsidR="00E24BFB" w:rsidRPr="00592343" w:rsidRDefault="00E24BFB" w:rsidP="00E24BFB">
            <w:pPr>
              <w:pStyle w:val="111"/>
              <w:rPr>
                <w:sz w:val="16"/>
                <w:szCs w:val="16"/>
              </w:rPr>
            </w:pPr>
            <w:r w:rsidRPr="00717C24">
              <w:rPr>
                <w:color w:val="000000"/>
                <w:sz w:val="16"/>
                <w:szCs w:val="16"/>
              </w:rPr>
              <w:t> </w:t>
            </w:r>
            <w:r w:rsidRPr="00717C24">
              <w:rPr>
                <w:sz w:val="16"/>
                <w:szCs w:val="16"/>
              </w:rPr>
              <w:t>-</w:t>
            </w:r>
          </w:p>
        </w:tc>
        <w:tc>
          <w:tcPr>
            <w:tcW w:w="297" w:type="pct"/>
            <w:shd w:val="clear" w:color="auto" w:fill="auto"/>
            <w:vAlign w:val="center"/>
          </w:tcPr>
          <w:p w14:paraId="7BF20D9C" w14:textId="519CFB6C" w:rsidR="00E24BFB" w:rsidRPr="00592343" w:rsidRDefault="00E24BFB" w:rsidP="00E24BFB">
            <w:pPr>
              <w:pStyle w:val="111"/>
              <w:rPr>
                <w:sz w:val="16"/>
                <w:szCs w:val="16"/>
              </w:rPr>
            </w:pPr>
            <w:r w:rsidRPr="00717C24">
              <w:rPr>
                <w:color w:val="000000"/>
                <w:sz w:val="16"/>
                <w:szCs w:val="16"/>
              </w:rPr>
              <w:t> </w:t>
            </w:r>
            <w:r w:rsidRPr="00717C24">
              <w:rPr>
                <w:sz w:val="16"/>
                <w:szCs w:val="16"/>
              </w:rPr>
              <w:t>-</w:t>
            </w:r>
          </w:p>
        </w:tc>
        <w:tc>
          <w:tcPr>
            <w:tcW w:w="285" w:type="pct"/>
            <w:shd w:val="clear" w:color="auto" w:fill="auto"/>
            <w:vAlign w:val="center"/>
          </w:tcPr>
          <w:p w14:paraId="100102E0" w14:textId="766E2ADA" w:rsidR="00E24BFB" w:rsidRPr="00C4354F" w:rsidRDefault="00E24BFB" w:rsidP="00E24BFB">
            <w:pPr>
              <w:pStyle w:val="111"/>
              <w:rPr>
                <w:sz w:val="16"/>
                <w:szCs w:val="16"/>
              </w:rPr>
            </w:pPr>
            <w:r>
              <w:rPr>
                <w:color w:val="000000"/>
                <w:sz w:val="16"/>
                <w:szCs w:val="16"/>
              </w:rPr>
              <w:t>365,99</w:t>
            </w:r>
          </w:p>
        </w:tc>
        <w:tc>
          <w:tcPr>
            <w:tcW w:w="259" w:type="pct"/>
            <w:shd w:val="clear" w:color="auto" w:fill="auto"/>
            <w:vAlign w:val="center"/>
          </w:tcPr>
          <w:p w14:paraId="11D7FFC1" w14:textId="67ECC6F1" w:rsidR="00E24BFB" w:rsidRPr="00592343" w:rsidRDefault="00E24BFB" w:rsidP="00E24BFB">
            <w:pPr>
              <w:pStyle w:val="111"/>
              <w:rPr>
                <w:sz w:val="16"/>
                <w:szCs w:val="16"/>
              </w:rPr>
            </w:pPr>
            <w:r>
              <w:rPr>
                <w:color w:val="000000"/>
                <w:sz w:val="16"/>
                <w:szCs w:val="16"/>
              </w:rPr>
              <w:t>385,39</w:t>
            </w:r>
          </w:p>
        </w:tc>
        <w:tc>
          <w:tcPr>
            <w:tcW w:w="272" w:type="pct"/>
            <w:shd w:val="clear" w:color="auto" w:fill="auto"/>
            <w:vAlign w:val="center"/>
          </w:tcPr>
          <w:p w14:paraId="267B4151" w14:textId="620C7A58" w:rsidR="00E24BFB" w:rsidRPr="00592343" w:rsidRDefault="00E24BFB" w:rsidP="00E24BFB">
            <w:pPr>
              <w:pStyle w:val="111"/>
              <w:rPr>
                <w:sz w:val="16"/>
                <w:szCs w:val="16"/>
              </w:rPr>
            </w:pPr>
            <w:r>
              <w:rPr>
                <w:color w:val="000000"/>
                <w:sz w:val="16"/>
                <w:szCs w:val="16"/>
              </w:rPr>
              <w:t>403,87</w:t>
            </w:r>
          </w:p>
        </w:tc>
        <w:tc>
          <w:tcPr>
            <w:tcW w:w="259" w:type="pct"/>
            <w:shd w:val="clear" w:color="auto" w:fill="auto"/>
            <w:vAlign w:val="center"/>
          </w:tcPr>
          <w:p w14:paraId="61858EB9" w14:textId="09872952" w:rsidR="00E24BFB" w:rsidRPr="00592343" w:rsidRDefault="00E24BFB" w:rsidP="00E24BFB">
            <w:pPr>
              <w:pStyle w:val="111"/>
              <w:rPr>
                <w:sz w:val="16"/>
                <w:szCs w:val="16"/>
              </w:rPr>
            </w:pPr>
            <w:r>
              <w:rPr>
                <w:color w:val="000000"/>
                <w:sz w:val="16"/>
                <w:szCs w:val="16"/>
              </w:rPr>
              <w:t>423,23</w:t>
            </w:r>
          </w:p>
        </w:tc>
        <w:tc>
          <w:tcPr>
            <w:tcW w:w="266" w:type="pct"/>
            <w:shd w:val="clear" w:color="auto" w:fill="auto"/>
            <w:vAlign w:val="center"/>
          </w:tcPr>
          <w:p w14:paraId="5BC1484A" w14:textId="04CC747D" w:rsidR="00E24BFB" w:rsidRPr="00C4354F" w:rsidRDefault="00E24BFB" w:rsidP="00E24BFB">
            <w:pPr>
              <w:pStyle w:val="111"/>
              <w:rPr>
                <w:sz w:val="16"/>
                <w:szCs w:val="16"/>
              </w:rPr>
            </w:pPr>
            <w:r>
              <w:rPr>
                <w:color w:val="000000"/>
                <w:sz w:val="16"/>
                <w:szCs w:val="16"/>
              </w:rPr>
              <w:t>443,52</w:t>
            </w:r>
          </w:p>
        </w:tc>
        <w:tc>
          <w:tcPr>
            <w:tcW w:w="251" w:type="pct"/>
            <w:shd w:val="clear" w:color="auto" w:fill="auto"/>
            <w:vAlign w:val="center"/>
          </w:tcPr>
          <w:p w14:paraId="20FF2D1B" w14:textId="6499E34C" w:rsidR="00E24BFB" w:rsidRPr="00592343" w:rsidRDefault="00E24BFB" w:rsidP="00E24BFB">
            <w:pPr>
              <w:pStyle w:val="111"/>
              <w:rPr>
                <w:sz w:val="16"/>
                <w:szCs w:val="16"/>
              </w:rPr>
            </w:pPr>
            <w:r>
              <w:rPr>
                <w:color w:val="000000"/>
                <w:sz w:val="16"/>
                <w:szCs w:val="16"/>
              </w:rPr>
              <w:t>464,78</w:t>
            </w:r>
          </w:p>
        </w:tc>
        <w:tc>
          <w:tcPr>
            <w:tcW w:w="270" w:type="pct"/>
            <w:shd w:val="clear" w:color="auto" w:fill="auto"/>
            <w:vAlign w:val="center"/>
          </w:tcPr>
          <w:p w14:paraId="78721FB3" w14:textId="02954F41" w:rsidR="00E24BFB" w:rsidRPr="00592343" w:rsidRDefault="00E24BFB" w:rsidP="00E24BFB">
            <w:pPr>
              <w:pStyle w:val="111"/>
              <w:rPr>
                <w:sz w:val="16"/>
                <w:szCs w:val="16"/>
              </w:rPr>
            </w:pPr>
            <w:r>
              <w:rPr>
                <w:color w:val="000000"/>
                <w:sz w:val="16"/>
                <w:szCs w:val="16"/>
              </w:rPr>
              <w:t>718,36</w:t>
            </w:r>
          </w:p>
        </w:tc>
        <w:tc>
          <w:tcPr>
            <w:tcW w:w="226" w:type="pct"/>
            <w:shd w:val="clear" w:color="auto" w:fill="auto"/>
            <w:vAlign w:val="center"/>
          </w:tcPr>
          <w:p w14:paraId="4D370D63" w14:textId="7B7CCD2A" w:rsidR="00E24BFB" w:rsidRPr="00592343" w:rsidRDefault="00E24BFB" w:rsidP="00E24BFB">
            <w:pPr>
              <w:pStyle w:val="111"/>
              <w:rPr>
                <w:sz w:val="16"/>
                <w:szCs w:val="16"/>
              </w:rPr>
            </w:pPr>
            <w:r>
              <w:rPr>
                <w:color w:val="000000"/>
                <w:sz w:val="16"/>
                <w:szCs w:val="16"/>
              </w:rPr>
              <w:t>741,71</w:t>
            </w:r>
          </w:p>
        </w:tc>
        <w:tc>
          <w:tcPr>
            <w:tcW w:w="233" w:type="pct"/>
            <w:shd w:val="clear" w:color="auto" w:fill="auto"/>
            <w:vAlign w:val="center"/>
          </w:tcPr>
          <w:p w14:paraId="54097671" w14:textId="5717B161" w:rsidR="00E24BFB" w:rsidRPr="00592343" w:rsidRDefault="00E24BFB" w:rsidP="00E24BFB">
            <w:pPr>
              <w:pStyle w:val="111"/>
              <w:rPr>
                <w:sz w:val="16"/>
                <w:szCs w:val="16"/>
              </w:rPr>
            </w:pPr>
            <w:r>
              <w:rPr>
                <w:color w:val="000000"/>
                <w:sz w:val="16"/>
                <w:szCs w:val="16"/>
              </w:rPr>
              <w:t>766,18</w:t>
            </w:r>
          </w:p>
        </w:tc>
        <w:tc>
          <w:tcPr>
            <w:tcW w:w="217" w:type="pct"/>
            <w:vAlign w:val="center"/>
          </w:tcPr>
          <w:p w14:paraId="0A11A0F9" w14:textId="72AB448E" w:rsidR="00E24BFB" w:rsidRPr="00592343" w:rsidRDefault="00E24BFB" w:rsidP="00E24BFB">
            <w:pPr>
              <w:pStyle w:val="111"/>
              <w:rPr>
                <w:sz w:val="16"/>
                <w:szCs w:val="16"/>
              </w:rPr>
            </w:pPr>
            <w:r>
              <w:rPr>
                <w:color w:val="000000"/>
                <w:sz w:val="16"/>
                <w:szCs w:val="16"/>
              </w:rPr>
              <w:t>560,53</w:t>
            </w:r>
          </w:p>
        </w:tc>
        <w:tc>
          <w:tcPr>
            <w:tcW w:w="210" w:type="pct"/>
            <w:vAlign w:val="center"/>
          </w:tcPr>
          <w:p w14:paraId="615934B7" w14:textId="42CF8663" w:rsidR="00E24BFB" w:rsidRPr="00592343" w:rsidRDefault="00E24BFB" w:rsidP="00E24BFB">
            <w:pPr>
              <w:pStyle w:val="111"/>
              <w:rPr>
                <w:sz w:val="16"/>
                <w:szCs w:val="16"/>
              </w:rPr>
            </w:pPr>
            <w:r>
              <w:rPr>
                <w:color w:val="000000"/>
                <w:sz w:val="16"/>
                <w:szCs w:val="16"/>
              </w:rPr>
              <w:t>587,41</w:t>
            </w:r>
          </w:p>
        </w:tc>
        <w:tc>
          <w:tcPr>
            <w:tcW w:w="213" w:type="pct"/>
            <w:vAlign w:val="center"/>
          </w:tcPr>
          <w:p w14:paraId="36483C87" w14:textId="3748C008" w:rsidR="00E24BFB" w:rsidRPr="00592343" w:rsidRDefault="00E24BFB" w:rsidP="00E24BFB">
            <w:pPr>
              <w:pStyle w:val="111"/>
              <w:rPr>
                <w:sz w:val="16"/>
                <w:szCs w:val="16"/>
              </w:rPr>
            </w:pPr>
            <w:r>
              <w:rPr>
                <w:color w:val="000000"/>
                <w:sz w:val="16"/>
                <w:szCs w:val="16"/>
              </w:rPr>
              <w:t>615,57</w:t>
            </w:r>
          </w:p>
        </w:tc>
        <w:tc>
          <w:tcPr>
            <w:tcW w:w="213" w:type="pct"/>
            <w:vAlign w:val="center"/>
          </w:tcPr>
          <w:p w14:paraId="0C46DE0A" w14:textId="61EAB891" w:rsidR="00E24BFB" w:rsidRPr="00592343" w:rsidRDefault="00E24BFB" w:rsidP="00E24BFB">
            <w:pPr>
              <w:pStyle w:val="111"/>
              <w:rPr>
                <w:sz w:val="16"/>
                <w:szCs w:val="16"/>
              </w:rPr>
            </w:pPr>
            <w:r>
              <w:rPr>
                <w:color w:val="000000"/>
                <w:sz w:val="16"/>
                <w:szCs w:val="16"/>
              </w:rPr>
              <w:t>645,08</w:t>
            </w:r>
          </w:p>
        </w:tc>
        <w:tc>
          <w:tcPr>
            <w:tcW w:w="201" w:type="pct"/>
            <w:vAlign w:val="center"/>
          </w:tcPr>
          <w:p w14:paraId="15C0D4B1" w14:textId="0EF57129" w:rsidR="00E24BFB" w:rsidRPr="00592343" w:rsidRDefault="00E24BFB" w:rsidP="00E24BFB">
            <w:pPr>
              <w:pStyle w:val="111"/>
              <w:rPr>
                <w:sz w:val="16"/>
                <w:szCs w:val="16"/>
              </w:rPr>
            </w:pPr>
            <w:r>
              <w:rPr>
                <w:color w:val="000000"/>
                <w:sz w:val="16"/>
                <w:szCs w:val="16"/>
              </w:rPr>
              <w:t>676,01</w:t>
            </w:r>
          </w:p>
        </w:tc>
      </w:tr>
      <w:tr w:rsidR="00E24BFB" w:rsidRPr="00C4354F" w14:paraId="0001A727" w14:textId="77777777" w:rsidTr="00E24BFB">
        <w:trPr>
          <w:trHeight w:val="20"/>
          <w:jc w:val="center"/>
        </w:trPr>
        <w:tc>
          <w:tcPr>
            <w:tcW w:w="178" w:type="pct"/>
            <w:shd w:val="clear" w:color="auto" w:fill="auto"/>
            <w:vAlign w:val="center"/>
          </w:tcPr>
          <w:p w14:paraId="5A45E1AF" w14:textId="6A2BEFEB" w:rsidR="00E24BFB" w:rsidRPr="00C4354F" w:rsidRDefault="00E24BFB" w:rsidP="00E24BFB">
            <w:pPr>
              <w:pStyle w:val="111"/>
              <w:rPr>
                <w:rFonts w:cs="Times New Roman"/>
                <w:sz w:val="16"/>
                <w:szCs w:val="16"/>
                <w:lang w:eastAsia="ru-RU"/>
              </w:rPr>
            </w:pPr>
            <w:r>
              <w:rPr>
                <w:rFonts w:cs="Times New Roman"/>
                <w:sz w:val="16"/>
                <w:szCs w:val="16"/>
                <w:lang w:eastAsia="ru-RU"/>
              </w:rPr>
              <w:t>19.1</w:t>
            </w:r>
          </w:p>
        </w:tc>
        <w:tc>
          <w:tcPr>
            <w:tcW w:w="541" w:type="pct"/>
            <w:shd w:val="clear" w:color="auto" w:fill="auto"/>
            <w:vAlign w:val="center"/>
          </w:tcPr>
          <w:p w14:paraId="45EFE918" w14:textId="728B8B2D" w:rsidR="00E24BFB" w:rsidRPr="00C4354F" w:rsidRDefault="00E24BFB" w:rsidP="00E24BFB">
            <w:pPr>
              <w:pStyle w:val="111"/>
              <w:jc w:val="left"/>
              <w:rPr>
                <w:sz w:val="16"/>
                <w:szCs w:val="16"/>
              </w:rPr>
            </w:pPr>
            <w:r w:rsidRPr="00C4354F">
              <w:rPr>
                <w:sz w:val="16"/>
                <w:szCs w:val="16"/>
              </w:rPr>
              <w:t>в том числе стоимость проектных и изыскательских работ, включая экспертизу проектной документации</w:t>
            </w:r>
          </w:p>
        </w:tc>
        <w:tc>
          <w:tcPr>
            <w:tcW w:w="337" w:type="pct"/>
            <w:shd w:val="clear" w:color="auto" w:fill="auto"/>
            <w:vAlign w:val="center"/>
          </w:tcPr>
          <w:p w14:paraId="1FCE190F" w14:textId="7D65D35B" w:rsidR="00E24BFB" w:rsidRPr="00C4354F" w:rsidRDefault="00E24BFB" w:rsidP="00E24BFB">
            <w:pPr>
              <w:pStyle w:val="111"/>
              <w:rPr>
                <w:sz w:val="16"/>
                <w:szCs w:val="16"/>
              </w:rPr>
            </w:pPr>
            <w:r>
              <w:rPr>
                <w:color w:val="000000"/>
                <w:sz w:val="16"/>
                <w:szCs w:val="16"/>
              </w:rPr>
              <w:t>384,87</w:t>
            </w:r>
          </w:p>
        </w:tc>
        <w:tc>
          <w:tcPr>
            <w:tcW w:w="272" w:type="pct"/>
            <w:shd w:val="clear" w:color="auto" w:fill="auto"/>
            <w:vAlign w:val="center"/>
          </w:tcPr>
          <w:p w14:paraId="40A41809" w14:textId="5300ACF2" w:rsidR="00E24BFB" w:rsidRPr="00C4354F" w:rsidRDefault="00E24BFB" w:rsidP="00E24BFB">
            <w:pPr>
              <w:pStyle w:val="111"/>
              <w:rPr>
                <w:sz w:val="16"/>
                <w:szCs w:val="16"/>
              </w:rPr>
            </w:pPr>
            <w:r w:rsidRPr="00717C24">
              <w:rPr>
                <w:color w:val="000000"/>
                <w:sz w:val="16"/>
                <w:szCs w:val="16"/>
              </w:rPr>
              <w:t> </w:t>
            </w:r>
            <w:r w:rsidRPr="00717C24">
              <w:rPr>
                <w:sz w:val="16"/>
                <w:szCs w:val="16"/>
              </w:rPr>
              <w:t>-</w:t>
            </w:r>
          </w:p>
        </w:tc>
        <w:tc>
          <w:tcPr>
            <w:tcW w:w="297" w:type="pct"/>
            <w:shd w:val="clear" w:color="auto" w:fill="auto"/>
            <w:vAlign w:val="center"/>
          </w:tcPr>
          <w:p w14:paraId="723AE4F6" w14:textId="05CC3CB0" w:rsidR="00E24BFB" w:rsidRPr="00592343" w:rsidRDefault="00E24BFB" w:rsidP="00E24BFB">
            <w:pPr>
              <w:pStyle w:val="111"/>
              <w:rPr>
                <w:sz w:val="16"/>
                <w:szCs w:val="16"/>
              </w:rPr>
            </w:pPr>
            <w:r w:rsidRPr="00717C24">
              <w:rPr>
                <w:color w:val="000000"/>
                <w:sz w:val="16"/>
                <w:szCs w:val="16"/>
              </w:rPr>
              <w:t> </w:t>
            </w:r>
            <w:r w:rsidRPr="00717C24">
              <w:rPr>
                <w:sz w:val="16"/>
                <w:szCs w:val="16"/>
              </w:rPr>
              <w:t>-</w:t>
            </w:r>
          </w:p>
        </w:tc>
        <w:tc>
          <w:tcPr>
            <w:tcW w:w="285" w:type="pct"/>
            <w:shd w:val="clear" w:color="auto" w:fill="auto"/>
            <w:vAlign w:val="center"/>
          </w:tcPr>
          <w:p w14:paraId="586EAD73" w14:textId="48E22028" w:rsidR="00E24BFB" w:rsidRPr="00592343" w:rsidRDefault="00E24BFB" w:rsidP="00E24BFB">
            <w:pPr>
              <w:pStyle w:val="111"/>
              <w:rPr>
                <w:sz w:val="16"/>
                <w:szCs w:val="16"/>
              </w:rPr>
            </w:pPr>
            <w:r>
              <w:rPr>
                <w:color w:val="000000"/>
                <w:sz w:val="16"/>
                <w:szCs w:val="16"/>
              </w:rPr>
              <w:t>73,92</w:t>
            </w:r>
          </w:p>
        </w:tc>
        <w:tc>
          <w:tcPr>
            <w:tcW w:w="259" w:type="pct"/>
            <w:shd w:val="clear" w:color="auto" w:fill="auto"/>
            <w:vAlign w:val="center"/>
          </w:tcPr>
          <w:p w14:paraId="2900E6D3" w14:textId="2D0E6154" w:rsidR="00E24BFB" w:rsidRPr="00592343" w:rsidRDefault="00E24BFB" w:rsidP="00E24BFB">
            <w:pPr>
              <w:pStyle w:val="111"/>
              <w:rPr>
                <w:sz w:val="16"/>
                <w:szCs w:val="16"/>
              </w:rPr>
            </w:pPr>
            <w:r w:rsidRPr="00717C24">
              <w:rPr>
                <w:color w:val="000000"/>
                <w:sz w:val="16"/>
                <w:szCs w:val="16"/>
              </w:rPr>
              <w:t> </w:t>
            </w:r>
            <w:r w:rsidRPr="00717C24">
              <w:rPr>
                <w:sz w:val="16"/>
                <w:szCs w:val="16"/>
              </w:rPr>
              <w:t>-</w:t>
            </w:r>
          </w:p>
        </w:tc>
        <w:tc>
          <w:tcPr>
            <w:tcW w:w="272" w:type="pct"/>
            <w:shd w:val="clear" w:color="auto" w:fill="auto"/>
            <w:vAlign w:val="center"/>
          </w:tcPr>
          <w:p w14:paraId="22A40286" w14:textId="16949119" w:rsidR="00E24BFB" w:rsidRPr="00592343" w:rsidRDefault="00E24BFB" w:rsidP="00E24BFB">
            <w:pPr>
              <w:pStyle w:val="111"/>
              <w:rPr>
                <w:sz w:val="16"/>
                <w:szCs w:val="16"/>
              </w:rPr>
            </w:pPr>
            <w:r w:rsidRPr="00717C24">
              <w:rPr>
                <w:color w:val="000000"/>
                <w:sz w:val="16"/>
                <w:szCs w:val="16"/>
              </w:rPr>
              <w:t> </w:t>
            </w:r>
            <w:r w:rsidRPr="00717C24">
              <w:rPr>
                <w:sz w:val="16"/>
                <w:szCs w:val="16"/>
              </w:rPr>
              <w:t>-</w:t>
            </w:r>
          </w:p>
        </w:tc>
        <w:tc>
          <w:tcPr>
            <w:tcW w:w="259" w:type="pct"/>
            <w:shd w:val="clear" w:color="auto" w:fill="auto"/>
            <w:vAlign w:val="center"/>
          </w:tcPr>
          <w:p w14:paraId="0901884E" w14:textId="7878911A" w:rsidR="00E24BFB" w:rsidRPr="00592343" w:rsidRDefault="00E24BFB" w:rsidP="00E24BFB">
            <w:pPr>
              <w:pStyle w:val="111"/>
              <w:rPr>
                <w:sz w:val="16"/>
                <w:szCs w:val="16"/>
              </w:rPr>
            </w:pPr>
            <w:r w:rsidRPr="00717C24">
              <w:rPr>
                <w:color w:val="000000"/>
                <w:sz w:val="16"/>
                <w:szCs w:val="16"/>
              </w:rPr>
              <w:t> </w:t>
            </w:r>
            <w:r w:rsidRPr="00717C24">
              <w:rPr>
                <w:sz w:val="16"/>
                <w:szCs w:val="16"/>
              </w:rPr>
              <w:t>-</w:t>
            </w:r>
          </w:p>
        </w:tc>
        <w:tc>
          <w:tcPr>
            <w:tcW w:w="266" w:type="pct"/>
            <w:shd w:val="clear" w:color="auto" w:fill="auto"/>
            <w:vAlign w:val="center"/>
          </w:tcPr>
          <w:p w14:paraId="1AD6BF9A" w14:textId="1E3C2CF9" w:rsidR="00E24BFB" w:rsidRPr="00592343" w:rsidRDefault="00E24BFB" w:rsidP="00E24BFB">
            <w:pPr>
              <w:pStyle w:val="111"/>
              <w:rPr>
                <w:sz w:val="16"/>
                <w:szCs w:val="16"/>
              </w:rPr>
            </w:pPr>
            <w:r>
              <w:rPr>
                <w:color w:val="000000"/>
                <w:sz w:val="16"/>
                <w:szCs w:val="16"/>
              </w:rPr>
              <w:t>118,42</w:t>
            </w:r>
          </w:p>
        </w:tc>
        <w:tc>
          <w:tcPr>
            <w:tcW w:w="251" w:type="pct"/>
            <w:shd w:val="clear" w:color="auto" w:fill="auto"/>
            <w:vAlign w:val="center"/>
          </w:tcPr>
          <w:p w14:paraId="3B813151" w14:textId="7AB02C1E" w:rsidR="00E24BFB" w:rsidRPr="00592343" w:rsidRDefault="00E24BFB" w:rsidP="00E24BFB">
            <w:pPr>
              <w:pStyle w:val="111"/>
              <w:rPr>
                <w:sz w:val="16"/>
                <w:szCs w:val="16"/>
              </w:rPr>
            </w:pPr>
            <w:r w:rsidRPr="00717C24">
              <w:rPr>
                <w:color w:val="000000"/>
                <w:sz w:val="16"/>
                <w:szCs w:val="16"/>
              </w:rPr>
              <w:t> </w:t>
            </w:r>
            <w:r w:rsidRPr="00717C24">
              <w:rPr>
                <w:sz w:val="16"/>
                <w:szCs w:val="16"/>
              </w:rPr>
              <w:t>-</w:t>
            </w:r>
          </w:p>
        </w:tc>
        <w:tc>
          <w:tcPr>
            <w:tcW w:w="270" w:type="pct"/>
            <w:shd w:val="clear" w:color="auto" w:fill="auto"/>
            <w:vAlign w:val="center"/>
          </w:tcPr>
          <w:p w14:paraId="664DB702" w14:textId="417F03D8" w:rsidR="00E24BFB" w:rsidRPr="00592343" w:rsidRDefault="00E24BFB" w:rsidP="00E24BFB">
            <w:pPr>
              <w:pStyle w:val="111"/>
              <w:rPr>
                <w:sz w:val="16"/>
                <w:szCs w:val="16"/>
              </w:rPr>
            </w:pPr>
            <w:r w:rsidRPr="00717C24">
              <w:rPr>
                <w:color w:val="000000"/>
                <w:sz w:val="16"/>
                <w:szCs w:val="16"/>
              </w:rPr>
              <w:t> </w:t>
            </w:r>
            <w:r w:rsidRPr="00717C24">
              <w:rPr>
                <w:sz w:val="16"/>
                <w:szCs w:val="16"/>
              </w:rPr>
              <w:t>-</w:t>
            </w:r>
          </w:p>
        </w:tc>
        <w:tc>
          <w:tcPr>
            <w:tcW w:w="226" w:type="pct"/>
            <w:shd w:val="clear" w:color="auto" w:fill="auto"/>
            <w:vAlign w:val="center"/>
          </w:tcPr>
          <w:p w14:paraId="4E72A59C" w14:textId="21B7A500" w:rsidR="00E24BFB" w:rsidRPr="00592343" w:rsidRDefault="00E24BFB" w:rsidP="00E24BFB">
            <w:pPr>
              <w:pStyle w:val="111"/>
              <w:rPr>
                <w:sz w:val="16"/>
                <w:szCs w:val="16"/>
              </w:rPr>
            </w:pPr>
            <w:r w:rsidRPr="00717C24">
              <w:rPr>
                <w:color w:val="000000"/>
                <w:sz w:val="16"/>
                <w:szCs w:val="16"/>
              </w:rPr>
              <w:t> </w:t>
            </w:r>
            <w:r w:rsidRPr="00717C24">
              <w:rPr>
                <w:sz w:val="16"/>
                <w:szCs w:val="16"/>
              </w:rPr>
              <w:t>-</w:t>
            </w:r>
          </w:p>
        </w:tc>
        <w:tc>
          <w:tcPr>
            <w:tcW w:w="233" w:type="pct"/>
            <w:shd w:val="clear" w:color="auto" w:fill="auto"/>
            <w:vAlign w:val="center"/>
          </w:tcPr>
          <w:p w14:paraId="1F48425E" w14:textId="298348AF" w:rsidR="00E24BFB" w:rsidRPr="00592343" w:rsidRDefault="00E24BFB" w:rsidP="00E24BFB">
            <w:pPr>
              <w:pStyle w:val="111"/>
              <w:rPr>
                <w:sz w:val="16"/>
                <w:szCs w:val="16"/>
              </w:rPr>
            </w:pPr>
            <w:r>
              <w:rPr>
                <w:color w:val="000000"/>
                <w:sz w:val="16"/>
                <w:szCs w:val="16"/>
              </w:rPr>
              <w:t>126,48</w:t>
            </w:r>
          </w:p>
        </w:tc>
        <w:tc>
          <w:tcPr>
            <w:tcW w:w="217" w:type="pct"/>
            <w:vAlign w:val="center"/>
          </w:tcPr>
          <w:p w14:paraId="3226CAD2" w14:textId="7786EB95" w:rsidR="00E24BFB" w:rsidRPr="00592343" w:rsidRDefault="00E24BFB" w:rsidP="00E24BFB">
            <w:pPr>
              <w:pStyle w:val="111"/>
              <w:rPr>
                <w:sz w:val="16"/>
                <w:szCs w:val="16"/>
              </w:rPr>
            </w:pPr>
            <w:r w:rsidRPr="00717C24">
              <w:rPr>
                <w:color w:val="000000"/>
                <w:sz w:val="16"/>
                <w:szCs w:val="16"/>
              </w:rPr>
              <w:t> </w:t>
            </w:r>
            <w:r w:rsidRPr="00717C24">
              <w:rPr>
                <w:sz w:val="16"/>
                <w:szCs w:val="16"/>
              </w:rPr>
              <w:t>-</w:t>
            </w:r>
          </w:p>
        </w:tc>
        <w:tc>
          <w:tcPr>
            <w:tcW w:w="210" w:type="pct"/>
            <w:vAlign w:val="center"/>
          </w:tcPr>
          <w:p w14:paraId="153F9662" w14:textId="7AC1247E" w:rsidR="00E24BFB" w:rsidRPr="00592343" w:rsidRDefault="00E24BFB" w:rsidP="00E24BFB">
            <w:pPr>
              <w:pStyle w:val="111"/>
              <w:rPr>
                <w:sz w:val="16"/>
                <w:szCs w:val="16"/>
              </w:rPr>
            </w:pPr>
            <w:r w:rsidRPr="00717C24">
              <w:rPr>
                <w:color w:val="000000"/>
                <w:sz w:val="16"/>
                <w:szCs w:val="16"/>
              </w:rPr>
              <w:t> </w:t>
            </w:r>
            <w:r w:rsidRPr="00717C24">
              <w:rPr>
                <w:sz w:val="16"/>
                <w:szCs w:val="16"/>
              </w:rPr>
              <w:t>-</w:t>
            </w:r>
          </w:p>
        </w:tc>
        <w:tc>
          <w:tcPr>
            <w:tcW w:w="213" w:type="pct"/>
            <w:vAlign w:val="center"/>
          </w:tcPr>
          <w:p w14:paraId="4378FB01" w14:textId="064C6ACF" w:rsidR="00E24BFB" w:rsidRPr="00592343" w:rsidRDefault="00E24BFB" w:rsidP="00E24BFB">
            <w:pPr>
              <w:pStyle w:val="111"/>
              <w:rPr>
                <w:sz w:val="16"/>
                <w:szCs w:val="16"/>
              </w:rPr>
            </w:pPr>
            <w:r w:rsidRPr="00717C24">
              <w:rPr>
                <w:color w:val="000000"/>
                <w:sz w:val="16"/>
                <w:szCs w:val="16"/>
              </w:rPr>
              <w:t> </w:t>
            </w:r>
            <w:r w:rsidRPr="00717C24">
              <w:rPr>
                <w:sz w:val="16"/>
                <w:szCs w:val="16"/>
              </w:rPr>
              <w:t>-</w:t>
            </w:r>
          </w:p>
        </w:tc>
        <w:tc>
          <w:tcPr>
            <w:tcW w:w="213" w:type="pct"/>
            <w:vAlign w:val="center"/>
          </w:tcPr>
          <w:p w14:paraId="13422132" w14:textId="32481B5B" w:rsidR="00E24BFB" w:rsidRPr="00592343" w:rsidRDefault="00E24BFB" w:rsidP="00E24BFB">
            <w:pPr>
              <w:pStyle w:val="111"/>
              <w:rPr>
                <w:sz w:val="16"/>
                <w:szCs w:val="16"/>
              </w:rPr>
            </w:pPr>
            <w:r>
              <w:rPr>
                <w:color w:val="000000"/>
                <w:sz w:val="16"/>
                <w:szCs w:val="16"/>
              </w:rPr>
              <w:t>66,05</w:t>
            </w:r>
          </w:p>
        </w:tc>
        <w:tc>
          <w:tcPr>
            <w:tcW w:w="201" w:type="pct"/>
            <w:vAlign w:val="center"/>
          </w:tcPr>
          <w:p w14:paraId="6B0027BE" w14:textId="71BDECE9" w:rsidR="00E24BFB" w:rsidRPr="00592343" w:rsidRDefault="00E24BFB" w:rsidP="00E24BFB">
            <w:pPr>
              <w:pStyle w:val="111"/>
              <w:rPr>
                <w:sz w:val="16"/>
                <w:szCs w:val="16"/>
              </w:rPr>
            </w:pPr>
            <w:r w:rsidRPr="00717C24">
              <w:rPr>
                <w:color w:val="000000"/>
                <w:sz w:val="16"/>
                <w:szCs w:val="16"/>
              </w:rPr>
              <w:t> </w:t>
            </w:r>
            <w:r w:rsidRPr="00717C24">
              <w:rPr>
                <w:sz w:val="16"/>
                <w:szCs w:val="16"/>
              </w:rPr>
              <w:t>-</w:t>
            </w:r>
          </w:p>
        </w:tc>
      </w:tr>
      <w:tr w:rsidR="00E24BFB" w:rsidRPr="00C4354F" w14:paraId="04A227AA" w14:textId="77777777" w:rsidTr="00E24BFB">
        <w:trPr>
          <w:trHeight w:val="20"/>
          <w:jc w:val="center"/>
        </w:trPr>
        <w:tc>
          <w:tcPr>
            <w:tcW w:w="178" w:type="pct"/>
            <w:shd w:val="clear" w:color="auto" w:fill="auto"/>
            <w:vAlign w:val="center"/>
          </w:tcPr>
          <w:p w14:paraId="6832484F" w14:textId="00DBEDE6" w:rsidR="00E24BFB" w:rsidRPr="00C4354F" w:rsidRDefault="00E24BFB" w:rsidP="00E24BFB">
            <w:pPr>
              <w:pStyle w:val="111"/>
              <w:rPr>
                <w:rFonts w:cs="Times New Roman"/>
                <w:sz w:val="16"/>
                <w:szCs w:val="16"/>
                <w:lang w:eastAsia="ru-RU"/>
              </w:rPr>
            </w:pPr>
            <w:r>
              <w:rPr>
                <w:rFonts w:cs="Times New Roman"/>
                <w:sz w:val="16"/>
                <w:szCs w:val="16"/>
                <w:lang w:eastAsia="ru-RU"/>
              </w:rPr>
              <w:t>20</w:t>
            </w:r>
          </w:p>
        </w:tc>
        <w:tc>
          <w:tcPr>
            <w:tcW w:w="541" w:type="pct"/>
            <w:shd w:val="clear" w:color="auto" w:fill="auto"/>
            <w:vAlign w:val="center"/>
          </w:tcPr>
          <w:p w14:paraId="6C0CDD2E" w14:textId="77777777" w:rsidR="00E24BFB" w:rsidRPr="00C4354F" w:rsidRDefault="00E24BFB" w:rsidP="00E24BFB">
            <w:pPr>
              <w:pStyle w:val="111"/>
              <w:jc w:val="left"/>
              <w:rPr>
                <w:sz w:val="16"/>
                <w:szCs w:val="16"/>
              </w:rPr>
            </w:pPr>
            <w:r w:rsidRPr="00C4354F">
              <w:rPr>
                <w:sz w:val="16"/>
                <w:szCs w:val="16"/>
              </w:rPr>
              <w:t>Установка частотных преобразователей на насосы ГВС (дооснащение)</w:t>
            </w:r>
          </w:p>
        </w:tc>
        <w:tc>
          <w:tcPr>
            <w:tcW w:w="337" w:type="pct"/>
            <w:shd w:val="clear" w:color="auto" w:fill="auto"/>
            <w:vAlign w:val="center"/>
          </w:tcPr>
          <w:p w14:paraId="448E2FC9" w14:textId="29478724" w:rsidR="00E24BFB" w:rsidRPr="00C4354F" w:rsidRDefault="00E24BFB" w:rsidP="00E24BFB">
            <w:pPr>
              <w:pStyle w:val="111"/>
              <w:rPr>
                <w:color w:val="000000"/>
                <w:sz w:val="16"/>
                <w:szCs w:val="16"/>
              </w:rPr>
            </w:pPr>
            <w:r>
              <w:rPr>
                <w:color w:val="000000"/>
                <w:sz w:val="16"/>
                <w:szCs w:val="16"/>
              </w:rPr>
              <w:t>1 388,65</w:t>
            </w:r>
          </w:p>
        </w:tc>
        <w:tc>
          <w:tcPr>
            <w:tcW w:w="272" w:type="pct"/>
            <w:shd w:val="clear" w:color="auto" w:fill="auto"/>
            <w:vAlign w:val="center"/>
          </w:tcPr>
          <w:p w14:paraId="1DCC1873" w14:textId="11146E4F" w:rsidR="00E24BFB" w:rsidRPr="00592343" w:rsidRDefault="00E24BFB" w:rsidP="00E24BFB">
            <w:pPr>
              <w:pStyle w:val="111"/>
              <w:rPr>
                <w:sz w:val="16"/>
                <w:szCs w:val="16"/>
              </w:rPr>
            </w:pPr>
            <w:r w:rsidRPr="00717C24">
              <w:rPr>
                <w:color w:val="000000"/>
                <w:sz w:val="16"/>
                <w:szCs w:val="16"/>
              </w:rPr>
              <w:t> </w:t>
            </w:r>
            <w:r w:rsidRPr="00717C24">
              <w:rPr>
                <w:sz w:val="16"/>
                <w:szCs w:val="16"/>
              </w:rPr>
              <w:t>-</w:t>
            </w:r>
          </w:p>
        </w:tc>
        <w:tc>
          <w:tcPr>
            <w:tcW w:w="297" w:type="pct"/>
            <w:shd w:val="clear" w:color="auto" w:fill="auto"/>
            <w:vAlign w:val="center"/>
          </w:tcPr>
          <w:p w14:paraId="39D2B2DE" w14:textId="6F183F74" w:rsidR="00E24BFB" w:rsidRPr="00592343" w:rsidRDefault="00E24BFB" w:rsidP="00E24BFB">
            <w:pPr>
              <w:pStyle w:val="111"/>
              <w:rPr>
                <w:sz w:val="16"/>
                <w:szCs w:val="16"/>
              </w:rPr>
            </w:pPr>
            <w:r>
              <w:rPr>
                <w:color w:val="000000"/>
                <w:sz w:val="16"/>
                <w:szCs w:val="16"/>
              </w:rPr>
              <w:t>65,69</w:t>
            </w:r>
          </w:p>
        </w:tc>
        <w:tc>
          <w:tcPr>
            <w:tcW w:w="285" w:type="pct"/>
            <w:shd w:val="clear" w:color="auto" w:fill="auto"/>
            <w:vAlign w:val="center"/>
          </w:tcPr>
          <w:p w14:paraId="6324C63D" w14:textId="592E3553" w:rsidR="00E24BFB" w:rsidRPr="00C4354F" w:rsidRDefault="00E24BFB" w:rsidP="00E24BFB">
            <w:pPr>
              <w:pStyle w:val="111"/>
              <w:rPr>
                <w:sz w:val="16"/>
                <w:szCs w:val="16"/>
              </w:rPr>
            </w:pPr>
            <w:r w:rsidRPr="00717C24">
              <w:rPr>
                <w:color w:val="000000"/>
                <w:sz w:val="16"/>
                <w:szCs w:val="16"/>
              </w:rPr>
              <w:t> </w:t>
            </w:r>
            <w:r w:rsidRPr="00717C24">
              <w:rPr>
                <w:sz w:val="16"/>
                <w:szCs w:val="16"/>
              </w:rPr>
              <w:t>-</w:t>
            </w:r>
          </w:p>
        </w:tc>
        <w:tc>
          <w:tcPr>
            <w:tcW w:w="259" w:type="pct"/>
            <w:shd w:val="clear" w:color="auto" w:fill="auto"/>
            <w:vAlign w:val="center"/>
          </w:tcPr>
          <w:p w14:paraId="14D5F8F7" w14:textId="349095D8" w:rsidR="00E24BFB" w:rsidRPr="00592343" w:rsidRDefault="00E24BFB" w:rsidP="00E24BFB">
            <w:pPr>
              <w:pStyle w:val="111"/>
              <w:rPr>
                <w:sz w:val="16"/>
                <w:szCs w:val="16"/>
              </w:rPr>
            </w:pPr>
            <w:r>
              <w:rPr>
                <w:color w:val="000000"/>
                <w:sz w:val="16"/>
                <w:szCs w:val="16"/>
              </w:rPr>
              <w:t>69,17</w:t>
            </w:r>
          </w:p>
        </w:tc>
        <w:tc>
          <w:tcPr>
            <w:tcW w:w="272" w:type="pct"/>
            <w:shd w:val="clear" w:color="auto" w:fill="auto"/>
            <w:vAlign w:val="center"/>
          </w:tcPr>
          <w:p w14:paraId="6FBCD74C" w14:textId="5CF1F92D" w:rsidR="00E24BFB" w:rsidRPr="00592343" w:rsidRDefault="00E24BFB" w:rsidP="00E24BFB">
            <w:pPr>
              <w:pStyle w:val="111"/>
              <w:rPr>
                <w:sz w:val="16"/>
                <w:szCs w:val="16"/>
              </w:rPr>
            </w:pPr>
            <w:r>
              <w:rPr>
                <w:color w:val="000000"/>
                <w:sz w:val="16"/>
                <w:szCs w:val="16"/>
              </w:rPr>
              <w:t>72,49</w:t>
            </w:r>
          </w:p>
        </w:tc>
        <w:tc>
          <w:tcPr>
            <w:tcW w:w="259" w:type="pct"/>
            <w:shd w:val="clear" w:color="auto" w:fill="auto"/>
            <w:vAlign w:val="center"/>
          </w:tcPr>
          <w:p w14:paraId="3A9C67F6" w14:textId="400F568C" w:rsidR="00E24BFB" w:rsidRPr="00592343" w:rsidRDefault="00E24BFB" w:rsidP="00E24BFB">
            <w:pPr>
              <w:pStyle w:val="111"/>
              <w:rPr>
                <w:sz w:val="16"/>
                <w:szCs w:val="16"/>
              </w:rPr>
            </w:pPr>
            <w:r>
              <w:rPr>
                <w:color w:val="000000"/>
                <w:sz w:val="16"/>
                <w:szCs w:val="16"/>
              </w:rPr>
              <w:t>75,96</w:t>
            </w:r>
          </w:p>
        </w:tc>
        <w:tc>
          <w:tcPr>
            <w:tcW w:w="266" w:type="pct"/>
            <w:shd w:val="clear" w:color="auto" w:fill="auto"/>
            <w:vAlign w:val="center"/>
          </w:tcPr>
          <w:p w14:paraId="1D4D0AD5" w14:textId="46917642" w:rsidR="00E24BFB" w:rsidRPr="00C4354F" w:rsidRDefault="00E24BFB" w:rsidP="00E24BFB">
            <w:pPr>
              <w:pStyle w:val="111"/>
              <w:rPr>
                <w:sz w:val="16"/>
                <w:szCs w:val="16"/>
              </w:rPr>
            </w:pPr>
            <w:r>
              <w:rPr>
                <w:color w:val="000000"/>
                <w:sz w:val="16"/>
                <w:szCs w:val="16"/>
              </w:rPr>
              <w:t>79,61</w:t>
            </w:r>
          </w:p>
        </w:tc>
        <w:tc>
          <w:tcPr>
            <w:tcW w:w="251" w:type="pct"/>
            <w:shd w:val="clear" w:color="auto" w:fill="auto"/>
            <w:vAlign w:val="center"/>
          </w:tcPr>
          <w:p w14:paraId="2FA54547" w14:textId="2701A76C" w:rsidR="00E24BFB" w:rsidRPr="00592343" w:rsidRDefault="00E24BFB" w:rsidP="00E24BFB">
            <w:pPr>
              <w:pStyle w:val="111"/>
              <w:rPr>
                <w:sz w:val="16"/>
                <w:szCs w:val="16"/>
              </w:rPr>
            </w:pPr>
            <w:r>
              <w:rPr>
                <w:color w:val="000000"/>
                <w:sz w:val="16"/>
                <w:szCs w:val="16"/>
              </w:rPr>
              <w:t>83,42</w:t>
            </w:r>
          </w:p>
        </w:tc>
        <w:tc>
          <w:tcPr>
            <w:tcW w:w="270" w:type="pct"/>
            <w:shd w:val="clear" w:color="auto" w:fill="auto"/>
            <w:vAlign w:val="center"/>
          </w:tcPr>
          <w:p w14:paraId="725F7B99" w14:textId="316A1E0A" w:rsidR="00E24BFB" w:rsidRPr="00592343" w:rsidRDefault="00E24BFB" w:rsidP="00E24BFB">
            <w:pPr>
              <w:pStyle w:val="111"/>
              <w:rPr>
                <w:sz w:val="16"/>
                <w:szCs w:val="16"/>
              </w:rPr>
            </w:pPr>
            <w:r>
              <w:rPr>
                <w:color w:val="000000"/>
                <w:sz w:val="16"/>
                <w:szCs w:val="16"/>
              </w:rPr>
              <w:t>125,30</w:t>
            </w:r>
          </w:p>
        </w:tc>
        <w:tc>
          <w:tcPr>
            <w:tcW w:w="226" w:type="pct"/>
            <w:shd w:val="clear" w:color="auto" w:fill="auto"/>
            <w:vAlign w:val="center"/>
          </w:tcPr>
          <w:p w14:paraId="54158F5F" w14:textId="13A19D8F" w:rsidR="00E24BFB" w:rsidRPr="00592343" w:rsidRDefault="00E24BFB" w:rsidP="00E24BFB">
            <w:pPr>
              <w:pStyle w:val="111"/>
              <w:rPr>
                <w:sz w:val="16"/>
                <w:szCs w:val="16"/>
              </w:rPr>
            </w:pPr>
            <w:r>
              <w:rPr>
                <w:color w:val="000000"/>
                <w:sz w:val="16"/>
                <w:szCs w:val="16"/>
              </w:rPr>
              <w:t>129,49</w:t>
            </w:r>
          </w:p>
        </w:tc>
        <w:tc>
          <w:tcPr>
            <w:tcW w:w="233" w:type="pct"/>
            <w:shd w:val="clear" w:color="auto" w:fill="auto"/>
            <w:vAlign w:val="center"/>
          </w:tcPr>
          <w:p w14:paraId="5A2A13D7" w14:textId="6710B3EE" w:rsidR="00E24BFB" w:rsidRPr="00592343" w:rsidRDefault="00E24BFB" w:rsidP="00E24BFB">
            <w:pPr>
              <w:pStyle w:val="111"/>
              <w:rPr>
                <w:sz w:val="16"/>
                <w:szCs w:val="16"/>
              </w:rPr>
            </w:pPr>
            <w:r>
              <w:rPr>
                <w:color w:val="000000"/>
                <w:sz w:val="16"/>
                <w:szCs w:val="16"/>
              </w:rPr>
              <w:t>133,88</w:t>
            </w:r>
          </w:p>
        </w:tc>
        <w:tc>
          <w:tcPr>
            <w:tcW w:w="217" w:type="pct"/>
            <w:vAlign w:val="center"/>
          </w:tcPr>
          <w:p w14:paraId="1B480144" w14:textId="7E17E92F" w:rsidR="00E24BFB" w:rsidRPr="00592343" w:rsidRDefault="00E24BFB" w:rsidP="00E24BFB">
            <w:pPr>
              <w:pStyle w:val="111"/>
              <w:rPr>
                <w:sz w:val="16"/>
                <w:szCs w:val="16"/>
              </w:rPr>
            </w:pPr>
            <w:r>
              <w:rPr>
                <w:color w:val="000000"/>
                <w:sz w:val="16"/>
                <w:szCs w:val="16"/>
              </w:rPr>
              <w:t>100,61</w:t>
            </w:r>
          </w:p>
        </w:tc>
        <w:tc>
          <w:tcPr>
            <w:tcW w:w="210" w:type="pct"/>
            <w:vAlign w:val="center"/>
          </w:tcPr>
          <w:p w14:paraId="34653F3B" w14:textId="66D8677A" w:rsidR="00E24BFB" w:rsidRPr="00592343" w:rsidRDefault="00E24BFB" w:rsidP="00E24BFB">
            <w:pPr>
              <w:pStyle w:val="111"/>
              <w:rPr>
                <w:sz w:val="16"/>
                <w:szCs w:val="16"/>
              </w:rPr>
            </w:pPr>
            <w:r>
              <w:rPr>
                <w:color w:val="000000"/>
                <w:sz w:val="16"/>
                <w:szCs w:val="16"/>
              </w:rPr>
              <w:t>105,43</w:t>
            </w:r>
          </w:p>
        </w:tc>
        <w:tc>
          <w:tcPr>
            <w:tcW w:w="213" w:type="pct"/>
            <w:vAlign w:val="center"/>
          </w:tcPr>
          <w:p w14:paraId="2B3796BF" w14:textId="72C69F87" w:rsidR="00E24BFB" w:rsidRPr="00592343" w:rsidRDefault="00E24BFB" w:rsidP="00E24BFB">
            <w:pPr>
              <w:pStyle w:val="111"/>
              <w:rPr>
                <w:sz w:val="16"/>
                <w:szCs w:val="16"/>
              </w:rPr>
            </w:pPr>
            <w:r>
              <w:rPr>
                <w:color w:val="000000"/>
                <w:sz w:val="16"/>
                <w:szCs w:val="16"/>
              </w:rPr>
              <w:t>110,49</w:t>
            </w:r>
          </w:p>
        </w:tc>
        <w:tc>
          <w:tcPr>
            <w:tcW w:w="213" w:type="pct"/>
            <w:vAlign w:val="center"/>
          </w:tcPr>
          <w:p w14:paraId="0E9EEED6" w14:textId="4557DE9E" w:rsidR="00E24BFB" w:rsidRPr="00592343" w:rsidRDefault="00E24BFB" w:rsidP="00E24BFB">
            <w:pPr>
              <w:pStyle w:val="111"/>
              <w:rPr>
                <w:sz w:val="16"/>
                <w:szCs w:val="16"/>
              </w:rPr>
            </w:pPr>
            <w:r>
              <w:rPr>
                <w:color w:val="000000"/>
                <w:sz w:val="16"/>
                <w:szCs w:val="16"/>
              </w:rPr>
              <w:t>115,78</w:t>
            </w:r>
          </w:p>
        </w:tc>
        <w:tc>
          <w:tcPr>
            <w:tcW w:w="201" w:type="pct"/>
            <w:vAlign w:val="center"/>
          </w:tcPr>
          <w:p w14:paraId="023D4C3B" w14:textId="58C39240" w:rsidR="00E24BFB" w:rsidRPr="00592343" w:rsidRDefault="00E24BFB" w:rsidP="00E24BFB">
            <w:pPr>
              <w:pStyle w:val="111"/>
              <w:rPr>
                <w:sz w:val="16"/>
                <w:szCs w:val="16"/>
              </w:rPr>
            </w:pPr>
            <w:r>
              <w:rPr>
                <w:color w:val="000000"/>
                <w:sz w:val="16"/>
                <w:szCs w:val="16"/>
              </w:rPr>
              <w:t>121,33</w:t>
            </w:r>
          </w:p>
        </w:tc>
      </w:tr>
      <w:tr w:rsidR="00E24BFB" w:rsidRPr="00C4354F" w14:paraId="60EF8B22" w14:textId="77777777" w:rsidTr="00E24BFB">
        <w:trPr>
          <w:trHeight w:val="20"/>
          <w:jc w:val="center"/>
        </w:trPr>
        <w:tc>
          <w:tcPr>
            <w:tcW w:w="178" w:type="pct"/>
            <w:shd w:val="clear" w:color="auto" w:fill="auto"/>
            <w:vAlign w:val="center"/>
          </w:tcPr>
          <w:p w14:paraId="48E32F04" w14:textId="577108D0" w:rsidR="00E24BFB" w:rsidRDefault="00E24BFB" w:rsidP="00E24BFB">
            <w:pPr>
              <w:pStyle w:val="111"/>
              <w:rPr>
                <w:rFonts w:cs="Times New Roman"/>
                <w:sz w:val="16"/>
                <w:szCs w:val="16"/>
                <w:lang w:eastAsia="ru-RU"/>
              </w:rPr>
            </w:pPr>
            <w:r>
              <w:rPr>
                <w:rFonts w:cs="Times New Roman"/>
                <w:sz w:val="16"/>
                <w:szCs w:val="16"/>
                <w:lang w:eastAsia="ru-RU"/>
              </w:rPr>
              <w:t>20.1</w:t>
            </w:r>
          </w:p>
        </w:tc>
        <w:tc>
          <w:tcPr>
            <w:tcW w:w="541" w:type="pct"/>
            <w:shd w:val="clear" w:color="auto" w:fill="auto"/>
            <w:vAlign w:val="center"/>
          </w:tcPr>
          <w:p w14:paraId="4E8F99EC" w14:textId="354C518C" w:rsidR="00E24BFB" w:rsidRPr="00C4354F" w:rsidRDefault="00E24BFB" w:rsidP="00E24BFB">
            <w:pPr>
              <w:pStyle w:val="111"/>
              <w:jc w:val="left"/>
              <w:rPr>
                <w:sz w:val="16"/>
                <w:szCs w:val="16"/>
              </w:rPr>
            </w:pPr>
            <w:r w:rsidRPr="00C4354F">
              <w:rPr>
                <w:sz w:val="16"/>
                <w:szCs w:val="16"/>
              </w:rPr>
              <w:t>в том числе стоимость проектных и изыскательских работ, включая экспертизу проектной документации</w:t>
            </w:r>
          </w:p>
        </w:tc>
        <w:tc>
          <w:tcPr>
            <w:tcW w:w="337" w:type="pct"/>
            <w:shd w:val="clear" w:color="auto" w:fill="auto"/>
            <w:vAlign w:val="center"/>
          </w:tcPr>
          <w:p w14:paraId="7610DB08" w14:textId="4AC2029A" w:rsidR="00E24BFB" w:rsidRPr="00C4354F" w:rsidRDefault="00E24BFB" w:rsidP="00E24BFB">
            <w:pPr>
              <w:pStyle w:val="111"/>
              <w:rPr>
                <w:sz w:val="16"/>
                <w:szCs w:val="16"/>
              </w:rPr>
            </w:pPr>
            <w:r>
              <w:rPr>
                <w:color w:val="000000"/>
                <w:sz w:val="16"/>
                <w:szCs w:val="16"/>
              </w:rPr>
              <w:t>65,69</w:t>
            </w:r>
          </w:p>
        </w:tc>
        <w:tc>
          <w:tcPr>
            <w:tcW w:w="272" w:type="pct"/>
            <w:shd w:val="clear" w:color="auto" w:fill="auto"/>
            <w:vAlign w:val="center"/>
          </w:tcPr>
          <w:p w14:paraId="7FAFBC1C" w14:textId="0A39D470" w:rsidR="00E24BFB" w:rsidRPr="00C4354F" w:rsidRDefault="00E24BFB" w:rsidP="00E24BFB">
            <w:pPr>
              <w:pStyle w:val="111"/>
              <w:rPr>
                <w:sz w:val="16"/>
                <w:szCs w:val="16"/>
              </w:rPr>
            </w:pPr>
            <w:r w:rsidRPr="00717C24">
              <w:rPr>
                <w:color w:val="000000"/>
                <w:sz w:val="16"/>
                <w:szCs w:val="16"/>
              </w:rPr>
              <w:t> </w:t>
            </w:r>
            <w:r w:rsidRPr="00717C24">
              <w:rPr>
                <w:sz w:val="16"/>
                <w:szCs w:val="16"/>
              </w:rPr>
              <w:t>-</w:t>
            </w:r>
          </w:p>
        </w:tc>
        <w:tc>
          <w:tcPr>
            <w:tcW w:w="297" w:type="pct"/>
            <w:shd w:val="clear" w:color="auto" w:fill="auto"/>
            <w:vAlign w:val="center"/>
          </w:tcPr>
          <w:p w14:paraId="13D08845" w14:textId="7745FE6A" w:rsidR="00E24BFB" w:rsidRPr="00592343" w:rsidRDefault="00E24BFB" w:rsidP="00E24BFB">
            <w:pPr>
              <w:pStyle w:val="111"/>
              <w:rPr>
                <w:sz w:val="16"/>
                <w:szCs w:val="16"/>
              </w:rPr>
            </w:pPr>
            <w:r>
              <w:rPr>
                <w:color w:val="000000"/>
                <w:sz w:val="16"/>
                <w:szCs w:val="16"/>
              </w:rPr>
              <w:t>65,69</w:t>
            </w:r>
          </w:p>
        </w:tc>
        <w:tc>
          <w:tcPr>
            <w:tcW w:w="285" w:type="pct"/>
            <w:shd w:val="clear" w:color="auto" w:fill="auto"/>
            <w:vAlign w:val="center"/>
          </w:tcPr>
          <w:p w14:paraId="4208698D" w14:textId="39636288" w:rsidR="00E24BFB" w:rsidRPr="00592343" w:rsidRDefault="00E24BFB" w:rsidP="00E24BFB">
            <w:pPr>
              <w:pStyle w:val="111"/>
              <w:rPr>
                <w:sz w:val="16"/>
                <w:szCs w:val="16"/>
              </w:rPr>
            </w:pPr>
            <w:r w:rsidRPr="00717C24">
              <w:rPr>
                <w:color w:val="000000"/>
                <w:sz w:val="16"/>
                <w:szCs w:val="16"/>
              </w:rPr>
              <w:t> </w:t>
            </w:r>
            <w:r w:rsidRPr="00717C24">
              <w:rPr>
                <w:sz w:val="16"/>
                <w:szCs w:val="16"/>
              </w:rPr>
              <w:t>-</w:t>
            </w:r>
          </w:p>
        </w:tc>
        <w:tc>
          <w:tcPr>
            <w:tcW w:w="259" w:type="pct"/>
            <w:shd w:val="clear" w:color="auto" w:fill="auto"/>
            <w:vAlign w:val="center"/>
          </w:tcPr>
          <w:p w14:paraId="57C61FB0" w14:textId="723E18B1" w:rsidR="00E24BFB" w:rsidRPr="00592343" w:rsidRDefault="00E24BFB" w:rsidP="00E24BFB">
            <w:pPr>
              <w:pStyle w:val="111"/>
              <w:rPr>
                <w:sz w:val="16"/>
                <w:szCs w:val="16"/>
              </w:rPr>
            </w:pPr>
            <w:r w:rsidRPr="00717C24">
              <w:rPr>
                <w:color w:val="000000"/>
                <w:sz w:val="16"/>
                <w:szCs w:val="16"/>
              </w:rPr>
              <w:t> </w:t>
            </w:r>
            <w:r w:rsidRPr="00717C24">
              <w:rPr>
                <w:sz w:val="16"/>
                <w:szCs w:val="16"/>
              </w:rPr>
              <w:t>-</w:t>
            </w:r>
          </w:p>
        </w:tc>
        <w:tc>
          <w:tcPr>
            <w:tcW w:w="272" w:type="pct"/>
            <w:shd w:val="clear" w:color="auto" w:fill="auto"/>
            <w:vAlign w:val="center"/>
          </w:tcPr>
          <w:p w14:paraId="66BA7821" w14:textId="48A4EEF0" w:rsidR="00E24BFB" w:rsidRPr="00592343" w:rsidRDefault="00E24BFB" w:rsidP="00E24BFB">
            <w:pPr>
              <w:pStyle w:val="111"/>
              <w:rPr>
                <w:sz w:val="16"/>
                <w:szCs w:val="16"/>
              </w:rPr>
            </w:pPr>
            <w:r w:rsidRPr="00717C24">
              <w:rPr>
                <w:color w:val="000000"/>
                <w:sz w:val="16"/>
                <w:szCs w:val="16"/>
              </w:rPr>
              <w:t> </w:t>
            </w:r>
            <w:r w:rsidRPr="00717C24">
              <w:rPr>
                <w:sz w:val="16"/>
                <w:szCs w:val="16"/>
              </w:rPr>
              <w:t>-</w:t>
            </w:r>
          </w:p>
        </w:tc>
        <w:tc>
          <w:tcPr>
            <w:tcW w:w="259" w:type="pct"/>
            <w:shd w:val="clear" w:color="auto" w:fill="auto"/>
            <w:vAlign w:val="center"/>
          </w:tcPr>
          <w:p w14:paraId="1A9F77FC" w14:textId="1A9D025D" w:rsidR="00E24BFB" w:rsidRPr="00592343" w:rsidRDefault="00E24BFB" w:rsidP="00E24BFB">
            <w:pPr>
              <w:pStyle w:val="111"/>
              <w:rPr>
                <w:sz w:val="16"/>
                <w:szCs w:val="16"/>
              </w:rPr>
            </w:pPr>
            <w:r w:rsidRPr="00717C24">
              <w:rPr>
                <w:color w:val="000000"/>
                <w:sz w:val="16"/>
                <w:szCs w:val="16"/>
              </w:rPr>
              <w:t> </w:t>
            </w:r>
            <w:r w:rsidRPr="00717C24">
              <w:rPr>
                <w:sz w:val="16"/>
                <w:szCs w:val="16"/>
              </w:rPr>
              <w:t>-</w:t>
            </w:r>
          </w:p>
        </w:tc>
        <w:tc>
          <w:tcPr>
            <w:tcW w:w="266" w:type="pct"/>
            <w:shd w:val="clear" w:color="auto" w:fill="auto"/>
            <w:vAlign w:val="center"/>
          </w:tcPr>
          <w:p w14:paraId="72CACAE5" w14:textId="376B915B" w:rsidR="00E24BFB" w:rsidRPr="00592343" w:rsidRDefault="00E24BFB" w:rsidP="00E24BFB">
            <w:pPr>
              <w:pStyle w:val="111"/>
              <w:rPr>
                <w:sz w:val="16"/>
                <w:szCs w:val="16"/>
              </w:rPr>
            </w:pPr>
            <w:r w:rsidRPr="00717C24">
              <w:rPr>
                <w:color w:val="000000"/>
                <w:sz w:val="16"/>
                <w:szCs w:val="16"/>
              </w:rPr>
              <w:t> </w:t>
            </w:r>
            <w:r w:rsidRPr="00717C24">
              <w:rPr>
                <w:sz w:val="16"/>
                <w:szCs w:val="16"/>
              </w:rPr>
              <w:t>-</w:t>
            </w:r>
          </w:p>
        </w:tc>
        <w:tc>
          <w:tcPr>
            <w:tcW w:w="251" w:type="pct"/>
            <w:shd w:val="clear" w:color="auto" w:fill="auto"/>
            <w:vAlign w:val="center"/>
          </w:tcPr>
          <w:p w14:paraId="68D6B6EA" w14:textId="7CC404BA" w:rsidR="00E24BFB" w:rsidRPr="00592343" w:rsidRDefault="00E24BFB" w:rsidP="00E24BFB">
            <w:pPr>
              <w:pStyle w:val="111"/>
              <w:rPr>
                <w:sz w:val="16"/>
                <w:szCs w:val="16"/>
              </w:rPr>
            </w:pPr>
            <w:r w:rsidRPr="00717C24">
              <w:rPr>
                <w:color w:val="000000"/>
                <w:sz w:val="16"/>
                <w:szCs w:val="16"/>
              </w:rPr>
              <w:t> </w:t>
            </w:r>
            <w:r w:rsidRPr="00717C24">
              <w:rPr>
                <w:sz w:val="16"/>
                <w:szCs w:val="16"/>
              </w:rPr>
              <w:t>-</w:t>
            </w:r>
          </w:p>
        </w:tc>
        <w:tc>
          <w:tcPr>
            <w:tcW w:w="270" w:type="pct"/>
            <w:shd w:val="clear" w:color="auto" w:fill="auto"/>
            <w:vAlign w:val="center"/>
          </w:tcPr>
          <w:p w14:paraId="10341570" w14:textId="312139E3" w:rsidR="00E24BFB" w:rsidRPr="00592343" w:rsidRDefault="00E24BFB" w:rsidP="00E24BFB">
            <w:pPr>
              <w:pStyle w:val="111"/>
              <w:rPr>
                <w:sz w:val="16"/>
                <w:szCs w:val="16"/>
              </w:rPr>
            </w:pPr>
            <w:r w:rsidRPr="00717C24">
              <w:rPr>
                <w:color w:val="000000"/>
                <w:sz w:val="16"/>
                <w:szCs w:val="16"/>
              </w:rPr>
              <w:t> </w:t>
            </w:r>
            <w:r w:rsidRPr="00717C24">
              <w:rPr>
                <w:sz w:val="16"/>
                <w:szCs w:val="16"/>
              </w:rPr>
              <w:t>-</w:t>
            </w:r>
          </w:p>
        </w:tc>
        <w:tc>
          <w:tcPr>
            <w:tcW w:w="226" w:type="pct"/>
            <w:shd w:val="clear" w:color="auto" w:fill="auto"/>
            <w:vAlign w:val="center"/>
          </w:tcPr>
          <w:p w14:paraId="392728C7" w14:textId="1004971C" w:rsidR="00E24BFB" w:rsidRPr="00592343" w:rsidRDefault="00E24BFB" w:rsidP="00E24BFB">
            <w:pPr>
              <w:pStyle w:val="111"/>
              <w:rPr>
                <w:sz w:val="16"/>
                <w:szCs w:val="16"/>
              </w:rPr>
            </w:pPr>
            <w:r w:rsidRPr="00717C24">
              <w:rPr>
                <w:color w:val="000000"/>
                <w:sz w:val="16"/>
                <w:szCs w:val="16"/>
              </w:rPr>
              <w:t> </w:t>
            </w:r>
            <w:r w:rsidRPr="00717C24">
              <w:rPr>
                <w:sz w:val="16"/>
                <w:szCs w:val="16"/>
              </w:rPr>
              <w:t>-</w:t>
            </w:r>
          </w:p>
        </w:tc>
        <w:tc>
          <w:tcPr>
            <w:tcW w:w="233" w:type="pct"/>
            <w:shd w:val="clear" w:color="auto" w:fill="auto"/>
            <w:vAlign w:val="center"/>
          </w:tcPr>
          <w:p w14:paraId="2E5431E3" w14:textId="109EE606" w:rsidR="00E24BFB" w:rsidRPr="00592343" w:rsidRDefault="00E24BFB" w:rsidP="00E24BFB">
            <w:pPr>
              <w:pStyle w:val="111"/>
              <w:rPr>
                <w:sz w:val="16"/>
                <w:szCs w:val="16"/>
              </w:rPr>
            </w:pPr>
            <w:r w:rsidRPr="00717C24">
              <w:rPr>
                <w:color w:val="000000"/>
                <w:sz w:val="16"/>
                <w:szCs w:val="16"/>
              </w:rPr>
              <w:t> </w:t>
            </w:r>
            <w:r w:rsidRPr="00717C24">
              <w:rPr>
                <w:sz w:val="16"/>
                <w:szCs w:val="16"/>
              </w:rPr>
              <w:t>-</w:t>
            </w:r>
          </w:p>
        </w:tc>
        <w:tc>
          <w:tcPr>
            <w:tcW w:w="217" w:type="pct"/>
            <w:vAlign w:val="center"/>
          </w:tcPr>
          <w:p w14:paraId="6F0A91E7" w14:textId="6E091F69" w:rsidR="00E24BFB" w:rsidRPr="00592343" w:rsidRDefault="00E24BFB" w:rsidP="00E24BFB">
            <w:pPr>
              <w:pStyle w:val="111"/>
              <w:rPr>
                <w:sz w:val="16"/>
                <w:szCs w:val="16"/>
              </w:rPr>
            </w:pPr>
            <w:r w:rsidRPr="00717C24">
              <w:rPr>
                <w:color w:val="000000"/>
                <w:sz w:val="16"/>
                <w:szCs w:val="16"/>
              </w:rPr>
              <w:t> </w:t>
            </w:r>
            <w:r w:rsidRPr="00717C24">
              <w:rPr>
                <w:sz w:val="16"/>
                <w:szCs w:val="16"/>
              </w:rPr>
              <w:t>-</w:t>
            </w:r>
          </w:p>
        </w:tc>
        <w:tc>
          <w:tcPr>
            <w:tcW w:w="210" w:type="pct"/>
            <w:vAlign w:val="center"/>
          </w:tcPr>
          <w:p w14:paraId="038C2CDA" w14:textId="79B2B42F" w:rsidR="00E24BFB" w:rsidRPr="00592343" w:rsidRDefault="00E24BFB" w:rsidP="00E24BFB">
            <w:pPr>
              <w:pStyle w:val="111"/>
              <w:rPr>
                <w:sz w:val="16"/>
                <w:szCs w:val="16"/>
              </w:rPr>
            </w:pPr>
            <w:r w:rsidRPr="00717C24">
              <w:rPr>
                <w:color w:val="000000"/>
                <w:sz w:val="16"/>
                <w:szCs w:val="16"/>
              </w:rPr>
              <w:t> </w:t>
            </w:r>
            <w:r w:rsidRPr="00717C24">
              <w:rPr>
                <w:sz w:val="16"/>
                <w:szCs w:val="16"/>
              </w:rPr>
              <w:t>-</w:t>
            </w:r>
          </w:p>
        </w:tc>
        <w:tc>
          <w:tcPr>
            <w:tcW w:w="213" w:type="pct"/>
            <w:vAlign w:val="center"/>
          </w:tcPr>
          <w:p w14:paraId="33A16A42" w14:textId="310161E4" w:rsidR="00E24BFB" w:rsidRPr="00592343" w:rsidRDefault="00E24BFB" w:rsidP="00E24BFB">
            <w:pPr>
              <w:pStyle w:val="111"/>
              <w:rPr>
                <w:sz w:val="16"/>
                <w:szCs w:val="16"/>
              </w:rPr>
            </w:pPr>
            <w:r w:rsidRPr="00717C24">
              <w:rPr>
                <w:color w:val="000000"/>
                <w:sz w:val="16"/>
                <w:szCs w:val="16"/>
              </w:rPr>
              <w:t> </w:t>
            </w:r>
            <w:r w:rsidRPr="00717C24">
              <w:rPr>
                <w:sz w:val="16"/>
                <w:szCs w:val="16"/>
              </w:rPr>
              <w:t>-</w:t>
            </w:r>
          </w:p>
        </w:tc>
        <w:tc>
          <w:tcPr>
            <w:tcW w:w="213" w:type="pct"/>
            <w:vAlign w:val="center"/>
          </w:tcPr>
          <w:p w14:paraId="52762F41" w14:textId="4F0FE222" w:rsidR="00E24BFB" w:rsidRPr="00592343" w:rsidRDefault="00E24BFB" w:rsidP="00E24BFB">
            <w:pPr>
              <w:pStyle w:val="111"/>
              <w:rPr>
                <w:sz w:val="16"/>
                <w:szCs w:val="16"/>
              </w:rPr>
            </w:pPr>
            <w:r w:rsidRPr="00717C24">
              <w:rPr>
                <w:color w:val="000000"/>
                <w:sz w:val="16"/>
                <w:szCs w:val="16"/>
              </w:rPr>
              <w:t> </w:t>
            </w:r>
            <w:r w:rsidRPr="00717C24">
              <w:rPr>
                <w:sz w:val="16"/>
                <w:szCs w:val="16"/>
              </w:rPr>
              <w:t>-</w:t>
            </w:r>
          </w:p>
        </w:tc>
        <w:tc>
          <w:tcPr>
            <w:tcW w:w="201" w:type="pct"/>
            <w:vAlign w:val="center"/>
          </w:tcPr>
          <w:p w14:paraId="1AFFC32E" w14:textId="097DBB72" w:rsidR="00E24BFB" w:rsidRPr="00592343" w:rsidRDefault="00E24BFB" w:rsidP="00E24BFB">
            <w:pPr>
              <w:pStyle w:val="111"/>
              <w:rPr>
                <w:sz w:val="16"/>
                <w:szCs w:val="16"/>
              </w:rPr>
            </w:pPr>
            <w:r w:rsidRPr="00717C24">
              <w:rPr>
                <w:color w:val="000000"/>
                <w:sz w:val="16"/>
                <w:szCs w:val="16"/>
              </w:rPr>
              <w:t> </w:t>
            </w:r>
            <w:r w:rsidRPr="00717C24">
              <w:rPr>
                <w:sz w:val="16"/>
                <w:szCs w:val="16"/>
              </w:rPr>
              <w:t>-</w:t>
            </w:r>
          </w:p>
        </w:tc>
      </w:tr>
      <w:tr w:rsidR="00E24BFB" w:rsidRPr="00C4354F" w14:paraId="137658B8" w14:textId="77777777" w:rsidTr="00E24BFB">
        <w:trPr>
          <w:trHeight w:val="20"/>
          <w:jc w:val="center"/>
        </w:trPr>
        <w:tc>
          <w:tcPr>
            <w:tcW w:w="5000" w:type="pct"/>
            <w:gridSpan w:val="19"/>
            <w:shd w:val="clear" w:color="auto" w:fill="auto"/>
            <w:vAlign w:val="center"/>
          </w:tcPr>
          <w:p w14:paraId="5BD84906" w14:textId="77777777" w:rsidR="00E24BFB" w:rsidRPr="00C4354F" w:rsidRDefault="00E24BFB" w:rsidP="00E24BFB">
            <w:pPr>
              <w:pStyle w:val="111"/>
              <w:rPr>
                <w:b/>
                <w:bCs/>
                <w:color w:val="000000"/>
                <w:sz w:val="16"/>
                <w:szCs w:val="16"/>
              </w:rPr>
            </w:pPr>
            <w:r w:rsidRPr="00C4354F">
              <w:rPr>
                <w:b/>
                <w:bCs/>
                <w:color w:val="000000"/>
                <w:sz w:val="16"/>
                <w:szCs w:val="16"/>
              </w:rPr>
              <w:t>Техническое перевооружение</w:t>
            </w:r>
          </w:p>
        </w:tc>
      </w:tr>
      <w:tr w:rsidR="00E24BFB" w:rsidRPr="00C4354F" w14:paraId="29AA99DE" w14:textId="77777777" w:rsidTr="00E24BFB">
        <w:trPr>
          <w:trHeight w:val="20"/>
          <w:jc w:val="center"/>
        </w:trPr>
        <w:tc>
          <w:tcPr>
            <w:tcW w:w="178" w:type="pct"/>
            <w:shd w:val="clear" w:color="auto" w:fill="auto"/>
            <w:vAlign w:val="center"/>
          </w:tcPr>
          <w:p w14:paraId="3E364477" w14:textId="57EB4794" w:rsidR="00E24BFB" w:rsidRPr="00C4354F" w:rsidRDefault="00E24BFB" w:rsidP="00E24BFB">
            <w:pPr>
              <w:pStyle w:val="111"/>
              <w:rPr>
                <w:rFonts w:cs="Times New Roman"/>
                <w:sz w:val="16"/>
                <w:szCs w:val="16"/>
                <w:lang w:eastAsia="ru-RU"/>
              </w:rPr>
            </w:pPr>
            <w:r w:rsidRPr="00C4354F">
              <w:rPr>
                <w:rFonts w:cs="Times New Roman"/>
                <w:sz w:val="16"/>
                <w:szCs w:val="16"/>
                <w:lang w:eastAsia="ru-RU"/>
              </w:rPr>
              <w:t>2</w:t>
            </w:r>
            <w:r>
              <w:rPr>
                <w:rFonts w:cs="Times New Roman"/>
                <w:sz w:val="16"/>
                <w:szCs w:val="16"/>
                <w:lang w:eastAsia="ru-RU"/>
              </w:rPr>
              <w:t>1</w:t>
            </w:r>
          </w:p>
        </w:tc>
        <w:tc>
          <w:tcPr>
            <w:tcW w:w="541" w:type="pct"/>
            <w:shd w:val="clear" w:color="auto" w:fill="auto"/>
            <w:vAlign w:val="center"/>
          </w:tcPr>
          <w:p w14:paraId="42ED56DB" w14:textId="77777777" w:rsidR="00E24BFB" w:rsidRPr="00C4354F" w:rsidRDefault="00E24BFB" w:rsidP="00E24BFB">
            <w:pPr>
              <w:pStyle w:val="111"/>
              <w:rPr>
                <w:sz w:val="16"/>
                <w:szCs w:val="16"/>
              </w:rPr>
            </w:pPr>
            <w:r w:rsidRPr="00C4354F">
              <w:rPr>
                <w:sz w:val="16"/>
                <w:szCs w:val="16"/>
              </w:rPr>
              <w:t>Внедрение новой системы автоматического контроля и управления насосным оборудованием, частотными приводами и ЦТП</w:t>
            </w:r>
          </w:p>
        </w:tc>
        <w:tc>
          <w:tcPr>
            <w:tcW w:w="337" w:type="pct"/>
            <w:shd w:val="clear" w:color="auto" w:fill="auto"/>
            <w:vAlign w:val="center"/>
          </w:tcPr>
          <w:p w14:paraId="2629F04B" w14:textId="48C4D25B" w:rsidR="00E24BFB" w:rsidRPr="00C4354F" w:rsidRDefault="00E24BFB" w:rsidP="00E24BFB">
            <w:pPr>
              <w:pStyle w:val="111"/>
              <w:rPr>
                <w:color w:val="000000"/>
                <w:sz w:val="16"/>
                <w:szCs w:val="16"/>
              </w:rPr>
            </w:pPr>
            <w:r>
              <w:rPr>
                <w:color w:val="000000"/>
                <w:sz w:val="16"/>
                <w:szCs w:val="16"/>
              </w:rPr>
              <w:t>185 842,57</w:t>
            </w:r>
          </w:p>
        </w:tc>
        <w:tc>
          <w:tcPr>
            <w:tcW w:w="272" w:type="pct"/>
            <w:shd w:val="clear" w:color="auto" w:fill="auto"/>
            <w:vAlign w:val="center"/>
          </w:tcPr>
          <w:p w14:paraId="31F433D4" w14:textId="1AAC0C65" w:rsidR="00E24BFB" w:rsidRPr="00C4354F" w:rsidRDefault="00E24BFB" w:rsidP="00E24BFB">
            <w:pPr>
              <w:pStyle w:val="111"/>
              <w:rPr>
                <w:color w:val="000000"/>
                <w:sz w:val="16"/>
                <w:szCs w:val="16"/>
              </w:rPr>
            </w:pPr>
            <w:r w:rsidRPr="00717C24">
              <w:rPr>
                <w:color w:val="000000"/>
                <w:sz w:val="16"/>
                <w:szCs w:val="16"/>
              </w:rPr>
              <w:t> </w:t>
            </w:r>
            <w:r w:rsidRPr="00717C24">
              <w:rPr>
                <w:sz w:val="16"/>
                <w:szCs w:val="16"/>
              </w:rPr>
              <w:t>-</w:t>
            </w:r>
          </w:p>
        </w:tc>
        <w:tc>
          <w:tcPr>
            <w:tcW w:w="297" w:type="pct"/>
            <w:shd w:val="clear" w:color="auto" w:fill="auto"/>
            <w:vAlign w:val="center"/>
          </w:tcPr>
          <w:p w14:paraId="007529E8" w14:textId="6B0762B2" w:rsidR="00E24BFB" w:rsidRPr="00C4354F" w:rsidRDefault="00E24BFB" w:rsidP="00E24BFB">
            <w:pPr>
              <w:pStyle w:val="111"/>
              <w:rPr>
                <w:color w:val="000000"/>
                <w:sz w:val="16"/>
                <w:szCs w:val="16"/>
              </w:rPr>
            </w:pPr>
            <w:r w:rsidRPr="00717C24">
              <w:rPr>
                <w:color w:val="000000"/>
                <w:sz w:val="16"/>
                <w:szCs w:val="16"/>
              </w:rPr>
              <w:t> </w:t>
            </w:r>
            <w:r w:rsidRPr="00717C24">
              <w:rPr>
                <w:sz w:val="16"/>
                <w:szCs w:val="16"/>
              </w:rPr>
              <w:t>-</w:t>
            </w:r>
          </w:p>
        </w:tc>
        <w:tc>
          <w:tcPr>
            <w:tcW w:w="285" w:type="pct"/>
            <w:shd w:val="clear" w:color="auto" w:fill="auto"/>
            <w:vAlign w:val="center"/>
          </w:tcPr>
          <w:p w14:paraId="29D54D40" w14:textId="60A8E666" w:rsidR="00E24BFB" w:rsidRPr="00C4354F" w:rsidRDefault="00E24BFB" w:rsidP="00E24BFB">
            <w:pPr>
              <w:pStyle w:val="111"/>
              <w:rPr>
                <w:sz w:val="16"/>
                <w:szCs w:val="16"/>
                <w:lang w:eastAsia="ru-RU"/>
              </w:rPr>
            </w:pPr>
            <w:r w:rsidRPr="00717C24">
              <w:rPr>
                <w:color w:val="000000"/>
                <w:sz w:val="16"/>
                <w:szCs w:val="16"/>
              </w:rPr>
              <w:t> </w:t>
            </w:r>
            <w:r w:rsidRPr="00717C24">
              <w:rPr>
                <w:sz w:val="16"/>
                <w:szCs w:val="16"/>
              </w:rPr>
              <w:t>-</w:t>
            </w:r>
          </w:p>
        </w:tc>
        <w:tc>
          <w:tcPr>
            <w:tcW w:w="259" w:type="pct"/>
            <w:shd w:val="clear" w:color="auto" w:fill="auto"/>
            <w:vAlign w:val="center"/>
          </w:tcPr>
          <w:p w14:paraId="77014AEB" w14:textId="7EA2E033" w:rsidR="00E24BFB" w:rsidRPr="00C4354F" w:rsidRDefault="00E24BFB" w:rsidP="00E24BFB">
            <w:pPr>
              <w:pStyle w:val="111"/>
              <w:rPr>
                <w:rFonts w:cs="Times New Roman"/>
                <w:sz w:val="16"/>
                <w:szCs w:val="16"/>
                <w:lang w:eastAsia="ru-RU"/>
              </w:rPr>
            </w:pPr>
            <w:r w:rsidRPr="00717C24">
              <w:rPr>
                <w:color w:val="000000"/>
                <w:sz w:val="16"/>
                <w:szCs w:val="16"/>
              </w:rPr>
              <w:t> </w:t>
            </w:r>
            <w:r w:rsidRPr="00717C24">
              <w:rPr>
                <w:sz w:val="16"/>
                <w:szCs w:val="16"/>
              </w:rPr>
              <w:t>-</w:t>
            </w:r>
          </w:p>
        </w:tc>
        <w:tc>
          <w:tcPr>
            <w:tcW w:w="272" w:type="pct"/>
            <w:shd w:val="clear" w:color="auto" w:fill="auto"/>
            <w:vAlign w:val="center"/>
          </w:tcPr>
          <w:p w14:paraId="07A40755" w14:textId="00F1096C" w:rsidR="00E24BFB" w:rsidRPr="00C4354F" w:rsidRDefault="00E24BFB" w:rsidP="00E24BFB">
            <w:pPr>
              <w:pStyle w:val="111"/>
              <w:rPr>
                <w:color w:val="000000"/>
                <w:sz w:val="16"/>
                <w:szCs w:val="16"/>
              </w:rPr>
            </w:pPr>
            <w:r>
              <w:rPr>
                <w:color w:val="000000"/>
                <w:sz w:val="16"/>
                <w:szCs w:val="16"/>
              </w:rPr>
              <w:t>59 070,83</w:t>
            </w:r>
          </w:p>
        </w:tc>
        <w:tc>
          <w:tcPr>
            <w:tcW w:w="259" w:type="pct"/>
            <w:shd w:val="clear" w:color="auto" w:fill="auto"/>
            <w:vAlign w:val="center"/>
          </w:tcPr>
          <w:p w14:paraId="3AB9FD9A" w14:textId="2667BF2C" w:rsidR="00E24BFB" w:rsidRPr="00C4354F" w:rsidRDefault="00E24BFB" w:rsidP="00E24BFB">
            <w:pPr>
              <w:pStyle w:val="111"/>
              <w:rPr>
                <w:color w:val="000000"/>
                <w:sz w:val="16"/>
                <w:szCs w:val="16"/>
              </w:rPr>
            </w:pPr>
            <w:r>
              <w:rPr>
                <w:color w:val="000000"/>
                <w:sz w:val="16"/>
                <w:szCs w:val="16"/>
              </w:rPr>
              <w:t>61 902,83</w:t>
            </w:r>
          </w:p>
        </w:tc>
        <w:tc>
          <w:tcPr>
            <w:tcW w:w="266" w:type="pct"/>
            <w:shd w:val="clear" w:color="auto" w:fill="auto"/>
            <w:vAlign w:val="center"/>
          </w:tcPr>
          <w:p w14:paraId="0C42DFDB" w14:textId="1055C40C" w:rsidR="00E24BFB" w:rsidRPr="00C4354F" w:rsidRDefault="00E24BFB" w:rsidP="00E24BFB">
            <w:pPr>
              <w:pStyle w:val="111"/>
              <w:rPr>
                <w:sz w:val="16"/>
                <w:szCs w:val="16"/>
                <w:lang w:eastAsia="ru-RU"/>
              </w:rPr>
            </w:pPr>
            <w:r>
              <w:rPr>
                <w:color w:val="000000"/>
                <w:sz w:val="16"/>
                <w:szCs w:val="16"/>
              </w:rPr>
              <w:t>64 868,91</w:t>
            </w:r>
          </w:p>
        </w:tc>
        <w:tc>
          <w:tcPr>
            <w:tcW w:w="251" w:type="pct"/>
            <w:shd w:val="clear" w:color="auto" w:fill="auto"/>
            <w:vAlign w:val="center"/>
          </w:tcPr>
          <w:p w14:paraId="7C927F0A" w14:textId="77777777" w:rsidR="00E24BFB" w:rsidRPr="00C4354F" w:rsidRDefault="00E24BFB" w:rsidP="00E24BFB">
            <w:pPr>
              <w:pStyle w:val="111"/>
              <w:rPr>
                <w:color w:val="000000"/>
                <w:sz w:val="16"/>
                <w:szCs w:val="16"/>
              </w:rPr>
            </w:pPr>
            <w:r w:rsidRPr="00C4354F">
              <w:rPr>
                <w:sz w:val="16"/>
                <w:szCs w:val="16"/>
              </w:rPr>
              <w:t>-</w:t>
            </w:r>
          </w:p>
        </w:tc>
        <w:tc>
          <w:tcPr>
            <w:tcW w:w="270" w:type="pct"/>
            <w:shd w:val="clear" w:color="auto" w:fill="auto"/>
            <w:vAlign w:val="center"/>
          </w:tcPr>
          <w:p w14:paraId="1B20A277" w14:textId="77777777" w:rsidR="00E24BFB" w:rsidRPr="00C4354F" w:rsidRDefault="00E24BFB" w:rsidP="00E24BFB">
            <w:pPr>
              <w:pStyle w:val="111"/>
              <w:rPr>
                <w:color w:val="000000"/>
                <w:sz w:val="16"/>
                <w:szCs w:val="16"/>
              </w:rPr>
            </w:pPr>
            <w:r w:rsidRPr="00C4354F">
              <w:rPr>
                <w:sz w:val="16"/>
                <w:szCs w:val="16"/>
              </w:rPr>
              <w:t>-</w:t>
            </w:r>
          </w:p>
        </w:tc>
        <w:tc>
          <w:tcPr>
            <w:tcW w:w="226" w:type="pct"/>
            <w:shd w:val="clear" w:color="auto" w:fill="auto"/>
            <w:vAlign w:val="center"/>
          </w:tcPr>
          <w:p w14:paraId="4E055E36" w14:textId="77777777" w:rsidR="00E24BFB" w:rsidRPr="00C4354F" w:rsidRDefault="00E24BFB" w:rsidP="00E24BFB">
            <w:pPr>
              <w:pStyle w:val="111"/>
              <w:rPr>
                <w:color w:val="000000"/>
                <w:sz w:val="16"/>
                <w:szCs w:val="16"/>
              </w:rPr>
            </w:pPr>
            <w:r w:rsidRPr="00C4354F">
              <w:rPr>
                <w:sz w:val="16"/>
                <w:szCs w:val="16"/>
              </w:rPr>
              <w:t>-</w:t>
            </w:r>
          </w:p>
        </w:tc>
        <w:tc>
          <w:tcPr>
            <w:tcW w:w="233" w:type="pct"/>
            <w:shd w:val="clear" w:color="auto" w:fill="auto"/>
            <w:vAlign w:val="center"/>
          </w:tcPr>
          <w:p w14:paraId="3EFC1330" w14:textId="77777777" w:rsidR="00E24BFB" w:rsidRPr="00C4354F" w:rsidRDefault="00E24BFB" w:rsidP="00E24BFB">
            <w:pPr>
              <w:pStyle w:val="111"/>
              <w:rPr>
                <w:color w:val="000000"/>
                <w:sz w:val="16"/>
                <w:szCs w:val="16"/>
              </w:rPr>
            </w:pPr>
            <w:r w:rsidRPr="00C4354F">
              <w:rPr>
                <w:sz w:val="16"/>
                <w:szCs w:val="16"/>
              </w:rPr>
              <w:t>-</w:t>
            </w:r>
          </w:p>
        </w:tc>
        <w:tc>
          <w:tcPr>
            <w:tcW w:w="217" w:type="pct"/>
            <w:vAlign w:val="center"/>
          </w:tcPr>
          <w:p w14:paraId="6778DC8C" w14:textId="77777777" w:rsidR="00E24BFB" w:rsidRPr="00C4354F" w:rsidRDefault="00E24BFB" w:rsidP="00E24BFB">
            <w:pPr>
              <w:pStyle w:val="111"/>
              <w:rPr>
                <w:color w:val="000000"/>
                <w:sz w:val="16"/>
                <w:szCs w:val="16"/>
              </w:rPr>
            </w:pPr>
            <w:r w:rsidRPr="00C4354F">
              <w:rPr>
                <w:sz w:val="16"/>
                <w:szCs w:val="16"/>
              </w:rPr>
              <w:t>-</w:t>
            </w:r>
          </w:p>
        </w:tc>
        <w:tc>
          <w:tcPr>
            <w:tcW w:w="210" w:type="pct"/>
            <w:vAlign w:val="center"/>
          </w:tcPr>
          <w:p w14:paraId="22B1C4F9" w14:textId="77777777" w:rsidR="00E24BFB" w:rsidRPr="00C4354F" w:rsidRDefault="00E24BFB" w:rsidP="00E24BFB">
            <w:pPr>
              <w:pStyle w:val="111"/>
              <w:rPr>
                <w:color w:val="000000"/>
                <w:sz w:val="16"/>
                <w:szCs w:val="16"/>
              </w:rPr>
            </w:pPr>
            <w:r w:rsidRPr="00C4354F">
              <w:rPr>
                <w:sz w:val="16"/>
                <w:szCs w:val="16"/>
              </w:rPr>
              <w:t>-</w:t>
            </w:r>
          </w:p>
        </w:tc>
        <w:tc>
          <w:tcPr>
            <w:tcW w:w="213" w:type="pct"/>
            <w:vAlign w:val="center"/>
          </w:tcPr>
          <w:p w14:paraId="18DE3D55" w14:textId="77777777" w:rsidR="00E24BFB" w:rsidRPr="00C4354F" w:rsidRDefault="00E24BFB" w:rsidP="00E24BFB">
            <w:pPr>
              <w:pStyle w:val="111"/>
              <w:rPr>
                <w:color w:val="000000"/>
                <w:sz w:val="16"/>
                <w:szCs w:val="16"/>
              </w:rPr>
            </w:pPr>
            <w:r w:rsidRPr="00C4354F">
              <w:rPr>
                <w:sz w:val="16"/>
                <w:szCs w:val="16"/>
              </w:rPr>
              <w:t>-</w:t>
            </w:r>
          </w:p>
        </w:tc>
        <w:tc>
          <w:tcPr>
            <w:tcW w:w="213" w:type="pct"/>
            <w:vAlign w:val="center"/>
          </w:tcPr>
          <w:p w14:paraId="20E39430" w14:textId="77777777" w:rsidR="00E24BFB" w:rsidRPr="00C4354F" w:rsidRDefault="00E24BFB" w:rsidP="00E24BFB">
            <w:pPr>
              <w:pStyle w:val="111"/>
              <w:rPr>
                <w:color w:val="000000"/>
                <w:sz w:val="16"/>
                <w:szCs w:val="16"/>
              </w:rPr>
            </w:pPr>
            <w:r w:rsidRPr="00C4354F">
              <w:rPr>
                <w:sz w:val="16"/>
                <w:szCs w:val="16"/>
              </w:rPr>
              <w:t>-</w:t>
            </w:r>
          </w:p>
        </w:tc>
        <w:tc>
          <w:tcPr>
            <w:tcW w:w="201" w:type="pct"/>
            <w:vAlign w:val="center"/>
          </w:tcPr>
          <w:p w14:paraId="55B8B2A7" w14:textId="77777777" w:rsidR="00E24BFB" w:rsidRPr="00C4354F" w:rsidRDefault="00E24BFB" w:rsidP="00E24BFB">
            <w:pPr>
              <w:pStyle w:val="111"/>
              <w:rPr>
                <w:color w:val="000000"/>
                <w:sz w:val="16"/>
                <w:szCs w:val="16"/>
              </w:rPr>
            </w:pPr>
            <w:r w:rsidRPr="00C4354F">
              <w:rPr>
                <w:sz w:val="16"/>
                <w:szCs w:val="16"/>
              </w:rPr>
              <w:t>-</w:t>
            </w:r>
          </w:p>
        </w:tc>
      </w:tr>
      <w:tr w:rsidR="00E24BFB" w:rsidRPr="00C4354F" w14:paraId="2A016B27" w14:textId="77777777" w:rsidTr="00E24BFB">
        <w:trPr>
          <w:trHeight w:val="20"/>
          <w:jc w:val="center"/>
        </w:trPr>
        <w:tc>
          <w:tcPr>
            <w:tcW w:w="178" w:type="pct"/>
            <w:shd w:val="clear" w:color="auto" w:fill="auto"/>
            <w:vAlign w:val="center"/>
          </w:tcPr>
          <w:p w14:paraId="474A3288" w14:textId="5A1EA479" w:rsidR="00E24BFB" w:rsidRPr="00C4354F" w:rsidRDefault="00E24BFB" w:rsidP="00E24BFB">
            <w:pPr>
              <w:pStyle w:val="111"/>
              <w:rPr>
                <w:rFonts w:cs="Times New Roman"/>
                <w:sz w:val="16"/>
                <w:szCs w:val="16"/>
                <w:lang w:eastAsia="ru-RU"/>
              </w:rPr>
            </w:pPr>
            <w:r>
              <w:rPr>
                <w:rFonts w:cs="Times New Roman"/>
                <w:sz w:val="16"/>
                <w:szCs w:val="16"/>
                <w:lang w:eastAsia="ru-RU"/>
              </w:rPr>
              <w:t>21.1</w:t>
            </w:r>
          </w:p>
        </w:tc>
        <w:tc>
          <w:tcPr>
            <w:tcW w:w="541" w:type="pct"/>
            <w:shd w:val="clear" w:color="auto" w:fill="auto"/>
            <w:vAlign w:val="center"/>
          </w:tcPr>
          <w:p w14:paraId="0481585D" w14:textId="4D473DC7" w:rsidR="00E24BFB" w:rsidRPr="00C4354F" w:rsidRDefault="00E24BFB" w:rsidP="00E24BFB">
            <w:pPr>
              <w:pStyle w:val="111"/>
              <w:rPr>
                <w:sz w:val="16"/>
                <w:szCs w:val="16"/>
              </w:rPr>
            </w:pPr>
            <w:r w:rsidRPr="00C4354F">
              <w:rPr>
                <w:sz w:val="16"/>
                <w:szCs w:val="16"/>
              </w:rPr>
              <w:t>в том числе стоимость проектных и изыскательских работ, включая экспертизу проектной документации</w:t>
            </w:r>
          </w:p>
        </w:tc>
        <w:tc>
          <w:tcPr>
            <w:tcW w:w="337" w:type="pct"/>
            <w:shd w:val="clear" w:color="auto" w:fill="auto"/>
            <w:vAlign w:val="center"/>
          </w:tcPr>
          <w:p w14:paraId="712789CD" w14:textId="7AF380C5" w:rsidR="00E24BFB" w:rsidRPr="00C4354F" w:rsidRDefault="00E24BFB" w:rsidP="00E24BFB">
            <w:pPr>
              <w:pStyle w:val="111"/>
              <w:rPr>
                <w:sz w:val="16"/>
                <w:szCs w:val="16"/>
              </w:rPr>
            </w:pPr>
            <w:r>
              <w:rPr>
                <w:color w:val="000000"/>
                <w:sz w:val="16"/>
                <w:szCs w:val="16"/>
              </w:rPr>
              <w:t>9 292,13</w:t>
            </w:r>
          </w:p>
        </w:tc>
        <w:tc>
          <w:tcPr>
            <w:tcW w:w="272" w:type="pct"/>
            <w:shd w:val="clear" w:color="auto" w:fill="auto"/>
            <w:vAlign w:val="center"/>
          </w:tcPr>
          <w:p w14:paraId="14DE6926" w14:textId="0021CA95" w:rsidR="00E24BFB" w:rsidRPr="00C4354F" w:rsidRDefault="00E24BFB" w:rsidP="00E24BFB">
            <w:pPr>
              <w:pStyle w:val="111"/>
              <w:rPr>
                <w:sz w:val="16"/>
                <w:szCs w:val="16"/>
              </w:rPr>
            </w:pPr>
            <w:r w:rsidRPr="00717C24">
              <w:rPr>
                <w:color w:val="000000"/>
                <w:sz w:val="16"/>
                <w:szCs w:val="16"/>
              </w:rPr>
              <w:t> </w:t>
            </w:r>
            <w:r w:rsidRPr="00717C24">
              <w:rPr>
                <w:sz w:val="16"/>
                <w:szCs w:val="16"/>
              </w:rPr>
              <w:t>-</w:t>
            </w:r>
          </w:p>
        </w:tc>
        <w:tc>
          <w:tcPr>
            <w:tcW w:w="297" w:type="pct"/>
            <w:shd w:val="clear" w:color="auto" w:fill="auto"/>
            <w:vAlign w:val="center"/>
          </w:tcPr>
          <w:p w14:paraId="33748B08" w14:textId="76BB5F04" w:rsidR="00E24BFB" w:rsidRPr="00C4354F" w:rsidRDefault="00E24BFB" w:rsidP="00E24BFB">
            <w:pPr>
              <w:pStyle w:val="111"/>
              <w:rPr>
                <w:sz w:val="16"/>
                <w:szCs w:val="16"/>
              </w:rPr>
            </w:pPr>
            <w:r w:rsidRPr="00717C24">
              <w:rPr>
                <w:color w:val="000000"/>
                <w:sz w:val="16"/>
                <w:szCs w:val="16"/>
              </w:rPr>
              <w:t> </w:t>
            </w:r>
            <w:r w:rsidRPr="00717C24">
              <w:rPr>
                <w:sz w:val="16"/>
                <w:szCs w:val="16"/>
              </w:rPr>
              <w:t>-</w:t>
            </w:r>
          </w:p>
        </w:tc>
        <w:tc>
          <w:tcPr>
            <w:tcW w:w="285" w:type="pct"/>
            <w:shd w:val="clear" w:color="auto" w:fill="auto"/>
            <w:vAlign w:val="center"/>
          </w:tcPr>
          <w:p w14:paraId="19067C8A" w14:textId="53342379" w:rsidR="00E24BFB" w:rsidRPr="00C4354F" w:rsidRDefault="00E24BFB" w:rsidP="00E24BFB">
            <w:pPr>
              <w:pStyle w:val="111"/>
              <w:rPr>
                <w:sz w:val="16"/>
                <w:szCs w:val="16"/>
              </w:rPr>
            </w:pPr>
            <w:r w:rsidRPr="00717C24">
              <w:rPr>
                <w:color w:val="000000"/>
                <w:sz w:val="16"/>
                <w:szCs w:val="16"/>
              </w:rPr>
              <w:t> </w:t>
            </w:r>
            <w:r w:rsidRPr="00717C24">
              <w:rPr>
                <w:sz w:val="16"/>
                <w:szCs w:val="16"/>
              </w:rPr>
              <w:t>-</w:t>
            </w:r>
          </w:p>
        </w:tc>
        <w:tc>
          <w:tcPr>
            <w:tcW w:w="259" w:type="pct"/>
            <w:shd w:val="clear" w:color="auto" w:fill="auto"/>
            <w:vAlign w:val="center"/>
          </w:tcPr>
          <w:p w14:paraId="28E46A50" w14:textId="4D95FF06" w:rsidR="00E24BFB" w:rsidRPr="00C4354F" w:rsidRDefault="00E24BFB" w:rsidP="00E24BFB">
            <w:pPr>
              <w:pStyle w:val="111"/>
              <w:rPr>
                <w:sz w:val="16"/>
                <w:szCs w:val="16"/>
              </w:rPr>
            </w:pPr>
            <w:r w:rsidRPr="00717C24">
              <w:rPr>
                <w:color w:val="000000"/>
                <w:sz w:val="16"/>
                <w:szCs w:val="16"/>
              </w:rPr>
              <w:t> </w:t>
            </w:r>
            <w:r w:rsidRPr="00717C24">
              <w:rPr>
                <w:sz w:val="16"/>
                <w:szCs w:val="16"/>
              </w:rPr>
              <w:t>-</w:t>
            </w:r>
          </w:p>
        </w:tc>
        <w:tc>
          <w:tcPr>
            <w:tcW w:w="272" w:type="pct"/>
            <w:shd w:val="clear" w:color="auto" w:fill="auto"/>
            <w:vAlign w:val="center"/>
          </w:tcPr>
          <w:p w14:paraId="5DCF5108" w14:textId="025CD506" w:rsidR="00E24BFB" w:rsidRPr="00C4354F" w:rsidRDefault="00E24BFB" w:rsidP="00E24BFB">
            <w:pPr>
              <w:pStyle w:val="111"/>
              <w:rPr>
                <w:sz w:val="16"/>
                <w:szCs w:val="16"/>
              </w:rPr>
            </w:pPr>
            <w:r>
              <w:rPr>
                <w:color w:val="000000"/>
                <w:sz w:val="16"/>
                <w:szCs w:val="16"/>
              </w:rPr>
              <w:t>9 292,13</w:t>
            </w:r>
          </w:p>
        </w:tc>
        <w:tc>
          <w:tcPr>
            <w:tcW w:w="259" w:type="pct"/>
            <w:shd w:val="clear" w:color="auto" w:fill="auto"/>
            <w:vAlign w:val="center"/>
          </w:tcPr>
          <w:p w14:paraId="7564952B" w14:textId="79702082" w:rsidR="00E24BFB" w:rsidRPr="00C4354F" w:rsidRDefault="00E24BFB" w:rsidP="00E24BFB">
            <w:pPr>
              <w:pStyle w:val="111"/>
              <w:rPr>
                <w:sz w:val="16"/>
                <w:szCs w:val="16"/>
              </w:rPr>
            </w:pPr>
            <w:r w:rsidRPr="00717C24">
              <w:rPr>
                <w:color w:val="000000"/>
                <w:sz w:val="16"/>
                <w:szCs w:val="16"/>
              </w:rPr>
              <w:t> </w:t>
            </w:r>
            <w:r w:rsidRPr="00717C24">
              <w:rPr>
                <w:sz w:val="16"/>
                <w:szCs w:val="16"/>
              </w:rPr>
              <w:t>-</w:t>
            </w:r>
          </w:p>
        </w:tc>
        <w:tc>
          <w:tcPr>
            <w:tcW w:w="266" w:type="pct"/>
            <w:shd w:val="clear" w:color="auto" w:fill="auto"/>
            <w:vAlign w:val="center"/>
          </w:tcPr>
          <w:p w14:paraId="2EBB76BA" w14:textId="498474BE" w:rsidR="00E24BFB" w:rsidRPr="00C4354F" w:rsidRDefault="00E24BFB" w:rsidP="00E24BFB">
            <w:pPr>
              <w:pStyle w:val="111"/>
              <w:rPr>
                <w:sz w:val="16"/>
                <w:szCs w:val="16"/>
              </w:rPr>
            </w:pPr>
            <w:r w:rsidRPr="00717C24">
              <w:rPr>
                <w:color w:val="000000"/>
                <w:sz w:val="16"/>
                <w:szCs w:val="16"/>
              </w:rPr>
              <w:t> </w:t>
            </w:r>
            <w:r w:rsidRPr="00717C24">
              <w:rPr>
                <w:sz w:val="16"/>
                <w:szCs w:val="16"/>
              </w:rPr>
              <w:t>-</w:t>
            </w:r>
          </w:p>
        </w:tc>
        <w:tc>
          <w:tcPr>
            <w:tcW w:w="251" w:type="pct"/>
            <w:shd w:val="clear" w:color="auto" w:fill="auto"/>
            <w:vAlign w:val="center"/>
          </w:tcPr>
          <w:p w14:paraId="68C68AD2" w14:textId="60CD85CD" w:rsidR="00E24BFB" w:rsidRPr="00C4354F" w:rsidRDefault="00E24BFB" w:rsidP="00E24BFB">
            <w:pPr>
              <w:pStyle w:val="111"/>
              <w:rPr>
                <w:sz w:val="16"/>
                <w:szCs w:val="16"/>
              </w:rPr>
            </w:pPr>
            <w:r w:rsidRPr="00C4354F">
              <w:rPr>
                <w:sz w:val="16"/>
                <w:szCs w:val="16"/>
              </w:rPr>
              <w:t>-</w:t>
            </w:r>
          </w:p>
        </w:tc>
        <w:tc>
          <w:tcPr>
            <w:tcW w:w="270" w:type="pct"/>
            <w:shd w:val="clear" w:color="auto" w:fill="auto"/>
            <w:vAlign w:val="center"/>
          </w:tcPr>
          <w:p w14:paraId="23C87E8C" w14:textId="4792FA64" w:rsidR="00E24BFB" w:rsidRPr="00C4354F" w:rsidRDefault="00E24BFB" w:rsidP="00E24BFB">
            <w:pPr>
              <w:pStyle w:val="111"/>
              <w:rPr>
                <w:sz w:val="16"/>
                <w:szCs w:val="16"/>
              </w:rPr>
            </w:pPr>
            <w:r w:rsidRPr="00C4354F">
              <w:rPr>
                <w:sz w:val="16"/>
                <w:szCs w:val="16"/>
              </w:rPr>
              <w:t>-</w:t>
            </w:r>
          </w:p>
        </w:tc>
        <w:tc>
          <w:tcPr>
            <w:tcW w:w="226" w:type="pct"/>
            <w:shd w:val="clear" w:color="auto" w:fill="auto"/>
            <w:vAlign w:val="center"/>
          </w:tcPr>
          <w:p w14:paraId="5DAB75AF" w14:textId="6C9C9DE6" w:rsidR="00E24BFB" w:rsidRPr="00C4354F" w:rsidRDefault="00E24BFB" w:rsidP="00E24BFB">
            <w:pPr>
              <w:pStyle w:val="111"/>
              <w:rPr>
                <w:sz w:val="16"/>
                <w:szCs w:val="16"/>
              </w:rPr>
            </w:pPr>
            <w:r w:rsidRPr="00C4354F">
              <w:rPr>
                <w:sz w:val="16"/>
                <w:szCs w:val="16"/>
              </w:rPr>
              <w:t>-</w:t>
            </w:r>
          </w:p>
        </w:tc>
        <w:tc>
          <w:tcPr>
            <w:tcW w:w="233" w:type="pct"/>
            <w:shd w:val="clear" w:color="auto" w:fill="auto"/>
            <w:vAlign w:val="center"/>
          </w:tcPr>
          <w:p w14:paraId="15CE9697" w14:textId="4F627D03" w:rsidR="00E24BFB" w:rsidRPr="00C4354F" w:rsidRDefault="00E24BFB" w:rsidP="00E24BFB">
            <w:pPr>
              <w:pStyle w:val="111"/>
              <w:rPr>
                <w:sz w:val="16"/>
                <w:szCs w:val="16"/>
              </w:rPr>
            </w:pPr>
            <w:r w:rsidRPr="00C4354F">
              <w:rPr>
                <w:sz w:val="16"/>
                <w:szCs w:val="16"/>
              </w:rPr>
              <w:t>-</w:t>
            </w:r>
          </w:p>
        </w:tc>
        <w:tc>
          <w:tcPr>
            <w:tcW w:w="217" w:type="pct"/>
            <w:vAlign w:val="center"/>
          </w:tcPr>
          <w:p w14:paraId="3173D46E" w14:textId="1062AAB1" w:rsidR="00E24BFB" w:rsidRPr="00C4354F" w:rsidRDefault="00E24BFB" w:rsidP="00E24BFB">
            <w:pPr>
              <w:pStyle w:val="111"/>
              <w:rPr>
                <w:sz w:val="16"/>
                <w:szCs w:val="16"/>
              </w:rPr>
            </w:pPr>
            <w:r w:rsidRPr="00C4354F">
              <w:rPr>
                <w:sz w:val="16"/>
                <w:szCs w:val="16"/>
              </w:rPr>
              <w:t>-</w:t>
            </w:r>
          </w:p>
        </w:tc>
        <w:tc>
          <w:tcPr>
            <w:tcW w:w="210" w:type="pct"/>
            <w:vAlign w:val="center"/>
          </w:tcPr>
          <w:p w14:paraId="43A954EE" w14:textId="343B1088" w:rsidR="00E24BFB" w:rsidRPr="00C4354F" w:rsidRDefault="00E24BFB" w:rsidP="00E24BFB">
            <w:pPr>
              <w:pStyle w:val="111"/>
              <w:rPr>
                <w:sz w:val="16"/>
                <w:szCs w:val="16"/>
              </w:rPr>
            </w:pPr>
            <w:r w:rsidRPr="00C4354F">
              <w:rPr>
                <w:sz w:val="16"/>
                <w:szCs w:val="16"/>
              </w:rPr>
              <w:t>-</w:t>
            </w:r>
          </w:p>
        </w:tc>
        <w:tc>
          <w:tcPr>
            <w:tcW w:w="213" w:type="pct"/>
            <w:vAlign w:val="center"/>
          </w:tcPr>
          <w:p w14:paraId="522C078D" w14:textId="58F60F24" w:rsidR="00E24BFB" w:rsidRPr="00C4354F" w:rsidRDefault="00E24BFB" w:rsidP="00E24BFB">
            <w:pPr>
              <w:pStyle w:val="111"/>
              <w:rPr>
                <w:sz w:val="16"/>
                <w:szCs w:val="16"/>
              </w:rPr>
            </w:pPr>
            <w:r w:rsidRPr="00C4354F">
              <w:rPr>
                <w:sz w:val="16"/>
                <w:szCs w:val="16"/>
              </w:rPr>
              <w:t>-</w:t>
            </w:r>
          </w:p>
        </w:tc>
        <w:tc>
          <w:tcPr>
            <w:tcW w:w="213" w:type="pct"/>
            <w:vAlign w:val="center"/>
          </w:tcPr>
          <w:p w14:paraId="7E2A84EF" w14:textId="72AFBAD5" w:rsidR="00E24BFB" w:rsidRPr="00C4354F" w:rsidRDefault="00E24BFB" w:rsidP="00E24BFB">
            <w:pPr>
              <w:pStyle w:val="111"/>
              <w:rPr>
                <w:sz w:val="16"/>
                <w:szCs w:val="16"/>
              </w:rPr>
            </w:pPr>
            <w:r w:rsidRPr="00C4354F">
              <w:rPr>
                <w:sz w:val="16"/>
                <w:szCs w:val="16"/>
              </w:rPr>
              <w:t>-</w:t>
            </w:r>
          </w:p>
        </w:tc>
        <w:tc>
          <w:tcPr>
            <w:tcW w:w="201" w:type="pct"/>
            <w:vAlign w:val="center"/>
          </w:tcPr>
          <w:p w14:paraId="403AC76D" w14:textId="5A9F66A7" w:rsidR="00E24BFB" w:rsidRPr="00C4354F" w:rsidRDefault="00E24BFB" w:rsidP="00E24BFB">
            <w:pPr>
              <w:pStyle w:val="111"/>
              <w:rPr>
                <w:sz w:val="16"/>
                <w:szCs w:val="16"/>
              </w:rPr>
            </w:pPr>
            <w:r w:rsidRPr="00C4354F">
              <w:rPr>
                <w:sz w:val="16"/>
                <w:szCs w:val="16"/>
              </w:rPr>
              <w:t>-</w:t>
            </w:r>
          </w:p>
        </w:tc>
      </w:tr>
      <w:tr w:rsidR="00E24BFB" w:rsidRPr="00C4354F" w14:paraId="245E1288" w14:textId="77777777" w:rsidTr="00E24BFB">
        <w:trPr>
          <w:trHeight w:val="20"/>
          <w:jc w:val="center"/>
        </w:trPr>
        <w:tc>
          <w:tcPr>
            <w:tcW w:w="5000" w:type="pct"/>
            <w:gridSpan w:val="19"/>
            <w:shd w:val="clear" w:color="auto" w:fill="auto"/>
            <w:vAlign w:val="center"/>
          </w:tcPr>
          <w:p w14:paraId="10DDB464" w14:textId="77777777" w:rsidR="00E24BFB" w:rsidRPr="00C4354F" w:rsidRDefault="00E24BFB" w:rsidP="00E24BFB">
            <w:pPr>
              <w:pStyle w:val="111"/>
              <w:rPr>
                <w:b/>
                <w:bCs/>
                <w:sz w:val="16"/>
                <w:szCs w:val="16"/>
              </w:rPr>
            </w:pPr>
            <w:r w:rsidRPr="00C4354F">
              <w:rPr>
                <w:b/>
                <w:bCs/>
                <w:sz w:val="16"/>
                <w:szCs w:val="16"/>
              </w:rPr>
              <w:t>Капитальный ремонт</w:t>
            </w:r>
          </w:p>
        </w:tc>
      </w:tr>
      <w:tr w:rsidR="00E24BFB" w:rsidRPr="00C4354F" w14:paraId="469616CC" w14:textId="77777777" w:rsidTr="00E24BFB">
        <w:trPr>
          <w:trHeight w:val="20"/>
          <w:jc w:val="center"/>
        </w:trPr>
        <w:tc>
          <w:tcPr>
            <w:tcW w:w="178" w:type="pct"/>
            <w:shd w:val="clear" w:color="auto" w:fill="auto"/>
            <w:vAlign w:val="center"/>
          </w:tcPr>
          <w:p w14:paraId="47F9B9B5" w14:textId="625BB46B" w:rsidR="00E24BFB" w:rsidRPr="00C4354F" w:rsidRDefault="00E24BFB" w:rsidP="00E24BFB">
            <w:pPr>
              <w:pStyle w:val="111"/>
              <w:rPr>
                <w:rFonts w:cs="Times New Roman"/>
                <w:sz w:val="16"/>
                <w:szCs w:val="16"/>
                <w:lang w:eastAsia="ru-RU"/>
              </w:rPr>
            </w:pPr>
            <w:r w:rsidRPr="00C4354F">
              <w:rPr>
                <w:rFonts w:cs="Times New Roman"/>
                <w:sz w:val="16"/>
                <w:szCs w:val="16"/>
                <w:lang w:eastAsia="ru-RU"/>
              </w:rPr>
              <w:t>2</w:t>
            </w:r>
            <w:r>
              <w:rPr>
                <w:rFonts w:cs="Times New Roman"/>
                <w:sz w:val="16"/>
                <w:szCs w:val="16"/>
                <w:lang w:eastAsia="ru-RU"/>
              </w:rPr>
              <w:t>2</w:t>
            </w:r>
          </w:p>
        </w:tc>
        <w:tc>
          <w:tcPr>
            <w:tcW w:w="541" w:type="pct"/>
            <w:shd w:val="clear" w:color="auto" w:fill="auto"/>
            <w:vAlign w:val="center"/>
          </w:tcPr>
          <w:p w14:paraId="52562779" w14:textId="77777777" w:rsidR="00E24BFB" w:rsidRPr="00C4354F" w:rsidRDefault="00E24BFB" w:rsidP="00E24BFB">
            <w:pPr>
              <w:pStyle w:val="111"/>
              <w:rPr>
                <w:rFonts w:cs="Times New Roman"/>
                <w:sz w:val="16"/>
                <w:szCs w:val="16"/>
                <w:lang w:eastAsia="ru-RU"/>
              </w:rPr>
            </w:pPr>
            <w:r w:rsidRPr="00C4354F">
              <w:rPr>
                <w:sz w:val="16"/>
                <w:szCs w:val="16"/>
              </w:rPr>
              <w:t>Замена баков-аккумуляторов горячего водоснабжения ЦТП № 1,2,5,7</w:t>
            </w:r>
          </w:p>
        </w:tc>
        <w:tc>
          <w:tcPr>
            <w:tcW w:w="337" w:type="pct"/>
            <w:shd w:val="clear" w:color="auto" w:fill="auto"/>
            <w:vAlign w:val="center"/>
          </w:tcPr>
          <w:p w14:paraId="4E353B2D" w14:textId="43A840F8" w:rsidR="00E24BFB" w:rsidRPr="0073660C" w:rsidRDefault="00E24BFB" w:rsidP="00E24BFB">
            <w:pPr>
              <w:pStyle w:val="111"/>
              <w:rPr>
                <w:rFonts w:cs="Times New Roman"/>
                <w:sz w:val="16"/>
                <w:szCs w:val="16"/>
                <w:lang w:eastAsia="ru-RU"/>
              </w:rPr>
            </w:pPr>
            <w:r w:rsidRPr="0073660C">
              <w:rPr>
                <w:rFonts w:cs="Times New Roman"/>
                <w:color w:val="000000"/>
                <w:sz w:val="16"/>
                <w:szCs w:val="16"/>
              </w:rPr>
              <w:t>30 000,00</w:t>
            </w:r>
          </w:p>
        </w:tc>
        <w:tc>
          <w:tcPr>
            <w:tcW w:w="272" w:type="pct"/>
            <w:shd w:val="clear" w:color="auto" w:fill="auto"/>
            <w:vAlign w:val="center"/>
          </w:tcPr>
          <w:p w14:paraId="6B2C0E9A" w14:textId="50CED027" w:rsidR="00E24BFB" w:rsidRPr="0073660C" w:rsidRDefault="00E24BFB" w:rsidP="00E24BFB">
            <w:pPr>
              <w:pStyle w:val="111"/>
              <w:rPr>
                <w:rFonts w:cs="Times New Roman"/>
                <w:sz w:val="16"/>
                <w:szCs w:val="16"/>
              </w:rPr>
            </w:pPr>
            <w:r w:rsidRPr="00717C24">
              <w:rPr>
                <w:color w:val="000000"/>
                <w:sz w:val="16"/>
                <w:szCs w:val="16"/>
              </w:rPr>
              <w:t> </w:t>
            </w:r>
            <w:r w:rsidRPr="00717C24">
              <w:rPr>
                <w:sz w:val="16"/>
                <w:szCs w:val="16"/>
              </w:rPr>
              <w:t>-</w:t>
            </w:r>
          </w:p>
        </w:tc>
        <w:tc>
          <w:tcPr>
            <w:tcW w:w="297" w:type="pct"/>
            <w:shd w:val="clear" w:color="auto" w:fill="auto"/>
            <w:vAlign w:val="center"/>
          </w:tcPr>
          <w:p w14:paraId="1439214F" w14:textId="0B266207" w:rsidR="00E24BFB" w:rsidRPr="0073660C" w:rsidRDefault="00E24BFB" w:rsidP="00E24BFB">
            <w:pPr>
              <w:pStyle w:val="111"/>
              <w:rPr>
                <w:rFonts w:cs="Times New Roman"/>
                <w:sz w:val="16"/>
                <w:szCs w:val="16"/>
              </w:rPr>
            </w:pPr>
            <w:r w:rsidRPr="00717C24">
              <w:rPr>
                <w:color w:val="000000"/>
                <w:sz w:val="16"/>
                <w:szCs w:val="16"/>
              </w:rPr>
              <w:t> </w:t>
            </w:r>
            <w:r w:rsidRPr="00717C24">
              <w:rPr>
                <w:sz w:val="16"/>
                <w:szCs w:val="16"/>
              </w:rPr>
              <w:t>-</w:t>
            </w:r>
          </w:p>
        </w:tc>
        <w:tc>
          <w:tcPr>
            <w:tcW w:w="285" w:type="pct"/>
            <w:shd w:val="clear" w:color="auto" w:fill="auto"/>
            <w:vAlign w:val="center"/>
          </w:tcPr>
          <w:p w14:paraId="6EBF94CF" w14:textId="51195898" w:rsidR="00E24BFB" w:rsidRPr="0073660C" w:rsidRDefault="00E24BFB" w:rsidP="00E24BFB">
            <w:pPr>
              <w:pStyle w:val="111"/>
              <w:rPr>
                <w:rFonts w:cs="Times New Roman"/>
                <w:sz w:val="16"/>
                <w:szCs w:val="16"/>
              </w:rPr>
            </w:pPr>
            <w:r w:rsidRPr="0073660C">
              <w:rPr>
                <w:rFonts w:cs="Times New Roman"/>
                <w:color w:val="000000"/>
                <w:sz w:val="16"/>
                <w:szCs w:val="16"/>
              </w:rPr>
              <w:t>6 000,00</w:t>
            </w:r>
          </w:p>
        </w:tc>
        <w:tc>
          <w:tcPr>
            <w:tcW w:w="259" w:type="pct"/>
            <w:shd w:val="clear" w:color="auto" w:fill="auto"/>
            <w:vAlign w:val="center"/>
          </w:tcPr>
          <w:p w14:paraId="46BCC37B" w14:textId="4E9065EB" w:rsidR="00E24BFB" w:rsidRPr="0073660C" w:rsidRDefault="00E24BFB" w:rsidP="00E24BFB">
            <w:pPr>
              <w:pStyle w:val="111"/>
              <w:rPr>
                <w:rFonts w:cs="Times New Roman"/>
                <w:sz w:val="16"/>
                <w:szCs w:val="16"/>
              </w:rPr>
            </w:pPr>
            <w:r w:rsidRPr="0073660C">
              <w:rPr>
                <w:rFonts w:cs="Times New Roman"/>
                <w:color w:val="000000"/>
                <w:sz w:val="16"/>
                <w:szCs w:val="16"/>
              </w:rPr>
              <w:t>6 000,00</w:t>
            </w:r>
          </w:p>
        </w:tc>
        <w:tc>
          <w:tcPr>
            <w:tcW w:w="272" w:type="pct"/>
            <w:shd w:val="clear" w:color="auto" w:fill="auto"/>
            <w:vAlign w:val="center"/>
          </w:tcPr>
          <w:p w14:paraId="52A4304E" w14:textId="4462F362" w:rsidR="00E24BFB" w:rsidRPr="0073660C" w:rsidRDefault="00E24BFB" w:rsidP="00E24BFB">
            <w:pPr>
              <w:pStyle w:val="111"/>
              <w:rPr>
                <w:rFonts w:cs="Times New Roman"/>
                <w:sz w:val="16"/>
                <w:szCs w:val="16"/>
              </w:rPr>
            </w:pPr>
            <w:r w:rsidRPr="0073660C">
              <w:rPr>
                <w:rFonts w:cs="Times New Roman"/>
                <w:color w:val="000000"/>
                <w:sz w:val="16"/>
                <w:szCs w:val="16"/>
              </w:rPr>
              <w:t>6 000,00</w:t>
            </w:r>
          </w:p>
        </w:tc>
        <w:tc>
          <w:tcPr>
            <w:tcW w:w="259" w:type="pct"/>
            <w:shd w:val="clear" w:color="auto" w:fill="auto"/>
            <w:vAlign w:val="center"/>
          </w:tcPr>
          <w:p w14:paraId="7FDE0C61" w14:textId="1541BF99" w:rsidR="00E24BFB" w:rsidRPr="0073660C" w:rsidRDefault="00E24BFB" w:rsidP="00E24BFB">
            <w:pPr>
              <w:pStyle w:val="111"/>
              <w:rPr>
                <w:rFonts w:cs="Times New Roman"/>
                <w:sz w:val="16"/>
                <w:szCs w:val="16"/>
              </w:rPr>
            </w:pPr>
            <w:r w:rsidRPr="0073660C">
              <w:rPr>
                <w:rFonts w:cs="Times New Roman"/>
                <w:color w:val="000000"/>
                <w:sz w:val="16"/>
                <w:szCs w:val="16"/>
              </w:rPr>
              <w:t>6 000,00</w:t>
            </w:r>
          </w:p>
        </w:tc>
        <w:tc>
          <w:tcPr>
            <w:tcW w:w="266" w:type="pct"/>
            <w:shd w:val="clear" w:color="auto" w:fill="auto"/>
            <w:vAlign w:val="center"/>
          </w:tcPr>
          <w:p w14:paraId="048DE299" w14:textId="7E7F8E7C" w:rsidR="00E24BFB" w:rsidRPr="0073660C" w:rsidRDefault="00E24BFB" w:rsidP="00E24BFB">
            <w:pPr>
              <w:pStyle w:val="111"/>
              <w:rPr>
                <w:rFonts w:cs="Times New Roman"/>
                <w:sz w:val="16"/>
                <w:szCs w:val="16"/>
              </w:rPr>
            </w:pPr>
            <w:r w:rsidRPr="0073660C">
              <w:rPr>
                <w:rFonts w:cs="Times New Roman"/>
                <w:color w:val="000000"/>
                <w:sz w:val="16"/>
                <w:szCs w:val="16"/>
              </w:rPr>
              <w:t>6 000,00</w:t>
            </w:r>
          </w:p>
        </w:tc>
        <w:tc>
          <w:tcPr>
            <w:tcW w:w="251" w:type="pct"/>
            <w:shd w:val="clear" w:color="auto" w:fill="auto"/>
            <w:vAlign w:val="center"/>
          </w:tcPr>
          <w:p w14:paraId="523AB6B6" w14:textId="6F3DE404" w:rsidR="00E24BFB" w:rsidRPr="0073660C" w:rsidRDefault="00E24BFB" w:rsidP="00E24BFB">
            <w:pPr>
              <w:pStyle w:val="111"/>
              <w:rPr>
                <w:rFonts w:cs="Times New Roman"/>
                <w:sz w:val="16"/>
                <w:szCs w:val="16"/>
              </w:rPr>
            </w:pPr>
            <w:r w:rsidRPr="00717C24">
              <w:rPr>
                <w:color w:val="000000"/>
                <w:sz w:val="16"/>
                <w:szCs w:val="16"/>
              </w:rPr>
              <w:t> </w:t>
            </w:r>
            <w:r w:rsidRPr="00717C24">
              <w:rPr>
                <w:sz w:val="16"/>
                <w:szCs w:val="16"/>
              </w:rPr>
              <w:t>-</w:t>
            </w:r>
          </w:p>
        </w:tc>
        <w:tc>
          <w:tcPr>
            <w:tcW w:w="270" w:type="pct"/>
            <w:shd w:val="clear" w:color="auto" w:fill="auto"/>
            <w:vAlign w:val="center"/>
          </w:tcPr>
          <w:p w14:paraId="318047A0" w14:textId="13E76F56" w:rsidR="00E24BFB" w:rsidRPr="0073660C" w:rsidRDefault="00E24BFB" w:rsidP="00E24BFB">
            <w:pPr>
              <w:pStyle w:val="111"/>
              <w:rPr>
                <w:rFonts w:cs="Times New Roman"/>
                <w:sz w:val="16"/>
                <w:szCs w:val="16"/>
              </w:rPr>
            </w:pPr>
            <w:r w:rsidRPr="00717C24">
              <w:rPr>
                <w:color w:val="000000"/>
                <w:sz w:val="16"/>
                <w:szCs w:val="16"/>
              </w:rPr>
              <w:t> </w:t>
            </w:r>
            <w:r w:rsidRPr="00717C24">
              <w:rPr>
                <w:sz w:val="16"/>
                <w:szCs w:val="16"/>
              </w:rPr>
              <w:t>-</w:t>
            </w:r>
          </w:p>
        </w:tc>
        <w:tc>
          <w:tcPr>
            <w:tcW w:w="226" w:type="pct"/>
            <w:shd w:val="clear" w:color="auto" w:fill="auto"/>
            <w:vAlign w:val="center"/>
          </w:tcPr>
          <w:p w14:paraId="214880FF" w14:textId="10E20CAE" w:rsidR="00E24BFB" w:rsidRPr="0073660C" w:rsidRDefault="00E24BFB" w:rsidP="00E24BFB">
            <w:pPr>
              <w:pStyle w:val="111"/>
              <w:rPr>
                <w:rFonts w:cs="Times New Roman"/>
                <w:sz w:val="16"/>
                <w:szCs w:val="16"/>
              </w:rPr>
            </w:pPr>
            <w:r w:rsidRPr="00717C24">
              <w:rPr>
                <w:color w:val="000000"/>
                <w:sz w:val="16"/>
                <w:szCs w:val="16"/>
              </w:rPr>
              <w:t> </w:t>
            </w:r>
            <w:r w:rsidRPr="00717C24">
              <w:rPr>
                <w:sz w:val="16"/>
                <w:szCs w:val="16"/>
              </w:rPr>
              <w:t>-</w:t>
            </w:r>
          </w:p>
        </w:tc>
        <w:tc>
          <w:tcPr>
            <w:tcW w:w="233" w:type="pct"/>
            <w:shd w:val="clear" w:color="auto" w:fill="auto"/>
            <w:vAlign w:val="center"/>
          </w:tcPr>
          <w:p w14:paraId="75896F21" w14:textId="52296969" w:rsidR="00E24BFB" w:rsidRPr="0073660C" w:rsidRDefault="00E24BFB" w:rsidP="00E24BFB">
            <w:pPr>
              <w:pStyle w:val="111"/>
              <w:rPr>
                <w:rFonts w:cs="Times New Roman"/>
                <w:sz w:val="16"/>
                <w:szCs w:val="16"/>
              </w:rPr>
            </w:pPr>
            <w:r w:rsidRPr="00717C24">
              <w:rPr>
                <w:color w:val="000000"/>
                <w:sz w:val="16"/>
                <w:szCs w:val="16"/>
              </w:rPr>
              <w:t> </w:t>
            </w:r>
            <w:r w:rsidRPr="00717C24">
              <w:rPr>
                <w:sz w:val="16"/>
                <w:szCs w:val="16"/>
              </w:rPr>
              <w:t>-</w:t>
            </w:r>
          </w:p>
        </w:tc>
        <w:tc>
          <w:tcPr>
            <w:tcW w:w="217" w:type="pct"/>
            <w:vAlign w:val="center"/>
          </w:tcPr>
          <w:p w14:paraId="3479438B" w14:textId="1FA9BC7D" w:rsidR="00E24BFB" w:rsidRPr="0073660C" w:rsidRDefault="00E24BFB" w:rsidP="00E24BFB">
            <w:pPr>
              <w:pStyle w:val="111"/>
              <w:rPr>
                <w:rFonts w:cs="Times New Roman"/>
                <w:sz w:val="16"/>
                <w:szCs w:val="16"/>
              </w:rPr>
            </w:pPr>
            <w:r w:rsidRPr="00717C24">
              <w:rPr>
                <w:color w:val="000000"/>
                <w:sz w:val="16"/>
                <w:szCs w:val="16"/>
              </w:rPr>
              <w:t> </w:t>
            </w:r>
            <w:r w:rsidRPr="00717C24">
              <w:rPr>
                <w:sz w:val="16"/>
                <w:szCs w:val="16"/>
              </w:rPr>
              <w:t>-</w:t>
            </w:r>
          </w:p>
        </w:tc>
        <w:tc>
          <w:tcPr>
            <w:tcW w:w="210" w:type="pct"/>
            <w:vAlign w:val="center"/>
          </w:tcPr>
          <w:p w14:paraId="2B20FD65" w14:textId="1068C35B" w:rsidR="00E24BFB" w:rsidRPr="0073660C" w:rsidRDefault="00E24BFB" w:rsidP="00E24BFB">
            <w:pPr>
              <w:pStyle w:val="111"/>
              <w:rPr>
                <w:rFonts w:cs="Times New Roman"/>
                <w:sz w:val="16"/>
                <w:szCs w:val="16"/>
              </w:rPr>
            </w:pPr>
            <w:r w:rsidRPr="00717C24">
              <w:rPr>
                <w:color w:val="000000"/>
                <w:sz w:val="16"/>
                <w:szCs w:val="16"/>
              </w:rPr>
              <w:t> </w:t>
            </w:r>
            <w:r w:rsidRPr="00717C24">
              <w:rPr>
                <w:sz w:val="16"/>
                <w:szCs w:val="16"/>
              </w:rPr>
              <w:t>-</w:t>
            </w:r>
          </w:p>
        </w:tc>
        <w:tc>
          <w:tcPr>
            <w:tcW w:w="213" w:type="pct"/>
            <w:vAlign w:val="center"/>
          </w:tcPr>
          <w:p w14:paraId="2BA5D3A0" w14:textId="13C2D18A" w:rsidR="00E24BFB" w:rsidRPr="0073660C" w:rsidRDefault="00E24BFB" w:rsidP="00E24BFB">
            <w:pPr>
              <w:pStyle w:val="111"/>
              <w:rPr>
                <w:rFonts w:cs="Times New Roman"/>
                <w:sz w:val="16"/>
                <w:szCs w:val="16"/>
              </w:rPr>
            </w:pPr>
            <w:r w:rsidRPr="00717C24">
              <w:rPr>
                <w:color w:val="000000"/>
                <w:sz w:val="16"/>
                <w:szCs w:val="16"/>
              </w:rPr>
              <w:t> </w:t>
            </w:r>
            <w:r w:rsidRPr="00717C24">
              <w:rPr>
                <w:sz w:val="16"/>
                <w:szCs w:val="16"/>
              </w:rPr>
              <w:t>-</w:t>
            </w:r>
          </w:p>
        </w:tc>
        <w:tc>
          <w:tcPr>
            <w:tcW w:w="213" w:type="pct"/>
            <w:vAlign w:val="center"/>
          </w:tcPr>
          <w:p w14:paraId="13B462FD" w14:textId="334958B2" w:rsidR="00E24BFB" w:rsidRPr="0073660C" w:rsidRDefault="00E24BFB" w:rsidP="00E24BFB">
            <w:pPr>
              <w:pStyle w:val="111"/>
              <w:rPr>
                <w:rFonts w:cs="Times New Roman"/>
                <w:sz w:val="16"/>
                <w:szCs w:val="16"/>
              </w:rPr>
            </w:pPr>
            <w:r w:rsidRPr="00717C24">
              <w:rPr>
                <w:color w:val="000000"/>
                <w:sz w:val="16"/>
                <w:szCs w:val="16"/>
              </w:rPr>
              <w:t> </w:t>
            </w:r>
            <w:r w:rsidRPr="00717C24">
              <w:rPr>
                <w:sz w:val="16"/>
                <w:szCs w:val="16"/>
              </w:rPr>
              <w:t>-</w:t>
            </w:r>
          </w:p>
        </w:tc>
        <w:tc>
          <w:tcPr>
            <w:tcW w:w="201" w:type="pct"/>
            <w:vAlign w:val="center"/>
          </w:tcPr>
          <w:p w14:paraId="0A4650CA" w14:textId="68DF8D2E" w:rsidR="00E24BFB" w:rsidRPr="00592343" w:rsidRDefault="00E24BFB" w:rsidP="00E24BFB">
            <w:pPr>
              <w:pStyle w:val="111"/>
              <w:rPr>
                <w:sz w:val="16"/>
                <w:szCs w:val="16"/>
              </w:rPr>
            </w:pPr>
            <w:r w:rsidRPr="00717C24">
              <w:rPr>
                <w:color w:val="000000"/>
                <w:sz w:val="16"/>
                <w:szCs w:val="16"/>
              </w:rPr>
              <w:t> </w:t>
            </w:r>
            <w:r w:rsidRPr="00717C24">
              <w:rPr>
                <w:sz w:val="16"/>
                <w:szCs w:val="16"/>
              </w:rPr>
              <w:t>-</w:t>
            </w:r>
          </w:p>
        </w:tc>
      </w:tr>
      <w:tr w:rsidR="00E24BFB" w:rsidRPr="00C4354F" w14:paraId="4DC37B44" w14:textId="77777777" w:rsidTr="00E24BFB">
        <w:trPr>
          <w:trHeight w:val="20"/>
          <w:jc w:val="center"/>
        </w:trPr>
        <w:tc>
          <w:tcPr>
            <w:tcW w:w="178" w:type="pct"/>
            <w:shd w:val="clear" w:color="auto" w:fill="auto"/>
            <w:vAlign w:val="center"/>
          </w:tcPr>
          <w:p w14:paraId="06F5598B" w14:textId="7D29CB55" w:rsidR="00E24BFB" w:rsidRPr="00C4354F" w:rsidRDefault="00E24BFB" w:rsidP="00E24BFB">
            <w:pPr>
              <w:pStyle w:val="111"/>
              <w:rPr>
                <w:rFonts w:cs="Times New Roman"/>
                <w:sz w:val="16"/>
                <w:szCs w:val="16"/>
                <w:lang w:eastAsia="ru-RU"/>
              </w:rPr>
            </w:pPr>
            <w:r w:rsidRPr="00C4354F">
              <w:rPr>
                <w:rFonts w:cs="Times New Roman"/>
                <w:sz w:val="16"/>
                <w:szCs w:val="16"/>
                <w:lang w:eastAsia="ru-RU"/>
              </w:rPr>
              <w:t>2</w:t>
            </w:r>
            <w:r>
              <w:rPr>
                <w:rFonts w:cs="Times New Roman"/>
                <w:sz w:val="16"/>
                <w:szCs w:val="16"/>
                <w:lang w:eastAsia="ru-RU"/>
              </w:rPr>
              <w:t>3</w:t>
            </w:r>
          </w:p>
        </w:tc>
        <w:tc>
          <w:tcPr>
            <w:tcW w:w="541" w:type="pct"/>
            <w:shd w:val="clear" w:color="auto" w:fill="auto"/>
            <w:vAlign w:val="center"/>
          </w:tcPr>
          <w:p w14:paraId="0D78DD46" w14:textId="77777777" w:rsidR="00E24BFB" w:rsidRPr="00C4354F" w:rsidRDefault="00E24BFB" w:rsidP="00E24BFB">
            <w:pPr>
              <w:pStyle w:val="111"/>
              <w:rPr>
                <w:rFonts w:cs="Times New Roman"/>
                <w:sz w:val="16"/>
                <w:szCs w:val="16"/>
                <w:lang w:eastAsia="ru-RU"/>
              </w:rPr>
            </w:pPr>
            <w:r w:rsidRPr="00C4354F">
              <w:rPr>
                <w:sz w:val="16"/>
                <w:szCs w:val="16"/>
              </w:rPr>
              <w:t>Замена насосов</w:t>
            </w:r>
          </w:p>
        </w:tc>
        <w:tc>
          <w:tcPr>
            <w:tcW w:w="337" w:type="pct"/>
            <w:shd w:val="clear" w:color="auto" w:fill="auto"/>
            <w:vAlign w:val="center"/>
          </w:tcPr>
          <w:p w14:paraId="70CD8D9C" w14:textId="4E682CD3" w:rsidR="00E24BFB" w:rsidRPr="0073660C" w:rsidRDefault="00E24BFB" w:rsidP="00E24BFB">
            <w:pPr>
              <w:pStyle w:val="111"/>
              <w:rPr>
                <w:rFonts w:cs="Times New Roman"/>
                <w:sz w:val="16"/>
                <w:szCs w:val="16"/>
                <w:lang w:eastAsia="ru-RU"/>
              </w:rPr>
            </w:pPr>
            <w:r w:rsidRPr="0073660C">
              <w:rPr>
                <w:rFonts w:cs="Times New Roman"/>
                <w:color w:val="000000"/>
                <w:sz w:val="16"/>
                <w:szCs w:val="16"/>
              </w:rPr>
              <w:t>56 631,86</w:t>
            </w:r>
          </w:p>
        </w:tc>
        <w:tc>
          <w:tcPr>
            <w:tcW w:w="272" w:type="pct"/>
            <w:shd w:val="clear" w:color="auto" w:fill="auto"/>
            <w:vAlign w:val="center"/>
          </w:tcPr>
          <w:p w14:paraId="18BE88F1" w14:textId="5EABCAF9" w:rsidR="00E24BFB" w:rsidRPr="0073660C" w:rsidRDefault="00E24BFB" w:rsidP="00E24BFB">
            <w:pPr>
              <w:pStyle w:val="111"/>
              <w:rPr>
                <w:rFonts w:cs="Times New Roman"/>
                <w:sz w:val="16"/>
                <w:szCs w:val="16"/>
              </w:rPr>
            </w:pPr>
            <w:r w:rsidRPr="0073660C">
              <w:rPr>
                <w:rFonts w:cs="Times New Roman"/>
                <w:color w:val="000000"/>
                <w:sz w:val="16"/>
                <w:szCs w:val="16"/>
              </w:rPr>
              <w:t> </w:t>
            </w:r>
          </w:p>
        </w:tc>
        <w:tc>
          <w:tcPr>
            <w:tcW w:w="297" w:type="pct"/>
            <w:shd w:val="clear" w:color="auto" w:fill="auto"/>
            <w:vAlign w:val="center"/>
          </w:tcPr>
          <w:p w14:paraId="60985559" w14:textId="4EC4A371" w:rsidR="00E24BFB" w:rsidRPr="0073660C" w:rsidRDefault="00E24BFB" w:rsidP="00E24BFB">
            <w:pPr>
              <w:pStyle w:val="111"/>
              <w:rPr>
                <w:rFonts w:cs="Times New Roman"/>
                <w:sz w:val="16"/>
                <w:szCs w:val="16"/>
              </w:rPr>
            </w:pPr>
            <w:r w:rsidRPr="0073660C">
              <w:rPr>
                <w:rFonts w:cs="Times New Roman"/>
                <w:color w:val="000000"/>
                <w:sz w:val="16"/>
                <w:szCs w:val="16"/>
              </w:rPr>
              <w:t>2 653,39</w:t>
            </w:r>
          </w:p>
        </w:tc>
        <w:tc>
          <w:tcPr>
            <w:tcW w:w="285" w:type="pct"/>
            <w:shd w:val="clear" w:color="auto" w:fill="auto"/>
            <w:vAlign w:val="center"/>
          </w:tcPr>
          <w:p w14:paraId="4F0F2254" w14:textId="0545BEA8" w:rsidR="00E24BFB" w:rsidRPr="0073660C" w:rsidRDefault="00E24BFB" w:rsidP="00E24BFB">
            <w:pPr>
              <w:pStyle w:val="111"/>
              <w:rPr>
                <w:rFonts w:cs="Times New Roman"/>
                <w:sz w:val="16"/>
                <w:szCs w:val="16"/>
              </w:rPr>
            </w:pPr>
            <w:r w:rsidRPr="0073660C">
              <w:rPr>
                <w:rFonts w:cs="Times New Roman"/>
                <w:color w:val="000000"/>
                <w:sz w:val="16"/>
                <w:szCs w:val="16"/>
              </w:rPr>
              <w:t>0,00</w:t>
            </w:r>
          </w:p>
        </w:tc>
        <w:tc>
          <w:tcPr>
            <w:tcW w:w="259" w:type="pct"/>
            <w:shd w:val="clear" w:color="auto" w:fill="auto"/>
            <w:vAlign w:val="center"/>
          </w:tcPr>
          <w:p w14:paraId="12A4D90B" w14:textId="7875EE8E" w:rsidR="00E24BFB" w:rsidRPr="0073660C" w:rsidRDefault="00E24BFB" w:rsidP="00E24BFB">
            <w:pPr>
              <w:pStyle w:val="111"/>
              <w:rPr>
                <w:rFonts w:cs="Times New Roman"/>
                <w:sz w:val="16"/>
                <w:szCs w:val="16"/>
              </w:rPr>
            </w:pPr>
            <w:r w:rsidRPr="0073660C">
              <w:rPr>
                <w:rFonts w:cs="Times New Roman"/>
                <w:color w:val="000000"/>
                <w:sz w:val="16"/>
                <w:szCs w:val="16"/>
              </w:rPr>
              <w:t>2 794,08</w:t>
            </w:r>
          </w:p>
        </w:tc>
        <w:tc>
          <w:tcPr>
            <w:tcW w:w="272" w:type="pct"/>
            <w:shd w:val="clear" w:color="auto" w:fill="auto"/>
            <w:vAlign w:val="center"/>
          </w:tcPr>
          <w:p w14:paraId="59273D62" w14:textId="4088AD65" w:rsidR="00E24BFB" w:rsidRPr="0073660C" w:rsidRDefault="00E24BFB" w:rsidP="00E24BFB">
            <w:pPr>
              <w:pStyle w:val="111"/>
              <w:rPr>
                <w:rFonts w:cs="Times New Roman"/>
                <w:sz w:val="16"/>
                <w:szCs w:val="16"/>
              </w:rPr>
            </w:pPr>
            <w:r w:rsidRPr="0073660C">
              <w:rPr>
                <w:rFonts w:cs="Times New Roman"/>
                <w:color w:val="000000"/>
                <w:sz w:val="16"/>
                <w:szCs w:val="16"/>
              </w:rPr>
              <w:t>2 928,04</w:t>
            </w:r>
          </w:p>
        </w:tc>
        <w:tc>
          <w:tcPr>
            <w:tcW w:w="259" w:type="pct"/>
            <w:shd w:val="clear" w:color="auto" w:fill="auto"/>
            <w:vAlign w:val="center"/>
          </w:tcPr>
          <w:p w14:paraId="516AAFE4" w14:textId="40668378" w:rsidR="00E24BFB" w:rsidRPr="0073660C" w:rsidRDefault="00E24BFB" w:rsidP="00E24BFB">
            <w:pPr>
              <w:pStyle w:val="111"/>
              <w:rPr>
                <w:rFonts w:cs="Times New Roman"/>
                <w:sz w:val="16"/>
                <w:szCs w:val="16"/>
              </w:rPr>
            </w:pPr>
            <w:r w:rsidRPr="0073660C">
              <w:rPr>
                <w:rFonts w:cs="Times New Roman"/>
                <w:color w:val="000000"/>
                <w:sz w:val="16"/>
                <w:szCs w:val="16"/>
              </w:rPr>
              <w:t>3 068,42</w:t>
            </w:r>
          </w:p>
        </w:tc>
        <w:tc>
          <w:tcPr>
            <w:tcW w:w="266" w:type="pct"/>
            <w:shd w:val="clear" w:color="auto" w:fill="auto"/>
            <w:vAlign w:val="center"/>
          </w:tcPr>
          <w:p w14:paraId="04EAAF20" w14:textId="03D25F22" w:rsidR="00E24BFB" w:rsidRPr="0073660C" w:rsidRDefault="00E24BFB" w:rsidP="00E24BFB">
            <w:pPr>
              <w:pStyle w:val="111"/>
              <w:rPr>
                <w:rFonts w:cs="Times New Roman"/>
                <w:sz w:val="16"/>
                <w:szCs w:val="16"/>
              </w:rPr>
            </w:pPr>
            <w:r w:rsidRPr="0073660C">
              <w:rPr>
                <w:rFonts w:cs="Times New Roman"/>
                <w:color w:val="000000"/>
                <w:sz w:val="16"/>
                <w:szCs w:val="16"/>
              </w:rPr>
              <w:t>3 215,53</w:t>
            </w:r>
          </w:p>
        </w:tc>
        <w:tc>
          <w:tcPr>
            <w:tcW w:w="251" w:type="pct"/>
            <w:shd w:val="clear" w:color="auto" w:fill="auto"/>
            <w:vAlign w:val="center"/>
          </w:tcPr>
          <w:p w14:paraId="3A4D0451" w14:textId="43886A0B" w:rsidR="00E24BFB" w:rsidRPr="0073660C" w:rsidRDefault="00E24BFB" w:rsidP="00E24BFB">
            <w:pPr>
              <w:pStyle w:val="111"/>
              <w:rPr>
                <w:rFonts w:cs="Times New Roman"/>
                <w:sz w:val="16"/>
                <w:szCs w:val="16"/>
              </w:rPr>
            </w:pPr>
            <w:r w:rsidRPr="0073660C">
              <w:rPr>
                <w:rFonts w:cs="Times New Roman"/>
                <w:color w:val="000000"/>
                <w:sz w:val="16"/>
                <w:szCs w:val="16"/>
              </w:rPr>
              <w:t>3 369,69</w:t>
            </w:r>
          </w:p>
        </w:tc>
        <w:tc>
          <w:tcPr>
            <w:tcW w:w="270" w:type="pct"/>
            <w:shd w:val="clear" w:color="auto" w:fill="auto"/>
            <w:vAlign w:val="center"/>
          </w:tcPr>
          <w:p w14:paraId="37AB58EA" w14:textId="6ACD47B6" w:rsidR="00E24BFB" w:rsidRPr="0073660C" w:rsidRDefault="00E24BFB" w:rsidP="00E24BFB">
            <w:pPr>
              <w:pStyle w:val="111"/>
              <w:rPr>
                <w:rFonts w:cs="Times New Roman"/>
                <w:sz w:val="16"/>
                <w:szCs w:val="16"/>
              </w:rPr>
            </w:pPr>
            <w:r w:rsidRPr="0073660C">
              <w:rPr>
                <w:rFonts w:cs="Times New Roman"/>
                <w:color w:val="000000"/>
                <w:sz w:val="16"/>
                <w:szCs w:val="16"/>
              </w:rPr>
              <w:t>5 241,13</w:t>
            </w:r>
          </w:p>
        </w:tc>
        <w:tc>
          <w:tcPr>
            <w:tcW w:w="226" w:type="pct"/>
            <w:shd w:val="clear" w:color="auto" w:fill="auto"/>
            <w:vAlign w:val="center"/>
          </w:tcPr>
          <w:p w14:paraId="437ED968" w14:textId="51AB4B82" w:rsidR="00E24BFB" w:rsidRPr="0073660C" w:rsidRDefault="00E24BFB" w:rsidP="00E24BFB">
            <w:pPr>
              <w:pStyle w:val="111"/>
              <w:rPr>
                <w:rFonts w:cs="Times New Roman"/>
                <w:sz w:val="16"/>
                <w:szCs w:val="16"/>
              </w:rPr>
            </w:pPr>
            <w:r w:rsidRPr="0073660C">
              <w:rPr>
                <w:rFonts w:cs="Times New Roman"/>
                <w:color w:val="000000"/>
                <w:sz w:val="16"/>
                <w:szCs w:val="16"/>
              </w:rPr>
              <w:t>5 410,42</w:t>
            </w:r>
          </w:p>
        </w:tc>
        <w:tc>
          <w:tcPr>
            <w:tcW w:w="233" w:type="pct"/>
            <w:shd w:val="clear" w:color="auto" w:fill="auto"/>
            <w:vAlign w:val="center"/>
          </w:tcPr>
          <w:p w14:paraId="746740CC" w14:textId="4DDBBB40" w:rsidR="00E24BFB" w:rsidRPr="0073660C" w:rsidRDefault="00E24BFB" w:rsidP="00E24BFB">
            <w:pPr>
              <w:pStyle w:val="111"/>
              <w:rPr>
                <w:rFonts w:cs="Times New Roman"/>
                <w:sz w:val="16"/>
                <w:szCs w:val="16"/>
              </w:rPr>
            </w:pPr>
            <w:r w:rsidRPr="0073660C">
              <w:rPr>
                <w:rFonts w:cs="Times New Roman"/>
                <w:color w:val="000000"/>
                <w:sz w:val="16"/>
                <w:szCs w:val="16"/>
              </w:rPr>
              <w:t>5 587,84</w:t>
            </w:r>
          </w:p>
        </w:tc>
        <w:tc>
          <w:tcPr>
            <w:tcW w:w="217" w:type="pct"/>
            <w:vAlign w:val="center"/>
          </w:tcPr>
          <w:p w14:paraId="382DC008" w14:textId="29806246" w:rsidR="00E24BFB" w:rsidRPr="0073660C" w:rsidRDefault="00E24BFB" w:rsidP="00E24BFB">
            <w:pPr>
              <w:pStyle w:val="111"/>
              <w:rPr>
                <w:rFonts w:cs="Times New Roman"/>
                <w:sz w:val="16"/>
                <w:szCs w:val="16"/>
              </w:rPr>
            </w:pPr>
            <w:r w:rsidRPr="0073660C">
              <w:rPr>
                <w:rFonts w:cs="Times New Roman"/>
                <w:color w:val="000000"/>
                <w:sz w:val="16"/>
                <w:szCs w:val="16"/>
              </w:rPr>
              <w:t>4 063,87</w:t>
            </w:r>
          </w:p>
        </w:tc>
        <w:tc>
          <w:tcPr>
            <w:tcW w:w="210" w:type="pct"/>
            <w:vAlign w:val="center"/>
          </w:tcPr>
          <w:p w14:paraId="4E2CB85D" w14:textId="655AEFF9" w:rsidR="00E24BFB" w:rsidRPr="0073660C" w:rsidRDefault="00E24BFB" w:rsidP="00E24BFB">
            <w:pPr>
              <w:pStyle w:val="111"/>
              <w:rPr>
                <w:rFonts w:cs="Times New Roman"/>
                <w:sz w:val="16"/>
                <w:szCs w:val="16"/>
              </w:rPr>
            </w:pPr>
            <w:r w:rsidRPr="0073660C">
              <w:rPr>
                <w:rFonts w:cs="Times New Roman"/>
                <w:color w:val="000000"/>
                <w:sz w:val="16"/>
                <w:szCs w:val="16"/>
              </w:rPr>
              <w:t>4 258,70</w:t>
            </w:r>
          </w:p>
        </w:tc>
        <w:tc>
          <w:tcPr>
            <w:tcW w:w="213" w:type="pct"/>
            <w:vAlign w:val="center"/>
          </w:tcPr>
          <w:p w14:paraId="24A9B03D" w14:textId="78EA014F" w:rsidR="00E24BFB" w:rsidRPr="0073660C" w:rsidRDefault="00E24BFB" w:rsidP="00E24BFB">
            <w:pPr>
              <w:pStyle w:val="111"/>
              <w:rPr>
                <w:rFonts w:cs="Times New Roman"/>
                <w:sz w:val="16"/>
                <w:szCs w:val="16"/>
              </w:rPr>
            </w:pPr>
            <w:r w:rsidRPr="0073660C">
              <w:rPr>
                <w:rFonts w:cs="Times New Roman"/>
                <w:color w:val="000000"/>
                <w:sz w:val="16"/>
                <w:szCs w:val="16"/>
              </w:rPr>
              <w:t>4 462,87</w:t>
            </w:r>
          </w:p>
        </w:tc>
        <w:tc>
          <w:tcPr>
            <w:tcW w:w="213" w:type="pct"/>
            <w:vAlign w:val="center"/>
          </w:tcPr>
          <w:p w14:paraId="1CDACF95" w14:textId="14097B53" w:rsidR="00E24BFB" w:rsidRPr="0073660C" w:rsidRDefault="00E24BFB" w:rsidP="00E24BFB">
            <w:pPr>
              <w:pStyle w:val="111"/>
              <w:rPr>
                <w:rFonts w:cs="Times New Roman"/>
                <w:sz w:val="16"/>
                <w:szCs w:val="16"/>
              </w:rPr>
            </w:pPr>
            <w:r w:rsidRPr="0073660C">
              <w:rPr>
                <w:rFonts w:cs="Times New Roman"/>
                <w:color w:val="000000"/>
                <w:sz w:val="16"/>
                <w:szCs w:val="16"/>
              </w:rPr>
              <w:t>4 676,83</w:t>
            </w:r>
          </w:p>
        </w:tc>
        <w:tc>
          <w:tcPr>
            <w:tcW w:w="201" w:type="pct"/>
            <w:vAlign w:val="center"/>
          </w:tcPr>
          <w:p w14:paraId="115A3C2E" w14:textId="2EEFD9B4" w:rsidR="00E24BFB" w:rsidRPr="00592343" w:rsidRDefault="00E24BFB" w:rsidP="00E24BFB">
            <w:pPr>
              <w:pStyle w:val="111"/>
              <w:rPr>
                <w:sz w:val="16"/>
                <w:szCs w:val="16"/>
              </w:rPr>
            </w:pPr>
            <w:r>
              <w:rPr>
                <w:color w:val="000000"/>
                <w:sz w:val="16"/>
                <w:szCs w:val="16"/>
              </w:rPr>
              <w:t>4 901,05</w:t>
            </w:r>
          </w:p>
        </w:tc>
      </w:tr>
      <w:tr w:rsidR="00E24BFB" w:rsidRPr="00C4354F" w14:paraId="56C6A700" w14:textId="77777777" w:rsidTr="00E24BFB">
        <w:trPr>
          <w:trHeight w:val="20"/>
          <w:jc w:val="center"/>
        </w:trPr>
        <w:tc>
          <w:tcPr>
            <w:tcW w:w="719" w:type="pct"/>
            <w:gridSpan w:val="2"/>
            <w:shd w:val="clear" w:color="auto" w:fill="auto"/>
            <w:vAlign w:val="center"/>
          </w:tcPr>
          <w:p w14:paraId="5F5CAF46" w14:textId="77777777" w:rsidR="00E24BFB" w:rsidRPr="00C4354F" w:rsidRDefault="00E24BFB" w:rsidP="00E24BFB">
            <w:pPr>
              <w:pStyle w:val="111"/>
              <w:rPr>
                <w:sz w:val="16"/>
                <w:szCs w:val="16"/>
              </w:rPr>
            </w:pPr>
            <w:r w:rsidRPr="00C4354F">
              <w:rPr>
                <w:sz w:val="16"/>
                <w:szCs w:val="16"/>
              </w:rPr>
              <w:t>Итого по Строительство</w:t>
            </w:r>
          </w:p>
        </w:tc>
        <w:tc>
          <w:tcPr>
            <w:tcW w:w="337" w:type="pct"/>
            <w:shd w:val="clear" w:color="auto" w:fill="auto"/>
            <w:vAlign w:val="center"/>
          </w:tcPr>
          <w:p w14:paraId="01BD0CE4" w14:textId="33FB5ADF" w:rsidR="00E24BFB" w:rsidRPr="00E24BFB" w:rsidRDefault="00E24BFB" w:rsidP="00E24BFB">
            <w:pPr>
              <w:pStyle w:val="111"/>
              <w:rPr>
                <w:rFonts w:cs="Times New Roman"/>
                <w:sz w:val="16"/>
                <w:szCs w:val="16"/>
                <w:lang w:eastAsia="ru-RU"/>
              </w:rPr>
            </w:pPr>
            <w:r w:rsidRPr="00E24BFB">
              <w:rPr>
                <w:rFonts w:cs="Times New Roman"/>
                <w:color w:val="000000"/>
                <w:sz w:val="16"/>
                <w:szCs w:val="16"/>
              </w:rPr>
              <w:t>403 026,99</w:t>
            </w:r>
          </w:p>
        </w:tc>
        <w:tc>
          <w:tcPr>
            <w:tcW w:w="272" w:type="pct"/>
            <w:shd w:val="clear" w:color="auto" w:fill="auto"/>
            <w:vAlign w:val="center"/>
          </w:tcPr>
          <w:p w14:paraId="4CA42EFD" w14:textId="61784B04" w:rsidR="00E24BFB" w:rsidRPr="00E24BFB" w:rsidRDefault="00E24BFB" w:rsidP="00E24BFB">
            <w:pPr>
              <w:pStyle w:val="111"/>
              <w:rPr>
                <w:rFonts w:cs="Times New Roman"/>
                <w:sz w:val="16"/>
                <w:szCs w:val="16"/>
              </w:rPr>
            </w:pPr>
            <w:r w:rsidRPr="00E24BFB">
              <w:rPr>
                <w:rFonts w:cs="Times New Roman"/>
                <w:color w:val="000000"/>
                <w:sz w:val="16"/>
                <w:szCs w:val="16"/>
              </w:rPr>
              <w:t>0,00</w:t>
            </w:r>
          </w:p>
        </w:tc>
        <w:tc>
          <w:tcPr>
            <w:tcW w:w="297" w:type="pct"/>
            <w:shd w:val="clear" w:color="auto" w:fill="auto"/>
            <w:vAlign w:val="center"/>
          </w:tcPr>
          <w:p w14:paraId="51AB878A" w14:textId="3A34F50A" w:rsidR="00E24BFB" w:rsidRPr="00E24BFB" w:rsidRDefault="00E24BFB" w:rsidP="00E24BFB">
            <w:pPr>
              <w:pStyle w:val="111"/>
              <w:rPr>
                <w:rFonts w:cs="Times New Roman"/>
                <w:sz w:val="16"/>
                <w:szCs w:val="16"/>
              </w:rPr>
            </w:pPr>
            <w:r w:rsidRPr="00E24BFB">
              <w:rPr>
                <w:rFonts w:cs="Times New Roman"/>
                <w:color w:val="000000"/>
                <w:sz w:val="16"/>
                <w:szCs w:val="16"/>
              </w:rPr>
              <w:t>15 050,00</w:t>
            </w:r>
          </w:p>
        </w:tc>
        <w:tc>
          <w:tcPr>
            <w:tcW w:w="285" w:type="pct"/>
            <w:shd w:val="clear" w:color="auto" w:fill="auto"/>
            <w:vAlign w:val="center"/>
          </w:tcPr>
          <w:p w14:paraId="3C7B8BA1" w14:textId="26A7B526" w:rsidR="00E24BFB" w:rsidRPr="00E24BFB" w:rsidRDefault="00E24BFB" w:rsidP="00E24BFB">
            <w:pPr>
              <w:pStyle w:val="111"/>
              <w:rPr>
                <w:rFonts w:cs="Times New Roman"/>
                <w:sz w:val="16"/>
                <w:szCs w:val="16"/>
              </w:rPr>
            </w:pPr>
            <w:r w:rsidRPr="00E24BFB">
              <w:rPr>
                <w:rFonts w:cs="Times New Roman"/>
                <w:color w:val="000000"/>
                <w:sz w:val="16"/>
                <w:szCs w:val="16"/>
              </w:rPr>
              <w:t>89 894,63</w:t>
            </w:r>
          </w:p>
        </w:tc>
        <w:tc>
          <w:tcPr>
            <w:tcW w:w="259" w:type="pct"/>
            <w:shd w:val="clear" w:color="auto" w:fill="auto"/>
            <w:vAlign w:val="center"/>
          </w:tcPr>
          <w:p w14:paraId="6AA878CD" w14:textId="661FEFA1" w:rsidR="00E24BFB" w:rsidRPr="00E24BFB" w:rsidRDefault="00E24BFB" w:rsidP="00E24BFB">
            <w:pPr>
              <w:pStyle w:val="111"/>
              <w:rPr>
                <w:rFonts w:cs="Times New Roman"/>
                <w:sz w:val="16"/>
                <w:szCs w:val="16"/>
              </w:rPr>
            </w:pPr>
            <w:r w:rsidRPr="00E24BFB">
              <w:rPr>
                <w:rFonts w:cs="Times New Roman"/>
                <w:color w:val="000000"/>
                <w:sz w:val="16"/>
                <w:szCs w:val="16"/>
              </w:rPr>
              <w:t>57 503,56</w:t>
            </w:r>
          </w:p>
        </w:tc>
        <w:tc>
          <w:tcPr>
            <w:tcW w:w="272" w:type="pct"/>
            <w:shd w:val="clear" w:color="auto" w:fill="auto"/>
            <w:vAlign w:val="center"/>
          </w:tcPr>
          <w:p w14:paraId="5C2F3E17" w14:textId="0BE43641" w:rsidR="00E24BFB" w:rsidRPr="00E24BFB" w:rsidRDefault="00E24BFB" w:rsidP="00E24BFB">
            <w:pPr>
              <w:pStyle w:val="111"/>
              <w:rPr>
                <w:rFonts w:cs="Times New Roman"/>
                <w:sz w:val="16"/>
                <w:szCs w:val="16"/>
              </w:rPr>
            </w:pPr>
            <w:r w:rsidRPr="00E24BFB">
              <w:rPr>
                <w:rFonts w:cs="Times New Roman"/>
                <w:color w:val="000000"/>
                <w:sz w:val="16"/>
                <w:szCs w:val="16"/>
              </w:rPr>
              <w:t>110 654,90</w:t>
            </w:r>
          </w:p>
        </w:tc>
        <w:tc>
          <w:tcPr>
            <w:tcW w:w="259" w:type="pct"/>
            <w:shd w:val="clear" w:color="auto" w:fill="auto"/>
            <w:vAlign w:val="center"/>
          </w:tcPr>
          <w:p w14:paraId="1B6DEE98" w14:textId="64ECA14C" w:rsidR="00E24BFB" w:rsidRPr="00E24BFB" w:rsidRDefault="00E24BFB" w:rsidP="00E24BFB">
            <w:pPr>
              <w:pStyle w:val="111"/>
              <w:rPr>
                <w:rFonts w:cs="Times New Roman"/>
                <w:sz w:val="16"/>
                <w:szCs w:val="16"/>
              </w:rPr>
            </w:pPr>
            <w:r w:rsidRPr="00E24BFB">
              <w:rPr>
                <w:rFonts w:cs="Times New Roman"/>
                <w:color w:val="000000"/>
                <w:sz w:val="16"/>
                <w:szCs w:val="16"/>
              </w:rPr>
              <w:t>63 149,47</w:t>
            </w:r>
          </w:p>
        </w:tc>
        <w:tc>
          <w:tcPr>
            <w:tcW w:w="266" w:type="pct"/>
            <w:shd w:val="clear" w:color="auto" w:fill="auto"/>
            <w:vAlign w:val="center"/>
          </w:tcPr>
          <w:p w14:paraId="636708D2" w14:textId="210B211E" w:rsidR="00E24BFB" w:rsidRPr="00E24BFB" w:rsidRDefault="00E24BFB" w:rsidP="00E24BFB">
            <w:pPr>
              <w:pStyle w:val="111"/>
              <w:rPr>
                <w:rFonts w:cs="Times New Roman"/>
                <w:sz w:val="16"/>
                <w:szCs w:val="16"/>
              </w:rPr>
            </w:pPr>
            <w:r w:rsidRPr="00E24BFB">
              <w:rPr>
                <w:rFonts w:cs="Times New Roman"/>
                <w:color w:val="000000"/>
                <w:sz w:val="16"/>
                <w:szCs w:val="16"/>
              </w:rPr>
              <w:t>66 176,84</w:t>
            </w:r>
          </w:p>
        </w:tc>
        <w:tc>
          <w:tcPr>
            <w:tcW w:w="251" w:type="pct"/>
            <w:shd w:val="clear" w:color="auto" w:fill="auto"/>
            <w:vAlign w:val="center"/>
          </w:tcPr>
          <w:p w14:paraId="02CA44B2" w14:textId="4716B994" w:rsidR="00E24BFB" w:rsidRPr="00E24BFB" w:rsidRDefault="00E24BFB" w:rsidP="00E24BFB">
            <w:pPr>
              <w:pStyle w:val="111"/>
              <w:rPr>
                <w:rFonts w:cs="Times New Roman"/>
                <w:sz w:val="16"/>
                <w:szCs w:val="16"/>
              </w:rPr>
            </w:pPr>
            <w:r w:rsidRPr="00E24BFB">
              <w:rPr>
                <w:rFonts w:cs="Times New Roman"/>
                <w:color w:val="000000"/>
                <w:sz w:val="16"/>
                <w:szCs w:val="16"/>
              </w:rPr>
              <w:t>597,59</w:t>
            </w:r>
          </w:p>
        </w:tc>
        <w:tc>
          <w:tcPr>
            <w:tcW w:w="270" w:type="pct"/>
            <w:shd w:val="clear" w:color="auto" w:fill="auto"/>
            <w:vAlign w:val="center"/>
          </w:tcPr>
          <w:p w14:paraId="24BA236D" w14:textId="4A8CFE60" w:rsidR="00E24BFB" w:rsidRPr="00E24BFB" w:rsidRDefault="00E24BFB" w:rsidP="00E24BFB">
            <w:pPr>
              <w:pStyle w:val="111"/>
              <w:rPr>
                <w:rFonts w:cs="Times New Roman"/>
                <w:sz w:val="16"/>
                <w:szCs w:val="16"/>
              </w:rPr>
            </w:pPr>
            <w:r w:rsidRPr="00E24BFB">
              <w:rPr>
                <w:rFonts w:cs="Times New Roman"/>
                <w:color w:val="000000"/>
                <w:sz w:val="16"/>
                <w:szCs w:val="16"/>
              </w:rPr>
              <w:t>0,00</w:t>
            </w:r>
          </w:p>
        </w:tc>
        <w:tc>
          <w:tcPr>
            <w:tcW w:w="226" w:type="pct"/>
            <w:shd w:val="clear" w:color="auto" w:fill="auto"/>
            <w:vAlign w:val="center"/>
          </w:tcPr>
          <w:p w14:paraId="13EDE05F" w14:textId="1F908AC7" w:rsidR="00E24BFB" w:rsidRPr="00E24BFB" w:rsidRDefault="00E24BFB" w:rsidP="00E24BFB">
            <w:pPr>
              <w:pStyle w:val="111"/>
              <w:rPr>
                <w:rFonts w:cs="Times New Roman"/>
                <w:sz w:val="16"/>
                <w:szCs w:val="16"/>
              </w:rPr>
            </w:pPr>
            <w:r w:rsidRPr="00E24BFB">
              <w:rPr>
                <w:rFonts w:cs="Times New Roman"/>
                <w:color w:val="000000"/>
                <w:sz w:val="16"/>
                <w:szCs w:val="16"/>
              </w:rPr>
              <w:t>0,00</w:t>
            </w:r>
          </w:p>
        </w:tc>
        <w:tc>
          <w:tcPr>
            <w:tcW w:w="233" w:type="pct"/>
            <w:shd w:val="clear" w:color="auto" w:fill="auto"/>
            <w:vAlign w:val="center"/>
          </w:tcPr>
          <w:p w14:paraId="27C569D7" w14:textId="4059A3FA" w:rsidR="00E24BFB" w:rsidRPr="00E24BFB" w:rsidRDefault="00E24BFB" w:rsidP="00E24BFB">
            <w:pPr>
              <w:pStyle w:val="111"/>
              <w:rPr>
                <w:rFonts w:cs="Times New Roman"/>
                <w:sz w:val="16"/>
                <w:szCs w:val="16"/>
              </w:rPr>
            </w:pPr>
            <w:r w:rsidRPr="00E24BFB">
              <w:rPr>
                <w:rFonts w:cs="Times New Roman"/>
                <w:color w:val="000000"/>
                <w:sz w:val="16"/>
                <w:szCs w:val="16"/>
              </w:rPr>
              <w:t>0,00</w:t>
            </w:r>
          </w:p>
        </w:tc>
        <w:tc>
          <w:tcPr>
            <w:tcW w:w="217" w:type="pct"/>
            <w:vAlign w:val="center"/>
          </w:tcPr>
          <w:p w14:paraId="5B7A21F7" w14:textId="442AB9E5" w:rsidR="00E24BFB" w:rsidRPr="00E24BFB" w:rsidRDefault="00E24BFB" w:rsidP="00E24BFB">
            <w:pPr>
              <w:pStyle w:val="111"/>
              <w:rPr>
                <w:rFonts w:cs="Times New Roman"/>
                <w:sz w:val="16"/>
                <w:szCs w:val="16"/>
              </w:rPr>
            </w:pPr>
            <w:r w:rsidRPr="00E24BFB">
              <w:rPr>
                <w:rFonts w:cs="Times New Roman"/>
                <w:color w:val="000000"/>
                <w:sz w:val="16"/>
                <w:szCs w:val="16"/>
              </w:rPr>
              <w:t>0,00</w:t>
            </w:r>
          </w:p>
        </w:tc>
        <w:tc>
          <w:tcPr>
            <w:tcW w:w="210" w:type="pct"/>
            <w:vAlign w:val="center"/>
          </w:tcPr>
          <w:p w14:paraId="7775D7CB" w14:textId="13931A7E" w:rsidR="00E24BFB" w:rsidRPr="00E24BFB" w:rsidRDefault="00E24BFB" w:rsidP="00E24BFB">
            <w:pPr>
              <w:pStyle w:val="111"/>
              <w:rPr>
                <w:rFonts w:cs="Times New Roman"/>
                <w:sz w:val="16"/>
                <w:szCs w:val="16"/>
              </w:rPr>
            </w:pPr>
            <w:r w:rsidRPr="00E24BFB">
              <w:rPr>
                <w:rFonts w:cs="Times New Roman"/>
                <w:color w:val="000000"/>
                <w:sz w:val="16"/>
                <w:szCs w:val="16"/>
              </w:rPr>
              <w:t>0,00</w:t>
            </w:r>
          </w:p>
        </w:tc>
        <w:tc>
          <w:tcPr>
            <w:tcW w:w="213" w:type="pct"/>
            <w:vAlign w:val="center"/>
          </w:tcPr>
          <w:p w14:paraId="7EE4897E" w14:textId="07DFCB93" w:rsidR="00E24BFB" w:rsidRPr="00E24BFB" w:rsidRDefault="00E24BFB" w:rsidP="00E24BFB">
            <w:pPr>
              <w:pStyle w:val="111"/>
              <w:rPr>
                <w:rFonts w:cs="Times New Roman"/>
                <w:sz w:val="16"/>
                <w:szCs w:val="16"/>
              </w:rPr>
            </w:pPr>
            <w:r w:rsidRPr="00E24BFB">
              <w:rPr>
                <w:rFonts w:cs="Times New Roman"/>
                <w:color w:val="000000"/>
                <w:sz w:val="16"/>
                <w:szCs w:val="16"/>
              </w:rPr>
              <w:t>0,00</w:t>
            </w:r>
          </w:p>
        </w:tc>
        <w:tc>
          <w:tcPr>
            <w:tcW w:w="213" w:type="pct"/>
            <w:vAlign w:val="center"/>
          </w:tcPr>
          <w:p w14:paraId="207BA5A1" w14:textId="7DB51F1C" w:rsidR="00E24BFB" w:rsidRPr="00E24BFB" w:rsidRDefault="00E24BFB" w:rsidP="00E24BFB">
            <w:pPr>
              <w:pStyle w:val="111"/>
              <w:rPr>
                <w:rFonts w:cs="Times New Roman"/>
                <w:sz w:val="16"/>
                <w:szCs w:val="16"/>
              </w:rPr>
            </w:pPr>
            <w:r w:rsidRPr="00E24BFB">
              <w:rPr>
                <w:rFonts w:cs="Times New Roman"/>
                <w:color w:val="000000"/>
                <w:sz w:val="16"/>
                <w:szCs w:val="16"/>
              </w:rPr>
              <w:t>0,00</w:t>
            </w:r>
          </w:p>
        </w:tc>
        <w:tc>
          <w:tcPr>
            <w:tcW w:w="201" w:type="pct"/>
            <w:vAlign w:val="center"/>
          </w:tcPr>
          <w:p w14:paraId="428DD8E5" w14:textId="09D33625" w:rsidR="00E24BFB" w:rsidRPr="00E24BFB" w:rsidRDefault="00E24BFB" w:rsidP="00E24BFB">
            <w:pPr>
              <w:pStyle w:val="111"/>
              <w:rPr>
                <w:rFonts w:cs="Times New Roman"/>
                <w:sz w:val="16"/>
                <w:szCs w:val="16"/>
              </w:rPr>
            </w:pPr>
            <w:r w:rsidRPr="00E24BFB">
              <w:rPr>
                <w:rFonts w:cs="Times New Roman"/>
                <w:color w:val="000000"/>
                <w:sz w:val="16"/>
                <w:szCs w:val="16"/>
              </w:rPr>
              <w:t>0,00</w:t>
            </w:r>
          </w:p>
        </w:tc>
      </w:tr>
      <w:tr w:rsidR="00E24BFB" w:rsidRPr="00C4354F" w14:paraId="45358FAD" w14:textId="77777777" w:rsidTr="00E24BFB">
        <w:trPr>
          <w:trHeight w:val="20"/>
          <w:jc w:val="center"/>
        </w:trPr>
        <w:tc>
          <w:tcPr>
            <w:tcW w:w="719" w:type="pct"/>
            <w:gridSpan w:val="2"/>
            <w:shd w:val="clear" w:color="auto" w:fill="auto"/>
            <w:vAlign w:val="center"/>
          </w:tcPr>
          <w:p w14:paraId="1E0194BA" w14:textId="77777777" w:rsidR="00E24BFB" w:rsidRPr="00C4354F" w:rsidRDefault="00E24BFB" w:rsidP="00E24BFB">
            <w:pPr>
              <w:pStyle w:val="111"/>
              <w:rPr>
                <w:sz w:val="16"/>
                <w:szCs w:val="16"/>
              </w:rPr>
            </w:pPr>
            <w:r w:rsidRPr="00C4354F">
              <w:rPr>
                <w:sz w:val="16"/>
                <w:szCs w:val="16"/>
              </w:rPr>
              <w:t>Итого по Реконструкция</w:t>
            </w:r>
          </w:p>
        </w:tc>
        <w:tc>
          <w:tcPr>
            <w:tcW w:w="337" w:type="pct"/>
            <w:shd w:val="clear" w:color="auto" w:fill="auto"/>
            <w:vAlign w:val="center"/>
          </w:tcPr>
          <w:p w14:paraId="3DB3625C" w14:textId="136AAF8F" w:rsidR="00E24BFB" w:rsidRPr="00E24BFB" w:rsidRDefault="00E24BFB" w:rsidP="00E24BFB">
            <w:pPr>
              <w:pStyle w:val="111"/>
              <w:rPr>
                <w:rFonts w:cs="Times New Roman"/>
                <w:sz w:val="16"/>
                <w:szCs w:val="16"/>
              </w:rPr>
            </w:pPr>
            <w:r w:rsidRPr="00E24BFB">
              <w:rPr>
                <w:rFonts w:cs="Times New Roman"/>
                <w:color w:val="000000"/>
                <w:sz w:val="16"/>
                <w:szCs w:val="16"/>
              </w:rPr>
              <w:t>3 273 124,59</w:t>
            </w:r>
          </w:p>
        </w:tc>
        <w:tc>
          <w:tcPr>
            <w:tcW w:w="272" w:type="pct"/>
            <w:shd w:val="clear" w:color="auto" w:fill="auto"/>
            <w:vAlign w:val="center"/>
          </w:tcPr>
          <w:p w14:paraId="25D14581" w14:textId="1A6DEAA0" w:rsidR="00E24BFB" w:rsidRPr="00E24BFB" w:rsidRDefault="00E24BFB" w:rsidP="00E24BFB">
            <w:pPr>
              <w:pStyle w:val="111"/>
              <w:rPr>
                <w:rFonts w:cs="Times New Roman"/>
                <w:sz w:val="16"/>
                <w:szCs w:val="16"/>
              </w:rPr>
            </w:pPr>
            <w:r w:rsidRPr="00E24BFB">
              <w:rPr>
                <w:rFonts w:cs="Times New Roman"/>
                <w:color w:val="000000"/>
                <w:sz w:val="16"/>
                <w:szCs w:val="16"/>
              </w:rPr>
              <w:t>24 869,22</w:t>
            </w:r>
          </w:p>
        </w:tc>
        <w:tc>
          <w:tcPr>
            <w:tcW w:w="297" w:type="pct"/>
            <w:shd w:val="clear" w:color="auto" w:fill="auto"/>
            <w:vAlign w:val="center"/>
          </w:tcPr>
          <w:p w14:paraId="686436C9" w14:textId="67CE5A9D" w:rsidR="00E24BFB" w:rsidRPr="00E24BFB" w:rsidRDefault="00E24BFB" w:rsidP="00E24BFB">
            <w:pPr>
              <w:pStyle w:val="111"/>
              <w:rPr>
                <w:rFonts w:cs="Times New Roman"/>
                <w:sz w:val="16"/>
                <w:szCs w:val="16"/>
              </w:rPr>
            </w:pPr>
            <w:r w:rsidRPr="00E24BFB">
              <w:rPr>
                <w:rFonts w:cs="Times New Roman"/>
                <w:color w:val="000000"/>
                <w:sz w:val="16"/>
                <w:szCs w:val="16"/>
              </w:rPr>
              <w:t>180 080,70</w:t>
            </w:r>
          </w:p>
        </w:tc>
        <w:tc>
          <w:tcPr>
            <w:tcW w:w="285" w:type="pct"/>
            <w:shd w:val="clear" w:color="auto" w:fill="auto"/>
            <w:vAlign w:val="center"/>
          </w:tcPr>
          <w:p w14:paraId="67969D73" w14:textId="5D7DA8A6" w:rsidR="00E24BFB" w:rsidRPr="00E24BFB" w:rsidRDefault="00E24BFB" w:rsidP="00E24BFB">
            <w:pPr>
              <w:pStyle w:val="111"/>
              <w:rPr>
                <w:rFonts w:cs="Times New Roman"/>
                <w:sz w:val="16"/>
                <w:szCs w:val="16"/>
              </w:rPr>
            </w:pPr>
            <w:r w:rsidRPr="00E24BFB">
              <w:rPr>
                <w:rFonts w:cs="Times New Roman"/>
                <w:color w:val="000000"/>
                <w:sz w:val="16"/>
                <w:szCs w:val="16"/>
              </w:rPr>
              <w:t>80 954,61</w:t>
            </w:r>
          </w:p>
        </w:tc>
        <w:tc>
          <w:tcPr>
            <w:tcW w:w="259" w:type="pct"/>
            <w:shd w:val="clear" w:color="auto" w:fill="auto"/>
            <w:vAlign w:val="center"/>
          </w:tcPr>
          <w:p w14:paraId="18233C37" w14:textId="180240DF" w:rsidR="00E24BFB" w:rsidRPr="00E24BFB" w:rsidRDefault="00E24BFB" w:rsidP="00E24BFB">
            <w:pPr>
              <w:pStyle w:val="111"/>
              <w:rPr>
                <w:rFonts w:cs="Times New Roman"/>
                <w:sz w:val="16"/>
                <w:szCs w:val="16"/>
              </w:rPr>
            </w:pPr>
            <w:r w:rsidRPr="00E24BFB">
              <w:rPr>
                <w:rFonts w:cs="Times New Roman"/>
                <w:color w:val="000000"/>
                <w:sz w:val="16"/>
                <w:szCs w:val="16"/>
              </w:rPr>
              <w:t>157 507,52</w:t>
            </w:r>
          </w:p>
        </w:tc>
        <w:tc>
          <w:tcPr>
            <w:tcW w:w="272" w:type="pct"/>
            <w:shd w:val="clear" w:color="auto" w:fill="auto"/>
            <w:vAlign w:val="center"/>
          </w:tcPr>
          <w:p w14:paraId="1AC9D1FD" w14:textId="1949D134" w:rsidR="00E24BFB" w:rsidRPr="00E24BFB" w:rsidRDefault="00E24BFB" w:rsidP="00E24BFB">
            <w:pPr>
              <w:pStyle w:val="111"/>
              <w:rPr>
                <w:rFonts w:cs="Times New Roman"/>
                <w:sz w:val="16"/>
                <w:szCs w:val="16"/>
              </w:rPr>
            </w:pPr>
            <w:r w:rsidRPr="00E24BFB">
              <w:rPr>
                <w:rFonts w:cs="Times New Roman"/>
                <w:color w:val="000000"/>
                <w:sz w:val="16"/>
                <w:szCs w:val="16"/>
              </w:rPr>
              <w:t>165 058,88</w:t>
            </w:r>
          </w:p>
        </w:tc>
        <w:tc>
          <w:tcPr>
            <w:tcW w:w="259" w:type="pct"/>
            <w:shd w:val="clear" w:color="auto" w:fill="auto"/>
            <w:vAlign w:val="center"/>
          </w:tcPr>
          <w:p w14:paraId="4B899FBD" w14:textId="449CD12B" w:rsidR="00E24BFB" w:rsidRPr="00E24BFB" w:rsidRDefault="00E24BFB" w:rsidP="00E24BFB">
            <w:pPr>
              <w:pStyle w:val="111"/>
              <w:rPr>
                <w:rFonts w:cs="Times New Roman"/>
                <w:sz w:val="16"/>
                <w:szCs w:val="16"/>
              </w:rPr>
            </w:pPr>
            <w:r w:rsidRPr="00E24BFB">
              <w:rPr>
                <w:rFonts w:cs="Times New Roman"/>
                <w:color w:val="000000"/>
                <w:sz w:val="16"/>
                <w:szCs w:val="16"/>
              </w:rPr>
              <w:t>174 178,13</w:t>
            </w:r>
          </w:p>
        </w:tc>
        <w:tc>
          <w:tcPr>
            <w:tcW w:w="266" w:type="pct"/>
            <w:shd w:val="clear" w:color="auto" w:fill="auto"/>
            <w:vAlign w:val="center"/>
          </w:tcPr>
          <w:p w14:paraId="79C204C7" w14:textId="6048B437" w:rsidR="00E24BFB" w:rsidRPr="00E24BFB" w:rsidRDefault="00E24BFB" w:rsidP="00E24BFB">
            <w:pPr>
              <w:pStyle w:val="111"/>
              <w:rPr>
                <w:rFonts w:cs="Times New Roman"/>
                <w:sz w:val="16"/>
                <w:szCs w:val="16"/>
              </w:rPr>
            </w:pPr>
            <w:r w:rsidRPr="00E24BFB">
              <w:rPr>
                <w:rFonts w:cs="Times New Roman"/>
                <w:color w:val="000000"/>
                <w:sz w:val="16"/>
                <w:szCs w:val="16"/>
              </w:rPr>
              <w:t>182 528,74</w:t>
            </w:r>
          </w:p>
        </w:tc>
        <w:tc>
          <w:tcPr>
            <w:tcW w:w="251" w:type="pct"/>
            <w:shd w:val="clear" w:color="auto" w:fill="auto"/>
            <w:vAlign w:val="center"/>
          </w:tcPr>
          <w:p w14:paraId="233E2E72" w14:textId="25167A84" w:rsidR="00E24BFB" w:rsidRPr="00E24BFB" w:rsidRDefault="00E24BFB" w:rsidP="00E24BFB">
            <w:pPr>
              <w:pStyle w:val="111"/>
              <w:rPr>
                <w:rFonts w:cs="Times New Roman"/>
                <w:sz w:val="16"/>
                <w:szCs w:val="16"/>
              </w:rPr>
            </w:pPr>
            <w:r w:rsidRPr="00E24BFB">
              <w:rPr>
                <w:rFonts w:cs="Times New Roman"/>
                <w:color w:val="000000"/>
                <w:sz w:val="16"/>
                <w:szCs w:val="16"/>
              </w:rPr>
              <w:t>191 280,07</w:t>
            </w:r>
          </w:p>
        </w:tc>
        <w:tc>
          <w:tcPr>
            <w:tcW w:w="270" w:type="pct"/>
            <w:shd w:val="clear" w:color="auto" w:fill="auto"/>
            <w:vAlign w:val="center"/>
          </w:tcPr>
          <w:p w14:paraId="23889179" w14:textId="067BF446" w:rsidR="00E24BFB" w:rsidRPr="00E24BFB" w:rsidRDefault="00E24BFB" w:rsidP="00E24BFB">
            <w:pPr>
              <w:pStyle w:val="111"/>
              <w:rPr>
                <w:rFonts w:cs="Times New Roman"/>
                <w:sz w:val="16"/>
                <w:szCs w:val="16"/>
              </w:rPr>
            </w:pPr>
            <w:r w:rsidRPr="00E24BFB">
              <w:rPr>
                <w:rFonts w:cs="Times New Roman"/>
                <w:color w:val="000000"/>
                <w:sz w:val="16"/>
                <w:szCs w:val="16"/>
              </w:rPr>
              <w:t>275 639,35</w:t>
            </w:r>
          </w:p>
        </w:tc>
        <w:tc>
          <w:tcPr>
            <w:tcW w:w="226" w:type="pct"/>
            <w:shd w:val="clear" w:color="auto" w:fill="auto"/>
            <w:vAlign w:val="center"/>
          </w:tcPr>
          <w:p w14:paraId="4941A26D" w14:textId="08ABAB8C" w:rsidR="00E24BFB" w:rsidRPr="00E24BFB" w:rsidRDefault="00E24BFB" w:rsidP="00E24BFB">
            <w:pPr>
              <w:pStyle w:val="111"/>
              <w:rPr>
                <w:rFonts w:cs="Times New Roman"/>
                <w:sz w:val="16"/>
                <w:szCs w:val="16"/>
              </w:rPr>
            </w:pPr>
            <w:r w:rsidRPr="00E24BFB">
              <w:rPr>
                <w:rFonts w:cs="Times New Roman"/>
                <w:color w:val="000000"/>
                <w:sz w:val="16"/>
                <w:szCs w:val="16"/>
              </w:rPr>
              <w:t>285 182,87</w:t>
            </w:r>
          </w:p>
        </w:tc>
        <w:tc>
          <w:tcPr>
            <w:tcW w:w="233" w:type="pct"/>
            <w:shd w:val="clear" w:color="auto" w:fill="auto"/>
            <w:vAlign w:val="center"/>
          </w:tcPr>
          <w:p w14:paraId="760116C5" w14:textId="14E2088F" w:rsidR="00E24BFB" w:rsidRPr="00E24BFB" w:rsidRDefault="00E24BFB" w:rsidP="00E24BFB">
            <w:pPr>
              <w:pStyle w:val="111"/>
              <w:rPr>
                <w:rFonts w:cs="Times New Roman"/>
                <w:sz w:val="16"/>
                <w:szCs w:val="16"/>
              </w:rPr>
            </w:pPr>
            <w:r w:rsidRPr="00E24BFB">
              <w:rPr>
                <w:rFonts w:cs="Times New Roman"/>
                <w:color w:val="000000"/>
                <w:sz w:val="16"/>
                <w:szCs w:val="16"/>
              </w:rPr>
              <w:t>295 183,97</w:t>
            </w:r>
          </w:p>
        </w:tc>
        <w:tc>
          <w:tcPr>
            <w:tcW w:w="217" w:type="pct"/>
            <w:vAlign w:val="center"/>
          </w:tcPr>
          <w:p w14:paraId="22D38857" w14:textId="4575E483" w:rsidR="00E24BFB" w:rsidRPr="00E24BFB" w:rsidRDefault="00E24BFB" w:rsidP="00E24BFB">
            <w:pPr>
              <w:pStyle w:val="111"/>
              <w:rPr>
                <w:rFonts w:cs="Times New Roman"/>
                <w:sz w:val="16"/>
                <w:szCs w:val="16"/>
              </w:rPr>
            </w:pPr>
            <w:r w:rsidRPr="00E24BFB">
              <w:rPr>
                <w:rFonts w:cs="Times New Roman"/>
                <w:color w:val="000000"/>
                <w:sz w:val="16"/>
                <w:szCs w:val="16"/>
              </w:rPr>
              <w:t>229 087,47</w:t>
            </w:r>
          </w:p>
        </w:tc>
        <w:tc>
          <w:tcPr>
            <w:tcW w:w="210" w:type="pct"/>
            <w:vAlign w:val="center"/>
          </w:tcPr>
          <w:p w14:paraId="2822465A" w14:textId="746F5EE4" w:rsidR="00E24BFB" w:rsidRPr="00E24BFB" w:rsidRDefault="00E24BFB" w:rsidP="00E24BFB">
            <w:pPr>
              <w:pStyle w:val="111"/>
              <w:rPr>
                <w:rFonts w:cs="Times New Roman"/>
                <w:sz w:val="16"/>
                <w:szCs w:val="16"/>
              </w:rPr>
            </w:pPr>
            <w:r w:rsidRPr="00E24BFB">
              <w:rPr>
                <w:rFonts w:cs="Times New Roman"/>
                <w:color w:val="000000"/>
                <w:sz w:val="16"/>
                <w:szCs w:val="16"/>
              </w:rPr>
              <w:t>240 070,48</w:t>
            </w:r>
          </w:p>
        </w:tc>
        <w:tc>
          <w:tcPr>
            <w:tcW w:w="213" w:type="pct"/>
            <w:vAlign w:val="center"/>
          </w:tcPr>
          <w:p w14:paraId="45F1AEE1" w14:textId="42216960" w:rsidR="00E24BFB" w:rsidRPr="00E24BFB" w:rsidRDefault="00E24BFB" w:rsidP="00E24BFB">
            <w:pPr>
              <w:pStyle w:val="111"/>
              <w:rPr>
                <w:rFonts w:cs="Times New Roman"/>
                <w:sz w:val="16"/>
                <w:szCs w:val="16"/>
              </w:rPr>
            </w:pPr>
            <w:r w:rsidRPr="00E24BFB">
              <w:rPr>
                <w:rFonts w:cs="Times New Roman"/>
                <w:color w:val="000000"/>
                <w:sz w:val="16"/>
                <w:szCs w:val="16"/>
              </w:rPr>
              <w:t>251 580,03</w:t>
            </w:r>
          </w:p>
        </w:tc>
        <w:tc>
          <w:tcPr>
            <w:tcW w:w="213" w:type="pct"/>
            <w:vAlign w:val="center"/>
          </w:tcPr>
          <w:p w14:paraId="63CED2D1" w14:textId="6E6A677E" w:rsidR="00E24BFB" w:rsidRPr="00E24BFB" w:rsidRDefault="00E24BFB" w:rsidP="00E24BFB">
            <w:pPr>
              <w:pStyle w:val="111"/>
              <w:rPr>
                <w:rFonts w:cs="Times New Roman"/>
                <w:sz w:val="16"/>
                <w:szCs w:val="16"/>
              </w:rPr>
            </w:pPr>
            <w:r w:rsidRPr="00E24BFB">
              <w:rPr>
                <w:rFonts w:cs="Times New Roman"/>
                <w:color w:val="000000"/>
                <w:sz w:val="16"/>
                <w:szCs w:val="16"/>
              </w:rPr>
              <w:t>263 641,45</w:t>
            </w:r>
          </w:p>
        </w:tc>
        <w:tc>
          <w:tcPr>
            <w:tcW w:w="201" w:type="pct"/>
            <w:vAlign w:val="center"/>
          </w:tcPr>
          <w:p w14:paraId="107A770B" w14:textId="47CEBB12" w:rsidR="00E24BFB" w:rsidRPr="00E24BFB" w:rsidRDefault="00E24BFB" w:rsidP="00E24BFB">
            <w:pPr>
              <w:pStyle w:val="111"/>
              <w:rPr>
                <w:rFonts w:cs="Times New Roman"/>
                <w:sz w:val="16"/>
                <w:szCs w:val="16"/>
              </w:rPr>
            </w:pPr>
            <w:r w:rsidRPr="00E24BFB">
              <w:rPr>
                <w:rFonts w:cs="Times New Roman"/>
                <w:color w:val="000000"/>
                <w:sz w:val="16"/>
                <w:szCs w:val="16"/>
              </w:rPr>
              <w:t>276 281,10</w:t>
            </w:r>
          </w:p>
        </w:tc>
      </w:tr>
      <w:tr w:rsidR="00D320E6" w:rsidRPr="00C4354F" w14:paraId="2ACB0EC4" w14:textId="77777777" w:rsidTr="00D320E6">
        <w:trPr>
          <w:trHeight w:val="20"/>
          <w:jc w:val="center"/>
        </w:trPr>
        <w:tc>
          <w:tcPr>
            <w:tcW w:w="719" w:type="pct"/>
            <w:gridSpan w:val="2"/>
            <w:shd w:val="clear" w:color="auto" w:fill="auto"/>
            <w:vAlign w:val="center"/>
          </w:tcPr>
          <w:p w14:paraId="32D5BFE8" w14:textId="77777777" w:rsidR="00D320E6" w:rsidRPr="00C4354F" w:rsidRDefault="00D320E6" w:rsidP="00D320E6">
            <w:pPr>
              <w:pStyle w:val="111"/>
              <w:rPr>
                <w:sz w:val="16"/>
                <w:szCs w:val="16"/>
              </w:rPr>
            </w:pPr>
            <w:r w:rsidRPr="00C4354F">
              <w:rPr>
                <w:sz w:val="16"/>
                <w:szCs w:val="16"/>
              </w:rPr>
              <w:t>Итого по Модернизация</w:t>
            </w:r>
          </w:p>
        </w:tc>
        <w:tc>
          <w:tcPr>
            <w:tcW w:w="337" w:type="pct"/>
            <w:shd w:val="clear" w:color="auto" w:fill="auto"/>
            <w:vAlign w:val="center"/>
          </w:tcPr>
          <w:p w14:paraId="4D2FFBE0" w14:textId="157F2DB6" w:rsidR="00D320E6" w:rsidRPr="00D320E6" w:rsidRDefault="00D320E6" w:rsidP="00D320E6">
            <w:pPr>
              <w:pStyle w:val="111"/>
              <w:rPr>
                <w:rFonts w:cs="Times New Roman"/>
                <w:sz w:val="16"/>
                <w:szCs w:val="16"/>
                <w:lang w:eastAsia="ru-RU"/>
              </w:rPr>
            </w:pPr>
            <w:r w:rsidRPr="00D320E6">
              <w:rPr>
                <w:sz w:val="16"/>
                <w:szCs w:val="16"/>
              </w:rPr>
              <w:t>363131,79</w:t>
            </w:r>
          </w:p>
        </w:tc>
        <w:tc>
          <w:tcPr>
            <w:tcW w:w="272" w:type="pct"/>
            <w:shd w:val="clear" w:color="auto" w:fill="auto"/>
            <w:vAlign w:val="center"/>
          </w:tcPr>
          <w:p w14:paraId="44DE9CFD" w14:textId="3EC6AD7F" w:rsidR="00D320E6" w:rsidRPr="00D320E6" w:rsidRDefault="00D320E6" w:rsidP="00D320E6">
            <w:pPr>
              <w:pStyle w:val="111"/>
              <w:rPr>
                <w:rFonts w:cs="Times New Roman"/>
                <w:sz w:val="16"/>
                <w:szCs w:val="16"/>
              </w:rPr>
            </w:pPr>
            <w:r w:rsidRPr="00D320E6">
              <w:rPr>
                <w:sz w:val="16"/>
                <w:szCs w:val="16"/>
              </w:rPr>
              <w:t>5000</w:t>
            </w:r>
          </w:p>
        </w:tc>
        <w:tc>
          <w:tcPr>
            <w:tcW w:w="297" w:type="pct"/>
            <w:shd w:val="clear" w:color="auto" w:fill="auto"/>
            <w:vAlign w:val="center"/>
          </w:tcPr>
          <w:p w14:paraId="2B395CDE" w14:textId="3AB8E7F1" w:rsidR="00D320E6" w:rsidRPr="00D320E6" w:rsidRDefault="00D320E6" w:rsidP="00D320E6">
            <w:pPr>
              <w:pStyle w:val="111"/>
              <w:rPr>
                <w:rFonts w:cs="Times New Roman"/>
                <w:sz w:val="16"/>
                <w:szCs w:val="16"/>
              </w:rPr>
            </w:pPr>
            <w:r w:rsidRPr="00D320E6">
              <w:rPr>
                <w:sz w:val="16"/>
                <w:szCs w:val="16"/>
              </w:rPr>
              <w:t>115427,61</w:t>
            </w:r>
          </w:p>
        </w:tc>
        <w:tc>
          <w:tcPr>
            <w:tcW w:w="285" w:type="pct"/>
            <w:shd w:val="clear" w:color="auto" w:fill="auto"/>
            <w:vAlign w:val="center"/>
          </w:tcPr>
          <w:p w14:paraId="52AC8B03" w14:textId="38339D65" w:rsidR="00D320E6" w:rsidRPr="00D320E6" w:rsidRDefault="00D320E6" w:rsidP="00D320E6">
            <w:pPr>
              <w:pStyle w:val="111"/>
              <w:rPr>
                <w:rFonts w:cs="Times New Roman"/>
                <w:sz w:val="16"/>
                <w:szCs w:val="16"/>
              </w:rPr>
            </w:pPr>
            <w:r w:rsidRPr="00D320E6">
              <w:rPr>
                <w:sz w:val="16"/>
                <w:szCs w:val="16"/>
              </w:rPr>
              <w:t>105722,56</w:t>
            </w:r>
          </w:p>
        </w:tc>
        <w:tc>
          <w:tcPr>
            <w:tcW w:w="259" w:type="pct"/>
            <w:shd w:val="clear" w:color="auto" w:fill="auto"/>
            <w:vAlign w:val="center"/>
          </w:tcPr>
          <w:p w14:paraId="405DCE2D" w14:textId="06B8094C" w:rsidR="00D320E6" w:rsidRPr="00E24BFB" w:rsidRDefault="00D320E6" w:rsidP="00D320E6">
            <w:pPr>
              <w:pStyle w:val="111"/>
              <w:rPr>
                <w:rFonts w:cs="Times New Roman"/>
                <w:sz w:val="16"/>
                <w:szCs w:val="16"/>
              </w:rPr>
            </w:pPr>
            <w:r w:rsidRPr="00E24BFB">
              <w:rPr>
                <w:rFonts w:cs="Times New Roman"/>
                <w:color w:val="000000"/>
                <w:sz w:val="16"/>
                <w:szCs w:val="16"/>
              </w:rPr>
              <w:t>54192,19</w:t>
            </w:r>
          </w:p>
        </w:tc>
        <w:tc>
          <w:tcPr>
            <w:tcW w:w="272" w:type="pct"/>
            <w:shd w:val="clear" w:color="auto" w:fill="auto"/>
            <w:vAlign w:val="center"/>
          </w:tcPr>
          <w:p w14:paraId="69BB7740" w14:textId="62D1847D" w:rsidR="00D320E6" w:rsidRPr="00E24BFB" w:rsidRDefault="00D320E6" w:rsidP="00D320E6">
            <w:pPr>
              <w:pStyle w:val="111"/>
              <w:rPr>
                <w:rFonts w:cs="Times New Roman"/>
                <w:sz w:val="16"/>
                <w:szCs w:val="16"/>
              </w:rPr>
            </w:pPr>
            <w:r w:rsidRPr="00E24BFB">
              <w:rPr>
                <w:rFonts w:cs="Times New Roman"/>
                <w:color w:val="000000"/>
                <w:sz w:val="16"/>
                <w:szCs w:val="16"/>
              </w:rPr>
              <w:t>43531,23</w:t>
            </w:r>
          </w:p>
        </w:tc>
        <w:tc>
          <w:tcPr>
            <w:tcW w:w="259" w:type="pct"/>
            <w:shd w:val="clear" w:color="auto" w:fill="auto"/>
            <w:vAlign w:val="center"/>
          </w:tcPr>
          <w:p w14:paraId="57DAC976" w14:textId="6A9BC023" w:rsidR="00D320E6" w:rsidRPr="00E24BFB" w:rsidRDefault="00D320E6" w:rsidP="00D320E6">
            <w:pPr>
              <w:pStyle w:val="111"/>
              <w:rPr>
                <w:rFonts w:cs="Times New Roman"/>
                <w:sz w:val="16"/>
                <w:szCs w:val="16"/>
              </w:rPr>
            </w:pPr>
            <w:r w:rsidRPr="00E24BFB">
              <w:rPr>
                <w:rFonts w:cs="Times New Roman"/>
                <w:color w:val="000000"/>
                <w:sz w:val="16"/>
                <w:szCs w:val="16"/>
              </w:rPr>
              <w:t>27724,62</w:t>
            </w:r>
          </w:p>
        </w:tc>
        <w:tc>
          <w:tcPr>
            <w:tcW w:w="266" w:type="pct"/>
            <w:shd w:val="clear" w:color="auto" w:fill="auto"/>
            <w:vAlign w:val="center"/>
          </w:tcPr>
          <w:p w14:paraId="7F6F8D54" w14:textId="16D4D1A2" w:rsidR="00D320E6" w:rsidRPr="00E24BFB" w:rsidRDefault="00D320E6" w:rsidP="00D320E6">
            <w:pPr>
              <w:pStyle w:val="111"/>
              <w:rPr>
                <w:rFonts w:cs="Times New Roman"/>
                <w:sz w:val="16"/>
                <w:szCs w:val="16"/>
              </w:rPr>
            </w:pPr>
            <w:r w:rsidRPr="00E24BFB">
              <w:rPr>
                <w:rFonts w:cs="Times New Roman"/>
                <w:color w:val="000000"/>
                <w:sz w:val="16"/>
                <w:szCs w:val="16"/>
              </w:rPr>
              <w:t>2547,12</w:t>
            </w:r>
          </w:p>
        </w:tc>
        <w:tc>
          <w:tcPr>
            <w:tcW w:w="251" w:type="pct"/>
            <w:shd w:val="clear" w:color="auto" w:fill="auto"/>
            <w:vAlign w:val="center"/>
          </w:tcPr>
          <w:p w14:paraId="758DCB12" w14:textId="6FD849E0" w:rsidR="00D320E6" w:rsidRPr="00E24BFB" w:rsidRDefault="00D320E6" w:rsidP="00D320E6">
            <w:pPr>
              <w:pStyle w:val="111"/>
              <w:rPr>
                <w:rFonts w:cs="Times New Roman"/>
                <w:sz w:val="16"/>
                <w:szCs w:val="16"/>
              </w:rPr>
            </w:pPr>
            <w:r w:rsidRPr="00E24BFB">
              <w:rPr>
                <w:rFonts w:cs="Times New Roman"/>
                <w:color w:val="000000"/>
                <w:sz w:val="16"/>
                <w:szCs w:val="16"/>
              </w:rPr>
              <w:t>723,98</w:t>
            </w:r>
          </w:p>
        </w:tc>
        <w:tc>
          <w:tcPr>
            <w:tcW w:w="270" w:type="pct"/>
            <w:shd w:val="clear" w:color="auto" w:fill="auto"/>
            <w:vAlign w:val="center"/>
          </w:tcPr>
          <w:p w14:paraId="5BB45F9B" w14:textId="5605AEA8" w:rsidR="00D320E6" w:rsidRPr="00E24BFB" w:rsidRDefault="00D320E6" w:rsidP="00D320E6">
            <w:pPr>
              <w:pStyle w:val="111"/>
              <w:rPr>
                <w:rFonts w:cs="Times New Roman"/>
                <w:sz w:val="16"/>
                <w:szCs w:val="16"/>
              </w:rPr>
            </w:pPr>
            <w:r w:rsidRPr="00E24BFB">
              <w:rPr>
                <w:rFonts w:cs="Times New Roman"/>
                <w:color w:val="000000"/>
                <w:sz w:val="16"/>
                <w:szCs w:val="16"/>
              </w:rPr>
              <w:t>1115,59</w:t>
            </w:r>
          </w:p>
        </w:tc>
        <w:tc>
          <w:tcPr>
            <w:tcW w:w="226" w:type="pct"/>
            <w:shd w:val="clear" w:color="auto" w:fill="auto"/>
            <w:vAlign w:val="center"/>
          </w:tcPr>
          <w:p w14:paraId="31C4B711" w14:textId="2ABFA955" w:rsidR="00D320E6" w:rsidRPr="00E24BFB" w:rsidRDefault="00D320E6" w:rsidP="00D320E6">
            <w:pPr>
              <w:pStyle w:val="111"/>
              <w:rPr>
                <w:rFonts w:cs="Times New Roman"/>
                <w:sz w:val="16"/>
                <w:szCs w:val="16"/>
              </w:rPr>
            </w:pPr>
            <w:r w:rsidRPr="00E24BFB">
              <w:rPr>
                <w:rFonts w:cs="Times New Roman"/>
                <w:color w:val="000000"/>
                <w:sz w:val="16"/>
                <w:szCs w:val="16"/>
              </w:rPr>
              <w:t>1151,96</w:t>
            </w:r>
          </w:p>
        </w:tc>
        <w:tc>
          <w:tcPr>
            <w:tcW w:w="233" w:type="pct"/>
            <w:shd w:val="clear" w:color="auto" w:fill="auto"/>
            <w:vAlign w:val="center"/>
          </w:tcPr>
          <w:p w14:paraId="62AFE762" w14:textId="643E12F1" w:rsidR="00D320E6" w:rsidRPr="00E24BFB" w:rsidRDefault="00D320E6" w:rsidP="00D320E6">
            <w:pPr>
              <w:pStyle w:val="111"/>
              <w:rPr>
                <w:rFonts w:cs="Times New Roman"/>
                <w:sz w:val="16"/>
                <w:szCs w:val="16"/>
              </w:rPr>
            </w:pPr>
            <w:r w:rsidRPr="00E24BFB">
              <w:rPr>
                <w:rFonts w:cs="Times New Roman"/>
                <w:color w:val="000000"/>
                <w:sz w:val="16"/>
                <w:szCs w:val="16"/>
              </w:rPr>
              <w:t>1190,08</w:t>
            </w:r>
          </w:p>
        </w:tc>
        <w:tc>
          <w:tcPr>
            <w:tcW w:w="217" w:type="pct"/>
            <w:vAlign w:val="center"/>
          </w:tcPr>
          <w:p w14:paraId="114C7D23" w14:textId="371CC4EC" w:rsidR="00D320E6" w:rsidRPr="00E24BFB" w:rsidRDefault="00D320E6" w:rsidP="00D320E6">
            <w:pPr>
              <w:pStyle w:val="111"/>
              <w:rPr>
                <w:rFonts w:cs="Times New Roman"/>
                <w:sz w:val="16"/>
                <w:szCs w:val="16"/>
              </w:rPr>
            </w:pPr>
            <w:r w:rsidRPr="00E24BFB">
              <w:rPr>
                <w:rFonts w:cs="Times New Roman"/>
                <w:color w:val="000000"/>
                <w:sz w:val="16"/>
                <w:szCs w:val="16"/>
              </w:rPr>
              <w:t>873,14</w:t>
            </w:r>
          </w:p>
        </w:tc>
        <w:tc>
          <w:tcPr>
            <w:tcW w:w="210" w:type="pct"/>
            <w:vAlign w:val="center"/>
          </w:tcPr>
          <w:p w14:paraId="3E6955B9" w14:textId="61C19C15" w:rsidR="00D320E6" w:rsidRPr="00E24BFB" w:rsidRDefault="00D320E6" w:rsidP="00D320E6">
            <w:pPr>
              <w:pStyle w:val="111"/>
              <w:rPr>
                <w:rFonts w:cs="Times New Roman"/>
                <w:sz w:val="16"/>
                <w:szCs w:val="16"/>
              </w:rPr>
            </w:pPr>
            <w:r w:rsidRPr="00E24BFB">
              <w:rPr>
                <w:rFonts w:cs="Times New Roman"/>
                <w:color w:val="000000"/>
                <w:sz w:val="16"/>
                <w:szCs w:val="16"/>
              </w:rPr>
              <w:t>915,00</w:t>
            </w:r>
          </w:p>
        </w:tc>
        <w:tc>
          <w:tcPr>
            <w:tcW w:w="213" w:type="pct"/>
            <w:vAlign w:val="center"/>
          </w:tcPr>
          <w:p w14:paraId="6A0A61E9" w14:textId="66CC772F" w:rsidR="00D320E6" w:rsidRPr="00E24BFB" w:rsidRDefault="00D320E6" w:rsidP="00D320E6">
            <w:pPr>
              <w:pStyle w:val="111"/>
              <w:rPr>
                <w:rFonts w:cs="Times New Roman"/>
                <w:sz w:val="16"/>
                <w:szCs w:val="16"/>
              </w:rPr>
            </w:pPr>
            <w:r w:rsidRPr="00E24BFB">
              <w:rPr>
                <w:rFonts w:cs="Times New Roman"/>
                <w:color w:val="000000"/>
                <w:sz w:val="16"/>
                <w:szCs w:val="16"/>
              </w:rPr>
              <w:t>958,87</w:t>
            </w:r>
          </w:p>
        </w:tc>
        <w:tc>
          <w:tcPr>
            <w:tcW w:w="213" w:type="pct"/>
            <w:vAlign w:val="center"/>
          </w:tcPr>
          <w:p w14:paraId="2B5B2154" w14:textId="5B6665FE" w:rsidR="00D320E6" w:rsidRPr="00E24BFB" w:rsidRDefault="00D320E6" w:rsidP="00D320E6">
            <w:pPr>
              <w:pStyle w:val="111"/>
              <w:rPr>
                <w:rFonts w:cs="Times New Roman"/>
                <w:sz w:val="16"/>
                <w:szCs w:val="16"/>
              </w:rPr>
            </w:pPr>
            <w:r w:rsidRPr="00E24BFB">
              <w:rPr>
                <w:rFonts w:cs="Times New Roman"/>
                <w:color w:val="000000"/>
                <w:sz w:val="16"/>
                <w:szCs w:val="16"/>
              </w:rPr>
              <w:t>1 004,83</w:t>
            </w:r>
          </w:p>
        </w:tc>
        <w:tc>
          <w:tcPr>
            <w:tcW w:w="201" w:type="pct"/>
            <w:vAlign w:val="center"/>
          </w:tcPr>
          <w:p w14:paraId="621A6CC1" w14:textId="461C6CD9" w:rsidR="00D320E6" w:rsidRPr="00E24BFB" w:rsidRDefault="00D320E6" w:rsidP="00D320E6">
            <w:pPr>
              <w:pStyle w:val="111"/>
              <w:rPr>
                <w:rFonts w:cs="Times New Roman"/>
                <w:sz w:val="16"/>
                <w:szCs w:val="16"/>
              </w:rPr>
            </w:pPr>
            <w:r w:rsidRPr="00E24BFB">
              <w:rPr>
                <w:rFonts w:cs="Times New Roman"/>
                <w:color w:val="000000"/>
                <w:sz w:val="16"/>
                <w:szCs w:val="16"/>
              </w:rPr>
              <w:t>1 053,01</w:t>
            </w:r>
          </w:p>
        </w:tc>
      </w:tr>
      <w:tr w:rsidR="00E24BFB" w:rsidRPr="00C4354F" w14:paraId="18A1A976" w14:textId="77777777" w:rsidTr="00E24BFB">
        <w:trPr>
          <w:trHeight w:val="20"/>
          <w:jc w:val="center"/>
        </w:trPr>
        <w:tc>
          <w:tcPr>
            <w:tcW w:w="719" w:type="pct"/>
            <w:gridSpan w:val="2"/>
            <w:shd w:val="clear" w:color="auto" w:fill="auto"/>
            <w:vAlign w:val="center"/>
          </w:tcPr>
          <w:p w14:paraId="4B024933" w14:textId="77777777" w:rsidR="00E24BFB" w:rsidRPr="00C4354F" w:rsidRDefault="00E24BFB" w:rsidP="00E24BFB">
            <w:pPr>
              <w:pStyle w:val="111"/>
              <w:rPr>
                <w:sz w:val="16"/>
                <w:szCs w:val="16"/>
              </w:rPr>
            </w:pPr>
            <w:r w:rsidRPr="00C4354F">
              <w:rPr>
                <w:sz w:val="16"/>
                <w:szCs w:val="16"/>
              </w:rPr>
              <w:t>Итого по Техническое перевооружение</w:t>
            </w:r>
          </w:p>
        </w:tc>
        <w:tc>
          <w:tcPr>
            <w:tcW w:w="337" w:type="pct"/>
            <w:shd w:val="clear" w:color="auto" w:fill="auto"/>
            <w:vAlign w:val="center"/>
          </w:tcPr>
          <w:p w14:paraId="31BEF4C2" w14:textId="537477B8" w:rsidR="00E24BFB" w:rsidRPr="00E24BFB" w:rsidRDefault="00E24BFB" w:rsidP="00E24BFB">
            <w:pPr>
              <w:pStyle w:val="111"/>
              <w:rPr>
                <w:rFonts w:cs="Times New Roman"/>
                <w:sz w:val="16"/>
                <w:szCs w:val="16"/>
                <w:lang w:eastAsia="ru-RU"/>
              </w:rPr>
            </w:pPr>
            <w:r w:rsidRPr="00E24BFB">
              <w:rPr>
                <w:rFonts w:cs="Times New Roman"/>
                <w:color w:val="000000"/>
                <w:sz w:val="16"/>
                <w:szCs w:val="16"/>
              </w:rPr>
              <w:t>185 842,57</w:t>
            </w:r>
          </w:p>
        </w:tc>
        <w:tc>
          <w:tcPr>
            <w:tcW w:w="272" w:type="pct"/>
            <w:shd w:val="clear" w:color="auto" w:fill="auto"/>
            <w:vAlign w:val="center"/>
          </w:tcPr>
          <w:p w14:paraId="05C0780B" w14:textId="43A67C32" w:rsidR="00E24BFB" w:rsidRPr="00E24BFB" w:rsidRDefault="00E24BFB" w:rsidP="00E24BFB">
            <w:pPr>
              <w:pStyle w:val="111"/>
              <w:rPr>
                <w:rFonts w:cs="Times New Roman"/>
                <w:sz w:val="16"/>
                <w:szCs w:val="16"/>
              </w:rPr>
            </w:pPr>
            <w:r w:rsidRPr="00E24BFB">
              <w:rPr>
                <w:rFonts w:cs="Times New Roman"/>
                <w:color w:val="000000"/>
                <w:sz w:val="16"/>
                <w:szCs w:val="16"/>
              </w:rPr>
              <w:t>0,00</w:t>
            </w:r>
          </w:p>
        </w:tc>
        <w:tc>
          <w:tcPr>
            <w:tcW w:w="297" w:type="pct"/>
            <w:shd w:val="clear" w:color="auto" w:fill="auto"/>
            <w:vAlign w:val="center"/>
          </w:tcPr>
          <w:p w14:paraId="43C9EF00" w14:textId="015CD0B2" w:rsidR="00E24BFB" w:rsidRPr="00E24BFB" w:rsidRDefault="00E24BFB" w:rsidP="00E24BFB">
            <w:pPr>
              <w:pStyle w:val="111"/>
              <w:rPr>
                <w:rFonts w:cs="Times New Roman"/>
                <w:sz w:val="16"/>
                <w:szCs w:val="16"/>
              </w:rPr>
            </w:pPr>
            <w:r w:rsidRPr="00E24BFB">
              <w:rPr>
                <w:rFonts w:cs="Times New Roman"/>
                <w:color w:val="000000"/>
                <w:sz w:val="16"/>
                <w:szCs w:val="16"/>
              </w:rPr>
              <w:t>0,00</w:t>
            </w:r>
          </w:p>
        </w:tc>
        <w:tc>
          <w:tcPr>
            <w:tcW w:w="285" w:type="pct"/>
            <w:shd w:val="clear" w:color="auto" w:fill="auto"/>
            <w:vAlign w:val="center"/>
          </w:tcPr>
          <w:p w14:paraId="34E2A4E6" w14:textId="173AB053" w:rsidR="00E24BFB" w:rsidRPr="00E24BFB" w:rsidRDefault="00E24BFB" w:rsidP="00E24BFB">
            <w:pPr>
              <w:pStyle w:val="111"/>
              <w:rPr>
                <w:rFonts w:cs="Times New Roman"/>
                <w:sz w:val="16"/>
                <w:szCs w:val="16"/>
              </w:rPr>
            </w:pPr>
            <w:r w:rsidRPr="00E24BFB">
              <w:rPr>
                <w:rFonts w:cs="Times New Roman"/>
                <w:color w:val="000000"/>
                <w:sz w:val="16"/>
                <w:szCs w:val="16"/>
              </w:rPr>
              <w:t>0,00</w:t>
            </w:r>
          </w:p>
        </w:tc>
        <w:tc>
          <w:tcPr>
            <w:tcW w:w="259" w:type="pct"/>
            <w:shd w:val="clear" w:color="auto" w:fill="auto"/>
            <w:vAlign w:val="center"/>
          </w:tcPr>
          <w:p w14:paraId="75DCD37C" w14:textId="10D8A984" w:rsidR="00E24BFB" w:rsidRPr="00E24BFB" w:rsidRDefault="00E24BFB" w:rsidP="00E24BFB">
            <w:pPr>
              <w:pStyle w:val="111"/>
              <w:rPr>
                <w:rFonts w:cs="Times New Roman"/>
                <w:sz w:val="16"/>
                <w:szCs w:val="16"/>
              </w:rPr>
            </w:pPr>
            <w:r w:rsidRPr="00E24BFB">
              <w:rPr>
                <w:rFonts w:cs="Times New Roman"/>
                <w:color w:val="000000"/>
                <w:sz w:val="16"/>
                <w:szCs w:val="16"/>
              </w:rPr>
              <w:t>0,00</w:t>
            </w:r>
          </w:p>
        </w:tc>
        <w:tc>
          <w:tcPr>
            <w:tcW w:w="272" w:type="pct"/>
            <w:shd w:val="clear" w:color="auto" w:fill="auto"/>
            <w:vAlign w:val="center"/>
          </w:tcPr>
          <w:p w14:paraId="33AA2446" w14:textId="0DFF4E48" w:rsidR="00E24BFB" w:rsidRPr="00E24BFB" w:rsidRDefault="00E24BFB" w:rsidP="00E24BFB">
            <w:pPr>
              <w:pStyle w:val="111"/>
              <w:rPr>
                <w:rFonts w:cs="Times New Roman"/>
                <w:sz w:val="16"/>
                <w:szCs w:val="16"/>
              </w:rPr>
            </w:pPr>
            <w:r w:rsidRPr="00E24BFB">
              <w:rPr>
                <w:rFonts w:cs="Times New Roman"/>
                <w:color w:val="000000"/>
                <w:sz w:val="16"/>
                <w:szCs w:val="16"/>
              </w:rPr>
              <w:t>59 070,83</w:t>
            </w:r>
          </w:p>
        </w:tc>
        <w:tc>
          <w:tcPr>
            <w:tcW w:w="259" w:type="pct"/>
            <w:shd w:val="clear" w:color="auto" w:fill="auto"/>
            <w:vAlign w:val="center"/>
          </w:tcPr>
          <w:p w14:paraId="213E5E62" w14:textId="1E4AFCBD" w:rsidR="00E24BFB" w:rsidRPr="00E24BFB" w:rsidRDefault="00E24BFB" w:rsidP="00E24BFB">
            <w:pPr>
              <w:pStyle w:val="111"/>
              <w:rPr>
                <w:rFonts w:cs="Times New Roman"/>
                <w:sz w:val="16"/>
                <w:szCs w:val="16"/>
              </w:rPr>
            </w:pPr>
            <w:r w:rsidRPr="00E24BFB">
              <w:rPr>
                <w:rFonts w:cs="Times New Roman"/>
                <w:color w:val="000000"/>
                <w:sz w:val="16"/>
                <w:szCs w:val="16"/>
              </w:rPr>
              <w:t>61 902,83</w:t>
            </w:r>
          </w:p>
        </w:tc>
        <w:tc>
          <w:tcPr>
            <w:tcW w:w="266" w:type="pct"/>
            <w:shd w:val="clear" w:color="auto" w:fill="auto"/>
            <w:vAlign w:val="center"/>
          </w:tcPr>
          <w:p w14:paraId="70B79DFB" w14:textId="3950344F" w:rsidR="00E24BFB" w:rsidRPr="00E24BFB" w:rsidRDefault="00E24BFB" w:rsidP="00E24BFB">
            <w:pPr>
              <w:pStyle w:val="111"/>
              <w:rPr>
                <w:rFonts w:cs="Times New Roman"/>
                <w:sz w:val="16"/>
                <w:szCs w:val="16"/>
              </w:rPr>
            </w:pPr>
            <w:r w:rsidRPr="00E24BFB">
              <w:rPr>
                <w:rFonts w:cs="Times New Roman"/>
                <w:color w:val="000000"/>
                <w:sz w:val="16"/>
                <w:szCs w:val="16"/>
              </w:rPr>
              <w:t>64 868,91</w:t>
            </w:r>
          </w:p>
        </w:tc>
        <w:tc>
          <w:tcPr>
            <w:tcW w:w="251" w:type="pct"/>
            <w:shd w:val="clear" w:color="auto" w:fill="auto"/>
            <w:vAlign w:val="center"/>
          </w:tcPr>
          <w:p w14:paraId="4F3491DB" w14:textId="1F3D27D1" w:rsidR="00E24BFB" w:rsidRPr="00E24BFB" w:rsidRDefault="00E24BFB" w:rsidP="00E24BFB">
            <w:pPr>
              <w:pStyle w:val="111"/>
              <w:rPr>
                <w:rFonts w:cs="Times New Roman"/>
                <w:sz w:val="16"/>
                <w:szCs w:val="16"/>
              </w:rPr>
            </w:pPr>
            <w:r w:rsidRPr="00E24BFB">
              <w:rPr>
                <w:rFonts w:cs="Times New Roman"/>
                <w:color w:val="000000"/>
                <w:sz w:val="16"/>
                <w:szCs w:val="16"/>
              </w:rPr>
              <w:t>0,00</w:t>
            </w:r>
          </w:p>
        </w:tc>
        <w:tc>
          <w:tcPr>
            <w:tcW w:w="270" w:type="pct"/>
            <w:shd w:val="clear" w:color="auto" w:fill="auto"/>
            <w:vAlign w:val="center"/>
          </w:tcPr>
          <w:p w14:paraId="2ECC5926" w14:textId="4A7B3C02" w:rsidR="00E24BFB" w:rsidRPr="00E24BFB" w:rsidRDefault="00E24BFB" w:rsidP="00E24BFB">
            <w:pPr>
              <w:pStyle w:val="111"/>
              <w:rPr>
                <w:rFonts w:cs="Times New Roman"/>
                <w:sz w:val="16"/>
                <w:szCs w:val="16"/>
              </w:rPr>
            </w:pPr>
            <w:r w:rsidRPr="00E24BFB">
              <w:rPr>
                <w:rFonts w:cs="Times New Roman"/>
                <w:color w:val="000000"/>
                <w:sz w:val="16"/>
                <w:szCs w:val="16"/>
              </w:rPr>
              <w:t>0,00</w:t>
            </w:r>
          </w:p>
        </w:tc>
        <w:tc>
          <w:tcPr>
            <w:tcW w:w="226" w:type="pct"/>
            <w:shd w:val="clear" w:color="auto" w:fill="auto"/>
            <w:vAlign w:val="center"/>
          </w:tcPr>
          <w:p w14:paraId="7084D16E" w14:textId="1F5BB6AA" w:rsidR="00E24BFB" w:rsidRPr="00E24BFB" w:rsidRDefault="00E24BFB" w:rsidP="00E24BFB">
            <w:pPr>
              <w:pStyle w:val="111"/>
              <w:rPr>
                <w:rFonts w:cs="Times New Roman"/>
                <w:sz w:val="16"/>
                <w:szCs w:val="16"/>
              </w:rPr>
            </w:pPr>
            <w:r w:rsidRPr="00E24BFB">
              <w:rPr>
                <w:rFonts w:cs="Times New Roman"/>
                <w:color w:val="000000"/>
                <w:sz w:val="16"/>
                <w:szCs w:val="16"/>
              </w:rPr>
              <w:t>0,00</w:t>
            </w:r>
          </w:p>
        </w:tc>
        <w:tc>
          <w:tcPr>
            <w:tcW w:w="233" w:type="pct"/>
            <w:shd w:val="clear" w:color="auto" w:fill="auto"/>
            <w:vAlign w:val="center"/>
          </w:tcPr>
          <w:p w14:paraId="326365DE" w14:textId="44DEE1FB" w:rsidR="00E24BFB" w:rsidRPr="00E24BFB" w:rsidRDefault="00E24BFB" w:rsidP="00E24BFB">
            <w:pPr>
              <w:pStyle w:val="111"/>
              <w:rPr>
                <w:rFonts w:cs="Times New Roman"/>
                <w:sz w:val="16"/>
                <w:szCs w:val="16"/>
              </w:rPr>
            </w:pPr>
            <w:r w:rsidRPr="00E24BFB">
              <w:rPr>
                <w:rFonts w:cs="Times New Roman"/>
                <w:color w:val="000000"/>
                <w:sz w:val="16"/>
                <w:szCs w:val="16"/>
              </w:rPr>
              <w:t>0,00</w:t>
            </w:r>
          </w:p>
        </w:tc>
        <w:tc>
          <w:tcPr>
            <w:tcW w:w="217" w:type="pct"/>
            <w:vAlign w:val="center"/>
          </w:tcPr>
          <w:p w14:paraId="2A47C7B2" w14:textId="785C5985" w:rsidR="00E24BFB" w:rsidRPr="00E24BFB" w:rsidRDefault="00E24BFB" w:rsidP="00E24BFB">
            <w:pPr>
              <w:pStyle w:val="111"/>
              <w:rPr>
                <w:rFonts w:cs="Times New Roman"/>
                <w:sz w:val="16"/>
                <w:szCs w:val="16"/>
              </w:rPr>
            </w:pPr>
            <w:r w:rsidRPr="00E24BFB">
              <w:rPr>
                <w:rFonts w:cs="Times New Roman"/>
                <w:color w:val="000000"/>
                <w:sz w:val="16"/>
                <w:szCs w:val="16"/>
              </w:rPr>
              <w:t>0,00</w:t>
            </w:r>
          </w:p>
        </w:tc>
        <w:tc>
          <w:tcPr>
            <w:tcW w:w="210" w:type="pct"/>
            <w:vAlign w:val="center"/>
          </w:tcPr>
          <w:p w14:paraId="1EC4CD89" w14:textId="6EF29371" w:rsidR="00E24BFB" w:rsidRPr="00E24BFB" w:rsidRDefault="00E24BFB" w:rsidP="00E24BFB">
            <w:pPr>
              <w:pStyle w:val="111"/>
              <w:rPr>
                <w:rFonts w:cs="Times New Roman"/>
                <w:sz w:val="16"/>
                <w:szCs w:val="16"/>
              </w:rPr>
            </w:pPr>
            <w:r w:rsidRPr="00E24BFB">
              <w:rPr>
                <w:rFonts w:cs="Times New Roman"/>
                <w:color w:val="000000"/>
                <w:sz w:val="16"/>
                <w:szCs w:val="16"/>
              </w:rPr>
              <w:t> </w:t>
            </w:r>
          </w:p>
        </w:tc>
        <w:tc>
          <w:tcPr>
            <w:tcW w:w="213" w:type="pct"/>
            <w:vAlign w:val="center"/>
          </w:tcPr>
          <w:p w14:paraId="7F0DBA63" w14:textId="419BA4EA" w:rsidR="00E24BFB" w:rsidRPr="00E24BFB" w:rsidRDefault="00E24BFB" w:rsidP="00E24BFB">
            <w:pPr>
              <w:pStyle w:val="111"/>
              <w:rPr>
                <w:rFonts w:cs="Times New Roman"/>
                <w:sz w:val="16"/>
                <w:szCs w:val="16"/>
              </w:rPr>
            </w:pPr>
            <w:r w:rsidRPr="00E24BFB">
              <w:rPr>
                <w:rFonts w:cs="Times New Roman"/>
                <w:color w:val="000000"/>
                <w:sz w:val="16"/>
                <w:szCs w:val="16"/>
              </w:rPr>
              <w:t> </w:t>
            </w:r>
          </w:p>
        </w:tc>
        <w:tc>
          <w:tcPr>
            <w:tcW w:w="213" w:type="pct"/>
            <w:vAlign w:val="center"/>
          </w:tcPr>
          <w:p w14:paraId="4CB45BF4" w14:textId="621CFF88" w:rsidR="00E24BFB" w:rsidRPr="00E24BFB" w:rsidRDefault="00E24BFB" w:rsidP="00E24BFB">
            <w:pPr>
              <w:pStyle w:val="111"/>
              <w:rPr>
                <w:rFonts w:cs="Times New Roman"/>
                <w:sz w:val="16"/>
                <w:szCs w:val="16"/>
              </w:rPr>
            </w:pPr>
            <w:r w:rsidRPr="00E24BFB">
              <w:rPr>
                <w:rFonts w:cs="Times New Roman"/>
                <w:color w:val="000000"/>
                <w:sz w:val="16"/>
                <w:szCs w:val="16"/>
              </w:rPr>
              <w:t> </w:t>
            </w:r>
          </w:p>
        </w:tc>
        <w:tc>
          <w:tcPr>
            <w:tcW w:w="201" w:type="pct"/>
            <w:vAlign w:val="center"/>
          </w:tcPr>
          <w:p w14:paraId="3E388060" w14:textId="1C446B43" w:rsidR="00E24BFB" w:rsidRPr="00E24BFB" w:rsidRDefault="00E24BFB" w:rsidP="00E24BFB">
            <w:pPr>
              <w:pStyle w:val="111"/>
              <w:rPr>
                <w:rFonts w:cs="Times New Roman"/>
                <w:sz w:val="16"/>
                <w:szCs w:val="16"/>
              </w:rPr>
            </w:pPr>
            <w:r w:rsidRPr="00E24BFB">
              <w:rPr>
                <w:rFonts w:cs="Times New Roman"/>
                <w:color w:val="000000"/>
                <w:sz w:val="16"/>
                <w:szCs w:val="16"/>
              </w:rPr>
              <w:t> </w:t>
            </w:r>
          </w:p>
        </w:tc>
      </w:tr>
      <w:tr w:rsidR="00E24BFB" w:rsidRPr="00C4354F" w14:paraId="53884C5B" w14:textId="77777777" w:rsidTr="00E24BFB">
        <w:trPr>
          <w:trHeight w:val="20"/>
          <w:jc w:val="center"/>
        </w:trPr>
        <w:tc>
          <w:tcPr>
            <w:tcW w:w="719" w:type="pct"/>
            <w:gridSpan w:val="2"/>
            <w:shd w:val="clear" w:color="auto" w:fill="auto"/>
            <w:vAlign w:val="center"/>
          </w:tcPr>
          <w:p w14:paraId="0CEECB64" w14:textId="77777777" w:rsidR="00E24BFB" w:rsidRPr="00C4354F" w:rsidRDefault="00E24BFB" w:rsidP="00E24BFB">
            <w:pPr>
              <w:pStyle w:val="111"/>
              <w:rPr>
                <w:sz w:val="16"/>
                <w:szCs w:val="16"/>
              </w:rPr>
            </w:pPr>
            <w:r w:rsidRPr="00C4354F">
              <w:rPr>
                <w:sz w:val="16"/>
                <w:szCs w:val="16"/>
              </w:rPr>
              <w:t>Итого по Капитальный ремонт</w:t>
            </w:r>
          </w:p>
        </w:tc>
        <w:tc>
          <w:tcPr>
            <w:tcW w:w="337" w:type="pct"/>
            <w:shd w:val="clear" w:color="auto" w:fill="auto"/>
            <w:vAlign w:val="center"/>
          </w:tcPr>
          <w:p w14:paraId="3FFD85A8" w14:textId="5C9B4AF1" w:rsidR="00E24BFB" w:rsidRPr="00E24BFB" w:rsidRDefault="00E24BFB" w:rsidP="00E24BFB">
            <w:pPr>
              <w:pStyle w:val="111"/>
              <w:rPr>
                <w:rFonts w:cs="Times New Roman"/>
                <w:sz w:val="16"/>
                <w:szCs w:val="16"/>
                <w:lang w:eastAsia="ru-RU"/>
              </w:rPr>
            </w:pPr>
            <w:r w:rsidRPr="00E24BFB">
              <w:rPr>
                <w:rFonts w:cs="Times New Roman"/>
                <w:color w:val="000000"/>
                <w:sz w:val="16"/>
                <w:szCs w:val="16"/>
              </w:rPr>
              <w:t>86 631,86</w:t>
            </w:r>
          </w:p>
        </w:tc>
        <w:tc>
          <w:tcPr>
            <w:tcW w:w="272" w:type="pct"/>
            <w:shd w:val="clear" w:color="auto" w:fill="auto"/>
            <w:vAlign w:val="center"/>
          </w:tcPr>
          <w:p w14:paraId="7BFD5F0F" w14:textId="52D0DAFB" w:rsidR="00E24BFB" w:rsidRPr="00E24BFB" w:rsidRDefault="00E24BFB" w:rsidP="00E24BFB">
            <w:pPr>
              <w:pStyle w:val="111"/>
              <w:rPr>
                <w:rFonts w:cs="Times New Roman"/>
                <w:sz w:val="16"/>
                <w:szCs w:val="16"/>
              </w:rPr>
            </w:pPr>
            <w:r w:rsidRPr="00E24BFB">
              <w:rPr>
                <w:rFonts w:cs="Times New Roman"/>
                <w:color w:val="000000"/>
                <w:sz w:val="16"/>
                <w:szCs w:val="16"/>
              </w:rPr>
              <w:t>0,00</w:t>
            </w:r>
          </w:p>
        </w:tc>
        <w:tc>
          <w:tcPr>
            <w:tcW w:w="297" w:type="pct"/>
            <w:shd w:val="clear" w:color="auto" w:fill="auto"/>
            <w:vAlign w:val="center"/>
          </w:tcPr>
          <w:p w14:paraId="4234CB45" w14:textId="58DD0720" w:rsidR="00E24BFB" w:rsidRPr="00E24BFB" w:rsidRDefault="00E24BFB" w:rsidP="00E24BFB">
            <w:pPr>
              <w:pStyle w:val="111"/>
              <w:rPr>
                <w:rFonts w:cs="Times New Roman"/>
                <w:sz w:val="16"/>
                <w:szCs w:val="16"/>
              </w:rPr>
            </w:pPr>
            <w:r w:rsidRPr="00E24BFB">
              <w:rPr>
                <w:rFonts w:cs="Times New Roman"/>
                <w:color w:val="000000"/>
                <w:sz w:val="16"/>
                <w:szCs w:val="16"/>
              </w:rPr>
              <w:t>2 653,39</w:t>
            </w:r>
          </w:p>
        </w:tc>
        <w:tc>
          <w:tcPr>
            <w:tcW w:w="285" w:type="pct"/>
            <w:shd w:val="clear" w:color="auto" w:fill="auto"/>
            <w:vAlign w:val="center"/>
          </w:tcPr>
          <w:p w14:paraId="7E66E39D" w14:textId="3B64DAC8" w:rsidR="00E24BFB" w:rsidRPr="00E24BFB" w:rsidRDefault="00E24BFB" w:rsidP="00E24BFB">
            <w:pPr>
              <w:pStyle w:val="111"/>
              <w:rPr>
                <w:rFonts w:cs="Times New Roman"/>
                <w:sz w:val="16"/>
                <w:szCs w:val="16"/>
              </w:rPr>
            </w:pPr>
            <w:r w:rsidRPr="00E24BFB">
              <w:rPr>
                <w:rFonts w:cs="Times New Roman"/>
                <w:color w:val="000000"/>
                <w:sz w:val="16"/>
                <w:szCs w:val="16"/>
              </w:rPr>
              <w:t>6 000,00</w:t>
            </w:r>
          </w:p>
        </w:tc>
        <w:tc>
          <w:tcPr>
            <w:tcW w:w="259" w:type="pct"/>
            <w:shd w:val="clear" w:color="auto" w:fill="auto"/>
            <w:vAlign w:val="center"/>
          </w:tcPr>
          <w:p w14:paraId="4C36FE2A" w14:textId="1331BFD8" w:rsidR="00E24BFB" w:rsidRPr="00E24BFB" w:rsidRDefault="00E24BFB" w:rsidP="00E24BFB">
            <w:pPr>
              <w:pStyle w:val="111"/>
              <w:rPr>
                <w:rFonts w:cs="Times New Roman"/>
                <w:sz w:val="16"/>
                <w:szCs w:val="16"/>
              </w:rPr>
            </w:pPr>
            <w:r w:rsidRPr="00E24BFB">
              <w:rPr>
                <w:rFonts w:cs="Times New Roman"/>
                <w:color w:val="000000"/>
                <w:sz w:val="16"/>
                <w:szCs w:val="16"/>
              </w:rPr>
              <w:t>8 794,08</w:t>
            </w:r>
          </w:p>
        </w:tc>
        <w:tc>
          <w:tcPr>
            <w:tcW w:w="272" w:type="pct"/>
            <w:shd w:val="clear" w:color="auto" w:fill="auto"/>
            <w:vAlign w:val="center"/>
          </w:tcPr>
          <w:p w14:paraId="74C15C1C" w14:textId="7A615FFA" w:rsidR="00E24BFB" w:rsidRPr="00E24BFB" w:rsidRDefault="00E24BFB" w:rsidP="00E24BFB">
            <w:pPr>
              <w:pStyle w:val="111"/>
              <w:rPr>
                <w:rFonts w:cs="Times New Roman"/>
                <w:sz w:val="16"/>
                <w:szCs w:val="16"/>
              </w:rPr>
            </w:pPr>
            <w:r w:rsidRPr="00E24BFB">
              <w:rPr>
                <w:rFonts w:cs="Times New Roman"/>
                <w:color w:val="000000"/>
                <w:sz w:val="16"/>
                <w:szCs w:val="16"/>
              </w:rPr>
              <w:t>8 928,04</w:t>
            </w:r>
          </w:p>
        </w:tc>
        <w:tc>
          <w:tcPr>
            <w:tcW w:w="259" w:type="pct"/>
            <w:shd w:val="clear" w:color="auto" w:fill="auto"/>
            <w:vAlign w:val="center"/>
          </w:tcPr>
          <w:p w14:paraId="38F7899F" w14:textId="53059C8C" w:rsidR="00E24BFB" w:rsidRPr="00E24BFB" w:rsidRDefault="00E24BFB" w:rsidP="00E24BFB">
            <w:pPr>
              <w:pStyle w:val="111"/>
              <w:rPr>
                <w:rFonts w:cs="Times New Roman"/>
                <w:sz w:val="16"/>
                <w:szCs w:val="16"/>
              </w:rPr>
            </w:pPr>
            <w:r w:rsidRPr="00E24BFB">
              <w:rPr>
                <w:rFonts w:cs="Times New Roman"/>
                <w:color w:val="000000"/>
                <w:sz w:val="16"/>
                <w:szCs w:val="16"/>
              </w:rPr>
              <w:t>9 068,42</w:t>
            </w:r>
          </w:p>
        </w:tc>
        <w:tc>
          <w:tcPr>
            <w:tcW w:w="266" w:type="pct"/>
            <w:shd w:val="clear" w:color="auto" w:fill="auto"/>
            <w:vAlign w:val="center"/>
          </w:tcPr>
          <w:p w14:paraId="0B675E86" w14:textId="37291A69" w:rsidR="00E24BFB" w:rsidRPr="00E24BFB" w:rsidRDefault="00E24BFB" w:rsidP="00E24BFB">
            <w:pPr>
              <w:pStyle w:val="111"/>
              <w:rPr>
                <w:rFonts w:cs="Times New Roman"/>
                <w:sz w:val="16"/>
                <w:szCs w:val="16"/>
              </w:rPr>
            </w:pPr>
            <w:r w:rsidRPr="00E24BFB">
              <w:rPr>
                <w:rFonts w:cs="Times New Roman"/>
                <w:color w:val="000000"/>
                <w:sz w:val="16"/>
                <w:szCs w:val="16"/>
              </w:rPr>
              <w:t>9 215,53</w:t>
            </w:r>
          </w:p>
        </w:tc>
        <w:tc>
          <w:tcPr>
            <w:tcW w:w="251" w:type="pct"/>
            <w:shd w:val="clear" w:color="auto" w:fill="auto"/>
            <w:vAlign w:val="center"/>
          </w:tcPr>
          <w:p w14:paraId="17A1F247" w14:textId="3F5E0967" w:rsidR="00E24BFB" w:rsidRPr="00E24BFB" w:rsidRDefault="00E24BFB" w:rsidP="00E24BFB">
            <w:pPr>
              <w:pStyle w:val="111"/>
              <w:rPr>
                <w:rFonts w:cs="Times New Roman"/>
                <w:sz w:val="16"/>
                <w:szCs w:val="16"/>
              </w:rPr>
            </w:pPr>
            <w:r w:rsidRPr="00E24BFB">
              <w:rPr>
                <w:rFonts w:cs="Times New Roman"/>
                <w:color w:val="000000"/>
                <w:sz w:val="16"/>
                <w:szCs w:val="16"/>
              </w:rPr>
              <w:t>3 369,69</w:t>
            </w:r>
          </w:p>
        </w:tc>
        <w:tc>
          <w:tcPr>
            <w:tcW w:w="270" w:type="pct"/>
            <w:shd w:val="clear" w:color="auto" w:fill="auto"/>
            <w:vAlign w:val="center"/>
          </w:tcPr>
          <w:p w14:paraId="3AD85F17" w14:textId="09770521" w:rsidR="00E24BFB" w:rsidRPr="00E24BFB" w:rsidRDefault="00E24BFB" w:rsidP="00E24BFB">
            <w:pPr>
              <w:pStyle w:val="111"/>
              <w:rPr>
                <w:rFonts w:cs="Times New Roman"/>
                <w:sz w:val="16"/>
                <w:szCs w:val="16"/>
              </w:rPr>
            </w:pPr>
            <w:r w:rsidRPr="00E24BFB">
              <w:rPr>
                <w:rFonts w:cs="Times New Roman"/>
                <w:color w:val="000000"/>
                <w:sz w:val="16"/>
                <w:szCs w:val="16"/>
              </w:rPr>
              <w:t>5 241,13</w:t>
            </w:r>
          </w:p>
        </w:tc>
        <w:tc>
          <w:tcPr>
            <w:tcW w:w="226" w:type="pct"/>
            <w:shd w:val="clear" w:color="auto" w:fill="auto"/>
            <w:vAlign w:val="center"/>
          </w:tcPr>
          <w:p w14:paraId="19C4D245" w14:textId="1806DAF2" w:rsidR="00E24BFB" w:rsidRPr="00E24BFB" w:rsidRDefault="00E24BFB" w:rsidP="00E24BFB">
            <w:pPr>
              <w:pStyle w:val="111"/>
              <w:rPr>
                <w:rFonts w:cs="Times New Roman"/>
                <w:sz w:val="16"/>
                <w:szCs w:val="16"/>
              </w:rPr>
            </w:pPr>
            <w:r w:rsidRPr="00E24BFB">
              <w:rPr>
                <w:rFonts w:cs="Times New Roman"/>
                <w:color w:val="000000"/>
                <w:sz w:val="16"/>
                <w:szCs w:val="16"/>
              </w:rPr>
              <w:t>5 410,42</w:t>
            </w:r>
          </w:p>
        </w:tc>
        <w:tc>
          <w:tcPr>
            <w:tcW w:w="233" w:type="pct"/>
            <w:shd w:val="clear" w:color="auto" w:fill="auto"/>
            <w:vAlign w:val="center"/>
          </w:tcPr>
          <w:p w14:paraId="2EC35D89" w14:textId="5701A389" w:rsidR="00E24BFB" w:rsidRPr="00E24BFB" w:rsidRDefault="00E24BFB" w:rsidP="00E24BFB">
            <w:pPr>
              <w:pStyle w:val="111"/>
              <w:rPr>
                <w:rFonts w:cs="Times New Roman"/>
                <w:sz w:val="16"/>
                <w:szCs w:val="16"/>
              </w:rPr>
            </w:pPr>
            <w:r w:rsidRPr="00E24BFB">
              <w:rPr>
                <w:rFonts w:cs="Times New Roman"/>
                <w:color w:val="000000"/>
                <w:sz w:val="16"/>
                <w:szCs w:val="16"/>
              </w:rPr>
              <w:t>5 587,84</w:t>
            </w:r>
          </w:p>
        </w:tc>
        <w:tc>
          <w:tcPr>
            <w:tcW w:w="217" w:type="pct"/>
            <w:vAlign w:val="center"/>
          </w:tcPr>
          <w:p w14:paraId="17E81AA7" w14:textId="108924F9" w:rsidR="00E24BFB" w:rsidRPr="00E24BFB" w:rsidRDefault="00E24BFB" w:rsidP="00E24BFB">
            <w:pPr>
              <w:pStyle w:val="111"/>
              <w:rPr>
                <w:rFonts w:cs="Times New Roman"/>
                <w:sz w:val="16"/>
                <w:szCs w:val="16"/>
              </w:rPr>
            </w:pPr>
            <w:r w:rsidRPr="00E24BFB">
              <w:rPr>
                <w:rFonts w:cs="Times New Roman"/>
                <w:color w:val="000000"/>
                <w:sz w:val="16"/>
                <w:szCs w:val="16"/>
              </w:rPr>
              <w:t>4 063,87</w:t>
            </w:r>
          </w:p>
        </w:tc>
        <w:tc>
          <w:tcPr>
            <w:tcW w:w="210" w:type="pct"/>
            <w:vAlign w:val="center"/>
          </w:tcPr>
          <w:p w14:paraId="3E532FE4" w14:textId="7FBE811D" w:rsidR="00E24BFB" w:rsidRPr="00E24BFB" w:rsidRDefault="00E24BFB" w:rsidP="00E24BFB">
            <w:pPr>
              <w:pStyle w:val="111"/>
              <w:rPr>
                <w:rFonts w:cs="Times New Roman"/>
                <w:sz w:val="16"/>
                <w:szCs w:val="16"/>
              </w:rPr>
            </w:pPr>
            <w:r w:rsidRPr="00E24BFB">
              <w:rPr>
                <w:rFonts w:cs="Times New Roman"/>
                <w:color w:val="000000"/>
                <w:sz w:val="16"/>
                <w:szCs w:val="16"/>
              </w:rPr>
              <w:t>4 258,70</w:t>
            </w:r>
          </w:p>
        </w:tc>
        <w:tc>
          <w:tcPr>
            <w:tcW w:w="213" w:type="pct"/>
            <w:vAlign w:val="center"/>
          </w:tcPr>
          <w:p w14:paraId="186112A6" w14:textId="34566568" w:rsidR="00E24BFB" w:rsidRPr="00E24BFB" w:rsidRDefault="00E24BFB" w:rsidP="00E24BFB">
            <w:pPr>
              <w:pStyle w:val="111"/>
              <w:rPr>
                <w:rFonts w:cs="Times New Roman"/>
                <w:sz w:val="16"/>
                <w:szCs w:val="16"/>
              </w:rPr>
            </w:pPr>
            <w:r w:rsidRPr="00E24BFB">
              <w:rPr>
                <w:rFonts w:cs="Times New Roman"/>
                <w:color w:val="000000"/>
                <w:sz w:val="16"/>
                <w:szCs w:val="16"/>
              </w:rPr>
              <w:t>4 462,87</w:t>
            </w:r>
          </w:p>
        </w:tc>
        <w:tc>
          <w:tcPr>
            <w:tcW w:w="213" w:type="pct"/>
            <w:vAlign w:val="center"/>
          </w:tcPr>
          <w:p w14:paraId="5F153575" w14:textId="69535A2E" w:rsidR="00E24BFB" w:rsidRPr="00E24BFB" w:rsidRDefault="00E24BFB" w:rsidP="00E24BFB">
            <w:pPr>
              <w:pStyle w:val="111"/>
              <w:rPr>
                <w:rFonts w:cs="Times New Roman"/>
                <w:sz w:val="16"/>
                <w:szCs w:val="16"/>
              </w:rPr>
            </w:pPr>
            <w:r w:rsidRPr="00E24BFB">
              <w:rPr>
                <w:rFonts w:cs="Times New Roman"/>
                <w:color w:val="000000"/>
                <w:sz w:val="16"/>
                <w:szCs w:val="16"/>
              </w:rPr>
              <w:t>4 676,83</w:t>
            </w:r>
          </w:p>
        </w:tc>
        <w:tc>
          <w:tcPr>
            <w:tcW w:w="201" w:type="pct"/>
            <w:vAlign w:val="center"/>
          </w:tcPr>
          <w:p w14:paraId="4BB0AA76" w14:textId="451A3838" w:rsidR="00E24BFB" w:rsidRPr="00E24BFB" w:rsidRDefault="00E24BFB" w:rsidP="00E24BFB">
            <w:pPr>
              <w:pStyle w:val="111"/>
              <w:rPr>
                <w:rFonts w:cs="Times New Roman"/>
                <w:sz w:val="16"/>
                <w:szCs w:val="16"/>
              </w:rPr>
            </w:pPr>
            <w:r w:rsidRPr="00E24BFB">
              <w:rPr>
                <w:rFonts w:cs="Times New Roman"/>
                <w:color w:val="000000"/>
                <w:sz w:val="16"/>
                <w:szCs w:val="16"/>
              </w:rPr>
              <w:t>4 901,05</w:t>
            </w:r>
          </w:p>
        </w:tc>
      </w:tr>
      <w:tr w:rsidR="00D320E6" w:rsidRPr="00C4354F" w14:paraId="6E6CC7E5" w14:textId="77777777" w:rsidTr="00D320E6">
        <w:trPr>
          <w:trHeight w:val="641"/>
          <w:jc w:val="center"/>
        </w:trPr>
        <w:tc>
          <w:tcPr>
            <w:tcW w:w="719" w:type="pct"/>
            <w:gridSpan w:val="2"/>
            <w:shd w:val="clear" w:color="auto" w:fill="auto"/>
            <w:vAlign w:val="center"/>
          </w:tcPr>
          <w:p w14:paraId="2EE61095" w14:textId="77777777" w:rsidR="00D320E6" w:rsidRPr="00D873F1" w:rsidRDefault="00D320E6" w:rsidP="00D320E6">
            <w:pPr>
              <w:pStyle w:val="111"/>
              <w:rPr>
                <w:b/>
                <w:bCs/>
                <w:sz w:val="16"/>
                <w:szCs w:val="16"/>
              </w:rPr>
            </w:pPr>
            <w:r w:rsidRPr="00D873F1">
              <w:rPr>
                <w:b/>
                <w:bCs/>
                <w:sz w:val="16"/>
                <w:szCs w:val="16"/>
              </w:rPr>
              <w:t>ИТОГО</w:t>
            </w:r>
          </w:p>
        </w:tc>
        <w:tc>
          <w:tcPr>
            <w:tcW w:w="337" w:type="pct"/>
            <w:shd w:val="clear" w:color="auto" w:fill="auto"/>
            <w:vAlign w:val="center"/>
          </w:tcPr>
          <w:p w14:paraId="4B16EF95" w14:textId="684E6FBC" w:rsidR="00D320E6" w:rsidRPr="00D320E6" w:rsidRDefault="00D320E6" w:rsidP="00D320E6">
            <w:pPr>
              <w:pStyle w:val="111"/>
              <w:rPr>
                <w:rFonts w:cs="Times New Roman"/>
                <w:b/>
                <w:bCs/>
                <w:sz w:val="16"/>
                <w:szCs w:val="16"/>
                <w:lang w:eastAsia="ru-RU"/>
              </w:rPr>
            </w:pPr>
            <w:r w:rsidRPr="00D320E6">
              <w:rPr>
                <w:rFonts w:cs="Times New Roman"/>
                <w:color w:val="000000"/>
                <w:sz w:val="16"/>
                <w:szCs w:val="16"/>
              </w:rPr>
              <w:t>4 311 757,80</w:t>
            </w:r>
          </w:p>
        </w:tc>
        <w:tc>
          <w:tcPr>
            <w:tcW w:w="272" w:type="pct"/>
            <w:shd w:val="clear" w:color="auto" w:fill="auto"/>
            <w:vAlign w:val="center"/>
          </w:tcPr>
          <w:p w14:paraId="49F1FD99" w14:textId="2FF7D348" w:rsidR="00D320E6" w:rsidRPr="00D320E6" w:rsidRDefault="00D320E6" w:rsidP="00D320E6">
            <w:pPr>
              <w:pStyle w:val="111"/>
              <w:rPr>
                <w:rFonts w:cs="Times New Roman"/>
                <w:b/>
                <w:bCs/>
                <w:sz w:val="16"/>
                <w:szCs w:val="16"/>
              </w:rPr>
            </w:pPr>
            <w:r w:rsidRPr="00D320E6">
              <w:rPr>
                <w:rFonts w:cs="Times New Roman"/>
                <w:color w:val="000000"/>
                <w:sz w:val="16"/>
                <w:szCs w:val="16"/>
              </w:rPr>
              <w:t>29 869,22</w:t>
            </w:r>
          </w:p>
        </w:tc>
        <w:tc>
          <w:tcPr>
            <w:tcW w:w="297" w:type="pct"/>
            <w:shd w:val="clear" w:color="auto" w:fill="auto"/>
            <w:vAlign w:val="center"/>
          </w:tcPr>
          <w:p w14:paraId="639AA195" w14:textId="020C2DAD" w:rsidR="00D320E6" w:rsidRPr="00D320E6" w:rsidRDefault="00D320E6" w:rsidP="00D320E6">
            <w:pPr>
              <w:pStyle w:val="111"/>
              <w:rPr>
                <w:rFonts w:cs="Times New Roman"/>
                <w:b/>
                <w:bCs/>
                <w:sz w:val="16"/>
                <w:szCs w:val="16"/>
              </w:rPr>
            </w:pPr>
            <w:r w:rsidRPr="00D320E6">
              <w:rPr>
                <w:rFonts w:cs="Times New Roman"/>
                <w:color w:val="000000"/>
                <w:sz w:val="16"/>
                <w:szCs w:val="16"/>
              </w:rPr>
              <w:t>313 211,70</w:t>
            </w:r>
          </w:p>
        </w:tc>
        <w:tc>
          <w:tcPr>
            <w:tcW w:w="285" w:type="pct"/>
            <w:shd w:val="clear" w:color="auto" w:fill="auto"/>
            <w:vAlign w:val="center"/>
          </w:tcPr>
          <w:p w14:paraId="3E35CA83" w14:textId="5E67C54F" w:rsidR="00D320E6" w:rsidRPr="00D320E6" w:rsidRDefault="00D320E6" w:rsidP="00D320E6">
            <w:pPr>
              <w:pStyle w:val="111"/>
              <w:rPr>
                <w:rFonts w:cs="Times New Roman"/>
                <w:b/>
                <w:bCs/>
                <w:sz w:val="16"/>
                <w:szCs w:val="16"/>
                <w:lang w:eastAsia="ru-RU"/>
              </w:rPr>
            </w:pPr>
            <w:r w:rsidRPr="00D320E6">
              <w:rPr>
                <w:rFonts w:cs="Times New Roman"/>
                <w:color w:val="000000"/>
                <w:sz w:val="16"/>
                <w:szCs w:val="16"/>
              </w:rPr>
              <w:t>282 571,80</w:t>
            </w:r>
          </w:p>
        </w:tc>
        <w:tc>
          <w:tcPr>
            <w:tcW w:w="259" w:type="pct"/>
            <w:shd w:val="clear" w:color="auto" w:fill="auto"/>
            <w:vAlign w:val="center"/>
          </w:tcPr>
          <w:p w14:paraId="30A6E752" w14:textId="7A72147C" w:rsidR="00D320E6" w:rsidRPr="00E24BFB" w:rsidRDefault="00D320E6" w:rsidP="00D320E6">
            <w:pPr>
              <w:pStyle w:val="111"/>
              <w:rPr>
                <w:rFonts w:cs="Times New Roman"/>
                <w:b/>
                <w:bCs/>
                <w:sz w:val="16"/>
                <w:szCs w:val="16"/>
                <w:lang w:eastAsia="ru-RU"/>
              </w:rPr>
            </w:pPr>
            <w:r w:rsidRPr="00E24BFB">
              <w:rPr>
                <w:rFonts w:cs="Times New Roman"/>
                <w:color w:val="000000"/>
                <w:sz w:val="16"/>
                <w:szCs w:val="16"/>
              </w:rPr>
              <w:t>277 997,35</w:t>
            </w:r>
          </w:p>
        </w:tc>
        <w:tc>
          <w:tcPr>
            <w:tcW w:w="272" w:type="pct"/>
            <w:shd w:val="clear" w:color="auto" w:fill="auto"/>
            <w:vAlign w:val="center"/>
          </w:tcPr>
          <w:p w14:paraId="0E050591" w14:textId="6F22B110" w:rsidR="00D320E6" w:rsidRPr="00E24BFB" w:rsidRDefault="00D320E6" w:rsidP="00D320E6">
            <w:pPr>
              <w:pStyle w:val="111"/>
              <w:rPr>
                <w:rFonts w:cs="Times New Roman"/>
                <w:b/>
                <w:bCs/>
                <w:sz w:val="16"/>
                <w:szCs w:val="16"/>
                <w:lang w:eastAsia="ru-RU"/>
              </w:rPr>
            </w:pPr>
            <w:r w:rsidRPr="00E24BFB">
              <w:rPr>
                <w:rFonts w:cs="Times New Roman"/>
                <w:color w:val="000000"/>
                <w:sz w:val="16"/>
                <w:szCs w:val="16"/>
              </w:rPr>
              <w:t>387 243,88</w:t>
            </w:r>
          </w:p>
        </w:tc>
        <w:tc>
          <w:tcPr>
            <w:tcW w:w="259" w:type="pct"/>
            <w:shd w:val="clear" w:color="auto" w:fill="auto"/>
            <w:vAlign w:val="center"/>
          </w:tcPr>
          <w:p w14:paraId="71B337CE" w14:textId="2369382B" w:rsidR="00D320E6" w:rsidRPr="00E24BFB" w:rsidRDefault="00D320E6" w:rsidP="00D320E6">
            <w:pPr>
              <w:pStyle w:val="111"/>
              <w:rPr>
                <w:rFonts w:cs="Times New Roman"/>
                <w:b/>
                <w:bCs/>
                <w:sz w:val="16"/>
                <w:szCs w:val="16"/>
                <w:lang w:eastAsia="ru-RU"/>
              </w:rPr>
            </w:pPr>
            <w:r w:rsidRPr="00E24BFB">
              <w:rPr>
                <w:rFonts w:cs="Times New Roman"/>
                <w:color w:val="000000"/>
                <w:sz w:val="16"/>
                <w:szCs w:val="16"/>
              </w:rPr>
              <w:t>336 023,47</w:t>
            </w:r>
          </w:p>
        </w:tc>
        <w:tc>
          <w:tcPr>
            <w:tcW w:w="266" w:type="pct"/>
            <w:shd w:val="clear" w:color="auto" w:fill="auto"/>
            <w:vAlign w:val="center"/>
          </w:tcPr>
          <w:p w14:paraId="0370D985" w14:textId="1137E30D" w:rsidR="00D320E6" w:rsidRPr="00E24BFB" w:rsidRDefault="00D320E6" w:rsidP="00D320E6">
            <w:pPr>
              <w:pStyle w:val="111"/>
              <w:rPr>
                <w:rFonts w:cs="Times New Roman"/>
                <w:b/>
                <w:bCs/>
                <w:sz w:val="16"/>
                <w:szCs w:val="16"/>
                <w:lang w:eastAsia="ru-RU"/>
              </w:rPr>
            </w:pPr>
            <w:r w:rsidRPr="00E24BFB">
              <w:rPr>
                <w:rFonts w:cs="Times New Roman"/>
                <w:color w:val="000000"/>
                <w:sz w:val="16"/>
                <w:szCs w:val="16"/>
              </w:rPr>
              <w:t>325 337,14</w:t>
            </w:r>
          </w:p>
        </w:tc>
        <w:tc>
          <w:tcPr>
            <w:tcW w:w="251" w:type="pct"/>
            <w:shd w:val="clear" w:color="auto" w:fill="auto"/>
            <w:vAlign w:val="center"/>
          </w:tcPr>
          <w:p w14:paraId="1B556436" w14:textId="43AABADC" w:rsidR="00D320E6" w:rsidRPr="00E24BFB" w:rsidRDefault="00D320E6" w:rsidP="00D320E6">
            <w:pPr>
              <w:pStyle w:val="111"/>
              <w:rPr>
                <w:rFonts w:cs="Times New Roman"/>
                <w:b/>
                <w:bCs/>
                <w:sz w:val="16"/>
                <w:szCs w:val="16"/>
                <w:lang w:eastAsia="ru-RU"/>
              </w:rPr>
            </w:pPr>
            <w:r w:rsidRPr="00E24BFB">
              <w:rPr>
                <w:rFonts w:cs="Times New Roman"/>
                <w:color w:val="000000"/>
                <w:sz w:val="16"/>
                <w:szCs w:val="16"/>
              </w:rPr>
              <w:t>195 971,33</w:t>
            </w:r>
          </w:p>
        </w:tc>
        <w:tc>
          <w:tcPr>
            <w:tcW w:w="270" w:type="pct"/>
            <w:shd w:val="clear" w:color="auto" w:fill="auto"/>
            <w:vAlign w:val="center"/>
          </w:tcPr>
          <w:p w14:paraId="35F23B7E" w14:textId="3910AE93" w:rsidR="00D320E6" w:rsidRPr="00E24BFB" w:rsidRDefault="00D320E6" w:rsidP="00D320E6">
            <w:pPr>
              <w:pStyle w:val="111"/>
              <w:rPr>
                <w:rFonts w:cs="Times New Roman"/>
                <w:b/>
                <w:bCs/>
                <w:sz w:val="16"/>
                <w:szCs w:val="16"/>
                <w:lang w:eastAsia="ru-RU"/>
              </w:rPr>
            </w:pPr>
            <w:r w:rsidRPr="00E24BFB">
              <w:rPr>
                <w:rFonts w:cs="Times New Roman"/>
                <w:color w:val="000000"/>
                <w:sz w:val="16"/>
                <w:szCs w:val="16"/>
              </w:rPr>
              <w:t>281 996,07</w:t>
            </w:r>
          </w:p>
        </w:tc>
        <w:tc>
          <w:tcPr>
            <w:tcW w:w="226" w:type="pct"/>
            <w:shd w:val="clear" w:color="auto" w:fill="auto"/>
            <w:vAlign w:val="center"/>
          </w:tcPr>
          <w:p w14:paraId="28E11C61" w14:textId="13C7E1EF" w:rsidR="00D320E6" w:rsidRPr="00E24BFB" w:rsidRDefault="00D320E6" w:rsidP="00D320E6">
            <w:pPr>
              <w:pStyle w:val="111"/>
              <w:rPr>
                <w:rFonts w:cs="Times New Roman"/>
                <w:b/>
                <w:bCs/>
                <w:sz w:val="16"/>
                <w:szCs w:val="16"/>
                <w:lang w:eastAsia="ru-RU"/>
              </w:rPr>
            </w:pPr>
            <w:r w:rsidRPr="00E24BFB">
              <w:rPr>
                <w:rFonts w:cs="Times New Roman"/>
                <w:color w:val="000000"/>
                <w:sz w:val="16"/>
                <w:szCs w:val="16"/>
              </w:rPr>
              <w:t>291 745,25</w:t>
            </w:r>
          </w:p>
        </w:tc>
        <w:tc>
          <w:tcPr>
            <w:tcW w:w="233" w:type="pct"/>
            <w:shd w:val="clear" w:color="auto" w:fill="auto"/>
            <w:vAlign w:val="center"/>
          </w:tcPr>
          <w:p w14:paraId="5F0A7347" w14:textId="26D01EFC" w:rsidR="00D320E6" w:rsidRPr="00E24BFB" w:rsidRDefault="00D320E6" w:rsidP="00D320E6">
            <w:pPr>
              <w:pStyle w:val="111"/>
              <w:rPr>
                <w:rFonts w:cs="Times New Roman"/>
                <w:b/>
                <w:bCs/>
                <w:sz w:val="16"/>
                <w:szCs w:val="16"/>
                <w:lang w:eastAsia="ru-RU"/>
              </w:rPr>
            </w:pPr>
            <w:r w:rsidRPr="00E24BFB">
              <w:rPr>
                <w:rFonts w:cs="Times New Roman"/>
                <w:color w:val="000000"/>
                <w:sz w:val="16"/>
                <w:szCs w:val="16"/>
              </w:rPr>
              <w:t>301 961,89</w:t>
            </w:r>
          </w:p>
        </w:tc>
        <w:tc>
          <w:tcPr>
            <w:tcW w:w="217" w:type="pct"/>
            <w:vAlign w:val="center"/>
          </w:tcPr>
          <w:p w14:paraId="2EF553EB" w14:textId="7D103009" w:rsidR="00D320E6" w:rsidRPr="00E24BFB" w:rsidRDefault="00D320E6" w:rsidP="00D320E6">
            <w:pPr>
              <w:pStyle w:val="111"/>
              <w:rPr>
                <w:rFonts w:cs="Times New Roman"/>
                <w:b/>
                <w:bCs/>
                <w:sz w:val="16"/>
                <w:szCs w:val="16"/>
                <w:lang w:eastAsia="ru-RU"/>
              </w:rPr>
            </w:pPr>
            <w:r w:rsidRPr="00E24BFB">
              <w:rPr>
                <w:rFonts w:cs="Times New Roman"/>
                <w:color w:val="000000"/>
                <w:sz w:val="16"/>
                <w:szCs w:val="16"/>
              </w:rPr>
              <w:t>234 024,48</w:t>
            </w:r>
          </w:p>
        </w:tc>
        <w:tc>
          <w:tcPr>
            <w:tcW w:w="210" w:type="pct"/>
            <w:vAlign w:val="center"/>
          </w:tcPr>
          <w:p w14:paraId="14A13225" w14:textId="05D37728" w:rsidR="00D320E6" w:rsidRPr="00E24BFB" w:rsidRDefault="00D320E6" w:rsidP="00D320E6">
            <w:pPr>
              <w:pStyle w:val="111"/>
              <w:rPr>
                <w:rFonts w:cs="Times New Roman"/>
                <w:b/>
                <w:bCs/>
                <w:sz w:val="16"/>
                <w:szCs w:val="16"/>
                <w:lang w:eastAsia="ru-RU"/>
              </w:rPr>
            </w:pPr>
            <w:r w:rsidRPr="00E24BFB">
              <w:rPr>
                <w:rFonts w:cs="Times New Roman"/>
                <w:color w:val="000000"/>
                <w:sz w:val="16"/>
                <w:szCs w:val="16"/>
              </w:rPr>
              <w:t>245 244,18</w:t>
            </w:r>
          </w:p>
        </w:tc>
        <w:tc>
          <w:tcPr>
            <w:tcW w:w="213" w:type="pct"/>
            <w:vAlign w:val="center"/>
          </w:tcPr>
          <w:p w14:paraId="070D6BC5" w14:textId="317ABF29" w:rsidR="00D320E6" w:rsidRPr="00E24BFB" w:rsidRDefault="00D320E6" w:rsidP="00D320E6">
            <w:pPr>
              <w:pStyle w:val="111"/>
              <w:rPr>
                <w:rFonts w:cs="Times New Roman"/>
                <w:b/>
                <w:bCs/>
                <w:sz w:val="16"/>
                <w:szCs w:val="16"/>
                <w:lang w:eastAsia="ru-RU"/>
              </w:rPr>
            </w:pPr>
            <w:r w:rsidRPr="00E24BFB">
              <w:rPr>
                <w:rFonts w:cs="Times New Roman"/>
                <w:color w:val="000000"/>
                <w:sz w:val="16"/>
                <w:szCs w:val="16"/>
              </w:rPr>
              <w:t>257 001,77</w:t>
            </w:r>
          </w:p>
        </w:tc>
        <w:tc>
          <w:tcPr>
            <w:tcW w:w="213" w:type="pct"/>
            <w:vAlign w:val="center"/>
          </w:tcPr>
          <w:p w14:paraId="28EC0C21" w14:textId="38E4A079" w:rsidR="00D320E6" w:rsidRPr="00E24BFB" w:rsidRDefault="00D320E6" w:rsidP="00D320E6">
            <w:pPr>
              <w:pStyle w:val="111"/>
              <w:rPr>
                <w:rFonts w:cs="Times New Roman"/>
                <w:b/>
                <w:bCs/>
                <w:sz w:val="16"/>
                <w:szCs w:val="16"/>
                <w:lang w:eastAsia="ru-RU"/>
              </w:rPr>
            </w:pPr>
            <w:r w:rsidRPr="00E24BFB">
              <w:rPr>
                <w:rFonts w:cs="Times New Roman"/>
                <w:color w:val="000000"/>
                <w:sz w:val="16"/>
                <w:szCs w:val="16"/>
              </w:rPr>
              <w:t>269 323,11</w:t>
            </w:r>
          </w:p>
        </w:tc>
        <w:tc>
          <w:tcPr>
            <w:tcW w:w="201" w:type="pct"/>
            <w:vAlign w:val="center"/>
          </w:tcPr>
          <w:p w14:paraId="029A243C" w14:textId="651F2978" w:rsidR="00D320E6" w:rsidRPr="00E24BFB" w:rsidRDefault="00D320E6" w:rsidP="00D320E6">
            <w:pPr>
              <w:pStyle w:val="111"/>
              <w:rPr>
                <w:rFonts w:cs="Times New Roman"/>
                <w:b/>
                <w:bCs/>
                <w:sz w:val="16"/>
                <w:szCs w:val="16"/>
                <w:lang w:eastAsia="ru-RU"/>
              </w:rPr>
            </w:pPr>
            <w:r w:rsidRPr="00E24BFB">
              <w:rPr>
                <w:rFonts w:cs="Times New Roman"/>
                <w:color w:val="000000"/>
                <w:sz w:val="16"/>
                <w:szCs w:val="16"/>
              </w:rPr>
              <w:t>282 235,16</w:t>
            </w:r>
          </w:p>
        </w:tc>
      </w:tr>
      <w:bookmarkEnd w:id="64"/>
    </w:tbl>
    <w:p w14:paraId="5E3D7B93" w14:textId="77777777" w:rsidR="00EE32E4" w:rsidRDefault="00EE32E4" w:rsidP="00EE32E4">
      <w:pPr>
        <w:spacing w:before="240"/>
        <w:rPr>
          <w:u w:val="single"/>
          <w:lang w:bidi="ru-RU"/>
        </w:rPr>
      </w:pPr>
    </w:p>
    <w:p w14:paraId="77BAB002" w14:textId="77777777" w:rsidR="00EE32E4" w:rsidRDefault="00EE32E4" w:rsidP="00EE32E4">
      <w:pPr>
        <w:spacing w:before="240"/>
        <w:rPr>
          <w:u w:val="single"/>
          <w:lang w:bidi="ru-RU"/>
        </w:rPr>
      </w:pPr>
    </w:p>
    <w:p w14:paraId="4FFF355C" w14:textId="77777777" w:rsidR="00EE32E4" w:rsidRDefault="00EE32E4" w:rsidP="00EE32E4">
      <w:pPr>
        <w:spacing w:before="240"/>
        <w:rPr>
          <w:u w:val="single"/>
          <w:lang w:bidi="ru-RU"/>
        </w:rPr>
      </w:pPr>
    </w:p>
    <w:p w14:paraId="0CAEF559" w14:textId="77777777" w:rsidR="00EE32E4" w:rsidRDefault="00EE32E4" w:rsidP="00EE32E4">
      <w:pPr>
        <w:spacing w:before="240"/>
        <w:rPr>
          <w:u w:val="single"/>
          <w:lang w:bidi="ru-RU"/>
        </w:rPr>
        <w:sectPr w:rsidR="00EE32E4" w:rsidSect="00FC2123">
          <w:pgSz w:w="16840" w:h="11910" w:orient="landscape"/>
          <w:pgMar w:top="1418" w:right="1418" w:bottom="851" w:left="851" w:header="0" w:footer="700" w:gutter="0"/>
          <w:cols w:space="720"/>
          <w:docGrid w:linePitch="326"/>
        </w:sectPr>
      </w:pPr>
    </w:p>
    <w:p w14:paraId="2F071287" w14:textId="77777777" w:rsidR="00EE32E4" w:rsidRDefault="00EE32E4" w:rsidP="00EE32E4">
      <w:pPr>
        <w:spacing w:before="240"/>
        <w:rPr>
          <w:u w:val="single"/>
          <w:lang w:bidi="ru-RU"/>
        </w:rPr>
      </w:pPr>
      <w:r>
        <w:rPr>
          <w:u w:val="single"/>
          <w:lang w:bidi="ru-RU"/>
        </w:rPr>
        <w:t xml:space="preserve">б) </w:t>
      </w:r>
      <w:bookmarkStart w:id="65" w:name="_Hlk104810488"/>
      <w:r>
        <w:rPr>
          <w:u w:val="single"/>
          <w:lang w:bidi="ru-RU"/>
        </w:rPr>
        <w:t>обоснованные предложения по источникам инвестиций, обеспечивающих финансовые потребности для осуществления строительства, реконструкции, технического перевооружения и (или) модернизации источников тепловой энергии и тепловых сетей</w:t>
      </w:r>
      <w:bookmarkEnd w:id="65"/>
    </w:p>
    <w:p w14:paraId="3D5E8B8D" w14:textId="77777777" w:rsidR="00EE32E4" w:rsidRDefault="00EE32E4" w:rsidP="00EE32E4">
      <w:pPr>
        <w:rPr>
          <w:lang w:bidi="ru-RU"/>
        </w:rPr>
      </w:pPr>
      <w:bookmarkStart w:id="66" w:name="_Hlk104810523"/>
      <w:bookmarkStart w:id="67" w:name="_Hlk126092075"/>
      <w:r>
        <w:rPr>
          <w:lang w:bidi="ru-RU"/>
        </w:rPr>
        <w:t xml:space="preserve">В рассматриваемой Схеме теплоснабжения анализируются инвестиционные проекты, </w:t>
      </w:r>
      <w:bookmarkEnd w:id="66"/>
      <w:r>
        <w:rPr>
          <w:lang w:bidi="ru-RU"/>
        </w:rPr>
        <w:t>финансирование которых может осуществлять из средств теплогенерирующей и теплосетевой организаций, бюджетных средств или частных инвестиций.</w:t>
      </w:r>
      <w:bookmarkEnd w:id="67"/>
      <w:r>
        <w:rPr>
          <w:lang w:bidi="ru-RU"/>
        </w:rPr>
        <w:t xml:space="preserve"> В связи со значительной стоимостью мероприятий включение инвестиционной составляющей в тарифе повлечет превышение роста тарифа на тепловую энергию. Соответственно тарифные источники не рассматриваются. </w:t>
      </w:r>
    </w:p>
    <w:p w14:paraId="6F1C7723" w14:textId="77777777" w:rsidR="00EE32E4" w:rsidRDefault="00EE32E4" w:rsidP="00EE32E4">
      <w:pPr>
        <w:rPr>
          <w:lang w:bidi="ru-RU"/>
        </w:rPr>
      </w:pPr>
      <w:r>
        <w:rPr>
          <w:lang w:bidi="ru-RU"/>
        </w:rPr>
        <w:t>В соответствии со 2 вариантом развития системы теплоснабжения, предпочитаемым источников инвестиций является частные инвестиции, на условиях концессионного соглашения в отношении объектов системы теплоснабжения.</w:t>
      </w:r>
    </w:p>
    <w:p w14:paraId="32136E87" w14:textId="77777777" w:rsidR="00EE32E4" w:rsidRDefault="00EE32E4" w:rsidP="00EE32E4">
      <w:pPr>
        <w:rPr>
          <w:lang w:bidi="ru-RU"/>
        </w:rPr>
      </w:pPr>
      <w:r>
        <w:rPr>
          <w:lang w:bidi="ru-RU"/>
        </w:rPr>
        <w:t>В таблице 53 представлено распределение финансовых затрат по источникам, в том числе: собственные средства (СС), привлеченные средства (ПС), бюджетные средства (БС), средства внебюджетных фондов (СВФ), прочие средства (</w:t>
      </w:r>
      <w:proofErr w:type="spellStart"/>
      <w:r>
        <w:rPr>
          <w:lang w:bidi="ru-RU"/>
        </w:rPr>
        <w:t>ПрС</w:t>
      </w:r>
      <w:proofErr w:type="spellEnd"/>
      <w:r>
        <w:rPr>
          <w:lang w:bidi="ru-RU"/>
        </w:rPr>
        <w:t>)</w:t>
      </w:r>
    </w:p>
    <w:p w14:paraId="2E8411C7" w14:textId="77777777" w:rsidR="00EE32E4" w:rsidRDefault="00EE32E4" w:rsidP="00EE32E4">
      <w:pPr>
        <w:jc w:val="right"/>
        <w:rPr>
          <w:b/>
          <w:bCs/>
          <w:lang w:bidi="ru-RU"/>
        </w:rPr>
      </w:pPr>
      <w:r>
        <w:rPr>
          <w:b/>
          <w:bCs/>
          <w:lang w:bidi="ru-RU"/>
        </w:rPr>
        <w:t>Таблица 53</w:t>
      </w:r>
    </w:p>
    <w:p w14:paraId="1BAAC5E1" w14:textId="77777777" w:rsidR="00EE32E4" w:rsidRDefault="00EE32E4" w:rsidP="00EE32E4">
      <w:pPr>
        <w:jc w:val="right"/>
        <w:rPr>
          <w:lang w:bidi="ru-RU"/>
        </w:rPr>
      </w:pPr>
      <w:r>
        <w:rPr>
          <w:b/>
          <w:bCs/>
          <w:lang w:bidi="ru-RU"/>
        </w:rPr>
        <w:t>Распределение финансовых затрат по источникам инвестиций</w:t>
      </w:r>
    </w:p>
    <w:tbl>
      <w:tblPr>
        <w:tblW w:w="96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78"/>
        <w:gridCol w:w="5878"/>
        <w:gridCol w:w="1561"/>
        <w:gridCol w:w="1391"/>
      </w:tblGrid>
      <w:tr w:rsidR="00EE32E4" w:rsidRPr="001C2600" w14:paraId="7C2802AC" w14:textId="77777777" w:rsidTr="00811AC4">
        <w:trPr>
          <w:trHeight w:val="70"/>
          <w:jc w:val="center"/>
        </w:trPr>
        <w:tc>
          <w:tcPr>
            <w:tcW w:w="778" w:type="dxa"/>
            <w:shd w:val="clear" w:color="auto" w:fill="auto"/>
            <w:noWrap/>
            <w:vAlign w:val="center"/>
            <w:hideMark/>
          </w:tcPr>
          <w:p w14:paraId="01760044" w14:textId="77777777" w:rsidR="00EE32E4" w:rsidRPr="001C2600" w:rsidRDefault="00EE32E4" w:rsidP="00811AC4">
            <w:pPr>
              <w:widowControl/>
              <w:autoSpaceDE/>
              <w:autoSpaceDN/>
              <w:spacing w:line="276" w:lineRule="auto"/>
              <w:ind w:firstLine="0"/>
              <w:jc w:val="center"/>
              <w:rPr>
                <w:b/>
                <w:bCs/>
                <w:sz w:val="20"/>
                <w:szCs w:val="20"/>
              </w:rPr>
            </w:pPr>
            <w:r w:rsidRPr="001C2600">
              <w:rPr>
                <w:b/>
                <w:bCs/>
                <w:sz w:val="20"/>
                <w:szCs w:val="20"/>
              </w:rPr>
              <w:t>№ п/п</w:t>
            </w:r>
          </w:p>
        </w:tc>
        <w:tc>
          <w:tcPr>
            <w:tcW w:w="5878" w:type="dxa"/>
            <w:shd w:val="clear" w:color="auto" w:fill="auto"/>
            <w:vAlign w:val="center"/>
            <w:hideMark/>
          </w:tcPr>
          <w:p w14:paraId="26F4D4AC" w14:textId="77777777" w:rsidR="00EE32E4" w:rsidRPr="001C2600" w:rsidRDefault="00EE32E4" w:rsidP="00811AC4">
            <w:pPr>
              <w:widowControl/>
              <w:autoSpaceDE/>
              <w:autoSpaceDN/>
              <w:spacing w:line="276" w:lineRule="auto"/>
              <w:ind w:firstLine="0"/>
              <w:jc w:val="center"/>
              <w:rPr>
                <w:b/>
                <w:bCs/>
                <w:sz w:val="20"/>
                <w:szCs w:val="20"/>
              </w:rPr>
            </w:pPr>
            <w:r w:rsidRPr="001C2600">
              <w:rPr>
                <w:b/>
                <w:bCs/>
                <w:sz w:val="20"/>
                <w:szCs w:val="20"/>
              </w:rPr>
              <w:t>Наименование и краткое описание проекта</w:t>
            </w:r>
          </w:p>
        </w:tc>
        <w:tc>
          <w:tcPr>
            <w:tcW w:w="1561" w:type="dxa"/>
            <w:shd w:val="clear" w:color="auto" w:fill="auto"/>
            <w:vAlign w:val="center"/>
            <w:hideMark/>
          </w:tcPr>
          <w:p w14:paraId="198F8528" w14:textId="77777777" w:rsidR="00EE32E4" w:rsidRPr="001C2600" w:rsidRDefault="00EE32E4" w:rsidP="00811AC4">
            <w:pPr>
              <w:widowControl/>
              <w:autoSpaceDE/>
              <w:autoSpaceDN/>
              <w:spacing w:line="276" w:lineRule="auto"/>
              <w:ind w:left="-148" w:right="-197" w:firstLine="0"/>
              <w:jc w:val="center"/>
              <w:rPr>
                <w:b/>
                <w:bCs/>
                <w:sz w:val="20"/>
                <w:szCs w:val="20"/>
              </w:rPr>
            </w:pPr>
            <w:r w:rsidRPr="001C2600">
              <w:rPr>
                <w:b/>
                <w:bCs/>
                <w:sz w:val="20"/>
                <w:szCs w:val="20"/>
              </w:rPr>
              <w:t>Источник инвестиций</w:t>
            </w:r>
          </w:p>
        </w:tc>
        <w:tc>
          <w:tcPr>
            <w:tcW w:w="1382" w:type="dxa"/>
            <w:shd w:val="clear" w:color="auto" w:fill="auto"/>
            <w:vAlign w:val="center"/>
            <w:hideMark/>
          </w:tcPr>
          <w:p w14:paraId="31F41720" w14:textId="77777777" w:rsidR="00EE32E4" w:rsidRPr="001C2600" w:rsidRDefault="00EE32E4" w:rsidP="00811AC4">
            <w:pPr>
              <w:widowControl/>
              <w:autoSpaceDE/>
              <w:autoSpaceDN/>
              <w:spacing w:line="276" w:lineRule="auto"/>
              <w:ind w:firstLine="0"/>
              <w:jc w:val="center"/>
              <w:rPr>
                <w:b/>
                <w:bCs/>
                <w:sz w:val="20"/>
                <w:szCs w:val="20"/>
              </w:rPr>
            </w:pPr>
            <w:r w:rsidRPr="001C2600">
              <w:rPr>
                <w:b/>
                <w:bCs/>
                <w:sz w:val="20"/>
                <w:szCs w:val="20"/>
              </w:rPr>
              <w:t>Объем планируемых инвестиций, тыс. руб.</w:t>
            </w:r>
          </w:p>
        </w:tc>
      </w:tr>
      <w:tr w:rsidR="00EE32E4" w:rsidRPr="001C2600" w14:paraId="500CA503" w14:textId="77777777" w:rsidTr="00811AC4">
        <w:trPr>
          <w:trHeight w:val="179"/>
          <w:jc w:val="center"/>
        </w:trPr>
        <w:tc>
          <w:tcPr>
            <w:tcW w:w="778" w:type="dxa"/>
            <w:vMerge w:val="restart"/>
            <w:shd w:val="clear" w:color="auto" w:fill="auto"/>
            <w:noWrap/>
            <w:vAlign w:val="center"/>
            <w:hideMark/>
          </w:tcPr>
          <w:p w14:paraId="25FB7317" w14:textId="77777777" w:rsidR="00EE32E4" w:rsidRPr="001C2600" w:rsidRDefault="00EE32E4" w:rsidP="00811AC4">
            <w:pPr>
              <w:widowControl/>
              <w:autoSpaceDE/>
              <w:autoSpaceDN/>
              <w:spacing w:line="276" w:lineRule="auto"/>
              <w:ind w:firstLine="23"/>
              <w:jc w:val="center"/>
              <w:rPr>
                <w:sz w:val="20"/>
                <w:szCs w:val="20"/>
              </w:rPr>
            </w:pPr>
            <w:r w:rsidRPr="001C2600">
              <w:rPr>
                <w:color w:val="000000"/>
                <w:sz w:val="20"/>
                <w:szCs w:val="20"/>
                <w:lang w:bidi="ru-RU"/>
              </w:rPr>
              <w:t>1</w:t>
            </w:r>
          </w:p>
        </w:tc>
        <w:tc>
          <w:tcPr>
            <w:tcW w:w="5878" w:type="dxa"/>
            <w:vMerge w:val="restart"/>
            <w:shd w:val="clear" w:color="auto" w:fill="auto"/>
            <w:vAlign w:val="center"/>
          </w:tcPr>
          <w:p w14:paraId="3A7AF91F" w14:textId="77777777" w:rsidR="00EE32E4" w:rsidRPr="00046F50" w:rsidRDefault="00EE32E4" w:rsidP="00811AC4">
            <w:pPr>
              <w:spacing w:line="240" w:lineRule="auto"/>
              <w:ind w:firstLine="0"/>
              <w:rPr>
                <w:color w:val="000000"/>
                <w:sz w:val="20"/>
                <w:szCs w:val="20"/>
              </w:rPr>
            </w:pPr>
            <w:r>
              <w:rPr>
                <w:color w:val="000000"/>
                <w:sz w:val="20"/>
                <w:szCs w:val="20"/>
              </w:rPr>
              <w:t>Внедрение системы мониторинга утечек при помощи акустических логгеров</w:t>
            </w:r>
          </w:p>
        </w:tc>
        <w:tc>
          <w:tcPr>
            <w:tcW w:w="1561" w:type="dxa"/>
            <w:shd w:val="clear" w:color="auto" w:fill="auto"/>
            <w:noWrap/>
            <w:vAlign w:val="center"/>
          </w:tcPr>
          <w:p w14:paraId="1AB3E3D8" w14:textId="77777777" w:rsidR="00EE32E4" w:rsidRPr="001C2600" w:rsidRDefault="00EE32E4" w:rsidP="00811AC4">
            <w:pPr>
              <w:widowControl/>
              <w:autoSpaceDE/>
              <w:autoSpaceDN/>
              <w:spacing w:line="276" w:lineRule="auto"/>
              <w:ind w:firstLine="23"/>
              <w:jc w:val="center"/>
              <w:rPr>
                <w:sz w:val="20"/>
                <w:szCs w:val="20"/>
              </w:rPr>
            </w:pPr>
            <w:r>
              <w:rPr>
                <w:sz w:val="20"/>
                <w:szCs w:val="20"/>
              </w:rPr>
              <w:t>СС</w:t>
            </w:r>
          </w:p>
        </w:tc>
        <w:tc>
          <w:tcPr>
            <w:tcW w:w="1391" w:type="dxa"/>
            <w:shd w:val="clear" w:color="auto" w:fill="auto"/>
            <w:vAlign w:val="center"/>
          </w:tcPr>
          <w:p w14:paraId="0238972F" w14:textId="77777777" w:rsidR="00EE32E4" w:rsidRPr="001C2600" w:rsidRDefault="00EE32E4" w:rsidP="00811AC4">
            <w:pPr>
              <w:widowControl/>
              <w:autoSpaceDE/>
              <w:autoSpaceDN/>
              <w:spacing w:line="240" w:lineRule="auto"/>
              <w:ind w:firstLine="23"/>
              <w:jc w:val="center"/>
              <w:rPr>
                <w:sz w:val="20"/>
                <w:szCs w:val="20"/>
              </w:rPr>
            </w:pPr>
            <w:r>
              <w:rPr>
                <w:sz w:val="20"/>
                <w:szCs w:val="20"/>
              </w:rPr>
              <w:t>0,00</w:t>
            </w:r>
          </w:p>
        </w:tc>
      </w:tr>
      <w:tr w:rsidR="00EE32E4" w:rsidRPr="001C2600" w14:paraId="1E41D37A" w14:textId="77777777" w:rsidTr="00811AC4">
        <w:trPr>
          <w:trHeight w:val="177"/>
          <w:jc w:val="center"/>
        </w:trPr>
        <w:tc>
          <w:tcPr>
            <w:tcW w:w="778" w:type="dxa"/>
            <w:vMerge/>
            <w:shd w:val="clear" w:color="auto" w:fill="auto"/>
            <w:noWrap/>
            <w:vAlign w:val="center"/>
          </w:tcPr>
          <w:p w14:paraId="1023541D" w14:textId="77777777" w:rsidR="00EE32E4" w:rsidRPr="001C2600" w:rsidRDefault="00EE32E4" w:rsidP="00811AC4">
            <w:pPr>
              <w:widowControl/>
              <w:autoSpaceDE/>
              <w:autoSpaceDN/>
              <w:spacing w:line="276" w:lineRule="auto"/>
              <w:ind w:firstLine="23"/>
              <w:jc w:val="center"/>
              <w:rPr>
                <w:color w:val="000000"/>
                <w:sz w:val="20"/>
                <w:szCs w:val="20"/>
                <w:lang w:bidi="ru-RU"/>
              </w:rPr>
            </w:pPr>
          </w:p>
        </w:tc>
        <w:tc>
          <w:tcPr>
            <w:tcW w:w="5878" w:type="dxa"/>
            <w:vMerge/>
            <w:shd w:val="clear" w:color="auto" w:fill="auto"/>
            <w:vAlign w:val="center"/>
          </w:tcPr>
          <w:p w14:paraId="365E95DB" w14:textId="77777777" w:rsidR="00EE32E4" w:rsidRPr="001C2600" w:rsidRDefault="00EE32E4" w:rsidP="00811AC4">
            <w:pPr>
              <w:widowControl/>
              <w:autoSpaceDE/>
              <w:autoSpaceDN/>
              <w:spacing w:line="276" w:lineRule="auto"/>
              <w:ind w:firstLine="23"/>
              <w:rPr>
                <w:color w:val="000000"/>
                <w:sz w:val="20"/>
                <w:szCs w:val="20"/>
                <w:lang w:bidi="ru-RU"/>
              </w:rPr>
            </w:pPr>
          </w:p>
        </w:tc>
        <w:tc>
          <w:tcPr>
            <w:tcW w:w="1561" w:type="dxa"/>
            <w:shd w:val="clear" w:color="auto" w:fill="auto"/>
            <w:noWrap/>
            <w:vAlign w:val="center"/>
          </w:tcPr>
          <w:p w14:paraId="65A7CAAC" w14:textId="77777777" w:rsidR="00EE32E4" w:rsidRDefault="00EE32E4" w:rsidP="00811AC4">
            <w:pPr>
              <w:widowControl/>
              <w:autoSpaceDE/>
              <w:autoSpaceDN/>
              <w:spacing w:line="276" w:lineRule="auto"/>
              <w:ind w:firstLine="23"/>
              <w:jc w:val="center"/>
              <w:rPr>
                <w:sz w:val="20"/>
                <w:szCs w:val="20"/>
              </w:rPr>
            </w:pPr>
            <w:r>
              <w:rPr>
                <w:sz w:val="20"/>
                <w:szCs w:val="20"/>
              </w:rPr>
              <w:t>ПС</w:t>
            </w:r>
          </w:p>
        </w:tc>
        <w:tc>
          <w:tcPr>
            <w:tcW w:w="1391" w:type="dxa"/>
            <w:shd w:val="clear" w:color="auto" w:fill="auto"/>
            <w:vAlign w:val="center"/>
          </w:tcPr>
          <w:p w14:paraId="711719B3" w14:textId="77777777" w:rsidR="00EE32E4" w:rsidRDefault="00EE32E4" w:rsidP="00811AC4">
            <w:pPr>
              <w:widowControl/>
              <w:autoSpaceDE/>
              <w:autoSpaceDN/>
              <w:spacing w:line="276" w:lineRule="auto"/>
              <w:ind w:firstLine="23"/>
              <w:jc w:val="center"/>
              <w:rPr>
                <w:sz w:val="20"/>
                <w:szCs w:val="20"/>
              </w:rPr>
            </w:pPr>
            <w:r w:rsidRPr="00046F50">
              <w:rPr>
                <w:sz w:val="20"/>
                <w:szCs w:val="20"/>
              </w:rPr>
              <w:t>2 715,37</w:t>
            </w:r>
          </w:p>
        </w:tc>
      </w:tr>
      <w:tr w:rsidR="00EE32E4" w:rsidRPr="001C2600" w14:paraId="50A09147" w14:textId="77777777" w:rsidTr="00811AC4">
        <w:trPr>
          <w:trHeight w:val="177"/>
          <w:jc w:val="center"/>
        </w:trPr>
        <w:tc>
          <w:tcPr>
            <w:tcW w:w="778" w:type="dxa"/>
            <w:vMerge/>
            <w:shd w:val="clear" w:color="auto" w:fill="auto"/>
            <w:noWrap/>
            <w:vAlign w:val="center"/>
          </w:tcPr>
          <w:p w14:paraId="5E5AB514" w14:textId="77777777" w:rsidR="00EE32E4" w:rsidRPr="001C2600" w:rsidRDefault="00EE32E4" w:rsidP="00811AC4">
            <w:pPr>
              <w:widowControl/>
              <w:autoSpaceDE/>
              <w:autoSpaceDN/>
              <w:spacing w:line="276" w:lineRule="auto"/>
              <w:ind w:firstLine="23"/>
              <w:jc w:val="center"/>
              <w:rPr>
                <w:color w:val="000000"/>
                <w:sz w:val="20"/>
                <w:szCs w:val="20"/>
                <w:lang w:bidi="ru-RU"/>
              </w:rPr>
            </w:pPr>
          </w:p>
        </w:tc>
        <w:tc>
          <w:tcPr>
            <w:tcW w:w="5878" w:type="dxa"/>
            <w:vMerge/>
            <w:shd w:val="clear" w:color="auto" w:fill="auto"/>
            <w:vAlign w:val="center"/>
          </w:tcPr>
          <w:p w14:paraId="58E19E39" w14:textId="77777777" w:rsidR="00EE32E4" w:rsidRPr="001C2600" w:rsidRDefault="00EE32E4" w:rsidP="00811AC4">
            <w:pPr>
              <w:widowControl/>
              <w:autoSpaceDE/>
              <w:autoSpaceDN/>
              <w:spacing w:line="276" w:lineRule="auto"/>
              <w:ind w:firstLine="23"/>
              <w:rPr>
                <w:color w:val="000000"/>
                <w:sz w:val="20"/>
                <w:szCs w:val="20"/>
                <w:lang w:bidi="ru-RU"/>
              </w:rPr>
            </w:pPr>
          </w:p>
        </w:tc>
        <w:tc>
          <w:tcPr>
            <w:tcW w:w="1561" w:type="dxa"/>
            <w:shd w:val="clear" w:color="auto" w:fill="auto"/>
            <w:noWrap/>
            <w:vAlign w:val="center"/>
          </w:tcPr>
          <w:p w14:paraId="627FE85E" w14:textId="77777777" w:rsidR="00EE32E4" w:rsidRDefault="00EE32E4" w:rsidP="00811AC4">
            <w:pPr>
              <w:widowControl/>
              <w:autoSpaceDE/>
              <w:autoSpaceDN/>
              <w:spacing w:line="276" w:lineRule="auto"/>
              <w:ind w:firstLine="23"/>
              <w:jc w:val="center"/>
              <w:rPr>
                <w:sz w:val="20"/>
                <w:szCs w:val="20"/>
              </w:rPr>
            </w:pPr>
            <w:r>
              <w:rPr>
                <w:sz w:val="20"/>
                <w:szCs w:val="20"/>
              </w:rPr>
              <w:t>БС</w:t>
            </w:r>
          </w:p>
        </w:tc>
        <w:tc>
          <w:tcPr>
            <w:tcW w:w="1391" w:type="dxa"/>
            <w:shd w:val="clear" w:color="auto" w:fill="auto"/>
          </w:tcPr>
          <w:p w14:paraId="60023B0F" w14:textId="77777777" w:rsidR="00EE32E4" w:rsidRDefault="00EE32E4" w:rsidP="00811AC4">
            <w:pPr>
              <w:widowControl/>
              <w:autoSpaceDE/>
              <w:autoSpaceDN/>
              <w:spacing w:line="276" w:lineRule="auto"/>
              <w:ind w:firstLine="23"/>
              <w:jc w:val="center"/>
              <w:rPr>
                <w:sz w:val="20"/>
                <w:szCs w:val="20"/>
              </w:rPr>
            </w:pPr>
            <w:r w:rsidRPr="00DB2D90">
              <w:rPr>
                <w:sz w:val="20"/>
                <w:szCs w:val="20"/>
              </w:rPr>
              <w:t>0,00</w:t>
            </w:r>
          </w:p>
        </w:tc>
      </w:tr>
      <w:tr w:rsidR="00EE32E4" w:rsidRPr="001C2600" w14:paraId="424BD649" w14:textId="77777777" w:rsidTr="00811AC4">
        <w:trPr>
          <w:trHeight w:val="177"/>
          <w:jc w:val="center"/>
        </w:trPr>
        <w:tc>
          <w:tcPr>
            <w:tcW w:w="778" w:type="dxa"/>
            <w:vMerge/>
            <w:shd w:val="clear" w:color="auto" w:fill="auto"/>
            <w:noWrap/>
            <w:vAlign w:val="center"/>
          </w:tcPr>
          <w:p w14:paraId="3AF24109" w14:textId="77777777" w:rsidR="00EE32E4" w:rsidRPr="001C2600" w:rsidRDefault="00EE32E4" w:rsidP="00811AC4">
            <w:pPr>
              <w:widowControl/>
              <w:autoSpaceDE/>
              <w:autoSpaceDN/>
              <w:spacing w:line="276" w:lineRule="auto"/>
              <w:ind w:firstLine="23"/>
              <w:jc w:val="center"/>
              <w:rPr>
                <w:color w:val="000000"/>
                <w:sz w:val="20"/>
                <w:szCs w:val="20"/>
                <w:lang w:bidi="ru-RU"/>
              </w:rPr>
            </w:pPr>
          </w:p>
        </w:tc>
        <w:tc>
          <w:tcPr>
            <w:tcW w:w="5878" w:type="dxa"/>
            <w:vMerge/>
            <w:shd w:val="clear" w:color="auto" w:fill="auto"/>
            <w:vAlign w:val="center"/>
          </w:tcPr>
          <w:p w14:paraId="7AB5D3DA" w14:textId="77777777" w:rsidR="00EE32E4" w:rsidRPr="001C2600" w:rsidRDefault="00EE32E4" w:rsidP="00811AC4">
            <w:pPr>
              <w:widowControl/>
              <w:autoSpaceDE/>
              <w:autoSpaceDN/>
              <w:spacing w:line="276" w:lineRule="auto"/>
              <w:ind w:firstLine="23"/>
              <w:rPr>
                <w:color w:val="000000"/>
                <w:sz w:val="20"/>
                <w:szCs w:val="20"/>
                <w:lang w:bidi="ru-RU"/>
              </w:rPr>
            </w:pPr>
          </w:p>
        </w:tc>
        <w:tc>
          <w:tcPr>
            <w:tcW w:w="1561" w:type="dxa"/>
            <w:shd w:val="clear" w:color="auto" w:fill="auto"/>
            <w:noWrap/>
            <w:vAlign w:val="center"/>
          </w:tcPr>
          <w:p w14:paraId="2C8D4D61" w14:textId="77777777" w:rsidR="00EE32E4" w:rsidRDefault="00EE32E4" w:rsidP="00811AC4">
            <w:pPr>
              <w:widowControl/>
              <w:autoSpaceDE/>
              <w:autoSpaceDN/>
              <w:spacing w:line="276" w:lineRule="auto"/>
              <w:ind w:firstLine="23"/>
              <w:jc w:val="center"/>
              <w:rPr>
                <w:sz w:val="20"/>
                <w:szCs w:val="20"/>
              </w:rPr>
            </w:pPr>
            <w:r>
              <w:rPr>
                <w:sz w:val="20"/>
                <w:szCs w:val="20"/>
              </w:rPr>
              <w:t>СВФ</w:t>
            </w:r>
          </w:p>
        </w:tc>
        <w:tc>
          <w:tcPr>
            <w:tcW w:w="1391" w:type="dxa"/>
            <w:shd w:val="clear" w:color="auto" w:fill="auto"/>
          </w:tcPr>
          <w:p w14:paraId="43DE4D64" w14:textId="77777777" w:rsidR="00EE32E4" w:rsidRDefault="00EE32E4" w:rsidP="00811AC4">
            <w:pPr>
              <w:widowControl/>
              <w:autoSpaceDE/>
              <w:autoSpaceDN/>
              <w:spacing w:line="276" w:lineRule="auto"/>
              <w:ind w:firstLine="23"/>
              <w:jc w:val="center"/>
              <w:rPr>
                <w:sz w:val="20"/>
                <w:szCs w:val="20"/>
              </w:rPr>
            </w:pPr>
            <w:r w:rsidRPr="00DB2D90">
              <w:rPr>
                <w:sz w:val="20"/>
                <w:szCs w:val="20"/>
              </w:rPr>
              <w:t>0,00</w:t>
            </w:r>
          </w:p>
        </w:tc>
      </w:tr>
      <w:tr w:rsidR="00EE32E4" w:rsidRPr="001C2600" w14:paraId="01DB27EE" w14:textId="77777777" w:rsidTr="00811AC4">
        <w:trPr>
          <w:trHeight w:val="177"/>
          <w:jc w:val="center"/>
        </w:trPr>
        <w:tc>
          <w:tcPr>
            <w:tcW w:w="778" w:type="dxa"/>
            <w:vMerge/>
            <w:shd w:val="clear" w:color="auto" w:fill="auto"/>
            <w:noWrap/>
            <w:vAlign w:val="center"/>
          </w:tcPr>
          <w:p w14:paraId="72688A01" w14:textId="77777777" w:rsidR="00EE32E4" w:rsidRPr="001C2600" w:rsidRDefault="00EE32E4" w:rsidP="00811AC4">
            <w:pPr>
              <w:widowControl/>
              <w:autoSpaceDE/>
              <w:autoSpaceDN/>
              <w:spacing w:line="276" w:lineRule="auto"/>
              <w:ind w:firstLine="23"/>
              <w:jc w:val="center"/>
              <w:rPr>
                <w:color w:val="000000"/>
                <w:sz w:val="20"/>
                <w:szCs w:val="20"/>
                <w:lang w:bidi="ru-RU"/>
              </w:rPr>
            </w:pPr>
          </w:p>
        </w:tc>
        <w:tc>
          <w:tcPr>
            <w:tcW w:w="5878" w:type="dxa"/>
            <w:vMerge/>
            <w:shd w:val="clear" w:color="auto" w:fill="auto"/>
            <w:vAlign w:val="center"/>
          </w:tcPr>
          <w:p w14:paraId="2F834040" w14:textId="77777777" w:rsidR="00EE32E4" w:rsidRPr="001C2600" w:rsidRDefault="00EE32E4" w:rsidP="00811AC4">
            <w:pPr>
              <w:widowControl/>
              <w:autoSpaceDE/>
              <w:autoSpaceDN/>
              <w:spacing w:line="276" w:lineRule="auto"/>
              <w:ind w:firstLine="23"/>
              <w:rPr>
                <w:color w:val="000000"/>
                <w:sz w:val="20"/>
                <w:szCs w:val="20"/>
                <w:lang w:bidi="ru-RU"/>
              </w:rPr>
            </w:pPr>
          </w:p>
        </w:tc>
        <w:tc>
          <w:tcPr>
            <w:tcW w:w="1561" w:type="dxa"/>
            <w:shd w:val="clear" w:color="auto" w:fill="auto"/>
            <w:noWrap/>
            <w:vAlign w:val="center"/>
          </w:tcPr>
          <w:p w14:paraId="5944A2B4" w14:textId="77777777" w:rsidR="00EE32E4" w:rsidRDefault="00EE32E4" w:rsidP="00811AC4">
            <w:pPr>
              <w:widowControl/>
              <w:autoSpaceDE/>
              <w:autoSpaceDN/>
              <w:spacing w:line="276" w:lineRule="auto"/>
              <w:ind w:firstLine="23"/>
              <w:jc w:val="center"/>
              <w:rPr>
                <w:sz w:val="20"/>
                <w:szCs w:val="20"/>
              </w:rPr>
            </w:pPr>
            <w:proofErr w:type="spellStart"/>
            <w:r>
              <w:rPr>
                <w:sz w:val="20"/>
                <w:szCs w:val="20"/>
              </w:rPr>
              <w:t>ПрС</w:t>
            </w:r>
            <w:proofErr w:type="spellEnd"/>
          </w:p>
        </w:tc>
        <w:tc>
          <w:tcPr>
            <w:tcW w:w="1391" w:type="dxa"/>
            <w:shd w:val="clear" w:color="auto" w:fill="auto"/>
          </w:tcPr>
          <w:p w14:paraId="3922A9DC" w14:textId="77777777" w:rsidR="00EE32E4" w:rsidRDefault="00EE32E4" w:rsidP="00811AC4">
            <w:pPr>
              <w:widowControl/>
              <w:autoSpaceDE/>
              <w:autoSpaceDN/>
              <w:spacing w:line="276" w:lineRule="auto"/>
              <w:ind w:firstLine="23"/>
              <w:jc w:val="center"/>
              <w:rPr>
                <w:sz w:val="20"/>
                <w:szCs w:val="20"/>
              </w:rPr>
            </w:pPr>
            <w:r w:rsidRPr="00DB2D90">
              <w:rPr>
                <w:sz w:val="20"/>
                <w:szCs w:val="20"/>
              </w:rPr>
              <w:t>0,00</w:t>
            </w:r>
          </w:p>
        </w:tc>
      </w:tr>
      <w:tr w:rsidR="00EE32E4" w:rsidRPr="001C2600" w14:paraId="0C682F7F" w14:textId="77777777" w:rsidTr="00811AC4">
        <w:trPr>
          <w:trHeight w:val="113"/>
          <w:jc w:val="center"/>
        </w:trPr>
        <w:tc>
          <w:tcPr>
            <w:tcW w:w="778" w:type="dxa"/>
            <w:vMerge w:val="restart"/>
            <w:shd w:val="clear" w:color="auto" w:fill="auto"/>
            <w:noWrap/>
            <w:vAlign w:val="center"/>
          </w:tcPr>
          <w:p w14:paraId="4F97821E" w14:textId="77777777" w:rsidR="00EE32E4" w:rsidRPr="001C2600" w:rsidRDefault="00EE32E4" w:rsidP="00811AC4">
            <w:pPr>
              <w:widowControl/>
              <w:autoSpaceDE/>
              <w:autoSpaceDN/>
              <w:spacing w:line="276" w:lineRule="auto"/>
              <w:ind w:firstLine="23"/>
              <w:jc w:val="center"/>
              <w:rPr>
                <w:sz w:val="20"/>
                <w:szCs w:val="20"/>
              </w:rPr>
            </w:pPr>
            <w:r w:rsidRPr="001C2600">
              <w:rPr>
                <w:color w:val="000000"/>
                <w:sz w:val="20"/>
                <w:szCs w:val="20"/>
                <w:lang w:bidi="ru-RU"/>
              </w:rPr>
              <w:t>2</w:t>
            </w:r>
          </w:p>
        </w:tc>
        <w:tc>
          <w:tcPr>
            <w:tcW w:w="5878" w:type="dxa"/>
            <w:vMerge w:val="restart"/>
            <w:shd w:val="clear" w:color="auto" w:fill="auto"/>
            <w:vAlign w:val="center"/>
          </w:tcPr>
          <w:p w14:paraId="02679CA2" w14:textId="77777777" w:rsidR="00EE32E4" w:rsidRPr="001C2600" w:rsidRDefault="00EE32E4" w:rsidP="00811AC4">
            <w:pPr>
              <w:widowControl/>
              <w:autoSpaceDE/>
              <w:autoSpaceDN/>
              <w:spacing w:line="276" w:lineRule="auto"/>
              <w:ind w:firstLine="23"/>
              <w:rPr>
                <w:sz w:val="20"/>
                <w:szCs w:val="20"/>
              </w:rPr>
            </w:pPr>
            <w:r w:rsidRPr="00046F50">
              <w:rPr>
                <w:color w:val="000000"/>
                <w:sz w:val="20"/>
                <w:szCs w:val="20"/>
                <w:lang w:bidi="ru-RU"/>
              </w:rPr>
              <w:t>Прокладка первичного контура теплоснабжения от УТ 5/7 до ЦТП-10</w:t>
            </w:r>
          </w:p>
        </w:tc>
        <w:tc>
          <w:tcPr>
            <w:tcW w:w="1561" w:type="dxa"/>
            <w:shd w:val="clear" w:color="auto" w:fill="auto"/>
            <w:noWrap/>
            <w:vAlign w:val="center"/>
          </w:tcPr>
          <w:p w14:paraId="5BF0B443" w14:textId="77777777" w:rsidR="00EE32E4" w:rsidRPr="0012641D" w:rsidRDefault="00EE32E4" w:rsidP="00811AC4">
            <w:pPr>
              <w:widowControl/>
              <w:autoSpaceDE/>
              <w:autoSpaceDN/>
              <w:spacing w:line="276" w:lineRule="auto"/>
              <w:ind w:firstLine="23"/>
              <w:jc w:val="center"/>
              <w:rPr>
                <w:sz w:val="20"/>
                <w:szCs w:val="20"/>
              </w:rPr>
            </w:pPr>
            <w:r>
              <w:rPr>
                <w:sz w:val="20"/>
                <w:szCs w:val="20"/>
              </w:rPr>
              <w:t>СС</w:t>
            </w:r>
          </w:p>
        </w:tc>
        <w:tc>
          <w:tcPr>
            <w:tcW w:w="1391" w:type="dxa"/>
            <w:shd w:val="clear" w:color="auto" w:fill="auto"/>
            <w:vAlign w:val="center"/>
          </w:tcPr>
          <w:p w14:paraId="3C405E23" w14:textId="77777777" w:rsidR="00EE32E4" w:rsidRPr="001C2600" w:rsidRDefault="00EE32E4" w:rsidP="00811AC4">
            <w:pPr>
              <w:widowControl/>
              <w:autoSpaceDE/>
              <w:autoSpaceDN/>
              <w:spacing w:line="240" w:lineRule="auto"/>
              <w:ind w:firstLine="23"/>
              <w:jc w:val="center"/>
              <w:rPr>
                <w:sz w:val="20"/>
                <w:szCs w:val="20"/>
              </w:rPr>
            </w:pPr>
            <w:r>
              <w:rPr>
                <w:sz w:val="20"/>
                <w:szCs w:val="20"/>
              </w:rPr>
              <w:t>0,00</w:t>
            </w:r>
          </w:p>
        </w:tc>
      </w:tr>
      <w:tr w:rsidR="00EE32E4" w:rsidRPr="001C2600" w14:paraId="22079E46" w14:textId="77777777" w:rsidTr="00811AC4">
        <w:trPr>
          <w:trHeight w:val="110"/>
          <w:jc w:val="center"/>
        </w:trPr>
        <w:tc>
          <w:tcPr>
            <w:tcW w:w="778" w:type="dxa"/>
            <w:vMerge/>
            <w:shd w:val="clear" w:color="auto" w:fill="auto"/>
            <w:noWrap/>
            <w:vAlign w:val="center"/>
          </w:tcPr>
          <w:p w14:paraId="13F2D941" w14:textId="77777777" w:rsidR="00EE32E4" w:rsidRPr="001C2600" w:rsidRDefault="00EE32E4" w:rsidP="00811AC4">
            <w:pPr>
              <w:widowControl/>
              <w:autoSpaceDE/>
              <w:autoSpaceDN/>
              <w:spacing w:line="276" w:lineRule="auto"/>
              <w:ind w:firstLine="23"/>
              <w:jc w:val="center"/>
              <w:rPr>
                <w:color w:val="000000"/>
                <w:sz w:val="20"/>
                <w:szCs w:val="20"/>
                <w:lang w:bidi="ru-RU"/>
              </w:rPr>
            </w:pPr>
          </w:p>
        </w:tc>
        <w:tc>
          <w:tcPr>
            <w:tcW w:w="5878" w:type="dxa"/>
            <w:vMerge/>
            <w:shd w:val="clear" w:color="auto" w:fill="auto"/>
            <w:vAlign w:val="center"/>
          </w:tcPr>
          <w:p w14:paraId="66855C57" w14:textId="77777777" w:rsidR="00EE32E4" w:rsidRPr="001C2600" w:rsidRDefault="00EE32E4" w:rsidP="00811AC4">
            <w:pPr>
              <w:widowControl/>
              <w:autoSpaceDE/>
              <w:autoSpaceDN/>
              <w:spacing w:line="276" w:lineRule="auto"/>
              <w:ind w:firstLine="23"/>
              <w:rPr>
                <w:color w:val="000000"/>
                <w:sz w:val="20"/>
                <w:szCs w:val="20"/>
                <w:lang w:bidi="ru-RU"/>
              </w:rPr>
            </w:pPr>
          </w:p>
        </w:tc>
        <w:tc>
          <w:tcPr>
            <w:tcW w:w="1561" w:type="dxa"/>
            <w:shd w:val="clear" w:color="auto" w:fill="auto"/>
            <w:noWrap/>
            <w:vAlign w:val="center"/>
          </w:tcPr>
          <w:p w14:paraId="25346B9F" w14:textId="77777777" w:rsidR="00EE32E4" w:rsidRDefault="00EE32E4" w:rsidP="00811AC4">
            <w:pPr>
              <w:widowControl/>
              <w:autoSpaceDE/>
              <w:autoSpaceDN/>
              <w:spacing w:line="276" w:lineRule="auto"/>
              <w:ind w:firstLine="23"/>
              <w:jc w:val="center"/>
              <w:rPr>
                <w:sz w:val="20"/>
                <w:szCs w:val="20"/>
              </w:rPr>
            </w:pPr>
            <w:r>
              <w:rPr>
                <w:sz w:val="20"/>
                <w:szCs w:val="20"/>
              </w:rPr>
              <w:t>ПС</w:t>
            </w:r>
          </w:p>
        </w:tc>
        <w:tc>
          <w:tcPr>
            <w:tcW w:w="1391" w:type="dxa"/>
            <w:shd w:val="clear" w:color="auto" w:fill="auto"/>
            <w:vAlign w:val="center"/>
          </w:tcPr>
          <w:p w14:paraId="67116975" w14:textId="77777777" w:rsidR="00EE32E4" w:rsidRDefault="00EE32E4" w:rsidP="00811AC4">
            <w:pPr>
              <w:widowControl/>
              <w:autoSpaceDE/>
              <w:autoSpaceDN/>
              <w:spacing w:line="276" w:lineRule="auto"/>
              <w:ind w:firstLine="23"/>
              <w:jc w:val="center"/>
              <w:rPr>
                <w:sz w:val="20"/>
                <w:szCs w:val="20"/>
              </w:rPr>
            </w:pPr>
            <w:r>
              <w:rPr>
                <w:sz w:val="20"/>
                <w:szCs w:val="20"/>
              </w:rPr>
              <w:t>71 058,36</w:t>
            </w:r>
          </w:p>
        </w:tc>
      </w:tr>
      <w:tr w:rsidR="00EE32E4" w:rsidRPr="001C2600" w14:paraId="45C4DAD8" w14:textId="77777777" w:rsidTr="00811AC4">
        <w:trPr>
          <w:trHeight w:val="110"/>
          <w:jc w:val="center"/>
        </w:trPr>
        <w:tc>
          <w:tcPr>
            <w:tcW w:w="778" w:type="dxa"/>
            <w:vMerge/>
            <w:shd w:val="clear" w:color="auto" w:fill="auto"/>
            <w:noWrap/>
            <w:vAlign w:val="center"/>
          </w:tcPr>
          <w:p w14:paraId="194FA512" w14:textId="77777777" w:rsidR="00EE32E4" w:rsidRPr="001C2600" w:rsidRDefault="00EE32E4" w:rsidP="00811AC4">
            <w:pPr>
              <w:widowControl/>
              <w:autoSpaceDE/>
              <w:autoSpaceDN/>
              <w:spacing w:line="276" w:lineRule="auto"/>
              <w:ind w:firstLine="23"/>
              <w:jc w:val="center"/>
              <w:rPr>
                <w:color w:val="000000"/>
                <w:sz w:val="20"/>
                <w:szCs w:val="20"/>
                <w:lang w:bidi="ru-RU"/>
              </w:rPr>
            </w:pPr>
          </w:p>
        </w:tc>
        <w:tc>
          <w:tcPr>
            <w:tcW w:w="5878" w:type="dxa"/>
            <w:vMerge/>
            <w:shd w:val="clear" w:color="auto" w:fill="auto"/>
            <w:vAlign w:val="center"/>
          </w:tcPr>
          <w:p w14:paraId="1F7C5B83" w14:textId="77777777" w:rsidR="00EE32E4" w:rsidRPr="001C2600" w:rsidRDefault="00EE32E4" w:rsidP="00811AC4">
            <w:pPr>
              <w:widowControl/>
              <w:autoSpaceDE/>
              <w:autoSpaceDN/>
              <w:spacing w:line="276" w:lineRule="auto"/>
              <w:ind w:firstLine="23"/>
              <w:rPr>
                <w:color w:val="000000"/>
                <w:sz w:val="20"/>
                <w:szCs w:val="20"/>
                <w:lang w:bidi="ru-RU"/>
              </w:rPr>
            </w:pPr>
          </w:p>
        </w:tc>
        <w:tc>
          <w:tcPr>
            <w:tcW w:w="1561" w:type="dxa"/>
            <w:shd w:val="clear" w:color="auto" w:fill="auto"/>
            <w:noWrap/>
            <w:vAlign w:val="center"/>
          </w:tcPr>
          <w:p w14:paraId="00CF7E5F" w14:textId="77777777" w:rsidR="00EE32E4" w:rsidRDefault="00EE32E4" w:rsidP="00811AC4">
            <w:pPr>
              <w:widowControl/>
              <w:autoSpaceDE/>
              <w:autoSpaceDN/>
              <w:spacing w:line="276" w:lineRule="auto"/>
              <w:ind w:firstLine="23"/>
              <w:jc w:val="center"/>
              <w:rPr>
                <w:sz w:val="20"/>
                <w:szCs w:val="20"/>
              </w:rPr>
            </w:pPr>
            <w:r>
              <w:rPr>
                <w:sz w:val="20"/>
                <w:szCs w:val="20"/>
              </w:rPr>
              <w:t>БС</w:t>
            </w:r>
          </w:p>
        </w:tc>
        <w:tc>
          <w:tcPr>
            <w:tcW w:w="1391" w:type="dxa"/>
            <w:shd w:val="clear" w:color="auto" w:fill="auto"/>
          </w:tcPr>
          <w:p w14:paraId="332FA475" w14:textId="77777777" w:rsidR="00EE32E4" w:rsidRDefault="00EE32E4" w:rsidP="00811AC4">
            <w:pPr>
              <w:widowControl/>
              <w:autoSpaceDE/>
              <w:autoSpaceDN/>
              <w:spacing w:line="276" w:lineRule="auto"/>
              <w:ind w:firstLine="23"/>
              <w:jc w:val="center"/>
              <w:rPr>
                <w:sz w:val="20"/>
                <w:szCs w:val="20"/>
              </w:rPr>
            </w:pPr>
            <w:r w:rsidRPr="00DB2D90">
              <w:rPr>
                <w:sz w:val="20"/>
                <w:szCs w:val="20"/>
              </w:rPr>
              <w:t>0,00</w:t>
            </w:r>
          </w:p>
        </w:tc>
      </w:tr>
      <w:tr w:rsidR="00EE32E4" w:rsidRPr="001C2600" w14:paraId="51ECE4EC" w14:textId="77777777" w:rsidTr="00811AC4">
        <w:trPr>
          <w:trHeight w:val="110"/>
          <w:jc w:val="center"/>
        </w:trPr>
        <w:tc>
          <w:tcPr>
            <w:tcW w:w="778" w:type="dxa"/>
            <w:vMerge/>
            <w:shd w:val="clear" w:color="auto" w:fill="auto"/>
            <w:noWrap/>
            <w:vAlign w:val="center"/>
          </w:tcPr>
          <w:p w14:paraId="2C0C7A9B" w14:textId="77777777" w:rsidR="00EE32E4" w:rsidRPr="001C2600" w:rsidRDefault="00EE32E4" w:rsidP="00811AC4">
            <w:pPr>
              <w:widowControl/>
              <w:autoSpaceDE/>
              <w:autoSpaceDN/>
              <w:spacing w:line="276" w:lineRule="auto"/>
              <w:ind w:firstLine="23"/>
              <w:jc w:val="center"/>
              <w:rPr>
                <w:color w:val="000000"/>
                <w:sz w:val="20"/>
                <w:szCs w:val="20"/>
                <w:lang w:bidi="ru-RU"/>
              </w:rPr>
            </w:pPr>
          </w:p>
        </w:tc>
        <w:tc>
          <w:tcPr>
            <w:tcW w:w="5878" w:type="dxa"/>
            <w:vMerge/>
            <w:shd w:val="clear" w:color="auto" w:fill="auto"/>
            <w:vAlign w:val="center"/>
          </w:tcPr>
          <w:p w14:paraId="75C85E47" w14:textId="77777777" w:rsidR="00EE32E4" w:rsidRPr="001C2600" w:rsidRDefault="00EE32E4" w:rsidP="00811AC4">
            <w:pPr>
              <w:widowControl/>
              <w:autoSpaceDE/>
              <w:autoSpaceDN/>
              <w:spacing w:line="276" w:lineRule="auto"/>
              <w:ind w:firstLine="23"/>
              <w:rPr>
                <w:color w:val="000000"/>
                <w:sz w:val="20"/>
                <w:szCs w:val="20"/>
                <w:lang w:bidi="ru-RU"/>
              </w:rPr>
            </w:pPr>
          </w:p>
        </w:tc>
        <w:tc>
          <w:tcPr>
            <w:tcW w:w="1561" w:type="dxa"/>
            <w:shd w:val="clear" w:color="auto" w:fill="auto"/>
            <w:noWrap/>
            <w:vAlign w:val="center"/>
          </w:tcPr>
          <w:p w14:paraId="22D5BF0F" w14:textId="77777777" w:rsidR="00EE32E4" w:rsidRDefault="00EE32E4" w:rsidP="00811AC4">
            <w:pPr>
              <w:widowControl/>
              <w:autoSpaceDE/>
              <w:autoSpaceDN/>
              <w:spacing w:line="276" w:lineRule="auto"/>
              <w:ind w:firstLine="23"/>
              <w:jc w:val="center"/>
              <w:rPr>
                <w:sz w:val="20"/>
                <w:szCs w:val="20"/>
              </w:rPr>
            </w:pPr>
            <w:r>
              <w:rPr>
                <w:sz w:val="20"/>
                <w:szCs w:val="20"/>
              </w:rPr>
              <w:t>СВФ</w:t>
            </w:r>
          </w:p>
        </w:tc>
        <w:tc>
          <w:tcPr>
            <w:tcW w:w="1391" w:type="dxa"/>
            <w:shd w:val="clear" w:color="auto" w:fill="auto"/>
          </w:tcPr>
          <w:p w14:paraId="7D0F6043" w14:textId="77777777" w:rsidR="00EE32E4" w:rsidRDefault="00EE32E4" w:rsidP="00811AC4">
            <w:pPr>
              <w:widowControl/>
              <w:autoSpaceDE/>
              <w:autoSpaceDN/>
              <w:spacing w:line="276" w:lineRule="auto"/>
              <w:ind w:firstLine="23"/>
              <w:jc w:val="center"/>
              <w:rPr>
                <w:sz w:val="20"/>
                <w:szCs w:val="20"/>
              </w:rPr>
            </w:pPr>
            <w:r w:rsidRPr="00DB2D90">
              <w:rPr>
                <w:sz w:val="20"/>
                <w:szCs w:val="20"/>
              </w:rPr>
              <w:t>0,00</w:t>
            </w:r>
          </w:p>
        </w:tc>
      </w:tr>
      <w:tr w:rsidR="00EE32E4" w:rsidRPr="001C2600" w14:paraId="31767194" w14:textId="77777777" w:rsidTr="00811AC4">
        <w:trPr>
          <w:trHeight w:val="110"/>
          <w:jc w:val="center"/>
        </w:trPr>
        <w:tc>
          <w:tcPr>
            <w:tcW w:w="778" w:type="dxa"/>
            <w:vMerge/>
            <w:shd w:val="clear" w:color="auto" w:fill="auto"/>
            <w:noWrap/>
            <w:vAlign w:val="center"/>
          </w:tcPr>
          <w:p w14:paraId="081711DF" w14:textId="77777777" w:rsidR="00EE32E4" w:rsidRPr="001C2600" w:rsidRDefault="00EE32E4" w:rsidP="00811AC4">
            <w:pPr>
              <w:widowControl/>
              <w:autoSpaceDE/>
              <w:autoSpaceDN/>
              <w:spacing w:line="276" w:lineRule="auto"/>
              <w:ind w:firstLine="23"/>
              <w:jc w:val="center"/>
              <w:rPr>
                <w:color w:val="000000"/>
                <w:sz w:val="20"/>
                <w:szCs w:val="20"/>
                <w:lang w:bidi="ru-RU"/>
              </w:rPr>
            </w:pPr>
          </w:p>
        </w:tc>
        <w:tc>
          <w:tcPr>
            <w:tcW w:w="5878" w:type="dxa"/>
            <w:vMerge/>
            <w:shd w:val="clear" w:color="auto" w:fill="auto"/>
            <w:vAlign w:val="center"/>
          </w:tcPr>
          <w:p w14:paraId="78154D35" w14:textId="77777777" w:rsidR="00EE32E4" w:rsidRPr="001C2600" w:rsidRDefault="00EE32E4" w:rsidP="00811AC4">
            <w:pPr>
              <w:widowControl/>
              <w:autoSpaceDE/>
              <w:autoSpaceDN/>
              <w:spacing w:line="276" w:lineRule="auto"/>
              <w:ind w:firstLine="23"/>
              <w:rPr>
                <w:color w:val="000000"/>
                <w:sz w:val="20"/>
                <w:szCs w:val="20"/>
                <w:lang w:bidi="ru-RU"/>
              </w:rPr>
            </w:pPr>
          </w:p>
        </w:tc>
        <w:tc>
          <w:tcPr>
            <w:tcW w:w="1561" w:type="dxa"/>
            <w:shd w:val="clear" w:color="auto" w:fill="auto"/>
            <w:noWrap/>
            <w:vAlign w:val="center"/>
          </w:tcPr>
          <w:p w14:paraId="643FE91B" w14:textId="77777777" w:rsidR="00EE32E4" w:rsidRDefault="00EE32E4" w:rsidP="00811AC4">
            <w:pPr>
              <w:widowControl/>
              <w:autoSpaceDE/>
              <w:autoSpaceDN/>
              <w:spacing w:line="276" w:lineRule="auto"/>
              <w:ind w:firstLine="23"/>
              <w:jc w:val="center"/>
              <w:rPr>
                <w:sz w:val="20"/>
                <w:szCs w:val="20"/>
              </w:rPr>
            </w:pPr>
            <w:proofErr w:type="spellStart"/>
            <w:r>
              <w:rPr>
                <w:sz w:val="20"/>
                <w:szCs w:val="20"/>
              </w:rPr>
              <w:t>ПрС</w:t>
            </w:r>
            <w:proofErr w:type="spellEnd"/>
          </w:p>
        </w:tc>
        <w:tc>
          <w:tcPr>
            <w:tcW w:w="1391" w:type="dxa"/>
            <w:shd w:val="clear" w:color="auto" w:fill="auto"/>
          </w:tcPr>
          <w:p w14:paraId="02DE9E95" w14:textId="77777777" w:rsidR="00EE32E4" w:rsidRDefault="00EE32E4" w:rsidP="00811AC4">
            <w:pPr>
              <w:widowControl/>
              <w:autoSpaceDE/>
              <w:autoSpaceDN/>
              <w:spacing w:line="276" w:lineRule="auto"/>
              <w:ind w:firstLine="23"/>
              <w:jc w:val="center"/>
              <w:rPr>
                <w:sz w:val="20"/>
                <w:szCs w:val="20"/>
              </w:rPr>
            </w:pPr>
            <w:r w:rsidRPr="00DB2D90">
              <w:rPr>
                <w:sz w:val="20"/>
                <w:szCs w:val="20"/>
              </w:rPr>
              <w:t>0,00</w:t>
            </w:r>
          </w:p>
        </w:tc>
      </w:tr>
      <w:tr w:rsidR="00EE32E4" w:rsidRPr="001C2600" w14:paraId="6C8749CA" w14:textId="77777777" w:rsidTr="00811AC4">
        <w:trPr>
          <w:trHeight w:val="113"/>
          <w:jc w:val="center"/>
        </w:trPr>
        <w:tc>
          <w:tcPr>
            <w:tcW w:w="778" w:type="dxa"/>
            <w:vMerge w:val="restart"/>
            <w:shd w:val="clear" w:color="auto" w:fill="auto"/>
            <w:noWrap/>
            <w:vAlign w:val="center"/>
          </w:tcPr>
          <w:p w14:paraId="27EFFE21" w14:textId="77777777" w:rsidR="00EE32E4" w:rsidRPr="001C2600" w:rsidRDefault="00EE32E4" w:rsidP="00811AC4">
            <w:pPr>
              <w:widowControl/>
              <w:autoSpaceDE/>
              <w:autoSpaceDN/>
              <w:spacing w:line="276" w:lineRule="auto"/>
              <w:ind w:firstLine="23"/>
              <w:jc w:val="center"/>
              <w:rPr>
                <w:sz w:val="20"/>
                <w:szCs w:val="20"/>
              </w:rPr>
            </w:pPr>
            <w:r w:rsidRPr="001C2600">
              <w:rPr>
                <w:color w:val="000000"/>
                <w:sz w:val="20"/>
                <w:szCs w:val="20"/>
                <w:lang w:bidi="ru-RU"/>
              </w:rPr>
              <w:t>3</w:t>
            </w:r>
          </w:p>
        </w:tc>
        <w:tc>
          <w:tcPr>
            <w:tcW w:w="5878" w:type="dxa"/>
            <w:vMerge w:val="restart"/>
            <w:shd w:val="clear" w:color="auto" w:fill="auto"/>
            <w:vAlign w:val="center"/>
          </w:tcPr>
          <w:p w14:paraId="3CF50DC8" w14:textId="77777777" w:rsidR="00EE32E4" w:rsidRPr="001C2600" w:rsidRDefault="00EE32E4" w:rsidP="00811AC4">
            <w:pPr>
              <w:widowControl/>
              <w:autoSpaceDE/>
              <w:autoSpaceDN/>
              <w:spacing w:line="276" w:lineRule="auto"/>
              <w:ind w:firstLine="23"/>
              <w:rPr>
                <w:sz w:val="20"/>
                <w:szCs w:val="20"/>
                <w:lang w:bidi="ru-RU"/>
              </w:rPr>
            </w:pPr>
            <w:r w:rsidRPr="00046F50">
              <w:rPr>
                <w:color w:val="000000"/>
                <w:sz w:val="20"/>
                <w:szCs w:val="20"/>
                <w:lang w:bidi="ru-RU"/>
              </w:rPr>
              <w:t>Оснащение потребителей приборами учета тепловой энергии (ГВС)</w:t>
            </w:r>
          </w:p>
        </w:tc>
        <w:tc>
          <w:tcPr>
            <w:tcW w:w="1561" w:type="dxa"/>
            <w:shd w:val="clear" w:color="auto" w:fill="auto"/>
            <w:noWrap/>
            <w:vAlign w:val="center"/>
          </w:tcPr>
          <w:p w14:paraId="201E8AAC" w14:textId="77777777" w:rsidR="00EE32E4" w:rsidRPr="001C2600" w:rsidRDefault="00EE32E4" w:rsidP="00811AC4">
            <w:pPr>
              <w:widowControl/>
              <w:autoSpaceDE/>
              <w:autoSpaceDN/>
              <w:spacing w:line="276" w:lineRule="auto"/>
              <w:ind w:firstLine="23"/>
              <w:jc w:val="center"/>
              <w:rPr>
                <w:sz w:val="20"/>
                <w:szCs w:val="20"/>
              </w:rPr>
            </w:pPr>
            <w:r>
              <w:rPr>
                <w:sz w:val="20"/>
                <w:szCs w:val="20"/>
              </w:rPr>
              <w:t>СС</w:t>
            </w:r>
          </w:p>
        </w:tc>
        <w:tc>
          <w:tcPr>
            <w:tcW w:w="1391" w:type="dxa"/>
            <w:shd w:val="clear" w:color="auto" w:fill="auto"/>
            <w:vAlign w:val="center"/>
          </w:tcPr>
          <w:p w14:paraId="4EBABA3B" w14:textId="77777777" w:rsidR="00EE32E4" w:rsidRPr="001C2600" w:rsidRDefault="00EE32E4" w:rsidP="00811AC4">
            <w:pPr>
              <w:widowControl/>
              <w:autoSpaceDE/>
              <w:autoSpaceDN/>
              <w:spacing w:line="240" w:lineRule="auto"/>
              <w:ind w:firstLine="23"/>
              <w:jc w:val="center"/>
              <w:rPr>
                <w:sz w:val="20"/>
                <w:szCs w:val="20"/>
              </w:rPr>
            </w:pPr>
            <w:r>
              <w:rPr>
                <w:sz w:val="20"/>
                <w:szCs w:val="20"/>
              </w:rPr>
              <w:t>0,00</w:t>
            </w:r>
          </w:p>
        </w:tc>
      </w:tr>
      <w:tr w:rsidR="00EE32E4" w:rsidRPr="001C2600" w14:paraId="499DB1F2" w14:textId="77777777" w:rsidTr="00811AC4">
        <w:trPr>
          <w:trHeight w:val="110"/>
          <w:jc w:val="center"/>
        </w:trPr>
        <w:tc>
          <w:tcPr>
            <w:tcW w:w="778" w:type="dxa"/>
            <w:vMerge/>
            <w:shd w:val="clear" w:color="auto" w:fill="auto"/>
            <w:noWrap/>
            <w:vAlign w:val="center"/>
          </w:tcPr>
          <w:p w14:paraId="1D26BADA" w14:textId="77777777" w:rsidR="00EE32E4" w:rsidRPr="001C2600" w:rsidRDefault="00EE32E4" w:rsidP="00811AC4">
            <w:pPr>
              <w:widowControl/>
              <w:autoSpaceDE/>
              <w:autoSpaceDN/>
              <w:spacing w:line="276" w:lineRule="auto"/>
              <w:ind w:firstLine="23"/>
              <w:jc w:val="center"/>
              <w:rPr>
                <w:color w:val="000000"/>
                <w:sz w:val="20"/>
                <w:szCs w:val="20"/>
                <w:lang w:bidi="ru-RU"/>
              </w:rPr>
            </w:pPr>
          </w:p>
        </w:tc>
        <w:tc>
          <w:tcPr>
            <w:tcW w:w="5878" w:type="dxa"/>
            <w:vMerge/>
            <w:shd w:val="clear" w:color="auto" w:fill="auto"/>
            <w:vAlign w:val="center"/>
          </w:tcPr>
          <w:p w14:paraId="71DB0965" w14:textId="77777777" w:rsidR="00EE32E4" w:rsidRPr="001C2600" w:rsidRDefault="00EE32E4" w:rsidP="00811AC4">
            <w:pPr>
              <w:widowControl/>
              <w:autoSpaceDE/>
              <w:autoSpaceDN/>
              <w:spacing w:line="276" w:lineRule="auto"/>
              <w:ind w:firstLine="23"/>
              <w:rPr>
                <w:color w:val="000000"/>
                <w:sz w:val="20"/>
                <w:szCs w:val="20"/>
                <w:lang w:bidi="ru-RU"/>
              </w:rPr>
            </w:pPr>
          </w:p>
        </w:tc>
        <w:tc>
          <w:tcPr>
            <w:tcW w:w="1561" w:type="dxa"/>
            <w:shd w:val="clear" w:color="auto" w:fill="auto"/>
            <w:noWrap/>
            <w:vAlign w:val="center"/>
          </w:tcPr>
          <w:p w14:paraId="7B045D7A" w14:textId="77777777" w:rsidR="00EE32E4" w:rsidRDefault="00EE32E4" w:rsidP="00811AC4">
            <w:pPr>
              <w:widowControl/>
              <w:autoSpaceDE/>
              <w:autoSpaceDN/>
              <w:spacing w:line="276" w:lineRule="auto"/>
              <w:ind w:firstLine="23"/>
              <w:jc w:val="center"/>
              <w:rPr>
                <w:sz w:val="20"/>
                <w:szCs w:val="20"/>
              </w:rPr>
            </w:pPr>
            <w:r>
              <w:rPr>
                <w:sz w:val="20"/>
                <w:szCs w:val="20"/>
              </w:rPr>
              <w:t>ПС</w:t>
            </w:r>
          </w:p>
        </w:tc>
        <w:tc>
          <w:tcPr>
            <w:tcW w:w="1391" w:type="dxa"/>
            <w:shd w:val="clear" w:color="auto" w:fill="auto"/>
            <w:vAlign w:val="center"/>
          </w:tcPr>
          <w:p w14:paraId="7182FFD6" w14:textId="77777777" w:rsidR="00EE32E4" w:rsidRDefault="00EE32E4" w:rsidP="00811AC4">
            <w:pPr>
              <w:widowControl/>
              <w:autoSpaceDE/>
              <w:autoSpaceDN/>
              <w:spacing w:line="276" w:lineRule="auto"/>
              <w:ind w:firstLine="23"/>
              <w:jc w:val="center"/>
              <w:rPr>
                <w:sz w:val="20"/>
                <w:szCs w:val="20"/>
              </w:rPr>
            </w:pPr>
            <w:r>
              <w:rPr>
                <w:sz w:val="20"/>
                <w:szCs w:val="20"/>
              </w:rPr>
              <w:t>299 112,55</w:t>
            </w:r>
          </w:p>
        </w:tc>
      </w:tr>
      <w:tr w:rsidR="00EE32E4" w:rsidRPr="001C2600" w14:paraId="7A609427" w14:textId="77777777" w:rsidTr="00811AC4">
        <w:trPr>
          <w:trHeight w:val="110"/>
          <w:jc w:val="center"/>
        </w:trPr>
        <w:tc>
          <w:tcPr>
            <w:tcW w:w="778" w:type="dxa"/>
            <w:vMerge/>
            <w:shd w:val="clear" w:color="auto" w:fill="auto"/>
            <w:noWrap/>
            <w:vAlign w:val="center"/>
          </w:tcPr>
          <w:p w14:paraId="41C07ED6" w14:textId="77777777" w:rsidR="00EE32E4" w:rsidRPr="001C2600" w:rsidRDefault="00EE32E4" w:rsidP="00811AC4">
            <w:pPr>
              <w:widowControl/>
              <w:autoSpaceDE/>
              <w:autoSpaceDN/>
              <w:spacing w:line="276" w:lineRule="auto"/>
              <w:ind w:firstLine="23"/>
              <w:jc w:val="center"/>
              <w:rPr>
                <w:color w:val="000000"/>
                <w:sz w:val="20"/>
                <w:szCs w:val="20"/>
                <w:lang w:bidi="ru-RU"/>
              </w:rPr>
            </w:pPr>
          </w:p>
        </w:tc>
        <w:tc>
          <w:tcPr>
            <w:tcW w:w="5878" w:type="dxa"/>
            <w:vMerge/>
            <w:shd w:val="clear" w:color="auto" w:fill="auto"/>
            <w:vAlign w:val="center"/>
          </w:tcPr>
          <w:p w14:paraId="10CE9D21" w14:textId="77777777" w:rsidR="00EE32E4" w:rsidRPr="001C2600" w:rsidRDefault="00EE32E4" w:rsidP="00811AC4">
            <w:pPr>
              <w:widowControl/>
              <w:autoSpaceDE/>
              <w:autoSpaceDN/>
              <w:spacing w:line="276" w:lineRule="auto"/>
              <w:ind w:firstLine="23"/>
              <w:rPr>
                <w:color w:val="000000"/>
                <w:sz w:val="20"/>
                <w:szCs w:val="20"/>
                <w:lang w:bidi="ru-RU"/>
              </w:rPr>
            </w:pPr>
          </w:p>
        </w:tc>
        <w:tc>
          <w:tcPr>
            <w:tcW w:w="1561" w:type="dxa"/>
            <w:shd w:val="clear" w:color="auto" w:fill="auto"/>
            <w:noWrap/>
            <w:vAlign w:val="center"/>
          </w:tcPr>
          <w:p w14:paraId="616EB61B" w14:textId="77777777" w:rsidR="00EE32E4" w:rsidRDefault="00EE32E4" w:rsidP="00811AC4">
            <w:pPr>
              <w:widowControl/>
              <w:autoSpaceDE/>
              <w:autoSpaceDN/>
              <w:spacing w:line="276" w:lineRule="auto"/>
              <w:ind w:firstLine="23"/>
              <w:jc w:val="center"/>
              <w:rPr>
                <w:sz w:val="20"/>
                <w:szCs w:val="20"/>
              </w:rPr>
            </w:pPr>
            <w:r>
              <w:rPr>
                <w:sz w:val="20"/>
                <w:szCs w:val="20"/>
              </w:rPr>
              <w:t>БС</w:t>
            </w:r>
          </w:p>
        </w:tc>
        <w:tc>
          <w:tcPr>
            <w:tcW w:w="1391" w:type="dxa"/>
            <w:shd w:val="clear" w:color="auto" w:fill="auto"/>
          </w:tcPr>
          <w:p w14:paraId="6F4D0FB5" w14:textId="77777777" w:rsidR="00EE32E4" w:rsidRDefault="00EE32E4" w:rsidP="00811AC4">
            <w:pPr>
              <w:widowControl/>
              <w:autoSpaceDE/>
              <w:autoSpaceDN/>
              <w:spacing w:line="276" w:lineRule="auto"/>
              <w:ind w:firstLine="23"/>
              <w:jc w:val="center"/>
              <w:rPr>
                <w:sz w:val="20"/>
                <w:szCs w:val="20"/>
              </w:rPr>
            </w:pPr>
            <w:r w:rsidRPr="00DB2D90">
              <w:rPr>
                <w:sz w:val="20"/>
                <w:szCs w:val="20"/>
              </w:rPr>
              <w:t>0,00</w:t>
            </w:r>
          </w:p>
        </w:tc>
      </w:tr>
      <w:tr w:rsidR="00EE32E4" w:rsidRPr="001C2600" w14:paraId="3C8743F9" w14:textId="77777777" w:rsidTr="00811AC4">
        <w:trPr>
          <w:trHeight w:val="110"/>
          <w:jc w:val="center"/>
        </w:trPr>
        <w:tc>
          <w:tcPr>
            <w:tcW w:w="778" w:type="dxa"/>
            <w:vMerge/>
            <w:shd w:val="clear" w:color="auto" w:fill="auto"/>
            <w:noWrap/>
            <w:vAlign w:val="center"/>
          </w:tcPr>
          <w:p w14:paraId="662090AE" w14:textId="77777777" w:rsidR="00EE32E4" w:rsidRPr="001C2600" w:rsidRDefault="00EE32E4" w:rsidP="00811AC4">
            <w:pPr>
              <w:widowControl/>
              <w:autoSpaceDE/>
              <w:autoSpaceDN/>
              <w:spacing w:line="276" w:lineRule="auto"/>
              <w:ind w:firstLine="23"/>
              <w:jc w:val="center"/>
              <w:rPr>
                <w:color w:val="000000"/>
                <w:sz w:val="20"/>
                <w:szCs w:val="20"/>
                <w:lang w:bidi="ru-RU"/>
              </w:rPr>
            </w:pPr>
          </w:p>
        </w:tc>
        <w:tc>
          <w:tcPr>
            <w:tcW w:w="5878" w:type="dxa"/>
            <w:vMerge/>
            <w:shd w:val="clear" w:color="auto" w:fill="auto"/>
            <w:vAlign w:val="center"/>
          </w:tcPr>
          <w:p w14:paraId="0A5B4E70" w14:textId="77777777" w:rsidR="00EE32E4" w:rsidRPr="001C2600" w:rsidRDefault="00EE32E4" w:rsidP="00811AC4">
            <w:pPr>
              <w:widowControl/>
              <w:autoSpaceDE/>
              <w:autoSpaceDN/>
              <w:spacing w:line="276" w:lineRule="auto"/>
              <w:ind w:firstLine="23"/>
              <w:rPr>
                <w:color w:val="000000"/>
                <w:sz w:val="20"/>
                <w:szCs w:val="20"/>
                <w:lang w:bidi="ru-RU"/>
              </w:rPr>
            </w:pPr>
          </w:p>
        </w:tc>
        <w:tc>
          <w:tcPr>
            <w:tcW w:w="1561" w:type="dxa"/>
            <w:shd w:val="clear" w:color="auto" w:fill="auto"/>
            <w:noWrap/>
            <w:vAlign w:val="center"/>
          </w:tcPr>
          <w:p w14:paraId="6BDCCF63" w14:textId="77777777" w:rsidR="00EE32E4" w:rsidRDefault="00EE32E4" w:rsidP="00811AC4">
            <w:pPr>
              <w:widowControl/>
              <w:autoSpaceDE/>
              <w:autoSpaceDN/>
              <w:spacing w:line="276" w:lineRule="auto"/>
              <w:ind w:firstLine="23"/>
              <w:jc w:val="center"/>
              <w:rPr>
                <w:sz w:val="20"/>
                <w:szCs w:val="20"/>
              </w:rPr>
            </w:pPr>
            <w:r>
              <w:rPr>
                <w:sz w:val="20"/>
                <w:szCs w:val="20"/>
              </w:rPr>
              <w:t>СВФ</w:t>
            </w:r>
          </w:p>
        </w:tc>
        <w:tc>
          <w:tcPr>
            <w:tcW w:w="1391" w:type="dxa"/>
            <w:shd w:val="clear" w:color="auto" w:fill="auto"/>
          </w:tcPr>
          <w:p w14:paraId="110D0BB8" w14:textId="77777777" w:rsidR="00EE32E4" w:rsidRDefault="00EE32E4" w:rsidP="00811AC4">
            <w:pPr>
              <w:widowControl/>
              <w:autoSpaceDE/>
              <w:autoSpaceDN/>
              <w:spacing w:line="276" w:lineRule="auto"/>
              <w:ind w:firstLine="23"/>
              <w:jc w:val="center"/>
              <w:rPr>
                <w:sz w:val="20"/>
                <w:szCs w:val="20"/>
              </w:rPr>
            </w:pPr>
            <w:r w:rsidRPr="00DB2D90">
              <w:rPr>
                <w:sz w:val="20"/>
                <w:szCs w:val="20"/>
              </w:rPr>
              <w:t>0,00</w:t>
            </w:r>
          </w:p>
        </w:tc>
      </w:tr>
      <w:tr w:rsidR="00EE32E4" w:rsidRPr="001C2600" w14:paraId="160AA5AE" w14:textId="77777777" w:rsidTr="00811AC4">
        <w:trPr>
          <w:trHeight w:val="110"/>
          <w:jc w:val="center"/>
        </w:trPr>
        <w:tc>
          <w:tcPr>
            <w:tcW w:w="778" w:type="dxa"/>
            <w:vMerge/>
            <w:shd w:val="clear" w:color="auto" w:fill="auto"/>
            <w:noWrap/>
            <w:vAlign w:val="center"/>
          </w:tcPr>
          <w:p w14:paraId="2C476ECA" w14:textId="77777777" w:rsidR="00EE32E4" w:rsidRPr="001C2600" w:rsidRDefault="00EE32E4" w:rsidP="00811AC4">
            <w:pPr>
              <w:widowControl/>
              <w:autoSpaceDE/>
              <w:autoSpaceDN/>
              <w:spacing w:line="276" w:lineRule="auto"/>
              <w:ind w:firstLine="23"/>
              <w:jc w:val="center"/>
              <w:rPr>
                <w:color w:val="000000"/>
                <w:sz w:val="20"/>
                <w:szCs w:val="20"/>
                <w:lang w:bidi="ru-RU"/>
              </w:rPr>
            </w:pPr>
          </w:p>
        </w:tc>
        <w:tc>
          <w:tcPr>
            <w:tcW w:w="5878" w:type="dxa"/>
            <w:vMerge/>
            <w:shd w:val="clear" w:color="auto" w:fill="auto"/>
            <w:vAlign w:val="center"/>
          </w:tcPr>
          <w:p w14:paraId="4B721239" w14:textId="77777777" w:rsidR="00EE32E4" w:rsidRPr="001C2600" w:rsidRDefault="00EE32E4" w:rsidP="00811AC4">
            <w:pPr>
              <w:widowControl/>
              <w:autoSpaceDE/>
              <w:autoSpaceDN/>
              <w:spacing w:line="276" w:lineRule="auto"/>
              <w:ind w:firstLine="23"/>
              <w:rPr>
                <w:color w:val="000000"/>
                <w:sz w:val="20"/>
                <w:szCs w:val="20"/>
                <w:lang w:bidi="ru-RU"/>
              </w:rPr>
            </w:pPr>
          </w:p>
        </w:tc>
        <w:tc>
          <w:tcPr>
            <w:tcW w:w="1561" w:type="dxa"/>
            <w:shd w:val="clear" w:color="auto" w:fill="auto"/>
            <w:noWrap/>
            <w:vAlign w:val="center"/>
          </w:tcPr>
          <w:p w14:paraId="7232028D" w14:textId="77777777" w:rsidR="00EE32E4" w:rsidRDefault="00EE32E4" w:rsidP="00811AC4">
            <w:pPr>
              <w:widowControl/>
              <w:autoSpaceDE/>
              <w:autoSpaceDN/>
              <w:spacing w:line="276" w:lineRule="auto"/>
              <w:ind w:firstLine="23"/>
              <w:jc w:val="center"/>
              <w:rPr>
                <w:sz w:val="20"/>
                <w:szCs w:val="20"/>
              </w:rPr>
            </w:pPr>
            <w:proofErr w:type="spellStart"/>
            <w:r>
              <w:rPr>
                <w:sz w:val="20"/>
                <w:szCs w:val="20"/>
              </w:rPr>
              <w:t>ПрС</w:t>
            </w:r>
            <w:proofErr w:type="spellEnd"/>
          </w:p>
        </w:tc>
        <w:tc>
          <w:tcPr>
            <w:tcW w:w="1391" w:type="dxa"/>
            <w:shd w:val="clear" w:color="auto" w:fill="auto"/>
          </w:tcPr>
          <w:p w14:paraId="0398C001" w14:textId="77777777" w:rsidR="00EE32E4" w:rsidRDefault="00EE32E4" w:rsidP="00811AC4">
            <w:pPr>
              <w:widowControl/>
              <w:autoSpaceDE/>
              <w:autoSpaceDN/>
              <w:spacing w:line="276" w:lineRule="auto"/>
              <w:ind w:firstLine="23"/>
              <w:jc w:val="center"/>
              <w:rPr>
                <w:sz w:val="20"/>
                <w:szCs w:val="20"/>
              </w:rPr>
            </w:pPr>
            <w:r w:rsidRPr="00DB2D90">
              <w:rPr>
                <w:sz w:val="20"/>
                <w:szCs w:val="20"/>
              </w:rPr>
              <w:t>0,00</w:t>
            </w:r>
          </w:p>
        </w:tc>
      </w:tr>
      <w:tr w:rsidR="00214785" w:rsidRPr="001C2600" w14:paraId="2C914231" w14:textId="77777777" w:rsidTr="00811AC4">
        <w:trPr>
          <w:trHeight w:val="110"/>
          <w:jc w:val="center"/>
        </w:trPr>
        <w:tc>
          <w:tcPr>
            <w:tcW w:w="778" w:type="dxa"/>
            <w:vMerge w:val="restart"/>
            <w:shd w:val="clear" w:color="auto" w:fill="auto"/>
            <w:noWrap/>
            <w:vAlign w:val="center"/>
          </w:tcPr>
          <w:p w14:paraId="12B1C870" w14:textId="3F024548" w:rsidR="00214785" w:rsidRPr="001C2600" w:rsidRDefault="00214785" w:rsidP="00214785">
            <w:pPr>
              <w:widowControl/>
              <w:autoSpaceDE/>
              <w:autoSpaceDN/>
              <w:spacing w:line="276" w:lineRule="auto"/>
              <w:ind w:firstLine="23"/>
              <w:jc w:val="center"/>
              <w:rPr>
                <w:color w:val="000000"/>
                <w:sz w:val="20"/>
                <w:szCs w:val="20"/>
                <w:lang w:bidi="ru-RU"/>
              </w:rPr>
            </w:pPr>
            <w:r>
              <w:rPr>
                <w:color w:val="000000"/>
                <w:sz w:val="20"/>
                <w:szCs w:val="20"/>
                <w:lang w:bidi="ru-RU"/>
              </w:rPr>
              <w:t>4</w:t>
            </w:r>
          </w:p>
        </w:tc>
        <w:tc>
          <w:tcPr>
            <w:tcW w:w="5878" w:type="dxa"/>
            <w:vMerge w:val="restart"/>
            <w:shd w:val="clear" w:color="auto" w:fill="auto"/>
            <w:vAlign w:val="center"/>
          </w:tcPr>
          <w:p w14:paraId="49633C71" w14:textId="12CECDAD" w:rsidR="00214785" w:rsidRPr="001C2600" w:rsidRDefault="00214785" w:rsidP="00214785">
            <w:pPr>
              <w:widowControl/>
              <w:autoSpaceDE/>
              <w:autoSpaceDN/>
              <w:spacing w:line="276" w:lineRule="auto"/>
              <w:ind w:firstLine="23"/>
              <w:rPr>
                <w:color w:val="000000"/>
                <w:sz w:val="20"/>
                <w:szCs w:val="20"/>
                <w:lang w:bidi="ru-RU"/>
              </w:rPr>
            </w:pPr>
            <w:r w:rsidRPr="00214785">
              <w:rPr>
                <w:color w:val="000000"/>
                <w:sz w:val="20"/>
                <w:szCs w:val="20"/>
                <w:lang w:bidi="ru-RU"/>
              </w:rPr>
              <w:t>Строительство инженерных сетей теплоснабжения для выданных 25 участков ИЖС в с. Тавайваам</w:t>
            </w:r>
          </w:p>
        </w:tc>
        <w:tc>
          <w:tcPr>
            <w:tcW w:w="1561" w:type="dxa"/>
            <w:shd w:val="clear" w:color="auto" w:fill="auto"/>
            <w:noWrap/>
            <w:vAlign w:val="center"/>
          </w:tcPr>
          <w:p w14:paraId="7F128706" w14:textId="20C66969" w:rsidR="00214785" w:rsidRDefault="00214785" w:rsidP="00214785">
            <w:pPr>
              <w:widowControl/>
              <w:autoSpaceDE/>
              <w:autoSpaceDN/>
              <w:spacing w:line="276" w:lineRule="auto"/>
              <w:ind w:firstLine="23"/>
              <w:jc w:val="center"/>
              <w:rPr>
                <w:sz w:val="20"/>
                <w:szCs w:val="20"/>
              </w:rPr>
            </w:pPr>
            <w:r>
              <w:rPr>
                <w:sz w:val="20"/>
                <w:szCs w:val="20"/>
              </w:rPr>
              <w:t>СС</w:t>
            </w:r>
          </w:p>
        </w:tc>
        <w:tc>
          <w:tcPr>
            <w:tcW w:w="1391" w:type="dxa"/>
            <w:shd w:val="clear" w:color="auto" w:fill="auto"/>
            <w:vAlign w:val="center"/>
          </w:tcPr>
          <w:p w14:paraId="04D2F86E" w14:textId="24A5C5BA" w:rsidR="00214785" w:rsidRPr="00DB2D90" w:rsidRDefault="00214785" w:rsidP="00214785">
            <w:pPr>
              <w:widowControl/>
              <w:autoSpaceDE/>
              <w:autoSpaceDN/>
              <w:spacing w:line="276" w:lineRule="auto"/>
              <w:ind w:firstLine="23"/>
              <w:jc w:val="center"/>
              <w:rPr>
                <w:sz w:val="20"/>
                <w:szCs w:val="20"/>
              </w:rPr>
            </w:pPr>
            <w:r>
              <w:rPr>
                <w:sz w:val="20"/>
                <w:szCs w:val="20"/>
              </w:rPr>
              <w:t>0,00</w:t>
            </w:r>
          </w:p>
        </w:tc>
      </w:tr>
      <w:tr w:rsidR="00214785" w:rsidRPr="001C2600" w14:paraId="0280CC10" w14:textId="77777777" w:rsidTr="00811AC4">
        <w:trPr>
          <w:trHeight w:val="110"/>
          <w:jc w:val="center"/>
        </w:trPr>
        <w:tc>
          <w:tcPr>
            <w:tcW w:w="778" w:type="dxa"/>
            <w:vMerge/>
            <w:shd w:val="clear" w:color="auto" w:fill="auto"/>
            <w:noWrap/>
            <w:vAlign w:val="center"/>
          </w:tcPr>
          <w:p w14:paraId="5BA52E69" w14:textId="77777777" w:rsidR="00214785" w:rsidRPr="001C2600" w:rsidRDefault="00214785" w:rsidP="00214785">
            <w:pPr>
              <w:widowControl/>
              <w:autoSpaceDE/>
              <w:autoSpaceDN/>
              <w:spacing w:line="276" w:lineRule="auto"/>
              <w:ind w:firstLine="23"/>
              <w:jc w:val="center"/>
              <w:rPr>
                <w:color w:val="000000"/>
                <w:sz w:val="20"/>
                <w:szCs w:val="20"/>
                <w:lang w:bidi="ru-RU"/>
              </w:rPr>
            </w:pPr>
          </w:p>
        </w:tc>
        <w:tc>
          <w:tcPr>
            <w:tcW w:w="5878" w:type="dxa"/>
            <w:vMerge/>
            <w:shd w:val="clear" w:color="auto" w:fill="auto"/>
            <w:vAlign w:val="center"/>
          </w:tcPr>
          <w:p w14:paraId="6AF25F76" w14:textId="77777777" w:rsidR="00214785" w:rsidRPr="001C2600" w:rsidRDefault="00214785" w:rsidP="00214785">
            <w:pPr>
              <w:widowControl/>
              <w:autoSpaceDE/>
              <w:autoSpaceDN/>
              <w:spacing w:line="276" w:lineRule="auto"/>
              <w:ind w:firstLine="23"/>
              <w:rPr>
                <w:color w:val="000000"/>
                <w:sz w:val="20"/>
                <w:szCs w:val="20"/>
                <w:lang w:bidi="ru-RU"/>
              </w:rPr>
            </w:pPr>
          </w:p>
        </w:tc>
        <w:tc>
          <w:tcPr>
            <w:tcW w:w="1561" w:type="dxa"/>
            <w:shd w:val="clear" w:color="auto" w:fill="auto"/>
            <w:noWrap/>
            <w:vAlign w:val="center"/>
          </w:tcPr>
          <w:p w14:paraId="6F453297" w14:textId="76C6AB05" w:rsidR="00214785" w:rsidRDefault="00214785" w:rsidP="00214785">
            <w:pPr>
              <w:widowControl/>
              <w:autoSpaceDE/>
              <w:autoSpaceDN/>
              <w:spacing w:line="276" w:lineRule="auto"/>
              <w:ind w:firstLine="23"/>
              <w:jc w:val="center"/>
              <w:rPr>
                <w:sz w:val="20"/>
                <w:szCs w:val="20"/>
              </w:rPr>
            </w:pPr>
            <w:r>
              <w:rPr>
                <w:sz w:val="20"/>
                <w:szCs w:val="20"/>
              </w:rPr>
              <w:t>ПС</w:t>
            </w:r>
          </w:p>
        </w:tc>
        <w:tc>
          <w:tcPr>
            <w:tcW w:w="1391" w:type="dxa"/>
            <w:shd w:val="clear" w:color="auto" w:fill="auto"/>
            <w:vAlign w:val="center"/>
          </w:tcPr>
          <w:p w14:paraId="4CB2CD74" w14:textId="3B9C07A2" w:rsidR="00214785" w:rsidRPr="00DB2D90" w:rsidRDefault="00214785" w:rsidP="00214785">
            <w:pPr>
              <w:widowControl/>
              <w:autoSpaceDE/>
              <w:autoSpaceDN/>
              <w:spacing w:line="276" w:lineRule="auto"/>
              <w:ind w:firstLine="23"/>
              <w:jc w:val="center"/>
              <w:rPr>
                <w:sz w:val="20"/>
                <w:szCs w:val="20"/>
              </w:rPr>
            </w:pPr>
            <w:r w:rsidRPr="00214785">
              <w:rPr>
                <w:sz w:val="20"/>
                <w:szCs w:val="20"/>
              </w:rPr>
              <w:t>73</w:t>
            </w:r>
            <w:r>
              <w:rPr>
                <w:sz w:val="20"/>
                <w:szCs w:val="20"/>
              </w:rPr>
              <w:t xml:space="preserve"> </w:t>
            </w:r>
            <w:r w:rsidRPr="00214785">
              <w:rPr>
                <w:sz w:val="20"/>
                <w:szCs w:val="20"/>
              </w:rPr>
              <w:t>573,95</w:t>
            </w:r>
          </w:p>
        </w:tc>
      </w:tr>
      <w:tr w:rsidR="00214785" w:rsidRPr="001C2600" w14:paraId="4A8230DD" w14:textId="77777777" w:rsidTr="00811AC4">
        <w:trPr>
          <w:trHeight w:val="110"/>
          <w:jc w:val="center"/>
        </w:trPr>
        <w:tc>
          <w:tcPr>
            <w:tcW w:w="778" w:type="dxa"/>
            <w:vMerge/>
            <w:shd w:val="clear" w:color="auto" w:fill="auto"/>
            <w:noWrap/>
            <w:vAlign w:val="center"/>
          </w:tcPr>
          <w:p w14:paraId="22212B06" w14:textId="77777777" w:rsidR="00214785" w:rsidRPr="001C2600" w:rsidRDefault="00214785" w:rsidP="00214785">
            <w:pPr>
              <w:widowControl/>
              <w:autoSpaceDE/>
              <w:autoSpaceDN/>
              <w:spacing w:line="276" w:lineRule="auto"/>
              <w:ind w:firstLine="23"/>
              <w:jc w:val="center"/>
              <w:rPr>
                <w:color w:val="000000"/>
                <w:sz w:val="20"/>
                <w:szCs w:val="20"/>
                <w:lang w:bidi="ru-RU"/>
              </w:rPr>
            </w:pPr>
          </w:p>
        </w:tc>
        <w:tc>
          <w:tcPr>
            <w:tcW w:w="5878" w:type="dxa"/>
            <w:vMerge/>
            <w:shd w:val="clear" w:color="auto" w:fill="auto"/>
            <w:vAlign w:val="center"/>
          </w:tcPr>
          <w:p w14:paraId="6D7C5B46" w14:textId="77777777" w:rsidR="00214785" w:rsidRPr="001C2600" w:rsidRDefault="00214785" w:rsidP="00214785">
            <w:pPr>
              <w:widowControl/>
              <w:autoSpaceDE/>
              <w:autoSpaceDN/>
              <w:spacing w:line="276" w:lineRule="auto"/>
              <w:ind w:firstLine="23"/>
              <w:rPr>
                <w:color w:val="000000"/>
                <w:sz w:val="20"/>
                <w:szCs w:val="20"/>
                <w:lang w:bidi="ru-RU"/>
              </w:rPr>
            </w:pPr>
          </w:p>
        </w:tc>
        <w:tc>
          <w:tcPr>
            <w:tcW w:w="1561" w:type="dxa"/>
            <w:shd w:val="clear" w:color="auto" w:fill="auto"/>
            <w:noWrap/>
            <w:vAlign w:val="center"/>
          </w:tcPr>
          <w:p w14:paraId="56C671F5" w14:textId="3E9BE2C4" w:rsidR="00214785" w:rsidRDefault="00214785" w:rsidP="00214785">
            <w:pPr>
              <w:widowControl/>
              <w:autoSpaceDE/>
              <w:autoSpaceDN/>
              <w:spacing w:line="276" w:lineRule="auto"/>
              <w:ind w:firstLine="23"/>
              <w:jc w:val="center"/>
              <w:rPr>
                <w:sz w:val="20"/>
                <w:szCs w:val="20"/>
              </w:rPr>
            </w:pPr>
            <w:r>
              <w:rPr>
                <w:sz w:val="20"/>
                <w:szCs w:val="20"/>
              </w:rPr>
              <w:t>БС</w:t>
            </w:r>
          </w:p>
        </w:tc>
        <w:tc>
          <w:tcPr>
            <w:tcW w:w="1391" w:type="dxa"/>
            <w:shd w:val="clear" w:color="auto" w:fill="auto"/>
          </w:tcPr>
          <w:p w14:paraId="160EA2A4" w14:textId="26B47E4E" w:rsidR="00214785" w:rsidRPr="00DB2D90" w:rsidRDefault="00214785" w:rsidP="00214785">
            <w:pPr>
              <w:widowControl/>
              <w:autoSpaceDE/>
              <w:autoSpaceDN/>
              <w:spacing w:line="276" w:lineRule="auto"/>
              <w:ind w:firstLine="23"/>
              <w:jc w:val="center"/>
              <w:rPr>
                <w:sz w:val="20"/>
                <w:szCs w:val="20"/>
              </w:rPr>
            </w:pPr>
            <w:r w:rsidRPr="00DB2D90">
              <w:rPr>
                <w:sz w:val="20"/>
                <w:szCs w:val="20"/>
              </w:rPr>
              <w:t>0,00</w:t>
            </w:r>
          </w:p>
        </w:tc>
      </w:tr>
      <w:tr w:rsidR="00214785" w:rsidRPr="001C2600" w14:paraId="19E7FC3A" w14:textId="77777777" w:rsidTr="00811AC4">
        <w:trPr>
          <w:trHeight w:val="110"/>
          <w:jc w:val="center"/>
        </w:trPr>
        <w:tc>
          <w:tcPr>
            <w:tcW w:w="778" w:type="dxa"/>
            <w:vMerge/>
            <w:shd w:val="clear" w:color="auto" w:fill="auto"/>
            <w:noWrap/>
            <w:vAlign w:val="center"/>
          </w:tcPr>
          <w:p w14:paraId="7F996C77" w14:textId="77777777" w:rsidR="00214785" w:rsidRPr="001C2600" w:rsidRDefault="00214785" w:rsidP="00214785">
            <w:pPr>
              <w:widowControl/>
              <w:autoSpaceDE/>
              <w:autoSpaceDN/>
              <w:spacing w:line="276" w:lineRule="auto"/>
              <w:ind w:firstLine="23"/>
              <w:jc w:val="center"/>
              <w:rPr>
                <w:color w:val="000000"/>
                <w:sz w:val="20"/>
                <w:szCs w:val="20"/>
                <w:lang w:bidi="ru-RU"/>
              </w:rPr>
            </w:pPr>
          </w:p>
        </w:tc>
        <w:tc>
          <w:tcPr>
            <w:tcW w:w="5878" w:type="dxa"/>
            <w:vMerge/>
            <w:shd w:val="clear" w:color="auto" w:fill="auto"/>
            <w:vAlign w:val="center"/>
          </w:tcPr>
          <w:p w14:paraId="3BE31DCC" w14:textId="77777777" w:rsidR="00214785" w:rsidRPr="001C2600" w:rsidRDefault="00214785" w:rsidP="00214785">
            <w:pPr>
              <w:widowControl/>
              <w:autoSpaceDE/>
              <w:autoSpaceDN/>
              <w:spacing w:line="276" w:lineRule="auto"/>
              <w:ind w:firstLine="23"/>
              <w:rPr>
                <w:color w:val="000000"/>
                <w:sz w:val="20"/>
                <w:szCs w:val="20"/>
                <w:lang w:bidi="ru-RU"/>
              </w:rPr>
            </w:pPr>
          </w:p>
        </w:tc>
        <w:tc>
          <w:tcPr>
            <w:tcW w:w="1561" w:type="dxa"/>
            <w:shd w:val="clear" w:color="auto" w:fill="auto"/>
            <w:noWrap/>
            <w:vAlign w:val="center"/>
          </w:tcPr>
          <w:p w14:paraId="12FAEBA9" w14:textId="7D574E18" w:rsidR="00214785" w:rsidRDefault="00214785" w:rsidP="00214785">
            <w:pPr>
              <w:widowControl/>
              <w:autoSpaceDE/>
              <w:autoSpaceDN/>
              <w:spacing w:line="276" w:lineRule="auto"/>
              <w:ind w:firstLine="23"/>
              <w:jc w:val="center"/>
              <w:rPr>
                <w:sz w:val="20"/>
                <w:szCs w:val="20"/>
              </w:rPr>
            </w:pPr>
            <w:r>
              <w:rPr>
                <w:sz w:val="20"/>
                <w:szCs w:val="20"/>
              </w:rPr>
              <w:t>СВФ</w:t>
            </w:r>
          </w:p>
        </w:tc>
        <w:tc>
          <w:tcPr>
            <w:tcW w:w="1391" w:type="dxa"/>
            <w:shd w:val="clear" w:color="auto" w:fill="auto"/>
          </w:tcPr>
          <w:p w14:paraId="3F2F6FFC" w14:textId="755E2A8F" w:rsidR="00214785" w:rsidRPr="00DB2D90" w:rsidRDefault="00214785" w:rsidP="00214785">
            <w:pPr>
              <w:widowControl/>
              <w:autoSpaceDE/>
              <w:autoSpaceDN/>
              <w:spacing w:line="276" w:lineRule="auto"/>
              <w:ind w:firstLine="23"/>
              <w:jc w:val="center"/>
              <w:rPr>
                <w:sz w:val="20"/>
                <w:szCs w:val="20"/>
              </w:rPr>
            </w:pPr>
            <w:r w:rsidRPr="00DB2D90">
              <w:rPr>
                <w:sz w:val="20"/>
                <w:szCs w:val="20"/>
              </w:rPr>
              <w:t>0,00</w:t>
            </w:r>
          </w:p>
        </w:tc>
      </w:tr>
      <w:tr w:rsidR="00214785" w:rsidRPr="001C2600" w14:paraId="514BE9C4" w14:textId="77777777" w:rsidTr="00811AC4">
        <w:trPr>
          <w:trHeight w:val="110"/>
          <w:jc w:val="center"/>
        </w:trPr>
        <w:tc>
          <w:tcPr>
            <w:tcW w:w="778" w:type="dxa"/>
            <w:vMerge/>
            <w:shd w:val="clear" w:color="auto" w:fill="auto"/>
            <w:noWrap/>
            <w:vAlign w:val="center"/>
          </w:tcPr>
          <w:p w14:paraId="73C40333" w14:textId="77777777" w:rsidR="00214785" w:rsidRPr="001C2600" w:rsidRDefault="00214785" w:rsidP="00214785">
            <w:pPr>
              <w:widowControl/>
              <w:autoSpaceDE/>
              <w:autoSpaceDN/>
              <w:spacing w:line="276" w:lineRule="auto"/>
              <w:ind w:firstLine="23"/>
              <w:jc w:val="center"/>
              <w:rPr>
                <w:color w:val="000000"/>
                <w:sz w:val="20"/>
                <w:szCs w:val="20"/>
                <w:lang w:bidi="ru-RU"/>
              </w:rPr>
            </w:pPr>
          </w:p>
        </w:tc>
        <w:tc>
          <w:tcPr>
            <w:tcW w:w="5878" w:type="dxa"/>
            <w:vMerge/>
            <w:shd w:val="clear" w:color="auto" w:fill="auto"/>
            <w:vAlign w:val="center"/>
          </w:tcPr>
          <w:p w14:paraId="41BBBC54" w14:textId="77777777" w:rsidR="00214785" w:rsidRPr="001C2600" w:rsidRDefault="00214785" w:rsidP="00214785">
            <w:pPr>
              <w:widowControl/>
              <w:autoSpaceDE/>
              <w:autoSpaceDN/>
              <w:spacing w:line="276" w:lineRule="auto"/>
              <w:ind w:firstLine="23"/>
              <w:rPr>
                <w:color w:val="000000"/>
                <w:sz w:val="20"/>
                <w:szCs w:val="20"/>
                <w:lang w:bidi="ru-RU"/>
              </w:rPr>
            </w:pPr>
          </w:p>
        </w:tc>
        <w:tc>
          <w:tcPr>
            <w:tcW w:w="1561" w:type="dxa"/>
            <w:shd w:val="clear" w:color="auto" w:fill="auto"/>
            <w:noWrap/>
            <w:vAlign w:val="center"/>
          </w:tcPr>
          <w:p w14:paraId="5A34C5A5" w14:textId="195BE735" w:rsidR="00214785" w:rsidRDefault="00214785" w:rsidP="00214785">
            <w:pPr>
              <w:widowControl/>
              <w:autoSpaceDE/>
              <w:autoSpaceDN/>
              <w:spacing w:line="276" w:lineRule="auto"/>
              <w:ind w:firstLine="23"/>
              <w:jc w:val="center"/>
              <w:rPr>
                <w:sz w:val="20"/>
                <w:szCs w:val="20"/>
              </w:rPr>
            </w:pPr>
            <w:proofErr w:type="spellStart"/>
            <w:r>
              <w:rPr>
                <w:sz w:val="20"/>
                <w:szCs w:val="20"/>
              </w:rPr>
              <w:t>ПрС</w:t>
            </w:r>
            <w:proofErr w:type="spellEnd"/>
          </w:p>
        </w:tc>
        <w:tc>
          <w:tcPr>
            <w:tcW w:w="1391" w:type="dxa"/>
            <w:shd w:val="clear" w:color="auto" w:fill="auto"/>
          </w:tcPr>
          <w:p w14:paraId="358F30B2" w14:textId="3893A0F1" w:rsidR="00214785" w:rsidRPr="00DB2D90" w:rsidRDefault="00214785" w:rsidP="00214785">
            <w:pPr>
              <w:widowControl/>
              <w:autoSpaceDE/>
              <w:autoSpaceDN/>
              <w:spacing w:line="276" w:lineRule="auto"/>
              <w:ind w:firstLine="23"/>
              <w:jc w:val="center"/>
              <w:rPr>
                <w:sz w:val="20"/>
                <w:szCs w:val="20"/>
              </w:rPr>
            </w:pPr>
            <w:r w:rsidRPr="00DB2D90">
              <w:rPr>
                <w:sz w:val="20"/>
                <w:szCs w:val="20"/>
              </w:rPr>
              <w:t>0,00</w:t>
            </w:r>
          </w:p>
        </w:tc>
      </w:tr>
      <w:tr w:rsidR="00214785" w:rsidRPr="001C2600" w14:paraId="64659BE1" w14:textId="77777777" w:rsidTr="00811AC4">
        <w:trPr>
          <w:trHeight w:val="113"/>
          <w:jc w:val="center"/>
        </w:trPr>
        <w:tc>
          <w:tcPr>
            <w:tcW w:w="778" w:type="dxa"/>
            <w:vMerge w:val="restart"/>
            <w:shd w:val="clear" w:color="auto" w:fill="auto"/>
            <w:noWrap/>
            <w:vAlign w:val="center"/>
          </w:tcPr>
          <w:p w14:paraId="3182CA58" w14:textId="302D8CB3" w:rsidR="00214785" w:rsidRPr="001C2600" w:rsidRDefault="00214785" w:rsidP="00214785">
            <w:pPr>
              <w:widowControl/>
              <w:autoSpaceDE/>
              <w:autoSpaceDN/>
              <w:spacing w:line="276" w:lineRule="auto"/>
              <w:ind w:firstLine="23"/>
              <w:jc w:val="center"/>
              <w:rPr>
                <w:sz w:val="20"/>
                <w:szCs w:val="20"/>
              </w:rPr>
            </w:pPr>
            <w:r>
              <w:rPr>
                <w:color w:val="000000"/>
                <w:sz w:val="20"/>
                <w:szCs w:val="20"/>
                <w:lang w:bidi="ru-RU"/>
              </w:rPr>
              <w:t>5</w:t>
            </w:r>
          </w:p>
        </w:tc>
        <w:tc>
          <w:tcPr>
            <w:tcW w:w="5878" w:type="dxa"/>
            <w:vMerge w:val="restart"/>
            <w:shd w:val="clear" w:color="auto" w:fill="auto"/>
            <w:vAlign w:val="center"/>
          </w:tcPr>
          <w:p w14:paraId="01996C69" w14:textId="77777777" w:rsidR="00214785" w:rsidRPr="001C2600" w:rsidRDefault="00214785" w:rsidP="00214785">
            <w:pPr>
              <w:widowControl/>
              <w:autoSpaceDE/>
              <w:autoSpaceDN/>
              <w:spacing w:line="276" w:lineRule="auto"/>
              <w:ind w:firstLine="23"/>
              <w:rPr>
                <w:sz w:val="20"/>
                <w:szCs w:val="20"/>
                <w:lang w:bidi="ru-RU"/>
              </w:rPr>
            </w:pPr>
            <w:r w:rsidRPr="00046F50">
              <w:rPr>
                <w:color w:val="000000"/>
                <w:sz w:val="20"/>
                <w:szCs w:val="20"/>
                <w:lang w:bidi="ru-RU"/>
              </w:rPr>
              <w:t>Реконструкция тепло-гидроизоляции сетей ТВС</w:t>
            </w:r>
          </w:p>
        </w:tc>
        <w:tc>
          <w:tcPr>
            <w:tcW w:w="1561" w:type="dxa"/>
            <w:shd w:val="clear" w:color="auto" w:fill="auto"/>
            <w:noWrap/>
            <w:vAlign w:val="center"/>
          </w:tcPr>
          <w:p w14:paraId="75E0B4D5" w14:textId="77777777" w:rsidR="00214785" w:rsidRPr="001C2600" w:rsidRDefault="00214785" w:rsidP="00214785">
            <w:pPr>
              <w:widowControl/>
              <w:autoSpaceDE/>
              <w:autoSpaceDN/>
              <w:spacing w:line="276" w:lineRule="auto"/>
              <w:ind w:firstLine="23"/>
              <w:jc w:val="center"/>
              <w:rPr>
                <w:sz w:val="20"/>
                <w:szCs w:val="20"/>
              </w:rPr>
            </w:pPr>
            <w:r>
              <w:rPr>
                <w:sz w:val="20"/>
                <w:szCs w:val="20"/>
              </w:rPr>
              <w:t>СС</w:t>
            </w:r>
          </w:p>
        </w:tc>
        <w:tc>
          <w:tcPr>
            <w:tcW w:w="1391" w:type="dxa"/>
            <w:shd w:val="clear" w:color="auto" w:fill="auto"/>
            <w:vAlign w:val="center"/>
          </w:tcPr>
          <w:p w14:paraId="48865487" w14:textId="77777777" w:rsidR="00214785" w:rsidRPr="001C2600" w:rsidRDefault="00214785" w:rsidP="00214785">
            <w:pPr>
              <w:widowControl/>
              <w:autoSpaceDE/>
              <w:autoSpaceDN/>
              <w:spacing w:line="240" w:lineRule="auto"/>
              <w:ind w:firstLine="23"/>
              <w:jc w:val="center"/>
              <w:rPr>
                <w:sz w:val="20"/>
                <w:szCs w:val="20"/>
              </w:rPr>
            </w:pPr>
            <w:r>
              <w:rPr>
                <w:sz w:val="20"/>
                <w:szCs w:val="20"/>
              </w:rPr>
              <w:t>0,00</w:t>
            </w:r>
          </w:p>
        </w:tc>
      </w:tr>
      <w:tr w:rsidR="00214785" w:rsidRPr="001C2600" w14:paraId="0746EA7E" w14:textId="77777777" w:rsidTr="00811AC4">
        <w:trPr>
          <w:trHeight w:val="110"/>
          <w:jc w:val="center"/>
        </w:trPr>
        <w:tc>
          <w:tcPr>
            <w:tcW w:w="778" w:type="dxa"/>
            <w:vMerge/>
            <w:shd w:val="clear" w:color="auto" w:fill="auto"/>
            <w:noWrap/>
            <w:vAlign w:val="center"/>
          </w:tcPr>
          <w:p w14:paraId="2919E29A" w14:textId="77777777" w:rsidR="00214785" w:rsidRPr="001C2600" w:rsidRDefault="00214785" w:rsidP="00214785">
            <w:pPr>
              <w:widowControl/>
              <w:autoSpaceDE/>
              <w:autoSpaceDN/>
              <w:spacing w:line="276" w:lineRule="auto"/>
              <w:ind w:firstLine="23"/>
              <w:jc w:val="center"/>
              <w:rPr>
                <w:color w:val="000000"/>
                <w:sz w:val="20"/>
                <w:szCs w:val="20"/>
                <w:lang w:bidi="ru-RU"/>
              </w:rPr>
            </w:pPr>
          </w:p>
        </w:tc>
        <w:tc>
          <w:tcPr>
            <w:tcW w:w="5878" w:type="dxa"/>
            <w:vMerge/>
            <w:shd w:val="clear" w:color="auto" w:fill="auto"/>
            <w:vAlign w:val="center"/>
          </w:tcPr>
          <w:p w14:paraId="6116FBF2" w14:textId="77777777" w:rsidR="00214785" w:rsidRPr="001C2600" w:rsidRDefault="00214785" w:rsidP="00214785">
            <w:pPr>
              <w:widowControl/>
              <w:autoSpaceDE/>
              <w:autoSpaceDN/>
              <w:spacing w:line="276" w:lineRule="auto"/>
              <w:ind w:firstLine="23"/>
              <w:rPr>
                <w:color w:val="000000"/>
                <w:sz w:val="20"/>
                <w:szCs w:val="20"/>
                <w:lang w:bidi="ru-RU"/>
              </w:rPr>
            </w:pPr>
          </w:p>
        </w:tc>
        <w:tc>
          <w:tcPr>
            <w:tcW w:w="1561" w:type="dxa"/>
            <w:shd w:val="clear" w:color="auto" w:fill="auto"/>
            <w:noWrap/>
            <w:vAlign w:val="center"/>
          </w:tcPr>
          <w:p w14:paraId="49CC5020" w14:textId="77777777" w:rsidR="00214785" w:rsidRDefault="00214785" w:rsidP="00214785">
            <w:pPr>
              <w:widowControl/>
              <w:autoSpaceDE/>
              <w:autoSpaceDN/>
              <w:spacing w:line="276" w:lineRule="auto"/>
              <w:ind w:firstLine="23"/>
              <w:jc w:val="center"/>
              <w:rPr>
                <w:sz w:val="20"/>
                <w:szCs w:val="20"/>
              </w:rPr>
            </w:pPr>
            <w:r>
              <w:rPr>
                <w:sz w:val="20"/>
                <w:szCs w:val="20"/>
              </w:rPr>
              <w:t>ПС</w:t>
            </w:r>
          </w:p>
        </w:tc>
        <w:tc>
          <w:tcPr>
            <w:tcW w:w="1391" w:type="dxa"/>
            <w:shd w:val="clear" w:color="auto" w:fill="auto"/>
            <w:vAlign w:val="center"/>
          </w:tcPr>
          <w:p w14:paraId="3E2AB3F7" w14:textId="77777777" w:rsidR="00214785" w:rsidRDefault="00214785" w:rsidP="00214785">
            <w:pPr>
              <w:widowControl/>
              <w:autoSpaceDE/>
              <w:autoSpaceDN/>
              <w:spacing w:line="276" w:lineRule="auto"/>
              <w:ind w:firstLine="23"/>
              <w:jc w:val="center"/>
              <w:rPr>
                <w:sz w:val="20"/>
                <w:szCs w:val="20"/>
              </w:rPr>
            </w:pPr>
            <w:r>
              <w:rPr>
                <w:sz w:val="20"/>
                <w:szCs w:val="20"/>
              </w:rPr>
              <w:t>3 794,46</w:t>
            </w:r>
          </w:p>
        </w:tc>
      </w:tr>
      <w:tr w:rsidR="00214785" w:rsidRPr="001C2600" w14:paraId="6EA36DC6" w14:textId="77777777" w:rsidTr="00811AC4">
        <w:trPr>
          <w:trHeight w:val="110"/>
          <w:jc w:val="center"/>
        </w:trPr>
        <w:tc>
          <w:tcPr>
            <w:tcW w:w="778" w:type="dxa"/>
            <w:vMerge/>
            <w:shd w:val="clear" w:color="auto" w:fill="auto"/>
            <w:noWrap/>
            <w:vAlign w:val="center"/>
          </w:tcPr>
          <w:p w14:paraId="469E9C7E" w14:textId="77777777" w:rsidR="00214785" w:rsidRPr="001C2600" w:rsidRDefault="00214785" w:rsidP="00214785">
            <w:pPr>
              <w:widowControl/>
              <w:autoSpaceDE/>
              <w:autoSpaceDN/>
              <w:spacing w:line="276" w:lineRule="auto"/>
              <w:ind w:firstLine="23"/>
              <w:jc w:val="center"/>
              <w:rPr>
                <w:color w:val="000000"/>
                <w:sz w:val="20"/>
                <w:szCs w:val="20"/>
                <w:lang w:bidi="ru-RU"/>
              </w:rPr>
            </w:pPr>
          </w:p>
        </w:tc>
        <w:tc>
          <w:tcPr>
            <w:tcW w:w="5878" w:type="dxa"/>
            <w:vMerge/>
            <w:shd w:val="clear" w:color="auto" w:fill="auto"/>
            <w:vAlign w:val="center"/>
          </w:tcPr>
          <w:p w14:paraId="4DE67ADE" w14:textId="77777777" w:rsidR="00214785" w:rsidRPr="001C2600" w:rsidRDefault="00214785" w:rsidP="00214785">
            <w:pPr>
              <w:widowControl/>
              <w:autoSpaceDE/>
              <w:autoSpaceDN/>
              <w:spacing w:line="276" w:lineRule="auto"/>
              <w:ind w:firstLine="23"/>
              <w:rPr>
                <w:color w:val="000000"/>
                <w:sz w:val="20"/>
                <w:szCs w:val="20"/>
                <w:lang w:bidi="ru-RU"/>
              </w:rPr>
            </w:pPr>
          </w:p>
        </w:tc>
        <w:tc>
          <w:tcPr>
            <w:tcW w:w="1561" w:type="dxa"/>
            <w:shd w:val="clear" w:color="auto" w:fill="auto"/>
            <w:noWrap/>
            <w:vAlign w:val="center"/>
          </w:tcPr>
          <w:p w14:paraId="1E048279" w14:textId="77777777" w:rsidR="00214785" w:rsidRDefault="00214785" w:rsidP="00214785">
            <w:pPr>
              <w:widowControl/>
              <w:autoSpaceDE/>
              <w:autoSpaceDN/>
              <w:spacing w:line="276" w:lineRule="auto"/>
              <w:ind w:firstLine="23"/>
              <w:jc w:val="center"/>
              <w:rPr>
                <w:sz w:val="20"/>
                <w:szCs w:val="20"/>
              </w:rPr>
            </w:pPr>
            <w:r>
              <w:rPr>
                <w:sz w:val="20"/>
                <w:szCs w:val="20"/>
              </w:rPr>
              <w:t>БС</w:t>
            </w:r>
          </w:p>
        </w:tc>
        <w:tc>
          <w:tcPr>
            <w:tcW w:w="1391" w:type="dxa"/>
            <w:shd w:val="clear" w:color="auto" w:fill="auto"/>
          </w:tcPr>
          <w:p w14:paraId="2E0E1E0C" w14:textId="77777777" w:rsidR="00214785" w:rsidRDefault="00214785" w:rsidP="00214785">
            <w:pPr>
              <w:widowControl/>
              <w:autoSpaceDE/>
              <w:autoSpaceDN/>
              <w:spacing w:line="276" w:lineRule="auto"/>
              <w:ind w:firstLine="23"/>
              <w:jc w:val="center"/>
              <w:rPr>
                <w:sz w:val="20"/>
                <w:szCs w:val="20"/>
              </w:rPr>
            </w:pPr>
            <w:r w:rsidRPr="00DB2D90">
              <w:rPr>
                <w:sz w:val="20"/>
                <w:szCs w:val="20"/>
              </w:rPr>
              <w:t>0,00</w:t>
            </w:r>
          </w:p>
        </w:tc>
      </w:tr>
      <w:tr w:rsidR="00214785" w:rsidRPr="001C2600" w14:paraId="51361847" w14:textId="77777777" w:rsidTr="00811AC4">
        <w:trPr>
          <w:trHeight w:val="110"/>
          <w:jc w:val="center"/>
        </w:trPr>
        <w:tc>
          <w:tcPr>
            <w:tcW w:w="778" w:type="dxa"/>
            <w:vMerge/>
            <w:shd w:val="clear" w:color="auto" w:fill="auto"/>
            <w:noWrap/>
            <w:vAlign w:val="center"/>
          </w:tcPr>
          <w:p w14:paraId="0EB746B5" w14:textId="77777777" w:rsidR="00214785" w:rsidRPr="001C2600" w:rsidRDefault="00214785" w:rsidP="00214785">
            <w:pPr>
              <w:widowControl/>
              <w:autoSpaceDE/>
              <w:autoSpaceDN/>
              <w:spacing w:line="276" w:lineRule="auto"/>
              <w:ind w:firstLine="23"/>
              <w:jc w:val="center"/>
              <w:rPr>
                <w:color w:val="000000"/>
                <w:sz w:val="20"/>
                <w:szCs w:val="20"/>
                <w:lang w:bidi="ru-RU"/>
              </w:rPr>
            </w:pPr>
          </w:p>
        </w:tc>
        <w:tc>
          <w:tcPr>
            <w:tcW w:w="5878" w:type="dxa"/>
            <w:vMerge/>
            <w:shd w:val="clear" w:color="auto" w:fill="auto"/>
            <w:vAlign w:val="center"/>
          </w:tcPr>
          <w:p w14:paraId="2820584F" w14:textId="77777777" w:rsidR="00214785" w:rsidRPr="001C2600" w:rsidRDefault="00214785" w:rsidP="00214785">
            <w:pPr>
              <w:widowControl/>
              <w:autoSpaceDE/>
              <w:autoSpaceDN/>
              <w:spacing w:line="276" w:lineRule="auto"/>
              <w:ind w:firstLine="23"/>
              <w:rPr>
                <w:color w:val="000000"/>
                <w:sz w:val="20"/>
                <w:szCs w:val="20"/>
                <w:lang w:bidi="ru-RU"/>
              </w:rPr>
            </w:pPr>
          </w:p>
        </w:tc>
        <w:tc>
          <w:tcPr>
            <w:tcW w:w="1561" w:type="dxa"/>
            <w:shd w:val="clear" w:color="auto" w:fill="auto"/>
            <w:noWrap/>
            <w:vAlign w:val="center"/>
          </w:tcPr>
          <w:p w14:paraId="7BE89E45" w14:textId="77777777" w:rsidR="00214785" w:rsidRDefault="00214785" w:rsidP="00214785">
            <w:pPr>
              <w:widowControl/>
              <w:autoSpaceDE/>
              <w:autoSpaceDN/>
              <w:spacing w:line="276" w:lineRule="auto"/>
              <w:ind w:firstLine="23"/>
              <w:jc w:val="center"/>
              <w:rPr>
                <w:sz w:val="20"/>
                <w:szCs w:val="20"/>
              </w:rPr>
            </w:pPr>
            <w:r>
              <w:rPr>
                <w:sz w:val="20"/>
                <w:szCs w:val="20"/>
              </w:rPr>
              <w:t>СВФ</w:t>
            </w:r>
          </w:p>
        </w:tc>
        <w:tc>
          <w:tcPr>
            <w:tcW w:w="1391" w:type="dxa"/>
            <w:shd w:val="clear" w:color="auto" w:fill="auto"/>
          </w:tcPr>
          <w:p w14:paraId="260CB986" w14:textId="77777777" w:rsidR="00214785" w:rsidRDefault="00214785" w:rsidP="00214785">
            <w:pPr>
              <w:widowControl/>
              <w:autoSpaceDE/>
              <w:autoSpaceDN/>
              <w:spacing w:line="276" w:lineRule="auto"/>
              <w:ind w:firstLine="23"/>
              <w:jc w:val="center"/>
              <w:rPr>
                <w:sz w:val="20"/>
                <w:szCs w:val="20"/>
              </w:rPr>
            </w:pPr>
            <w:r w:rsidRPr="00DB2D90">
              <w:rPr>
                <w:sz w:val="20"/>
                <w:szCs w:val="20"/>
              </w:rPr>
              <w:t>0,00</w:t>
            </w:r>
          </w:p>
        </w:tc>
      </w:tr>
      <w:tr w:rsidR="00214785" w:rsidRPr="001C2600" w14:paraId="4C0B4F2B" w14:textId="77777777" w:rsidTr="00811AC4">
        <w:trPr>
          <w:trHeight w:val="110"/>
          <w:jc w:val="center"/>
        </w:trPr>
        <w:tc>
          <w:tcPr>
            <w:tcW w:w="778" w:type="dxa"/>
            <w:vMerge/>
            <w:shd w:val="clear" w:color="auto" w:fill="auto"/>
            <w:noWrap/>
            <w:vAlign w:val="center"/>
          </w:tcPr>
          <w:p w14:paraId="234E4A64" w14:textId="77777777" w:rsidR="00214785" w:rsidRPr="001C2600" w:rsidRDefault="00214785" w:rsidP="00214785">
            <w:pPr>
              <w:widowControl/>
              <w:autoSpaceDE/>
              <w:autoSpaceDN/>
              <w:spacing w:line="276" w:lineRule="auto"/>
              <w:ind w:firstLine="23"/>
              <w:jc w:val="center"/>
              <w:rPr>
                <w:color w:val="000000"/>
                <w:sz w:val="20"/>
                <w:szCs w:val="20"/>
                <w:lang w:bidi="ru-RU"/>
              </w:rPr>
            </w:pPr>
          </w:p>
        </w:tc>
        <w:tc>
          <w:tcPr>
            <w:tcW w:w="5878" w:type="dxa"/>
            <w:vMerge/>
            <w:shd w:val="clear" w:color="auto" w:fill="auto"/>
            <w:vAlign w:val="center"/>
          </w:tcPr>
          <w:p w14:paraId="0D8895B4" w14:textId="77777777" w:rsidR="00214785" w:rsidRPr="001C2600" w:rsidRDefault="00214785" w:rsidP="00214785">
            <w:pPr>
              <w:widowControl/>
              <w:autoSpaceDE/>
              <w:autoSpaceDN/>
              <w:spacing w:line="276" w:lineRule="auto"/>
              <w:ind w:firstLine="23"/>
              <w:rPr>
                <w:color w:val="000000"/>
                <w:sz w:val="20"/>
                <w:szCs w:val="20"/>
                <w:lang w:bidi="ru-RU"/>
              </w:rPr>
            </w:pPr>
          </w:p>
        </w:tc>
        <w:tc>
          <w:tcPr>
            <w:tcW w:w="1561" w:type="dxa"/>
            <w:shd w:val="clear" w:color="auto" w:fill="auto"/>
            <w:noWrap/>
            <w:vAlign w:val="center"/>
          </w:tcPr>
          <w:p w14:paraId="4BE3D6C8" w14:textId="77777777" w:rsidR="00214785" w:rsidRDefault="00214785" w:rsidP="00214785">
            <w:pPr>
              <w:widowControl/>
              <w:autoSpaceDE/>
              <w:autoSpaceDN/>
              <w:spacing w:line="276" w:lineRule="auto"/>
              <w:ind w:firstLine="23"/>
              <w:jc w:val="center"/>
              <w:rPr>
                <w:sz w:val="20"/>
                <w:szCs w:val="20"/>
              </w:rPr>
            </w:pPr>
            <w:proofErr w:type="spellStart"/>
            <w:r>
              <w:rPr>
                <w:sz w:val="20"/>
                <w:szCs w:val="20"/>
              </w:rPr>
              <w:t>ПрС</w:t>
            </w:r>
            <w:proofErr w:type="spellEnd"/>
          </w:p>
        </w:tc>
        <w:tc>
          <w:tcPr>
            <w:tcW w:w="1391" w:type="dxa"/>
            <w:shd w:val="clear" w:color="auto" w:fill="auto"/>
          </w:tcPr>
          <w:p w14:paraId="7EB39FED" w14:textId="77777777" w:rsidR="00214785" w:rsidRDefault="00214785" w:rsidP="00214785">
            <w:pPr>
              <w:widowControl/>
              <w:autoSpaceDE/>
              <w:autoSpaceDN/>
              <w:spacing w:line="276" w:lineRule="auto"/>
              <w:ind w:firstLine="23"/>
              <w:jc w:val="center"/>
              <w:rPr>
                <w:sz w:val="20"/>
                <w:szCs w:val="20"/>
              </w:rPr>
            </w:pPr>
            <w:r w:rsidRPr="00DB2D90">
              <w:rPr>
                <w:sz w:val="20"/>
                <w:szCs w:val="20"/>
              </w:rPr>
              <w:t>0,00</w:t>
            </w:r>
          </w:p>
        </w:tc>
      </w:tr>
      <w:tr w:rsidR="00214785" w:rsidRPr="001C2600" w14:paraId="4170F477" w14:textId="77777777" w:rsidTr="00811AC4">
        <w:trPr>
          <w:trHeight w:val="118"/>
          <w:jc w:val="center"/>
        </w:trPr>
        <w:tc>
          <w:tcPr>
            <w:tcW w:w="778" w:type="dxa"/>
            <w:vMerge w:val="restart"/>
            <w:shd w:val="clear" w:color="auto" w:fill="auto"/>
            <w:noWrap/>
            <w:vAlign w:val="center"/>
          </w:tcPr>
          <w:p w14:paraId="68E8F910" w14:textId="4477FBBC" w:rsidR="00214785" w:rsidRPr="001C2600" w:rsidRDefault="00214785" w:rsidP="00214785">
            <w:pPr>
              <w:widowControl/>
              <w:autoSpaceDE/>
              <w:autoSpaceDN/>
              <w:spacing w:line="276" w:lineRule="auto"/>
              <w:ind w:firstLine="23"/>
              <w:jc w:val="center"/>
              <w:rPr>
                <w:sz w:val="20"/>
                <w:szCs w:val="20"/>
              </w:rPr>
            </w:pPr>
            <w:r>
              <w:rPr>
                <w:color w:val="000000"/>
                <w:sz w:val="20"/>
                <w:szCs w:val="20"/>
                <w:lang w:bidi="ru-RU"/>
              </w:rPr>
              <w:t>6</w:t>
            </w:r>
          </w:p>
        </w:tc>
        <w:tc>
          <w:tcPr>
            <w:tcW w:w="5878" w:type="dxa"/>
            <w:vMerge w:val="restart"/>
            <w:shd w:val="clear" w:color="auto" w:fill="auto"/>
            <w:vAlign w:val="center"/>
          </w:tcPr>
          <w:p w14:paraId="4CA7CFDA" w14:textId="77777777" w:rsidR="00214785" w:rsidRPr="001C2600" w:rsidRDefault="00214785" w:rsidP="00214785">
            <w:pPr>
              <w:widowControl/>
              <w:autoSpaceDE/>
              <w:autoSpaceDN/>
              <w:spacing w:line="276" w:lineRule="auto"/>
              <w:ind w:firstLine="23"/>
              <w:rPr>
                <w:sz w:val="20"/>
                <w:szCs w:val="20"/>
                <w:lang w:bidi="ru-RU"/>
              </w:rPr>
            </w:pPr>
            <w:r w:rsidRPr="00046F50">
              <w:rPr>
                <w:color w:val="000000"/>
                <w:sz w:val="20"/>
                <w:szCs w:val="20"/>
                <w:lang w:bidi="ru-RU"/>
              </w:rPr>
              <w:t>Реконструкция непроходных каналов</w:t>
            </w:r>
          </w:p>
        </w:tc>
        <w:tc>
          <w:tcPr>
            <w:tcW w:w="1561" w:type="dxa"/>
            <w:shd w:val="clear" w:color="auto" w:fill="auto"/>
            <w:noWrap/>
            <w:vAlign w:val="center"/>
          </w:tcPr>
          <w:p w14:paraId="5CDDAD65" w14:textId="77777777" w:rsidR="00214785" w:rsidRPr="001C2600" w:rsidRDefault="00214785" w:rsidP="00214785">
            <w:pPr>
              <w:widowControl/>
              <w:autoSpaceDE/>
              <w:autoSpaceDN/>
              <w:spacing w:line="276" w:lineRule="auto"/>
              <w:ind w:firstLine="23"/>
              <w:jc w:val="center"/>
              <w:rPr>
                <w:sz w:val="20"/>
                <w:szCs w:val="20"/>
              </w:rPr>
            </w:pPr>
            <w:r>
              <w:rPr>
                <w:sz w:val="20"/>
                <w:szCs w:val="20"/>
              </w:rPr>
              <w:t>СС</w:t>
            </w:r>
          </w:p>
        </w:tc>
        <w:tc>
          <w:tcPr>
            <w:tcW w:w="1391" w:type="dxa"/>
            <w:shd w:val="clear" w:color="auto" w:fill="auto"/>
            <w:vAlign w:val="center"/>
          </w:tcPr>
          <w:p w14:paraId="3F51D54E" w14:textId="77777777" w:rsidR="00214785" w:rsidRPr="001C2600" w:rsidRDefault="00214785" w:rsidP="00214785">
            <w:pPr>
              <w:widowControl/>
              <w:autoSpaceDE/>
              <w:autoSpaceDN/>
              <w:spacing w:line="240" w:lineRule="auto"/>
              <w:ind w:firstLine="23"/>
              <w:jc w:val="center"/>
              <w:rPr>
                <w:sz w:val="20"/>
                <w:szCs w:val="20"/>
              </w:rPr>
            </w:pPr>
            <w:r>
              <w:rPr>
                <w:sz w:val="20"/>
                <w:szCs w:val="20"/>
              </w:rPr>
              <w:t>0,00</w:t>
            </w:r>
          </w:p>
        </w:tc>
      </w:tr>
      <w:tr w:rsidR="00214785" w:rsidRPr="001C2600" w14:paraId="36B92210" w14:textId="77777777" w:rsidTr="00811AC4">
        <w:trPr>
          <w:trHeight w:val="117"/>
          <w:jc w:val="center"/>
        </w:trPr>
        <w:tc>
          <w:tcPr>
            <w:tcW w:w="778" w:type="dxa"/>
            <w:vMerge/>
            <w:shd w:val="clear" w:color="auto" w:fill="auto"/>
            <w:noWrap/>
            <w:vAlign w:val="center"/>
          </w:tcPr>
          <w:p w14:paraId="255F5EFC" w14:textId="77777777" w:rsidR="00214785" w:rsidRPr="001C2600" w:rsidRDefault="00214785" w:rsidP="00214785">
            <w:pPr>
              <w:widowControl/>
              <w:autoSpaceDE/>
              <w:autoSpaceDN/>
              <w:spacing w:line="276" w:lineRule="auto"/>
              <w:ind w:firstLine="23"/>
              <w:jc w:val="center"/>
              <w:rPr>
                <w:color w:val="000000"/>
                <w:sz w:val="20"/>
                <w:szCs w:val="20"/>
                <w:lang w:bidi="ru-RU"/>
              </w:rPr>
            </w:pPr>
          </w:p>
        </w:tc>
        <w:tc>
          <w:tcPr>
            <w:tcW w:w="5878" w:type="dxa"/>
            <w:vMerge/>
            <w:shd w:val="clear" w:color="auto" w:fill="auto"/>
            <w:vAlign w:val="center"/>
          </w:tcPr>
          <w:p w14:paraId="56CBB6A6" w14:textId="77777777" w:rsidR="00214785" w:rsidRPr="001C2600" w:rsidRDefault="00214785" w:rsidP="00214785">
            <w:pPr>
              <w:widowControl/>
              <w:autoSpaceDE/>
              <w:autoSpaceDN/>
              <w:spacing w:line="276" w:lineRule="auto"/>
              <w:ind w:firstLine="23"/>
              <w:rPr>
                <w:color w:val="000000"/>
                <w:sz w:val="20"/>
                <w:szCs w:val="20"/>
                <w:lang w:bidi="ru-RU"/>
              </w:rPr>
            </w:pPr>
          </w:p>
        </w:tc>
        <w:tc>
          <w:tcPr>
            <w:tcW w:w="1561" w:type="dxa"/>
            <w:shd w:val="clear" w:color="auto" w:fill="auto"/>
            <w:noWrap/>
            <w:vAlign w:val="center"/>
          </w:tcPr>
          <w:p w14:paraId="602AD49F" w14:textId="77777777" w:rsidR="00214785" w:rsidRDefault="00214785" w:rsidP="00214785">
            <w:pPr>
              <w:widowControl/>
              <w:autoSpaceDE/>
              <w:autoSpaceDN/>
              <w:spacing w:line="276" w:lineRule="auto"/>
              <w:ind w:firstLine="23"/>
              <w:jc w:val="center"/>
              <w:rPr>
                <w:sz w:val="20"/>
                <w:szCs w:val="20"/>
              </w:rPr>
            </w:pPr>
            <w:r>
              <w:rPr>
                <w:sz w:val="20"/>
                <w:szCs w:val="20"/>
              </w:rPr>
              <w:t>ПС</w:t>
            </w:r>
          </w:p>
        </w:tc>
        <w:tc>
          <w:tcPr>
            <w:tcW w:w="1391" w:type="dxa"/>
            <w:shd w:val="clear" w:color="auto" w:fill="auto"/>
            <w:vAlign w:val="center"/>
          </w:tcPr>
          <w:p w14:paraId="662BBB31" w14:textId="77777777" w:rsidR="00214785" w:rsidRDefault="00214785" w:rsidP="00214785">
            <w:pPr>
              <w:widowControl/>
              <w:autoSpaceDE/>
              <w:autoSpaceDN/>
              <w:spacing w:line="276" w:lineRule="auto"/>
              <w:ind w:firstLine="23"/>
              <w:jc w:val="center"/>
              <w:rPr>
                <w:sz w:val="20"/>
                <w:szCs w:val="20"/>
              </w:rPr>
            </w:pPr>
            <w:r>
              <w:rPr>
                <w:sz w:val="20"/>
                <w:szCs w:val="20"/>
              </w:rPr>
              <w:t>391 768,27</w:t>
            </w:r>
          </w:p>
        </w:tc>
      </w:tr>
      <w:tr w:rsidR="00214785" w:rsidRPr="001C2600" w14:paraId="2DC6940E" w14:textId="77777777" w:rsidTr="00811AC4">
        <w:trPr>
          <w:trHeight w:val="117"/>
          <w:jc w:val="center"/>
        </w:trPr>
        <w:tc>
          <w:tcPr>
            <w:tcW w:w="778" w:type="dxa"/>
            <w:vMerge/>
            <w:shd w:val="clear" w:color="auto" w:fill="auto"/>
            <w:noWrap/>
            <w:vAlign w:val="center"/>
          </w:tcPr>
          <w:p w14:paraId="775CA2CA" w14:textId="77777777" w:rsidR="00214785" w:rsidRPr="001C2600" w:rsidRDefault="00214785" w:rsidP="00214785">
            <w:pPr>
              <w:widowControl/>
              <w:autoSpaceDE/>
              <w:autoSpaceDN/>
              <w:spacing w:line="276" w:lineRule="auto"/>
              <w:ind w:firstLine="23"/>
              <w:jc w:val="center"/>
              <w:rPr>
                <w:color w:val="000000"/>
                <w:sz w:val="20"/>
                <w:szCs w:val="20"/>
                <w:lang w:bidi="ru-RU"/>
              </w:rPr>
            </w:pPr>
          </w:p>
        </w:tc>
        <w:tc>
          <w:tcPr>
            <w:tcW w:w="5878" w:type="dxa"/>
            <w:vMerge/>
            <w:shd w:val="clear" w:color="auto" w:fill="auto"/>
            <w:vAlign w:val="center"/>
          </w:tcPr>
          <w:p w14:paraId="37DE1D90" w14:textId="77777777" w:rsidR="00214785" w:rsidRPr="001C2600" w:rsidRDefault="00214785" w:rsidP="00214785">
            <w:pPr>
              <w:widowControl/>
              <w:autoSpaceDE/>
              <w:autoSpaceDN/>
              <w:spacing w:line="276" w:lineRule="auto"/>
              <w:ind w:firstLine="23"/>
              <w:rPr>
                <w:color w:val="000000"/>
                <w:sz w:val="20"/>
                <w:szCs w:val="20"/>
                <w:lang w:bidi="ru-RU"/>
              </w:rPr>
            </w:pPr>
          </w:p>
        </w:tc>
        <w:tc>
          <w:tcPr>
            <w:tcW w:w="1561" w:type="dxa"/>
            <w:shd w:val="clear" w:color="auto" w:fill="auto"/>
            <w:noWrap/>
            <w:vAlign w:val="center"/>
          </w:tcPr>
          <w:p w14:paraId="5F20F2A7" w14:textId="77777777" w:rsidR="00214785" w:rsidRDefault="00214785" w:rsidP="00214785">
            <w:pPr>
              <w:widowControl/>
              <w:autoSpaceDE/>
              <w:autoSpaceDN/>
              <w:spacing w:line="276" w:lineRule="auto"/>
              <w:ind w:firstLine="23"/>
              <w:jc w:val="center"/>
              <w:rPr>
                <w:sz w:val="20"/>
                <w:szCs w:val="20"/>
              </w:rPr>
            </w:pPr>
            <w:r>
              <w:rPr>
                <w:sz w:val="20"/>
                <w:szCs w:val="20"/>
              </w:rPr>
              <w:t>БС</w:t>
            </w:r>
          </w:p>
        </w:tc>
        <w:tc>
          <w:tcPr>
            <w:tcW w:w="1391" w:type="dxa"/>
            <w:shd w:val="clear" w:color="auto" w:fill="auto"/>
          </w:tcPr>
          <w:p w14:paraId="0E09EC9A" w14:textId="77777777" w:rsidR="00214785" w:rsidRDefault="00214785" w:rsidP="00214785">
            <w:pPr>
              <w:widowControl/>
              <w:autoSpaceDE/>
              <w:autoSpaceDN/>
              <w:spacing w:line="276" w:lineRule="auto"/>
              <w:ind w:firstLine="23"/>
              <w:jc w:val="center"/>
              <w:rPr>
                <w:sz w:val="20"/>
                <w:szCs w:val="20"/>
              </w:rPr>
            </w:pPr>
            <w:r w:rsidRPr="00DB2D90">
              <w:rPr>
                <w:sz w:val="20"/>
                <w:szCs w:val="20"/>
              </w:rPr>
              <w:t>0,00</w:t>
            </w:r>
          </w:p>
        </w:tc>
      </w:tr>
      <w:tr w:rsidR="00214785" w:rsidRPr="001C2600" w14:paraId="0EBCF539" w14:textId="77777777" w:rsidTr="00811AC4">
        <w:trPr>
          <w:trHeight w:val="117"/>
          <w:jc w:val="center"/>
        </w:trPr>
        <w:tc>
          <w:tcPr>
            <w:tcW w:w="778" w:type="dxa"/>
            <w:vMerge/>
            <w:shd w:val="clear" w:color="auto" w:fill="auto"/>
            <w:noWrap/>
            <w:vAlign w:val="center"/>
          </w:tcPr>
          <w:p w14:paraId="362ABB32" w14:textId="77777777" w:rsidR="00214785" w:rsidRPr="001C2600" w:rsidRDefault="00214785" w:rsidP="00214785">
            <w:pPr>
              <w:widowControl/>
              <w:autoSpaceDE/>
              <w:autoSpaceDN/>
              <w:spacing w:line="276" w:lineRule="auto"/>
              <w:ind w:firstLine="23"/>
              <w:jc w:val="center"/>
              <w:rPr>
                <w:color w:val="000000"/>
                <w:sz w:val="20"/>
                <w:szCs w:val="20"/>
                <w:lang w:bidi="ru-RU"/>
              </w:rPr>
            </w:pPr>
          </w:p>
        </w:tc>
        <w:tc>
          <w:tcPr>
            <w:tcW w:w="5878" w:type="dxa"/>
            <w:vMerge/>
            <w:shd w:val="clear" w:color="auto" w:fill="auto"/>
            <w:vAlign w:val="center"/>
          </w:tcPr>
          <w:p w14:paraId="205C4C66" w14:textId="77777777" w:rsidR="00214785" w:rsidRPr="001C2600" w:rsidRDefault="00214785" w:rsidP="00214785">
            <w:pPr>
              <w:widowControl/>
              <w:autoSpaceDE/>
              <w:autoSpaceDN/>
              <w:spacing w:line="276" w:lineRule="auto"/>
              <w:ind w:firstLine="23"/>
              <w:rPr>
                <w:color w:val="000000"/>
                <w:sz w:val="20"/>
                <w:szCs w:val="20"/>
                <w:lang w:bidi="ru-RU"/>
              </w:rPr>
            </w:pPr>
          </w:p>
        </w:tc>
        <w:tc>
          <w:tcPr>
            <w:tcW w:w="1561" w:type="dxa"/>
            <w:shd w:val="clear" w:color="auto" w:fill="auto"/>
            <w:noWrap/>
            <w:vAlign w:val="center"/>
          </w:tcPr>
          <w:p w14:paraId="0FEBB9BA" w14:textId="77777777" w:rsidR="00214785" w:rsidRDefault="00214785" w:rsidP="00214785">
            <w:pPr>
              <w:widowControl/>
              <w:autoSpaceDE/>
              <w:autoSpaceDN/>
              <w:spacing w:line="276" w:lineRule="auto"/>
              <w:ind w:firstLine="23"/>
              <w:jc w:val="center"/>
              <w:rPr>
                <w:sz w:val="20"/>
                <w:szCs w:val="20"/>
              </w:rPr>
            </w:pPr>
            <w:r>
              <w:rPr>
                <w:sz w:val="20"/>
                <w:szCs w:val="20"/>
              </w:rPr>
              <w:t>СВФ</w:t>
            </w:r>
          </w:p>
        </w:tc>
        <w:tc>
          <w:tcPr>
            <w:tcW w:w="1391" w:type="dxa"/>
            <w:shd w:val="clear" w:color="auto" w:fill="auto"/>
          </w:tcPr>
          <w:p w14:paraId="6140D1C9" w14:textId="77777777" w:rsidR="00214785" w:rsidRDefault="00214785" w:rsidP="00214785">
            <w:pPr>
              <w:widowControl/>
              <w:autoSpaceDE/>
              <w:autoSpaceDN/>
              <w:spacing w:line="276" w:lineRule="auto"/>
              <w:ind w:firstLine="23"/>
              <w:jc w:val="center"/>
              <w:rPr>
                <w:sz w:val="20"/>
                <w:szCs w:val="20"/>
              </w:rPr>
            </w:pPr>
            <w:r w:rsidRPr="00DB2D90">
              <w:rPr>
                <w:sz w:val="20"/>
                <w:szCs w:val="20"/>
              </w:rPr>
              <w:t>0,00</w:t>
            </w:r>
          </w:p>
        </w:tc>
      </w:tr>
      <w:tr w:rsidR="00214785" w:rsidRPr="001C2600" w14:paraId="4FE85DCB" w14:textId="77777777" w:rsidTr="00811AC4">
        <w:trPr>
          <w:trHeight w:val="117"/>
          <w:jc w:val="center"/>
        </w:trPr>
        <w:tc>
          <w:tcPr>
            <w:tcW w:w="778" w:type="dxa"/>
            <w:vMerge/>
            <w:shd w:val="clear" w:color="auto" w:fill="auto"/>
            <w:noWrap/>
            <w:vAlign w:val="center"/>
          </w:tcPr>
          <w:p w14:paraId="02184016" w14:textId="77777777" w:rsidR="00214785" w:rsidRPr="001C2600" w:rsidRDefault="00214785" w:rsidP="00214785">
            <w:pPr>
              <w:widowControl/>
              <w:autoSpaceDE/>
              <w:autoSpaceDN/>
              <w:spacing w:line="276" w:lineRule="auto"/>
              <w:ind w:firstLine="23"/>
              <w:jc w:val="center"/>
              <w:rPr>
                <w:color w:val="000000"/>
                <w:sz w:val="20"/>
                <w:szCs w:val="20"/>
                <w:lang w:bidi="ru-RU"/>
              </w:rPr>
            </w:pPr>
          </w:p>
        </w:tc>
        <w:tc>
          <w:tcPr>
            <w:tcW w:w="5878" w:type="dxa"/>
            <w:vMerge/>
            <w:shd w:val="clear" w:color="auto" w:fill="auto"/>
            <w:vAlign w:val="center"/>
          </w:tcPr>
          <w:p w14:paraId="775F3E31" w14:textId="77777777" w:rsidR="00214785" w:rsidRPr="001C2600" w:rsidRDefault="00214785" w:rsidP="00214785">
            <w:pPr>
              <w:widowControl/>
              <w:autoSpaceDE/>
              <w:autoSpaceDN/>
              <w:spacing w:line="276" w:lineRule="auto"/>
              <w:ind w:firstLine="23"/>
              <w:rPr>
                <w:color w:val="000000"/>
                <w:sz w:val="20"/>
                <w:szCs w:val="20"/>
                <w:lang w:bidi="ru-RU"/>
              </w:rPr>
            </w:pPr>
          </w:p>
        </w:tc>
        <w:tc>
          <w:tcPr>
            <w:tcW w:w="1561" w:type="dxa"/>
            <w:shd w:val="clear" w:color="auto" w:fill="auto"/>
            <w:noWrap/>
            <w:vAlign w:val="center"/>
          </w:tcPr>
          <w:p w14:paraId="1BE1D278" w14:textId="77777777" w:rsidR="00214785" w:rsidRDefault="00214785" w:rsidP="00214785">
            <w:pPr>
              <w:widowControl/>
              <w:autoSpaceDE/>
              <w:autoSpaceDN/>
              <w:spacing w:line="276" w:lineRule="auto"/>
              <w:ind w:firstLine="23"/>
              <w:jc w:val="center"/>
              <w:rPr>
                <w:sz w:val="20"/>
                <w:szCs w:val="20"/>
              </w:rPr>
            </w:pPr>
            <w:proofErr w:type="spellStart"/>
            <w:r>
              <w:rPr>
                <w:sz w:val="20"/>
                <w:szCs w:val="20"/>
              </w:rPr>
              <w:t>ПрС</w:t>
            </w:r>
            <w:proofErr w:type="spellEnd"/>
          </w:p>
        </w:tc>
        <w:tc>
          <w:tcPr>
            <w:tcW w:w="1391" w:type="dxa"/>
            <w:shd w:val="clear" w:color="auto" w:fill="auto"/>
          </w:tcPr>
          <w:p w14:paraId="415408F4" w14:textId="77777777" w:rsidR="00214785" w:rsidRDefault="00214785" w:rsidP="00214785">
            <w:pPr>
              <w:widowControl/>
              <w:autoSpaceDE/>
              <w:autoSpaceDN/>
              <w:spacing w:line="276" w:lineRule="auto"/>
              <w:ind w:firstLine="23"/>
              <w:jc w:val="center"/>
              <w:rPr>
                <w:sz w:val="20"/>
                <w:szCs w:val="20"/>
              </w:rPr>
            </w:pPr>
            <w:r w:rsidRPr="00DB2D90">
              <w:rPr>
                <w:sz w:val="20"/>
                <w:szCs w:val="20"/>
              </w:rPr>
              <w:t>0,00</w:t>
            </w:r>
          </w:p>
        </w:tc>
      </w:tr>
      <w:tr w:rsidR="00214785" w:rsidRPr="001C2600" w14:paraId="72EE1BBF" w14:textId="77777777" w:rsidTr="00811AC4">
        <w:trPr>
          <w:trHeight w:val="118"/>
          <w:jc w:val="center"/>
        </w:trPr>
        <w:tc>
          <w:tcPr>
            <w:tcW w:w="778" w:type="dxa"/>
            <w:vMerge w:val="restart"/>
            <w:shd w:val="clear" w:color="auto" w:fill="auto"/>
            <w:noWrap/>
            <w:vAlign w:val="center"/>
          </w:tcPr>
          <w:p w14:paraId="206316D4" w14:textId="2A749BFE" w:rsidR="00214785" w:rsidRPr="001C2600" w:rsidRDefault="00214785" w:rsidP="00214785">
            <w:pPr>
              <w:widowControl/>
              <w:autoSpaceDE/>
              <w:autoSpaceDN/>
              <w:spacing w:line="276" w:lineRule="auto"/>
              <w:ind w:firstLine="23"/>
              <w:jc w:val="center"/>
              <w:rPr>
                <w:sz w:val="20"/>
                <w:szCs w:val="20"/>
              </w:rPr>
            </w:pPr>
            <w:r>
              <w:rPr>
                <w:color w:val="000000"/>
                <w:sz w:val="20"/>
                <w:szCs w:val="20"/>
                <w:lang w:bidi="ru-RU"/>
              </w:rPr>
              <w:t>7</w:t>
            </w:r>
          </w:p>
        </w:tc>
        <w:tc>
          <w:tcPr>
            <w:tcW w:w="5878" w:type="dxa"/>
            <w:vMerge w:val="restart"/>
            <w:shd w:val="clear" w:color="auto" w:fill="auto"/>
            <w:vAlign w:val="center"/>
          </w:tcPr>
          <w:p w14:paraId="146F93F1" w14:textId="77777777" w:rsidR="00214785" w:rsidRPr="001C2600" w:rsidRDefault="00214785" w:rsidP="00214785">
            <w:pPr>
              <w:widowControl/>
              <w:autoSpaceDE/>
              <w:autoSpaceDN/>
              <w:spacing w:line="276" w:lineRule="auto"/>
              <w:ind w:firstLine="23"/>
              <w:rPr>
                <w:sz w:val="20"/>
                <w:szCs w:val="20"/>
                <w:lang w:bidi="ru-RU"/>
              </w:rPr>
            </w:pPr>
            <w:r w:rsidRPr="00046F50">
              <w:rPr>
                <w:color w:val="000000"/>
                <w:sz w:val="20"/>
                <w:szCs w:val="20"/>
                <w:lang w:bidi="ru-RU"/>
              </w:rPr>
              <w:t>Реконструкция зданий ЦТП</w:t>
            </w:r>
          </w:p>
        </w:tc>
        <w:tc>
          <w:tcPr>
            <w:tcW w:w="1561" w:type="dxa"/>
            <w:shd w:val="clear" w:color="auto" w:fill="auto"/>
            <w:noWrap/>
            <w:vAlign w:val="center"/>
          </w:tcPr>
          <w:p w14:paraId="178B3E9F" w14:textId="77777777" w:rsidR="00214785" w:rsidRPr="001C2600" w:rsidRDefault="00214785" w:rsidP="00214785">
            <w:pPr>
              <w:widowControl/>
              <w:autoSpaceDE/>
              <w:autoSpaceDN/>
              <w:spacing w:line="276" w:lineRule="auto"/>
              <w:ind w:firstLine="23"/>
              <w:jc w:val="center"/>
              <w:rPr>
                <w:sz w:val="20"/>
                <w:szCs w:val="20"/>
              </w:rPr>
            </w:pPr>
            <w:r>
              <w:rPr>
                <w:sz w:val="20"/>
                <w:szCs w:val="20"/>
              </w:rPr>
              <w:t>СС</w:t>
            </w:r>
          </w:p>
        </w:tc>
        <w:tc>
          <w:tcPr>
            <w:tcW w:w="1391" w:type="dxa"/>
            <w:shd w:val="clear" w:color="auto" w:fill="auto"/>
            <w:vAlign w:val="center"/>
          </w:tcPr>
          <w:p w14:paraId="53EE2AD5" w14:textId="77777777" w:rsidR="00214785" w:rsidRPr="001C2600" w:rsidRDefault="00214785" w:rsidP="00214785">
            <w:pPr>
              <w:widowControl/>
              <w:autoSpaceDE/>
              <w:autoSpaceDN/>
              <w:spacing w:line="240" w:lineRule="auto"/>
              <w:ind w:firstLine="23"/>
              <w:jc w:val="center"/>
              <w:rPr>
                <w:sz w:val="20"/>
                <w:szCs w:val="20"/>
              </w:rPr>
            </w:pPr>
            <w:r>
              <w:rPr>
                <w:sz w:val="20"/>
                <w:szCs w:val="20"/>
              </w:rPr>
              <w:t>0,00</w:t>
            </w:r>
          </w:p>
        </w:tc>
      </w:tr>
      <w:tr w:rsidR="00214785" w:rsidRPr="001C2600" w14:paraId="2E896037" w14:textId="77777777" w:rsidTr="00811AC4">
        <w:trPr>
          <w:trHeight w:val="117"/>
          <w:jc w:val="center"/>
        </w:trPr>
        <w:tc>
          <w:tcPr>
            <w:tcW w:w="778" w:type="dxa"/>
            <w:vMerge/>
            <w:shd w:val="clear" w:color="auto" w:fill="auto"/>
            <w:noWrap/>
            <w:vAlign w:val="center"/>
          </w:tcPr>
          <w:p w14:paraId="33AB5D95" w14:textId="77777777" w:rsidR="00214785" w:rsidRPr="001C2600" w:rsidRDefault="00214785" w:rsidP="00214785">
            <w:pPr>
              <w:widowControl/>
              <w:autoSpaceDE/>
              <w:autoSpaceDN/>
              <w:spacing w:line="276" w:lineRule="auto"/>
              <w:ind w:firstLine="23"/>
              <w:jc w:val="center"/>
              <w:rPr>
                <w:color w:val="000000"/>
                <w:sz w:val="20"/>
                <w:szCs w:val="20"/>
                <w:lang w:bidi="ru-RU"/>
              </w:rPr>
            </w:pPr>
          </w:p>
        </w:tc>
        <w:tc>
          <w:tcPr>
            <w:tcW w:w="5878" w:type="dxa"/>
            <w:vMerge/>
            <w:shd w:val="clear" w:color="auto" w:fill="auto"/>
            <w:vAlign w:val="center"/>
          </w:tcPr>
          <w:p w14:paraId="5031E5E2" w14:textId="77777777" w:rsidR="00214785" w:rsidRPr="001C2600" w:rsidRDefault="00214785" w:rsidP="00214785">
            <w:pPr>
              <w:widowControl/>
              <w:autoSpaceDE/>
              <w:autoSpaceDN/>
              <w:spacing w:line="276" w:lineRule="auto"/>
              <w:ind w:firstLine="23"/>
              <w:rPr>
                <w:color w:val="000000"/>
                <w:sz w:val="20"/>
                <w:szCs w:val="20"/>
                <w:lang w:bidi="ru-RU"/>
              </w:rPr>
            </w:pPr>
          </w:p>
        </w:tc>
        <w:tc>
          <w:tcPr>
            <w:tcW w:w="1561" w:type="dxa"/>
            <w:shd w:val="clear" w:color="auto" w:fill="auto"/>
            <w:noWrap/>
            <w:vAlign w:val="center"/>
          </w:tcPr>
          <w:p w14:paraId="254CF741" w14:textId="77777777" w:rsidR="00214785" w:rsidRDefault="00214785" w:rsidP="00214785">
            <w:pPr>
              <w:widowControl/>
              <w:autoSpaceDE/>
              <w:autoSpaceDN/>
              <w:spacing w:line="276" w:lineRule="auto"/>
              <w:ind w:firstLine="23"/>
              <w:jc w:val="center"/>
              <w:rPr>
                <w:sz w:val="20"/>
                <w:szCs w:val="20"/>
              </w:rPr>
            </w:pPr>
            <w:r>
              <w:rPr>
                <w:sz w:val="20"/>
                <w:szCs w:val="20"/>
              </w:rPr>
              <w:t>ПС</w:t>
            </w:r>
          </w:p>
        </w:tc>
        <w:tc>
          <w:tcPr>
            <w:tcW w:w="1391" w:type="dxa"/>
            <w:shd w:val="clear" w:color="auto" w:fill="auto"/>
            <w:vAlign w:val="center"/>
          </w:tcPr>
          <w:p w14:paraId="14B63E86" w14:textId="77777777" w:rsidR="00214785" w:rsidRDefault="00214785" w:rsidP="00214785">
            <w:pPr>
              <w:widowControl/>
              <w:autoSpaceDE/>
              <w:autoSpaceDN/>
              <w:spacing w:line="276" w:lineRule="auto"/>
              <w:ind w:firstLine="23"/>
              <w:jc w:val="center"/>
              <w:rPr>
                <w:sz w:val="20"/>
                <w:szCs w:val="20"/>
              </w:rPr>
            </w:pPr>
            <w:r>
              <w:rPr>
                <w:sz w:val="20"/>
                <w:szCs w:val="20"/>
              </w:rPr>
              <w:t>223 912,04</w:t>
            </w:r>
          </w:p>
        </w:tc>
      </w:tr>
      <w:tr w:rsidR="00214785" w:rsidRPr="001C2600" w14:paraId="3753AC7D" w14:textId="77777777" w:rsidTr="00811AC4">
        <w:trPr>
          <w:trHeight w:val="117"/>
          <w:jc w:val="center"/>
        </w:trPr>
        <w:tc>
          <w:tcPr>
            <w:tcW w:w="778" w:type="dxa"/>
            <w:vMerge/>
            <w:shd w:val="clear" w:color="auto" w:fill="auto"/>
            <w:noWrap/>
            <w:vAlign w:val="center"/>
          </w:tcPr>
          <w:p w14:paraId="673CE709" w14:textId="77777777" w:rsidR="00214785" w:rsidRPr="001C2600" w:rsidRDefault="00214785" w:rsidP="00214785">
            <w:pPr>
              <w:widowControl/>
              <w:autoSpaceDE/>
              <w:autoSpaceDN/>
              <w:spacing w:line="276" w:lineRule="auto"/>
              <w:ind w:firstLine="23"/>
              <w:jc w:val="center"/>
              <w:rPr>
                <w:color w:val="000000"/>
                <w:sz w:val="20"/>
                <w:szCs w:val="20"/>
                <w:lang w:bidi="ru-RU"/>
              </w:rPr>
            </w:pPr>
          </w:p>
        </w:tc>
        <w:tc>
          <w:tcPr>
            <w:tcW w:w="5878" w:type="dxa"/>
            <w:vMerge/>
            <w:shd w:val="clear" w:color="auto" w:fill="auto"/>
            <w:vAlign w:val="center"/>
          </w:tcPr>
          <w:p w14:paraId="267821EF" w14:textId="77777777" w:rsidR="00214785" w:rsidRPr="001C2600" w:rsidRDefault="00214785" w:rsidP="00214785">
            <w:pPr>
              <w:widowControl/>
              <w:autoSpaceDE/>
              <w:autoSpaceDN/>
              <w:spacing w:line="276" w:lineRule="auto"/>
              <w:ind w:firstLine="23"/>
              <w:rPr>
                <w:color w:val="000000"/>
                <w:sz w:val="20"/>
                <w:szCs w:val="20"/>
                <w:lang w:bidi="ru-RU"/>
              </w:rPr>
            </w:pPr>
          </w:p>
        </w:tc>
        <w:tc>
          <w:tcPr>
            <w:tcW w:w="1561" w:type="dxa"/>
            <w:shd w:val="clear" w:color="auto" w:fill="auto"/>
            <w:noWrap/>
            <w:vAlign w:val="center"/>
          </w:tcPr>
          <w:p w14:paraId="69BA833F" w14:textId="77777777" w:rsidR="00214785" w:rsidRDefault="00214785" w:rsidP="00214785">
            <w:pPr>
              <w:widowControl/>
              <w:autoSpaceDE/>
              <w:autoSpaceDN/>
              <w:spacing w:line="276" w:lineRule="auto"/>
              <w:ind w:firstLine="23"/>
              <w:jc w:val="center"/>
              <w:rPr>
                <w:sz w:val="20"/>
                <w:szCs w:val="20"/>
              </w:rPr>
            </w:pPr>
            <w:r>
              <w:rPr>
                <w:sz w:val="20"/>
                <w:szCs w:val="20"/>
              </w:rPr>
              <w:t>БС</w:t>
            </w:r>
          </w:p>
        </w:tc>
        <w:tc>
          <w:tcPr>
            <w:tcW w:w="1391" w:type="dxa"/>
            <w:shd w:val="clear" w:color="auto" w:fill="auto"/>
          </w:tcPr>
          <w:p w14:paraId="3349F548" w14:textId="77777777" w:rsidR="00214785" w:rsidRDefault="00214785" w:rsidP="00214785">
            <w:pPr>
              <w:widowControl/>
              <w:autoSpaceDE/>
              <w:autoSpaceDN/>
              <w:spacing w:line="276" w:lineRule="auto"/>
              <w:ind w:firstLine="23"/>
              <w:jc w:val="center"/>
              <w:rPr>
                <w:sz w:val="20"/>
                <w:szCs w:val="20"/>
              </w:rPr>
            </w:pPr>
            <w:r w:rsidRPr="00DB2D90">
              <w:rPr>
                <w:sz w:val="20"/>
                <w:szCs w:val="20"/>
              </w:rPr>
              <w:t>0,00</w:t>
            </w:r>
          </w:p>
        </w:tc>
      </w:tr>
      <w:tr w:rsidR="00214785" w:rsidRPr="001C2600" w14:paraId="2F3B1BCD" w14:textId="77777777" w:rsidTr="00811AC4">
        <w:trPr>
          <w:trHeight w:val="117"/>
          <w:jc w:val="center"/>
        </w:trPr>
        <w:tc>
          <w:tcPr>
            <w:tcW w:w="778" w:type="dxa"/>
            <w:vMerge/>
            <w:shd w:val="clear" w:color="auto" w:fill="auto"/>
            <w:noWrap/>
            <w:vAlign w:val="center"/>
          </w:tcPr>
          <w:p w14:paraId="200D0F61" w14:textId="77777777" w:rsidR="00214785" w:rsidRPr="001C2600" w:rsidRDefault="00214785" w:rsidP="00214785">
            <w:pPr>
              <w:widowControl/>
              <w:autoSpaceDE/>
              <w:autoSpaceDN/>
              <w:spacing w:line="276" w:lineRule="auto"/>
              <w:ind w:firstLine="23"/>
              <w:jc w:val="center"/>
              <w:rPr>
                <w:color w:val="000000"/>
                <w:sz w:val="20"/>
                <w:szCs w:val="20"/>
                <w:lang w:bidi="ru-RU"/>
              </w:rPr>
            </w:pPr>
          </w:p>
        </w:tc>
        <w:tc>
          <w:tcPr>
            <w:tcW w:w="5878" w:type="dxa"/>
            <w:vMerge/>
            <w:shd w:val="clear" w:color="auto" w:fill="auto"/>
            <w:vAlign w:val="center"/>
          </w:tcPr>
          <w:p w14:paraId="3013B928" w14:textId="77777777" w:rsidR="00214785" w:rsidRPr="001C2600" w:rsidRDefault="00214785" w:rsidP="00214785">
            <w:pPr>
              <w:widowControl/>
              <w:autoSpaceDE/>
              <w:autoSpaceDN/>
              <w:spacing w:line="276" w:lineRule="auto"/>
              <w:ind w:firstLine="23"/>
              <w:rPr>
                <w:color w:val="000000"/>
                <w:sz w:val="20"/>
                <w:szCs w:val="20"/>
                <w:lang w:bidi="ru-RU"/>
              </w:rPr>
            </w:pPr>
          </w:p>
        </w:tc>
        <w:tc>
          <w:tcPr>
            <w:tcW w:w="1561" w:type="dxa"/>
            <w:shd w:val="clear" w:color="auto" w:fill="auto"/>
            <w:noWrap/>
            <w:vAlign w:val="center"/>
          </w:tcPr>
          <w:p w14:paraId="7FB300DB" w14:textId="77777777" w:rsidR="00214785" w:rsidRDefault="00214785" w:rsidP="00214785">
            <w:pPr>
              <w:widowControl/>
              <w:autoSpaceDE/>
              <w:autoSpaceDN/>
              <w:spacing w:line="276" w:lineRule="auto"/>
              <w:ind w:firstLine="23"/>
              <w:jc w:val="center"/>
              <w:rPr>
                <w:sz w:val="20"/>
                <w:szCs w:val="20"/>
              </w:rPr>
            </w:pPr>
            <w:r>
              <w:rPr>
                <w:sz w:val="20"/>
                <w:szCs w:val="20"/>
              </w:rPr>
              <w:t>СВФ</w:t>
            </w:r>
          </w:p>
        </w:tc>
        <w:tc>
          <w:tcPr>
            <w:tcW w:w="1391" w:type="dxa"/>
            <w:shd w:val="clear" w:color="auto" w:fill="auto"/>
          </w:tcPr>
          <w:p w14:paraId="1134BCC9" w14:textId="77777777" w:rsidR="00214785" w:rsidRDefault="00214785" w:rsidP="00214785">
            <w:pPr>
              <w:widowControl/>
              <w:autoSpaceDE/>
              <w:autoSpaceDN/>
              <w:spacing w:line="276" w:lineRule="auto"/>
              <w:ind w:firstLine="23"/>
              <w:jc w:val="center"/>
              <w:rPr>
                <w:sz w:val="20"/>
                <w:szCs w:val="20"/>
              </w:rPr>
            </w:pPr>
            <w:r w:rsidRPr="00DB2D90">
              <w:rPr>
                <w:sz w:val="20"/>
                <w:szCs w:val="20"/>
              </w:rPr>
              <w:t>0,00</w:t>
            </w:r>
          </w:p>
        </w:tc>
      </w:tr>
      <w:tr w:rsidR="00214785" w:rsidRPr="001C2600" w14:paraId="4C6D0BF2" w14:textId="77777777" w:rsidTr="00811AC4">
        <w:trPr>
          <w:trHeight w:val="117"/>
          <w:jc w:val="center"/>
        </w:trPr>
        <w:tc>
          <w:tcPr>
            <w:tcW w:w="778" w:type="dxa"/>
            <w:vMerge/>
            <w:shd w:val="clear" w:color="auto" w:fill="auto"/>
            <w:noWrap/>
            <w:vAlign w:val="center"/>
          </w:tcPr>
          <w:p w14:paraId="09A64478" w14:textId="77777777" w:rsidR="00214785" w:rsidRPr="001C2600" w:rsidRDefault="00214785" w:rsidP="00214785">
            <w:pPr>
              <w:widowControl/>
              <w:autoSpaceDE/>
              <w:autoSpaceDN/>
              <w:spacing w:line="276" w:lineRule="auto"/>
              <w:ind w:firstLine="23"/>
              <w:jc w:val="center"/>
              <w:rPr>
                <w:color w:val="000000"/>
                <w:sz w:val="20"/>
                <w:szCs w:val="20"/>
                <w:lang w:bidi="ru-RU"/>
              </w:rPr>
            </w:pPr>
          </w:p>
        </w:tc>
        <w:tc>
          <w:tcPr>
            <w:tcW w:w="5878" w:type="dxa"/>
            <w:vMerge/>
            <w:shd w:val="clear" w:color="auto" w:fill="auto"/>
            <w:vAlign w:val="center"/>
          </w:tcPr>
          <w:p w14:paraId="4A9D5D86" w14:textId="77777777" w:rsidR="00214785" w:rsidRPr="001C2600" w:rsidRDefault="00214785" w:rsidP="00214785">
            <w:pPr>
              <w:widowControl/>
              <w:autoSpaceDE/>
              <w:autoSpaceDN/>
              <w:spacing w:line="276" w:lineRule="auto"/>
              <w:ind w:firstLine="23"/>
              <w:rPr>
                <w:color w:val="000000"/>
                <w:sz w:val="20"/>
                <w:szCs w:val="20"/>
                <w:lang w:bidi="ru-RU"/>
              </w:rPr>
            </w:pPr>
          </w:p>
        </w:tc>
        <w:tc>
          <w:tcPr>
            <w:tcW w:w="1561" w:type="dxa"/>
            <w:shd w:val="clear" w:color="auto" w:fill="auto"/>
            <w:noWrap/>
            <w:vAlign w:val="center"/>
          </w:tcPr>
          <w:p w14:paraId="1219C4C9" w14:textId="77777777" w:rsidR="00214785" w:rsidRDefault="00214785" w:rsidP="00214785">
            <w:pPr>
              <w:widowControl/>
              <w:autoSpaceDE/>
              <w:autoSpaceDN/>
              <w:spacing w:line="276" w:lineRule="auto"/>
              <w:ind w:firstLine="23"/>
              <w:jc w:val="center"/>
              <w:rPr>
                <w:sz w:val="20"/>
                <w:szCs w:val="20"/>
              </w:rPr>
            </w:pPr>
            <w:proofErr w:type="spellStart"/>
            <w:r>
              <w:rPr>
                <w:sz w:val="20"/>
                <w:szCs w:val="20"/>
              </w:rPr>
              <w:t>ПрС</w:t>
            </w:r>
            <w:proofErr w:type="spellEnd"/>
          </w:p>
        </w:tc>
        <w:tc>
          <w:tcPr>
            <w:tcW w:w="1391" w:type="dxa"/>
            <w:shd w:val="clear" w:color="auto" w:fill="auto"/>
          </w:tcPr>
          <w:p w14:paraId="019F041A" w14:textId="77777777" w:rsidR="00214785" w:rsidRDefault="00214785" w:rsidP="00214785">
            <w:pPr>
              <w:widowControl/>
              <w:autoSpaceDE/>
              <w:autoSpaceDN/>
              <w:spacing w:line="276" w:lineRule="auto"/>
              <w:ind w:firstLine="23"/>
              <w:jc w:val="center"/>
              <w:rPr>
                <w:sz w:val="20"/>
                <w:szCs w:val="20"/>
              </w:rPr>
            </w:pPr>
            <w:r w:rsidRPr="00DB2D90">
              <w:rPr>
                <w:sz w:val="20"/>
                <w:szCs w:val="20"/>
              </w:rPr>
              <w:t>0,00</w:t>
            </w:r>
          </w:p>
        </w:tc>
      </w:tr>
      <w:tr w:rsidR="00214785" w:rsidRPr="001C2600" w14:paraId="33A0D03B" w14:textId="77777777" w:rsidTr="00811AC4">
        <w:trPr>
          <w:trHeight w:val="113"/>
          <w:jc w:val="center"/>
        </w:trPr>
        <w:tc>
          <w:tcPr>
            <w:tcW w:w="778" w:type="dxa"/>
            <w:vMerge w:val="restart"/>
            <w:shd w:val="clear" w:color="auto" w:fill="auto"/>
            <w:noWrap/>
            <w:vAlign w:val="center"/>
          </w:tcPr>
          <w:p w14:paraId="0E702D18" w14:textId="1B1DECA9" w:rsidR="00214785" w:rsidRPr="001C2600" w:rsidRDefault="00214785" w:rsidP="00214785">
            <w:pPr>
              <w:widowControl/>
              <w:autoSpaceDE/>
              <w:autoSpaceDN/>
              <w:spacing w:line="276" w:lineRule="auto"/>
              <w:ind w:firstLine="23"/>
              <w:jc w:val="center"/>
              <w:rPr>
                <w:sz w:val="20"/>
                <w:szCs w:val="20"/>
              </w:rPr>
            </w:pPr>
            <w:r>
              <w:rPr>
                <w:color w:val="000000"/>
                <w:sz w:val="20"/>
                <w:szCs w:val="20"/>
                <w:lang w:bidi="ru-RU"/>
              </w:rPr>
              <w:t>8</w:t>
            </w:r>
          </w:p>
        </w:tc>
        <w:tc>
          <w:tcPr>
            <w:tcW w:w="5878" w:type="dxa"/>
            <w:vMerge w:val="restart"/>
            <w:shd w:val="clear" w:color="auto" w:fill="auto"/>
            <w:vAlign w:val="center"/>
          </w:tcPr>
          <w:p w14:paraId="007E990F" w14:textId="77777777" w:rsidR="00214785" w:rsidRPr="001C2600" w:rsidRDefault="00214785" w:rsidP="00214785">
            <w:pPr>
              <w:widowControl/>
              <w:autoSpaceDE/>
              <w:autoSpaceDN/>
              <w:spacing w:line="276" w:lineRule="auto"/>
              <w:ind w:firstLine="23"/>
              <w:rPr>
                <w:sz w:val="20"/>
                <w:szCs w:val="20"/>
                <w:lang w:bidi="ru-RU"/>
              </w:rPr>
            </w:pPr>
            <w:r w:rsidRPr="00046F50">
              <w:rPr>
                <w:color w:val="000000"/>
                <w:sz w:val="20"/>
                <w:szCs w:val="20"/>
                <w:lang w:bidi="ru-RU"/>
              </w:rPr>
              <w:t>Установка балансировочных клапанов на вводных трубопроводах перед потребителями</w:t>
            </w:r>
          </w:p>
        </w:tc>
        <w:tc>
          <w:tcPr>
            <w:tcW w:w="1561" w:type="dxa"/>
            <w:shd w:val="clear" w:color="auto" w:fill="auto"/>
            <w:noWrap/>
            <w:vAlign w:val="center"/>
          </w:tcPr>
          <w:p w14:paraId="13C295CA" w14:textId="77777777" w:rsidR="00214785" w:rsidRPr="001C2600" w:rsidRDefault="00214785" w:rsidP="00214785">
            <w:pPr>
              <w:widowControl/>
              <w:autoSpaceDE/>
              <w:autoSpaceDN/>
              <w:spacing w:line="276" w:lineRule="auto"/>
              <w:ind w:firstLine="23"/>
              <w:jc w:val="center"/>
              <w:rPr>
                <w:sz w:val="20"/>
                <w:szCs w:val="20"/>
              </w:rPr>
            </w:pPr>
            <w:r>
              <w:rPr>
                <w:sz w:val="20"/>
                <w:szCs w:val="20"/>
              </w:rPr>
              <w:t>СС</w:t>
            </w:r>
          </w:p>
        </w:tc>
        <w:tc>
          <w:tcPr>
            <w:tcW w:w="1391" w:type="dxa"/>
            <w:shd w:val="clear" w:color="auto" w:fill="auto"/>
            <w:vAlign w:val="center"/>
          </w:tcPr>
          <w:p w14:paraId="2AF928D9" w14:textId="77777777" w:rsidR="00214785" w:rsidRPr="001C2600" w:rsidRDefault="00214785" w:rsidP="00214785">
            <w:pPr>
              <w:widowControl/>
              <w:autoSpaceDE/>
              <w:autoSpaceDN/>
              <w:spacing w:line="240" w:lineRule="auto"/>
              <w:ind w:firstLine="23"/>
              <w:jc w:val="center"/>
              <w:rPr>
                <w:sz w:val="20"/>
                <w:szCs w:val="20"/>
              </w:rPr>
            </w:pPr>
            <w:r>
              <w:rPr>
                <w:sz w:val="20"/>
                <w:szCs w:val="20"/>
              </w:rPr>
              <w:t>0,00</w:t>
            </w:r>
          </w:p>
        </w:tc>
      </w:tr>
      <w:tr w:rsidR="00214785" w:rsidRPr="001C2600" w14:paraId="5CD956D0" w14:textId="77777777" w:rsidTr="00811AC4">
        <w:trPr>
          <w:trHeight w:val="110"/>
          <w:jc w:val="center"/>
        </w:trPr>
        <w:tc>
          <w:tcPr>
            <w:tcW w:w="778" w:type="dxa"/>
            <w:vMerge/>
            <w:shd w:val="clear" w:color="auto" w:fill="auto"/>
            <w:noWrap/>
            <w:vAlign w:val="center"/>
          </w:tcPr>
          <w:p w14:paraId="3B613CE4" w14:textId="77777777" w:rsidR="00214785" w:rsidRPr="001C2600" w:rsidRDefault="00214785" w:rsidP="00214785">
            <w:pPr>
              <w:widowControl/>
              <w:autoSpaceDE/>
              <w:autoSpaceDN/>
              <w:spacing w:line="276" w:lineRule="auto"/>
              <w:ind w:firstLine="23"/>
              <w:jc w:val="center"/>
              <w:rPr>
                <w:color w:val="000000"/>
                <w:sz w:val="20"/>
                <w:szCs w:val="20"/>
                <w:lang w:bidi="ru-RU"/>
              </w:rPr>
            </w:pPr>
          </w:p>
        </w:tc>
        <w:tc>
          <w:tcPr>
            <w:tcW w:w="5878" w:type="dxa"/>
            <w:vMerge/>
            <w:shd w:val="clear" w:color="auto" w:fill="auto"/>
            <w:vAlign w:val="center"/>
          </w:tcPr>
          <w:p w14:paraId="1C69C3AB" w14:textId="77777777" w:rsidR="00214785" w:rsidRPr="001C2600" w:rsidRDefault="00214785" w:rsidP="00214785">
            <w:pPr>
              <w:widowControl/>
              <w:autoSpaceDE/>
              <w:autoSpaceDN/>
              <w:spacing w:line="276" w:lineRule="auto"/>
              <w:ind w:firstLine="23"/>
              <w:rPr>
                <w:color w:val="000000"/>
                <w:sz w:val="20"/>
                <w:szCs w:val="20"/>
                <w:lang w:bidi="ru-RU"/>
              </w:rPr>
            </w:pPr>
          </w:p>
        </w:tc>
        <w:tc>
          <w:tcPr>
            <w:tcW w:w="1561" w:type="dxa"/>
            <w:shd w:val="clear" w:color="auto" w:fill="auto"/>
            <w:noWrap/>
            <w:vAlign w:val="center"/>
          </w:tcPr>
          <w:p w14:paraId="20844832" w14:textId="77777777" w:rsidR="00214785" w:rsidRDefault="00214785" w:rsidP="00214785">
            <w:pPr>
              <w:widowControl/>
              <w:autoSpaceDE/>
              <w:autoSpaceDN/>
              <w:spacing w:line="276" w:lineRule="auto"/>
              <w:ind w:firstLine="23"/>
              <w:jc w:val="center"/>
              <w:rPr>
                <w:sz w:val="20"/>
                <w:szCs w:val="20"/>
              </w:rPr>
            </w:pPr>
            <w:r>
              <w:rPr>
                <w:sz w:val="20"/>
                <w:szCs w:val="20"/>
              </w:rPr>
              <w:t>ПС</w:t>
            </w:r>
          </w:p>
        </w:tc>
        <w:tc>
          <w:tcPr>
            <w:tcW w:w="1391" w:type="dxa"/>
            <w:shd w:val="clear" w:color="auto" w:fill="auto"/>
            <w:vAlign w:val="center"/>
          </w:tcPr>
          <w:p w14:paraId="0DD26E2C" w14:textId="77777777" w:rsidR="00214785" w:rsidRDefault="00214785" w:rsidP="00214785">
            <w:pPr>
              <w:widowControl/>
              <w:autoSpaceDE/>
              <w:autoSpaceDN/>
              <w:spacing w:line="276" w:lineRule="auto"/>
              <w:ind w:firstLine="23"/>
              <w:jc w:val="center"/>
              <w:rPr>
                <w:sz w:val="20"/>
                <w:szCs w:val="20"/>
              </w:rPr>
            </w:pPr>
            <w:r>
              <w:rPr>
                <w:sz w:val="20"/>
                <w:szCs w:val="20"/>
              </w:rPr>
              <w:t>43 690,26</w:t>
            </w:r>
          </w:p>
        </w:tc>
      </w:tr>
      <w:tr w:rsidR="00214785" w:rsidRPr="001C2600" w14:paraId="6C9CB394" w14:textId="77777777" w:rsidTr="00811AC4">
        <w:trPr>
          <w:trHeight w:val="110"/>
          <w:jc w:val="center"/>
        </w:trPr>
        <w:tc>
          <w:tcPr>
            <w:tcW w:w="778" w:type="dxa"/>
            <w:vMerge/>
            <w:shd w:val="clear" w:color="auto" w:fill="auto"/>
            <w:noWrap/>
            <w:vAlign w:val="center"/>
          </w:tcPr>
          <w:p w14:paraId="18E458AF" w14:textId="77777777" w:rsidR="00214785" w:rsidRPr="001C2600" w:rsidRDefault="00214785" w:rsidP="00214785">
            <w:pPr>
              <w:widowControl/>
              <w:autoSpaceDE/>
              <w:autoSpaceDN/>
              <w:spacing w:line="276" w:lineRule="auto"/>
              <w:ind w:firstLine="23"/>
              <w:jc w:val="center"/>
              <w:rPr>
                <w:color w:val="000000"/>
                <w:sz w:val="20"/>
                <w:szCs w:val="20"/>
                <w:lang w:bidi="ru-RU"/>
              </w:rPr>
            </w:pPr>
          </w:p>
        </w:tc>
        <w:tc>
          <w:tcPr>
            <w:tcW w:w="5878" w:type="dxa"/>
            <w:vMerge/>
            <w:shd w:val="clear" w:color="auto" w:fill="auto"/>
            <w:vAlign w:val="center"/>
          </w:tcPr>
          <w:p w14:paraId="0B2AF35D" w14:textId="77777777" w:rsidR="00214785" w:rsidRPr="001C2600" w:rsidRDefault="00214785" w:rsidP="00214785">
            <w:pPr>
              <w:widowControl/>
              <w:autoSpaceDE/>
              <w:autoSpaceDN/>
              <w:spacing w:line="276" w:lineRule="auto"/>
              <w:ind w:firstLine="23"/>
              <w:rPr>
                <w:color w:val="000000"/>
                <w:sz w:val="20"/>
                <w:szCs w:val="20"/>
                <w:lang w:bidi="ru-RU"/>
              </w:rPr>
            </w:pPr>
          </w:p>
        </w:tc>
        <w:tc>
          <w:tcPr>
            <w:tcW w:w="1561" w:type="dxa"/>
            <w:shd w:val="clear" w:color="auto" w:fill="auto"/>
            <w:noWrap/>
            <w:vAlign w:val="center"/>
          </w:tcPr>
          <w:p w14:paraId="09C6FCB2" w14:textId="77777777" w:rsidR="00214785" w:rsidRDefault="00214785" w:rsidP="00214785">
            <w:pPr>
              <w:widowControl/>
              <w:autoSpaceDE/>
              <w:autoSpaceDN/>
              <w:spacing w:line="276" w:lineRule="auto"/>
              <w:ind w:firstLine="23"/>
              <w:jc w:val="center"/>
              <w:rPr>
                <w:sz w:val="20"/>
                <w:szCs w:val="20"/>
              </w:rPr>
            </w:pPr>
            <w:r>
              <w:rPr>
                <w:sz w:val="20"/>
                <w:szCs w:val="20"/>
              </w:rPr>
              <w:t>БС</w:t>
            </w:r>
          </w:p>
        </w:tc>
        <w:tc>
          <w:tcPr>
            <w:tcW w:w="1391" w:type="dxa"/>
            <w:shd w:val="clear" w:color="auto" w:fill="auto"/>
          </w:tcPr>
          <w:p w14:paraId="31D8FE33" w14:textId="77777777" w:rsidR="00214785" w:rsidRDefault="00214785" w:rsidP="00214785">
            <w:pPr>
              <w:widowControl/>
              <w:autoSpaceDE/>
              <w:autoSpaceDN/>
              <w:spacing w:line="276" w:lineRule="auto"/>
              <w:ind w:firstLine="23"/>
              <w:jc w:val="center"/>
              <w:rPr>
                <w:sz w:val="20"/>
                <w:szCs w:val="20"/>
              </w:rPr>
            </w:pPr>
            <w:r w:rsidRPr="00DB2D90">
              <w:rPr>
                <w:sz w:val="20"/>
                <w:szCs w:val="20"/>
              </w:rPr>
              <w:t>0,00</w:t>
            </w:r>
          </w:p>
        </w:tc>
      </w:tr>
      <w:tr w:rsidR="00214785" w:rsidRPr="001C2600" w14:paraId="0DB4DD65" w14:textId="77777777" w:rsidTr="00811AC4">
        <w:trPr>
          <w:trHeight w:val="110"/>
          <w:jc w:val="center"/>
        </w:trPr>
        <w:tc>
          <w:tcPr>
            <w:tcW w:w="778" w:type="dxa"/>
            <w:vMerge/>
            <w:shd w:val="clear" w:color="auto" w:fill="auto"/>
            <w:noWrap/>
            <w:vAlign w:val="center"/>
          </w:tcPr>
          <w:p w14:paraId="52A238CA" w14:textId="77777777" w:rsidR="00214785" w:rsidRPr="001C2600" w:rsidRDefault="00214785" w:rsidP="00214785">
            <w:pPr>
              <w:widowControl/>
              <w:autoSpaceDE/>
              <w:autoSpaceDN/>
              <w:spacing w:line="276" w:lineRule="auto"/>
              <w:ind w:firstLine="23"/>
              <w:jc w:val="center"/>
              <w:rPr>
                <w:color w:val="000000"/>
                <w:sz w:val="20"/>
                <w:szCs w:val="20"/>
                <w:lang w:bidi="ru-RU"/>
              </w:rPr>
            </w:pPr>
          </w:p>
        </w:tc>
        <w:tc>
          <w:tcPr>
            <w:tcW w:w="5878" w:type="dxa"/>
            <w:vMerge/>
            <w:shd w:val="clear" w:color="auto" w:fill="auto"/>
            <w:vAlign w:val="center"/>
          </w:tcPr>
          <w:p w14:paraId="34697952" w14:textId="77777777" w:rsidR="00214785" w:rsidRPr="001C2600" w:rsidRDefault="00214785" w:rsidP="00214785">
            <w:pPr>
              <w:widowControl/>
              <w:autoSpaceDE/>
              <w:autoSpaceDN/>
              <w:spacing w:line="276" w:lineRule="auto"/>
              <w:ind w:firstLine="23"/>
              <w:rPr>
                <w:color w:val="000000"/>
                <w:sz w:val="20"/>
                <w:szCs w:val="20"/>
                <w:lang w:bidi="ru-RU"/>
              </w:rPr>
            </w:pPr>
          </w:p>
        </w:tc>
        <w:tc>
          <w:tcPr>
            <w:tcW w:w="1561" w:type="dxa"/>
            <w:shd w:val="clear" w:color="auto" w:fill="auto"/>
            <w:noWrap/>
            <w:vAlign w:val="center"/>
          </w:tcPr>
          <w:p w14:paraId="4D6013C2" w14:textId="77777777" w:rsidR="00214785" w:rsidRDefault="00214785" w:rsidP="00214785">
            <w:pPr>
              <w:widowControl/>
              <w:autoSpaceDE/>
              <w:autoSpaceDN/>
              <w:spacing w:line="276" w:lineRule="auto"/>
              <w:ind w:firstLine="23"/>
              <w:jc w:val="center"/>
              <w:rPr>
                <w:sz w:val="20"/>
                <w:szCs w:val="20"/>
              </w:rPr>
            </w:pPr>
            <w:r>
              <w:rPr>
                <w:sz w:val="20"/>
                <w:szCs w:val="20"/>
              </w:rPr>
              <w:t>СВФ</w:t>
            </w:r>
          </w:p>
        </w:tc>
        <w:tc>
          <w:tcPr>
            <w:tcW w:w="1391" w:type="dxa"/>
            <w:shd w:val="clear" w:color="auto" w:fill="auto"/>
          </w:tcPr>
          <w:p w14:paraId="79E2D290" w14:textId="77777777" w:rsidR="00214785" w:rsidRDefault="00214785" w:rsidP="00214785">
            <w:pPr>
              <w:widowControl/>
              <w:autoSpaceDE/>
              <w:autoSpaceDN/>
              <w:spacing w:line="276" w:lineRule="auto"/>
              <w:ind w:firstLine="23"/>
              <w:jc w:val="center"/>
              <w:rPr>
                <w:sz w:val="20"/>
                <w:szCs w:val="20"/>
              </w:rPr>
            </w:pPr>
            <w:r w:rsidRPr="00DB2D90">
              <w:rPr>
                <w:sz w:val="20"/>
                <w:szCs w:val="20"/>
              </w:rPr>
              <w:t>0,00</w:t>
            </w:r>
          </w:p>
        </w:tc>
      </w:tr>
      <w:tr w:rsidR="00214785" w:rsidRPr="001C2600" w14:paraId="417DCD65" w14:textId="77777777" w:rsidTr="00811AC4">
        <w:trPr>
          <w:trHeight w:val="110"/>
          <w:jc w:val="center"/>
        </w:trPr>
        <w:tc>
          <w:tcPr>
            <w:tcW w:w="778" w:type="dxa"/>
            <w:vMerge/>
            <w:shd w:val="clear" w:color="auto" w:fill="auto"/>
            <w:noWrap/>
            <w:vAlign w:val="center"/>
          </w:tcPr>
          <w:p w14:paraId="6E9E2190" w14:textId="77777777" w:rsidR="00214785" w:rsidRPr="001C2600" w:rsidRDefault="00214785" w:rsidP="00214785">
            <w:pPr>
              <w:widowControl/>
              <w:autoSpaceDE/>
              <w:autoSpaceDN/>
              <w:spacing w:line="276" w:lineRule="auto"/>
              <w:ind w:firstLine="23"/>
              <w:jc w:val="center"/>
              <w:rPr>
                <w:color w:val="000000"/>
                <w:sz w:val="20"/>
                <w:szCs w:val="20"/>
                <w:lang w:bidi="ru-RU"/>
              </w:rPr>
            </w:pPr>
          </w:p>
        </w:tc>
        <w:tc>
          <w:tcPr>
            <w:tcW w:w="5878" w:type="dxa"/>
            <w:vMerge/>
            <w:shd w:val="clear" w:color="auto" w:fill="auto"/>
            <w:vAlign w:val="center"/>
          </w:tcPr>
          <w:p w14:paraId="437A8228" w14:textId="77777777" w:rsidR="00214785" w:rsidRPr="001C2600" w:rsidRDefault="00214785" w:rsidP="00214785">
            <w:pPr>
              <w:widowControl/>
              <w:autoSpaceDE/>
              <w:autoSpaceDN/>
              <w:spacing w:line="276" w:lineRule="auto"/>
              <w:ind w:firstLine="23"/>
              <w:rPr>
                <w:color w:val="000000"/>
                <w:sz w:val="20"/>
                <w:szCs w:val="20"/>
                <w:lang w:bidi="ru-RU"/>
              </w:rPr>
            </w:pPr>
          </w:p>
        </w:tc>
        <w:tc>
          <w:tcPr>
            <w:tcW w:w="1561" w:type="dxa"/>
            <w:shd w:val="clear" w:color="auto" w:fill="auto"/>
            <w:noWrap/>
            <w:vAlign w:val="center"/>
          </w:tcPr>
          <w:p w14:paraId="4DE00149" w14:textId="77777777" w:rsidR="00214785" w:rsidRDefault="00214785" w:rsidP="00214785">
            <w:pPr>
              <w:widowControl/>
              <w:autoSpaceDE/>
              <w:autoSpaceDN/>
              <w:spacing w:line="276" w:lineRule="auto"/>
              <w:ind w:firstLine="23"/>
              <w:jc w:val="center"/>
              <w:rPr>
                <w:sz w:val="20"/>
                <w:szCs w:val="20"/>
              </w:rPr>
            </w:pPr>
            <w:proofErr w:type="spellStart"/>
            <w:r>
              <w:rPr>
                <w:sz w:val="20"/>
                <w:szCs w:val="20"/>
              </w:rPr>
              <w:t>ПрС</w:t>
            </w:r>
            <w:proofErr w:type="spellEnd"/>
          </w:p>
        </w:tc>
        <w:tc>
          <w:tcPr>
            <w:tcW w:w="1391" w:type="dxa"/>
            <w:shd w:val="clear" w:color="auto" w:fill="auto"/>
          </w:tcPr>
          <w:p w14:paraId="259E35AC" w14:textId="77777777" w:rsidR="00214785" w:rsidRDefault="00214785" w:rsidP="00214785">
            <w:pPr>
              <w:widowControl/>
              <w:autoSpaceDE/>
              <w:autoSpaceDN/>
              <w:spacing w:line="276" w:lineRule="auto"/>
              <w:ind w:firstLine="23"/>
              <w:jc w:val="center"/>
              <w:rPr>
                <w:sz w:val="20"/>
                <w:szCs w:val="20"/>
              </w:rPr>
            </w:pPr>
            <w:r w:rsidRPr="00DB2D90">
              <w:rPr>
                <w:sz w:val="20"/>
                <w:szCs w:val="20"/>
              </w:rPr>
              <w:t>0,00</w:t>
            </w:r>
          </w:p>
        </w:tc>
      </w:tr>
      <w:tr w:rsidR="00214785" w:rsidRPr="001C2600" w14:paraId="6F86FDBB" w14:textId="77777777" w:rsidTr="00811AC4">
        <w:trPr>
          <w:trHeight w:val="113"/>
          <w:jc w:val="center"/>
        </w:trPr>
        <w:tc>
          <w:tcPr>
            <w:tcW w:w="778" w:type="dxa"/>
            <w:vMerge w:val="restart"/>
            <w:shd w:val="clear" w:color="auto" w:fill="auto"/>
            <w:noWrap/>
            <w:vAlign w:val="center"/>
          </w:tcPr>
          <w:p w14:paraId="123D613A" w14:textId="13886C15" w:rsidR="00214785" w:rsidRPr="001C2600" w:rsidRDefault="00214785" w:rsidP="00214785">
            <w:pPr>
              <w:widowControl/>
              <w:autoSpaceDE/>
              <w:autoSpaceDN/>
              <w:spacing w:line="276" w:lineRule="auto"/>
              <w:ind w:firstLine="23"/>
              <w:jc w:val="center"/>
              <w:rPr>
                <w:sz w:val="20"/>
                <w:szCs w:val="20"/>
              </w:rPr>
            </w:pPr>
            <w:r>
              <w:rPr>
                <w:color w:val="000000"/>
                <w:sz w:val="20"/>
                <w:szCs w:val="20"/>
                <w:lang w:bidi="ru-RU"/>
              </w:rPr>
              <w:t>9</w:t>
            </w:r>
          </w:p>
        </w:tc>
        <w:tc>
          <w:tcPr>
            <w:tcW w:w="5878" w:type="dxa"/>
            <w:vMerge w:val="restart"/>
            <w:shd w:val="clear" w:color="auto" w:fill="auto"/>
            <w:vAlign w:val="center"/>
          </w:tcPr>
          <w:p w14:paraId="57C7B720" w14:textId="77777777" w:rsidR="00214785" w:rsidRPr="001C2600" w:rsidRDefault="00214785" w:rsidP="00214785">
            <w:pPr>
              <w:widowControl/>
              <w:autoSpaceDE/>
              <w:autoSpaceDN/>
              <w:spacing w:line="276" w:lineRule="auto"/>
              <w:ind w:firstLine="23"/>
              <w:rPr>
                <w:sz w:val="20"/>
                <w:szCs w:val="20"/>
                <w:lang w:bidi="ru-RU"/>
              </w:rPr>
            </w:pPr>
            <w:r w:rsidRPr="00046F50">
              <w:rPr>
                <w:color w:val="000000"/>
                <w:sz w:val="20"/>
                <w:szCs w:val="20"/>
                <w:lang w:bidi="ru-RU"/>
              </w:rPr>
              <w:t>Вынос трубопроводов ХВС, ТС, ГВС в ж./б. канале с территории ФСБ (Отке,31)</w:t>
            </w:r>
          </w:p>
        </w:tc>
        <w:tc>
          <w:tcPr>
            <w:tcW w:w="1561" w:type="dxa"/>
            <w:shd w:val="clear" w:color="auto" w:fill="auto"/>
            <w:noWrap/>
            <w:vAlign w:val="center"/>
          </w:tcPr>
          <w:p w14:paraId="23C9244A" w14:textId="77777777" w:rsidR="00214785" w:rsidRPr="001C2600" w:rsidRDefault="00214785" w:rsidP="00214785">
            <w:pPr>
              <w:widowControl/>
              <w:autoSpaceDE/>
              <w:autoSpaceDN/>
              <w:spacing w:line="276" w:lineRule="auto"/>
              <w:ind w:firstLine="23"/>
              <w:jc w:val="center"/>
              <w:rPr>
                <w:sz w:val="20"/>
                <w:szCs w:val="20"/>
              </w:rPr>
            </w:pPr>
            <w:r>
              <w:rPr>
                <w:sz w:val="20"/>
                <w:szCs w:val="20"/>
              </w:rPr>
              <w:t>СС</w:t>
            </w:r>
          </w:p>
        </w:tc>
        <w:tc>
          <w:tcPr>
            <w:tcW w:w="1391" w:type="dxa"/>
            <w:shd w:val="clear" w:color="auto" w:fill="auto"/>
            <w:vAlign w:val="center"/>
          </w:tcPr>
          <w:p w14:paraId="7681E04E" w14:textId="77777777" w:rsidR="00214785" w:rsidRPr="001C2600" w:rsidRDefault="00214785" w:rsidP="00214785">
            <w:pPr>
              <w:widowControl/>
              <w:autoSpaceDE/>
              <w:autoSpaceDN/>
              <w:spacing w:line="240" w:lineRule="auto"/>
              <w:ind w:firstLine="23"/>
              <w:jc w:val="center"/>
              <w:rPr>
                <w:sz w:val="20"/>
                <w:szCs w:val="20"/>
              </w:rPr>
            </w:pPr>
            <w:r>
              <w:rPr>
                <w:sz w:val="20"/>
                <w:szCs w:val="20"/>
              </w:rPr>
              <w:t>0,00</w:t>
            </w:r>
          </w:p>
        </w:tc>
      </w:tr>
      <w:tr w:rsidR="00214785" w:rsidRPr="001C2600" w14:paraId="1C605373" w14:textId="77777777" w:rsidTr="00811AC4">
        <w:trPr>
          <w:trHeight w:val="110"/>
          <w:jc w:val="center"/>
        </w:trPr>
        <w:tc>
          <w:tcPr>
            <w:tcW w:w="778" w:type="dxa"/>
            <w:vMerge/>
            <w:shd w:val="clear" w:color="auto" w:fill="auto"/>
            <w:noWrap/>
            <w:vAlign w:val="center"/>
          </w:tcPr>
          <w:p w14:paraId="28C0D044" w14:textId="77777777" w:rsidR="00214785" w:rsidRPr="001C2600" w:rsidRDefault="00214785" w:rsidP="00214785">
            <w:pPr>
              <w:widowControl/>
              <w:autoSpaceDE/>
              <w:autoSpaceDN/>
              <w:spacing w:line="276" w:lineRule="auto"/>
              <w:ind w:firstLine="23"/>
              <w:jc w:val="center"/>
              <w:rPr>
                <w:color w:val="000000"/>
                <w:sz w:val="20"/>
                <w:szCs w:val="20"/>
                <w:lang w:bidi="ru-RU"/>
              </w:rPr>
            </w:pPr>
          </w:p>
        </w:tc>
        <w:tc>
          <w:tcPr>
            <w:tcW w:w="5878" w:type="dxa"/>
            <w:vMerge/>
            <w:shd w:val="clear" w:color="auto" w:fill="auto"/>
            <w:vAlign w:val="center"/>
          </w:tcPr>
          <w:p w14:paraId="080298BF" w14:textId="77777777" w:rsidR="00214785" w:rsidRPr="001C2600" w:rsidRDefault="00214785" w:rsidP="00214785">
            <w:pPr>
              <w:widowControl/>
              <w:autoSpaceDE/>
              <w:autoSpaceDN/>
              <w:spacing w:line="276" w:lineRule="auto"/>
              <w:ind w:firstLine="23"/>
              <w:rPr>
                <w:color w:val="000000"/>
                <w:sz w:val="20"/>
                <w:szCs w:val="20"/>
                <w:lang w:bidi="ru-RU"/>
              </w:rPr>
            </w:pPr>
          </w:p>
        </w:tc>
        <w:tc>
          <w:tcPr>
            <w:tcW w:w="1561" w:type="dxa"/>
            <w:shd w:val="clear" w:color="auto" w:fill="auto"/>
            <w:noWrap/>
            <w:vAlign w:val="center"/>
          </w:tcPr>
          <w:p w14:paraId="66AA9B45" w14:textId="77777777" w:rsidR="00214785" w:rsidRDefault="00214785" w:rsidP="00214785">
            <w:pPr>
              <w:widowControl/>
              <w:autoSpaceDE/>
              <w:autoSpaceDN/>
              <w:spacing w:line="276" w:lineRule="auto"/>
              <w:ind w:firstLine="23"/>
              <w:jc w:val="center"/>
              <w:rPr>
                <w:sz w:val="20"/>
                <w:szCs w:val="20"/>
              </w:rPr>
            </w:pPr>
            <w:r>
              <w:rPr>
                <w:sz w:val="20"/>
                <w:szCs w:val="20"/>
              </w:rPr>
              <w:t>ПС</w:t>
            </w:r>
          </w:p>
        </w:tc>
        <w:tc>
          <w:tcPr>
            <w:tcW w:w="1391" w:type="dxa"/>
            <w:shd w:val="clear" w:color="auto" w:fill="auto"/>
            <w:vAlign w:val="center"/>
          </w:tcPr>
          <w:p w14:paraId="3A1395A3" w14:textId="77777777" w:rsidR="00214785" w:rsidRDefault="00214785" w:rsidP="00214785">
            <w:pPr>
              <w:widowControl/>
              <w:autoSpaceDE/>
              <w:autoSpaceDN/>
              <w:spacing w:line="276" w:lineRule="auto"/>
              <w:ind w:firstLine="23"/>
              <w:jc w:val="center"/>
              <w:rPr>
                <w:sz w:val="20"/>
                <w:szCs w:val="20"/>
              </w:rPr>
            </w:pPr>
            <w:r>
              <w:rPr>
                <w:sz w:val="20"/>
                <w:szCs w:val="20"/>
              </w:rPr>
              <w:t>33 917,42</w:t>
            </w:r>
          </w:p>
        </w:tc>
      </w:tr>
      <w:tr w:rsidR="00214785" w:rsidRPr="001C2600" w14:paraId="70B0B2B1" w14:textId="77777777" w:rsidTr="00811AC4">
        <w:trPr>
          <w:trHeight w:val="110"/>
          <w:jc w:val="center"/>
        </w:trPr>
        <w:tc>
          <w:tcPr>
            <w:tcW w:w="778" w:type="dxa"/>
            <w:vMerge/>
            <w:shd w:val="clear" w:color="auto" w:fill="auto"/>
            <w:noWrap/>
            <w:vAlign w:val="center"/>
          </w:tcPr>
          <w:p w14:paraId="366E3653" w14:textId="77777777" w:rsidR="00214785" w:rsidRPr="001C2600" w:rsidRDefault="00214785" w:rsidP="00214785">
            <w:pPr>
              <w:widowControl/>
              <w:autoSpaceDE/>
              <w:autoSpaceDN/>
              <w:spacing w:line="276" w:lineRule="auto"/>
              <w:ind w:firstLine="23"/>
              <w:jc w:val="center"/>
              <w:rPr>
                <w:color w:val="000000"/>
                <w:sz w:val="20"/>
                <w:szCs w:val="20"/>
                <w:lang w:bidi="ru-RU"/>
              </w:rPr>
            </w:pPr>
          </w:p>
        </w:tc>
        <w:tc>
          <w:tcPr>
            <w:tcW w:w="5878" w:type="dxa"/>
            <w:vMerge/>
            <w:shd w:val="clear" w:color="auto" w:fill="auto"/>
            <w:vAlign w:val="center"/>
          </w:tcPr>
          <w:p w14:paraId="3D26D5EF" w14:textId="77777777" w:rsidR="00214785" w:rsidRPr="001C2600" w:rsidRDefault="00214785" w:rsidP="00214785">
            <w:pPr>
              <w:widowControl/>
              <w:autoSpaceDE/>
              <w:autoSpaceDN/>
              <w:spacing w:line="276" w:lineRule="auto"/>
              <w:ind w:firstLine="23"/>
              <w:rPr>
                <w:color w:val="000000"/>
                <w:sz w:val="20"/>
                <w:szCs w:val="20"/>
                <w:lang w:bidi="ru-RU"/>
              </w:rPr>
            </w:pPr>
          </w:p>
        </w:tc>
        <w:tc>
          <w:tcPr>
            <w:tcW w:w="1561" w:type="dxa"/>
            <w:shd w:val="clear" w:color="auto" w:fill="auto"/>
            <w:noWrap/>
            <w:vAlign w:val="center"/>
          </w:tcPr>
          <w:p w14:paraId="15EA0C1E" w14:textId="77777777" w:rsidR="00214785" w:rsidRDefault="00214785" w:rsidP="00214785">
            <w:pPr>
              <w:widowControl/>
              <w:autoSpaceDE/>
              <w:autoSpaceDN/>
              <w:spacing w:line="276" w:lineRule="auto"/>
              <w:ind w:firstLine="23"/>
              <w:jc w:val="center"/>
              <w:rPr>
                <w:sz w:val="20"/>
                <w:szCs w:val="20"/>
              </w:rPr>
            </w:pPr>
            <w:r>
              <w:rPr>
                <w:sz w:val="20"/>
                <w:szCs w:val="20"/>
              </w:rPr>
              <w:t>БС</w:t>
            </w:r>
          </w:p>
        </w:tc>
        <w:tc>
          <w:tcPr>
            <w:tcW w:w="1391" w:type="dxa"/>
            <w:shd w:val="clear" w:color="auto" w:fill="auto"/>
          </w:tcPr>
          <w:p w14:paraId="4EDF89A7" w14:textId="77777777" w:rsidR="00214785" w:rsidRDefault="00214785" w:rsidP="00214785">
            <w:pPr>
              <w:widowControl/>
              <w:autoSpaceDE/>
              <w:autoSpaceDN/>
              <w:spacing w:line="276" w:lineRule="auto"/>
              <w:ind w:firstLine="23"/>
              <w:jc w:val="center"/>
              <w:rPr>
                <w:sz w:val="20"/>
                <w:szCs w:val="20"/>
              </w:rPr>
            </w:pPr>
            <w:r w:rsidRPr="00DB2D90">
              <w:rPr>
                <w:sz w:val="20"/>
                <w:szCs w:val="20"/>
              </w:rPr>
              <w:t>0,00</w:t>
            </w:r>
          </w:p>
        </w:tc>
      </w:tr>
      <w:tr w:rsidR="00214785" w:rsidRPr="001C2600" w14:paraId="37B3464C" w14:textId="77777777" w:rsidTr="00811AC4">
        <w:trPr>
          <w:trHeight w:val="110"/>
          <w:jc w:val="center"/>
        </w:trPr>
        <w:tc>
          <w:tcPr>
            <w:tcW w:w="778" w:type="dxa"/>
            <w:vMerge/>
            <w:shd w:val="clear" w:color="auto" w:fill="auto"/>
            <w:noWrap/>
            <w:vAlign w:val="center"/>
          </w:tcPr>
          <w:p w14:paraId="45C42723" w14:textId="77777777" w:rsidR="00214785" w:rsidRPr="001C2600" w:rsidRDefault="00214785" w:rsidP="00214785">
            <w:pPr>
              <w:widowControl/>
              <w:autoSpaceDE/>
              <w:autoSpaceDN/>
              <w:spacing w:line="276" w:lineRule="auto"/>
              <w:ind w:firstLine="23"/>
              <w:jc w:val="center"/>
              <w:rPr>
                <w:color w:val="000000"/>
                <w:sz w:val="20"/>
                <w:szCs w:val="20"/>
                <w:lang w:bidi="ru-RU"/>
              </w:rPr>
            </w:pPr>
          </w:p>
        </w:tc>
        <w:tc>
          <w:tcPr>
            <w:tcW w:w="5878" w:type="dxa"/>
            <w:vMerge/>
            <w:shd w:val="clear" w:color="auto" w:fill="auto"/>
            <w:vAlign w:val="center"/>
          </w:tcPr>
          <w:p w14:paraId="111E46DB" w14:textId="77777777" w:rsidR="00214785" w:rsidRPr="001C2600" w:rsidRDefault="00214785" w:rsidP="00214785">
            <w:pPr>
              <w:widowControl/>
              <w:autoSpaceDE/>
              <w:autoSpaceDN/>
              <w:spacing w:line="276" w:lineRule="auto"/>
              <w:ind w:firstLine="23"/>
              <w:rPr>
                <w:color w:val="000000"/>
                <w:sz w:val="20"/>
                <w:szCs w:val="20"/>
                <w:lang w:bidi="ru-RU"/>
              </w:rPr>
            </w:pPr>
          </w:p>
        </w:tc>
        <w:tc>
          <w:tcPr>
            <w:tcW w:w="1561" w:type="dxa"/>
            <w:shd w:val="clear" w:color="auto" w:fill="auto"/>
            <w:noWrap/>
            <w:vAlign w:val="center"/>
          </w:tcPr>
          <w:p w14:paraId="5190EA91" w14:textId="77777777" w:rsidR="00214785" w:rsidRDefault="00214785" w:rsidP="00214785">
            <w:pPr>
              <w:widowControl/>
              <w:autoSpaceDE/>
              <w:autoSpaceDN/>
              <w:spacing w:line="276" w:lineRule="auto"/>
              <w:ind w:firstLine="23"/>
              <w:jc w:val="center"/>
              <w:rPr>
                <w:sz w:val="20"/>
                <w:szCs w:val="20"/>
              </w:rPr>
            </w:pPr>
            <w:r>
              <w:rPr>
                <w:sz w:val="20"/>
                <w:szCs w:val="20"/>
              </w:rPr>
              <w:t>СВФ</w:t>
            </w:r>
          </w:p>
        </w:tc>
        <w:tc>
          <w:tcPr>
            <w:tcW w:w="1391" w:type="dxa"/>
            <w:shd w:val="clear" w:color="auto" w:fill="auto"/>
          </w:tcPr>
          <w:p w14:paraId="3F83A08E" w14:textId="77777777" w:rsidR="00214785" w:rsidRDefault="00214785" w:rsidP="00214785">
            <w:pPr>
              <w:widowControl/>
              <w:autoSpaceDE/>
              <w:autoSpaceDN/>
              <w:spacing w:line="276" w:lineRule="auto"/>
              <w:ind w:firstLine="23"/>
              <w:jc w:val="center"/>
              <w:rPr>
                <w:sz w:val="20"/>
                <w:szCs w:val="20"/>
              </w:rPr>
            </w:pPr>
            <w:r w:rsidRPr="00DB2D90">
              <w:rPr>
                <w:sz w:val="20"/>
                <w:szCs w:val="20"/>
              </w:rPr>
              <w:t>0,00</w:t>
            </w:r>
          </w:p>
        </w:tc>
      </w:tr>
      <w:tr w:rsidR="00214785" w:rsidRPr="001C2600" w14:paraId="75F5639D" w14:textId="77777777" w:rsidTr="00811AC4">
        <w:trPr>
          <w:trHeight w:val="110"/>
          <w:jc w:val="center"/>
        </w:trPr>
        <w:tc>
          <w:tcPr>
            <w:tcW w:w="778" w:type="dxa"/>
            <w:vMerge/>
            <w:shd w:val="clear" w:color="auto" w:fill="auto"/>
            <w:noWrap/>
            <w:vAlign w:val="center"/>
          </w:tcPr>
          <w:p w14:paraId="739C9BDC" w14:textId="77777777" w:rsidR="00214785" w:rsidRPr="001C2600" w:rsidRDefault="00214785" w:rsidP="00214785">
            <w:pPr>
              <w:widowControl/>
              <w:autoSpaceDE/>
              <w:autoSpaceDN/>
              <w:spacing w:line="276" w:lineRule="auto"/>
              <w:ind w:firstLine="23"/>
              <w:jc w:val="center"/>
              <w:rPr>
                <w:color w:val="000000"/>
                <w:sz w:val="20"/>
                <w:szCs w:val="20"/>
                <w:lang w:bidi="ru-RU"/>
              </w:rPr>
            </w:pPr>
          </w:p>
        </w:tc>
        <w:tc>
          <w:tcPr>
            <w:tcW w:w="5878" w:type="dxa"/>
            <w:vMerge/>
            <w:shd w:val="clear" w:color="auto" w:fill="auto"/>
            <w:vAlign w:val="center"/>
          </w:tcPr>
          <w:p w14:paraId="5A144759" w14:textId="77777777" w:rsidR="00214785" w:rsidRPr="001C2600" w:rsidRDefault="00214785" w:rsidP="00214785">
            <w:pPr>
              <w:widowControl/>
              <w:autoSpaceDE/>
              <w:autoSpaceDN/>
              <w:spacing w:line="276" w:lineRule="auto"/>
              <w:ind w:firstLine="23"/>
              <w:rPr>
                <w:color w:val="000000"/>
                <w:sz w:val="20"/>
                <w:szCs w:val="20"/>
                <w:lang w:bidi="ru-RU"/>
              </w:rPr>
            </w:pPr>
          </w:p>
        </w:tc>
        <w:tc>
          <w:tcPr>
            <w:tcW w:w="1561" w:type="dxa"/>
            <w:shd w:val="clear" w:color="auto" w:fill="auto"/>
            <w:noWrap/>
            <w:vAlign w:val="center"/>
          </w:tcPr>
          <w:p w14:paraId="5702080F" w14:textId="77777777" w:rsidR="00214785" w:rsidRDefault="00214785" w:rsidP="00214785">
            <w:pPr>
              <w:widowControl/>
              <w:autoSpaceDE/>
              <w:autoSpaceDN/>
              <w:spacing w:line="276" w:lineRule="auto"/>
              <w:ind w:firstLine="23"/>
              <w:jc w:val="center"/>
              <w:rPr>
                <w:sz w:val="20"/>
                <w:szCs w:val="20"/>
              </w:rPr>
            </w:pPr>
            <w:proofErr w:type="spellStart"/>
            <w:r>
              <w:rPr>
                <w:sz w:val="20"/>
                <w:szCs w:val="20"/>
              </w:rPr>
              <w:t>ПрС</w:t>
            </w:r>
            <w:proofErr w:type="spellEnd"/>
          </w:p>
        </w:tc>
        <w:tc>
          <w:tcPr>
            <w:tcW w:w="1391" w:type="dxa"/>
            <w:shd w:val="clear" w:color="auto" w:fill="auto"/>
          </w:tcPr>
          <w:p w14:paraId="03FC026B" w14:textId="77777777" w:rsidR="00214785" w:rsidRDefault="00214785" w:rsidP="00214785">
            <w:pPr>
              <w:widowControl/>
              <w:autoSpaceDE/>
              <w:autoSpaceDN/>
              <w:spacing w:line="276" w:lineRule="auto"/>
              <w:ind w:firstLine="23"/>
              <w:jc w:val="center"/>
              <w:rPr>
                <w:sz w:val="20"/>
                <w:szCs w:val="20"/>
              </w:rPr>
            </w:pPr>
            <w:r w:rsidRPr="00DB2D90">
              <w:rPr>
                <w:sz w:val="20"/>
                <w:szCs w:val="20"/>
              </w:rPr>
              <w:t>0,00</w:t>
            </w:r>
          </w:p>
        </w:tc>
      </w:tr>
      <w:tr w:rsidR="00214785" w:rsidRPr="001C2600" w14:paraId="2A248ACA" w14:textId="77777777" w:rsidTr="00811AC4">
        <w:trPr>
          <w:trHeight w:val="118"/>
          <w:jc w:val="center"/>
        </w:trPr>
        <w:tc>
          <w:tcPr>
            <w:tcW w:w="778" w:type="dxa"/>
            <w:vMerge w:val="restart"/>
            <w:shd w:val="clear" w:color="auto" w:fill="auto"/>
            <w:noWrap/>
            <w:vAlign w:val="center"/>
          </w:tcPr>
          <w:p w14:paraId="61FB6655" w14:textId="660C1C29" w:rsidR="00214785" w:rsidRPr="001C2600" w:rsidRDefault="00214785" w:rsidP="00214785">
            <w:pPr>
              <w:widowControl/>
              <w:autoSpaceDE/>
              <w:autoSpaceDN/>
              <w:spacing w:line="276" w:lineRule="auto"/>
              <w:ind w:firstLine="23"/>
              <w:jc w:val="center"/>
              <w:rPr>
                <w:sz w:val="20"/>
                <w:szCs w:val="20"/>
              </w:rPr>
            </w:pPr>
            <w:r>
              <w:rPr>
                <w:color w:val="000000"/>
                <w:sz w:val="20"/>
                <w:szCs w:val="20"/>
                <w:lang w:bidi="ru-RU"/>
              </w:rPr>
              <w:t>10</w:t>
            </w:r>
          </w:p>
        </w:tc>
        <w:tc>
          <w:tcPr>
            <w:tcW w:w="5878" w:type="dxa"/>
            <w:vMerge w:val="restart"/>
            <w:shd w:val="clear" w:color="auto" w:fill="auto"/>
            <w:vAlign w:val="center"/>
          </w:tcPr>
          <w:p w14:paraId="0491C517" w14:textId="77777777" w:rsidR="00214785" w:rsidRPr="001C2600" w:rsidRDefault="00214785" w:rsidP="00214785">
            <w:pPr>
              <w:widowControl/>
              <w:autoSpaceDE/>
              <w:autoSpaceDN/>
              <w:spacing w:line="276" w:lineRule="auto"/>
              <w:ind w:firstLine="23"/>
              <w:rPr>
                <w:sz w:val="20"/>
                <w:szCs w:val="20"/>
                <w:lang w:bidi="ru-RU"/>
              </w:rPr>
            </w:pPr>
            <w:r w:rsidRPr="00046F50">
              <w:rPr>
                <w:color w:val="000000"/>
                <w:sz w:val="20"/>
                <w:szCs w:val="20"/>
                <w:lang w:bidi="ru-RU"/>
              </w:rPr>
              <w:t>Замена сетей теплоснабжения</w:t>
            </w:r>
          </w:p>
        </w:tc>
        <w:tc>
          <w:tcPr>
            <w:tcW w:w="1561" w:type="dxa"/>
            <w:shd w:val="clear" w:color="auto" w:fill="auto"/>
            <w:noWrap/>
            <w:vAlign w:val="center"/>
          </w:tcPr>
          <w:p w14:paraId="6742C0A5" w14:textId="77777777" w:rsidR="00214785" w:rsidRPr="001C2600" w:rsidRDefault="00214785" w:rsidP="00214785">
            <w:pPr>
              <w:widowControl/>
              <w:autoSpaceDE/>
              <w:autoSpaceDN/>
              <w:spacing w:line="276" w:lineRule="auto"/>
              <w:ind w:firstLine="23"/>
              <w:jc w:val="center"/>
              <w:rPr>
                <w:sz w:val="20"/>
                <w:szCs w:val="20"/>
              </w:rPr>
            </w:pPr>
            <w:r>
              <w:rPr>
                <w:sz w:val="20"/>
                <w:szCs w:val="20"/>
              </w:rPr>
              <w:t>СС</w:t>
            </w:r>
          </w:p>
        </w:tc>
        <w:tc>
          <w:tcPr>
            <w:tcW w:w="1391" w:type="dxa"/>
            <w:shd w:val="clear" w:color="auto" w:fill="auto"/>
            <w:vAlign w:val="center"/>
          </w:tcPr>
          <w:p w14:paraId="06E56A1D" w14:textId="77777777" w:rsidR="00214785" w:rsidRPr="001C2600" w:rsidRDefault="00214785" w:rsidP="00214785">
            <w:pPr>
              <w:widowControl/>
              <w:autoSpaceDE/>
              <w:autoSpaceDN/>
              <w:spacing w:line="240" w:lineRule="auto"/>
              <w:ind w:firstLine="23"/>
              <w:jc w:val="center"/>
              <w:rPr>
                <w:sz w:val="20"/>
                <w:szCs w:val="20"/>
              </w:rPr>
            </w:pPr>
            <w:r>
              <w:rPr>
                <w:sz w:val="20"/>
                <w:szCs w:val="20"/>
              </w:rPr>
              <w:t>0,00</w:t>
            </w:r>
          </w:p>
        </w:tc>
      </w:tr>
      <w:tr w:rsidR="00214785" w:rsidRPr="001C2600" w14:paraId="595A64CE" w14:textId="77777777" w:rsidTr="00811AC4">
        <w:trPr>
          <w:trHeight w:val="117"/>
          <w:jc w:val="center"/>
        </w:trPr>
        <w:tc>
          <w:tcPr>
            <w:tcW w:w="778" w:type="dxa"/>
            <w:vMerge/>
            <w:shd w:val="clear" w:color="auto" w:fill="auto"/>
            <w:noWrap/>
            <w:vAlign w:val="center"/>
          </w:tcPr>
          <w:p w14:paraId="56ED4052" w14:textId="77777777" w:rsidR="00214785" w:rsidRPr="001C2600" w:rsidRDefault="00214785" w:rsidP="00214785">
            <w:pPr>
              <w:widowControl/>
              <w:autoSpaceDE/>
              <w:autoSpaceDN/>
              <w:spacing w:line="276" w:lineRule="auto"/>
              <w:ind w:firstLine="23"/>
              <w:jc w:val="center"/>
              <w:rPr>
                <w:color w:val="000000"/>
                <w:sz w:val="20"/>
                <w:szCs w:val="20"/>
                <w:lang w:bidi="ru-RU"/>
              </w:rPr>
            </w:pPr>
          </w:p>
        </w:tc>
        <w:tc>
          <w:tcPr>
            <w:tcW w:w="5878" w:type="dxa"/>
            <w:vMerge/>
            <w:shd w:val="clear" w:color="auto" w:fill="auto"/>
            <w:vAlign w:val="center"/>
          </w:tcPr>
          <w:p w14:paraId="66C97AEE" w14:textId="77777777" w:rsidR="00214785" w:rsidRPr="001C2600" w:rsidRDefault="00214785" w:rsidP="00214785">
            <w:pPr>
              <w:widowControl/>
              <w:autoSpaceDE/>
              <w:autoSpaceDN/>
              <w:spacing w:line="276" w:lineRule="auto"/>
              <w:ind w:firstLine="23"/>
              <w:rPr>
                <w:color w:val="000000"/>
                <w:sz w:val="20"/>
                <w:szCs w:val="20"/>
                <w:lang w:bidi="ru-RU"/>
              </w:rPr>
            </w:pPr>
          </w:p>
        </w:tc>
        <w:tc>
          <w:tcPr>
            <w:tcW w:w="1561" w:type="dxa"/>
            <w:shd w:val="clear" w:color="auto" w:fill="auto"/>
            <w:noWrap/>
            <w:vAlign w:val="center"/>
          </w:tcPr>
          <w:p w14:paraId="5A7DE0F0" w14:textId="77777777" w:rsidR="00214785" w:rsidRDefault="00214785" w:rsidP="00214785">
            <w:pPr>
              <w:widowControl/>
              <w:autoSpaceDE/>
              <w:autoSpaceDN/>
              <w:spacing w:line="276" w:lineRule="auto"/>
              <w:ind w:firstLine="23"/>
              <w:jc w:val="center"/>
              <w:rPr>
                <w:sz w:val="20"/>
                <w:szCs w:val="20"/>
              </w:rPr>
            </w:pPr>
            <w:r>
              <w:rPr>
                <w:sz w:val="20"/>
                <w:szCs w:val="20"/>
              </w:rPr>
              <w:t>ПС</w:t>
            </w:r>
          </w:p>
        </w:tc>
        <w:tc>
          <w:tcPr>
            <w:tcW w:w="1391" w:type="dxa"/>
            <w:shd w:val="clear" w:color="auto" w:fill="auto"/>
            <w:vAlign w:val="center"/>
          </w:tcPr>
          <w:p w14:paraId="2A2B4748" w14:textId="77777777" w:rsidR="00214785" w:rsidRDefault="00214785" w:rsidP="00214785">
            <w:pPr>
              <w:widowControl/>
              <w:autoSpaceDE/>
              <w:autoSpaceDN/>
              <w:spacing w:line="276" w:lineRule="auto"/>
              <w:ind w:firstLine="23"/>
              <w:jc w:val="center"/>
              <w:rPr>
                <w:sz w:val="20"/>
                <w:szCs w:val="20"/>
              </w:rPr>
            </w:pPr>
            <w:r>
              <w:rPr>
                <w:sz w:val="20"/>
                <w:szCs w:val="20"/>
              </w:rPr>
              <w:t>2 195 159,00</w:t>
            </w:r>
          </w:p>
        </w:tc>
      </w:tr>
      <w:tr w:rsidR="00214785" w:rsidRPr="001C2600" w14:paraId="27DFB9A4" w14:textId="77777777" w:rsidTr="00811AC4">
        <w:trPr>
          <w:trHeight w:val="117"/>
          <w:jc w:val="center"/>
        </w:trPr>
        <w:tc>
          <w:tcPr>
            <w:tcW w:w="778" w:type="dxa"/>
            <w:vMerge/>
            <w:shd w:val="clear" w:color="auto" w:fill="auto"/>
            <w:noWrap/>
            <w:vAlign w:val="center"/>
          </w:tcPr>
          <w:p w14:paraId="7BDA0FE5" w14:textId="77777777" w:rsidR="00214785" w:rsidRPr="001C2600" w:rsidRDefault="00214785" w:rsidP="00214785">
            <w:pPr>
              <w:widowControl/>
              <w:autoSpaceDE/>
              <w:autoSpaceDN/>
              <w:spacing w:line="276" w:lineRule="auto"/>
              <w:ind w:firstLine="23"/>
              <w:jc w:val="center"/>
              <w:rPr>
                <w:color w:val="000000"/>
                <w:sz w:val="20"/>
                <w:szCs w:val="20"/>
                <w:lang w:bidi="ru-RU"/>
              </w:rPr>
            </w:pPr>
          </w:p>
        </w:tc>
        <w:tc>
          <w:tcPr>
            <w:tcW w:w="5878" w:type="dxa"/>
            <w:vMerge/>
            <w:shd w:val="clear" w:color="auto" w:fill="auto"/>
            <w:vAlign w:val="center"/>
          </w:tcPr>
          <w:p w14:paraId="77A0B4F5" w14:textId="77777777" w:rsidR="00214785" w:rsidRPr="001C2600" w:rsidRDefault="00214785" w:rsidP="00214785">
            <w:pPr>
              <w:widowControl/>
              <w:autoSpaceDE/>
              <w:autoSpaceDN/>
              <w:spacing w:line="276" w:lineRule="auto"/>
              <w:ind w:firstLine="23"/>
              <w:rPr>
                <w:color w:val="000000"/>
                <w:sz w:val="20"/>
                <w:szCs w:val="20"/>
                <w:lang w:bidi="ru-RU"/>
              </w:rPr>
            </w:pPr>
          </w:p>
        </w:tc>
        <w:tc>
          <w:tcPr>
            <w:tcW w:w="1561" w:type="dxa"/>
            <w:shd w:val="clear" w:color="auto" w:fill="auto"/>
            <w:noWrap/>
            <w:vAlign w:val="center"/>
          </w:tcPr>
          <w:p w14:paraId="6B4B0314" w14:textId="77777777" w:rsidR="00214785" w:rsidRDefault="00214785" w:rsidP="00214785">
            <w:pPr>
              <w:widowControl/>
              <w:autoSpaceDE/>
              <w:autoSpaceDN/>
              <w:spacing w:line="276" w:lineRule="auto"/>
              <w:ind w:firstLine="23"/>
              <w:jc w:val="center"/>
              <w:rPr>
                <w:sz w:val="20"/>
                <w:szCs w:val="20"/>
              </w:rPr>
            </w:pPr>
            <w:r>
              <w:rPr>
                <w:sz w:val="20"/>
                <w:szCs w:val="20"/>
              </w:rPr>
              <w:t>БС</w:t>
            </w:r>
          </w:p>
        </w:tc>
        <w:tc>
          <w:tcPr>
            <w:tcW w:w="1391" w:type="dxa"/>
            <w:shd w:val="clear" w:color="auto" w:fill="auto"/>
          </w:tcPr>
          <w:p w14:paraId="37C1FBA5" w14:textId="77777777" w:rsidR="00214785" w:rsidRDefault="00214785" w:rsidP="00214785">
            <w:pPr>
              <w:widowControl/>
              <w:autoSpaceDE/>
              <w:autoSpaceDN/>
              <w:spacing w:line="276" w:lineRule="auto"/>
              <w:ind w:firstLine="23"/>
              <w:jc w:val="center"/>
              <w:rPr>
                <w:sz w:val="20"/>
                <w:szCs w:val="20"/>
              </w:rPr>
            </w:pPr>
            <w:r w:rsidRPr="00DB2D90">
              <w:rPr>
                <w:sz w:val="20"/>
                <w:szCs w:val="20"/>
              </w:rPr>
              <w:t>0,00</w:t>
            </w:r>
          </w:p>
        </w:tc>
      </w:tr>
      <w:tr w:rsidR="00214785" w:rsidRPr="001C2600" w14:paraId="45C24593" w14:textId="77777777" w:rsidTr="00811AC4">
        <w:trPr>
          <w:trHeight w:val="117"/>
          <w:jc w:val="center"/>
        </w:trPr>
        <w:tc>
          <w:tcPr>
            <w:tcW w:w="778" w:type="dxa"/>
            <w:vMerge/>
            <w:shd w:val="clear" w:color="auto" w:fill="auto"/>
            <w:noWrap/>
            <w:vAlign w:val="center"/>
          </w:tcPr>
          <w:p w14:paraId="4CE1941B" w14:textId="77777777" w:rsidR="00214785" w:rsidRPr="001C2600" w:rsidRDefault="00214785" w:rsidP="00214785">
            <w:pPr>
              <w:widowControl/>
              <w:autoSpaceDE/>
              <w:autoSpaceDN/>
              <w:spacing w:line="276" w:lineRule="auto"/>
              <w:ind w:firstLine="23"/>
              <w:jc w:val="center"/>
              <w:rPr>
                <w:color w:val="000000"/>
                <w:sz w:val="20"/>
                <w:szCs w:val="20"/>
                <w:lang w:bidi="ru-RU"/>
              </w:rPr>
            </w:pPr>
          </w:p>
        </w:tc>
        <w:tc>
          <w:tcPr>
            <w:tcW w:w="5878" w:type="dxa"/>
            <w:vMerge/>
            <w:shd w:val="clear" w:color="auto" w:fill="auto"/>
            <w:vAlign w:val="center"/>
          </w:tcPr>
          <w:p w14:paraId="04FBAD40" w14:textId="77777777" w:rsidR="00214785" w:rsidRPr="001C2600" w:rsidRDefault="00214785" w:rsidP="00214785">
            <w:pPr>
              <w:widowControl/>
              <w:autoSpaceDE/>
              <w:autoSpaceDN/>
              <w:spacing w:line="276" w:lineRule="auto"/>
              <w:ind w:firstLine="23"/>
              <w:rPr>
                <w:color w:val="000000"/>
                <w:sz w:val="20"/>
                <w:szCs w:val="20"/>
                <w:lang w:bidi="ru-RU"/>
              </w:rPr>
            </w:pPr>
          </w:p>
        </w:tc>
        <w:tc>
          <w:tcPr>
            <w:tcW w:w="1561" w:type="dxa"/>
            <w:shd w:val="clear" w:color="auto" w:fill="auto"/>
            <w:noWrap/>
            <w:vAlign w:val="center"/>
          </w:tcPr>
          <w:p w14:paraId="463210C5" w14:textId="77777777" w:rsidR="00214785" w:rsidRDefault="00214785" w:rsidP="00214785">
            <w:pPr>
              <w:widowControl/>
              <w:autoSpaceDE/>
              <w:autoSpaceDN/>
              <w:spacing w:line="276" w:lineRule="auto"/>
              <w:ind w:firstLine="23"/>
              <w:jc w:val="center"/>
              <w:rPr>
                <w:sz w:val="20"/>
                <w:szCs w:val="20"/>
              </w:rPr>
            </w:pPr>
            <w:r>
              <w:rPr>
                <w:sz w:val="20"/>
                <w:szCs w:val="20"/>
              </w:rPr>
              <w:t>СВФ</w:t>
            </w:r>
          </w:p>
        </w:tc>
        <w:tc>
          <w:tcPr>
            <w:tcW w:w="1391" w:type="dxa"/>
            <w:shd w:val="clear" w:color="auto" w:fill="auto"/>
          </w:tcPr>
          <w:p w14:paraId="09BA28F7" w14:textId="77777777" w:rsidR="00214785" w:rsidRDefault="00214785" w:rsidP="00214785">
            <w:pPr>
              <w:widowControl/>
              <w:autoSpaceDE/>
              <w:autoSpaceDN/>
              <w:spacing w:line="276" w:lineRule="auto"/>
              <w:ind w:firstLine="23"/>
              <w:jc w:val="center"/>
              <w:rPr>
                <w:sz w:val="20"/>
                <w:szCs w:val="20"/>
              </w:rPr>
            </w:pPr>
            <w:r w:rsidRPr="00DB2D90">
              <w:rPr>
                <w:sz w:val="20"/>
                <w:szCs w:val="20"/>
              </w:rPr>
              <w:t>0,00</w:t>
            </w:r>
          </w:p>
        </w:tc>
      </w:tr>
      <w:tr w:rsidR="00214785" w:rsidRPr="001C2600" w14:paraId="0D959C1F" w14:textId="77777777" w:rsidTr="00811AC4">
        <w:trPr>
          <w:trHeight w:val="117"/>
          <w:jc w:val="center"/>
        </w:trPr>
        <w:tc>
          <w:tcPr>
            <w:tcW w:w="778" w:type="dxa"/>
            <w:vMerge/>
            <w:shd w:val="clear" w:color="auto" w:fill="auto"/>
            <w:noWrap/>
            <w:vAlign w:val="center"/>
          </w:tcPr>
          <w:p w14:paraId="48F3FAEF" w14:textId="77777777" w:rsidR="00214785" w:rsidRPr="001C2600" w:rsidRDefault="00214785" w:rsidP="00214785">
            <w:pPr>
              <w:widowControl/>
              <w:autoSpaceDE/>
              <w:autoSpaceDN/>
              <w:spacing w:line="276" w:lineRule="auto"/>
              <w:ind w:firstLine="23"/>
              <w:jc w:val="center"/>
              <w:rPr>
                <w:color w:val="000000"/>
                <w:sz w:val="20"/>
                <w:szCs w:val="20"/>
                <w:lang w:bidi="ru-RU"/>
              </w:rPr>
            </w:pPr>
          </w:p>
        </w:tc>
        <w:tc>
          <w:tcPr>
            <w:tcW w:w="5878" w:type="dxa"/>
            <w:vMerge/>
            <w:shd w:val="clear" w:color="auto" w:fill="auto"/>
            <w:vAlign w:val="center"/>
          </w:tcPr>
          <w:p w14:paraId="52EE7731" w14:textId="77777777" w:rsidR="00214785" w:rsidRPr="001C2600" w:rsidRDefault="00214785" w:rsidP="00214785">
            <w:pPr>
              <w:widowControl/>
              <w:autoSpaceDE/>
              <w:autoSpaceDN/>
              <w:spacing w:line="276" w:lineRule="auto"/>
              <w:ind w:firstLine="23"/>
              <w:rPr>
                <w:color w:val="000000"/>
                <w:sz w:val="20"/>
                <w:szCs w:val="20"/>
                <w:lang w:bidi="ru-RU"/>
              </w:rPr>
            </w:pPr>
          </w:p>
        </w:tc>
        <w:tc>
          <w:tcPr>
            <w:tcW w:w="1561" w:type="dxa"/>
            <w:shd w:val="clear" w:color="auto" w:fill="auto"/>
            <w:noWrap/>
            <w:vAlign w:val="center"/>
          </w:tcPr>
          <w:p w14:paraId="215F80DF" w14:textId="77777777" w:rsidR="00214785" w:rsidRDefault="00214785" w:rsidP="00214785">
            <w:pPr>
              <w:widowControl/>
              <w:autoSpaceDE/>
              <w:autoSpaceDN/>
              <w:spacing w:line="276" w:lineRule="auto"/>
              <w:ind w:firstLine="23"/>
              <w:jc w:val="center"/>
              <w:rPr>
                <w:sz w:val="20"/>
                <w:szCs w:val="20"/>
              </w:rPr>
            </w:pPr>
            <w:proofErr w:type="spellStart"/>
            <w:r>
              <w:rPr>
                <w:sz w:val="20"/>
                <w:szCs w:val="20"/>
              </w:rPr>
              <w:t>ПрС</w:t>
            </w:r>
            <w:proofErr w:type="spellEnd"/>
          </w:p>
        </w:tc>
        <w:tc>
          <w:tcPr>
            <w:tcW w:w="1391" w:type="dxa"/>
            <w:shd w:val="clear" w:color="auto" w:fill="auto"/>
          </w:tcPr>
          <w:p w14:paraId="67DFBE54" w14:textId="77777777" w:rsidR="00214785" w:rsidRDefault="00214785" w:rsidP="00214785">
            <w:pPr>
              <w:widowControl/>
              <w:autoSpaceDE/>
              <w:autoSpaceDN/>
              <w:spacing w:line="276" w:lineRule="auto"/>
              <w:ind w:firstLine="23"/>
              <w:jc w:val="center"/>
              <w:rPr>
                <w:sz w:val="20"/>
                <w:szCs w:val="20"/>
              </w:rPr>
            </w:pPr>
            <w:r w:rsidRPr="00DB2D90">
              <w:rPr>
                <w:sz w:val="20"/>
                <w:szCs w:val="20"/>
              </w:rPr>
              <w:t>0,00</w:t>
            </w:r>
          </w:p>
        </w:tc>
      </w:tr>
      <w:tr w:rsidR="00214785" w:rsidRPr="001C2600" w14:paraId="49D31419" w14:textId="77777777" w:rsidTr="00811AC4">
        <w:trPr>
          <w:trHeight w:val="113"/>
          <w:jc w:val="center"/>
        </w:trPr>
        <w:tc>
          <w:tcPr>
            <w:tcW w:w="778" w:type="dxa"/>
            <w:vMerge w:val="restart"/>
            <w:shd w:val="clear" w:color="auto" w:fill="auto"/>
            <w:noWrap/>
            <w:vAlign w:val="center"/>
          </w:tcPr>
          <w:p w14:paraId="3F93118D" w14:textId="3C778057" w:rsidR="00214785" w:rsidRPr="001C2600" w:rsidRDefault="00214785" w:rsidP="00214785">
            <w:pPr>
              <w:widowControl/>
              <w:autoSpaceDE/>
              <w:autoSpaceDN/>
              <w:spacing w:line="276" w:lineRule="auto"/>
              <w:ind w:firstLine="23"/>
              <w:jc w:val="center"/>
              <w:rPr>
                <w:sz w:val="20"/>
                <w:szCs w:val="20"/>
              </w:rPr>
            </w:pPr>
            <w:r w:rsidRPr="001C2600">
              <w:rPr>
                <w:color w:val="000000"/>
                <w:sz w:val="20"/>
                <w:szCs w:val="20"/>
                <w:lang w:bidi="ru-RU"/>
              </w:rPr>
              <w:t>1</w:t>
            </w:r>
            <w:r>
              <w:rPr>
                <w:color w:val="000000"/>
                <w:sz w:val="20"/>
                <w:szCs w:val="20"/>
                <w:lang w:bidi="ru-RU"/>
              </w:rPr>
              <w:t>1</w:t>
            </w:r>
          </w:p>
        </w:tc>
        <w:tc>
          <w:tcPr>
            <w:tcW w:w="5878" w:type="dxa"/>
            <w:vMerge w:val="restart"/>
            <w:shd w:val="clear" w:color="auto" w:fill="auto"/>
            <w:vAlign w:val="center"/>
          </w:tcPr>
          <w:p w14:paraId="08152239" w14:textId="77777777" w:rsidR="00214785" w:rsidRPr="001C2600" w:rsidRDefault="00214785" w:rsidP="00214785">
            <w:pPr>
              <w:widowControl/>
              <w:autoSpaceDE/>
              <w:autoSpaceDN/>
              <w:spacing w:line="276" w:lineRule="auto"/>
              <w:ind w:firstLine="23"/>
              <w:rPr>
                <w:sz w:val="20"/>
                <w:szCs w:val="20"/>
                <w:lang w:bidi="ru-RU"/>
              </w:rPr>
            </w:pPr>
            <w:r w:rsidRPr="00046F50">
              <w:rPr>
                <w:color w:val="000000"/>
                <w:sz w:val="20"/>
                <w:szCs w:val="20"/>
                <w:lang w:bidi="ru-RU"/>
              </w:rPr>
              <w:t>Замена сетей ГВС</w:t>
            </w:r>
          </w:p>
        </w:tc>
        <w:tc>
          <w:tcPr>
            <w:tcW w:w="1561" w:type="dxa"/>
            <w:shd w:val="clear" w:color="auto" w:fill="auto"/>
            <w:noWrap/>
            <w:vAlign w:val="center"/>
          </w:tcPr>
          <w:p w14:paraId="2DCE8993" w14:textId="77777777" w:rsidR="00214785" w:rsidRPr="001C2600" w:rsidRDefault="00214785" w:rsidP="00214785">
            <w:pPr>
              <w:widowControl/>
              <w:autoSpaceDE/>
              <w:autoSpaceDN/>
              <w:spacing w:line="276" w:lineRule="auto"/>
              <w:ind w:firstLine="23"/>
              <w:jc w:val="center"/>
              <w:rPr>
                <w:sz w:val="20"/>
                <w:szCs w:val="20"/>
              </w:rPr>
            </w:pPr>
            <w:r>
              <w:rPr>
                <w:sz w:val="20"/>
                <w:szCs w:val="20"/>
              </w:rPr>
              <w:t>СС</w:t>
            </w:r>
          </w:p>
        </w:tc>
        <w:tc>
          <w:tcPr>
            <w:tcW w:w="1391" w:type="dxa"/>
            <w:shd w:val="clear" w:color="auto" w:fill="auto"/>
            <w:vAlign w:val="center"/>
          </w:tcPr>
          <w:p w14:paraId="67808DF6" w14:textId="77777777" w:rsidR="00214785" w:rsidRPr="001C2600" w:rsidRDefault="00214785" w:rsidP="00214785">
            <w:pPr>
              <w:widowControl/>
              <w:autoSpaceDE/>
              <w:autoSpaceDN/>
              <w:spacing w:line="240" w:lineRule="auto"/>
              <w:ind w:firstLine="23"/>
              <w:jc w:val="center"/>
              <w:rPr>
                <w:sz w:val="20"/>
                <w:szCs w:val="20"/>
              </w:rPr>
            </w:pPr>
            <w:r>
              <w:rPr>
                <w:sz w:val="20"/>
                <w:szCs w:val="20"/>
              </w:rPr>
              <w:t>0,00</w:t>
            </w:r>
          </w:p>
        </w:tc>
      </w:tr>
      <w:tr w:rsidR="00214785" w:rsidRPr="001C2600" w14:paraId="4E687241" w14:textId="77777777" w:rsidTr="00811AC4">
        <w:trPr>
          <w:trHeight w:val="110"/>
          <w:jc w:val="center"/>
        </w:trPr>
        <w:tc>
          <w:tcPr>
            <w:tcW w:w="778" w:type="dxa"/>
            <w:vMerge/>
            <w:shd w:val="clear" w:color="auto" w:fill="auto"/>
            <w:noWrap/>
            <w:vAlign w:val="center"/>
          </w:tcPr>
          <w:p w14:paraId="41B6D4FB" w14:textId="77777777" w:rsidR="00214785" w:rsidRPr="001C2600" w:rsidRDefault="00214785" w:rsidP="00214785">
            <w:pPr>
              <w:widowControl/>
              <w:autoSpaceDE/>
              <w:autoSpaceDN/>
              <w:spacing w:line="276" w:lineRule="auto"/>
              <w:ind w:firstLine="23"/>
              <w:jc w:val="center"/>
              <w:rPr>
                <w:color w:val="000000"/>
                <w:sz w:val="20"/>
                <w:szCs w:val="20"/>
                <w:lang w:bidi="ru-RU"/>
              </w:rPr>
            </w:pPr>
          </w:p>
        </w:tc>
        <w:tc>
          <w:tcPr>
            <w:tcW w:w="5878" w:type="dxa"/>
            <w:vMerge/>
            <w:shd w:val="clear" w:color="auto" w:fill="auto"/>
            <w:vAlign w:val="center"/>
          </w:tcPr>
          <w:p w14:paraId="1E15691E" w14:textId="77777777" w:rsidR="00214785" w:rsidRPr="001C2600" w:rsidRDefault="00214785" w:rsidP="00214785">
            <w:pPr>
              <w:widowControl/>
              <w:autoSpaceDE/>
              <w:autoSpaceDN/>
              <w:spacing w:line="276" w:lineRule="auto"/>
              <w:ind w:firstLine="23"/>
              <w:rPr>
                <w:color w:val="000000"/>
                <w:sz w:val="20"/>
                <w:szCs w:val="20"/>
                <w:lang w:bidi="ru-RU"/>
              </w:rPr>
            </w:pPr>
          </w:p>
        </w:tc>
        <w:tc>
          <w:tcPr>
            <w:tcW w:w="1561" w:type="dxa"/>
            <w:shd w:val="clear" w:color="auto" w:fill="auto"/>
            <w:noWrap/>
            <w:vAlign w:val="center"/>
          </w:tcPr>
          <w:p w14:paraId="366E65C3" w14:textId="77777777" w:rsidR="00214785" w:rsidRDefault="00214785" w:rsidP="00214785">
            <w:pPr>
              <w:widowControl/>
              <w:autoSpaceDE/>
              <w:autoSpaceDN/>
              <w:spacing w:line="276" w:lineRule="auto"/>
              <w:ind w:firstLine="23"/>
              <w:jc w:val="center"/>
              <w:rPr>
                <w:sz w:val="20"/>
                <w:szCs w:val="20"/>
              </w:rPr>
            </w:pPr>
            <w:r>
              <w:rPr>
                <w:sz w:val="20"/>
                <w:szCs w:val="20"/>
              </w:rPr>
              <w:t>ПС</w:t>
            </w:r>
          </w:p>
        </w:tc>
        <w:tc>
          <w:tcPr>
            <w:tcW w:w="1391" w:type="dxa"/>
            <w:shd w:val="clear" w:color="auto" w:fill="auto"/>
            <w:vAlign w:val="center"/>
          </w:tcPr>
          <w:p w14:paraId="4442B6B7" w14:textId="77777777" w:rsidR="00214785" w:rsidRDefault="00214785" w:rsidP="00214785">
            <w:pPr>
              <w:widowControl/>
              <w:autoSpaceDE/>
              <w:autoSpaceDN/>
              <w:spacing w:line="276" w:lineRule="auto"/>
              <w:ind w:firstLine="23"/>
              <w:jc w:val="center"/>
              <w:rPr>
                <w:sz w:val="20"/>
                <w:szCs w:val="20"/>
              </w:rPr>
            </w:pPr>
            <w:r>
              <w:rPr>
                <w:sz w:val="20"/>
                <w:szCs w:val="20"/>
              </w:rPr>
              <w:t>338 312,00</w:t>
            </w:r>
          </w:p>
        </w:tc>
      </w:tr>
      <w:tr w:rsidR="00214785" w:rsidRPr="001C2600" w14:paraId="39B5A984" w14:textId="77777777" w:rsidTr="00811AC4">
        <w:trPr>
          <w:trHeight w:val="110"/>
          <w:jc w:val="center"/>
        </w:trPr>
        <w:tc>
          <w:tcPr>
            <w:tcW w:w="778" w:type="dxa"/>
            <w:vMerge/>
            <w:shd w:val="clear" w:color="auto" w:fill="auto"/>
            <w:noWrap/>
            <w:vAlign w:val="center"/>
          </w:tcPr>
          <w:p w14:paraId="17F41769" w14:textId="77777777" w:rsidR="00214785" w:rsidRPr="001C2600" w:rsidRDefault="00214785" w:rsidP="00214785">
            <w:pPr>
              <w:widowControl/>
              <w:autoSpaceDE/>
              <w:autoSpaceDN/>
              <w:spacing w:line="276" w:lineRule="auto"/>
              <w:ind w:firstLine="23"/>
              <w:jc w:val="center"/>
              <w:rPr>
                <w:color w:val="000000"/>
                <w:sz w:val="20"/>
                <w:szCs w:val="20"/>
                <w:lang w:bidi="ru-RU"/>
              </w:rPr>
            </w:pPr>
          </w:p>
        </w:tc>
        <w:tc>
          <w:tcPr>
            <w:tcW w:w="5878" w:type="dxa"/>
            <w:vMerge/>
            <w:shd w:val="clear" w:color="auto" w:fill="auto"/>
            <w:vAlign w:val="center"/>
          </w:tcPr>
          <w:p w14:paraId="0A32CAEC" w14:textId="77777777" w:rsidR="00214785" w:rsidRPr="001C2600" w:rsidRDefault="00214785" w:rsidP="00214785">
            <w:pPr>
              <w:widowControl/>
              <w:autoSpaceDE/>
              <w:autoSpaceDN/>
              <w:spacing w:line="276" w:lineRule="auto"/>
              <w:ind w:firstLine="23"/>
              <w:rPr>
                <w:color w:val="000000"/>
                <w:sz w:val="20"/>
                <w:szCs w:val="20"/>
                <w:lang w:bidi="ru-RU"/>
              </w:rPr>
            </w:pPr>
          </w:p>
        </w:tc>
        <w:tc>
          <w:tcPr>
            <w:tcW w:w="1561" w:type="dxa"/>
            <w:shd w:val="clear" w:color="auto" w:fill="auto"/>
            <w:noWrap/>
            <w:vAlign w:val="center"/>
          </w:tcPr>
          <w:p w14:paraId="599F86EA" w14:textId="77777777" w:rsidR="00214785" w:rsidRDefault="00214785" w:rsidP="00214785">
            <w:pPr>
              <w:widowControl/>
              <w:autoSpaceDE/>
              <w:autoSpaceDN/>
              <w:spacing w:line="276" w:lineRule="auto"/>
              <w:ind w:firstLine="23"/>
              <w:jc w:val="center"/>
              <w:rPr>
                <w:sz w:val="20"/>
                <w:szCs w:val="20"/>
              </w:rPr>
            </w:pPr>
            <w:r>
              <w:rPr>
                <w:sz w:val="20"/>
                <w:szCs w:val="20"/>
              </w:rPr>
              <w:t>БС</w:t>
            </w:r>
          </w:p>
        </w:tc>
        <w:tc>
          <w:tcPr>
            <w:tcW w:w="1391" w:type="dxa"/>
            <w:shd w:val="clear" w:color="auto" w:fill="auto"/>
          </w:tcPr>
          <w:p w14:paraId="5807AE46" w14:textId="77777777" w:rsidR="00214785" w:rsidRDefault="00214785" w:rsidP="00214785">
            <w:pPr>
              <w:widowControl/>
              <w:autoSpaceDE/>
              <w:autoSpaceDN/>
              <w:spacing w:line="276" w:lineRule="auto"/>
              <w:ind w:firstLine="23"/>
              <w:jc w:val="center"/>
              <w:rPr>
                <w:sz w:val="20"/>
                <w:szCs w:val="20"/>
              </w:rPr>
            </w:pPr>
            <w:r w:rsidRPr="00DB2D90">
              <w:rPr>
                <w:sz w:val="20"/>
                <w:szCs w:val="20"/>
              </w:rPr>
              <w:t>0,00</w:t>
            </w:r>
          </w:p>
        </w:tc>
      </w:tr>
      <w:tr w:rsidR="00214785" w:rsidRPr="001C2600" w14:paraId="46ACF19D" w14:textId="77777777" w:rsidTr="00811AC4">
        <w:trPr>
          <w:trHeight w:val="110"/>
          <w:jc w:val="center"/>
        </w:trPr>
        <w:tc>
          <w:tcPr>
            <w:tcW w:w="778" w:type="dxa"/>
            <w:vMerge/>
            <w:shd w:val="clear" w:color="auto" w:fill="auto"/>
            <w:noWrap/>
            <w:vAlign w:val="center"/>
          </w:tcPr>
          <w:p w14:paraId="093510FC" w14:textId="77777777" w:rsidR="00214785" w:rsidRPr="001C2600" w:rsidRDefault="00214785" w:rsidP="00214785">
            <w:pPr>
              <w:widowControl/>
              <w:autoSpaceDE/>
              <w:autoSpaceDN/>
              <w:spacing w:line="276" w:lineRule="auto"/>
              <w:ind w:firstLine="23"/>
              <w:jc w:val="center"/>
              <w:rPr>
                <w:color w:val="000000"/>
                <w:sz w:val="20"/>
                <w:szCs w:val="20"/>
                <w:lang w:bidi="ru-RU"/>
              </w:rPr>
            </w:pPr>
          </w:p>
        </w:tc>
        <w:tc>
          <w:tcPr>
            <w:tcW w:w="5878" w:type="dxa"/>
            <w:vMerge/>
            <w:shd w:val="clear" w:color="auto" w:fill="auto"/>
            <w:vAlign w:val="center"/>
          </w:tcPr>
          <w:p w14:paraId="53D959D4" w14:textId="77777777" w:rsidR="00214785" w:rsidRPr="001C2600" w:rsidRDefault="00214785" w:rsidP="00214785">
            <w:pPr>
              <w:widowControl/>
              <w:autoSpaceDE/>
              <w:autoSpaceDN/>
              <w:spacing w:line="276" w:lineRule="auto"/>
              <w:ind w:firstLine="23"/>
              <w:rPr>
                <w:color w:val="000000"/>
                <w:sz w:val="20"/>
                <w:szCs w:val="20"/>
                <w:lang w:bidi="ru-RU"/>
              </w:rPr>
            </w:pPr>
          </w:p>
        </w:tc>
        <w:tc>
          <w:tcPr>
            <w:tcW w:w="1561" w:type="dxa"/>
            <w:shd w:val="clear" w:color="auto" w:fill="auto"/>
            <w:noWrap/>
            <w:vAlign w:val="center"/>
          </w:tcPr>
          <w:p w14:paraId="54580264" w14:textId="77777777" w:rsidR="00214785" w:rsidRDefault="00214785" w:rsidP="00214785">
            <w:pPr>
              <w:widowControl/>
              <w:autoSpaceDE/>
              <w:autoSpaceDN/>
              <w:spacing w:line="276" w:lineRule="auto"/>
              <w:ind w:firstLine="23"/>
              <w:jc w:val="center"/>
              <w:rPr>
                <w:sz w:val="20"/>
                <w:szCs w:val="20"/>
              </w:rPr>
            </w:pPr>
            <w:r>
              <w:rPr>
                <w:sz w:val="20"/>
                <w:szCs w:val="20"/>
              </w:rPr>
              <w:t>СВФ</w:t>
            </w:r>
          </w:p>
        </w:tc>
        <w:tc>
          <w:tcPr>
            <w:tcW w:w="1391" w:type="dxa"/>
            <w:shd w:val="clear" w:color="auto" w:fill="auto"/>
          </w:tcPr>
          <w:p w14:paraId="4F609124" w14:textId="77777777" w:rsidR="00214785" w:rsidRDefault="00214785" w:rsidP="00214785">
            <w:pPr>
              <w:widowControl/>
              <w:autoSpaceDE/>
              <w:autoSpaceDN/>
              <w:spacing w:line="276" w:lineRule="auto"/>
              <w:ind w:firstLine="23"/>
              <w:jc w:val="center"/>
              <w:rPr>
                <w:sz w:val="20"/>
                <w:szCs w:val="20"/>
              </w:rPr>
            </w:pPr>
            <w:r w:rsidRPr="00DB2D90">
              <w:rPr>
                <w:sz w:val="20"/>
                <w:szCs w:val="20"/>
              </w:rPr>
              <w:t>0,00</w:t>
            </w:r>
          </w:p>
        </w:tc>
      </w:tr>
      <w:tr w:rsidR="00214785" w:rsidRPr="001C2600" w14:paraId="3A0F3858" w14:textId="77777777" w:rsidTr="00811AC4">
        <w:trPr>
          <w:trHeight w:val="110"/>
          <w:jc w:val="center"/>
        </w:trPr>
        <w:tc>
          <w:tcPr>
            <w:tcW w:w="778" w:type="dxa"/>
            <w:vMerge/>
            <w:shd w:val="clear" w:color="auto" w:fill="auto"/>
            <w:noWrap/>
            <w:vAlign w:val="center"/>
          </w:tcPr>
          <w:p w14:paraId="73BDDE36" w14:textId="77777777" w:rsidR="00214785" w:rsidRPr="001C2600" w:rsidRDefault="00214785" w:rsidP="00214785">
            <w:pPr>
              <w:widowControl/>
              <w:autoSpaceDE/>
              <w:autoSpaceDN/>
              <w:spacing w:line="276" w:lineRule="auto"/>
              <w:ind w:firstLine="23"/>
              <w:jc w:val="center"/>
              <w:rPr>
                <w:color w:val="000000"/>
                <w:sz w:val="20"/>
                <w:szCs w:val="20"/>
                <w:lang w:bidi="ru-RU"/>
              </w:rPr>
            </w:pPr>
          </w:p>
        </w:tc>
        <w:tc>
          <w:tcPr>
            <w:tcW w:w="5878" w:type="dxa"/>
            <w:vMerge/>
            <w:shd w:val="clear" w:color="auto" w:fill="auto"/>
            <w:vAlign w:val="center"/>
          </w:tcPr>
          <w:p w14:paraId="5602B713" w14:textId="77777777" w:rsidR="00214785" w:rsidRPr="001C2600" w:rsidRDefault="00214785" w:rsidP="00214785">
            <w:pPr>
              <w:widowControl/>
              <w:autoSpaceDE/>
              <w:autoSpaceDN/>
              <w:spacing w:line="276" w:lineRule="auto"/>
              <w:ind w:firstLine="23"/>
              <w:rPr>
                <w:color w:val="000000"/>
                <w:sz w:val="20"/>
                <w:szCs w:val="20"/>
                <w:lang w:bidi="ru-RU"/>
              </w:rPr>
            </w:pPr>
          </w:p>
        </w:tc>
        <w:tc>
          <w:tcPr>
            <w:tcW w:w="1561" w:type="dxa"/>
            <w:shd w:val="clear" w:color="auto" w:fill="auto"/>
            <w:noWrap/>
            <w:vAlign w:val="center"/>
          </w:tcPr>
          <w:p w14:paraId="41363EAD" w14:textId="77777777" w:rsidR="00214785" w:rsidRDefault="00214785" w:rsidP="00214785">
            <w:pPr>
              <w:widowControl/>
              <w:autoSpaceDE/>
              <w:autoSpaceDN/>
              <w:spacing w:line="276" w:lineRule="auto"/>
              <w:ind w:firstLine="23"/>
              <w:jc w:val="center"/>
              <w:rPr>
                <w:sz w:val="20"/>
                <w:szCs w:val="20"/>
              </w:rPr>
            </w:pPr>
            <w:proofErr w:type="spellStart"/>
            <w:r>
              <w:rPr>
                <w:sz w:val="20"/>
                <w:szCs w:val="20"/>
              </w:rPr>
              <w:t>ПрС</w:t>
            </w:r>
            <w:proofErr w:type="spellEnd"/>
          </w:p>
        </w:tc>
        <w:tc>
          <w:tcPr>
            <w:tcW w:w="1391" w:type="dxa"/>
            <w:shd w:val="clear" w:color="auto" w:fill="auto"/>
          </w:tcPr>
          <w:p w14:paraId="590F4677" w14:textId="77777777" w:rsidR="00214785" w:rsidRDefault="00214785" w:rsidP="00214785">
            <w:pPr>
              <w:widowControl/>
              <w:autoSpaceDE/>
              <w:autoSpaceDN/>
              <w:spacing w:line="276" w:lineRule="auto"/>
              <w:ind w:firstLine="23"/>
              <w:jc w:val="center"/>
              <w:rPr>
                <w:sz w:val="20"/>
                <w:szCs w:val="20"/>
              </w:rPr>
            </w:pPr>
            <w:r w:rsidRPr="00DB2D90">
              <w:rPr>
                <w:sz w:val="20"/>
                <w:szCs w:val="20"/>
              </w:rPr>
              <w:t>0,00</w:t>
            </w:r>
          </w:p>
        </w:tc>
      </w:tr>
      <w:tr w:rsidR="00214785" w:rsidRPr="001C2600" w14:paraId="6A9CA280" w14:textId="77777777" w:rsidTr="00811AC4">
        <w:trPr>
          <w:trHeight w:val="113"/>
          <w:jc w:val="center"/>
        </w:trPr>
        <w:tc>
          <w:tcPr>
            <w:tcW w:w="778" w:type="dxa"/>
            <w:vMerge w:val="restart"/>
            <w:shd w:val="clear" w:color="auto" w:fill="auto"/>
            <w:noWrap/>
            <w:vAlign w:val="center"/>
          </w:tcPr>
          <w:p w14:paraId="74F15E22" w14:textId="7F59D4C5" w:rsidR="00214785" w:rsidRPr="001C2600" w:rsidRDefault="00214785" w:rsidP="00214785">
            <w:pPr>
              <w:widowControl/>
              <w:autoSpaceDE/>
              <w:autoSpaceDN/>
              <w:spacing w:line="276" w:lineRule="auto"/>
              <w:ind w:firstLine="23"/>
              <w:jc w:val="center"/>
              <w:rPr>
                <w:sz w:val="20"/>
                <w:szCs w:val="20"/>
              </w:rPr>
            </w:pPr>
            <w:r w:rsidRPr="001C2600">
              <w:rPr>
                <w:color w:val="000000"/>
                <w:sz w:val="20"/>
                <w:szCs w:val="20"/>
                <w:lang w:bidi="ru-RU"/>
              </w:rPr>
              <w:t>1</w:t>
            </w:r>
            <w:r>
              <w:rPr>
                <w:color w:val="000000"/>
                <w:sz w:val="20"/>
                <w:szCs w:val="20"/>
                <w:lang w:bidi="ru-RU"/>
              </w:rPr>
              <w:t>2</w:t>
            </w:r>
          </w:p>
        </w:tc>
        <w:tc>
          <w:tcPr>
            <w:tcW w:w="5878" w:type="dxa"/>
            <w:vMerge w:val="restart"/>
            <w:shd w:val="clear" w:color="auto" w:fill="auto"/>
            <w:vAlign w:val="center"/>
          </w:tcPr>
          <w:p w14:paraId="6AB53A35" w14:textId="77777777" w:rsidR="00214785" w:rsidRPr="001C2600" w:rsidRDefault="00214785" w:rsidP="00214785">
            <w:pPr>
              <w:widowControl/>
              <w:autoSpaceDE/>
              <w:autoSpaceDN/>
              <w:spacing w:line="276" w:lineRule="auto"/>
              <w:ind w:firstLine="23"/>
              <w:rPr>
                <w:sz w:val="20"/>
                <w:szCs w:val="20"/>
                <w:lang w:bidi="ru-RU"/>
              </w:rPr>
            </w:pPr>
            <w:r w:rsidRPr="00046F50">
              <w:rPr>
                <w:color w:val="000000"/>
                <w:sz w:val="20"/>
                <w:szCs w:val="20"/>
                <w:lang w:bidi="ru-RU"/>
              </w:rPr>
              <w:t>Установка приборов технического учета электроэнергии в ЦТП</w:t>
            </w:r>
          </w:p>
        </w:tc>
        <w:tc>
          <w:tcPr>
            <w:tcW w:w="1561" w:type="dxa"/>
            <w:shd w:val="clear" w:color="auto" w:fill="auto"/>
            <w:noWrap/>
            <w:vAlign w:val="center"/>
          </w:tcPr>
          <w:p w14:paraId="4586E6D5" w14:textId="77777777" w:rsidR="00214785" w:rsidRPr="001C2600" w:rsidRDefault="00214785" w:rsidP="00214785">
            <w:pPr>
              <w:widowControl/>
              <w:autoSpaceDE/>
              <w:autoSpaceDN/>
              <w:spacing w:line="276" w:lineRule="auto"/>
              <w:ind w:firstLine="23"/>
              <w:jc w:val="center"/>
              <w:rPr>
                <w:sz w:val="20"/>
                <w:szCs w:val="20"/>
              </w:rPr>
            </w:pPr>
            <w:r>
              <w:rPr>
                <w:sz w:val="20"/>
                <w:szCs w:val="20"/>
              </w:rPr>
              <w:t>СС</w:t>
            </w:r>
          </w:p>
        </w:tc>
        <w:tc>
          <w:tcPr>
            <w:tcW w:w="1391" w:type="dxa"/>
            <w:shd w:val="clear" w:color="auto" w:fill="auto"/>
            <w:vAlign w:val="center"/>
          </w:tcPr>
          <w:p w14:paraId="63526294" w14:textId="77777777" w:rsidR="00214785" w:rsidRPr="001C2600" w:rsidRDefault="00214785" w:rsidP="00214785">
            <w:pPr>
              <w:widowControl/>
              <w:autoSpaceDE/>
              <w:autoSpaceDN/>
              <w:spacing w:line="240" w:lineRule="auto"/>
              <w:ind w:firstLine="23"/>
              <w:jc w:val="center"/>
              <w:rPr>
                <w:sz w:val="20"/>
                <w:szCs w:val="20"/>
              </w:rPr>
            </w:pPr>
            <w:r>
              <w:rPr>
                <w:sz w:val="20"/>
                <w:szCs w:val="20"/>
              </w:rPr>
              <w:t>0,00</w:t>
            </w:r>
          </w:p>
        </w:tc>
      </w:tr>
      <w:tr w:rsidR="00214785" w:rsidRPr="001C2600" w14:paraId="2E308861" w14:textId="77777777" w:rsidTr="00811AC4">
        <w:trPr>
          <w:trHeight w:val="110"/>
          <w:jc w:val="center"/>
        </w:trPr>
        <w:tc>
          <w:tcPr>
            <w:tcW w:w="778" w:type="dxa"/>
            <w:vMerge/>
            <w:shd w:val="clear" w:color="auto" w:fill="auto"/>
            <w:noWrap/>
            <w:vAlign w:val="center"/>
          </w:tcPr>
          <w:p w14:paraId="1613076E" w14:textId="77777777" w:rsidR="00214785" w:rsidRPr="001C2600" w:rsidRDefault="00214785" w:rsidP="00214785">
            <w:pPr>
              <w:widowControl/>
              <w:autoSpaceDE/>
              <w:autoSpaceDN/>
              <w:spacing w:line="276" w:lineRule="auto"/>
              <w:ind w:firstLine="23"/>
              <w:jc w:val="center"/>
              <w:rPr>
                <w:color w:val="000000"/>
                <w:sz w:val="20"/>
                <w:szCs w:val="20"/>
                <w:lang w:bidi="ru-RU"/>
              </w:rPr>
            </w:pPr>
          </w:p>
        </w:tc>
        <w:tc>
          <w:tcPr>
            <w:tcW w:w="5878" w:type="dxa"/>
            <w:vMerge/>
            <w:shd w:val="clear" w:color="auto" w:fill="auto"/>
            <w:vAlign w:val="center"/>
          </w:tcPr>
          <w:p w14:paraId="7310D542" w14:textId="77777777" w:rsidR="00214785" w:rsidRPr="001C2600" w:rsidRDefault="00214785" w:rsidP="00214785">
            <w:pPr>
              <w:widowControl/>
              <w:autoSpaceDE/>
              <w:autoSpaceDN/>
              <w:spacing w:line="276" w:lineRule="auto"/>
              <w:ind w:firstLine="23"/>
              <w:rPr>
                <w:color w:val="000000"/>
                <w:sz w:val="20"/>
                <w:szCs w:val="20"/>
                <w:lang w:bidi="ru-RU"/>
              </w:rPr>
            </w:pPr>
          </w:p>
        </w:tc>
        <w:tc>
          <w:tcPr>
            <w:tcW w:w="1561" w:type="dxa"/>
            <w:shd w:val="clear" w:color="auto" w:fill="auto"/>
            <w:noWrap/>
            <w:vAlign w:val="center"/>
          </w:tcPr>
          <w:p w14:paraId="67D23E0F" w14:textId="77777777" w:rsidR="00214785" w:rsidRDefault="00214785" w:rsidP="00214785">
            <w:pPr>
              <w:widowControl/>
              <w:autoSpaceDE/>
              <w:autoSpaceDN/>
              <w:spacing w:line="276" w:lineRule="auto"/>
              <w:ind w:firstLine="23"/>
              <w:jc w:val="center"/>
              <w:rPr>
                <w:sz w:val="20"/>
                <w:szCs w:val="20"/>
              </w:rPr>
            </w:pPr>
            <w:r>
              <w:rPr>
                <w:sz w:val="20"/>
                <w:szCs w:val="20"/>
              </w:rPr>
              <w:t>ПС</w:t>
            </w:r>
          </w:p>
        </w:tc>
        <w:tc>
          <w:tcPr>
            <w:tcW w:w="1391" w:type="dxa"/>
            <w:shd w:val="clear" w:color="auto" w:fill="auto"/>
            <w:vAlign w:val="center"/>
          </w:tcPr>
          <w:p w14:paraId="07A3B3AC" w14:textId="77777777" w:rsidR="00214785" w:rsidRDefault="00214785" w:rsidP="00214785">
            <w:pPr>
              <w:widowControl/>
              <w:autoSpaceDE/>
              <w:autoSpaceDN/>
              <w:spacing w:line="276" w:lineRule="auto"/>
              <w:ind w:firstLine="23"/>
              <w:jc w:val="center"/>
              <w:rPr>
                <w:sz w:val="20"/>
                <w:szCs w:val="20"/>
              </w:rPr>
            </w:pPr>
            <w:r>
              <w:rPr>
                <w:sz w:val="20"/>
                <w:szCs w:val="20"/>
              </w:rPr>
              <w:t>1 711,20</w:t>
            </w:r>
          </w:p>
        </w:tc>
      </w:tr>
      <w:tr w:rsidR="00214785" w:rsidRPr="001C2600" w14:paraId="5BB7E07C" w14:textId="77777777" w:rsidTr="00811AC4">
        <w:trPr>
          <w:trHeight w:val="110"/>
          <w:jc w:val="center"/>
        </w:trPr>
        <w:tc>
          <w:tcPr>
            <w:tcW w:w="778" w:type="dxa"/>
            <w:vMerge/>
            <w:shd w:val="clear" w:color="auto" w:fill="auto"/>
            <w:noWrap/>
            <w:vAlign w:val="center"/>
          </w:tcPr>
          <w:p w14:paraId="16ECC23D" w14:textId="77777777" w:rsidR="00214785" w:rsidRPr="001C2600" w:rsidRDefault="00214785" w:rsidP="00214785">
            <w:pPr>
              <w:widowControl/>
              <w:autoSpaceDE/>
              <w:autoSpaceDN/>
              <w:spacing w:line="276" w:lineRule="auto"/>
              <w:ind w:firstLine="23"/>
              <w:jc w:val="center"/>
              <w:rPr>
                <w:color w:val="000000"/>
                <w:sz w:val="20"/>
                <w:szCs w:val="20"/>
                <w:lang w:bidi="ru-RU"/>
              </w:rPr>
            </w:pPr>
          </w:p>
        </w:tc>
        <w:tc>
          <w:tcPr>
            <w:tcW w:w="5878" w:type="dxa"/>
            <w:vMerge/>
            <w:shd w:val="clear" w:color="auto" w:fill="auto"/>
            <w:vAlign w:val="center"/>
          </w:tcPr>
          <w:p w14:paraId="13E45F33" w14:textId="77777777" w:rsidR="00214785" w:rsidRPr="001C2600" w:rsidRDefault="00214785" w:rsidP="00214785">
            <w:pPr>
              <w:widowControl/>
              <w:autoSpaceDE/>
              <w:autoSpaceDN/>
              <w:spacing w:line="276" w:lineRule="auto"/>
              <w:ind w:firstLine="23"/>
              <w:rPr>
                <w:color w:val="000000"/>
                <w:sz w:val="20"/>
                <w:szCs w:val="20"/>
                <w:lang w:bidi="ru-RU"/>
              </w:rPr>
            </w:pPr>
          </w:p>
        </w:tc>
        <w:tc>
          <w:tcPr>
            <w:tcW w:w="1561" w:type="dxa"/>
            <w:shd w:val="clear" w:color="auto" w:fill="auto"/>
            <w:noWrap/>
            <w:vAlign w:val="center"/>
          </w:tcPr>
          <w:p w14:paraId="3B24F47B" w14:textId="77777777" w:rsidR="00214785" w:rsidRDefault="00214785" w:rsidP="00214785">
            <w:pPr>
              <w:widowControl/>
              <w:autoSpaceDE/>
              <w:autoSpaceDN/>
              <w:spacing w:line="276" w:lineRule="auto"/>
              <w:ind w:firstLine="23"/>
              <w:jc w:val="center"/>
              <w:rPr>
                <w:sz w:val="20"/>
                <w:szCs w:val="20"/>
              </w:rPr>
            </w:pPr>
            <w:r>
              <w:rPr>
                <w:sz w:val="20"/>
                <w:szCs w:val="20"/>
              </w:rPr>
              <w:t>БС</w:t>
            </w:r>
          </w:p>
        </w:tc>
        <w:tc>
          <w:tcPr>
            <w:tcW w:w="1391" w:type="dxa"/>
            <w:shd w:val="clear" w:color="auto" w:fill="auto"/>
          </w:tcPr>
          <w:p w14:paraId="13C3DB11" w14:textId="77777777" w:rsidR="00214785" w:rsidRDefault="00214785" w:rsidP="00214785">
            <w:pPr>
              <w:widowControl/>
              <w:autoSpaceDE/>
              <w:autoSpaceDN/>
              <w:spacing w:line="276" w:lineRule="auto"/>
              <w:ind w:firstLine="23"/>
              <w:jc w:val="center"/>
              <w:rPr>
                <w:sz w:val="20"/>
                <w:szCs w:val="20"/>
              </w:rPr>
            </w:pPr>
            <w:r w:rsidRPr="00DB2D90">
              <w:rPr>
                <w:sz w:val="20"/>
                <w:szCs w:val="20"/>
              </w:rPr>
              <w:t>0,00</w:t>
            </w:r>
          </w:p>
        </w:tc>
      </w:tr>
      <w:tr w:rsidR="00214785" w:rsidRPr="001C2600" w14:paraId="6DDD1D6A" w14:textId="77777777" w:rsidTr="00811AC4">
        <w:trPr>
          <w:trHeight w:val="110"/>
          <w:jc w:val="center"/>
        </w:trPr>
        <w:tc>
          <w:tcPr>
            <w:tcW w:w="778" w:type="dxa"/>
            <w:vMerge/>
            <w:shd w:val="clear" w:color="auto" w:fill="auto"/>
            <w:noWrap/>
            <w:vAlign w:val="center"/>
          </w:tcPr>
          <w:p w14:paraId="382BCF90" w14:textId="77777777" w:rsidR="00214785" w:rsidRPr="001C2600" w:rsidRDefault="00214785" w:rsidP="00214785">
            <w:pPr>
              <w:widowControl/>
              <w:autoSpaceDE/>
              <w:autoSpaceDN/>
              <w:spacing w:line="276" w:lineRule="auto"/>
              <w:ind w:firstLine="23"/>
              <w:jc w:val="center"/>
              <w:rPr>
                <w:color w:val="000000"/>
                <w:sz w:val="20"/>
                <w:szCs w:val="20"/>
                <w:lang w:bidi="ru-RU"/>
              </w:rPr>
            </w:pPr>
          </w:p>
        </w:tc>
        <w:tc>
          <w:tcPr>
            <w:tcW w:w="5878" w:type="dxa"/>
            <w:vMerge/>
            <w:shd w:val="clear" w:color="auto" w:fill="auto"/>
            <w:vAlign w:val="center"/>
          </w:tcPr>
          <w:p w14:paraId="03C68AFA" w14:textId="77777777" w:rsidR="00214785" w:rsidRPr="001C2600" w:rsidRDefault="00214785" w:rsidP="00214785">
            <w:pPr>
              <w:widowControl/>
              <w:autoSpaceDE/>
              <w:autoSpaceDN/>
              <w:spacing w:line="276" w:lineRule="auto"/>
              <w:ind w:firstLine="23"/>
              <w:rPr>
                <w:color w:val="000000"/>
                <w:sz w:val="20"/>
                <w:szCs w:val="20"/>
                <w:lang w:bidi="ru-RU"/>
              </w:rPr>
            </w:pPr>
          </w:p>
        </w:tc>
        <w:tc>
          <w:tcPr>
            <w:tcW w:w="1561" w:type="dxa"/>
            <w:shd w:val="clear" w:color="auto" w:fill="auto"/>
            <w:noWrap/>
            <w:vAlign w:val="center"/>
          </w:tcPr>
          <w:p w14:paraId="72CE4D1E" w14:textId="77777777" w:rsidR="00214785" w:rsidRDefault="00214785" w:rsidP="00214785">
            <w:pPr>
              <w:widowControl/>
              <w:autoSpaceDE/>
              <w:autoSpaceDN/>
              <w:spacing w:line="276" w:lineRule="auto"/>
              <w:ind w:firstLine="23"/>
              <w:jc w:val="center"/>
              <w:rPr>
                <w:sz w:val="20"/>
                <w:szCs w:val="20"/>
              </w:rPr>
            </w:pPr>
            <w:r>
              <w:rPr>
                <w:sz w:val="20"/>
                <w:szCs w:val="20"/>
              </w:rPr>
              <w:t>СВФ</w:t>
            </w:r>
          </w:p>
        </w:tc>
        <w:tc>
          <w:tcPr>
            <w:tcW w:w="1391" w:type="dxa"/>
            <w:shd w:val="clear" w:color="auto" w:fill="auto"/>
          </w:tcPr>
          <w:p w14:paraId="6F716FDB" w14:textId="77777777" w:rsidR="00214785" w:rsidRDefault="00214785" w:rsidP="00214785">
            <w:pPr>
              <w:widowControl/>
              <w:autoSpaceDE/>
              <w:autoSpaceDN/>
              <w:spacing w:line="276" w:lineRule="auto"/>
              <w:ind w:firstLine="23"/>
              <w:jc w:val="center"/>
              <w:rPr>
                <w:sz w:val="20"/>
                <w:szCs w:val="20"/>
              </w:rPr>
            </w:pPr>
            <w:r w:rsidRPr="00DB2D90">
              <w:rPr>
                <w:sz w:val="20"/>
                <w:szCs w:val="20"/>
              </w:rPr>
              <w:t>0,00</w:t>
            </w:r>
          </w:p>
        </w:tc>
      </w:tr>
      <w:tr w:rsidR="00214785" w:rsidRPr="001C2600" w14:paraId="4C67BC46" w14:textId="77777777" w:rsidTr="00811AC4">
        <w:trPr>
          <w:trHeight w:val="110"/>
          <w:jc w:val="center"/>
        </w:trPr>
        <w:tc>
          <w:tcPr>
            <w:tcW w:w="778" w:type="dxa"/>
            <w:vMerge/>
            <w:shd w:val="clear" w:color="auto" w:fill="auto"/>
            <w:noWrap/>
            <w:vAlign w:val="center"/>
          </w:tcPr>
          <w:p w14:paraId="56BE6B42" w14:textId="77777777" w:rsidR="00214785" w:rsidRPr="001C2600" w:rsidRDefault="00214785" w:rsidP="00214785">
            <w:pPr>
              <w:widowControl/>
              <w:autoSpaceDE/>
              <w:autoSpaceDN/>
              <w:spacing w:line="276" w:lineRule="auto"/>
              <w:ind w:firstLine="23"/>
              <w:jc w:val="center"/>
              <w:rPr>
                <w:color w:val="000000"/>
                <w:sz w:val="20"/>
                <w:szCs w:val="20"/>
                <w:lang w:bidi="ru-RU"/>
              </w:rPr>
            </w:pPr>
          </w:p>
        </w:tc>
        <w:tc>
          <w:tcPr>
            <w:tcW w:w="5878" w:type="dxa"/>
            <w:vMerge/>
            <w:shd w:val="clear" w:color="auto" w:fill="auto"/>
            <w:vAlign w:val="center"/>
          </w:tcPr>
          <w:p w14:paraId="6225B7A3" w14:textId="77777777" w:rsidR="00214785" w:rsidRPr="001C2600" w:rsidRDefault="00214785" w:rsidP="00214785">
            <w:pPr>
              <w:widowControl/>
              <w:autoSpaceDE/>
              <w:autoSpaceDN/>
              <w:spacing w:line="276" w:lineRule="auto"/>
              <w:ind w:firstLine="23"/>
              <w:rPr>
                <w:color w:val="000000"/>
                <w:sz w:val="20"/>
                <w:szCs w:val="20"/>
                <w:lang w:bidi="ru-RU"/>
              </w:rPr>
            </w:pPr>
          </w:p>
        </w:tc>
        <w:tc>
          <w:tcPr>
            <w:tcW w:w="1561" w:type="dxa"/>
            <w:shd w:val="clear" w:color="auto" w:fill="auto"/>
            <w:noWrap/>
            <w:vAlign w:val="center"/>
          </w:tcPr>
          <w:p w14:paraId="5C02E14C" w14:textId="77777777" w:rsidR="00214785" w:rsidRDefault="00214785" w:rsidP="00214785">
            <w:pPr>
              <w:widowControl/>
              <w:autoSpaceDE/>
              <w:autoSpaceDN/>
              <w:spacing w:line="276" w:lineRule="auto"/>
              <w:ind w:firstLine="23"/>
              <w:jc w:val="center"/>
              <w:rPr>
                <w:sz w:val="20"/>
                <w:szCs w:val="20"/>
              </w:rPr>
            </w:pPr>
            <w:proofErr w:type="spellStart"/>
            <w:r>
              <w:rPr>
                <w:sz w:val="20"/>
                <w:szCs w:val="20"/>
              </w:rPr>
              <w:t>ПрС</w:t>
            </w:r>
            <w:proofErr w:type="spellEnd"/>
          </w:p>
        </w:tc>
        <w:tc>
          <w:tcPr>
            <w:tcW w:w="1391" w:type="dxa"/>
            <w:shd w:val="clear" w:color="auto" w:fill="auto"/>
          </w:tcPr>
          <w:p w14:paraId="758A0ED3" w14:textId="77777777" w:rsidR="00214785" w:rsidRDefault="00214785" w:rsidP="00214785">
            <w:pPr>
              <w:widowControl/>
              <w:autoSpaceDE/>
              <w:autoSpaceDN/>
              <w:spacing w:line="276" w:lineRule="auto"/>
              <w:ind w:firstLine="23"/>
              <w:jc w:val="center"/>
              <w:rPr>
                <w:sz w:val="20"/>
                <w:szCs w:val="20"/>
              </w:rPr>
            </w:pPr>
            <w:r w:rsidRPr="00DB2D90">
              <w:rPr>
                <w:sz w:val="20"/>
                <w:szCs w:val="20"/>
              </w:rPr>
              <w:t>0,00</w:t>
            </w:r>
          </w:p>
        </w:tc>
      </w:tr>
      <w:tr w:rsidR="00214785" w:rsidRPr="001C2600" w14:paraId="56D6C63A" w14:textId="77777777" w:rsidTr="00811AC4">
        <w:trPr>
          <w:trHeight w:val="113"/>
          <w:jc w:val="center"/>
        </w:trPr>
        <w:tc>
          <w:tcPr>
            <w:tcW w:w="778" w:type="dxa"/>
            <w:vMerge w:val="restart"/>
            <w:shd w:val="clear" w:color="auto" w:fill="auto"/>
            <w:noWrap/>
            <w:vAlign w:val="center"/>
          </w:tcPr>
          <w:p w14:paraId="42AE9A94" w14:textId="4EBD6378" w:rsidR="00214785" w:rsidRPr="001C2600" w:rsidRDefault="00214785" w:rsidP="00214785">
            <w:pPr>
              <w:widowControl/>
              <w:autoSpaceDE/>
              <w:autoSpaceDN/>
              <w:spacing w:line="276" w:lineRule="auto"/>
              <w:ind w:firstLine="23"/>
              <w:jc w:val="center"/>
              <w:rPr>
                <w:sz w:val="20"/>
                <w:szCs w:val="20"/>
              </w:rPr>
            </w:pPr>
            <w:r w:rsidRPr="001C2600">
              <w:rPr>
                <w:color w:val="000000"/>
                <w:sz w:val="20"/>
                <w:szCs w:val="20"/>
                <w:lang w:bidi="ru-RU"/>
              </w:rPr>
              <w:t>1</w:t>
            </w:r>
            <w:r>
              <w:rPr>
                <w:color w:val="000000"/>
                <w:sz w:val="20"/>
                <w:szCs w:val="20"/>
                <w:lang w:bidi="ru-RU"/>
              </w:rPr>
              <w:t>3</w:t>
            </w:r>
          </w:p>
        </w:tc>
        <w:tc>
          <w:tcPr>
            <w:tcW w:w="5878" w:type="dxa"/>
            <w:vMerge w:val="restart"/>
            <w:shd w:val="clear" w:color="auto" w:fill="auto"/>
            <w:vAlign w:val="center"/>
          </w:tcPr>
          <w:p w14:paraId="3F6CEEBE" w14:textId="77777777" w:rsidR="00214785" w:rsidRPr="001C2600" w:rsidRDefault="00214785" w:rsidP="00214785">
            <w:pPr>
              <w:widowControl/>
              <w:autoSpaceDE/>
              <w:autoSpaceDN/>
              <w:spacing w:line="276" w:lineRule="auto"/>
              <w:ind w:firstLine="23"/>
              <w:rPr>
                <w:sz w:val="20"/>
                <w:szCs w:val="20"/>
                <w:lang w:bidi="ru-RU"/>
              </w:rPr>
            </w:pPr>
            <w:r w:rsidRPr="00046F50">
              <w:rPr>
                <w:color w:val="000000"/>
                <w:sz w:val="20"/>
                <w:szCs w:val="20"/>
                <w:lang w:bidi="ru-RU"/>
              </w:rPr>
              <w:t>Установка приборов технического учета тепловой энергии на выходе из ЦТП</w:t>
            </w:r>
          </w:p>
        </w:tc>
        <w:tc>
          <w:tcPr>
            <w:tcW w:w="1561" w:type="dxa"/>
            <w:shd w:val="clear" w:color="auto" w:fill="auto"/>
            <w:noWrap/>
            <w:vAlign w:val="center"/>
          </w:tcPr>
          <w:p w14:paraId="510FB3BB" w14:textId="77777777" w:rsidR="00214785" w:rsidRPr="001C2600" w:rsidRDefault="00214785" w:rsidP="00214785">
            <w:pPr>
              <w:widowControl/>
              <w:autoSpaceDE/>
              <w:autoSpaceDN/>
              <w:spacing w:line="276" w:lineRule="auto"/>
              <w:ind w:firstLine="23"/>
              <w:jc w:val="center"/>
              <w:rPr>
                <w:sz w:val="20"/>
                <w:szCs w:val="20"/>
              </w:rPr>
            </w:pPr>
            <w:r>
              <w:rPr>
                <w:sz w:val="20"/>
                <w:szCs w:val="20"/>
              </w:rPr>
              <w:t>СС</w:t>
            </w:r>
          </w:p>
        </w:tc>
        <w:tc>
          <w:tcPr>
            <w:tcW w:w="1391" w:type="dxa"/>
            <w:shd w:val="clear" w:color="auto" w:fill="auto"/>
            <w:vAlign w:val="center"/>
          </w:tcPr>
          <w:p w14:paraId="626EFC6D" w14:textId="77777777" w:rsidR="00214785" w:rsidRPr="001C2600" w:rsidRDefault="00214785" w:rsidP="00214785">
            <w:pPr>
              <w:widowControl/>
              <w:autoSpaceDE/>
              <w:autoSpaceDN/>
              <w:spacing w:line="240" w:lineRule="auto"/>
              <w:ind w:firstLine="23"/>
              <w:jc w:val="center"/>
              <w:rPr>
                <w:sz w:val="20"/>
                <w:szCs w:val="20"/>
              </w:rPr>
            </w:pPr>
            <w:r>
              <w:rPr>
                <w:sz w:val="20"/>
                <w:szCs w:val="20"/>
              </w:rPr>
              <w:t>0,00</w:t>
            </w:r>
          </w:p>
        </w:tc>
      </w:tr>
      <w:tr w:rsidR="00214785" w:rsidRPr="001C2600" w14:paraId="03735E39" w14:textId="77777777" w:rsidTr="00811AC4">
        <w:trPr>
          <w:trHeight w:val="110"/>
          <w:jc w:val="center"/>
        </w:trPr>
        <w:tc>
          <w:tcPr>
            <w:tcW w:w="778" w:type="dxa"/>
            <w:vMerge/>
            <w:shd w:val="clear" w:color="auto" w:fill="auto"/>
            <w:noWrap/>
            <w:vAlign w:val="center"/>
          </w:tcPr>
          <w:p w14:paraId="087F76BD" w14:textId="77777777" w:rsidR="00214785" w:rsidRPr="001C2600" w:rsidRDefault="00214785" w:rsidP="00214785">
            <w:pPr>
              <w:widowControl/>
              <w:autoSpaceDE/>
              <w:autoSpaceDN/>
              <w:spacing w:line="276" w:lineRule="auto"/>
              <w:ind w:firstLine="23"/>
              <w:jc w:val="center"/>
              <w:rPr>
                <w:color w:val="000000"/>
                <w:sz w:val="20"/>
                <w:szCs w:val="20"/>
                <w:lang w:bidi="ru-RU"/>
              </w:rPr>
            </w:pPr>
          </w:p>
        </w:tc>
        <w:tc>
          <w:tcPr>
            <w:tcW w:w="5878" w:type="dxa"/>
            <w:vMerge/>
            <w:shd w:val="clear" w:color="auto" w:fill="auto"/>
            <w:vAlign w:val="center"/>
          </w:tcPr>
          <w:p w14:paraId="1CFAF812" w14:textId="77777777" w:rsidR="00214785" w:rsidRPr="001C2600" w:rsidRDefault="00214785" w:rsidP="00214785">
            <w:pPr>
              <w:widowControl/>
              <w:autoSpaceDE/>
              <w:autoSpaceDN/>
              <w:spacing w:line="276" w:lineRule="auto"/>
              <w:ind w:firstLine="23"/>
              <w:rPr>
                <w:color w:val="000000"/>
                <w:sz w:val="20"/>
                <w:szCs w:val="20"/>
                <w:lang w:bidi="ru-RU"/>
              </w:rPr>
            </w:pPr>
          </w:p>
        </w:tc>
        <w:tc>
          <w:tcPr>
            <w:tcW w:w="1561" w:type="dxa"/>
            <w:shd w:val="clear" w:color="auto" w:fill="auto"/>
            <w:noWrap/>
            <w:vAlign w:val="center"/>
          </w:tcPr>
          <w:p w14:paraId="630B81FC" w14:textId="77777777" w:rsidR="00214785" w:rsidRDefault="00214785" w:rsidP="00214785">
            <w:pPr>
              <w:widowControl/>
              <w:autoSpaceDE/>
              <w:autoSpaceDN/>
              <w:spacing w:line="276" w:lineRule="auto"/>
              <w:ind w:firstLine="23"/>
              <w:jc w:val="center"/>
              <w:rPr>
                <w:sz w:val="20"/>
                <w:szCs w:val="20"/>
              </w:rPr>
            </w:pPr>
            <w:r>
              <w:rPr>
                <w:sz w:val="20"/>
                <w:szCs w:val="20"/>
              </w:rPr>
              <w:t>ПС</w:t>
            </w:r>
          </w:p>
        </w:tc>
        <w:tc>
          <w:tcPr>
            <w:tcW w:w="1391" w:type="dxa"/>
            <w:shd w:val="clear" w:color="auto" w:fill="auto"/>
            <w:vAlign w:val="center"/>
          </w:tcPr>
          <w:p w14:paraId="4B868A45" w14:textId="77777777" w:rsidR="00214785" w:rsidRDefault="00214785" w:rsidP="00214785">
            <w:pPr>
              <w:widowControl/>
              <w:autoSpaceDE/>
              <w:autoSpaceDN/>
              <w:spacing w:line="276" w:lineRule="auto"/>
              <w:ind w:firstLine="23"/>
              <w:jc w:val="center"/>
              <w:rPr>
                <w:sz w:val="20"/>
                <w:szCs w:val="20"/>
              </w:rPr>
            </w:pPr>
            <w:r>
              <w:rPr>
                <w:sz w:val="20"/>
                <w:szCs w:val="20"/>
              </w:rPr>
              <w:t>6 757,44</w:t>
            </w:r>
          </w:p>
        </w:tc>
      </w:tr>
      <w:tr w:rsidR="00214785" w:rsidRPr="001C2600" w14:paraId="36038CA9" w14:textId="77777777" w:rsidTr="00811AC4">
        <w:trPr>
          <w:trHeight w:val="110"/>
          <w:jc w:val="center"/>
        </w:trPr>
        <w:tc>
          <w:tcPr>
            <w:tcW w:w="778" w:type="dxa"/>
            <w:vMerge/>
            <w:shd w:val="clear" w:color="auto" w:fill="auto"/>
            <w:noWrap/>
            <w:vAlign w:val="center"/>
          </w:tcPr>
          <w:p w14:paraId="7BF26C6C" w14:textId="77777777" w:rsidR="00214785" w:rsidRPr="001C2600" w:rsidRDefault="00214785" w:rsidP="00214785">
            <w:pPr>
              <w:widowControl/>
              <w:autoSpaceDE/>
              <w:autoSpaceDN/>
              <w:spacing w:line="276" w:lineRule="auto"/>
              <w:ind w:firstLine="23"/>
              <w:jc w:val="center"/>
              <w:rPr>
                <w:color w:val="000000"/>
                <w:sz w:val="20"/>
                <w:szCs w:val="20"/>
                <w:lang w:bidi="ru-RU"/>
              </w:rPr>
            </w:pPr>
          </w:p>
        </w:tc>
        <w:tc>
          <w:tcPr>
            <w:tcW w:w="5878" w:type="dxa"/>
            <w:vMerge/>
            <w:shd w:val="clear" w:color="auto" w:fill="auto"/>
            <w:vAlign w:val="center"/>
          </w:tcPr>
          <w:p w14:paraId="1E366286" w14:textId="77777777" w:rsidR="00214785" w:rsidRPr="001C2600" w:rsidRDefault="00214785" w:rsidP="00214785">
            <w:pPr>
              <w:widowControl/>
              <w:autoSpaceDE/>
              <w:autoSpaceDN/>
              <w:spacing w:line="276" w:lineRule="auto"/>
              <w:ind w:firstLine="23"/>
              <w:rPr>
                <w:color w:val="000000"/>
                <w:sz w:val="20"/>
                <w:szCs w:val="20"/>
                <w:lang w:bidi="ru-RU"/>
              </w:rPr>
            </w:pPr>
          </w:p>
        </w:tc>
        <w:tc>
          <w:tcPr>
            <w:tcW w:w="1561" w:type="dxa"/>
            <w:shd w:val="clear" w:color="auto" w:fill="auto"/>
            <w:noWrap/>
            <w:vAlign w:val="center"/>
          </w:tcPr>
          <w:p w14:paraId="276E68C0" w14:textId="77777777" w:rsidR="00214785" w:rsidRDefault="00214785" w:rsidP="00214785">
            <w:pPr>
              <w:widowControl/>
              <w:autoSpaceDE/>
              <w:autoSpaceDN/>
              <w:spacing w:line="276" w:lineRule="auto"/>
              <w:ind w:firstLine="23"/>
              <w:jc w:val="center"/>
              <w:rPr>
                <w:sz w:val="20"/>
                <w:szCs w:val="20"/>
              </w:rPr>
            </w:pPr>
            <w:r>
              <w:rPr>
                <w:sz w:val="20"/>
                <w:szCs w:val="20"/>
              </w:rPr>
              <w:t>БС</w:t>
            </w:r>
          </w:p>
        </w:tc>
        <w:tc>
          <w:tcPr>
            <w:tcW w:w="1391" w:type="dxa"/>
            <w:shd w:val="clear" w:color="auto" w:fill="auto"/>
          </w:tcPr>
          <w:p w14:paraId="51B55ED2" w14:textId="77777777" w:rsidR="00214785" w:rsidRDefault="00214785" w:rsidP="00214785">
            <w:pPr>
              <w:widowControl/>
              <w:autoSpaceDE/>
              <w:autoSpaceDN/>
              <w:spacing w:line="276" w:lineRule="auto"/>
              <w:ind w:firstLine="23"/>
              <w:jc w:val="center"/>
              <w:rPr>
                <w:sz w:val="20"/>
                <w:szCs w:val="20"/>
              </w:rPr>
            </w:pPr>
            <w:r w:rsidRPr="00DB2D90">
              <w:rPr>
                <w:sz w:val="20"/>
                <w:szCs w:val="20"/>
              </w:rPr>
              <w:t>0,00</w:t>
            </w:r>
          </w:p>
        </w:tc>
      </w:tr>
      <w:tr w:rsidR="00214785" w:rsidRPr="001C2600" w14:paraId="6FAC03EB" w14:textId="77777777" w:rsidTr="00811AC4">
        <w:trPr>
          <w:trHeight w:val="110"/>
          <w:jc w:val="center"/>
        </w:trPr>
        <w:tc>
          <w:tcPr>
            <w:tcW w:w="778" w:type="dxa"/>
            <w:vMerge/>
            <w:shd w:val="clear" w:color="auto" w:fill="auto"/>
            <w:noWrap/>
            <w:vAlign w:val="center"/>
          </w:tcPr>
          <w:p w14:paraId="4137F83A" w14:textId="77777777" w:rsidR="00214785" w:rsidRPr="001C2600" w:rsidRDefault="00214785" w:rsidP="00214785">
            <w:pPr>
              <w:widowControl/>
              <w:autoSpaceDE/>
              <w:autoSpaceDN/>
              <w:spacing w:line="276" w:lineRule="auto"/>
              <w:ind w:firstLine="23"/>
              <w:jc w:val="center"/>
              <w:rPr>
                <w:color w:val="000000"/>
                <w:sz w:val="20"/>
                <w:szCs w:val="20"/>
                <w:lang w:bidi="ru-RU"/>
              </w:rPr>
            </w:pPr>
          </w:p>
        </w:tc>
        <w:tc>
          <w:tcPr>
            <w:tcW w:w="5878" w:type="dxa"/>
            <w:vMerge/>
            <w:shd w:val="clear" w:color="auto" w:fill="auto"/>
            <w:vAlign w:val="center"/>
          </w:tcPr>
          <w:p w14:paraId="1B3A91D4" w14:textId="77777777" w:rsidR="00214785" w:rsidRPr="001C2600" w:rsidRDefault="00214785" w:rsidP="00214785">
            <w:pPr>
              <w:widowControl/>
              <w:autoSpaceDE/>
              <w:autoSpaceDN/>
              <w:spacing w:line="276" w:lineRule="auto"/>
              <w:ind w:firstLine="23"/>
              <w:rPr>
                <w:color w:val="000000"/>
                <w:sz w:val="20"/>
                <w:szCs w:val="20"/>
                <w:lang w:bidi="ru-RU"/>
              </w:rPr>
            </w:pPr>
          </w:p>
        </w:tc>
        <w:tc>
          <w:tcPr>
            <w:tcW w:w="1561" w:type="dxa"/>
            <w:shd w:val="clear" w:color="auto" w:fill="auto"/>
            <w:noWrap/>
            <w:vAlign w:val="center"/>
          </w:tcPr>
          <w:p w14:paraId="30F933CE" w14:textId="77777777" w:rsidR="00214785" w:rsidRDefault="00214785" w:rsidP="00214785">
            <w:pPr>
              <w:widowControl/>
              <w:autoSpaceDE/>
              <w:autoSpaceDN/>
              <w:spacing w:line="276" w:lineRule="auto"/>
              <w:ind w:firstLine="23"/>
              <w:jc w:val="center"/>
              <w:rPr>
                <w:sz w:val="20"/>
                <w:szCs w:val="20"/>
              </w:rPr>
            </w:pPr>
            <w:r>
              <w:rPr>
                <w:sz w:val="20"/>
                <w:szCs w:val="20"/>
              </w:rPr>
              <w:t>СВФ</w:t>
            </w:r>
          </w:p>
        </w:tc>
        <w:tc>
          <w:tcPr>
            <w:tcW w:w="1391" w:type="dxa"/>
            <w:shd w:val="clear" w:color="auto" w:fill="auto"/>
          </w:tcPr>
          <w:p w14:paraId="63452BBE" w14:textId="77777777" w:rsidR="00214785" w:rsidRDefault="00214785" w:rsidP="00214785">
            <w:pPr>
              <w:widowControl/>
              <w:autoSpaceDE/>
              <w:autoSpaceDN/>
              <w:spacing w:line="276" w:lineRule="auto"/>
              <w:ind w:firstLine="23"/>
              <w:jc w:val="center"/>
              <w:rPr>
                <w:sz w:val="20"/>
                <w:szCs w:val="20"/>
              </w:rPr>
            </w:pPr>
            <w:r w:rsidRPr="00DB2D90">
              <w:rPr>
                <w:sz w:val="20"/>
                <w:szCs w:val="20"/>
              </w:rPr>
              <w:t>0,00</w:t>
            </w:r>
          </w:p>
        </w:tc>
      </w:tr>
      <w:tr w:rsidR="00214785" w:rsidRPr="001C2600" w14:paraId="31F07742" w14:textId="77777777" w:rsidTr="00811AC4">
        <w:trPr>
          <w:trHeight w:val="110"/>
          <w:jc w:val="center"/>
        </w:trPr>
        <w:tc>
          <w:tcPr>
            <w:tcW w:w="778" w:type="dxa"/>
            <w:vMerge/>
            <w:shd w:val="clear" w:color="auto" w:fill="auto"/>
            <w:noWrap/>
            <w:vAlign w:val="center"/>
          </w:tcPr>
          <w:p w14:paraId="351F3DCA" w14:textId="77777777" w:rsidR="00214785" w:rsidRPr="001C2600" w:rsidRDefault="00214785" w:rsidP="00214785">
            <w:pPr>
              <w:widowControl/>
              <w:autoSpaceDE/>
              <w:autoSpaceDN/>
              <w:spacing w:line="276" w:lineRule="auto"/>
              <w:ind w:firstLine="23"/>
              <w:jc w:val="center"/>
              <w:rPr>
                <w:color w:val="000000"/>
                <w:sz w:val="20"/>
                <w:szCs w:val="20"/>
                <w:lang w:bidi="ru-RU"/>
              </w:rPr>
            </w:pPr>
          </w:p>
        </w:tc>
        <w:tc>
          <w:tcPr>
            <w:tcW w:w="5878" w:type="dxa"/>
            <w:vMerge/>
            <w:shd w:val="clear" w:color="auto" w:fill="auto"/>
            <w:vAlign w:val="center"/>
          </w:tcPr>
          <w:p w14:paraId="0A924C1F" w14:textId="77777777" w:rsidR="00214785" w:rsidRPr="001C2600" w:rsidRDefault="00214785" w:rsidP="00214785">
            <w:pPr>
              <w:widowControl/>
              <w:autoSpaceDE/>
              <w:autoSpaceDN/>
              <w:spacing w:line="276" w:lineRule="auto"/>
              <w:ind w:firstLine="23"/>
              <w:rPr>
                <w:color w:val="000000"/>
                <w:sz w:val="20"/>
                <w:szCs w:val="20"/>
                <w:lang w:bidi="ru-RU"/>
              </w:rPr>
            </w:pPr>
          </w:p>
        </w:tc>
        <w:tc>
          <w:tcPr>
            <w:tcW w:w="1561" w:type="dxa"/>
            <w:shd w:val="clear" w:color="auto" w:fill="auto"/>
            <w:noWrap/>
            <w:vAlign w:val="center"/>
          </w:tcPr>
          <w:p w14:paraId="297EFDA8" w14:textId="77777777" w:rsidR="00214785" w:rsidRDefault="00214785" w:rsidP="00214785">
            <w:pPr>
              <w:widowControl/>
              <w:autoSpaceDE/>
              <w:autoSpaceDN/>
              <w:spacing w:line="276" w:lineRule="auto"/>
              <w:ind w:firstLine="23"/>
              <w:jc w:val="center"/>
              <w:rPr>
                <w:sz w:val="20"/>
                <w:szCs w:val="20"/>
              </w:rPr>
            </w:pPr>
            <w:proofErr w:type="spellStart"/>
            <w:r>
              <w:rPr>
                <w:sz w:val="20"/>
                <w:szCs w:val="20"/>
              </w:rPr>
              <w:t>ПрС</w:t>
            </w:r>
            <w:proofErr w:type="spellEnd"/>
          </w:p>
        </w:tc>
        <w:tc>
          <w:tcPr>
            <w:tcW w:w="1391" w:type="dxa"/>
            <w:shd w:val="clear" w:color="auto" w:fill="auto"/>
          </w:tcPr>
          <w:p w14:paraId="07D5D8F2" w14:textId="77777777" w:rsidR="00214785" w:rsidRDefault="00214785" w:rsidP="00214785">
            <w:pPr>
              <w:widowControl/>
              <w:autoSpaceDE/>
              <w:autoSpaceDN/>
              <w:spacing w:line="276" w:lineRule="auto"/>
              <w:ind w:firstLine="23"/>
              <w:jc w:val="center"/>
              <w:rPr>
                <w:sz w:val="20"/>
                <w:szCs w:val="20"/>
              </w:rPr>
            </w:pPr>
            <w:r w:rsidRPr="00DB2D90">
              <w:rPr>
                <w:sz w:val="20"/>
                <w:szCs w:val="20"/>
              </w:rPr>
              <w:t>0,00</w:t>
            </w:r>
          </w:p>
        </w:tc>
      </w:tr>
      <w:tr w:rsidR="00214785" w:rsidRPr="001C2600" w14:paraId="5336C98A" w14:textId="77777777" w:rsidTr="00811AC4">
        <w:trPr>
          <w:trHeight w:val="113"/>
          <w:jc w:val="center"/>
        </w:trPr>
        <w:tc>
          <w:tcPr>
            <w:tcW w:w="778" w:type="dxa"/>
            <w:vMerge w:val="restart"/>
            <w:shd w:val="clear" w:color="auto" w:fill="auto"/>
            <w:noWrap/>
            <w:vAlign w:val="center"/>
          </w:tcPr>
          <w:p w14:paraId="711BF36B" w14:textId="0C1CFFF7" w:rsidR="00214785" w:rsidRPr="001C2600" w:rsidRDefault="00214785" w:rsidP="00214785">
            <w:pPr>
              <w:widowControl/>
              <w:autoSpaceDE/>
              <w:autoSpaceDN/>
              <w:spacing w:line="276" w:lineRule="auto"/>
              <w:ind w:firstLine="23"/>
              <w:jc w:val="center"/>
              <w:rPr>
                <w:sz w:val="20"/>
                <w:szCs w:val="20"/>
              </w:rPr>
            </w:pPr>
            <w:r w:rsidRPr="001C2600">
              <w:rPr>
                <w:color w:val="000000"/>
                <w:sz w:val="20"/>
                <w:szCs w:val="20"/>
                <w:lang w:bidi="ru-RU"/>
              </w:rPr>
              <w:t>1</w:t>
            </w:r>
            <w:r>
              <w:rPr>
                <w:color w:val="000000"/>
                <w:sz w:val="20"/>
                <w:szCs w:val="20"/>
                <w:lang w:bidi="ru-RU"/>
              </w:rPr>
              <w:t>4</w:t>
            </w:r>
          </w:p>
        </w:tc>
        <w:tc>
          <w:tcPr>
            <w:tcW w:w="5878" w:type="dxa"/>
            <w:vMerge w:val="restart"/>
            <w:shd w:val="clear" w:color="auto" w:fill="auto"/>
            <w:vAlign w:val="center"/>
          </w:tcPr>
          <w:p w14:paraId="585644E8" w14:textId="77777777" w:rsidR="00214785" w:rsidRPr="001C2600" w:rsidRDefault="00214785" w:rsidP="00214785">
            <w:pPr>
              <w:widowControl/>
              <w:autoSpaceDE/>
              <w:autoSpaceDN/>
              <w:spacing w:line="276" w:lineRule="auto"/>
              <w:ind w:firstLine="23"/>
              <w:rPr>
                <w:sz w:val="20"/>
                <w:szCs w:val="20"/>
                <w:lang w:bidi="ru-RU"/>
              </w:rPr>
            </w:pPr>
            <w:r w:rsidRPr="00046F50">
              <w:rPr>
                <w:color w:val="000000"/>
                <w:sz w:val="20"/>
                <w:szCs w:val="20"/>
                <w:lang w:bidi="ru-RU"/>
              </w:rPr>
              <w:t>Установка частотных преобразователей на сетевые насосы</w:t>
            </w:r>
          </w:p>
        </w:tc>
        <w:tc>
          <w:tcPr>
            <w:tcW w:w="1561" w:type="dxa"/>
            <w:shd w:val="clear" w:color="auto" w:fill="auto"/>
            <w:noWrap/>
            <w:vAlign w:val="center"/>
          </w:tcPr>
          <w:p w14:paraId="009E6DFF" w14:textId="77777777" w:rsidR="00214785" w:rsidRPr="001C2600" w:rsidRDefault="00214785" w:rsidP="00214785">
            <w:pPr>
              <w:widowControl/>
              <w:autoSpaceDE/>
              <w:autoSpaceDN/>
              <w:spacing w:line="276" w:lineRule="auto"/>
              <w:ind w:firstLine="23"/>
              <w:jc w:val="center"/>
              <w:rPr>
                <w:sz w:val="20"/>
                <w:szCs w:val="20"/>
              </w:rPr>
            </w:pPr>
            <w:r>
              <w:rPr>
                <w:sz w:val="20"/>
                <w:szCs w:val="20"/>
              </w:rPr>
              <w:t>СС</w:t>
            </w:r>
          </w:p>
        </w:tc>
        <w:tc>
          <w:tcPr>
            <w:tcW w:w="1391" w:type="dxa"/>
            <w:shd w:val="clear" w:color="auto" w:fill="auto"/>
            <w:vAlign w:val="center"/>
          </w:tcPr>
          <w:p w14:paraId="58EE90D3" w14:textId="77777777" w:rsidR="00214785" w:rsidRPr="001C2600" w:rsidRDefault="00214785" w:rsidP="00214785">
            <w:pPr>
              <w:widowControl/>
              <w:autoSpaceDE/>
              <w:autoSpaceDN/>
              <w:spacing w:line="240" w:lineRule="auto"/>
              <w:ind w:firstLine="23"/>
              <w:jc w:val="center"/>
              <w:rPr>
                <w:sz w:val="20"/>
                <w:szCs w:val="20"/>
              </w:rPr>
            </w:pPr>
            <w:r>
              <w:rPr>
                <w:sz w:val="20"/>
                <w:szCs w:val="20"/>
              </w:rPr>
              <w:t>0,00</w:t>
            </w:r>
          </w:p>
        </w:tc>
      </w:tr>
      <w:tr w:rsidR="00214785" w:rsidRPr="001C2600" w14:paraId="51AC79CD" w14:textId="77777777" w:rsidTr="00811AC4">
        <w:trPr>
          <w:trHeight w:val="110"/>
          <w:jc w:val="center"/>
        </w:trPr>
        <w:tc>
          <w:tcPr>
            <w:tcW w:w="778" w:type="dxa"/>
            <w:vMerge/>
            <w:shd w:val="clear" w:color="auto" w:fill="auto"/>
            <w:noWrap/>
            <w:vAlign w:val="center"/>
          </w:tcPr>
          <w:p w14:paraId="77DEA518" w14:textId="77777777" w:rsidR="00214785" w:rsidRPr="001C2600" w:rsidRDefault="00214785" w:rsidP="00214785">
            <w:pPr>
              <w:widowControl/>
              <w:autoSpaceDE/>
              <w:autoSpaceDN/>
              <w:spacing w:line="276" w:lineRule="auto"/>
              <w:ind w:firstLine="23"/>
              <w:jc w:val="center"/>
              <w:rPr>
                <w:color w:val="000000"/>
                <w:sz w:val="20"/>
                <w:szCs w:val="20"/>
                <w:lang w:bidi="ru-RU"/>
              </w:rPr>
            </w:pPr>
          </w:p>
        </w:tc>
        <w:tc>
          <w:tcPr>
            <w:tcW w:w="5878" w:type="dxa"/>
            <w:vMerge/>
            <w:shd w:val="clear" w:color="auto" w:fill="auto"/>
            <w:vAlign w:val="center"/>
          </w:tcPr>
          <w:p w14:paraId="3370947D" w14:textId="77777777" w:rsidR="00214785" w:rsidRPr="001C2600" w:rsidRDefault="00214785" w:rsidP="00214785">
            <w:pPr>
              <w:widowControl/>
              <w:autoSpaceDE/>
              <w:autoSpaceDN/>
              <w:spacing w:line="276" w:lineRule="auto"/>
              <w:ind w:firstLine="23"/>
              <w:rPr>
                <w:color w:val="000000"/>
                <w:sz w:val="20"/>
                <w:szCs w:val="20"/>
                <w:lang w:bidi="ru-RU"/>
              </w:rPr>
            </w:pPr>
          </w:p>
        </w:tc>
        <w:tc>
          <w:tcPr>
            <w:tcW w:w="1561" w:type="dxa"/>
            <w:shd w:val="clear" w:color="auto" w:fill="auto"/>
            <w:noWrap/>
            <w:vAlign w:val="center"/>
          </w:tcPr>
          <w:p w14:paraId="00FD422D" w14:textId="77777777" w:rsidR="00214785" w:rsidRDefault="00214785" w:rsidP="00214785">
            <w:pPr>
              <w:widowControl/>
              <w:autoSpaceDE/>
              <w:autoSpaceDN/>
              <w:spacing w:line="276" w:lineRule="auto"/>
              <w:ind w:firstLine="23"/>
              <w:jc w:val="center"/>
              <w:rPr>
                <w:sz w:val="20"/>
                <w:szCs w:val="20"/>
              </w:rPr>
            </w:pPr>
            <w:r>
              <w:rPr>
                <w:sz w:val="20"/>
                <w:szCs w:val="20"/>
              </w:rPr>
              <w:t>ПС</w:t>
            </w:r>
          </w:p>
        </w:tc>
        <w:tc>
          <w:tcPr>
            <w:tcW w:w="1391" w:type="dxa"/>
            <w:shd w:val="clear" w:color="auto" w:fill="auto"/>
            <w:vAlign w:val="center"/>
          </w:tcPr>
          <w:p w14:paraId="0EE065C2" w14:textId="77777777" w:rsidR="00214785" w:rsidRDefault="00214785" w:rsidP="00214785">
            <w:pPr>
              <w:widowControl/>
              <w:autoSpaceDE/>
              <w:autoSpaceDN/>
              <w:spacing w:line="276" w:lineRule="auto"/>
              <w:ind w:firstLine="23"/>
              <w:jc w:val="center"/>
              <w:rPr>
                <w:sz w:val="20"/>
                <w:szCs w:val="20"/>
              </w:rPr>
            </w:pPr>
            <w:r>
              <w:rPr>
                <w:sz w:val="20"/>
                <w:szCs w:val="20"/>
              </w:rPr>
              <w:t>16 926,04</w:t>
            </w:r>
          </w:p>
        </w:tc>
      </w:tr>
      <w:tr w:rsidR="00214785" w:rsidRPr="001C2600" w14:paraId="66322E61" w14:textId="77777777" w:rsidTr="00811AC4">
        <w:trPr>
          <w:trHeight w:val="110"/>
          <w:jc w:val="center"/>
        </w:trPr>
        <w:tc>
          <w:tcPr>
            <w:tcW w:w="778" w:type="dxa"/>
            <w:vMerge/>
            <w:shd w:val="clear" w:color="auto" w:fill="auto"/>
            <w:noWrap/>
            <w:vAlign w:val="center"/>
          </w:tcPr>
          <w:p w14:paraId="60C986E6" w14:textId="77777777" w:rsidR="00214785" w:rsidRPr="001C2600" w:rsidRDefault="00214785" w:rsidP="00214785">
            <w:pPr>
              <w:widowControl/>
              <w:autoSpaceDE/>
              <w:autoSpaceDN/>
              <w:spacing w:line="276" w:lineRule="auto"/>
              <w:ind w:firstLine="23"/>
              <w:jc w:val="center"/>
              <w:rPr>
                <w:color w:val="000000"/>
                <w:sz w:val="20"/>
                <w:szCs w:val="20"/>
                <w:lang w:bidi="ru-RU"/>
              </w:rPr>
            </w:pPr>
          </w:p>
        </w:tc>
        <w:tc>
          <w:tcPr>
            <w:tcW w:w="5878" w:type="dxa"/>
            <w:vMerge/>
            <w:shd w:val="clear" w:color="auto" w:fill="auto"/>
            <w:vAlign w:val="center"/>
          </w:tcPr>
          <w:p w14:paraId="2E490A69" w14:textId="77777777" w:rsidR="00214785" w:rsidRPr="001C2600" w:rsidRDefault="00214785" w:rsidP="00214785">
            <w:pPr>
              <w:widowControl/>
              <w:autoSpaceDE/>
              <w:autoSpaceDN/>
              <w:spacing w:line="276" w:lineRule="auto"/>
              <w:ind w:firstLine="23"/>
              <w:rPr>
                <w:color w:val="000000"/>
                <w:sz w:val="20"/>
                <w:szCs w:val="20"/>
                <w:lang w:bidi="ru-RU"/>
              </w:rPr>
            </w:pPr>
          </w:p>
        </w:tc>
        <w:tc>
          <w:tcPr>
            <w:tcW w:w="1561" w:type="dxa"/>
            <w:shd w:val="clear" w:color="auto" w:fill="auto"/>
            <w:noWrap/>
            <w:vAlign w:val="center"/>
          </w:tcPr>
          <w:p w14:paraId="4321245A" w14:textId="77777777" w:rsidR="00214785" w:rsidRDefault="00214785" w:rsidP="00214785">
            <w:pPr>
              <w:widowControl/>
              <w:autoSpaceDE/>
              <w:autoSpaceDN/>
              <w:spacing w:line="276" w:lineRule="auto"/>
              <w:ind w:firstLine="23"/>
              <w:jc w:val="center"/>
              <w:rPr>
                <w:sz w:val="20"/>
                <w:szCs w:val="20"/>
              </w:rPr>
            </w:pPr>
            <w:r>
              <w:rPr>
                <w:sz w:val="20"/>
                <w:szCs w:val="20"/>
              </w:rPr>
              <w:t>БС</w:t>
            </w:r>
          </w:p>
        </w:tc>
        <w:tc>
          <w:tcPr>
            <w:tcW w:w="1391" w:type="dxa"/>
            <w:shd w:val="clear" w:color="auto" w:fill="auto"/>
          </w:tcPr>
          <w:p w14:paraId="697C721A" w14:textId="77777777" w:rsidR="00214785" w:rsidRDefault="00214785" w:rsidP="00214785">
            <w:pPr>
              <w:widowControl/>
              <w:autoSpaceDE/>
              <w:autoSpaceDN/>
              <w:spacing w:line="276" w:lineRule="auto"/>
              <w:ind w:firstLine="23"/>
              <w:jc w:val="center"/>
              <w:rPr>
                <w:sz w:val="20"/>
                <w:szCs w:val="20"/>
              </w:rPr>
            </w:pPr>
            <w:r w:rsidRPr="00DB2D90">
              <w:rPr>
                <w:sz w:val="20"/>
                <w:szCs w:val="20"/>
              </w:rPr>
              <w:t>0,00</w:t>
            </w:r>
          </w:p>
        </w:tc>
      </w:tr>
      <w:tr w:rsidR="00214785" w:rsidRPr="001C2600" w14:paraId="23E58F3A" w14:textId="77777777" w:rsidTr="00811AC4">
        <w:trPr>
          <w:trHeight w:val="110"/>
          <w:jc w:val="center"/>
        </w:trPr>
        <w:tc>
          <w:tcPr>
            <w:tcW w:w="778" w:type="dxa"/>
            <w:vMerge/>
            <w:shd w:val="clear" w:color="auto" w:fill="auto"/>
            <w:noWrap/>
            <w:vAlign w:val="center"/>
          </w:tcPr>
          <w:p w14:paraId="2E2A1E66" w14:textId="77777777" w:rsidR="00214785" w:rsidRPr="001C2600" w:rsidRDefault="00214785" w:rsidP="00214785">
            <w:pPr>
              <w:widowControl/>
              <w:autoSpaceDE/>
              <w:autoSpaceDN/>
              <w:spacing w:line="276" w:lineRule="auto"/>
              <w:ind w:firstLine="23"/>
              <w:jc w:val="center"/>
              <w:rPr>
                <w:color w:val="000000"/>
                <w:sz w:val="20"/>
                <w:szCs w:val="20"/>
                <w:lang w:bidi="ru-RU"/>
              </w:rPr>
            </w:pPr>
          </w:p>
        </w:tc>
        <w:tc>
          <w:tcPr>
            <w:tcW w:w="5878" w:type="dxa"/>
            <w:vMerge/>
            <w:shd w:val="clear" w:color="auto" w:fill="auto"/>
            <w:vAlign w:val="center"/>
          </w:tcPr>
          <w:p w14:paraId="20DCFCC2" w14:textId="77777777" w:rsidR="00214785" w:rsidRPr="001C2600" w:rsidRDefault="00214785" w:rsidP="00214785">
            <w:pPr>
              <w:widowControl/>
              <w:autoSpaceDE/>
              <w:autoSpaceDN/>
              <w:spacing w:line="276" w:lineRule="auto"/>
              <w:ind w:firstLine="23"/>
              <w:rPr>
                <w:color w:val="000000"/>
                <w:sz w:val="20"/>
                <w:szCs w:val="20"/>
                <w:lang w:bidi="ru-RU"/>
              </w:rPr>
            </w:pPr>
          </w:p>
        </w:tc>
        <w:tc>
          <w:tcPr>
            <w:tcW w:w="1561" w:type="dxa"/>
            <w:shd w:val="clear" w:color="auto" w:fill="auto"/>
            <w:noWrap/>
            <w:vAlign w:val="center"/>
          </w:tcPr>
          <w:p w14:paraId="58D95FD0" w14:textId="77777777" w:rsidR="00214785" w:rsidRDefault="00214785" w:rsidP="00214785">
            <w:pPr>
              <w:widowControl/>
              <w:autoSpaceDE/>
              <w:autoSpaceDN/>
              <w:spacing w:line="276" w:lineRule="auto"/>
              <w:ind w:firstLine="23"/>
              <w:jc w:val="center"/>
              <w:rPr>
                <w:sz w:val="20"/>
                <w:szCs w:val="20"/>
              </w:rPr>
            </w:pPr>
            <w:r>
              <w:rPr>
                <w:sz w:val="20"/>
                <w:szCs w:val="20"/>
              </w:rPr>
              <w:t>СВФ</w:t>
            </w:r>
          </w:p>
        </w:tc>
        <w:tc>
          <w:tcPr>
            <w:tcW w:w="1391" w:type="dxa"/>
            <w:shd w:val="clear" w:color="auto" w:fill="auto"/>
          </w:tcPr>
          <w:p w14:paraId="263D9764" w14:textId="77777777" w:rsidR="00214785" w:rsidRDefault="00214785" w:rsidP="00214785">
            <w:pPr>
              <w:widowControl/>
              <w:autoSpaceDE/>
              <w:autoSpaceDN/>
              <w:spacing w:line="276" w:lineRule="auto"/>
              <w:ind w:firstLine="23"/>
              <w:jc w:val="center"/>
              <w:rPr>
                <w:sz w:val="20"/>
                <w:szCs w:val="20"/>
              </w:rPr>
            </w:pPr>
            <w:r w:rsidRPr="00DB2D90">
              <w:rPr>
                <w:sz w:val="20"/>
                <w:szCs w:val="20"/>
              </w:rPr>
              <w:t>0,00</w:t>
            </w:r>
          </w:p>
        </w:tc>
      </w:tr>
      <w:tr w:rsidR="00214785" w:rsidRPr="001C2600" w14:paraId="00650912" w14:textId="77777777" w:rsidTr="00811AC4">
        <w:trPr>
          <w:trHeight w:val="110"/>
          <w:jc w:val="center"/>
        </w:trPr>
        <w:tc>
          <w:tcPr>
            <w:tcW w:w="778" w:type="dxa"/>
            <w:vMerge/>
            <w:shd w:val="clear" w:color="auto" w:fill="auto"/>
            <w:noWrap/>
            <w:vAlign w:val="center"/>
          </w:tcPr>
          <w:p w14:paraId="38B46AE1" w14:textId="77777777" w:rsidR="00214785" w:rsidRPr="001C2600" w:rsidRDefault="00214785" w:rsidP="00214785">
            <w:pPr>
              <w:widowControl/>
              <w:autoSpaceDE/>
              <w:autoSpaceDN/>
              <w:spacing w:line="276" w:lineRule="auto"/>
              <w:ind w:firstLine="23"/>
              <w:jc w:val="center"/>
              <w:rPr>
                <w:color w:val="000000"/>
                <w:sz w:val="20"/>
                <w:szCs w:val="20"/>
                <w:lang w:bidi="ru-RU"/>
              </w:rPr>
            </w:pPr>
          </w:p>
        </w:tc>
        <w:tc>
          <w:tcPr>
            <w:tcW w:w="5878" w:type="dxa"/>
            <w:vMerge/>
            <w:shd w:val="clear" w:color="auto" w:fill="auto"/>
            <w:vAlign w:val="center"/>
          </w:tcPr>
          <w:p w14:paraId="7C750629" w14:textId="77777777" w:rsidR="00214785" w:rsidRPr="001C2600" w:rsidRDefault="00214785" w:rsidP="00214785">
            <w:pPr>
              <w:widowControl/>
              <w:autoSpaceDE/>
              <w:autoSpaceDN/>
              <w:spacing w:line="276" w:lineRule="auto"/>
              <w:ind w:firstLine="23"/>
              <w:rPr>
                <w:color w:val="000000"/>
                <w:sz w:val="20"/>
                <w:szCs w:val="20"/>
                <w:lang w:bidi="ru-RU"/>
              </w:rPr>
            </w:pPr>
          </w:p>
        </w:tc>
        <w:tc>
          <w:tcPr>
            <w:tcW w:w="1561" w:type="dxa"/>
            <w:shd w:val="clear" w:color="auto" w:fill="auto"/>
            <w:noWrap/>
            <w:vAlign w:val="center"/>
          </w:tcPr>
          <w:p w14:paraId="307A5D97" w14:textId="77777777" w:rsidR="00214785" w:rsidRDefault="00214785" w:rsidP="00214785">
            <w:pPr>
              <w:widowControl/>
              <w:autoSpaceDE/>
              <w:autoSpaceDN/>
              <w:spacing w:line="276" w:lineRule="auto"/>
              <w:ind w:firstLine="23"/>
              <w:jc w:val="center"/>
              <w:rPr>
                <w:sz w:val="20"/>
                <w:szCs w:val="20"/>
              </w:rPr>
            </w:pPr>
            <w:proofErr w:type="spellStart"/>
            <w:r>
              <w:rPr>
                <w:sz w:val="20"/>
                <w:szCs w:val="20"/>
              </w:rPr>
              <w:t>ПрС</w:t>
            </w:r>
            <w:proofErr w:type="spellEnd"/>
          </w:p>
        </w:tc>
        <w:tc>
          <w:tcPr>
            <w:tcW w:w="1391" w:type="dxa"/>
            <w:shd w:val="clear" w:color="auto" w:fill="auto"/>
          </w:tcPr>
          <w:p w14:paraId="616525B9" w14:textId="77777777" w:rsidR="00214785" w:rsidRDefault="00214785" w:rsidP="00214785">
            <w:pPr>
              <w:widowControl/>
              <w:autoSpaceDE/>
              <w:autoSpaceDN/>
              <w:spacing w:line="276" w:lineRule="auto"/>
              <w:ind w:firstLine="23"/>
              <w:jc w:val="center"/>
              <w:rPr>
                <w:sz w:val="20"/>
                <w:szCs w:val="20"/>
              </w:rPr>
            </w:pPr>
            <w:r w:rsidRPr="00DB2D90">
              <w:rPr>
                <w:sz w:val="20"/>
                <w:szCs w:val="20"/>
              </w:rPr>
              <w:t>0,00</w:t>
            </w:r>
          </w:p>
        </w:tc>
      </w:tr>
      <w:tr w:rsidR="00214785" w:rsidRPr="001C2600" w14:paraId="5D9471DA" w14:textId="77777777" w:rsidTr="00811AC4">
        <w:trPr>
          <w:trHeight w:val="113"/>
          <w:jc w:val="center"/>
        </w:trPr>
        <w:tc>
          <w:tcPr>
            <w:tcW w:w="778" w:type="dxa"/>
            <w:vMerge w:val="restart"/>
            <w:shd w:val="clear" w:color="auto" w:fill="auto"/>
            <w:noWrap/>
            <w:vAlign w:val="center"/>
          </w:tcPr>
          <w:p w14:paraId="3F19A95E" w14:textId="076CCAEA" w:rsidR="00214785" w:rsidRPr="001C2600" w:rsidRDefault="00214785" w:rsidP="00214785">
            <w:pPr>
              <w:widowControl/>
              <w:autoSpaceDE/>
              <w:autoSpaceDN/>
              <w:spacing w:line="276" w:lineRule="auto"/>
              <w:ind w:firstLine="23"/>
              <w:jc w:val="center"/>
              <w:rPr>
                <w:color w:val="000000"/>
                <w:sz w:val="20"/>
                <w:szCs w:val="20"/>
                <w:lang w:bidi="ru-RU"/>
              </w:rPr>
            </w:pPr>
            <w:r w:rsidRPr="001C2600">
              <w:rPr>
                <w:color w:val="000000"/>
                <w:sz w:val="20"/>
                <w:szCs w:val="20"/>
                <w:lang w:bidi="ru-RU"/>
              </w:rPr>
              <w:t>1</w:t>
            </w:r>
            <w:r>
              <w:rPr>
                <w:color w:val="000000"/>
                <w:sz w:val="20"/>
                <w:szCs w:val="20"/>
                <w:lang w:bidi="ru-RU"/>
              </w:rPr>
              <w:t>5</w:t>
            </w:r>
          </w:p>
        </w:tc>
        <w:tc>
          <w:tcPr>
            <w:tcW w:w="5878" w:type="dxa"/>
            <w:vMerge w:val="restart"/>
            <w:shd w:val="clear" w:color="auto" w:fill="auto"/>
          </w:tcPr>
          <w:p w14:paraId="56834CF8" w14:textId="77777777" w:rsidR="00214785" w:rsidRPr="001C2600" w:rsidRDefault="00214785" w:rsidP="00214785">
            <w:pPr>
              <w:widowControl/>
              <w:autoSpaceDE/>
              <w:autoSpaceDN/>
              <w:spacing w:line="276" w:lineRule="auto"/>
              <w:ind w:firstLine="23"/>
              <w:rPr>
                <w:color w:val="000000"/>
                <w:sz w:val="20"/>
                <w:szCs w:val="20"/>
                <w:lang w:bidi="ru-RU"/>
              </w:rPr>
            </w:pPr>
            <w:r w:rsidRPr="00046F50">
              <w:rPr>
                <w:sz w:val="20"/>
                <w:szCs w:val="20"/>
                <w:lang w:bidi="ru-RU"/>
              </w:rPr>
              <w:t>Модернизация ЦТП-2 для увеличения мощности</w:t>
            </w:r>
          </w:p>
        </w:tc>
        <w:tc>
          <w:tcPr>
            <w:tcW w:w="1561" w:type="dxa"/>
            <w:shd w:val="clear" w:color="auto" w:fill="auto"/>
            <w:noWrap/>
            <w:vAlign w:val="center"/>
          </w:tcPr>
          <w:p w14:paraId="062CBBCF" w14:textId="77777777" w:rsidR="00214785" w:rsidRPr="001C2600" w:rsidRDefault="00214785" w:rsidP="00214785">
            <w:pPr>
              <w:widowControl/>
              <w:autoSpaceDE/>
              <w:autoSpaceDN/>
              <w:spacing w:line="276" w:lineRule="auto"/>
              <w:ind w:firstLine="23"/>
              <w:jc w:val="center"/>
              <w:rPr>
                <w:sz w:val="20"/>
                <w:szCs w:val="20"/>
              </w:rPr>
            </w:pPr>
            <w:r>
              <w:rPr>
                <w:sz w:val="20"/>
                <w:szCs w:val="20"/>
              </w:rPr>
              <w:t>СС</w:t>
            </w:r>
          </w:p>
        </w:tc>
        <w:tc>
          <w:tcPr>
            <w:tcW w:w="1391" w:type="dxa"/>
            <w:shd w:val="clear" w:color="auto" w:fill="auto"/>
            <w:vAlign w:val="center"/>
          </w:tcPr>
          <w:p w14:paraId="7D2DB562" w14:textId="77777777" w:rsidR="00214785" w:rsidRPr="001C2600" w:rsidRDefault="00214785" w:rsidP="00214785">
            <w:pPr>
              <w:widowControl/>
              <w:autoSpaceDE/>
              <w:autoSpaceDN/>
              <w:spacing w:line="240" w:lineRule="auto"/>
              <w:ind w:firstLine="23"/>
              <w:jc w:val="center"/>
              <w:rPr>
                <w:sz w:val="20"/>
                <w:szCs w:val="20"/>
              </w:rPr>
            </w:pPr>
            <w:r>
              <w:rPr>
                <w:sz w:val="20"/>
                <w:szCs w:val="20"/>
              </w:rPr>
              <w:t>0,00</w:t>
            </w:r>
          </w:p>
        </w:tc>
      </w:tr>
      <w:tr w:rsidR="00214785" w:rsidRPr="001C2600" w14:paraId="78DC2BC6" w14:textId="77777777" w:rsidTr="00811AC4">
        <w:trPr>
          <w:trHeight w:val="110"/>
          <w:jc w:val="center"/>
        </w:trPr>
        <w:tc>
          <w:tcPr>
            <w:tcW w:w="778" w:type="dxa"/>
            <w:vMerge/>
            <w:shd w:val="clear" w:color="auto" w:fill="auto"/>
            <w:noWrap/>
            <w:vAlign w:val="center"/>
          </w:tcPr>
          <w:p w14:paraId="22E09EC6" w14:textId="77777777" w:rsidR="00214785" w:rsidRPr="001C2600" w:rsidRDefault="00214785" w:rsidP="00214785">
            <w:pPr>
              <w:widowControl/>
              <w:autoSpaceDE/>
              <w:autoSpaceDN/>
              <w:spacing w:line="276" w:lineRule="auto"/>
              <w:ind w:firstLine="23"/>
              <w:jc w:val="center"/>
              <w:rPr>
                <w:color w:val="000000"/>
                <w:sz w:val="20"/>
                <w:szCs w:val="20"/>
                <w:lang w:bidi="ru-RU"/>
              </w:rPr>
            </w:pPr>
          </w:p>
        </w:tc>
        <w:tc>
          <w:tcPr>
            <w:tcW w:w="5878" w:type="dxa"/>
            <w:vMerge/>
            <w:shd w:val="clear" w:color="auto" w:fill="auto"/>
          </w:tcPr>
          <w:p w14:paraId="1E37DEF5" w14:textId="77777777" w:rsidR="00214785" w:rsidRPr="001C2600" w:rsidRDefault="00214785" w:rsidP="00214785">
            <w:pPr>
              <w:widowControl/>
              <w:autoSpaceDE/>
              <w:autoSpaceDN/>
              <w:spacing w:line="276" w:lineRule="auto"/>
              <w:ind w:firstLine="23"/>
              <w:rPr>
                <w:sz w:val="20"/>
                <w:szCs w:val="20"/>
                <w:lang w:bidi="ru-RU"/>
              </w:rPr>
            </w:pPr>
          </w:p>
        </w:tc>
        <w:tc>
          <w:tcPr>
            <w:tcW w:w="1561" w:type="dxa"/>
            <w:shd w:val="clear" w:color="auto" w:fill="auto"/>
            <w:noWrap/>
            <w:vAlign w:val="center"/>
          </w:tcPr>
          <w:p w14:paraId="60712C5A" w14:textId="77777777" w:rsidR="00214785" w:rsidRDefault="00214785" w:rsidP="00214785">
            <w:pPr>
              <w:widowControl/>
              <w:autoSpaceDE/>
              <w:autoSpaceDN/>
              <w:spacing w:line="276" w:lineRule="auto"/>
              <w:ind w:firstLine="23"/>
              <w:jc w:val="center"/>
              <w:rPr>
                <w:sz w:val="20"/>
                <w:szCs w:val="20"/>
              </w:rPr>
            </w:pPr>
            <w:r>
              <w:rPr>
                <w:sz w:val="20"/>
                <w:szCs w:val="20"/>
              </w:rPr>
              <w:t>ПС</w:t>
            </w:r>
          </w:p>
        </w:tc>
        <w:tc>
          <w:tcPr>
            <w:tcW w:w="1391" w:type="dxa"/>
            <w:shd w:val="clear" w:color="auto" w:fill="auto"/>
            <w:vAlign w:val="center"/>
          </w:tcPr>
          <w:p w14:paraId="70BF603E" w14:textId="77777777" w:rsidR="00214785" w:rsidRDefault="00214785" w:rsidP="00214785">
            <w:pPr>
              <w:widowControl/>
              <w:autoSpaceDE/>
              <w:autoSpaceDN/>
              <w:spacing w:line="276" w:lineRule="auto"/>
              <w:ind w:firstLine="23"/>
              <w:jc w:val="center"/>
              <w:rPr>
                <w:sz w:val="20"/>
                <w:szCs w:val="20"/>
              </w:rPr>
            </w:pPr>
            <w:r>
              <w:rPr>
                <w:sz w:val="20"/>
                <w:szCs w:val="20"/>
              </w:rPr>
              <w:t>64 324,50</w:t>
            </w:r>
          </w:p>
        </w:tc>
      </w:tr>
      <w:tr w:rsidR="00214785" w:rsidRPr="001C2600" w14:paraId="3480EB77" w14:textId="77777777" w:rsidTr="00811AC4">
        <w:trPr>
          <w:trHeight w:val="110"/>
          <w:jc w:val="center"/>
        </w:trPr>
        <w:tc>
          <w:tcPr>
            <w:tcW w:w="778" w:type="dxa"/>
            <w:vMerge/>
            <w:shd w:val="clear" w:color="auto" w:fill="auto"/>
            <w:noWrap/>
            <w:vAlign w:val="center"/>
          </w:tcPr>
          <w:p w14:paraId="31883182" w14:textId="77777777" w:rsidR="00214785" w:rsidRPr="001C2600" w:rsidRDefault="00214785" w:rsidP="00214785">
            <w:pPr>
              <w:widowControl/>
              <w:autoSpaceDE/>
              <w:autoSpaceDN/>
              <w:spacing w:line="276" w:lineRule="auto"/>
              <w:ind w:firstLine="23"/>
              <w:jc w:val="center"/>
              <w:rPr>
                <w:color w:val="000000"/>
                <w:sz w:val="20"/>
                <w:szCs w:val="20"/>
                <w:lang w:bidi="ru-RU"/>
              </w:rPr>
            </w:pPr>
          </w:p>
        </w:tc>
        <w:tc>
          <w:tcPr>
            <w:tcW w:w="5878" w:type="dxa"/>
            <w:vMerge/>
            <w:shd w:val="clear" w:color="auto" w:fill="auto"/>
          </w:tcPr>
          <w:p w14:paraId="50E01554" w14:textId="77777777" w:rsidR="00214785" w:rsidRPr="001C2600" w:rsidRDefault="00214785" w:rsidP="00214785">
            <w:pPr>
              <w:widowControl/>
              <w:autoSpaceDE/>
              <w:autoSpaceDN/>
              <w:spacing w:line="276" w:lineRule="auto"/>
              <w:ind w:firstLine="23"/>
              <w:rPr>
                <w:sz w:val="20"/>
                <w:szCs w:val="20"/>
                <w:lang w:bidi="ru-RU"/>
              </w:rPr>
            </w:pPr>
          </w:p>
        </w:tc>
        <w:tc>
          <w:tcPr>
            <w:tcW w:w="1561" w:type="dxa"/>
            <w:shd w:val="clear" w:color="auto" w:fill="auto"/>
            <w:noWrap/>
            <w:vAlign w:val="center"/>
          </w:tcPr>
          <w:p w14:paraId="3F9F0DD5" w14:textId="77777777" w:rsidR="00214785" w:rsidRDefault="00214785" w:rsidP="00214785">
            <w:pPr>
              <w:widowControl/>
              <w:autoSpaceDE/>
              <w:autoSpaceDN/>
              <w:spacing w:line="276" w:lineRule="auto"/>
              <w:ind w:firstLine="23"/>
              <w:jc w:val="center"/>
              <w:rPr>
                <w:sz w:val="20"/>
                <w:szCs w:val="20"/>
              </w:rPr>
            </w:pPr>
            <w:r>
              <w:rPr>
                <w:sz w:val="20"/>
                <w:szCs w:val="20"/>
              </w:rPr>
              <w:t>БС</w:t>
            </w:r>
          </w:p>
        </w:tc>
        <w:tc>
          <w:tcPr>
            <w:tcW w:w="1391" w:type="dxa"/>
            <w:shd w:val="clear" w:color="auto" w:fill="auto"/>
          </w:tcPr>
          <w:p w14:paraId="53E287CF" w14:textId="77777777" w:rsidR="00214785" w:rsidRDefault="00214785" w:rsidP="00214785">
            <w:pPr>
              <w:widowControl/>
              <w:autoSpaceDE/>
              <w:autoSpaceDN/>
              <w:spacing w:line="276" w:lineRule="auto"/>
              <w:ind w:firstLine="23"/>
              <w:jc w:val="center"/>
              <w:rPr>
                <w:sz w:val="20"/>
                <w:szCs w:val="20"/>
              </w:rPr>
            </w:pPr>
            <w:r w:rsidRPr="00DB2D90">
              <w:rPr>
                <w:sz w:val="20"/>
                <w:szCs w:val="20"/>
              </w:rPr>
              <w:t>0,00</w:t>
            </w:r>
          </w:p>
        </w:tc>
      </w:tr>
      <w:tr w:rsidR="00214785" w:rsidRPr="001C2600" w14:paraId="20F6EF7D" w14:textId="77777777" w:rsidTr="00811AC4">
        <w:trPr>
          <w:trHeight w:val="110"/>
          <w:jc w:val="center"/>
        </w:trPr>
        <w:tc>
          <w:tcPr>
            <w:tcW w:w="778" w:type="dxa"/>
            <w:vMerge/>
            <w:shd w:val="clear" w:color="auto" w:fill="auto"/>
            <w:noWrap/>
            <w:vAlign w:val="center"/>
          </w:tcPr>
          <w:p w14:paraId="50D5F0D9" w14:textId="77777777" w:rsidR="00214785" w:rsidRPr="001C2600" w:rsidRDefault="00214785" w:rsidP="00214785">
            <w:pPr>
              <w:widowControl/>
              <w:autoSpaceDE/>
              <w:autoSpaceDN/>
              <w:spacing w:line="276" w:lineRule="auto"/>
              <w:ind w:firstLine="23"/>
              <w:jc w:val="center"/>
              <w:rPr>
                <w:color w:val="000000"/>
                <w:sz w:val="20"/>
                <w:szCs w:val="20"/>
                <w:lang w:bidi="ru-RU"/>
              </w:rPr>
            </w:pPr>
          </w:p>
        </w:tc>
        <w:tc>
          <w:tcPr>
            <w:tcW w:w="5878" w:type="dxa"/>
            <w:vMerge/>
            <w:shd w:val="clear" w:color="auto" w:fill="auto"/>
          </w:tcPr>
          <w:p w14:paraId="3A858CA6" w14:textId="77777777" w:rsidR="00214785" w:rsidRPr="001C2600" w:rsidRDefault="00214785" w:rsidP="00214785">
            <w:pPr>
              <w:widowControl/>
              <w:autoSpaceDE/>
              <w:autoSpaceDN/>
              <w:spacing w:line="276" w:lineRule="auto"/>
              <w:ind w:firstLine="23"/>
              <w:rPr>
                <w:sz w:val="20"/>
                <w:szCs w:val="20"/>
                <w:lang w:bidi="ru-RU"/>
              </w:rPr>
            </w:pPr>
          </w:p>
        </w:tc>
        <w:tc>
          <w:tcPr>
            <w:tcW w:w="1561" w:type="dxa"/>
            <w:shd w:val="clear" w:color="auto" w:fill="auto"/>
            <w:noWrap/>
            <w:vAlign w:val="center"/>
          </w:tcPr>
          <w:p w14:paraId="307191A6" w14:textId="77777777" w:rsidR="00214785" w:rsidRDefault="00214785" w:rsidP="00214785">
            <w:pPr>
              <w:widowControl/>
              <w:autoSpaceDE/>
              <w:autoSpaceDN/>
              <w:spacing w:line="276" w:lineRule="auto"/>
              <w:ind w:firstLine="23"/>
              <w:jc w:val="center"/>
              <w:rPr>
                <w:sz w:val="20"/>
                <w:szCs w:val="20"/>
              </w:rPr>
            </w:pPr>
            <w:r>
              <w:rPr>
                <w:sz w:val="20"/>
                <w:szCs w:val="20"/>
              </w:rPr>
              <w:t>СВФ</w:t>
            </w:r>
          </w:p>
        </w:tc>
        <w:tc>
          <w:tcPr>
            <w:tcW w:w="1391" w:type="dxa"/>
            <w:shd w:val="clear" w:color="auto" w:fill="auto"/>
          </w:tcPr>
          <w:p w14:paraId="0FED62E0" w14:textId="77777777" w:rsidR="00214785" w:rsidRDefault="00214785" w:rsidP="00214785">
            <w:pPr>
              <w:widowControl/>
              <w:autoSpaceDE/>
              <w:autoSpaceDN/>
              <w:spacing w:line="276" w:lineRule="auto"/>
              <w:ind w:firstLine="23"/>
              <w:jc w:val="center"/>
              <w:rPr>
                <w:sz w:val="20"/>
                <w:szCs w:val="20"/>
              </w:rPr>
            </w:pPr>
            <w:r w:rsidRPr="00DB2D90">
              <w:rPr>
                <w:sz w:val="20"/>
                <w:szCs w:val="20"/>
              </w:rPr>
              <w:t>0,00</w:t>
            </w:r>
          </w:p>
        </w:tc>
      </w:tr>
      <w:tr w:rsidR="00214785" w:rsidRPr="001C2600" w14:paraId="486A620E" w14:textId="77777777" w:rsidTr="00811AC4">
        <w:trPr>
          <w:trHeight w:val="110"/>
          <w:jc w:val="center"/>
        </w:trPr>
        <w:tc>
          <w:tcPr>
            <w:tcW w:w="778" w:type="dxa"/>
            <w:vMerge/>
            <w:shd w:val="clear" w:color="auto" w:fill="auto"/>
            <w:noWrap/>
            <w:vAlign w:val="center"/>
          </w:tcPr>
          <w:p w14:paraId="3C4E4628" w14:textId="77777777" w:rsidR="00214785" w:rsidRPr="001C2600" w:rsidRDefault="00214785" w:rsidP="00214785">
            <w:pPr>
              <w:widowControl/>
              <w:autoSpaceDE/>
              <w:autoSpaceDN/>
              <w:spacing w:line="276" w:lineRule="auto"/>
              <w:ind w:firstLine="23"/>
              <w:jc w:val="center"/>
              <w:rPr>
                <w:color w:val="000000"/>
                <w:sz w:val="20"/>
                <w:szCs w:val="20"/>
                <w:lang w:bidi="ru-RU"/>
              </w:rPr>
            </w:pPr>
          </w:p>
        </w:tc>
        <w:tc>
          <w:tcPr>
            <w:tcW w:w="5878" w:type="dxa"/>
            <w:vMerge/>
            <w:shd w:val="clear" w:color="auto" w:fill="auto"/>
          </w:tcPr>
          <w:p w14:paraId="21E64BC4" w14:textId="77777777" w:rsidR="00214785" w:rsidRPr="001C2600" w:rsidRDefault="00214785" w:rsidP="00214785">
            <w:pPr>
              <w:widowControl/>
              <w:autoSpaceDE/>
              <w:autoSpaceDN/>
              <w:spacing w:line="276" w:lineRule="auto"/>
              <w:ind w:firstLine="23"/>
              <w:rPr>
                <w:sz w:val="20"/>
                <w:szCs w:val="20"/>
                <w:lang w:bidi="ru-RU"/>
              </w:rPr>
            </w:pPr>
          </w:p>
        </w:tc>
        <w:tc>
          <w:tcPr>
            <w:tcW w:w="1561" w:type="dxa"/>
            <w:shd w:val="clear" w:color="auto" w:fill="auto"/>
            <w:noWrap/>
            <w:vAlign w:val="center"/>
          </w:tcPr>
          <w:p w14:paraId="1AF572E0" w14:textId="77777777" w:rsidR="00214785" w:rsidRDefault="00214785" w:rsidP="00214785">
            <w:pPr>
              <w:widowControl/>
              <w:autoSpaceDE/>
              <w:autoSpaceDN/>
              <w:spacing w:line="276" w:lineRule="auto"/>
              <w:ind w:firstLine="23"/>
              <w:jc w:val="center"/>
              <w:rPr>
                <w:sz w:val="20"/>
                <w:szCs w:val="20"/>
              </w:rPr>
            </w:pPr>
            <w:proofErr w:type="spellStart"/>
            <w:r>
              <w:rPr>
                <w:sz w:val="20"/>
                <w:szCs w:val="20"/>
              </w:rPr>
              <w:t>ПрС</w:t>
            </w:r>
            <w:proofErr w:type="spellEnd"/>
          </w:p>
        </w:tc>
        <w:tc>
          <w:tcPr>
            <w:tcW w:w="1391" w:type="dxa"/>
            <w:shd w:val="clear" w:color="auto" w:fill="auto"/>
          </w:tcPr>
          <w:p w14:paraId="5544B897" w14:textId="77777777" w:rsidR="00214785" w:rsidRDefault="00214785" w:rsidP="00214785">
            <w:pPr>
              <w:widowControl/>
              <w:autoSpaceDE/>
              <w:autoSpaceDN/>
              <w:spacing w:line="276" w:lineRule="auto"/>
              <w:ind w:firstLine="23"/>
              <w:jc w:val="center"/>
              <w:rPr>
                <w:sz w:val="20"/>
                <w:szCs w:val="20"/>
              </w:rPr>
            </w:pPr>
            <w:r w:rsidRPr="00DB2D90">
              <w:rPr>
                <w:sz w:val="20"/>
                <w:szCs w:val="20"/>
              </w:rPr>
              <w:t>0,00</w:t>
            </w:r>
          </w:p>
        </w:tc>
      </w:tr>
      <w:tr w:rsidR="00214785" w:rsidRPr="001C2600" w14:paraId="5D64CF9D" w14:textId="77777777" w:rsidTr="00811AC4">
        <w:trPr>
          <w:trHeight w:val="113"/>
          <w:jc w:val="center"/>
        </w:trPr>
        <w:tc>
          <w:tcPr>
            <w:tcW w:w="778" w:type="dxa"/>
            <w:vMerge w:val="restart"/>
            <w:shd w:val="clear" w:color="auto" w:fill="auto"/>
            <w:noWrap/>
            <w:vAlign w:val="center"/>
          </w:tcPr>
          <w:p w14:paraId="34408DD3" w14:textId="6F8E242A" w:rsidR="00214785" w:rsidRPr="001C2600" w:rsidRDefault="00214785" w:rsidP="00214785">
            <w:pPr>
              <w:widowControl/>
              <w:autoSpaceDE/>
              <w:autoSpaceDN/>
              <w:spacing w:line="276" w:lineRule="auto"/>
              <w:ind w:firstLine="23"/>
              <w:jc w:val="center"/>
              <w:rPr>
                <w:color w:val="000000"/>
                <w:sz w:val="20"/>
                <w:szCs w:val="20"/>
                <w:lang w:bidi="ru-RU"/>
              </w:rPr>
            </w:pPr>
            <w:r w:rsidRPr="001C2600">
              <w:rPr>
                <w:color w:val="000000"/>
                <w:sz w:val="20"/>
                <w:szCs w:val="20"/>
                <w:lang w:bidi="ru-RU"/>
              </w:rPr>
              <w:t>1</w:t>
            </w:r>
            <w:r>
              <w:rPr>
                <w:color w:val="000000"/>
                <w:sz w:val="20"/>
                <w:szCs w:val="20"/>
                <w:lang w:bidi="ru-RU"/>
              </w:rPr>
              <w:t>6</w:t>
            </w:r>
          </w:p>
        </w:tc>
        <w:tc>
          <w:tcPr>
            <w:tcW w:w="5878" w:type="dxa"/>
            <w:vMerge w:val="restart"/>
            <w:shd w:val="clear" w:color="auto" w:fill="auto"/>
          </w:tcPr>
          <w:p w14:paraId="2B8DB038" w14:textId="77777777" w:rsidR="00214785" w:rsidRPr="001C2600" w:rsidRDefault="00214785" w:rsidP="00214785">
            <w:pPr>
              <w:widowControl/>
              <w:autoSpaceDE/>
              <w:autoSpaceDN/>
              <w:spacing w:line="276" w:lineRule="auto"/>
              <w:ind w:firstLine="23"/>
              <w:rPr>
                <w:color w:val="000000"/>
                <w:sz w:val="20"/>
                <w:szCs w:val="20"/>
                <w:lang w:bidi="ru-RU"/>
              </w:rPr>
            </w:pPr>
            <w:r w:rsidRPr="00046F50">
              <w:rPr>
                <w:sz w:val="20"/>
                <w:szCs w:val="20"/>
                <w:lang w:bidi="ru-RU"/>
              </w:rPr>
              <w:t>Модернизация ЦТП-10 для увеличения мощности</w:t>
            </w:r>
          </w:p>
        </w:tc>
        <w:tc>
          <w:tcPr>
            <w:tcW w:w="1561" w:type="dxa"/>
            <w:shd w:val="clear" w:color="auto" w:fill="auto"/>
            <w:noWrap/>
            <w:vAlign w:val="center"/>
          </w:tcPr>
          <w:p w14:paraId="75AE22A4" w14:textId="77777777" w:rsidR="00214785" w:rsidRPr="001C2600" w:rsidRDefault="00214785" w:rsidP="00214785">
            <w:pPr>
              <w:widowControl/>
              <w:autoSpaceDE/>
              <w:autoSpaceDN/>
              <w:spacing w:line="276" w:lineRule="auto"/>
              <w:ind w:firstLine="23"/>
              <w:jc w:val="center"/>
              <w:rPr>
                <w:sz w:val="20"/>
                <w:szCs w:val="20"/>
              </w:rPr>
            </w:pPr>
            <w:r>
              <w:rPr>
                <w:sz w:val="20"/>
                <w:szCs w:val="20"/>
              </w:rPr>
              <w:t>СС</w:t>
            </w:r>
          </w:p>
        </w:tc>
        <w:tc>
          <w:tcPr>
            <w:tcW w:w="1391" w:type="dxa"/>
            <w:shd w:val="clear" w:color="auto" w:fill="auto"/>
            <w:vAlign w:val="center"/>
          </w:tcPr>
          <w:p w14:paraId="3473E6AA" w14:textId="77777777" w:rsidR="00214785" w:rsidRPr="001C2600" w:rsidRDefault="00214785" w:rsidP="00214785">
            <w:pPr>
              <w:widowControl/>
              <w:autoSpaceDE/>
              <w:autoSpaceDN/>
              <w:spacing w:line="240" w:lineRule="auto"/>
              <w:ind w:firstLine="23"/>
              <w:jc w:val="center"/>
              <w:rPr>
                <w:sz w:val="20"/>
                <w:szCs w:val="20"/>
              </w:rPr>
            </w:pPr>
            <w:r>
              <w:rPr>
                <w:sz w:val="20"/>
                <w:szCs w:val="20"/>
              </w:rPr>
              <w:t>0,00</w:t>
            </w:r>
          </w:p>
        </w:tc>
      </w:tr>
      <w:tr w:rsidR="00214785" w:rsidRPr="001C2600" w14:paraId="26D2DBFF" w14:textId="77777777" w:rsidTr="00811AC4">
        <w:trPr>
          <w:trHeight w:val="110"/>
          <w:jc w:val="center"/>
        </w:trPr>
        <w:tc>
          <w:tcPr>
            <w:tcW w:w="778" w:type="dxa"/>
            <w:vMerge/>
            <w:shd w:val="clear" w:color="auto" w:fill="auto"/>
            <w:noWrap/>
            <w:vAlign w:val="center"/>
          </w:tcPr>
          <w:p w14:paraId="7F7D9B4A" w14:textId="77777777" w:rsidR="00214785" w:rsidRPr="001C2600" w:rsidRDefault="00214785" w:rsidP="00214785">
            <w:pPr>
              <w:widowControl/>
              <w:autoSpaceDE/>
              <w:autoSpaceDN/>
              <w:spacing w:line="276" w:lineRule="auto"/>
              <w:ind w:firstLine="23"/>
              <w:jc w:val="center"/>
              <w:rPr>
                <w:color w:val="000000"/>
                <w:sz w:val="20"/>
                <w:szCs w:val="20"/>
                <w:lang w:bidi="ru-RU"/>
              </w:rPr>
            </w:pPr>
          </w:p>
        </w:tc>
        <w:tc>
          <w:tcPr>
            <w:tcW w:w="5878" w:type="dxa"/>
            <w:vMerge/>
            <w:shd w:val="clear" w:color="auto" w:fill="auto"/>
          </w:tcPr>
          <w:p w14:paraId="10BB5D3F" w14:textId="77777777" w:rsidR="00214785" w:rsidRPr="001C2600" w:rsidRDefault="00214785" w:rsidP="00214785">
            <w:pPr>
              <w:widowControl/>
              <w:autoSpaceDE/>
              <w:autoSpaceDN/>
              <w:spacing w:line="276" w:lineRule="auto"/>
              <w:ind w:firstLine="23"/>
              <w:rPr>
                <w:sz w:val="20"/>
                <w:szCs w:val="20"/>
                <w:lang w:bidi="ru-RU"/>
              </w:rPr>
            </w:pPr>
          </w:p>
        </w:tc>
        <w:tc>
          <w:tcPr>
            <w:tcW w:w="1561" w:type="dxa"/>
            <w:shd w:val="clear" w:color="auto" w:fill="auto"/>
            <w:noWrap/>
            <w:vAlign w:val="center"/>
          </w:tcPr>
          <w:p w14:paraId="7EF4FAFF" w14:textId="77777777" w:rsidR="00214785" w:rsidRDefault="00214785" w:rsidP="00214785">
            <w:pPr>
              <w:widowControl/>
              <w:autoSpaceDE/>
              <w:autoSpaceDN/>
              <w:spacing w:line="276" w:lineRule="auto"/>
              <w:ind w:firstLine="23"/>
              <w:jc w:val="center"/>
              <w:rPr>
                <w:sz w:val="20"/>
                <w:szCs w:val="20"/>
              </w:rPr>
            </w:pPr>
            <w:r>
              <w:rPr>
                <w:sz w:val="20"/>
                <w:szCs w:val="20"/>
              </w:rPr>
              <w:t>ПС</w:t>
            </w:r>
          </w:p>
        </w:tc>
        <w:tc>
          <w:tcPr>
            <w:tcW w:w="1391" w:type="dxa"/>
            <w:shd w:val="clear" w:color="auto" w:fill="auto"/>
            <w:vAlign w:val="center"/>
          </w:tcPr>
          <w:p w14:paraId="174E02EC" w14:textId="77777777" w:rsidR="00214785" w:rsidRDefault="00214785" w:rsidP="00214785">
            <w:pPr>
              <w:widowControl/>
              <w:autoSpaceDE/>
              <w:autoSpaceDN/>
              <w:spacing w:line="276" w:lineRule="auto"/>
              <w:ind w:firstLine="23"/>
              <w:jc w:val="center"/>
              <w:rPr>
                <w:sz w:val="20"/>
                <w:szCs w:val="20"/>
              </w:rPr>
            </w:pPr>
            <w:r>
              <w:rPr>
                <w:sz w:val="20"/>
                <w:szCs w:val="20"/>
              </w:rPr>
              <w:t>77 370,00</w:t>
            </w:r>
          </w:p>
        </w:tc>
      </w:tr>
      <w:tr w:rsidR="00214785" w:rsidRPr="001C2600" w14:paraId="4D5EC156" w14:textId="77777777" w:rsidTr="00811AC4">
        <w:trPr>
          <w:trHeight w:val="110"/>
          <w:jc w:val="center"/>
        </w:trPr>
        <w:tc>
          <w:tcPr>
            <w:tcW w:w="778" w:type="dxa"/>
            <w:vMerge/>
            <w:shd w:val="clear" w:color="auto" w:fill="auto"/>
            <w:noWrap/>
            <w:vAlign w:val="center"/>
          </w:tcPr>
          <w:p w14:paraId="024E8B53" w14:textId="77777777" w:rsidR="00214785" w:rsidRPr="001C2600" w:rsidRDefault="00214785" w:rsidP="00214785">
            <w:pPr>
              <w:widowControl/>
              <w:autoSpaceDE/>
              <w:autoSpaceDN/>
              <w:spacing w:line="276" w:lineRule="auto"/>
              <w:ind w:firstLine="23"/>
              <w:jc w:val="center"/>
              <w:rPr>
                <w:color w:val="000000"/>
                <w:sz w:val="20"/>
                <w:szCs w:val="20"/>
                <w:lang w:bidi="ru-RU"/>
              </w:rPr>
            </w:pPr>
          </w:p>
        </w:tc>
        <w:tc>
          <w:tcPr>
            <w:tcW w:w="5878" w:type="dxa"/>
            <w:vMerge/>
            <w:shd w:val="clear" w:color="auto" w:fill="auto"/>
          </w:tcPr>
          <w:p w14:paraId="1A439FC9" w14:textId="77777777" w:rsidR="00214785" w:rsidRPr="001C2600" w:rsidRDefault="00214785" w:rsidP="00214785">
            <w:pPr>
              <w:widowControl/>
              <w:autoSpaceDE/>
              <w:autoSpaceDN/>
              <w:spacing w:line="276" w:lineRule="auto"/>
              <w:ind w:firstLine="23"/>
              <w:rPr>
                <w:sz w:val="20"/>
                <w:szCs w:val="20"/>
                <w:lang w:bidi="ru-RU"/>
              </w:rPr>
            </w:pPr>
          </w:p>
        </w:tc>
        <w:tc>
          <w:tcPr>
            <w:tcW w:w="1561" w:type="dxa"/>
            <w:shd w:val="clear" w:color="auto" w:fill="auto"/>
            <w:noWrap/>
            <w:vAlign w:val="center"/>
          </w:tcPr>
          <w:p w14:paraId="2F559114" w14:textId="77777777" w:rsidR="00214785" w:rsidRDefault="00214785" w:rsidP="00214785">
            <w:pPr>
              <w:widowControl/>
              <w:autoSpaceDE/>
              <w:autoSpaceDN/>
              <w:spacing w:line="276" w:lineRule="auto"/>
              <w:ind w:firstLine="23"/>
              <w:jc w:val="center"/>
              <w:rPr>
                <w:sz w:val="20"/>
                <w:szCs w:val="20"/>
              </w:rPr>
            </w:pPr>
            <w:r>
              <w:rPr>
                <w:sz w:val="20"/>
                <w:szCs w:val="20"/>
              </w:rPr>
              <w:t>БС</w:t>
            </w:r>
          </w:p>
        </w:tc>
        <w:tc>
          <w:tcPr>
            <w:tcW w:w="1391" w:type="dxa"/>
            <w:shd w:val="clear" w:color="auto" w:fill="auto"/>
          </w:tcPr>
          <w:p w14:paraId="00AB7972" w14:textId="77777777" w:rsidR="00214785" w:rsidRDefault="00214785" w:rsidP="00214785">
            <w:pPr>
              <w:widowControl/>
              <w:autoSpaceDE/>
              <w:autoSpaceDN/>
              <w:spacing w:line="276" w:lineRule="auto"/>
              <w:ind w:firstLine="23"/>
              <w:jc w:val="center"/>
              <w:rPr>
                <w:sz w:val="20"/>
                <w:szCs w:val="20"/>
              </w:rPr>
            </w:pPr>
            <w:r w:rsidRPr="00DB2D90">
              <w:rPr>
                <w:sz w:val="20"/>
                <w:szCs w:val="20"/>
              </w:rPr>
              <w:t>0,00</w:t>
            </w:r>
          </w:p>
        </w:tc>
      </w:tr>
      <w:tr w:rsidR="00214785" w:rsidRPr="001C2600" w14:paraId="017C05AD" w14:textId="77777777" w:rsidTr="00811AC4">
        <w:trPr>
          <w:trHeight w:val="110"/>
          <w:jc w:val="center"/>
        </w:trPr>
        <w:tc>
          <w:tcPr>
            <w:tcW w:w="778" w:type="dxa"/>
            <w:vMerge/>
            <w:shd w:val="clear" w:color="auto" w:fill="auto"/>
            <w:noWrap/>
            <w:vAlign w:val="center"/>
          </w:tcPr>
          <w:p w14:paraId="472BDF8D" w14:textId="77777777" w:rsidR="00214785" w:rsidRPr="001C2600" w:rsidRDefault="00214785" w:rsidP="00214785">
            <w:pPr>
              <w:widowControl/>
              <w:autoSpaceDE/>
              <w:autoSpaceDN/>
              <w:spacing w:line="276" w:lineRule="auto"/>
              <w:ind w:firstLine="23"/>
              <w:jc w:val="center"/>
              <w:rPr>
                <w:color w:val="000000"/>
                <w:sz w:val="20"/>
                <w:szCs w:val="20"/>
                <w:lang w:bidi="ru-RU"/>
              </w:rPr>
            </w:pPr>
          </w:p>
        </w:tc>
        <w:tc>
          <w:tcPr>
            <w:tcW w:w="5878" w:type="dxa"/>
            <w:vMerge/>
            <w:shd w:val="clear" w:color="auto" w:fill="auto"/>
          </w:tcPr>
          <w:p w14:paraId="792C0B52" w14:textId="77777777" w:rsidR="00214785" w:rsidRPr="001C2600" w:rsidRDefault="00214785" w:rsidP="00214785">
            <w:pPr>
              <w:widowControl/>
              <w:autoSpaceDE/>
              <w:autoSpaceDN/>
              <w:spacing w:line="276" w:lineRule="auto"/>
              <w:ind w:firstLine="23"/>
              <w:rPr>
                <w:sz w:val="20"/>
                <w:szCs w:val="20"/>
                <w:lang w:bidi="ru-RU"/>
              </w:rPr>
            </w:pPr>
          </w:p>
        </w:tc>
        <w:tc>
          <w:tcPr>
            <w:tcW w:w="1561" w:type="dxa"/>
            <w:shd w:val="clear" w:color="auto" w:fill="auto"/>
            <w:noWrap/>
            <w:vAlign w:val="center"/>
          </w:tcPr>
          <w:p w14:paraId="29BB4698" w14:textId="77777777" w:rsidR="00214785" w:rsidRDefault="00214785" w:rsidP="00214785">
            <w:pPr>
              <w:widowControl/>
              <w:autoSpaceDE/>
              <w:autoSpaceDN/>
              <w:spacing w:line="276" w:lineRule="auto"/>
              <w:ind w:firstLine="23"/>
              <w:jc w:val="center"/>
              <w:rPr>
                <w:sz w:val="20"/>
                <w:szCs w:val="20"/>
              </w:rPr>
            </w:pPr>
            <w:r>
              <w:rPr>
                <w:sz w:val="20"/>
                <w:szCs w:val="20"/>
              </w:rPr>
              <w:t>СВФ</w:t>
            </w:r>
          </w:p>
        </w:tc>
        <w:tc>
          <w:tcPr>
            <w:tcW w:w="1391" w:type="dxa"/>
            <w:shd w:val="clear" w:color="auto" w:fill="auto"/>
          </w:tcPr>
          <w:p w14:paraId="10900E29" w14:textId="77777777" w:rsidR="00214785" w:rsidRDefault="00214785" w:rsidP="00214785">
            <w:pPr>
              <w:widowControl/>
              <w:autoSpaceDE/>
              <w:autoSpaceDN/>
              <w:spacing w:line="276" w:lineRule="auto"/>
              <w:ind w:firstLine="23"/>
              <w:jc w:val="center"/>
              <w:rPr>
                <w:sz w:val="20"/>
                <w:szCs w:val="20"/>
              </w:rPr>
            </w:pPr>
            <w:r w:rsidRPr="00DB2D90">
              <w:rPr>
                <w:sz w:val="20"/>
                <w:szCs w:val="20"/>
              </w:rPr>
              <w:t>0,00</w:t>
            </w:r>
          </w:p>
        </w:tc>
      </w:tr>
      <w:tr w:rsidR="00214785" w:rsidRPr="001C2600" w14:paraId="772B2D12" w14:textId="77777777" w:rsidTr="00811AC4">
        <w:trPr>
          <w:trHeight w:val="110"/>
          <w:jc w:val="center"/>
        </w:trPr>
        <w:tc>
          <w:tcPr>
            <w:tcW w:w="778" w:type="dxa"/>
            <w:vMerge/>
            <w:shd w:val="clear" w:color="auto" w:fill="auto"/>
            <w:noWrap/>
            <w:vAlign w:val="center"/>
          </w:tcPr>
          <w:p w14:paraId="0DF27BF7" w14:textId="77777777" w:rsidR="00214785" w:rsidRPr="001C2600" w:rsidRDefault="00214785" w:rsidP="00214785">
            <w:pPr>
              <w:widowControl/>
              <w:autoSpaceDE/>
              <w:autoSpaceDN/>
              <w:spacing w:line="276" w:lineRule="auto"/>
              <w:ind w:firstLine="23"/>
              <w:jc w:val="center"/>
              <w:rPr>
                <w:color w:val="000000"/>
                <w:sz w:val="20"/>
                <w:szCs w:val="20"/>
                <w:lang w:bidi="ru-RU"/>
              </w:rPr>
            </w:pPr>
          </w:p>
        </w:tc>
        <w:tc>
          <w:tcPr>
            <w:tcW w:w="5878" w:type="dxa"/>
            <w:vMerge/>
            <w:shd w:val="clear" w:color="auto" w:fill="auto"/>
          </w:tcPr>
          <w:p w14:paraId="2A8A7C76" w14:textId="77777777" w:rsidR="00214785" w:rsidRPr="001C2600" w:rsidRDefault="00214785" w:rsidP="00214785">
            <w:pPr>
              <w:widowControl/>
              <w:autoSpaceDE/>
              <w:autoSpaceDN/>
              <w:spacing w:line="276" w:lineRule="auto"/>
              <w:ind w:firstLine="23"/>
              <w:rPr>
                <w:sz w:val="20"/>
                <w:szCs w:val="20"/>
                <w:lang w:bidi="ru-RU"/>
              </w:rPr>
            </w:pPr>
          </w:p>
        </w:tc>
        <w:tc>
          <w:tcPr>
            <w:tcW w:w="1561" w:type="dxa"/>
            <w:shd w:val="clear" w:color="auto" w:fill="auto"/>
            <w:noWrap/>
            <w:vAlign w:val="center"/>
          </w:tcPr>
          <w:p w14:paraId="1DD59605" w14:textId="77777777" w:rsidR="00214785" w:rsidRDefault="00214785" w:rsidP="00214785">
            <w:pPr>
              <w:widowControl/>
              <w:autoSpaceDE/>
              <w:autoSpaceDN/>
              <w:spacing w:line="276" w:lineRule="auto"/>
              <w:ind w:firstLine="23"/>
              <w:jc w:val="center"/>
              <w:rPr>
                <w:sz w:val="20"/>
                <w:szCs w:val="20"/>
              </w:rPr>
            </w:pPr>
            <w:proofErr w:type="spellStart"/>
            <w:r>
              <w:rPr>
                <w:sz w:val="20"/>
                <w:szCs w:val="20"/>
              </w:rPr>
              <w:t>ПрС</w:t>
            </w:r>
            <w:proofErr w:type="spellEnd"/>
          </w:p>
        </w:tc>
        <w:tc>
          <w:tcPr>
            <w:tcW w:w="1391" w:type="dxa"/>
            <w:shd w:val="clear" w:color="auto" w:fill="auto"/>
          </w:tcPr>
          <w:p w14:paraId="25E9032A" w14:textId="77777777" w:rsidR="00214785" w:rsidRDefault="00214785" w:rsidP="00214785">
            <w:pPr>
              <w:widowControl/>
              <w:autoSpaceDE/>
              <w:autoSpaceDN/>
              <w:spacing w:line="276" w:lineRule="auto"/>
              <w:ind w:firstLine="23"/>
              <w:jc w:val="center"/>
              <w:rPr>
                <w:sz w:val="20"/>
                <w:szCs w:val="20"/>
              </w:rPr>
            </w:pPr>
            <w:r w:rsidRPr="00DB2D90">
              <w:rPr>
                <w:sz w:val="20"/>
                <w:szCs w:val="20"/>
              </w:rPr>
              <w:t>0,00</w:t>
            </w:r>
          </w:p>
        </w:tc>
      </w:tr>
      <w:tr w:rsidR="00214785" w:rsidRPr="001C2600" w14:paraId="3011B583" w14:textId="77777777" w:rsidTr="00811AC4">
        <w:trPr>
          <w:trHeight w:val="118"/>
          <w:jc w:val="center"/>
        </w:trPr>
        <w:tc>
          <w:tcPr>
            <w:tcW w:w="778" w:type="dxa"/>
            <w:vMerge w:val="restart"/>
            <w:shd w:val="clear" w:color="auto" w:fill="auto"/>
            <w:noWrap/>
            <w:vAlign w:val="center"/>
          </w:tcPr>
          <w:p w14:paraId="4E6D06AF" w14:textId="2D15B5CB" w:rsidR="00214785" w:rsidRPr="001C2600" w:rsidRDefault="00214785" w:rsidP="00214785">
            <w:pPr>
              <w:widowControl/>
              <w:autoSpaceDE/>
              <w:autoSpaceDN/>
              <w:spacing w:line="276" w:lineRule="auto"/>
              <w:ind w:firstLine="23"/>
              <w:jc w:val="center"/>
              <w:rPr>
                <w:color w:val="000000"/>
                <w:sz w:val="20"/>
                <w:szCs w:val="20"/>
                <w:lang w:bidi="ru-RU"/>
              </w:rPr>
            </w:pPr>
            <w:r w:rsidRPr="001C2600">
              <w:rPr>
                <w:color w:val="000000"/>
                <w:sz w:val="20"/>
                <w:szCs w:val="20"/>
                <w:lang w:bidi="ru-RU"/>
              </w:rPr>
              <w:t>1</w:t>
            </w:r>
            <w:r>
              <w:rPr>
                <w:color w:val="000000"/>
                <w:sz w:val="20"/>
                <w:szCs w:val="20"/>
                <w:lang w:bidi="ru-RU"/>
              </w:rPr>
              <w:t>7</w:t>
            </w:r>
          </w:p>
        </w:tc>
        <w:tc>
          <w:tcPr>
            <w:tcW w:w="5878" w:type="dxa"/>
            <w:vMerge w:val="restart"/>
            <w:shd w:val="clear" w:color="auto" w:fill="auto"/>
          </w:tcPr>
          <w:p w14:paraId="47A64276" w14:textId="77777777" w:rsidR="00214785" w:rsidRPr="001C2600" w:rsidRDefault="00214785" w:rsidP="00214785">
            <w:pPr>
              <w:widowControl/>
              <w:autoSpaceDE/>
              <w:autoSpaceDN/>
              <w:spacing w:line="276" w:lineRule="auto"/>
              <w:ind w:firstLine="23"/>
              <w:rPr>
                <w:color w:val="000000"/>
                <w:sz w:val="20"/>
                <w:szCs w:val="20"/>
                <w:lang w:bidi="ru-RU"/>
              </w:rPr>
            </w:pPr>
            <w:r w:rsidRPr="00046F50">
              <w:rPr>
                <w:sz w:val="20"/>
                <w:szCs w:val="20"/>
                <w:lang w:bidi="ru-RU"/>
              </w:rPr>
              <w:t>Модернизация ЦТП-7 для увеличения мощности</w:t>
            </w:r>
          </w:p>
        </w:tc>
        <w:tc>
          <w:tcPr>
            <w:tcW w:w="1561" w:type="dxa"/>
            <w:shd w:val="clear" w:color="auto" w:fill="auto"/>
            <w:noWrap/>
            <w:vAlign w:val="center"/>
          </w:tcPr>
          <w:p w14:paraId="50508F5E" w14:textId="77777777" w:rsidR="00214785" w:rsidRPr="001C2600" w:rsidRDefault="00214785" w:rsidP="00214785">
            <w:pPr>
              <w:widowControl/>
              <w:autoSpaceDE/>
              <w:autoSpaceDN/>
              <w:spacing w:line="276" w:lineRule="auto"/>
              <w:ind w:firstLine="23"/>
              <w:jc w:val="center"/>
              <w:rPr>
                <w:sz w:val="20"/>
                <w:szCs w:val="20"/>
              </w:rPr>
            </w:pPr>
            <w:r>
              <w:rPr>
                <w:sz w:val="20"/>
                <w:szCs w:val="20"/>
              </w:rPr>
              <w:t>СС</w:t>
            </w:r>
          </w:p>
        </w:tc>
        <w:tc>
          <w:tcPr>
            <w:tcW w:w="1391" w:type="dxa"/>
            <w:shd w:val="clear" w:color="auto" w:fill="auto"/>
            <w:vAlign w:val="center"/>
          </w:tcPr>
          <w:p w14:paraId="3D98F592" w14:textId="77777777" w:rsidR="00214785" w:rsidRPr="001C2600" w:rsidRDefault="00214785" w:rsidP="00214785">
            <w:pPr>
              <w:widowControl/>
              <w:autoSpaceDE/>
              <w:autoSpaceDN/>
              <w:spacing w:line="240" w:lineRule="auto"/>
              <w:ind w:firstLine="23"/>
              <w:jc w:val="center"/>
              <w:rPr>
                <w:sz w:val="20"/>
                <w:szCs w:val="20"/>
              </w:rPr>
            </w:pPr>
            <w:r>
              <w:rPr>
                <w:sz w:val="20"/>
                <w:szCs w:val="20"/>
              </w:rPr>
              <w:t>0,00</w:t>
            </w:r>
          </w:p>
        </w:tc>
      </w:tr>
      <w:tr w:rsidR="00214785" w:rsidRPr="001C2600" w14:paraId="2DB9E969" w14:textId="77777777" w:rsidTr="00811AC4">
        <w:trPr>
          <w:trHeight w:val="117"/>
          <w:jc w:val="center"/>
        </w:trPr>
        <w:tc>
          <w:tcPr>
            <w:tcW w:w="778" w:type="dxa"/>
            <w:vMerge/>
            <w:shd w:val="clear" w:color="auto" w:fill="auto"/>
            <w:noWrap/>
            <w:vAlign w:val="center"/>
          </w:tcPr>
          <w:p w14:paraId="326D2367" w14:textId="77777777" w:rsidR="00214785" w:rsidRPr="001C2600" w:rsidRDefault="00214785" w:rsidP="00214785">
            <w:pPr>
              <w:widowControl/>
              <w:autoSpaceDE/>
              <w:autoSpaceDN/>
              <w:spacing w:line="276" w:lineRule="auto"/>
              <w:ind w:firstLine="23"/>
              <w:jc w:val="center"/>
              <w:rPr>
                <w:color w:val="000000"/>
                <w:sz w:val="20"/>
                <w:szCs w:val="20"/>
                <w:lang w:bidi="ru-RU"/>
              </w:rPr>
            </w:pPr>
          </w:p>
        </w:tc>
        <w:tc>
          <w:tcPr>
            <w:tcW w:w="5878" w:type="dxa"/>
            <w:vMerge/>
            <w:shd w:val="clear" w:color="auto" w:fill="auto"/>
          </w:tcPr>
          <w:p w14:paraId="1FF404D4" w14:textId="77777777" w:rsidR="00214785" w:rsidRPr="001C2600" w:rsidRDefault="00214785" w:rsidP="00214785">
            <w:pPr>
              <w:widowControl/>
              <w:autoSpaceDE/>
              <w:autoSpaceDN/>
              <w:spacing w:line="276" w:lineRule="auto"/>
              <w:ind w:firstLine="23"/>
              <w:rPr>
                <w:sz w:val="20"/>
                <w:szCs w:val="20"/>
                <w:lang w:bidi="ru-RU"/>
              </w:rPr>
            </w:pPr>
          </w:p>
        </w:tc>
        <w:tc>
          <w:tcPr>
            <w:tcW w:w="1561" w:type="dxa"/>
            <w:shd w:val="clear" w:color="auto" w:fill="auto"/>
            <w:noWrap/>
            <w:vAlign w:val="center"/>
          </w:tcPr>
          <w:p w14:paraId="6F6A0DC2" w14:textId="77777777" w:rsidR="00214785" w:rsidRDefault="00214785" w:rsidP="00214785">
            <w:pPr>
              <w:widowControl/>
              <w:autoSpaceDE/>
              <w:autoSpaceDN/>
              <w:spacing w:line="276" w:lineRule="auto"/>
              <w:ind w:firstLine="23"/>
              <w:jc w:val="center"/>
              <w:rPr>
                <w:sz w:val="20"/>
                <w:szCs w:val="20"/>
              </w:rPr>
            </w:pPr>
            <w:r>
              <w:rPr>
                <w:sz w:val="20"/>
                <w:szCs w:val="20"/>
              </w:rPr>
              <w:t>ПС</w:t>
            </w:r>
          </w:p>
        </w:tc>
        <w:tc>
          <w:tcPr>
            <w:tcW w:w="1391" w:type="dxa"/>
            <w:shd w:val="clear" w:color="auto" w:fill="auto"/>
            <w:vAlign w:val="center"/>
          </w:tcPr>
          <w:p w14:paraId="529EB606" w14:textId="77777777" w:rsidR="00214785" w:rsidRDefault="00214785" w:rsidP="00214785">
            <w:pPr>
              <w:widowControl/>
              <w:autoSpaceDE/>
              <w:autoSpaceDN/>
              <w:spacing w:line="276" w:lineRule="auto"/>
              <w:ind w:firstLine="23"/>
              <w:jc w:val="center"/>
              <w:rPr>
                <w:sz w:val="20"/>
                <w:szCs w:val="20"/>
              </w:rPr>
            </w:pPr>
            <w:r>
              <w:rPr>
                <w:sz w:val="20"/>
                <w:szCs w:val="20"/>
              </w:rPr>
              <w:t>36 753,10</w:t>
            </w:r>
          </w:p>
        </w:tc>
      </w:tr>
      <w:tr w:rsidR="00214785" w:rsidRPr="001C2600" w14:paraId="5A97E569" w14:textId="77777777" w:rsidTr="00811AC4">
        <w:trPr>
          <w:trHeight w:val="117"/>
          <w:jc w:val="center"/>
        </w:trPr>
        <w:tc>
          <w:tcPr>
            <w:tcW w:w="778" w:type="dxa"/>
            <w:vMerge/>
            <w:shd w:val="clear" w:color="auto" w:fill="auto"/>
            <w:noWrap/>
            <w:vAlign w:val="center"/>
          </w:tcPr>
          <w:p w14:paraId="503C23D4" w14:textId="77777777" w:rsidR="00214785" w:rsidRPr="001C2600" w:rsidRDefault="00214785" w:rsidP="00214785">
            <w:pPr>
              <w:widowControl/>
              <w:autoSpaceDE/>
              <w:autoSpaceDN/>
              <w:spacing w:line="276" w:lineRule="auto"/>
              <w:ind w:firstLine="23"/>
              <w:jc w:val="center"/>
              <w:rPr>
                <w:color w:val="000000"/>
                <w:sz w:val="20"/>
                <w:szCs w:val="20"/>
                <w:lang w:bidi="ru-RU"/>
              </w:rPr>
            </w:pPr>
          </w:p>
        </w:tc>
        <w:tc>
          <w:tcPr>
            <w:tcW w:w="5878" w:type="dxa"/>
            <w:vMerge/>
            <w:shd w:val="clear" w:color="auto" w:fill="auto"/>
          </w:tcPr>
          <w:p w14:paraId="2E376F2F" w14:textId="77777777" w:rsidR="00214785" w:rsidRPr="001C2600" w:rsidRDefault="00214785" w:rsidP="00214785">
            <w:pPr>
              <w:widowControl/>
              <w:autoSpaceDE/>
              <w:autoSpaceDN/>
              <w:spacing w:line="276" w:lineRule="auto"/>
              <w:ind w:firstLine="23"/>
              <w:rPr>
                <w:sz w:val="20"/>
                <w:szCs w:val="20"/>
                <w:lang w:bidi="ru-RU"/>
              </w:rPr>
            </w:pPr>
          </w:p>
        </w:tc>
        <w:tc>
          <w:tcPr>
            <w:tcW w:w="1561" w:type="dxa"/>
            <w:shd w:val="clear" w:color="auto" w:fill="auto"/>
            <w:noWrap/>
            <w:vAlign w:val="center"/>
          </w:tcPr>
          <w:p w14:paraId="1FB11885" w14:textId="77777777" w:rsidR="00214785" w:rsidRDefault="00214785" w:rsidP="00214785">
            <w:pPr>
              <w:widowControl/>
              <w:autoSpaceDE/>
              <w:autoSpaceDN/>
              <w:spacing w:line="276" w:lineRule="auto"/>
              <w:ind w:firstLine="23"/>
              <w:jc w:val="center"/>
              <w:rPr>
                <w:sz w:val="20"/>
                <w:szCs w:val="20"/>
              </w:rPr>
            </w:pPr>
            <w:r>
              <w:rPr>
                <w:sz w:val="20"/>
                <w:szCs w:val="20"/>
              </w:rPr>
              <w:t>БС</w:t>
            </w:r>
          </w:p>
        </w:tc>
        <w:tc>
          <w:tcPr>
            <w:tcW w:w="1391" w:type="dxa"/>
            <w:shd w:val="clear" w:color="auto" w:fill="auto"/>
          </w:tcPr>
          <w:p w14:paraId="680673DD" w14:textId="77777777" w:rsidR="00214785" w:rsidRDefault="00214785" w:rsidP="00214785">
            <w:pPr>
              <w:widowControl/>
              <w:autoSpaceDE/>
              <w:autoSpaceDN/>
              <w:spacing w:line="276" w:lineRule="auto"/>
              <w:ind w:firstLine="23"/>
              <w:jc w:val="center"/>
              <w:rPr>
                <w:sz w:val="20"/>
                <w:szCs w:val="20"/>
              </w:rPr>
            </w:pPr>
            <w:r w:rsidRPr="00DB2D90">
              <w:rPr>
                <w:sz w:val="20"/>
                <w:szCs w:val="20"/>
              </w:rPr>
              <w:t>0,00</w:t>
            </w:r>
          </w:p>
        </w:tc>
      </w:tr>
      <w:tr w:rsidR="00214785" w:rsidRPr="001C2600" w14:paraId="3812F2D2" w14:textId="77777777" w:rsidTr="00811AC4">
        <w:trPr>
          <w:trHeight w:val="117"/>
          <w:jc w:val="center"/>
        </w:trPr>
        <w:tc>
          <w:tcPr>
            <w:tcW w:w="778" w:type="dxa"/>
            <w:vMerge/>
            <w:shd w:val="clear" w:color="auto" w:fill="auto"/>
            <w:noWrap/>
            <w:vAlign w:val="center"/>
          </w:tcPr>
          <w:p w14:paraId="1048DE37" w14:textId="77777777" w:rsidR="00214785" w:rsidRPr="001C2600" w:rsidRDefault="00214785" w:rsidP="00214785">
            <w:pPr>
              <w:widowControl/>
              <w:autoSpaceDE/>
              <w:autoSpaceDN/>
              <w:spacing w:line="276" w:lineRule="auto"/>
              <w:ind w:firstLine="23"/>
              <w:jc w:val="center"/>
              <w:rPr>
                <w:color w:val="000000"/>
                <w:sz w:val="20"/>
                <w:szCs w:val="20"/>
                <w:lang w:bidi="ru-RU"/>
              </w:rPr>
            </w:pPr>
          </w:p>
        </w:tc>
        <w:tc>
          <w:tcPr>
            <w:tcW w:w="5878" w:type="dxa"/>
            <w:vMerge/>
            <w:shd w:val="clear" w:color="auto" w:fill="auto"/>
          </w:tcPr>
          <w:p w14:paraId="56819B20" w14:textId="77777777" w:rsidR="00214785" w:rsidRPr="001C2600" w:rsidRDefault="00214785" w:rsidP="00214785">
            <w:pPr>
              <w:widowControl/>
              <w:autoSpaceDE/>
              <w:autoSpaceDN/>
              <w:spacing w:line="276" w:lineRule="auto"/>
              <w:ind w:firstLine="23"/>
              <w:rPr>
                <w:sz w:val="20"/>
                <w:szCs w:val="20"/>
                <w:lang w:bidi="ru-RU"/>
              </w:rPr>
            </w:pPr>
          </w:p>
        </w:tc>
        <w:tc>
          <w:tcPr>
            <w:tcW w:w="1561" w:type="dxa"/>
            <w:shd w:val="clear" w:color="auto" w:fill="auto"/>
            <w:noWrap/>
            <w:vAlign w:val="center"/>
          </w:tcPr>
          <w:p w14:paraId="45290ED7" w14:textId="77777777" w:rsidR="00214785" w:rsidRDefault="00214785" w:rsidP="00214785">
            <w:pPr>
              <w:widowControl/>
              <w:autoSpaceDE/>
              <w:autoSpaceDN/>
              <w:spacing w:line="276" w:lineRule="auto"/>
              <w:ind w:firstLine="23"/>
              <w:jc w:val="center"/>
              <w:rPr>
                <w:sz w:val="20"/>
                <w:szCs w:val="20"/>
              </w:rPr>
            </w:pPr>
            <w:r>
              <w:rPr>
                <w:sz w:val="20"/>
                <w:szCs w:val="20"/>
              </w:rPr>
              <w:t>СВФ</w:t>
            </w:r>
          </w:p>
        </w:tc>
        <w:tc>
          <w:tcPr>
            <w:tcW w:w="1391" w:type="dxa"/>
            <w:shd w:val="clear" w:color="auto" w:fill="auto"/>
          </w:tcPr>
          <w:p w14:paraId="532B1D61" w14:textId="77777777" w:rsidR="00214785" w:rsidRDefault="00214785" w:rsidP="00214785">
            <w:pPr>
              <w:widowControl/>
              <w:autoSpaceDE/>
              <w:autoSpaceDN/>
              <w:spacing w:line="276" w:lineRule="auto"/>
              <w:ind w:firstLine="23"/>
              <w:jc w:val="center"/>
              <w:rPr>
                <w:sz w:val="20"/>
                <w:szCs w:val="20"/>
              </w:rPr>
            </w:pPr>
            <w:r w:rsidRPr="00DB2D90">
              <w:rPr>
                <w:sz w:val="20"/>
                <w:szCs w:val="20"/>
              </w:rPr>
              <w:t>0,00</w:t>
            </w:r>
          </w:p>
        </w:tc>
      </w:tr>
      <w:tr w:rsidR="00214785" w:rsidRPr="001C2600" w14:paraId="29CAB91A" w14:textId="77777777" w:rsidTr="00811AC4">
        <w:trPr>
          <w:trHeight w:val="117"/>
          <w:jc w:val="center"/>
        </w:trPr>
        <w:tc>
          <w:tcPr>
            <w:tcW w:w="778" w:type="dxa"/>
            <w:vMerge/>
            <w:shd w:val="clear" w:color="auto" w:fill="auto"/>
            <w:noWrap/>
            <w:vAlign w:val="center"/>
          </w:tcPr>
          <w:p w14:paraId="49FA414C" w14:textId="77777777" w:rsidR="00214785" w:rsidRPr="001C2600" w:rsidRDefault="00214785" w:rsidP="00214785">
            <w:pPr>
              <w:widowControl/>
              <w:autoSpaceDE/>
              <w:autoSpaceDN/>
              <w:spacing w:line="276" w:lineRule="auto"/>
              <w:ind w:firstLine="23"/>
              <w:jc w:val="center"/>
              <w:rPr>
                <w:color w:val="000000"/>
                <w:sz w:val="20"/>
                <w:szCs w:val="20"/>
                <w:lang w:bidi="ru-RU"/>
              </w:rPr>
            </w:pPr>
          </w:p>
        </w:tc>
        <w:tc>
          <w:tcPr>
            <w:tcW w:w="5878" w:type="dxa"/>
            <w:vMerge/>
            <w:shd w:val="clear" w:color="auto" w:fill="auto"/>
          </w:tcPr>
          <w:p w14:paraId="20A7E6BD" w14:textId="77777777" w:rsidR="00214785" w:rsidRPr="001C2600" w:rsidRDefault="00214785" w:rsidP="00214785">
            <w:pPr>
              <w:widowControl/>
              <w:autoSpaceDE/>
              <w:autoSpaceDN/>
              <w:spacing w:line="276" w:lineRule="auto"/>
              <w:ind w:firstLine="23"/>
              <w:rPr>
                <w:sz w:val="20"/>
                <w:szCs w:val="20"/>
                <w:lang w:bidi="ru-RU"/>
              </w:rPr>
            </w:pPr>
          </w:p>
        </w:tc>
        <w:tc>
          <w:tcPr>
            <w:tcW w:w="1561" w:type="dxa"/>
            <w:shd w:val="clear" w:color="auto" w:fill="auto"/>
            <w:noWrap/>
            <w:vAlign w:val="center"/>
          </w:tcPr>
          <w:p w14:paraId="644BAA3D" w14:textId="77777777" w:rsidR="00214785" w:rsidRDefault="00214785" w:rsidP="00214785">
            <w:pPr>
              <w:widowControl/>
              <w:autoSpaceDE/>
              <w:autoSpaceDN/>
              <w:spacing w:line="276" w:lineRule="auto"/>
              <w:ind w:firstLine="23"/>
              <w:jc w:val="center"/>
              <w:rPr>
                <w:sz w:val="20"/>
                <w:szCs w:val="20"/>
              </w:rPr>
            </w:pPr>
            <w:proofErr w:type="spellStart"/>
            <w:r>
              <w:rPr>
                <w:sz w:val="20"/>
                <w:szCs w:val="20"/>
              </w:rPr>
              <w:t>ПрС</w:t>
            </w:r>
            <w:proofErr w:type="spellEnd"/>
          </w:p>
        </w:tc>
        <w:tc>
          <w:tcPr>
            <w:tcW w:w="1391" w:type="dxa"/>
            <w:shd w:val="clear" w:color="auto" w:fill="auto"/>
          </w:tcPr>
          <w:p w14:paraId="45CECE3C" w14:textId="77777777" w:rsidR="00214785" w:rsidRDefault="00214785" w:rsidP="00214785">
            <w:pPr>
              <w:widowControl/>
              <w:autoSpaceDE/>
              <w:autoSpaceDN/>
              <w:spacing w:line="276" w:lineRule="auto"/>
              <w:ind w:firstLine="23"/>
              <w:jc w:val="center"/>
              <w:rPr>
                <w:sz w:val="20"/>
                <w:szCs w:val="20"/>
              </w:rPr>
            </w:pPr>
            <w:r w:rsidRPr="00DB2D90">
              <w:rPr>
                <w:sz w:val="20"/>
                <w:szCs w:val="20"/>
              </w:rPr>
              <w:t>0,00</w:t>
            </w:r>
          </w:p>
        </w:tc>
      </w:tr>
      <w:tr w:rsidR="00214785" w:rsidRPr="001C2600" w14:paraId="126D4577" w14:textId="77777777" w:rsidTr="00811AC4">
        <w:trPr>
          <w:trHeight w:val="118"/>
          <w:jc w:val="center"/>
        </w:trPr>
        <w:tc>
          <w:tcPr>
            <w:tcW w:w="778" w:type="dxa"/>
            <w:vMerge w:val="restart"/>
            <w:shd w:val="clear" w:color="auto" w:fill="auto"/>
            <w:noWrap/>
            <w:vAlign w:val="center"/>
          </w:tcPr>
          <w:p w14:paraId="612BE419" w14:textId="5CE8241F" w:rsidR="00214785" w:rsidRPr="001C2600" w:rsidRDefault="00214785" w:rsidP="00214785">
            <w:pPr>
              <w:widowControl/>
              <w:autoSpaceDE/>
              <w:autoSpaceDN/>
              <w:spacing w:line="276" w:lineRule="auto"/>
              <w:ind w:firstLine="23"/>
              <w:jc w:val="center"/>
              <w:rPr>
                <w:color w:val="000000"/>
                <w:sz w:val="20"/>
                <w:szCs w:val="20"/>
                <w:lang w:bidi="ru-RU"/>
              </w:rPr>
            </w:pPr>
            <w:r w:rsidRPr="001C2600">
              <w:rPr>
                <w:color w:val="000000"/>
                <w:sz w:val="20"/>
                <w:szCs w:val="20"/>
                <w:lang w:bidi="ru-RU"/>
              </w:rPr>
              <w:t>1</w:t>
            </w:r>
            <w:r>
              <w:rPr>
                <w:color w:val="000000"/>
                <w:sz w:val="20"/>
                <w:szCs w:val="20"/>
                <w:lang w:bidi="ru-RU"/>
              </w:rPr>
              <w:t>8</w:t>
            </w:r>
          </w:p>
        </w:tc>
        <w:tc>
          <w:tcPr>
            <w:tcW w:w="5878" w:type="dxa"/>
            <w:vMerge w:val="restart"/>
            <w:shd w:val="clear" w:color="auto" w:fill="auto"/>
          </w:tcPr>
          <w:p w14:paraId="6BDA8220" w14:textId="77777777" w:rsidR="00214785" w:rsidRPr="001C2600" w:rsidRDefault="00214785" w:rsidP="00214785">
            <w:pPr>
              <w:widowControl/>
              <w:autoSpaceDE/>
              <w:autoSpaceDN/>
              <w:spacing w:line="276" w:lineRule="auto"/>
              <w:ind w:firstLine="23"/>
              <w:rPr>
                <w:color w:val="000000"/>
                <w:sz w:val="20"/>
                <w:szCs w:val="20"/>
                <w:lang w:bidi="ru-RU"/>
              </w:rPr>
            </w:pPr>
            <w:r w:rsidRPr="00046F50">
              <w:rPr>
                <w:sz w:val="20"/>
                <w:szCs w:val="20"/>
                <w:lang w:bidi="ru-RU"/>
              </w:rPr>
              <w:t>Установка приборов технического учета электроэнергии в ЦТП (ГВС)</w:t>
            </w:r>
          </w:p>
        </w:tc>
        <w:tc>
          <w:tcPr>
            <w:tcW w:w="1561" w:type="dxa"/>
            <w:shd w:val="clear" w:color="auto" w:fill="auto"/>
            <w:noWrap/>
            <w:vAlign w:val="center"/>
          </w:tcPr>
          <w:p w14:paraId="38BEE6CF" w14:textId="77777777" w:rsidR="00214785" w:rsidRPr="001C2600" w:rsidRDefault="00214785" w:rsidP="00214785">
            <w:pPr>
              <w:widowControl/>
              <w:autoSpaceDE/>
              <w:autoSpaceDN/>
              <w:spacing w:line="276" w:lineRule="auto"/>
              <w:ind w:firstLine="23"/>
              <w:jc w:val="center"/>
              <w:rPr>
                <w:sz w:val="20"/>
                <w:szCs w:val="20"/>
              </w:rPr>
            </w:pPr>
            <w:r>
              <w:rPr>
                <w:sz w:val="20"/>
                <w:szCs w:val="20"/>
              </w:rPr>
              <w:t>СС</w:t>
            </w:r>
          </w:p>
        </w:tc>
        <w:tc>
          <w:tcPr>
            <w:tcW w:w="1391" w:type="dxa"/>
            <w:shd w:val="clear" w:color="auto" w:fill="auto"/>
            <w:vAlign w:val="center"/>
          </w:tcPr>
          <w:p w14:paraId="0EA95D4E" w14:textId="77777777" w:rsidR="00214785" w:rsidRPr="001C2600" w:rsidRDefault="00214785" w:rsidP="00214785">
            <w:pPr>
              <w:widowControl/>
              <w:autoSpaceDE/>
              <w:autoSpaceDN/>
              <w:spacing w:line="240" w:lineRule="auto"/>
              <w:ind w:firstLine="23"/>
              <w:jc w:val="center"/>
              <w:rPr>
                <w:sz w:val="20"/>
                <w:szCs w:val="20"/>
              </w:rPr>
            </w:pPr>
            <w:r>
              <w:rPr>
                <w:sz w:val="20"/>
                <w:szCs w:val="20"/>
              </w:rPr>
              <w:t>0,00</w:t>
            </w:r>
          </w:p>
        </w:tc>
      </w:tr>
      <w:tr w:rsidR="00214785" w:rsidRPr="001C2600" w14:paraId="6A232DC9" w14:textId="77777777" w:rsidTr="00811AC4">
        <w:trPr>
          <w:trHeight w:val="117"/>
          <w:jc w:val="center"/>
        </w:trPr>
        <w:tc>
          <w:tcPr>
            <w:tcW w:w="778" w:type="dxa"/>
            <w:vMerge/>
            <w:shd w:val="clear" w:color="auto" w:fill="auto"/>
            <w:noWrap/>
            <w:vAlign w:val="center"/>
          </w:tcPr>
          <w:p w14:paraId="050EAEB1" w14:textId="77777777" w:rsidR="00214785" w:rsidRPr="001C2600" w:rsidRDefault="00214785" w:rsidP="00214785">
            <w:pPr>
              <w:widowControl/>
              <w:autoSpaceDE/>
              <w:autoSpaceDN/>
              <w:spacing w:line="276" w:lineRule="auto"/>
              <w:ind w:firstLine="23"/>
              <w:jc w:val="center"/>
              <w:rPr>
                <w:color w:val="000000"/>
                <w:sz w:val="20"/>
                <w:szCs w:val="20"/>
                <w:lang w:bidi="ru-RU"/>
              </w:rPr>
            </w:pPr>
          </w:p>
        </w:tc>
        <w:tc>
          <w:tcPr>
            <w:tcW w:w="5878" w:type="dxa"/>
            <w:vMerge/>
            <w:shd w:val="clear" w:color="auto" w:fill="auto"/>
          </w:tcPr>
          <w:p w14:paraId="1F506238" w14:textId="77777777" w:rsidR="00214785" w:rsidRPr="001C2600" w:rsidRDefault="00214785" w:rsidP="00214785">
            <w:pPr>
              <w:widowControl/>
              <w:autoSpaceDE/>
              <w:autoSpaceDN/>
              <w:spacing w:line="276" w:lineRule="auto"/>
              <w:ind w:firstLine="23"/>
              <w:rPr>
                <w:sz w:val="20"/>
                <w:szCs w:val="20"/>
                <w:lang w:bidi="ru-RU"/>
              </w:rPr>
            </w:pPr>
          </w:p>
        </w:tc>
        <w:tc>
          <w:tcPr>
            <w:tcW w:w="1561" w:type="dxa"/>
            <w:shd w:val="clear" w:color="auto" w:fill="auto"/>
            <w:noWrap/>
            <w:vAlign w:val="center"/>
          </w:tcPr>
          <w:p w14:paraId="69D4AE5F" w14:textId="77777777" w:rsidR="00214785" w:rsidRDefault="00214785" w:rsidP="00214785">
            <w:pPr>
              <w:widowControl/>
              <w:autoSpaceDE/>
              <w:autoSpaceDN/>
              <w:spacing w:line="276" w:lineRule="auto"/>
              <w:ind w:firstLine="23"/>
              <w:jc w:val="center"/>
              <w:rPr>
                <w:sz w:val="20"/>
                <w:szCs w:val="20"/>
              </w:rPr>
            </w:pPr>
            <w:r>
              <w:rPr>
                <w:sz w:val="20"/>
                <w:szCs w:val="20"/>
              </w:rPr>
              <w:t>ПС</w:t>
            </w:r>
          </w:p>
        </w:tc>
        <w:tc>
          <w:tcPr>
            <w:tcW w:w="1391" w:type="dxa"/>
            <w:shd w:val="clear" w:color="auto" w:fill="auto"/>
            <w:vAlign w:val="center"/>
          </w:tcPr>
          <w:p w14:paraId="1F325CEA" w14:textId="77777777" w:rsidR="00214785" w:rsidRDefault="00214785" w:rsidP="00214785">
            <w:pPr>
              <w:widowControl/>
              <w:autoSpaceDE/>
              <w:autoSpaceDN/>
              <w:spacing w:line="276" w:lineRule="auto"/>
              <w:ind w:firstLine="23"/>
              <w:jc w:val="center"/>
              <w:rPr>
                <w:sz w:val="20"/>
                <w:szCs w:val="20"/>
              </w:rPr>
            </w:pPr>
            <w:r>
              <w:rPr>
                <w:sz w:val="20"/>
                <w:szCs w:val="20"/>
              </w:rPr>
              <w:t>2 949,83</w:t>
            </w:r>
          </w:p>
        </w:tc>
      </w:tr>
      <w:tr w:rsidR="00214785" w:rsidRPr="001C2600" w14:paraId="39717F2C" w14:textId="77777777" w:rsidTr="00811AC4">
        <w:trPr>
          <w:trHeight w:val="117"/>
          <w:jc w:val="center"/>
        </w:trPr>
        <w:tc>
          <w:tcPr>
            <w:tcW w:w="778" w:type="dxa"/>
            <w:vMerge/>
            <w:shd w:val="clear" w:color="auto" w:fill="auto"/>
            <w:noWrap/>
            <w:vAlign w:val="center"/>
          </w:tcPr>
          <w:p w14:paraId="62A05B5F" w14:textId="77777777" w:rsidR="00214785" w:rsidRPr="001C2600" w:rsidRDefault="00214785" w:rsidP="00214785">
            <w:pPr>
              <w:widowControl/>
              <w:autoSpaceDE/>
              <w:autoSpaceDN/>
              <w:spacing w:line="276" w:lineRule="auto"/>
              <w:ind w:firstLine="23"/>
              <w:jc w:val="center"/>
              <w:rPr>
                <w:color w:val="000000"/>
                <w:sz w:val="20"/>
                <w:szCs w:val="20"/>
                <w:lang w:bidi="ru-RU"/>
              </w:rPr>
            </w:pPr>
          </w:p>
        </w:tc>
        <w:tc>
          <w:tcPr>
            <w:tcW w:w="5878" w:type="dxa"/>
            <w:vMerge/>
            <w:shd w:val="clear" w:color="auto" w:fill="auto"/>
          </w:tcPr>
          <w:p w14:paraId="3CDE462B" w14:textId="77777777" w:rsidR="00214785" w:rsidRPr="001C2600" w:rsidRDefault="00214785" w:rsidP="00214785">
            <w:pPr>
              <w:widowControl/>
              <w:autoSpaceDE/>
              <w:autoSpaceDN/>
              <w:spacing w:line="276" w:lineRule="auto"/>
              <w:ind w:firstLine="23"/>
              <w:rPr>
                <w:sz w:val="20"/>
                <w:szCs w:val="20"/>
                <w:lang w:bidi="ru-RU"/>
              </w:rPr>
            </w:pPr>
          </w:p>
        </w:tc>
        <w:tc>
          <w:tcPr>
            <w:tcW w:w="1561" w:type="dxa"/>
            <w:shd w:val="clear" w:color="auto" w:fill="auto"/>
            <w:noWrap/>
            <w:vAlign w:val="center"/>
          </w:tcPr>
          <w:p w14:paraId="3636C6B9" w14:textId="77777777" w:rsidR="00214785" w:rsidRDefault="00214785" w:rsidP="00214785">
            <w:pPr>
              <w:widowControl/>
              <w:autoSpaceDE/>
              <w:autoSpaceDN/>
              <w:spacing w:line="276" w:lineRule="auto"/>
              <w:ind w:firstLine="23"/>
              <w:jc w:val="center"/>
              <w:rPr>
                <w:sz w:val="20"/>
                <w:szCs w:val="20"/>
              </w:rPr>
            </w:pPr>
            <w:r>
              <w:rPr>
                <w:sz w:val="20"/>
                <w:szCs w:val="20"/>
              </w:rPr>
              <w:t>БС</w:t>
            </w:r>
          </w:p>
        </w:tc>
        <w:tc>
          <w:tcPr>
            <w:tcW w:w="1391" w:type="dxa"/>
            <w:shd w:val="clear" w:color="auto" w:fill="auto"/>
          </w:tcPr>
          <w:p w14:paraId="6E727EA5" w14:textId="77777777" w:rsidR="00214785" w:rsidRDefault="00214785" w:rsidP="00214785">
            <w:pPr>
              <w:widowControl/>
              <w:autoSpaceDE/>
              <w:autoSpaceDN/>
              <w:spacing w:line="276" w:lineRule="auto"/>
              <w:ind w:firstLine="23"/>
              <w:jc w:val="center"/>
              <w:rPr>
                <w:sz w:val="20"/>
                <w:szCs w:val="20"/>
              </w:rPr>
            </w:pPr>
            <w:r w:rsidRPr="00DB2D90">
              <w:rPr>
                <w:sz w:val="20"/>
                <w:szCs w:val="20"/>
              </w:rPr>
              <w:t>0,00</w:t>
            </w:r>
          </w:p>
        </w:tc>
      </w:tr>
      <w:tr w:rsidR="00214785" w:rsidRPr="001C2600" w14:paraId="43C3EC15" w14:textId="77777777" w:rsidTr="00811AC4">
        <w:trPr>
          <w:trHeight w:val="117"/>
          <w:jc w:val="center"/>
        </w:trPr>
        <w:tc>
          <w:tcPr>
            <w:tcW w:w="778" w:type="dxa"/>
            <w:vMerge/>
            <w:shd w:val="clear" w:color="auto" w:fill="auto"/>
            <w:noWrap/>
            <w:vAlign w:val="center"/>
          </w:tcPr>
          <w:p w14:paraId="52287EF2" w14:textId="77777777" w:rsidR="00214785" w:rsidRPr="001C2600" w:rsidRDefault="00214785" w:rsidP="00214785">
            <w:pPr>
              <w:widowControl/>
              <w:autoSpaceDE/>
              <w:autoSpaceDN/>
              <w:spacing w:line="276" w:lineRule="auto"/>
              <w:ind w:firstLine="23"/>
              <w:jc w:val="center"/>
              <w:rPr>
                <w:color w:val="000000"/>
                <w:sz w:val="20"/>
                <w:szCs w:val="20"/>
                <w:lang w:bidi="ru-RU"/>
              </w:rPr>
            </w:pPr>
          </w:p>
        </w:tc>
        <w:tc>
          <w:tcPr>
            <w:tcW w:w="5878" w:type="dxa"/>
            <w:vMerge/>
            <w:shd w:val="clear" w:color="auto" w:fill="auto"/>
          </w:tcPr>
          <w:p w14:paraId="769ADA16" w14:textId="77777777" w:rsidR="00214785" w:rsidRPr="001C2600" w:rsidRDefault="00214785" w:rsidP="00214785">
            <w:pPr>
              <w:widowControl/>
              <w:autoSpaceDE/>
              <w:autoSpaceDN/>
              <w:spacing w:line="276" w:lineRule="auto"/>
              <w:ind w:firstLine="23"/>
              <w:rPr>
                <w:sz w:val="20"/>
                <w:szCs w:val="20"/>
                <w:lang w:bidi="ru-RU"/>
              </w:rPr>
            </w:pPr>
          </w:p>
        </w:tc>
        <w:tc>
          <w:tcPr>
            <w:tcW w:w="1561" w:type="dxa"/>
            <w:shd w:val="clear" w:color="auto" w:fill="auto"/>
            <w:noWrap/>
            <w:vAlign w:val="center"/>
          </w:tcPr>
          <w:p w14:paraId="2DAD6578" w14:textId="77777777" w:rsidR="00214785" w:rsidRDefault="00214785" w:rsidP="00214785">
            <w:pPr>
              <w:widowControl/>
              <w:autoSpaceDE/>
              <w:autoSpaceDN/>
              <w:spacing w:line="276" w:lineRule="auto"/>
              <w:ind w:firstLine="23"/>
              <w:jc w:val="center"/>
              <w:rPr>
                <w:sz w:val="20"/>
                <w:szCs w:val="20"/>
              </w:rPr>
            </w:pPr>
            <w:r>
              <w:rPr>
                <w:sz w:val="20"/>
                <w:szCs w:val="20"/>
              </w:rPr>
              <w:t>СВФ</w:t>
            </w:r>
          </w:p>
        </w:tc>
        <w:tc>
          <w:tcPr>
            <w:tcW w:w="1391" w:type="dxa"/>
            <w:shd w:val="clear" w:color="auto" w:fill="auto"/>
          </w:tcPr>
          <w:p w14:paraId="701A8096" w14:textId="77777777" w:rsidR="00214785" w:rsidRDefault="00214785" w:rsidP="00214785">
            <w:pPr>
              <w:widowControl/>
              <w:autoSpaceDE/>
              <w:autoSpaceDN/>
              <w:spacing w:line="276" w:lineRule="auto"/>
              <w:ind w:firstLine="23"/>
              <w:jc w:val="center"/>
              <w:rPr>
                <w:sz w:val="20"/>
                <w:szCs w:val="20"/>
              </w:rPr>
            </w:pPr>
            <w:r w:rsidRPr="00DB2D90">
              <w:rPr>
                <w:sz w:val="20"/>
                <w:szCs w:val="20"/>
              </w:rPr>
              <w:t>0,00</w:t>
            </w:r>
          </w:p>
        </w:tc>
      </w:tr>
      <w:tr w:rsidR="00214785" w:rsidRPr="001C2600" w14:paraId="76FCCD09" w14:textId="77777777" w:rsidTr="00811AC4">
        <w:trPr>
          <w:trHeight w:val="117"/>
          <w:jc w:val="center"/>
        </w:trPr>
        <w:tc>
          <w:tcPr>
            <w:tcW w:w="778" w:type="dxa"/>
            <w:vMerge/>
            <w:shd w:val="clear" w:color="auto" w:fill="auto"/>
            <w:noWrap/>
            <w:vAlign w:val="center"/>
          </w:tcPr>
          <w:p w14:paraId="4E44C98E" w14:textId="77777777" w:rsidR="00214785" w:rsidRPr="001C2600" w:rsidRDefault="00214785" w:rsidP="00214785">
            <w:pPr>
              <w:widowControl/>
              <w:autoSpaceDE/>
              <w:autoSpaceDN/>
              <w:spacing w:line="276" w:lineRule="auto"/>
              <w:ind w:firstLine="23"/>
              <w:jc w:val="center"/>
              <w:rPr>
                <w:color w:val="000000"/>
                <w:sz w:val="20"/>
                <w:szCs w:val="20"/>
                <w:lang w:bidi="ru-RU"/>
              </w:rPr>
            </w:pPr>
          </w:p>
        </w:tc>
        <w:tc>
          <w:tcPr>
            <w:tcW w:w="5878" w:type="dxa"/>
            <w:vMerge/>
            <w:shd w:val="clear" w:color="auto" w:fill="auto"/>
          </w:tcPr>
          <w:p w14:paraId="3FF523F4" w14:textId="77777777" w:rsidR="00214785" w:rsidRPr="001C2600" w:rsidRDefault="00214785" w:rsidP="00214785">
            <w:pPr>
              <w:widowControl/>
              <w:autoSpaceDE/>
              <w:autoSpaceDN/>
              <w:spacing w:line="276" w:lineRule="auto"/>
              <w:ind w:firstLine="23"/>
              <w:rPr>
                <w:sz w:val="20"/>
                <w:szCs w:val="20"/>
                <w:lang w:bidi="ru-RU"/>
              </w:rPr>
            </w:pPr>
          </w:p>
        </w:tc>
        <w:tc>
          <w:tcPr>
            <w:tcW w:w="1561" w:type="dxa"/>
            <w:shd w:val="clear" w:color="auto" w:fill="auto"/>
            <w:noWrap/>
            <w:vAlign w:val="center"/>
          </w:tcPr>
          <w:p w14:paraId="3A71198A" w14:textId="77777777" w:rsidR="00214785" w:rsidRDefault="00214785" w:rsidP="00214785">
            <w:pPr>
              <w:widowControl/>
              <w:autoSpaceDE/>
              <w:autoSpaceDN/>
              <w:spacing w:line="276" w:lineRule="auto"/>
              <w:ind w:firstLine="23"/>
              <w:jc w:val="center"/>
              <w:rPr>
                <w:sz w:val="20"/>
                <w:szCs w:val="20"/>
              </w:rPr>
            </w:pPr>
            <w:proofErr w:type="spellStart"/>
            <w:r>
              <w:rPr>
                <w:sz w:val="20"/>
                <w:szCs w:val="20"/>
              </w:rPr>
              <w:t>ПрС</w:t>
            </w:r>
            <w:proofErr w:type="spellEnd"/>
          </w:p>
        </w:tc>
        <w:tc>
          <w:tcPr>
            <w:tcW w:w="1391" w:type="dxa"/>
            <w:shd w:val="clear" w:color="auto" w:fill="auto"/>
          </w:tcPr>
          <w:p w14:paraId="1FED8B11" w14:textId="77777777" w:rsidR="00214785" w:rsidRDefault="00214785" w:rsidP="00214785">
            <w:pPr>
              <w:widowControl/>
              <w:autoSpaceDE/>
              <w:autoSpaceDN/>
              <w:spacing w:line="276" w:lineRule="auto"/>
              <w:ind w:firstLine="23"/>
              <w:jc w:val="center"/>
              <w:rPr>
                <w:sz w:val="20"/>
                <w:szCs w:val="20"/>
              </w:rPr>
            </w:pPr>
            <w:r w:rsidRPr="00DB2D90">
              <w:rPr>
                <w:sz w:val="20"/>
                <w:szCs w:val="20"/>
              </w:rPr>
              <w:t>0,00</w:t>
            </w:r>
          </w:p>
        </w:tc>
      </w:tr>
      <w:tr w:rsidR="00214785" w:rsidRPr="001C2600" w14:paraId="7127E80D" w14:textId="77777777" w:rsidTr="00811AC4">
        <w:trPr>
          <w:trHeight w:val="118"/>
          <w:jc w:val="center"/>
        </w:trPr>
        <w:tc>
          <w:tcPr>
            <w:tcW w:w="778" w:type="dxa"/>
            <w:vMerge w:val="restart"/>
            <w:shd w:val="clear" w:color="auto" w:fill="auto"/>
            <w:noWrap/>
            <w:vAlign w:val="center"/>
          </w:tcPr>
          <w:p w14:paraId="5B52C582" w14:textId="3B9C6CEB" w:rsidR="00214785" w:rsidRPr="001C2600" w:rsidRDefault="00214785" w:rsidP="00214785">
            <w:pPr>
              <w:widowControl/>
              <w:autoSpaceDE/>
              <w:autoSpaceDN/>
              <w:spacing w:line="276" w:lineRule="auto"/>
              <w:ind w:firstLine="23"/>
              <w:jc w:val="center"/>
              <w:rPr>
                <w:color w:val="000000"/>
                <w:sz w:val="20"/>
                <w:szCs w:val="20"/>
                <w:lang w:bidi="ru-RU"/>
              </w:rPr>
            </w:pPr>
            <w:r w:rsidRPr="001C2600">
              <w:rPr>
                <w:color w:val="000000"/>
                <w:sz w:val="20"/>
                <w:szCs w:val="20"/>
                <w:lang w:bidi="ru-RU"/>
              </w:rPr>
              <w:t>1</w:t>
            </w:r>
            <w:r>
              <w:rPr>
                <w:color w:val="000000"/>
                <w:sz w:val="20"/>
                <w:szCs w:val="20"/>
                <w:lang w:bidi="ru-RU"/>
              </w:rPr>
              <w:t>9</w:t>
            </w:r>
          </w:p>
        </w:tc>
        <w:tc>
          <w:tcPr>
            <w:tcW w:w="5878" w:type="dxa"/>
            <w:vMerge w:val="restart"/>
            <w:shd w:val="clear" w:color="auto" w:fill="auto"/>
          </w:tcPr>
          <w:p w14:paraId="116FF428" w14:textId="77777777" w:rsidR="00214785" w:rsidRPr="001C2600" w:rsidRDefault="00214785" w:rsidP="00214785">
            <w:pPr>
              <w:widowControl/>
              <w:autoSpaceDE/>
              <w:autoSpaceDN/>
              <w:spacing w:line="276" w:lineRule="auto"/>
              <w:ind w:firstLine="23"/>
              <w:rPr>
                <w:color w:val="000000"/>
                <w:sz w:val="20"/>
                <w:szCs w:val="20"/>
                <w:lang w:bidi="ru-RU"/>
              </w:rPr>
            </w:pPr>
            <w:r w:rsidRPr="00046F50">
              <w:rPr>
                <w:sz w:val="20"/>
                <w:szCs w:val="20"/>
                <w:lang w:bidi="ru-RU"/>
              </w:rPr>
              <w:t>Установка приборов технического учета тепловой энергии на выходе из ЦТП (ГВС)</w:t>
            </w:r>
          </w:p>
        </w:tc>
        <w:tc>
          <w:tcPr>
            <w:tcW w:w="1561" w:type="dxa"/>
            <w:shd w:val="clear" w:color="auto" w:fill="auto"/>
            <w:noWrap/>
            <w:vAlign w:val="center"/>
          </w:tcPr>
          <w:p w14:paraId="0EF6538A" w14:textId="77777777" w:rsidR="00214785" w:rsidRPr="001C2600" w:rsidRDefault="00214785" w:rsidP="00214785">
            <w:pPr>
              <w:widowControl/>
              <w:autoSpaceDE/>
              <w:autoSpaceDN/>
              <w:spacing w:line="276" w:lineRule="auto"/>
              <w:ind w:firstLine="23"/>
              <w:jc w:val="center"/>
              <w:rPr>
                <w:sz w:val="20"/>
                <w:szCs w:val="20"/>
              </w:rPr>
            </w:pPr>
            <w:r>
              <w:rPr>
                <w:sz w:val="20"/>
                <w:szCs w:val="20"/>
              </w:rPr>
              <w:t>СС</w:t>
            </w:r>
          </w:p>
        </w:tc>
        <w:tc>
          <w:tcPr>
            <w:tcW w:w="1391" w:type="dxa"/>
            <w:shd w:val="clear" w:color="auto" w:fill="auto"/>
            <w:vAlign w:val="center"/>
          </w:tcPr>
          <w:p w14:paraId="1AEF80AB" w14:textId="77777777" w:rsidR="00214785" w:rsidRPr="001C2600" w:rsidRDefault="00214785" w:rsidP="00214785">
            <w:pPr>
              <w:widowControl/>
              <w:autoSpaceDE/>
              <w:autoSpaceDN/>
              <w:spacing w:line="240" w:lineRule="auto"/>
              <w:ind w:firstLine="23"/>
              <w:jc w:val="center"/>
              <w:rPr>
                <w:sz w:val="20"/>
                <w:szCs w:val="20"/>
              </w:rPr>
            </w:pPr>
            <w:r>
              <w:rPr>
                <w:sz w:val="20"/>
                <w:szCs w:val="20"/>
              </w:rPr>
              <w:t>0,00</w:t>
            </w:r>
          </w:p>
        </w:tc>
      </w:tr>
      <w:tr w:rsidR="00214785" w:rsidRPr="001C2600" w14:paraId="41F6DF4F" w14:textId="77777777" w:rsidTr="00811AC4">
        <w:trPr>
          <w:trHeight w:val="117"/>
          <w:jc w:val="center"/>
        </w:trPr>
        <w:tc>
          <w:tcPr>
            <w:tcW w:w="778" w:type="dxa"/>
            <w:vMerge/>
            <w:shd w:val="clear" w:color="auto" w:fill="auto"/>
            <w:noWrap/>
            <w:vAlign w:val="center"/>
          </w:tcPr>
          <w:p w14:paraId="22FE22F3" w14:textId="77777777" w:rsidR="00214785" w:rsidRPr="001C2600" w:rsidRDefault="00214785" w:rsidP="00214785">
            <w:pPr>
              <w:widowControl/>
              <w:autoSpaceDE/>
              <w:autoSpaceDN/>
              <w:spacing w:line="276" w:lineRule="auto"/>
              <w:ind w:firstLine="23"/>
              <w:jc w:val="center"/>
              <w:rPr>
                <w:color w:val="000000"/>
                <w:sz w:val="20"/>
                <w:szCs w:val="20"/>
                <w:lang w:bidi="ru-RU"/>
              </w:rPr>
            </w:pPr>
          </w:p>
        </w:tc>
        <w:tc>
          <w:tcPr>
            <w:tcW w:w="5878" w:type="dxa"/>
            <w:vMerge/>
            <w:shd w:val="clear" w:color="auto" w:fill="auto"/>
          </w:tcPr>
          <w:p w14:paraId="0A8F913B" w14:textId="77777777" w:rsidR="00214785" w:rsidRPr="001C2600" w:rsidRDefault="00214785" w:rsidP="00214785">
            <w:pPr>
              <w:widowControl/>
              <w:autoSpaceDE/>
              <w:autoSpaceDN/>
              <w:spacing w:line="276" w:lineRule="auto"/>
              <w:ind w:firstLine="23"/>
              <w:rPr>
                <w:sz w:val="20"/>
                <w:szCs w:val="20"/>
                <w:lang w:bidi="ru-RU"/>
              </w:rPr>
            </w:pPr>
          </w:p>
        </w:tc>
        <w:tc>
          <w:tcPr>
            <w:tcW w:w="1561" w:type="dxa"/>
            <w:shd w:val="clear" w:color="auto" w:fill="auto"/>
            <w:noWrap/>
            <w:vAlign w:val="center"/>
          </w:tcPr>
          <w:p w14:paraId="40C34CD1" w14:textId="77777777" w:rsidR="00214785" w:rsidRDefault="00214785" w:rsidP="00214785">
            <w:pPr>
              <w:widowControl/>
              <w:autoSpaceDE/>
              <w:autoSpaceDN/>
              <w:spacing w:line="276" w:lineRule="auto"/>
              <w:ind w:firstLine="23"/>
              <w:jc w:val="center"/>
              <w:rPr>
                <w:sz w:val="20"/>
                <w:szCs w:val="20"/>
              </w:rPr>
            </w:pPr>
            <w:r>
              <w:rPr>
                <w:sz w:val="20"/>
                <w:szCs w:val="20"/>
              </w:rPr>
              <w:t>ПС</w:t>
            </w:r>
          </w:p>
        </w:tc>
        <w:tc>
          <w:tcPr>
            <w:tcW w:w="1391" w:type="dxa"/>
            <w:shd w:val="clear" w:color="auto" w:fill="auto"/>
            <w:vAlign w:val="center"/>
          </w:tcPr>
          <w:p w14:paraId="1F66B33D" w14:textId="77777777" w:rsidR="00214785" w:rsidRDefault="00214785" w:rsidP="00214785">
            <w:pPr>
              <w:widowControl/>
              <w:autoSpaceDE/>
              <w:autoSpaceDN/>
              <w:spacing w:line="276" w:lineRule="auto"/>
              <w:ind w:firstLine="23"/>
              <w:jc w:val="center"/>
              <w:rPr>
                <w:sz w:val="20"/>
                <w:szCs w:val="20"/>
              </w:rPr>
            </w:pPr>
            <w:r>
              <w:rPr>
                <w:sz w:val="20"/>
                <w:szCs w:val="20"/>
              </w:rPr>
              <w:t>7 797,65</w:t>
            </w:r>
          </w:p>
        </w:tc>
      </w:tr>
      <w:tr w:rsidR="00214785" w:rsidRPr="001C2600" w14:paraId="7BCA2010" w14:textId="77777777" w:rsidTr="00811AC4">
        <w:trPr>
          <w:trHeight w:val="117"/>
          <w:jc w:val="center"/>
        </w:trPr>
        <w:tc>
          <w:tcPr>
            <w:tcW w:w="778" w:type="dxa"/>
            <w:vMerge/>
            <w:shd w:val="clear" w:color="auto" w:fill="auto"/>
            <w:noWrap/>
            <w:vAlign w:val="center"/>
          </w:tcPr>
          <w:p w14:paraId="36E1C3B9" w14:textId="77777777" w:rsidR="00214785" w:rsidRPr="001C2600" w:rsidRDefault="00214785" w:rsidP="00214785">
            <w:pPr>
              <w:widowControl/>
              <w:autoSpaceDE/>
              <w:autoSpaceDN/>
              <w:spacing w:line="276" w:lineRule="auto"/>
              <w:ind w:firstLine="23"/>
              <w:jc w:val="center"/>
              <w:rPr>
                <w:color w:val="000000"/>
                <w:sz w:val="20"/>
                <w:szCs w:val="20"/>
                <w:lang w:bidi="ru-RU"/>
              </w:rPr>
            </w:pPr>
          </w:p>
        </w:tc>
        <w:tc>
          <w:tcPr>
            <w:tcW w:w="5878" w:type="dxa"/>
            <w:vMerge/>
            <w:shd w:val="clear" w:color="auto" w:fill="auto"/>
          </w:tcPr>
          <w:p w14:paraId="0E1E6AE0" w14:textId="77777777" w:rsidR="00214785" w:rsidRPr="001C2600" w:rsidRDefault="00214785" w:rsidP="00214785">
            <w:pPr>
              <w:widowControl/>
              <w:autoSpaceDE/>
              <w:autoSpaceDN/>
              <w:spacing w:line="276" w:lineRule="auto"/>
              <w:ind w:firstLine="23"/>
              <w:rPr>
                <w:sz w:val="20"/>
                <w:szCs w:val="20"/>
                <w:lang w:bidi="ru-RU"/>
              </w:rPr>
            </w:pPr>
          </w:p>
        </w:tc>
        <w:tc>
          <w:tcPr>
            <w:tcW w:w="1561" w:type="dxa"/>
            <w:shd w:val="clear" w:color="auto" w:fill="auto"/>
            <w:noWrap/>
            <w:vAlign w:val="center"/>
          </w:tcPr>
          <w:p w14:paraId="3FF6BE9C" w14:textId="77777777" w:rsidR="00214785" w:rsidRDefault="00214785" w:rsidP="00214785">
            <w:pPr>
              <w:widowControl/>
              <w:autoSpaceDE/>
              <w:autoSpaceDN/>
              <w:spacing w:line="276" w:lineRule="auto"/>
              <w:ind w:firstLine="23"/>
              <w:jc w:val="center"/>
              <w:rPr>
                <w:sz w:val="20"/>
                <w:szCs w:val="20"/>
              </w:rPr>
            </w:pPr>
            <w:r>
              <w:rPr>
                <w:sz w:val="20"/>
                <w:szCs w:val="20"/>
              </w:rPr>
              <w:t>БС</w:t>
            </w:r>
          </w:p>
        </w:tc>
        <w:tc>
          <w:tcPr>
            <w:tcW w:w="1391" w:type="dxa"/>
            <w:shd w:val="clear" w:color="auto" w:fill="auto"/>
          </w:tcPr>
          <w:p w14:paraId="77FB3917" w14:textId="77777777" w:rsidR="00214785" w:rsidRDefault="00214785" w:rsidP="00214785">
            <w:pPr>
              <w:widowControl/>
              <w:autoSpaceDE/>
              <w:autoSpaceDN/>
              <w:spacing w:line="276" w:lineRule="auto"/>
              <w:ind w:firstLine="23"/>
              <w:jc w:val="center"/>
              <w:rPr>
                <w:sz w:val="20"/>
                <w:szCs w:val="20"/>
              </w:rPr>
            </w:pPr>
            <w:r w:rsidRPr="00DB2D90">
              <w:rPr>
                <w:sz w:val="20"/>
                <w:szCs w:val="20"/>
              </w:rPr>
              <w:t>0,00</w:t>
            </w:r>
          </w:p>
        </w:tc>
      </w:tr>
      <w:tr w:rsidR="00214785" w:rsidRPr="001C2600" w14:paraId="60BCB452" w14:textId="77777777" w:rsidTr="00811AC4">
        <w:trPr>
          <w:trHeight w:val="117"/>
          <w:jc w:val="center"/>
        </w:trPr>
        <w:tc>
          <w:tcPr>
            <w:tcW w:w="778" w:type="dxa"/>
            <w:vMerge/>
            <w:shd w:val="clear" w:color="auto" w:fill="auto"/>
            <w:noWrap/>
            <w:vAlign w:val="center"/>
          </w:tcPr>
          <w:p w14:paraId="143CF7A2" w14:textId="77777777" w:rsidR="00214785" w:rsidRPr="001C2600" w:rsidRDefault="00214785" w:rsidP="00214785">
            <w:pPr>
              <w:widowControl/>
              <w:autoSpaceDE/>
              <w:autoSpaceDN/>
              <w:spacing w:line="276" w:lineRule="auto"/>
              <w:ind w:firstLine="23"/>
              <w:jc w:val="center"/>
              <w:rPr>
                <w:color w:val="000000"/>
                <w:sz w:val="20"/>
                <w:szCs w:val="20"/>
                <w:lang w:bidi="ru-RU"/>
              </w:rPr>
            </w:pPr>
          </w:p>
        </w:tc>
        <w:tc>
          <w:tcPr>
            <w:tcW w:w="5878" w:type="dxa"/>
            <w:vMerge/>
            <w:shd w:val="clear" w:color="auto" w:fill="auto"/>
          </w:tcPr>
          <w:p w14:paraId="01F4B209" w14:textId="77777777" w:rsidR="00214785" w:rsidRPr="001C2600" w:rsidRDefault="00214785" w:rsidP="00214785">
            <w:pPr>
              <w:widowControl/>
              <w:autoSpaceDE/>
              <w:autoSpaceDN/>
              <w:spacing w:line="276" w:lineRule="auto"/>
              <w:ind w:firstLine="23"/>
              <w:rPr>
                <w:sz w:val="20"/>
                <w:szCs w:val="20"/>
                <w:lang w:bidi="ru-RU"/>
              </w:rPr>
            </w:pPr>
          </w:p>
        </w:tc>
        <w:tc>
          <w:tcPr>
            <w:tcW w:w="1561" w:type="dxa"/>
            <w:shd w:val="clear" w:color="auto" w:fill="auto"/>
            <w:noWrap/>
            <w:vAlign w:val="center"/>
          </w:tcPr>
          <w:p w14:paraId="235EAEE1" w14:textId="77777777" w:rsidR="00214785" w:rsidRDefault="00214785" w:rsidP="00214785">
            <w:pPr>
              <w:widowControl/>
              <w:autoSpaceDE/>
              <w:autoSpaceDN/>
              <w:spacing w:line="276" w:lineRule="auto"/>
              <w:ind w:firstLine="23"/>
              <w:jc w:val="center"/>
              <w:rPr>
                <w:sz w:val="20"/>
                <w:szCs w:val="20"/>
              </w:rPr>
            </w:pPr>
            <w:r>
              <w:rPr>
                <w:sz w:val="20"/>
                <w:szCs w:val="20"/>
              </w:rPr>
              <w:t>СВФ</w:t>
            </w:r>
          </w:p>
        </w:tc>
        <w:tc>
          <w:tcPr>
            <w:tcW w:w="1391" w:type="dxa"/>
            <w:shd w:val="clear" w:color="auto" w:fill="auto"/>
          </w:tcPr>
          <w:p w14:paraId="0267BCA5" w14:textId="77777777" w:rsidR="00214785" w:rsidRDefault="00214785" w:rsidP="00214785">
            <w:pPr>
              <w:widowControl/>
              <w:autoSpaceDE/>
              <w:autoSpaceDN/>
              <w:spacing w:line="276" w:lineRule="auto"/>
              <w:ind w:firstLine="23"/>
              <w:jc w:val="center"/>
              <w:rPr>
                <w:sz w:val="20"/>
                <w:szCs w:val="20"/>
              </w:rPr>
            </w:pPr>
            <w:r w:rsidRPr="00DB2D90">
              <w:rPr>
                <w:sz w:val="20"/>
                <w:szCs w:val="20"/>
              </w:rPr>
              <w:t>0,00</w:t>
            </w:r>
          </w:p>
        </w:tc>
      </w:tr>
      <w:tr w:rsidR="00214785" w:rsidRPr="001C2600" w14:paraId="6F5299AC" w14:textId="77777777" w:rsidTr="00811AC4">
        <w:trPr>
          <w:trHeight w:val="117"/>
          <w:jc w:val="center"/>
        </w:trPr>
        <w:tc>
          <w:tcPr>
            <w:tcW w:w="778" w:type="dxa"/>
            <w:vMerge/>
            <w:shd w:val="clear" w:color="auto" w:fill="auto"/>
            <w:noWrap/>
            <w:vAlign w:val="center"/>
          </w:tcPr>
          <w:p w14:paraId="425E9857" w14:textId="77777777" w:rsidR="00214785" w:rsidRPr="001C2600" w:rsidRDefault="00214785" w:rsidP="00214785">
            <w:pPr>
              <w:widowControl/>
              <w:autoSpaceDE/>
              <w:autoSpaceDN/>
              <w:spacing w:line="276" w:lineRule="auto"/>
              <w:ind w:firstLine="23"/>
              <w:jc w:val="center"/>
              <w:rPr>
                <w:color w:val="000000"/>
                <w:sz w:val="20"/>
                <w:szCs w:val="20"/>
                <w:lang w:bidi="ru-RU"/>
              </w:rPr>
            </w:pPr>
          </w:p>
        </w:tc>
        <w:tc>
          <w:tcPr>
            <w:tcW w:w="5878" w:type="dxa"/>
            <w:vMerge/>
            <w:shd w:val="clear" w:color="auto" w:fill="auto"/>
          </w:tcPr>
          <w:p w14:paraId="42071753" w14:textId="77777777" w:rsidR="00214785" w:rsidRPr="001C2600" w:rsidRDefault="00214785" w:rsidP="00214785">
            <w:pPr>
              <w:widowControl/>
              <w:autoSpaceDE/>
              <w:autoSpaceDN/>
              <w:spacing w:line="276" w:lineRule="auto"/>
              <w:ind w:firstLine="23"/>
              <w:rPr>
                <w:sz w:val="20"/>
                <w:szCs w:val="20"/>
                <w:lang w:bidi="ru-RU"/>
              </w:rPr>
            </w:pPr>
          </w:p>
        </w:tc>
        <w:tc>
          <w:tcPr>
            <w:tcW w:w="1561" w:type="dxa"/>
            <w:shd w:val="clear" w:color="auto" w:fill="auto"/>
            <w:noWrap/>
            <w:vAlign w:val="center"/>
          </w:tcPr>
          <w:p w14:paraId="25169D33" w14:textId="77777777" w:rsidR="00214785" w:rsidRDefault="00214785" w:rsidP="00214785">
            <w:pPr>
              <w:widowControl/>
              <w:autoSpaceDE/>
              <w:autoSpaceDN/>
              <w:spacing w:line="276" w:lineRule="auto"/>
              <w:ind w:firstLine="23"/>
              <w:jc w:val="center"/>
              <w:rPr>
                <w:sz w:val="20"/>
                <w:szCs w:val="20"/>
              </w:rPr>
            </w:pPr>
            <w:proofErr w:type="spellStart"/>
            <w:r>
              <w:rPr>
                <w:sz w:val="20"/>
                <w:szCs w:val="20"/>
              </w:rPr>
              <w:t>ПрС</w:t>
            </w:r>
            <w:proofErr w:type="spellEnd"/>
          </w:p>
        </w:tc>
        <w:tc>
          <w:tcPr>
            <w:tcW w:w="1391" w:type="dxa"/>
            <w:shd w:val="clear" w:color="auto" w:fill="auto"/>
          </w:tcPr>
          <w:p w14:paraId="6F998365" w14:textId="77777777" w:rsidR="00214785" w:rsidRDefault="00214785" w:rsidP="00214785">
            <w:pPr>
              <w:widowControl/>
              <w:autoSpaceDE/>
              <w:autoSpaceDN/>
              <w:spacing w:line="276" w:lineRule="auto"/>
              <w:ind w:firstLine="23"/>
              <w:jc w:val="center"/>
              <w:rPr>
                <w:sz w:val="20"/>
                <w:szCs w:val="20"/>
              </w:rPr>
            </w:pPr>
            <w:r w:rsidRPr="00DB2D90">
              <w:rPr>
                <w:sz w:val="20"/>
                <w:szCs w:val="20"/>
              </w:rPr>
              <w:t>0,00</w:t>
            </w:r>
          </w:p>
        </w:tc>
      </w:tr>
      <w:tr w:rsidR="00214785" w:rsidRPr="001C2600" w14:paraId="1A44FFE3" w14:textId="77777777" w:rsidTr="00811AC4">
        <w:trPr>
          <w:trHeight w:val="118"/>
          <w:jc w:val="center"/>
        </w:trPr>
        <w:tc>
          <w:tcPr>
            <w:tcW w:w="778" w:type="dxa"/>
            <w:vMerge w:val="restart"/>
            <w:shd w:val="clear" w:color="auto" w:fill="auto"/>
            <w:noWrap/>
            <w:vAlign w:val="center"/>
          </w:tcPr>
          <w:p w14:paraId="4EDE4F8C" w14:textId="44A0DE94" w:rsidR="00214785" w:rsidRPr="001C2600" w:rsidRDefault="00214785" w:rsidP="00214785">
            <w:pPr>
              <w:widowControl/>
              <w:autoSpaceDE/>
              <w:autoSpaceDN/>
              <w:spacing w:line="276" w:lineRule="auto"/>
              <w:ind w:firstLine="23"/>
              <w:jc w:val="center"/>
              <w:rPr>
                <w:sz w:val="20"/>
                <w:szCs w:val="20"/>
              </w:rPr>
            </w:pPr>
            <w:r>
              <w:rPr>
                <w:color w:val="000000"/>
                <w:sz w:val="20"/>
                <w:szCs w:val="20"/>
                <w:lang w:bidi="ru-RU"/>
              </w:rPr>
              <w:t>20</w:t>
            </w:r>
          </w:p>
        </w:tc>
        <w:tc>
          <w:tcPr>
            <w:tcW w:w="5878" w:type="dxa"/>
            <w:vMerge w:val="restart"/>
            <w:shd w:val="clear" w:color="auto" w:fill="auto"/>
            <w:vAlign w:val="center"/>
          </w:tcPr>
          <w:p w14:paraId="419E95A3" w14:textId="77777777" w:rsidR="00214785" w:rsidRPr="001C2600" w:rsidRDefault="00214785" w:rsidP="00214785">
            <w:pPr>
              <w:widowControl/>
              <w:autoSpaceDE/>
              <w:autoSpaceDN/>
              <w:spacing w:line="276" w:lineRule="auto"/>
              <w:ind w:firstLine="23"/>
              <w:rPr>
                <w:sz w:val="20"/>
                <w:szCs w:val="20"/>
                <w:lang w:bidi="ru-RU"/>
              </w:rPr>
            </w:pPr>
            <w:r w:rsidRPr="00046F50">
              <w:rPr>
                <w:color w:val="000000"/>
                <w:sz w:val="20"/>
                <w:szCs w:val="20"/>
                <w:lang w:bidi="ru-RU"/>
              </w:rPr>
              <w:t>Установка частотных преобразователей на насосы ГВС (дооснащение)</w:t>
            </w:r>
          </w:p>
        </w:tc>
        <w:tc>
          <w:tcPr>
            <w:tcW w:w="1561" w:type="dxa"/>
            <w:shd w:val="clear" w:color="auto" w:fill="auto"/>
            <w:noWrap/>
            <w:vAlign w:val="center"/>
          </w:tcPr>
          <w:p w14:paraId="7BDF57A4" w14:textId="77777777" w:rsidR="00214785" w:rsidRPr="001C2600" w:rsidRDefault="00214785" w:rsidP="00214785">
            <w:pPr>
              <w:widowControl/>
              <w:autoSpaceDE/>
              <w:autoSpaceDN/>
              <w:spacing w:line="276" w:lineRule="auto"/>
              <w:ind w:firstLine="23"/>
              <w:jc w:val="center"/>
              <w:rPr>
                <w:sz w:val="20"/>
                <w:szCs w:val="20"/>
              </w:rPr>
            </w:pPr>
            <w:r>
              <w:rPr>
                <w:sz w:val="20"/>
                <w:szCs w:val="20"/>
              </w:rPr>
              <w:t>СС</w:t>
            </w:r>
          </w:p>
        </w:tc>
        <w:tc>
          <w:tcPr>
            <w:tcW w:w="1391" w:type="dxa"/>
            <w:shd w:val="clear" w:color="auto" w:fill="auto"/>
            <w:vAlign w:val="center"/>
          </w:tcPr>
          <w:p w14:paraId="42322F15" w14:textId="77777777" w:rsidR="00214785" w:rsidRPr="001C2600" w:rsidRDefault="00214785" w:rsidP="00214785">
            <w:pPr>
              <w:widowControl/>
              <w:autoSpaceDE/>
              <w:autoSpaceDN/>
              <w:spacing w:line="240" w:lineRule="auto"/>
              <w:ind w:firstLine="23"/>
              <w:jc w:val="center"/>
              <w:rPr>
                <w:sz w:val="20"/>
                <w:szCs w:val="20"/>
              </w:rPr>
            </w:pPr>
            <w:r>
              <w:rPr>
                <w:sz w:val="20"/>
                <w:szCs w:val="20"/>
              </w:rPr>
              <w:t>0,00</w:t>
            </w:r>
          </w:p>
        </w:tc>
      </w:tr>
      <w:tr w:rsidR="00214785" w:rsidRPr="001C2600" w14:paraId="4B5D5D60" w14:textId="77777777" w:rsidTr="00811AC4">
        <w:trPr>
          <w:trHeight w:val="117"/>
          <w:jc w:val="center"/>
        </w:trPr>
        <w:tc>
          <w:tcPr>
            <w:tcW w:w="778" w:type="dxa"/>
            <w:vMerge/>
            <w:shd w:val="clear" w:color="auto" w:fill="auto"/>
            <w:noWrap/>
            <w:vAlign w:val="center"/>
          </w:tcPr>
          <w:p w14:paraId="64197756" w14:textId="77777777" w:rsidR="00214785" w:rsidRPr="001C2600" w:rsidRDefault="00214785" w:rsidP="00214785">
            <w:pPr>
              <w:widowControl/>
              <w:autoSpaceDE/>
              <w:autoSpaceDN/>
              <w:spacing w:line="276" w:lineRule="auto"/>
              <w:ind w:firstLine="23"/>
              <w:jc w:val="center"/>
              <w:rPr>
                <w:color w:val="000000"/>
                <w:sz w:val="20"/>
                <w:szCs w:val="20"/>
                <w:lang w:bidi="ru-RU"/>
              </w:rPr>
            </w:pPr>
          </w:p>
        </w:tc>
        <w:tc>
          <w:tcPr>
            <w:tcW w:w="5878" w:type="dxa"/>
            <w:vMerge/>
            <w:shd w:val="clear" w:color="auto" w:fill="auto"/>
            <w:vAlign w:val="center"/>
          </w:tcPr>
          <w:p w14:paraId="40041035" w14:textId="77777777" w:rsidR="00214785" w:rsidRPr="001C2600" w:rsidRDefault="00214785" w:rsidP="00214785">
            <w:pPr>
              <w:widowControl/>
              <w:autoSpaceDE/>
              <w:autoSpaceDN/>
              <w:spacing w:line="276" w:lineRule="auto"/>
              <w:ind w:firstLine="23"/>
              <w:rPr>
                <w:color w:val="000000"/>
                <w:sz w:val="20"/>
                <w:szCs w:val="20"/>
                <w:lang w:bidi="ru-RU"/>
              </w:rPr>
            </w:pPr>
          </w:p>
        </w:tc>
        <w:tc>
          <w:tcPr>
            <w:tcW w:w="1561" w:type="dxa"/>
            <w:shd w:val="clear" w:color="auto" w:fill="auto"/>
            <w:noWrap/>
            <w:vAlign w:val="center"/>
          </w:tcPr>
          <w:p w14:paraId="76EEA5A8" w14:textId="77777777" w:rsidR="00214785" w:rsidRDefault="00214785" w:rsidP="00214785">
            <w:pPr>
              <w:widowControl/>
              <w:autoSpaceDE/>
              <w:autoSpaceDN/>
              <w:spacing w:line="276" w:lineRule="auto"/>
              <w:ind w:firstLine="23"/>
              <w:jc w:val="center"/>
              <w:rPr>
                <w:sz w:val="20"/>
                <w:szCs w:val="20"/>
              </w:rPr>
            </w:pPr>
            <w:r>
              <w:rPr>
                <w:sz w:val="20"/>
                <w:szCs w:val="20"/>
              </w:rPr>
              <w:t>ПС</w:t>
            </w:r>
          </w:p>
        </w:tc>
        <w:tc>
          <w:tcPr>
            <w:tcW w:w="1391" w:type="dxa"/>
            <w:shd w:val="clear" w:color="auto" w:fill="auto"/>
            <w:vAlign w:val="center"/>
          </w:tcPr>
          <w:p w14:paraId="3C560728" w14:textId="77777777" w:rsidR="00214785" w:rsidRDefault="00214785" w:rsidP="00214785">
            <w:pPr>
              <w:widowControl/>
              <w:autoSpaceDE/>
              <w:autoSpaceDN/>
              <w:spacing w:line="276" w:lineRule="auto"/>
              <w:ind w:firstLine="23"/>
              <w:jc w:val="center"/>
              <w:rPr>
                <w:sz w:val="20"/>
                <w:szCs w:val="20"/>
              </w:rPr>
            </w:pPr>
            <w:r>
              <w:rPr>
                <w:sz w:val="20"/>
                <w:szCs w:val="20"/>
              </w:rPr>
              <w:t>1 388,64</w:t>
            </w:r>
          </w:p>
        </w:tc>
      </w:tr>
      <w:tr w:rsidR="00214785" w:rsidRPr="001C2600" w14:paraId="4167CF70" w14:textId="77777777" w:rsidTr="00811AC4">
        <w:trPr>
          <w:trHeight w:val="117"/>
          <w:jc w:val="center"/>
        </w:trPr>
        <w:tc>
          <w:tcPr>
            <w:tcW w:w="778" w:type="dxa"/>
            <w:vMerge/>
            <w:shd w:val="clear" w:color="auto" w:fill="auto"/>
            <w:noWrap/>
            <w:vAlign w:val="center"/>
          </w:tcPr>
          <w:p w14:paraId="57D40F87" w14:textId="77777777" w:rsidR="00214785" w:rsidRPr="001C2600" w:rsidRDefault="00214785" w:rsidP="00214785">
            <w:pPr>
              <w:widowControl/>
              <w:autoSpaceDE/>
              <w:autoSpaceDN/>
              <w:spacing w:line="276" w:lineRule="auto"/>
              <w:ind w:firstLine="23"/>
              <w:jc w:val="center"/>
              <w:rPr>
                <w:color w:val="000000"/>
                <w:sz w:val="20"/>
                <w:szCs w:val="20"/>
                <w:lang w:bidi="ru-RU"/>
              </w:rPr>
            </w:pPr>
          </w:p>
        </w:tc>
        <w:tc>
          <w:tcPr>
            <w:tcW w:w="5878" w:type="dxa"/>
            <w:vMerge/>
            <w:shd w:val="clear" w:color="auto" w:fill="auto"/>
            <w:vAlign w:val="center"/>
          </w:tcPr>
          <w:p w14:paraId="7D649E35" w14:textId="77777777" w:rsidR="00214785" w:rsidRPr="001C2600" w:rsidRDefault="00214785" w:rsidP="00214785">
            <w:pPr>
              <w:widowControl/>
              <w:autoSpaceDE/>
              <w:autoSpaceDN/>
              <w:spacing w:line="276" w:lineRule="auto"/>
              <w:ind w:firstLine="23"/>
              <w:rPr>
                <w:color w:val="000000"/>
                <w:sz w:val="20"/>
                <w:szCs w:val="20"/>
                <w:lang w:bidi="ru-RU"/>
              </w:rPr>
            </w:pPr>
          </w:p>
        </w:tc>
        <w:tc>
          <w:tcPr>
            <w:tcW w:w="1561" w:type="dxa"/>
            <w:shd w:val="clear" w:color="auto" w:fill="auto"/>
            <w:noWrap/>
            <w:vAlign w:val="center"/>
          </w:tcPr>
          <w:p w14:paraId="1816543D" w14:textId="77777777" w:rsidR="00214785" w:rsidRDefault="00214785" w:rsidP="00214785">
            <w:pPr>
              <w:widowControl/>
              <w:autoSpaceDE/>
              <w:autoSpaceDN/>
              <w:spacing w:line="276" w:lineRule="auto"/>
              <w:ind w:firstLine="23"/>
              <w:jc w:val="center"/>
              <w:rPr>
                <w:sz w:val="20"/>
                <w:szCs w:val="20"/>
              </w:rPr>
            </w:pPr>
            <w:r>
              <w:rPr>
                <w:sz w:val="20"/>
                <w:szCs w:val="20"/>
              </w:rPr>
              <w:t>БС</w:t>
            </w:r>
          </w:p>
        </w:tc>
        <w:tc>
          <w:tcPr>
            <w:tcW w:w="1391" w:type="dxa"/>
            <w:shd w:val="clear" w:color="auto" w:fill="auto"/>
          </w:tcPr>
          <w:p w14:paraId="2BAA5ABD" w14:textId="77777777" w:rsidR="00214785" w:rsidRDefault="00214785" w:rsidP="00214785">
            <w:pPr>
              <w:widowControl/>
              <w:autoSpaceDE/>
              <w:autoSpaceDN/>
              <w:spacing w:line="276" w:lineRule="auto"/>
              <w:ind w:firstLine="23"/>
              <w:jc w:val="center"/>
              <w:rPr>
                <w:sz w:val="20"/>
                <w:szCs w:val="20"/>
              </w:rPr>
            </w:pPr>
            <w:r w:rsidRPr="00DB2D90">
              <w:rPr>
                <w:sz w:val="20"/>
                <w:szCs w:val="20"/>
              </w:rPr>
              <w:t>0,00</w:t>
            </w:r>
          </w:p>
        </w:tc>
      </w:tr>
      <w:tr w:rsidR="00214785" w:rsidRPr="001C2600" w14:paraId="14A06950" w14:textId="77777777" w:rsidTr="00811AC4">
        <w:trPr>
          <w:trHeight w:val="117"/>
          <w:jc w:val="center"/>
        </w:trPr>
        <w:tc>
          <w:tcPr>
            <w:tcW w:w="778" w:type="dxa"/>
            <w:vMerge/>
            <w:shd w:val="clear" w:color="auto" w:fill="auto"/>
            <w:noWrap/>
            <w:vAlign w:val="center"/>
          </w:tcPr>
          <w:p w14:paraId="468DE02B" w14:textId="77777777" w:rsidR="00214785" w:rsidRPr="001C2600" w:rsidRDefault="00214785" w:rsidP="00214785">
            <w:pPr>
              <w:widowControl/>
              <w:autoSpaceDE/>
              <w:autoSpaceDN/>
              <w:spacing w:line="276" w:lineRule="auto"/>
              <w:ind w:firstLine="23"/>
              <w:jc w:val="center"/>
              <w:rPr>
                <w:color w:val="000000"/>
                <w:sz w:val="20"/>
                <w:szCs w:val="20"/>
                <w:lang w:bidi="ru-RU"/>
              </w:rPr>
            </w:pPr>
          </w:p>
        </w:tc>
        <w:tc>
          <w:tcPr>
            <w:tcW w:w="5878" w:type="dxa"/>
            <w:vMerge/>
            <w:shd w:val="clear" w:color="auto" w:fill="auto"/>
            <w:vAlign w:val="center"/>
          </w:tcPr>
          <w:p w14:paraId="4BDD9B5A" w14:textId="77777777" w:rsidR="00214785" w:rsidRPr="001C2600" w:rsidRDefault="00214785" w:rsidP="00214785">
            <w:pPr>
              <w:widowControl/>
              <w:autoSpaceDE/>
              <w:autoSpaceDN/>
              <w:spacing w:line="276" w:lineRule="auto"/>
              <w:ind w:firstLine="23"/>
              <w:rPr>
                <w:color w:val="000000"/>
                <w:sz w:val="20"/>
                <w:szCs w:val="20"/>
                <w:lang w:bidi="ru-RU"/>
              </w:rPr>
            </w:pPr>
          </w:p>
        </w:tc>
        <w:tc>
          <w:tcPr>
            <w:tcW w:w="1561" w:type="dxa"/>
            <w:shd w:val="clear" w:color="auto" w:fill="auto"/>
            <w:noWrap/>
            <w:vAlign w:val="center"/>
          </w:tcPr>
          <w:p w14:paraId="0F9D9B59" w14:textId="77777777" w:rsidR="00214785" w:rsidRDefault="00214785" w:rsidP="00214785">
            <w:pPr>
              <w:widowControl/>
              <w:autoSpaceDE/>
              <w:autoSpaceDN/>
              <w:spacing w:line="276" w:lineRule="auto"/>
              <w:ind w:firstLine="23"/>
              <w:jc w:val="center"/>
              <w:rPr>
                <w:sz w:val="20"/>
                <w:szCs w:val="20"/>
              </w:rPr>
            </w:pPr>
            <w:r>
              <w:rPr>
                <w:sz w:val="20"/>
                <w:szCs w:val="20"/>
              </w:rPr>
              <w:t>СВФ</w:t>
            </w:r>
          </w:p>
        </w:tc>
        <w:tc>
          <w:tcPr>
            <w:tcW w:w="1391" w:type="dxa"/>
            <w:shd w:val="clear" w:color="auto" w:fill="auto"/>
          </w:tcPr>
          <w:p w14:paraId="2C5D5C08" w14:textId="77777777" w:rsidR="00214785" w:rsidRDefault="00214785" w:rsidP="00214785">
            <w:pPr>
              <w:widowControl/>
              <w:autoSpaceDE/>
              <w:autoSpaceDN/>
              <w:spacing w:line="276" w:lineRule="auto"/>
              <w:ind w:firstLine="23"/>
              <w:jc w:val="center"/>
              <w:rPr>
                <w:sz w:val="20"/>
                <w:szCs w:val="20"/>
              </w:rPr>
            </w:pPr>
            <w:r w:rsidRPr="00DB2D90">
              <w:rPr>
                <w:sz w:val="20"/>
                <w:szCs w:val="20"/>
              </w:rPr>
              <w:t>0,00</w:t>
            </w:r>
          </w:p>
        </w:tc>
      </w:tr>
      <w:tr w:rsidR="00214785" w:rsidRPr="001C2600" w14:paraId="1D202B2E" w14:textId="77777777" w:rsidTr="00811AC4">
        <w:trPr>
          <w:trHeight w:val="117"/>
          <w:jc w:val="center"/>
        </w:trPr>
        <w:tc>
          <w:tcPr>
            <w:tcW w:w="778" w:type="dxa"/>
            <w:vMerge/>
            <w:shd w:val="clear" w:color="auto" w:fill="auto"/>
            <w:noWrap/>
            <w:vAlign w:val="center"/>
          </w:tcPr>
          <w:p w14:paraId="68F4E3B3" w14:textId="77777777" w:rsidR="00214785" w:rsidRPr="001C2600" w:rsidRDefault="00214785" w:rsidP="00214785">
            <w:pPr>
              <w:widowControl/>
              <w:autoSpaceDE/>
              <w:autoSpaceDN/>
              <w:spacing w:line="276" w:lineRule="auto"/>
              <w:ind w:firstLine="23"/>
              <w:jc w:val="center"/>
              <w:rPr>
                <w:color w:val="000000"/>
                <w:sz w:val="20"/>
                <w:szCs w:val="20"/>
                <w:lang w:bidi="ru-RU"/>
              </w:rPr>
            </w:pPr>
          </w:p>
        </w:tc>
        <w:tc>
          <w:tcPr>
            <w:tcW w:w="5878" w:type="dxa"/>
            <w:vMerge/>
            <w:shd w:val="clear" w:color="auto" w:fill="auto"/>
            <w:vAlign w:val="center"/>
          </w:tcPr>
          <w:p w14:paraId="15D0285D" w14:textId="77777777" w:rsidR="00214785" w:rsidRPr="001C2600" w:rsidRDefault="00214785" w:rsidP="00214785">
            <w:pPr>
              <w:widowControl/>
              <w:autoSpaceDE/>
              <w:autoSpaceDN/>
              <w:spacing w:line="276" w:lineRule="auto"/>
              <w:ind w:firstLine="23"/>
              <w:rPr>
                <w:color w:val="000000"/>
                <w:sz w:val="20"/>
                <w:szCs w:val="20"/>
                <w:lang w:bidi="ru-RU"/>
              </w:rPr>
            </w:pPr>
          </w:p>
        </w:tc>
        <w:tc>
          <w:tcPr>
            <w:tcW w:w="1561" w:type="dxa"/>
            <w:shd w:val="clear" w:color="auto" w:fill="auto"/>
            <w:noWrap/>
            <w:vAlign w:val="center"/>
          </w:tcPr>
          <w:p w14:paraId="6DA9458F" w14:textId="77777777" w:rsidR="00214785" w:rsidRDefault="00214785" w:rsidP="00214785">
            <w:pPr>
              <w:widowControl/>
              <w:autoSpaceDE/>
              <w:autoSpaceDN/>
              <w:spacing w:line="276" w:lineRule="auto"/>
              <w:ind w:firstLine="23"/>
              <w:jc w:val="center"/>
              <w:rPr>
                <w:sz w:val="20"/>
                <w:szCs w:val="20"/>
              </w:rPr>
            </w:pPr>
            <w:proofErr w:type="spellStart"/>
            <w:r>
              <w:rPr>
                <w:sz w:val="20"/>
                <w:szCs w:val="20"/>
              </w:rPr>
              <w:t>ПрС</w:t>
            </w:r>
            <w:proofErr w:type="spellEnd"/>
          </w:p>
        </w:tc>
        <w:tc>
          <w:tcPr>
            <w:tcW w:w="1391" w:type="dxa"/>
            <w:shd w:val="clear" w:color="auto" w:fill="auto"/>
          </w:tcPr>
          <w:p w14:paraId="11DE6D9F" w14:textId="77777777" w:rsidR="00214785" w:rsidRDefault="00214785" w:rsidP="00214785">
            <w:pPr>
              <w:widowControl/>
              <w:autoSpaceDE/>
              <w:autoSpaceDN/>
              <w:spacing w:line="276" w:lineRule="auto"/>
              <w:ind w:firstLine="23"/>
              <w:jc w:val="center"/>
              <w:rPr>
                <w:sz w:val="20"/>
                <w:szCs w:val="20"/>
              </w:rPr>
            </w:pPr>
            <w:r w:rsidRPr="00DB2D90">
              <w:rPr>
                <w:sz w:val="20"/>
                <w:szCs w:val="20"/>
              </w:rPr>
              <w:t>0,00</w:t>
            </w:r>
          </w:p>
        </w:tc>
      </w:tr>
      <w:tr w:rsidR="00214785" w:rsidRPr="001C2600" w14:paraId="0AD52BB6" w14:textId="77777777" w:rsidTr="00811AC4">
        <w:trPr>
          <w:trHeight w:val="118"/>
          <w:jc w:val="center"/>
        </w:trPr>
        <w:tc>
          <w:tcPr>
            <w:tcW w:w="778" w:type="dxa"/>
            <w:vMerge w:val="restart"/>
            <w:shd w:val="clear" w:color="auto" w:fill="auto"/>
            <w:noWrap/>
            <w:vAlign w:val="center"/>
          </w:tcPr>
          <w:p w14:paraId="762542F3" w14:textId="70AED567" w:rsidR="00214785" w:rsidRPr="001C2600" w:rsidRDefault="00214785" w:rsidP="00214785">
            <w:pPr>
              <w:widowControl/>
              <w:autoSpaceDE/>
              <w:autoSpaceDN/>
              <w:spacing w:line="276" w:lineRule="auto"/>
              <w:ind w:firstLine="23"/>
              <w:jc w:val="center"/>
              <w:rPr>
                <w:sz w:val="20"/>
                <w:szCs w:val="20"/>
              </w:rPr>
            </w:pPr>
            <w:r w:rsidRPr="001C2600">
              <w:rPr>
                <w:color w:val="000000"/>
                <w:sz w:val="20"/>
                <w:szCs w:val="20"/>
                <w:lang w:bidi="ru-RU"/>
              </w:rPr>
              <w:t>2</w:t>
            </w:r>
            <w:r>
              <w:rPr>
                <w:color w:val="000000"/>
                <w:sz w:val="20"/>
                <w:szCs w:val="20"/>
                <w:lang w:bidi="ru-RU"/>
              </w:rPr>
              <w:t>1</w:t>
            </w:r>
          </w:p>
        </w:tc>
        <w:tc>
          <w:tcPr>
            <w:tcW w:w="5878" w:type="dxa"/>
            <w:vMerge w:val="restart"/>
            <w:shd w:val="clear" w:color="auto" w:fill="auto"/>
            <w:vAlign w:val="center"/>
          </w:tcPr>
          <w:p w14:paraId="0E8649CF" w14:textId="77777777" w:rsidR="00214785" w:rsidRPr="001C2600" w:rsidRDefault="00214785" w:rsidP="00214785">
            <w:pPr>
              <w:widowControl/>
              <w:autoSpaceDE/>
              <w:autoSpaceDN/>
              <w:spacing w:line="276" w:lineRule="auto"/>
              <w:ind w:firstLine="23"/>
              <w:rPr>
                <w:sz w:val="20"/>
                <w:szCs w:val="20"/>
                <w:lang w:bidi="ru-RU"/>
              </w:rPr>
            </w:pPr>
            <w:r w:rsidRPr="00046F50">
              <w:rPr>
                <w:color w:val="000000"/>
                <w:sz w:val="20"/>
                <w:szCs w:val="20"/>
                <w:lang w:bidi="ru-RU"/>
              </w:rPr>
              <w:t>Внедрение новой системы автоматического контроля и управления насосным оборудованием, частотными приводами и ЦТП</w:t>
            </w:r>
          </w:p>
        </w:tc>
        <w:tc>
          <w:tcPr>
            <w:tcW w:w="1561" w:type="dxa"/>
            <w:shd w:val="clear" w:color="auto" w:fill="auto"/>
            <w:noWrap/>
            <w:vAlign w:val="center"/>
          </w:tcPr>
          <w:p w14:paraId="50CA4278" w14:textId="77777777" w:rsidR="00214785" w:rsidRPr="001C2600" w:rsidRDefault="00214785" w:rsidP="00214785">
            <w:pPr>
              <w:widowControl/>
              <w:autoSpaceDE/>
              <w:autoSpaceDN/>
              <w:spacing w:line="276" w:lineRule="auto"/>
              <w:ind w:firstLine="23"/>
              <w:jc w:val="center"/>
              <w:rPr>
                <w:sz w:val="20"/>
                <w:szCs w:val="20"/>
              </w:rPr>
            </w:pPr>
            <w:r>
              <w:rPr>
                <w:sz w:val="20"/>
                <w:szCs w:val="20"/>
              </w:rPr>
              <w:t>СС</w:t>
            </w:r>
          </w:p>
        </w:tc>
        <w:tc>
          <w:tcPr>
            <w:tcW w:w="1391" w:type="dxa"/>
            <w:shd w:val="clear" w:color="auto" w:fill="auto"/>
            <w:vAlign w:val="center"/>
          </w:tcPr>
          <w:p w14:paraId="7A64DF3D" w14:textId="77777777" w:rsidR="00214785" w:rsidRPr="001C2600" w:rsidRDefault="00214785" w:rsidP="00214785">
            <w:pPr>
              <w:widowControl/>
              <w:autoSpaceDE/>
              <w:autoSpaceDN/>
              <w:spacing w:line="240" w:lineRule="auto"/>
              <w:ind w:firstLine="23"/>
              <w:jc w:val="center"/>
              <w:rPr>
                <w:sz w:val="20"/>
                <w:szCs w:val="20"/>
              </w:rPr>
            </w:pPr>
            <w:r>
              <w:rPr>
                <w:sz w:val="20"/>
                <w:szCs w:val="20"/>
              </w:rPr>
              <w:t>0,00</w:t>
            </w:r>
          </w:p>
        </w:tc>
      </w:tr>
      <w:tr w:rsidR="00214785" w:rsidRPr="001C2600" w14:paraId="399BB20C" w14:textId="77777777" w:rsidTr="00811AC4">
        <w:trPr>
          <w:trHeight w:val="117"/>
          <w:jc w:val="center"/>
        </w:trPr>
        <w:tc>
          <w:tcPr>
            <w:tcW w:w="778" w:type="dxa"/>
            <w:vMerge/>
            <w:shd w:val="clear" w:color="auto" w:fill="auto"/>
            <w:noWrap/>
            <w:vAlign w:val="center"/>
          </w:tcPr>
          <w:p w14:paraId="2EFAA508" w14:textId="77777777" w:rsidR="00214785" w:rsidRPr="001C2600" w:rsidRDefault="00214785" w:rsidP="00214785">
            <w:pPr>
              <w:widowControl/>
              <w:autoSpaceDE/>
              <w:autoSpaceDN/>
              <w:spacing w:line="276" w:lineRule="auto"/>
              <w:ind w:firstLine="23"/>
              <w:jc w:val="center"/>
              <w:rPr>
                <w:color w:val="000000"/>
                <w:sz w:val="20"/>
                <w:szCs w:val="20"/>
                <w:lang w:bidi="ru-RU"/>
              </w:rPr>
            </w:pPr>
          </w:p>
        </w:tc>
        <w:tc>
          <w:tcPr>
            <w:tcW w:w="5878" w:type="dxa"/>
            <w:vMerge/>
            <w:shd w:val="clear" w:color="auto" w:fill="auto"/>
            <w:vAlign w:val="center"/>
          </w:tcPr>
          <w:p w14:paraId="6099FB6C" w14:textId="77777777" w:rsidR="00214785" w:rsidRPr="001C2600" w:rsidRDefault="00214785" w:rsidP="00214785">
            <w:pPr>
              <w:widowControl/>
              <w:autoSpaceDE/>
              <w:autoSpaceDN/>
              <w:spacing w:line="276" w:lineRule="auto"/>
              <w:ind w:firstLine="23"/>
              <w:rPr>
                <w:color w:val="000000"/>
                <w:sz w:val="20"/>
                <w:szCs w:val="20"/>
                <w:lang w:bidi="ru-RU"/>
              </w:rPr>
            </w:pPr>
          </w:p>
        </w:tc>
        <w:tc>
          <w:tcPr>
            <w:tcW w:w="1561" w:type="dxa"/>
            <w:shd w:val="clear" w:color="auto" w:fill="auto"/>
            <w:noWrap/>
            <w:vAlign w:val="center"/>
          </w:tcPr>
          <w:p w14:paraId="0E4F3E12" w14:textId="77777777" w:rsidR="00214785" w:rsidRDefault="00214785" w:rsidP="00214785">
            <w:pPr>
              <w:widowControl/>
              <w:autoSpaceDE/>
              <w:autoSpaceDN/>
              <w:spacing w:line="276" w:lineRule="auto"/>
              <w:ind w:firstLine="23"/>
              <w:jc w:val="center"/>
              <w:rPr>
                <w:sz w:val="20"/>
                <w:szCs w:val="20"/>
              </w:rPr>
            </w:pPr>
            <w:r>
              <w:rPr>
                <w:sz w:val="20"/>
                <w:szCs w:val="20"/>
              </w:rPr>
              <w:t>ПС</w:t>
            </w:r>
          </w:p>
        </w:tc>
        <w:tc>
          <w:tcPr>
            <w:tcW w:w="1391" w:type="dxa"/>
            <w:shd w:val="clear" w:color="auto" w:fill="auto"/>
            <w:vAlign w:val="center"/>
          </w:tcPr>
          <w:p w14:paraId="110CF83B" w14:textId="77777777" w:rsidR="00214785" w:rsidRDefault="00214785" w:rsidP="00214785">
            <w:pPr>
              <w:widowControl/>
              <w:autoSpaceDE/>
              <w:autoSpaceDN/>
              <w:spacing w:line="276" w:lineRule="auto"/>
              <w:ind w:firstLine="23"/>
              <w:jc w:val="center"/>
              <w:rPr>
                <w:sz w:val="20"/>
                <w:szCs w:val="20"/>
              </w:rPr>
            </w:pPr>
            <w:r>
              <w:rPr>
                <w:sz w:val="20"/>
                <w:szCs w:val="20"/>
              </w:rPr>
              <w:t>185 842,57</w:t>
            </w:r>
          </w:p>
        </w:tc>
      </w:tr>
      <w:tr w:rsidR="00214785" w:rsidRPr="001C2600" w14:paraId="0223ADD1" w14:textId="77777777" w:rsidTr="00811AC4">
        <w:trPr>
          <w:trHeight w:val="117"/>
          <w:jc w:val="center"/>
        </w:trPr>
        <w:tc>
          <w:tcPr>
            <w:tcW w:w="778" w:type="dxa"/>
            <w:vMerge/>
            <w:shd w:val="clear" w:color="auto" w:fill="auto"/>
            <w:noWrap/>
            <w:vAlign w:val="center"/>
          </w:tcPr>
          <w:p w14:paraId="250A3C32" w14:textId="77777777" w:rsidR="00214785" w:rsidRPr="001C2600" w:rsidRDefault="00214785" w:rsidP="00214785">
            <w:pPr>
              <w:widowControl/>
              <w:autoSpaceDE/>
              <w:autoSpaceDN/>
              <w:spacing w:line="276" w:lineRule="auto"/>
              <w:ind w:firstLine="23"/>
              <w:jc w:val="center"/>
              <w:rPr>
                <w:color w:val="000000"/>
                <w:sz w:val="20"/>
                <w:szCs w:val="20"/>
                <w:lang w:bidi="ru-RU"/>
              </w:rPr>
            </w:pPr>
          </w:p>
        </w:tc>
        <w:tc>
          <w:tcPr>
            <w:tcW w:w="5878" w:type="dxa"/>
            <w:vMerge/>
            <w:shd w:val="clear" w:color="auto" w:fill="auto"/>
            <w:vAlign w:val="center"/>
          </w:tcPr>
          <w:p w14:paraId="14B408BB" w14:textId="77777777" w:rsidR="00214785" w:rsidRPr="001C2600" w:rsidRDefault="00214785" w:rsidP="00214785">
            <w:pPr>
              <w:widowControl/>
              <w:autoSpaceDE/>
              <w:autoSpaceDN/>
              <w:spacing w:line="276" w:lineRule="auto"/>
              <w:ind w:firstLine="23"/>
              <w:rPr>
                <w:color w:val="000000"/>
                <w:sz w:val="20"/>
                <w:szCs w:val="20"/>
                <w:lang w:bidi="ru-RU"/>
              </w:rPr>
            </w:pPr>
          </w:p>
        </w:tc>
        <w:tc>
          <w:tcPr>
            <w:tcW w:w="1561" w:type="dxa"/>
            <w:shd w:val="clear" w:color="auto" w:fill="auto"/>
            <w:noWrap/>
            <w:vAlign w:val="center"/>
          </w:tcPr>
          <w:p w14:paraId="59BFBB1C" w14:textId="77777777" w:rsidR="00214785" w:rsidRDefault="00214785" w:rsidP="00214785">
            <w:pPr>
              <w:widowControl/>
              <w:autoSpaceDE/>
              <w:autoSpaceDN/>
              <w:spacing w:line="276" w:lineRule="auto"/>
              <w:ind w:firstLine="23"/>
              <w:jc w:val="center"/>
              <w:rPr>
                <w:sz w:val="20"/>
                <w:szCs w:val="20"/>
              </w:rPr>
            </w:pPr>
            <w:r>
              <w:rPr>
                <w:sz w:val="20"/>
                <w:szCs w:val="20"/>
              </w:rPr>
              <w:t>БС</w:t>
            </w:r>
          </w:p>
        </w:tc>
        <w:tc>
          <w:tcPr>
            <w:tcW w:w="1391" w:type="dxa"/>
            <w:shd w:val="clear" w:color="auto" w:fill="auto"/>
          </w:tcPr>
          <w:p w14:paraId="2B79FE76" w14:textId="77777777" w:rsidR="00214785" w:rsidRDefault="00214785" w:rsidP="00214785">
            <w:pPr>
              <w:widowControl/>
              <w:autoSpaceDE/>
              <w:autoSpaceDN/>
              <w:spacing w:line="276" w:lineRule="auto"/>
              <w:ind w:firstLine="23"/>
              <w:jc w:val="center"/>
              <w:rPr>
                <w:sz w:val="20"/>
                <w:szCs w:val="20"/>
              </w:rPr>
            </w:pPr>
            <w:r w:rsidRPr="00DB2D90">
              <w:rPr>
                <w:sz w:val="20"/>
                <w:szCs w:val="20"/>
              </w:rPr>
              <w:t>0,00</w:t>
            </w:r>
          </w:p>
        </w:tc>
      </w:tr>
      <w:tr w:rsidR="00214785" w:rsidRPr="001C2600" w14:paraId="2F697F14" w14:textId="77777777" w:rsidTr="00811AC4">
        <w:trPr>
          <w:trHeight w:val="117"/>
          <w:jc w:val="center"/>
        </w:trPr>
        <w:tc>
          <w:tcPr>
            <w:tcW w:w="778" w:type="dxa"/>
            <w:vMerge/>
            <w:shd w:val="clear" w:color="auto" w:fill="auto"/>
            <w:noWrap/>
            <w:vAlign w:val="center"/>
          </w:tcPr>
          <w:p w14:paraId="2DCFE034" w14:textId="77777777" w:rsidR="00214785" w:rsidRPr="001C2600" w:rsidRDefault="00214785" w:rsidP="00214785">
            <w:pPr>
              <w:widowControl/>
              <w:autoSpaceDE/>
              <w:autoSpaceDN/>
              <w:spacing w:line="276" w:lineRule="auto"/>
              <w:ind w:firstLine="23"/>
              <w:jc w:val="center"/>
              <w:rPr>
                <w:color w:val="000000"/>
                <w:sz w:val="20"/>
                <w:szCs w:val="20"/>
                <w:lang w:bidi="ru-RU"/>
              </w:rPr>
            </w:pPr>
          </w:p>
        </w:tc>
        <w:tc>
          <w:tcPr>
            <w:tcW w:w="5878" w:type="dxa"/>
            <w:vMerge/>
            <w:shd w:val="clear" w:color="auto" w:fill="auto"/>
            <w:vAlign w:val="center"/>
          </w:tcPr>
          <w:p w14:paraId="1AD8E3FE" w14:textId="77777777" w:rsidR="00214785" w:rsidRPr="001C2600" w:rsidRDefault="00214785" w:rsidP="00214785">
            <w:pPr>
              <w:widowControl/>
              <w:autoSpaceDE/>
              <w:autoSpaceDN/>
              <w:spacing w:line="276" w:lineRule="auto"/>
              <w:ind w:firstLine="23"/>
              <w:rPr>
                <w:color w:val="000000"/>
                <w:sz w:val="20"/>
                <w:szCs w:val="20"/>
                <w:lang w:bidi="ru-RU"/>
              </w:rPr>
            </w:pPr>
          </w:p>
        </w:tc>
        <w:tc>
          <w:tcPr>
            <w:tcW w:w="1561" w:type="dxa"/>
            <w:shd w:val="clear" w:color="auto" w:fill="auto"/>
            <w:noWrap/>
            <w:vAlign w:val="center"/>
          </w:tcPr>
          <w:p w14:paraId="0DAF3B21" w14:textId="77777777" w:rsidR="00214785" w:rsidRDefault="00214785" w:rsidP="00214785">
            <w:pPr>
              <w:widowControl/>
              <w:autoSpaceDE/>
              <w:autoSpaceDN/>
              <w:spacing w:line="276" w:lineRule="auto"/>
              <w:ind w:firstLine="23"/>
              <w:jc w:val="center"/>
              <w:rPr>
                <w:sz w:val="20"/>
                <w:szCs w:val="20"/>
              </w:rPr>
            </w:pPr>
            <w:r>
              <w:rPr>
                <w:sz w:val="20"/>
                <w:szCs w:val="20"/>
              </w:rPr>
              <w:t>СВФ</w:t>
            </w:r>
          </w:p>
        </w:tc>
        <w:tc>
          <w:tcPr>
            <w:tcW w:w="1391" w:type="dxa"/>
            <w:shd w:val="clear" w:color="auto" w:fill="auto"/>
          </w:tcPr>
          <w:p w14:paraId="167C08C7" w14:textId="77777777" w:rsidR="00214785" w:rsidRDefault="00214785" w:rsidP="00214785">
            <w:pPr>
              <w:widowControl/>
              <w:autoSpaceDE/>
              <w:autoSpaceDN/>
              <w:spacing w:line="276" w:lineRule="auto"/>
              <w:ind w:firstLine="23"/>
              <w:jc w:val="center"/>
              <w:rPr>
                <w:sz w:val="20"/>
                <w:szCs w:val="20"/>
              </w:rPr>
            </w:pPr>
            <w:r w:rsidRPr="00DB2D90">
              <w:rPr>
                <w:sz w:val="20"/>
                <w:szCs w:val="20"/>
              </w:rPr>
              <w:t>0,00</w:t>
            </w:r>
          </w:p>
        </w:tc>
      </w:tr>
      <w:tr w:rsidR="00214785" w:rsidRPr="001C2600" w14:paraId="23BF9FC6" w14:textId="77777777" w:rsidTr="00811AC4">
        <w:trPr>
          <w:trHeight w:val="117"/>
          <w:jc w:val="center"/>
        </w:trPr>
        <w:tc>
          <w:tcPr>
            <w:tcW w:w="778" w:type="dxa"/>
            <w:vMerge/>
            <w:shd w:val="clear" w:color="auto" w:fill="auto"/>
            <w:noWrap/>
            <w:vAlign w:val="center"/>
          </w:tcPr>
          <w:p w14:paraId="7D3CF25C" w14:textId="77777777" w:rsidR="00214785" w:rsidRPr="001C2600" w:rsidRDefault="00214785" w:rsidP="00214785">
            <w:pPr>
              <w:widowControl/>
              <w:autoSpaceDE/>
              <w:autoSpaceDN/>
              <w:spacing w:line="276" w:lineRule="auto"/>
              <w:ind w:firstLine="23"/>
              <w:jc w:val="center"/>
              <w:rPr>
                <w:color w:val="000000"/>
                <w:sz w:val="20"/>
                <w:szCs w:val="20"/>
                <w:lang w:bidi="ru-RU"/>
              </w:rPr>
            </w:pPr>
          </w:p>
        </w:tc>
        <w:tc>
          <w:tcPr>
            <w:tcW w:w="5878" w:type="dxa"/>
            <w:vMerge/>
            <w:shd w:val="clear" w:color="auto" w:fill="auto"/>
            <w:vAlign w:val="center"/>
          </w:tcPr>
          <w:p w14:paraId="262ABA4B" w14:textId="77777777" w:rsidR="00214785" w:rsidRPr="001C2600" w:rsidRDefault="00214785" w:rsidP="00214785">
            <w:pPr>
              <w:widowControl/>
              <w:autoSpaceDE/>
              <w:autoSpaceDN/>
              <w:spacing w:line="276" w:lineRule="auto"/>
              <w:ind w:firstLine="23"/>
              <w:rPr>
                <w:color w:val="000000"/>
                <w:sz w:val="20"/>
                <w:szCs w:val="20"/>
                <w:lang w:bidi="ru-RU"/>
              </w:rPr>
            </w:pPr>
          </w:p>
        </w:tc>
        <w:tc>
          <w:tcPr>
            <w:tcW w:w="1561" w:type="dxa"/>
            <w:shd w:val="clear" w:color="auto" w:fill="auto"/>
            <w:noWrap/>
            <w:vAlign w:val="center"/>
          </w:tcPr>
          <w:p w14:paraId="5039A749" w14:textId="77777777" w:rsidR="00214785" w:rsidRDefault="00214785" w:rsidP="00214785">
            <w:pPr>
              <w:widowControl/>
              <w:autoSpaceDE/>
              <w:autoSpaceDN/>
              <w:spacing w:line="276" w:lineRule="auto"/>
              <w:ind w:firstLine="23"/>
              <w:jc w:val="center"/>
              <w:rPr>
                <w:sz w:val="20"/>
                <w:szCs w:val="20"/>
              </w:rPr>
            </w:pPr>
            <w:proofErr w:type="spellStart"/>
            <w:r>
              <w:rPr>
                <w:sz w:val="20"/>
                <w:szCs w:val="20"/>
              </w:rPr>
              <w:t>ПрС</w:t>
            </w:r>
            <w:proofErr w:type="spellEnd"/>
          </w:p>
        </w:tc>
        <w:tc>
          <w:tcPr>
            <w:tcW w:w="1391" w:type="dxa"/>
            <w:shd w:val="clear" w:color="auto" w:fill="auto"/>
          </w:tcPr>
          <w:p w14:paraId="4ED385C4" w14:textId="77777777" w:rsidR="00214785" w:rsidRDefault="00214785" w:rsidP="00214785">
            <w:pPr>
              <w:widowControl/>
              <w:autoSpaceDE/>
              <w:autoSpaceDN/>
              <w:spacing w:line="276" w:lineRule="auto"/>
              <w:ind w:firstLine="23"/>
              <w:jc w:val="center"/>
              <w:rPr>
                <w:sz w:val="20"/>
                <w:szCs w:val="20"/>
              </w:rPr>
            </w:pPr>
            <w:r w:rsidRPr="00DB2D90">
              <w:rPr>
                <w:sz w:val="20"/>
                <w:szCs w:val="20"/>
              </w:rPr>
              <w:t>0,00</w:t>
            </w:r>
          </w:p>
        </w:tc>
      </w:tr>
      <w:tr w:rsidR="00214785" w:rsidRPr="001C2600" w14:paraId="41665FCC" w14:textId="77777777" w:rsidTr="00811AC4">
        <w:trPr>
          <w:trHeight w:val="118"/>
          <w:jc w:val="center"/>
        </w:trPr>
        <w:tc>
          <w:tcPr>
            <w:tcW w:w="778" w:type="dxa"/>
            <w:vMerge w:val="restart"/>
            <w:shd w:val="clear" w:color="auto" w:fill="auto"/>
            <w:noWrap/>
            <w:vAlign w:val="center"/>
          </w:tcPr>
          <w:p w14:paraId="0961342B" w14:textId="2259EE07" w:rsidR="00214785" w:rsidRPr="001C2600" w:rsidRDefault="00214785" w:rsidP="00214785">
            <w:pPr>
              <w:widowControl/>
              <w:autoSpaceDE/>
              <w:autoSpaceDN/>
              <w:spacing w:line="276" w:lineRule="auto"/>
              <w:ind w:firstLine="23"/>
              <w:jc w:val="center"/>
              <w:rPr>
                <w:sz w:val="20"/>
                <w:szCs w:val="20"/>
              </w:rPr>
            </w:pPr>
            <w:r w:rsidRPr="001C2600">
              <w:rPr>
                <w:color w:val="000000"/>
                <w:sz w:val="20"/>
                <w:szCs w:val="20"/>
                <w:lang w:bidi="ru-RU"/>
              </w:rPr>
              <w:t>2</w:t>
            </w:r>
            <w:r>
              <w:rPr>
                <w:color w:val="000000"/>
                <w:sz w:val="20"/>
                <w:szCs w:val="20"/>
                <w:lang w:bidi="ru-RU"/>
              </w:rPr>
              <w:t>2</w:t>
            </w:r>
          </w:p>
        </w:tc>
        <w:tc>
          <w:tcPr>
            <w:tcW w:w="5878" w:type="dxa"/>
            <w:vMerge w:val="restart"/>
            <w:shd w:val="clear" w:color="auto" w:fill="auto"/>
            <w:vAlign w:val="center"/>
          </w:tcPr>
          <w:p w14:paraId="711B02CD" w14:textId="77777777" w:rsidR="00214785" w:rsidRPr="001C2600" w:rsidRDefault="00214785" w:rsidP="00214785">
            <w:pPr>
              <w:widowControl/>
              <w:autoSpaceDE/>
              <w:autoSpaceDN/>
              <w:spacing w:line="276" w:lineRule="auto"/>
              <w:ind w:firstLine="23"/>
              <w:rPr>
                <w:sz w:val="20"/>
                <w:szCs w:val="20"/>
                <w:lang w:bidi="ru-RU"/>
              </w:rPr>
            </w:pPr>
            <w:r w:rsidRPr="00046F50">
              <w:rPr>
                <w:color w:val="000000"/>
                <w:sz w:val="20"/>
                <w:szCs w:val="20"/>
                <w:lang w:bidi="ru-RU"/>
              </w:rPr>
              <w:t>Замена баков-аккумуляторов горячего водоснабжения ЦТП № 1,2,5,7</w:t>
            </w:r>
          </w:p>
        </w:tc>
        <w:tc>
          <w:tcPr>
            <w:tcW w:w="1561" w:type="dxa"/>
            <w:shd w:val="clear" w:color="auto" w:fill="auto"/>
            <w:noWrap/>
            <w:vAlign w:val="center"/>
          </w:tcPr>
          <w:p w14:paraId="3447609E" w14:textId="77777777" w:rsidR="00214785" w:rsidRPr="001C2600" w:rsidRDefault="00214785" w:rsidP="00214785">
            <w:pPr>
              <w:widowControl/>
              <w:autoSpaceDE/>
              <w:autoSpaceDN/>
              <w:spacing w:line="276" w:lineRule="auto"/>
              <w:ind w:firstLine="23"/>
              <w:jc w:val="center"/>
              <w:rPr>
                <w:sz w:val="20"/>
                <w:szCs w:val="20"/>
              </w:rPr>
            </w:pPr>
            <w:r>
              <w:rPr>
                <w:sz w:val="20"/>
                <w:szCs w:val="20"/>
              </w:rPr>
              <w:t>СС</w:t>
            </w:r>
          </w:p>
        </w:tc>
        <w:tc>
          <w:tcPr>
            <w:tcW w:w="1391" w:type="dxa"/>
            <w:shd w:val="clear" w:color="auto" w:fill="auto"/>
            <w:vAlign w:val="center"/>
          </w:tcPr>
          <w:p w14:paraId="315267D7" w14:textId="77777777" w:rsidR="00214785" w:rsidRPr="001C2600" w:rsidRDefault="00214785" w:rsidP="00214785">
            <w:pPr>
              <w:widowControl/>
              <w:autoSpaceDE/>
              <w:autoSpaceDN/>
              <w:spacing w:line="240" w:lineRule="auto"/>
              <w:ind w:firstLine="23"/>
              <w:jc w:val="center"/>
              <w:rPr>
                <w:sz w:val="20"/>
                <w:szCs w:val="20"/>
              </w:rPr>
            </w:pPr>
            <w:r>
              <w:rPr>
                <w:sz w:val="20"/>
                <w:szCs w:val="20"/>
              </w:rPr>
              <w:t>0,00</w:t>
            </w:r>
          </w:p>
        </w:tc>
      </w:tr>
      <w:tr w:rsidR="00214785" w:rsidRPr="001C2600" w14:paraId="0817AE98" w14:textId="77777777" w:rsidTr="00811AC4">
        <w:trPr>
          <w:trHeight w:val="117"/>
          <w:jc w:val="center"/>
        </w:trPr>
        <w:tc>
          <w:tcPr>
            <w:tcW w:w="778" w:type="dxa"/>
            <w:vMerge/>
            <w:shd w:val="clear" w:color="auto" w:fill="auto"/>
            <w:noWrap/>
            <w:vAlign w:val="center"/>
          </w:tcPr>
          <w:p w14:paraId="0F75F3E6" w14:textId="77777777" w:rsidR="00214785" w:rsidRPr="001C2600" w:rsidRDefault="00214785" w:rsidP="00214785">
            <w:pPr>
              <w:widowControl/>
              <w:autoSpaceDE/>
              <w:autoSpaceDN/>
              <w:spacing w:line="276" w:lineRule="auto"/>
              <w:ind w:firstLine="23"/>
              <w:jc w:val="center"/>
              <w:rPr>
                <w:color w:val="000000"/>
                <w:sz w:val="20"/>
                <w:szCs w:val="20"/>
                <w:lang w:bidi="ru-RU"/>
              </w:rPr>
            </w:pPr>
          </w:p>
        </w:tc>
        <w:tc>
          <w:tcPr>
            <w:tcW w:w="5878" w:type="dxa"/>
            <w:vMerge/>
            <w:shd w:val="clear" w:color="auto" w:fill="auto"/>
            <w:vAlign w:val="center"/>
          </w:tcPr>
          <w:p w14:paraId="3B1A696A" w14:textId="77777777" w:rsidR="00214785" w:rsidRPr="001C2600" w:rsidRDefault="00214785" w:rsidP="00214785">
            <w:pPr>
              <w:widowControl/>
              <w:autoSpaceDE/>
              <w:autoSpaceDN/>
              <w:spacing w:line="276" w:lineRule="auto"/>
              <w:ind w:firstLine="23"/>
              <w:rPr>
                <w:color w:val="000000"/>
                <w:sz w:val="20"/>
                <w:szCs w:val="20"/>
                <w:lang w:bidi="ru-RU"/>
              </w:rPr>
            </w:pPr>
          </w:p>
        </w:tc>
        <w:tc>
          <w:tcPr>
            <w:tcW w:w="1561" w:type="dxa"/>
            <w:shd w:val="clear" w:color="auto" w:fill="auto"/>
            <w:noWrap/>
            <w:vAlign w:val="center"/>
          </w:tcPr>
          <w:p w14:paraId="7F4ADD72" w14:textId="77777777" w:rsidR="00214785" w:rsidRDefault="00214785" w:rsidP="00214785">
            <w:pPr>
              <w:widowControl/>
              <w:autoSpaceDE/>
              <w:autoSpaceDN/>
              <w:spacing w:line="276" w:lineRule="auto"/>
              <w:ind w:firstLine="23"/>
              <w:jc w:val="center"/>
              <w:rPr>
                <w:sz w:val="20"/>
                <w:szCs w:val="20"/>
              </w:rPr>
            </w:pPr>
            <w:r>
              <w:rPr>
                <w:sz w:val="20"/>
                <w:szCs w:val="20"/>
              </w:rPr>
              <w:t>ПС</w:t>
            </w:r>
          </w:p>
        </w:tc>
        <w:tc>
          <w:tcPr>
            <w:tcW w:w="1391" w:type="dxa"/>
            <w:shd w:val="clear" w:color="auto" w:fill="auto"/>
            <w:vAlign w:val="center"/>
          </w:tcPr>
          <w:p w14:paraId="761E6BBA" w14:textId="77777777" w:rsidR="00214785" w:rsidRDefault="00214785" w:rsidP="00214785">
            <w:pPr>
              <w:widowControl/>
              <w:autoSpaceDE/>
              <w:autoSpaceDN/>
              <w:spacing w:line="276" w:lineRule="auto"/>
              <w:ind w:firstLine="23"/>
              <w:jc w:val="center"/>
              <w:rPr>
                <w:sz w:val="20"/>
                <w:szCs w:val="20"/>
              </w:rPr>
            </w:pPr>
            <w:r>
              <w:rPr>
                <w:sz w:val="20"/>
                <w:szCs w:val="20"/>
              </w:rPr>
              <w:t>30 000,00</w:t>
            </w:r>
          </w:p>
        </w:tc>
      </w:tr>
      <w:tr w:rsidR="00214785" w:rsidRPr="001C2600" w14:paraId="2C5D5DE3" w14:textId="77777777" w:rsidTr="00811AC4">
        <w:trPr>
          <w:trHeight w:val="117"/>
          <w:jc w:val="center"/>
        </w:trPr>
        <w:tc>
          <w:tcPr>
            <w:tcW w:w="778" w:type="dxa"/>
            <w:vMerge/>
            <w:shd w:val="clear" w:color="auto" w:fill="auto"/>
            <w:noWrap/>
            <w:vAlign w:val="center"/>
          </w:tcPr>
          <w:p w14:paraId="0F919F9D" w14:textId="77777777" w:rsidR="00214785" w:rsidRPr="001C2600" w:rsidRDefault="00214785" w:rsidP="00214785">
            <w:pPr>
              <w:widowControl/>
              <w:autoSpaceDE/>
              <w:autoSpaceDN/>
              <w:spacing w:line="276" w:lineRule="auto"/>
              <w:ind w:firstLine="23"/>
              <w:jc w:val="center"/>
              <w:rPr>
                <w:color w:val="000000"/>
                <w:sz w:val="20"/>
                <w:szCs w:val="20"/>
                <w:lang w:bidi="ru-RU"/>
              </w:rPr>
            </w:pPr>
          </w:p>
        </w:tc>
        <w:tc>
          <w:tcPr>
            <w:tcW w:w="5878" w:type="dxa"/>
            <w:vMerge/>
            <w:shd w:val="clear" w:color="auto" w:fill="auto"/>
            <w:vAlign w:val="center"/>
          </w:tcPr>
          <w:p w14:paraId="60A50BD2" w14:textId="77777777" w:rsidR="00214785" w:rsidRPr="001C2600" w:rsidRDefault="00214785" w:rsidP="00214785">
            <w:pPr>
              <w:widowControl/>
              <w:autoSpaceDE/>
              <w:autoSpaceDN/>
              <w:spacing w:line="276" w:lineRule="auto"/>
              <w:ind w:firstLine="23"/>
              <w:rPr>
                <w:color w:val="000000"/>
                <w:sz w:val="20"/>
                <w:szCs w:val="20"/>
                <w:lang w:bidi="ru-RU"/>
              </w:rPr>
            </w:pPr>
          </w:p>
        </w:tc>
        <w:tc>
          <w:tcPr>
            <w:tcW w:w="1561" w:type="dxa"/>
            <w:shd w:val="clear" w:color="auto" w:fill="auto"/>
            <w:noWrap/>
            <w:vAlign w:val="center"/>
          </w:tcPr>
          <w:p w14:paraId="36C36390" w14:textId="77777777" w:rsidR="00214785" w:rsidRDefault="00214785" w:rsidP="00214785">
            <w:pPr>
              <w:widowControl/>
              <w:autoSpaceDE/>
              <w:autoSpaceDN/>
              <w:spacing w:line="276" w:lineRule="auto"/>
              <w:ind w:firstLine="23"/>
              <w:jc w:val="center"/>
              <w:rPr>
                <w:sz w:val="20"/>
                <w:szCs w:val="20"/>
              </w:rPr>
            </w:pPr>
            <w:r>
              <w:rPr>
                <w:sz w:val="20"/>
                <w:szCs w:val="20"/>
              </w:rPr>
              <w:t>БС</w:t>
            </w:r>
          </w:p>
        </w:tc>
        <w:tc>
          <w:tcPr>
            <w:tcW w:w="1391" w:type="dxa"/>
            <w:shd w:val="clear" w:color="auto" w:fill="auto"/>
          </w:tcPr>
          <w:p w14:paraId="00CF50DA" w14:textId="77777777" w:rsidR="00214785" w:rsidRDefault="00214785" w:rsidP="00214785">
            <w:pPr>
              <w:widowControl/>
              <w:autoSpaceDE/>
              <w:autoSpaceDN/>
              <w:spacing w:line="276" w:lineRule="auto"/>
              <w:ind w:firstLine="23"/>
              <w:jc w:val="center"/>
              <w:rPr>
                <w:sz w:val="20"/>
                <w:szCs w:val="20"/>
              </w:rPr>
            </w:pPr>
            <w:r w:rsidRPr="00DB2D90">
              <w:rPr>
                <w:sz w:val="20"/>
                <w:szCs w:val="20"/>
              </w:rPr>
              <w:t>0,00</w:t>
            </w:r>
          </w:p>
        </w:tc>
      </w:tr>
      <w:tr w:rsidR="00214785" w:rsidRPr="001C2600" w14:paraId="52D14652" w14:textId="77777777" w:rsidTr="00811AC4">
        <w:trPr>
          <w:trHeight w:val="117"/>
          <w:jc w:val="center"/>
        </w:trPr>
        <w:tc>
          <w:tcPr>
            <w:tcW w:w="778" w:type="dxa"/>
            <w:vMerge/>
            <w:shd w:val="clear" w:color="auto" w:fill="auto"/>
            <w:noWrap/>
            <w:vAlign w:val="center"/>
          </w:tcPr>
          <w:p w14:paraId="14E7AB21" w14:textId="77777777" w:rsidR="00214785" w:rsidRPr="001C2600" w:rsidRDefault="00214785" w:rsidP="00214785">
            <w:pPr>
              <w:widowControl/>
              <w:autoSpaceDE/>
              <w:autoSpaceDN/>
              <w:spacing w:line="276" w:lineRule="auto"/>
              <w:ind w:firstLine="23"/>
              <w:jc w:val="center"/>
              <w:rPr>
                <w:color w:val="000000"/>
                <w:sz w:val="20"/>
                <w:szCs w:val="20"/>
                <w:lang w:bidi="ru-RU"/>
              </w:rPr>
            </w:pPr>
          </w:p>
        </w:tc>
        <w:tc>
          <w:tcPr>
            <w:tcW w:w="5878" w:type="dxa"/>
            <w:vMerge/>
            <w:shd w:val="clear" w:color="auto" w:fill="auto"/>
            <w:vAlign w:val="center"/>
          </w:tcPr>
          <w:p w14:paraId="169CD1EB" w14:textId="77777777" w:rsidR="00214785" w:rsidRPr="001C2600" w:rsidRDefault="00214785" w:rsidP="00214785">
            <w:pPr>
              <w:widowControl/>
              <w:autoSpaceDE/>
              <w:autoSpaceDN/>
              <w:spacing w:line="276" w:lineRule="auto"/>
              <w:ind w:firstLine="23"/>
              <w:rPr>
                <w:color w:val="000000"/>
                <w:sz w:val="20"/>
                <w:szCs w:val="20"/>
                <w:lang w:bidi="ru-RU"/>
              </w:rPr>
            </w:pPr>
          </w:p>
        </w:tc>
        <w:tc>
          <w:tcPr>
            <w:tcW w:w="1561" w:type="dxa"/>
            <w:shd w:val="clear" w:color="auto" w:fill="auto"/>
            <w:noWrap/>
            <w:vAlign w:val="center"/>
          </w:tcPr>
          <w:p w14:paraId="192DD3B1" w14:textId="77777777" w:rsidR="00214785" w:rsidRDefault="00214785" w:rsidP="00214785">
            <w:pPr>
              <w:widowControl/>
              <w:autoSpaceDE/>
              <w:autoSpaceDN/>
              <w:spacing w:line="276" w:lineRule="auto"/>
              <w:ind w:firstLine="23"/>
              <w:jc w:val="center"/>
              <w:rPr>
                <w:sz w:val="20"/>
                <w:szCs w:val="20"/>
              </w:rPr>
            </w:pPr>
            <w:r>
              <w:rPr>
                <w:sz w:val="20"/>
                <w:szCs w:val="20"/>
              </w:rPr>
              <w:t>СВФ</w:t>
            </w:r>
          </w:p>
        </w:tc>
        <w:tc>
          <w:tcPr>
            <w:tcW w:w="1391" w:type="dxa"/>
            <w:shd w:val="clear" w:color="auto" w:fill="auto"/>
          </w:tcPr>
          <w:p w14:paraId="0E1EE8AF" w14:textId="77777777" w:rsidR="00214785" w:rsidRDefault="00214785" w:rsidP="00214785">
            <w:pPr>
              <w:widowControl/>
              <w:autoSpaceDE/>
              <w:autoSpaceDN/>
              <w:spacing w:line="276" w:lineRule="auto"/>
              <w:ind w:firstLine="23"/>
              <w:jc w:val="center"/>
              <w:rPr>
                <w:sz w:val="20"/>
                <w:szCs w:val="20"/>
              </w:rPr>
            </w:pPr>
            <w:r w:rsidRPr="00DB2D90">
              <w:rPr>
                <w:sz w:val="20"/>
                <w:szCs w:val="20"/>
              </w:rPr>
              <w:t>0,00</w:t>
            </w:r>
          </w:p>
        </w:tc>
      </w:tr>
      <w:tr w:rsidR="00214785" w:rsidRPr="001C2600" w14:paraId="7991E405" w14:textId="77777777" w:rsidTr="00811AC4">
        <w:trPr>
          <w:trHeight w:val="117"/>
          <w:jc w:val="center"/>
        </w:trPr>
        <w:tc>
          <w:tcPr>
            <w:tcW w:w="778" w:type="dxa"/>
            <w:vMerge/>
            <w:shd w:val="clear" w:color="auto" w:fill="auto"/>
            <w:noWrap/>
            <w:vAlign w:val="center"/>
          </w:tcPr>
          <w:p w14:paraId="41839796" w14:textId="77777777" w:rsidR="00214785" w:rsidRPr="001C2600" w:rsidRDefault="00214785" w:rsidP="00214785">
            <w:pPr>
              <w:widowControl/>
              <w:autoSpaceDE/>
              <w:autoSpaceDN/>
              <w:spacing w:line="276" w:lineRule="auto"/>
              <w:ind w:firstLine="23"/>
              <w:jc w:val="center"/>
              <w:rPr>
                <w:color w:val="000000"/>
                <w:sz w:val="20"/>
                <w:szCs w:val="20"/>
                <w:lang w:bidi="ru-RU"/>
              </w:rPr>
            </w:pPr>
          </w:p>
        </w:tc>
        <w:tc>
          <w:tcPr>
            <w:tcW w:w="5878" w:type="dxa"/>
            <w:vMerge/>
            <w:shd w:val="clear" w:color="auto" w:fill="auto"/>
            <w:vAlign w:val="center"/>
          </w:tcPr>
          <w:p w14:paraId="705B24EA" w14:textId="77777777" w:rsidR="00214785" w:rsidRPr="001C2600" w:rsidRDefault="00214785" w:rsidP="00214785">
            <w:pPr>
              <w:widowControl/>
              <w:autoSpaceDE/>
              <w:autoSpaceDN/>
              <w:spacing w:line="276" w:lineRule="auto"/>
              <w:ind w:firstLine="23"/>
              <w:rPr>
                <w:color w:val="000000"/>
                <w:sz w:val="20"/>
                <w:szCs w:val="20"/>
                <w:lang w:bidi="ru-RU"/>
              </w:rPr>
            </w:pPr>
          </w:p>
        </w:tc>
        <w:tc>
          <w:tcPr>
            <w:tcW w:w="1561" w:type="dxa"/>
            <w:shd w:val="clear" w:color="auto" w:fill="auto"/>
            <w:noWrap/>
            <w:vAlign w:val="center"/>
          </w:tcPr>
          <w:p w14:paraId="73A41386" w14:textId="77777777" w:rsidR="00214785" w:rsidRDefault="00214785" w:rsidP="00214785">
            <w:pPr>
              <w:widowControl/>
              <w:autoSpaceDE/>
              <w:autoSpaceDN/>
              <w:spacing w:line="276" w:lineRule="auto"/>
              <w:ind w:firstLine="23"/>
              <w:jc w:val="center"/>
              <w:rPr>
                <w:sz w:val="20"/>
                <w:szCs w:val="20"/>
              </w:rPr>
            </w:pPr>
            <w:proofErr w:type="spellStart"/>
            <w:r>
              <w:rPr>
                <w:sz w:val="20"/>
                <w:szCs w:val="20"/>
              </w:rPr>
              <w:t>ПрС</w:t>
            </w:r>
            <w:proofErr w:type="spellEnd"/>
          </w:p>
        </w:tc>
        <w:tc>
          <w:tcPr>
            <w:tcW w:w="1391" w:type="dxa"/>
            <w:shd w:val="clear" w:color="auto" w:fill="auto"/>
          </w:tcPr>
          <w:p w14:paraId="788DF8E2" w14:textId="77777777" w:rsidR="00214785" w:rsidRDefault="00214785" w:rsidP="00214785">
            <w:pPr>
              <w:widowControl/>
              <w:autoSpaceDE/>
              <w:autoSpaceDN/>
              <w:spacing w:line="276" w:lineRule="auto"/>
              <w:ind w:firstLine="23"/>
              <w:jc w:val="center"/>
              <w:rPr>
                <w:sz w:val="20"/>
                <w:szCs w:val="20"/>
              </w:rPr>
            </w:pPr>
            <w:r w:rsidRPr="00DB2D90">
              <w:rPr>
                <w:sz w:val="20"/>
                <w:szCs w:val="20"/>
              </w:rPr>
              <w:t>0,00</w:t>
            </w:r>
          </w:p>
        </w:tc>
      </w:tr>
      <w:tr w:rsidR="00214785" w:rsidRPr="001C2600" w14:paraId="481E0F82" w14:textId="77777777" w:rsidTr="00811AC4">
        <w:trPr>
          <w:trHeight w:val="118"/>
          <w:jc w:val="center"/>
        </w:trPr>
        <w:tc>
          <w:tcPr>
            <w:tcW w:w="778" w:type="dxa"/>
            <w:vMerge w:val="restart"/>
            <w:shd w:val="clear" w:color="auto" w:fill="auto"/>
            <w:noWrap/>
            <w:vAlign w:val="center"/>
          </w:tcPr>
          <w:p w14:paraId="6CE57FA3" w14:textId="6CA40408" w:rsidR="00214785" w:rsidRPr="001C2600" w:rsidRDefault="00214785" w:rsidP="00214785">
            <w:pPr>
              <w:widowControl/>
              <w:autoSpaceDE/>
              <w:autoSpaceDN/>
              <w:spacing w:line="276" w:lineRule="auto"/>
              <w:ind w:firstLine="23"/>
              <w:jc w:val="center"/>
              <w:rPr>
                <w:sz w:val="20"/>
                <w:szCs w:val="20"/>
              </w:rPr>
            </w:pPr>
            <w:r w:rsidRPr="001C2600">
              <w:rPr>
                <w:color w:val="000000"/>
                <w:sz w:val="20"/>
                <w:szCs w:val="20"/>
                <w:lang w:bidi="ru-RU"/>
              </w:rPr>
              <w:t>2</w:t>
            </w:r>
            <w:r>
              <w:rPr>
                <w:color w:val="000000"/>
                <w:sz w:val="20"/>
                <w:szCs w:val="20"/>
                <w:lang w:bidi="ru-RU"/>
              </w:rPr>
              <w:t>3</w:t>
            </w:r>
          </w:p>
        </w:tc>
        <w:tc>
          <w:tcPr>
            <w:tcW w:w="5878" w:type="dxa"/>
            <w:vMerge w:val="restart"/>
            <w:shd w:val="clear" w:color="auto" w:fill="auto"/>
            <w:vAlign w:val="center"/>
          </w:tcPr>
          <w:p w14:paraId="3B5E78BE" w14:textId="77777777" w:rsidR="00214785" w:rsidRPr="001C2600" w:rsidRDefault="00214785" w:rsidP="00214785">
            <w:pPr>
              <w:widowControl/>
              <w:autoSpaceDE/>
              <w:autoSpaceDN/>
              <w:spacing w:line="276" w:lineRule="auto"/>
              <w:ind w:firstLine="23"/>
              <w:rPr>
                <w:sz w:val="20"/>
                <w:szCs w:val="20"/>
                <w:lang w:bidi="ru-RU"/>
              </w:rPr>
            </w:pPr>
            <w:r w:rsidRPr="00046F50">
              <w:rPr>
                <w:color w:val="000000"/>
                <w:sz w:val="20"/>
                <w:szCs w:val="20"/>
                <w:lang w:bidi="ru-RU"/>
              </w:rPr>
              <w:t>Замена насосов</w:t>
            </w:r>
          </w:p>
        </w:tc>
        <w:tc>
          <w:tcPr>
            <w:tcW w:w="1561" w:type="dxa"/>
            <w:shd w:val="clear" w:color="auto" w:fill="auto"/>
            <w:noWrap/>
            <w:vAlign w:val="center"/>
          </w:tcPr>
          <w:p w14:paraId="324AD37C" w14:textId="77777777" w:rsidR="00214785" w:rsidRPr="001C2600" w:rsidRDefault="00214785" w:rsidP="00214785">
            <w:pPr>
              <w:widowControl/>
              <w:autoSpaceDE/>
              <w:autoSpaceDN/>
              <w:spacing w:line="276" w:lineRule="auto"/>
              <w:ind w:firstLine="23"/>
              <w:jc w:val="center"/>
              <w:rPr>
                <w:sz w:val="20"/>
                <w:szCs w:val="20"/>
              </w:rPr>
            </w:pPr>
            <w:r>
              <w:rPr>
                <w:sz w:val="20"/>
                <w:szCs w:val="20"/>
              </w:rPr>
              <w:t>СС</w:t>
            </w:r>
          </w:p>
        </w:tc>
        <w:tc>
          <w:tcPr>
            <w:tcW w:w="1391" w:type="dxa"/>
            <w:shd w:val="clear" w:color="auto" w:fill="auto"/>
            <w:vAlign w:val="center"/>
          </w:tcPr>
          <w:p w14:paraId="7BA01A4E" w14:textId="77777777" w:rsidR="00214785" w:rsidRPr="001C2600" w:rsidRDefault="00214785" w:rsidP="00214785">
            <w:pPr>
              <w:widowControl/>
              <w:autoSpaceDE/>
              <w:autoSpaceDN/>
              <w:spacing w:line="240" w:lineRule="auto"/>
              <w:ind w:firstLine="23"/>
              <w:jc w:val="center"/>
              <w:rPr>
                <w:sz w:val="20"/>
                <w:szCs w:val="20"/>
              </w:rPr>
            </w:pPr>
            <w:r>
              <w:rPr>
                <w:sz w:val="20"/>
                <w:szCs w:val="20"/>
              </w:rPr>
              <w:t>0,00</w:t>
            </w:r>
          </w:p>
        </w:tc>
      </w:tr>
      <w:tr w:rsidR="00214785" w:rsidRPr="001C2600" w14:paraId="7795BBE4" w14:textId="77777777" w:rsidTr="00811AC4">
        <w:trPr>
          <w:trHeight w:val="117"/>
          <w:jc w:val="center"/>
        </w:trPr>
        <w:tc>
          <w:tcPr>
            <w:tcW w:w="778" w:type="dxa"/>
            <w:vMerge/>
            <w:shd w:val="clear" w:color="auto" w:fill="auto"/>
            <w:noWrap/>
            <w:vAlign w:val="center"/>
          </w:tcPr>
          <w:p w14:paraId="4445BABA" w14:textId="77777777" w:rsidR="00214785" w:rsidRPr="001C2600" w:rsidRDefault="00214785" w:rsidP="00214785">
            <w:pPr>
              <w:widowControl/>
              <w:autoSpaceDE/>
              <w:autoSpaceDN/>
              <w:spacing w:line="276" w:lineRule="auto"/>
              <w:ind w:firstLine="23"/>
              <w:jc w:val="center"/>
              <w:rPr>
                <w:color w:val="000000"/>
                <w:sz w:val="20"/>
                <w:szCs w:val="20"/>
                <w:lang w:bidi="ru-RU"/>
              </w:rPr>
            </w:pPr>
          </w:p>
        </w:tc>
        <w:tc>
          <w:tcPr>
            <w:tcW w:w="5878" w:type="dxa"/>
            <w:vMerge/>
            <w:shd w:val="clear" w:color="auto" w:fill="auto"/>
            <w:vAlign w:val="center"/>
          </w:tcPr>
          <w:p w14:paraId="42195CDE" w14:textId="77777777" w:rsidR="00214785" w:rsidRPr="001C2600" w:rsidRDefault="00214785" w:rsidP="00214785">
            <w:pPr>
              <w:widowControl/>
              <w:autoSpaceDE/>
              <w:autoSpaceDN/>
              <w:spacing w:line="276" w:lineRule="auto"/>
              <w:ind w:firstLine="23"/>
              <w:rPr>
                <w:color w:val="000000"/>
                <w:sz w:val="20"/>
                <w:szCs w:val="20"/>
                <w:lang w:bidi="ru-RU"/>
              </w:rPr>
            </w:pPr>
          </w:p>
        </w:tc>
        <w:tc>
          <w:tcPr>
            <w:tcW w:w="1561" w:type="dxa"/>
            <w:shd w:val="clear" w:color="auto" w:fill="auto"/>
            <w:noWrap/>
            <w:vAlign w:val="center"/>
          </w:tcPr>
          <w:p w14:paraId="620C8EAF" w14:textId="77777777" w:rsidR="00214785" w:rsidRDefault="00214785" w:rsidP="00214785">
            <w:pPr>
              <w:widowControl/>
              <w:autoSpaceDE/>
              <w:autoSpaceDN/>
              <w:spacing w:line="276" w:lineRule="auto"/>
              <w:ind w:firstLine="23"/>
              <w:jc w:val="center"/>
              <w:rPr>
                <w:sz w:val="20"/>
                <w:szCs w:val="20"/>
              </w:rPr>
            </w:pPr>
            <w:r>
              <w:rPr>
                <w:sz w:val="20"/>
                <w:szCs w:val="20"/>
              </w:rPr>
              <w:t>ПС</w:t>
            </w:r>
          </w:p>
        </w:tc>
        <w:tc>
          <w:tcPr>
            <w:tcW w:w="1391" w:type="dxa"/>
            <w:shd w:val="clear" w:color="auto" w:fill="auto"/>
            <w:vAlign w:val="center"/>
          </w:tcPr>
          <w:p w14:paraId="16CAA7D8" w14:textId="77777777" w:rsidR="00214785" w:rsidRDefault="00214785" w:rsidP="00214785">
            <w:pPr>
              <w:widowControl/>
              <w:autoSpaceDE/>
              <w:autoSpaceDN/>
              <w:spacing w:line="276" w:lineRule="auto"/>
              <w:ind w:firstLine="23"/>
              <w:jc w:val="center"/>
              <w:rPr>
                <w:sz w:val="20"/>
                <w:szCs w:val="20"/>
              </w:rPr>
            </w:pPr>
            <w:r>
              <w:rPr>
                <w:sz w:val="20"/>
                <w:szCs w:val="20"/>
              </w:rPr>
              <w:t>56 631,87</w:t>
            </w:r>
          </w:p>
        </w:tc>
      </w:tr>
      <w:tr w:rsidR="00214785" w:rsidRPr="001C2600" w14:paraId="72A7B018" w14:textId="77777777" w:rsidTr="00811AC4">
        <w:trPr>
          <w:trHeight w:val="117"/>
          <w:jc w:val="center"/>
        </w:trPr>
        <w:tc>
          <w:tcPr>
            <w:tcW w:w="778" w:type="dxa"/>
            <w:vMerge/>
            <w:shd w:val="clear" w:color="auto" w:fill="auto"/>
            <w:noWrap/>
            <w:vAlign w:val="center"/>
          </w:tcPr>
          <w:p w14:paraId="46562365" w14:textId="77777777" w:rsidR="00214785" w:rsidRPr="001C2600" w:rsidRDefault="00214785" w:rsidP="00214785">
            <w:pPr>
              <w:widowControl/>
              <w:autoSpaceDE/>
              <w:autoSpaceDN/>
              <w:spacing w:line="276" w:lineRule="auto"/>
              <w:ind w:firstLine="23"/>
              <w:jc w:val="center"/>
              <w:rPr>
                <w:color w:val="000000"/>
                <w:sz w:val="20"/>
                <w:szCs w:val="20"/>
                <w:lang w:bidi="ru-RU"/>
              </w:rPr>
            </w:pPr>
          </w:p>
        </w:tc>
        <w:tc>
          <w:tcPr>
            <w:tcW w:w="5878" w:type="dxa"/>
            <w:vMerge/>
            <w:shd w:val="clear" w:color="auto" w:fill="auto"/>
            <w:vAlign w:val="center"/>
          </w:tcPr>
          <w:p w14:paraId="7198C669" w14:textId="77777777" w:rsidR="00214785" w:rsidRPr="001C2600" w:rsidRDefault="00214785" w:rsidP="00214785">
            <w:pPr>
              <w:widowControl/>
              <w:autoSpaceDE/>
              <w:autoSpaceDN/>
              <w:spacing w:line="276" w:lineRule="auto"/>
              <w:ind w:firstLine="23"/>
              <w:rPr>
                <w:color w:val="000000"/>
                <w:sz w:val="20"/>
                <w:szCs w:val="20"/>
                <w:lang w:bidi="ru-RU"/>
              </w:rPr>
            </w:pPr>
          </w:p>
        </w:tc>
        <w:tc>
          <w:tcPr>
            <w:tcW w:w="1561" w:type="dxa"/>
            <w:shd w:val="clear" w:color="auto" w:fill="auto"/>
            <w:noWrap/>
            <w:vAlign w:val="center"/>
          </w:tcPr>
          <w:p w14:paraId="0D00997E" w14:textId="77777777" w:rsidR="00214785" w:rsidRDefault="00214785" w:rsidP="00214785">
            <w:pPr>
              <w:widowControl/>
              <w:autoSpaceDE/>
              <w:autoSpaceDN/>
              <w:spacing w:line="276" w:lineRule="auto"/>
              <w:ind w:firstLine="23"/>
              <w:jc w:val="center"/>
              <w:rPr>
                <w:sz w:val="20"/>
                <w:szCs w:val="20"/>
              </w:rPr>
            </w:pPr>
            <w:r>
              <w:rPr>
                <w:sz w:val="20"/>
                <w:szCs w:val="20"/>
              </w:rPr>
              <w:t>БС</w:t>
            </w:r>
          </w:p>
        </w:tc>
        <w:tc>
          <w:tcPr>
            <w:tcW w:w="1391" w:type="dxa"/>
            <w:shd w:val="clear" w:color="auto" w:fill="auto"/>
          </w:tcPr>
          <w:p w14:paraId="6B0D2740" w14:textId="77777777" w:rsidR="00214785" w:rsidRDefault="00214785" w:rsidP="00214785">
            <w:pPr>
              <w:widowControl/>
              <w:autoSpaceDE/>
              <w:autoSpaceDN/>
              <w:spacing w:line="276" w:lineRule="auto"/>
              <w:ind w:firstLine="23"/>
              <w:jc w:val="center"/>
              <w:rPr>
                <w:sz w:val="20"/>
                <w:szCs w:val="20"/>
              </w:rPr>
            </w:pPr>
            <w:r w:rsidRPr="00DB2D90">
              <w:rPr>
                <w:sz w:val="20"/>
                <w:szCs w:val="20"/>
              </w:rPr>
              <w:t>0,00</w:t>
            </w:r>
          </w:p>
        </w:tc>
      </w:tr>
      <w:tr w:rsidR="00214785" w:rsidRPr="001C2600" w14:paraId="1B002143" w14:textId="77777777" w:rsidTr="00811AC4">
        <w:trPr>
          <w:trHeight w:val="117"/>
          <w:jc w:val="center"/>
        </w:trPr>
        <w:tc>
          <w:tcPr>
            <w:tcW w:w="778" w:type="dxa"/>
            <w:vMerge/>
            <w:shd w:val="clear" w:color="auto" w:fill="auto"/>
            <w:noWrap/>
            <w:vAlign w:val="center"/>
          </w:tcPr>
          <w:p w14:paraId="261B6DA6" w14:textId="77777777" w:rsidR="00214785" w:rsidRPr="001C2600" w:rsidRDefault="00214785" w:rsidP="00214785">
            <w:pPr>
              <w:widowControl/>
              <w:autoSpaceDE/>
              <w:autoSpaceDN/>
              <w:spacing w:line="276" w:lineRule="auto"/>
              <w:ind w:firstLine="23"/>
              <w:jc w:val="center"/>
              <w:rPr>
                <w:color w:val="000000"/>
                <w:sz w:val="20"/>
                <w:szCs w:val="20"/>
                <w:lang w:bidi="ru-RU"/>
              </w:rPr>
            </w:pPr>
          </w:p>
        </w:tc>
        <w:tc>
          <w:tcPr>
            <w:tcW w:w="5878" w:type="dxa"/>
            <w:vMerge/>
            <w:shd w:val="clear" w:color="auto" w:fill="auto"/>
            <w:vAlign w:val="center"/>
          </w:tcPr>
          <w:p w14:paraId="054A468F" w14:textId="77777777" w:rsidR="00214785" w:rsidRPr="001C2600" w:rsidRDefault="00214785" w:rsidP="00214785">
            <w:pPr>
              <w:widowControl/>
              <w:autoSpaceDE/>
              <w:autoSpaceDN/>
              <w:spacing w:line="276" w:lineRule="auto"/>
              <w:ind w:firstLine="23"/>
              <w:rPr>
                <w:color w:val="000000"/>
                <w:sz w:val="20"/>
                <w:szCs w:val="20"/>
                <w:lang w:bidi="ru-RU"/>
              </w:rPr>
            </w:pPr>
          </w:p>
        </w:tc>
        <w:tc>
          <w:tcPr>
            <w:tcW w:w="1561" w:type="dxa"/>
            <w:shd w:val="clear" w:color="auto" w:fill="auto"/>
            <w:noWrap/>
            <w:vAlign w:val="center"/>
          </w:tcPr>
          <w:p w14:paraId="0D8199D8" w14:textId="77777777" w:rsidR="00214785" w:rsidRDefault="00214785" w:rsidP="00214785">
            <w:pPr>
              <w:widowControl/>
              <w:autoSpaceDE/>
              <w:autoSpaceDN/>
              <w:spacing w:line="276" w:lineRule="auto"/>
              <w:ind w:firstLine="23"/>
              <w:jc w:val="center"/>
              <w:rPr>
                <w:sz w:val="20"/>
                <w:szCs w:val="20"/>
              </w:rPr>
            </w:pPr>
            <w:r>
              <w:rPr>
                <w:sz w:val="20"/>
                <w:szCs w:val="20"/>
              </w:rPr>
              <w:t>СВФ</w:t>
            </w:r>
          </w:p>
        </w:tc>
        <w:tc>
          <w:tcPr>
            <w:tcW w:w="1391" w:type="dxa"/>
            <w:shd w:val="clear" w:color="auto" w:fill="auto"/>
          </w:tcPr>
          <w:p w14:paraId="3FF7A84B" w14:textId="77777777" w:rsidR="00214785" w:rsidRDefault="00214785" w:rsidP="00214785">
            <w:pPr>
              <w:widowControl/>
              <w:autoSpaceDE/>
              <w:autoSpaceDN/>
              <w:spacing w:line="276" w:lineRule="auto"/>
              <w:ind w:firstLine="23"/>
              <w:jc w:val="center"/>
              <w:rPr>
                <w:sz w:val="20"/>
                <w:szCs w:val="20"/>
              </w:rPr>
            </w:pPr>
            <w:r w:rsidRPr="00DB2D90">
              <w:rPr>
                <w:sz w:val="20"/>
                <w:szCs w:val="20"/>
              </w:rPr>
              <w:t>0,00</w:t>
            </w:r>
          </w:p>
        </w:tc>
      </w:tr>
      <w:tr w:rsidR="00214785" w:rsidRPr="001C2600" w14:paraId="3A634C97" w14:textId="77777777" w:rsidTr="00811AC4">
        <w:trPr>
          <w:trHeight w:val="117"/>
          <w:jc w:val="center"/>
        </w:trPr>
        <w:tc>
          <w:tcPr>
            <w:tcW w:w="778" w:type="dxa"/>
            <w:vMerge/>
            <w:shd w:val="clear" w:color="auto" w:fill="auto"/>
            <w:noWrap/>
            <w:vAlign w:val="center"/>
          </w:tcPr>
          <w:p w14:paraId="6F08BCE9" w14:textId="77777777" w:rsidR="00214785" w:rsidRPr="001C2600" w:rsidRDefault="00214785" w:rsidP="00214785">
            <w:pPr>
              <w:widowControl/>
              <w:autoSpaceDE/>
              <w:autoSpaceDN/>
              <w:spacing w:line="276" w:lineRule="auto"/>
              <w:ind w:firstLine="23"/>
              <w:jc w:val="center"/>
              <w:rPr>
                <w:color w:val="000000"/>
                <w:sz w:val="20"/>
                <w:szCs w:val="20"/>
                <w:lang w:bidi="ru-RU"/>
              </w:rPr>
            </w:pPr>
          </w:p>
        </w:tc>
        <w:tc>
          <w:tcPr>
            <w:tcW w:w="5878" w:type="dxa"/>
            <w:vMerge/>
            <w:shd w:val="clear" w:color="auto" w:fill="auto"/>
            <w:vAlign w:val="center"/>
          </w:tcPr>
          <w:p w14:paraId="3D4431FA" w14:textId="77777777" w:rsidR="00214785" w:rsidRPr="001C2600" w:rsidRDefault="00214785" w:rsidP="00214785">
            <w:pPr>
              <w:widowControl/>
              <w:autoSpaceDE/>
              <w:autoSpaceDN/>
              <w:spacing w:line="276" w:lineRule="auto"/>
              <w:ind w:firstLine="23"/>
              <w:rPr>
                <w:color w:val="000000"/>
                <w:sz w:val="20"/>
                <w:szCs w:val="20"/>
                <w:lang w:bidi="ru-RU"/>
              </w:rPr>
            </w:pPr>
          </w:p>
        </w:tc>
        <w:tc>
          <w:tcPr>
            <w:tcW w:w="1561" w:type="dxa"/>
            <w:shd w:val="clear" w:color="auto" w:fill="auto"/>
            <w:noWrap/>
            <w:vAlign w:val="center"/>
          </w:tcPr>
          <w:p w14:paraId="7C3E1D0E" w14:textId="77777777" w:rsidR="00214785" w:rsidRDefault="00214785" w:rsidP="00214785">
            <w:pPr>
              <w:widowControl/>
              <w:autoSpaceDE/>
              <w:autoSpaceDN/>
              <w:spacing w:line="276" w:lineRule="auto"/>
              <w:ind w:firstLine="23"/>
              <w:jc w:val="center"/>
              <w:rPr>
                <w:sz w:val="20"/>
                <w:szCs w:val="20"/>
              </w:rPr>
            </w:pPr>
            <w:proofErr w:type="spellStart"/>
            <w:r>
              <w:rPr>
                <w:sz w:val="20"/>
                <w:szCs w:val="20"/>
              </w:rPr>
              <w:t>ПрС</w:t>
            </w:r>
            <w:proofErr w:type="spellEnd"/>
          </w:p>
        </w:tc>
        <w:tc>
          <w:tcPr>
            <w:tcW w:w="1391" w:type="dxa"/>
            <w:shd w:val="clear" w:color="auto" w:fill="auto"/>
          </w:tcPr>
          <w:p w14:paraId="75EDAF19" w14:textId="77777777" w:rsidR="00214785" w:rsidRDefault="00214785" w:rsidP="00214785">
            <w:pPr>
              <w:widowControl/>
              <w:autoSpaceDE/>
              <w:autoSpaceDN/>
              <w:spacing w:line="276" w:lineRule="auto"/>
              <w:ind w:firstLine="23"/>
              <w:jc w:val="center"/>
              <w:rPr>
                <w:sz w:val="20"/>
                <w:szCs w:val="20"/>
              </w:rPr>
            </w:pPr>
            <w:r w:rsidRPr="00DB2D90">
              <w:rPr>
                <w:sz w:val="20"/>
                <w:szCs w:val="20"/>
              </w:rPr>
              <w:t>0,00</w:t>
            </w:r>
          </w:p>
        </w:tc>
      </w:tr>
    </w:tbl>
    <w:p w14:paraId="0E7E1619" w14:textId="77777777" w:rsidR="00EE32E4" w:rsidRDefault="00EE32E4" w:rsidP="00EE32E4">
      <w:pPr>
        <w:spacing w:before="240"/>
        <w:rPr>
          <w:u w:val="single"/>
          <w:lang w:bidi="ru-RU"/>
        </w:rPr>
      </w:pPr>
      <w:r>
        <w:rPr>
          <w:u w:val="single"/>
          <w:lang w:bidi="ru-RU"/>
        </w:rPr>
        <w:t>в) расчеты экономической эффективности инвестиций</w:t>
      </w:r>
    </w:p>
    <w:p w14:paraId="16227D60" w14:textId="77777777" w:rsidR="00EE32E4" w:rsidRDefault="00EE32E4" w:rsidP="00EE32E4">
      <w:pPr>
        <w:jc w:val="right"/>
        <w:rPr>
          <w:b/>
          <w:bCs/>
          <w:lang w:bidi="ru-RU"/>
        </w:rPr>
      </w:pPr>
      <w:r>
        <w:rPr>
          <w:b/>
          <w:bCs/>
          <w:lang w:bidi="ru-RU"/>
        </w:rPr>
        <w:t>Таблица 54</w:t>
      </w:r>
    </w:p>
    <w:p w14:paraId="44307982" w14:textId="77777777" w:rsidR="00EE32E4" w:rsidRPr="00214785" w:rsidRDefault="00EE32E4" w:rsidP="00EE32E4">
      <w:pPr>
        <w:ind w:left="2127" w:hanging="142"/>
        <w:jc w:val="right"/>
        <w:rPr>
          <w:b/>
          <w:bCs/>
          <w:sz w:val="22"/>
          <w:lang w:bidi="ru-RU"/>
        </w:rPr>
      </w:pPr>
      <w:r w:rsidRPr="00214785">
        <w:rPr>
          <w:b/>
          <w:bCs/>
          <w:sz w:val="22"/>
          <w:lang w:bidi="ru-RU"/>
        </w:rPr>
        <w:t>Результаты расчета инвестиционного проекта «Внедрение новой системы автоматического контроля и управления насосным оборудованием, частотными приводами и ЦТП»</w:t>
      </w:r>
    </w:p>
    <w:tbl>
      <w:tblPr>
        <w:tblStyle w:val="af8"/>
        <w:tblW w:w="5000" w:type="pct"/>
        <w:tblLook w:val="04A0" w:firstRow="1" w:lastRow="0" w:firstColumn="1" w:lastColumn="0" w:noHBand="0" w:noVBand="1"/>
      </w:tblPr>
      <w:tblGrid>
        <w:gridCol w:w="4815"/>
        <w:gridCol w:w="2408"/>
        <w:gridCol w:w="2408"/>
      </w:tblGrid>
      <w:tr w:rsidR="00EE32E4" w14:paraId="3C8B988B" w14:textId="77777777" w:rsidTr="00811AC4">
        <w:tc>
          <w:tcPr>
            <w:tcW w:w="2500" w:type="pct"/>
            <w:vAlign w:val="center"/>
          </w:tcPr>
          <w:p w14:paraId="12B23B75" w14:textId="77777777" w:rsidR="00EE32E4" w:rsidRPr="00FF161D" w:rsidRDefault="00EE32E4" w:rsidP="00811AC4">
            <w:pPr>
              <w:spacing w:line="276" w:lineRule="auto"/>
              <w:ind w:firstLine="0"/>
              <w:jc w:val="center"/>
              <w:rPr>
                <w:sz w:val="22"/>
                <w:szCs w:val="22"/>
                <w:lang w:bidi="ru-RU"/>
              </w:rPr>
            </w:pPr>
            <w:r w:rsidRPr="00FF161D">
              <w:rPr>
                <w:sz w:val="22"/>
                <w:szCs w:val="22"/>
                <w:lang w:bidi="ru-RU"/>
              </w:rPr>
              <w:t>Наименование проекта</w:t>
            </w:r>
          </w:p>
        </w:tc>
        <w:tc>
          <w:tcPr>
            <w:tcW w:w="2500" w:type="pct"/>
            <w:gridSpan w:val="2"/>
            <w:vAlign w:val="center"/>
          </w:tcPr>
          <w:p w14:paraId="5A9FB911" w14:textId="77777777" w:rsidR="00EE32E4" w:rsidRPr="00FF161D" w:rsidRDefault="00EE32E4" w:rsidP="00811AC4">
            <w:pPr>
              <w:spacing w:line="276" w:lineRule="auto"/>
              <w:ind w:firstLine="0"/>
              <w:jc w:val="center"/>
              <w:rPr>
                <w:sz w:val="22"/>
                <w:szCs w:val="22"/>
                <w:lang w:bidi="ru-RU"/>
              </w:rPr>
            </w:pPr>
            <w:r w:rsidRPr="00FF161D">
              <w:rPr>
                <w:sz w:val="22"/>
                <w:szCs w:val="22"/>
                <w:lang w:bidi="ru-RU"/>
              </w:rPr>
              <w:t>Внедрение новой системы автоматического контроля и управления насосным оборудованием, частотными приводами и ЦТП</w:t>
            </w:r>
          </w:p>
        </w:tc>
      </w:tr>
      <w:tr w:rsidR="00EE32E4" w14:paraId="1D780BFD" w14:textId="77777777" w:rsidTr="00811AC4">
        <w:tc>
          <w:tcPr>
            <w:tcW w:w="2500" w:type="pct"/>
            <w:vAlign w:val="center"/>
          </w:tcPr>
          <w:p w14:paraId="5267DE64" w14:textId="77777777" w:rsidR="00EE32E4" w:rsidRPr="00FF161D" w:rsidRDefault="00EE32E4" w:rsidP="00811AC4">
            <w:pPr>
              <w:spacing w:line="276" w:lineRule="auto"/>
              <w:ind w:firstLine="0"/>
              <w:jc w:val="center"/>
              <w:rPr>
                <w:sz w:val="22"/>
                <w:szCs w:val="22"/>
                <w:lang w:bidi="ru-RU"/>
              </w:rPr>
            </w:pPr>
            <w:r w:rsidRPr="00FF161D">
              <w:rPr>
                <w:sz w:val="22"/>
                <w:szCs w:val="22"/>
                <w:lang w:bidi="ru-RU"/>
              </w:rPr>
              <w:t>Цели и задачи проекта</w:t>
            </w:r>
          </w:p>
        </w:tc>
        <w:tc>
          <w:tcPr>
            <w:tcW w:w="2500" w:type="pct"/>
            <w:gridSpan w:val="2"/>
            <w:vAlign w:val="center"/>
          </w:tcPr>
          <w:p w14:paraId="75CB909F" w14:textId="77777777" w:rsidR="00EE32E4" w:rsidRPr="00FF161D" w:rsidRDefault="00EE32E4" w:rsidP="00811AC4">
            <w:pPr>
              <w:spacing w:line="276" w:lineRule="auto"/>
              <w:ind w:firstLine="0"/>
              <w:jc w:val="center"/>
              <w:rPr>
                <w:sz w:val="22"/>
                <w:szCs w:val="22"/>
                <w:lang w:bidi="ru-RU"/>
              </w:rPr>
            </w:pPr>
            <w:r w:rsidRPr="00FF161D">
              <w:rPr>
                <w:sz w:val="22"/>
                <w:szCs w:val="22"/>
                <w:lang w:bidi="ru-RU"/>
              </w:rPr>
              <w:t xml:space="preserve">Снижение </w:t>
            </w:r>
            <w:r>
              <w:rPr>
                <w:sz w:val="22"/>
                <w:szCs w:val="22"/>
                <w:lang w:bidi="ru-RU"/>
              </w:rPr>
              <w:t>затрат на электроэнергию</w:t>
            </w:r>
          </w:p>
        </w:tc>
      </w:tr>
      <w:tr w:rsidR="00EE32E4" w14:paraId="4D16106E" w14:textId="77777777" w:rsidTr="00811AC4">
        <w:tc>
          <w:tcPr>
            <w:tcW w:w="2500" w:type="pct"/>
            <w:vAlign w:val="center"/>
          </w:tcPr>
          <w:p w14:paraId="2170B5DD" w14:textId="77777777" w:rsidR="00EE32E4" w:rsidRPr="00FF161D" w:rsidRDefault="00EE32E4" w:rsidP="00811AC4">
            <w:pPr>
              <w:spacing w:line="276" w:lineRule="auto"/>
              <w:ind w:firstLine="0"/>
              <w:jc w:val="center"/>
              <w:rPr>
                <w:sz w:val="22"/>
                <w:szCs w:val="22"/>
                <w:lang w:bidi="ru-RU"/>
              </w:rPr>
            </w:pPr>
            <w:r w:rsidRPr="00FF161D">
              <w:rPr>
                <w:sz w:val="22"/>
                <w:szCs w:val="22"/>
                <w:lang w:bidi="ru-RU"/>
              </w:rPr>
              <w:t>Сроки реализации проекта</w:t>
            </w:r>
          </w:p>
        </w:tc>
        <w:tc>
          <w:tcPr>
            <w:tcW w:w="2500" w:type="pct"/>
            <w:gridSpan w:val="2"/>
            <w:vAlign w:val="center"/>
          </w:tcPr>
          <w:p w14:paraId="7BFDA7AA" w14:textId="77777777" w:rsidR="00EE32E4" w:rsidRPr="00DF2E71" w:rsidRDefault="00EE32E4" w:rsidP="00811AC4">
            <w:pPr>
              <w:spacing w:line="276" w:lineRule="auto"/>
              <w:ind w:firstLine="0"/>
              <w:jc w:val="center"/>
              <w:rPr>
                <w:sz w:val="22"/>
                <w:szCs w:val="22"/>
                <w:lang w:val="en-US" w:bidi="ru-RU"/>
              </w:rPr>
            </w:pPr>
            <w:r>
              <w:rPr>
                <w:sz w:val="22"/>
                <w:szCs w:val="22"/>
                <w:lang w:bidi="ru-RU"/>
              </w:rPr>
              <w:t>202</w:t>
            </w:r>
            <w:r>
              <w:rPr>
                <w:sz w:val="22"/>
                <w:szCs w:val="22"/>
                <w:lang w:val="en-US" w:bidi="ru-RU"/>
              </w:rPr>
              <w:t>7</w:t>
            </w:r>
            <w:r>
              <w:rPr>
                <w:sz w:val="22"/>
                <w:szCs w:val="22"/>
                <w:lang w:bidi="ru-RU"/>
              </w:rPr>
              <w:t>-202</w:t>
            </w:r>
            <w:r>
              <w:rPr>
                <w:sz w:val="22"/>
                <w:szCs w:val="22"/>
                <w:lang w:val="en-US" w:bidi="ru-RU"/>
              </w:rPr>
              <w:t>9</w:t>
            </w:r>
          </w:p>
        </w:tc>
      </w:tr>
      <w:tr w:rsidR="00EE32E4" w14:paraId="0D2D42A3" w14:textId="77777777" w:rsidTr="00811AC4">
        <w:trPr>
          <w:trHeight w:val="195"/>
        </w:trPr>
        <w:tc>
          <w:tcPr>
            <w:tcW w:w="2500" w:type="pct"/>
            <w:vMerge w:val="restart"/>
            <w:vAlign w:val="center"/>
          </w:tcPr>
          <w:p w14:paraId="6281268C" w14:textId="77777777" w:rsidR="00EE32E4" w:rsidRPr="00FF161D" w:rsidRDefault="00EE32E4" w:rsidP="00811AC4">
            <w:pPr>
              <w:spacing w:line="276" w:lineRule="auto"/>
              <w:ind w:firstLine="0"/>
              <w:jc w:val="center"/>
              <w:rPr>
                <w:sz w:val="22"/>
                <w:szCs w:val="22"/>
                <w:lang w:bidi="ru-RU"/>
              </w:rPr>
            </w:pPr>
            <w:r w:rsidRPr="00FF161D">
              <w:rPr>
                <w:sz w:val="22"/>
                <w:szCs w:val="22"/>
                <w:lang w:bidi="ru-RU"/>
              </w:rPr>
              <w:t>Дисконтированные инвестиции проекта по годам, тыс. руб.</w:t>
            </w:r>
          </w:p>
        </w:tc>
        <w:tc>
          <w:tcPr>
            <w:tcW w:w="1250" w:type="pct"/>
            <w:vAlign w:val="center"/>
          </w:tcPr>
          <w:p w14:paraId="0FB0B9DB" w14:textId="77777777" w:rsidR="00EE32E4" w:rsidRPr="00FF161D" w:rsidRDefault="00EE32E4" w:rsidP="00811AC4">
            <w:pPr>
              <w:spacing w:line="276" w:lineRule="auto"/>
              <w:ind w:firstLine="0"/>
              <w:jc w:val="center"/>
              <w:rPr>
                <w:sz w:val="22"/>
                <w:lang w:bidi="ru-RU"/>
              </w:rPr>
            </w:pPr>
            <w:r>
              <w:rPr>
                <w:sz w:val="22"/>
                <w:lang w:bidi="ru-RU"/>
              </w:rPr>
              <w:t>202</w:t>
            </w:r>
            <w:r>
              <w:rPr>
                <w:sz w:val="22"/>
                <w:lang w:val="en-US" w:bidi="ru-RU"/>
              </w:rPr>
              <w:t>7</w:t>
            </w:r>
            <w:r>
              <w:rPr>
                <w:sz w:val="22"/>
                <w:lang w:bidi="ru-RU"/>
              </w:rPr>
              <w:t xml:space="preserve"> г.</w:t>
            </w:r>
          </w:p>
        </w:tc>
        <w:tc>
          <w:tcPr>
            <w:tcW w:w="1250" w:type="pct"/>
            <w:vAlign w:val="center"/>
          </w:tcPr>
          <w:p w14:paraId="09D6B6BE" w14:textId="77777777" w:rsidR="00EE32E4" w:rsidRPr="00FF161D" w:rsidRDefault="00EE32E4" w:rsidP="00811AC4">
            <w:pPr>
              <w:spacing w:line="276" w:lineRule="auto"/>
              <w:ind w:firstLine="0"/>
              <w:jc w:val="center"/>
              <w:rPr>
                <w:sz w:val="22"/>
                <w:szCs w:val="22"/>
                <w:lang w:bidi="ru-RU"/>
              </w:rPr>
            </w:pPr>
            <w:r>
              <w:rPr>
                <w:sz w:val="22"/>
                <w:szCs w:val="22"/>
                <w:lang w:bidi="ru-RU"/>
              </w:rPr>
              <w:t>59 070,8</w:t>
            </w:r>
          </w:p>
        </w:tc>
      </w:tr>
      <w:tr w:rsidR="00EE32E4" w14:paraId="734F4B87" w14:textId="77777777" w:rsidTr="00811AC4">
        <w:trPr>
          <w:trHeight w:val="195"/>
        </w:trPr>
        <w:tc>
          <w:tcPr>
            <w:tcW w:w="2500" w:type="pct"/>
            <w:vMerge/>
            <w:vAlign w:val="center"/>
          </w:tcPr>
          <w:p w14:paraId="1C620FC1" w14:textId="77777777" w:rsidR="00EE32E4" w:rsidRPr="00FF161D" w:rsidRDefault="00EE32E4" w:rsidP="00811AC4">
            <w:pPr>
              <w:spacing w:line="276" w:lineRule="auto"/>
              <w:ind w:firstLine="0"/>
              <w:jc w:val="center"/>
              <w:rPr>
                <w:sz w:val="22"/>
                <w:lang w:bidi="ru-RU"/>
              </w:rPr>
            </w:pPr>
          </w:p>
        </w:tc>
        <w:tc>
          <w:tcPr>
            <w:tcW w:w="1250" w:type="pct"/>
            <w:vAlign w:val="center"/>
          </w:tcPr>
          <w:p w14:paraId="79031CDA" w14:textId="77777777" w:rsidR="00EE32E4" w:rsidRPr="00FF161D" w:rsidRDefault="00EE32E4" w:rsidP="00811AC4">
            <w:pPr>
              <w:spacing w:line="276" w:lineRule="auto"/>
              <w:ind w:firstLine="0"/>
              <w:jc w:val="center"/>
              <w:rPr>
                <w:sz w:val="22"/>
                <w:lang w:bidi="ru-RU"/>
              </w:rPr>
            </w:pPr>
            <w:r>
              <w:rPr>
                <w:sz w:val="22"/>
                <w:lang w:bidi="ru-RU"/>
              </w:rPr>
              <w:t>202</w:t>
            </w:r>
            <w:r>
              <w:rPr>
                <w:sz w:val="22"/>
                <w:lang w:val="en-US" w:bidi="ru-RU"/>
              </w:rPr>
              <w:t>8</w:t>
            </w:r>
            <w:r>
              <w:rPr>
                <w:sz w:val="22"/>
                <w:lang w:bidi="ru-RU"/>
              </w:rPr>
              <w:t xml:space="preserve"> г.</w:t>
            </w:r>
          </w:p>
        </w:tc>
        <w:tc>
          <w:tcPr>
            <w:tcW w:w="1250" w:type="pct"/>
            <w:vAlign w:val="center"/>
          </w:tcPr>
          <w:p w14:paraId="0776CAD0" w14:textId="77777777" w:rsidR="00EE32E4" w:rsidRPr="00FF161D" w:rsidRDefault="00EE32E4" w:rsidP="00811AC4">
            <w:pPr>
              <w:spacing w:line="276" w:lineRule="auto"/>
              <w:ind w:firstLine="0"/>
              <w:jc w:val="center"/>
              <w:rPr>
                <w:sz w:val="22"/>
                <w:lang w:bidi="ru-RU"/>
              </w:rPr>
            </w:pPr>
            <w:r>
              <w:rPr>
                <w:sz w:val="22"/>
                <w:lang w:bidi="ru-RU"/>
              </w:rPr>
              <w:t>61 902,8</w:t>
            </w:r>
          </w:p>
        </w:tc>
      </w:tr>
      <w:tr w:rsidR="00EE32E4" w14:paraId="39F6094E" w14:textId="77777777" w:rsidTr="00811AC4">
        <w:trPr>
          <w:trHeight w:val="195"/>
        </w:trPr>
        <w:tc>
          <w:tcPr>
            <w:tcW w:w="2500" w:type="pct"/>
            <w:vMerge/>
            <w:vAlign w:val="center"/>
          </w:tcPr>
          <w:p w14:paraId="44115C33" w14:textId="77777777" w:rsidR="00EE32E4" w:rsidRPr="00FF161D" w:rsidRDefault="00EE32E4" w:rsidP="00811AC4">
            <w:pPr>
              <w:spacing w:line="276" w:lineRule="auto"/>
              <w:ind w:firstLine="0"/>
              <w:jc w:val="center"/>
              <w:rPr>
                <w:sz w:val="22"/>
                <w:lang w:bidi="ru-RU"/>
              </w:rPr>
            </w:pPr>
          </w:p>
        </w:tc>
        <w:tc>
          <w:tcPr>
            <w:tcW w:w="1250" w:type="pct"/>
            <w:vAlign w:val="center"/>
          </w:tcPr>
          <w:p w14:paraId="690AE891" w14:textId="77777777" w:rsidR="00EE32E4" w:rsidRPr="00FF161D" w:rsidRDefault="00EE32E4" w:rsidP="00811AC4">
            <w:pPr>
              <w:spacing w:line="276" w:lineRule="auto"/>
              <w:ind w:firstLine="0"/>
              <w:jc w:val="center"/>
              <w:rPr>
                <w:sz w:val="22"/>
                <w:lang w:bidi="ru-RU"/>
              </w:rPr>
            </w:pPr>
            <w:r>
              <w:rPr>
                <w:sz w:val="22"/>
                <w:lang w:bidi="ru-RU"/>
              </w:rPr>
              <w:t>202</w:t>
            </w:r>
            <w:r>
              <w:rPr>
                <w:sz w:val="22"/>
                <w:lang w:val="en-US" w:bidi="ru-RU"/>
              </w:rPr>
              <w:t>9</w:t>
            </w:r>
            <w:r>
              <w:rPr>
                <w:sz w:val="22"/>
                <w:lang w:bidi="ru-RU"/>
              </w:rPr>
              <w:t xml:space="preserve"> г.</w:t>
            </w:r>
          </w:p>
        </w:tc>
        <w:tc>
          <w:tcPr>
            <w:tcW w:w="1250" w:type="pct"/>
            <w:vAlign w:val="center"/>
          </w:tcPr>
          <w:p w14:paraId="6288ECEC" w14:textId="77777777" w:rsidR="00EE32E4" w:rsidRPr="00FF161D" w:rsidRDefault="00EE32E4" w:rsidP="00811AC4">
            <w:pPr>
              <w:spacing w:line="276" w:lineRule="auto"/>
              <w:ind w:firstLine="0"/>
              <w:jc w:val="center"/>
              <w:rPr>
                <w:sz w:val="22"/>
                <w:lang w:bidi="ru-RU"/>
              </w:rPr>
            </w:pPr>
            <w:r>
              <w:rPr>
                <w:sz w:val="22"/>
                <w:lang w:bidi="ru-RU"/>
              </w:rPr>
              <w:t>64 868,9</w:t>
            </w:r>
          </w:p>
        </w:tc>
      </w:tr>
      <w:tr w:rsidR="00EE32E4" w14:paraId="00E1B047" w14:textId="77777777" w:rsidTr="00811AC4">
        <w:tc>
          <w:tcPr>
            <w:tcW w:w="2500" w:type="pct"/>
            <w:vAlign w:val="center"/>
          </w:tcPr>
          <w:p w14:paraId="2ECFBA92" w14:textId="77777777" w:rsidR="00EE32E4" w:rsidRPr="00FF161D" w:rsidRDefault="00EE32E4" w:rsidP="00811AC4">
            <w:pPr>
              <w:spacing w:line="276" w:lineRule="auto"/>
              <w:ind w:firstLine="0"/>
              <w:jc w:val="center"/>
              <w:rPr>
                <w:sz w:val="22"/>
                <w:szCs w:val="22"/>
                <w:lang w:bidi="ru-RU"/>
              </w:rPr>
            </w:pPr>
            <w:r w:rsidRPr="00FF161D">
              <w:rPr>
                <w:sz w:val="22"/>
                <w:szCs w:val="22"/>
                <w:lang w:bidi="ru-RU"/>
              </w:rPr>
              <w:t>Направление проекта</w:t>
            </w:r>
          </w:p>
        </w:tc>
        <w:tc>
          <w:tcPr>
            <w:tcW w:w="2500" w:type="pct"/>
            <w:gridSpan w:val="2"/>
            <w:vAlign w:val="center"/>
          </w:tcPr>
          <w:p w14:paraId="72354695" w14:textId="77777777" w:rsidR="00EE32E4" w:rsidRPr="00FF161D" w:rsidRDefault="00EE32E4" w:rsidP="00811AC4">
            <w:pPr>
              <w:spacing w:line="276" w:lineRule="auto"/>
              <w:ind w:firstLine="0"/>
              <w:jc w:val="center"/>
              <w:rPr>
                <w:sz w:val="22"/>
                <w:szCs w:val="22"/>
                <w:lang w:bidi="ru-RU"/>
              </w:rPr>
            </w:pPr>
            <w:r>
              <w:rPr>
                <w:sz w:val="22"/>
                <w:szCs w:val="22"/>
                <w:lang w:bidi="ru-RU"/>
              </w:rPr>
              <w:t>Проект эффективности</w:t>
            </w:r>
          </w:p>
        </w:tc>
      </w:tr>
      <w:tr w:rsidR="00EE32E4" w14:paraId="242CCDB7" w14:textId="77777777" w:rsidTr="00811AC4">
        <w:tc>
          <w:tcPr>
            <w:tcW w:w="2500" w:type="pct"/>
            <w:vAlign w:val="center"/>
          </w:tcPr>
          <w:p w14:paraId="6D3447DE" w14:textId="77777777" w:rsidR="00EE32E4" w:rsidRPr="00FF161D" w:rsidRDefault="00EE32E4" w:rsidP="00811AC4">
            <w:pPr>
              <w:spacing w:line="276" w:lineRule="auto"/>
              <w:ind w:firstLine="0"/>
              <w:jc w:val="center"/>
              <w:rPr>
                <w:sz w:val="22"/>
                <w:szCs w:val="22"/>
                <w:lang w:bidi="ru-RU"/>
              </w:rPr>
            </w:pPr>
            <w:r w:rsidRPr="00FF161D">
              <w:rPr>
                <w:sz w:val="22"/>
                <w:szCs w:val="22"/>
                <w:lang w:bidi="ru-RU"/>
              </w:rPr>
              <w:t xml:space="preserve">Описание экономического </w:t>
            </w:r>
            <w:proofErr w:type="spellStart"/>
            <w:r w:rsidRPr="00FF161D">
              <w:rPr>
                <w:sz w:val="22"/>
                <w:szCs w:val="22"/>
                <w:lang w:bidi="ru-RU"/>
              </w:rPr>
              <w:t>эффектв</w:t>
            </w:r>
            <w:proofErr w:type="spellEnd"/>
          </w:p>
        </w:tc>
        <w:tc>
          <w:tcPr>
            <w:tcW w:w="2500" w:type="pct"/>
            <w:gridSpan w:val="2"/>
            <w:vAlign w:val="center"/>
          </w:tcPr>
          <w:p w14:paraId="09B5F2B5" w14:textId="77777777" w:rsidR="00EE32E4" w:rsidRPr="00FF161D" w:rsidRDefault="00EE32E4" w:rsidP="00811AC4">
            <w:pPr>
              <w:spacing w:line="276" w:lineRule="auto"/>
              <w:ind w:firstLine="0"/>
              <w:jc w:val="center"/>
              <w:rPr>
                <w:sz w:val="22"/>
                <w:szCs w:val="22"/>
                <w:lang w:bidi="ru-RU"/>
              </w:rPr>
            </w:pPr>
            <w:r>
              <w:rPr>
                <w:sz w:val="22"/>
                <w:szCs w:val="22"/>
                <w:lang w:bidi="ru-RU"/>
              </w:rPr>
              <w:t>Расчет экономического эффекта базируется на сокращении затрат на электроэнергию в составе переменных затрат теплоснабжающей организации</w:t>
            </w:r>
          </w:p>
        </w:tc>
      </w:tr>
      <w:tr w:rsidR="00EE32E4" w14:paraId="5F31AF24" w14:textId="77777777" w:rsidTr="00811AC4">
        <w:tc>
          <w:tcPr>
            <w:tcW w:w="5000" w:type="pct"/>
            <w:gridSpan w:val="3"/>
            <w:vAlign w:val="center"/>
          </w:tcPr>
          <w:p w14:paraId="65DCB5A7" w14:textId="77777777" w:rsidR="00EE32E4" w:rsidRPr="00FF161D" w:rsidRDefault="00EE32E4" w:rsidP="00811AC4">
            <w:pPr>
              <w:spacing w:line="276" w:lineRule="auto"/>
              <w:ind w:firstLine="0"/>
              <w:jc w:val="center"/>
              <w:rPr>
                <w:sz w:val="22"/>
                <w:szCs w:val="22"/>
                <w:lang w:bidi="ru-RU"/>
              </w:rPr>
            </w:pPr>
            <w:r w:rsidRPr="00FF161D">
              <w:rPr>
                <w:sz w:val="22"/>
                <w:szCs w:val="22"/>
                <w:lang w:bidi="ru-RU"/>
              </w:rPr>
              <w:t>Показатели экономической эффективности проекта</w:t>
            </w:r>
          </w:p>
        </w:tc>
      </w:tr>
      <w:tr w:rsidR="00EE32E4" w14:paraId="06B9F80C" w14:textId="77777777" w:rsidTr="00811AC4">
        <w:tc>
          <w:tcPr>
            <w:tcW w:w="2500" w:type="pct"/>
            <w:vAlign w:val="center"/>
          </w:tcPr>
          <w:p w14:paraId="1018F25D" w14:textId="77777777" w:rsidR="00EE32E4" w:rsidRPr="00FF161D" w:rsidRDefault="00EE32E4" w:rsidP="00811AC4">
            <w:pPr>
              <w:spacing w:line="276" w:lineRule="auto"/>
              <w:ind w:firstLine="0"/>
              <w:jc w:val="center"/>
              <w:rPr>
                <w:sz w:val="22"/>
                <w:szCs w:val="22"/>
                <w:lang w:bidi="ru-RU"/>
              </w:rPr>
            </w:pPr>
            <w:r w:rsidRPr="00FF161D">
              <w:rPr>
                <w:sz w:val="22"/>
                <w:szCs w:val="22"/>
                <w:lang w:bidi="ru-RU"/>
              </w:rPr>
              <w:t>Чистая приведенная стоимость (</w:t>
            </w:r>
            <w:r w:rsidRPr="00FF161D">
              <w:rPr>
                <w:sz w:val="22"/>
                <w:szCs w:val="22"/>
                <w:lang w:val="en-US" w:bidi="ru-RU"/>
              </w:rPr>
              <w:t>N</w:t>
            </w:r>
            <w:r>
              <w:rPr>
                <w:sz w:val="22"/>
                <w:szCs w:val="22"/>
                <w:lang w:val="en-US" w:bidi="ru-RU"/>
              </w:rPr>
              <w:t>PV</w:t>
            </w:r>
            <w:r w:rsidRPr="00FF161D">
              <w:rPr>
                <w:sz w:val="22"/>
                <w:szCs w:val="22"/>
                <w:lang w:bidi="ru-RU"/>
              </w:rPr>
              <w:t>), тыс. руб.</w:t>
            </w:r>
          </w:p>
        </w:tc>
        <w:tc>
          <w:tcPr>
            <w:tcW w:w="2500" w:type="pct"/>
            <w:gridSpan w:val="2"/>
            <w:vAlign w:val="center"/>
          </w:tcPr>
          <w:p w14:paraId="28169E0C" w14:textId="77777777" w:rsidR="00EE32E4" w:rsidRPr="00FF161D" w:rsidRDefault="00EE32E4" w:rsidP="00811AC4">
            <w:pPr>
              <w:spacing w:line="276" w:lineRule="auto"/>
              <w:ind w:firstLine="0"/>
              <w:jc w:val="center"/>
              <w:rPr>
                <w:sz w:val="22"/>
                <w:szCs w:val="22"/>
                <w:lang w:bidi="ru-RU"/>
              </w:rPr>
            </w:pPr>
            <w:r>
              <w:rPr>
                <w:sz w:val="22"/>
                <w:szCs w:val="22"/>
                <w:lang w:bidi="ru-RU"/>
              </w:rPr>
              <w:t>185 842,6</w:t>
            </w:r>
          </w:p>
        </w:tc>
      </w:tr>
      <w:tr w:rsidR="00EE32E4" w14:paraId="4C300A0D" w14:textId="77777777" w:rsidTr="00811AC4">
        <w:tc>
          <w:tcPr>
            <w:tcW w:w="2500" w:type="pct"/>
            <w:vAlign w:val="center"/>
          </w:tcPr>
          <w:p w14:paraId="276D94FD" w14:textId="77777777" w:rsidR="00EE32E4" w:rsidRPr="00FF161D" w:rsidRDefault="00EE32E4" w:rsidP="00811AC4">
            <w:pPr>
              <w:spacing w:line="276" w:lineRule="auto"/>
              <w:ind w:firstLine="0"/>
              <w:jc w:val="center"/>
              <w:rPr>
                <w:sz w:val="22"/>
                <w:szCs w:val="22"/>
                <w:lang w:bidi="ru-RU"/>
              </w:rPr>
            </w:pPr>
            <w:r w:rsidRPr="00FF161D">
              <w:rPr>
                <w:sz w:val="22"/>
                <w:szCs w:val="22"/>
                <w:lang w:bidi="ru-RU"/>
              </w:rPr>
              <w:t xml:space="preserve">Внутренняя норма рентабельности </w:t>
            </w:r>
            <w:r w:rsidRPr="00FF161D">
              <w:rPr>
                <w:sz w:val="22"/>
                <w:szCs w:val="22"/>
                <w:lang w:val="en-US" w:bidi="ru-RU"/>
              </w:rPr>
              <w:t>(IRR)</w:t>
            </w:r>
            <w:r w:rsidRPr="00FF161D">
              <w:rPr>
                <w:sz w:val="22"/>
                <w:szCs w:val="22"/>
                <w:lang w:bidi="ru-RU"/>
              </w:rPr>
              <w:t>, %</w:t>
            </w:r>
          </w:p>
        </w:tc>
        <w:tc>
          <w:tcPr>
            <w:tcW w:w="2500" w:type="pct"/>
            <w:gridSpan w:val="2"/>
            <w:vAlign w:val="center"/>
          </w:tcPr>
          <w:p w14:paraId="31F98354" w14:textId="77777777" w:rsidR="00EE32E4" w:rsidRPr="006B38AC" w:rsidRDefault="00EE32E4" w:rsidP="00811AC4">
            <w:pPr>
              <w:spacing w:line="276" w:lineRule="auto"/>
              <w:ind w:firstLine="0"/>
              <w:jc w:val="center"/>
              <w:rPr>
                <w:sz w:val="22"/>
                <w:szCs w:val="22"/>
                <w:lang w:val="en-US" w:bidi="ru-RU"/>
              </w:rPr>
            </w:pPr>
            <w:r>
              <w:rPr>
                <w:sz w:val="22"/>
                <w:szCs w:val="22"/>
                <w:lang w:val="en-US" w:bidi="ru-RU"/>
              </w:rPr>
              <w:t>9%</w:t>
            </w:r>
          </w:p>
        </w:tc>
      </w:tr>
      <w:tr w:rsidR="00EE32E4" w14:paraId="2398BFAE" w14:textId="77777777" w:rsidTr="00811AC4">
        <w:tc>
          <w:tcPr>
            <w:tcW w:w="2500" w:type="pct"/>
            <w:vAlign w:val="center"/>
          </w:tcPr>
          <w:p w14:paraId="69FE7B13" w14:textId="77777777" w:rsidR="00EE32E4" w:rsidRPr="00FF161D" w:rsidRDefault="00EE32E4" w:rsidP="00811AC4">
            <w:pPr>
              <w:spacing w:line="276" w:lineRule="auto"/>
              <w:ind w:firstLine="0"/>
              <w:jc w:val="center"/>
              <w:rPr>
                <w:sz w:val="22"/>
                <w:szCs w:val="22"/>
                <w:lang w:bidi="ru-RU"/>
              </w:rPr>
            </w:pPr>
            <w:r w:rsidRPr="00FF161D">
              <w:rPr>
                <w:sz w:val="22"/>
                <w:szCs w:val="22"/>
                <w:lang w:bidi="ru-RU"/>
              </w:rPr>
              <w:t>Простой срок окупаемости (</w:t>
            </w:r>
            <w:r w:rsidRPr="00FF161D">
              <w:rPr>
                <w:sz w:val="22"/>
                <w:szCs w:val="22"/>
                <w:lang w:val="en-US" w:bidi="ru-RU"/>
              </w:rPr>
              <w:t>PP</w:t>
            </w:r>
            <w:r w:rsidRPr="00FF161D">
              <w:rPr>
                <w:sz w:val="22"/>
                <w:szCs w:val="22"/>
                <w:lang w:bidi="ru-RU"/>
              </w:rPr>
              <w:t>), лет</w:t>
            </w:r>
          </w:p>
        </w:tc>
        <w:tc>
          <w:tcPr>
            <w:tcW w:w="2500" w:type="pct"/>
            <w:gridSpan w:val="2"/>
            <w:vAlign w:val="center"/>
          </w:tcPr>
          <w:p w14:paraId="62C46663" w14:textId="77777777" w:rsidR="00EE32E4" w:rsidRPr="006B38AC" w:rsidRDefault="00EE32E4" w:rsidP="00811AC4">
            <w:pPr>
              <w:spacing w:line="276" w:lineRule="auto"/>
              <w:ind w:firstLine="0"/>
              <w:jc w:val="center"/>
              <w:rPr>
                <w:sz w:val="22"/>
                <w:szCs w:val="22"/>
                <w:lang w:val="en-US" w:bidi="ru-RU"/>
              </w:rPr>
            </w:pPr>
            <w:r>
              <w:rPr>
                <w:sz w:val="22"/>
                <w:szCs w:val="22"/>
                <w:lang w:val="en-US" w:bidi="ru-RU"/>
              </w:rPr>
              <w:t>8.57</w:t>
            </w:r>
          </w:p>
        </w:tc>
      </w:tr>
      <w:tr w:rsidR="00EE32E4" w14:paraId="47AFB5B1" w14:textId="77777777" w:rsidTr="00811AC4">
        <w:tc>
          <w:tcPr>
            <w:tcW w:w="2500" w:type="pct"/>
            <w:vAlign w:val="center"/>
          </w:tcPr>
          <w:p w14:paraId="35FE3647" w14:textId="77777777" w:rsidR="00EE32E4" w:rsidRPr="00FF161D" w:rsidRDefault="00EE32E4" w:rsidP="00811AC4">
            <w:pPr>
              <w:spacing w:line="276" w:lineRule="auto"/>
              <w:ind w:firstLine="0"/>
              <w:jc w:val="center"/>
              <w:rPr>
                <w:sz w:val="22"/>
                <w:szCs w:val="22"/>
                <w:lang w:bidi="ru-RU"/>
              </w:rPr>
            </w:pPr>
            <w:r w:rsidRPr="00FF161D">
              <w:rPr>
                <w:sz w:val="22"/>
                <w:szCs w:val="22"/>
                <w:lang w:bidi="ru-RU"/>
              </w:rPr>
              <w:t>Дисконтированный срок окупаемости (</w:t>
            </w:r>
            <w:r w:rsidRPr="00FF161D">
              <w:rPr>
                <w:sz w:val="22"/>
                <w:szCs w:val="22"/>
                <w:lang w:val="en-US" w:bidi="ru-RU"/>
              </w:rPr>
              <w:t>DPP</w:t>
            </w:r>
            <w:r w:rsidRPr="00FF161D">
              <w:rPr>
                <w:sz w:val="22"/>
                <w:szCs w:val="22"/>
                <w:lang w:bidi="ru-RU"/>
              </w:rPr>
              <w:t>), лет</w:t>
            </w:r>
          </w:p>
        </w:tc>
        <w:tc>
          <w:tcPr>
            <w:tcW w:w="2500" w:type="pct"/>
            <w:gridSpan w:val="2"/>
            <w:vAlign w:val="center"/>
          </w:tcPr>
          <w:p w14:paraId="747500E1" w14:textId="77777777" w:rsidR="00EE32E4" w:rsidRPr="006B38AC" w:rsidRDefault="00EE32E4" w:rsidP="00811AC4">
            <w:pPr>
              <w:spacing w:line="276" w:lineRule="auto"/>
              <w:ind w:firstLine="0"/>
              <w:jc w:val="center"/>
              <w:rPr>
                <w:sz w:val="22"/>
                <w:szCs w:val="22"/>
                <w:lang w:val="en-US" w:bidi="ru-RU"/>
              </w:rPr>
            </w:pPr>
            <w:r>
              <w:rPr>
                <w:sz w:val="22"/>
                <w:szCs w:val="22"/>
                <w:lang w:val="en-US" w:bidi="ru-RU"/>
              </w:rPr>
              <w:t>8.9</w:t>
            </w:r>
          </w:p>
        </w:tc>
      </w:tr>
    </w:tbl>
    <w:p w14:paraId="3ADA2E2E" w14:textId="77777777" w:rsidR="00EE32E4" w:rsidRDefault="00EE32E4" w:rsidP="00EE32E4">
      <w:pPr>
        <w:spacing w:before="240"/>
        <w:jc w:val="right"/>
        <w:rPr>
          <w:b/>
          <w:bCs/>
          <w:lang w:bidi="ru-RU"/>
        </w:rPr>
      </w:pPr>
      <w:r>
        <w:rPr>
          <w:b/>
          <w:bCs/>
          <w:lang w:bidi="ru-RU"/>
        </w:rPr>
        <w:t>Таблица 55</w:t>
      </w:r>
    </w:p>
    <w:p w14:paraId="5F2A5D3F" w14:textId="77777777" w:rsidR="00EE32E4" w:rsidRDefault="00EE32E4" w:rsidP="00EE32E4">
      <w:pPr>
        <w:ind w:left="2127" w:hanging="142"/>
        <w:jc w:val="right"/>
        <w:rPr>
          <w:b/>
          <w:bCs/>
          <w:lang w:bidi="ru-RU"/>
        </w:rPr>
      </w:pPr>
      <w:r>
        <w:rPr>
          <w:b/>
          <w:bCs/>
          <w:lang w:bidi="ru-RU"/>
        </w:rPr>
        <w:t xml:space="preserve">Результаты расчета инвестиционного проекта </w:t>
      </w:r>
      <w:r w:rsidRPr="006B38AC">
        <w:rPr>
          <w:b/>
          <w:bCs/>
          <w:lang w:bidi="ru-RU"/>
        </w:rPr>
        <w:t>«</w:t>
      </w:r>
      <w:r w:rsidRPr="006B38AC">
        <w:rPr>
          <w:b/>
          <w:bCs/>
          <w:sz w:val="22"/>
          <w:lang w:bidi="ru-RU"/>
        </w:rPr>
        <w:t>Реконструкция тепло-гидроизоляции сетей ТВС»</w:t>
      </w:r>
    </w:p>
    <w:tbl>
      <w:tblPr>
        <w:tblStyle w:val="af8"/>
        <w:tblW w:w="5000" w:type="pct"/>
        <w:tblLook w:val="04A0" w:firstRow="1" w:lastRow="0" w:firstColumn="1" w:lastColumn="0" w:noHBand="0" w:noVBand="1"/>
      </w:tblPr>
      <w:tblGrid>
        <w:gridCol w:w="4815"/>
        <w:gridCol w:w="2408"/>
        <w:gridCol w:w="2408"/>
      </w:tblGrid>
      <w:tr w:rsidR="00EE32E4" w14:paraId="07913B73" w14:textId="77777777" w:rsidTr="00811AC4">
        <w:tc>
          <w:tcPr>
            <w:tcW w:w="2500" w:type="pct"/>
            <w:vAlign w:val="center"/>
          </w:tcPr>
          <w:p w14:paraId="77481F1D" w14:textId="77777777" w:rsidR="00EE32E4" w:rsidRPr="00FF161D" w:rsidRDefault="00EE32E4" w:rsidP="00811AC4">
            <w:pPr>
              <w:spacing w:line="276" w:lineRule="auto"/>
              <w:ind w:firstLine="0"/>
              <w:jc w:val="center"/>
              <w:rPr>
                <w:sz w:val="22"/>
                <w:szCs w:val="22"/>
                <w:lang w:bidi="ru-RU"/>
              </w:rPr>
            </w:pPr>
            <w:r w:rsidRPr="00FF161D">
              <w:rPr>
                <w:sz w:val="22"/>
                <w:szCs w:val="22"/>
                <w:lang w:bidi="ru-RU"/>
              </w:rPr>
              <w:t>Наименование проекта</w:t>
            </w:r>
          </w:p>
        </w:tc>
        <w:tc>
          <w:tcPr>
            <w:tcW w:w="2500" w:type="pct"/>
            <w:gridSpan w:val="2"/>
            <w:vAlign w:val="center"/>
          </w:tcPr>
          <w:p w14:paraId="24DE8496" w14:textId="77777777" w:rsidR="00EE32E4" w:rsidRPr="00FF161D" w:rsidRDefault="00EE32E4" w:rsidP="00811AC4">
            <w:pPr>
              <w:spacing w:line="276" w:lineRule="auto"/>
              <w:ind w:firstLine="0"/>
              <w:jc w:val="center"/>
              <w:rPr>
                <w:sz w:val="22"/>
                <w:szCs w:val="22"/>
                <w:lang w:bidi="ru-RU"/>
              </w:rPr>
            </w:pPr>
            <w:r w:rsidRPr="00561C0E">
              <w:rPr>
                <w:sz w:val="22"/>
                <w:szCs w:val="22"/>
                <w:lang w:bidi="ru-RU"/>
              </w:rPr>
              <w:t>Реконструкция тепло-гидроизоляции сетей ТВС</w:t>
            </w:r>
          </w:p>
        </w:tc>
      </w:tr>
      <w:tr w:rsidR="00EE32E4" w14:paraId="5F4F2A62" w14:textId="77777777" w:rsidTr="00811AC4">
        <w:tc>
          <w:tcPr>
            <w:tcW w:w="2500" w:type="pct"/>
            <w:vAlign w:val="center"/>
          </w:tcPr>
          <w:p w14:paraId="69A24CCB" w14:textId="77777777" w:rsidR="00EE32E4" w:rsidRPr="00FF161D" w:rsidRDefault="00EE32E4" w:rsidP="00811AC4">
            <w:pPr>
              <w:spacing w:line="276" w:lineRule="auto"/>
              <w:ind w:firstLine="0"/>
              <w:jc w:val="center"/>
              <w:rPr>
                <w:sz w:val="22"/>
                <w:szCs w:val="22"/>
                <w:lang w:bidi="ru-RU"/>
              </w:rPr>
            </w:pPr>
            <w:r w:rsidRPr="00FF161D">
              <w:rPr>
                <w:sz w:val="22"/>
                <w:szCs w:val="22"/>
                <w:lang w:bidi="ru-RU"/>
              </w:rPr>
              <w:t>Цели и задачи проекта</w:t>
            </w:r>
          </w:p>
        </w:tc>
        <w:tc>
          <w:tcPr>
            <w:tcW w:w="2500" w:type="pct"/>
            <w:gridSpan w:val="2"/>
            <w:vAlign w:val="center"/>
          </w:tcPr>
          <w:p w14:paraId="1268F36C" w14:textId="77777777" w:rsidR="00EE32E4" w:rsidRPr="00FF161D" w:rsidRDefault="00EE32E4" w:rsidP="00811AC4">
            <w:pPr>
              <w:spacing w:line="276" w:lineRule="auto"/>
              <w:ind w:firstLine="0"/>
              <w:jc w:val="center"/>
              <w:rPr>
                <w:sz w:val="22"/>
                <w:szCs w:val="22"/>
                <w:lang w:bidi="ru-RU"/>
              </w:rPr>
            </w:pPr>
            <w:r>
              <w:rPr>
                <w:sz w:val="22"/>
                <w:szCs w:val="22"/>
                <w:lang w:bidi="ru-RU"/>
              </w:rPr>
              <w:t>Восстановление тепло-гидроизоляции сетей ТВС</w:t>
            </w:r>
          </w:p>
        </w:tc>
      </w:tr>
      <w:tr w:rsidR="00EE32E4" w14:paraId="12000E22" w14:textId="77777777" w:rsidTr="00811AC4">
        <w:tc>
          <w:tcPr>
            <w:tcW w:w="2500" w:type="pct"/>
            <w:vAlign w:val="center"/>
          </w:tcPr>
          <w:p w14:paraId="7B19DB9F" w14:textId="77777777" w:rsidR="00EE32E4" w:rsidRPr="00FF161D" w:rsidRDefault="00EE32E4" w:rsidP="00811AC4">
            <w:pPr>
              <w:spacing w:line="276" w:lineRule="auto"/>
              <w:ind w:firstLine="0"/>
              <w:jc w:val="center"/>
              <w:rPr>
                <w:sz w:val="22"/>
                <w:szCs w:val="22"/>
                <w:lang w:bidi="ru-RU"/>
              </w:rPr>
            </w:pPr>
            <w:r w:rsidRPr="00FF161D">
              <w:rPr>
                <w:sz w:val="22"/>
                <w:szCs w:val="22"/>
                <w:lang w:bidi="ru-RU"/>
              </w:rPr>
              <w:t>Сроки реализации проекта</w:t>
            </w:r>
          </w:p>
        </w:tc>
        <w:tc>
          <w:tcPr>
            <w:tcW w:w="2500" w:type="pct"/>
            <w:gridSpan w:val="2"/>
            <w:vAlign w:val="center"/>
          </w:tcPr>
          <w:p w14:paraId="2A0B63CA" w14:textId="77777777" w:rsidR="00EE32E4" w:rsidRPr="00DF2E71" w:rsidRDefault="00EE32E4" w:rsidP="00811AC4">
            <w:pPr>
              <w:spacing w:line="276" w:lineRule="auto"/>
              <w:ind w:firstLine="0"/>
              <w:jc w:val="center"/>
              <w:rPr>
                <w:sz w:val="22"/>
                <w:szCs w:val="22"/>
                <w:lang w:val="en-US" w:bidi="ru-RU"/>
              </w:rPr>
            </w:pPr>
            <w:r>
              <w:rPr>
                <w:sz w:val="22"/>
                <w:szCs w:val="22"/>
                <w:lang w:bidi="ru-RU"/>
              </w:rPr>
              <w:t>202</w:t>
            </w:r>
            <w:r>
              <w:rPr>
                <w:sz w:val="22"/>
                <w:szCs w:val="22"/>
                <w:lang w:val="en-US" w:bidi="ru-RU"/>
              </w:rPr>
              <w:t>8</w:t>
            </w:r>
            <w:r>
              <w:rPr>
                <w:sz w:val="22"/>
                <w:szCs w:val="22"/>
                <w:lang w:bidi="ru-RU"/>
              </w:rPr>
              <w:t>-20</w:t>
            </w:r>
            <w:r>
              <w:rPr>
                <w:sz w:val="22"/>
                <w:szCs w:val="22"/>
                <w:lang w:val="en-US" w:bidi="ru-RU"/>
              </w:rPr>
              <w:t>30</w:t>
            </w:r>
          </w:p>
        </w:tc>
      </w:tr>
      <w:tr w:rsidR="00EE32E4" w14:paraId="4B1C8662" w14:textId="77777777" w:rsidTr="00811AC4">
        <w:trPr>
          <w:trHeight w:val="195"/>
        </w:trPr>
        <w:tc>
          <w:tcPr>
            <w:tcW w:w="2500" w:type="pct"/>
            <w:vMerge w:val="restart"/>
            <w:vAlign w:val="center"/>
          </w:tcPr>
          <w:p w14:paraId="272AE859" w14:textId="77777777" w:rsidR="00EE32E4" w:rsidRPr="00FF161D" w:rsidRDefault="00EE32E4" w:rsidP="00811AC4">
            <w:pPr>
              <w:spacing w:line="276" w:lineRule="auto"/>
              <w:ind w:firstLine="0"/>
              <w:jc w:val="center"/>
              <w:rPr>
                <w:sz w:val="22"/>
                <w:szCs w:val="22"/>
                <w:lang w:bidi="ru-RU"/>
              </w:rPr>
            </w:pPr>
            <w:r w:rsidRPr="00FF161D">
              <w:rPr>
                <w:sz w:val="22"/>
                <w:szCs w:val="22"/>
                <w:lang w:bidi="ru-RU"/>
              </w:rPr>
              <w:t>Дисконтированные инвестиции проекта по годам, тыс. руб.</w:t>
            </w:r>
          </w:p>
        </w:tc>
        <w:tc>
          <w:tcPr>
            <w:tcW w:w="1250" w:type="pct"/>
            <w:vAlign w:val="center"/>
          </w:tcPr>
          <w:p w14:paraId="34206870" w14:textId="77777777" w:rsidR="00EE32E4" w:rsidRPr="00FF161D" w:rsidRDefault="00EE32E4" w:rsidP="00811AC4">
            <w:pPr>
              <w:spacing w:line="276" w:lineRule="auto"/>
              <w:ind w:firstLine="0"/>
              <w:jc w:val="center"/>
              <w:rPr>
                <w:sz w:val="22"/>
                <w:lang w:bidi="ru-RU"/>
              </w:rPr>
            </w:pPr>
            <w:r>
              <w:rPr>
                <w:sz w:val="22"/>
                <w:lang w:bidi="ru-RU"/>
              </w:rPr>
              <w:t>202</w:t>
            </w:r>
            <w:r>
              <w:rPr>
                <w:sz w:val="22"/>
                <w:lang w:val="en-US" w:bidi="ru-RU"/>
              </w:rPr>
              <w:t>8</w:t>
            </w:r>
            <w:r>
              <w:rPr>
                <w:sz w:val="22"/>
                <w:lang w:bidi="ru-RU"/>
              </w:rPr>
              <w:t xml:space="preserve"> г.</w:t>
            </w:r>
          </w:p>
        </w:tc>
        <w:tc>
          <w:tcPr>
            <w:tcW w:w="1250" w:type="pct"/>
            <w:vAlign w:val="center"/>
          </w:tcPr>
          <w:p w14:paraId="5A535CD0" w14:textId="77777777" w:rsidR="00EE32E4" w:rsidRPr="00FF161D" w:rsidRDefault="00EE32E4" w:rsidP="00811AC4">
            <w:pPr>
              <w:spacing w:line="276" w:lineRule="auto"/>
              <w:ind w:firstLine="0"/>
              <w:jc w:val="center"/>
              <w:rPr>
                <w:sz w:val="22"/>
                <w:szCs w:val="22"/>
                <w:lang w:bidi="ru-RU"/>
              </w:rPr>
            </w:pPr>
            <w:r>
              <w:rPr>
                <w:sz w:val="22"/>
                <w:szCs w:val="22"/>
                <w:lang w:bidi="ru-RU"/>
              </w:rPr>
              <w:t>1 205,9</w:t>
            </w:r>
          </w:p>
        </w:tc>
      </w:tr>
      <w:tr w:rsidR="00EE32E4" w14:paraId="2C78E41C" w14:textId="77777777" w:rsidTr="00811AC4">
        <w:trPr>
          <w:trHeight w:val="195"/>
        </w:trPr>
        <w:tc>
          <w:tcPr>
            <w:tcW w:w="2500" w:type="pct"/>
            <w:vMerge/>
            <w:vAlign w:val="center"/>
          </w:tcPr>
          <w:p w14:paraId="205C29E1" w14:textId="77777777" w:rsidR="00EE32E4" w:rsidRPr="00FF161D" w:rsidRDefault="00EE32E4" w:rsidP="00811AC4">
            <w:pPr>
              <w:spacing w:line="276" w:lineRule="auto"/>
              <w:ind w:firstLine="0"/>
              <w:jc w:val="center"/>
              <w:rPr>
                <w:sz w:val="22"/>
                <w:lang w:bidi="ru-RU"/>
              </w:rPr>
            </w:pPr>
          </w:p>
        </w:tc>
        <w:tc>
          <w:tcPr>
            <w:tcW w:w="1250" w:type="pct"/>
            <w:vAlign w:val="center"/>
          </w:tcPr>
          <w:p w14:paraId="0ABF7322" w14:textId="77777777" w:rsidR="00EE32E4" w:rsidRPr="00FF161D" w:rsidRDefault="00EE32E4" w:rsidP="00811AC4">
            <w:pPr>
              <w:spacing w:line="276" w:lineRule="auto"/>
              <w:ind w:firstLine="0"/>
              <w:jc w:val="center"/>
              <w:rPr>
                <w:sz w:val="22"/>
                <w:lang w:bidi="ru-RU"/>
              </w:rPr>
            </w:pPr>
            <w:r>
              <w:rPr>
                <w:sz w:val="22"/>
                <w:lang w:bidi="ru-RU"/>
              </w:rPr>
              <w:t>202</w:t>
            </w:r>
            <w:r>
              <w:rPr>
                <w:sz w:val="22"/>
                <w:lang w:val="en-US" w:bidi="ru-RU"/>
              </w:rPr>
              <w:t>9</w:t>
            </w:r>
            <w:r>
              <w:rPr>
                <w:sz w:val="22"/>
                <w:lang w:bidi="ru-RU"/>
              </w:rPr>
              <w:t xml:space="preserve"> г.</w:t>
            </w:r>
          </w:p>
        </w:tc>
        <w:tc>
          <w:tcPr>
            <w:tcW w:w="1250" w:type="pct"/>
            <w:vAlign w:val="center"/>
          </w:tcPr>
          <w:p w14:paraId="6DB0A362" w14:textId="68FAC06F" w:rsidR="00EE32E4" w:rsidRPr="00FF161D" w:rsidRDefault="00EE32E4" w:rsidP="00811AC4">
            <w:pPr>
              <w:spacing w:line="276" w:lineRule="auto"/>
              <w:ind w:firstLine="0"/>
              <w:jc w:val="center"/>
              <w:rPr>
                <w:sz w:val="22"/>
                <w:lang w:bidi="ru-RU"/>
              </w:rPr>
            </w:pPr>
            <w:r>
              <w:rPr>
                <w:sz w:val="22"/>
                <w:lang w:bidi="ru-RU"/>
              </w:rPr>
              <w:t>1 2</w:t>
            </w:r>
            <w:r w:rsidR="00214785">
              <w:rPr>
                <w:sz w:val="22"/>
                <w:lang w:bidi="ru-RU"/>
              </w:rPr>
              <w:t>63</w:t>
            </w:r>
            <w:r>
              <w:rPr>
                <w:sz w:val="22"/>
                <w:lang w:bidi="ru-RU"/>
              </w:rPr>
              <w:t>,8</w:t>
            </w:r>
          </w:p>
        </w:tc>
      </w:tr>
      <w:tr w:rsidR="00EE32E4" w14:paraId="3953A5CC" w14:textId="77777777" w:rsidTr="00811AC4">
        <w:trPr>
          <w:trHeight w:val="195"/>
        </w:trPr>
        <w:tc>
          <w:tcPr>
            <w:tcW w:w="2500" w:type="pct"/>
            <w:vMerge/>
            <w:vAlign w:val="center"/>
          </w:tcPr>
          <w:p w14:paraId="34D3C33D" w14:textId="77777777" w:rsidR="00EE32E4" w:rsidRPr="00FF161D" w:rsidRDefault="00EE32E4" w:rsidP="00811AC4">
            <w:pPr>
              <w:spacing w:line="276" w:lineRule="auto"/>
              <w:ind w:firstLine="0"/>
              <w:jc w:val="center"/>
              <w:rPr>
                <w:sz w:val="22"/>
                <w:lang w:bidi="ru-RU"/>
              </w:rPr>
            </w:pPr>
          </w:p>
        </w:tc>
        <w:tc>
          <w:tcPr>
            <w:tcW w:w="1250" w:type="pct"/>
            <w:vAlign w:val="center"/>
          </w:tcPr>
          <w:p w14:paraId="3AF5D66C" w14:textId="77777777" w:rsidR="00EE32E4" w:rsidRPr="00FF161D" w:rsidRDefault="00EE32E4" w:rsidP="00811AC4">
            <w:pPr>
              <w:spacing w:line="276" w:lineRule="auto"/>
              <w:ind w:firstLine="0"/>
              <w:jc w:val="center"/>
              <w:rPr>
                <w:sz w:val="22"/>
                <w:lang w:bidi="ru-RU"/>
              </w:rPr>
            </w:pPr>
            <w:r>
              <w:rPr>
                <w:sz w:val="22"/>
                <w:lang w:bidi="ru-RU"/>
              </w:rPr>
              <w:t>20</w:t>
            </w:r>
            <w:r>
              <w:rPr>
                <w:sz w:val="22"/>
                <w:lang w:val="en-US" w:bidi="ru-RU"/>
              </w:rPr>
              <w:t>30</w:t>
            </w:r>
            <w:r>
              <w:rPr>
                <w:sz w:val="22"/>
                <w:lang w:bidi="ru-RU"/>
              </w:rPr>
              <w:t xml:space="preserve"> г.</w:t>
            </w:r>
          </w:p>
        </w:tc>
        <w:tc>
          <w:tcPr>
            <w:tcW w:w="1250" w:type="pct"/>
            <w:vAlign w:val="center"/>
          </w:tcPr>
          <w:p w14:paraId="042FD038" w14:textId="77777777" w:rsidR="00EE32E4" w:rsidRPr="00FF161D" w:rsidRDefault="00EE32E4" w:rsidP="00811AC4">
            <w:pPr>
              <w:spacing w:line="276" w:lineRule="auto"/>
              <w:ind w:firstLine="0"/>
              <w:jc w:val="center"/>
              <w:rPr>
                <w:sz w:val="22"/>
                <w:lang w:bidi="ru-RU"/>
              </w:rPr>
            </w:pPr>
            <w:r>
              <w:rPr>
                <w:sz w:val="22"/>
                <w:lang w:bidi="ru-RU"/>
              </w:rPr>
              <w:t>1 324,8</w:t>
            </w:r>
          </w:p>
        </w:tc>
      </w:tr>
      <w:tr w:rsidR="00EE32E4" w14:paraId="20F51D3B" w14:textId="77777777" w:rsidTr="00811AC4">
        <w:tc>
          <w:tcPr>
            <w:tcW w:w="2500" w:type="pct"/>
            <w:vAlign w:val="center"/>
          </w:tcPr>
          <w:p w14:paraId="590C5874" w14:textId="77777777" w:rsidR="00EE32E4" w:rsidRPr="00FF161D" w:rsidRDefault="00EE32E4" w:rsidP="00811AC4">
            <w:pPr>
              <w:spacing w:line="276" w:lineRule="auto"/>
              <w:ind w:firstLine="0"/>
              <w:jc w:val="center"/>
              <w:rPr>
                <w:sz w:val="22"/>
                <w:szCs w:val="22"/>
                <w:lang w:bidi="ru-RU"/>
              </w:rPr>
            </w:pPr>
            <w:r w:rsidRPr="00FF161D">
              <w:rPr>
                <w:sz w:val="22"/>
                <w:szCs w:val="22"/>
                <w:lang w:bidi="ru-RU"/>
              </w:rPr>
              <w:t>Направление проекта</w:t>
            </w:r>
          </w:p>
        </w:tc>
        <w:tc>
          <w:tcPr>
            <w:tcW w:w="2500" w:type="pct"/>
            <w:gridSpan w:val="2"/>
            <w:vAlign w:val="center"/>
          </w:tcPr>
          <w:p w14:paraId="49AA2FB5" w14:textId="77777777" w:rsidR="00EE32E4" w:rsidRPr="00FF161D" w:rsidRDefault="00EE32E4" w:rsidP="00811AC4">
            <w:pPr>
              <w:spacing w:line="276" w:lineRule="auto"/>
              <w:ind w:firstLine="0"/>
              <w:jc w:val="center"/>
              <w:rPr>
                <w:sz w:val="22"/>
                <w:szCs w:val="22"/>
                <w:lang w:bidi="ru-RU"/>
              </w:rPr>
            </w:pPr>
            <w:r>
              <w:rPr>
                <w:sz w:val="22"/>
                <w:szCs w:val="22"/>
                <w:lang w:bidi="ru-RU"/>
              </w:rPr>
              <w:t>Проект эффективности</w:t>
            </w:r>
          </w:p>
        </w:tc>
      </w:tr>
      <w:tr w:rsidR="00EE32E4" w14:paraId="4A42C7A8" w14:textId="77777777" w:rsidTr="00811AC4">
        <w:tc>
          <w:tcPr>
            <w:tcW w:w="2500" w:type="pct"/>
            <w:vAlign w:val="center"/>
          </w:tcPr>
          <w:p w14:paraId="766F182D" w14:textId="77777777" w:rsidR="00EE32E4" w:rsidRPr="00FF161D" w:rsidRDefault="00EE32E4" w:rsidP="00811AC4">
            <w:pPr>
              <w:spacing w:line="276" w:lineRule="auto"/>
              <w:ind w:firstLine="0"/>
              <w:jc w:val="center"/>
              <w:rPr>
                <w:sz w:val="22"/>
                <w:szCs w:val="22"/>
                <w:lang w:bidi="ru-RU"/>
              </w:rPr>
            </w:pPr>
            <w:r w:rsidRPr="00FF161D">
              <w:rPr>
                <w:sz w:val="22"/>
                <w:szCs w:val="22"/>
                <w:lang w:bidi="ru-RU"/>
              </w:rPr>
              <w:t xml:space="preserve">Описание экономического </w:t>
            </w:r>
            <w:proofErr w:type="spellStart"/>
            <w:r w:rsidRPr="00FF161D">
              <w:rPr>
                <w:sz w:val="22"/>
                <w:szCs w:val="22"/>
                <w:lang w:bidi="ru-RU"/>
              </w:rPr>
              <w:t>эффектв</w:t>
            </w:r>
            <w:proofErr w:type="spellEnd"/>
          </w:p>
        </w:tc>
        <w:tc>
          <w:tcPr>
            <w:tcW w:w="2500" w:type="pct"/>
            <w:gridSpan w:val="2"/>
            <w:vAlign w:val="center"/>
          </w:tcPr>
          <w:p w14:paraId="1EFF7BF2" w14:textId="77777777" w:rsidR="00EE32E4" w:rsidRPr="00FF161D" w:rsidRDefault="00EE32E4" w:rsidP="00811AC4">
            <w:pPr>
              <w:spacing w:line="276" w:lineRule="auto"/>
              <w:ind w:firstLine="0"/>
              <w:jc w:val="center"/>
              <w:rPr>
                <w:sz w:val="22"/>
                <w:szCs w:val="22"/>
                <w:lang w:bidi="ru-RU"/>
              </w:rPr>
            </w:pPr>
            <w:r>
              <w:rPr>
                <w:sz w:val="22"/>
                <w:szCs w:val="22"/>
                <w:lang w:bidi="ru-RU"/>
              </w:rPr>
              <w:t>Расчет экономического эффекта базируется на сокращении потерь при транспортировке тепловой энергии</w:t>
            </w:r>
          </w:p>
        </w:tc>
      </w:tr>
      <w:tr w:rsidR="00EE32E4" w14:paraId="33BCACD8" w14:textId="77777777" w:rsidTr="00811AC4">
        <w:tc>
          <w:tcPr>
            <w:tcW w:w="5000" w:type="pct"/>
            <w:gridSpan w:val="3"/>
            <w:vAlign w:val="center"/>
          </w:tcPr>
          <w:p w14:paraId="7EF26293" w14:textId="77777777" w:rsidR="00EE32E4" w:rsidRPr="00FF161D" w:rsidRDefault="00EE32E4" w:rsidP="00811AC4">
            <w:pPr>
              <w:spacing w:line="276" w:lineRule="auto"/>
              <w:ind w:firstLine="0"/>
              <w:jc w:val="center"/>
              <w:rPr>
                <w:sz w:val="22"/>
                <w:szCs w:val="22"/>
                <w:lang w:bidi="ru-RU"/>
              </w:rPr>
            </w:pPr>
            <w:r w:rsidRPr="00FF161D">
              <w:rPr>
                <w:sz w:val="22"/>
                <w:szCs w:val="22"/>
                <w:lang w:bidi="ru-RU"/>
              </w:rPr>
              <w:t>Показатели экономической эффективности проекта</w:t>
            </w:r>
          </w:p>
        </w:tc>
      </w:tr>
      <w:tr w:rsidR="00EE32E4" w14:paraId="0ADBE3F0" w14:textId="77777777" w:rsidTr="00811AC4">
        <w:tc>
          <w:tcPr>
            <w:tcW w:w="2500" w:type="pct"/>
            <w:vAlign w:val="center"/>
          </w:tcPr>
          <w:p w14:paraId="683FB5A8" w14:textId="77777777" w:rsidR="00EE32E4" w:rsidRPr="00FF161D" w:rsidRDefault="00EE32E4" w:rsidP="00811AC4">
            <w:pPr>
              <w:spacing w:line="276" w:lineRule="auto"/>
              <w:ind w:firstLine="0"/>
              <w:jc w:val="center"/>
              <w:rPr>
                <w:sz w:val="22"/>
                <w:szCs w:val="22"/>
                <w:lang w:bidi="ru-RU"/>
              </w:rPr>
            </w:pPr>
            <w:r w:rsidRPr="00FF161D">
              <w:rPr>
                <w:sz w:val="22"/>
                <w:szCs w:val="22"/>
                <w:lang w:bidi="ru-RU"/>
              </w:rPr>
              <w:t>Чистая приведенная стоимость (</w:t>
            </w:r>
            <w:r w:rsidRPr="00FF161D">
              <w:rPr>
                <w:sz w:val="22"/>
                <w:szCs w:val="22"/>
                <w:lang w:val="en-US" w:bidi="ru-RU"/>
              </w:rPr>
              <w:t>N</w:t>
            </w:r>
            <w:r>
              <w:rPr>
                <w:sz w:val="22"/>
                <w:szCs w:val="22"/>
                <w:lang w:val="en-US" w:bidi="ru-RU"/>
              </w:rPr>
              <w:t>PV</w:t>
            </w:r>
            <w:r w:rsidRPr="00FF161D">
              <w:rPr>
                <w:sz w:val="22"/>
                <w:szCs w:val="22"/>
                <w:lang w:bidi="ru-RU"/>
              </w:rPr>
              <w:t>), тыс. руб.</w:t>
            </w:r>
          </w:p>
        </w:tc>
        <w:tc>
          <w:tcPr>
            <w:tcW w:w="2500" w:type="pct"/>
            <w:gridSpan w:val="2"/>
            <w:vAlign w:val="center"/>
          </w:tcPr>
          <w:p w14:paraId="6F28CA0A" w14:textId="77777777" w:rsidR="00EE32E4" w:rsidRPr="00FF161D" w:rsidRDefault="00EE32E4" w:rsidP="00811AC4">
            <w:pPr>
              <w:spacing w:line="276" w:lineRule="auto"/>
              <w:ind w:firstLine="0"/>
              <w:jc w:val="center"/>
              <w:rPr>
                <w:sz w:val="22"/>
                <w:szCs w:val="22"/>
                <w:lang w:bidi="ru-RU"/>
              </w:rPr>
            </w:pPr>
            <w:r>
              <w:rPr>
                <w:sz w:val="22"/>
                <w:szCs w:val="22"/>
                <w:lang w:bidi="ru-RU"/>
              </w:rPr>
              <w:t>3 794,5</w:t>
            </w:r>
          </w:p>
        </w:tc>
      </w:tr>
      <w:tr w:rsidR="00EE32E4" w14:paraId="4AE90459" w14:textId="77777777" w:rsidTr="00811AC4">
        <w:tc>
          <w:tcPr>
            <w:tcW w:w="2500" w:type="pct"/>
            <w:vAlign w:val="center"/>
          </w:tcPr>
          <w:p w14:paraId="30C41CDE" w14:textId="77777777" w:rsidR="00EE32E4" w:rsidRPr="00FF161D" w:rsidRDefault="00EE32E4" w:rsidP="00811AC4">
            <w:pPr>
              <w:spacing w:line="276" w:lineRule="auto"/>
              <w:ind w:firstLine="0"/>
              <w:jc w:val="center"/>
              <w:rPr>
                <w:sz w:val="22"/>
                <w:szCs w:val="22"/>
                <w:lang w:bidi="ru-RU"/>
              </w:rPr>
            </w:pPr>
            <w:r w:rsidRPr="00FF161D">
              <w:rPr>
                <w:sz w:val="22"/>
                <w:szCs w:val="22"/>
                <w:lang w:bidi="ru-RU"/>
              </w:rPr>
              <w:t xml:space="preserve">Внутренняя норма рентабельности </w:t>
            </w:r>
            <w:r w:rsidRPr="00FF161D">
              <w:rPr>
                <w:sz w:val="22"/>
                <w:szCs w:val="22"/>
                <w:lang w:val="en-US" w:bidi="ru-RU"/>
              </w:rPr>
              <w:t>(IRR)</w:t>
            </w:r>
            <w:r w:rsidRPr="00FF161D">
              <w:rPr>
                <w:sz w:val="22"/>
                <w:szCs w:val="22"/>
                <w:lang w:bidi="ru-RU"/>
              </w:rPr>
              <w:t>, %</w:t>
            </w:r>
          </w:p>
        </w:tc>
        <w:tc>
          <w:tcPr>
            <w:tcW w:w="2500" w:type="pct"/>
            <w:gridSpan w:val="2"/>
            <w:vAlign w:val="center"/>
          </w:tcPr>
          <w:p w14:paraId="6E9450B4" w14:textId="77777777" w:rsidR="00EE32E4" w:rsidRPr="006B38AC" w:rsidRDefault="00EE32E4" w:rsidP="00811AC4">
            <w:pPr>
              <w:spacing w:line="276" w:lineRule="auto"/>
              <w:ind w:firstLine="0"/>
              <w:jc w:val="center"/>
              <w:rPr>
                <w:sz w:val="22"/>
                <w:szCs w:val="22"/>
                <w:lang w:val="en-US" w:bidi="ru-RU"/>
              </w:rPr>
            </w:pPr>
            <w:r>
              <w:rPr>
                <w:sz w:val="22"/>
                <w:szCs w:val="22"/>
                <w:lang w:bidi="ru-RU"/>
              </w:rPr>
              <w:t>6</w:t>
            </w:r>
            <w:r>
              <w:rPr>
                <w:sz w:val="22"/>
                <w:szCs w:val="22"/>
                <w:lang w:val="en-US" w:bidi="ru-RU"/>
              </w:rPr>
              <w:t>%</w:t>
            </w:r>
          </w:p>
        </w:tc>
      </w:tr>
      <w:tr w:rsidR="00EE32E4" w14:paraId="6BE9A743" w14:textId="77777777" w:rsidTr="00811AC4">
        <w:tc>
          <w:tcPr>
            <w:tcW w:w="2500" w:type="pct"/>
            <w:vAlign w:val="center"/>
          </w:tcPr>
          <w:p w14:paraId="6858A704" w14:textId="77777777" w:rsidR="00EE32E4" w:rsidRPr="00FF161D" w:rsidRDefault="00EE32E4" w:rsidP="00811AC4">
            <w:pPr>
              <w:spacing w:line="276" w:lineRule="auto"/>
              <w:ind w:firstLine="0"/>
              <w:jc w:val="center"/>
              <w:rPr>
                <w:sz w:val="22"/>
                <w:szCs w:val="22"/>
                <w:lang w:bidi="ru-RU"/>
              </w:rPr>
            </w:pPr>
            <w:r w:rsidRPr="00FF161D">
              <w:rPr>
                <w:sz w:val="22"/>
                <w:szCs w:val="22"/>
                <w:lang w:bidi="ru-RU"/>
              </w:rPr>
              <w:t>Простой срок окупаемости (</w:t>
            </w:r>
            <w:r w:rsidRPr="00FF161D">
              <w:rPr>
                <w:sz w:val="22"/>
                <w:szCs w:val="22"/>
                <w:lang w:val="en-US" w:bidi="ru-RU"/>
              </w:rPr>
              <w:t>PP</w:t>
            </w:r>
            <w:r w:rsidRPr="00FF161D">
              <w:rPr>
                <w:sz w:val="22"/>
                <w:szCs w:val="22"/>
                <w:lang w:bidi="ru-RU"/>
              </w:rPr>
              <w:t>), лет</w:t>
            </w:r>
          </w:p>
        </w:tc>
        <w:tc>
          <w:tcPr>
            <w:tcW w:w="2500" w:type="pct"/>
            <w:gridSpan w:val="2"/>
            <w:vAlign w:val="center"/>
          </w:tcPr>
          <w:p w14:paraId="2C0C38BE" w14:textId="77777777" w:rsidR="00EE32E4" w:rsidRPr="00A64138" w:rsidRDefault="00EE32E4" w:rsidP="00811AC4">
            <w:pPr>
              <w:spacing w:line="276" w:lineRule="auto"/>
              <w:ind w:firstLine="0"/>
              <w:jc w:val="center"/>
              <w:rPr>
                <w:sz w:val="22"/>
                <w:szCs w:val="22"/>
                <w:lang w:bidi="ru-RU"/>
              </w:rPr>
            </w:pPr>
            <w:r>
              <w:rPr>
                <w:sz w:val="22"/>
                <w:szCs w:val="22"/>
                <w:lang w:bidi="ru-RU"/>
              </w:rPr>
              <w:t>5,9</w:t>
            </w:r>
          </w:p>
        </w:tc>
      </w:tr>
      <w:tr w:rsidR="00EE32E4" w14:paraId="1117F001" w14:textId="77777777" w:rsidTr="00811AC4">
        <w:tc>
          <w:tcPr>
            <w:tcW w:w="2500" w:type="pct"/>
            <w:vAlign w:val="center"/>
          </w:tcPr>
          <w:p w14:paraId="7DC2B829" w14:textId="77777777" w:rsidR="00EE32E4" w:rsidRPr="00FF161D" w:rsidRDefault="00EE32E4" w:rsidP="00811AC4">
            <w:pPr>
              <w:spacing w:line="276" w:lineRule="auto"/>
              <w:ind w:firstLine="0"/>
              <w:jc w:val="center"/>
              <w:rPr>
                <w:sz w:val="22"/>
                <w:szCs w:val="22"/>
                <w:lang w:bidi="ru-RU"/>
              </w:rPr>
            </w:pPr>
            <w:r w:rsidRPr="00FF161D">
              <w:rPr>
                <w:sz w:val="22"/>
                <w:szCs w:val="22"/>
                <w:lang w:bidi="ru-RU"/>
              </w:rPr>
              <w:t>Дисконтированный срок окупаемости (</w:t>
            </w:r>
            <w:r w:rsidRPr="00FF161D">
              <w:rPr>
                <w:sz w:val="22"/>
                <w:szCs w:val="22"/>
                <w:lang w:val="en-US" w:bidi="ru-RU"/>
              </w:rPr>
              <w:t>DPP</w:t>
            </w:r>
            <w:r w:rsidRPr="00FF161D">
              <w:rPr>
                <w:sz w:val="22"/>
                <w:szCs w:val="22"/>
                <w:lang w:bidi="ru-RU"/>
              </w:rPr>
              <w:t>), лет</w:t>
            </w:r>
          </w:p>
        </w:tc>
        <w:tc>
          <w:tcPr>
            <w:tcW w:w="2500" w:type="pct"/>
            <w:gridSpan w:val="2"/>
            <w:vAlign w:val="center"/>
          </w:tcPr>
          <w:p w14:paraId="322002CB" w14:textId="77777777" w:rsidR="00EE32E4" w:rsidRPr="00A64138" w:rsidRDefault="00EE32E4" w:rsidP="00811AC4">
            <w:pPr>
              <w:spacing w:line="276" w:lineRule="auto"/>
              <w:ind w:firstLine="0"/>
              <w:jc w:val="center"/>
              <w:rPr>
                <w:sz w:val="22"/>
                <w:szCs w:val="22"/>
                <w:lang w:bidi="ru-RU"/>
              </w:rPr>
            </w:pPr>
            <w:r>
              <w:rPr>
                <w:sz w:val="22"/>
                <w:szCs w:val="22"/>
                <w:lang w:bidi="ru-RU"/>
              </w:rPr>
              <w:t>6,48</w:t>
            </w:r>
          </w:p>
        </w:tc>
      </w:tr>
    </w:tbl>
    <w:p w14:paraId="5E5F0A10" w14:textId="77777777" w:rsidR="00EE32E4" w:rsidRDefault="00EE32E4" w:rsidP="00EE32E4">
      <w:pPr>
        <w:spacing w:before="240"/>
        <w:jc w:val="right"/>
        <w:rPr>
          <w:b/>
          <w:bCs/>
          <w:lang w:bidi="ru-RU"/>
        </w:rPr>
      </w:pPr>
      <w:r>
        <w:rPr>
          <w:b/>
          <w:bCs/>
          <w:lang w:bidi="ru-RU"/>
        </w:rPr>
        <w:t>Таблица 56</w:t>
      </w:r>
    </w:p>
    <w:p w14:paraId="7F11EE63" w14:textId="77777777" w:rsidR="00EE32E4" w:rsidRDefault="00EE32E4" w:rsidP="00EE32E4">
      <w:pPr>
        <w:ind w:left="2127" w:hanging="142"/>
        <w:jc w:val="right"/>
        <w:rPr>
          <w:b/>
          <w:bCs/>
          <w:lang w:bidi="ru-RU"/>
        </w:rPr>
      </w:pPr>
      <w:r>
        <w:rPr>
          <w:b/>
          <w:bCs/>
          <w:lang w:bidi="ru-RU"/>
        </w:rPr>
        <w:t xml:space="preserve">Результаты расчета инвестиционного проекта </w:t>
      </w:r>
      <w:r w:rsidRPr="006B38AC">
        <w:rPr>
          <w:b/>
          <w:bCs/>
          <w:lang w:bidi="ru-RU"/>
        </w:rPr>
        <w:t>«</w:t>
      </w:r>
      <w:r w:rsidRPr="00036A40">
        <w:rPr>
          <w:b/>
          <w:bCs/>
          <w:sz w:val="22"/>
          <w:lang w:bidi="ru-RU"/>
        </w:rPr>
        <w:t>Установка приборов технического учета электроэнергии в ЦТП</w:t>
      </w:r>
      <w:r w:rsidRPr="006B38AC">
        <w:rPr>
          <w:b/>
          <w:bCs/>
          <w:sz w:val="22"/>
          <w:lang w:bidi="ru-RU"/>
        </w:rPr>
        <w:t>»</w:t>
      </w:r>
    </w:p>
    <w:tbl>
      <w:tblPr>
        <w:tblStyle w:val="af8"/>
        <w:tblW w:w="5000" w:type="pct"/>
        <w:tblLook w:val="04A0" w:firstRow="1" w:lastRow="0" w:firstColumn="1" w:lastColumn="0" w:noHBand="0" w:noVBand="1"/>
      </w:tblPr>
      <w:tblGrid>
        <w:gridCol w:w="4815"/>
        <w:gridCol w:w="2408"/>
        <w:gridCol w:w="2408"/>
      </w:tblGrid>
      <w:tr w:rsidR="00EE32E4" w14:paraId="4B235E68" w14:textId="77777777" w:rsidTr="00811AC4">
        <w:tc>
          <w:tcPr>
            <w:tcW w:w="2500" w:type="pct"/>
            <w:vAlign w:val="center"/>
          </w:tcPr>
          <w:p w14:paraId="6DF33F5A" w14:textId="77777777" w:rsidR="00EE32E4" w:rsidRPr="00FF161D" w:rsidRDefault="00EE32E4" w:rsidP="00811AC4">
            <w:pPr>
              <w:spacing w:line="276" w:lineRule="auto"/>
              <w:ind w:firstLine="0"/>
              <w:jc w:val="center"/>
              <w:rPr>
                <w:sz w:val="22"/>
                <w:szCs w:val="22"/>
                <w:lang w:bidi="ru-RU"/>
              </w:rPr>
            </w:pPr>
            <w:r w:rsidRPr="00FF161D">
              <w:rPr>
                <w:sz w:val="22"/>
                <w:szCs w:val="22"/>
                <w:lang w:bidi="ru-RU"/>
              </w:rPr>
              <w:t>Наименование проекта</w:t>
            </w:r>
          </w:p>
        </w:tc>
        <w:tc>
          <w:tcPr>
            <w:tcW w:w="2500" w:type="pct"/>
            <w:gridSpan w:val="2"/>
            <w:vAlign w:val="center"/>
          </w:tcPr>
          <w:p w14:paraId="27D25569" w14:textId="77777777" w:rsidR="00EE32E4" w:rsidRPr="00FF161D" w:rsidRDefault="00EE32E4" w:rsidP="00811AC4">
            <w:pPr>
              <w:spacing w:line="276" w:lineRule="auto"/>
              <w:ind w:firstLine="0"/>
              <w:jc w:val="center"/>
              <w:rPr>
                <w:sz w:val="22"/>
                <w:szCs w:val="22"/>
                <w:lang w:bidi="ru-RU"/>
              </w:rPr>
            </w:pPr>
            <w:r w:rsidRPr="00036A40">
              <w:rPr>
                <w:sz w:val="22"/>
                <w:szCs w:val="22"/>
                <w:lang w:bidi="ru-RU"/>
              </w:rPr>
              <w:t>Установка приборов технического учета электроэнергии в ЦТП</w:t>
            </w:r>
          </w:p>
        </w:tc>
      </w:tr>
      <w:tr w:rsidR="00EE32E4" w14:paraId="2AC0AC04" w14:textId="77777777" w:rsidTr="00811AC4">
        <w:tc>
          <w:tcPr>
            <w:tcW w:w="2500" w:type="pct"/>
            <w:vAlign w:val="center"/>
          </w:tcPr>
          <w:p w14:paraId="26E99DA4" w14:textId="77777777" w:rsidR="00EE32E4" w:rsidRPr="00FF161D" w:rsidRDefault="00EE32E4" w:rsidP="00811AC4">
            <w:pPr>
              <w:spacing w:line="276" w:lineRule="auto"/>
              <w:ind w:firstLine="0"/>
              <w:jc w:val="center"/>
              <w:rPr>
                <w:sz w:val="22"/>
                <w:szCs w:val="22"/>
                <w:lang w:bidi="ru-RU"/>
              </w:rPr>
            </w:pPr>
            <w:r w:rsidRPr="00FF161D">
              <w:rPr>
                <w:sz w:val="22"/>
                <w:szCs w:val="22"/>
                <w:lang w:bidi="ru-RU"/>
              </w:rPr>
              <w:t>Цели и задачи проекта</w:t>
            </w:r>
          </w:p>
        </w:tc>
        <w:tc>
          <w:tcPr>
            <w:tcW w:w="2500" w:type="pct"/>
            <w:gridSpan w:val="2"/>
            <w:vAlign w:val="center"/>
          </w:tcPr>
          <w:p w14:paraId="6B515898" w14:textId="77777777" w:rsidR="00EE32E4" w:rsidRPr="00FF161D" w:rsidRDefault="00EE32E4" w:rsidP="00811AC4">
            <w:pPr>
              <w:spacing w:line="276" w:lineRule="auto"/>
              <w:ind w:firstLine="0"/>
              <w:jc w:val="center"/>
              <w:rPr>
                <w:sz w:val="22"/>
                <w:szCs w:val="22"/>
                <w:lang w:bidi="ru-RU"/>
              </w:rPr>
            </w:pPr>
            <w:r>
              <w:rPr>
                <w:sz w:val="22"/>
                <w:szCs w:val="22"/>
                <w:lang w:bidi="ru-RU"/>
              </w:rPr>
              <w:t>Установка приборов технического учета электроэнергии в ЦТП для целей раздельного учета расходов по видам деятельности.</w:t>
            </w:r>
          </w:p>
        </w:tc>
      </w:tr>
      <w:tr w:rsidR="00EE32E4" w14:paraId="414C3431" w14:textId="77777777" w:rsidTr="00811AC4">
        <w:tc>
          <w:tcPr>
            <w:tcW w:w="2500" w:type="pct"/>
            <w:vAlign w:val="center"/>
          </w:tcPr>
          <w:p w14:paraId="3C93E567" w14:textId="77777777" w:rsidR="00EE32E4" w:rsidRPr="00FF161D" w:rsidRDefault="00EE32E4" w:rsidP="00811AC4">
            <w:pPr>
              <w:spacing w:line="276" w:lineRule="auto"/>
              <w:ind w:firstLine="0"/>
              <w:jc w:val="center"/>
              <w:rPr>
                <w:sz w:val="22"/>
                <w:szCs w:val="22"/>
                <w:lang w:bidi="ru-RU"/>
              </w:rPr>
            </w:pPr>
            <w:r w:rsidRPr="00FF161D">
              <w:rPr>
                <w:sz w:val="22"/>
                <w:szCs w:val="22"/>
                <w:lang w:bidi="ru-RU"/>
              </w:rPr>
              <w:t>Сроки реализации проекта</w:t>
            </w:r>
          </w:p>
        </w:tc>
        <w:tc>
          <w:tcPr>
            <w:tcW w:w="2500" w:type="pct"/>
            <w:gridSpan w:val="2"/>
            <w:vAlign w:val="center"/>
          </w:tcPr>
          <w:p w14:paraId="10D472FE" w14:textId="7E037AE3" w:rsidR="00EE32E4" w:rsidRPr="009955DB" w:rsidRDefault="00EE32E4" w:rsidP="00811AC4">
            <w:pPr>
              <w:spacing w:line="276" w:lineRule="auto"/>
              <w:ind w:firstLine="0"/>
              <w:jc w:val="center"/>
              <w:rPr>
                <w:sz w:val="22"/>
                <w:szCs w:val="22"/>
                <w:lang w:bidi="ru-RU"/>
              </w:rPr>
            </w:pPr>
            <w:r>
              <w:rPr>
                <w:sz w:val="22"/>
                <w:szCs w:val="22"/>
                <w:lang w:bidi="ru-RU"/>
              </w:rPr>
              <w:t>202</w:t>
            </w:r>
            <w:r>
              <w:rPr>
                <w:sz w:val="22"/>
                <w:szCs w:val="22"/>
                <w:lang w:val="en-US" w:bidi="ru-RU"/>
              </w:rPr>
              <w:t>5</w:t>
            </w:r>
            <w:r>
              <w:rPr>
                <w:sz w:val="22"/>
                <w:szCs w:val="22"/>
                <w:lang w:bidi="ru-RU"/>
              </w:rPr>
              <w:t>-20</w:t>
            </w:r>
            <w:r w:rsidR="00214785">
              <w:rPr>
                <w:sz w:val="22"/>
                <w:szCs w:val="22"/>
                <w:lang w:bidi="ru-RU"/>
              </w:rPr>
              <w:t>29</w:t>
            </w:r>
          </w:p>
        </w:tc>
      </w:tr>
      <w:tr w:rsidR="00EE32E4" w14:paraId="67F6422E" w14:textId="77777777" w:rsidTr="00811AC4">
        <w:trPr>
          <w:trHeight w:val="116"/>
        </w:trPr>
        <w:tc>
          <w:tcPr>
            <w:tcW w:w="2500" w:type="pct"/>
            <w:vMerge w:val="restart"/>
            <w:vAlign w:val="center"/>
          </w:tcPr>
          <w:p w14:paraId="237B254D" w14:textId="77777777" w:rsidR="00EE32E4" w:rsidRPr="00FF161D" w:rsidRDefault="00EE32E4" w:rsidP="00811AC4">
            <w:pPr>
              <w:spacing w:line="276" w:lineRule="auto"/>
              <w:ind w:firstLine="0"/>
              <w:jc w:val="center"/>
              <w:rPr>
                <w:sz w:val="22"/>
                <w:szCs w:val="22"/>
                <w:lang w:bidi="ru-RU"/>
              </w:rPr>
            </w:pPr>
            <w:r w:rsidRPr="00FF161D">
              <w:rPr>
                <w:sz w:val="22"/>
                <w:szCs w:val="22"/>
                <w:lang w:bidi="ru-RU"/>
              </w:rPr>
              <w:t>Дисконтированные инвестиции проекта по годам, тыс. руб.</w:t>
            </w:r>
          </w:p>
        </w:tc>
        <w:tc>
          <w:tcPr>
            <w:tcW w:w="1250" w:type="pct"/>
            <w:vAlign w:val="center"/>
          </w:tcPr>
          <w:p w14:paraId="4652CB39" w14:textId="77777777" w:rsidR="00EE32E4" w:rsidRPr="00FF161D" w:rsidRDefault="00EE32E4" w:rsidP="00811AC4">
            <w:pPr>
              <w:spacing w:line="276" w:lineRule="auto"/>
              <w:ind w:firstLine="0"/>
              <w:jc w:val="center"/>
              <w:rPr>
                <w:sz w:val="22"/>
                <w:lang w:bidi="ru-RU"/>
              </w:rPr>
            </w:pPr>
            <w:r>
              <w:rPr>
                <w:sz w:val="22"/>
                <w:lang w:bidi="ru-RU"/>
              </w:rPr>
              <w:t>2025</w:t>
            </w:r>
          </w:p>
        </w:tc>
        <w:tc>
          <w:tcPr>
            <w:tcW w:w="1250" w:type="pct"/>
            <w:vAlign w:val="center"/>
          </w:tcPr>
          <w:p w14:paraId="714B11C9" w14:textId="4520F2F5" w:rsidR="00EE32E4" w:rsidRPr="00FF161D" w:rsidRDefault="00214785" w:rsidP="00811AC4">
            <w:pPr>
              <w:spacing w:line="276" w:lineRule="auto"/>
              <w:ind w:hanging="23"/>
              <w:jc w:val="center"/>
              <w:rPr>
                <w:sz w:val="22"/>
                <w:szCs w:val="22"/>
                <w:lang w:bidi="ru-RU"/>
              </w:rPr>
            </w:pPr>
            <w:r>
              <w:rPr>
                <w:sz w:val="22"/>
                <w:szCs w:val="22"/>
                <w:lang w:bidi="ru-RU"/>
              </w:rPr>
              <w:t>309,7</w:t>
            </w:r>
          </w:p>
        </w:tc>
      </w:tr>
      <w:tr w:rsidR="00EE32E4" w14:paraId="1FCF0CFE" w14:textId="77777777" w:rsidTr="00811AC4">
        <w:trPr>
          <w:trHeight w:val="116"/>
        </w:trPr>
        <w:tc>
          <w:tcPr>
            <w:tcW w:w="2500" w:type="pct"/>
            <w:vMerge/>
            <w:vAlign w:val="center"/>
          </w:tcPr>
          <w:p w14:paraId="6D55C9C8" w14:textId="77777777" w:rsidR="00EE32E4" w:rsidRPr="00FF161D" w:rsidRDefault="00EE32E4" w:rsidP="00811AC4">
            <w:pPr>
              <w:spacing w:line="276" w:lineRule="auto"/>
              <w:ind w:firstLine="0"/>
              <w:jc w:val="center"/>
              <w:rPr>
                <w:sz w:val="22"/>
                <w:lang w:bidi="ru-RU"/>
              </w:rPr>
            </w:pPr>
          </w:p>
        </w:tc>
        <w:tc>
          <w:tcPr>
            <w:tcW w:w="1250" w:type="pct"/>
            <w:vAlign w:val="center"/>
          </w:tcPr>
          <w:p w14:paraId="0F2AED27" w14:textId="77777777" w:rsidR="00EE32E4" w:rsidRDefault="00EE32E4" w:rsidP="00811AC4">
            <w:pPr>
              <w:spacing w:line="276" w:lineRule="auto"/>
              <w:ind w:firstLine="0"/>
              <w:jc w:val="center"/>
              <w:rPr>
                <w:sz w:val="22"/>
                <w:lang w:bidi="ru-RU"/>
              </w:rPr>
            </w:pPr>
            <w:r>
              <w:rPr>
                <w:sz w:val="22"/>
                <w:lang w:bidi="ru-RU"/>
              </w:rPr>
              <w:t>2026</w:t>
            </w:r>
          </w:p>
        </w:tc>
        <w:tc>
          <w:tcPr>
            <w:tcW w:w="1250" w:type="pct"/>
            <w:vAlign w:val="center"/>
          </w:tcPr>
          <w:p w14:paraId="7CD8AF6E" w14:textId="464757E9" w:rsidR="00EE32E4" w:rsidRDefault="00214785" w:rsidP="00811AC4">
            <w:pPr>
              <w:spacing w:line="276" w:lineRule="auto"/>
              <w:ind w:firstLine="0"/>
              <w:jc w:val="center"/>
              <w:rPr>
                <w:sz w:val="22"/>
                <w:lang w:bidi="ru-RU"/>
              </w:rPr>
            </w:pPr>
            <w:r>
              <w:rPr>
                <w:sz w:val="22"/>
                <w:lang w:bidi="ru-RU"/>
              </w:rPr>
              <w:t>326,1</w:t>
            </w:r>
          </w:p>
        </w:tc>
      </w:tr>
      <w:tr w:rsidR="00EE32E4" w14:paraId="1819D0B2" w14:textId="77777777" w:rsidTr="00811AC4">
        <w:trPr>
          <w:trHeight w:val="116"/>
        </w:trPr>
        <w:tc>
          <w:tcPr>
            <w:tcW w:w="2500" w:type="pct"/>
            <w:vMerge/>
            <w:vAlign w:val="center"/>
          </w:tcPr>
          <w:p w14:paraId="653233D4" w14:textId="77777777" w:rsidR="00EE32E4" w:rsidRPr="00FF161D" w:rsidRDefault="00EE32E4" w:rsidP="00811AC4">
            <w:pPr>
              <w:spacing w:line="276" w:lineRule="auto"/>
              <w:ind w:firstLine="0"/>
              <w:jc w:val="center"/>
              <w:rPr>
                <w:sz w:val="22"/>
                <w:lang w:bidi="ru-RU"/>
              </w:rPr>
            </w:pPr>
          </w:p>
        </w:tc>
        <w:tc>
          <w:tcPr>
            <w:tcW w:w="1250" w:type="pct"/>
            <w:vAlign w:val="center"/>
          </w:tcPr>
          <w:p w14:paraId="51FB37C3" w14:textId="77777777" w:rsidR="00EE32E4" w:rsidRDefault="00EE32E4" w:rsidP="00811AC4">
            <w:pPr>
              <w:spacing w:line="276" w:lineRule="auto"/>
              <w:ind w:firstLine="0"/>
              <w:jc w:val="center"/>
              <w:rPr>
                <w:sz w:val="22"/>
                <w:lang w:bidi="ru-RU"/>
              </w:rPr>
            </w:pPr>
            <w:r>
              <w:rPr>
                <w:sz w:val="22"/>
                <w:lang w:bidi="ru-RU"/>
              </w:rPr>
              <w:t>2027</w:t>
            </w:r>
          </w:p>
        </w:tc>
        <w:tc>
          <w:tcPr>
            <w:tcW w:w="1250" w:type="pct"/>
            <w:vAlign w:val="center"/>
          </w:tcPr>
          <w:p w14:paraId="2D971553" w14:textId="4393D268" w:rsidR="00EE32E4" w:rsidRDefault="00214785" w:rsidP="00811AC4">
            <w:pPr>
              <w:spacing w:line="276" w:lineRule="auto"/>
              <w:ind w:firstLine="0"/>
              <w:jc w:val="center"/>
              <w:rPr>
                <w:sz w:val="22"/>
                <w:lang w:bidi="ru-RU"/>
              </w:rPr>
            </w:pPr>
            <w:r>
              <w:rPr>
                <w:sz w:val="22"/>
                <w:lang w:bidi="ru-RU"/>
              </w:rPr>
              <w:t>341,7</w:t>
            </w:r>
          </w:p>
        </w:tc>
      </w:tr>
      <w:tr w:rsidR="00EE32E4" w14:paraId="53420F9F" w14:textId="77777777" w:rsidTr="00811AC4">
        <w:trPr>
          <w:trHeight w:val="116"/>
        </w:trPr>
        <w:tc>
          <w:tcPr>
            <w:tcW w:w="2500" w:type="pct"/>
            <w:vMerge/>
            <w:vAlign w:val="center"/>
          </w:tcPr>
          <w:p w14:paraId="3167F157" w14:textId="77777777" w:rsidR="00EE32E4" w:rsidRPr="00FF161D" w:rsidRDefault="00EE32E4" w:rsidP="00811AC4">
            <w:pPr>
              <w:spacing w:line="276" w:lineRule="auto"/>
              <w:ind w:firstLine="0"/>
              <w:jc w:val="center"/>
              <w:rPr>
                <w:sz w:val="22"/>
                <w:lang w:bidi="ru-RU"/>
              </w:rPr>
            </w:pPr>
          </w:p>
        </w:tc>
        <w:tc>
          <w:tcPr>
            <w:tcW w:w="1250" w:type="pct"/>
            <w:vAlign w:val="center"/>
          </w:tcPr>
          <w:p w14:paraId="7BA264AD" w14:textId="77777777" w:rsidR="00EE32E4" w:rsidRDefault="00EE32E4" w:rsidP="00811AC4">
            <w:pPr>
              <w:spacing w:line="276" w:lineRule="auto"/>
              <w:ind w:firstLine="0"/>
              <w:jc w:val="center"/>
              <w:rPr>
                <w:sz w:val="22"/>
                <w:lang w:bidi="ru-RU"/>
              </w:rPr>
            </w:pPr>
            <w:r>
              <w:rPr>
                <w:sz w:val="22"/>
                <w:lang w:bidi="ru-RU"/>
              </w:rPr>
              <w:t>2028</w:t>
            </w:r>
          </w:p>
        </w:tc>
        <w:tc>
          <w:tcPr>
            <w:tcW w:w="1250" w:type="pct"/>
            <w:vAlign w:val="center"/>
          </w:tcPr>
          <w:p w14:paraId="1FFD4B64" w14:textId="38B5FB86" w:rsidR="00EE32E4" w:rsidRDefault="00214785" w:rsidP="00811AC4">
            <w:pPr>
              <w:spacing w:line="276" w:lineRule="auto"/>
              <w:ind w:firstLine="0"/>
              <w:jc w:val="center"/>
              <w:rPr>
                <w:sz w:val="22"/>
                <w:lang w:bidi="ru-RU"/>
              </w:rPr>
            </w:pPr>
            <w:r>
              <w:rPr>
                <w:sz w:val="22"/>
                <w:lang w:bidi="ru-RU"/>
              </w:rPr>
              <w:t>358,1</w:t>
            </w:r>
          </w:p>
        </w:tc>
      </w:tr>
      <w:tr w:rsidR="00EE32E4" w14:paraId="082DA280" w14:textId="77777777" w:rsidTr="00811AC4">
        <w:trPr>
          <w:trHeight w:val="116"/>
        </w:trPr>
        <w:tc>
          <w:tcPr>
            <w:tcW w:w="2500" w:type="pct"/>
            <w:vMerge/>
            <w:vAlign w:val="center"/>
          </w:tcPr>
          <w:p w14:paraId="285E2DDD" w14:textId="77777777" w:rsidR="00EE32E4" w:rsidRPr="00FF161D" w:rsidRDefault="00EE32E4" w:rsidP="00811AC4">
            <w:pPr>
              <w:spacing w:line="276" w:lineRule="auto"/>
              <w:ind w:firstLine="0"/>
              <w:jc w:val="center"/>
              <w:rPr>
                <w:sz w:val="22"/>
                <w:lang w:bidi="ru-RU"/>
              </w:rPr>
            </w:pPr>
          </w:p>
        </w:tc>
        <w:tc>
          <w:tcPr>
            <w:tcW w:w="1250" w:type="pct"/>
            <w:vAlign w:val="center"/>
          </w:tcPr>
          <w:p w14:paraId="40124EBA" w14:textId="77777777" w:rsidR="00EE32E4" w:rsidRDefault="00EE32E4" w:rsidP="00811AC4">
            <w:pPr>
              <w:spacing w:line="276" w:lineRule="auto"/>
              <w:ind w:firstLine="0"/>
              <w:jc w:val="center"/>
              <w:rPr>
                <w:sz w:val="22"/>
                <w:lang w:bidi="ru-RU"/>
              </w:rPr>
            </w:pPr>
            <w:r>
              <w:rPr>
                <w:sz w:val="22"/>
                <w:lang w:bidi="ru-RU"/>
              </w:rPr>
              <w:t>2029</w:t>
            </w:r>
          </w:p>
        </w:tc>
        <w:tc>
          <w:tcPr>
            <w:tcW w:w="1250" w:type="pct"/>
            <w:vAlign w:val="center"/>
          </w:tcPr>
          <w:p w14:paraId="19630E70" w14:textId="5E1D4E2B" w:rsidR="00EE32E4" w:rsidRDefault="00214785" w:rsidP="00811AC4">
            <w:pPr>
              <w:spacing w:line="276" w:lineRule="auto"/>
              <w:ind w:firstLine="0"/>
              <w:jc w:val="center"/>
              <w:rPr>
                <w:sz w:val="22"/>
                <w:lang w:bidi="ru-RU"/>
              </w:rPr>
            </w:pPr>
            <w:r>
              <w:rPr>
                <w:sz w:val="22"/>
                <w:lang w:bidi="ru-RU"/>
              </w:rPr>
              <w:t>375,6</w:t>
            </w:r>
          </w:p>
        </w:tc>
      </w:tr>
      <w:tr w:rsidR="00EE32E4" w14:paraId="752377F0" w14:textId="77777777" w:rsidTr="00811AC4">
        <w:tc>
          <w:tcPr>
            <w:tcW w:w="2500" w:type="pct"/>
            <w:vAlign w:val="center"/>
          </w:tcPr>
          <w:p w14:paraId="312C1602" w14:textId="77777777" w:rsidR="00EE32E4" w:rsidRPr="00FF161D" w:rsidRDefault="00EE32E4" w:rsidP="00811AC4">
            <w:pPr>
              <w:spacing w:line="276" w:lineRule="auto"/>
              <w:ind w:firstLine="0"/>
              <w:jc w:val="center"/>
              <w:rPr>
                <w:sz w:val="22"/>
                <w:szCs w:val="22"/>
                <w:lang w:bidi="ru-RU"/>
              </w:rPr>
            </w:pPr>
            <w:r w:rsidRPr="00FF161D">
              <w:rPr>
                <w:sz w:val="22"/>
                <w:szCs w:val="22"/>
                <w:lang w:bidi="ru-RU"/>
              </w:rPr>
              <w:t>Направление проекта</w:t>
            </w:r>
          </w:p>
        </w:tc>
        <w:tc>
          <w:tcPr>
            <w:tcW w:w="2500" w:type="pct"/>
            <w:gridSpan w:val="2"/>
            <w:vAlign w:val="center"/>
          </w:tcPr>
          <w:p w14:paraId="03552971" w14:textId="77777777" w:rsidR="00EE32E4" w:rsidRPr="00FF161D" w:rsidRDefault="00EE32E4" w:rsidP="00811AC4">
            <w:pPr>
              <w:spacing w:line="276" w:lineRule="auto"/>
              <w:ind w:firstLine="0"/>
              <w:jc w:val="center"/>
              <w:rPr>
                <w:sz w:val="22"/>
                <w:szCs w:val="22"/>
                <w:lang w:bidi="ru-RU"/>
              </w:rPr>
            </w:pPr>
            <w:r>
              <w:rPr>
                <w:sz w:val="22"/>
                <w:szCs w:val="22"/>
                <w:lang w:bidi="ru-RU"/>
              </w:rPr>
              <w:t xml:space="preserve">Проект приведения к соответствию требованиям </w:t>
            </w:r>
          </w:p>
        </w:tc>
      </w:tr>
      <w:tr w:rsidR="00EE32E4" w14:paraId="3F79874E" w14:textId="77777777" w:rsidTr="00811AC4">
        <w:tc>
          <w:tcPr>
            <w:tcW w:w="2500" w:type="pct"/>
            <w:vAlign w:val="center"/>
          </w:tcPr>
          <w:p w14:paraId="6CBD329D" w14:textId="77777777" w:rsidR="00EE32E4" w:rsidRPr="00FF161D" w:rsidRDefault="00EE32E4" w:rsidP="00811AC4">
            <w:pPr>
              <w:spacing w:line="276" w:lineRule="auto"/>
              <w:ind w:firstLine="0"/>
              <w:jc w:val="center"/>
              <w:rPr>
                <w:sz w:val="22"/>
                <w:szCs w:val="22"/>
                <w:lang w:bidi="ru-RU"/>
              </w:rPr>
            </w:pPr>
            <w:r w:rsidRPr="00FF161D">
              <w:rPr>
                <w:sz w:val="22"/>
                <w:szCs w:val="22"/>
                <w:lang w:bidi="ru-RU"/>
              </w:rPr>
              <w:t xml:space="preserve">Описание экономического </w:t>
            </w:r>
            <w:proofErr w:type="spellStart"/>
            <w:r w:rsidRPr="00FF161D">
              <w:rPr>
                <w:sz w:val="22"/>
                <w:szCs w:val="22"/>
                <w:lang w:bidi="ru-RU"/>
              </w:rPr>
              <w:t>эффектв</w:t>
            </w:r>
            <w:proofErr w:type="spellEnd"/>
          </w:p>
        </w:tc>
        <w:tc>
          <w:tcPr>
            <w:tcW w:w="2500" w:type="pct"/>
            <w:gridSpan w:val="2"/>
            <w:vAlign w:val="center"/>
          </w:tcPr>
          <w:p w14:paraId="314BAEB1" w14:textId="77777777" w:rsidR="00EE32E4" w:rsidRPr="00FF161D" w:rsidRDefault="00EE32E4" w:rsidP="00811AC4">
            <w:pPr>
              <w:spacing w:line="276" w:lineRule="auto"/>
              <w:ind w:firstLine="0"/>
              <w:jc w:val="center"/>
              <w:rPr>
                <w:sz w:val="22"/>
                <w:szCs w:val="22"/>
                <w:lang w:bidi="ru-RU"/>
              </w:rPr>
            </w:pPr>
            <w:r>
              <w:rPr>
                <w:sz w:val="22"/>
                <w:szCs w:val="22"/>
                <w:lang w:bidi="ru-RU"/>
              </w:rPr>
              <w:t>Проект направлен на удовлетворение требований законодательства и не генерирует дополнительного денежного потока от операционной деятельности</w:t>
            </w:r>
          </w:p>
        </w:tc>
      </w:tr>
      <w:tr w:rsidR="00EE32E4" w14:paraId="5E8A1CC9" w14:textId="77777777" w:rsidTr="00811AC4">
        <w:tc>
          <w:tcPr>
            <w:tcW w:w="5000" w:type="pct"/>
            <w:gridSpan w:val="3"/>
            <w:vAlign w:val="center"/>
          </w:tcPr>
          <w:p w14:paraId="34488E5C" w14:textId="77777777" w:rsidR="00EE32E4" w:rsidRPr="00FF161D" w:rsidRDefault="00EE32E4" w:rsidP="00811AC4">
            <w:pPr>
              <w:spacing w:line="276" w:lineRule="auto"/>
              <w:ind w:firstLine="0"/>
              <w:jc w:val="center"/>
              <w:rPr>
                <w:sz w:val="22"/>
                <w:szCs w:val="22"/>
                <w:lang w:bidi="ru-RU"/>
              </w:rPr>
            </w:pPr>
            <w:r w:rsidRPr="00FF161D">
              <w:rPr>
                <w:sz w:val="22"/>
                <w:szCs w:val="22"/>
                <w:lang w:bidi="ru-RU"/>
              </w:rPr>
              <w:t>Показатели экономической эффективности проекта</w:t>
            </w:r>
          </w:p>
        </w:tc>
      </w:tr>
      <w:tr w:rsidR="00EE32E4" w14:paraId="1C8EA4EF" w14:textId="77777777" w:rsidTr="00811AC4">
        <w:tc>
          <w:tcPr>
            <w:tcW w:w="2500" w:type="pct"/>
            <w:vAlign w:val="center"/>
          </w:tcPr>
          <w:p w14:paraId="737F4227" w14:textId="77777777" w:rsidR="00EE32E4" w:rsidRPr="00FF161D" w:rsidRDefault="00EE32E4" w:rsidP="00811AC4">
            <w:pPr>
              <w:spacing w:line="276" w:lineRule="auto"/>
              <w:ind w:firstLine="0"/>
              <w:jc w:val="center"/>
              <w:rPr>
                <w:sz w:val="22"/>
                <w:szCs w:val="22"/>
                <w:lang w:bidi="ru-RU"/>
              </w:rPr>
            </w:pPr>
            <w:r w:rsidRPr="00FF161D">
              <w:rPr>
                <w:sz w:val="22"/>
                <w:szCs w:val="22"/>
                <w:lang w:bidi="ru-RU"/>
              </w:rPr>
              <w:t>Чистая приведенная стоимость (</w:t>
            </w:r>
            <w:r w:rsidRPr="00FF161D">
              <w:rPr>
                <w:sz w:val="22"/>
                <w:szCs w:val="22"/>
                <w:lang w:val="en-US" w:bidi="ru-RU"/>
              </w:rPr>
              <w:t>N</w:t>
            </w:r>
            <w:r>
              <w:rPr>
                <w:sz w:val="22"/>
                <w:szCs w:val="22"/>
                <w:lang w:val="en-US" w:bidi="ru-RU"/>
              </w:rPr>
              <w:t>PV</w:t>
            </w:r>
            <w:r w:rsidRPr="00FF161D">
              <w:rPr>
                <w:sz w:val="22"/>
                <w:szCs w:val="22"/>
                <w:lang w:bidi="ru-RU"/>
              </w:rPr>
              <w:t>), тыс. руб.</w:t>
            </w:r>
          </w:p>
        </w:tc>
        <w:tc>
          <w:tcPr>
            <w:tcW w:w="2500" w:type="pct"/>
            <w:gridSpan w:val="2"/>
            <w:vAlign w:val="center"/>
          </w:tcPr>
          <w:p w14:paraId="7419CB06" w14:textId="77777777" w:rsidR="00EE32E4" w:rsidRPr="00FF161D" w:rsidRDefault="00EE32E4" w:rsidP="00811AC4">
            <w:pPr>
              <w:spacing w:line="276" w:lineRule="auto"/>
              <w:ind w:firstLine="0"/>
              <w:jc w:val="center"/>
              <w:rPr>
                <w:sz w:val="22"/>
                <w:szCs w:val="22"/>
                <w:lang w:bidi="ru-RU"/>
              </w:rPr>
            </w:pPr>
            <w:r>
              <w:rPr>
                <w:sz w:val="22"/>
                <w:szCs w:val="22"/>
                <w:lang w:bidi="ru-RU"/>
              </w:rPr>
              <w:t>Не окупаем</w:t>
            </w:r>
          </w:p>
        </w:tc>
      </w:tr>
      <w:tr w:rsidR="00EE32E4" w14:paraId="186D8F31" w14:textId="77777777" w:rsidTr="00811AC4">
        <w:tc>
          <w:tcPr>
            <w:tcW w:w="2500" w:type="pct"/>
            <w:vAlign w:val="center"/>
          </w:tcPr>
          <w:p w14:paraId="275A3320" w14:textId="77777777" w:rsidR="00EE32E4" w:rsidRPr="00FF161D" w:rsidRDefault="00EE32E4" w:rsidP="00811AC4">
            <w:pPr>
              <w:spacing w:line="276" w:lineRule="auto"/>
              <w:ind w:firstLine="0"/>
              <w:jc w:val="center"/>
              <w:rPr>
                <w:sz w:val="22"/>
                <w:szCs w:val="22"/>
                <w:lang w:bidi="ru-RU"/>
              </w:rPr>
            </w:pPr>
            <w:r w:rsidRPr="00FF161D">
              <w:rPr>
                <w:sz w:val="22"/>
                <w:szCs w:val="22"/>
                <w:lang w:bidi="ru-RU"/>
              </w:rPr>
              <w:t xml:space="preserve">Внутренняя норма рентабельности </w:t>
            </w:r>
            <w:r w:rsidRPr="00FF161D">
              <w:rPr>
                <w:sz w:val="22"/>
                <w:szCs w:val="22"/>
                <w:lang w:val="en-US" w:bidi="ru-RU"/>
              </w:rPr>
              <w:t>(IRR)</w:t>
            </w:r>
            <w:r w:rsidRPr="00FF161D">
              <w:rPr>
                <w:sz w:val="22"/>
                <w:szCs w:val="22"/>
                <w:lang w:bidi="ru-RU"/>
              </w:rPr>
              <w:t>, %</w:t>
            </w:r>
          </w:p>
        </w:tc>
        <w:tc>
          <w:tcPr>
            <w:tcW w:w="2500" w:type="pct"/>
            <w:gridSpan w:val="2"/>
            <w:vAlign w:val="center"/>
          </w:tcPr>
          <w:p w14:paraId="4A682558" w14:textId="77777777" w:rsidR="00EE32E4" w:rsidRPr="006B38AC" w:rsidRDefault="00EE32E4" w:rsidP="00811AC4">
            <w:pPr>
              <w:spacing w:line="276" w:lineRule="auto"/>
              <w:ind w:firstLine="0"/>
              <w:jc w:val="center"/>
              <w:rPr>
                <w:sz w:val="22"/>
                <w:szCs w:val="22"/>
                <w:lang w:val="en-US" w:bidi="ru-RU"/>
              </w:rPr>
            </w:pPr>
            <w:r>
              <w:rPr>
                <w:sz w:val="22"/>
                <w:szCs w:val="22"/>
                <w:lang w:bidi="ru-RU"/>
              </w:rPr>
              <w:t>Не окупаем</w:t>
            </w:r>
          </w:p>
        </w:tc>
      </w:tr>
      <w:tr w:rsidR="00EE32E4" w14:paraId="45F490CC" w14:textId="77777777" w:rsidTr="00811AC4">
        <w:tc>
          <w:tcPr>
            <w:tcW w:w="2500" w:type="pct"/>
            <w:vAlign w:val="center"/>
          </w:tcPr>
          <w:p w14:paraId="3E1B05B2" w14:textId="77777777" w:rsidR="00EE32E4" w:rsidRPr="00FF161D" w:rsidRDefault="00EE32E4" w:rsidP="00811AC4">
            <w:pPr>
              <w:spacing w:line="276" w:lineRule="auto"/>
              <w:ind w:firstLine="0"/>
              <w:jc w:val="center"/>
              <w:rPr>
                <w:sz w:val="22"/>
                <w:szCs w:val="22"/>
                <w:lang w:bidi="ru-RU"/>
              </w:rPr>
            </w:pPr>
            <w:r w:rsidRPr="00FF161D">
              <w:rPr>
                <w:sz w:val="22"/>
                <w:szCs w:val="22"/>
                <w:lang w:bidi="ru-RU"/>
              </w:rPr>
              <w:t>Простой срок окупаемости (</w:t>
            </w:r>
            <w:r w:rsidRPr="00FF161D">
              <w:rPr>
                <w:sz w:val="22"/>
                <w:szCs w:val="22"/>
                <w:lang w:val="en-US" w:bidi="ru-RU"/>
              </w:rPr>
              <w:t>PP</w:t>
            </w:r>
            <w:r w:rsidRPr="00FF161D">
              <w:rPr>
                <w:sz w:val="22"/>
                <w:szCs w:val="22"/>
                <w:lang w:bidi="ru-RU"/>
              </w:rPr>
              <w:t>), лет</w:t>
            </w:r>
          </w:p>
        </w:tc>
        <w:tc>
          <w:tcPr>
            <w:tcW w:w="2500" w:type="pct"/>
            <w:gridSpan w:val="2"/>
            <w:vAlign w:val="center"/>
          </w:tcPr>
          <w:p w14:paraId="2DB64EAA" w14:textId="77777777" w:rsidR="00EE32E4" w:rsidRPr="00A64138" w:rsidRDefault="00EE32E4" w:rsidP="00811AC4">
            <w:pPr>
              <w:spacing w:line="276" w:lineRule="auto"/>
              <w:ind w:firstLine="0"/>
              <w:jc w:val="center"/>
              <w:rPr>
                <w:sz w:val="22"/>
                <w:szCs w:val="22"/>
                <w:lang w:bidi="ru-RU"/>
              </w:rPr>
            </w:pPr>
            <w:r>
              <w:rPr>
                <w:sz w:val="22"/>
                <w:szCs w:val="22"/>
                <w:lang w:bidi="ru-RU"/>
              </w:rPr>
              <w:t>Не окупаем</w:t>
            </w:r>
          </w:p>
        </w:tc>
      </w:tr>
      <w:tr w:rsidR="00EE32E4" w14:paraId="09E3607A" w14:textId="77777777" w:rsidTr="00811AC4">
        <w:tc>
          <w:tcPr>
            <w:tcW w:w="2500" w:type="pct"/>
            <w:vAlign w:val="center"/>
          </w:tcPr>
          <w:p w14:paraId="5263AF0F" w14:textId="77777777" w:rsidR="00EE32E4" w:rsidRPr="00FF161D" w:rsidRDefault="00EE32E4" w:rsidP="00811AC4">
            <w:pPr>
              <w:spacing w:line="276" w:lineRule="auto"/>
              <w:ind w:firstLine="0"/>
              <w:jc w:val="center"/>
              <w:rPr>
                <w:sz w:val="22"/>
                <w:szCs w:val="22"/>
                <w:lang w:bidi="ru-RU"/>
              </w:rPr>
            </w:pPr>
            <w:r w:rsidRPr="00FF161D">
              <w:rPr>
                <w:sz w:val="22"/>
                <w:szCs w:val="22"/>
                <w:lang w:bidi="ru-RU"/>
              </w:rPr>
              <w:t>Дисконтированный срок окупаемости (</w:t>
            </w:r>
            <w:r w:rsidRPr="00FF161D">
              <w:rPr>
                <w:sz w:val="22"/>
                <w:szCs w:val="22"/>
                <w:lang w:val="en-US" w:bidi="ru-RU"/>
              </w:rPr>
              <w:t>DPP</w:t>
            </w:r>
            <w:r w:rsidRPr="00FF161D">
              <w:rPr>
                <w:sz w:val="22"/>
                <w:szCs w:val="22"/>
                <w:lang w:bidi="ru-RU"/>
              </w:rPr>
              <w:t>), лет</w:t>
            </w:r>
          </w:p>
        </w:tc>
        <w:tc>
          <w:tcPr>
            <w:tcW w:w="2500" w:type="pct"/>
            <w:gridSpan w:val="2"/>
            <w:vAlign w:val="center"/>
          </w:tcPr>
          <w:p w14:paraId="553FC131" w14:textId="77777777" w:rsidR="00EE32E4" w:rsidRPr="00A64138" w:rsidRDefault="00EE32E4" w:rsidP="00811AC4">
            <w:pPr>
              <w:spacing w:line="276" w:lineRule="auto"/>
              <w:ind w:firstLine="0"/>
              <w:jc w:val="center"/>
              <w:rPr>
                <w:sz w:val="22"/>
                <w:szCs w:val="22"/>
                <w:lang w:bidi="ru-RU"/>
              </w:rPr>
            </w:pPr>
            <w:r>
              <w:rPr>
                <w:sz w:val="22"/>
                <w:szCs w:val="22"/>
                <w:lang w:bidi="ru-RU"/>
              </w:rPr>
              <w:t>Не окупаем</w:t>
            </w:r>
          </w:p>
        </w:tc>
      </w:tr>
    </w:tbl>
    <w:p w14:paraId="72F8DC78" w14:textId="77777777" w:rsidR="00EE32E4" w:rsidRDefault="00EE32E4" w:rsidP="00EE32E4">
      <w:pPr>
        <w:spacing w:before="240"/>
        <w:jc w:val="right"/>
        <w:rPr>
          <w:b/>
          <w:bCs/>
          <w:lang w:bidi="ru-RU"/>
        </w:rPr>
      </w:pPr>
      <w:r>
        <w:rPr>
          <w:b/>
          <w:bCs/>
          <w:lang w:bidi="ru-RU"/>
        </w:rPr>
        <w:t>Таблица 57</w:t>
      </w:r>
    </w:p>
    <w:p w14:paraId="502ED19E" w14:textId="77777777" w:rsidR="00EE32E4" w:rsidRDefault="00EE32E4" w:rsidP="00EE32E4">
      <w:pPr>
        <w:ind w:left="2127" w:hanging="142"/>
        <w:jc w:val="right"/>
        <w:rPr>
          <w:b/>
          <w:bCs/>
          <w:lang w:bidi="ru-RU"/>
        </w:rPr>
      </w:pPr>
      <w:r>
        <w:rPr>
          <w:b/>
          <w:bCs/>
          <w:lang w:bidi="ru-RU"/>
        </w:rPr>
        <w:t xml:space="preserve">Результаты расчета инвестиционного проекта </w:t>
      </w:r>
      <w:r w:rsidRPr="006B38AC">
        <w:rPr>
          <w:b/>
          <w:bCs/>
          <w:lang w:bidi="ru-RU"/>
        </w:rPr>
        <w:t>«</w:t>
      </w:r>
      <w:r w:rsidRPr="00480B28">
        <w:rPr>
          <w:b/>
          <w:bCs/>
          <w:sz w:val="22"/>
          <w:lang w:bidi="ru-RU"/>
        </w:rPr>
        <w:t>Реконструкция непроходных каналов</w:t>
      </w:r>
      <w:r w:rsidRPr="006B38AC">
        <w:rPr>
          <w:b/>
          <w:bCs/>
          <w:sz w:val="22"/>
          <w:lang w:bidi="ru-RU"/>
        </w:rPr>
        <w:t>»</w:t>
      </w:r>
    </w:p>
    <w:tbl>
      <w:tblPr>
        <w:tblStyle w:val="af8"/>
        <w:tblW w:w="5000" w:type="pct"/>
        <w:tblLook w:val="04A0" w:firstRow="1" w:lastRow="0" w:firstColumn="1" w:lastColumn="0" w:noHBand="0" w:noVBand="1"/>
      </w:tblPr>
      <w:tblGrid>
        <w:gridCol w:w="4815"/>
        <w:gridCol w:w="2408"/>
        <w:gridCol w:w="2408"/>
      </w:tblGrid>
      <w:tr w:rsidR="00EE32E4" w14:paraId="475CD075" w14:textId="77777777" w:rsidTr="00811AC4">
        <w:tc>
          <w:tcPr>
            <w:tcW w:w="2500" w:type="pct"/>
            <w:vAlign w:val="center"/>
          </w:tcPr>
          <w:p w14:paraId="2F2C7523" w14:textId="77777777" w:rsidR="00EE32E4" w:rsidRPr="00FF161D" w:rsidRDefault="00EE32E4" w:rsidP="00811AC4">
            <w:pPr>
              <w:spacing w:line="276" w:lineRule="auto"/>
              <w:ind w:firstLine="0"/>
              <w:jc w:val="center"/>
              <w:rPr>
                <w:sz w:val="22"/>
                <w:szCs w:val="22"/>
                <w:lang w:bidi="ru-RU"/>
              </w:rPr>
            </w:pPr>
            <w:r w:rsidRPr="00FF161D">
              <w:rPr>
                <w:sz w:val="22"/>
                <w:szCs w:val="22"/>
                <w:lang w:bidi="ru-RU"/>
              </w:rPr>
              <w:t>Наименование проекта</w:t>
            </w:r>
          </w:p>
        </w:tc>
        <w:tc>
          <w:tcPr>
            <w:tcW w:w="2500" w:type="pct"/>
            <w:gridSpan w:val="2"/>
            <w:vAlign w:val="center"/>
          </w:tcPr>
          <w:p w14:paraId="57969847" w14:textId="77777777" w:rsidR="00EE32E4" w:rsidRPr="00FF161D" w:rsidRDefault="00EE32E4" w:rsidP="00811AC4">
            <w:pPr>
              <w:spacing w:line="276" w:lineRule="auto"/>
              <w:ind w:firstLine="0"/>
              <w:jc w:val="center"/>
              <w:rPr>
                <w:sz w:val="22"/>
                <w:szCs w:val="22"/>
                <w:lang w:bidi="ru-RU"/>
              </w:rPr>
            </w:pPr>
            <w:r w:rsidRPr="00480B28">
              <w:rPr>
                <w:sz w:val="22"/>
                <w:szCs w:val="22"/>
                <w:lang w:bidi="ru-RU"/>
              </w:rPr>
              <w:t>Реконструкция непроходных каналов</w:t>
            </w:r>
          </w:p>
        </w:tc>
      </w:tr>
      <w:tr w:rsidR="00EE32E4" w14:paraId="1221805C" w14:textId="77777777" w:rsidTr="00811AC4">
        <w:tc>
          <w:tcPr>
            <w:tcW w:w="2500" w:type="pct"/>
            <w:vAlign w:val="center"/>
          </w:tcPr>
          <w:p w14:paraId="4EB5EB39" w14:textId="77777777" w:rsidR="00EE32E4" w:rsidRPr="00FF161D" w:rsidRDefault="00EE32E4" w:rsidP="00811AC4">
            <w:pPr>
              <w:spacing w:line="276" w:lineRule="auto"/>
              <w:ind w:firstLine="0"/>
              <w:jc w:val="center"/>
              <w:rPr>
                <w:sz w:val="22"/>
                <w:szCs w:val="22"/>
                <w:lang w:bidi="ru-RU"/>
              </w:rPr>
            </w:pPr>
            <w:r w:rsidRPr="00FF161D">
              <w:rPr>
                <w:sz w:val="22"/>
                <w:szCs w:val="22"/>
                <w:lang w:bidi="ru-RU"/>
              </w:rPr>
              <w:t>Цели и задачи проекта</w:t>
            </w:r>
          </w:p>
        </w:tc>
        <w:tc>
          <w:tcPr>
            <w:tcW w:w="2500" w:type="pct"/>
            <w:gridSpan w:val="2"/>
            <w:vAlign w:val="center"/>
          </w:tcPr>
          <w:p w14:paraId="340DD7ED" w14:textId="77777777" w:rsidR="00EE32E4" w:rsidRPr="00FF161D" w:rsidRDefault="00EE32E4" w:rsidP="00811AC4">
            <w:pPr>
              <w:spacing w:line="276" w:lineRule="auto"/>
              <w:ind w:firstLine="0"/>
              <w:jc w:val="center"/>
              <w:rPr>
                <w:sz w:val="22"/>
                <w:szCs w:val="22"/>
                <w:lang w:bidi="ru-RU"/>
              </w:rPr>
            </w:pPr>
            <w:r>
              <w:rPr>
                <w:sz w:val="22"/>
                <w:szCs w:val="22"/>
                <w:lang w:bidi="ru-RU"/>
              </w:rPr>
              <w:t>Реконструкция разрушенных и изношенных непроходных каналов тепловых сетей</w:t>
            </w:r>
          </w:p>
        </w:tc>
      </w:tr>
      <w:tr w:rsidR="00EE32E4" w14:paraId="0BA31C5D" w14:textId="77777777" w:rsidTr="00811AC4">
        <w:tc>
          <w:tcPr>
            <w:tcW w:w="2500" w:type="pct"/>
            <w:vAlign w:val="center"/>
          </w:tcPr>
          <w:p w14:paraId="2A45F40F" w14:textId="77777777" w:rsidR="00EE32E4" w:rsidRPr="00FF161D" w:rsidRDefault="00EE32E4" w:rsidP="00811AC4">
            <w:pPr>
              <w:spacing w:line="276" w:lineRule="auto"/>
              <w:ind w:firstLine="0"/>
              <w:jc w:val="center"/>
              <w:rPr>
                <w:sz w:val="22"/>
                <w:szCs w:val="22"/>
                <w:lang w:bidi="ru-RU"/>
              </w:rPr>
            </w:pPr>
            <w:r w:rsidRPr="00FF161D">
              <w:rPr>
                <w:sz w:val="22"/>
                <w:szCs w:val="22"/>
                <w:lang w:bidi="ru-RU"/>
              </w:rPr>
              <w:t>Сроки реализации проекта</w:t>
            </w:r>
          </w:p>
        </w:tc>
        <w:tc>
          <w:tcPr>
            <w:tcW w:w="2500" w:type="pct"/>
            <w:gridSpan w:val="2"/>
            <w:vAlign w:val="center"/>
          </w:tcPr>
          <w:p w14:paraId="58B0A47C" w14:textId="77777777" w:rsidR="00EE32E4" w:rsidRPr="00DF2E71" w:rsidRDefault="00EE32E4" w:rsidP="00811AC4">
            <w:pPr>
              <w:spacing w:line="276" w:lineRule="auto"/>
              <w:ind w:firstLine="0"/>
              <w:jc w:val="center"/>
              <w:rPr>
                <w:sz w:val="22"/>
                <w:szCs w:val="22"/>
                <w:lang w:val="en-US" w:bidi="ru-RU"/>
              </w:rPr>
            </w:pPr>
            <w:r>
              <w:rPr>
                <w:sz w:val="22"/>
                <w:szCs w:val="22"/>
                <w:lang w:bidi="ru-RU"/>
              </w:rPr>
              <w:t>202</w:t>
            </w:r>
            <w:r>
              <w:rPr>
                <w:sz w:val="22"/>
                <w:szCs w:val="22"/>
                <w:lang w:val="en-US" w:bidi="ru-RU"/>
              </w:rPr>
              <w:t>5</w:t>
            </w:r>
            <w:r>
              <w:rPr>
                <w:sz w:val="22"/>
                <w:szCs w:val="22"/>
                <w:lang w:bidi="ru-RU"/>
              </w:rPr>
              <w:t>-2038</w:t>
            </w:r>
          </w:p>
        </w:tc>
      </w:tr>
      <w:tr w:rsidR="00EE32E4" w14:paraId="1A11087C" w14:textId="77777777" w:rsidTr="00811AC4">
        <w:trPr>
          <w:trHeight w:val="254"/>
        </w:trPr>
        <w:tc>
          <w:tcPr>
            <w:tcW w:w="2500" w:type="pct"/>
            <w:vMerge w:val="restart"/>
            <w:vAlign w:val="center"/>
          </w:tcPr>
          <w:p w14:paraId="0B83E42B" w14:textId="77777777" w:rsidR="00EE32E4" w:rsidRPr="00FF161D" w:rsidRDefault="00EE32E4" w:rsidP="00811AC4">
            <w:pPr>
              <w:spacing w:line="276" w:lineRule="auto"/>
              <w:ind w:firstLine="0"/>
              <w:jc w:val="center"/>
              <w:rPr>
                <w:sz w:val="22"/>
                <w:lang w:bidi="ru-RU"/>
              </w:rPr>
            </w:pPr>
            <w:r w:rsidRPr="00FF161D">
              <w:rPr>
                <w:sz w:val="22"/>
                <w:szCs w:val="22"/>
                <w:lang w:bidi="ru-RU"/>
              </w:rPr>
              <w:t>Дисконтированные инвестиции проекта по годам, тыс. руб.</w:t>
            </w:r>
          </w:p>
        </w:tc>
        <w:tc>
          <w:tcPr>
            <w:tcW w:w="1250" w:type="pct"/>
            <w:vAlign w:val="center"/>
          </w:tcPr>
          <w:p w14:paraId="5DD50AEE" w14:textId="77777777" w:rsidR="00EE32E4" w:rsidRDefault="00EE32E4" w:rsidP="00811AC4">
            <w:pPr>
              <w:spacing w:line="276" w:lineRule="auto"/>
              <w:ind w:firstLine="0"/>
              <w:jc w:val="center"/>
              <w:rPr>
                <w:sz w:val="22"/>
                <w:lang w:bidi="ru-RU"/>
              </w:rPr>
            </w:pPr>
            <w:r>
              <w:rPr>
                <w:sz w:val="22"/>
                <w:lang w:bidi="ru-RU"/>
              </w:rPr>
              <w:t>2025</w:t>
            </w:r>
          </w:p>
        </w:tc>
        <w:tc>
          <w:tcPr>
            <w:tcW w:w="1250" w:type="pct"/>
            <w:vAlign w:val="center"/>
          </w:tcPr>
          <w:p w14:paraId="511126F9" w14:textId="77777777" w:rsidR="00EE32E4" w:rsidRDefault="00EE32E4" w:rsidP="00811AC4">
            <w:pPr>
              <w:spacing w:line="276" w:lineRule="auto"/>
              <w:ind w:hanging="16"/>
              <w:jc w:val="center"/>
              <w:rPr>
                <w:sz w:val="22"/>
                <w:lang w:bidi="ru-RU"/>
              </w:rPr>
            </w:pPr>
            <w:r>
              <w:rPr>
                <w:sz w:val="22"/>
                <w:lang w:bidi="ru-RU"/>
              </w:rPr>
              <w:t>18 354,4</w:t>
            </w:r>
          </w:p>
        </w:tc>
      </w:tr>
      <w:tr w:rsidR="00EE32E4" w14:paraId="234B5073" w14:textId="77777777" w:rsidTr="00811AC4">
        <w:trPr>
          <w:trHeight w:val="241"/>
        </w:trPr>
        <w:tc>
          <w:tcPr>
            <w:tcW w:w="2500" w:type="pct"/>
            <w:vMerge/>
            <w:vAlign w:val="center"/>
          </w:tcPr>
          <w:p w14:paraId="1A7F3159" w14:textId="77777777" w:rsidR="00EE32E4" w:rsidRPr="00FF161D" w:rsidRDefault="00EE32E4" w:rsidP="00811AC4">
            <w:pPr>
              <w:spacing w:line="276" w:lineRule="auto"/>
              <w:ind w:firstLine="0"/>
              <w:jc w:val="center"/>
              <w:rPr>
                <w:sz w:val="22"/>
                <w:lang w:bidi="ru-RU"/>
              </w:rPr>
            </w:pPr>
          </w:p>
        </w:tc>
        <w:tc>
          <w:tcPr>
            <w:tcW w:w="1250" w:type="pct"/>
            <w:vAlign w:val="center"/>
          </w:tcPr>
          <w:p w14:paraId="1C94F4EE" w14:textId="77777777" w:rsidR="00EE32E4" w:rsidRDefault="00EE32E4" w:rsidP="00811AC4">
            <w:pPr>
              <w:spacing w:line="276" w:lineRule="auto"/>
              <w:ind w:firstLine="0"/>
              <w:jc w:val="center"/>
              <w:rPr>
                <w:sz w:val="22"/>
                <w:lang w:bidi="ru-RU"/>
              </w:rPr>
            </w:pPr>
            <w:r>
              <w:rPr>
                <w:sz w:val="22"/>
                <w:lang w:bidi="ru-RU"/>
              </w:rPr>
              <w:t>2026</w:t>
            </w:r>
          </w:p>
        </w:tc>
        <w:tc>
          <w:tcPr>
            <w:tcW w:w="1250" w:type="pct"/>
            <w:vAlign w:val="center"/>
          </w:tcPr>
          <w:p w14:paraId="198520E2" w14:textId="77777777" w:rsidR="00EE32E4" w:rsidRDefault="00EE32E4" w:rsidP="00811AC4">
            <w:pPr>
              <w:spacing w:line="276" w:lineRule="auto"/>
              <w:ind w:firstLine="0"/>
              <w:jc w:val="center"/>
              <w:rPr>
                <w:sz w:val="22"/>
                <w:lang w:bidi="ru-RU"/>
              </w:rPr>
            </w:pPr>
            <w:r>
              <w:rPr>
                <w:sz w:val="22"/>
                <w:lang w:bidi="ru-RU"/>
              </w:rPr>
              <w:t>19 327,6</w:t>
            </w:r>
          </w:p>
        </w:tc>
      </w:tr>
      <w:tr w:rsidR="00EE32E4" w14:paraId="3904F08E" w14:textId="77777777" w:rsidTr="00811AC4">
        <w:trPr>
          <w:trHeight w:val="241"/>
        </w:trPr>
        <w:tc>
          <w:tcPr>
            <w:tcW w:w="2500" w:type="pct"/>
            <w:vMerge/>
            <w:vAlign w:val="center"/>
          </w:tcPr>
          <w:p w14:paraId="1B5A1728" w14:textId="77777777" w:rsidR="00EE32E4" w:rsidRPr="00FF161D" w:rsidRDefault="00EE32E4" w:rsidP="00811AC4">
            <w:pPr>
              <w:spacing w:line="276" w:lineRule="auto"/>
              <w:ind w:firstLine="0"/>
              <w:jc w:val="center"/>
              <w:rPr>
                <w:sz w:val="22"/>
                <w:lang w:bidi="ru-RU"/>
              </w:rPr>
            </w:pPr>
          </w:p>
        </w:tc>
        <w:tc>
          <w:tcPr>
            <w:tcW w:w="1250" w:type="pct"/>
            <w:vAlign w:val="center"/>
          </w:tcPr>
          <w:p w14:paraId="6A372907" w14:textId="77777777" w:rsidR="00EE32E4" w:rsidRDefault="00EE32E4" w:rsidP="00811AC4">
            <w:pPr>
              <w:spacing w:line="276" w:lineRule="auto"/>
              <w:ind w:firstLine="0"/>
              <w:jc w:val="center"/>
              <w:rPr>
                <w:sz w:val="22"/>
                <w:lang w:bidi="ru-RU"/>
              </w:rPr>
            </w:pPr>
            <w:r>
              <w:rPr>
                <w:sz w:val="22"/>
                <w:lang w:bidi="ru-RU"/>
              </w:rPr>
              <w:t>2027</w:t>
            </w:r>
          </w:p>
        </w:tc>
        <w:tc>
          <w:tcPr>
            <w:tcW w:w="1250" w:type="pct"/>
            <w:vAlign w:val="center"/>
          </w:tcPr>
          <w:p w14:paraId="612DE707" w14:textId="77777777" w:rsidR="00EE32E4" w:rsidRDefault="00EE32E4" w:rsidP="00811AC4">
            <w:pPr>
              <w:spacing w:line="276" w:lineRule="auto"/>
              <w:ind w:firstLine="0"/>
              <w:jc w:val="center"/>
              <w:rPr>
                <w:sz w:val="22"/>
                <w:lang w:bidi="ru-RU"/>
              </w:rPr>
            </w:pPr>
            <w:r>
              <w:rPr>
                <w:sz w:val="22"/>
                <w:lang w:bidi="ru-RU"/>
              </w:rPr>
              <w:t>20 254,2</w:t>
            </w:r>
          </w:p>
        </w:tc>
      </w:tr>
      <w:tr w:rsidR="00EE32E4" w14:paraId="701FA735" w14:textId="77777777" w:rsidTr="00811AC4">
        <w:trPr>
          <w:trHeight w:val="241"/>
        </w:trPr>
        <w:tc>
          <w:tcPr>
            <w:tcW w:w="2500" w:type="pct"/>
            <w:vMerge/>
            <w:vAlign w:val="center"/>
          </w:tcPr>
          <w:p w14:paraId="0D8D387A" w14:textId="77777777" w:rsidR="00EE32E4" w:rsidRPr="00FF161D" w:rsidRDefault="00EE32E4" w:rsidP="00811AC4">
            <w:pPr>
              <w:spacing w:line="276" w:lineRule="auto"/>
              <w:ind w:firstLine="0"/>
              <w:jc w:val="center"/>
              <w:rPr>
                <w:sz w:val="22"/>
                <w:lang w:bidi="ru-RU"/>
              </w:rPr>
            </w:pPr>
          </w:p>
        </w:tc>
        <w:tc>
          <w:tcPr>
            <w:tcW w:w="1250" w:type="pct"/>
            <w:vAlign w:val="center"/>
          </w:tcPr>
          <w:p w14:paraId="7DBC5F55" w14:textId="77777777" w:rsidR="00EE32E4" w:rsidRDefault="00EE32E4" w:rsidP="00811AC4">
            <w:pPr>
              <w:spacing w:line="276" w:lineRule="auto"/>
              <w:ind w:firstLine="0"/>
              <w:jc w:val="center"/>
              <w:rPr>
                <w:sz w:val="22"/>
                <w:lang w:bidi="ru-RU"/>
              </w:rPr>
            </w:pPr>
            <w:r>
              <w:rPr>
                <w:sz w:val="22"/>
                <w:lang w:bidi="ru-RU"/>
              </w:rPr>
              <w:t>2028</w:t>
            </w:r>
          </w:p>
        </w:tc>
        <w:tc>
          <w:tcPr>
            <w:tcW w:w="1250" w:type="pct"/>
            <w:vAlign w:val="center"/>
          </w:tcPr>
          <w:p w14:paraId="3EA236DE" w14:textId="77777777" w:rsidR="00EE32E4" w:rsidRDefault="00EE32E4" w:rsidP="00811AC4">
            <w:pPr>
              <w:spacing w:line="276" w:lineRule="auto"/>
              <w:ind w:firstLine="0"/>
              <w:jc w:val="center"/>
              <w:rPr>
                <w:sz w:val="22"/>
                <w:lang w:bidi="ru-RU"/>
              </w:rPr>
            </w:pPr>
            <w:r>
              <w:rPr>
                <w:sz w:val="22"/>
                <w:lang w:bidi="ru-RU"/>
              </w:rPr>
              <w:t>21 225,3</w:t>
            </w:r>
          </w:p>
        </w:tc>
      </w:tr>
      <w:tr w:rsidR="00EE32E4" w14:paraId="775162BB" w14:textId="77777777" w:rsidTr="00811AC4">
        <w:trPr>
          <w:trHeight w:val="241"/>
        </w:trPr>
        <w:tc>
          <w:tcPr>
            <w:tcW w:w="2500" w:type="pct"/>
            <w:vMerge/>
            <w:vAlign w:val="center"/>
          </w:tcPr>
          <w:p w14:paraId="095E7DD0" w14:textId="77777777" w:rsidR="00EE32E4" w:rsidRPr="00FF161D" w:rsidRDefault="00EE32E4" w:rsidP="00811AC4">
            <w:pPr>
              <w:spacing w:line="276" w:lineRule="auto"/>
              <w:ind w:firstLine="0"/>
              <w:jc w:val="center"/>
              <w:rPr>
                <w:sz w:val="22"/>
                <w:lang w:bidi="ru-RU"/>
              </w:rPr>
            </w:pPr>
          </w:p>
        </w:tc>
        <w:tc>
          <w:tcPr>
            <w:tcW w:w="1250" w:type="pct"/>
            <w:vAlign w:val="center"/>
          </w:tcPr>
          <w:p w14:paraId="090D5B39" w14:textId="77777777" w:rsidR="00EE32E4" w:rsidRDefault="00EE32E4" w:rsidP="00811AC4">
            <w:pPr>
              <w:spacing w:line="276" w:lineRule="auto"/>
              <w:ind w:firstLine="0"/>
              <w:jc w:val="center"/>
              <w:rPr>
                <w:sz w:val="22"/>
                <w:lang w:bidi="ru-RU"/>
              </w:rPr>
            </w:pPr>
            <w:r>
              <w:rPr>
                <w:sz w:val="22"/>
                <w:lang w:bidi="ru-RU"/>
              </w:rPr>
              <w:t>2029</w:t>
            </w:r>
          </w:p>
        </w:tc>
        <w:tc>
          <w:tcPr>
            <w:tcW w:w="1250" w:type="pct"/>
            <w:vAlign w:val="center"/>
          </w:tcPr>
          <w:p w14:paraId="60715832" w14:textId="77777777" w:rsidR="00EE32E4" w:rsidRDefault="00EE32E4" w:rsidP="00811AC4">
            <w:pPr>
              <w:spacing w:line="276" w:lineRule="auto"/>
              <w:ind w:firstLine="0"/>
              <w:jc w:val="center"/>
              <w:rPr>
                <w:sz w:val="22"/>
                <w:lang w:bidi="ru-RU"/>
              </w:rPr>
            </w:pPr>
            <w:r>
              <w:rPr>
                <w:sz w:val="22"/>
                <w:lang w:bidi="ru-RU"/>
              </w:rPr>
              <w:t>22 242,9</w:t>
            </w:r>
          </w:p>
        </w:tc>
      </w:tr>
      <w:tr w:rsidR="00EE32E4" w14:paraId="529958EA" w14:textId="77777777" w:rsidTr="00811AC4">
        <w:trPr>
          <w:trHeight w:val="241"/>
        </w:trPr>
        <w:tc>
          <w:tcPr>
            <w:tcW w:w="2500" w:type="pct"/>
            <w:vMerge/>
            <w:vAlign w:val="center"/>
          </w:tcPr>
          <w:p w14:paraId="0845A7B5" w14:textId="77777777" w:rsidR="00EE32E4" w:rsidRPr="00FF161D" w:rsidRDefault="00EE32E4" w:rsidP="00811AC4">
            <w:pPr>
              <w:spacing w:line="276" w:lineRule="auto"/>
              <w:ind w:firstLine="0"/>
              <w:jc w:val="center"/>
              <w:rPr>
                <w:sz w:val="22"/>
                <w:lang w:bidi="ru-RU"/>
              </w:rPr>
            </w:pPr>
          </w:p>
        </w:tc>
        <w:tc>
          <w:tcPr>
            <w:tcW w:w="1250" w:type="pct"/>
            <w:vAlign w:val="center"/>
          </w:tcPr>
          <w:p w14:paraId="733F8352" w14:textId="77777777" w:rsidR="00EE32E4" w:rsidRDefault="00EE32E4" w:rsidP="00811AC4">
            <w:pPr>
              <w:spacing w:line="276" w:lineRule="auto"/>
              <w:ind w:firstLine="0"/>
              <w:jc w:val="center"/>
              <w:rPr>
                <w:sz w:val="22"/>
                <w:lang w:bidi="ru-RU"/>
              </w:rPr>
            </w:pPr>
            <w:r>
              <w:rPr>
                <w:sz w:val="22"/>
                <w:lang w:bidi="ru-RU"/>
              </w:rPr>
              <w:t>2030</w:t>
            </w:r>
          </w:p>
        </w:tc>
        <w:tc>
          <w:tcPr>
            <w:tcW w:w="1250" w:type="pct"/>
            <w:vAlign w:val="center"/>
          </w:tcPr>
          <w:p w14:paraId="669DE64F" w14:textId="77777777" w:rsidR="00EE32E4" w:rsidRDefault="00EE32E4" w:rsidP="00811AC4">
            <w:pPr>
              <w:spacing w:line="276" w:lineRule="auto"/>
              <w:ind w:firstLine="0"/>
              <w:jc w:val="center"/>
              <w:rPr>
                <w:sz w:val="22"/>
                <w:lang w:bidi="ru-RU"/>
              </w:rPr>
            </w:pPr>
            <w:r>
              <w:rPr>
                <w:sz w:val="22"/>
                <w:lang w:bidi="ru-RU"/>
              </w:rPr>
              <w:t>23 309,2</w:t>
            </w:r>
          </w:p>
        </w:tc>
      </w:tr>
      <w:tr w:rsidR="00EE32E4" w14:paraId="5B02053F" w14:textId="77777777" w:rsidTr="00811AC4">
        <w:trPr>
          <w:trHeight w:val="241"/>
        </w:trPr>
        <w:tc>
          <w:tcPr>
            <w:tcW w:w="2500" w:type="pct"/>
            <w:vMerge/>
            <w:vAlign w:val="center"/>
          </w:tcPr>
          <w:p w14:paraId="5FF4D848" w14:textId="77777777" w:rsidR="00EE32E4" w:rsidRPr="00FF161D" w:rsidRDefault="00EE32E4" w:rsidP="00811AC4">
            <w:pPr>
              <w:spacing w:line="276" w:lineRule="auto"/>
              <w:ind w:firstLine="0"/>
              <w:jc w:val="center"/>
              <w:rPr>
                <w:sz w:val="22"/>
                <w:lang w:bidi="ru-RU"/>
              </w:rPr>
            </w:pPr>
          </w:p>
        </w:tc>
        <w:tc>
          <w:tcPr>
            <w:tcW w:w="1250" w:type="pct"/>
            <w:vAlign w:val="center"/>
          </w:tcPr>
          <w:p w14:paraId="4F1A22BD" w14:textId="77777777" w:rsidR="00EE32E4" w:rsidRDefault="00EE32E4" w:rsidP="00811AC4">
            <w:pPr>
              <w:spacing w:line="276" w:lineRule="auto"/>
              <w:ind w:firstLine="0"/>
              <w:jc w:val="center"/>
              <w:rPr>
                <w:sz w:val="22"/>
                <w:lang w:bidi="ru-RU"/>
              </w:rPr>
            </w:pPr>
            <w:r>
              <w:rPr>
                <w:sz w:val="22"/>
                <w:lang w:bidi="ru-RU"/>
              </w:rPr>
              <w:t>2031</w:t>
            </w:r>
          </w:p>
        </w:tc>
        <w:tc>
          <w:tcPr>
            <w:tcW w:w="1250" w:type="pct"/>
            <w:vAlign w:val="center"/>
          </w:tcPr>
          <w:p w14:paraId="38B38BAC" w14:textId="77777777" w:rsidR="00EE32E4" w:rsidRDefault="00EE32E4" w:rsidP="00811AC4">
            <w:pPr>
              <w:spacing w:line="276" w:lineRule="auto"/>
              <w:ind w:firstLine="0"/>
              <w:jc w:val="center"/>
              <w:rPr>
                <w:sz w:val="22"/>
                <w:lang w:bidi="ru-RU"/>
              </w:rPr>
            </w:pPr>
            <w:r>
              <w:rPr>
                <w:sz w:val="22"/>
                <w:lang w:bidi="ru-RU"/>
              </w:rPr>
              <w:t>24 426,7</w:t>
            </w:r>
          </w:p>
        </w:tc>
      </w:tr>
      <w:tr w:rsidR="00EE32E4" w14:paraId="20E861FF" w14:textId="77777777" w:rsidTr="00811AC4">
        <w:trPr>
          <w:trHeight w:val="241"/>
        </w:trPr>
        <w:tc>
          <w:tcPr>
            <w:tcW w:w="2500" w:type="pct"/>
            <w:vMerge/>
            <w:vAlign w:val="center"/>
          </w:tcPr>
          <w:p w14:paraId="779031D4" w14:textId="77777777" w:rsidR="00EE32E4" w:rsidRPr="00FF161D" w:rsidRDefault="00EE32E4" w:rsidP="00811AC4">
            <w:pPr>
              <w:spacing w:line="276" w:lineRule="auto"/>
              <w:ind w:firstLine="0"/>
              <w:jc w:val="center"/>
              <w:rPr>
                <w:sz w:val="22"/>
                <w:lang w:bidi="ru-RU"/>
              </w:rPr>
            </w:pPr>
          </w:p>
        </w:tc>
        <w:tc>
          <w:tcPr>
            <w:tcW w:w="1250" w:type="pct"/>
            <w:vAlign w:val="center"/>
          </w:tcPr>
          <w:p w14:paraId="71D47A17" w14:textId="77777777" w:rsidR="00EE32E4" w:rsidRDefault="00EE32E4" w:rsidP="00811AC4">
            <w:pPr>
              <w:spacing w:line="276" w:lineRule="auto"/>
              <w:ind w:firstLine="0"/>
              <w:jc w:val="center"/>
              <w:rPr>
                <w:sz w:val="22"/>
                <w:lang w:bidi="ru-RU"/>
              </w:rPr>
            </w:pPr>
            <w:r>
              <w:rPr>
                <w:sz w:val="22"/>
                <w:lang w:bidi="ru-RU"/>
              </w:rPr>
              <w:t>2032</w:t>
            </w:r>
          </w:p>
        </w:tc>
        <w:tc>
          <w:tcPr>
            <w:tcW w:w="1250" w:type="pct"/>
            <w:vAlign w:val="center"/>
          </w:tcPr>
          <w:p w14:paraId="7F5CA9BB" w14:textId="77777777" w:rsidR="00EE32E4" w:rsidRDefault="00EE32E4" w:rsidP="00811AC4">
            <w:pPr>
              <w:spacing w:line="276" w:lineRule="auto"/>
              <w:ind w:firstLine="0"/>
              <w:jc w:val="center"/>
              <w:rPr>
                <w:sz w:val="22"/>
                <w:lang w:bidi="ru-RU"/>
              </w:rPr>
            </w:pPr>
            <w:r>
              <w:rPr>
                <w:sz w:val="22"/>
                <w:lang w:bidi="ru-RU"/>
              </w:rPr>
              <w:t>25 597,8</w:t>
            </w:r>
          </w:p>
        </w:tc>
      </w:tr>
      <w:tr w:rsidR="00EE32E4" w14:paraId="19B48876" w14:textId="77777777" w:rsidTr="00811AC4">
        <w:trPr>
          <w:trHeight w:val="241"/>
        </w:trPr>
        <w:tc>
          <w:tcPr>
            <w:tcW w:w="2500" w:type="pct"/>
            <w:vMerge/>
            <w:vAlign w:val="center"/>
          </w:tcPr>
          <w:p w14:paraId="0E043F3E" w14:textId="77777777" w:rsidR="00EE32E4" w:rsidRPr="00FF161D" w:rsidRDefault="00EE32E4" w:rsidP="00811AC4">
            <w:pPr>
              <w:spacing w:line="276" w:lineRule="auto"/>
              <w:ind w:firstLine="0"/>
              <w:jc w:val="center"/>
              <w:rPr>
                <w:sz w:val="22"/>
                <w:lang w:bidi="ru-RU"/>
              </w:rPr>
            </w:pPr>
          </w:p>
        </w:tc>
        <w:tc>
          <w:tcPr>
            <w:tcW w:w="1250" w:type="pct"/>
            <w:vAlign w:val="center"/>
          </w:tcPr>
          <w:p w14:paraId="53FAEB90" w14:textId="77777777" w:rsidR="00EE32E4" w:rsidRDefault="00EE32E4" w:rsidP="00811AC4">
            <w:pPr>
              <w:spacing w:line="276" w:lineRule="auto"/>
              <w:ind w:firstLine="0"/>
              <w:jc w:val="center"/>
              <w:rPr>
                <w:sz w:val="22"/>
                <w:lang w:bidi="ru-RU"/>
              </w:rPr>
            </w:pPr>
            <w:r>
              <w:rPr>
                <w:sz w:val="22"/>
                <w:lang w:bidi="ru-RU"/>
              </w:rPr>
              <w:t>2033</w:t>
            </w:r>
          </w:p>
        </w:tc>
        <w:tc>
          <w:tcPr>
            <w:tcW w:w="1250" w:type="pct"/>
            <w:vAlign w:val="center"/>
          </w:tcPr>
          <w:p w14:paraId="5C2BDC6F" w14:textId="77777777" w:rsidR="00EE32E4" w:rsidRDefault="00EE32E4" w:rsidP="00811AC4">
            <w:pPr>
              <w:spacing w:line="276" w:lineRule="auto"/>
              <w:ind w:firstLine="0"/>
              <w:jc w:val="center"/>
              <w:rPr>
                <w:sz w:val="22"/>
                <w:lang w:bidi="ru-RU"/>
              </w:rPr>
            </w:pPr>
            <w:r>
              <w:rPr>
                <w:sz w:val="22"/>
                <w:lang w:bidi="ru-RU"/>
              </w:rPr>
              <w:t>26 825,0</w:t>
            </w:r>
          </w:p>
        </w:tc>
      </w:tr>
      <w:tr w:rsidR="00EE32E4" w14:paraId="6590D706" w14:textId="77777777" w:rsidTr="00811AC4">
        <w:trPr>
          <w:trHeight w:val="241"/>
        </w:trPr>
        <w:tc>
          <w:tcPr>
            <w:tcW w:w="2500" w:type="pct"/>
            <w:vMerge/>
            <w:vAlign w:val="center"/>
          </w:tcPr>
          <w:p w14:paraId="3DE3CD31" w14:textId="77777777" w:rsidR="00EE32E4" w:rsidRPr="00FF161D" w:rsidRDefault="00EE32E4" w:rsidP="00811AC4">
            <w:pPr>
              <w:spacing w:line="276" w:lineRule="auto"/>
              <w:ind w:firstLine="0"/>
              <w:jc w:val="center"/>
              <w:rPr>
                <w:sz w:val="22"/>
                <w:lang w:bidi="ru-RU"/>
              </w:rPr>
            </w:pPr>
          </w:p>
        </w:tc>
        <w:tc>
          <w:tcPr>
            <w:tcW w:w="1250" w:type="pct"/>
            <w:vAlign w:val="center"/>
          </w:tcPr>
          <w:p w14:paraId="67439EB9" w14:textId="77777777" w:rsidR="00EE32E4" w:rsidRDefault="00EE32E4" w:rsidP="00811AC4">
            <w:pPr>
              <w:spacing w:line="276" w:lineRule="auto"/>
              <w:ind w:firstLine="0"/>
              <w:jc w:val="center"/>
              <w:rPr>
                <w:sz w:val="22"/>
                <w:lang w:bidi="ru-RU"/>
              </w:rPr>
            </w:pPr>
            <w:r>
              <w:rPr>
                <w:sz w:val="22"/>
                <w:lang w:bidi="ru-RU"/>
              </w:rPr>
              <w:t>2034</w:t>
            </w:r>
          </w:p>
        </w:tc>
        <w:tc>
          <w:tcPr>
            <w:tcW w:w="1250" w:type="pct"/>
            <w:vAlign w:val="center"/>
          </w:tcPr>
          <w:p w14:paraId="282D1BD1" w14:textId="77777777" w:rsidR="00EE32E4" w:rsidRDefault="00EE32E4" w:rsidP="00811AC4">
            <w:pPr>
              <w:spacing w:line="276" w:lineRule="auto"/>
              <w:ind w:firstLine="0"/>
              <w:jc w:val="center"/>
              <w:rPr>
                <w:sz w:val="22"/>
                <w:lang w:bidi="ru-RU"/>
              </w:rPr>
            </w:pPr>
            <w:r>
              <w:rPr>
                <w:sz w:val="22"/>
                <w:lang w:bidi="ru-RU"/>
              </w:rPr>
              <w:t>28 111,1</w:t>
            </w:r>
          </w:p>
        </w:tc>
      </w:tr>
      <w:tr w:rsidR="00EE32E4" w14:paraId="2164A535" w14:textId="77777777" w:rsidTr="00811AC4">
        <w:trPr>
          <w:trHeight w:val="241"/>
        </w:trPr>
        <w:tc>
          <w:tcPr>
            <w:tcW w:w="2500" w:type="pct"/>
            <w:vMerge/>
            <w:vAlign w:val="center"/>
          </w:tcPr>
          <w:p w14:paraId="0095E091" w14:textId="77777777" w:rsidR="00EE32E4" w:rsidRPr="00FF161D" w:rsidRDefault="00EE32E4" w:rsidP="00811AC4">
            <w:pPr>
              <w:spacing w:line="276" w:lineRule="auto"/>
              <w:ind w:firstLine="0"/>
              <w:jc w:val="center"/>
              <w:rPr>
                <w:sz w:val="22"/>
                <w:lang w:bidi="ru-RU"/>
              </w:rPr>
            </w:pPr>
          </w:p>
        </w:tc>
        <w:tc>
          <w:tcPr>
            <w:tcW w:w="1250" w:type="pct"/>
            <w:vAlign w:val="center"/>
          </w:tcPr>
          <w:p w14:paraId="10D4D6EC" w14:textId="77777777" w:rsidR="00EE32E4" w:rsidRDefault="00EE32E4" w:rsidP="00811AC4">
            <w:pPr>
              <w:spacing w:line="276" w:lineRule="auto"/>
              <w:ind w:firstLine="0"/>
              <w:jc w:val="center"/>
              <w:rPr>
                <w:sz w:val="22"/>
                <w:lang w:bidi="ru-RU"/>
              </w:rPr>
            </w:pPr>
            <w:r>
              <w:rPr>
                <w:sz w:val="22"/>
                <w:lang w:bidi="ru-RU"/>
              </w:rPr>
              <w:t>2035</w:t>
            </w:r>
          </w:p>
        </w:tc>
        <w:tc>
          <w:tcPr>
            <w:tcW w:w="1250" w:type="pct"/>
            <w:vAlign w:val="center"/>
          </w:tcPr>
          <w:p w14:paraId="5045D0B6" w14:textId="77777777" w:rsidR="00EE32E4" w:rsidRDefault="00EE32E4" w:rsidP="00811AC4">
            <w:pPr>
              <w:spacing w:line="276" w:lineRule="auto"/>
              <w:ind w:firstLine="0"/>
              <w:jc w:val="center"/>
              <w:rPr>
                <w:sz w:val="22"/>
                <w:lang w:bidi="ru-RU"/>
              </w:rPr>
            </w:pPr>
            <w:r>
              <w:rPr>
                <w:sz w:val="22"/>
                <w:lang w:bidi="ru-RU"/>
              </w:rPr>
              <w:t>29 458,8</w:t>
            </w:r>
          </w:p>
        </w:tc>
      </w:tr>
      <w:tr w:rsidR="00EE32E4" w14:paraId="5EA4A72A" w14:textId="77777777" w:rsidTr="00811AC4">
        <w:trPr>
          <w:trHeight w:val="241"/>
        </w:trPr>
        <w:tc>
          <w:tcPr>
            <w:tcW w:w="2500" w:type="pct"/>
            <w:vMerge/>
            <w:vAlign w:val="center"/>
          </w:tcPr>
          <w:p w14:paraId="2D229E33" w14:textId="77777777" w:rsidR="00EE32E4" w:rsidRPr="00FF161D" w:rsidRDefault="00EE32E4" w:rsidP="00811AC4">
            <w:pPr>
              <w:spacing w:line="276" w:lineRule="auto"/>
              <w:ind w:firstLine="0"/>
              <w:jc w:val="center"/>
              <w:rPr>
                <w:sz w:val="22"/>
                <w:lang w:bidi="ru-RU"/>
              </w:rPr>
            </w:pPr>
          </w:p>
        </w:tc>
        <w:tc>
          <w:tcPr>
            <w:tcW w:w="1250" w:type="pct"/>
            <w:vAlign w:val="center"/>
          </w:tcPr>
          <w:p w14:paraId="241BC9FE" w14:textId="77777777" w:rsidR="00EE32E4" w:rsidRDefault="00EE32E4" w:rsidP="00811AC4">
            <w:pPr>
              <w:spacing w:line="276" w:lineRule="auto"/>
              <w:ind w:firstLine="0"/>
              <w:jc w:val="center"/>
              <w:rPr>
                <w:sz w:val="22"/>
                <w:lang w:bidi="ru-RU"/>
              </w:rPr>
            </w:pPr>
            <w:r>
              <w:rPr>
                <w:sz w:val="22"/>
                <w:lang w:bidi="ru-RU"/>
              </w:rPr>
              <w:t>2036</w:t>
            </w:r>
          </w:p>
        </w:tc>
        <w:tc>
          <w:tcPr>
            <w:tcW w:w="1250" w:type="pct"/>
            <w:vAlign w:val="center"/>
          </w:tcPr>
          <w:p w14:paraId="5920E957" w14:textId="77777777" w:rsidR="00EE32E4" w:rsidRDefault="00EE32E4" w:rsidP="00811AC4">
            <w:pPr>
              <w:spacing w:line="276" w:lineRule="auto"/>
              <w:ind w:firstLine="0"/>
              <w:jc w:val="center"/>
              <w:rPr>
                <w:sz w:val="22"/>
                <w:lang w:bidi="ru-RU"/>
              </w:rPr>
            </w:pPr>
            <w:r>
              <w:rPr>
                <w:sz w:val="22"/>
                <w:lang w:bidi="ru-RU"/>
              </w:rPr>
              <w:t>30 871,2</w:t>
            </w:r>
          </w:p>
        </w:tc>
      </w:tr>
      <w:tr w:rsidR="00EE32E4" w14:paraId="2C695EEE" w14:textId="77777777" w:rsidTr="00811AC4">
        <w:trPr>
          <w:trHeight w:val="241"/>
        </w:trPr>
        <w:tc>
          <w:tcPr>
            <w:tcW w:w="2500" w:type="pct"/>
            <w:vMerge/>
            <w:vAlign w:val="center"/>
          </w:tcPr>
          <w:p w14:paraId="6DADDA0F" w14:textId="77777777" w:rsidR="00EE32E4" w:rsidRPr="00FF161D" w:rsidRDefault="00EE32E4" w:rsidP="00811AC4">
            <w:pPr>
              <w:spacing w:line="276" w:lineRule="auto"/>
              <w:ind w:firstLine="0"/>
              <w:jc w:val="center"/>
              <w:rPr>
                <w:sz w:val="22"/>
                <w:lang w:bidi="ru-RU"/>
              </w:rPr>
            </w:pPr>
          </w:p>
        </w:tc>
        <w:tc>
          <w:tcPr>
            <w:tcW w:w="1250" w:type="pct"/>
            <w:vAlign w:val="center"/>
          </w:tcPr>
          <w:p w14:paraId="41936F8E" w14:textId="77777777" w:rsidR="00EE32E4" w:rsidRDefault="00EE32E4" w:rsidP="00811AC4">
            <w:pPr>
              <w:spacing w:line="276" w:lineRule="auto"/>
              <w:ind w:firstLine="0"/>
              <w:jc w:val="center"/>
              <w:rPr>
                <w:sz w:val="22"/>
                <w:lang w:bidi="ru-RU"/>
              </w:rPr>
            </w:pPr>
            <w:r>
              <w:rPr>
                <w:sz w:val="22"/>
                <w:lang w:bidi="ru-RU"/>
              </w:rPr>
              <w:t>2037</w:t>
            </w:r>
          </w:p>
        </w:tc>
        <w:tc>
          <w:tcPr>
            <w:tcW w:w="1250" w:type="pct"/>
            <w:vAlign w:val="center"/>
          </w:tcPr>
          <w:p w14:paraId="502B6909" w14:textId="77777777" w:rsidR="00EE32E4" w:rsidRDefault="00EE32E4" w:rsidP="00811AC4">
            <w:pPr>
              <w:spacing w:line="276" w:lineRule="auto"/>
              <w:ind w:firstLine="0"/>
              <w:jc w:val="center"/>
              <w:rPr>
                <w:sz w:val="22"/>
                <w:lang w:bidi="ru-RU"/>
              </w:rPr>
            </w:pPr>
            <w:r>
              <w:rPr>
                <w:sz w:val="22"/>
                <w:lang w:bidi="ru-RU"/>
              </w:rPr>
              <w:t>32 351,2</w:t>
            </w:r>
          </w:p>
        </w:tc>
      </w:tr>
      <w:tr w:rsidR="00EE32E4" w14:paraId="51751036" w14:textId="77777777" w:rsidTr="00811AC4">
        <w:trPr>
          <w:trHeight w:val="241"/>
        </w:trPr>
        <w:tc>
          <w:tcPr>
            <w:tcW w:w="2500" w:type="pct"/>
            <w:vMerge/>
            <w:vAlign w:val="center"/>
          </w:tcPr>
          <w:p w14:paraId="616B9013" w14:textId="77777777" w:rsidR="00EE32E4" w:rsidRPr="00FF161D" w:rsidRDefault="00EE32E4" w:rsidP="00811AC4">
            <w:pPr>
              <w:spacing w:line="276" w:lineRule="auto"/>
              <w:ind w:firstLine="0"/>
              <w:jc w:val="center"/>
              <w:rPr>
                <w:sz w:val="22"/>
                <w:lang w:bidi="ru-RU"/>
              </w:rPr>
            </w:pPr>
          </w:p>
        </w:tc>
        <w:tc>
          <w:tcPr>
            <w:tcW w:w="1250" w:type="pct"/>
            <w:vAlign w:val="center"/>
          </w:tcPr>
          <w:p w14:paraId="76830AE8" w14:textId="77777777" w:rsidR="00EE32E4" w:rsidRDefault="00EE32E4" w:rsidP="00811AC4">
            <w:pPr>
              <w:spacing w:line="276" w:lineRule="auto"/>
              <w:ind w:firstLine="0"/>
              <w:jc w:val="center"/>
              <w:rPr>
                <w:sz w:val="22"/>
                <w:lang w:bidi="ru-RU"/>
              </w:rPr>
            </w:pPr>
            <w:r>
              <w:rPr>
                <w:sz w:val="22"/>
                <w:lang w:bidi="ru-RU"/>
              </w:rPr>
              <w:t>2038</w:t>
            </w:r>
          </w:p>
        </w:tc>
        <w:tc>
          <w:tcPr>
            <w:tcW w:w="1250" w:type="pct"/>
            <w:vAlign w:val="center"/>
          </w:tcPr>
          <w:p w14:paraId="1C46569A" w14:textId="77777777" w:rsidR="00EE32E4" w:rsidRDefault="00EE32E4" w:rsidP="00811AC4">
            <w:pPr>
              <w:spacing w:line="276" w:lineRule="auto"/>
              <w:ind w:firstLine="0"/>
              <w:jc w:val="center"/>
              <w:rPr>
                <w:sz w:val="22"/>
                <w:lang w:bidi="ru-RU"/>
              </w:rPr>
            </w:pPr>
            <w:r>
              <w:rPr>
                <w:sz w:val="22"/>
                <w:lang w:bidi="ru-RU"/>
              </w:rPr>
              <w:t>33 902,2</w:t>
            </w:r>
          </w:p>
        </w:tc>
      </w:tr>
      <w:tr w:rsidR="00EE32E4" w14:paraId="3CA3D3E9" w14:textId="77777777" w:rsidTr="00811AC4">
        <w:tc>
          <w:tcPr>
            <w:tcW w:w="2500" w:type="pct"/>
            <w:vAlign w:val="center"/>
          </w:tcPr>
          <w:p w14:paraId="12FBBF49" w14:textId="77777777" w:rsidR="00EE32E4" w:rsidRPr="00FF161D" w:rsidRDefault="00EE32E4" w:rsidP="00811AC4">
            <w:pPr>
              <w:spacing w:line="276" w:lineRule="auto"/>
              <w:ind w:firstLine="0"/>
              <w:jc w:val="center"/>
              <w:rPr>
                <w:sz w:val="22"/>
                <w:szCs w:val="22"/>
                <w:lang w:bidi="ru-RU"/>
              </w:rPr>
            </w:pPr>
            <w:r w:rsidRPr="00FF161D">
              <w:rPr>
                <w:sz w:val="22"/>
                <w:szCs w:val="22"/>
                <w:lang w:bidi="ru-RU"/>
              </w:rPr>
              <w:t>Направление проекта</w:t>
            </w:r>
          </w:p>
        </w:tc>
        <w:tc>
          <w:tcPr>
            <w:tcW w:w="2500" w:type="pct"/>
            <w:gridSpan w:val="2"/>
            <w:vAlign w:val="center"/>
          </w:tcPr>
          <w:p w14:paraId="5EE61AED" w14:textId="77777777" w:rsidR="00EE32E4" w:rsidRPr="00FF161D" w:rsidRDefault="00EE32E4" w:rsidP="00811AC4">
            <w:pPr>
              <w:spacing w:line="276" w:lineRule="auto"/>
              <w:ind w:firstLine="0"/>
              <w:jc w:val="center"/>
              <w:rPr>
                <w:sz w:val="22"/>
                <w:szCs w:val="22"/>
                <w:lang w:bidi="ru-RU"/>
              </w:rPr>
            </w:pPr>
            <w:r>
              <w:rPr>
                <w:sz w:val="22"/>
                <w:szCs w:val="22"/>
                <w:lang w:bidi="ru-RU"/>
              </w:rPr>
              <w:t xml:space="preserve">Проект надежности </w:t>
            </w:r>
          </w:p>
        </w:tc>
      </w:tr>
      <w:tr w:rsidR="00EE32E4" w14:paraId="5170662F" w14:textId="77777777" w:rsidTr="00811AC4">
        <w:tc>
          <w:tcPr>
            <w:tcW w:w="2500" w:type="pct"/>
            <w:vAlign w:val="center"/>
          </w:tcPr>
          <w:p w14:paraId="74055501" w14:textId="77777777" w:rsidR="00EE32E4" w:rsidRPr="00FF161D" w:rsidRDefault="00EE32E4" w:rsidP="00811AC4">
            <w:pPr>
              <w:spacing w:line="276" w:lineRule="auto"/>
              <w:ind w:firstLine="0"/>
              <w:jc w:val="center"/>
              <w:rPr>
                <w:sz w:val="22"/>
                <w:szCs w:val="22"/>
                <w:lang w:bidi="ru-RU"/>
              </w:rPr>
            </w:pPr>
            <w:r w:rsidRPr="00FF161D">
              <w:rPr>
                <w:sz w:val="22"/>
                <w:szCs w:val="22"/>
                <w:lang w:bidi="ru-RU"/>
              </w:rPr>
              <w:t xml:space="preserve">Описание экономического </w:t>
            </w:r>
            <w:proofErr w:type="spellStart"/>
            <w:r w:rsidRPr="00FF161D">
              <w:rPr>
                <w:sz w:val="22"/>
                <w:szCs w:val="22"/>
                <w:lang w:bidi="ru-RU"/>
              </w:rPr>
              <w:t>эффектв</w:t>
            </w:r>
            <w:proofErr w:type="spellEnd"/>
          </w:p>
        </w:tc>
        <w:tc>
          <w:tcPr>
            <w:tcW w:w="2500" w:type="pct"/>
            <w:gridSpan w:val="2"/>
            <w:vAlign w:val="center"/>
          </w:tcPr>
          <w:p w14:paraId="0B9AEC85" w14:textId="77777777" w:rsidR="00EE32E4" w:rsidRPr="00FF161D" w:rsidRDefault="00EE32E4" w:rsidP="00811AC4">
            <w:pPr>
              <w:spacing w:line="276" w:lineRule="auto"/>
              <w:ind w:firstLine="0"/>
              <w:jc w:val="center"/>
              <w:rPr>
                <w:sz w:val="22"/>
                <w:szCs w:val="22"/>
                <w:lang w:bidi="ru-RU"/>
              </w:rPr>
            </w:pPr>
            <w:r>
              <w:rPr>
                <w:sz w:val="22"/>
                <w:szCs w:val="22"/>
                <w:lang w:bidi="ru-RU"/>
              </w:rPr>
              <w:t>Проект направлен на повышение надежности системы теплоснабжении и не генерирует дополнительного денежного потока от операционной деятельности</w:t>
            </w:r>
          </w:p>
        </w:tc>
      </w:tr>
      <w:tr w:rsidR="00EE32E4" w14:paraId="6C906403" w14:textId="77777777" w:rsidTr="00811AC4">
        <w:tc>
          <w:tcPr>
            <w:tcW w:w="5000" w:type="pct"/>
            <w:gridSpan w:val="3"/>
            <w:vAlign w:val="center"/>
          </w:tcPr>
          <w:p w14:paraId="600CF7EF" w14:textId="77777777" w:rsidR="00EE32E4" w:rsidRPr="00FF161D" w:rsidRDefault="00EE32E4" w:rsidP="00811AC4">
            <w:pPr>
              <w:spacing w:line="276" w:lineRule="auto"/>
              <w:ind w:firstLine="0"/>
              <w:jc w:val="center"/>
              <w:rPr>
                <w:sz w:val="22"/>
                <w:szCs w:val="22"/>
                <w:lang w:bidi="ru-RU"/>
              </w:rPr>
            </w:pPr>
            <w:r w:rsidRPr="00FF161D">
              <w:rPr>
                <w:sz w:val="22"/>
                <w:szCs w:val="22"/>
                <w:lang w:bidi="ru-RU"/>
              </w:rPr>
              <w:t>Показатели экономической эффективности проекта</w:t>
            </w:r>
          </w:p>
        </w:tc>
      </w:tr>
      <w:tr w:rsidR="00EE32E4" w14:paraId="3EFB2389" w14:textId="77777777" w:rsidTr="00811AC4">
        <w:tc>
          <w:tcPr>
            <w:tcW w:w="2500" w:type="pct"/>
            <w:vAlign w:val="center"/>
          </w:tcPr>
          <w:p w14:paraId="7A59BF46" w14:textId="77777777" w:rsidR="00EE32E4" w:rsidRPr="00FF161D" w:rsidRDefault="00EE32E4" w:rsidP="00811AC4">
            <w:pPr>
              <w:spacing w:line="276" w:lineRule="auto"/>
              <w:ind w:firstLine="0"/>
              <w:jc w:val="center"/>
              <w:rPr>
                <w:sz w:val="22"/>
                <w:szCs w:val="22"/>
                <w:lang w:bidi="ru-RU"/>
              </w:rPr>
            </w:pPr>
            <w:r w:rsidRPr="00FF161D">
              <w:rPr>
                <w:sz w:val="22"/>
                <w:szCs w:val="22"/>
                <w:lang w:bidi="ru-RU"/>
              </w:rPr>
              <w:t>Чистая приведенная стоимость (</w:t>
            </w:r>
            <w:r w:rsidRPr="00FF161D">
              <w:rPr>
                <w:sz w:val="22"/>
                <w:szCs w:val="22"/>
                <w:lang w:val="en-US" w:bidi="ru-RU"/>
              </w:rPr>
              <w:t>N</w:t>
            </w:r>
            <w:r>
              <w:rPr>
                <w:sz w:val="22"/>
                <w:szCs w:val="22"/>
                <w:lang w:val="en-US" w:bidi="ru-RU"/>
              </w:rPr>
              <w:t>PV</w:t>
            </w:r>
            <w:r w:rsidRPr="00FF161D">
              <w:rPr>
                <w:sz w:val="22"/>
                <w:szCs w:val="22"/>
                <w:lang w:bidi="ru-RU"/>
              </w:rPr>
              <w:t>), тыс. руб.</w:t>
            </w:r>
          </w:p>
        </w:tc>
        <w:tc>
          <w:tcPr>
            <w:tcW w:w="2500" w:type="pct"/>
            <w:gridSpan w:val="2"/>
            <w:vAlign w:val="center"/>
          </w:tcPr>
          <w:p w14:paraId="600BC7C1" w14:textId="77777777" w:rsidR="00EE32E4" w:rsidRPr="00FF161D" w:rsidRDefault="00EE32E4" w:rsidP="00811AC4">
            <w:pPr>
              <w:spacing w:line="276" w:lineRule="auto"/>
              <w:ind w:firstLine="0"/>
              <w:jc w:val="center"/>
              <w:rPr>
                <w:sz w:val="22"/>
                <w:szCs w:val="22"/>
                <w:lang w:bidi="ru-RU"/>
              </w:rPr>
            </w:pPr>
            <w:r>
              <w:rPr>
                <w:sz w:val="22"/>
                <w:szCs w:val="22"/>
                <w:lang w:bidi="ru-RU"/>
              </w:rPr>
              <w:t>Не окупаем</w:t>
            </w:r>
          </w:p>
        </w:tc>
      </w:tr>
      <w:tr w:rsidR="00EE32E4" w14:paraId="515CE2A7" w14:textId="77777777" w:rsidTr="00811AC4">
        <w:tc>
          <w:tcPr>
            <w:tcW w:w="2500" w:type="pct"/>
            <w:vAlign w:val="center"/>
          </w:tcPr>
          <w:p w14:paraId="438F123D" w14:textId="77777777" w:rsidR="00EE32E4" w:rsidRPr="00FF161D" w:rsidRDefault="00EE32E4" w:rsidP="00811AC4">
            <w:pPr>
              <w:spacing w:line="276" w:lineRule="auto"/>
              <w:ind w:firstLine="0"/>
              <w:jc w:val="center"/>
              <w:rPr>
                <w:sz w:val="22"/>
                <w:szCs w:val="22"/>
                <w:lang w:bidi="ru-RU"/>
              </w:rPr>
            </w:pPr>
            <w:r w:rsidRPr="00FF161D">
              <w:rPr>
                <w:sz w:val="22"/>
                <w:szCs w:val="22"/>
                <w:lang w:bidi="ru-RU"/>
              </w:rPr>
              <w:t xml:space="preserve">Внутренняя норма рентабельности </w:t>
            </w:r>
            <w:r w:rsidRPr="00FF161D">
              <w:rPr>
                <w:sz w:val="22"/>
                <w:szCs w:val="22"/>
                <w:lang w:val="en-US" w:bidi="ru-RU"/>
              </w:rPr>
              <w:t>(IRR)</w:t>
            </w:r>
            <w:r w:rsidRPr="00FF161D">
              <w:rPr>
                <w:sz w:val="22"/>
                <w:szCs w:val="22"/>
                <w:lang w:bidi="ru-RU"/>
              </w:rPr>
              <w:t>, %</w:t>
            </w:r>
          </w:p>
        </w:tc>
        <w:tc>
          <w:tcPr>
            <w:tcW w:w="2500" w:type="pct"/>
            <w:gridSpan w:val="2"/>
            <w:vAlign w:val="center"/>
          </w:tcPr>
          <w:p w14:paraId="62BB9556" w14:textId="77777777" w:rsidR="00EE32E4" w:rsidRPr="006B38AC" w:rsidRDefault="00EE32E4" w:rsidP="00811AC4">
            <w:pPr>
              <w:spacing w:line="276" w:lineRule="auto"/>
              <w:ind w:firstLine="0"/>
              <w:jc w:val="center"/>
              <w:rPr>
                <w:sz w:val="22"/>
                <w:szCs w:val="22"/>
                <w:lang w:val="en-US" w:bidi="ru-RU"/>
              </w:rPr>
            </w:pPr>
            <w:r>
              <w:rPr>
                <w:sz w:val="22"/>
                <w:szCs w:val="22"/>
                <w:lang w:bidi="ru-RU"/>
              </w:rPr>
              <w:t>Не окупаем</w:t>
            </w:r>
          </w:p>
        </w:tc>
      </w:tr>
      <w:tr w:rsidR="00EE32E4" w14:paraId="4AFC1687" w14:textId="77777777" w:rsidTr="00811AC4">
        <w:tc>
          <w:tcPr>
            <w:tcW w:w="2500" w:type="pct"/>
            <w:vAlign w:val="center"/>
          </w:tcPr>
          <w:p w14:paraId="736FF569" w14:textId="77777777" w:rsidR="00EE32E4" w:rsidRPr="00FF161D" w:rsidRDefault="00EE32E4" w:rsidP="00811AC4">
            <w:pPr>
              <w:spacing w:line="276" w:lineRule="auto"/>
              <w:ind w:firstLine="0"/>
              <w:jc w:val="center"/>
              <w:rPr>
                <w:sz w:val="22"/>
                <w:szCs w:val="22"/>
                <w:lang w:bidi="ru-RU"/>
              </w:rPr>
            </w:pPr>
            <w:r w:rsidRPr="00FF161D">
              <w:rPr>
                <w:sz w:val="22"/>
                <w:szCs w:val="22"/>
                <w:lang w:bidi="ru-RU"/>
              </w:rPr>
              <w:t>Простой срок окупаемости (</w:t>
            </w:r>
            <w:r w:rsidRPr="00FF161D">
              <w:rPr>
                <w:sz w:val="22"/>
                <w:szCs w:val="22"/>
                <w:lang w:val="en-US" w:bidi="ru-RU"/>
              </w:rPr>
              <w:t>PP</w:t>
            </w:r>
            <w:r w:rsidRPr="00FF161D">
              <w:rPr>
                <w:sz w:val="22"/>
                <w:szCs w:val="22"/>
                <w:lang w:bidi="ru-RU"/>
              </w:rPr>
              <w:t>), лет</w:t>
            </w:r>
          </w:p>
        </w:tc>
        <w:tc>
          <w:tcPr>
            <w:tcW w:w="2500" w:type="pct"/>
            <w:gridSpan w:val="2"/>
            <w:vAlign w:val="center"/>
          </w:tcPr>
          <w:p w14:paraId="2926A7B2" w14:textId="77777777" w:rsidR="00EE32E4" w:rsidRPr="00A64138" w:rsidRDefault="00EE32E4" w:rsidP="00811AC4">
            <w:pPr>
              <w:spacing w:line="276" w:lineRule="auto"/>
              <w:ind w:firstLine="0"/>
              <w:jc w:val="center"/>
              <w:rPr>
                <w:sz w:val="22"/>
                <w:szCs w:val="22"/>
                <w:lang w:bidi="ru-RU"/>
              </w:rPr>
            </w:pPr>
            <w:r>
              <w:rPr>
                <w:sz w:val="22"/>
                <w:szCs w:val="22"/>
                <w:lang w:bidi="ru-RU"/>
              </w:rPr>
              <w:t>Не окупаем</w:t>
            </w:r>
          </w:p>
        </w:tc>
      </w:tr>
      <w:tr w:rsidR="00EE32E4" w14:paraId="09C93221" w14:textId="77777777" w:rsidTr="00811AC4">
        <w:tc>
          <w:tcPr>
            <w:tcW w:w="2500" w:type="pct"/>
            <w:vAlign w:val="center"/>
          </w:tcPr>
          <w:p w14:paraId="43F92218" w14:textId="77777777" w:rsidR="00EE32E4" w:rsidRPr="00FF161D" w:rsidRDefault="00EE32E4" w:rsidP="00811AC4">
            <w:pPr>
              <w:spacing w:line="276" w:lineRule="auto"/>
              <w:ind w:firstLine="0"/>
              <w:jc w:val="center"/>
              <w:rPr>
                <w:sz w:val="22"/>
                <w:szCs w:val="22"/>
                <w:lang w:bidi="ru-RU"/>
              </w:rPr>
            </w:pPr>
            <w:r w:rsidRPr="00FF161D">
              <w:rPr>
                <w:sz w:val="22"/>
                <w:szCs w:val="22"/>
                <w:lang w:bidi="ru-RU"/>
              </w:rPr>
              <w:t>Дисконтированный срок окупаемости (</w:t>
            </w:r>
            <w:r w:rsidRPr="00FF161D">
              <w:rPr>
                <w:sz w:val="22"/>
                <w:szCs w:val="22"/>
                <w:lang w:val="en-US" w:bidi="ru-RU"/>
              </w:rPr>
              <w:t>DPP</w:t>
            </w:r>
            <w:r w:rsidRPr="00FF161D">
              <w:rPr>
                <w:sz w:val="22"/>
                <w:szCs w:val="22"/>
                <w:lang w:bidi="ru-RU"/>
              </w:rPr>
              <w:t>), лет</w:t>
            </w:r>
          </w:p>
        </w:tc>
        <w:tc>
          <w:tcPr>
            <w:tcW w:w="2500" w:type="pct"/>
            <w:gridSpan w:val="2"/>
            <w:vAlign w:val="center"/>
          </w:tcPr>
          <w:p w14:paraId="479DBF85" w14:textId="77777777" w:rsidR="00EE32E4" w:rsidRPr="00A64138" w:rsidRDefault="00EE32E4" w:rsidP="00811AC4">
            <w:pPr>
              <w:spacing w:line="276" w:lineRule="auto"/>
              <w:ind w:firstLine="0"/>
              <w:jc w:val="center"/>
              <w:rPr>
                <w:sz w:val="22"/>
                <w:szCs w:val="22"/>
                <w:lang w:bidi="ru-RU"/>
              </w:rPr>
            </w:pPr>
            <w:r>
              <w:rPr>
                <w:sz w:val="22"/>
                <w:szCs w:val="22"/>
                <w:lang w:bidi="ru-RU"/>
              </w:rPr>
              <w:t>Не окупаем</w:t>
            </w:r>
          </w:p>
        </w:tc>
      </w:tr>
    </w:tbl>
    <w:p w14:paraId="0694C32E" w14:textId="77777777" w:rsidR="00EE32E4" w:rsidRDefault="00EE32E4" w:rsidP="00EE32E4">
      <w:pPr>
        <w:spacing w:before="240"/>
        <w:jc w:val="right"/>
        <w:rPr>
          <w:b/>
          <w:bCs/>
          <w:lang w:bidi="ru-RU"/>
        </w:rPr>
      </w:pPr>
      <w:r>
        <w:rPr>
          <w:b/>
          <w:bCs/>
          <w:lang w:bidi="ru-RU"/>
        </w:rPr>
        <w:t>Таблица 58</w:t>
      </w:r>
    </w:p>
    <w:p w14:paraId="14106F1D" w14:textId="77777777" w:rsidR="00EE32E4" w:rsidRDefault="00EE32E4" w:rsidP="00EE32E4">
      <w:pPr>
        <w:ind w:left="2127" w:hanging="142"/>
        <w:jc w:val="right"/>
        <w:rPr>
          <w:b/>
          <w:bCs/>
          <w:lang w:bidi="ru-RU"/>
        </w:rPr>
      </w:pPr>
      <w:r>
        <w:rPr>
          <w:b/>
          <w:bCs/>
          <w:lang w:bidi="ru-RU"/>
        </w:rPr>
        <w:t xml:space="preserve">Результаты расчета инвестиционного проекта </w:t>
      </w:r>
      <w:r w:rsidRPr="006B38AC">
        <w:rPr>
          <w:b/>
          <w:bCs/>
          <w:lang w:bidi="ru-RU"/>
        </w:rPr>
        <w:t>«</w:t>
      </w:r>
      <w:r w:rsidRPr="007C37E9">
        <w:rPr>
          <w:b/>
          <w:bCs/>
          <w:sz w:val="22"/>
          <w:lang w:bidi="ru-RU"/>
        </w:rPr>
        <w:t>Внедрение системы мониторинга утечек при помощи акустических логгеров</w:t>
      </w:r>
      <w:r w:rsidRPr="006B38AC">
        <w:rPr>
          <w:b/>
          <w:bCs/>
          <w:sz w:val="22"/>
          <w:lang w:bidi="ru-RU"/>
        </w:rPr>
        <w:t>»</w:t>
      </w:r>
    </w:p>
    <w:tbl>
      <w:tblPr>
        <w:tblStyle w:val="af8"/>
        <w:tblW w:w="5000" w:type="pct"/>
        <w:tblLook w:val="04A0" w:firstRow="1" w:lastRow="0" w:firstColumn="1" w:lastColumn="0" w:noHBand="0" w:noVBand="1"/>
      </w:tblPr>
      <w:tblGrid>
        <w:gridCol w:w="4815"/>
        <w:gridCol w:w="2408"/>
        <w:gridCol w:w="2408"/>
      </w:tblGrid>
      <w:tr w:rsidR="00EE32E4" w14:paraId="72A09755" w14:textId="77777777" w:rsidTr="00811AC4">
        <w:tc>
          <w:tcPr>
            <w:tcW w:w="2500" w:type="pct"/>
            <w:vAlign w:val="center"/>
          </w:tcPr>
          <w:p w14:paraId="5583763D" w14:textId="77777777" w:rsidR="00EE32E4" w:rsidRPr="00FF161D" w:rsidRDefault="00EE32E4" w:rsidP="00811AC4">
            <w:pPr>
              <w:spacing w:line="276" w:lineRule="auto"/>
              <w:ind w:firstLine="0"/>
              <w:jc w:val="center"/>
              <w:rPr>
                <w:sz w:val="22"/>
                <w:szCs w:val="22"/>
                <w:lang w:bidi="ru-RU"/>
              </w:rPr>
            </w:pPr>
            <w:r w:rsidRPr="00FF161D">
              <w:rPr>
                <w:sz w:val="22"/>
                <w:szCs w:val="22"/>
                <w:lang w:bidi="ru-RU"/>
              </w:rPr>
              <w:t>Наименование проекта</w:t>
            </w:r>
          </w:p>
        </w:tc>
        <w:tc>
          <w:tcPr>
            <w:tcW w:w="2500" w:type="pct"/>
            <w:gridSpan w:val="2"/>
            <w:vAlign w:val="center"/>
          </w:tcPr>
          <w:p w14:paraId="2F5BDFAC" w14:textId="77777777" w:rsidR="00EE32E4" w:rsidRPr="00FF161D" w:rsidRDefault="00EE32E4" w:rsidP="00811AC4">
            <w:pPr>
              <w:spacing w:line="276" w:lineRule="auto"/>
              <w:ind w:firstLine="0"/>
              <w:jc w:val="center"/>
              <w:rPr>
                <w:sz w:val="22"/>
                <w:szCs w:val="22"/>
                <w:lang w:bidi="ru-RU"/>
              </w:rPr>
            </w:pPr>
            <w:r w:rsidRPr="007C37E9">
              <w:rPr>
                <w:sz w:val="22"/>
                <w:szCs w:val="22"/>
                <w:lang w:bidi="ru-RU"/>
              </w:rPr>
              <w:t>Внедрение системы мониторинга утечек при помощи акустических логгеров</w:t>
            </w:r>
          </w:p>
        </w:tc>
      </w:tr>
      <w:tr w:rsidR="00EE32E4" w14:paraId="04A5E386" w14:textId="77777777" w:rsidTr="00811AC4">
        <w:tc>
          <w:tcPr>
            <w:tcW w:w="2500" w:type="pct"/>
            <w:vAlign w:val="center"/>
          </w:tcPr>
          <w:p w14:paraId="15DA8D85" w14:textId="77777777" w:rsidR="00EE32E4" w:rsidRPr="00FF161D" w:rsidRDefault="00EE32E4" w:rsidP="00811AC4">
            <w:pPr>
              <w:spacing w:line="276" w:lineRule="auto"/>
              <w:ind w:firstLine="0"/>
              <w:jc w:val="center"/>
              <w:rPr>
                <w:sz w:val="22"/>
                <w:szCs w:val="22"/>
                <w:lang w:bidi="ru-RU"/>
              </w:rPr>
            </w:pPr>
            <w:r w:rsidRPr="00FF161D">
              <w:rPr>
                <w:sz w:val="22"/>
                <w:szCs w:val="22"/>
                <w:lang w:bidi="ru-RU"/>
              </w:rPr>
              <w:t>Цели и задачи проекта</w:t>
            </w:r>
          </w:p>
        </w:tc>
        <w:tc>
          <w:tcPr>
            <w:tcW w:w="2500" w:type="pct"/>
            <w:gridSpan w:val="2"/>
            <w:vAlign w:val="center"/>
          </w:tcPr>
          <w:p w14:paraId="7C73E1AF" w14:textId="77777777" w:rsidR="00EE32E4" w:rsidRPr="00FF161D" w:rsidRDefault="00EE32E4" w:rsidP="00811AC4">
            <w:pPr>
              <w:spacing w:line="276" w:lineRule="auto"/>
              <w:ind w:firstLine="0"/>
              <w:jc w:val="center"/>
              <w:rPr>
                <w:sz w:val="22"/>
                <w:szCs w:val="22"/>
                <w:lang w:bidi="ru-RU"/>
              </w:rPr>
            </w:pPr>
            <w:r>
              <w:rPr>
                <w:sz w:val="22"/>
                <w:szCs w:val="22"/>
                <w:lang w:bidi="ru-RU"/>
              </w:rPr>
              <w:t>Монтаж и настройка системы мониторинга утечек на тепловых сетях при помощи акустических логгеров</w:t>
            </w:r>
          </w:p>
        </w:tc>
      </w:tr>
      <w:tr w:rsidR="00EE32E4" w14:paraId="5D2BD54E" w14:textId="77777777" w:rsidTr="00811AC4">
        <w:tc>
          <w:tcPr>
            <w:tcW w:w="2500" w:type="pct"/>
            <w:vAlign w:val="center"/>
          </w:tcPr>
          <w:p w14:paraId="6B164359" w14:textId="77777777" w:rsidR="00EE32E4" w:rsidRPr="00FF161D" w:rsidRDefault="00EE32E4" w:rsidP="00811AC4">
            <w:pPr>
              <w:spacing w:line="276" w:lineRule="auto"/>
              <w:ind w:firstLine="0"/>
              <w:jc w:val="center"/>
              <w:rPr>
                <w:sz w:val="22"/>
                <w:szCs w:val="22"/>
                <w:lang w:bidi="ru-RU"/>
              </w:rPr>
            </w:pPr>
            <w:r w:rsidRPr="00FF161D">
              <w:rPr>
                <w:sz w:val="22"/>
                <w:szCs w:val="22"/>
                <w:lang w:bidi="ru-RU"/>
              </w:rPr>
              <w:t>Сроки реализации проекта</w:t>
            </w:r>
          </w:p>
        </w:tc>
        <w:tc>
          <w:tcPr>
            <w:tcW w:w="2500" w:type="pct"/>
            <w:gridSpan w:val="2"/>
            <w:vAlign w:val="center"/>
          </w:tcPr>
          <w:p w14:paraId="5022ABF6" w14:textId="77777777" w:rsidR="00EE32E4" w:rsidRPr="00DF2E71" w:rsidRDefault="00EE32E4" w:rsidP="00811AC4">
            <w:pPr>
              <w:spacing w:line="276" w:lineRule="auto"/>
              <w:ind w:firstLine="0"/>
              <w:jc w:val="center"/>
              <w:rPr>
                <w:sz w:val="22"/>
                <w:szCs w:val="22"/>
                <w:lang w:val="en-US" w:bidi="ru-RU"/>
              </w:rPr>
            </w:pPr>
            <w:r>
              <w:rPr>
                <w:sz w:val="22"/>
                <w:szCs w:val="22"/>
                <w:lang w:bidi="ru-RU"/>
              </w:rPr>
              <w:t>202</w:t>
            </w:r>
            <w:r>
              <w:rPr>
                <w:sz w:val="22"/>
                <w:szCs w:val="22"/>
                <w:lang w:val="en-US" w:bidi="ru-RU"/>
              </w:rPr>
              <w:t>6</w:t>
            </w:r>
            <w:r>
              <w:rPr>
                <w:sz w:val="22"/>
                <w:szCs w:val="22"/>
                <w:lang w:bidi="ru-RU"/>
              </w:rPr>
              <w:t>-20</w:t>
            </w:r>
            <w:r>
              <w:rPr>
                <w:sz w:val="22"/>
                <w:szCs w:val="22"/>
                <w:lang w:val="en-US" w:bidi="ru-RU"/>
              </w:rPr>
              <w:t>30</w:t>
            </w:r>
          </w:p>
        </w:tc>
      </w:tr>
      <w:tr w:rsidR="00EE32E4" w14:paraId="5DE64A69" w14:textId="77777777" w:rsidTr="00811AC4">
        <w:trPr>
          <w:trHeight w:val="116"/>
        </w:trPr>
        <w:tc>
          <w:tcPr>
            <w:tcW w:w="2500" w:type="pct"/>
            <w:vMerge w:val="restart"/>
            <w:vAlign w:val="center"/>
          </w:tcPr>
          <w:p w14:paraId="75A3027A" w14:textId="77777777" w:rsidR="00EE32E4" w:rsidRPr="00FF161D" w:rsidRDefault="00EE32E4" w:rsidP="00811AC4">
            <w:pPr>
              <w:spacing w:line="276" w:lineRule="auto"/>
              <w:ind w:firstLine="0"/>
              <w:jc w:val="center"/>
              <w:rPr>
                <w:sz w:val="22"/>
                <w:lang w:bidi="ru-RU"/>
              </w:rPr>
            </w:pPr>
            <w:r w:rsidRPr="00FF161D">
              <w:rPr>
                <w:sz w:val="22"/>
                <w:szCs w:val="22"/>
                <w:lang w:bidi="ru-RU"/>
              </w:rPr>
              <w:t>Дисконтированные инвестиции проекта по годам, тыс. руб.</w:t>
            </w:r>
          </w:p>
        </w:tc>
        <w:tc>
          <w:tcPr>
            <w:tcW w:w="1250" w:type="pct"/>
            <w:vAlign w:val="center"/>
          </w:tcPr>
          <w:p w14:paraId="09A2E6CE" w14:textId="77777777" w:rsidR="00EE32E4" w:rsidRDefault="00EE32E4" w:rsidP="00811AC4">
            <w:pPr>
              <w:spacing w:line="276" w:lineRule="auto"/>
              <w:ind w:firstLine="0"/>
              <w:jc w:val="center"/>
              <w:rPr>
                <w:sz w:val="22"/>
                <w:lang w:bidi="ru-RU"/>
              </w:rPr>
            </w:pPr>
            <w:r>
              <w:rPr>
                <w:sz w:val="22"/>
                <w:lang w:bidi="ru-RU"/>
              </w:rPr>
              <w:t>2026</w:t>
            </w:r>
          </w:p>
        </w:tc>
        <w:tc>
          <w:tcPr>
            <w:tcW w:w="1250" w:type="pct"/>
            <w:vAlign w:val="center"/>
          </w:tcPr>
          <w:p w14:paraId="497D1047" w14:textId="77777777" w:rsidR="00EE32E4" w:rsidRDefault="00EE32E4" w:rsidP="00811AC4">
            <w:pPr>
              <w:spacing w:line="276" w:lineRule="auto"/>
              <w:ind w:firstLine="0"/>
              <w:jc w:val="center"/>
              <w:rPr>
                <w:sz w:val="22"/>
                <w:lang w:bidi="ru-RU"/>
              </w:rPr>
            </w:pPr>
            <w:r>
              <w:rPr>
                <w:sz w:val="22"/>
                <w:lang w:bidi="ru-RU"/>
              </w:rPr>
              <w:t>492,9</w:t>
            </w:r>
          </w:p>
        </w:tc>
      </w:tr>
      <w:tr w:rsidR="00EE32E4" w14:paraId="0AD1B118" w14:textId="77777777" w:rsidTr="00811AC4">
        <w:trPr>
          <w:trHeight w:val="116"/>
        </w:trPr>
        <w:tc>
          <w:tcPr>
            <w:tcW w:w="2500" w:type="pct"/>
            <w:vMerge/>
            <w:vAlign w:val="center"/>
          </w:tcPr>
          <w:p w14:paraId="66C17715" w14:textId="77777777" w:rsidR="00EE32E4" w:rsidRPr="00FF161D" w:rsidRDefault="00EE32E4" w:rsidP="00811AC4">
            <w:pPr>
              <w:spacing w:line="276" w:lineRule="auto"/>
              <w:ind w:firstLine="0"/>
              <w:jc w:val="center"/>
              <w:rPr>
                <w:sz w:val="22"/>
                <w:lang w:bidi="ru-RU"/>
              </w:rPr>
            </w:pPr>
          </w:p>
        </w:tc>
        <w:tc>
          <w:tcPr>
            <w:tcW w:w="1250" w:type="pct"/>
            <w:vAlign w:val="center"/>
          </w:tcPr>
          <w:p w14:paraId="270251C6" w14:textId="77777777" w:rsidR="00EE32E4" w:rsidRDefault="00EE32E4" w:rsidP="00811AC4">
            <w:pPr>
              <w:spacing w:line="276" w:lineRule="auto"/>
              <w:ind w:firstLine="0"/>
              <w:jc w:val="center"/>
              <w:rPr>
                <w:sz w:val="22"/>
                <w:lang w:bidi="ru-RU"/>
              </w:rPr>
            </w:pPr>
            <w:r>
              <w:rPr>
                <w:sz w:val="22"/>
                <w:lang w:bidi="ru-RU"/>
              </w:rPr>
              <w:t>2027</w:t>
            </w:r>
          </w:p>
        </w:tc>
        <w:tc>
          <w:tcPr>
            <w:tcW w:w="1250" w:type="pct"/>
            <w:vAlign w:val="center"/>
          </w:tcPr>
          <w:p w14:paraId="1F07D70C" w14:textId="77777777" w:rsidR="00EE32E4" w:rsidRDefault="00EE32E4" w:rsidP="00811AC4">
            <w:pPr>
              <w:spacing w:line="276" w:lineRule="auto"/>
              <w:ind w:firstLine="0"/>
              <w:jc w:val="center"/>
              <w:rPr>
                <w:sz w:val="22"/>
                <w:lang w:bidi="ru-RU"/>
              </w:rPr>
            </w:pPr>
            <w:r>
              <w:rPr>
                <w:sz w:val="22"/>
                <w:lang w:bidi="ru-RU"/>
              </w:rPr>
              <w:t>516,5</w:t>
            </w:r>
          </w:p>
        </w:tc>
      </w:tr>
      <w:tr w:rsidR="00EE32E4" w14:paraId="5119AE00" w14:textId="77777777" w:rsidTr="00811AC4">
        <w:trPr>
          <w:trHeight w:val="116"/>
        </w:trPr>
        <w:tc>
          <w:tcPr>
            <w:tcW w:w="2500" w:type="pct"/>
            <w:vMerge/>
            <w:vAlign w:val="center"/>
          </w:tcPr>
          <w:p w14:paraId="29838F02" w14:textId="77777777" w:rsidR="00EE32E4" w:rsidRPr="00FF161D" w:rsidRDefault="00EE32E4" w:rsidP="00811AC4">
            <w:pPr>
              <w:spacing w:line="276" w:lineRule="auto"/>
              <w:ind w:firstLine="0"/>
              <w:jc w:val="center"/>
              <w:rPr>
                <w:sz w:val="22"/>
                <w:lang w:bidi="ru-RU"/>
              </w:rPr>
            </w:pPr>
          </w:p>
        </w:tc>
        <w:tc>
          <w:tcPr>
            <w:tcW w:w="1250" w:type="pct"/>
            <w:vAlign w:val="center"/>
          </w:tcPr>
          <w:p w14:paraId="3711F66D" w14:textId="77777777" w:rsidR="00EE32E4" w:rsidRDefault="00EE32E4" w:rsidP="00811AC4">
            <w:pPr>
              <w:spacing w:line="276" w:lineRule="auto"/>
              <w:ind w:firstLine="0"/>
              <w:jc w:val="center"/>
              <w:rPr>
                <w:sz w:val="22"/>
                <w:lang w:bidi="ru-RU"/>
              </w:rPr>
            </w:pPr>
            <w:r>
              <w:rPr>
                <w:sz w:val="22"/>
                <w:lang w:bidi="ru-RU"/>
              </w:rPr>
              <w:t>2028</w:t>
            </w:r>
          </w:p>
        </w:tc>
        <w:tc>
          <w:tcPr>
            <w:tcW w:w="1250" w:type="pct"/>
            <w:vAlign w:val="center"/>
          </w:tcPr>
          <w:p w14:paraId="47277E00" w14:textId="77777777" w:rsidR="00EE32E4" w:rsidRDefault="00EE32E4" w:rsidP="00811AC4">
            <w:pPr>
              <w:spacing w:line="276" w:lineRule="auto"/>
              <w:ind w:firstLine="0"/>
              <w:jc w:val="center"/>
              <w:rPr>
                <w:sz w:val="22"/>
                <w:lang w:bidi="ru-RU"/>
              </w:rPr>
            </w:pPr>
            <w:r>
              <w:rPr>
                <w:sz w:val="22"/>
                <w:lang w:bidi="ru-RU"/>
              </w:rPr>
              <w:t>541,2</w:t>
            </w:r>
          </w:p>
        </w:tc>
      </w:tr>
      <w:tr w:rsidR="00EE32E4" w14:paraId="18AE4EF8" w14:textId="77777777" w:rsidTr="00811AC4">
        <w:trPr>
          <w:trHeight w:val="116"/>
        </w:trPr>
        <w:tc>
          <w:tcPr>
            <w:tcW w:w="2500" w:type="pct"/>
            <w:vMerge/>
            <w:vAlign w:val="center"/>
          </w:tcPr>
          <w:p w14:paraId="61351455" w14:textId="77777777" w:rsidR="00EE32E4" w:rsidRPr="00FF161D" w:rsidRDefault="00EE32E4" w:rsidP="00811AC4">
            <w:pPr>
              <w:spacing w:line="276" w:lineRule="auto"/>
              <w:ind w:firstLine="0"/>
              <w:jc w:val="center"/>
              <w:rPr>
                <w:sz w:val="22"/>
                <w:lang w:bidi="ru-RU"/>
              </w:rPr>
            </w:pPr>
          </w:p>
        </w:tc>
        <w:tc>
          <w:tcPr>
            <w:tcW w:w="1250" w:type="pct"/>
            <w:vAlign w:val="center"/>
          </w:tcPr>
          <w:p w14:paraId="4C59F504" w14:textId="77777777" w:rsidR="00EE32E4" w:rsidRDefault="00EE32E4" w:rsidP="00811AC4">
            <w:pPr>
              <w:spacing w:line="276" w:lineRule="auto"/>
              <w:ind w:firstLine="0"/>
              <w:jc w:val="center"/>
              <w:rPr>
                <w:sz w:val="22"/>
                <w:lang w:bidi="ru-RU"/>
              </w:rPr>
            </w:pPr>
            <w:r>
              <w:rPr>
                <w:sz w:val="22"/>
                <w:lang w:bidi="ru-RU"/>
              </w:rPr>
              <w:t>2029</w:t>
            </w:r>
          </w:p>
        </w:tc>
        <w:tc>
          <w:tcPr>
            <w:tcW w:w="1250" w:type="pct"/>
            <w:vAlign w:val="center"/>
          </w:tcPr>
          <w:p w14:paraId="32198920" w14:textId="77777777" w:rsidR="00EE32E4" w:rsidRDefault="00EE32E4" w:rsidP="00811AC4">
            <w:pPr>
              <w:spacing w:line="276" w:lineRule="auto"/>
              <w:ind w:firstLine="0"/>
              <w:jc w:val="center"/>
              <w:rPr>
                <w:sz w:val="22"/>
                <w:lang w:bidi="ru-RU"/>
              </w:rPr>
            </w:pPr>
            <w:r>
              <w:rPr>
                <w:sz w:val="22"/>
                <w:lang w:bidi="ru-RU"/>
              </w:rPr>
              <w:t>567,2</w:t>
            </w:r>
          </w:p>
        </w:tc>
      </w:tr>
      <w:tr w:rsidR="00EE32E4" w14:paraId="25601A2C" w14:textId="77777777" w:rsidTr="00811AC4">
        <w:trPr>
          <w:trHeight w:val="116"/>
        </w:trPr>
        <w:tc>
          <w:tcPr>
            <w:tcW w:w="2500" w:type="pct"/>
            <w:vMerge/>
            <w:vAlign w:val="center"/>
          </w:tcPr>
          <w:p w14:paraId="7218385D" w14:textId="77777777" w:rsidR="00EE32E4" w:rsidRPr="00FF161D" w:rsidRDefault="00EE32E4" w:rsidP="00811AC4">
            <w:pPr>
              <w:spacing w:line="276" w:lineRule="auto"/>
              <w:ind w:firstLine="0"/>
              <w:jc w:val="center"/>
              <w:rPr>
                <w:sz w:val="22"/>
                <w:lang w:bidi="ru-RU"/>
              </w:rPr>
            </w:pPr>
          </w:p>
        </w:tc>
        <w:tc>
          <w:tcPr>
            <w:tcW w:w="1250" w:type="pct"/>
            <w:vAlign w:val="center"/>
          </w:tcPr>
          <w:p w14:paraId="26373170" w14:textId="77777777" w:rsidR="00EE32E4" w:rsidRPr="00DF2E71" w:rsidRDefault="00EE32E4" w:rsidP="00811AC4">
            <w:pPr>
              <w:spacing w:line="276" w:lineRule="auto"/>
              <w:ind w:firstLine="0"/>
              <w:jc w:val="center"/>
              <w:rPr>
                <w:sz w:val="22"/>
                <w:lang w:val="en-US" w:bidi="ru-RU"/>
              </w:rPr>
            </w:pPr>
            <w:r>
              <w:rPr>
                <w:sz w:val="22"/>
                <w:lang w:bidi="ru-RU"/>
              </w:rPr>
              <w:t>20</w:t>
            </w:r>
            <w:r>
              <w:rPr>
                <w:sz w:val="22"/>
                <w:lang w:val="en-US" w:bidi="ru-RU"/>
              </w:rPr>
              <w:t>30</w:t>
            </w:r>
          </w:p>
        </w:tc>
        <w:tc>
          <w:tcPr>
            <w:tcW w:w="1250" w:type="pct"/>
            <w:vAlign w:val="center"/>
          </w:tcPr>
          <w:p w14:paraId="2E704DA9" w14:textId="77777777" w:rsidR="00EE32E4" w:rsidRDefault="00EE32E4" w:rsidP="00811AC4">
            <w:pPr>
              <w:spacing w:line="276" w:lineRule="auto"/>
              <w:ind w:firstLine="0"/>
              <w:jc w:val="center"/>
              <w:rPr>
                <w:sz w:val="22"/>
                <w:lang w:bidi="ru-RU"/>
              </w:rPr>
            </w:pPr>
            <w:r>
              <w:rPr>
                <w:sz w:val="22"/>
                <w:lang w:bidi="ru-RU"/>
              </w:rPr>
              <w:t>597,6</w:t>
            </w:r>
          </w:p>
        </w:tc>
      </w:tr>
      <w:tr w:rsidR="00EE32E4" w14:paraId="6F626A20" w14:textId="77777777" w:rsidTr="00811AC4">
        <w:tc>
          <w:tcPr>
            <w:tcW w:w="2500" w:type="pct"/>
            <w:vAlign w:val="center"/>
          </w:tcPr>
          <w:p w14:paraId="72D8D24A" w14:textId="77777777" w:rsidR="00EE32E4" w:rsidRPr="00FF161D" w:rsidRDefault="00EE32E4" w:rsidP="00811AC4">
            <w:pPr>
              <w:spacing w:line="276" w:lineRule="auto"/>
              <w:ind w:firstLine="0"/>
              <w:jc w:val="center"/>
              <w:rPr>
                <w:sz w:val="22"/>
                <w:szCs w:val="22"/>
                <w:lang w:bidi="ru-RU"/>
              </w:rPr>
            </w:pPr>
            <w:r w:rsidRPr="00FF161D">
              <w:rPr>
                <w:sz w:val="22"/>
                <w:szCs w:val="22"/>
                <w:lang w:bidi="ru-RU"/>
              </w:rPr>
              <w:t>Направление проекта</w:t>
            </w:r>
          </w:p>
        </w:tc>
        <w:tc>
          <w:tcPr>
            <w:tcW w:w="2500" w:type="pct"/>
            <w:gridSpan w:val="2"/>
            <w:vAlign w:val="center"/>
          </w:tcPr>
          <w:p w14:paraId="03084597" w14:textId="77777777" w:rsidR="00EE32E4" w:rsidRPr="00FF161D" w:rsidRDefault="00EE32E4" w:rsidP="00811AC4">
            <w:pPr>
              <w:spacing w:line="276" w:lineRule="auto"/>
              <w:ind w:firstLine="0"/>
              <w:jc w:val="center"/>
              <w:rPr>
                <w:sz w:val="22"/>
                <w:szCs w:val="22"/>
                <w:lang w:bidi="ru-RU"/>
              </w:rPr>
            </w:pPr>
            <w:r>
              <w:rPr>
                <w:sz w:val="22"/>
                <w:szCs w:val="22"/>
                <w:lang w:bidi="ru-RU"/>
              </w:rPr>
              <w:t xml:space="preserve">Проект надежности </w:t>
            </w:r>
          </w:p>
        </w:tc>
      </w:tr>
      <w:tr w:rsidR="00EE32E4" w14:paraId="39DC0368" w14:textId="77777777" w:rsidTr="00811AC4">
        <w:tc>
          <w:tcPr>
            <w:tcW w:w="2500" w:type="pct"/>
            <w:vAlign w:val="center"/>
          </w:tcPr>
          <w:p w14:paraId="2D8E3747" w14:textId="77777777" w:rsidR="00EE32E4" w:rsidRPr="00FF161D" w:rsidRDefault="00EE32E4" w:rsidP="00811AC4">
            <w:pPr>
              <w:spacing w:line="276" w:lineRule="auto"/>
              <w:ind w:firstLine="0"/>
              <w:jc w:val="center"/>
              <w:rPr>
                <w:sz w:val="22"/>
                <w:szCs w:val="22"/>
                <w:lang w:bidi="ru-RU"/>
              </w:rPr>
            </w:pPr>
            <w:r w:rsidRPr="00FF161D">
              <w:rPr>
                <w:sz w:val="22"/>
                <w:szCs w:val="22"/>
                <w:lang w:bidi="ru-RU"/>
              </w:rPr>
              <w:t xml:space="preserve">Описание экономического </w:t>
            </w:r>
            <w:proofErr w:type="spellStart"/>
            <w:r w:rsidRPr="00FF161D">
              <w:rPr>
                <w:sz w:val="22"/>
                <w:szCs w:val="22"/>
                <w:lang w:bidi="ru-RU"/>
              </w:rPr>
              <w:t>эффектв</w:t>
            </w:r>
            <w:proofErr w:type="spellEnd"/>
          </w:p>
        </w:tc>
        <w:tc>
          <w:tcPr>
            <w:tcW w:w="2500" w:type="pct"/>
            <w:gridSpan w:val="2"/>
            <w:vAlign w:val="center"/>
          </w:tcPr>
          <w:p w14:paraId="43EB6DB1" w14:textId="77777777" w:rsidR="00EE32E4" w:rsidRPr="00FF161D" w:rsidRDefault="00EE32E4" w:rsidP="00811AC4">
            <w:pPr>
              <w:spacing w:line="276" w:lineRule="auto"/>
              <w:ind w:firstLine="0"/>
              <w:jc w:val="center"/>
              <w:rPr>
                <w:sz w:val="22"/>
                <w:szCs w:val="22"/>
                <w:lang w:bidi="ru-RU"/>
              </w:rPr>
            </w:pPr>
            <w:r>
              <w:rPr>
                <w:sz w:val="22"/>
                <w:szCs w:val="22"/>
                <w:lang w:bidi="ru-RU"/>
              </w:rPr>
              <w:t>Проект направлен на повышение надежности системы теплоснабжении, сокращении времени восстановления при аварии и не генерирует дополнительного денежного потока от операционной деятельности</w:t>
            </w:r>
          </w:p>
        </w:tc>
      </w:tr>
      <w:tr w:rsidR="00EE32E4" w14:paraId="44056929" w14:textId="77777777" w:rsidTr="00811AC4">
        <w:tc>
          <w:tcPr>
            <w:tcW w:w="5000" w:type="pct"/>
            <w:gridSpan w:val="3"/>
            <w:vAlign w:val="center"/>
          </w:tcPr>
          <w:p w14:paraId="487B7A08" w14:textId="77777777" w:rsidR="00EE32E4" w:rsidRPr="00FF161D" w:rsidRDefault="00EE32E4" w:rsidP="00811AC4">
            <w:pPr>
              <w:spacing w:line="276" w:lineRule="auto"/>
              <w:ind w:firstLine="0"/>
              <w:jc w:val="center"/>
              <w:rPr>
                <w:sz w:val="22"/>
                <w:szCs w:val="22"/>
                <w:lang w:bidi="ru-RU"/>
              </w:rPr>
            </w:pPr>
            <w:r w:rsidRPr="00FF161D">
              <w:rPr>
                <w:sz w:val="22"/>
                <w:szCs w:val="22"/>
                <w:lang w:bidi="ru-RU"/>
              </w:rPr>
              <w:t>Показатели экономической эффективности проекта</w:t>
            </w:r>
          </w:p>
        </w:tc>
      </w:tr>
      <w:tr w:rsidR="00EE32E4" w14:paraId="3229D984" w14:textId="77777777" w:rsidTr="00811AC4">
        <w:tc>
          <w:tcPr>
            <w:tcW w:w="2500" w:type="pct"/>
            <w:vAlign w:val="center"/>
          </w:tcPr>
          <w:p w14:paraId="1EA02516" w14:textId="77777777" w:rsidR="00EE32E4" w:rsidRPr="00FF161D" w:rsidRDefault="00EE32E4" w:rsidP="00811AC4">
            <w:pPr>
              <w:spacing w:line="276" w:lineRule="auto"/>
              <w:ind w:firstLine="0"/>
              <w:jc w:val="center"/>
              <w:rPr>
                <w:sz w:val="22"/>
                <w:szCs w:val="22"/>
                <w:lang w:bidi="ru-RU"/>
              </w:rPr>
            </w:pPr>
            <w:r w:rsidRPr="00FF161D">
              <w:rPr>
                <w:sz w:val="22"/>
                <w:szCs w:val="22"/>
                <w:lang w:bidi="ru-RU"/>
              </w:rPr>
              <w:t>Чистая приведенная стоимость (</w:t>
            </w:r>
            <w:r w:rsidRPr="00FF161D">
              <w:rPr>
                <w:sz w:val="22"/>
                <w:szCs w:val="22"/>
                <w:lang w:val="en-US" w:bidi="ru-RU"/>
              </w:rPr>
              <w:t>N</w:t>
            </w:r>
            <w:r>
              <w:rPr>
                <w:sz w:val="22"/>
                <w:szCs w:val="22"/>
                <w:lang w:val="en-US" w:bidi="ru-RU"/>
              </w:rPr>
              <w:t>PV</w:t>
            </w:r>
            <w:r w:rsidRPr="00FF161D">
              <w:rPr>
                <w:sz w:val="22"/>
                <w:szCs w:val="22"/>
                <w:lang w:bidi="ru-RU"/>
              </w:rPr>
              <w:t>), тыс. руб.</w:t>
            </w:r>
          </w:p>
        </w:tc>
        <w:tc>
          <w:tcPr>
            <w:tcW w:w="2500" w:type="pct"/>
            <w:gridSpan w:val="2"/>
            <w:vAlign w:val="center"/>
          </w:tcPr>
          <w:p w14:paraId="00BB72A5" w14:textId="77777777" w:rsidR="00EE32E4" w:rsidRPr="00FF161D" w:rsidRDefault="00EE32E4" w:rsidP="00811AC4">
            <w:pPr>
              <w:spacing w:line="276" w:lineRule="auto"/>
              <w:ind w:firstLine="0"/>
              <w:jc w:val="center"/>
              <w:rPr>
                <w:sz w:val="22"/>
                <w:szCs w:val="22"/>
                <w:lang w:bidi="ru-RU"/>
              </w:rPr>
            </w:pPr>
            <w:r>
              <w:rPr>
                <w:sz w:val="22"/>
                <w:szCs w:val="22"/>
                <w:lang w:bidi="ru-RU"/>
              </w:rPr>
              <w:t>Не окупаем</w:t>
            </w:r>
          </w:p>
        </w:tc>
      </w:tr>
      <w:tr w:rsidR="00EE32E4" w14:paraId="708D0A83" w14:textId="77777777" w:rsidTr="00811AC4">
        <w:tc>
          <w:tcPr>
            <w:tcW w:w="2500" w:type="pct"/>
            <w:vAlign w:val="center"/>
          </w:tcPr>
          <w:p w14:paraId="0A8A71ED" w14:textId="77777777" w:rsidR="00EE32E4" w:rsidRPr="00FF161D" w:rsidRDefault="00EE32E4" w:rsidP="00811AC4">
            <w:pPr>
              <w:spacing w:line="276" w:lineRule="auto"/>
              <w:ind w:firstLine="0"/>
              <w:jc w:val="center"/>
              <w:rPr>
                <w:sz w:val="22"/>
                <w:szCs w:val="22"/>
                <w:lang w:bidi="ru-RU"/>
              </w:rPr>
            </w:pPr>
            <w:r w:rsidRPr="00FF161D">
              <w:rPr>
                <w:sz w:val="22"/>
                <w:szCs w:val="22"/>
                <w:lang w:bidi="ru-RU"/>
              </w:rPr>
              <w:t xml:space="preserve">Внутренняя норма рентабельности </w:t>
            </w:r>
            <w:r w:rsidRPr="00FF161D">
              <w:rPr>
                <w:sz w:val="22"/>
                <w:szCs w:val="22"/>
                <w:lang w:val="en-US" w:bidi="ru-RU"/>
              </w:rPr>
              <w:t>(IRR)</w:t>
            </w:r>
            <w:r w:rsidRPr="00FF161D">
              <w:rPr>
                <w:sz w:val="22"/>
                <w:szCs w:val="22"/>
                <w:lang w:bidi="ru-RU"/>
              </w:rPr>
              <w:t>, %</w:t>
            </w:r>
          </w:p>
        </w:tc>
        <w:tc>
          <w:tcPr>
            <w:tcW w:w="2500" w:type="pct"/>
            <w:gridSpan w:val="2"/>
            <w:vAlign w:val="center"/>
          </w:tcPr>
          <w:p w14:paraId="7C414F52" w14:textId="77777777" w:rsidR="00EE32E4" w:rsidRPr="006B38AC" w:rsidRDefault="00EE32E4" w:rsidP="00811AC4">
            <w:pPr>
              <w:spacing w:line="276" w:lineRule="auto"/>
              <w:ind w:firstLine="0"/>
              <w:jc w:val="center"/>
              <w:rPr>
                <w:sz w:val="22"/>
                <w:szCs w:val="22"/>
                <w:lang w:val="en-US" w:bidi="ru-RU"/>
              </w:rPr>
            </w:pPr>
            <w:r>
              <w:rPr>
                <w:sz w:val="22"/>
                <w:szCs w:val="22"/>
                <w:lang w:bidi="ru-RU"/>
              </w:rPr>
              <w:t>Не окупаем</w:t>
            </w:r>
          </w:p>
        </w:tc>
      </w:tr>
      <w:tr w:rsidR="00EE32E4" w14:paraId="66633E0D" w14:textId="77777777" w:rsidTr="00811AC4">
        <w:tc>
          <w:tcPr>
            <w:tcW w:w="2500" w:type="pct"/>
            <w:vAlign w:val="center"/>
          </w:tcPr>
          <w:p w14:paraId="6DD946A3" w14:textId="77777777" w:rsidR="00EE32E4" w:rsidRPr="00FF161D" w:rsidRDefault="00EE32E4" w:rsidP="00811AC4">
            <w:pPr>
              <w:spacing w:line="276" w:lineRule="auto"/>
              <w:ind w:firstLine="0"/>
              <w:jc w:val="center"/>
              <w:rPr>
                <w:sz w:val="22"/>
                <w:szCs w:val="22"/>
                <w:lang w:bidi="ru-RU"/>
              </w:rPr>
            </w:pPr>
            <w:r w:rsidRPr="00FF161D">
              <w:rPr>
                <w:sz w:val="22"/>
                <w:szCs w:val="22"/>
                <w:lang w:bidi="ru-RU"/>
              </w:rPr>
              <w:t>Простой срок окупаемости (</w:t>
            </w:r>
            <w:r w:rsidRPr="00FF161D">
              <w:rPr>
                <w:sz w:val="22"/>
                <w:szCs w:val="22"/>
                <w:lang w:val="en-US" w:bidi="ru-RU"/>
              </w:rPr>
              <w:t>PP</w:t>
            </w:r>
            <w:r w:rsidRPr="00FF161D">
              <w:rPr>
                <w:sz w:val="22"/>
                <w:szCs w:val="22"/>
                <w:lang w:bidi="ru-RU"/>
              </w:rPr>
              <w:t>), лет</w:t>
            </w:r>
          </w:p>
        </w:tc>
        <w:tc>
          <w:tcPr>
            <w:tcW w:w="2500" w:type="pct"/>
            <w:gridSpan w:val="2"/>
            <w:vAlign w:val="center"/>
          </w:tcPr>
          <w:p w14:paraId="4377CF94" w14:textId="77777777" w:rsidR="00EE32E4" w:rsidRPr="00A64138" w:rsidRDefault="00EE32E4" w:rsidP="00811AC4">
            <w:pPr>
              <w:spacing w:line="276" w:lineRule="auto"/>
              <w:ind w:firstLine="0"/>
              <w:jc w:val="center"/>
              <w:rPr>
                <w:sz w:val="22"/>
                <w:szCs w:val="22"/>
                <w:lang w:bidi="ru-RU"/>
              </w:rPr>
            </w:pPr>
            <w:r>
              <w:rPr>
                <w:sz w:val="22"/>
                <w:szCs w:val="22"/>
                <w:lang w:bidi="ru-RU"/>
              </w:rPr>
              <w:t>Не окупаем</w:t>
            </w:r>
          </w:p>
        </w:tc>
      </w:tr>
      <w:tr w:rsidR="00EE32E4" w14:paraId="055DE1F5" w14:textId="77777777" w:rsidTr="00811AC4">
        <w:tc>
          <w:tcPr>
            <w:tcW w:w="2500" w:type="pct"/>
            <w:vAlign w:val="center"/>
          </w:tcPr>
          <w:p w14:paraId="08505809" w14:textId="77777777" w:rsidR="00EE32E4" w:rsidRPr="00FF161D" w:rsidRDefault="00EE32E4" w:rsidP="00811AC4">
            <w:pPr>
              <w:spacing w:line="276" w:lineRule="auto"/>
              <w:ind w:firstLine="0"/>
              <w:jc w:val="center"/>
              <w:rPr>
                <w:sz w:val="22"/>
                <w:szCs w:val="22"/>
                <w:lang w:bidi="ru-RU"/>
              </w:rPr>
            </w:pPr>
            <w:r w:rsidRPr="00FF161D">
              <w:rPr>
                <w:sz w:val="22"/>
                <w:szCs w:val="22"/>
                <w:lang w:bidi="ru-RU"/>
              </w:rPr>
              <w:t>Дисконтированный срок окупаемости (</w:t>
            </w:r>
            <w:r w:rsidRPr="00FF161D">
              <w:rPr>
                <w:sz w:val="22"/>
                <w:szCs w:val="22"/>
                <w:lang w:val="en-US" w:bidi="ru-RU"/>
              </w:rPr>
              <w:t>DPP</w:t>
            </w:r>
            <w:r w:rsidRPr="00FF161D">
              <w:rPr>
                <w:sz w:val="22"/>
                <w:szCs w:val="22"/>
                <w:lang w:bidi="ru-RU"/>
              </w:rPr>
              <w:t>), лет</w:t>
            </w:r>
          </w:p>
        </w:tc>
        <w:tc>
          <w:tcPr>
            <w:tcW w:w="2500" w:type="pct"/>
            <w:gridSpan w:val="2"/>
            <w:vAlign w:val="center"/>
          </w:tcPr>
          <w:p w14:paraId="0D4E068C" w14:textId="77777777" w:rsidR="00EE32E4" w:rsidRPr="00A64138" w:rsidRDefault="00EE32E4" w:rsidP="00811AC4">
            <w:pPr>
              <w:spacing w:line="276" w:lineRule="auto"/>
              <w:ind w:firstLine="0"/>
              <w:jc w:val="center"/>
              <w:rPr>
                <w:sz w:val="22"/>
                <w:szCs w:val="22"/>
                <w:lang w:bidi="ru-RU"/>
              </w:rPr>
            </w:pPr>
            <w:r>
              <w:rPr>
                <w:sz w:val="22"/>
                <w:szCs w:val="22"/>
                <w:lang w:bidi="ru-RU"/>
              </w:rPr>
              <w:t>Не окупаем</w:t>
            </w:r>
          </w:p>
        </w:tc>
      </w:tr>
    </w:tbl>
    <w:p w14:paraId="7DB23736" w14:textId="77777777" w:rsidR="00EE32E4" w:rsidRDefault="00EE32E4" w:rsidP="00EE32E4">
      <w:pPr>
        <w:spacing w:before="240"/>
        <w:jc w:val="right"/>
        <w:rPr>
          <w:b/>
          <w:bCs/>
          <w:lang w:bidi="ru-RU"/>
        </w:rPr>
      </w:pPr>
      <w:r>
        <w:rPr>
          <w:b/>
          <w:bCs/>
          <w:lang w:bidi="ru-RU"/>
        </w:rPr>
        <w:t>Таблица 59</w:t>
      </w:r>
    </w:p>
    <w:p w14:paraId="38FD1033" w14:textId="77777777" w:rsidR="00EE32E4" w:rsidRDefault="00EE32E4" w:rsidP="00EE32E4">
      <w:pPr>
        <w:ind w:left="2127" w:hanging="142"/>
        <w:jc w:val="right"/>
        <w:rPr>
          <w:b/>
          <w:bCs/>
          <w:lang w:bidi="ru-RU"/>
        </w:rPr>
      </w:pPr>
      <w:r>
        <w:rPr>
          <w:b/>
          <w:bCs/>
          <w:lang w:bidi="ru-RU"/>
        </w:rPr>
        <w:t xml:space="preserve">Результаты расчета инвестиционного проекта </w:t>
      </w:r>
      <w:r w:rsidRPr="006B38AC">
        <w:rPr>
          <w:b/>
          <w:bCs/>
          <w:lang w:bidi="ru-RU"/>
        </w:rPr>
        <w:t>«</w:t>
      </w:r>
      <w:r w:rsidRPr="007C37E9">
        <w:rPr>
          <w:b/>
          <w:bCs/>
          <w:sz w:val="22"/>
          <w:lang w:bidi="ru-RU"/>
        </w:rPr>
        <w:t>Установка приборов технического учета тепловой энергии на выходе из ЦТП</w:t>
      </w:r>
      <w:r w:rsidRPr="006B38AC">
        <w:rPr>
          <w:b/>
          <w:bCs/>
          <w:sz w:val="22"/>
          <w:lang w:bidi="ru-RU"/>
        </w:rPr>
        <w:t>»</w:t>
      </w:r>
    </w:p>
    <w:tbl>
      <w:tblPr>
        <w:tblStyle w:val="af8"/>
        <w:tblW w:w="5000" w:type="pct"/>
        <w:tblLook w:val="04A0" w:firstRow="1" w:lastRow="0" w:firstColumn="1" w:lastColumn="0" w:noHBand="0" w:noVBand="1"/>
      </w:tblPr>
      <w:tblGrid>
        <w:gridCol w:w="4815"/>
        <w:gridCol w:w="2408"/>
        <w:gridCol w:w="2408"/>
      </w:tblGrid>
      <w:tr w:rsidR="00EE32E4" w14:paraId="1179B29C" w14:textId="77777777" w:rsidTr="00811AC4">
        <w:tc>
          <w:tcPr>
            <w:tcW w:w="2500" w:type="pct"/>
            <w:vAlign w:val="center"/>
          </w:tcPr>
          <w:p w14:paraId="5F63387C" w14:textId="77777777" w:rsidR="00EE32E4" w:rsidRPr="00FF161D" w:rsidRDefault="00EE32E4" w:rsidP="00811AC4">
            <w:pPr>
              <w:spacing w:line="276" w:lineRule="auto"/>
              <w:ind w:firstLine="0"/>
              <w:jc w:val="center"/>
              <w:rPr>
                <w:sz w:val="22"/>
                <w:szCs w:val="22"/>
                <w:lang w:bidi="ru-RU"/>
              </w:rPr>
            </w:pPr>
            <w:r w:rsidRPr="00FF161D">
              <w:rPr>
                <w:sz w:val="22"/>
                <w:szCs w:val="22"/>
                <w:lang w:bidi="ru-RU"/>
              </w:rPr>
              <w:t>Наименование проекта</w:t>
            </w:r>
          </w:p>
        </w:tc>
        <w:tc>
          <w:tcPr>
            <w:tcW w:w="2500" w:type="pct"/>
            <w:gridSpan w:val="2"/>
            <w:vAlign w:val="center"/>
          </w:tcPr>
          <w:p w14:paraId="7C7AE394" w14:textId="77777777" w:rsidR="00EE32E4" w:rsidRPr="00FF161D" w:rsidRDefault="00EE32E4" w:rsidP="00811AC4">
            <w:pPr>
              <w:spacing w:line="276" w:lineRule="auto"/>
              <w:ind w:firstLine="0"/>
              <w:jc w:val="center"/>
              <w:rPr>
                <w:sz w:val="22"/>
                <w:szCs w:val="22"/>
                <w:lang w:bidi="ru-RU"/>
              </w:rPr>
            </w:pPr>
            <w:r w:rsidRPr="007C37E9">
              <w:rPr>
                <w:sz w:val="22"/>
                <w:szCs w:val="22"/>
                <w:lang w:bidi="ru-RU"/>
              </w:rPr>
              <w:t>Установка приборов технического учета тепловой энергии на выходе из ЦТП</w:t>
            </w:r>
          </w:p>
        </w:tc>
      </w:tr>
      <w:tr w:rsidR="00EE32E4" w14:paraId="155EA33E" w14:textId="77777777" w:rsidTr="00811AC4">
        <w:tc>
          <w:tcPr>
            <w:tcW w:w="2500" w:type="pct"/>
            <w:vAlign w:val="center"/>
          </w:tcPr>
          <w:p w14:paraId="04C5B84F" w14:textId="77777777" w:rsidR="00EE32E4" w:rsidRPr="00FF161D" w:rsidRDefault="00EE32E4" w:rsidP="00811AC4">
            <w:pPr>
              <w:spacing w:line="276" w:lineRule="auto"/>
              <w:ind w:firstLine="0"/>
              <w:jc w:val="center"/>
              <w:rPr>
                <w:sz w:val="22"/>
                <w:szCs w:val="22"/>
                <w:lang w:bidi="ru-RU"/>
              </w:rPr>
            </w:pPr>
            <w:r w:rsidRPr="00FF161D">
              <w:rPr>
                <w:sz w:val="22"/>
                <w:szCs w:val="22"/>
                <w:lang w:bidi="ru-RU"/>
              </w:rPr>
              <w:t>Цели и задачи проекта</w:t>
            </w:r>
          </w:p>
        </w:tc>
        <w:tc>
          <w:tcPr>
            <w:tcW w:w="2500" w:type="pct"/>
            <w:gridSpan w:val="2"/>
            <w:vAlign w:val="center"/>
          </w:tcPr>
          <w:p w14:paraId="303C5391" w14:textId="77777777" w:rsidR="00EE32E4" w:rsidRPr="00FF161D" w:rsidRDefault="00EE32E4" w:rsidP="00811AC4">
            <w:pPr>
              <w:spacing w:line="276" w:lineRule="auto"/>
              <w:ind w:firstLine="0"/>
              <w:jc w:val="center"/>
              <w:rPr>
                <w:sz w:val="22"/>
                <w:szCs w:val="22"/>
                <w:lang w:bidi="ru-RU"/>
              </w:rPr>
            </w:pPr>
            <w:r>
              <w:rPr>
                <w:sz w:val="22"/>
                <w:szCs w:val="22"/>
                <w:lang w:bidi="ru-RU"/>
              </w:rPr>
              <w:t>Монтаж узлов технического учета тепловой энергии на выходе из каждого ЦТП для учета тепловой энергии отпущенной в коллекторы.</w:t>
            </w:r>
          </w:p>
        </w:tc>
      </w:tr>
      <w:tr w:rsidR="00EE32E4" w14:paraId="54BC837B" w14:textId="77777777" w:rsidTr="00811AC4">
        <w:tc>
          <w:tcPr>
            <w:tcW w:w="2500" w:type="pct"/>
            <w:vAlign w:val="center"/>
          </w:tcPr>
          <w:p w14:paraId="6AA93286" w14:textId="77777777" w:rsidR="00EE32E4" w:rsidRPr="00FF161D" w:rsidRDefault="00EE32E4" w:rsidP="00811AC4">
            <w:pPr>
              <w:spacing w:line="276" w:lineRule="auto"/>
              <w:ind w:firstLine="0"/>
              <w:jc w:val="center"/>
              <w:rPr>
                <w:sz w:val="22"/>
                <w:szCs w:val="22"/>
                <w:lang w:bidi="ru-RU"/>
              </w:rPr>
            </w:pPr>
            <w:r w:rsidRPr="00FF161D">
              <w:rPr>
                <w:sz w:val="22"/>
                <w:szCs w:val="22"/>
                <w:lang w:bidi="ru-RU"/>
              </w:rPr>
              <w:t>Сроки реализации проекта</w:t>
            </w:r>
          </w:p>
        </w:tc>
        <w:tc>
          <w:tcPr>
            <w:tcW w:w="2500" w:type="pct"/>
            <w:gridSpan w:val="2"/>
            <w:vAlign w:val="center"/>
          </w:tcPr>
          <w:p w14:paraId="780436F0" w14:textId="77777777" w:rsidR="00EE32E4" w:rsidRPr="00DF2E71" w:rsidRDefault="00EE32E4" w:rsidP="00811AC4">
            <w:pPr>
              <w:spacing w:line="276" w:lineRule="auto"/>
              <w:ind w:firstLine="0"/>
              <w:jc w:val="center"/>
              <w:rPr>
                <w:sz w:val="22"/>
                <w:szCs w:val="22"/>
                <w:lang w:val="en-US" w:bidi="ru-RU"/>
              </w:rPr>
            </w:pPr>
            <w:r>
              <w:rPr>
                <w:sz w:val="22"/>
                <w:szCs w:val="22"/>
                <w:lang w:bidi="ru-RU"/>
              </w:rPr>
              <w:t>202</w:t>
            </w:r>
            <w:r>
              <w:rPr>
                <w:sz w:val="22"/>
                <w:szCs w:val="22"/>
                <w:lang w:val="en-US" w:bidi="ru-RU"/>
              </w:rPr>
              <w:t>5</w:t>
            </w:r>
            <w:r>
              <w:rPr>
                <w:sz w:val="22"/>
                <w:szCs w:val="22"/>
                <w:lang w:bidi="ru-RU"/>
              </w:rPr>
              <w:t>-202</w:t>
            </w:r>
            <w:r>
              <w:rPr>
                <w:sz w:val="22"/>
                <w:szCs w:val="22"/>
                <w:lang w:val="en-US" w:bidi="ru-RU"/>
              </w:rPr>
              <w:t>9</w:t>
            </w:r>
          </w:p>
        </w:tc>
      </w:tr>
      <w:tr w:rsidR="00EE32E4" w14:paraId="3CBC7026" w14:textId="77777777" w:rsidTr="00811AC4">
        <w:trPr>
          <w:trHeight w:val="116"/>
        </w:trPr>
        <w:tc>
          <w:tcPr>
            <w:tcW w:w="2500" w:type="pct"/>
            <w:vMerge w:val="restart"/>
            <w:vAlign w:val="center"/>
          </w:tcPr>
          <w:p w14:paraId="5F0CEDE8" w14:textId="77777777" w:rsidR="00EE32E4" w:rsidRPr="00FF161D" w:rsidRDefault="00EE32E4" w:rsidP="00811AC4">
            <w:pPr>
              <w:spacing w:line="276" w:lineRule="auto"/>
              <w:ind w:firstLine="0"/>
              <w:jc w:val="center"/>
              <w:rPr>
                <w:sz w:val="22"/>
                <w:lang w:bidi="ru-RU"/>
              </w:rPr>
            </w:pPr>
            <w:r w:rsidRPr="00FF161D">
              <w:rPr>
                <w:sz w:val="22"/>
                <w:szCs w:val="22"/>
                <w:lang w:bidi="ru-RU"/>
              </w:rPr>
              <w:t>Дисконтированные инвестиции проекта по годам, тыс. руб.</w:t>
            </w:r>
          </w:p>
        </w:tc>
        <w:tc>
          <w:tcPr>
            <w:tcW w:w="1250" w:type="pct"/>
            <w:vAlign w:val="center"/>
          </w:tcPr>
          <w:p w14:paraId="0E0FD086" w14:textId="77777777" w:rsidR="00EE32E4" w:rsidRDefault="00EE32E4" w:rsidP="00811AC4">
            <w:pPr>
              <w:spacing w:line="276" w:lineRule="auto"/>
              <w:ind w:firstLine="0"/>
              <w:jc w:val="center"/>
              <w:rPr>
                <w:sz w:val="22"/>
                <w:lang w:bidi="ru-RU"/>
              </w:rPr>
            </w:pPr>
            <w:r>
              <w:rPr>
                <w:sz w:val="22"/>
                <w:lang w:bidi="ru-RU"/>
              </w:rPr>
              <w:t>2025</w:t>
            </w:r>
          </w:p>
        </w:tc>
        <w:tc>
          <w:tcPr>
            <w:tcW w:w="1250" w:type="pct"/>
            <w:vAlign w:val="center"/>
          </w:tcPr>
          <w:p w14:paraId="0FBF6618" w14:textId="77777777" w:rsidR="00EE32E4" w:rsidRDefault="00EE32E4" w:rsidP="00811AC4">
            <w:pPr>
              <w:spacing w:line="276" w:lineRule="auto"/>
              <w:ind w:firstLine="0"/>
              <w:jc w:val="center"/>
              <w:rPr>
                <w:sz w:val="22"/>
                <w:lang w:bidi="ru-RU"/>
              </w:rPr>
            </w:pPr>
            <w:r>
              <w:rPr>
                <w:sz w:val="22"/>
                <w:lang w:bidi="ru-RU"/>
              </w:rPr>
              <w:t>1 223,5</w:t>
            </w:r>
          </w:p>
        </w:tc>
      </w:tr>
      <w:tr w:rsidR="00EE32E4" w14:paraId="23BA8EA3" w14:textId="77777777" w:rsidTr="00811AC4">
        <w:trPr>
          <w:trHeight w:val="116"/>
        </w:trPr>
        <w:tc>
          <w:tcPr>
            <w:tcW w:w="2500" w:type="pct"/>
            <w:vMerge/>
            <w:vAlign w:val="center"/>
          </w:tcPr>
          <w:p w14:paraId="24273BF2" w14:textId="77777777" w:rsidR="00EE32E4" w:rsidRPr="00FF161D" w:rsidRDefault="00EE32E4" w:rsidP="00811AC4">
            <w:pPr>
              <w:spacing w:line="276" w:lineRule="auto"/>
              <w:ind w:firstLine="0"/>
              <w:jc w:val="center"/>
              <w:rPr>
                <w:sz w:val="22"/>
                <w:lang w:bidi="ru-RU"/>
              </w:rPr>
            </w:pPr>
          </w:p>
        </w:tc>
        <w:tc>
          <w:tcPr>
            <w:tcW w:w="1250" w:type="pct"/>
            <w:vAlign w:val="center"/>
          </w:tcPr>
          <w:p w14:paraId="10337A19" w14:textId="77777777" w:rsidR="00EE32E4" w:rsidRDefault="00EE32E4" w:rsidP="00811AC4">
            <w:pPr>
              <w:spacing w:line="276" w:lineRule="auto"/>
              <w:ind w:firstLine="0"/>
              <w:jc w:val="center"/>
              <w:rPr>
                <w:sz w:val="22"/>
                <w:lang w:bidi="ru-RU"/>
              </w:rPr>
            </w:pPr>
            <w:r>
              <w:rPr>
                <w:sz w:val="22"/>
                <w:lang w:bidi="ru-RU"/>
              </w:rPr>
              <w:t>2026</w:t>
            </w:r>
          </w:p>
        </w:tc>
        <w:tc>
          <w:tcPr>
            <w:tcW w:w="1250" w:type="pct"/>
            <w:vAlign w:val="center"/>
          </w:tcPr>
          <w:p w14:paraId="21DFD9FD" w14:textId="77777777" w:rsidR="00EE32E4" w:rsidRDefault="00EE32E4" w:rsidP="00811AC4">
            <w:pPr>
              <w:spacing w:line="276" w:lineRule="auto"/>
              <w:ind w:firstLine="0"/>
              <w:jc w:val="center"/>
              <w:rPr>
                <w:sz w:val="22"/>
                <w:lang w:bidi="ru-RU"/>
              </w:rPr>
            </w:pPr>
            <w:r>
              <w:rPr>
                <w:sz w:val="22"/>
                <w:lang w:bidi="ru-RU"/>
              </w:rPr>
              <w:t>1 288,3</w:t>
            </w:r>
          </w:p>
        </w:tc>
      </w:tr>
      <w:tr w:rsidR="00EE32E4" w14:paraId="584EB0A2" w14:textId="77777777" w:rsidTr="00811AC4">
        <w:trPr>
          <w:trHeight w:val="116"/>
        </w:trPr>
        <w:tc>
          <w:tcPr>
            <w:tcW w:w="2500" w:type="pct"/>
            <w:vMerge/>
            <w:vAlign w:val="center"/>
          </w:tcPr>
          <w:p w14:paraId="46FEC0E1" w14:textId="77777777" w:rsidR="00EE32E4" w:rsidRPr="00FF161D" w:rsidRDefault="00EE32E4" w:rsidP="00811AC4">
            <w:pPr>
              <w:spacing w:line="276" w:lineRule="auto"/>
              <w:ind w:firstLine="0"/>
              <w:jc w:val="center"/>
              <w:rPr>
                <w:sz w:val="22"/>
                <w:lang w:bidi="ru-RU"/>
              </w:rPr>
            </w:pPr>
          </w:p>
        </w:tc>
        <w:tc>
          <w:tcPr>
            <w:tcW w:w="1250" w:type="pct"/>
            <w:vAlign w:val="center"/>
          </w:tcPr>
          <w:p w14:paraId="363A6463" w14:textId="77777777" w:rsidR="00EE32E4" w:rsidRDefault="00EE32E4" w:rsidP="00811AC4">
            <w:pPr>
              <w:spacing w:line="276" w:lineRule="auto"/>
              <w:ind w:firstLine="0"/>
              <w:jc w:val="center"/>
              <w:rPr>
                <w:sz w:val="22"/>
                <w:lang w:bidi="ru-RU"/>
              </w:rPr>
            </w:pPr>
            <w:r>
              <w:rPr>
                <w:sz w:val="22"/>
                <w:lang w:bidi="ru-RU"/>
              </w:rPr>
              <w:t>2027</w:t>
            </w:r>
          </w:p>
        </w:tc>
        <w:tc>
          <w:tcPr>
            <w:tcW w:w="1250" w:type="pct"/>
            <w:vAlign w:val="center"/>
          </w:tcPr>
          <w:p w14:paraId="7929EBF9" w14:textId="77777777" w:rsidR="00EE32E4" w:rsidRDefault="00EE32E4" w:rsidP="00811AC4">
            <w:pPr>
              <w:spacing w:line="276" w:lineRule="auto"/>
              <w:ind w:firstLine="0"/>
              <w:jc w:val="center"/>
              <w:rPr>
                <w:sz w:val="22"/>
                <w:lang w:bidi="ru-RU"/>
              </w:rPr>
            </w:pPr>
            <w:r>
              <w:rPr>
                <w:sz w:val="22"/>
                <w:lang w:bidi="ru-RU"/>
              </w:rPr>
              <w:t>1 350,1</w:t>
            </w:r>
          </w:p>
        </w:tc>
      </w:tr>
      <w:tr w:rsidR="00EE32E4" w14:paraId="5909A677" w14:textId="77777777" w:rsidTr="00811AC4">
        <w:trPr>
          <w:trHeight w:val="116"/>
        </w:trPr>
        <w:tc>
          <w:tcPr>
            <w:tcW w:w="2500" w:type="pct"/>
            <w:vMerge/>
            <w:vAlign w:val="center"/>
          </w:tcPr>
          <w:p w14:paraId="5DDB1662" w14:textId="77777777" w:rsidR="00EE32E4" w:rsidRPr="00FF161D" w:rsidRDefault="00EE32E4" w:rsidP="00811AC4">
            <w:pPr>
              <w:spacing w:line="276" w:lineRule="auto"/>
              <w:ind w:firstLine="0"/>
              <w:jc w:val="center"/>
              <w:rPr>
                <w:sz w:val="22"/>
                <w:lang w:bidi="ru-RU"/>
              </w:rPr>
            </w:pPr>
          </w:p>
        </w:tc>
        <w:tc>
          <w:tcPr>
            <w:tcW w:w="1250" w:type="pct"/>
            <w:vAlign w:val="center"/>
          </w:tcPr>
          <w:p w14:paraId="38F69E25" w14:textId="77777777" w:rsidR="00EE32E4" w:rsidRDefault="00EE32E4" w:rsidP="00811AC4">
            <w:pPr>
              <w:spacing w:line="276" w:lineRule="auto"/>
              <w:ind w:firstLine="0"/>
              <w:jc w:val="center"/>
              <w:rPr>
                <w:sz w:val="22"/>
                <w:lang w:bidi="ru-RU"/>
              </w:rPr>
            </w:pPr>
            <w:r>
              <w:rPr>
                <w:sz w:val="22"/>
                <w:lang w:bidi="ru-RU"/>
              </w:rPr>
              <w:t>2028</w:t>
            </w:r>
          </w:p>
        </w:tc>
        <w:tc>
          <w:tcPr>
            <w:tcW w:w="1250" w:type="pct"/>
            <w:vAlign w:val="center"/>
          </w:tcPr>
          <w:p w14:paraId="681DC489" w14:textId="77777777" w:rsidR="00EE32E4" w:rsidRDefault="00EE32E4" w:rsidP="00811AC4">
            <w:pPr>
              <w:spacing w:line="276" w:lineRule="auto"/>
              <w:ind w:firstLine="0"/>
              <w:jc w:val="center"/>
              <w:rPr>
                <w:sz w:val="22"/>
                <w:lang w:bidi="ru-RU"/>
              </w:rPr>
            </w:pPr>
            <w:r>
              <w:rPr>
                <w:sz w:val="22"/>
                <w:lang w:bidi="ru-RU"/>
              </w:rPr>
              <w:t>1 414,8</w:t>
            </w:r>
          </w:p>
        </w:tc>
      </w:tr>
      <w:tr w:rsidR="00EE32E4" w14:paraId="21368115" w14:textId="77777777" w:rsidTr="00811AC4">
        <w:trPr>
          <w:trHeight w:val="116"/>
        </w:trPr>
        <w:tc>
          <w:tcPr>
            <w:tcW w:w="2500" w:type="pct"/>
            <w:vMerge/>
            <w:vAlign w:val="center"/>
          </w:tcPr>
          <w:p w14:paraId="6244163E" w14:textId="77777777" w:rsidR="00EE32E4" w:rsidRPr="00FF161D" w:rsidRDefault="00EE32E4" w:rsidP="00811AC4">
            <w:pPr>
              <w:spacing w:line="276" w:lineRule="auto"/>
              <w:ind w:firstLine="0"/>
              <w:jc w:val="center"/>
              <w:rPr>
                <w:sz w:val="22"/>
                <w:lang w:bidi="ru-RU"/>
              </w:rPr>
            </w:pPr>
          </w:p>
        </w:tc>
        <w:tc>
          <w:tcPr>
            <w:tcW w:w="1250" w:type="pct"/>
            <w:vAlign w:val="center"/>
          </w:tcPr>
          <w:p w14:paraId="691641C1" w14:textId="77777777" w:rsidR="00EE32E4" w:rsidRPr="00DF2E71" w:rsidRDefault="00EE32E4" w:rsidP="00811AC4">
            <w:pPr>
              <w:spacing w:line="276" w:lineRule="auto"/>
              <w:ind w:firstLine="0"/>
              <w:jc w:val="center"/>
              <w:rPr>
                <w:sz w:val="22"/>
                <w:lang w:val="en-US" w:bidi="ru-RU"/>
              </w:rPr>
            </w:pPr>
            <w:r>
              <w:rPr>
                <w:sz w:val="22"/>
                <w:lang w:bidi="ru-RU"/>
              </w:rPr>
              <w:t>202</w:t>
            </w:r>
            <w:r>
              <w:rPr>
                <w:sz w:val="22"/>
                <w:lang w:val="en-US" w:bidi="ru-RU"/>
              </w:rPr>
              <w:t>9</w:t>
            </w:r>
          </w:p>
        </w:tc>
        <w:tc>
          <w:tcPr>
            <w:tcW w:w="1250" w:type="pct"/>
            <w:vAlign w:val="center"/>
          </w:tcPr>
          <w:p w14:paraId="15E58546" w14:textId="77777777" w:rsidR="00EE32E4" w:rsidRDefault="00EE32E4" w:rsidP="00811AC4">
            <w:pPr>
              <w:spacing w:line="276" w:lineRule="auto"/>
              <w:ind w:firstLine="0"/>
              <w:jc w:val="center"/>
              <w:rPr>
                <w:sz w:val="22"/>
                <w:lang w:bidi="ru-RU"/>
              </w:rPr>
            </w:pPr>
            <w:r>
              <w:rPr>
                <w:sz w:val="22"/>
                <w:lang w:bidi="ru-RU"/>
              </w:rPr>
              <w:t>1 480,7</w:t>
            </w:r>
          </w:p>
        </w:tc>
      </w:tr>
      <w:tr w:rsidR="00EE32E4" w14:paraId="5FAB92E6" w14:textId="77777777" w:rsidTr="00811AC4">
        <w:tc>
          <w:tcPr>
            <w:tcW w:w="2500" w:type="pct"/>
            <w:vAlign w:val="center"/>
          </w:tcPr>
          <w:p w14:paraId="4302D460" w14:textId="77777777" w:rsidR="00EE32E4" w:rsidRPr="00FF161D" w:rsidRDefault="00EE32E4" w:rsidP="00811AC4">
            <w:pPr>
              <w:spacing w:line="276" w:lineRule="auto"/>
              <w:ind w:firstLine="0"/>
              <w:jc w:val="center"/>
              <w:rPr>
                <w:sz w:val="22"/>
                <w:szCs w:val="22"/>
                <w:lang w:bidi="ru-RU"/>
              </w:rPr>
            </w:pPr>
            <w:r w:rsidRPr="00FF161D">
              <w:rPr>
                <w:sz w:val="22"/>
                <w:szCs w:val="22"/>
                <w:lang w:bidi="ru-RU"/>
              </w:rPr>
              <w:t>Направление проекта</w:t>
            </w:r>
          </w:p>
        </w:tc>
        <w:tc>
          <w:tcPr>
            <w:tcW w:w="2500" w:type="pct"/>
            <w:gridSpan w:val="2"/>
            <w:vAlign w:val="center"/>
          </w:tcPr>
          <w:p w14:paraId="5E9A473B" w14:textId="77777777" w:rsidR="00EE32E4" w:rsidRPr="00FF161D" w:rsidRDefault="00EE32E4" w:rsidP="00811AC4">
            <w:pPr>
              <w:spacing w:line="276" w:lineRule="auto"/>
              <w:ind w:firstLine="0"/>
              <w:jc w:val="center"/>
              <w:rPr>
                <w:sz w:val="22"/>
                <w:szCs w:val="22"/>
                <w:lang w:bidi="ru-RU"/>
              </w:rPr>
            </w:pPr>
            <w:r>
              <w:rPr>
                <w:sz w:val="22"/>
                <w:szCs w:val="22"/>
                <w:lang w:bidi="ru-RU"/>
              </w:rPr>
              <w:t xml:space="preserve">Проект приведения к соответствию требованиям </w:t>
            </w:r>
          </w:p>
        </w:tc>
      </w:tr>
      <w:tr w:rsidR="00EE32E4" w14:paraId="4755F634" w14:textId="77777777" w:rsidTr="00811AC4">
        <w:tc>
          <w:tcPr>
            <w:tcW w:w="2500" w:type="pct"/>
            <w:vAlign w:val="center"/>
          </w:tcPr>
          <w:p w14:paraId="542F740B" w14:textId="77777777" w:rsidR="00EE32E4" w:rsidRPr="00FF161D" w:rsidRDefault="00EE32E4" w:rsidP="00811AC4">
            <w:pPr>
              <w:spacing w:line="276" w:lineRule="auto"/>
              <w:ind w:firstLine="0"/>
              <w:jc w:val="center"/>
              <w:rPr>
                <w:sz w:val="22"/>
                <w:szCs w:val="22"/>
                <w:lang w:bidi="ru-RU"/>
              </w:rPr>
            </w:pPr>
            <w:r w:rsidRPr="00FF161D">
              <w:rPr>
                <w:sz w:val="22"/>
                <w:szCs w:val="22"/>
                <w:lang w:bidi="ru-RU"/>
              </w:rPr>
              <w:t xml:space="preserve">Описание экономического </w:t>
            </w:r>
            <w:proofErr w:type="spellStart"/>
            <w:r w:rsidRPr="00FF161D">
              <w:rPr>
                <w:sz w:val="22"/>
                <w:szCs w:val="22"/>
                <w:lang w:bidi="ru-RU"/>
              </w:rPr>
              <w:t>эффектв</w:t>
            </w:r>
            <w:proofErr w:type="spellEnd"/>
          </w:p>
        </w:tc>
        <w:tc>
          <w:tcPr>
            <w:tcW w:w="2500" w:type="pct"/>
            <w:gridSpan w:val="2"/>
            <w:vAlign w:val="center"/>
          </w:tcPr>
          <w:p w14:paraId="3B83B8D1" w14:textId="77777777" w:rsidR="00EE32E4" w:rsidRPr="00FF161D" w:rsidRDefault="00EE32E4" w:rsidP="00811AC4">
            <w:pPr>
              <w:spacing w:line="276" w:lineRule="auto"/>
              <w:ind w:firstLine="0"/>
              <w:jc w:val="center"/>
              <w:rPr>
                <w:sz w:val="22"/>
                <w:szCs w:val="22"/>
                <w:lang w:bidi="ru-RU"/>
              </w:rPr>
            </w:pPr>
            <w:r>
              <w:rPr>
                <w:sz w:val="22"/>
                <w:szCs w:val="22"/>
                <w:lang w:bidi="ru-RU"/>
              </w:rPr>
              <w:t>Проект направлен на удовлетворение требований законодательства и не генерирует дополнительного денежного потока от операционной деятельности</w:t>
            </w:r>
          </w:p>
        </w:tc>
      </w:tr>
      <w:tr w:rsidR="00EE32E4" w14:paraId="0498578F" w14:textId="77777777" w:rsidTr="00811AC4">
        <w:tc>
          <w:tcPr>
            <w:tcW w:w="5000" w:type="pct"/>
            <w:gridSpan w:val="3"/>
            <w:vAlign w:val="center"/>
          </w:tcPr>
          <w:p w14:paraId="47D2FF48" w14:textId="77777777" w:rsidR="00EE32E4" w:rsidRPr="00FF161D" w:rsidRDefault="00EE32E4" w:rsidP="00811AC4">
            <w:pPr>
              <w:spacing w:line="276" w:lineRule="auto"/>
              <w:ind w:firstLine="0"/>
              <w:jc w:val="center"/>
              <w:rPr>
                <w:sz w:val="22"/>
                <w:szCs w:val="22"/>
                <w:lang w:bidi="ru-RU"/>
              </w:rPr>
            </w:pPr>
            <w:r w:rsidRPr="00FF161D">
              <w:rPr>
                <w:sz w:val="22"/>
                <w:szCs w:val="22"/>
                <w:lang w:bidi="ru-RU"/>
              </w:rPr>
              <w:t>Показатели экономической эффективности проекта</w:t>
            </w:r>
          </w:p>
        </w:tc>
      </w:tr>
      <w:tr w:rsidR="00EE32E4" w14:paraId="35AC1365" w14:textId="77777777" w:rsidTr="00811AC4">
        <w:tc>
          <w:tcPr>
            <w:tcW w:w="2500" w:type="pct"/>
            <w:vAlign w:val="center"/>
          </w:tcPr>
          <w:p w14:paraId="6363B9BA" w14:textId="77777777" w:rsidR="00EE32E4" w:rsidRPr="00FF161D" w:rsidRDefault="00EE32E4" w:rsidP="00811AC4">
            <w:pPr>
              <w:spacing w:line="276" w:lineRule="auto"/>
              <w:ind w:firstLine="0"/>
              <w:jc w:val="center"/>
              <w:rPr>
                <w:sz w:val="22"/>
                <w:szCs w:val="22"/>
                <w:lang w:bidi="ru-RU"/>
              </w:rPr>
            </w:pPr>
            <w:r w:rsidRPr="00FF161D">
              <w:rPr>
                <w:sz w:val="22"/>
                <w:szCs w:val="22"/>
                <w:lang w:bidi="ru-RU"/>
              </w:rPr>
              <w:t>Чистая приведенная стоимость (</w:t>
            </w:r>
            <w:r w:rsidRPr="00FF161D">
              <w:rPr>
                <w:sz w:val="22"/>
                <w:szCs w:val="22"/>
                <w:lang w:val="en-US" w:bidi="ru-RU"/>
              </w:rPr>
              <w:t>N</w:t>
            </w:r>
            <w:r>
              <w:rPr>
                <w:sz w:val="22"/>
                <w:szCs w:val="22"/>
                <w:lang w:val="en-US" w:bidi="ru-RU"/>
              </w:rPr>
              <w:t>PV</w:t>
            </w:r>
            <w:r w:rsidRPr="00FF161D">
              <w:rPr>
                <w:sz w:val="22"/>
                <w:szCs w:val="22"/>
                <w:lang w:bidi="ru-RU"/>
              </w:rPr>
              <w:t>), тыс. руб.</w:t>
            </w:r>
          </w:p>
        </w:tc>
        <w:tc>
          <w:tcPr>
            <w:tcW w:w="2500" w:type="pct"/>
            <w:gridSpan w:val="2"/>
            <w:vAlign w:val="center"/>
          </w:tcPr>
          <w:p w14:paraId="03D8F7EE" w14:textId="77777777" w:rsidR="00EE32E4" w:rsidRPr="00FF161D" w:rsidRDefault="00EE32E4" w:rsidP="00811AC4">
            <w:pPr>
              <w:spacing w:line="276" w:lineRule="auto"/>
              <w:ind w:firstLine="0"/>
              <w:jc w:val="center"/>
              <w:rPr>
                <w:sz w:val="22"/>
                <w:szCs w:val="22"/>
                <w:lang w:bidi="ru-RU"/>
              </w:rPr>
            </w:pPr>
            <w:r>
              <w:rPr>
                <w:sz w:val="22"/>
                <w:szCs w:val="22"/>
                <w:lang w:bidi="ru-RU"/>
              </w:rPr>
              <w:t>Не окупаем</w:t>
            </w:r>
          </w:p>
        </w:tc>
      </w:tr>
      <w:tr w:rsidR="00EE32E4" w14:paraId="2FC60949" w14:textId="77777777" w:rsidTr="00811AC4">
        <w:tc>
          <w:tcPr>
            <w:tcW w:w="2500" w:type="pct"/>
            <w:vAlign w:val="center"/>
          </w:tcPr>
          <w:p w14:paraId="2570CA6E" w14:textId="77777777" w:rsidR="00EE32E4" w:rsidRPr="00FF161D" w:rsidRDefault="00EE32E4" w:rsidP="00811AC4">
            <w:pPr>
              <w:spacing w:line="276" w:lineRule="auto"/>
              <w:ind w:firstLine="0"/>
              <w:jc w:val="center"/>
              <w:rPr>
                <w:sz w:val="22"/>
                <w:szCs w:val="22"/>
                <w:lang w:bidi="ru-RU"/>
              </w:rPr>
            </w:pPr>
            <w:r w:rsidRPr="00FF161D">
              <w:rPr>
                <w:sz w:val="22"/>
                <w:szCs w:val="22"/>
                <w:lang w:bidi="ru-RU"/>
              </w:rPr>
              <w:t xml:space="preserve">Внутренняя норма рентабельности </w:t>
            </w:r>
            <w:r w:rsidRPr="00FF161D">
              <w:rPr>
                <w:sz w:val="22"/>
                <w:szCs w:val="22"/>
                <w:lang w:val="en-US" w:bidi="ru-RU"/>
              </w:rPr>
              <w:t>(IRR)</w:t>
            </w:r>
            <w:r w:rsidRPr="00FF161D">
              <w:rPr>
                <w:sz w:val="22"/>
                <w:szCs w:val="22"/>
                <w:lang w:bidi="ru-RU"/>
              </w:rPr>
              <w:t>, %</w:t>
            </w:r>
          </w:p>
        </w:tc>
        <w:tc>
          <w:tcPr>
            <w:tcW w:w="2500" w:type="pct"/>
            <w:gridSpan w:val="2"/>
            <w:vAlign w:val="center"/>
          </w:tcPr>
          <w:p w14:paraId="7312B566" w14:textId="77777777" w:rsidR="00EE32E4" w:rsidRPr="006B38AC" w:rsidRDefault="00EE32E4" w:rsidP="00811AC4">
            <w:pPr>
              <w:spacing w:line="276" w:lineRule="auto"/>
              <w:ind w:firstLine="0"/>
              <w:jc w:val="center"/>
              <w:rPr>
                <w:sz w:val="22"/>
                <w:szCs w:val="22"/>
                <w:lang w:val="en-US" w:bidi="ru-RU"/>
              </w:rPr>
            </w:pPr>
            <w:r>
              <w:rPr>
                <w:sz w:val="22"/>
                <w:szCs w:val="22"/>
                <w:lang w:bidi="ru-RU"/>
              </w:rPr>
              <w:t>Не окупаем</w:t>
            </w:r>
          </w:p>
        </w:tc>
      </w:tr>
      <w:tr w:rsidR="00EE32E4" w14:paraId="3B21C009" w14:textId="77777777" w:rsidTr="00811AC4">
        <w:tc>
          <w:tcPr>
            <w:tcW w:w="2500" w:type="pct"/>
            <w:vAlign w:val="center"/>
          </w:tcPr>
          <w:p w14:paraId="5B5EF97A" w14:textId="77777777" w:rsidR="00EE32E4" w:rsidRPr="00FF161D" w:rsidRDefault="00EE32E4" w:rsidP="00811AC4">
            <w:pPr>
              <w:spacing w:line="276" w:lineRule="auto"/>
              <w:ind w:firstLine="0"/>
              <w:jc w:val="center"/>
              <w:rPr>
                <w:sz w:val="22"/>
                <w:szCs w:val="22"/>
                <w:lang w:bidi="ru-RU"/>
              </w:rPr>
            </w:pPr>
            <w:r w:rsidRPr="00FF161D">
              <w:rPr>
                <w:sz w:val="22"/>
                <w:szCs w:val="22"/>
                <w:lang w:bidi="ru-RU"/>
              </w:rPr>
              <w:t>Простой срок окупаемости (</w:t>
            </w:r>
            <w:r w:rsidRPr="00FF161D">
              <w:rPr>
                <w:sz w:val="22"/>
                <w:szCs w:val="22"/>
                <w:lang w:val="en-US" w:bidi="ru-RU"/>
              </w:rPr>
              <w:t>PP</w:t>
            </w:r>
            <w:r w:rsidRPr="00FF161D">
              <w:rPr>
                <w:sz w:val="22"/>
                <w:szCs w:val="22"/>
                <w:lang w:bidi="ru-RU"/>
              </w:rPr>
              <w:t>), лет</w:t>
            </w:r>
          </w:p>
        </w:tc>
        <w:tc>
          <w:tcPr>
            <w:tcW w:w="2500" w:type="pct"/>
            <w:gridSpan w:val="2"/>
            <w:vAlign w:val="center"/>
          </w:tcPr>
          <w:p w14:paraId="6595B3DB" w14:textId="77777777" w:rsidR="00EE32E4" w:rsidRPr="00A64138" w:rsidRDefault="00EE32E4" w:rsidP="00811AC4">
            <w:pPr>
              <w:spacing w:line="276" w:lineRule="auto"/>
              <w:ind w:firstLine="0"/>
              <w:jc w:val="center"/>
              <w:rPr>
                <w:sz w:val="22"/>
                <w:szCs w:val="22"/>
                <w:lang w:bidi="ru-RU"/>
              </w:rPr>
            </w:pPr>
            <w:r>
              <w:rPr>
                <w:sz w:val="22"/>
                <w:szCs w:val="22"/>
                <w:lang w:bidi="ru-RU"/>
              </w:rPr>
              <w:t>Не окупаем</w:t>
            </w:r>
          </w:p>
        </w:tc>
      </w:tr>
      <w:tr w:rsidR="00EE32E4" w14:paraId="7B886C7E" w14:textId="77777777" w:rsidTr="00811AC4">
        <w:tc>
          <w:tcPr>
            <w:tcW w:w="2500" w:type="pct"/>
            <w:vAlign w:val="center"/>
          </w:tcPr>
          <w:p w14:paraId="18D0ED31" w14:textId="77777777" w:rsidR="00EE32E4" w:rsidRPr="00FF161D" w:rsidRDefault="00EE32E4" w:rsidP="00811AC4">
            <w:pPr>
              <w:spacing w:line="276" w:lineRule="auto"/>
              <w:ind w:firstLine="0"/>
              <w:jc w:val="center"/>
              <w:rPr>
                <w:sz w:val="22"/>
                <w:szCs w:val="22"/>
                <w:lang w:bidi="ru-RU"/>
              </w:rPr>
            </w:pPr>
            <w:r w:rsidRPr="00FF161D">
              <w:rPr>
                <w:sz w:val="22"/>
                <w:szCs w:val="22"/>
                <w:lang w:bidi="ru-RU"/>
              </w:rPr>
              <w:t>Дисконтированный срок окупаемости (</w:t>
            </w:r>
            <w:r w:rsidRPr="00FF161D">
              <w:rPr>
                <w:sz w:val="22"/>
                <w:szCs w:val="22"/>
                <w:lang w:val="en-US" w:bidi="ru-RU"/>
              </w:rPr>
              <w:t>DPP</w:t>
            </w:r>
            <w:r w:rsidRPr="00FF161D">
              <w:rPr>
                <w:sz w:val="22"/>
                <w:szCs w:val="22"/>
                <w:lang w:bidi="ru-RU"/>
              </w:rPr>
              <w:t>), лет</w:t>
            </w:r>
          </w:p>
        </w:tc>
        <w:tc>
          <w:tcPr>
            <w:tcW w:w="2500" w:type="pct"/>
            <w:gridSpan w:val="2"/>
            <w:vAlign w:val="center"/>
          </w:tcPr>
          <w:p w14:paraId="22283510" w14:textId="77777777" w:rsidR="00EE32E4" w:rsidRPr="00A64138" w:rsidRDefault="00EE32E4" w:rsidP="00811AC4">
            <w:pPr>
              <w:spacing w:line="276" w:lineRule="auto"/>
              <w:ind w:firstLine="0"/>
              <w:jc w:val="center"/>
              <w:rPr>
                <w:sz w:val="22"/>
                <w:szCs w:val="22"/>
                <w:lang w:bidi="ru-RU"/>
              </w:rPr>
            </w:pPr>
            <w:r>
              <w:rPr>
                <w:sz w:val="22"/>
                <w:szCs w:val="22"/>
                <w:lang w:bidi="ru-RU"/>
              </w:rPr>
              <w:t>Не окупаем</w:t>
            </w:r>
          </w:p>
        </w:tc>
      </w:tr>
    </w:tbl>
    <w:p w14:paraId="3BB71B21" w14:textId="77777777" w:rsidR="00EE32E4" w:rsidRDefault="00EE32E4" w:rsidP="00EE32E4">
      <w:pPr>
        <w:spacing w:before="240"/>
        <w:jc w:val="right"/>
        <w:rPr>
          <w:b/>
          <w:bCs/>
          <w:lang w:bidi="ru-RU"/>
        </w:rPr>
      </w:pPr>
      <w:r>
        <w:rPr>
          <w:b/>
          <w:bCs/>
          <w:lang w:bidi="ru-RU"/>
        </w:rPr>
        <w:t>Таблица 60</w:t>
      </w:r>
    </w:p>
    <w:p w14:paraId="7A98967A" w14:textId="77777777" w:rsidR="00EE32E4" w:rsidRDefault="00EE32E4" w:rsidP="00EE32E4">
      <w:pPr>
        <w:ind w:left="2127" w:hanging="142"/>
        <w:jc w:val="right"/>
        <w:rPr>
          <w:b/>
          <w:bCs/>
          <w:lang w:bidi="ru-RU"/>
        </w:rPr>
      </w:pPr>
      <w:r>
        <w:rPr>
          <w:b/>
          <w:bCs/>
          <w:lang w:bidi="ru-RU"/>
        </w:rPr>
        <w:t>Результаты расчета инвестиционного проекта</w:t>
      </w:r>
      <w:r>
        <w:rPr>
          <w:b/>
          <w:bCs/>
          <w:lang w:bidi="ru-RU"/>
        </w:rPr>
        <w:br/>
        <w:t xml:space="preserve"> </w:t>
      </w:r>
      <w:r w:rsidRPr="006B38AC">
        <w:rPr>
          <w:b/>
          <w:bCs/>
          <w:lang w:bidi="ru-RU"/>
        </w:rPr>
        <w:t>«</w:t>
      </w:r>
      <w:r w:rsidRPr="007C37E9">
        <w:rPr>
          <w:b/>
          <w:bCs/>
          <w:sz w:val="22"/>
          <w:lang w:bidi="ru-RU"/>
        </w:rPr>
        <w:t>Реконструкция зданий ЦТП</w:t>
      </w:r>
      <w:r w:rsidRPr="006B38AC">
        <w:rPr>
          <w:b/>
          <w:bCs/>
          <w:sz w:val="22"/>
          <w:lang w:bidi="ru-RU"/>
        </w:rPr>
        <w:t>»</w:t>
      </w:r>
    </w:p>
    <w:tbl>
      <w:tblPr>
        <w:tblStyle w:val="af8"/>
        <w:tblW w:w="5000" w:type="pct"/>
        <w:tblLook w:val="04A0" w:firstRow="1" w:lastRow="0" w:firstColumn="1" w:lastColumn="0" w:noHBand="0" w:noVBand="1"/>
      </w:tblPr>
      <w:tblGrid>
        <w:gridCol w:w="4815"/>
        <w:gridCol w:w="2408"/>
        <w:gridCol w:w="2408"/>
      </w:tblGrid>
      <w:tr w:rsidR="00EE32E4" w14:paraId="418FB5FB" w14:textId="77777777" w:rsidTr="00811AC4">
        <w:tc>
          <w:tcPr>
            <w:tcW w:w="2500" w:type="pct"/>
            <w:vAlign w:val="center"/>
          </w:tcPr>
          <w:p w14:paraId="4AD1D030" w14:textId="77777777" w:rsidR="00EE32E4" w:rsidRPr="00FF161D" w:rsidRDefault="00EE32E4" w:rsidP="00811AC4">
            <w:pPr>
              <w:spacing w:line="276" w:lineRule="auto"/>
              <w:ind w:firstLine="0"/>
              <w:jc w:val="center"/>
              <w:rPr>
                <w:sz w:val="22"/>
                <w:szCs w:val="22"/>
                <w:lang w:bidi="ru-RU"/>
              </w:rPr>
            </w:pPr>
            <w:r w:rsidRPr="00FF161D">
              <w:rPr>
                <w:sz w:val="22"/>
                <w:szCs w:val="22"/>
                <w:lang w:bidi="ru-RU"/>
              </w:rPr>
              <w:t>Наименование проекта</w:t>
            </w:r>
          </w:p>
        </w:tc>
        <w:tc>
          <w:tcPr>
            <w:tcW w:w="2500" w:type="pct"/>
            <w:gridSpan w:val="2"/>
            <w:vAlign w:val="center"/>
          </w:tcPr>
          <w:p w14:paraId="6E2CA3AA" w14:textId="77777777" w:rsidR="00EE32E4" w:rsidRPr="00FF161D" w:rsidRDefault="00EE32E4" w:rsidP="00811AC4">
            <w:pPr>
              <w:spacing w:line="276" w:lineRule="auto"/>
              <w:ind w:firstLine="0"/>
              <w:jc w:val="center"/>
              <w:rPr>
                <w:sz w:val="22"/>
                <w:szCs w:val="22"/>
                <w:lang w:bidi="ru-RU"/>
              </w:rPr>
            </w:pPr>
            <w:r w:rsidRPr="007C37E9">
              <w:rPr>
                <w:sz w:val="22"/>
                <w:szCs w:val="22"/>
                <w:lang w:bidi="ru-RU"/>
              </w:rPr>
              <w:t>Реконструкция зданий ЦТП</w:t>
            </w:r>
          </w:p>
        </w:tc>
      </w:tr>
      <w:tr w:rsidR="00EE32E4" w14:paraId="7C83B1C5" w14:textId="77777777" w:rsidTr="00811AC4">
        <w:tc>
          <w:tcPr>
            <w:tcW w:w="2500" w:type="pct"/>
            <w:vAlign w:val="center"/>
          </w:tcPr>
          <w:p w14:paraId="41453686" w14:textId="77777777" w:rsidR="00EE32E4" w:rsidRPr="00FF161D" w:rsidRDefault="00EE32E4" w:rsidP="00811AC4">
            <w:pPr>
              <w:spacing w:line="276" w:lineRule="auto"/>
              <w:ind w:firstLine="0"/>
              <w:jc w:val="center"/>
              <w:rPr>
                <w:sz w:val="22"/>
                <w:szCs w:val="22"/>
                <w:lang w:bidi="ru-RU"/>
              </w:rPr>
            </w:pPr>
            <w:r w:rsidRPr="00FF161D">
              <w:rPr>
                <w:sz w:val="22"/>
                <w:szCs w:val="22"/>
                <w:lang w:bidi="ru-RU"/>
              </w:rPr>
              <w:t>Цели и задачи проекта</w:t>
            </w:r>
          </w:p>
        </w:tc>
        <w:tc>
          <w:tcPr>
            <w:tcW w:w="2500" w:type="pct"/>
            <w:gridSpan w:val="2"/>
            <w:vAlign w:val="center"/>
          </w:tcPr>
          <w:p w14:paraId="17499271" w14:textId="77777777" w:rsidR="00EE32E4" w:rsidRPr="00FF161D" w:rsidRDefault="00EE32E4" w:rsidP="00811AC4">
            <w:pPr>
              <w:spacing w:line="276" w:lineRule="auto"/>
              <w:ind w:firstLine="0"/>
              <w:jc w:val="center"/>
              <w:rPr>
                <w:sz w:val="22"/>
                <w:szCs w:val="22"/>
                <w:lang w:bidi="ru-RU"/>
              </w:rPr>
            </w:pPr>
            <w:r>
              <w:rPr>
                <w:sz w:val="22"/>
                <w:szCs w:val="22"/>
                <w:lang w:bidi="ru-RU"/>
              </w:rPr>
              <w:t>Реконструкция зданий ЦТП для восстановления аварийных участков, повышения теплоизоляции зданий.</w:t>
            </w:r>
          </w:p>
        </w:tc>
      </w:tr>
      <w:tr w:rsidR="00EE32E4" w14:paraId="11AC006F" w14:textId="77777777" w:rsidTr="00811AC4">
        <w:tc>
          <w:tcPr>
            <w:tcW w:w="2500" w:type="pct"/>
            <w:vAlign w:val="center"/>
          </w:tcPr>
          <w:p w14:paraId="6347BFA9" w14:textId="77777777" w:rsidR="00EE32E4" w:rsidRPr="00FF161D" w:rsidRDefault="00EE32E4" w:rsidP="00811AC4">
            <w:pPr>
              <w:spacing w:line="276" w:lineRule="auto"/>
              <w:ind w:firstLine="0"/>
              <w:jc w:val="center"/>
              <w:rPr>
                <w:sz w:val="22"/>
                <w:szCs w:val="22"/>
                <w:lang w:bidi="ru-RU"/>
              </w:rPr>
            </w:pPr>
            <w:r w:rsidRPr="00FF161D">
              <w:rPr>
                <w:sz w:val="22"/>
                <w:szCs w:val="22"/>
                <w:lang w:bidi="ru-RU"/>
              </w:rPr>
              <w:t>Сроки реализации проекта</w:t>
            </w:r>
          </w:p>
        </w:tc>
        <w:tc>
          <w:tcPr>
            <w:tcW w:w="2500" w:type="pct"/>
            <w:gridSpan w:val="2"/>
            <w:vAlign w:val="center"/>
          </w:tcPr>
          <w:p w14:paraId="5290A237" w14:textId="77777777" w:rsidR="00EE32E4" w:rsidRPr="00DF2E71" w:rsidRDefault="00EE32E4" w:rsidP="00811AC4">
            <w:pPr>
              <w:spacing w:line="276" w:lineRule="auto"/>
              <w:ind w:firstLine="0"/>
              <w:jc w:val="center"/>
              <w:rPr>
                <w:sz w:val="22"/>
                <w:szCs w:val="22"/>
                <w:lang w:val="en-US" w:bidi="ru-RU"/>
              </w:rPr>
            </w:pPr>
            <w:r>
              <w:rPr>
                <w:sz w:val="22"/>
                <w:szCs w:val="22"/>
                <w:lang w:bidi="ru-RU"/>
              </w:rPr>
              <w:t>202</w:t>
            </w:r>
            <w:r>
              <w:rPr>
                <w:sz w:val="22"/>
                <w:szCs w:val="22"/>
                <w:lang w:val="en-US" w:bidi="ru-RU"/>
              </w:rPr>
              <w:t>4</w:t>
            </w:r>
            <w:r>
              <w:rPr>
                <w:sz w:val="22"/>
                <w:szCs w:val="22"/>
                <w:lang w:bidi="ru-RU"/>
              </w:rPr>
              <w:t>-2038</w:t>
            </w:r>
          </w:p>
        </w:tc>
      </w:tr>
      <w:tr w:rsidR="00EE32E4" w14:paraId="1BC4461A" w14:textId="77777777" w:rsidTr="00811AC4">
        <w:trPr>
          <w:trHeight w:val="185"/>
        </w:trPr>
        <w:tc>
          <w:tcPr>
            <w:tcW w:w="2500" w:type="pct"/>
            <w:vMerge w:val="restart"/>
            <w:vAlign w:val="center"/>
          </w:tcPr>
          <w:p w14:paraId="0E995DBF" w14:textId="77777777" w:rsidR="00EE32E4" w:rsidRPr="00FF161D" w:rsidRDefault="00EE32E4" w:rsidP="00811AC4">
            <w:pPr>
              <w:spacing w:line="276" w:lineRule="auto"/>
              <w:ind w:firstLine="0"/>
              <w:jc w:val="center"/>
              <w:rPr>
                <w:sz w:val="22"/>
                <w:lang w:bidi="ru-RU"/>
              </w:rPr>
            </w:pPr>
            <w:r w:rsidRPr="00FF161D">
              <w:rPr>
                <w:sz w:val="22"/>
                <w:szCs w:val="22"/>
                <w:lang w:bidi="ru-RU"/>
              </w:rPr>
              <w:t>Дисконтированные инвестиции проекта по годам, тыс. руб.</w:t>
            </w:r>
          </w:p>
        </w:tc>
        <w:tc>
          <w:tcPr>
            <w:tcW w:w="1250" w:type="pct"/>
            <w:vAlign w:val="center"/>
          </w:tcPr>
          <w:p w14:paraId="2CAE1D70" w14:textId="77777777" w:rsidR="00EE32E4" w:rsidRDefault="00EE32E4" w:rsidP="00811AC4">
            <w:pPr>
              <w:spacing w:line="276" w:lineRule="auto"/>
              <w:ind w:firstLine="0"/>
              <w:jc w:val="center"/>
              <w:rPr>
                <w:sz w:val="22"/>
                <w:lang w:bidi="ru-RU"/>
              </w:rPr>
            </w:pPr>
            <w:r>
              <w:rPr>
                <w:sz w:val="22"/>
                <w:lang w:bidi="ru-RU"/>
              </w:rPr>
              <w:t>2024</w:t>
            </w:r>
          </w:p>
        </w:tc>
        <w:tc>
          <w:tcPr>
            <w:tcW w:w="1250" w:type="pct"/>
            <w:vAlign w:val="center"/>
          </w:tcPr>
          <w:p w14:paraId="2EAC1C3E" w14:textId="77777777" w:rsidR="00EE32E4" w:rsidRDefault="00EE32E4" w:rsidP="00811AC4">
            <w:pPr>
              <w:spacing w:line="276" w:lineRule="auto"/>
              <w:ind w:firstLine="0"/>
              <w:jc w:val="center"/>
              <w:rPr>
                <w:sz w:val="22"/>
                <w:lang w:bidi="ru-RU"/>
              </w:rPr>
            </w:pPr>
            <w:r>
              <w:rPr>
                <w:sz w:val="22"/>
                <w:lang w:bidi="ru-RU"/>
              </w:rPr>
              <w:t>10 490,4</w:t>
            </w:r>
          </w:p>
        </w:tc>
      </w:tr>
      <w:tr w:rsidR="00EE32E4" w14:paraId="2DFC1413" w14:textId="77777777" w:rsidTr="00811AC4">
        <w:trPr>
          <w:trHeight w:val="175"/>
        </w:trPr>
        <w:tc>
          <w:tcPr>
            <w:tcW w:w="2500" w:type="pct"/>
            <w:vMerge/>
            <w:vAlign w:val="center"/>
          </w:tcPr>
          <w:p w14:paraId="53C2032C" w14:textId="77777777" w:rsidR="00EE32E4" w:rsidRPr="00FF161D" w:rsidRDefault="00EE32E4" w:rsidP="00811AC4">
            <w:pPr>
              <w:spacing w:line="276" w:lineRule="auto"/>
              <w:ind w:firstLine="0"/>
              <w:jc w:val="center"/>
              <w:rPr>
                <w:sz w:val="22"/>
                <w:lang w:bidi="ru-RU"/>
              </w:rPr>
            </w:pPr>
          </w:p>
        </w:tc>
        <w:tc>
          <w:tcPr>
            <w:tcW w:w="1250" w:type="pct"/>
            <w:vAlign w:val="center"/>
          </w:tcPr>
          <w:p w14:paraId="5500A3DF" w14:textId="77777777" w:rsidR="00EE32E4" w:rsidRDefault="00EE32E4" w:rsidP="00811AC4">
            <w:pPr>
              <w:spacing w:line="276" w:lineRule="auto"/>
              <w:ind w:firstLine="0"/>
              <w:jc w:val="center"/>
              <w:rPr>
                <w:sz w:val="22"/>
                <w:lang w:bidi="ru-RU"/>
              </w:rPr>
            </w:pPr>
            <w:r>
              <w:rPr>
                <w:sz w:val="22"/>
                <w:lang w:bidi="ru-RU"/>
              </w:rPr>
              <w:t>2025</w:t>
            </w:r>
          </w:p>
        </w:tc>
        <w:tc>
          <w:tcPr>
            <w:tcW w:w="1250" w:type="pct"/>
            <w:vAlign w:val="center"/>
          </w:tcPr>
          <w:p w14:paraId="149B89A4" w14:textId="77777777" w:rsidR="00EE32E4" w:rsidRPr="00DF2E71" w:rsidRDefault="00EE32E4" w:rsidP="00811AC4">
            <w:pPr>
              <w:spacing w:line="276" w:lineRule="auto"/>
              <w:ind w:firstLine="0"/>
              <w:jc w:val="center"/>
              <w:rPr>
                <w:sz w:val="22"/>
                <w:lang w:val="en-US" w:bidi="ru-RU"/>
              </w:rPr>
            </w:pPr>
            <w:r>
              <w:rPr>
                <w:sz w:val="22"/>
                <w:lang w:val="en-US" w:bidi="ru-RU"/>
              </w:rPr>
              <w:t>0</w:t>
            </w:r>
            <w:r>
              <w:rPr>
                <w:sz w:val="22"/>
                <w:lang w:bidi="ru-RU"/>
              </w:rPr>
              <w:t>,</w:t>
            </w:r>
            <w:r>
              <w:rPr>
                <w:sz w:val="22"/>
                <w:lang w:val="en-US" w:bidi="ru-RU"/>
              </w:rPr>
              <w:t>00</w:t>
            </w:r>
          </w:p>
        </w:tc>
      </w:tr>
      <w:tr w:rsidR="00EE32E4" w14:paraId="31EDCC9C" w14:textId="77777777" w:rsidTr="00811AC4">
        <w:trPr>
          <w:trHeight w:val="175"/>
        </w:trPr>
        <w:tc>
          <w:tcPr>
            <w:tcW w:w="2500" w:type="pct"/>
            <w:vMerge/>
            <w:vAlign w:val="center"/>
          </w:tcPr>
          <w:p w14:paraId="3A9AD8EC" w14:textId="77777777" w:rsidR="00EE32E4" w:rsidRPr="00FF161D" w:rsidRDefault="00EE32E4" w:rsidP="00811AC4">
            <w:pPr>
              <w:spacing w:line="276" w:lineRule="auto"/>
              <w:ind w:firstLine="0"/>
              <w:jc w:val="center"/>
              <w:rPr>
                <w:sz w:val="22"/>
                <w:lang w:bidi="ru-RU"/>
              </w:rPr>
            </w:pPr>
          </w:p>
        </w:tc>
        <w:tc>
          <w:tcPr>
            <w:tcW w:w="1250" w:type="pct"/>
            <w:vAlign w:val="center"/>
          </w:tcPr>
          <w:p w14:paraId="61809C2A" w14:textId="77777777" w:rsidR="00EE32E4" w:rsidRDefault="00EE32E4" w:rsidP="00811AC4">
            <w:pPr>
              <w:spacing w:line="276" w:lineRule="auto"/>
              <w:ind w:firstLine="0"/>
              <w:jc w:val="center"/>
              <w:rPr>
                <w:sz w:val="22"/>
                <w:lang w:bidi="ru-RU"/>
              </w:rPr>
            </w:pPr>
            <w:r>
              <w:rPr>
                <w:sz w:val="22"/>
                <w:lang w:bidi="ru-RU"/>
              </w:rPr>
              <w:t>2026</w:t>
            </w:r>
          </w:p>
        </w:tc>
        <w:tc>
          <w:tcPr>
            <w:tcW w:w="1250" w:type="pct"/>
            <w:vAlign w:val="center"/>
          </w:tcPr>
          <w:p w14:paraId="1DF3ED92" w14:textId="77777777" w:rsidR="00EE32E4" w:rsidRDefault="00EE32E4" w:rsidP="00811AC4">
            <w:pPr>
              <w:spacing w:line="276" w:lineRule="auto"/>
              <w:ind w:firstLine="0"/>
              <w:jc w:val="center"/>
              <w:rPr>
                <w:sz w:val="22"/>
                <w:lang w:bidi="ru-RU"/>
              </w:rPr>
            </w:pPr>
            <w:r>
              <w:rPr>
                <w:sz w:val="22"/>
                <w:lang w:bidi="ru-RU"/>
              </w:rPr>
              <w:t>11 046,6</w:t>
            </w:r>
          </w:p>
        </w:tc>
      </w:tr>
      <w:tr w:rsidR="00EE32E4" w14:paraId="156C3599" w14:textId="77777777" w:rsidTr="00811AC4">
        <w:trPr>
          <w:trHeight w:val="175"/>
        </w:trPr>
        <w:tc>
          <w:tcPr>
            <w:tcW w:w="2500" w:type="pct"/>
            <w:vMerge/>
            <w:vAlign w:val="center"/>
          </w:tcPr>
          <w:p w14:paraId="0ACF5CF5" w14:textId="77777777" w:rsidR="00EE32E4" w:rsidRPr="00FF161D" w:rsidRDefault="00EE32E4" w:rsidP="00811AC4">
            <w:pPr>
              <w:spacing w:line="276" w:lineRule="auto"/>
              <w:ind w:firstLine="0"/>
              <w:jc w:val="center"/>
              <w:rPr>
                <w:sz w:val="22"/>
                <w:lang w:bidi="ru-RU"/>
              </w:rPr>
            </w:pPr>
          </w:p>
        </w:tc>
        <w:tc>
          <w:tcPr>
            <w:tcW w:w="1250" w:type="pct"/>
            <w:vAlign w:val="center"/>
          </w:tcPr>
          <w:p w14:paraId="502DE624" w14:textId="77777777" w:rsidR="00EE32E4" w:rsidRDefault="00EE32E4" w:rsidP="00811AC4">
            <w:pPr>
              <w:spacing w:line="276" w:lineRule="auto"/>
              <w:ind w:firstLine="0"/>
              <w:jc w:val="center"/>
              <w:rPr>
                <w:sz w:val="22"/>
                <w:lang w:bidi="ru-RU"/>
              </w:rPr>
            </w:pPr>
            <w:r>
              <w:rPr>
                <w:sz w:val="22"/>
                <w:lang w:bidi="ru-RU"/>
              </w:rPr>
              <w:t>2027</w:t>
            </w:r>
          </w:p>
        </w:tc>
        <w:tc>
          <w:tcPr>
            <w:tcW w:w="1250" w:type="pct"/>
            <w:vAlign w:val="center"/>
          </w:tcPr>
          <w:p w14:paraId="0BE2C354" w14:textId="77777777" w:rsidR="00EE32E4" w:rsidRDefault="00EE32E4" w:rsidP="00811AC4">
            <w:pPr>
              <w:spacing w:line="276" w:lineRule="auto"/>
              <w:ind w:firstLine="0"/>
              <w:jc w:val="center"/>
              <w:rPr>
                <w:sz w:val="22"/>
                <w:lang w:bidi="ru-RU"/>
              </w:rPr>
            </w:pPr>
            <w:r>
              <w:rPr>
                <w:sz w:val="22"/>
                <w:lang w:bidi="ru-RU"/>
              </w:rPr>
              <w:t>11 576,2</w:t>
            </w:r>
          </w:p>
        </w:tc>
      </w:tr>
      <w:tr w:rsidR="00EE32E4" w14:paraId="2C68CA8A" w14:textId="77777777" w:rsidTr="00811AC4">
        <w:trPr>
          <w:trHeight w:val="175"/>
        </w:trPr>
        <w:tc>
          <w:tcPr>
            <w:tcW w:w="2500" w:type="pct"/>
            <w:vMerge/>
            <w:vAlign w:val="center"/>
          </w:tcPr>
          <w:p w14:paraId="7350FE61" w14:textId="77777777" w:rsidR="00EE32E4" w:rsidRPr="00FF161D" w:rsidRDefault="00EE32E4" w:rsidP="00811AC4">
            <w:pPr>
              <w:spacing w:line="276" w:lineRule="auto"/>
              <w:ind w:firstLine="0"/>
              <w:jc w:val="center"/>
              <w:rPr>
                <w:sz w:val="22"/>
                <w:lang w:bidi="ru-RU"/>
              </w:rPr>
            </w:pPr>
          </w:p>
        </w:tc>
        <w:tc>
          <w:tcPr>
            <w:tcW w:w="1250" w:type="pct"/>
            <w:vAlign w:val="center"/>
          </w:tcPr>
          <w:p w14:paraId="053BBA3D" w14:textId="77777777" w:rsidR="00EE32E4" w:rsidRDefault="00EE32E4" w:rsidP="00811AC4">
            <w:pPr>
              <w:spacing w:line="276" w:lineRule="auto"/>
              <w:ind w:firstLine="0"/>
              <w:jc w:val="center"/>
              <w:rPr>
                <w:sz w:val="22"/>
                <w:lang w:bidi="ru-RU"/>
              </w:rPr>
            </w:pPr>
            <w:r>
              <w:rPr>
                <w:sz w:val="22"/>
                <w:lang w:bidi="ru-RU"/>
              </w:rPr>
              <w:t>2028</w:t>
            </w:r>
          </w:p>
        </w:tc>
        <w:tc>
          <w:tcPr>
            <w:tcW w:w="1250" w:type="pct"/>
            <w:vAlign w:val="center"/>
          </w:tcPr>
          <w:p w14:paraId="5F647852" w14:textId="77777777" w:rsidR="00EE32E4" w:rsidRDefault="00EE32E4" w:rsidP="00811AC4">
            <w:pPr>
              <w:spacing w:line="276" w:lineRule="auto"/>
              <w:ind w:firstLine="0"/>
              <w:jc w:val="center"/>
              <w:rPr>
                <w:sz w:val="22"/>
                <w:lang w:bidi="ru-RU"/>
              </w:rPr>
            </w:pPr>
            <w:r>
              <w:rPr>
                <w:sz w:val="22"/>
                <w:lang w:bidi="ru-RU"/>
              </w:rPr>
              <w:t>12 131,2</w:t>
            </w:r>
          </w:p>
        </w:tc>
      </w:tr>
      <w:tr w:rsidR="00EE32E4" w14:paraId="08FAAE93" w14:textId="77777777" w:rsidTr="00811AC4">
        <w:trPr>
          <w:trHeight w:val="175"/>
        </w:trPr>
        <w:tc>
          <w:tcPr>
            <w:tcW w:w="2500" w:type="pct"/>
            <w:vMerge/>
            <w:vAlign w:val="center"/>
          </w:tcPr>
          <w:p w14:paraId="4B2EE76D" w14:textId="77777777" w:rsidR="00EE32E4" w:rsidRPr="00FF161D" w:rsidRDefault="00EE32E4" w:rsidP="00811AC4">
            <w:pPr>
              <w:spacing w:line="276" w:lineRule="auto"/>
              <w:ind w:firstLine="0"/>
              <w:jc w:val="center"/>
              <w:rPr>
                <w:sz w:val="22"/>
                <w:lang w:bidi="ru-RU"/>
              </w:rPr>
            </w:pPr>
          </w:p>
        </w:tc>
        <w:tc>
          <w:tcPr>
            <w:tcW w:w="1250" w:type="pct"/>
            <w:vAlign w:val="center"/>
          </w:tcPr>
          <w:p w14:paraId="61710B86" w14:textId="77777777" w:rsidR="00EE32E4" w:rsidRDefault="00EE32E4" w:rsidP="00811AC4">
            <w:pPr>
              <w:spacing w:line="276" w:lineRule="auto"/>
              <w:ind w:firstLine="0"/>
              <w:jc w:val="center"/>
              <w:rPr>
                <w:sz w:val="22"/>
                <w:lang w:bidi="ru-RU"/>
              </w:rPr>
            </w:pPr>
            <w:r>
              <w:rPr>
                <w:sz w:val="22"/>
                <w:lang w:bidi="ru-RU"/>
              </w:rPr>
              <w:t>2029</w:t>
            </w:r>
          </w:p>
        </w:tc>
        <w:tc>
          <w:tcPr>
            <w:tcW w:w="1250" w:type="pct"/>
            <w:vAlign w:val="center"/>
          </w:tcPr>
          <w:p w14:paraId="48D40618" w14:textId="77777777" w:rsidR="00EE32E4" w:rsidRDefault="00EE32E4" w:rsidP="00811AC4">
            <w:pPr>
              <w:spacing w:line="276" w:lineRule="auto"/>
              <w:ind w:firstLine="0"/>
              <w:jc w:val="center"/>
              <w:rPr>
                <w:sz w:val="22"/>
                <w:lang w:bidi="ru-RU"/>
              </w:rPr>
            </w:pPr>
            <w:r>
              <w:rPr>
                <w:sz w:val="22"/>
                <w:lang w:bidi="ru-RU"/>
              </w:rPr>
              <w:t>12 712,8</w:t>
            </w:r>
          </w:p>
        </w:tc>
      </w:tr>
      <w:tr w:rsidR="00EE32E4" w14:paraId="64683E72" w14:textId="77777777" w:rsidTr="00811AC4">
        <w:trPr>
          <w:trHeight w:val="175"/>
        </w:trPr>
        <w:tc>
          <w:tcPr>
            <w:tcW w:w="2500" w:type="pct"/>
            <w:vMerge/>
            <w:vAlign w:val="center"/>
          </w:tcPr>
          <w:p w14:paraId="1407E771" w14:textId="77777777" w:rsidR="00EE32E4" w:rsidRPr="00FF161D" w:rsidRDefault="00EE32E4" w:rsidP="00811AC4">
            <w:pPr>
              <w:spacing w:line="276" w:lineRule="auto"/>
              <w:ind w:firstLine="0"/>
              <w:jc w:val="center"/>
              <w:rPr>
                <w:sz w:val="22"/>
                <w:lang w:bidi="ru-RU"/>
              </w:rPr>
            </w:pPr>
          </w:p>
        </w:tc>
        <w:tc>
          <w:tcPr>
            <w:tcW w:w="1250" w:type="pct"/>
            <w:vAlign w:val="center"/>
          </w:tcPr>
          <w:p w14:paraId="0E4689B5" w14:textId="77777777" w:rsidR="00EE32E4" w:rsidRDefault="00EE32E4" w:rsidP="00811AC4">
            <w:pPr>
              <w:spacing w:line="276" w:lineRule="auto"/>
              <w:ind w:firstLine="0"/>
              <w:jc w:val="center"/>
              <w:rPr>
                <w:sz w:val="22"/>
                <w:lang w:bidi="ru-RU"/>
              </w:rPr>
            </w:pPr>
            <w:r>
              <w:rPr>
                <w:sz w:val="22"/>
                <w:lang w:bidi="ru-RU"/>
              </w:rPr>
              <w:t>2030</w:t>
            </w:r>
          </w:p>
        </w:tc>
        <w:tc>
          <w:tcPr>
            <w:tcW w:w="1250" w:type="pct"/>
            <w:vAlign w:val="center"/>
          </w:tcPr>
          <w:p w14:paraId="431DAC50" w14:textId="77777777" w:rsidR="00EE32E4" w:rsidRDefault="00EE32E4" w:rsidP="00811AC4">
            <w:pPr>
              <w:spacing w:line="276" w:lineRule="auto"/>
              <w:ind w:firstLine="0"/>
              <w:jc w:val="center"/>
              <w:rPr>
                <w:sz w:val="22"/>
                <w:lang w:bidi="ru-RU"/>
              </w:rPr>
            </w:pPr>
            <w:r>
              <w:rPr>
                <w:sz w:val="22"/>
                <w:lang w:bidi="ru-RU"/>
              </w:rPr>
              <w:t>13 322,3</w:t>
            </w:r>
          </w:p>
        </w:tc>
      </w:tr>
      <w:tr w:rsidR="00EE32E4" w14:paraId="79B542A0" w14:textId="77777777" w:rsidTr="00811AC4">
        <w:trPr>
          <w:trHeight w:val="175"/>
        </w:trPr>
        <w:tc>
          <w:tcPr>
            <w:tcW w:w="2500" w:type="pct"/>
            <w:vMerge/>
            <w:vAlign w:val="center"/>
          </w:tcPr>
          <w:p w14:paraId="0E307CE6" w14:textId="77777777" w:rsidR="00EE32E4" w:rsidRPr="00FF161D" w:rsidRDefault="00EE32E4" w:rsidP="00811AC4">
            <w:pPr>
              <w:spacing w:line="276" w:lineRule="auto"/>
              <w:ind w:firstLine="0"/>
              <w:jc w:val="center"/>
              <w:rPr>
                <w:sz w:val="22"/>
                <w:lang w:bidi="ru-RU"/>
              </w:rPr>
            </w:pPr>
          </w:p>
        </w:tc>
        <w:tc>
          <w:tcPr>
            <w:tcW w:w="1250" w:type="pct"/>
            <w:vAlign w:val="center"/>
          </w:tcPr>
          <w:p w14:paraId="75344317" w14:textId="77777777" w:rsidR="00EE32E4" w:rsidRDefault="00EE32E4" w:rsidP="00811AC4">
            <w:pPr>
              <w:spacing w:line="276" w:lineRule="auto"/>
              <w:ind w:firstLine="0"/>
              <w:jc w:val="center"/>
              <w:rPr>
                <w:sz w:val="22"/>
                <w:lang w:bidi="ru-RU"/>
              </w:rPr>
            </w:pPr>
            <w:r>
              <w:rPr>
                <w:sz w:val="22"/>
                <w:lang w:bidi="ru-RU"/>
              </w:rPr>
              <w:t>2031</w:t>
            </w:r>
          </w:p>
        </w:tc>
        <w:tc>
          <w:tcPr>
            <w:tcW w:w="1250" w:type="pct"/>
            <w:vAlign w:val="center"/>
          </w:tcPr>
          <w:p w14:paraId="70FECAC1" w14:textId="77777777" w:rsidR="00EE32E4" w:rsidRDefault="00EE32E4" w:rsidP="00811AC4">
            <w:pPr>
              <w:spacing w:line="276" w:lineRule="auto"/>
              <w:ind w:firstLine="0"/>
              <w:jc w:val="center"/>
              <w:rPr>
                <w:sz w:val="22"/>
                <w:lang w:bidi="ru-RU"/>
              </w:rPr>
            </w:pPr>
            <w:r>
              <w:rPr>
                <w:sz w:val="22"/>
                <w:lang w:bidi="ru-RU"/>
              </w:rPr>
              <w:t>13 961,0</w:t>
            </w:r>
          </w:p>
        </w:tc>
      </w:tr>
      <w:tr w:rsidR="00EE32E4" w14:paraId="620B525B" w14:textId="77777777" w:rsidTr="00811AC4">
        <w:trPr>
          <w:trHeight w:val="175"/>
        </w:trPr>
        <w:tc>
          <w:tcPr>
            <w:tcW w:w="2500" w:type="pct"/>
            <w:vMerge/>
            <w:vAlign w:val="center"/>
          </w:tcPr>
          <w:p w14:paraId="39C9DF59" w14:textId="77777777" w:rsidR="00EE32E4" w:rsidRPr="00FF161D" w:rsidRDefault="00EE32E4" w:rsidP="00811AC4">
            <w:pPr>
              <w:spacing w:line="276" w:lineRule="auto"/>
              <w:ind w:firstLine="0"/>
              <w:jc w:val="center"/>
              <w:rPr>
                <w:sz w:val="22"/>
                <w:lang w:bidi="ru-RU"/>
              </w:rPr>
            </w:pPr>
          </w:p>
        </w:tc>
        <w:tc>
          <w:tcPr>
            <w:tcW w:w="1250" w:type="pct"/>
            <w:vAlign w:val="center"/>
          </w:tcPr>
          <w:p w14:paraId="108A307A" w14:textId="77777777" w:rsidR="00EE32E4" w:rsidRDefault="00EE32E4" w:rsidP="00811AC4">
            <w:pPr>
              <w:spacing w:line="276" w:lineRule="auto"/>
              <w:ind w:firstLine="0"/>
              <w:jc w:val="center"/>
              <w:rPr>
                <w:sz w:val="22"/>
                <w:lang w:bidi="ru-RU"/>
              </w:rPr>
            </w:pPr>
            <w:r>
              <w:rPr>
                <w:sz w:val="22"/>
                <w:lang w:bidi="ru-RU"/>
              </w:rPr>
              <w:t>2032</w:t>
            </w:r>
          </w:p>
        </w:tc>
        <w:tc>
          <w:tcPr>
            <w:tcW w:w="1250" w:type="pct"/>
            <w:vAlign w:val="center"/>
          </w:tcPr>
          <w:p w14:paraId="20727550" w14:textId="77777777" w:rsidR="00EE32E4" w:rsidRDefault="00EE32E4" w:rsidP="00811AC4">
            <w:pPr>
              <w:spacing w:line="276" w:lineRule="auto"/>
              <w:ind w:firstLine="0"/>
              <w:jc w:val="center"/>
              <w:rPr>
                <w:sz w:val="22"/>
                <w:lang w:bidi="ru-RU"/>
              </w:rPr>
            </w:pPr>
            <w:r>
              <w:rPr>
                <w:sz w:val="22"/>
                <w:lang w:bidi="ru-RU"/>
              </w:rPr>
              <w:t>14 630,4</w:t>
            </w:r>
          </w:p>
        </w:tc>
      </w:tr>
      <w:tr w:rsidR="00EE32E4" w14:paraId="69D6C1FB" w14:textId="77777777" w:rsidTr="00811AC4">
        <w:trPr>
          <w:trHeight w:val="175"/>
        </w:trPr>
        <w:tc>
          <w:tcPr>
            <w:tcW w:w="2500" w:type="pct"/>
            <w:vMerge/>
            <w:vAlign w:val="center"/>
          </w:tcPr>
          <w:p w14:paraId="67635428" w14:textId="77777777" w:rsidR="00EE32E4" w:rsidRPr="00FF161D" w:rsidRDefault="00EE32E4" w:rsidP="00811AC4">
            <w:pPr>
              <w:spacing w:line="276" w:lineRule="auto"/>
              <w:ind w:firstLine="0"/>
              <w:jc w:val="center"/>
              <w:rPr>
                <w:sz w:val="22"/>
                <w:lang w:bidi="ru-RU"/>
              </w:rPr>
            </w:pPr>
          </w:p>
        </w:tc>
        <w:tc>
          <w:tcPr>
            <w:tcW w:w="1250" w:type="pct"/>
            <w:vAlign w:val="center"/>
          </w:tcPr>
          <w:p w14:paraId="68A08055" w14:textId="77777777" w:rsidR="00EE32E4" w:rsidRDefault="00EE32E4" w:rsidP="00811AC4">
            <w:pPr>
              <w:spacing w:line="276" w:lineRule="auto"/>
              <w:ind w:firstLine="0"/>
              <w:jc w:val="center"/>
              <w:rPr>
                <w:sz w:val="22"/>
                <w:lang w:bidi="ru-RU"/>
              </w:rPr>
            </w:pPr>
            <w:r>
              <w:rPr>
                <w:sz w:val="22"/>
                <w:lang w:bidi="ru-RU"/>
              </w:rPr>
              <w:t>2033</w:t>
            </w:r>
          </w:p>
        </w:tc>
        <w:tc>
          <w:tcPr>
            <w:tcW w:w="1250" w:type="pct"/>
            <w:vAlign w:val="center"/>
          </w:tcPr>
          <w:p w14:paraId="70683C1B" w14:textId="77777777" w:rsidR="00EE32E4" w:rsidRDefault="00EE32E4" w:rsidP="00811AC4">
            <w:pPr>
              <w:spacing w:line="276" w:lineRule="auto"/>
              <w:ind w:firstLine="0"/>
              <w:jc w:val="center"/>
              <w:rPr>
                <w:sz w:val="22"/>
                <w:lang w:bidi="ru-RU"/>
              </w:rPr>
            </w:pPr>
            <w:r>
              <w:rPr>
                <w:sz w:val="22"/>
                <w:lang w:bidi="ru-RU"/>
              </w:rPr>
              <w:t>15 331,8</w:t>
            </w:r>
          </w:p>
        </w:tc>
      </w:tr>
      <w:tr w:rsidR="00EE32E4" w14:paraId="2A18D7DE" w14:textId="77777777" w:rsidTr="00811AC4">
        <w:trPr>
          <w:trHeight w:val="175"/>
        </w:trPr>
        <w:tc>
          <w:tcPr>
            <w:tcW w:w="2500" w:type="pct"/>
            <w:vMerge/>
            <w:vAlign w:val="center"/>
          </w:tcPr>
          <w:p w14:paraId="6EDCA2DB" w14:textId="77777777" w:rsidR="00EE32E4" w:rsidRPr="00FF161D" w:rsidRDefault="00EE32E4" w:rsidP="00811AC4">
            <w:pPr>
              <w:spacing w:line="276" w:lineRule="auto"/>
              <w:ind w:firstLine="0"/>
              <w:jc w:val="center"/>
              <w:rPr>
                <w:sz w:val="22"/>
                <w:lang w:bidi="ru-RU"/>
              </w:rPr>
            </w:pPr>
          </w:p>
        </w:tc>
        <w:tc>
          <w:tcPr>
            <w:tcW w:w="1250" w:type="pct"/>
            <w:vAlign w:val="center"/>
          </w:tcPr>
          <w:p w14:paraId="2160A23F" w14:textId="77777777" w:rsidR="00EE32E4" w:rsidRDefault="00EE32E4" w:rsidP="00811AC4">
            <w:pPr>
              <w:spacing w:line="276" w:lineRule="auto"/>
              <w:ind w:firstLine="0"/>
              <w:jc w:val="center"/>
              <w:rPr>
                <w:sz w:val="22"/>
                <w:lang w:bidi="ru-RU"/>
              </w:rPr>
            </w:pPr>
            <w:r>
              <w:rPr>
                <w:sz w:val="22"/>
                <w:lang w:bidi="ru-RU"/>
              </w:rPr>
              <w:t>2034</w:t>
            </w:r>
          </w:p>
        </w:tc>
        <w:tc>
          <w:tcPr>
            <w:tcW w:w="1250" w:type="pct"/>
            <w:vAlign w:val="center"/>
          </w:tcPr>
          <w:p w14:paraId="133D19F0" w14:textId="77777777" w:rsidR="00EE32E4" w:rsidRDefault="00EE32E4" w:rsidP="00811AC4">
            <w:pPr>
              <w:spacing w:line="276" w:lineRule="auto"/>
              <w:ind w:firstLine="0"/>
              <w:jc w:val="center"/>
              <w:rPr>
                <w:sz w:val="22"/>
                <w:lang w:bidi="ru-RU"/>
              </w:rPr>
            </w:pPr>
            <w:r>
              <w:rPr>
                <w:sz w:val="22"/>
                <w:lang w:bidi="ru-RU"/>
              </w:rPr>
              <w:t>16 066,8</w:t>
            </w:r>
          </w:p>
        </w:tc>
      </w:tr>
      <w:tr w:rsidR="00EE32E4" w14:paraId="0AD5EAAD" w14:textId="77777777" w:rsidTr="00811AC4">
        <w:trPr>
          <w:trHeight w:val="175"/>
        </w:trPr>
        <w:tc>
          <w:tcPr>
            <w:tcW w:w="2500" w:type="pct"/>
            <w:vMerge/>
            <w:vAlign w:val="center"/>
          </w:tcPr>
          <w:p w14:paraId="161E24A9" w14:textId="77777777" w:rsidR="00EE32E4" w:rsidRPr="00FF161D" w:rsidRDefault="00EE32E4" w:rsidP="00811AC4">
            <w:pPr>
              <w:spacing w:line="276" w:lineRule="auto"/>
              <w:ind w:firstLine="0"/>
              <w:jc w:val="center"/>
              <w:rPr>
                <w:sz w:val="22"/>
                <w:lang w:bidi="ru-RU"/>
              </w:rPr>
            </w:pPr>
          </w:p>
        </w:tc>
        <w:tc>
          <w:tcPr>
            <w:tcW w:w="1250" w:type="pct"/>
            <w:vAlign w:val="center"/>
          </w:tcPr>
          <w:p w14:paraId="1D712609" w14:textId="77777777" w:rsidR="00EE32E4" w:rsidRDefault="00EE32E4" w:rsidP="00811AC4">
            <w:pPr>
              <w:spacing w:line="276" w:lineRule="auto"/>
              <w:ind w:firstLine="0"/>
              <w:jc w:val="center"/>
              <w:rPr>
                <w:sz w:val="22"/>
                <w:lang w:bidi="ru-RU"/>
              </w:rPr>
            </w:pPr>
            <w:r>
              <w:rPr>
                <w:sz w:val="22"/>
                <w:lang w:bidi="ru-RU"/>
              </w:rPr>
              <w:t>2035</w:t>
            </w:r>
          </w:p>
        </w:tc>
        <w:tc>
          <w:tcPr>
            <w:tcW w:w="1250" w:type="pct"/>
            <w:vAlign w:val="center"/>
          </w:tcPr>
          <w:p w14:paraId="18CCFB6B" w14:textId="77777777" w:rsidR="00EE32E4" w:rsidRDefault="00EE32E4" w:rsidP="00811AC4">
            <w:pPr>
              <w:spacing w:line="276" w:lineRule="auto"/>
              <w:ind w:firstLine="0"/>
              <w:jc w:val="center"/>
              <w:rPr>
                <w:sz w:val="22"/>
                <w:lang w:bidi="ru-RU"/>
              </w:rPr>
            </w:pPr>
            <w:r>
              <w:rPr>
                <w:sz w:val="22"/>
                <w:lang w:bidi="ru-RU"/>
              </w:rPr>
              <w:t>16 837,1</w:t>
            </w:r>
          </w:p>
        </w:tc>
      </w:tr>
      <w:tr w:rsidR="00EE32E4" w14:paraId="3EA2AF0A" w14:textId="77777777" w:rsidTr="00811AC4">
        <w:trPr>
          <w:trHeight w:val="175"/>
        </w:trPr>
        <w:tc>
          <w:tcPr>
            <w:tcW w:w="2500" w:type="pct"/>
            <w:vMerge/>
            <w:vAlign w:val="center"/>
          </w:tcPr>
          <w:p w14:paraId="4B98A82B" w14:textId="77777777" w:rsidR="00EE32E4" w:rsidRPr="00FF161D" w:rsidRDefault="00EE32E4" w:rsidP="00811AC4">
            <w:pPr>
              <w:spacing w:line="276" w:lineRule="auto"/>
              <w:ind w:firstLine="0"/>
              <w:jc w:val="center"/>
              <w:rPr>
                <w:sz w:val="22"/>
                <w:lang w:bidi="ru-RU"/>
              </w:rPr>
            </w:pPr>
          </w:p>
        </w:tc>
        <w:tc>
          <w:tcPr>
            <w:tcW w:w="1250" w:type="pct"/>
            <w:vAlign w:val="center"/>
          </w:tcPr>
          <w:p w14:paraId="3A7851BD" w14:textId="77777777" w:rsidR="00EE32E4" w:rsidRDefault="00EE32E4" w:rsidP="00811AC4">
            <w:pPr>
              <w:spacing w:line="276" w:lineRule="auto"/>
              <w:ind w:firstLine="0"/>
              <w:jc w:val="center"/>
              <w:rPr>
                <w:sz w:val="22"/>
                <w:lang w:bidi="ru-RU"/>
              </w:rPr>
            </w:pPr>
            <w:r>
              <w:rPr>
                <w:sz w:val="22"/>
                <w:lang w:bidi="ru-RU"/>
              </w:rPr>
              <w:t>2036</w:t>
            </w:r>
          </w:p>
        </w:tc>
        <w:tc>
          <w:tcPr>
            <w:tcW w:w="1250" w:type="pct"/>
            <w:vAlign w:val="center"/>
          </w:tcPr>
          <w:p w14:paraId="34E48A84" w14:textId="77777777" w:rsidR="00EE32E4" w:rsidRDefault="00EE32E4" w:rsidP="00811AC4">
            <w:pPr>
              <w:spacing w:line="276" w:lineRule="auto"/>
              <w:ind w:firstLine="0"/>
              <w:jc w:val="center"/>
              <w:rPr>
                <w:sz w:val="22"/>
                <w:lang w:bidi="ru-RU"/>
              </w:rPr>
            </w:pPr>
            <w:r>
              <w:rPr>
                <w:sz w:val="22"/>
                <w:lang w:bidi="ru-RU"/>
              </w:rPr>
              <w:t>17 644,3</w:t>
            </w:r>
          </w:p>
        </w:tc>
      </w:tr>
      <w:tr w:rsidR="00EE32E4" w14:paraId="7AD3E237" w14:textId="77777777" w:rsidTr="00811AC4">
        <w:trPr>
          <w:trHeight w:val="175"/>
        </w:trPr>
        <w:tc>
          <w:tcPr>
            <w:tcW w:w="2500" w:type="pct"/>
            <w:vMerge/>
            <w:vAlign w:val="center"/>
          </w:tcPr>
          <w:p w14:paraId="0221D83F" w14:textId="77777777" w:rsidR="00EE32E4" w:rsidRPr="00FF161D" w:rsidRDefault="00EE32E4" w:rsidP="00811AC4">
            <w:pPr>
              <w:spacing w:line="276" w:lineRule="auto"/>
              <w:ind w:firstLine="0"/>
              <w:jc w:val="center"/>
              <w:rPr>
                <w:sz w:val="22"/>
                <w:lang w:bidi="ru-RU"/>
              </w:rPr>
            </w:pPr>
          </w:p>
        </w:tc>
        <w:tc>
          <w:tcPr>
            <w:tcW w:w="1250" w:type="pct"/>
            <w:vAlign w:val="center"/>
          </w:tcPr>
          <w:p w14:paraId="6771928B" w14:textId="77777777" w:rsidR="00EE32E4" w:rsidRDefault="00EE32E4" w:rsidP="00811AC4">
            <w:pPr>
              <w:spacing w:line="276" w:lineRule="auto"/>
              <w:ind w:firstLine="0"/>
              <w:jc w:val="center"/>
              <w:rPr>
                <w:sz w:val="22"/>
                <w:lang w:bidi="ru-RU"/>
              </w:rPr>
            </w:pPr>
            <w:r>
              <w:rPr>
                <w:sz w:val="22"/>
                <w:lang w:bidi="ru-RU"/>
              </w:rPr>
              <w:t>2037</w:t>
            </w:r>
          </w:p>
        </w:tc>
        <w:tc>
          <w:tcPr>
            <w:tcW w:w="1250" w:type="pct"/>
            <w:vAlign w:val="center"/>
          </w:tcPr>
          <w:p w14:paraId="0B0FDE68" w14:textId="77777777" w:rsidR="00EE32E4" w:rsidRDefault="00EE32E4" w:rsidP="00811AC4">
            <w:pPr>
              <w:spacing w:line="276" w:lineRule="auto"/>
              <w:ind w:firstLine="0"/>
              <w:jc w:val="center"/>
              <w:rPr>
                <w:sz w:val="22"/>
                <w:lang w:bidi="ru-RU"/>
              </w:rPr>
            </w:pPr>
            <w:r>
              <w:rPr>
                <w:sz w:val="22"/>
                <w:lang w:bidi="ru-RU"/>
              </w:rPr>
              <w:t>18 490,2</w:t>
            </w:r>
          </w:p>
        </w:tc>
      </w:tr>
      <w:tr w:rsidR="00EE32E4" w14:paraId="648BCF60" w14:textId="77777777" w:rsidTr="00811AC4">
        <w:trPr>
          <w:trHeight w:val="175"/>
        </w:trPr>
        <w:tc>
          <w:tcPr>
            <w:tcW w:w="2500" w:type="pct"/>
            <w:vMerge/>
            <w:vAlign w:val="center"/>
          </w:tcPr>
          <w:p w14:paraId="2D9A5F27" w14:textId="77777777" w:rsidR="00EE32E4" w:rsidRPr="00FF161D" w:rsidRDefault="00EE32E4" w:rsidP="00811AC4">
            <w:pPr>
              <w:spacing w:line="276" w:lineRule="auto"/>
              <w:ind w:firstLine="0"/>
              <w:jc w:val="center"/>
              <w:rPr>
                <w:sz w:val="22"/>
                <w:lang w:bidi="ru-RU"/>
              </w:rPr>
            </w:pPr>
          </w:p>
        </w:tc>
        <w:tc>
          <w:tcPr>
            <w:tcW w:w="1250" w:type="pct"/>
            <w:vAlign w:val="center"/>
          </w:tcPr>
          <w:p w14:paraId="164128B9" w14:textId="77777777" w:rsidR="00EE32E4" w:rsidRDefault="00EE32E4" w:rsidP="00811AC4">
            <w:pPr>
              <w:spacing w:line="276" w:lineRule="auto"/>
              <w:ind w:firstLine="0"/>
              <w:jc w:val="center"/>
              <w:rPr>
                <w:sz w:val="22"/>
                <w:lang w:bidi="ru-RU"/>
              </w:rPr>
            </w:pPr>
            <w:r>
              <w:rPr>
                <w:sz w:val="22"/>
                <w:lang w:bidi="ru-RU"/>
              </w:rPr>
              <w:t>2038</w:t>
            </w:r>
          </w:p>
        </w:tc>
        <w:tc>
          <w:tcPr>
            <w:tcW w:w="1250" w:type="pct"/>
            <w:vAlign w:val="center"/>
          </w:tcPr>
          <w:p w14:paraId="5CC3F49B" w14:textId="77777777" w:rsidR="00EE32E4" w:rsidRDefault="00EE32E4" w:rsidP="00811AC4">
            <w:pPr>
              <w:spacing w:line="276" w:lineRule="auto"/>
              <w:ind w:firstLine="0"/>
              <w:jc w:val="center"/>
              <w:rPr>
                <w:sz w:val="22"/>
                <w:lang w:bidi="ru-RU"/>
              </w:rPr>
            </w:pPr>
            <w:r>
              <w:rPr>
                <w:sz w:val="22"/>
                <w:lang w:bidi="ru-RU"/>
              </w:rPr>
              <w:t>19 376,7</w:t>
            </w:r>
          </w:p>
        </w:tc>
      </w:tr>
      <w:tr w:rsidR="00EE32E4" w14:paraId="0280A334" w14:textId="77777777" w:rsidTr="00811AC4">
        <w:tc>
          <w:tcPr>
            <w:tcW w:w="2500" w:type="pct"/>
            <w:vAlign w:val="center"/>
          </w:tcPr>
          <w:p w14:paraId="629F7362" w14:textId="77777777" w:rsidR="00EE32E4" w:rsidRPr="00FF161D" w:rsidRDefault="00EE32E4" w:rsidP="00811AC4">
            <w:pPr>
              <w:spacing w:line="276" w:lineRule="auto"/>
              <w:ind w:firstLine="0"/>
              <w:jc w:val="center"/>
              <w:rPr>
                <w:sz w:val="22"/>
                <w:szCs w:val="22"/>
                <w:lang w:bidi="ru-RU"/>
              </w:rPr>
            </w:pPr>
            <w:r w:rsidRPr="00FF161D">
              <w:rPr>
                <w:sz w:val="22"/>
                <w:szCs w:val="22"/>
                <w:lang w:bidi="ru-RU"/>
              </w:rPr>
              <w:t>Направление проекта</w:t>
            </w:r>
          </w:p>
        </w:tc>
        <w:tc>
          <w:tcPr>
            <w:tcW w:w="2500" w:type="pct"/>
            <w:gridSpan w:val="2"/>
            <w:vAlign w:val="center"/>
          </w:tcPr>
          <w:p w14:paraId="1A1A6AD1" w14:textId="77777777" w:rsidR="00EE32E4" w:rsidRPr="00FF161D" w:rsidRDefault="00EE32E4" w:rsidP="00811AC4">
            <w:pPr>
              <w:spacing w:line="276" w:lineRule="auto"/>
              <w:ind w:firstLine="0"/>
              <w:jc w:val="center"/>
              <w:rPr>
                <w:sz w:val="22"/>
                <w:szCs w:val="22"/>
                <w:lang w:bidi="ru-RU"/>
              </w:rPr>
            </w:pPr>
            <w:r>
              <w:rPr>
                <w:sz w:val="22"/>
                <w:szCs w:val="22"/>
                <w:lang w:bidi="ru-RU"/>
              </w:rPr>
              <w:t xml:space="preserve">Проект надежности </w:t>
            </w:r>
          </w:p>
        </w:tc>
      </w:tr>
      <w:tr w:rsidR="00EE32E4" w14:paraId="01F5AAD8" w14:textId="77777777" w:rsidTr="00811AC4">
        <w:tc>
          <w:tcPr>
            <w:tcW w:w="2500" w:type="pct"/>
            <w:vAlign w:val="center"/>
          </w:tcPr>
          <w:p w14:paraId="1C01BC1D" w14:textId="77777777" w:rsidR="00EE32E4" w:rsidRPr="00FF161D" w:rsidRDefault="00EE32E4" w:rsidP="00811AC4">
            <w:pPr>
              <w:spacing w:line="276" w:lineRule="auto"/>
              <w:ind w:firstLine="0"/>
              <w:jc w:val="center"/>
              <w:rPr>
                <w:sz w:val="22"/>
                <w:szCs w:val="22"/>
                <w:lang w:bidi="ru-RU"/>
              </w:rPr>
            </w:pPr>
            <w:r w:rsidRPr="00FF161D">
              <w:rPr>
                <w:sz w:val="22"/>
                <w:szCs w:val="22"/>
                <w:lang w:bidi="ru-RU"/>
              </w:rPr>
              <w:t xml:space="preserve">Описание экономического </w:t>
            </w:r>
            <w:proofErr w:type="spellStart"/>
            <w:r w:rsidRPr="00FF161D">
              <w:rPr>
                <w:sz w:val="22"/>
                <w:szCs w:val="22"/>
                <w:lang w:bidi="ru-RU"/>
              </w:rPr>
              <w:t>эффектв</w:t>
            </w:r>
            <w:proofErr w:type="spellEnd"/>
          </w:p>
        </w:tc>
        <w:tc>
          <w:tcPr>
            <w:tcW w:w="2500" w:type="pct"/>
            <w:gridSpan w:val="2"/>
            <w:vAlign w:val="center"/>
          </w:tcPr>
          <w:p w14:paraId="099A5D30" w14:textId="77777777" w:rsidR="00EE32E4" w:rsidRPr="00FF161D" w:rsidRDefault="00EE32E4" w:rsidP="00811AC4">
            <w:pPr>
              <w:spacing w:line="276" w:lineRule="auto"/>
              <w:ind w:firstLine="0"/>
              <w:jc w:val="center"/>
              <w:rPr>
                <w:sz w:val="22"/>
                <w:szCs w:val="22"/>
                <w:lang w:bidi="ru-RU"/>
              </w:rPr>
            </w:pPr>
            <w:r>
              <w:rPr>
                <w:sz w:val="22"/>
                <w:szCs w:val="22"/>
                <w:lang w:bidi="ru-RU"/>
              </w:rPr>
              <w:t>Проект направлен на повышение надежности системы теплоснабжении и не генерирует дополнительного денежного потока от операционной деятельности</w:t>
            </w:r>
          </w:p>
        </w:tc>
      </w:tr>
      <w:tr w:rsidR="00EE32E4" w14:paraId="6B6EE615" w14:textId="77777777" w:rsidTr="00811AC4">
        <w:tc>
          <w:tcPr>
            <w:tcW w:w="5000" w:type="pct"/>
            <w:gridSpan w:val="3"/>
            <w:vAlign w:val="center"/>
          </w:tcPr>
          <w:p w14:paraId="48A7E0FB" w14:textId="77777777" w:rsidR="00EE32E4" w:rsidRPr="00FF161D" w:rsidRDefault="00EE32E4" w:rsidP="00811AC4">
            <w:pPr>
              <w:spacing w:line="276" w:lineRule="auto"/>
              <w:ind w:firstLine="0"/>
              <w:jc w:val="center"/>
              <w:rPr>
                <w:sz w:val="22"/>
                <w:szCs w:val="22"/>
                <w:lang w:bidi="ru-RU"/>
              </w:rPr>
            </w:pPr>
            <w:r w:rsidRPr="00FF161D">
              <w:rPr>
                <w:sz w:val="22"/>
                <w:szCs w:val="22"/>
                <w:lang w:bidi="ru-RU"/>
              </w:rPr>
              <w:t>Показатели экономической эффективности проекта</w:t>
            </w:r>
          </w:p>
        </w:tc>
      </w:tr>
      <w:tr w:rsidR="00EE32E4" w14:paraId="5EA7D3A6" w14:textId="77777777" w:rsidTr="00811AC4">
        <w:tc>
          <w:tcPr>
            <w:tcW w:w="2500" w:type="pct"/>
            <w:vAlign w:val="center"/>
          </w:tcPr>
          <w:p w14:paraId="187DAFDD" w14:textId="77777777" w:rsidR="00EE32E4" w:rsidRPr="00FF161D" w:rsidRDefault="00EE32E4" w:rsidP="00811AC4">
            <w:pPr>
              <w:spacing w:line="276" w:lineRule="auto"/>
              <w:ind w:firstLine="0"/>
              <w:jc w:val="center"/>
              <w:rPr>
                <w:sz w:val="22"/>
                <w:szCs w:val="22"/>
                <w:lang w:bidi="ru-RU"/>
              </w:rPr>
            </w:pPr>
            <w:r w:rsidRPr="00FF161D">
              <w:rPr>
                <w:sz w:val="22"/>
                <w:szCs w:val="22"/>
                <w:lang w:bidi="ru-RU"/>
              </w:rPr>
              <w:t>Чистая приведенная стоимость (</w:t>
            </w:r>
            <w:r w:rsidRPr="00FF161D">
              <w:rPr>
                <w:sz w:val="22"/>
                <w:szCs w:val="22"/>
                <w:lang w:val="en-US" w:bidi="ru-RU"/>
              </w:rPr>
              <w:t>N</w:t>
            </w:r>
            <w:r>
              <w:rPr>
                <w:sz w:val="22"/>
                <w:szCs w:val="22"/>
                <w:lang w:val="en-US" w:bidi="ru-RU"/>
              </w:rPr>
              <w:t>PV</w:t>
            </w:r>
            <w:r w:rsidRPr="00FF161D">
              <w:rPr>
                <w:sz w:val="22"/>
                <w:szCs w:val="22"/>
                <w:lang w:bidi="ru-RU"/>
              </w:rPr>
              <w:t>), тыс. руб.</w:t>
            </w:r>
          </w:p>
        </w:tc>
        <w:tc>
          <w:tcPr>
            <w:tcW w:w="2500" w:type="pct"/>
            <w:gridSpan w:val="2"/>
            <w:vAlign w:val="center"/>
          </w:tcPr>
          <w:p w14:paraId="28D06B0E" w14:textId="77777777" w:rsidR="00EE32E4" w:rsidRPr="00FF161D" w:rsidRDefault="00EE32E4" w:rsidP="00811AC4">
            <w:pPr>
              <w:spacing w:line="276" w:lineRule="auto"/>
              <w:ind w:firstLine="0"/>
              <w:jc w:val="center"/>
              <w:rPr>
                <w:sz w:val="22"/>
                <w:szCs w:val="22"/>
                <w:lang w:bidi="ru-RU"/>
              </w:rPr>
            </w:pPr>
            <w:r>
              <w:rPr>
                <w:sz w:val="22"/>
                <w:szCs w:val="22"/>
                <w:lang w:bidi="ru-RU"/>
              </w:rPr>
              <w:t>Не окупаем</w:t>
            </w:r>
          </w:p>
        </w:tc>
      </w:tr>
      <w:tr w:rsidR="00EE32E4" w14:paraId="39A7B1E5" w14:textId="77777777" w:rsidTr="00811AC4">
        <w:tc>
          <w:tcPr>
            <w:tcW w:w="2500" w:type="pct"/>
            <w:vAlign w:val="center"/>
          </w:tcPr>
          <w:p w14:paraId="676F5FCB" w14:textId="77777777" w:rsidR="00EE32E4" w:rsidRPr="00FF161D" w:rsidRDefault="00EE32E4" w:rsidP="00811AC4">
            <w:pPr>
              <w:spacing w:line="276" w:lineRule="auto"/>
              <w:ind w:firstLine="0"/>
              <w:jc w:val="center"/>
              <w:rPr>
                <w:sz w:val="22"/>
                <w:szCs w:val="22"/>
                <w:lang w:bidi="ru-RU"/>
              </w:rPr>
            </w:pPr>
            <w:r w:rsidRPr="00FF161D">
              <w:rPr>
                <w:sz w:val="22"/>
                <w:szCs w:val="22"/>
                <w:lang w:bidi="ru-RU"/>
              </w:rPr>
              <w:t xml:space="preserve">Внутренняя норма рентабельности </w:t>
            </w:r>
            <w:r w:rsidRPr="00FF161D">
              <w:rPr>
                <w:sz w:val="22"/>
                <w:szCs w:val="22"/>
                <w:lang w:val="en-US" w:bidi="ru-RU"/>
              </w:rPr>
              <w:t>(IRR)</w:t>
            </w:r>
            <w:r w:rsidRPr="00FF161D">
              <w:rPr>
                <w:sz w:val="22"/>
                <w:szCs w:val="22"/>
                <w:lang w:bidi="ru-RU"/>
              </w:rPr>
              <w:t>, %</w:t>
            </w:r>
          </w:p>
        </w:tc>
        <w:tc>
          <w:tcPr>
            <w:tcW w:w="2500" w:type="pct"/>
            <w:gridSpan w:val="2"/>
            <w:vAlign w:val="center"/>
          </w:tcPr>
          <w:p w14:paraId="36BADC71" w14:textId="77777777" w:rsidR="00EE32E4" w:rsidRPr="006B38AC" w:rsidRDefault="00EE32E4" w:rsidP="00811AC4">
            <w:pPr>
              <w:spacing w:line="276" w:lineRule="auto"/>
              <w:ind w:firstLine="0"/>
              <w:jc w:val="center"/>
              <w:rPr>
                <w:sz w:val="22"/>
                <w:szCs w:val="22"/>
                <w:lang w:val="en-US" w:bidi="ru-RU"/>
              </w:rPr>
            </w:pPr>
            <w:r>
              <w:rPr>
                <w:sz w:val="22"/>
                <w:szCs w:val="22"/>
                <w:lang w:bidi="ru-RU"/>
              </w:rPr>
              <w:t>Не окупаем</w:t>
            </w:r>
          </w:p>
        </w:tc>
      </w:tr>
      <w:tr w:rsidR="00EE32E4" w14:paraId="3FC55C05" w14:textId="77777777" w:rsidTr="00811AC4">
        <w:tc>
          <w:tcPr>
            <w:tcW w:w="2500" w:type="pct"/>
            <w:vAlign w:val="center"/>
          </w:tcPr>
          <w:p w14:paraId="716065AC" w14:textId="77777777" w:rsidR="00EE32E4" w:rsidRPr="00FF161D" w:rsidRDefault="00EE32E4" w:rsidP="00811AC4">
            <w:pPr>
              <w:spacing w:line="276" w:lineRule="auto"/>
              <w:ind w:firstLine="0"/>
              <w:jc w:val="center"/>
              <w:rPr>
                <w:sz w:val="22"/>
                <w:szCs w:val="22"/>
                <w:lang w:bidi="ru-RU"/>
              </w:rPr>
            </w:pPr>
            <w:r w:rsidRPr="00FF161D">
              <w:rPr>
                <w:sz w:val="22"/>
                <w:szCs w:val="22"/>
                <w:lang w:bidi="ru-RU"/>
              </w:rPr>
              <w:t>Простой срок окупаемости (</w:t>
            </w:r>
            <w:r w:rsidRPr="00FF161D">
              <w:rPr>
                <w:sz w:val="22"/>
                <w:szCs w:val="22"/>
                <w:lang w:val="en-US" w:bidi="ru-RU"/>
              </w:rPr>
              <w:t>PP</w:t>
            </w:r>
            <w:r w:rsidRPr="00FF161D">
              <w:rPr>
                <w:sz w:val="22"/>
                <w:szCs w:val="22"/>
                <w:lang w:bidi="ru-RU"/>
              </w:rPr>
              <w:t>), лет</w:t>
            </w:r>
          </w:p>
        </w:tc>
        <w:tc>
          <w:tcPr>
            <w:tcW w:w="2500" w:type="pct"/>
            <w:gridSpan w:val="2"/>
            <w:vAlign w:val="center"/>
          </w:tcPr>
          <w:p w14:paraId="1A295C44" w14:textId="77777777" w:rsidR="00EE32E4" w:rsidRPr="00A64138" w:rsidRDefault="00EE32E4" w:rsidP="00811AC4">
            <w:pPr>
              <w:spacing w:line="276" w:lineRule="auto"/>
              <w:ind w:firstLine="0"/>
              <w:jc w:val="center"/>
              <w:rPr>
                <w:sz w:val="22"/>
                <w:szCs w:val="22"/>
                <w:lang w:bidi="ru-RU"/>
              </w:rPr>
            </w:pPr>
            <w:r>
              <w:rPr>
                <w:sz w:val="22"/>
                <w:szCs w:val="22"/>
                <w:lang w:bidi="ru-RU"/>
              </w:rPr>
              <w:t>Не окупаем</w:t>
            </w:r>
          </w:p>
        </w:tc>
      </w:tr>
      <w:tr w:rsidR="00EE32E4" w14:paraId="02AF3C8A" w14:textId="77777777" w:rsidTr="00811AC4">
        <w:tc>
          <w:tcPr>
            <w:tcW w:w="2500" w:type="pct"/>
            <w:vAlign w:val="center"/>
          </w:tcPr>
          <w:p w14:paraId="1167F1F4" w14:textId="77777777" w:rsidR="00EE32E4" w:rsidRPr="00FF161D" w:rsidRDefault="00EE32E4" w:rsidP="00811AC4">
            <w:pPr>
              <w:spacing w:line="276" w:lineRule="auto"/>
              <w:ind w:firstLine="0"/>
              <w:jc w:val="center"/>
              <w:rPr>
                <w:sz w:val="22"/>
                <w:szCs w:val="22"/>
                <w:lang w:bidi="ru-RU"/>
              </w:rPr>
            </w:pPr>
            <w:r w:rsidRPr="00FF161D">
              <w:rPr>
                <w:sz w:val="22"/>
                <w:szCs w:val="22"/>
                <w:lang w:bidi="ru-RU"/>
              </w:rPr>
              <w:t>Дисконтированный срок окупаемости (</w:t>
            </w:r>
            <w:r w:rsidRPr="00FF161D">
              <w:rPr>
                <w:sz w:val="22"/>
                <w:szCs w:val="22"/>
                <w:lang w:val="en-US" w:bidi="ru-RU"/>
              </w:rPr>
              <w:t>DPP</w:t>
            </w:r>
            <w:r w:rsidRPr="00FF161D">
              <w:rPr>
                <w:sz w:val="22"/>
                <w:szCs w:val="22"/>
                <w:lang w:bidi="ru-RU"/>
              </w:rPr>
              <w:t>), лет</w:t>
            </w:r>
          </w:p>
        </w:tc>
        <w:tc>
          <w:tcPr>
            <w:tcW w:w="2500" w:type="pct"/>
            <w:gridSpan w:val="2"/>
            <w:vAlign w:val="center"/>
          </w:tcPr>
          <w:p w14:paraId="5BB9D1B7" w14:textId="77777777" w:rsidR="00EE32E4" w:rsidRPr="00A64138" w:rsidRDefault="00EE32E4" w:rsidP="00811AC4">
            <w:pPr>
              <w:spacing w:line="276" w:lineRule="auto"/>
              <w:ind w:firstLine="0"/>
              <w:jc w:val="center"/>
              <w:rPr>
                <w:sz w:val="22"/>
                <w:szCs w:val="22"/>
                <w:lang w:bidi="ru-RU"/>
              </w:rPr>
            </w:pPr>
            <w:r>
              <w:rPr>
                <w:sz w:val="22"/>
                <w:szCs w:val="22"/>
                <w:lang w:bidi="ru-RU"/>
              </w:rPr>
              <w:t>Не окупаем</w:t>
            </w:r>
          </w:p>
        </w:tc>
      </w:tr>
    </w:tbl>
    <w:p w14:paraId="17B2328E" w14:textId="77777777" w:rsidR="00EE32E4" w:rsidRDefault="00EE32E4" w:rsidP="00EE32E4">
      <w:pPr>
        <w:spacing w:before="240"/>
        <w:jc w:val="right"/>
        <w:rPr>
          <w:b/>
          <w:bCs/>
          <w:lang w:bidi="ru-RU"/>
        </w:rPr>
      </w:pPr>
      <w:r>
        <w:rPr>
          <w:b/>
          <w:bCs/>
          <w:lang w:bidi="ru-RU"/>
        </w:rPr>
        <w:t>Таблица 61</w:t>
      </w:r>
    </w:p>
    <w:p w14:paraId="2A4A42D0" w14:textId="77777777" w:rsidR="00EE32E4" w:rsidRDefault="00EE32E4" w:rsidP="00EE32E4">
      <w:pPr>
        <w:ind w:left="2127" w:hanging="142"/>
        <w:jc w:val="right"/>
        <w:rPr>
          <w:b/>
          <w:bCs/>
          <w:lang w:bidi="ru-RU"/>
        </w:rPr>
      </w:pPr>
      <w:r>
        <w:rPr>
          <w:b/>
          <w:bCs/>
          <w:lang w:bidi="ru-RU"/>
        </w:rPr>
        <w:t>Результаты расчета инвестиционного проекта</w:t>
      </w:r>
      <w:r>
        <w:rPr>
          <w:b/>
          <w:bCs/>
          <w:lang w:bidi="ru-RU"/>
        </w:rPr>
        <w:br/>
        <w:t xml:space="preserve"> </w:t>
      </w:r>
      <w:r w:rsidRPr="006B38AC">
        <w:rPr>
          <w:b/>
          <w:bCs/>
          <w:lang w:bidi="ru-RU"/>
        </w:rPr>
        <w:t>«</w:t>
      </w:r>
      <w:r w:rsidRPr="0042529D">
        <w:rPr>
          <w:b/>
          <w:bCs/>
          <w:sz w:val="22"/>
          <w:lang w:bidi="ru-RU"/>
        </w:rPr>
        <w:t>Установка частотных преобразователей на сетевые насосы</w:t>
      </w:r>
      <w:r w:rsidRPr="006B38AC">
        <w:rPr>
          <w:b/>
          <w:bCs/>
          <w:sz w:val="22"/>
          <w:lang w:bidi="ru-RU"/>
        </w:rPr>
        <w:t>»</w:t>
      </w:r>
    </w:p>
    <w:tbl>
      <w:tblPr>
        <w:tblStyle w:val="af8"/>
        <w:tblW w:w="5000" w:type="pct"/>
        <w:tblLook w:val="04A0" w:firstRow="1" w:lastRow="0" w:firstColumn="1" w:lastColumn="0" w:noHBand="0" w:noVBand="1"/>
      </w:tblPr>
      <w:tblGrid>
        <w:gridCol w:w="4815"/>
        <w:gridCol w:w="2408"/>
        <w:gridCol w:w="2408"/>
      </w:tblGrid>
      <w:tr w:rsidR="00EE32E4" w14:paraId="3E8DD1EB" w14:textId="77777777" w:rsidTr="00811AC4">
        <w:tc>
          <w:tcPr>
            <w:tcW w:w="2500" w:type="pct"/>
            <w:vAlign w:val="center"/>
          </w:tcPr>
          <w:p w14:paraId="7DF1EC24" w14:textId="77777777" w:rsidR="00EE32E4" w:rsidRPr="00FF161D" w:rsidRDefault="00EE32E4" w:rsidP="00811AC4">
            <w:pPr>
              <w:spacing w:line="276" w:lineRule="auto"/>
              <w:ind w:firstLine="0"/>
              <w:jc w:val="center"/>
              <w:rPr>
                <w:sz w:val="22"/>
                <w:szCs w:val="22"/>
                <w:lang w:bidi="ru-RU"/>
              </w:rPr>
            </w:pPr>
            <w:r w:rsidRPr="00FF161D">
              <w:rPr>
                <w:sz w:val="22"/>
                <w:szCs w:val="22"/>
                <w:lang w:bidi="ru-RU"/>
              </w:rPr>
              <w:t>Наименование проекта</w:t>
            </w:r>
          </w:p>
        </w:tc>
        <w:tc>
          <w:tcPr>
            <w:tcW w:w="2500" w:type="pct"/>
            <w:gridSpan w:val="2"/>
            <w:vAlign w:val="center"/>
          </w:tcPr>
          <w:p w14:paraId="44FD2554" w14:textId="77777777" w:rsidR="00EE32E4" w:rsidRPr="00FF161D" w:rsidRDefault="00EE32E4" w:rsidP="00811AC4">
            <w:pPr>
              <w:spacing w:line="276" w:lineRule="auto"/>
              <w:ind w:firstLine="0"/>
              <w:jc w:val="center"/>
              <w:rPr>
                <w:sz w:val="22"/>
                <w:szCs w:val="22"/>
                <w:lang w:bidi="ru-RU"/>
              </w:rPr>
            </w:pPr>
            <w:r w:rsidRPr="0042529D">
              <w:rPr>
                <w:sz w:val="22"/>
                <w:szCs w:val="22"/>
                <w:lang w:bidi="ru-RU"/>
              </w:rPr>
              <w:t>Установка частотных преобразователей на сетевые насосы</w:t>
            </w:r>
          </w:p>
        </w:tc>
      </w:tr>
      <w:tr w:rsidR="00EE32E4" w14:paraId="419A309C" w14:textId="77777777" w:rsidTr="00811AC4">
        <w:tc>
          <w:tcPr>
            <w:tcW w:w="2500" w:type="pct"/>
            <w:vAlign w:val="center"/>
          </w:tcPr>
          <w:p w14:paraId="61BB0C5F" w14:textId="77777777" w:rsidR="00EE32E4" w:rsidRPr="00FF161D" w:rsidRDefault="00EE32E4" w:rsidP="00811AC4">
            <w:pPr>
              <w:spacing w:line="276" w:lineRule="auto"/>
              <w:ind w:firstLine="0"/>
              <w:jc w:val="center"/>
              <w:rPr>
                <w:sz w:val="22"/>
                <w:szCs w:val="22"/>
                <w:lang w:bidi="ru-RU"/>
              </w:rPr>
            </w:pPr>
            <w:r w:rsidRPr="00FF161D">
              <w:rPr>
                <w:sz w:val="22"/>
                <w:szCs w:val="22"/>
                <w:lang w:bidi="ru-RU"/>
              </w:rPr>
              <w:t>Цели и задачи проекта</w:t>
            </w:r>
          </w:p>
        </w:tc>
        <w:tc>
          <w:tcPr>
            <w:tcW w:w="2500" w:type="pct"/>
            <w:gridSpan w:val="2"/>
            <w:vAlign w:val="center"/>
          </w:tcPr>
          <w:p w14:paraId="5FD676D8" w14:textId="77777777" w:rsidR="00EE32E4" w:rsidRPr="00FF161D" w:rsidRDefault="00EE32E4" w:rsidP="00811AC4">
            <w:pPr>
              <w:spacing w:line="276" w:lineRule="auto"/>
              <w:ind w:firstLine="0"/>
              <w:jc w:val="center"/>
              <w:rPr>
                <w:sz w:val="22"/>
                <w:szCs w:val="22"/>
                <w:lang w:bidi="ru-RU"/>
              </w:rPr>
            </w:pPr>
            <w:r>
              <w:rPr>
                <w:sz w:val="22"/>
                <w:szCs w:val="22"/>
                <w:lang w:bidi="ru-RU"/>
              </w:rPr>
              <w:t>Монтаж частотных преобразователей на приводы сетевых насосов</w:t>
            </w:r>
          </w:p>
        </w:tc>
      </w:tr>
      <w:tr w:rsidR="00EE32E4" w14:paraId="1C5C5A51" w14:textId="77777777" w:rsidTr="00811AC4">
        <w:tc>
          <w:tcPr>
            <w:tcW w:w="2500" w:type="pct"/>
            <w:vAlign w:val="center"/>
          </w:tcPr>
          <w:p w14:paraId="534798FA" w14:textId="77777777" w:rsidR="00EE32E4" w:rsidRPr="00FF161D" w:rsidRDefault="00EE32E4" w:rsidP="00811AC4">
            <w:pPr>
              <w:spacing w:line="276" w:lineRule="auto"/>
              <w:ind w:firstLine="0"/>
              <w:jc w:val="center"/>
              <w:rPr>
                <w:sz w:val="22"/>
                <w:szCs w:val="22"/>
                <w:lang w:bidi="ru-RU"/>
              </w:rPr>
            </w:pPr>
            <w:r w:rsidRPr="00FF161D">
              <w:rPr>
                <w:sz w:val="22"/>
                <w:szCs w:val="22"/>
                <w:lang w:bidi="ru-RU"/>
              </w:rPr>
              <w:t>Сроки реализации проекта</w:t>
            </w:r>
          </w:p>
        </w:tc>
        <w:tc>
          <w:tcPr>
            <w:tcW w:w="2500" w:type="pct"/>
            <w:gridSpan w:val="2"/>
            <w:vAlign w:val="center"/>
          </w:tcPr>
          <w:p w14:paraId="7CC49385" w14:textId="77777777" w:rsidR="00EE32E4" w:rsidRPr="00FF161D" w:rsidRDefault="00EE32E4" w:rsidP="00811AC4">
            <w:pPr>
              <w:spacing w:line="276" w:lineRule="auto"/>
              <w:ind w:firstLine="0"/>
              <w:jc w:val="center"/>
              <w:rPr>
                <w:sz w:val="22"/>
                <w:szCs w:val="22"/>
                <w:lang w:bidi="ru-RU"/>
              </w:rPr>
            </w:pPr>
            <w:r>
              <w:rPr>
                <w:sz w:val="22"/>
                <w:szCs w:val="22"/>
                <w:lang w:bidi="ru-RU"/>
              </w:rPr>
              <w:t>2024-2027</w:t>
            </w:r>
          </w:p>
        </w:tc>
      </w:tr>
      <w:tr w:rsidR="00EE32E4" w14:paraId="04C0CB1A" w14:textId="77777777" w:rsidTr="00811AC4">
        <w:trPr>
          <w:trHeight w:val="185"/>
        </w:trPr>
        <w:tc>
          <w:tcPr>
            <w:tcW w:w="2500" w:type="pct"/>
            <w:vMerge w:val="restart"/>
            <w:vAlign w:val="center"/>
          </w:tcPr>
          <w:p w14:paraId="1E0198CA" w14:textId="77777777" w:rsidR="00EE32E4" w:rsidRPr="00FF161D" w:rsidRDefault="00EE32E4" w:rsidP="00811AC4">
            <w:pPr>
              <w:spacing w:line="276" w:lineRule="auto"/>
              <w:ind w:firstLine="0"/>
              <w:jc w:val="center"/>
              <w:rPr>
                <w:sz w:val="22"/>
                <w:lang w:bidi="ru-RU"/>
              </w:rPr>
            </w:pPr>
            <w:r w:rsidRPr="00FF161D">
              <w:rPr>
                <w:sz w:val="22"/>
                <w:szCs w:val="22"/>
                <w:lang w:bidi="ru-RU"/>
              </w:rPr>
              <w:t>Дисконтированные инвестиции проекта по годам, тыс. руб.</w:t>
            </w:r>
          </w:p>
        </w:tc>
        <w:tc>
          <w:tcPr>
            <w:tcW w:w="1250" w:type="pct"/>
            <w:vAlign w:val="center"/>
          </w:tcPr>
          <w:p w14:paraId="3E4F3C2C" w14:textId="77777777" w:rsidR="00EE32E4" w:rsidRDefault="00EE32E4" w:rsidP="00811AC4">
            <w:pPr>
              <w:spacing w:line="276" w:lineRule="auto"/>
              <w:ind w:firstLine="0"/>
              <w:jc w:val="center"/>
              <w:rPr>
                <w:sz w:val="22"/>
                <w:lang w:bidi="ru-RU"/>
              </w:rPr>
            </w:pPr>
            <w:r>
              <w:rPr>
                <w:sz w:val="22"/>
                <w:lang w:bidi="ru-RU"/>
              </w:rPr>
              <w:t>2024</w:t>
            </w:r>
          </w:p>
        </w:tc>
        <w:tc>
          <w:tcPr>
            <w:tcW w:w="1250" w:type="pct"/>
            <w:vAlign w:val="center"/>
          </w:tcPr>
          <w:p w14:paraId="00C44612" w14:textId="77777777" w:rsidR="00EE32E4" w:rsidRDefault="00EE32E4" w:rsidP="00811AC4">
            <w:pPr>
              <w:spacing w:line="276" w:lineRule="auto"/>
              <w:ind w:firstLine="0"/>
              <w:jc w:val="center"/>
              <w:rPr>
                <w:sz w:val="22"/>
                <w:lang w:bidi="ru-RU"/>
              </w:rPr>
            </w:pPr>
            <w:r>
              <w:rPr>
                <w:sz w:val="22"/>
                <w:lang w:bidi="ru-RU"/>
              </w:rPr>
              <w:t>5 361,9</w:t>
            </w:r>
          </w:p>
        </w:tc>
      </w:tr>
      <w:tr w:rsidR="00EE32E4" w14:paraId="7D1FE2AF" w14:textId="77777777" w:rsidTr="00811AC4">
        <w:trPr>
          <w:trHeight w:val="175"/>
        </w:trPr>
        <w:tc>
          <w:tcPr>
            <w:tcW w:w="2500" w:type="pct"/>
            <w:vMerge/>
            <w:vAlign w:val="center"/>
          </w:tcPr>
          <w:p w14:paraId="733C5E83" w14:textId="77777777" w:rsidR="00EE32E4" w:rsidRPr="00FF161D" w:rsidRDefault="00EE32E4" w:rsidP="00811AC4">
            <w:pPr>
              <w:spacing w:line="276" w:lineRule="auto"/>
              <w:ind w:firstLine="0"/>
              <w:jc w:val="center"/>
              <w:rPr>
                <w:sz w:val="22"/>
                <w:lang w:bidi="ru-RU"/>
              </w:rPr>
            </w:pPr>
          </w:p>
        </w:tc>
        <w:tc>
          <w:tcPr>
            <w:tcW w:w="1250" w:type="pct"/>
            <w:vAlign w:val="center"/>
          </w:tcPr>
          <w:p w14:paraId="6E02CA85" w14:textId="77777777" w:rsidR="00EE32E4" w:rsidRDefault="00EE32E4" w:rsidP="00811AC4">
            <w:pPr>
              <w:spacing w:line="276" w:lineRule="auto"/>
              <w:ind w:firstLine="0"/>
              <w:jc w:val="center"/>
              <w:rPr>
                <w:sz w:val="22"/>
                <w:lang w:bidi="ru-RU"/>
              </w:rPr>
            </w:pPr>
            <w:r>
              <w:rPr>
                <w:sz w:val="22"/>
                <w:lang w:bidi="ru-RU"/>
              </w:rPr>
              <w:t>2025</w:t>
            </w:r>
          </w:p>
        </w:tc>
        <w:tc>
          <w:tcPr>
            <w:tcW w:w="1250" w:type="pct"/>
            <w:vAlign w:val="center"/>
          </w:tcPr>
          <w:p w14:paraId="7C2045BA" w14:textId="77777777" w:rsidR="00EE32E4" w:rsidRDefault="00EE32E4" w:rsidP="00811AC4">
            <w:pPr>
              <w:spacing w:line="276" w:lineRule="auto"/>
              <w:ind w:firstLine="0"/>
              <w:jc w:val="center"/>
              <w:rPr>
                <w:sz w:val="22"/>
                <w:lang w:bidi="ru-RU"/>
              </w:rPr>
            </w:pPr>
            <w:r>
              <w:rPr>
                <w:sz w:val="22"/>
                <w:lang w:bidi="ru-RU"/>
              </w:rPr>
              <w:t>0,00</w:t>
            </w:r>
          </w:p>
        </w:tc>
      </w:tr>
      <w:tr w:rsidR="00EE32E4" w14:paraId="407C1B12" w14:textId="77777777" w:rsidTr="00811AC4">
        <w:trPr>
          <w:trHeight w:val="175"/>
        </w:trPr>
        <w:tc>
          <w:tcPr>
            <w:tcW w:w="2500" w:type="pct"/>
            <w:vMerge/>
            <w:vAlign w:val="center"/>
          </w:tcPr>
          <w:p w14:paraId="4B4845FD" w14:textId="77777777" w:rsidR="00EE32E4" w:rsidRPr="00FF161D" w:rsidRDefault="00EE32E4" w:rsidP="00811AC4">
            <w:pPr>
              <w:spacing w:line="276" w:lineRule="auto"/>
              <w:ind w:firstLine="0"/>
              <w:jc w:val="center"/>
              <w:rPr>
                <w:sz w:val="22"/>
                <w:lang w:bidi="ru-RU"/>
              </w:rPr>
            </w:pPr>
          </w:p>
        </w:tc>
        <w:tc>
          <w:tcPr>
            <w:tcW w:w="1250" w:type="pct"/>
            <w:vAlign w:val="center"/>
          </w:tcPr>
          <w:p w14:paraId="2EB1E2D6" w14:textId="77777777" w:rsidR="00EE32E4" w:rsidRDefault="00EE32E4" w:rsidP="00811AC4">
            <w:pPr>
              <w:spacing w:line="276" w:lineRule="auto"/>
              <w:ind w:firstLine="0"/>
              <w:jc w:val="center"/>
              <w:rPr>
                <w:sz w:val="22"/>
                <w:lang w:bidi="ru-RU"/>
              </w:rPr>
            </w:pPr>
            <w:r>
              <w:rPr>
                <w:sz w:val="22"/>
                <w:lang w:bidi="ru-RU"/>
              </w:rPr>
              <w:t>2026</w:t>
            </w:r>
          </w:p>
        </w:tc>
        <w:tc>
          <w:tcPr>
            <w:tcW w:w="1250" w:type="pct"/>
            <w:vAlign w:val="center"/>
          </w:tcPr>
          <w:p w14:paraId="7958031B" w14:textId="77777777" w:rsidR="00EE32E4" w:rsidRDefault="00EE32E4" w:rsidP="00811AC4">
            <w:pPr>
              <w:spacing w:line="276" w:lineRule="auto"/>
              <w:ind w:firstLine="0"/>
              <w:jc w:val="center"/>
              <w:rPr>
                <w:sz w:val="22"/>
                <w:lang w:bidi="ru-RU"/>
              </w:rPr>
            </w:pPr>
            <w:r>
              <w:rPr>
                <w:sz w:val="22"/>
                <w:lang w:bidi="ru-RU"/>
              </w:rPr>
              <w:t>5 646,2</w:t>
            </w:r>
          </w:p>
        </w:tc>
      </w:tr>
      <w:tr w:rsidR="00EE32E4" w14:paraId="26563C3D" w14:textId="77777777" w:rsidTr="00811AC4">
        <w:trPr>
          <w:trHeight w:val="175"/>
        </w:trPr>
        <w:tc>
          <w:tcPr>
            <w:tcW w:w="2500" w:type="pct"/>
            <w:vMerge/>
            <w:vAlign w:val="center"/>
          </w:tcPr>
          <w:p w14:paraId="7427498B" w14:textId="77777777" w:rsidR="00EE32E4" w:rsidRPr="00FF161D" w:rsidRDefault="00EE32E4" w:rsidP="00811AC4">
            <w:pPr>
              <w:spacing w:line="276" w:lineRule="auto"/>
              <w:ind w:firstLine="0"/>
              <w:jc w:val="center"/>
              <w:rPr>
                <w:sz w:val="22"/>
                <w:lang w:bidi="ru-RU"/>
              </w:rPr>
            </w:pPr>
          </w:p>
        </w:tc>
        <w:tc>
          <w:tcPr>
            <w:tcW w:w="1250" w:type="pct"/>
            <w:vAlign w:val="center"/>
          </w:tcPr>
          <w:p w14:paraId="223D48B1" w14:textId="77777777" w:rsidR="00EE32E4" w:rsidRDefault="00EE32E4" w:rsidP="00811AC4">
            <w:pPr>
              <w:spacing w:line="276" w:lineRule="auto"/>
              <w:ind w:firstLine="0"/>
              <w:jc w:val="center"/>
              <w:rPr>
                <w:sz w:val="22"/>
                <w:lang w:bidi="ru-RU"/>
              </w:rPr>
            </w:pPr>
            <w:r>
              <w:rPr>
                <w:sz w:val="22"/>
                <w:lang w:bidi="ru-RU"/>
              </w:rPr>
              <w:t>2027</w:t>
            </w:r>
          </w:p>
        </w:tc>
        <w:tc>
          <w:tcPr>
            <w:tcW w:w="1250" w:type="pct"/>
            <w:vAlign w:val="center"/>
          </w:tcPr>
          <w:p w14:paraId="241A770F" w14:textId="77777777" w:rsidR="00EE32E4" w:rsidRDefault="00EE32E4" w:rsidP="00811AC4">
            <w:pPr>
              <w:spacing w:line="276" w:lineRule="auto"/>
              <w:ind w:firstLine="0"/>
              <w:jc w:val="center"/>
              <w:rPr>
                <w:sz w:val="22"/>
                <w:lang w:bidi="ru-RU"/>
              </w:rPr>
            </w:pPr>
            <w:r>
              <w:rPr>
                <w:sz w:val="22"/>
                <w:lang w:bidi="ru-RU"/>
              </w:rPr>
              <w:t>5 917,9</w:t>
            </w:r>
          </w:p>
        </w:tc>
      </w:tr>
      <w:tr w:rsidR="00EE32E4" w14:paraId="56041FF5" w14:textId="77777777" w:rsidTr="00811AC4">
        <w:tc>
          <w:tcPr>
            <w:tcW w:w="2500" w:type="pct"/>
            <w:vAlign w:val="center"/>
          </w:tcPr>
          <w:p w14:paraId="5551B611" w14:textId="77777777" w:rsidR="00EE32E4" w:rsidRPr="00FF161D" w:rsidRDefault="00EE32E4" w:rsidP="00811AC4">
            <w:pPr>
              <w:spacing w:line="276" w:lineRule="auto"/>
              <w:ind w:firstLine="0"/>
              <w:jc w:val="center"/>
              <w:rPr>
                <w:sz w:val="22"/>
                <w:szCs w:val="22"/>
                <w:lang w:bidi="ru-RU"/>
              </w:rPr>
            </w:pPr>
            <w:r w:rsidRPr="00FF161D">
              <w:rPr>
                <w:sz w:val="22"/>
                <w:szCs w:val="22"/>
                <w:lang w:bidi="ru-RU"/>
              </w:rPr>
              <w:t>Направление проекта</w:t>
            </w:r>
          </w:p>
        </w:tc>
        <w:tc>
          <w:tcPr>
            <w:tcW w:w="2500" w:type="pct"/>
            <w:gridSpan w:val="2"/>
            <w:vAlign w:val="center"/>
          </w:tcPr>
          <w:p w14:paraId="3AC29613" w14:textId="77777777" w:rsidR="00EE32E4" w:rsidRPr="00FF161D" w:rsidRDefault="00EE32E4" w:rsidP="00811AC4">
            <w:pPr>
              <w:spacing w:line="276" w:lineRule="auto"/>
              <w:ind w:firstLine="0"/>
              <w:jc w:val="center"/>
              <w:rPr>
                <w:sz w:val="22"/>
                <w:szCs w:val="22"/>
                <w:lang w:bidi="ru-RU"/>
              </w:rPr>
            </w:pPr>
            <w:r>
              <w:rPr>
                <w:sz w:val="22"/>
                <w:szCs w:val="22"/>
                <w:lang w:bidi="ru-RU"/>
              </w:rPr>
              <w:t>Проект эффективности</w:t>
            </w:r>
          </w:p>
        </w:tc>
      </w:tr>
      <w:tr w:rsidR="00EE32E4" w14:paraId="7C2A71F7" w14:textId="77777777" w:rsidTr="00811AC4">
        <w:tc>
          <w:tcPr>
            <w:tcW w:w="2500" w:type="pct"/>
            <w:vAlign w:val="center"/>
          </w:tcPr>
          <w:p w14:paraId="774AD7A9" w14:textId="77777777" w:rsidR="00EE32E4" w:rsidRPr="00FF161D" w:rsidRDefault="00EE32E4" w:rsidP="00811AC4">
            <w:pPr>
              <w:spacing w:line="276" w:lineRule="auto"/>
              <w:ind w:firstLine="0"/>
              <w:jc w:val="center"/>
              <w:rPr>
                <w:sz w:val="22"/>
                <w:szCs w:val="22"/>
                <w:lang w:bidi="ru-RU"/>
              </w:rPr>
            </w:pPr>
            <w:r w:rsidRPr="00FF161D">
              <w:rPr>
                <w:sz w:val="22"/>
                <w:szCs w:val="22"/>
                <w:lang w:bidi="ru-RU"/>
              </w:rPr>
              <w:t xml:space="preserve">Описание экономического </w:t>
            </w:r>
            <w:proofErr w:type="spellStart"/>
            <w:r w:rsidRPr="00FF161D">
              <w:rPr>
                <w:sz w:val="22"/>
                <w:szCs w:val="22"/>
                <w:lang w:bidi="ru-RU"/>
              </w:rPr>
              <w:t>эффектв</w:t>
            </w:r>
            <w:proofErr w:type="spellEnd"/>
          </w:p>
        </w:tc>
        <w:tc>
          <w:tcPr>
            <w:tcW w:w="2500" w:type="pct"/>
            <w:gridSpan w:val="2"/>
            <w:vAlign w:val="center"/>
          </w:tcPr>
          <w:p w14:paraId="0D40708C" w14:textId="77777777" w:rsidR="00EE32E4" w:rsidRPr="00FF161D" w:rsidRDefault="00EE32E4" w:rsidP="00811AC4">
            <w:pPr>
              <w:spacing w:line="276" w:lineRule="auto"/>
              <w:ind w:firstLine="0"/>
              <w:jc w:val="center"/>
              <w:rPr>
                <w:sz w:val="22"/>
                <w:szCs w:val="22"/>
                <w:lang w:bidi="ru-RU"/>
              </w:rPr>
            </w:pPr>
            <w:r>
              <w:rPr>
                <w:sz w:val="22"/>
                <w:szCs w:val="22"/>
                <w:lang w:bidi="ru-RU"/>
              </w:rPr>
              <w:t>Расчет экономического эффекта базируется на сокращении затрат на электроэнергию в составе переменных затрат теплоснабжающей организации</w:t>
            </w:r>
          </w:p>
        </w:tc>
      </w:tr>
      <w:tr w:rsidR="00EE32E4" w14:paraId="06F87BC1" w14:textId="77777777" w:rsidTr="00811AC4">
        <w:tc>
          <w:tcPr>
            <w:tcW w:w="5000" w:type="pct"/>
            <w:gridSpan w:val="3"/>
            <w:vAlign w:val="center"/>
          </w:tcPr>
          <w:p w14:paraId="0362F909" w14:textId="77777777" w:rsidR="00EE32E4" w:rsidRPr="00FF161D" w:rsidRDefault="00EE32E4" w:rsidP="00811AC4">
            <w:pPr>
              <w:spacing w:line="276" w:lineRule="auto"/>
              <w:ind w:firstLine="0"/>
              <w:jc w:val="center"/>
              <w:rPr>
                <w:sz w:val="22"/>
                <w:szCs w:val="22"/>
                <w:lang w:bidi="ru-RU"/>
              </w:rPr>
            </w:pPr>
            <w:r w:rsidRPr="00FF161D">
              <w:rPr>
                <w:sz w:val="22"/>
                <w:szCs w:val="22"/>
                <w:lang w:bidi="ru-RU"/>
              </w:rPr>
              <w:t>Показатели экономической эффективности проекта</w:t>
            </w:r>
          </w:p>
        </w:tc>
      </w:tr>
      <w:tr w:rsidR="00EE32E4" w14:paraId="7AF8EC1B" w14:textId="77777777" w:rsidTr="00811AC4">
        <w:tc>
          <w:tcPr>
            <w:tcW w:w="2500" w:type="pct"/>
            <w:vAlign w:val="center"/>
          </w:tcPr>
          <w:p w14:paraId="05B05869" w14:textId="77777777" w:rsidR="00EE32E4" w:rsidRPr="00FF161D" w:rsidRDefault="00EE32E4" w:rsidP="00811AC4">
            <w:pPr>
              <w:spacing w:line="276" w:lineRule="auto"/>
              <w:ind w:firstLine="0"/>
              <w:jc w:val="center"/>
              <w:rPr>
                <w:sz w:val="22"/>
                <w:szCs w:val="22"/>
                <w:lang w:bidi="ru-RU"/>
              </w:rPr>
            </w:pPr>
            <w:r w:rsidRPr="00FF161D">
              <w:rPr>
                <w:sz w:val="22"/>
                <w:szCs w:val="22"/>
                <w:lang w:bidi="ru-RU"/>
              </w:rPr>
              <w:t>Чистая приведенная стоимость (</w:t>
            </w:r>
            <w:r w:rsidRPr="00FF161D">
              <w:rPr>
                <w:sz w:val="22"/>
                <w:szCs w:val="22"/>
                <w:lang w:val="en-US" w:bidi="ru-RU"/>
              </w:rPr>
              <w:t>N</w:t>
            </w:r>
            <w:r>
              <w:rPr>
                <w:sz w:val="22"/>
                <w:szCs w:val="22"/>
                <w:lang w:val="en-US" w:bidi="ru-RU"/>
              </w:rPr>
              <w:t>PV</w:t>
            </w:r>
            <w:r w:rsidRPr="00FF161D">
              <w:rPr>
                <w:sz w:val="22"/>
                <w:szCs w:val="22"/>
                <w:lang w:bidi="ru-RU"/>
              </w:rPr>
              <w:t>), тыс. руб.</w:t>
            </w:r>
          </w:p>
        </w:tc>
        <w:tc>
          <w:tcPr>
            <w:tcW w:w="2500" w:type="pct"/>
            <w:gridSpan w:val="2"/>
            <w:vAlign w:val="center"/>
          </w:tcPr>
          <w:p w14:paraId="593C5796" w14:textId="77777777" w:rsidR="00EE32E4" w:rsidRPr="00FF161D" w:rsidRDefault="00EE32E4" w:rsidP="00811AC4">
            <w:pPr>
              <w:spacing w:line="276" w:lineRule="auto"/>
              <w:ind w:firstLine="0"/>
              <w:jc w:val="center"/>
              <w:rPr>
                <w:sz w:val="22"/>
                <w:szCs w:val="22"/>
                <w:lang w:bidi="ru-RU"/>
              </w:rPr>
            </w:pPr>
            <w:r>
              <w:rPr>
                <w:sz w:val="22"/>
                <w:szCs w:val="22"/>
                <w:lang w:bidi="ru-RU"/>
              </w:rPr>
              <w:t>16 926,0</w:t>
            </w:r>
          </w:p>
        </w:tc>
      </w:tr>
      <w:tr w:rsidR="00EE32E4" w14:paraId="6944B769" w14:textId="77777777" w:rsidTr="00811AC4">
        <w:tc>
          <w:tcPr>
            <w:tcW w:w="2500" w:type="pct"/>
            <w:vAlign w:val="center"/>
          </w:tcPr>
          <w:p w14:paraId="3A86C71D" w14:textId="77777777" w:rsidR="00EE32E4" w:rsidRPr="00FF161D" w:rsidRDefault="00EE32E4" w:rsidP="00811AC4">
            <w:pPr>
              <w:spacing w:line="276" w:lineRule="auto"/>
              <w:ind w:firstLine="0"/>
              <w:jc w:val="center"/>
              <w:rPr>
                <w:sz w:val="22"/>
                <w:szCs w:val="22"/>
                <w:lang w:bidi="ru-RU"/>
              </w:rPr>
            </w:pPr>
            <w:r w:rsidRPr="00FF161D">
              <w:rPr>
                <w:sz w:val="22"/>
                <w:szCs w:val="22"/>
                <w:lang w:bidi="ru-RU"/>
              </w:rPr>
              <w:t xml:space="preserve">Внутренняя норма рентабельности </w:t>
            </w:r>
            <w:r w:rsidRPr="00FF161D">
              <w:rPr>
                <w:sz w:val="22"/>
                <w:szCs w:val="22"/>
                <w:lang w:val="en-US" w:bidi="ru-RU"/>
              </w:rPr>
              <w:t>(IRR)</w:t>
            </w:r>
            <w:r w:rsidRPr="00FF161D">
              <w:rPr>
                <w:sz w:val="22"/>
                <w:szCs w:val="22"/>
                <w:lang w:bidi="ru-RU"/>
              </w:rPr>
              <w:t>, %</w:t>
            </w:r>
          </w:p>
        </w:tc>
        <w:tc>
          <w:tcPr>
            <w:tcW w:w="2500" w:type="pct"/>
            <w:gridSpan w:val="2"/>
            <w:vAlign w:val="center"/>
          </w:tcPr>
          <w:p w14:paraId="5F916E63" w14:textId="77777777" w:rsidR="00EE32E4" w:rsidRPr="006B38AC" w:rsidRDefault="00EE32E4" w:rsidP="00811AC4">
            <w:pPr>
              <w:spacing w:line="276" w:lineRule="auto"/>
              <w:ind w:firstLine="0"/>
              <w:jc w:val="center"/>
              <w:rPr>
                <w:sz w:val="22"/>
                <w:szCs w:val="22"/>
                <w:lang w:val="en-US" w:bidi="ru-RU"/>
              </w:rPr>
            </w:pPr>
            <w:r>
              <w:rPr>
                <w:sz w:val="22"/>
                <w:szCs w:val="22"/>
                <w:lang w:val="en-US" w:bidi="ru-RU"/>
              </w:rPr>
              <w:t>9%</w:t>
            </w:r>
          </w:p>
        </w:tc>
      </w:tr>
      <w:tr w:rsidR="00EE32E4" w14:paraId="5DE50846" w14:textId="77777777" w:rsidTr="00811AC4">
        <w:tc>
          <w:tcPr>
            <w:tcW w:w="2500" w:type="pct"/>
            <w:vAlign w:val="center"/>
          </w:tcPr>
          <w:p w14:paraId="0C3D231F" w14:textId="77777777" w:rsidR="00EE32E4" w:rsidRPr="00FF161D" w:rsidRDefault="00EE32E4" w:rsidP="00811AC4">
            <w:pPr>
              <w:spacing w:line="276" w:lineRule="auto"/>
              <w:ind w:firstLine="0"/>
              <w:jc w:val="center"/>
              <w:rPr>
                <w:sz w:val="22"/>
                <w:szCs w:val="22"/>
                <w:lang w:bidi="ru-RU"/>
              </w:rPr>
            </w:pPr>
            <w:r w:rsidRPr="00FF161D">
              <w:rPr>
                <w:sz w:val="22"/>
                <w:szCs w:val="22"/>
                <w:lang w:bidi="ru-RU"/>
              </w:rPr>
              <w:t>Простой срок окупаемости (</w:t>
            </w:r>
            <w:r w:rsidRPr="00FF161D">
              <w:rPr>
                <w:sz w:val="22"/>
                <w:szCs w:val="22"/>
                <w:lang w:val="en-US" w:bidi="ru-RU"/>
              </w:rPr>
              <w:t>PP</w:t>
            </w:r>
            <w:r w:rsidRPr="00FF161D">
              <w:rPr>
                <w:sz w:val="22"/>
                <w:szCs w:val="22"/>
                <w:lang w:bidi="ru-RU"/>
              </w:rPr>
              <w:t>), лет</w:t>
            </w:r>
          </w:p>
        </w:tc>
        <w:tc>
          <w:tcPr>
            <w:tcW w:w="2500" w:type="pct"/>
            <w:gridSpan w:val="2"/>
            <w:vAlign w:val="center"/>
          </w:tcPr>
          <w:p w14:paraId="207905ED" w14:textId="77777777" w:rsidR="00EE32E4" w:rsidRPr="00A64138" w:rsidRDefault="00EE32E4" w:rsidP="00811AC4">
            <w:pPr>
              <w:spacing w:line="276" w:lineRule="auto"/>
              <w:ind w:firstLine="0"/>
              <w:jc w:val="center"/>
              <w:rPr>
                <w:sz w:val="22"/>
                <w:szCs w:val="22"/>
                <w:lang w:bidi="ru-RU"/>
              </w:rPr>
            </w:pPr>
            <w:r>
              <w:rPr>
                <w:sz w:val="22"/>
                <w:szCs w:val="22"/>
                <w:lang w:bidi="ru-RU"/>
              </w:rPr>
              <w:t>5,6</w:t>
            </w:r>
          </w:p>
        </w:tc>
      </w:tr>
      <w:tr w:rsidR="00EE32E4" w14:paraId="0250FDAA" w14:textId="77777777" w:rsidTr="00811AC4">
        <w:tc>
          <w:tcPr>
            <w:tcW w:w="2500" w:type="pct"/>
            <w:vAlign w:val="center"/>
          </w:tcPr>
          <w:p w14:paraId="367B4198" w14:textId="77777777" w:rsidR="00EE32E4" w:rsidRPr="00FF161D" w:rsidRDefault="00EE32E4" w:rsidP="00811AC4">
            <w:pPr>
              <w:spacing w:line="276" w:lineRule="auto"/>
              <w:ind w:firstLine="0"/>
              <w:jc w:val="center"/>
              <w:rPr>
                <w:sz w:val="22"/>
                <w:szCs w:val="22"/>
                <w:lang w:bidi="ru-RU"/>
              </w:rPr>
            </w:pPr>
            <w:r w:rsidRPr="00FF161D">
              <w:rPr>
                <w:sz w:val="22"/>
                <w:szCs w:val="22"/>
                <w:lang w:bidi="ru-RU"/>
              </w:rPr>
              <w:t>Дисконтированный срок окупаемости (</w:t>
            </w:r>
            <w:r w:rsidRPr="00FF161D">
              <w:rPr>
                <w:sz w:val="22"/>
                <w:szCs w:val="22"/>
                <w:lang w:val="en-US" w:bidi="ru-RU"/>
              </w:rPr>
              <w:t>DPP</w:t>
            </w:r>
            <w:r w:rsidRPr="00FF161D">
              <w:rPr>
                <w:sz w:val="22"/>
                <w:szCs w:val="22"/>
                <w:lang w:bidi="ru-RU"/>
              </w:rPr>
              <w:t>), лет</w:t>
            </w:r>
          </w:p>
        </w:tc>
        <w:tc>
          <w:tcPr>
            <w:tcW w:w="2500" w:type="pct"/>
            <w:gridSpan w:val="2"/>
            <w:vAlign w:val="center"/>
          </w:tcPr>
          <w:p w14:paraId="319027BB" w14:textId="77777777" w:rsidR="00EE32E4" w:rsidRPr="0042529D" w:rsidRDefault="00EE32E4" w:rsidP="00811AC4">
            <w:pPr>
              <w:spacing w:line="276" w:lineRule="auto"/>
              <w:ind w:firstLine="0"/>
              <w:jc w:val="center"/>
              <w:rPr>
                <w:sz w:val="22"/>
                <w:szCs w:val="22"/>
                <w:lang w:bidi="ru-RU"/>
              </w:rPr>
            </w:pPr>
            <w:r>
              <w:rPr>
                <w:sz w:val="22"/>
                <w:szCs w:val="22"/>
                <w:lang w:bidi="ru-RU"/>
              </w:rPr>
              <w:t>5,92</w:t>
            </w:r>
          </w:p>
        </w:tc>
      </w:tr>
    </w:tbl>
    <w:p w14:paraId="7820163B" w14:textId="77777777" w:rsidR="00EE32E4" w:rsidRDefault="00EE32E4" w:rsidP="00EE32E4">
      <w:pPr>
        <w:spacing w:before="240"/>
        <w:jc w:val="right"/>
        <w:rPr>
          <w:b/>
          <w:bCs/>
          <w:lang w:bidi="ru-RU"/>
        </w:rPr>
      </w:pPr>
      <w:r>
        <w:rPr>
          <w:b/>
          <w:bCs/>
          <w:lang w:bidi="ru-RU"/>
        </w:rPr>
        <w:t>Таблица 62</w:t>
      </w:r>
    </w:p>
    <w:p w14:paraId="0201CD7A" w14:textId="77777777" w:rsidR="00EE32E4" w:rsidRDefault="00EE32E4" w:rsidP="00EE32E4">
      <w:pPr>
        <w:ind w:left="2127" w:hanging="142"/>
        <w:jc w:val="right"/>
        <w:rPr>
          <w:b/>
          <w:bCs/>
          <w:lang w:bidi="ru-RU"/>
        </w:rPr>
      </w:pPr>
      <w:r>
        <w:rPr>
          <w:b/>
          <w:bCs/>
          <w:lang w:bidi="ru-RU"/>
        </w:rPr>
        <w:t xml:space="preserve">Результаты расчета инвестиционного проекта </w:t>
      </w:r>
      <w:r w:rsidRPr="006B38AC">
        <w:rPr>
          <w:b/>
          <w:bCs/>
          <w:lang w:bidi="ru-RU"/>
        </w:rPr>
        <w:t>«</w:t>
      </w:r>
      <w:r w:rsidRPr="0042529D">
        <w:rPr>
          <w:b/>
          <w:bCs/>
          <w:sz w:val="22"/>
          <w:lang w:bidi="ru-RU"/>
        </w:rPr>
        <w:t>Установка балансировочных клапанов на вводных трубопроводах перед потребителями</w:t>
      </w:r>
      <w:r w:rsidRPr="006B38AC">
        <w:rPr>
          <w:b/>
          <w:bCs/>
          <w:sz w:val="22"/>
          <w:lang w:bidi="ru-RU"/>
        </w:rPr>
        <w:t>»</w:t>
      </w:r>
    </w:p>
    <w:tbl>
      <w:tblPr>
        <w:tblStyle w:val="af8"/>
        <w:tblW w:w="5000" w:type="pct"/>
        <w:tblLook w:val="04A0" w:firstRow="1" w:lastRow="0" w:firstColumn="1" w:lastColumn="0" w:noHBand="0" w:noVBand="1"/>
      </w:tblPr>
      <w:tblGrid>
        <w:gridCol w:w="4815"/>
        <w:gridCol w:w="2408"/>
        <w:gridCol w:w="2408"/>
      </w:tblGrid>
      <w:tr w:rsidR="00EE32E4" w14:paraId="4DB01702" w14:textId="77777777" w:rsidTr="00811AC4">
        <w:tc>
          <w:tcPr>
            <w:tcW w:w="2500" w:type="pct"/>
            <w:vAlign w:val="center"/>
          </w:tcPr>
          <w:p w14:paraId="1A346510" w14:textId="77777777" w:rsidR="00EE32E4" w:rsidRPr="00FF161D" w:rsidRDefault="00EE32E4" w:rsidP="00811AC4">
            <w:pPr>
              <w:spacing w:line="276" w:lineRule="auto"/>
              <w:ind w:firstLine="0"/>
              <w:jc w:val="center"/>
              <w:rPr>
                <w:sz w:val="22"/>
                <w:szCs w:val="22"/>
                <w:lang w:bidi="ru-RU"/>
              </w:rPr>
            </w:pPr>
            <w:r w:rsidRPr="00FF161D">
              <w:rPr>
                <w:sz w:val="22"/>
                <w:szCs w:val="22"/>
                <w:lang w:bidi="ru-RU"/>
              </w:rPr>
              <w:t>Наименование проекта</w:t>
            </w:r>
          </w:p>
        </w:tc>
        <w:tc>
          <w:tcPr>
            <w:tcW w:w="2500" w:type="pct"/>
            <w:gridSpan w:val="2"/>
            <w:vAlign w:val="center"/>
          </w:tcPr>
          <w:p w14:paraId="6715E2F1" w14:textId="77777777" w:rsidR="00EE32E4" w:rsidRPr="00FF161D" w:rsidRDefault="00EE32E4" w:rsidP="00811AC4">
            <w:pPr>
              <w:spacing w:line="276" w:lineRule="auto"/>
              <w:ind w:firstLine="0"/>
              <w:jc w:val="center"/>
              <w:rPr>
                <w:sz w:val="22"/>
                <w:szCs w:val="22"/>
                <w:lang w:bidi="ru-RU"/>
              </w:rPr>
            </w:pPr>
            <w:r w:rsidRPr="0042529D">
              <w:rPr>
                <w:sz w:val="22"/>
                <w:szCs w:val="22"/>
                <w:lang w:bidi="ru-RU"/>
              </w:rPr>
              <w:t>Установка балансировочных клапанов на вводных трубопроводах перед потребителями</w:t>
            </w:r>
          </w:p>
        </w:tc>
      </w:tr>
      <w:tr w:rsidR="00EE32E4" w14:paraId="64FB31C2" w14:textId="77777777" w:rsidTr="00811AC4">
        <w:tc>
          <w:tcPr>
            <w:tcW w:w="2500" w:type="pct"/>
            <w:vAlign w:val="center"/>
          </w:tcPr>
          <w:p w14:paraId="776F914C" w14:textId="77777777" w:rsidR="00EE32E4" w:rsidRPr="00FF161D" w:rsidRDefault="00EE32E4" w:rsidP="00811AC4">
            <w:pPr>
              <w:spacing w:line="276" w:lineRule="auto"/>
              <w:ind w:firstLine="0"/>
              <w:jc w:val="center"/>
              <w:rPr>
                <w:sz w:val="22"/>
                <w:szCs w:val="22"/>
                <w:lang w:bidi="ru-RU"/>
              </w:rPr>
            </w:pPr>
            <w:r w:rsidRPr="00FF161D">
              <w:rPr>
                <w:sz w:val="22"/>
                <w:szCs w:val="22"/>
                <w:lang w:bidi="ru-RU"/>
              </w:rPr>
              <w:t>Цели и задачи проекта</w:t>
            </w:r>
          </w:p>
        </w:tc>
        <w:tc>
          <w:tcPr>
            <w:tcW w:w="2500" w:type="pct"/>
            <w:gridSpan w:val="2"/>
            <w:vAlign w:val="center"/>
          </w:tcPr>
          <w:p w14:paraId="0E260E31" w14:textId="77777777" w:rsidR="00EE32E4" w:rsidRPr="00FF161D" w:rsidRDefault="00EE32E4" w:rsidP="00811AC4">
            <w:pPr>
              <w:spacing w:line="276" w:lineRule="auto"/>
              <w:ind w:firstLine="0"/>
              <w:jc w:val="center"/>
              <w:rPr>
                <w:sz w:val="22"/>
                <w:szCs w:val="22"/>
                <w:lang w:bidi="ru-RU"/>
              </w:rPr>
            </w:pPr>
            <w:r>
              <w:rPr>
                <w:sz w:val="22"/>
                <w:szCs w:val="22"/>
                <w:lang w:bidi="ru-RU"/>
              </w:rPr>
              <w:t>Регулирование перепада давления у потребителей, наладка гидравлического режима тепловых сетей</w:t>
            </w:r>
          </w:p>
        </w:tc>
      </w:tr>
      <w:tr w:rsidR="00EE32E4" w14:paraId="182E4699" w14:textId="77777777" w:rsidTr="00811AC4">
        <w:tc>
          <w:tcPr>
            <w:tcW w:w="2500" w:type="pct"/>
            <w:vAlign w:val="center"/>
          </w:tcPr>
          <w:p w14:paraId="13B0D604" w14:textId="77777777" w:rsidR="00EE32E4" w:rsidRPr="00FF161D" w:rsidRDefault="00EE32E4" w:rsidP="00811AC4">
            <w:pPr>
              <w:spacing w:line="276" w:lineRule="auto"/>
              <w:ind w:firstLine="0"/>
              <w:jc w:val="center"/>
              <w:rPr>
                <w:sz w:val="22"/>
                <w:szCs w:val="22"/>
                <w:lang w:bidi="ru-RU"/>
              </w:rPr>
            </w:pPr>
            <w:r w:rsidRPr="00FF161D">
              <w:rPr>
                <w:sz w:val="22"/>
                <w:szCs w:val="22"/>
                <w:lang w:bidi="ru-RU"/>
              </w:rPr>
              <w:t>Сроки реализации проекта</w:t>
            </w:r>
          </w:p>
        </w:tc>
        <w:tc>
          <w:tcPr>
            <w:tcW w:w="2500" w:type="pct"/>
            <w:gridSpan w:val="2"/>
            <w:vAlign w:val="center"/>
          </w:tcPr>
          <w:p w14:paraId="020F1892" w14:textId="77777777" w:rsidR="00EE32E4" w:rsidRPr="00FF161D" w:rsidRDefault="00EE32E4" w:rsidP="00811AC4">
            <w:pPr>
              <w:spacing w:line="276" w:lineRule="auto"/>
              <w:ind w:firstLine="0"/>
              <w:jc w:val="center"/>
              <w:rPr>
                <w:sz w:val="22"/>
                <w:szCs w:val="22"/>
                <w:lang w:bidi="ru-RU"/>
              </w:rPr>
            </w:pPr>
            <w:r>
              <w:rPr>
                <w:sz w:val="22"/>
                <w:szCs w:val="22"/>
                <w:lang w:bidi="ru-RU"/>
              </w:rPr>
              <w:t>2025-2038</w:t>
            </w:r>
          </w:p>
        </w:tc>
      </w:tr>
      <w:tr w:rsidR="00EE32E4" w14:paraId="643868BF" w14:textId="77777777" w:rsidTr="00811AC4">
        <w:trPr>
          <w:trHeight w:val="106"/>
        </w:trPr>
        <w:tc>
          <w:tcPr>
            <w:tcW w:w="2500" w:type="pct"/>
            <w:vMerge w:val="restart"/>
            <w:vAlign w:val="center"/>
          </w:tcPr>
          <w:p w14:paraId="42571FD8" w14:textId="77777777" w:rsidR="00EE32E4" w:rsidRPr="00FF161D" w:rsidRDefault="00EE32E4" w:rsidP="00811AC4">
            <w:pPr>
              <w:spacing w:line="276" w:lineRule="auto"/>
              <w:ind w:firstLine="0"/>
              <w:jc w:val="center"/>
              <w:rPr>
                <w:sz w:val="22"/>
                <w:lang w:bidi="ru-RU"/>
              </w:rPr>
            </w:pPr>
            <w:r w:rsidRPr="00FF161D">
              <w:rPr>
                <w:sz w:val="22"/>
                <w:szCs w:val="22"/>
                <w:lang w:bidi="ru-RU"/>
              </w:rPr>
              <w:t>Дисконтированные инвестиции проекта по годам, тыс. руб.</w:t>
            </w:r>
          </w:p>
        </w:tc>
        <w:tc>
          <w:tcPr>
            <w:tcW w:w="1250" w:type="pct"/>
            <w:vAlign w:val="center"/>
          </w:tcPr>
          <w:p w14:paraId="236D7E28" w14:textId="77777777" w:rsidR="00EE32E4" w:rsidRDefault="00EE32E4" w:rsidP="00811AC4">
            <w:pPr>
              <w:spacing w:line="276" w:lineRule="auto"/>
              <w:ind w:firstLine="0"/>
              <w:jc w:val="center"/>
              <w:rPr>
                <w:sz w:val="22"/>
                <w:lang w:bidi="ru-RU"/>
              </w:rPr>
            </w:pPr>
            <w:r>
              <w:rPr>
                <w:sz w:val="22"/>
                <w:lang w:bidi="ru-RU"/>
              </w:rPr>
              <w:t>2025</w:t>
            </w:r>
          </w:p>
        </w:tc>
        <w:tc>
          <w:tcPr>
            <w:tcW w:w="1250" w:type="pct"/>
            <w:vAlign w:val="center"/>
          </w:tcPr>
          <w:p w14:paraId="3A8D9275" w14:textId="77777777" w:rsidR="00EE32E4" w:rsidRDefault="00EE32E4" w:rsidP="00811AC4">
            <w:pPr>
              <w:spacing w:line="276" w:lineRule="auto"/>
              <w:ind w:firstLine="0"/>
              <w:jc w:val="center"/>
              <w:rPr>
                <w:sz w:val="22"/>
                <w:lang w:bidi="ru-RU"/>
              </w:rPr>
            </w:pPr>
            <w:r>
              <w:rPr>
                <w:sz w:val="22"/>
                <w:lang w:bidi="ru-RU"/>
              </w:rPr>
              <w:t>2 046,9</w:t>
            </w:r>
          </w:p>
        </w:tc>
      </w:tr>
      <w:tr w:rsidR="00EE32E4" w14:paraId="5ED3C8D4" w14:textId="77777777" w:rsidTr="00811AC4">
        <w:trPr>
          <w:trHeight w:val="105"/>
        </w:trPr>
        <w:tc>
          <w:tcPr>
            <w:tcW w:w="2500" w:type="pct"/>
            <w:vMerge/>
            <w:vAlign w:val="center"/>
          </w:tcPr>
          <w:p w14:paraId="631743D9" w14:textId="77777777" w:rsidR="00EE32E4" w:rsidRPr="00FF161D" w:rsidRDefault="00EE32E4" w:rsidP="00811AC4">
            <w:pPr>
              <w:spacing w:line="276" w:lineRule="auto"/>
              <w:ind w:firstLine="0"/>
              <w:jc w:val="center"/>
              <w:rPr>
                <w:sz w:val="22"/>
                <w:lang w:bidi="ru-RU"/>
              </w:rPr>
            </w:pPr>
          </w:p>
        </w:tc>
        <w:tc>
          <w:tcPr>
            <w:tcW w:w="1250" w:type="pct"/>
            <w:vAlign w:val="center"/>
          </w:tcPr>
          <w:p w14:paraId="0E92BB38" w14:textId="77777777" w:rsidR="00EE32E4" w:rsidRDefault="00EE32E4" w:rsidP="00811AC4">
            <w:pPr>
              <w:spacing w:line="276" w:lineRule="auto"/>
              <w:ind w:firstLine="0"/>
              <w:jc w:val="center"/>
              <w:rPr>
                <w:sz w:val="22"/>
                <w:lang w:bidi="ru-RU"/>
              </w:rPr>
            </w:pPr>
            <w:r>
              <w:rPr>
                <w:sz w:val="22"/>
                <w:lang w:bidi="ru-RU"/>
              </w:rPr>
              <w:t>2026</w:t>
            </w:r>
          </w:p>
        </w:tc>
        <w:tc>
          <w:tcPr>
            <w:tcW w:w="1250" w:type="pct"/>
            <w:vAlign w:val="center"/>
          </w:tcPr>
          <w:p w14:paraId="2E250F96" w14:textId="77777777" w:rsidR="00EE32E4" w:rsidRDefault="00EE32E4" w:rsidP="00811AC4">
            <w:pPr>
              <w:spacing w:line="276" w:lineRule="auto"/>
              <w:ind w:firstLine="0"/>
              <w:jc w:val="center"/>
              <w:rPr>
                <w:sz w:val="22"/>
                <w:lang w:bidi="ru-RU"/>
              </w:rPr>
            </w:pPr>
            <w:r>
              <w:rPr>
                <w:sz w:val="22"/>
                <w:lang w:bidi="ru-RU"/>
              </w:rPr>
              <w:t>2 155,5</w:t>
            </w:r>
          </w:p>
        </w:tc>
      </w:tr>
      <w:tr w:rsidR="00EE32E4" w14:paraId="5220F158" w14:textId="77777777" w:rsidTr="00811AC4">
        <w:trPr>
          <w:trHeight w:val="105"/>
        </w:trPr>
        <w:tc>
          <w:tcPr>
            <w:tcW w:w="2500" w:type="pct"/>
            <w:vMerge/>
            <w:vAlign w:val="center"/>
          </w:tcPr>
          <w:p w14:paraId="7DCC56F6" w14:textId="77777777" w:rsidR="00EE32E4" w:rsidRPr="00FF161D" w:rsidRDefault="00EE32E4" w:rsidP="00811AC4">
            <w:pPr>
              <w:spacing w:line="276" w:lineRule="auto"/>
              <w:ind w:firstLine="0"/>
              <w:jc w:val="center"/>
              <w:rPr>
                <w:sz w:val="22"/>
                <w:lang w:bidi="ru-RU"/>
              </w:rPr>
            </w:pPr>
          </w:p>
        </w:tc>
        <w:tc>
          <w:tcPr>
            <w:tcW w:w="1250" w:type="pct"/>
            <w:vAlign w:val="center"/>
          </w:tcPr>
          <w:p w14:paraId="2331156D" w14:textId="77777777" w:rsidR="00EE32E4" w:rsidRDefault="00EE32E4" w:rsidP="00811AC4">
            <w:pPr>
              <w:spacing w:line="276" w:lineRule="auto"/>
              <w:ind w:firstLine="0"/>
              <w:jc w:val="center"/>
              <w:rPr>
                <w:sz w:val="22"/>
                <w:lang w:bidi="ru-RU"/>
              </w:rPr>
            </w:pPr>
            <w:r>
              <w:rPr>
                <w:sz w:val="22"/>
                <w:lang w:bidi="ru-RU"/>
              </w:rPr>
              <w:t>2027</w:t>
            </w:r>
          </w:p>
        </w:tc>
        <w:tc>
          <w:tcPr>
            <w:tcW w:w="1250" w:type="pct"/>
            <w:vAlign w:val="center"/>
          </w:tcPr>
          <w:p w14:paraId="2D0FCC64" w14:textId="77777777" w:rsidR="00EE32E4" w:rsidRDefault="00EE32E4" w:rsidP="00811AC4">
            <w:pPr>
              <w:spacing w:line="276" w:lineRule="auto"/>
              <w:ind w:firstLine="0"/>
              <w:jc w:val="center"/>
              <w:rPr>
                <w:sz w:val="22"/>
                <w:lang w:bidi="ru-RU"/>
              </w:rPr>
            </w:pPr>
            <w:r>
              <w:rPr>
                <w:sz w:val="22"/>
                <w:lang w:bidi="ru-RU"/>
              </w:rPr>
              <w:t>2 258,8</w:t>
            </w:r>
          </w:p>
        </w:tc>
      </w:tr>
      <w:tr w:rsidR="00EE32E4" w14:paraId="08A00FD3" w14:textId="77777777" w:rsidTr="00811AC4">
        <w:trPr>
          <w:trHeight w:val="105"/>
        </w:trPr>
        <w:tc>
          <w:tcPr>
            <w:tcW w:w="2500" w:type="pct"/>
            <w:vMerge/>
            <w:vAlign w:val="center"/>
          </w:tcPr>
          <w:p w14:paraId="54D78EB7" w14:textId="77777777" w:rsidR="00EE32E4" w:rsidRPr="00FF161D" w:rsidRDefault="00EE32E4" w:rsidP="00811AC4">
            <w:pPr>
              <w:spacing w:line="276" w:lineRule="auto"/>
              <w:ind w:firstLine="0"/>
              <w:jc w:val="center"/>
              <w:rPr>
                <w:sz w:val="22"/>
                <w:lang w:bidi="ru-RU"/>
              </w:rPr>
            </w:pPr>
          </w:p>
        </w:tc>
        <w:tc>
          <w:tcPr>
            <w:tcW w:w="1250" w:type="pct"/>
            <w:vAlign w:val="center"/>
          </w:tcPr>
          <w:p w14:paraId="6C8AE2D6" w14:textId="77777777" w:rsidR="00EE32E4" w:rsidRDefault="00EE32E4" w:rsidP="00811AC4">
            <w:pPr>
              <w:spacing w:line="276" w:lineRule="auto"/>
              <w:ind w:firstLine="0"/>
              <w:jc w:val="center"/>
              <w:rPr>
                <w:sz w:val="22"/>
                <w:lang w:bidi="ru-RU"/>
              </w:rPr>
            </w:pPr>
            <w:r>
              <w:rPr>
                <w:sz w:val="22"/>
                <w:lang w:bidi="ru-RU"/>
              </w:rPr>
              <w:t>2028</w:t>
            </w:r>
          </w:p>
        </w:tc>
        <w:tc>
          <w:tcPr>
            <w:tcW w:w="1250" w:type="pct"/>
            <w:vAlign w:val="center"/>
          </w:tcPr>
          <w:p w14:paraId="272D1C36" w14:textId="77777777" w:rsidR="00EE32E4" w:rsidRDefault="00EE32E4" w:rsidP="00811AC4">
            <w:pPr>
              <w:spacing w:line="276" w:lineRule="auto"/>
              <w:ind w:firstLine="0"/>
              <w:jc w:val="center"/>
              <w:rPr>
                <w:sz w:val="22"/>
                <w:lang w:bidi="ru-RU"/>
              </w:rPr>
            </w:pPr>
            <w:r>
              <w:rPr>
                <w:sz w:val="22"/>
                <w:lang w:bidi="ru-RU"/>
              </w:rPr>
              <w:t>2 367,1</w:t>
            </w:r>
          </w:p>
        </w:tc>
      </w:tr>
      <w:tr w:rsidR="00EE32E4" w14:paraId="41B030EE" w14:textId="77777777" w:rsidTr="00811AC4">
        <w:trPr>
          <w:trHeight w:val="105"/>
        </w:trPr>
        <w:tc>
          <w:tcPr>
            <w:tcW w:w="2500" w:type="pct"/>
            <w:vMerge/>
            <w:vAlign w:val="center"/>
          </w:tcPr>
          <w:p w14:paraId="7F8BBAB6" w14:textId="77777777" w:rsidR="00EE32E4" w:rsidRPr="00FF161D" w:rsidRDefault="00EE32E4" w:rsidP="00811AC4">
            <w:pPr>
              <w:spacing w:line="276" w:lineRule="auto"/>
              <w:ind w:firstLine="0"/>
              <w:jc w:val="center"/>
              <w:rPr>
                <w:sz w:val="22"/>
                <w:lang w:bidi="ru-RU"/>
              </w:rPr>
            </w:pPr>
          </w:p>
        </w:tc>
        <w:tc>
          <w:tcPr>
            <w:tcW w:w="1250" w:type="pct"/>
            <w:vAlign w:val="center"/>
          </w:tcPr>
          <w:p w14:paraId="2E86C6A3" w14:textId="77777777" w:rsidR="00EE32E4" w:rsidRDefault="00EE32E4" w:rsidP="00811AC4">
            <w:pPr>
              <w:spacing w:line="276" w:lineRule="auto"/>
              <w:ind w:firstLine="0"/>
              <w:jc w:val="center"/>
              <w:rPr>
                <w:sz w:val="22"/>
                <w:lang w:bidi="ru-RU"/>
              </w:rPr>
            </w:pPr>
            <w:r>
              <w:rPr>
                <w:sz w:val="22"/>
                <w:lang w:bidi="ru-RU"/>
              </w:rPr>
              <w:t>2029</w:t>
            </w:r>
          </w:p>
        </w:tc>
        <w:tc>
          <w:tcPr>
            <w:tcW w:w="1250" w:type="pct"/>
            <w:vAlign w:val="center"/>
          </w:tcPr>
          <w:p w14:paraId="037F3210" w14:textId="77777777" w:rsidR="00EE32E4" w:rsidRDefault="00EE32E4" w:rsidP="00811AC4">
            <w:pPr>
              <w:spacing w:line="276" w:lineRule="auto"/>
              <w:ind w:firstLine="0"/>
              <w:jc w:val="center"/>
              <w:rPr>
                <w:sz w:val="22"/>
                <w:lang w:bidi="ru-RU"/>
              </w:rPr>
            </w:pPr>
            <w:r>
              <w:rPr>
                <w:sz w:val="22"/>
                <w:lang w:bidi="ru-RU"/>
              </w:rPr>
              <w:t>2 480,6</w:t>
            </w:r>
          </w:p>
        </w:tc>
      </w:tr>
      <w:tr w:rsidR="00EE32E4" w14:paraId="529FE6B5" w14:textId="77777777" w:rsidTr="00811AC4">
        <w:trPr>
          <w:trHeight w:val="105"/>
        </w:trPr>
        <w:tc>
          <w:tcPr>
            <w:tcW w:w="2500" w:type="pct"/>
            <w:vMerge/>
            <w:vAlign w:val="center"/>
          </w:tcPr>
          <w:p w14:paraId="1F51FF3E" w14:textId="77777777" w:rsidR="00EE32E4" w:rsidRPr="00FF161D" w:rsidRDefault="00EE32E4" w:rsidP="00811AC4">
            <w:pPr>
              <w:spacing w:line="276" w:lineRule="auto"/>
              <w:ind w:firstLine="0"/>
              <w:jc w:val="center"/>
              <w:rPr>
                <w:sz w:val="22"/>
                <w:lang w:bidi="ru-RU"/>
              </w:rPr>
            </w:pPr>
          </w:p>
        </w:tc>
        <w:tc>
          <w:tcPr>
            <w:tcW w:w="1250" w:type="pct"/>
            <w:vAlign w:val="center"/>
          </w:tcPr>
          <w:p w14:paraId="27B9ACC4" w14:textId="77777777" w:rsidR="00EE32E4" w:rsidRDefault="00EE32E4" w:rsidP="00811AC4">
            <w:pPr>
              <w:spacing w:line="276" w:lineRule="auto"/>
              <w:ind w:firstLine="0"/>
              <w:jc w:val="center"/>
              <w:rPr>
                <w:sz w:val="22"/>
                <w:lang w:bidi="ru-RU"/>
              </w:rPr>
            </w:pPr>
            <w:r>
              <w:rPr>
                <w:sz w:val="22"/>
                <w:lang w:bidi="ru-RU"/>
              </w:rPr>
              <w:t>2030</w:t>
            </w:r>
          </w:p>
        </w:tc>
        <w:tc>
          <w:tcPr>
            <w:tcW w:w="1250" w:type="pct"/>
            <w:vAlign w:val="center"/>
          </w:tcPr>
          <w:p w14:paraId="19259A5F" w14:textId="77777777" w:rsidR="00EE32E4" w:rsidRDefault="00EE32E4" w:rsidP="00811AC4">
            <w:pPr>
              <w:spacing w:line="276" w:lineRule="auto"/>
              <w:ind w:firstLine="0"/>
              <w:jc w:val="center"/>
              <w:rPr>
                <w:sz w:val="22"/>
                <w:lang w:bidi="ru-RU"/>
              </w:rPr>
            </w:pPr>
            <w:r>
              <w:rPr>
                <w:sz w:val="22"/>
                <w:lang w:bidi="ru-RU"/>
              </w:rPr>
              <w:t>2 599,5</w:t>
            </w:r>
          </w:p>
        </w:tc>
      </w:tr>
      <w:tr w:rsidR="00EE32E4" w14:paraId="007D9993" w14:textId="77777777" w:rsidTr="00811AC4">
        <w:trPr>
          <w:trHeight w:val="105"/>
        </w:trPr>
        <w:tc>
          <w:tcPr>
            <w:tcW w:w="2500" w:type="pct"/>
            <w:vMerge/>
            <w:vAlign w:val="center"/>
          </w:tcPr>
          <w:p w14:paraId="5B62906F" w14:textId="77777777" w:rsidR="00EE32E4" w:rsidRPr="00FF161D" w:rsidRDefault="00EE32E4" w:rsidP="00811AC4">
            <w:pPr>
              <w:spacing w:line="276" w:lineRule="auto"/>
              <w:ind w:firstLine="0"/>
              <w:jc w:val="center"/>
              <w:rPr>
                <w:sz w:val="22"/>
                <w:lang w:bidi="ru-RU"/>
              </w:rPr>
            </w:pPr>
          </w:p>
        </w:tc>
        <w:tc>
          <w:tcPr>
            <w:tcW w:w="1250" w:type="pct"/>
            <w:vAlign w:val="center"/>
          </w:tcPr>
          <w:p w14:paraId="6F4BD4A1" w14:textId="77777777" w:rsidR="00EE32E4" w:rsidRDefault="00EE32E4" w:rsidP="00811AC4">
            <w:pPr>
              <w:spacing w:line="276" w:lineRule="auto"/>
              <w:ind w:firstLine="0"/>
              <w:jc w:val="center"/>
              <w:rPr>
                <w:sz w:val="22"/>
                <w:lang w:bidi="ru-RU"/>
              </w:rPr>
            </w:pPr>
            <w:r>
              <w:rPr>
                <w:sz w:val="22"/>
                <w:lang w:bidi="ru-RU"/>
              </w:rPr>
              <w:t>2031</w:t>
            </w:r>
          </w:p>
        </w:tc>
        <w:tc>
          <w:tcPr>
            <w:tcW w:w="1250" w:type="pct"/>
            <w:vAlign w:val="center"/>
          </w:tcPr>
          <w:p w14:paraId="4B290A51" w14:textId="77777777" w:rsidR="00EE32E4" w:rsidRDefault="00EE32E4" w:rsidP="00811AC4">
            <w:pPr>
              <w:spacing w:line="276" w:lineRule="auto"/>
              <w:ind w:firstLine="0"/>
              <w:jc w:val="center"/>
              <w:rPr>
                <w:sz w:val="22"/>
                <w:lang w:bidi="ru-RU"/>
              </w:rPr>
            </w:pPr>
            <w:r>
              <w:rPr>
                <w:sz w:val="22"/>
                <w:lang w:bidi="ru-RU"/>
              </w:rPr>
              <w:t>2 724,1</w:t>
            </w:r>
          </w:p>
        </w:tc>
      </w:tr>
      <w:tr w:rsidR="00EE32E4" w14:paraId="06754D21" w14:textId="77777777" w:rsidTr="00811AC4">
        <w:trPr>
          <w:trHeight w:val="105"/>
        </w:trPr>
        <w:tc>
          <w:tcPr>
            <w:tcW w:w="2500" w:type="pct"/>
            <w:vMerge/>
            <w:vAlign w:val="center"/>
          </w:tcPr>
          <w:p w14:paraId="6D794F34" w14:textId="77777777" w:rsidR="00EE32E4" w:rsidRPr="00FF161D" w:rsidRDefault="00EE32E4" w:rsidP="00811AC4">
            <w:pPr>
              <w:spacing w:line="276" w:lineRule="auto"/>
              <w:ind w:firstLine="0"/>
              <w:jc w:val="center"/>
              <w:rPr>
                <w:sz w:val="22"/>
                <w:lang w:bidi="ru-RU"/>
              </w:rPr>
            </w:pPr>
          </w:p>
        </w:tc>
        <w:tc>
          <w:tcPr>
            <w:tcW w:w="1250" w:type="pct"/>
            <w:vAlign w:val="center"/>
          </w:tcPr>
          <w:p w14:paraId="61E05D93" w14:textId="77777777" w:rsidR="00EE32E4" w:rsidRDefault="00EE32E4" w:rsidP="00811AC4">
            <w:pPr>
              <w:spacing w:line="276" w:lineRule="auto"/>
              <w:ind w:firstLine="0"/>
              <w:jc w:val="center"/>
              <w:rPr>
                <w:sz w:val="22"/>
                <w:lang w:bidi="ru-RU"/>
              </w:rPr>
            </w:pPr>
            <w:r>
              <w:rPr>
                <w:sz w:val="22"/>
                <w:lang w:bidi="ru-RU"/>
              </w:rPr>
              <w:t>2032</w:t>
            </w:r>
          </w:p>
        </w:tc>
        <w:tc>
          <w:tcPr>
            <w:tcW w:w="1250" w:type="pct"/>
            <w:vAlign w:val="center"/>
          </w:tcPr>
          <w:p w14:paraId="7772B421" w14:textId="77777777" w:rsidR="00EE32E4" w:rsidRDefault="00EE32E4" w:rsidP="00811AC4">
            <w:pPr>
              <w:spacing w:line="276" w:lineRule="auto"/>
              <w:ind w:firstLine="0"/>
              <w:jc w:val="center"/>
              <w:rPr>
                <w:sz w:val="22"/>
                <w:lang w:bidi="ru-RU"/>
              </w:rPr>
            </w:pPr>
            <w:r>
              <w:rPr>
                <w:sz w:val="22"/>
                <w:lang w:bidi="ru-RU"/>
              </w:rPr>
              <w:t>2 854,7</w:t>
            </w:r>
          </w:p>
        </w:tc>
      </w:tr>
      <w:tr w:rsidR="00EE32E4" w14:paraId="77003875" w14:textId="77777777" w:rsidTr="00811AC4">
        <w:trPr>
          <w:trHeight w:val="105"/>
        </w:trPr>
        <w:tc>
          <w:tcPr>
            <w:tcW w:w="2500" w:type="pct"/>
            <w:vMerge/>
            <w:vAlign w:val="center"/>
          </w:tcPr>
          <w:p w14:paraId="5D1C9745" w14:textId="77777777" w:rsidR="00EE32E4" w:rsidRPr="00FF161D" w:rsidRDefault="00EE32E4" w:rsidP="00811AC4">
            <w:pPr>
              <w:spacing w:line="276" w:lineRule="auto"/>
              <w:ind w:firstLine="0"/>
              <w:jc w:val="center"/>
              <w:rPr>
                <w:sz w:val="22"/>
                <w:lang w:bidi="ru-RU"/>
              </w:rPr>
            </w:pPr>
          </w:p>
        </w:tc>
        <w:tc>
          <w:tcPr>
            <w:tcW w:w="1250" w:type="pct"/>
            <w:vAlign w:val="center"/>
          </w:tcPr>
          <w:p w14:paraId="2CE41952" w14:textId="77777777" w:rsidR="00EE32E4" w:rsidRDefault="00EE32E4" w:rsidP="00811AC4">
            <w:pPr>
              <w:spacing w:line="276" w:lineRule="auto"/>
              <w:ind w:firstLine="0"/>
              <w:jc w:val="center"/>
              <w:rPr>
                <w:sz w:val="22"/>
                <w:lang w:bidi="ru-RU"/>
              </w:rPr>
            </w:pPr>
            <w:r>
              <w:rPr>
                <w:sz w:val="22"/>
                <w:lang w:bidi="ru-RU"/>
              </w:rPr>
              <w:t>2033</w:t>
            </w:r>
          </w:p>
        </w:tc>
        <w:tc>
          <w:tcPr>
            <w:tcW w:w="1250" w:type="pct"/>
            <w:vAlign w:val="center"/>
          </w:tcPr>
          <w:p w14:paraId="45AC1DCE" w14:textId="77777777" w:rsidR="00EE32E4" w:rsidRDefault="00EE32E4" w:rsidP="00811AC4">
            <w:pPr>
              <w:spacing w:line="276" w:lineRule="auto"/>
              <w:ind w:firstLine="0"/>
              <w:jc w:val="center"/>
              <w:rPr>
                <w:sz w:val="22"/>
                <w:lang w:bidi="ru-RU"/>
              </w:rPr>
            </w:pPr>
            <w:r>
              <w:rPr>
                <w:sz w:val="22"/>
                <w:lang w:bidi="ru-RU"/>
              </w:rPr>
              <w:t>2 991,6</w:t>
            </w:r>
          </w:p>
        </w:tc>
      </w:tr>
      <w:tr w:rsidR="00EE32E4" w14:paraId="65157770" w14:textId="77777777" w:rsidTr="00811AC4">
        <w:trPr>
          <w:trHeight w:val="105"/>
        </w:trPr>
        <w:tc>
          <w:tcPr>
            <w:tcW w:w="2500" w:type="pct"/>
            <w:vMerge/>
            <w:vAlign w:val="center"/>
          </w:tcPr>
          <w:p w14:paraId="5E82CB6D" w14:textId="77777777" w:rsidR="00EE32E4" w:rsidRPr="00FF161D" w:rsidRDefault="00EE32E4" w:rsidP="00811AC4">
            <w:pPr>
              <w:spacing w:line="276" w:lineRule="auto"/>
              <w:ind w:firstLine="0"/>
              <w:jc w:val="center"/>
              <w:rPr>
                <w:sz w:val="22"/>
                <w:lang w:bidi="ru-RU"/>
              </w:rPr>
            </w:pPr>
          </w:p>
        </w:tc>
        <w:tc>
          <w:tcPr>
            <w:tcW w:w="1250" w:type="pct"/>
            <w:vAlign w:val="center"/>
          </w:tcPr>
          <w:p w14:paraId="5AC2F63A" w14:textId="77777777" w:rsidR="00EE32E4" w:rsidRDefault="00EE32E4" w:rsidP="00811AC4">
            <w:pPr>
              <w:spacing w:line="276" w:lineRule="auto"/>
              <w:ind w:firstLine="0"/>
              <w:jc w:val="center"/>
              <w:rPr>
                <w:sz w:val="22"/>
                <w:lang w:bidi="ru-RU"/>
              </w:rPr>
            </w:pPr>
            <w:r>
              <w:rPr>
                <w:sz w:val="22"/>
                <w:lang w:bidi="ru-RU"/>
              </w:rPr>
              <w:t>2034</w:t>
            </w:r>
          </w:p>
        </w:tc>
        <w:tc>
          <w:tcPr>
            <w:tcW w:w="1250" w:type="pct"/>
            <w:vAlign w:val="center"/>
          </w:tcPr>
          <w:p w14:paraId="046D02EA" w14:textId="77777777" w:rsidR="00EE32E4" w:rsidRDefault="00EE32E4" w:rsidP="00811AC4">
            <w:pPr>
              <w:spacing w:line="276" w:lineRule="auto"/>
              <w:ind w:firstLine="0"/>
              <w:jc w:val="center"/>
              <w:rPr>
                <w:sz w:val="22"/>
                <w:lang w:bidi="ru-RU"/>
              </w:rPr>
            </w:pPr>
            <w:r>
              <w:rPr>
                <w:sz w:val="22"/>
                <w:lang w:bidi="ru-RU"/>
              </w:rPr>
              <w:t>3 135,0</w:t>
            </w:r>
          </w:p>
        </w:tc>
      </w:tr>
      <w:tr w:rsidR="00EE32E4" w14:paraId="0B356140" w14:textId="77777777" w:rsidTr="00811AC4">
        <w:trPr>
          <w:trHeight w:val="105"/>
        </w:trPr>
        <w:tc>
          <w:tcPr>
            <w:tcW w:w="2500" w:type="pct"/>
            <w:vMerge/>
            <w:vAlign w:val="center"/>
          </w:tcPr>
          <w:p w14:paraId="0393F8E1" w14:textId="77777777" w:rsidR="00EE32E4" w:rsidRPr="00FF161D" w:rsidRDefault="00EE32E4" w:rsidP="00811AC4">
            <w:pPr>
              <w:spacing w:line="276" w:lineRule="auto"/>
              <w:ind w:firstLine="0"/>
              <w:jc w:val="center"/>
              <w:rPr>
                <w:sz w:val="22"/>
                <w:lang w:bidi="ru-RU"/>
              </w:rPr>
            </w:pPr>
          </w:p>
        </w:tc>
        <w:tc>
          <w:tcPr>
            <w:tcW w:w="1250" w:type="pct"/>
            <w:vAlign w:val="center"/>
          </w:tcPr>
          <w:p w14:paraId="5EBF8682" w14:textId="77777777" w:rsidR="00EE32E4" w:rsidRDefault="00EE32E4" w:rsidP="00811AC4">
            <w:pPr>
              <w:spacing w:line="276" w:lineRule="auto"/>
              <w:ind w:firstLine="0"/>
              <w:jc w:val="center"/>
              <w:rPr>
                <w:sz w:val="22"/>
                <w:lang w:bidi="ru-RU"/>
              </w:rPr>
            </w:pPr>
            <w:r>
              <w:rPr>
                <w:sz w:val="22"/>
                <w:lang w:bidi="ru-RU"/>
              </w:rPr>
              <w:t>2035</w:t>
            </w:r>
          </w:p>
        </w:tc>
        <w:tc>
          <w:tcPr>
            <w:tcW w:w="1250" w:type="pct"/>
            <w:vAlign w:val="center"/>
          </w:tcPr>
          <w:p w14:paraId="749820F6" w14:textId="77777777" w:rsidR="00EE32E4" w:rsidRDefault="00EE32E4" w:rsidP="00811AC4">
            <w:pPr>
              <w:spacing w:line="276" w:lineRule="auto"/>
              <w:ind w:firstLine="0"/>
              <w:jc w:val="center"/>
              <w:rPr>
                <w:sz w:val="22"/>
                <w:lang w:bidi="ru-RU"/>
              </w:rPr>
            </w:pPr>
            <w:r>
              <w:rPr>
                <w:sz w:val="22"/>
                <w:lang w:bidi="ru-RU"/>
              </w:rPr>
              <w:t>3 285,3</w:t>
            </w:r>
          </w:p>
        </w:tc>
      </w:tr>
      <w:tr w:rsidR="00EE32E4" w14:paraId="3193DF9E" w14:textId="77777777" w:rsidTr="00811AC4">
        <w:trPr>
          <w:trHeight w:val="105"/>
        </w:trPr>
        <w:tc>
          <w:tcPr>
            <w:tcW w:w="2500" w:type="pct"/>
            <w:vMerge/>
            <w:vAlign w:val="center"/>
          </w:tcPr>
          <w:p w14:paraId="19E08CAC" w14:textId="77777777" w:rsidR="00EE32E4" w:rsidRPr="00FF161D" w:rsidRDefault="00EE32E4" w:rsidP="00811AC4">
            <w:pPr>
              <w:spacing w:line="276" w:lineRule="auto"/>
              <w:ind w:firstLine="0"/>
              <w:jc w:val="center"/>
              <w:rPr>
                <w:sz w:val="22"/>
                <w:lang w:bidi="ru-RU"/>
              </w:rPr>
            </w:pPr>
          </w:p>
        </w:tc>
        <w:tc>
          <w:tcPr>
            <w:tcW w:w="1250" w:type="pct"/>
            <w:vAlign w:val="center"/>
          </w:tcPr>
          <w:p w14:paraId="568173B5" w14:textId="77777777" w:rsidR="00EE32E4" w:rsidRDefault="00EE32E4" w:rsidP="00811AC4">
            <w:pPr>
              <w:spacing w:line="276" w:lineRule="auto"/>
              <w:ind w:firstLine="0"/>
              <w:jc w:val="center"/>
              <w:rPr>
                <w:sz w:val="22"/>
                <w:lang w:bidi="ru-RU"/>
              </w:rPr>
            </w:pPr>
            <w:r>
              <w:rPr>
                <w:sz w:val="22"/>
                <w:lang w:bidi="ru-RU"/>
              </w:rPr>
              <w:t>2036</w:t>
            </w:r>
          </w:p>
        </w:tc>
        <w:tc>
          <w:tcPr>
            <w:tcW w:w="1250" w:type="pct"/>
            <w:vAlign w:val="center"/>
          </w:tcPr>
          <w:p w14:paraId="3F40BCB2" w14:textId="77777777" w:rsidR="00EE32E4" w:rsidRDefault="00EE32E4" w:rsidP="00811AC4">
            <w:pPr>
              <w:spacing w:line="276" w:lineRule="auto"/>
              <w:ind w:firstLine="0"/>
              <w:jc w:val="center"/>
              <w:rPr>
                <w:sz w:val="22"/>
                <w:lang w:bidi="ru-RU"/>
              </w:rPr>
            </w:pPr>
            <w:r>
              <w:rPr>
                <w:sz w:val="22"/>
                <w:lang w:bidi="ru-RU"/>
              </w:rPr>
              <w:t>3 442,8</w:t>
            </w:r>
          </w:p>
        </w:tc>
      </w:tr>
      <w:tr w:rsidR="00EE32E4" w14:paraId="44484A97" w14:textId="77777777" w:rsidTr="00811AC4">
        <w:trPr>
          <w:trHeight w:val="105"/>
        </w:trPr>
        <w:tc>
          <w:tcPr>
            <w:tcW w:w="2500" w:type="pct"/>
            <w:vMerge/>
            <w:vAlign w:val="center"/>
          </w:tcPr>
          <w:p w14:paraId="10F679E8" w14:textId="77777777" w:rsidR="00EE32E4" w:rsidRPr="00FF161D" w:rsidRDefault="00EE32E4" w:rsidP="00811AC4">
            <w:pPr>
              <w:spacing w:line="276" w:lineRule="auto"/>
              <w:ind w:firstLine="0"/>
              <w:jc w:val="center"/>
              <w:rPr>
                <w:sz w:val="22"/>
                <w:lang w:bidi="ru-RU"/>
              </w:rPr>
            </w:pPr>
          </w:p>
        </w:tc>
        <w:tc>
          <w:tcPr>
            <w:tcW w:w="1250" w:type="pct"/>
            <w:vAlign w:val="center"/>
          </w:tcPr>
          <w:p w14:paraId="5AAF7406" w14:textId="77777777" w:rsidR="00EE32E4" w:rsidRDefault="00EE32E4" w:rsidP="00811AC4">
            <w:pPr>
              <w:spacing w:line="276" w:lineRule="auto"/>
              <w:ind w:firstLine="0"/>
              <w:jc w:val="center"/>
              <w:rPr>
                <w:sz w:val="22"/>
                <w:lang w:bidi="ru-RU"/>
              </w:rPr>
            </w:pPr>
            <w:r>
              <w:rPr>
                <w:sz w:val="22"/>
                <w:lang w:bidi="ru-RU"/>
              </w:rPr>
              <w:t>2037</w:t>
            </w:r>
          </w:p>
        </w:tc>
        <w:tc>
          <w:tcPr>
            <w:tcW w:w="1250" w:type="pct"/>
            <w:vAlign w:val="center"/>
          </w:tcPr>
          <w:p w14:paraId="1802F39B" w14:textId="77777777" w:rsidR="00EE32E4" w:rsidRDefault="00EE32E4" w:rsidP="00811AC4">
            <w:pPr>
              <w:spacing w:line="276" w:lineRule="auto"/>
              <w:ind w:firstLine="0"/>
              <w:jc w:val="center"/>
              <w:rPr>
                <w:sz w:val="22"/>
                <w:lang w:bidi="ru-RU"/>
              </w:rPr>
            </w:pPr>
            <w:r>
              <w:rPr>
                <w:sz w:val="22"/>
                <w:lang w:bidi="ru-RU"/>
              </w:rPr>
              <w:t>3 607,9</w:t>
            </w:r>
          </w:p>
        </w:tc>
      </w:tr>
      <w:tr w:rsidR="00EE32E4" w14:paraId="4AF9162C" w14:textId="77777777" w:rsidTr="00811AC4">
        <w:trPr>
          <w:trHeight w:val="105"/>
        </w:trPr>
        <w:tc>
          <w:tcPr>
            <w:tcW w:w="2500" w:type="pct"/>
            <w:vMerge/>
            <w:vAlign w:val="center"/>
          </w:tcPr>
          <w:p w14:paraId="24624F0F" w14:textId="77777777" w:rsidR="00EE32E4" w:rsidRPr="00FF161D" w:rsidRDefault="00EE32E4" w:rsidP="00811AC4">
            <w:pPr>
              <w:spacing w:line="276" w:lineRule="auto"/>
              <w:ind w:firstLine="0"/>
              <w:jc w:val="center"/>
              <w:rPr>
                <w:sz w:val="22"/>
                <w:lang w:bidi="ru-RU"/>
              </w:rPr>
            </w:pPr>
          </w:p>
        </w:tc>
        <w:tc>
          <w:tcPr>
            <w:tcW w:w="1250" w:type="pct"/>
            <w:vAlign w:val="center"/>
          </w:tcPr>
          <w:p w14:paraId="6A7FC1DF" w14:textId="77777777" w:rsidR="00EE32E4" w:rsidRDefault="00EE32E4" w:rsidP="00811AC4">
            <w:pPr>
              <w:spacing w:line="276" w:lineRule="auto"/>
              <w:ind w:firstLine="0"/>
              <w:jc w:val="center"/>
              <w:rPr>
                <w:sz w:val="22"/>
                <w:lang w:bidi="ru-RU"/>
              </w:rPr>
            </w:pPr>
            <w:r>
              <w:rPr>
                <w:sz w:val="22"/>
                <w:lang w:bidi="ru-RU"/>
              </w:rPr>
              <w:t>2038</w:t>
            </w:r>
          </w:p>
        </w:tc>
        <w:tc>
          <w:tcPr>
            <w:tcW w:w="1250" w:type="pct"/>
            <w:vAlign w:val="center"/>
          </w:tcPr>
          <w:p w14:paraId="423D7688" w14:textId="77777777" w:rsidR="00EE32E4" w:rsidRDefault="00EE32E4" w:rsidP="00811AC4">
            <w:pPr>
              <w:spacing w:line="276" w:lineRule="auto"/>
              <w:ind w:firstLine="0"/>
              <w:jc w:val="center"/>
              <w:rPr>
                <w:sz w:val="22"/>
                <w:lang w:bidi="ru-RU"/>
              </w:rPr>
            </w:pPr>
            <w:r>
              <w:rPr>
                <w:sz w:val="22"/>
                <w:lang w:bidi="ru-RU"/>
              </w:rPr>
              <w:t>3 780,9</w:t>
            </w:r>
          </w:p>
        </w:tc>
      </w:tr>
      <w:tr w:rsidR="00EE32E4" w14:paraId="24781985" w14:textId="77777777" w:rsidTr="00811AC4">
        <w:tc>
          <w:tcPr>
            <w:tcW w:w="2500" w:type="pct"/>
            <w:vAlign w:val="center"/>
          </w:tcPr>
          <w:p w14:paraId="50D47CDC" w14:textId="77777777" w:rsidR="00EE32E4" w:rsidRPr="00FF161D" w:rsidRDefault="00EE32E4" w:rsidP="00811AC4">
            <w:pPr>
              <w:spacing w:line="276" w:lineRule="auto"/>
              <w:ind w:firstLine="0"/>
              <w:jc w:val="center"/>
              <w:rPr>
                <w:sz w:val="22"/>
                <w:szCs w:val="22"/>
                <w:lang w:bidi="ru-RU"/>
              </w:rPr>
            </w:pPr>
            <w:r w:rsidRPr="00FF161D">
              <w:rPr>
                <w:sz w:val="22"/>
                <w:szCs w:val="22"/>
                <w:lang w:bidi="ru-RU"/>
              </w:rPr>
              <w:t>Направление проекта</w:t>
            </w:r>
          </w:p>
        </w:tc>
        <w:tc>
          <w:tcPr>
            <w:tcW w:w="2500" w:type="pct"/>
            <w:gridSpan w:val="2"/>
            <w:vAlign w:val="center"/>
          </w:tcPr>
          <w:p w14:paraId="02C6ECD3" w14:textId="77777777" w:rsidR="00EE32E4" w:rsidRPr="00FF161D" w:rsidRDefault="00EE32E4" w:rsidP="00811AC4">
            <w:pPr>
              <w:spacing w:line="276" w:lineRule="auto"/>
              <w:ind w:firstLine="0"/>
              <w:jc w:val="center"/>
              <w:rPr>
                <w:sz w:val="22"/>
                <w:szCs w:val="22"/>
                <w:lang w:bidi="ru-RU"/>
              </w:rPr>
            </w:pPr>
            <w:r>
              <w:rPr>
                <w:sz w:val="22"/>
                <w:szCs w:val="22"/>
                <w:lang w:bidi="ru-RU"/>
              </w:rPr>
              <w:t xml:space="preserve">Проект надежности </w:t>
            </w:r>
          </w:p>
        </w:tc>
      </w:tr>
      <w:tr w:rsidR="00EE32E4" w14:paraId="0184615E" w14:textId="77777777" w:rsidTr="00811AC4">
        <w:tc>
          <w:tcPr>
            <w:tcW w:w="2500" w:type="pct"/>
            <w:vAlign w:val="center"/>
          </w:tcPr>
          <w:p w14:paraId="2E77C602" w14:textId="77777777" w:rsidR="00EE32E4" w:rsidRPr="00FF161D" w:rsidRDefault="00EE32E4" w:rsidP="00811AC4">
            <w:pPr>
              <w:spacing w:line="276" w:lineRule="auto"/>
              <w:ind w:firstLine="0"/>
              <w:jc w:val="center"/>
              <w:rPr>
                <w:sz w:val="22"/>
                <w:szCs w:val="22"/>
                <w:lang w:bidi="ru-RU"/>
              </w:rPr>
            </w:pPr>
            <w:r w:rsidRPr="00FF161D">
              <w:rPr>
                <w:sz w:val="22"/>
                <w:szCs w:val="22"/>
                <w:lang w:bidi="ru-RU"/>
              </w:rPr>
              <w:t xml:space="preserve">Описание экономического </w:t>
            </w:r>
            <w:proofErr w:type="spellStart"/>
            <w:r w:rsidRPr="00FF161D">
              <w:rPr>
                <w:sz w:val="22"/>
                <w:szCs w:val="22"/>
                <w:lang w:bidi="ru-RU"/>
              </w:rPr>
              <w:t>эффектв</w:t>
            </w:r>
            <w:proofErr w:type="spellEnd"/>
          </w:p>
        </w:tc>
        <w:tc>
          <w:tcPr>
            <w:tcW w:w="2500" w:type="pct"/>
            <w:gridSpan w:val="2"/>
            <w:vAlign w:val="center"/>
          </w:tcPr>
          <w:p w14:paraId="43F3F82B" w14:textId="77777777" w:rsidR="00EE32E4" w:rsidRPr="00FF161D" w:rsidRDefault="00EE32E4" w:rsidP="00811AC4">
            <w:pPr>
              <w:spacing w:line="276" w:lineRule="auto"/>
              <w:ind w:firstLine="0"/>
              <w:jc w:val="center"/>
              <w:rPr>
                <w:sz w:val="22"/>
                <w:szCs w:val="22"/>
                <w:lang w:bidi="ru-RU"/>
              </w:rPr>
            </w:pPr>
            <w:r>
              <w:rPr>
                <w:sz w:val="22"/>
                <w:szCs w:val="22"/>
                <w:lang w:bidi="ru-RU"/>
              </w:rPr>
              <w:t>Проект направлен на повышение надежности системы теплоснабжении и не генерирует дополнительного денежного потока от операционной деятельности</w:t>
            </w:r>
          </w:p>
        </w:tc>
      </w:tr>
      <w:tr w:rsidR="00EE32E4" w14:paraId="378B2D96" w14:textId="77777777" w:rsidTr="00811AC4">
        <w:tc>
          <w:tcPr>
            <w:tcW w:w="5000" w:type="pct"/>
            <w:gridSpan w:val="3"/>
            <w:vAlign w:val="center"/>
          </w:tcPr>
          <w:p w14:paraId="4E97FB29" w14:textId="77777777" w:rsidR="00EE32E4" w:rsidRPr="00FF161D" w:rsidRDefault="00EE32E4" w:rsidP="00811AC4">
            <w:pPr>
              <w:spacing w:line="276" w:lineRule="auto"/>
              <w:ind w:firstLine="0"/>
              <w:jc w:val="center"/>
              <w:rPr>
                <w:sz w:val="22"/>
                <w:szCs w:val="22"/>
                <w:lang w:bidi="ru-RU"/>
              </w:rPr>
            </w:pPr>
            <w:r w:rsidRPr="00FF161D">
              <w:rPr>
                <w:sz w:val="22"/>
                <w:szCs w:val="22"/>
                <w:lang w:bidi="ru-RU"/>
              </w:rPr>
              <w:t>Показатели экономической эффективности проекта</w:t>
            </w:r>
          </w:p>
        </w:tc>
      </w:tr>
      <w:tr w:rsidR="00EE32E4" w14:paraId="0B10A924" w14:textId="77777777" w:rsidTr="00811AC4">
        <w:tc>
          <w:tcPr>
            <w:tcW w:w="2500" w:type="pct"/>
            <w:vAlign w:val="center"/>
          </w:tcPr>
          <w:p w14:paraId="7160A2B0" w14:textId="77777777" w:rsidR="00EE32E4" w:rsidRPr="00FF161D" w:rsidRDefault="00EE32E4" w:rsidP="00811AC4">
            <w:pPr>
              <w:spacing w:line="276" w:lineRule="auto"/>
              <w:ind w:firstLine="0"/>
              <w:jc w:val="center"/>
              <w:rPr>
                <w:sz w:val="22"/>
                <w:szCs w:val="22"/>
                <w:lang w:bidi="ru-RU"/>
              </w:rPr>
            </w:pPr>
            <w:r w:rsidRPr="00FF161D">
              <w:rPr>
                <w:sz w:val="22"/>
                <w:szCs w:val="22"/>
                <w:lang w:bidi="ru-RU"/>
              </w:rPr>
              <w:t>Чистая приведенная стоимость (</w:t>
            </w:r>
            <w:r w:rsidRPr="00FF161D">
              <w:rPr>
                <w:sz w:val="22"/>
                <w:szCs w:val="22"/>
                <w:lang w:val="en-US" w:bidi="ru-RU"/>
              </w:rPr>
              <w:t>N</w:t>
            </w:r>
            <w:r>
              <w:rPr>
                <w:sz w:val="22"/>
                <w:szCs w:val="22"/>
                <w:lang w:val="en-US" w:bidi="ru-RU"/>
              </w:rPr>
              <w:t>PV</w:t>
            </w:r>
            <w:r w:rsidRPr="00FF161D">
              <w:rPr>
                <w:sz w:val="22"/>
                <w:szCs w:val="22"/>
                <w:lang w:bidi="ru-RU"/>
              </w:rPr>
              <w:t>), тыс. руб.</w:t>
            </w:r>
          </w:p>
        </w:tc>
        <w:tc>
          <w:tcPr>
            <w:tcW w:w="2500" w:type="pct"/>
            <w:gridSpan w:val="2"/>
            <w:vAlign w:val="center"/>
          </w:tcPr>
          <w:p w14:paraId="234E39EB" w14:textId="77777777" w:rsidR="00EE32E4" w:rsidRPr="00FF161D" w:rsidRDefault="00EE32E4" w:rsidP="00811AC4">
            <w:pPr>
              <w:spacing w:line="276" w:lineRule="auto"/>
              <w:ind w:firstLine="0"/>
              <w:jc w:val="center"/>
              <w:rPr>
                <w:sz w:val="22"/>
                <w:szCs w:val="22"/>
                <w:lang w:bidi="ru-RU"/>
              </w:rPr>
            </w:pPr>
            <w:r>
              <w:rPr>
                <w:sz w:val="22"/>
                <w:szCs w:val="22"/>
                <w:lang w:bidi="ru-RU"/>
              </w:rPr>
              <w:t>Не окупаем</w:t>
            </w:r>
          </w:p>
        </w:tc>
      </w:tr>
      <w:tr w:rsidR="00EE32E4" w14:paraId="0F33BBFC" w14:textId="77777777" w:rsidTr="00811AC4">
        <w:tc>
          <w:tcPr>
            <w:tcW w:w="2500" w:type="pct"/>
            <w:vAlign w:val="center"/>
          </w:tcPr>
          <w:p w14:paraId="19358978" w14:textId="77777777" w:rsidR="00EE32E4" w:rsidRPr="00FF161D" w:rsidRDefault="00EE32E4" w:rsidP="00811AC4">
            <w:pPr>
              <w:spacing w:line="276" w:lineRule="auto"/>
              <w:ind w:firstLine="0"/>
              <w:jc w:val="center"/>
              <w:rPr>
                <w:sz w:val="22"/>
                <w:szCs w:val="22"/>
                <w:lang w:bidi="ru-RU"/>
              </w:rPr>
            </w:pPr>
            <w:r w:rsidRPr="00FF161D">
              <w:rPr>
                <w:sz w:val="22"/>
                <w:szCs w:val="22"/>
                <w:lang w:bidi="ru-RU"/>
              </w:rPr>
              <w:t xml:space="preserve">Внутренняя норма рентабельности </w:t>
            </w:r>
            <w:r w:rsidRPr="00FF161D">
              <w:rPr>
                <w:sz w:val="22"/>
                <w:szCs w:val="22"/>
                <w:lang w:val="en-US" w:bidi="ru-RU"/>
              </w:rPr>
              <w:t>(IRR)</w:t>
            </w:r>
            <w:r w:rsidRPr="00FF161D">
              <w:rPr>
                <w:sz w:val="22"/>
                <w:szCs w:val="22"/>
                <w:lang w:bidi="ru-RU"/>
              </w:rPr>
              <w:t>, %</w:t>
            </w:r>
          </w:p>
        </w:tc>
        <w:tc>
          <w:tcPr>
            <w:tcW w:w="2500" w:type="pct"/>
            <w:gridSpan w:val="2"/>
            <w:vAlign w:val="center"/>
          </w:tcPr>
          <w:p w14:paraId="35E78DB2" w14:textId="77777777" w:rsidR="00EE32E4" w:rsidRPr="006B38AC" w:rsidRDefault="00EE32E4" w:rsidP="00811AC4">
            <w:pPr>
              <w:spacing w:line="276" w:lineRule="auto"/>
              <w:ind w:firstLine="0"/>
              <w:jc w:val="center"/>
              <w:rPr>
                <w:sz w:val="22"/>
                <w:szCs w:val="22"/>
                <w:lang w:val="en-US" w:bidi="ru-RU"/>
              </w:rPr>
            </w:pPr>
            <w:r>
              <w:rPr>
                <w:sz w:val="22"/>
                <w:szCs w:val="22"/>
                <w:lang w:bidi="ru-RU"/>
              </w:rPr>
              <w:t>Не окупаем</w:t>
            </w:r>
          </w:p>
        </w:tc>
      </w:tr>
      <w:tr w:rsidR="00EE32E4" w14:paraId="581D0797" w14:textId="77777777" w:rsidTr="00811AC4">
        <w:tc>
          <w:tcPr>
            <w:tcW w:w="2500" w:type="pct"/>
            <w:vAlign w:val="center"/>
          </w:tcPr>
          <w:p w14:paraId="4EBF6F9D" w14:textId="77777777" w:rsidR="00EE32E4" w:rsidRPr="00FF161D" w:rsidRDefault="00EE32E4" w:rsidP="00811AC4">
            <w:pPr>
              <w:spacing w:line="276" w:lineRule="auto"/>
              <w:ind w:firstLine="0"/>
              <w:jc w:val="center"/>
              <w:rPr>
                <w:sz w:val="22"/>
                <w:szCs w:val="22"/>
                <w:lang w:bidi="ru-RU"/>
              </w:rPr>
            </w:pPr>
            <w:r w:rsidRPr="00FF161D">
              <w:rPr>
                <w:sz w:val="22"/>
                <w:szCs w:val="22"/>
                <w:lang w:bidi="ru-RU"/>
              </w:rPr>
              <w:t>Простой срок окупаемости (</w:t>
            </w:r>
            <w:r w:rsidRPr="00FF161D">
              <w:rPr>
                <w:sz w:val="22"/>
                <w:szCs w:val="22"/>
                <w:lang w:val="en-US" w:bidi="ru-RU"/>
              </w:rPr>
              <w:t>PP</w:t>
            </w:r>
            <w:r w:rsidRPr="00FF161D">
              <w:rPr>
                <w:sz w:val="22"/>
                <w:szCs w:val="22"/>
                <w:lang w:bidi="ru-RU"/>
              </w:rPr>
              <w:t>), лет</w:t>
            </w:r>
          </w:p>
        </w:tc>
        <w:tc>
          <w:tcPr>
            <w:tcW w:w="2500" w:type="pct"/>
            <w:gridSpan w:val="2"/>
            <w:vAlign w:val="center"/>
          </w:tcPr>
          <w:p w14:paraId="2129B54D" w14:textId="77777777" w:rsidR="00EE32E4" w:rsidRPr="00A64138" w:rsidRDefault="00EE32E4" w:rsidP="00811AC4">
            <w:pPr>
              <w:spacing w:line="276" w:lineRule="auto"/>
              <w:ind w:firstLine="0"/>
              <w:jc w:val="center"/>
              <w:rPr>
                <w:sz w:val="22"/>
                <w:szCs w:val="22"/>
                <w:lang w:bidi="ru-RU"/>
              </w:rPr>
            </w:pPr>
            <w:r>
              <w:rPr>
                <w:sz w:val="22"/>
                <w:szCs w:val="22"/>
                <w:lang w:bidi="ru-RU"/>
              </w:rPr>
              <w:t>Не окупаем</w:t>
            </w:r>
          </w:p>
        </w:tc>
      </w:tr>
      <w:tr w:rsidR="00EE32E4" w14:paraId="64AF44A8" w14:textId="77777777" w:rsidTr="00811AC4">
        <w:tc>
          <w:tcPr>
            <w:tcW w:w="2500" w:type="pct"/>
            <w:vAlign w:val="center"/>
          </w:tcPr>
          <w:p w14:paraId="6CB903AB" w14:textId="77777777" w:rsidR="00EE32E4" w:rsidRPr="00FF161D" w:rsidRDefault="00EE32E4" w:rsidP="00811AC4">
            <w:pPr>
              <w:spacing w:line="276" w:lineRule="auto"/>
              <w:ind w:firstLine="0"/>
              <w:jc w:val="center"/>
              <w:rPr>
                <w:sz w:val="22"/>
                <w:szCs w:val="22"/>
                <w:lang w:bidi="ru-RU"/>
              </w:rPr>
            </w:pPr>
            <w:r w:rsidRPr="00FF161D">
              <w:rPr>
                <w:sz w:val="22"/>
                <w:szCs w:val="22"/>
                <w:lang w:bidi="ru-RU"/>
              </w:rPr>
              <w:t>Дисконтированный срок окупаемости (</w:t>
            </w:r>
            <w:r w:rsidRPr="00FF161D">
              <w:rPr>
                <w:sz w:val="22"/>
                <w:szCs w:val="22"/>
                <w:lang w:val="en-US" w:bidi="ru-RU"/>
              </w:rPr>
              <w:t>DPP</w:t>
            </w:r>
            <w:r w:rsidRPr="00FF161D">
              <w:rPr>
                <w:sz w:val="22"/>
                <w:szCs w:val="22"/>
                <w:lang w:bidi="ru-RU"/>
              </w:rPr>
              <w:t>), лет</w:t>
            </w:r>
          </w:p>
        </w:tc>
        <w:tc>
          <w:tcPr>
            <w:tcW w:w="2500" w:type="pct"/>
            <w:gridSpan w:val="2"/>
            <w:vAlign w:val="center"/>
          </w:tcPr>
          <w:p w14:paraId="10CEB2D5" w14:textId="77777777" w:rsidR="00EE32E4" w:rsidRPr="0042529D" w:rsidRDefault="00EE32E4" w:rsidP="00811AC4">
            <w:pPr>
              <w:spacing w:line="276" w:lineRule="auto"/>
              <w:ind w:firstLine="0"/>
              <w:jc w:val="center"/>
              <w:rPr>
                <w:sz w:val="22"/>
                <w:szCs w:val="22"/>
                <w:lang w:bidi="ru-RU"/>
              </w:rPr>
            </w:pPr>
            <w:r>
              <w:rPr>
                <w:sz w:val="22"/>
                <w:szCs w:val="22"/>
                <w:lang w:bidi="ru-RU"/>
              </w:rPr>
              <w:t>Не окупаем</w:t>
            </w:r>
          </w:p>
        </w:tc>
      </w:tr>
    </w:tbl>
    <w:p w14:paraId="32E9D279" w14:textId="77777777" w:rsidR="00EE32E4" w:rsidRDefault="00EE32E4" w:rsidP="00EE32E4">
      <w:pPr>
        <w:spacing w:before="240"/>
        <w:jc w:val="right"/>
        <w:rPr>
          <w:b/>
          <w:bCs/>
          <w:lang w:bidi="ru-RU"/>
        </w:rPr>
      </w:pPr>
      <w:r>
        <w:rPr>
          <w:b/>
          <w:bCs/>
          <w:lang w:bidi="ru-RU"/>
        </w:rPr>
        <w:t>Таблица 63</w:t>
      </w:r>
    </w:p>
    <w:p w14:paraId="4F3C45F2" w14:textId="77777777" w:rsidR="00EE32E4" w:rsidRDefault="00EE32E4" w:rsidP="00EE32E4">
      <w:pPr>
        <w:ind w:left="2127" w:hanging="142"/>
        <w:jc w:val="right"/>
        <w:rPr>
          <w:b/>
          <w:bCs/>
          <w:lang w:bidi="ru-RU"/>
        </w:rPr>
      </w:pPr>
      <w:r>
        <w:rPr>
          <w:b/>
          <w:bCs/>
          <w:lang w:bidi="ru-RU"/>
        </w:rPr>
        <w:t xml:space="preserve">Результаты расчета инвестиционного проекта </w:t>
      </w:r>
      <w:r w:rsidRPr="006B38AC">
        <w:rPr>
          <w:b/>
          <w:bCs/>
          <w:lang w:bidi="ru-RU"/>
        </w:rPr>
        <w:t>«</w:t>
      </w:r>
      <w:r w:rsidRPr="00164BB8">
        <w:rPr>
          <w:b/>
          <w:bCs/>
          <w:sz w:val="22"/>
          <w:lang w:bidi="ru-RU"/>
        </w:rPr>
        <w:t>Замена насосов</w:t>
      </w:r>
      <w:r w:rsidRPr="006B38AC">
        <w:rPr>
          <w:b/>
          <w:bCs/>
          <w:sz w:val="22"/>
          <w:lang w:bidi="ru-RU"/>
        </w:rPr>
        <w:t>»</w:t>
      </w:r>
    </w:p>
    <w:tbl>
      <w:tblPr>
        <w:tblStyle w:val="af8"/>
        <w:tblW w:w="5000" w:type="pct"/>
        <w:tblLook w:val="04A0" w:firstRow="1" w:lastRow="0" w:firstColumn="1" w:lastColumn="0" w:noHBand="0" w:noVBand="1"/>
      </w:tblPr>
      <w:tblGrid>
        <w:gridCol w:w="4815"/>
        <w:gridCol w:w="2408"/>
        <w:gridCol w:w="2408"/>
      </w:tblGrid>
      <w:tr w:rsidR="00EE32E4" w14:paraId="169E98FE" w14:textId="77777777" w:rsidTr="00811AC4">
        <w:tc>
          <w:tcPr>
            <w:tcW w:w="2500" w:type="pct"/>
            <w:vAlign w:val="center"/>
          </w:tcPr>
          <w:p w14:paraId="56543486" w14:textId="77777777" w:rsidR="00EE32E4" w:rsidRPr="00FF161D" w:rsidRDefault="00EE32E4" w:rsidP="00811AC4">
            <w:pPr>
              <w:spacing w:line="276" w:lineRule="auto"/>
              <w:ind w:firstLine="0"/>
              <w:jc w:val="center"/>
              <w:rPr>
                <w:sz w:val="22"/>
                <w:szCs w:val="22"/>
                <w:lang w:bidi="ru-RU"/>
              </w:rPr>
            </w:pPr>
            <w:r w:rsidRPr="00FF161D">
              <w:rPr>
                <w:sz w:val="22"/>
                <w:szCs w:val="22"/>
                <w:lang w:bidi="ru-RU"/>
              </w:rPr>
              <w:t>Наименование проекта</w:t>
            </w:r>
          </w:p>
        </w:tc>
        <w:tc>
          <w:tcPr>
            <w:tcW w:w="2500" w:type="pct"/>
            <w:gridSpan w:val="2"/>
            <w:vAlign w:val="center"/>
          </w:tcPr>
          <w:p w14:paraId="776FC9D3" w14:textId="77777777" w:rsidR="00EE32E4" w:rsidRPr="00FF161D" w:rsidRDefault="00EE32E4" w:rsidP="00811AC4">
            <w:pPr>
              <w:spacing w:line="276" w:lineRule="auto"/>
              <w:ind w:firstLine="0"/>
              <w:jc w:val="center"/>
              <w:rPr>
                <w:sz w:val="22"/>
                <w:szCs w:val="22"/>
                <w:lang w:bidi="ru-RU"/>
              </w:rPr>
            </w:pPr>
            <w:r w:rsidRPr="00164BB8">
              <w:rPr>
                <w:sz w:val="22"/>
                <w:szCs w:val="22"/>
                <w:lang w:bidi="ru-RU"/>
              </w:rPr>
              <w:t>Замена насосов</w:t>
            </w:r>
          </w:p>
        </w:tc>
      </w:tr>
      <w:tr w:rsidR="00EE32E4" w14:paraId="071DED43" w14:textId="77777777" w:rsidTr="00811AC4">
        <w:tc>
          <w:tcPr>
            <w:tcW w:w="2500" w:type="pct"/>
            <w:vAlign w:val="center"/>
          </w:tcPr>
          <w:p w14:paraId="5D600D22" w14:textId="77777777" w:rsidR="00EE32E4" w:rsidRPr="00FF161D" w:rsidRDefault="00EE32E4" w:rsidP="00811AC4">
            <w:pPr>
              <w:spacing w:line="276" w:lineRule="auto"/>
              <w:ind w:firstLine="0"/>
              <w:jc w:val="center"/>
              <w:rPr>
                <w:sz w:val="22"/>
                <w:szCs w:val="22"/>
                <w:lang w:bidi="ru-RU"/>
              </w:rPr>
            </w:pPr>
            <w:r w:rsidRPr="00FF161D">
              <w:rPr>
                <w:sz w:val="22"/>
                <w:szCs w:val="22"/>
                <w:lang w:bidi="ru-RU"/>
              </w:rPr>
              <w:t>Цели и задачи проекта</w:t>
            </w:r>
          </w:p>
        </w:tc>
        <w:tc>
          <w:tcPr>
            <w:tcW w:w="2500" w:type="pct"/>
            <w:gridSpan w:val="2"/>
            <w:vAlign w:val="center"/>
          </w:tcPr>
          <w:p w14:paraId="48E4A86B" w14:textId="77777777" w:rsidR="00EE32E4" w:rsidRPr="00FF161D" w:rsidRDefault="00EE32E4" w:rsidP="00811AC4">
            <w:pPr>
              <w:spacing w:line="276" w:lineRule="auto"/>
              <w:ind w:firstLine="0"/>
              <w:jc w:val="center"/>
              <w:rPr>
                <w:sz w:val="22"/>
                <w:szCs w:val="22"/>
                <w:lang w:bidi="ru-RU"/>
              </w:rPr>
            </w:pPr>
            <w:r>
              <w:rPr>
                <w:sz w:val="22"/>
                <w:szCs w:val="22"/>
                <w:lang w:bidi="ru-RU"/>
              </w:rPr>
              <w:t>Замена насосов с истекшим сроком эксплуатации</w:t>
            </w:r>
          </w:p>
        </w:tc>
      </w:tr>
      <w:tr w:rsidR="00EE32E4" w14:paraId="4545A80D" w14:textId="77777777" w:rsidTr="00811AC4">
        <w:tc>
          <w:tcPr>
            <w:tcW w:w="2500" w:type="pct"/>
            <w:vAlign w:val="center"/>
          </w:tcPr>
          <w:p w14:paraId="2223D565" w14:textId="77777777" w:rsidR="00EE32E4" w:rsidRPr="00FF161D" w:rsidRDefault="00EE32E4" w:rsidP="00811AC4">
            <w:pPr>
              <w:spacing w:line="276" w:lineRule="auto"/>
              <w:ind w:firstLine="0"/>
              <w:jc w:val="center"/>
              <w:rPr>
                <w:sz w:val="22"/>
                <w:szCs w:val="22"/>
                <w:lang w:bidi="ru-RU"/>
              </w:rPr>
            </w:pPr>
            <w:r w:rsidRPr="00FF161D">
              <w:rPr>
                <w:sz w:val="22"/>
                <w:szCs w:val="22"/>
                <w:lang w:bidi="ru-RU"/>
              </w:rPr>
              <w:t>Сроки реализации проекта</w:t>
            </w:r>
          </w:p>
        </w:tc>
        <w:tc>
          <w:tcPr>
            <w:tcW w:w="2500" w:type="pct"/>
            <w:gridSpan w:val="2"/>
            <w:vAlign w:val="center"/>
          </w:tcPr>
          <w:p w14:paraId="53BE440E" w14:textId="77777777" w:rsidR="00EE32E4" w:rsidRPr="00FF161D" w:rsidRDefault="00EE32E4" w:rsidP="00811AC4">
            <w:pPr>
              <w:spacing w:line="276" w:lineRule="auto"/>
              <w:ind w:firstLine="0"/>
              <w:jc w:val="center"/>
              <w:rPr>
                <w:sz w:val="22"/>
                <w:szCs w:val="22"/>
                <w:lang w:bidi="ru-RU"/>
              </w:rPr>
            </w:pPr>
            <w:r>
              <w:rPr>
                <w:sz w:val="22"/>
                <w:szCs w:val="22"/>
                <w:lang w:bidi="ru-RU"/>
              </w:rPr>
              <w:t>2024-2038</w:t>
            </w:r>
          </w:p>
        </w:tc>
      </w:tr>
      <w:tr w:rsidR="00EE32E4" w14:paraId="23E78FB9" w14:textId="77777777" w:rsidTr="00811AC4">
        <w:trPr>
          <w:trHeight w:val="106"/>
        </w:trPr>
        <w:tc>
          <w:tcPr>
            <w:tcW w:w="2500" w:type="pct"/>
            <w:vMerge w:val="restart"/>
            <w:vAlign w:val="center"/>
          </w:tcPr>
          <w:p w14:paraId="1C4CC1D5" w14:textId="77777777" w:rsidR="00EE32E4" w:rsidRPr="00FF161D" w:rsidRDefault="00EE32E4" w:rsidP="00811AC4">
            <w:pPr>
              <w:spacing w:line="276" w:lineRule="auto"/>
              <w:ind w:firstLine="0"/>
              <w:jc w:val="center"/>
              <w:rPr>
                <w:sz w:val="22"/>
                <w:lang w:bidi="ru-RU"/>
              </w:rPr>
            </w:pPr>
            <w:r w:rsidRPr="00FF161D">
              <w:rPr>
                <w:sz w:val="22"/>
                <w:szCs w:val="22"/>
                <w:lang w:bidi="ru-RU"/>
              </w:rPr>
              <w:t>Дисконтированные инвестиции проекта по годам, тыс. руб.</w:t>
            </w:r>
          </w:p>
        </w:tc>
        <w:tc>
          <w:tcPr>
            <w:tcW w:w="1250" w:type="pct"/>
            <w:vAlign w:val="center"/>
          </w:tcPr>
          <w:p w14:paraId="47B4CA51" w14:textId="77777777" w:rsidR="00EE32E4" w:rsidRDefault="00EE32E4" w:rsidP="00811AC4">
            <w:pPr>
              <w:spacing w:line="276" w:lineRule="auto"/>
              <w:ind w:firstLine="0"/>
              <w:jc w:val="center"/>
              <w:rPr>
                <w:sz w:val="22"/>
                <w:lang w:bidi="ru-RU"/>
              </w:rPr>
            </w:pPr>
            <w:r>
              <w:rPr>
                <w:sz w:val="22"/>
                <w:lang w:bidi="ru-RU"/>
              </w:rPr>
              <w:t>2024</w:t>
            </w:r>
          </w:p>
        </w:tc>
        <w:tc>
          <w:tcPr>
            <w:tcW w:w="1250" w:type="pct"/>
            <w:vAlign w:val="center"/>
          </w:tcPr>
          <w:p w14:paraId="7DC25944" w14:textId="77777777" w:rsidR="00EE32E4" w:rsidRDefault="00EE32E4" w:rsidP="00811AC4">
            <w:pPr>
              <w:spacing w:line="276" w:lineRule="auto"/>
              <w:ind w:firstLine="0"/>
              <w:jc w:val="center"/>
              <w:rPr>
                <w:sz w:val="22"/>
                <w:lang w:bidi="ru-RU"/>
              </w:rPr>
            </w:pPr>
            <w:r>
              <w:rPr>
                <w:sz w:val="22"/>
                <w:lang w:bidi="ru-RU"/>
              </w:rPr>
              <w:t>2 653,4</w:t>
            </w:r>
          </w:p>
        </w:tc>
      </w:tr>
      <w:tr w:rsidR="00EE32E4" w14:paraId="731FCED8" w14:textId="77777777" w:rsidTr="00811AC4">
        <w:trPr>
          <w:trHeight w:val="105"/>
        </w:trPr>
        <w:tc>
          <w:tcPr>
            <w:tcW w:w="2500" w:type="pct"/>
            <w:vMerge/>
            <w:vAlign w:val="center"/>
          </w:tcPr>
          <w:p w14:paraId="0581762A" w14:textId="77777777" w:rsidR="00EE32E4" w:rsidRPr="00FF161D" w:rsidRDefault="00EE32E4" w:rsidP="00811AC4">
            <w:pPr>
              <w:spacing w:line="276" w:lineRule="auto"/>
              <w:ind w:firstLine="0"/>
              <w:jc w:val="center"/>
              <w:rPr>
                <w:sz w:val="22"/>
                <w:lang w:bidi="ru-RU"/>
              </w:rPr>
            </w:pPr>
          </w:p>
        </w:tc>
        <w:tc>
          <w:tcPr>
            <w:tcW w:w="1250" w:type="pct"/>
            <w:vAlign w:val="center"/>
          </w:tcPr>
          <w:p w14:paraId="529EE773" w14:textId="77777777" w:rsidR="00EE32E4" w:rsidRDefault="00EE32E4" w:rsidP="00811AC4">
            <w:pPr>
              <w:spacing w:line="276" w:lineRule="auto"/>
              <w:ind w:firstLine="0"/>
              <w:jc w:val="center"/>
              <w:rPr>
                <w:sz w:val="22"/>
                <w:lang w:bidi="ru-RU"/>
              </w:rPr>
            </w:pPr>
            <w:r>
              <w:rPr>
                <w:sz w:val="22"/>
                <w:lang w:bidi="ru-RU"/>
              </w:rPr>
              <w:t>2025</w:t>
            </w:r>
          </w:p>
        </w:tc>
        <w:tc>
          <w:tcPr>
            <w:tcW w:w="1250" w:type="pct"/>
            <w:vAlign w:val="center"/>
          </w:tcPr>
          <w:p w14:paraId="3521F77A" w14:textId="77777777" w:rsidR="00EE32E4" w:rsidRDefault="00EE32E4" w:rsidP="00811AC4">
            <w:pPr>
              <w:spacing w:line="276" w:lineRule="auto"/>
              <w:ind w:firstLine="0"/>
              <w:jc w:val="center"/>
              <w:rPr>
                <w:sz w:val="22"/>
                <w:lang w:bidi="ru-RU"/>
              </w:rPr>
            </w:pPr>
            <w:r>
              <w:rPr>
                <w:sz w:val="22"/>
                <w:lang w:bidi="ru-RU"/>
              </w:rPr>
              <w:t>0,00</w:t>
            </w:r>
          </w:p>
        </w:tc>
      </w:tr>
      <w:tr w:rsidR="00EE32E4" w14:paraId="7D391694" w14:textId="77777777" w:rsidTr="00811AC4">
        <w:trPr>
          <w:trHeight w:val="105"/>
        </w:trPr>
        <w:tc>
          <w:tcPr>
            <w:tcW w:w="2500" w:type="pct"/>
            <w:vMerge/>
            <w:vAlign w:val="center"/>
          </w:tcPr>
          <w:p w14:paraId="264F3845" w14:textId="77777777" w:rsidR="00EE32E4" w:rsidRPr="00FF161D" w:rsidRDefault="00EE32E4" w:rsidP="00811AC4">
            <w:pPr>
              <w:spacing w:line="276" w:lineRule="auto"/>
              <w:ind w:firstLine="0"/>
              <w:jc w:val="center"/>
              <w:rPr>
                <w:sz w:val="22"/>
                <w:lang w:bidi="ru-RU"/>
              </w:rPr>
            </w:pPr>
          </w:p>
        </w:tc>
        <w:tc>
          <w:tcPr>
            <w:tcW w:w="1250" w:type="pct"/>
            <w:vAlign w:val="center"/>
          </w:tcPr>
          <w:p w14:paraId="482E7606" w14:textId="77777777" w:rsidR="00EE32E4" w:rsidRDefault="00EE32E4" w:rsidP="00811AC4">
            <w:pPr>
              <w:spacing w:line="276" w:lineRule="auto"/>
              <w:ind w:firstLine="0"/>
              <w:jc w:val="center"/>
              <w:rPr>
                <w:sz w:val="22"/>
                <w:lang w:bidi="ru-RU"/>
              </w:rPr>
            </w:pPr>
            <w:r>
              <w:rPr>
                <w:sz w:val="22"/>
                <w:lang w:bidi="ru-RU"/>
              </w:rPr>
              <w:t>2026</w:t>
            </w:r>
          </w:p>
        </w:tc>
        <w:tc>
          <w:tcPr>
            <w:tcW w:w="1250" w:type="pct"/>
            <w:vAlign w:val="center"/>
          </w:tcPr>
          <w:p w14:paraId="39729E8B" w14:textId="77777777" w:rsidR="00EE32E4" w:rsidRDefault="00EE32E4" w:rsidP="00811AC4">
            <w:pPr>
              <w:spacing w:line="276" w:lineRule="auto"/>
              <w:ind w:firstLine="0"/>
              <w:jc w:val="center"/>
              <w:rPr>
                <w:sz w:val="22"/>
                <w:lang w:bidi="ru-RU"/>
              </w:rPr>
            </w:pPr>
            <w:r>
              <w:rPr>
                <w:sz w:val="22"/>
                <w:lang w:bidi="ru-RU"/>
              </w:rPr>
              <w:t>2 794,1</w:t>
            </w:r>
          </w:p>
        </w:tc>
      </w:tr>
      <w:tr w:rsidR="00EE32E4" w14:paraId="5FB5BFFA" w14:textId="77777777" w:rsidTr="00811AC4">
        <w:trPr>
          <w:trHeight w:val="105"/>
        </w:trPr>
        <w:tc>
          <w:tcPr>
            <w:tcW w:w="2500" w:type="pct"/>
            <w:vMerge/>
            <w:vAlign w:val="center"/>
          </w:tcPr>
          <w:p w14:paraId="1224350A" w14:textId="77777777" w:rsidR="00EE32E4" w:rsidRPr="00FF161D" w:rsidRDefault="00EE32E4" w:rsidP="00811AC4">
            <w:pPr>
              <w:spacing w:line="276" w:lineRule="auto"/>
              <w:ind w:firstLine="0"/>
              <w:jc w:val="center"/>
              <w:rPr>
                <w:sz w:val="22"/>
                <w:lang w:bidi="ru-RU"/>
              </w:rPr>
            </w:pPr>
          </w:p>
        </w:tc>
        <w:tc>
          <w:tcPr>
            <w:tcW w:w="1250" w:type="pct"/>
            <w:vAlign w:val="center"/>
          </w:tcPr>
          <w:p w14:paraId="12136B1F" w14:textId="77777777" w:rsidR="00EE32E4" w:rsidRDefault="00EE32E4" w:rsidP="00811AC4">
            <w:pPr>
              <w:spacing w:line="276" w:lineRule="auto"/>
              <w:ind w:firstLine="0"/>
              <w:jc w:val="center"/>
              <w:rPr>
                <w:sz w:val="22"/>
                <w:lang w:bidi="ru-RU"/>
              </w:rPr>
            </w:pPr>
            <w:r>
              <w:rPr>
                <w:sz w:val="22"/>
                <w:lang w:bidi="ru-RU"/>
              </w:rPr>
              <w:t>2027</w:t>
            </w:r>
          </w:p>
        </w:tc>
        <w:tc>
          <w:tcPr>
            <w:tcW w:w="1250" w:type="pct"/>
            <w:vAlign w:val="center"/>
          </w:tcPr>
          <w:p w14:paraId="0E01375E" w14:textId="77777777" w:rsidR="00EE32E4" w:rsidRDefault="00EE32E4" w:rsidP="00811AC4">
            <w:pPr>
              <w:spacing w:line="276" w:lineRule="auto"/>
              <w:ind w:firstLine="0"/>
              <w:jc w:val="center"/>
              <w:rPr>
                <w:sz w:val="22"/>
                <w:lang w:bidi="ru-RU"/>
              </w:rPr>
            </w:pPr>
            <w:r>
              <w:rPr>
                <w:sz w:val="22"/>
                <w:lang w:bidi="ru-RU"/>
              </w:rPr>
              <w:t>2 928,0</w:t>
            </w:r>
          </w:p>
        </w:tc>
      </w:tr>
      <w:tr w:rsidR="00EE32E4" w14:paraId="2EE20C72" w14:textId="77777777" w:rsidTr="00811AC4">
        <w:trPr>
          <w:trHeight w:val="105"/>
        </w:trPr>
        <w:tc>
          <w:tcPr>
            <w:tcW w:w="2500" w:type="pct"/>
            <w:vMerge/>
            <w:vAlign w:val="center"/>
          </w:tcPr>
          <w:p w14:paraId="5A92C7D0" w14:textId="77777777" w:rsidR="00EE32E4" w:rsidRPr="00FF161D" w:rsidRDefault="00EE32E4" w:rsidP="00811AC4">
            <w:pPr>
              <w:spacing w:line="276" w:lineRule="auto"/>
              <w:ind w:firstLine="0"/>
              <w:jc w:val="center"/>
              <w:rPr>
                <w:sz w:val="22"/>
                <w:lang w:bidi="ru-RU"/>
              </w:rPr>
            </w:pPr>
          </w:p>
        </w:tc>
        <w:tc>
          <w:tcPr>
            <w:tcW w:w="1250" w:type="pct"/>
            <w:vAlign w:val="center"/>
          </w:tcPr>
          <w:p w14:paraId="4C086947" w14:textId="77777777" w:rsidR="00EE32E4" w:rsidRDefault="00EE32E4" w:rsidP="00811AC4">
            <w:pPr>
              <w:spacing w:line="276" w:lineRule="auto"/>
              <w:ind w:firstLine="0"/>
              <w:jc w:val="center"/>
              <w:rPr>
                <w:sz w:val="22"/>
                <w:lang w:bidi="ru-RU"/>
              </w:rPr>
            </w:pPr>
            <w:r>
              <w:rPr>
                <w:sz w:val="22"/>
                <w:lang w:bidi="ru-RU"/>
              </w:rPr>
              <w:t>2028</w:t>
            </w:r>
          </w:p>
        </w:tc>
        <w:tc>
          <w:tcPr>
            <w:tcW w:w="1250" w:type="pct"/>
            <w:vAlign w:val="center"/>
          </w:tcPr>
          <w:p w14:paraId="79BBA627" w14:textId="77777777" w:rsidR="00EE32E4" w:rsidRDefault="00EE32E4" w:rsidP="00811AC4">
            <w:pPr>
              <w:spacing w:line="276" w:lineRule="auto"/>
              <w:ind w:firstLine="0"/>
              <w:jc w:val="center"/>
              <w:rPr>
                <w:sz w:val="22"/>
                <w:lang w:bidi="ru-RU"/>
              </w:rPr>
            </w:pPr>
            <w:r>
              <w:rPr>
                <w:sz w:val="22"/>
                <w:lang w:bidi="ru-RU"/>
              </w:rPr>
              <w:t>3 068,4</w:t>
            </w:r>
          </w:p>
        </w:tc>
      </w:tr>
      <w:tr w:rsidR="00EE32E4" w14:paraId="55AF15C9" w14:textId="77777777" w:rsidTr="00811AC4">
        <w:trPr>
          <w:trHeight w:val="105"/>
        </w:trPr>
        <w:tc>
          <w:tcPr>
            <w:tcW w:w="2500" w:type="pct"/>
            <w:vMerge/>
            <w:vAlign w:val="center"/>
          </w:tcPr>
          <w:p w14:paraId="31044902" w14:textId="77777777" w:rsidR="00EE32E4" w:rsidRPr="00FF161D" w:rsidRDefault="00EE32E4" w:rsidP="00811AC4">
            <w:pPr>
              <w:spacing w:line="276" w:lineRule="auto"/>
              <w:ind w:firstLine="0"/>
              <w:jc w:val="center"/>
              <w:rPr>
                <w:sz w:val="22"/>
                <w:lang w:bidi="ru-RU"/>
              </w:rPr>
            </w:pPr>
          </w:p>
        </w:tc>
        <w:tc>
          <w:tcPr>
            <w:tcW w:w="1250" w:type="pct"/>
            <w:vAlign w:val="center"/>
          </w:tcPr>
          <w:p w14:paraId="0C71922B" w14:textId="77777777" w:rsidR="00EE32E4" w:rsidRDefault="00EE32E4" w:rsidP="00811AC4">
            <w:pPr>
              <w:spacing w:line="276" w:lineRule="auto"/>
              <w:ind w:firstLine="0"/>
              <w:jc w:val="center"/>
              <w:rPr>
                <w:sz w:val="22"/>
                <w:lang w:bidi="ru-RU"/>
              </w:rPr>
            </w:pPr>
            <w:r>
              <w:rPr>
                <w:sz w:val="22"/>
                <w:lang w:bidi="ru-RU"/>
              </w:rPr>
              <w:t>2029</w:t>
            </w:r>
          </w:p>
        </w:tc>
        <w:tc>
          <w:tcPr>
            <w:tcW w:w="1250" w:type="pct"/>
            <w:vAlign w:val="center"/>
          </w:tcPr>
          <w:p w14:paraId="7C013730" w14:textId="77777777" w:rsidR="00EE32E4" w:rsidRDefault="00EE32E4" w:rsidP="00811AC4">
            <w:pPr>
              <w:spacing w:line="276" w:lineRule="auto"/>
              <w:ind w:firstLine="0"/>
              <w:jc w:val="center"/>
              <w:rPr>
                <w:sz w:val="22"/>
                <w:lang w:bidi="ru-RU"/>
              </w:rPr>
            </w:pPr>
            <w:r>
              <w:rPr>
                <w:sz w:val="22"/>
                <w:lang w:bidi="ru-RU"/>
              </w:rPr>
              <w:t>3 215,5</w:t>
            </w:r>
          </w:p>
        </w:tc>
      </w:tr>
      <w:tr w:rsidR="00EE32E4" w14:paraId="76C5C573" w14:textId="77777777" w:rsidTr="00811AC4">
        <w:trPr>
          <w:trHeight w:val="105"/>
        </w:trPr>
        <w:tc>
          <w:tcPr>
            <w:tcW w:w="2500" w:type="pct"/>
            <w:vMerge/>
            <w:vAlign w:val="center"/>
          </w:tcPr>
          <w:p w14:paraId="38E3A8D8" w14:textId="77777777" w:rsidR="00EE32E4" w:rsidRPr="00FF161D" w:rsidRDefault="00EE32E4" w:rsidP="00811AC4">
            <w:pPr>
              <w:spacing w:line="276" w:lineRule="auto"/>
              <w:ind w:firstLine="0"/>
              <w:jc w:val="center"/>
              <w:rPr>
                <w:sz w:val="22"/>
                <w:lang w:bidi="ru-RU"/>
              </w:rPr>
            </w:pPr>
          </w:p>
        </w:tc>
        <w:tc>
          <w:tcPr>
            <w:tcW w:w="1250" w:type="pct"/>
            <w:vAlign w:val="center"/>
          </w:tcPr>
          <w:p w14:paraId="10D144BB" w14:textId="77777777" w:rsidR="00EE32E4" w:rsidRDefault="00EE32E4" w:rsidP="00811AC4">
            <w:pPr>
              <w:spacing w:line="276" w:lineRule="auto"/>
              <w:ind w:firstLine="0"/>
              <w:jc w:val="center"/>
              <w:rPr>
                <w:sz w:val="22"/>
                <w:lang w:bidi="ru-RU"/>
              </w:rPr>
            </w:pPr>
            <w:r>
              <w:rPr>
                <w:sz w:val="22"/>
                <w:lang w:bidi="ru-RU"/>
              </w:rPr>
              <w:t>2030</w:t>
            </w:r>
          </w:p>
        </w:tc>
        <w:tc>
          <w:tcPr>
            <w:tcW w:w="1250" w:type="pct"/>
            <w:vAlign w:val="center"/>
          </w:tcPr>
          <w:p w14:paraId="474680BE" w14:textId="77777777" w:rsidR="00EE32E4" w:rsidRDefault="00EE32E4" w:rsidP="00811AC4">
            <w:pPr>
              <w:spacing w:line="276" w:lineRule="auto"/>
              <w:ind w:firstLine="0"/>
              <w:jc w:val="center"/>
              <w:rPr>
                <w:sz w:val="22"/>
                <w:lang w:bidi="ru-RU"/>
              </w:rPr>
            </w:pPr>
            <w:r>
              <w:rPr>
                <w:sz w:val="22"/>
                <w:lang w:bidi="ru-RU"/>
              </w:rPr>
              <w:t>3 369,7</w:t>
            </w:r>
          </w:p>
        </w:tc>
      </w:tr>
      <w:tr w:rsidR="00EE32E4" w14:paraId="7D9C32F6" w14:textId="77777777" w:rsidTr="00811AC4">
        <w:trPr>
          <w:trHeight w:val="105"/>
        </w:trPr>
        <w:tc>
          <w:tcPr>
            <w:tcW w:w="2500" w:type="pct"/>
            <w:vMerge/>
            <w:vAlign w:val="center"/>
          </w:tcPr>
          <w:p w14:paraId="1C34B11C" w14:textId="77777777" w:rsidR="00EE32E4" w:rsidRPr="00FF161D" w:rsidRDefault="00EE32E4" w:rsidP="00811AC4">
            <w:pPr>
              <w:spacing w:line="276" w:lineRule="auto"/>
              <w:ind w:firstLine="0"/>
              <w:jc w:val="center"/>
              <w:rPr>
                <w:sz w:val="22"/>
                <w:lang w:bidi="ru-RU"/>
              </w:rPr>
            </w:pPr>
          </w:p>
        </w:tc>
        <w:tc>
          <w:tcPr>
            <w:tcW w:w="1250" w:type="pct"/>
            <w:vAlign w:val="center"/>
          </w:tcPr>
          <w:p w14:paraId="2C7B3B0B" w14:textId="77777777" w:rsidR="00EE32E4" w:rsidRDefault="00EE32E4" w:rsidP="00811AC4">
            <w:pPr>
              <w:spacing w:line="276" w:lineRule="auto"/>
              <w:ind w:firstLine="0"/>
              <w:jc w:val="center"/>
              <w:rPr>
                <w:sz w:val="22"/>
                <w:lang w:bidi="ru-RU"/>
              </w:rPr>
            </w:pPr>
            <w:r>
              <w:rPr>
                <w:sz w:val="22"/>
                <w:lang w:bidi="ru-RU"/>
              </w:rPr>
              <w:t>2031</w:t>
            </w:r>
          </w:p>
        </w:tc>
        <w:tc>
          <w:tcPr>
            <w:tcW w:w="1250" w:type="pct"/>
            <w:vAlign w:val="center"/>
          </w:tcPr>
          <w:p w14:paraId="0E94CD7F" w14:textId="6DD1B6B5" w:rsidR="00EE32E4" w:rsidRDefault="00214785" w:rsidP="00811AC4">
            <w:pPr>
              <w:spacing w:line="276" w:lineRule="auto"/>
              <w:ind w:firstLine="0"/>
              <w:jc w:val="center"/>
              <w:rPr>
                <w:sz w:val="22"/>
                <w:lang w:bidi="ru-RU"/>
              </w:rPr>
            </w:pPr>
            <w:r>
              <w:rPr>
                <w:sz w:val="22"/>
                <w:lang w:bidi="ru-RU"/>
              </w:rPr>
              <w:t>5 241,1</w:t>
            </w:r>
          </w:p>
        </w:tc>
      </w:tr>
      <w:tr w:rsidR="00EE32E4" w14:paraId="0E56CBA1" w14:textId="77777777" w:rsidTr="00811AC4">
        <w:trPr>
          <w:trHeight w:val="105"/>
        </w:trPr>
        <w:tc>
          <w:tcPr>
            <w:tcW w:w="2500" w:type="pct"/>
            <w:vMerge/>
            <w:vAlign w:val="center"/>
          </w:tcPr>
          <w:p w14:paraId="6C5BFF8D" w14:textId="77777777" w:rsidR="00EE32E4" w:rsidRPr="00FF161D" w:rsidRDefault="00EE32E4" w:rsidP="00811AC4">
            <w:pPr>
              <w:spacing w:line="276" w:lineRule="auto"/>
              <w:ind w:firstLine="0"/>
              <w:jc w:val="center"/>
              <w:rPr>
                <w:sz w:val="22"/>
                <w:lang w:bidi="ru-RU"/>
              </w:rPr>
            </w:pPr>
          </w:p>
        </w:tc>
        <w:tc>
          <w:tcPr>
            <w:tcW w:w="1250" w:type="pct"/>
            <w:vAlign w:val="center"/>
          </w:tcPr>
          <w:p w14:paraId="2067AB8D" w14:textId="77777777" w:rsidR="00EE32E4" w:rsidRDefault="00EE32E4" w:rsidP="00811AC4">
            <w:pPr>
              <w:spacing w:line="276" w:lineRule="auto"/>
              <w:ind w:firstLine="0"/>
              <w:jc w:val="center"/>
              <w:rPr>
                <w:sz w:val="22"/>
                <w:lang w:bidi="ru-RU"/>
              </w:rPr>
            </w:pPr>
            <w:r>
              <w:rPr>
                <w:sz w:val="22"/>
                <w:lang w:bidi="ru-RU"/>
              </w:rPr>
              <w:t>2032</w:t>
            </w:r>
          </w:p>
        </w:tc>
        <w:tc>
          <w:tcPr>
            <w:tcW w:w="1250" w:type="pct"/>
            <w:vAlign w:val="center"/>
          </w:tcPr>
          <w:p w14:paraId="442D0648" w14:textId="27828BF7" w:rsidR="00EE32E4" w:rsidRDefault="00214785" w:rsidP="00811AC4">
            <w:pPr>
              <w:spacing w:line="276" w:lineRule="auto"/>
              <w:ind w:firstLine="0"/>
              <w:jc w:val="center"/>
              <w:rPr>
                <w:sz w:val="22"/>
                <w:lang w:bidi="ru-RU"/>
              </w:rPr>
            </w:pPr>
            <w:r>
              <w:rPr>
                <w:sz w:val="22"/>
                <w:lang w:bidi="ru-RU"/>
              </w:rPr>
              <w:t>5 410,4</w:t>
            </w:r>
          </w:p>
        </w:tc>
      </w:tr>
      <w:tr w:rsidR="00EE32E4" w14:paraId="37ABD685" w14:textId="77777777" w:rsidTr="00811AC4">
        <w:trPr>
          <w:trHeight w:val="105"/>
        </w:trPr>
        <w:tc>
          <w:tcPr>
            <w:tcW w:w="2500" w:type="pct"/>
            <w:vMerge/>
            <w:vAlign w:val="center"/>
          </w:tcPr>
          <w:p w14:paraId="32CEA04D" w14:textId="77777777" w:rsidR="00EE32E4" w:rsidRPr="00FF161D" w:rsidRDefault="00EE32E4" w:rsidP="00811AC4">
            <w:pPr>
              <w:spacing w:line="276" w:lineRule="auto"/>
              <w:ind w:firstLine="0"/>
              <w:jc w:val="center"/>
              <w:rPr>
                <w:sz w:val="22"/>
                <w:lang w:bidi="ru-RU"/>
              </w:rPr>
            </w:pPr>
          </w:p>
        </w:tc>
        <w:tc>
          <w:tcPr>
            <w:tcW w:w="1250" w:type="pct"/>
            <w:vAlign w:val="center"/>
          </w:tcPr>
          <w:p w14:paraId="3BE88862" w14:textId="77777777" w:rsidR="00EE32E4" w:rsidRDefault="00EE32E4" w:rsidP="00811AC4">
            <w:pPr>
              <w:spacing w:line="276" w:lineRule="auto"/>
              <w:ind w:firstLine="0"/>
              <w:jc w:val="center"/>
              <w:rPr>
                <w:sz w:val="22"/>
                <w:lang w:bidi="ru-RU"/>
              </w:rPr>
            </w:pPr>
            <w:r>
              <w:rPr>
                <w:sz w:val="22"/>
                <w:lang w:bidi="ru-RU"/>
              </w:rPr>
              <w:t>2033</w:t>
            </w:r>
          </w:p>
        </w:tc>
        <w:tc>
          <w:tcPr>
            <w:tcW w:w="1250" w:type="pct"/>
            <w:vAlign w:val="center"/>
          </w:tcPr>
          <w:p w14:paraId="62C4EC58" w14:textId="6A19B231" w:rsidR="00EE32E4" w:rsidRDefault="00214785" w:rsidP="00811AC4">
            <w:pPr>
              <w:spacing w:line="276" w:lineRule="auto"/>
              <w:ind w:firstLine="0"/>
              <w:jc w:val="center"/>
              <w:rPr>
                <w:sz w:val="22"/>
                <w:lang w:bidi="ru-RU"/>
              </w:rPr>
            </w:pPr>
            <w:r>
              <w:rPr>
                <w:sz w:val="22"/>
                <w:lang w:bidi="ru-RU"/>
              </w:rPr>
              <w:t>5 587,8</w:t>
            </w:r>
          </w:p>
        </w:tc>
      </w:tr>
      <w:tr w:rsidR="00EE32E4" w14:paraId="7FA2B0FA" w14:textId="77777777" w:rsidTr="00811AC4">
        <w:trPr>
          <w:trHeight w:val="105"/>
        </w:trPr>
        <w:tc>
          <w:tcPr>
            <w:tcW w:w="2500" w:type="pct"/>
            <w:vMerge/>
            <w:vAlign w:val="center"/>
          </w:tcPr>
          <w:p w14:paraId="56516B08" w14:textId="77777777" w:rsidR="00EE32E4" w:rsidRPr="00FF161D" w:rsidRDefault="00EE32E4" w:rsidP="00811AC4">
            <w:pPr>
              <w:spacing w:line="276" w:lineRule="auto"/>
              <w:ind w:firstLine="0"/>
              <w:jc w:val="center"/>
              <w:rPr>
                <w:sz w:val="22"/>
                <w:lang w:bidi="ru-RU"/>
              </w:rPr>
            </w:pPr>
          </w:p>
        </w:tc>
        <w:tc>
          <w:tcPr>
            <w:tcW w:w="1250" w:type="pct"/>
            <w:vAlign w:val="center"/>
          </w:tcPr>
          <w:p w14:paraId="0C83ED06" w14:textId="77777777" w:rsidR="00EE32E4" w:rsidRDefault="00EE32E4" w:rsidP="00811AC4">
            <w:pPr>
              <w:spacing w:line="276" w:lineRule="auto"/>
              <w:ind w:firstLine="0"/>
              <w:jc w:val="center"/>
              <w:rPr>
                <w:sz w:val="22"/>
                <w:lang w:bidi="ru-RU"/>
              </w:rPr>
            </w:pPr>
            <w:r>
              <w:rPr>
                <w:sz w:val="22"/>
                <w:lang w:bidi="ru-RU"/>
              </w:rPr>
              <w:t>2034</w:t>
            </w:r>
          </w:p>
        </w:tc>
        <w:tc>
          <w:tcPr>
            <w:tcW w:w="1250" w:type="pct"/>
            <w:vAlign w:val="center"/>
          </w:tcPr>
          <w:p w14:paraId="3C28ADDC" w14:textId="77777777" w:rsidR="00EE32E4" w:rsidRDefault="00EE32E4" w:rsidP="00811AC4">
            <w:pPr>
              <w:spacing w:line="276" w:lineRule="auto"/>
              <w:ind w:firstLine="0"/>
              <w:jc w:val="center"/>
              <w:rPr>
                <w:sz w:val="22"/>
                <w:lang w:bidi="ru-RU"/>
              </w:rPr>
            </w:pPr>
            <w:r>
              <w:rPr>
                <w:sz w:val="22"/>
                <w:lang w:bidi="ru-RU"/>
              </w:rPr>
              <w:t>4 063,9</w:t>
            </w:r>
          </w:p>
        </w:tc>
      </w:tr>
      <w:tr w:rsidR="00EE32E4" w14:paraId="5D226A6A" w14:textId="77777777" w:rsidTr="00811AC4">
        <w:trPr>
          <w:trHeight w:val="105"/>
        </w:trPr>
        <w:tc>
          <w:tcPr>
            <w:tcW w:w="2500" w:type="pct"/>
            <w:vMerge/>
            <w:vAlign w:val="center"/>
          </w:tcPr>
          <w:p w14:paraId="1F6C61C8" w14:textId="77777777" w:rsidR="00EE32E4" w:rsidRPr="00FF161D" w:rsidRDefault="00EE32E4" w:rsidP="00811AC4">
            <w:pPr>
              <w:spacing w:line="276" w:lineRule="auto"/>
              <w:ind w:firstLine="0"/>
              <w:jc w:val="center"/>
              <w:rPr>
                <w:sz w:val="22"/>
                <w:lang w:bidi="ru-RU"/>
              </w:rPr>
            </w:pPr>
          </w:p>
        </w:tc>
        <w:tc>
          <w:tcPr>
            <w:tcW w:w="1250" w:type="pct"/>
            <w:vAlign w:val="center"/>
          </w:tcPr>
          <w:p w14:paraId="1BEFEBFB" w14:textId="77777777" w:rsidR="00EE32E4" w:rsidRDefault="00EE32E4" w:rsidP="00811AC4">
            <w:pPr>
              <w:spacing w:line="276" w:lineRule="auto"/>
              <w:ind w:firstLine="0"/>
              <w:jc w:val="center"/>
              <w:rPr>
                <w:sz w:val="22"/>
                <w:lang w:bidi="ru-RU"/>
              </w:rPr>
            </w:pPr>
            <w:r>
              <w:rPr>
                <w:sz w:val="22"/>
                <w:lang w:bidi="ru-RU"/>
              </w:rPr>
              <w:t>2035</w:t>
            </w:r>
          </w:p>
        </w:tc>
        <w:tc>
          <w:tcPr>
            <w:tcW w:w="1250" w:type="pct"/>
            <w:vAlign w:val="center"/>
          </w:tcPr>
          <w:p w14:paraId="5E3CCA1C" w14:textId="77777777" w:rsidR="00EE32E4" w:rsidRDefault="00EE32E4" w:rsidP="00811AC4">
            <w:pPr>
              <w:spacing w:line="276" w:lineRule="auto"/>
              <w:ind w:firstLine="0"/>
              <w:jc w:val="center"/>
              <w:rPr>
                <w:sz w:val="22"/>
                <w:lang w:bidi="ru-RU"/>
              </w:rPr>
            </w:pPr>
            <w:r>
              <w:rPr>
                <w:sz w:val="22"/>
                <w:lang w:bidi="ru-RU"/>
              </w:rPr>
              <w:t>4 258,7</w:t>
            </w:r>
          </w:p>
        </w:tc>
      </w:tr>
      <w:tr w:rsidR="00EE32E4" w14:paraId="4F6AF26F" w14:textId="77777777" w:rsidTr="00811AC4">
        <w:trPr>
          <w:trHeight w:val="105"/>
        </w:trPr>
        <w:tc>
          <w:tcPr>
            <w:tcW w:w="2500" w:type="pct"/>
            <w:vMerge/>
            <w:vAlign w:val="center"/>
          </w:tcPr>
          <w:p w14:paraId="0C5940F9" w14:textId="77777777" w:rsidR="00EE32E4" w:rsidRPr="00FF161D" w:rsidRDefault="00EE32E4" w:rsidP="00811AC4">
            <w:pPr>
              <w:spacing w:line="276" w:lineRule="auto"/>
              <w:ind w:firstLine="0"/>
              <w:jc w:val="center"/>
              <w:rPr>
                <w:sz w:val="22"/>
                <w:lang w:bidi="ru-RU"/>
              </w:rPr>
            </w:pPr>
          </w:p>
        </w:tc>
        <w:tc>
          <w:tcPr>
            <w:tcW w:w="1250" w:type="pct"/>
            <w:vAlign w:val="center"/>
          </w:tcPr>
          <w:p w14:paraId="571E497A" w14:textId="77777777" w:rsidR="00EE32E4" w:rsidRDefault="00EE32E4" w:rsidP="00811AC4">
            <w:pPr>
              <w:spacing w:line="276" w:lineRule="auto"/>
              <w:ind w:firstLine="0"/>
              <w:jc w:val="center"/>
              <w:rPr>
                <w:sz w:val="22"/>
                <w:lang w:bidi="ru-RU"/>
              </w:rPr>
            </w:pPr>
            <w:r>
              <w:rPr>
                <w:sz w:val="22"/>
                <w:lang w:bidi="ru-RU"/>
              </w:rPr>
              <w:t>2036</w:t>
            </w:r>
          </w:p>
        </w:tc>
        <w:tc>
          <w:tcPr>
            <w:tcW w:w="1250" w:type="pct"/>
            <w:vAlign w:val="center"/>
          </w:tcPr>
          <w:p w14:paraId="3FF5AFED" w14:textId="77777777" w:rsidR="00EE32E4" w:rsidRDefault="00EE32E4" w:rsidP="00811AC4">
            <w:pPr>
              <w:spacing w:line="276" w:lineRule="auto"/>
              <w:ind w:firstLine="0"/>
              <w:jc w:val="center"/>
              <w:rPr>
                <w:sz w:val="22"/>
                <w:lang w:bidi="ru-RU"/>
              </w:rPr>
            </w:pPr>
            <w:r>
              <w:rPr>
                <w:sz w:val="22"/>
                <w:lang w:bidi="ru-RU"/>
              </w:rPr>
              <w:t>4 462,9</w:t>
            </w:r>
          </w:p>
        </w:tc>
      </w:tr>
      <w:tr w:rsidR="00EE32E4" w14:paraId="18246605" w14:textId="77777777" w:rsidTr="00811AC4">
        <w:trPr>
          <w:trHeight w:val="105"/>
        </w:trPr>
        <w:tc>
          <w:tcPr>
            <w:tcW w:w="2500" w:type="pct"/>
            <w:vMerge/>
            <w:vAlign w:val="center"/>
          </w:tcPr>
          <w:p w14:paraId="54E37646" w14:textId="77777777" w:rsidR="00EE32E4" w:rsidRPr="00FF161D" w:rsidRDefault="00EE32E4" w:rsidP="00811AC4">
            <w:pPr>
              <w:spacing w:line="276" w:lineRule="auto"/>
              <w:ind w:firstLine="0"/>
              <w:jc w:val="center"/>
              <w:rPr>
                <w:sz w:val="22"/>
                <w:lang w:bidi="ru-RU"/>
              </w:rPr>
            </w:pPr>
          </w:p>
        </w:tc>
        <w:tc>
          <w:tcPr>
            <w:tcW w:w="1250" w:type="pct"/>
            <w:vAlign w:val="center"/>
          </w:tcPr>
          <w:p w14:paraId="353D2F20" w14:textId="77777777" w:rsidR="00EE32E4" w:rsidRDefault="00EE32E4" w:rsidP="00811AC4">
            <w:pPr>
              <w:spacing w:line="276" w:lineRule="auto"/>
              <w:ind w:firstLine="0"/>
              <w:jc w:val="center"/>
              <w:rPr>
                <w:sz w:val="22"/>
                <w:lang w:bidi="ru-RU"/>
              </w:rPr>
            </w:pPr>
            <w:r>
              <w:rPr>
                <w:sz w:val="22"/>
                <w:lang w:bidi="ru-RU"/>
              </w:rPr>
              <w:t>2037</w:t>
            </w:r>
          </w:p>
        </w:tc>
        <w:tc>
          <w:tcPr>
            <w:tcW w:w="1250" w:type="pct"/>
            <w:vAlign w:val="center"/>
          </w:tcPr>
          <w:p w14:paraId="0745B459" w14:textId="77777777" w:rsidR="00EE32E4" w:rsidRDefault="00EE32E4" w:rsidP="00811AC4">
            <w:pPr>
              <w:spacing w:line="276" w:lineRule="auto"/>
              <w:ind w:firstLine="0"/>
              <w:jc w:val="center"/>
              <w:rPr>
                <w:sz w:val="22"/>
                <w:lang w:bidi="ru-RU"/>
              </w:rPr>
            </w:pPr>
            <w:r>
              <w:rPr>
                <w:sz w:val="22"/>
                <w:lang w:bidi="ru-RU"/>
              </w:rPr>
              <w:t>4 676,8</w:t>
            </w:r>
          </w:p>
        </w:tc>
      </w:tr>
      <w:tr w:rsidR="00EE32E4" w14:paraId="5648BF51" w14:textId="77777777" w:rsidTr="00811AC4">
        <w:trPr>
          <w:trHeight w:val="105"/>
        </w:trPr>
        <w:tc>
          <w:tcPr>
            <w:tcW w:w="2500" w:type="pct"/>
            <w:vMerge/>
            <w:vAlign w:val="center"/>
          </w:tcPr>
          <w:p w14:paraId="476A7D52" w14:textId="77777777" w:rsidR="00EE32E4" w:rsidRPr="00FF161D" w:rsidRDefault="00EE32E4" w:rsidP="00811AC4">
            <w:pPr>
              <w:spacing w:line="276" w:lineRule="auto"/>
              <w:ind w:firstLine="0"/>
              <w:jc w:val="center"/>
              <w:rPr>
                <w:sz w:val="22"/>
                <w:lang w:bidi="ru-RU"/>
              </w:rPr>
            </w:pPr>
          </w:p>
        </w:tc>
        <w:tc>
          <w:tcPr>
            <w:tcW w:w="1250" w:type="pct"/>
            <w:vAlign w:val="center"/>
          </w:tcPr>
          <w:p w14:paraId="5B5692C5" w14:textId="77777777" w:rsidR="00EE32E4" w:rsidRDefault="00EE32E4" w:rsidP="00811AC4">
            <w:pPr>
              <w:spacing w:line="276" w:lineRule="auto"/>
              <w:ind w:firstLine="0"/>
              <w:jc w:val="center"/>
              <w:rPr>
                <w:sz w:val="22"/>
                <w:lang w:bidi="ru-RU"/>
              </w:rPr>
            </w:pPr>
            <w:r>
              <w:rPr>
                <w:sz w:val="22"/>
                <w:lang w:bidi="ru-RU"/>
              </w:rPr>
              <w:t>2038</w:t>
            </w:r>
          </w:p>
        </w:tc>
        <w:tc>
          <w:tcPr>
            <w:tcW w:w="1250" w:type="pct"/>
            <w:vAlign w:val="center"/>
          </w:tcPr>
          <w:p w14:paraId="2349838F" w14:textId="77777777" w:rsidR="00EE32E4" w:rsidRDefault="00EE32E4" w:rsidP="00811AC4">
            <w:pPr>
              <w:spacing w:line="276" w:lineRule="auto"/>
              <w:ind w:firstLine="0"/>
              <w:jc w:val="center"/>
              <w:rPr>
                <w:sz w:val="22"/>
                <w:lang w:bidi="ru-RU"/>
              </w:rPr>
            </w:pPr>
            <w:r>
              <w:rPr>
                <w:sz w:val="22"/>
                <w:lang w:bidi="ru-RU"/>
              </w:rPr>
              <w:t>4 901,1</w:t>
            </w:r>
          </w:p>
        </w:tc>
      </w:tr>
      <w:tr w:rsidR="00EE32E4" w14:paraId="22F1D063" w14:textId="77777777" w:rsidTr="00811AC4">
        <w:tc>
          <w:tcPr>
            <w:tcW w:w="2500" w:type="pct"/>
            <w:vAlign w:val="center"/>
          </w:tcPr>
          <w:p w14:paraId="3FE0735F" w14:textId="77777777" w:rsidR="00EE32E4" w:rsidRPr="00FF161D" w:rsidRDefault="00EE32E4" w:rsidP="00811AC4">
            <w:pPr>
              <w:spacing w:line="276" w:lineRule="auto"/>
              <w:ind w:firstLine="0"/>
              <w:jc w:val="center"/>
              <w:rPr>
                <w:sz w:val="22"/>
                <w:szCs w:val="22"/>
                <w:lang w:bidi="ru-RU"/>
              </w:rPr>
            </w:pPr>
            <w:r w:rsidRPr="00FF161D">
              <w:rPr>
                <w:sz w:val="22"/>
                <w:szCs w:val="22"/>
                <w:lang w:bidi="ru-RU"/>
              </w:rPr>
              <w:t>Направление проекта</w:t>
            </w:r>
          </w:p>
        </w:tc>
        <w:tc>
          <w:tcPr>
            <w:tcW w:w="2500" w:type="pct"/>
            <w:gridSpan w:val="2"/>
            <w:vAlign w:val="center"/>
          </w:tcPr>
          <w:p w14:paraId="20B6E166" w14:textId="77777777" w:rsidR="00EE32E4" w:rsidRPr="00FF161D" w:rsidRDefault="00EE32E4" w:rsidP="00811AC4">
            <w:pPr>
              <w:spacing w:line="276" w:lineRule="auto"/>
              <w:ind w:firstLine="0"/>
              <w:jc w:val="center"/>
              <w:rPr>
                <w:sz w:val="22"/>
                <w:szCs w:val="22"/>
                <w:lang w:bidi="ru-RU"/>
              </w:rPr>
            </w:pPr>
            <w:r>
              <w:rPr>
                <w:sz w:val="22"/>
                <w:szCs w:val="22"/>
                <w:lang w:bidi="ru-RU"/>
              </w:rPr>
              <w:t xml:space="preserve">Проект надежности </w:t>
            </w:r>
          </w:p>
        </w:tc>
      </w:tr>
      <w:tr w:rsidR="00EE32E4" w14:paraId="16DBA91A" w14:textId="77777777" w:rsidTr="00811AC4">
        <w:tc>
          <w:tcPr>
            <w:tcW w:w="2500" w:type="pct"/>
            <w:vAlign w:val="center"/>
          </w:tcPr>
          <w:p w14:paraId="31D420A3" w14:textId="77777777" w:rsidR="00EE32E4" w:rsidRPr="00FF161D" w:rsidRDefault="00EE32E4" w:rsidP="00811AC4">
            <w:pPr>
              <w:spacing w:line="276" w:lineRule="auto"/>
              <w:ind w:firstLine="0"/>
              <w:jc w:val="center"/>
              <w:rPr>
                <w:sz w:val="22"/>
                <w:szCs w:val="22"/>
                <w:lang w:bidi="ru-RU"/>
              </w:rPr>
            </w:pPr>
            <w:r w:rsidRPr="00FF161D">
              <w:rPr>
                <w:sz w:val="22"/>
                <w:szCs w:val="22"/>
                <w:lang w:bidi="ru-RU"/>
              </w:rPr>
              <w:t xml:space="preserve">Описание экономического </w:t>
            </w:r>
            <w:proofErr w:type="spellStart"/>
            <w:r w:rsidRPr="00FF161D">
              <w:rPr>
                <w:sz w:val="22"/>
                <w:szCs w:val="22"/>
                <w:lang w:bidi="ru-RU"/>
              </w:rPr>
              <w:t>эффектв</w:t>
            </w:r>
            <w:proofErr w:type="spellEnd"/>
          </w:p>
        </w:tc>
        <w:tc>
          <w:tcPr>
            <w:tcW w:w="2500" w:type="pct"/>
            <w:gridSpan w:val="2"/>
            <w:vAlign w:val="center"/>
          </w:tcPr>
          <w:p w14:paraId="31F4C94F" w14:textId="77777777" w:rsidR="00EE32E4" w:rsidRPr="00FF161D" w:rsidRDefault="00EE32E4" w:rsidP="00811AC4">
            <w:pPr>
              <w:spacing w:line="276" w:lineRule="auto"/>
              <w:ind w:firstLine="0"/>
              <w:jc w:val="center"/>
              <w:rPr>
                <w:sz w:val="22"/>
                <w:szCs w:val="22"/>
                <w:lang w:bidi="ru-RU"/>
              </w:rPr>
            </w:pPr>
            <w:r>
              <w:rPr>
                <w:sz w:val="22"/>
                <w:szCs w:val="22"/>
                <w:lang w:bidi="ru-RU"/>
              </w:rPr>
              <w:t>Проект направлен на повышение надежности системы теплоснабжении и не генерирует дополнительного денежного потока от операционной деятельности</w:t>
            </w:r>
          </w:p>
        </w:tc>
      </w:tr>
      <w:tr w:rsidR="00EE32E4" w14:paraId="1FAA4E61" w14:textId="77777777" w:rsidTr="00811AC4">
        <w:tc>
          <w:tcPr>
            <w:tcW w:w="5000" w:type="pct"/>
            <w:gridSpan w:val="3"/>
            <w:vAlign w:val="center"/>
          </w:tcPr>
          <w:p w14:paraId="03F31647" w14:textId="77777777" w:rsidR="00EE32E4" w:rsidRPr="00FF161D" w:rsidRDefault="00EE32E4" w:rsidP="00811AC4">
            <w:pPr>
              <w:spacing w:line="276" w:lineRule="auto"/>
              <w:ind w:firstLine="0"/>
              <w:jc w:val="center"/>
              <w:rPr>
                <w:sz w:val="22"/>
                <w:szCs w:val="22"/>
                <w:lang w:bidi="ru-RU"/>
              </w:rPr>
            </w:pPr>
            <w:r w:rsidRPr="00FF161D">
              <w:rPr>
                <w:sz w:val="22"/>
                <w:szCs w:val="22"/>
                <w:lang w:bidi="ru-RU"/>
              </w:rPr>
              <w:t>Показатели экономической эффективности проекта</w:t>
            </w:r>
          </w:p>
        </w:tc>
      </w:tr>
      <w:tr w:rsidR="00EE32E4" w14:paraId="5B90FB4B" w14:textId="77777777" w:rsidTr="00811AC4">
        <w:tc>
          <w:tcPr>
            <w:tcW w:w="2500" w:type="pct"/>
            <w:vAlign w:val="center"/>
          </w:tcPr>
          <w:p w14:paraId="638D95A2" w14:textId="77777777" w:rsidR="00EE32E4" w:rsidRPr="00FF161D" w:rsidRDefault="00EE32E4" w:rsidP="00811AC4">
            <w:pPr>
              <w:spacing w:line="276" w:lineRule="auto"/>
              <w:ind w:firstLine="0"/>
              <w:jc w:val="center"/>
              <w:rPr>
                <w:sz w:val="22"/>
                <w:szCs w:val="22"/>
                <w:lang w:bidi="ru-RU"/>
              </w:rPr>
            </w:pPr>
            <w:r w:rsidRPr="00FF161D">
              <w:rPr>
                <w:sz w:val="22"/>
                <w:szCs w:val="22"/>
                <w:lang w:bidi="ru-RU"/>
              </w:rPr>
              <w:t>Чистая приведенная стоимость (</w:t>
            </w:r>
            <w:r w:rsidRPr="00FF161D">
              <w:rPr>
                <w:sz w:val="22"/>
                <w:szCs w:val="22"/>
                <w:lang w:val="en-US" w:bidi="ru-RU"/>
              </w:rPr>
              <w:t>N</w:t>
            </w:r>
            <w:r>
              <w:rPr>
                <w:sz w:val="22"/>
                <w:szCs w:val="22"/>
                <w:lang w:val="en-US" w:bidi="ru-RU"/>
              </w:rPr>
              <w:t>PV</w:t>
            </w:r>
            <w:r w:rsidRPr="00FF161D">
              <w:rPr>
                <w:sz w:val="22"/>
                <w:szCs w:val="22"/>
                <w:lang w:bidi="ru-RU"/>
              </w:rPr>
              <w:t>), тыс. руб.</w:t>
            </w:r>
          </w:p>
        </w:tc>
        <w:tc>
          <w:tcPr>
            <w:tcW w:w="2500" w:type="pct"/>
            <w:gridSpan w:val="2"/>
            <w:vAlign w:val="center"/>
          </w:tcPr>
          <w:p w14:paraId="49B2631C" w14:textId="77777777" w:rsidR="00EE32E4" w:rsidRPr="00FF161D" w:rsidRDefault="00EE32E4" w:rsidP="00811AC4">
            <w:pPr>
              <w:spacing w:line="276" w:lineRule="auto"/>
              <w:ind w:firstLine="0"/>
              <w:jc w:val="center"/>
              <w:rPr>
                <w:sz w:val="22"/>
                <w:szCs w:val="22"/>
                <w:lang w:bidi="ru-RU"/>
              </w:rPr>
            </w:pPr>
            <w:r>
              <w:rPr>
                <w:sz w:val="22"/>
                <w:szCs w:val="22"/>
                <w:lang w:bidi="ru-RU"/>
              </w:rPr>
              <w:t>Не окупаем</w:t>
            </w:r>
          </w:p>
        </w:tc>
      </w:tr>
      <w:tr w:rsidR="00EE32E4" w14:paraId="36215DC6" w14:textId="77777777" w:rsidTr="00811AC4">
        <w:tc>
          <w:tcPr>
            <w:tcW w:w="2500" w:type="pct"/>
            <w:vAlign w:val="center"/>
          </w:tcPr>
          <w:p w14:paraId="64054915" w14:textId="77777777" w:rsidR="00EE32E4" w:rsidRPr="00FF161D" w:rsidRDefault="00EE32E4" w:rsidP="00811AC4">
            <w:pPr>
              <w:spacing w:line="276" w:lineRule="auto"/>
              <w:ind w:firstLine="0"/>
              <w:jc w:val="center"/>
              <w:rPr>
                <w:sz w:val="22"/>
                <w:szCs w:val="22"/>
                <w:lang w:bidi="ru-RU"/>
              </w:rPr>
            </w:pPr>
            <w:r w:rsidRPr="00FF161D">
              <w:rPr>
                <w:sz w:val="22"/>
                <w:szCs w:val="22"/>
                <w:lang w:bidi="ru-RU"/>
              </w:rPr>
              <w:t xml:space="preserve">Внутренняя норма рентабельности </w:t>
            </w:r>
            <w:r w:rsidRPr="00FF161D">
              <w:rPr>
                <w:sz w:val="22"/>
                <w:szCs w:val="22"/>
                <w:lang w:val="en-US" w:bidi="ru-RU"/>
              </w:rPr>
              <w:t>(IRR)</w:t>
            </w:r>
            <w:r w:rsidRPr="00FF161D">
              <w:rPr>
                <w:sz w:val="22"/>
                <w:szCs w:val="22"/>
                <w:lang w:bidi="ru-RU"/>
              </w:rPr>
              <w:t>, %</w:t>
            </w:r>
          </w:p>
        </w:tc>
        <w:tc>
          <w:tcPr>
            <w:tcW w:w="2500" w:type="pct"/>
            <w:gridSpan w:val="2"/>
            <w:vAlign w:val="center"/>
          </w:tcPr>
          <w:p w14:paraId="39D1867E" w14:textId="77777777" w:rsidR="00EE32E4" w:rsidRPr="006B38AC" w:rsidRDefault="00EE32E4" w:rsidP="00811AC4">
            <w:pPr>
              <w:spacing w:line="276" w:lineRule="auto"/>
              <w:ind w:firstLine="0"/>
              <w:jc w:val="center"/>
              <w:rPr>
                <w:sz w:val="22"/>
                <w:szCs w:val="22"/>
                <w:lang w:val="en-US" w:bidi="ru-RU"/>
              </w:rPr>
            </w:pPr>
            <w:r>
              <w:rPr>
                <w:sz w:val="22"/>
                <w:szCs w:val="22"/>
                <w:lang w:bidi="ru-RU"/>
              </w:rPr>
              <w:t>Не окупаем</w:t>
            </w:r>
          </w:p>
        </w:tc>
      </w:tr>
      <w:tr w:rsidR="00EE32E4" w14:paraId="5EA473A1" w14:textId="77777777" w:rsidTr="00811AC4">
        <w:tc>
          <w:tcPr>
            <w:tcW w:w="2500" w:type="pct"/>
            <w:vAlign w:val="center"/>
          </w:tcPr>
          <w:p w14:paraId="39175224" w14:textId="77777777" w:rsidR="00EE32E4" w:rsidRPr="00FF161D" w:rsidRDefault="00EE32E4" w:rsidP="00811AC4">
            <w:pPr>
              <w:spacing w:line="276" w:lineRule="auto"/>
              <w:ind w:firstLine="0"/>
              <w:jc w:val="center"/>
              <w:rPr>
                <w:sz w:val="22"/>
                <w:szCs w:val="22"/>
                <w:lang w:bidi="ru-RU"/>
              </w:rPr>
            </w:pPr>
            <w:r w:rsidRPr="00FF161D">
              <w:rPr>
                <w:sz w:val="22"/>
                <w:szCs w:val="22"/>
                <w:lang w:bidi="ru-RU"/>
              </w:rPr>
              <w:t>Простой срок окупаемости (</w:t>
            </w:r>
            <w:r w:rsidRPr="00FF161D">
              <w:rPr>
                <w:sz w:val="22"/>
                <w:szCs w:val="22"/>
                <w:lang w:val="en-US" w:bidi="ru-RU"/>
              </w:rPr>
              <w:t>PP</w:t>
            </w:r>
            <w:r w:rsidRPr="00FF161D">
              <w:rPr>
                <w:sz w:val="22"/>
                <w:szCs w:val="22"/>
                <w:lang w:bidi="ru-RU"/>
              </w:rPr>
              <w:t>), лет</w:t>
            </w:r>
          </w:p>
        </w:tc>
        <w:tc>
          <w:tcPr>
            <w:tcW w:w="2500" w:type="pct"/>
            <w:gridSpan w:val="2"/>
            <w:vAlign w:val="center"/>
          </w:tcPr>
          <w:p w14:paraId="4EB7076B" w14:textId="77777777" w:rsidR="00EE32E4" w:rsidRPr="00A64138" w:rsidRDefault="00EE32E4" w:rsidP="00811AC4">
            <w:pPr>
              <w:spacing w:line="276" w:lineRule="auto"/>
              <w:ind w:firstLine="0"/>
              <w:jc w:val="center"/>
              <w:rPr>
                <w:sz w:val="22"/>
                <w:szCs w:val="22"/>
                <w:lang w:bidi="ru-RU"/>
              </w:rPr>
            </w:pPr>
            <w:r>
              <w:rPr>
                <w:sz w:val="22"/>
                <w:szCs w:val="22"/>
                <w:lang w:bidi="ru-RU"/>
              </w:rPr>
              <w:t>Не окупаем</w:t>
            </w:r>
          </w:p>
        </w:tc>
      </w:tr>
      <w:tr w:rsidR="00EE32E4" w14:paraId="1EA8502D" w14:textId="77777777" w:rsidTr="00811AC4">
        <w:tc>
          <w:tcPr>
            <w:tcW w:w="2500" w:type="pct"/>
            <w:vAlign w:val="center"/>
          </w:tcPr>
          <w:p w14:paraId="65F4C692" w14:textId="77777777" w:rsidR="00EE32E4" w:rsidRPr="00FF161D" w:rsidRDefault="00EE32E4" w:rsidP="00811AC4">
            <w:pPr>
              <w:spacing w:line="276" w:lineRule="auto"/>
              <w:ind w:firstLine="0"/>
              <w:jc w:val="center"/>
              <w:rPr>
                <w:sz w:val="22"/>
                <w:szCs w:val="22"/>
                <w:lang w:bidi="ru-RU"/>
              </w:rPr>
            </w:pPr>
            <w:r w:rsidRPr="00FF161D">
              <w:rPr>
                <w:sz w:val="22"/>
                <w:szCs w:val="22"/>
                <w:lang w:bidi="ru-RU"/>
              </w:rPr>
              <w:t>Дисконтированный срок окупаемости (</w:t>
            </w:r>
            <w:r w:rsidRPr="00FF161D">
              <w:rPr>
                <w:sz w:val="22"/>
                <w:szCs w:val="22"/>
                <w:lang w:val="en-US" w:bidi="ru-RU"/>
              </w:rPr>
              <w:t>DPP</w:t>
            </w:r>
            <w:r w:rsidRPr="00FF161D">
              <w:rPr>
                <w:sz w:val="22"/>
                <w:szCs w:val="22"/>
                <w:lang w:bidi="ru-RU"/>
              </w:rPr>
              <w:t>), лет</w:t>
            </w:r>
          </w:p>
        </w:tc>
        <w:tc>
          <w:tcPr>
            <w:tcW w:w="2500" w:type="pct"/>
            <w:gridSpan w:val="2"/>
            <w:vAlign w:val="center"/>
          </w:tcPr>
          <w:p w14:paraId="7A72BC22" w14:textId="77777777" w:rsidR="00EE32E4" w:rsidRPr="0042529D" w:rsidRDefault="00EE32E4" w:rsidP="00811AC4">
            <w:pPr>
              <w:spacing w:line="276" w:lineRule="auto"/>
              <w:ind w:firstLine="0"/>
              <w:jc w:val="center"/>
              <w:rPr>
                <w:sz w:val="22"/>
                <w:szCs w:val="22"/>
                <w:lang w:bidi="ru-RU"/>
              </w:rPr>
            </w:pPr>
            <w:r>
              <w:rPr>
                <w:sz w:val="22"/>
                <w:szCs w:val="22"/>
                <w:lang w:bidi="ru-RU"/>
              </w:rPr>
              <w:t>Не окупаем</w:t>
            </w:r>
          </w:p>
        </w:tc>
      </w:tr>
    </w:tbl>
    <w:p w14:paraId="3A189083" w14:textId="77777777" w:rsidR="00EE32E4" w:rsidRDefault="00EE32E4" w:rsidP="00EE32E4">
      <w:pPr>
        <w:spacing w:before="240"/>
        <w:jc w:val="right"/>
        <w:rPr>
          <w:b/>
          <w:bCs/>
          <w:lang w:bidi="ru-RU"/>
        </w:rPr>
      </w:pPr>
      <w:r>
        <w:rPr>
          <w:b/>
          <w:bCs/>
          <w:lang w:bidi="ru-RU"/>
        </w:rPr>
        <w:t>Таблица 64</w:t>
      </w:r>
    </w:p>
    <w:p w14:paraId="5B6CB3FA" w14:textId="77777777" w:rsidR="00EE32E4" w:rsidRDefault="00EE32E4" w:rsidP="00EE32E4">
      <w:pPr>
        <w:ind w:left="2127" w:hanging="142"/>
        <w:jc w:val="right"/>
        <w:rPr>
          <w:b/>
          <w:bCs/>
          <w:lang w:bidi="ru-RU"/>
        </w:rPr>
      </w:pPr>
      <w:r>
        <w:rPr>
          <w:b/>
          <w:bCs/>
          <w:lang w:bidi="ru-RU"/>
        </w:rPr>
        <w:t xml:space="preserve">Результаты расчета инвестиционного проекта </w:t>
      </w:r>
      <w:r w:rsidRPr="006B38AC">
        <w:rPr>
          <w:b/>
          <w:bCs/>
          <w:lang w:bidi="ru-RU"/>
        </w:rPr>
        <w:t>«</w:t>
      </w:r>
      <w:r w:rsidRPr="00164BB8">
        <w:rPr>
          <w:b/>
          <w:bCs/>
          <w:sz w:val="22"/>
          <w:lang w:bidi="ru-RU"/>
        </w:rPr>
        <w:t>Замена сетей теплоснабжения</w:t>
      </w:r>
      <w:r w:rsidRPr="006B38AC">
        <w:rPr>
          <w:b/>
          <w:bCs/>
          <w:sz w:val="22"/>
          <w:lang w:bidi="ru-RU"/>
        </w:rPr>
        <w:t>»</w:t>
      </w:r>
    </w:p>
    <w:tbl>
      <w:tblPr>
        <w:tblStyle w:val="af8"/>
        <w:tblW w:w="5000" w:type="pct"/>
        <w:tblLook w:val="04A0" w:firstRow="1" w:lastRow="0" w:firstColumn="1" w:lastColumn="0" w:noHBand="0" w:noVBand="1"/>
      </w:tblPr>
      <w:tblGrid>
        <w:gridCol w:w="4815"/>
        <w:gridCol w:w="2408"/>
        <w:gridCol w:w="2408"/>
      </w:tblGrid>
      <w:tr w:rsidR="00EE32E4" w14:paraId="69971548" w14:textId="77777777" w:rsidTr="00811AC4">
        <w:tc>
          <w:tcPr>
            <w:tcW w:w="2500" w:type="pct"/>
            <w:vAlign w:val="center"/>
          </w:tcPr>
          <w:p w14:paraId="7441551C" w14:textId="77777777" w:rsidR="00EE32E4" w:rsidRPr="00FF161D" w:rsidRDefault="00EE32E4" w:rsidP="00811AC4">
            <w:pPr>
              <w:spacing w:line="276" w:lineRule="auto"/>
              <w:ind w:firstLine="0"/>
              <w:jc w:val="center"/>
              <w:rPr>
                <w:sz w:val="22"/>
                <w:szCs w:val="22"/>
                <w:lang w:bidi="ru-RU"/>
              </w:rPr>
            </w:pPr>
            <w:r w:rsidRPr="00FF161D">
              <w:rPr>
                <w:sz w:val="22"/>
                <w:szCs w:val="22"/>
                <w:lang w:bidi="ru-RU"/>
              </w:rPr>
              <w:t>Наименование проекта</w:t>
            </w:r>
          </w:p>
        </w:tc>
        <w:tc>
          <w:tcPr>
            <w:tcW w:w="2500" w:type="pct"/>
            <w:gridSpan w:val="2"/>
            <w:vAlign w:val="center"/>
          </w:tcPr>
          <w:p w14:paraId="096B0478" w14:textId="77777777" w:rsidR="00EE32E4" w:rsidRPr="00FF161D" w:rsidRDefault="00EE32E4" w:rsidP="00811AC4">
            <w:pPr>
              <w:spacing w:line="276" w:lineRule="auto"/>
              <w:ind w:firstLine="0"/>
              <w:jc w:val="center"/>
              <w:rPr>
                <w:sz w:val="22"/>
                <w:szCs w:val="22"/>
                <w:lang w:bidi="ru-RU"/>
              </w:rPr>
            </w:pPr>
            <w:r w:rsidRPr="00164BB8">
              <w:rPr>
                <w:sz w:val="22"/>
                <w:szCs w:val="22"/>
                <w:lang w:bidi="ru-RU"/>
              </w:rPr>
              <w:t>Замена сетей теплоснабжения</w:t>
            </w:r>
          </w:p>
        </w:tc>
      </w:tr>
      <w:tr w:rsidR="00EE32E4" w14:paraId="5A8355A4" w14:textId="77777777" w:rsidTr="00811AC4">
        <w:tc>
          <w:tcPr>
            <w:tcW w:w="2500" w:type="pct"/>
            <w:vAlign w:val="center"/>
          </w:tcPr>
          <w:p w14:paraId="64185301" w14:textId="77777777" w:rsidR="00EE32E4" w:rsidRPr="00FF161D" w:rsidRDefault="00EE32E4" w:rsidP="00811AC4">
            <w:pPr>
              <w:spacing w:line="276" w:lineRule="auto"/>
              <w:ind w:firstLine="0"/>
              <w:jc w:val="center"/>
              <w:rPr>
                <w:sz w:val="22"/>
                <w:szCs w:val="22"/>
                <w:lang w:bidi="ru-RU"/>
              </w:rPr>
            </w:pPr>
            <w:r w:rsidRPr="00FF161D">
              <w:rPr>
                <w:sz w:val="22"/>
                <w:szCs w:val="22"/>
                <w:lang w:bidi="ru-RU"/>
              </w:rPr>
              <w:t>Цели и задачи проекта</w:t>
            </w:r>
          </w:p>
        </w:tc>
        <w:tc>
          <w:tcPr>
            <w:tcW w:w="2500" w:type="pct"/>
            <w:gridSpan w:val="2"/>
            <w:vAlign w:val="center"/>
          </w:tcPr>
          <w:p w14:paraId="14354421" w14:textId="77777777" w:rsidR="00EE32E4" w:rsidRPr="00FF161D" w:rsidRDefault="00EE32E4" w:rsidP="00811AC4">
            <w:pPr>
              <w:spacing w:line="276" w:lineRule="auto"/>
              <w:ind w:firstLine="0"/>
              <w:jc w:val="center"/>
              <w:rPr>
                <w:sz w:val="22"/>
                <w:szCs w:val="22"/>
                <w:lang w:bidi="ru-RU"/>
              </w:rPr>
            </w:pPr>
            <w:r>
              <w:rPr>
                <w:sz w:val="22"/>
                <w:szCs w:val="22"/>
                <w:lang w:bidi="ru-RU"/>
              </w:rPr>
              <w:t xml:space="preserve">Замена изношенных участков теплотрасс на систему гибких </w:t>
            </w:r>
            <w:proofErr w:type="spellStart"/>
            <w:r>
              <w:rPr>
                <w:sz w:val="22"/>
                <w:szCs w:val="22"/>
                <w:lang w:bidi="ru-RU"/>
              </w:rPr>
              <w:t>предизолированных</w:t>
            </w:r>
            <w:proofErr w:type="spellEnd"/>
            <w:r>
              <w:rPr>
                <w:sz w:val="22"/>
                <w:szCs w:val="22"/>
                <w:lang w:bidi="ru-RU"/>
              </w:rPr>
              <w:t xml:space="preserve"> труб </w:t>
            </w:r>
            <w:proofErr w:type="spellStart"/>
            <w:r>
              <w:rPr>
                <w:sz w:val="22"/>
                <w:szCs w:val="22"/>
                <w:lang w:bidi="ru-RU"/>
              </w:rPr>
              <w:t>Касафлекс</w:t>
            </w:r>
            <w:proofErr w:type="spellEnd"/>
            <w:r>
              <w:rPr>
                <w:sz w:val="22"/>
                <w:szCs w:val="22"/>
                <w:lang w:bidi="ru-RU"/>
              </w:rPr>
              <w:t xml:space="preserve"> с целью уменьшения тепловых потерь при транспортировке тепловой энергии и постепенной заменой физически и морально устаревших участков теплотрасс.</w:t>
            </w:r>
          </w:p>
        </w:tc>
      </w:tr>
      <w:tr w:rsidR="00EE32E4" w14:paraId="6183F8BB" w14:textId="77777777" w:rsidTr="00811AC4">
        <w:tc>
          <w:tcPr>
            <w:tcW w:w="2500" w:type="pct"/>
            <w:vAlign w:val="center"/>
          </w:tcPr>
          <w:p w14:paraId="7B79627F" w14:textId="77777777" w:rsidR="00EE32E4" w:rsidRPr="00FF161D" w:rsidRDefault="00EE32E4" w:rsidP="00811AC4">
            <w:pPr>
              <w:spacing w:line="276" w:lineRule="auto"/>
              <w:ind w:firstLine="0"/>
              <w:jc w:val="center"/>
              <w:rPr>
                <w:sz w:val="22"/>
                <w:szCs w:val="22"/>
                <w:lang w:bidi="ru-RU"/>
              </w:rPr>
            </w:pPr>
            <w:r w:rsidRPr="00FF161D">
              <w:rPr>
                <w:sz w:val="22"/>
                <w:szCs w:val="22"/>
                <w:lang w:bidi="ru-RU"/>
              </w:rPr>
              <w:t>Сроки реализации проекта</w:t>
            </w:r>
          </w:p>
        </w:tc>
        <w:tc>
          <w:tcPr>
            <w:tcW w:w="2500" w:type="pct"/>
            <w:gridSpan w:val="2"/>
            <w:vAlign w:val="center"/>
          </w:tcPr>
          <w:p w14:paraId="7AC48DE1" w14:textId="77777777" w:rsidR="00EE32E4" w:rsidRPr="00FF161D" w:rsidRDefault="00EE32E4" w:rsidP="00811AC4">
            <w:pPr>
              <w:spacing w:line="276" w:lineRule="auto"/>
              <w:ind w:firstLine="0"/>
              <w:jc w:val="center"/>
              <w:rPr>
                <w:sz w:val="22"/>
                <w:szCs w:val="22"/>
                <w:lang w:bidi="ru-RU"/>
              </w:rPr>
            </w:pPr>
            <w:r>
              <w:rPr>
                <w:sz w:val="22"/>
                <w:szCs w:val="22"/>
                <w:lang w:bidi="ru-RU"/>
              </w:rPr>
              <w:t>2024-2038</w:t>
            </w:r>
          </w:p>
        </w:tc>
      </w:tr>
      <w:tr w:rsidR="00EE32E4" w14:paraId="3640C908" w14:textId="77777777" w:rsidTr="00811AC4">
        <w:trPr>
          <w:trHeight w:val="106"/>
        </w:trPr>
        <w:tc>
          <w:tcPr>
            <w:tcW w:w="2500" w:type="pct"/>
            <w:vMerge w:val="restart"/>
            <w:vAlign w:val="center"/>
          </w:tcPr>
          <w:p w14:paraId="1EEA11DA" w14:textId="77777777" w:rsidR="00EE32E4" w:rsidRPr="00FF161D" w:rsidRDefault="00EE32E4" w:rsidP="00811AC4">
            <w:pPr>
              <w:spacing w:line="276" w:lineRule="auto"/>
              <w:ind w:firstLine="0"/>
              <w:jc w:val="center"/>
              <w:rPr>
                <w:sz w:val="22"/>
                <w:lang w:bidi="ru-RU"/>
              </w:rPr>
            </w:pPr>
            <w:r w:rsidRPr="00FF161D">
              <w:rPr>
                <w:sz w:val="22"/>
                <w:szCs w:val="22"/>
                <w:lang w:bidi="ru-RU"/>
              </w:rPr>
              <w:t>Дисконтированные инвестиции проекта по годам, тыс. руб.</w:t>
            </w:r>
          </w:p>
        </w:tc>
        <w:tc>
          <w:tcPr>
            <w:tcW w:w="1250" w:type="pct"/>
            <w:vAlign w:val="center"/>
          </w:tcPr>
          <w:p w14:paraId="14BB8B99" w14:textId="77777777" w:rsidR="00EE32E4" w:rsidRDefault="00EE32E4" w:rsidP="00811AC4">
            <w:pPr>
              <w:spacing w:line="276" w:lineRule="auto"/>
              <w:ind w:firstLine="0"/>
              <w:jc w:val="center"/>
              <w:rPr>
                <w:sz w:val="22"/>
                <w:lang w:bidi="ru-RU"/>
              </w:rPr>
            </w:pPr>
            <w:r>
              <w:rPr>
                <w:sz w:val="22"/>
                <w:lang w:bidi="ru-RU"/>
              </w:rPr>
              <w:t>2024</w:t>
            </w:r>
          </w:p>
        </w:tc>
        <w:tc>
          <w:tcPr>
            <w:tcW w:w="1250" w:type="pct"/>
            <w:vAlign w:val="center"/>
          </w:tcPr>
          <w:p w14:paraId="79E73748" w14:textId="77777777" w:rsidR="00EE32E4" w:rsidRDefault="00EE32E4" w:rsidP="00811AC4">
            <w:pPr>
              <w:spacing w:line="276" w:lineRule="auto"/>
              <w:ind w:firstLine="0"/>
              <w:jc w:val="center"/>
              <w:rPr>
                <w:sz w:val="22"/>
                <w:lang w:bidi="ru-RU"/>
              </w:rPr>
            </w:pPr>
            <w:r>
              <w:rPr>
                <w:sz w:val="22"/>
                <w:lang w:bidi="ru-RU"/>
              </w:rPr>
              <w:t>77 129,7</w:t>
            </w:r>
          </w:p>
        </w:tc>
      </w:tr>
      <w:tr w:rsidR="00EE32E4" w14:paraId="38EC6BA1" w14:textId="77777777" w:rsidTr="00811AC4">
        <w:trPr>
          <w:trHeight w:val="106"/>
        </w:trPr>
        <w:tc>
          <w:tcPr>
            <w:tcW w:w="2500" w:type="pct"/>
            <w:vMerge/>
            <w:vAlign w:val="center"/>
          </w:tcPr>
          <w:p w14:paraId="6E6D05C1" w14:textId="77777777" w:rsidR="00EE32E4" w:rsidRPr="00FF161D" w:rsidRDefault="00EE32E4" w:rsidP="00811AC4">
            <w:pPr>
              <w:spacing w:line="276" w:lineRule="auto"/>
              <w:ind w:firstLine="0"/>
              <w:jc w:val="center"/>
              <w:rPr>
                <w:sz w:val="22"/>
                <w:lang w:bidi="ru-RU"/>
              </w:rPr>
            </w:pPr>
          </w:p>
        </w:tc>
        <w:tc>
          <w:tcPr>
            <w:tcW w:w="1250" w:type="pct"/>
            <w:vAlign w:val="center"/>
          </w:tcPr>
          <w:p w14:paraId="6782B2C0" w14:textId="77777777" w:rsidR="00EE32E4" w:rsidRDefault="00EE32E4" w:rsidP="00811AC4">
            <w:pPr>
              <w:spacing w:line="276" w:lineRule="auto"/>
              <w:ind w:firstLine="0"/>
              <w:jc w:val="center"/>
              <w:rPr>
                <w:sz w:val="22"/>
                <w:lang w:bidi="ru-RU"/>
              </w:rPr>
            </w:pPr>
            <w:r>
              <w:rPr>
                <w:sz w:val="22"/>
                <w:lang w:bidi="ru-RU"/>
              </w:rPr>
              <w:t>2025</w:t>
            </w:r>
          </w:p>
        </w:tc>
        <w:tc>
          <w:tcPr>
            <w:tcW w:w="1250" w:type="pct"/>
            <w:vAlign w:val="center"/>
          </w:tcPr>
          <w:p w14:paraId="1C10507C" w14:textId="77777777" w:rsidR="00EE32E4" w:rsidRDefault="00EE32E4" w:rsidP="00811AC4">
            <w:pPr>
              <w:spacing w:line="276" w:lineRule="auto"/>
              <w:ind w:firstLine="0"/>
              <w:jc w:val="center"/>
              <w:rPr>
                <w:sz w:val="22"/>
                <w:lang w:bidi="ru-RU"/>
              </w:rPr>
            </w:pPr>
            <w:r>
              <w:rPr>
                <w:sz w:val="22"/>
                <w:lang w:bidi="ru-RU"/>
              </w:rPr>
              <w:t>25 709,9</w:t>
            </w:r>
          </w:p>
        </w:tc>
      </w:tr>
      <w:tr w:rsidR="00EE32E4" w14:paraId="2EDD0531" w14:textId="77777777" w:rsidTr="00811AC4">
        <w:trPr>
          <w:trHeight w:val="105"/>
        </w:trPr>
        <w:tc>
          <w:tcPr>
            <w:tcW w:w="2500" w:type="pct"/>
            <w:vMerge/>
            <w:vAlign w:val="center"/>
          </w:tcPr>
          <w:p w14:paraId="60E9DD5F" w14:textId="77777777" w:rsidR="00EE32E4" w:rsidRPr="00FF161D" w:rsidRDefault="00EE32E4" w:rsidP="00811AC4">
            <w:pPr>
              <w:spacing w:line="276" w:lineRule="auto"/>
              <w:ind w:firstLine="0"/>
              <w:jc w:val="center"/>
              <w:rPr>
                <w:sz w:val="22"/>
                <w:lang w:bidi="ru-RU"/>
              </w:rPr>
            </w:pPr>
          </w:p>
        </w:tc>
        <w:tc>
          <w:tcPr>
            <w:tcW w:w="1250" w:type="pct"/>
            <w:vAlign w:val="center"/>
          </w:tcPr>
          <w:p w14:paraId="06DE7635" w14:textId="77777777" w:rsidR="00EE32E4" w:rsidRDefault="00EE32E4" w:rsidP="00811AC4">
            <w:pPr>
              <w:spacing w:line="276" w:lineRule="auto"/>
              <w:ind w:firstLine="0"/>
              <w:jc w:val="center"/>
              <w:rPr>
                <w:sz w:val="22"/>
                <w:lang w:bidi="ru-RU"/>
              </w:rPr>
            </w:pPr>
            <w:r>
              <w:rPr>
                <w:sz w:val="22"/>
                <w:lang w:bidi="ru-RU"/>
              </w:rPr>
              <w:t>2026</w:t>
            </w:r>
          </w:p>
        </w:tc>
        <w:tc>
          <w:tcPr>
            <w:tcW w:w="1250" w:type="pct"/>
            <w:vAlign w:val="center"/>
          </w:tcPr>
          <w:p w14:paraId="1F6989ED" w14:textId="77777777" w:rsidR="00EE32E4" w:rsidRDefault="00EE32E4" w:rsidP="00811AC4">
            <w:pPr>
              <w:spacing w:line="276" w:lineRule="auto"/>
              <w:ind w:firstLine="0"/>
              <w:jc w:val="center"/>
              <w:rPr>
                <w:sz w:val="22"/>
                <w:lang w:bidi="ru-RU"/>
              </w:rPr>
            </w:pPr>
            <w:r>
              <w:rPr>
                <w:sz w:val="22"/>
                <w:lang w:bidi="ru-RU"/>
              </w:rPr>
              <w:t>108 292,4</w:t>
            </w:r>
          </w:p>
        </w:tc>
      </w:tr>
      <w:tr w:rsidR="00EE32E4" w14:paraId="6A7E6724" w14:textId="77777777" w:rsidTr="00811AC4">
        <w:trPr>
          <w:trHeight w:val="105"/>
        </w:trPr>
        <w:tc>
          <w:tcPr>
            <w:tcW w:w="2500" w:type="pct"/>
            <w:vMerge/>
            <w:vAlign w:val="center"/>
          </w:tcPr>
          <w:p w14:paraId="701CF633" w14:textId="77777777" w:rsidR="00EE32E4" w:rsidRPr="00FF161D" w:rsidRDefault="00EE32E4" w:rsidP="00811AC4">
            <w:pPr>
              <w:spacing w:line="276" w:lineRule="auto"/>
              <w:ind w:firstLine="0"/>
              <w:jc w:val="center"/>
              <w:rPr>
                <w:sz w:val="22"/>
                <w:lang w:bidi="ru-RU"/>
              </w:rPr>
            </w:pPr>
          </w:p>
        </w:tc>
        <w:tc>
          <w:tcPr>
            <w:tcW w:w="1250" w:type="pct"/>
            <w:vAlign w:val="center"/>
          </w:tcPr>
          <w:p w14:paraId="221DF4B8" w14:textId="77777777" w:rsidR="00EE32E4" w:rsidRDefault="00EE32E4" w:rsidP="00811AC4">
            <w:pPr>
              <w:spacing w:line="276" w:lineRule="auto"/>
              <w:ind w:firstLine="0"/>
              <w:jc w:val="center"/>
              <w:rPr>
                <w:sz w:val="22"/>
                <w:lang w:bidi="ru-RU"/>
              </w:rPr>
            </w:pPr>
            <w:r>
              <w:rPr>
                <w:sz w:val="22"/>
                <w:lang w:bidi="ru-RU"/>
              </w:rPr>
              <w:t>2027</w:t>
            </w:r>
          </w:p>
        </w:tc>
        <w:tc>
          <w:tcPr>
            <w:tcW w:w="1250" w:type="pct"/>
            <w:vAlign w:val="center"/>
          </w:tcPr>
          <w:p w14:paraId="724209C9" w14:textId="77777777" w:rsidR="00EE32E4" w:rsidRDefault="00EE32E4" w:rsidP="00811AC4">
            <w:pPr>
              <w:spacing w:line="276" w:lineRule="auto"/>
              <w:ind w:firstLine="0"/>
              <w:jc w:val="center"/>
              <w:rPr>
                <w:sz w:val="22"/>
                <w:lang w:bidi="ru-RU"/>
              </w:rPr>
            </w:pPr>
            <w:r>
              <w:rPr>
                <w:sz w:val="22"/>
                <w:lang w:bidi="ru-RU"/>
              </w:rPr>
              <w:t>113 484,3</w:t>
            </w:r>
          </w:p>
        </w:tc>
      </w:tr>
      <w:tr w:rsidR="00EE32E4" w14:paraId="7090801A" w14:textId="77777777" w:rsidTr="00811AC4">
        <w:trPr>
          <w:trHeight w:val="105"/>
        </w:trPr>
        <w:tc>
          <w:tcPr>
            <w:tcW w:w="2500" w:type="pct"/>
            <w:vMerge/>
            <w:vAlign w:val="center"/>
          </w:tcPr>
          <w:p w14:paraId="0E47CB7D" w14:textId="77777777" w:rsidR="00EE32E4" w:rsidRPr="00FF161D" w:rsidRDefault="00EE32E4" w:rsidP="00811AC4">
            <w:pPr>
              <w:spacing w:line="276" w:lineRule="auto"/>
              <w:ind w:firstLine="0"/>
              <w:jc w:val="center"/>
              <w:rPr>
                <w:sz w:val="22"/>
                <w:lang w:bidi="ru-RU"/>
              </w:rPr>
            </w:pPr>
          </w:p>
        </w:tc>
        <w:tc>
          <w:tcPr>
            <w:tcW w:w="1250" w:type="pct"/>
            <w:vAlign w:val="center"/>
          </w:tcPr>
          <w:p w14:paraId="7356341A" w14:textId="77777777" w:rsidR="00EE32E4" w:rsidRDefault="00EE32E4" w:rsidP="00811AC4">
            <w:pPr>
              <w:spacing w:line="276" w:lineRule="auto"/>
              <w:ind w:firstLine="0"/>
              <w:jc w:val="center"/>
              <w:rPr>
                <w:sz w:val="22"/>
                <w:lang w:bidi="ru-RU"/>
              </w:rPr>
            </w:pPr>
            <w:r>
              <w:rPr>
                <w:sz w:val="22"/>
                <w:lang w:bidi="ru-RU"/>
              </w:rPr>
              <w:t>2028</w:t>
            </w:r>
          </w:p>
        </w:tc>
        <w:tc>
          <w:tcPr>
            <w:tcW w:w="1250" w:type="pct"/>
            <w:vAlign w:val="center"/>
          </w:tcPr>
          <w:p w14:paraId="4D19C467" w14:textId="77777777" w:rsidR="00EE32E4" w:rsidRDefault="00EE32E4" w:rsidP="00811AC4">
            <w:pPr>
              <w:spacing w:line="276" w:lineRule="auto"/>
              <w:ind w:firstLine="0"/>
              <w:jc w:val="center"/>
              <w:rPr>
                <w:sz w:val="22"/>
                <w:lang w:bidi="ru-RU"/>
              </w:rPr>
            </w:pPr>
            <w:r>
              <w:rPr>
                <w:sz w:val="22"/>
                <w:lang w:bidi="ru-RU"/>
              </w:rPr>
              <w:t>118 925,0</w:t>
            </w:r>
          </w:p>
        </w:tc>
      </w:tr>
      <w:tr w:rsidR="00EE32E4" w14:paraId="1DD2F77A" w14:textId="77777777" w:rsidTr="00811AC4">
        <w:trPr>
          <w:trHeight w:val="105"/>
        </w:trPr>
        <w:tc>
          <w:tcPr>
            <w:tcW w:w="2500" w:type="pct"/>
            <w:vMerge/>
            <w:vAlign w:val="center"/>
          </w:tcPr>
          <w:p w14:paraId="728F59BB" w14:textId="77777777" w:rsidR="00EE32E4" w:rsidRPr="00FF161D" w:rsidRDefault="00EE32E4" w:rsidP="00811AC4">
            <w:pPr>
              <w:spacing w:line="276" w:lineRule="auto"/>
              <w:ind w:firstLine="0"/>
              <w:jc w:val="center"/>
              <w:rPr>
                <w:sz w:val="22"/>
                <w:lang w:bidi="ru-RU"/>
              </w:rPr>
            </w:pPr>
          </w:p>
        </w:tc>
        <w:tc>
          <w:tcPr>
            <w:tcW w:w="1250" w:type="pct"/>
            <w:vAlign w:val="center"/>
          </w:tcPr>
          <w:p w14:paraId="0072578B" w14:textId="77777777" w:rsidR="00EE32E4" w:rsidRDefault="00EE32E4" w:rsidP="00811AC4">
            <w:pPr>
              <w:spacing w:line="276" w:lineRule="auto"/>
              <w:ind w:firstLine="0"/>
              <w:jc w:val="center"/>
              <w:rPr>
                <w:sz w:val="22"/>
                <w:lang w:bidi="ru-RU"/>
              </w:rPr>
            </w:pPr>
            <w:r>
              <w:rPr>
                <w:sz w:val="22"/>
                <w:lang w:bidi="ru-RU"/>
              </w:rPr>
              <w:t>2029</w:t>
            </w:r>
          </w:p>
        </w:tc>
        <w:tc>
          <w:tcPr>
            <w:tcW w:w="1250" w:type="pct"/>
            <w:vAlign w:val="center"/>
          </w:tcPr>
          <w:p w14:paraId="3D9525AB" w14:textId="7B5A5DFC" w:rsidR="00EE32E4" w:rsidRDefault="00EE32E4" w:rsidP="00811AC4">
            <w:pPr>
              <w:spacing w:line="276" w:lineRule="auto"/>
              <w:ind w:firstLine="0"/>
              <w:jc w:val="center"/>
              <w:rPr>
                <w:sz w:val="22"/>
                <w:lang w:bidi="ru-RU"/>
              </w:rPr>
            </w:pPr>
            <w:r>
              <w:rPr>
                <w:sz w:val="22"/>
                <w:lang w:bidi="ru-RU"/>
              </w:rPr>
              <w:t>124 62</w:t>
            </w:r>
            <w:r w:rsidR="00214785">
              <w:rPr>
                <w:sz w:val="22"/>
                <w:lang w:bidi="ru-RU"/>
              </w:rPr>
              <w:t>6</w:t>
            </w:r>
            <w:r>
              <w:rPr>
                <w:sz w:val="22"/>
                <w:lang w:bidi="ru-RU"/>
              </w:rPr>
              <w:t>,</w:t>
            </w:r>
            <w:r w:rsidR="00214785">
              <w:rPr>
                <w:sz w:val="22"/>
                <w:lang w:bidi="ru-RU"/>
              </w:rPr>
              <w:t>6</w:t>
            </w:r>
          </w:p>
        </w:tc>
      </w:tr>
      <w:tr w:rsidR="00EE32E4" w14:paraId="0B57892F" w14:textId="77777777" w:rsidTr="00811AC4">
        <w:trPr>
          <w:trHeight w:val="105"/>
        </w:trPr>
        <w:tc>
          <w:tcPr>
            <w:tcW w:w="2500" w:type="pct"/>
            <w:vMerge/>
            <w:vAlign w:val="center"/>
          </w:tcPr>
          <w:p w14:paraId="416CC6E8" w14:textId="77777777" w:rsidR="00EE32E4" w:rsidRPr="00FF161D" w:rsidRDefault="00EE32E4" w:rsidP="00811AC4">
            <w:pPr>
              <w:spacing w:line="276" w:lineRule="auto"/>
              <w:ind w:firstLine="0"/>
              <w:jc w:val="center"/>
              <w:rPr>
                <w:sz w:val="22"/>
                <w:lang w:bidi="ru-RU"/>
              </w:rPr>
            </w:pPr>
          </w:p>
        </w:tc>
        <w:tc>
          <w:tcPr>
            <w:tcW w:w="1250" w:type="pct"/>
            <w:vAlign w:val="center"/>
          </w:tcPr>
          <w:p w14:paraId="051785FB" w14:textId="77777777" w:rsidR="00EE32E4" w:rsidRDefault="00EE32E4" w:rsidP="00811AC4">
            <w:pPr>
              <w:spacing w:line="276" w:lineRule="auto"/>
              <w:ind w:firstLine="0"/>
              <w:jc w:val="center"/>
              <w:rPr>
                <w:sz w:val="22"/>
                <w:lang w:bidi="ru-RU"/>
              </w:rPr>
            </w:pPr>
            <w:r>
              <w:rPr>
                <w:sz w:val="22"/>
                <w:lang w:bidi="ru-RU"/>
              </w:rPr>
              <w:t>2030</w:t>
            </w:r>
          </w:p>
        </w:tc>
        <w:tc>
          <w:tcPr>
            <w:tcW w:w="1250" w:type="pct"/>
            <w:vAlign w:val="center"/>
          </w:tcPr>
          <w:p w14:paraId="727B9D89" w14:textId="6DE43789" w:rsidR="00EE32E4" w:rsidRDefault="00EE32E4" w:rsidP="00811AC4">
            <w:pPr>
              <w:spacing w:line="276" w:lineRule="auto"/>
              <w:ind w:firstLine="0"/>
              <w:jc w:val="center"/>
              <w:rPr>
                <w:sz w:val="22"/>
                <w:lang w:bidi="ru-RU"/>
              </w:rPr>
            </w:pPr>
            <w:r>
              <w:rPr>
                <w:sz w:val="22"/>
                <w:lang w:bidi="ru-RU"/>
              </w:rPr>
              <w:t>130 </w:t>
            </w:r>
            <w:r w:rsidR="00214785">
              <w:rPr>
                <w:sz w:val="22"/>
                <w:lang w:bidi="ru-RU"/>
              </w:rPr>
              <w:t>601</w:t>
            </w:r>
            <w:r>
              <w:rPr>
                <w:sz w:val="22"/>
                <w:lang w:bidi="ru-RU"/>
              </w:rPr>
              <w:t>,</w:t>
            </w:r>
            <w:r w:rsidR="00214785">
              <w:rPr>
                <w:sz w:val="22"/>
                <w:lang w:bidi="ru-RU"/>
              </w:rPr>
              <w:t>5</w:t>
            </w:r>
          </w:p>
        </w:tc>
      </w:tr>
      <w:tr w:rsidR="00EE32E4" w14:paraId="63BAAACF" w14:textId="77777777" w:rsidTr="00811AC4">
        <w:trPr>
          <w:trHeight w:val="105"/>
        </w:trPr>
        <w:tc>
          <w:tcPr>
            <w:tcW w:w="2500" w:type="pct"/>
            <w:vMerge/>
            <w:vAlign w:val="center"/>
          </w:tcPr>
          <w:p w14:paraId="38367FA8" w14:textId="77777777" w:rsidR="00EE32E4" w:rsidRPr="00FF161D" w:rsidRDefault="00EE32E4" w:rsidP="00811AC4">
            <w:pPr>
              <w:spacing w:line="276" w:lineRule="auto"/>
              <w:ind w:firstLine="0"/>
              <w:jc w:val="center"/>
              <w:rPr>
                <w:sz w:val="22"/>
                <w:lang w:bidi="ru-RU"/>
              </w:rPr>
            </w:pPr>
          </w:p>
        </w:tc>
        <w:tc>
          <w:tcPr>
            <w:tcW w:w="1250" w:type="pct"/>
            <w:vAlign w:val="center"/>
          </w:tcPr>
          <w:p w14:paraId="1DCC109F" w14:textId="77777777" w:rsidR="00EE32E4" w:rsidRDefault="00EE32E4" w:rsidP="00811AC4">
            <w:pPr>
              <w:spacing w:line="276" w:lineRule="auto"/>
              <w:ind w:firstLine="0"/>
              <w:jc w:val="center"/>
              <w:rPr>
                <w:sz w:val="22"/>
                <w:lang w:bidi="ru-RU"/>
              </w:rPr>
            </w:pPr>
            <w:r>
              <w:rPr>
                <w:sz w:val="22"/>
                <w:lang w:bidi="ru-RU"/>
              </w:rPr>
              <w:t>2031</w:t>
            </w:r>
          </w:p>
        </w:tc>
        <w:tc>
          <w:tcPr>
            <w:tcW w:w="1250" w:type="pct"/>
            <w:vAlign w:val="center"/>
          </w:tcPr>
          <w:p w14:paraId="38A66D44" w14:textId="5D8E4637" w:rsidR="00EE32E4" w:rsidRDefault="00214785" w:rsidP="00811AC4">
            <w:pPr>
              <w:spacing w:line="276" w:lineRule="auto"/>
              <w:ind w:firstLine="0"/>
              <w:jc w:val="center"/>
              <w:rPr>
                <w:sz w:val="22"/>
                <w:lang w:bidi="ru-RU"/>
              </w:rPr>
            </w:pPr>
            <w:r>
              <w:rPr>
                <w:sz w:val="22"/>
                <w:lang w:bidi="ru-RU"/>
              </w:rPr>
              <w:t>203 212,7</w:t>
            </w:r>
          </w:p>
        </w:tc>
      </w:tr>
      <w:tr w:rsidR="00EE32E4" w14:paraId="65525B0B" w14:textId="77777777" w:rsidTr="00811AC4">
        <w:trPr>
          <w:trHeight w:val="105"/>
        </w:trPr>
        <w:tc>
          <w:tcPr>
            <w:tcW w:w="2500" w:type="pct"/>
            <w:vMerge/>
            <w:vAlign w:val="center"/>
          </w:tcPr>
          <w:p w14:paraId="0B37B0A0" w14:textId="77777777" w:rsidR="00EE32E4" w:rsidRPr="00FF161D" w:rsidRDefault="00EE32E4" w:rsidP="00811AC4">
            <w:pPr>
              <w:spacing w:line="276" w:lineRule="auto"/>
              <w:ind w:firstLine="0"/>
              <w:jc w:val="center"/>
              <w:rPr>
                <w:sz w:val="22"/>
                <w:lang w:bidi="ru-RU"/>
              </w:rPr>
            </w:pPr>
          </w:p>
        </w:tc>
        <w:tc>
          <w:tcPr>
            <w:tcW w:w="1250" w:type="pct"/>
            <w:vAlign w:val="center"/>
          </w:tcPr>
          <w:p w14:paraId="727FB367" w14:textId="77777777" w:rsidR="00EE32E4" w:rsidRDefault="00EE32E4" w:rsidP="00811AC4">
            <w:pPr>
              <w:spacing w:line="276" w:lineRule="auto"/>
              <w:ind w:firstLine="0"/>
              <w:jc w:val="center"/>
              <w:rPr>
                <w:sz w:val="22"/>
                <w:lang w:bidi="ru-RU"/>
              </w:rPr>
            </w:pPr>
            <w:r>
              <w:rPr>
                <w:sz w:val="22"/>
                <w:lang w:bidi="ru-RU"/>
              </w:rPr>
              <w:t>2032</w:t>
            </w:r>
          </w:p>
        </w:tc>
        <w:tc>
          <w:tcPr>
            <w:tcW w:w="1250" w:type="pct"/>
            <w:vAlign w:val="center"/>
          </w:tcPr>
          <w:p w14:paraId="281268FC" w14:textId="52BDF57F" w:rsidR="00EE32E4" w:rsidRDefault="00214785" w:rsidP="00811AC4">
            <w:pPr>
              <w:spacing w:line="276" w:lineRule="auto"/>
              <w:ind w:firstLine="0"/>
              <w:jc w:val="center"/>
              <w:rPr>
                <w:sz w:val="22"/>
                <w:lang w:bidi="ru-RU"/>
              </w:rPr>
            </w:pPr>
            <w:r>
              <w:rPr>
                <w:sz w:val="22"/>
                <w:lang w:bidi="ru-RU"/>
              </w:rPr>
              <w:t>209 774,2</w:t>
            </w:r>
          </w:p>
        </w:tc>
      </w:tr>
      <w:tr w:rsidR="00EE32E4" w14:paraId="128FD09B" w14:textId="77777777" w:rsidTr="00811AC4">
        <w:trPr>
          <w:trHeight w:val="105"/>
        </w:trPr>
        <w:tc>
          <w:tcPr>
            <w:tcW w:w="2500" w:type="pct"/>
            <w:vMerge/>
            <w:vAlign w:val="center"/>
          </w:tcPr>
          <w:p w14:paraId="237BAA7C" w14:textId="77777777" w:rsidR="00EE32E4" w:rsidRPr="00FF161D" w:rsidRDefault="00EE32E4" w:rsidP="00811AC4">
            <w:pPr>
              <w:spacing w:line="276" w:lineRule="auto"/>
              <w:ind w:firstLine="0"/>
              <w:jc w:val="center"/>
              <w:rPr>
                <w:sz w:val="22"/>
                <w:lang w:bidi="ru-RU"/>
              </w:rPr>
            </w:pPr>
          </w:p>
        </w:tc>
        <w:tc>
          <w:tcPr>
            <w:tcW w:w="1250" w:type="pct"/>
            <w:vAlign w:val="center"/>
          </w:tcPr>
          <w:p w14:paraId="5A4829B1" w14:textId="77777777" w:rsidR="00EE32E4" w:rsidRDefault="00EE32E4" w:rsidP="00811AC4">
            <w:pPr>
              <w:spacing w:line="276" w:lineRule="auto"/>
              <w:ind w:firstLine="0"/>
              <w:jc w:val="center"/>
              <w:rPr>
                <w:sz w:val="22"/>
                <w:lang w:bidi="ru-RU"/>
              </w:rPr>
            </w:pPr>
            <w:r>
              <w:rPr>
                <w:sz w:val="22"/>
                <w:lang w:bidi="ru-RU"/>
              </w:rPr>
              <w:t>2033</w:t>
            </w:r>
          </w:p>
        </w:tc>
        <w:tc>
          <w:tcPr>
            <w:tcW w:w="1250" w:type="pct"/>
            <w:vAlign w:val="center"/>
          </w:tcPr>
          <w:p w14:paraId="1D74528E" w14:textId="32B2438F" w:rsidR="00EE32E4" w:rsidRDefault="00214785" w:rsidP="00811AC4">
            <w:pPr>
              <w:spacing w:line="276" w:lineRule="auto"/>
              <w:ind w:firstLine="0"/>
              <w:jc w:val="center"/>
              <w:rPr>
                <w:sz w:val="22"/>
                <w:lang w:bidi="ru-RU"/>
              </w:rPr>
            </w:pPr>
            <w:r>
              <w:rPr>
                <w:sz w:val="22"/>
                <w:lang w:bidi="ru-RU"/>
              </w:rPr>
              <w:t>216 650,4</w:t>
            </w:r>
          </w:p>
        </w:tc>
      </w:tr>
      <w:tr w:rsidR="00EE32E4" w14:paraId="46BF2F96" w14:textId="77777777" w:rsidTr="00811AC4">
        <w:trPr>
          <w:trHeight w:val="105"/>
        </w:trPr>
        <w:tc>
          <w:tcPr>
            <w:tcW w:w="2500" w:type="pct"/>
            <w:vMerge/>
            <w:vAlign w:val="center"/>
          </w:tcPr>
          <w:p w14:paraId="32427492" w14:textId="77777777" w:rsidR="00EE32E4" w:rsidRPr="00FF161D" w:rsidRDefault="00EE32E4" w:rsidP="00811AC4">
            <w:pPr>
              <w:spacing w:line="276" w:lineRule="auto"/>
              <w:ind w:firstLine="0"/>
              <w:jc w:val="center"/>
              <w:rPr>
                <w:sz w:val="22"/>
                <w:lang w:bidi="ru-RU"/>
              </w:rPr>
            </w:pPr>
          </w:p>
        </w:tc>
        <w:tc>
          <w:tcPr>
            <w:tcW w:w="1250" w:type="pct"/>
            <w:vAlign w:val="center"/>
          </w:tcPr>
          <w:p w14:paraId="3A7EC999" w14:textId="77777777" w:rsidR="00EE32E4" w:rsidRDefault="00EE32E4" w:rsidP="00811AC4">
            <w:pPr>
              <w:spacing w:line="276" w:lineRule="auto"/>
              <w:ind w:firstLine="0"/>
              <w:jc w:val="center"/>
              <w:rPr>
                <w:sz w:val="22"/>
                <w:lang w:bidi="ru-RU"/>
              </w:rPr>
            </w:pPr>
            <w:r>
              <w:rPr>
                <w:sz w:val="22"/>
                <w:lang w:bidi="ru-RU"/>
              </w:rPr>
              <w:t>2034</w:t>
            </w:r>
          </w:p>
        </w:tc>
        <w:tc>
          <w:tcPr>
            <w:tcW w:w="1250" w:type="pct"/>
            <w:vAlign w:val="center"/>
          </w:tcPr>
          <w:p w14:paraId="2D08D424" w14:textId="38F7DDA6" w:rsidR="00EE32E4" w:rsidRDefault="00EE32E4" w:rsidP="00811AC4">
            <w:pPr>
              <w:spacing w:line="276" w:lineRule="auto"/>
              <w:ind w:firstLine="0"/>
              <w:jc w:val="center"/>
              <w:rPr>
                <w:sz w:val="22"/>
                <w:lang w:bidi="ru-RU"/>
              </w:rPr>
            </w:pPr>
            <w:r>
              <w:rPr>
                <w:sz w:val="22"/>
                <w:lang w:bidi="ru-RU"/>
              </w:rPr>
              <w:t>157</w:t>
            </w:r>
            <w:r w:rsidR="00214785">
              <w:rPr>
                <w:sz w:val="22"/>
                <w:lang w:bidi="ru-RU"/>
              </w:rPr>
              <w:t> </w:t>
            </w:r>
            <w:r>
              <w:rPr>
                <w:sz w:val="22"/>
                <w:lang w:bidi="ru-RU"/>
              </w:rPr>
              <w:t>50</w:t>
            </w:r>
            <w:r w:rsidR="00214785">
              <w:rPr>
                <w:sz w:val="22"/>
                <w:lang w:bidi="ru-RU"/>
              </w:rPr>
              <w:t>6,4</w:t>
            </w:r>
          </w:p>
        </w:tc>
      </w:tr>
      <w:tr w:rsidR="00EE32E4" w14:paraId="032D7082" w14:textId="77777777" w:rsidTr="00811AC4">
        <w:trPr>
          <w:trHeight w:val="105"/>
        </w:trPr>
        <w:tc>
          <w:tcPr>
            <w:tcW w:w="2500" w:type="pct"/>
            <w:vMerge/>
            <w:vAlign w:val="center"/>
          </w:tcPr>
          <w:p w14:paraId="2F916469" w14:textId="77777777" w:rsidR="00EE32E4" w:rsidRPr="00FF161D" w:rsidRDefault="00EE32E4" w:rsidP="00811AC4">
            <w:pPr>
              <w:spacing w:line="276" w:lineRule="auto"/>
              <w:ind w:firstLine="0"/>
              <w:jc w:val="center"/>
              <w:rPr>
                <w:sz w:val="22"/>
                <w:lang w:bidi="ru-RU"/>
              </w:rPr>
            </w:pPr>
          </w:p>
        </w:tc>
        <w:tc>
          <w:tcPr>
            <w:tcW w:w="1250" w:type="pct"/>
            <w:vAlign w:val="center"/>
          </w:tcPr>
          <w:p w14:paraId="77C5DE97" w14:textId="77777777" w:rsidR="00EE32E4" w:rsidRDefault="00EE32E4" w:rsidP="00811AC4">
            <w:pPr>
              <w:spacing w:line="276" w:lineRule="auto"/>
              <w:ind w:firstLine="0"/>
              <w:jc w:val="center"/>
              <w:rPr>
                <w:sz w:val="22"/>
                <w:lang w:bidi="ru-RU"/>
              </w:rPr>
            </w:pPr>
            <w:r>
              <w:rPr>
                <w:sz w:val="22"/>
                <w:lang w:bidi="ru-RU"/>
              </w:rPr>
              <w:t>2035</w:t>
            </w:r>
          </w:p>
        </w:tc>
        <w:tc>
          <w:tcPr>
            <w:tcW w:w="1250" w:type="pct"/>
            <w:vAlign w:val="center"/>
          </w:tcPr>
          <w:p w14:paraId="7CF94DDF" w14:textId="4A32F9D4" w:rsidR="00EE32E4" w:rsidRDefault="00EE32E4" w:rsidP="00811AC4">
            <w:pPr>
              <w:spacing w:line="276" w:lineRule="auto"/>
              <w:ind w:firstLine="0"/>
              <w:jc w:val="center"/>
              <w:rPr>
                <w:sz w:val="22"/>
                <w:lang w:bidi="ru-RU"/>
              </w:rPr>
            </w:pPr>
            <w:r>
              <w:rPr>
                <w:sz w:val="22"/>
                <w:lang w:bidi="ru-RU"/>
              </w:rPr>
              <w:t>165 05</w:t>
            </w:r>
            <w:r w:rsidR="00214785">
              <w:rPr>
                <w:sz w:val="22"/>
                <w:lang w:bidi="ru-RU"/>
              </w:rPr>
              <w:t>7</w:t>
            </w:r>
            <w:r>
              <w:rPr>
                <w:sz w:val="22"/>
                <w:lang w:bidi="ru-RU"/>
              </w:rPr>
              <w:t>,</w:t>
            </w:r>
            <w:r w:rsidR="00214785">
              <w:rPr>
                <w:sz w:val="22"/>
                <w:lang w:bidi="ru-RU"/>
              </w:rPr>
              <w:t>6</w:t>
            </w:r>
          </w:p>
        </w:tc>
      </w:tr>
      <w:tr w:rsidR="00EE32E4" w14:paraId="0BDDC826" w14:textId="77777777" w:rsidTr="00811AC4">
        <w:trPr>
          <w:trHeight w:val="105"/>
        </w:trPr>
        <w:tc>
          <w:tcPr>
            <w:tcW w:w="2500" w:type="pct"/>
            <w:vMerge/>
            <w:vAlign w:val="center"/>
          </w:tcPr>
          <w:p w14:paraId="0141CE86" w14:textId="77777777" w:rsidR="00EE32E4" w:rsidRPr="00FF161D" w:rsidRDefault="00EE32E4" w:rsidP="00811AC4">
            <w:pPr>
              <w:spacing w:line="276" w:lineRule="auto"/>
              <w:ind w:firstLine="0"/>
              <w:jc w:val="center"/>
              <w:rPr>
                <w:sz w:val="22"/>
                <w:lang w:bidi="ru-RU"/>
              </w:rPr>
            </w:pPr>
          </w:p>
        </w:tc>
        <w:tc>
          <w:tcPr>
            <w:tcW w:w="1250" w:type="pct"/>
            <w:vAlign w:val="center"/>
          </w:tcPr>
          <w:p w14:paraId="549C8D00" w14:textId="77777777" w:rsidR="00EE32E4" w:rsidRDefault="00EE32E4" w:rsidP="00811AC4">
            <w:pPr>
              <w:spacing w:line="276" w:lineRule="auto"/>
              <w:ind w:firstLine="0"/>
              <w:jc w:val="center"/>
              <w:rPr>
                <w:sz w:val="22"/>
                <w:lang w:bidi="ru-RU"/>
              </w:rPr>
            </w:pPr>
            <w:r>
              <w:rPr>
                <w:sz w:val="22"/>
                <w:lang w:bidi="ru-RU"/>
              </w:rPr>
              <w:t>2036</w:t>
            </w:r>
          </w:p>
        </w:tc>
        <w:tc>
          <w:tcPr>
            <w:tcW w:w="1250" w:type="pct"/>
            <w:vAlign w:val="center"/>
          </w:tcPr>
          <w:p w14:paraId="14DA0AD2" w14:textId="3280B801" w:rsidR="00EE32E4" w:rsidRDefault="00EE32E4" w:rsidP="00811AC4">
            <w:pPr>
              <w:spacing w:line="276" w:lineRule="auto"/>
              <w:ind w:firstLine="0"/>
              <w:jc w:val="center"/>
              <w:rPr>
                <w:sz w:val="22"/>
                <w:lang w:bidi="ru-RU"/>
              </w:rPr>
            </w:pPr>
            <w:r>
              <w:rPr>
                <w:sz w:val="22"/>
                <w:lang w:bidi="ru-RU"/>
              </w:rPr>
              <w:t>172 9</w:t>
            </w:r>
            <w:r w:rsidR="00214785">
              <w:rPr>
                <w:sz w:val="22"/>
                <w:lang w:bidi="ru-RU"/>
              </w:rPr>
              <w:t>70</w:t>
            </w:r>
            <w:r>
              <w:rPr>
                <w:sz w:val="22"/>
                <w:lang w:bidi="ru-RU"/>
              </w:rPr>
              <w:t>,9</w:t>
            </w:r>
          </w:p>
        </w:tc>
      </w:tr>
      <w:tr w:rsidR="00EE32E4" w14:paraId="17940F1E" w14:textId="77777777" w:rsidTr="00811AC4">
        <w:trPr>
          <w:trHeight w:val="105"/>
        </w:trPr>
        <w:tc>
          <w:tcPr>
            <w:tcW w:w="2500" w:type="pct"/>
            <w:vMerge/>
            <w:vAlign w:val="center"/>
          </w:tcPr>
          <w:p w14:paraId="56541393" w14:textId="77777777" w:rsidR="00EE32E4" w:rsidRPr="00FF161D" w:rsidRDefault="00EE32E4" w:rsidP="00811AC4">
            <w:pPr>
              <w:spacing w:line="276" w:lineRule="auto"/>
              <w:ind w:firstLine="0"/>
              <w:jc w:val="center"/>
              <w:rPr>
                <w:sz w:val="22"/>
                <w:lang w:bidi="ru-RU"/>
              </w:rPr>
            </w:pPr>
          </w:p>
        </w:tc>
        <w:tc>
          <w:tcPr>
            <w:tcW w:w="1250" w:type="pct"/>
            <w:vAlign w:val="center"/>
          </w:tcPr>
          <w:p w14:paraId="727FC9F6" w14:textId="77777777" w:rsidR="00EE32E4" w:rsidRDefault="00EE32E4" w:rsidP="00811AC4">
            <w:pPr>
              <w:spacing w:line="276" w:lineRule="auto"/>
              <w:ind w:firstLine="0"/>
              <w:jc w:val="center"/>
              <w:rPr>
                <w:sz w:val="22"/>
                <w:lang w:bidi="ru-RU"/>
              </w:rPr>
            </w:pPr>
            <w:r>
              <w:rPr>
                <w:sz w:val="22"/>
                <w:lang w:bidi="ru-RU"/>
              </w:rPr>
              <w:t>2037</w:t>
            </w:r>
          </w:p>
        </w:tc>
        <w:tc>
          <w:tcPr>
            <w:tcW w:w="1250" w:type="pct"/>
            <w:vAlign w:val="center"/>
          </w:tcPr>
          <w:p w14:paraId="2B73E139" w14:textId="262BB8EB" w:rsidR="00EE32E4" w:rsidRDefault="00EE32E4" w:rsidP="00811AC4">
            <w:pPr>
              <w:spacing w:line="276" w:lineRule="auto"/>
              <w:ind w:firstLine="0"/>
              <w:jc w:val="center"/>
              <w:rPr>
                <w:sz w:val="22"/>
                <w:lang w:bidi="ru-RU"/>
              </w:rPr>
            </w:pPr>
            <w:r>
              <w:rPr>
                <w:sz w:val="22"/>
                <w:lang w:bidi="ru-RU"/>
              </w:rPr>
              <w:t>181 2</w:t>
            </w:r>
            <w:r w:rsidR="00214785">
              <w:rPr>
                <w:sz w:val="22"/>
                <w:lang w:bidi="ru-RU"/>
              </w:rPr>
              <w:t>63</w:t>
            </w:r>
            <w:r>
              <w:rPr>
                <w:sz w:val="22"/>
                <w:lang w:bidi="ru-RU"/>
              </w:rPr>
              <w:t>,</w:t>
            </w:r>
            <w:r w:rsidR="00214785">
              <w:rPr>
                <w:sz w:val="22"/>
                <w:lang w:bidi="ru-RU"/>
              </w:rPr>
              <w:t>6</w:t>
            </w:r>
          </w:p>
        </w:tc>
      </w:tr>
      <w:tr w:rsidR="00EE32E4" w14:paraId="32B4113A" w14:textId="77777777" w:rsidTr="00811AC4">
        <w:trPr>
          <w:trHeight w:val="105"/>
        </w:trPr>
        <w:tc>
          <w:tcPr>
            <w:tcW w:w="2500" w:type="pct"/>
            <w:vMerge/>
            <w:vAlign w:val="center"/>
          </w:tcPr>
          <w:p w14:paraId="2614A959" w14:textId="77777777" w:rsidR="00EE32E4" w:rsidRPr="00FF161D" w:rsidRDefault="00EE32E4" w:rsidP="00811AC4">
            <w:pPr>
              <w:spacing w:line="276" w:lineRule="auto"/>
              <w:ind w:firstLine="0"/>
              <w:jc w:val="center"/>
              <w:rPr>
                <w:sz w:val="22"/>
                <w:lang w:bidi="ru-RU"/>
              </w:rPr>
            </w:pPr>
          </w:p>
        </w:tc>
        <w:tc>
          <w:tcPr>
            <w:tcW w:w="1250" w:type="pct"/>
            <w:vAlign w:val="center"/>
          </w:tcPr>
          <w:p w14:paraId="01B17EB2" w14:textId="77777777" w:rsidR="00EE32E4" w:rsidRDefault="00EE32E4" w:rsidP="00811AC4">
            <w:pPr>
              <w:spacing w:line="276" w:lineRule="auto"/>
              <w:ind w:firstLine="0"/>
              <w:jc w:val="center"/>
              <w:rPr>
                <w:sz w:val="22"/>
                <w:lang w:bidi="ru-RU"/>
              </w:rPr>
            </w:pPr>
            <w:r>
              <w:rPr>
                <w:sz w:val="22"/>
                <w:lang w:bidi="ru-RU"/>
              </w:rPr>
              <w:t>2038</w:t>
            </w:r>
          </w:p>
        </w:tc>
        <w:tc>
          <w:tcPr>
            <w:tcW w:w="1250" w:type="pct"/>
            <w:vAlign w:val="center"/>
          </w:tcPr>
          <w:p w14:paraId="11563175" w14:textId="42C50B0A" w:rsidR="00EE32E4" w:rsidRDefault="00EE32E4" w:rsidP="00811AC4">
            <w:pPr>
              <w:spacing w:line="276" w:lineRule="auto"/>
              <w:ind w:firstLine="0"/>
              <w:jc w:val="center"/>
              <w:rPr>
                <w:sz w:val="22"/>
                <w:lang w:bidi="ru-RU"/>
              </w:rPr>
            </w:pPr>
            <w:r>
              <w:rPr>
                <w:sz w:val="22"/>
                <w:lang w:bidi="ru-RU"/>
              </w:rPr>
              <w:t>189 9</w:t>
            </w:r>
            <w:r w:rsidR="00214785">
              <w:rPr>
                <w:sz w:val="22"/>
                <w:lang w:bidi="ru-RU"/>
              </w:rPr>
              <w:t>53</w:t>
            </w:r>
            <w:r>
              <w:rPr>
                <w:sz w:val="22"/>
                <w:lang w:bidi="ru-RU"/>
              </w:rPr>
              <w:t>,</w:t>
            </w:r>
            <w:r w:rsidR="00214785">
              <w:rPr>
                <w:sz w:val="22"/>
                <w:lang w:bidi="ru-RU"/>
              </w:rPr>
              <w:t>8</w:t>
            </w:r>
          </w:p>
        </w:tc>
      </w:tr>
      <w:tr w:rsidR="00EE32E4" w14:paraId="4ED1F33D" w14:textId="77777777" w:rsidTr="00811AC4">
        <w:tc>
          <w:tcPr>
            <w:tcW w:w="2500" w:type="pct"/>
            <w:vAlign w:val="center"/>
          </w:tcPr>
          <w:p w14:paraId="41059FA2" w14:textId="77777777" w:rsidR="00EE32E4" w:rsidRPr="00FF161D" w:rsidRDefault="00EE32E4" w:rsidP="00811AC4">
            <w:pPr>
              <w:spacing w:line="276" w:lineRule="auto"/>
              <w:ind w:firstLine="0"/>
              <w:jc w:val="center"/>
              <w:rPr>
                <w:sz w:val="22"/>
                <w:szCs w:val="22"/>
                <w:lang w:bidi="ru-RU"/>
              </w:rPr>
            </w:pPr>
            <w:r w:rsidRPr="00FF161D">
              <w:rPr>
                <w:sz w:val="22"/>
                <w:szCs w:val="22"/>
                <w:lang w:bidi="ru-RU"/>
              </w:rPr>
              <w:t>Направление проекта</w:t>
            </w:r>
          </w:p>
        </w:tc>
        <w:tc>
          <w:tcPr>
            <w:tcW w:w="2500" w:type="pct"/>
            <w:gridSpan w:val="2"/>
            <w:vAlign w:val="center"/>
          </w:tcPr>
          <w:p w14:paraId="0FC9E139" w14:textId="77777777" w:rsidR="00EE32E4" w:rsidRPr="00FF161D" w:rsidRDefault="00EE32E4" w:rsidP="00811AC4">
            <w:pPr>
              <w:spacing w:line="276" w:lineRule="auto"/>
              <w:ind w:firstLine="0"/>
              <w:jc w:val="center"/>
              <w:rPr>
                <w:sz w:val="22"/>
                <w:szCs w:val="22"/>
                <w:lang w:bidi="ru-RU"/>
              </w:rPr>
            </w:pPr>
            <w:r>
              <w:rPr>
                <w:sz w:val="22"/>
                <w:szCs w:val="22"/>
                <w:lang w:bidi="ru-RU"/>
              </w:rPr>
              <w:t xml:space="preserve">Проект надежности </w:t>
            </w:r>
          </w:p>
        </w:tc>
      </w:tr>
      <w:tr w:rsidR="00EE32E4" w14:paraId="4AA7A606" w14:textId="77777777" w:rsidTr="00811AC4">
        <w:tc>
          <w:tcPr>
            <w:tcW w:w="2500" w:type="pct"/>
            <w:vAlign w:val="center"/>
          </w:tcPr>
          <w:p w14:paraId="676D5974" w14:textId="77777777" w:rsidR="00EE32E4" w:rsidRPr="00FF161D" w:rsidRDefault="00EE32E4" w:rsidP="00811AC4">
            <w:pPr>
              <w:spacing w:line="276" w:lineRule="auto"/>
              <w:ind w:firstLine="0"/>
              <w:jc w:val="center"/>
              <w:rPr>
                <w:sz w:val="22"/>
                <w:szCs w:val="22"/>
                <w:lang w:bidi="ru-RU"/>
              </w:rPr>
            </w:pPr>
            <w:r w:rsidRPr="00FF161D">
              <w:rPr>
                <w:sz w:val="22"/>
                <w:szCs w:val="22"/>
                <w:lang w:bidi="ru-RU"/>
              </w:rPr>
              <w:t xml:space="preserve">Описание экономического </w:t>
            </w:r>
            <w:proofErr w:type="spellStart"/>
            <w:r w:rsidRPr="00FF161D">
              <w:rPr>
                <w:sz w:val="22"/>
                <w:szCs w:val="22"/>
                <w:lang w:bidi="ru-RU"/>
              </w:rPr>
              <w:t>эффектв</w:t>
            </w:r>
            <w:proofErr w:type="spellEnd"/>
          </w:p>
        </w:tc>
        <w:tc>
          <w:tcPr>
            <w:tcW w:w="2500" w:type="pct"/>
            <w:gridSpan w:val="2"/>
            <w:vAlign w:val="center"/>
          </w:tcPr>
          <w:p w14:paraId="690D9F5D" w14:textId="77777777" w:rsidR="00EE32E4" w:rsidRPr="00FF161D" w:rsidRDefault="00EE32E4" w:rsidP="00811AC4">
            <w:pPr>
              <w:spacing w:line="276" w:lineRule="auto"/>
              <w:ind w:firstLine="0"/>
              <w:jc w:val="center"/>
              <w:rPr>
                <w:sz w:val="22"/>
                <w:szCs w:val="22"/>
                <w:lang w:bidi="ru-RU"/>
              </w:rPr>
            </w:pPr>
            <w:r>
              <w:rPr>
                <w:sz w:val="22"/>
                <w:szCs w:val="22"/>
                <w:lang w:bidi="ru-RU"/>
              </w:rPr>
              <w:t>Проект направлен на повышение надежности системы теплоснабжении и снижении потерь тепловой энергии при транспортировке</w:t>
            </w:r>
          </w:p>
        </w:tc>
      </w:tr>
      <w:tr w:rsidR="00EE32E4" w14:paraId="38D24F6F" w14:textId="77777777" w:rsidTr="00811AC4">
        <w:tc>
          <w:tcPr>
            <w:tcW w:w="5000" w:type="pct"/>
            <w:gridSpan w:val="3"/>
            <w:vAlign w:val="center"/>
          </w:tcPr>
          <w:p w14:paraId="1C991BF5" w14:textId="77777777" w:rsidR="00EE32E4" w:rsidRPr="00FF161D" w:rsidRDefault="00EE32E4" w:rsidP="00811AC4">
            <w:pPr>
              <w:spacing w:line="276" w:lineRule="auto"/>
              <w:ind w:firstLine="0"/>
              <w:jc w:val="center"/>
              <w:rPr>
                <w:sz w:val="22"/>
                <w:szCs w:val="22"/>
                <w:lang w:bidi="ru-RU"/>
              </w:rPr>
            </w:pPr>
            <w:r w:rsidRPr="00FF161D">
              <w:rPr>
                <w:sz w:val="22"/>
                <w:szCs w:val="22"/>
                <w:lang w:bidi="ru-RU"/>
              </w:rPr>
              <w:t>Показатели экономической эффективности проекта</w:t>
            </w:r>
          </w:p>
        </w:tc>
      </w:tr>
      <w:tr w:rsidR="00EE32E4" w14:paraId="19E93E91" w14:textId="77777777" w:rsidTr="00811AC4">
        <w:tc>
          <w:tcPr>
            <w:tcW w:w="2500" w:type="pct"/>
            <w:vAlign w:val="center"/>
          </w:tcPr>
          <w:p w14:paraId="773E2F76" w14:textId="77777777" w:rsidR="00EE32E4" w:rsidRPr="00FF161D" w:rsidRDefault="00EE32E4" w:rsidP="00811AC4">
            <w:pPr>
              <w:spacing w:line="276" w:lineRule="auto"/>
              <w:ind w:firstLine="0"/>
              <w:jc w:val="center"/>
              <w:rPr>
                <w:sz w:val="22"/>
                <w:szCs w:val="22"/>
                <w:lang w:bidi="ru-RU"/>
              </w:rPr>
            </w:pPr>
            <w:r w:rsidRPr="00FF161D">
              <w:rPr>
                <w:sz w:val="22"/>
                <w:szCs w:val="22"/>
                <w:lang w:bidi="ru-RU"/>
              </w:rPr>
              <w:t>Чистая приведенная стоимость (</w:t>
            </w:r>
            <w:r w:rsidRPr="00FF161D">
              <w:rPr>
                <w:sz w:val="22"/>
                <w:szCs w:val="22"/>
                <w:lang w:val="en-US" w:bidi="ru-RU"/>
              </w:rPr>
              <w:t>N</w:t>
            </w:r>
            <w:r>
              <w:rPr>
                <w:sz w:val="22"/>
                <w:szCs w:val="22"/>
                <w:lang w:val="en-US" w:bidi="ru-RU"/>
              </w:rPr>
              <w:t>PV</w:t>
            </w:r>
            <w:r w:rsidRPr="00FF161D">
              <w:rPr>
                <w:sz w:val="22"/>
                <w:szCs w:val="22"/>
                <w:lang w:bidi="ru-RU"/>
              </w:rPr>
              <w:t>), тыс. руб.</w:t>
            </w:r>
          </w:p>
        </w:tc>
        <w:tc>
          <w:tcPr>
            <w:tcW w:w="2500" w:type="pct"/>
            <w:gridSpan w:val="2"/>
            <w:vAlign w:val="center"/>
          </w:tcPr>
          <w:p w14:paraId="27AFAF6A" w14:textId="77777777" w:rsidR="00EE32E4" w:rsidRPr="00FF161D" w:rsidRDefault="00EE32E4" w:rsidP="00811AC4">
            <w:pPr>
              <w:spacing w:line="276" w:lineRule="auto"/>
              <w:ind w:firstLine="0"/>
              <w:jc w:val="center"/>
              <w:rPr>
                <w:sz w:val="22"/>
                <w:szCs w:val="22"/>
                <w:lang w:bidi="ru-RU"/>
              </w:rPr>
            </w:pPr>
            <w:r>
              <w:rPr>
                <w:sz w:val="22"/>
                <w:szCs w:val="22"/>
                <w:lang w:bidi="ru-RU"/>
              </w:rPr>
              <w:t>2 195 083,0</w:t>
            </w:r>
          </w:p>
        </w:tc>
      </w:tr>
      <w:tr w:rsidR="00EE32E4" w14:paraId="4D4E22EB" w14:textId="77777777" w:rsidTr="00811AC4">
        <w:tc>
          <w:tcPr>
            <w:tcW w:w="2500" w:type="pct"/>
            <w:vAlign w:val="center"/>
          </w:tcPr>
          <w:p w14:paraId="2411F7FA" w14:textId="77777777" w:rsidR="00EE32E4" w:rsidRPr="00FF161D" w:rsidRDefault="00EE32E4" w:rsidP="00811AC4">
            <w:pPr>
              <w:spacing w:line="276" w:lineRule="auto"/>
              <w:ind w:firstLine="0"/>
              <w:jc w:val="center"/>
              <w:rPr>
                <w:sz w:val="22"/>
                <w:szCs w:val="22"/>
                <w:lang w:bidi="ru-RU"/>
              </w:rPr>
            </w:pPr>
            <w:r w:rsidRPr="00FF161D">
              <w:rPr>
                <w:sz w:val="22"/>
                <w:szCs w:val="22"/>
                <w:lang w:bidi="ru-RU"/>
              </w:rPr>
              <w:t xml:space="preserve">Внутренняя норма рентабельности </w:t>
            </w:r>
            <w:r w:rsidRPr="00FF161D">
              <w:rPr>
                <w:sz w:val="22"/>
                <w:szCs w:val="22"/>
                <w:lang w:val="en-US" w:bidi="ru-RU"/>
              </w:rPr>
              <w:t>(IRR)</w:t>
            </w:r>
            <w:r w:rsidRPr="00FF161D">
              <w:rPr>
                <w:sz w:val="22"/>
                <w:szCs w:val="22"/>
                <w:lang w:bidi="ru-RU"/>
              </w:rPr>
              <w:t>, %</w:t>
            </w:r>
          </w:p>
        </w:tc>
        <w:tc>
          <w:tcPr>
            <w:tcW w:w="2500" w:type="pct"/>
            <w:gridSpan w:val="2"/>
            <w:vAlign w:val="center"/>
          </w:tcPr>
          <w:p w14:paraId="6062E73E" w14:textId="77777777" w:rsidR="00EE32E4" w:rsidRPr="006B38AC" w:rsidRDefault="00EE32E4" w:rsidP="00811AC4">
            <w:pPr>
              <w:spacing w:line="276" w:lineRule="auto"/>
              <w:ind w:firstLine="0"/>
              <w:jc w:val="center"/>
              <w:rPr>
                <w:sz w:val="22"/>
                <w:szCs w:val="22"/>
                <w:lang w:val="en-US" w:bidi="ru-RU"/>
              </w:rPr>
            </w:pPr>
            <w:r>
              <w:rPr>
                <w:sz w:val="22"/>
                <w:szCs w:val="22"/>
                <w:lang w:bidi="ru-RU"/>
              </w:rPr>
              <w:t>17,18</w:t>
            </w:r>
          </w:p>
        </w:tc>
      </w:tr>
      <w:tr w:rsidR="00EE32E4" w14:paraId="3728F557" w14:textId="77777777" w:rsidTr="00811AC4">
        <w:tc>
          <w:tcPr>
            <w:tcW w:w="2500" w:type="pct"/>
            <w:vAlign w:val="center"/>
          </w:tcPr>
          <w:p w14:paraId="499E72B4" w14:textId="77777777" w:rsidR="00EE32E4" w:rsidRPr="00FF161D" w:rsidRDefault="00EE32E4" w:rsidP="00811AC4">
            <w:pPr>
              <w:spacing w:line="276" w:lineRule="auto"/>
              <w:ind w:firstLine="0"/>
              <w:jc w:val="center"/>
              <w:rPr>
                <w:sz w:val="22"/>
                <w:szCs w:val="22"/>
                <w:lang w:bidi="ru-RU"/>
              </w:rPr>
            </w:pPr>
            <w:r w:rsidRPr="00FF161D">
              <w:rPr>
                <w:sz w:val="22"/>
                <w:szCs w:val="22"/>
                <w:lang w:bidi="ru-RU"/>
              </w:rPr>
              <w:t>Простой срок окупаемости (</w:t>
            </w:r>
            <w:r w:rsidRPr="00FF161D">
              <w:rPr>
                <w:sz w:val="22"/>
                <w:szCs w:val="22"/>
                <w:lang w:val="en-US" w:bidi="ru-RU"/>
              </w:rPr>
              <w:t>PP</w:t>
            </w:r>
            <w:r w:rsidRPr="00FF161D">
              <w:rPr>
                <w:sz w:val="22"/>
                <w:szCs w:val="22"/>
                <w:lang w:bidi="ru-RU"/>
              </w:rPr>
              <w:t>), лет</w:t>
            </w:r>
          </w:p>
        </w:tc>
        <w:tc>
          <w:tcPr>
            <w:tcW w:w="2500" w:type="pct"/>
            <w:gridSpan w:val="2"/>
            <w:vAlign w:val="center"/>
          </w:tcPr>
          <w:p w14:paraId="5EA33B5B" w14:textId="77777777" w:rsidR="00EE32E4" w:rsidRPr="00A64138" w:rsidRDefault="00EE32E4" w:rsidP="00811AC4">
            <w:pPr>
              <w:spacing w:line="276" w:lineRule="auto"/>
              <w:ind w:firstLine="0"/>
              <w:jc w:val="center"/>
              <w:rPr>
                <w:sz w:val="22"/>
                <w:szCs w:val="22"/>
                <w:lang w:bidi="ru-RU"/>
              </w:rPr>
            </w:pPr>
            <w:r>
              <w:rPr>
                <w:sz w:val="22"/>
                <w:szCs w:val="22"/>
                <w:lang w:bidi="ru-RU"/>
              </w:rPr>
              <w:t>18,6</w:t>
            </w:r>
          </w:p>
        </w:tc>
      </w:tr>
      <w:tr w:rsidR="00EE32E4" w14:paraId="386700A4" w14:textId="77777777" w:rsidTr="00811AC4">
        <w:tc>
          <w:tcPr>
            <w:tcW w:w="2500" w:type="pct"/>
            <w:vAlign w:val="center"/>
          </w:tcPr>
          <w:p w14:paraId="3958D7EF" w14:textId="77777777" w:rsidR="00EE32E4" w:rsidRPr="00FF161D" w:rsidRDefault="00EE32E4" w:rsidP="00811AC4">
            <w:pPr>
              <w:spacing w:line="276" w:lineRule="auto"/>
              <w:ind w:firstLine="0"/>
              <w:jc w:val="center"/>
              <w:rPr>
                <w:sz w:val="22"/>
                <w:szCs w:val="22"/>
                <w:lang w:bidi="ru-RU"/>
              </w:rPr>
            </w:pPr>
            <w:r w:rsidRPr="00FF161D">
              <w:rPr>
                <w:sz w:val="22"/>
                <w:szCs w:val="22"/>
                <w:lang w:bidi="ru-RU"/>
              </w:rPr>
              <w:t>Дисконтированный срок окупаемости (</w:t>
            </w:r>
            <w:r w:rsidRPr="00FF161D">
              <w:rPr>
                <w:sz w:val="22"/>
                <w:szCs w:val="22"/>
                <w:lang w:val="en-US" w:bidi="ru-RU"/>
              </w:rPr>
              <w:t>DPP</w:t>
            </w:r>
            <w:r w:rsidRPr="00FF161D">
              <w:rPr>
                <w:sz w:val="22"/>
                <w:szCs w:val="22"/>
                <w:lang w:bidi="ru-RU"/>
              </w:rPr>
              <w:t>), лет</w:t>
            </w:r>
          </w:p>
        </w:tc>
        <w:tc>
          <w:tcPr>
            <w:tcW w:w="2500" w:type="pct"/>
            <w:gridSpan w:val="2"/>
            <w:vAlign w:val="center"/>
          </w:tcPr>
          <w:p w14:paraId="2060B0B0" w14:textId="77777777" w:rsidR="00EE32E4" w:rsidRPr="0042529D" w:rsidRDefault="00EE32E4" w:rsidP="00811AC4">
            <w:pPr>
              <w:spacing w:line="276" w:lineRule="auto"/>
              <w:ind w:firstLine="0"/>
              <w:jc w:val="center"/>
              <w:rPr>
                <w:sz w:val="22"/>
                <w:szCs w:val="22"/>
                <w:lang w:bidi="ru-RU"/>
              </w:rPr>
            </w:pPr>
            <w:r>
              <w:rPr>
                <w:sz w:val="22"/>
                <w:szCs w:val="22"/>
                <w:lang w:bidi="ru-RU"/>
              </w:rPr>
              <w:t>19,86</w:t>
            </w:r>
          </w:p>
        </w:tc>
      </w:tr>
    </w:tbl>
    <w:p w14:paraId="62906FF7" w14:textId="77777777" w:rsidR="00EE32E4" w:rsidRDefault="00EE32E4" w:rsidP="00EE32E4">
      <w:pPr>
        <w:spacing w:before="240"/>
        <w:jc w:val="right"/>
        <w:rPr>
          <w:b/>
          <w:bCs/>
          <w:lang w:bidi="ru-RU"/>
        </w:rPr>
      </w:pPr>
      <w:r>
        <w:rPr>
          <w:b/>
          <w:bCs/>
          <w:lang w:bidi="ru-RU"/>
        </w:rPr>
        <w:t>Таблица 65</w:t>
      </w:r>
    </w:p>
    <w:p w14:paraId="5A242F25" w14:textId="77777777" w:rsidR="00EE32E4" w:rsidRDefault="00EE32E4" w:rsidP="00EE32E4">
      <w:pPr>
        <w:ind w:left="2127" w:hanging="142"/>
        <w:jc w:val="right"/>
        <w:rPr>
          <w:b/>
          <w:bCs/>
          <w:lang w:bidi="ru-RU"/>
        </w:rPr>
      </w:pPr>
      <w:r>
        <w:rPr>
          <w:b/>
          <w:bCs/>
          <w:lang w:bidi="ru-RU"/>
        </w:rPr>
        <w:t xml:space="preserve">Результаты расчета инвестиционного проекта </w:t>
      </w:r>
      <w:r w:rsidRPr="006B38AC">
        <w:rPr>
          <w:b/>
          <w:bCs/>
          <w:lang w:bidi="ru-RU"/>
        </w:rPr>
        <w:t>«</w:t>
      </w:r>
      <w:r w:rsidRPr="00BB0D1C">
        <w:rPr>
          <w:b/>
          <w:bCs/>
          <w:sz w:val="22"/>
          <w:lang w:bidi="ru-RU"/>
        </w:rPr>
        <w:t>Модернизация ЦТП-7 для увеличения мощности</w:t>
      </w:r>
      <w:r w:rsidRPr="006B38AC">
        <w:rPr>
          <w:b/>
          <w:bCs/>
          <w:sz w:val="22"/>
          <w:lang w:bidi="ru-RU"/>
        </w:rPr>
        <w:t>»</w:t>
      </w:r>
    </w:p>
    <w:tbl>
      <w:tblPr>
        <w:tblStyle w:val="af8"/>
        <w:tblW w:w="5000" w:type="pct"/>
        <w:tblLook w:val="04A0" w:firstRow="1" w:lastRow="0" w:firstColumn="1" w:lastColumn="0" w:noHBand="0" w:noVBand="1"/>
      </w:tblPr>
      <w:tblGrid>
        <w:gridCol w:w="4815"/>
        <w:gridCol w:w="2408"/>
        <w:gridCol w:w="2408"/>
      </w:tblGrid>
      <w:tr w:rsidR="00EE32E4" w14:paraId="00804A9A" w14:textId="77777777" w:rsidTr="00811AC4">
        <w:tc>
          <w:tcPr>
            <w:tcW w:w="2500" w:type="pct"/>
            <w:vAlign w:val="center"/>
          </w:tcPr>
          <w:p w14:paraId="3931852B" w14:textId="77777777" w:rsidR="00EE32E4" w:rsidRPr="00FF161D" w:rsidRDefault="00EE32E4" w:rsidP="00811AC4">
            <w:pPr>
              <w:spacing w:line="276" w:lineRule="auto"/>
              <w:ind w:firstLine="0"/>
              <w:jc w:val="center"/>
              <w:rPr>
                <w:sz w:val="22"/>
                <w:szCs w:val="22"/>
                <w:lang w:bidi="ru-RU"/>
              </w:rPr>
            </w:pPr>
            <w:r w:rsidRPr="00FF161D">
              <w:rPr>
                <w:sz w:val="22"/>
                <w:szCs w:val="22"/>
                <w:lang w:bidi="ru-RU"/>
              </w:rPr>
              <w:t>Наименование проекта</w:t>
            </w:r>
          </w:p>
        </w:tc>
        <w:tc>
          <w:tcPr>
            <w:tcW w:w="2500" w:type="pct"/>
            <w:gridSpan w:val="2"/>
            <w:vAlign w:val="center"/>
          </w:tcPr>
          <w:p w14:paraId="3BCE9D96" w14:textId="77777777" w:rsidR="00EE32E4" w:rsidRPr="00FF161D" w:rsidRDefault="00EE32E4" w:rsidP="00811AC4">
            <w:pPr>
              <w:spacing w:line="276" w:lineRule="auto"/>
              <w:ind w:firstLine="0"/>
              <w:jc w:val="center"/>
              <w:rPr>
                <w:sz w:val="22"/>
                <w:szCs w:val="22"/>
                <w:lang w:bidi="ru-RU"/>
              </w:rPr>
            </w:pPr>
            <w:r w:rsidRPr="00BB0D1C">
              <w:rPr>
                <w:sz w:val="22"/>
                <w:szCs w:val="22"/>
                <w:lang w:bidi="ru-RU"/>
              </w:rPr>
              <w:t>Модернизация ЦТП-7 для увеличения мощности</w:t>
            </w:r>
          </w:p>
        </w:tc>
      </w:tr>
      <w:tr w:rsidR="00EE32E4" w14:paraId="52222F08" w14:textId="77777777" w:rsidTr="00811AC4">
        <w:tc>
          <w:tcPr>
            <w:tcW w:w="2500" w:type="pct"/>
            <w:vAlign w:val="center"/>
          </w:tcPr>
          <w:p w14:paraId="54BAB7E2" w14:textId="77777777" w:rsidR="00EE32E4" w:rsidRPr="00FF161D" w:rsidRDefault="00EE32E4" w:rsidP="00811AC4">
            <w:pPr>
              <w:spacing w:line="276" w:lineRule="auto"/>
              <w:ind w:firstLine="0"/>
              <w:jc w:val="center"/>
              <w:rPr>
                <w:sz w:val="22"/>
                <w:szCs w:val="22"/>
                <w:lang w:bidi="ru-RU"/>
              </w:rPr>
            </w:pPr>
            <w:r w:rsidRPr="00FF161D">
              <w:rPr>
                <w:sz w:val="22"/>
                <w:szCs w:val="22"/>
                <w:lang w:bidi="ru-RU"/>
              </w:rPr>
              <w:t>Цели и задачи проекта</w:t>
            </w:r>
          </w:p>
        </w:tc>
        <w:tc>
          <w:tcPr>
            <w:tcW w:w="2500" w:type="pct"/>
            <w:gridSpan w:val="2"/>
            <w:vAlign w:val="center"/>
          </w:tcPr>
          <w:p w14:paraId="1A2D2CF3" w14:textId="77777777" w:rsidR="00EE32E4" w:rsidRPr="00FF161D" w:rsidRDefault="00EE32E4" w:rsidP="00811AC4">
            <w:pPr>
              <w:spacing w:line="276" w:lineRule="auto"/>
              <w:ind w:firstLine="0"/>
              <w:jc w:val="center"/>
              <w:rPr>
                <w:sz w:val="22"/>
                <w:szCs w:val="22"/>
                <w:lang w:bidi="ru-RU"/>
              </w:rPr>
            </w:pPr>
            <w:r>
              <w:rPr>
                <w:sz w:val="22"/>
                <w:szCs w:val="22"/>
                <w:lang w:bidi="ru-RU"/>
              </w:rPr>
              <w:t>Модернизация ЦТП-7 с увеличением тепловой мощности, для обеспечения перспективного прироста тепловой энергии</w:t>
            </w:r>
          </w:p>
        </w:tc>
      </w:tr>
      <w:tr w:rsidR="00EE32E4" w14:paraId="03B27DF6" w14:textId="77777777" w:rsidTr="00811AC4">
        <w:tc>
          <w:tcPr>
            <w:tcW w:w="2500" w:type="pct"/>
            <w:vAlign w:val="center"/>
          </w:tcPr>
          <w:p w14:paraId="04732E0F" w14:textId="77777777" w:rsidR="00EE32E4" w:rsidRPr="00FF161D" w:rsidRDefault="00EE32E4" w:rsidP="00811AC4">
            <w:pPr>
              <w:spacing w:line="276" w:lineRule="auto"/>
              <w:ind w:firstLine="0"/>
              <w:jc w:val="center"/>
              <w:rPr>
                <w:sz w:val="22"/>
                <w:szCs w:val="22"/>
                <w:lang w:bidi="ru-RU"/>
              </w:rPr>
            </w:pPr>
            <w:r w:rsidRPr="00FF161D">
              <w:rPr>
                <w:sz w:val="22"/>
                <w:szCs w:val="22"/>
                <w:lang w:bidi="ru-RU"/>
              </w:rPr>
              <w:t>Сроки реализации проекта</w:t>
            </w:r>
          </w:p>
        </w:tc>
        <w:tc>
          <w:tcPr>
            <w:tcW w:w="2500" w:type="pct"/>
            <w:gridSpan w:val="2"/>
            <w:vAlign w:val="center"/>
          </w:tcPr>
          <w:p w14:paraId="51BABB5B" w14:textId="77777777" w:rsidR="00EE32E4" w:rsidRPr="00FF161D" w:rsidRDefault="00EE32E4" w:rsidP="00811AC4">
            <w:pPr>
              <w:spacing w:line="276" w:lineRule="auto"/>
              <w:ind w:firstLine="0"/>
              <w:jc w:val="center"/>
              <w:rPr>
                <w:sz w:val="22"/>
                <w:szCs w:val="22"/>
                <w:lang w:bidi="ru-RU"/>
              </w:rPr>
            </w:pPr>
            <w:r>
              <w:rPr>
                <w:sz w:val="22"/>
                <w:szCs w:val="22"/>
                <w:lang w:bidi="ru-RU"/>
              </w:rPr>
              <w:t>2029</w:t>
            </w:r>
          </w:p>
        </w:tc>
      </w:tr>
      <w:tr w:rsidR="00EE32E4" w14:paraId="2B986F24" w14:textId="77777777" w:rsidTr="00811AC4">
        <w:trPr>
          <w:trHeight w:val="106"/>
        </w:trPr>
        <w:tc>
          <w:tcPr>
            <w:tcW w:w="2500" w:type="pct"/>
            <w:vAlign w:val="center"/>
          </w:tcPr>
          <w:p w14:paraId="7196E90E" w14:textId="77777777" w:rsidR="00EE32E4" w:rsidRPr="00FF161D" w:rsidRDefault="00EE32E4" w:rsidP="00811AC4">
            <w:pPr>
              <w:spacing w:line="276" w:lineRule="auto"/>
              <w:ind w:firstLine="0"/>
              <w:jc w:val="center"/>
              <w:rPr>
                <w:sz w:val="22"/>
                <w:lang w:bidi="ru-RU"/>
              </w:rPr>
            </w:pPr>
            <w:r w:rsidRPr="00FF161D">
              <w:rPr>
                <w:sz w:val="22"/>
                <w:szCs w:val="22"/>
                <w:lang w:bidi="ru-RU"/>
              </w:rPr>
              <w:t>Дисконтированные инвестиции проекта по годам, тыс. руб.</w:t>
            </w:r>
          </w:p>
        </w:tc>
        <w:tc>
          <w:tcPr>
            <w:tcW w:w="1250" w:type="pct"/>
            <w:vAlign w:val="center"/>
          </w:tcPr>
          <w:p w14:paraId="4577C21C" w14:textId="77777777" w:rsidR="00EE32E4" w:rsidRDefault="00EE32E4" w:rsidP="00811AC4">
            <w:pPr>
              <w:spacing w:line="276" w:lineRule="auto"/>
              <w:ind w:firstLine="0"/>
              <w:jc w:val="center"/>
              <w:rPr>
                <w:sz w:val="22"/>
                <w:lang w:bidi="ru-RU"/>
              </w:rPr>
            </w:pPr>
            <w:r>
              <w:rPr>
                <w:sz w:val="22"/>
                <w:lang w:bidi="ru-RU"/>
              </w:rPr>
              <w:t>2029</w:t>
            </w:r>
          </w:p>
        </w:tc>
        <w:tc>
          <w:tcPr>
            <w:tcW w:w="1250" w:type="pct"/>
            <w:vAlign w:val="center"/>
          </w:tcPr>
          <w:p w14:paraId="1E5E881C" w14:textId="77777777" w:rsidR="00EE32E4" w:rsidRDefault="00EE32E4" w:rsidP="00811AC4">
            <w:pPr>
              <w:spacing w:line="276" w:lineRule="auto"/>
              <w:ind w:firstLine="0"/>
              <w:jc w:val="center"/>
              <w:rPr>
                <w:sz w:val="22"/>
                <w:lang w:bidi="ru-RU"/>
              </w:rPr>
            </w:pPr>
            <w:r>
              <w:rPr>
                <w:sz w:val="22"/>
                <w:lang w:bidi="ru-RU"/>
              </w:rPr>
              <w:t>36 753,1</w:t>
            </w:r>
          </w:p>
        </w:tc>
      </w:tr>
      <w:tr w:rsidR="00EE32E4" w14:paraId="36E27A7B" w14:textId="77777777" w:rsidTr="00811AC4">
        <w:tc>
          <w:tcPr>
            <w:tcW w:w="2500" w:type="pct"/>
            <w:vAlign w:val="center"/>
          </w:tcPr>
          <w:p w14:paraId="11EC912C" w14:textId="77777777" w:rsidR="00EE32E4" w:rsidRPr="00FF161D" w:rsidRDefault="00EE32E4" w:rsidP="00811AC4">
            <w:pPr>
              <w:spacing w:line="276" w:lineRule="auto"/>
              <w:ind w:firstLine="0"/>
              <w:jc w:val="center"/>
              <w:rPr>
                <w:sz w:val="22"/>
                <w:szCs w:val="22"/>
                <w:lang w:bidi="ru-RU"/>
              </w:rPr>
            </w:pPr>
            <w:r w:rsidRPr="00FF161D">
              <w:rPr>
                <w:sz w:val="22"/>
                <w:szCs w:val="22"/>
                <w:lang w:bidi="ru-RU"/>
              </w:rPr>
              <w:t>Направление проекта</w:t>
            </w:r>
          </w:p>
        </w:tc>
        <w:tc>
          <w:tcPr>
            <w:tcW w:w="2500" w:type="pct"/>
            <w:gridSpan w:val="2"/>
            <w:vAlign w:val="center"/>
          </w:tcPr>
          <w:p w14:paraId="3B89F756" w14:textId="77777777" w:rsidR="00EE32E4" w:rsidRPr="00FF161D" w:rsidRDefault="00EE32E4" w:rsidP="00811AC4">
            <w:pPr>
              <w:spacing w:line="276" w:lineRule="auto"/>
              <w:ind w:firstLine="0"/>
              <w:jc w:val="center"/>
              <w:rPr>
                <w:sz w:val="22"/>
                <w:szCs w:val="22"/>
                <w:lang w:bidi="ru-RU"/>
              </w:rPr>
            </w:pPr>
            <w:r>
              <w:rPr>
                <w:sz w:val="22"/>
                <w:szCs w:val="22"/>
                <w:lang w:bidi="ru-RU"/>
              </w:rPr>
              <w:t xml:space="preserve">Проект развития системы теплоснабжения </w:t>
            </w:r>
          </w:p>
        </w:tc>
      </w:tr>
      <w:tr w:rsidR="00EE32E4" w14:paraId="35430280" w14:textId="77777777" w:rsidTr="00811AC4">
        <w:tc>
          <w:tcPr>
            <w:tcW w:w="2500" w:type="pct"/>
            <w:vAlign w:val="center"/>
          </w:tcPr>
          <w:p w14:paraId="29818B2A" w14:textId="77777777" w:rsidR="00EE32E4" w:rsidRPr="00FF161D" w:rsidRDefault="00EE32E4" w:rsidP="00811AC4">
            <w:pPr>
              <w:spacing w:line="276" w:lineRule="auto"/>
              <w:ind w:firstLine="0"/>
              <w:jc w:val="center"/>
              <w:rPr>
                <w:sz w:val="22"/>
                <w:szCs w:val="22"/>
                <w:lang w:bidi="ru-RU"/>
              </w:rPr>
            </w:pPr>
            <w:r w:rsidRPr="00FF161D">
              <w:rPr>
                <w:sz w:val="22"/>
                <w:szCs w:val="22"/>
                <w:lang w:bidi="ru-RU"/>
              </w:rPr>
              <w:t xml:space="preserve">Описание экономического </w:t>
            </w:r>
            <w:proofErr w:type="spellStart"/>
            <w:r w:rsidRPr="00FF161D">
              <w:rPr>
                <w:sz w:val="22"/>
                <w:szCs w:val="22"/>
                <w:lang w:bidi="ru-RU"/>
              </w:rPr>
              <w:t>эффектв</w:t>
            </w:r>
            <w:proofErr w:type="spellEnd"/>
          </w:p>
        </w:tc>
        <w:tc>
          <w:tcPr>
            <w:tcW w:w="2500" w:type="pct"/>
            <w:gridSpan w:val="2"/>
            <w:vAlign w:val="center"/>
          </w:tcPr>
          <w:p w14:paraId="69C492DC" w14:textId="77777777" w:rsidR="00EE32E4" w:rsidRPr="00FF161D" w:rsidRDefault="00EE32E4" w:rsidP="00811AC4">
            <w:pPr>
              <w:spacing w:line="276" w:lineRule="auto"/>
              <w:ind w:firstLine="0"/>
              <w:jc w:val="center"/>
              <w:rPr>
                <w:sz w:val="22"/>
                <w:szCs w:val="22"/>
                <w:lang w:bidi="ru-RU"/>
              </w:rPr>
            </w:pPr>
            <w:r>
              <w:rPr>
                <w:sz w:val="22"/>
                <w:szCs w:val="22"/>
                <w:lang w:bidi="ru-RU"/>
              </w:rPr>
              <w:t>Проект направлен на обеспечение прироста тепловой нагрузки и полезного отпуска.</w:t>
            </w:r>
          </w:p>
        </w:tc>
      </w:tr>
      <w:tr w:rsidR="00EE32E4" w14:paraId="7D42E973" w14:textId="77777777" w:rsidTr="00811AC4">
        <w:tc>
          <w:tcPr>
            <w:tcW w:w="5000" w:type="pct"/>
            <w:gridSpan w:val="3"/>
            <w:vAlign w:val="center"/>
          </w:tcPr>
          <w:p w14:paraId="66C3B6A6" w14:textId="77777777" w:rsidR="00EE32E4" w:rsidRPr="00FF161D" w:rsidRDefault="00EE32E4" w:rsidP="00811AC4">
            <w:pPr>
              <w:spacing w:line="276" w:lineRule="auto"/>
              <w:ind w:firstLine="0"/>
              <w:jc w:val="center"/>
              <w:rPr>
                <w:sz w:val="22"/>
                <w:szCs w:val="22"/>
                <w:lang w:bidi="ru-RU"/>
              </w:rPr>
            </w:pPr>
            <w:r w:rsidRPr="00FF161D">
              <w:rPr>
                <w:sz w:val="22"/>
                <w:szCs w:val="22"/>
                <w:lang w:bidi="ru-RU"/>
              </w:rPr>
              <w:t>Показатели экономической эффективности проекта</w:t>
            </w:r>
          </w:p>
        </w:tc>
      </w:tr>
      <w:tr w:rsidR="00EE32E4" w14:paraId="5DB69B08" w14:textId="77777777" w:rsidTr="00811AC4">
        <w:tc>
          <w:tcPr>
            <w:tcW w:w="2500" w:type="pct"/>
            <w:vAlign w:val="center"/>
          </w:tcPr>
          <w:p w14:paraId="0B02D73E" w14:textId="77777777" w:rsidR="00EE32E4" w:rsidRPr="00FF161D" w:rsidRDefault="00EE32E4" w:rsidP="00811AC4">
            <w:pPr>
              <w:spacing w:line="276" w:lineRule="auto"/>
              <w:ind w:firstLine="0"/>
              <w:jc w:val="center"/>
              <w:rPr>
                <w:sz w:val="22"/>
                <w:szCs w:val="22"/>
                <w:lang w:bidi="ru-RU"/>
              </w:rPr>
            </w:pPr>
            <w:r w:rsidRPr="00FF161D">
              <w:rPr>
                <w:sz w:val="22"/>
                <w:szCs w:val="22"/>
                <w:lang w:bidi="ru-RU"/>
              </w:rPr>
              <w:t>Чистая приведенная стоимость (</w:t>
            </w:r>
            <w:r w:rsidRPr="00FF161D">
              <w:rPr>
                <w:sz w:val="22"/>
                <w:szCs w:val="22"/>
                <w:lang w:val="en-US" w:bidi="ru-RU"/>
              </w:rPr>
              <w:t>N</w:t>
            </w:r>
            <w:r>
              <w:rPr>
                <w:sz w:val="22"/>
                <w:szCs w:val="22"/>
                <w:lang w:val="en-US" w:bidi="ru-RU"/>
              </w:rPr>
              <w:t>PV</w:t>
            </w:r>
            <w:r w:rsidRPr="00FF161D">
              <w:rPr>
                <w:sz w:val="22"/>
                <w:szCs w:val="22"/>
                <w:lang w:bidi="ru-RU"/>
              </w:rPr>
              <w:t>), тыс. руб.</w:t>
            </w:r>
          </w:p>
        </w:tc>
        <w:tc>
          <w:tcPr>
            <w:tcW w:w="2500" w:type="pct"/>
            <w:gridSpan w:val="2"/>
            <w:vAlign w:val="center"/>
          </w:tcPr>
          <w:p w14:paraId="07081FBF" w14:textId="77777777" w:rsidR="00EE32E4" w:rsidRPr="00FF161D" w:rsidRDefault="00EE32E4" w:rsidP="00811AC4">
            <w:pPr>
              <w:spacing w:line="276" w:lineRule="auto"/>
              <w:ind w:firstLine="0"/>
              <w:jc w:val="center"/>
              <w:rPr>
                <w:sz w:val="22"/>
                <w:szCs w:val="22"/>
                <w:lang w:bidi="ru-RU"/>
              </w:rPr>
            </w:pPr>
            <w:r>
              <w:rPr>
                <w:sz w:val="22"/>
                <w:szCs w:val="22"/>
                <w:lang w:bidi="ru-RU"/>
              </w:rPr>
              <w:t>36 753,1</w:t>
            </w:r>
          </w:p>
        </w:tc>
      </w:tr>
      <w:tr w:rsidR="00EE32E4" w14:paraId="148B6EE9" w14:textId="77777777" w:rsidTr="00811AC4">
        <w:tc>
          <w:tcPr>
            <w:tcW w:w="2500" w:type="pct"/>
            <w:vAlign w:val="center"/>
          </w:tcPr>
          <w:p w14:paraId="41666809" w14:textId="77777777" w:rsidR="00EE32E4" w:rsidRPr="00FF161D" w:rsidRDefault="00EE32E4" w:rsidP="00811AC4">
            <w:pPr>
              <w:spacing w:line="276" w:lineRule="auto"/>
              <w:ind w:firstLine="0"/>
              <w:jc w:val="center"/>
              <w:rPr>
                <w:sz w:val="22"/>
                <w:szCs w:val="22"/>
                <w:lang w:bidi="ru-RU"/>
              </w:rPr>
            </w:pPr>
            <w:r w:rsidRPr="00FF161D">
              <w:rPr>
                <w:sz w:val="22"/>
                <w:szCs w:val="22"/>
                <w:lang w:bidi="ru-RU"/>
              </w:rPr>
              <w:t xml:space="preserve">Внутренняя норма рентабельности </w:t>
            </w:r>
            <w:r w:rsidRPr="00FF161D">
              <w:rPr>
                <w:sz w:val="22"/>
                <w:szCs w:val="22"/>
                <w:lang w:val="en-US" w:bidi="ru-RU"/>
              </w:rPr>
              <w:t>(IRR)</w:t>
            </w:r>
            <w:r w:rsidRPr="00FF161D">
              <w:rPr>
                <w:sz w:val="22"/>
                <w:szCs w:val="22"/>
                <w:lang w:bidi="ru-RU"/>
              </w:rPr>
              <w:t>, %</w:t>
            </w:r>
          </w:p>
        </w:tc>
        <w:tc>
          <w:tcPr>
            <w:tcW w:w="2500" w:type="pct"/>
            <w:gridSpan w:val="2"/>
            <w:vAlign w:val="center"/>
          </w:tcPr>
          <w:p w14:paraId="10B1EADA" w14:textId="77777777" w:rsidR="00EE32E4" w:rsidRPr="006B38AC" w:rsidRDefault="00EE32E4" w:rsidP="00811AC4">
            <w:pPr>
              <w:spacing w:line="276" w:lineRule="auto"/>
              <w:ind w:firstLine="0"/>
              <w:jc w:val="center"/>
              <w:rPr>
                <w:sz w:val="22"/>
                <w:szCs w:val="22"/>
                <w:lang w:val="en-US" w:bidi="ru-RU"/>
              </w:rPr>
            </w:pPr>
            <w:r>
              <w:rPr>
                <w:sz w:val="22"/>
                <w:szCs w:val="22"/>
                <w:lang w:bidi="ru-RU"/>
              </w:rPr>
              <w:t>6,1</w:t>
            </w:r>
          </w:p>
        </w:tc>
      </w:tr>
      <w:tr w:rsidR="00EE32E4" w14:paraId="50D4057C" w14:textId="77777777" w:rsidTr="00811AC4">
        <w:tc>
          <w:tcPr>
            <w:tcW w:w="2500" w:type="pct"/>
            <w:vAlign w:val="center"/>
          </w:tcPr>
          <w:p w14:paraId="442A9F96" w14:textId="77777777" w:rsidR="00EE32E4" w:rsidRPr="00FF161D" w:rsidRDefault="00EE32E4" w:rsidP="00811AC4">
            <w:pPr>
              <w:spacing w:line="276" w:lineRule="auto"/>
              <w:ind w:firstLine="0"/>
              <w:jc w:val="center"/>
              <w:rPr>
                <w:sz w:val="22"/>
                <w:szCs w:val="22"/>
                <w:lang w:bidi="ru-RU"/>
              </w:rPr>
            </w:pPr>
            <w:r w:rsidRPr="00FF161D">
              <w:rPr>
                <w:sz w:val="22"/>
                <w:szCs w:val="22"/>
                <w:lang w:bidi="ru-RU"/>
              </w:rPr>
              <w:t>Простой срок окупаемости (</w:t>
            </w:r>
            <w:r w:rsidRPr="00FF161D">
              <w:rPr>
                <w:sz w:val="22"/>
                <w:szCs w:val="22"/>
                <w:lang w:val="en-US" w:bidi="ru-RU"/>
              </w:rPr>
              <w:t>PP</w:t>
            </w:r>
            <w:r w:rsidRPr="00FF161D">
              <w:rPr>
                <w:sz w:val="22"/>
                <w:szCs w:val="22"/>
                <w:lang w:bidi="ru-RU"/>
              </w:rPr>
              <w:t>), лет</w:t>
            </w:r>
          </w:p>
        </w:tc>
        <w:tc>
          <w:tcPr>
            <w:tcW w:w="2500" w:type="pct"/>
            <w:gridSpan w:val="2"/>
            <w:vAlign w:val="center"/>
          </w:tcPr>
          <w:p w14:paraId="32390726" w14:textId="77777777" w:rsidR="00EE32E4" w:rsidRPr="00A64138" w:rsidRDefault="00EE32E4" w:rsidP="00811AC4">
            <w:pPr>
              <w:spacing w:line="276" w:lineRule="auto"/>
              <w:ind w:firstLine="0"/>
              <w:jc w:val="center"/>
              <w:rPr>
                <w:sz w:val="22"/>
                <w:szCs w:val="22"/>
                <w:lang w:bidi="ru-RU"/>
              </w:rPr>
            </w:pPr>
            <w:r>
              <w:rPr>
                <w:sz w:val="22"/>
                <w:szCs w:val="22"/>
                <w:lang w:bidi="ru-RU"/>
              </w:rPr>
              <w:t>8,4</w:t>
            </w:r>
          </w:p>
        </w:tc>
      </w:tr>
      <w:tr w:rsidR="00EE32E4" w14:paraId="0EBDD665" w14:textId="77777777" w:rsidTr="00811AC4">
        <w:tc>
          <w:tcPr>
            <w:tcW w:w="2500" w:type="pct"/>
            <w:vAlign w:val="center"/>
          </w:tcPr>
          <w:p w14:paraId="70E3473A" w14:textId="77777777" w:rsidR="00EE32E4" w:rsidRPr="00FF161D" w:rsidRDefault="00EE32E4" w:rsidP="00811AC4">
            <w:pPr>
              <w:spacing w:line="276" w:lineRule="auto"/>
              <w:ind w:firstLine="0"/>
              <w:jc w:val="center"/>
              <w:rPr>
                <w:sz w:val="22"/>
                <w:szCs w:val="22"/>
                <w:lang w:bidi="ru-RU"/>
              </w:rPr>
            </w:pPr>
            <w:r w:rsidRPr="00FF161D">
              <w:rPr>
                <w:sz w:val="22"/>
                <w:szCs w:val="22"/>
                <w:lang w:bidi="ru-RU"/>
              </w:rPr>
              <w:t>Дисконтированный срок окупаемости (</w:t>
            </w:r>
            <w:r w:rsidRPr="00FF161D">
              <w:rPr>
                <w:sz w:val="22"/>
                <w:szCs w:val="22"/>
                <w:lang w:val="en-US" w:bidi="ru-RU"/>
              </w:rPr>
              <w:t>DPP</w:t>
            </w:r>
            <w:r w:rsidRPr="00FF161D">
              <w:rPr>
                <w:sz w:val="22"/>
                <w:szCs w:val="22"/>
                <w:lang w:bidi="ru-RU"/>
              </w:rPr>
              <w:t>), лет</w:t>
            </w:r>
          </w:p>
        </w:tc>
        <w:tc>
          <w:tcPr>
            <w:tcW w:w="2500" w:type="pct"/>
            <w:gridSpan w:val="2"/>
            <w:vAlign w:val="center"/>
          </w:tcPr>
          <w:p w14:paraId="5A306C76" w14:textId="77777777" w:rsidR="00EE32E4" w:rsidRPr="0042529D" w:rsidRDefault="00EE32E4" w:rsidP="00811AC4">
            <w:pPr>
              <w:spacing w:line="276" w:lineRule="auto"/>
              <w:ind w:firstLine="0"/>
              <w:jc w:val="center"/>
              <w:rPr>
                <w:sz w:val="22"/>
                <w:szCs w:val="22"/>
                <w:lang w:bidi="ru-RU"/>
              </w:rPr>
            </w:pPr>
            <w:r>
              <w:rPr>
                <w:sz w:val="22"/>
                <w:szCs w:val="22"/>
                <w:lang w:bidi="ru-RU"/>
              </w:rPr>
              <w:t>8,84</w:t>
            </w:r>
          </w:p>
        </w:tc>
      </w:tr>
    </w:tbl>
    <w:p w14:paraId="23D686E8" w14:textId="77777777" w:rsidR="00EE32E4" w:rsidRDefault="00EE32E4" w:rsidP="00EE32E4">
      <w:pPr>
        <w:spacing w:before="240"/>
        <w:jc w:val="right"/>
        <w:rPr>
          <w:b/>
          <w:bCs/>
          <w:lang w:bidi="ru-RU"/>
        </w:rPr>
      </w:pPr>
      <w:r>
        <w:rPr>
          <w:b/>
          <w:bCs/>
          <w:lang w:bidi="ru-RU"/>
        </w:rPr>
        <w:t>Таблица 66</w:t>
      </w:r>
    </w:p>
    <w:p w14:paraId="78023E2E" w14:textId="77777777" w:rsidR="00EE32E4" w:rsidRDefault="00EE32E4" w:rsidP="00EE32E4">
      <w:pPr>
        <w:ind w:left="2127" w:hanging="142"/>
        <w:jc w:val="right"/>
        <w:rPr>
          <w:b/>
          <w:bCs/>
          <w:lang w:bidi="ru-RU"/>
        </w:rPr>
      </w:pPr>
      <w:r>
        <w:rPr>
          <w:b/>
          <w:bCs/>
          <w:lang w:bidi="ru-RU"/>
        </w:rPr>
        <w:t xml:space="preserve">Результаты расчета инвестиционного проекта </w:t>
      </w:r>
      <w:r w:rsidRPr="006B38AC">
        <w:rPr>
          <w:b/>
          <w:bCs/>
          <w:lang w:bidi="ru-RU"/>
        </w:rPr>
        <w:t>«</w:t>
      </w:r>
      <w:r w:rsidRPr="00BB0D1C">
        <w:rPr>
          <w:b/>
          <w:bCs/>
          <w:sz w:val="22"/>
          <w:lang w:bidi="ru-RU"/>
        </w:rPr>
        <w:t>Модернизация ЦТП-</w:t>
      </w:r>
      <w:r>
        <w:rPr>
          <w:b/>
          <w:bCs/>
          <w:sz w:val="22"/>
          <w:lang w:bidi="ru-RU"/>
        </w:rPr>
        <w:t>2</w:t>
      </w:r>
      <w:r w:rsidRPr="00BB0D1C">
        <w:rPr>
          <w:b/>
          <w:bCs/>
          <w:sz w:val="22"/>
          <w:lang w:bidi="ru-RU"/>
        </w:rPr>
        <w:t xml:space="preserve"> для увеличения мощности</w:t>
      </w:r>
      <w:r w:rsidRPr="006B38AC">
        <w:rPr>
          <w:b/>
          <w:bCs/>
          <w:sz w:val="22"/>
          <w:lang w:bidi="ru-RU"/>
        </w:rPr>
        <w:t>»</w:t>
      </w:r>
    </w:p>
    <w:tbl>
      <w:tblPr>
        <w:tblStyle w:val="af8"/>
        <w:tblW w:w="5000" w:type="pct"/>
        <w:tblLook w:val="04A0" w:firstRow="1" w:lastRow="0" w:firstColumn="1" w:lastColumn="0" w:noHBand="0" w:noVBand="1"/>
      </w:tblPr>
      <w:tblGrid>
        <w:gridCol w:w="4815"/>
        <w:gridCol w:w="2408"/>
        <w:gridCol w:w="2408"/>
      </w:tblGrid>
      <w:tr w:rsidR="00EE32E4" w14:paraId="45CBAA7E" w14:textId="77777777" w:rsidTr="00811AC4">
        <w:tc>
          <w:tcPr>
            <w:tcW w:w="2500" w:type="pct"/>
            <w:vAlign w:val="center"/>
          </w:tcPr>
          <w:p w14:paraId="09186AFE" w14:textId="77777777" w:rsidR="00EE32E4" w:rsidRPr="00FF161D" w:rsidRDefault="00EE32E4" w:rsidP="00811AC4">
            <w:pPr>
              <w:spacing w:line="276" w:lineRule="auto"/>
              <w:ind w:firstLine="0"/>
              <w:jc w:val="center"/>
              <w:rPr>
                <w:sz w:val="22"/>
                <w:szCs w:val="22"/>
                <w:lang w:bidi="ru-RU"/>
              </w:rPr>
            </w:pPr>
            <w:r w:rsidRPr="00FF161D">
              <w:rPr>
                <w:sz w:val="22"/>
                <w:szCs w:val="22"/>
                <w:lang w:bidi="ru-RU"/>
              </w:rPr>
              <w:t>Наименование проекта</w:t>
            </w:r>
          </w:p>
        </w:tc>
        <w:tc>
          <w:tcPr>
            <w:tcW w:w="2500" w:type="pct"/>
            <w:gridSpan w:val="2"/>
            <w:vAlign w:val="center"/>
          </w:tcPr>
          <w:p w14:paraId="08CD448E" w14:textId="77777777" w:rsidR="00EE32E4" w:rsidRPr="00FF161D" w:rsidRDefault="00EE32E4" w:rsidP="00811AC4">
            <w:pPr>
              <w:spacing w:line="276" w:lineRule="auto"/>
              <w:ind w:firstLine="0"/>
              <w:jc w:val="center"/>
              <w:rPr>
                <w:sz w:val="22"/>
                <w:szCs w:val="22"/>
                <w:lang w:bidi="ru-RU"/>
              </w:rPr>
            </w:pPr>
            <w:r w:rsidRPr="00BB0D1C">
              <w:rPr>
                <w:sz w:val="22"/>
                <w:szCs w:val="22"/>
                <w:lang w:bidi="ru-RU"/>
              </w:rPr>
              <w:t>Модернизация ЦТП-</w:t>
            </w:r>
            <w:r>
              <w:rPr>
                <w:sz w:val="22"/>
                <w:szCs w:val="22"/>
                <w:lang w:bidi="ru-RU"/>
              </w:rPr>
              <w:t>2</w:t>
            </w:r>
            <w:r w:rsidRPr="00BB0D1C">
              <w:rPr>
                <w:sz w:val="22"/>
                <w:szCs w:val="22"/>
                <w:lang w:bidi="ru-RU"/>
              </w:rPr>
              <w:t xml:space="preserve"> для увеличения мощности</w:t>
            </w:r>
          </w:p>
        </w:tc>
      </w:tr>
      <w:tr w:rsidR="00EE32E4" w14:paraId="14ED0A8C" w14:textId="77777777" w:rsidTr="00811AC4">
        <w:tc>
          <w:tcPr>
            <w:tcW w:w="2500" w:type="pct"/>
            <w:vAlign w:val="center"/>
          </w:tcPr>
          <w:p w14:paraId="31587260" w14:textId="77777777" w:rsidR="00EE32E4" w:rsidRPr="00FF161D" w:rsidRDefault="00EE32E4" w:rsidP="00811AC4">
            <w:pPr>
              <w:spacing w:line="276" w:lineRule="auto"/>
              <w:ind w:firstLine="0"/>
              <w:jc w:val="center"/>
              <w:rPr>
                <w:sz w:val="22"/>
                <w:szCs w:val="22"/>
                <w:lang w:bidi="ru-RU"/>
              </w:rPr>
            </w:pPr>
            <w:r w:rsidRPr="00FF161D">
              <w:rPr>
                <w:sz w:val="22"/>
                <w:szCs w:val="22"/>
                <w:lang w:bidi="ru-RU"/>
              </w:rPr>
              <w:t>Цели и задачи проекта</w:t>
            </w:r>
          </w:p>
        </w:tc>
        <w:tc>
          <w:tcPr>
            <w:tcW w:w="2500" w:type="pct"/>
            <w:gridSpan w:val="2"/>
            <w:vAlign w:val="center"/>
          </w:tcPr>
          <w:p w14:paraId="2928951C" w14:textId="77777777" w:rsidR="00EE32E4" w:rsidRPr="00FF161D" w:rsidRDefault="00EE32E4" w:rsidP="00811AC4">
            <w:pPr>
              <w:spacing w:line="276" w:lineRule="auto"/>
              <w:ind w:firstLine="0"/>
              <w:jc w:val="center"/>
              <w:rPr>
                <w:sz w:val="22"/>
                <w:szCs w:val="22"/>
                <w:lang w:bidi="ru-RU"/>
              </w:rPr>
            </w:pPr>
            <w:r>
              <w:rPr>
                <w:sz w:val="22"/>
                <w:szCs w:val="22"/>
                <w:lang w:bidi="ru-RU"/>
              </w:rPr>
              <w:t>Модернизация ЦТП-2 с увеличением тепловой мощности, для обеспечения перспективного прироста тепловой энергии</w:t>
            </w:r>
          </w:p>
        </w:tc>
      </w:tr>
      <w:tr w:rsidR="00EE32E4" w14:paraId="5A525763" w14:textId="77777777" w:rsidTr="00811AC4">
        <w:tc>
          <w:tcPr>
            <w:tcW w:w="2500" w:type="pct"/>
            <w:vAlign w:val="center"/>
          </w:tcPr>
          <w:p w14:paraId="64BA5940" w14:textId="77777777" w:rsidR="00EE32E4" w:rsidRPr="00FF161D" w:rsidRDefault="00EE32E4" w:rsidP="00811AC4">
            <w:pPr>
              <w:spacing w:line="276" w:lineRule="auto"/>
              <w:ind w:firstLine="0"/>
              <w:jc w:val="center"/>
              <w:rPr>
                <w:sz w:val="22"/>
                <w:szCs w:val="22"/>
                <w:lang w:bidi="ru-RU"/>
              </w:rPr>
            </w:pPr>
            <w:r w:rsidRPr="00FF161D">
              <w:rPr>
                <w:sz w:val="22"/>
                <w:szCs w:val="22"/>
                <w:lang w:bidi="ru-RU"/>
              </w:rPr>
              <w:t>Сроки реализации проекта</w:t>
            </w:r>
          </w:p>
        </w:tc>
        <w:tc>
          <w:tcPr>
            <w:tcW w:w="2500" w:type="pct"/>
            <w:gridSpan w:val="2"/>
            <w:vAlign w:val="center"/>
          </w:tcPr>
          <w:p w14:paraId="5BFED586" w14:textId="1E0603B7" w:rsidR="00EE32E4" w:rsidRPr="00FF161D" w:rsidRDefault="00EE32E4" w:rsidP="00811AC4">
            <w:pPr>
              <w:spacing w:line="276" w:lineRule="auto"/>
              <w:ind w:firstLine="0"/>
              <w:jc w:val="center"/>
              <w:rPr>
                <w:sz w:val="22"/>
                <w:szCs w:val="22"/>
                <w:lang w:bidi="ru-RU"/>
              </w:rPr>
            </w:pPr>
            <w:r>
              <w:rPr>
                <w:sz w:val="22"/>
                <w:szCs w:val="22"/>
                <w:lang w:bidi="ru-RU"/>
              </w:rPr>
              <w:t>2025</w:t>
            </w:r>
            <w:r w:rsidR="00214785">
              <w:rPr>
                <w:sz w:val="22"/>
                <w:szCs w:val="22"/>
                <w:lang w:bidi="ru-RU"/>
              </w:rPr>
              <w:t>-2027</w:t>
            </w:r>
          </w:p>
        </w:tc>
      </w:tr>
      <w:tr w:rsidR="00214785" w14:paraId="5E9E1306" w14:textId="77777777" w:rsidTr="00811AC4">
        <w:trPr>
          <w:trHeight w:val="106"/>
        </w:trPr>
        <w:tc>
          <w:tcPr>
            <w:tcW w:w="2500" w:type="pct"/>
            <w:vMerge w:val="restart"/>
            <w:vAlign w:val="center"/>
          </w:tcPr>
          <w:p w14:paraId="23EF4569" w14:textId="77777777" w:rsidR="00214785" w:rsidRPr="00FF161D" w:rsidRDefault="00214785" w:rsidP="00811AC4">
            <w:pPr>
              <w:spacing w:line="276" w:lineRule="auto"/>
              <w:ind w:firstLine="0"/>
              <w:jc w:val="center"/>
              <w:rPr>
                <w:sz w:val="22"/>
                <w:lang w:bidi="ru-RU"/>
              </w:rPr>
            </w:pPr>
            <w:r w:rsidRPr="00FF161D">
              <w:rPr>
                <w:sz w:val="22"/>
                <w:szCs w:val="22"/>
                <w:lang w:bidi="ru-RU"/>
              </w:rPr>
              <w:t>Дисконтированные инвестиции проекта по годам, тыс. руб.</w:t>
            </w:r>
          </w:p>
        </w:tc>
        <w:tc>
          <w:tcPr>
            <w:tcW w:w="1250" w:type="pct"/>
            <w:vAlign w:val="center"/>
          </w:tcPr>
          <w:p w14:paraId="2D469BD2" w14:textId="77777777" w:rsidR="00214785" w:rsidRDefault="00214785" w:rsidP="00811AC4">
            <w:pPr>
              <w:spacing w:line="276" w:lineRule="auto"/>
              <w:ind w:firstLine="0"/>
              <w:jc w:val="center"/>
              <w:rPr>
                <w:sz w:val="22"/>
                <w:lang w:bidi="ru-RU"/>
              </w:rPr>
            </w:pPr>
            <w:r>
              <w:rPr>
                <w:sz w:val="22"/>
                <w:lang w:bidi="ru-RU"/>
              </w:rPr>
              <w:t>2025</w:t>
            </w:r>
          </w:p>
        </w:tc>
        <w:tc>
          <w:tcPr>
            <w:tcW w:w="1250" w:type="pct"/>
            <w:vAlign w:val="center"/>
          </w:tcPr>
          <w:p w14:paraId="08D4967E" w14:textId="7D66CB9D" w:rsidR="00214785" w:rsidRDefault="00214785" w:rsidP="00811AC4">
            <w:pPr>
              <w:spacing w:line="276" w:lineRule="auto"/>
              <w:ind w:firstLine="0"/>
              <w:jc w:val="center"/>
              <w:rPr>
                <w:sz w:val="22"/>
                <w:lang w:bidi="ru-RU"/>
              </w:rPr>
            </w:pPr>
            <w:r>
              <w:rPr>
                <w:sz w:val="22"/>
                <w:lang w:bidi="ru-RU"/>
              </w:rPr>
              <w:t>50 762,6</w:t>
            </w:r>
          </w:p>
        </w:tc>
      </w:tr>
      <w:tr w:rsidR="00214785" w14:paraId="1A67DE2E" w14:textId="77777777" w:rsidTr="00811AC4">
        <w:trPr>
          <w:trHeight w:val="106"/>
        </w:trPr>
        <w:tc>
          <w:tcPr>
            <w:tcW w:w="2500" w:type="pct"/>
            <w:vMerge/>
            <w:vAlign w:val="center"/>
          </w:tcPr>
          <w:p w14:paraId="2E2EDAE7" w14:textId="77777777" w:rsidR="00214785" w:rsidRPr="00FF161D" w:rsidRDefault="00214785" w:rsidP="00811AC4">
            <w:pPr>
              <w:spacing w:line="276" w:lineRule="auto"/>
              <w:ind w:firstLine="0"/>
              <w:jc w:val="center"/>
              <w:rPr>
                <w:sz w:val="22"/>
                <w:lang w:bidi="ru-RU"/>
              </w:rPr>
            </w:pPr>
          </w:p>
        </w:tc>
        <w:tc>
          <w:tcPr>
            <w:tcW w:w="1250" w:type="pct"/>
            <w:vAlign w:val="center"/>
          </w:tcPr>
          <w:p w14:paraId="5690A449" w14:textId="7BE236AF" w:rsidR="00214785" w:rsidRDefault="00214785" w:rsidP="00811AC4">
            <w:pPr>
              <w:spacing w:line="276" w:lineRule="auto"/>
              <w:ind w:firstLine="0"/>
              <w:jc w:val="center"/>
              <w:rPr>
                <w:sz w:val="22"/>
                <w:lang w:bidi="ru-RU"/>
              </w:rPr>
            </w:pPr>
            <w:r>
              <w:rPr>
                <w:sz w:val="22"/>
                <w:lang w:bidi="ru-RU"/>
              </w:rPr>
              <w:t>2026</w:t>
            </w:r>
          </w:p>
        </w:tc>
        <w:tc>
          <w:tcPr>
            <w:tcW w:w="1250" w:type="pct"/>
            <w:vAlign w:val="center"/>
          </w:tcPr>
          <w:p w14:paraId="05FB7298" w14:textId="2D8ECA3E" w:rsidR="00214785" w:rsidRDefault="00214785" w:rsidP="00811AC4">
            <w:pPr>
              <w:spacing w:line="276" w:lineRule="auto"/>
              <w:ind w:firstLine="0"/>
              <w:jc w:val="center"/>
              <w:rPr>
                <w:sz w:val="22"/>
                <w:lang w:bidi="ru-RU"/>
              </w:rPr>
            </w:pPr>
            <w:r>
              <w:rPr>
                <w:sz w:val="22"/>
                <w:lang w:bidi="ru-RU"/>
              </w:rPr>
              <w:t>6 389,0</w:t>
            </w:r>
          </w:p>
        </w:tc>
      </w:tr>
      <w:tr w:rsidR="00214785" w14:paraId="6CB519B2" w14:textId="77777777" w:rsidTr="00811AC4">
        <w:trPr>
          <w:trHeight w:val="106"/>
        </w:trPr>
        <w:tc>
          <w:tcPr>
            <w:tcW w:w="2500" w:type="pct"/>
            <w:vMerge/>
            <w:vAlign w:val="center"/>
          </w:tcPr>
          <w:p w14:paraId="5AC070EA" w14:textId="77777777" w:rsidR="00214785" w:rsidRPr="00FF161D" w:rsidRDefault="00214785" w:rsidP="00811AC4">
            <w:pPr>
              <w:spacing w:line="276" w:lineRule="auto"/>
              <w:ind w:firstLine="0"/>
              <w:jc w:val="center"/>
              <w:rPr>
                <w:sz w:val="22"/>
                <w:lang w:bidi="ru-RU"/>
              </w:rPr>
            </w:pPr>
          </w:p>
        </w:tc>
        <w:tc>
          <w:tcPr>
            <w:tcW w:w="1250" w:type="pct"/>
            <w:vAlign w:val="center"/>
          </w:tcPr>
          <w:p w14:paraId="23B8A8EF" w14:textId="1C571701" w:rsidR="00214785" w:rsidRDefault="00214785" w:rsidP="00811AC4">
            <w:pPr>
              <w:spacing w:line="276" w:lineRule="auto"/>
              <w:ind w:firstLine="0"/>
              <w:jc w:val="center"/>
              <w:rPr>
                <w:sz w:val="22"/>
                <w:lang w:bidi="ru-RU"/>
              </w:rPr>
            </w:pPr>
            <w:r>
              <w:rPr>
                <w:sz w:val="22"/>
                <w:lang w:bidi="ru-RU"/>
              </w:rPr>
              <w:t>2027</w:t>
            </w:r>
          </w:p>
        </w:tc>
        <w:tc>
          <w:tcPr>
            <w:tcW w:w="1250" w:type="pct"/>
            <w:vAlign w:val="center"/>
          </w:tcPr>
          <w:p w14:paraId="7E35B030" w14:textId="211475CC" w:rsidR="00214785" w:rsidRDefault="00214785" w:rsidP="00811AC4">
            <w:pPr>
              <w:spacing w:line="276" w:lineRule="auto"/>
              <w:ind w:firstLine="0"/>
              <w:jc w:val="center"/>
              <w:rPr>
                <w:sz w:val="22"/>
                <w:lang w:bidi="ru-RU"/>
              </w:rPr>
            </w:pPr>
            <w:r>
              <w:rPr>
                <w:sz w:val="22"/>
                <w:lang w:bidi="ru-RU"/>
              </w:rPr>
              <w:t>7 172,9</w:t>
            </w:r>
          </w:p>
        </w:tc>
      </w:tr>
      <w:tr w:rsidR="00EE32E4" w14:paraId="0228AB65" w14:textId="77777777" w:rsidTr="00811AC4">
        <w:tc>
          <w:tcPr>
            <w:tcW w:w="2500" w:type="pct"/>
            <w:vAlign w:val="center"/>
          </w:tcPr>
          <w:p w14:paraId="714CB04F" w14:textId="77777777" w:rsidR="00EE32E4" w:rsidRPr="00FF161D" w:rsidRDefault="00EE32E4" w:rsidP="00811AC4">
            <w:pPr>
              <w:spacing w:line="276" w:lineRule="auto"/>
              <w:ind w:firstLine="0"/>
              <w:jc w:val="center"/>
              <w:rPr>
                <w:sz w:val="22"/>
                <w:szCs w:val="22"/>
                <w:lang w:bidi="ru-RU"/>
              </w:rPr>
            </w:pPr>
            <w:r w:rsidRPr="00FF161D">
              <w:rPr>
                <w:sz w:val="22"/>
                <w:szCs w:val="22"/>
                <w:lang w:bidi="ru-RU"/>
              </w:rPr>
              <w:t>Направление проекта</w:t>
            </w:r>
          </w:p>
        </w:tc>
        <w:tc>
          <w:tcPr>
            <w:tcW w:w="2500" w:type="pct"/>
            <w:gridSpan w:val="2"/>
            <w:vAlign w:val="center"/>
          </w:tcPr>
          <w:p w14:paraId="2614AC74" w14:textId="77777777" w:rsidR="00EE32E4" w:rsidRPr="00FF161D" w:rsidRDefault="00EE32E4" w:rsidP="00811AC4">
            <w:pPr>
              <w:spacing w:line="276" w:lineRule="auto"/>
              <w:ind w:firstLine="0"/>
              <w:jc w:val="center"/>
              <w:rPr>
                <w:sz w:val="22"/>
                <w:szCs w:val="22"/>
                <w:lang w:bidi="ru-RU"/>
              </w:rPr>
            </w:pPr>
            <w:r>
              <w:rPr>
                <w:sz w:val="22"/>
                <w:szCs w:val="22"/>
                <w:lang w:bidi="ru-RU"/>
              </w:rPr>
              <w:t xml:space="preserve">Проект развития системы теплоснабжения </w:t>
            </w:r>
          </w:p>
        </w:tc>
      </w:tr>
      <w:tr w:rsidR="00EE32E4" w14:paraId="6E816070" w14:textId="77777777" w:rsidTr="00811AC4">
        <w:tc>
          <w:tcPr>
            <w:tcW w:w="2500" w:type="pct"/>
            <w:vAlign w:val="center"/>
          </w:tcPr>
          <w:p w14:paraId="6D43FF94" w14:textId="77777777" w:rsidR="00EE32E4" w:rsidRPr="00FF161D" w:rsidRDefault="00EE32E4" w:rsidP="00811AC4">
            <w:pPr>
              <w:spacing w:line="276" w:lineRule="auto"/>
              <w:ind w:firstLine="0"/>
              <w:jc w:val="center"/>
              <w:rPr>
                <w:sz w:val="22"/>
                <w:szCs w:val="22"/>
                <w:lang w:bidi="ru-RU"/>
              </w:rPr>
            </w:pPr>
            <w:r w:rsidRPr="00FF161D">
              <w:rPr>
                <w:sz w:val="22"/>
                <w:szCs w:val="22"/>
                <w:lang w:bidi="ru-RU"/>
              </w:rPr>
              <w:t xml:space="preserve">Описание экономического </w:t>
            </w:r>
            <w:proofErr w:type="spellStart"/>
            <w:r w:rsidRPr="00FF161D">
              <w:rPr>
                <w:sz w:val="22"/>
                <w:szCs w:val="22"/>
                <w:lang w:bidi="ru-RU"/>
              </w:rPr>
              <w:t>эффектв</w:t>
            </w:r>
            <w:proofErr w:type="spellEnd"/>
          </w:p>
        </w:tc>
        <w:tc>
          <w:tcPr>
            <w:tcW w:w="2500" w:type="pct"/>
            <w:gridSpan w:val="2"/>
            <w:vAlign w:val="center"/>
          </w:tcPr>
          <w:p w14:paraId="64B0D251" w14:textId="77777777" w:rsidR="00EE32E4" w:rsidRPr="00FF161D" w:rsidRDefault="00EE32E4" w:rsidP="00811AC4">
            <w:pPr>
              <w:spacing w:line="276" w:lineRule="auto"/>
              <w:ind w:firstLine="0"/>
              <w:jc w:val="center"/>
              <w:rPr>
                <w:sz w:val="22"/>
                <w:szCs w:val="22"/>
                <w:lang w:bidi="ru-RU"/>
              </w:rPr>
            </w:pPr>
            <w:r>
              <w:rPr>
                <w:sz w:val="22"/>
                <w:szCs w:val="22"/>
                <w:lang w:bidi="ru-RU"/>
              </w:rPr>
              <w:t>Проект направлен на обеспечение прироста тепловой нагрузки и полезного отпуска.</w:t>
            </w:r>
          </w:p>
        </w:tc>
      </w:tr>
      <w:tr w:rsidR="00EE32E4" w14:paraId="4719B0AD" w14:textId="77777777" w:rsidTr="00811AC4">
        <w:tc>
          <w:tcPr>
            <w:tcW w:w="5000" w:type="pct"/>
            <w:gridSpan w:val="3"/>
            <w:vAlign w:val="center"/>
          </w:tcPr>
          <w:p w14:paraId="745DA1EB" w14:textId="77777777" w:rsidR="00EE32E4" w:rsidRPr="00FF161D" w:rsidRDefault="00EE32E4" w:rsidP="00811AC4">
            <w:pPr>
              <w:spacing w:line="276" w:lineRule="auto"/>
              <w:ind w:firstLine="0"/>
              <w:jc w:val="center"/>
              <w:rPr>
                <w:sz w:val="22"/>
                <w:szCs w:val="22"/>
                <w:lang w:bidi="ru-RU"/>
              </w:rPr>
            </w:pPr>
            <w:r w:rsidRPr="00FF161D">
              <w:rPr>
                <w:sz w:val="22"/>
                <w:szCs w:val="22"/>
                <w:lang w:bidi="ru-RU"/>
              </w:rPr>
              <w:t>Показатели экономической эффективности проекта</w:t>
            </w:r>
          </w:p>
        </w:tc>
      </w:tr>
      <w:tr w:rsidR="00EE32E4" w14:paraId="4AAFB9D1" w14:textId="77777777" w:rsidTr="00811AC4">
        <w:tc>
          <w:tcPr>
            <w:tcW w:w="2500" w:type="pct"/>
            <w:vAlign w:val="center"/>
          </w:tcPr>
          <w:p w14:paraId="3F9BC3E0" w14:textId="77777777" w:rsidR="00EE32E4" w:rsidRPr="00FF161D" w:rsidRDefault="00EE32E4" w:rsidP="00811AC4">
            <w:pPr>
              <w:spacing w:line="276" w:lineRule="auto"/>
              <w:ind w:firstLine="0"/>
              <w:jc w:val="center"/>
              <w:rPr>
                <w:sz w:val="22"/>
                <w:szCs w:val="22"/>
                <w:lang w:bidi="ru-RU"/>
              </w:rPr>
            </w:pPr>
            <w:r w:rsidRPr="00FF161D">
              <w:rPr>
                <w:sz w:val="22"/>
                <w:szCs w:val="22"/>
                <w:lang w:bidi="ru-RU"/>
              </w:rPr>
              <w:t>Чистая приведенная стоимость (</w:t>
            </w:r>
            <w:r w:rsidRPr="00FF161D">
              <w:rPr>
                <w:sz w:val="22"/>
                <w:szCs w:val="22"/>
                <w:lang w:val="en-US" w:bidi="ru-RU"/>
              </w:rPr>
              <w:t>N</w:t>
            </w:r>
            <w:r>
              <w:rPr>
                <w:sz w:val="22"/>
                <w:szCs w:val="22"/>
                <w:lang w:val="en-US" w:bidi="ru-RU"/>
              </w:rPr>
              <w:t>PV</w:t>
            </w:r>
            <w:r w:rsidRPr="00FF161D">
              <w:rPr>
                <w:sz w:val="22"/>
                <w:szCs w:val="22"/>
                <w:lang w:bidi="ru-RU"/>
              </w:rPr>
              <w:t>), тыс. руб.</w:t>
            </w:r>
          </w:p>
        </w:tc>
        <w:tc>
          <w:tcPr>
            <w:tcW w:w="2500" w:type="pct"/>
            <w:gridSpan w:val="2"/>
            <w:vAlign w:val="center"/>
          </w:tcPr>
          <w:p w14:paraId="55B638D9" w14:textId="2330E5E9" w:rsidR="00EE32E4" w:rsidRPr="00FF161D" w:rsidRDefault="00214785" w:rsidP="00811AC4">
            <w:pPr>
              <w:spacing w:line="276" w:lineRule="auto"/>
              <w:ind w:firstLine="0"/>
              <w:jc w:val="center"/>
              <w:rPr>
                <w:sz w:val="22"/>
                <w:szCs w:val="22"/>
                <w:lang w:bidi="ru-RU"/>
              </w:rPr>
            </w:pPr>
            <w:r>
              <w:rPr>
                <w:sz w:val="22"/>
                <w:szCs w:val="22"/>
                <w:lang w:bidi="ru-RU"/>
              </w:rPr>
              <w:t>64 324,5</w:t>
            </w:r>
          </w:p>
        </w:tc>
      </w:tr>
      <w:tr w:rsidR="00EE32E4" w14:paraId="3C9B557A" w14:textId="77777777" w:rsidTr="00811AC4">
        <w:tc>
          <w:tcPr>
            <w:tcW w:w="2500" w:type="pct"/>
            <w:vAlign w:val="center"/>
          </w:tcPr>
          <w:p w14:paraId="527870B9" w14:textId="77777777" w:rsidR="00EE32E4" w:rsidRPr="00FF161D" w:rsidRDefault="00EE32E4" w:rsidP="00811AC4">
            <w:pPr>
              <w:spacing w:line="276" w:lineRule="auto"/>
              <w:ind w:firstLine="0"/>
              <w:jc w:val="center"/>
              <w:rPr>
                <w:sz w:val="22"/>
                <w:szCs w:val="22"/>
                <w:lang w:bidi="ru-RU"/>
              </w:rPr>
            </w:pPr>
            <w:r w:rsidRPr="00FF161D">
              <w:rPr>
                <w:sz w:val="22"/>
                <w:szCs w:val="22"/>
                <w:lang w:bidi="ru-RU"/>
              </w:rPr>
              <w:t xml:space="preserve">Внутренняя норма рентабельности </w:t>
            </w:r>
            <w:r w:rsidRPr="00FF161D">
              <w:rPr>
                <w:sz w:val="22"/>
                <w:szCs w:val="22"/>
                <w:lang w:val="en-US" w:bidi="ru-RU"/>
              </w:rPr>
              <w:t>(IRR)</w:t>
            </w:r>
            <w:r w:rsidRPr="00FF161D">
              <w:rPr>
                <w:sz w:val="22"/>
                <w:szCs w:val="22"/>
                <w:lang w:bidi="ru-RU"/>
              </w:rPr>
              <w:t>, %</w:t>
            </w:r>
          </w:p>
        </w:tc>
        <w:tc>
          <w:tcPr>
            <w:tcW w:w="2500" w:type="pct"/>
            <w:gridSpan w:val="2"/>
            <w:vAlign w:val="center"/>
          </w:tcPr>
          <w:p w14:paraId="71895553" w14:textId="77777777" w:rsidR="00EE32E4" w:rsidRPr="006B38AC" w:rsidRDefault="00EE32E4" w:rsidP="00811AC4">
            <w:pPr>
              <w:spacing w:line="276" w:lineRule="auto"/>
              <w:ind w:firstLine="0"/>
              <w:jc w:val="center"/>
              <w:rPr>
                <w:sz w:val="22"/>
                <w:szCs w:val="22"/>
                <w:lang w:val="en-US" w:bidi="ru-RU"/>
              </w:rPr>
            </w:pPr>
            <w:r>
              <w:rPr>
                <w:sz w:val="22"/>
                <w:szCs w:val="22"/>
                <w:lang w:bidi="ru-RU"/>
              </w:rPr>
              <w:t>5,6</w:t>
            </w:r>
          </w:p>
        </w:tc>
      </w:tr>
      <w:tr w:rsidR="00EE32E4" w14:paraId="40B7F950" w14:textId="77777777" w:rsidTr="00811AC4">
        <w:tc>
          <w:tcPr>
            <w:tcW w:w="2500" w:type="pct"/>
            <w:vAlign w:val="center"/>
          </w:tcPr>
          <w:p w14:paraId="2E2AFAC5" w14:textId="77777777" w:rsidR="00EE32E4" w:rsidRPr="00FF161D" w:rsidRDefault="00EE32E4" w:rsidP="00811AC4">
            <w:pPr>
              <w:spacing w:line="276" w:lineRule="auto"/>
              <w:ind w:firstLine="0"/>
              <w:jc w:val="center"/>
              <w:rPr>
                <w:sz w:val="22"/>
                <w:szCs w:val="22"/>
                <w:lang w:bidi="ru-RU"/>
              </w:rPr>
            </w:pPr>
            <w:r w:rsidRPr="00FF161D">
              <w:rPr>
                <w:sz w:val="22"/>
                <w:szCs w:val="22"/>
                <w:lang w:bidi="ru-RU"/>
              </w:rPr>
              <w:t>Простой срок окупаемости (</w:t>
            </w:r>
            <w:r w:rsidRPr="00FF161D">
              <w:rPr>
                <w:sz w:val="22"/>
                <w:szCs w:val="22"/>
                <w:lang w:val="en-US" w:bidi="ru-RU"/>
              </w:rPr>
              <w:t>PP</w:t>
            </w:r>
            <w:r w:rsidRPr="00FF161D">
              <w:rPr>
                <w:sz w:val="22"/>
                <w:szCs w:val="22"/>
                <w:lang w:bidi="ru-RU"/>
              </w:rPr>
              <w:t>), лет</w:t>
            </w:r>
          </w:p>
        </w:tc>
        <w:tc>
          <w:tcPr>
            <w:tcW w:w="2500" w:type="pct"/>
            <w:gridSpan w:val="2"/>
            <w:vAlign w:val="center"/>
          </w:tcPr>
          <w:p w14:paraId="41E31C0D" w14:textId="77777777" w:rsidR="00EE32E4" w:rsidRPr="00A64138" w:rsidRDefault="00EE32E4" w:rsidP="00811AC4">
            <w:pPr>
              <w:spacing w:line="276" w:lineRule="auto"/>
              <w:ind w:firstLine="0"/>
              <w:jc w:val="center"/>
              <w:rPr>
                <w:sz w:val="22"/>
                <w:szCs w:val="22"/>
                <w:lang w:bidi="ru-RU"/>
              </w:rPr>
            </w:pPr>
            <w:r>
              <w:rPr>
                <w:sz w:val="22"/>
                <w:szCs w:val="22"/>
                <w:lang w:bidi="ru-RU"/>
              </w:rPr>
              <w:t>9,8</w:t>
            </w:r>
          </w:p>
        </w:tc>
      </w:tr>
      <w:tr w:rsidR="00EE32E4" w14:paraId="13A0B885" w14:textId="77777777" w:rsidTr="00811AC4">
        <w:tc>
          <w:tcPr>
            <w:tcW w:w="2500" w:type="pct"/>
            <w:vAlign w:val="center"/>
          </w:tcPr>
          <w:p w14:paraId="6CE43CB0" w14:textId="77777777" w:rsidR="00EE32E4" w:rsidRPr="00FF161D" w:rsidRDefault="00EE32E4" w:rsidP="00811AC4">
            <w:pPr>
              <w:spacing w:line="276" w:lineRule="auto"/>
              <w:ind w:firstLine="0"/>
              <w:jc w:val="center"/>
              <w:rPr>
                <w:sz w:val="22"/>
                <w:szCs w:val="22"/>
                <w:lang w:bidi="ru-RU"/>
              </w:rPr>
            </w:pPr>
            <w:r w:rsidRPr="00FF161D">
              <w:rPr>
                <w:sz w:val="22"/>
                <w:szCs w:val="22"/>
                <w:lang w:bidi="ru-RU"/>
              </w:rPr>
              <w:t>Дисконтированный срок окупаемости (</w:t>
            </w:r>
            <w:r w:rsidRPr="00FF161D">
              <w:rPr>
                <w:sz w:val="22"/>
                <w:szCs w:val="22"/>
                <w:lang w:val="en-US" w:bidi="ru-RU"/>
              </w:rPr>
              <w:t>DPP</w:t>
            </w:r>
            <w:r w:rsidRPr="00FF161D">
              <w:rPr>
                <w:sz w:val="22"/>
                <w:szCs w:val="22"/>
                <w:lang w:bidi="ru-RU"/>
              </w:rPr>
              <w:t>), лет</w:t>
            </w:r>
          </w:p>
        </w:tc>
        <w:tc>
          <w:tcPr>
            <w:tcW w:w="2500" w:type="pct"/>
            <w:gridSpan w:val="2"/>
            <w:vAlign w:val="center"/>
          </w:tcPr>
          <w:p w14:paraId="0AF928D9" w14:textId="77777777" w:rsidR="00EE32E4" w:rsidRPr="0042529D" w:rsidRDefault="00EE32E4" w:rsidP="00811AC4">
            <w:pPr>
              <w:spacing w:line="276" w:lineRule="auto"/>
              <w:ind w:firstLine="0"/>
              <w:jc w:val="center"/>
              <w:rPr>
                <w:sz w:val="22"/>
                <w:szCs w:val="22"/>
                <w:lang w:bidi="ru-RU"/>
              </w:rPr>
            </w:pPr>
            <w:r>
              <w:rPr>
                <w:sz w:val="22"/>
                <w:szCs w:val="22"/>
                <w:lang w:bidi="ru-RU"/>
              </w:rPr>
              <w:t>10,56</w:t>
            </w:r>
          </w:p>
        </w:tc>
      </w:tr>
    </w:tbl>
    <w:p w14:paraId="17D375D3" w14:textId="77777777" w:rsidR="00EE32E4" w:rsidRDefault="00EE32E4" w:rsidP="00EE32E4">
      <w:pPr>
        <w:spacing w:before="240"/>
        <w:jc w:val="right"/>
        <w:rPr>
          <w:b/>
          <w:bCs/>
          <w:lang w:bidi="ru-RU"/>
        </w:rPr>
      </w:pPr>
      <w:r>
        <w:rPr>
          <w:b/>
          <w:bCs/>
          <w:lang w:bidi="ru-RU"/>
        </w:rPr>
        <w:t>Таблица 67</w:t>
      </w:r>
    </w:p>
    <w:p w14:paraId="265BD946" w14:textId="77777777" w:rsidR="00EE32E4" w:rsidRDefault="00EE32E4" w:rsidP="00EE32E4">
      <w:pPr>
        <w:ind w:left="2127" w:hanging="142"/>
        <w:jc w:val="right"/>
        <w:rPr>
          <w:b/>
          <w:bCs/>
          <w:lang w:bidi="ru-RU"/>
        </w:rPr>
      </w:pPr>
      <w:r>
        <w:rPr>
          <w:b/>
          <w:bCs/>
          <w:lang w:bidi="ru-RU"/>
        </w:rPr>
        <w:t xml:space="preserve">Результаты расчета инвестиционного проекта </w:t>
      </w:r>
      <w:r w:rsidRPr="006B38AC">
        <w:rPr>
          <w:b/>
          <w:bCs/>
          <w:lang w:bidi="ru-RU"/>
        </w:rPr>
        <w:t>«</w:t>
      </w:r>
      <w:r w:rsidRPr="00BB0D1C">
        <w:rPr>
          <w:b/>
          <w:bCs/>
          <w:sz w:val="22"/>
          <w:lang w:bidi="ru-RU"/>
        </w:rPr>
        <w:t>Модернизация ЦТП-</w:t>
      </w:r>
      <w:r>
        <w:rPr>
          <w:b/>
          <w:bCs/>
          <w:sz w:val="22"/>
          <w:lang w:bidi="ru-RU"/>
        </w:rPr>
        <w:t>10</w:t>
      </w:r>
      <w:r w:rsidRPr="00BB0D1C">
        <w:rPr>
          <w:b/>
          <w:bCs/>
          <w:sz w:val="22"/>
          <w:lang w:bidi="ru-RU"/>
        </w:rPr>
        <w:t xml:space="preserve"> для увеличения мощности</w:t>
      </w:r>
      <w:r w:rsidRPr="006B38AC">
        <w:rPr>
          <w:b/>
          <w:bCs/>
          <w:sz w:val="22"/>
          <w:lang w:bidi="ru-RU"/>
        </w:rPr>
        <w:t>»</w:t>
      </w:r>
    </w:p>
    <w:tbl>
      <w:tblPr>
        <w:tblStyle w:val="af8"/>
        <w:tblW w:w="5000" w:type="pct"/>
        <w:tblLook w:val="04A0" w:firstRow="1" w:lastRow="0" w:firstColumn="1" w:lastColumn="0" w:noHBand="0" w:noVBand="1"/>
      </w:tblPr>
      <w:tblGrid>
        <w:gridCol w:w="4815"/>
        <w:gridCol w:w="2408"/>
        <w:gridCol w:w="2408"/>
      </w:tblGrid>
      <w:tr w:rsidR="00EE32E4" w14:paraId="718ED3DE" w14:textId="77777777" w:rsidTr="00811AC4">
        <w:tc>
          <w:tcPr>
            <w:tcW w:w="2500" w:type="pct"/>
            <w:vAlign w:val="center"/>
          </w:tcPr>
          <w:p w14:paraId="2CAB200F" w14:textId="77777777" w:rsidR="00EE32E4" w:rsidRPr="00FF161D" w:rsidRDefault="00EE32E4" w:rsidP="00811AC4">
            <w:pPr>
              <w:spacing w:line="276" w:lineRule="auto"/>
              <w:ind w:firstLine="0"/>
              <w:jc w:val="center"/>
              <w:rPr>
                <w:sz w:val="22"/>
                <w:szCs w:val="22"/>
                <w:lang w:bidi="ru-RU"/>
              </w:rPr>
            </w:pPr>
            <w:r w:rsidRPr="00FF161D">
              <w:rPr>
                <w:sz w:val="22"/>
                <w:szCs w:val="22"/>
                <w:lang w:bidi="ru-RU"/>
              </w:rPr>
              <w:t>Наименование проекта</w:t>
            </w:r>
          </w:p>
        </w:tc>
        <w:tc>
          <w:tcPr>
            <w:tcW w:w="2500" w:type="pct"/>
            <w:gridSpan w:val="2"/>
            <w:vAlign w:val="center"/>
          </w:tcPr>
          <w:p w14:paraId="3BF999D2" w14:textId="77777777" w:rsidR="00EE32E4" w:rsidRPr="00FF161D" w:rsidRDefault="00EE32E4" w:rsidP="00811AC4">
            <w:pPr>
              <w:spacing w:line="276" w:lineRule="auto"/>
              <w:ind w:firstLine="0"/>
              <w:jc w:val="center"/>
              <w:rPr>
                <w:sz w:val="22"/>
                <w:szCs w:val="22"/>
                <w:lang w:bidi="ru-RU"/>
              </w:rPr>
            </w:pPr>
            <w:r w:rsidRPr="00BB0D1C">
              <w:rPr>
                <w:sz w:val="22"/>
                <w:szCs w:val="22"/>
                <w:lang w:bidi="ru-RU"/>
              </w:rPr>
              <w:t>Модернизация ЦТП-</w:t>
            </w:r>
            <w:r>
              <w:rPr>
                <w:sz w:val="22"/>
                <w:szCs w:val="22"/>
                <w:lang w:bidi="ru-RU"/>
              </w:rPr>
              <w:t>10</w:t>
            </w:r>
            <w:r w:rsidRPr="00BB0D1C">
              <w:rPr>
                <w:sz w:val="22"/>
                <w:szCs w:val="22"/>
                <w:lang w:bidi="ru-RU"/>
              </w:rPr>
              <w:t xml:space="preserve"> для увеличения мощности</w:t>
            </w:r>
          </w:p>
        </w:tc>
      </w:tr>
      <w:tr w:rsidR="00EE32E4" w14:paraId="6F22E300" w14:textId="77777777" w:rsidTr="00811AC4">
        <w:tc>
          <w:tcPr>
            <w:tcW w:w="2500" w:type="pct"/>
            <w:vAlign w:val="center"/>
          </w:tcPr>
          <w:p w14:paraId="0F62EFE6" w14:textId="77777777" w:rsidR="00EE32E4" w:rsidRPr="00FF161D" w:rsidRDefault="00EE32E4" w:rsidP="00811AC4">
            <w:pPr>
              <w:spacing w:line="276" w:lineRule="auto"/>
              <w:ind w:firstLine="0"/>
              <w:jc w:val="center"/>
              <w:rPr>
                <w:sz w:val="22"/>
                <w:szCs w:val="22"/>
                <w:lang w:bidi="ru-RU"/>
              </w:rPr>
            </w:pPr>
            <w:r w:rsidRPr="00FF161D">
              <w:rPr>
                <w:sz w:val="22"/>
                <w:szCs w:val="22"/>
                <w:lang w:bidi="ru-RU"/>
              </w:rPr>
              <w:t>Цели и задачи проекта</w:t>
            </w:r>
          </w:p>
        </w:tc>
        <w:tc>
          <w:tcPr>
            <w:tcW w:w="2500" w:type="pct"/>
            <w:gridSpan w:val="2"/>
            <w:vAlign w:val="center"/>
          </w:tcPr>
          <w:p w14:paraId="619A14F5" w14:textId="77777777" w:rsidR="00EE32E4" w:rsidRPr="00FF161D" w:rsidRDefault="00EE32E4" w:rsidP="00811AC4">
            <w:pPr>
              <w:spacing w:line="276" w:lineRule="auto"/>
              <w:ind w:firstLine="0"/>
              <w:jc w:val="center"/>
              <w:rPr>
                <w:sz w:val="22"/>
                <w:szCs w:val="22"/>
                <w:lang w:bidi="ru-RU"/>
              </w:rPr>
            </w:pPr>
            <w:r>
              <w:rPr>
                <w:sz w:val="22"/>
                <w:szCs w:val="22"/>
                <w:lang w:bidi="ru-RU"/>
              </w:rPr>
              <w:t>Модернизация ЦТП-10 с увеличением тепловой мощности, для обеспечения перспективного прироста тепловой энергии</w:t>
            </w:r>
          </w:p>
        </w:tc>
      </w:tr>
      <w:tr w:rsidR="00EE32E4" w14:paraId="35863A03" w14:textId="77777777" w:rsidTr="00811AC4">
        <w:tc>
          <w:tcPr>
            <w:tcW w:w="2500" w:type="pct"/>
            <w:vAlign w:val="center"/>
          </w:tcPr>
          <w:p w14:paraId="286B7BB3" w14:textId="77777777" w:rsidR="00EE32E4" w:rsidRPr="00FF161D" w:rsidRDefault="00EE32E4" w:rsidP="00811AC4">
            <w:pPr>
              <w:spacing w:line="276" w:lineRule="auto"/>
              <w:ind w:firstLine="0"/>
              <w:jc w:val="center"/>
              <w:rPr>
                <w:sz w:val="22"/>
                <w:szCs w:val="22"/>
                <w:lang w:bidi="ru-RU"/>
              </w:rPr>
            </w:pPr>
            <w:r w:rsidRPr="00FF161D">
              <w:rPr>
                <w:sz w:val="22"/>
                <w:szCs w:val="22"/>
                <w:lang w:bidi="ru-RU"/>
              </w:rPr>
              <w:t>Сроки реализации проекта</w:t>
            </w:r>
          </w:p>
        </w:tc>
        <w:tc>
          <w:tcPr>
            <w:tcW w:w="2500" w:type="pct"/>
            <w:gridSpan w:val="2"/>
            <w:vAlign w:val="center"/>
          </w:tcPr>
          <w:p w14:paraId="3E754FE1" w14:textId="0FFB891F" w:rsidR="00EE32E4" w:rsidRPr="00FF161D" w:rsidRDefault="00EE32E4" w:rsidP="00811AC4">
            <w:pPr>
              <w:spacing w:line="276" w:lineRule="auto"/>
              <w:ind w:firstLine="0"/>
              <w:jc w:val="center"/>
              <w:rPr>
                <w:sz w:val="22"/>
                <w:szCs w:val="22"/>
                <w:lang w:bidi="ru-RU"/>
              </w:rPr>
            </w:pPr>
            <w:r>
              <w:rPr>
                <w:sz w:val="22"/>
                <w:szCs w:val="22"/>
                <w:lang w:bidi="ru-RU"/>
              </w:rPr>
              <w:t>2025-202</w:t>
            </w:r>
            <w:r w:rsidR="004521AD">
              <w:rPr>
                <w:sz w:val="22"/>
                <w:szCs w:val="22"/>
                <w:lang w:bidi="ru-RU"/>
              </w:rPr>
              <w:t>7</w:t>
            </w:r>
          </w:p>
        </w:tc>
      </w:tr>
      <w:tr w:rsidR="00EE32E4" w14:paraId="6E73387F" w14:textId="77777777" w:rsidTr="00811AC4">
        <w:trPr>
          <w:trHeight w:val="365"/>
        </w:trPr>
        <w:tc>
          <w:tcPr>
            <w:tcW w:w="2500" w:type="pct"/>
            <w:vMerge w:val="restart"/>
            <w:vAlign w:val="center"/>
          </w:tcPr>
          <w:p w14:paraId="796C65AB" w14:textId="77777777" w:rsidR="00EE32E4" w:rsidRPr="00FF161D" w:rsidRDefault="00EE32E4" w:rsidP="00811AC4">
            <w:pPr>
              <w:spacing w:line="276" w:lineRule="auto"/>
              <w:ind w:firstLine="0"/>
              <w:jc w:val="center"/>
              <w:rPr>
                <w:sz w:val="22"/>
                <w:lang w:bidi="ru-RU"/>
              </w:rPr>
            </w:pPr>
            <w:r w:rsidRPr="00FF161D">
              <w:rPr>
                <w:sz w:val="22"/>
                <w:szCs w:val="22"/>
                <w:lang w:bidi="ru-RU"/>
              </w:rPr>
              <w:t>Дисконтированные инвестиции проекта по годам, тыс. руб.</w:t>
            </w:r>
          </w:p>
        </w:tc>
        <w:tc>
          <w:tcPr>
            <w:tcW w:w="1250" w:type="pct"/>
            <w:vAlign w:val="center"/>
          </w:tcPr>
          <w:p w14:paraId="4E85567E" w14:textId="77777777" w:rsidR="00EE32E4" w:rsidRDefault="00EE32E4" w:rsidP="00811AC4">
            <w:pPr>
              <w:spacing w:line="276" w:lineRule="auto"/>
              <w:ind w:firstLine="0"/>
              <w:jc w:val="center"/>
              <w:rPr>
                <w:sz w:val="22"/>
                <w:lang w:bidi="ru-RU"/>
              </w:rPr>
            </w:pPr>
            <w:r>
              <w:rPr>
                <w:sz w:val="22"/>
                <w:lang w:bidi="ru-RU"/>
              </w:rPr>
              <w:t>2025</w:t>
            </w:r>
          </w:p>
        </w:tc>
        <w:tc>
          <w:tcPr>
            <w:tcW w:w="1250" w:type="pct"/>
            <w:vAlign w:val="center"/>
          </w:tcPr>
          <w:p w14:paraId="6C5405E6" w14:textId="21A901F4" w:rsidR="00EE32E4" w:rsidRDefault="004521AD" w:rsidP="00811AC4">
            <w:pPr>
              <w:spacing w:line="276" w:lineRule="auto"/>
              <w:ind w:firstLine="0"/>
              <w:jc w:val="center"/>
              <w:rPr>
                <w:sz w:val="22"/>
                <w:lang w:bidi="ru-RU"/>
              </w:rPr>
            </w:pPr>
            <w:r>
              <w:rPr>
                <w:sz w:val="22"/>
                <w:lang w:bidi="ru-RU"/>
              </w:rPr>
              <w:t>33 685,0</w:t>
            </w:r>
          </w:p>
        </w:tc>
      </w:tr>
      <w:tr w:rsidR="004521AD" w14:paraId="1766C2A8" w14:textId="77777777" w:rsidTr="00811AC4">
        <w:trPr>
          <w:trHeight w:val="365"/>
        </w:trPr>
        <w:tc>
          <w:tcPr>
            <w:tcW w:w="2500" w:type="pct"/>
            <w:vMerge/>
            <w:vAlign w:val="center"/>
          </w:tcPr>
          <w:p w14:paraId="5EF7CEDE" w14:textId="77777777" w:rsidR="004521AD" w:rsidRPr="00FF161D" w:rsidRDefault="004521AD" w:rsidP="00811AC4">
            <w:pPr>
              <w:spacing w:line="276" w:lineRule="auto"/>
              <w:ind w:firstLine="0"/>
              <w:jc w:val="center"/>
              <w:rPr>
                <w:sz w:val="22"/>
                <w:lang w:bidi="ru-RU"/>
              </w:rPr>
            </w:pPr>
          </w:p>
        </w:tc>
        <w:tc>
          <w:tcPr>
            <w:tcW w:w="1250" w:type="pct"/>
            <w:vAlign w:val="center"/>
          </w:tcPr>
          <w:p w14:paraId="63C805DE" w14:textId="0CBE9C4A" w:rsidR="004521AD" w:rsidRDefault="004521AD" w:rsidP="00811AC4">
            <w:pPr>
              <w:spacing w:line="276" w:lineRule="auto"/>
              <w:ind w:firstLine="0"/>
              <w:jc w:val="center"/>
              <w:rPr>
                <w:sz w:val="22"/>
                <w:lang w:bidi="ru-RU"/>
              </w:rPr>
            </w:pPr>
            <w:r>
              <w:rPr>
                <w:sz w:val="22"/>
                <w:lang w:bidi="ru-RU"/>
              </w:rPr>
              <w:t>2026</w:t>
            </w:r>
          </w:p>
        </w:tc>
        <w:tc>
          <w:tcPr>
            <w:tcW w:w="1250" w:type="pct"/>
            <w:vAlign w:val="center"/>
          </w:tcPr>
          <w:p w14:paraId="0B961315" w14:textId="677B5935" w:rsidR="004521AD" w:rsidRDefault="004521AD" w:rsidP="00811AC4">
            <w:pPr>
              <w:spacing w:line="276" w:lineRule="auto"/>
              <w:ind w:firstLine="0"/>
              <w:jc w:val="center"/>
              <w:rPr>
                <w:sz w:val="22"/>
                <w:lang w:bidi="ru-RU"/>
              </w:rPr>
            </w:pPr>
            <w:r>
              <w:rPr>
                <w:sz w:val="22"/>
                <w:lang w:bidi="ru-RU"/>
              </w:rPr>
              <w:t>33 685,0</w:t>
            </w:r>
          </w:p>
        </w:tc>
      </w:tr>
      <w:tr w:rsidR="00EE32E4" w14:paraId="2E813E4E" w14:textId="77777777" w:rsidTr="00811AC4">
        <w:trPr>
          <w:trHeight w:val="364"/>
        </w:trPr>
        <w:tc>
          <w:tcPr>
            <w:tcW w:w="2500" w:type="pct"/>
            <w:vMerge/>
            <w:vAlign w:val="center"/>
          </w:tcPr>
          <w:p w14:paraId="554B485C" w14:textId="77777777" w:rsidR="00EE32E4" w:rsidRPr="00FF161D" w:rsidRDefault="00EE32E4" w:rsidP="00811AC4">
            <w:pPr>
              <w:spacing w:line="276" w:lineRule="auto"/>
              <w:ind w:firstLine="0"/>
              <w:jc w:val="center"/>
              <w:rPr>
                <w:sz w:val="22"/>
                <w:lang w:bidi="ru-RU"/>
              </w:rPr>
            </w:pPr>
          </w:p>
        </w:tc>
        <w:tc>
          <w:tcPr>
            <w:tcW w:w="1250" w:type="pct"/>
            <w:vAlign w:val="center"/>
          </w:tcPr>
          <w:p w14:paraId="4423E4BD" w14:textId="2279E288" w:rsidR="00EE32E4" w:rsidRDefault="00EE32E4" w:rsidP="00811AC4">
            <w:pPr>
              <w:spacing w:line="276" w:lineRule="auto"/>
              <w:ind w:firstLine="0"/>
              <w:jc w:val="center"/>
              <w:rPr>
                <w:sz w:val="22"/>
                <w:lang w:bidi="ru-RU"/>
              </w:rPr>
            </w:pPr>
            <w:r>
              <w:rPr>
                <w:sz w:val="22"/>
                <w:lang w:bidi="ru-RU"/>
              </w:rPr>
              <w:t>202</w:t>
            </w:r>
            <w:r w:rsidR="004521AD">
              <w:rPr>
                <w:sz w:val="22"/>
                <w:lang w:bidi="ru-RU"/>
              </w:rPr>
              <w:t>7</w:t>
            </w:r>
          </w:p>
        </w:tc>
        <w:tc>
          <w:tcPr>
            <w:tcW w:w="1250" w:type="pct"/>
            <w:vAlign w:val="center"/>
          </w:tcPr>
          <w:p w14:paraId="300AEF0B" w14:textId="557811B3" w:rsidR="00EE32E4" w:rsidRDefault="004521AD" w:rsidP="00811AC4">
            <w:pPr>
              <w:spacing w:line="276" w:lineRule="auto"/>
              <w:ind w:firstLine="0"/>
              <w:jc w:val="center"/>
              <w:rPr>
                <w:sz w:val="22"/>
                <w:lang w:bidi="ru-RU"/>
              </w:rPr>
            </w:pPr>
            <w:r>
              <w:rPr>
                <w:sz w:val="22"/>
                <w:lang w:bidi="ru-RU"/>
              </w:rPr>
              <w:t>10 000,0</w:t>
            </w:r>
          </w:p>
        </w:tc>
      </w:tr>
      <w:tr w:rsidR="00EE32E4" w14:paraId="0E1F323A" w14:textId="77777777" w:rsidTr="00811AC4">
        <w:tc>
          <w:tcPr>
            <w:tcW w:w="2500" w:type="pct"/>
            <w:vAlign w:val="center"/>
          </w:tcPr>
          <w:p w14:paraId="2F4010DA" w14:textId="77777777" w:rsidR="00EE32E4" w:rsidRPr="00FF161D" w:rsidRDefault="00EE32E4" w:rsidP="00811AC4">
            <w:pPr>
              <w:spacing w:line="276" w:lineRule="auto"/>
              <w:ind w:firstLine="0"/>
              <w:jc w:val="center"/>
              <w:rPr>
                <w:sz w:val="22"/>
                <w:szCs w:val="22"/>
                <w:lang w:bidi="ru-RU"/>
              </w:rPr>
            </w:pPr>
            <w:r w:rsidRPr="00FF161D">
              <w:rPr>
                <w:sz w:val="22"/>
                <w:szCs w:val="22"/>
                <w:lang w:bidi="ru-RU"/>
              </w:rPr>
              <w:t>Направление проекта</w:t>
            </w:r>
          </w:p>
        </w:tc>
        <w:tc>
          <w:tcPr>
            <w:tcW w:w="2500" w:type="pct"/>
            <w:gridSpan w:val="2"/>
            <w:vAlign w:val="center"/>
          </w:tcPr>
          <w:p w14:paraId="47D33EDB" w14:textId="77777777" w:rsidR="00EE32E4" w:rsidRPr="00FF161D" w:rsidRDefault="00EE32E4" w:rsidP="00811AC4">
            <w:pPr>
              <w:spacing w:line="276" w:lineRule="auto"/>
              <w:ind w:firstLine="0"/>
              <w:jc w:val="center"/>
              <w:rPr>
                <w:sz w:val="22"/>
                <w:szCs w:val="22"/>
                <w:lang w:bidi="ru-RU"/>
              </w:rPr>
            </w:pPr>
            <w:r>
              <w:rPr>
                <w:sz w:val="22"/>
                <w:szCs w:val="22"/>
                <w:lang w:bidi="ru-RU"/>
              </w:rPr>
              <w:t xml:space="preserve">Проект развития системы теплоснабжения </w:t>
            </w:r>
          </w:p>
        </w:tc>
      </w:tr>
      <w:tr w:rsidR="00EE32E4" w14:paraId="1EBA54D3" w14:textId="77777777" w:rsidTr="00811AC4">
        <w:tc>
          <w:tcPr>
            <w:tcW w:w="2500" w:type="pct"/>
            <w:vAlign w:val="center"/>
          </w:tcPr>
          <w:p w14:paraId="5DD6864D" w14:textId="77777777" w:rsidR="00EE32E4" w:rsidRPr="00FF161D" w:rsidRDefault="00EE32E4" w:rsidP="00811AC4">
            <w:pPr>
              <w:spacing w:line="276" w:lineRule="auto"/>
              <w:ind w:firstLine="0"/>
              <w:jc w:val="center"/>
              <w:rPr>
                <w:sz w:val="22"/>
                <w:szCs w:val="22"/>
                <w:lang w:bidi="ru-RU"/>
              </w:rPr>
            </w:pPr>
            <w:r w:rsidRPr="00FF161D">
              <w:rPr>
                <w:sz w:val="22"/>
                <w:szCs w:val="22"/>
                <w:lang w:bidi="ru-RU"/>
              </w:rPr>
              <w:t xml:space="preserve">Описание экономического </w:t>
            </w:r>
            <w:proofErr w:type="spellStart"/>
            <w:r w:rsidRPr="00FF161D">
              <w:rPr>
                <w:sz w:val="22"/>
                <w:szCs w:val="22"/>
                <w:lang w:bidi="ru-RU"/>
              </w:rPr>
              <w:t>эффектв</w:t>
            </w:r>
            <w:proofErr w:type="spellEnd"/>
          </w:p>
        </w:tc>
        <w:tc>
          <w:tcPr>
            <w:tcW w:w="2500" w:type="pct"/>
            <w:gridSpan w:val="2"/>
            <w:vAlign w:val="center"/>
          </w:tcPr>
          <w:p w14:paraId="09EB30C3" w14:textId="77777777" w:rsidR="00EE32E4" w:rsidRPr="00FF161D" w:rsidRDefault="00EE32E4" w:rsidP="00811AC4">
            <w:pPr>
              <w:spacing w:line="276" w:lineRule="auto"/>
              <w:ind w:firstLine="0"/>
              <w:jc w:val="center"/>
              <w:rPr>
                <w:sz w:val="22"/>
                <w:szCs w:val="22"/>
                <w:lang w:bidi="ru-RU"/>
              </w:rPr>
            </w:pPr>
            <w:r>
              <w:rPr>
                <w:sz w:val="22"/>
                <w:szCs w:val="22"/>
                <w:lang w:bidi="ru-RU"/>
              </w:rPr>
              <w:t>Проект направлен на обеспечение прироста тепловой нагрузки и полезного отпуска.</w:t>
            </w:r>
          </w:p>
        </w:tc>
      </w:tr>
      <w:tr w:rsidR="00EE32E4" w14:paraId="6E3C7867" w14:textId="77777777" w:rsidTr="00811AC4">
        <w:tc>
          <w:tcPr>
            <w:tcW w:w="5000" w:type="pct"/>
            <w:gridSpan w:val="3"/>
            <w:vAlign w:val="center"/>
          </w:tcPr>
          <w:p w14:paraId="6D54EE07" w14:textId="77777777" w:rsidR="00EE32E4" w:rsidRPr="00FF161D" w:rsidRDefault="00EE32E4" w:rsidP="00811AC4">
            <w:pPr>
              <w:spacing w:line="276" w:lineRule="auto"/>
              <w:ind w:firstLine="0"/>
              <w:jc w:val="center"/>
              <w:rPr>
                <w:sz w:val="22"/>
                <w:szCs w:val="22"/>
                <w:lang w:bidi="ru-RU"/>
              </w:rPr>
            </w:pPr>
            <w:r w:rsidRPr="00FF161D">
              <w:rPr>
                <w:sz w:val="22"/>
                <w:szCs w:val="22"/>
                <w:lang w:bidi="ru-RU"/>
              </w:rPr>
              <w:t>Показатели экономической эффективности проекта</w:t>
            </w:r>
          </w:p>
        </w:tc>
      </w:tr>
      <w:tr w:rsidR="00EE32E4" w14:paraId="22140F1D" w14:textId="77777777" w:rsidTr="00811AC4">
        <w:tc>
          <w:tcPr>
            <w:tcW w:w="2500" w:type="pct"/>
            <w:vAlign w:val="center"/>
          </w:tcPr>
          <w:p w14:paraId="20E3FCFC" w14:textId="77777777" w:rsidR="00EE32E4" w:rsidRPr="00FF161D" w:rsidRDefault="00EE32E4" w:rsidP="00811AC4">
            <w:pPr>
              <w:spacing w:line="276" w:lineRule="auto"/>
              <w:ind w:firstLine="0"/>
              <w:jc w:val="center"/>
              <w:rPr>
                <w:sz w:val="22"/>
                <w:szCs w:val="22"/>
                <w:lang w:bidi="ru-RU"/>
              </w:rPr>
            </w:pPr>
            <w:r w:rsidRPr="00FF161D">
              <w:rPr>
                <w:sz w:val="22"/>
                <w:szCs w:val="22"/>
                <w:lang w:bidi="ru-RU"/>
              </w:rPr>
              <w:t>Чистая приведенная стоимость (</w:t>
            </w:r>
            <w:r w:rsidRPr="00FF161D">
              <w:rPr>
                <w:sz w:val="22"/>
                <w:szCs w:val="22"/>
                <w:lang w:val="en-US" w:bidi="ru-RU"/>
              </w:rPr>
              <w:t>N</w:t>
            </w:r>
            <w:r>
              <w:rPr>
                <w:sz w:val="22"/>
                <w:szCs w:val="22"/>
                <w:lang w:val="en-US" w:bidi="ru-RU"/>
              </w:rPr>
              <w:t>PV</w:t>
            </w:r>
            <w:r w:rsidRPr="00FF161D">
              <w:rPr>
                <w:sz w:val="22"/>
                <w:szCs w:val="22"/>
                <w:lang w:bidi="ru-RU"/>
              </w:rPr>
              <w:t>), тыс. руб.</w:t>
            </w:r>
          </w:p>
        </w:tc>
        <w:tc>
          <w:tcPr>
            <w:tcW w:w="2500" w:type="pct"/>
            <w:gridSpan w:val="2"/>
            <w:vAlign w:val="center"/>
          </w:tcPr>
          <w:p w14:paraId="656D02DF" w14:textId="3C9680B6" w:rsidR="00EE32E4" w:rsidRPr="00FF161D" w:rsidRDefault="004521AD" w:rsidP="00811AC4">
            <w:pPr>
              <w:spacing w:line="276" w:lineRule="auto"/>
              <w:ind w:firstLine="0"/>
              <w:jc w:val="center"/>
              <w:rPr>
                <w:sz w:val="22"/>
                <w:szCs w:val="22"/>
                <w:lang w:bidi="ru-RU"/>
              </w:rPr>
            </w:pPr>
            <w:r>
              <w:rPr>
                <w:sz w:val="22"/>
                <w:szCs w:val="22"/>
                <w:lang w:bidi="ru-RU"/>
              </w:rPr>
              <w:t>77 370,0</w:t>
            </w:r>
          </w:p>
        </w:tc>
      </w:tr>
      <w:tr w:rsidR="00EE32E4" w14:paraId="31098202" w14:textId="77777777" w:rsidTr="00811AC4">
        <w:tc>
          <w:tcPr>
            <w:tcW w:w="2500" w:type="pct"/>
            <w:vAlign w:val="center"/>
          </w:tcPr>
          <w:p w14:paraId="769486CD" w14:textId="77777777" w:rsidR="00EE32E4" w:rsidRPr="00FF161D" w:rsidRDefault="00EE32E4" w:rsidP="00811AC4">
            <w:pPr>
              <w:spacing w:line="276" w:lineRule="auto"/>
              <w:ind w:firstLine="0"/>
              <w:jc w:val="center"/>
              <w:rPr>
                <w:sz w:val="22"/>
                <w:szCs w:val="22"/>
                <w:lang w:bidi="ru-RU"/>
              </w:rPr>
            </w:pPr>
            <w:r w:rsidRPr="00FF161D">
              <w:rPr>
                <w:sz w:val="22"/>
                <w:szCs w:val="22"/>
                <w:lang w:bidi="ru-RU"/>
              </w:rPr>
              <w:t xml:space="preserve">Внутренняя норма рентабельности </w:t>
            </w:r>
            <w:r w:rsidRPr="00FF161D">
              <w:rPr>
                <w:sz w:val="22"/>
                <w:szCs w:val="22"/>
                <w:lang w:val="en-US" w:bidi="ru-RU"/>
              </w:rPr>
              <w:t>(IRR)</w:t>
            </w:r>
            <w:r w:rsidRPr="00FF161D">
              <w:rPr>
                <w:sz w:val="22"/>
                <w:szCs w:val="22"/>
                <w:lang w:bidi="ru-RU"/>
              </w:rPr>
              <w:t>, %</w:t>
            </w:r>
          </w:p>
        </w:tc>
        <w:tc>
          <w:tcPr>
            <w:tcW w:w="2500" w:type="pct"/>
            <w:gridSpan w:val="2"/>
            <w:vAlign w:val="center"/>
          </w:tcPr>
          <w:p w14:paraId="3B045A50" w14:textId="77777777" w:rsidR="00EE32E4" w:rsidRPr="006B38AC" w:rsidRDefault="00EE32E4" w:rsidP="00811AC4">
            <w:pPr>
              <w:spacing w:line="276" w:lineRule="auto"/>
              <w:ind w:firstLine="0"/>
              <w:jc w:val="center"/>
              <w:rPr>
                <w:sz w:val="22"/>
                <w:szCs w:val="22"/>
                <w:lang w:val="en-US" w:bidi="ru-RU"/>
              </w:rPr>
            </w:pPr>
            <w:r>
              <w:rPr>
                <w:sz w:val="22"/>
                <w:szCs w:val="22"/>
                <w:lang w:bidi="ru-RU"/>
              </w:rPr>
              <w:t>5,4</w:t>
            </w:r>
          </w:p>
        </w:tc>
      </w:tr>
      <w:tr w:rsidR="00EE32E4" w14:paraId="39498D75" w14:textId="77777777" w:rsidTr="00811AC4">
        <w:tc>
          <w:tcPr>
            <w:tcW w:w="2500" w:type="pct"/>
            <w:vAlign w:val="center"/>
          </w:tcPr>
          <w:p w14:paraId="54CD637D" w14:textId="77777777" w:rsidR="00EE32E4" w:rsidRPr="00FF161D" w:rsidRDefault="00EE32E4" w:rsidP="00811AC4">
            <w:pPr>
              <w:spacing w:line="276" w:lineRule="auto"/>
              <w:ind w:firstLine="0"/>
              <w:jc w:val="center"/>
              <w:rPr>
                <w:sz w:val="22"/>
                <w:szCs w:val="22"/>
                <w:lang w:bidi="ru-RU"/>
              </w:rPr>
            </w:pPr>
            <w:r w:rsidRPr="00FF161D">
              <w:rPr>
                <w:sz w:val="22"/>
                <w:szCs w:val="22"/>
                <w:lang w:bidi="ru-RU"/>
              </w:rPr>
              <w:t>Простой срок окупаемости (</w:t>
            </w:r>
            <w:r w:rsidRPr="00FF161D">
              <w:rPr>
                <w:sz w:val="22"/>
                <w:szCs w:val="22"/>
                <w:lang w:val="en-US" w:bidi="ru-RU"/>
              </w:rPr>
              <w:t>PP</w:t>
            </w:r>
            <w:r w:rsidRPr="00FF161D">
              <w:rPr>
                <w:sz w:val="22"/>
                <w:szCs w:val="22"/>
                <w:lang w:bidi="ru-RU"/>
              </w:rPr>
              <w:t>), лет</w:t>
            </w:r>
          </w:p>
        </w:tc>
        <w:tc>
          <w:tcPr>
            <w:tcW w:w="2500" w:type="pct"/>
            <w:gridSpan w:val="2"/>
            <w:vAlign w:val="center"/>
          </w:tcPr>
          <w:p w14:paraId="666E874D" w14:textId="77777777" w:rsidR="00EE32E4" w:rsidRPr="00A64138" w:rsidRDefault="00EE32E4" w:rsidP="00811AC4">
            <w:pPr>
              <w:spacing w:line="276" w:lineRule="auto"/>
              <w:ind w:firstLine="0"/>
              <w:jc w:val="center"/>
              <w:rPr>
                <w:sz w:val="22"/>
                <w:szCs w:val="22"/>
                <w:lang w:bidi="ru-RU"/>
              </w:rPr>
            </w:pPr>
            <w:r>
              <w:rPr>
                <w:sz w:val="22"/>
                <w:szCs w:val="22"/>
                <w:lang w:bidi="ru-RU"/>
              </w:rPr>
              <w:t>9,9</w:t>
            </w:r>
          </w:p>
        </w:tc>
      </w:tr>
      <w:tr w:rsidR="00EE32E4" w14:paraId="2D8B0898" w14:textId="77777777" w:rsidTr="00811AC4">
        <w:tc>
          <w:tcPr>
            <w:tcW w:w="2500" w:type="pct"/>
            <w:vAlign w:val="center"/>
          </w:tcPr>
          <w:p w14:paraId="55C49E57" w14:textId="77777777" w:rsidR="00EE32E4" w:rsidRPr="00FF161D" w:rsidRDefault="00EE32E4" w:rsidP="00811AC4">
            <w:pPr>
              <w:spacing w:line="276" w:lineRule="auto"/>
              <w:ind w:firstLine="0"/>
              <w:jc w:val="center"/>
              <w:rPr>
                <w:sz w:val="22"/>
                <w:szCs w:val="22"/>
                <w:lang w:bidi="ru-RU"/>
              </w:rPr>
            </w:pPr>
            <w:r w:rsidRPr="00FF161D">
              <w:rPr>
                <w:sz w:val="22"/>
                <w:szCs w:val="22"/>
                <w:lang w:bidi="ru-RU"/>
              </w:rPr>
              <w:t>Дисконтированный срок окупаемости (</w:t>
            </w:r>
            <w:r w:rsidRPr="00FF161D">
              <w:rPr>
                <w:sz w:val="22"/>
                <w:szCs w:val="22"/>
                <w:lang w:val="en-US" w:bidi="ru-RU"/>
              </w:rPr>
              <w:t>DPP</w:t>
            </w:r>
            <w:r w:rsidRPr="00FF161D">
              <w:rPr>
                <w:sz w:val="22"/>
                <w:szCs w:val="22"/>
                <w:lang w:bidi="ru-RU"/>
              </w:rPr>
              <w:t>), лет</w:t>
            </w:r>
          </w:p>
        </w:tc>
        <w:tc>
          <w:tcPr>
            <w:tcW w:w="2500" w:type="pct"/>
            <w:gridSpan w:val="2"/>
            <w:vAlign w:val="center"/>
          </w:tcPr>
          <w:p w14:paraId="72FB4B77" w14:textId="77777777" w:rsidR="00EE32E4" w:rsidRPr="0042529D" w:rsidRDefault="00EE32E4" w:rsidP="00811AC4">
            <w:pPr>
              <w:spacing w:line="276" w:lineRule="auto"/>
              <w:ind w:firstLine="0"/>
              <w:jc w:val="center"/>
              <w:rPr>
                <w:sz w:val="22"/>
                <w:szCs w:val="22"/>
                <w:lang w:bidi="ru-RU"/>
              </w:rPr>
            </w:pPr>
            <w:r>
              <w:rPr>
                <w:sz w:val="22"/>
                <w:szCs w:val="22"/>
                <w:lang w:bidi="ru-RU"/>
              </w:rPr>
              <w:t>10,63</w:t>
            </w:r>
          </w:p>
        </w:tc>
      </w:tr>
    </w:tbl>
    <w:p w14:paraId="49D58C81" w14:textId="77777777" w:rsidR="00EE32E4" w:rsidRDefault="00EE32E4" w:rsidP="00EE32E4">
      <w:pPr>
        <w:spacing w:before="240"/>
        <w:jc w:val="right"/>
        <w:rPr>
          <w:b/>
          <w:bCs/>
          <w:lang w:bidi="ru-RU"/>
        </w:rPr>
      </w:pPr>
      <w:r>
        <w:rPr>
          <w:b/>
          <w:bCs/>
          <w:lang w:bidi="ru-RU"/>
        </w:rPr>
        <w:t>Таблица 68</w:t>
      </w:r>
    </w:p>
    <w:p w14:paraId="207C102D" w14:textId="77777777" w:rsidR="00EE32E4" w:rsidRDefault="00EE32E4" w:rsidP="00EE32E4">
      <w:pPr>
        <w:ind w:left="2127" w:hanging="142"/>
        <w:jc w:val="right"/>
        <w:rPr>
          <w:b/>
          <w:bCs/>
          <w:lang w:bidi="ru-RU"/>
        </w:rPr>
      </w:pPr>
      <w:r>
        <w:rPr>
          <w:b/>
          <w:bCs/>
          <w:lang w:bidi="ru-RU"/>
        </w:rPr>
        <w:t xml:space="preserve">Результаты расчета инвестиционного проекта </w:t>
      </w:r>
      <w:r w:rsidRPr="006B38AC">
        <w:rPr>
          <w:b/>
          <w:bCs/>
          <w:lang w:bidi="ru-RU"/>
        </w:rPr>
        <w:t>«</w:t>
      </w:r>
      <w:r w:rsidRPr="00480B28">
        <w:rPr>
          <w:b/>
          <w:bCs/>
          <w:sz w:val="22"/>
          <w:lang w:bidi="ru-RU"/>
        </w:rPr>
        <w:t>Прокладка первичного контура теплоснабжения от УТ 5/7 до ЦТП -10</w:t>
      </w:r>
      <w:r w:rsidRPr="006B38AC">
        <w:rPr>
          <w:b/>
          <w:bCs/>
          <w:sz w:val="22"/>
          <w:lang w:bidi="ru-RU"/>
        </w:rPr>
        <w:t>»</w:t>
      </w:r>
    </w:p>
    <w:tbl>
      <w:tblPr>
        <w:tblStyle w:val="af8"/>
        <w:tblW w:w="5000" w:type="pct"/>
        <w:tblLook w:val="04A0" w:firstRow="1" w:lastRow="0" w:firstColumn="1" w:lastColumn="0" w:noHBand="0" w:noVBand="1"/>
      </w:tblPr>
      <w:tblGrid>
        <w:gridCol w:w="4815"/>
        <w:gridCol w:w="2408"/>
        <w:gridCol w:w="2408"/>
      </w:tblGrid>
      <w:tr w:rsidR="00EE32E4" w14:paraId="1414EFEC" w14:textId="77777777" w:rsidTr="00811AC4">
        <w:tc>
          <w:tcPr>
            <w:tcW w:w="2500" w:type="pct"/>
            <w:vAlign w:val="center"/>
          </w:tcPr>
          <w:p w14:paraId="5285439F" w14:textId="77777777" w:rsidR="00EE32E4" w:rsidRPr="00FF161D" w:rsidRDefault="00EE32E4" w:rsidP="00811AC4">
            <w:pPr>
              <w:spacing w:line="276" w:lineRule="auto"/>
              <w:ind w:firstLine="0"/>
              <w:jc w:val="center"/>
              <w:rPr>
                <w:sz w:val="22"/>
                <w:szCs w:val="22"/>
                <w:lang w:bidi="ru-RU"/>
              </w:rPr>
            </w:pPr>
            <w:r w:rsidRPr="00FF161D">
              <w:rPr>
                <w:sz w:val="22"/>
                <w:szCs w:val="22"/>
                <w:lang w:bidi="ru-RU"/>
              </w:rPr>
              <w:t>Наименование проекта</w:t>
            </w:r>
          </w:p>
        </w:tc>
        <w:tc>
          <w:tcPr>
            <w:tcW w:w="2500" w:type="pct"/>
            <w:gridSpan w:val="2"/>
            <w:vAlign w:val="center"/>
          </w:tcPr>
          <w:p w14:paraId="5D800A38" w14:textId="77777777" w:rsidR="00EE32E4" w:rsidRPr="00FF161D" w:rsidRDefault="00EE32E4" w:rsidP="00811AC4">
            <w:pPr>
              <w:spacing w:line="276" w:lineRule="auto"/>
              <w:ind w:firstLine="0"/>
              <w:jc w:val="center"/>
              <w:rPr>
                <w:sz w:val="22"/>
                <w:szCs w:val="22"/>
                <w:lang w:bidi="ru-RU"/>
              </w:rPr>
            </w:pPr>
            <w:r w:rsidRPr="00480B28">
              <w:rPr>
                <w:sz w:val="22"/>
                <w:szCs w:val="22"/>
                <w:lang w:bidi="ru-RU"/>
              </w:rPr>
              <w:t>Прокладка первичного контура теплоснабжения от УТ 5/7 до ЦТП -10</w:t>
            </w:r>
          </w:p>
        </w:tc>
      </w:tr>
      <w:tr w:rsidR="00EE32E4" w14:paraId="39111F1A" w14:textId="77777777" w:rsidTr="00811AC4">
        <w:tc>
          <w:tcPr>
            <w:tcW w:w="2500" w:type="pct"/>
            <w:vAlign w:val="center"/>
          </w:tcPr>
          <w:p w14:paraId="0244E197" w14:textId="77777777" w:rsidR="00EE32E4" w:rsidRPr="00FF161D" w:rsidRDefault="00EE32E4" w:rsidP="00811AC4">
            <w:pPr>
              <w:spacing w:line="276" w:lineRule="auto"/>
              <w:ind w:firstLine="0"/>
              <w:jc w:val="center"/>
              <w:rPr>
                <w:sz w:val="22"/>
                <w:szCs w:val="22"/>
                <w:lang w:bidi="ru-RU"/>
              </w:rPr>
            </w:pPr>
            <w:r w:rsidRPr="00FF161D">
              <w:rPr>
                <w:sz w:val="22"/>
                <w:szCs w:val="22"/>
                <w:lang w:bidi="ru-RU"/>
              </w:rPr>
              <w:t>Цели и задачи проекта</w:t>
            </w:r>
          </w:p>
        </w:tc>
        <w:tc>
          <w:tcPr>
            <w:tcW w:w="2500" w:type="pct"/>
            <w:gridSpan w:val="2"/>
            <w:vAlign w:val="center"/>
          </w:tcPr>
          <w:p w14:paraId="278F21D1" w14:textId="77777777" w:rsidR="00EE32E4" w:rsidRPr="00FF161D" w:rsidRDefault="00EE32E4" w:rsidP="00811AC4">
            <w:pPr>
              <w:spacing w:line="276" w:lineRule="auto"/>
              <w:ind w:firstLine="0"/>
              <w:jc w:val="center"/>
              <w:rPr>
                <w:sz w:val="22"/>
                <w:szCs w:val="22"/>
                <w:lang w:bidi="ru-RU"/>
              </w:rPr>
            </w:pPr>
            <w:r>
              <w:rPr>
                <w:sz w:val="22"/>
                <w:szCs w:val="22"/>
                <w:lang w:bidi="ru-RU"/>
              </w:rPr>
              <w:t>Строительство тепловых сетей первого контура теплоснабжения для подключения ЦТП-10</w:t>
            </w:r>
          </w:p>
        </w:tc>
      </w:tr>
      <w:tr w:rsidR="00EE32E4" w14:paraId="39E4B9B5" w14:textId="77777777" w:rsidTr="00811AC4">
        <w:tc>
          <w:tcPr>
            <w:tcW w:w="2500" w:type="pct"/>
            <w:vAlign w:val="center"/>
          </w:tcPr>
          <w:p w14:paraId="60E3008F" w14:textId="77777777" w:rsidR="00EE32E4" w:rsidRPr="00FF161D" w:rsidRDefault="00EE32E4" w:rsidP="00811AC4">
            <w:pPr>
              <w:spacing w:line="276" w:lineRule="auto"/>
              <w:ind w:firstLine="0"/>
              <w:jc w:val="center"/>
              <w:rPr>
                <w:sz w:val="22"/>
                <w:szCs w:val="22"/>
                <w:lang w:bidi="ru-RU"/>
              </w:rPr>
            </w:pPr>
            <w:r w:rsidRPr="00FF161D">
              <w:rPr>
                <w:sz w:val="22"/>
                <w:szCs w:val="22"/>
                <w:lang w:bidi="ru-RU"/>
              </w:rPr>
              <w:t>Сроки реализации проекта</w:t>
            </w:r>
          </w:p>
        </w:tc>
        <w:tc>
          <w:tcPr>
            <w:tcW w:w="2500" w:type="pct"/>
            <w:gridSpan w:val="2"/>
            <w:vAlign w:val="center"/>
          </w:tcPr>
          <w:p w14:paraId="7F995F2A" w14:textId="77777777" w:rsidR="00EE32E4" w:rsidRPr="00FF161D" w:rsidRDefault="00EE32E4" w:rsidP="00811AC4">
            <w:pPr>
              <w:spacing w:line="276" w:lineRule="auto"/>
              <w:ind w:firstLine="0"/>
              <w:jc w:val="center"/>
              <w:rPr>
                <w:sz w:val="22"/>
                <w:szCs w:val="22"/>
                <w:lang w:bidi="ru-RU"/>
              </w:rPr>
            </w:pPr>
            <w:r>
              <w:rPr>
                <w:sz w:val="22"/>
                <w:szCs w:val="22"/>
                <w:lang w:bidi="ru-RU"/>
              </w:rPr>
              <w:t>2025-2026</w:t>
            </w:r>
          </w:p>
        </w:tc>
      </w:tr>
      <w:tr w:rsidR="00EE32E4" w14:paraId="6781EE3A" w14:textId="77777777" w:rsidTr="00811AC4">
        <w:trPr>
          <w:trHeight w:val="365"/>
        </w:trPr>
        <w:tc>
          <w:tcPr>
            <w:tcW w:w="2500" w:type="pct"/>
            <w:vMerge w:val="restart"/>
            <w:vAlign w:val="center"/>
          </w:tcPr>
          <w:p w14:paraId="16B51A84" w14:textId="77777777" w:rsidR="00EE32E4" w:rsidRPr="00FF161D" w:rsidRDefault="00EE32E4" w:rsidP="00811AC4">
            <w:pPr>
              <w:spacing w:line="276" w:lineRule="auto"/>
              <w:ind w:firstLine="0"/>
              <w:jc w:val="center"/>
              <w:rPr>
                <w:sz w:val="22"/>
                <w:lang w:bidi="ru-RU"/>
              </w:rPr>
            </w:pPr>
            <w:r w:rsidRPr="00FF161D">
              <w:rPr>
                <w:sz w:val="22"/>
                <w:szCs w:val="22"/>
                <w:lang w:bidi="ru-RU"/>
              </w:rPr>
              <w:t>Дисконтированные инвестиции проекта по годам, тыс. руб.</w:t>
            </w:r>
          </w:p>
        </w:tc>
        <w:tc>
          <w:tcPr>
            <w:tcW w:w="1250" w:type="pct"/>
            <w:vAlign w:val="center"/>
          </w:tcPr>
          <w:p w14:paraId="3CC6F18D" w14:textId="77777777" w:rsidR="00EE32E4" w:rsidRDefault="00EE32E4" w:rsidP="00811AC4">
            <w:pPr>
              <w:spacing w:line="276" w:lineRule="auto"/>
              <w:ind w:firstLine="0"/>
              <w:jc w:val="center"/>
              <w:rPr>
                <w:sz w:val="22"/>
                <w:lang w:bidi="ru-RU"/>
              </w:rPr>
            </w:pPr>
            <w:r>
              <w:rPr>
                <w:sz w:val="22"/>
                <w:lang w:bidi="ru-RU"/>
              </w:rPr>
              <w:t>2025</w:t>
            </w:r>
          </w:p>
        </w:tc>
        <w:tc>
          <w:tcPr>
            <w:tcW w:w="1250" w:type="pct"/>
            <w:vAlign w:val="center"/>
          </w:tcPr>
          <w:p w14:paraId="372D7F85" w14:textId="3BFD84D7" w:rsidR="00EE32E4" w:rsidRDefault="00EE32E4" w:rsidP="00811AC4">
            <w:pPr>
              <w:spacing w:line="276" w:lineRule="auto"/>
              <w:ind w:firstLine="0"/>
              <w:jc w:val="center"/>
              <w:rPr>
                <w:sz w:val="22"/>
                <w:lang w:bidi="ru-RU"/>
              </w:rPr>
            </w:pPr>
            <w:r>
              <w:rPr>
                <w:sz w:val="22"/>
                <w:lang w:bidi="ru-RU"/>
              </w:rPr>
              <w:t>35 5</w:t>
            </w:r>
            <w:r w:rsidR="004521AD">
              <w:rPr>
                <w:sz w:val="22"/>
                <w:lang w:bidi="ru-RU"/>
              </w:rPr>
              <w:t>29</w:t>
            </w:r>
            <w:r>
              <w:rPr>
                <w:sz w:val="22"/>
                <w:lang w:bidi="ru-RU"/>
              </w:rPr>
              <w:t>,</w:t>
            </w:r>
            <w:r w:rsidR="004521AD">
              <w:rPr>
                <w:sz w:val="22"/>
                <w:lang w:bidi="ru-RU"/>
              </w:rPr>
              <w:t>2</w:t>
            </w:r>
          </w:p>
        </w:tc>
      </w:tr>
      <w:tr w:rsidR="00EE32E4" w14:paraId="2FCAA03A" w14:textId="77777777" w:rsidTr="00811AC4">
        <w:trPr>
          <w:trHeight w:val="364"/>
        </w:trPr>
        <w:tc>
          <w:tcPr>
            <w:tcW w:w="2500" w:type="pct"/>
            <w:vMerge/>
            <w:vAlign w:val="center"/>
          </w:tcPr>
          <w:p w14:paraId="7E9D09E6" w14:textId="77777777" w:rsidR="00EE32E4" w:rsidRPr="00FF161D" w:rsidRDefault="00EE32E4" w:rsidP="00811AC4">
            <w:pPr>
              <w:spacing w:line="276" w:lineRule="auto"/>
              <w:ind w:firstLine="0"/>
              <w:jc w:val="center"/>
              <w:rPr>
                <w:sz w:val="22"/>
                <w:lang w:bidi="ru-RU"/>
              </w:rPr>
            </w:pPr>
          </w:p>
        </w:tc>
        <w:tc>
          <w:tcPr>
            <w:tcW w:w="1250" w:type="pct"/>
            <w:vAlign w:val="center"/>
          </w:tcPr>
          <w:p w14:paraId="6991ACCC" w14:textId="77777777" w:rsidR="00EE32E4" w:rsidRDefault="00EE32E4" w:rsidP="00811AC4">
            <w:pPr>
              <w:spacing w:line="276" w:lineRule="auto"/>
              <w:ind w:firstLine="0"/>
              <w:jc w:val="center"/>
              <w:rPr>
                <w:sz w:val="22"/>
                <w:lang w:bidi="ru-RU"/>
              </w:rPr>
            </w:pPr>
            <w:r>
              <w:rPr>
                <w:sz w:val="22"/>
                <w:lang w:bidi="ru-RU"/>
              </w:rPr>
              <w:t>2026</w:t>
            </w:r>
          </w:p>
        </w:tc>
        <w:tc>
          <w:tcPr>
            <w:tcW w:w="1250" w:type="pct"/>
            <w:vAlign w:val="center"/>
          </w:tcPr>
          <w:p w14:paraId="149EEBD9" w14:textId="34FBF14C" w:rsidR="00EE32E4" w:rsidRDefault="00EE32E4" w:rsidP="00811AC4">
            <w:pPr>
              <w:spacing w:line="276" w:lineRule="auto"/>
              <w:ind w:firstLine="0"/>
              <w:jc w:val="center"/>
              <w:rPr>
                <w:sz w:val="22"/>
                <w:lang w:bidi="ru-RU"/>
              </w:rPr>
            </w:pPr>
            <w:r>
              <w:rPr>
                <w:sz w:val="22"/>
                <w:lang w:bidi="ru-RU"/>
              </w:rPr>
              <w:t>35 5</w:t>
            </w:r>
            <w:r w:rsidR="004521AD">
              <w:rPr>
                <w:sz w:val="22"/>
                <w:lang w:bidi="ru-RU"/>
              </w:rPr>
              <w:t>29</w:t>
            </w:r>
            <w:r>
              <w:rPr>
                <w:sz w:val="22"/>
                <w:lang w:bidi="ru-RU"/>
              </w:rPr>
              <w:t>,</w:t>
            </w:r>
            <w:r w:rsidR="004521AD">
              <w:rPr>
                <w:sz w:val="22"/>
                <w:lang w:bidi="ru-RU"/>
              </w:rPr>
              <w:t>2</w:t>
            </w:r>
          </w:p>
        </w:tc>
      </w:tr>
      <w:tr w:rsidR="00EE32E4" w14:paraId="7DEE3045" w14:textId="77777777" w:rsidTr="00811AC4">
        <w:tc>
          <w:tcPr>
            <w:tcW w:w="2500" w:type="pct"/>
            <w:vAlign w:val="center"/>
          </w:tcPr>
          <w:p w14:paraId="0B7193FC" w14:textId="77777777" w:rsidR="00EE32E4" w:rsidRPr="00FF161D" w:rsidRDefault="00EE32E4" w:rsidP="00811AC4">
            <w:pPr>
              <w:spacing w:line="276" w:lineRule="auto"/>
              <w:ind w:firstLine="0"/>
              <w:jc w:val="center"/>
              <w:rPr>
                <w:sz w:val="22"/>
                <w:szCs w:val="22"/>
                <w:lang w:bidi="ru-RU"/>
              </w:rPr>
            </w:pPr>
            <w:r w:rsidRPr="00FF161D">
              <w:rPr>
                <w:sz w:val="22"/>
                <w:szCs w:val="22"/>
                <w:lang w:bidi="ru-RU"/>
              </w:rPr>
              <w:t>Направление проекта</w:t>
            </w:r>
          </w:p>
        </w:tc>
        <w:tc>
          <w:tcPr>
            <w:tcW w:w="2500" w:type="pct"/>
            <w:gridSpan w:val="2"/>
            <w:vAlign w:val="center"/>
          </w:tcPr>
          <w:p w14:paraId="1F46E5E4" w14:textId="77777777" w:rsidR="00EE32E4" w:rsidRPr="00FF161D" w:rsidRDefault="00EE32E4" w:rsidP="00811AC4">
            <w:pPr>
              <w:spacing w:line="276" w:lineRule="auto"/>
              <w:ind w:firstLine="0"/>
              <w:jc w:val="center"/>
              <w:rPr>
                <w:sz w:val="22"/>
                <w:szCs w:val="22"/>
                <w:lang w:bidi="ru-RU"/>
              </w:rPr>
            </w:pPr>
            <w:r>
              <w:rPr>
                <w:sz w:val="22"/>
                <w:szCs w:val="22"/>
                <w:lang w:bidi="ru-RU"/>
              </w:rPr>
              <w:t xml:space="preserve">Проект развития системы теплоснабжения </w:t>
            </w:r>
          </w:p>
        </w:tc>
      </w:tr>
      <w:tr w:rsidR="00EE32E4" w14:paraId="38421115" w14:textId="77777777" w:rsidTr="00811AC4">
        <w:tc>
          <w:tcPr>
            <w:tcW w:w="2500" w:type="pct"/>
            <w:vAlign w:val="center"/>
          </w:tcPr>
          <w:p w14:paraId="35BEBC1B" w14:textId="77777777" w:rsidR="00EE32E4" w:rsidRPr="00FF161D" w:rsidRDefault="00EE32E4" w:rsidP="00811AC4">
            <w:pPr>
              <w:spacing w:line="276" w:lineRule="auto"/>
              <w:ind w:firstLine="0"/>
              <w:jc w:val="center"/>
              <w:rPr>
                <w:sz w:val="22"/>
                <w:szCs w:val="22"/>
                <w:lang w:bidi="ru-RU"/>
              </w:rPr>
            </w:pPr>
            <w:r w:rsidRPr="00FF161D">
              <w:rPr>
                <w:sz w:val="22"/>
                <w:szCs w:val="22"/>
                <w:lang w:bidi="ru-RU"/>
              </w:rPr>
              <w:t xml:space="preserve">Описание экономического </w:t>
            </w:r>
            <w:proofErr w:type="spellStart"/>
            <w:r w:rsidRPr="00FF161D">
              <w:rPr>
                <w:sz w:val="22"/>
                <w:szCs w:val="22"/>
                <w:lang w:bidi="ru-RU"/>
              </w:rPr>
              <w:t>эффектв</w:t>
            </w:r>
            <w:proofErr w:type="spellEnd"/>
          </w:p>
        </w:tc>
        <w:tc>
          <w:tcPr>
            <w:tcW w:w="2500" w:type="pct"/>
            <w:gridSpan w:val="2"/>
            <w:vAlign w:val="center"/>
          </w:tcPr>
          <w:p w14:paraId="71432728" w14:textId="77777777" w:rsidR="00EE32E4" w:rsidRPr="00FF161D" w:rsidRDefault="00EE32E4" w:rsidP="00811AC4">
            <w:pPr>
              <w:spacing w:line="276" w:lineRule="auto"/>
              <w:ind w:firstLine="0"/>
              <w:jc w:val="center"/>
              <w:rPr>
                <w:sz w:val="22"/>
                <w:szCs w:val="22"/>
                <w:lang w:bidi="ru-RU"/>
              </w:rPr>
            </w:pPr>
            <w:r>
              <w:rPr>
                <w:sz w:val="22"/>
                <w:szCs w:val="22"/>
                <w:lang w:bidi="ru-RU"/>
              </w:rPr>
              <w:t>Проект направлен на обеспечение прироста тепловой нагрузки и полезного отпуска.</w:t>
            </w:r>
          </w:p>
        </w:tc>
      </w:tr>
      <w:tr w:rsidR="00EE32E4" w14:paraId="7162C732" w14:textId="77777777" w:rsidTr="00811AC4">
        <w:tc>
          <w:tcPr>
            <w:tcW w:w="5000" w:type="pct"/>
            <w:gridSpan w:val="3"/>
            <w:vAlign w:val="center"/>
          </w:tcPr>
          <w:p w14:paraId="59962DAA" w14:textId="77777777" w:rsidR="00EE32E4" w:rsidRPr="00FF161D" w:rsidRDefault="00EE32E4" w:rsidP="00811AC4">
            <w:pPr>
              <w:spacing w:line="276" w:lineRule="auto"/>
              <w:ind w:firstLine="0"/>
              <w:jc w:val="center"/>
              <w:rPr>
                <w:sz w:val="22"/>
                <w:szCs w:val="22"/>
                <w:lang w:bidi="ru-RU"/>
              </w:rPr>
            </w:pPr>
            <w:r w:rsidRPr="00FF161D">
              <w:rPr>
                <w:sz w:val="22"/>
                <w:szCs w:val="22"/>
                <w:lang w:bidi="ru-RU"/>
              </w:rPr>
              <w:t>Показатели экономической эффективности проекта</w:t>
            </w:r>
          </w:p>
        </w:tc>
      </w:tr>
      <w:tr w:rsidR="00EE32E4" w14:paraId="24E33A85" w14:textId="77777777" w:rsidTr="00811AC4">
        <w:tc>
          <w:tcPr>
            <w:tcW w:w="2500" w:type="pct"/>
            <w:vAlign w:val="center"/>
          </w:tcPr>
          <w:p w14:paraId="7580AD57" w14:textId="77777777" w:rsidR="00EE32E4" w:rsidRPr="00FF161D" w:rsidRDefault="00EE32E4" w:rsidP="00811AC4">
            <w:pPr>
              <w:spacing w:line="276" w:lineRule="auto"/>
              <w:ind w:firstLine="0"/>
              <w:jc w:val="center"/>
              <w:rPr>
                <w:sz w:val="22"/>
                <w:szCs w:val="22"/>
                <w:lang w:bidi="ru-RU"/>
              </w:rPr>
            </w:pPr>
            <w:r w:rsidRPr="00FF161D">
              <w:rPr>
                <w:sz w:val="22"/>
                <w:szCs w:val="22"/>
                <w:lang w:bidi="ru-RU"/>
              </w:rPr>
              <w:t>Чистая приведенная стоимость (</w:t>
            </w:r>
            <w:r w:rsidRPr="00FF161D">
              <w:rPr>
                <w:sz w:val="22"/>
                <w:szCs w:val="22"/>
                <w:lang w:val="en-US" w:bidi="ru-RU"/>
              </w:rPr>
              <w:t>N</w:t>
            </w:r>
            <w:r>
              <w:rPr>
                <w:sz w:val="22"/>
                <w:szCs w:val="22"/>
                <w:lang w:val="en-US" w:bidi="ru-RU"/>
              </w:rPr>
              <w:t>PV</w:t>
            </w:r>
            <w:r w:rsidRPr="00FF161D">
              <w:rPr>
                <w:sz w:val="22"/>
                <w:szCs w:val="22"/>
                <w:lang w:bidi="ru-RU"/>
              </w:rPr>
              <w:t>), тыс. руб.</w:t>
            </w:r>
          </w:p>
        </w:tc>
        <w:tc>
          <w:tcPr>
            <w:tcW w:w="2500" w:type="pct"/>
            <w:gridSpan w:val="2"/>
            <w:vAlign w:val="center"/>
          </w:tcPr>
          <w:p w14:paraId="6486DD43" w14:textId="23428125" w:rsidR="00EE32E4" w:rsidRPr="00FF161D" w:rsidRDefault="004521AD" w:rsidP="00811AC4">
            <w:pPr>
              <w:spacing w:line="276" w:lineRule="auto"/>
              <w:ind w:firstLine="0"/>
              <w:jc w:val="center"/>
              <w:rPr>
                <w:sz w:val="22"/>
                <w:szCs w:val="22"/>
                <w:lang w:bidi="ru-RU"/>
              </w:rPr>
            </w:pPr>
            <w:r w:rsidRPr="004521AD">
              <w:rPr>
                <w:sz w:val="22"/>
                <w:szCs w:val="22"/>
                <w:lang w:bidi="ru-RU"/>
              </w:rPr>
              <w:t>71</w:t>
            </w:r>
            <w:r>
              <w:rPr>
                <w:sz w:val="22"/>
                <w:szCs w:val="22"/>
                <w:lang w:bidi="ru-RU"/>
              </w:rPr>
              <w:t> </w:t>
            </w:r>
            <w:r w:rsidRPr="004521AD">
              <w:rPr>
                <w:sz w:val="22"/>
                <w:szCs w:val="22"/>
                <w:lang w:bidi="ru-RU"/>
              </w:rPr>
              <w:t>058,36</w:t>
            </w:r>
          </w:p>
        </w:tc>
      </w:tr>
      <w:tr w:rsidR="00EE32E4" w14:paraId="39E2D197" w14:textId="77777777" w:rsidTr="00811AC4">
        <w:tc>
          <w:tcPr>
            <w:tcW w:w="2500" w:type="pct"/>
            <w:vAlign w:val="center"/>
          </w:tcPr>
          <w:p w14:paraId="3C48B85D" w14:textId="77777777" w:rsidR="00EE32E4" w:rsidRPr="00FF161D" w:rsidRDefault="00EE32E4" w:rsidP="00811AC4">
            <w:pPr>
              <w:spacing w:line="276" w:lineRule="auto"/>
              <w:ind w:firstLine="0"/>
              <w:jc w:val="center"/>
              <w:rPr>
                <w:sz w:val="22"/>
                <w:szCs w:val="22"/>
                <w:lang w:bidi="ru-RU"/>
              </w:rPr>
            </w:pPr>
            <w:r w:rsidRPr="00FF161D">
              <w:rPr>
                <w:sz w:val="22"/>
                <w:szCs w:val="22"/>
                <w:lang w:bidi="ru-RU"/>
              </w:rPr>
              <w:t xml:space="preserve">Внутренняя норма рентабельности </w:t>
            </w:r>
            <w:r w:rsidRPr="00FF161D">
              <w:rPr>
                <w:sz w:val="22"/>
                <w:szCs w:val="22"/>
                <w:lang w:val="en-US" w:bidi="ru-RU"/>
              </w:rPr>
              <w:t>(IRR)</w:t>
            </w:r>
            <w:r w:rsidRPr="00FF161D">
              <w:rPr>
                <w:sz w:val="22"/>
                <w:szCs w:val="22"/>
                <w:lang w:bidi="ru-RU"/>
              </w:rPr>
              <w:t>, %</w:t>
            </w:r>
          </w:p>
        </w:tc>
        <w:tc>
          <w:tcPr>
            <w:tcW w:w="2500" w:type="pct"/>
            <w:gridSpan w:val="2"/>
            <w:vAlign w:val="center"/>
          </w:tcPr>
          <w:p w14:paraId="4CD59C87" w14:textId="77777777" w:rsidR="00EE32E4" w:rsidRPr="006B38AC" w:rsidRDefault="00EE32E4" w:rsidP="00811AC4">
            <w:pPr>
              <w:spacing w:line="276" w:lineRule="auto"/>
              <w:ind w:firstLine="0"/>
              <w:jc w:val="center"/>
              <w:rPr>
                <w:sz w:val="22"/>
                <w:szCs w:val="22"/>
                <w:lang w:val="en-US" w:bidi="ru-RU"/>
              </w:rPr>
            </w:pPr>
            <w:r>
              <w:rPr>
                <w:sz w:val="22"/>
                <w:szCs w:val="22"/>
                <w:lang w:bidi="ru-RU"/>
              </w:rPr>
              <w:t>5,4</w:t>
            </w:r>
          </w:p>
        </w:tc>
      </w:tr>
      <w:tr w:rsidR="00EE32E4" w14:paraId="100B6D3C" w14:textId="77777777" w:rsidTr="00811AC4">
        <w:tc>
          <w:tcPr>
            <w:tcW w:w="2500" w:type="pct"/>
            <w:vAlign w:val="center"/>
          </w:tcPr>
          <w:p w14:paraId="4D8F72EF" w14:textId="77777777" w:rsidR="00EE32E4" w:rsidRPr="00FF161D" w:rsidRDefault="00EE32E4" w:rsidP="00811AC4">
            <w:pPr>
              <w:spacing w:line="276" w:lineRule="auto"/>
              <w:ind w:firstLine="0"/>
              <w:jc w:val="center"/>
              <w:rPr>
                <w:sz w:val="22"/>
                <w:szCs w:val="22"/>
                <w:lang w:bidi="ru-RU"/>
              </w:rPr>
            </w:pPr>
            <w:r w:rsidRPr="00FF161D">
              <w:rPr>
                <w:sz w:val="22"/>
                <w:szCs w:val="22"/>
                <w:lang w:bidi="ru-RU"/>
              </w:rPr>
              <w:t>Простой срок окупаемости (</w:t>
            </w:r>
            <w:r w:rsidRPr="00FF161D">
              <w:rPr>
                <w:sz w:val="22"/>
                <w:szCs w:val="22"/>
                <w:lang w:val="en-US" w:bidi="ru-RU"/>
              </w:rPr>
              <w:t>PP</w:t>
            </w:r>
            <w:r w:rsidRPr="00FF161D">
              <w:rPr>
                <w:sz w:val="22"/>
                <w:szCs w:val="22"/>
                <w:lang w:bidi="ru-RU"/>
              </w:rPr>
              <w:t>), лет</w:t>
            </w:r>
          </w:p>
        </w:tc>
        <w:tc>
          <w:tcPr>
            <w:tcW w:w="2500" w:type="pct"/>
            <w:gridSpan w:val="2"/>
            <w:vAlign w:val="center"/>
          </w:tcPr>
          <w:p w14:paraId="133915F1" w14:textId="77777777" w:rsidR="00EE32E4" w:rsidRPr="00A64138" w:rsidRDefault="00EE32E4" w:rsidP="00811AC4">
            <w:pPr>
              <w:spacing w:line="276" w:lineRule="auto"/>
              <w:ind w:firstLine="0"/>
              <w:jc w:val="center"/>
              <w:rPr>
                <w:sz w:val="22"/>
                <w:szCs w:val="22"/>
                <w:lang w:bidi="ru-RU"/>
              </w:rPr>
            </w:pPr>
            <w:r>
              <w:rPr>
                <w:sz w:val="22"/>
                <w:szCs w:val="22"/>
                <w:lang w:bidi="ru-RU"/>
              </w:rPr>
              <w:t>14,8</w:t>
            </w:r>
          </w:p>
        </w:tc>
      </w:tr>
      <w:tr w:rsidR="00EE32E4" w14:paraId="142CE0C3" w14:textId="77777777" w:rsidTr="00811AC4">
        <w:tc>
          <w:tcPr>
            <w:tcW w:w="2500" w:type="pct"/>
            <w:vAlign w:val="center"/>
          </w:tcPr>
          <w:p w14:paraId="216A507E" w14:textId="77777777" w:rsidR="00EE32E4" w:rsidRPr="00FF161D" w:rsidRDefault="00EE32E4" w:rsidP="00811AC4">
            <w:pPr>
              <w:spacing w:line="276" w:lineRule="auto"/>
              <w:ind w:firstLine="0"/>
              <w:jc w:val="center"/>
              <w:rPr>
                <w:sz w:val="22"/>
                <w:szCs w:val="22"/>
                <w:lang w:bidi="ru-RU"/>
              </w:rPr>
            </w:pPr>
            <w:r w:rsidRPr="00FF161D">
              <w:rPr>
                <w:sz w:val="22"/>
                <w:szCs w:val="22"/>
                <w:lang w:bidi="ru-RU"/>
              </w:rPr>
              <w:t>Дисконтированный срок окупаемости (</w:t>
            </w:r>
            <w:r w:rsidRPr="00FF161D">
              <w:rPr>
                <w:sz w:val="22"/>
                <w:szCs w:val="22"/>
                <w:lang w:val="en-US" w:bidi="ru-RU"/>
              </w:rPr>
              <w:t>DPP</w:t>
            </w:r>
            <w:r w:rsidRPr="00FF161D">
              <w:rPr>
                <w:sz w:val="22"/>
                <w:szCs w:val="22"/>
                <w:lang w:bidi="ru-RU"/>
              </w:rPr>
              <w:t>), лет</w:t>
            </w:r>
          </w:p>
        </w:tc>
        <w:tc>
          <w:tcPr>
            <w:tcW w:w="2500" w:type="pct"/>
            <w:gridSpan w:val="2"/>
            <w:vAlign w:val="center"/>
          </w:tcPr>
          <w:p w14:paraId="069EC65F" w14:textId="77777777" w:rsidR="00EE32E4" w:rsidRPr="0042529D" w:rsidRDefault="00EE32E4" w:rsidP="00811AC4">
            <w:pPr>
              <w:spacing w:line="276" w:lineRule="auto"/>
              <w:ind w:firstLine="0"/>
              <w:jc w:val="center"/>
              <w:rPr>
                <w:sz w:val="22"/>
                <w:szCs w:val="22"/>
                <w:lang w:bidi="ru-RU"/>
              </w:rPr>
            </w:pPr>
            <w:r>
              <w:rPr>
                <w:sz w:val="22"/>
                <w:szCs w:val="22"/>
                <w:lang w:bidi="ru-RU"/>
              </w:rPr>
              <w:t>15,95</w:t>
            </w:r>
          </w:p>
        </w:tc>
      </w:tr>
    </w:tbl>
    <w:p w14:paraId="18B75FCD" w14:textId="77777777" w:rsidR="00EE32E4" w:rsidRDefault="00EE32E4" w:rsidP="00EE32E4">
      <w:pPr>
        <w:spacing w:before="240"/>
        <w:jc w:val="right"/>
        <w:rPr>
          <w:b/>
          <w:bCs/>
          <w:lang w:bidi="ru-RU"/>
        </w:rPr>
      </w:pPr>
      <w:r>
        <w:rPr>
          <w:b/>
          <w:bCs/>
          <w:lang w:bidi="ru-RU"/>
        </w:rPr>
        <w:t>Таблица 69</w:t>
      </w:r>
    </w:p>
    <w:p w14:paraId="4DE2EF79" w14:textId="77777777" w:rsidR="00EE32E4" w:rsidRDefault="00EE32E4" w:rsidP="00EE32E4">
      <w:pPr>
        <w:ind w:left="2127" w:hanging="142"/>
        <w:jc w:val="right"/>
        <w:rPr>
          <w:b/>
          <w:bCs/>
          <w:lang w:bidi="ru-RU"/>
        </w:rPr>
      </w:pPr>
      <w:r>
        <w:rPr>
          <w:b/>
          <w:bCs/>
          <w:lang w:bidi="ru-RU"/>
        </w:rPr>
        <w:t xml:space="preserve">Результаты расчета инвестиционного проекта </w:t>
      </w:r>
      <w:r w:rsidRPr="006B38AC">
        <w:rPr>
          <w:b/>
          <w:bCs/>
          <w:lang w:bidi="ru-RU"/>
        </w:rPr>
        <w:t>«</w:t>
      </w:r>
      <w:r w:rsidRPr="00480B28">
        <w:rPr>
          <w:b/>
          <w:bCs/>
          <w:sz w:val="22"/>
          <w:lang w:bidi="ru-RU"/>
        </w:rPr>
        <w:t>Замена баков-аккумуляторов горячего водоснабжения ЦТП № 1,2,5,7</w:t>
      </w:r>
      <w:r w:rsidRPr="006B38AC">
        <w:rPr>
          <w:b/>
          <w:bCs/>
          <w:sz w:val="22"/>
          <w:lang w:bidi="ru-RU"/>
        </w:rPr>
        <w:t>»</w:t>
      </w:r>
    </w:p>
    <w:tbl>
      <w:tblPr>
        <w:tblStyle w:val="af8"/>
        <w:tblW w:w="5000" w:type="pct"/>
        <w:tblLook w:val="04A0" w:firstRow="1" w:lastRow="0" w:firstColumn="1" w:lastColumn="0" w:noHBand="0" w:noVBand="1"/>
      </w:tblPr>
      <w:tblGrid>
        <w:gridCol w:w="4815"/>
        <w:gridCol w:w="2408"/>
        <w:gridCol w:w="2408"/>
      </w:tblGrid>
      <w:tr w:rsidR="00EE32E4" w14:paraId="13A8EFC5" w14:textId="77777777" w:rsidTr="00811AC4">
        <w:tc>
          <w:tcPr>
            <w:tcW w:w="2500" w:type="pct"/>
            <w:vAlign w:val="center"/>
          </w:tcPr>
          <w:p w14:paraId="1609D10C" w14:textId="77777777" w:rsidR="00EE32E4" w:rsidRPr="00FF161D" w:rsidRDefault="00EE32E4" w:rsidP="00811AC4">
            <w:pPr>
              <w:spacing w:line="276" w:lineRule="auto"/>
              <w:ind w:firstLine="0"/>
              <w:jc w:val="center"/>
              <w:rPr>
                <w:sz w:val="22"/>
                <w:szCs w:val="22"/>
                <w:lang w:bidi="ru-RU"/>
              </w:rPr>
            </w:pPr>
            <w:r w:rsidRPr="00FF161D">
              <w:rPr>
                <w:sz w:val="22"/>
                <w:szCs w:val="22"/>
                <w:lang w:bidi="ru-RU"/>
              </w:rPr>
              <w:t>Наименование проекта</w:t>
            </w:r>
          </w:p>
        </w:tc>
        <w:tc>
          <w:tcPr>
            <w:tcW w:w="2500" w:type="pct"/>
            <w:gridSpan w:val="2"/>
            <w:vAlign w:val="center"/>
          </w:tcPr>
          <w:p w14:paraId="11A575E8" w14:textId="77777777" w:rsidR="00EE32E4" w:rsidRPr="00FF161D" w:rsidRDefault="00EE32E4" w:rsidP="00811AC4">
            <w:pPr>
              <w:spacing w:line="276" w:lineRule="auto"/>
              <w:ind w:firstLine="0"/>
              <w:jc w:val="center"/>
              <w:rPr>
                <w:sz w:val="22"/>
                <w:szCs w:val="22"/>
                <w:lang w:bidi="ru-RU"/>
              </w:rPr>
            </w:pPr>
            <w:r w:rsidRPr="00480B28">
              <w:rPr>
                <w:sz w:val="22"/>
                <w:szCs w:val="22"/>
                <w:lang w:bidi="ru-RU"/>
              </w:rPr>
              <w:t>Замена баков-аккумуляторов горячего водоснабжения ЦТП № 1,2,5,7</w:t>
            </w:r>
          </w:p>
        </w:tc>
      </w:tr>
      <w:tr w:rsidR="00EE32E4" w14:paraId="4EF20F0F" w14:textId="77777777" w:rsidTr="00811AC4">
        <w:tc>
          <w:tcPr>
            <w:tcW w:w="2500" w:type="pct"/>
            <w:vAlign w:val="center"/>
          </w:tcPr>
          <w:p w14:paraId="53030BAB" w14:textId="77777777" w:rsidR="00EE32E4" w:rsidRPr="00FF161D" w:rsidRDefault="00EE32E4" w:rsidP="00811AC4">
            <w:pPr>
              <w:spacing w:line="276" w:lineRule="auto"/>
              <w:ind w:firstLine="0"/>
              <w:jc w:val="center"/>
              <w:rPr>
                <w:sz w:val="22"/>
                <w:szCs w:val="22"/>
                <w:lang w:bidi="ru-RU"/>
              </w:rPr>
            </w:pPr>
            <w:r w:rsidRPr="00FF161D">
              <w:rPr>
                <w:sz w:val="22"/>
                <w:szCs w:val="22"/>
                <w:lang w:bidi="ru-RU"/>
              </w:rPr>
              <w:t>Цели и задачи проекта</w:t>
            </w:r>
          </w:p>
        </w:tc>
        <w:tc>
          <w:tcPr>
            <w:tcW w:w="2500" w:type="pct"/>
            <w:gridSpan w:val="2"/>
            <w:vAlign w:val="center"/>
          </w:tcPr>
          <w:p w14:paraId="36E37451" w14:textId="77777777" w:rsidR="00EE32E4" w:rsidRPr="00FF161D" w:rsidRDefault="00EE32E4" w:rsidP="00811AC4">
            <w:pPr>
              <w:spacing w:line="276" w:lineRule="auto"/>
              <w:ind w:firstLine="0"/>
              <w:jc w:val="center"/>
              <w:rPr>
                <w:sz w:val="22"/>
                <w:szCs w:val="22"/>
                <w:lang w:bidi="ru-RU"/>
              </w:rPr>
            </w:pPr>
            <w:r>
              <w:rPr>
                <w:sz w:val="22"/>
                <w:szCs w:val="22"/>
                <w:lang w:bidi="ru-RU"/>
              </w:rPr>
              <w:t xml:space="preserve">Замена баков-аккумуляторов горячего водоснабжения исчерпавших срок </w:t>
            </w:r>
            <w:proofErr w:type="spellStart"/>
            <w:r>
              <w:rPr>
                <w:sz w:val="22"/>
                <w:szCs w:val="22"/>
                <w:lang w:bidi="ru-RU"/>
              </w:rPr>
              <w:t>экплуатации</w:t>
            </w:r>
            <w:proofErr w:type="spellEnd"/>
          </w:p>
        </w:tc>
      </w:tr>
      <w:tr w:rsidR="00EE32E4" w14:paraId="0480E0A9" w14:textId="77777777" w:rsidTr="00811AC4">
        <w:tc>
          <w:tcPr>
            <w:tcW w:w="2500" w:type="pct"/>
            <w:vAlign w:val="center"/>
          </w:tcPr>
          <w:p w14:paraId="37387ECD" w14:textId="77777777" w:rsidR="00EE32E4" w:rsidRPr="00FF161D" w:rsidRDefault="00EE32E4" w:rsidP="00811AC4">
            <w:pPr>
              <w:spacing w:line="276" w:lineRule="auto"/>
              <w:ind w:firstLine="0"/>
              <w:jc w:val="center"/>
              <w:rPr>
                <w:sz w:val="22"/>
                <w:szCs w:val="22"/>
                <w:lang w:bidi="ru-RU"/>
              </w:rPr>
            </w:pPr>
            <w:r w:rsidRPr="00FF161D">
              <w:rPr>
                <w:sz w:val="22"/>
                <w:szCs w:val="22"/>
                <w:lang w:bidi="ru-RU"/>
              </w:rPr>
              <w:t>Сроки реализации проекта</w:t>
            </w:r>
          </w:p>
        </w:tc>
        <w:tc>
          <w:tcPr>
            <w:tcW w:w="2500" w:type="pct"/>
            <w:gridSpan w:val="2"/>
            <w:vAlign w:val="center"/>
          </w:tcPr>
          <w:p w14:paraId="0D655BD6" w14:textId="281B5C18" w:rsidR="00EE32E4" w:rsidRPr="00FF161D" w:rsidRDefault="00EE32E4" w:rsidP="00811AC4">
            <w:pPr>
              <w:spacing w:line="276" w:lineRule="auto"/>
              <w:ind w:firstLine="0"/>
              <w:jc w:val="center"/>
              <w:rPr>
                <w:sz w:val="22"/>
                <w:szCs w:val="22"/>
                <w:lang w:bidi="ru-RU"/>
              </w:rPr>
            </w:pPr>
            <w:r>
              <w:rPr>
                <w:sz w:val="22"/>
                <w:szCs w:val="22"/>
                <w:lang w:bidi="ru-RU"/>
              </w:rPr>
              <w:t>2025-20</w:t>
            </w:r>
            <w:r w:rsidR="004521AD">
              <w:rPr>
                <w:sz w:val="22"/>
                <w:szCs w:val="22"/>
                <w:lang w:bidi="ru-RU"/>
              </w:rPr>
              <w:t>29</w:t>
            </w:r>
          </w:p>
        </w:tc>
      </w:tr>
      <w:tr w:rsidR="00EE32E4" w14:paraId="522FBFD2" w14:textId="77777777" w:rsidTr="00811AC4">
        <w:trPr>
          <w:trHeight w:val="315"/>
        </w:trPr>
        <w:tc>
          <w:tcPr>
            <w:tcW w:w="2500" w:type="pct"/>
            <w:vMerge w:val="restart"/>
            <w:vAlign w:val="center"/>
          </w:tcPr>
          <w:p w14:paraId="5F37648C" w14:textId="77777777" w:rsidR="00EE32E4" w:rsidRPr="00FF161D" w:rsidRDefault="00EE32E4" w:rsidP="00811AC4">
            <w:pPr>
              <w:spacing w:line="276" w:lineRule="auto"/>
              <w:ind w:firstLine="0"/>
              <w:jc w:val="center"/>
              <w:rPr>
                <w:sz w:val="22"/>
                <w:lang w:bidi="ru-RU"/>
              </w:rPr>
            </w:pPr>
            <w:r w:rsidRPr="00FF161D">
              <w:rPr>
                <w:sz w:val="22"/>
                <w:szCs w:val="22"/>
                <w:lang w:bidi="ru-RU"/>
              </w:rPr>
              <w:t>Дисконтированные инвестиции проекта по годам, тыс. руб.</w:t>
            </w:r>
          </w:p>
        </w:tc>
        <w:tc>
          <w:tcPr>
            <w:tcW w:w="1250" w:type="pct"/>
            <w:vAlign w:val="center"/>
          </w:tcPr>
          <w:p w14:paraId="6B192EB1" w14:textId="77777777" w:rsidR="00EE32E4" w:rsidRDefault="00EE32E4" w:rsidP="00811AC4">
            <w:pPr>
              <w:spacing w:line="276" w:lineRule="auto"/>
              <w:ind w:firstLine="0"/>
              <w:jc w:val="center"/>
              <w:rPr>
                <w:sz w:val="22"/>
                <w:lang w:bidi="ru-RU"/>
              </w:rPr>
            </w:pPr>
            <w:r>
              <w:rPr>
                <w:sz w:val="22"/>
                <w:lang w:bidi="ru-RU"/>
              </w:rPr>
              <w:t>2025</w:t>
            </w:r>
          </w:p>
        </w:tc>
        <w:tc>
          <w:tcPr>
            <w:tcW w:w="1250" w:type="pct"/>
            <w:vAlign w:val="center"/>
          </w:tcPr>
          <w:p w14:paraId="4021225A" w14:textId="2DB25575" w:rsidR="00EE32E4" w:rsidRDefault="004521AD" w:rsidP="00811AC4">
            <w:pPr>
              <w:spacing w:line="276" w:lineRule="auto"/>
              <w:ind w:hanging="16"/>
              <w:jc w:val="center"/>
              <w:rPr>
                <w:sz w:val="22"/>
                <w:lang w:bidi="ru-RU"/>
              </w:rPr>
            </w:pPr>
            <w:r>
              <w:rPr>
                <w:sz w:val="22"/>
                <w:lang w:bidi="ru-RU"/>
              </w:rPr>
              <w:t>6</w:t>
            </w:r>
            <w:r w:rsidR="00EE32E4">
              <w:rPr>
                <w:sz w:val="22"/>
                <w:lang w:bidi="ru-RU"/>
              </w:rPr>
              <w:t> 000,0</w:t>
            </w:r>
          </w:p>
        </w:tc>
      </w:tr>
      <w:tr w:rsidR="00EE32E4" w14:paraId="5F162CD2" w14:textId="77777777" w:rsidTr="00811AC4">
        <w:trPr>
          <w:trHeight w:val="311"/>
        </w:trPr>
        <w:tc>
          <w:tcPr>
            <w:tcW w:w="2500" w:type="pct"/>
            <w:vMerge/>
            <w:vAlign w:val="center"/>
          </w:tcPr>
          <w:p w14:paraId="0CDEAF10" w14:textId="77777777" w:rsidR="00EE32E4" w:rsidRPr="00FF161D" w:rsidRDefault="00EE32E4" w:rsidP="00811AC4">
            <w:pPr>
              <w:spacing w:line="276" w:lineRule="auto"/>
              <w:ind w:firstLine="0"/>
              <w:jc w:val="center"/>
              <w:rPr>
                <w:sz w:val="22"/>
                <w:lang w:bidi="ru-RU"/>
              </w:rPr>
            </w:pPr>
          </w:p>
        </w:tc>
        <w:tc>
          <w:tcPr>
            <w:tcW w:w="1250" w:type="pct"/>
            <w:vAlign w:val="center"/>
          </w:tcPr>
          <w:p w14:paraId="55EEAF22" w14:textId="77777777" w:rsidR="00EE32E4" w:rsidRDefault="00EE32E4" w:rsidP="00811AC4">
            <w:pPr>
              <w:spacing w:line="276" w:lineRule="auto"/>
              <w:ind w:firstLine="0"/>
              <w:jc w:val="center"/>
              <w:rPr>
                <w:sz w:val="22"/>
                <w:lang w:bidi="ru-RU"/>
              </w:rPr>
            </w:pPr>
            <w:r>
              <w:rPr>
                <w:sz w:val="22"/>
                <w:lang w:bidi="ru-RU"/>
              </w:rPr>
              <w:t>2026</w:t>
            </w:r>
          </w:p>
        </w:tc>
        <w:tc>
          <w:tcPr>
            <w:tcW w:w="1250" w:type="pct"/>
            <w:vAlign w:val="center"/>
          </w:tcPr>
          <w:p w14:paraId="40C19FA4" w14:textId="6B89A33E" w:rsidR="00EE32E4" w:rsidRDefault="004521AD" w:rsidP="00811AC4">
            <w:pPr>
              <w:spacing w:line="276" w:lineRule="auto"/>
              <w:ind w:firstLine="0"/>
              <w:jc w:val="center"/>
              <w:rPr>
                <w:sz w:val="22"/>
                <w:lang w:bidi="ru-RU"/>
              </w:rPr>
            </w:pPr>
            <w:r>
              <w:rPr>
                <w:sz w:val="22"/>
                <w:lang w:bidi="ru-RU"/>
              </w:rPr>
              <w:t>6</w:t>
            </w:r>
            <w:r w:rsidR="00EE32E4">
              <w:rPr>
                <w:sz w:val="22"/>
                <w:lang w:bidi="ru-RU"/>
              </w:rPr>
              <w:t> 000,0</w:t>
            </w:r>
          </w:p>
        </w:tc>
      </w:tr>
      <w:tr w:rsidR="00EE32E4" w14:paraId="3BA76136" w14:textId="77777777" w:rsidTr="00811AC4">
        <w:trPr>
          <w:trHeight w:val="311"/>
        </w:trPr>
        <w:tc>
          <w:tcPr>
            <w:tcW w:w="2500" w:type="pct"/>
            <w:vMerge/>
            <w:vAlign w:val="center"/>
          </w:tcPr>
          <w:p w14:paraId="70C250BF" w14:textId="77777777" w:rsidR="00EE32E4" w:rsidRPr="00FF161D" w:rsidRDefault="00EE32E4" w:rsidP="00811AC4">
            <w:pPr>
              <w:spacing w:line="276" w:lineRule="auto"/>
              <w:ind w:firstLine="0"/>
              <w:jc w:val="center"/>
              <w:rPr>
                <w:sz w:val="22"/>
                <w:lang w:bidi="ru-RU"/>
              </w:rPr>
            </w:pPr>
          </w:p>
        </w:tc>
        <w:tc>
          <w:tcPr>
            <w:tcW w:w="1250" w:type="pct"/>
            <w:vAlign w:val="center"/>
          </w:tcPr>
          <w:p w14:paraId="69A0B522" w14:textId="77777777" w:rsidR="00EE32E4" w:rsidRDefault="00EE32E4" w:rsidP="00811AC4">
            <w:pPr>
              <w:spacing w:line="276" w:lineRule="auto"/>
              <w:ind w:firstLine="0"/>
              <w:jc w:val="center"/>
              <w:rPr>
                <w:sz w:val="22"/>
                <w:lang w:bidi="ru-RU"/>
              </w:rPr>
            </w:pPr>
            <w:r>
              <w:rPr>
                <w:sz w:val="22"/>
                <w:lang w:bidi="ru-RU"/>
              </w:rPr>
              <w:t>2027</w:t>
            </w:r>
          </w:p>
        </w:tc>
        <w:tc>
          <w:tcPr>
            <w:tcW w:w="1250" w:type="pct"/>
            <w:vAlign w:val="center"/>
          </w:tcPr>
          <w:p w14:paraId="5551BC08" w14:textId="697A9BC4" w:rsidR="00EE32E4" w:rsidRDefault="004521AD" w:rsidP="00811AC4">
            <w:pPr>
              <w:spacing w:line="276" w:lineRule="auto"/>
              <w:ind w:firstLine="0"/>
              <w:jc w:val="center"/>
              <w:rPr>
                <w:sz w:val="22"/>
                <w:lang w:bidi="ru-RU"/>
              </w:rPr>
            </w:pPr>
            <w:r>
              <w:rPr>
                <w:sz w:val="22"/>
                <w:lang w:bidi="ru-RU"/>
              </w:rPr>
              <w:t>6</w:t>
            </w:r>
            <w:r w:rsidR="00EE32E4">
              <w:rPr>
                <w:sz w:val="22"/>
                <w:lang w:bidi="ru-RU"/>
              </w:rPr>
              <w:t> 000,0</w:t>
            </w:r>
          </w:p>
        </w:tc>
      </w:tr>
      <w:tr w:rsidR="00EE32E4" w14:paraId="7507AC53" w14:textId="77777777" w:rsidTr="00811AC4">
        <w:trPr>
          <w:trHeight w:val="311"/>
        </w:trPr>
        <w:tc>
          <w:tcPr>
            <w:tcW w:w="2500" w:type="pct"/>
            <w:vMerge/>
            <w:vAlign w:val="center"/>
          </w:tcPr>
          <w:p w14:paraId="1F493A72" w14:textId="77777777" w:rsidR="00EE32E4" w:rsidRPr="00FF161D" w:rsidRDefault="00EE32E4" w:rsidP="00811AC4">
            <w:pPr>
              <w:spacing w:line="276" w:lineRule="auto"/>
              <w:ind w:firstLine="0"/>
              <w:jc w:val="center"/>
              <w:rPr>
                <w:sz w:val="22"/>
                <w:lang w:bidi="ru-RU"/>
              </w:rPr>
            </w:pPr>
          </w:p>
        </w:tc>
        <w:tc>
          <w:tcPr>
            <w:tcW w:w="1250" w:type="pct"/>
            <w:vAlign w:val="center"/>
          </w:tcPr>
          <w:p w14:paraId="5753FB7C" w14:textId="77777777" w:rsidR="00EE32E4" w:rsidRDefault="00EE32E4" w:rsidP="00811AC4">
            <w:pPr>
              <w:spacing w:line="276" w:lineRule="auto"/>
              <w:ind w:firstLine="0"/>
              <w:jc w:val="center"/>
              <w:rPr>
                <w:sz w:val="22"/>
                <w:lang w:bidi="ru-RU"/>
              </w:rPr>
            </w:pPr>
            <w:r>
              <w:rPr>
                <w:sz w:val="22"/>
                <w:lang w:bidi="ru-RU"/>
              </w:rPr>
              <w:t>2028</w:t>
            </w:r>
          </w:p>
        </w:tc>
        <w:tc>
          <w:tcPr>
            <w:tcW w:w="1250" w:type="pct"/>
            <w:vAlign w:val="center"/>
          </w:tcPr>
          <w:p w14:paraId="4BE3963E" w14:textId="3A84E909" w:rsidR="00EE32E4" w:rsidRDefault="004521AD" w:rsidP="00811AC4">
            <w:pPr>
              <w:spacing w:line="276" w:lineRule="auto"/>
              <w:ind w:firstLine="0"/>
              <w:jc w:val="center"/>
              <w:rPr>
                <w:sz w:val="22"/>
                <w:lang w:bidi="ru-RU"/>
              </w:rPr>
            </w:pPr>
            <w:r>
              <w:rPr>
                <w:sz w:val="22"/>
                <w:lang w:bidi="ru-RU"/>
              </w:rPr>
              <w:t>6</w:t>
            </w:r>
            <w:r w:rsidR="00EE32E4">
              <w:rPr>
                <w:sz w:val="22"/>
                <w:lang w:bidi="ru-RU"/>
              </w:rPr>
              <w:t> 000,0</w:t>
            </w:r>
          </w:p>
        </w:tc>
      </w:tr>
      <w:tr w:rsidR="00EE32E4" w14:paraId="4FD99597" w14:textId="77777777" w:rsidTr="00811AC4">
        <w:trPr>
          <w:trHeight w:val="311"/>
        </w:trPr>
        <w:tc>
          <w:tcPr>
            <w:tcW w:w="2500" w:type="pct"/>
            <w:vMerge/>
            <w:vAlign w:val="center"/>
          </w:tcPr>
          <w:p w14:paraId="426AEA42" w14:textId="77777777" w:rsidR="00EE32E4" w:rsidRPr="00FF161D" w:rsidRDefault="00EE32E4" w:rsidP="00811AC4">
            <w:pPr>
              <w:spacing w:line="276" w:lineRule="auto"/>
              <w:ind w:firstLine="0"/>
              <w:jc w:val="center"/>
              <w:rPr>
                <w:sz w:val="22"/>
                <w:lang w:bidi="ru-RU"/>
              </w:rPr>
            </w:pPr>
          </w:p>
        </w:tc>
        <w:tc>
          <w:tcPr>
            <w:tcW w:w="1250" w:type="pct"/>
            <w:vAlign w:val="center"/>
          </w:tcPr>
          <w:p w14:paraId="1AA9B46E" w14:textId="77777777" w:rsidR="00EE32E4" w:rsidRDefault="00EE32E4" w:rsidP="00811AC4">
            <w:pPr>
              <w:spacing w:line="276" w:lineRule="auto"/>
              <w:ind w:firstLine="0"/>
              <w:jc w:val="center"/>
              <w:rPr>
                <w:sz w:val="22"/>
                <w:lang w:bidi="ru-RU"/>
              </w:rPr>
            </w:pPr>
            <w:r>
              <w:rPr>
                <w:sz w:val="22"/>
                <w:lang w:bidi="ru-RU"/>
              </w:rPr>
              <w:t>2029</w:t>
            </w:r>
          </w:p>
        </w:tc>
        <w:tc>
          <w:tcPr>
            <w:tcW w:w="1250" w:type="pct"/>
            <w:vAlign w:val="center"/>
          </w:tcPr>
          <w:p w14:paraId="7B7B9A40" w14:textId="75424F4C" w:rsidR="00EE32E4" w:rsidRDefault="004521AD" w:rsidP="00811AC4">
            <w:pPr>
              <w:spacing w:line="276" w:lineRule="auto"/>
              <w:ind w:firstLine="0"/>
              <w:jc w:val="center"/>
              <w:rPr>
                <w:sz w:val="22"/>
                <w:lang w:bidi="ru-RU"/>
              </w:rPr>
            </w:pPr>
            <w:r>
              <w:rPr>
                <w:sz w:val="22"/>
                <w:lang w:bidi="ru-RU"/>
              </w:rPr>
              <w:t>6</w:t>
            </w:r>
            <w:r w:rsidR="00EE32E4">
              <w:rPr>
                <w:sz w:val="22"/>
                <w:lang w:bidi="ru-RU"/>
              </w:rPr>
              <w:t> 000,0</w:t>
            </w:r>
          </w:p>
        </w:tc>
      </w:tr>
      <w:tr w:rsidR="00EE32E4" w14:paraId="51336D9E" w14:textId="77777777" w:rsidTr="00811AC4">
        <w:tc>
          <w:tcPr>
            <w:tcW w:w="2500" w:type="pct"/>
            <w:vAlign w:val="center"/>
          </w:tcPr>
          <w:p w14:paraId="42E0939C" w14:textId="77777777" w:rsidR="00EE32E4" w:rsidRPr="00FF161D" w:rsidRDefault="00EE32E4" w:rsidP="00811AC4">
            <w:pPr>
              <w:spacing w:line="276" w:lineRule="auto"/>
              <w:ind w:firstLine="0"/>
              <w:jc w:val="center"/>
              <w:rPr>
                <w:sz w:val="22"/>
                <w:szCs w:val="22"/>
                <w:lang w:bidi="ru-RU"/>
              </w:rPr>
            </w:pPr>
            <w:r w:rsidRPr="00FF161D">
              <w:rPr>
                <w:sz w:val="22"/>
                <w:szCs w:val="22"/>
                <w:lang w:bidi="ru-RU"/>
              </w:rPr>
              <w:t>Направление проекта</w:t>
            </w:r>
          </w:p>
        </w:tc>
        <w:tc>
          <w:tcPr>
            <w:tcW w:w="2500" w:type="pct"/>
            <w:gridSpan w:val="2"/>
            <w:vAlign w:val="center"/>
          </w:tcPr>
          <w:p w14:paraId="3C8B9081" w14:textId="77777777" w:rsidR="00EE32E4" w:rsidRPr="00FF161D" w:rsidRDefault="00EE32E4" w:rsidP="00811AC4">
            <w:pPr>
              <w:spacing w:line="276" w:lineRule="auto"/>
              <w:ind w:firstLine="0"/>
              <w:jc w:val="center"/>
              <w:rPr>
                <w:sz w:val="22"/>
                <w:szCs w:val="22"/>
                <w:lang w:bidi="ru-RU"/>
              </w:rPr>
            </w:pPr>
            <w:r>
              <w:rPr>
                <w:sz w:val="22"/>
                <w:szCs w:val="22"/>
                <w:lang w:bidi="ru-RU"/>
              </w:rPr>
              <w:t xml:space="preserve">Проект надежности </w:t>
            </w:r>
          </w:p>
        </w:tc>
      </w:tr>
      <w:tr w:rsidR="00EE32E4" w14:paraId="158FE6E3" w14:textId="77777777" w:rsidTr="00811AC4">
        <w:tc>
          <w:tcPr>
            <w:tcW w:w="2500" w:type="pct"/>
            <w:vAlign w:val="center"/>
          </w:tcPr>
          <w:p w14:paraId="3D012E8D" w14:textId="77777777" w:rsidR="00EE32E4" w:rsidRPr="00FF161D" w:rsidRDefault="00EE32E4" w:rsidP="00811AC4">
            <w:pPr>
              <w:spacing w:line="276" w:lineRule="auto"/>
              <w:ind w:firstLine="0"/>
              <w:jc w:val="center"/>
              <w:rPr>
                <w:sz w:val="22"/>
                <w:szCs w:val="22"/>
                <w:lang w:bidi="ru-RU"/>
              </w:rPr>
            </w:pPr>
            <w:r w:rsidRPr="00FF161D">
              <w:rPr>
                <w:sz w:val="22"/>
                <w:szCs w:val="22"/>
                <w:lang w:bidi="ru-RU"/>
              </w:rPr>
              <w:t xml:space="preserve">Описание экономического </w:t>
            </w:r>
            <w:proofErr w:type="spellStart"/>
            <w:r w:rsidRPr="00FF161D">
              <w:rPr>
                <w:sz w:val="22"/>
                <w:szCs w:val="22"/>
                <w:lang w:bidi="ru-RU"/>
              </w:rPr>
              <w:t>эффектв</w:t>
            </w:r>
            <w:proofErr w:type="spellEnd"/>
          </w:p>
        </w:tc>
        <w:tc>
          <w:tcPr>
            <w:tcW w:w="2500" w:type="pct"/>
            <w:gridSpan w:val="2"/>
            <w:vAlign w:val="center"/>
          </w:tcPr>
          <w:p w14:paraId="71639D21" w14:textId="77777777" w:rsidR="00EE32E4" w:rsidRPr="00FF161D" w:rsidRDefault="00EE32E4" w:rsidP="00811AC4">
            <w:pPr>
              <w:spacing w:line="276" w:lineRule="auto"/>
              <w:ind w:firstLine="0"/>
              <w:jc w:val="center"/>
              <w:rPr>
                <w:sz w:val="22"/>
                <w:szCs w:val="22"/>
                <w:lang w:bidi="ru-RU"/>
              </w:rPr>
            </w:pPr>
            <w:r>
              <w:rPr>
                <w:sz w:val="22"/>
                <w:szCs w:val="22"/>
                <w:lang w:bidi="ru-RU"/>
              </w:rPr>
              <w:t>Проект направлен на повышение надежности системы горячего водоснабжения и не генерирует дополнительного денежного потока от операционной деятельности</w:t>
            </w:r>
          </w:p>
        </w:tc>
      </w:tr>
      <w:tr w:rsidR="00EE32E4" w14:paraId="3258DAFA" w14:textId="77777777" w:rsidTr="00811AC4">
        <w:tc>
          <w:tcPr>
            <w:tcW w:w="5000" w:type="pct"/>
            <w:gridSpan w:val="3"/>
            <w:vAlign w:val="center"/>
          </w:tcPr>
          <w:p w14:paraId="4C995B85" w14:textId="77777777" w:rsidR="00EE32E4" w:rsidRPr="00FF161D" w:rsidRDefault="00EE32E4" w:rsidP="00811AC4">
            <w:pPr>
              <w:spacing w:line="276" w:lineRule="auto"/>
              <w:ind w:firstLine="0"/>
              <w:jc w:val="center"/>
              <w:rPr>
                <w:sz w:val="22"/>
                <w:szCs w:val="22"/>
                <w:lang w:bidi="ru-RU"/>
              </w:rPr>
            </w:pPr>
            <w:r w:rsidRPr="00FF161D">
              <w:rPr>
                <w:sz w:val="22"/>
                <w:szCs w:val="22"/>
                <w:lang w:bidi="ru-RU"/>
              </w:rPr>
              <w:t>Показатели экономической эффективности проекта</w:t>
            </w:r>
          </w:p>
        </w:tc>
      </w:tr>
      <w:tr w:rsidR="00EE32E4" w14:paraId="182CA9BA" w14:textId="77777777" w:rsidTr="00811AC4">
        <w:tc>
          <w:tcPr>
            <w:tcW w:w="2500" w:type="pct"/>
            <w:vAlign w:val="center"/>
          </w:tcPr>
          <w:p w14:paraId="15D5849C" w14:textId="77777777" w:rsidR="00EE32E4" w:rsidRPr="00FF161D" w:rsidRDefault="00EE32E4" w:rsidP="00811AC4">
            <w:pPr>
              <w:spacing w:line="276" w:lineRule="auto"/>
              <w:ind w:firstLine="0"/>
              <w:jc w:val="center"/>
              <w:rPr>
                <w:sz w:val="22"/>
                <w:szCs w:val="22"/>
                <w:lang w:bidi="ru-RU"/>
              </w:rPr>
            </w:pPr>
            <w:r w:rsidRPr="00FF161D">
              <w:rPr>
                <w:sz w:val="22"/>
                <w:szCs w:val="22"/>
                <w:lang w:bidi="ru-RU"/>
              </w:rPr>
              <w:t>Чистая приведенная стоимость (</w:t>
            </w:r>
            <w:r w:rsidRPr="00FF161D">
              <w:rPr>
                <w:sz w:val="22"/>
                <w:szCs w:val="22"/>
                <w:lang w:val="en-US" w:bidi="ru-RU"/>
              </w:rPr>
              <w:t>N</w:t>
            </w:r>
            <w:r>
              <w:rPr>
                <w:sz w:val="22"/>
                <w:szCs w:val="22"/>
                <w:lang w:val="en-US" w:bidi="ru-RU"/>
              </w:rPr>
              <w:t>PV</w:t>
            </w:r>
            <w:r w:rsidRPr="00FF161D">
              <w:rPr>
                <w:sz w:val="22"/>
                <w:szCs w:val="22"/>
                <w:lang w:bidi="ru-RU"/>
              </w:rPr>
              <w:t>), тыс. руб.</w:t>
            </w:r>
          </w:p>
        </w:tc>
        <w:tc>
          <w:tcPr>
            <w:tcW w:w="2500" w:type="pct"/>
            <w:gridSpan w:val="2"/>
          </w:tcPr>
          <w:p w14:paraId="3B4D1BB4" w14:textId="77777777" w:rsidR="00EE32E4" w:rsidRPr="00FF161D" w:rsidRDefault="00EE32E4" w:rsidP="00811AC4">
            <w:pPr>
              <w:spacing w:line="276" w:lineRule="auto"/>
              <w:ind w:firstLine="0"/>
              <w:jc w:val="center"/>
              <w:rPr>
                <w:sz w:val="22"/>
                <w:szCs w:val="22"/>
                <w:lang w:bidi="ru-RU"/>
              </w:rPr>
            </w:pPr>
            <w:r w:rsidRPr="001B3761">
              <w:rPr>
                <w:sz w:val="22"/>
                <w:szCs w:val="22"/>
                <w:lang w:bidi="ru-RU"/>
              </w:rPr>
              <w:t>Не окупаем</w:t>
            </w:r>
          </w:p>
        </w:tc>
      </w:tr>
      <w:tr w:rsidR="00EE32E4" w14:paraId="723AD307" w14:textId="77777777" w:rsidTr="00811AC4">
        <w:tc>
          <w:tcPr>
            <w:tcW w:w="2500" w:type="pct"/>
            <w:vAlign w:val="center"/>
          </w:tcPr>
          <w:p w14:paraId="0477F62D" w14:textId="77777777" w:rsidR="00EE32E4" w:rsidRPr="00FF161D" w:rsidRDefault="00EE32E4" w:rsidP="00811AC4">
            <w:pPr>
              <w:spacing w:line="276" w:lineRule="auto"/>
              <w:ind w:firstLine="0"/>
              <w:jc w:val="center"/>
              <w:rPr>
                <w:sz w:val="22"/>
                <w:szCs w:val="22"/>
                <w:lang w:bidi="ru-RU"/>
              </w:rPr>
            </w:pPr>
            <w:r w:rsidRPr="00FF161D">
              <w:rPr>
                <w:sz w:val="22"/>
                <w:szCs w:val="22"/>
                <w:lang w:bidi="ru-RU"/>
              </w:rPr>
              <w:t xml:space="preserve">Внутренняя норма рентабельности </w:t>
            </w:r>
            <w:r w:rsidRPr="00FF161D">
              <w:rPr>
                <w:sz w:val="22"/>
                <w:szCs w:val="22"/>
                <w:lang w:val="en-US" w:bidi="ru-RU"/>
              </w:rPr>
              <w:t>(IRR)</w:t>
            </w:r>
            <w:r w:rsidRPr="00FF161D">
              <w:rPr>
                <w:sz w:val="22"/>
                <w:szCs w:val="22"/>
                <w:lang w:bidi="ru-RU"/>
              </w:rPr>
              <w:t>, %</w:t>
            </w:r>
          </w:p>
        </w:tc>
        <w:tc>
          <w:tcPr>
            <w:tcW w:w="2500" w:type="pct"/>
            <w:gridSpan w:val="2"/>
          </w:tcPr>
          <w:p w14:paraId="092BD945" w14:textId="77777777" w:rsidR="00EE32E4" w:rsidRPr="006B38AC" w:rsidRDefault="00EE32E4" w:rsidP="00811AC4">
            <w:pPr>
              <w:spacing w:line="276" w:lineRule="auto"/>
              <w:ind w:firstLine="0"/>
              <w:jc w:val="center"/>
              <w:rPr>
                <w:sz w:val="22"/>
                <w:szCs w:val="22"/>
                <w:lang w:val="en-US" w:bidi="ru-RU"/>
              </w:rPr>
            </w:pPr>
            <w:r w:rsidRPr="001B3761">
              <w:rPr>
                <w:sz w:val="22"/>
                <w:szCs w:val="22"/>
                <w:lang w:bidi="ru-RU"/>
              </w:rPr>
              <w:t>Не окупаем</w:t>
            </w:r>
          </w:p>
        </w:tc>
      </w:tr>
      <w:tr w:rsidR="00EE32E4" w14:paraId="2CC3BF53" w14:textId="77777777" w:rsidTr="00811AC4">
        <w:tc>
          <w:tcPr>
            <w:tcW w:w="2500" w:type="pct"/>
            <w:vAlign w:val="center"/>
          </w:tcPr>
          <w:p w14:paraId="55BE9EC4" w14:textId="77777777" w:rsidR="00EE32E4" w:rsidRPr="00FF161D" w:rsidRDefault="00EE32E4" w:rsidP="00811AC4">
            <w:pPr>
              <w:spacing w:line="276" w:lineRule="auto"/>
              <w:ind w:firstLine="0"/>
              <w:jc w:val="center"/>
              <w:rPr>
                <w:sz w:val="22"/>
                <w:szCs w:val="22"/>
                <w:lang w:bidi="ru-RU"/>
              </w:rPr>
            </w:pPr>
            <w:r w:rsidRPr="00FF161D">
              <w:rPr>
                <w:sz w:val="22"/>
                <w:szCs w:val="22"/>
                <w:lang w:bidi="ru-RU"/>
              </w:rPr>
              <w:t>Простой срок окупаемости (</w:t>
            </w:r>
            <w:r w:rsidRPr="00FF161D">
              <w:rPr>
                <w:sz w:val="22"/>
                <w:szCs w:val="22"/>
                <w:lang w:val="en-US" w:bidi="ru-RU"/>
              </w:rPr>
              <w:t>PP</w:t>
            </w:r>
            <w:r w:rsidRPr="00FF161D">
              <w:rPr>
                <w:sz w:val="22"/>
                <w:szCs w:val="22"/>
                <w:lang w:bidi="ru-RU"/>
              </w:rPr>
              <w:t>), лет</w:t>
            </w:r>
          </w:p>
        </w:tc>
        <w:tc>
          <w:tcPr>
            <w:tcW w:w="2500" w:type="pct"/>
            <w:gridSpan w:val="2"/>
          </w:tcPr>
          <w:p w14:paraId="0CDD9C59" w14:textId="77777777" w:rsidR="00EE32E4" w:rsidRPr="00A64138" w:rsidRDefault="00EE32E4" w:rsidP="00811AC4">
            <w:pPr>
              <w:spacing w:line="276" w:lineRule="auto"/>
              <w:ind w:firstLine="0"/>
              <w:jc w:val="center"/>
              <w:rPr>
                <w:sz w:val="22"/>
                <w:szCs w:val="22"/>
                <w:lang w:bidi="ru-RU"/>
              </w:rPr>
            </w:pPr>
            <w:r w:rsidRPr="001B3761">
              <w:rPr>
                <w:sz w:val="22"/>
                <w:szCs w:val="22"/>
                <w:lang w:bidi="ru-RU"/>
              </w:rPr>
              <w:t>Не окупаем</w:t>
            </w:r>
          </w:p>
        </w:tc>
      </w:tr>
      <w:tr w:rsidR="00EE32E4" w14:paraId="4C824A65" w14:textId="77777777" w:rsidTr="00811AC4">
        <w:tc>
          <w:tcPr>
            <w:tcW w:w="2500" w:type="pct"/>
            <w:vAlign w:val="center"/>
          </w:tcPr>
          <w:p w14:paraId="6C8FA772" w14:textId="77777777" w:rsidR="00EE32E4" w:rsidRPr="00FF161D" w:rsidRDefault="00EE32E4" w:rsidP="00811AC4">
            <w:pPr>
              <w:spacing w:line="276" w:lineRule="auto"/>
              <w:ind w:firstLine="0"/>
              <w:jc w:val="center"/>
              <w:rPr>
                <w:sz w:val="22"/>
                <w:szCs w:val="22"/>
                <w:lang w:bidi="ru-RU"/>
              </w:rPr>
            </w:pPr>
            <w:r w:rsidRPr="00FF161D">
              <w:rPr>
                <w:sz w:val="22"/>
                <w:szCs w:val="22"/>
                <w:lang w:bidi="ru-RU"/>
              </w:rPr>
              <w:t>Дисконтированный срок окупаемости (</w:t>
            </w:r>
            <w:r w:rsidRPr="00FF161D">
              <w:rPr>
                <w:sz w:val="22"/>
                <w:szCs w:val="22"/>
                <w:lang w:val="en-US" w:bidi="ru-RU"/>
              </w:rPr>
              <w:t>DPP</w:t>
            </w:r>
            <w:r w:rsidRPr="00FF161D">
              <w:rPr>
                <w:sz w:val="22"/>
                <w:szCs w:val="22"/>
                <w:lang w:bidi="ru-RU"/>
              </w:rPr>
              <w:t>), лет</w:t>
            </w:r>
          </w:p>
        </w:tc>
        <w:tc>
          <w:tcPr>
            <w:tcW w:w="2500" w:type="pct"/>
            <w:gridSpan w:val="2"/>
          </w:tcPr>
          <w:p w14:paraId="5E17A784" w14:textId="77777777" w:rsidR="00EE32E4" w:rsidRPr="0042529D" w:rsidRDefault="00EE32E4" w:rsidP="00811AC4">
            <w:pPr>
              <w:spacing w:line="276" w:lineRule="auto"/>
              <w:ind w:firstLine="0"/>
              <w:jc w:val="center"/>
              <w:rPr>
                <w:sz w:val="22"/>
                <w:szCs w:val="22"/>
                <w:lang w:bidi="ru-RU"/>
              </w:rPr>
            </w:pPr>
            <w:r w:rsidRPr="001B3761">
              <w:rPr>
                <w:sz w:val="22"/>
                <w:szCs w:val="22"/>
                <w:lang w:bidi="ru-RU"/>
              </w:rPr>
              <w:t>Не окупаем</w:t>
            </w:r>
          </w:p>
        </w:tc>
      </w:tr>
    </w:tbl>
    <w:p w14:paraId="3D6CDD8F" w14:textId="77777777" w:rsidR="00EE32E4" w:rsidRDefault="00EE32E4" w:rsidP="00EE32E4">
      <w:pPr>
        <w:spacing w:before="240"/>
        <w:jc w:val="right"/>
        <w:rPr>
          <w:b/>
          <w:bCs/>
          <w:lang w:bidi="ru-RU"/>
        </w:rPr>
      </w:pPr>
      <w:r>
        <w:rPr>
          <w:b/>
          <w:bCs/>
          <w:lang w:bidi="ru-RU"/>
        </w:rPr>
        <w:t>Таблица 70</w:t>
      </w:r>
    </w:p>
    <w:p w14:paraId="147C7AC3" w14:textId="77777777" w:rsidR="00EE32E4" w:rsidRDefault="00EE32E4" w:rsidP="00EE32E4">
      <w:pPr>
        <w:ind w:left="2127" w:hanging="142"/>
        <w:jc w:val="right"/>
        <w:rPr>
          <w:b/>
          <w:bCs/>
          <w:lang w:bidi="ru-RU"/>
        </w:rPr>
      </w:pPr>
      <w:r>
        <w:rPr>
          <w:b/>
          <w:bCs/>
          <w:lang w:bidi="ru-RU"/>
        </w:rPr>
        <w:t xml:space="preserve">Результаты расчета инвестиционного проекта </w:t>
      </w:r>
      <w:r w:rsidRPr="006B38AC">
        <w:rPr>
          <w:b/>
          <w:bCs/>
          <w:lang w:bidi="ru-RU"/>
        </w:rPr>
        <w:t>«</w:t>
      </w:r>
      <w:r w:rsidRPr="00356DC4">
        <w:rPr>
          <w:b/>
          <w:bCs/>
          <w:sz w:val="22"/>
          <w:lang w:bidi="ru-RU"/>
        </w:rPr>
        <w:t>Вынос трубопроводов ХВС, ТС, ГВС в ж./б. канале с территории ФСБ (Отке,31)</w:t>
      </w:r>
      <w:r w:rsidRPr="006B38AC">
        <w:rPr>
          <w:b/>
          <w:bCs/>
          <w:sz w:val="22"/>
          <w:lang w:bidi="ru-RU"/>
        </w:rPr>
        <w:t>»</w:t>
      </w:r>
    </w:p>
    <w:tbl>
      <w:tblPr>
        <w:tblStyle w:val="af8"/>
        <w:tblW w:w="5000" w:type="pct"/>
        <w:tblLook w:val="04A0" w:firstRow="1" w:lastRow="0" w:firstColumn="1" w:lastColumn="0" w:noHBand="0" w:noVBand="1"/>
      </w:tblPr>
      <w:tblGrid>
        <w:gridCol w:w="4815"/>
        <w:gridCol w:w="2408"/>
        <w:gridCol w:w="2408"/>
      </w:tblGrid>
      <w:tr w:rsidR="00EE32E4" w14:paraId="1293C3EF" w14:textId="77777777" w:rsidTr="00811AC4">
        <w:tc>
          <w:tcPr>
            <w:tcW w:w="2500" w:type="pct"/>
            <w:vAlign w:val="center"/>
          </w:tcPr>
          <w:p w14:paraId="067E4D15" w14:textId="77777777" w:rsidR="00EE32E4" w:rsidRPr="00FF161D" w:rsidRDefault="00EE32E4" w:rsidP="00811AC4">
            <w:pPr>
              <w:spacing w:line="276" w:lineRule="auto"/>
              <w:ind w:firstLine="0"/>
              <w:jc w:val="center"/>
              <w:rPr>
                <w:sz w:val="22"/>
                <w:szCs w:val="22"/>
                <w:lang w:bidi="ru-RU"/>
              </w:rPr>
            </w:pPr>
            <w:r w:rsidRPr="00FF161D">
              <w:rPr>
                <w:sz w:val="22"/>
                <w:szCs w:val="22"/>
                <w:lang w:bidi="ru-RU"/>
              </w:rPr>
              <w:t>Наименование проекта</w:t>
            </w:r>
          </w:p>
        </w:tc>
        <w:tc>
          <w:tcPr>
            <w:tcW w:w="2500" w:type="pct"/>
            <w:gridSpan w:val="2"/>
            <w:vAlign w:val="center"/>
          </w:tcPr>
          <w:p w14:paraId="365FC19F" w14:textId="77777777" w:rsidR="00EE32E4" w:rsidRPr="00FF161D" w:rsidRDefault="00EE32E4" w:rsidP="00811AC4">
            <w:pPr>
              <w:spacing w:line="276" w:lineRule="auto"/>
              <w:ind w:firstLine="0"/>
              <w:jc w:val="center"/>
              <w:rPr>
                <w:sz w:val="22"/>
                <w:szCs w:val="22"/>
                <w:lang w:bidi="ru-RU"/>
              </w:rPr>
            </w:pPr>
            <w:r w:rsidRPr="00356DC4">
              <w:rPr>
                <w:sz w:val="22"/>
                <w:szCs w:val="22"/>
                <w:lang w:bidi="ru-RU"/>
              </w:rPr>
              <w:t>Вынос трубопроводов ХВС, ТС, ГВС в ж./б. канале с территории ФСБ (Отке,31)</w:t>
            </w:r>
          </w:p>
        </w:tc>
      </w:tr>
      <w:tr w:rsidR="00EE32E4" w14:paraId="38BE9E90" w14:textId="77777777" w:rsidTr="00811AC4">
        <w:tc>
          <w:tcPr>
            <w:tcW w:w="2500" w:type="pct"/>
            <w:vAlign w:val="center"/>
          </w:tcPr>
          <w:p w14:paraId="49D07320" w14:textId="77777777" w:rsidR="00EE32E4" w:rsidRPr="00FF161D" w:rsidRDefault="00EE32E4" w:rsidP="00811AC4">
            <w:pPr>
              <w:spacing w:line="276" w:lineRule="auto"/>
              <w:ind w:firstLine="0"/>
              <w:jc w:val="center"/>
              <w:rPr>
                <w:sz w:val="22"/>
                <w:szCs w:val="22"/>
                <w:lang w:bidi="ru-RU"/>
              </w:rPr>
            </w:pPr>
            <w:r w:rsidRPr="00FF161D">
              <w:rPr>
                <w:sz w:val="22"/>
                <w:szCs w:val="22"/>
                <w:lang w:bidi="ru-RU"/>
              </w:rPr>
              <w:t>Цели и задачи проекта</w:t>
            </w:r>
          </w:p>
        </w:tc>
        <w:tc>
          <w:tcPr>
            <w:tcW w:w="2500" w:type="pct"/>
            <w:gridSpan w:val="2"/>
            <w:vAlign w:val="center"/>
          </w:tcPr>
          <w:p w14:paraId="5CDD8184" w14:textId="77777777" w:rsidR="00EE32E4" w:rsidRPr="00FF161D" w:rsidRDefault="00EE32E4" w:rsidP="00811AC4">
            <w:pPr>
              <w:spacing w:line="276" w:lineRule="auto"/>
              <w:ind w:firstLine="0"/>
              <w:jc w:val="center"/>
              <w:rPr>
                <w:sz w:val="22"/>
                <w:szCs w:val="22"/>
                <w:lang w:bidi="ru-RU"/>
              </w:rPr>
            </w:pPr>
            <w:r>
              <w:rPr>
                <w:sz w:val="22"/>
                <w:szCs w:val="22"/>
                <w:lang w:bidi="ru-RU"/>
              </w:rPr>
              <w:t>Перекладка трубопроводов ХВС, ТС, ГВС с территории ФСБ</w:t>
            </w:r>
          </w:p>
        </w:tc>
      </w:tr>
      <w:tr w:rsidR="00EE32E4" w14:paraId="40AA238A" w14:textId="77777777" w:rsidTr="00811AC4">
        <w:tc>
          <w:tcPr>
            <w:tcW w:w="2500" w:type="pct"/>
            <w:vAlign w:val="center"/>
          </w:tcPr>
          <w:p w14:paraId="03D5CC96" w14:textId="77777777" w:rsidR="00EE32E4" w:rsidRPr="00FF161D" w:rsidRDefault="00EE32E4" w:rsidP="00811AC4">
            <w:pPr>
              <w:spacing w:line="276" w:lineRule="auto"/>
              <w:ind w:firstLine="0"/>
              <w:jc w:val="center"/>
              <w:rPr>
                <w:sz w:val="22"/>
                <w:szCs w:val="22"/>
                <w:lang w:bidi="ru-RU"/>
              </w:rPr>
            </w:pPr>
            <w:r w:rsidRPr="00FF161D">
              <w:rPr>
                <w:sz w:val="22"/>
                <w:szCs w:val="22"/>
                <w:lang w:bidi="ru-RU"/>
              </w:rPr>
              <w:t>Сроки реализации проекта</w:t>
            </w:r>
          </w:p>
        </w:tc>
        <w:tc>
          <w:tcPr>
            <w:tcW w:w="2500" w:type="pct"/>
            <w:gridSpan w:val="2"/>
            <w:vAlign w:val="center"/>
          </w:tcPr>
          <w:p w14:paraId="3C165AE7" w14:textId="23BA74EC" w:rsidR="00EE32E4" w:rsidRPr="00FF161D" w:rsidRDefault="00EE32E4" w:rsidP="00811AC4">
            <w:pPr>
              <w:spacing w:line="276" w:lineRule="auto"/>
              <w:ind w:firstLine="0"/>
              <w:jc w:val="center"/>
              <w:rPr>
                <w:sz w:val="22"/>
                <w:szCs w:val="22"/>
                <w:lang w:bidi="ru-RU"/>
              </w:rPr>
            </w:pPr>
            <w:r>
              <w:rPr>
                <w:sz w:val="22"/>
                <w:szCs w:val="22"/>
                <w:lang w:bidi="ru-RU"/>
              </w:rPr>
              <w:t>2025</w:t>
            </w:r>
          </w:p>
        </w:tc>
      </w:tr>
      <w:tr w:rsidR="00EE32E4" w14:paraId="528B5DC9" w14:textId="77777777" w:rsidTr="00811AC4">
        <w:trPr>
          <w:trHeight w:val="311"/>
        </w:trPr>
        <w:tc>
          <w:tcPr>
            <w:tcW w:w="2500" w:type="pct"/>
            <w:vAlign w:val="center"/>
          </w:tcPr>
          <w:p w14:paraId="5C464451" w14:textId="32617926" w:rsidR="00EE32E4" w:rsidRPr="00FF161D" w:rsidRDefault="004521AD" w:rsidP="00811AC4">
            <w:pPr>
              <w:spacing w:line="276" w:lineRule="auto"/>
              <w:ind w:firstLine="0"/>
              <w:jc w:val="center"/>
              <w:rPr>
                <w:sz w:val="22"/>
                <w:lang w:bidi="ru-RU"/>
              </w:rPr>
            </w:pPr>
            <w:r w:rsidRPr="00FF161D">
              <w:rPr>
                <w:sz w:val="22"/>
                <w:szCs w:val="22"/>
                <w:lang w:bidi="ru-RU"/>
              </w:rPr>
              <w:t>Дисконтированные инвестиции проекта по годам, тыс. руб.</w:t>
            </w:r>
          </w:p>
        </w:tc>
        <w:tc>
          <w:tcPr>
            <w:tcW w:w="1250" w:type="pct"/>
            <w:vAlign w:val="center"/>
          </w:tcPr>
          <w:p w14:paraId="0EB7B923" w14:textId="77777777" w:rsidR="00EE32E4" w:rsidRDefault="00EE32E4" w:rsidP="00811AC4">
            <w:pPr>
              <w:spacing w:line="276" w:lineRule="auto"/>
              <w:ind w:firstLine="0"/>
              <w:jc w:val="center"/>
              <w:rPr>
                <w:sz w:val="22"/>
                <w:lang w:bidi="ru-RU"/>
              </w:rPr>
            </w:pPr>
            <w:r>
              <w:rPr>
                <w:sz w:val="22"/>
                <w:lang w:bidi="ru-RU"/>
              </w:rPr>
              <w:t>2025</w:t>
            </w:r>
          </w:p>
        </w:tc>
        <w:tc>
          <w:tcPr>
            <w:tcW w:w="1250" w:type="pct"/>
            <w:vAlign w:val="center"/>
          </w:tcPr>
          <w:p w14:paraId="394621CC" w14:textId="6EB4AA23" w:rsidR="00EE32E4" w:rsidRDefault="004521AD" w:rsidP="00811AC4">
            <w:pPr>
              <w:spacing w:line="276" w:lineRule="auto"/>
              <w:ind w:firstLine="0"/>
              <w:jc w:val="center"/>
              <w:rPr>
                <w:sz w:val="22"/>
                <w:lang w:bidi="ru-RU"/>
              </w:rPr>
            </w:pPr>
            <w:r>
              <w:rPr>
                <w:sz w:val="22"/>
                <w:lang w:bidi="ru-RU"/>
              </w:rPr>
              <w:t>33 917,4</w:t>
            </w:r>
          </w:p>
        </w:tc>
      </w:tr>
      <w:tr w:rsidR="00EE32E4" w14:paraId="55C27222" w14:textId="77777777" w:rsidTr="00811AC4">
        <w:tc>
          <w:tcPr>
            <w:tcW w:w="2500" w:type="pct"/>
            <w:vAlign w:val="center"/>
          </w:tcPr>
          <w:p w14:paraId="4799B738" w14:textId="77777777" w:rsidR="00EE32E4" w:rsidRPr="00FF161D" w:rsidRDefault="00EE32E4" w:rsidP="00811AC4">
            <w:pPr>
              <w:spacing w:line="276" w:lineRule="auto"/>
              <w:ind w:firstLine="0"/>
              <w:jc w:val="center"/>
              <w:rPr>
                <w:sz w:val="22"/>
                <w:szCs w:val="22"/>
                <w:lang w:bidi="ru-RU"/>
              </w:rPr>
            </w:pPr>
            <w:r w:rsidRPr="00FF161D">
              <w:rPr>
                <w:sz w:val="22"/>
                <w:szCs w:val="22"/>
                <w:lang w:bidi="ru-RU"/>
              </w:rPr>
              <w:t>Направление проекта</w:t>
            </w:r>
          </w:p>
        </w:tc>
        <w:tc>
          <w:tcPr>
            <w:tcW w:w="2500" w:type="pct"/>
            <w:gridSpan w:val="2"/>
            <w:vAlign w:val="center"/>
          </w:tcPr>
          <w:p w14:paraId="6F16B8F5" w14:textId="77777777" w:rsidR="00EE32E4" w:rsidRPr="00FF161D" w:rsidRDefault="00EE32E4" w:rsidP="00811AC4">
            <w:pPr>
              <w:spacing w:line="276" w:lineRule="auto"/>
              <w:ind w:firstLine="0"/>
              <w:jc w:val="center"/>
              <w:rPr>
                <w:sz w:val="22"/>
                <w:szCs w:val="22"/>
                <w:lang w:bidi="ru-RU"/>
              </w:rPr>
            </w:pPr>
            <w:r>
              <w:rPr>
                <w:sz w:val="22"/>
                <w:szCs w:val="22"/>
                <w:lang w:bidi="ru-RU"/>
              </w:rPr>
              <w:t xml:space="preserve">Проект надежности </w:t>
            </w:r>
          </w:p>
        </w:tc>
      </w:tr>
      <w:tr w:rsidR="00EE32E4" w14:paraId="76274AD9" w14:textId="77777777" w:rsidTr="00811AC4">
        <w:tc>
          <w:tcPr>
            <w:tcW w:w="2500" w:type="pct"/>
            <w:vAlign w:val="center"/>
          </w:tcPr>
          <w:p w14:paraId="1FA1682E" w14:textId="77777777" w:rsidR="00EE32E4" w:rsidRPr="00FF161D" w:rsidRDefault="00EE32E4" w:rsidP="00811AC4">
            <w:pPr>
              <w:spacing w:line="276" w:lineRule="auto"/>
              <w:ind w:firstLine="0"/>
              <w:jc w:val="center"/>
              <w:rPr>
                <w:sz w:val="22"/>
                <w:szCs w:val="22"/>
                <w:lang w:bidi="ru-RU"/>
              </w:rPr>
            </w:pPr>
            <w:r w:rsidRPr="00FF161D">
              <w:rPr>
                <w:sz w:val="22"/>
                <w:szCs w:val="22"/>
                <w:lang w:bidi="ru-RU"/>
              </w:rPr>
              <w:t xml:space="preserve">Описание экономического </w:t>
            </w:r>
            <w:proofErr w:type="spellStart"/>
            <w:r w:rsidRPr="00FF161D">
              <w:rPr>
                <w:sz w:val="22"/>
                <w:szCs w:val="22"/>
                <w:lang w:bidi="ru-RU"/>
              </w:rPr>
              <w:t>эффектв</w:t>
            </w:r>
            <w:proofErr w:type="spellEnd"/>
          </w:p>
        </w:tc>
        <w:tc>
          <w:tcPr>
            <w:tcW w:w="2500" w:type="pct"/>
            <w:gridSpan w:val="2"/>
            <w:vAlign w:val="center"/>
          </w:tcPr>
          <w:p w14:paraId="0E2680C9" w14:textId="77777777" w:rsidR="00EE32E4" w:rsidRPr="00FF161D" w:rsidRDefault="00EE32E4" w:rsidP="00811AC4">
            <w:pPr>
              <w:spacing w:line="276" w:lineRule="auto"/>
              <w:ind w:firstLine="0"/>
              <w:jc w:val="center"/>
              <w:rPr>
                <w:sz w:val="22"/>
                <w:szCs w:val="22"/>
                <w:lang w:bidi="ru-RU"/>
              </w:rPr>
            </w:pPr>
            <w:r>
              <w:rPr>
                <w:sz w:val="22"/>
                <w:szCs w:val="22"/>
                <w:lang w:bidi="ru-RU"/>
              </w:rPr>
              <w:t>Проект направлен на повышение надежности системы теплоснабжения и не генерирует дополнительного денежного потока от операционной деятельности</w:t>
            </w:r>
          </w:p>
        </w:tc>
      </w:tr>
      <w:tr w:rsidR="00EE32E4" w14:paraId="3A4EE4BE" w14:textId="77777777" w:rsidTr="00811AC4">
        <w:tc>
          <w:tcPr>
            <w:tcW w:w="5000" w:type="pct"/>
            <w:gridSpan w:val="3"/>
            <w:vAlign w:val="center"/>
          </w:tcPr>
          <w:p w14:paraId="5C6F7100" w14:textId="77777777" w:rsidR="00EE32E4" w:rsidRPr="00FF161D" w:rsidRDefault="00EE32E4" w:rsidP="00811AC4">
            <w:pPr>
              <w:spacing w:line="276" w:lineRule="auto"/>
              <w:ind w:firstLine="0"/>
              <w:jc w:val="center"/>
              <w:rPr>
                <w:sz w:val="22"/>
                <w:szCs w:val="22"/>
                <w:lang w:bidi="ru-RU"/>
              </w:rPr>
            </w:pPr>
            <w:r w:rsidRPr="00FF161D">
              <w:rPr>
                <w:sz w:val="22"/>
                <w:szCs w:val="22"/>
                <w:lang w:bidi="ru-RU"/>
              </w:rPr>
              <w:t>Показатели экономической эффективности проекта</w:t>
            </w:r>
          </w:p>
        </w:tc>
      </w:tr>
      <w:tr w:rsidR="00EE32E4" w14:paraId="18EBF033" w14:textId="77777777" w:rsidTr="00811AC4">
        <w:tc>
          <w:tcPr>
            <w:tcW w:w="2500" w:type="pct"/>
            <w:vAlign w:val="center"/>
          </w:tcPr>
          <w:p w14:paraId="7FAA1B65" w14:textId="77777777" w:rsidR="00EE32E4" w:rsidRPr="00FF161D" w:rsidRDefault="00EE32E4" w:rsidP="00811AC4">
            <w:pPr>
              <w:spacing w:line="276" w:lineRule="auto"/>
              <w:ind w:firstLine="0"/>
              <w:jc w:val="center"/>
              <w:rPr>
                <w:sz w:val="22"/>
                <w:szCs w:val="22"/>
                <w:lang w:bidi="ru-RU"/>
              </w:rPr>
            </w:pPr>
            <w:r w:rsidRPr="00FF161D">
              <w:rPr>
                <w:sz w:val="22"/>
                <w:szCs w:val="22"/>
                <w:lang w:bidi="ru-RU"/>
              </w:rPr>
              <w:t>Чистая приведенная стоимость (</w:t>
            </w:r>
            <w:r w:rsidRPr="00FF161D">
              <w:rPr>
                <w:sz w:val="22"/>
                <w:szCs w:val="22"/>
                <w:lang w:val="en-US" w:bidi="ru-RU"/>
              </w:rPr>
              <w:t>N</w:t>
            </w:r>
            <w:r>
              <w:rPr>
                <w:sz w:val="22"/>
                <w:szCs w:val="22"/>
                <w:lang w:val="en-US" w:bidi="ru-RU"/>
              </w:rPr>
              <w:t>PV</w:t>
            </w:r>
            <w:r w:rsidRPr="00FF161D">
              <w:rPr>
                <w:sz w:val="22"/>
                <w:szCs w:val="22"/>
                <w:lang w:bidi="ru-RU"/>
              </w:rPr>
              <w:t>), тыс. руб.</w:t>
            </w:r>
          </w:p>
        </w:tc>
        <w:tc>
          <w:tcPr>
            <w:tcW w:w="2500" w:type="pct"/>
            <w:gridSpan w:val="2"/>
          </w:tcPr>
          <w:p w14:paraId="3BE9F1BF" w14:textId="77777777" w:rsidR="00EE32E4" w:rsidRPr="00FF161D" w:rsidRDefault="00EE32E4" w:rsidP="00811AC4">
            <w:pPr>
              <w:spacing w:line="276" w:lineRule="auto"/>
              <w:ind w:firstLine="0"/>
              <w:jc w:val="center"/>
              <w:rPr>
                <w:sz w:val="22"/>
                <w:szCs w:val="22"/>
                <w:lang w:bidi="ru-RU"/>
              </w:rPr>
            </w:pPr>
            <w:r w:rsidRPr="001B3761">
              <w:rPr>
                <w:sz w:val="22"/>
                <w:szCs w:val="22"/>
                <w:lang w:bidi="ru-RU"/>
              </w:rPr>
              <w:t>Не окупаем</w:t>
            </w:r>
          </w:p>
        </w:tc>
      </w:tr>
      <w:tr w:rsidR="00EE32E4" w14:paraId="47D08F1F" w14:textId="77777777" w:rsidTr="00811AC4">
        <w:tc>
          <w:tcPr>
            <w:tcW w:w="2500" w:type="pct"/>
            <w:vAlign w:val="center"/>
          </w:tcPr>
          <w:p w14:paraId="2E6A96C4" w14:textId="77777777" w:rsidR="00EE32E4" w:rsidRPr="00FF161D" w:rsidRDefault="00EE32E4" w:rsidP="00811AC4">
            <w:pPr>
              <w:spacing w:line="276" w:lineRule="auto"/>
              <w:ind w:firstLine="0"/>
              <w:jc w:val="center"/>
              <w:rPr>
                <w:sz w:val="22"/>
                <w:szCs w:val="22"/>
                <w:lang w:bidi="ru-RU"/>
              </w:rPr>
            </w:pPr>
            <w:r w:rsidRPr="00FF161D">
              <w:rPr>
                <w:sz w:val="22"/>
                <w:szCs w:val="22"/>
                <w:lang w:bidi="ru-RU"/>
              </w:rPr>
              <w:t xml:space="preserve">Внутренняя норма рентабельности </w:t>
            </w:r>
            <w:r w:rsidRPr="00FF161D">
              <w:rPr>
                <w:sz w:val="22"/>
                <w:szCs w:val="22"/>
                <w:lang w:val="en-US" w:bidi="ru-RU"/>
              </w:rPr>
              <w:t>(IRR)</w:t>
            </w:r>
            <w:r w:rsidRPr="00FF161D">
              <w:rPr>
                <w:sz w:val="22"/>
                <w:szCs w:val="22"/>
                <w:lang w:bidi="ru-RU"/>
              </w:rPr>
              <w:t>, %</w:t>
            </w:r>
          </w:p>
        </w:tc>
        <w:tc>
          <w:tcPr>
            <w:tcW w:w="2500" w:type="pct"/>
            <w:gridSpan w:val="2"/>
          </w:tcPr>
          <w:p w14:paraId="4A26A68F" w14:textId="77777777" w:rsidR="00EE32E4" w:rsidRPr="006B38AC" w:rsidRDefault="00EE32E4" w:rsidP="00811AC4">
            <w:pPr>
              <w:spacing w:line="276" w:lineRule="auto"/>
              <w:ind w:firstLine="0"/>
              <w:jc w:val="center"/>
              <w:rPr>
                <w:sz w:val="22"/>
                <w:szCs w:val="22"/>
                <w:lang w:val="en-US" w:bidi="ru-RU"/>
              </w:rPr>
            </w:pPr>
            <w:r w:rsidRPr="001B3761">
              <w:rPr>
                <w:sz w:val="22"/>
                <w:szCs w:val="22"/>
                <w:lang w:bidi="ru-RU"/>
              </w:rPr>
              <w:t>Не окупаем</w:t>
            </w:r>
          </w:p>
        </w:tc>
      </w:tr>
      <w:tr w:rsidR="00EE32E4" w14:paraId="7A3C167F" w14:textId="77777777" w:rsidTr="00811AC4">
        <w:tc>
          <w:tcPr>
            <w:tcW w:w="2500" w:type="pct"/>
            <w:vAlign w:val="center"/>
          </w:tcPr>
          <w:p w14:paraId="270F6391" w14:textId="77777777" w:rsidR="00EE32E4" w:rsidRPr="00FF161D" w:rsidRDefault="00EE32E4" w:rsidP="00811AC4">
            <w:pPr>
              <w:spacing w:line="276" w:lineRule="auto"/>
              <w:ind w:firstLine="0"/>
              <w:jc w:val="center"/>
              <w:rPr>
                <w:sz w:val="22"/>
                <w:szCs w:val="22"/>
                <w:lang w:bidi="ru-RU"/>
              </w:rPr>
            </w:pPr>
            <w:r w:rsidRPr="00FF161D">
              <w:rPr>
                <w:sz w:val="22"/>
                <w:szCs w:val="22"/>
                <w:lang w:bidi="ru-RU"/>
              </w:rPr>
              <w:t>Простой срок окупаемости (</w:t>
            </w:r>
            <w:r w:rsidRPr="00FF161D">
              <w:rPr>
                <w:sz w:val="22"/>
                <w:szCs w:val="22"/>
                <w:lang w:val="en-US" w:bidi="ru-RU"/>
              </w:rPr>
              <w:t>PP</w:t>
            </w:r>
            <w:r w:rsidRPr="00FF161D">
              <w:rPr>
                <w:sz w:val="22"/>
                <w:szCs w:val="22"/>
                <w:lang w:bidi="ru-RU"/>
              </w:rPr>
              <w:t>), лет</w:t>
            </w:r>
          </w:p>
        </w:tc>
        <w:tc>
          <w:tcPr>
            <w:tcW w:w="2500" w:type="pct"/>
            <w:gridSpan w:val="2"/>
          </w:tcPr>
          <w:p w14:paraId="146B7A36" w14:textId="77777777" w:rsidR="00EE32E4" w:rsidRPr="00A64138" w:rsidRDefault="00EE32E4" w:rsidP="00811AC4">
            <w:pPr>
              <w:spacing w:line="276" w:lineRule="auto"/>
              <w:ind w:firstLine="0"/>
              <w:jc w:val="center"/>
              <w:rPr>
                <w:sz w:val="22"/>
                <w:szCs w:val="22"/>
                <w:lang w:bidi="ru-RU"/>
              </w:rPr>
            </w:pPr>
            <w:r w:rsidRPr="001B3761">
              <w:rPr>
                <w:sz w:val="22"/>
                <w:szCs w:val="22"/>
                <w:lang w:bidi="ru-RU"/>
              </w:rPr>
              <w:t>Не окупаем</w:t>
            </w:r>
          </w:p>
        </w:tc>
      </w:tr>
      <w:tr w:rsidR="00EE32E4" w14:paraId="28A6BB0B" w14:textId="77777777" w:rsidTr="00811AC4">
        <w:tc>
          <w:tcPr>
            <w:tcW w:w="2500" w:type="pct"/>
            <w:vAlign w:val="center"/>
          </w:tcPr>
          <w:p w14:paraId="6E37FEC5" w14:textId="77777777" w:rsidR="00EE32E4" w:rsidRPr="00FF161D" w:rsidRDefault="00EE32E4" w:rsidP="00811AC4">
            <w:pPr>
              <w:spacing w:line="276" w:lineRule="auto"/>
              <w:ind w:firstLine="0"/>
              <w:jc w:val="center"/>
              <w:rPr>
                <w:sz w:val="22"/>
                <w:szCs w:val="22"/>
                <w:lang w:bidi="ru-RU"/>
              </w:rPr>
            </w:pPr>
            <w:r w:rsidRPr="00FF161D">
              <w:rPr>
                <w:sz w:val="22"/>
                <w:szCs w:val="22"/>
                <w:lang w:bidi="ru-RU"/>
              </w:rPr>
              <w:t>Дисконтированный срок окупаемости (</w:t>
            </w:r>
            <w:r w:rsidRPr="00FF161D">
              <w:rPr>
                <w:sz w:val="22"/>
                <w:szCs w:val="22"/>
                <w:lang w:val="en-US" w:bidi="ru-RU"/>
              </w:rPr>
              <w:t>DPP</w:t>
            </w:r>
            <w:r w:rsidRPr="00FF161D">
              <w:rPr>
                <w:sz w:val="22"/>
                <w:szCs w:val="22"/>
                <w:lang w:bidi="ru-RU"/>
              </w:rPr>
              <w:t>), лет</w:t>
            </w:r>
          </w:p>
        </w:tc>
        <w:tc>
          <w:tcPr>
            <w:tcW w:w="2500" w:type="pct"/>
            <w:gridSpan w:val="2"/>
          </w:tcPr>
          <w:p w14:paraId="7535B67C" w14:textId="77777777" w:rsidR="00EE32E4" w:rsidRPr="0042529D" w:rsidRDefault="00EE32E4" w:rsidP="00811AC4">
            <w:pPr>
              <w:spacing w:line="276" w:lineRule="auto"/>
              <w:ind w:firstLine="0"/>
              <w:jc w:val="center"/>
              <w:rPr>
                <w:sz w:val="22"/>
                <w:szCs w:val="22"/>
                <w:lang w:bidi="ru-RU"/>
              </w:rPr>
            </w:pPr>
            <w:r w:rsidRPr="001B3761">
              <w:rPr>
                <w:sz w:val="22"/>
                <w:szCs w:val="22"/>
                <w:lang w:bidi="ru-RU"/>
              </w:rPr>
              <w:t>Не окупаем</w:t>
            </w:r>
          </w:p>
        </w:tc>
      </w:tr>
    </w:tbl>
    <w:p w14:paraId="1F62628D" w14:textId="77777777" w:rsidR="00EE32E4" w:rsidRDefault="00EE32E4" w:rsidP="00EE32E4">
      <w:pPr>
        <w:spacing w:before="240"/>
        <w:jc w:val="right"/>
        <w:rPr>
          <w:b/>
          <w:bCs/>
          <w:lang w:bidi="ru-RU"/>
        </w:rPr>
      </w:pPr>
      <w:r>
        <w:rPr>
          <w:b/>
          <w:bCs/>
          <w:lang w:bidi="ru-RU"/>
        </w:rPr>
        <w:t>Таблица 71</w:t>
      </w:r>
    </w:p>
    <w:p w14:paraId="1C6B6EA0" w14:textId="77777777" w:rsidR="00EE32E4" w:rsidRDefault="00EE32E4" w:rsidP="00EE32E4">
      <w:pPr>
        <w:ind w:left="2127" w:hanging="142"/>
        <w:jc w:val="right"/>
        <w:rPr>
          <w:b/>
          <w:bCs/>
          <w:lang w:bidi="ru-RU"/>
        </w:rPr>
      </w:pPr>
      <w:r>
        <w:rPr>
          <w:b/>
          <w:bCs/>
          <w:lang w:bidi="ru-RU"/>
        </w:rPr>
        <w:t xml:space="preserve">Результаты расчета инвестиционного проекта </w:t>
      </w:r>
      <w:r w:rsidRPr="006B38AC">
        <w:rPr>
          <w:b/>
          <w:bCs/>
          <w:lang w:bidi="ru-RU"/>
        </w:rPr>
        <w:t>«</w:t>
      </w:r>
      <w:r w:rsidRPr="00356DC4">
        <w:rPr>
          <w:b/>
          <w:bCs/>
          <w:sz w:val="22"/>
          <w:lang w:bidi="ru-RU"/>
        </w:rPr>
        <w:t>Оснащение потребителей приборами учета тепловой энергии (ГВС)</w:t>
      </w:r>
      <w:r w:rsidRPr="006B38AC">
        <w:rPr>
          <w:b/>
          <w:bCs/>
          <w:sz w:val="22"/>
          <w:lang w:bidi="ru-RU"/>
        </w:rPr>
        <w:t>»</w:t>
      </w:r>
    </w:p>
    <w:tbl>
      <w:tblPr>
        <w:tblStyle w:val="af8"/>
        <w:tblW w:w="5000" w:type="pct"/>
        <w:tblLook w:val="04A0" w:firstRow="1" w:lastRow="0" w:firstColumn="1" w:lastColumn="0" w:noHBand="0" w:noVBand="1"/>
      </w:tblPr>
      <w:tblGrid>
        <w:gridCol w:w="4815"/>
        <w:gridCol w:w="2408"/>
        <w:gridCol w:w="2408"/>
      </w:tblGrid>
      <w:tr w:rsidR="00EE32E4" w14:paraId="70FEECE4" w14:textId="77777777" w:rsidTr="00811AC4">
        <w:tc>
          <w:tcPr>
            <w:tcW w:w="2500" w:type="pct"/>
            <w:vAlign w:val="center"/>
          </w:tcPr>
          <w:p w14:paraId="607FBAD4" w14:textId="77777777" w:rsidR="00EE32E4" w:rsidRPr="00FF161D" w:rsidRDefault="00EE32E4" w:rsidP="00811AC4">
            <w:pPr>
              <w:spacing w:line="276" w:lineRule="auto"/>
              <w:ind w:firstLine="0"/>
              <w:jc w:val="center"/>
              <w:rPr>
                <w:sz w:val="22"/>
                <w:szCs w:val="22"/>
                <w:lang w:bidi="ru-RU"/>
              </w:rPr>
            </w:pPr>
            <w:r w:rsidRPr="00FF161D">
              <w:rPr>
                <w:sz w:val="22"/>
                <w:szCs w:val="22"/>
                <w:lang w:bidi="ru-RU"/>
              </w:rPr>
              <w:t>Наименование проекта</w:t>
            </w:r>
          </w:p>
        </w:tc>
        <w:tc>
          <w:tcPr>
            <w:tcW w:w="2500" w:type="pct"/>
            <w:gridSpan w:val="2"/>
            <w:vAlign w:val="center"/>
          </w:tcPr>
          <w:p w14:paraId="1F2F3487" w14:textId="77777777" w:rsidR="00EE32E4" w:rsidRPr="00FF161D" w:rsidRDefault="00EE32E4" w:rsidP="00811AC4">
            <w:pPr>
              <w:spacing w:line="276" w:lineRule="auto"/>
              <w:ind w:firstLine="0"/>
              <w:jc w:val="center"/>
              <w:rPr>
                <w:sz w:val="22"/>
                <w:szCs w:val="22"/>
                <w:lang w:bidi="ru-RU"/>
              </w:rPr>
            </w:pPr>
            <w:r w:rsidRPr="00356DC4">
              <w:rPr>
                <w:sz w:val="22"/>
                <w:szCs w:val="22"/>
                <w:lang w:bidi="ru-RU"/>
              </w:rPr>
              <w:t>Оснащение потребителей приборами учета тепловой энергии (ГВС)</w:t>
            </w:r>
          </w:p>
        </w:tc>
      </w:tr>
      <w:tr w:rsidR="00EE32E4" w14:paraId="68324763" w14:textId="77777777" w:rsidTr="00811AC4">
        <w:tc>
          <w:tcPr>
            <w:tcW w:w="2500" w:type="pct"/>
            <w:vAlign w:val="center"/>
          </w:tcPr>
          <w:p w14:paraId="7ED2DC76" w14:textId="77777777" w:rsidR="00EE32E4" w:rsidRPr="00FF161D" w:rsidRDefault="00EE32E4" w:rsidP="00811AC4">
            <w:pPr>
              <w:spacing w:line="276" w:lineRule="auto"/>
              <w:ind w:firstLine="0"/>
              <w:jc w:val="center"/>
              <w:rPr>
                <w:sz w:val="22"/>
                <w:szCs w:val="22"/>
                <w:lang w:bidi="ru-RU"/>
              </w:rPr>
            </w:pPr>
            <w:r w:rsidRPr="00FF161D">
              <w:rPr>
                <w:sz w:val="22"/>
                <w:szCs w:val="22"/>
                <w:lang w:bidi="ru-RU"/>
              </w:rPr>
              <w:t>Цели и задачи проекта</w:t>
            </w:r>
          </w:p>
        </w:tc>
        <w:tc>
          <w:tcPr>
            <w:tcW w:w="2500" w:type="pct"/>
            <w:gridSpan w:val="2"/>
            <w:vAlign w:val="center"/>
          </w:tcPr>
          <w:p w14:paraId="7A60A1F6" w14:textId="77777777" w:rsidR="00EE32E4" w:rsidRPr="00FF161D" w:rsidRDefault="00EE32E4" w:rsidP="00811AC4">
            <w:pPr>
              <w:spacing w:line="276" w:lineRule="auto"/>
              <w:ind w:firstLine="0"/>
              <w:jc w:val="center"/>
              <w:rPr>
                <w:sz w:val="22"/>
                <w:szCs w:val="22"/>
                <w:lang w:bidi="ru-RU"/>
              </w:rPr>
            </w:pPr>
            <w:r>
              <w:rPr>
                <w:sz w:val="22"/>
                <w:szCs w:val="22"/>
                <w:lang w:bidi="ru-RU"/>
              </w:rPr>
              <w:t>Оснащение потребителей приборами учета горячей воды в соответствии с правилами коммерческого учета горячей воды</w:t>
            </w:r>
          </w:p>
        </w:tc>
      </w:tr>
      <w:tr w:rsidR="00EE32E4" w14:paraId="56374695" w14:textId="77777777" w:rsidTr="00811AC4">
        <w:tc>
          <w:tcPr>
            <w:tcW w:w="2500" w:type="pct"/>
            <w:vAlign w:val="center"/>
          </w:tcPr>
          <w:p w14:paraId="6BE985E4" w14:textId="77777777" w:rsidR="00EE32E4" w:rsidRPr="00FF161D" w:rsidRDefault="00EE32E4" w:rsidP="00811AC4">
            <w:pPr>
              <w:spacing w:line="276" w:lineRule="auto"/>
              <w:ind w:firstLine="0"/>
              <w:jc w:val="center"/>
              <w:rPr>
                <w:sz w:val="22"/>
                <w:szCs w:val="22"/>
                <w:lang w:bidi="ru-RU"/>
              </w:rPr>
            </w:pPr>
            <w:r w:rsidRPr="00FF161D">
              <w:rPr>
                <w:sz w:val="22"/>
                <w:szCs w:val="22"/>
                <w:lang w:bidi="ru-RU"/>
              </w:rPr>
              <w:t>Сроки реализации проекта</w:t>
            </w:r>
          </w:p>
        </w:tc>
        <w:tc>
          <w:tcPr>
            <w:tcW w:w="2500" w:type="pct"/>
            <w:gridSpan w:val="2"/>
            <w:vAlign w:val="center"/>
          </w:tcPr>
          <w:p w14:paraId="78C26F5D" w14:textId="77777777" w:rsidR="00EE32E4" w:rsidRPr="00FF161D" w:rsidRDefault="00EE32E4" w:rsidP="00811AC4">
            <w:pPr>
              <w:spacing w:line="276" w:lineRule="auto"/>
              <w:ind w:firstLine="0"/>
              <w:jc w:val="center"/>
              <w:rPr>
                <w:sz w:val="22"/>
                <w:szCs w:val="22"/>
                <w:lang w:bidi="ru-RU"/>
              </w:rPr>
            </w:pPr>
            <w:r>
              <w:rPr>
                <w:sz w:val="22"/>
                <w:szCs w:val="22"/>
                <w:lang w:bidi="ru-RU"/>
              </w:rPr>
              <w:t>2025-2029</w:t>
            </w:r>
          </w:p>
        </w:tc>
      </w:tr>
      <w:tr w:rsidR="00EE32E4" w14:paraId="16FA7C3E" w14:textId="77777777" w:rsidTr="00811AC4">
        <w:trPr>
          <w:trHeight w:val="295"/>
        </w:trPr>
        <w:tc>
          <w:tcPr>
            <w:tcW w:w="2500" w:type="pct"/>
            <w:vMerge w:val="restart"/>
            <w:vAlign w:val="center"/>
          </w:tcPr>
          <w:p w14:paraId="219BAF74" w14:textId="77777777" w:rsidR="00EE32E4" w:rsidRPr="00FF161D" w:rsidRDefault="00EE32E4" w:rsidP="00811AC4">
            <w:pPr>
              <w:spacing w:line="276" w:lineRule="auto"/>
              <w:ind w:firstLine="0"/>
              <w:jc w:val="center"/>
              <w:rPr>
                <w:sz w:val="22"/>
                <w:lang w:bidi="ru-RU"/>
              </w:rPr>
            </w:pPr>
            <w:r w:rsidRPr="00FF161D">
              <w:rPr>
                <w:sz w:val="22"/>
                <w:szCs w:val="22"/>
                <w:lang w:bidi="ru-RU"/>
              </w:rPr>
              <w:t>Дисконтированные инвестиции проекта по годам, тыс. руб.</w:t>
            </w:r>
          </w:p>
        </w:tc>
        <w:tc>
          <w:tcPr>
            <w:tcW w:w="1250" w:type="pct"/>
            <w:vAlign w:val="center"/>
          </w:tcPr>
          <w:p w14:paraId="6CA6A923" w14:textId="77777777" w:rsidR="00EE32E4" w:rsidRDefault="00EE32E4" w:rsidP="00811AC4">
            <w:pPr>
              <w:spacing w:line="276" w:lineRule="auto"/>
              <w:ind w:hanging="16"/>
              <w:jc w:val="center"/>
              <w:rPr>
                <w:sz w:val="22"/>
                <w:lang w:bidi="ru-RU"/>
              </w:rPr>
            </w:pPr>
            <w:r>
              <w:rPr>
                <w:sz w:val="22"/>
                <w:lang w:bidi="ru-RU"/>
              </w:rPr>
              <w:t>2025</w:t>
            </w:r>
          </w:p>
        </w:tc>
        <w:tc>
          <w:tcPr>
            <w:tcW w:w="1250" w:type="pct"/>
            <w:vAlign w:val="center"/>
          </w:tcPr>
          <w:p w14:paraId="50B3A62A" w14:textId="77777777" w:rsidR="00EE32E4" w:rsidRDefault="00EE32E4" w:rsidP="00811AC4">
            <w:pPr>
              <w:spacing w:line="276" w:lineRule="auto"/>
              <w:ind w:hanging="16"/>
              <w:jc w:val="center"/>
              <w:rPr>
                <w:sz w:val="22"/>
                <w:lang w:bidi="ru-RU"/>
              </w:rPr>
            </w:pPr>
            <w:r>
              <w:rPr>
                <w:sz w:val="22"/>
                <w:lang w:bidi="ru-RU"/>
              </w:rPr>
              <w:t>54 140,0</w:t>
            </w:r>
          </w:p>
        </w:tc>
      </w:tr>
      <w:tr w:rsidR="00EE32E4" w14:paraId="1761F821" w14:textId="77777777" w:rsidTr="00811AC4">
        <w:trPr>
          <w:trHeight w:val="291"/>
        </w:trPr>
        <w:tc>
          <w:tcPr>
            <w:tcW w:w="2500" w:type="pct"/>
            <w:vMerge/>
            <w:vAlign w:val="center"/>
          </w:tcPr>
          <w:p w14:paraId="227D07FA" w14:textId="77777777" w:rsidR="00EE32E4" w:rsidRPr="00FF161D" w:rsidRDefault="00EE32E4" w:rsidP="00811AC4">
            <w:pPr>
              <w:spacing w:line="276" w:lineRule="auto"/>
              <w:ind w:firstLine="0"/>
              <w:jc w:val="center"/>
              <w:rPr>
                <w:sz w:val="22"/>
                <w:lang w:bidi="ru-RU"/>
              </w:rPr>
            </w:pPr>
          </w:p>
        </w:tc>
        <w:tc>
          <w:tcPr>
            <w:tcW w:w="1250" w:type="pct"/>
            <w:vAlign w:val="center"/>
          </w:tcPr>
          <w:p w14:paraId="31A7D72A" w14:textId="77777777" w:rsidR="00EE32E4" w:rsidRDefault="00EE32E4" w:rsidP="00811AC4">
            <w:pPr>
              <w:spacing w:line="276" w:lineRule="auto"/>
              <w:ind w:firstLine="0"/>
              <w:jc w:val="center"/>
              <w:rPr>
                <w:sz w:val="22"/>
                <w:lang w:bidi="ru-RU"/>
              </w:rPr>
            </w:pPr>
            <w:r>
              <w:rPr>
                <w:sz w:val="22"/>
                <w:lang w:bidi="ru-RU"/>
              </w:rPr>
              <w:t>2026</w:t>
            </w:r>
          </w:p>
        </w:tc>
        <w:tc>
          <w:tcPr>
            <w:tcW w:w="1250" w:type="pct"/>
            <w:vAlign w:val="center"/>
          </w:tcPr>
          <w:p w14:paraId="0EF63BD4" w14:textId="77777777" w:rsidR="00EE32E4" w:rsidRDefault="00EE32E4" w:rsidP="00811AC4">
            <w:pPr>
              <w:spacing w:line="276" w:lineRule="auto"/>
              <w:ind w:firstLine="0"/>
              <w:jc w:val="center"/>
              <w:rPr>
                <w:sz w:val="22"/>
                <w:lang w:bidi="ru-RU"/>
              </w:rPr>
            </w:pPr>
            <w:r>
              <w:rPr>
                <w:sz w:val="22"/>
                <w:lang w:bidi="ru-RU"/>
              </w:rPr>
              <w:t>57 010,7</w:t>
            </w:r>
          </w:p>
        </w:tc>
      </w:tr>
      <w:tr w:rsidR="00EE32E4" w14:paraId="59A0C27B" w14:textId="77777777" w:rsidTr="00811AC4">
        <w:trPr>
          <w:trHeight w:val="291"/>
        </w:trPr>
        <w:tc>
          <w:tcPr>
            <w:tcW w:w="2500" w:type="pct"/>
            <w:vMerge/>
            <w:vAlign w:val="center"/>
          </w:tcPr>
          <w:p w14:paraId="2478C1BD" w14:textId="77777777" w:rsidR="00EE32E4" w:rsidRPr="00FF161D" w:rsidRDefault="00EE32E4" w:rsidP="00811AC4">
            <w:pPr>
              <w:spacing w:line="276" w:lineRule="auto"/>
              <w:ind w:firstLine="0"/>
              <w:jc w:val="center"/>
              <w:rPr>
                <w:sz w:val="22"/>
                <w:lang w:bidi="ru-RU"/>
              </w:rPr>
            </w:pPr>
          </w:p>
        </w:tc>
        <w:tc>
          <w:tcPr>
            <w:tcW w:w="1250" w:type="pct"/>
            <w:vAlign w:val="center"/>
          </w:tcPr>
          <w:p w14:paraId="47AD2888" w14:textId="77777777" w:rsidR="00EE32E4" w:rsidRDefault="00EE32E4" w:rsidP="00811AC4">
            <w:pPr>
              <w:spacing w:line="276" w:lineRule="auto"/>
              <w:ind w:firstLine="0"/>
              <w:jc w:val="center"/>
              <w:rPr>
                <w:sz w:val="22"/>
                <w:lang w:bidi="ru-RU"/>
              </w:rPr>
            </w:pPr>
            <w:r>
              <w:rPr>
                <w:sz w:val="22"/>
                <w:lang w:bidi="ru-RU"/>
              </w:rPr>
              <w:t>2027</w:t>
            </w:r>
          </w:p>
        </w:tc>
        <w:tc>
          <w:tcPr>
            <w:tcW w:w="1250" w:type="pct"/>
            <w:vAlign w:val="center"/>
          </w:tcPr>
          <w:p w14:paraId="58F8BE13" w14:textId="77777777" w:rsidR="00EE32E4" w:rsidRDefault="00EE32E4" w:rsidP="00811AC4">
            <w:pPr>
              <w:spacing w:line="276" w:lineRule="auto"/>
              <w:ind w:firstLine="0"/>
              <w:jc w:val="center"/>
              <w:rPr>
                <w:sz w:val="22"/>
                <w:lang w:bidi="ru-RU"/>
              </w:rPr>
            </w:pPr>
            <w:r>
              <w:rPr>
                <w:sz w:val="22"/>
                <w:lang w:bidi="ru-RU"/>
              </w:rPr>
              <w:t>59 743,9</w:t>
            </w:r>
          </w:p>
        </w:tc>
      </w:tr>
      <w:tr w:rsidR="00EE32E4" w14:paraId="1B4CF1C9" w14:textId="77777777" w:rsidTr="00811AC4">
        <w:trPr>
          <w:trHeight w:val="291"/>
        </w:trPr>
        <w:tc>
          <w:tcPr>
            <w:tcW w:w="2500" w:type="pct"/>
            <w:vMerge/>
            <w:vAlign w:val="center"/>
          </w:tcPr>
          <w:p w14:paraId="0751D1E3" w14:textId="77777777" w:rsidR="00EE32E4" w:rsidRPr="00FF161D" w:rsidRDefault="00EE32E4" w:rsidP="00811AC4">
            <w:pPr>
              <w:spacing w:line="276" w:lineRule="auto"/>
              <w:ind w:firstLine="0"/>
              <w:jc w:val="center"/>
              <w:rPr>
                <w:sz w:val="22"/>
                <w:lang w:bidi="ru-RU"/>
              </w:rPr>
            </w:pPr>
          </w:p>
        </w:tc>
        <w:tc>
          <w:tcPr>
            <w:tcW w:w="1250" w:type="pct"/>
            <w:vAlign w:val="center"/>
          </w:tcPr>
          <w:p w14:paraId="68EDA5D6" w14:textId="77777777" w:rsidR="00EE32E4" w:rsidRDefault="00EE32E4" w:rsidP="00811AC4">
            <w:pPr>
              <w:spacing w:line="276" w:lineRule="auto"/>
              <w:ind w:firstLine="0"/>
              <w:jc w:val="center"/>
              <w:rPr>
                <w:sz w:val="22"/>
                <w:lang w:bidi="ru-RU"/>
              </w:rPr>
            </w:pPr>
            <w:r>
              <w:rPr>
                <w:sz w:val="22"/>
                <w:lang w:bidi="ru-RU"/>
              </w:rPr>
              <w:t>2028</w:t>
            </w:r>
          </w:p>
        </w:tc>
        <w:tc>
          <w:tcPr>
            <w:tcW w:w="1250" w:type="pct"/>
            <w:vAlign w:val="center"/>
          </w:tcPr>
          <w:p w14:paraId="000001AD" w14:textId="77777777" w:rsidR="00EE32E4" w:rsidRDefault="00EE32E4" w:rsidP="00811AC4">
            <w:pPr>
              <w:spacing w:line="276" w:lineRule="auto"/>
              <w:ind w:firstLine="0"/>
              <w:jc w:val="center"/>
              <w:rPr>
                <w:sz w:val="22"/>
                <w:lang w:bidi="ru-RU"/>
              </w:rPr>
            </w:pPr>
            <w:r>
              <w:rPr>
                <w:sz w:val="22"/>
                <w:lang w:bidi="ru-RU"/>
              </w:rPr>
              <w:t>62 608,2</w:t>
            </w:r>
          </w:p>
        </w:tc>
      </w:tr>
      <w:tr w:rsidR="00EE32E4" w14:paraId="45D8F163" w14:textId="77777777" w:rsidTr="00811AC4">
        <w:trPr>
          <w:trHeight w:val="291"/>
        </w:trPr>
        <w:tc>
          <w:tcPr>
            <w:tcW w:w="2500" w:type="pct"/>
            <w:vMerge/>
            <w:vAlign w:val="center"/>
          </w:tcPr>
          <w:p w14:paraId="71E47EBD" w14:textId="77777777" w:rsidR="00EE32E4" w:rsidRPr="00FF161D" w:rsidRDefault="00EE32E4" w:rsidP="00811AC4">
            <w:pPr>
              <w:spacing w:line="276" w:lineRule="auto"/>
              <w:ind w:firstLine="0"/>
              <w:jc w:val="center"/>
              <w:rPr>
                <w:sz w:val="22"/>
                <w:lang w:bidi="ru-RU"/>
              </w:rPr>
            </w:pPr>
          </w:p>
        </w:tc>
        <w:tc>
          <w:tcPr>
            <w:tcW w:w="1250" w:type="pct"/>
            <w:vAlign w:val="center"/>
          </w:tcPr>
          <w:p w14:paraId="65DF14AA" w14:textId="77777777" w:rsidR="00EE32E4" w:rsidRDefault="00EE32E4" w:rsidP="00811AC4">
            <w:pPr>
              <w:spacing w:line="276" w:lineRule="auto"/>
              <w:ind w:firstLine="0"/>
              <w:jc w:val="center"/>
              <w:rPr>
                <w:sz w:val="22"/>
                <w:lang w:bidi="ru-RU"/>
              </w:rPr>
            </w:pPr>
            <w:r>
              <w:rPr>
                <w:sz w:val="22"/>
                <w:lang w:bidi="ru-RU"/>
              </w:rPr>
              <w:t>2029</w:t>
            </w:r>
          </w:p>
        </w:tc>
        <w:tc>
          <w:tcPr>
            <w:tcW w:w="1250" w:type="pct"/>
            <w:vAlign w:val="center"/>
          </w:tcPr>
          <w:p w14:paraId="3A28AF46" w14:textId="77777777" w:rsidR="00EE32E4" w:rsidRDefault="00EE32E4" w:rsidP="00811AC4">
            <w:pPr>
              <w:spacing w:line="276" w:lineRule="auto"/>
              <w:ind w:firstLine="0"/>
              <w:jc w:val="center"/>
              <w:rPr>
                <w:sz w:val="22"/>
                <w:lang w:bidi="ru-RU"/>
              </w:rPr>
            </w:pPr>
            <w:r>
              <w:rPr>
                <w:sz w:val="22"/>
                <w:lang w:bidi="ru-RU"/>
              </w:rPr>
              <w:t>65 609,6</w:t>
            </w:r>
          </w:p>
        </w:tc>
      </w:tr>
      <w:tr w:rsidR="00EE32E4" w14:paraId="36A07A36" w14:textId="77777777" w:rsidTr="00811AC4">
        <w:tc>
          <w:tcPr>
            <w:tcW w:w="2500" w:type="pct"/>
            <w:vAlign w:val="center"/>
          </w:tcPr>
          <w:p w14:paraId="2EB13E74" w14:textId="77777777" w:rsidR="00EE32E4" w:rsidRPr="00FF161D" w:rsidRDefault="00EE32E4" w:rsidP="00811AC4">
            <w:pPr>
              <w:spacing w:line="276" w:lineRule="auto"/>
              <w:ind w:firstLine="0"/>
              <w:jc w:val="center"/>
              <w:rPr>
                <w:sz w:val="22"/>
                <w:szCs w:val="22"/>
                <w:lang w:bidi="ru-RU"/>
              </w:rPr>
            </w:pPr>
            <w:r w:rsidRPr="00FF161D">
              <w:rPr>
                <w:sz w:val="22"/>
                <w:szCs w:val="22"/>
                <w:lang w:bidi="ru-RU"/>
              </w:rPr>
              <w:t>Направление проекта</w:t>
            </w:r>
          </w:p>
        </w:tc>
        <w:tc>
          <w:tcPr>
            <w:tcW w:w="2500" w:type="pct"/>
            <w:gridSpan w:val="2"/>
            <w:vAlign w:val="center"/>
          </w:tcPr>
          <w:p w14:paraId="60B5B9A9" w14:textId="77777777" w:rsidR="00EE32E4" w:rsidRPr="00FF161D" w:rsidRDefault="00EE32E4" w:rsidP="00811AC4">
            <w:pPr>
              <w:spacing w:line="276" w:lineRule="auto"/>
              <w:ind w:firstLine="0"/>
              <w:jc w:val="center"/>
              <w:rPr>
                <w:sz w:val="22"/>
                <w:szCs w:val="22"/>
                <w:lang w:bidi="ru-RU"/>
              </w:rPr>
            </w:pPr>
            <w:r>
              <w:rPr>
                <w:sz w:val="22"/>
                <w:szCs w:val="22"/>
                <w:lang w:bidi="ru-RU"/>
              </w:rPr>
              <w:t xml:space="preserve">Проект приведения к соответствию требованиям </w:t>
            </w:r>
          </w:p>
        </w:tc>
      </w:tr>
      <w:tr w:rsidR="00EE32E4" w14:paraId="1AE647A9" w14:textId="77777777" w:rsidTr="00811AC4">
        <w:tc>
          <w:tcPr>
            <w:tcW w:w="2500" w:type="pct"/>
            <w:vAlign w:val="center"/>
          </w:tcPr>
          <w:p w14:paraId="457D4016" w14:textId="77777777" w:rsidR="00EE32E4" w:rsidRPr="00FF161D" w:rsidRDefault="00EE32E4" w:rsidP="00811AC4">
            <w:pPr>
              <w:spacing w:line="276" w:lineRule="auto"/>
              <w:ind w:firstLine="0"/>
              <w:jc w:val="center"/>
              <w:rPr>
                <w:sz w:val="22"/>
                <w:szCs w:val="22"/>
                <w:lang w:bidi="ru-RU"/>
              </w:rPr>
            </w:pPr>
            <w:r w:rsidRPr="00FF161D">
              <w:rPr>
                <w:sz w:val="22"/>
                <w:szCs w:val="22"/>
                <w:lang w:bidi="ru-RU"/>
              </w:rPr>
              <w:t xml:space="preserve">Описание экономического </w:t>
            </w:r>
            <w:proofErr w:type="spellStart"/>
            <w:r w:rsidRPr="00FF161D">
              <w:rPr>
                <w:sz w:val="22"/>
                <w:szCs w:val="22"/>
                <w:lang w:bidi="ru-RU"/>
              </w:rPr>
              <w:t>эффектв</w:t>
            </w:r>
            <w:proofErr w:type="spellEnd"/>
          </w:p>
        </w:tc>
        <w:tc>
          <w:tcPr>
            <w:tcW w:w="2500" w:type="pct"/>
            <w:gridSpan w:val="2"/>
            <w:vAlign w:val="center"/>
          </w:tcPr>
          <w:p w14:paraId="711056FE" w14:textId="77777777" w:rsidR="00EE32E4" w:rsidRPr="00FF161D" w:rsidRDefault="00EE32E4" w:rsidP="00811AC4">
            <w:pPr>
              <w:spacing w:line="276" w:lineRule="auto"/>
              <w:ind w:firstLine="0"/>
              <w:jc w:val="center"/>
              <w:rPr>
                <w:sz w:val="22"/>
                <w:szCs w:val="22"/>
                <w:lang w:bidi="ru-RU"/>
              </w:rPr>
            </w:pPr>
            <w:r>
              <w:rPr>
                <w:sz w:val="22"/>
                <w:szCs w:val="22"/>
                <w:lang w:bidi="ru-RU"/>
              </w:rPr>
              <w:t>Проект направлен на удовлетворение требований законодательства и не генерирует дополнительного денежного потока от операционной деятельности</w:t>
            </w:r>
          </w:p>
        </w:tc>
      </w:tr>
      <w:tr w:rsidR="00EE32E4" w14:paraId="3896989D" w14:textId="77777777" w:rsidTr="00811AC4">
        <w:tc>
          <w:tcPr>
            <w:tcW w:w="5000" w:type="pct"/>
            <w:gridSpan w:val="3"/>
            <w:vAlign w:val="center"/>
          </w:tcPr>
          <w:p w14:paraId="0F57DBC4" w14:textId="77777777" w:rsidR="00EE32E4" w:rsidRPr="00FF161D" w:rsidRDefault="00EE32E4" w:rsidP="00811AC4">
            <w:pPr>
              <w:spacing w:line="276" w:lineRule="auto"/>
              <w:ind w:firstLine="0"/>
              <w:jc w:val="center"/>
              <w:rPr>
                <w:sz w:val="22"/>
                <w:szCs w:val="22"/>
                <w:lang w:bidi="ru-RU"/>
              </w:rPr>
            </w:pPr>
            <w:r w:rsidRPr="00FF161D">
              <w:rPr>
                <w:sz w:val="22"/>
                <w:szCs w:val="22"/>
                <w:lang w:bidi="ru-RU"/>
              </w:rPr>
              <w:t>Показатели экономической эффективности проекта</w:t>
            </w:r>
          </w:p>
        </w:tc>
      </w:tr>
      <w:tr w:rsidR="00EE32E4" w14:paraId="7AC66B76" w14:textId="77777777" w:rsidTr="00811AC4">
        <w:tc>
          <w:tcPr>
            <w:tcW w:w="2500" w:type="pct"/>
            <w:vAlign w:val="center"/>
          </w:tcPr>
          <w:p w14:paraId="04699189" w14:textId="77777777" w:rsidR="00EE32E4" w:rsidRPr="00FF161D" w:rsidRDefault="00EE32E4" w:rsidP="00811AC4">
            <w:pPr>
              <w:spacing w:line="276" w:lineRule="auto"/>
              <w:ind w:firstLine="0"/>
              <w:jc w:val="center"/>
              <w:rPr>
                <w:sz w:val="22"/>
                <w:szCs w:val="22"/>
                <w:lang w:bidi="ru-RU"/>
              </w:rPr>
            </w:pPr>
            <w:r w:rsidRPr="00FF161D">
              <w:rPr>
                <w:sz w:val="22"/>
                <w:szCs w:val="22"/>
                <w:lang w:bidi="ru-RU"/>
              </w:rPr>
              <w:t>Чистая приведенная стоимость (</w:t>
            </w:r>
            <w:r w:rsidRPr="00FF161D">
              <w:rPr>
                <w:sz w:val="22"/>
                <w:szCs w:val="22"/>
                <w:lang w:val="en-US" w:bidi="ru-RU"/>
              </w:rPr>
              <w:t>N</w:t>
            </w:r>
            <w:r>
              <w:rPr>
                <w:sz w:val="22"/>
                <w:szCs w:val="22"/>
                <w:lang w:val="en-US" w:bidi="ru-RU"/>
              </w:rPr>
              <w:t>PV</w:t>
            </w:r>
            <w:r w:rsidRPr="00FF161D">
              <w:rPr>
                <w:sz w:val="22"/>
                <w:szCs w:val="22"/>
                <w:lang w:bidi="ru-RU"/>
              </w:rPr>
              <w:t>), тыс. руб.</w:t>
            </w:r>
          </w:p>
        </w:tc>
        <w:tc>
          <w:tcPr>
            <w:tcW w:w="2500" w:type="pct"/>
            <w:gridSpan w:val="2"/>
          </w:tcPr>
          <w:p w14:paraId="6100E7B8" w14:textId="77777777" w:rsidR="00EE32E4" w:rsidRPr="00FF161D" w:rsidRDefault="00EE32E4" w:rsidP="00811AC4">
            <w:pPr>
              <w:spacing w:line="276" w:lineRule="auto"/>
              <w:ind w:firstLine="0"/>
              <w:jc w:val="center"/>
              <w:rPr>
                <w:sz w:val="22"/>
                <w:szCs w:val="22"/>
                <w:lang w:bidi="ru-RU"/>
              </w:rPr>
            </w:pPr>
            <w:r w:rsidRPr="001B3761">
              <w:rPr>
                <w:sz w:val="22"/>
                <w:szCs w:val="22"/>
                <w:lang w:bidi="ru-RU"/>
              </w:rPr>
              <w:t>Не окупаем</w:t>
            </w:r>
          </w:p>
        </w:tc>
      </w:tr>
      <w:tr w:rsidR="00EE32E4" w14:paraId="10831F4B" w14:textId="77777777" w:rsidTr="00811AC4">
        <w:tc>
          <w:tcPr>
            <w:tcW w:w="2500" w:type="pct"/>
            <w:vAlign w:val="center"/>
          </w:tcPr>
          <w:p w14:paraId="2915841B" w14:textId="77777777" w:rsidR="00EE32E4" w:rsidRPr="00FF161D" w:rsidRDefault="00EE32E4" w:rsidP="00811AC4">
            <w:pPr>
              <w:spacing w:line="276" w:lineRule="auto"/>
              <w:ind w:firstLine="0"/>
              <w:jc w:val="center"/>
              <w:rPr>
                <w:sz w:val="22"/>
                <w:szCs w:val="22"/>
                <w:lang w:bidi="ru-RU"/>
              </w:rPr>
            </w:pPr>
            <w:r w:rsidRPr="00FF161D">
              <w:rPr>
                <w:sz w:val="22"/>
                <w:szCs w:val="22"/>
                <w:lang w:bidi="ru-RU"/>
              </w:rPr>
              <w:t xml:space="preserve">Внутренняя норма рентабельности </w:t>
            </w:r>
            <w:r w:rsidRPr="00FF161D">
              <w:rPr>
                <w:sz w:val="22"/>
                <w:szCs w:val="22"/>
                <w:lang w:val="en-US" w:bidi="ru-RU"/>
              </w:rPr>
              <w:t>(IRR)</w:t>
            </w:r>
            <w:r w:rsidRPr="00FF161D">
              <w:rPr>
                <w:sz w:val="22"/>
                <w:szCs w:val="22"/>
                <w:lang w:bidi="ru-RU"/>
              </w:rPr>
              <w:t>, %</w:t>
            </w:r>
          </w:p>
        </w:tc>
        <w:tc>
          <w:tcPr>
            <w:tcW w:w="2500" w:type="pct"/>
            <w:gridSpan w:val="2"/>
          </w:tcPr>
          <w:p w14:paraId="3979CB90" w14:textId="77777777" w:rsidR="00EE32E4" w:rsidRPr="006B38AC" w:rsidRDefault="00EE32E4" w:rsidP="00811AC4">
            <w:pPr>
              <w:spacing w:line="276" w:lineRule="auto"/>
              <w:ind w:firstLine="0"/>
              <w:jc w:val="center"/>
              <w:rPr>
                <w:sz w:val="22"/>
                <w:szCs w:val="22"/>
                <w:lang w:val="en-US" w:bidi="ru-RU"/>
              </w:rPr>
            </w:pPr>
            <w:r w:rsidRPr="001B3761">
              <w:rPr>
                <w:sz w:val="22"/>
                <w:szCs w:val="22"/>
                <w:lang w:bidi="ru-RU"/>
              </w:rPr>
              <w:t>Не окупаем</w:t>
            </w:r>
          </w:p>
        </w:tc>
      </w:tr>
      <w:tr w:rsidR="00EE32E4" w14:paraId="4D029FD9" w14:textId="77777777" w:rsidTr="00811AC4">
        <w:tc>
          <w:tcPr>
            <w:tcW w:w="2500" w:type="pct"/>
            <w:vAlign w:val="center"/>
          </w:tcPr>
          <w:p w14:paraId="11543AC5" w14:textId="77777777" w:rsidR="00EE32E4" w:rsidRPr="00FF161D" w:rsidRDefault="00EE32E4" w:rsidP="00811AC4">
            <w:pPr>
              <w:spacing w:line="276" w:lineRule="auto"/>
              <w:ind w:firstLine="0"/>
              <w:jc w:val="center"/>
              <w:rPr>
                <w:sz w:val="22"/>
                <w:szCs w:val="22"/>
                <w:lang w:bidi="ru-RU"/>
              </w:rPr>
            </w:pPr>
            <w:r w:rsidRPr="00FF161D">
              <w:rPr>
                <w:sz w:val="22"/>
                <w:szCs w:val="22"/>
                <w:lang w:bidi="ru-RU"/>
              </w:rPr>
              <w:t>Простой срок окупаемости (</w:t>
            </w:r>
            <w:r w:rsidRPr="00FF161D">
              <w:rPr>
                <w:sz w:val="22"/>
                <w:szCs w:val="22"/>
                <w:lang w:val="en-US" w:bidi="ru-RU"/>
              </w:rPr>
              <w:t>PP</w:t>
            </w:r>
            <w:r w:rsidRPr="00FF161D">
              <w:rPr>
                <w:sz w:val="22"/>
                <w:szCs w:val="22"/>
                <w:lang w:bidi="ru-RU"/>
              </w:rPr>
              <w:t>), лет</w:t>
            </w:r>
          </w:p>
        </w:tc>
        <w:tc>
          <w:tcPr>
            <w:tcW w:w="2500" w:type="pct"/>
            <w:gridSpan w:val="2"/>
          </w:tcPr>
          <w:p w14:paraId="675F45B8" w14:textId="77777777" w:rsidR="00EE32E4" w:rsidRPr="00A64138" w:rsidRDefault="00EE32E4" w:rsidP="00811AC4">
            <w:pPr>
              <w:spacing w:line="276" w:lineRule="auto"/>
              <w:ind w:firstLine="0"/>
              <w:jc w:val="center"/>
              <w:rPr>
                <w:sz w:val="22"/>
                <w:szCs w:val="22"/>
                <w:lang w:bidi="ru-RU"/>
              </w:rPr>
            </w:pPr>
            <w:r w:rsidRPr="001B3761">
              <w:rPr>
                <w:sz w:val="22"/>
                <w:szCs w:val="22"/>
                <w:lang w:bidi="ru-RU"/>
              </w:rPr>
              <w:t>Не окупаем</w:t>
            </w:r>
          </w:p>
        </w:tc>
      </w:tr>
      <w:tr w:rsidR="00EE32E4" w14:paraId="7496448D" w14:textId="77777777" w:rsidTr="00811AC4">
        <w:tc>
          <w:tcPr>
            <w:tcW w:w="2500" w:type="pct"/>
            <w:vAlign w:val="center"/>
          </w:tcPr>
          <w:p w14:paraId="78BB3945" w14:textId="77777777" w:rsidR="00EE32E4" w:rsidRPr="00FF161D" w:rsidRDefault="00EE32E4" w:rsidP="00811AC4">
            <w:pPr>
              <w:spacing w:line="276" w:lineRule="auto"/>
              <w:ind w:firstLine="0"/>
              <w:jc w:val="center"/>
              <w:rPr>
                <w:sz w:val="22"/>
                <w:szCs w:val="22"/>
                <w:lang w:bidi="ru-RU"/>
              </w:rPr>
            </w:pPr>
            <w:r w:rsidRPr="00FF161D">
              <w:rPr>
                <w:sz w:val="22"/>
                <w:szCs w:val="22"/>
                <w:lang w:bidi="ru-RU"/>
              </w:rPr>
              <w:t>Дисконтированный срок окупаемости (</w:t>
            </w:r>
            <w:r w:rsidRPr="00FF161D">
              <w:rPr>
                <w:sz w:val="22"/>
                <w:szCs w:val="22"/>
                <w:lang w:val="en-US" w:bidi="ru-RU"/>
              </w:rPr>
              <w:t>DPP</w:t>
            </w:r>
            <w:r w:rsidRPr="00FF161D">
              <w:rPr>
                <w:sz w:val="22"/>
                <w:szCs w:val="22"/>
                <w:lang w:bidi="ru-RU"/>
              </w:rPr>
              <w:t>), лет</w:t>
            </w:r>
          </w:p>
        </w:tc>
        <w:tc>
          <w:tcPr>
            <w:tcW w:w="2500" w:type="pct"/>
            <w:gridSpan w:val="2"/>
          </w:tcPr>
          <w:p w14:paraId="41910C6B" w14:textId="77777777" w:rsidR="00EE32E4" w:rsidRPr="0042529D" w:rsidRDefault="00EE32E4" w:rsidP="00811AC4">
            <w:pPr>
              <w:spacing w:line="276" w:lineRule="auto"/>
              <w:ind w:firstLine="0"/>
              <w:jc w:val="center"/>
              <w:rPr>
                <w:sz w:val="22"/>
                <w:szCs w:val="22"/>
                <w:lang w:bidi="ru-RU"/>
              </w:rPr>
            </w:pPr>
            <w:r w:rsidRPr="001B3761">
              <w:rPr>
                <w:sz w:val="22"/>
                <w:szCs w:val="22"/>
                <w:lang w:bidi="ru-RU"/>
              </w:rPr>
              <w:t>Не окупаем</w:t>
            </w:r>
          </w:p>
        </w:tc>
      </w:tr>
    </w:tbl>
    <w:p w14:paraId="43D0D3B4" w14:textId="77777777" w:rsidR="00EE32E4" w:rsidRDefault="00EE32E4" w:rsidP="00EE32E4">
      <w:pPr>
        <w:spacing w:before="240"/>
        <w:jc w:val="right"/>
        <w:rPr>
          <w:b/>
          <w:bCs/>
          <w:lang w:bidi="ru-RU"/>
        </w:rPr>
      </w:pPr>
      <w:r>
        <w:rPr>
          <w:b/>
          <w:bCs/>
          <w:lang w:bidi="ru-RU"/>
        </w:rPr>
        <w:t>Таблица 72</w:t>
      </w:r>
    </w:p>
    <w:p w14:paraId="3D566B3F" w14:textId="77777777" w:rsidR="00EE32E4" w:rsidRDefault="00EE32E4" w:rsidP="00EE32E4">
      <w:pPr>
        <w:ind w:left="2127" w:hanging="142"/>
        <w:jc w:val="right"/>
        <w:rPr>
          <w:b/>
          <w:bCs/>
          <w:lang w:bidi="ru-RU"/>
        </w:rPr>
      </w:pPr>
      <w:r>
        <w:rPr>
          <w:b/>
          <w:bCs/>
          <w:lang w:bidi="ru-RU"/>
        </w:rPr>
        <w:t xml:space="preserve">Результаты расчета инвестиционного проекта </w:t>
      </w:r>
      <w:r w:rsidRPr="006B38AC">
        <w:rPr>
          <w:b/>
          <w:bCs/>
          <w:lang w:bidi="ru-RU"/>
        </w:rPr>
        <w:t>«</w:t>
      </w:r>
      <w:r w:rsidRPr="00C0380B">
        <w:rPr>
          <w:b/>
          <w:bCs/>
          <w:sz w:val="22"/>
          <w:lang w:bidi="ru-RU"/>
        </w:rPr>
        <w:t>Установка приборов технического учета электроэнергии в ЦТП (ГВС)</w:t>
      </w:r>
      <w:r w:rsidRPr="006B38AC">
        <w:rPr>
          <w:b/>
          <w:bCs/>
          <w:sz w:val="22"/>
          <w:lang w:bidi="ru-RU"/>
        </w:rPr>
        <w:t>»</w:t>
      </w:r>
    </w:p>
    <w:tbl>
      <w:tblPr>
        <w:tblStyle w:val="af8"/>
        <w:tblW w:w="5000" w:type="pct"/>
        <w:tblLook w:val="04A0" w:firstRow="1" w:lastRow="0" w:firstColumn="1" w:lastColumn="0" w:noHBand="0" w:noVBand="1"/>
      </w:tblPr>
      <w:tblGrid>
        <w:gridCol w:w="4815"/>
        <w:gridCol w:w="2408"/>
        <w:gridCol w:w="2408"/>
      </w:tblGrid>
      <w:tr w:rsidR="00EE32E4" w14:paraId="075E0E34" w14:textId="77777777" w:rsidTr="00811AC4">
        <w:tc>
          <w:tcPr>
            <w:tcW w:w="2500" w:type="pct"/>
            <w:vAlign w:val="center"/>
          </w:tcPr>
          <w:p w14:paraId="375D14F9" w14:textId="77777777" w:rsidR="00EE32E4" w:rsidRPr="00FF161D" w:rsidRDefault="00EE32E4" w:rsidP="00811AC4">
            <w:pPr>
              <w:spacing w:line="276" w:lineRule="auto"/>
              <w:ind w:firstLine="0"/>
              <w:jc w:val="center"/>
              <w:rPr>
                <w:sz w:val="22"/>
                <w:szCs w:val="22"/>
                <w:lang w:bidi="ru-RU"/>
              </w:rPr>
            </w:pPr>
            <w:r w:rsidRPr="00FF161D">
              <w:rPr>
                <w:sz w:val="22"/>
                <w:szCs w:val="22"/>
                <w:lang w:bidi="ru-RU"/>
              </w:rPr>
              <w:t>Наименование проекта</w:t>
            </w:r>
          </w:p>
        </w:tc>
        <w:tc>
          <w:tcPr>
            <w:tcW w:w="2500" w:type="pct"/>
            <w:gridSpan w:val="2"/>
            <w:vAlign w:val="center"/>
          </w:tcPr>
          <w:p w14:paraId="08FA5A12" w14:textId="77777777" w:rsidR="00EE32E4" w:rsidRPr="00FF161D" w:rsidRDefault="00EE32E4" w:rsidP="00811AC4">
            <w:pPr>
              <w:spacing w:line="276" w:lineRule="auto"/>
              <w:ind w:firstLine="0"/>
              <w:jc w:val="center"/>
              <w:rPr>
                <w:sz w:val="22"/>
                <w:szCs w:val="22"/>
                <w:lang w:bidi="ru-RU"/>
              </w:rPr>
            </w:pPr>
            <w:r w:rsidRPr="00C0380B">
              <w:rPr>
                <w:sz w:val="22"/>
                <w:szCs w:val="22"/>
                <w:lang w:bidi="ru-RU"/>
              </w:rPr>
              <w:t>Установка приборов технического учета электроэнергии в ЦТП (ГВС)</w:t>
            </w:r>
          </w:p>
        </w:tc>
      </w:tr>
      <w:tr w:rsidR="00EE32E4" w14:paraId="4905C91E" w14:textId="77777777" w:rsidTr="00811AC4">
        <w:tc>
          <w:tcPr>
            <w:tcW w:w="2500" w:type="pct"/>
            <w:vAlign w:val="center"/>
          </w:tcPr>
          <w:p w14:paraId="3E539411" w14:textId="77777777" w:rsidR="00EE32E4" w:rsidRPr="00FF161D" w:rsidRDefault="00EE32E4" w:rsidP="00811AC4">
            <w:pPr>
              <w:spacing w:line="276" w:lineRule="auto"/>
              <w:ind w:firstLine="0"/>
              <w:jc w:val="center"/>
              <w:rPr>
                <w:sz w:val="22"/>
                <w:szCs w:val="22"/>
                <w:lang w:bidi="ru-RU"/>
              </w:rPr>
            </w:pPr>
            <w:r w:rsidRPr="00FF161D">
              <w:rPr>
                <w:sz w:val="22"/>
                <w:szCs w:val="22"/>
                <w:lang w:bidi="ru-RU"/>
              </w:rPr>
              <w:t>Цели и задачи проекта</w:t>
            </w:r>
          </w:p>
        </w:tc>
        <w:tc>
          <w:tcPr>
            <w:tcW w:w="2500" w:type="pct"/>
            <w:gridSpan w:val="2"/>
            <w:vAlign w:val="center"/>
          </w:tcPr>
          <w:p w14:paraId="27642C57" w14:textId="77777777" w:rsidR="00EE32E4" w:rsidRPr="00FF161D" w:rsidRDefault="00EE32E4" w:rsidP="00811AC4">
            <w:pPr>
              <w:spacing w:line="276" w:lineRule="auto"/>
              <w:ind w:firstLine="0"/>
              <w:jc w:val="center"/>
              <w:rPr>
                <w:sz w:val="22"/>
                <w:szCs w:val="22"/>
                <w:lang w:bidi="ru-RU"/>
              </w:rPr>
            </w:pPr>
            <w:r>
              <w:rPr>
                <w:sz w:val="22"/>
                <w:szCs w:val="22"/>
                <w:lang w:bidi="ru-RU"/>
              </w:rPr>
              <w:t>Установка приборов технического учета электроэнергии в ЦТП для целей раздельного учета расходов по видам деятельности.</w:t>
            </w:r>
          </w:p>
        </w:tc>
      </w:tr>
      <w:tr w:rsidR="00EE32E4" w14:paraId="05FC4C7B" w14:textId="77777777" w:rsidTr="00811AC4">
        <w:tc>
          <w:tcPr>
            <w:tcW w:w="2500" w:type="pct"/>
            <w:vAlign w:val="center"/>
          </w:tcPr>
          <w:p w14:paraId="7E01509F" w14:textId="77777777" w:rsidR="00EE32E4" w:rsidRPr="00FF161D" w:rsidRDefault="00EE32E4" w:rsidP="00811AC4">
            <w:pPr>
              <w:spacing w:line="276" w:lineRule="auto"/>
              <w:ind w:firstLine="0"/>
              <w:jc w:val="center"/>
              <w:rPr>
                <w:sz w:val="22"/>
                <w:szCs w:val="22"/>
                <w:lang w:bidi="ru-RU"/>
              </w:rPr>
            </w:pPr>
            <w:r w:rsidRPr="00FF161D">
              <w:rPr>
                <w:sz w:val="22"/>
                <w:szCs w:val="22"/>
                <w:lang w:bidi="ru-RU"/>
              </w:rPr>
              <w:t>Сроки реализации проекта</w:t>
            </w:r>
          </w:p>
        </w:tc>
        <w:tc>
          <w:tcPr>
            <w:tcW w:w="2500" w:type="pct"/>
            <w:gridSpan w:val="2"/>
            <w:vAlign w:val="center"/>
          </w:tcPr>
          <w:p w14:paraId="137EE3F8" w14:textId="77777777" w:rsidR="00EE32E4" w:rsidRPr="00FF161D" w:rsidRDefault="00EE32E4" w:rsidP="00811AC4">
            <w:pPr>
              <w:spacing w:line="276" w:lineRule="auto"/>
              <w:ind w:firstLine="0"/>
              <w:jc w:val="center"/>
              <w:rPr>
                <w:sz w:val="22"/>
                <w:szCs w:val="22"/>
                <w:lang w:bidi="ru-RU"/>
              </w:rPr>
            </w:pPr>
            <w:r>
              <w:rPr>
                <w:sz w:val="22"/>
                <w:szCs w:val="22"/>
                <w:lang w:bidi="ru-RU"/>
              </w:rPr>
              <w:t>2025-2039</w:t>
            </w:r>
          </w:p>
        </w:tc>
      </w:tr>
      <w:tr w:rsidR="00EE32E4" w14:paraId="48C13C0B" w14:textId="77777777" w:rsidTr="00811AC4">
        <w:trPr>
          <w:trHeight w:val="134"/>
        </w:trPr>
        <w:tc>
          <w:tcPr>
            <w:tcW w:w="2500" w:type="pct"/>
            <w:vMerge w:val="restart"/>
            <w:vAlign w:val="center"/>
          </w:tcPr>
          <w:p w14:paraId="3B0EC4AE" w14:textId="77777777" w:rsidR="00EE32E4" w:rsidRPr="00FF161D" w:rsidRDefault="00EE32E4" w:rsidP="00811AC4">
            <w:pPr>
              <w:spacing w:line="276" w:lineRule="auto"/>
              <w:ind w:firstLine="0"/>
              <w:jc w:val="center"/>
              <w:rPr>
                <w:sz w:val="22"/>
                <w:lang w:bidi="ru-RU"/>
              </w:rPr>
            </w:pPr>
            <w:r w:rsidRPr="00FF161D">
              <w:rPr>
                <w:sz w:val="22"/>
                <w:szCs w:val="22"/>
                <w:lang w:bidi="ru-RU"/>
              </w:rPr>
              <w:t>Дисконтированные инвестиции проекта по годам, тыс. руб.</w:t>
            </w:r>
          </w:p>
        </w:tc>
        <w:tc>
          <w:tcPr>
            <w:tcW w:w="1250" w:type="pct"/>
            <w:vAlign w:val="center"/>
          </w:tcPr>
          <w:p w14:paraId="409C1151" w14:textId="77777777" w:rsidR="00EE32E4" w:rsidRDefault="00EE32E4" w:rsidP="00811AC4">
            <w:pPr>
              <w:spacing w:line="276" w:lineRule="auto"/>
              <w:ind w:hanging="16"/>
              <w:jc w:val="center"/>
              <w:rPr>
                <w:sz w:val="22"/>
                <w:lang w:bidi="ru-RU"/>
              </w:rPr>
            </w:pPr>
            <w:r>
              <w:rPr>
                <w:sz w:val="22"/>
                <w:lang w:bidi="ru-RU"/>
              </w:rPr>
              <w:t>2025</w:t>
            </w:r>
          </w:p>
        </w:tc>
        <w:tc>
          <w:tcPr>
            <w:tcW w:w="1250" w:type="pct"/>
            <w:vAlign w:val="center"/>
          </w:tcPr>
          <w:p w14:paraId="3E511C8E" w14:textId="77777777" w:rsidR="00EE32E4" w:rsidRDefault="00EE32E4" w:rsidP="00811AC4">
            <w:pPr>
              <w:spacing w:line="276" w:lineRule="auto"/>
              <w:ind w:hanging="16"/>
              <w:jc w:val="center"/>
              <w:rPr>
                <w:sz w:val="22"/>
                <w:lang w:bidi="ru-RU"/>
              </w:rPr>
            </w:pPr>
            <w:r>
              <w:rPr>
                <w:sz w:val="22"/>
                <w:lang w:bidi="ru-RU"/>
              </w:rPr>
              <w:t>138,4</w:t>
            </w:r>
          </w:p>
        </w:tc>
      </w:tr>
      <w:tr w:rsidR="00EE32E4" w14:paraId="66A83214" w14:textId="77777777" w:rsidTr="00811AC4">
        <w:trPr>
          <w:trHeight w:val="124"/>
        </w:trPr>
        <w:tc>
          <w:tcPr>
            <w:tcW w:w="2500" w:type="pct"/>
            <w:vMerge/>
            <w:vAlign w:val="center"/>
          </w:tcPr>
          <w:p w14:paraId="38293E46" w14:textId="77777777" w:rsidR="00EE32E4" w:rsidRPr="00FF161D" w:rsidRDefault="00EE32E4" w:rsidP="00811AC4">
            <w:pPr>
              <w:spacing w:line="276" w:lineRule="auto"/>
              <w:ind w:firstLine="0"/>
              <w:jc w:val="center"/>
              <w:rPr>
                <w:sz w:val="22"/>
                <w:lang w:bidi="ru-RU"/>
              </w:rPr>
            </w:pPr>
          </w:p>
        </w:tc>
        <w:tc>
          <w:tcPr>
            <w:tcW w:w="1250" w:type="pct"/>
            <w:vAlign w:val="center"/>
          </w:tcPr>
          <w:p w14:paraId="2146D9D3" w14:textId="77777777" w:rsidR="00EE32E4" w:rsidRDefault="00EE32E4" w:rsidP="00811AC4">
            <w:pPr>
              <w:spacing w:line="276" w:lineRule="auto"/>
              <w:ind w:hanging="16"/>
              <w:jc w:val="center"/>
              <w:rPr>
                <w:sz w:val="22"/>
                <w:lang w:bidi="ru-RU"/>
              </w:rPr>
            </w:pPr>
            <w:r>
              <w:rPr>
                <w:sz w:val="22"/>
                <w:lang w:bidi="ru-RU"/>
              </w:rPr>
              <w:t>2026</w:t>
            </w:r>
          </w:p>
        </w:tc>
        <w:tc>
          <w:tcPr>
            <w:tcW w:w="1250" w:type="pct"/>
            <w:vAlign w:val="center"/>
          </w:tcPr>
          <w:p w14:paraId="361F37B0" w14:textId="77777777" w:rsidR="00EE32E4" w:rsidRDefault="00EE32E4" w:rsidP="00811AC4">
            <w:pPr>
              <w:spacing w:line="276" w:lineRule="auto"/>
              <w:ind w:hanging="16"/>
              <w:jc w:val="center"/>
              <w:rPr>
                <w:sz w:val="22"/>
                <w:lang w:bidi="ru-RU"/>
              </w:rPr>
            </w:pPr>
            <w:r>
              <w:rPr>
                <w:sz w:val="22"/>
                <w:lang w:bidi="ru-RU"/>
              </w:rPr>
              <w:t>145,8</w:t>
            </w:r>
          </w:p>
        </w:tc>
      </w:tr>
      <w:tr w:rsidR="00EE32E4" w14:paraId="52A52CE1" w14:textId="77777777" w:rsidTr="00811AC4">
        <w:trPr>
          <w:trHeight w:val="124"/>
        </w:trPr>
        <w:tc>
          <w:tcPr>
            <w:tcW w:w="2500" w:type="pct"/>
            <w:vMerge/>
            <w:vAlign w:val="center"/>
          </w:tcPr>
          <w:p w14:paraId="5D960C9E" w14:textId="77777777" w:rsidR="00EE32E4" w:rsidRPr="00FF161D" w:rsidRDefault="00EE32E4" w:rsidP="00811AC4">
            <w:pPr>
              <w:spacing w:line="276" w:lineRule="auto"/>
              <w:ind w:firstLine="0"/>
              <w:jc w:val="center"/>
              <w:rPr>
                <w:sz w:val="22"/>
                <w:lang w:bidi="ru-RU"/>
              </w:rPr>
            </w:pPr>
          </w:p>
        </w:tc>
        <w:tc>
          <w:tcPr>
            <w:tcW w:w="1250" w:type="pct"/>
            <w:vAlign w:val="center"/>
          </w:tcPr>
          <w:p w14:paraId="606F040E" w14:textId="77777777" w:rsidR="00EE32E4" w:rsidRDefault="00EE32E4" w:rsidP="00811AC4">
            <w:pPr>
              <w:spacing w:line="276" w:lineRule="auto"/>
              <w:ind w:hanging="16"/>
              <w:jc w:val="center"/>
              <w:rPr>
                <w:sz w:val="22"/>
                <w:lang w:bidi="ru-RU"/>
              </w:rPr>
            </w:pPr>
            <w:r>
              <w:rPr>
                <w:sz w:val="22"/>
                <w:lang w:bidi="ru-RU"/>
              </w:rPr>
              <w:t>2027</w:t>
            </w:r>
          </w:p>
        </w:tc>
        <w:tc>
          <w:tcPr>
            <w:tcW w:w="1250" w:type="pct"/>
            <w:vAlign w:val="center"/>
          </w:tcPr>
          <w:p w14:paraId="1DFB7431" w14:textId="77777777" w:rsidR="00EE32E4" w:rsidRDefault="00EE32E4" w:rsidP="00811AC4">
            <w:pPr>
              <w:spacing w:line="276" w:lineRule="auto"/>
              <w:ind w:hanging="16"/>
              <w:jc w:val="center"/>
              <w:rPr>
                <w:sz w:val="22"/>
                <w:lang w:bidi="ru-RU"/>
              </w:rPr>
            </w:pPr>
            <w:r>
              <w:rPr>
                <w:sz w:val="22"/>
                <w:lang w:bidi="ru-RU"/>
              </w:rPr>
              <w:t>152,7</w:t>
            </w:r>
          </w:p>
        </w:tc>
      </w:tr>
      <w:tr w:rsidR="00EE32E4" w14:paraId="6F7A8CDA" w14:textId="77777777" w:rsidTr="00811AC4">
        <w:trPr>
          <w:trHeight w:val="124"/>
        </w:trPr>
        <w:tc>
          <w:tcPr>
            <w:tcW w:w="2500" w:type="pct"/>
            <w:vMerge/>
            <w:vAlign w:val="center"/>
          </w:tcPr>
          <w:p w14:paraId="25B78C9B" w14:textId="77777777" w:rsidR="00EE32E4" w:rsidRPr="00FF161D" w:rsidRDefault="00EE32E4" w:rsidP="00811AC4">
            <w:pPr>
              <w:spacing w:line="276" w:lineRule="auto"/>
              <w:ind w:firstLine="0"/>
              <w:jc w:val="center"/>
              <w:rPr>
                <w:sz w:val="22"/>
                <w:lang w:bidi="ru-RU"/>
              </w:rPr>
            </w:pPr>
          </w:p>
        </w:tc>
        <w:tc>
          <w:tcPr>
            <w:tcW w:w="1250" w:type="pct"/>
            <w:vAlign w:val="center"/>
          </w:tcPr>
          <w:p w14:paraId="0D99DA1F" w14:textId="77777777" w:rsidR="00EE32E4" w:rsidRDefault="00EE32E4" w:rsidP="00811AC4">
            <w:pPr>
              <w:spacing w:line="276" w:lineRule="auto"/>
              <w:ind w:hanging="16"/>
              <w:jc w:val="center"/>
              <w:rPr>
                <w:sz w:val="22"/>
                <w:lang w:bidi="ru-RU"/>
              </w:rPr>
            </w:pPr>
            <w:r>
              <w:rPr>
                <w:sz w:val="22"/>
                <w:lang w:bidi="ru-RU"/>
              </w:rPr>
              <w:t>2028</w:t>
            </w:r>
          </w:p>
        </w:tc>
        <w:tc>
          <w:tcPr>
            <w:tcW w:w="1250" w:type="pct"/>
            <w:vAlign w:val="center"/>
          </w:tcPr>
          <w:p w14:paraId="6251997F" w14:textId="77777777" w:rsidR="00EE32E4" w:rsidRDefault="00EE32E4" w:rsidP="00811AC4">
            <w:pPr>
              <w:spacing w:line="276" w:lineRule="auto"/>
              <w:ind w:hanging="16"/>
              <w:jc w:val="center"/>
              <w:rPr>
                <w:sz w:val="22"/>
                <w:lang w:bidi="ru-RU"/>
              </w:rPr>
            </w:pPr>
            <w:r>
              <w:rPr>
                <w:sz w:val="22"/>
                <w:lang w:bidi="ru-RU"/>
              </w:rPr>
              <w:t>160,1</w:t>
            </w:r>
          </w:p>
        </w:tc>
      </w:tr>
      <w:tr w:rsidR="00EE32E4" w14:paraId="21708254" w14:textId="77777777" w:rsidTr="00811AC4">
        <w:trPr>
          <w:trHeight w:val="124"/>
        </w:trPr>
        <w:tc>
          <w:tcPr>
            <w:tcW w:w="2500" w:type="pct"/>
            <w:vMerge/>
            <w:vAlign w:val="center"/>
          </w:tcPr>
          <w:p w14:paraId="4B7A80BB" w14:textId="77777777" w:rsidR="00EE32E4" w:rsidRPr="00FF161D" w:rsidRDefault="00EE32E4" w:rsidP="00811AC4">
            <w:pPr>
              <w:spacing w:line="276" w:lineRule="auto"/>
              <w:ind w:firstLine="0"/>
              <w:jc w:val="center"/>
              <w:rPr>
                <w:sz w:val="22"/>
                <w:lang w:bidi="ru-RU"/>
              </w:rPr>
            </w:pPr>
          </w:p>
        </w:tc>
        <w:tc>
          <w:tcPr>
            <w:tcW w:w="1250" w:type="pct"/>
            <w:vAlign w:val="center"/>
          </w:tcPr>
          <w:p w14:paraId="35A95163" w14:textId="77777777" w:rsidR="00EE32E4" w:rsidRDefault="00EE32E4" w:rsidP="00811AC4">
            <w:pPr>
              <w:spacing w:line="276" w:lineRule="auto"/>
              <w:ind w:hanging="16"/>
              <w:jc w:val="center"/>
              <w:rPr>
                <w:sz w:val="22"/>
                <w:lang w:bidi="ru-RU"/>
              </w:rPr>
            </w:pPr>
            <w:r>
              <w:rPr>
                <w:sz w:val="22"/>
                <w:lang w:bidi="ru-RU"/>
              </w:rPr>
              <w:t>2029</w:t>
            </w:r>
          </w:p>
        </w:tc>
        <w:tc>
          <w:tcPr>
            <w:tcW w:w="1250" w:type="pct"/>
            <w:vAlign w:val="center"/>
          </w:tcPr>
          <w:p w14:paraId="3BA4196F" w14:textId="77777777" w:rsidR="00EE32E4" w:rsidRDefault="00EE32E4" w:rsidP="00811AC4">
            <w:pPr>
              <w:spacing w:line="276" w:lineRule="auto"/>
              <w:ind w:hanging="16"/>
              <w:jc w:val="center"/>
              <w:rPr>
                <w:sz w:val="22"/>
                <w:lang w:bidi="ru-RU"/>
              </w:rPr>
            </w:pPr>
            <w:r>
              <w:rPr>
                <w:sz w:val="22"/>
                <w:lang w:bidi="ru-RU"/>
              </w:rPr>
              <w:t>167,7</w:t>
            </w:r>
          </w:p>
        </w:tc>
      </w:tr>
      <w:tr w:rsidR="00EE32E4" w14:paraId="417F04CC" w14:textId="77777777" w:rsidTr="00811AC4">
        <w:trPr>
          <w:trHeight w:val="124"/>
        </w:trPr>
        <w:tc>
          <w:tcPr>
            <w:tcW w:w="2500" w:type="pct"/>
            <w:vMerge/>
            <w:vAlign w:val="center"/>
          </w:tcPr>
          <w:p w14:paraId="7444A389" w14:textId="77777777" w:rsidR="00EE32E4" w:rsidRPr="00FF161D" w:rsidRDefault="00EE32E4" w:rsidP="00811AC4">
            <w:pPr>
              <w:spacing w:line="276" w:lineRule="auto"/>
              <w:ind w:firstLine="0"/>
              <w:jc w:val="center"/>
              <w:rPr>
                <w:sz w:val="22"/>
                <w:lang w:bidi="ru-RU"/>
              </w:rPr>
            </w:pPr>
          </w:p>
        </w:tc>
        <w:tc>
          <w:tcPr>
            <w:tcW w:w="1250" w:type="pct"/>
            <w:vAlign w:val="center"/>
          </w:tcPr>
          <w:p w14:paraId="0842A281" w14:textId="77777777" w:rsidR="00EE32E4" w:rsidRDefault="00EE32E4" w:rsidP="00811AC4">
            <w:pPr>
              <w:spacing w:line="276" w:lineRule="auto"/>
              <w:ind w:hanging="16"/>
              <w:jc w:val="center"/>
              <w:rPr>
                <w:sz w:val="22"/>
                <w:lang w:bidi="ru-RU"/>
              </w:rPr>
            </w:pPr>
            <w:r>
              <w:rPr>
                <w:sz w:val="22"/>
                <w:lang w:bidi="ru-RU"/>
              </w:rPr>
              <w:t>2030</w:t>
            </w:r>
          </w:p>
        </w:tc>
        <w:tc>
          <w:tcPr>
            <w:tcW w:w="1250" w:type="pct"/>
            <w:vAlign w:val="center"/>
          </w:tcPr>
          <w:p w14:paraId="7F60D958" w14:textId="77777777" w:rsidR="00EE32E4" w:rsidRDefault="00EE32E4" w:rsidP="00811AC4">
            <w:pPr>
              <w:spacing w:line="276" w:lineRule="auto"/>
              <w:ind w:hanging="16"/>
              <w:jc w:val="center"/>
              <w:rPr>
                <w:sz w:val="22"/>
                <w:lang w:bidi="ru-RU"/>
              </w:rPr>
            </w:pPr>
            <w:r>
              <w:rPr>
                <w:sz w:val="22"/>
                <w:lang w:bidi="ru-RU"/>
              </w:rPr>
              <w:t>175,8</w:t>
            </w:r>
          </w:p>
        </w:tc>
      </w:tr>
      <w:tr w:rsidR="00EE32E4" w14:paraId="7510A72D" w14:textId="77777777" w:rsidTr="00811AC4">
        <w:trPr>
          <w:trHeight w:val="124"/>
        </w:trPr>
        <w:tc>
          <w:tcPr>
            <w:tcW w:w="2500" w:type="pct"/>
            <w:vMerge/>
            <w:vAlign w:val="center"/>
          </w:tcPr>
          <w:p w14:paraId="40E7DB74" w14:textId="77777777" w:rsidR="00EE32E4" w:rsidRPr="00FF161D" w:rsidRDefault="00EE32E4" w:rsidP="00811AC4">
            <w:pPr>
              <w:spacing w:line="276" w:lineRule="auto"/>
              <w:ind w:firstLine="0"/>
              <w:jc w:val="center"/>
              <w:rPr>
                <w:sz w:val="22"/>
                <w:lang w:bidi="ru-RU"/>
              </w:rPr>
            </w:pPr>
          </w:p>
        </w:tc>
        <w:tc>
          <w:tcPr>
            <w:tcW w:w="1250" w:type="pct"/>
            <w:vAlign w:val="center"/>
          </w:tcPr>
          <w:p w14:paraId="19DAC6B6" w14:textId="77777777" w:rsidR="00EE32E4" w:rsidRDefault="00EE32E4" w:rsidP="00811AC4">
            <w:pPr>
              <w:spacing w:line="276" w:lineRule="auto"/>
              <w:ind w:hanging="16"/>
              <w:jc w:val="center"/>
              <w:rPr>
                <w:sz w:val="22"/>
                <w:lang w:bidi="ru-RU"/>
              </w:rPr>
            </w:pPr>
            <w:r>
              <w:rPr>
                <w:sz w:val="22"/>
                <w:lang w:bidi="ru-RU"/>
              </w:rPr>
              <w:t>2031</w:t>
            </w:r>
          </w:p>
        </w:tc>
        <w:tc>
          <w:tcPr>
            <w:tcW w:w="1250" w:type="pct"/>
            <w:vAlign w:val="center"/>
          </w:tcPr>
          <w:p w14:paraId="7905F839" w14:textId="23C7B41F" w:rsidR="00EE32E4" w:rsidRDefault="004521AD" w:rsidP="00811AC4">
            <w:pPr>
              <w:spacing w:line="276" w:lineRule="auto"/>
              <w:ind w:hanging="16"/>
              <w:jc w:val="center"/>
              <w:rPr>
                <w:sz w:val="22"/>
                <w:lang w:bidi="ru-RU"/>
              </w:rPr>
            </w:pPr>
            <w:r>
              <w:rPr>
                <w:sz w:val="22"/>
                <w:lang w:bidi="ru-RU"/>
              </w:rPr>
              <w:t>271,9</w:t>
            </w:r>
          </w:p>
        </w:tc>
      </w:tr>
      <w:tr w:rsidR="00EE32E4" w14:paraId="762B6BD7" w14:textId="77777777" w:rsidTr="00811AC4">
        <w:trPr>
          <w:trHeight w:val="124"/>
        </w:trPr>
        <w:tc>
          <w:tcPr>
            <w:tcW w:w="2500" w:type="pct"/>
            <w:vMerge/>
            <w:vAlign w:val="center"/>
          </w:tcPr>
          <w:p w14:paraId="1AEA6EF3" w14:textId="77777777" w:rsidR="00EE32E4" w:rsidRPr="00FF161D" w:rsidRDefault="00EE32E4" w:rsidP="00811AC4">
            <w:pPr>
              <w:spacing w:line="276" w:lineRule="auto"/>
              <w:ind w:firstLine="0"/>
              <w:jc w:val="center"/>
              <w:rPr>
                <w:sz w:val="22"/>
                <w:lang w:bidi="ru-RU"/>
              </w:rPr>
            </w:pPr>
          </w:p>
        </w:tc>
        <w:tc>
          <w:tcPr>
            <w:tcW w:w="1250" w:type="pct"/>
            <w:vAlign w:val="center"/>
          </w:tcPr>
          <w:p w14:paraId="2EAF0EA9" w14:textId="77777777" w:rsidR="00EE32E4" w:rsidRDefault="00EE32E4" w:rsidP="00811AC4">
            <w:pPr>
              <w:spacing w:line="276" w:lineRule="auto"/>
              <w:ind w:hanging="16"/>
              <w:jc w:val="center"/>
              <w:rPr>
                <w:sz w:val="22"/>
                <w:lang w:bidi="ru-RU"/>
              </w:rPr>
            </w:pPr>
            <w:r>
              <w:rPr>
                <w:sz w:val="22"/>
                <w:lang w:bidi="ru-RU"/>
              </w:rPr>
              <w:t>2032</w:t>
            </w:r>
          </w:p>
        </w:tc>
        <w:tc>
          <w:tcPr>
            <w:tcW w:w="1250" w:type="pct"/>
            <w:vAlign w:val="center"/>
          </w:tcPr>
          <w:p w14:paraId="0CD22D95" w14:textId="340BECB0" w:rsidR="00EE32E4" w:rsidRDefault="004521AD" w:rsidP="00811AC4">
            <w:pPr>
              <w:spacing w:line="276" w:lineRule="auto"/>
              <w:ind w:hanging="16"/>
              <w:jc w:val="center"/>
              <w:rPr>
                <w:sz w:val="22"/>
                <w:lang w:bidi="ru-RU"/>
              </w:rPr>
            </w:pPr>
            <w:r>
              <w:rPr>
                <w:sz w:val="22"/>
                <w:lang w:bidi="ru-RU"/>
              </w:rPr>
              <w:t>280,8</w:t>
            </w:r>
          </w:p>
        </w:tc>
      </w:tr>
      <w:tr w:rsidR="00EE32E4" w14:paraId="58BD9B76" w14:textId="77777777" w:rsidTr="00811AC4">
        <w:trPr>
          <w:trHeight w:val="124"/>
        </w:trPr>
        <w:tc>
          <w:tcPr>
            <w:tcW w:w="2500" w:type="pct"/>
            <w:vMerge/>
            <w:vAlign w:val="center"/>
          </w:tcPr>
          <w:p w14:paraId="7AD51894" w14:textId="77777777" w:rsidR="00EE32E4" w:rsidRPr="00FF161D" w:rsidRDefault="00EE32E4" w:rsidP="00811AC4">
            <w:pPr>
              <w:spacing w:line="276" w:lineRule="auto"/>
              <w:ind w:firstLine="0"/>
              <w:jc w:val="center"/>
              <w:rPr>
                <w:sz w:val="22"/>
                <w:lang w:bidi="ru-RU"/>
              </w:rPr>
            </w:pPr>
          </w:p>
        </w:tc>
        <w:tc>
          <w:tcPr>
            <w:tcW w:w="1250" w:type="pct"/>
            <w:vAlign w:val="center"/>
          </w:tcPr>
          <w:p w14:paraId="5C1CE12C" w14:textId="77777777" w:rsidR="00EE32E4" w:rsidRDefault="00EE32E4" w:rsidP="00811AC4">
            <w:pPr>
              <w:spacing w:line="276" w:lineRule="auto"/>
              <w:ind w:hanging="16"/>
              <w:jc w:val="center"/>
              <w:rPr>
                <w:sz w:val="22"/>
                <w:lang w:bidi="ru-RU"/>
              </w:rPr>
            </w:pPr>
            <w:r>
              <w:rPr>
                <w:sz w:val="22"/>
                <w:lang w:bidi="ru-RU"/>
              </w:rPr>
              <w:t>2033</w:t>
            </w:r>
          </w:p>
        </w:tc>
        <w:tc>
          <w:tcPr>
            <w:tcW w:w="1250" w:type="pct"/>
            <w:vAlign w:val="center"/>
          </w:tcPr>
          <w:p w14:paraId="5AF7351E" w14:textId="20B3D3D2" w:rsidR="00EE32E4" w:rsidRDefault="004521AD" w:rsidP="00811AC4">
            <w:pPr>
              <w:spacing w:line="276" w:lineRule="auto"/>
              <w:ind w:hanging="16"/>
              <w:jc w:val="center"/>
              <w:rPr>
                <w:sz w:val="22"/>
                <w:lang w:bidi="ru-RU"/>
              </w:rPr>
            </w:pPr>
            <w:r>
              <w:rPr>
                <w:sz w:val="22"/>
                <w:lang w:bidi="ru-RU"/>
              </w:rPr>
              <w:t>290,0</w:t>
            </w:r>
          </w:p>
        </w:tc>
      </w:tr>
      <w:tr w:rsidR="00EE32E4" w14:paraId="428D367C" w14:textId="77777777" w:rsidTr="00811AC4">
        <w:trPr>
          <w:trHeight w:val="124"/>
        </w:trPr>
        <w:tc>
          <w:tcPr>
            <w:tcW w:w="2500" w:type="pct"/>
            <w:vMerge/>
            <w:vAlign w:val="center"/>
          </w:tcPr>
          <w:p w14:paraId="7D01D65B" w14:textId="77777777" w:rsidR="00EE32E4" w:rsidRPr="00FF161D" w:rsidRDefault="00EE32E4" w:rsidP="00811AC4">
            <w:pPr>
              <w:spacing w:line="276" w:lineRule="auto"/>
              <w:ind w:firstLine="0"/>
              <w:jc w:val="center"/>
              <w:rPr>
                <w:sz w:val="22"/>
                <w:lang w:bidi="ru-RU"/>
              </w:rPr>
            </w:pPr>
          </w:p>
        </w:tc>
        <w:tc>
          <w:tcPr>
            <w:tcW w:w="1250" w:type="pct"/>
            <w:vAlign w:val="center"/>
          </w:tcPr>
          <w:p w14:paraId="4A894EC1" w14:textId="77777777" w:rsidR="00EE32E4" w:rsidRDefault="00EE32E4" w:rsidP="00811AC4">
            <w:pPr>
              <w:spacing w:line="276" w:lineRule="auto"/>
              <w:ind w:hanging="16"/>
              <w:jc w:val="center"/>
              <w:rPr>
                <w:sz w:val="22"/>
                <w:lang w:bidi="ru-RU"/>
              </w:rPr>
            </w:pPr>
            <w:r>
              <w:rPr>
                <w:sz w:val="22"/>
                <w:lang w:bidi="ru-RU"/>
              </w:rPr>
              <w:t>2034</w:t>
            </w:r>
          </w:p>
        </w:tc>
        <w:tc>
          <w:tcPr>
            <w:tcW w:w="1250" w:type="pct"/>
            <w:vAlign w:val="center"/>
          </w:tcPr>
          <w:p w14:paraId="109F18F5" w14:textId="77777777" w:rsidR="00EE32E4" w:rsidRDefault="00EE32E4" w:rsidP="00811AC4">
            <w:pPr>
              <w:spacing w:line="276" w:lineRule="auto"/>
              <w:ind w:hanging="16"/>
              <w:jc w:val="center"/>
              <w:rPr>
                <w:sz w:val="22"/>
                <w:lang w:bidi="ru-RU"/>
              </w:rPr>
            </w:pPr>
            <w:r>
              <w:rPr>
                <w:sz w:val="22"/>
                <w:lang w:bidi="ru-RU"/>
              </w:rPr>
              <w:t>212,0</w:t>
            </w:r>
          </w:p>
        </w:tc>
      </w:tr>
      <w:tr w:rsidR="00EE32E4" w14:paraId="3D0D91B7" w14:textId="77777777" w:rsidTr="00811AC4">
        <w:trPr>
          <w:trHeight w:val="124"/>
        </w:trPr>
        <w:tc>
          <w:tcPr>
            <w:tcW w:w="2500" w:type="pct"/>
            <w:vMerge/>
            <w:vAlign w:val="center"/>
          </w:tcPr>
          <w:p w14:paraId="3E7017D3" w14:textId="77777777" w:rsidR="00EE32E4" w:rsidRPr="00FF161D" w:rsidRDefault="00EE32E4" w:rsidP="00811AC4">
            <w:pPr>
              <w:spacing w:line="276" w:lineRule="auto"/>
              <w:ind w:firstLine="0"/>
              <w:jc w:val="center"/>
              <w:rPr>
                <w:sz w:val="22"/>
                <w:lang w:bidi="ru-RU"/>
              </w:rPr>
            </w:pPr>
          </w:p>
        </w:tc>
        <w:tc>
          <w:tcPr>
            <w:tcW w:w="1250" w:type="pct"/>
            <w:vAlign w:val="center"/>
          </w:tcPr>
          <w:p w14:paraId="6D4EDF41" w14:textId="77777777" w:rsidR="00EE32E4" w:rsidRDefault="00EE32E4" w:rsidP="00811AC4">
            <w:pPr>
              <w:spacing w:line="276" w:lineRule="auto"/>
              <w:ind w:hanging="16"/>
              <w:jc w:val="center"/>
              <w:rPr>
                <w:sz w:val="22"/>
                <w:lang w:bidi="ru-RU"/>
              </w:rPr>
            </w:pPr>
            <w:r>
              <w:rPr>
                <w:sz w:val="22"/>
                <w:lang w:bidi="ru-RU"/>
              </w:rPr>
              <w:t>2035</w:t>
            </w:r>
          </w:p>
        </w:tc>
        <w:tc>
          <w:tcPr>
            <w:tcW w:w="1250" w:type="pct"/>
            <w:vAlign w:val="center"/>
          </w:tcPr>
          <w:p w14:paraId="05D7A625" w14:textId="77777777" w:rsidR="00EE32E4" w:rsidRDefault="00EE32E4" w:rsidP="00811AC4">
            <w:pPr>
              <w:spacing w:line="276" w:lineRule="auto"/>
              <w:ind w:hanging="16"/>
              <w:jc w:val="center"/>
              <w:rPr>
                <w:sz w:val="22"/>
                <w:lang w:bidi="ru-RU"/>
              </w:rPr>
            </w:pPr>
            <w:r>
              <w:rPr>
                <w:sz w:val="22"/>
                <w:lang w:bidi="ru-RU"/>
              </w:rPr>
              <w:t>222,2</w:t>
            </w:r>
          </w:p>
        </w:tc>
      </w:tr>
      <w:tr w:rsidR="00EE32E4" w14:paraId="2F2CBF2C" w14:textId="77777777" w:rsidTr="00811AC4">
        <w:trPr>
          <w:trHeight w:val="124"/>
        </w:trPr>
        <w:tc>
          <w:tcPr>
            <w:tcW w:w="2500" w:type="pct"/>
            <w:vMerge/>
            <w:vAlign w:val="center"/>
          </w:tcPr>
          <w:p w14:paraId="4C9BDCC4" w14:textId="77777777" w:rsidR="00EE32E4" w:rsidRPr="00FF161D" w:rsidRDefault="00EE32E4" w:rsidP="00811AC4">
            <w:pPr>
              <w:spacing w:line="276" w:lineRule="auto"/>
              <w:ind w:firstLine="0"/>
              <w:jc w:val="center"/>
              <w:rPr>
                <w:sz w:val="22"/>
                <w:lang w:bidi="ru-RU"/>
              </w:rPr>
            </w:pPr>
          </w:p>
        </w:tc>
        <w:tc>
          <w:tcPr>
            <w:tcW w:w="1250" w:type="pct"/>
            <w:vAlign w:val="center"/>
          </w:tcPr>
          <w:p w14:paraId="12712964" w14:textId="77777777" w:rsidR="00EE32E4" w:rsidRDefault="00EE32E4" w:rsidP="00811AC4">
            <w:pPr>
              <w:spacing w:line="276" w:lineRule="auto"/>
              <w:ind w:hanging="16"/>
              <w:jc w:val="center"/>
              <w:rPr>
                <w:sz w:val="22"/>
                <w:lang w:bidi="ru-RU"/>
              </w:rPr>
            </w:pPr>
            <w:r>
              <w:rPr>
                <w:sz w:val="22"/>
                <w:lang w:bidi="ru-RU"/>
              </w:rPr>
              <w:t>2036</w:t>
            </w:r>
          </w:p>
        </w:tc>
        <w:tc>
          <w:tcPr>
            <w:tcW w:w="1250" w:type="pct"/>
            <w:vAlign w:val="center"/>
          </w:tcPr>
          <w:p w14:paraId="1A4DA12B" w14:textId="77777777" w:rsidR="00EE32E4" w:rsidRDefault="00EE32E4" w:rsidP="00811AC4">
            <w:pPr>
              <w:spacing w:line="276" w:lineRule="auto"/>
              <w:ind w:hanging="16"/>
              <w:jc w:val="center"/>
              <w:rPr>
                <w:sz w:val="22"/>
                <w:lang w:bidi="ru-RU"/>
              </w:rPr>
            </w:pPr>
            <w:r>
              <w:rPr>
                <w:sz w:val="22"/>
                <w:lang w:bidi="ru-RU"/>
              </w:rPr>
              <w:t>232,8</w:t>
            </w:r>
          </w:p>
        </w:tc>
      </w:tr>
      <w:tr w:rsidR="00EE32E4" w14:paraId="4C631F47" w14:textId="77777777" w:rsidTr="00811AC4">
        <w:trPr>
          <w:trHeight w:val="124"/>
        </w:trPr>
        <w:tc>
          <w:tcPr>
            <w:tcW w:w="2500" w:type="pct"/>
            <w:vMerge/>
            <w:vAlign w:val="center"/>
          </w:tcPr>
          <w:p w14:paraId="62AEB893" w14:textId="77777777" w:rsidR="00EE32E4" w:rsidRPr="00FF161D" w:rsidRDefault="00EE32E4" w:rsidP="00811AC4">
            <w:pPr>
              <w:spacing w:line="276" w:lineRule="auto"/>
              <w:ind w:firstLine="0"/>
              <w:jc w:val="center"/>
              <w:rPr>
                <w:sz w:val="22"/>
                <w:lang w:bidi="ru-RU"/>
              </w:rPr>
            </w:pPr>
          </w:p>
        </w:tc>
        <w:tc>
          <w:tcPr>
            <w:tcW w:w="1250" w:type="pct"/>
            <w:vAlign w:val="center"/>
          </w:tcPr>
          <w:p w14:paraId="63EBC514" w14:textId="77777777" w:rsidR="00EE32E4" w:rsidRDefault="00EE32E4" w:rsidP="00811AC4">
            <w:pPr>
              <w:spacing w:line="276" w:lineRule="auto"/>
              <w:ind w:hanging="16"/>
              <w:jc w:val="center"/>
              <w:rPr>
                <w:sz w:val="22"/>
                <w:lang w:bidi="ru-RU"/>
              </w:rPr>
            </w:pPr>
            <w:r>
              <w:rPr>
                <w:sz w:val="22"/>
                <w:lang w:bidi="ru-RU"/>
              </w:rPr>
              <w:t>2037</w:t>
            </w:r>
          </w:p>
        </w:tc>
        <w:tc>
          <w:tcPr>
            <w:tcW w:w="1250" w:type="pct"/>
            <w:vAlign w:val="center"/>
          </w:tcPr>
          <w:p w14:paraId="66F47CC2" w14:textId="77777777" w:rsidR="00EE32E4" w:rsidRDefault="00EE32E4" w:rsidP="00811AC4">
            <w:pPr>
              <w:spacing w:line="276" w:lineRule="auto"/>
              <w:ind w:hanging="16"/>
              <w:jc w:val="center"/>
              <w:rPr>
                <w:sz w:val="22"/>
                <w:lang w:bidi="ru-RU"/>
              </w:rPr>
            </w:pPr>
            <w:r>
              <w:rPr>
                <w:sz w:val="22"/>
                <w:lang w:bidi="ru-RU"/>
              </w:rPr>
              <w:t>244,0</w:t>
            </w:r>
          </w:p>
        </w:tc>
      </w:tr>
      <w:tr w:rsidR="00EE32E4" w14:paraId="105F17B5" w14:textId="77777777" w:rsidTr="00811AC4">
        <w:trPr>
          <w:trHeight w:val="124"/>
        </w:trPr>
        <w:tc>
          <w:tcPr>
            <w:tcW w:w="2500" w:type="pct"/>
            <w:vMerge/>
            <w:vAlign w:val="center"/>
          </w:tcPr>
          <w:p w14:paraId="11B3C9DA" w14:textId="77777777" w:rsidR="00EE32E4" w:rsidRPr="00FF161D" w:rsidRDefault="00EE32E4" w:rsidP="00811AC4">
            <w:pPr>
              <w:spacing w:line="276" w:lineRule="auto"/>
              <w:ind w:firstLine="0"/>
              <w:jc w:val="center"/>
              <w:rPr>
                <w:sz w:val="22"/>
                <w:lang w:bidi="ru-RU"/>
              </w:rPr>
            </w:pPr>
          </w:p>
        </w:tc>
        <w:tc>
          <w:tcPr>
            <w:tcW w:w="1250" w:type="pct"/>
            <w:vAlign w:val="center"/>
          </w:tcPr>
          <w:p w14:paraId="3953689E" w14:textId="77777777" w:rsidR="00EE32E4" w:rsidRDefault="00EE32E4" w:rsidP="00811AC4">
            <w:pPr>
              <w:spacing w:line="276" w:lineRule="auto"/>
              <w:ind w:hanging="16"/>
              <w:jc w:val="center"/>
              <w:rPr>
                <w:sz w:val="22"/>
                <w:lang w:bidi="ru-RU"/>
              </w:rPr>
            </w:pPr>
            <w:r>
              <w:rPr>
                <w:sz w:val="22"/>
                <w:lang w:bidi="ru-RU"/>
              </w:rPr>
              <w:t>2038</w:t>
            </w:r>
          </w:p>
        </w:tc>
        <w:tc>
          <w:tcPr>
            <w:tcW w:w="1250" w:type="pct"/>
            <w:vAlign w:val="center"/>
          </w:tcPr>
          <w:p w14:paraId="4FE1469F" w14:textId="77777777" w:rsidR="00EE32E4" w:rsidRDefault="00EE32E4" w:rsidP="00811AC4">
            <w:pPr>
              <w:spacing w:line="276" w:lineRule="auto"/>
              <w:ind w:hanging="16"/>
              <w:jc w:val="center"/>
              <w:rPr>
                <w:sz w:val="22"/>
                <w:lang w:bidi="ru-RU"/>
              </w:rPr>
            </w:pPr>
            <w:r>
              <w:rPr>
                <w:sz w:val="22"/>
                <w:lang w:bidi="ru-RU"/>
              </w:rPr>
              <w:t>255,7</w:t>
            </w:r>
          </w:p>
        </w:tc>
      </w:tr>
      <w:tr w:rsidR="00EE32E4" w14:paraId="4206CB10" w14:textId="77777777" w:rsidTr="00811AC4">
        <w:tc>
          <w:tcPr>
            <w:tcW w:w="2500" w:type="pct"/>
            <w:vAlign w:val="center"/>
          </w:tcPr>
          <w:p w14:paraId="2B1D3B58" w14:textId="77777777" w:rsidR="00EE32E4" w:rsidRPr="00FF161D" w:rsidRDefault="00EE32E4" w:rsidP="00811AC4">
            <w:pPr>
              <w:spacing w:line="276" w:lineRule="auto"/>
              <w:ind w:firstLine="0"/>
              <w:jc w:val="center"/>
              <w:rPr>
                <w:sz w:val="22"/>
                <w:szCs w:val="22"/>
                <w:lang w:bidi="ru-RU"/>
              </w:rPr>
            </w:pPr>
            <w:r w:rsidRPr="00FF161D">
              <w:rPr>
                <w:sz w:val="22"/>
                <w:szCs w:val="22"/>
                <w:lang w:bidi="ru-RU"/>
              </w:rPr>
              <w:t>Направление проекта</w:t>
            </w:r>
          </w:p>
        </w:tc>
        <w:tc>
          <w:tcPr>
            <w:tcW w:w="2500" w:type="pct"/>
            <w:gridSpan w:val="2"/>
            <w:vAlign w:val="center"/>
          </w:tcPr>
          <w:p w14:paraId="1B7A687A" w14:textId="77777777" w:rsidR="00EE32E4" w:rsidRPr="00FF161D" w:rsidRDefault="00EE32E4" w:rsidP="00811AC4">
            <w:pPr>
              <w:spacing w:line="276" w:lineRule="auto"/>
              <w:ind w:firstLine="0"/>
              <w:jc w:val="center"/>
              <w:rPr>
                <w:sz w:val="22"/>
                <w:szCs w:val="22"/>
                <w:lang w:bidi="ru-RU"/>
              </w:rPr>
            </w:pPr>
            <w:r>
              <w:rPr>
                <w:sz w:val="22"/>
                <w:szCs w:val="22"/>
                <w:lang w:bidi="ru-RU"/>
              </w:rPr>
              <w:t xml:space="preserve">Проект приведения к соответствию требованиям </w:t>
            </w:r>
          </w:p>
        </w:tc>
      </w:tr>
      <w:tr w:rsidR="00EE32E4" w14:paraId="1A54D241" w14:textId="77777777" w:rsidTr="00811AC4">
        <w:tc>
          <w:tcPr>
            <w:tcW w:w="2500" w:type="pct"/>
            <w:vAlign w:val="center"/>
          </w:tcPr>
          <w:p w14:paraId="19A90E3D" w14:textId="77777777" w:rsidR="00EE32E4" w:rsidRPr="00FF161D" w:rsidRDefault="00EE32E4" w:rsidP="00811AC4">
            <w:pPr>
              <w:spacing w:line="276" w:lineRule="auto"/>
              <w:ind w:firstLine="0"/>
              <w:jc w:val="center"/>
              <w:rPr>
                <w:sz w:val="22"/>
                <w:szCs w:val="22"/>
                <w:lang w:bidi="ru-RU"/>
              </w:rPr>
            </w:pPr>
            <w:r w:rsidRPr="00FF161D">
              <w:rPr>
                <w:sz w:val="22"/>
                <w:szCs w:val="22"/>
                <w:lang w:bidi="ru-RU"/>
              </w:rPr>
              <w:t xml:space="preserve">Описание экономического </w:t>
            </w:r>
            <w:proofErr w:type="spellStart"/>
            <w:r w:rsidRPr="00FF161D">
              <w:rPr>
                <w:sz w:val="22"/>
                <w:szCs w:val="22"/>
                <w:lang w:bidi="ru-RU"/>
              </w:rPr>
              <w:t>эффектв</w:t>
            </w:r>
            <w:proofErr w:type="spellEnd"/>
          </w:p>
        </w:tc>
        <w:tc>
          <w:tcPr>
            <w:tcW w:w="2500" w:type="pct"/>
            <w:gridSpan w:val="2"/>
            <w:vAlign w:val="center"/>
          </w:tcPr>
          <w:p w14:paraId="05940372" w14:textId="77777777" w:rsidR="00EE32E4" w:rsidRPr="00FF161D" w:rsidRDefault="00EE32E4" w:rsidP="00811AC4">
            <w:pPr>
              <w:spacing w:line="276" w:lineRule="auto"/>
              <w:ind w:firstLine="0"/>
              <w:jc w:val="center"/>
              <w:rPr>
                <w:sz w:val="22"/>
                <w:szCs w:val="22"/>
                <w:lang w:bidi="ru-RU"/>
              </w:rPr>
            </w:pPr>
            <w:r>
              <w:rPr>
                <w:sz w:val="22"/>
                <w:szCs w:val="22"/>
                <w:lang w:bidi="ru-RU"/>
              </w:rPr>
              <w:t>Проект направлен на удовлетворение требований законодательства и не генерирует дополнительного денежного потока от операционной деятельности</w:t>
            </w:r>
          </w:p>
        </w:tc>
      </w:tr>
      <w:tr w:rsidR="00EE32E4" w14:paraId="44D062CA" w14:textId="77777777" w:rsidTr="00811AC4">
        <w:tc>
          <w:tcPr>
            <w:tcW w:w="5000" w:type="pct"/>
            <w:gridSpan w:val="3"/>
            <w:vAlign w:val="center"/>
          </w:tcPr>
          <w:p w14:paraId="4312D70A" w14:textId="77777777" w:rsidR="00EE32E4" w:rsidRPr="00FF161D" w:rsidRDefault="00EE32E4" w:rsidP="00811AC4">
            <w:pPr>
              <w:spacing w:line="276" w:lineRule="auto"/>
              <w:ind w:firstLine="0"/>
              <w:jc w:val="center"/>
              <w:rPr>
                <w:sz w:val="22"/>
                <w:szCs w:val="22"/>
                <w:lang w:bidi="ru-RU"/>
              </w:rPr>
            </w:pPr>
            <w:r w:rsidRPr="00FF161D">
              <w:rPr>
                <w:sz w:val="22"/>
                <w:szCs w:val="22"/>
                <w:lang w:bidi="ru-RU"/>
              </w:rPr>
              <w:t>Показатели экономической эффективности проекта</w:t>
            </w:r>
          </w:p>
        </w:tc>
      </w:tr>
      <w:tr w:rsidR="00EE32E4" w14:paraId="2A9F1A1D" w14:textId="77777777" w:rsidTr="00811AC4">
        <w:tc>
          <w:tcPr>
            <w:tcW w:w="2500" w:type="pct"/>
            <w:vAlign w:val="center"/>
          </w:tcPr>
          <w:p w14:paraId="096AB627" w14:textId="77777777" w:rsidR="00EE32E4" w:rsidRPr="00FF161D" w:rsidRDefault="00EE32E4" w:rsidP="00811AC4">
            <w:pPr>
              <w:spacing w:line="276" w:lineRule="auto"/>
              <w:ind w:firstLine="0"/>
              <w:jc w:val="center"/>
              <w:rPr>
                <w:sz w:val="22"/>
                <w:szCs w:val="22"/>
                <w:lang w:bidi="ru-RU"/>
              </w:rPr>
            </w:pPr>
            <w:r w:rsidRPr="00FF161D">
              <w:rPr>
                <w:sz w:val="22"/>
                <w:szCs w:val="22"/>
                <w:lang w:bidi="ru-RU"/>
              </w:rPr>
              <w:t>Чистая приведенная стоимость (</w:t>
            </w:r>
            <w:r w:rsidRPr="00FF161D">
              <w:rPr>
                <w:sz w:val="22"/>
                <w:szCs w:val="22"/>
                <w:lang w:val="en-US" w:bidi="ru-RU"/>
              </w:rPr>
              <w:t>N</w:t>
            </w:r>
            <w:r>
              <w:rPr>
                <w:sz w:val="22"/>
                <w:szCs w:val="22"/>
                <w:lang w:val="en-US" w:bidi="ru-RU"/>
              </w:rPr>
              <w:t>PV</w:t>
            </w:r>
            <w:r w:rsidRPr="00FF161D">
              <w:rPr>
                <w:sz w:val="22"/>
                <w:szCs w:val="22"/>
                <w:lang w:bidi="ru-RU"/>
              </w:rPr>
              <w:t>), тыс. руб.</w:t>
            </w:r>
          </w:p>
        </w:tc>
        <w:tc>
          <w:tcPr>
            <w:tcW w:w="2500" w:type="pct"/>
            <w:gridSpan w:val="2"/>
          </w:tcPr>
          <w:p w14:paraId="5DDAB6AE" w14:textId="77777777" w:rsidR="00EE32E4" w:rsidRPr="00FF161D" w:rsidRDefault="00EE32E4" w:rsidP="00811AC4">
            <w:pPr>
              <w:spacing w:line="276" w:lineRule="auto"/>
              <w:ind w:firstLine="0"/>
              <w:jc w:val="center"/>
              <w:rPr>
                <w:sz w:val="22"/>
                <w:szCs w:val="22"/>
                <w:lang w:bidi="ru-RU"/>
              </w:rPr>
            </w:pPr>
            <w:r w:rsidRPr="001B3761">
              <w:rPr>
                <w:sz w:val="22"/>
                <w:szCs w:val="22"/>
                <w:lang w:bidi="ru-RU"/>
              </w:rPr>
              <w:t>Не окупаем</w:t>
            </w:r>
          </w:p>
        </w:tc>
      </w:tr>
      <w:tr w:rsidR="00EE32E4" w14:paraId="3A8C939C" w14:textId="77777777" w:rsidTr="00811AC4">
        <w:tc>
          <w:tcPr>
            <w:tcW w:w="2500" w:type="pct"/>
            <w:vAlign w:val="center"/>
          </w:tcPr>
          <w:p w14:paraId="34B98967" w14:textId="77777777" w:rsidR="00EE32E4" w:rsidRPr="00FF161D" w:rsidRDefault="00EE32E4" w:rsidP="00811AC4">
            <w:pPr>
              <w:spacing w:line="276" w:lineRule="auto"/>
              <w:ind w:firstLine="0"/>
              <w:jc w:val="center"/>
              <w:rPr>
                <w:sz w:val="22"/>
                <w:szCs w:val="22"/>
                <w:lang w:bidi="ru-RU"/>
              </w:rPr>
            </w:pPr>
            <w:r w:rsidRPr="00FF161D">
              <w:rPr>
                <w:sz w:val="22"/>
                <w:szCs w:val="22"/>
                <w:lang w:bidi="ru-RU"/>
              </w:rPr>
              <w:t xml:space="preserve">Внутренняя норма рентабельности </w:t>
            </w:r>
            <w:r w:rsidRPr="00FF161D">
              <w:rPr>
                <w:sz w:val="22"/>
                <w:szCs w:val="22"/>
                <w:lang w:val="en-US" w:bidi="ru-RU"/>
              </w:rPr>
              <w:t>(IRR)</w:t>
            </w:r>
            <w:r w:rsidRPr="00FF161D">
              <w:rPr>
                <w:sz w:val="22"/>
                <w:szCs w:val="22"/>
                <w:lang w:bidi="ru-RU"/>
              </w:rPr>
              <w:t>, %</w:t>
            </w:r>
          </w:p>
        </w:tc>
        <w:tc>
          <w:tcPr>
            <w:tcW w:w="2500" w:type="pct"/>
            <w:gridSpan w:val="2"/>
          </w:tcPr>
          <w:p w14:paraId="4CD8F71B" w14:textId="77777777" w:rsidR="00EE32E4" w:rsidRPr="006B38AC" w:rsidRDefault="00EE32E4" w:rsidP="00811AC4">
            <w:pPr>
              <w:spacing w:line="276" w:lineRule="auto"/>
              <w:ind w:firstLine="0"/>
              <w:jc w:val="center"/>
              <w:rPr>
                <w:sz w:val="22"/>
                <w:szCs w:val="22"/>
                <w:lang w:val="en-US" w:bidi="ru-RU"/>
              </w:rPr>
            </w:pPr>
            <w:r w:rsidRPr="001B3761">
              <w:rPr>
                <w:sz w:val="22"/>
                <w:szCs w:val="22"/>
                <w:lang w:bidi="ru-RU"/>
              </w:rPr>
              <w:t>Не окупаем</w:t>
            </w:r>
          </w:p>
        </w:tc>
      </w:tr>
      <w:tr w:rsidR="00EE32E4" w14:paraId="4B618B90" w14:textId="77777777" w:rsidTr="00811AC4">
        <w:tc>
          <w:tcPr>
            <w:tcW w:w="2500" w:type="pct"/>
            <w:vAlign w:val="center"/>
          </w:tcPr>
          <w:p w14:paraId="3E07A87B" w14:textId="77777777" w:rsidR="00EE32E4" w:rsidRPr="00FF161D" w:rsidRDefault="00EE32E4" w:rsidP="00811AC4">
            <w:pPr>
              <w:spacing w:line="276" w:lineRule="auto"/>
              <w:ind w:firstLine="0"/>
              <w:jc w:val="center"/>
              <w:rPr>
                <w:sz w:val="22"/>
                <w:szCs w:val="22"/>
                <w:lang w:bidi="ru-RU"/>
              </w:rPr>
            </w:pPr>
            <w:r w:rsidRPr="00FF161D">
              <w:rPr>
                <w:sz w:val="22"/>
                <w:szCs w:val="22"/>
                <w:lang w:bidi="ru-RU"/>
              </w:rPr>
              <w:t>Простой срок окупаемости (</w:t>
            </w:r>
            <w:r w:rsidRPr="00FF161D">
              <w:rPr>
                <w:sz w:val="22"/>
                <w:szCs w:val="22"/>
                <w:lang w:val="en-US" w:bidi="ru-RU"/>
              </w:rPr>
              <w:t>PP</w:t>
            </w:r>
            <w:r w:rsidRPr="00FF161D">
              <w:rPr>
                <w:sz w:val="22"/>
                <w:szCs w:val="22"/>
                <w:lang w:bidi="ru-RU"/>
              </w:rPr>
              <w:t>), лет</w:t>
            </w:r>
          </w:p>
        </w:tc>
        <w:tc>
          <w:tcPr>
            <w:tcW w:w="2500" w:type="pct"/>
            <w:gridSpan w:val="2"/>
          </w:tcPr>
          <w:p w14:paraId="46D7443C" w14:textId="77777777" w:rsidR="00EE32E4" w:rsidRPr="00A64138" w:rsidRDefault="00EE32E4" w:rsidP="00811AC4">
            <w:pPr>
              <w:spacing w:line="276" w:lineRule="auto"/>
              <w:ind w:firstLine="0"/>
              <w:jc w:val="center"/>
              <w:rPr>
                <w:sz w:val="22"/>
                <w:szCs w:val="22"/>
                <w:lang w:bidi="ru-RU"/>
              </w:rPr>
            </w:pPr>
            <w:r w:rsidRPr="001B3761">
              <w:rPr>
                <w:sz w:val="22"/>
                <w:szCs w:val="22"/>
                <w:lang w:bidi="ru-RU"/>
              </w:rPr>
              <w:t>Не окупаем</w:t>
            </w:r>
          </w:p>
        </w:tc>
      </w:tr>
      <w:tr w:rsidR="00EE32E4" w14:paraId="3C38FD95" w14:textId="77777777" w:rsidTr="00811AC4">
        <w:tc>
          <w:tcPr>
            <w:tcW w:w="2500" w:type="pct"/>
            <w:vAlign w:val="center"/>
          </w:tcPr>
          <w:p w14:paraId="7833DE03" w14:textId="77777777" w:rsidR="00EE32E4" w:rsidRPr="00FF161D" w:rsidRDefault="00EE32E4" w:rsidP="00811AC4">
            <w:pPr>
              <w:spacing w:line="276" w:lineRule="auto"/>
              <w:ind w:firstLine="0"/>
              <w:jc w:val="center"/>
              <w:rPr>
                <w:sz w:val="22"/>
                <w:szCs w:val="22"/>
                <w:lang w:bidi="ru-RU"/>
              </w:rPr>
            </w:pPr>
            <w:r w:rsidRPr="00FF161D">
              <w:rPr>
                <w:sz w:val="22"/>
                <w:szCs w:val="22"/>
                <w:lang w:bidi="ru-RU"/>
              </w:rPr>
              <w:t>Дисконтированный срок окупаемости (</w:t>
            </w:r>
            <w:r w:rsidRPr="00FF161D">
              <w:rPr>
                <w:sz w:val="22"/>
                <w:szCs w:val="22"/>
                <w:lang w:val="en-US" w:bidi="ru-RU"/>
              </w:rPr>
              <w:t>DPP</w:t>
            </w:r>
            <w:r w:rsidRPr="00FF161D">
              <w:rPr>
                <w:sz w:val="22"/>
                <w:szCs w:val="22"/>
                <w:lang w:bidi="ru-RU"/>
              </w:rPr>
              <w:t>), лет</w:t>
            </w:r>
          </w:p>
        </w:tc>
        <w:tc>
          <w:tcPr>
            <w:tcW w:w="2500" w:type="pct"/>
            <w:gridSpan w:val="2"/>
          </w:tcPr>
          <w:p w14:paraId="78D91CF6" w14:textId="77777777" w:rsidR="00EE32E4" w:rsidRPr="0042529D" w:rsidRDefault="00EE32E4" w:rsidP="00811AC4">
            <w:pPr>
              <w:spacing w:line="276" w:lineRule="auto"/>
              <w:ind w:firstLine="0"/>
              <w:jc w:val="center"/>
              <w:rPr>
                <w:sz w:val="22"/>
                <w:szCs w:val="22"/>
                <w:lang w:bidi="ru-RU"/>
              </w:rPr>
            </w:pPr>
            <w:r w:rsidRPr="001B3761">
              <w:rPr>
                <w:sz w:val="22"/>
                <w:szCs w:val="22"/>
                <w:lang w:bidi="ru-RU"/>
              </w:rPr>
              <w:t>Не окупаем</w:t>
            </w:r>
          </w:p>
        </w:tc>
      </w:tr>
    </w:tbl>
    <w:p w14:paraId="71650C7A" w14:textId="77777777" w:rsidR="00EE32E4" w:rsidRDefault="00EE32E4" w:rsidP="00EE32E4">
      <w:pPr>
        <w:spacing w:before="240"/>
        <w:jc w:val="right"/>
        <w:rPr>
          <w:b/>
          <w:bCs/>
          <w:lang w:bidi="ru-RU"/>
        </w:rPr>
      </w:pPr>
      <w:r>
        <w:rPr>
          <w:b/>
          <w:bCs/>
          <w:lang w:bidi="ru-RU"/>
        </w:rPr>
        <w:t>Таблица 73</w:t>
      </w:r>
    </w:p>
    <w:p w14:paraId="4C9C8BDF" w14:textId="77777777" w:rsidR="00EE32E4" w:rsidRDefault="00EE32E4" w:rsidP="00EE32E4">
      <w:pPr>
        <w:ind w:left="2127" w:hanging="142"/>
        <w:jc w:val="right"/>
        <w:rPr>
          <w:b/>
          <w:bCs/>
          <w:lang w:bidi="ru-RU"/>
        </w:rPr>
      </w:pPr>
      <w:r>
        <w:rPr>
          <w:b/>
          <w:bCs/>
          <w:lang w:bidi="ru-RU"/>
        </w:rPr>
        <w:t xml:space="preserve">Результаты расчета инвестиционного проекта </w:t>
      </w:r>
      <w:r w:rsidRPr="006B38AC">
        <w:rPr>
          <w:b/>
          <w:bCs/>
          <w:lang w:bidi="ru-RU"/>
        </w:rPr>
        <w:t>«</w:t>
      </w:r>
      <w:r w:rsidRPr="00C0380B">
        <w:rPr>
          <w:b/>
          <w:bCs/>
          <w:sz w:val="22"/>
          <w:lang w:bidi="ru-RU"/>
        </w:rPr>
        <w:t>Установка приборов технического учета тепловой энергии на выходе из ЦТП (ГВС)</w:t>
      </w:r>
      <w:r w:rsidRPr="006B38AC">
        <w:rPr>
          <w:b/>
          <w:bCs/>
          <w:sz w:val="22"/>
          <w:lang w:bidi="ru-RU"/>
        </w:rPr>
        <w:t>»</w:t>
      </w:r>
    </w:p>
    <w:tbl>
      <w:tblPr>
        <w:tblStyle w:val="af8"/>
        <w:tblW w:w="5000" w:type="pct"/>
        <w:tblLook w:val="04A0" w:firstRow="1" w:lastRow="0" w:firstColumn="1" w:lastColumn="0" w:noHBand="0" w:noVBand="1"/>
      </w:tblPr>
      <w:tblGrid>
        <w:gridCol w:w="4815"/>
        <w:gridCol w:w="2408"/>
        <w:gridCol w:w="2408"/>
      </w:tblGrid>
      <w:tr w:rsidR="00EE32E4" w14:paraId="37B0E34A" w14:textId="77777777" w:rsidTr="00811AC4">
        <w:tc>
          <w:tcPr>
            <w:tcW w:w="2500" w:type="pct"/>
            <w:vAlign w:val="center"/>
          </w:tcPr>
          <w:p w14:paraId="2CAEC50D" w14:textId="77777777" w:rsidR="00EE32E4" w:rsidRPr="00FF161D" w:rsidRDefault="00EE32E4" w:rsidP="00811AC4">
            <w:pPr>
              <w:spacing w:line="276" w:lineRule="auto"/>
              <w:ind w:firstLine="0"/>
              <w:jc w:val="center"/>
              <w:rPr>
                <w:sz w:val="22"/>
                <w:szCs w:val="22"/>
                <w:lang w:bidi="ru-RU"/>
              </w:rPr>
            </w:pPr>
            <w:r w:rsidRPr="00FF161D">
              <w:rPr>
                <w:sz w:val="22"/>
                <w:szCs w:val="22"/>
                <w:lang w:bidi="ru-RU"/>
              </w:rPr>
              <w:t>Наименование проекта</w:t>
            </w:r>
          </w:p>
        </w:tc>
        <w:tc>
          <w:tcPr>
            <w:tcW w:w="2500" w:type="pct"/>
            <w:gridSpan w:val="2"/>
            <w:vAlign w:val="center"/>
          </w:tcPr>
          <w:p w14:paraId="47CA51CC" w14:textId="77777777" w:rsidR="00EE32E4" w:rsidRPr="00FF161D" w:rsidRDefault="00EE32E4" w:rsidP="00811AC4">
            <w:pPr>
              <w:spacing w:line="276" w:lineRule="auto"/>
              <w:ind w:firstLine="0"/>
              <w:jc w:val="center"/>
              <w:rPr>
                <w:sz w:val="22"/>
                <w:szCs w:val="22"/>
                <w:lang w:bidi="ru-RU"/>
              </w:rPr>
            </w:pPr>
            <w:r w:rsidRPr="00C0380B">
              <w:rPr>
                <w:sz w:val="22"/>
                <w:szCs w:val="22"/>
                <w:lang w:bidi="ru-RU"/>
              </w:rPr>
              <w:t>Установка приборов технического учета тепловой энергии на выходе из ЦТП (ГВС)</w:t>
            </w:r>
          </w:p>
        </w:tc>
      </w:tr>
      <w:tr w:rsidR="00EE32E4" w14:paraId="118B8C55" w14:textId="77777777" w:rsidTr="00811AC4">
        <w:tc>
          <w:tcPr>
            <w:tcW w:w="2500" w:type="pct"/>
            <w:vAlign w:val="center"/>
          </w:tcPr>
          <w:p w14:paraId="180C621B" w14:textId="77777777" w:rsidR="00EE32E4" w:rsidRPr="00FF161D" w:rsidRDefault="00EE32E4" w:rsidP="00811AC4">
            <w:pPr>
              <w:spacing w:line="276" w:lineRule="auto"/>
              <w:ind w:firstLine="0"/>
              <w:jc w:val="center"/>
              <w:rPr>
                <w:sz w:val="22"/>
                <w:szCs w:val="22"/>
                <w:lang w:bidi="ru-RU"/>
              </w:rPr>
            </w:pPr>
            <w:r w:rsidRPr="00FF161D">
              <w:rPr>
                <w:sz w:val="22"/>
                <w:szCs w:val="22"/>
                <w:lang w:bidi="ru-RU"/>
              </w:rPr>
              <w:t>Цели и задачи проекта</w:t>
            </w:r>
          </w:p>
        </w:tc>
        <w:tc>
          <w:tcPr>
            <w:tcW w:w="2500" w:type="pct"/>
            <w:gridSpan w:val="2"/>
            <w:vAlign w:val="center"/>
          </w:tcPr>
          <w:p w14:paraId="2E1C5F94" w14:textId="77777777" w:rsidR="00EE32E4" w:rsidRPr="00FF161D" w:rsidRDefault="00EE32E4" w:rsidP="00811AC4">
            <w:pPr>
              <w:spacing w:line="276" w:lineRule="auto"/>
              <w:ind w:firstLine="0"/>
              <w:jc w:val="center"/>
              <w:rPr>
                <w:sz w:val="22"/>
                <w:szCs w:val="22"/>
                <w:lang w:bidi="ru-RU"/>
              </w:rPr>
            </w:pPr>
            <w:r>
              <w:rPr>
                <w:sz w:val="22"/>
                <w:szCs w:val="22"/>
                <w:lang w:bidi="ru-RU"/>
              </w:rPr>
              <w:t>Установка приборов технического учета тепловой энергии, отпущенной с ЦТП, для целей раздельного учета расходов по видам деятельности.</w:t>
            </w:r>
          </w:p>
        </w:tc>
      </w:tr>
      <w:tr w:rsidR="00EE32E4" w14:paraId="7FCC3D4A" w14:textId="77777777" w:rsidTr="00811AC4">
        <w:tc>
          <w:tcPr>
            <w:tcW w:w="2500" w:type="pct"/>
            <w:vAlign w:val="center"/>
          </w:tcPr>
          <w:p w14:paraId="31934B02" w14:textId="77777777" w:rsidR="00EE32E4" w:rsidRPr="00FF161D" w:rsidRDefault="00EE32E4" w:rsidP="00811AC4">
            <w:pPr>
              <w:spacing w:line="276" w:lineRule="auto"/>
              <w:ind w:firstLine="0"/>
              <w:jc w:val="center"/>
              <w:rPr>
                <w:sz w:val="22"/>
                <w:szCs w:val="22"/>
                <w:lang w:bidi="ru-RU"/>
              </w:rPr>
            </w:pPr>
            <w:r w:rsidRPr="00FF161D">
              <w:rPr>
                <w:sz w:val="22"/>
                <w:szCs w:val="22"/>
                <w:lang w:bidi="ru-RU"/>
              </w:rPr>
              <w:t>Сроки реализации проекта</w:t>
            </w:r>
          </w:p>
        </w:tc>
        <w:tc>
          <w:tcPr>
            <w:tcW w:w="2500" w:type="pct"/>
            <w:gridSpan w:val="2"/>
            <w:vAlign w:val="center"/>
          </w:tcPr>
          <w:p w14:paraId="7AB1530E" w14:textId="77777777" w:rsidR="00EE32E4" w:rsidRPr="00FF161D" w:rsidRDefault="00EE32E4" w:rsidP="00811AC4">
            <w:pPr>
              <w:spacing w:line="276" w:lineRule="auto"/>
              <w:ind w:firstLine="0"/>
              <w:jc w:val="center"/>
              <w:rPr>
                <w:sz w:val="22"/>
                <w:szCs w:val="22"/>
                <w:lang w:bidi="ru-RU"/>
              </w:rPr>
            </w:pPr>
            <w:r>
              <w:rPr>
                <w:sz w:val="22"/>
                <w:szCs w:val="22"/>
                <w:lang w:bidi="ru-RU"/>
              </w:rPr>
              <w:t>2025-2039</w:t>
            </w:r>
          </w:p>
        </w:tc>
      </w:tr>
      <w:tr w:rsidR="00EE32E4" w14:paraId="2AA3A472" w14:textId="77777777" w:rsidTr="00811AC4">
        <w:trPr>
          <w:trHeight w:val="254"/>
        </w:trPr>
        <w:tc>
          <w:tcPr>
            <w:tcW w:w="2500" w:type="pct"/>
            <w:vMerge w:val="restart"/>
            <w:vAlign w:val="center"/>
          </w:tcPr>
          <w:p w14:paraId="59582DCD" w14:textId="77777777" w:rsidR="00EE32E4" w:rsidRPr="00FF161D" w:rsidRDefault="00EE32E4" w:rsidP="00811AC4">
            <w:pPr>
              <w:spacing w:line="276" w:lineRule="auto"/>
              <w:ind w:firstLine="0"/>
              <w:jc w:val="center"/>
              <w:rPr>
                <w:sz w:val="22"/>
                <w:lang w:bidi="ru-RU"/>
              </w:rPr>
            </w:pPr>
            <w:r w:rsidRPr="00FF161D">
              <w:rPr>
                <w:sz w:val="22"/>
                <w:szCs w:val="22"/>
                <w:lang w:bidi="ru-RU"/>
              </w:rPr>
              <w:t>Дисконтированные инвестиции проекта по годам, тыс. руб.</w:t>
            </w:r>
          </w:p>
        </w:tc>
        <w:tc>
          <w:tcPr>
            <w:tcW w:w="1250" w:type="pct"/>
            <w:vAlign w:val="center"/>
          </w:tcPr>
          <w:p w14:paraId="26E1FD4C" w14:textId="77777777" w:rsidR="00EE32E4" w:rsidRDefault="00EE32E4" w:rsidP="00811AC4">
            <w:pPr>
              <w:spacing w:line="276" w:lineRule="auto"/>
              <w:ind w:firstLine="0"/>
              <w:jc w:val="center"/>
              <w:rPr>
                <w:sz w:val="22"/>
                <w:lang w:bidi="ru-RU"/>
              </w:rPr>
            </w:pPr>
            <w:r>
              <w:rPr>
                <w:sz w:val="22"/>
                <w:lang w:bidi="ru-RU"/>
              </w:rPr>
              <w:t>2025</w:t>
            </w:r>
          </w:p>
        </w:tc>
        <w:tc>
          <w:tcPr>
            <w:tcW w:w="1250" w:type="pct"/>
            <w:vAlign w:val="center"/>
          </w:tcPr>
          <w:p w14:paraId="46BF0EB2" w14:textId="77777777" w:rsidR="00EE32E4" w:rsidRDefault="00EE32E4" w:rsidP="00811AC4">
            <w:pPr>
              <w:spacing w:line="276" w:lineRule="auto"/>
              <w:ind w:hanging="16"/>
              <w:jc w:val="center"/>
              <w:rPr>
                <w:sz w:val="22"/>
                <w:lang w:bidi="ru-RU"/>
              </w:rPr>
            </w:pPr>
            <w:r>
              <w:rPr>
                <w:sz w:val="22"/>
                <w:lang w:bidi="ru-RU"/>
              </w:rPr>
              <w:t>366,0</w:t>
            </w:r>
          </w:p>
        </w:tc>
      </w:tr>
      <w:tr w:rsidR="00EE32E4" w14:paraId="6B182820" w14:textId="77777777" w:rsidTr="00811AC4">
        <w:trPr>
          <w:trHeight w:val="241"/>
        </w:trPr>
        <w:tc>
          <w:tcPr>
            <w:tcW w:w="2500" w:type="pct"/>
            <w:vMerge/>
            <w:vAlign w:val="center"/>
          </w:tcPr>
          <w:p w14:paraId="62E884D3" w14:textId="77777777" w:rsidR="00EE32E4" w:rsidRPr="00FF161D" w:rsidRDefault="00EE32E4" w:rsidP="00811AC4">
            <w:pPr>
              <w:spacing w:line="276" w:lineRule="auto"/>
              <w:ind w:firstLine="0"/>
              <w:jc w:val="center"/>
              <w:rPr>
                <w:sz w:val="22"/>
                <w:lang w:bidi="ru-RU"/>
              </w:rPr>
            </w:pPr>
          </w:p>
        </w:tc>
        <w:tc>
          <w:tcPr>
            <w:tcW w:w="1250" w:type="pct"/>
            <w:vAlign w:val="center"/>
          </w:tcPr>
          <w:p w14:paraId="0D3C8393" w14:textId="77777777" w:rsidR="00EE32E4" w:rsidRDefault="00EE32E4" w:rsidP="00811AC4">
            <w:pPr>
              <w:spacing w:line="276" w:lineRule="auto"/>
              <w:ind w:hanging="16"/>
              <w:jc w:val="center"/>
              <w:rPr>
                <w:sz w:val="22"/>
                <w:lang w:bidi="ru-RU"/>
              </w:rPr>
            </w:pPr>
            <w:r>
              <w:rPr>
                <w:sz w:val="22"/>
                <w:lang w:bidi="ru-RU"/>
              </w:rPr>
              <w:t>2026</w:t>
            </w:r>
          </w:p>
        </w:tc>
        <w:tc>
          <w:tcPr>
            <w:tcW w:w="1250" w:type="pct"/>
            <w:vAlign w:val="center"/>
          </w:tcPr>
          <w:p w14:paraId="6590479C" w14:textId="77777777" w:rsidR="00EE32E4" w:rsidRDefault="00EE32E4" w:rsidP="00811AC4">
            <w:pPr>
              <w:spacing w:line="276" w:lineRule="auto"/>
              <w:ind w:hanging="16"/>
              <w:jc w:val="center"/>
              <w:rPr>
                <w:sz w:val="22"/>
                <w:lang w:bidi="ru-RU"/>
              </w:rPr>
            </w:pPr>
            <w:r>
              <w:rPr>
                <w:sz w:val="22"/>
                <w:lang w:bidi="ru-RU"/>
              </w:rPr>
              <w:t>385,4</w:t>
            </w:r>
          </w:p>
        </w:tc>
      </w:tr>
      <w:tr w:rsidR="00EE32E4" w14:paraId="694D301F" w14:textId="77777777" w:rsidTr="00811AC4">
        <w:trPr>
          <w:trHeight w:val="241"/>
        </w:trPr>
        <w:tc>
          <w:tcPr>
            <w:tcW w:w="2500" w:type="pct"/>
            <w:vMerge/>
            <w:vAlign w:val="center"/>
          </w:tcPr>
          <w:p w14:paraId="18C84884" w14:textId="77777777" w:rsidR="00EE32E4" w:rsidRPr="00FF161D" w:rsidRDefault="00EE32E4" w:rsidP="00811AC4">
            <w:pPr>
              <w:spacing w:line="276" w:lineRule="auto"/>
              <w:ind w:firstLine="0"/>
              <w:jc w:val="center"/>
              <w:rPr>
                <w:sz w:val="22"/>
                <w:lang w:bidi="ru-RU"/>
              </w:rPr>
            </w:pPr>
          </w:p>
        </w:tc>
        <w:tc>
          <w:tcPr>
            <w:tcW w:w="1250" w:type="pct"/>
            <w:vAlign w:val="center"/>
          </w:tcPr>
          <w:p w14:paraId="5692B137" w14:textId="77777777" w:rsidR="00EE32E4" w:rsidRDefault="00EE32E4" w:rsidP="00811AC4">
            <w:pPr>
              <w:spacing w:line="276" w:lineRule="auto"/>
              <w:ind w:hanging="16"/>
              <w:jc w:val="center"/>
              <w:rPr>
                <w:sz w:val="22"/>
                <w:lang w:bidi="ru-RU"/>
              </w:rPr>
            </w:pPr>
            <w:r>
              <w:rPr>
                <w:sz w:val="22"/>
                <w:lang w:bidi="ru-RU"/>
              </w:rPr>
              <w:t>2027</w:t>
            </w:r>
          </w:p>
        </w:tc>
        <w:tc>
          <w:tcPr>
            <w:tcW w:w="1250" w:type="pct"/>
            <w:vAlign w:val="center"/>
          </w:tcPr>
          <w:p w14:paraId="54A56CD6" w14:textId="77777777" w:rsidR="00EE32E4" w:rsidRDefault="00EE32E4" w:rsidP="00811AC4">
            <w:pPr>
              <w:spacing w:line="276" w:lineRule="auto"/>
              <w:ind w:hanging="16"/>
              <w:jc w:val="center"/>
              <w:rPr>
                <w:sz w:val="22"/>
                <w:lang w:bidi="ru-RU"/>
              </w:rPr>
            </w:pPr>
            <w:r>
              <w:rPr>
                <w:sz w:val="22"/>
                <w:lang w:bidi="ru-RU"/>
              </w:rPr>
              <w:t>403,9</w:t>
            </w:r>
          </w:p>
        </w:tc>
      </w:tr>
      <w:tr w:rsidR="00EE32E4" w14:paraId="4BFE7A68" w14:textId="77777777" w:rsidTr="00811AC4">
        <w:trPr>
          <w:trHeight w:val="241"/>
        </w:trPr>
        <w:tc>
          <w:tcPr>
            <w:tcW w:w="2500" w:type="pct"/>
            <w:vMerge/>
            <w:vAlign w:val="center"/>
          </w:tcPr>
          <w:p w14:paraId="513C020F" w14:textId="77777777" w:rsidR="00EE32E4" w:rsidRPr="00FF161D" w:rsidRDefault="00EE32E4" w:rsidP="00811AC4">
            <w:pPr>
              <w:spacing w:line="276" w:lineRule="auto"/>
              <w:ind w:firstLine="0"/>
              <w:jc w:val="center"/>
              <w:rPr>
                <w:sz w:val="22"/>
                <w:lang w:bidi="ru-RU"/>
              </w:rPr>
            </w:pPr>
          </w:p>
        </w:tc>
        <w:tc>
          <w:tcPr>
            <w:tcW w:w="1250" w:type="pct"/>
            <w:vAlign w:val="center"/>
          </w:tcPr>
          <w:p w14:paraId="0627C967" w14:textId="77777777" w:rsidR="00EE32E4" w:rsidRDefault="00EE32E4" w:rsidP="00811AC4">
            <w:pPr>
              <w:spacing w:line="276" w:lineRule="auto"/>
              <w:ind w:hanging="16"/>
              <w:jc w:val="center"/>
              <w:rPr>
                <w:sz w:val="22"/>
                <w:lang w:bidi="ru-RU"/>
              </w:rPr>
            </w:pPr>
            <w:r>
              <w:rPr>
                <w:sz w:val="22"/>
                <w:lang w:bidi="ru-RU"/>
              </w:rPr>
              <w:t>2028</w:t>
            </w:r>
          </w:p>
        </w:tc>
        <w:tc>
          <w:tcPr>
            <w:tcW w:w="1250" w:type="pct"/>
            <w:vAlign w:val="center"/>
          </w:tcPr>
          <w:p w14:paraId="3F6620A0" w14:textId="77777777" w:rsidR="00EE32E4" w:rsidRDefault="00EE32E4" w:rsidP="00811AC4">
            <w:pPr>
              <w:spacing w:line="276" w:lineRule="auto"/>
              <w:ind w:hanging="16"/>
              <w:jc w:val="center"/>
              <w:rPr>
                <w:sz w:val="22"/>
                <w:lang w:bidi="ru-RU"/>
              </w:rPr>
            </w:pPr>
            <w:r>
              <w:rPr>
                <w:sz w:val="22"/>
                <w:lang w:bidi="ru-RU"/>
              </w:rPr>
              <w:t>423,2</w:t>
            </w:r>
          </w:p>
        </w:tc>
      </w:tr>
      <w:tr w:rsidR="00EE32E4" w14:paraId="682495F4" w14:textId="77777777" w:rsidTr="00811AC4">
        <w:trPr>
          <w:trHeight w:val="241"/>
        </w:trPr>
        <w:tc>
          <w:tcPr>
            <w:tcW w:w="2500" w:type="pct"/>
            <w:vMerge/>
            <w:vAlign w:val="center"/>
          </w:tcPr>
          <w:p w14:paraId="7CAAD147" w14:textId="77777777" w:rsidR="00EE32E4" w:rsidRPr="00FF161D" w:rsidRDefault="00EE32E4" w:rsidP="00811AC4">
            <w:pPr>
              <w:spacing w:line="276" w:lineRule="auto"/>
              <w:ind w:firstLine="0"/>
              <w:jc w:val="center"/>
              <w:rPr>
                <w:sz w:val="22"/>
                <w:lang w:bidi="ru-RU"/>
              </w:rPr>
            </w:pPr>
          </w:p>
        </w:tc>
        <w:tc>
          <w:tcPr>
            <w:tcW w:w="1250" w:type="pct"/>
            <w:vAlign w:val="center"/>
          </w:tcPr>
          <w:p w14:paraId="402B8768" w14:textId="77777777" w:rsidR="00EE32E4" w:rsidRDefault="00EE32E4" w:rsidP="00811AC4">
            <w:pPr>
              <w:spacing w:line="276" w:lineRule="auto"/>
              <w:ind w:hanging="16"/>
              <w:jc w:val="center"/>
              <w:rPr>
                <w:sz w:val="22"/>
                <w:lang w:bidi="ru-RU"/>
              </w:rPr>
            </w:pPr>
            <w:r>
              <w:rPr>
                <w:sz w:val="22"/>
                <w:lang w:bidi="ru-RU"/>
              </w:rPr>
              <w:t>2029</w:t>
            </w:r>
          </w:p>
        </w:tc>
        <w:tc>
          <w:tcPr>
            <w:tcW w:w="1250" w:type="pct"/>
            <w:vAlign w:val="center"/>
          </w:tcPr>
          <w:p w14:paraId="60F668EF" w14:textId="77777777" w:rsidR="00EE32E4" w:rsidRDefault="00EE32E4" w:rsidP="00811AC4">
            <w:pPr>
              <w:spacing w:line="276" w:lineRule="auto"/>
              <w:ind w:hanging="16"/>
              <w:jc w:val="center"/>
              <w:rPr>
                <w:sz w:val="22"/>
                <w:lang w:bidi="ru-RU"/>
              </w:rPr>
            </w:pPr>
            <w:r>
              <w:rPr>
                <w:sz w:val="22"/>
                <w:lang w:bidi="ru-RU"/>
              </w:rPr>
              <w:t>443,5</w:t>
            </w:r>
          </w:p>
        </w:tc>
      </w:tr>
      <w:tr w:rsidR="00EE32E4" w14:paraId="1C649049" w14:textId="77777777" w:rsidTr="00811AC4">
        <w:trPr>
          <w:trHeight w:val="241"/>
        </w:trPr>
        <w:tc>
          <w:tcPr>
            <w:tcW w:w="2500" w:type="pct"/>
            <w:vMerge/>
            <w:vAlign w:val="center"/>
          </w:tcPr>
          <w:p w14:paraId="5E999884" w14:textId="77777777" w:rsidR="00EE32E4" w:rsidRPr="00FF161D" w:rsidRDefault="00EE32E4" w:rsidP="00811AC4">
            <w:pPr>
              <w:spacing w:line="276" w:lineRule="auto"/>
              <w:ind w:firstLine="0"/>
              <w:jc w:val="center"/>
              <w:rPr>
                <w:sz w:val="22"/>
                <w:lang w:bidi="ru-RU"/>
              </w:rPr>
            </w:pPr>
          </w:p>
        </w:tc>
        <w:tc>
          <w:tcPr>
            <w:tcW w:w="1250" w:type="pct"/>
            <w:vAlign w:val="center"/>
          </w:tcPr>
          <w:p w14:paraId="457CE8DA" w14:textId="77777777" w:rsidR="00EE32E4" w:rsidRDefault="00EE32E4" w:rsidP="00811AC4">
            <w:pPr>
              <w:spacing w:line="276" w:lineRule="auto"/>
              <w:ind w:hanging="16"/>
              <w:jc w:val="center"/>
              <w:rPr>
                <w:sz w:val="22"/>
                <w:lang w:bidi="ru-RU"/>
              </w:rPr>
            </w:pPr>
            <w:r>
              <w:rPr>
                <w:sz w:val="22"/>
                <w:lang w:bidi="ru-RU"/>
              </w:rPr>
              <w:t>2030</w:t>
            </w:r>
          </w:p>
        </w:tc>
        <w:tc>
          <w:tcPr>
            <w:tcW w:w="1250" w:type="pct"/>
            <w:vAlign w:val="center"/>
          </w:tcPr>
          <w:p w14:paraId="63FDD86C" w14:textId="77777777" w:rsidR="00EE32E4" w:rsidRDefault="00EE32E4" w:rsidP="00811AC4">
            <w:pPr>
              <w:spacing w:line="276" w:lineRule="auto"/>
              <w:ind w:hanging="16"/>
              <w:jc w:val="center"/>
              <w:rPr>
                <w:sz w:val="22"/>
                <w:lang w:bidi="ru-RU"/>
              </w:rPr>
            </w:pPr>
            <w:r>
              <w:rPr>
                <w:sz w:val="22"/>
                <w:lang w:bidi="ru-RU"/>
              </w:rPr>
              <w:t>464,8</w:t>
            </w:r>
          </w:p>
        </w:tc>
      </w:tr>
      <w:tr w:rsidR="00EE32E4" w14:paraId="73BB1C30" w14:textId="77777777" w:rsidTr="00811AC4">
        <w:trPr>
          <w:trHeight w:val="241"/>
        </w:trPr>
        <w:tc>
          <w:tcPr>
            <w:tcW w:w="2500" w:type="pct"/>
            <w:vMerge/>
            <w:vAlign w:val="center"/>
          </w:tcPr>
          <w:p w14:paraId="59000D52" w14:textId="77777777" w:rsidR="00EE32E4" w:rsidRPr="00FF161D" w:rsidRDefault="00EE32E4" w:rsidP="00811AC4">
            <w:pPr>
              <w:spacing w:line="276" w:lineRule="auto"/>
              <w:ind w:firstLine="0"/>
              <w:jc w:val="center"/>
              <w:rPr>
                <w:sz w:val="22"/>
                <w:lang w:bidi="ru-RU"/>
              </w:rPr>
            </w:pPr>
          </w:p>
        </w:tc>
        <w:tc>
          <w:tcPr>
            <w:tcW w:w="1250" w:type="pct"/>
            <w:vAlign w:val="center"/>
          </w:tcPr>
          <w:p w14:paraId="720BE398" w14:textId="77777777" w:rsidR="00EE32E4" w:rsidRDefault="00EE32E4" w:rsidP="00811AC4">
            <w:pPr>
              <w:spacing w:line="276" w:lineRule="auto"/>
              <w:ind w:hanging="16"/>
              <w:jc w:val="center"/>
              <w:rPr>
                <w:sz w:val="22"/>
                <w:lang w:bidi="ru-RU"/>
              </w:rPr>
            </w:pPr>
            <w:r>
              <w:rPr>
                <w:sz w:val="22"/>
                <w:lang w:bidi="ru-RU"/>
              </w:rPr>
              <w:t>2031</w:t>
            </w:r>
          </w:p>
        </w:tc>
        <w:tc>
          <w:tcPr>
            <w:tcW w:w="1250" w:type="pct"/>
            <w:vAlign w:val="center"/>
          </w:tcPr>
          <w:p w14:paraId="4D273222" w14:textId="77777777" w:rsidR="00EE32E4" w:rsidRDefault="00EE32E4" w:rsidP="00811AC4">
            <w:pPr>
              <w:spacing w:line="276" w:lineRule="auto"/>
              <w:ind w:hanging="16"/>
              <w:jc w:val="center"/>
              <w:rPr>
                <w:sz w:val="22"/>
                <w:lang w:bidi="ru-RU"/>
              </w:rPr>
            </w:pPr>
            <w:r>
              <w:rPr>
                <w:sz w:val="22"/>
                <w:lang w:bidi="ru-RU"/>
              </w:rPr>
              <w:t>487,1</w:t>
            </w:r>
          </w:p>
        </w:tc>
      </w:tr>
      <w:tr w:rsidR="00EE32E4" w14:paraId="779DBD5A" w14:textId="77777777" w:rsidTr="00811AC4">
        <w:trPr>
          <w:trHeight w:val="241"/>
        </w:trPr>
        <w:tc>
          <w:tcPr>
            <w:tcW w:w="2500" w:type="pct"/>
            <w:vMerge/>
            <w:vAlign w:val="center"/>
          </w:tcPr>
          <w:p w14:paraId="6C355578" w14:textId="77777777" w:rsidR="00EE32E4" w:rsidRPr="00FF161D" w:rsidRDefault="00EE32E4" w:rsidP="00811AC4">
            <w:pPr>
              <w:spacing w:line="276" w:lineRule="auto"/>
              <w:ind w:firstLine="0"/>
              <w:jc w:val="center"/>
              <w:rPr>
                <w:sz w:val="22"/>
                <w:lang w:bidi="ru-RU"/>
              </w:rPr>
            </w:pPr>
          </w:p>
        </w:tc>
        <w:tc>
          <w:tcPr>
            <w:tcW w:w="1250" w:type="pct"/>
            <w:vAlign w:val="center"/>
          </w:tcPr>
          <w:p w14:paraId="551CDC7F" w14:textId="77777777" w:rsidR="00EE32E4" w:rsidRDefault="00EE32E4" w:rsidP="00811AC4">
            <w:pPr>
              <w:spacing w:line="276" w:lineRule="auto"/>
              <w:ind w:hanging="16"/>
              <w:jc w:val="center"/>
              <w:rPr>
                <w:sz w:val="22"/>
                <w:lang w:bidi="ru-RU"/>
              </w:rPr>
            </w:pPr>
            <w:r>
              <w:rPr>
                <w:sz w:val="22"/>
                <w:lang w:bidi="ru-RU"/>
              </w:rPr>
              <w:t>2032</w:t>
            </w:r>
          </w:p>
        </w:tc>
        <w:tc>
          <w:tcPr>
            <w:tcW w:w="1250" w:type="pct"/>
            <w:vAlign w:val="center"/>
          </w:tcPr>
          <w:p w14:paraId="4F43D05F" w14:textId="77777777" w:rsidR="00EE32E4" w:rsidRDefault="00EE32E4" w:rsidP="00811AC4">
            <w:pPr>
              <w:spacing w:line="276" w:lineRule="auto"/>
              <w:ind w:hanging="16"/>
              <w:jc w:val="center"/>
              <w:rPr>
                <w:sz w:val="22"/>
                <w:lang w:bidi="ru-RU"/>
              </w:rPr>
            </w:pPr>
            <w:r>
              <w:rPr>
                <w:sz w:val="22"/>
                <w:lang w:bidi="ru-RU"/>
              </w:rPr>
              <w:t>510,4</w:t>
            </w:r>
          </w:p>
        </w:tc>
      </w:tr>
      <w:tr w:rsidR="00EE32E4" w14:paraId="7F62E437" w14:textId="77777777" w:rsidTr="00811AC4">
        <w:trPr>
          <w:trHeight w:val="241"/>
        </w:trPr>
        <w:tc>
          <w:tcPr>
            <w:tcW w:w="2500" w:type="pct"/>
            <w:vMerge/>
            <w:vAlign w:val="center"/>
          </w:tcPr>
          <w:p w14:paraId="797614A9" w14:textId="77777777" w:rsidR="00EE32E4" w:rsidRPr="00FF161D" w:rsidRDefault="00EE32E4" w:rsidP="00811AC4">
            <w:pPr>
              <w:spacing w:line="276" w:lineRule="auto"/>
              <w:ind w:firstLine="0"/>
              <w:jc w:val="center"/>
              <w:rPr>
                <w:sz w:val="22"/>
                <w:lang w:bidi="ru-RU"/>
              </w:rPr>
            </w:pPr>
          </w:p>
        </w:tc>
        <w:tc>
          <w:tcPr>
            <w:tcW w:w="1250" w:type="pct"/>
            <w:vAlign w:val="center"/>
          </w:tcPr>
          <w:p w14:paraId="4203980C" w14:textId="77777777" w:rsidR="00EE32E4" w:rsidRDefault="00EE32E4" w:rsidP="00811AC4">
            <w:pPr>
              <w:spacing w:line="276" w:lineRule="auto"/>
              <w:ind w:hanging="16"/>
              <w:jc w:val="center"/>
              <w:rPr>
                <w:sz w:val="22"/>
                <w:lang w:bidi="ru-RU"/>
              </w:rPr>
            </w:pPr>
            <w:r>
              <w:rPr>
                <w:sz w:val="22"/>
                <w:lang w:bidi="ru-RU"/>
              </w:rPr>
              <w:t>2033</w:t>
            </w:r>
          </w:p>
        </w:tc>
        <w:tc>
          <w:tcPr>
            <w:tcW w:w="1250" w:type="pct"/>
            <w:vAlign w:val="center"/>
          </w:tcPr>
          <w:p w14:paraId="1EECD98E" w14:textId="77777777" w:rsidR="00EE32E4" w:rsidRDefault="00EE32E4" w:rsidP="00811AC4">
            <w:pPr>
              <w:spacing w:line="276" w:lineRule="auto"/>
              <w:ind w:hanging="16"/>
              <w:jc w:val="center"/>
              <w:rPr>
                <w:sz w:val="22"/>
                <w:lang w:bidi="ru-RU"/>
              </w:rPr>
            </w:pPr>
            <w:r>
              <w:rPr>
                <w:sz w:val="22"/>
                <w:lang w:bidi="ru-RU"/>
              </w:rPr>
              <w:t>534,9</w:t>
            </w:r>
          </w:p>
        </w:tc>
      </w:tr>
      <w:tr w:rsidR="00EE32E4" w14:paraId="50FF53E9" w14:textId="77777777" w:rsidTr="00811AC4">
        <w:trPr>
          <w:trHeight w:val="241"/>
        </w:trPr>
        <w:tc>
          <w:tcPr>
            <w:tcW w:w="2500" w:type="pct"/>
            <w:vMerge/>
            <w:vAlign w:val="center"/>
          </w:tcPr>
          <w:p w14:paraId="0FDA04B3" w14:textId="77777777" w:rsidR="00EE32E4" w:rsidRPr="00FF161D" w:rsidRDefault="00EE32E4" w:rsidP="00811AC4">
            <w:pPr>
              <w:spacing w:line="276" w:lineRule="auto"/>
              <w:ind w:firstLine="0"/>
              <w:jc w:val="center"/>
              <w:rPr>
                <w:sz w:val="22"/>
                <w:lang w:bidi="ru-RU"/>
              </w:rPr>
            </w:pPr>
          </w:p>
        </w:tc>
        <w:tc>
          <w:tcPr>
            <w:tcW w:w="1250" w:type="pct"/>
            <w:vAlign w:val="center"/>
          </w:tcPr>
          <w:p w14:paraId="39F2FE1A" w14:textId="77777777" w:rsidR="00EE32E4" w:rsidRDefault="00EE32E4" w:rsidP="00811AC4">
            <w:pPr>
              <w:spacing w:line="276" w:lineRule="auto"/>
              <w:ind w:hanging="16"/>
              <w:jc w:val="center"/>
              <w:rPr>
                <w:sz w:val="22"/>
                <w:lang w:bidi="ru-RU"/>
              </w:rPr>
            </w:pPr>
            <w:r>
              <w:rPr>
                <w:sz w:val="22"/>
                <w:lang w:bidi="ru-RU"/>
              </w:rPr>
              <w:t>2034</w:t>
            </w:r>
          </w:p>
        </w:tc>
        <w:tc>
          <w:tcPr>
            <w:tcW w:w="1250" w:type="pct"/>
            <w:vAlign w:val="center"/>
          </w:tcPr>
          <w:p w14:paraId="3A0AF254" w14:textId="77777777" w:rsidR="00EE32E4" w:rsidRDefault="00EE32E4" w:rsidP="00811AC4">
            <w:pPr>
              <w:spacing w:line="276" w:lineRule="auto"/>
              <w:ind w:hanging="16"/>
              <w:jc w:val="center"/>
              <w:rPr>
                <w:sz w:val="22"/>
                <w:lang w:bidi="ru-RU"/>
              </w:rPr>
            </w:pPr>
            <w:r>
              <w:rPr>
                <w:sz w:val="22"/>
                <w:lang w:bidi="ru-RU"/>
              </w:rPr>
              <w:t>560,5</w:t>
            </w:r>
          </w:p>
        </w:tc>
      </w:tr>
      <w:tr w:rsidR="00EE32E4" w14:paraId="45023621" w14:textId="77777777" w:rsidTr="00811AC4">
        <w:trPr>
          <w:trHeight w:val="241"/>
        </w:trPr>
        <w:tc>
          <w:tcPr>
            <w:tcW w:w="2500" w:type="pct"/>
            <w:vMerge/>
            <w:vAlign w:val="center"/>
          </w:tcPr>
          <w:p w14:paraId="6E42F1DA" w14:textId="77777777" w:rsidR="00EE32E4" w:rsidRPr="00FF161D" w:rsidRDefault="00EE32E4" w:rsidP="00811AC4">
            <w:pPr>
              <w:spacing w:line="276" w:lineRule="auto"/>
              <w:ind w:firstLine="0"/>
              <w:jc w:val="center"/>
              <w:rPr>
                <w:sz w:val="22"/>
                <w:lang w:bidi="ru-RU"/>
              </w:rPr>
            </w:pPr>
          </w:p>
        </w:tc>
        <w:tc>
          <w:tcPr>
            <w:tcW w:w="1250" w:type="pct"/>
            <w:vAlign w:val="center"/>
          </w:tcPr>
          <w:p w14:paraId="19451ABB" w14:textId="77777777" w:rsidR="00EE32E4" w:rsidRDefault="00EE32E4" w:rsidP="00811AC4">
            <w:pPr>
              <w:spacing w:line="276" w:lineRule="auto"/>
              <w:ind w:hanging="16"/>
              <w:jc w:val="center"/>
              <w:rPr>
                <w:sz w:val="22"/>
                <w:lang w:bidi="ru-RU"/>
              </w:rPr>
            </w:pPr>
            <w:r>
              <w:rPr>
                <w:sz w:val="22"/>
                <w:lang w:bidi="ru-RU"/>
              </w:rPr>
              <w:t>2035</w:t>
            </w:r>
          </w:p>
        </w:tc>
        <w:tc>
          <w:tcPr>
            <w:tcW w:w="1250" w:type="pct"/>
            <w:vAlign w:val="center"/>
          </w:tcPr>
          <w:p w14:paraId="0B1F2605" w14:textId="77777777" w:rsidR="00EE32E4" w:rsidRDefault="00EE32E4" w:rsidP="00811AC4">
            <w:pPr>
              <w:spacing w:line="276" w:lineRule="auto"/>
              <w:ind w:hanging="16"/>
              <w:jc w:val="center"/>
              <w:rPr>
                <w:sz w:val="22"/>
                <w:lang w:bidi="ru-RU"/>
              </w:rPr>
            </w:pPr>
            <w:r>
              <w:rPr>
                <w:sz w:val="22"/>
                <w:lang w:bidi="ru-RU"/>
              </w:rPr>
              <w:t>587,4</w:t>
            </w:r>
          </w:p>
        </w:tc>
      </w:tr>
      <w:tr w:rsidR="00EE32E4" w14:paraId="5AB37B73" w14:textId="77777777" w:rsidTr="00811AC4">
        <w:trPr>
          <w:trHeight w:val="241"/>
        </w:trPr>
        <w:tc>
          <w:tcPr>
            <w:tcW w:w="2500" w:type="pct"/>
            <w:vMerge/>
            <w:vAlign w:val="center"/>
          </w:tcPr>
          <w:p w14:paraId="00E35F31" w14:textId="77777777" w:rsidR="00EE32E4" w:rsidRPr="00FF161D" w:rsidRDefault="00EE32E4" w:rsidP="00811AC4">
            <w:pPr>
              <w:spacing w:line="276" w:lineRule="auto"/>
              <w:ind w:firstLine="0"/>
              <w:jc w:val="center"/>
              <w:rPr>
                <w:sz w:val="22"/>
                <w:lang w:bidi="ru-RU"/>
              </w:rPr>
            </w:pPr>
          </w:p>
        </w:tc>
        <w:tc>
          <w:tcPr>
            <w:tcW w:w="1250" w:type="pct"/>
            <w:vAlign w:val="center"/>
          </w:tcPr>
          <w:p w14:paraId="2DC78E0E" w14:textId="77777777" w:rsidR="00EE32E4" w:rsidRDefault="00EE32E4" w:rsidP="00811AC4">
            <w:pPr>
              <w:spacing w:line="276" w:lineRule="auto"/>
              <w:ind w:hanging="16"/>
              <w:jc w:val="center"/>
              <w:rPr>
                <w:sz w:val="22"/>
                <w:lang w:bidi="ru-RU"/>
              </w:rPr>
            </w:pPr>
            <w:r>
              <w:rPr>
                <w:sz w:val="22"/>
                <w:lang w:bidi="ru-RU"/>
              </w:rPr>
              <w:t>2036</w:t>
            </w:r>
          </w:p>
        </w:tc>
        <w:tc>
          <w:tcPr>
            <w:tcW w:w="1250" w:type="pct"/>
            <w:vAlign w:val="center"/>
          </w:tcPr>
          <w:p w14:paraId="5BA16BDA" w14:textId="77777777" w:rsidR="00EE32E4" w:rsidRDefault="00EE32E4" w:rsidP="00811AC4">
            <w:pPr>
              <w:spacing w:line="276" w:lineRule="auto"/>
              <w:ind w:hanging="16"/>
              <w:jc w:val="center"/>
              <w:rPr>
                <w:sz w:val="22"/>
                <w:lang w:bidi="ru-RU"/>
              </w:rPr>
            </w:pPr>
            <w:r>
              <w:rPr>
                <w:sz w:val="22"/>
                <w:lang w:bidi="ru-RU"/>
              </w:rPr>
              <w:t>615,6</w:t>
            </w:r>
          </w:p>
        </w:tc>
      </w:tr>
      <w:tr w:rsidR="00EE32E4" w14:paraId="0D5957C2" w14:textId="77777777" w:rsidTr="00811AC4">
        <w:trPr>
          <w:trHeight w:val="241"/>
        </w:trPr>
        <w:tc>
          <w:tcPr>
            <w:tcW w:w="2500" w:type="pct"/>
            <w:vMerge/>
            <w:vAlign w:val="center"/>
          </w:tcPr>
          <w:p w14:paraId="3293C67E" w14:textId="77777777" w:rsidR="00EE32E4" w:rsidRPr="00FF161D" w:rsidRDefault="00EE32E4" w:rsidP="00811AC4">
            <w:pPr>
              <w:spacing w:line="276" w:lineRule="auto"/>
              <w:ind w:firstLine="0"/>
              <w:jc w:val="center"/>
              <w:rPr>
                <w:sz w:val="22"/>
                <w:lang w:bidi="ru-RU"/>
              </w:rPr>
            </w:pPr>
          </w:p>
        </w:tc>
        <w:tc>
          <w:tcPr>
            <w:tcW w:w="1250" w:type="pct"/>
            <w:vAlign w:val="center"/>
          </w:tcPr>
          <w:p w14:paraId="6A328FD6" w14:textId="77777777" w:rsidR="00EE32E4" w:rsidRDefault="00EE32E4" w:rsidP="00811AC4">
            <w:pPr>
              <w:spacing w:line="276" w:lineRule="auto"/>
              <w:ind w:hanging="16"/>
              <w:jc w:val="center"/>
              <w:rPr>
                <w:sz w:val="22"/>
                <w:lang w:bidi="ru-RU"/>
              </w:rPr>
            </w:pPr>
            <w:r>
              <w:rPr>
                <w:sz w:val="22"/>
                <w:lang w:bidi="ru-RU"/>
              </w:rPr>
              <w:t>2037</w:t>
            </w:r>
          </w:p>
        </w:tc>
        <w:tc>
          <w:tcPr>
            <w:tcW w:w="1250" w:type="pct"/>
            <w:vAlign w:val="center"/>
          </w:tcPr>
          <w:p w14:paraId="30C4EA32" w14:textId="77777777" w:rsidR="00EE32E4" w:rsidRDefault="00EE32E4" w:rsidP="00811AC4">
            <w:pPr>
              <w:spacing w:line="276" w:lineRule="auto"/>
              <w:ind w:hanging="16"/>
              <w:jc w:val="center"/>
              <w:rPr>
                <w:sz w:val="22"/>
                <w:lang w:bidi="ru-RU"/>
              </w:rPr>
            </w:pPr>
            <w:r>
              <w:rPr>
                <w:sz w:val="22"/>
                <w:lang w:bidi="ru-RU"/>
              </w:rPr>
              <w:t>645,1</w:t>
            </w:r>
          </w:p>
        </w:tc>
      </w:tr>
      <w:tr w:rsidR="00EE32E4" w14:paraId="0B43F373" w14:textId="77777777" w:rsidTr="00811AC4">
        <w:trPr>
          <w:trHeight w:val="241"/>
        </w:trPr>
        <w:tc>
          <w:tcPr>
            <w:tcW w:w="2500" w:type="pct"/>
            <w:vMerge/>
            <w:vAlign w:val="center"/>
          </w:tcPr>
          <w:p w14:paraId="37886DEA" w14:textId="77777777" w:rsidR="00EE32E4" w:rsidRPr="00FF161D" w:rsidRDefault="00EE32E4" w:rsidP="00811AC4">
            <w:pPr>
              <w:spacing w:line="276" w:lineRule="auto"/>
              <w:ind w:firstLine="0"/>
              <w:jc w:val="center"/>
              <w:rPr>
                <w:sz w:val="22"/>
                <w:lang w:bidi="ru-RU"/>
              </w:rPr>
            </w:pPr>
          </w:p>
        </w:tc>
        <w:tc>
          <w:tcPr>
            <w:tcW w:w="1250" w:type="pct"/>
            <w:vAlign w:val="center"/>
          </w:tcPr>
          <w:p w14:paraId="07ED8BF1" w14:textId="77777777" w:rsidR="00EE32E4" w:rsidRDefault="00EE32E4" w:rsidP="00811AC4">
            <w:pPr>
              <w:spacing w:line="276" w:lineRule="auto"/>
              <w:ind w:hanging="16"/>
              <w:jc w:val="center"/>
              <w:rPr>
                <w:sz w:val="22"/>
                <w:lang w:bidi="ru-RU"/>
              </w:rPr>
            </w:pPr>
            <w:r>
              <w:rPr>
                <w:sz w:val="22"/>
                <w:lang w:bidi="ru-RU"/>
              </w:rPr>
              <w:t>2038</w:t>
            </w:r>
          </w:p>
        </w:tc>
        <w:tc>
          <w:tcPr>
            <w:tcW w:w="1250" w:type="pct"/>
            <w:vAlign w:val="center"/>
          </w:tcPr>
          <w:p w14:paraId="3F1E5F89" w14:textId="77777777" w:rsidR="00EE32E4" w:rsidRDefault="00EE32E4" w:rsidP="00811AC4">
            <w:pPr>
              <w:spacing w:line="276" w:lineRule="auto"/>
              <w:ind w:hanging="16"/>
              <w:jc w:val="center"/>
              <w:rPr>
                <w:sz w:val="22"/>
                <w:lang w:bidi="ru-RU"/>
              </w:rPr>
            </w:pPr>
            <w:r>
              <w:rPr>
                <w:sz w:val="22"/>
                <w:lang w:bidi="ru-RU"/>
              </w:rPr>
              <w:t>676,0</w:t>
            </w:r>
          </w:p>
        </w:tc>
      </w:tr>
      <w:tr w:rsidR="00EE32E4" w14:paraId="62B49ACB" w14:textId="77777777" w:rsidTr="00811AC4">
        <w:tc>
          <w:tcPr>
            <w:tcW w:w="2500" w:type="pct"/>
            <w:vAlign w:val="center"/>
          </w:tcPr>
          <w:p w14:paraId="48DF2CBD" w14:textId="77777777" w:rsidR="00EE32E4" w:rsidRPr="00FF161D" w:rsidRDefault="00EE32E4" w:rsidP="00811AC4">
            <w:pPr>
              <w:spacing w:line="276" w:lineRule="auto"/>
              <w:ind w:firstLine="0"/>
              <w:jc w:val="center"/>
              <w:rPr>
                <w:sz w:val="22"/>
                <w:szCs w:val="22"/>
                <w:lang w:bidi="ru-RU"/>
              </w:rPr>
            </w:pPr>
            <w:r w:rsidRPr="00FF161D">
              <w:rPr>
                <w:sz w:val="22"/>
                <w:szCs w:val="22"/>
                <w:lang w:bidi="ru-RU"/>
              </w:rPr>
              <w:t>Направление проекта</w:t>
            </w:r>
          </w:p>
        </w:tc>
        <w:tc>
          <w:tcPr>
            <w:tcW w:w="2500" w:type="pct"/>
            <w:gridSpan w:val="2"/>
            <w:vAlign w:val="center"/>
          </w:tcPr>
          <w:p w14:paraId="34C41DB6" w14:textId="77777777" w:rsidR="00EE32E4" w:rsidRPr="00FF161D" w:rsidRDefault="00EE32E4" w:rsidP="00811AC4">
            <w:pPr>
              <w:spacing w:line="276" w:lineRule="auto"/>
              <w:ind w:firstLine="0"/>
              <w:jc w:val="center"/>
              <w:rPr>
                <w:sz w:val="22"/>
                <w:szCs w:val="22"/>
                <w:lang w:bidi="ru-RU"/>
              </w:rPr>
            </w:pPr>
            <w:r>
              <w:rPr>
                <w:sz w:val="22"/>
                <w:szCs w:val="22"/>
                <w:lang w:bidi="ru-RU"/>
              </w:rPr>
              <w:t xml:space="preserve">Проект приведения к соответствию требованиям </w:t>
            </w:r>
          </w:p>
        </w:tc>
      </w:tr>
      <w:tr w:rsidR="00EE32E4" w14:paraId="364BBA10" w14:textId="77777777" w:rsidTr="00811AC4">
        <w:tc>
          <w:tcPr>
            <w:tcW w:w="2500" w:type="pct"/>
            <w:vAlign w:val="center"/>
          </w:tcPr>
          <w:p w14:paraId="45A3491E" w14:textId="77777777" w:rsidR="00EE32E4" w:rsidRPr="00FF161D" w:rsidRDefault="00EE32E4" w:rsidP="00811AC4">
            <w:pPr>
              <w:spacing w:line="276" w:lineRule="auto"/>
              <w:ind w:firstLine="0"/>
              <w:jc w:val="center"/>
              <w:rPr>
                <w:sz w:val="22"/>
                <w:szCs w:val="22"/>
                <w:lang w:bidi="ru-RU"/>
              </w:rPr>
            </w:pPr>
            <w:r w:rsidRPr="00FF161D">
              <w:rPr>
                <w:sz w:val="22"/>
                <w:szCs w:val="22"/>
                <w:lang w:bidi="ru-RU"/>
              </w:rPr>
              <w:t xml:space="preserve">Описание экономического </w:t>
            </w:r>
            <w:proofErr w:type="spellStart"/>
            <w:r w:rsidRPr="00FF161D">
              <w:rPr>
                <w:sz w:val="22"/>
                <w:szCs w:val="22"/>
                <w:lang w:bidi="ru-RU"/>
              </w:rPr>
              <w:t>эффектв</w:t>
            </w:r>
            <w:proofErr w:type="spellEnd"/>
          </w:p>
        </w:tc>
        <w:tc>
          <w:tcPr>
            <w:tcW w:w="2500" w:type="pct"/>
            <w:gridSpan w:val="2"/>
            <w:vAlign w:val="center"/>
          </w:tcPr>
          <w:p w14:paraId="2438E8E7" w14:textId="77777777" w:rsidR="00EE32E4" w:rsidRPr="00FF161D" w:rsidRDefault="00EE32E4" w:rsidP="00811AC4">
            <w:pPr>
              <w:spacing w:line="276" w:lineRule="auto"/>
              <w:ind w:firstLine="0"/>
              <w:jc w:val="center"/>
              <w:rPr>
                <w:sz w:val="22"/>
                <w:szCs w:val="22"/>
                <w:lang w:bidi="ru-RU"/>
              </w:rPr>
            </w:pPr>
            <w:r>
              <w:rPr>
                <w:sz w:val="22"/>
                <w:szCs w:val="22"/>
                <w:lang w:bidi="ru-RU"/>
              </w:rPr>
              <w:t>Проект направлен на удовлетворение требований законодательства и не генерирует дополнительного денежного потока от операционной деятельности</w:t>
            </w:r>
          </w:p>
        </w:tc>
      </w:tr>
      <w:tr w:rsidR="00EE32E4" w14:paraId="02B6E682" w14:textId="77777777" w:rsidTr="00811AC4">
        <w:tc>
          <w:tcPr>
            <w:tcW w:w="5000" w:type="pct"/>
            <w:gridSpan w:val="3"/>
            <w:vAlign w:val="center"/>
          </w:tcPr>
          <w:p w14:paraId="122DD0FB" w14:textId="77777777" w:rsidR="00EE32E4" w:rsidRPr="00FF161D" w:rsidRDefault="00EE32E4" w:rsidP="00811AC4">
            <w:pPr>
              <w:spacing w:line="276" w:lineRule="auto"/>
              <w:ind w:firstLine="0"/>
              <w:jc w:val="center"/>
              <w:rPr>
                <w:sz w:val="22"/>
                <w:szCs w:val="22"/>
                <w:lang w:bidi="ru-RU"/>
              </w:rPr>
            </w:pPr>
            <w:r w:rsidRPr="00FF161D">
              <w:rPr>
                <w:sz w:val="22"/>
                <w:szCs w:val="22"/>
                <w:lang w:bidi="ru-RU"/>
              </w:rPr>
              <w:t>Показатели экономической эффективности проекта</w:t>
            </w:r>
          </w:p>
        </w:tc>
      </w:tr>
      <w:tr w:rsidR="00EE32E4" w14:paraId="5BCF2DB8" w14:textId="77777777" w:rsidTr="00811AC4">
        <w:tc>
          <w:tcPr>
            <w:tcW w:w="2500" w:type="pct"/>
            <w:vAlign w:val="center"/>
          </w:tcPr>
          <w:p w14:paraId="3DB5BAFB" w14:textId="77777777" w:rsidR="00EE32E4" w:rsidRPr="00FF161D" w:rsidRDefault="00EE32E4" w:rsidP="00811AC4">
            <w:pPr>
              <w:spacing w:line="276" w:lineRule="auto"/>
              <w:ind w:firstLine="0"/>
              <w:jc w:val="center"/>
              <w:rPr>
                <w:sz w:val="22"/>
                <w:szCs w:val="22"/>
                <w:lang w:bidi="ru-RU"/>
              </w:rPr>
            </w:pPr>
            <w:r w:rsidRPr="00FF161D">
              <w:rPr>
                <w:sz w:val="22"/>
                <w:szCs w:val="22"/>
                <w:lang w:bidi="ru-RU"/>
              </w:rPr>
              <w:t>Чистая приведенная стоимость (</w:t>
            </w:r>
            <w:r w:rsidRPr="00FF161D">
              <w:rPr>
                <w:sz w:val="22"/>
                <w:szCs w:val="22"/>
                <w:lang w:val="en-US" w:bidi="ru-RU"/>
              </w:rPr>
              <w:t>N</w:t>
            </w:r>
            <w:r>
              <w:rPr>
                <w:sz w:val="22"/>
                <w:szCs w:val="22"/>
                <w:lang w:val="en-US" w:bidi="ru-RU"/>
              </w:rPr>
              <w:t>PV</w:t>
            </w:r>
            <w:r w:rsidRPr="00FF161D">
              <w:rPr>
                <w:sz w:val="22"/>
                <w:szCs w:val="22"/>
                <w:lang w:bidi="ru-RU"/>
              </w:rPr>
              <w:t>), тыс. руб.</w:t>
            </w:r>
          </w:p>
        </w:tc>
        <w:tc>
          <w:tcPr>
            <w:tcW w:w="2500" w:type="pct"/>
            <w:gridSpan w:val="2"/>
          </w:tcPr>
          <w:p w14:paraId="7FD2FA09" w14:textId="77777777" w:rsidR="00EE32E4" w:rsidRPr="00FF161D" w:rsidRDefault="00EE32E4" w:rsidP="00811AC4">
            <w:pPr>
              <w:spacing w:line="276" w:lineRule="auto"/>
              <w:ind w:firstLine="0"/>
              <w:jc w:val="center"/>
              <w:rPr>
                <w:sz w:val="22"/>
                <w:szCs w:val="22"/>
                <w:lang w:bidi="ru-RU"/>
              </w:rPr>
            </w:pPr>
            <w:r w:rsidRPr="001B3761">
              <w:rPr>
                <w:sz w:val="22"/>
                <w:szCs w:val="22"/>
                <w:lang w:bidi="ru-RU"/>
              </w:rPr>
              <w:t>Не окупаем</w:t>
            </w:r>
          </w:p>
        </w:tc>
      </w:tr>
      <w:tr w:rsidR="00EE32E4" w14:paraId="4D226CF0" w14:textId="77777777" w:rsidTr="00811AC4">
        <w:tc>
          <w:tcPr>
            <w:tcW w:w="2500" w:type="pct"/>
            <w:vAlign w:val="center"/>
          </w:tcPr>
          <w:p w14:paraId="3619CED3" w14:textId="77777777" w:rsidR="00EE32E4" w:rsidRPr="00FF161D" w:rsidRDefault="00EE32E4" w:rsidP="00811AC4">
            <w:pPr>
              <w:spacing w:line="276" w:lineRule="auto"/>
              <w:ind w:firstLine="0"/>
              <w:jc w:val="center"/>
              <w:rPr>
                <w:sz w:val="22"/>
                <w:szCs w:val="22"/>
                <w:lang w:bidi="ru-RU"/>
              </w:rPr>
            </w:pPr>
            <w:r w:rsidRPr="00FF161D">
              <w:rPr>
                <w:sz w:val="22"/>
                <w:szCs w:val="22"/>
                <w:lang w:bidi="ru-RU"/>
              </w:rPr>
              <w:t xml:space="preserve">Внутренняя норма рентабельности </w:t>
            </w:r>
            <w:r w:rsidRPr="00FF161D">
              <w:rPr>
                <w:sz w:val="22"/>
                <w:szCs w:val="22"/>
                <w:lang w:val="en-US" w:bidi="ru-RU"/>
              </w:rPr>
              <w:t>(IRR)</w:t>
            </w:r>
            <w:r w:rsidRPr="00FF161D">
              <w:rPr>
                <w:sz w:val="22"/>
                <w:szCs w:val="22"/>
                <w:lang w:bidi="ru-RU"/>
              </w:rPr>
              <w:t>, %</w:t>
            </w:r>
          </w:p>
        </w:tc>
        <w:tc>
          <w:tcPr>
            <w:tcW w:w="2500" w:type="pct"/>
            <w:gridSpan w:val="2"/>
          </w:tcPr>
          <w:p w14:paraId="17204C79" w14:textId="77777777" w:rsidR="00EE32E4" w:rsidRPr="006B38AC" w:rsidRDefault="00EE32E4" w:rsidP="00811AC4">
            <w:pPr>
              <w:spacing w:line="276" w:lineRule="auto"/>
              <w:ind w:firstLine="0"/>
              <w:jc w:val="center"/>
              <w:rPr>
                <w:sz w:val="22"/>
                <w:szCs w:val="22"/>
                <w:lang w:val="en-US" w:bidi="ru-RU"/>
              </w:rPr>
            </w:pPr>
            <w:r w:rsidRPr="001B3761">
              <w:rPr>
                <w:sz w:val="22"/>
                <w:szCs w:val="22"/>
                <w:lang w:bidi="ru-RU"/>
              </w:rPr>
              <w:t>Не окупаем</w:t>
            </w:r>
          </w:p>
        </w:tc>
      </w:tr>
      <w:tr w:rsidR="00EE32E4" w14:paraId="2D125E9B" w14:textId="77777777" w:rsidTr="00811AC4">
        <w:tc>
          <w:tcPr>
            <w:tcW w:w="2500" w:type="pct"/>
            <w:vAlign w:val="center"/>
          </w:tcPr>
          <w:p w14:paraId="3CBA08C2" w14:textId="77777777" w:rsidR="00EE32E4" w:rsidRPr="00FF161D" w:rsidRDefault="00EE32E4" w:rsidP="00811AC4">
            <w:pPr>
              <w:spacing w:line="276" w:lineRule="auto"/>
              <w:ind w:firstLine="0"/>
              <w:jc w:val="center"/>
              <w:rPr>
                <w:sz w:val="22"/>
                <w:szCs w:val="22"/>
                <w:lang w:bidi="ru-RU"/>
              </w:rPr>
            </w:pPr>
            <w:r w:rsidRPr="00FF161D">
              <w:rPr>
                <w:sz w:val="22"/>
                <w:szCs w:val="22"/>
                <w:lang w:bidi="ru-RU"/>
              </w:rPr>
              <w:t>Простой срок окупаемости (</w:t>
            </w:r>
            <w:r w:rsidRPr="00FF161D">
              <w:rPr>
                <w:sz w:val="22"/>
                <w:szCs w:val="22"/>
                <w:lang w:val="en-US" w:bidi="ru-RU"/>
              </w:rPr>
              <w:t>PP</w:t>
            </w:r>
            <w:r w:rsidRPr="00FF161D">
              <w:rPr>
                <w:sz w:val="22"/>
                <w:szCs w:val="22"/>
                <w:lang w:bidi="ru-RU"/>
              </w:rPr>
              <w:t>), лет</w:t>
            </w:r>
          </w:p>
        </w:tc>
        <w:tc>
          <w:tcPr>
            <w:tcW w:w="2500" w:type="pct"/>
            <w:gridSpan w:val="2"/>
          </w:tcPr>
          <w:p w14:paraId="47EEBE96" w14:textId="77777777" w:rsidR="00EE32E4" w:rsidRPr="00A64138" w:rsidRDefault="00EE32E4" w:rsidP="00811AC4">
            <w:pPr>
              <w:spacing w:line="276" w:lineRule="auto"/>
              <w:ind w:firstLine="0"/>
              <w:jc w:val="center"/>
              <w:rPr>
                <w:sz w:val="22"/>
                <w:szCs w:val="22"/>
                <w:lang w:bidi="ru-RU"/>
              </w:rPr>
            </w:pPr>
            <w:r w:rsidRPr="001B3761">
              <w:rPr>
                <w:sz w:val="22"/>
                <w:szCs w:val="22"/>
                <w:lang w:bidi="ru-RU"/>
              </w:rPr>
              <w:t>Не окупаем</w:t>
            </w:r>
          </w:p>
        </w:tc>
      </w:tr>
      <w:tr w:rsidR="00EE32E4" w14:paraId="3A2842D2" w14:textId="77777777" w:rsidTr="00811AC4">
        <w:tc>
          <w:tcPr>
            <w:tcW w:w="2500" w:type="pct"/>
            <w:vAlign w:val="center"/>
          </w:tcPr>
          <w:p w14:paraId="34C4192E" w14:textId="77777777" w:rsidR="00EE32E4" w:rsidRPr="00FF161D" w:rsidRDefault="00EE32E4" w:rsidP="00811AC4">
            <w:pPr>
              <w:spacing w:line="276" w:lineRule="auto"/>
              <w:ind w:firstLine="0"/>
              <w:jc w:val="center"/>
              <w:rPr>
                <w:sz w:val="22"/>
                <w:szCs w:val="22"/>
                <w:lang w:bidi="ru-RU"/>
              </w:rPr>
            </w:pPr>
            <w:r w:rsidRPr="00FF161D">
              <w:rPr>
                <w:sz w:val="22"/>
                <w:szCs w:val="22"/>
                <w:lang w:bidi="ru-RU"/>
              </w:rPr>
              <w:t>Дисконтированный срок окупаемости (</w:t>
            </w:r>
            <w:r w:rsidRPr="00FF161D">
              <w:rPr>
                <w:sz w:val="22"/>
                <w:szCs w:val="22"/>
                <w:lang w:val="en-US" w:bidi="ru-RU"/>
              </w:rPr>
              <w:t>DPP</w:t>
            </w:r>
            <w:r w:rsidRPr="00FF161D">
              <w:rPr>
                <w:sz w:val="22"/>
                <w:szCs w:val="22"/>
                <w:lang w:bidi="ru-RU"/>
              </w:rPr>
              <w:t>), лет</w:t>
            </w:r>
          </w:p>
        </w:tc>
        <w:tc>
          <w:tcPr>
            <w:tcW w:w="2500" w:type="pct"/>
            <w:gridSpan w:val="2"/>
          </w:tcPr>
          <w:p w14:paraId="6206CE61" w14:textId="77777777" w:rsidR="00EE32E4" w:rsidRPr="0042529D" w:rsidRDefault="00EE32E4" w:rsidP="00811AC4">
            <w:pPr>
              <w:spacing w:line="276" w:lineRule="auto"/>
              <w:ind w:firstLine="0"/>
              <w:jc w:val="center"/>
              <w:rPr>
                <w:sz w:val="22"/>
                <w:szCs w:val="22"/>
                <w:lang w:bidi="ru-RU"/>
              </w:rPr>
            </w:pPr>
            <w:r w:rsidRPr="001B3761">
              <w:rPr>
                <w:sz w:val="22"/>
                <w:szCs w:val="22"/>
                <w:lang w:bidi="ru-RU"/>
              </w:rPr>
              <w:t>Не окупаем</w:t>
            </w:r>
          </w:p>
        </w:tc>
      </w:tr>
    </w:tbl>
    <w:p w14:paraId="35983520" w14:textId="77777777" w:rsidR="00EE32E4" w:rsidRDefault="00EE32E4" w:rsidP="00EE32E4">
      <w:pPr>
        <w:spacing w:before="240"/>
        <w:jc w:val="right"/>
        <w:rPr>
          <w:b/>
          <w:bCs/>
          <w:lang w:bidi="ru-RU"/>
        </w:rPr>
      </w:pPr>
      <w:r>
        <w:rPr>
          <w:b/>
          <w:bCs/>
          <w:lang w:bidi="ru-RU"/>
        </w:rPr>
        <w:t>Таблица 74</w:t>
      </w:r>
    </w:p>
    <w:p w14:paraId="2B3AE75D" w14:textId="77777777" w:rsidR="00EE32E4" w:rsidRDefault="00EE32E4" w:rsidP="00EE32E4">
      <w:pPr>
        <w:ind w:left="2127" w:hanging="142"/>
        <w:jc w:val="right"/>
        <w:rPr>
          <w:b/>
          <w:bCs/>
          <w:lang w:bidi="ru-RU"/>
        </w:rPr>
      </w:pPr>
      <w:r>
        <w:rPr>
          <w:b/>
          <w:bCs/>
          <w:lang w:bidi="ru-RU"/>
        </w:rPr>
        <w:t xml:space="preserve">Результаты расчета инвестиционного проекта </w:t>
      </w:r>
      <w:r w:rsidRPr="006B38AC">
        <w:rPr>
          <w:b/>
          <w:bCs/>
          <w:lang w:bidi="ru-RU"/>
        </w:rPr>
        <w:t>«</w:t>
      </w:r>
      <w:r w:rsidRPr="00C0380B">
        <w:rPr>
          <w:b/>
          <w:bCs/>
          <w:sz w:val="22"/>
          <w:lang w:bidi="ru-RU"/>
        </w:rPr>
        <w:t>Установка частотных преобразователей на насосы ГВС</w:t>
      </w:r>
      <w:r w:rsidRPr="006B38AC">
        <w:rPr>
          <w:b/>
          <w:bCs/>
          <w:sz w:val="22"/>
          <w:lang w:bidi="ru-RU"/>
        </w:rPr>
        <w:t>»</w:t>
      </w:r>
    </w:p>
    <w:tbl>
      <w:tblPr>
        <w:tblStyle w:val="af8"/>
        <w:tblW w:w="5000" w:type="pct"/>
        <w:tblLook w:val="04A0" w:firstRow="1" w:lastRow="0" w:firstColumn="1" w:lastColumn="0" w:noHBand="0" w:noVBand="1"/>
      </w:tblPr>
      <w:tblGrid>
        <w:gridCol w:w="4815"/>
        <w:gridCol w:w="2408"/>
        <w:gridCol w:w="2408"/>
      </w:tblGrid>
      <w:tr w:rsidR="00EE32E4" w14:paraId="6209765B" w14:textId="77777777" w:rsidTr="00811AC4">
        <w:tc>
          <w:tcPr>
            <w:tcW w:w="2500" w:type="pct"/>
            <w:vAlign w:val="center"/>
          </w:tcPr>
          <w:p w14:paraId="0DCAB35B" w14:textId="77777777" w:rsidR="00EE32E4" w:rsidRPr="00FF161D" w:rsidRDefault="00EE32E4" w:rsidP="00811AC4">
            <w:pPr>
              <w:spacing w:line="276" w:lineRule="auto"/>
              <w:ind w:firstLine="0"/>
              <w:jc w:val="center"/>
              <w:rPr>
                <w:sz w:val="22"/>
                <w:szCs w:val="22"/>
                <w:lang w:bidi="ru-RU"/>
              </w:rPr>
            </w:pPr>
            <w:r w:rsidRPr="00FF161D">
              <w:rPr>
                <w:sz w:val="22"/>
                <w:szCs w:val="22"/>
                <w:lang w:bidi="ru-RU"/>
              </w:rPr>
              <w:t>Наименование проекта</w:t>
            </w:r>
          </w:p>
        </w:tc>
        <w:tc>
          <w:tcPr>
            <w:tcW w:w="2500" w:type="pct"/>
            <w:gridSpan w:val="2"/>
            <w:vAlign w:val="center"/>
          </w:tcPr>
          <w:p w14:paraId="344F51FF" w14:textId="77777777" w:rsidR="00EE32E4" w:rsidRPr="00FF161D" w:rsidRDefault="00EE32E4" w:rsidP="00811AC4">
            <w:pPr>
              <w:spacing w:line="276" w:lineRule="auto"/>
              <w:ind w:firstLine="0"/>
              <w:jc w:val="center"/>
              <w:rPr>
                <w:sz w:val="22"/>
                <w:szCs w:val="22"/>
                <w:lang w:bidi="ru-RU"/>
              </w:rPr>
            </w:pPr>
            <w:r w:rsidRPr="00C0380B">
              <w:rPr>
                <w:sz w:val="22"/>
                <w:szCs w:val="22"/>
                <w:lang w:bidi="ru-RU"/>
              </w:rPr>
              <w:t>Установка частотных преобразователей на насосы ГВС</w:t>
            </w:r>
          </w:p>
        </w:tc>
      </w:tr>
      <w:tr w:rsidR="00EE32E4" w14:paraId="14A03BB9" w14:textId="77777777" w:rsidTr="00811AC4">
        <w:tc>
          <w:tcPr>
            <w:tcW w:w="2500" w:type="pct"/>
            <w:vAlign w:val="center"/>
          </w:tcPr>
          <w:p w14:paraId="200E6F48" w14:textId="77777777" w:rsidR="00EE32E4" w:rsidRPr="00FF161D" w:rsidRDefault="00EE32E4" w:rsidP="00811AC4">
            <w:pPr>
              <w:spacing w:line="276" w:lineRule="auto"/>
              <w:ind w:firstLine="0"/>
              <w:jc w:val="center"/>
              <w:rPr>
                <w:sz w:val="22"/>
                <w:szCs w:val="22"/>
                <w:lang w:bidi="ru-RU"/>
              </w:rPr>
            </w:pPr>
            <w:r w:rsidRPr="00FF161D">
              <w:rPr>
                <w:sz w:val="22"/>
                <w:szCs w:val="22"/>
                <w:lang w:bidi="ru-RU"/>
              </w:rPr>
              <w:t>Цели и задачи проекта</w:t>
            </w:r>
          </w:p>
        </w:tc>
        <w:tc>
          <w:tcPr>
            <w:tcW w:w="2500" w:type="pct"/>
            <w:gridSpan w:val="2"/>
            <w:vAlign w:val="center"/>
          </w:tcPr>
          <w:p w14:paraId="64CFD80C" w14:textId="77777777" w:rsidR="00EE32E4" w:rsidRPr="00FF161D" w:rsidRDefault="00EE32E4" w:rsidP="00811AC4">
            <w:pPr>
              <w:spacing w:line="276" w:lineRule="auto"/>
              <w:ind w:firstLine="0"/>
              <w:jc w:val="center"/>
              <w:rPr>
                <w:sz w:val="22"/>
                <w:szCs w:val="22"/>
                <w:lang w:bidi="ru-RU"/>
              </w:rPr>
            </w:pPr>
            <w:r>
              <w:rPr>
                <w:sz w:val="22"/>
                <w:szCs w:val="22"/>
                <w:lang w:bidi="ru-RU"/>
              </w:rPr>
              <w:t>Оснащение частотными преобразователями приводы насосов горячего водоснабжения</w:t>
            </w:r>
          </w:p>
        </w:tc>
      </w:tr>
      <w:tr w:rsidR="00EE32E4" w14:paraId="30621A7D" w14:textId="77777777" w:rsidTr="00811AC4">
        <w:tc>
          <w:tcPr>
            <w:tcW w:w="2500" w:type="pct"/>
            <w:vAlign w:val="center"/>
          </w:tcPr>
          <w:p w14:paraId="621FE93E" w14:textId="77777777" w:rsidR="00EE32E4" w:rsidRPr="00FF161D" w:rsidRDefault="00EE32E4" w:rsidP="00811AC4">
            <w:pPr>
              <w:spacing w:line="276" w:lineRule="auto"/>
              <w:ind w:firstLine="0"/>
              <w:jc w:val="center"/>
              <w:rPr>
                <w:sz w:val="22"/>
                <w:szCs w:val="22"/>
                <w:lang w:bidi="ru-RU"/>
              </w:rPr>
            </w:pPr>
            <w:r w:rsidRPr="00FF161D">
              <w:rPr>
                <w:sz w:val="22"/>
                <w:szCs w:val="22"/>
                <w:lang w:bidi="ru-RU"/>
              </w:rPr>
              <w:t>Сроки реализации проекта</w:t>
            </w:r>
          </w:p>
        </w:tc>
        <w:tc>
          <w:tcPr>
            <w:tcW w:w="2500" w:type="pct"/>
            <w:gridSpan w:val="2"/>
            <w:vAlign w:val="center"/>
          </w:tcPr>
          <w:p w14:paraId="7D43E2D6" w14:textId="77777777" w:rsidR="00EE32E4" w:rsidRPr="00FF161D" w:rsidRDefault="00EE32E4" w:rsidP="00811AC4">
            <w:pPr>
              <w:spacing w:line="276" w:lineRule="auto"/>
              <w:ind w:firstLine="0"/>
              <w:jc w:val="center"/>
              <w:rPr>
                <w:sz w:val="22"/>
                <w:szCs w:val="22"/>
                <w:lang w:bidi="ru-RU"/>
              </w:rPr>
            </w:pPr>
            <w:r>
              <w:rPr>
                <w:sz w:val="22"/>
                <w:szCs w:val="22"/>
                <w:lang w:bidi="ru-RU"/>
              </w:rPr>
              <w:t>2024-2038</w:t>
            </w:r>
          </w:p>
        </w:tc>
      </w:tr>
      <w:tr w:rsidR="00EE32E4" w14:paraId="459D28C6" w14:textId="77777777" w:rsidTr="00811AC4">
        <w:trPr>
          <w:trHeight w:val="134"/>
        </w:trPr>
        <w:tc>
          <w:tcPr>
            <w:tcW w:w="2500" w:type="pct"/>
            <w:vMerge w:val="restart"/>
            <w:vAlign w:val="center"/>
          </w:tcPr>
          <w:p w14:paraId="3E9EF2DE" w14:textId="77777777" w:rsidR="00EE32E4" w:rsidRPr="00FF161D" w:rsidRDefault="00EE32E4" w:rsidP="00811AC4">
            <w:pPr>
              <w:spacing w:line="276" w:lineRule="auto"/>
              <w:ind w:firstLine="0"/>
              <w:jc w:val="center"/>
              <w:rPr>
                <w:sz w:val="22"/>
                <w:lang w:bidi="ru-RU"/>
              </w:rPr>
            </w:pPr>
            <w:r w:rsidRPr="00FF161D">
              <w:rPr>
                <w:sz w:val="22"/>
                <w:szCs w:val="22"/>
                <w:lang w:bidi="ru-RU"/>
              </w:rPr>
              <w:t>Дисконтированные инвестиции проекта по годам, тыс. руб.</w:t>
            </w:r>
          </w:p>
        </w:tc>
        <w:tc>
          <w:tcPr>
            <w:tcW w:w="1250" w:type="pct"/>
            <w:vAlign w:val="center"/>
          </w:tcPr>
          <w:p w14:paraId="72D81718" w14:textId="77777777" w:rsidR="00EE32E4" w:rsidRDefault="00EE32E4" w:rsidP="00811AC4">
            <w:pPr>
              <w:spacing w:line="276" w:lineRule="auto"/>
              <w:ind w:hanging="16"/>
              <w:jc w:val="center"/>
              <w:rPr>
                <w:sz w:val="22"/>
                <w:lang w:bidi="ru-RU"/>
              </w:rPr>
            </w:pPr>
            <w:r>
              <w:rPr>
                <w:sz w:val="22"/>
                <w:lang w:bidi="ru-RU"/>
              </w:rPr>
              <w:t>2024</w:t>
            </w:r>
          </w:p>
        </w:tc>
        <w:tc>
          <w:tcPr>
            <w:tcW w:w="1250" w:type="pct"/>
            <w:vAlign w:val="center"/>
          </w:tcPr>
          <w:p w14:paraId="66FAFBDD" w14:textId="77777777" w:rsidR="00EE32E4" w:rsidRDefault="00EE32E4" w:rsidP="00811AC4">
            <w:pPr>
              <w:spacing w:line="276" w:lineRule="auto"/>
              <w:ind w:hanging="16"/>
              <w:jc w:val="center"/>
              <w:rPr>
                <w:sz w:val="22"/>
                <w:lang w:bidi="ru-RU"/>
              </w:rPr>
            </w:pPr>
            <w:r>
              <w:rPr>
                <w:sz w:val="22"/>
                <w:lang w:bidi="ru-RU"/>
              </w:rPr>
              <w:t>65,7</w:t>
            </w:r>
          </w:p>
        </w:tc>
      </w:tr>
      <w:tr w:rsidR="00EE32E4" w14:paraId="3631A1F1" w14:textId="77777777" w:rsidTr="00811AC4">
        <w:trPr>
          <w:trHeight w:val="124"/>
        </w:trPr>
        <w:tc>
          <w:tcPr>
            <w:tcW w:w="2500" w:type="pct"/>
            <w:vMerge/>
            <w:vAlign w:val="center"/>
          </w:tcPr>
          <w:p w14:paraId="39320574" w14:textId="77777777" w:rsidR="00EE32E4" w:rsidRPr="00FF161D" w:rsidRDefault="00EE32E4" w:rsidP="00811AC4">
            <w:pPr>
              <w:spacing w:line="276" w:lineRule="auto"/>
              <w:ind w:firstLine="0"/>
              <w:jc w:val="center"/>
              <w:rPr>
                <w:sz w:val="22"/>
                <w:lang w:bidi="ru-RU"/>
              </w:rPr>
            </w:pPr>
          </w:p>
        </w:tc>
        <w:tc>
          <w:tcPr>
            <w:tcW w:w="1250" w:type="pct"/>
            <w:vAlign w:val="center"/>
          </w:tcPr>
          <w:p w14:paraId="4F07FE98" w14:textId="77777777" w:rsidR="00EE32E4" w:rsidRDefault="00EE32E4" w:rsidP="00811AC4">
            <w:pPr>
              <w:spacing w:line="276" w:lineRule="auto"/>
              <w:ind w:hanging="16"/>
              <w:jc w:val="center"/>
              <w:rPr>
                <w:sz w:val="22"/>
                <w:lang w:bidi="ru-RU"/>
              </w:rPr>
            </w:pPr>
            <w:r>
              <w:rPr>
                <w:sz w:val="22"/>
                <w:lang w:bidi="ru-RU"/>
              </w:rPr>
              <w:t>2025</w:t>
            </w:r>
          </w:p>
        </w:tc>
        <w:tc>
          <w:tcPr>
            <w:tcW w:w="1250" w:type="pct"/>
            <w:vAlign w:val="center"/>
          </w:tcPr>
          <w:p w14:paraId="00BEE3B1" w14:textId="77777777" w:rsidR="00EE32E4" w:rsidRDefault="00EE32E4" w:rsidP="00811AC4">
            <w:pPr>
              <w:spacing w:line="276" w:lineRule="auto"/>
              <w:ind w:hanging="16"/>
              <w:jc w:val="center"/>
              <w:rPr>
                <w:sz w:val="22"/>
                <w:lang w:bidi="ru-RU"/>
              </w:rPr>
            </w:pPr>
            <w:r>
              <w:rPr>
                <w:sz w:val="22"/>
                <w:lang w:bidi="ru-RU"/>
              </w:rPr>
              <w:t>0,00</w:t>
            </w:r>
          </w:p>
        </w:tc>
      </w:tr>
      <w:tr w:rsidR="00EE32E4" w14:paraId="4914685F" w14:textId="77777777" w:rsidTr="00811AC4">
        <w:trPr>
          <w:trHeight w:val="124"/>
        </w:trPr>
        <w:tc>
          <w:tcPr>
            <w:tcW w:w="2500" w:type="pct"/>
            <w:vMerge/>
            <w:vAlign w:val="center"/>
          </w:tcPr>
          <w:p w14:paraId="291E6D93" w14:textId="77777777" w:rsidR="00EE32E4" w:rsidRPr="00FF161D" w:rsidRDefault="00EE32E4" w:rsidP="00811AC4">
            <w:pPr>
              <w:spacing w:line="276" w:lineRule="auto"/>
              <w:ind w:firstLine="0"/>
              <w:jc w:val="center"/>
              <w:rPr>
                <w:sz w:val="22"/>
                <w:lang w:bidi="ru-RU"/>
              </w:rPr>
            </w:pPr>
          </w:p>
        </w:tc>
        <w:tc>
          <w:tcPr>
            <w:tcW w:w="1250" w:type="pct"/>
            <w:vAlign w:val="center"/>
          </w:tcPr>
          <w:p w14:paraId="0F5E693C" w14:textId="77777777" w:rsidR="00EE32E4" w:rsidRDefault="00EE32E4" w:rsidP="00811AC4">
            <w:pPr>
              <w:spacing w:line="276" w:lineRule="auto"/>
              <w:ind w:hanging="16"/>
              <w:jc w:val="center"/>
              <w:rPr>
                <w:sz w:val="22"/>
                <w:lang w:bidi="ru-RU"/>
              </w:rPr>
            </w:pPr>
            <w:r>
              <w:rPr>
                <w:sz w:val="22"/>
                <w:lang w:bidi="ru-RU"/>
              </w:rPr>
              <w:t>2026</w:t>
            </w:r>
          </w:p>
        </w:tc>
        <w:tc>
          <w:tcPr>
            <w:tcW w:w="1250" w:type="pct"/>
            <w:vAlign w:val="center"/>
          </w:tcPr>
          <w:p w14:paraId="33F7EB8E" w14:textId="77777777" w:rsidR="00EE32E4" w:rsidRDefault="00EE32E4" w:rsidP="00811AC4">
            <w:pPr>
              <w:spacing w:line="276" w:lineRule="auto"/>
              <w:ind w:hanging="16"/>
              <w:jc w:val="center"/>
              <w:rPr>
                <w:sz w:val="22"/>
                <w:lang w:bidi="ru-RU"/>
              </w:rPr>
            </w:pPr>
            <w:r>
              <w:rPr>
                <w:sz w:val="22"/>
                <w:lang w:bidi="ru-RU"/>
              </w:rPr>
              <w:t>69,2</w:t>
            </w:r>
          </w:p>
        </w:tc>
      </w:tr>
      <w:tr w:rsidR="00EE32E4" w14:paraId="362EF53D" w14:textId="77777777" w:rsidTr="00811AC4">
        <w:trPr>
          <w:trHeight w:val="124"/>
        </w:trPr>
        <w:tc>
          <w:tcPr>
            <w:tcW w:w="2500" w:type="pct"/>
            <w:vMerge/>
            <w:vAlign w:val="center"/>
          </w:tcPr>
          <w:p w14:paraId="2EF4F0C9" w14:textId="77777777" w:rsidR="00EE32E4" w:rsidRPr="00FF161D" w:rsidRDefault="00EE32E4" w:rsidP="00811AC4">
            <w:pPr>
              <w:spacing w:line="276" w:lineRule="auto"/>
              <w:ind w:firstLine="0"/>
              <w:jc w:val="center"/>
              <w:rPr>
                <w:sz w:val="22"/>
                <w:lang w:bidi="ru-RU"/>
              </w:rPr>
            </w:pPr>
          </w:p>
        </w:tc>
        <w:tc>
          <w:tcPr>
            <w:tcW w:w="1250" w:type="pct"/>
            <w:vAlign w:val="center"/>
          </w:tcPr>
          <w:p w14:paraId="05C6148F" w14:textId="77777777" w:rsidR="00EE32E4" w:rsidRDefault="00EE32E4" w:rsidP="00811AC4">
            <w:pPr>
              <w:spacing w:line="276" w:lineRule="auto"/>
              <w:ind w:hanging="16"/>
              <w:jc w:val="center"/>
              <w:rPr>
                <w:sz w:val="22"/>
                <w:lang w:bidi="ru-RU"/>
              </w:rPr>
            </w:pPr>
            <w:r>
              <w:rPr>
                <w:sz w:val="22"/>
                <w:lang w:bidi="ru-RU"/>
              </w:rPr>
              <w:t>2027</w:t>
            </w:r>
          </w:p>
        </w:tc>
        <w:tc>
          <w:tcPr>
            <w:tcW w:w="1250" w:type="pct"/>
            <w:vAlign w:val="center"/>
          </w:tcPr>
          <w:p w14:paraId="1B0F54A5" w14:textId="77777777" w:rsidR="00EE32E4" w:rsidRDefault="00EE32E4" w:rsidP="00811AC4">
            <w:pPr>
              <w:spacing w:line="276" w:lineRule="auto"/>
              <w:ind w:hanging="16"/>
              <w:jc w:val="center"/>
              <w:rPr>
                <w:sz w:val="22"/>
                <w:lang w:bidi="ru-RU"/>
              </w:rPr>
            </w:pPr>
            <w:r>
              <w:rPr>
                <w:sz w:val="22"/>
                <w:lang w:bidi="ru-RU"/>
              </w:rPr>
              <w:t>72,5</w:t>
            </w:r>
          </w:p>
        </w:tc>
      </w:tr>
      <w:tr w:rsidR="00EE32E4" w14:paraId="7CB45BDE" w14:textId="77777777" w:rsidTr="00811AC4">
        <w:trPr>
          <w:trHeight w:val="124"/>
        </w:trPr>
        <w:tc>
          <w:tcPr>
            <w:tcW w:w="2500" w:type="pct"/>
            <w:vMerge/>
            <w:vAlign w:val="center"/>
          </w:tcPr>
          <w:p w14:paraId="428300F3" w14:textId="77777777" w:rsidR="00EE32E4" w:rsidRPr="00FF161D" w:rsidRDefault="00EE32E4" w:rsidP="00811AC4">
            <w:pPr>
              <w:spacing w:line="276" w:lineRule="auto"/>
              <w:ind w:firstLine="0"/>
              <w:jc w:val="center"/>
              <w:rPr>
                <w:sz w:val="22"/>
                <w:lang w:bidi="ru-RU"/>
              </w:rPr>
            </w:pPr>
          </w:p>
        </w:tc>
        <w:tc>
          <w:tcPr>
            <w:tcW w:w="1250" w:type="pct"/>
            <w:vAlign w:val="center"/>
          </w:tcPr>
          <w:p w14:paraId="36C8314F" w14:textId="77777777" w:rsidR="00EE32E4" w:rsidRDefault="00EE32E4" w:rsidP="00811AC4">
            <w:pPr>
              <w:spacing w:line="276" w:lineRule="auto"/>
              <w:ind w:hanging="16"/>
              <w:jc w:val="center"/>
              <w:rPr>
                <w:sz w:val="22"/>
                <w:lang w:bidi="ru-RU"/>
              </w:rPr>
            </w:pPr>
            <w:r>
              <w:rPr>
                <w:sz w:val="22"/>
                <w:lang w:bidi="ru-RU"/>
              </w:rPr>
              <w:t>2028</w:t>
            </w:r>
          </w:p>
        </w:tc>
        <w:tc>
          <w:tcPr>
            <w:tcW w:w="1250" w:type="pct"/>
            <w:vAlign w:val="center"/>
          </w:tcPr>
          <w:p w14:paraId="39188508" w14:textId="77777777" w:rsidR="00EE32E4" w:rsidRDefault="00EE32E4" w:rsidP="00811AC4">
            <w:pPr>
              <w:spacing w:line="276" w:lineRule="auto"/>
              <w:ind w:hanging="16"/>
              <w:jc w:val="center"/>
              <w:rPr>
                <w:sz w:val="22"/>
                <w:lang w:bidi="ru-RU"/>
              </w:rPr>
            </w:pPr>
            <w:r>
              <w:rPr>
                <w:sz w:val="22"/>
                <w:lang w:bidi="ru-RU"/>
              </w:rPr>
              <w:t>76,0</w:t>
            </w:r>
          </w:p>
        </w:tc>
      </w:tr>
      <w:tr w:rsidR="00EE32E4" w14:paraId="493E124C" w14:textId="77777777" w:rsidTr="00811AC4">
        <w:trPr>
          <w:trHeight w:val="124"/>
        </w:trPr>
        <w:tc>
          <w:tcPr>
            <w:tcW w:w="2500" w:type="pct"/>
            <w:vMerge/>
            <w:vAlign w:val="center"/>
          </w:tcPr>
          <w:p w14:paraId="2E355D4B" w14:textId="77777777" w:rsidR="00EE32E4" w:rsidRPr="00FF161D" w:rsidRDefault="00EE32E4" w:rsidP="00811AC4">
            <w:pPr>
              <w:spacing w:line="276" w:lineRule="auto"/>
              <w:ind w:firstLine="0"/>
              <w:jc w:val="center"/>
              <w:rPr>
                <w:sz w:val="22"/>
                <w:lang w:bidi="ru-RU"/>
              </w:rPr>
            </w:pPr>
          </w:p>
        </w:tc>
        <w:tc>
          <w:tcPr>
            <w:tcW w:w="1250" w:type="pct"/>
            <w:vAlign w:val="center"/>
          </w:tcPr>
          <w:p w14:paraId="5048D3A5" w14:textId="77777777" w:rsidR="00EE32E4" w:rsidRDefault="00EE32E4" w:rsidP="00811AC4">
            <w:pPr>
              <w:spacing w:line="276" w:lineRule="auto"/>
              <w:ind w:hanging="16"/>
              <w:jc w:val="center"/>
              <w:rPr>
                <w:sz w:val="22"/>
                <w:lang w:bidi="ru-RU"/>
              </w:rPr>
            </w:pPr>
            <w:r>
              <w:rPr>
                <w:sz w:val="22"/>
                <w:lang w:bidi="ru-RU"/>
              </w:rPr>
              <w:t>2029</w:t>
            </w:r>
          </w:p>
        </w:tc>
        <w:tc>
          <w:tcPr>
            <w:tcW w:w="1250" w:type="pct"/>
            <w:vAlign w:val="center"/>
          </w:tcPr>
          <w:p w14:paraId="14EC5323" w14:textId="77777777" w:rsidR="00EE32E4" w:rsidRDefault="00EE32E4" w:rsidP="00811AC4">
            <w:pPr>
              <w:spacing w:line="276" w:lineRule="auto"/>
              <w:ind w:hanging="16"/>
              <w:jc w:val="center"/>
              <w:rPr>
                <w:sz w:val="22"/>
                <w:lang w:bidi="ru-RU"/>
              </w:rPr>
            </w:pPr>
            <w:r>
              <w:rPr>
                <w:sz w:val="22"/>
                <w:lang w:bidi="ru-RU"/>
              </w:rPr>
              <w:t>79,6</w:t>
            </w:r>
          </w:p>
        </w:tc>
      </w:tr>
      <w:tr w:rsidR="00EE32E4" w14:paraId="5CFF10A0" w14:textId="77777777" w:rsidTr="00811AC4">
        <w:trPr>
          <w:trHeight w:val="124"/>
        </w:trPr>
        <w:tc>
          <w:tcPr>
            <w:tcW w:w="2500" w:type="pct"/>
            <w:vMerge/>
            <w:vAlign w:val="center"/>
          </w:tcPr>
          <w:p w14:paraId="6D50CA5E" w14:textId="77777777" w:rsidR="00EE32E4" w:rsidRPr="00FF161D" w:rsidRDefault="00EE32E4" w:rsidP="00811AC4">
            <w:pPr>
              <w:spacing w:line="276" w:lineRule="auto"/>
              <w:ind w:firstLine="0"/>
              <w:jc w:val="center"/>
              <w:rPr>
                <w:sz w:val="22"/>
                <w:lang w:bidi="ru-RU"/>
              </w:rPr>
            </w:pPr>
          </w:p>
        </w:tc>
        <w:tc>
          <w:tcPr>
            <w:tcW w:w="1250" w:type="pct"/>
            <w:vAlign w:val="center"/>
          </w:tcPr>
          <w:p w14:paraId="4F707368" w14:textId="77777777" w:rsidR="00EE32E4" w:rsidRDefault="00EE32E4" w:rsidP="00811AC4">
            <w:pPr>
              <w:spacing w:line="276" w:lineRule="auto"/>
              <w:ind w:hanging="16"/>
              <w:jc w:val="center"/>
              <w:rPr>
                <w:sz w:val="22"/>
                <w:lang w:bidi="ru-RU"/>
              </w:rPr>
            </w:pPr>
            <w:r>
              <w:rPr>
                <w:sz w:val="22"/>
                <w:lang w:bidi="ru-RU"/>
              </w:rPr>
              <w:t>2030</w:t>
            </w:r>
          </w:p>
        </w:tc>
        <w:tc>
          <w:tcPr>
            <w:tcW w:w="1250" w:type="pct"/>
            <w:vAlign w:val="center"/>
          </w:tcPr>
          <w:p w14:paraId="28082EFB" w14:textId="77777777" w:rsidR="00EE32E4" w:rsidRDefault="00EE32E4" w:rsidP="00811AC4">
            <w:pPr>
              <w:spacing w:line="276" w:lineRule="auto"/>
              <w:ind w:hanging="16"/>
              <w:jc w:val="center"/>
              <w:rPr>
                <w:sz w:val="22"/>
                <w:lang w:bidi="ru-RU"/>
              </w:rPr>
            </w:pPr>
            <w:r>
              <w:rPr>
                <w:sz w:val="22"/>
                <w:lang w:bidi="ru-RU"/>
              </w:rPr>
              <w:t>83,4</w:t>
            </w:r>
          </w:p>
        </w:tc>
      </w:tr>
      <w:tr w:rsidR="00EE32E4" w14:paraId="1B66A1C0" w14:textId="77777777" w:rsidTr="00811AC4">
        <w:trPr>
          <w:trHeight w:val="124"/>
        </w:trPr>
        <w:tc>
          <w:tcPr>
            <w:tcW w:w="2500" w:type="pct"/>
            <w:vMerge/>
            <w:vAlign w:val="center"/>
          </w:tcPr>
          <w:p w14:paraId="402DA1DE" w14:textId="77777777" w:rsidR="00EE32E4" w:rsidRPr="00FF161D" w:rsidRDefault="00EE32E4" w:rsidP="00811AC4">
            <w:pPr>
              <w:spacing w:line="276" w:lineRule="auto"/>
              <w:ind w:firstLine="0"/>
              <w:jc w:val="center"/>
              <w:rPr>
                <w:sz w:val="22"/>
                <w:lang w:bidi="ru-RU"/>
              </w:rPr>
            </w:pPr>
          </w:p>
        </w:tc>
        <w:tc>
          <w:tcPr>
            <w:tcW w:w="1250" w:type="pct"/>
            <w:vAlign w:val="center"/>
          </w:tcPr>
          <w:p w14:paraId="31A79006" w14:textId="77777777" w:rsidR="00EE32E4" w:rsidRDefault="00EE32E4" w:rsidP="00811AC4">
            <w:pPr>
              <w:spacing w:line="276" w:lineRule="auto"/>
              <w:ind w:hanging="16"/>
              <w:jc w:val="center"/>
              <w:rPr>
                <w:sz w:val="22"/>
                <w:lang w:bidi="ru-RU"/>
              </w:rPr>
            </w:pPr>
            <w:r>
              <w:rPr>
                <w:sz w:val="22"/>
                <w:lang w:bidi="ru-RU"/>
              </w:rPr>
              <w:t>2031</w:t>
            </w:r>
          </w:p>
        </w:tc>
        <w:tc>
          <w:tcPr>
            <w:tcW w:w="1250" w:type="pct"/>
            <w:vAlign w:val="center"/>
          </w:tcPr>
          <w:p w14:paraId="044D0FDF" w14:textId="36CA2079" w:rsidR="00EE32E4" w:rsidRDefault="004521AD" w:rsidP="00811AC4">
            <w:pPr>
              <w:spacing w:line="276" w:lineRule="auto"/>
              <w:ind w:hanging="16"/>
              <w:jc w:val="center"/>
              <w:rPr>
                <w:sz w:val="22"/>
                <w:lang w:bidi="ru-RU"/>
              </w:rPr>
            </w:pPr>
            <w:r>
              <w:rPr>
                <w:sz w:val="22"/>
                <w:lang w:bidi="ru-RU"/>
              </w:rPr>
              <w:t>125,3</w:t>
            </w:r>
          </w:p>
        </w:tc>
      </w:tr>
      <w:tr w:rsidR="00EE32E4" w14:paraId="0810EFD3" w14:textId="77777777" w:rsidTr="00811AC4">
        <w:trPr>
          <w:trHeight w:val="124"/>
        </w:trPr>
        <w:tc>
          <w:tcPr>
            <w:tcW w:w="2500" w:type="pct"/>
            <w:vMerge/>
            <w:vAlign w:val="center"/>
          </w:tcPr>
          <w:p w14:paraId="4B57FE05" w14:textId="77777777" w:rsidR="00EE32E4" w:rsidRPr="00FF161D" w:rsidRDefault="00EE32E4" w:rsidP="00811AC4">
            <w:pPr>
              <w:spacing w:line="276" w:lineRule="auto"/>
              <w:ind w:firstLine="0"/>
              <w:jc w:val="center"/>
              <w:rPr>
                <w:sz w:val="22"/>
                <w:lang w:bidi="ru-RU"/>
              </w:rPr>
            </w:pPr>
          </w:p>
        </w:tc>
        <w:tc>
          <w:tcPr>
            <w:tcW w:w="1250" w:type="pct"/>
            <w:vAlign w:val="center"/>
          </w:tcPr>
          <w:p w14:paraId="09B8D34C" w14:textId="77777777" w:rsidR="00EE32E4" w:rsidRDefault="00EE32E4" w:rsidP="00811AC4">
            <w:pPr>
              <w:spacing w:line="276" w:lineRule="auto"/>
              <w:ind w:hanging="16"/>
              <w:jc w:val="center"/>
              <w:rPr>
                <w:sz w:val="22"/>
                <w:lang w:bidi="ru-RU"/>
              </w:rPr>
            </w:pPr>
            <w:r>
              <w:rPr>
                <w:sz w:val="22"/>
                <w:lang w:bidi="ru-RU"/>
              </w:rPr>
              <w:t>2032</w:t>
            </w:r>
          </w:p>
        </w:tc>
        <w:tc>
          <w:tcPr>
            <w:tcW w:w="1250" w:type="pct"/>
            <w:vAlign w:val="center"/>
          </w:tcPr>
          <w:p w14:paraId="128EB70C" w14:textId="3E66E8CB" w:rsidR="00EE32E4" w:rsidRDefault="004521AD" w:rsidP="00811AC4">
            <w:pPr>
              <w:spacing w:line="276" w:lineRule="auto"/>
              <w:ind w:hanging="16"/>
              <w:jc w:val="center"/>
              <w:rPr>
                <w:sz w:val="22"/>
                <w:lang w:bidi="ru-RU"/>
              </w:rPr>
            </w:pPr>
            <w:r>
              <w:rPr>
                <w:sz w:val="22"/>
                <w:lang w:bidi="ru-RU"/>
              </w:rPr>
              <w:t>129,5</w:t>
            </w:r>
          </w:p>
        </w:tc>
      </w:tr>
      <w:tr w:rsidR="00EE32E4" w14:paraId="1281862B" w14:textId="77777777" w:rsidTr="00811AC4">
        <w:trPr>
          <w:trHeight w:val="124"/>
        </w:trPr>
        <w:tc>
          <w:tcPr>
            <w:tcW w:w="2500" w:type="pct"/>
            <w:vMerge/>
            <w:vAlign w:val="center"/>
          </w:tcPr>
          <w:p w14:paraId="0CCD286E" w14:textId="77777777" w:rsidR="00EE32E4" w:rsidRPr="00FF161D" w:rsidRDefault="00EE32E4" w:rsidP="00811AC4">
            <w:pPr>
              <w:spacing w:line="276" w:lineRule="auto"/>
              <w:ind w:firstLine="0"/>
              <w:jc w:val="center"/>
              <w:rPr>
                <w:sz w:val="22"/>
                <w:lang w:bidi="ru-RU"/>
              </w:rPr>
            </w:pPr>
          </w:p>
        </w:tc>
        <w:tc>
          <w:tcPr>
            <w:tcW w:w="1250" w:type="pct"/>
            <w:vAlign w:val="center"/>
          </w:tcPr>
          <w:p w14:paraId="3594AEF9" w14:textId="77777777" w:rsidR="00EE32E4" w:rsidRDefault="00EE32E4" w:rsidP="00811AC4">
            <w:pPr>
              <w:spacing w:line="276" w:lineRule="auto"/>
              <w:ind w:hanging="16"/>
              <w:jc w:val="center"/>
              <w:rPr>
                <w:sz w:val="22"/>
                <w:lang w:bidi="ru-RU"/>
              </w:rPr>
            </w:pPr>
            <w:r>
              <w:rPr>
                <w:sz w:val="22"/>
                <w:lang w:bidi="ru-RU"/>
              </w:rPr>
              <w:t>2033</w:t>
            </w:r>
          </w:p>
        </w:tc>
        <w:tc>
          <w:tcPr>
            <w:tcW w:w="1250" w:type="pct"/>
            <w:vAlign w:val="center"/>
          </w:tcPr>
          <w:p w14:paraId="240943FA" w14:textId="5F6CABDA" w:rsidR="00EE32E4" w:rsidRDefault="004521AD" w:rsidP="00811AC4">
            <w:pPr>
              <w:spacing w:line="276" w:lineRule="auto"/>
              <w:ind w:hanging="16"/>
              <w:jc w:val="center"/>
              <w:rPr>
                <w:sz w:val="22"/>
                <w:lang w:bidi="ru-RU"/>
              </w:rPr>
            </w:pPr>
            <w:r>
              <w:rPr>
                <w:sz w:val="22"/>
                <w:lang w:bidi="ru-RU"/>
              </w:rPr>
              <w:t>133,9</w:t>
            </w:r>
          </w:p>
        </w:tc>
      </w:tr>
      <w:tr w:rsidR="00EE32E4" w14:paraId="756B20CD" w14:textId="77777777" w:rsidTr="00811AC4">
        <w:trPr>
          <w:trHeight w:val="124"/>
        </w:trPr>
        <w:tc>
          <w:tcPr>
            <w:tcW w:w="2500" w:type="pct"/>
            <w:vMerge/>
            <w:vAlign w:val="center"/>
          </w:tcPr>
          <w:p w14:paraId="0E04E9E1" w14:textId="77777777" w:rsidR="00EE32E4" w:rsidRPr="00FF161D" w:rsidRDefault="00EE32E4" w:rsidP="00811AC4">
            <w:pPr>
              <w:spacing w:line="276" w:lineRule="auto"/>
              <w:ind w:firstLine="0"/>
              <w:jc w:val="center"/>
              <w:rPr>
                <w:sz w:val="22"/>
                <w:lang w:bidi="ru-RU"/>
              </w:rPr>
            </w:pPr>
          </w:p>
        </w:tc>
        <w:tc>
          <w:tcPr>
            <w:tcW w:w="1250" w:type="pct"/>
            <w:vAlign w:val="center"/>
          </w:tcPr>
          <w:p w14:paraId="6D8D1070" w14:textId="77777777" w:rsidR="00EE32E4" w:rsidRDefault="00EE32E4" w:rsidP="00811AC4">
            <w:pPr>
              <w:spacing w:line="276" w:lineRule="auto"/>
              <w:ind w:hanging="16"/>
              <w:jc w:val="center"/>
              <w:rPr>
                <w:sz w:val="22"/>
                <w:lang w:bidi="ru-RU"/>
              </w:rPr>
            </w:pPr>
            <w:r>
              <w:rPr>
                <w:sz w:val="22"/>
                <w:lang w:bidi="ru-RU"/>
              </w:rPr>
              <w:t>2034</w:t>
            </w:r>
          </w:p>
        </w:tc>
        <w:tc>
          <w:tcPr>
            <w:tcW w:w="1250" w:type="pct"/>
            <w:vAlign w:val="center"/>
          </w:tcPr>
          <w:p w14:paraId="57BC7F43" w14:textId="77777777" w:rsidR="00EE32E4" w:rsidRDefault="00EE32E4" w:rsidP="00811AC4">
            <w:pPr>
              <w:spacing w:line="276" w:lineRule="auto"/>
              <w:ind w:hanging="16"/>
              <w:jc w:val="center"/>
              <w:rPr>
                <w:sz w:val="22"/>
                <w:lang w:bidi="ru-RU"/>
              </w:rPr>
            </w:pPr>
            <w:r>
              <w:rPr>
                <w:sz w:val="22"/>
                <w:lang w:bidi="ru-RU"/>
              </w:rPr>
              <w:t>100,6</w:t>
            </w:r>
          </w:p>
        </w:tc>
      </w:tr>
      <w:tr w:rsidR="00EE32E4" w14:paraId="34386573" w14:textId="77777777" w:rsidTr="00811AC4">
        <w:trPr>
          <w:trHeight w:val="124"/>
        </w:trPr>
        <w:tc>
          <w:tcPr>
            <w:tcW w:w="2500" w:type="pct"/>
            <w:vMerge/>
            <w:vAlign w:val="center"/>
          </w:tcPr>
          <w:p w14:paraId="29D65528" w14:textId="77777777" w:rsidR="00EE32E4" w:rsidRPr="00FF161D" w:rsidRDefault="00EE32E4" w:rsidP="00811AC4">
            <w:pPr>
              <w:spacing w:line="276" w:lineRule="auto"/>
              <w:ind w:firstLine="0"/>
              <w:jc w:val="center"/>
              <w:rPr>
                <w:sz w:val="22"/>
                <w:lang w:bidi="ru-RU"/>
              </w:rPr>
            </w:pPr>
          </w:p>
        </w:tc>
        <w:tc>
          <w:tcPr>
            <w:tcW w:w="1250" w:type="pct"/>
            <w:vAlign w:val="center"/>
          </w:tcPr>
          <w:p w14:paraId="1E8D9C9A" w14:textId="77777777" w:rsidR="00EE32E4" w:rsidRDefault="00EE32E4" w:rsidP="00811AC4">
            <w:pPr>
              <w:spacing w:line="276" w:lineRule="auto"/>
              <w:ind w:hanging="16"/>
              <w:jc w:val="center"/>
              <w:rPr>
                <w:sz w:val="22"/>
                <w:lang w:bidi="ru-RU"/>
              </w:rPr>
            </w:pPr>
            <w:r>
              <w:rPr>
                <w:sz w:val="22"/>
                <w:lang w:bidi="ru-RU"/>
              </w:rPr>
              <w:t>2035</w:t>
            </w:r>
          </w:p>
        </w:tc>
        <w:tc>
          <w:tcPr>
            <w:tcW w:w="1250" w:type="pct"/>
            <w:vAlign w:val="center"/>
          </w:tcPr>
          <w:p w14:paraId="39BD74D8" w14:textId="77777777" w:rsidR="00EE32E4" w:rsidRDefault="00EE32E4" w:rsidP="00811AC4">
            <w:pPr>
              <w:spacing w:line="276" w:lineRule="auto"/>
              <w:ind w:hanging="16"/>
              <w:jc w:val="center"/>
              <w:rPr>
                <w:sz w:val="22"/>
                <w:lang w:bidi="ru-RU"/>
              </w:rPr>
            </w:pPr>
            <w:r>
              <w:rPr>
                <w:sz w:val="22"/>
                <w:lang w:bidi="ru-RU"/>
              </w:rPr>
              <w:t>105,4</w:t>
            </w:r>
          </w:p>
        </w:tc>
      </w:tr>
      <w:tr w:rsidR="00EE32E4" w14:paraId="3184F715" w14:textId="77777777" w:rsidTr="00811AC4">
        <w:trPr>
          <w:trHeight w:val="124"/>
        </w:trPr>
        <w:tc>
          <w:tcPr>
            <w:tcW w:w="2500" w:type="pct"/>
            <w:vMerge/>
            <w:vAlign w:val="center"/>
          </w:tcPr>
          <w:p w14:paraId="7298C497" w14:textId="77777777" w:rsidR="00EE32E4" w:rsidRPr="00FF161D" w:rsidRDefault="00EE32E4" w:rsidP="00811AC4">
            <w:pPr>
              <w:spacing w:line="276" w:lineRule="auto"/>
              <w:ind w:firstLine="0"/>
              <w:jc w:val="center"/>
              <w:rPr>
                <w:sz w:val="22"/>
                <w:lang w:bidi="ru-RU"/>
              </w:rPr>
            </w:pPr>
          </w:p>
        </w:tc>
        <w:tc>
          <w:tcPr>
            <w:tcW w:w="1250" w:type="pct"/>
            <w:vAlign w:val="center"/>
          </w:tcPr>
          <w:p w14:paraId="69BAD08F" w14:textId="77777777" w:rsidR="00EE32E4" w:rsidRDefault="00EE32E4" w:rsidP="00811AC4">
            <w:pPr>
              <w:spacing w:line="276" w:lineRule="auto"/>
              <w:ind w:hanging="16"/>
              <w:jc w:val="center"/>
              <w:rPr>
                <w:sz w:val="22"/>
                <w:lang w:bidi="ru-RU"/>
              </w:rPr>
            </w:pPr>
            <w:r>
              <w:rPr>
                <w:sz w:val="22"/>
                <w:lang w:bidi="ru-RU"/>
              </w:rPr>
              <w:t>2036</w:t>
            </w:r>
          </w:p>
        </w:tc>
        <w:tc>
          <w:tcPr>
            <w:tcW w:w="1250" w:type="pct"/>
            <w:vAlign w:val="center"/>
          </w:tcPr>
          <w:p w14:paraId="3EDFF9F5" w14:textId="77777777" w:rsidR="00EE32E4" w:rsidRDefault="00EE32E4" w:rsidP="00811AC4">
            <w:pPr>
              <w:spacing w:line="276" w:lineRule="auto"/>
              <w:ind w:hanging="16"/>
              <w:jc w:val="center"/>
              <w:rPr>
                <w:sz w:val="22"/>
                <w:lang w:bidi="ru-RU"/>
              </w:rPr>
            </w:pPr>
            <w:r>
              <w:rPr>
                <w:sz w:val="22"/>
                <w:lang w:bidi="ru-RU"/>
              </w:rPr>
              <w:t>110,5</w:t>
            </w:r>
          </w:p>
        </w:tc>
      </w:tr>
      <w:tr w:rsidR="00EE32E4" w14:paraId="60824059" w14:textId="77777777" w:rsidTr="00811AC4">
        <w:trPr>
          <w:trHeight w:val="124"/>
        </w:trPr>
        <w:tc>
          <w:tcPr>
            <w:tcW w:w="2500" w:type="pct"/>
            <w:vMerge/>
            <w:vAlign w:val="center"/>
          </w:tcPr>
          <w:p w14:paraId="5507BA9E" w14:textId="77777777" w:rsidR="00EE32E4" w:rsidRPr="00FF161D" w:rsidRDefault="00EE32E4" w:rsidP="00811AC4">
            <w:pPr>
              <w:spacing w:line="276" w:lineRule="auto"/>
              <w:ind w:firstLine="0"/>
              <w:jc w:val="center"/>
              <w:rPr>
                <w:sz w:val="22"/>
                <w:lang w:bidi="ru-RU"/>
              </w:rPr>
            </w:pPr>
          </w:p>
        </w:tc>
        <w:tc>
          <w:tcPr>
            <w:tcW w:w="1250" w:type="pct"/>
            <w:vAlign w:val="center"/>
          </w:tcPr>
          <w:p w14:paraId="248F1F02" w14:textId="77777777" w:rsidR="00EE32E4" w:rsidRDefault="00EE32E4" w:rsidP="00811AC4">
            <w:pPr>
              <w:spacing w:line="276" w:lineRule="auto"/>
              <w:ind w:hanging="16"/>
              <w:jc w:val="center"/>
              <w:rPr>
                <w:sz w:val="22"/>
                <w:lang w:bidi="ru-RU"/>
              </w:rPr>
            </w:pPr>
            <w:r>
              <w:rPr>
                <w:sz w:val="22"/>
                <w:lang w:bidi="ru-RU"/>
              </w:rPr>
              <w:t>2037</w:t>
            </w:r>
          </w:p>
        </w:tc>
        <w:tc>
          <w:tcPr>
            <w:tcW w:w="1250" w:type="pct"/>
            <w:vAlign w:val="center"/>
          </w:tcPr>
          <w:p w14:paraId="21A560E0" w14:textId="77777777" w:rsidR="00EE32E4" w:rsidRDefault="00EE32E4" w:rsidP="00811AC4">
            <w:pPr>
              <w:spacing w:line="276" w:lineRule="auto"/>
              <w:ind w:hanging="16"/>
              <w:jc w:val="center"/>
              <w:rPr>
                <w:sz w:val="22"/>
                <w:lang w:bidi="ru-RU"/>
              </w:rPr>
            </w:pPr>
            <w:r>
              <w:rPr>
                <w:sz w:val="22"/>
                <w:lang w:bidi="ru-RU"/>
              </w:rPr>
              <w:t>115,8</w:t>
            </w:r>
          </w:p>
        </w:tc>
      </w:tr>
      <w:tr w:rsidR="00EE32E4" w14:paraId="403CDB19" w14:textId="77777777" w:rsidTr="00811AC4">
        <w:trPr>
          <w:trHeight w:val="124"/>
        </w:trPr>
        <w:tc>
          <w:tcPr>
            <w:tcW w:w="2500" w:type="pct"/>
            <w:vMerge/>
            <w:vAlign w:val="center"/>
          </w:tcPr>
          <w:p w14:paraId="7FEB8167" w14:textId="77777777" w:rsidR="00EE32E4" w:rsidRPr="00FF161D" w:rsidRDefault="00EE32E4" w:rsidP="00811AC4">
            <w:pPr>
              <w:spacing w:line="276" w:lineRule="auto"/>
              <w:ind w:firstLine="0"/>
              <w:jc w:val="center"/>
              <w:rPr>
                <w:sz w:val="22"/>
                <w:lang w:bidi="ru-RU"/>
              </w:rPr>
            </w:pPr>
          </w:p>
        </w:tc>
        <w:tc>
          <w:tcPr>
            <w:tcW w:w="1250" w:type="pct"/>
            <w:vAlign w:val="center"/>
          </w:tcPr>
          <w:p w14:paraId="08D03BEA" w14:textId="77777777" w:rsidR="00EE32E4" w:rsidRDefault="00EE32E4" w:rsidP="00811AC4">
            <w:pPr>
              <w:spacing w:line="276" w:lineRule="auto"/>
              <w:ind w:hanging="16"/>
              <w:jc w:val="center"/>
              <w:rPr>
                <w:sz w:val="22"/>
                <w:lang w:bidi="ru-RU"/>
              </w:rPr>
            </w:pPr>
            <w:r>
              <w:rPr>
                <w:sz w:val="22"/>
                <w:lang w:bidi="ru-RU"/>
              </w:rPr>
              <w:t>2038</w:t>
            </w:r>
          </w:p>
        </w:tc>
        <w:tc>
          <w:tcPr>
            <w:tcW w:w="1250" w:type="pct"/>
            <w:vAlign w:val="center"/>
          </w:tcPr>
          <w:p w14:paraId="37973E46" w14:textId="77777777" w:rsidR="00EE32E4" w:rsidRDefault="00EE32E4" w:rsidP="00811AC4">
            <w:pPr>
              <w:spacing w:line="276" w:lineRule="auto"/>
              <w:ind w:hanging="16"/>
              <w:jc w:val="center"/>
              <w:rPr>
                <w:sz w:val="22"/>
                <w:lang w:bidi="ru-RU"/>
              </w:rPr>
            </w:pPr>
            <w:r>
              <w:rPr>
                <w:sz w:val="22"/>
                <w:lang w:bidi="ru-RU"/>
              </w:rPr>
              <w:t>121,3</w:t>
            </w:r>
          </w:p>
        </w:tc>
      </w:tr>
      <w:tr w:rsidR="00EE32E4" w14:paraId="60756011" w14:textId="77777777" w:rsidTr="00811AC4">
        <w:tc>
          <w:tcPr>
            <w:tcW w:w="2500" w:type="pct"/>
            <w:vAlign w:val="center"/>
          </w:tcPr>
          <w:p w14:paraId="79AE157C" w14:textId="77777777" w:rsidR="00EE32E4" w:rsidRPr="00FF161D" w:rsidRDefault="00EE32E4" w:rsidP="00811AC4">
            <w:pPr>
              <w:spacing w:line="276" w:lineRule="auto"/>
              <w:ind w:firstLine="0"/>
              <w:jc w:val="center"/>
              <w:rPr>
                <w:sz w:val="22"/>
                <w:szCs w:val="22"/>
                <w:lang w:bidi="ru-RU"/>
              </w:rPr>
            </w:pPr>
            <w:r w:rsidRPr="00FF161D">
              <w:rPr>
                <w:sz w:val="22"/>
                <w:szCs w:val="22"/>
                <w:lang w:bidi="ru-RU"/>
              </w:rPr>
              <w:t>Направление проекта</w:t>
            </w:r>
          </w:p>
        </w:tc>
        <w:tc>
          <w:tcPr>
            <w:tcW w:w="2500" w:type="pct"/>
            <w:gridSpan w:val="2"/>
            <w:vAlign w:val="center"/>
          </w:tcPr>
          <w:p w14:paraId="267B3A39" w14:textId="77777777" w:rsidR="00EE32E4" w:rsidRPr="00FF161D" w:rsidRDefault="00EE32E4" w:rsidP="00811AC4">
            <w:pPr>
              <w:spacing w:line="276" w:lineRule="auto"/>
              <w:ind w:firstLine="0"/>
              <w:jc w:val="center"/>
              <w:rPr>
                <w:sz w:val="22"/>
                <w:szCs w:val="22"/>
                <w:lang w:bidi="ru-RU"/>
              </w:rPr>
            </w:pPr>
            <w:r>
              <w:rPr>
                <w:sz w:val="22"/>
                <w:szCs w:val="22"/>
                <w:lang w:bidi="ru-RU"/>
              </w:rPr>
              <w:t>Проект эффективности</w:t>
            </w:r>
          </w:p>
        </w:tc>
      </w:tr>
      <w:tr w:rsidR="00EE32E4" w14:paraId="650BEF81" w14:textId="77777777" w:rsidTr="00811AC4">
        <w:tc>
          <w:tcPr>
            <w:tcW w:w="2500" w:type="pct"/>
            <w:vAlign w:val="center"/>
          </w:tcPr>
          <w:p w14:paraId="11F35155" w14:textId="77777777" w:rsidR="00EE32E4" w:rsidRPr="00FF161D" w:rsidRDefault="00EE32E4" w:rsidP="00811AC4">
            <w:pPr>
              <w:spacing w:line="276" w:lineRule="auto"/>
              <w:ind w:firstLine="0"/>
              <w:jc w:val="center"/>
              <w:rPr>
                <w:sz w:val="22"/>
                <w:szCs w:val="22"/>
                <w:lang w:bidi="ru-RU"/>
              </w:rPr>
            </w:pPr>
            <w:r w:rsidRPr="00FF161D">
              <w:rPr>
                <w:sz w:val="22"/>
                <w:szCs w:val="22"/>
                <w:lang w:bidi="ru-RU"/>
              </w:rPr>
              <w:t xml:space="preserve">Описание экономического </w:t>
            </w:r>
            <w:proofErr w:type="spellStart"/>
            <w:r w:rsidRPr="00FF161D">
              <w:rPr>
                <w:sz w:val="22"/>
                <w:szCs w:val="22"/>
                <w:lang w:bidi="ru-RU"/>
              </w:rPr>
              <w:t>эффектв</w:t>
            </w:r>
            <w:proofErr w:type="spellEnd"/>
          </w:p>
        </w:tc>
        <w:tc>
          <w:tcPr>
            <w:tcW w:w="2500" w:type="pct"/>
            <w:gridSpan w:val="2"/>
            <w:vAlign w:val="center"/>
          </w:tcPr>
          <w:p w14:paraId="3E83E599" w14:textId="77777777" w:rsidR="00EE32E4" w:rsidRPr="00FF161D" w:rsidRDefault="00EE32E4" w:rsidP="00811AC4">
            <w:pPr>
              <w:spacing w:line="276" w:lineRule="auto"/>
              <w:ind w:firstLine="0"/>
              <w:jc w:val="center"/>
              <w:rPr>
                <w:sz w:val="22"/>
                <w:szCs w:val="22"/>
                <w:lang w:bidi="ru-RU"/>
              </w:rPr>
            </w:pPr>
            <w:r>
              <w:rPr>
                <w:sz w:val="22"/>
                <w:szCs w:val="22"/>
                <w:lang w:bidi="ru-RU"/>
              </w:rPr>
              <w:t>Расчет экономического эффекта базируется на сокращении затрат на электроэнергию в составе переменных затрат теплоснабжающей организации</w:t>
            </w:r>
          </w:p>
        </w:tc>
      </w:tr>
      <w:tr w:rsidR="00EE32E4" w14:paraId="347B1CAF" w14:textId="77777777" w:rsidTr="00811AC4">
        <w:tc>
          <w:tcPr>
            <w:tcW w:w="5000" w:type="pct"/>
            <w:gridSpan w:val="3"/>
            <w:vAlign w:val="center"/>
          </w:tcPr>
          <w:p w14:paraId="15F0084D" w14:textId="77777777" w:rsidR="00EE32E4" w:rsidRPr="00FF161D" w:rsidRDefault="00EE32E4" w:rsidP="00811AC4">
            <w:pPr>
              <w:spacing w:line="276" w:lineRule="auto"/>
              <w:ind w:firstLine="0"/>
              <w:jc w:val="center"/>
              <w:rPr>
                <w:sz w:val="22"/>
                <w:szCs w:val="22"/>
                <w:lang w:bidi="ru-RU"/>
              </w:rPr>
            </w:pPr>
            <w:r w:rsidRPr="00FF161D">
              <w:rPr>
                <w:sz w:val="22"/>
                <w:szCs w:val="22"/>
                <w:lang w:bidi="ru-RU"/>
              </w:rPr>
              <w:t>Показатели экономической эффективности проекта</w:t>
            </w:r>
          </w:p>
        </w:tc>
      </w:tr>
      <w:tr w:rsidR="00EE32E4" w14:paraId="51BF271F" w14:textId="77777777" w:rsidTr="00811AC4">
        <w:tc>
          <w:tcPr>
            <w:tcW w:w="2500" w:type="pct"/>
            <w:vAlign w:val="center"/>
          </w:tcPr>
          <w:p w14:paraId="72082D94" w14:textId="77777777" w:rsidR="00EE32E4" w:rsidRPr="00FF161D" w:rsidRDefault="00EE32E4" w:rsidP="00811AC4">
            <w:pPr>
              <w:spacing w:line="276" w:lineRule="auto"/>
              <w:ind w:firstLine="0"/>
              <w:jc w:val="center"/>
              <w:rPr>
                <w:sz w:val="22"/>
                <w:szCs w:val="22"/>
                <w:lang w:bidi="ru-RU"/>
              </w:rPr>
            </w:pPr>
            <w:r w:rsidRPr="00FF161D">
              <w:rPr>
                <w:sz w:val="22"/>
                <w:szCs w:val="22"/>
                <w:lang w:bidi="ru-RU"/>
              </w:rPr>
              <w:t>Чистая приведенная стоимость (</w:t>
            </w:r>
            <w:r w:rsidRPr="00FF161D">
              <w:rPr>
                <w:sz w:val="22"/>
                <w:szCs w:val="22"/>
                <w:lang w:val="en-US" w:bidi="ru-RU"/>
              </w:rPr>
              <w:t>N</w:t>
            </w:r>
            <w:r>
              <w:rPr>
                <w:sz w:val="22"/>
                <w:szCs w:val="22"/>
                <w:lang w:val="en-US" w:bidi="ru-RU"/>
              </w:rPr>
              <w:t>PV</w:t>
            </w:r>
            <w:r w:rsidRPr="00FF161D">
              <w:rPr>
                <w:sz w:val="22"/>
                <w:szCs w:val="22"/>
                <w:lang w:bidi="ru-RU"/>
              </w:rPr>
              <w:t>), тыс. руб.</w:t>
            </w:r>
          </w:p>
        </w:tc>
        <w:tc>
          <w:tcPr>
            <w:tcW w:w="2500" w:type="pct"/>
            <w:gridSpan w:val="2"/>
          </w:tcPr>
          <w:p w14:paraId="3EC975F6" w14:textId="5A7850BD" w:rsidR="00EE32E4" w:rsidRPr="00FF161D" w:rsidRDefault="004521AD" w:rsidP="00811AC4">
            <w:pPr>
              <w:spacing w:line="276" w:lineRule="auto"/>
              <w:ind w:firstLine="0"/>
              <w:jc w:val="center"/>
              <w:rPr>
                <w:sz w:val="22"/>
                <w:szCs w:val="22"/>
                <w:lang w:bidi="ru-RU"/>
              </w:rPr>
            </w:pPr>
            <w:r w:rsidRPr="004521AD">
              <w:rPr>
                <w:sz w:val="22"/>
                <w:szCs w:val="22"/>
                <w:lang w:bidi="ru-RU"/>
              </w:rPr>
              <w:t>1</w:t>
            </w:r>
            <w:r>
              <w:rPr>
                <w:sz w:val="22"/>
                <w:szCs w:val="22"/>
                <w:lang w:bidi="ru-RU"/>
              </w:rPr>
              <w:t> </w:t>
            </w:r>
            <w:r w:rsidRPr="004521AD">
              <w:rPr>
                <w:sz w:val="22"/>
                <w:szCs w:val="22"/>
                <w:lang w:bidi="ru-RU"/>
              </w:rPr>
              <w:t>388,64</w:t>
            </w:r>
          </w:p>
        </w:tc>
      </w:tr>
      <w:tr w:rsidR="00EE32E4" w14:paraId="328A4E68" w14:textId="77777777" w:rsidTr="00811AC4">
        <w:tc>
          <w:tcPr>
            <w:tcW w:w="2500" w:type="pct"/>
            <w:vAlign w:val="center"/>
          </w:tcPr>
          <w:p w14:paraId="2D4CB86A" w14:textId="77777777" w:rsidR="00EE32E4" w:rsidRPr="00FF161D" w:rsidRDefault="00EE32E4" w:rsidP="00811AC4">
            <w:pPr>
              <w:spacing w:line="276" w:lineRule="auto"/>
              <w:ind w:firstLine="0"/>
              <w:jc w:val="center"/>
              <w:rPr>
                <w:sz w:val="22"/>
                <w:szCs w:val="22"/>
                <w:lang w:bidi="ru-RU"/>
              </w:rPr>
            </w:pPr>
            <w:r w:rsidRPr="00FF161D">
              <w:rPr>
                <w:sz w:val="22"/>
                <w:szCs w:val="22"/>
                <w:lang w:bidi="ru-RU"/>
              </w:rPr>
              <w:t xml:space="preserve">Внутренняя норма рентабельности </w:t>
            </w:r>
            <w:r w:rsidRPr="00FF161D">
              <w:rPr>
                <w:sz w:val="22"/>
                <w:szCs w:val="22"/>
                <w:lang w:val="en-US" w:bidi="ru-RU"/>
              </w:rPr>
              <w:t>(IRR)</w:t>
            </w:r>
            <w:r w:rsidRPr="00FF161D">
              <w:rPr>
                <w:sz w:val="22"/>
                <w:szCs w:val="22"/>
                <w:lang w:bidi="ru-RU"/>
              </w:rPr>
              <w:t>, %</w:t>
            </w:r>
          </w:p>
        </w:tc>
        <w:tc>
          <w:tcPr>
            <w:tcW w:w="2500" w:type="pct"/>
            <w:gridSpan w:val="2"/>
          </w:tcPr>
          <w:p w14:paraId="734B806A" w14:textId="77777777" w:rsidR="00EE32E4" w:rsidRPr="006B38AC" w:rsidRDefault="00EE32E4" w:rsidP="00811AC4">
            <w:pPr>
              <w:spacing w:line="276" w:lineRule="auto"/>
              <w:ind w:firstLine="0"/>
              <w:jc w:val="center"/>
              <w:rPr>
                <w:sz w:val="22"/>
                <w:szCs w:val="22"/>
                <w:lang w:val="en-US" w:bidi="ru-RU"/>
              </w:rPr>
            </w:pPr>
            <w:r>
              <w:rPr>
                <w:sz w:val="22"/>
                <w:szCs w:val="22"/>
                <w:lang w:bidi="ru-RU"/>
              </w:rPr>
              <w:t>9%</w:t>
            </w:r>
          </w:p>
        </w:tc>
      </w:tr>
      <w:tr w:rsidR="00EE32E4" w14:paraId="5638725B" w14:textId="77777777" w:rsidTr="00811AC4">
        <w:tc>
          <w:tcPr>
            <w:tcW w:w="2500" w:type="pct"/>
            <w:vAlign w:val="center"/>
          </w:tcPr>
          <w:p w14:paraId="7EEEB4D5" w14:textId="77777777" w:rsidR="00EE32E4" w:rsidRPr="00FF161D" w:rsidRDefault="00EE32E4" w:rsidP="00811AC4">
            <w:pPr>
              <w:spacing w:line="276" w:lineRule="auto"/>
              <w:ind w:firstLine="0"/>
              <w:jc w:val="center"/>
              <w:rPr>
                <w:sz w:val="22"/>
                <w:szCs w:val="22"/>
                <w:lang w:bidi="ru-RU"/>
              </w:rPr>
            </w:pPr>
            <w:r w:rsidRPr="00FF161D">
              <w:rPr>
                <w:sz w:val="22"/>
                <w:szCs w:val="22"/>
                <w:lang w:bidi="ru-RU"/>
              </w:rPr>
              <w:t>Простой срок окупаемости (</w:t>
            </w:r>
            <w:r w:rsidRPr="00FF161D">
              <w:rPr>
                <w:sz w:val="22"/>
                <w:szCs w:val="22"/>
                <w:lang w:val="en-US" w:bidi="ru-RU"/>
              </w:rPr>
              <w:t>PP</w:t>
            </w:r>
            <w:r w:rsidRPr="00FF161D">
              <w:rPr>
                <w:sz w:val="22"/>
                <w:szCs w:val="22"/>
                <w:lang w:bidi="ru-RU"/>
              </w:rPr>
              <w:t>), лет</w:t>
            </w:r>
          </w:p>
        </w:tc>
        <w:tc>
          <w:tcPr>
            <w:tcW w:w="2500" w:type="pct"/>
            <w:gridSpan w:val="2"/>
          </w:tcPr>
          <w:p w14:paraId="269C5368" w14:textId="77777777" w:rsidR="00EE32E4" w:rsidRPr="00A64138" w:rsidRDefault="00EE32E4" w:rsidP="00811AC4">
            <w:pPr>
              <w:spacing w:line="276" w:lineRule="auto"/>
              <w:ind w:firstLine="0"/>
              <w:jc w:val="center"/>
              <w:rPr>
                <w:sz w:val="22"/>
                <w:szCs w:val="22"/>
                <w:lang w:bidi="ru-RU"/>
              </w:rPr>
            </w:pPr>
            <w:r>
              <w:rPr>
                <w:sz w:val="22"/>
                <w:szCs w:val="22"/>
                <w:lang w:bidi="ru-RU"/>
              </w:rPr>
              <w:t>3,25</w:t>
            </w:r>
          </w:p>
        </w:tc>
      </w:tr>
      <w:tr w:rsidR="00EE32E4" w14:paraId="17B9C292" w14:textId="77777777" w:rsidTr="00811AC4">
        <w:tc>
          <w:tcPr>
            <w:tcW w:w="2500" w:type="pct"/>
            <w:vAlign w:val="center"/>
          </w:tcPr>
          <w:p w14:paraId="4E87E207" w14:textId="77777777" w:rsidR="00EE32E4" w:rsidRPr="00FF161D" w:rsidRDefault="00EE32E4" w:rsidP="00811AC4">
            <w:pPr>
              <w:spacing w:line="276" w:lineRule="auto"/>
              <w:ind w:firstLine="0"/>
              <w:jc w:val="center"/>
              <w:rPr>
                <w:sz w:val="22"/>
                <w:szCs w:val="22"/>
                <w:lang w:bidi="ru-RU"/>
              </w:rPr>
            </w:pPr>
            <w:r w:rsidRPr="00FF161D">
              <w:rPr>
                <w:sz w:val="22"/>
                <w:szCs w:val="22"/>
                <w:lang w:bidi="ru-RU"/>
              </w:rPr>
              <w:t>Дисконтированный срок окупаемости (</w:t>
            </w:r>
            <w:r w:rsidRPr="00FF161D">
              <w:rPr>
                <w:sz w:val="22"/>
                <w:szCs w:val="22"/>
                <w:lang w:val="en-US" w:bidi="ru-RU"/>
              </w:rPr>
              <w:t>DPP</w:t>
            </w:r>
            <w:r w:rsidRPr="00FF161D">
              <w:rPr>
                <w:sz w:val="22"/>
                <w:szCs w:val="22"/>
                <w:lang w:bidi="ru-RU"/>
              </w:rPr>
              <w:t>), лет</w:t>
            </w:r>
          </w:p>
        </w:tc>
        <w:tc>
          <w:tcPr>
            <w:tcW w:w="2500" w:type="pct"/>
            <w:gridSpan w:val="2"/>
          </w:tcPr>
          <w:p w14:paraId="4DF6FFA2" w14:textId="77777777" w:rsidR="00EE32E4" w:rsidRPr="0042529D" w:rsidRDefault="00EE32E4" w:rsidP="00811AC4">
            <w:pPr>
              <w:spacing w:line="276" w:lineRule="auto"/>
              <w:ind w:firstLine="0"/>
              <w:jc w:val="center"/>
              <w:rPr>
                <w:sz w:val="22"/>
                <w:szCs w:val="22"/>
                <w:lang w:bidi="ru-RU"/>
              </w:rPr>
            </w:pPr>
            <w:r>
              <w:rPr>
                <w:sz w:val="22"/>
                <w:szCs w:val="22"/>
                <w:lang w:bidi="ru-RU"/>
              </w:rPr>
              <w:t>3,82</w:t>
            </w:r>
          </w:p>
        </w:tc>
      </w:tr>
    </w:tbl>
    <w:p w14:paraId="4C6A10E9" w14:textId="77777777" w:rsidR="00EE32E4" w:rsidRDefault="00EE32E4" w:rsidP="00EE32E4">
      <w:pPr>
        <w:spacing w:before="240"/>
        <w:jc w:val="right"/>
        <w:rPr>
          <w:b/>
          <w:bCs/>
          <w:lang w:bidi="ru-RU"/>
        </w:rPr>
      </w:pPr>
      <w:r>
        <w:rPr>
          <w:b/>
          <w:bCs/>
          <w:lang w:bidi="ru-RU"/>
        </w:rPr>
        <w:t>Таблица 75</w:t>
      </w:r>
    </w:p>
    <w:p w14:paraId="1C17AB7D" w14:textId="77777777" w:rsidR="00EE32E4" w:rsidRDefault="00EE32E4" w:rsidP="00EE32E4">
      <w:pPr>
        <w:ind w:left="2127" w:hanging="142"/>
        <w:jc w:val="right"/>
        <w:rPr>
          <w:b/>
          <w:bCs/>
          <w:lang w:bidi="ru-RU"/>
        </w:rPr>
      </w:pPr>
      <w:r>
        <w:rPr>
          <w:b/>
          <w:bCs/>
          <w:lang w:bidi="ru-RU"/>
        </w:rPr>
        <w:t xml:space="preserve">Результаты расчета инвестиционного проекта </w:t>
      </w:r>
      <w:r w:rsidRPr="006B38AC">
        <w:rPr>
          <w:b/>
          <w:bCs/>
          <w:lang w:bidi="ru-RU"/>
        </w:rPr>
        <w:t>«</w:t>
      </w:r>
      <w:r w:rsidRPr="00C0380B">
        <w:rPr>
          <w:b/>
          <w:bCs/>
          <w:sz w:val="22"/>
          <w:lang w:bidi="ru-RU"/>
        </w:rPr>
        <w:t>Замена сетей ГВС</w:t>
      </w:r>
      <w:r w:rsidRPr="006B38AC">
        <w:rPr>
          <w:b/>
          <w:bCs/>
          <w:sz w:val="22"/>
          <w:lang w:bidi="ru-RU"/>
        </w:rPr>
        <w:t>»</w:t>
      </w:r>
    </w:p>
    <w:tbl>
      <w:tblPr>
        <w:tblStyle w:val="af8"/>
        <w:tblW w:w="5000" w:type="pct"/>
        <w:tblLook w:val="04A0" w:firstRow="1" w:lastRow="0" w:firstColumn="1" w:lastColumn="0" w:noHBand="0" w:noVBand="1"/>
      </w:tblPr>
      <w:tblGrid>
        <w:gridCol w:w="4815"/>
        <w:gridCol w:w="2408"/>
        <w:gridCol w:w="2408"/>
      </w:tblGrid>
      <w:tr w:rsidR="00EE32E4" w14:paraId="755C3045" w14:textId="77777777" w:rsidTr="00811AC4">
        <w:tc>
          <w:tcPr>
            <w:tcW w:w="2500" w:type="pct"/>
            <w:vAlign w:val="center"/>
          </w:tcPr>
          <w:p w14:paraId="531AA304" w14:textId="77777777" w:rsidR="00EE32E4" w:rsidRPr="00FF161D" w:rsidRDefault="00EE32E4" w:rsidP="00811AC4">
            <w:pPr>
              <w:spacing w:line="276" w:lineRule="auto"/>
              <w:ind w:firstLine="0"/>
              <w:jc w:val="center"/>
              <w:rPr>
                <w:sz w:val="22"/>
                <w:szCs w:val="22"/>
                <w:lang w:bidi="ru-RU"/>
              </w:rPr>
            </w:pPr>
            <w:r w:rsidRPr="00FF161D">
              <w:rPr>
                <w:sz w:val="22"/>
                <w:szCs w:val="22"/>
                <w:lang w:bidi="ru-RU"/>
              </w:rPr>
              <w:t>Наименование проекта</w:t>
            </w:r>
          </w:p>
        </w:tc>
        <w:tc>
          <w:tcPr>
            <w:tcW w:w="2500" w:type="pct"/>
            <w:gridSpan w:val="2"/>
            <w:vAlign w:val="center"/>
          </w:tcPr>
          <w:p w14:paraId="3FECAAAB" w14:textId="77777777" w:rsidR="00EE32E4" w:rsidRPr="00FF161D" w:rsidRDefault="00EE32E4" w:rsidP="00811AC4">
            <w:pPr>
              <w:spacing w:line="276" w:lineRule="auto"/>
              <w:ind w:firstLine="0"/>
              <w:jc w:val="center"/>
              <w:rPr>
                <w:sz w:val="22"/>
                <w:szCs w:val="22"/>
                <w:lang w:bidi="ru-RU"/>
              </w:rPr>
            </w:pPr>
            <w:r w:rsidRPr="00C0380B">
              <w:rPr>
                <w:sz w:val="22"/>
                <w:szCs w:val="22"/>
                <w:lang w:bidi="ru-RU"/>
              </w:rPr>
              <w:t>Замена сетей ГВС</w:t>
            </w:r>
          </w:p>
        </w:tc>
      </w:tr>
      <w:tr w:rsidR="00EE32E4" w14:paraId="21197797" w14:textId="77777777" w:rsidTr="00811AC4">
        <w:tc>
          <w:tcPr>
            <w:tcW w:w="2500" w:type="pct"/>
            <w:vAlign w:val="center"/>
          </w:tcPr>
          <w:p w14:paraId="6CB4B236" w14:textId="77777777" w:rsidR="00EE32E4" w:rsidRPr="00FF161D" w:rsidRDefault="00EE32E4" w:rsidP="00811AC4">
            <w:pPr>
              <w:spacing w:line="276" w:lineRule="auto"/>
              <w:ind w:firstLine="0"/>
              <w:jc w:val="center"/>
              <w:rPr>
                <w:sz w:val="22"/>
                <w:szCs w:val="22"/>
                <w:lang w:bidi="ru-RU"/>
              </w:rPr>
            </w:pPr>
            <w:r w:rsidRPr="00FF161D">
              <w:rPr>
                <w:sz w:val="22"/>
                <w:szCs w:val="22"/>
                <w:lang w:bidi="ru-RU"/>
              </w:rPr>
              <w:t>Цели и задачи проекта</w:t>
            </w:r>
          </w:p>
        </w:tc>
        <w:tc>
          <w:tcPr>
            <w:tcW w:w="2500" w:type="pct"/>
            <w:gridSpan w:val="2"/>
            <w:vAlign w:val="center"/>
          </w:tcPr>
          <w:p w14:paraId="6B25B83A" w14:textId="77777777" w:rsidR="00EE32E4" w:rsidRPr="00FF161D" w:rsidRDefault="00EE32E4" w:rsidP="00811AC4">
            <w:pPr>
              <w:spacing w:line="276" w:lineRule="auto"/>
              <w:ind w:firstLine="0"/>
              <w:jc w:val="center"/>
              <w:rPr>
                <w:sz w:val="22"/>
                <w:szCs w:val="22"/>
                <w:lang w:bidi="ru-RU"/>
              </w:rPr>
            </w:pPr>
            <w:r>
              <w:rPr>
                <w:sz w:val="22"/>
                <w:szCs w:val="22"/>
                <w:lang w:bidi="ru-RU"/>
              </w:rPr>
              <w:t xml:space="preserve">Замена изношенных участков сетей горячего водоснабжения на систему гибких </w:t>
            </w:r>
            <w:proofErr w:type="spellStart"/>
            <w:r>
              <w:rPr>
                <w:sz w:val="22"/>
                <w:szCs w:val="22"/>
                <w:lang w:bidi="ru-RU"/>
              </w:rPr>
              <w:t>предизолированных</w:t>
            </w:r>
            <w:proofErr w:type="spellEnd"/>
            <w:r>
              <w:rPr>
                <w:sz w:val="22"/>
                <w:szCs w:val="22"/>
                <w:lang w:bidi="ru-RU"/>
              </w:rPr>
              <w:t xml:space="preserve"> труб </w:t>
            </w:r>
            <w:proofErr w:type="spellStart"/>
            <w:r>
              <w:rPr>
                <w:sz w:val="22"/>
                <w:szCs w:val="22"/>
                <w:lang w:bidi="ru-RU"/>
              </w:rPr>
              <w:t>Касафлекс</w:t>
            </w:r>
            <w:proofErr w:type="spellEnd"/>
            <w:r>
              <w:rPr>
                <w:sz w:val="22"/>
                <w:szCs w:val="22"/>
                <w:lang w:bidi="ru-RU"/>
              </w:rPr>
              <w:t xml:space="preserve"> с целью уменьшения тепловых потерь при транспортировке горячей воды и постепенной заменой физически и морально устаревших участков сетей горячего водоснабжения.</w:t>
            </w:r>
          </w:p>
        </w:tc>
      </w:tr>
      <w:tr w:rsidR="00EE32E4" w14:paraId="3F8A1401" w14:textId="77777777" w:rsidTr="00811AC4">
        <w:tc>
          <w:tcPr>
            <w:tcW w:w="2500" w:type="pct"/>
            <w:vAlign w:val="center"/>
          </w:tcPr>
          <w:p w14:paraId="690DB2B2" w14:textId="77777777" w:rsidR="00EE32E4" w:rsidRPr="00FF161D" w:rsidRDefault="00EE32E4" w:rsidP="00811AC4">
            <w:pPr>
              <w:spacing w:line="276" w:lineRule="auto"/>
              <w:ind w:firstLine="0"/>
              <w:jc w:val="center"/>
              <w:rPr>
                <w:sz w:val="22"/>
                <w:szCs w:val="22"/>
                <w:lang w:bidi="ru-RU"/>
              </w:rPr>
            </w:pPr>
            <w:r w:rsidRPr="00FF161D">
              <w:rPr>
                <w:sz w:val="22"/>
                <w:szCs w:val="22"/>
                <w:lang w:bidi="ru-RU"/>
              </w:rPr>
              <w:t>Сроки реализации проекта</w:t>
            </w:r>
          </w:p>
        </w:tc>
        <w:tc>
          <w:tcPr>
            <w:tcW w:w="2500" w:type="pct"/>
            <w:gridSpan w:val="2"/>
            <w:vAlign w:val="center"/>
          </w:tcPr>
          <w:p w14:paraId="4D8D4482" w14:textId="77777777" w:rsidR="00EE32E4" w:rsidRPr="00FF161D" w:rsidRDefault="00EE32E4" w:rsidP="00811AC4">
            <w:pPr>
              <w:spacing w:line="276" w:lineRule="auto"/>
              <w:ind w:firstLine="0"/>
              <w:jc w:val="center"/>
              <w:rPr>
                <w:sz w:val="22"/>
                <w:szCs w:val="22"/>
                <w:lang w:bidi="ru-RU"/>
              </w:rPr>
            </w:pPr>
            <w:r>
              <w:rPr>
                <w:sz w:val="22"/>
                <w:szCs w:val="22"/>
                <w:lang w:bidi="ru-RU"/>
              </w:rPr>
              <w:t>2024-2038</w:t>
            </w:r>
          </w:p>
        </w:tc>
      </w:tr>
      <w:tr w:rsidR="00EE32E4" w14:paraId="14066074" w14:textId="77777777" w:rsidTr="00811AC4">
        <w:trPr>
          <w:trHeight w:val="134"/>
        </w:trPr>
        <w:tc>
          <w:tcPr>
            <w:tcW w:w="2500" w:type="pct"/>
            <w:vMerge w:val="restart"/>
            <w:vAlign w:val="center"/>
          </w:tcPr>
          <w:p w14:paraId="2F2E4FF8" w14:textId="77777777" w:rsidR="00EE32E4" w:rsidRPr="00FF161D" w:rsidRDefault="00EE32E4" w:rsidP="00811AC4">
            <w:pPr>
              <w:spacing w:line="276" w:lineRule="auto"/>
              <w:ind w:firstLine="0"/>
              <w:jc w:val="center"/>
              <w:rPr>
                <w:sz w:val="22"/>
                <w:lang w:bidi="ru-RU"/>
              </w:rPr>
            </w:pPr>
            <w:r w:rsidRPr="00FF161D">
              <w:rPr>
                <w:sz w:val="22"/>
                <w:szCs w:val="22"/>
                <w:lang w:bidi="ru-RU"/>
              </w:rPr>
              <w:t>Дисконтированные инвестиции проекта по годам, тыс. руб.</w:t>
            </w:r>
          </w:p>
        </w:tc>
        <w:tc>
          <w:tcPr>
            <w:tcW w:w="1250" w:type="pct"/>
            <w:vAlign w:val="center"/>
          </w:tcPr>
          <w:p w14:paraId="1EBE9C43" w14:textId="77777777" w:rsidR="00EE32E4" w:rsidRDefault="00EE32E4" w:rsidP="00811AC4">
            <w:pPr>
              <w:spacing w:line="276" w:lineRule="auto"/>
              <w:ind w:hanging="16"/>
              <w:jc w:val="center"/>
              <w:rPr>
                <w:sz w:val="22"/>
                <w:lang w:bidi="ru-RU"/>
              </w:rPr>
            </w:pPr>
            <w:r>
              <w:rPr>
                <w:sz w:val="22"/>
                <w:lang w:bidi="ru-RU"/>
              </w:rPr>
              <w:t>2024</w:t>
            </w:r>
          </w:p>
        </w:tc>
        <w:tc>
          <w:tcPr>
            <w:tcW w:w="1250" w:type="pct"/>
            <w:vAlign w:val="center"/>
          </w:tcPr>
          <w:p w14:paraId="117D6E8A" w14:textId="77777777" w:rsidR="00EE32E4" w:rsidRDefault="00EE32E4" w:rsidP="00811AC4">
            <w:pPr>
              <w:spacing w:line="276" w:lineRule="auto"/>
              <w:ind w:hanging="16"/>
              <w:jc w:val="center"/>
              <w:rPr>
                <w:sz w:val="22"/>
                <w:lang w:bidi="ru-RU"/>
              </w:rPr>
            </w:pPr>
            <w:r>
              <w:rPr>
                <w:sz w:val="22"/>
                <w:lang w:bidi="ru-RU"/>
              </w:rPr>
              <w:t>2 032,4</w:t>
            </w:r>
          </w:p>
        </w:tc>
      </w:tr>
      <w:tr w:rsidR="00EE32E4" w14:paraId="7664DEBF" w14:textId="77777777" w:rsidTr="00811AC4">
        <w:trPr>
          <w:trHeight w:val="134"/>
        </w:trPr>
        <w:tc>
          <w:tcPr>
            <w:tcW w:w="2500" w:type="pct"/>
            <w:vMerge/>
            <w:vAlign w:val="center"/>
          </w:tcPr>
          <w:p w14:paraId="53AEFE15" w14:textId="77777777" w:rsidR="00EE32E4" w:rsidRPr="00FF161D" w:rsidRDefault="00EE32E4" w:rsidP="00811AC4">
            <w:pPr>
              <w:spacing w:line="276" w:lineRule="auto"/>
              <w:ind w:firstLine="0"/>
              <w:jc w:val="center"/>
              <w:rPr>
                <w:sz w:val="22"/>
                <w:lang w:bidi="ru-RU"/>
              </w:rPr>
            </w:pPr>
          </w:p>
        </w:tc>
        <w:tc>
          <w:tcPr>
            <w:tcW w:w="1250" w:type="pct"/>
            <w:vAlign w:val="center"/>
          </w:tcPr>
          <w:p w14:paraId="7B565174" w14:textId="77777777" w:rsidR="00EE32E4" w:rsidRDefault="00EE32E4" w:rsidP="00811AC4">
            <w:pPr>
              <w:spacing w:line="276" w:lineRule="auto"/>
              <w:ind w:hanging="16"/>
              <w:jc w:val="center"/>
              <w:rPr>
                <w:sz w:val="22"/>
                <w:lang w:bidi="ru-RU"/>
              </w:rPr>
            </w:pPr>
            <w:r>
              <w:rPr>
                <w:sz w:val="22"/>
                <w:lang w:bidi="ru-RU"/>
              </w:rPr>
              <w:t>2025</w:t>
            </w:r>
          </w:p>
        </w:tc>
        <w:tc>
          <w:tcPr>
            <w:tcW w:w="1250" w:type="pct"/>
            <w:vAlign w:val="center"/>
          </w:tcPr>
          <w:p w14:paraId="397FC993" w14:textId="77777777" w:rsidR="00EE32E4" w:rsidRDefault="00EE32E4" w:rsidP="00811AC4">
            <w:pPr>
              <w:spacing w:line="276" w:lineRule="auto"/>
              <w:ind w:hanging="16"/>
              <w:jc w:val="center"/>
              <w:rPr>
                <w:sz w:val="22"/>
                <w:lang w:bidi="ru-RU"/>
              </w:rPr>
            </w:pPr>
            <w:r>
              <w:rPr>
                <w:sz w:val="22"/>
                <w:lang w:bidi="ru-RU"/>
              </w:rPr>
              <w:t>13 888,4</w:t>
            </w:r>
          </w:p>
        </w:tc>
      </w:tr>
      <w:tr w:rsidR="00EE32E4" w14:paraId="5DCFEC32" w14:textId="77777777" w:rsidTr="00811AC4">
        <w:trPr>
          <w:trHeight w:val="124"/>
        </w:trPr>
        <w:tc>
          <w:tcPr>
            <w:tcW w:w="2500" w:type="pct"/>
            <w:vMerge/>
            <w:vAlign w:val="center"/>
          </w:tcPr>
          <w:p w14:paraId="16C23721" w14:textId="77777777" w:rsidR="00EE32E4" w:rsidRPr="00FF161D" w:rsidRDefault="00EE32E4" w:rsidP="00811AC4">
            <w:pPr>
              <w:spacing w:line="276" w:lineRule="auto"/>
              <w:ind w:firstLine="0"/>
              <w:jc w:val="center"/>
              <w:rPr>
                <w:sz w:val="22"/>
                <w:lang w:bidi="ru-RU"/>
              </w:rPr>
            </w:pPr>
          </w:p>
        </w:tc>
        <w:tc>
          <w:tcPr>
            <w:tcW w:w="1250" w:type="pct"/>
            <w:vAlign w:val="center"/>
          </w:tcPr>
          <w:p w14:paraId="33C9BCA3" w14:textId="77777777" w:rsidR="00EE32E4" w:rsidRDefault="00EE32E4" w:rsidP="00811AC4">
            <w:pPr>
              <w:spacing w:line="276" w:lineRule="auto"/>
              <w:ind w:hanging="16"/>
              <w:jc w:val="center"/>
              <w:rPr>
                <w:sz w:val="22"/>
                <w:lang w:bidi="ru-RU"/>
              </w:rPr>
            </w:pPr>
            <w:r>
              <w:rPr>
                <w:sz w:val="22"/>
                <w:lang w:bidi="ru-RU"/>
              </w:rPr>
              <w:t>2026</w:t>
            </w:r>
          </w:p>
        </w:tc>
        <w:tc>
          <w:tcPr>
            <w:tcW w:w="1250" w:type="pct"/>
            <w:vAlign w:val="center"/>
          </w:tcPr>
          <w:p w14:paraId="5D569646" w14:textId="1D852411" w:rsidR="00EE32E4" w:rsidRDefault="00B20B45" w:rsidP="00811AC4">
            <w:pPr>
              <w:spacing w:line="276" w:lineRule="auto"/>
              <w:ind w:hanging="16"/>
              <w:jc w:val="center"/>
              <w:rPr>
                <w:sz w:val="22"/>
                <w:lang w:bidi="ru-RU"/>
              </w:rPr>
            </w:pPr>
            <w:r w:rsidRPr="00B20B45">
              <w:rPr>
                <w:sz w:val="22"/>
                <w:lang w:bidi="ru-RU"/>
              </w:rPr>
              <w:t>16</w:t>
            </w:r>
            <w:r>
              <w:rPr>
                <w:sz w:val="22"/>
                <w:lang w:bidi="ru-RU"/>
              </w:rPr>
              <w:t> </w:t>
            </w:r>
            <w:r w:rsidRPr="00B20B45">
              <w:rPr>
                <w:sz w:val="22"/>
                <w:lang w:bidi="ru-RU"/>
              </w:rPr>
              <w:t>685,4</w:t>
            </w:r>
          </w:p>
        </w:tc>
      </w:tr>
      <w:tr w:rsidR="00EE32E4" w14:paraId="05319DF2" w14:textId="77777777" w:rsidTr="00811AC4">
        <w:trPr>
          <w:trHeight w:val="124"/>
        </w:trPr>
        <w:tc>
          <w:tcPr>
            <w:tcW w:w="2500" w:type="pct"/>
            <w:vMerge/>
            <w:vAlign w:val="center"/>
          </w:tcPr>
          <w:p w14:paraId="0CA5222B" w14:textId="77777777" w:rsidR="00EE32E4" w:rsidRPr="00FF161D" w:rsidRDefault="00EE32E4" w:rsidP="00811AC4">
            <w:pPr>
              <w:spacing w:line="276" w:lineRule="auto"/>
              <w:ind w:firstLine="0"/>
              <w:jc w:val="center"/>
              <w:rPr>
                <w:sz w:val="22"/>
                <w:lang w:bidi="ru-RU"/>
              </w:rPr>
            </w:pPr>
          </w:p>
        </w:tc>
        <w:tc>
          <w:tcPr>
            <w:tcW w:w="1250" w:type="pct"/>
            <w:vAlign w:val="center"/>
          </w:tcPr>
          <w:p w14:paraId="361C8398" w14:textId="77777777" w:rsidR="00EE32E4" w:rsidRDefault="00EE32E4" w:rsidP="00811AC4">
            <w:pPr>
              <w:spacing w:line="276" w:lineRule="auto"/>
              <w:ind w:hanging="16"/>
              <w:jc w:val="center"/>
              <w:rPr>
                <w:sz w:val="22"/>
                <w:lang w:bidi="ru-RU"/>
              </w:rPr>
            </w:pPr>
            <w:r>
              <w:rPr>
                <w:sz w:val="22"/>
                <w:lang w:bidi="ru-RU"/>
              </w:rPr>
              <w:t>2027</w:t>
            </w:r>
          </w:p>
        </w:tc>
        <w:tc>
          <w:tcPr>
            <w:tcW w:w="1250" w:type="pct"/>
            <w:vAlign w:val="center"/>
          </w:tcPr>
          <w:p w14:paraId="7EF12BFE" w14:textId="17A219CC" w:rsidR="00EE32E4" w:rsidRDefault="00B20B45" w:rsidP="00811AC4">
            <w:pPr>
              <w:spacing w:line="276" w:lineRule="auto"/>
              <w:ind w:hanging="16"/>
              <w:jc w:val="center"/>
              <w:rPr>
                <w:sz w:val="22"/>
                <w:lang w:bidi="ru-RU"/>
              </w:rPr>
            </w:pPr>
            <w:r w:rsidRPr="00B20B45">
              <w:rPr>
                <w:sz w:val="22"/>
                <w:lang w:bidi="ru-RU"/>
              </w:rPr>
              <w:t>17</w:t>
            </w:r>
            <w:r>
              <w:rPr>
                <w:sz w:val="22"/>
                <w:lang w:bidi="ru-RU"/>
              </w:rPr>
              <w:t> </w:t>
            </w:r>
            <w:r w:rsidRPr="00B20B45">
              <w:rPr>
                <w:sz w:val="22"/>
                <w:lang w:bidi="ru-RU"/>
              </w:rPr>
              <w:t>485,3</w:t>
            </w:r>
          </w:p>
        </w:tc>
      </w:tr>
      <w:tr w:rsidR="00EE32E4" w14:paraId="6C061B28" w14:textId="77777777" w:rsidTr="00811AC4">
        <w:trPr>
          <w:trHeight w:val="124"/>
        </w:trPr>
        <w:tc>
          <w:tcPr>
            <w:tcW w:w="2500" w:type="pct"/>
            <w:vMerge/>
            <w:vAlign w:val="center"/>
          </w:tcPr>
          <w:p w14:paraId="5B850B54" w14:textId="77777777" w:rsidR="00EE32E4" w:rsidRPr="00FF161D" w:rsidRDefault="00EE32E4" w:rsidP="00811AC4">
            <w:pPr>
              <w:spacing w:line="276" w:lineRule="auto"/>
              <w:ind w:firstLine="0"/>
              <w:jc w:val="center"/>
              <w:rPr>
                <w:sz w:val="22"/>
                <w:lang w:bidi="ru-RU"/>
              </w:rPr>
            </w:pPr>
          </w:p>
        </w:tc>
        <w:tc>
          <w:tcPr>
            <w:tcW w:w="1250" w:type="pct"/>
            <w:vAlign w:val="center"/>
          </w:tcPr>
          <w:p w14:paraId="1A107B1F" w14:textId="77777777" w:rsidR="00EE32E4" w:rsidRDefault="00EE32E4" w:rsidP="00811AC4">
            <w:pPr>
              <w:spacing w:line="276" w:lineRule="auto"/>
              <w:ind w:hanging="16"/>
              <w:jc w:val="center"/>
              <w:rPr>
                <w:sz w:val="22"/>
                <w:lang w:bidi="ru-RU"/>
              </w:rPr>
            </w:pPr>
            <w:r>
              <w:rPr>
                <w:sz w:val="22"/>
                <w:lang w:bidi="ru-RU"/>
              </w:rPr>
              <w:t>2028</w:t>
            </w:r>
          </w:p>
        </w:tc>
        <w:tc>
          <w:tcPr>
            <w:tcW w:w="1250" w:type="pct"/>
            <w:vAlign w:val="center"/>
          </w:tcPr>
          <w:p w14:paraId="0550136E" w14:textId="56DA873A" w:rsidR="00EE32E4" w:rsidRDefault="00B20B45" w:rsidP="00811AC4">
            <w:pPr>
              <w:spacing w:line="276" w:lineRule="auto"/>
              <w:ind w:hanging="16"/>
              <w:jc w:val="center"/>
              <w:rPr>
                <w:sz w:val="22"/>
                <w:lang w:bidi="ru-RU"/>
              </w:rPr>
            </w:pPr>
            <w:r w:rsidRPr="00B20B45">
              <w:rPr>
                <w:sz w:val="22"/>
                <w:lang w:bidi="ru-RU"/>
              </w:rPr>
              <w:t>18</w:t>
            </w:r>
            <w:r>
              <w:rPr>
                <w:sz w:val="22"/>
                <w:lang w:bidi="ru-RU"/>
              </w:rPr>
              <w:t> </w:t>
            </w:r>
            <w:r w:rsidRPr="00B20B45">
              <w:rPr>
                <w:sz w:val="22"/>
                <w:lang w:bidi="ru-RU"/>
              </w:rPr>
              <w:t>323,6</w:t>
            </w:r>
          </w:p>
        </w:tc>
      </w:tr>
      <w:tr w:rsidR="00EE32E4" w14:paraId="5A2F1A45" w14:textId="77777777" w:rsidTr="00811AC4">
        <w:trPr>
          <w:trHeight w:val="124"/>
        </w:trPr>
        <w:tc>
          <w:tcPr>
            <w:tcW w:w="2500" w:type="pct"/>
            <w:vMerge/>
            <w:vAlign w:val="center"/>
          </w:tcPr>
          <w:p w14:paraId="414CB036" w14:textId="77777777" w:rsidR="00EE32E4" w:rsidRPr="00FF161D" w:rsidRDefault="00EE32E4" w:rsidP="00811AC4">
            <w:pPr>
              <w:spacing w:line="276" w:lineRule="auto"/>
              <w:ind w:firstLine="0"/>
              <w:jc w:val="center"/>
              <w:rPr>
                <w:sz w:val="22"/>
                <w:lang w:bidi="ru-RU"/>
              </w:rPr>
            </w:pPr>
          </w:p>
        </w:tc>
        <w:tc>
          <w:tcPr>
            <w:tcW w:w="1250" w:type="pct"/>
            <w:vAlign w:val="center"/>
          </w:tcPr>
          <w:p w14:paraId="3610EA00" w14:textId="77777777" w:rsidR="00EE32E4" w:rsidRDefault="00EE32E4" w:rsidP="00811AC4">
            <w:pPr>
              <w:spacing w:line="276" w:lineRule="auto"/>
              <w:ind w:hanging="16"/>
              <w:jc w:val="center"/>
              <w:rPr>
                <w:sz w:val="22"/>
                <w:lang w:bidi="ru-RU"/>
              </w:rPr>
            </w:pPr>
            <w:r>
              <w:rPr>
                <w:sz w:val="22"/>
                <w:lang w:bidi="ru-RU"/>
              </w:rPr>
              <w:t>2029</w:t>
            </w:r>
          </w:p>
        </w:tc>
        <w:tc>
          <w:tcPr>
            <w:tcW w:w="1250" w:type="pct"/>
            <w:vAlign w:val="center"/>
          </w:tcPr>
          <w:p w14:paraId="41EDC86F" w14:textId="048A71E9" w:rsidR="00EE32E4" w:rsidRDefault="00B20B45" w:rsidP="00811AC4">
            <w:pPr>
              <w:spacing w:line="276" w:lineRule="auto"/>
              <w:ind w:hanging="16"/>
              <w:jc w:val="center"/>
              <w:rPr>
                <w:sz w:val="22"/>
                <w:lang w:bidi="ru-RU"/>
              </w:rPr>
            </w:pPr>
            <w:r w:rsidRPr="00B20B45">
              <w:rPr>
                <w:sz w:val="22"/>
                <w:lang w:bidi="ru-RU"/>
              </w:rPr>
              <w:t>19</w:t>
            </w:r>
            <w:r>
              <w:rPr>
                <w:sz w:val="22"/>
                <w:lang w:bidi="ru-RU"/>
              </w:rPr>
              <w:t> </w:t>
            </w:r>
            <w:r w:rsidRPr="00B20B45">
              <w:rPr>
                <w:sz w:val="22"/>
                <w:lang w:bidi="ru-RU"/>
              </w:rPr>
              <w:t>202,1</w:t>
            </w:r>
          </w:p>
        </w:tc>
      </w:tr>
      <w:tr w:rsidR="00EE32E4" w14:paraId="57AEAE47" w14:textId="77777777" w:rsidTr="00811AC4">
        <w:trPr>
          <w:trHeight w:val="124"/>
        </w:trPr>
        <w:tc>
          <w:tcPr>
            <w:tcW w:w="2500" w:type="pct"/>
            <w:vMerge/>
            <w:vAlign w:val="center"/>
          </w:tcPr>
          <w:p w14:paraId="5C0FC200" w14:textId="77777777" w:rsidR="00EE32E4" w:rsidRPr="00FF161D" w:rsidRDefault="00EE32E4" w:rsidP="00811AC4">
            <w:pPr>
              <w:spacing w:line="276" w:lineRule="auto"/>
              <w:ind w:firstLine="0"/>
              <w:jc w:val="center"/>
              <w:rPr>
                <w:sz w:val="22"/>
                <w:lang w:bidi="ru-RU"/>
              </w:rPr>
            </w:pPr>
          </w:p>
        </w:tc>
        <w:tc>
          <w:tcPr>
            <w:tcW w:w="1250" w:type="pct"/>
            <w:vAlign w:val="center"/>
          </w:tcPr>
          <w:p w14:paraId="63925A48" w14:textId="77777777" w:rsidR="00EE32E4" w:rsidRDefault="00EE32E4" w:rsidP="00811AC4">
            <w:pPr>
              <w:spacing w:line="276" w:lineRule="auto"/>
              <w:ind w:hanging="16"/>
              <w:jc w:val="center"/>
              <w:rPr>
                <w:sz w:val="22"/>
                <w:lang w:bidi="ru-RU"/>
              </w:rPr>
            </w:pPr>
            <w:r>
              <w:rPr>
                <w:sz w:val="22"/>
                <w:lang w:bidi="ru-RU"/>
              </w:rPr>
              <w:t>2030</w:t>
            </w:r>
          </w:p>
        </w:tc>
        <w:tc>
          <w:tcPr>
            <w:tcW w:w="1250" w:type="pct"/>
            <w:vAlign w:val="center"/>
          </w:tcPr>
          <w:p w14:paraId="009E65A9" w14:textId="7788D87E" w:rsidR="00EE32E4" w:rsidRDefault="00B20B45" w:rsidP="00811AC4">
            <w:pPr>
              <w:spacing w:line="276" w:lineRule="auto"/>
              <w:ind w:hanging="16"/>
              <w:jc w:val="center"/>
              <w:rPr>
                <w:sz w:val="22"/>
                <w:lang w:bidi="ru-RU"/>
              </w:rPr>
            </w:pPr>
            <w:r w:rsidRPr="00B20B45">
              <w:rPr>
                <w:sz w:val="22"/>
                <w:lang w:bidi="ru-RU"/>
              </w:rPr>
              <w:t>20</w:t>
            </w:r>
            <w:r>
              <w:rPr>
                <w:sz w:val="22"/>
                <w:lang w:bidi="ru-RU"/>
              </w:rPr>
              <w:t> </w:t>
            </w:r>
            <w:r w:rsidRPr="00B20B45">
              <w:rPr>
                <w:sz w:val="22"/>
                <w:lang w:bidi="ru-RU"/>
              </w:rPr>
              <w:t>122,7</w:t>
            </w:r>
          </w:p>
        </w:tc>
      </w:tr>
      <w:tr w:rsidR="00EE32E4" w14:paraId="6CFCBECB" w14:textId="77777777" w:rsidTr="00811AC4">
        <w:trPr>
          <w:trHeight w:val="124"/>
        </w:trPr>
        <w:tc>
          <w:tcPr>
            <w:tcW w:w="2500" w:type="pct"/>
            <w:vMerge/>
            <w:vAlign w:val="center"/>
          </w:tcPr>
          <w:p w14:paraId="6360C83D" w14:textId="77777777" w:rsidR="00EE32E4" w:rsidRPr="00FF161D" w:rsidRDefault="00EE32E4" w:rsidP="00811AC4">
            <w:pPr>
              <w:spacing w:line="276" w:lineRule="auto"/>
              <w:ind w:firstLine="0"/>
              <w:jc w:val="center"/>
              <w:rPr>
                <w:sz w:val="22"/>
                <w:lang w:bidi="ru-RU"/>
              </w:rPr>
            </w:pPr>
          </w:p>
        </w:tc>
        <w:tc>
          <w:tcPr>
            <w:tcW w:w="1250" w:type="pct"/>
            <w:vAlign w:val="center"/>
          </w:tcPr>
          <w:p w14:paraId="12EEA76D" w14:textId="77777777" w:rsidR="00EE32E4" w:rsidRDefault="00EE32E4" w:rsidP="00811AC4">
            <w:pPr>
              <w:spacing w:line="276" w:lineRule="auto"/>
              <w:ind w:hanging="16"/>
              <w:jc w:val="center"/>
              <w:rPr>
                <w:sz w:val="22"/>
                <w:lang w:bidi="ru-RU"/>
              </w:rPr>
            </w:pPr>
            <w:r>
              <w:rPr>
                <w:sz w:val="22"/>
                <w:lang w:bidi="ru-RU"/>
              </w:rPr>
              <w:t>2031</w:t>
            </w:r>
          </w:p>
        </w:tc>
        <w:tc>
          <w:tcPr>
            <w:tcW w:w="1250" w:type="pct"/>
            <w:vAlign w:val="center"/>
          </w:tcPr>
          <w:p w14:paraId="6899BD36" w14:textId="2E835CC5" w:rsidR="00EE32E4" w:rsidRDefault="00B20B45" w:rsidP="00811AC4">
            <w:pPr>
              <w:spacing w:line="276" w:lineRule="auto"/>
              <w:ind w:hanging="16"/>
              <w:jc w:val="center"/>
              <w:rPr>
                <w:sz w:val="22"/>
                <w:lang w:bidi="ru-RU"/>
              </w:rPr>
            </w:pPr>
            <w:r w:rsidRPr="00B20B45">
              <w:rPr>
                <w:sz w:val="22"/>
                <w:lang w:bidi="ru-RU"/>
              </w:rPr>
              <w:t>31</w:t>
            </w:r>
            <w:r>
              <w:rPr>
                <w:sz w:val="22"/>
                <w:lang w:bidi="ru-RU"/>
              </w:rPr>
              <w:t> </w:t>
            </w:r>
            <w:r w:rsidRPr="00B20B45">
              <w:rPr>
                <w:sz w:val="22"/>
                <w:lang w:bidi="ru-RU"/>
              </w:rPr>
              <w:t>314,7</w:t>
            </w:r>
          </w:p>
        </w:tc>
      </w:tr>
      <w:tr w:rsidR="00EE32E4" w14:paraId="3AD1EB12" w14:textId="77777777" w:rsidTr="00811AC4">
        <w:trPr>
          <w:trHeight w:val="124"/>
        </w:trPr>
        <w:tc>
          <w:tcPr>
            <w:tcW w:w="2500" w:type="pct"/>
            <w:vMerge/>
            <w:vAlign w:val="center"/>
          </w:tcPr>
          <w:p w14:paraId="37306D74" w14:textId="77777777" w:rsidR="00EE32E4" w:rsidRPr="00FF161D" w:rsidRDefault="00EE32E4" w:rsidP="00811AC4">
            <w:pPr>
              <w:spacing w:line="276" w:lineRule="auto"/>
              <w:ind w:firstLine="0"/>
              <w:jc w:val="center"/>
              <w:rPr>
                <w:sz w:val="22"/>
                <w:lang w:bidi="ru-RU"/>
              </w:rPr>
            </w:pPr>
          </w:p>
        </w:tc>
        <w:tc>
          <w:tcPr>
            <w:tcW w:w="1250" w:type="pct"/>
            <w:vAlign w:val="center"/>
          </w:tcPr>
          <w:p w14:paraId="57E3D0C8" w14:textId="77777777" w:rsidR="00EE32E4" w:rsidRDefault="00EE32E4" w:rsidP="00811AC4">
            <w:pPr>
              <w:spacing w:line="276" w:lineRule="auto"/>
              <w:ind w:hanging="16"/>
              <w:jc w:val="center"/>
              <w:rPr>
                <w:sz w:val="22"/>
                <w:lang w:bidi="ru-RU"/>
              </w:rPr>
            </w:pPr>
            <w:r>
              <w:rPr>
                <w:sz w:val="22"/>
                <w:lang w:bidi="ru-RU"/>
              </w:rPr>
              <w:t>2032</w:t>
            </w:r>
          </w:p>
        </w:tc>
        <w:tc>
          <w:tcPr>
            <w:tcW w:w="1250" w:type="pct"/>
            <w:vAlign w:val="center"/>
          </w:tcPr>
          <w:p w14:paraId="59CD7A19" w14:textId="6708CE88" w:rsidR="00EE32E4" w:rsidRDefault="00B20B45" w:rsidP="00811AC4">
            <w:pPr>
              <w:spacing w:line="276" w:lineRule="auto"/>
              <w:ind w:hanging="16"/>
              <w:jc w:val="center"/>
              <w:rPr>
                <w:sz w:val="22"/>
                <w:lang w:bidi="ru-RU"/>
              </w:rPr>
            </w:pPr>
            <w:r w:rsidRPr="00B20B45">
              <w:rPr>
                <w:sz w:val="22"/>
                <w:lang w:bidi="ru-RU"/>
              </w:rPr>
              <w:t>32</w:t>
            </w:r>
            <w:r>
              <w:rPr>
                <w:sz w:val="22"/>
                <w:lang w:bidi="ru-RU"/>
              </w:rPr>
              <w:t> </w:t>
            </w:r>
            <w:r w:rsidRPr="00B20B45">
              <w:rPr>
                <w:sz w:val="22"/>
                <w:lang w:bidi="ru-RU"/>
              </w:rPr>
              <w:t>325,7</w:t>
            </w:r>
          </w:p>
        </w:tc>
      </w:tr>
      <w:tr w:rsidR="00EE32E4" w14:paraId="1BFBBC1C" w14:textId="77777777" w:rsidTr="00811AC4">
        <w:trPr>
          <w:trHeight w:val="124"/>
        </w:trPr>
        <w:tc>
          <w:tcPr>
            <w:tcW w:w="2500" w:type="pct"/>
            <w:vMerge/>
            <w:vAlign w:val="center"/>
          </w:tcPr>
          <w:p w14:paraId="2233F126" w14:textId="77777777" w:rsidR="00EE32E4" w:rsidRPr="00FF161D" w:rsidRDefault="00EE32E4" w:rsidP="00811AC4">
            <w:pPr>
              <w:spacing w:line="276" w:lineRule="auto"/>
              <w:ind w:firstLine="0"/>
              <w:jc w:val="center"/>
              <w:rPr>
                <w:sz w:val="22"/>
                <w:lang w:bidi="ru-RU"/>
              </w:rPr>
            </w:pPr>
          </w:p>
        </w:tc>
        <w:tc>
          <w:tcPr>
            <w:tcW w:w="1250" w:type="pct"/>
            <w:vAlign w:val="center"/>
          </w:tcPr>
          <w:p w14:paraId="3DB70FF4" w14:textId="77777777" w:rsidR="00EE32E4" w:rsidRDefault="00EE32E4" w:rsidP="00811AC4">
            <w:pPr>
              <w:spacing w:line="276" w:lineRule="auto"/>
              <w:ind w:hanging="16"/>
              <w:jc w:val="center"/>
              <w:rPr>
                <w:sz w:val="22"/>
                <w:lang w:bidi="ru-RU"/>
              </w:rPr>
            </w:pPr>
            <w:r>
              <w:rPr>
                <w:sz w:val="22"/>
                <w:lang w:bidi="ru-RU"/>
              </w:rPr>
              <w:t>2033</w:t>
            </w:r>
          </w:p>
        </w:tc>
        <w:tc>
          <w:tcPr>
            <w:tcW w:w="1250" w:type="pct"/>
            <w:vAlign w:val="center"/>
          </w:tcPr>
          <w:p w14:paraId="32EBD29E" w14:textId="1E65D5B5" w:rsidR="00EE32E4" w:rsidRDefault="00B20B45" w:rsidP="00811AC4">
            <w:pPr>
              <w:spacing w:line="276" w:lineRule="auto"/>
              <w:ind w:hanging="16"/>
              <w:jc w:val="center"/>
              <w:rPr>
                <w:sz w:val="22"/>
                <w:lang w:bidi="ru-RU"/>
              </w:rPr>
            </w:pPr>
            <w:r w:rsidRPr="00B20B45">
              <w:rPr>
                <w:sz w:val="22"/>
                <w:lang w:bidi="ru-RU"/>
              </w:rPr>
              <w:t>33</w:t>
            </w:r>
            <w:r>
              <w:rPr>
                <w:sz w:val="22"/>
                <w:lang w:bidi="ru-RU"/>
              </w:rPr>
              <w:t> </w:t>
            </w:r>
            <w:r w:rsidRPr="00B20B45">
              <w:rPr>
                <w:sz w:val="22"/>
                <w:lang w:bidi="ru-RU"/>
              </w:rPr>
              <w:t>385,1</w:t>
            </w:r>
          </w:p>
        </w:tc>
      </w:tr>
      <w:tr w:rsidR="00EE32E4" w14:paraId="7B0C6E70" w14:textId="77777777" w:rsidTr="00811AC4">
        <w:trPr>
          <w:trHeight w:val="124"/>
        </w:trPr>
        <w:tc>
          <w:tcPr>
            <w:tcW w:w="2500" w:type="pct"/>
            <w:vMerge/>
            <w:vAlign w:val="center"/>
          </w:tcPr>
          <w:p w14:paraId="236C474E" w14:textId="77777777" w:rsidR="00EE32E4" w:rsidRPr="00FF161D" w:rsidRDefault="00EE32E4" w:rsidP="00811AC4">
            <w:pPr>
              <w:spacing w:line="276" w:lineRule="auto"/>
              <w:ind w:firstLine="0"/>
              <w:jc w:val="center"/>
              <w:rPr>
                <w:sz w:val="22"/>
                <w:lang w:bidi="ru-RU"/>
              </w:rPr>
            </w:pPr>
          </w:p>
        </w:tc>
        <w:tc>
          <w:tcPr>
            <w:tcW w:w="1250" w:type="pct"/>
            <w:vAlign w:val="center"/>
          </w:tcPr>
          <w:p w14:paraId="0BF8399B" w14:textId="77777777" w:rsidR="00EE32E4" w:rsidRDefault="00EE32E4" w:rsidP="00811AC4">
            <w:pPr>
              <w:spacing w:line="276" w:lineRule="auto"/>
              <w:ind w:hanging="16"/>
              <w:jc w:val="center"/>
              <w:rPr>
                <w:sz w:val="22"/>
                <w:lang w:bidi="ru-RU"/>
              </w:rPr>
            </w:pPr>
            <w:r>
              <w:rPr>
                <w:sz w:val="22"/>
                <w:lang w:bidi="ru-RU"/>
              </w:rPr>
              <w:t>2034</w:t>
            </w:r>
          </w:p>
        </w:tc>
        <w:tc>
          <w:tcPr>
            <w:tcW w:w="1250" w:type="pct"/>
            <w:vAlign w:val="center"/>
          </w:tcPr>
          <w:p w14:paraId="4CC6A09C" w14:textId="0C183AB5" w:rsidR="00EE32E4" w:rsidRDefault="00B20B45" w:rsidP="00811AC4">
            <w:pPr>
              <w:spacing w:line="276" w:lineRule="auto"/>
              <w:ind w:hanging="16"/>
              <w:jc w:val="center"/>
              <w:rPr>
                <w:sz w:val="22"/>
                <w:lang w:bidi="ru-RU"/>
              </w:rPr>
            </w:pPr>
            <w:r w:rsidRPr="00B20B45">
              <w:rPr>
                <w:sz w:val="22"/>
                <w:lang w:bidi="ru-RU"/>
              </w:rPr>
              <w:t>24</w:t>
            </w:r>
            <w:r>
              <w:rPr>
                <w:sz w:val="22"/>
                <w:lang w:bidi="ru-RU"/>
              </w:rPr>
              <w:t> </w:t>
            </w:r>
            <w:r w:rsidRPr="00B20B45">
              <w:rPr>
                <w:sz w:val="22"/>
                <w:lang w:bidi="ru-RU"/>
              </w:rPr>
              <w:t>268,1</w:t>
            </w:r>
          </w:p>
        </w:tc>
      </w:tr>
      <w:tr w:rsidR="00EE32E4" w14:paraId="4AD4B0CD" w14:textId="77777777" w:rsidTr="00811AC4">
        <w:trPr>
          <w:trHeight w:val="124"/>
        </w:trPr>
        <w:tc>
          <w:tcPr>
            <w:tcW w:w="2500" w:type="pct"/>
            <w:vMerge/>
            <w:vAlign w:val="center"/>
          </w:tcPr>
          <w:p w14:paraId="26F5C2DD" w14:textId="77777777" w:rsidR="00EE32E4" w:rsidRPr="00FF161D" w:rsidRDefault="00EE32E4" w:rsidP="00811AC4">
            <w:pPr>
              <w:spacing w:line="276" w:lineRule="auto"/>
              <w:ind w:firstLine="0"/>
              <w:jc w:val="center"/>
              <w:rPr>
                <w:sz w:val="22"/>
                <w:lang w:bidi="ru-RU"/>
              </w:rPr>
            </w:pPr>
          </w:p>
        </w:tc>
        <w:tc>
          <w:tcPr>
            <w:tcW w:w="1250" w:type="pct"/>
            <w:vAlign w:val="center"/>
          </w:tcPr>
          <w:p w14:paraId="3D415BA5" w14:textId="77777777" w:rsidR="00EE32E4" w:rsidRDefault="00EE32E4" w:rsidP="00811AC4">
            <w:pPr>
              <w:spacing w:line="276" w:lineRule="auto"/>
              <w:ind w:hanging="16"/>
              <w:jc w:val="center"/>
              <w:rPr>
                <w:sz w:val="22"/>
                <w:lang w:bidi="ru-RU"/>
              </w:rPr>
            </w:pPr>
            <w:r>
              <w:rPr>
                <w:sz w:val="22"/>
                <w:lang w:bidi="ru-RU"/>
              </w:rPr>
              <w:t>2035</w:t>
            </w:r>
          </w:p>
        </w:tc>
        <w:tc>
          <w:tcPr>
            <w:tcW w:w="1250" w:type="pct"/>
            <w:vAlign w:val="center"/>
          </w:tcPr>
          <w:p w14:paraId="0F65AE19" w14:textId="0D410BBC" w:rsidR="00EE32E4" w:rsidRDefault="00B20B45" w:rsidP="00811AC4">
            <w:pPr>
              <w:spacing w:line="276" w:lineRule="auto"/>
              <w:ind w:hanging="16"/>
              <w:jc w:val="center"/>
              <w:rPr>
                <w:sz w:val="22"/>
                <w:lang w:bidi="ru-RU"/>
              </w:rPr>
            </w:pPr>
            <w:r w:rsidRPr="00B20B45">
              <w:rPr>
                <w:sz w:val="22"/>
                <w:lang w:bidi="ru-RU"/>
              </w:rPr>
              <w:t>25</w:t>
            </w:r>
            <w:r>
              <w:rPr>
                <w:sz w:val="22"/>
                <w:lang w:bidi="ru-RU"/>
              </w:rPr>
              <w:t> </w:t>
            </w:r>
            <w:r w:rsidRPr="00B20B45">
              <w:rPr>
                <w:sz w:val="22"/>
                <w:lang w:bidi="ru-RU"/>
              </w:rPr>
              <w:t>431,6</w:t>
            </w:r>
          </w:p>
        </w:tc>
      </w:tr>
      <w:tr w:rsidR="00EE32E4" w14:paraId="623FFF08" w14:textId="77777777" w:rsidTr="00811AC4">
        <w:trPr>
          <w:trHeight w:val="124"/>
        </w:trPr>
        <w:tc>
          <w:tcPr>
            <w:tcW w:w="2500" w:type="pct"/>
            <w:vMerge/>
            <w:vAlign w:val="center"/>
          </w:tcPr>
          <w:p w14:paraId="5C8F7965" w14:textId="77777777" w:rsidR="00EE32E4" w:rsidRPr="00FF161D" w:rsidRDefault="00EE32E4" w:rsidP="00811AC4">
            <w:pPr>
              <w:spacing w:line="276" w:lineRule="auto"/>
              <w:ind w:firstLine="0"/>
              <w:jc w:val="center"/>
              <w:rPr>
                <w:sz w:val="22"/>
                <w:lang w:bidi="ru-RU"/>
              </w:rPr>
            </w:pPr>
          </w:p>
        </w:tc>
        <w:tc>
          <w:tcPr>
            <w:tcW w:w="1250" w:type="pct"/>
            <w:vAlign w:val="center"/>
          </w:tcPr>
          <w:p w14:paraId="0730F821" w14:textId="77777777" w:rsidR="00EE32E4" w:rsidRDefault="00EE32E4" w:rsidP="00811AC4">
            <w:pPr>
              <w:spacing w:line="276" w:lineRule="auto"/>
              <w:ind w:hanging="16"/>
              <w:jc w:val="center"/>
              <w:rPr>
                <w:sz w:val="22"/>
                <w:lang w:bidi="ru-RU"/>
              </w:rPr>
            </w:pPr>
            <w:r>
              <w:rPr>
                <w:sz w:val="22"/>
                <w:lang w:bidi="ru-RU"/>
              </w:rPr>
              <w:t>2036</w:t>
            </w:r>
          </w:p>
        </w:tc>
        <w:tc>
          <w:tcPr>
            <w:tcW w:w="1250" w:type="pct"/>
            <w:vAlign w:val="center"/>
          </w:tcPr>
          <w:p w14:paraId="7CABB4B2" w14:textId="721F4619" w:rsidR="00EE32E4" w:rsidRDefault="00B20B45" w:rsidP="00811AC4">
            <w:pPr>
              <w:spacing w:line="276" w:lineRule="auto"/>
              <w:ind w:hanging="16"/>
              <w:jc w:val="center"/>
              <w:rPr>
                <w:sz w:val="22"/>
                <w:lang w:bidi="ru-RU"/>
              </w:rPr>
            </w:pPr>
            <w:r w:rsidRPr="00B20B45">
              <w:rPr>
                <w:sz w:val="22"/>
                <w:lang w:bidi="ru-RU"/>
              </w:rPr>
              <w:t>26</w:t>
            </w:r>
            <w:r>
              <w:rPr>
                <w:sz w:val="22"/>
                <w:lang w:bidi="ru-RU"/>
              </w:rPr>
              <w:t> </w:t>
            </w:r>
            <w:r w:rsidRPr="00B20B45">
              <w:rPr>
                <w:sz w:val="22"/>
                <w:lang w:bidi="ru-RU"/>
              </w:rPr>
              <w:t>650,8</w:t>
            </w:r>
          </w:p>
        </w:tc>
      </w:tr>
      <w:tr w:rsidR="00EE32E4" w14:paraId="51EF7C52" w14:textId="77777777" w:rsidTr="00811AC4">
        <w:trPr>
          <w:trHeight w:val="124"/>
        </w:trPr>
        <w:tc>
          <w:tcPr>
            <w:tcW w:w="2500" w:type="pct"/>
            <w:vMerge/>
            <w:vAlign w:val="center"/>
          </w:tcPr>
          <w:p w14:paraId="4C27C52D" w14:textId="77777777" w:rsidR="00EE32E4" w:rsidRPr="00FF161D" w:rsidRDefault="00EE32E4" w:rsidP="00811AC4">
            <w:pPr>
              <w:spacing w:line="276" w:lineRule="auto"/>
              <w:ind w:firstLine="0"/>
              <w:jc w:val="center"/>
              <w:rPr>
                <w:sz w:val="22"/>
                <w:lang w:bidi="ru-RU"/>
              </w:rPr>
            </w:pPr>
          </w:p>
        </w:tc>
        <w:tc>
          <w:tcPr>
            <w:tcW w:w="1250" w:type="pct"/>
            <w:vAlign w:val="center"/>
          </w:tcPr>
          <w:p w14:paraId="2CC41F13" w14:textId="77777777" w:rsidR="00EE32E4" w:rsidRDefault="00EE32E4" w:rsidP="00811AC4">
            <w:pPr>
              <w:spacing w:line="276" w:lineRule="auto"/>
              <w:ind w:hanging="16"/>
              <w:jc w:val="center"/>
              <w:rPr>
                <w:sz w:val="22"/>
                <w:lang w:bidi="ru-RU"/>
              </w:rPr>
            </w:pPr>
            <w:r>
              <w:rPr>
                <w:sz w:val="22"/>
                <w:lang w:bidi="ru-RU"/>
              </w:rPr>
              <w:t>2037</w:t>
            </w:r>
          </w:p>
        </w:tc>
        <w:tc>
          <w:tcPr>
            <w:tcW w:w="1250" w:type="pct"/>
            <w:vAlign w:val="center"/>
          </w:tcPr>
          <w:p w14:paraId="7AE8D991" w14:textId="7F565E63" w:rsidR="00EE32E4" w:rsidRDefault="00B20B45" w:rsidP="00811AC4">
            <w:pPr>
              <w:spacing w:line="276" w:lineRule="auto"/>
              <w:ind w:hanging="16"/>
              <w:jc w:val="center"/>
              <w:rPr>
                <w:sz w:val="22"/>
                <w:lang w:bidi="ru-RU"/>
              </w:rPr>
            </w:pPr>
            <w:r w:rsidRPr="00B20B45">
              <w:rPr>
                <w:sz w:val="22"/>
                <w:lang w:bidi="ru-RU"/>
              </w:rPr>
              <w:t>27</w:t>
            </w:r>
            <w:r>
              <w:rPr>
                <w:sz w:val="22"/>
                <w:lang w:bidi="ru-RU"/>
              </w:rPr>
              <w:t> </w:t>
            </w:r>
            <w:r w:rsidRPr="00B20B45">
              <w:rPr>
                <w:sz w:val="22"/>
                <w:lang w:bidi="ru-RU"/>
              </w:rPr>
              <w:t>928,5</w:t>
            </w:r>
          </w:p>
        </w:tc>
      </w:tr>
      <w:tr w:rsidR="00EE32E4" w14:paraId="310F193B" w14:textId="77777777" w:rsidTr="00811AC4">
        <w:trPr>
          <w:trHeight w:val="124"/>
        </w:trPr>
        <w:tc>
          <w:tcPr>
            <w:tcW w:w="2500" w:type="pct"/>
            <w:vMerge/>
            <w:vAlign w:val="center"/>
          </w:tcPr>
          <w:p w14:paraId="6B813E50" w14:textId="77777777" w:rsidR="00EE32E4" w:rsidRPr="00FF161D" w:rsidRDefault="00EE32E4" w:rsidP="00811AC4">
            <w:pPr>
              <w:spacing w:line="276" w:lineRule="auto"/>
              <w:ind w:firstLine="0"/>
              <w:jc w:val="center"/>
              <w:rPr>
                <w:sz w:val="22"/>
                <w:lang w:bidi="ru-RU"/>
              </w:rPr>
            </w:pPr>
          </w:p>
        </w:tc>
        <w:tc>
          <w:tcPr>
            <w:tcW w:w="1250" w:type="pct"/>
            <w:vAlign w:val="center"/>
          </w:tcPr>
          <w:p w14:paraId="58406BD0" w14:textId="77777777" w:rsidR="00EE32E4" w:rsidRDefault="00EE32E4" w:rsidP="00811AC4">
            <w:pPr>
              <w:spacing w:line="276" w:lineRule="auto"/>
              <w:ind w:hanging="16"/>
              <w:jc w:val="center"/>
              <w:rPr>
                <w:sz w:val="22"/>
                <w:lang w:bidi="ru-RU"/>
              </w:rPr>
            </w:pPr>
            <w:r>
              <w:rPr>
                <w:sz w:val="22"/>
                <w:lang w:bidi="ru-RU"/>
              </w:rPr>
              <w:t>2038</w:t>
            </w:r>
          </w:p>
        </w:tc>
        <w:tc>
          <w:tcPr>
            <w:tcW w:w="1250" w:type="pct"/>
            <w:vAlign w:val="center"/>
          </w:tcPr>
          <w:p w14:paraId="3A74E201" w14:textId="3E1B44B7" w:rsidR="00EE32E4" w:rsidRDefault="00B20B45" w:rsidP="00811AC4">
            <w:pPr>
              <w:spacing w:line="276" w:lineRule="auto"/>
              <w:ind w:hanging="16"/>
              <w:jc w:val="center"/>
              <w:rPr>
                <w:sz w:val="22"/>
                <w:lang w:bidi="ru-RU"/>
              </w:rPr>
            </w:pPr>
            <w:r w:rsidRPr="00B20B45">
              <w:rPr>
                <w:sz w:val="22"/>
                <w:lang w:bidi="ru-RU"/>
              </w:rPr>
              <w:t>29</w:t>
            </w:r>
            <w:r>
              <w:rPr>
                <w:sz w:val="22"/>
                <w:lang w:bidi="ru-RU"/>
              </w:rPr>
              <w:t> </w:t>
            </w:r>
            <w:r w:rsidRPr="00B20B45">
              <w:rPr>
                <w:sz w:val="22"/>
                <w:lang w:bidi="ru-RU"/>
              </w:rPr>
              <w:t>267,5</w:t>
            </w:r>
          </w:p>
        </w:tc>
      </w:tr>
      <w:tr w:rsidR="00EE32E4" w14:paraId="75ED4BFA" w14:textId="77777777" w:rsidTr="00811AC4">
        <w:tc>
          <w:tcPr>
            <w:tcW w:w="2500" w:type="pct"/>
            <w:vAlign w:val="center"/>
          </w:tcPr>
          <w:p w14:paraId="2B47B03F" w14:textId="77777777" w:rsidR="00EE32E4" w:rsidRPr="00FF161D" w:rsidRDefault="00EE32E4" w:rsidP="00811AC4">
            <w:pPr>
              <w:spacing w:line="276" w:lineRule="auto"/>
              <w:ind w:firstLine="0"/>
              <w:jc w:val="center"/>
              <w:rPr>
                <w:sz w:val="22"/>
                <w:szCs w:val="22"/>
                <w:lang w:bidi="ru-RU"/>
              </w:rPr>
            </w:pPr>
            <w:r w:rsidRPr="00FF161D">
              <w:rPr>
                <w:sz w:val="22"/>
                <w:szCs w:val="22"/>
                <w:lang w:bidi="ru-RU"/>
              </w:rPr>
              <w:t>Направление проекта</w:t>
            </w:r>
          </w:p>
        </w:tc>
        <w:tc>
          <w:tcPr>
            <w:tcW w:w="2500" w:type="pct"/>
            <w:gridSpan w:val="2"/>
            <w:vAlign w:val="center"/>
          </w:tcPr>
          <w:p w14:paraId="7841231F" w14:textId="77777777" w:rsidR="00EE32E4" w:rsidRPr="00FF161D" w:rsidRDefault="00EE32E4" w:rsidP="00811AC4">
            <w:pPr>
              <w:spacing w:line="276" w:lineRule="auto"/>
              <w:ind w:firstLine="0"/>
              <w:jc w:val="center"/>
              <w:rPr>
                <w:sz w:val="22"/>
                <w:szCs w:val="22"/>
                <w:lang w:bidi="ru-RU"/>
              </w:rPr>
            </w:pPr>
            <w:r>
              <w:rPr>
                <w:sz w:val="22"/>
                <w:szCs w:val="22"/>
                <w:lang w:bidi="ru-RU"/>
              </w:rPr>
              <w:t xml:space="preserve">Проект надежности </w:t>
            </w:r>
          </w:p>
        </w:tc>
      </w:tr>
      <w:tr w:rsidR="00EE32E4" w14:paraId="76D65F13" w14:textId="77777777" w:rsidTr="00811AC4">
        <w:tc>
          <w:tcPr>
            <w:tcW w:w="2500" w:type="pct"/>
            <w:vAlign w:val="center"/>
          </w:tcPr>
          <w:p w14:paraId="2B88AF6E" w14:textId="77777777" w:rsidR="00EE32E4" w:rsidRPr="00FF161D" w:rsidRDefault="00EE32E4" w:rsidP="00811AC4">
            <w:pPr>
              <w:spacing w:line="276" w:lineRule="auto"/>
              <w:ind w:firstLine="0"/>
              <w:jc w:val="center"/>
              <w:rPr>
                <w:sz w:val="22"/>
                <w:szCs w:val="22"/>
                <w:lang w:bidi="ru-RU"/>
              </w:rPr>
            </w:pPr>
            <w:r w:rsidRPr="00FF161D">
              <w:rPr>
                <w:sz w:val="22"/>
                <w:szCs w:val="22"/>
                <w:lang w:bidi="ru-RU"/>
              </w:rPr>
              <w:t xml:space="preserve">Описание экономического </w:t>
            </w:r>
            <w:proofErr w:type="spellStart"/>
            <w:r w:rsidRPr="00FF161D">
              <w:rPr>
                <w:sz w:val="22"/>
                <w:szCs w:val="22"/>
                <w:lang w:bidi="ru-RU"/>
              </w:rPr>
              <w:t>эффектв</w:t>
            </w:r>
            <w:proofErr w:type="spellEnd"/>
          </w:p>
        </w:tc>
        <w:tc>
          <w:tcPr>
            <w:tcW w:w="2500" w:type="pct"/>
            <w:gridSpan w:val="2"/>
            <w:vAlign w:val="center"/>
          </w:tcPr>
          <w:p w14:paraId="35BEE14F" w14:textId="77777777" w:rsidR="00EE32E4" w:rsidRPr="00FF161D" w:rsidRDefault="00EE32E4" w:rsidP="00811AC4">
            <w:pPr>
              <w:spacing w:line="276" w:lineRule="auto"/>
              <w:ind w:firstLine="0"/>
              <w:jc w:val="center"/>
              <w:rPr>
                <w:sz w:val="22"/>
                <w:szCs w:val="22"/>
                <w:lang w:bidi="ru-RU"/>
              </w:rPr>
            </w:pPr>
            <w:r>
              <w:rPr>
                <w:sz w:val="22"/>
                <w:szCs w:val="22"/>
                <w:lang w:bidi="ru-RU"/>
              </w:rPr>
              <w:t>Проект направлен на повышение надежности системы теплоснабжении и снижении потерь тепловой энергии при транспортировке</w:t>
            </w:r>
          </w:p>
        </w:tc>
      </w:tr>
      <w:tr w:rsidR="00EE32E4" w14:paraId="3BEF9B67" w14:textId="77777777" w:rsidTr="00811AC4">
        <w:tc>
          <w:tcPr>
            <w:tcW w:w="5000" w:type="pct"/>
            <w:gridSpan w:val="3"/>
            <w:vAlign w:val="center"/>
          </w:tcPr>
          <w:p w14:paraId="190A51C4" w14:textId="77777777" w:rsidR="00EE32E4" w:rsidRPr="00FF161D" w:rsidRDefault="00EE32E4" w:rsidP="00811AC4">
            <w:pPr>
              <w:spacing w:line="276" w:lineRule="auto"/>
              <w:ind w:firstLine="0"/>
              <w:jc w:val="center"/>
              <w:rPr>
                <w:sz w:val="22"/>
                <w:szCs w:val="22"/>
                <w:lang w:bidi="ru-RU"/>
              </w:rPr>
            </w:pPr>
            <w:r w:rsidRPr="00FF161D">
              <w:rPr>
                <w:sz w:val="22"/>
                <w:szCs w:val="22"/>
                <w:lang w:bidi="ru-RU"/>
              </w:rPr>
              <w:t>Показатели экономической эффективности проекта</w:t>
            </w:r>
          </w:p>
        </w:tc>
      </w:tr>
      <w:tr w:rsidR="00EE32E4" w14:paraId="46509519" w14:textId="77777777" w:rsidTr="00811AC4">
        <w:tc>
          <w:tcPr>
            <w:tcW w:w="2500" w:type="pct"/>
            <w:vAlign w:val="center"/>
          </w:tcPr>
          <w:p w14:paraId="72299808" w14:textId="77777777" w:rsidR="00EE32E4" w:rsidRPr="00FF161D" w:rsidRDefault="00EE32E4" w:rsidP="00811AC4">
            <w:pPr>
              <w:spacing w:line="276" w:lineRule="auto"/>
              <w:ind w:firstLine="0"/>
              <w:jc w:val="center"/>
              <w:rPr>
                <w:sz w:val="22"/>
                <w:szCs w:val="22"/>
                <w:lang w:bidi="ru-RU"/>
              </w:rPr>
            </w:pPr>
            <w:r w:rsidRPr="00FF161D">
              <w:rPr>
                <w:sz w:val="22"/>
                <w:szCs w:val="22"/>
                <w:lang w:bidi="ru-RU"/>
              </w:rPr>
              <w:t>Чистая приведенная стоимость (</w:t>
            </w:r>
            <w:r w:rsidRPr="00FF161D">
              <w:rPr>
                <w:sz w:val="22"/>
                <w:szCs w:val="22"/>
                <w:lang w:val="en-US" w:bidi="ru-RU"/>
              </w:rPr>
              <w:t>N</w:t>
            </w:r>
            <w:r>
              <w:rPr>
                <w:sz w:val="22"/>
                <w:szCs w:val="22"/>
                <w:lang w:val="en-US" w:bidi="ru-RU"/>
              </w:rPr>
              <w:t>PV</w:t>
            </w:r>
            <w:r w:rsidRPr="00FF161D">
              <w:rPr>
                <w:sz w:val="22"/>
                <w:szCs w:val="22"/>
                <w:lang w:bidi="ru-RU"/>
              </w:rPr>
              <w:t>), тыс. руб.</w:t>
            </w:r>
          </w:p>
        </w:tc>
        <w:tc>
          <w:tcPr>
            <w:tcW w:w="2500" w:type="pct"/>
            <w:gridSpan w:val="2"/>
          </w:tcPr>
          <w:p w14:paraId="40BA4E09" w14:textId="39A72AEA" w:rsidR="00EE32E4" w:rsidRPr="00FF161D" w:rsidRDefault="00B20B45" w:rsidP="00811AC4">
            <w:pPr>
              <w:spacing w:line="276" w:lineRule="auto"/>
              <w:ind w:firstLine="0"/>
              <w:jc w:val="center"/>
              <w:rPr>
                <w:sz w:val="22"/>
                <w:szCs w:val="22"/>
                <w:lang w:bidi="ru-RU"/>
              </w:rPr>
            </w:pPr>
            <w:r w:rsidRPr="00B20B45">
              <w:rPr>
                <w:sz w:val="22"/>
                <w:szCs w:val="22"/>
                <w:lang w:bidi="ru-RU"/>
              </w:rPr>
              <w:t>338</w:t>
            </w:r>
            <w:r>
              <w:rPr>
                <w:sz w:val="22"/>
                <w:szCs w:val="22"/>
                <w:lang w:bidi="ru-RU"/>
              </w:rPr>
              <w:t> </w:t>
            </w:r>
            <w:r w:rsidRPr="00B20B45">
              <w:rPr>
                <w:sz w:val="22"/>
                <w:szCs w:val="22"/>
                <w:lang w:bidi="ru-RU"/>
              </w:rPr>
              <w:t>312</w:t>
            </w:r>
            <w:r>
              <w:rPr>
                <w:sz w:val="22"/>
                <w:szCs w:val="22"/>
                <w:lang w:bidi="ru-RU"/>
              </w:rPr>
              <w:t>,00</w:t>
            </w:r>
          </w:p>
        </w:tc>
      </w:tr>
      <w:tr w:rsidR="00EE32E4" w14:paraId="02A3E998" w14:textId="77777777" w:rsidTr="00811AC4">
        <w:tc>
          <w:tcPr>
            <w:tcW w:w="2500" w:type="pct"/>
            <w:vAlign w:val="center"/>
          </w:tcPr>
          <w:p w14:paraId="1C74B427" w14:textId="77777777" w:rsidR="00EE32E4" w:rsidRPr="00FF161D" w:rsidRDefault="00EE32E4" w:rsidP="00811AC4">
            <w:pPr>
              <w:spacing w:line="276" w:lineRule="auto"/>
              <w:ind w:firstLine="0"/>
              <w:jc w:val="center"/>
              <w:rPr>
                <w:sz w:val="22"/>
                <w:szCs w:val="22"/>
                <w:lang w:bidi="ru-RU"/>
              </w:rPr>
            </w:pPr>
            <w:r w:rsidRPr="00FF161D">
              <w:rPr>
                <w:sz w:val="22"/>
                <w:szCs w:val="22"/>
                <w:lang w:bidi="ru-RU"/>
              </w:rPr>
              <w:t xml:space="preserve">Внутренняя норма рентабельности </w:t>
            </w:r>
            <w:r w:rsidRPr="00FF161D">
              <w:rPr>
                <w:sz w:val="22"/>
                <w:szCs w:val="22"/>
                <w:lang w:val="en-US" w:bidi="ru-RU"/>
              </w:rPr>
              <w:t>(IRR)</w:t>
            </w:r>
            <w:r w:rsidRPr="00FF161D">
              <w:rPr>
                <w:sz w:val="22"/>
                <w:szCs w:val="22"/>
                <w:lang w:bidi="ru-RU"/>
              </w:rPr>
              <w:t>, %</w:t>
            </w:r>
          </w:p>
        </w:tc>
        <w:tc>
          <w:tcPr>
            <w:tcW w:w="2500" w:type="pct"/>
            <w:gridSpan w:val="2"/>
          </w:tcPr>
          <w:p w14:paraId="44300E5D" w14:textId="77777777" w:rsidR="00EE32E4" w:rsidRPr="006B38AC" w:rsidRDefault="00EE32E4" w:rsidP="00811AC4">
            <w:pPr>
              <w:spacing w:line="276" w:lineRule="auto"/>
              <w:ind w:firstLine="0"/>
              <w:jc w:val="center"/>
              <w:rPr>
                <w:sz w:val="22"/>
                <w:szCs w:val="22"/>
                <w:lang w:val="en-US" w:bidi="ru-RU"/>
              </w:rPr>
            </w:pPr>
            <w:r>
              <w:rPr>
                <w:sz w:val="22"/>
                <w:szCs w:val="22"/>
                <w:lang w:bidi="ru-RU"/>
              </w:rPr>
              <w:t>17,18</w:t>
            </w:r>
          </w:p>
        </w:tc>
      </w:tr>
      <w:tr w:rsidR="00EE32E4" w14:paraId="719B5BB1" w14:textId="77777777" w:rsidTr="00811AC4">
        <w:tc>
          <w:tcPr>
            <w:tcW w:w="2500" w:type="pct"/>
            <w:vAlign w:val="center"/>
          </w:tcPr>
          <w:p w14:paraId="65451D98" w14:textId="77777777" w:rsidR="00EE32E4" w:rsidRPr="00FF161D" w:rsidRDefault="00EE32E4" w:rsidP="00811AC4">
            <w:pPr>
              <w:spacing w:line="276" w:lineRule="auto"/>
              <w:ind w:firstLine="0"/>
              <w:jc w:val="center"/>
              <w:rPr>
                <w:sz w:val="22"/>
                <w:szCs w:val="22"/>
                <w:lang w:bidi="ru-RU"/>
              </w:rPr>
            </w:pPr>
            <w:r w:rsidRPr="00FF161D">
              <w:rPr>
                <w:sz w:val="22"/>
                <w:szCs w:val="22"/>
                <w:lang w:bidi="ru-RU"/>
              </w:rPr>
              <w:t>Простой срок окупаемости (</w:t>
            </w:r>
            <w:r w:rsidRPr="00FF161D">
              <w:rPr>
                <w:sz w:val="22"/>
                <w:szCs w:val="22"/>
                <w:lang w:val="en-US" w:bidi="ru-RU"/>
              </w:rPr>
              <w:t>PP</w:t>
            </w:r>
            <w:r w:rsidRPr="00FF161D">
              <w:rPr>
                <w:sz w:val="22"/>
                <w:szCs w:val="22"/>
                <w:lang w:bidi="ru-RU"/>
              </w:rPr>
              <w:t>), лет</w:t>
            </w:r>
          </w:p>
        </w:tc>
        <w:tc>
          <w:tcPr>
            <w:tcW w:w="2500" w:type="pct"/>
            <w:gridSpan w:val="2"/>
          </w:tcPr>
          <w:p w14:paraId="278D44F6" w14:textId="77777777" w:rsidR="00EE32E4" w:rsidRPr="00A64138" w:rsidRDefault="00EE32E4" w:rsidP="00811AC4">
            <w:pPr>
              <w:spacing w:line="276" w:lineRule="auto"/>
              <w:ind w:firstLine="0"/>
              <w:jc w:val="center"/>
              <w:rPr>
                <w:sz w:val="22"/>
                <w:szCs w:val="22"/>
                <w:lang w:bidi="ru-RU"/>
              </w:rPr>
            </w:pPr>
            <w:r>
              <w:rPr>
                <w:sz w:val="22"/>
                <w:szCs w:val="22"/>
                <w:lang w:bidi="ru-RU"/>
              </w:rPr>
              <w:t>14,3</w:t>
            </w:r>
          </w:p>
        </w:tc>
      </w:tr>
      <w:tr w:rsidR="00EE32E4" w14:paraId="27F4C19C" w14:textId="77777777" w:rsidTr="00811AC4">
        <w:tc>
          <w:tcPr>
            <w:tcW w:w="2500" w:type="pct"/>
            <w:vAlign w:val="center"/>
          </w:tcPr>
          <w:p w14:paraId="70199CB2" w14:textId="77777777" w:rsidR="00EE32E4" w:rsidRPr="00FF161D" w:rsidRDefault="00EE32E4" w:rsidP="00811AC4">
            <w:pPr>
              <w:spacing w:line="276" w:lineRule="auto"/>
              <w:ind w:firstLine="0"/>
              <w:jc w:val="center"/>
              <w:rPr>
                <w:sz w:val="22"/>
                <w:szCs w:val="22"/>
                <w:lang w:bidi="ru-RU"/>
              </w:rPr>
            </w:pPr>
            <w:r w:rsidRPr="00FF161D">
              <w:rPr>
                <w:sz w:val="22"/>
                <w:szCs w:val="22"/>
                <w:lang w:bidi="ru-RU"/>
              </w:rPr>
              <w:t>Дисконтированный срок окупаемости (</w:t>
            </w:r>
            <w:r w:rsidRPr="00FF161D">
              <w:rPr>
                <w:sz w:val="22"/>
                <w:szCs w:val="22"/>
                <w:lang w:val="en-US" w:bidi="ru-RU"/>
              </w:rPr>
              <w:t>DPP</w:t>
            </w:r>
            <w:r w:rsidRPr="00FF161D">
              <w:rPr>
                <w:sz w:val="22"/>
                <w:szCs w:val="22"/>
                <w:lang w:bidi="ru-RU"/>
              </w:rPr>
              <w:t>), лет</w:t>
            </w:r>
          </w:p>
        </w:tc>
        <w:tc>
          <w:tcPr>
            <w:tcW w:w="2500" w:type="pct"/>
            <w:gridSpan w:val="2"/>
          </w:tcPr>
          <w:p w14:paraId="219D3B32" w14:textId="77777777" w:rsidR="00EE32E4" w:rsidRPr="0042529D" w:rsidRDefault="00EE32E4" w:rsidP="00811AC4">
            <w:pPr>
              <w:spacing w:line="276" w:lineRule="auto"/>
              <w:ind w:firstLine="0"/>
              <w:jc w:val="center"/>
              <w:rPr>
                <w:sz w:val="22"/>
                <w:szCs w:val="22"/>
                <w:lang w:bidi="ru-RU"/>
              </w:rPr>
            </w:pPr>
            <w:r>
              <w:rPr>
                <w:sz w:val="22"/>
                <w:szCs w:val="22"/>
                <w:lang w:bidi="ru-RU"/>
              </w:rPr>
              <w:t>15,76</w:t>
            </w:r>
          </w:p>
        </w:tc>
      </w:tr>
    </w:tbl>
    <w:p w14:paraId="73B44C58" w14:textId="77777777" w:rsidR="00EE32E4" w:rsidRDefault="00EE32E4" w:rsidP="00EE32E4">
      <w:pPr>
        <w:rPr>
          <w:u w:val="single"/>
          <w:lang w:bidi="ru-RU"/>
        </w:rPr>
      </w:pPr>
      <w:r>
        <w:rPr>
          <w:u w:val="single"/>
          <w:lang w:bidi="ru-RU"/>
        </w:rPr>
        <w:t>г) расчеты ценовых (тарифных) последствий для потребителей при реализации программ строительства, реконструкции, технического перевооружения и (или) модернизации систем теплоснабжения</w:t>
      </w:r>
    </w:p>
    <w:p w14:paraId="66E1C187" w14:textId="77777777" w:rsidR="00EE32E4" w:rsidRDefault="00EE32E4" w:rsidP="00EE32E4">
      <w:pPr>
        <w:pStyle w:val="16"/>
        <w:rPr>
          <w:lang w:bidi="ru-RU"/>
        </w:rPr>
      </w:pPr>
      <w:r>
        <w:rPr>
          <w:lang w:bidi="ru-RU"/>
        </w:rPr>
        <w:t>В соответствии с приказом Федерльной службы по тарифам №227-э/3 от 11 октября 2014 года «Об установлении предельных максимальных уровней тарифов на тепловую энергию (мощность), поставляемую теплоснабжающими организациями потребителям, в среднем по субъектам Российской Федерации на 2015 год» рост тарифа в Чукотском автономном округе не должен превышать 7,8%.</w:t>
      </w:r>
    </w:p>
    <w:p w14:paraId="7DCA5818" w14:textId="77777777" w:rsidR="00EE32E4" w:rsidRDefault="00EE32E4" w:rsidP="00EE32E4">
      <w:pPr>
        <w:pStyle w:val="16"/>
        <w:rPr>
          <w:lang w:bidi="ru-RU"/>
        </w:rPr>
      </w:pPr>
      <w:r>
        <w:rPr>
          <w:lang w:bidi="ru-RU"/>
        </w:rPr>
        <w:t>При включении инвестиционной составляющей в тариф наблюдается значительный его рост. Поэтому инвестиционную составляющую в тарифе не стоит рассматривать как единственный источник финансирования рекомендованных мероприятий.</w:t>
      </w:r>
    </w:p>
    <w:p w14:paraId="56A27AD1" w14:textId="77777777" w:rsidR="00EE32E4" w:rsidRDefault="00EE32E4" w:rsidP="00EE32E4">
      <w:pPr>
        <w:pStyle w:val="16"/>
      </w:pPr>
      <w:r>
        <w:t>Тарифные последствия определяются в соответствии с финансовой моделью предлагаемого концессионного соглашения и/или утвержденной инвестиционной программой.</w:t>
      </w:r>
    </w:p>
    <w:p w14:paraId="324E858F" w14:textId="77777777" w:rsidR="00EE32E4" w:rsidRDefault="00EE32E4" w:rsidP="00EE32E4">
      <w:pPr>
        <w:rPr>
          <w:lang w:bidi="ru-RU"/>
        </w:rPr>
      </w:pPr>
    </w:p>
    <w:p w14:paraId="18B22619" w14:textId="77777777" w:rsidR="00315007" w:rsidRDefault="00315007" w:rsidP="00315007">
      <w:pPr>
        <w:rPr>
          <w:lang w:bidi="ru-RU"/>
        </w:rPr>
      </w:pPr>
    </w:p>
    <w:p w14:paraId="27260668" w14:textId="77777777" w:rsidR="00315007" w:rsidRDefault="00315007" w:rsidP="00315007">
      <w:pPr>
        <w:rPr>
          <w:lang w:bidi="ru-RU"/>
        </w:rPr>
      </w:pPr>
    </w:p>
    <w:p w14:paraId="50187EAD" w14:textId="18F688D5" w:rsidR="00315007" w:rsidRDefault="00315007" w:rsidP="00315007">
      <w:pPr>
        <w:rPr>
          <w:lang w:bidi="ru-RU"/>
        </w:rPr>
        <w:sectPr w:rsidR="00315007" w:rsidSect="00315007">
          <w:pgSz w:w="11910" w:h="16840"/>
          <w:pgMar w:top="680" w:right="851" w:bottom="851" w:left="1418" w:header="0" w:footer="700" w:gutter="0"/>
          <w:cols w:space="720"/>
          <w:docGrid w:linePitch="326"/>
        </w:sectPr>
      </w:pPr>
    </w:p>
    <w:p w14:paraId="39E791DD" w14:textId="77777777" w:rsidR="00410168" w:rsidRDefault="00DA3912">
      <w:pPr>
        <w:pStyle w:val="ac"/>
        <w:numPr>
          <w:ilvl w:val="0"/>
          <w:numId w:val="4"/>
        </w:numPr>
        <w:rPr>
          <w:lang w:bidi="ru-RU"/>
        </w:rPr>
      </w:pPr>
      <w:bookmarkStart w:id="68" w:name="_Toc135795948"/>
      <w:r>
        <w:rPr>
          <w:lang w:bidi="ru-RU"/>
        </w:rPr>
        <w:t>Индикаторы развития систем теплоснабжения поселения, городского округа, города федерального значения</w:t>
      </w:r>
      <w:bookmarkEnd w:id="68"/>
    </w:p>
    <w:p w14:paraId="03D3917F" w14:textId="62FE8EF6" w:rsidR="00DA3912" w:rsidRPr="00DA06B3" w:rsidRDefault="00DA3912" w:rsidP="00DA3912">
      <w:pPr>
        <w:pStyle w:val="af7"/>
        <w:spacing w:line="276" w:lineRule="auto"/>
        <w:ind w:left="567" w:firstLine="0"/>
        <w:jc w:val="right"/>
        <w:rPr>
          <w:rFonts w:ascii="Times New Roman" w:hAnsi="Times New Roman" w:cs="Times New Roman"/>
          <w:b/>
          <w:bCs/>
          <w:lang w:bidi="ru-RU"/>
        </w:rPr>
      </w:pPr>
      <w:bookmarkStart w:id="69" w:name="_Hlk104811033"/>
      <w:r w:rsidRPr="00DA06B3">
        <w:rPr>
          <w:rFonts w:ascii="Times New Roman" w:hAnsi="Times New Roman" w:cs="Times New Roman"/>
          <w:b/>
          <w:bCs/>
          <w:lang w:bidi="ru-RU"/>
        </w:rPr>
        <w:t>Таблица</w:t>
      </w:r>
      <w:r w:rsidR="00597B87">
        <w:rPr>
          <w:rFonts w:ascii="Times New Roman" w:hAnsi="Times New Roman" w:cs="Times New Roman"/>
          <w:b/>
          <w:bCs/>
          <w:lang w:bidi="ru-RU"/>
        </w:rPr>
        <w:t xml:space="preserve"> </w:t>
      </w:r>
      <w:r w:rsidR="005971DB">
        <w:rPr>
          <w:rFonts w:ascii="Times New Roman" w:hAnsi="Times New Roman" w:cs="Times New Roman"/>
          <w:b/>
          <w:bCs/>
          <w:lang w:bidi="ru-RU"/>
        </w:rPr>
        <w:t>7</w:t>
      </w:r>
      <w:r w:rsidR="00315007">
        <w:rPr>
          <w:rFonts w:ascii="Times New Roman" w:hAnsi="Times New Roman" w:cs="Times New Roman"/>
          <w:b/>
          <w:bCs/>
          <w:lang w:bidi="ru-RU"/>
        </w:rPr>
        <w:t>6</w:t>
      </w:r>
    </w:p>
    <w:p w14:paraId="6681702E" w14:textId="77777777" w:rsidR="00DA3912" w:rsidRPr="000A5390" w:rsidRDefault="00DA3912" w:rsidP="009541A0">
      <w:pPr>
        <w:pStyle w:val="af7"/>
        <w:ind w:left="927" w:firstLine="0"/>
        <w:jc w:val="right"/>
        <w:rPr>
          <w:rFonts w:ascii="Times New Roman" w:hAnsi="Times New Roman" w:cs="Times New Roman"/>
          <w:b/>
          <w:bCs/>
          <w:lang w:bidi="ru-RU"/>
        </w:rPr>
      </w:pPr>
      <w:bookmarkStart w:id="70" w:name="_Hlk126094941"/>
      <w:r>
        <w:rPr>
          <w:rFonts w:ascii="Times New Roman" w:hAnsi="Times New Roman" w:cs="Times New Roman"/>
          <w:b/>
          <w:bCs/>
          <w:lang w:bidi="ru-RU"/>
        </w:rPr>
        <w:t>Индикаторы развития систем</w:t>
      </w:r>
      <w:r w:rsidRPr="000A5390">
        <w:rPr>
          <w:rFonts w:ascii="Times New Roman" w:hAnsi="Times New Roman" w:cs="Times New Roman"/>
          <w:b/>
          <w:bCs/>
          <w:lang w:bidi="ru-RU"/>
        </w:rPr>
        <w:t xml:space="preserve"> теплоснабжения в зо</w:t>
      </w:r>
      <w:r>
        <w:rPr>
          <w:rFonts w:ascii="Times New Roman" w:hAnsi="Times New Roman" w:cs="Times New Roman"/>
          <w:b/>
          <w:bCs/>
          <w:lang w:bidi="ru-RU"/>
        </w:rPr>
        <w:t xml:space="preserve">не действия </w:t>
      </w:r>
      <w:r w:rsidR="00F578FE">
        <w:rPr>
          <w:rFonts w:ascii="Times New Roman" w:hAnsi="Times New Roman" w:cs="Times New Roman"/>
          <w:b/>
          <w:bCs/>
          <w:lang w:bidi="ru-RU"/>
        </w:rPr>
        <w:t>источников тепловой энергии</w:t>
      </w:r>
      <w:r>
        <w:rPr>
          <w:rFonts w:ascii="Times New Roman" w:hAnsi="Times New Roman" w:cs="Times New Roman"/>
          <w:b/>
          <w:bCs/>
          <w:lang w:bidi="ru-RU"/>
        </w:rPr>
        <w:t xml:space="preserve"> </w:t>
      </w:r>
      <w:r w:rsidR="00B33C19">
        <w:rPr>
          <w:rFonts w:ascii="Times New Roman" w:hAnsi="Times New Roman" w:cs="Times New Roman"/>
          <w:b/>
          <w:bCs/>
          <w:lang w:bidi="ru-RU"/>
        </w:rPr>
        <w:t xml:space="preserve">городского округа </w:t>
      </w:r>
      <w:bookmarkEnd w:id="70"/>
      <w:r w:rsidR="0034170A">
        <w:rPr>
          <w:rFonts w:ascii="Times New Roman" w:hAnsi="Times New Roman" w:cs="Times New Roman"/>
          <w:b/>
          <w:bCs/>
          <w:lang w:bidi="ru-RU"/>
        </w:rPr>
        <w:t>Анадырь</w:t>
      </w:r>
    </w:p>
    <w:tbl>
      <w:tblPr>
        <w:tblStyle w:val="TableNormal"/>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8"/>
        <w:gridCol w:w="6241"/>
        <w:gridCol w:w="957"/>
        <w:gridCol w:w="957"/>
        <w:gridCol w:w="893"/>
        <w:gridCol w:w="1290"/>
        <w:gridCol w:w="893"/>
        <w:gridCol w:w="896"/>
        <w:gridCol w:w="896"/>
        <w:gridCol w:w="896"/>
        <w:gridCol w:w="893"/>
      </w:tblGrid>
      <w:tr w:rsidR="00B33C19" w:rsidRPr="00AB0819" w14:paraId="467D0911" w14:textId="77777777" w:rsidTr="0085731E">
        <w:trPr>
          <w:trHeight w:val="462"/>
          <w:tblHeader/>
        </w:trPr>
        <w:tc>
          <w:tcPr>
            <w:tcW w:w="188" w:type="pct"/>
            <w:vMerge w:val="restart"/>
            <w:vAlign w:val="center"/>
          </w:tcPr>
          <w:p w14:paraId="0EB973A6" w14:textId="77777777" w:rsidR="00B33C19" w:rsidRPr="008D536F" w:rsidRDefault="00B33C19" w:rsidP="00DA3912">
            <w:pPr>
              <w:pStyle w:val="TableParagraph"/>
              <w:spacing w:before="1" w:line="276" w:lineRule="auto"/>
              <w:ind w:left="113" w:firstLine="0"/>
              <w:rPr>
                <w:b/>
                <w:sz w:val="20"/>
                <w:szCs w:val="20"/>
              </w:rPr>
            </w:pPr>
            <w:bookmarkStart w:id="71" w:name="_Hlk126094931"/>
            <w:r w:rsidRPr="008D536F">
              <w:rPr>
                <w:b/>
                <w:sz w:val="20"/>
                <w:szCs w:val="20"/>
              </w:rPr>
              <w:t>№ п/п</w:t>
            </w:r>
          </w:p>
        </w:tc>
        <w:tc>
          <w:tcPr>
            <w:tcW w:w="2028" w:type="pct"/>
            <w:vMerge w:val="restart"/>
            <w:vAlign w:val="center"/>
          </w:tcPr>
          <w:p w14:paraId="7B966019" w14:textId="77777777" w:rsidR="00B33C19" w:rsidRPr="008D536F" w:rsidRDefault="00B33C19" w:rsidP="00DA3912">
            <w:pPr>
              <w:pStyle w:val="TableParagraph"/>
              <w:spacing w:before="1" w:line="276" w:lineRule="auto"/>
              <w:ind w:left="113" w:firstLine="0"/>
              <w:rPr>
                <w:b/>
                <w:sz w:val="20"/>
                <w:szCs w:val="20"/>
              </w:rPr>
            </w:pPr>
            <w:r w:rsidRPr="00AB0819">
              <w:rPr>
                <w:b/>
                <w:sz w:val="20"/>
                <w:szCs w:val="20"/>
              </w:rPr>
              <w:t>Наименование показателей</w:t>
            </w:r>
          </w:p>
        </w:tc>
        <w:tc>
          <w:tcPr>
            <w:tcW w:w="311" w:type="pct"/>
            <w:vMerge w:val="restart"/>
            <w:vAlign w:val="center"/>
          </w:tcPr>
          <w:p w14:paraId="52F19325" w14:textId="77777777" w:rsidR="00B33C19" w:rsidRPr="008D536F" w:rsidRDefault="00B33C19" w:rsidP="00DA3912">
            <w:pPr>
              <w:pStyle w:val="TableParagraph"/>
              <w:spacing w:before="1" w:line="276" w:lineRule="auto"/>
              <w:ind w:left="113" w:firstLine="0"/>
              <w:rPr>
                <w:b/>
                <w:sz w:val="20"/>
                <w:szCs w:val="20"/>
              </w:rPr>
            </w:pPr>
            <w:r w:rsidRPr="008D536F">
              <w:rPr>
                <w:b/>
                <w:sz w:val="20"/>
                <w:szCs w:val="20"/>
              </w:rPr>
              <w:t>Ед. изм.</w:t>
            </w:r>
          </w:p>
        </w:tc>
        <w:tc>
          <w:tcPr>
            <w:tcW w:w="311" w:type="pct"/>
            <w:vAlign w:val="center"/>
          </w:tcPr>
          <w:p w14:paraId="18A6DA38" w14:textId="77777777" w:rsidR="00B33C19" w:rsidRDefault="00B33C19" w:rsidP="004F63B9">
            <w:pPr>
              <w:pStyle w:val="TableParagraph"/>
              <w:spacing w:before="1" w:line="276" w:lineRule="auto"/>
              <w:ind w:left="12" w:hanging="12"/>
              <w:jc w:val="center"/>
              <w:rPr>
                <w:b/>
                <w:sz w:val="20"/>
                <w:szCs w:val="20"/>
              </w:rPr>
            </w:pPr>
            <w:r w:rsidRPr="00AB0819">
              <w:rPr>
                <w:b/>
                <w:sz w:val="20"/>
                <w:szCs w:val="20"/>
              </w:rPr>
              <w:t>Текущие</w:t>
            </w:r>
            <w:r>
              <w:rPr>
                <w:b/>
                <w:sz w:val="20"/>
                <w:szCs w:val="20"/>
              </w:rPr>
              <w:t xml:space="preserve"> значения</w:t>
            </w:r>
          </w:p>
        </w:tc>
        <w:tc>
          <w:tcPr>
            <w:tcW w:w="2163" w:type="pct"/>
            <w:gridSpan w:val="7"/>
            <w:vAlign w:val="center"/>
          </w:tcPr>
          <w:p w14:paraId="540E5FC6" w14:textId="77777777" w:rsidR="00B33C19" w:rsidRPr="008D536F" w:rsidRDefault="00B33C19" w:rsidP="000D089D">
            <w:pPr>
              <w:pStyle w:val="TableParagraph"/>
              <w:tabs>
                <w:tab w:val="left" w:pos="8788"/>
              </w:tabs>
              <w:spacing w:before="1" w:line="276" w:lineRule="auto"/>
              <w:ind w:left="113" w:firstLine="0"/>
              <w:jc w:val="center"/>
              <w:rPr>
                <w:b/>
                <w:sz w:val="20"/>
                <w:szCs w:val="20"/>
              </w:rPr>
            </w:pPr>
            <w:r w:rsidRPr="00AB0819">
              <w:rPr>
                <w:b/>
                <w:sz w:val="20"/>
                <w:szCs w:val="20"/>
              </w:rPr>
              <w:t>Плановые значени</w:t>
            </w:r>
            <w:r>
              <w:rPr>
                <w:b/>
                <w:sz w:val="20"/>
                <w:szCs w:val="20"/>
              </w:rPr>
              <w:t>я показателей</w:t>
            </w:r>
          </w:p>
        </w:tc>
      </w:tr>
      <w:tr w:rsidR="00B33C19" w:rsidRPr="00AB0819" w14:paraId="1BD4F41B" w14:textId="77777777" w:rsidTr="0085731E">
        <w:trPr>
          <w:trHeight w:val="229"/>
          <w:tblHeader/>
        </w:trPr>
        <w:tc>
          <w:tcPr>
            <w:tcW w:w="188" w:type="pct"/>
            <w:vMerge/>
            <w:vAlign w:val="center"/>
            <w:hideMark/>
          </w:tcPr>
          <w:p w14:paraId="45D1BEB9" w14:textId="77777777" w:rsidR="00B33C19" w:rsidRPr="008D536F" w:rsidRDefault="00B33C19" w:rsidP="00DA3912">
            <w:pPr>
              <w:pStyle w:val="TableParagraph"/>
              <w:spacing w:before="1" w:line="276" w:lineRule="auto"/>
              <w:ind w:left="113" w:firstLine="0"/>
              <w:rPr>
                <w:b/>
                <w:sz w:val="20"/>
                <w:szCs w:val="20"/>
              </w:rPr>
            </w:pPr>
          </w:p>
        </w:tc>
        <w:tc>
          <w:tcPr>
            <w:tcW w:w="2028" w:type="pct"/>
            <w:vMerge/>
            <w:vAlign w:val="center"/>
            <w:hideMark/>
          </w:tcPr>
          <w:p w14:paraId="1A8E881D" w14:textId="77777777" w:rsidR="00B33C19" w:rsidRPr="008D536F" w:rsidRDefault="00B33C19" w:rsidP="00DA3912">
            <w:pPr>
              <w:pStyle w:val="TableParagraph"/>
              <w:spacing w:before="1" w:line="276" w:lineRule="auto"/>
              <w:ind w:left="113" w:firstLine="0"/>
              <w:rPr>
                <w:b/>
                <w:sz w:val="20"/>
                <w:szCs w:val="20"/>
              </w:rPr>
            </w:pPr>
          </w:p>
        </w:tc>
        <w:tc>
          <w:tcPr>
            <w:tcW w:w="311" w:type="pct"/>
            <w:vMerge/>
            <w:vAlign w:val="center"/>
            <w:hideMark/>
          </w:tcPr>
          <w:p w14:paraId="69089042" w14:textId="77777777" w:rsidR="00B33C19" w:rsidRPr="008D536F" w:rsidRDefault="00B33C19" w:rsidP="00DA3912">
            <w:pPr>
              <w:pStyle w:val="TableParagraph"/>
              <w:spacing w:before="1" w:line="276" w:lineRule="auto"/>
              <w:ind w:left="113" w:firstLine="0"/>
              <w:rPr>
                <w:b/>
                <w:sz w:val="20"/>
                <w:szCs w:val="20"/>
              </w:rPr>
            </w:pPr>
          </w:p>
        </w:tc>
        <w:tc>
          <w:tcPr>
            <w:tcW w:w="311" w:type="pct"/>
            <w:vAlign w:val="center"/>
            <w:hideMark/>
          </w:tcPr>
          <w:p w14:paraId="08931802" w14:textId="77777777" w:rsidR="00B33C19" w:rsidRPr="008D536F" w:rsidRDefault="00B33C19" w:rsidP="000D089D">
            <w:pPr>
              <w:pStyle w:val="TableParagraph"/>
              <w:spacing w:before="1" w:line="276" w:lineRule="auto"/>
              <w:ind w:left="113" w:right="113" w:firstLine="0"/>
              <w:jc w:val="center"/>
              <w:rPr>
                <w:b/>
                <w:sz w:val="20"/>
                <w:szCs w:val="20"/>
              </w:rPr>
            </w:pPr>
            <w:r w:rsidRPr="008D536F">
              <w:rPr>
                <w:b/>
                <w:sz w:val="20"/>
                <w:szCs w:val="20"/>
              </w:rPr>
              <w:t>202</w:t>
            </w:r>
            <w:r>
              <w:rPr>
                <w:b/>
                <w:sz w:val="20"/>
                <w:szCs w:val="20"/>
              </w:rPr>
              <w:t>2</w:t>
            </w:r>
          </w:p>
        </w:tc>
        <w:tc>
          <w:tcPr>
            <w:tcW w:w="2163" w:type="pct"/>
            <w:gridSpan w:val="7"/>
            <w:vAlign w:val="center"/>
            <w:hideMark/>
          </w:tcPr>
          <w:p w14:paraId="0E0CCB03" w14:textId="77777777" w:rsidR="00B33C19" w:rsidRPr="008D536F" w:rsidRDefault="00B33C19" w:rsidP="000D089D">
            <w:pPr>
              <w:pStyle w:val="TableParagraph"/>
              <w:spacing w:before="1" w:line="276" w:lineRule="auto"/>
              <w:ind w:left="113" w:right="113" w:firstLine="0"/>
              <w:jc w:val="center"/>
              <w:rPr>
                <w:b/>
                <w:sz w:val="20"/>
                <w:szCs w:val="20"/>
              </w:rPr>
            </w:pPr>
            <w:r w:rsidRPr="00AB0819">
              <w:rPr>
                <w:b/>
                <w:sz w:val="20"/>
                <w:szCs w:val="20"/>
              </w:rPr>
              <w:t>в т.ч. по годам реализации</w:t>
            </w:r>
          </w:p>
        </w:tc>
      </w:tr>
      <w:tr w:rsidR="00B33C19" w:rsidRPr="00AB0819" w14:paraId="69D017C3" w14:textId="77777777" w:rsidTr="004F63B9">
        <w:trPr>
          <w:trHeight w:val="229"/>
          <w:tblHeader/>
        </w:trPr>
        <w:tc>
          <w:tcPr>
            <w:tcW w:w="188" w:type="pct"/>
            <w:vMerge/>
            <w:vAlign w:val="center"/>
            <w:hideMark/>
          </w:tcPr>
          <w:p w14:paraId="53A56442" w14:textId="77777777" w:rsidR="00B33C19" w:rsidRPr="008D536F" w:rsidRDefault="00B33C19" w:rsidP="00DA3912">
            <w:pPr>
              <w:pStyle w:val="TableParagraph"/>
              <w:spacing w:before="1" w:line="276" w:lineRule="auto"/>
              <w:ind w:left="113" w:firstLine="0"/>
              <w:rPr>
                <w:b/>
                <w:sz w:val="20"/>
                <w:szCs w:val="20"/>
              </w:rPr>
            </w:pPr>
          </w:p>
        </w:tc>
        <w:tc>
          <w:tcPr>
            <w:tcW w:w="2028" w:type="pct"/>
            <w:vMerge/>
            <w:vAlign w:val="center"/>
            <w:hideMark/>
          </w:tcPr>
          <w:p w14:paraId="0B041784" w14:textId="77777777" w:rsidR="00B33C19" w:rsidRPr="008D536F" w:rsidRDefault="00B33C19" w:rsidP="00DA3912">
            <w:pPr>
              <w:pStyle w:val="TableParagraph"/>
              <w:spacing w:before="1" w:line="276" w:lineRule="auto"/>
              <w:ind w:left="113" w:firstLine="0"/>
              <w:rPr>
                <w:b/>
                <w:sz w:val="20"/>
                <w:szCs w:val="20"/>
              </w:rPr>
            </w:pPr>
          </w:p>
        </w:tc>
        <w:tc>
          <w:tcPr>
            <w:tcW w:w="311" w:type="pct"/>
            <w:vMerge/>
            <w:vAlign w:val="center"/>
            <w:hideMark/>
          </w:tcPr>
          <w:p w14:paraId="3706C6C5" w14:textId="77777777" w:rsidR="00B33C19" w:rsidRPr="008D536F" w:rsidRDefault="00B33C19" w:rsidP="00DA3912">
            <w:pPr>
              <w:pStyle w:val="TableParagraph"/>
              <w:spacing w:before="1" w:line="276" w:lineRule="auto"/>
              <w:ind w:left="113" w:firstLine="0"/>
              <w:rPr>
                <w:b/>
                <w:sz w:val="20"/>
                <w:szCs w:val="20"/>
              </w:rPr>
            </w:pPr>
          </w:p>
        </w:tc>
        <w:tc>
          <w:tcPr>
            <w:tcW w:w="311" w:type="pct"/>
            <w:vAlign w:val="center"/>
            <w:hideMark/>
          </w:tcPr>
          <w:p w14:paraId="1A0446AA" w14:textId="77777777" w:rsidR="00B33C19" w:rsidRPr="008D536F" w:rsidRDefault="00B33C19" w:rsidP="000D089D">
            <w:pPr>
              <w:pStyle w:val="TableParagraph"/>
              <w:spacing w:before="1" w:line="276" w:lineRule="auto"/>
              <w:ind w:left="113" w:right="113" w:firstLine="0"/>
              <w:jc w:val="center"/>
              <w:rPr>
                <w:b/>
                <w:sz w:val="20"/>
                <w:szCs w:val="20"/>
              </w:rPr>
            </w:pPr>
            <w:r w:rsidRPr="00AB0819">
              <w:rPr>
                <w:b/>
                <w:sz w:val="20"/>
                <w:szCs w:val="20"/>
              </w:rPr>
              <w:t>факт</w:t>
            </w:r>
          </w:p>
        </w:tc>
        <w:tc>
          <w:tcPr>
            <w:tcW w:w="290" w:type="pct"/>
            <w:vAlign w:val="center"/>
            <w:hideMark/>
          </w:tcPr>
          <w:p w14:paraId="3117AC18" w14:textId="77777777" w:rsidR="00B33C19" w:rsidRPr="008D536F" w:rsidRDefault="00B33C19" w:rsidP="000D089D">
            <w:pPr>
              <w:pStyle w:val="TableParagraph"/>
              <w:spacing w:before="1" w:line="276" w:lineRule="auto"/>
              <w:ind w:left="113" w:right="113" w:firstLine="0"/>
              <w:jc w:val="center"/>
              <w:rPr>
                <w:b/>
                <w:sz w:val="20"/>
                <w:szCs w:val="20"/>
              </w:rPr>
            </w:pPr>
            <w:r>
              <w:rPr>
                <w:b/>
                <w:sz w:val="20"/>
                <w:szCs w:val="20"/>
              </w:rPr>
              <w:t>2023</w:t>
            </w:r>
          </w:p>
        </w:tc>
        <w:tc>
          <w:tcPr>
            <w:tcW w:w="419" w:type="pct"/>
            <w:vAlign w:val="center"/>
            <w:hideMark/>
          </w:tcPr>
          <w:p w14:paraId="7431E15E" w14:textId="77777777" w:rsidR="00B33C19" w:rsidRPr="008D536F" w:rsidRDefault="00B33C19" w:rsidP="000D089D">
            <w:pPr>
              <w:pStyle w:val="TableParagraph"/>
              <w:spacing w:before="1" w:line="276" w:lineRule="auto"/>
              <w:ind w:left="113" w:right="113" w:firstLine="0"/>
              <w:jc w:val="center"/>
              <w:rPr>
                <w:b/>
                <w:sz w:val="20"/>
                <w:szCs w:val="20"/>
              </w:rPr>
            </w:pPr>
            <w:r w:rsidRPr="008D536F">
              <w:rPr>
                <w:b/>
                <w:sz w:val="20"/>
                <w:szCs w:val="20"/>
              </w:rPr>
              <w:t>202</w:t>
            </w:r>
            <w:r>
              <w:rPr>
                <w:b/>
                <w:sz w:val="20"/>
                <w:szCs w:val="20"/>
              </w:rPr>
              <w:t>4</w:t>
            </w:r>
          </w:p>
        </w:tc>
        <w:tc>
          <w:tcPr>
            <w:tcW w:w="290" w:type="pct"/>
            <w:vAlign w:val="center"/>
            <w:hideMark/>
          </w:tcPr>
          <w:p w14:paraId="389FCC62" w14:textId="77777777" w:rsidR="00B33C19" w:rsidRPr="008D536F" w:rsidRDefault="00B33C19" w:rsidP="000D089D">
            <w:pPr>
              <w:pStyle w:val="TableParagraph"/>
              <w:spacing w:before="1" w:line="276" w:lineRule="auto"/>
              <w:ind w:left="113" w:right="113" w:firstLine="0"/>
              <w:jc w:val="center"/>
              <w:rPr>
                <w:b/>
                <w:sz w:val="20"/>
                <w:szCs w:val="20"/>
              </w:rPr>
            </w:pPr>
            <w:r w:rsidRPr="008D536F">
              <w:rPr>
                <w:b/>
                <w:sz w:val="20"/>
                <w:szCs w:val="20"/>
              </w:rPr>
              <w:t>202</w:t>
            </w:r>
            <w:r>
              <w:rPr>
                <w:b/>
                <w:sz w:val="20"/>
                <w:szCs w:val="20"/>
              </w:rPr>
              <w:t>5</w:t>
            </w:r>
          </w:p>
        </w:tc>
        <w:tc>
          <w:tcPr>
            <w:tcW w:w="291" w:type="pct"/>
            <w:vAlign w:val="center"/>
            <w:hideMark/>
          </w:tcPr>
          <w:p w14:paraId="6570A18B" w14:textId="77777777" w:rsidR="00B33C19" w:rsidRPr="008D536F" w:rsidRDefault="00B33C19" w:rsidP="000D089D">
            <w:pPr>
              <w:pStyle w:val="TableParagraph"/>
              <w:spacing w:before="1" w:line="276" w:lineRule="auto"/>
              <w:ind w:left="113" w:right="113" w:firstLine="0"/>
              <w:jc w:val="center"/>
              <w:rPr>
                <w:b/>
                <w:sz w:val="20"/>
                <w:szCs w:val="20"/>
              </w:rPr>
            </w:pPr>
            <w:r w:rsidRPr="008D536F">
              <w:rPr>
                <w:b/>
                <w:sz w:val="20"/>
                <w:szCs w:val="20"/>
              </w:rPr>
              <w:t>202</w:t>
            </w:r>
            <w:r>
              <w:rPr>
                <w:b/>
                <w:sz w:val="20"/>
                <w:szCs w:val="20"/>
              </w:rPr>
              <w:t>6</w:t>
            </w:r>
          </w:p>
        </w:tc>
        <w:tc>
          <w:tcPr>
            <w:tcW w:w="291" w:type="pct"/>
            <w:vAlign w:val="center"/>
            <w:hideMark/>
          </w:tcPr>
          <w:p w14:paraId="2CF23873" w14:textId="77777777" w:rsidR="00B33C19" w:rsidRPr="008D536F" w:rsidRDefault="00B33C19" w:rsidP="000D089D">
            <w:pPr>
              <w:pStyle w:val="TableParagraph"/>
              <w:spacing w:before="1" w:line="276" w:lineRule="auto"/>
              <w:ind w:left="113" w:right="113" w:firstLine="0"/>
              <w:jc w:val="center"/>
              <w:rPr>
                <w:b/>
                <w:sz w:val="20"/>
                <w:szCs w:val="20"/>
              </w:rPr>
            </w:pPr>
            <w:r w:rsidRPr="008D536F">
              <w:rPr>
                <w:b/>
                <w:sz w:val="20"/>
                <w:szCs w:val="20"/>
              </w:rPr>
              <w:t>202</w:t>
            </w:r>
            <w:r>
              <w:rPr>
                <w:b/>
                <w:sz w:val="20"/>
                <w:szCs w:val="20"/>
              </w:rPr>
              <w:t>7</w:t>
            </w:r>
          </w:p>
        </w:tc>
        <w:tc>
          <w:tcPr>
            <w:tcW w:w="291" w:type="pct"/>
            <w:vAlign w:val="center"/>
            <w:hideMark/>
          </w:tcPr>
          <w:p w14:paraId="636C5D48" w14:textId="77777777" w:rsidR="00B33C19" w:rsidRPr="008D536F" w:rsidRDefault="00B33C19" w:rsidP="000D089D">
            <w:pPr>
              <w:pStyle w:val="TableParagraph"/>
              <w:spacing w:before="1" w:line="276" w:lineRule="auto"/>
              <w:ind w:left="113" w:right="113" w:firstLine="0"/>
              <w:jc w:val="center"/>
              <w:rPr>
                <w:b/>
                <w:sz w:val="20"/>
                <w:szCs w:val="20"/>
              </w:rPr>
            </w:pPr>
            <w:r w:rsidRPr="008D536F">
              <w:rPr>
                <w:b/>
                <w:sz w:val="20"/>
                <w:szCs w:val="20"/>
              </w:rPr>
              <w:t>202</w:t>
            </w:r>
            <w:r>
              <w:rPr>
                <w:b/>
                <w:sz w:val="20"/>
                <w:szCs w:val="20"/>
              </w:rPr>
              <w:t>8-2032</w:t>
            </w:r>
          </w:p>
        </w:tc>
        <w:tc>
          <w:tcPr>
            <w:tcW w:w="290" w:type="pct"/>
            <w:vAlign w:val="center"/>
            <w:hideMark/>
          </w:tcPr>
          <w:p w14:paraId="4F437443" w14:textId="77777777" w:rsidR="00B33C19" w:rsidRPr="008D536F" w:rsidRDefault="00B33C19" w:rsidP="000D089D">
            <w:pPr>
              <w:pStyle w:val="TableParagraph"/>
              <w:spacing w:before="1" w:line="276" w:lineRule="auto"/>
              <w:ind w:left="113" w:right="113" w:firstLine="0"/>
              <w:jc w:val="center"/>
              <w:rPr>
                <w:b/>
                <w:sz w:val="20"/>
                <w:szCs w:val="20"/>
              </w:rPr>
            </w:pPr>
            <w:r>
              <w:rPr>
                <w:b/>
                <w:sz w:val="20"/>
                <w:szCs w:val="20"/>
              </w:rPr>
              <w:t>2033-2037</w:t>
            </w:r>
          </w:p>
        </w:tc>
      </w:tr>
      <w:tr w:rsidR="0085731E" w:rsidRPr="00AB0819" w14:paraId="1C523907" w14:textId="77777777" w:rsidTr="0085731E">
        <w:trPr>
          <w:trHeight w:val="770"/>
        </w:trPr>
        <w:tc>
          <w:tcPr>
            <w:tcW w:w="188" w:type="pct"/>
            <w:vAlign w:val="center"/>
          </w:tcPr>
          <w:p w14:paraId="6F2C837B" w14:textId="77777777" w:rsidR="0085731E" w:rsidRPr="008D536F" w:rsidRDefault="0085731E" w:rsidP="0085731E">
            <w:pPr>
              <w:pStyle w:val="TableParagraph"/>
              <w:spacing w:line="276" w:lineRule="auto"/>
              <w:ind w:left="113" w:firstLine="0"/>
              <w:rPr>
                <w:sz w:val="20"/>
                <w:szCs w:val="20"/>
              </w:rPr>
            </w:pPr>
            <w:r w:rsidRPr="008D536F">
              <w:rPr>
                <w:sz w:val="20"/>
                <w:szCs w:val="20"/>
              </w:rPr>
              <w:t>1</w:t>
            </w:r>
          </w:p>
        </w:tc>
        <w:tc>
          <w:tcPr>
            <w:tcW w:w="2028" w:type="pct"/>
            <w:vAlign w:val="center"/>
            <w:hideMark/>
          </w:tcPr>
          <w:p w14:paraId="19BCF840" w14:textId="77777777" w:rsidR="0085731E" w:rsidRPr="008D536F" w:rsidRDefault="0085731E" w:rsidP="0085731E">
            <w:pPr>
              <w:pStyle w:val="TableParagraph"/>
              <w:tabs>
                <w:tab w:val="left" w:pos="1289"/>
                <w:tab w:val="left" w:pos="1383"/>
                <w:tab w:val="left" w:pos="1716"/>
              </w:tabs>
              <w:spacing w:line="276" w:lineRule="auto"/>
              <w:ind w:left="113" w:firstLine="0"/>
              <w:jc w:val="left"/>
              <w:rPr>
                <w:sz w:val="20"/>
                <w:szCs w:val="20"/>
              </w:rPr>
            </w:pPr>
            <w:r w:rsidRPr="008D536F">
              <w:rPr>
                <w:sz w:val="20"/>
                <w:szCs w:val="20"/>
              </w:rPr>
              <w:t>Количество прекращений подачи тепловой энергии, теплоносителя в результате технологических нарушений на тепловых сетях</w:t>
            </w:r>
          </w:p>
        </w:tc>
        <w:tc>
          <w:tcPr>
            <w:tcW w:w="311" w:type="pct"/>
            <w:vAlign w:val="center"/>
          </w:tcPr>
          <w:p w14:paraId="018C7EC1" w14:textId="77777777" w:rsidR="0085731E" w:rsidRPr="008D536F" w:rsidRDefault="0085731E" w:rsidP="0085731E">
            <w:pPr>
              <w:pStyle w:val="TableParagraph"/>
              <w:spacing w:line="276" w:lineRule="auto"/>
              <w:ind w:left="113" w:firstLine="0"/>
              <w:rPr>
                <w:sz w:val="20"/>
                <w:szCs w:val="20"/>
              </w:rPr>
            </w:pPr>
            <w:proofErr w:type="spellStart"/>
            <w:r w:rsidRPr="00AB0819">
              <w:rPr>
                <w:sz w:val="20"/>
                <w:szCs w:val="20"/>
              </w:rPr>
              <w:t>ед</w:t>
            </w:r>
            <w:proofErr w:type="spellEnd"/>
          </w:p>
        </w:tc>
        <w:tc>
          <w:tcPr>
            <w:tcW w:w="311" w:type="pct"/>
            <w:vAlign w:val="center"/>
          </w:tcPr>
          <w:p w14:paraId="05E75AE1" w14:textId="426C0ED1" w:rsidR="0085731E" w:rsidRPr="0085731E" w:rsidRDefault="0085731E" w:rsidP="0085731E">
            <w:pPr>
              <w:pStyle w:val="TableParagraph"/>
              <w:spacing w:line="276" w:lineRule="auto"/>
              <w:ind w:left="113" w:firstLine="0"/>
              <w:jc w:val="center"/>
              <w:rPr>
                <w:sz w:val="20"/>
                <w:szCs w:val="20"/>
              </w:rPr>
            </w:pPr>
            <w:r w:rsidRPr="0085731E">
              <w:rPr>
                <w:sz w:val="20"/>
                <w:szCs w:val="20"/>
              </w:rPr>
              <w:t>1</w:t>
            </w:r>
          </w:p>
        </w:tc>
        <w:tc>
          <w:tcPr>
            <w:tcW w:w="290" w:type="pct"/>
            <w:vAlign w:val="center"/>
          </w:tcPr>
          <w:p w14:paraId="17961606" w14:textId="154A8E76" w:rsidR="0085731E" w:rsidRPr="0085731E" w:rsidRDefault="0085731E" w:rsidP="0085731E">
            <w:pPr>
              <w:pStyle w:val="TableParagraph"/>
              <w:spacing w:line="276" w:lineRule="auto"/>
              <w:ind w:left="113" w:firstLine="0"/>
              <w:jc w:val="center"/>
              <w:rPr>
                <w:sz w:val="20"/>
                <w:szCs w:val="20"/>
              </w:rPr>
            </w:pPr>
            <w:r w:rsidRPr="0085731E">
              <w:rPr>
                <w:sz w:val="20"/>
                <w:szCs w:val="20"/>
              </w:rPr>
              <w:t>0</w:t>
            </w:r>
          </w:p>
        </w:tc>
        <w:tc>
          <w:tcPr>
            <w:tcW w:w="419" w:type="pct"/>
            <w:vAlign w:val="center"/>
          </w:tcPr>
          <w:p w14:paraId="73D7B090" w14:textId="2E484009" w:rsidR="0085731E" w:rsidRPr="0085731E" w:rsidRDefault="0085731E" w:rsidP="0085731E">
            <w:pPr>
              <w:pStyle w:val="TableParagraph"/>
              <w:spacing w:line="276" w:lineRule="auto"/>
              <w:ind w:left="113" w:firstLine="0"/>
              <w:jc w:val="center"/>
              <w:rPr>
                <w:sz w:val="20"/>
                <w:szCs w:val="20"/>
              </w:rPr>
            </w:pPr>
            <w:r w:rsidRPr="0085731E">
              <w:rPr>
                <w:sz w:val="20"/>
                <w:szCs w:val="20"/>
              </w:rPr>
              <w:t>0</w:t>
            </w:r>
          </w:p>
        </w:tc>
        <w:tc>
          <w:tcPr>
            <w:tcW w:w="290" w:type="pct"/>
            <w:vAlign w:val="center"/>
          </w:tcPr>
          <w:p w14:paraId="349D70B7" w14:textId="7727DD77" w:rsidR="0085731E" w:rsidRPr="0085731E" w:rsidRDefault="0085731E" w:rsidP="0085731E">
            <w:pPr>
              <w:pStyle w:val="TableParagraph"/>
              <w:spacing w:line="276" w:lineRule="auto"/>
              <w:ind w:left="113" w:firstLine="0"/>
              <w:jc w:val="center"/>
              <w:rPr>
                <w:sz w:val="20"/>
                <w:szCs w:val="20"/>
              </w:rPr>
            </w:pPr>
            <w:r w:rsidRPr="0085731E">
              <w:rPr>
                <w:sz w:val="20"/>
                <w:szCs w:val="20"/>
              </w:rPr>
              <w:t>0</w:t>
            </w:r>
          </w:p>
        </w:tc>
        <w:tc>
          <w:tcPr>
            <w:tcW w:w="291" w:type="pct"/>
            <w:vAlign w:val="center"/>
          </w:tcPr>
          <w:p w14:paraId="16F9F7D2" w14:textId="65453E06" w:rsidR="0085731E" w:rsidRPr="0085731E" w:rsidRDefault="0085731E" w:rsidP="0085731E">
            <w:pPr>
              <w:pStyle w:val="TableParagraph"/>
              <w:spacing w:line="276" w:lineRule="auto"/>
              <w:ind w:left="113" w:firstLine="0"/>
              <w:jc w:val="center"/>
              <w:rPr>
                <w:sz w:val="20"/>
                <w:szCs w:val="20"/>
              </w:rPr>
            </w:pPr>
            <w:r w:rsidRPr="0085731E">
              <w:rPr>
                <w:sz w:val="20"/>
                <w:szCs w:val="20"/>
              </w:rPr>
              <w:t>0</w:t>
            </w:r>
          </w:p>
        </w:tc>
        <w:tc>
          <w:tcPr>
            <w:tcW w:w="291" w:type="pct"/>
            <w:vAlign w:val="center"/>
          </w:tcPr>
          <w:p w14:paraId="0EA4F6E1" w14:textId="5DE0DD4A" w:rsidR="0085731E" w:rsidRPr="0085731E" w:rsidRDefault="0085731E" w:rsidP="0085731E">
            <w:pPr>
              <w:pStyle w:val="TableParagraph"/>
              <w:spacing w:line="276" w:lineRule="auto"/>
              <w:ind w:left="113" w:firstLine="0"/>
              <w:jc w:val="center"/>
              <w:rPr>
                <w:sz w:val="20"/>
                <w:szCs w:val="20"/>
              </w:rPr>
            </w:pPr>
            <w:r w:rsidRPr="0085731E">
              <w:rPr>
                <w:sz w:val="20"/>
                <w:szCs w:val="20"/>
              </w:rPr>
              <w:t>0</w:t>
            </w:r>
          </w:p>
        </w:tc>
        <w:tc>
          <w:tcPr>
            <w:tcW w:w="291" w:type="pct"/>
            <w:vAlign w:val="center"/>
          </w:tcPr>
          <w:p w14:paraId="699FC311" w14:textId="1D1FD526" w:rsidR="0085731E" w:rsidRPr="0085731E" w:rsidRDefault="0085731E" w:rsidP="0085731E">
            <w:pPr>
              <w:pStyle w:val="TableParagraph"/>
              <w:spacing w:line="276" w:lineRule="auto"/>
              <w:ind w:left="113" w:firstLine="0"/>
              <w:jc w:val="center"/>
              <w:rPr>
                <w:sz w:val="20"/>
                <w:szCs w:val="20"/>
              </w:rPr>
            </w:pPr>
            <w:r w:rsidRPr="0085731E">
              <w:rPr>
                <w:sz w:val="20"/>
                <w:szCs w:val="20"/>
              </w:rPr>
              <w:t>0</w:t>
            </w:r>
          </w:p>
        </w:tc>
        <w:tc>
          <w:tcPr>
            <w:tcW w:w="290" w:type="pct"/>
            <w:vAlign w:val="center"/>
          </w:tcPr>
          <w:p w14:paraId="310B5F42" w14:textId="756DE50A" w:rsidR="0085731E" w:rsidRPr="0085731E" w:rsidRDefault="0085731E" w:rsidP="0085731E">
            <w:pPr>
              <w:pStyle w:val="TableParagraph"/>
              <w:spacing w:line="276" w:lineRule="auto"/>
              <w:ind w:left="113" w:firstLine="0"/>
              <w:jc w:val="center"/>
              <w:rPr>
                <w:sz w:val="20"/>
                <w:szCs w:val="20"/>
              </w:rPr>
            </w:pPr>
            <w:r w:rsidRPr="0085731E">
              <w:rPr>
                <w:sz w:val="20"/>
                <w:szCs w:val="20"/>
              </w:rPr>
              <w:t>0</w:t>
            </w:r>
          </w:p>
        </w:tc>
      </w:tr>
      <w:tr w:rsidR="0085731E" w:rsidRPr="00AB0819" w14:paraId="76FC0675" w14:textId="77777777" w:rsidTr="0085731E">
        <w:trPr>
          <w:trHeight w:val="556"/>
        </w:trPr>
        <w:tc>
          <w:tcPr>
            <w:tcW w:w="188" w:type="pct"/>
            <w:vAlign w:val="center"/>
          </w:tcPr>
          <w:p w14:paraId="1962710D" w14:textId="77777777" w:rsidR="0085731E" w:rsidRPr="008D536F" w:rsidRDefault="0085731E" w:rsidP="0085731E">
            <w:pPr>
              <w:pStyle w:val="TableParagraph"/>
              <w:spacing w:line="276" w:lineRule="auto"/>
              <w:ind w:left="113" w:firstLine="0"/>
              <w:rPr>
                <w:sz w:val="20"/>
                <w:szCs w:val="20"/>
              </w:rPr>
            </w:pPr>
            <w:r w:rsidRPr="008D536F">
              <w:rPr>
                <w:sz w:val="20"/>
                <w:szCs w:val="20"/>
              </w:rPr>
              <w:t>2</w:t>
            </w:r>
          </w:p>
        </w:tc>
        <w:tc>
          <w:tcPr>
            <w:tcW w:w="2028" w:type="pct"/>
            <w:vAlign w:val="center"/>
            <w:hideMark/>
          </w:tcPr>
          <w:p w14:paraId="7097B957" w14:textId="77777777" w:rsidR="0085731E" w:rsidRPr="00E40019" w:rsidRDefault="0085731E" w:rsidP="0085731E">
            <w:pPr>
              <w:pStyle w:val="TableParagraph"/>
              <w:spacing w:before="19" w:line="276" w:lineRule="auto"/>
              <w:ind w:left="113" w:firstLine="0"/>
              <w:jc w:val="left"/>
              <w:rPr>
                <w:sz w:val="20"/>
                <w:szCs w:val="20"/>
              </w:rPr>
            </w:pPr>
            <w:r w:rsidRPr="00E40019">
              <w:rPr>
                <w:sz w:val="20"/>
                <w:szCs w:val="20"/>
              </w:rPr>
              <w:t>Количество прекращений подачи тепловой энергии, теплоносителя в результате технологических нарушений на источниках тепловой энергии</w:t>
            </w:r>
          </w:p>
        </w:tc>
        <w:tc>
          <w:tcPr>
            <w:tcW w:w="311" w:type="pct"/>
            <w:vAlign w:val="center"/>
          </w:tcPr>
          <w:p w14:paraId="07AE3299" w14:textId="77777777" w:rsidR="0085731E" w:rsidRPr="008D536F" w:rsidRDefault="0085731E" w:rsidP="0085731E">
            <w:pPr>
              <w:pStyle w:val="TableParagraph"/>
              <w:spacing w:line="276" w:lineRule="auto"/>
              <w:ind w:left="113" w:firstLine="0"/>
              <w:rPr>
                <w:sz w:val="20"/>
                <w:szCs w:val="20"/>
              </w:rPr>
            </w:pPr>
            <w:proofErr w:type="spellStart"/>
            <w:r w:rsidRPr="00AB0819">
              <w:rPr>
                <w:sz w:val="20"/>
                <w:szCs w:val="20"/>
              </w:rPr>
              <w:t>ед</w:t>
            </w:r>
            <w:proofErr w:type="spellEnd"/>
          </w:p>
        </w:tc>
        <w:tc>
          <w:tcPr>
            <w:tcW w:w="311" w:type="pct"/>
            <w:vAlign w:val="center"/>
          </w:tcPr>
          <w:p w14:paraId="40D7D1F4" w14:textId="46B8F2A9" w:rsidR="0085731E" w:rsidRPr="0085731E" w:rsidRDefault="0085731E" w:rsidP="0085731E">
            <w:pPr>
              <w:pStyle w:val="TableParagraph"/>
              <w:spacing w:line="276" w:lineRule="auto"/>
              <w:ind w:left="113" w:firstLine="0"/>
              <w:jc w:val="center"/>
              <w:rPr>
                <w:sz w:val="20"/>
                <w:szCs w:val="20"/>
              </w:rPr>
            </w:pPr>
            <w:r w:rsidRPr="0085731E">
              <w:rPr>
                <w:sz w:val="20"/>
                <w:szCs w:val="20"/>
              </w:rPr>
              <w:t>0</w:t>
            </w:r>
          </w:p>
        </w:tc>
        <w:tc>
          <w:tcPr>
            <w:tcW w:w="290" w:type="pct"/>
            <w:vAlign w:val="center"/>
          </w:tcPr>
          <w:p w14:paraId="329E4439" w14:textId="4034E4FB" w:rsidR="0085731E" w:rsidRPr="0085731E" w:rsidRDefault="0085731E" w:rsidP="0085731E">
            <w:pPr>
              <w:pStyle w:val="TableParagraph"/>
              <w:spacing w:line="276" w:lineRule="auto"/>
              <w:ind w:left="113" w:firstLine="0"/>
              <w:jc w:val="center"/>
              <w:rPr>
                <w:sz w:val="20"/>
                <w:szCs w:val="20"/>
              </w:rPr>
            </w:pPr>
            <w:r w:rsidRPr="0085731E">
              <w:rPr>
                <w:sz w:val="20"/>
                <w:szCs w:val="20"/>
              </w:rPr>
              <w:t>0</w:t>
            </w:r>
          </w:p>
        </w:tc>
        <w:tc>
          <w:tcPr>
            <w:tcW w:w="419" w:type="pct"/>
            <w:vAlign w:val="center"/>
          </w:tcPr>
          <w:p w14:paraId="7CAC1C97" w14:textId="0BF65635" w:rsidR="0085731E" w:rsidRPr="0085731E" w:rsidRDefault="0085731E" w:rsidP="0085731E">
            <w:pPr>
              <w:pStyle w:val="TableParagraph"/>
              <w:spacing w:line="276" w:lineRule="auto"/>
              <w:ind w:left="113" w:firstLine="0"/>
              <w:jc w:val="center"/>
              <w:rPr>
                <w:sz w:val="20"/>
                <w:szCs w:val="20"/>
              </w:rPr>
            </w:pPr>
            <w:r w:rsidRPr="0085731E">
              <w:rPr>
                <w:sz w:val="20"/>
                <w:szCs w:val="20"/>
              </w:rPr>
              <w:t>0</w:t>
            </w:r>
          </w:p>
        </w:tc>
        <w:tc>
          <w:tcPr>
            <w:tcW w:w="290" w:type="pct"/>
            <w:vAlign w:val="center"/>
          </w:tcPr>
          <w:p w14:paraId="71D1BD8B" w14:textId="707FF3BB" w:rsidR="0085731E" w:rsidRPr="0085731E" w:rsidRDefault="0085731E" w:rsidP="0085731E">
            <w:pPr>
              <w:pStyle w:val="TableParagraph"/>
              <w:spacing w:line="276" w:lineRule="auto"/>
              <w:ind w:left="113" w:firstLine="0"/>
              <w:jc w:val="center"/>
              <w:rPr>
                <w:sz w:val="20"/>
                <w:szCs w:val="20"/>
              </w:rPr>
            </w:pPr>
            <w:r w:rsidRPr="0085731E">
              <w:rPr>
                <w:sz w:val="20"/>
                <w:szCs w:val="20"/>
              </w:rPr>
              <w:t>0</w:t>
            </w:r>
          </w:p>
        </w:tc>
        <w:tc>
          <w:tcPr>
            <w:tcW w:w="291" w:type="pct"/>
            <w:vAlign w:val="center"/>
          </w:tcPr>
          <w:p w14:paraId="166184E5" w14:textId="22FA2018" w:rsidR="0085731E" w:rsidRPr="0085731E" w:rsidRDefault="0085731E" w:rsidP="0085731E">
            <w:pPr>
              <w:pStyle w:val="TableParagraph"/>
              <w:spacing w:line="276" w:lineRule="auto"/>
              <w:ind w:left="113" w:firstLine="0"/>
              <w:jc w:val="center"/>
              <w:rPr>
                <w:sz w:val="20"/>
                <w:szCs w:val="20"/>
              </w:rPr>
            </w:pPr>
            <w:r w:rsidRPr="0085731E">
              <w:rPr>
                <w:sz w:val="20"/>
                <w:szCs w:val="20"/>
              </w:rPr>
              <w:t>0</w:t>
            </w:r>
          </w:p>
        </w:tc>
        <w:tc>
          <w:tcPr>
            <w:tcW w:w="291" w:type="pct"/>
            <w:vAlign w:val="center"/>
          </w:tcPr>
          <w:p w14:paraId="3634015C" w14:textId="5DC36F62" w:rsidR="0085731E" w:rsidRPr="0085731E" w:rsidRDefault="0085731E" w:rsidP="0085731E">
            <w:pPr>
              <w:pStyle w:val="TableParagraph"/>
              <w:spacing w:line="276" w:lineRule="auto"/>
              <w:ind w:left="113" w:firstLine="0"/>
              <w:jc w:val="center"/>
              <w:rPr>
                <w:sz w:val="20"/>
                <w:szCs w:val="20"/>
              </w:rPr>
            </w:pPr>
            <w:r w:rsidRPr="0085731E">
              <w:rPr>
                <w:sz w:val="20"/>
                <w:szCs w:val="20"/>
              </w:rPr>
              <w:t>0</w:t>
            </w:r>
          </w:p>
        </w:tc>
        <w:tc>
          <w:tcPr>
            <w:tcW w:w="291" w:type="pct"/>
            <w:vAlign w:val="center"/>
          </w:tcPr>
          <w:p w14:paraId="0424FACC" w14:textId="44EA94ED" w:rsidR="0085731E" w:rsidRPr="0085731E" w:rsidRDefault="0085731E" w:rsidP="0085731E">
            <w:pPr>
              <w:pStyle w:val="TableParagraph"/>
              <w:spacing w:line="276" w:lineRule="auto"/>
              <w:ind w:left="113" w:firstLine="0"/>
              <w:jc w:val="center"/>
              <w:rPr>
                <w:sz w:val="20"/>
                <w:szCs w:val="20"/>
              </w:rPr>
            </w:pPr>
            <w:r w:rsidRPr="0085731E">
              <w:rPr>
                <w:sz w:val="20"/>
                <w:szCs w:val="20"/>
              </w:rPr>
              <w:t>0</w:t>
            </w:r>
          </w:p>
        </w:tc>
        <w:tc>
          <w:tcPr>
            <w:tcW w:w="290" w:type="pct"/>
            <w:vAlign w:val="center"/>
          </w:tcPr>
          <w:p w14:paraId="19B60575" w14:textId="624A771D" w:rsidR="0085731E" w:rsidRPr="0085731E" w:rsidRDefault="0085731E" w:rsidP="0085731E">
            <w:pPr>
              <w:pStyle w:val="TableParagraph"/>
              <w:spacing w:line="276" w:lineRule="auto"/>
              <w:ind w:left="113" w:firstLine="0"/>
              <w:jc w:val="center"/>
              <w:rPr>
                <w:sz w:val="20"/>
                <w:szCs w:val="20"/>
              </w:rPr>
            </w:pPr>
            <w:r w:rsidRPr="0085731E">
              <w:rPr>
                <w:sz w:val="20"/>
                <w:szCs w:val="20"/>
              </w:rPr>
              <w:t>0</w:t>
            </w:r>
          </w:p>
        </w:tc>
      </w:tr>
      <w:tr w:rsidR="0085731E" w:rsidRPr="00AB0819" w14:paraId="768861A6" w14:textId="77777777" w:rsidTr="0085731E">
        <w:trPr>
          <w:trHeight w:val="630"/>
        </w:trPr>
        <w:tc>
          <w:tcPr>
            <w:tcW w:w="188" w:type="pct"/>
            <w:vMerge w:val="restart"/>
            <w:vAlign w:val="center"/>
          </w:tcPr>
          <w:p w14:paraId="3D90B61B" w14:textId="77777777" w:rsidR="0085731E" w:rsidRPr="008D536F" w:rsidRDefault="0085731E" w:rsidP="0085731E">
            <w:pPr>
              <w:pStyle w:val="TableParagraph"/>
              <w:spacing w:line="276" w:lineRule="auto"/>
              <w:ind w:left="113" w:firstLine="0"/>
              <w:rPr>
                <w:sz w:val="20"/>
                <w:szCs w:val="20"/>
              </w:rPr>
            </w:pPr>
            <w:r w:rsidRPr="008D536F">
              <w:rPr>
                <w:sz w:val="20"/>
                <w:szCs w:val="20"/>
              </w:rPr>
              <w:t>3</w:t>
            </w:r>
          </w:p>
        </w:tc>
        <w:tc>
          <w:tcPr>
            <w:tcW w:w="2028" w:type="pct"/>
            <w:vAlign w:val="center"/>
            <w:hideMark/>
          </w:tcPr>
          <w:p w14:paraId="73A71088" w14:textId="77777777" w:rsidR="0085731E" w:rsidRPr="00E40019" w:rsidRDefault="0085731E" w:rsidP="0085731E">
            <w:pPr>
              <w:pStyle w:val="TableParagraph"/>
              <w:tabs>
                <w:tab w:val="left" w:pos="1527"/>
                <w:tab w:val="left" w:pos="1745"/>
              </w:tabs>
              <w:spacing w:line="276" w:lineRule="auto"/>
              <w:ind w:left="113" w:firstLine="0"/>
              <w:jc w:val="left"/>
              <w:rPr>
                <w:sz w:val="20"/>
                <w:szCs w:val="20"/>
              </w:rPr>
            </w:pPr>
            <w:r w:rsidRPr="00E40019">
              <w:rPr>
                <w:sz w:val="20"/>
                <w:szCs w:val="20"/>
              </w:rPr>
              <w:t>Удельный расход топлива на производство единицы тепловой энергетики, отпускаемой с коллекторов источников тепловой энергии</w:t>
            </w:r>
          </w:p>
        </w:tc>
        <w:tc>
          <w:tcPr>
            <w:tcW w:w="311" w:type="pct"/>
            <w:vAlign w:val="center"/>
          </w:tcPr>
          <w:p w14:paraId="6B3232BB" w14:textId="77777777" w:rsidR="0085731E" w:rsidRPr="008D536F" w:rsidRDefault="0085731E" w:rsidP="0085731E">
            <w:pPr>
              <w:pStyle w:val="TableParagraph"/>
              <w:spacing w:line="276" w:lineRule="auto"/>
              <w:ind w:left="113" w:firstLine="0"/>
              <w:rPr>
                <w:sz w:val="20"/>
                <w:szCs w:val="20"/>
              </w:rPr>
            </w:pPr>
            <w:r w:rsidRPr="00AB0819">
              <w:rPr>
                <w:sz w:val="20"/>
                <w:szCs w:val="20"/>
              </w:rPr>
              <w:t>н/д</w:t>
            </w:r>
          </w:p>
        </w:tc>
        <w:tc>
          <w:tcPr>
            <w:tcW w:w="311" w:type="pct"/>
            <w:vAlign w:val="center"/>
          </w:tcPr>
          <w:p w14:paraId="7FD11D8D" w14:textId="715D1C66" w:rsidR="0085731E" w:rsidRPr="0085731E" w:rsidRDefault="0085731E" w:rsidP="0085731E">
            <w:pPr>
              <w:pStyle w:val="TableParagraph"/>
              <w:spacing w:line="276" w:lineRule="auto"/>
              <w:ind w:left="113" w:firstLine="0"/>
              <w:jc w:val="center"/>
              <w:rPr>
                <w:sz w:val="20"/>
                <w:szCs w:val="20"/>
              </w:rPr>
            </w:pPr>
            <w:r w:rsidRPr="0085731E">
              <w:rPr>
                <w:sz w:val="20"/>
                <w:szCs w:val="20"/>
              </w:rPr>
              <w:t>н/д</w:t>
            </w:r>
          </w:p>
        </w:tc>
        <w:tc>
          <w:tcPr>
            <w:tcW w:w="290" w:type="pct"/>
            <w:vAlign w:val="center"/>
          </w:tcPr>
          <w:p w14:paraId="1467A08A" w14:textId="4BF16B9A" w:rsidR="0085731E" w:rsidRPr="0085731E" w:rsidRDefault="0085731E" w:rsidP="0085731E">
            <w:pPr>
              <w:pStyle w:val="TableParagraph"/>
              <w:spacing w:line="276" w:lineRule="auto"/>
              <w:ind w:left="113" w:firstLine="0"/>
              <w:jc w:val="center"/>
              <w:rPr>
                <w:sz w:val="20"/>
                <w:szCs w:val="20"/>
              </w:rPr>
            </w:pPr>
            <w:r w:rsidRPr="0085731E">
              <w:rPr>
                <w:sz w:val="20"/>
                <w:szCs w:val="20"/>
              </w:rPr>
              <w:t>н/д</w:t>
            </w:r>
          </w:p>
        </w:tc>
        <w:tc>
          <w:tcPr>
            <w:tcW w:w="419" w:type="pct"/>
            <w:vAlign w:val="center"/>
          </w:tcPr>
          <w:p w14:paraId="66867A6A" w14:textId="7D8D7137" w:rsidR="0085731E" w:rsidRPr="0085731E" w:rsidRDefault="0085731E" w:rsidP="0085731E">
            <w:pPr>
              <w:pStyle w:val="TableParagraph"/>
              <w:spacing w:line="276" w:lineRule="auto"/>
              <w:ind w:left="113" w:firstLine="0"/>
              <w:jc w:val="center"/>
              <w:rPr>
                <w:sz w:val="20"/>
                <w:szCs w:val="20"/>
              </w:rPr>
            </w:pPr>
            <w:r w:rsidRPr="0085731E">
              <w:rPr>
                <w:sz w:val="20"/>
                <w:szCs w:val="20"/>
              </w:rPr>
              <w:t>н/д</w:t>
            </w:r>
          </w:p>
        </w:tc>
        <w:tc>
          <w:tcPr>
            <w:tcW w:w="290" w:type="pct"/>
            <w:vAlign w:val="center"/>
          </w:tcPr>
          <w:p w14:paraId="50131BC2" w14:textId="67074C94" w:rsidR="0085731E" w:rsidRPr="0085731E" w:rsidRDefault="0085731E" w:rsidP="0085731E">
            <w:pPr>
              <w:pStyle w:val="TableParagraph"/>
              <w:spacing w:line="276" w:lineRule="auto"/>
              <w:ind w:left="113" w:firstLine="0"/>
              <w:jc w:val="center"/>
              <w:rPr>
                <w:sz w:val="20"/>
                <w:szCs w:val="20"/>
              </w:rPr>
            </w:pPr>
            <w:r w:rsidRPr="0085731E">
              <w:rPr>
                <w:sz w:val="20"/>
                <w:szCs w:val="20"/>
              </w:rPr>
              <w:t>н/д</w:t>
            </w:r>
          </w:p>
        </w:tc>
        <w:tc>
          <w:tcPr>
            <w:tcW w:w="291" w:type="pct"/>
            <w:vAlign w:val="center"/>
          </w:tcPr>
          <w:p w14:paraId="081CC6DC" w14:textId="26F1D525" w:rsidR="0085731E" w:rsidRPr="0085731E" w:rsidRDefault="0085731E" w:rsidP="0085731E">
            <w:pPr>
              <w:pStyle w:val="TableParagraph"/>
              <w:spacing w:line="276" w:lineRule="auto"/>
              <w:ind w:left="113" w:firstLine="0"/>
              <w:jc w:val="center"/>
              <w:rPr>
                <w:sz w:val="20"/>
                <w:szCs w:val="20"/>
              </w:rPr>
            </w:pPr>
            <w:r w:rsidRPr="0085731E">
              <w:rPr>
                <w:sz w:val="20"/>
                <w:szCs w:val="20"/>
              </w:rPr>
              <w:t>н/д</w:t>
            </w:r>
          </w:p>
        </w:tc>
        <w:tc>
          <w:tcPr>
            <w:tcW w:w="291" w:type="pct"/>
            <w:vAlign w:val="center"/>
          </w:tcPr>
          <w:p w14:paraId="5305902E" w14:textId="31FD0B53" w:rsidR="0085731E" w:rsidRPr="0085731E" w:rsidRDefault="0085731E" w:rsidP="0085731E">
            <w:pPr>
              <w:pStyle w:val="TableParagraph"/>
              <w:spacing w:line="276" w:lineRule="auto"/>
              <w:ind w:left="113" w:firstLine="0"/>
              <w:jc w:val="center"/>
              <w:rPr>
                <w:sz w:val="20"/>
                <w:szCs w:val="20"/>
              </w:rPr>
            </w:pPr>
            <w:r w:rsidRPr="0085731E">
              <w:rPr>
                <w:sz w:val="20"/>
                <w:szCs w:val="20"/>
              </w:rPr>
              <w:t>н/д</w:t>
            </w:r>
          </w:p>
        </w:tc>
        <w:tc>
          <w:tcPr>
            <w:tcW w:w="291" w:type="pct"/>
            <w:vAlign w:val="center"/>
          </w:tcPr>
          <w:p w14:paraId="17791FA3" w14:textId="78EE367D" w:rsidR="0085731E" w:rsidRPr="0085731E" w:rsidRDefault="0085731E" w:rsidP="0085731E">
            <w:pPr>
              <w:pStyle w:val="TableParagraph"/>
              <w:spacing w:line="276" w:lineRule="auto"/>
              <w:ind w:left="113" w:firstLine="0"/>
              <w:jc w:val="center"/>
              <w:rPr>
                <w:sz w:val="20"/>
                <w:szCs w:val="20"/>
              </w:rPr>
            </w:pPr>
            <w:r w:rsidRPr="0085731E">
              <w:rPr>
                <w:sz w:val="20"/>
                <w:szCs w:val="20"/>
              </w:rPr>
              <w:t>н/д</w:t>
            </w:r>
          </w:p>
        </w:tc>
        <w:tc>
          <w:tcPr>
            <w:tcW w:w="290" w:type="pct"/>
            <w:vAlign w:val="center"/>
          </w:tcPr>
          <w:p w14:paraId="1CBF6B69" w14:textId="42ECB4E5" w:rsidR="0085731E" w:rsidRPr="0085731E" w:rsidRDefault="0085731E" w:rsidP="0085731E">
            <w:pPr>
              <w:pStyle w:val="TableParagraph"/>
              <w:spacing w:line="276" w:lineRule="auto"/>
              <w:ind w:left="113" w:firstLine="0"/>
              <w:jc w:val="center"/>
              <w:rPr>
                <w:sz w:val="20"/>
                <w:szCs w:val="20"/>
              </w:rPr>
            </w:pPr>
            <w:r w:rsidRPr="0085731E">
              <w:rPr>
                <w:sz w:val="20"/>
                <w:szCs w:val="20"/>
              </w:rPr>
              <w:t>н/д</w:t>
            </w:r>
          </w:p>
        </w:tc>
      </w:tr>
      <w:tr w:rsidR="0085731E" w:rsidRPr="00AB0819" w14:paraId="28C5346A" w14:textId="77777777" w:rsidTr="0085731E">
        <w:trPr>
          <w:trHeight w:val="558"/>
        </w:trPr>
        <w:tc>
          <w:tcPr>
            <w:tcW w:w="188" w:type="pct"/>
            <w:vMerge/>
            <w:vAlign w:val="center"/>
            <w:hideMark/>
          </w:tcPr>
          <w:p w14:paraId="69171A95" w14:textId="77777777" w:rsidR="0085731E" w:rsidRPr="008D536F" w:rsidRDefault="0085731E" w:rsidP="0085731E">
            <w:pPr>
              <w:pStyle w:val="TableParagraph"/>
              <w:spacing w:line="276" w:lineRule="auto"/>
              <w:ind w:left="113" w:firstLine="0"/>
              <w:rPr>
                <w:sz w:val="20"/>
                <w:szCs w:val="20"/>
              </w:rPr>
            </w:pPr>
          </w:p>
        </w:tc>
        <w:tc>
          <w:tcPr>
            <w:tcW w:w="2028" w:type="pct"/>
            <w:vAlign w:val="center"/>
            <w:hideMark/>
          </w:tcPr>
          <w:p w14:paraId="3663BAF1" w14:textId="77777777" w:rsidR="0085731E" w:rsidRPr="008D536F" w:rsidRDefault="0085731E" w:rsidP="0085731E">
            <w:pPr>
              <w:pStyle w:val="TableParagraph"/>
              <w:spacing w:line="276" w:lineRule="auto"/>
              <w:ind w:left="113" w:firstLine="0"/>
              <w:jc w:val="left"/>
              <w:rPr>
                <w:sz w:val="20"/>
                <w:szCs w:val="20"/>
              </w:rPr>
            </w:pPr>
            <w:r w:rsidRPr="008D536F">
              <w:rPr>
                <w:sz w:val="20"/>
                <w:szCs w:val="20"/>
              </w:rPr>
              <w:t>Удельный расход условного топлива на выработку ед</w:t>
            </w:r>
            <w:r>
              <w:rPr>
                <w:sz w:val="20"/>
                <w:szCs w:val="20"/>
              </w:rPr>
              <w:t>иницы тепловой энергии и (</w:t>
            </w:r>
            <w:r w:rsidRPr="008D536F">
              <w:rPr>
                <w:sz w:val="20"/>
                <w:szCs w:val="20"/>
              </w:rPr>
              <w:t>или) теплоносителя</w:t>
            </w:r>
          </w:p>
        </w:tc>
        <w:tc>
          <w:tcPr>
            <w:tcW w:w="311" w:type="pct"/>
            <w:vAlign w:val="center"/>
          </w:tcPr>
          <w:p w14:paraId="2B079036" w14:textId="77777777" w:rsidR="0085731E" w:rsidRDefault="0085731E" w:rsidP="0085731E">
            <w:pPr>
              <w:pStyle w:val="TableParagraph"/>
              <w:spacing w:line="276" w:lineRule="auto"/>
              <w:ind w:left="113" w:firstLine="0"/>
              <w:rPr>
                <w:sz w:val="20"/>
                <w:szCs w:val="20"/>
              </w:rPr>
            </w:pPr>
            <w:proofErr w:type="spellStart"/>
            <w:r w:rsidRPr="00AB0819">
              <w:rPr>
                <w:sz w:val="20"/>
                <w:szCs w:val="20"/>
              </w:rPr>
              <w:t>т.у.т</w:t>
            </w:r>
            <w:proofErr w:type="spellEnd"/>
            <w:r w:rsidRPr="00AB0819">
              <w:rPr>
                <w:sz w:val="20"/>
                <w:szCs w:val="20"/>
              </w:rPr>
              <w:t>./</w:t>
            </w:r>
          </w:p>
          <w:p w14:paraId="5C34273B" w14:textId="77777777" w:rsidR="0085731E" w:rsidRPr="008D536F" w:rsidRDefault="0085731E" w:rsidP="0085731E">
            <w:pPr>
              <w:pStyle w:val="TableParagraph"/>
              <w:spacing w:line="276" w:lineRule="auto"/>
              <w:ind w:left="113" w:firstLine="0"/>
              <w:rPr>
                <w:sz w:val="20"/>
                <w:szCs w:val="20"/>
              </w:rPr>
            </w:pPr>
            <w:r w:rsidRPr="00AB0819">
              <w:rPr>
                <w:sz w:val="20"/>
                <w:szCs w:val="20"/>
              </w:rPr>
              <w:t>Гкал</w:t>
            </w:r>
          </w:p>
        </w:tc>
        <w:tc>
          <w:tcPr>
            <w:tcW w:w="311" w:type="pct"/>
            <w:vAlign w:val="center"/>
          </w:tcPr>
          <w:p w14:paraId="57D1E470" w14:textId="11A6B63B" w:rsidR="0085731E" w:rsidRPr="0085731E" w:rsidRDefault="0085731E" w:rsidP="0085731E">
            <w:pPr>
              <w:pStyle w:val="TableParagraph"/>
              <w:spacing w:line="276" w:lineRule="auto"/>
              <w:ind w:left="113" w:firstLine="0"/>
              <w:jc w:val="center"/>
              <w:rPr>
                <w:sz w:val="20"/>
                <w:szCs w:val="20"/>
              </w:rPr>
            </w:pPr>
            <w:r w:rsidRPr="0085731E">
              <w:rPr>
                <w:sz w:val="20"/>
                <w:szCs w:val="20"/>
              </w:rPr>
              <w:t>0,169</w:t>
            </w:r>
          </w:p>
        </w:tc>
        <w:tc>
          <w:tcPr>
            <w:tcW w:w="290" w:type="pct"/>
            <w:vAlign w:val="center"/>
          </w:tcPr>
          <w:p w14:paraId="2A358D02" w14:textId="615406B3" w:rsidR="0085731E" w:rsidRPr="0085731E" w:rsidRDefault="0085731E" w:rsidP="0085731E">
            <w:pPr>
              <w:pStyle w:val="TableParagraph"/>
              <w:spacing w:line="276" w:lineRule="auto"/>
              <w:ind w:left="113" w:firstLine="0"/>
              <w:jc w:val="center"/>
              <w:rPr>
                <w:sz w:val="20"/>
                <w:szCs w:val="20"/>
              </w:rPr>
            </w:pPr>
            <w:r w:rsidRPr="0085731E">
              <w:rPr>
                <w:sz w:val="20"/>
                <w:szCs w:val="20"/>
              </w:rPr>
              <w:t>0,169</w:t>
            </w:r>
          </w:p>
        </w:tc>
        <w:tc>
          <w:tcPr>
            <w:tcW w:w="419" w:type="pct"/>
            <w:vAlign w:val="center"/>
          </w:tcPr>
          <w:p w14:paraId="636F43EA" w14:textId="4BC24E96" w:rsidR="0085731E" w:rsidRPr="0085731E" w:rsidRDefault="0085731E" w:rsidP="0085731E">
            <w:pPr>
              <w:pStyle w:val="TableParagraph"/>
              <w:spacing w:line="276" w:lineRule="auto"/>
              <w:ind w:left="113" w:firstLine="0"/>
              <w:jc w:val="center"/>
              <w:rPr>
                <w:sz w:val="20"/>
                <w:szCs w:val="20"/>
              </w:rPr>
            </w:pPr>
            <w:r w:rsidRPr="0085731E">
              <w:rPr>
                <w:sz w:val="20"/>
                <w:szCs w:val="20"/>
              </w:rPr>
              <w:t>0,169</w:t>
            </w:r>
          </w:p>
        </w:tc>
        <w:tc>
          <w:tcPr>
            <w:tcW w:w="290" w:type="pct"/>
            <w:vAlign w:val="center"/>
          </w:tcPr>
          <w:p w14:paraId="3E8D5F12" w14:textId="54532A28" w:rsidR="0085731E" w:rsidRPr="0085731E" w:rsidRDefault="0085731E" w:rsidP="0085731E">
            <w:pPr>
              <w:pStyle w:val="TableParagraph"/>
              <w:spacing w:line="276" w:lineRule="auto"/>
              <w:ind w:left="113" w:firstLine="0"/>
              <w:jc w:val="center"/>
              <w:rPr>
                <w:sz w:val="20"/>
                <w:szCs w:val="20"/>
              </w:rPr>
            </w:pPr>
            <w:r w:rsidRPr="0085731E">
              <w:rPr>
                <w:sz w:val="20"/>
                <w:szCs w:val="20"/>
              </w:rPr>
              <w:t>0,169</w:t>
            </w:r>
          </w:p>
        </w:tc>
        <w:tc>
          <w:tcPr>
            <w:tcW w:w="291" w:type="pct"/>
            <w:vAlign w:val="center"/>
          </w:tcPr>
          <w:p w14:paraId="50850111" w14:textId="2FCCEF1D" w:rsidR="0085731E" w:rsidRPr="0085731E" w:rsidRDefault="0085731E" w:rsidP="0085731E">
            <w:pPr>
              <w:pStyle w:val="TableParagraph"/>
              <w:spacing w:line="276" w:lineRule="auto"/>
              <w:ind w:left="113" w:firstLine="0"/>
              <w:jc w:val="center"/>
              <w:rPr>
                <w:sz w:val="20"/>
                <w:szCs w:val="20"/>
              </w:rPr>
            </w:pPr>
            <w:r w:rsidRPr="0085731E">
              <w:rPr>
                <w:sz w:val="20"/>
                <w:szCs w:val="20"/>
              </w:rPr>
              <w:t>0,169</w:t>
            </w:r>
          </w:p>
        </w:tc>
        <w:tc>
          <w:tcPr>
            <w:tcW w:w="291" w:type="pct"/>
            <w:vAlign w:val="center"/>
          </w:tcPr>
          <w:p w14:paraId="1986C69D" w14:textId="22075239" w:rsidR="0085731E" w:rsidRPr="0085731E" w:rsidRDefault="0085731E" w:rsidP="0085731E">
            <w:pPr>
              <w:pStyle w:val="TableParagraph"/>
              <w:spacing w:line="276" w:lineRule="auto"/>
              <w:ind w:left="113" w:firstLine="0"/>
              <w:jc w:val="center"/>
              <w:rPr>
                <w:sz w:val="20"/>
                <w:szCs w:val="20"/>
              </w:rPr>
            </w:pPr>
            <w:r w:rsidRPr="0085731E">
              <w:rPr>
                <w:sz w:val="20"/>
                <w:szCs w:val="20"/>
              </w:rPr>
              <w:t>0,169</w:t>
            </w:r>
          </w:p>
        </w:tc>
        <w:tc>
          <w:tcPr>
            <w:tcW w:w="291" w:type="pct"/>
            <w:vAlign w:val="center"/>
          </w:tcPr>
          <w:p w14:paraId="627E3BEA" w14:textId="693FA29A" w:rsidR="0085731E" w:rsidRPr="0085731E" w:rsidRDefault="0085731E" w:rsidP="0085731E">
            <w:pPr>
              <w:pStyle w:val="TableParagraph"/>
              <w:spacing w:line="276" w:lineRule="auto"/>
              <w:ind w:left="113" w:firstLine="0"/>
              <w:jc w:val="center"/>
              <w:rPr>
                <w:sz w:val="20"/>
                <w:szCs w:val="20"/>
              </w:rPr>
            </w:pPr>
            <w:r w:rsidRPr="0085731E">
              <w:rPr>
                <w:sz w:val="20"/>
                <w:szCs w:val="20"/>
              </w:rPr>
              <w:t>0,169</w:t>
            </w:r>
          </w:p>
        </w:tc>
        <w:tc>
          <w:tcPr>
            <w:tcW w:w="290" w:type="pct"/>
            <w:vAlign w:val="center"/>
          </w:tcPr>
          <w:p w14:paraId="1FCD79C5" w14:textId="4B93D20C" w:rsidR="0085731E" w:rsidRPr="0085731E" w:rsidRDefault="0085731E" w:rsidP="0085731E">
            <w:pPr>
              <w:pStyle w:val="TableParagraph"/>
              <w:spacing w:line="276" w:lineRule="auto"/>
              <w:ind w:left="113" w:firstLine="0"/>
              <w:jc w:val="center"/>
              <w:rPr>
                <w:sz w:val="20"/>
                <w:szCs w:val="20"/>
              </w:rPr>
            </w:pPr>
            <w:r w:rsidRPr="0085731E">
              <w:rPr>
                <w:sz w:val="20"/>
                <w:szCs w:val="20"/>
              </w:rPr>
              <w:t>0,169</w:t>
            </w:r>
          </w:p>
        </w:tc>
      </w:tr>
      <w:tr w:rsidR="0085731E" w:rsidRPr="00AB0819" w14:paraId="37F041A7" w14:textId="77777777" w:rsidTr="0085731E">
        <w:trPr>
          <w:trHeight w:val="568"/>
        </w:trPr>
        <w:tc>
          <w:tcPr>
            <w:tcW w:w="188" w:type="pct"/>
            <w:vAlign w:val="center"/>
          </w:tcPr>
          <w:p w14:paraId="307882AD" w14:textId="77777777" w:rsidR="0085731E" w:rsidRPr="008D536F" w:rsidRDefault="0085731E" w:rsidP="0085731E">
            <w:pPr>
              <w:pStyle w:val="TableParagraph"/>
              <w:spacing w:line="276" w:lineRule="auto"/>
              <w:ind w:left="113" w:firstLine="0"/>
              <w:rPr>
                <w:sz w:val="20"/>
                <w:szCs w:val="20"/>
              </w:rPr>
            </w:pPr>
            <w:r w:rsidRPr="008D536F">
              <w:rPr>
                <w:sz w:val="20"/>
                <w:szCs w:val="20"/>
              </w:rPr>
              <w:t>4</w:t>
            </w:r>
          </w:p>
        </w:tc>
        <w:tc>
          <w:tcPr>
            <w:tcW w:w="2028" w:type="pct"/>
            <w:vAlign w:val="center"/>
            <w:hideMark/>
          </w:tcPr>
          <w:p w14:paraId="1A39FB38" w14:textId="77777777" w:rsidR="0085731E" w:rsidRPr="00E40019" w:rsidRDefault="0085731E" w:rsidP="0085731E">
            <w:pPr>
              <w:pStyle w:val="TableParagraph"/>
              <w:tabs>
                <w:tab w:val="left" w:pos="1774"/>
                <w:tab w:val="left" w:pos="1954"/>
              </w:tabs>
              <w:spacing w:line="276" w:lineRule="auto"/>
              <w:ind w:left="113" w:firstLine="0"/>
              <w:jc w:val="left"/>
              <w:rPr>
                <w:sz w:val="20"/>
                <w:szCs w:val="20"/>
              </w:rPr>
            </w:pPr>
            <w:r w:rsidRPr="00E40019">
              <w:rPr>
                <w:sz w:val="20"/>
                <w:szCs w:val="20"/>
              </w:rPr>
              <w:t>Отношение величины технологических потерь тепловой энергии, теплоносителя к материальной характеристике</w:t>
            </w:r>
          </w:p>
        </w:tc>
        <w:tc>
          <w:tcPr>
            <w:tcW w:w="311" w:type="pct"/>
            <w:vAlign w:val="center"/>
          </w:tcPr>
          <w:p w14:paraId="3D675B0D" w14:textId="77777777" w:rsidR="0085731E" w:rsidRPr="008D536F" w:rsidRDefault="0085731E" w:rsidP="0085731E">
            <w:pPr>
              <w:pStyle w:val="TableParagraph"/>
              <w:spacing w:line="276" w:lineRule="auto"/>
              <w:ind w:left="113" w:firstLine="0"/>
              <w:rPr>
                <w:sz w:val="20"/>
                <w:szCs w:val="20"/>
              </w:rPr>
            </w:pPr>
            <w:r w:rsidRPr="00AB0819">
              <w:rPr>
                <w:sz w:val="20"/>
                <w:szCs w:val="20"/>
              </w:rPr>
              <w:t>Гкал/</w:t>
            </w:r>
            <w:r>
              <w:rPr>
                <w:sz w:val="20"/>
                <w:szCs w:val="20"/>
              </w:rPr>
              <w:t>км</w:t>
            </w:r>
          </w:p>
        </w:tc>
        <w:tc>
          <w:tcPr>
            <w:tcW w:w="311" w:type="pct"/>
            <w:tcBorders>
              <w:top w:val="single" w:sz="4" w:space="0" w:color="auto"/>
              <w:left w:val="single" w:sz="4" w:space="0" w:color="auto"/>
              <w:bottom w:val="single" w:sz="4" w:space="0" w:color="auto"/>
              <w:right w:val="single" w:sz="4" w:space="0" w:color="auto"/>
            </w:tcBorders>
            <w:shd w:val="clear" w:color="auto" w:fill="auto"/>
            <w:vAlign w:val="center"/>
          </w:tcPr>
          <w:p w14:paraId="411CD50B" w14:textId="456F0BD1" w:rsidR="0085731E" w:rsidRPr="0085731E" w:rsidRDefault="0085731E" w:rsidP="0085731E">
            <w:pPr>
              <w:pStyle w:val="TableParagraph"/>
              <w:spacing w:line="276" w:lineRule="auto"/>
              <w:ind w:left="113" w:firstLine="0"/>
              <w:jc w:val="center"/>
              <w:rPr>
                <w:sz w:val="20"/>
                <w:szCs w:val="20"/>
              </w:rPr>
            </w:pPr>
            <w:r w:rsidRPr="0085731E">
              <w:rPr>
                <w:sz w:val="20"/>
                <w:szCs w:val="20"/>
              </w:rPr>
              <w:t>2,28</w:t>
            </w:r>
          </w:p>
        </w:tc>
        <w:tc>
          <w:tcPr>
            <w:tcW w:w="290" w:type="pct"/>
            <w:tcBorders>
              <w:top w:val="single" w:sz="4" w:space="0" w:color="auto"/>
              <w:left w:val="nil"/>
              <w:bottom w:val="single" w:sz="4" w:space="0" w:color="auto"/>
              <w:right w:val="single" w:sz="4" w:space="0" w:color="auto"/>
            </w:tcBorders>
            <w:shd w:val="clear" w:color="auto" w:fill="auto"/>
            <w:vAlign w:val="center"/>
          </w:tcPr>
          <w:p w14:paraId="0A25E03D" w14:textId="3D53B96D" w:rsidR="0085731E" w:rsidRPr="0085731E" w:rsidRDefault="0085731E" w:rsidP="0085731E">
            <w:pPr>
              <w:pStyle w:val="TableParagraph"/>
              <w:spacing w:line="276" w:lineRule="auto"/>
              <w:ind w:left="113" w:firstLine="0"/>
              <w:jc w:val="center"/>
              <w:rPr>
                <w:sz w:val="20"/>
                <w:szCs w:val="20"/>
              </w:rPr>
            </w:pPr>
            <w:r w:rsidRPr="0085731E">
              <w:rPr>
                <w:sz w:val="20"/>
                <w:szCs w:val="20"/>
              </w:rPr>
              <w:t>4,62</w:t>
            </w:r>
          </w:p>
        </w:tc>
        <w:tc>
          <w:tcPr>
            <w:tcW w:w="419" w:type="pct"/>
            <w:tcBorders>
              <w:top w:val="single" w:sz="4" w:space="0" w:color="auto"/>
              <w:left w:val="nil"/>
              <w:bottom w:val="single" w:sz="4" w:space="0" w:color="auto"/>
              <w:right w:val="single" w:sz="4" w:space="0" w:color="auto"/>
            </w:tcBorders>
            <w:shd w:val="clear" w:color="auto" w:fill="auto"/>
            <w:vAlign w:val="center"/>
          </w:tcPr>
          <w:p w14:paraId="6A184472" w14:textId="45456268" w:rsidR="0085731E" w:rsidRPr="0085731E" w:rsidRDefault="0085731E" w:rsidP="0085731E">
            <w:pPr>
              <w:pStyle w:val="TableParagraph"/>
              <w:spacing w:line="276" w:lineRule="auto"/>
              <w:ind w:left="113" w:firstLine="0"/>
              <w:jc w:val="center"/>
              <w:rPr>
                <w:color w:val="000000"/>
                <w:sz w:val="20"/>
                <w:szCs w:val="20"/>
              </w:rPr>
            </w:pPr>
            <w:r w:rsidRPr="0085731E">
              <w:rPr>
                <w:sz w:val="20"/>
                <w:szCs w:val="20"/>
              </w:rPr>
              <w:t>4,53</w:t>
            </w:r>
          </w:p>
        </w:tc>
        <w:tc>
          <w:tcPr>
            <w:tcW w:w="290" w:type="pct"/>
            <w:tcBorders>
              <w:top w:val="single" w:sz="4" w:space="0" w:color="auto"/>
              <w:left w:val="nil"/>
              <w:bottom w:val="single" w:sz="4" w:space="0" w:color="auto"/>
              <w:right w:val="single" w:sz="4" w:space="0" w:color="auto"/>
            </w:tcBorders>
            <w:shd w:val="clear" w:color="auto" w:fill="auto"/>
            <w:vAlign w:val="center"/>
          </w:tcPr>
          <w:p w14:paraId="4006C3C6" w14:textId="65B3225B" w:rsidR="0085731E" w:rsidRPr="0085731E" w:rsidRDefault="0085731E" w:rsidP="0085731E">
            <w:pPr>
              <w:pStyle w:val="TableParagraph"/>
              <w:spacing w:line="276" w:lineRule="auto"/>
              <w:ind w:left="113" w:firstLine="0"/>
              <w:jc w:val="center"/>
              <w:rPr>
                <w:color w:val="000000"/>
                <w:sz w:val="20"/>
                <w:szCs w:val="20"/>
              </w:rPr>
            </w:pPr>
            <w:r w:rsidRPr="0085731E">
              <w:rPr>
                <w:sz w:val="20"/>
                <w:szCs w:val="20"/>
              </w:rPr>
              <w:t>4,44</w:t>
            </w:r>
          </w:p>
        </w:tc>
        <w:tc>
          <w:tcPr>
            <w:tcW w:w="291" w:type="pct"/>
            <w:tcBorders>
              <w:top w:val="single" w:sz="4" w:space="0" w:color="auto"/>
              <w:left w:val="nil"/>
              <w:bottom w:val="single" w:sz="4" w:space="0" w:color="auto"/>
              <w:right w:val="single" w:sz="4" w:space="0" w:color="auto"/>
            </w:tcBorders>
            <w:shd w:val="clear" w:color="auto" w:fill="auto"/>
            <w:vAlign w:val="center"/>
          </w:tcPr>
          <w:p w14:paraId="5E914E28" w14:textId="5EE9AE31" w:rsidR="0085731E" w:rsidRPr="0085731E" w:rsidRDefault="0085731E" w:rsidP="0085731E">
            <w:pPr>
              <w:pStyle w:val="TableParagraph"/>
              <w:spacing w:line="276" w:lineRule="auto"/>
              <w:ind w:left="113" w:firstLine="0"/>
              <w:jc w:val="center"/>
              <w:rPr>
                <w:color w:val="000000"/>
                <w:sz w:val="20"/>
                <w:szCs w:val="20"/>
              </w:rPr>
            </w:pPr>
            <w:r w:rsidRPr="0085731E">
              <w:rPr>
                <w:sz w:val="20"/>
                <w:szCs w:val="20"/>
              </w:rPr>
              <w:t>4,35</w:t>
            </w:r>
          </w:p>
        </w:tc>
        <w:tc>
          <w:tcPr>
            <w:tcW w:w="291" w:type="pct"/>
            <w:tcBorders>
              <w:top w:val="single" w:sz="4" w:space="0" w:color="auto"/>
              <w:left w:val="nil"/>
              <w:bottom w:val="single" w:sz="4" w:space="0" w:color="auto"/>
              <w:right w:val="single" w:sz="4" w:space="0" w:color="auto"/>
            </w:tcBorders>
            <w:shd w:val="clear" w:color="auto" w:fill="auto"/>
            <w:vAlign w:val="center"/>
          </w:tcPr>
          <w:p w14:paraId="07703C76" w14:textId="513A4783" w:rsidR="0085731E" w:rsidRPr="0085731E" w:rsidRDefault="0085731E" w:rsidP="0085731E">
            <w:pPr>
              <w:pStyle w:val="TableParagraph"/>
              <w:spacing w:line="276" w:lineRule="auto"/>
              <w:ind w:left="113" w:firstLine="0"/>
              <w:jc w:val="center"/>
              <w:rPr>
                <w:color w:val="000000"/>
                <w:sz w:val="20"/>
                <w:szCs w:val="20"/>
              </w:rPr>
            </w:pPr>
            <w:r w:rsidRPr="0085731E">
              <w:rPr>
                <w:sz w:val="20"/>
                <w:szCs w:val="20"/>
              </w:rPr>
              <w:t>4,27</w:t>
            </w:r>
          </w:p>
        </w:tc>
        <w:tc>
          <w:tcPr>
            <w:tcW w:w="291" w:type="pct"/>
            <w:tcBorders>
              <w:top w:val="single" w:sz="4" w:space="0" w:color="auto"/>
              <w:left w:val="nil"/>
              <w:bottom w:val="single" w:sz="4" w:space="0" w:color="auto"/>
              <w:right w:val="single" w:sz="4" w:space="0" w:color="auto"/>
            </w:tcBorders>
            <w:shd w:val="clear" w:color="auto" w:fill="auto"/>
            <w:vAlign w:val="center"/>
          </w:tcPr>
          <w:p w14:paraId="77CC2BDE" w14:textId="0F3611AE" w:rsidR="0085731E" w:rsidRPr="0085731E" w:rsidRDefault="0085731E" w:rsidP="0085731E">
            <w:pPr>
              <w:pStyle w:val="TableParagraph"/>
              <w:spacing w:line="276" w:lineRule="auto"/>
              <w:ind w:left="113" w:firstLine="0"/>
              <w:jc w:val="center"/>
              <w:rPr>
                <w:color w:val="000000"/>
                <w:sz w:val="20"/>
                <w:szCs w:val="20"/>
              </w:rPr>
            </w:pPr>
            <w:r w:rsidRPr="0085731E">
              <w:rPr>
                <w:sz w:val="20"/>
                <w:szCs w:val="20"/>
              </w:rPr>
              <w:t>3,83</w:t>
            </w:r>
          </w:p>
        </w:tc>
        <w:tc>
          <w:tcPr>
            <w:tcW w:w="290" w:type="pct"/>
            <w:tcBorders>
              <w:top w:val="single" w:sz="4" w:space="0" w:color="auto"/>
              <w:left w:val="nil"/>
              <w:bottom w:val="single" w:sz="4" w:space="0" w:color="auto"/>
              <w:right w:val="single" w:sz="4" w:space="0" w:color="auto"/>
            </w:tcBorders>
            <w:shd w:val="clear" w:color="auto" w:fill="auto"/>
            <w:vAlign w:val="center"/>
          </w:tcPr>
          <w:p w14:paraId="6EBBDBE8" w14:textId="4300AB5D" w:rsidR="0085731E" w:rsidRPr="0085731E" w:rsidRDefault="0085731E" w:rsidP="0085731E">
            <w:pPr>
              <w:pStyle w:val="TableParagraph"/>
              <w:spacing w:line="276" w:lineRule="auto"/>
              <w:ind w:left="113" w:firstLine="0"/>
              <w:jc w:val="center"/>
              <w:rPr>
                <w:color w:val="000000"/>
                <w:sz w:val="20"/>
                <w:szCs w:val="20"/>
              </w:rPr>
            </w:pPr>
            <w:r w:rsidRPr="0085731E">
              <w:rPr>
                <w:sz w:val="20"/>
                <w:szCs w:val="20"/>
              </w:rPr>
              <w:t>3,39</w:t>
            </w:r>
          </w:p>
        </w:tc>
      </w:tr>
      <w:tr w:rsidR="0085731E" w:rsidRPr="00AB0819" w14:paraId="2B2F0ACF" w14:textId="77777777" w:rsidTr="0085731E">
        <w:trPr>
          <w:trHeight w:val="340"/>
        </w:trPr>
        <w:tc>
          <w:tcPr>
            <w:tcW w:w="188" w:type="pct"/>
            <w:vMerge w:val="restart"/>
            <w:vAlign w:val="center"/>
          </w:tcPr>
          <w:p w14:paraId="17136C93" w14:textId="77777777" w:rsidR="0085731E" w:rsidRPr="008D536F" w:rsidRDefault="0085731E" w:rsidP="0085731E">
            <w:pPr>
              <w:pStyle w:val="TableParagraph"/>
              <w:spacing w:line="276" w:lineRule="auto"/>
              <w:ind w:left="113" w:firstLine="0"/>
              <w:rPr>
                <w:sz w:val="20"/>
                <w:szCs w:val="20"/>
              </w:rPr>
            </w:pPr>
            <w:r w:rsidRPr="008D536F">
              <w:rPr>
                <w:sz w:val="20"/>
                <w:szCs w:val="20"/>
              </w:rPr>
              <w:t>5</w:t>
            </w:r>
          </w:p>
        </w:tc>
        <w:tc>
          <w:tcPr>
            <w:tcW w:w="2028" w:type="pct"/>
            <w:vMerge w:val="restart"/>
            <w:vAlign w:val="center"/>
          </w:tcPr>
          <w:p w14:paraId="5F391320" w14:textId="77777777" w:rsidR="0085731E" w:rsidRPr="00E40019" w:rsidRDefault="0085731E" w:rsidP="0085731E">
            <w:pPr>
              <w:pStyle w:val="TableParagraph"/>
              <w:tabs>
                <w:tab w:val="left" w:pos="1774"/>
                <w:tab w:val="left" w:pos="1954"/>
              </w:tabs>
              <w:spacing w:line="276" w:lineRule="auto"/>
              <w:ind w:left="113" w:firstLine="0"/>
              <w:jc w:val="left"/>
              <w:rPr>
                <w:sz w:val="20"/>
                <w:szCs w:val="20"/>
              </w:rPr>
            </w:pPr>
            <w:r w:rsidRPr="00E40019">
              <w:rPr>
                <w:sz w:val="20"/>
                <w:szCs w:val="20"/>
              </w:rPr>
              <w:t>Потери тепловой энергии при передаче тепловой энергии по тепловым сетям</w:t>
            </w:r>
          </w:p>
        </w:tc>
        <w:tc>
          <w:tcPr>
            <w:tcW w:w="311" w:type="pct"/>
            <w:vAlign w:val="center"/>
          </w:tcPr>
          <w:p w14:paraId="2B9F96A8" w14:textId="77777777" w:rsidR="0085731E" w:rsidRPr="008A620A" w:rsidRDefault="0085731E" w:rsidP="0085731E">
            <w:pPr>
              <w:pStyle w:val="TableParagraph"/>
              <w:spacing w:line="276" w:lineRule="auto"/>
              <w:ind w:left="113" w:firstLine="0"/>
              <w:jc w:val="left"/>
              <w:rPr>
                <w:sz w:val="20"/>
                <w:szCs w:val="20"/>
              </w:rPr>
            </w:pPr>
            <w:r w:rsidRPr="00AB0819">
              <w:rPr>
                <w:sz w:val="20"/>
                <w:szCs w:val="20"/>
              </w:rPr>
              <w:t xml:space="preserve">Гкал в </w:t>
            </w:r>
            <w:r>
              <w:rPr>
                <w:sz w:val="20"/>
                <w:szCs w:val="20"/>
              </w:rPr>
              <w:t>год</w:t>
            </w:r>
          </w:p>
        </w:tc>
        <w:tc>
          <w:tcPr>
            <w:tcW w:w="311" w:type="pct"/>
            <w:tcBorders>
              <w:top w:val="nil"/>
              <w:left w:val="single" w:sz="4" w:space="0" w:color="auto"/>
              <w:bottom w:val="single" w:sz="4" w:space="0" w:color="auto"/>
              <w:right w:val="single" w:sz="4" w:space="0" w:color="auto"/>
            </w:tcBorders>
            <w:shd w:val="clear" w:color="auto" w:fill="auto"/>
            <w:vAlign w:val="center"/>
          </w:tcPr>
          <w:p w14:paraId="24637151" w14:textId="19FA10A4" w:rsidR="0085731E" w:rsidRPr="0085731E" w:rsidRDefault="0085731E" w:rsidP="0085731E">
            <w:pPr>
              <w:pStyle w:val="TableParagraph"/>
              <w:spacing w:line="276" w:lineRule="auto"/>
              <w:ind w:firstLine="0"/>
              <w:jc w:val="center"/>
              <w:rPr>
                <w:sz w:val="20"/>
                <w:szCs w:val="20"/>
              </w:rPr>
            </w:pPr>
            <w:r w:rsidRPr="0085731E">
              <w:rPr>
                <w:sz w:val="20"/>
                <w:szCs w:val="20"/>
              </w:rPr>
              <w:t>14 456</w:t>
            </w:r>
          </w:p>
        </w:tc>
        <w:tc>
          <w:tcPr>
            <w:tcW w:w="290" w:type="pct"/>
            <w:tcBorders>
              <w:top w:val="nil"/>
              <w:left w:val="nil"/>
              <w:bottom w:val="single" w:sz="4" w:space="0" w:color="auto"/>
              <w:right w:val="single" w:sz="4" w:space="0" w:color="auto"/>
            </w:tcBorders>
            <w:shd w:val="clear" w:color="auto" w:fill="auto"/>
            <w:vAlign w:val="center"/>
          </w:tcPr>
          <w:p w14:paraId="15FEF271" w14:textId="72F6E981" w:rsidR="0085731E" w:rsidRPr="0085731E" w:rsidRDefault="0085731E" w:rsidP="0085731E">
            <w:pPr>
              <w:pStyle w:val="TableParagraph"/>
              <w:spacing w:line="276" w:lineRule="auto"/>
              <w:ind w:firstLine="0"/>
              <w:jc w:val="center"/>
              <w:rPr>
                <w:sz w:val="20"/>
                <w:szCs w:val="20"/>
              </w:rPr>
            </w:pPr>
            <w:r w:rsidRPr="0085731E">
              <w:rPr>
                <w:sz w:val="20"/>
                <w:szCs w:val="20"/>
              </w:rPr>
              <w:t>20 900</w:t>
            </w:r>
          </w:p>
        </w:tc>
        <w:tc>
          <w:tcPr>
            <w:tcW w:w="419" w:type="pct"/>
            <w:tcBorders>
              <w:top w:val="nil"/>
              <w:left w:val="nil"/>
              <w:bottom w:val="single" w:sz="4" w:space="0" w:color="auto"/>
              <w:right w:val="single" w:sz="4" w:space="0" w:color="auto"/>
            </w:tcBorders>
            <w:shd w:val="clear" w:color="auto" w:fill="auto"/>
            <w:vAlign w:val="center"/>
          </w:tcPr>
          <w:p w14:paraId="70A78D7F" w14:textId="27E688FF" w:rsidR="0085731E" w:rsidRPr="0085731E" w:rsidRDefault="0085731E" w:rsidP="0085731E">
            <w:pPr>
              <w:pStyle w:val="TableParagraph"/>
              <w:spacing w:line="276" w:lineRule="auto"/>
              <w:ind w:firstLine="0"/>
              <w:jc w:val="center"/>
              <w:rPr>
                <w:sz w:val="20"/>
                <w:szCs w:val="20"/>
              </w:rPr>
            </w:pPr>
            <w:r w:rsidRPr="0085731E">
              <w:rPr>
                <w:sz w:val="20"/>
                <w:szCs w:val="20"/>
              </w:rPr>
              <w:t>20 346</w:t>
            </w:r>
          </w:p>
        </w:tc>
        <w:tc>
          <w:tcPr>
            <w:tcW w:w="290" w:type="pct"/>
            <w:tcBorders>
              <w:top w:val="nil"/>
              <w:left w:val="nil"/>
              <w:bottom w:val="single" w:sz="4" w:space="0" w:color="auto"/>
              <w:right w:val="single" w:sz="4" w:space="0" w:color="auto"/>
            </w:tcBorders>
            <w:shd w:val="clear" w:color="auto" w:fill="auto"/>
            <w:vAlign w:val="center"/>
          </w:tcPr>
          <w:p w14:paraId="66EC4708" w14:textId="0B6700AF" w:rsidR="0085731E" w:rsidRPr="0085731E" w:rsidRDefault="0085731E" w:rsidP="0085731E">
            <w:pPr>
              <w:pStyle w:val="TableParagraph"/>
              <w:spacing w:line="276" w:lineRule="auto"/>
              <w:ind w:firstLine="0"/>
              <w:jc w:val="center"/>
              <w:rPr>
                <w:sz w:val="20"/>
                <w:szCs w:val="20"/>
              </w:rPr>
            </w:pPr>
            <w:r w:rsidRPr="0085731E">
              <w:rPr>
                <w:sz w:val="20"/>
                <w:szCs w:val="20"/>
              </w:rPr>
              <w:t>23 345</w:t>
            </w:r>
          </w:p>
        </w:tc>
        <w:tc>
          <w:tcPr>
            <w:tcW w:w="291" w:type="pct"/>
            <w:tcBorders>
              <w:top w:val="nil"/>
              <w:left w:val="nil"/>
              <w:bottom w:val="single" w:sz="4" w:space="0" w:color="auto"/>
              <w:right w:val="single" w:sz="4" w:space="0" w:color="auto"/>
            </w:tcBorders>
            <w:shd w:val="clear" w:color="auto" w:fill="auto"/>
            <w:vAlign w:val="center"/>
          </w:tcPr>
          <w:p w14:paraId="116DEE87" w14:textId="3CE9CCC9" w:rsidR="0085731E" w:rsidRPr="0085731E" w:rsidRDefault="0085731E" w:rsidP="0085731E">
            <w:pPr>
              <w:pStyle w:val="TableParagraph"/>
              <w:spacing w:line="276" w:lineRule="auto"/>
              <w:ind w:firstLine="0"/>
              <w:jc w:val="center"/>
              <w:rPr>
                <w:sz w:val="20"/>
                <w:szCs w:val="20"/>
              </w:rPr>
            </w:pPr>
            <w:r w:rsidRPr="0085731E">
              <w:rPr>
                <w:sz w:val="20"/>
                <w:szCs w:val="20"/>
              </w:rPr>
              <w:t>24 828</w:t>
            </w:r>
          </w:p>
        </w:tc>
        <w:tc>
          <w:tcPr>
            <w:tcW w:w="291" w:type="pct"/>
            <w:tcBorders>
              <w:top w:val="nil"/>
              <w:left w:val="nil"/>
              <w:bottom w:val="single" w:sz="4" w:space="0" w:color="auto"/>
              <w:right w:val="single" w:sz="4" w:space="0" w:color="auto"/>
            </w:tcBorders>
            <w:shd w:val="clear" w:color="auto" w:fill="auto"/>
            <w:vAlign w:val="center"/>
          </w:tcPr>
          <w:p w14:paraId="416464BE" w14:textId="7C76BCB9" w:rsidR="0085731E" w:rsidRPr="0085731E" w:rsidRDefault="0085731E" w:rsidP="0085731E">
            <w:pPr>
              <w:pStyle w:val="TableParagraph"/>
              <w:spacing w:line="276" w:lineRule="auto"/>
              <w:ind w:firstLine="0"/>
              <w:jc w:val="center"/>
              <w:rPr>
                <w:sz w:val="20"/>
                <w:szCs w:val="20"/>
              </w:rPr>
            </w:pPr>
            <w:r w:rsidRPr="0085731E">
              <w:rPr>
                <w:sz w:val="20"/>
                <w:szCs w:val="20"/>
              </w:rPr>
              <w:t>27 341</w:t>
            </w:r>
          </w:p>
        </w:tc>
        <w:tc>
          <w:tcPr>
            <w:tcW w:w="291" w:type="pct"/>
            <w:tcBorders>
              <w:top w:val="nil"/>
              <w:left w:val="nil"/>
              <w:bottom w:val="single" w:sz="4" w:space="0" w:color="auto"/>
              <w:right w:val="single" w:sz="4" w:space="0" w:color="auto"/>
            </w:tcBorders>
            <w:shd w:val="clear" w:color="auto" w:fill="auto"/>
            <w:vAlign w:val="center"/>
          </w:tcPr>
          <w:p w14:paraId="4379B39A" w14:textId="27D9BC1F" w:rsidR="0085731E" w:rsidRPr="0085731E" w:rsidRDefault="0085731E" w:rsidP="0085731E">
            <w:pPr>
              <w:pStyle w:val="TableParagraph"/>
              <w:spacing w:line="276" w:lineRule="auto"/>
              <w:ind w:firstLine="0"/>
              <w:jc w:val="center"/>
              <w:rPr>
                <w:sz w:val="20"/>
                <w:szCs w:val="20"/>
              </w:rPr>
            </w:pPr>
            <w:r w:rsidRPr="0085731E">
              <w:rPr>
                <w:sz w:val="20"/>
                <w:szCs w:val="20"/>
              </w:rPr>
              <w:t>25 679</w:t>
            </w:r>
          </w:p>
        </w:tc>
        <w:tc>
          <w:tcPr>
            <w:tcW w:w="290" w:type="pct"/>
            <w:tcBorders>
              <w:top w:val="nil"/>
              <w:left w:val="nil"/>
              <w:bottom w:val="single" w:sz="4" w:space="0" w:color="auto"/>
              <w:right w:val="single" w:sz="4" w:space="0" w:color="auto"/>
            </w:tcBorders>
            <w:shd w:val="clear" w:color="auto" w:fill="auto"/>
            <w:vAlign w:val="center"/>
          </w:tcPr>
          <w:p w14:paraId="2EEBE7F9" w14:textId="53DBDA96" w:rsidR="0085731E" w:rsidRPr="0085731E" w:rsidRDefault="0085731E" w:rsidP="0085731E">
            <w:pPr>
              <w:pStyle w:val="TableParagraph"/>
              <w:spacing w:line="276" w:lineRule="auto"/>
              <w:ind w:firstLine="0"/>
              <w:jc w:val="center"/>
              <w:rPr>
                <w:sz w:val="20"/>
                <w:szCs w:val="20"/>
              </w:rPr>
            </w:pPr>
            <w:r w:rsidRPr="0085731E">
              <w:rPr>
                <w:sz w:val="20"/>
                <w:szCs w:val="20"/>
              </w:rPr>
              <w:t>22 909</w:t>
            </w:r>
          </w:p>
        </w:tc>
      </w:tr>
      <w:tr w:rsidR="0085731E" w:rsidRPr="00AB0819" w14:paraId="50BDB649" w14:textId="77777777" w:rsidTr="0085731E">
        <w:trPr>
          <w:trHeight w:val="413"/>
        </w:trPr>
        <w:tc>
          <w:tcPr>
            <w:tcW w:w="188" w:type="pct"/>
            <w:vMerge/>
            <w:vAlign w:val="center"/>
          </w:tcPr>
          <w:p w14:paraId="46BE6863" w14:textId="77777777" w:rsidR="0085731E" w:rsidRPr="008D536F" w:rsidRDefault="0085731E" w:rsidP="0085731E">
            <w:pPr>
              <w:pStyle w:val="TableParagraph"/>
              <w:spacing w:line="276" w:lineRule="auto"/>
              <w:ind w:left="113" w:firstLine="0"/>
              <w:rPr>
                <w:sz w:val="20"/>
                <w:szCs w:val="20"/>
              </w:rPr>
            </w:pPr>
          </w:p>
        </w:tc>
        <w:tc>
          <w:tcPr>
            <w:tcW w:w="2028" w:type="pct"/>
            <w:vMerge/>
            <w:vAlign w:val="center"/>
          </w:tcPr>
          <w:p w14:paraId="11B778DB" w14:textId="77777777" w:rsidR="0085731E" w:rsidRPr="008D536F" w:rsidRDefault="0085731E" w:rsidP="0085731E">
            <w:pPr>
              <w:pStyle w:val="TableParagraph"/>
              <w:tabs>
                <w:tab w:val="left" w:pos="1774"/>
                <w:tab w:val="left" w:pos="1954"/>
              </w:tabs>
              <w:spacing w:line="276" w:lineRule="auto"/>
              <w:ind w:left="113" w:firstLine="0"/>
              <w:jc w:val="left"/>
              <w:rPr>
                <w:sz w:val="20"/>
                <w:szCs w:val="20"/>
              </w:rPr>
            </w:pPr>
          </w:p>
        </w:tc>
        <w:tc>
          <w:tcPr>
            <w:tcW w:w="311" w:type="pct"/>
            <w:vAlign w:val="center"/>
          </w:tcPr>
          <w:p w14:paraId="46A429B2" w14:textId="77777777" w:rsidR="0085731E" w:rsidRPr="008D536F" w:rsidRDefault="0085731E" w:rsidP="0085731E">
            <w:pPr>
              <w:pStyle w:val="TableParagraph"/>
              <w:spacing w:line="276" w:lineRule="auto"/>
              <w:ind w:left="113" w:firstLine="0"/>
              <w:rPr>
                <w:sz w:val="20"/>
                <w:szCs w:val="20"/>
              </w:rPr>
            </w:pPr>
            <w:r w:rsidRPr="008D536F">
              <w:rPr>
                <w:sz w:val="20"/>
                <w:szCs w:val="20"/>
              </w:rPr>
              <w:t xml:space="preserve">% </w:t>
            </w:r>
          </w:p>
        </w:tc>
        <w:tc>
          <w:tcPr>
            <w:tcW w:w="311" w:type="pct"/>
            <w:tcBorders>
              <w:top w:val="nil"/>
              <w:left w:val="single" w:sz="4" w:space="0" w:color="auto"/>
              <w:bottom w:val="single" w:sz="4" w:space="0" w:color="auto"/>
              <w:right w:val="single" w:sz="4" w:space="0" w:color="auto"/>
            </w:tcBorders>
            <w:shd w:val="clear" w:color="auto" w:fill="auto"/>
            <w:vAlign w:val="center"/>
          </w:tcPr>
          <w:p w14:paraId="22E07E16" w14:textId="049529EF" w:rsidR="0085731E" w:rsidRPr="0085731E" w:rsidRDefault="0085731E" w:rsidP="0085731E">
            <w:pPr>
              <w:pStyle w:val="TableParagraph"/>
              <w:spacing w:line="276" w:lineRule="auto"/>
              <w:ind w:left="113" w:firstLine="0"/>
              <w:jc w:val="center"/>
              <w:rPr>
                <w:sz w:val="20"/>
                <w:szCs w:val="20"/>
              </w:rPr>
            </w:pPr>
            <w:r w:rsidRPr="0085731E">
              <w:rPr>
                <w:sz w:val="20"/>
                <w:szCs w:val="20"/>
              </w:rPr>
              <w:t>7,60%</w:t>
            </w:r>
          </w:p>
        </w:tc>
        <w:tc>
          <w:tcPr>
            <w:tcW w:w="290" w:type="pct"/>
            <w:tcBorders>
              <w:top w:val="nil"/>
              <w:left w:val="nil"/>
              <w:bottom w:val="single" w:sz="4" w:space="0" w:color="auto"/>
              <w:right w:val="single" w:sz="4" w:space="0" w:color="auto"/>
            </w:tcBorders>
            <w:shd w:val="clear" w:color="auto" w:fill="auto"/>
            <w:vAlign w:val="center"/>
          </w:tcPr>
          <w:p w14:paraId="1951E577" w14:textId="7BEF6075" w:rsidR="0085731E" w:rsidRPr="0085731E" w:rsidRDefault="0085731E" w:rsidP="0085731E">
            <w:pPr>
              <w:pStyle w:val="TableParagraph"/>
              <w:spacing w:line="276" w:lineRule="auto"/>
              <w:ind w:left="113" w:firstLine="0"/>
              <w:jc w:val="center"/>
              <w:rPr>
                <w:sz w:val="20"/>
                <w:szCs w:val="20"/>
              </w:rPr>
            </w:pPr>
            <w:r w:rsidRPr="0085731E">
              <w:rPr>
                <w:sz w:val="20"/>
                <w:szCs w:val="20"/>
              </w:rPr>
              <w:t>10,66%</w:t>
            </w:r>
          </w:p>
        </w:tc>
        <w:tc>
          <w:tcPr>
            <w:tcW w:w="419" w:type="pct"/>
            <w:tcBorders>
              <w:top w:val="nil"/>
              <w:left w:val="nil"/>
              <w:bottom w:val="single" w:sz="4" w:space="0" w:color="auto"/>
              <w:right w:val="single" w:sz="4" w:space="0" w:color="auto"/>
            </w:tcBorders>
            <w:shd w:val="clear" w:color="auto" w:fill="auto"/>
            <w:vAlign w:val="center"/>
          </w:tcPr>
          <w:p w14:paraId="75DCC70A" w14:textId="22E3604D" w:rsidR="0085731E" w:rsidRPr="0085731E" w:rsidRDefault="0085731E" w:rsidP="0085731E">
            <w:pPr>
              <w:pStyle w:val="TableParagraph"/>
              <w:spacing w:line="276" w:lineRule="auto"/>
              <w:ind w:left="113" w:firstLine="0"/>
              <w:jc w:val="center"/>
              <w:rPr>
                <w:sz w:val="20"/>
                <w:szCs w:val="20"/>
              </w:rPr>
            </w:pPr>
            <w:r w:rsidRPr="0085731E">
              <w:rPr>
                <w:sz w:val="20"/>
                <w:szCs w:val="20"/>
              </w:rPr>
              <w:t>10,36%</w:t>
            </w:r>
          </w:p>
        </w:tc>
        <w:tc>
          <w:tcPr>
            <w:tcW w:w="290" w:type="pct"/>
            <w:tcBorders>
              <w:top w:val="nil"/>
              <w:left w:val="nil"/>
              <w:bottom w:val="single" w:sz="4" w:space="0" w:color="auto"/>
              <w:right w:val="single" w:sz="4" w:space="0" w:color="auto"/>
            </w:tcBorders>
            <w:shd w:val="clear" w:color="auto" w:fill="auto"/>
            <w:vAlign w:val="center"/>
          </w:tcPr>
          <w:p w14:paraId="31CCCF68" w14:textId="70A81C32" w:rsidR="0085731E" w:rsidRPr="0085731E" w:rsidRDefault="0085731E" w:rsidP="0085731E">
            <w:pPr>
              <w:pStyle w:val="TableParagraph"/>
              <w:spacing w:line="276" w:lineRule="auto"/>
              <w:ind w:left="113" w:firstLine="0"/>
              <w:jc w:val="center"/>
              <w:rPr>
                <w:sz w:val="20"/>
                <w:szCs w:val="20"/>
              </w:rPr>
            </w:pPr>
            <w:r w:rsidRPr="0085731E">
              <w:rPr>
                <w:sz w:val="20"/>
                <w:szCs w:val="20"/>
              </w:rPr>
              <w:t>11,92%</w:t>
            </w:r>
          </w:p>
        </w:tc>
        <w:tc>
          <w:tcPr>
            <w:tcW w:w="291" w:type="pct"/>
            <w:tcBorders>
              <w:top w:val="nil"/>
              <w:left w:val="nil"/>
              <w:bottom w:val="single" w:sz="4" w:space="0" w:color="auto"/>
              <w:right w:val="single" w:sz="4" w:space="0" w:color="auto"/>
            </w:tcBorders>
            <w:shd w:val="clear" w:color="auto" w:fill="auto"/>
            <w:vAlign w:val="center"/>
          </w:tcPr>
          <w:p w14:paraId="193D9D87" w14:textId="6C364001" w:rsidR="0085731E" w:rsidRPr="0085731E" w:rsidRDefault="0085731E" w:rsidP="0085731E">
            <w:pPr>
              <w:pStyle w:val="TableParagraph"/>
              <w:spacing w:line="276" w:lineRule="auto"/>
              <w:ind w:left="113" w:firstLine="0"/>
              <w:jc w:val="center"/>
              <w:rPr>
                <w:sz w:val="20"/>
                <w:szCs w:val="20"/>
              </w:rPr>
            </w:pPr>
            <w:r w:rsidRPr="0085731E">
              <w:rPr>
                <w:sz w:val="20"/>
                <w:szCs w:val="20"/>
              </w:rPr>
              <w:t>12,71%</w:t>
            </w:r>
          </w:p>
        </w:tc>
        <w:tc>
          <w:tcPr>
            <w:tcW w:w="291" w:type="pct"/>
            <w:tcBorders>
              <w:top w:val="nil"/>
              <w:left w:val="nil"/>
              <w:bottom w:val="single" w:sz="4" w:space="0" w:color="auto"/>
              <w:right w:val="single" w:sz="4" w:space="0" w:color="auto"/>
            </w:tcBorders>
            <w:shd w:val="clear" w:color="auto" w:fill="auto"/>
            <w:vAlign w:val="center"/>
          </w:tcPr>
          <w:p w14:paraId="6BD1083A" w14:textId="26659A6D" w:rsidR="0085731E" w:rsidRPr="0085731E" w:rsidRDefault="0085731E" w:rsidP="0085731E">
            <w:pPr>
              <w:pStyle w:val="TableParagraph"/>
              <w:spacing w:line="276" w:lineRule="auto"/>
              <w:ind w:left="113" w:firstLine="0"/>
              <w:jc w:val="center"/>
              <w:rPr>
                <w:sz w:val="20"/>
                <w:szCs w:val="20"/>
              </w:rPr>
            </w:pPr>
            <w:r w:rsidRPr="0085731E">
              <w:rPr>
                <w:sz w:val="20"/>
                <w:szCs w:val="20"/>
              </w:rPr>
              <w:t>14,04%</w:t>
            </w:r>
          </w:p>
        </w:tc>
        <w:tc>
          <w:tcPr>
            <w:tcW w:w="291" w:type="pct"/>
            <w:tcBorders>
              <w:top w:val="nil"/>
              <w:left w:val="nil"/>
              <w:bottom w:val="single" w:sz="4" w:space="0" w:color="auto"/>
              <w:right w:val="single" w:sz="4" w:space="0" w:color="auto"/>
            </w:tcBorders>
            <w:shd w:val="clear" w:color="auto" w:fill="auto"/>
            <w:vAlign w:val="center"/>
          </w:tcPr>
          <w:p w14:paraId="4D357E26" w14:textId="5366CE31" w:rsidR="0085731E" w:rsidRPr="0085731E" w:rsidRDefault="0085731E" w:rsidP="0085731E">
            <w:pPr>
              <w:pStyle w:val="TableParagraph"/>
              <w:spacing w:line="276" w:lineRule="auto"/>
              <w:ind w:left="113" w:firstLine="0"/>
              <w:jc w:val="center"/>
              <w:rPr>
                <w:sz w:val="20"/>
                <w:szCs w:val="20"/>
              </w:rPr>
            </w:pPr>
            <w:r w:rsidRPr="0085731E">
              <w:rPr>
                <w:sz w:val="20"/>
                <w:szCs w:val="20"/>
              </w:rPr>
              <w:t>13,29%</w:t>
            </w:r>
          </w:p>
        </w:tc>
        <w:tc>
          <w:tcPr>
            <w:tcW w:w="290" w:type="pct"/>
            <w:tcBorders>
              <w:top w:val="nil"/>
              <w:left w:val="nil"/>
              <w:bottom w:val="single" w:sz="4" w:space="0" w:color="auto"/>
              <w:right w:val="single" w:sz="4" w:space="0" w:color="auto"/>
            </w:tcBorders>
            <w:shd w:val="clear" w:color="auto" w:fill="auto"/>
            <w:vAlign w:val="center"/>
          </w:tcPr>
          <w:p w14:paraId="183552FF" w14:textId="07A28CD2" w:rsidR="0085731E" w:rsidRPr="0085731E" w:rsidRDefault="0085731E" w:rsidP="0085731E">
            <w:pPr>
              <w:pStyle w:val="TableParagraph"/>
              <w:spacing w:line="276" w:lineRule="auto"/>
              <w:ind w:left="113" w:firstLine="0"/>
              <w:jc w:val="center"/>
              <w:rPr>
                <w:sz w:val="20"/>
                <w:szCs w:val="20"/>
              </w:rPr>
            </w:pPr>
            <w:r w:rsidRPr="0085731E">
              <w:rPr>
                <w:sz w:val="20"/>
                <w:szCs w:val="20"/>
              </w:rPr>
              <w:t>12,03%</w:t>
            </w:r>
          </w:p>
        </w:tc>
      </w:tr>
      <w:tr w:rsidR="0085731E" w:rsidRPr="00AB0819" w14:paraId="12676189" w14:textId="77777777" w:rsidTr="0085731E">
        <w:trPr>
          <w:trHeight w:val="545"/>
        </w:trPr>
        <w:tc>
          <w:tcPr>
            <w:tcW w:w="188" w:type="pct"/>
            <w:vAlign w:val="center"/>
          </w:tcPr>
          <w:p w14:paraId="1906EA76" w14:textId="77777777" w:rsidR="0085731E" w:rsidRPr="008D536F" w:rsidRDefault="0085731E" w:rsidP="0085731E">
            <w:pPr>
              <w:pStyle w:val="TableParagraph"/>
              <w:spacing w:line="276" w:lineRule="auto"/>
              <w:ind w:left="113" w:firstLine="0"/>
              <w:rPr>
                <w:sz w:val="20"/>
                <w:szCs w:val="20"/>
              </w:rPr>
            </w:pPr>
            <w:r w:rsidRPr="008D536F">
              <w:rPr>
                <w:sz w:val="20"/>
                <w:szCs w:val="20"/>
              </w:rPr>
              <w:t>6</w:t>
            </w:r>
          </w:p>
        </w:tc>
        <w:tc>
          <w:tcPr>
            <w:tcW w:w="2028" w:type="pct"/>
            <w:vAlign w:val="center"/>
          </w:tcPr>
          <w:p w14:paraId="395D5F79" w14:textId="77777777" w:rsidR="0085731E" w:rsidRPr="008D536F" w:rsidRDefault="0085731E" w:rsidP="0085731E">
            <w:pPr>
              <w:pStyle w:val="TableParagraph"/>
              <w:tabs>
                <w:tab w:val="left" w:pos="1774"/>
                <w:tab w:val="left" w:pos="1954"/>
              </w:tabs>
              <w:spacing w:line="276" w:lineRule="auto"/>
              <w:ind w:left="113" w:firstLine="0"/>
              <w:jc w:val="left"/>
              <w:rPr>
                <w:sz w:val="20"/>
                <w:szCs w:val="20"/>
              </w:rPr>
            </w:pPr>
            <w:r>
              <w:rPr>
                <w:sz w:val="20"/>
                <w:szCs w:val="20"/>
              </w:rPr>
              <w:t>Коэффициент использования тепловой мощности</w:t>
            </w:r>
          </w:p>
        </w:tc>
        <w:tc>
          <w:tcPr>
            <w:tcW w:w="311" w:type="pct"/>
            <w:vAlign w:val="center"/>
          </w:tcPr>
          <w:p w14:paraId="4E247E0C" w14:textId="77777777" w:rsidR="0085731E" w:rsidRPr="00AB0819" w:rsidRDefault="0085731E" w:rsidP="0085731E">
            <w:pPr>
              <w:pStyle w:val="TableParagraph"/>
              <w:spacing w:line="276" w:lineRule="auto"/>
              <w:ind w:left="113" w:firstLine="0"/>
              <w:rPr>
                <w:sz w:val="20"/>
                <w:szCs w:val="20"/>
              </w:rPr>
            </w:pPr>
          </w:p>
        </w:tc>
        <w:tc>
          <w:tcPr>
            <w:tcW w:w="311" w:type="pct"/>
            <w:vAlign w:val="center"/>
          </w:tcPr>
          <w:p w14:paraId="69046B13" w14:textId="7A04595C" w:rsidR="0085731E" w:rsidRPr="0085731E" w:rsidRDefault="0085731E" w:rsidP="0085731E">
            <w:pPr>
              <w:pStyle w:val="TableParagraph"/>
              <w:spacing w:line="276" w:lineRule="auto"/>
              <w:ind w:left="113" w:firstLine="0"/>
              <w:jc w:val="center"/>
              <w:rPr>
                <w:sz w:val="20"/>
                <w:szCs w:val="20"/>
              </w:rPr>
            </w:pPr>
            <w:r w:rsidRPr="0085731E">
              <w:rPr>
                <w:sz w:val="20"/>
                <w:szCs w:val="20"/>
              </w:rPr>
              <w:t>0,904</w:t>
            </w:r>
          </w:p>
        </w:tc>
        <w:tc>
          <w:tcPr>
            <w:tcW w:w="290" w:type="pct"/>
            <w:vAlign w:val="center"/>
          </w:tcPr>
          <w:p w14:paraId="698C9423" w14:textId="54D82B33" w:rsidR="0085731E" w:rsidRPr="0085731E" w:rsidRDefault="0085731E" w:rsidP="0085731E">
            <w:pPr>
              <w:pStyle w:val="TableParagraph"/>
              <w:spacing w:line="276" w:lineRule="auto"/>
              <w:ind w:left="113" w:firstLine="0"/>
              <w:jc w:val="center"/>
              <w:rPr>
                <w:sz w:val="20"/>
                <w:szCs w:val="20"/>
              </w:rPr>
            </w:pPr>
            <w:r w:rsidRPr="0085731E">
              <w:rPr>
                <w:sz w:val="20"/>
                <w:szCs w:val="20"/>
              </w:rPr>
              <w:t>0,904</w:t>
            </w:r>
          </w:p>
        </w:tc>
        <w:tc>
          <w:tcPr>
            <w:tcW w:w="419" w:type="pct"/>
            <w:vAlign w:val="center"/>
          </w:tcPr>
          <w:p w14:paraId="511BF38E" w14:textId="48997B39" w:rsidR="0085731E" w:rsidRPr="0085731E" w:rsidRDefault="0085731E" w:rsidP="0085731E">
            <w:pPr>
              <w:pStyle w:val="TableParagraph"/>
              <w:spacing w:line="276" w:lineRule="auto"/>
              <w:ind w:left="113" w:firstLine="0"/>
              <w:jc w:val="center"/>
              <w:rPr>
                <w:sz w:val="20"/>
                <w:szCs w:val="20"/>
              </w:rPr>
            </w:pPr>
            <w:r w:rsidRPr="0085731E">
              <w:rPr>
                <w:sz w:val="20"/>
                <w:szCs w:val="20"/>
              </w:rPr>
              <w:t>0,904</w:t>
            </w:r>
          </w:p>
        </w:tc>
        <w:tc>
          <w:tcPr>
            <w:tcW w:w="290" w:type="pct"/>
            <w:vAlign w:val="center"/>
          </w:tcPr>
          <w:p w14:paraId="385B7D8E" w14:textId="3457904D" w:rsidR="0085731E" w:rsidRPr="0085731E" w:rsidRDefault="0085731E" w:rsidP="0085731E">
            <w:pPr>
              <w:pStyle w:val="TableParagraph"/>
              <w:spacing w:line="276" w:lineRule="auto"/>
              <w:ind w:left="113" w:firstLine="0"/>
              <w:jc w:val="center"/>
              <w:rPr>
                <w:sz w:val="20"/>
                <w:szCs w:val="20"/>
              </w:rPr>
            </w:pPr>
            <w:r w:rsidRPr="0085731E">
              <w:rPr>
                <w:sz w:val="20"/>
                <w:szCs w:val="20"/>
              </w:rPr>
              <w:t>0,904</w:t>
            </w:r>
          </w:p>
        </w:tc>
        <w:tc>
          <w:tcPr>
            <w:tcW w:w="291" w:type="pct"/>
            <w:vAlign w:val="center"/>
          </w:tcPr>
          <w:p w14:paraId="28EC8ACD" w14:textId="3BC7D267" w:rsidR="0085731E" w:rsidRPr="0085731E" w:rsidRDefault="0085731E" w:rsidP="0085731E">
            <w:pPr>
              <w:pStyle w:val="TableParagraph"/>
              <w:spacing w:line="276" w:lineRule="auto"/>
              <w:ind w:left="113" w:firstLine="0"/>
              <w:jc w:val="center"/>
              <w:rPr>
                <w:sz w:val="20"/>
                <w:szCs w:val="20"/>
              </w:rPr>
            </w:pPr>
            <w:r w:rsidRPr="0085731E">
              <w:rPr>
                <w:sz w:val="20"/>
                <w:szCs w:val="20"/>
              </w:rPr>
              <w:t>0,904</w:t>
            </w:r>
          </w:p>
        </w:tc>
        <w:tc>
          <w:tcPr>
            <w:tcW w:w="291" w:type="pct"/>
            <w:vAlign w:val="center"/>
          </w:tcPr>
          <w:p w14:paraId="1595A8A0" w14:textId="4D126646" w:rsidR="0085731E" w:rsidRPr="0085731E" w:rsidRDefault="0085731E" w:rsidP="0085731E">
            <w:pPr>
              <w:pStyle w:val="TableParagraph"/>
              <w:spacing w:line="276" w:lineRule="auto"/>
              <w:ind w:left="113" w:firstLine="0"/>
              <w:jc w:val="center"/>
              <w:rPr>
                <w:sz w:val="20"/>
                <w:szCs w:val="20"/>
              </w:rPr>
            </w:pPr>
            <w:r w:rsidRPr="0085731E">
              <w:rPr>
                <w:sz w:val="20"/>
                <w:szCs w:val="20"/>
              </w:rPr>
              <w:t>0,904</w:t>
            </w:r>
          </w:p>
        </w:tc>
        <w:tc>
          <w:tcPr>
            <w:tcW w:w="291" w:type="pct"/>
            <w:vAlign w:val="center"/>
          </w:tcPr>
          <w:p w14:paraId="2972C6E9" w14:textId="1E91BED7" w:rsidR="0085731E" w:rsidRPr="0085731E" w:rsidRDefault="0085731E" w:rsidP="0085731E">
            <w:pPr>
              <w:pStyle w:val="TableParagraph"/>
              <w:spacing w:line="276" w:lineRule="auto"/>
              <w:ind w:left="113" w:firstLine="0"/>
              <w:jc w:val="center"/>
              <w:rPr>
                <w:sz w:val="20"/>
                <w:szCs w:val="20"/>
              </w:rPr>
            </w:pPr>
            <w:r w:rsidRPr="0085731E">
              <w:rPr>
                <w:sz w:val="20"/>
                <w:szCs w:val="20"/>
              </w:rPr>
              <w:t>0,904</w:t>
            </w:r>
          </w:p>
        </w:tc>
        <w:tc>
          <w:tcPr>
            <w:tcW w:w="290" w:type="pct"/>
            <w:vAlign w:val="center"/>
          </w:tcPr>
          <w:p w14:paraId="3345A8BE" w14:textId="04BF4821" w:rsidR="0085731E" w:rsidRPr="0085731E" w:rsidRDefault="0085731E" w:rsidP="0085731E">
            <w:pPr>
              <w:pStyle w:val="TableParagraph"/>
              <w:spacing w:line="276" w:lineRule="auto"/>
              <w:ind w:left="113" w:firstLine="0"/>
              <w:jc w:val="center"/>
              <w:rPr>
                <w:sz w:val="20"/>
                <w:szCs w:val="20"/>
              </w:rPr>
            </w:pPr>
            <w:r w:rsidRPr="0085731E">
              <w:rPr>
                <w:sz w:val="20"/>
                <w:szCs w:val="20"/>
              </w:rPr>
              <w:t>0,904</w:t>
            </w:r>
          </w:p>
        </w:tc>
      </w:tr>
      <w:tr w:rsidR="0085731E" w:rsidRPr="00AB0819" w14:paraId="530651D7" w14:textId="77777777" w:rsidTr="0085731E">
        <w:trPr>
          <w:trHeight w:val="574"/>
        </w:trPr>
        <w:tc>
          <w:tcPr>
            <w:tcW w:w="188" w:type="pct"/>
            <w:vAlign w:val="center"/>
          </w:tcPr>
          <w:p w14:paraId="23157673" w14:textId="77777777" w:rsidR="0085731E" w:rsidRPr="008D536F" w:rsidRDefault="0085731E" w:rsidP="0085731E">
            <w:pPr>
              <w:pStyle w:val="TableParagraph"/>
              <w:spacing w:line="276" w:lineRule="auto"/>
              <w:ind w:left="113" w:firstLine="0"/>
              <w:rPr>
                <w:sz w:val="20"/>
                <w:szCs w:val="20"/>
              </w:rPr>
            </w:pPr>
            <w:r w:rsidRPr="008D536F">
              <w:rPr>
                <w:sz w:val="20"/>
                <w:szCs w:val="20"/>
              </w:rPr>
              <w:t>7</w:t>
            </w:r>
          </w:p>
        </w:tc>
        <w:tc>
          <w:tcPr>
            <w:tcW w:w="2028" w:type="pct"/>
            <w:vAlign w:val="center"/>
          </w:tcPr>
          <w:p w14:paraId="096DDDAB" w14:textId="77777777" w:rsidR="0085731E" w:rsidRPr="008D536F" w:rsidRDefault="0085731E" w:rsidP="0085731E">
            <w:pPr>
              <w:pStyle w:val="TableParagraph"/>
              <w:tabs>
                <w:tab w:val="left" w:pos="1774"/>
                <w:tab w:val="left" w:pos="1954"/>
              </w:tabs>
              <w:spacing w:line="276" w:lineRule="auto"/>
              <w:ind w:left="113" w:right="16" w:firstLine="0"/>
              <w:jc w:val="left"/>
              <w:rPr>
                <w:sz w:val="20"/>
                <w:szCs w:val="20"/>
              </w:rPr>
            </w:pPr>
            <w:r w:rsidRPr="008D536F">
              <w:rPr>
                <w:sz w:val="20"/>
                <w:szCs w:val="20"/>
              </w:rPr>
              <w:t>Удельная материальная характеристика тепловых сетей, приведенная к расчетной тепловой</w:t>
            </w:r>
            <w:r>
              <w:rPr>
                <w:sz w:val="20"/>
                <w:szCs w:val="20"/>
              </w:rPr>
              <w:t xml:space="preserve"> </w:t>
            </w:r>
            <w:r w:rsidRPr="008D536F">
              <w:rPr>
                <w:sz w:val="20"/>
                <w:szCs w:val="20"/>
              </w:rPr>
              <w:t>нагрузке</w:t>
            </w:r>
          </w:p>
        </w:tc>
        <w:tc>
          <w:tcPr>
            <w:tcW w:w="311" w:type="pct"/>
            <w:vAlign w:val="center"/>
          </w:tcPr>
          <w:p w14:paraId="56DD8BF6" w14:textId="77777777" w:rsidR="0085731E" w:rsidRPr="00AB0819" w:rsidRDefault="0085731E" w:rsidP="0085731E">
            <w:pPr>
              <w:pStyle w:val="TableParagraph"/>
              <w:spacing w:line="276" w:lineRule="auto"/>
              <w:ind w:left="113" w:hanging="113"/>
              <w:rPr>
                <w:sz w:val="20"/>
                <w:szCs w:val="20"/>
              </w:rPr>
            </w:pPr>
            <w:r>
              <w:rPr>
                <w:sz w:val="20"/>
                <w:szCs w:val="20"/>
              </w:rPr>
              <w:t>км</w:t>
            </w:r>
            <w:r w:rsidRPr="00AB0819">
              <w:rPr>
                <w:sz w:val="20"/>
                <w:szCs w:val="20"/>
              </w:rPr>
              <w:t>/Гкал/ч</w:t>
            </w:r>
          </w:p>
        </w:tc>
        <w:tc>
          <w:tcPr>
            <w:tcW w:w="311" w:type="pct"/>
            <w:vAlign w:val="center"/>
          </w:tcPr>
          <w:p w14:paraId="0C4F47F8" w14:textId="36B6BE6D" w:rsidR="0085731E" w:rsidRPr="0085731E" w:rsidRDefault="0085731E" w:rsidP="0085731E">
            <w:pPr>
              <w:pStyle w:val="TableParagraph"/>
              <w:spacing w:line="276" w:lineRule="auto"/>
              <w:ind w:left="113" w:firstLine="0"/>
              <w:jc w:val="center"/>
              <w:rPr>
                <w:sz w:val="20"/>
                <w:szCs w:val="20"/>
              </w:rPr>
            </w:pPr>
            <w:r w:rsidRPr="0085731E">
              <w:rPr>
                <w:sz w:val="20"/>
                <w:szCs w:val="20"/>
              </w:rPr>
              <w:t>1,129</w:t>
            </w:r>
          </w:p>
        </w:tc>
        <w:tc>
          <w:tcPr>
            <w:tcW w:w="290" w:type="pct"/>
            <w:vAlign w:val="center"/>
          </w:tcPr>
          <w:p w14:paraId="5888A246" w14:textId="67A74712" w:rsidR="0085731E" w:rsidRPr="0085731E" w:rsidRDefault="0085731E" w:rsidP="0085731E">
            <w:pPr>
              <w:pStyle w:val="TableParagraph"/>
              <w:spacing w:line="276" w:lineRule="auto"/>
              <w:ind w:left="113" w:firstLine="0"/>
              <w:jc w:val="center"/>
              <w:rPr>
                <w:sz w:val="20"/>
                <w:szCs w:val="20"/>
              </w:rPr>
            </w:pPr>
            <w:r w:rsidRPr="0085731E">
              <w:rPr>
                <w:sz w:val="20"/>
                <w:szCs w:val="20"/>
              </w:rPr>
              <w:t>1,098</w:t>
            </w:r>
          </w:p>
        </w:tc>
        <w:tc>
          <w:tcPr>
            <w:tcW w:w="419" w:type="pct"/>
            <w:vAlign w:val="center"/>
          </w:tcPr>
          <w:p w14:paraId="0CC64594" w14:textId="1AFFE241" w:rsidR="0085731E" w:rsidRPr="0085731E" w:rsidRDefault="0085731E" w:rsidP="0085731E">
            <w:pPr>
              <w:pStyle w:val="TableParagraph"/>
              <w:spacing w:line="276" w:lineRule="auto"/>
              <w:ind w:left="113" w:firstLine="0"/>
              <w:jc w:val="center"/>
              <w:rPr>
                <w:sz w:val="20"/>
                <w:szCs w:val="20"/>
              </w:rPr>
            </w:pPr>
            <w:r w:rsidRPr="0085731E">
              <w:rPr>
                <w:sz w:val="20"/>
                <w:szCs w:val="20"/>
              </w:rPr>
              <w:t>1,055</w:t>
            </w:r>
          </w:p>
        </w:tc>
        <w:tc>
          <w:tcPr>
            <w:tcW w:w="290" w:type="pct"/>
            <w:vAlign w:val="center"/>
          </w:tcPr>
          <w:p w14:paraId="2D67F2B1" w14:textId="058B5752" w:rsidR="0085731E" w:rsidRPr="0085731E" w:rsidRDefault="0085731E" w:rsidP="0085731E">
            <w:pPr>
              <w:pStyle w:val="TableParagraph"/>
              <w:spacing w:line="276" w:lineRule="auto"/>
              <w:ind w:left="113" w:firstLine="0"/>
              <w:jc w:val="center"/>
              <w:rPr>
                <w:sz w:val="20"/>
                <w:szCs w:val="20"/>
              </w:rPr>
            </w:pPr>
            <w:r w:rsidRPr="0085731E">
              <w:rPr>
                <w:sz w:val="20"/>
                <w:szCs w:val="20"/>
              </w:rPr>
              <w:t>0,936</w:t>
            </w:r>
          </w:p>
        </w:tc>
        <w:tc>
          <w:tcPr>
            <w:tcW w:w="291" w:type="pct"/>
            <w:vAlign w:val="center"/>
          </w:tcPr>
          <w:p w14:paraId="07D6456C" w14:textId="4983CF96" w:rsidR="0085731E" w:rsidRPr="0085731E" w:rsidRDefault="0085731E" w:rsidP="0085731E">
            <w:pPr>
              <w:pStyle w:val="TableParagraph"/>
              <w:spacing w:line="276" w:lineRule="auto"/>
              <w:ind w:left="113" w:firstLine="0"/>
              <w:jc w:val="center"/>
              <w:rPr>
                <w:sz w:val="20"/>
                <w:szCs w:val="20"/>
              </w:rPr>
            </w:pPr>
            <w:r w:rsidRPr="0085731E">
              <w:rPr>
                <w:sz w:val="20"/>
                <w:szCs w:val="20"/>
              </w:rPr>
              <w:t>0,934</w:t>
            </w:r>
          </w:p>
        </w:tc>
        <w:tc>
          <w:tcPr>
            <w:tcW w:w="291" w:type="pct"/>
            <w:vAlign w:val="center"/>
          </w:tcPr>
          <w:p w14:paraId="423200E6" w14:textId="2C72F3AD" w:rsidR="0085731E" w:rsidRPr="0085731E" w:rsidRDefault="0085731E" w:rsidP="0085731E">
            <w:pPr>
              <w:pStyle w:val="TableParagraph"/>
              <w:spacing w:line="276" w:lineRule="auto"/>
              <w:ind w:left="113" w:firstLine="0"/>
              <w:jc w:val="center"/>
              <w:rPr>
                <w:sz w:val="20"/>
                <w:szCs w:val="20"/>
              </w:rPr>
            </w:pPr>
            <w:r w:rsidRPr="0085731E">
              <w:rPr>
                <w:sz w:val="20"/>
                <w:szCs w:val="20"/>
              </w:rPr>
              <w:t>0,932</w:t>
            </w:r>
          </w:p>
        </w:tc>
        <w:tc>
          <w:tcPr>
            <w:tcW w:w="291" w:type="pct"/>
            <w:vAlign w:val="center"/>
          </w:tcPr>
          <w:p w14:paraId="13594808" w14:textId="487CFF4D" w:rsidR="0085731E" w:rsidRPr="0085731E" w:rsidRDefault="0085731E" w:rsidP="0085731E">
            <w:pPr>
              <w:pStyle w:val="TableParagraph"/>
              <w:spacing w:line="276" w:lineRule="auto"/>
              <w:ind w:left="113" w:firstLine="0"/>
              <w:jc w:val="center"/>
              <w:rPr>
                <w:sz w:val="20"/>
                <w:szCs w:val="20"/>
              </w:rPr>
            </w:pPr>
            <w:r w:rsidRPr="0085731E">
              <w:rPr>
                <w:sz w:val="20"/>
                <w:szCs w:val="20"/>
              </w:rPr>
              <w:t>0,93</w:t>
            </w:r>
          </w:p>
        </w:tc>
        <w:tc>
          <w:tcPr>
            <w:tcW w:w="290" w:type="pct"/>
            <w:vAlign w:val="center"/>
          </w:tcPr>
          <w:p w14:paraId="632D1187" w14:textId="0623DF99" w:rsidR="0085731E" w:rsidRPr="0085731E" w:rsidRDefault="0085731E" w:rsidP="0085731E">
            <w:pPr>
              <w:pStyle w:val="TableParagraph"/>
              <w:spacing w:line="276" w:lineRule="auto"/>
              <w:ind w:left="113" w:firstLine="0"/>
              <w:jc w:val="center"/>
              <w:rPr>
                <w:sz w:val="20"/>
                <w:szCs w:val="20"/>
              </w:rPr>
            </w:pPr>
            <w:r w:rsidRPr="0085731E">
              <w:rPr>
                <w:sz w:val="20"/>
                <w:szCs w:val="20"/>
              </w:rPr>
              <w:t>0,92</w:t>
            </w:r>
          </w:p>
        </w:tc>
      </w:tr>
      <w:tr w:rsidR="0085731E" w:rsidRPr="00AB0819" w14:paraId="29D852A6" w14:textId="77777777" w:rsidTr="0085731E">
        <w:trPr>
          <w:trHeight w:val="574"/>
        </w:trPr>
        <w:tc>
          <w:tcPr>
            <w:tcW w:w="188" w:type="pct"/>
            <w:vAlign w:val="center"/>
          </w:tcPr>
          <w:p w14:paraId="347E913A" w14:textId="77777777" w:rsidR="0085731E" w:rsidRPr="008D536F" w:rsidRDefault="0085731E" w:rsidP="0085731E">
            <w:pPr>
              <w:pStyle w:val="TableParagraph"/>
              <w:spacing w:line="276" w:lineRule="auto"/>
              <w:ind w:left="113" w:firstLine="0"/>
              <w:rPr>
                <w:sz w:val="20"/>
                <w:szCs w:val="20"/>
              </w:rPr>
            </w:pPr>
            <w:r w:rsidRPr="008D536F">
              <w:rPr>
                <w:sz w:val="20"/>
                <w:szCs w:val="20"/>
              </w:rPr>
              <w:t>8</w:t>
            </w:r>
          </w:p>
        </w:tc>
        <w:tc>
          <w:tcPr>
            <w:tcW w:w="2028" w:type="pct"/>
            <w:vAlign w:val="center"/>
          </w:tcPr>
          <w:p w14:paraId="76963C07" w14:textId="77777777" w:rsidR="0085731E" w:rsidRPr="008D536F" w:rsidRDefault="0085731E" w:rsidP="0085731E">
            <w:pPr>
              <w:pStyle w:val="TableParagraph"/>
              <w:tabs>
                <w:tab w:val="left" w:pos="1774"/>
                <w:tab w:val="left" w:pos="1954"/>
              </w:tabs>
              <w:spacing w:line="276" w:lineRule="auto"/>
              <w:ind w:left="113" w:firstLine="0"/>
              <w:jc w:val="left"/>
              <w:rPr>
                <w:sz w:val="20"/>
                <w:szCs w:val="20"/>
              </w:rPr>
            </w:pPr>
            <w:r w:rsidRPr="008D536F">
              <w:rPr>
                <w:sz w:val="20"/>
                <w:szCs w:val="20"/>
              </w:rPr>
              <w:t>Доля тепловой энергии, выработанной в</w:t>
            </w:r>
            <w:r>
              <w:rPr>
                <w:sz w:val="20"/>
                <w:szCs w:val="20"/>
              </w:rPr>
              <w:t xml:space="preserve"> </w:t>
            </w:r>
            <w:r w:rsidRPr="008D536F">
              <w:rPr>
                <w:sz w:val="20"/>
                <w:szCs w:val="20"/>
              </w:rPr>
              <w:t>комбинированном режиме</w:t>
            </w:r>
          </w:p>
        </w:tc>
        <w:tc>
          <w:tcPr>
            <w:tcW w:w="311" w:type="pct"/>
            <w:vAlign w:val="center"/>
          </w:tcPr>
          <w:p w14:paraId="7C89D033" w14:textId="77777777" w:rsidR="0085731E" w:rsidRPr="00AB0819" w:rsidRDefault="0085731E" w:rsidP="0085731E">
            <w:pPr>
              <w:pStyle w:val="TableParagraph"/>
              <w:spacing w:line="276" w:lineRule="auto"/>
              <w:ind w:left="113" w:firstLine="0"/>
              <w:rPr>
                <w:sz w:val="20"/>
                <w:szCs w:val="20"/>
              </w:rPr>
            </w:pPr>
            <w:r w:rsidRPr="008D536F">
              <w:rPr>
                <w:sz w:val="20"/>
                <w:szCs w:val="20"/>
              </w:rPr>
              <w:t>%</w:t>
            </w:r>
          </w:p>
        </w:tc>
        <w:tc>
          <w:tcPr>
            <w:tcW w:w="311" w:type="pct"/>
            <w:vAlign w:val="center"/>
          </w:tcPr>
          <w:p w14:paraId="4E0537E0" w14:textId="718B0FE9" w:rsidR="0085731E" w:rsidRPr="0085731E" w:rsidRDefault="0085731E" w:rsidP="0085731E">
            <w:pPr>
              <w:pStyle w:val="TableParagraph"/>
              <w:spacing w:line="276" w:lineRule="auto"/>
              <w:ind w:left="113" w:firstLine="0"/>
              <w:jc w:val="center"/>
              <w:rPr>
                <w:sz w:val="20"/>
                <w:szCs w:val="20"/>
              </w:rPr>
            </w:pPr>
            <w:r w:rsidRPr="0085731E">
              <w:rPr>
                <w:sz w:val="20"/>
                <w:szCs w:val="20"/>
              </w:rPr>
              <w:t>100</w:t>
            </w:r>
          </w:p>
        </w:tc>
        <w:tc>
          <w:tcPr>
            <w:tcW w:w="290" w:type="pct"/>
            <w:vAlign w:val="center"/>
          </w:tcPr>
          <w:p w14:paraId="393D7640" w14:textId="15F5893A" w:rsidR="0085731E" w:rsidRPr="0085731E" w:rsidRDefault="0085731E" w:rsidP="0085731E">
            <w:pPr>
              <w:pStyle w:val="TableParagraph"/>
              <w:spacing w:line="276" w:lineRule="auto"/>
              <w:ind w:left="113" w:firstLine="0"/>
              <w:jc w:val="center"/>
              <w:rPr>
                <w:sz w:val="20"/>
                <w:szCs w:val="20"/>
              </w:rPr>
            </w:pPr>
            <w:r w:rsidRPr="0085731E">
              <w:rPr>
                <w:sz w:val="20"/>
                <w:szCs w:val="20"/>
              </w:rPr>
              <w:t>100</w:t>
            </w:r>
          </w:p>
        </w:tc>
        <w:tc>
          <w:tcPr>
            <w:tcW w:w="419" w:type="pct"/>
            <w:vAlign w:val="center"/>
          </w:tcPr>
          <w:p w14:paraId="05EE41FB" w14:textId="584E014F" w:rsidR="0085731E" w:rsidRPr="0085731E" w:rsidRDefault="0085731E" w:rsidP="0085731E">
            <w:pPr>
              <w:pStyle w:val="TableParagraph"/>
              <w:spacing w:line="276" w:lineRule="auto"/>
              <w:ind w:left="113" w:firstLine="0"/>
              <w:jc w:val="center"/>
              <w:rPr>
                <w:sz w:val="20"/>
                <w:szCs w:val="20"/>
              </w:rPr>
            </w:pPr>
            <w:r w:rsidRPr="0085731E">
              <w:rPr>
                <w:sz w:val="20"/>
                <w:szCs w:val="20"/>
              </w:rPr>
              <w:t>100</w:t>
            </w:r>
          </w:p>
        </w:tc>
        <w:tc>
          <w:tcPr>
            <w:tcW w:w="290" w:type="pct"/>
            <w:vAlign w:val="center"/>
          </w:tcPr>
          <w:p w14:paraId="2065EDA9" w14:textId="48BF3299" w:rsidR="0085731E" w:rsidRPr="0085731E" w:rsidRDefault="0085731E" w:rsidP="0085731E">
            <w:pPr>
              <w:pStyle w:val="TableParagraph"/>
              <w:spacing w:line="276" w:lineRule="auto"/>
              <w:ind w:left="113" w:firstLine="0"/>
              <w:jc w:val="center"/>
              <w:rPr>
                <w:sz w:val="20"/>
                <w:szCs w:val="20"/>
              </w:rPr>
            </w:pPr>
            <w:r w:rsidRPr="0085731E">
              <w:rPr>
                <w:sz w:val="20"/>
                <w:szCs w:val="20"/>
              </w:rPr>
              <w:t>100</w:t>
            </w:r>
          </w:p>
        </w:tc>
        <w:tc>
          <w:tcPr>
            <w:tcW w:w="291" w:type="pct"/>
            <w:vAlign w:val="center"/>
          </w:tcPr>
          <w:p w14:paraId="015B3E12" w14:textId="59B75907" w:rsidR="0085731E" w:rsidRPr="0085731E" w:rsidRDefault="0085731E" w:rsidP="0085731E">
            <w:pPr>
              <w:pStyle w:val="TableParagraph"/>
              <w:spacing w:line="276" w:lineRule="auto"/>
              <w:ind w:left="113" w:firstLine="0"/>
              <w:jc w:val="center"/>
              <w:rPr>
                <w:sz w:val="20"/>
                <w:szCs w:val="20"/>
              </w:rPr>
            </w:pPr>
            <w:r w:rsidRPr="0085731E">
              <w:rPr>
                <w:sz w:val="20"/>
                <w:szCs w:val="20"/>
              </w:rPr>
              <w:t>100</w:t>
            </w:r>
          </w:p>
        </w:tc>
        <w:tc>
          <w:tcPr>
            <w:tcW w:w="291" w:type="pct"/>
            <w:vAlign w:val="center"/>
          </w:tcPr>
          <w:p w14:paraId="2468EB91" w14:textId="35436146" w:rsidR="0085731E" w:rsidRPr="0085731E" w:rsidRDefault="0085731E" w:rsidP="0085731E">
            <w:pPr>
              <w:pStyle w:val="TableParagraph"/>
              <w:spacing w:line="276" w:lineRule="auto"/>
              <w:ind w:left="113" w:firstLine="0"/>
              <w:jc w:val="center"/>
              <w:rPr>
                <w:sz w:val="20"/>
                <w:szCs w:val="20"/>
              </w:rPr>
            </w:pPr>
            <w:r w:rsidRPr="0085731E">
              <w:rPr>
                <w:sz w:val="20"/>
                <w:szCs w:val="20"/>
              </w:rPr>
              <w:t>100</w:t>
            </w:r>
          </w:p>
        </w:tc>
        <w:tc>
          <w:tcPr>
            <w:tcW w:w="291" w:type="pct"/>
            <w:vAlign w:val="center"/>
          </w:tcPr>
          <w:p w14:paraId="6821E7E6" w14:textId="56484C09" w:rsidR="0085731E" w:rsidRPr="0085731E" w:rsidRDefault="0085731E" w:rsidP="0085731E">
            <w:pPr>
              <w:pStyle w:val="TableParagraph"/>
              <w:spacing w:line="276" w:lineRule="auto"/>
              <w:ind w:left="113" w:firstLine="0"/>
              <w:jc w:val="center"/>
              <w:rPr>
                <w:sz w:val="20"/>
                <w:szCs w:val="20"/>
              </w:rPr>
            </w:pPr>
            <w:r w:rsidRPr="0085731E">
              <w:rPr>
                <w:sz w:val="20"/>
                <w:szCs w:val="20"/>
              </w:rPr>
              <w:t>100</w:t>
            </w:r>
          </w:p>
        </w:tc>
        <w:tc>
          <w:tcPr>
            <w:tcW w:w="290" w:type="pct"/>
            <w:vAlign w:val="center"/>
          </w:tcPr>
          <w:p w14:paraId="77CA602B" w14:textId="5D9437E0" w:rsidR="0085731E" w:rsidRPr="0085731E" w:rsidRDefault="0085731E" w:rsidP="0085731E">
            <w:pPr>
              <w:pStyle w:val="TableParagraph"/>
              <w:spacing w:line="276" w:lineRule="auto"/>
              <w:ind w:left="113" w:firstLine="0"/>
              <w:jc w:val="center"/>
              <w:rPr>
                <w:sz w:val="20"/>
                <w:szCs w:val="20"/>
              </w:rPr>
            </w:pPr>
            <w:r w:rsidRPr="0085731E">
              <w:rPr>
                <w:sz w:val="20"/>
                <w:szCs w:val="20"/>
              </w:rPr>
              <w:t>100</w:t>
            </w:r>
          </w:p>
        </w:tc>
      </w:tr>
      <w:tr w:rsidR="0085731E" w:rsidRPr="00AB0819" w14:paraId="678300A6" w14:textId="77777777" w:rsidTr="0085731E">
        <w:trPr>
          <w:trHeight w:val="574"/>
        </w:trPr>
        <w:tc>
          <w:tcPr>
            <w:tcW w:w="188" w:type="pct"/>
            <w:vAlign w:val="center"/>
          </w:tcPr>
          <w:p w14:paraId="6AE77C0D" w14:textId="77777777" w:rsidR="0085731E" w:rsidRPr="008D536F" w:rsidRDefault="0085731E" w:rsidP="0085731E">
            <w:pPr>
              <w:pStyle w:val="TableParagraph"/>
              <w:spacing w:line="276" w:lineRule="auto"/>
              <w:ind w:left="113" w:firstLine="0"/>
              <w:rPr>
                <w:sz w:val="20"/>
                <w:szCs w:val="20"/>
              </w:rPr>
            </w:pPr>
            <w:r w:rsidRPr="008D536F">
              <w:rPr>
                <w:sz w:val="20"/>
                <w:szCs w:val="20"/>
              </w:rPr>
              <w:t>9</w:t>
            </w:r>
          </w:p>
        </w:tc>
        <w:tc>
          <w:tcPr>
            <w:tcW w:w="2028" w:type="pct"/>
            <w:vAlign w:val="center"/>
          </w:tcPr>
          <w:p w14:paraId="4D8EDF14" w14:textId="77777777" w:rsidR="0085731E" w:rsidRPr="008D536F" w:rsidRDefault="0085731E" w:rsidP="0085731E">
            <w:pPr>
              <w:pStyle w:val="TableParagraph"/>
              <w:tabs>
                <w:tab w:val="left" w:pos="1774"/>
                <w:tab w:val="left" w:pos="1954"/>
              </w:tabs>
              <w:spacing w:line="276" w:lineRule="auto"/>
              <w:ind w:left="113" w:firstLine="0"/>
              <w:jc w:val="left"/>
              <w:rPr>
                <w:sz w:val="20"/>
                <w:szCs w:val="20"/>
              </w:rPr>
            </w:pPr>
            <w:r w:rsidRPr="008D536F">
              <w:rPr>
                <w:sz w:val="20"/>
                <w:szCs w:val="20"/>
              </w:rPr>
              <w:t>Удельный расход условного топлива на отпуск</w:t>
            </w:r>
            <w:r>
              <w:rPr>
                <w:sz w:val="20"/>
                <w:szCs w:val="20"/>
              </w:rPr>
              <w:t xml:space="preserve"> </w:t>
            </w:r>
            <w:r w:rsidRPr="008D536F">
              <w:rPr>
                <w:sz w:val="20"/>
                <w:szCs w:val="20"/>
              </w:rPr>
              <w:t>электрической энергии</w:t>
            </w:r>
          </w:p>
        </w:tc>
        <w:tc>
          <w:tcPr>
            <w:tcW w:w="311" w:type="pct"/>
            <w:vAlign w:val="center"/>
          </w:tcPr>
          <w:p w14:paraId="7D10F2E1" w14:textId="77777777" w:rsidR="0085731E" w:rsidRDefault="0085731E" w:rsidP="0085731E">
            <w:pPr>
              <w:pStyle w:val="TableParagraph"/>
              <w:spacing w:line="276" w:lineRule="auto"/>
              <w:ind w:left="113" w:firstLine="0"/>
              <w:rPr>
                <w:sz w:val="20"/>
                <w:szCs w:val="20"/>
              </w:rPr>
            </w:pPr>
            <w:proofErr w:type="spellStart"/>
            <w:r w:rsidRPr="00AB0819">
              <w:rPr>
                <w:sz w:val="20"/>
                <w:szCs w:val="20"/>
              </w:rPr>
              <w:t>т.у.т</w:t>
            </w:r>
            <w:proofErr w:type="spellEnd"/>
            <w:r w:rsidRPr="00AB0819">
              <w:rPr>
                <w:sz w:val="20"/>
                <w:szCs w:val="20"/>
              </w:rPr>
              <w:t>./</w:t>
            </w:r>
          </w:p>
          <w:p w14:paraId="0E42A22B" w14:textId="77777777" w:rsidR="0085731E" w:rsidRPr="008D536F" w:rsidRDefault="0085731E" w:rsidP="0085731E">
            <w:pPr>
              <w:pStyle w:val="TableParagraph"/>
              <w:spacing w:line="276" w:lineRule="auto"/>
              <w:ind w:left="113" w:firstLine="0"/>
              <w:rPr>
                <w:sz w:val="20"/>
                <w:szCs w:val="20"/>
              </w:rPr>
            </w:pPr>
            <w:proofErr w:type="spellStart"/>
            <w:r w:rsidRPr="00AB0819">
              <w:rPr>
                <w:sz w:val="20"/>
                <w:szCs w:val="20"/>
              </w:rPr>
              <w:t>кВт.ч</w:t>
            </w:r>
            <w:proofErr w:type="spellEnd"/>
          </w:p>
        </w:tc>
        <w:tc>
          <w:tcPr>
            <w:tcW w:w="311" w:type="pct"/>
            <w:vAlign w:val="center"/>
          </w:tcPr>
          <w:p w14:paraId="2D540BFC" w14:textId="52ADA586" w:rsidR="0085731E" w:rsidRPr="0085731E" w:rsidRDefault="0085731E" w:rsidP="0085731E">
            <w:pPr>
              <w:pStyle w:val="TableParagraph"/>
              <w:spacing w:line="276" w:lineRule="auto"/>
              <w:ind w:left="113" w:firstLine="0"/>
              <w:jc w:val="center"/>
              <w:rPr>
                <w:sz w:val="20"/>
                <w:szCs w:val="20"/>
              </w:rPr>
            </w:pPr>
            <w:r w:rsidRPr="0085731E">
              <w:rPr>
                <w:sz w:val="20"/>
                <w:szCs w:val="20"/>
              </w:rPr>
              <w:t>0,311</w:t>
            </w:r>
          </w:p>
        </w:tc>
        <w:tc>
          <w:tcPr>
            <w:tcW w:w="290" w:type="pct"/>
            <w:vAlign w:val="center"/>
          </w:tcPr>
          <w:p w14:paraId="0C5C9D83" w14:textId="13AF2AAE" w:rsidR="0085731E" w:rsidRPr="0085731E" w:rsidRDefault="0085731E" w:rsidP="0085731E">
            <w:pPr>
              <w:pStyle w:val="TableParagraph"/>
              <w:spacing w:line="276" w:lineRule="auto"/>
              <w:ind w:left="113" w:firstLine="0"/>
              <w:jc w:val="center"/>
              <w:rPr>
                <w:sz w:val="20"/>
                <w:szCs w:val="20"/>
              </w:rPr>
            </w:pPr>
            <w:r w:rsidRPr="0085731E">
              <w:rPr>
                <w:sz w:val="20"/>
                <w:szCs w:val="20"/>
              </w:rPr>
              <w:t>0,311</w:t>
            </w:r>
          </w:p>
        </w:tc>
        <w:tc>
          <w:tcPr>
            <w:tcW w:w="419" w:type="pct"/>
            <w:vAlign w:val="center"/>
          </w:tcPr>
          <w:p w14:paraId="581371B2" w14:textId="54FA6751" w:rsidR="0085731E" w:rsidRPr="0085731E" w:rsidRDefault="0085731E" w:rsidP="0085731E">
            <w:pPr>
              <w:pStyle w:val="TableParagraph"/>
              <w:spacing w:line="276" w:lineRule="auto"/>
              <w:ind w:left="113" w:firstLine="0"/>
              <w:jc w:val="center"/>
              <w:rPr>
                <w:sz w:val="20"/>
                <w:szCs w:val="20"/>
              </w:rPr>
            </w:pPr>
            <w:r w:rsidRPr="0085731E">
              <w:rPr>
                <w:sz w:val="20"/>
                <w:szCs w:val="20"/>
              </w:rPr>
              <w:t>0,311</w:t>
            </w:r>
          </w:p>
        </w:tc>
        <w:tc>
          <w:tcPr>
            <w:tcW w:w="290" w:type="pct"/>
            <w:vAlign w:val="center"/>
          </w:tcPr>
          <w:p w14:paraId="7CFDA1F6" w14:textId="1A86B18C" w:rsidR="0085731E" w:rsidRPr="0085731E" w:rsidRDefault="0085731E" w:rsidP="0085731E">
            <w:pPr>
              <w:pStyle w:val="TableParagraph"/>
              <w:spacing w:line="276" w:lineRule="auto"/>
              <w:ind w:left="113" w:firstLine="0"/>
              <w:jc w:val="center"/>
              <w:rPr>
                <w:sz w:val="20"/>
                <w:szCs w:val="20"/>
              </w:rPr>
            </w:pPr>
            <w:r w:rsidRPr="0085731E">
              <w:rPr>
                <w:sz w:val="20"/>
                <w:szCs w:val="20"/>
              </w:rPr>
              <w:t>0,311</w:t>
            </w:r>
          </w:p>
        </w:tc>
        <w:tc>
          <w:tcPr>
            <w:tcW w:w="291" w:type="pct"/>
            <w:vAlign w:val="center"/>
          </w:tcPr>
          <w:p w14:paraId="293B5494" w14:textId="4BAE8BDC" w:rsidR="0085731E" w:rsidRPr="0085731E" w:rsidRDefault="0085731E" w:rsidP="0085731E">
            <w:pPr>
              <w:pStyle w:val="TableParagraph"/>
              <w:spacing w:line="276" w:lineRule="auto"/>
              <w:ind w:left="113" w:firstLine="0"/>
              <w:jc w:val="center"/>
              <w:rPr>
                <w:sz w:val="20"/>
                <w:szCs w:val="20"/>
              </w:rPr>
            </w:pPr>
            <w:r w:rsidRPr="0085731E">
              <w:rPr>
                <w:sz w:val="20"/>
                <w:szCs w:val="20"/>
              </w:rPr>
              <w:t>0,311</w:t>
            </w:r>
          </w:p>
        </w:tc>
        <w:tc>
          <w:tcPr>
            <w:tcW w:w="291" w:type="pct"/>
            <w:vAlign w:val="center"/>
          </w:tcPr>
          <w:p w14:paraId="64286F21" w14:textId="458A99FF" w:rsidR="0085731E" w:rsidRPr="0085731E" w:rsidRDefault="0085731E" w:rsidP="0085731E">
            <w:pPr>
              <w:pStyle w:val="TableParagraph"/>
              <w:spacing w:line="276" w:lineRule="auto"/>
              <w:ind w:left="113" w:firstLine="0"/>
              <w:jc w:val="center"/>
              <w:rPr>
                <w:sz w:val="20"/>
                <w:szCs w:val="20"/>
              </w:rPr>
            </w:pPr>
            <w:r w:rsidRPr="0085731E">
              <w:rPr>
                <w:sz w:val="20"/>
                <w:szCs w:val="20"/>
              </w:rPr>
              <w:t>0,311</w:t>
            </w:r>
          </w:p>
        </w:tc>
        <w:tc>
          <w:tcPr>
            <w:tcW w:w="291" w:type="pct"/>
            <w:vAlign w:val="center"/>
          </w:tcPr>
          <w:p w14:paraId="7E3C3C1F" w14:textId="22497F3A" w:rsidR="0085731E" w:rsidRPr="0085731E" w:rsidRDefault="0085731E" w:rsidP="0085731E">
            <w:pPr>
              <w:pStyle w:val="TableParagraph"/>
              <w:spacing w:line="276" w:lineRule="auto"/>
              <w:ind w:left="113" w:firstLine="0"/>
              <w:jc w:val="center"/>
              <w:rPr>
                <w:sz w:val="20"/>
                <w:szCs w:val="20"/>
              </w:rPr>
            </w:pPr>
            <w:r w:rsidRPr="0085731E">
              <w:rPr>
                <w:sz w:val="20"/>
                <w:szCs w:val="20"/>
              </w:rPr>
              <w:t>0,311</w:t>
            </w:r>
          </w:p>
        </w:tc>
        <w:tc>
          <w:tcPr>
            <w:tcW w:w="290" w:type="pct"/>
            <w:vAlign w:val="center"/>
          </w:tcPr>
          <w:p w14:paraId="67DB6A1E" w14:textId="0E64D577" w:rsidR="0085731E" w:rsidRPr="0085731E" w:rsidRDefault="0085731E" w:rsidP="0085731E">
            <w:pPr>
              <w:pStyle w:val="TableParagraph"/>
              <w:spacing w:line="276" w:lineRule="auto"/>
              <w:ind w:left="113" w:firstLine="0"/>
              <w:jc w:val="center"/>
              <w:rPr>
                <w:sz w:val="20"/>
                <w:szCs w:val="20"/>
              </w:rPr>
            </w:pPr>
            <w:r w:rsidRPr="0085731E">
              <w:rPr>
                <w:sz w:val="20"/>
                <w:szCs w:val="20"/>
              </w:rPr>
              <w:t>0,311</w:t>
            </w:r>
          </w:p>
        </w:tc>
      </w:tr>
      <w:tr w:rsidR="0085731E" w:rsidRPr="00AB0819" w14:paraId="20A5D01E" w14:textId="77777777" w:rsidTr="0085731E">
        <w:trPr>
          <w:trHeight w:val="574"/>
        </w:trPr>
        <w:tc>
          <w:tcPr>
            <w:tcW w:w="188" w:type="pct"/>
            <w:vAlign w:val="center"/>
          </w:tcPr>
          <w:p w14:paraId="27BCD4E5" w14:textId="77777777" w:rsidR="0085731E" w:rsidRPr="008D536F" w:rsidRDefault="0085731E" w:rsidP="0085731E">
            <w:pPr>
              <w:pStyle w:val="TableParagraph"/>
              <w:spacing w:line="276" w:lineRule="auto"/>
              <w:ind w:left="113" w:firstLine="0"/>
              <w:rPr>
                <w:sz w:val="20"/>
                <w:szCs w:val="20"/>
              </w:rPr>
            </w:pPr>
            <w:r w:rsidRPr="008D536F">
              <w:rPr>
                <w:sz w:val="20"/>
                <w:szCs w:val="20"/>
              </w:rPr>
              <w:t>10</w:t>
            </w:r>
          </w:p>
        </w:tc>
        <w:tc>
          <w:tcPr>
            <w:tcW w:w="2028" w:type="pct"/>
            <w:vAlign w:val="center"/>
          </w:tcPr>
          <w:p w14:paraId="124020F2" w14:textId="77777777" w:rsidR="0085731E" w:rsidRPr="00AB0819" w:rsidRDefault="0085731E" w:rsidP="0085731E">
            <w:pPr>
              <w:pStyle w:val="TableParagraph"/>
              <w:tabs>
                <w:tab w:val="left" w:pos="1774"/>
                <w:tab w:val="left" w:pos="1954"/>
              </w:tabs>
              <w:spacing w:line="276" w:lineRule="auto"/>
              <w:ind w:left="113" w:firstLine="0"/>
              <w:jc w:val="left"/>
              <w:rPr>
                <w:sz w:val="20"/>
                <w:szCs w:val="20"/>
              </w:rPr>
            </w:pPr>
            <w:r>
              <w:rPr>
                <w:sz w:val="20"/>
                <w:szCs w:val="20"/>
              </w:rPr>
              <w:t>Коэффициент использования теплоты топлива</w:t>
            </w:r>
          </w:p>
        </w:tc>
        <w:tc>
          <w:tcPr>
            <w:tcW w:w="311" w:type="pct"/>
            <w:vAlign w:val="center"/>
          </w:tcPr>
          <w:p w14:paraId="413CAFE4" w14:textId="77777777" w:rsidR="0085731E" w:rsidRPr="008D536F" w:rsidRDefault="0085731E" w:rsidP="0085731E">
            <w:pPr>
              <w:pStyle w:val="TableParagraph"/>
              <w:spacing w:line="276" w:lineRule="auto"/>
              <w:ind w:left="113" w:firstLine="0"/>
              <w:rPr>
                <w:sz w:val="20"/>
                <w:szCs w:val="20"/>
              </w:rPr>
            </w:pPr>
          </w:p>
        </w:tc>
        <w:tc>
          <w:tcPr>
            <w:tcW w:w="311" w:type="pct"/>
            <w:vAlign w:val="center"/>
          </w:tcPr>
          <w:p w14:paraId="50349EB6" w14:textId="286E0452" w:rsidR="0085731E" w:rsidRPr="0085731E" w:rsidRDefault="0085731E" w:rsidP="0085731E">
            <w:pPr>
              <w:pStyle w:val="TableParagraph"/>
              <w:spacing w:line="276" w:lineRule="auto"/>
              <w:ind w:left="113" w:firstLine="0"/>
              <w:jc w:val="center"/>
              <w:rPr>
                <w:sz w:val="20"/>
                <w:szCs w:val="20"/>
              </w:rPr>
            </w:pPr>
            <w:r w:rsidRPr="0085731E">
              <w:rPr>
                <w:sz w:val="20"/>
                <w:szCs w:val="20"/>
              </w:rPr>
              <w:t>0,94</w:t>
            </w:r>
          </w:p>
        </w:tc>
        <w:tc>
          <w:tcPr>
            <w:tcW w:w="290" w:type="pct"/>
            <w:vAlign w:val="center"/>
          </w:tcPr>
          <w:p w14:paraId="0DB980A4" w14:textId="21831086" w:rsidR="0085731E" w:rsidRPr="0085731E" w:rsidRDefault="0085731E" w:rsidP="0085731E">
            <w:pPr>
              <w:pStyle w:val="TableParagraph"/>
              <w:spacing w:line="276" w:lineRule="auto"/>
              <w:ind w:left="113" w:firstLine="0"/>
              <w:jc w:val="center"/>
              <w:rPr>
                <w:sz w:val="20"/>
                <w:szCs w:val="20"/>
              </w:rPr>
            </w:pPr>
            <w:r w:rsidRPr="0085731E">
              <w:rPr>
                <w:sz w:val="20"/>
                <w:szCs w:val="20"/>
              </w:rPr>
              <w:t>0,94</w:t>
            </w:r>
          </w:p>
        </w:tc>
        <w:tc>
          <w:tcPr>
            <w:tcW w:w="419" w:type="pct"/>
            <w:vAlign w:val="center"/>
          </w:tcPr>
          <w:p w14:paraId="2088C2DC" w14:textId="5AE0D479" w:rsidR="0085731E" w:rsidRPr="0085731E" w:rsidRDefault="0085731E" w:rsidP="0085731E">
            <w:pPr>
              <w:pStyle w:val="TableParagraph"/>
              <w:spacing w:line="276" w:lineRule="auto"/>
              <w:ind w:left="113" w:firstLine="0"/>
              <w:jc w:val="center"/>
              <w:rPr>
                <w:sz w:val="20"/>
                <w:szCs w:val="20"/>
              </w:rPr>
            </w:pPr>
            <w:r w:rsidRPr="0085731E">
              <w:rPr>
                <w:sz w:val="20"/>
                <w:szCs w:val="20"/>
              </w:rPr>
              <w:t>0,94</w:t>
            </w:r>
          </w:p>
        </w:tc>
        <w:tc>
          <w:tcPr>
            <w:tcW w:w="290" w:type="pct"/>
            <w:vAlign w:val="center"/>
          </w:tcPr>
          <w:p w14:paraId="39A83D00" w14:textId="11D5C57E" w:rsidR="0085731E" w:rsidRPr="0085731E" w:rsidRDefault="0085731E" w:rsidP="0085731E">
            <w:pPr>
              <w:pStyle w:val="TableParagraph"/>
              <w:spacing w:line="276" w:lineRule="auto"/>
              <w:ind w:left="113" w:firstLine="0"/>
              <w:jc w:val="center"/>
              <w:rPr>
                <w:sz w:val="20"/>
                <w:szCs w:val="20"/>
              </w:rPr>
            </w:pPr>
            <w:r w:rsidRPr="0085731E">
              <w:rPr>
                <w:sz w:val="20"/>
                <w:szCs w:val="20"/>
              </w:rPr>
              <w:t>0,94</w:t>
            </w:r>
          </w:p>
        </w:tc>
        <w:tc>
          <w:tcPr>
            <w:tcW w:w="291" w:type="pct"/>
            <w:vAlign w:val="center"/>
          </w:tcPr>
          <w:p w14:paraId="063902FE" w14:textId="7377BC9C" w:rsidR="0085731E" w:rsidRPr="0085731E" w:rsidRDefault="0085731E" w:rsidP="0085731E">
            <w:pPr>
              <w:pStyle w:val="TableParagraph"/>
              <w:spacing w:line="276" w:lineRule="auto"/>
              <w:ind w:left="113" w:firstLine="0"/>
              <w:jc w:val="center"/>
              <w:rPr>
                <w:sz w:val="20"/>
                <w:szCs w:val="20"/>
              </w:rPr>
            </w:pPr>
            <w:r w:rsidRPr="0085731E">
              <w:rPr>
                <w:sz w:val="20"/>
                <w:szCs w:val="20"/>
              </w:rPr>
              <w:t>0,94</w:t>
            </w:r>
          </w:p>
        </w:tc>
        <w:tc>
          <w:tcPr>
            <w:tcW w:w="291" w:type="pct"/>
            <w:vAlign w:val="center"/>
          </w:tcPr>
          <w:p w14:paraId="54348385" w14:textId="2ED03201" w:rsidR="0085731E" w:rsidRPr="0085731E" w:rsidRDefault="0085731E" w:rsidP="0085731E">
            <w:pPr>
              <w:pStyle w:val="TableParagraph"/>
              <w:spacing w:line="276" w:lineRule="auto"/>
              <w:ind w:left="113" w:firstLine="0"/>
              <w:jc w:val="center"/>
              <w:rPr>
                <w:sz w:val="20"/>
                <w:szCs w:val="20"/>
              </w:rPr>
            </w:pPr>
            <w:r w:rsidRPr="0085731E">
              <w:rPr>
                <w:sz w:val="20"/>
                <w:szCs w:val="20"/>
              </w:rPr>
              <w:t>0,94</w:t>
            </w:r>
          </w:p>
        </w:tc>
        <w:tc>
          <w:tcPr>
            <w:tcW w:w="291" w:type="pct"/>
            <w:vAlign w:val="center"/>
          </w:tcPr>
          <w:p w14:paraId="7DA65676" w14:textId="20574844" w:rsidR="0085731E" w:rsidRPr="0085731E" w:rsidRDefault="0085731E" w:rsidP="0085731E">
            <w:pPr>
              <w:pStyle w:val="TableParagraph"/>
              <w:spacing w:line="276" w:lineRule="auto"/>
              <w:ind w:left="113" w:firstLine="0"/>
              <w:jc w:val="center"/>
              <w:rPr>
                <w:sz w:val="20"/>
                <w:szCs w:val="20"/>
              </w:rPr>
            </w:pPr>
            <w:r w:rsidRPr="0085731E">
              <w:rPr>
                <w:sz w:val="20"/>
                <w:szCs w:val="20"/>
              </w:rPr>
              <w:t>0,94</w:t>
            </w:r>
          </w:p>
        </w:tc>
        <w:tc>
          <w:tcPr>
            <w:tcW w:w="290" w:type="pct"/>
            <w:vAlign w:val="center"/>
          </w:tcPr>
          <w:p w14:paraId="714FE234" w14:textId="652E2F68" w:rsidR="0085731E" w:rsidRPr="0085731E" w:rsidRDefault="0085731E" w:rsidP="0085731E">
            <w:pPr>
              <w:pStyle w:val="TableParagraph"/>
              <w:spacing w:line="276" w:lineRule="auto"/>
              <w:ind w:left="113" w:firstLine="0"/>
              <w:jc w:val="center"/>
              <w:rPr>
                <w:sz w:val="20"/>
                <w:szCs w:val="20"/>
              </w:rPr>
            </w:pPr>
            <w:r w:rsidRPr="0085731E">
              <w:rPr>
                <w:sz w:val="20"/>
                <w:szCs w:val="20"/>
              </w:rPr>
              <w:t>0,94</w:t>
            </w:r>
          </w:p>
        </w:tc>
      </w:tr>
      <w:tr w:rsidR="0085731E" w:rsidRPr="00AB0819" w14:paraId="54E3CEE0" w14:textId="77777777" w:rsidTr="0085731E">
        <w:trPr>
          <w:trHeight w:val="574"/>
        </w:trPr>
        <w:tc>
          <w:tcPr>
            <w:tcW w:w="188" w:type="pct"/>
            <w:vAlign w:val="center"/>
          </w:tcPr>
          <w:p w14:paraId="142DBFAE" w14:textId="77777777" w:rsidR="0085731E" w:rsidRPr="008D536F" w:rsidRDefault="0085731E" w:rsidP="0085731E">
            <w:pPr>
              <w:pStyle w:val="TableParagraph"/>
              <w:spacing w:line="276" w:lineRule="auto"/>
              <w:ind w:left="113" w:firstLine="0"/>
              <w:rPr>
                <w:sz w:val="20"/>
                <w:szCs w:val="20"/>
              </w:rPr>
            </w:pPr>
            <w:r w:rsidRPr="008D536F">
              <w:rPr>
                <w:sz w:val="20"/>
                <w:szCs w:val="20"/>
              </w:rPr>
              <w:t>11</w:t>
            </w:r>
          </w:p>
        </w:tc>
        <w:tc>
          <w:tcPr>
            <w:tcW w:w="2028" w:type="pct"/>
            <w:vAlign w:val="center"/>
          </w:tcPr>
          <w:p w14:paraId="3A1F3334" w14:textId="77777777" w:rsidR="0085731E" w:rsidRPr="008D536F" w:rsidRDefault="0085731E" w:rsidP="0085731E">
            <w:pPr>
              <w:pStyle w:val="TableParagraph"/>
              <w:tabs>
                <w:tab w:val="left" w:pos="1774"/>
                <w:tab w:val="left" w:pos="1954"/>
              </w:tabs>
              <w:spacing w:line="276" w:lineRule="auto"/>
              <w:ind w:left="113" w:firstLine="0"/>
              <w:jc w:val="left"/>
              <w:rPr>
                <w:sz w:val="20"/>
                <w:szCs w:val="20"/>
              </w:rPr>
            </w:pPr>
            <w:r w:rsidRPr="008D536F">
              <w:rPr>
                <w:sz w:val="20"/>
                <w:szCs w:val="20"/>
              </w:rPr>
              <w:t>Доля отпуска тепловой энергии,</w:t>
            </w:r>
            <w:r>
              <w:rPr>
                <w:sz w:val="20"/>
                <w:szCs w:val="20"/>
              </w:rPr>
              <w:t xml:space="preserve"> </w:t>
            </w:r>
            <w:r w:rsidRPr="008D536F">
              <w:rPr>
                <w:sz w:val="20"/>
                <w:szCs w:val="20"/>
              </w:rPr>
              <w:t>осуществляемого потребителям по приборам учета, в общем объеме тепловой</w:t>
            </w:r>
            <w:r>
              <w:rPr>
                <w:sz w:val="20"/>
                <w:szCs w:val="20"/>
              </w:rPr>
              <w:t xml:space="preserve"> </w:t>
            </w:r>
            <w:r w:rsidRPr="008D536F">
              <w:rPr>
                <w:sz w:val="20"/>
                <w:szCs w:val="20"/>
              </w:rPr>
              <w:t>энергии</w:t>
            </w:r>
          </w:p>
        </w:tc>
        <w:tc>
          <w:tcPr>
            <w:tcW w:w="311" w:type="pct"/>
            <w:vAlign w:val="center"/>
          </w:tcPr>
          <w:p w14:paraId="59FC262F" w14:textId="77777777" w:rsidR="0085731E" w:rsidRPr="008D536F" w:rsidRDefault="0085731E" w:rsidP="0085731E">
            <w:pPr>
              <w:pStyle w:val="TableParagraph"/>
              <w:spacing w:line="276" w:lineRule="auto"/>
              <w:ind w:left="113" w:firstLine="0"/>
              <w:rPr>
                <w:sz w:val="20"/>
                <w:szCs w:val="20"/>
              </w:rPr>
            </w:pPr>
            <w:r w:rsidRPr="008D536F">
              <w:rPr>
                <w:sz w:val="20"/>
                <w:szCs w:val="20"/>
              </w:rPr>
              <w:t>%</w:t>
            </w:r>
          </w:p>
        </w:tc>
        <w:tc>
          <w:tcPr>
            <w:tcW w:w="311" w:type="pct"/>
            <w:vAlign w:val="center"/>
          </w:tcPr>
          <w:p w14:paraId="3951C02D" w14:textId="4AE29D29" w:rsidR="0085731E" w:rsidRPr="0085731E" w:rsidRDefault="0085731E" w:rsidP="0085731E">
            <w:pPr>
              <w:pStyle w:val="TableParagraph"/>
              <w:spacing w:line="276" w:lineRule="auto"/>
              <w:ind w:left="113" w:firstLine="0"/>
              <w:jc w:val="center"/>
              <w:rPr>
                <w:sz w:val="20"/>
                <w:szCs w:val="20"/>
              </w:rPr>
            </w:pPr>
            <w:r w:rsidRPr="0085731E">
              <w:rPr>
                <w:sz w:val="20"/>
                <w:szCs w:val="20"/>
              </w:rPr>
              <w:t>н/д</w:t>
            </w:r>
          </w:p>
        </w:tc>
        <w:tc>
          <w:tcPr>
            <w:tcW w:w="290" w:type="pct"/>
            <w:vAlign w:val="center"/>
          </w:tcPr>
          <w:p w14:paraId="104655CB" w14:textId="02990671" w:rsidR="0085731E" w:rsidRPr="0085731E" w:rsidRDefault="0085731E" w:rsidP="0085731E">
            <w:pPr>
              <w:pStyle w:val="TableParagraph"/>
              <w:spacing w:line="276" w:lineRule="auto"/>
              <w:ind w:left="113" w:firstLine="0"/>
              <w:jc w:val="center"/>
              <w:rPr>
                <w:sz w:val="20"/>
                <w:szCs w:val="20"/>
              </w:rPr>
            </w:pPr>
            <w:r w:rsidRPr="0085731E">
              <w:rPr>
                <w:sz w:val="20"/>
                <w:szCs w:val="20"/>
              </w:rPr>
              <w:t>н/д</w:t>
            </w:r>
          </w:p>
        </w:tc>
        <w:tc>
          <w:tcPr>
            <w:tcW w:w="419" w:type="pct"/>
            <w:vAlign w:val="center"/>
          </w:tcPr>
          <w:p w14:paraId="7555FF3F" w14:textId="5A4AC848" w:rsidR="0085731E" w:rsidRPr="0085731E" w:rsidRDefault="0085731E" w:rsidP="0085731E">
            <w:pPr>
              <w:pStyle w:val="TableParagraph"/>
              <w:spacing w:line="276" w:lineRule="auto"/>
              <w:ind w:left="113" w:firstLine="0"/>
              <w:jc w:val="center"/>
              <w:rPr>
                <w:sz w:val="20"/>
                <w:szCs w:val="20"/>
              </w:rPr>
            </w:pPr>
            <w:r w:rsidRPr="0085731E">
              <w:rPr>
                <w:sz w:val="20"/>
                <w:szCs w:val="20"/>
              </w:rPr>
              <w:t>н/д</w:t>
            </w:r>
          </w:p>
        </w:tc>
        <w:tc>
          <w:tcPr>
            <w:tcW w:w="290" w:type="pct"/>
            <w:vAlign w:val="center"/>
          </w:tcPr>
          <w:p w14:paraId="7F2DFE0E" w14:textId="4AE3BE92" w:rsidR="0085731E" w:rsidRPr="0085731E" w:rsidRDefault="0085731E" w:rsidP="0085731E">
            <w:pPr>
              <w:pStyle w:val="TableParagraph"/>
              <w:spacing w:line="276" w:lineRule="auto"/>
              <w:ind w:left="113" w:firstLine="0"/>
              <w:jc w:val="center"/>
              <w:rPr>
                <w:sz w:val="20"/>
                <w:szCs w:val="20"/>
              </w:rPr>
            </w:pPr>
            <w:r w:rsidRPr="0085731E">
              <w:rPr>
                <w:sz w:val="20"/>
                <w:szCs w:val="20"/>
              </w:rPr>
              <w:t>н/д</w:t>
            </w:r>
          </w:p>
        </w:tc>
        <w:tc>
          <w:tcPr>
            <w:tcW w:w="291" w:type="pct"/>
            <w:vAlign w:val="center"/>
          </w:tcPr>
          <w:p w14:paraId="22786E20" w14:textId="515BB674" w:rsidR="0085731E" w:rsidRPr="0085731E" w:rsidRDefault="0085731E" w:rsidP="0085731E">
            <w:pPr>
              <w:pStyle w:val="TableParagraph"/>
              <w:spacing w:line="276" w:lineRule="auto"/>
              <w:ind w:left="113" w:firstLine="0"/>
              <w:jc w:val="center"/>
              <w:rPr>
                <w:sz w:val="20"/>
                <w:szCs w:val="20"/>
              </w:rPr>
            </w:pPr>
            <w:r w:rsidRPr="0085731E">
              <w:rPr>
                <w:sz w:val="20"/>
                <w:szCs w:val="20"/>
              </w:rPr>
              <w:t>н/д</w:t>
            </w:r>
          </w:p>
        </w:tc>
        <w:tc>
          <w:tcPr>
            <w:tcW w:w="291" w:type="pct"/>
            <w:vAlign w:val="center"/>
          </w:tcPr>
          <w:p w14:paraId="01259207" w14:textId="5512E40A" w:rsidR="0085731E" w:rsidRPr="0085731E" w:rsidRDefault="0085731E" w:rsidP="0085731E">
            <w:pPr>
              <w:pStyle w:val="TableParagraph"/>
              <w:spacing w:line="276" w:lineRule="auto"/>
              <w:ind w:left="113" w:firstLine="0"/>
              <w:jc w:val="center"/>
              <w:rPr>
                <w:sz w:val="20"/>
                <w:szCs w:val="20"/>
              </w:rPr>
            </w:pPr>
            <w:r w:rsidRPr="0085731E">
              <w:rPr>
                <w:sz w:val="20"/>
                <w:szCs w:val="20"/>
              </w:rPr>
              <w:t>н/д</w:t>
            </w:r>
          </w:p>
        </w:tc>
        <w:tc>
          <w:tcPr>
            <w:tcW w:w="291" w:type="pct"/>
            <w:vAlign w:val="center"/>
          </w:tcPr>
          <w:p w14:paraId="195FC633" w14:textId="6DF02761" w:rsidR="0085731E" w:rsidRPr="0085731E" w:rsidRDefault="0085731E" w:rsidP="0085731E">
            <w:pPr>
              <w:pStyle w:val="TableParagraph"/>
              <w:spacing w:line="276" w:lineRule="auto"/>
              <w:ind w:left="113" w:firstLine="0"/>
              <w:jc w:val="center"/>
              <w:rPr>
                <w:sz w:val="20"/>
                <w:szCs w:val="20"/>
              </w:rPr>
            </w:pPr>
            <w:r w:rsidRPr="0085731E">
              <w:rPr>
                <w:sz w:val="20"/>
                <w:szCs w:val="20"/>
              </w:rPr>
              <w:t>н/д</w:t>
            </w:r>
          </w:p>
        </w:tc>
        <w:tc>
          <w:tcPr>
            <w:tcW w:w="290" w:type="pct"/>
            <w:vAlign w:val="center"/>
          </w:tcPr>
          <w:p w14:paraId="0A435A17" w14:textId="4218E16F" w:rsidR="0085731E" w:rsidRPr="0085731E" w:rsidRDefault="0085731E" w:rsidP="0085731E">
            <w:pPr>
              <w:pStyle w:val="TableParagraph"/>
              <w:spacing w:line="276" w:lineRule="auto"/>
              <w:ind w:left="113" w:firstLine="0"/>
              <w:jc w:val="center"/>
              <w:rPr>
                <w:sz w:val="20"/>
                <w:szCs w:val="20"/>
              </w:rPr>
            </w:pPr>
            <w:r w:rsidRPr="0085731E">
              <w:rPr>
                <w:sz w:val="20"/>
                <w:szCs w:val="20"/>
              </w:rPr>
              <w:t>н/д</w:t>
            </w:r>
          </w:p>
        </w:tc>
      </w:tr>
      <w:tr w:rsidR="0085731E" w:rsidRPr="00AB0819" w14:paraId="22522713" w14:textId="77777777" w:rsidTr="0085731E">
        <w:trPr>
          <w:trHeight w:val="574"/>
        </w:trPr>
        <w:tc>
          <w:tcPr>
            <w:tcW w:w="188" w:type="pct"/>
            <w:vAlign w:val="center"/>
          </w:tcPr>
          <w:p w14:paraId="42845781" w14:textId="77777777" w:rsidR="0085731E" w:rsidRPr="008D536F" w:rsidRDefault="0085731E" w:rsidP="0085731E">
            <w:pPr>
              <w:pStyle w:val="TableParagraph"/>
              <w:spacing w:line="276" w:lineRule="auto"/>
              <w:ind w:left="113" w:firstLine="0"/>
              <w:rPr>
                <w:sz w:val="20"/>
                <w:szCs w:val="20"/>
              </w:rPr>
            </w:pPr>
            <w:r w:rsidRPr="00AB0819">
              <w:rPr>
                <w:sz w:val="20"/>
                <w:szCs w:val="20"/>
              </w:rPr>
              <w:t>1</w:t>
            </w:r>
            <w:r w:rsidRPr="008D536F">
              <w:rPr>
                <w:sz w:val="20"/>
                <w:szCs w:val="20"/>
              </w:rPr>
              <w:t>2</w:t>
            </w:r>
          </w:p>
        </w:tc>
        <w:tc>
          <w:tcPr>
            <w:tcW w:w="2028" w:type="pct"/>
            <w:vAlign w:val="center"/>
          </w:tcPr>
          <w:p w14:paraId="6A1DD637" w14:textId="77777777" w:rsidR="0085731E" w:rsidRPr="008D536F" w:rsidRDefault="0085731E" w:rsidP="0085731E">
            <w:pPr>
              <w:pStyle w:val="TableParagraph"/>
              <w:tabs>
                <w:tab w:val="left" w:pos="1774"/>
                <w:tab w:val="left" w:pos="1954"/>
              </w:tabs>
              <w:spacing w:line="276" w:lineRule="auto"/>
              <w:ind w:left="113" w:firstLine="0"/>
              <w:jc w:val="left"/>
              <w:rPr>
                <w:sz w:val="20"/>
                <w:szCs w:val="20"/>
              </w:rPr>
            </w:pPr>
            <w:r w:rsidRPr="008D536F">
              <w:rPr>
                <w:sz w:val="20"/>
                <w:szCs w:val="20"/>
              </w:rPr>
              <w:t>Средневзвешенный (по материальной характеристике) срок эксплуатации тепловых</w:t>
            </w:r>
            <w:r>
              <w:rPr>
                <w:sz w:val="20"/>
                <w:szCs w:val="20"/>
              </w:rPr>
              <w:t xml:space="preserve"> </w:t>
            </w:r>
            <w:r w:rsidRPr="008D536F">
              <w:rPr>
                <w:sz w:val="20"/>
                <w:szCs w:val="20"/>
              </w:rPr>
              <w:t>сетей</w:t>
            </w:r>
          </w:p>
        </w:tc>
        <w:tc>
          <w:tcPr>
            <w:tcW w:w="311" w:type="pct"/>
            <w:vAlign w:val="center"/>
          </w:tcPr>
          <w:p w14:paraId="15AFDA78" w14:textId="77777777" w:rsidR="0085731E" w:rsidRPr="008D536F" w:rsidRDefault="0085731E" w:rsidP="0085731E">
            <w:pPr>
              <w:pStyle w:val="TableParagraph"/>
              <w:spacing w:line="276" w:lineRule="auto"/>
              <w:ind w:left="113" w:firstLine="0"/>
              <w:rPr>
                <w:sz w:val="20"/>
                <w:szCs w:val="20"/>
              </w:rPr>
            </w:pPr>
            <w:r w:rsidRPr="008D536F">
              <w:rPr>
                <w:sz w:val="20"/>
                <w:szCs w:val="20"/>
              </w:rPr>
              <w:t>лет</w:t>
            </w:r>
          </w:p>
        </w:tc>
        <w:tc>
          <w:tcPr>
            <w:tcW w:w="311" w:type="pct"/>
            <w:vAlign w:val="center"/>
          </w:tcPr>
          <w:p w14:paraId="165CE2F2" w14:textId="7A0198F7" w:rsidR="0085731E" w:rsidRPr="0085731E" w:rsidRDefault="0085731E" w:rsidP="0085731E">
            <w:pPr>
              <w:pStyle w:val="TableParagraph"/>
              <w:spacing w:line="276" w:lineRule="auto"/>
              <w:ind w:left="113" w:firstLine="0"/>
              <w:jc w:val="center"/>
              <w:rPr>
                <w:sz w:val="20"/>
                <w:szCs w:val="20"/>
              </w:rPr>
            </w:pPr>
            <w:r w:rsidRPr="0085731E">
              <w:rPr>
                <w:sz w:val="20"/>
                <w:szCs w:val="20"/>
              </w:rPr>
              <w:t>н/д</w:t>
            </w:r>
          </w:p>
        </w:tc>
        <w:tc>
          <w:tcPr>
            <w:tcW w:w="290" w:type="pct"/>
            <w:vAlign w:val="center"/>
          </w:tcPr>
          <w:p w14:paraId="047B1DFB" w14:textId="4ABEA0B4" w:rsidR="0085731E" w:rsidRPr="0085731E" w:rsidRDefault="0085731E" w:rsidP="0085731E">
            <w:pPr>
              <w:pStyle w:val="TableParagraph"/>
              <w:spacing w:line="276" w:lineRule="auto"/>
              <w:ind w:left="113" w:firstLine="0"/>
              <w:jc w:val="center"/>
              <w:rPr>
                <w:sz w:val="20"/>
                <w:szCs w:val="20"/>
              </w:rPr>
            </w:pPr>
            <w:r w:rsidRPr="0085731E">
              <w:rPr>
                <w:sz w:val="20"/>
                <w:szCs w:val="20"/>
              </w:rPr>
              <w:t>н/д</w:t>
            </w:r>
          </w:p>
        </w:tc>
        <w:tc>
          <w:tcPr>
            <w:tcW w:w="419" w:type="pct"/>
            <w:vAlign w:val="center"/>
          </w:tcPr>
          <w:p w14:paraId="0239E547" w14:textId="2F45FD9D" w:rsidR="0085731E" w:rsidRPr="0085731E" w:rsidRDefault="0085731E" w:rsidP="0085731E">
            <w:pPr>
              <w:pStyle w:val="TableParagraph"/>
              <w:spacing w:line="276" w:lineRule="auto"/>
              <w:ind w:left="113" w:firstLine="0"/>
              <w:jc w:val="center"/>
              <w:rPr>
                <w:sz w:val="20"/>
                <w:szCs w:val="20"/>
              </w:rPr>
            </w:pPr>
            <w:r w:rsidRPr="0085731E">
              <w:rPr>
                <w:sz w:val="20"/>
                <w:szCs w:val="20"/>
              </w:rPr>
              <w:t>н/д</w:t>
            </w:r>
          </w:p>
        </w:tc>
        <w:tc>
          <w:tcPr>
            <w:tcW w:w="290" w:type="pct"/>
            <w:vAlign w:val="center"/>
          </w:tcPr>
          <w:p w14:paraId="021D8606" w14:textId="683CE0BF" w:rsidR="0085731E" w:rsidRPr="0085731E" w:rsidRDefault="0085731E" w:rsidP="0085731E">
            <w:pPr>
              <w:pStyle w:val="TableParagraph"/>
              <w:spacing w:line="276" w:lineRule="auto"/>
              <w:ind w:left="113" w:firstLine="0"/>
              <w:jc w:val="center"/>
              <w:rPr>
                <w:sz w:val="20"/>
                <w:szCs w:val="20"/>
              </w:rPr>
            </w:pPr>
            <w:r w:rsidRPr="0085731E">
              <w:rPr>
                <w:sz w:val="20"/>
                <w:szCs w:val="20"/>
              </w:rPr>
              <w:t>н/д</w:t>
            </w:r>
          </w:p>
        </w:tc>
        <w:tc>
          <w:tcPr>
            <w:tcW w:w="291" w:type="pct"/>
            <w:vAlign w:val="center"/>
          </w:tcPr>
          <w:p w14:paraId="41AB549F" w14:textId="0D30D640" w:rsidR="0085731E" w:rsidRPr="0085731E" w:rsidRDefault="0085731E" w:rsidP="0085731E">
            <w:pPr>
              <w:pStyle w:val="TableParagraph"/>
              <w:spacing w:line="276" w:lineRule="auto"/>
              <w:ind w:left="113" w:firstLine="0"/>
              <w:jc w:val="center"/>
              <w:rPr>
                <w:sz w:val="20"/>
                <w:szCs w:val="20"/>
              </w:rPr>
            </w:pPr>
            <w:r w:rsidRPr="0085731E">
              <w:rPr>
                <w:sz w:val="20"/>
                <w:szCs w:val="20"/>
              </w:rPr>
              <w:t>н/д</w:t>
            </w:r>
          </w:p>
        </w:tc>
        <w:tc>
          <w:tcPr>
            <w:tcW w:w="291" w:type="pct"/>
            <w:vAlign w:val="center"/>
          </w:tcPr>
          <w:p w14:paraId="64DA2A53" w14:textId="5588053E" w:rsidR="0085731E" w:rsidRPr="0085731E" w:rsidRDefault="0085731E" w:rsidP="0085731E">
            <w:pPr>
              <w:pStyle w:val="TableParagraph"/>
              <w:spacing w:line="276" w:lineRule="auto"/>
              <w:ind w:left="113" w:firstLine="0"/>
              <w:jc w:val="center"/>
              <w:rPr>
                <w:sz w:val="20"/>
                <w:szCs w:val="20"/>
              </w:rPr>
            </w:pPr>
            <w:r w:rsidRPr="0085731E">
              <w:rPr>
                <w:sz w:val="20"/>
                <w:szCs w:val="20"/>
              </w:rPr>
              <w:t>н/д</w:t>
            </w:r>
          </w:p>
        </w:tc>
        <w:tc>
          <w:tcPr>
            <w:tcW w:w="291" w:type="pct"/>
            <w:vAlign w:val="center"/>
          </w:tcPr>
          <w:p w14:paraId="2096B128" w14:textId="0B43E39E" w:rsidR="0085731E" w:rsidRPr="0085731E" w:rsidRDefault="0085731E" w:rsidP="0085731E">
            <w:pPr>
              <w:pStyle w:val="TableParagraph"/>
              <w:spacing w:line="276" w:lineRule="auto"/>
              <w:ind w:left="113" w:firstLine="0"/>
              <w:jc w:val="center"/>
              <w:rPr>
                <w:sz w:val="20"/>
                <w:szCs w:val="20"/>
              </w:rPr>
            </w:pPr>
            <w:r w:rsidRPr="0085731E">
              <w:rPr>
                <w:sz w:val="20"/>
                <w:szCs w:val="20"/>
              </w:rPr>
              <w:t>н/д</w:t>
            </w:r>
          </w:p>
        </w:tc>
        <w:tc>
          <w:tcPr>
            <w:tcW w:w="290" w:type="pct"/>
            <w:vAlign w:val="center"/>
          </w:tcPr>
          <w:p w14:paraId="501720CD" w14:textId="2F3958B0" w:rsidR="0085731E" w:rsidRPr="0085731E" w:rsidRDefault="0085731E" w:rsidP="0085731E">
            <w:pPr>
              <w:pStyle w:val="TableParagraph"/>
              <w:spacing w:line="276" w:lineRule="auto"/>
              <w:ind w:left="113" w:firstLine="0"/>
              <w:jc w:val="center"/>
              <w:rPr>
                <w:sz w:val="20"/>
                <w:szCs w:val="20"/>
              </w:rPr>
            </w:pPr>
            <w:r w:rsidRPr="0085731E">
              <w:rPr>
                <w:sz w:val="20"/>
                <w:szCs w:val="20"/>
              </w:rPr>
              <w:t>н/д</w:t>
            </w:r>
          </w:p>
        </w:tc>
      </w:tr>
      <w:tr w:rsidR="0085731E" w:rsidRPr="00AB0819" w14:paraId="76C0A681" w14:textId="77777777" w:rsidTr="0085731E">
        <w:trPr>
          <w:trHeight w:val="574"/>
        </w:trPr>
        <w:tc>
          <w:tcPr>
            <w:tcW w:w="188" w:type="pct"/>
            <w:vAlign w:val="center"/>
          </w:tcPr>
          <w:p w14:paraId="44B1CC22" w14:textId="77777777" w:rsidR="0085731E" w:rsidRPr="008D536F" w:rsidRDefault="0085731E" w:rsidP="0085731E">
            <w:pPr>
              <w:pStyle w:val="TableParagraph"/>
              <w:spacing w:line="276" w:lineRule="auto"/>
              <w:ind w:left="113" w:firstLine="0"/>
              <w:rPr>
                <w:sz w:val="20"/>
                <w:szCs w:val="20"/>
              </w:rPr>
            </w:pPr>
            <w:r w:rsidRPr="00AB0819">
              <w:rPr>
                <w:sz w:val="20"/>
                <w:szCs w:val="20"/>
              </w:rPr>
              <w:t>1</w:t>
            </w:r>
            <w:r w:rsidRPr="008D536F">
              <w:rPr>
                <w:sz w:val="20"/>
                <w:szCs w:val="20"/>
              </w:rPr>
              <w:t>3</w:t>
            </w:r>
          </w:p>
        </w:tc>
        <w:tc>
          <w:tcPr>
            <w:tcW w:w="2028" w:type="pct"/>
            <w:vAlign w:val="center"/>
          </w:tcPr>
          <w:p w14:paraId="73F11216" w14:textId="77777777" w:rsidR="0085731E" w:rsidRPr="008D536F" w:rsidRDefault="0085731E" w:rsidP="0085731E">
            <w:pPr>
              <w:pStyle w:val="TableParagraph"/>
              <w:tabs>
                <w:tab w:val="left" w:pos="1774"/>
                <w:tab w:val="left" w:pos="1954"/>
              </w:tabs>
              <w:spacing w:line="276" w:lineRule="auto"/>
              <w:ind w:left="113" w:firstLine="0"/>
              <w:jc w:val="left"/>
              <w:rPr>
                <w:sz w:val="20"/>
                <w:szCs w:val="20"/>
              </w:rPr>
            </w:pPr>
            <w:r w:rsidRPr="008D536F">
              <w:rPr>
                <w:sz w:val="20"/>
                <w:szCs w:val="20"/>
              </w:rPr>
              <w:t>Отношение материальной характеристики тепловых сетей, реконструированных за год, к общей материальной характеристике тепловых</w:t>
            </w:r>
            <w:r>
              <w:rPr>
                <w:sz w:val="20"/>
                <w:szCs w:val="20"/>
              </w:rPr>
              <w:t xml:space="preserve"> </w:t>
            </w:r>
            <w:r w:rsidRPr="008D536F">
              <w:rPr>
                <w:sz w:val="20"/>
                <w:szCs w:val="20"/>
              </w:rPr>
              <w:t>сетей</w:t>
            </w:r>
          </w:p>
        </w:tc>
        <w:tc>
          <w:tcPr>
            <w:tcW w:w="311" w:type="pct"/>
            <w:vAlign w:val="center"/>
          </w:tcPr>
          <w:p w14:paraId="024FB8C0" w14:textId="77777777" w:rsidR="0085731E" w:rsidRPr="008D536F" w:rsidRDefault="0085731E" w:rsidP="0085731E">
            <w:pPr>
              <w:pStyle w:val="TableParagraph"/>
              <w:spacing w:line="276" w:lineRule="auto"/>
              <w:ind w:left="113" w:firstLine="0"/>
              <w:rPr>
                <w:sz w:val="20"/>
                <w:szCs w:val="20"/>
              </w:rPr>
            </w:pPr>
            <w:r w:rsidRPr="008D536F">
              <w:rPr>
                <w:sz w:val="20"/>
                <w:szCs w:val="20"/>
              </w:rPr>
              <w:t>-</w:t>
            </w:r>
          </w:p>
        </w:tc>
        <w:tc>
          <w:tcPr>
            <w:tcW w:w="311" w:type="pct"/>
            <w:vAlign w:val="center"/>
          </w:tcPr>
          <w:p w14:paraId="476F60D0" w14:textId="5D8AE934" w:rsidR="0085731E" w:rsidRPr="0085731E" w:rsidRDefault="0085731E" w:rsidP="0085731E">
            <w:pPr>
              <w:pStyle w:val="TableParagraph"/>
              <w:spacing w:line="276" w:lineRule="auto"/>
              <w:ind w:left="113" w:firstLine="0"/>
              <w:jc w:val="center"/>
              <w:rPr>
                <w:sz w:val="20"/>
                <w:szCs w:val="20"/>
              </w:rPr>
            </w:pPr>
            <w:r w:rsidRPr="0085731E">
              <w:rPr>
                <w:sz w:val="20"/>
                <w:szCs w:val="20"/>
              </w:rPr>
              <w:t>0</w:t>
            </w:r>
          </w:p>
        </w:tc>
        <w:tc>
          <w:tcPr>
            <w:tcW w:w="290" w:type="pct"/>
            <w:vAlign w:val="center"/>
          </w:tcPr>
          <w:p w14:paraId="16E1D4D9" w14:textId="5C3578A7" w:rsidR="0085731E" w:rsidRPr="0085731E" w:rsidRDefault="0085731E" w:rsidP="0085731E">
            <w:pPr>
              <w:pStyle w:val="TableParagraph"/>
              <w:spacing w:line="276" w:lineRule="auto"/>
              <w:ind w:left="113" w:firstLine="0"/>
              <w:jc w:val="center"/>
              <w:rPr>
                <w:sz w:val="20"/>
                <w:szCs w:val="20"/>
              </w:rPr>
            </w:pPr>
            <w:r w:rsidRPr="0085731E">
              <w:rPr>
                <w:sz w:val="20"/>
                <w:szCs w:val="20"/>
              </w:rPr>
              <w:t>0</w:t>
            </w:r>
          </w:p>
        </w:tc>
        <w:tc>
          <w:tcPr>
            <w:tcW w:w="419" w:type="pct"/>
            <w:vAlign w:val="center"/>
          </w:tcPr>
          <w:p w14:paraId="70AF45AC" w14:textId="7F6DDC9E" w:rsidR="0085731E" w:rsidRPr="0085731E" w:rsidRDefault="0085731E" w:rsidP="0085731E">
            <w:pPr>
              <w:pStyle w:val="TableParagraph"/>
              <w:spacing w:line="276" w:lineRule="auto"/>
              <w:ind w:left="113" w:firstLine="0"/>
              <w:jc w:val="center"/>
              <w:rPr>
                <w:sz w:val="20"/>
                <w:szCs w:val="20"/>
              </w:rPr>
            </w:pPr>
            <w:r w:rsidRPr="0085731E">
              <w:rPr>
                <w:sz w:val="20"/>
                <w:szCs w:val="20"/>
              </w:rPr>
              <w:t>0</w:t>
            </w:r>
          </w:p>
        </w:tc>
        <w:tc>
          <w:tcPr>
            <w:tcW w:w="290" w:type="pct"/>
            <w:vAlign w:val="center"/>
          </w:tcPr>
          <w:p w14:paraId="0F10C435" w14:textId="36793331" w:rsidR="0085731E" w:rsidRPr="0085731E" w:rsidRDefault="0085731E" w:rsidP="0085731E">
            <w:pPr>
              <w:pStyle w:val="TableParagraph"/>
              <w:spacing w:line="276" w:lineRule="auto"/>
              <w:ind w:left="113" w:firstLine="0"/>
              <w:jc w:val="center"/>
              <w:rPr>
                <w:sz w:val="20"/>
                <w:szCs w:val="20"/>
              </w:rPr>
            </w:pPr>
            <w:r w:rsidRPr="0085731E">
              <w:rPr>
                <w:sz w:val="20"/>
                <w:szCs w:val="20"/>
              </w:rPr>
              <w:t>0</w:t>
            </w:r>
          </w:p>
        </w:tc>
        <w:tc>
          <w:tcPr>
            <w:tcW w:w="291" w:type="pct"/>
            <w:vAlign w:val="center"/>
          </w:tcPr>
          <w:p w14:paraId="1143EE50" w14:textId="3D382142" w:rsidR="0085731E" w:rsidRPr="0085731E" w:rsidRDefault="0085731E" w:rsidP="0085731E">
            <w:pPr>
              <w:pStyle w:val="TableParagraph"/>
              <w:spacing w:line="276" w:lineRule="auto"/>
              <w:ind w:left="113" w:firstLine="0"/>
              <w:jc w:val="center"/>
              <w:rPr>
                <w:sz w:val="20"/>
                <w:szCs w:val="20"/>
              </w:rPr>
            </w:pPr>
            <w:r w:rsidRPr="0085731E">
              <w:rPr>
                <w:sz w:val="20"/>
                <w:szCs w:val="20"/>
              </w:rPr>
              <w:t>0</w:t>
            </w:r>
          </w:p>
        </w:tc>
        <w:tc>
          <w:tcPr>
            <w:tcW w:w="291" w:type="pct"/>
            <w:vAlign w:val="center"/>
          </w:tcPr>
          <w:p w14:paraId="761A2A5B" w14:textId="74C04084" w:rsidR="0085731E" w:rsidRPr="0085731E" w:rsidRDefault="0085731E" w:rsidP="0085731E">
            <w:pPr>
              <w:pStyle w:val="TableParagraph"/>
              <w:spacing w:line="276" w:lineRule="auto"/>
              <w:ind w:left="113" w:firstLine="0"/>
              <w:jc w:val="center"/>
              <w:rPr>
                <w:sz w:val="20"/>
                <w:szCs w:val="20"/>
              </w:rPr>
            </w:pPr>
            <w:r w:rsidRPr="0085731E">
              <w:rPr>
                <w:sz w:val="20"/>
                <w:szCs w:val="20"/>
              </w:rPr>
              <w:t>0</w:t>
            </w:r>
          </w:p>
        </w:tc>
        <w:tc>
          <w:tcPr>
            <w:tcW w:w="291" w:type="pct"/>
            <w:vAlign w:val="center"/>
          </w:tcPr>
          <w:p w14:paraId="64D7E735" w14:textId="2ADE3ABC" w:rsidR="0085731E" w:rsidRPr="0085731E" w:rsidRDefault="0085731E" w:rsidP="0085731E">
            <w:pPr>
              <w:pStyle w:val="TableParagraph"/>
              <w:spacing w:line="276" w:lineRule="auto"/>
              <w:ind w:left="113" w:firstLine="0"/>
              <w:jc w:val="center"/>
              <w:rPr>
                <w:sz w:val="20"/>
                <w:szCs w:val="20"/>
              </w:rPr>
            </w:pPr>
            <w:r w:rsidRPr="0085731E">
              <w:rPr>
                <w:sz w:val="20"/>
                <w:szCs w:val="20"/>
              </w:rPr>
              <w:t>0</w:t>
            </w:r>
          </w:p>
        </w:tc>
        <w:tc>
          <w:tcPr>
            <w:tcW w:w="290" w:type="pct"/>
            <w:vAlign w:val="center"/>
          </w:tcPr>
          <w:p w14:paraId="49CDC9B9" w14:textId="0D44FE3F" w:rsidR="0085731E" w:rsidRPr="0085731E" w:rsidRDefault="0085731E" w:rsidP="0085731E">
            <w:pPr>
              <w:pStyle w:val="TableParagraph"/>
              <w:spacing w:line="276" w:lineRule="auto"/>
              <w:ind w:left="113" w:firstLine="0"/>
              <w:jc w:val="center"/>
              <w:rPr>
                <w:sz w:val="20"/>
                <w:szCs w:val="20"/>
              </w:rPr>
            </w:pPr>
            <w:r w:rsidRPr="0085731E">
              <w:rPr>
                <w:sz w:val="20"/>
                <w:szCs w:val="20"/>
              </w:rPr>
              <w:t>0</w:t>
            </w:r>
          </w:p>
        </w:tc>
      </w:tr>
      <w:tr w:rsidR="0085731E" w:rsidRPr="00AB0819" w14:paraId="0513345C" w14:textId="77777777" w:rsidTr="0085731E">
        <w:trPr>
          <w:trHeight w:val="574"/>
        </w:trPr>
        <w:tc>
          <w:tcPr>
            <w:tcW w:w="188" w:type="pct"/>
            <w:vAlign w:val="center"/>
          </w:tcPr>
          <w:p w14:paraId="57C09D12" w14:textId="77777777" w:rsidR="0085731E" w:rsidRPr="008D536F" w:rsidRDefault="0085731E" w:rsidP="0085731E">
            <w:pPr>
              <w:pStyle w:val="TableParagraph"/>
              <w:spacing w:line="276" w:lineRule="auto"/>
              <w:ind w:left="113" w:firstLine="0"/>
              <w:rPr>
                <w:sz w:val="20"/>
                <w:szCs w:val="20"/>
              </w:rPr>
            </w:pPr>
            <w:r w:rsidRPr="00AB0819">
              <w:rPr>
                <w:sz w:val="20"/>
                <w:szCs w:val="20"/>
              </w:rPr>
              <w:t>1</w:t>
            </w:r>
            <w:r w:rsidRPr="008D536F">
              <w:rPr>
                <w:sz w:val="20"/>
                <w:szCs w:val="20"/>
              </w:rPr>
              <w:t>4</w:t>
            </w:r>
          </w:p>
        </w:tc>
        <w:tc>
          <w:tcPr>
            <w:tcW w:w="2028" w:type="pct"/>
            <w:vAlign w:val="center"/>
          </w:tcPr>
          <w:p w14:paraId="13569F46" w14:textId="77777777" w:rsidR="0085731E" w:rsidRPr="008D536F" w:rsidRDefault="0085731E" w:rsidP="0085731E">
            <w:pPr>
              <w:pStyle w:val="TableParagraph"/>
              <w:tabs>
                <w:tab w:val="left" w:pos="1774"/>
                <w:tab w:val="left" w:pos="1954"/>
              </w:tabs>
              <w:spacing w:line="276" w:lineRule="auto"/>
              <w:ind w:left="113" w:firstLine="0"/>
              <w:jc w:val="left"/>
              <w:rPr>
                <w:sz w:val="20"/>
                <w:szCs w:val="20"/>
              </w:rPr>
            </w:pPr>
            <w:r w:rsidRPr="008D536F">
              <w:rPr>
                <w:sz w:val="20"/>
                <w:szCs w:val="20"/>
              </w:rPr>
              <w:t>Отношение установленной тепловой мощности оборудования источников тепловой энергии, реконструированного за год, к общей</w:t>
            </w:r>
            <w:r>
              <w:rPr>
                <w:sz w:val="20"/>
                <w:szCs w:val="20"/>
              </w:rPr>
              <w:t xml:space="preserve"> </w:t>
            </w:r>
            <w:r w:rsidRPr="008D536F">
              <w:rPr>
                <w:sz w:val="20"/>
                <w:szCs w:val="20"/>
              </w:rPr>
              <w:t>установленной мощности</w:t>
            </w:r>
            <w:r>
              <w:rPr>
                <w:sz w:val="20"/>
                <w:szCs w:val="20"/>
              </w:rPr>
              <w:t xml:space="preserve"> </w:t>
            </w:r>
            <w:r w:rsidRPr="008D536F">
              <w:rPr>
                <w:sz w:val="20"/>
                <w:szCs w:val="20"/>
              </w:rPr>
              <w:t>источников</w:t>
            </w:r>
            <w:r>
              <w:rPr>
                <w:sz w:val="20"/>
                <w:szCs w:val="20"/>
              </w:rPr>
              <w:t xml:space="preserve"> </w:t>
            </w:r>
            <w:r w:rsidRPr="008D536F">
              <w:rPr>
                <w:sz w:val="20"/>
                <w:szCs w:val="20"/>
              </w:rPr>
              <w:t>тепловой энергии</w:t>
            </w:r>
          </w:p>
        </w:tc>
        <w:tc>
          <w:tcPr>
            <w:tcW w:w="311" w:type="pct"/>
            <w:vAlign w:val="center"/>
          </w:tcPr>
          <w:p w14:paraId="7D28EAD6" w14:textId="77777777" w:rsidR="0085731E" w:rsidRPr="008D536F" w:rsidRDefault="0085731E" w:rsidP="0085731E">
            <w:pPr>
              <w:pStyle w:val="TableParagraph"/>
              <w:spacing w:line="276" w:lineRule="auto"/>
              <w:ind w:left="113" w:firstLine="0"/>
              <w:rPr>
                <w:sz w:val="20"/>
                <w:szCs w:val="20"/>
              </w:rPr>
            </w:pPr>
            <w:r w:rsidRPr="008D536F">
              <w:rPr>
                <w:sz w:val="20"/>
                <w:szCs w:val="20"/>
              </w:rPr>
              <w:t>-</w:t>
            </w:r>
          </w:p>
        </w:tc>
        <w:tc>
          <w:tcPr>
            <w:tcW w:w="311" w:type="pct"/>
            <w:vAlign w:val="center"/>
          </w:tcPr>
          <w:p w14:paraId="25C60C9A" w14:textId="19011A05" w:rsidR="0085731E" w:rsidRPr="0085731E" w:rsidRDefault="0085731E" w:rsidP="0085731E">
            <w:pPr>
              <w:pStyle w:val="TableParagraph"/>
              <w:spacing w:line="276" w:lineRule="auto"/>
              <w:ind w:left="113" w:firstLine="0"/>
              <w:jc w:val="center"/>
              <w:rPr>
                <w:sz w:val="20"/>
                <w:szCs w:val="20"/>
              </w:rPr>
            </w:pPr>
            <w:r w:rsidRPr="0085731E">
              <w:rPr>
                <w:sz w:val="20"/>
                <w:szCs w:val="20"/>
              </w:rPr>
              <w:t>0</w:t>
            </w:r>
          </w:p>
        </w:tc>
        <w:tc>
          <w:tcPr>
            <w:tcW w:w="290" w:type="pct"/>
            <w:vAlign w:val="center"/>
          </w:tcPr>
          <w:p w14:paraId="39DE4956" w14:textId="46F3D638" w:rsidR="0085731E" w:rsidRPr="0085731E" w:rsidRDefault="0085731E" w:rsidP="0085731E">
            <w:pPr>
              <w:pStyle w:val="TableParagraph"/>
              <w:spacing w:line="276" w:lineRule="auto"/>
              <w:ind w:left="113" w:firstLine="0"/>
              <w:jc w:val="center"/>
              <w:rPr>
                <w:sz w:val="20"/>
                <w:szCs w:val="20"/>
              </w:rPr>
            </w:pPr>
            <w:r w:rsidRPr="0085731E">
              <w:rPr>
                <w:sz w:val="20"/>
                <w:szCs w:val="20"/>
              </w:rPr>
              <w:t>0</w:t>
            </w:r>
          </w:p>
        </w:tc>
        <w:tc>
          <w:tcPr>
            <w:tcW w:w="419" w:type="pct"/>
            <w:vAlign w:val="center"/>
          </w:tcPr>
          <w:p w14:paraId="1FB03678" w14:textId="7D0BCD45" w:rsidR="0085731E" w:rsidRPr="0085731E" w:rsidRDefault="0085731E" w:rsidP="0085731E">
            <w:pPr>
              <w:pStyle w:val="TableParagraph"/>
              <w:spacing w:line="276" w:lineRule="auto"/>
              <w:ind w:left="113" w:firstLine="0"/>
              <w:jc w:val="center"/>
              <w:rPr>
                <w:sz w:val="20"/>
                <w:szCs w:val="20"/>
              </w:rPr>
            </w:pPr>
            <w:r w:rsidRPr="0085731E">
              <w:rPr>
                <w:sz w:val="20"/>
                <w:szCs w:val="20"/>
              </w:rPr>
              <w:t>0</w:t>
            </w:r>
          </w:p>
        </w:tc>
        <w:tc>
          <w:tcPr>
            <w:tcW w:w="290" w:type="pct"/>
            <w:vAlign w:val="center"/>
          </w:tcPr>
          <w:p w14:paraId="46266559" w14:textId="3FA5E992" w:rsidR="0085731E" w:rsidRPr="0085731E" w:rsidRDefault="0085731E" w:rsidP="0085731E">
            <w:pPr>
              <w:pStyle w:val="TableParagraph"/>
              <w:spacing w:line="276" w:lineRule="auto"/>
              <w:ind w:left="113" w:firstLine="0"/>
              <w:jc w:val="center"/>
              <w:rPr>
                <w:sz w:val="20"/>
                <w:szCs w:val="20"/>
              </w:rPr>
            </w:pPr>
            <w:r w:rsidRPr="0085731E">
              <w:rPr>
                <w:sz w:val="20"/>
                <w:szCs w:val="20"/>
              </w:rPr>
              <w:t>0</w:t>
            </w:r>
          </w:p>
        </w:tc>
        <w:tc>
          <w:tcPr>
            <w:tcW w:w="291" w:type="pct"/>
            <w:vAlign w:val="center"/>
          </w:tcPr>
          <w:p w14:paraId="4A0AD34F" w14:textId="6CE49E92" w:rsidR="0085731E" w:rsidRPr="0085731E" w:rsidRDefault="0085731E" w:rsidP="0085731E">
            <w:pPr>
              <w:pStyle w:val="TableParagraph"/>
              <w:spacing w:line="276" w:lineRule="auto"/>
              <w:ind w:left="113" w:firstLine="0"/>
              <w:jc w:val="center"/>
              <w:rPr>
                <w:sz w:val="20"/>
                <w:szCs w:val="20"/>
              </w:rPr>
            </w:pPr>
            <w:r w:rsidRPr="0085731E">
              <w:rPr>
                <w:sz w:val="20"/>
                <w:szCs w:val="20"/>
              </w:rPr>
              <w:t>0</w:t>
            </w:r>
          </w:p>
        </w:tc>
        <w:tc>
          <w:tcPr>
            <w:tcW w:w="291" w:type="pct"/>
            <w:vAlign w:val="center"/>
          </w:tcPr>
          <w:p w14:paraId="1C595E96" w14:textId="4B6568B1" w:rsidR="0085731E" w:rsidRPr="0085731E" w:rsidRDefault="0085731E" w:rsidP="0085731E">
            <w:pPr>
              <w:pStyle w:val="TableParagraph"/>
              <w:spacing w:line="276" w:lineRule="auto"/>
              <w:ind w:left="113" w:firstLine="0"/>
              <w:jc w:val="center"/>
              <w:rPr>
                <w:sz w:val="20"/>
                <w:szCs w:val="20"/>
              </w:rPr>
            </w:pPr>
            <w:r w:rsidRPr="0085731E">
              <w:rPr>
                <w:sz w:val="20"/>
                <w:szCs w:val="20"/>
              </w:rPr>
              <w:t>0</w:t>
            </w:r>
          </w:p>
        </w:tc>
        <w:tc>
          <w:tcPr>
            <w:tcW w:w="291" w:type="pct"/>
            <w:vAlign w:val="center"/>
          </w:tcPr>
          <w:p w14:paraId="2B8E4EA6" w14:textId="77EFEB4B" w:rsidR="0085731E" w:rsidRPr="0085731E" w:rsidRDefault="0085731E" w:rsidP="0085731E">
            <w:pPr>
              <w:pStyle w:val="TableParagraph"/>
              <w:spacing w:line="276" w:lineRule="auto"/>
              <w:ind w:left="113" w:firstLine="0"/>
              <w:jc w:val="center"/>
              <w:rPr>
                <w:sz w:val="20"/>
                <w:szCs w:val="20"/>
              </w:rPr>
            </w:pPr>
            <w:r w:rsidRPr="0085731E">
              <w:rPr>
                <w:sz w:val="20"/>
                <w:szCs w:val="20"/>
              </w:rPr>
              <w:t>0</w:t>
            </w:r>
          </w:p>
        </w:tc>
        <w:tc>
          <w:tcPr>
            <w:tcW w:w="290" w:type="pct"/>
            <w:vAlign w:val="center"/>
          </w:tcPr>
          <w:p w14:paraId="0D6C0BF3" w14:textId="2971C0A3" w:rsidR="0085731E" w:rsidRPr="0085731E" w:rsidRDefault="0085731E" w:rsidP="0085731E">
            <w:pPr>
              <w:pStyle w:val="TableParagraph"/>
              <w:spacing w:line="276" w:lineRule="auto"/>
              <w:ind w:left="113" w:firstLine="0"/>
              <w:jc w:val="center"/>
              <w:rPr>
                <w:sz w:val="20"/>
                <w:szCs w:val="20"/>
              </w:rPr>
            </w:pPr>
            <w:r w:rsidRPr="0085731E">
              <w:rPr>
                <w:sz w:val="20"/>
                <w:szCs w:val="20"/>
              </w:rPr>
              <w:t>0</w:t>
            </w:r>
          </w:p>
        </w:tc>
      </w:tr>
      <w:tr w:rsidR="00621D5A" w:rsidRPr="00AB0819" w14:paraId="2783387D" w14:textId="77777777" w:rsidTr="0085731E">
        <w:trPr>
          <w:trHeight w:val="574"/>
        </w:trPr>
        <w:tc>
          <w:tcPr>
            <w:tcW w:w="188" w:type="pct"/>
            <w:vAlign w:val="center"/>
          </w:tcPr>
          <w:p w14:paraId="45FD7D3F" w14:textId="502FAE69" w:rsidR="00621D5A" w:rsidRPr="00AB0819" w:rsidRDefault="00621D5A" w:rsidP="00621D5A">
            <w:pPr>
              <w:pStyle w:val="TableParagraph"/>
              <w:spacing w:line="276" w:lineRule="auto"/>
              <w:ind w:left="113" w:firstLine="0"/>
              <w:rPr>
                <w:sz w:val="20"/>
                <w:szCs w:val="20"/>
              </w:rPr>
            </w:pPr>
            <w:r>
              <w:rPr>
                <w:sz w:val="20"/>
                <w:szCs w:val="20"/>
              </w:rPr>
              <w:t>15</w:t>
            </w:r>
          </w:p>
        </w:tc>
        <w:tc>
          <w:tcPr>
            <w:tcW w:w="2028" w:type="pct"/>
            <w:vAlign w:val="center"/>
          </w:tcPr>
          <w:p w14:paraId="28BAAA49" w14:textId="101A1317" w:rsidR="00621D5A" w:rsidRPr="008D536F" w:rsidRDefault="00621D5A" w:rsidP="00621D5A">
            <w:pPr>
              <w:pStyle w:val="TableParagraph"/>
              <w:tabs>
                <w:tab w:val="left" w:pos="1774"/>
                <w:tab w:val="left" w:pos="1954"/>
              </w:tabs>
              <w:spacing w:line="276" w:lineRule="auto"/>
              <w:ind w:left="113" w:firstLine="0"/>
              <w:jc w:val="left"/>
              <w:rPr>
                <w:sz w:val="20"/>
                <w:szCs w:val="20"/>
              </w:rPr>
            </w:pPr>
            <w:r>
              <w:rPr>
                <w:sz w:val="20"/>
                <w:szCs w:val="20"/>
              </w:rPr>
              <w:t>Отсутствие зафиксированных фактов нарушения антимонопольного законодательства (выданных предупреждений, предписаний), а также отсутствие применения санкций, предусмотренных КоАП Российской Федерации, за нарушение законодательства Российской Федерации в сфере теплоснабжения, антимонопольного законодательства Российской Федерации, законодательства Российской Федерации о естественных монополиях</w:t>
            </w:r>
          </w:p>
        </w:tc>
        <w:tc>
          <w:tcPr>
            <w:tcW w:w="311" w:type="pct"/>
            <w:vAlign w:val="center"/>
          </w:tcPr>
          <w:p w14:paraId="1C23888A" w14:textId="42D59FC7" w:rsidR="00621D5A" w:rsidRPr="008D536F" w:rsidRDefault="00621D5A" w:rsidP="00621D5A">
            <w:pPr>
              <w:pStyle w:val="TableParagraph"/>
              <w:spacing w:line="276" w:lineRule="auto"/>
              <w:ind w:left="113" w:firstLine="0"/>
              <w:rPr>
                <w:sz w:val="20"/>
                <w:szCs w:val="20"/>
              </w:rPr>
            </w:pPr>
            <w:r>
              <w:rPr>
                <w:sz w:val="20"/>
                <w:szCs w:val="20"/>
              </w:rPr>
              <w:t>ед.</w:t>
            </w:r>
          </w:p>
        </w:tc>
        <w:tc>
          <w:tcPr>
            <w:tcW w:w="311" w:type="pct"/>
            <w:vAlign w:val="center"/>
          </w:tcPr>
          <w:p w14:paraId="1A39DDB1" w14:textId="0A3B12CC" w:rsidR="00621D5A" w:rsidRPr="0085731E" w:rsidRDefault="00621D5A" w:rsidP="00621D5A">
            <w:pPr>
              <w:pStyle w:val="TableParagraph"/>
              <w:spacing w:line="276" w:lineRule="auto"/>
              <w:ind w:left="113" w:firstLine="0"/>
              <w:jc w:val="center"/>
              <w:rPr>
                <w:sz w:val="20"/>
                <w:szCs w:val="20"/>
              </w:rPr>
            </w:pPr>
            <w:r w:rsidRPr="0085731E">
              <w:rPr>
                <w:sz w:val="20"/>
                <w:szCs w:val="20"/>
              </w:rPr>
              <w:t>0</w:t>
            </w:r>
          </w:p>
        </w:tc>
        <w:tc>
          <w:tcPr>
            <w:tcW w:w="290" w:type="pct"/>
            <w:vAlign w:val="center"/>
          </w:tcPr>
          <w:p w14:paraId="38FA94AF" w14:textId="174CE099" w:rsidR="00621D5A" w:rsidRPr="0085731E" w:rsidRDefault="00621D5A" w:rsidP="00621D5A">
            <w:pPr>
              <w:pStyle w:val="TableParagraph"/>
              <w:spacing w:line="276" w:lineRule="auto"/>
              <w:ind w:left="113" w:firstLine="0"/>
              <w:jc w:val="center"/>
              <w:rPr>
                <w:sz w:val="20"/>
                <w:szCs w:val="20"/>
              </w:rPr>
            </w:pPr>
            <w:r w:rsidRPr="0085731E">
              <w:rPr>
                <w:sz w:val="20"/>
                <w:szCs w:val="20"/>
              </w:rPr>
              <w:t>0</w:t>
            </w:r>
          </w:p>
        </w:tc>
        <w:tc>
          <w:tcPr>
            <w:tcW w:w="419" w:type="pct"/>
            <w:vAlign w:val="center"/>
          </w:tcPr>
          <w:p w14:paraId="0026DF0F" w14:textId="7B5101CE" w:rsidR="00621D5A" w:rsidRPr="0085731E" w:rsidRDefault="00621D5A" w:rsidP="00621D5A">
            <w:pPr>
              <w:pStyle w:val="TableParagraph"/>
              <w:spacing w:line="276" w:lineRule="auto"/>
              <w:ind w:left="113" w:firstLine="0"/>
              <w:jc w:val="center"/>
              <w:rPr>
                <w:sz w:val="20"/>
                <w:szCs w:val="20"/>
              </w:rPr>
            </w:pPr>
            <w:r w:rsidRPr="0085731E">
              <w:rPr>
                <w:sz w:val="20"/>
                <w:szCs w:val="20"/>
              </w:rPr>
              <w:t>0</w:t>
            </w:r>
          </w:p>
        </w:tc>
        <w:tc>
          <w:tcPr>
            <w:tcW w:w="290" w:type="pct"/>
            <w:vAlign w:val="center"/>
          </w:tcPr>
          <w:p w14:paraId="6E4801FC" w14:textId="6DBF2CD3" w:rsidR="00621D5A" w:rsidRPr="0085731E" w:rsidRDefault="00621D5A" w:rsidP="00621D5A">
            <w:pPr>
              <w:pStyle w:val="TableParagraph"/>
              <w:spacing w:line="276" w:lineRule="auto"/>
              <w:ind w:left="113" w:firstLine="0"/>
              <w:jc w:val="center"/>
              <w:rPr>
                <w:sz w:val="20"/>
                <w:szCs w:val="20"/>
              </w:rPr>
            </w:pPr>
            <w:r w:rsidRPr="0085731E">
              <w:rPr>
                <w:sz w:val="20"/>
                <w:szCs w:val="20"/>
              </w:rPr>
              <w:t>0</w:t>
            </w:r>
          </w:p>
        </w:tc>
        <w:tc>
          <w:tcPr>
            <w:tcW w:w="291" w:type="pct"/>
            <w:vAlign w:val="center"/>
          </w:tcPr>
          <w:p w14:paraId="5B8121F3" w14:textId="5A27978E" w:rsidR="00621D5A" w:rsidRPr="0085731E" w:rsidRDefault="00621D5A" w:rsidP="00621D5A">
            <w:pPr>
              <w:pStyle w:val="TableParagraph"/>
              <w:spacing w:line="276" w:lineRule="auto"/>
              <w:ind w:left="113" w:firstLine="0"/>
              <w:jc w:val="center"/>
              <w:rPr>
                <w:sz w:val="20"/>
                <w:szCs w:val="20"/>
              </w:rPr>
            </w:pPr>
            <w:r w:rsidRPr="0085731E">
              <w:rPr>
                <w:sz w:val="20"/>
                <w:szCs w:val="20"/>
              </w:rPr>
              <w:t>0</w:t>
            </w:r>
          </w:p>
        </w:tc>
        <w:tc>
          <w:tcPr>
            <w:tcW w:w="291" w:type="pct"/>
            <w:vAlign w:val="center"/>
          </w:tcPr>
          <w:p w14:paraId="040043D1" w14:textId="3BEE1AFF" w:rsidR="00621D5A" w:rsidRPr="0085731E" w:rsidRDefault="00621D5A" w:rsidP="00621D5A">
            <w:pPr>
              <w:pStyle w:val="TableParagraph"/>
              <w:spacing w:line="276" w:lineRule="auto"/>
              <w:ind w:left="113" w:firstLine="0"/>
              <w:jc w:val="center"/>
              <w:rPr>
                <w:sz w:val="20"/>
                <w:szCs w:val="20"/>
              </w:rPr>
            </w:pPr>
            <w:r w:rsidRPr="0085731E">
              <w:rPr>
                <w:sz w:val="20"/>
                <w:szCs w:val="20"/>
              </w:rPr>
              <w:t>0</w:t>
            </w:r>
          </w:p>
        </w:tc>
        <w:tc>
          <w:tcPr>
            <w:tcW w:w="291" w:type="pct"/>
            <w:vAlign w:val="center"/>
          </w:tcPr>
          <w:p w14:paraId="193668EB" w14:textId="388E7E81" w:rsidR="00621D5A" w:rsidRPr="0085731E" w:rsidRDefault="00621D5A" w:rsidP="00621D5A">
            <w:pPr>
              <w:pStyle w:val="TableParagraph"/>
              <w:spacing w:line="276" w:lineRule="auto"/>
              <w:ind w:left="113" w:firstLine="0"/>
              <w:jc w:val="center"/>
              <w:rPr>
                <w:sz w:val="20"/>
                <w:szCs w:val="20"/>
              </w:rPr>
            </w:pPr>
            <w:r w:rsidRPr="0085731E">
              <w:rPr>
                <w:sz w:val="20"/>
                <w:szCs w:val="20"/>
              </w:rPr>
              <w:t>0</w:t>
            </w:r>
          </w:p>
        </w:tc>
        <w:tc>
          <w:tcPr>
            <w:tcW w:w="290" w:type="pct"/>
            <w:vAlign w:val="center"/>
          </w:tcPr>
          <w:p w14:paraId="5763B77E" w14:textId="4D97FAD9" w:rsidR="00621D5A" w:rsidRPr="0085731E" w:rsidRDefault="00621D5A" w:rsidP="00621D5A">
            <w:pPr>
              <w:pStyle w:val="TableParagraph"/>
              <w:spacing w:line="276" w:lineRule="auto"/>
              <w:ind w:left="113" w:firstLine="0"/>
              <w:jc w:val="center"/>
              <w:rPr>
                <w:sz w:val="20"/>
                <w:szCs w:val="20"/>
              </w:rPr>
            </w:pPr>
            <w:r w:rsidRPr="0085731E">
              <w:rPr>
                <w:sz w:val="20"/>
                <w:szCs w:val="20"/>
              </w:rPr>
              <w:t>0</w:t>
            </w:r>
          </w:p>
        </w:tc>
      </w:tr>
      <w:bookmarkEnd w:id="69"/>
      <w:bookmarkEnd w:id="71"/>
    </w:tbl>
    <w:p w14:paraId="57B3E8F7" w14:textId="77777777" w:rsidR="00DA3912" w:rsidRDefault="00DA3912" w:rsidP="00410168">
      <w:pPr>
        <w:rPr>
          <w:lang w:bidi="ru-RU"/>
        </w:rPr>
      </w:pPr>
    </w:p>
    <w:p w14:paraId="2BFD433E" w14:textId="77777777" w:rsidR="00DA3912" w:rsidRDefault="00DA3912" w:rsidP="00410168">
      <w:pPr>
        <w:rPr>
          <w:lang w:bidi="ru-RU"/>
        </w:rPr>
        <w:sectPr w:rsidR="00DA3912" w:rsidSect="00DA3912">
          <w:pgSz w:w="16840" w:h="11910" w:orient="landscape"/>
          <w:pgMar w:top="720" w:right="720" w:bottom="720" w:left="720" w:header="0" w:footer="700" w:gutter="0"/>
          <w:cols w:space="720"/>
          <w:docGrid w:linePitch="326"/>
        </w:sectPr>
      </w:pPr>
    </w:p>
    <w:p w14:paraId="2E097080" w14:textId="77777777" w:rsidR="00DA3912" w:rsidRDefault="004F63B9">
      <w:pPr>
        <w:pStyle w:val="ac"/>
        <w:numPr>
          <w:ilvl w:val="0"/>
          <w:numId w:val="4"/>
        </w:numPr>
        <w:rPr>
          <w:lang w:bidi="ru-RU"/>
        </w:rPr>
      </w:pPr>
      <w:r>
        <w:rPr>
          <w:lang w:bidi="ru-RU"/>
        </w:rPr>
        <w:t xml:space="preserve"> </w:t>
      </w:r>
      <w:bookmarkStart w:id="72" w:name="_Toc135795949"/>
      <w:r w:rsidR="00DA3912">
        <w:rPr>
          <w:lang w:bidi="ru-RU"/>
        </w:rPr>
        <w:t>Ценовые (тарифные) последствия</w:t>
      </w:r>
      <w:bookmarkEnd w:id="72"/>
    </w:p>
    <w:p w14:paraId="6A9E256D" w14:textId="77777777" w:rsidR="00315007" w:rsidRDefault="00315007" w:rsidP="00315007">
      <w:pPr>
        <w:rPr>
          <w:lang w:bidi="ru-RU"/>
        </w:rPr>
      </w:pPr>
      <w:bookmarkStart w:id="73" w:name="_Hlk126094963"/>
      <w:r>
        <w:rPr>
          <w:lang w:bidi="ru-RU"/>
        </w:rPr>
        <w:t>В соответствии с приказом Федерльной службы по тарифам №227-э/3 от 11 октября 2014 года «Об установлении предельных максимальных уровней тарифов на тепловую энергию (мощность), поставляемую теплоснабжающими организациями потребителям, в среднем по субъектам Российской Федерации на 2015 год» рост тарифа в Чукотском автономном округе не должен превышать 7,8%.</w:t>
      </w:r>
    </w:p>
    <w:p w14:paraId="500EC214" w14:textId="77777777" w:rsidR="00315007" w:rsidRDefault="00315007" w:rsidP="00315007">
      <w:pPr>
        <w:rPr>
          <w:lang w:bidi="ru-RU"/>
        </w:rPr>
      </w:pPr>
      <w:r>
        <w:rPr>
          <w:lang w:bidi="ru-RU"/>
        </w:rPr>
        <w:t>При включении инвестиционной составляющей в тариф наблюдается значительный его рост. Поэтому инвестиционную составляющую в тарифе не стоит рассматривать как единственный источник финансирования рекомендованных мероприятий.</w:t>
      </w:r>
    </w:p>
    <w:p w14:paraId="7EBF8332" w14:textId="6138604A" w:rsidR="007E5114" w:rsidRDefault="00315007" w:rsidP="00315007">
      <w:pPr>
        <w:rPr>
          <w:lang w:bidi="ru-RU"/>
        </w:rPr>
      </w:pPr>
      <w:r>
        <w:rPr>
          <w:lang w:bidi="ru-RU"/>
        </w:rPr>
        <w:t>Тарифные последствия определяются в соответствии с финансовой моделью предлагаемого концессионного соглашения и/или утвержденной инвестиционной программой.</w:t>
      </w:r>
    </w:p>
    <w:p w14:paraId="27906D3C" w14:textId="77777777" w:rsidR="007E5114" w:rsidRDefault="007E5114" w:rsidP="00DA3912">
      <w:pPr>
        <w:rPr>
          <w:lang w:bidi="ru-RU"/>
        </w:rPr>
      </w:pPr>
    </w:p>
    <w:bookmarkEnd w:id="73"/>
    <w:p w14:paraId="5CE62CA0" w14:textId="77777777" w:rsidR="00716378" w:rsidRDefault="00716378" w:rsidP="00DA3912">
      <w:pPr>
        <w:rPr>
          <w:lang w:bidi="ru-RU"/>
        </w:rPr>
      </w:pPr>
    </w:p>
    <w:p w14:paraId="23B6F5C8" w14:textId="77777777" w:rsidR="007E5114" w:rsidRDefault="007E5114" w:rsidP="00DA3912">
      <w:pPr>
        <w:rPr>
          <w:lang w:bidi="ru-RU"/>
        </w:rPr>
      </w:pPr>
    </w:p>
    <w:p w14:paraId="502ADF04" w14:textId="77777777" w:rsidR="007E5114" w:rsidRDefault="007E5114" w:rsidP="00DA3912">
      <w:pPr>
        <w:rPr>
          <w:lang w:bidi="ru-RU"/>
        </w:rPr>
        <w:sectPr w:rsidR="007E5114" w:rsidSect="00315007">
          <w:pgSz w:w="11910" w:h="16840"/>
          <w:pgMar w:top="1418" w:right="851" w:bottom="851" w:left="1418" w:header="0" w:footer="700" w:gutter="0"/>
          <w:cols w:space="720"/>
          <w:docGrid w:linePitch="326"/>
        </w:sectPr>
      </w:pPr>
    </w:p>
    <w:p w14:paraId="17BA741F" w14:textId="77777777" w:rsidR="00716378" w:rsidRDefault="004F63B9">
      <w:pPr>
        <w:pStyle w:val="ac"/>
        <w:numPr>
          <w:ilvl w:val="0"/>
          <w:numId w:val="4"/>
        </w:numPr>
        <w:rPr>
          <w:lang w:bidi="ru-RU"/>
        </w:rPr>
      </w:pPr>
      <w:r>
        <w:rPr>
          <w:lang w:bidi="ru-RU"/>
        </w:rPr>
        <w:t xml:space="preserve"> </w:t>
      </w:r>
      <w:bookmarkStart w:id="74" w:name="_Toc135795950"/>
      <w:r w:rsidR="0045685E">
        <w:rPr>
          <w:lang w:bidi="ru-RU"/>
        </w:rPr>
        <w:t>Реестр единых теплоснабжающих организаций</w:t>
      </w:r>
      <w:bookmarkEnd w:id="74"/>
    </w:p>
    <w:p w14:paraId="670590AB" w14:textId="77777777" w:rsidR="0045685E" w:rsidRDefault="0045685E" w:rsidP="0045685E">
      <w:pPr>
        <w:rPr>
          <w:u w:val="single"/>
          <w:lang w:bidi="ru-RU"/>
        </w:rPr>
      </w:pPr>
      <w:r>
        <w:rPr>
          <w:u w:val="single"/>
          <w:lang w:bidi="ru-RU"/>
        </w:rPr>
        <w:t xml:space="preserve">а) реестр систем теплоснабжения, содержащих перечень теплоснабжающих организаций, действующих в каждой системе теплоснабжения, расположенных в границах поселения, городского </w:t>
      </w:r>
      <w:r w:rsidRPr="004F63B9">
        <w:rPr>
          <w:u w:val="single"/>
          <w:lang w:bidi="ru-RU"/>
        </w:rPr>
        <w:t xml:space="preserve">округа, </w:t>
      </w:r>
      <w:r w:rsidR="004F63B9" w:rsidRPr="004F63B9">
        <w:rPr>
          <w:u w:val="single"/>
          <w:lang w:bidi="ru-RU"/>
        </w:rPr>
        <w:t>города</w:t>
      </w:r>
      <w:r w:rsidRPr="004F63B9">
        <w:rPr>
          <w:u w:val="single"/>
          <w:lang w:bidi="ru-RU"/>
        </w:rPr>
        <w:t xml:space="preserve"> федерального значения</w:t>
      </w:r>
    </w:p>
    <w:p w14:paraId="5B8BCDEE" w14:textId="6DDA2B89" w:rsidR="0045685E" w:rsidRDefault="0045685E" w:rsidP="0045685E">
      <w:pPr>
        <w:rPr>
          <w:lang w:bidi="ru-RU"/>
        </w:rPr>
      </w:pPr>
      <w:r>
        <w:rPr>
          <w:lang w:bidi="ru-RU"/>
        </w:rPr>
        <w:t xml:space="preserve">На территории </w:t>
      </w:r>
      <w:r w:rsidR="00C77051">
        <w:rPr>
          <w:lang w:bidi="ru-RU"/>
        </w:rPr>
        <w:t xml:space="preserve">городского округа </w:t>
      </w:r>
      <w:r w:rsidR="0034170A">
        <w:rPr>
          <w:lang w:bidi="ru-RU"/>
        </w:rPr>
        <w:t>Анадырь</w:t>
      </w:r>
      <w:r>
        <w:rPr>
          <w:lang w:bidi="ru-RU"/>
        </w:rPr>
        <w:t xml:space="preserve"> существует </w:t>
      </w:r>
      <w:r w:rsidR="00C77051">
        <w:rPr>
          <w:lang w:bidi="ru-RU"/>
        </w:rPr>
        <w:t>одна</w:t>
      </w:r>
      <w:r>
        <w:rPr>
          <w:lang w:bidi="ru-RU"/>
        </w:rPr>
        <w:t xml:space="preserve"> систем</w:t>
      </w:r>
      <w:r w:rsidR="00C77051">
        <w:rPr>
          <w:lang w:bidi="ru-RU"/>
        </w:rPr>
        <w:t>а</w:t>
      </w:r>
      <w:r>
        <w:rPr>
          <w:lang w:bidi="ru-RU"/>
        </w:rPr>
        <w:t xml:space="preserve"> теплоснабжения, где источниками тепловой энергии являются </w:t>
      </w:r>
      <w:r w:rsidR="00C77051">
        <w:rPr>
          <w:lang w:bidi="ru-RU"/>
        </w:rPr>
        <w:t>Анадырская ТЭЦ и Анадырская ГМТЭЦ</w:t>
      </w:r>
      <w:r>
        <w:rPr>
          <w:lang w:bidi="ru-RU"/>
        </w:rPr>
        <w:t xml:space="preserve">. Перечень систем теплоснабжения и теплоснабжающих организаций представлен в таблице </w:t>
      </w:r>
      <w:r w:rsidR="00315007">
        <w:rPr>
          <w:lang w:bidi="ru-RU"/>
        </w:rPr>
        <w:t>77</w:t>
      </w:r>
      <w:r w:rsidR="007677B4">
        <w:rPr>
          <w:lang w:bidi="ru-RU"/>
        </w:rPr>
        <w:t>.</w:t>
      </w:r>
    </w:p>
    <w:p w14:paraId="1D680D30" w14:textId="7DEC3499" w:rsidR="0045685E" w:rsidRPr="00DA06B3" w:rsidRDefault="0045685E" w:rsidP="0045685E">
      <w:pPr>
        <w:pStyle w:val="af7"/>
        <w:spacing w:line="276" w:lineRule="auto"/>
        <w:ind w:firstLine="0"/>
        <w:jc w:val="right"/>
        <w:rPr>
          <w:rFonts w:ascii="Times New Roman" w:hAnsi="Times New Roman" w:cs="Times New Roman"/>
          <w:b/>
          <w:bCs/>
          <w:lang w:bidi="ru-RU"/>
        </w:rPr>
      </w:pPr>
      <w:r w:rsidRPr="00DA06B3">
        <w:rPr>
          <w:rFonts w:ascii="Times New Roman" w:hAnsi="Times New Roman" w:cs="Times New Roman"/>
          <w:b/>
          <w:bCs/>
          <w:lang w:bidi="ru-RU"/>
        </w:rPr>
        <w:t xml:space="preserve">Таблица </w:t>
      </w:r>
      <w:r w:rsidR="00315007">
        <w:rPr>
          <w:rFonts w:ascii="Times New Roman" w:hAnsi="Times New Roman" w:cs="Times New Roman"/>
          <w:b/>
          <w:bCs/>
          <w:lang w:bidi="ru-RU"/>
        </w:rPr>
        <w:t>77</w:t>
      </w:r>
    </w:p>
    <w:p w14:paraId="3BCEA93A" w14:textId="77777777" w:rsidR="0045685E" w:rsidRPr="00E4042D" w:rsidRDefault="0045685E" w:rsidP="0045685E">
      <w:pPr>
        <w:pStyle w:val="af7"/>
        <w:spacing w:line="276" w:lineRule="auto"/>
        <w:ind w:firstLine="0"/>
        <w:jc w:val="right"/>
        <w:rPr>
          <w:rFonts w:ascii="Times New Roman" w:hAnsi="Times New Roman" w:cs="Times New Roman"/>
          <w:lang w:bidi="ru-RU"/>
        </w:rPr>
      </w:pPr>
      <w:r w:rsidRPr="00EC1964">
        <w:rPr>
          <w:rFonts w:ascii="Times New Roman" w:hAnsi="Times New Roman" w:cs="Times New Roman"/>
          <w:b/>
          <w:bCs/>
          <w:lang w:bidi="ru-RU"/>
        </w:rPr>
        <w:t>Перечень систем теплоснабжения и теплоснабжающих организаций</w:t>
      </w:r>
    </w:p>
    <w:tbl>
      <w:tblPr>
        <w:tblStyle w:val="TableNormal"/>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820"/>
        <w:gridCol w:w="4819"/>
      </w:tblGrid>
      <w:tr w:rsidR="0045685E" w:rsidRPr="00EC1964" w14:paraId="7E766FC9" w14:textId="77777777" w:rsidTr="0045685E">
        <w:trPr>
          <w:trHeight w:val="384"/>
        </w:trPr>
        <w:tc>
          <w:tcPr>
            <w:tcW w:w="4820" w:type="dxa"/>
          </w:tcPr>
          <w:p w14:paraId="023EF828" w14:textId="77777777" w:rsidR="0045685E" w:rsidRPr="00EC1964" w:rsidRDefault="00C77051" w:rsidP="0045685E">
            <w:pPr>
              <w:pStyle w:val="TableParagraph"/>
              <w:tabs>
                <w:tab w:val="left" w:pos="5380"/>
              </w:tabs>
              <w:spacing w:before="142"/>
              <w:ind w:firstLine="0"/>
              <w:jc w:val="center"/>
              <w:rPr>
                <w:b/>
                <w:sz w:val="20"/>
                <w:szCs w:val="20"/>
              </w:rPr>
            </w:pPr>
            <w:r>
              <w:rPr>
                <w:b/>
                <w:sz w:val="20"/>
                <w:szCs w:val="20"/>
              </w:rPr>
              <w:t>Систем</w:t>
            </w:r>
            <w:r w:rsidR="004F63B9">
              <w:rPr>
                <w:b/>
                <w:sz w:val="20"/>
                <w:szCs w:val="20"/>
              </w:rPr>
              <w:t>ы</w:t>
            </w:r>
            <w:r>
              <w:rPr>
                <w:b/>
                <w:sz w:val="20"/>
                <w:szCs w:val="20"/>
              </w:rPr>
              <w:t xml:space="preserve"> теплоснабжения</w:t>
            </w:r>
          </w:p>
        </w:tc>
        <w:tc>
          <w:tcPr>
            <w:tcW w:w="4819" w:type="dxa"/>
            <w:vAlign w:val="center"/>
          </w:tcPr>
          <w:p w14:paraId="44C2C117" w14:textId="77777777" w:rsidR="0045685E" w:rsidRPr="00EC1964" w:rsidRDefault="0045685E" w:rsidP="0045685E">
            <w:pPr>
              <w:pStyle w:val="TableParagraph"/>
              <w:spacing w:before="5" w:line="270" w:lineRule="atLeast"/>
              <w:ind w:firstLine="0"/>
              <w:jc w:val="center"/>
              <w:rPr>
                <w:b/>
                <w:sz w:val="20"/>
                <w:szCs w:val="20"/>
              </w:rPr>
            </w:pPr>
            <w:r w:rsidRPr="00EC1964">
              <w:rPr>
                <w:b/>
                <w:sz w:val="20"/>
                <w:szCs w:val="20"/>
              </w:rPr>
              <w:t>Название Единой теплоснабжающей организации</w:t>
            </w:r>
          </w:p>
        </w:tc>
      </w:tr>
      <w:tr w:rsidR="0045685E" w:rsidRPr="00EC1964" w14:paraId="3D91C7BA" w14:textId="77777777" w:rsidTr="004F63B9">
        <w:trPr>
          <w:trHeight w:val="329"/>
        </w:trPr>
        <w:tc>
          <w:tcPr>
            <w:tcW w:w="4820" w:type="dxa"/>
          </w:tcPr>
          <w:p w14:paraId="20AB8076" w14:textId="1416105C" w:rsidR="0045685E" w:rsidRPr="00EC1964" w:rsidRDefault="0065317D" w:rsidP="0045685E">
            <w:pPr>
              <w:pStyle w:val="TableParagraph"/>
              <w:spacing w:line="258" w:lineRule="exact"/>
              <w:ind w:firstLine="0"/>
              <w:jc w:val="center"/>
              <w:rPr>
                <w:sz w:val="20"/>
                <w:szCs w:val="20"/>
              </w:rPr>
            </w:pPr>
            <w:r>
              <w:rPr>
                <w:sz w:val="20"/>
                <w:szCs w:val="20"/>
              </w:rPr>
              <w:t>Городской округ Анадырь</w:t>
            </w:r>
          </w:p>
        </w:tc>
        <w:tc>
          <w:tcPr>
            <w:tcW w:w="4819" w:type="dxa"/>
            <w:vAlign w:val="center"/>
          </w:tcPr>
          <w:p w14:paraId="6E6BEDE1" w14:textId="709D3CB4" w:rsidR="0045685E" w:rsidRPr="00EC1964" w:rsidRDefault="0065317D" w:rsidP="0045685E">
            <w:pPr>
              <w:pStyle w:val="TableParagraph"/>
              <w:spacing w:line="271" w:lineRule="exact"/>
              <w:ind w:firstLine="0"/>
              <w:jc w:val="center"/>
              <w:rPr>
                <w:sz w:val="20"/>
                <w:szCs w:val="20"/>
              </w:rPr>
            </w:pPr>
            <w:r>
              <w:rPr>
                <w:sz w:val="20"/>
                <w:szCs w:val="20"/>
              </w:rPr>
              <w:t>МП «Горкоммунхоз»</w:t>
            </w:r>
          </w:p>
        </w:tc>
      </w:tr>
    </w:tbl>
    <w:p w14:paraId="1CA7EF22" w14:textId="77777777" w:rsidR="0045685E" w:rsidRDefault="0045685E" w:rsidP="0045685E">
      <w:pPr>
        <w:spacing w:before="240"/>
        <w:rPr>
          <w:lang w:bidi="ru-RU"/>
        </w:rPr>
      </w:pPr>
      <w:bookmarkStart w:id="75" w:name="_bookmark168"/>
      <w:bookmarkEnd w:id="75"/>
      <w:r>
        <w:rPr>
          <w:u w:val="single"/>
          <w:lang w:bidi="ru-RU"/>
        </w:rPr>
        <w:t xml:space="preserve">б) </w:t>
      </w:r>
      <w:r w:rsidRPr="00281061">
        <w:rPr>
          <w:u w:val="single"/>
          <w:lang w:bidi="ru-RU"/>
        </w:rPr>
        <w:t xml:space="preserve">реестр единых теплоснабжающих организаций, содержащий перечень систем теплоснабжения, входящих в состав единой теплоснабжающей </w:t>
      </w:r>
      <w:r w:rsidR="00281061" w:rsidRPr="00281061">
        <w:rPr>
          <w:u w:val="single"/>
          <w:lang w:bidi="ru-RU"/>
        </w:rPr>
        <w:t>организации</w:t>
      </w:r>
    </w:p>
    <w:p w14:paraId="718DA68B" w14:textId="77777777" w:rsidR="0045685E" w:rsidRDefault="0045685E" w:rsidP="0045685E">
      <w:pPr>
        <w:rPr>
          <w:lang w:bidi="ru-RU"/>
        </w:rPr>
      </w:pPr>
      <w:r>
        <w:rPr>
          <w:lang w:bidi="ru-RU"/>
        </w:rPr>
        <w:t>Статус единой теплоснабжающей организации (ЕТО) присваивается органом местного самоуправления или федеральным органом исполнительной власти при утверждении схемы теплоснабжения поселения, городского округа, а в случае смены единой теплоснабжающей организации – при актуализации схемы теплоснабжения.</w:t>
      </w:r>
    </w:p>
    <w:p w14:paraId="623B0F5D" w14:textId="77777777" w:rsidR="000D5332" w:rsidRDefault="000D5332" w:rsidP="0045685E">
      <w:pPr>
        <w:rPr>
          <w:lang w:bidi="ru-RU"/>
        </w:rPr>
      </w:pPr>
      <w:r w:rsidRPr="004E03FF">
        <w:rPr>
          <w:lang w:bidi="ru-RU"/>
        </w:rPr>
        <w:t xml:space="preserve">В соответствии с </w:t>
      </w:r>
      <w:r w:rsidR="00FD0FD1" w:rsidRPr="004E03FF">
        <w:rPr>
          <w:szCs w:val="24"/>
        </w:rPr>
        <w:t xml:space="preserve">Постановлением Администрации городского округа </w:t>
      </w:r>
      <w:r w:rsidR="0034170A" w:rsidRPr="004E03FF">
        <w:rPr>
          <w:szCs w:val="24"/>
        </w:rPr>
        <w:t>Анадырь</w:t>
      </w:r>
      <w:r w:rsidR="00FD0FD1" w:rsidRPr="004E03FF">
        <w:rPr>
          <w:spacing w:val="1"/>
          <w:szCs w:val="24"/>
        </w:rPr>
        <w:t xml:space="preserve"> </w:t>
      </w:r>
      <w:r w:rsidR="00FD0FD1" w:rsidRPr="004E03FF">
        <w:rPr>
          <w:szCs w:val="24"/>
        </w:rPr>
        <w:t>от</w:t>
      </w:r>
      <w:r w:rsidR="00FD0FD1" w:rsidRPr="004E03FF">
        <w:rPr>
          <w:spacing w:val="1"/>
          <w:szCs w:val="24"/>
        </w:rPr>
        <w:t xml:space="preserve"> </w:t>
      </w:r>
      <w:r w:rsidR="00FD0FD1" w:rsidRPr="004E03FF">
        <w:rPr>
          <w:szCs w:val="24"/>
        </w:rPr>
        <w:t>02.04.2018</w:t>
      </w:r>
      <w:r w:rsidR="00FD0FD1" w:rsidRPr="004E03FF">
        <w:rPr>
          <w:spacing w:val="1"/>
          <w:szCs w:val="24"/>
        </w:rPr>
        <w:t xml:space="preserve"> </w:t>
      </w:r>
      <w:r w:rsidR="00FD0FD1" w:rsidRPr="004E03FF">
        <w:rPr>
          <w:szCs w:val="24"/>
        </w:rPr>
        <w:t>№</w:t>
      </w:r>
      <w:r w:rsidR="00FD0FD1" w:rsidRPr="004E03FF">
        <w:rPr>
          <w:spacing w:val="1"/>
          <w:szCs w:val="24"/>
        </w:rPr>
        <w:t xml:space="preserve"> 225 </w:t>
      </w:r>
      <w:r w:rsidR="00FD0FD1" w:rsidRPr="004E03FF">
        <w:rPr>
          <w:szCs w:val="24"/>
        </w:rPr>
        <w:t xml:space="preserve">«О присвоении статуса единой теплоснабжающей организации на территории городского округа </w:t>
      </w:r>
      <w:r w:rsidR="0034170A" w:rsidRPr="004E03FF">
        <w:rPr>
          <w:szCs w:val="24"/>
        </w:rPr>
        <w:t>Анадырь</w:t>
      </w:r>
      <w:r w:rsidR="00FD0FD1" w:rsidRPr="004E03FF">
        <w:rPr>
          <w:szCs w:val="24"/>
        </w:rPr>
        <w:t xml:space="preserve"> статус единой теплоснабжающей организации на территории городского округа </w:t>
      </w:r>
      <w:r w:rsidR="0034170A" w:rsidRPr="004E03FF">
        <w:rPr>
          <w:szCs w:val="24"/>
        </w:rPr>
        <w:t>Анадырь</w:t>
      </w:r>
      <w:r w:rsidR="00FD0FD1" w:rsidRPr="004E03FF">
        <w:rPr>
          <w:spacing w:val="1"/>
          <w:szCs w:val="24"/>
        </w:rPr>
        <w:t xml:space="preserve"> </w:t>
      </w:r>
      <w:r w:rsidR="00FD0FD1" w:rsidRPr="004E03FF">
        <w:rPr>
          <w:szCs w:val="24"/>
        </w:rPr>
        <w:t>присвоен</w:t>
      </w:r>
      <w:r w:rsidR="00FD0FD1" w:rsidRPr="004E03FF">
        <w:rPr>
          <w:spacing w:val="1"/>
          <w:szCs w:val="24"/>
        </w:rPr>
        <w:t xml:space="preserve"> </w:t>
      </w:r>
      <w:r w:rsidR="00FD0FD1" w:rsidRPr="004E03FF">
        <w:rPr>
          <w:szCs w:val="24"/>
        </w:rPr>
        <w:t>муниципальному предприятию «Городское коммунальное хозяйство».</w:t>
      </w:r>
    </w:p>
    <w:p w14:paraId="0EC96025" w14:textId="706968AC" w:rsidR="0045685E" w:rsidRDefault="0045685E" w:rsidP="0045685E">
      <w:pPr>
        <w:rPr>
          <w:lang w:bidi="ru-RU"/>
        </w:rPr>
      </w:pPr>
      <w:r>
        <w:rPr>
          <w:lang w:bidi="ru-RU"/>
        </w:rPr>
        <w:t xml:space="preserve">Реестр единых теплоснабжающих организаций, содержащий перечень систем теплоснабжения, входящих в состав единой теплоснабжающей организации приведен в таблице </w:t>
      </w:r>
      <w:r w:rsidR="00315007">
        <w:rPr>
          <w:lang w:bidi="ru-RU"/>
        </w:rPr>
        <w:t>78</w:t>
      </w:r>
      <w:r w:rsidR="00DB5CAD">
        <w:rPr>
          <w:lang w:bidi="ru-RU"/>
        </w:rPr>
        <w:t>.</w:t>
      </w:r>
    </w:p>
    <w:p w14:paraId="5E7A1A7F" w14:textId="3F06945B" w:rsidR="00DB5CAD" w:rsidRPr="00DA06B3" w:rsidRDefault="00DB5CAD" w:rsidP="00315007">
      <w:pPr>
        <w:pStyle w:val="af7"/>
        <w:spacing w:line="276" w:lineRule="auto"/>
        <w:ind w:right="2" w:firstLine="0"/>
        <w:jc w:val="right"/>
        <w:rPr>
          <w:rFonts w:ascii="Times New Roman" w:hAnsi="Times New Roman" w:cs="Times New Roman"/>
          <w:b/>
          <w:bCs/>
          <w:lang w:bidi="ru-RU"/>
        </w:rPr>
      </w:pPr>
      <w:r w:rsidRPr="00DA06B3">
        <w:rPr>
          <w:rFonts w:ascii="Times New Roman" w:hAnsi="Times New Roman" w:cs="Times New Roman"/>
          <w:b/>
          <w:bCs/>
          <w:lang w:bidi="ru-RU"/>
        </w:rPr>
        <w:t xml:space="preserve">Таблица </w:t>
      </w:r>
      <w:r w:rsidR="00315007">
        <w:rPr>
          <w:rFonts w:ascii="Times New Roman" w:hAnsi="Times New Roman" w:cs="Times New Roman"/>
          <w:b/>
          <w:bCs/>
          <w:lang w:bidi="ru-RU"/>
        </w:rPr>
        <w:t>78</w:t>
      </w:r>
    </w:p>
    <w:p w14:paraId="0D5756AD" w14:textId="77777777" w:rsidR="00DB5CAD" w:rsidRPr="00E4042D" w:rsidRDefault="00DB5CAD" w:rsidP="00315007">
      <w:pPr>
        <w:pStyle w:val="af7"/>
        <w:spacing w:line="276" w:lineRule="auto"/>
        <w:ind w:left="3828" w:right="2" w:firstLine="0"/>
        <w:jc w:val="right"/>
        <w:rPr>
          <w:rFonts w:ascii="Times New Roman" w:hAnsi="Times New Roman" w:cs="Times New Roman"/>
          <w:lang w:bidi="ru-RU"/>
        </w:rPr>
      </w:pPr>
      <w:r w:rsidRPr="008C4B44">
        <w:rPr>
          <w:rFonts w:ascii="Times New Roman" w:hAnsi="Times New Roman" w:cs="Times New Roman"/>
          <w:b/>
          <w:bCs/>
          <w:lang w:bidi="ru-RU"/>
        </w:rPr>
        <w:t>Реестр теплоснабжающих организаций</w:t>
      </w:r>
      <w:r>
        <w:rPr>
          <w:rFonts w:ascii="Times New Roman" w:hAnsi="Times New Roman" w:cs="Times New Roman"/>
          <w:b/>
          <w:bCs/>
          <w:lang w:bidi="ru-RU"/>
        </w:rPr>
        <w:t xml:space="preserve"> в </w:t>
      </w:r>
      <w:r w:rsidR="00714E91">
        <w:rPr>
          <w:rFonts w:ascii="Times New Roman" w:hAnsi="Times New Roman" w:cs="Times New Roman"/>
          <w:b/>
          <w:bCs/>
          <w:lang w:bidi="ru-RU"/>
        </w:rPr>
        <w:t xml:space="preserve">городском округе </w:t>
      </w:r>
      <w:r w:rsidR="0034170A">
        <w:rPr>
          <w:rFonts w:ascii="Times New Roman" w:hAnsi="Times New Roman" w:cs="Times New Roman"/>
          <w:b/>
          <w:bCs/>
          <w:lang w:bidi="ru-RU"/>
        </w:rPr>
        <w:t>Анадырь</w:t>
      </w:r>
    </w:p>
    <w:tbl>
      <w:tblPr>
        <w:tblStyle w:val="TableNormal"/>
        <w:tblW w:w="10033"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39"/>
        <w:gridCol w:w="2497"/>
        <w:gridCol w:w="2600"/>
        <w:gridCol w:w="2497"/>
      </w:tblGrid>
      <w:tr w:rsidR="00DB5CAD" w:rsidRPr="00EC1964" w14:paraId="152DB416" w14:textId="77777777" w:rsidTr="00315007">
        <w:trPr>
          <w:trHeight w:val="916"/>
        </w:trPr>
        <w:tc>
          <w:tcPr>
            <w:tcW w:w="2439" w:type="dxa"/>
            <w:vAlign w:val="center"/>
          </w:tcPr>
          <w:p w14:paraId="6AA4EAD6" w14:textId="77777777" w:rsidR="00DB5CAD" w:rsidRPr="00EC1964" w:rsidRDefault="00DB5CAD" w:rsidP="00315007">
            <w:pPr>
              <w:pStyle w:val="TableParagraph"/>
              <w:tabs>
                <w:tab w:val="left" w:pos="2268"/>
              </w:tabs>
              <w:spacing w:line="276" w:lineRule="auto"/>
              <w:ind w:right="2" w:firstLine="0"/>
              <w:jc w:val="center"/>
              <w:rPr>
                <w:b/>
                <w:sz w:val="20"/>
                <w:szCs w:val="20"/>
              </w:rPr>
            </w:pPr>
            <w:r w:rsidRPr="00EC1964">
              <w:rPr>
                <w:b/>
                <w:sz w:val="20"/>
                <w:szCs w:val="20"/>
              </w:rPr>
              <w:t>Наименование зоны действия, источника тепловой энергии</w:t>
            </w:r>
          </w:p>
        </w:tc>
        <w:tc>
          <w:tcPr>
            <w:tcW w:w="2497" w:type="dxa"/>
            <w:vAlign w:val="center"/>
          </w:tcPr>
          <w:p w14:paraId="53D1F23A" w14:textId="77777777" w:rsidR="00DB5CAD" w:rsidRPr="00EC1964" w:rsidRDefault="00DB5CAD" w:rsidP="00315007">
            <w:pPr>
              <w:pStyle w:val="TableParagraph"/>
              <w:tabs>
                <w:tab w:val="left" w:pos="2497"/>
              </w:tabs>
              <w:spacing w:line="276" w:lineRule="auto"/>
              <w:ind w:right="2" w:firstLine="0"/>
              <w:jc w:val="center"/>
              <w:rPr>
                <w:b/>
                <w:sz w:val="20"/>
                <w:szCs w:val="20"/>
              </w:rPr>
            </w:pPr>
            <w:r w:rsidRPr="00EC1964">
              <w:rPr>
                <w:b/>
                <w:sz w:val="20"/>
                <w:szCs w:val="20"/>
              </w:rPr>
              <w:t>Существующие теплоснабжающие организации, обслуживающие</w:t>
            </w:r>
            <w:r w:rsidR="00714E91">
              <w:rPr>
                <w:b/>
                <w:sz w:val="20"/>
                <w:szCs w:val="20"/>
              </w:rPr>
              <w:t xml:space="preserve"> </w:t>
            </w:r>
            <w:r w:rsidRPr="00EC1964">
              <w:rPr>
                <w:b/>
                <w:sz w:val="20"/>
                <w:szCs w:val="20"/>
              </w:rPr>
              <w:t>источник тепловой энергии</w:t>
            </w:r>
          </w:p>
        </w:tc>
        <w:tc>
          <w:tcPr>
            <w:tcW w:w="2600" w:type="dxa"/>
            <w:vAlign w:val="center"/>
          </w:tcPr>
          <w:p w14:paraId="384676C9" w14:textId="77777777" w:rsidR="00DB5CAD" w:rsidRPr="00EC1964" w:rsidRDefault="00DB5CAD" w:rsidP="00315007">
            <w:pPr>
              <w:pStyle w:val="TableParagraph"/>
              <w:spacing w:before="133" w:line="276" w:lineRule="auto"/>
              <w:ind w:right="2" w:firstLine="0"/>
              <w:jc w:val="center"/>
              <w:rPr>
                <w:b/>
                <w:sz w:val="20"/>
                <w:szCs w:val="20"/>
              </w:rPr>
            </w:pPr>
            <w:r w:rsidRPr="00EC1964">
              <w:rPr>
                <w:b/>
                <w:sz w:val="20"/>
                <w:szCs w:val="20"/>
              </w:rPr>
              <w:t>Существующие теплоснабжающие организации, обслуживающие тепловые сети</w:t>
            </w:r>
          </w:p>
        </w:tc>
        <w:tc>
          <w:tcPr>
            <w:tcW w:w="2497" w:type="dxa"/>
            <w:vAlign w:val="center"/>
          </w:tcPr>
          <w:p w14:paraId="0247BD16" w14:textId="77777777" w:rsidR="00DB5CAD" w:rsidRPr="00EC1964" w:rsidRDefault="00DB5CAD" w:rsidP="00315007">
            <w:pPr>
              <w:pStyle w:val="TableParagraph"/>
              <w:spacing w:line="276" w:lineRule="auto"/>
              <w:ind w:right="2" w:firstLine="0"/>
              <w:jc w:val="center"/>
              <w:rPr>
                <w:b/>
                <w:sz w:val="20"/>
                <w:szCs w:val="20"/>
              </w:rPr>
            </w:pPr>
            <w:r w:rsidRPr="00EC1964">
              <w:rPr>
                <w:b/>
                <w:sz w:val="20"/>
                <w:szCs w:val="20"/>
              </w:rPr>
              <w:t>Предложение по присвоению статус ЕТО</w:t>
            </w:r>
          </w:p>
        </w:tc>
      </w:tr>
      <w:tr w:rsidR="00714E91" w:rsidRPr="00EC1964" w14:paraId="445D7C96" w14:textId="77777777" w:rsidTr="00315007">
        <w:trPr>
          <w:trHeight w:val="110"/>
        </w:trPr>
        <w:tc>
          <w:tcPr>
            <w:tcW w:w="2439" w:type="dxa"/>
            <w:vAlign w:val="center"/>
          </w:tcPr>
          <w:p w14:paraId="1562613A" w14:textId="77777777" w:rsidR="00714E91" w:rsidRPr="00EC1964" w:rsidRDefault="00714E91" w:rsidP="00315007">
            <w:pPr>
              <w:pStyle w:val="af7"/>
              <w:spacing w:line="276" w:lineRule="auto"/>
              <w:ind w:right="2" w:firstLine="0"/>
              <w:jc w:val="center"/>
              <w:rPr>
                <w:rFonts w:ascii="Times New Roman" w:hAnsi="Times New Roman" w:cs="Times New Roman"/>
                <w:sz w:val="20"/>
                <w:szCs w:val="20"/>
              </w:rPr>
            </w:pPr>
            <w:r>
              <w:rPr>
                <w:rFonts w:ascii="Times New Roman" w:hAnsi="Times New Roman" w:cs="Times New Roman"/>
                <w:sz w:val="20"/>
                <w:szCs w:val="20"/>
              </w:rPr>
              <w:t>Анадырская ТЭЦ</w:t>
            </w:r>
          </w:p>
        </w:tc>
        <w:tc>
          <w:tcPr>
            <w:tcW w:w="2497" w:type="dxa"/>
            <w:vMerge w:val="restart"/>
            <w:vAlign w:val="center"/>
          </w:tcPr>
          <w:p w14:paraId="7A389F25" w14:textId="77777777" w:rsidR="00714E91" w:rsidRPr="00EC1964" w:rsidRDefault="00714E91" w:rsidP="00315007">
            <w:pPr>
              <w:pStyle w:val="af7"/>
              <w:spacing w:line="276" w:lineRule="auto"/>
              <w:ind w:right="2" w:firstLine="0"/>
              <w:jc w:val="center"/>
              <w:rPr>
                <w:rFonts w:ascii="Times New Roman" w:hAnsi="Times New Roman" w:cs="Times New Roman"/>
                <w:sz w:val="20"/>
                <w:szCs w:val="20"/>
              </w:rPr>
            </w:pPr>
            <w:r>
              <w:rPr>
                <w:rFonts w:ascii="Times New Roman" w:hAnsi="Times New Roman" w:cs="Times New Roman"/>
                <w:sz w:val="20"/>
                <w:szCs w:val="20"/>
              </w:rPr>
              <w:t>АО «Чукотэнерго</w:t>
            </w:r>
          </w:p>
        </w:tc>
        <w:tc>
          <w:tcPr>
            <w:tcW w:w="2600" w:type="dxa"/>
            <w:vMerge w:val="restart"/>
            <w:vAlign w:val="center"/>
          </w:tcPr>
          <w:p w14:paraId="693E4DAB" w14:textId="07949506" w:rsidR="00714E91" w:rsidRPr="0065317D" w:rsidRDefault="0065317D" w:rsidP="00315007">
            <w:pPr>
              <w:pStyle w:val="af7"/>
              <w:spacing w:line="276" w:lineRule="auto"/>
              <w:ind w:right="2" w:firstLine="0"/>
              <w:jc w:val="center"/>
              <w:rPr>
                <w:rFonts w:ascii="Times New Roman" w:hAnsi="Times New Roman" w:cs="Times New Roman"/>
                <w:sz w:val="20"/>
                <w:szCs w:val="20"/>
              </w:rPr>
            </w:pPr>
            <w:r w:rsidRPr="0065317D">
              <w:rPr>
                <w:rFonts w:ascii="Times New Roman" w:hAnsi="Times New Roman" w:cs="Times New Roman"/>
                <w:sz w:val="20"/>
                <w:szCs w:val="20"/>
              </w:rPr>
              <w:t>МП «Горкоммунхоз»</w:t>
            </w:r>
          </w:p>
        </w:tc>
        <w:tc>
          <w:tcPr>
            <w:tcW w:w="2497" w:type="dxa"/>
            <w:vMerge w:val="restart"/>
            <w:vAlign w:val="center"/>
          </w:tcPr>
          <w:p w14:paraId="16368372" w14:textId="450C09FA" w:rsidR="00714E91" w:rsidRPr="0065317D" w:rsidRDefault="0065317D" w:rsidP="00315007">
            <w:pPr>
              <w:pStyle w:val="af7"/>
              <w:spacing w:line="276" w:lineRule="auto"/>
              <w:ind w:right="2" w:firstLine="0"/>
              <w:jc w:val="center"/>
              <w:rPr>
                <w:rFonts w:ascii="Times New Roman" w:hAnsi="Times New Roman" w:cs="Times New Roman"/>
                <w:sz w:val="20"/>
                <w:szCs w:val="20"/>
              </w:rPr>
            </w:pPr>
            <w:r w:rsidRPr="0065317D">
              <w:rPr>
                <w:rFonts w:ascii="Times New Roman" w:hAnsi="Times New Roman" w:cs="Times New Roman"/>
                <w:sz w:val="20"/>
                <w:szCs w:val="20"/>
              </w:rPr>
              <w:t>МП «Горкоммунхоз»</w:t>
            </w:r>
          </w:p>
        </w:tc>
      </w:tr>
      <w:tr w:rsidR="00714E91" w:rsidRPr="00EC1964" w14:paraId="1C32241F" w14:textId="77777777" w:rsidTr="00315007">
        <w:trPr>
          <w:trHeight w:val="202"/>
        </w:trPr>
        <w:tc>
          <w:tcPr>
            <w:tcW w:w="2439" w:type="dxa"/>
            <w:vAlign w:val="center"/>
          </w:tcPr>
          <w:p w14:paraId="51816DF8" w14:textId="77777777" w:rsidR="00714E91" w:rsidRPr="00EC1964" w:rsidRDefault="00714E91" w:rsidP="00DB5CAD">
            <w:pPr>
              <w:pStyle w:val="af7"/>
              <w:spacing w:line="276" w:lineRule="auto"/>
              <w:ind w:firstLine="0"/>
              <w:jc w:val="center"/>
              <w:rPr>
                <w:rFonts w:ascii="Times New Roman" w:hAnsi="Times New Roman" w:cs="Times New Roman"/>
                <w:sz w:val="20"/>
                <w:szCs w:val="20"/>
              </w:rPr>
            </w:pPr>
            <w:r>
              <w:rPr>
                <w:rFonts w:ascii="Times New Roman" w:hAnsi="Times New Roman" w:cs="Times New Roman"/>
                <w:sz w:val="20"/>
                <w:szCs w:val="20"/>
              </w:rPr>
              <w:t>Анадырская ГМТЭЦ</w:t>
            </w:r>
          </w:p>
        </w:tc>
        <w:tc>
          <w:tcPr>
            <w:tcW w:w="2497" w:type="dxa"/>
            <w:vMerge/>
            <w:vAlign w:val="center"/>
          </w:tcPr>
          <w:p w14:paraId="6D649703" w14:textId="77777777" w:rsidR="00714E91" w:rsidRPr="00EC1964" w:rsidRDefault="00714E91" w:rsidP="00DB5CAD">
            <w:pPr>
              <w:pStyle w:val="af7"/>
              <w:spacing w:line="276" w:lineRule="auto"/>
              <w:ind w:firstLine="0"/>
              <w:jc w:val="center"/>
              <w:rPr>
                <w:rFonts w:ascii="Times New Roman" w:hAnsi="Times New Roman" w:cs="Times New Roman"/>
                <w:sz w:val="20"/>
                <w:szCs w:val="20"/>
              </w:rPr>
            </w:pPr>
          </w:p>
        </w:tc>
        <w:tc>
          <w:tcPr>
            <w:tcW w:w="2600" w:type="dxa"/>
            <w:vMerge/>
          </w:tcPr>
          <w:p w14:paraId="470238B6" w14:textId="77777777" w:rsidR="00714E91" w:rsidRPr="00EC1964" w:rsidRDefault="00714E91" w:rsidP="00DB5CAD">
            <w:pPr>
              <w:pStyle w:val="af7"/>
              <w:spacing w:line="276" w:lineRule="auto"/>
              <w:ind w:firstLine="0"/>
              <w:jc w:val="center"/>
              <w:rPr>
                <w:rFonts w:ascii="Times New Roman" w:hAnsi="Times New Roman" w:cs="Times New Roman"/>
                <w:sz w:val="20"/>
                <w:szCs w:val="20"/>
              </w:rPr>
            </w:pPr>
          </w:p>
        </w:tc>
        <w:tc>
          <w:tcPr>
            <w:tcW w:w="2497" w:type="dxa"/>
            <w:vMerge/>
          </w:tcPr>
          <w:p w14:paraId="3B468A3D" w14:textId="77777777" w:rsidR="00714E91" w:rsidRPr="00EC1964" w:rsidRDefault="00714E91" w:rsidP="00DB5CAD">
            <w:pPr>
              <w:pStyle w:val="af7"/>
              <w:spacing w:line="276" w:lineRule="auto"/>
              <w:ind w:firstLine="0"/>
              <w:jc w:val="center"/>
              <w:rPr>
                <w:rFonts w:ascii="Times New Roman" w:hAnsi="Times New Roman" w:cs="Times New Roman"/>
                <w:sz w:val="20"/>
                <w:szCs w:val="20"/>
              </w:rPr>
            </w:pPr>
          </w:p>
        </w:tc>
      </w:tr>
    </w:tbl>
    <w:p w14:paraId="4AA08A8F" w14:textId="77777777" w:rsidR="00DB5CAD" w:rsidRDefault="00281061" w:rsidP="00DB5CAD">
      <w:pPr>
        <w:spacing w:before="240"/>
        <w:rPr>
          <w:u w:val="single"/>
          <w:lang w:bidi="ru-RU"/>
        </w:rPr>
      </w:pPr>
      <w:r>
        <w:rPr>
          <w:u w:val="single"/>
          <w:lang w:bidi="ru-RU"/>
        </w:rPr>
        <w:t>в</w:t>
      </w:r>
      <w:r w:rsidR="00DB5CAD">
        <w:rPr>
          <w:u w:val="single"/>
          <w:lang w:bidi="ru-RU"/>
        </w:rPr>
        <w:t>) основания, в том числе критерии, в соответствии с которыми теплоснабжающей организации присвоен статус единой теплоснабжающей организации</w:t>
      </w:r>
    </w:p>
    <w:tbl>
      <w:tblPr>
        <w:tblStyle w:val="TableNormal"/>
        <w:tblW w:w="10124"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787"/>
        <w:gridCol w:w="5337"/>
      </w:tblGrid>
      <w:tr w:rsidR="00DB5CAD" w14:paraId="424AF42D" w14:textId="77777777" w:rsidTr="007D023E">
        <w:trPr>
          <w:trHeight w:val="1397"/>
        </w:trPr>
        <w:tc>
          <w:tcPr>
            <w:tcW w:w="4787" w:type="dxa"/>
          </w:tcPr>
          <w:p w14:paraId="0BF06CDD" w14:textId="77777777" w:rsidR="00DB5CAD" w:rsidRPr="00E4042D" w:rsidRDefault="00DB5CAD" w:rsidP="00281061">
            <w:pPr>
              <w:pStyle w:val="TableParagraph"/>
              <w:spacing w:line="276" w:lineRule="auto"/>
              <w:ind w:left="109" w:right="75"/>
            </w:pPr>
            <w:r w:rsidRPr="00E4042D">
              <w:t>1 критерий</w:t>
            </w:r>
            <w:r w:rsidR="00281061">
              <w:t>:</w:t>
            </w:r>
            <w:r w:rsidRPr="00E4042D">
              <w:rPr>
                <w:i/>
              </w:rPr>
              <w:t xml:space="preserve"> </w:t>
            </w:r>
            <w:r w:rsidRPr="00E4042D">
              <w:t xml:space="preserve">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емкостью в границах зоны деятельности единой </w:t>
            </w:r>
            <w:r w:rsidR="00B643C0" w:rsidRPr="00E4042D">
              <w:t>теплоснабжающей организации</w:t>
            </w:r>
          </w:p>
        </w:tc>
        <w:tc>
          <w:tcPr>
            <w:tcW w:w="5337" w:type="dxa"/>
            <w:vMerge w:val="restart"/>
          </w:tcPr>
          <w:p w14:paraId="218D16C1" w14:textId="77777777" w:rsidR="00DB5CAD" w:rsidRDefault="00DB5CAD">
            <w:pPr>
              <w:pStyle w:val="TableParagraph"/>
              <w:numPr>
                <w:ilvl w:val="0"/>
                <w:numId w:val="5"/>
              </w:numPr>
              <w:tabs>
                <w:tab w:val="left" w:pos="565"/>
                <w:tab w:val="left" w:pos="1152"/>
                <w:tab w:val="left" w:pos="1694"/>
                <w:tab w:val="left" w:pos="1883"/>
                <w:tab w:val="left" w:pos="2028"/>
                <w:tab w:val="left" w:pos="2145"/>
                <w:tab w:val="left" w:pos="2316"/>
                <w:tab w:val="left" w:pos="2996"/>
                <w:tab w:val="left" w:pos="3171"/>
                <w:tab w:val="left" w:pos="3311"/>
                <w:tab w:val="left" w:pos="3457"/>
                <w:tab w:val="left" w:pos="3744"/>
                <w:tab w:val="left" w:pos="4092"/>
                <w:tab w:val="left" w:pos="4181"/>
                <w:tab w:val="left" w:pos="4646"/>
                <w:tab w:val="left" w:pos="4721"/>
              </w:tabs>
              <w:spacing w:line="276" w:lineRule="auto"/>
              <w:ind w:left="39" w:right="78" w:firstLine="11"/>
            </w:pPr>
            <w:r w:rsidRPr="00E4042D">
              <w:t xml:space="preserve">В случае если заявка на присвоение статуса единой теплоснабжающей организации подана </w:t>
            </w:r>
            <w:r w:rsidR="00B643C0" w:rsidRPr="00E4042D">
              <w:t>организацией, которая</w:t>
            </w:r>
            <w:r w:rsidR="00B643C0">
              <w:t xml:space="preserve"> </w:t>
            </w:r>
            <w:r w:rsidRPr="00E4042D">
              <w:t>владеет</w:t>
            </w:r>
            <w:r w:rsidR="00B643C0">
              <w:t xml:space="preserve"> </w:t>
            </w:r>
            <w:r w:rsidRPr="00E4042D">
              <w:t>на</w:t>
            </w:r>
            <w:r w:rsidR="00B643C0">
              <w:t xml:space="preserve"> </w:t>
            </w:r>
            <w:r w:rsidRPr="00E4042D">
              <w:t>праве собственности или ином законном основании источниками тепловой энергии с наибольшей рабочей</w:t>
            </w:r>
            <w:r w:rsidR="00B643C0">
              <w:t xml:space="preserve"> </w:t>
            </w:r>
            <w:r w:rsidRPr="00E4042D">
              <w:t>тепловой</w:t>
            </w:r>
            <w:r w:rsidR="00B643C0">
              <w:t xml:space="preserve"> </w:t>
            </w:r>
            <w:r w:rsidRPr="00E4042D">
              <w:t>мощностью</w:t>
            </w:r>
            <w:r w:rsidR="00B643C0">
              <w:t xml:space="preserve"> </w:t>
            </w:r>
            <w:r w:rsidRPr="00E4042D">
              <w:t>и</w:t>
            </w:r>
            <w:r w:rsidR="00B643C0">
              <w:t xml:space="preserve"> </w:t>
            </w:r>
            <w:r w:rsidRPr="00E4042D">
              <w:rPr>
                <w:spacing w:val="-3"/>
              </w:rPr>
              <w:t xml:space="preserve">тепловыми </w:t>
            </w:r>
            <w:r w:rsidRPr="00E4042D">
              <w:t>сетями с наибольшей емкостью в границах зоны деятельности</w:t>
            </w:r>
            <w:r w:rsidR="00B643C0">
              <w:t xml:space="preserve"> </w:t>
            </w:r>
            <w:r w:rsidRPr="00E4042D">
              <w:t>единой</w:t>
            </w:r>
            <w:r w:rsidR="00B643C0">
              <w:t xml:space="preserve"> </w:t>
            </w:r>
            <w:r w:rsidRPr="00E4042D">
              <w:rPr>
                <w:spacing w:val="-1"/>
              </w:rPr>
              <w:t>теплоснабжающей</w:t>
            </w:r>
            <w:r w:rsidR="00B643C0">
              <w:rPr>
                <w:spacing w:val="-1"/>
              </w:rPr>
              <w:t xml:space="preserve"> </w:t>
            </w:r>
            <w:r w:rsidRPr="00E4042D">
              <w:t>организации,</w:t>
            </w:r>
            <w:r w:rsidR="00B643C0">
              <w:t xml:space="preserve"> </w:t>
            </w:r>
            <w:r w:rsidRPr="00E4042D">
              <w:t>статус единой теплоснабжающей организации присваивается данной организации.</w:t>
            </w:r>
          </w:p>
          <w:p w14:paraId="3CAEB3FE" w14:textId="77777777" w:rsidR="00DB5CAD" w:rsidRDefault="00DB5CAD">
            <w:pPr>
              <w:pStyle w:val="TableParagraph"/>
              <w:numPr>
                <w:ilvl w:val="0"/>
                <w:numId w:val="5"/>
              </w:numPr>
              <w:tabs>
                <w:tab w:val="left" w:pos="565"/>
                <w:tab w:val="left" w:pos="1152"/>
                <w:tab w:val="left" w:pos="1694"/>
                <w:tab w:val="left" w:pos="1883"/>
                <w:tab w:val="left" w:pos="2028"/>
                <w:tab w:val="left" w:pos="2145"/>
                <w:tab w:val="left" w:pos="2316"/>
                <w:tab w:val="left" w:pos="2996"/>
                <w:tab w:val="left" w:pos="3171"/>
                <w:tab w:val="left" w:pos="3311"/>
                <w:tab w:val="left" w:pos="3457"/>
                <w:tab w:val="left" w:pos="3744"/>
                <w:tab w:val="left" w:pos="4092"/>
                <w:tab w:val="left" w:pos="4181"/>
                <w:tab w:val="left" w:pos="4646"/>
                <w:tab w:val="left" w:pos="4721"/>
              </w:tabs>
              <w:spacing w:line="276" w:lineRule="auto"/>
              <w:ind w:left="39" w:right="78" w:firstLine="11"/>
            </w:pPr>
            <w:r w:rsidRPr="00E4042D">
              <w:t>В случае если заявки на присвоение статуса единой теплоснабжающей организации поданы от</w:t>
            </w:r>
            <w:r w:rsidR="00B643C0">
              <w:t xml:space="preserve"> </w:t>
            </w:r>
            <w:r w:rsidRPr="00E4042D">
              <w:t>организации,</w:t>
            </w:r>
            <w:r w:rsidR="00B643C0">
              <w:t xml:space="preserve"> </w:t>
            </w:r>
            <w:r w:rsidRPr="00E4042D">
              <w:t>которая</w:t>
            </w:r>
            <w:r>
              <w:t xml:space="preserve"> владеет </w:t>
            </w:r>
            <w:r w:rsidRPr="00E4042D">
              <w:t>на</w:t>
            </w:r>
            <w:r w:rsidR="00B643C0">
              <w:t xml:space="preserve"> </w:t>
            </w:r>
            <w:r w:rsidRPr="00066A7D">
              <w:t xml:space="preserve">праве </w:t>
            </w:r>
            <w:r w:rsidRPr="00E4042D">
              <w:t>собственности или ином законном основании источниками тепловой энергии с наибольшей рабочей тепловой мощностью, и от организации, которая владеет на праве собственности или ином законном основании тепловыми сетями с наибольшей</w:t>
            </w:r>
            <w:r w:rsidR="00B643C0">
              <w:t xml:space="preserve"> </w:t>
            </w:r>
            <w:r w:rsidRPr="00E4042D">
              <w:t>емкостью</w:t>
            </w:r>
            <w:r w:rsidR="00B643C0">
              <w:t xml:space="preserve"> </w:t>
            </w:r>
            <w:r w:rsidRPr="00E4042D">
              <w:t>в</w:t>
            </w:r>
            <w:r w:rsidR="00B643C0">
              <w:t xml:space="preserve"> </w:t>
            </w:r>
            <w:r w:rsidRPr="00E4042D">
              <w:t>границах</w:t>
            </w:r>
            <w:r w:rsidR="00B643C0">
              <w:t xml:space="preserve"> </w:t>
            </w:r>
            <w:r w:rsidRPr="00066A7D">
              <w:t xml:space="preserve">зоны </w:t>
            </w:r>
            <w:r w:rsidRPr="00E4042D">
              <w:t>деятельности</w:t>
            </w:r>
            <w:r w:rsidR="00B643C0">
              <w:t xml:space="preserve"> </w:t>
            </w:r>
            <w:r w:rsidRPr="00E4042D">
              <w:t>единой</w:t>
            </w:r>
            <w:r w:rsidR="00B643C0">
              <w:t xml:space="preserve"> </w:t>
            </w:r>
            <w:r w:rsidRPr="00066A7D">
              <w:t xml:space="preserve">теплоснабжающей </w:t>
            </w:r>
            <w:r w:rsidRPr="00E4042D">
              <w:t>организации, статус единой теплоснабжающей организации присваивается той организации из указанных, которая имеет наибольший размер собственного</w:t>
            </w:r>
            <w:r w:rsidR="00B643C0">
              <w:t xml:space="preserve"> </w:t>
            </w:r>
            <w:r w:rsidRPr="00E4042D">
              <w:t>капитала.</w:t>
            </w:r>
          </w:p>
          <w:p w14:paraId="153BF4DD" w14:textId="77777777" w:rsidR="00DB5CAD" w:rsidRPr="00E4042D" w:rsidRDefault="00DB5CAD">
            <w:pPr>
              <w:pStyle w:val="TableParagraph"/>
              <w:numPr>
                <w:ilvl w:val="0"/>
                <w:numId w:val="5"/>
              </w:numPr>
              <w:tabs>
                <w:tab w:val="left" w:pos="565"/>
                <w:tab w:val="left" w:pos="1152"/>
                <w:tab w:val="left" w:pos="1694"/>
                <w:tab w:val="left" w:pos="1883"/>
                <w:tab w:val="left" w:pos="2028"/>
                <w:tab w:val="left" w:pos="2145"/>
                <w:tab w:val="left" w:pos="2316"/>
                <w:tab w:val="left" w:pos="2996"/>
                <w:tab w:val="left" w:pos="3171"/>
                <w:tab w:val="left" w:pos="3311"/>
                <w:tab w:val="left" w:pos="3457"/>
                <w:tab w:val="left" w:pos="3744"/>
                <w:tab w:val="left" w:pos="4092"/>
                <w:tab w:val="left" w:pos="4181"/>
                <w:tab w:val="left" w:pos="4646"/>
                <w:tab w:val="left" w:pos="4721"/>
              </w:tabs>
              <w:spacing w:line="276" w:lineRule="auto"/>
              <w:ind w:left="39" w:right="78" w:firstLine="11"/>
            </w:pPr>
            <w:r w:rsidRPr="00066A7D">
              <w:t xml:space="preserve">В </w:t>
            </w:r>
            <w:r>
              <w:t>случае если размеры</w:t>
            </w:r>
            <w:r w:rsidRPr="00066A7D">
              <w:t xml:space="preserve"> собственных капиталов этих организаций различаются не более чем на 5 процентов, статус единой теплоснабжающей организации присваивается организации, способной в лучшей мере обеспечить надежность теплоснабжения в соответствующей системе теплоснабжения.</w:t>
            </w:r>
          </w:p>
          <w:p w14:paraId="382D70BE" w14:textId="77777777" w:rsidR="00DB5CAD" w:rsidRPr="00E4042D" w:rsidRDefault="00DB5CAD">
            <w:pPr>
              <w:pStyle w:val="TableParagraph"/>
              <w:numPr>
                <w:ilvl w:val="0"/>
                <w:numId w:val="5"/>
              </w:numPr>
              <w:tabs>
                <w:tab w:val="left" w:pos="565"/>
                <w:tab w:val="left" w:pos="1152"/>
                <w:tab w:val="left" w:pos="1694"/>
                <w:tab w:val="left" w:pos="1883"/>
                <w:tab w:val="left" w:pos="2028"/>
                <w:tab w:val="left" w:pos="2145"/>
                <w:tab w:val="left" w:pos="2316"/>
                <w:tab w:val="left" w:pos="2996"/>
                <w:tab w:val="left" w:pos="3171"/>
                <w:tab w:val="left" w:pos="3311"/>
                <w:tab w:val="left" w:pos="3457"/>
                <w:tab w:val="left" w:pos="3744"/>
                <w:tab w:val="left" w:pos="4092"/>
                <w:tab w:val="left" w:pos="4181"/>
                <w:tab w:val="left" w:pos="4646"/>
                <w:tab w:val="left" w:pos="4721"/>
              </w:tabs>
              <w:spacing w:line="276" w:lineRule="auto"/>
              <w:ind w:left="39" w:right="78" w:firstLine="11"/>
            </w:pPr>
            <w:r w:rsidRPr="00066A7D">
              <w:t xml:space="preserve">В </w:t>
            </w:r>
            <w:r>
              <w:t>случае если размеры</w:t>
            </w:r>
            <w:r w:rsidRPr="00066A7D">
              <w:t xml:space="preserve"> собственных капиталов этих организаций различаются не более чем на 5 процентов, статус единой теплоснабжающей организации присваивается организации, способной в лучшей мере обеспечить надежность теплоснабжения в соответствующей системе теплоснабжения.</w:t>
            </w:r>
          </w:p>
        </w:tc>
      </w:tr>
      <w:tr w:rsidR="00DB5CAD" w14:paraId="6D9A8A2C" w14:textId="77777777" w:rsidTr="007D023E">
        <w:trPr>
          <w:trHeight w:val="1741"/>
        </w:trPr>
        <w:tc>
          <w:tcPr>
            <w:tcW w:w="4787" w:type="dxa"/>
          </w:tcPr>
          <w:p w14:paraId="5086434E" w14:textId="77777777" w:rsidR="00DB5CAD" w:rsidRPr="00066A7D" w:rsidRDefault="00DB5CAD" w:rsidP="00DB5CAD">
            <w:pPr>
              <w:pStyle w:val="TableParagraph"/>
              <w:spacing w:line="276" w:lineRule="auto"/>
              <w:jc w:val="left"/>
            </w:pPr>
          </w:p>
        </w:tc>
        <w:tc>
          <w:tcPr>
            <w:tcW w:w="5337" w:type="dxa"/>
            <w:vMerge/>
          </w:tcPr>
          <w:p w14:paraId="49D0E2D3" w14:textId="77777777" w:rsidR="00DB5CAD" w:rsidRPr="00066A7D" w:rsidRDefault="00DB5CAD" w:rsidP="00DB5CAD">
            <w:pPr>
              <w:pStyle w:val="TableParagraph"/>
              <w:spacing w:line="276" w:lineRule="auto"/>
              <w:ind w:left="39" w:right="80"/>
            </w:pPr>
          </w:p>
        </w:tc>
      </w:tr>
      <w:tr w:rsidR="00DB5CAD" w14:paraId="746AA16C" w14:textId="77777777" w:rsidTr="007D023E">
        <w:trPr>
          <w:trHeight w:val="2761"/>
        </w:trPr>
        <w:tc>
          <w:tcPr>
            <w:tcW w:w="4787" w:type="dxa"/>
          </w:tcPr>
          <w:p w14:paraId="5CB3ABCD" w14:textId="77777777" w:rsidR="00DB5CAD" w:rsidRPr="00066A7D" w:rsidRDefault="00DB5CAD" w:rsidP="00281061">
            <w:pPr>
              <w:pStyle w:val="TableParagraph"/>
              <w:spacing w:line="276" w:lineRule="auto"/>
              <w:ind w:left="109" w:right="76"/>
            </w:pPr>
            <w:r w:rsidRPr="00066A7D">
              <w:t>2 критерий</w:t>
            </w:r>
            <w:r w:rsidR="00281061">
              <w:t>:</w:t>
            </w:r>
            <w:r w:rsidRPr="00066A7D">
              <w:rPr>
                <w:i/>
              </w:rPr>
              <w:t xml:space="preserve"> </w:t>
            </w:r>
            <w:r w:rsidRPr="00066A7D">
              <w:t xml:space="preserve">размер собственного капитала хозяйственного товарищества или общества, уставного фонда унитарного предприятия должен быть не менее остаточной балансовой </w:t>
            </w:r>
            <w:r w:rsidRPr="00066A7D">
              <w:rPr>
                <w:spacing w:val="-3"/>
              </w:rPr>
              <w:t xml:space="preserve">стоимости </w:t>
            </w:r>
            <w:r w:rsidRPr="00066A7D">
              <w:t>источников тепла и тепловых сетей, которыми указанная организация владеет на праве собственности или ином законном основании в границах зоны</w:t>
            </w:r>
            <w:r w:rsidR="00B643C0">
              <w:t xml:space="preserve"> </w:t>
            </w:r>
            <w:r>
              <w:t xml:space="preserve">деятельности </w:t>
            </w:r>
            <w:r w:rsidRPr="00066A7D">
              <w:t xml:space="preserve">единой </w:t>
            </w:r>
            <w:r>
              <w:t>теплоснабжающей организации.</w:t>
            </w:r>
          </w:p>
        </w:tc>
        <w:tc>
          <w:tcPr>
            <w:tcW w:w="5337" w:type="dxa"/>
          </w:tcPr>
          <w:p w14:paraId="73D2AE03" w14:textId="77777777" w:rsidR="00DB5CAD" w:rsidRPr="00066A7D" w:rsidRDefault="00DB5CAD">
            <w:pPr>
              <w:pStyle w:val="TableParagraph"/>
              <w:numPr>
                <w:ilvl w:val="0"/>
                <w:numId w:val="6"/>
              </w:numPr>
              <w:spacing w:line="276" w:lineRule="auto"/>
              <w:ind w:left="39" w:right="78" w:firstLine="11"/>
            </w:pPr>
            <w:r w:rsidRPr="00066A7D">
              <w:t>Размер собственного капитала определяется по данным бухгалтерской отчетности, составленной на последнюю отчетную дату перед подачей заявки на присвоение организации статуса единой теплоснабжающей организации с отметкой налогового органа о ее</w:t>
            </w:r>
            <w:r w:rsidR="00B643C0">
              <w:t xml:space="preserve"> </w:t>
            </w:r>
            <w:r w:rsidRPr="00066A7D">
              <w:t>принятии</w:t>
            </w:r>
            <w:r>
              <w:t>.</w:t>
            </w:r>
          </w:p>
        </w:tc>
      </w:tr>
      <w:tr w:rsidR="00DB5CAD" w14:paraId="7F98F06C" w14:textId="77777777" w:rsidTr="007D023E">
        <w:trPr>
          <w:trHeight w:val="2462"/>
        </w:trPr>
        <w:tc>
          <w:tcPr>
            <w:tcW w:w="4787" w:type="dxa"/>
          </w:tcPr>
          <w:p w14:paraId="39BFA1A6" w14:textId="77777777" w:rsidR="00DB5CAD" w:rsidRPr="0015680A" w:rsidRDefault="00DB5CAD" w:rsidP="00281061">
            <w:pPr>
              <w:pStyle w:val="TableParagraph"/>
              <w:spacing w:line="276" w:lineRule="auto"/>
              <w:ind w:left="109" w:right="78"/>
            </w:pPr>
            <w:r w:rsidRPr="0015680A">
              <w:t>3 критерий</w:t>
            </w:r>
            <w:r w:rsidR="00281061">
              <w:t>:</w:t>
            </w:r>
            <w:r w:rsidRPr="0015680A">
              <w:rPr>
                <w:i/>
              </w:rPr>
              <w:t xml:space="preserve"> </w:t>
            </w:r>
            <w:r w:rsidRPr="0015680A">
              <w:t>способность в лучшей мере обеспечить надежность теплоснабжения в соответствующей системе теплоснабжения</w:t>
            </w:r>
          </w:p>
        </w:tc>
        <w:tc>
          <w:tcPr>
            <w:tcW w:w="5337" w:type="dxa"/>
          </w:tcPr>
          <w:p w14:paraId="07A92910" w14:textId="77777777" w:rsidR="00DB5CAD" w:rsidRPr="00066A7D" w:rsidRDefault="00DB5CAD">
            <w:pPr>
              <w:pStyle w:val="TableParagraph"/>
              <w:numPr>
                <w:ilvl w:val="0"/>
                <w:numId w:val="6"/>
              </w:numPr>
              <w:tabs>
                <w:tab w:val="left" w:pos="578"/>
                <w:tab w:val="left" w:pos="4360"/>
              </w:tabs>
              <w:spacing w:line="276" w:lineRule="auto"/>
              <w:ind w:left="39" w:right="77" w:firstLine="11"/>
            </w:pPr>
            <w:r w:rsidRPr="00066A7D">
              <w:t>Способность в лучшей мере обеспечить надежность теплоснабжения в соответствующей системе теплоснабжения определяется наличием у организации технических возможностей и квалифицированного персонала по наладке, мониторингу, диспетчеризации, переключениям и оперативному управлению гидравлическими и температурными</w:t>
            </w:r>
            <w:r w:rsidR="00B643C0">
              <w:t xml:space="preserve"> </w:t>
            </w:r>
            <w:r w:rsidRPr="00066A7D">
              <w:t>режимами</w:t>
            </w:r>
            <w:r w:rsidR="00B643C0">
              <w:t xml:space="preserve"> </w:t>
            </w:r>
            <w:r w:rsidRPr="00066A7D">
              <w:rPr>
                <w:spacing w:val="-3"/>
              </w:rPr>
              <w:t xml:space="preserve">системы </w:t>
            </w:r>
            <w:r w:rsidRPr="00066A7D">
              <w:t>теплоснабжения и обосновывается в</w:t>
            </w:r>
            <w:r w:rsidR="00B643C0">
              <w:t xml:space="preserve"> </w:t>
            </w:r>
            <w:r>
              <w:t xml:space="preserve">схеме </w:t>
            </w:r>
            <w:r w:rsidRPr="00066A7D">
              <w:t>теплоснабжения.</w:t>
            </w:r>
          </w:p>
        </w:tc>
      </w:tr>
    </w:tbl>
    <w:p w14:paraId="294C667B" w14:textId="3007900F" w:rsidR="00ED5BA1" w:rsidRDefault="00ED5BA1" w:rsidP="00ED5BA1">
      <w:pPr>
        <w:spacing w:before="240"/>
        <w:rPr>
          <w:lang w:bidi="ru-RU"/>
        </w:rPr>
      </w:pPr>
      <w:r>
        <w:rPr>
          <w:lang w:bidi="ru-RU"/>
        </w:rPr>
        <w:t xml:space="preserve">По результатам анализа, тепловых сетей и источников тепловой энергии в зонах деятельности источников теплоснабжения, согласно критериям, описанным выше, присвоение статуса единой теплоснабжающей организации приведено в таблице </w:t>
      </w:r>
      <w:r w:rsidR="00315007">
        <w:rPr>
          <w:lang w:bidi="ru-RU"/>
        </w:rPr>
        <w:t>79</w:t>
      </w:r>
      <w:r w:rsidR="005124B5">
        <w:rPr>
          <w:lang w:bidi="ru-RU"/>
        </w:rPr>
        <w:t>.</w:t>
      </w:r>
    </w:p>
    <w:p w14:paraId="73045146" w14:textId="4E1EFB43" w:rsidR="00ED5BA1" w:rsidRPr="00DA06B3" w:rsidRDefault="00ED5BA1" w:rsidP="00281061">
      <w:pPr>
        <w:pStyle w:val="af7"/>
        <w:spacing w:line="276" w:lineRule="auto"/>
        <w:ind w:right="-282" w:firstLine="0"/>
        <w:jc w:val="right"/>
        <w:rPr>
          <w:rFonts w:ascii="Times New Roman" w:hAnsi="Times New Roman" w:cs="Times New Roman"/>
          <w:b/>
          <w:bCs/>
          <w:lang w:bidi="ru-RU"/>
        </w:rPr>
      </w:pPr>
      <w:r w:rsidRPr="00DA06B3">
        <w:rPr>
          <w:rFonts w:ascii="Times New Roman" w:hAnsi="Times New Roman" w:cs="Times New Roman"/>
          <w:b/>
          <w:bCs/>
          <w:lang w:bidi="ru-RU"/>
        </w:rPr>
        <w:t xml:space="preserve">Таблица </w:t>
      </w:r>
      <w:r w:rsidR="00315007">
        <w:rPr>
          <w:rFonts w:ascii="Times New Roman" w:hAnsi="Times New Roman" w:cs="Times New Roman"/>
          <w:b/>
          <w:bCs/>
          <w:lang w:bidi="ru-RU"/>
        </w:rPr>
        <w:t>79</w:t>
      </w:r>
    </w:p>
    <w:p w14:paraId="07AEED68" w14:textId="77777777" w:rsidR="00ED5BA1" w:rsidRPr="00E4042D" w:rsidRDefault="00ED5BA1" w:rsidP="00281061">
      <w:pPr>
        <w:pStyle w:val="af7"/>
        <w:spacing w:line="276" w:lineRule="auto"/>
        <w:ind w:right="-282" w:firstLine="0"/>
        <w:jc w:val="right"/>
        <w:rPr>
          <w:rFonts w:ascii="Times New Roman" w:hAnsi="Times New Roman" w:cs="Times New Roman"/>
          <w:lang w:bidi="ru-RU"/>
        </w:rPr>
      </w:pPr>
      <w:r w:rsidRPr="00066A7D">
        <w:rPr>
          <w:rFonts w:ascii="Times New Roman" w:hAnsi="Times New Roman" w:cs="Times New Roman"/>
          <w:b/>
          <w:bCs/>
          <w:lang w:bidi="ru-RU"/>
        </w:rPr>
        <w:t>Список присвоения статуса единой теплоснабжающей организации</w:t>
      </w:r>
    </w:p>
    <w:tbl>
      <w:tblPr>
        <w:tblStyle w:val="TableNormal"/>
        <w:tblW w:w="9903" w:type="dxa"/>
        <w:tblInd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091"/>
        <w:gridCol w:w="2552"/>
        <w:gridCol w:w="3260"/>
      </w:tblGrid>
      <w:tr w:rsidR="00ED5BA1" w:rsidRPr="00066A7D" w14:paraId="11082B9D" w14:textId="77777777" w:rsidTr="00281061">
        <w:trPr>
          <w:trHeight w:val="242"/>
        </w:trPr>
        <w:tc>
          <w:tcPr>
            <w:tcW w:w="4091" w:type="dxa"/>
            <w:vAlign w:val="center"/>
          </w:tcPr>
          <w:p w14:paraId="5CD675BD" w14:textId="77777777" w:rsidR="00ED5BA1" w:rsidRPr="00066A7D" w:rsidRDefault="00ED5BA1" w:rsidP="00ED5BA1">
            <w:pPr>
              <w:pStyle w:val="TableParagraph"/>
              <w:ind w:left="113" w:right="113" w:firstLine="0"/>
              <w:jc w:val="center"/>
              <w:rPr>
                <w:b/>
                <w:sz w:val="20"/>
                <w:szCs w:val="20"/>
              </w:rPr>
            </w:pPr>
            <w:r>
              <w:rPr>
                <w:b/>
                <w:sz w:val="20"/>
                <w:szCs w:val="20"/>
              </w:rPr>
              <w:t>Зона</w:t>
            </w:r>
            <w:r w:rsidRPr="00066A7D">
              <w:rPr>
                <w:b/>
                <w:sz w:val="20"/>
                <w:szCs w:val="20"/>
              </w:rPr>
              <w:t xml:space="preserve"> ЕТО</w:t>
            </w:r>
          </w:p>
        </w:tc>
        <w:tc>
          <w:tcPr>
            <w:tcW w:w="2552" w:type="dxa"/>
            <w:vAlign w:val="center"/>
          </w:tcPr>
          <w:p w14:paraId="2A6FAE06" w14:textId="77777777" w:rsidR="00ED5BA1" w:rsidRPr="0015680A" w:rsidRDefault="00ED5BA1" w:rsidP="00ED5BA1">
            <w:pPr>
              <w:pStyle w:val="TableParagraph"/>
              <w:tabs>
                <w:tab w:val="left" w:pos="2432"/>
              </w:tabs>
              <w:spacing w:before="1" w:line="270" w:lineRule="atLeast"/>
              <w:ind w:left="113" w:right="113" w:firstLine="0"/>
              <w:jc w:val="center"/>
              <w:rPr>
                <w:b/>
                <w:sz w:val="20"/>
                <w:szCs w:val="20"/>
              </w:rPr>
            </w:pPr>
            <w:r w:rsidRPr="0015680A">
              <w:rPr>
                <w:b/>
                <w:sz w:val="20"/>
                <w:szCs w:val="20"/>
              </w:rPr>
              <w:t>Источник тепловой энергии в зоне ЕТО</w:t>
            </w:r>
          </w:p>
        </w:tc>
        <w:tc>
          <w:tcPr>
            <w:tcW w:w="3260" w:type="dxa"/>
            <w:vAlign w:val="center"/>
          </w:tcPr>
          <w:p w14:paraId="1973F845" w14:textId="77777777" w:rsidR="00ED5BA1" w:rsidRPr="00E40019" w:rsidRDefault="00ED5BA1" w:rsidP="00ED5BA1">
            <w:pPr>
              <w:pStyle w:val="TableParagraph"/>
              <w:ind w:left="113" w:right="113" w:firstLine="0"/>
              <w:jc w:val="center"/>
              <w:rPr>
                <w:b/>
                <w:sz w:val="20"/>
                <w:szCs w:val="20"/>
              </w:rPr>
            </w:pPr>
            <w:r>
              <w:rPr>
                <w:b/>
                <w:sz w:val="20"/>
                <w:szCs w:val="20"/>
              </w:rPr>
              <w:t>Наименование организации</w:t>
            </w:r>
          </w:p>
        </w:tc>
      </w:tr>
      <w:tr w:rsidR="00ED5BA1" w:rsidRPr="00066A7D" w14:paraId="0EC4464B" w14:textId="77777777" w:rsidTr="0031025D">
        <w:trPr>
          <w:trHeight w:val="77"/>
        </w:trPr>
        <w:tc>
          <w:tcPr>
            <w:tcW w:w="4091" w:type="dxa"/>
            <w:vAlign w:val="center"/>
          </w:tcPr>
          <w:p w14:paraId="017DD086" w14:textId="77777777" w:rsidR="00ED5BA1" w:rsidRPr="00066A7D" w:rsidRDefault="00714E91" w:rsidP="00ED5BA1">
            <w:pPr>
              <w:pStyle w:val="TableParagraph"/>
              <w:spacing w:line="261" w:lineRule="exact"/>
              <w:ind w:left="113" w:right="113" w:firstLine="0"/>
              <w:jc w:val="center"/>
              <w:rPr>
                <w:sz w:val="20"/>
                <w:szCs w:val="20"/>
              </w:rPr>
            </w:pPr>
            <w:r>
              <w:rPr>
                <w:sz w:val="20"/>
                <w:szCs w:val="20"/>
              </w:rPr>
              <w:t xml:space="preserve">Городской округ </w:t>
            </w:r>
            <w:r w:rsidR="0034170A">
              <w:rPr>
                <w:sz w:val="20"/>
                <w:szCs w:val="20"/>
              </w:rPr>
              <w:t>Анадырь</w:t>
            </w:r>
          </w:p>
        </w:tc>
        <w:tc>
          <w:tcPr>
            <w:tcW w:w="2552" w:type="dxa"/>
            <w:vAlign w:val="center"/>
          </w:tcPr>
          <w:p w14:paraId="52B557C8" w14:textId="77777777" w:rsidR="00ED5BA1" w:rsidRPr="00066A7D" w:rsidRDefault="00714E91" w:rsidP="00ED5BA1">
            <w:pPr>
              <w:pStyle w:val="TableParagraph"/>
              <w:ind w:left="113" w:right="113" w:firstLine="0"/>
              <w:jc w:val="center"/>
              <w:rPr>
                <w:sz w:val="20"/>
                <w:szCs w:val="20"/>
              </w:rPr>
            </w:pPr>
            <w:r>
              <w:rPr>
                <w:sz w:val="20"/>
                <w:szCs w:val="20"/>
              </w:rPr>
              <w:t>Анадырская ТЭЦ, Анадырская ГМТЭЦ</w:t>
            </w:r>
          </w:p>
        </w:tc>
        <w:tc>
          <w:tcPr>
            <w:tcW w:w="3260" w:type="dxa"/>
            <w:vAlign w:val="center"/>
          </w:tcPr>
          <w:p w14:paraId="11F568DB" w14:textId="1310A1A9" w:rsidR="00714E91" w:rsidRPr="00066A7D" w:rsidRDefault="0065317D" w:rsidP="0031025D">
            <w:pPr>
              <w:pStyle w:val="TableParagraph"/>
              <w:spacing w:line="261" w:lineRule="exact"/>
              <w:ind w:left="113" w:right="113" w:firstLine="0"/>
              <w:jc w:val="center"/>
              <w:rPr>
                <w:sz w:val="20"/>
                <w:szCs w:val="20"/>
              </w:rPr>
            </w:pPr>
            <w:r>
              <w:rPr>
                <w:sz w:val="20"/>
                <w:szCs w:val="20"/>
              </w:rPr>
              <w:t>МП «Горкоммунхоз»</w:t>
            </w:r>
          </w:p>
        </w:tc>
      </w:tr>
    </w:tbl>
    <w:p w14:paraId="1AC96F95" w14:textId="77777777" w:rsidR="00ED5BA1" w:rsidRDefault="00ED5BA1" w:rsidP="00ED5BA1">
      <w:pPr>
        <w:spacing w:before="240"/>
        <w:rPr>
          <w:u w:val="single"/>
          <w:lang w:bidi="ru-RU"/>
        </w:rPr>
      </w:pPr>
      <w:r>
        <w:rPr>
          <w:u w:val="single"/>
          <w:lang w:bidi="ru-RU"/>
        </w:rPr>
        <w:t>г) заявки теплоснабжающих организаций, поданные в рамках разработки проекта схемы теплоснабжения (при их наличии), на присвоение статуса единой теплоснабжающей организации</w:t>
      </w:r>
    </w:p>
    <w:p w14:paraId="3CCA73C8" w14:textId="77777777" w:rsidR="00ED5BA1" w:rsidRDefault="00ED5BA1" w:rsidP="00ED5BA1">
      <w:pPr>
        <w:rPr>
          <w:lang w:bidi="ru-RU"/>
        </w:rPr>
      </w:pPr>
      <w:r>
        <w:rPr>
          <w:lang w:bidi="ru-RU"/>
        </w:rPr>
        <w:t xml:space="preserve">На момент </w:t>
      </w:r>
      <w:r w:rsidR="00714E91">
        <w:rPr>
          <w:lang w:bidi="ru-RU"/>
        </w:rPr>
        <w:t>разработки</w:t>
      </w:r>
      <w:r>
        <w:rPr>
          <w:lang w:bidi="ru-RU"/>
        </w:rPr>
        <w:t xml:space="preserve"> схемы теплоснабжения </w:t>
      </w:r>
      <w:r w:rsidR="00714E91">
        <w:rPr>
          <w:lang w:bidi="ru-RU"/>
        </w:rPr>
        <w:t xml:space="preserve">городского округа </w:t>
      </w:r>
      <w:r w:rsidR="0034170A">
        <w:rPr>
          <w:lang w:bidi="ru-RU"/>
        </w:rPr>
        <w:t>Анадырь</w:t>
      </w:r>
      <w:r w:rsidR="0020060B">
        <w:rPr>
          <w:lang w:bidi="ru-RU"/>
        </w:rPr>
        <w:t xml:space="preserve"> поданных заявлений на присвоение статуса Единой теплоснабжающей организации нет.</w:t>
      </w:r>
    </w:p>
    <w:p w14:paraId="3DC89287" w14:textId="77777777" w:rsidR="0020060B" w:rsidRDefault="0020060B" w:rsidP="00ED5BA1">
      <w:pPr>
        <w:rPr>
          <w:u w:val="single"/>
          <w:lang w:bidi="ru-RU"/>
        </w:rPr>
      </w:pPr>
      <w:r>
        <w:rPr>
          <w:u w:val="single"/>
          <w:lang w:bidi="ru-RU"/>
        </w:rPr>
        <w:t>д) описание границ зон деятельности единой теплоснабжающей организации (организаций)</w:t>
      </w:r>
    </w:p>
    <w:p w14:paraId="52AA1AD6" w14:textId="17EBC21C" w:rsidR="0020060B" w:rsidRDefault="00714E91" w:rsidP="00ED5BA1">
      <w:pPr>
        <w:rPr>
          <w:lang w:bidi="ru-RU"/>
        </w:rPr>
      </w:pPr>
      <w:r>
        <w:rPr>
          <w:lang w:bidi="ru-RU"/>
        </w:rPr>
        <w:t xml:space="preserve">Система теплоснабжения </w:t>
      </w:r>
      <w:r w:rsidR="0065317D" w:rsidRPr="0065317D">
        <w:rPr>
          <w:szCs w:val="24"/>
        </w:rPr>
        <w:t>МП «Горкоммунхоз»</w:t>
      </w:r>
      <w:r w:rsidR="0065317D">
        <w:rPr>
          <w:sz w:val="20"/>
          <w:szCs w:val="20"/>
        </w:rPr>
        <w:t xml:space="preserve"> </w:t>
      </w:r>
      <w:r>
        <w:rPr>
          <w:lang w:bidi="ru-RU"/>
        </w:rPr>
        <w:t xml:space="preserve">охватывает территорию городского округа </w:t>
      </w:r>
      <w:r w:rsidR="0034170A">
        <w:rPr>
          <w:lang w:bidi="ru-RU"/>
        </w:rPr>
        <w:t>Анадырь</w:t>
      </w:r>
      <w:r>
        <w:rPr>
          <w:lang w:bidi="ru-RU"/>
        </w:rPr>
        <w:t xml:space="preserve">. Теплоснабжение обеспечивается от </w:t>
      </w:r>
      <w:r w:rsidR="00F578FE">
        <w:rPr>
          <w:lang w:bidi="ru-RU"/>
        </w:rPr>
        <w:t>теплоэлектроцентралей</w:t>
      </w:r>
      <w:r>
        <w:rPr>
          <w:lang w:bidi="ru-RU"/>
        </w:rPr>
        <w:t>, которые находятся в муниципальной собственности и эксплуатируются АО «Чукотэнерго» и МП ГКХ, при этом осуществляется транспортировка тепловой энергии потребителям (через тепловые сети и сооружения на них)</w:t>
      </w:r>
      <w:r w:rsidR="0020060B">
        <w:rPr>
          <w:lang w:bidi="ru-RU"/>
        </w:rPr>
        <w:t>.</w:t>
      </w:r>
    </w:p>
    <w:p w14:paraId="62D45CC1" w14:textId="77777777" w:rsidR="00AA3ADC" w:rsidRPr="005C62E2" w:rsidRDefault="00AA3ADC" w:rsidP="00ED5BA1">
      <w:pPr>
        <w:rPr>
          <w:lang w:bidi="ru-RU"/>
        </w:rPr>
        <w:sectPr w:rsidR="00AA3ADC" w:rsidRPr="005C62E2" w:rsidSect="008932DD">
          <w:pgSz w:w="11910" w:h="16840"/>
          <w:pgMar w:top="1418" w:right="851" w:bottom="851" w:left="1418" w:header="0" w:footer="700" w:gutter="0"/>
          <w:cols w:space="720"/>
        </w:sectPr>
      </w:pPr>
    </w:p>
    <w:p w14:paraId="07F7503A" w14:textId="77777777" w:rsidR="0020060B" w:rsidRDefault="00281061">
      <w:pPr>
        <w:pStyle w:val="ac"/>
        <w:numPr>
          <w:ilvl w:val="0"/>
          <w:numId w:val="4"/>
        </w:numPr>
        <w:rPr>
          <w:lang w:bidi="ru-RU"/>
        </w:rPr>
      </w:pPr>
      <w:r>
        <w:rPr>
          <w:lang w:bidi="ru-RU"/>
        </w:rPr>
        <w:t xml:space="preserve"> </w:t>
      </w:r>
      <w:bookmarkStart w:id="76" w:name="_Toc135795951"/>
      <w:r w:rsidR="00AA3ADC">
        <w:rPr>
          <w:lang w:bidi="ru-RU"/>
        </w:rPr>
        <w:t>Реестр мероприятий схемы теплоснабжения</w:t>
      </w:r>
      <w:bookmarkEnd w:id="76"/>
    </w:p>
    <w:p w14:paraId="35CD7B11" w14:textId="77777777" w:rsidR="00AA3ADC" w:rsidRDefault="00AA3ADC" w:rsidP="00AA3ADC">
      <w:pPr>
        <w:rPr>
          <w:u w:val="single"/>
          <w:lang w:bidi="ru-RU"/>
        </w:rPr>
      </w:pPr>
      <w:r>
        <w:rPr>
          <w:u w:val="single"/>
          <w:lang w:bidi="ru-RU"/>
        </w:rPr>
        <w:t>а) перечень мероприятий по строительству, реконструкции или техническому перевооружению источников тепловой энергии</w:t>
      </w:r>
    </w:p>
    <w:p w14:paraId="26F70548" w14:textId="73275B6D" w:rsidR="003445AD" w:rsidRDefault="003445AD" w:rsidP="00281061">
      <w:pPr>
        <w:rPr>
          <w:u w:val="single"/>
          <w:lang w:bidi="ru-RU"/>
        </w:rPr>
      </w:pPr>
      <w:r>
        <w:rPr>
          <w:lang w:bidi="ru-RU"/>
        </w:rPr>
        <w:t xml:space="preserve">Предложения по строительству, реконструкции и техническому перевооружению </w:t>
      </w:r>
      <w:r w:rsidR="00E00C43">
        <w:rPr>
          <w:lang w:bidi="ru-RU"/>
        </w:rPr>
        <w:t>источников тепловой энергии</w:t>
      </w:r>
      <w:r>
        <w:rPr>
          <w:lang w:bidi="ru-RU"/>
        </w:rPr>
        <w:t xml:space="preserve"> в городском округе </w:t>
      </w:r>
      <w:r w:rsidR="0034170A">
        <w:rPr>
          <w:lang w:bidi="ru-RU"/>
        </w:rPr>
        <w:t>Анадырь</w:t>
      </w:r>
      <w:r>
        <w:rPr>
          <w:lang w:bidi="ru-RU"/>
        </w:rPr>
        <w:t xml:space="preserve"> отсутствуют</w:t>
      </w:r>
      <w:r w:rsidR="00281061">
        <w:rPr>
          <w:lang w:bidi="ru-RU"/>
        </w:rPr>
        <w:t>.</w:t>
      </w:r>
    </w:p>
    <w:p w14:paraId="6D926748" w14:textId="77777777" w:rsidR="00AA3ADC" w:rsidRDefault="00AA3ADC" w:rsidP="00281061">
      <w:pPr>
        <w:rPr>
          <w:u w:val="single"/>
          <w:lang w:bidi="ru-RU"/>
        </w:rPr>
      </w:pPr>
      <w:r>
        <w:rPr>
          <w:u w:val="single"/>
          <w:lang w:bidi="ru-RU"/>
        </w:rPr>
        <w:t>б) перечень мероприятий по строительству, реконструкции и техническому перевооружению тепловых сетей и сооружений на них</w:t>
      </w:r>
    </w:p>
    <w:p w14:paraId="656BF458" w14:textId="535757F3" w:rsidR="009741C7" w:rsidRPr="00DA06B3" w:rsidRDefault="009741C7" w:rsidP="009741C7">
      <w:pPr>
        <w:pStyle w:val="af7"/>
        <w:spacing w:line="276" w:lineRule="auto"/>
        <w:ind w:right="-282" w:firstLine="0"/>
        <w:jc w:val="right"/>
        <w:rPr>
          <w:rFonts w:ascii="Times New Roman" w:hAnsi="Times New Roman" w:cs="Times New Roman"/>
          <w:b/>
          <w:bCs/>
          <w:lang w:bidi="ru-RU"/>
        </w:rPr>
      </w:pPr>
      <w:r w:rsidRPr="00DA06B3">
        <w:rPr>
          <w:rFonts w:ascii="Times New Roman" w:hAnsi="Times New Roman" w:cs="Times New Roman"/>
          <w:b/>
          <w:bCs/>
          <w:lang w:bidi="ru-RU"/>
        </w:rPr>
        <w:t xml:space="preserve">Таблица </w:t>
      </w:r>
      <w:r w:rsidR="005971DB">
        <w:rPr>
          <w:rFonts w:ascii="Times New Roman" w:hAnsi="Times New Roman" w:cs="Times New Roman"/>
          <w:b/>
          <w:bCs/>
          <w:lang w:bidi="ru-RU"/>
        </w:rPr>
        <w:t>8</w:t>
      </w:r>
      <w:r w:rsidR="00315007">
        <w:rPr>
          <w:rFonts w:ascii="Times New Roman" w:hAnsi="Times New Roman" w:cs="Times New Roman"/>
          <w:b/>
          <w:bCs/>
          <w:lang w:bidi="ru-RU"/>
        </w:rPr>
        <w:t>0</w:t>
      </w:r>
    </w:p>
    <w:p w14:paraId="7989B7B2" w14:textId="018CDC80" w:rsidR="009741C7" w:rsidRDefault="009741C7" w:rsidP="009741C7">
      <w:pPr>
        <w:pStyle w:val="af7"/>
        <w:spacing w:line="276" w:lineRule="auto"/>
        <w:ind w:right="-282" w:firstLine="0"/>
        <w:jc w:val="right"/>
        <w:rPr>
          <w:rFonts w:ascii="Times New Roman" w:hAnsi="Times New Roman" w:cs="Times New Roman"/>
          <w:b/>
          <w:bCs/>
          <w:lang w:bidi="ru-RU"/>
        </w:rPr>
      </w:pPr>
      <w:r>
        <w:rPr>
          <w:rFonts w:ascii="Times New Roman" w:hAnsi="Times New Roman" w:cs="Times New Roman"/>
          <w:b/>
          <w:bCs/>
          <w:lang w:bidi="ru-RU"/>
        </w:rPr>
        <w:t>П</w:t>
      </w:r>
      <w:r w:rsidRPr="009741C7">
        <w:rPr>
          <w:rFonts w:ascii="Times New Roman" w:hAnsi="Times New Roman" w:cs="Times New Roman"/>
          <w:b/>
          <w:bCs/>
          <w:lang w:bidi="ru-RU"/>
        </w:rPr>
        <w:t>еречень мероприятий по строительству, реконструкции</w:t>
      </w:r>
      <w:r w:rsidR="00820A6F">
        <w:rPr>
          <w:rFonts w:ascii="Times New Roman" w:hAnsi="Times New Roman" w:cs="Times New Roman"/>
          <w:b/>
          <w:bCs/>
          <w:lang w:bidi="ru-RU"/>
        </w:rPr>
        <w:t xml:space="preserve">, </w:t>
      </w:r>
      <w:r w:rsidR="00820A6F" w:rsidRPr="00E5368D">
        <w:rPr>
          <w:rFonts w:ascii="Times New Roman" w:hAnsi="Times New Roman" w:cs="Times New Roman"/>
          <w:b/>
          <w:bCs/>
          <w:lang w:bidi="ru-RU"/>
        </w:rPr>
        <w:t>модернизации</w:t>
      </w:r>
      <w:r w:rsidRPr="009741C7">
        <w:rPr>
          <w:rFonts w:ascii="Times New Roman" w:hAnsi="Times New Roman" w:cs="Times New Roman"/>
          <w:b/>
          <w:bCs/>
          <w:lang w:bidi="ru-RU"/>
        </w:rPr>
        <w:t xml:space="preserve"> и техническому перевооружению тепловых сетей и сооружений на них</w:t>
      </w:r>
    </w:p>
    <w:tbl>
      <w:tblPr>
        <w:tblW w:w="52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6"/>
        <w:gridCol w:w="1430"/>
        <w:gridCol w:w="1032"/>
        <w:gridCol w:w="1235"/>
        <w:gridCol w:w="673"/>
        <w:gridCol w:w="661"/>
        <w:gridCol w:w="661"/>
        <w:gridCol w:w="661"/>
        <w:gridCol w:w="661"/>
        <w:gridCol w:w="664"/>
        <w:gridCol w:w="661"/>
        <w:gridCol w:w="661"/>
        <w:gridCol w:w="661"/>
        <w:gridCol w:w="661"/>
        <w:gridCol w:w="661"/>
        <w:gridCol w:w="664"/>
        <w:gridCol w:w="661"/>
        <w:gridCol w:w="661"/>
        <w:gridCol w:w="679"/>
        <w:gridCol w:w="661"/>
        <w:gridCol w:w="569"/>
      </w:tblGrid>
      <w:tr w:rsidR="0003747E" w:rsidRPr="00C4354F" w14:paraId="3696350D" w14:textId="77777777" w:rsidTr="00D320E6">
        <w:trPr>
          <w:trHeight w:val="20"/>
          <w:tblHeader/>
        </w:trPr>
        <w:tc>
          <w:tcPr>
            <w:tcW w:w="139" w:type="pct"/>
            <w:vMerge w:val="restart"/>
            <w:shd w:val="clear" w:color="auto" w:fill="D9D9D9"/>
            <w:vAlign w:val="center"/>
            <w:hideMark/>
          </w:tcPr>
          <w:p w14:paraId="2580310E" w14:textId="77777777" w:rsidR="00EE32E4" w:rsidRPr="00C4354F" w:rsidRDefault="00EE32E4" w:rsidP="00811AC4">
            <w:pPr>
              <w:pStyle w:val="111"/>
              <w:rPr>
                <w:rFonts w:cs="Times New Roman"/>
                <w:sz w:val="16"/>
                <w:szCs w:val="16"/>
                <w:lang w:eastAsia="ru-RU"/>
              </w:rPr>
            </w:pPr>
            <w:bookmarkStart w:id="77" w:name="_Hlk146878054"/>
            <w:r w:rsidRPr="00C4354F">
              <w:rPr>
                <w:rFonts w:cs="Times New Roman"/>
                <w:sz w:val="16"/>
                <w:szCs w:val="16"/>
                <w:lang w:eastAsia="ru-RU"/>
              </w:rPr>
              <w:t>№ п/п</w:t>
            </w:r>
          </w:p>
        </w:tc>
        <w:tc>
          <w:tcPr>
            <w:tcW w:w="467" w:type="pct"/>
            <w:vMerge w:val="restart"/>
            <w:shd w:val="clear" w:color="auto" w:fill="D9D9D9"/>
            <w:vAlign w:val="center"/>
            <w:hideMark/>
          </w:tcPr>
          <w:p w14:paraId="41E6B523" w14:textId="77777777" w:rsidR="00EE32E4" w:rsidRPr="00C4354F" w:rsidRDefault="00EE32E4" w:rsidP="00811AC4">
            <w:pPr>
              <w:pStyle w:val="111"/>
              <w:rPr>
                <w:rFonts w:cs="Times New Roman"/>
                <w:sz w:val="16"/>
                <w:szCs w:val="16"/>
                <w:lang w:eastAsia="ru-RU"/>
              </w:rPr>
            </w:pPr>
            <w:r w:rsidRPr="00C4354F">
              <w:rPr>
                <w:rFonts w:cs="Times New Roman"/>
                <w:sz w:val="16"/>
                <w:szCs w:val="16"/>
                <w:lang w:eastAsia="ru-RU"/>
              </w:rPr>
              <w:t>Наименование мероприятия</w:t>
            </w:r>
          </w:p>
        </w:tc>
        <w:tc>
          <w:tcPr>
            <w:tcW w:w="337" w:type="pct"/>
            <w:vMerge w:val="restart"/>
            <w:shd w:val="clear" w:color="auto" w:fill="D9D9D9"/>
          </w:tcPr>
          <w:p w14:paraId="4ABFCB64" w14:textId="77777777" w:rsidR="00EE32E4" w:rsidRPr="00C4354F" w:rsidRDefault="00EE32E4" w:rsidP="00811AC4">
            <w:pPr>
              <w:pStyle w:val="111"/>
              <w:rPr>
                <w:rFonts w:cs="Times New Roman"/>
                <w:sz w:val="16"/>
                <w:szCs w:val="16"/>
                <w:lang w:eastAsia="ru-RU"/>
              </w:rPr>
            </w:pPr>
            <w:r w:rsidRPr="002D03DF">
              <w:rPr>
                <w:rFonts w:cs="Times New Roman"/>
                <w:sz w:val="16"/>
                <w:szCs w:val="16"/>
                <w:lang w:eastAsia="ru-RU"/>
              </w:rPr>
              <w:t>Срок реализации, год</w:t>
            </w:r>
          </w:p>
        </w:tc>
        <w:tc>
          <w:tcPr>
            <w:tcW w:w="402" w:type="pct"/>
            <w:vMerge w:val="restart"/>
            <w:shd w:val="clear" w:color="auto" w:fill="D9D9D9"/>
          </w:tcPr>
          <w:p w14:paraId="3AEAA6B3" w14:textId="77777777" w:rsidR="00EE32E4" w:rsidRPr="00C4354F" w:rsidRDefault="00EE32E4" w:rsidP="00811AC4">
            <w:pPr>
              <w:pStyle w:val="111"/>
              <w:rPr>
                <w:rFonts w:cs="Times New Roman"/>
                <w:sz w:val="16"/>
                <w:szCs w:val="16"/>
                <w:lang w:eastAsia="ru-RU"/>
              </w:rPr>
            </w:pPr>
            <w:r w:rsidRPr="002D03DF">
              <w:rPr>
                <w:rFonts w:cs="Times New Roman"/>
                <w:sz w:val="16"/>
                <w:szCs w:val="16"/>
                <w:lang w:eastAsia="ru-RU"/>
              </w:rPr>
              <w:t>Источник инвестиций</w:t>
            </w:r>
          </w:p>
        </w:tc>
        <w:tc>
          <w:tcPr>
            <w:tcW w:w="3654" w:type="pct"/>
            <w:gridSpan w:val="17"/>
            <w:shd w:val="clear" w:color="auto" w:fill="D9D9D9"/>
            <w:vAlign w:val="center"/>
            <w:hideMark/>
          </w:tcPr>
          <w:p w14:paraId="570A0608" w14:textId="77777777" w:rsidR="00EE32E4" w:rsidRPr="00C4354F" w:rsidRDefault="00EE32E4" w:rsidP="00811AC4">
            <w:pPr>
              <w:pStyle w:val="111"/>
              <w:rPr>
                <w:rFonts w:cs="Times New Roman"/>
                <w:sz w:val="16"/>
                <w:szCs w:val="16"/>
                <w:lang w:eastAsia="ru-RU"/>
              </w:rPr>
            </w:pPr>
            <w:r w:rsidRPr="00C4354F">
              <w:rPr>
                <w:rFonts w:cs="Times New Roman"/>
                <w:sz w:val="16"/>
                <w:szCs w:val="16"/>
                <w:lang w:eastAsia="ru-RU"/>
              </w:rPr>
              <w:t>Стоимость реализации мероприятий (без учета НДС, тыс. руб.)</w:t>
            </w:r>
          </w:p>
        </w:tc>
      </w:tr>
      <w:tr w:rsidR="0003747E" w:rsidRPr="00C4354F" w14:paraId="045F3826" w14:textId="77777777" w:rsidTr="00D320E6">
        <w:trPr>
          <w:trHeight w:val="20"/>
          <w:tblHeader/>
        </w:trPr>
        <w:tc>
          <w:tcPr>
            <w:tcW w:w="139" w:type="pct"/>
            <w:vMerge/>
            <w:shd w:val="clear" w:color="auto" w:fill="D9D9D9"/>
            <w:vAlign w:val="center"/>
            <w:hideMark/>
          </w:tcPr>
          <w:p w14:paraId="3B7E0CE3" w14:textId="77777777" w:rsidR="00EE32E4" w:rsidRPr="00C4354F" w:rsidRDefault="00EE32E4" w:rsidP="00811AC4">
            <w:pPr>
              <w:pStyle w:val="111"/>
              <w:rPr>
                <w:rFonts w:cs="Times New Roman"/>
                <w:sz w:val="16"/>
                <w:szCs w:val="16"/>
                <w:lang w:eastAsia="ru-RU"/>
              </w:rPr>
            </w:pPr>
          </w:p>
        </w:tc>
        <w:tc>
          <w:tcPr>
            <w:tcW w:w="467" w:type="pct"/>
            <w:vMerge/>
            <w:shd w:val="clear" w:color="auto" w:fill="D9D9D9"/>
            <w:vAlign w:val="center"/>
            <w:hideMark/>
          </w:tcPr>
          <w:p w14:paraId="6DC14025" w14:textId="77777777" w:rsidR="00EE32E4" w:rsidRPr="00C4354F" w:rsidRDefault="00EE32E4" w:rsidP="00811AC4">
            <w:pPr>
              <w:pStyle w:val="111"/>
              <w:rPr>
                <w:rFonts w:cs="Times New Roman"/>
                <w:sz w:val="16"/>
                <w:szCs w:val="16"/>
                <w:lang w:eastAsia="ru-RU"/>
              </w:rPr>
            </w:pPr>
          </w:p>
        </w:tc>
        <w:tc>
          <w:tcPr>
            <w:tcW w:w="337" w:type="pct"/>
            <w:vMerge/>
            <w:shd w:val="clear" w:color="auto" w:fill="D9D9D9"/>
          </w:tcPr>
          <w:p w14:paraId="29C6C9EC" w14:textId="77777777" w:rsidR="00EE32E4" w:rsidRPr="00C4354F" w:rsidRDefault="00EE32E4" w:rsidP="00811AC4">
            <w:pPr>
              <w:pStyle w:val="111"/>
              <w:rPr>
                <w:rFonts w:cs="Times New Roman"/>
                <w:sz w:val="16"/>
                <w:szCs w:val="16"/>
                <w:lang w:eastAsia="ru-RU"/>
              </w:rPr>
            </w:pPr>
          </w:p>
        </w:tc>
        <w:tc>
          <w:tcPr>
            <w:tcW w:w="402" w:type="pct"/>
            <w:vMerge/>
            <w:shd w:val="clear" w:color="auto" w:fill="D9D9D9"/>
          </w:tcPr>
          <w:p w14:paraId="4A3D2D96" w14:textId="77777777" w:rsidR="00EE32E4" w:rsidRPr="00C4354F" w:rsidRDefault="00EE32E4" w:rsidP="00811AC4">
            <w:pPr>
              <w:pStyle w:val="111"/>
              <w:rPr>
                <w:rFonts w:cs="Times New Roman"/>
                <w:sz w:val="16"/>
                <w:szCs w:val="16"/>
                <w:lang w:eastAsia="ru-RU"/>
              </w:rPr>
            </w:pPr>
          </w:p>
        </w:tc>
        <w:tc>
          <w:tcPr>
            <w:tcW w:w="220" w:type="pct"/>
            <w:shd w:val="clear" w:color="auto" w:fill="D9D9D9"/>
            <w:vAlign w:val="center"/>
            <w:hideMark/>
          </w:tcPr>
          <w:p w14:paraId="280ABEF1" w14:textId="77777777" w:rsidR="00EE32E4" w:rsidRPr="00C4354F" w:rsidRDefault="00EE32E4" w:rsidP="00811AC4">
            <w:pPr>
              <w:pStyle w:val="111"/>
              <w:rPr>
                <w:rFonts w:cs="Times New Roman"/>
                <w:sz w:val="16"/>
                <w:szCs w:val="16"/>
                <w:lang w:eastAsia="ru-RU"/>
              </w:rPr>
            </w:pPr>
            <w:r w:rsidRPr="00C4354F">
              <w:rPr>
                <w:rFonts w:cs="Times New Roman"/>
                <w:sz w:val="16"/>
                <w:szCs w:val="16"/>
                <w:lang w:eastAsia="ru-RU"/>
              </w:rPr>
              <w:t>Всего</w:t>
            </w:r>
          </w:p>
        </w:tc>
        <w:tc>
          <w:tcPr>
            <w:tcW w:w="216" w:type="pct"/>
            <w:shd w:val="clear" w:color="auto" w:fill="D9D9D9"/>
            <w:vAlign w:val="center"/>
            <w:hideMark/>
          </w:tcPr>
          <w:p w14:paraId="3F4BE929" w14:textId="77777777" w:rsidR="00EE32E4" w:rsidRPr="00C4354F" w:rsidRDefault="00EE32E4" w:rsidP="00811AC4">
            <w:pPr>
              <w:pStyle w:val="111"/>
              <w:rPr>
                <w:rFonts w:cs="Times New Roman"/>
                <w:sz w:val="16"/>
                <w:szCs w:val="16"/>
                <w:lang w:eastAsia="ru-RU"/>
              </w:rPr>
            </w:pPr>
            <w:r w:rsidRPr="00C4354F">
              <w:rPr>
                <w:rFonts w:cs="Times New Roman"/>
                <w:sz w:val="16"/>
                <w:szCs w:val="16"/>
                <w:lang w:eastAsia="ru-RU"/>
              </w:rPr>
              <w:t>2023</w:t>
            </w:r>
          </w:p>
        </w:tc>
        <w:tc>
          <w:tcPr>
            <w:tcW w:w="216" w:type="pct"/>
            <w:shd w:val="clear" w:color="auto" w:fill="D9D9D9"/>
            <w:vAlign w:val="center"/>
            <w:hideMark/>
          </w:tcPr>
          <w:p w14:paraId="5E3C99EB" w14:textId="77777777" w:rsidR="00EE32E4" w:rsidRPr="00C4354F" w:rsidRDefault="00EE32E4" w:rsidP="00811AC4">
            <w:pPr>
              <w:pStyle w:val="111"/>
              <w:rPr>
                <w:rFonts w:cs="Times New Roman"/>
                <w:sz w:val="16"/>
                <w:szCs w:val="16"/>
                <w:lang w:eastAsia="ru-RU"/>
              </w:rPr>
            </w:pPr>
            <w:r w:rsidRPr="00C4354F">
              <w:rPr>
                <w:rFonts w:cs="Times New Roman"/>
                <w:sz w:val="16"/>
                <w:szCs w:val="16"/>
                <w:lang w:eastAsia="ru-RU"/>
              </w:rPr>
              <w:t>2024</w:t>
            </w:r>
          </w:p>
        </w:tc>
        <w:tc>
          <w:tcPr>
            <w:tcW w:w="216" w:type="pct"/>
            <w:shd w:val="clear" w:color="auto" w:fill="D9D9D9"/>
            <w:vAlign w:val="center"/>
            <w:hideMark/>
          </w:tcPr>
          <w:p w14:paraId="55E9A5E9" w14:textId="77777777" w:rsidR="00EE32E4" w:rsidRPr="00C4354F" w:rsidRDefault="00EE32E4" w:rsidP="00811AC4">
            <w:pPr>
              <w:pStyle w:val="111"/>
              <w:rPr>
                <w:rFonts w:cs="Times New Roman"/>
                <w:sz w:val="16"/>
                <w:szCs w:val="16"/>
                <w:lang w:eastAsia="ru-RU"/>
              </w:rPr>
            </w:pPr>
            <w:r w:rsidRPr="00C4354F">
              <w:rPr>
                <w:rFonts w:cs="Times New Roman"/>
                <w:sz w:val="16"/>
                <w:szCs w:val="16"/>
                <w:lang w:eastAsia="ru-RU"/>
              </w:rPr>
              <w:t>2025</w:t>
            </w:r>
          </w:p>
        </w:tc>
        <w:tc>
          <w:tcPr>
            <w:tcW w:w="216" w:type="pct"/>
            <w:shd w:val="clear" w:color="auto" w:fill="D9D9D9"/>
            <w:vAlign w:val="center"/>
            <w:hideMark/>
          </w:tcPr>
          <w:p w14:paraId="7F8EB7CE" w14:textId="77777777" w:rsidR="00EE32E4" w:rsidRPr="00C4354F" w:rsidRDefault="00EE32E4" w:rsidP="00811AC4">
            <w:pPr>
              <w:pStyle w:val="111"/>
              <w:rPr>
                <w:rFonts w:cs="Times New Roman"/>
                <w:sz w:val="16"/>
                <w:szCs w:val="16"/>
                <w:lang w:eastAsia="ru-RU"/>
              </w:rPr>
            </w:pPr>
            <w:r w:rsidRPr="00C4354F">
              <w:rPr>
                <w:rFonts w:cs="Times New Roman"/>
                <w:sz w:val="16"/>
                <w:szCs w:val="16"/>
                <w:lang w:eastAsia="ru-RU"/>
              </w:rPr>
              <w:t>2026</w:t>
            </w:r>
          </w:p>
        </w:tc>
        <w:tc>
          <w:tcPr>
            <w:tcW w:w="217" w:type="pct"/>
            <w:shd w:val="clear" w:color="auto" w:fill="D9D9D9"/>
            <w:vAlign w:val="center"/>
            <w:hideMark/>
          </w:tcPr>
          <w:p w14:paraId="212E43B6" w14:textId="77777777" w:rsidR="00EE32E4" w:rsidRPr="00C4354F" w:rsidRDefault="00EE32E4" w:rsidP="00811AC4">
            <w:pPr>
              <w:pStyle w:val="111"/>
              <w:rPr>
                <w:rFonts w:cs="Times New Roman"/>
                <w:sz w:val="16"/>
                <w:szCs w:val="16"/>
                <w:lang w:eastAsia="ru-RU"/>
              </w:rPr>
            </w:pPr>
            <w:r w:rsidRPr="00C4354F">
              <w:rPr>
                <w:rFonts w:cs="Times New Roman"/>
                <w:sz w:val="16"/>
                <w:szCs w:val="16"/>
                <w:lang w:eastAsia="ru-RU"/>
              </w:rPr>
              <w:t>2027</w:t>
            </w:r>
          </w:p>
        </w:tc>
        <w:tc>
          <w:tcPr>
            <w:tcW w:w="216" w:type="pct"/>
            <w:shd w:val="clear" w:color="auto" w:fill="D9D9D9"/>
            <w:vAlign w:val="center"/>
            <w:hideMark/>
          </w:tcPr>
          <w:p w14:paraId="06E869EC" w14:textId="77777777" w:rsidR="00EE32E4" w:rsidRPr="00C4354F" w:rsidRDefault="00EE32E4" w:rsidP="00811AC4">
            <w:pPr>
              <w:pStyle w:val="111"/>
              <w:rPr>
                <w:rFonts w:cs="Times New Roman"/>
                <w:sz w:val="16"/>
                <w:szCs w:val="16"/>
                <w:lang w:eastAsia="ru-RU"/>
              </w:rPr>
            </w:pPr>
            <w:r w:rsidRPr="00C4354F">
              <w:rPr>
                <w:rFonts w:cs="Times New Roman"/>
                <w:sz w:val="16"/>
                <w:szCs w:val="16"/>
                <w:lang w:eastAsia="ru-RU"/>
              </w:rPr>
              <w:t>2028</w:t>
            </w:r>
          </w:p>
        </w:tc>
        <w:tc>
          <w:tcPr>
            <w:tcW w:w="216" w:type="pct"/>
            <w:shd w:val="clear" w:color="auto" w:fill="D9D9D9"/>
            <w:vAlign w:val="center"/>
            <w:hideMark/>
          </w:tcPr>
          <w:p w14:paraId="1D343D2E" w14:textId="77777777" w:rsidR="00EE32E4" w:rsidRPr="00C4354F" w:rsidRDefault="00EE32E4" w:rsidP="00811AC4">
            <w:pPr>
              <w:pStyle w:val="111"/>
              <w:rPr>
                <w:rFonts w:cs="Times New Roman"/>
                <w:sz w:val="16"/>
                <w:szCs w:val="16"/>
                <w:lang w:eastAsia="ru-RU"/>
              </w:rPr>
            </w:pPr>
            <w:r w:rsidRPr="00C4354F">
              <w:rPr>
                <w:rFonts w:cs="Times New Roman"/>
                <w:sz w:val="16"/>
                <w:szCs w:val="16"/>
                <w:lang w:eastAsia="ru-RU"/>
              </w:rPr>
              <w:t>2029</w:t>
            </w:r>
          </w:p>
        </w:tc>
        <w:tc>
          <w:tcPr>
            <w:tcW w:w="216" w:type="pct"/>
            <w:shd w:val="clear" w:color="auto" w:fill="D9D9D9"/>
            <w:vAlign w:val="center"/>
            <w:hideMark/>
          </w:tcPr>
          <w:p w14:paraId="781BDB42" w14:textId="77777777" w:rsidR="00EE32E4" w:rsidRPr="00C4354F" w:rsidRDefault="00EE32E4" w:rsidP="00811AC4">
            <w:pPr>
              <w:pStyle w:val="111"/>
              <w:rPr>
                <w:rFonts w:cs="Times New Roman"/>
                <w:sz w:val="16"/>
                <w:szCs w:val="16"/>
                <w:lang w:eastAsia="ru-RU"/>
              </w:rPr>
            </w:pPr>
            <w:r w:rsidRPr="00C4354F">
              <w:rPr>
                <w:rFonts w:cs="Times New Roman"/>
                <w:sz w:val="16"/>
                <w:szCs w:val="16"/>
                <w:lang w:eastAsia="ru-RU"/>
              </w:rPr>
              <w:t>2030</w:t>
            </w:r>
          </w:p>
        </w:tc>
        <w:tc>
          <w:tcPr>
            <w:tcW w:w="216" w:type="pct"/>
            <w:shd w:val="clear" w:color="auto" w:fill="D9D9D9"/>
            <w:vAlign w:val="center"/>
            <w:hideMark/>
          </w:tcPr>
          <w:p w14:paraId="5FB7731A" w14:textId="77777777" w:rsidR="00EE32E4" w:rsidRPr="00C4354F" w:rsidRDefault="00EE32E4" w:rsidP="00811AC4">
            <w:pPr>
              <w:pStyle w:val="111"/>
              <w:rPr>
                <w:rFonts w:cs="Times New Roman"/>
                <w:sz w:val="16"/>
                <w:szCs w:val="16"/>
                <w:lang w:eastAsia="ru-RU"/>
              </w:rPr>
            </w:pPr>
            <w:r w:rsidRPr="00C4354F">
              <w:rPr>
                <w:rFonts w:cs="Times New Roman"/>
                <w:sz w:val="16"/>
                <w:szCs w:val="16"/>
                <w:lang w:eastAsia="ru-RU"/>
              </w:rPr>
              <w:t>2031</w:t>
            </w:r>
          </w:p>
        </w:tc>
        <w:tc>
          <w:tcPr>
            <w:tcW w:w="216" w:type="pct"/>
            <w:shd w:val="clear" w:color="auto" w:fill="D9D9D9"/>
            <w:vAlign w:val="center"/>
            <w:hideMark/>
          </w:tcPr>
          <w:p w14:paraId="1BC79DAA" w14:textId="77777777" w:rsidR="00EE32E4" w:rsidRPr="00C4354F" w:rsidRDefault="00EE32E4" w:rsidP="00811AC4">
            <w:pPr>
              <w:pStyle w:val="111"/>
              <w:rPr>
                <w:rFonts w:cs="Times New Roman"/>
                <w:sz w:val="16"/>
                <w:szCs w:val="16"/>
                <w:lang w:eastAsia="ru-RU"/>
              </w:rPr>
            </w:pPr>
            <w:r w:rsidRPr="00C4354F">
              <w:rPr>
                <w:rFonts w:cs="Times New Roman"/>
                <w:sz w:val="16"/>
                <w:szCs w:val="16"/>
                <w:lang w:eastAsia="ru-RU"/>
              </w:rPr>
              <w:t>2032</w:t>
            </w:r>
          </w:p>
        </w:tc>
        <w:tc>
          <w:tcPr>
            <w:tcW w:w="217" w:type="pct"/>
            <w:shd w:val="clear" w:color="auto" w:fill="D9D9D9"/>
            <w:vAlign w:val="center"/>
            <w:hideMark/>
          </w:tcPr>
          <w:p w14:paraId="53F847D7" w14:textId="77777777" w:rsidR="00EE32E4" w:rsidRPr="00C4354F" w:rsidRDefault="00EE32E4" w:rsidP="00811AC4">
            <w:pPr>
              <w:pStyle w:val="111"/>
              <w:rPr>
                <w:rFonts w:cs="Times New Roman"/>
                <w:sz w:val="16"/>
                <w:szCs w:val="16"/>
                <w:lang w:eastAsia="ru-RU"/>
              </w:rPr>
            </w:pPr>
            <w:r w:rsidRPr="00C4354F">
              <w:rPr>
                <w:rFonts w:cs="Times New Roman"/>
                <w:sz w:val="16"/>
                <w:szCs w:val="16"/>
                <w:lang w:eastAsia="ru-RU"/>
              </w:rPr>
              <w:t>2033</w:t>
            </w:r>
          </w:p>
        </w:tc>
        <w:tc>
          <w:tcPr>
            <w:tcW w:w="216" w:type="pct"/>
            <w:shd w:val="clear" w:color="auto" w:fill="D9D9D9"/>
            <w:vAlign w:val="center"/>
          </w:tcPr>
          <w:p w14:paraId="76E8EF13" w14:textId="77777777" w:rsidR="00EE32E4" w:rsidRPr="00C4354F" w:rsidRDefault="00EE32E4" w:rsidP="00811AC4">
            <w:pPr>
              <w:pStyle w:val="111"/>
              <w:rPr>
                <w:rFonts w:cs="Times New Roman"/>
                <w:sz w:val="16"/>
                <w:szCs w:val="16"/>
                <w:lang w:eastAsia="ru-RU"/>
              </w:rPr>
            </w:pPr>
            <w:r w:rsidRPr="00C4354F">
              <w:rPr>
                <w:rFonts w:cs="Times New Roman"/>
                <w:sz w:val="16"/>
                <w:szCs w:val="16"/>
                <w:lang w:eastAsia="ru-RU"/>
              </w:rPr>
              <w:t>2034</w:t>
            </w:r>
          </w:p>
        </w:tc>
        <w:tc>
          <w:tcPr>
            <w:tcW w:w="216" w:type="pct"/>
            <w:shd w:val="clear" w:color="auto" w:fill="D9D9D9"/>
            <w:vAlign w:val="center"/>
          </w:tcPr>
          <w:p w14:paraId="6128A24A" w14:textId="77777777" w:rsidR="00EE32E4" w:rsidRPr="00C4354F" w:rsidRDefault="00EE32E4" w:rsidP="00811AC4">
            <w:pPr>
              <w:pStyle w:val="111"/>
              <w:rPr>
                <w:rFonts w:cs="Times New Roman"/>
                <w:sz w:val="16"/>
                <w:szCs w:val="16"/>
                <w:lang w:eastAsia="ru-RU"/>
              </w:rPr>
            </w:pPr>
            <w:r w:rsidRPr="00C4354F">
              <w:rPr>
                <w:rFonts w:cs="Times New Roman"/>
                <w:sz w:val="16"/>
                <w:szCs w:val="16"/>
                <w:lang w:eastAsia="ru-RU"/>
              </w:rPr>
              <w:t>2035</w:t>
            </w:r>
          </w:p>
        </w:tc>
        <w:tc>
          <w:tcPr>
            <w:tcW w:w="222" w:type="pct"/>
            <w:shd w:val="clear" w:color="auto" w:fill="D9D9D9"/>
            <w:vAlign w:val="center"/>
          </w:tcPr>
          <w:p w14:paraId="6EE6CA6B" w14:textId="77777777" w:rsidR="00EE32E4" w:rsidRPr="00C4354F" w:rsidRDefault="00EE32E4" w:rsidP="00811AC4">
            <w:pPr>
              <w:pStyle w:val="111"/>
              <w:rPr>
                <w:rFonts w:cs="Times New Roman"/>
                <w:sz w:val="16"/>
                <w:szCs w:val="16"/>
                <w:lang w:eastAsia="ru-RU"/>
              </w:rPr>
            </w:pPr>
            <w:r w:rsidRPr="00C4354F">
              <w:rPr>
                <w:rFonts w:cs="Times New Roman"/>
                <w:sz w:val="16"/>
                <w:szCs w:val="16"/>
                <w:lang w:eastAsia="ru-RU"/>
              </w:rPr>
              <w:t>2036</w:t>
            </w:r>
          </w:p>
        </w:tc>
        <w:tc>
          <w:tcPr>
            <w:tcW w:w="216" w:type="pct"/>
            <w:shd w:val="clear" w:color="auto" w:fill="D9D9D9"/>
            <w:vAlign w:val="center"/>
          </w:tcPr>
          <w:p w14:paraId="26F06D66" w14:textId="77777777" w:rsidR="00EE32E4" w:rsidRPr="00C4354F" w:rsidRDefault="00EE32E4" w:rsidP="00811AC4">
            <w:pPr>
              <w:pStyle w:val="111"/>
              <w:rPr>
                <w:rFonts w:cs="Times New Roman"/>
                <w:sz w:val="16"/>
                <w:szCs w:val="16"/>
                <w:lang w:eastAsia="ru-RU"/>
              </w:rPr>
            </w:pPr>
            <w:r w:rsidRPr="00C4354F">
              <w:rPr>
                <w:rFonts w:cs="Times New Roman"/>
                <w:sz w:val="16"/>
                <w:szCs w:val="16"/>
                <w:lang w:eastAsia="ru-RU"/>
              </w:rPr>
              <w:t>2037</w:t>
            </w:r>
          </w:p>
        </w:tc>
        <w:tc>
          <w:tcPr>
            <w:tcW w:w="187" w:type="pct"/>
            <w:shd w:val="clear" w:color="auto" w:fill="D9D9D9"/>
            <w:vAlign w:val="center"/>
          </w:tcPr>
          <w:p w14:paraId="70A1A5B6" w14:textId="77777777" w:rsidR="00EE32E4" w:rsidRPr="00C4354F" w:rsidRDefault="00EE32E4" w:rsidP="00811AC4">
            <w:pPr>
              <w:pStyle w:val="111"/>
              <w:rPr>
                <w:rFonts w:cs="Times New Roman"/>
                <w:sz w:val="16"/>
                <w:szCs w:val="16"/>
                <w:lang w:eastAsia="ru-RU"/>
              </w:rPr>
            </w:pPr>
            <w:r w:rsidRPr="00C4354F">
              <w:rPr>
                <w:rFonts w:cs="Times New Roman"/>
                <w:sz w:val="16"/>
                <w:szCs w:val="16"/>
                <w:lang w:eastAsia="ru-RU"/>
              </w:rPr>
              <w:t>2038</w:t>
            </w:r>
          </w:p>
        </w:tc>
      </w:tr>
      <w:tr w:rsidR="00B0167E" w:rsidRPr="00C4354F" w14:paraId="2CAA1254" w14:textId="77777777" w:rsidTr="00D320E6">
        <w:trPr>
          <w:trHeight w:val="20"/>
        </w:trPr>
        <w:tc>
          <w:tcPr>
            <w:tcW w:w="139" w:type="pct"/>
            <w:shd w:val="clear" w:color="auto" w:fill="auto"/>
            <w:vAlign w:val="center"/>
          </w:tcPr>
          <w:p w14:paraId="017A344F" w14:textId="2421D671" w:rsidR="00B0167E" w:rsidRPr="00C4354F" w:rsidRDefault="00B0167E" w:rsidP="00B0167E">
            <w:pPr>
              <w:pStyle w:val="111"/>
              <w:rPr>
                <w:rFonts w:cs="Times New Roman"/>
                <w:sz w:val="16"/>
                <w:szCs w:val="16"/>
                <w:lang w:eastAsia="ru-RU"/>
              </w:rPr>
            </w:pPr>
            <w:r w:rsidRPr="00C4354F">
              <w:rPr>
                <w:rFonts w:cs="Times New Roman"/>
                <w:sz w:val="16"/>
                <w:szCs w:val="16"/>
                <w:lang w:eastAsia="ru-RU"/>
              </w:rPr>
              <w:t>1</w:t>
            </w:r>
          </w:p>
        </w:tc>
        <w:tc>
          <w:tcPr>
            <w:tcW w:w="467" w:type="pct"/>
            <w:shd w:val="clear" w:color="auto" w:fill="auto"/>
            <w:vAlign w:val="center"/>
          </w:tcPr>
          <w:p w14:paraId="48356C60" w14:textId="35FD737D" w:rsidR="00B0167E" w:rsidRPr="005A4A78" w:rsidRDefault="00B0167E" w:rsidP="00B0167E">
            <w:pPr>
              <w:pStyle w:val="111"/>
              <w:jc w:val="left"/>
              <w:rPr>
                <w:sz w:val="16"/>
                <w:szCs w:val="16"/>
              </w:rPr>
            </w:pPr>
            <w:r w:rsidRPr="005A4A78">
              <w:rPr>
                <w:color w:val="000000"/>
                <w:sz w:val="16"/>
                <w:szCs w:val="16"/>
              </w:rPr>
              <w:t>Прокладка инженерных сетей для обеспечения инженерной инфраструктурой выданных 25 участков ИЖС в с. Тавайваам</w:t>
            </w:r>
          </w:p>
        </w:tc>
        <w:tc>
          <w:tcPr>
            <w:tcW w:w="337" w:type="pct"/>
            <w:shd w:val="clear" w:color="auto" w:fill="auto"/>
            <w:vAlign w:val="center"/>
          </w:tcPr>
          <w:p w14:paraId="448B8920" w14:textId="2502C16F" w:rsidR="00B0167E" w:rsidRPr="005A4A78" w:rsidRDefault="00A7576B" w:rsidP="00B0167E">
            <w:pPr>
              <w:pStyle w:val="111"/>
              <w:rPr>
                <w:sz w:val="16"/>
                <w:szCs w:val="16"/>
              </w:rPr>
            </w:pPr>
            <w:r w:rsidRPr="005A4A78">
              <w:rPr>
                <w:sz w:val="16"/>
                <w:szCs w:val="16"/>
              </w:rPr>
              <w:t>2024-2027</w:t>
            </w:r>
          </w:p>
        </w:tc>
        <w:tc>
          <w:tcPr>
            <w:tcW w:w="402" w:type="pct"/>
            <w:shd w:val="clear" w:color="auto" w:fill="auto"/>
            <w:vAlign w:val="center"/>
          </w:tcPr>
          <w:p w14:paraId="3818654B" w14:textId="102B3851" w:rsidR="00B0167E" w:rsidRPr="005A4A78" w:rsidRDefault="00B0167E" w:rsidP="00B0167E">
            <w:pPr>
              <w:pStyle w:val="111"/>
              <w:rPr>
                <w:szCs w:val="20"/>
              </w:rPr>
            </w:pPr>
            <w:r w:rsidRPr="005A4A78">
              <w:rPr>
                <w:szCs w:val="20"/>
              </w:rPr>
              <w:t>ВБИ</w:t>
            </w:r>
          </w:p>
        </w:tc>
        <w:tc>
          <w:tcPr>
            <w:tcW w:w="220" w:type="pct"/>
            <w:shd w:val="clear" w:color="auto" w:fill="auto"/>
            <w:vAlign w:val="center"/>
          </w:tcPr>
          <w:p w14:paraId="1AF2D1D4" w14:textId="436BF623" w:rsidR="00B0167E" w:rsidRPr="005A4A78" w:rsidRDefault="00A7576B" w:rsidP="00B0167E">
            <w:pPr>
              <w:pStyle w:val="111"/>
              <w:rPr>
                <w:color w:val="000000"/>
                <w:sz w:val="16"/>
                <w:szCs w:val="16"/>
              </w:rPr>
            </w:pPr>
            <w:r w:rsidRPr="005A4A78">
              <w:rPr>
                <w:color w:val="000000"/>
                <w:sz w:val="16"/>
                <w:szCs w:val="16"/>
              </w:rPr>
              <w:t>73574,00</w:t>
            </w:r>
          </w:p>
        </w:tc>
        <w:tc>
          <w:tcPr>
            <w:tcW w:w="216" w:type="pct"/>
            <w:shd w:val="clear" w:color="auto" w:fill="auto"/>
            <w:vAlign w:val="center"/>
          </w:tcPr>
          <w:p w14:paraId="706874D9" w14:textId="1FCE6792" w:rsidR="00B0167E" w:rsidRPr="005A4A78" w:rsidRDefault="00A7576B" w:rsidP="00B0167E">
            <w:pPr>
              <w:pStyle w:val="111"/>
              <w:rPr>
                <w:color w:val="000000"/>
                <w:sz w:val="16"/>
                <w:szCs w:val="16"/>
              </w:rPr>
            </w:pPr>
            <w:r w:rsidRPr="005A4A78">
              <w:rPr>
                <w:color w:val="000000"/>
                <w:sz w:val="16"/>
                <w:szCs w:val="16"/>
              </w:rPr>
              <w:t>-</w:t>
            </w:r>
          </w:p>
        </w:tc>
        <w:tc>
          <w:tcPr>
            <w:tcW w:w="216" w:type="pct"/>
            <w:shd w:val="clear" w:color="auto" w:fill="auto"/>
            <w:vAlign w:val="center"/>
          </w:tcPr>
          <w:p w14:paraId="7257A9EE" w14:textId="03B5A7AB" w:rsidR="00B0167E" w:rsidRPr="005A4A78" w:rsidRDefault="00A7576B" w:rsidP="00B0167E">
            <w:pPr>
              <w:pStyle w:val="111"/>
              <w:rPr>
                <w:color w:val="000000"/>
                <w:sz w:val="16"/>
                <w:szCs w:val="16"/>
              </w:rPr>
            </w:pPr>
            <w:r w:rsidRPr="005A4A78">
              <w:rPr>
                <w:color w:val="000000"/>
                <w:sz w:val="16"/>
                <w:szCs w:val="16"/>
              </w:rPr>
              <w:t>8750,00</w:t>
            </w:r>
          </w:p>
        </w:tc>
        <w:tc>
          <w:tcPr>
            <w:tcW w:w="216" w:type="pct"/>
            <w:shd w:val="clear" w:color="auto" w:fill="auto"/>
            <w:vAlign w:val="center"/>
          </w:tcPr>
          <w:p w14:paraId="281F0E77" w14:textId="67EC992A" w:rsidR="00B0167E" w:rsidRPr="005A4A78" w:rsidRDefault="00A7576B" w:rsidP="00B0167E">
            <w:pPr>
              <w:pStyle w:val="111"/>
              <w:rPr>
                <w:color w:val="000000"/>
                <w:sz w:val="16"/>
                <w:szCs w:val="16"/>
              </w:rPr>
            </w:pPr>
            <w:r w:rsidRPr="005A4A78">
              <w:rPr>
                <w:color w:val="000000"/>
                <w:sz w:val="16"/>
                <w:szCs w:val="16"/>
              </w:rPr>
              <w:t>14429,47</w:t>
            </w:r>
          </w:p>
        </w:tc>
        <w:tc>
          <w:tcPr>
            <w:tcW w:w="216" w:type="pct"/>
            <w:shd w:val="clear" w:color="auto" w:fill="auto"/>
            <w:vAlign w:val="center"/>
          </w:tcPr>
          <w:p w14:paraId="4A7AC093" w14:textId="4F862038" w:rsidR="00B0167E" w:rsidRPr="005A4A78" w:rsidRDefault="00B0167E" w:rsidP="00B0167E">
            <w:pPr>
              <w:pStyle w:val="111"/>
              <w:rPr>
                <w:color w:val="000000"/>
                <w:sz w:val="16"/>
                <w:szCs w:val="16"/>
              </w:rPr>
            </w:pPr>
            <w:r w:rsidRPr="005A4A78">
              <w:rPr>
                <w:color w:val="000000"/>
                <w:sz w:val="16"/>
                <w:szCs w:val="16"/>
              </w:rPr>
              <w:t>-</w:t>
            </w:r>
          </w:p>
        </w:tc>
        <w:tc>
          <w:tcPr>
            <w:tcW w:w="217" w:type="pct"/>
            <w:shd w:val="clear" w:color="auto" w:fill="auto"/>
            <w:vAlign w:val="center"/>
          </w:tcPr>
          <w:p w14:paraId="623A9CF8" w14:textId="0A16CD7A" w:rsidR="00B0167E" w:rsidRPr="005A4A78" w:rsidRDefault="00A7576B" w:rsidP="00B0167E">
            <w:pPr>
              <w:pStyle w:val="111"/>
              <w:rPr>
                <w:sz w:val="16"/>
                <w:szCs w:val="16"/>
              </w:rPr>
            </w:pPr>
            <w:r w:rsidRPr="005A4A78">
              <w:rPr>
                <w:sz w:val="16"/>
                <w:szCs w:val="16"/>
              </w:rPr>
              <w:t>50394,48</w:t>
            </w:r>
          </w:p>
        </w:tc>
        <w:tc>
          <w:tcPr>
            <w:tcW w:w="216" w:type="pct"/>
            <w:shd w:val="clear" w:color="auto" w:fill="auto"/>
            <w:vAlign w:val="center"/>
          </w:tcPr>
          <w:p w14:paraId="7DA4C090" w14:textId="6F759CAA" w:rsidR="00B0167E" w:rsidRPr="005A4A78" w:rsidRDefault="00B0167E" w:rsidP="00B0167E">
            <w:pPr>
              <w:pStyle w:val="111"/>
              <w:rPr>
                <w:sz w:val="16"/>
                <w:szCs w:val="16"/>
              </w:rPr>
            </w:pPr>
            <w:r w:rsidRPr="005A4A78">
              <w:rPr>
                <w:color w:val="000000"/>
                <w:sz w:val="16"/>
                <w:szCs w:val="16"/>
              </w:rPr>
              <w:t>-</w:t>
            </w:r>
          </w:p>
        </w:tc>
        <w:tc>
          <w:tcPr>
            <w:tcW w:w="216" w:type="pct"/>
            <w:shd w:val="clear" w:color="auto" w:fill="auto"/>
            <w:vAlign w:val="center"/>
          </w:tcPr>
          <w:p w14:paraId="347C58C9" w14:textId="0E0823A4" w:rsidR="00B0167E" w:rsidRPr="005A4A78" w:rsidRDefault="00B0167E" w:rsidP="00B0167E">
            <w:pPr>
              <w:pStyle w:val="111"/>
              <w:rPr>
                <w:sz w:val="16"/>
                <w:szCs w:val="16"/>
              </w:rPr>
            </w:pPr>
            <w:r w:rsidRPr="005A4A78">
              <w:rPr>
                <w:color w:val="000000"/>
                <w:sz w:val="16"/>
                <w:szCs w:val="16"/>
              </w:rPr>
              <w:t>-</w:t>
            </w:r>
          </w:p>
        </w:tc>
        <w:tc>
          <w:tcPr>
            <w:tcW w:w="216" w:type="pct"/>
            <w:shd w:val="clear" w:color="auto" w:fill="auto"/>
            <w:vAlign w:val="center"/>
          </w:tcPr>
          <w:p w14:paraId="2166F641" w14:textId="694C040C" w:rsidR="00B0167E" w:rsidRPr="005A4A78" w:rsidRDefault="00B0167E" w:rsidP="00B0167E">
            <w:pPr>
              <w:pStyle w:val="111"/>
              <w:rPr>
                <w:color w:val="000000"/>
                <w:sz w:val="16"/>
                <w:szCs w:val="16"/>
              </w:rPr>
            </w:pPr>
            <w:r w:rsidRPr="005A4A78">
              <w:rPr>
                <w:color w:val="000000"/>
                <w:sz w:val="16"/>
                <w:szCs w:val="16"/>
              </w:rPr>
              <w:t>-</w:t>
            </w:r>
          </w:p>
        </w:tc>
        <w:tc>
          <w:tcPr>
            <w:tcW w:w="216" w:type="pct"/>
            <w:shd w:val="clear" w:color="auto" w:fill="auto"/>
            <w:vAlign w:val="center"/>
          </w:tcPr>
          <w:p w14:paraId="0601F049" w14:textId="2444266A" w:rsidR="00B0167E" w:rsidRPr="005A4A78" w:rsidRDefault="00B0167E" w:rsidP="00B0167E">
            <w:pPr>
              <w:pStyle w:val="111"/>
              <w:rPr>
                <w:color w:val="000000"/>
                <w:sz w:val="16"/>
                <w:szCs w:val="16"/>
              </w:rPr>
            </w:pPr>
            <w:r w:rsidRPr="005A4A78">
              <w:rPr>
                <w:color w:val="000000"/>
                <w:sz w:val="16"/>
                <w:szCs w:val="16"/>
              </w:rPr>
              <w:t>-</w:t>
            </w:r>
          </w:p>
        </w:tc>
        <w:tc>
          <w:tcPr>
            <w:tcW w:w="216" w:type="pct"/>
            <w:shd w:val="clear" w:color="auto" w:fill="auto"/>
            <w:vAlign w:val="center"/>
          </w:tcPr>
          <w:p w14:paraId="136BDDBD" w14:textId="6582731E" w:rsidR="00B0167E" w:rsidRDefault="00B0167E" w:rsidP="00B0167E">
            <w:pPr>
              <w:pStyle w:val="111"/>
              <w:rPr>
                <w:color w:val="000000"/>
                <w:sz w:val="16"/>
                <w:szCs w:val="16"/>
              </w:rPr>
            </w:pPr>
            <w:r>
              <w:rPr>
                <w:color w:val="000000"/>
                <w:sz w:val="16"/>
                <w:szCs w:val="16"/>
              </w:rPr>
              <w:t>-</w:t>
            </w:r>
          </w:p>
        </w:tc>
        <w:tc>
          <w:tcPr>
            <w:tcW w:w="217" w:type="pct"/>
            <w:shd w:val="clear" w:color="auto" w:fill="auto"/>
            <w:vAlign w:val="center"/>
          </w:tcPr>
          <w:p w14:paraId="2C265E7F" w14:textId="58873218" w:rsidR="00B0167E" w:rsidRDefault="00B0167E" w:rsidP="00B0167E">
            <w:pPr>
              <w:pStyle w:val="111"/>
              <w:rPr>
                <w:color w:val="000000"/>
                <w:sz w:val="16"/>
                <w:szCs w:val="16"/>
              </w:rPr>
            </w:pPr>
            <w:r>
              <w:rPr>
                <w:color w:val="000000"/>
                <w:sz w:val="16"/>
                <w:szCs w:val="16"/>
              </w:rPr>
              <w:t>-</w:t>
            </w:r>
          </w:p>
        </w:tc>
        <w:tc>
          <w:tcPr>
            <w:tcW w:w="216" w:type="pct"/>
            <w:vAlign w:val="center"/>
          </w:tcPr>
          <w:p w14:paraId="570408E0" w14:textId="5599A7A5" w:rsidR="00B0167E" w:rsidRDefault="00B0167E" w:rsidP="00B0167E">
            <w:pPr>
              <w:pStyle w:val="111"/>
              <w:rPr>
                <w:color w:val="000000"/>
                <w:sz w:val="16"/>
                <w:szCs w:val="16"/>
              </w:rPr>
            </w:pPr>
            <w:r>
              <w:rPr>
                <w:color w:val="000000"/>
                <w:sz w:val="16"/>
                <w:szCs w:val="16"/>
              </w:rPr>
              <w:t>-</w:t>
            </w:r>
          </w:p>
        </w:tc>
        <w:tc>
          <w:tcPr>
            <w:tcW w:w="216" w:type="pct"/>
            <w:vAlign w:val="center"/>
          </w:tcPr>
          <w:p w14:paraId="50D551F1" w14:textId="2F96BFE2" w:rsidR="00B0167E" w:rsidRDefault="00B0167E" w:rsidP="00B0167E">
            <w:pPr>
              <w:pStyle w:val="111"/>
              <w:rPr>
                <w:color w:val="000000"/>
                <w:sz w:val="16"/>
                <w:szCs w:val="16"/>
              </w:rPr>
            </w:pPr>
            <w:r>
              <w:rPr>
                <w:color w:val="000000"/>
                <w:sz w:val="16"/>
                <w:szCs w:val="16"/>
              </w:rPr>
              <w:t>-</w:t>
            </w:r>
          </w:p>
        </w:tc>
        <w:tc>
          <w:tcPr>
            <w:tcW w:w="222" w:type="pct"/>
            <w:vAlign w:val="center"/>
          </w:tcPr>
          <w:p w14:paraId="22B558DA" w14:textId="454C134C" w:rsidR="00B0167E" w:rsidRDefault="00B0167E" w:rsidP="00B0167E">
            <w:pPr>
              <w:pStyle w:val="111"/>
              <w:rPr>
                <w:color w:val="000000"/>
                <w:sz w:val="16"/>
                <w:szCs w:val="16"/>
              </w:rPr>
            </w:pPr>
            <w:r>
              <w:rPr>
                <w:color w:val="000000"/>
                <w:sz w:val="16"/>
                <w:szCs w:val="16"/>
              </w:rPr>
              <w:t>-</w:t>
            </w:r>
          </w:p>
        </w:tc>
        <w:tc>
          <w:tcPr>
            <w:tcW w:w="216" w:type="pct"/>
            <w:vAlign w:val="center"/>
          </w:tcPr>
          <w:p w14:paraId="221E75EB" w14:textId="128D2E6B" w:rsidR="00B0167E" w:rsidRDefault="00B0167E" w:rsidP="00B0167E">
            <w:pPr>
              <w:pStyle w:val="111"/>
              <w:rPr>
                <w:color w:val="000000"/>
                <w:sz w:val="16"/>
                <w:szCs w:val="16"/>
              </w:rPr>
            </w:pPr>
            <w:r>
              <w:rPr>
                <w:color w:val="000000"/>
                <w:sz w:val="16"/>
                <w:szCs w:val="16"/>
              </w:rPr>
              <w:t>-</w:t>
            </w:r>
          </w:p>
        </w:tc>
        <w:tc>
          <w:tcPr>
            <w:tcW w:w="187" w:type="pct"/>
            <w:vAlign w:val="center"/>
          </w:tcPr>
          <w:p w14:paraId="059E803B" w14:textId="4D3A7040" w:rsidR="00B0167E" w:rsidRDefault="00B0167E" w:rsidP="00B0167E">
            <w:pPr>
              <w:pStyle w:val="111"/>
              <w:rPr>
                <w:color w:val="000000"/>
                <w:sz w:val="16"/>
                <w:szCs w:val="16"/>
              </w:rPr>
            </w:pPr>
            <w:r>
              <w:rPr>
                <w:color w:val="000000"/>
                <w:sz w:val="16"/>
                <w:szCs w:val="16"/>
              </w:rPr>
              <w:t>-</w:t>
            </w:r>
          </w:p>
        </w:tc>
      </w:tr>
      <w:tr w:rsidR="00B0167E" w:rsidRPr="00C4354F" w14:paraId="57528CE8" w14:textId="77777777" w:rsidTr="00D320E6">
        <w:trPr>
          <w:trHeight w:val="20"/>
        </w:trPr>
        <w:tc>
          <w:tcPr>
            <w:tcW w:w="139" w:type="pct"/>
            <w:shd w:val="clear" w:color="auto" w:fill="auto"/>
            <w:vAlign w:val="center"/>
          </w:tcPr>
          <w:p w14:paraId="4DB4C783" w14:textId="412C6C5E" w:rsidR="00B0167E" w:rsidRPr="00C4354F" w:rsidRDefault="00B0167E" w:rsidP="00B0167E">
            <w:pPr>
              <w:pStyle w:val="111"/>
              <w:rPr>
                <w:rFonts w:cs="Times New Roman"/>
                <w:sz w:val="16"/>
                <w:szCs w:val="16"/>
                <w:lang w:eastAsia="ru-RU"/>
              </w:rPr>
            </w:pPr>
            <w:r w:rsidRPr="00C4354F">
              <w:rPr>
                <w:rFonts w:cs="Times New Roman"/>
                <w:sz w:val="16"/>
                <w:szCs w:val="16"/>
                <w:lang w:eastAsia="ru-RU"/>
              </w:rPr>
              <w:t>2</w:t>
            </w:r>
          </w:p>
        </w:tc>
        <w:tc>
          <w:tcPr>
            <w:tcW w:w="467" w:type="pct"/>
            <w:shd w:val="clear" w:color="auto" w:fill="auto"/>
            <w:vAlign w:val="center"/>
          </w:tcPr>
          <w:p w14:paraId="2B56BB91" w14:textId="26C50CE4" w:rsidR="00B0167E" w:rsidRPr="005A4A78" w:rsidRDefault="00B0167E" w:rsidP="00B0167E">
            <w:pPr>
              <w:pStyle w:val="111"/>
              <w:jc w:val="left"/>
              <w:rPr>
                <w:sz w:val="16"/>
                <w:szCs w:val="16"/>
              </w:rPr>
            </w:pPr>
            <w:r w:rsidRPr="005A4A78">
              <w:rPr>
                <w:color w:val="000000"/>
                <w:sz w:val="16"/>
                <w:szCs w:val="16"/>
              </w:rPr>
              <w:t>Прокладка первичного контура теплоснабжения от УТ 5/7 до ЦТП-10</w:t>
            </w:r>
          </w:p>
        </w:tc>
        <w:tc>
          <w:tcPr>
            <w:tcW w:w="337" w:type="pct"/>
            <w:shd w:val="clear" w:color="auto" w:fill="auto"/>
            <w:vAlign w:val="center"/>
          </w:tcPr>
          <w:p w14:paraId="39666E63" w14:textId="198A6B39" w:rsidR="00B0167E" w:rsidRPr="005A4A78" w:rsidRDefault="00BD0F08" w:rsidP="00B0167E">
            <w:pPr>
              <w:pStyle w:val="111"/>
              <w:rPr>
                <w:sz w:val="16"/>
                <w:szCs w:val="16"/>
              </w:rPr>
            </w:pPr>
            <w:r w:rsidRPr="005A4A78">
              <w:rPr>
                <w:sz w:val="16"/>
                <w:szCs w:val="16"/>
              </w:rPr>
              <w:t>2025</w:t>
            </w:r>
          </w:p>
        </w:tc>
        <w:tc>
          <w:tcPr>
            <w:tcW w:w="402" w:type="pct"/>
            <w:shd w:val="clear" w:color="auto" w:fill="auto"/>
            <w:vAlign w:val="center"/>
          </w:tcPr>
          <w:p w14:paraId="29A59519" w14:textId="0465AF6C" w:rsidR="00B0167E" w:rsidRPr="005A4A78" w:rsidRDefault="00B0167E" w:rsidP="00B0167E">
            <w:pPr>
              <w:pStyle w:val="111"/>
              <w:rPr>
                <w:szCs w:val="20"/>
              </w:rPr>
            </w:pPr>
            <w:r w:rsidRPr="005A4A78">
              <w:rPr>
                <w:szCs w:val="20"/>
              </w:rPr>
              <w:t>ВБИ</w:t>
            </w:r>
          </w:p>
        </w:tc>
        <w:tc>
          <w:tcPr>
            <w:tcW w:w="220" w:type="pct"/>
            <w:shd w:val="clear" w:color="auto" w:fill="auto"/>
            <w:vAlign w:val="center"/>
          </w:tcPr>
          <w:p w14:paraId="50559E59" w14:textId="4090E233" w:rsidR="00B0167E" w:rsidRPr="005A4A78" w:rsidRDefault="00BD0F08" w:rsidP="00B0167E">
            <w:pPr>
              <w:pStyle w:val="111"/>
              <w:rPr>
                <w:color w:val="000000"/>
                <w:sz w:val="16"/>
                <w:szCs w:val="16"/>
              </w:rPr>
            </w:pPr>
            <w:r w:rsidRPr="005A4A78">
              <w:rPr>
                <w:color w:val="000000"/>
                <w:sz w:val="16"/>
                <w:szCs w:val="16"/>
              </w:rPr>
              <w:t>27625,12</w:t>
            </w:r>
            <w:r w:rsidR="00B0167E" w:rsidRPr="005A4A78">
              <w:rPr>
                <w:color w:val="000000"/>
                <w:sz w:val="16"/>
                <w:szCs w:val="16"/>
              </w:rPr>
              <w:t> </w:t>
            </w:r>
          </w:p>
        </w:tc>
        <w:tc>
          <w:tcPr>
            <w:tcW w:w="216" w:type="pct"/>
            <w:shd w:val="clear" w:color="auto" w:fill="auto"/>
            <w:vAlign w:val="center"/>
          </w:tcPr>
          <w:p w14:paraId="7FA893FF" w14:textId="27DBFDCA" w:rsidR="00B0167E" w:rsidRPr="005A4A78" w:rsidRDefault="00BD0F08" w:rsidP="00B0167E">
            <w:pPr>
              <w:pStyle w:val="111"/>
              <w:rPr>
                <w:color w:val="000000"/>
                <w:sz w:val="16"/>
                <w:szCs w:val="16"/>
              </w:rPr>
            </w:pPr>
            <w:r w:rsidRPr="005A4A78">
              <w:rPr>
                <w:color w:val="000000"/>
                <w:sz w:val="16"/>
                <w:szCs w:val="16"/>
              </w:rPr>
              <w:t>-</w:t>
            </w:r>
          </w:p>
        </w:tc>
        <w:tc>
          <w:tcPr>
            <w:tcW w:w="216" w:type="pct"/>
            <w:shd w:val="clear" w:color="auto" w:fill="auto"/>
            <w:vAlign w:val="center"/>
          </w:tcPr>
          <w:p w14:paraId="01428B69" w14:textId="5E9F6BB2" w:rsidR="00B0167E" w:rsidRPr="005A4A78" w:rsidRDefault="00A258E5" w:rsidP="00B0167E">
            <w:pPr>
              <w:pStyle w:val="111"/>
              <w:rPr>
                <w:color w:val="000000"/>
                <w:sz w:val="16"/>
                <w:szCs w:val="16"/>
              </w:rPr>
            </w:pPr>
            <w:r>
              <w:rPr>
                <w:color w:val="000000"/>
                <w:sz w:val="16"/>
                <w:szCs w:val="16"/>
              </w:rPr>
              <w:t>6300</w:t>
            </w:r>
          </w:p>
        </w:tc>
        <w:tc>
          <w:tcPr>
            <w:tcW w:w="216" w:type="pct"/>
            <w:shd w:val="clear" w:color="auto" w:fill="auto"/>
            <w:vAlign w:val="center"/>
          </w:tcPr>
          <w:p w14:paraId="70EAF2AA" w14:textId="1436F8B5" w:rsidR="00B0167E" w:rsidRPr="005A4A78" w:rsidRDefault="00BD0F08" w:rsidP="00B0167E">
            <w:pPr>
              <w:pStyle w:val="111"/>
              <w:rPr>
                <w:color w:val="000000"/>
                <w:sz w:val="16"/>
                <w:szCs w:val="16"/>
              </w:rPr>
            </w:pPr>
            <w:r w:rsidRPr="005A4A78">
              <w:rPr>
                <w:color w:val="000000"/>
                <w:sz w:val="16"/>
                <w:szCs w:val="16"/>
              </w:rPr>
              <w:t>2</w:t>
            </w:r>
            <w:r w:rsidR="00A258E5">
              <w:rPr>
                <w:color w:val="000000"/>
                <w:sz w:val="16"/>
                <w:szCs w:val="16"/>
              </w:rPr>
              <w:t>13</w:t>
            </w:r>
            <w:r w:rsidRPr="005A4A78">
              <w:rPr>
                <w:color w:val="000000"/>
                <w:sz w:val="16"/>
                <w:szCs w:val="16"/>
              </w:rPr>
              <w:t>25,12 </w:t>
            </w:r>
          </w:p>
        </w:tc>
        <w:tc>
          <w:tcPr>
            <w:tcW w:w="216" w:type="pct"/>
            <w:shd w:val="clear" w:color="auto" w:fill="auto"/>
            <w:vAlign w:val="center"/>
          </w:tcPr>
          <w:p w14:paraId="006C5475" w14:textId="4E6C43F8" w:rsidR="00B0167E" w:rsidRPr="005A4A78" w:rsidRDefault="00B0167E" w:rsidP="00B0167E">
            <w:pPr>
              <w:pStyle w:val="111"/>
              <w:rPr>
                <w:color w:val="000000"/>
                <w:sz w:val="16"/>
                <w:szCs w:val="16"/>
              </w:rPr>
            </w:pPr>
            <w:r w:rsidRPr="005A4A78">
              <w:rPr>
                <w:color w:val="000000"/>
                <w:sz w:val="16"/>
                <w:szCs w:val="16"/>
              </w:rPr>
              <w:t>-</w:t>
            </w:r>
          </w:p>
        </w:tc>
        <w:tc>
          <w:tcPr>
            <w:tcW w:w="217" w:type="pct"/>
            <w:shd w:val="clear" w:color="auto" w:fill="auto"/>
            <w:vAlign w:val="center"/>
          </w:tcPr>
          <w:p w14:paraId="56F0AC59" w14:textId="2A786068" w:rsidR="00B0167E" w:rsidRPr="005A4A78" w:rsidRDefault="00B0167E" w:rsidP="00B0167E">
            <w:pPr>
              <w:pStyle w:val="111"/>
              <w:rPr>
                <w:sz w:val="16"/>
                <w:szCs w:val="16"/>
              </w:rPr>
            </w:pPr>
            <w:r w:rsidRPr="005A4A78">
              <w:rPr>
                <w:color w:val="000000"/>
                <w:sz w:val="16"/>
                <w:szCs w:val="16"/>
              </w:rPr>
              <w:t>-</w:t>
            </w:r>
          </w:p>
        </w:tc>
        <w:tc>
          <w:tcPr>
            <w:tcW w:w="216" w:type="pct"/>
            <w:shd w:val="clear" w:color="auto" w:fill="auto"/>
            <w:vAlign w:val="center"/>
          </w:tcPr>
          <w:p w14:paraId="6A10B3BD" w14:textId="6717420E" w:rsidR="00B0167E" w:rsidRPr="005A4A78" w:rsidRDefault="00B0167E" w:rsidP="00B0167E">
            <w:pPr>
              <w:pStyle w:val="111"/>
              <w:rPr>
                <w:sz w:val="16"/>
                <w:szCs w:val="16"/>
              </w:rPr>
            </w:pPr>
            <w:r w:rsidRPr="005A4A78">
              <w:rPr>
                <w:color w:val="000000"/>
                <w:sz w:val="16"/>
                <w:szCs w:val="16"/>
              </w:rPr>
              <w:t>-</w:t>
            </w:r>
          </w:p>
        </w:tc>
        <w:tc>
          <w:tcPr>
            <w:tcW w:w="216" w:type="pct"/>
            <w:shd w:val="clear" w:color="auto" w:fill="auto"/>
            <w:vAlign w:val="center"/>
          </w:tcPr>
          <w:p w14:paraId="1DCC4410" w14:textId="024E0FD8" w:rsidR="00B0167E" w:rsidRPr="005A4A78" w:rsidRDefault="00B0167E" w:rsidP="00B0167E">
            <w:pPr>
              <w:pStyle w:val="111"/>
              <w:rPr>
                <w:sz w:val="16"/>
                <w:szCs w:val="16"/>
              </w:rPr>
            </w:pPr>
            <w:r w:rsidRPr="005A4A78">
              <w:rPr>
                <w:color w:val="000000"/>
                <w:sz w:val="16"/>
                <w:szCs w:val="16"/>
              </w:rPr>
              <w:t>-</w:t>
            </w:r>
          </w:p>
        </w:tc>
        <w:tc>
          <w:tcPr>
            <w:tcW w:w="216" w:type="pct"/>
            <w:shd w:val="clear" w:color="auto" w:fill="auto"/>
            <w:vAlign w:val="center"/>
          </w:tcPr>
          <w:p w14:paraId="405BCA97" w14:textId="07C29582" w:rsidR="00B0167E" w:rsidRPr="005A4A78" w:rsidRDefault="00B0167E" w:rsidP="00B0167E">
            <w:pPr>
              <w:pStyle w:val="111"/>
              <w:rPr>
                <w:color w:val="000000"/>
                <w:sz w:val="16"/>
                <w:szCs w:val="16"/>
              </w:rPr>
            </w:pPr>
            <w:r w:rsidRPr="005A4A78">
              <w:rPr>
                <w:color w:val="000000"/>
                <w:sz w:val="16"/>
                <w:szCs w:val="16"/>
              </w:rPr>
              <w:t>-</w:t>
            </w:r>
          </w:p>
        </w:tc>
        <w:tc>
          <w:tcPr>
            <w:tcW w:w="216" w:type="pct"/>
            <w:shd w:val="clear" w:color="auto" w:fill="auto"/>
            <w:vAlign w:val="center"/>
          </w:tcPr>
          <w:p w14:paraId="1C77E636" w14:textId="4EEE4D02" w:rsidR="00B0167E" w:rsidRPr="005A4A78" w:rsidRDefault="00B0167E" w:rsidP="00B0167E">
            <w:pPr>
              <w:pStyle w:val="111"/>
              <w:rPr>
                <w:color w:val="000000"/>
                <w:sz w:val="16"/>
                <w:szCs w:val="16"/>
              </w:rPr>
            </w:pPr>
            <w:r w:rsidRPr="005A4A78">
              <w:rPr>
                <w:color w:val="000000"/>
                <w:sz w:val="16"/>
                <w:szCs w:val="16"/>
              </w:rPr>
              <w:t>-</w:t>
            </w:r>
          </w:p>
        </w:tc>
        <w:tc>
          <w:tcPr>
            <w:tcW w:w="216" w:type="pct"/>
            <w:shd w:val="clear" w:color="auto" w:fill="auto"/>
            <w:vAlign w:val="center"/>
          </w:tcPr>
          <w:p w14:paraId="3EC779E9" w14:textId="270D19B7" w:rsidR="00B0167E" w:rsidRDefault="00B0167E" w:rsidP="00B0167E">
            <w:pPr>
              <w:pStyle w:val="111"/>
              <w:rPr>
                <w:color w:val="000000"/>
                <w:sz w:val="16"/>
                <w:szCs w:val="16"/>
              </w:rPr>
            </w:pPr>
            <w:r>
              <w:rPr>
                <w:color w:val="000000"/>
                <w:sz w:val="16"/>
                <w:szCs w:val="16"/>
              </w:rPr>
              <w:t>-</w:t>
            </w:r>
          </w:p>
        </w:tc>
        <w:tc>
          <w:tcPr>
            <w:tcW w:w="217" w:type="pct"/>
            <w:shd w:val="clear" w:color="auto" w:fill="auto"/>
            <w:vAlign w:val="center"/>
          </w:tcPr>
          <w:p w14:paraId="059CC6C0" w14:textId="3CA03D6C" w:rsidR="00B0167E" w:rsidRDefault="00B0167E" w:rsidP="00B0167E">
            <w:pPr>
              <w:pStyle w:val="111"/>
              <w:rPr>
                <w:color w:val="000000"/>
                <w:sz w:val="16"/>
                <w:szCs w:val="16"/>
              </w:rPr>
            </w:pPr>
            <w:r>
              <w:rPr>
                <w:color w:val="000000"/>
                <w:sz w:val="16"/>
                <w:szCs w:val="16"/>
              </w:rPr>
              <w:t>-</w:t>
            </w:r>
          </w:p>
        </w:tc>
        <w:tc>
          <w:tcPr>
            <w:tcW w:w="216" w:type="pct"/>
            <w:vAlign w:val="center"/>
          </w:tcPr>
          <w:p w14:paraId="6A8164D3" w14:textId="6A613E0F" w:rsidR="00B0167E" w:rsidRDefault="00B0167E" w:rsidP="00B0167E">
            <w:pPr>
              <w:pStyle w:val="111"/>
              <w:rPr>
                <w:color w:val="000000"/>
                <w:sz w:val="16"/>
                <w:szCs w:val="16"/>
              </w:rPr>
            </w:pPr>
            <w:r>
              <w:rPr>
                <w:color w:val="000000"/>
                <w:sz w:val="16"/>
                <w:szCs w:val="16"/>
              </w:rPr>
              <w:t>-</w:t>
            </w:r>
          </w:p>
        </w:tc>
        <w:tc>
          <w:tcPr>
            <w:tcW w:w="216" w:type="pct"/>
            <w:vAlign w:val="center"/>
          </w:tcPr>
          <w:p w14:paraId="0105F1E2" w14:textId="55F115A0" w:rsidR="00B0167E" w:rsidRDefault="00B0167E" w:rsidP="00B0167E">
            <w:pPr>
              <w:pStyle w:val="111"/>
              <w:rPr>
                <w:color w:val="000000"/>
                <w:sz w:val="16"/>
                <w:szCs w:val="16"/>
              </w:rPr>
            </w:pPr>
            <w:r>
              <w:rPr>
                <w:color w:val="000000"/>
                <w:sz w:val="16"/>
                <w:szCs w:val="16"/>
              </w:rPr>
              <w:t>-</w:t>
            </w:r>
          </w:p>
        </w:tc>
        <w:tc>
          <w:tcPr>
            <w:tcW w:w="222" w:type="pct"/>
            <w:vAlign w:val="center"/>
          </w:tcPr>
          <w:p w14:paraId="5C1D2EE9" w14:textId="1CD774D1" w:rsidR="00B0167E" w:rsidRDefault="00B0167E" w:rsidP="00B0167E">
            <w:pPr>
              <w:pStyle w:val="111"/>
              <w:rPr>
                <w:color w:val="000000"/>
                <w:sz w:val="16"/>
                <w:szCs w:val="16"/>
              </w:rPr>
            </w:pPr>
            <w:r>
              <w:rPr>
                <w:color w:val="000000"/>
                <w:sz w:val="16"/>
                <w:szCs w:val="16"/>
              </w:rPr>
              <w:t>-</w:t>
            </w:r>
          </w:p>
        </w:tc>
        <w:tc>
          <w:tcPr>
            <w:tcW w:w="216" w:type="pct"/>
            <w:vAlign w:val="center"/>
          </w:tcPr>
          <w:p w14:paraId="669D893E" w14:textId="10A939AA" w:rsidR="00B0167E" w:rsidRDefault="00B0167E" w:rsidP="00B0167E">
            <w:pPr>
              <w:pStyle w:val="111"/>
              <w:rPr>
                <w:color w:val="000000"/>
                <w:sz w:val="16"/>
                <w:szCs w:val="16"/>
              </w:rPr>
            </w:pPr>
            <w:r>
              <w:rPr>
                <w:color w:val="000000"/>
                <w:sz w:val="16"/>
                <w:szCs w:val="16"/>
              </w:rPr>
              <w:t>-</w:t>
            </w:r>
          </w:p>
        </w:tc>
        <w:tc>
          <w:tcPr>
            <w:tcW w:w="187" w:type="pct"/>
            <w:vAlign w:val="center"/>
          </w:tcPr>
          <w:p w14:paraId="44A70AB5" w14:textId="4715EA07" w:rsidR="00B0167E" w:rsidRDefault="00B0167E" w:rsidP="00B0167E">
            <w:pPr>
              <w:pStyle w:val="111"/>
              <w:rPr>
                <w:color w:val="000000"/>
                <w:sz w:val="16"/>
                <w:szCs w:val="16"/>
              </w:rPr>
            </w:pPr>
            <w:r>
              <w:rPr>
                <w:color w:val="000000"/>
                <w:sz w:val="16"/>
                <w:szCs w:val="16"/>
              </w:rPr>
              <w:t>-</w:t>
            </w:r>
          </w:p>
        </w:tc>
      </w:tr>
      <w:tr w:rsidR="00567513" w:rsidRPr="00C4354F" w14:paraId="2EF4F98B" w14:textId="77777777" w:rsidTr="00D320E6">
        <w:trPr>
          <w:trHeight w:val="20"/>
        </w:trPr>
        <w:tc>
          <w:tcPr>
            <w:tcW w:w="139" w:type="pct"/>
            <w:shd w:val="clear" w:color="auto" w:fill="auto"/>
            <w:vAlign w:val="center"/>
            <w:hideMark/>
          </w:tcPr>
          <w:p w14:paraId="53F9B530" w14:textId="7C1E5C97" w:rsidR="00567513" w:rsidRPr="00C4354F" w:rsidRDefault="00567513" w:rsidP="00567513">
            <w:pPr>
              <w:pStyle w:val="111"/>
              <w:rPr>
                <w:rFonts w:cs="Times New Roman"/>
                <w:sz w:val="16"/>
                <w:szCs w:val="16"/>
                <w:lang w:eastAsia="ru-RU"/>
              </w:rPr>
            </w:pPr>
            <w:r w:rsidRPr="00C4354F">
              <w:rPr>
                <w:rFonts w:cs="Times New Roman"/>
                <w:sz w:val="16"/>
                <w:szCs w:val="16"/>
                <w:lang w:eastAsia="ru-RU"/>
              </w:rPr>
              <w:t>3</w:t>
            </w:r>
          </w:p>
        </w:tc>
        <w:tc>
          <w:tcPr>
            <w:tcW w:w="467" w:type="pct"/>
            <w:shd w:val="clear" w:color="auto" w:fill="auto"/>
            <w:vAlign w:val="center"/>
            <w:hideMark/>
          </w:tcPr>
          <w:p w14:paraId="2DA8D2CC" w14:textId="77777777" w:rsidR="00567513" w:rsidRPr="005A4A78" w:rsidRDefault="00567513" w:rsidP="00567513">
            <w:pPr>
              <w:pStyle w:val="111"/>
              <w:jc w:val="left"/>
              <w:rPr>
                <w:rFonts w:cs="Times New Roman"/>
                <w:sz w:val="16"/>
                <w:szCs w:val="16"/>
                <w:lang w:eastAsia="ru-RU"/>
              </w:rPr>
            </w:pPr>
            <w:r w:rsidRPr="005A4A78">
              <w:rPr>
                <w:sz w:val="16"/>
                <w:szCs w:val="16"/>
              </w:rPr>
              <w:t>Внедрение системы мониторинга утечек при помощи акустических логгеров</w:t>
            </w:r>
          </w:p>
        </w:tc>
        <w:tc>
          <w:tcPr>
            <w:tcW w:w="337" w:type="pct"/>
            <w:shd w:val="clear" w:color="auto" w:fill="auto"/>
            <w:vAlign w:val="center"/>
          </w:tcPr>
          <w:p w14:paraId="40ABA637" w14:textId="77777777" w:rsidR="00567513" w:rsidRPr="005A4A78" w:rsidRDefault="00567513" w:rsidP="00567513">
            <w:pPr>
              <w:pStyle w:val="111"/>
              <w:rPr>
                <w:sz w:val="16"/>
                <w:szCs w:val="16"/>
              </w:rPr>
            </w:pPr>
            <w:r w:rsidRPr="005A4A78">
              <w:rPr>
                <w:sz w:val="16"/>
                <w:szCs w:val="16"/>
              </w:rPr>
              <w:t>2026 – 2030</w:t>
            </w:r>
          </w:p>
        </w:tc>
        <w:tc>
          <w:tcPr>
            <w:tcW w:w="402" w:type="pct"/>
            <w:shd w:val="clear" w:color="auto" w:fill="auto"/>
            <w:vAlign w:val="center"/>
          </w:tcPr>
          <w:p w14:paraId="1414581C" w14:textId="77777777" w:rsidR="00567513" w:rsidRPr="005A4A78" w:rsidRDefault="00567513" w:rsidP="00567513">
            <w:pPr>
              <w:pStyle w:val="111"/>
              <w:rPr>
                <w:sz w:val="16"/>
                <w:szCs w:val="16"/>
              </w:rPr>
            </w:pPr>
            <w:r w:rsidRPr="005A4A78">
              <w:rPr>
                <w:szCs w:val="20"/>
              </w:rPr>
              <w:t>ВБИ</w:t>
            </w:r>
          </w:p>
        </w:tc>
        <w:tc>
          <w:tcPr>
            <w:tcW w:w="220" w:type="pct"/>
            <w:shd w:val="clear" w:color="auto" w:fill="auto"/>
            <w:vAlign w:val="center"/>
          </w:tcPr>
          <w:p w14:paraId="6B84F2A0" w14:textId="77777777" w:rsidR="00567513" w:rsidRPr="005A4A78" w:rsidRDefault="00567513" w:rsidP="00567513">
            <w:pPr>
              <w:pStyle w:val="111"/>
              <w:rPr>
                <w:rFonts w:cs="Times New Roman"/>
                <w:sz w:val="16"/>
                <w:szCs w:val="16"/>
                <w:lang w:eastAsia="ru-RU"/>
              </w:rPr>
            </w:pPr>
            <w:r w:rsidRPr="005A4A78">
              <w:rPr>
                <w:color w:val="000000"/>
                <w:sz w:val="16"/>
                <w:szCs w:val="16"/>
              </w:rPr>
              <w:t>2 715,37</w:t>
            </w:r>
          </w:p>
        </w:tc>
        <w:tc>
          <w:tcPr>
            <w:tcW w:w="216" w:type="pct"/>
            <w:shd w:val="clear" w:color="auto" w:fill="auto"/>
            <w:vAlign w:val="center"/>
          </w:tcPr>
          <w:p w14:paraId="665CD6C3" w14:textId="77777777" w:rsidR="00567513" w:rsidRPr="005A4A78" w:rsidRDefault="00567513" w:rsidP="00567513">
            <w:pPr>
              <w:pStyle w:val="111"/>
              <w:rPr>
                <w:rFonts w:cs="Times New Roman"/>
                <w:sz w:val="16"/>
                <w:szCs w:val="16"/>
                <w:lang w:eastAsia="ru-RU"/>
              </w:rPr>
            </w:pPr>
            <w:r w:rsidRPr="005A4A78">
              <w:rPr>
                <w:color w:val="000000"/>
                <w:sz w:val="16"/>
                <w:szCs w:val="16"/>
              </w:rPr>
              <w:t>-</w:t>
            </w:r>
          </w:p>
        </w:tc>
        <w:tc>
          <w:tcPr>
            <w:tcW w:w="216" w:type="pct"/>
            <w:shd w:val="clear" w:color="auto" w:fill="auto"/>
            <w:vAlign w:val="center"/>
          </w:tcPr>
          <w:p w14:paraId="12A7F3C0" w14:textId="77777777" w:rsidR="00567513" w:rsidRPr="005A4A78" w:rsidRDefault="00567513" w:rsidP="00567513">
            <w:pPr>
              <w:pStyle w:val="111"/>
              <w:rPr>
                <w:rFonts w:cs="Times New Roman"/>
                <w:sz w:val="16"/>
                <w:szCs w:val="16"/>
                <w:lang w:eastAsia="ru-RU"/>
              </w:rPr>
            </w:pPr>
            <w:r w:rsidRPr="005A4A78">
              <w:rPr>
                <w:color w:val="000000"/>
                <w:sz w:val="16"/>
                <w:szCs w:val="16"/>
              </w:rPr>
              <w:t>-</w:t>
            </w:r>
          </w:p>
        </w:tc>
        <w:tc>
          <w:tcPr>
            <w:tcW w:w="216" w:type="pct"/>
            <w:shd w:val="clear" w:color="auto" w:fill="auto"/>
            <w:vAlign w:val="center"/>
          </w:tcPr>
          <w:p w14:paraId="503EB85C" w14:textId="77777777" w:rsidR="00567513" w:rsidRPr="005A4A78" w:rsidRDefault="00567513" w:rsidP="00567513">
            <w:pPr>
              <w:pStyle w:val="111"/>
              <w:rPr>
                <w:rFonts w:cs="Times New Roman"/>
                <w:sz w:val="16"/>
                <w:szCs w:val="16"/>
                <w:lang w:eastAsia="ru-RU"/>
              </w:rPr>
            </w:pPr>
            <w:r w:rsidRPr="005A4A78">
              <w:rPr>
                <w:color w:val="000000"/>
                <w:sz w:val="16"/>
                <w:szCs w:val="16"/>
              </w:rPr>
              <w:t>-</w:t>
            </w:r>
          </w:p>
        </w:tc>
        <w:tc>
          <w:tcPr>
            <w:tcW w:w="216" w:type="pct"/>
            <w:shd w:val="clear" w:color="auto" w:fill="auto"/>
            <w:vAlign w:val="center"/>
          </w:tcPr>
          <w:p w14:paraId="11337053" w14:textId="344D49D0" w:rsidR="00567513" w:rsidRPr="005A4A78" w:rsidRDefault="00A7576B" w:rsidP="00567513">
            <w:pPr>
              <w:pStyle w:val="111"/>
              <w:rPr>
                <w:rFonts w:cs="Times New Roman"/>
                <w:sz w:val="16"/>
                <w:szCs w:val="16"/>
                <w:lang w:eastAsia="ru-RU"/>
              </w:rPr>
            </w:pPr>
            <w:r w:rsidRPr="005A4A78">
              <w:rPr>
                <w:sz w:val="16"/>
                <w:szCs w:val="16"/>
                <w:lang w:eastAsia="ru-RU"/>
              </w:rPr>
              <w:t>492,86</w:t>
            </w:r>
          </w:p>
        </w:tc>
        <w:tc>
          <w:tcPr>
            <w:tcW w:w="217" w:type="pct"/>
            <w:shd w:val="clear" w:color="auto" w:fill="auto"/>
            <w:vAlign w:val="center"/>
          </w:tcPr>
          <w:p w14:paraId="7D68DDE4" w14:textId="4A297AEA" w:rsidR="00567513" w:rsidRPr="005A4A78" w:rsidRDefault="00A7576B" w:rsidP="00567513">
            <w:pPr>
              <w:pStyle w:val="111"/>
              <w:rPr>
                <w:rFonts w:cs="Times New Roman"/>
                <w:sz w:val="16"/>
                <w:szCs w:val="16"/>
                <w:lang w:eastAsia="ru-RU"/>
              </w:rPr>
            </w:pPr>
            <w:r w:rsidRPr="005A4A78">
              <w:rPr>
                <w:sz w:val="16"/>
                <w:szCs w:val="16"/>
              </w:rPr>
              <w:t>516,48</w:t>
            </w:r>
          </w:p>
        </w:tc>
        <w:tc>
          <w:tcPr>
            <w:tcW w:w="216" w:type="pct"/>
            <w:shd w:val="clear" w:color="auto" w:fill="auto"/>
            <w:vAlign w:val="center"/>
          </w:tcPr>
          <w:p w14:paraId="3B156771" w14:textId="2A149906" w:rsidR="00567513" w:rsidRPr="005A4A78" w:rsidRDefault="00A7576B" w:rsidP="00567513">
            <w:pPr>
              <w:pStyle w:val="111"/>
              <w:rPr>
                <w:rFonts w:cs="Times New Roman"/>
                <w:sz w:val="16"/>
                <w:szCs w:val="16"/>
                <w:lang w:eastAsia="ru-RU"/>
              </w:rPr>
            </w:pPr>
            <w:r w:rsidRPr="005A4A78">
              <w:rPr>
                <w:sz w:val="16"/>
                <w:szCs w:val="16"/>
              </w:rPr>
              <w:t>541,25</w:t>
            </w:r>
          </w:p>
        </w:tc>
        <w:tc>
          <w:tcPr>
            <w:tcW w:w="216" w:type="pct"/>
            <w:shd w:val="clear" w:color="auto" w:fill="auto"/>
            <w:vAlign w:val="center"/>
          </w:tcPr>
          <w:p w14:paraId="3F2E3E61" w14:textId="6B4FC688" w:rsidR="00567513" w:rsidRPr="005A4A78" w:rsidRDefault="00A7576B" w:rsidP="00567513">
            <w:pPr>
              <w:pStyle w:val="111"/>
              <w:rPr>
                <w:rFonts w:cs="Times New Roman"/>
                <w:sz w:val="16"/>
                <w:szCs w:val="16"/>
                <w:lang w:eastAsia="ru-RU"/>
              </w:rPr>
            </w:pPr>
            <w:r w:rsidRPr="005A4A78">
              <w:rPr>
                <w:sz w:val="16"/>
                <w:szCs w:val="16"/>
              </w:rPr>
              <w:t>567,19</w:t>
            </w:r>
          </w:p>
        </w:tc>
        <w:tc>
          <w:tcPr>
            <w:tcW w:w="216" w:type="pct"/>
            <w:shd w:val="clear" w:color="auto" w:fill="auto"/>
            <w:vAlign w:val="center"/>
          </w:tcPr>
          <w:p w14:paraId="6C1BF164" w14:textId="589A8764" w:rsidR="00567513" w:rsidRPr="005A4A78" w:rsidRDefault="00A7576B" w:rsidP="00567513">
            <w:pPr>
              <w:pStyle w:val="111"/>
              <w:rPr>
                <w:rFonts w:cs="Times New Roman"/>
                <w:sz w:val="16"/>
                <w:szCs w:val="16"/>
                <w:lang w:eastAsia="ru-RU"/>
              </w:rPr>
            </w:pPr>
            <w:r w:rsidRPr="005A4A78">
              <w:rPr>
                <w:sz w:val="16"/>
                <w:szCs w:val="16"/>
                <w:lang w:eastAsia="ru-RU"/>
              </w:rPr>
              <w:t>597,59</w:t>
            </w:r>
          </w:p>
        </w:tc>
        <w:tc>
          <w:tcPr>
            <w:tcW w:w="216" w:type="pct"/>
            <w:shd w:val="clear" w:color="auto" w:fill="auto"/>
            <w:vAlign w:val="center"/>
          </w:tcPr>
          <w:p w14:paraId="07088796" w14:textId="77777777" w:rsidR="00567513" w:rsidRPr="005A4A78" w:rsidRDefault="00567513" w:rsidP="00567513">
            <w:pPr>
              <w:pStyle w:val="111"/>
              <w:rPr>
                <w:rFonts w:cs="Times New Roman"/>
                <w:sz w:val="16"/>
                <w:szCs w:val="16"/>
                <w:lang w:eastAsia="ru-RU"/>
              </w:rPr>
            </w:pPr>
            <w:r w:rsidRPr="005A4A78">
              <w:rPr>
                <w:color w:val="000000"/>
                <w:sz w:val="16"/>
                <w:szCs w:val="16"/>
              </w:rPr>
              <w:t>-</w:t>
            </w:r>
          </w:p>
        </w:tc>
        <w:tc>
          <w:tcPr>
            <w:tcW w:w="216" w:type="pct"/>
            <w:shd w:val="clear" w:color="auto" w:fill="auto"/>
            <w:vAlign w:val="center"/>
          </w:tcPr>
          <w:p w14:paraId="6D463B83" w14:textId="77777777" w:rsidR="00567513" w:rsidRPr="00A87196" w:rsidRDefault="00567513" w:rsidP="00567513">
            <w:pPr>
              <w:pStyle w:val="111"/>
              <w:rPr>
                <w:rFonts w:cs="Times New Roman"/>
                <w:sz w:val="16"/>
                <w:szCs w:val="16"/>
                <w:lang w:eastAsia="ru-RU"/>
              </w:rPr>
            </w:pPr>
            <w:r>
              <w:rPr>
                <w:color w:val="000000"/>
                <w:sz w:val="16"/>
                <w:szCs w:val="16"/>
              </w:rPr>
              <w:t>-</w:t>
            </w:r>
          </w:p>
        </w:tc>
        <w:tc>
          <w:tcPr>
            <w:tcW w:w="217" w:type="pct"/>
            <w:shd w:val="clear" w:color="auto" w:fill="auto"/>
            <w:vAlign w:val="center"/>
          </w:tcPr>
          <w:p w14:paraId="3A660F5F" w14:textId="77777777" w:rsidR="00567513" w:rsidRPr="00A87196" w:rsidRDefault="00567513" w:rsidP="00567513">
            <w:pPr>
              <w:pStyle w:val="111"/>
              <w:rPr>
                <w:rFonts w:cs="Times New Roman"/>
                <w:sz w:val="16"/>
                <w:szCs w:val="16"/>
                <w:lang w:eastAsia="ru-RU"/>
              </w:rPr>
            </w:pPr>
            <w:r>
              <w:rPr>
                <w:color w:val="000000"/>
                <w:sz w:val="16"/>
                <w:szCs w:val="16"/>
              </w:rPr>
              <w:t>-</w:t>
            </w:r>
          </w:p>
        </w:tc>
        <w:tc>
          <w:tcPr>
            <w:tcW w:w="216" w:type="pct"/>
            <w:vAlign w:val="center"/>
          </w:tcPr>
          <w:p w14:paraId="78686FDF" w14:textId="77777777" w:rsidR="00567513" w:rsidRPr="00A87196" w:rsidRDefault="00567513" w:rsidP="00567513">
            <w:pPr>
              <w:pStyle w:val="111"/>
              <w:rPr>
                <w:rFonts w:cs="Times New Roman"/>
                <w:sz w:val="16"/>
                <w:szCs w:val="16"/>
                <w:lang w:eastAsia="ru-RU"/>
              </w:rPr>
            </w:pPr>
            <w:r>
              <w:rPr>
                <w:color w:val="000000"/>
                <w:sz w:val="16"/>
                <w:szCs w:val="16"/>
              </w:rPr>
              <w:t>-</w:t>
            </w:r>
          </w:p>
        </w:tc>
        <w:tc>
          <w:tcPr>
            <w:tcW w:w="216" w:type="pct"/>
            <w:vAlign w:val="center"/>
          </w:tcPr>
          <w:p w14:paraId="5998BF56" w14:textId="77777777" w:rsidR="00567513" w:rsidRPr="00A87196" w:rsidRDefault="00567513" w:rsidP="00567513">
            <w:pPr>
              <w:pStyle w:val="111"/>
              <w:rPr>
                <w:rFonts w:cs="Times New Roman"/>
                <w:sz w:val="16"/>
                <w:szCs w:val="16"/>
                <w:lang w:eastAsia="ru-RU"/>
              </w:rPr>
            </w:pPr>
            <w:r>
              <w:rPr>
                <w:color w:val="000000"/>
                <w:sz w:val="16"/>
                <w:szCs w:val="16"/>
              </w:rPr>
              <w:t>-</w:t>
            </w:r>
          </w:p>
        </w:tc>
        <w:tc>
          <w:tcPr>
            <w:tcW w:w="222" w:type="pct"/>
            <w:vAlign w:val="center"/>
          </w:tcPr>
          <w:p w14:paraId="53F133DD" w14:textId="77777777" w:rsidR="00567513" w:rsidRPr="00A87196" w:rsidRDefault="00567513" w:rsidP="00567513">
            <w:pPr>
              <w:pStyle w:val="111"/>
              <w:rPr>
                <w:rFonts w:cs="Times New Roman"/>
                <w:sz w:val="16"/>
                <w:szCs w:val="16"/>
                <w:lang w:eastAsia="ru-RU"/>
              </w:rPr>
            </w:pPr>
            <w:r>
              <w:rPr>
                <w:color w:val="000000"/>
                <w:sz w:val="16"/>
                <w:szCs w:val="16"/>
              </w:rPr>
              <w:t>-</w:t>
            </w:r>
          </w:p>
        </w:tc>
        <w:tc>
          <w:tcPr>
            <w:tcW w:w="216" w:type="pct"/>
            <w:vAlign w:val="center"/>
          </w:tcPr>
          <w:p w14:paraId="675F7528" w14:textId="77777777" w:rsidR="00567513" w:rsidRPr="00A87196" w:rsidRDefault="00567513" w:rsidP="00567513">
            <w:pPr>
              <w:pStyle w:val="111"/>
              <w:rPr>
                <w:rFonts w:cs="Times New Roman"/>
                <w:sz w:val="16"/>
                <w:szCs w:val="16"/>
                <w:lang w:eastAsia="ru-RU"/>
              </w:rPr>
            </w:pPr>
            <w:r>
              <w:rPr>
                <w:color w:val="000000"/>
                <w:sz w:val="16"/>
                <w:szCs w:val="16"/>
              </w:rPr>
              <w:t>-</w:t>
            </w:r>
          </w:p>
        </w:tc>
        <w:tc>
          <w:tcPr>
            <w:tcW w:w="187" w:type="pct"/>
            <w:vAlign w:val="center"/>
          </w:tcPr>
          <w:p w14:paraId="541E717F" w14:textId="77777777" w:rsidR="00567513" w:rsidRPr="00A87196" w:rsidRDefault="00567513" w:rsidP="00567513">
            <w:pPr>
              <w:pStyle w:val="111"/>
              <w:rPr>
                <w:rFonts w:cs="Times New Roman"/>
                <w:sz w:val="16"/>
                <w:szCs w:val="16"/>
                <w:lang w:eastAsia="ru-RU"/>
              </w:rPr>
            </w:pPr>
            <w:r>
              <w:rPr>
                <w:color w:val="000000"/>
                <w:sz w:val="16"/>
                <w:szCs w:val="16"/>
              </w:rPr>
              <w:t>-</w:t>
            </w:r>
          </w:p>
        </w:tc>
      </w:tr>
      <w:tr w:rsidR="00567513" w:rsidRPr="00C4354F" w14:paraId="08E03995" w14:textId="77777777" w:rsidTr="00D320E6">
        <w:trPr>
          <w:trHeight w:val="20"/>
        </w:trPr>
        <w:tc>
          <w:tcPr>
            <w:tcW w:w="139" w:type="pct"/>
            <w:shd w:val="clear" w:color="auto" w:fill="auto"/>
            <w:vAlign w:val="center"/>
          </w:tcPr>
          <w:p w14:paraId="058685B2" w14:textId="0FFEBC0B" w:rsidR="00567513" w:rsidRPr="00C4354F" w:rsidRDefault="00567513" w:rsidP="00567513">
            <w:pPr>
              <w:pStyle w:val="111"/>
              <w:rPr>
                <w:rFonts w:cs="Times New Roman"/>
                <w:sz w:val="16"/>
                <w:szCs w:val="16"/>
                <w:lang w:eastAsia="ru-RU"/>
              </w:rPr>
            </w:pPr>
            <w:r w:rsidRPr="00C4354F">
              <w:rPr>
                <w:rFonts w:cs="Times New Roman"/>
                <w:sz w:val="16"/>
                <w:szCs w:val="16"/>
                <w:lang w:eastAsia="ru-RU"/>
              </w:rPr>
              <w:t>4</w:t>
            </w:r>
          </w:p>
        </w:tc>
        <w:tc>
          <w:tcPr>
            <w:tcW w:w="467" w:type="pct"/>
            <w:shd w:val="clear" w:color="auto" w:fill="auto"/>
            <w:vAlign w:val="center"/>
          </w:tcPr>
          <w:p w14:paraId="14C39EA3" w14:textId="77777777" w:rsidR="00567513" w:rsidRPr="005A4A78" w:rsidRDefault="00567513" w:rsidP="00567513">
            <w:pPr>
              <w:pStyle w:val="111"/>
              <w:jc w:val="left"/>
              <w:rPr>
                <w:sz w:val="16"/>
                <w:szCs w:val="16"/>
              </w:rPr>
            </w:pPr>
            <w:r w:rsidRPr="005A4A78">
              <w:rPr>
                <w:sz w:val="16"/>
                <w:szCs w:val="16"/>
              </w:rPr>
              <w:t>Оснащение потребителей приборами учета тепловой энергии (ГВС)</w:t>
            </w:r>
          </w:p>
        </w:tc>
        <w:tc>
          <w:tcPr>
            <w:tcW w:w="337" w:type="pct"/>
            <w:shd w:val="clear" w:color="auto" w:fill="auto"/>
            <w:vAlign w:val="center"/>
          </w:tcPr>
          <w:p w14:paraId="2FA983B2" w14:textId="77777777" w:rsidR="00567513" w:rsidRPr="005A4A78" w:rsidRDefault="00567513" w:rsidP="00567513">
            <w:pPr>
              <w:pStyle w:val="111"/>
              <w:rPr>
                <w:sz w:val="16"/>
                <w:szCs w:val="16"/>
              </w:rPr>
            </w:pPr>
            <w:r w:rsidRPr="005A4A78">
              <w:rPr>
                <w:sz w:val="16"/>
                <w:szCs w:val="16"/>
              </w:rPr>
              <w:t>2025 - 2029</w:t>
            </w:r>
          </w:p>
        </w:tc>
        <w:tc>
          <w:tcPr>
            <w:tcW w:w="402" w:type="pct"/>
            <w:shd w:val="clear" w:color="auto" w:fill="auto"/>
            <w:vAlign w:val="center"/>
          </w:tcPr>
          <w:p w14:paraId="152E0B26" w14:textId="77777777" w:rsidR="00567513" w:rsidRPr="005A4A78" w:rsidRDefault="00567513" w:rsidP="00567513">
            <w:pPr>
              <w:pStyle w:val="111"/>
              <w:rPr>
                <w:sz w:val="16"/>
                <w:szCs w:val="16"/>
              </w:rPr>
            </w:pPr>
            <w:r w:rsidRPr="005A4A78">
              <w:rPr>
                <w:szCs w:val="20"/>
              </w:rPr>
              <w:t>ВБИ</w:t>
            </w:r>
          </w:p>
        </w:tc>
        <w:tc>
          <w:tcPr>
            <w:tcW w:w="220" w:type="pct"/>
            <w:shd w:val="clear" w:color="auto" w:fill="auto"/>
            <w:vAlign w:val="center"/>
          </w:tcPr>
          <w:p w14:paraId="226E6F39" w14:textId="77777777" w:rsidR="00567513" w:rsidRPr="005A4A78" w:rsidRDefault="00567513" w:rsidP="00567513">
            <w:pPr>
              <w:pStyle w:val="111"/>
              <w:rPr>
                <w:color w:val="000000"/>
                <w:sz w:val="16"/>
                <w:szCs w:val="16"/>
              </w:rPr>
            </w:pPr>
            <w:r w:rsidRPr="005A4A78">
              <w:rPr>
                <w:color w:val="000000"/>
                <w:sz w:val="16"/>
                <w:szCs w:val="16"/>
              </w:rPr>
              <w:t>299 112,55</w:t>
            </w:r>
          </w:p>
        </w:tc>
        <w:tc>
          <w:tcPr>
            <w:tcW w:w="216" w:type="pct"/>
            <w:shd w:val="clear" w:color="auto" w:fill="auto"/>
            <w:vAlign w:val="center"/>
          </w:tcPr>
          <w:p w14:paraId="01AD9CF3" w14:textId="77777777" w:rsidR="00567513" w:rsidRPr="005A4A78" w:rsidRDefault="00567513" w:rsidP="00567513">
            <w:pPr>
              <w:pStyle w:val="111"/>
              <w:rPr>
                <w:color w:val="000000"/>
                <w:sz w:val="16"/>
                <w:szCs w:val="16"/>
              </w:rPr>
            </w:pPr>
            <w:r w:rsidRPr="005A4A78">
              <w:rPr>
                <w:color w:val="000000"/>
                <w:sz w:val="16"/>
                <w:szCs w:val="16"/>
              </w:rPr>
              <w:t>-</w:t>
            </w:r>
          </w:p>
        </w:tc>
        <w:tc>
          <w:tcPr>
            <w:tcW w:w="216" w:type="pct"/>
            <w:shd w:val="clear" w:color="auto" w:fill="auto"/>
            <w:vAlign w:val="center"/>
          </w:tcPr>
          <w:p w14:paraId="7C6AD570" w14:textId="77777777" w:rsidR="00567513" w:rsidRPr="005A4A78" w:rsidRDefault="00567513" w:rsidP="00567513">
            <w:pPr>
              <w:pStyle w:val="111"/>
              <w:rPr>
                <w:color w:val="000000"/>
                <w:sz w:val="16"/>
                <w:szCs w:val="16"/>
              </w:rPr>
            </w:pPr>
            <w:r w:rsidRPr="005A4A78">
              <w:rPr>
                <w:color w:val="000000"/>
                <w:sz w:val="16"/>
                <w:szCs w:val="16"/>
              </w:rPr>
              <w:t>-</w:t>
            </w:r>
          </w:p>
        </w:tc>
        <w:tc>
          <w:tcPr>
            <w:tcW w:w="216" w:type="pct"/>
            <w:shd w:val="clear" w:color="auto" w:fill="auto"/>
            <w:vAlign w:val="center"/>
          </w:tcPr>
          <w:p w14:paraId="298B2E9D" w14:textId="63555B99" w:rsidR="00567513" w:rsidRPr="005A4A78" w:rsidRDefault="006D4AE7" w:rsidP="00567513">
            <w:pPr>
              <w:pStyle w:val="111"/>
              <w:rPr>
                <w:color w:val="000000"/>
                <w:sz w:val="16"/>
                <w:szCs w:val="16"/>
              </w:rPr>
            </w:pPr>
            <w:r w:rsidRPr="005A4A78">
              <w:rPr>
                <w:color w:val="000000"/>
                <w:sz w:val="16"/>
                <w:szCs w:val="16"/>
              </w:rPr>
              <w:t>54140,04</w:t>
            </w:r>
          </w:p>
        </w:tc>
        <w:tc>
          <w:tcPr>
            <w:tcW w:w="216" w:type="pct"/>
            <w:shd w:val="clear" w:color="auto" w:fill="auto"/>
            <w:vAlign w:val="center"/>
          </w:tcPr>
          <w:p w14:paraId="5B88106E" w14:textId="02734239" w:rsidR="00567513" w:rsidRPr="005A4A78" w:rsidRDefault="006D4AE7" w:rsidP="00567513">
            <w:pPr>
              <w:pStyle w:val="111"/>
              <w:rPr>
                <w:color w:val="000000"/>
                <w:sz w:val="16"/>
                <w:szCs w:val="16"/>
              </w:rPr>
            </w:pPr>
            <w:r w:rsidRPr="005A4A78">
              <w:rPr>
                <w:color w:val="000000"/>
                <w:sz w:val="16"/>
                <w:szCs w:val="16"/>
              </w:rPr>
              <w:t>57010,70</w:t>
            </w:r>
          </w:p>
        </w:tc>
        <w:tc>
          <w:tcPr>
            <w:tcW w:w="217" w:type="pct"/>
            <w:shd w:val="clear" w:color="auto" w:fill="auto"/>
            <w:vAlign w:val="center"/>
          </w:tcPr>
          <w:p w14:paraId="0DEB2C2C" w14:textId="53B03876" w:rsidR="00567513" w:rsidRPr="005A4A78" w:rsidRDefault="006D4AE7" w:rsidP="00567513">
            <w:pPr>
              <w:pStyle w:val="111"/>
              <w:rPr>
                <w:color w:val="000000"/>
                <w:sz w:val="16"/>
                <w:szCs w:val="16"/>
              </w:rPr>
            </w:pPr>
            <w:r w:rsidRPr="005A4A78">
              <w:rPr>
                <w:color w:val="000000"/>
                <w:sz w:val="16"/>
                <w:szCs w:val="16"/>
              </w:rPr>
              <w:t>59743,94</w:t>
            </w:r>
          </w:p>
        </w:tc>
        <w:tc>
          <w:tcPr>
            <w:tcW w:w="216" w:type="pct"/>
            <w:shd w:val="clear" w:color="auto" w:fill="auto"/>
            <w:vAlign w:val="center"/>
          </w:tcPr>
          <w:p w14:paraId="120A5028" w14:textId="61CBEE05" w:rsidR="00567513" w:rsidRPr="005A4A78" w:rsidRDefault="006D4AE7" w:rsidP="00567513">
            <w:pPr>
              <w:pStyle w:val="111"/>
              <w:rPr>
                <w:color w:val="000000"/>
                <w:sz w:val="16"/>
                <w:szCs w:val="16"/>
              </w:rPr>
            </w:pPr>
            <w:r w:rsidRPr="005A4A78">
              <w:rPr>
                <w:color w:val="000000"/>
                <w:sz w:val="16"/>
                <w:szCs w:val="16"/>
              </w:rPr>
              <w:t>62608,22</w:t>
            </w:r>
          </w:p>
        </w:tc>
        <w:tc>
          <w:tcPr>
            <w:tcW w:w="216" w:type="pct"/>
            <w:shd w:val="clear" w:color="auto" w:fill="auto"/>
            <w:vAlign w:val="center"/>
          </w:tcPr>
          <w:p w14:paraId="30B1BC8A" w14:textId="202BF146" w:rsidR="00567513" w:rsidRPr="005A4A78" w:rsidRDefault="006D4AE7" w:rsidP="00567513">
            <w:pPr>
              <w:pStyle w:val="111"/>
              <w:rPr>
                <w:color w:val="000000"/>
                <w:sz w:val="16"/>
                <w:szCs w:val="16"/>
              </w:rPr>
            </w:pPr>
            <w:r w:rsidRPr="005A4A78">
              <w:rPr>
                <w:color w:val="000000"/>
                <w:sz w:val="16"/>
                <w:szCs w:val="16"/>
              </w:rPr>
              <w:t>65609,65</w:t>
            </w:r>
          </w:p>
        </w:tc>
        <w:tc>
          <w:tcPr>
            <w:tcW w:w="216" w:type="pct"/>
            <w:shd w:val="clear" w:color="auto" w:fill="auto"/>
            <w:vAlign w:val="center"/>
          </w:tcPr>
          <w:p w14:paraId="2D9AC1D7" w14:textId="77777777" w:rsidR="00567513" w:rsidRPr="005A4A78" w:rsidRDefault="00567513" w:rsidP="00567513">
            <w:pPr>
              <w:pStyle w:val="111"/>
              <w:rPr>
                <w:color w:val="000000"/>
                <w:sz w:val="16"/>
                <w:szCs w:val="16"/>
              </w:rPr>
            </w:pPr>
            <w:r w:rsidRPr="005A4A78">
              <w:rPr>
                <w:color w:val="000000"/>
                <w:sz w:val="16"/>
                <w:szCs w:val="16"/>
              </w:rPr>
              <w:t>-</w:t>
            </w:r>
          </w:p>
        </w:tc>
        <w:tc>
          <w:tcPr>
            <w:tcW w:w="216" w:type="pct"/>
            <w:shd w:val="clear" w:color="auto" w:fill="auto"/>
            <w:vAlign w:val="center"/>
          </w:tcPr>
          <w:p w14:paraId="250B286D" w14:textId="77777777" w:rsidR="00567513" w:rsidRPr="005A4A78" w:rsidRDefault="00567513" w:rsidP="00567513">
            <w:pPr>
              <w:pStyle w:val="111"/>
              <w:rPr>
                <w:color w:val="000000"/>
                <w:sz w:val="16"/>
                <w:szCs w:val="16"/>
              </w:rPr>
            </w:pPr>
            <w:r w:rsidRPr="005A4A78">
              <w:rPr>
                <w:color w:val="000000"/>
                <w:sz w:val="16"/>
                <w:szCs w:val="16"/>
              </w:rPr>
              <w:t>-</w:t>
            </w:r>
          </w:p>
        </w:tc>
        <w:tc>
          <w:tcPr>
            <w:tcW w:w="216" w:type="pct"/>
            <w:shd w:val="clear" w:color="auto" w:fill="auto"/>
            <w:vAlign w:val="center"/>
          </w:tcPr>
          <w:p w14:paraId="381AB6D7" w14:textId="77777777" w:rsidR="00567513" w:rsidRPr="00A87196" w:rsidRDefault="00567513" w:rsidP="00567513">
            <w:pPr>
              <w:pStyle w:val="111"/>
              <w:rPr>
                <w:color w:val="000000"/>
                <w:sz w:val="16"/>
                <w:szCs w:val="16"/>
              </w:rPr>
            </w:pPr>
            <w:r>
              <w:rPr>
                <w:color w:val="000000"/>
                <w:sz w:val="16"/>
                <w:szCs w:val="16"/>
              </w:rPr>
              <w:t>-</w:t>
            </w:r>
          </w:p>
        </w:tc>
        <w:tc>
          <w:tcPr>
            <w:tcW w:w="217" w:type="pct"/>
            <w:shd w:val="clear" w:color="auto" w:fill="auto"/>
            <w:vAlign w:val="center"/>
          </w:tcPr>
          <w:p w14:paraId="73E51664" w14:textId="77777777" w:rsidR="00567513" w:rsidRPr="00A87196" w:rsidRDefault="00567513" w:rsidP="00567513">
            <w:pPr>
              <w:pStyle w:val="111"/>
              <w:rPr>
                <w:color w:val="000000"/>
                <w:sz w:val="16"/>
                <w:szCs w:val="16"/>
              </w:rPr>
            </w:pPr>
            <w:r>
              <w:rPr>
                <w:color w:val="000000"/>
                <w:sz w:val="16"/>
                <w:szCs w:val="16"/>
              </w:rPr>
              <w:t>-</w:t>
            </w:r>
          </w:p>
        </w:tc>
        <w:tc>
          <w:tcPr>
            <w:tcW w:w="216" w:type="pct"/>
            <w:vAlign w:val="center"/>
          </w:tcPr>
          <w:p w14:paraId="3698F4B0" w14:textId="77777777" w:rsidR="00567513" w:rsidRPr="00A87196" w:rsidRDefault="00567513" w:rsidP="00567513">
            <w:pPr>
              <w:pStyle w:val="111"/>
              <w:rPr>
                <w:color w:val="000000"/>
                <w:sz w:val="16"/>
                <w:szCs w:val="16"/>
              </w:rPr>
            </w:pPr>
            <w:r>
              <w:rPr>
                <w:color w:val="000000"/>
                <w:sz w:val="16"/>
                <w:szCs w:val="16"/>
              </w:rPr>
              <w:t>-</w:t>
            </w:r>
          </w:p>
        </w:tc>
        <w:tc>
          <w:tcPr>
            <w:tcW w:w="216" w:type="pct"/>
            <w:vAlign w:val="center"/>
          </w:tcPr>
          <w:p w14:paraId="24EFCF3E" w14:textId="77777777" w:rsidR="00567513" w:rsidRPr="00A87196" w:rsidRDefault="00567513" w:rsidP="00567513">
            <w:pPr>
              <w:pStyle w:val="111"/>
              <w:rPr>
                <w:color w:val="000000"/>
                <w:sz w:val="16"/>
                <w:szCs w:val="16"/>
              </w:rPr>
            </w:pPr>
            <w:r>
              <w:rPr>
                <w:color w:val="000000"/>
                <w:sz w:val="16"/>
                <w:szCs w:val="16"/>
              </w:rPr>
              <w:t>-</w:t>
            </w:r>
          </w:p>
        </w:tc>
        <w:tc>
          <w:tcPr>
            <w:tcW w:w="222" w:type="pct"/>
            <w:vAlign w:val="center"/>
          </w:tcPr>
          <w:p w14:paraId="1EEE460E" w14:textId="77777777" w:rsidR="00567513" w:rsidRPr="00A87196" w:rsidRDefault="00567513" w:rsidP="00567513">
            <w:pPr>
              <w:pStyle w:val="111"/>
              <w:rPr>
                <w:color w:val="000000"/>
                <w:sz w:val="16"/>
                <w:szCs w:val="16"/>
              </w:rPr>
            </w:pPr>
            <w:r>
              <w:rPr>
                <w:color w:val="000000"/>
                <w:sz w:val="16"/>
                <w:szCs w:val="16"/>
              </w:rPr>
              <w:t>-</w:t>
            </w:r>
          </w:p>
        </w:tc>
        <w:tc>
          <w:tcPr>
            <w:tcW w:w="216" w:type="pct"/>
            <w:vAlign w:val="center"/>
          </w:tcPr>
          <w:p w14:paraId="36025A55" w14:textId="77777777" w:rsidR="00567513" w:rsidRPr="00A87196" w:rsidRDefault="00567513" w:rsidP="00567513">
            <w:pPr>
              <w:pStyle w:val="111"/>
              <w:rPr>
                <w:color w:val="000000"/>
                <w:sz w:val="16"/>
                <w:szCs w:val="16"/>
              </w:rPr>
            </w:pPr>
            <w:r>
              <w:rPr>
                <w:color w:val="000000"/>
                <w:sz w:val="16"/>
                <w:szCs w:val="16"/>
              </w:rPr>
              <w:t>-</w:t>
            </w:r>
          </w:p>
        </w:tc>
        <w:tc>
          <w:tcPr>
            <w:tcW w:w="187" w:type="pct"/>
            <w:vAlign w:val="center"/>
          </w:tcPr>
          <w:p w14:paraId="13504127" w14:textId="77777777" w:rsidR="00567513" w:rsidRPr="00A87196" w:rsidRDefault="00567513" w:rsidP="00567513">
            <w:pPr>
              <w:pStyle w:val="111"/>
              <w:rPr>
                <w:color w:val="000000"/>
                <w:sz w:val="16"/>
                <w:szCs w:val="16"/>
              </w:rPr>
            </w:pPr>
            <w:r>
              <w:rPr>
                <w:color w:val="000000"/>
                <w:sz w:val="16"/>
                <w:szCs w:val="16"/>
              </w:rPr>
              <w:t>-</w:t>
            </w:r>
          </w:p>
        </w:tc>
      </w:tr>
      <w:tr w:rsidR="005B3B28" w:rsidRPr="00C4354F" w14:paraId="74248FE4" w14:textId="77777777" w:rsidTr="00D320E6">
        <w:trPr>
          <w:trHeight w:val="20"/>
        </w:trPr>
        <w:tc>
          <w:tcPr>
            <w:tcW w:w="139" w:type="pct"/>
            <w:shd w:val="clear" w:color="auto" w:fill="auto"/>
            <w:vAlign w:val="center"/>
          </w:tcPr>
          <w:p w14:paraId="04DD236E" w14:textId="7BDEA848" w:rsidR="005B3B28" w:rsidRPr="00C4354F" w:rsidRDefault="005B3B28" w:rsidP="005B3B28">
            <w:pPr>
              <w:pStyle w:val="111"/>
              <w:rPr>
                <w:rFonts w:cs="Times New Roman"/>
                <w:sz w:val="16"/>
                <w:szCs w:val="16"/>
                <w:lang w:eastAsia="ru-RU"/>
              </w:rPr>
            </w:pPr>
            <w:r>
              <w:rPr>
                <w:rFonts w:cs="Times New Roman"/>
                <w:sz w:val="16"/>
                <w:szCs w:val="16"/>
                <w:lang w:eastAsia="ru-RU"/>
              </w:rPr>
              <w:t>5</w:t>
            </w:r>
          </w:p>
        </w:tc>
        <w:tc>
          <w:tcPr>
            <w:tcW w:w="467" w:type="pct"/>
            <w:shd w:val="clear" w:color="auto" w:fill="auto"/>
            <w:vAlign w:val="center"/>
          </w:tcPr>
          <w:p w14:paraId="32A4DFD8" w14:textId="48DF9A5C" w:rsidR="005B3B28" w:rsidRPr="00C4354F" w:rsidRDefault="005B3B28" w:rsidP="005B3B28">
            <w:pPr>
              <w:pStyle w:val="111"/>
              <w:jc w:val="left"/>
              <w:rPr>
                <w:sz w:val="16"/>
                <w:szCs w:val="16"/>
              </w:rPr>
            </w:pPr>
            <w:r>
              <w:rPr>
                <w:color w:val="000000"/>
                <w:sz w:val="16"/>
                <w:szCs w:val="16"/>
              </w:rPr>
              <w:t>Реконструкция сетей тепловодоснабжения и водоотведения по ул. Энергетиков. (от УТ 14.2/7 до ввода в МКД по ул. Энергетиков, 18)</w:t>
            </w:r>
          </w:p>
        </w:tc>
        <w:tc>
          <w:tcPr>
            <w:tcW w:w="337" w:type="pct"/>
            <w:vAlign w:val="center"/>
          </w:tcPr>
          <w:p w14:paraId="7A2C33BD" w14:textId="726C1068" w:rsidR="005B3B28" w:rsidRDefault="005B3B28" w:rsidP="005B3B28">
            <w:pPr>
              <w:pStyle w:val="111"/>
              <w:rPr>
                <w:sz w:val="16"/>
                <w:szCs w:val="16"/>
              </w:rPr>
            </w:pPr>
            <w:r>
              <w:rPr>
                <w:sz w:val="16"/>
                <w:szCs w:val="16"/>
              </w:rPr>
              <w:t>2024</w:t>
            </w:r>
          </w:p>
        </w:tc>
        <w:tc>
          <w:tcPr>
            <w:tcW w:w="402" w:type="pct"/>
            <w:vAlign w:val="center"/>
          </w:tcPr>
          <w:p w14:paraId="0CC9C470" w14:textId="7557688C" w:rsidR="005B3B28" w:rsidRPr="00742065" w:rsidRDefault="005B3B28" w:rsidP="005B3B28">
            <w:pPr>
              <w:pStyle w:val="111"/>
              <w:rPr>
                <w:szCs w:val="20"/>
              </w:rPr>
            </w:pPr>
            <w:r w:rsidRPr="00742065">
              <w:rPr>
                <w:szCs w:val="20"/>
              </w:rPr>
              <w:t>ВБИ</w:t>
            </w:r>
          </w:p>
        </w:tc>
        <w:tc>
          <w:tcPr>
            <w:tcW w:w="220" w:type="pct"/>
            <w:shd w:val="clear" w:color="auto" w:fill="auto"/>
            <w:vAlign w:val="center"/>
          </w:tcPr>
          <w:p w14:paraId="3381AA05" w14:textId="796D2D17" w:rsidR="005B3B28" w:rsidRDefault="005B3B28" w:rsidP="005B3B28">
            <w:pPr>
              <w:pStyle w:val="111"/>
              <w:rPr>
                <w:color w:val="000000"/>
                <w:sz w:val="16"/>
                <w:szCs w:val="16"/>
              </w:rPr>
            </w:pPr>
            <w:r>
              <w:rPr>
                <w:color w:val="000000"/>
                <w:sz w:val="16"/>
                <w:szCs w:val="16"/>
              </w:rPr>
              <w:t>13 868,21</w:t>
            </w:r>
          </w:p>
        </w:tc>
        <w:tc>
          <w:tcPr>
            <w:tcW w:w="216" w:type="pct"/>
            <w:shd w:val="clear" w:color="auto" w:fill="auto"/>
            <w:vAlign w:val="center"/>
          </w:tcPr>
          <w:p w14:paraId="1064578A" w14:textId="617DE6C9" w:rsidR="005B3B28" w:rsidRDefault="005B3B28" w:rsidP="005B3B28">
            <w:pPr>
              <w:pStyle w:val="111"/>
              <w:rPr>
                <w:color w:val="000000"/>
                <w:sz w:val="16"/>
                <w:szCs w:val="16"/>
              </w:rPr>
            </w:pPr>
            <w:r>
              <w:rPr>
                <w:color w:val="000000"/>
                <w:sz w:val="16"/>
                <w:szCs w:val="16"/>
              </w:rPr>
              <w:t> </w:t>
            </w:r>
          </w:p>
        </w:tc>
        <w:tc>
          <w:tcPr>
            <w:tcW w:w="216" w:type="pct"/>
            <w:shd w:val="clear" w:color="auto" w:fill="auto"/>
            <w:vAlign w:val="center"/>
          </w:tcPr>
          <w:p w14:paraId="747EF4D0" w14:textId="75F9184B" w:rsidR="005B3B28" w:rsidRDefault="005B3B28" w:rsidP="005B3B28">
            <w:pPr>
              <w:pStyle w:val="111"/>
              <w:rPr>
                <w:color w:val="000000"/>
                <w:sz w:val="16"/>
                <w:szCs w:val="16"/>
              </w:rPr>
            </w:pPr>
            <w:r>
              <w:rPr>
                <w:color w:val="000000"/>
                <w:sz w:val="16"/>
                <w:szCs w:val="16"/>
              </w:rPr>
              <w:t>13 868,21</w:t>
            </w:r>
          </w:p>
        </w:tc>
        <w:tc>
          <w:tcPr>
            <w:tcW w:w="216" w:type="pct"/>
            <w:shd w:val="clear" w:color="auto" w:fill="auto"/>
            <w:vAlign w:val="center"/>
          </w:tcPr>
          <w:p w14:paraId="4582CBCB" w14:textId="7B3A8F0A" w:rsidR="005B3B28" w:rsidRPr="00A87196" w:rsidRDefault="005B3B28" w:rsidP="005B3B28">
            <w:pPr>
              <w:pStyle w:val="111"/>
              <w:rPr>
                <w:sz w:val="16"/>
                <w:szCs w:val="16"/>
              </w:rPr>
            </w:pPr>
            <w:r>
              <w:rPr>
                <w:color w:val="000000"/>
                <w:sz w:val="16"/>
                <w:szCs w:val="16"/>
              </w:rPr>
              <w:t> </w:t>
            </w:r>
          </w:p>
        </w:tc>
        <w:tc>
          <w:tcPr>
            <w:tcW w:w="216" w:type="pct"/>
            <w:shd w:val="clear" w:color="auto" w:fill="auto"/>
            <w:vAlign w:val="center"/>
          </w:tcPr>
          <w:p w14:paraId="45D10AE1" w14:textId="418DE7DF" w:rsidR="005B3B28" w:rsidRPr="00A87196" w:rsidRDefault="005B3B28" w:rsidP="005B3B28">
            <w:pPr>
              <w:pStyle w:val="111"/>
              <w:rPr>
                <w:sz w:val="16"/>
                <w:szCs w:val="16"/>
              </w:rPr>
            </w:pPr>
            <w:r>
              <w:rPr>
                <w:color w:val="000000"/>
                <w:sz w:val="16"/>
                <w:szCs w:val="16"/>
              </w:rPr>
              <w:t> </w:t>
            </w:r>
          </w:p>
        </w:tc>
        <w:tc>
          <w:tcPr>
            <w:tcW w:w="217" w:type="pct"/>
            <w:shd w:val="clear" w:color="auto" w:fill="auto"/>
            <w:vAlign w:val="center"/>
          </w:tcPr>
          <w:p w14:paraId="7F9B354C" w14:textId="6E852A4E" w:rsidR="005B3B28" w:rsidRPr="00A87196" w:rsidRDefault="005B3B28" w:rsidP="005B3B28">
            <w:pPr>
              <w:pStyle w:val="111"/>
              <w:rPr>
                <w:sz w:val="16"/>
                <w:szCs w:val="16"/>
              </w:rPr>
            </w:pPr>
            <w:r>
              <w:rPr>
                <w:color w:val="000000"/>
                <w:sz w:val="16"/>
                <w:szCs w:val="16"/>
              </w:rPr>
              <w:t> </w:t>
            </w:r>
          </w:p>
        </w:tc>
        <w:tc>
          <w:tcPr>
            <w:tcW w:w="216" w:type="pct"/>
            <w:shd w:val="clear" w:color="auto" w:fill="auto"/>
            <w:vAlign w:val="center"/>
          </w:tcPr>
          <w:p w14:paraId="0058A378" w14:textId="062BD387" w:rsidR="005B3B28" w:rsidRPr="00A87196" w:rsidRDefault="005B3B28" w:rsidP="005B3B28">
            <w:pPr>
              <w:pStyle w:val="111"/>
              <w:rPr>
                <w:sz w:val="16"/>
                <w:szCs w:val="16"/>
              </w:rPr>
            </w:pPr>
            <w:r>
              <w:rPr>
                <w:color w:val="000000"/>
                <w:sz w:val="16"/>
                <w:szCs w:val="16"/>
              </w:rPr>
              <w:t> </w:t>
            </w:r>
          </w:p>
        </w:tc>
        <w:tc>
          <w:tcPr>
            <w:tcW w:w="216" w:type="pct"/>
            <w:shd w:val="clear" w:color="auto" w:fill="auto"/>
            <w:vAlign w:val="center"/>
          </w:tcPr>
          <w:p w14:paraId="6383D3A3" w14:textId="783950E4" w:rsidR="005B3B28" w:rsidRPr="00A87196" w:rsidRDefault="005B3B28" w:rsidP="005B3B28">
            <w:pPr>
              <w:pStyle w:val="111"/>
              <w:rPr>
                <w:sz w:val="16"/>
                <w:szCs w:val="16"/>
              </w:rPr>
            </w:pPr>
            <w:r>
              <w:rPr>
                <w:color w:val="000000"/>
                <w:sz w:val="16"/>
                <w:szCs w:val="16"/>
              </w:rPr>
              <w:t> </w:t>
            </w:r>
          </w:p>
        </w:tc>
        <w:tc>
          <w:tcPr>
            <w:tcW w:w="216" w:type="pct"/>
            <w:shd w:val="clear" w:color="auto" w:fill="auto"/>
            <w:vAlign w:val="center"/>
          </w:tcPr>
          <w:p w14:paraId="535AF207" w14:textId="61CA8668" w:rsidR="005B3B28" w:rsidRPr="00A87196" w:rsidRDefault="005B3B28" w:rsidP="005B3B28">
            <w:pPr>
              <w:pStyle w:val="111"/>
              <w:rPr>
                <w:sz w:val="16"/>
                <w:szCs w:val="16"/>
              </w:rPr>
            </w:pPr>
            <w:r>
              <w:rPr>
                <w:color w:val="000000"/>
                <w:sz w:val="16"/>
                <w:szCs w:val="16"/>
              </w:rPr>
              <w:t> </w:t>
            </w:r>
          </w:p>
        </w:tc>
        <w:tc>
          <w:tcPr>
            <w:tcW w:w="216" w:type="pct"/>
            <w:shd w:val="clear" w:color="auto" w:fill="auto"/>
            <w:vAlign w:val="center"/>
          </w:tcPr>
          <w:p w14:paraId="6303C84A" w14:textId="758ABB6B" w:rsidR="005B3B28" w:rsidRPr="00A87196" w:rsidRDefault="005B3B28" w:rsidP="005B3B28">
            <w:pPr>
              <w:pStyle w:val="111"/>
              <w:rPr>
                <w:sz w:val="16"/>
                <w:szCs w:val="16"/>
              </w:rPr>
            </w:pPr>
            <w:r>
              <w:rPr>
                <w:color w:val="000000"/>
                <w:sz w:val="16"/>
                <w:szCs w:val="16"/>
              </w:rPr>
              <w:t> </w:t>
            </w:r>
          </w:p>
        </w:tc>
        <w:tc>
          <w:tcPr>
            <w:tcW w:w="216" w:type="pct"/>
            <w:shd w:val="clear" w:color="auto" w:fill="auto"/>
            <w:vAlign w:val="center"/>
          </w:tcPr>
          <w:p w14:paraId="23279F3E" w14:textId="00101584" w:rsidR="005B3B28" w:rsidRPr="00A87196" w:rsidRDefault="005B3B28" w:rsidP="005B3B28">
            <w:pPr>
              <w:pStyle w:val="111"/>
              <w:rPr>
                <w:sz w:val="16"/>
                <w:szCs w:val="16"/>
              </w:rPr>
            </w:pPr>
            <w:r>
              <w:rPr>
                <w:color w:val="000000"/>
                <w:sz w:val="16"/>
                <w:szCs w:val="16"/>
              </w:rPr>
              <w:t> </w:t>
            </w:r>
          </w:p>
        </w:tc>
        <w:tc>
          <w:tcPr>
            <w:tcW w:w="217" w:type="pct"/>
            <w:shd w:val="clear" w:color="auto" w:fill="auto"/>
            <w:vAlign w:val="center"/>
          </w:tcPr>
          <w:p w14:paraId="4214D7A1" w14:textId="60199073" w:rsidR="005B3B28" w:rsidRPr="00A87196" w:rsidRDefault="005B3B28" w:rsidP="005B3B28">
            <w:pPr>
              <w:pStyle w:val="111"/>
              <w:rPr>
                <w:sz w:val="16"/>
                <w:szCs w:val="16"/>
              </w:rPr>
            </w:pPr>
            <w:r>
              <w:rPr>
                <w:color w:val="000000"/>
                <w:sz w:val="16"/>
                <w:szCs w:val="16"/>
              </w:rPr>
              <w:t> </w:t>
            </w:r>
          </w:p>
        </w:tc>
        <w:tc>
          <w:tcPr>
            <w:tcW w:w="216" w:type="pct"/>
            <w:vAlign w:val="center"/>
          </w:tcPr>
          <w:p w14:paraId="34A1079E" w14:textId="33B1D88F" w:rsidR="005B3B28" w:rsidRPr="00A87196" w:rsidRDefault="005B3B28" w:rsidP="005B3B28">
            <w:pPr>
              <w:pStyle w:val="111"/>
              <w:rPr>
                <w:sz w:val="16"/>
                <w:szCs w:val="16"/>
              </w:rPr>
            </w:pPr>
            <w:r>
              <w:rPr>
                <w:color w:val="000000"/>
                <w:sz w:val="16"/>
                <w:szCs w:val="16"/>
              </w:rPr>
              <w:t> </w:t>
            </w:r>
          </w:p>
        </w:tc>
        <w:tc>
          <w:tcPr>
            <w:tcW w:w="216" w:type="pct"/>
            <w:vAlign w:val="center"/>
          </w:tcPr>
          <w:p w14:paraId="20AE00DB" w14:textId="15581BAF" w:rsidR="005B3B28" w:rsidRPr="00A87196" w:rsidRDefault="005B3B28" w:rsidP="005B3B28">
            <w:pPr>
              <w:pStyle w:val="111"/>
              <w:rPr>
                <w:sz w:val="16"/>
                <w:szCs w:val="16"/>
              </w:rPr>
            </w:pPr>
            <w:r>
              <w:rPr>
                <w:color w:val="000000"/>
                <w:sz w:val="16"/>
                <w:szCs w:val="16"/>
              </w:rPr>
              <w:t> </w:t>
            </w:r>
          </w:p>
        </w:tc>
        <w:tc>
          <w:tcPr>
            <w:tcW w:w="222" w:type="pct"/>
            <w:vAlign w:val="center"/>
          </w:tcPr>
          <w:p w14:paraId="4E639DD6" w14:textId="320455D4" w:rsidR="005B3B28" w:rsidRPr="00A87196" w:rsidRDefault="005B3B28" w:rsidP="005B3B28">
            <w:pPr>
              <w:pStyle w:val="111"/>
              <w:rPr>
                <w:sz w:val="16"/>
                <w:szCs w:val="16"/>
              </w:rPr>
            </w:pPr>
            <w:r>
              <w:rPr>
                <w:color w:val="000000"/>
                <w:sz w:val="16"/>
                <w:szCs w:val="16"/>
              </w:rPr>
              <w:t> </w:t>
            </w:r>
          </w:p>
        </w:tc>
        <w:tc>
          <w:tcPr>
            <w:tcW w:w="216" w:type="pct"/>
            <w:vAlign w:val="center"/>
          </w:tcPr>
          <w:p w14:paraId="5EAAF122" w14:textId="7A1EE756" w:rsidR="005B3B28" w:rsidRPr="00A87196" w:rsidRDefault="005B3B28" w:rsidP="005B3B28">
            <w:pPr>
              <w:pStyle w:val="111"/>
              <w:rPr>
                <w:sz w:val="16"/>
                <w:szCs w:val="16"/>
              </w:rPr>
            </w:pPr>
            <w:r>
              <w:rPr>
                <w:color w:val="000000"/>
                <w:sz w:val="16"/>
                <w:szCs w:val="16"/>
              </w:rPr>
              <w:t> </w:t>
            </w:r>
          </w:p>
        </w:tc>
        <w:tc>
          <w:tcPr>
            <w:tcW w:w="187" w:type="pct"/>
            <w:vAlign w:val="center"/>
          </w:tcPr>
          <w:p w14:paraId="5EF18FC0" w14:textId="541A5EC9" w:rsidR="005B3B28" w:rsidRPr="00A87196" w:rsidRDefault="005B3B28" w:rsidP="005B3B28">
            <w:pPr>
              <w:pStyle w:val="111"/>
              <w:rPr>
                <w:sz w:val="16"/>
                <w:szCs w:val="16"/>
              </w:rPr>
            </w:pPr>
            <w:r>
              <w:rPr>
                <w:color w:val="000000"/>
                <w:sz w:val="16"/>
                <w:szCs w:val="16"/>
              </w:rPr>
              <w:t> </w:t>
            </w:r>
          </w:p>
        </w:tc>
      </w:tr>
      <w:tr w:rsidR="005B3B28" w:rsidRPr="00C4354F" w14:paraId="7411A41F" w14:textId="77777777" w:rsidTr="00D320E6">
        <w:trPr>
          <w:trHeight w:val="20"/>
        </w:trPr>
        <w:tc>
          <w:tcPr>
            <w:tcW w:w="139" w:type="pct"/>
            <w:shd w:val="clear" w:color="auto" w:fill="auto"/>
            <w:vAlign w:val="center"/>
          </w:tcPr>
          <w:p w14:paraId="39B1012F" w14:textId="1E7B9FAD" w:rsidR="005B3B28" w:rsidRPr="00C4354F" w:rsidRDefault="005B3B28" w:rsidP="005B3B28">
            <w:pPr>
              <w:pStyle w:val="111"/>
              <w:rPr>
                <w:rFonts w:cs="Times New Roman"/>
                <w:sz w:val="16"/>
                <w:szCs w:val="16"/>
                <w:lang w:eastAsia="ru-RU"/>
              </w:rPr>
            </w:pPr>
            <w:r w:rsidRPr="00C4354F">
              <w:rPr>
                <w:rFonts w:cs="Times New Roman"/>
                <w:sz w:val="16"/>
                <w:szCs w:val="16"/>
                <w:lang w:eastAsia="ru-RU"/>
              </w:rPr>
              <w:t>6</w:t>
            </w:r>
          </w:p>
        </w:tc>
        <w:tc>
          <w:tcPr>
            <w:tcW w:w="467" w:type="pct"/>
            <w:shd w:val="clear" w:color="auto" w:fill="auto"/>
            <w:vAlign w:val="center"/>
          </w:tcPr>
          <w:p w14:paraId="56873C84" w14:textId="3AF69F40" w:rsidR="005B3B28" w:rsidRPr="00C4354F" w:rsidRDefault="005B3B28" w:rsidP="005B3B28">
            <w:pPr>
              <w:pStyle w:val="111"/>
              <w:jc w:val="left"/>
              <w:rPr>
                <w:sz w:val="16"/>
                <w:szCs w:val="16"/>
              </w:rPr>
            </w:pPr>
            <w:r>
              <w:rPr>
                <w:color w:val="000000"/>
                <w:sz w:val="16"/>
                <w:szCs w:val="16"/>
              </w:rPr>
              <w:t>Реконструкция сетей тепловодоснабжения и водоотведения по ул. Энергетиков. (от ввода в МКД по ул. Энергетиков, 4 до УТ 14.2/7)</w:t>
            </w:r>
          </w:p>
        </w:tc>
        <w:tc>
          <w:tcPr>
            <w:tcW w:w="337" w:type="pct"/>
            <w:vAlign w:val="center"/>
          </w:tcPr>
          <w:p w14:paraId="1D2988FE" w14:textId="384BB9D8" w:rsidR="005B3B28" w:rsidRDefault="005B3B28" w:rsidP="005B3B28">
            <w:pPr>
              <w:pStyle w:val="111"/>
              <w:rPr>
                <w:sz w:val="16"/>
                <w:szCs w:val="16"/>
              </w:rPr>
            </w:pPr>
            <w:r>
              <w:rPr>
                <w:sz w:val="16"/>
                <w:szCs w:val="16"/>
              </w:rPr>
              <w:t>2023-2024</w:t>
            </w:r>
          </w:p>
        </w:tc>
        <w:tc>
          <w:tcPr>
            <w:tcW w:w="402" w:type="pct"/>
          </w:tcPr>
          <w:p w14:paraId="0F7C15CB" w14:textId="77777777" w:rsidR="005B3B28" w:rsidRDefault="005B3B28" w:rsidP="005B3B28">
            <w:pPr>
              <w:pStyle w:val="111"/>
              <w:rPr>
                <w:szCs w:val="20"/>
              </w:rPr>
            </w:pPr>
          </w:p>
          <w:p w14:paraId="4E5E46DB" w14:textId="77777777" w:rsidR="005B3B28" w:rsidRDefault="005B3B28" w:rsidP="005B3B28">
            <w:pPr>
              <w:pStyle w:val="111"/>
              <w:rPr>
                <w:szCs w:val="20"/>
              </w:rPr>
            </w:pPr>
          </w:p>
          <w:p w14:paraId="1BFF244B" w14:textId="77777777" w:rsidR="005B3B28" w:rsidRDefault="005B3B28" w:rsidP="005B3B28">
            <w:pPr>
              <w:pStyle w:val="111"/>
              <w:rPr>
                <w:szCs w:val="20"/>
              </w:rPr>
            </w:pPr>
          </w:p>
          <w:p w14:paraId="5D794779" w14:textId="26200759" w:rsidR="005B3B28" w:rsidRPr="00742065" w:rsidRDefault="005B3B28" w:rsidP="005B3B28">
            <w:pPr>
              <w:pStyle w:val="111"/>
              <w:rPr>
                <w:szCs w:val="20"/>
              </w:rPr>
            </w:pPr>
            <w:r w:rsidRPr="009045B4">
              <w:rPr>
                <w:szCs w:val="20"/>
              </w:rPr>
              <w:t>ВБИ</w:t>
            </w:r>
          </w:p>
        </w:tc>
        <w:tc>
          <w:tcPr>
            <w:tcW w:w="220" w:type="pct"/>
            <w:shd w:val="clear" w:color="auto" w:fill="auto"/>
            <w:vAlign w:val="center"/>
          </w:tcPr>
          <w:p w14:paraId="10B7C693" w14:textId="7D4648FF" w:rsidR="005B3B28" w:rsidRDefault="005B3B28" w:rsidP="005B3B28">
            <w:pPr>
              <w:pStyle w:val="111"/>
              <w:rPr>
                <w:color w:val="000000"/>
                <w:sz w:val="16"/>
                <w:szCs w:val="16"/>
              </w:rPr>
            </w:pPr>
            <w:r>
              <w:rPr>
                <w:color w:val="000000"/>
                <w:sz w:val="16"/>
                <w:szCs w:val="16"/>
              </w:rPr>
              <w:t>60 177,03</w:t>
            </w:r>
          </w:p>
        </w:tc>
        <w:tc>
          <w:tcPr>
            <w:tcW w:w="216" w:type="pct"/>
            <w:shd w:val="clear" w:color="auto" w:fill="auto"/>
            <w:vAlign w:val="center"/>
          </w:tcPr>
          <w:p w14:paraId="7549B22B" w14:textId="0B50B03E" w:rsidR="005B3B28" w:rsidRDefault="005B3B28" w:rsidP="005B3B28">
            <w:pPr>
              <w:pStyle w:val="111"/>
              <w:rPr>
                <w:color w:val="000000"/>
                <w:sz w:val="16"/>
                <w:szCs w:val="16"/>
              </w:rPr>
            </w:pPr>
            <w:r>
              <w:rPr>
                <w:color w:val="000000"/>
                <w:sz w:val="16"/>
                <w:szCs w:val="16"/>
              </w:rPr>
              <w:t>93,33</w:t>
            </w:r>
          </w:p>
        </w:tc>
        <w:tc>
          <w:tcPr>
            <w:tcW w:w="216" w:type="pct"/>
            <w:shd w:val="clear" w:color="auto" w:fill="auto"/>
            <w:vAlign w:val="center"/>
          </w:tcPr>
          <w:p w14:paraId="27450160" w14:textId="79C06AE7" w:rsidR="005B3B28" w:rsidRDefault="005B3B28" w:rsidP="005B3B28">
            <w:pPr>
              <w:pStyle w:val="111"/>
              <w:rPr>
                <w:color w:val="000000"/>
                <w:sz w:val="16"/>
                <w:szCs w:val="16"/>
              </w:rPr>
            </w:pPr>
            <w:r>
              <w:rPr>
                <w:color w:val="000000"/>
                <w:sz w:val="16"/>
                <w:szCs w:val="16"/>
              </w:rPr>
              <w:t>60 083,70</w:t>
            </w:r>
          </w:p>
        </w:tc>
        <w:tc>
          <w:tcPr>
            <w:tcW w:w="216" w:type="pct"/>
            <w:shd w:val="clear" w:color="auto" w:fill="auto"/>
            <w:vAlign w:val="center"/>
          </w:tcPr>
          <w:p w14:paraId="1D528D21" w14:textId="47470C88" w:rsidR="005B3B28" w:rsidRPr="00A87196" w:rsidRDefault="005B3B28" w:rsidP="005B3B28">
            <w:pPr>
              <w:pStyle w:val="111"/>
              <w:rPr>
                <w:sz w:val="16"/>
                <w:szCs w:val="16"/>
              </w:rPr>
            </w:pPr>
            <w:r>
              <w:rPr>
                <w:color w:val="000000"/>
                <w:sz w:val="16"/>
                <w:szCs w:val="16"/>
              </w:rPr>
              <w:t> </w:t>
            </w:r>
          </w:p>
        </w:tc>
        <w:tc>
          <w:tcPr>
            <w:tcW w:w="216" w:type="pct"/>
            <w:shd w:val="clear" w:color="auto" w:fill="auto"/>
            <w:vAlign w:val="center"/>
          </w:tcPr>
          <w:p w14:paraId="02FCE8E2" w14:textId="4324C258" w:rsidR="005B3B28" w:rsidRPr="00A87196" w:rsidRDefault="005B3B28" w:rsidP="005B3B28">
            <w:pPr>
              <w:pStyle w:val="111"/>
              <w:rPr>
                <w:sz w:val="16"/>
                <w:szCs w:val="16"/>
              </w:rPr>
            </w:pPr>
            <w:r>
              <w:rPr>
                <w:color w:val="000000"/>
                <w:sz w:val="16"/>
                <w:szCs w:val="16"/>
              </w:rPr>
              <w:t> </w:t>
            </w:r>
          </w:p>
        </w:tc>
        <w:tc>
          <w:tcPr>
            <w:tcW w:w="217" w:type="pct"/>
            <w:shd w:val="clear" w:color="auto" w:fill="auto"/>
            <w:vAlign w:val="center"/>
          </w:tcPr>
          <w:p w14:paraId="3B7EDAED" w14:textId="69D6D053" w:rsidR="005B3B28" w:rsidRPr="00A87196" w:rsidRDefault="005B3B28" w:rsidP="005B3B28">
            <w:pPr>
              <w:pStyle w:val="111"/>
              <w:rPr>
                <w:sz w:val="16"/>
                <w:szCs w:val="16"/>
              </w:rPr>
            </w:pPr>
            <w:r>
              <w:rPr>
                <w:color w:val="000000"/>
                <w:sz w:val="16"/>
                <w:szCs w:val="16"/>
              </w:rPr>
              <w:t> </w:t>
            </w:r>
          </w:p>
        </w:tc>
        <w:tc>
          <w:tcPr>
            <w:tcW w:w="216" w:type="pct"/>
            <w:shd w:val="clear" w:color="auto" w:fill="auto"/>
            <w:vAlign w:val="center"/>
          </w:tcPr>
          <w:p w14:paraId="0CA1921E" w14:textId="1B5F72AA" w:rsidR="005B3B28" w:rsidRPr="00A87196" w:rsidRDefault="005B3B28" w:rsidP="005B3B28">
            <w:pPr>
              <w:pStyle w:val="111"/>
              <w:rPr>
                <w:sz w:val="16"/>
                <w:szCs w:val="16"/>
              </w:rPr>
            </w:pPr>
            <w:r>
              <w:rPr>
                <w:color w:val="000000"/>
                <w:sz w:val="16"/>
                <w:szCs w:val="16"/>
              </w:rPr>
              <w:t> </w:t>
            </w:r>
          </w:p>
        </w:tc>
        <w:tc>
          <w:tcPr>
            <w:tcW w:w="216" w:type="pct"/>
            <w:shd w:val="clear" w:color="auto" w:fill="auto"/>
            <w:vAlign w:val="center"/>
          </w:tcPr>
          <w:p w14:paraId="2D6F2F1D" w14:textId="274F185D" w:rsidR="005B3B28" w:rsidRPr="00A87196" w:rsidRDefault="005B3B28" w:rsidP="005B3B28">
            <w:pPr>
              <w:pStyle w:val="111"/>
              <w:rPr>
                <w:sz w:val="16"/>
                <w:szCs w:val="16"/>
              </w:rPr>
            </w:pPr>
            <w:r>
              <w:rPr>
                <w:color w:val="000000"/>
                <w:sz w:val="16"/>
                <w:szCs w:val="16"/>
              </w:rPr>
              <w:t> </w:t>
            </w:r>
          </w:p>
        </w:tc>
        <w:tc>
          <w:tcPr>
            <w:tcW w:w="216" w:type="pct"/>
            <w:shd w:val="clear" w:color="auto" w:fill="auto"/>
            <w:vAlign w:val="center"/>
          </w:tcPr>
          <w:p w14:paraId="1D6F3771" w14:textId="173CEC2A" w:rsidR="005B3B28" w:rsidRPr="00A87196" w:rsidRDefault="005B3B28" w:rsidP="005B3B28">
            <w:pPr>
              <w:pStyle w:val="111"/>
              <w:rPr>
                <w:sz w:val="16"/>
                <w:szCs w:val="16"/>
              </w:rPr>
            </w:pPr>
            <w:r>
              <w:rPr>
                <w:color w:val="000000"/>
                <w:sz w:val="16"/>
                <w:szCs w:val="16"/>
              </w:rPr>
              <w:t> </w:t>
            </w:r>
          </w:p>
        </w:tc>
        <w:tc>
          <w:tcPr>
            <w:tcW w:w="216" w:type="pct"/>
            <w:shd w:val="clear" w:color="auto" w:fill="auto"/>
            <w:vAlign w:val="center"/>
          </w:tcPr>
          <w:p w14:paraId="4EAE9D9A" w14:textId="0E929E75" w:rsidR="005B3B28" w:rsidRPr="00A87196" w:rsidRDefault="005B3B28" w:rsidP="005B3B28">
            <w:pPr>
              <w:pStyle w:val="111"/>
              <w:rPr>
                <w:sz w:val="16"/>
                <w:szCs w:val="16"/>
              </w:rPr>
            </w:pPr>
            <w:r>
              <w:rPr>
                <w:color w:val="000000"/>
                <w:sz w:val="16"/>
                <w:szCs w:val="16"/>
              </w:rPr>
              <w:t> </w:t>
            </w:r>
          </w:p>
        </w:tc>
        <w:tc>
          <w:tcPr>
            <w:tcW w:w="216" w:type="pct"/>
            <w:shd w:val="clear" w:color="auto" w:fill="auto"/>
            <w:vAlign w:val="center"/>
          </w:tcPr>
          <w:p w14:paraId="1BE0F597" w14:textId="03D0AA91" w:rsidR="005B3B28" w:rsidRPr="00A87196" w:rsidRDefault="005B3B28" w:rsidP="005B3B28">
            <w:pPr>
              <w:pStyle w:val="111"/>
              <w:rPr>
                <w:sz w:val="16"/>
                <w:szCs w:val="16"/>
              </w:rPr>
            </w:pPr>
            <w:r>
              <w:rPr>
                <w:color w:val="000000"/>
                <w:sz w:val="16"/>
                <w:szCs w:val="16"/>
              </w:rPr>
              <w:t> </w:t>
            </w:r>
          </w:p>
        </w:tc>
        <w:tc>
          <w:tcPr>
            <w:tcW w:w="217" w:type="pct"/>
            <w:shd w:val="clear" w:color="auto" w:fill="auto"/>
            <w:vAlign w:val="center"/>
          </w:tcPr>
          <w:p w14:paraId="203A50C3" w14:textId="74C19F87" w:rsidR="005B3B28" w:rsidRPr="00A87196" w:rsidRDefault="005B3B28" w:rsidP="005B3B28">
            <w:pPr>
              <w:pStyle w:val="111"/>
              <w:rPr>
                <w:sz w:val="16"/>
                <w:szCs w:val="16"/>
              </w:rPr>
            </w:pPr>
            <w:r>
              <w:rPr>
                <w:color w:val="000000"/>
                <w:sz w:val="16"/>
                <w:szCs w:val="16"/>
              </w:rPr>
              <w:t> </w:t>
            </w:r>
          </w:p>
        </w:tc>
        <w:tc>
          <w:tcPr>
            <w:tcW w:w="216" w:type="pct"/>
            <w:vAlign w:val="center"/>
          </w:tcPr>
          <w:p w14:paraId="78391770" w14:textId="22B59B42" w:rsidR="005B3B28" w:rsidRPr="00A87196" w:rsidRDefault="005B3B28" w:rsidP="005B3B28">
            <w:pPr>
              <w:pStyle w:val="111"/>
              <w:rPr>
                <w:sz w:val="16"/>
                <w:szCs w:val="16"/>
              </w:rPr>
            </w:pPr>
            <w:r>
              <w:rPr>
                <w:color w:val="000000"/>
                <w:sz w:val="16"/>
                <w:szCs w:val="16"/>
              </w:rPr>
              <w:t> </w:t>
            </w:r>
          </w:p>
        </w:tc>
        <w:tc>
          <w:tcPr>
            <w:tcW w:w="216" w:type="pct"/>
            <w:vAlign w:val="center"/>
          </w:tcPr>
          <w:p w14:paraId="41451248" w14:textId="496EB786" w:rsidR="005B3B28" w:rsidRPr="00A87196" w:rsidRDefault="005B3B28" w:rsidP="005B3B28">
            <w:pPr>
              <w:pStyle w:val="111"/>
              <w:rPr>
                <w:sz w:val="16"/>
                <w:szCs w:val="16"/>
              </w:rPr>
            </w:pPr>
            <w:r>
              <w:rPr>
                <w:color w:val="000000"/>
                <w:sz w:val="16"/>
                <w:szCs w:val="16"/>
              </w:rPr>
              <w:t> </w:t>
            </w:r>
          </w:p>
        </w:tc>
        <w:tc>
          <w:tcPr>
            <w:tcW w:w="222" w:type="pct"/>
            <w:vAlign w:val="center"/>
          </w:tcPr>
          <w:p w14:paraId="11DB31E5" w14:textId="46A7CE2C" w:rsidR="005B3B28" w:rsidRPr="00A87196" w:rsidRDefault="005B3B28" w:rsidP="005B3B28">
            <w:pPr>
              <w:pStyle w:val="111"/>
              <w:rPr>
                <w:sz w:val="16"/>
                <w:szCs w:val="16"/>
              </w:rPr>
            </w:pPr>
            <w:r>
              <w:rPr>
                <w:color w:val="000000"/>
                <w:sz w:val="16"/>
                <w:szCs w:val="16"/>
              </w:rPr>
              <w:t> </w:t>
            </w:r>
          </w:p>
        </w:tc>
        <w:tc>
          <w:tcPr>
            <w:tcW w:w="216" w:type="pct"/>
            <w:vAlign w:val="center"/>
          </w:tcPr>
          <w:p w14:paraId="2115DA96" w14:textId="60A2F4CD" w:rsidR="005B3B28" w:rsidRPr="00A87196" w:rsidRDefault="005B3B28" w:rsidP="005B3B28">
            <w:pPr>
              <w:pStyle w:val="111"/>
              <w:rPr>
                <w:sz w:val="16"/>
                <w:szCs w:val="16"/>
              </w:rPr>
            </w:pPr>
            <w:r>
              <w:rPr>
                <w:color w:val="000000"/>
                <w:sz w:val="16"/>
                <w:szCs w:val="16"/>
              </w:rPr>
              <w:t> </w:t>
            </w:r>
          </w:p>
        </w:tc>
        <w:tc>
          <w:tcPr>
            <w:tcW w:w="187" w:type="pct"/>
            <w:vAlign w:val="center"/>
          </w:tcPr>
          <w:p w14:paraId="5E6F6F67" w14:textId="2C8BC2C7" w:rsidR="005B3B28" w:rsidRPr="00A87196" w:rsidRDefault="005B3B28" w:rsidP="005B3B28">
            <w:pPr>
              <w:pStyle w:val="111"/>
              <w:rPr>
                <w:sz w:val="16"/>
                <w:szCs w:val="16"/>
              </w:rPr>
            </w:pPr>
            <w:r>
              <w:rPr>
                <w:color w:val="000000"/>
                <w:sz w:val="16"/>
                <w:szCs w:val="16"/>
              </w:rPr>
              <w:t> </w:t>
            </w:r>
          </w:p>
        </w:tc>
      </w:tr>
      <w:tr w:rsidR="005B3B28" w:rsidRPr="00C4354F" w14:paraId="5CD54AB0" w14:textId="77777777" w:rsidTr="00D320E6">
        <w:trPr>
          <w:trHeight w:val="20"/>
        </w:trPr>
        <w:tc>
          <w:tcPr>
            <w:tcW w:w="139" w:type="pct"/>
            <w:shd w:val="clear" w:color="auto" w:fill="auto"/>
            <w:vAlign w:val="center"/>
          </w:tcPr>
          <w:p w14:paraId="63D23411" w14:textId="07A9801A" w:rsidR="005B3B28" w:rsidRPr="00C4354F" w:rsidRDefault="005B3B28" w:rsidP="005B3B28">
            <w:pPr>
              <w:pStyle w:val="111"/>
              <w:rPr>
                <w:rFonts w:cs="Times New Roman"/>
                <w:sz w:val="16"/>
                <w:szCs w:val="16"/>
                <w:lang w:eastAsia="ru-RU"/>
              </w:rPr>
            </w:pPr>
            <w:r w:rsidRPr="00C4354F">
              <w:rPr>
                <w:rFonts w:cs="Times New Roman"/>
                <w:sz w:val="16"/>
                <w:szCs w:val="16"/>
                <w:lang w:eastAsia="ru-RU"/>
              </w:rPr>
              <w:t>7</w:t>
            </w:r>
          </w:p>
        </w:tc>
        <w:tc>
          <w:tcPr>
            <w:tcW w:w="467" w:type="pct"/>
            <w:shd w:val="clear" w:color="auto" w:fill="auto"/>
            <w:vAlign w:val="center"/>
          </w:tcPr>
          <w:p w14:paraId="1224654B" w14:textId="1E76A2B4" w:rsidR="005B3B28" w:rsidRPr="00C4354F" w:rsidRDefault="005B3B28" w:rsidP="005B3B28">
            <w:pPr>
              <w:pStyle w:val="111"/>
              <w:jc w:val="left"/>
              <w:rPr>
                <w:sz w:val="16"/>
                <w:szCs w:val="16"/>
              </w:rPr>
            </w:pPr>
            <w:r>
              <w:rPr>
                <w:color w:val="000000"/>
                <w:sz w:val="16"/>
                <w:szCs w:val="16"/>
              </w:rPr>
              <w:t>Проведение мероприятий по усилению фундамента ЦТП-11</w:t>
            </w:r>
          </w:p>
        </w:tc>
        <w:tc>
          <w:tcPr>
            <w:tcW w:w="337" w:type="pct"/>
            <w:vAlign w:val="center"/>
          </w:tcPr>
          <w:p w14:paraId="194E9E0E" w14:textId="537CEDF0" w:rsidR="005B3B28" w:rsidRDefault="005B3B28" w:rsidP="005B3B28">
            <w:pPr>
              <w:pStyle w:val="111"/>
              <w:rPr>
                <w:sz w:val="16"/>
                <w:szCs w:val="16"/>
              </w:rPr>
            </w:pPr>
            <w:r>
              <w:rPr>
                <w:sz w:val="16"/>
                <w:szCs w:val="16"/>
              </w:rPr>
              <w:t>2025</w:t>
            </w:r>
          </w:p>
        </w:tc>
        <w:tc>
          <w:tcPr>
            <w:tcW w:w="402" w:type="pct"/>
          </w:tcPr>
          <w:p w14:paraId="78122E36" w14:textId="0AEE837A" w:rsidR="005B3B28" w:rsidRPr="00742065" w:rsidRDefault="005B3B28" w:rsidP="005B3B28">
            <w:pPr>
              <w:pStyle w:val="111"/>
              <w:rPr>
                <w:szCs w:val="20"/>
              </w:rPr>
            </w:pPr>
            <w:r w:rsidRPr="009045B4">
              <w:rPr>
                <w:szCs w:val="20"/>
              </w:rPr>
              <w:t>ВБИ</w:t>
            </w:r>
          </w:p>
        </w:tc>
        <w:tc>
          <w:tcPr>
            <w:tcW w:w="220" w:type="pct"/>
            <w:shd w:val="clear" w:color="auto" w:fill="auto"/>
            <w:vAlign w:val="center"/>
          </w:tcPr>
          <w:p w14:paraId="6C83D77C" w14:textId="336EEAC7" w:rsidR="005B3B28" w:rsidRDefault="005B3B28" w:rsidP="005B3B28">
            <w:pPr>
              <w:pStyle w:val="111"/>
              <w:rPr>
                <w:color w:val="000000"/>
                <w:sz w:val="16"/>
                <w:szCs w:val="16"/>
              </w:rPr>
            </w:pPr>
            <w:r>
              <w:rPr>
                <w:color w:val="000000"/>
                <w:sz w:val="16"/>
                <w:szCs w:val="16"/>
              </w:rPr>
              <w:t>9 095,68</w:t>
            </w:r>
          </w:p>
        </w:tc>
        <w:tc>
          <w:tcPr>
            <w:tcW w:w="216" w:type="pct"/>
            <w:shd w:val="clear" w:color="auto" w:fill="auto"/>
            <w:vAlign w:val="center"/>
          </w:tcPr>
          <w:p w14:paraId="18EE9248" w14:textId="27711CDD" w:rsidR="005B3B28" w:rsidRDefault="005B3B28" w:rsidP="005B3B28">
            <w:pPr>
              <w:pStyle w:val="111"/>
              <w:rPr>
                <w:color w:val="000000"/>
                <w:sz w:val="16"/>
                <w:szCs w:val="16"/>
              </w:rPr>
            </w:pPr>
            <w:r>
              <w:rPr>
                <w:color w:val="000000"/>
                <w:sz w:val="16"/>
                <w:szCs w:val="16"/>
              </w:rPr>
              <w:t> </w:t>
            </w:r>
          </w:p>
        </w:tc>
        <w:tc>
          <w:tcPr>
            <w:tcW w:w="216" w:type="pct"/>
            <w:shd w:val="clear" w:color="auto" w:fill="auto"/>
            <w:vAlign w:val="center"/>
          </w:tcPr>
          <w:p w14:paraId="136E8CBB" w14:textId="2ABC550D" w:rsidR="005B3B28" w:rsidRDefault="005B3B28" w:rsidP="005B3B28">
            <w:pPr>
              <w:pStyle w:val="111"/>
              <w:rPr>
                <w:color w:val="000000"/>
                <w:sz w:val="16"/>
                <w:szCs w:val="16"/>
              </w:rPr>
            </w:pPr>
            <w:r>
              <w:rPr>
                <w:color w:val="000000"/>
                <w:sz w:val="16"/>
                <w:szCs w:val="16"/>
              </w:rPr>
              <w:t> </w:t>
            </w:r>
          </w:p>
        </w:tc>
        <w:tc>
          <w:tcPr>
            <w:tcW w:w="216" w:type="pct"/>
            <w:shd w:val="clear" w:color="auto" w:fill="auto"/>
            <w:vAlign w:val="center"/>
          </w:tcPr>
          <w:p w14:paraId="13199ABB" w14:textId="2042DA59" w:rsidR="005B3B28" w:rsidRPr="00A87196" w:rsidRDefault="005B3B28" w:rsidP="005B3B28">
            <w:pPr>
              <w:pStyle w:val="111"/>
              <w:rPr>
                <w:sz w:val="16"/>
                <w:szCs w:val="16"/>
              </w:rPr>
            </w:pPr>
            <w:r>
              <w:rPr>
                <w:color w:val="000000"/>
                <w:sz w:val="16"/>
                <w:szCs w:val="16"/>
              </w:rPr>
              <w:t>9 095,68</w:t>
            </w:r>
          </w:p>
        </w:tc>
        <w:tc>
          <w:tcPr>
            <w:tcW w:w="216" w:type="pct"/>
            <w:shd w:val="clear" w:color="auto" w:fill="auto"/>
            <w:vAlign w:val="center"/>
          </w:tcPr>
          <w:p w14:paraId="5851C5A2" w14:textId="28185258" w:rsidR="005B3B28" w:rsidRPr="00A87196" w:rsidRDefault="005B3B28" w:rsidP="005B3B28">
            <w:pPr>
              <w:pStyle w:val="111"/>
              <w:rPr>
                <w:sz w:val="16"/>
                <w:szCs w:val="16"/>
              </w:rPr>
            </w:pPr>
            <w:r>
              <w:rPr>
                <w:color w:val="000000"/>
                <w:sz w:val="16"/>
                <w:szCs w:val="16"/>
              </w:rPr>
              <w:t> </w:t>
            </w:r>
          </w:p>
        </w:tc>
        <w:tc>
          <w:tcPr>
            <w:tcW w:w="217" w:type="pct"/>
            <w:shd w:val="clear" w:color="auto" w:fill="auto"/>
            <w:vAlign w:val="center"/>
          </w:tcPr>
          <w:p w14:paraId="5417BF8D" w14:textId="6D436D42" w:rsidR="005B3B28" w:rsidRPr="00A87196" w:rsidRDefault="005B3B28" w:rsidP="005B3B28">
            <w:pPr>
              <w:pStyle w:val="111"/>
              <w:rPr>
                <w:sz w:val="16"/>
                <w:szCs w:val="16"/>
              </w:rPr>
            </w:pPr>
            <w:r>
              <w:rPr>
                <w:color w:val="000000"/>
                <w:sz w:val="16"/>
                <w:szCs w:val="16"/>
              </w:rPr>
              <w:t> </w:t>
            </w:r>
          </w:p>
        </w:tc>
        <w:tc>
          <w:tcPr>
            <w:tcW w:w="216" w:type="pct"/>
            <w:shd w:val="clear" w:color="auto" w:fill="auto"/>
            <w:vAlign w:val="center"/>
          </w:tcPr>
          <w:p w14:paraId="2E1C6D0C" w14:textId="3B55CEAA" w:rsidR="005B3B28" w:rsidRPr="00A87196" w:rsidRDefault="005B3B28" w:rsidP="005B3B28">
            <w:pPr>
              <w:pStyle w:val="111"/>
              <w:rPr>
                <w:sz w:val="16"/>
                <w:szCs w:val="16"/>
              </w:rPr>
            </w:pPr>
            <w:r>
              <w:rPr>
                <w:color w:val="000000"/>
                <w:sz w:val="16"/>
                <w:szCs w:val="16"/>
              </w:rPr>
              <w:t> </w:t>
            </w:r>
          </w:p>
        </w:tc>
        <w:tc>
          <w:tcPr>
            <w:tcW w:w="216" w:type="pct"/>
            <w:shd w:val="clear" w:color="auto" w:fill="auto"/>
            <w:vAlign w:val="center"/>
          </w:tcPr>
          <w:p w14:paraId="1390439F" w14:textId="4960C98E" w:rsidR="005B3B28" w:rsidRPr="00A87196" w:rsidRDefault="005B3B28" w:rsidP="005B3B28">
            <w:pPr>
              <w:pStyle w:val="111"/>
              <w:rPr>
                <w:sz w:val="16"/>
                <w:szCs w:val="16"/>
              </w:rPr>
            </w:pPr>
            <w:r>
              <w:rPr>
                <w:color w:val="000000"/>
                <w:sz w:val="16"/>
                <w:szCs w:val="16"/>
              </w:rPr>
              <w:t> </w:t>
            </w:r>
          </w:p>
        </w:tc>
        <w:tc>
          <w:tcPr>
            <w:tcW w:w="216" w:type="pct"/>
            <w:shd w:val="clear" w:color="auto" w:fill="auto"/>
            <w:vAlign w:val="center"/>
          </w:tcPr>
          <w:p w14:paraId="207EF192" w14:textId="120DBB47" w:rsidR="005B3B28" w:rsidRPr="00A87196" w:rsidRDefault="005B3B28" w:rsidP="005B3B28">
            <w:pPr>
              <w:pStyle w:val="111"/>
              <w:rPr>
                <w:sz w:val="16"/>
                <w:szCs w:val="16"/>
              </w:rPr>
            </w:pPr>
            <w:r>
              <w:rPr>
                <w:color w:val="000000"/>
                <w:sz w:val="16"/>
                <w:szCs w:val="16"/>
              </w:rPr>
              <w:t> </w:t>
            </w:r>
          </w:p>
        </w:tc>
        <w:tc>
          <w:tcPr>
            <w:tcW w:w="216" w:type="pct"/>
            <w:shd w:val="clear" w:color="auto" w:fill="auto"/>
            <w:vAlign w:val="center"/>
          </w:tcPr>
          <w:p w14:paraId="41063A77" w14:textId="409A1C7C" w:rsidR="005B3B28" w:rsidRPr="00A87196" w:rsidRDefault="005B3B28" w:rsidP="005B3B28">
            <w:pPr>
              <w:pStyle w:val="111"/>
              <w:rPr>
                <w:sz w:val="16"/>
                <w:szCs w:val="16"/>
              </w:rPr>
            </w:pPr>
            <w:r>
              <w:rPr>
                <w:color w:val="000000"/>
                <w:sz w:val="16"/>
                <w:szCs w:val="16"/>
              </w:rPr>
              <w:t> </w:t>
            </w:r>
          </w:p>
        </w:tc>
        <w:tc>
          <w:tcPr>
            <w:tcW w:w="216" w:type="pct"/>
            <w:shd w:val="clear" w:color="auto" w:fill="auto"/>
            <w:vAlign w:val="center"/>
          </w:tcPr>
          <w:p w14:paraId="26FDCB90" w14:textId="04A51C1D" w:rsidR="005B3B28" w:rsidRPr="00A87196" w:rsidRDefault="005B3B28" w:rsidP="005B3B28">
            <w:pPr>
              <w:pStyle w:val="111"/>
              <w:rPr>
                <w:sz w:val="16"/>
                <w:szCs w:val="16"/>
              </w:rPr>
            </w:pPr>
            <w:r>
              <w:rPr>
                <w:color w:val="000000"/>
                <w:sz w:val="16"/>
                <w:szCs w:val="16"/>
              </w:rPr>
              <w:t> </w:t>
            </w:r>
          </w:p>
        </w:tc>
        <w:tc>
          <w:tcPr>
            <w:tcW w:w="217" w:type="pct"/>
            <w:shd w:val="clear" w:color="auto" w:fill="auto"/>
            <w:vAlign w:val="center"/>
          </w:tcPr>
          <w:p w14:paraId="71770F1A" w14:textId="67559CC2" w:rsidR="005B3B28" w:rsidRPr="00A87196" w:rsidRDefault="005B3B28" w:rsidP="005B3B28">
            <w:pPr>
              <w:pStyle w:val="111"/>
              <w:rPr>
                <w:sz w:val="16"/>
                <w:szCs w:val="16"/>
              </w:rPr>
            </w:pPr>
            <w:r>
              <w:rPr>
                <w:color w:val="000000"/>
                <w:sz w:val="16"/>
                <w:szCs w:val="16"/>
              </w:rPr>
              <w:t> </w:t>
            </w:r>
          </w:p>
        </w:tc>
        <w:tc>
          <w:tcPr>
            <w:tcW w:w="216" w:type="pct"/>
            <w:vAlign w:val="center"/>
          </w:tcPr>
          <w:p w14:paraId="7F8B56B2" w14:textId="726DABA8" w:rsidR="005B3B28" w:rsidRPr="00A87196" w:rsidRDefault="005B3B28" w:rsidP="005B3B28">
            <w:pPr>
              <w:pStyle w:val="111"/>
              <w:rPr>
                <w:sz w:val="16"/>
                <w:szCs w:val="16"/>
              </w:rPr>
            </w:pPr>
            <w:r>
              <w:rPr>
                <w:color w:val="000000"/>
                <w:sz w:val="16"/>
                <w:szCs w:val="16"/>
              </w:rPr>
              <w:t> </w:t>
            </w:r>
          </w:p>
        </w:tc>
        <w:tc>
          <w:tcPr>
            <w:tcW w:w="216" w:type="pct"/>
            <w:vAlign w:val="center"/>
          </w:tcPr>
          <w:p w14:paraId="1F89ED6B" w14:textId="04E003DC" w:rsidR="005B3B28" w:rsidRPr="00A87196" w:rsidRDefault="005B3B28" w:rsidP="005B3B28">
            <w:pPr>
              <w:pStyle w:val="111"/>
              <w:rPr>
                <w:sz w:val="16"/>
                <w:szCs w:val="16"/>
              </w:rPr>
            </w:pPr>
            <w:r>
              <w:rPr>
                <w:color w:val="000000"/>
                <w:sz w:val="16"/>
                <w:szCs w:val="16"/>
              </w:rPr>
              <w:t> </w:t>
            </w:r>
          </w:p>
        </w:tc>
        <w:tc>
          <w:tcPr>
            <w:tcW w:w="222" w:type="pct"/>
            <w:vAlign w:val="center"/>
          </w:tcPr>
          <w:p w14:paraId="0965D400" w14:textId="374AFC6A" w:rsidR="005B3B28" w:rsidRPr="00A87196" w:rsidRDefault="005B3B28" w:rsidP="005B3B28">
            <w:pPr>
              <w:pStyle w:val="111"/>
              <w:rPr>
                <w:sz w:val="16"/>
                <w:szCs w:val="16"/>
              </w:rPr>
            </w:pPr>
            <w:r>
              <w:rPr>
                <w:color w:val="000000"/>
                <w:sz w:val="16"/>
                <w:szCs w:val="16"/>
              </w:rPr>
              <w:t> </w:t>
            </w:r>
          </w:p>
        </w:tc>
        <w:tc>
          <w:tcPr>
            <w:tcW w:w="216" w:type="pct"/>
            <w:vAlign w:val="center"/>
          </w:tcPr>
          <w:p w14:paraId="2282CB55" w14:textId="012D9DB7" w:rsidR="005B3B28" w:rsidRPr="00A87196" w:rsidRDefault="005B3B28" w:rsidP="005B3B28">
            <w:pPr>
              <w:pStyle w:val="111"/>
              <w:rPr>
                <w:sz w:val="16"/>
                <w:szCs w:val="16"/>
              </w:rPr>
            </w:pPr>
            <w:r>
              <w:rPr>
                <w:color w:val="000000"/>
                <w:sz w:val="16"/>
                <w:szCs w:val="16"/>
              </w:rPr>
              <w:t> </w:t>
            </w:r>
          </w:p>
        </w:tc>
        <w:tc>
          <w:tcPr>
            <w:tcW w:w="187" w:type="pct"/>
            <w:vAlign w:val="center"/>
          </w:tcPr>
          <w:p w14:paraId="0EBF52B9" w14:textId="2C3FF7D9" w:rsidR="005B3B28" w:rsidRPr="00A87196" w:rsidRDefault="005B3B28" w:rsidP="005B3B28">
            <w:pPr>
              <w:pStyle w:val="111"/>
              <w:rPr>
                <w:sz w:val="16"/>
                <w:szCs w:val="16"/>
              </w:rPr>
            </w:pPr>
            <w:r>
              <w:rPr>
                <w:color w:val="000000"/>
                <w:sz w:val="16"/>
                <w:szCs w:val="16"/>
              </w:rPr>
              <w:t> </w:t>
            </w:r>
          </w:p>
        </w:tc>
      </w:tr>
      <w:tr w:rsidR="005B3B28" w:rsidRPr="00C4354F" w14:paraId="1D8B6446" w14:textId="77777777" w:rsidTr="00D320E6">
        <w:trPr>
          <w:trHeight w:val="20"/>
        </w:trPr>
        <w:tc>
          <w:tcPr>
            <w:tcW w:w="139" w:type="pct"/>
            <w:shd w:val="clear" w:color="auto" w:fill="auto"/>
            <w:vAlign w:val="center"/>
          </w:tcPr>
          <w:p w14:paraId="7D9F26B6" w14:textId="0CA4072B" w:rsidR="005B3B28" w:rsidRPr="00C4354F" w:rsidRDefault="005B3B28" w:rsidP="005B3B28">
            <w:pPr>
              <w:pStyle w:val="111"/>
              <w:rPr>
                <w:rFonts w:cs="Times New Roman"/>
                <w:sz w:val="16"/>
                <w:szCs w:val="16"/>
                <w:lang w:eastAsia="ru-RU"/>
              </w:rPr>
            </w:pPr>
            <w:r w:rsidRPr="00C4354F">
              <w:rPr>
                <w:rFonts w:cs="Times New Roman"/>
                <w:sz w:val="16"/>
                <w:szCs w:val="16"/>
                <w:lang w:eastAsia="ru-RU"/>
              </w:rPr>
              <w:t>8</w:t>
            </w:r>
          </w:p>
        </w:tc>
        <w:tc>
          <w:tcPr>
            <w:tcW w:w="467" w:type="pct"/>
            <w:shd w:val="clear" w:color="auto" w:fill="auto"/>
            <w:vAlign w:val="center"/>
          </w:tcPr>
          <w:p w14:paraId="5D9D2015" w14:textId="484CA822" w:rsidR="005B3B28" w:rsidRPr="00C4354F" w:rsidRDefault="005B3B28" w:rsidP="005B3B28">
            <w:pPr>
              <w:pStyle w:val="111"/>
              <w:jc w:val="left"/>
              <w:rPr>
                <w:sz w:val="16"/>
                <w:szCs w:val="16"/>
              </w:rPr>
            </w:pPr>
            <w:r>
              <w:rPr>
                <w:color w:val="000000"/>
                <w:sz w:val="16"/>
                <w:szCs w:val="16"/>
              </w:rPr>
              <w:t>Реконструкция трубопроводов тепловодоснабжения, водоотведения от УТ-24/5 до УТ-32/2 (от ул. Чукотская, д. 13 до ул. Тевлянто, д. 8)</w:t>
            </w:r>
          </w:p>
        </w:tc>
        <w:tc>
          <w:tcPr>
            <w:tcW w:w="337" w:type="pct"/>
            <w:vAlign w:val="center"/>
          </w:tcPr>
          <w:p w14:paraId="6FE4AB27" w14:textId="24990319" w:rsidR="005B3B28" w:rsidRDefault="005B3B28" w:rsidP="005B3B28">
            <w:pPr>
              <w:pStyle w:val="111"/>
              <w:rPr>
                <w:sz w:val="16"/>
                <w:szCs w:val="16"/>
              </w:rPr>
            </w:pPr>
            <w:r>
              <w:rPr>
                <w:sz w:val="16"/>
                <w:szCs w:val="16"/>
              </w:rPr>
              <w:t>2024-2025</w:t>
            </w:r>
          </w:p>
        </w:tc>
        <w:tc>
          <w:tcPr>
            <w:tcW w:w="402" w:type="pct"/>
          </w:tcPr>
          <w:p w14:paraId="3286FC18" w14:textId="7B368348" w:rsidR="005B3B28" w:rsidRPr="00742065" w:rsidRDefault="005B3B28" w:rsidP="005B3B28">
            <w:pPr>
              <w:pStyle w:val="111"/>
              <w:rPr>
                <w:szCs w:val="20"/>
              </w:rPr>
            </w:pPr>
            <w:r w:rsidRPr="009045B4">
              <w:rPr>
                <w:szCs w:val="20"/>
              </w:rPr>
              <w:t>ВБИ</w:t>
            </w:r>
          </w:p>
        </w:tc>
        <w:tc>
          <w:tcPr>
            <w:tcW w:w="220" w:type="pct"/>
            <w:shd w:val="clear" w:color="auto" w:fill="auto"/>
            <w:vAlign w:val="center"/>
          </w:tcPr>
          <w:p w14:paraId="7F81E12F" w14:textId="75386387" w:rsidR="005B3B28" w:rsidRDefault="005B3B28" w:rsidP="005B3B28">
            <w:pPr>
              <w:pStyle w:val="111"/>
              <w:rPr>
                <w:color w:val="000000"/>
                <w:sz w:val="16"/>
                <w:szCs w:val="16"/>
              </w:rPr>
            </w:pPr>
            <w:r>
              <w:rPr>
                <w:color w:val="000000"/>
                <w:sz w:val="16"/>
                <w:szCs w:val="16"/>
              </w:rPr>
              <w:t>13 525,89</w:t>
            </w:r>
          </w:p>
        </w:tc>
        <w:tc>
          <w:tcPr>
            <w:tcW w:w="216" w:type="pct"/>
            <w:shd w:val="clear" w:color="auto" w:fill="auto"/>
            <w:vAlign w:val="center"/>
          </w:tcPr>
          <w:p w14:paraId="34A8B851" w14:textId="69D1E8E1" w:rsidR="005B3B28" w:rsidRDefault="005B3B28" w:rsidP="005B3B28">
            <w:pPr>
              <w:pStyle w:val="111"/>
              <w:rPr>
                <w:color w:val="000000"/>
                <w:sz w:val="16"/>
                <w:szCs w:val="16"/>
              </w:rPr>
            </w:pPr>
            <w:r>
              <w:rPr>
                <w:color w:val="000000"/>
                <w:sz w:val="16"/>
                <w:szCs w:val="16"/>
              </w:rPr>
              <w:t> </w:t>
            </w:r>
          </w:p>
        </w:tc>
        <w:tc>
          <w:tcPr>
            <w:tcW w:w="216" w:type="pct"/>
            <w:shd w:val="clear" w:color="auto" w:fill="auto"/>
            <w:vAlign w:val="center"/>
          </w:tcPr>
          <w:p w14:paraId="47B3D929" w14:textId="0D9ED26E" w:rsidR="005B3B28" w:rsidRDefault="005B3B28" w:rsidP="005B3B28">
            <w:pPr>
              <w:pStyle w:val="111"/>
              <w:rPr>
                <w:color w:val="000000"/>
                <w:sz w:val="16"/>
                <w:szCs w:val="16"/>
              </w:rPr>
            </w:pPr>
            <w:r>
              <w:rPr>
                <w:color w:val="000000"/>
                <w:sz w:val="16"/>
                <w:szCs w:val="16"/>
              </w:rPr>
              <w:t>1 666,67</w:t>
            </w:r>
          </w:p>
        </w:tc>
        <w:tc>
          <w:tcPr>
            <w:tcW w:w="216" w:type="pct"/>
            <w:shd w:val="clear" w:color="auto" w:fill="auto"/>
            <w:vAlign w:val="center"/>
          </w:tcPr>
          <w:p w14:paraId="599EDCA6" w14:textId="68EA80D1" w:rsidR="005B3B28" w:rsidRPr="00A87196" w:rsidRDefault="005B3B28" w:rsidP="005B3B28">
            <w:pPr>
              <w:pStyle w:val="111"/>
              <w:rPr>
                <w:sz w:val="16"/>
                <w:szCs w:val="16"/>
              </w:rPr>
            </w:pPr>
            <w:r>
              <w:rPr>
                <w:color w:val="000000"/>
                <w:sz w:val="16"/>
                <w:szCs w:val="16"/>
              </w:rPr>
              <w:t>11 859,22</w:t>
            </w:r>
          </w:p>
        </w:tc>
        <w:tc>
          <w:tcPr>
            <w:tcW w:w="216" w:type="pct"/>
            <w:shd w:val="clear" w:color="auto" w:fill="auto"/>
            <w:vAlign w:val="center"/>
          </w:tcPr>
          <w:p w14:paraId="3E83B594" w14:textId="0C07CF6B" w:rsidR="005B3B28" w:rsidRPr="00A87196" w:rsidRDefault="005B3B28" w:rsidP="005B3B28">
            <w:pPr>
              <w:pStyle w:val="111"/>
              <w:rPr>
                <w:sz w:val="16"/>
                <w:szCs w:val="16"/>
              </w:rPr>
            </w:pPr>
            <w:r>
              <w:rPr>
                <w:color w:val="000000"/>
                <w:sz w:val="16"/>
                <w:szCs w:val="16"/>
              </w:rPr>
              <w:t> </w:t>
            </w:r>
          </w:p>
        </w:tc>
        <w:tc>
          <w:tcPr>
            <w:tcW w:w="217" w:type="pct"/>
            <w:shd w:val="clear" w:color="auto" w:fill="auto"/>
            <w:vAlign w:val="center"/>
          </w:tcPr>
          <w:p w14:paraId="5DD9D078" w14:textId="5F8C5952" w:rsidR="005B3B28" w:rsidRPr="00A87196" w:rsidRDefault="005B3B28" w:rsidP="005B3B28">
            <w:pPr>
              <w:pStyle w:val="111"/>
              <w:rPr>
                <w:sz w:val="16"/>
                <w:szCs w:val="16"/>
              </w:rPr>
            </w:pPr>
            <w:r>
              <w:rPr>
                <w:color w:val="000000"/>
                <w:sz w:val="16"/>
                <w:szCs w:val="16"/>
              </w:rPr>
              <w:t> </w:t>
            </w:r>
          </w:p>
        </w:tc>
        <w:tc>
          <w:tcPr>
            <w:tcW w:w="216" w:type="pct"/>
            <w:shd w:val="clear" w:color="auto" w:fill="auto"/>
            <w:vAlign w:val="center"/>
          </w:tcPr>
          <w:p w14:paraId="081F8668" w14:textId="3BC682FA" w:rsidR="005B3B28" w:rsidRPr="00A87196" w:rsidRDefault="005B3B28" w:rsidP="005B3B28">
            <w:pPr>
              <w:pStyle w:val="111"/>
              <w:rPr>
                <w:sz w:val="16"/>
                <w:szCs w:val="16"/>
              </w:rPr>
            </w:pPr>
            <w:r>
              <w:rPr>
                <w:color w:val="000000"/>
                <w:sz w:val="16"/>
                <w:szCs w:val="16"/>
              </w:rPr>
              <w:t> </w:t>
            </w:r>
          </w:p>
        </w:tc>
        <w:tc>
          <w:tcPr>
            <w:tcW w:w="216" w:type="pct"/>
            <w:shd w:val="clear" w:color="auto" w:fill="auto"/>
            <w:vAlign w:val="center"/>
          </w:tcPr>
          <w:p w14:paraId="3C73EC18" w14:textId="6BEA4C2E" w:rsidR="005B3B28" w:rsidRPr="00A87196" w:rsidRDefault="005B3B28" w:rsidP="005B3B28">
            <w:pPr>
              <w:pStyle w:val="111"/>
              <w:rPr>
                <w:sz w:val="16"/>
                <w:szCs w:val="16"/>
              </w:rPr>
            </w:pPr>
            <w:r>
              <w:rPr>
                <w:color w:val="000000"/>
                <w:sz w:val="16"/>
                <w:szCs w:val="16"/>
              </w:rPr>
              <w:t> </w:t>
            </w:r>
          </w:p>
        </w:tc>
        <w:tc>
          <w:tcPr>
            <w:tcW w:w="216" w:type="pct"/>
            <w:shd w:val="clear" w:color="auto" w:fill="auto"/>
            <w:vAlign w:val="center"/>
          </w:tcPr>
          <w:p w14:paraId="463523EB" w14:textId="4D480EDB" w:rsidR="005B3B28" w:rsidRPr="00A87196" w:rsidRDefault="005B3B28" w:rsidP="005B3B28">
            <w:pPr>
              <w:pStyle w:val="111"/>
              <w:rPr>
                <w:sz w:val="16"/>
                <w:szCs w:val="16"/>
              </w:rPr>
            </w:pPr>
            <w:r>
              <w:rPr>
                <w:color w:val="000000"/>
                <w:sz w:val="16"/>
                <w:szCs w:val="16"/>
              </w:rPr>
              <w:t> </w:t>
            </w:r>
          </w:p>
        </w:tc>
        <w:tc>
          <w:tcPr>
            <w:tcW w:w="216" w:type="pct"/>
            <w:shd w:val="clear" w:color="auto" w:fill="auto"/>
            <w:vAlign w:val="center"/>
          </w:tcPr>
          <w:p w14:paraId="7FAFC7FB" w14:textId="15F54119" w:rsidR="005B3B28" w:rsidRPr="00A87196" w:rsidRDefault="005B3B28" w:rsidP="005B3B28">
            <w:pPr>
              <w:pStyle w:val="111"/>
              <w:rPr>
                <w:sz w:val="16"/>
                <w:szCs w:val="16"/>
              </w:rPr>
            </w:pPr>
            <w:r>
              <w:rPr>
                <w:color w:val="000000"/>
                <w:sz w:val="16"/>
                <w:szCs w:val="16"/>
              </w:rPr>
              <w:t> </w:t>
            </w:r>
          </w:p>
        </w:tc>
        <w:tc>
          <w:tcPr>
            <w:tcW w:w="216" w:type="pct"/>
            <w:shd w:val="clear" w:color="auto" w:fill="auto"/>
            <w:vAlign w:val="center"/>
          </w:tcPr>
          <w:p w14:paraId="1597F1AE" w14:textId="2FAB8614" w:rsidR="005B3B28" w:rsidRPr="00A87196" w:rsidRDefault="005B3B28" w:rsidP="005B3B28">
            <w:pPr>
              <w:pStyle w:val="111"/>
              <w:rPr>
                <w:sz w:val="16"/>
                <w:szCs w:val="16"/>
              </w:rPr>
            </w:pPr>
            <w:r>
              <w:rPr>
                <w:color w:val="000000"/>
                <w:sz w:val="16"/>
                <w:szCs w:val="16"/>
              </w:rPr>
              <w:t> </w:t>
            </w:r>
          </w:p>
        </w:tc>
        <w:tc>
          <w:tcPr>
            <w:tcW w:w="217" w:type="pct"/>
            <w:shd w:val="clear" w:color="auto" w:fill="auto"/>
            <w:vAlign w:val="center"/>
          </w:tcPr>
          <w:p w14:paraId="011F5FAE" w14:textId="512A84EE" w:rsidR="005B3B28" w:rsidRPr="00A87196" w:rsidRDefault="005B3B28" w:rsidP="005B3B28">
            <w:pPr>
              <w:pStyle w:val="111"/>
              <w:rPr>
                <w:sz w:val="16"/>
                <w:szCs w:val="16"/>
              </w:rPr>
            </w:pPr>
            <w:r>
              <w:rPr>
                <w:color w:val="000000"/>
                <w:sz w:val="16"/>
                <w:szCs w:val="16"/>
              </w:rPr>
              <w:t> </w:t>
            </w:r>
          </w:p>
        </w:tc>
        <w:tc>
          <w:tcPr>
            <w:tcW w:w="216" w:type="pct"/>
            <w:vAlign w:val="center"/>
          </w:tcPr>
          <w:p w14:paraId="2BA643EB" w14:textId="4CB80A85" w:rsidR="005B3B28" w:rsidRPr="00A87196" w:rsidRDefault="005B3B28" w:rsidP="005B3B28">
            <w:pPr>
              <w:pStyle w:val="111"/>
              <w:rPr>
                <w:sz w:val="16"/>
                <w:szCs w:val="16"/>
              </w:rPr>
            </w:pPr>
            <w:r>
              <w:rPr>
                <w:color w:val="000000"/>
                <w:sz w:val="16"/>
                <w:szCs w:val="16"/>
              </w:rPr>
              <w:t> </w:t>
            </w:r>
          </w:p>
        </w:tc>
        <w:tc>
          <w:tcPr>
            <w:tcW w:w="216" w:type="pct"/>
            <w:vAlign w:val="center"/>
          </w:tcPr>
          <w:p w14:paraId="24886092" w14:textId="64905D95" w:rsidR="005B3B28" w:rsidRPr="00A87196" w:rsidRDefault="005B3B28" w:rsidP="005B3B28">
            <w:pPr>
              <w:pStyle w:val="111"/>
              <w:rPr>
                <w:sz w:val="16"/>
                <w:szCs w:val="16"/>
              </w:rPr>
            </w:pPr>
            <w:r>
              <w:rPr>
                <w:color w:val="000000"/>
                <w:sz w:val="16"/>
                <w:szCs w:val="16"/>
              </w:rPr>
              <w:t> </w:t>
            </w:r>
          </w:p>
        </w:tc>
        <w:tc>
          <w:tcPr>
            <w:tcW w:w="222" w:type="pct"/>
            <w:vAlign w:val="center"/>
          </w:tcPr>
          <w:p w14:paraId="1EED89FC" w14:textId="1F32FC8A" w:rsidR="005B3B28" w:rsidRPr="00A87196" w:rsidRDefault="005B3B28" w:rsidP="005B3B28">
            <w:pPr>
              <w:pStyle w:val="111"/>
              <w:rPr>
                <w:sz w:val="16"/>
                <w:szCs w:val="16"/>
              </w:rPr>
            </w:pPr>
            <w:r>
              <w:rPr>
                <w:color w:val="000000"/>
                <w:sz w:val="16"/>
                <w:szCs w:val="16"/>
              </w:rPr>
              <w:t> </w:t>
            </w:r>
          </w:p>
        </w:tc>
        <w:tc>
          <w:tcPr>
            <w:tcW w:w="216" w:type="pct"/>
            <w:vAlign w:val="center"/>
          </w:tcPr>
          <w:p w14:paraId="19D34893" w14:textId="15D49C46" w:rsidR="005B3B28" w:rsidRPr="00A87196" w:rsidRDefault="005B3B28" w:rsidP="005B3B28">
            <w:pPr>
              <w:pStyle w:val="111"/>
              <w:rPr>
                <w:sz w:val="16"/>
                <w:szCs w:val="16"/>
              </w:rPr>
            </w:pPr>
            <w:r>
              <w:rPr>
                <w:color w:val="000000"/>
                <w:sz w:val="16"/>
                <w:szCs w:val="16"/>
              </w:rPr>
              <w:t> </w:t>
            </w:r>
          </w:p>
        </w:tc>
        <w:tc>
          <w:tcPr>
            <w:tcW w:w="187" w:type="pct"/>
            <w:vAlign w:val="center"/>
          </w:tcPr>
          <w:p w14:paraId="5993FE30" w14:textId="622FE075" w:rsidR="005B3B28" w:rsidRPr="00A87196" w:rsidRDefault="005B3B28" w:rsidP="005B3B28">
            <w:pPr>
              <w:pStyle w:val="111"/>
              <w:rPr>
                <w:sz w:val="16"/>
                <w:szCs w:val="16"/>
              </w:rPr>
            </w:pPr>
            <w:r>
              <w:rPr>
                <w:color w:val="000000"/>
                <w:sz w:val="16"/>
                <w:szCs w:val="16"/>
              </w:rPr>
              <w:t> </w:t>
            </w:r>
          </w:p>
        </w:tc>
      </w:tr>
      <w:tr w:rsidR="005B3B28" w:rsidRPr="00C4354F" w14:paraId="4F201A30" w14:textId="77777777" w:rsidTr="00D320E6">
        <w:trPr>
          <w:trHeight w:val="20"/>
        </w:trPr>
        <w:tc>
          <w:tcPr>
            <w:tcW w:w="139" w:type="pct"/>
            <w:shd w:val="clear" w:color="auto" w:fill="auto"/>
            <w:vAlign w:val="center"/>
          </w:tcPr>
          <w:p w14:paraId="282A8BC9" w14:textId="77777777" w:rsidR="005B3B28" w:rsidRPr="00C4354F" w:rsidRDefault="005B3B28" w:rsidP="005B3B28">
            <w:pPr>
              <w:pStyle w:val="111"/>
              <w:rPr>
                <w:rFonts w:cs="Times New Roman"/>
                <w:sz w:val="16"/>
                <w:szCs w:val="16"/>
                <w:lang w:eastAsia="ru-RU"/>
              </w:rPr>
            </w:pPr>
          </w:p>
        </w:tc>
        <w:tc>
          <w:tcPr>
            <w:tcW w:w="467" w:type="pct"/>
            <w:shd w:val="clear" w:color="auto" w:fill="auto"/>
            <w:vAlign w:val="center"/>
          </w:tcPr>
          <w:p w14:paraId="034167FA" w14:textId="28EA6345" w:rsidR="005B3B28" w:rsidRPr="005B3B28" w:rsidRDefault="005B3B28" w:rsidP="005B3B28">
            <w:pPr>
              <w:spacing w:line="240" w:lineRule="auto"/>
              <w:ind w:firstLine="0"/>
              <w:jc w:val="left"/>
              <w:rPr>
                <w:color w:val="000000"/>
                <w:sz w:val="16"/>
                <w:szCs w:val="16"/>
              </w:rPr>
            </w:pPr>
            <w:r>
              <w:rPr>
                <w:color w:val="000000"/>
                <w:sz w:val="16"/>
                <w:szCs w:val="16"/>
              </w:rPr>
              <w:t>Разработка ПСД на реконструкцию трубопроводов тепловодоснабжения, водоотведения от УТ-4/2 до УТ-6/2 (от ул. Отке, д. 8 до "Школы №2" по ул. Мира, д. 15)</w:t>
            </w:r>
          </w:p>
        </w:tc>
        <w:tc>
          <w:tcPr>
            <w:tcW w:w="337" w:type="pct"/>
            <w:vAlign w:val="center"/>
          </w:tcPr>
          <w:p w14:paraId="7F3EA002" w14:textId="25646562" w:rsidR="005B3B28" w:rsidRDefault="005B3B28" w:rsidP="005B3B28">
            <w:pPr>
              <w:pStyle w:val="111"/>
              <w:rPr>
                <w:sz w:val="16"/>
                <w:szCs w:val="16"/>
              </w:rPr>
            </w:pPr>
            <w:r>
              <w:rPr>
                <w:sz w:val="16"/>
                <w:szCs w:val="16"/>
              </w:rPr>
              <w:t>2023-2024</w:t>
            </w:r>
          </w:p>
        </w:tc>
        <w:tc>
          <w:tcPr>
            <w:tcW w:w="402" w:type="pct"/>
            <w:vAlign w:val="center"/>
          </w:tcPr>
          <w:p w14:paraId="208D63CB" w14:textId="5CCAF5E6" w:rsidR="005B3B28" w:rsidRPr="00742065" w:rsidRDefault="005B3B28" w:rsidP="005B3B28">
            <w:pPr>
              <w:pStyle w:val="111"/>
              <w:rPr>
                <w:szCs w:val="20"/>
              </w:rPr>
            </w:pPr>
            <w:r w:rsidRPr="009045B4">
              <w:rPr>
                <w:szCs w:val="20"/>
              </w:rPr>
              <w:t>ВБИ</w:t>
            </w:r>
          </w:p>
        </w:tc>
        <w:tc>
          <w:tcPr>
            <w:tcW w:w="220" w:type="pct"/>
            <w:shd w:val="clear" w:color="auto" w:fill="auto"/>
            <w:vAlign w:val="center"/>
          </w:tcPr>
          <w:p w14:paraId="6B3A1EE9" w14:textId="078C9CCF" w:rsidR="005B3B28" w:rsidRDefault="005B3B28" w:rsidP="005B3B28">
            <w:pPr>
              <w:pStyle w:val="111"/>
              <w:rPr>
                <w:color w:val="000000"/>
                <w:sz w:val="16"/>
                <w:szCs w:val="16"/>
              </w:rPr>
            </w:pPr>
            <w:r>
              <w:rPr>
                <w:color w:val="000000"/>
                <w:sz w:val="16"/>
                <w:szCs w:val="16"/>
              </w:rPr>
              <w:t>15 643,01</w:t>
            </w:r>
          </w:p>
        </w:tc>
        <w:tc>
          <w:tcPr>
            <w:tcW w:w="216" w:type="pct"/>
            <w:shd w:val="clear" w:color="auto" w:fill="auto"/>
            <w:vAlign w:val="center"/>
          </w:tcPr>
          <w:p w14:paraId="2FC0CB61" w14:textId="17A8F57F" w:rsidR="005B3B28" w:rsidRDefault="005B3B28" w:rsidP="005B3B28">
            <w:pPr>
              <w:pStyle w:val="111"/>
              <w:rPr>
                <w:color w:val="000000"/>
                <w:sz w:val="16"/>
                <w:szCs w:val="16"/>
              </w:rPr>
            </w:pPr>
            <w:r>
              <w:rPr>
                <w:color w:val="000000"/>
                <w:sz w:val="16"/>
                <w:szCs w:val="16"/>
              </w:rPr>
              <w:t>833,33</w:t>
            </w:r>
          </w:p>
        </w:tc>
        <w:tc>
          <w:tcPr>
            <w:tcW w:w="216" w:type="pct"/>
            <w:shd w:val="clear" w:color="auto" w:fill="auto"/>
            <w:vAlign w:val="center"/>
          </w:tcPr>
          <w:p w14:paraId="12471019" w14:textId="499A2651" w:rsidR="005B3B28" w:rsidRDefault="005B3B28" w:rsidP="005B3B28">
            <w:pPr>
              <w:pStyle w:val="111"/>
              <w:rPr>
                <w:color w:val="000000"/>
                <w:sz w:val="16"/>
                <w:szCs w:val="16"/>
              </w:rPr>
            </w:pPr>
            <w:r>
              <w:rPr>
                <w:color w:val="000000"/>
                <w:sz w:val="16"/>
                <w:szCs w:val="16"/>
              </w:rPr>
              <w:t>14 809,68</w:t>
            </w:r>
          </w:p>
        </w:tc>
        <w:tc>
          <w:tcPr>
            <w:tcW w:w="216" w:type="pct"/>
            <w:shd w:val="clear" w:color="auto" w:fill="auto"/>
            <w:vAlign w:val="center"/>
          </w:tcPr>
          <w:p w14:paraId="4B4149FA" w14:textId="39BCC173" w:rsidR="005B3B28" w:rsidRDefault="005B3B28" w:rsidP="005B3B28">
            <w:pPr>
              <w:pStyle w:val="111"/>
              <w:rPr>
                <w:color w:val="000000"/>
                <w:sz w:val="16"/>
                <w:szCs w:val="16"/>
              </w:rPr>
            </w:pPr>
            <w:r>
              <w:rPr>
                <w:color w:val="000000"/>
                <w:sz w:val="16"/>
                <w:szCs w:val="16"/>
              </w:rPr>
              <w:t> </w:t>
            </w:r>
          </w:p>
        </w:tc>
        <w:tc>
          <w:tcPr>
            <w:tcW w:w="216" w:type="pct"/>
            <w:shd w:val="clear" w:color="auto" w:fill="auto"/>
            <w:vAlign w:val="center"/>
          </w:tcPr>
          <w:p w14:paraId="22BFCCD2" w14:textId="19563252" w:rsidR="005B3B28" w:rsidRDefault="005B3B28" w:rsidP="005B3B28">
            <w:pPr>
              <w:pStyle w:val="111"/>
              <w:rPr>
                <w:color w:val="000000"/>
                <w:sz w:val="16"/>
                <w:szCs w:val="16"/>
              </w:rPr>
            </w:pPr>
            <w:r>
              <w:rPr>
                <w:color w:val="000000"/>
                <w:sz w:val="16"/>
                <w:szCs w:val="16"/>
              </w:rPr>
              <w:t> </w:t>
            </w:r>
          </w:p>
        </w:tc>
        <w:tc>
          <w:tcPr>
            <w:tcW w:w="217" w:type="pct"/>
            <w:shd w:val="clear" w:color="auto" w:fill="auto"/>
            <w:vAlign w:val="center"/>
          </w:tcPr>
          <w:p w14:paraId="33215554" w14:textId="1AD52997" w:rsidR="005B3B28" w:rsidRDefault="005B3B28" w:rsidP="005B3B28">
            <w:pPr>
              <w:pStyle w:val="111"/>
              <w:rPr>
                <w:color w:val="000000"/>
                <w:sz w:val="16"/>
                <w:szCs w:val="16"/>
              </w:rPr>
            </w:pPr>
            <w:r>
              <w:rPr>
                <w:color w:val="000000"/>
                <w:sz w:val="16"/>
                <w:szCs w:val="16"/>
              </w:rPr>
              <w:t> </w:t>
            </w:r>
          </w:p>
        </w:tc>
        <w:tc>
          <w:tcPr>
            <w:tcW w:w="216" w:type="pct"/>
            <w:shd w:val="clear" w:color="auto" w:fill="auto"/>
            <w:vAlign w:val="center"/>
          </w:tcPr>
          <w:p w14:paraId="20D34478" w14:textId="7EA9495D" w:rsidR="005B3B28" w:rsidRDefault="005B3B28" w:rsidP="005B3B28">
            <w:pPr>
              <w:pStyle w:val="111"/>
              <w:rPr>
                <w:sz w:val="16"/>
                <w:szCs w:val="16"/>
                <w:lang w:val="en-US"/>
              </w:rPr>
            </w:pPr>
            <w:r>
              <w:rPr>
                <w:color w:val="000000"/>
                <w:sz w:val="16"/>
                <w:szCs w:val="16"/>
              </w:rPr>
              <w:t> </w:t>
            </w:r>
          </w:p>
        </w:tc>
        <w:tc>
          <w:tcPr>
            <w:tcW w:w="216" w:type="pct"/>
            <w:shd w:val="clear" w:color="auto" w:fill="auto"/>
            <w:vAlign w:val="center"/>
          </w:tcPr>
          <w:p w14:paraId="63F677F9" w14:textId="3F7067E0" w:rsidR="005B3B28" w:rsidRDefault="005B3B28" w:rsidP="005B3B28">
            <w:pPr>
              <w:pStyle w:val="111"/>
              <w:rPr>
                <w:sz w:val="16"/>
                <w:szCs w:val="16"/>
              </w:rPr>
            </w:pPr>
            <w:r>
              <w:rPr>
                <w:color w:val="000000"/>
                <w:sz w:val="16"/>
                <w:szCs w:val="16"/>
              </w:rPr>
              <w:t> </w:t>
            </w:r>
          </w:p>
        </w:tc>
        <w:tc>
          <w:tcPr>
            <w:tcW w:w="216" w:type="pct"/>
            <w:shd w:val="clear" w:color="auto" w:fill="auto"/>
            <w:vAlign w:val="center"/>
          </w:tcPr>
          <w:p w14:paraId="01657722" w14:textId="564DD637" w:rsidR="005B3B28" w:rsidRDefault="005B3B28" w:rsidP="005B3B28">
            <w:pPr>
              <w:pStyle w:val="111"/>
              <w:rPr>
                <w:sz w:val="16"/>
                <w:szCs w:val="16"/>
              </w:rPr>
            </w:pPr>
            <w:r>
              <w:rPr>
                <w:color w:val="000000"/>
                <w:sz w:val="16"/>
                <w:szCs w:val="16"/>
              </w:rPr>
              <w:t> </w:t>
            </w:r>
          </w:p>
        </w:tc>
        <w:tc>
          <w:tcPr>
            <w:tcW w:w="216" w:type="pct"/>
            <w:shd w:val="clear" w:color="auto" w:fill="auto"/>
            <w:vAlign w:val="center"/>
          </w:tcPr>
          <w:p w14:paraId="2C980781" w14:textId="031FCDA8" w:rsidR="005B3B28" w:rsidRDefault="005B3B28" w:rsidP="005B3B28">
            <w:pPr>
              <w:pStyle w:val="111"/>
              <w:rPr>
                <w:color w:val="000000"/>
                <w:sz w:val="16"/>
                <w:szCs w:val="16"/>
              </w:rPr>
            </w:pPr>
            <w:r>
              <w:rPr>
                <w:color w:val="000000"/>
                <w:sz w:val="16"/>
                <w:szCs w:val="16"/>
              </w:rPr>
              <w:t> </w:t>
            </w:r>
          </w:p>
        </w:tc>
        <w:tc>
          <w:tcPr>
            <w:tcW w:w="216" w:type="pct"/>
            <w:shd w:val="clear" w:color="auto" w:fill="auto"/>
            <w:vAlign w:val="center"/>
          </w:tcPr>
          <w:p w14:paraId="5F64A386" w14:textId="7621590E" w:rsidR="005B3B28" w:rsidRDefault="005B3B28" w:rsidP="005B3B28">
            <w:pPr>
              <w:pStyle w:val="111"/>
              <w:rPr>
                <w:color w:val="000000"/>
                <w:sz w:val="16"/>
                <w:szCs w:val="16"/>
              </w:rPr>
            </w:pPr>
            <w:r>
              <w:rPr>
                <w:color w:val="000000"/>
                <w:sz w:val="16"/>
                <w:szCs w:val="16"/>
              </w:rPr>
              <w:t> </w:t>
            </w:r>
          </w:p>
        </w:tc>
        <w:tc>
          <w:tcPr>
            <w:tcW w:w="217" w:type="pct"/>
            <w:shd w:val="clear" w:color="auto" w:fill="auto"/>
            <w:vAlign w:val="center"/>
          </w:tcPr>
          <w:p w14:paraId="32E231D8" w14:textId="786262AC" w:rsidR="005B3B28" w:rsidRDefault="005B3B28" w:rsidP="005B3B28">
            <w:pPr>
              <w:pStyle w:val="111"/>
              <w:rPr>
                <w:color w:val="000000"/>
                <w:sz w:val="16"/>
                <w:szCs w:val="16"/>
              </w:rPr>
            </w:pPr>
            <w:r>
              <w:rPr>
                <w:color w:val="000000"/>
                <w:sz w:val="16"/>
                <w:szCs w:val="16"/>
              </w:rPr>
              <w:t> </w:t>
            </w:r>
          </w:p>
        </w:tc>
        <w:tc>
          <w:tcPr>
            <w:tcW w:w="216" w:type="pct"/>
            <w:vAlign w:val="center"/>
          </w:tcPr>
          <w:p w14:paraId="2A9F0BAE" w14:textId="717069AD" w:rsidR="005B3B28" w:rsidRDefault="005B3B28" w:rsidP="005B3B28">
            <w:pPr>
              <w:pStyle w:val="111"/>
              <w:rPr>
                <w:color w:val="000000"/>
                <w:sz w:val="16"/>
                <w:szCs w:val="16"/>
              </w:rPr>
            </w:pPr>
            <w:r>
              <w:rPr>
                <w:color w:val="000000"/>
                <w:sz w:val="16"/>
                <w:szCs w:val="16"/>
              </w:rPr>
              <w:t> </w:t>
            </w:r>
          </w:p>
        </w:tc>
        <w:tc>
          <w:tcPr>
            <w:tcW w:w="216" w:type="pct"/>
            <w:vAlign w:val="center"/>
          </w:tcPr>
          <w:p w14:paraId="328FCE61" w14:textId="0093022B" w:rsidR="005B3B28" w:rsidRDefault="005B3B28" w:rsidP="005B3B28">
            <w:pPr>
              <w:pStyle w:val="111"/>
              <w:rPr>
                <w:color w:val="000000"/>
                <w:sz w:val="16"/>
                <w:szCs w:val="16"/>
              </w:rPr>
            </w:pPr>
            <w:r>
              <w:rPr>
                <w:color w:val="000000"/>
                <w:sz w:val="16"/>
                <w:szCs w:val="16"/>
              </w:rPr>
              <w:t> </w:t>
            </w:r>
          </w:p>
        </w:tc>
        <w:tc>
          <w:tcPr>
            <w:tcW w:w="222" w:type="pct"/>
            <w:vAlign w:val="center"/>
          </w:tcPr>
          <w:p w14:paraId="51ED339B" w14:textId="22C6E9E3" w:rsidR="005B3B28" w:rsidRDefault="005B3B28" w:rsidP="005B3B28">
            <w:pPr>
              <w:pStyle w:val="111"/>
              <w:rPr>
                <w:color w:val="000000"/>
                <w:sz w:val="16"/>
                <w:szCs w:val="16"/>
              </w:rPr>
            </w:pPr>
            <w:r>
              <w:rPr>
                <w:color w:val="000000"/>
                <w:sz w:val="16"/>
                <w:szCs w:val="16"/>
              </w:rPr>
              <w:t> </w:t>
            </w:r>
          </w:p>
        </w:tc>
        <w:tc>
          <w:tcPr>
            <w:tcW w:w="216" w:type="pct"/>
            <w:vAlign w:val="center"/>
          </w:tcPr>
          <w:p w14:paraId="13E1AF62" w14:textId="44078122" w:rsidR="005B3B28" w:rsidRDefault="005B3B28" w:rsidP="005B3B28">
            <w:pPr>
              <w:pStyle w:val="111"/>
              <w:rPr>
                <w:color w:val="000000"/>
                <w:sz w:val="16"/>
                <w:szCs w:val="16"/>
              </w:rPr>
            </w:pPr>
            <w:r>
              <w:rPr>
                <w:color w:val="000000"/>
                <w:sz w:val="16"/>
                <w:szCs w:val="16"/>
              </w:rPr>
              <w:t> </w:t>
            </w:r>
          </w:p>
        </w:tc>
        <w:tc>
          <w:tcPr>
            <w:tcW w:w="187" w:type="pct"/>
            <w:vAlign w:val="center"/>
          </w:tcPr>
          <w:p w14:paraId="5411EF8F" w14:textId="6EF1C842" w:rsidR="005B3B28" w:rsidRDefault="005B3B28" w:rsidP="005B3B28">
            <w:pPr>
              <w:pStyle w:val="111"/>
              <w:rPr>
                <w:color w:val="000000"/>
                <w:sz w:val="16"/>
                <w:szCs w:val="16"/>
              </w:rPr>
            </w:pPr>
            <w:r>
              <w:rPr>
                <w:color w:val="000000"/>
                <w:sz w:val="16"/>
                <w:szCs w:val="16"/>
              </w:rPr>
              <w:t> </w:t>
            </w:r>
          </w:p>
        </w:tc>
      </w:tr>
      <w:tr w:rsidR="005B3B28" w:rsidRPr="00C4354F" w14:paraId="58AB02AC" w14:textId="77777777" w:rsidTr="00D320E6">
        <w:trPr>
          <w:trHeight w:val="20"/>
        </w:trPr>
        <w:tc>
          <w:tcPr>
            <w:tcW w:w="139" w:type="pct"/>
            <w:shd w:val="clear" w:color="auto" w:fill="auto"/>
            <w:vAlign w:val="center"/>
          </w:tcPr>
          <w:p w14:paraId="1D0DB663" w14:textId="05F65216" w:rsidR="005B3B28" w:rsidRPr="00C4354F" w:rsidRDefault="005B3B28" w:rsidP="005B3B28">
            <w:pPr>
              <w:pStyle w:val="111"/>
              <w:rPr>
                <w:rFonts w:cs="Times New Roman"/>
                <w:sz w:val="16"/>
                <w:szCs w:val="16"/>
                <w:lang w:eastAsia="ru-RU"/>
              </w:rPr>
            </w:pPr>
            <w:r w:rsidRPr="00C4354F">
              <w:rPr>
                <w:rFonts w:cs="Times New Roman"/>
                <w:sz w:val="16"/>
                <w:szCs w:val="16"/>
                <w:lang w:eastAsia="ru-RU"/>
              </w:rPr>
              <w:t>9</w:t>
            </w:r>
          </w:p>
        </w:tc>
        <w:tc>
          <w:tcPr>
            <w:tcW w:w="467" w:type="pct"/>
            <w:shd w:val="clear" w:color="auto" w:fill="auto"/>
            <w:vAlign w:val="center"/>
          </w:tcPr>
          <w:p w14:paraId="321AC2B7" w14:textId="77777777" w:rsidR="005B3B28" w:rsidRPr="00C4354F" w:rsidRDefault="005B3B28" w:rsidP="005B3B28">
            <w:pPr>
              <w:pStyle w:val="111"/>
              <w:jc w:val="left"/>
              <w:rPr>
                <w:sz w:val="16"/>
                <w:szCs w:val="16"/>
              </w:rPr>
            </w:pPr>
            <w:r w:rsidRPr="00C4354F">
              <w:rPr>
                <w:sz w:val="16"/>
                <w:szCs w:val="16"/>
              </w:rPr>
              <w:t>Реконструкция тепло-гидроизоляции сетей ТВС</w:t>
            </w:r>
          </w:p>
        </w:tc>
        <w:tc>
          <w:tcPr>
            <w:tcW w:w="337" w:type="pct"/>
            <w:vAlign w:val="center"/>
          </w:tcPr>
          <w:p w14:paraId="47ACBCA6" w14:textId="77777777" w:rsidR="005B3B28" w:rsidRPr="00C4354F" w:rsidRDefault="005B3B28" w:rsidP="005B3B28">
            <w:pPr>
              <w:pStyle w:val="111"/>
              <w:rPr>
                <w:sz w:val="16"/>
                <w:szCs w:val="16"/>
              </w:rPr>
            </w:pPr>
            <w:r>
              <w:rPr>
                <w:sz w:val="16"/>
                <w:szCs w:val="16"/>
              </w:rPr>
              <w:t>2028 - 2030</w:t>
            </w:r>
          </w:p>
        </w:tc>
        <w:tc>
          <w:tcPr>
            <w:tcW w:w="402" w:type="pct"/>
            <w:vAlign w:val="center"/>
          </w:tcPr>
          <w:p w14:paraId="48CE01CC" w14:textId="77777777" w:rsidR="005B3B28" w:rsidRPr="00C4354F" w:rsidRDefault="005B3B28" w:rsidP="005B3B28">
            <w:pPr>
              <w:pStyle w:val="111"/>
              <w:rPr>
                <w:sz w:val="16"/>
                <w:szCs w:val="16"/>
              </w:rPr>
            </w:pPr>
            <w:r w:rsidRPr="00742065">
              <w:rPr>
                <w:szCs w:val="20"/>
              </w:rPr>
              <w:t>ВБИ</w:t>
            </w:r>
          </w:p>
        </w:tc>
        <w:tc>
          <w:tcPr>
            <w:tcW w:w="220" w:type="pct"/>
            <w:shd w:val="clear" w:color="auto" w:fill="auto"/>
            <w:vAlign w:val="center"/>
          </w:tcPr>
          <w:p w14:paraId="2227D29E" w14:textId="29C69466" w:rsidR="005B3B28" w:rsidRPr="00C4354F" w:rsidRDefault="005B3B28" w:rsidP="005B3B28">
            <w:pPr>
              <w:pStyle w:val="111"/>
              <w:rPr>
                <w:sz w:val="16"/>
                <w:szCs w:val="16"/>
              </w:rPr>
            </w:pPr>
            <w:r>
              <w:rPr>
                <w:color w:val="000000"/>
                <w:sz w:val="16"/>
                <w:szCs w:val="16"/>
              </w:rPr>
              <w:t>3 794,46</w:t>
            </w:r>
          </w:p>
        </w:tc>
        <w:tc>
          <w:tcPr>
            <w:tcW w:w="216" w:type="pct"/>
            <w:shd w:val="clear" w:color="auto" w:fill="auto"/>
            <w:vAlign w:val="center"/>
          </w:tcPr>
          <w:p w14:paraId="6CC7B344" w14:textId="7143832B" w:rsidR="005B3B28" w:rsidRPr="00C4354F" w:rsidRDefault="005B3B28" w:rsidP="005B3B28">
            <w:pPr>
              <w:pStyle w:val="111"/>
              <w:rPr>
                <w:rFonts w:cs="Times New Roman"/>
                <w:sz w:val="16"/>
                <w:szCs w:val="16"/>
                <w:lang w:eastAsia="ru-RU"/>
              </w:rPr>
            </w:pPr>
            <w:r>
              <w:rPr>
                <w:color w:val="000000"/>
                <w:sz w:val="16"/>
                <w:szCs w:val="16"/>
              </w:rPr>
              <w:t> </w:t>
            </w:r>
          </w:p>
        </w:tc>
        <w:tc>
          <w:tcPr>
            <w:tcW w:w="216" w:type="pct"/>
            <w:shd w:val="clear" w:color="auto" w:fill="auto"/>
            <w:vAlign w:val="center"/>
          </w:tcPr>
          <w:p w14:paraId="44351690" w14:textId="5570C732" w:rsidR="005B3B28" w:rsidRPr="00A87196" w:rsidRDefault="005B3B28" w:rsidP="005B3B28">
            <w:pPr>
              <w:pStyle w:val="111"/>
              <w:rPr>
                <w:sz w:val="16"/>
                <w:szCs w:val="16"/>
              </w:rPr>
            </w:pPr>
            <w:r>
              <w:rPr>
                <w:color w:val="000000"/>
                <w:sz w:val="16"/>
                <w:szCs w:val="16"/>
              </w:rPr>
              <w:t> </w:t>
            </w:r>
          </w:p>
        </w:tc>
        <w:tc>
          <w:tcPr>
            <w:tcW w:w="216" w:type="pct"/>
            <w:shd w:val="clear" w:color="auto" w:fill="auto"/>
            <w:vAlign w:val="center"/>
          </w:tcPr>
          <w:p w14:paraId="43AF6AA7" w14:textId="49EF3867" w:rsidR="005B3B28" w:rsidRPr="00A87196" w:rsidRDefault="005B3B28" w:rsidP="005B3B28">
            <w:pPr>
              <w:pStyle w:val="111"/>
              <w:rPr>
                <w:sz w:val="16"/>
                <w:szCs w:val="16"/>
              </w:rPr>
            </w:pPr>
            <w:r>
              <w:rPr>
                <w:color w:val="000000"/>
                <w:sz w:val="16"/>
                <w:szCs w:val="16"/>
              </w:rPr>
              <w:t> </w:t>
            </w:r>
          </w:p>
        </w:tc>
        <w:tc>
          <w:tcPr>
            <w:tcW w:w="216" w:type="pct"/>
            <w:shd w:val="clear" w:color="auto" w:fill="auto"/>
            <w:vAlign w:val="center"/>
          </w:tcPr>
          <w:p w14:paraId="3B9B686D" w14:textId="1975061B" w:rsidR="005B3B28" w:rsidRPr="00A87196" w:rsidRDefault="005B3B28" w:rsidP="005B3B28">
            <w:pPr>
              <w:pStyle w:val="111"/>
              <w:rPr>
                <w:sz w:val="16"/>
                <w:szCs w:val="16"/>
              </w:rPr>
            </w:pPr>
            <w:r>
              <w:rPr>
                <w:color w:val="000000"/>
                <w:sz w:val="16"/>
                <w:szCs w:val="16"/>
              </w:rPr>
              <w:t> </w:t>
            </w:r>
          </w:p>
        </w:tc>
        <w:tc>
          <w:tcPr>
            <w:tcW w:w="217" w:type="pct"/>
            <w:shd w:val="clear" w:color="auto" w:fill="auto"/>
            <w:vAlign w:val="center"/>
          </w:tcPr>
          <w:p w14:paraId="5401FCAE" w14:textId="4C1E356E" w:rsidR="005B3B28" w:rsidRPr="00A87196" w:rsidRDefault="005B3B28" w:rsidP="005B3B28">
            <w:pPr>
              <w:pStyle w:val="111"/>
              <w:rPr>
                <w:sz w:val="16"/>
                <w:szCs w:val="16"/>
              </w:rPr>
            </w:pPr>
            <w:r>
              <w:rPr>
                <w:color w:val="000000"/>
                <w:sz w:val="16"/>
                <w:szCs w:val="16"/>
              </w:rPr>
              <w:t> </w:t>
            </w:r>
          </w:p>
        </w:tc>
        <w:tc>
          <w:tcPr>
            <w:tcW w:w="216" w:type="pct"/>
            <w:shd w:val="clear" w:color="auto" w:fill="auto"/>
            <w:vAlign w:val="center"/>
          </w:tcPr>
          <w:p w14:paraId="6B478C4E" w14:textId="691C613B" w:rsidR="005B3B28" w:rsidRPr="007E4184" w:rsidRDefault="005B3B28" w:rsidP="005B3B28">
            <w:pPr>
              <w:pStyle w:val="111"/>
              <w:rPr>
                <w:sz w:val="16"/>
                <w:szCs w:val="16"/>
              </w:rPr>
            </w:pPr>
            <w:r>
              <w:rPr>
                <w:color w:val="000000"/>
                <w:sz w:val="16"/>
                <w:szCs w:val="16"/>
              </w:rPr>
              <w:t>1 205,93</w:t>
            </w:r>
          </w:p>
        </w:tc>
        <w:tc>
          <w:tcPr>
            <w:tcW w:w="216" w:type="pct"/>
            <w:shd w:val="clear" w:color="auto" w:fill="auto"/>
            <w:vAlign w:val="center"/>
          </w:tcPr>
          <w:p w14:paraId="32DE7829" w14:textId="08E68E45" w:rsidR="005B3B28" w:rsidRPr="00A87196" w:rsidRDefault="005B3B28" w:rsidP="005B3B28">
            <w:pPr>
              <w:pStyle w:val="111"/>
              <w:rPr>
                <w:sz w:val="16"/>
                <w:szCs w:val="16"/>
              </w:rPr>
            </w:pPr>
            <w:r>
              <w:rPr>
                <w:color w:val="000000"/>
                <w:sz w:val="16"/>
                <w:szCs w:val="16"/>
              </w:rPr>
              <w:t>1 263,75</w:t>
            </w:r>
          </w:p>
        </w:tc>
        <w:tc>
          <w:tcPr>
            <w:tcW w:w="216" w:type="pct"/>
            <w:shd w:val="clear" w:color="auto" w:fill="auto"/>
            <w:vAlign w:val="center"/>
          </w:tcPr>
          <w:p w14:paraId="1BB47F0F" w14:textId="06617472" w:rsidR="005B3B28" w:rsidRPr="00A87196" w:rsidRDefault="005B3B28" w:rsidP="005B3B28">
            <w:pPr>
              <w:pStyle w:val="111"/>
              <w:rPr>
                <w:sz w:val="16"/>
                <w:szCs w:val="16"/>
              </w:rPr>
            </w:pPr>
            <w:r>
              <w:rPr>
                <w:color w:val="000000"/>
                <w:sz w:val="16"/>
                <w:szCs w:val="16"/>
              </w:rPr>
              <w:t>1 324,78</w:t>
            </w:r>
          </w:p>
        </w:tc>
        <w:tc>
          <w:tcPr>
            <w:tcW w:w="216" w:type="pct"/>
            <w:shd w:val="clear" w:color="auto" w:fill="auto"/>
            <w:vAlign w:val="center"/>
          </w:tcPr>
          <w:p w14:paraId="767B24D5" w14:textId="6261425B" w:rsidR="005B3B28" w:rsidRPr="00A87196" w:rsidRDefault="005B3B28" w:rsidP="005B3B28">
            <w:pPr>
              <w:pStyle w:val="111"/>
              <w:rPr>
                <w:sz w:val="16"/>
                <w:szCs w:val="16"/>
              </w:rPr>
            </w:pPr>
            <w:r>
              <w:rPr>
                <w:color w:val="000000"/>
                <w:sz w:val="16"/>
                <w:szCs w:val="16"/>
              </w:rPr>
              <w:t> </w:t>
            </w:r>
          </w:p>
        </w:tc>
        <w:tc>
          <w:tcPr>
            <w:tcW w:w="216" w:type="pct"/>
            <w:shd w:val="clear" w:color="auto" w:fill="auto"/>
            <w:vAlign w:val="center"/>
          </w:tcPr>
          <w:p w14:paraId="6D40FD08" w14:textId="2E836DC0" w:rsidR="005B3B28" w:rsidRPr="00A87196" w:rsidRDefault="005B3B28" w:rsidP="005B3B28">
            <w:pPr>
              <w:pStyle w:val="111"/>
              <w:rPr>
                <w:sz w:val="16"/>
                <w:szCs w:val="16"/>
              </w:rPr>
            </w:pPr>
            <w:r>
              <w:rPr>
                <w:color w:val="000000"/>
                <w:sz w:val="16"/>
                <w:szCs w:val="16"/>
              </w:rPr>
              <w:t> </w:t>
            </w:r>
          </w:p>
        </w:tc>
        <w:tc>
          <w:tcPr>
            <w:tcW w:w="217" w:type="pct"/>
            <w:shd w:val="clear" w:color="auto" w:fill="auto"/>
            <w:vAlign w:val="center"/>
          </w:tcPr>
          <w:p w14:paraId="71380D45" w14:textId="0585F60B" w:rsidR="005B3B28" w:rsidRPr="00A87196" w:rsidRDefault="005B3B28" w:rsidP="005B3B28">
            <w:pPr>
              <w:pStyle w:val="111"/>
              <w:rPr>
                <w:sz w:val="16"/>
                <w:szCs w:val="16"/>
              </w:rPr>
            </w:pPr>
            <w:r>
              <w:rPr>
                <w:color w:val="000000"/>
                <w:sz w:val="16"/>
                <w:szCs w:val="16"/>
              </w:rPr>
              <w:t> </w:t>
            </w:r>
          </w:p>
        </w:tc>
        <w:tc>
          <w:tcPr>
            <w:tcW w:w="216" w:type="pct"/>
            <w:vAlign w:val="center"/>
          </w:tcPr>
          <w:p w14:paraId="0E620987" w14:textId="54BF837F" w:rsidR="005B3B28" w:rsidRPr="00A87196" w:rsidRDefault="005B3B28" w:rsidP="005B3B28">
            <w:pPr>
              <w:pStyle w:val="111"/>
              <w:rPr>
                <w:sz w:val="16"/>
                <w:szCs w:val="16"/>
              </w:rPr>
            </w:pPr>
            <w:r>
              <w:rPr>
                <w:color w:val="000000"/>
                <w:sz w:val="16"/>
                <w:szCs w:val="16"/>
              </w:rPr>
              <w:t> </w:t>
            </w:r>
          </w:p>
        </w:tc>
        <w:tc>
          <w:tcPr>
            <w:tcW w:w="216" w:type="pct"/>
            <w:vAlign w:val="center"/>
          </w:tcPr>
          <w:p w14:paraId="62144473" w14:textId="5D3ED51C" w:rsidR="005B3B28" w:rsidRPr="00A87196" w:rsidRDefault="005B3B28" w:rsidP="005B3B28">
            <w:pPr>
              <w:pStyle w:val="111"/>
              <w:rPr>
                <w:sz w:val="16"/>
                <w:szCs w:val="16"/>
              </w:rPr>
            </w:pPr>
            <w:r>
              <w:rPr>
                <w:color w:val="000000"/>
                <w:sz w:val="16"/>
                <w:szCs w:val="16"/>
              </w:rPr>
              <w:t> </w:t>
            </w:r>
          </w:p>
        </w:tc>
        <w:tc>
          <w:tcPr>
            <w:tcW w:w="222" w:type="pct"/>
            <w:vAlign w:val="center"/>
          </w:tcPr>
          <w:p w14:paraId="3E92E9C3" w14:textId="7FB07A53" w:rsidR="005B3B28" w:rsidRPr="00A87196" w:rsidRDefault="005B3B28" w:rsidP="005B3B28">
            <w:pPr>
              <w:pStyle w:val="111"/>
              <w:rPr>
                <w:sz w:val="16"/>
                <w:szCs w:val="16"/>
              </w:rPr>
            </w:pPr>
            <w:r>
              <w:rPr>
                <w:color w:val="000000"/>
                <w:sz w:val="16"/>
                <w:szCs w:val="16"/>
              </w:rPr>
              <w:t> </w:t>
            </w:r>
          </w:p>
        </w:tc>
        <w:tc>
          <w:tcPr>
            <w:tcW w:w="216" w:type="pct"/>
            <w:vAlign w:val="center"/>
          </w:tcPr>
          <w:p w14:paraId="251EAC97" w14:textId="490A8C4B" w:rsidR="005B3B28" w:rsidRPr="00A87196" w:rsidRDefault="005B3B28" w:rsidP="005B3B28">
            <w:pPr>
              <w:pStyle w:val="111"/>
              <w:rPr>
                <w:sz w:val="16"/>
                <w:szCs w:val="16"/>
              </w:rPr>
            </w:pPr>
            <w:r>
              <w:rPr>
                <w:color w:val="000000"/>
                <w:sz w:val="16"/>
                <w:szCs w:val="16"/>
              </w:rPr>
              <w:t> </w:t>
            </w:r>
          </w:p>
        </w:tc>
        <w:tc>
          <w:tcPr>
            <w:tcW w:w="187" w:type="pct"/>
            <w:vAlign w:val="center"/>
          </w:tcPr>
          <w:p w14:paraId="24CFF306" w14:textId="1AED1B0A" w:rsidR="005B3B28" w:rsidRPr="00A87196" w:rsidRDefault="005B3B28" w:rsidP="005B3B28">
            <w:pPr>
              <w:pStyle w:val="111"/>
              <w:rPr>
                <w:sz w:val="16"/>
                <w:szCs w:val="16"/>
              </w:rPr>
            </w:pPr>
            <w:r>
              <w:rPr>
                <w:color w:val="000000"/>
                <w:sz w:val="16"/>
                <w:szCs w:val="16"/>
              </w:rPr>
              <w:t> </w:t>
            </w:r>
          </w:p>
        </w:tc>
      </w:tr>
      <w:tr w:rsidR="005B3B28" w:rsidRPr="00C4354F" w14:paraId="04AB3DE0" w14:textId="77777777" w:rsidTr="00D320E6">
        <w:trPr>
          <w:trHeight w:val="20"/>
        </w:trPr>
        <w:tc>
          <w:tcPr>
            <w:tcW w:w="139" w:type="pct"/>
            <w:shd w:val="clear" w:color="auto" w:fill="auto"/>
            <w:vAlign w:val="center"/>
          </w:tcPr>
          <w:p w14:paraId="339263FD" w14:textId="08EC38EC" w:rsidR="005B3B28" w:rsidRPr="00C4354F" w:rsidRDefault="005B3B28" w:rsidP="005B3B28">
            <w:pPr>
              <w:pStyle w:val="111"/>
              <w:rPr>
                <w:rFonts w:cs="Times New Roman"/>
                <w:sz w:val="16"/>
                <w:szCs w:val="16"/>
                <w:lang w:eastAsia="ru-RU"/>
              </w:rPr>
            </w:pPr>
            <w:r w:rsidRPr="00C4354F">
              <w:rPr>
                <w:rFonts w:cs="Times New Roman"/>
                <w:sz w:val="16"/>
                <w:szCs w:val="16"/>
                <w:lang w:eastAsia="ru-RU"/>
              </w:rPr>
              <w:t>10</w:t>
            </w:r>
          </w:p>
        </w:tc>
        <w:tc>
          <w:tcPr>
            <w:tcW w:w="467" w:type="pct"/>
            <w:shd w:val="clear" w:color="auto" w:fill="auto"/>
            <w:vAlign w:val="center"/>
          </w:tcPr>
          <w:p w14:paraId="1212C325" w14:textId="77777777" w:rsidR="005B3B28" w:rsidRPr="00C4354F" w:rsidRDefault="005B3B28" w:rsidP="005B3B28">
            <w:pPr>
              <w:pStyle w:val="111"/>
              <w:jc w:val="left"/>
              <w:rPr>
                <w:sz w:val="16"/>
                <w:szCs w:val="16"/>
              </w:rPr>
            </w:pPr>
            <w:r w:rsidRPr="00C4354F">
              <w:rPr>
                <w:sz w:val="16"/>
                <w:szCs w:val="16"/>
              </w:rPr>
              <w:t>Реконструкция непроходных каналов</w:t>
            </w:r>
          </w:p>
        </w:tc>
        <w:tc>
          <w:tcPr>
            <w:tcW w:w="337" w:type="pct"/>
            <w:vAlign w:val="center"/>
          </w:tcPr>
          <w:p w14:paraId="74D51AEF" w14:textId="77777777" w:rsidR="005B3B28" w:rsidRPr="00C4354F" w:rsidRDefault="005B3B28" w:rsidP="005B3B28">
            <w:pPr>
              <w:pStyle w:val="111"/>
              <w:rPr>
                <w:sz w:val="16"/>
                <w:szCs w:val="16"/>
              </w:rPr>
            </w:pPr>
            <w:r>
              <w:rPr>
                <w:sz w:val="16"/>
                <w:szCs w:val="16"/>
              </w:rPr>
              <w:t>2025 – 2038</w:t>
            </w:r>
          </w:p>
        </w:tc>
        <w:tc>
          <w:tcPr>
            <w:tcW w:w="402" w:type="pct"/>
            <w:vAlign w:val="center"/>
          </w:tcPr>
          <w:p w14:paraId="2E774161" w14:textId="77777777" w:rsidR="005B3B28" w:rsidRPr="00C4354F" w:rsidRDefault="005B3B28" w:rsidP="005B3B28">
            <w:pPr>
              <w:pStyle w:val="111"/>
              <w:rPr>
                <w:sz w:val="16"/>
                <w:szCs w:val="16"/>
              </w:rPr>
            </w:pPr>
            <w:r w:rsidRPr="00742065">
              <w:rPr>
                <w:szCs w:val="20"/>
              </w:rPr>
              <w:t>ВБИ</w:t>
            </w:r>
          </w:p>
        </w:tc>
        <w:tc>
          <w:tcPr>
            <w:tcW w:w="220" w:type="pct"/>
            <w:shd w:val="clear" w:color="auto" w:fill="auto"/>
            <w:vAlign w:val="center"/>
          </w:tcPr>
          <w:p w14:paraId="3013F823" w14:textId="642EF7F3" w:rsidR="005B3B28" w:rsidRPr="00C4354F" w:rsidRDefault="005B3B28" w:rsidP="005B3B28">
            <w:pPr>
              <w:pStyle w:val="111"/>
              <w:rPr>
                <w:sz w:val="16"/>
                <w:szCs w:val="16"/>
              </w:rPr>
            </w:pPr>
            <w:r>
              <w:rPr>
                <w:color w:val="000000"/>
                <w:sz w:val="16"/>
                <w:szCs w:val="16"/>
              </w:rPr>
              <w:t>356 257,73</w:t>
            </w:r>
          </w:p>
        </w:tc>
        <w:tc>
          <w:tcPr>
            <w:tcW w:w="216" w:type="pct"/>
            <w:shd w:val="clear" w:color="auto" w:fill="auto"/>
            <w:vAlign w:val="center"/>
          </w:tcPr>
          <w:p w14:paraId="09231EA6" w14:textId="6D3DF18E" w:rsidR="005B3B28" w:rsidRPr="00C4354F" w:rsidRDefault="005B3B28" w:rsidP="005B3B28">
            <w:pPr>
              <w:pStyle w:val="111"/>
              <w:rPr>
                <w:rFonts w:cs="Times New Roman"/>
                <w:sz w:val="16"/>
                <w:szCs w:val="16"/>
                <w:lang w:eastAsia="ru-RU"/>
              </w:rPr>
            </w:pPr>
            <w:r>
              <w:rPr>
                <w:color w:val="000000"/>
                <w:sz w:val="16"/>
                <w:szCs w:val="16"/>
              </w:rPr>
              <w:t> </w:t>
            </w:r>
          </w:p>
        </w:tc>
        <w:tc>
          <w:tcPr>
            <w:tcW w:w="216" w:type="pct"/>
            <w:shd w:val="clear" w:color="auto" w:fill="auto"/>
            <w:vAlign w:val="center"/>
          </w:tcPr>
          <w:p w14:paraId="235B882B" w14:textId="5B36EC75" w:rsidR="005B3B28" w:rsidRPr="00A87196" w:rsidRDefault="005B3B28" w:rsidP="005B3B28">
            <w:pPr>
              <w:pStyle w:val="111"/>
              <w:rPr>
                <w:sz w:val="16"/>
                <w:szCs w:val="16"/>
              </w:rPr>
            </w:pPr>
            <w:r>
              <w:rPr>
                <w:color w:val="000000"/>
                <w:sz w:val="16"/>
                <w:szCs w:val="16"/>
              </w:rPr>
              <w:t> </w:t>
            </w:r>
          </w:p>
        </w:tc>
        <w:tc>
          <w:tcPr>
            <w:tcW w:w="216" w:type="pct"/>
            <w:shd w:val="clear" w:color="auto" w:fill="auto"/>
            <w:vAlign w:val="center"/>
          </w:tcPr>
          <w:p w14:paraId="0983A680" w14:textId="394C8223" w:rsidR="005B3B28" w:rsidRPr="00A87196" w:rsidRDefault="005B3B28" w:rsidP="005B3B28">
            <w:pPr>
              <w:pStyle w:val="111"/>
              <w:rPr>
                <w:sz w:val="16"/>
                <w:szCs w:val="16"/>
              </w:rPr>
            </w:pPr>
            <w:r>
              <w:rPr>
                <w:color w:val="000000"/>
                <w:sz w:val="16"/>
                <w:szCs w:val="16"/>
              </w:rPr>
              <w:t>18 354,41</w:t>
            </w:r>
          </w:p>
        </w:tc>
        <w:tc>
          <w:tcPr>
            <w:tcW w:w="216" w:type="pct"/>
            <w:shd w:val="clear" w:color="auto" w:fill="auto"/>
            <w:vAlign w:val="center"/>
          </w:tcPr>
          <w:p w14:paraId="1A973DEA" w14:textId="165F6E20" w:rsidR="005B3B28" w:rsidRPr="00A87196" w:rsidRDefault="005B3B28" w:rsidP="005B3B28">
            <w:pPr>
              <w:pStyle w:val="111"/>
              <w:rPr>
                <w:sz w:val="16"/>
                <w:szCs w:val="16"/>
              </w:rPr>
            </w:pPr>
            <w:r>
              <w:rPr>
                <w:color w:val="000000"/>
                <w:sz w:val="16"/>
                <w:szCs w:val="16"/>
              </w:rPr>
              <w:t>19 327,61</w:t>
            </w:r>
          </w:p>
        </w:tc>
        <w:tc>
          <w:tcPr>
            <w:tcW w:w="217" w:type="pct"/>
            <w:shd w:val="clear" w:color="auto" w:fill="auto"/>
            <w:vAlign w:val="center"/>
          </w:tcPr>
          <w:p w14:paraId="372F0370" w14:textId="207A7758" w:rsidR="005B3B28" w:rsidRPr="00A87196" w:rsidRDefault="005B3B28" w:rsidP="005B3B28">
            <w:pPr>
              <w:pStyle w:val="111"/>
              <w:rPr>
                <w:sz w:val="16"/>
                <w:szCs w:val="16"/>
              </w:rPr>
            </w:pPr>
            <w:r>
              <w:rPr>
                <w:color w:val="000000"/>
                <w:sz w:val="16"/>
                <w:szCs w:val="16"/>
              </w:rPr>
              <w:t>20 254,22</w:t>
            </w:r>
          </w:p>
        </w:tc>
        <w:tc>
          <w:tcPr>
            <w:tcW w:w="216" w:type="pct"/>
            <w:shd w:val="clear" w:color="auto" w:fill="auto"/>
            <w:vAlign w:val="center"/>
          </w:tcPr>
          <w:p w14:paraId="21A3B9D4" w14:textId="0033B654" w:rsidR="005B3B28" w:rsidRPr="00A87196" w:rsidRDefault="005B3B28" w:rsidP="005B3B28">
            <w:pPr>
              <w:pStyle w:val="111"/>
              <w:rPr>
                <w:sz w:val="16"/>
                <w:szCs w:val="16"/>
              </w:rPr>
            </w:pPr>
            <w:r>
              <w:rPr>
                <w:color w:val="000000"/>
                <w:sz w:val="16"/>
                <w:szCs w:val="16"/>
              </w:rPr>
              <w:t>21 225,26</w:t>
            </w:r>
          </w:p>
        </w:tc>
        <w:tc>
          <w:tcPr>
            <w:tcW w:w="216" w:type="pct"/>
            <w:shd w:val="clear" w:color="auto" w:fill="auto"/>
            <w:vAlign w:val="center"/>
          </w:tcPr>
          <w:p w14:paraId="211CC133" w14:textId="54A90784" w:rsidR="005B3B28" w:rsidRPr="00A87196" w:rsidRDefault="005B3B28" w:rsidP="005B3B28">
            <w:pPr>
              <w:pStyle w:val="111"/>
              <w:rPr>
                <w:sz w:val="16"/>
                <w:szCs w:val="16"/>
              </w:rPr>
            </w:pPr>
            <w:r>
              <w:rPr>
                <w:color w:val="000000"/>
                <w:sz w:val="16"/>
                <w:szCs w:val="16"/>
              </w:rPr>
              <w:t>22 242,86</w:t>
            </w:r>
          </w:p>
        </w:tc>
        <w:tc>
          <w:tcPr>
            <w:tcW w:w="216" w:type="pct"/>
            <w:shd w:val="clear" w:color="auto" w:fill="auto"/>
            <w:vAlign w:val="center"/>
          </w:tcPr>
          <w:p w14:paraId="672C8A6E" w14:textId="48F2C33F" w:rsidR="005B3B28" w:rsidRPr="00A87196" w:rsidRDefault="005B3B28" w:rsidP="005B3B28">
            <w:pPr>
              <w:pStyle w:val="111"/>
              <w:rPr>
                <w:sz w:val="16"/>
                <w:szCs w:val="16"/>
              </w:rPr>
            </w:pPr>
            <w:r>
              <w:rPr>
                <w:color w:val="000000"/>
                <w:sz w:val="16"/>
                <w:szCs w:val="16"/>
              </w:rPr>
              <w:t>23 309,24</w:t>
            </w:r>
          </w:p>
        </w:tc>
        <w:tc>
          <w:tcPr>
            <w:tcW w:w="216" w:type="pct"/>
            <w:shd w:val="clear" w:color="auto" w:fill="auto"/>
            <w:vAlign w:val="center"/>
          </w:tcPr>
          <w:p w14:paraId="32C7940D" w14:textId="3FB5A3E5" w:rsidR="005B3B28" w:rsidRPr="00A87196" w:rsidRDefault="005B3B28" w:rsidP="005B3B28">
            <w:pPr>
              <w:pStyle w:val="111"/>
              <w:rPr>
                <w:sz w:val="16"/>
                <w:szCs w:val="16"/>
              </w:rPr>
            </w:pPr>
            <w:r>
              <w:rPr>
                <w:color w:val="000000"/>
                <w:sz w:val="16"/>
                <w:szCs w:val="16"/>
              </w:rPr>
              <w:t>24 426,74</w:t>
            </w:r>
          </w:p>
        </w:tc>
        <w:tc>
          <w:tcPr>
            <w:tcW w:w="216" w:type="pct"/>
            <w:shd w:val="clear" w:color="auto" w:fill="auto"/>
            <w:vAlign w:val="center"/>
          </w:tcPr>
          <w:p w14:paraId="2D877464" w14:textId="39CB4474" w:rsidR="005B3B28" w:rsidRPr="00A87196" w:rsidRDefault="005B3B28" w:rsidP="005B3B28">
            <w:pPr>
              <w:pStyle w:val="111"/>
              <w:rPr>
                <w:sz w:val="16"/>
                <w:szCs w:val="16"/>
              </w:rPr>
            </w:pPr>
            <w:r>
              <w:rPr>
                <w:color w:val="000000"/>
                <w:sz w:val="16"/>
                <w:szCs w:val="16"/>
              </w:rPr>
              <w:t>25 597,82</w:t>
            </w:r>
          </w:p>
        </w:tc>
        <w:tc>
          <w:tcPr>
            <w:tcW w:w="217" w:type="pct"/>
            <w:shd w:val="clear" w:color="auto" w:fill="auto"/>
            <w:vAlign w:val="center"/>
          </w:tcPr>
          <w:p w14:paraId="4088E69C" w14:textId="2165AEB8" w:rsidR="005B3B28" w:rsidRPr="00A87196" w:rsidRDefault="005B3B28" w:rsidP="005B3B28">
            <w:pPr>
              <w:pStyle w:val="111"/>
              <w:rPr>
                <w:sz w:val="16"/>
                <w:szCs w:val="16"/>
              </w:rPr>
            </w:pPr>
            <w:r>
              <w:rPr>
                <w:color w:val="000000"/>
                <w:sz w:val="16"/>
                <w:szCs w:val="16"/>
              </w:rPr>
              <w:t>26 825,05</w:t>
            </w:r>
          </w:p>
        </w:tc>
        <w:tc>
          <w:tcPr>
            <w:tcW w:w="216" w:type="pct"/>
            <w:vAlign w:val="center"/>
          </w:tcPr>
          <w:p w14:paraId="5F03D70C" w14:textId="0FEE6184" w:rsidR="005B3B28" w:rsidRPr="00A87196" w:rsidRDefault="005B3B28" w:rsidP="005B3B28">
            <w:pPr>
              <w:pStyle w:val="111"/>
              <w:rPr>
                <w:sz w:val="16"/>
                <w:szCs w:val="16"/>
              </w:rPr>
            </w:pPr>
            <w:r>
              <w:rPr>
                <w:color w:val="000000"/>
                <w:sz w:val="16"/>
                <w:szCs w:val="16"/>
              </w:rPr>
              <w:t>28 111,11</w:t>
            </w:r>
          </w:p>
        </w:tc>
        <w:tc>
          <w:tcPr>
            <w:tcW w:w="216" w:type="pct"/>
            <w:vAlign w:val="center"/>
          </w:tcPr>
          <w:p w14:paraId="315DC22C" w14:textId="27382288" w:rsidR="005B3B28" w:rsidRPr="00A87196" w:rsidRDefault="005B3B28" w:rsidP="005B3B28">
            <w:pPr>
              <w:pStyle w:val="111"/>
              <w:rPr>
                <w:sz w:val="16"/>
                <w:szCs w:val="16"/>
              </w:rPr>
            </w:pPr>
            <w:r>
              <w:rPr>
                <w:color w:val="000000"/>
                <w:sz w:val="16"/>
                <w:szCs w:val="16"/>
              </w:rPr>
              <w:t>29 458,83</w:t>
            </w:r>
          </w:p>
        </w:tc>
        <w:tc>
          <w:tcPr>
            <w:tcW w:w="222" w:type="pct"/>
            <w:vAlign w:val="center"/>
          </w:tcPr>
          <w:p w14:paraId="74EEF184" w14:textId="7BB34A9D" w:rsidR="005B3B28" w:rsidRPr="00A87196" w:rsidRDefault="005B3B28" w:rsidP="005B3B28">
            <w:pPr>
              <w:pStyle w:val="111"/>
              <w:rPr>
                <w:sz w:val="16"/>
                <w:szCs w:val="16"/>
              </w:rPr>
            </w:pPr>
            <w:r>
              <w:rPr>
                <w:color w:val="000000"/>
                <w:sz w:val="16"/>
                <w:szCs w:val="16"/>
              </w:rPr>
              <w:t>30 871,16</w:t>
            </w:r>
          </w:p>
        </w:tc>
        <w:tc>
          <w:tcPr>
            <w:tcW w:w="216" w:type="pct"/>
            <w:vAlign w:val="center"/>
          </w:tcPr>
          <w:p w14:paraId="0DB44580" w14:textId="1384C0AC" w:rsidR="005B3B28" w:rsidRPr="00A87196" w:rsidRDefault="005B3B28" w:rsidP="005B3B28">
            <w:pPr>
              <w:pStyle w:val="111"/>
              <w:rPr>
                <w:sz w:val="16"/>
                <w:szCs w:val="16"/>
              </w:rPr>
            </w:pPr>
            <w:r>
              <w:rPr>
                <w:color w:val="000000"/>
                <w:sz w:val="16"/>
                <w:szCs w:val="16"/>
              </w:rPr>
              <w:t>32 351,21</w:t>
            </w:r>
          </w:p>
        </w:tc>
        <w:tc>
          <w:tcPr>
            <w:tcW w:w="187" w:type="pct"/>
            <w:vAlign w:val="center"/>
          </w:tcPr>
          <w:p w14:paraId="57DAEC62" w14:textId="4632E079" w:rsidR="005B3B28" w:rsidRPr="00A87196" w:rsidRDefault="005B3B28" w:rsidP="005B3B28">
            <w:pPr>
              <w:pStyle w:val="111"/>
              <w:rPr>
                <w:sz w:val="16"/>
                <w:szCs w:val="16"/>
              </w:rPr>
            </w:pPr>
            <w:r>
              <w:rPr>
                <w:color w:val="000000"/>
                <w:sz w:val="16"/>
                <w:szCs w:val="16"/>
              </w:rPr>
              <w:t>33 902,21</w:t>
            </w:r>
          </w:p>
        </w:tc>
      </w:tr>
      <w:tr w:rsidR="005B3B28" w:rsidRPr="00C4354F" w14:paraId="05E26189" w14:textId="77777777" w:rsidTr="00D320E6">
        <w:trPr>
          <w:trHeight w:val="20"/>
        </w:trPr>
        <w:tc>
          <w:tcPr>
            <w:tcW w:w="139" w:type="pct"/>
            <w:shd w:val="clear" w:color="auto" w:fill="auto"/>
            <w:vAlign w:val="center"/>
          </w:tcPr>
          <w:p w14:paraId="38717EC9" w14:textId="4C7F52B0" w:rsidR="005B3B28" w:rsidRPr="00C4354F" w:rsidRDefault="005B3B28" w:rsidP="005B3B28">
            <w:pPr>
              <w:pStyle w:val="111"/>
              <w:rPr>
                <w:rFonts w:cs="Times New Roman"/>
                <w:sz w:val="16"/>
                <w:szCs w:val="16"/>
                <w:lang w:eastAsia="ru-RU"/>
              </w:rPr>
            </w:pPr>
            <w:r w:rsidRPr="00C4354F">
              <w:rPr>
                <w:rFonts w:cs="Times New Roman"/>
                <w:sz w:val="16"/>
                <w:szCs w:val="16"/>
                <w:lang w:eastAsia="ru-RU"/>
              </w:rPr>
              <w:t>11</w:t>
            </w:r>
          </w:p>
        </w:tc>
        <w:tc>
          <w:tcPr>
            <w:tcW w:w="467" w:type="pct"/>
            <w:shd w:val="clear" w:color="auto" w:fill="auto"/>
            <w:vAlign w:val="center"/>
          </w:tcPr>
          <w:p w14:paraId="7519B8A3" w14:textId="77777777" w:rsidR="005B3B28" w:rsidRPr="00C4354F" w:rsidRDefault="005B3B28" w:rsidP="005B3B28">
            <w:pPr>
              <w:pStyle w:val="111"/>
              <w:jc w:val="left"/>
              <w:rPr>
                <w:sz w:val="16"/>
                <w:szCs w:val="16"/>
              </w:rPr>
            </w:pPr>
            <w:r w:rsidRPr="00C4354F">
              <w:rPr>
                <w:sz w:val="16"/>
                <w:szCs w:val="16"/>
              </w:rPr>
              <w:t>Реконструкция зданий ЦТП</w:t>
            </w:r>
          </w:p>
        </w:tc>
        <w:tc>
          <w:tcPr>
            <w:tcW w:w="337" w:type="pct"/>
            <w:vAlign w:val="center"/>
          </w:tcPr>
          <w:p w14:paraId="76CD3A53" w14:textId="77777777" w:rsidR="005B3B28" w:rsidRPr="00C4354F" w:rsidRDefault="005B3B28" w:rsidP="005B3B28">
            <w:pPr>
              <w:pStyle w:val="111"/>
              <w:rPr>
                <w:sz w:val="16"/>
                <w:szCs w:val="16"/>
              </w:rPr>
            </w:pPr>
            <w:r>
              <w:rPr>
                <w:sz w:val="16"/>
                <w:szCs w:val="16"/>
              </w:rPr>
              <w:t>2024 – 2038</w:t>
            </w:r>
          </w:p>
        </w:tc>
        <w:tc>
          <w:tcPr>
            <w:tcW w:w="402" w:type="pct"/>
            <w:vAlign w:val="center"/>
          </w:tcPr>
          <w:p w14:paraId="3A437EC2" w14:textId="77777777" w:rsidR="005B3B28" w:rsidRPr="00C4354F" w:rsidRDefault="005B3B28" w:rsidP="005B3B28">
            <w:pPr>
              <w:pStyle w:val="111"/>
              <w:rPr>
                <w:sz w:val="16"/>
                <w:szCs w:val="16"/>
              </w:rPr>
            </w:pPr>
            <w:r w:rsidRPr="00742065">
              <w:rPr>
                <w:szCs w:val="20"/>
              </w:rPr>
              <w:t>ВБИ</w:t>
            </w:r>
          </w:p>
        </w:tc>
        <w:tc>
          <w:tcPr>
            <w:tcW w:w="220" w:type="pct"/>
            <w:shd w:val="clear" w:color="auto" w:fill="auto"/>
            <w:vAlign w:val="center"/>
          </w:tcPr>
          <w:p w14:paraId="4A62B503" w14:textId="5E92B52A" w:rsidR="005B3B28" w:rsidRPr="00C4354F" w:rsidRDefault="005B3B28" w:rsidP="005B3B28">
            <w:pPr>
              <w:pStyle w:val="111"/>
              <w:rPr>
                <w:sz w:val="16"/>
                <w:szCs w:val="16"/>
              </w:rPr>
            </w:pPr>
            <w:r>
              <w:rPr>
                <w:color w:val="000000"/>
                <w:sz w:val="16"/>
                <w:szCs w:val="16"/>
              </w:rPr>
              <w:t>203 618,12</w:t>
            </w:r>
          </w:p>
        </w:tc>
        <w:tc>
          <w:tcPr>
            <w:tcW w:w="216" w:type="pct"/>
            <w:shd w:val="clear" w:color="auto" w:fill="auto"/>
            <w:vAlign w:val="center"/>
          </w:tcPr>
          <w:p w14:paraId="47C71A71" w14:textId="66902504" w:rsidR="005B3B28" w:rsidRPr="00C4354F" w:rsidRDefault="005B3B28" w:rsidP="005B3B28">
            <w:pPr>
              <w:pStyle w:val="111"/>
              <w:rPr>
                <w:rFonts w:cs="Times New Roman"/>
                <w:sz w:val="16"/>
                <w:szCs w:val="16"/>
                <w:lang w:eastAsia="ru-RU"/>
              </w:rPr>
            </w:pPr>
            <w:r>
              <w:rPr>
                <w:color w:val="000000"/>
                <w:sz w:val="16"/>
                <w:szCs w:val="16"/>
              </w:rPr>
              <w:t> </w:t>
            </w:r>
          </w:p>
        </w:tc>
        <w:tc>
          <w:tcPr>
            <w:tcW w:w="216" w:type="pct"/>
            <w:shd w:val="clear" w:color="auto" w:fill="auto"/>
            <w:vAlign w:val="center"/>
          </w:tcPr>
          <w:p w14:paraId="3C4E3F89" w14:textId="7F0E9A6F" w:rsidR="005B3B28" w:rsidRPr="00A87196" w:rsidRDefault="005B3B28" w:rsidP="005B3B28">
            <w:pPr>
              <w:pStyle w:val="111"/>
              <w:rPr>
                <w:sz w:val="16"/>
                <w:szCs w:val="16"/>
              </w:rPr>
            </w:pPr>
            <w:r>
              <w:rPr>
                <w:color w:val="000000"/>
                <w:sz w:val="16"/>
                <w:szCs w:val="16"/>
              </w:rPr>
              <w:t>10 490,41</w:t>
            </w:r>
          </w:p>
        </w:tc>
        <w:tc>
          <w:tcPr>
            <w:tcW w:w="216" w:type="pct"/>
            <w:shd w:val="clear" w:color="auto" w:fill="auto"/>
            <w:vAlign w:val="center"/>
          </w:tcPr>
          <w:p w14:paraId="20E8467C" w14:textId="4D3358AE" w:rsidR="005B3B28" w:rsidRPr="00A87196" w:rsidRDefault="005B3B28" w:rsidP="005B3B28">
            <w:pPr>
              <w:pStyle w:val="111"/>
              <w:rPr>
                <w:sz w:val="16"/>
                <w:szCs w:val="16"/>
              </w:rPr>
            </w:pPr>
            <w:r>
              <w:rPr>
                <w:color w:val="000000"/>
                <w:sz w:val="16"/>
                <w:szCs w:val="16"/>
              </w:rPr>
              <w:t> </w:t>
            </w:r>
          </w:p>
        </w:tc>
        <w:tc>
          <w:tcPr>
            <w:tcW w:w="216" w:type="pct"/>
            <w:shd w:val="clear" w:color="auto" w:fill="auto"/>
            <w:vAlign w:val="center"/>
          </w:tcPr>
          <w:p w14:paraId="09E4C31D" w14:textId="6E2FE3CE" w:rsidR="005B3B28" w:rsidRPr="00A87196" w:rsidRDefault="005B3B28" w:rsidP="005B3B28">
            <w:pPr>
              <w:pStyle w:val="111"/>
              <w:rPr>
                <w:sz w:val="16"/>
                <w:szCs w:val="16"/>
              </w:rPr>
            </w:pPr>
            <w:r>
              <w:rPr>
                <w:color w:val="000000"/>
                <w:sz w:val="16"/>
                <w:szCs w:val="16"/>
              </w:rPr>
              <w:t>11 046,64</w:t>
            </w:r>
          </w:p>
        </w:tc>
        <w:tc>
          <w:tcPr>
            <w:tcW w:w="217" w:type="pct"/>
            <w:shd w:val="clear" w:color="auto" w:fill="auto"/>
            <w:vAlign w:val="center"/>
          </w:tcPr>
          <w:p w14:paraId="281DEEA0" w14:textId="34B67882" w:rsidR="005B3B28" w:rsidRPr="00A87196" w:rsidRDefault="005B3B28" w:rsidP="005B3B28">
            <w:pPr>
              <w:pStyle w:val="111"/>
              <w:rPr>
                <w:sz w:val="16"/>
                <w:szCs w:val="16"/>
              </w:rPr>
            </w:pPr>
            <w:r>
              <w:rPr>
                <w:color w:val="000000"/>
                <w:sz w:val="16"/>
                <w:szCs w:val="16"/>
              </w:rPr>
              <w:t>11 576,25</w:t>
            </w:r>
          </w:p>
        </w:tc>
        <w:tc>
          <w:tcPr>
            <w:tcW w:w="216" w:type="pct"/>
            <w:shd w:val="clear" w:color="auto" w:fill="auto"/>
            <w:vAlign w:val="center"/>
          </w:tcPr>
          <w:p w14:paraId="1F5847B8" w14:textId="606E8334" w:rsidR="005B3B28" w:rsidRPr="00A87196" w:rsidRDefault="005B3B28" w:rsidP="005B3B28">
            <w:pPr>
              <w:pStyle w:val="111"/>
              <w:rPr>
                <w:sz w:val="16"/>
                <w:szCs w:val="16"/>
              </w:rPr>
            </w:pPr>
            <w:r>
              <w:rPr>
                <w:color w:val="000000"/>
                <w:sz w:val="16"/>
                <w:szCs w:val="16"/>
              </w:rPr>
              <w:t>12 131,24</w:t>
            </w:r>
          </w:p>
        </w:tc>
        <w:tc>
          <w:tcPr>
            <w:tcW w:w="216" w:type="pct"/>
            <w:shd w:val="clear" w:color="auto" w:fill="auto"/>
            <w:vAlign w:val="center"/>
          </w:tcPr>
          <w:p w14:paraId="18C41E49" w14:textId="1147AF63" w:rsidR="005B3B28" w:rsidRPr="00A87196" w:rsidRDefault="005B3B28" w:rsidP="005B3B28">
            <w:pPr>
              <w:pStyle w:val="111"/>
              <w:rPr>
                <w:sz w:val="16"/>
                <w:szCs w:val="16"/>
              </w:rPr>
            </w:pPr>
            <w:r>
              <w:rPr>
                <w:color w:val="000000"/>
                <w:sz w:val="16"/>
                <w:szCs w:val="16"/>
              </w:rPr>
              <w:t>12 712,84</w:t>
            </w:r>
          </w:p>
        </w:tc>
        <w:tc>
          <w:tcPr>
            <w:tcW w:w="216" w:type="pct"/>
            <w:shd w:val="clear" w:color="auto" w:fill="auto"/>
            <w:vAlign w:val="center"/>
          </w:tcPr>
          <w:p w14:paraId="36CA9217" w14:textId="199F44D6" w:rsidR="005B3B28" w:rsidRPr="00A87196" w:rsidRDefault="005B3B28" w:rsidP="005B3B28">
            <w:pPr>
              <w:pStyle w:val="111"/>
              <w:rPr>
                <w:sz w:val="16"/>
                <w:szCs w:val="16"/>
              </w:rPr>
            </w:pPr>
            <w:r>
              <w:rPr>
                <w:color w:val="000000"/>
                <w:sz w:val="16"/>
                <w:szCs w:val="16"/>
              </w:rPr>
              <w:t>13 322,33</w:t>
            </w:r>
          </w:p>
        </w:tc>
        <w:tc>
          <w:tcPr>
            <w:tcW w:w="216" w:type="pct"/>
            <w:shd w:val="clear" w:color="auto" w:fill="auto"/>
            <w:vAlign w:val="center"/>
          </w:tcPr>
          <w:p w14:paraId="14533F58" w14:textId="11582E2E" w:rsidR="005B3B28" w:rsidRPr="00A87196" w:rsidRDefault="005B3B28" w:rsidP="005B3B28">
            <w:pPr>
              <w:pStyle w:val="111"/>
              <w:rPr>
                <w:sz w:val="16"/>
                <w:szCs w:val="16"/>
              </w:rPr>
            </w:pPr>
            <w:r>
              <w:rPr>
                <w:color w:val="000000"/>
                <w:sz w:val="16"/>
                <w:szCs w:val="16"/>
              </w:rPr>
              <w:t>13 961,04</w:t>
            </w:r>
          </w:p>
        </w:tc>
        <w:tc>
          <w:tcPr>
            <w:tcW w:w="216" w:type="pct"/>
            <w:shd w:val="clear" w:color="auto" w:fill="auto"/>
            <w:vAlign w:val="center"/>
          </w:tcPr>
          <w:p w14:paraId="58B1D547" w14:textId="642536E9" w:rsidR="005B3B28" w:rsidRPr="00A87196" w:rsidRDefault="005B3B28" w:rsidP="005B3B28">
            <w:pPr>
              <w:pStyle w:val="111"/>
              <w:rPr>
                <w:sz w:val="16"/>
                <w:szCs w:val="16"/>
              </w:rPr>
            </w:pPr>
            <w:r>
              <w:rPr>
                <w:color w:val="000000"/>
                <w:sz w:val="16"/>
                <w:szCs w:val="16"/>
              </w:rPr>
              <w:t>14 630,37</w:t>
            </w:r>
          </w:p>
        </w:tc>
        <w:tc>
          <w:tcPr>
            <w:tcW w:w="217" w:type="pct"/>
            <w:shd w:val="clear" w:color="auto" w:fill="auto"/>
            <w:vAlign w:val="center"/>
          </w:tcPr>
          <w:p w14:paraId="394FFB7B" w14:textId="779875DA" w:rsidR="005B3B28" w:rsidRPr="00A87196" w:rsidRDefault="005B3B28" w:rsidP="005B3B28">
            <w:pPr>
              <w:pStyle w:val="111"/>
              <w:rPr>
                <w:sz w:val="16"/>
                <w:szCs w:val="16"/>
              </w:rPr>
            </w:pPr>
            <w:r>
              <w:rPr>
                <w:color w:val="000000"/>
                <w:sz w:val="16"/>
                <w:szCs w:val="16"/>
              </w:rPr>
              <w:t>15 331,78</w:t>
            </w:r>
          </w:p>
        </w:tc>
        <w:tc>
          <w:tcPr>
            <w:tcW w:w="216" w:type="pct"/>
            <w:vAlign w:val="center"/>
          </w:tcPr>
          <w:p w14:paraId="4C6F6CBC" w14:textId="01F67010" w:rsidR="005B3B28" w:rsidRPr="00A87196" w:rsidRDefault="005B3B28" w:rsidP="005B3B28">
            <w:pPr>
              <w:pStyle w:val="111"/>
              <w:rPr>
                <w:sz w:val="16"/>
                <w:szCs w:val="16"/>
              </w:rPr>
            </w:pPr>
            <w:r>
              <w:rPr>
                <w:color w:val="000000"/>
                <w:sz w:val="16"/>
                <w:szCs w:val="16"/>
              </w:rPr>
              <w:t>16 066,83</w:t>
            </w:r>
          </w:p>
        </w:tc>
        <w:tc>
          <w:tcPr>
            <w:tcW w:w="216" w:type="pct"/>
            <w:vAlign w:val="center"/>
          </w:tcPr>
          <w:p w14:paraId="69AB33F9" w14:textId="36A92261" w:rsidR="005B3B28" w:rsidRPr="00A87196" w:rsidRDefault="005B3B28" w:rsidP="005B3B28">
            <w:pPr>
              <w:pStyle w:val="111"/>
              <w:rPr>
                <w:sz w:val="16"/>
                <w:szCs w:val="16"/>
              </w:rPr>
            </w:pPr>
            <w:r>
              <w:rPr>
                <w:color w:val="000000"/>
                <w:sz w:val="16"/>
                <w:szCs w:val="16"/>
              </w:rPr>
              <w:t>16 837,11</w:t>
            </w:r>
          </w:p>
        </w:tc>
        <w:tc>
          <w:tcPr>
            <w:tcW w:w="222" w:type="pct"/>
            <w:vAlign w:val="center"/>
          </w:tcPr>
          <w:p w14:paraId="67F5C2D4" w14:textId="2AEE01B3" w:rsidR="005B3B28" w:rsidRPr="00A87196" w:rsidRDefault="005B3B28" w:rsidP="005B3B28">
            <w:pPr>
              <w:pStyle w:val="111"/>
              <w:rPr>
                <w:sz w:val="16"/>
                <w:szCs w:val="16"/>
              </w:rPr>
            </w:pPr>
            <w:r>
              <w:rPr>
                <w:color w:val="000000"/>
                <w:sz w:val="16"/>
                <w:szCs w:val="16"/>
              </w:rPr>
              <w:t>17 644,33</w:t>
            </w:r>
          </w:p>
        </w:tc>
        <w:tc>
          <w:tcPr>
            <w:tcW w:w="216" w:type="pct"/>
            <w:vAlign w:val="center"/>
          </w:tcPr>
          <w:p w14:paraId="5A402405" w14:textId="0379C0D4" w:rsidR="005B3B28" w:rsidRPr="00A87196" w:rsidRDefault="005B3B28" w:rsidP="005B3B28">
            <w:pPr>
              <w:pStyle w:val="111"/>
              <w:rPr>
                <w:sz w:val="16"/>
                <w:szCs w:val="16"/>
              </w:rPr>
            </w:pPr>
            <w:r>
              <w:rPr>
                <w:color w:val="000000"/>
                <w:sz w:val="16"/>
                <w:szCs w:val="16"/>
              </w:rPr>
              <w:t>18 490,24</w:t>
            </w:r>
          </w:p>
        </w:tc>
        <w:tc>
          <w:tcPr>
            <w:tcW w:w="187" w:type="pct"/>
            <w:vAlign w:val="center"/>
          </w:tcPr>
          <w:p w14:paraId="69B2A7F5" w14:textId="723E0222" w:rsidR="005B3B28" w:rsidRPr="00A87196" w:rsidRDefault="005B3B28" w:rsidP="005B3B28">
            <w:pPr>
              <w:pStyle w:val="111"/>
              <w:rPr>
                <w:sz w:val="16"/>
                <w:szCs w:val="16"/>
              </w:rPr>
            </w:pPr>
            <w:r>
              <w:rPr>
                <w:color w:val="000000"/>
                <w:sz w:val="16"/>
                <w:szCs w:val="16"/>
              </w:rPr>
              <w:t>19 376,71</w:t>
            </w:r>
          </w:p>
        </w:tc>
      </w:tr>
      <w:tr w:rsidR="005B3B28" w:rsidRPr="00C4354F" w14:paraId="2D84FBC0" w14:textId="77777777" w:rsidTr="00D320E6">
        <w:trPr>
          <w:trHeight w:val="20"/>
        </w:trPr>
        <w:tc>
          <w:tcPr>
            <w:tcW w:w="139" w:type="pct"/>
            <w:shd w:val="clear" w:color="auto" w:fill="auto"/>
            <w:vAlign w:val="center"/>
          </w:tcPr>
          <w:p w14:paraId="58C47E17" w14:textId="0650D2C4" w:rsidR="005B3B28" w:rsidRPr="00C4354F" w:rsidRDefault="005B3B28" w:rsidP="005B3B28">
            <w:pPr>
              <w:pStyle w:val="111"/>
              <w:rPr>
                <w:rFonts w:cs="Times New Roman"/>
                <w:sz w:val="16"/>
                <w:szCs w:val="16"/>
                <w:lang w:eastAsia="ru-RU"/>
              </w:rPr>
            </w:pPr>
            <w:r w:rsidRPr="00C4354F">
              <w:rPr>
                <w:rFonts w:cs="Times New Roman"/>
                <w:sz w:val="16"/>
                <w:szCs w:val="16"/>
                <w:lang w:eastAsia="ru-RU"/>
              </w:rPr>
              <w:t>12</w:t>
            </w:r>
          </w:p>
        </w:tc>
        <w:tc>
          <w:tcPr>
            <w:tcW w:w="467" w:type="pct"/>
            <w:shd w:val="clear" w:color="auto" w:fill="auto"/>
            <w:vAlign w:val="center"/>
          </w:tcPr>
          <w:p w14:paraId="0526107A" w14:textId="77777777" w:rsidR="005B3B28" w:rsidRPr="00C4354F" w:rsidRDefault="005B3B28" w:rsidP="005B3B28">
            <w:pPr>
              <w:pStyle w:val="111"/>
              <w:jc w:val="left"/>
              <w:rPr>
                <w:sz w:val="16"/>
                <w:szCs w:val="16"/>
              </w:rPr>
            </w:pPr>
            <w:r w:rsidRPr="00C4354F">
              <w:rPr>
                <w:sz w:val="16"/>
                <w:szCs w:val="16"/>
              </w:rPr>
              <w:t>Установка балансировочных клапанов на вводных трубопроводах перед потребителями</w:t>
            </w:r>
          </w:p>
        </w:tc>
        <w:tc>
          <w:tcPr>
            <w:tcW w:w="337" w:type="pct"/>
            <w:vAlign w:val="center"/>
          </w:tcPr>
          <w:p w14:paraId="2052BCD0" w14:textId="77777777" w:rsidR="005B3B28" w:rsidRPr="00C4354F" w:rsidRDefault="005B3B28" w:rsidP="005B3B28">
            <w:pPr>
              <w:pStyle w:val="111"/>
              <w:rPr>
                <w:sz w:val="16"/>
                <w:szCs w:val="16"/>
              </w:rPr>
            </w:pPr>
            <w:r>
              <w:rPr>
                <w:sz w:val="16"/>
                <w:szCs w:val="16"/>
              </w:rPr>
              <w:t>2025 – 2038</w:t>
            </w:r>
          </w:p>
        </w:tc>
        <w:tc>
          <w:tcPr>
            <w:tcW w:w="402" w:type="pct"/>
            <w:vAlign w:val="center"/>
          </w:tcPr>
          <w:p w14:paraId="21223CA6" w14:textId="77777777" w:rsidR="005B3B28" w:rsidRPr="00C4354F" w:rsidRDefault="005B3B28" w:rsidP="005B3B28">
            <w:pPr>
              <w:pStyle w:val="111"/>
              <w:rPr>
                <w:sz w:val="16"/>
                <w:szCs w:val="16"/>
              </w:rPr>
            </w:pPr>
            <w:r w:rsidRPr="00742065">
              <w:rPr>
                <w:szCs w:val="20"/>
              </w:rPr>
              <w:t>ВБИ</w:t>
            </w:r>
          </w:p>
        </w:tc>
        <w:tc>
          <w:tcPr>
            <w:tcW w:w="220" w:type="pct"/>
            <w:shd w:val="clear" w:color="auto" w:fill="auto"/>
            <w:vAlign w:val="center"/>
          </w:tcPr>
          <w:p w14:paraId="397D71EA" w14:textId="142A147B" w:rsidR="005B3B28" w:rsidRPr="00C4354F" w:rsidRDefault="005B3B28" w:rsidP="005B3B28">
            <w:pPr>
              <w:pStyle w:val="111"/>
              <w:rPr>
                <w:rFonts w:cs="Times New Roman"/>
                <w:sz w:val="16"/>
                <w:szCs w:val="16"/>
                <w:lang w:eastAsia="ru-RU"/>
              </w:rPr>
            </w:pPr>
            <w:r>
              <w:rPr>
                <w:color w:val="000000"/>
                <w:sz w:val="16"/>
                <w:szCs w:val="16"/>
              </w:rPr>
              <w:t>39 730,92</w:t>
            </w:r>
          </w:p>
        </w:tc>
        <w:tc>
          <w:tcPr>
            <w:tcW w:w="216" w:type="pct"/>
            <w:shd w:val="clear" w:color="auto" w:fill="auto"/>
            <w:vAlign w:val="center"/>
          </w:tcPr>
          <w:p w14:paraId="1C87EE09" w14:textId="662DA536" w:rsidR="005B3B28" w:rsidRPr="00C4354F" w:rsidRDefault="005B3B28" w:rsidP="005B3B28">
            <w:pPr>
              <w:pStyle w:val="111"/>
              <w:rPr>
                <w:rFonts w:cs="Times New Roman"/>
                <w:sz w:val="16"/>
                <w:szCs w:val="16"/>
                <w:lang w:eastAsia="ru-RU"/>
              </w:rPr>
            </w:pPr>
            <w:r>
              <w:rPr>
                <w:color w:val="000000"/>
                <w:sz w:val="16"/>
                <w:szCs w:val="16"/>
              </w:rPr>
              <w:t> </w:t>
            </w:r>
          </w:p>
        </w:tc>
        <w:tc>
          <w:tcPr>
            <w:tcW w:w="216" w:type="pct"/>
            <w:shd w:val="clear" w:color="auto" w:fill="auto"/>
            <w:vAlign w:val="center"/>
          </w:tcPr>
          <w:p w14:paraId="25C38273" w14:textId="182CB164" w:rsidR="005B3B28" w:rsidRPr="00A87196" w:rsidRDefault="005B3B28" w:rsidP="005B3B28">
            <w:pPr>
              <w:pStyle w:val="111"/>
              <w:rPr>
                <w:rFonts w:cs="Times New Roman"/>
                <w:sz w:val="16"/>
                <w:szCs w:val="16"/>
                <w:lang w:eastAsia="ru-RU"/>
              </w:rPr>
            </w:pPr>
            <w:r>
              <w:rPr>
                <w:color w:val="000000"/>
                <w:sz w:val="16"/>
                <w:szCs w:val="16"/>
              </w:rPr>
              <w:t> </w:t>
            </w:r>
          </w:p>
        </w:tc>
        <w:tc>
          <w:tcPr>
            <w:tcW w:w="216" w:type="pct"/>
            <w:shd w:val="clear" w:color="auto" w:fill="auto"/>
            <w:vAlign w:val="center"/>
          </w:tcPr>
          <w:p w14:paraId="58702B93" w14:textId="197F64CD" w:rsidR="005B3B28" w:rsidRPr="00A87196" w:rsidRDefault="005B3B28" w:rsidP="005B3B28">
            <w:pPr>
              <w:pStyle w:val="111"/>
              <w:rPr>
                <w:rFonts w:cs="Times New Roman"/>
                <w:sz w:val="16"/>
                <w:szCs w:val="16"/>
                <w:lang w:eastAsia="ru-RU"/>
              </w:rPr>
            </w:pPr>
            <w:r>
              <w:rPr>
                <w:color w:val="000000"/>
                <w:sz w:val="16"/>
                <w:szCs w:val="16"/>
              </w:rPr>
              <w:t>2 046,94</w:t>
            </w:r>
          </w:p>
        </w:tc>
        <w:tc>
          <w:tcPr>
            <w:tcW w:w="216" w:type="pct"/>
            <w:shd w:val="clear" w:color="auto" w:fill="auto"/>
            <w:vAlign w:val="center"/>
          </w:tcPr>
          <w:p w14:paraId="62449046" w14:textId="19CEA5B1" w:rsidR="005B3B28" w:rsidRPr="00A87196" w:rsidRDefault="005B3B28" w:rsidP="005B3B28">
            <w:pPr>
              <w:pStyle w:val="111"/>
              <w:rPr>
                <w:rFonts w:cs="Times New Roman"/>
                <w:sz w:val="16"/>
                <w:szCs w:val="16"/>
                <w:lang w:eastAsia="ru-RU"/>
              </w:rPr>
            </w:pPr>
            <w:r>
              <w:rPr>
                <w:color w:val="000000"/>
                <w:sz w:val="16"/>
                <w:szCs w:val="16"/>
              </w:rPr>
              <w:t>2 155,47</w:t>
            </w:r>
          </w:p>
        </w:tc>
        <w:tc>
          <w:tcPr>
            <w:tcW w:w="217" w:type="pct"/>
            <w:shd w:val="clear" w:color="auto" w:fill="auto"/>
            <w:vAlign w:val="center"/>
          </w:tcPr>
          <w:p w14:paraId="7B5FC084" w14:textId="3A0A994B" w:rsidR="005B3B28" w:rsidRPr="00A87196" w:rsidRDefault="005B3B28" w:rsidP="005B3B28">
            <w:pPr>
              <w:pStyle w:val="111"/>
              <w:rPr>
                <w:rFonts w:cs="Times New Roman"/>
                <w:sz w:val="16"/>
                <w:szCs w:val="16"/>
                <w:lang w:eastAsia="ru-RU"/>
              </w:rPr>
            </w:pPr>
            <w:r>
              <w:rPr>
                <w:color w:val="000000"/>
                <w:sz w:val="16"/>
                <w:szCs w:val="16"/>
              </w:rPr>
              <w:t>2 258,81</w:t>
            </w:r>
          </w:p>
        </w:tc>
        <w:tc>
          <w:tcPr>
            <w:tcW w:w="216" w:type="pct"/>
            <w:shd w:val="clear" w:color="auto" w:fill="auto"/>
            <w:vAlign w:val="center"/>
          </w:tcPr>
          <w:p w14:paraId="23698828" w14:textId="0F683D5C" w:rsidR="005B3B28" w:rsidRPr="00A87196" w:rsidRDefault="005B3B28" w:rsidP="005B3B28">
            <w:pPr>
              <w:pStyle w:val="111"/>
              <w:rPr>
                <w:rFonts w:cs="Times New Roman"/>
                <w:sz w:val="16"/>
                <w:szCs w:val="16"/>
                <w:lang w:eastAsia="ru-RU"/>
              </w:rPr>
            </w:pPr>
            <w:r>
              <w:rPr>
                <w:color w:val="000000"/>
                <w:sz w:val="16"/>
                <w:szCs w:val="16"/>
              </w:rPr>
              <w:t>2 367,10</w:t>
            </w:r>
          </w:p>
        </w:tc>
        <w:tc>
          <w:tcPr>
            <w:tcW w:w="216" w:type="pct"/>
            <w:shd w:val="clear" w:color="auto" w:fill="auto"/>
            <w:vAlign w:val="center"/>
          </w:tcPr>
          <w:p w14:paraId="22993848" w14:textId="76C05010" w:rsidR="005B3B28" w:rsidRPr="00A87196" w:rsidRDefault="005B3B28" w:rsidP="005B3B28">
            <w:pPr>
              <w:pStyle w:val="111"/>
              <w:rPr>
                <w:rFonts w:cs="Times New Roman"/>
                <w:sz w:val="16"/>
                <w:szCs w:val="16"/>
                <w:lang w:eastAsia="ru-RU"/>
              </w:rPr>
            </w:pPr>
            <w:r>
              <w:rPr>
                <w:color w:val="000000"/>
                <w:sz w:val="16"/>
                <w:szCs w:val="16"/>
              </w:rPr>
              <w:t>2 480,59</w:t>
            </w:r>
          </w:p>
        </w:tc>
        <w:tc>
          <w:tcPr>
            <w:tcW w:w="216" w:type="pct"/>
            <w:shd w:val="clear" w:color="auto" w:fill="auto"/>
            <w:vAlign w:val="center"/>
          </w:tcPr>
          <w:p w14:paraId="6B10DC26" w14:textId="20AA4B45" w:rsidR="005B3B28" w:rsidRPr="00A87196" w:rsidRDefault="005B3B28" w:rsidP="005B3B28">
            <w:pPr>
              <w:pStyle w:val="111"/>
              <w:rPr>
                <w:rFonts w:cs="Times New Roman"/>
                <w:sz w:val="16"/>
                <w:szCs w:val="16"/>
                <w:lang w:eastAsia="ru-RU"/>
              </w:rPr>
            </w:pPr>
            <w:r>
              <w:rPr>
                <w:color w:val="000000"/>
                <w:sz w:val="16"/>
                <w:szCs w:val="16"/>
              </w:rPr>
              <w:t>2 599,52</w:t>
            </w:r>
          </w:p>
        </w:tc>
        <w:tc>
          <w:tcPr>
            <w:tcW w:w="216" w:type="pct"/>
            <w:shd w:val="clear" w:color="auto" w:fill="auto"/>
            <w:vAlign w:val="center"/>
          </w:tcPr>
          <w:p w14:paraId="00DA8E47" w14:textId="372C1053" w:rsidR="005B3B28" w:rsidRPr="00A87196" w:rsidRDefault="005B3B28" w:rsidP="005B3B28">
            <w:pPr>
              <w:pStyle w:val="111"/>
              <w:rPr>
                <w:rFonts w:cs="Times New Roman"/>
                <w:sz w:val="16"/>
                <w:szCs w:val="16"/>
                <w:lang w:eastAsia="ru-RU"/>
              </w:rPr>
            </w:pPr>
            <w:r>
              <w:rPr>
                <w:color w:val="000000"/>
                <w:sz w:val="16"/>
                <w:szCs w:val="16"/>
              </w:rPr>
              <w:t>2 724,14</w:t>
            </w:r>
          </w:p>
        </w:tc>
        <w:tc>
          <w:tcPr>
            <w:tcW w:w="216" w:type="pct"/>
            <w:shd w:val="clear" w:color="auto" w:fill="auto"/>
            <w:vAlign w:val="center"/>
          </w:tcPr>
          <w:p w14:paraId="5B90DFA1" w14:textId="7E44CF92" w:rsidR="005B3B28" w:rsidRPr="00A87196" w:rsidRDefault="005B3B28" w:rsidP="005B3B28">
            <w:pPr>
              <w:pStyle w:val="111"/>
              <w:rPr>
                <w:rFonts w:cs="Times New Roman"/>
                <w:sz w:val="16"/>
                <w:szCs w:val="16"/>
                <w:lang w:eastAsia="ru-RU"/>
              </w:rPr>
            </w:pPr>
            <w:r>
              <w:rPr>
                <w:color w:val="000000"/>
                <w:sz w:val="16"/>
                <w:szCs w:val="16"/>
              </w:rPr>
              <w:t>2 854,75</w:t>
            </w:r>
          </w:p>
        </w:tc>
        <w:tc>
          <w:tcPr>
            <w:tcW w:w="217" w:type="pct"/>
            <w:shd w:val="clear" w:color="auto" w:fill="auto"/>
            <w:vAlign w:val="center"/>
          </w:tcPr>
          <w:p w14:paraId="5FE01946" w14:textId="053B0946" w:rsidR="005B3B28" w:rsidRPr="00A87196" w:rsidRDefault="005B3B28" w:rsidP="005B3B28">
            <w:pPr>
              <w:pStyle w:val="111"/>
              <w:rPr>
                <w:rFonts w:cs="Times New Roman"/>
                <w:sz w:val="16"/>
                <w:szCs w:val="16"/>
                <w:lang w:eastAsia="ru-RU"/>
              </w:rPr>
            </w:pPr>
            <w:r>
              <w:rPr>
                <w:color w:val="000000"/>
                <w:sz w:val="16"/>
                <w:szCs w:val="16"/>
              </w:rPr>
              <w:t>2 991,61</w:t>
            </w:r>
          </w:p>
        </w:tc>
        <w:tc>
          <w:tcPr>
            <w:tcW w:w="216" w:type="pct"/>
            <w:vAlign w:val="center"/>
          </w:tcPr>
          <w:p w14:paraId="33368C6A" w14:textId="4A5F469A" w:rsidR="005B3B28" w:rsidRPr="00A87196" w:rsidRDefault="005B3B28" w:rsidP="005B3B28">
            <w:pPr>
              <w:pStyle w:val="111"/>
              <w:rPr>
                <w:rFonts w:cs="Times New Roman"/>
                <w:sz w:val="16"/>
                <w:szCs w:val="16"/>
                <w:lang w:eastAsia="ru-RU"/>
              </w:rPr>
            </w:pPr>
            <w:r>
              <w:rPr>
                <w:color w:val="000000"/>
                <w:sz w:val="16"/>
                <w:szCs w:val="16"/>
              </w:rPr>
              <w:t>3 135,03</w:t>
            </w:r>
          </w:p>
        </w:tc>
        <w:tc>
          <w:tcPr>
            <w:tcW w:w="216" w:type="pct"/>
            <w:vAlign w:val="center"/>
          </w:tcPr>
          <w:p w14:paraId="4EB58D42" w14:textId="41CDE099" w:rsidR="005B3B28" w:rsidRPr="00A87196" w:rsidRDefault="005B3B28" w:rsidP="005B3B28">
            <w:pPr>
              <w:pStyle w:val="111"/>
              <w:rPr>
                <w:rFonts w:cs="Times New Roman"/>
                <w:sz w:val="16"/>
                <w:szCs w:val="16"/>
                <w:lang w:eastAsia="ru-RU"/>
              </w:rPr>
            </w:pPr>
            <w:r>
              <w:rPr>
                <w:color w:val="000000"/>
                <w:sz w:val="16"/>
                <w:szCs w:val="16"/>
              </w:rPr>
              <w:t>3 285,34</w:t>
            </w:r>
          </w:p>
        </w:tc>
        <w:tc>
          <w:tcPr>
            <w:tcW w:w="222" w:type="pct"/>
            <w:vAlign w:val="center"/>
          </w:tcPr>
          <w:p w14:paraId="25F8F325" w14:textId="0E2CDD1C" w:rsidR="005B3B28" w:rsidRPr="00A87196" w:rsidRDefault="005B3B28" w:rsidP="005B3B28">
            <w:pPr>
              <w:pStyle w:val="111"/>
              <w:rPr>
                <w:rFonts w:cs="Times New Roman"/>
                <w:sz w:val="16"/>
                <w:szCs w:val="16"/>
                <w:lang w:eastAsia="ru-RU"/>
              </w:rPr>
            </w:pPr>
            <w:r>
              <w:rPr>
                <w:color w:val="000000"/>
                <w:sz w:val="16"/>
                <w:szCs w:val="16"/>
              </w:rPr>
              <w:t>3 442,84</w:t>
            </w:r>
          </w:p>
        </w:tc>
        <w:tc>
          <w:tcPr>
            <w:tcW w:w="216" w:type="pct"/>
            <w:vAlign w:val="center"/>
          </w:tcPr>
          <w:p w14:paraId="5A94A7EF" w14:textId="173EB5BF" w:rsidR="005B3B28" w:rsidRPr="00A87196" w:rsidRDefault="005B3B28" w:rsidP="005B3B28">
            <w:pPr>
              <w:pStyle w:val="111"/>
              <w:rPr>
                <w:rFonts w:cs="Times New Roman"/>
                <w:sz w:val="16"/>
                <w:szCs w:val="16"/>
                <w:lang w:eastAsia="ru-RU"/>
              </w:rPr>
            </w:pPr>
            <w:r>
              <w:rPr>
                <w:color w:val="000000"/>
                <w:sz w:val="16"/>
                <w:szCs w:val="16"/>
              </w:rPr>
              <w:t>3 607,90</w:t>
            </w:r>
          </w:p>
        </w:tc>
        <w:tc>
          <w:tcPr>
            <w:tcW w:w="187" w:type="pct"/>
            <w:vAlign w:val="center"/>
          </w:tcPr>
          <w:p w14:paraId="13FB5F55" w14:textId="3151016F" w:rsidR="005B3B28" w:rsidRPr="00A87196" w:rsidRDefault="005B3B28" w:rsidP="005B3B28">
            <w:pPr>
              <w:pStyle w:val="111"/>
              <w:rPr>
                <w:rFonts w:cs="Times New Roman"/>
                <w:sz w:val="16"/>
                <w:szCs w:val="16"/>
                <w:lang w:eastAsia="ru-RU"/>
              </w:rPr>
            </w:pPr>
            <w:r>
              <w:rPr>
                <w:color w:val="000000"/>
                <w:sz w:val="16"/>
                <w:szCs w:val="16"/>
              </w:rPr>
              <w:t>3 780,88</w:t>
            </w:r>
          </w:p>
        </w:tc>
      </w:tr>
      <w:tr w:rsidR="005B3B28" w:rsidRPr="00C4354F" w14:paraId="47F09649" w14:textId="77777777" w:rsidTr="00D320E6">
        <w:trPr>
          <w:trHeight w:val="20"/>
        </w:trPr>
        <w:tc>
          <w:tcPr>
            <w:tcW w:w="139" w:type="pct"/>
            <w:shd w:val="clear" w:color="auto" w:fill="auto"/>
            <w:vAlign w:val="center"/>
          </w:tcPr>
          <w:p w14:paraId="61BAAD3F" w14:textId="0530212F" w:rsidR="005B3B28" w:rsidRPr="00C4354F" w:rsidRDefault="005B3B28" w:rsidP="005B3B28">
            <w:pPr>
              <w:pStyle w:val="111"/>
              <w:rPr>
                <w:rFonts w:cs="Times New Roman"/>
                <w:sz w:val="16"/>
                <w:szCs w:val="16"/>
                <w:lang w:eastAsia="ru-RU"/>
              </w:rPr>
            </w:pPr>
            <w:r w:rsidRPr="00C4354F">
              <w:rPr>
                <w:rFonts w:cs="Times New Roman"/>
                <w:sz w:val="16"/>
                <w:szCs w:val="16"/>
                <w:lang w:eastAsia="ru-RU"/>
              </w:rPr>
              <w:t>13</w:t>
            </w:r>
          </w:p>
        </w:tc>
        <w:tc>
          <w:tcPr>
            <w:tcW w:w="467" w:type="pct"/>
            <w:shd w:val="clear" w:color="auto" w:fill="auto"/>
            <w:vAlign w:val="center"/>
          </w:tcPr>
          <w:p w14:paraId="51952214" w14:textId="77777777" w:rsidR="005B3B28" w:rsidRPr="00C4354F" w:rsidRDefault="005B3B28" w:rsidP="005B3B28">
            <w:pPr>
              <w:pStyle w:val="111"/>
              <w:jc w:val="left"/>
              <w:rPr>
                <w:sz w:val="16"/>
                <w:szCs w:val="16"/>
              </w:rPr>
            </w:pPr>
            <w:r w:rsidRPr="00C4354F">
              <w:rPr>
                <w:sz w:val="16"/>
                <w:szCs w:val="16"/>
              </w:rPr>
              <w:t>Вынос трубопроводов ХВС, ТС, ГВС в ж./б. канале с территории ФСБ (Отке,31)</w:t>
            </w:r>
          </w:p>
        </w:tc>
        <w:tc>
          <w:tcPr>
            <w:tcW w:w="337" w:type="pct"/>
            <w:vAlign w:val="center"/>
          </w:tcPr>
          <w:p w14:paraId="61492B16" w14:textId="3F3576E4" w:rsidR="005B3B28" w:rsidRPr="00C4354F" w:rsidRDefault="005B3B28" w:rsidP="005B3B28">
            <w:pPr>
              <w:pStyle w:val="111"/>
              <w:rPr>
                <w:sz w:val="16"/>
                <w:szCs w:val="16"/>
              </w:rPr>
            </w:pPr>
            <w:r>
              <w:rPr>
                <w:sz w:val="16"/>
                <w:szCs w:val="16"/>
              </w:rPr>
              <w:t>2023</w:t>
            </w:r>
          </w:p>
        </w:tc>
        <w:tc>
          <w:tcPr>
            <w:tcW w:w="402" w:type="pct"/>
            <w:vAlign w:val="center"/>
          </w:tcPr>
          <w:p w14:paraId="4F06D251" w14:textId="77777777" w:rsidR="005B3B28" w:rsidRPr="00C4354F" w:rsidRDefault="005B3B28" w:rsidP="005B3B28">
            <w:pPr>
              <w:pStyle w:val="111"/>
              <w:rPr>
                <w:sz w:val="16"/>
                <w:szCs w:val="16"/>
              </w:rPr>
            </w:pPr>
            <w:r w:rsidRPr="00742065">
              <w:rPr>
                <w:szCs w:val="20"/>
              </w:rPr>
              <w:t>ВБИ</w:t>
            </w:r>
          </w:p>
        </w:tc>
        <w:tc>
          <w:tcPr>
            <w:tcW w:w="220" w:type="pct"/>
            <w:shd w:val="clear" w:color="auto" w:fill="auto"/>
            <w:vAlign w:val="center"/>
          </w:tcPr>
          <w:p w14:paraId="53BF59C5" w14:textId="18BEE67F" w:rsidR="005B3B28" w:rsidRPr="00C4354F" w:rsidRDefault="005B3B28" w:rsidP="005B3B28">
            <w:pPr>
              <w:pStyle w:val="111"/>
              <w:rPr>
                <w:rFonts w:cs="Times New Roman"/>
                <w:sz w:val="16"/>
                <w:szCs w:val="16"/>
                <w:lang w:eastAsia="ru-RU"/>
              </w:rPr>
            </w:pPr>
            <w:r>
              <w:rPr>
                <w:color w:val="000000"/>
                <w:sz w:val="16"/>
                <w:szCs w:val="16"/>
              </w:rPr>
              <w:t>23 942,56</w:t>
            </w:r>
          </w:p>
        </w:tc>
        <w:tc>
          <w:tcPr>
            <w:tcW w:w="216" w:type="pct"/>
            <w:shd w:val="clear" w:color="auto" w:fill="auto"/>
            <w:vAlign w:val="center"/>
          </w:tcPr>
          <w:p w14:paraId="6EE3CD6E" w14:textId="2382792F" w:rsidR="005B3B28" w:rsidRPr="00C4354F" w:rsidRDefault="005B3B28" w:rsidP="005B3B28">
            <w:pPr>
              <w:pStyle w:val="111"/>
              <w:rPr>
                <w:rFonts w:cs="Times New Roman"/>
                <w:sz w:val="16"/>
                <w:szCs w:val="16"/>
                <w:lang w:eastAsia="ru-RU"/>
              </w:rPr>
            </w:pPr>
            <w:r>
              <w:rPr>
                <w:color w:val="000000"/>
                <w:sz w:val="16"/>
                <w:szCs w:val="16"/>
              </w:rPr>
              <w:t>23 942,56</w:t>
            </w:r>
          </w:p>
        </w:tc>
        <w:tc>
          <w:tcPr>
            <w:tcW w:w="216" w:type="pct"/>
            <w:shd w:val="clear" w:color="auto" w:fill="auto"/>
            <w:vAlign w:val="center"/>
          </w:tcPr>
          <w:p w14:paraId="344CE042" w14:textId="5C9B2AA2" w:rsidR="005B3B28" w:rsidRPr="00A87196" w:rsidRDefault="005B3B28" w:rsidP="005B3B28">
            <w:pPr>
              <w:pStyle w:val="111"/>
              <w:rPr>
                <w:rFonts w:cs="Times New Roman"/>
                <w:sz w:val="16"/>
                <w:szCs w:val="16"/>
                <w:lang w:eastAsia="ru-RU"/>
              </w:rPr>
            </w:pPr>
            <w:r>
              <w:rPr>
                <w:color w:val="000000"/>
                <w:sz w:val="16"/>
                <w:szCs w:val="16"/>
              </w:rPr>
              <w:t> </w:t>
            </w:r>
          </w:p>
        </w:tc>
        <w:tc>
          <w:tcPr>
            <w:tcW w:w="216" w:type="pct"/>
            <w:shd w:val="clear" w:color="auto" w:fill="auto"/>
            <w:vAlign w:val="center"/>
          </w:tcPr>
          <w:p w14:paraId="04442204" w14:textId="1605DD49" w:rsidR="005B3B28" w:rsidRPr="00A87196" w:rsidRDefault="005B3B28" w:rsidP="005B3B28">
            <w:pPr>
              <w:pStyle w:val="111"/>
              <w:rPr>
                <w:rFonts w:cs="Times New Roman"/>
                <w:sz w:val="16"/>
                <w:szCs w:val="16"/>
                <w:lang w:eastAsia="ru-RU"/>
              </w:rPr>
            </w:pPr>
            <w:r>
              <w:rPr>
                <w:color w:val="000000"/>
                <w:sz w:val="16"/>
                <w:szCs w:val="16"/>
              </w:rPr>
              <w:t> </w:t>
            </w:r>
          </w:p>
        </w:tc>
        <w:tc>
          <w:tcPr>
            <w:tcW w:w="216" w:type="pct"/>
            <w:shd w:val="clear" w:color="auto" w:fill="auto"/>
            <w:vAlign w:val="center"/>
          </w:tcPr>
          <w:p w14:paraId="44D9A55B" w14:textId="7599917F" w:rsidR="005B3B28" w:rsidRPr="00A87196" w:rsidRDefault="005B3B28" w:rsidP="005B3B28">
            <w:pPr>
              <w:pStyle w:val="111"/>
              <w:rPr>
                <w:rFonts w:cs="Times New Roman"/>
                <w:sz w:val="16"/>
                <w:szCs w:val="16"/>
                <w:lang w:eastAsia="ru-RU"/>
              </w:rPr>
            </w:pPr>
            <w:r>
              <w:rPr>
                <w:color w:val="000000"/>
                <w:sz w:val="16"/>
                <w:szCs w:val="16"/>
              </w:rPr>
              <w:t> </w:t>
            </w:r>
          </w:p>
        </w:tc>
        <w:tc>
          <w:tcPr>
            <w:tcW w:w="217" w:type="pct"/>
            <w:shd w:val="clear" w:color="auto" w:fill="auto"/>
            <w:vAlign w:val="center"/>
          </w:tcPr>
          <w:p w14:paraId="6CA96CD9" w14:textId="1B3C1FFA" w:rsidR="005B3B28" w:rsidRPr="00A87196" w:rsidRDefault="005B3B28" w:rsidP="005B3B28">
            <w:pPr>
              <w:pStyle w:val="111"/>
              <w:rPr>
                <w:rFonts w:cs="Times New Roman"/>
                <w:sz w:val="16"/>
                <w:szCs w:val="16"/>
                <w:lang w:eastAsia="ru-RU"/>
              </w:rPr>
            </w:pPr>
            <w:r>
              <w:rPr>
                <w:color w:val="000000"/>
                <w:sz w:val="16"/>
                <w:szCs w:val="16"/>
              </w:rPr>
              <w:t> </w:t>
            </w:r>
          </w:p>
        </w:tc>
        <w:tc>
          <w:tcPr>
            <w:tcW w:w="216" w:type="pct"/>
            <w:shd w:val="clear" w:color="auto" w:fill="auto"/>
            <w:vAlign w:val="center"/>
          </w:tcPr>
          <w:p w14:paraId="3AC1A40A" w14:textId="55AA6283" w:rsidR="005B3B28" w:rsidRPr="00A87196" w:rsidRDefault="005B3B28" w:rsidP="005B3B28">
            <w:pPr>
              <w:pStyle w:val="111"/>
              <w:rPr>
                <w:rFonts w:cs="Times New Roman"/>
                <w:sz w:val="16"/>
                <w:szCs w:val="16"/>
                <w:lang w:eastAsia="ru-RU"/>
              </w:rPr>
            </w:pPr>
            <w:r>
              <w:rPr>
                <w:color w:val="000000"/>
                <w:sz w:val="16"/>
                <w:szCs w:val="16"/>
              </w:rPr>
              <w:t> </w:t>
            </w:r>
          </w:p>
        </w:tc>
        <w:tc>
          <w:tcPr>
            <w:tcW w:w="216" w:type="pct"/>
            <w:shd w:val="clear" w:color="auto" w:fill="auto"/>
            <w:vAlign w:val="center"/>
          </w:tcPr>
          <w:p w14:paraId="31BED9FE" w14:textId="74892067" w:rsidR="005B3B28" w:rsidRPr="00A87196" w:rsidRDefault="005B3B28" w:rsidP="005B3B28">
            <w:pPr>
              <w:pStyle w:val="111"/>
              <w:rPr>
                <w:rFonts w:cs="Times New Roman"/>
                <w:sz w:val="16"/>
                <w:szCs w:val="16"/>
                <w:lang w:eastAsia="ru-RU"/>
              </w:rPr>
            </w:pPr>
            <w:r>
              <w:rPr>
                <w:color w:val="000000"/>
                <w:sz w:val="16"/>
                <w:szCs w:val="16"/>
              </w:rPr>
              <w:t> </w:t>
            </w:r>
          </w:p>
        </w:tc>
        <w:tc>
          <w:tcPr>
            <w:tcW w:w="216" w:type="pct"/>
            <w:shd w:val="clear" w:color="auto" w:fill="auto"/>
            <w:vAlign w:val="center"/>
          </w:tcPr>
          <w:p w14:paraId="01BDAE42" w14:textId="4A3A0D21" w:rsidR="005B3B28" w:rsidRPr="00A87196" w:rsidRDefault="005B3B28" w:rsidP="005B3B28">
            <w:pPr>
              <w:pStyle w:val="111"/>
              <w:rPr>
                <w:rFonts w:cs="Times New Roman"/>
                <w:sz w:val="16"/>
                <w:szCs w:val="16"/>
                <w:lang w:eastAsia="ru-RU"/>
              </w:rPr>
            </w:pPr>
            <w:r>
              <w:rPr>
                <w:color w:val="000000"/>
                <w:sz w:val="16"/>
                <w:szCs w:val="16"/>
              </w:rPr>
              <w:t> </w:t>
            </w:r>
          </w:p>
        </w:tc>
        <w:tc>
          <w:tcPr>
            <w:tcW w:w="216" w:type="pct"/>
            <w:shd w:val="clear" w:color="auto" w:fill="auto"/>
            <w:vAlign w:val="center"/>
          </w:tcPr>
          <w:p w14:paraId="64D2CA4E" w14:textId="6951BD70" w:rsidR="005B3B28" w:rsidRPr="00A87196" w:rsidRDefault="005B3B28" w:rsidP="005B3B28">
            <w:pPr>
              <w:pStyle w:val="111"/>
              <w:rPr>
                <w:rFonts w:cs="Times New Roman"/>
                <w:sz w:val="16"/>
                <w:szCs w:val="16"/>
                <w:lang w:eastAsia="ru-RU"/>
              </w:rPr>
            </w:pPr>
            <w:r>
              <w:rPr>
                <w:color w:val="000000"/>
                <w:sz w:val="16"/>
                <w:szCs w:val="16"/>
              </w:rPr>
              <w:t> </w:t>
            </w:r>
          </w:p>
        </w:tc>
        <w:tc>
          <w:tcPr>
            <w:tcW w:w="216" w:type="pct"/>
            <w:shd w:val="clear" w:color="auto" w:fill="auto"/>
            <w:vAlign w:val="center"/>
          </w:tcPr>
          <w:p w14:paraId="05A7F240" w14:textId="6AE60656" w:rsidR="005B3B28" w:rsidRPr="00A87196" w:rsidRDefault="005B3B28" w:rsidP="005B3B28">
            <w:pPr>
              <w:pStyle w:val="111"/>
              <w:rPr>
                <w:rFonts w:cs="Times New Roman"/>
                <w:sz w:val="16"/>
                <w:szCs w:val="16"/>
                <w:lang w:eastAsia="ru-RU"/>
              </w:rPr>
            </w:pPr>
            <w:r>
              <w:rPr>
                <w:color w:val="000000"/>
                <w:sz w:val="16"/>
                <w:szCs w:val="16"/>
              </w:rPr>
              <w:t> </w:t>
            </w:r>
          </w:p>
        </w:tc>
        <w:tc>
          <w:tcPr>
            <w:tcW w:w="217" w:type="pct"/>
            <w:shd w:val="clear" w:color="auto" w:fill="auto"/>
            <w:vAlign w:val="center"/>
          </w:tcPr>
          <w:p w14:paraId="1705388D" w14:textId="05EF97C9" w:rsidR="005B3B28" w:rsidRPr="00A87196" w:rsidRDefault="005B3B28" w:rsidP="005B3B28">
            <w:pPr>
              <w:pStyle w:val="111"/>
              <w:rPr>
                <w:rFonts w:cs="Times New Roman"/>
                <w:sz w:val="16"/>
                <w:szCs w:val="16"/>
                <w:lang w:eastAsia="ru-RU"/>
              </w:rPr>
            </w:pPr>
            <w:r>
              <w:rPr>
                <w:color w:val="000000"/>
                <w:sz w:val="16"/>
                <w:szCs w:val="16"/>
              </w:rPr>
              <w:t> </w:t>
            </w:r>
          </w:p>
        </w:tc>
        <w:tc>
          <w:tcPr>
            <w:tcW w:w="216" w:type="pct"/>
            <w:vAlign w:val="center"/>
          </w:tcPr>
          <w:p w14:paraId="3E572EA6" w14:textId="0A78470B" w:rsidR="005B3B28" w:rsidRPr="00A87196" w:rsidRDefault="005B3B28" w:rsidP="005B3B28">
            <w:pPr>
              <w:pStyle w:val="111"/>
              <w:rPr>
                <w:rFonts w:cs="Times New Roman"/>
                <w:sz w:val="16"/>
                <w:szCs w:val="16"/>
                <w:lang w:eastAsia="ru-RU"/>
              </w:rPr>
            </w:pPr>
            <w:r>
              <w:rPr>
                <w:color w:val="000000"/>
                <w:sz w:val="16"/>
                <w:szCs w:val="16"/>
              </w:rPr>
              <w:t> </w:t>
            </w:r>
          </w:p>
        </w:tc>
        <w:tc>
          <w:tcPr>
            <w:tcW w:w="216" w:type="pct"/>
            <w:vAlign w:val="center"/>
          </w:tcPr>
          <w:p w14:paraId="31A55D57" w14:textId="0F9F5989" w:rsidR="005B3B28" w:rsidRPr="00A87196" w:rsidRDefault="005B3B28" w:rsidP="005B3B28">
            <w:pPr>
              <w:pStyle w:val="111"/>
              <w:rPr>
                <w:rFonts w:cs="Times New Roman"/>
                <w:sz w:val="16"/>
                <w:szCs w:val="16"/>
                <w:lang w:eastAsia="ru-RU"/>
              </w:rPr>
            </w:pPr>
            <w:r>
              <w:rPr>
                <w:color w:val="000000"/>
                <w:sz w:val="16"/>
                <w:szCs w:val="16"/>
              </w:rPr>
              <w:t> </w:t>
            </w:r>
          </w:p>
        </w:tc>
        <w:tc>
          <w:tcPr>
            <w:tcW w:w="222" w:type="pct"/>
            <w:vAlign w:val="center"/>
          </w:tcPr>
          <w:p w14:paraId="2FFA8D93" w14:textId="3657A011" w:rsidR="005B3B28" w:rsidRPr="00A87196" w:rsidRDefault="005B3B28" w:rsidP="005B3B28">
            <w:pPr>
              <w:pStyle w:val="111"/>
              <w:rPr>
                <w:rFonts w:cs="Times New Roman"/>
                <w:sz w:val="16"/>
                <w:szCs w:val="16"/>
                <w:lang w:eastAsia="ru-RU"/>
              </w:rPr>
            </w:pPr>
            <w:r>
              <w:rPr>
                <w:color w:val="000000"/>
                <w:sz w:val="16"/>
                <w:szCs w:val="16"/>
              </w:rPr>
              <w:t> </w:t>
            </w:r>
          </w:p>
        </w:tc>
        <w:tc>
          <w:tcPr>
            <w:tcW w:w="216" w:type="pct"/>
            <w:vAlign w:val="center"/>
          </w:tcPr>
          <w:p w14:paraId="3A16185E" w14:textId="7293F1B2" w:rsidR="005B3B28" w:rsidRPr="00A87196" w:rsidRDefault="005B3B28" w:rsidP="005B3B28">
            <w:pPr>
              <w:pStyle w:val="111"/>
              <w:rPr>
                <w:rFonts w:cs="Times New Roman"/>
                <w:sz w:val="16"/>
                <w:szCs w:val="16"/>
                <w:lang w:eastAsia="ru-RU"/>
              </w:rPr>
            </w:pPr>
            <w:r>
              <w:rPr>
                <w:color w:val="000000"/>
                <w:sz w:val="16"/>
                <w:szCs w:val="16"/>
              </w:rPr>
              <w:t> </w:t>
            </w:r>
          </w:p>
        </w:tc>
        <w:tc>
          <w:tcPr>
            <w:tcW w:w="187" w:type="pct"/>
            <w:vAlign w:val="center"/>
          </w:tcPr>
          <w:p w14:paraId="7CB1B16D" w14:textId="56BF733A" w:rsidR="005B3B28" w:rsidRPr="00A87196" w:rsidRDefault="005B3B28" w:rsidP="005B3B28">
            <w:pPr>
              <w:pStyle w:val="111"/>
              <w:rPr>
                <w:rFonts w:cs="Times New Roman"/>
                <w:sz w:val="16"/>
                <w:szCs w:val="16"/>
                <w:lang w:eastAsia="ru-RU"/>
              </w:rPr>
            </w:pPr>
            <w:r>
              <w:rPr>
                <w:color w:val="000000"/>
                <w:sz w:val="16"/>
                <w:szCs w:val="16"/>
              </w:rPr>
              <w:t> </w:t>
            </w:r>
          </w:p>
        </w:tc>
      </w:tr>
      <w:tr w:rsidR="005B3B28" w:rsidRPr="00C4354F" w14:paraId="172DCA26" w14:textId="77777777" w:rsidTr="00D320E6">
        <w:trPr>
          <w:trHeight w:val="20"/>
        </w:trPr>
        <w:tc>
          <w:tcPr>
            <w:tcW w:w="139" w:type="pct"/>
            <w:shd w:val="clear" w:color="auto" w:fill="auto"/>
            <w:vAlign w:val="center"/>
          </w:tcPr>
          <w:p w14:paraId="73C259BD" w14:textId="7AEBB32F" w:rsidR="005B3B28" w:rsidRPr="00C4354F" w:rsidRDefault="005B3B28" w:rsidP="005B3B28">
            <w:pPr>
              <w:pStyle w:val="111"/>
              <w:rPr>
                <w:rFonts w:cs="Times New Roman"/>
                <w:sz w:val="16"/>
                <w:szCs w:val="16"/>
                <w:lang w:eastAsia="ru-RU"/>
              </w:rPr>
            </w:pPr>
            <w:r>
              <w:rPr>
                <w:rFonts w:cs="Times New Roman"/>
                <w:sz w:val="16"/>
                <w:szCs w:val="16"/>
                <w:lang w:eastAsia="ru-RU"/>
              </w:rPr>
              <w:t>14</w:t>
            </w:r>
          </w:p>
        </w:tc>
        <w:tc>
          <w:tcPr>
            <w:tcW w:w="467" w:type="pct"/>
            <w:shd w:val="clear" w:color="auto" w:fill="auto"/>
            <w:vAlign w:val="center"/>
          </w:tcPr>
          <w:p w14:paraId="01F9A518" w14:textId="77777777" w:rsidR="005B3B28" w:rsidRPr="00C4354F" w:rsidRDefault="005B3B28" w:rsidP="005B3B28">
            <w:pPr>
              <w:pStyle w:val="111"/>
              <w:jc w:val="left"/>
              <w:rPr>
                <w:sz w:val="16"/>
                <w:szCs w:val="16"/>
              </w:rPr>
            </w:pPr>
            <w:r w:rsidRPr="00C4354F">
              <w:rPr>
                <w:sz w:val="16"/>
                <w:szCs w:val="16"/>
              </w:rPr>
              <w:t>Замена сетей теплоснабжения</w:t>
            </w:r>
          </w:p>
        </w:tc>
        <w:tc>
          <w:tcPr>
            <w:tcW w:w="337" w:type="pct"/>
            <w:vAlign w:val="center"/>
          </w:tcPr>
          <w:p w14:paraId="613F3FE4" w14:textId="77777777" w:rsidR="005B3B28" w:rsidRPr="00C4354F" w:rsidRDefault="005B3B28" w:rsidP="005B3B28">
            <w:pPr>
              <w:pStyle w:val="111"/>
              <w:rPr>
                <w:sz w:val="16"/>
                <w:szCs w:val="16"/>
              </w:rPr>
            </w:pPr>
            <w:r>
              <w:rPr>
                <w:sz w:val="16"/>
                <w:szCs w:val="16"/>
              </w:rPr>
              <w:t>2025 – 2038</w:t>
            </w:r>
          </w:p>
        </w:tc>
        <w:tc>
          <w:tcPr>
            <w:tcW w:w="402" w:type="pct"/>
            <w:vAlign w:val="center"/>
          </w:tcPr>
          <w:p w14:paraId="5282F42F" w14:textId="77777777" w:rsidR="005B3B28" w:rsidRPr="00C4354F" w:rsidRDefault="005B3B28" w:rsidP="005B3B28">
            <w:pPr>
              <w:pStyle w:val="111"/>
              <w:rPr>
                <w:sz w:val="16"/>
                <w:szCs w:val="16"/>
              </w:rPr>
            </w:pPr>
            <w:r w:rsidRPr="00742065">
              <w:rPr>
                <w:szCs w:val="20"/>
              </w:rPr>
              <w:t>ВБИ</w:t>
            </w:r>
          </w:p>
        </w:tc>
        <w:tc>
          <w:tcPr>
            <w:tcW w:w="220" w:type="pct"/>
            <w:shd w:val="clear" w:color="auto" w:fill="auto"/>
            <w:vAlign w:val="center"/>
          </w:tcPr>
          <w:p w14:paraId="04DE7E34" w14:textId="672FB85F" w:rsidR="005B3B28" w:rsidRPr="00C4354F" w:rsidRDefault="005B3B28" w:rsidP="005B3B28">
            <w:pPr>
              <w:pStyle w:val="111"/>
              <w:rPr>
                <w:color w:val="000000"/>
                <w:sz w:val="16"/>
                <w:szCs w:val="16"/>
              </w:rPr>
            </w:pPr>
            <w:r>
              <w:rPr>
                <w:color w:val="000000"/>
                <w:sz w:val="16"/>
                <w:szCs w:val="16"/>
              </w:rPr>
              <w:t>2 195 158,99</w:t>
            </w:r>
          </w:p>
        </w:tc>
        <w:tc>
          <w:tcPr>
            <w:tcW w:w="216" w:type="pct"/>
            <w:shd w:val="clear" w:color="auto" w:fill="auto"/>
            <w:vAlign w:val="center"/>
          </w:tcPr>
          <w:p w14:paraId="669C3D2C" w14:textId="05C8E7B8" w:rsidR="005B3B28" w:rsidRPr="00C4354F" w:rsidRDefault="005B3B28" w:rsidP="005B3B28">
            <w:pPr>
              <w:pStyle w:val="111"/>
              <w:rPr>
                <w:color w:val="000000"/>
                <w:sz w:val="16"/>
                <w:szCs w:val="16"/>
              </w:rPr>
            </w:pPr>
            <w:r>
              <w:rPr>
                <w:color w:val="000000"/>
                <w:sz w:val="16"/>
                <w:szCs w:val="16"/>
              </w:rPr>
              <w:t> </w:t>
            </w:r>
          </w:p>
        </w:tc>
        <w:tc>
          <w:tcPr>
            <w:tcW w:w="216" w:type="pct"/>
            <w:shd w:val="clear" w:color="auto" w:fill="auto"/>
            <w:vAlign w:val="center"/>
          </w:tcPr>
          <w:p w14:paraId="12E3A83D" w14:textId="27252275" w:rsidR="005B3B28" w:rsidRPr="00A87196" w:rsidRDefault="005B3B28" w:rsidP="005B3B28">
            <w:pPr>
              <w:pStyle w:val="111"/>
              <w:rPr>
                <w:color w:val="000000"/>
                <w:sz w:val="16"/>
                <w:szCs w:val="16"/>
              </w:rPr>
            </w:pPr>
            <w:r>
              <w:rPr>
                <w:color w:val="000000"/>
                <w:sz w:val="16"/>
                <w:szCs w:val="16"/>
              </w:rPr>
              <w:t>77 129,67</w:t>
            </w:r>
          </w:p>
        </w:tc>
        <w:tc>
          <w:tcPr>
            <w:tcW w:w="216" w:type="pct"/>
            <w:shd w:val="clear" w:color="auto" w:fill="auto"/>
            <w:vAlign w:val="center"/>
          </w:tcPr>
          <w:p w14:paraId="42B9EB2D" w14:textId="79874971" w:rsidR="005B3B28" w:rsidRPr="00A87196" w:rsidRDefault="005B3B28" w:rsidP="005B3B28">
            <w:pPr>
              <w:pStyle w:val="111"/>
              <w:rPr>
                <w:sz w:val="16"/>
                <w:szCs w:val="16"/>
                <w:lang w:eastAsia="ru-RU"/>
              </w:rPr>
            </w:pPr>
            <w:r>
              <w:rPr>
                <w:color w:val="000000"/>
                <w:sz w:val="16"/>
                <w:szCs w:val="16"/>
              </w:rPr>
              <w:t>25 709,92</w:t>
            </w:r>
          </w:p>
        </w:tc>
        <w:tc>
          <w:tcPr>
            <w:tcW w:w="216" w:type="pct"/>
            <w:shd w:val="clear" w:color="auto" w:fill="auto"/>
            <w:vAlign w:val="center"/>
          </w:tcPr>
          <w:p w14:paraId="717FEDF8" w14:textId="2A094DE0" w:rsidR="005B3B28" w:rsidRPr="00A87196" w:rsidRDefault="005B3B28" w:rsidP="005B3B28">
            <w:pPr>
              <w:pStyle w:val="111"/>
              <w:rPr>
                <w:rFonts w:cs="Times New Roman"/>
                <w:sz w:val="16"/>
                <w:szCs w:val="16"/>
                <w:lang w:eastAsia="ru-RU"/>
              </w:rPr>
            </w:pPr>
            <w:r>
              <w:rPr>
                <w:color w:val="000000"/>
                <w:sz w:val="16"/>
                <w:szCs w:val="16"/>
              </w:rPr>
              <w:t>108 292,40</w:t>
            </w:r>
          </w:p>
        </w:tc>
        <w:tc>
          <w:tcPr>
            <w:tcW w:w="217" w:type="pct"/>
            <w:shd w:val="clear" w:color="auto" w:fill="auto"/>
            <w:vAlign w:val="center"/>
          </w:tcPr>
          <w:p w14:paraId="53D92E04" w14:textId="2F70955F" w:rsidR="005B3B28" w:rsidRPr="00A87196" w:rsidRDefault="005B3B28" w:rsidP="005B3B28">
            <w:pPr>
              <w:pStyle w:val="111"/>
              <w:rPr>
                <w:color w:val="000000"/>
                <w:sz w:val="16"/>
                <w:szCs w:val="16"/>
              </w:rPr>
            </w:pPr>
            <w:r>
              <w:rPr>
                <w:color w:val="000000"/>
                <w:sz w:val="16"/>
                <w:szCs w:val="16"/>
              </w:rPr>
              <w:t>113 484,30</w:t>
            </w:r>
          </w:p>
        </w:tc>
        <w:tc>
          <w:tcPr>
            <w:tcW w:w="216" w:type="pct"/>
            <w:shd w:val="clear" w:color="auto" w:fill="auto"/>
            <w:vAlign w:val="center"/>
          </w:tcPr>
          <w:p w14:paraId="4DC73116" w14:textId="7FE93CE4" w:rsidR="005B3B28" w:rsidRPr="00A87196" w:rsidRDefault="005B3B28" w:rsidP="005B3B28">
            <w:pPr>
              <w:pStyle w:val="111"/>
              <w:rPr>
                <w:color w:val="000000"/>
                <w:sz w:val="16"/>
                <w:szCs w:val="16"/>
              </w:rPr>
            </w:pPr>
            <w:r>
              <w:rPr>
                <w:color w:val="000000"/>
                <w:sz w:val="16"/>
                <w:szCs w:val="16"/>
              </w:rPr>
              <w:t>118 925,00</w:t>
            </w:r>
          </w:p>
        </w:tc>
        <w:tc>
          <w:tcPr>
            <w:tcW w:w="216" w:type="pct"/>
            <w:shd w:val="clear" w:color="auto" w:fill="auto"/>
            <w:vAlign w:val="center"/>
          </w:tcPr>
          <w:p w14:paraId="6DB2E677" w14:textId="603251E3" w:rsidR="005B3B28" w:rsidRPr="00A87196" w:rsidRDefault="005B3B28" w:rsidP="005B3B28">
            <w:pPr>
              <w:pStyle w:val="111"/>
              <w:rPr>
                <w:sz w:val="16"/>
                <w:szCs w:val="16"/>
                <w:lang w:eastAsia="ru-RU"/>
              </w:rPr>
            </w:pPr>
            <w:r>
              <w:rPr>
                <w:color w:val="000000"/>
                <w:sz w:val="16"/>
                <w:szCs w:val="16"/>
              </w:rPr>
              <w:t>124 626,60</w:t>
            </w:r>
          </w:p>
        </w:tc>
        <w:tc>
          <w:tcPr>
            <w:tcW w:w="216" w:type="pct"/>
            <w:shd w:val="clear" w:color="auto" w:fill="auto"/>
            <w:vAlign w:val="center"/>
          </w:tcPr>
          <w:p w14:paraId="03405C65" w14:textId="114FA83D" w:rsidR="005B3B28" w:rsidRPr="00A87196" w:rsidRDefault="005B3B28" w:rsidP="005B3B28">
            <w:pPr>
              <w:pStyle w:val="111"/>
              <w:rPr>
                <w:color w:val="000000"/>
                <w:sz w:val="16"/>
                <w:szCs w:val="16"/>
              </w:rPr>
            </w:pPr>
            <w:r>
              <w:rPr>
                <w:color w:val="000000"/>
                <w:sz w:val="16"/>
                <w:szCs w:val="16"/>
              </w:rPr>
              <w:t>130 601,50</w:t>
            </w:r>
          </w:p>
        </w:tc>
        <w:tc>
          <w:tcPr>
            <w:tcW w:w="216" w:type="pct"/>
            <w:shd w:val="clear" w:color="auto" w:fill="auto"/>
            <w:vAlign w:val="center"/>
          </w:tcPr>
          <w:p w14:paraId="5725373A" w14:textId="6D972D23" w:rsidR="005B3B28" w:rsidRPr="00A87196" w:rsidRDefault="005B3B28" w:rsidP="005B3B28">
            <w:pPr>
              <w:pStyle w:val="111"/>
              <w:rPr>
                <w:color w:val="000000"/>
                <w:sz w:val="16"/>
                <w:szCs w:val="16"/>
              </w:rPr>
            </w:pPr>
            <w:r>
              <w:rPr>
                <w:color w:val="000000"/>
                <w:sz w:val="16"/>
                <w:szCs w:val="16"/>
              </w:rPr>
              <w:t>203 212,70</w:t>
            </w:r>
          </w:p>
        </w:tc>
        <w:tc>
          <w:tcPr>
            <w:tcW w:w="216" w:type="pct"/>
            <w:shd w:val="clear" w:color="auto" w:fill="auto"/>
            <w:vAlign w:val="center"/>
          </w:tcPr>
          <w:p w14:paraId="49C4902D" w14:textId="5D1BB04B" w:rsidR="005B3B28" w:rsidRPr="00A87196" w:rsidRDefault="005B3B28" w:rsidP="005B3B28">
            <w:pPr>
              <w:pStyle w:val="111"/>
              <w:rPr>
                <w:color w:val="000000"/>
                <w:sz w:val="16"/>
                <w:szCs w:val="16"/>
              </w:rPr>
            </w:pPr>
            <w:r>
              <w:rPr>
                <w:color w:val="000000"/>
                <w:sz w:val="16"/>
                <w:szCs w:val="16"/>
              </w:rPr>
              <w:t>209 774,20</w:t>
            </w:r>
          </w:p>
        </w:tc>
        <w:tc>
          <w:tcPr>
            <w:tcW w:w="217" w:type="pct"/>
            <w:shd w:val="clear" w:color="auto" w:fill="auto"/>
            <w:vAlign w:val="center"/>
          </w:tcPr>
          <w:p w14:paraId="14DBF29B" w14:textId="61CDC9D4" w:rsidR="005B3B28" w:rsidRPr="00A87196" w:rsidRDefault="005B3B28" w:rsidP="005B3B28">
            <w:pPr>
              <w:pStyle w:val="111"/>
              <w:rPr>
                <w:color w:val="000000"/>
                <w:sz w:val="16"/>
                <w:szCs w:val="16"/>
              </w:rPr>
            </w:pPr>
            <w:r>
              <w:rPr>
                <w:color w:val="000000"/>
                <w:sz w:val="16"/>
                <w:szCs w:val="16"/>
              </w:rPr>
              <w:t>216 650,40</w:t>
            </w:r>
          </w:p>
        </w:tc>
        <w:tc>
          <w:tcPr>
            <w:tcW w:w="216" w:type="pct"/>
            <w:vAlign w:val="center"/>
          </w:tcPr>
          <w:p w14:paraId="54F6D922" w14:textId="488CBD34" w:rsidR="005B3B28" w:rsidRPr="00A87196" w:rsidRDefault="005B3B28" w:rsidP="005B3B28">
            <w:pPr>
              <w:pStyle w:val="111"/>
              <w:rPr>
                <w:color w:val="000000"/>
                <w:sz w:val="16"/>
                <w:szCs w:val="16"/>
              </w:rPr>
            </w:pPr>
            <w:r>
              <w:rPr>
                <w:color w:val="000000"/>
                <w:sz w:val="16"/>
                <w:szCs w:val="16"/>
              </w:rPr>
              <w:t>157 506,40</w:t>
            </w:r>
          </w:p>
        </w:tc>
        <w:tc>
          <w:tcPr>
            <w:tcW w:w="216" w:type="pct"/>
            <w:vAlign w:val="center"/>
          </w:tcPr>
          <w:p w14:paraId="1CF4C95E" w14:textId="65AD5236" w:rsidR="005B3B28" w:rsidRPr="00A87196" w:rsidRDefault="005B3B28" w:rsidP="005B3B28">
            <w:pPr>
              <w:pStyle w:val="111"/>
              <w:rPr>
                <w:color w:val="000000"/>
                <w:sz w:val="16"/>
                <w:szCs w:val="16"/>
              </w:rPr>
            </w:pPr>
            <w:r>
              <w:rPr>
                <w:color w:val="000000"/>
                <w:sz w:val="16"/>
                <w:szCs w:val="16"/>
              </w:rPr>
              <w:t>165 057,60</w:t>
            </w:r>
          </w:p>
        </w:tc>
        <w:tc>
          <w:tcPr>
            <w:tcW w:w="222" w:type="pct"/>
            <w:vAlign w:val="center"/>
          </w:tcPr>
          <w:p w14:paraId="75DDD0B8" w14:textId="0A6677E8" w:rsidR="005B3B28" w:rsidRPr="00A87196" w:rsidRDefault="005B3B28" w:rsidP="005B3B28">
            <w:pPr>
              <w:pStyle w:val="111"/>
              <w:rPr>
                <w:color w:val="000000"/>
                <w:sz w:val="16"/>
                <w:szCs w:val="16"/>
              </w:rPr>
            </w:pPr>
            <w:r>
              <w:rPr>
                <w:color w:val="000000"/>
                <w:sz w:val="16"/>
                <w:szCs w:val="16"/>
              </w:rPr>
              <w:t>172 970,90</w:t>
            </w:r>
          </w:p>
        </w:tc>
        <w:tc>
          <w:tcPr>
            <w:tcW w:w="216" w:type="pct"/>
            <w:vAlign w:val="center"/>
          </w:tcPr>
          <w:p w14:paraId="599D1E2D" w14:textId="20B9AA24" w:rsidR="005B3B28" w:rsidRPr="00A87196" w:rsidRDefault="005B3B28" w:rsidP="005B3B28">
            <w:pPr>
              <w:pStyle w:val="111"/>
              <w:rPr>
                <w:color w:val="000000"/>
                <w:sz w:val="16"/>
                <w:szCs w:val="16"/>
              </w:rPr>
            </w:pPr>
            <w:r>
              <w:rPr>
                <w:color w:val="000000"/>
                <w:sz w:val="16"/>
                <w:szCs w:val="16"/>
              </w:rPr>
              <w:t>181 263,60</w:t>
            </w:r>
          </w:p>
        </w:tc>
        <w:tc>
          <w:tcPr>
            <w:tcW w:w="187" w:type="pct"/>
            <w:vAlign w:val="center"/>
          </w:tcPr>
          <w:p w14:paraId="7B9B7D95" w14:textId="3E55FFAD" w:rsidR="005B3B28" w:rsidRPr="00A87196" w:rsidRDefault="005B3B28" w:rsidP="005B3B28">
            <w:pPr>
              <w:pStyle w:val="111"/>
              <w:rPr>
                <w:color w:val="000000"/>
                <w:sz w:val="16"/>
                <w:szCs w:val="16"/>
              </w:rPr>
            </w:pPr>
            <w:r>
              <w:rPr>
                <w:color w:val="000000"/>
                <w:sz w:val="16"/>
                <w:szCs w:val="16"/>
              </w:rPr>
              <w:t>189 953,80</w:t>
            </w:r>
          </w:p>
        </w:tc>
      </w:tr>
      <w:tr w:rsidR="005B3B28" w:rsidRPr="00C4354F" w14:paraId="10786D6F" w14:textId="77777777" w:rsidTr="00D320E6">
        <w:trPr>
          <w:trHeight w:val="20"/>
        </w:trPr>
        <w:tc>
          <w:tcPr>
            <w:tcW w:w="139" w:type="pct"/>
            <w:shd w:val="clear" w:color="auto" w:fill="auto"/>
            <w:vAlign w:val="center"/>
          </w:tcPr>
          <w:p w14:paraId="52B0C196" w14:textId="3627EA6E" w:rsidR="005B3B28" w:rsidRPr="00C4354F" w:rsidRDefault="005B3B28" w:rsidP="005B3B28">
            <w:pPr>
              <w:pStyle w:val="111"/>
              <w:rPr>
                <w:rFonts w:cs="Times New Roman"/>
                <w:sz w:val="16"/>
                <w:szCs w:val="16"/>
                <w:lang w:eastAsia="ru-RU"/>
              </w:rPr>
            </w:pPr>
            <w:r>
              <w:rPr>
                <w:rFonts w:cs="Times New Roman"/>
                <w:sz w:val="16"/>
                <w:szCs w:val="16"/>
                <w:lang w:eastAsia="ru-RU"/>
              </w:rPr>
              <w:t>15</w:t>
            </w:r>
          </w:p>
        </w:tc>
        <w:tc>
          <w:tcPr>
            <w:tcW w:w="467" w:type="pct"/>
            <w:shd w:val="clear" w:color="auto" w:fill="auto"/>
            <w:vAlign w:val="center"/>
          </w:tcPr>
          <w:p w14:paraId="61FF70A8" w14:textId="77777777" w:rsidR="005B3B28" w:rsidRPr="00C4354F" w:rsidRDefault="005B3B28" w:rsidP="005B3B28">
            <w:pPr>
              <w:pStyle w:val="111"/>
              <w:jc w:val="left"/>
              <w:rPr>
                <w:sz w:val="16"/>
                <w:szCs w:val="16"/>
              </w:rPr>
            </w:pPr>
            <w:r w:rsidRPr="00C4354F">
              <w:rPr>
                <w:sz w:val="16"/>
                <w:szCs w:val="16"/>
              </w:rPr>
              <w:t>Замена сетей ГВС</w:t>
            </w:r>
          </w:p>
        </w:tc>
        <w:tc>
          <w:tcPr>
            <w:tcW w:w="337" w:type="pct"/>
            <w:vAlign w:val="center"/>
          </w:tcPr>
          <w:p w14:paraId="1F91BCB8" w14:textId="77777777" w:rsidR="005B3B28" w:rsidRPr="00C4354F" w:rsidRDefault="005B3B28" w:rsidP="005B3B28">
            <w:pPr>
              <w:pStyle w:val="111"/>
              <w:rPr>
                <w:sz w:val="16"/>
                <w:szCs w:val="16"/>
              </w:rPr>
            </w:pPr>
            <w:r>
              <w:rPr>
                <w:sz w:val="16"/>
                <w:szCs w:val="16"/>
              </w:rPr>
              <w:t>2024 – 2038</w:t>
            </w:r>
          </w:p>
        </w:tc>
        <w:tc>
          <w:tcPr>
            <w:tcW w:w="402" w:type="pct"/>
            <w:vAlign w:val="center"/>
          </w:tcPr>
          <w:p w14:paraId="35019099" w14:textId="77777777" w:rsidR="005B3B28" w:rsidRPr="00C4354F" w:rsidRDefault="005B3B28" w:rsidP="005B3B28">
            <w:pPr>
              <w:pStyle w:val="111"/>
              <w:rPr>
                <w:sz w:val="16"/>
                <w:szCs w:val="16"/>
              </w:rPr>
            </w:pPr>
            <w:r w:rsidRPr="00742065">
              <w:rPr>
                <w:szCs w:val="20"/>
              </w:rPr>
              <w:t>ВБИ</w:t>
            </w:r>
          </w:p>
        </w:tc>
        <w:tc>
          <w:tcPr>
            <w:tcW w:w="220" w:type="pct"/>
            <w:shd w:val="clear" w:color="auto" w:fill="auto"/>
            <w:vAlign w:val="center"/>
          </w:tcPr>
          <w:p w14:paraId="18150870" w14:textId="683004B4" w:rsidR="005B3B28" w:rsidRPr="00C4354F" w:rsidRDefault="005B3B28" w:rsidP="005B3B28">
            <w:pPr>
              <w:pStyle w:val="111"/>
              <w:rPr>
                <w:color w:val="000000"/>
                <w:sz w:val="16"/>
                <w:szCs w:val="16"/>
              </w:rPr>
            </w:pPr>
            <w:r>
              <w:rPr>
                <w:color w:val="000000"/>
                <w:sz w:val="16"/>
                <w:szCs w:val="16"/>
              </w:rPr>
              <w:t>338 311,99</w:t>
            </w:r>
          </w:p>
        </w:tc>
        <w:tc>
          <w:tcPr>
            <w:tcW w:w="216" w:type="pct"/>
            <w:shd w:val="clear" w:color="auto" w:fill="auto"/>
            <w:vAlign w:val="center"/>
          </w:tcPr>
          <w:p w14:paraId="79F175C5" w14:textId="2288A5F0" w:rsidR="005B3B28" w:rsidRPr="00C4354F" w:rsidRDefault="005B3B28" w:rsidP="005B3B28">
            <w:pPr>
              <w:pStyle w:val="111"/>
              <w:rPr>
                <w:color w:val="000000"/>
                <w:sz w:val="16"/>
                <w:szCs w:val="16"/>
              </w:rPr>
            </w:pPr>
            <w:r>
              <w:rPr>
                <w:color w:val="000000"/>
                <w:sz w:val="16"/>
                <w:szCs w:val="16"/>
              </w:rPr>
              <w:t> </w:t>
            </w:r>
          </w:p>
        </w:tc>
        <w:tc>
          <w:tcPr>
            <w:tcW w:w="216" w:type="pct"/>
            <w:shd w:val="clear" w:color="auto" w:fill="auto"/>
            <w:vAlign w:val="center"/>
          </w:tcPr>
          <w:p w14:paraId="3F3FF28A" w14:textId="52D69024" w:rsidR="005B3B28" w:rsidRPr="00A87196" w:rsidRDefault="005B3B28" w:rsidP="005B3B28">
            <w:pPr>
              <w:pStyle w:val="111"/>
              <w:rPr>
                <w:color w:val="000000"/>
                <w:sz w:val="16"/>
                <w:szCs w:val="16"/>
              </w:rPr>
            </w:pPr>
            <w:r>
              <w:rPr>
                <w:color w:val="000000"/>
                <w:sz w:val="16"/>
                <w:szCs w:val="16"/>
              </w:rPr>
              <w:t>2 032,36</w:t>
            </w:r>
          </w:p>
        </w:tc>
        <w:tc>
          <w:tcPr>
            <w:tcW w:w="216" w:type="pct"/>
            <w:shd w:val="clear" w:color="auto" w:fill="auto"/>
            <w:vAlign w:val="center"/>
          </w:tcPr>
          <w:p w14:paraId="1348683C" w14:textId="08026819" w:rsidR="005B3B28" w:rsidRPr="00A87196" w:rsidRDefault="005B3B28" w:rsidP="005B3B28">
            <w:pPr>
              <w:pStyle w:val="111"/>
              <w:rPr>
                <w:sz w:val="16"/>
                <w:szCs w:val="16"/>
                <w:lang w:eastAsia="ru-RU"/>
              </w:rPr>
            </w:pPr>
            <w:r>
              <w:rPr>
                <w:color w:val="000000"/>
                <w:sz w:val="16"/>
                <w:szCs w:val="16"/>
              </w:rPr>
              <w:t>13 888,44</w:t>
            </w:r>
          </w:p>
        </w:tc>
        <w:tc>
          <w:tcPr>
            <w:tcW w:w="216" w:type="pct"/>
            <w:shd w:val="clear" w:color="auto" w:fill="auto"/>
            <w:vAlign w:val="center"/>
          </w:tcPr>
          <w:p w14:paraId="5BD37FF1" w14:textId="0C9EB000" w:rsidR="005B3B28" w:rsidRPr="00A87196" w:rsidRDefault="005B3B28" w:rsidP="005B3B28">
            <w:pPr>
              <w:pStyle w:val="111"/>
              <w:rPr>
                <w:rFonts w:cs="Times New Roman"/>
                <w:sz w:val="16"/>
                <w:szCs w:val="16"/>
                <w:lang w:eastAsia="ru-RU"/>
              </w:rPr>
            </w:pPr>
            <w:r>
              <w:rPr>
                <w:color w:val="000000"/>
                <w:sz w:val="16"/>
                <w:szCs w:val="16"/>
              </w:rPr>
              <w:t>16 685,40</w:t>
            </w:r>
          </w:p>
        </w:tc>
        <w:tc>
          <w:tcPr>
            <w:tcW w:w="217" w:type="pct"/>
            <w:shd w:val="clear" w:color="auto" w:fill="auto"/>
            <w:vAlign w:val="center"/>
          </w:tcPr>
          <w:p w14:paraId="5BE01897" w14:textId="322C8D1D" w:rsidR="005B3B28" w:rsidRPr="00A87196" w:rsidRDefault="005B3B28" w:rsidP="005B3B28">
            <w:pPr>
              <w:pStyle w:val="111"/>
              <w:rPr>
                <w:color w:val="000000"/>
                <w:sz w:val="16"/>
                <w:szCs w:val="16"/>
              </w:rPr>
            </w:pPr>
            <w:r>
              <w:rPr>
                <w:color w:val="000000"/>
                <w:sz w:val="16"/>
                <w:szCs w:val="16"/>
              </w:rPr>
              <w:t>17 485,30</w:t>
            </w:r>
          </w:p>
        </w:tc>
        <w:tc>
          <w:tcPr>
            <w:tcW w:w="216" w:type="pct"/>
            <w:shd w:val="clear" w:color="auto" w:fill="auto"/>
            <w:vAlign w:val="center"/>
          </w:tcPr>
          <w:p w14:paraId="3F1C431B" w14:textId="78812310" w:rsidR="005B3B28" w:rsidRPr="00A87196" w:rsidRDefault="005B3B28" w:rsidP="005B3B28">
            <w:pPr>
              <w:pStyle w:val="111"/>
              <w:rPr>
                <w:color w:val="000000"/>
                <w:sz w:val="16"/>
                <w:szCs w:val="16"/>
              </w:rPr>
            </w:pPr>
            <w:r>
              <w:rPr>
                <w:color w:val="000000"/>
                <w:sz w:val="16"/>
                <w:szCs w:val="16"/>
              </w:rPr>
              <w:t>18 323,60</w:t>
            </w:r>
          </w:p>
        </w:tc>
        <w:tc>
          <w:tcPr>
            <w:tcW w:w="216" w:type="pct"/>
            <w:shd w:val="clear" w:color="auto" w:fill="auto"/>
            <w:vAlign w:val="center"/>
          </w:tcPr>
          <w:p w14:paraId="3A472C04" w14:textId="49587BF6" w:rsidR="005B3B28" w:rsidRPr="00A87196" w:rsidRDefault="005B3B28" w:rsidP="005B3B28">
            <w:pPr>
              <w:pStyle w:val="111"/>
              <w:rPr>
                <w:sz w:val="16"/>
                <w:szCs w:val="16"/>
                <w:lang w:eastAsia="ru-RU"/>
              </w:rPr>
            </w:pPr>
            <w:r>
              <w:rPr>
                <w:color w:val="000000"/>
                <w:sz w:val="16"/>
                <w:szCs w:val="16"/>
              </w:rPr>
              <w:t>19 202,10</w:t>
            </w:r>
          </w:p>
        </w:tc>
        <w:tc>
          <w:tcPr>
            <w:tcW w:w="216" w:type="pct"/>
            <w:shd w:val="clear" w:color="auto" w:fill="auto"/>
            <w:vAlign w:val="center"/>
          </w:tcPr>
          <w:p w14:paraId="57705AB0" w14:textId="095F8A68" w:rsidR="005B3B28" w:rsidRPr="00A87196" w:rsidRDefault="005B3B28" w:rsidP="005B3B28">
            <w:pPr>
              <w:pStyle w:val="111"/>
              <w:rPr>
                <w:color w:val="000000"/>
                <w:sz w:val="16"/>
                <w:szCs w:val="16"/>
              </w:rPr>
            </w:pPr>
            <w:r>
              <w:rPr>
                <w:color w:val="000000"/>
                <w:sz w:val="16"/>
                <w:szCs w:val="16"/>
              </w:rPr>
              <w:t>20 122,70</w:t>
            </w:r>
          </w:p>
        </w:tc>
        <w:tc>
          <w:tcPr>
            <w:tcW w:w="216" w:type="pct"/>
            <w:shd w:val="clear" w:color="auto" w:fill="auto"/>
            <w:vAlign w:val="center"/>
          </w:tcPr>
          <w:p w14:paraId="0C53E57C" w14:textId="02F5EAB2" w:rsidR="005B3B28" w:rsidRPr="00A87196" w:rsidRDefault="005B3B28" w:rsidP="005B3B28">
            <w:pPr>
              <w:pStyle w:val="111"/>
              <w:rPr>
                <w:color w:val="000000"/>
                <w:sz w:val="16"/>
                <w:szCs w:val="16"/>
              </w:rPr>
            </w:pPr>
            <w:r>
              <w:rPr>
                <w:color w:val="000000"/>
                <w:sz w:val="16"/>
                <w:szCs w:val="16"/>
              </w:rPr>
              <w:t>31 314,73</w:t>
            </w:r>
          </w:p>
        </w:tc>
        <w:tc>
          <w:tcPr>
            <w:tcW w:w="216" w:type="pct"/>
            <w:shd w:val="clear" w:color="auto" w:fill="auto"/>
            <w:vAlign w:val="center"/>
          </w:tcPr>
          <w:p w14:paraId="09978DD5" w14:textId="45D60381" w:rsidR="005B3B28" w:rsidRPr="00A87196" w:rsidRDefault="005B3B28" w:rsidP="005B3B28">
            <w:pPr>
              <w:pStyle w:val="111"/>
              <w:rPr>
                <w:color w:val="000000"/>
                <w:sz w:val="16"/>
                <w:szCs w:val="16"/>
              </w:rPr>
            </w:pPr>
            <w:r>
              <w:rPr>
                <w:color w:val="000000"/>
                <w:sz w:val="16"/>
                <w:szCs w:val="16"/>
              </w:rPr>
              <w:t>32 325,73</w:t>
            </w:r>
          </w:p>
        </w:tc>
        <w:tc>
          <w:tcPr>
            <w:tcW w:w="217" w:type="pct"/>
            <w:shd w:val="clear" w:color="auto" w:fill="auto"/>
            <w:vAlign w:val="center"/>
          </w:tcPr>
          <w:p w14:paraId="1628D84F" w14:textId="4FDD5133" w:rsidR="005B3B28" w:rsidRPr="00A87196" w:rsidRDefault="005B3B28" w:rsidP="005B3B28">
            <w:pPr>
              <w:pStyle w:val="111"/>
              <w:rPr>
                <w:color w:val="000000"/>
                <w:sz w:val="16"/>
                <w:szCs w:val="16"/>
              </w:rPr>
            </w:pPr>
            <w:r>
              <w:rPr>
                <w:color w:val="000000"/>
                <w:sz w:val="16"/>
                <w:szCs w:val="16"/>
              </w:rPr>
              <w:t>33 385,13</w:t>
            </w:r>
          </w:p>
        </w:tc>
        <w:tc>
          <w:tcPr>
            <w:tcW w:w="216" w:type="pct"/>
            <w:vAlign w:val="center"/>
          </w:tcPr>
          <w:p w14:paraId="37FEFD75" w14:textId="049E8927" w:rsidR="005B3B28" w:rsidRPr="00A87196" w:rsidRDefault="005B3B28" w:rsidP="005B3B28">
            <w:pPr>
              <w:pStyle w:val="111"/>
              <w:rPr>
                <w:color w:val="000000"/>
                <w:sz w:val="16"/>
                <w:szCs w:val="16"/>
              </w:rPr>
            </w:pPr>
            <w:r>
              <w:rPr>
                <w:color w:val="000000"/>
                <w:sz w:val="16"/>
                <w:szCs w:val="16"/>
              </w:rPr>
              <w:t>24 268,10</w:t>
            </w:r>
          </w:p>
        </w:tc>
        <w:tc>
          <w:tcPr>
            <w:tcW w:w="216" w:type="pct"/>
            <w:vAlign w:val="center"/>
          </w:tcPr>
          <w:p w14:paraId="4C4E322B" w14:textId="13AFA0CA" w:rsidR="005B3B28" w:rsidRPr="00A87196" w:rsidRDefault="005B3B28" w:rsidP="005B3B28">
            <w:pPr>
              <w:pStyle w:val="111"/>
              <w:rPr>
                <w:color w:val="000000"/>
                <w:sz w:val="16"/>
                <w:szCs w:val="16"/>
              </w:rPr>
            </w:pPr>
            <w:r>
              <w:rPr>
                <w:color w:val="000000"/>
                <w:sz w:val="16"/>
                <w:szCs w:val="16"/>
              </w:rPr>
              <w:t>25 431,60</w:t>
            </w:r>
          </w:p>
        </w:tc>
        <w:tc>
          <w:tcPr>
            <w:tcW w:w="222" w:type="pct"/>
            <w:vAlign w:val="center"/>
          </w:tcPr>
          <w:p w14:paraId="6EE76C17" w14:textId="5A422EB6" w:rsidR="005B3B28" w:rsidRPr="00A87196" w:rsidRDefault="005B3B28" w:rsidP="005B3B28">
            <w:pPr>
              <w:pStyle w:val="111"/>
              <w:rPr>
                <w:color w:val="000000"/>
                <w:sz w:val="16"/>
                <w:szCs w:val="16"/>
              </w:rPr>
            </w:pPr>
            <w:r>
              <w:rPr>
                <w:color w:val="000000"/>
                <w:sz w:val="16"/>
                <w:szCs w:val="16"/>
              </w:rPr>
              <w:t>26 650,80</w:t>
            </w:r>
          </w:p>
        </w:tc>
        <w:tc>
          <w:tcPr>
            <w:tcW w:w="216" w:type="pct"/>
            <w:vAlign w:val="center"/>
          </w:tcPr>
          <w:p w14:paraId="3F2AB1B5" w14:textId="7B0B557F" w:rsidR="005B3B28" w:rsidRPr="00A87196" w:rsidRDefault="005B3B28" w:rsidP="005B3B28">
            <w:pPr>
              <w:pStyle w:val="111"/>
              <w:rPr>
                <w:color w:val="000000"/>
                <w:sz w:val="16"/>
                <w:szCs w:val="16"/>
              </w:rPr>
            </w:pPr>
            <w:r>
              <w:rPr>
                <w:color w:val="000000"/>
                <w:sz w:val="16"/>
                <w:szCs w:val="16"/>
              </w:rPr>
              <w:t>27 928,50</w:t>
            </w:r>
          </w:p>
        </w:tc>
        <w:tc>
          <w:tcPr>
            <w:tcW w:w="187" w:type="pct"/>
            <w:vAlign w:val="center"/>
          </w:tcPr>
          <w:p w14:paraId="63F03043" w14:textId="1CE6B118" w:rsidR="005B3B28" w:rsidRPr="00A87196" w:rsidRDefault="005B3B28" w:rsidP="005B3B28">
            <w:pPr>
              <w:pStyle w:val="111"/>
              <w:rPr>
                <w:color w:val="000000"/>
                <w:sz w:val="16"/>
                <w:szCs w:val="16"/>
              </w:rPr>
            </w:pPr>
            <w:r>
              <w:rPr>
                <w:color w:val="000000"/>
                <w:sz w:val="16"/>
                <w:szCs w:val="16"/>
              </w:rPr>
              <w:t>29 267,50</w:t>
            </w:r>
          </w:p>
        </w:tc>
      </w:tr>
      <w:tr w:rsidR="005B3B28" w:rsidRPr="00C4354F" w14:paraId="33768987" w14:textId="77777777" w:rsidTr="00D320E6">
        <w:trPr>
          <w:trHeight w:val="20"/>
        </w:trPr>
        <w:tc>
          <w:tcPr>
            <w:tcW w:w="139" w:type="pct"/>
            <w:shd w:val="clear" w:color="auto" w:fill="auto"/>
            <w:vAlign w:val="center"/>
          </w:tcPr>
          <w:p w14:paraId="73DDE367" w14:textId="6053DE9F" w:rsidR="005B3B28" w:rsidRPr="00C4354F" w:rsidRDefault="005B3B28" w:rsidP="005B3B28">
            <w:pPr>
              <w:pStyle w:val="111"/>
              <w:rPr>
                <w:rFonts w:cs="Times New Roman"/>
                <w:sz w:val="16"/>
                <w:szCs w:val="16"/>
                <w:lang w:eastAsia="ru-RU"/>
              </w:rPr>
            </w:pPr>
            <w:r w:rsidRPr="00C4354F">
              <w:rPr>
                <w:rFonts w:cs="Times New Roman"/>
                <w:sz w:val="16"/>
                <w:szCs w:val="16"/>
                <w:lang w:eastAsia="ru-RU"/>
              </w:rPr>
              <w:t>1</w:t>
            </w:r>
            <w:r>
              <w:rPr>
                <w:rFonts w:cs="Times New Roman"/>
                <w:sz w:val="16"/>
                <w:szCs w:val="16"/>
                <w:lang w:eastAsia="ru-RU"/>
              </w:rPr>
              <w:t>6</w:t>
            </w:r>
          </w:p>
        </w:tc>
        <w:tc>
          <w:tcPr>
            <w:tcW w:w="467" w:type="pct"/>
            <w:shd w:val="clear" w:color="auto" w:fill="auto"/>
            <w:vAlign w:val="center"/>
          </w:tcPr>
          <w:p w14:paraId="4EA9F01C" w14:textId="4ED9BA78" w:rsidR="005B3B28" w:rsidRDefault="005B3B28" w:rsidP="005B3B28">
            <w:pPr>
              <w:spacing w:line="240" w:lineRule="auto"/>
              <w:ind w:firstLine="0"/>
              <w:jc w:val="left"/>
              <w:rPr>
                <w:color w:val="000000"/>
                <w:sz w:val="16"/>
                <w:szCs w:val="16"/>
              </w:rPr>
            </w:pPr>
            <w:r>
              <w:rPr>
                <w:color w:val="000000"/>
                <w:sz w:val="16"/>
                <w:szCs w:val="16"/>
              </w:rPr>
              <w:t>Модернизация АСУ  ЦТП 1,2,3,4,5,6,7,8,9, 10,11.</w:t>
            </w:r>
          </w:p>
          <w:p w14:paraId="2269E220" w14:textId="77777777" w:rsidR="005B3B28" w:rsidRPr="00C4354F" w:rsidRDefault="005B3B28" w:rsidP="005B3B28">
            <w:pPr>
              <w:pStyle w:val="111"/>
              <w:jc w:val="left"/>
              <w:rPr>
                <w:sz w:val="16"/>
                <w:szCs w:val="16"/>
              </w:rPr>
            </w:pPr>
          </w:p>
        </w:tc>
        <w:tc>
          <w:tcPr>
            <w:tcW w:w="337" w:type="pct"/>
            <w:vAlign w:val="center"/>
          </w:tcPr>
          <w:p w14:paraId="5314BB44" w14:textId="14806AB8" w:rsidR="005B3B28" w:rsidRDefault="005B3B28" w:rsidP="005B3B28">
            <w:pPr>
              <w:pStyle w:val="111"/>
              <w:rPr>
                <w:sz w:val="16"/>
                <w:szCs w:val="16"/>
              </w:rPr>
            </w:pPr>
            <w:r>
              <w:rPr>
                <w:sz w:val="16"/>
                <w:szCs w:val="16"/>
              </w:rPr>
              <w:t>2026-2028</w:t>
            </w:r>
          </w:p>
        </w:tc>
        <w:tc>
          <w:tcPr>
            <w:tcW w:w="402" w:type="pct"/>
            <w:vAlign w:val="center"/>
          </w:tcPr>
          <w:p w14:paraId="5D611125" w14:textId="7EE6A377" w:rsidR="005B3B28" w:rsidRPr="00742065" w:rsidRDefault="005B3B28" w:rsidP="005B3B28">
            <w:pPr>
              <w:pStyle w:val="111"/>
              <w:rPr>
                <w:szCs w:val="20"/>
              </w:rPr>
            </w:pPr>
            <w:r w:rsidRPr="00742065">
              <w:rPr>
                <w:szCs w:val="20"/>
              </w:rPr>
              <w:t>ВБИ</w:t>
            </w:r>
          </w:p>
        </w:tc>
        <w:tc>
          <w:tcPr>
            <w:tcW w:w="220" w:type="pct"/>
            <w:shd w:val="clear" w:color="auto" w:fill="auto"/>
            <w:vAlign w:val="center"/>
          </w:tcPr>
          <w:p w14:paraId="6FDB926D" w14:textId="6A5195D6" w:rsidR="005B3B28" w:rsidRDefault="005B3B28" w:rsidP="005B3B28">
            <w:pPr>
              <w:pStyle w:val="111"/>
              <w:rPr>
                <w:color w:val="000000"/>
                <w:sz w:val="16"/>
                <w:szCs w:val="16"/>
              </w:rPr>
            </w:pPr>
            <w:r>
              <w:rPr>
                <w:color w:val="000000"/>
                <w:sz w:val="16"/>
                <w:szCs w:val="16"/>
              </w:rPr>
              <w:t>63 231,00</w:t>
            </w:r>
          </w:p>
        </w:tc>
        <w:tc>
          <w:tcPr>
            <w:tcW w:w="216" w:type="pct"/>
            <w:shd w:val="clear" w:color="auto" w:fill="auto"/>
            <w:vAlign w:val="center"/>
          </w:tcPr>
          <w:p w14:paraId="558D6592" w14:textId="06A49373" w:rsidR="005B3B28" w:rsidRDefault="005B3B28" w:rsidP="005B3B28">
            <w:pPr>
              <w:pStyle w:val="111"/>
              <w:rPr>
                <w:color w:val="000000"/>
                <w:sz w:val="16"/>
                <w:szCs w:val="16"/>
              </w:rPr>
            </w:pPr>
            <w:r>
              <w:rPr>
                <w:color w:val="000000"/>
                <w:sz w:val="16"/>
                <w:szCs w:val="16"/>
              </w:rPr>
              <w:t> </w:t>
            </w:r>
          </w:p>
        </w:tc>
        <w:tc>
          <w:tcPr>
            <w:tcW w:w="216" w:type="pct"/>
            <w:shd w:val="clear" w:color="auto" w:fill="auto"/>
            <w:vAlign w:val="center"/>
          </w:tcPr>
          <w:p w14:paraId="2C7E6330" w14:textId="4B8DA904" w:rsidR="005B3B28" w:rsidRDefault="005B3B28" w:rsidP="005B3B28">
            <w:pPr>
              <w:pStyle w:val="111"/>
              <w:rPr>
                <w:color w:val="000000"/>
                <w:sz w:val="16"/>
                <w:szCs w:val="16"/>
              </w:rPr>
            </w:pPr>
            <w:r>
              <w:rPr>
                <w:color w:val="000000"/>
                <w:sz w:val="16"/>
                <w:szCs w:val="16"/>
              </w:rPr>
              <w:t> </w:t>
            </w:r>
          </w:p>
        </w:tc>
        <w:tc>
          <w:tcPr>
            <w:tcW w:w="216" w:type="pct"/>
            <w:shd w:val="clear" w:color="auto" w:fill="auto"/>
            <w:vAlign w:val="center"/>
          </w:tcPr>
          <w:p w14:paraId="07AFF76A" w14:textId="6F9AE96E" w:rsidR="005B3B28" w:rsidRPr="00A87196" w:rsidRDefault="005B3B28" w:rsidP="005B3B28">
            <w:pPr>
              <w:pStyle w:val="111"/>
              <w:rPr>
                <w:sz w:val="16"/>
                <w:szCs w:val="16"/>
              </w:rPr>
            </w:pPr>
            <w:r>
              <w:rPr>
                <w:color w:val="000000"/>
                <w:sz w:val="16"/>
                <w:szCs w:val="16"/>
              </w:rPr>
              <w:t> </w:t>
            </w:r>
          </w:p>
        </w:tc>
        <w:tc>
          <w:tcPr>
            <w:tcW w:w="216" w:type="pct"/>
            <w:shd w:val="clear" w:color="auto" w:fill="auto"/>
            <w:vAlign w:val="center"/>
          </w:tcPr>
          <w:p w14:paraId="04B36239" w14:textId="27F17B5F" w:rsidR="005B3B28" w:rsidRPr="00A87196" w:rsidRDefault="005B3B28" w:rsidP="005B3B28">
            <w:pPr>
              <w:pStyle w:val="111"/>
              <w:rPr>
                <w:sz w:val="16"/>
                <w:szCs w:val="16"/>
              </w:rPr>
            </w:pPr>
            <w:r>
              <w:rPr>
                <w:color w:val="000000"/>
                <w:sz w:val="16"/>
                <w:szCs w:val="16"/>
              </w:rPr>
              <w:t>12 646,20</w:t>
            </w:r>
          </w:p>
        </w:tc>
        <w:tc>
          <w:tcPr>
            <w:tcW w:w="217" w:type="pct"/>
            <w:shd w:val="clear" w:color="auto" w:fill="auto"/>
            <w:vAlign w:val="center"/>
          </w:tcPr>
          <w:p w14:paraId="70CBC779" w14:textId="61F446FF" w:rsidR="005B3B28" w:rsidRPr="00A87196" w:rsidRDefault="005B3B28" w:rsidP="005B3B28">
            <w:pPr>
              <w:pStyle w:val="111"/>
              <w:rPr>
                <w:sz w:val="16"/>
                <w:szCs w:val="16"/>
              </w:rPr>
            </w:pPr>
            <w:r>
              <w:rPr>
                <w:color w:val="000000"/>
                <w:sz w:val="16"/>
                <w:szCs w:val="16"/>
              </w:rPr>
              <w:t>25 292,40</w:t>
            </w:r>
          </w:p>
        </w:tc>
        <w:tc>
          <w:tcPr>
            <w:tcW w:w="216" w:type="pct"/>
            <w:shd w:val="clear" w:color="auto" w:fill="auto"/>
            <w:vAlign w:val="center"/>
          </w:tcPr>
          <w:p w14:paraId="54B05196" w14:textId="0D67CA45" w:rsidR="005B3B28" w:rsidRDefault="005B3B28" w:rsidP="005B3B28">
            <w:pPr>
              <w:pStyle w:val="111"/>
              <w:rPr>
                <w:color w:val="000000"/>
                <w:sz w:val="16"/>
                <w:szCs w:val="16"/>
              </w:rPr>
            </w:pPr>
            <w:r>
              <w:rPr>
                <w:color w:val="000000"/>
                <w:sz w:val="16"/>
                <w:szCs w:val="16"/>
              </w:rPr>
              <w:t>25 292,40</w:t>
            </w:r>
          </w:p>
        </w:tc>
        <w:tc>
          <w:tcPr>
            <w:tcW w:w="216" w:type="pct"/>
            <w:shd w:val="clear" w:color="auto" w:fill="auto"/>
            <w:vAlign w:val="center"/>
          </w:tcPr>
          <w:p w14:paraId="0B36BF3D" w14:textId="3A4B65CA" w:rsidR="005B3B28" w:rsidRDefault="005B3B28" w:rsidP="005B3B28">
            <w:pPr>
              <w:pStyle w:val="111"/>
              <w:rPr>
                <w:color w:val="000000"/>
                <w:sz w:val="16"/>
                <w:szCs w:val="16"/>
              </w:rPr>
            </w:pPr>
            <w:r>
              <w:rPr>
                <w:color w:val="000000"/>
                <w:sz w:val="16"/>
                <w:szCs w:val="16"/>
              </w:rPr>
              <w:t> </w:t>
            </w:r>
          </w:p>
        </w:tc>
        <w:tc>
          <w:tcPr>
            <w:tcW w:w="216" w:type="pct"/>
            <w:shd w:val="clear" w:color="auto" w:fill="auto"/>
            <w:vAlign w:val="center"/>
          </w:tcPr>
          <w:p w14:paraId="4E532F2C" w14:textId="2A172CA4" w:rsidR="005B3B28" w:rsidRDefault="005B3B28" w:rsidP="005B3B28">
            <w:pPr>
              <w:pStyle w:val="111"/>
              <w:rPr>
                <w:color w:val="000000"/>
                <w:sz w:val="16"/>
                <w:szCs w:val="16"/>
              </w:rPr>
            </w:pPr>
            <w:r>
              <w:rPr>
                <w:color w:val="000000"/>
                <w:sz w:val="16"/>
                <w:szCs w:val="16"/>
              </w:rPr>
              <w:t> </w:t>
            </w:r>
          </w:p>
        </w:tc>
        <w:tc>
          <w:tcPr>
            <w:tcW w:w="216" w:type="pct"/>
            <w:shd w:val="clear" w:color="auto" w:fill="auto"/>
            <w:vAlign w:val="center"/>
          </w:tcPr>
          <w:p w14:paraId="684584AC" w14:textId="7CFC344E" w:rsidR="005B3B28" w:rsidRDefault="005B3B28" w:rsidP="005B3B28">
            <w:pPr>
              <w:pStyle w:val="111"/>
              <w:rPr>
                <w:color w:val="000000"/>
                <w:sz w:val="16"/>
                <w:szCs w:val="16"/>
              </w:rPr>
            </w:pPr>
            <w:r>
              <w:rPr>
                <w:color w:val="000000"/>
                <w:sz w:val="16"/>
                <w:szCs w:val="16"/>
              </w:rPr>
              <w:t> </w:t>
            </w:r>
          </w:p>
        </w:tc>
        <w:tc>
          <w:tcPr>
            <w:tcW w:w="216" w:type="pct"/>
            <w:shd w:val="clear" w:color="auto" w:fill="auto"/>
            <w:vAlign w:val="center"/>
          </w:tcPr>
          <w:p w14:paraId="4DFFA495" w14:textId="3C941009" w:rsidR="005B3B28" w:rsidRDefault="005B3B28" w:rsidP="005B3B28">
            <w:pPr>
              <w:pStyle w:val="111"/>
              <w:rPr>
                <w:color w:val="000000"/>
                <w:sz w:val="16"/>
                <w:szCs w:val="16"/>
              </w:rPr>
            </w:pPr>
            <w:r>
              <w:rPr>
                <w:color w:val="000000"/>
                <w:sz w:val="16"/>
                <w:szCs w:val="16"/>
              </w:rPr>
              <w:t> </w:t>
            </w:r>
          </w:p>
        </w:tc>
        <w:tc>
          <w:tcPr>
            <w:tcW w:w="217" w:type="pct"/>
            <w:shd w:val="clear" w:color="auto" w:fill="auto"/>
            <w:vAlign w:val="center"/>
          </w:tcPr>
          <w:p w14:paraId="6359C9C2" w14:textId="5C68C8FF" w:rsidR="005B3B28" w:rsidRDefault="005B3B28" w:rsidP="005B3B28">
            <w:pPr>
              <w:pStyle w:val="111"/>
              <w:rPr>
                <w:color w:val="000000"/>
                <w:sz w:val="16"/>
                <w:szCs w:val="16"/>
              </w:rPr>
            </w:pPr>
            <w:r>
              <w:rPr>
                <w:color w:val="000000"/>
                <w:sz w:val="16"/>
                <w:szCs w:val="16"/>
              </w:rPr>
              <w:t> </w:t>
            </w:r>
          </w:p>
        </w:tc>
        <w:tc>
          <w:tcPr>
            <w:tcW w:w="216" w:type="pct"/>
            <w:vAlign w:val="center"/>
          </w:tcPr>
          <w:p w14:paraId="069E0B52" w14:textId="33EA6721" w:rsidR="005B3B28" w:rsidRDefault="005B3B28" w:rsidP="005B3B28">
            <w:pPr>
              <w:pStyle w:val="111"/>
              <w:rPr>
                <w:color w:val="000000"/>
                <w:sz w:val="16"/>
                <w:szCs w:val="16"/>
              </w:rPr>
            </w:pPr>
            <w:r>
              <w:rPr>
                <w:color w:val="000000"/>
                <w:sz w:val="16"/>
                <w:szCs w:val="16"/>
              </w:rPr>
              <w:t> </w:t>
            </w:r>
          </w:p>
        </w:tc>
        <w:tc>
          <w:tcPr>
            <w:tcW w:w="216" w:type="pct"/>
            <w:vAlign w:val="center"/>
          </w:tcPr>
          <w:p w14:paraId="7824F538" w14:textId="3EA77704" w:rsidR="005B3B28" w:rsidRDefault="005B3B28" w:rsidP="005B3B28">
            <w:pPr>
              <w:pStyle w:val="111"/>
              <w:rPr>
                <w:color w:val="000000"/>
                <w:sz w:val="16"/>
                <w:szCs w:val="16"/>
              </w:rPr>
            </w:pPr>
            <w:r>
              <w:rPr>
                <w:color w:val="000000"/>
                <w:sz w:val="16"/>
                <w:szCs w:val="16"/>
              </w:rPr>
              <w:t> </w:t>
            </w:r>
          </w:p>
        </w:tc>
        <w:tc>
          <w:tcPr>
            <w:tcW w:w="222" w:type="pct"/>
            <w:vAlign w:val="center"/>
          </w:tcPr>
          <w:p w14:paraId="3CE05A88" w14:textId="0AF14A18" w:rsidR="005B3B28" w:rsidRDefault="005B3B28" w:rsidP="005B3B28">
            <w:pPr>
              <w:pStyle w:val="111"/>
              <w:rPr>
                <w:color w:val="000000"/>
                <w:sz w:val="16"/>
                <w:szCs w:val="16"/>
              </w:rPr>
            </w:pPr>
            <w:r>
              <w:rPr>
                <w:color w:val="000000"/>
                <w:sz w:val="16"/>
                <w:szCs w:val="16"/>
              </w:rPr>
              <w:t> </w:t>
            </w:r>
          </w:p>
        </w:tc>
        <w:tc>
          <w:tcPr>
            <w:tcW w:w="216" w:type="pct"/>
            <w:vAlign w:val="center"/>
          </w:tcPr>
          <w:p w14:paraId="05FDF08C" w14:textId="4E00B2F4" w:rsidR="005B3B28" w:rsidRDefault="005B3B28" w:rsidP="005B3B28">
            <w:pPr>
              <w:pStyle w:val="111"/>
              <w:rPr>
                <w:color w:val="000000"/>
                <w:sz w:val="16"/>
                <w:szCs w:val="16"/>
              </w:rPr>
            </w:pPr>
            <w:r>
              <w:rPr>
                <w:color w:val="000000"/>
                <w:sz w:val="16"/>
                <w:szCs w:val="16"/>
              </w:rPr>
              <w:t> </w:t>
            </w:r>
          </w:p>
        </w:tc>
        <w:tc>
          <w:tcPr>
            <w:tcW w:w="187" w:type="pct"/>
            <w:vAlign w:val="center"/>
          </w:tcPr>
          <w:p w14:paraId="7A01D5DD" w14:textId="6384F02E" w:rsidR="005B3B28" w:rsidRDefault="005B3B28" w:rsidP="005B3B28">
            <w:pPr>
              <w:pStyle w:val="111"/>
              <w:rPr>
                <w:color w:val="000000"/>
                <w:sz w:val="16"/>
                <w:szCs w:val="16"/>
              </w:rPr>
            </w:pPr>
            <w:r>
              <w:rPr>
                <w:color w:val="000000"/>
                <w:sz w:val="16"/>
                <w:szCs w:val="16"/>
              </w:rPr>
              <w:t> </w:t>
            </w:r>
          </w:p>
        </w:tc>
      </w:tr>
      <w:tr w:rsidR="005B3B28" w:rsidRPr="00C4354F" w14:paraId="0798D6FE" w14:textId="77777777" w:rsidTr="00D320E6">
        <w:trPr>
          <w:trHeight w:val="20"/>
        </w:trPr>
        <w:tc>
          <w:tcPr>
            <w:tcW w:w="139" w:type="pct"/>
            <w:shd w:val="clear" w:color="auto" w:fill="auto"/>
            <w:vAlign w:val="center"/>
          </w:tcPr>
          <w:p w14:paraId="770AEECC" w14:textId="18C162A9" w:rsidR="005B3B28" w:rsidRPr="00C4354F" w:rsidRDefault="005B3B28" w:rsidP="005B3B28">
            <w:pPr>
              <w:pStyle w:val="111"/>
              <w:rPr>
                <w:rFonts w:cs="Times New Roman"/>
                <w:sz w:val="16"/>
                <w:szCs w:val="16"/>
                <w:lang w:eastAsia="ru-RU"/>
              </w:rPr>
            </w:pPr>
            <w:r w:rsidRPr="00C4354F">
              <w:rPr>
                <w:rFonts w:cs="Times New Roman"/>
                <w:sz w:val="16"/>
                <w:szCs w:val="16"/>
                <w:lang w:eastAsia="ru-RU"/>
              </w:rPr>
              <w:t>1</w:t>
            </w:r>
            <w:r>
              <w:rPr>
                <w:rFonts w:cs="Times New Roman"/>
                <w:sz w:val="16"/>
                <w:szCs w:val="16"/>
                <w:lang w:eastAsia="ru-RU"/>
              </w:rPr>
              <w:t>7</w:t>
            </w:r>
          </w:p>
        </w:tc>
        <w:tc>
          <w:tcPr>
            <w:tcW w:w="467" w:type="pct"/>
            <w:shd w:val="clear" w:color="auto" w:fill="auto"/>
            <w:vAlign w:val="center"/>
          </w:tcPr>
          <w:p w14:paraId="79780024" w14:textId="77777777" w:rsidR="005B3B28" w:rsidRPr="00C4354F" w:rsidRDefault="005B3B28" w:rsidP="005B3B28">
            <w:pPr>
              <w:pStyle w:val="111"/>
              <w:jc w:val="left"/>
              <w:rPr>
                <w:sz w:val="16"/>
                <w:szCs w:val="16"/>
              </w:rPr>
            </w:pPr>
            <w:r w:rsidRPr="00C4354F">
              <w:rPr>
                <w:sz w:val="16"/>
                <w:szCs w:val="16"/>
              </w:rPr>
              <w:t>Установка приборов технического учета электроэнергии в ЦТП</w:t>
            </w:r>
          </w:p>
        </w:tc>
        <w:tc>
          <w:tcPr>
            <w:tcW w:w="337" w:type="pct"/>
            <w:vAlign w:val="center"/>
          </w:tcPr>
          <w:p w14:paraId="0BAA64FC" w14:textId="77777777" w:rsidR="005B3B28" w:rsidRPr="00C4354F" w:rsidRDefault="005B3B28" w:rsidP="005B3B28">
            <w:pPr>
              <w:pStyle w:val="111"/>
              <w:rPr>
                <w:sz w:val="16"/>
                <w:szCs w:val="16"/>
              </w:rPr>
            </w:pPr>
            <w:r>
              <w:rPr>
                <w:sz w:val="16"/>
                <w:szCs w:val="16"/>
              </w:rPr>
              <w:t>2025 – 2029</w:t>
            </w:r>
          </w:p>
        </w:tc>
        <w:tc>
          <w:tcPr>
            <w:tcW w:w="402" w:type="pct"/>
            <w:vAlign w:val="center"/>
          </w:tcPr>
          <w:p w14:paraId="22F0CD6C" w14:textId="77777777" w:rsidR="005B3B28" w:rsidRPr="00C4354F" w:rsidRDefault="005B3B28" w:rsidP="005B3B28">
            <w:pPr>
              <w:pStyle w:val="111"/>
              <w:rPr>
                <w:sz w:val="16"/>
                <w:szCs w:val="16"/>
              </w:rPr>
            </w:pPr>
            <w:r w:rsidRPr="00742065">
              <w:rPr>
                <w:szCs w:val="20"/>
              </w:rPr>
              <w:t>ВБИ</w:t>
            </w:r>
          </w:p>
        </w:tc>
        <w:tc>
          <w:tcPr>
            <w:tcW w:w="220" w:type="pct"/>
            <w:shd w:val="clear" w:color="auto" w:fill="auto"/>
            <w:vAlign w:val="center"/>
          </w:tcPr>
          <w:p w14:paraId="0B0572B7" w14:textId="396599A3" w:rsidR="005B3B28" w:rsidRPr="00C4354F" w:rsidRDefault="005B3B28" w:rsidP="005B3B28">
            <w:pPr>
              <w:pStyle w:val="111"/>
              <w:rPr>
                <w:color w:val="000000"/>
                <w:sz w:val="16"/>
                <w:szCs w:val="16"/>
              </w:rPr>
            </w:pPr>
            <w:r>
              <w:rPr>
                <w:color w:val="000000"/>
                <w:sz w:val="16"/>
                <w:szCs w:val="16"/>
              </w:rPr>
              <w:t>1 711,20</w:t>
            </w:r>
          </w:p>
        </w:tc>
        <w:tc>
          <w:tcPr>
            <w:tcW w:w="216" w:type="pct"/>
            <w:shd w:val="clear" w:color="auto" w:fill="auto"/>
            <w:vAlign w:val="center"/>
          </w:tcPr>
          <w:p w14:paraId="6B0E9F15" w14:textId="35EA0448" w:rsidR="005B3B28" w:rsidRPr="00C4354F" w:rsidRDefault="005B3B28" w:rsidP="005B3B28">
            <w:pPr>
              <w:pStyle w:val="111"/>
              <w:rPr>
                <w:color w:val="000000"/>
                <w:sz w:val="16"/>
                <w:szCs w:val="16"/>
              </w:rPr>
            </w:pPr>
            <w:r>
              <w:rPr>
                <w:color w:val="000000"/>
                <w:sz w:val="16"/>
                <w:szCs w:val="16"/>
              </w:rPr>
              <w:t> </w:t>
            </w:r>
          </w:p>
        </w:tc>
        <w:tc>
          <w:tcPr>
            <w:tcW w:w="216" w:type="pct"/>
            <w:shd w:val="clear" w:color="auto" w:fill="auto"/>
            <w:vAlign w:val="center"/>
          </w:tcPr>
          <w:p w14:paraId="2AF9E935" w14:textId="09873081" w:rsidR="005B3B28" w:rsidRPr="00A87196" w:rsidRDefault="005B3B28" w:rsidP="005B3B28">
            <w:pPr>
              <w:pStyle w:val="111"/>
              <w:rPr>
                <w:color w:val="000000"/>
                <w:sz w:val="16"/>
                <w:szCs w:val="16"/>
              </w:rPr>
            </w:pPr>
            <w:r>
              <w:rPr>
                <w:color w:val="000000"/>
                <w:sz w:val="16"/>
                <w:szCs w:val="16"/>
              </w:rPr>
              <w:t> </w:t>
            </w:r>
          </w:p>
        </w:tc>
        <w:tc>
          <w:tcPr>
            <w:tcW w:w="216" w:type="pct"/>
            <w:shd w:val="clear" w:color="auto" w:fill="auto"/>
            <w:vAlign w:val="center"/>
          </w:tcPr>
          <w:p w14:paraId="50746467" w14:textId="5030F6E6" w:rsidR="005B3B28" w:rsidRPr="00A87196" w:rsidRDefault="005B3B28" w:rsidP="005B3B28">
            <w:pPr>
              <w:pStyle w:val="111"/>
              <w:rPr>
                <w:sz w:val="16"/>
                <w:szCs w:val="16"/>
                <w:lang w:eastAsia="ru-RU"/>
              </w:rPr>
            </w:pPr>
            <w:r>
              <w:rPr>
                <w:color w:val="000000"/>
                <w:sz w:val="16"/>
                <w:szCs w:val="16"/>
              </w:rPr>
              <w:t>309,68</w:t>
            </w:r>
          </w:p>
        </w:tc>
        <w:tc>
          <w:tcPr>
            <w:tcW w:w="216" w:type="pct"/>
            <w:shd w:val="clear" w:color="auto" w:fill="auto"/>
            <w:vAlign w:val="center"/>
          </w:tcPr>
          <w:p w14:paraId="1C3CAE91" w14:textId="275BC7A0" w:rsidR="005B3B28" w:rsidRPr="00A87196" w:rsidRDefault="005B3B28" w:rsidP="005B3B28">
            <w:pPr>
              <w:pStyle w:val="111"/>
              <w:rPr>
                <w:rFonts w:cs="Times New Roman"/>
                <w:sz w:val="16"/>
                <w:szCs w:val="16"/>
                <w:lang w:eastAsia="ru-RU"/>
              </w:rPr>
            </w:pPr>
            <w:r>
              <w:rPr>
                <w:color w:val="000000"/>
                <w:sz w:val="16"/>
                <w:szCs w:val="16"/>
              </w:rPr>
              <w:t>326,10</w:t>
            </w:r>
          </w:p>
        </w:tc>
        <w:tc>
          <w:tcPr>
            <w:tcW w:w="217" w:type="pct"/>
            <w:shd w:val="clear" w:color="auto" w:fill="auto"/>
            <w:vAlign w:val="center"/>
          </w:tcPr>
          <w:p w14:paraId="5F01C0C6" w14:textId="0C49FBAC" w:rsidR="005B3B28" w:rsidRPr="00A87196" w:rsidRDefault="005B3B28" w:rsidP="005B3B28">
            <w:pPr>
              <w:pStyle w:val="111"/>
              <w:rPr>
                <w:color w:val="000000"/>
                <w:sz w:val="16"/>
                <w:szCs w:val="16"/>
              </w:rPr>
            </w:pPr>
            <w:r>
              <w:rPr>
                <w:color w:val="000000"/>
                <w:sz w:val="16"/>
                <w:szCs w:val="16"/>
              </w:rPr>
              <w:t>341,73</w:t>
            </w:r>
          </w:p>
        </w:tc>
        <w:tc>
          <w:tcPr>
            <w:tcW w:w="216" w:type="pct"/>
            <w:shd w:val="clear" w:color="auto" w:fill="auto"/>
            <w:vAlign w:val="center"/>
          </w:tcPr>
          <w:p w14:paraId="614D4C70" w14:textId="38AA79EA" w:rsidR="005B3B28" w:rsidRPr="00A87196" w:rsidRDefault="005B3B28" w:rsidP="005B3B28">
            <w:pPr>
              <w:pStyle w:val="111"/>
              <w:rPr>
                <w:color w:val="000000"/>
                <w:sz w:val="16"/>
                <w:szCs w:val="16"/>
              </w:rPr>
            </w:pPr>
            <w:r>
              <w:rPr>
                <w:color w:val="000000"/>
                <w:sz w:val="16"/>
                <w:szCs w:val="16"/>
              </w:rPr>
              <w:t>358,12</w:t>
            </w:r>
          </w:p>
        </w:tc>
        <w:tc>
          <w:tcPr>
            <w:tcW w:w="216" w:type="pct"/>
            <w:shd w:val="clear" w:color="auto" w:fill="auto"/>
            <w:vAlign w:val="center"/>
          </w:tcPr>
          <w:p w14:paraId="6D7A3CBA" w14:textId="361C8506" w:rsidR="005B3B28" w:rsidRPr="00A87196" w:rsidRDefault="005B3B28" w:rsidP="005B3B28">
            <w:pPr>
              <w:pStyle w:val="111"/>
              <w:rPr>
                <w:sz w:val="16"/>
                <w:szCs w:val="16"/>
                <w:lang w:eastAsia="ru-RU"/>
              </w:rPr>
            </w:pPr>
            <w:r>
              <w:rPr>
                <w:color w:val="000000"/>
                <w:sz w:val="16"/>
                <w:szCs w:val="16"/>
              </w:rPr>
              <w:t>375,57</w:t>
            </w:r>
          </w:p>
        </w:tc>
        <w:tc>
          <w:tcPr>
            <w:tcW w:w="216" w:type="pct"/>
            <w:shd w:val="clear" w:color="auto" w:fill="auto"/>
            <w:vAlign w:val="center"/>
          </w:tcPr>
          <w:p w14:paraId="057895D3" w14:textId="3E97C4B2" w:rsidR="005B3B28" w:rsidRPr="00A87196" w:rsidRDefault="005B3B28" w:rsidP="005B3B28">
            <w:pPr>
              <w:pStyle w:val="111"/>
              <w:rPr>
                <w:color w:val="000000"/>
                <w:sz w:val="16"/>
                <w:szCs w:val="16"/>
              </w:rPr>
            </w:pPr>
            <w:r>
              <w:rPr>
                <w:color w:val="000000"/>
                <w:sz w:val="16"/>
                <w:szCs w:val="16"/>
              </w:rPr>
              <w:t> </w:t>
            </w:r>
          </w:p>
        </w:tc>
        <w:tc>
          <w:tcPr>
            <w:tcW w:w="216" w:type="pct"/>
            <w:shd w:val="clear" w:color="auto" w:fill="auto"/>
            <w:vAlign w:val="center"/>
          </w:tcPr>
          <w:p w14:paraId="7E1862A4" w14:textId="44172EB5" w:rsidR="005B3B28" w:rsidRPr="00A87196" w:rsidRDefault="005B3B28" w:rsidP="005B3B28">
            <w:pPr>
              <w:pStyle w:val="111"/>
              <w:rPr>
                <w:color w:val="000000"/>
                <w:sz w:val="16"/>
                <w:szCs w:val="16"/>
              </w:rPr>
            </w:pPr>
            <w:r>
              <w:rPr>
                <w:color w:val="000000"/>
                <w:sz w:val="16"/>
                <w:szCs w:val="16"/>
              </w:rPr>
              <w:t> </w:t>
            </w:r>
          </w:p>
        </w:tc>
        <w:tc>
          <w:tcPr>
            <w:tcW w:w="216" w:type="pct"/>
            <w:shd w:val="clear" w:color="auto" w:fill="auto"/>
            <w:vAlign w:val="center"/>
          </w:tcPr>
          <w:p w14:paraId="088D271E" w14:textId="4BC57788" w:rsidR="005B3B28" w:rsidRPr="00A87196" w:rsidRDefault="005B3B28" w:rsidP="005B3B28">
            <w:pPr>
              <w:pStyle w:val="111"/>
              <w:rPr>
                <w:color w:val="000000"/>
                <w:sz w:val="16"/>
                <w:szCs w:val="16"/>
              </w:rPr>
            </w:pPr>
            <w:r>
              <w:rPr>
                <w:color w:val="000000"/>
                <w:sz w:val="16"/>
                <w:szCs w:val="16"/>
              </w:rPr>
              <w:t> </w:t>
            </w:r>
          </w:p>
        </w:tc>
        <w:tc>
          <w:tcPr>
            <w:tcW w:w="217" w:type="pct"/>
            <w:shd w:val="clear" w:color="auto" w:fill="auto"/>
            <w:vAlign w:val="center"/>
          </w:tcPr>
          <w:p w14:paraId="2A224EFD" w14:textId="72D63751" w:rsidR="005B3B28" w:rsidRPr="00A87196" w:rsidRDefault="005B3B28" w:rsidP="005B3B28">
            <w:pPr>
              <w:pStyle w:val="111"/>
              <w:rPr>
                <w:color w:val="000000"/>
                <w:sz w:val="16"/>
                <w:szCs w:val="16"/>
              </w:rPr>
            </w:pPr>
            <w:r>
              <w:rPr>
                <w:color w:val="000000"/>
                <w:sz w:val="16"/>
                <w:szCs w:val="16"/>
              </w:rPr>
              <w:t> </w:t>
            </w:r>
          </w:p>
        </w:tc>
        <w:tc>
          <w:tcPr>
            <w:tcW w:w="216" w:type="pct"/>
            <w:vAlign w:val="center"/>
          </w:tcPr>
          <w:p w14:paraId="013D1662" w14:textId="07AF5EF7" w:rsidR="005B3B28" w:rsidRPr="00A87196" w:rsidRDefault="005B3B28" w:rsidP="005B3B28">
            <w:pPr>
              <w:pStyle w:val="111"/>
              <w:rPr>
                <w:color w:val="000000"/>
                <w:sz w:val="16"/>
                <w:szCs w:val="16"/>
              </w:rPr>
            </w:pPr>
            <w:r>
              <w:rPr>
                <w:color w:val="000000"/>
                <w:sz w:val="16"/>
                <w:szCs w:val="16"/>
              </w:rPr>
              <w:t> </w:t>
            </w:r>
          </w:p>
        </w:tc>
        <w:tc>
          <w:tcPr>
            <w:tcW w:w="216" w:type="pct"/>
            <w:vAlign w:val="center"/>
          </w:tcPr>
          <w:p w14:paraId="1F90523E" w14:textId="7EFDBC17" w:rsidR="005B3B28" w:rsidRPr="00A87196" w:rsidRDefault="005B3B28" w:rsidP="005B3B28">
            <w:pPr>
              <w:pStyle w:val="111"/>
              <w:rPr>
                <w:color w:val="000000"/>
                <w:sz w:val="16"/>
                <w:szCs w:val="16"/>
              </w:rPr>
            </w:pPr>
            <w:r>
              <w:rPr>
                <w:color w:val="000000"/>
                <w:sz w:val="16"/>
                <w:szCs w:val="16"/>
              </w:rPr>
              <w:t> </w:t>
            </w:r>
          </w:p>
        </w:tc>
        <w:tc>
          <w:tcPr>
            <w:tcW w:w="222" w:type="pct"/>
            <w:vAlign w:val="center"/>
          </w:tcPr>
          <w:p w14:paraId="7EAFE78B" w14:textId="2AB3AC3D" w:rsidR="005B3B28" w:rsidRPr="00A87196" w:rsidRDefault="005B3B28" w:rsidP="005B3B28">
            <w:pPr>
              <w:pStyle w:val="111"/>
              <w:rPr>
                <w:color w:val="000000"/>
                <w:sz w:val="16"/>
                <w:szCs w:val="16"/>
              </w:rPr>
            </w:pPr>
            <w:r>
              <w:rPr>
                <w:color w:val="000000"/>
                <w:sz w:val="16"/>
                <w:szCs w:val="16"/>
              </w:rPr>
              <w:t> </w:t>
            </w:r>
          </w:p>
        </w:tc>
        <w:tc>
          <w:tcPr>
            <w:tcW w:w="216" w:type="pct"/>
            <w:vAlign w:val="center"/>
          </w:tcPr>
          <w:p w14:paraId="3D52AEBA" w14:textId="3217B9DC" w:rsidR="005B3B28" w:rsidRPr="00A87196" w:rsidRDefault="005B3B28" w:rsidP="005B3B28">
            <w:pPr>
              <w:pStyle w:val="111"/>
              <w:rPr>
                <w:color w:val="000000"/>
                <w:sz w:val="16"/>
                <w:szCs w:val="16"/>
              </w:rPr>
            </w:pPr>
            <w:r>
              <w:rPr>
                <w:color w:val="000000"/>
                <w:sz w:val="16"/>
                <w:szCs w:val="16"/>
              </w:rPr>
              <w:t> </w:t>
            </w:r>
          </w:p>
        </w:tc>
        <w:tc>
          <w:tcPr>
            <w:tcW w:w="187" w:type="pct"/>
            <w:vAlign w:val="center"/>
          </w:tcPr>
          <w:p w14:paraId="2805F51B" w14:textId="270758A5" w:rsidR="005B3B28" w:rsidRPr="00A87196" w:rsidRDefault="005B3B28" w:rsidP="005B3B28">
            <w:pPr>
              <w:pStyle w:val="111"/>
              <w:rPr>
                <w:color w:val="000000"/>
                <w:sz w:val="16"/>
                <w:szCs w:val="16"/>
              </w:rPr>
            </w:pPr>
            <w:r>
              <w:rPr>
                <w:color w:val="000000"/>
                <w:sz w:val="16"/>
                <w:szCs w:val="16"/>
              </w:rPr>
              <w:t> </w:t>
            </w:r>
          </w:p>
        </w:tc>
      </w:tr>
      <w:tr w:rsidR="005B3B28" w:rsidRPr="00C4354F" w14:paraId="2C913DD2" w14:textId="77777777" w:rsidTr="00D320E6">
        <w:trPr>
          <w:trHeight w:val="20"/>
        </w:trPr>
        <w:tc>
          <w:tcPr>
            <w:tcW w:w="139" w:type="pct"/>
            <w:shd w:val="clear" w:color="auto" w:fill="auto"/>
            <w:vAlign w:val="center"/>
          </w:tcPr>
          <w:p w14:paraId="0D7C7B02" w14:textId="74314D38" w:rsidR="005B3B28" w:rsidRPr="00C4354F" w:rsidRDefault="005B3B28" w:rsidP="005B3B28">
            <w:pPr>
              <w:pStyle w:val="111"/>
              <w:rPr>
                <w:rFonts w:cs="Times New Roman"/>
                <w:sz w:val="16"/>
                <w:szCs w:val="16"/>
                <w:lang w:eastAsia="ru-RU"/>
              </w:rPr>
            </w:pPr>
            <w:r w:rsidRPr="00C4354F">
              <w:rPr>
                <w:rFonts w:cs="Times New Roman"/>
                <w:sz w:val="16"/>
                <w:szCs w:val="16"/>
                <w:lang w:eastAsia="ru-RU"/>
              </w:rPr>
              <w:t>1</w:t>
            </w:r>
            <w:r>
              <w:rPr>
                <w:rFonts w:cs="Times New Roman"/>
                <w:sz w:val="16"/>
                <w:szCs w:val="16"/>
                <w:lang w:eastAsia="ru-RU"/>
              </w:rPr>
              <w:t>8</w:t>
            </w:r>
          </w:p>
        </w:tc>
        <w:tc>
          <w:tcPr>
            <w:tcW w:w="467" w:type="pct"/>
            <w:shd w:val="clear" w:color="auto" w:fill="auto"/>
            <w:vAlign w:val="center"/>
          </w:tcPr>
          <w:p w14:paraId="7B87C00F" w14:textId="77777777" w:rsidR="005B3B28" w:rsidRPr="00C4354F" w:rsidRDefault="005B3B28" w:rsidP="005B3B28">
            <w:pPr>
              <w:pStyle w:val="111"/>
              <w:jc w:val="left"/>
              <w:rPr>
                <w:sz w:val="16"/>
                <w:szCs w:val="16"/>
              </w:rPr>
            </w:pPr>
            <w:r w:rsidRPr="00C4354F">
              <w:rPr>
                <w:sz w:val="16"/>
                <w:szCs w:val="16"/>
              </w:rPr>
              <w:t>Установка приборов технического учета тепловой энергии на выходе из ЦТП</w:t>
            </w:r>
          </w:p>
        </w:tc>
        <w:tc>
          <w:tcPr>
            <w:tcW w:w="337" w:type="pct"/>
            <w:vAlign w:val="center"/>
          </w:tcPr>
          <w:p w14:paraId="21DFF277" w14:textId="77777777" w:rsidR="005B3B28" w:rsidRPr="00C4354F" w:rsidRDefault="005B3B28" w:rsidP="005B3B28">
            <w:pPr>
              <w:pStyle w:val="111"/>
              <w:rPr>
                <w:sz w:val="16"/>
                <w:szCs w:val="16"/>
              </w:rPr>
            </w:pPr>
            <w:r>
              <w:rPr>
                <w:sz w:val="16"/>
                <w:szCs w:val="16"/>
              </w:rPr>
              <w:t>2025 – 2029</w:t>
            </w:r>
          </w:p>
        </w:tc>
        <w:tc>
          <w:tcPr>
            <w:tcW w:w="402" w:type="pct"/>
            <w:vAlign w:val="center"/>
          </w:tcPr>
          <w:p w14:paraId="2765922E" w14:textId="77777777" w:rsidR="005B3B28" w:rsidRPr="00C4354F" w:rsidRDefault="005B3B28" w:rsidP="005B3B28">
            <w:pPr>
              <w:pStyle w:val="111"/>
              <w:rPr>
                <w:sz w:val="16"/>
                <w:szCs w:val="16"/>
              </w:rPr>
            </w:pPr>
            <w:r w:rsidRPr="00742065">
              <w:rPr>
                <w:szCs w:val="20"/>
              </w:rPr>
              <w:t>ВБИ</w:t>
            </w:r>
          </w:p>
        </w:tc>
        <w:tc>
          <w:tcPr>
            <w:tcW w:w="220" w:type="pct"/>
            <w:shd w:val="clear" w:color="auto" w:fill="auto"/>
            <w:vAlign w:val="center"/>
          </w:tcPr>
          <w:p w14:paraId="7EA5A51B" w14:textId="3F2C6535" w:rsidR="005B3B28" w:rsidRPr="00C4354F" w:rsidRDefault="005B3B28" w:rsidP="005B3B28">
            <w:pPr>
              <w:pStyle w:val="111"/>
              <w:rPr>
                <w:color w:val="000000"/>
                <w:sz w:val="16"/>
                <w:szCs w:val="16"/>
              </w:rPr>
            </w:pPr>
            <w:r>
              <w:rPr>
                <w:color w:val="000000"/>
                <w:sz w:val="16"/>
                <w:szCs w:val="16"/>
              </w:rPr>
              <w:t>6 757,44</w:t>
            </w:r>
          </w:p>
        </w:tc>
        <w:tc>
          <w:tcPr>
            <w:tcW w:w="216" w:type="pct"/>
            <w:shd w:val="clear" w:color="auto" w:fill="auto"/>
            <w:vAlign w:val="center"/>
          </w:tcPr>
          <w:p w14:paraId="33BBF811" w14:textId="419728A0" w:rsidR="005B3B28" w:rsidRPr="00C4354F" w:rsidRDefault="005B3B28" w:rsidP="005B3B28">
            <w:pPr>
              <w:pStyle w:val="111"/>
              <w:rPr>
                <w:color w:val="000000"/>
                <w:sz w:val="16"/>
                <w:szCs w:val="16"/>
              </w:rPr>
            </w:pPr>
            <w:r>
              <w:rPr>
                <w:color w:val="000000"/>
                <w:sz w:val="16"/>
                <w:szCs w:val="16"/>
              </w:rPr>
              <w:t> </w:t>
            </w:r>
          </w:p>
        </w:tc>
        <w:tc>
          <w:tcPr>
            <w:tcW w:w="216" w:type="pct"/>
            <w:shd w:val="clear" w:color="auto" w:fill="auto"/>
            <w:vAlign w:val="center"/>
          </w:tcPr>
          <w:p w14:paraId="4D28765F" w14:textId="5FE13B7A" w:rsidR="005B3B28" w:rsidRPr="00A87196" w:rsidRDefault="005B3B28" w:rsidP="005B3B28">
            <w:pPr>
              <w:pStyle w:val="111"/>
              <w:rPr>
                <w:color w:val="000000"/>
                <w:sz w:val="16"/>
                <w:szCs w:val="16"/>
              </w:rPr>
            </w:pPr>
            <w:r>
              <w:rPr>
                <w:color w:val="000000"/>
                <w:sz w:val="16"/>
                <w:szCs w:val="16"/>
              </w:rPr>
              <w:t> </w:t>
            </w:r>
          </w:p>
        </w:tc>
        <w:tc>
          <w:tcPr>
            <w:tcW w:w="216" w:type="pct"/>
            <w:shd w:val="clear" w:color="auto" w:fill="auto"/>
            <w:vAlign w:val="center"/>
          </w:tcPr>
          <w:p w14:paraId="2451FE51" w14:textId="2D249D6B" w:rsidR="005B3B28" w:rsidRPr="00A87196" w:rsidRDefault="005B3B28" w:rsidP="005B3B28">
            <w:pPr>
              <w:pStyle w:val="111"/>
              <w:rPr>
                <w:sz w:val="16"/>
                <w:szCs w:val="16"/>
                <w:lang w:eastAsia="ru-RU"/>
              </w:rPr>
            </w:pPr>
            <w:r>
              <w:rPr>
                <w:color w:val="000000"/>
                <w:sz w:val="16"/>
                <w:szCs w:val="16"/>
              </w:rPr>
              <w:t>1 223,47</w:t>
            </w:r>
          </w:p>
        </w:tc>
        <w:tc>
          <w:tcPr>
            <w:tcW w:w="216" w:type="pct"/>
            <w:shd w:val="clear" w:color="auto" w:fill="auto"/>
            <w:vAlign w:val="center"/>
          </w:tcPr>
          <w:p w14:paraId="7896412A" w14:textId="56D28537" w:rsidR="005B3B28" w:rsidRPr="00A87196" w:rsidRDefault="005B3B28" w:rsidP="005B3B28">
            <w:pPr>
              <w:pStyle w:val="111"/>
              <w:rPr>
                <w:rFonts w:cs="Times New Roman"/>
                <w:sz w:val="16"/>
                <w:szCs w:val="16"/>
                <w:lang w:eastAsia="ru-RU"/>
              </w:rPr>
            </w:pPr>
            <w:r>
              <w:rPr>
                <w:color w:val="000000"/>
                <w:sz w:val="16"/>
                <w:szCs w:val="16"/>
              </w:rPr>
              <w:t>1 288,34</w:t>
            </w:r>
          </w:p>
        </w:tc>
        <w:tc>
          <w:tcPr>
            <w:tcW w:w="217" w:type="pct"/>
            <w:shd w:val="clear" w:color="auto" w:fill="auto"/>
            <w:vAlign w:val="center"/>
          </w:tcPr>
          <w:p w14:paraId="374EDCFF" w14:textId="68EB6D3B" w:rsidR="005B3B28" w:rsidRPr="00A87196" w:rsidRDefault="005B3B28" w:rsidP="005B3B28">
            <w:pPr>
              <w:pStyle w:val="111"/>
              <w:rPr>
                <w:color w:val="000000"/>
                <w:sz w:val="16"/>
                <w:szCs w:val="16"/>
              </w:rPr>
            </w:pPr>
            <w:r>
              <w:rPr>
                <w:color w:val="000000"/>
                <w:sz w:val="16"/>
                <w:szCs w:val="16"/>
              </w:rPr>
              <w:t>1 350,11</w:t>
            </w:r>
          </w:p>
        </w:tc>
        <w:tc>
          <w:tcPr>
            <w:tcW w:w="216" w:type="pct"/>
            <w:shd w:val="clear" w:color="auto" w:fill="auto"/>
            <w:vAlign w:val="center"/>
          </w:tcPr>
          <w:p w14:paraId="6780FC79" w14:textId="3053514A" w:rsidR="005B3B28" w:rsidRPr="00A87196" w:rsidRDefault="005B3B28" w:rsidP="005B3B28">
            <w:pPr>
              <w:pStyle w:val="111"/>
              <w:rPr>
                <w:color w:val="000000"/>
                <w:sz w:val="16"/>
                <w:szCs w:val="16"/>
              </w:rPr>
            </w:pPr>
            <w:r>
              <w:rPr>
                <w:color w:val="000000"/>
                <w:sz w:val="16"/>
                <w:szCs w:val="16"/>
              </w:rPr>
              <w:t>1 414,84</w:t>
            </w:r>
          </w:p>
        </w:tc>
        <w:tc>
          <w:tcPr>
            <w:tcW w:w="216" w:type="pct"/>
            <w:shd w:val="clear" w:color="auto" w:fill="auto"/>
            <w:vAlign w:val="center"/>
          </w:tcPr>
          <w:p w14:paraId="5A62A5FE" w14:textId="612E70D9" w:rsidR="005B3B28" w:rsidRPr="00A87196" w:rsidRDefault="005B3B28" w:rsidP="005B3B28">
            <w:pPr>
              <w:pStyle w:val="111"/>
              <w:rPr>
                <w:sz w:val="16"/>
                <w:szCs w:val="16"/>
                <w:lang w:eastAsia="ru-RU"/>
              </w:rPr>
            </w:pPr>
            <w:r>
              <w:rPr>
                <w:color w:val="000000"/>
                <w:sz w:val="16"/>
                <w:szCs w:val="16"/>
              </w:rPr>
              <w:t>1 480,68</w:t>
            </w:r>
          </w:p>
        </w:tc>
        <w:tc>
          <w:tcPr>
            <w:tcW w:w="216" w:type="pct"/>
            <w:shd w:val="clear" w:color="auto" w:fill="auto"/>
            <w:vAlign w:val="center"/>
          </w:tcPr>
          <w:p w14:paraId="1586DAAA" w14:textId="5D066ACB" w:rsidR="005B3B28" w:rsidRPr="00A87196" w:rsidRDefault="005B3B28" w:rsidP="005B3B28">
            <w:pPr>
              <w:pStyle w:val="111"/>
              <w:rPr>
                <w:color w:val="000000"/>
                <w:sz w:val="16"/>
                <w:szCs w:val="16"/>
              </w:rPr>
            </w:pPr>
            <w:r>
              <w:rPr>
                <w:color w:val="000000"/>
                <w:sz w:val="16"/>
                <w:szCs w:val="16"/>
              </w:rPr>
              <w:t> </w:t>
            </w:r>
          </w:p>
        </w:tc>
        <w:tc>
          <w:tcPr>
            <w:tcW w:w="216" w:type="pct"/>
            <w:shd w:val="clear" w:color="auto" w:fill="auto"/>
            <w:vAlign w:val="center"/>
          </w:tcPr>
          <w:p w14:paraId="717F79FB" w14:textId="43840A3B" w:rsidR="005B3B28" w:rsidRPr="00A87196" w:rsidRDefault="005B3B28" w:rsidP="005B3B28">
            <w:pPr>
              <w:pStyle w:val="111"/>
              <w:rPr>
                <w:color w:val="000000"/>
                <w:sz w:val="16"/>
                <w:szCs w:val="16"/>
              </w:rPr>
            </w:pPr>
            <w:r>
              <w:rPr>
                <w:color w:val="000000"/>
                <w:sz w:val="16"/>
                <w:szCs w:val="16"/>
              </w:rPr>
              <w:t> </w:t>
            </w:r>
          </w:p>
        </w:tc>
        <w:tc>
          <w:tcPr>
            <w:tcW w:w="216" w:type="pct"/>
            <w:shd w:val="clear" w:color="auto" w:fill="auto"/>
            <w:vAlign w:val="center"/>
          </w:tcPr>
          <w:p w14:paraId="4277844D" w14:textId="1FB6A5CF" w:rsidR="005B3B28" w:rsidRPr="00A87196" w:rsidRDefault="005B3B28" w:rsidP="005B3B28">
            <w:pPr>
              <w:pStyle w:val="111"/>
              <w:rPr>
                <w:color w:val="000000"/>
                <w:sz w:val="16"/>
                <w:szCs w:val="16"/>
              </w:rPr>
            </w:pPr>
            <w:r>
              <w:rPr>
                <w:color w:val="000000"/>
                <w:sz w:val="16"/>
                <w:szCs w:val="16"/>
              </w:rPr>
              <w:t> </w:t>
            </w:r>
          </w:p>
        </w:tc>
        <w:tc>
          <w:tcPr>
            <w:tcW w:w="217" w:type="pct"/>
            <w:shd w:val="clear" w:color="auto" w:fill="auto"/>
            <w:vAlign w:val="center"/>
          </w:tcPr>
          <w:p w14:paraId="7E1B4A05" w14:textId="532C0584" w:rsidR="005B3B28" w:rsidRPr="00A87196" w:rsidRDefault="005B3B28" w:rsidP="005B3B28">
            <w:pPr>
              <w:pStyle w:val="111"/>
              <w:rPr>
                <w:color w:val="000000"/>
                <w:sz w:val="16"/>
                <w:szCs w:val="16"/>
              </w:rPr>
            </w:pPr>
            <w:r>
              <w:rPr>
                <w:color w:val="000000"/>
                <w:sz w:val="16"/>
                <w:szCs w:val="16"/>
              </w:rPr>
              <w:t> </w:t>
            </w:r>
          </w:p>
        </w:tc>
        <w:tc>
          <w:tcPr>
            <w:tcW w:w="216" w:type="pct"/>
            <w:vAlign w:val="center"/>
          </w:tcPr>
          <w:p w14:paraId="77F3B007" w14:textId="568E6305" w:rsidR="005B3B28" w:rsidRPr="00A87196" w:rsidRDefault="005B3B28" w:rsidP="005B3B28">
            <w:pPr>
              <w:pStyle w:val="111"/>
              <w:rPr>
                <w:color w:val="000000"/>
                <w:sz w:val="16"/>
                <w:szCs w:val="16"/>
              </w:rPr>
            </w:pPr>
            <w:r>
              <w:rPr>
                <w:color w:val="000000"/>
                <w:sz w:val="16"/>
                <w:szCs w:val="16"/>
              </w:rPr>
              <w:t> </w:t>
            </w:r>
          </w:p>
        </w:tc>
        <w:tc>
          <w:tcPr>
            <w:tcW w:w="216" w:type="pct"/>
            <w:vAlign w:val="center"/>
          </w:tcPr>
          <w:p w14:paraId="5AB4F374" w14:textId="679DB875" w:rsidR="005B3B28" w:rsidRPr="00A87196" w:rsidRDefault="005B3B28" w:rsidP="005B3B28">
            <w:pPr>
              <w:pStyle w:val="111"/>
              <w:rPr>
                <w:color w:val="000000"/>
                <w:sz w:val="16"/>
                <w:szCs w:val="16"/>
              </w:rPr>
            </w:pPr>
            <w:r>
              <w:rPr>
                <w:color w:val="000000"/>
                <w:sz w:val="16"/>
                <w:szCs w:val="16"/>
              </w:rPr>
              <w:t> </w:t>
            </w:r>
          </w:p>
        </w:tc>
        <w:tc>
          <w:tcPr>
            <w:tcW w:w="222" w:type="pct"/>
            <w:vAlign w:val="center"/>
          </w:tcPr>
          <w:p w14:paraId="6AEC8D2B" w14:textId="0E4E31C3" w:rsidR="005B3B28" w:rsidRPr="00A87196" w:rsidRDefault="005B3B28" w:rsidP="005B3B28">
            <w:pPr>
              <w:pStyle w:val="111"/>
              <w:rPr>
                <w:color w:val="000000"/>
                <w:sz w:val="16"/>
                <w:szCs w:val="16"/>
              </w:rPr>
            </w:pPr>
            <w:r>
              <w:rPr>
                <w:color w:val="000000"/>
                <w:sz w:val="16"/>
                <w:szCs w:val="16"/>
              </w:rPr>
              <w:t> </w:t>
            </w:r>
          </w:p>
        </w:tc>
        <w:tc>
          <w:tcPr>
            <w:tcW w:w="216" w:type="pct"/>
            <w:vAlign w:val="center"/>
          </w:tcPr>
          <w:p w14:paraId="0FF09745" w14:textId="36073472" w:rsidR="005B3B28" w:rsidRPr="00A87196" w:rsidRDefault="005B3B28" w:rsidP="005B3B28">
            <w:pPr>
              <w:pStyle w:val="111"/>
              <w:rPr>
                <w:color w:val="000000"/>
                <w:sz w:val="16"/>
                <w:szCs w:val="16"/>
              </w:rPr>
            </w:pPr>
            <w:r>
              <w:rPr>
                <w:color w:val="000000"/>
                <w:sz w:val="16"/>
                <w:szCs w:val="16"/>
              </w:rPr>
              <w:t> </w:t>
            </w:r>
          </w:p>
        </w:tc>
        <w:tc>
          <w:tcPr>
            <w:tcW w:w="187" w:type="pct"/>
            <w:vAlign w:val="center"/>
          </w:tcPr>
          <w:p w14:paraId="1BE7F43B" w14:textId="6D1511F5" w:rsidR="005B3B28" w:rsidRPr="00A87196" w:rsidRDefault="005B3B28" w:rsidP="005B3B28">
            <w:pPr>
              <w:pStyle w:val="111"/>
              <w:rPr>
                <w:color w:val="000000"/>
                <w:sz w:val="16"/>
                <w:szCs w:val="16"/>
              </w:rPr>
            </w:pPr>
            <w:r>
              <w:rPr>
                <w:color w:val="000000"/>
                <w:sz w:val="16"/>
                <w:szCs w:val="16"/>
              </w:rPr>
              <w:t> </w:t>
            </w:r>
          </w:p>
        </w:tc>
      </w:tr>
      <w:tr w:rsidR="005B3B28" w:rsidRPr="00C4354F" w14:paraId="0B81F731" w14:textId="77777777" w:rsidTr="00D320E6">
        <w:trPr>
          <w:trHeight w:val="20"/>
        </w:trPr>
        <w:tc>
          <w:tcPr>
            <w:tcW w:w="139" w:type="pct"/>
            <w:shd w:val="clear" w:color="auto" w:fill="auto"/>
            <w:vAlign w:val="center"/>
          </w:tcPr>
          <w:p w14:paraId="5AFD7894" w14:textId="2FCC925F" w:rsidR="005B3B28" w:rsidRPr="00C4354F" w:rsidRDefault="005B3B28" w:rsidP="005B3B28">
            <w:pPr>
              <w:pStyle w:val="111"/>
              <w:rPr>
                <w:rFonts w:cs="Times New Roman"/>
                <w:sz w:val="16"/>
                <w:szCs w:val="16"/>
                <w:lang w:eastAsia="ru-RU"/>
              </w:rPr>
            </w:pPr>
            <w:r w:rsidRPr="00C4354F">
              <w:rPr>
                <w:rFonts w:cs="Times New Roman"/>
                <w:sz w:val="16"/>
                <w:szCs w:val="16"/>
                <w:lang w:eastAsia="ru-RU"/>
              </w:rPr>
              <w:t>1</w:t>
            </w:r>
            <w:r>
              <w:rPr>
                <w:rFonts w:cs="Times New Roman"/>
                <w:sz w:val="16"/>
                <w:szCs w:val="16"/>
                <w:lang w:eastAsia="ru-RU"/>
              </w:rPr>
              <w:t>9</w:t>
            </w:r>
          </w:p>
        </w:tc>
        <w:tc>
          <w:tcPr>
            <w:tcW w:w="467" w:type="pct"/>
            <w:shd w:val="clear" w:color="auto" w:fill="auto"/>
            <w:vAlign w:val="center"/>
          </w:tcPr>
          <w:p w14:paraId="4907B70F" w14:textId="77777777" w:rsidR="005B3B28" w:rsidRPr="00C4354F" w:rsidRDefault="005B3B28" w:rsidP="005B3B28">
            <w:pPr>
              <w:pStyle w:val="111"/>
              <w:jc w:val="left"/>
              <w:rPr>
                <w:sz w:val="16"/>
                <w:szCs w:val="16"/>
              </w:rPr>
            </w:pPr>
            <w:r w:rsidRPr="00C4354F">
              <w:rPr>
                <w:sz w:val="16"/>
                <w:szCs w:val="16"/>
              </w:rPr>
              <w:t>Установка частотных преобразователей на сетевые насосы</w:t>
            </w:r>
          </w:p>
        </w:tc>
        <w:tc>
          <w:tcPr>
            <w:tcW w:w="337" w:type="pct"/>
            <w:vAlign w:val="center"/>
          </w:tcPr>
          <w:p w14:paraId="48068680" w14:textId="77777777" w:rsidR="005B3B28" w:rsidRPr="00C4354F" w:rsidRDefault="005B3B28" w:rsidP="005B3B28">
            <w:pPr>
              <w:pStyle w:val="111"/>
              <w:rPr>
                <w:sz w:val="16"/>
                <w:szCs w:val="16"/>
              </w:rPr>
            </w:pPr>
            <w:r>
              <w:rPr>
                <w:sz w:val="16"/>
                <w:szCs w:val="16"/>
              </w:rPr>
              <w:t>2024 – 2027</w:t>
            </w:r>
          </w:p>
        </w:tc>
        <w:tc>
          <w:tcPr>
            <w:tcW w:w="402" w:type="pct"/>
            <w:vAlign w:val="center"/>
          </w:tcPr>
          <w:p w14:paraId="3D62C45A" w14:textId="77777777" w:rsidR="005B3B28" w:rsidRPr="00C4354F" w:rsidRDefault="005B3B28" w:rsidP="005B3B28">
            <w:pPr>
              <w:pStyle w:val="111"/>
              <w:rPr>
                <w:sz w:val="16"/>
                <w:szCs w:val="16"/>
              </w:rPr>
            </w:pPr>
            <w:r w:rsidRPr="00742065">
              <w:rPr>
                <w:szCs w:val="20"/>
              </w:rPr>
              <w:t>ВБИ</w:t>
            </w:r>
          </w:p>
        </w:tc>
        <w:tc>
          <w:tcPr>
            <w:tcW w:w="220" w:type="pct"/>
            <w:shd w:val="clear" w:color="auto" w:fill="auto"/>
            <w:vAlign w:val="center"/>
          </w:tcPr>
          <w:p w14:paraId="11138119" w14:textId="3F43188E" w:rsidR="005B3B28" w:rsidRPr="00C4354F" w:rsidRDefault="005B3B28" w:rsidP="005B3B28">
            <w:pPr>
              <w:pStyle w:val="111"/>
              <w:rPr>
                <w:color w:val="000000"/>
                <w:sz w:val="16"/>
                <w:szCs w:val="16"/>
              </w:rPr>
            </w:pPr>
            <w:r>
              <w:rPr>
                <w:color w:val="000000"/>
                <w:sz w:val="16"/>
                <w:szCs w:val="16"/>
              </w:rPr>
              <w:t>16 926,04</w:t>
            </w:r>
          </w:p>
        </w:tc>
        <w:tc>
          <w:tcPr>
            <w:tcW w:w="216" w:type="pct"/>
            <w:shd w:val="clear" w:color="auto" w:fill="auto"/>
            <w:vAlign w:val="center"/>
          </w:tcPr>
          <w:p w14:paraId="344C4BBD" w14:textId="20B2C018" w:rsidR="005B3B28" w:rsidRPr="00C4354F" w:rsidRDefault="005B3B28" w:rsidP="005B3B28">
            <w:pPr>
              <w:pStyle w:val="111"/>
              <w:rPr>
                <w:color w:val="000000"/>
                <w:sz w:val="16"/>
                <w:szCs w:val="16"/>
              </w:rPr>
            </w:pPr>
            <w:r>
              <w:rPr>
                <w:color w:val="000000"/>
                <w:sz w:val="16"/>
                <w:szCs w:val="16"/>
              </w:rPr>
              <w:t> </w:t>
            </w:r>
          </w:p>
        </w:tc>
        <w:tc>
          <w:tcPr>
            <w:tcW w:w="216" w:type="pct"/>
            <w:shd w:val="clear" w:color="auto" w:fill="auto"/>
            <w:vAlign w:val="center"/>
          </w:tcPr>
          <w:p w14:paraId="6E025937" w14:textId="43A7DA90" w:rsidR="005B3B28" w:rsidRPr="00A87196" w:rsidRDefault="005B3B28" w:rsidP="005B3B28">
            <w:pPr>
              <w:pStyle w:val="111"/>
              <w:rPr>
                <w:color w:val="000000"/>
                <w:sz w:val="16"/>
                <w:szCs w:val="16"/>
              </w:rPr>
            </w:pPr>
            <w:r>
              <w:rPr>
                <w:color w:val="000000"/>
                <w:sz w:val="16"/>
                <w:szCs w:val="16"/>
              </w:rPr>
              <w:t>5 361,92</w:t>
            </w:r>
          </w:p>
        </w:tc>
        <w:tc>
          <w:tcPr>
            <w:tcW w:w="216" w:type="pct"/>
            <w:shd w:val="clear" w:color="auto" w:fill="auto"/>
            <w:vAlign w:val="center"/>
          </w:tcPr>
          <w:p w14:paraId="6B257EBA" w14:textId="43FDE5D5" w:rsidR="005B3B28" w:rsidRPr="00A87196" w:rsidRDefault="005B3B28" w:rsidP="005B3B28">
            <w:pPr>
              <w:pStyle w:val="111"/>
              <w:rPr>
                <w:sz w:val="16"/>
                <w:szCs w:val="16"/>
                <w:lang w:eastAsia="ru-RU"/>
              </w:rPr>
            </w:pPr>
            <w:r>
              <w:rPr>
                <w:color w:val="000000"/>
                <w:sz w:val="16"/>
                <w:szCs w:val="16"/>
              </w:rPr>
              <w:t> </w:t>
            </w:r>
          </w:p>
        </w:tc>
        <w:tc>
          <w:tcPr>
            <w:tcW w:w="216" w:type="pct"/>
            <w:shd w:val="clear" w:color="auto" w:fill="auto"/>
            <w:vAlign w:val="center"/>
          </w:tcPr>
          <w:p w14:paraId="187B8734" w14:textId="4D098AA6" w:rsidR="005B3B28" w:rsidRPr="00A87196" w:rsidRDefault="005B3B28" w:rsidP="005B3B28">
            <w:pPr>
              <w:pStyle w:val="111"/>
              <w:rPr>
                <w:rFonts w:cs="Times New Roman"/>
                <w:sz w:val="16"/>
                <w:szCs w:val="16"/>
                <w:lang w:eastAsia="ru-RU"/>
              </w:rPr>
            </w:pPr>
            <w:r>
              <w:rPr>
                <w:color w:val="000000"/>
                <w:sz w:val="16"/>
                <w:szCs w:val="16"/>
              </w:rPr>
              <w:t>5 646,23</w:t>
            </w:r>
          </w:p>
        </w:tc>
        <w:tc>
          <w:tcPr>
            <w:tcW w:w="217" w:type="pct"/>
            <w:shd w:val="clear" w:color="auto" w:fill="auto"/>
            <w:vAlign w:val="center"/>
          </w:tcPr>
          <w:p w14:paraId="55FEA371" w14:textId="0D8BD715" w:rsidR="005B3B28" w:rsidRPr="00A87196" w:rsidRDefault="005B3B28" w:rsidP="005B3B28">
            <w:pPr>
              <w:pStyle w:val="111"/>
              <w:rPr>
                <w:color w:val="000000"/>
                <w:sz w:val="16"/>
                <w:szCs w:val="16"/>
              </w:rPr>
            </w:pPr>
            <w:r>
              <w:rPr>
                <w:color w:val="000000"/>
                <w:sz w:val="16"/>
                <w:szCs w:val="16"/>
              </w:rPr>
              <w:t>5 917,89</w:t>
            </w:r>
          </w:p>
        </w:tc>
        <w:tc>
          <w:tcPr>
            <w:tcW w:w="216" w:type="pct"/>
            <w:shd w:val="clear" w:color="auto" w:fill="auto"/>
            <w:vAlign w:val="center"/>
          </w:tcPr>
          <w:p w14:paraId="24D0FFD1" w14:textId="16F3B16E" w:rsidR="005B3B28" w:rsidRPr="00A87196" w:rsidRDefault="005B3B28" w:rsidP="005B3B28">
            <w:pPr>
              <w:pStyle w:val="111"/>
              <w:rPr>
                <w:color w:val="000000"/>
                <w:sz w:val="16"/>
                <w:szCs w:val="16"/>
              </w:rPr>
            </w:pPr>
            <w:r>
              <w:rPr>
                <w:color w:val="000000"/>
                <w:sz w:val="16"/>
                <w:szCs w:val="16"/>
              </w:rPr>
              <w:t> </w:t>
            </w:r>
          </w:p>
        </w:tc>
        <w:tc>
          <w:tcPr>
            <w:tcW w:w="216" w:type="pct"/>
            <w:shd w:val="clear" w:color="auto" w:fill="auto"/>
            <w:vAlign w:val="center"/>
          </w:tcPr>
          <w:p w14:paraId="00F2BFA2" w14:textId="497DB1CC" w:rsidR="005B3B28" w:rsidRPr="00A87196" w:rsidRDefault="005B3B28" w:rsidP="005B3B28">
            <w:pPr>
              <w:pStyle w:val="111"/>
              <w:rPr>
                <w:sz w:val="16"/>
                <w:szCs w:val="16"/>
                <w:lang w:eastAsia="ru-RU"/>
              </w:rPr>
            </w:pPr>
            <w:r>
              <w:rPr>
                <w:color w:val="000000"/>
                <w:sz w:val="16"/>
                <w:szCs w:val="16"/>
              </w:rPr>
              <w:t> </w:t>
            </w:r>
          </w:p>
        </w:tc>
        <w:tc>
          <w:tcPr>
            <w:tcW w:w="216" w:type="pct"/>
            <w:shd w:val="clear" w:color="auto" w:fill="auto"/>
            <w:vAlign w:val="center"/>
          </w:tcPr>
          <w:p w14:paraId="7BAE60FF" w14:textId="79AEFA06" w:rsidR="005B3B28" w:rsidRPr="00A87196" w:rsidRDefault="005B3B28" w:rsidP="005B3B28">
            <w:pPr>
              <w:pStyle w:val="111"/>
              <w:rPr>
                <w:color w:val="000000"/>
                <w:sz w:val="16"/>
                <w:szCs w:val="16"/>
              </w:rPr>
            </w:pPr>
            <w:r>
              <w:rPr>
                <w:color w:val="000000"/>
                <w:sz w:val="16"/>
                <w:szCs w:val="16"/>
              </w:rPr>
              <w:t> </w:t>
            </w:r>
          </w:p>
        </w:tc>
        <w:tc>
          <w:tcPr>
            <w:tcW w:w="216" w:type="pct"/>
            <w:shd w:val="clear" w:color="auto" w:fill="auto"/>
            <w:vAlign w:val="center"/>
          </w:tcPr>
          <w:p w14:paraId="6BCC0AD9" w14:textId="3E79D6C3" w:rsidR="005B3B28" w:rsidRPr="00A87196" w:rsidRDefault="005B3B28" w:rsidP="005B3B28">
            <w:pPr>
              <w:pStyle w:val="111"/>
              <w:rPr>
                <w:color w:val="000000"/>
                <w:sz w:val="16"/>
                <w:szCs w:val="16"/>
              </w:rPr>
            </w:pPr>
            <w:r>
              <w:rPr>
                <w:color w:val="000000"/>
                <w:sz w:val="16"/>
                <w:szCs w:val="16"/>
              </w:rPr>
              <w:t> </w:t>
            </w:r>
          </w:p>
        </w:tc>
        <w:tc>
          <w:tcPr>
            <w:tcW w:w="216" w:type="pct"/>
            <w:shd w:val="clear" w:color="auto" w:fill="auto"/>
            <w:vAlign w:val="center"/>
          </w:tcPr>
          <w:p w14:paraId="0DC92816" w14:textId="62E21375" w:rsidR="005B3B28" w:rsidRPr="00A87196" w:rsidRDefault="005B3B28" w:rsidP="005B3B28">
            <w:pPr>
              <w:pStyle w:val="111"/>
              <w:rPr>
                <w:color w:val="000000"/>
                <w:sz w:val="16"/>
                <w:szCs w:val="16"/>
              </w:rPr>
            </w:pPr>
            <w:r>
              <w:rPr>
                <w:color w:val="000000"/>
                <w:sz w:val="16"/>
                <w:szCs w:val="16"/>
              </w:rPr>
              <w:t> </w:t>
            </w:r>
          </w:p>
        </w:tc>
        <w:tc>
          <w:tcPr>
            <w:tcW w:w="217" w:type="pct"/>
            <w:shd w:val="clear" w:color="auto" w:fill="auto"/>
            <w:vAlign w:val="center"/>
          </w:tcPr>
          <w:p w14:paraId="79139434" w14:textId="34DAB13B" w:rsidR="005B3B28" w:rsidRPr="00A87196" w:rsidRDefault="005B3B28" w:rsidP="005B3B28">
            <w:pPr>
              <w:pStyle w:val="111"/>
              <w:rPr>
                <w:color w:val="000000"/>
                <w:sz w:val="16"/>
                <w:szCs w:val="16"/>
              </w:rPr>
            </w:pPr>
            <w:r>
              <w:rPr>
                <w:color w:val="000000"/>
                <w:sz w:val="16"/>
                <w:szCs w:val="16"/>
              </w:rPr>
              <w:t> </w:t>
            </w:r>
          </w:p>
        </w:tc>
        <w:tc>
          <w:tcPr>
            <w:tcW w:w="216" w:type="pct"/>
            <w:vAlign w:val="center"/>
          </w:tcPr>
          <w:p w14:paraId="7F298247" w14:textId="2B75CE10" w:rsidR="005B3B28" w:rsidRPr="00A87196" w:rsidRDefault="005B3B28" w:rsidP="005B3B28">
            <w:pPr>
              <w:pStyle w:val="111"/>
              <w:rPr>
                <w:color w:val="000000"/>
                <w:sz w:val="16"/>
                <w:szCs w:val="16"/>
              </w:rPr>
            </w:pPr>
            <w:r>
              <w:rPr>
                <w:color w:val="000000"/>
                <w:sz w:val="16"/>
                <w:szCs w:val="16"/>
              </w:rPr>
              <w:t> </w:t>
            </w:r>
          </w:p>
        </w:tc>
        <w:tc>
          <w:tcPr>
            <w:tcW w:w="216" w:type="pct"/>
            <w:vAlign w:val="center"/>
          </w:tcPr>
          <w:p w14:paraId="7677D381" w14:textId="7C036BD4" w:rsidR="005B3B28" w:rsidRPr="00A87196" w:rsidRDefault="005B3B28" w:rsidP="005B3B28">
            <w:pPr>
              <w:pStyle w:val="111"/>
              <w:rPr>
                <w:color w:val="000000"/>
                <w:sz w:val="16"/>
                <w:szCs w:val="16"/>
              </w:rPr>
            </w:pPr>
            <w:r>
              <w:rPr>
                <w:color w:val="000000"/>
                <w:sz w:val="16"/>
                <w:szCs w:val="16"/>
              </w:rPr>
              <w:t> </w:t>
            </w:r>
          </w:p>
        </w:tc>
        <w:tc>
          <w:tcPr>
            <w:tcW w:w="222" w:type="pct"/>
            <w:vAlign w:val="center"/>
          </w:tcPr>
          <w:p w14:paraId="6DF9E37D" w14:textId="5B475304" w:rsidR="005B3B28" w:rsidRPr="00A87196" w:rsidRDefault="005B3B28" w:rsidP="005B3B28">
            <w:pPr>
              <w:pStyle w:val="111"/>
              <w:rPr>
                <w:color w:val="000000"/>
                <w:sz w:val="16"/>
                <w:szCs w:val="16"/>
              </w:rPr>
            </w:pPr>
            <w:r>
              <w:rPr>
                <w:color w:val="000000"/>
                <w:sz w:val="16"/>
                <w:szCs w:val="16"/>
              </w:rPr>
              <w:t> </w:t>
            </w:r>
          </w:p>
        </w:tc>
        <w:tc>
          <w:tcPr>
            <w:tcW w:w="216" w:type="pct"/>
            <w:vAlign w:val="center"/>
          </w:tcPr>
          <w:p w14:paraId="26991458" w14:textId="2F0918C6" w:rsidR="005B3B28" w:rsidRPr="00A87196" w:rsidRDefault="005B3B28" w:rsidP="005B3B28">
            <w:pPr>
              <w:pStyle w:val="111"/>
              <w:rPr>
                <w:color w:val="000000"/>
                <w:sz w:val="16"/>
                <w:szCs w:val="16"/>
              </w:rPr>
            </w:pPr>
            <w:r>
              <w:rPr>
                <w:color w:val="000000"/>
                <w:sz w:val="16"/>
                <w:szCs w:val="16"/>
              </w:rPr>
              <w:t> </w:t>
            </w:r>
          </w:p>
        </w:tc>
        <w:tc>
          <w:tcPr>
            <w:tcW w:w="187" w:type="pct"/>
            <w:vAlign w:val="center"/>
          </w:tcPr>
          <w:p w14:paraId="59AE3707" w14:textId="51BB93D7" w:rsidR="005B3B28" w:rsidRPr="00A87196" w:rsidRDefault="005B3B28" w:rsidP="005B3B28">
            <w:pPr>
              <w:pStyle w:val="111"/>
              <w:rPr>
                <w:color w:val="000000"/>
                <w:sz w:val="16"/>
                <w:szCs w:val="16"/>
              </w:rPr>
            </w:pPr>
            <w:r>
              <w:rPr>
                <w:color w:val="000000"/>
                <w:sz w:val="16"/>
                <w:szCs w:val="16"/>
              </w:rPr>
              <w:t> </w:t>
            </w:r>
          </w:p>
        </w:tc>
      </w:tr>
      <w:tr w:rsidR="005B3B28" w:rsidRPr="00C4354F" w14:paraId="4697E751" w14:textId="77777777" w:rsidTr="00D320E6">
        <w:trPr>
          <w:trHeight w:val="20"/>
        </w:trPr>
        <w:tc>
          <w:tcPr>
            <w:tcW w:w="139" w:type="pct"/>
            <w:shd w:val="clear" w:color="auto" w:fill="auto"/>
            <w:vAlign w:val="center"/>
          </w:tcPr>
          <w:p w14:paraId="13F4B8A5" w14:textId="6075177A" w:rsidR="005B3B28" w:rsidRPr="00C4354F" w:rsidRDefault="005B3B28" w:rsidP="005B3B28">
            <w:pPr>
              <w:pStyle w:val="111"/>
              <w:rPr>
                <w:rFonts w:cs="Times New Roman"/>
                <w:sz w:val="16"/>
                <w:szCs w:val="16"/>
                <w:lang w:eastAsia="ru-RU"/>
              </w:rPr>
            </w:pPr>
            <w:r>
              <w:rPr>
                <w:rFonts w:cs="Times New Roman"/>
                <w:sz w:val="16"/>
                <w:szCs w:val="16"/>
                <w:lang w:eastAsia="ru-RU"/>
              </w:rPr>
              <w:t>20</w:t>
            </w:r>
          </w:p>
        </w:tc>
        <w:tc>
          <w:tcPr>
            <w:tcW w:w="467" w:type="pct"/>
            <w:shd w:val="clear" w:color="auto" w:fill="auto"/>
            <w:vAlign w:val="center"/>
          </w:tcPr>
          <w:p w14:paraId="2E5C3B01" w14:textId="77777777" w:rsidR="005B3B28" w:rsidRPr="00C4354F" w:rsidRDefault="005B3B28" w:rsidP="005B3B28">
            <w:pPr>
              <w:pStyle w:val="111"/>
              <w:jc w:val="left"/>
              <w:rPr>
                <w:sz w:val="16"/>
                <w:szCs w:val="16"/>
              </w:rPr>
            </w:pPr>
            <w:r w:rsidRPr="00C4354F">
              <w:rPr>
                <w:sz w:val="16"/>
                <w:szCs w:val="16"/>
              </w:rPr>
              <w:t>Модернизация ЦТП-2 для увеличения мощности</w:t>
            </w:r>
          </w:p>
        </w:tc>
        <w:tc>
          <w:tcPr>
            <w:tcW w:w="337" w:type="pct"/>
            <w:vAlign w:val="center"/>
          </w:tcPr>
          <w:p w14:paraId="23505D85" w14:textId="0B20F4E9" w:rsidR="005B3B28" w:rsidRPr="00C4354F" w:rsidRDefault="005B3B28" w:rsidP="005B3B28">
            <w:pPr>
              <w:pStyle w:val="111"/>
              <w:rPr>
                <w:sz w:val="16"/>
                <w:szCs w:val="16"/>
              </w:rPr>
            </w:pPr>
            <w:r>
              <w:rPr>
                <w:sz w:val="16"/>
                <w:szCs w:val="16"/>
              </w:rPr>
              <w:t>2023 – 2024</w:t>
            </w:r>
          </w:p>
        </w:tc>
        <w:tc>
          <w:tcPr>
            <w:tcW w:w="402" w:type="pct"/>
            <w:vAlign w:val="center"/>
          </w:tcPr>
          <w:p w14:paraId="5D208E15" w14:textId="77777777" w:rsidR="005B3B28" w:rsidRPr="00C4354F" w:rsidRDefault="005B3B28" w:rsidP="005B3B28">
            <w:pPr>
              <w:pStyle w:val="111"/>
              <w:rPr>
                <w:sz w:val="16"/>
                <w:szCs w:val="16"/>
              </w:rPr>
            </w:pPr>
            <w:r w:rsidRPr="00742065">
              <w:rPr>
                <w:szCs w:val="20"/>
              </w:rPr>
              <w:t>ВБИ</w:t>
            </w:r>
          </w:p>
        </w:tc>
        <w:tc>
          <w:tcPr>
            <w:tcW w:w="220" w:type="pct"/>
            <w:shd w:val="clear" w:color="auto" w:fill="auto"/>
            <w:vAlign w:val="center"/>
          </w:tcPr>
          <w:p w14:paraId="44F7A281" w14:textId="7F06578A" w:rsidR="005B3B28" w:rsidRPr="00C4354F" w:rsidRDefault="005B3B28" w:rsidP="005B3B28">
            <w:pPr>
              <w:pStyle w:val="111"/>
              <w:rPr>
                <w:color w:val="000000"/>
                <w:sz w:val="16"/>
                <w:szCs w:val="16"/>
              </w:rPr>
            </w:pPr>
            <w:r>
              <w:rPr>
                <w:color w:val="000000"/>
                <w:sz w:val="16"/>
                <w:szCs w:val="16"/>
              </w:rPr>
              <w:t>105 000,00</w:t>
            </w:r>
          </w:p>
        </w:tc>
        <w:tc>
          <w:tcPr>
            <w:tcW w:w="216" w:type="pct"/>
            <w:shd w:val="clear" w:color="auto" w:fill="auto"/>
            <w:vAlign w:val="center"/>
          </w:tcPr>
          <w:p w14:paraId="6B2217C3" w14:textId="4ADD88B7" w:rsidR="005B3B28" w:rsidRPr="00C4354F" w:rsidRDefault="005B3B28" w:rsidP="005B3B28">
            <w:pPr>
              <w:pStyle w:val="111"/>
              <w:rPr>
                <w:color w:val="000000"/>
                <w:sz w:val="16"/>
                <w:szCs w:val="16"/>
              </w:rPr>
            </w:pPr>
            <w:r>
              <w:rPr>
                <w:color w:val="000000"/>
                <w:sz w:val="16"/>
                <w:szCs w:val="16"/>
              </w:rPr>
              <w:t>5 000,00</w:t>
            </w:r>
          </w:p>
        </w:tc>
        <w:tc>
          <w:tcPr>
            <w:tcW w:w="216" w:type="pct"/>
            <w:shd w:val="clear" w:color="auto" w:fill="auto"/>
            <w:vAlign w:val="center"/>
          </w:tcPr>
          <w:p w14:paraId="15F67912" w14:textId="3EBE8540" w:rsidR="005B3B28" w:rsidRPr="00A87196" w:rsidRDefault="005B3B28" w:rsidP="005B3B28">
            <w:pPr>
              <w:pStyle w:val="111"/>
              <w:rPr>
                <w:color w:val="000000"/>
                <w:sz w:val="16"/>
                <w:szCs w:val="16"/>
              </w:rPr>
            </w:pPr>
            <w:r>
              <w:rPr>
                <w:color w:val="000000"/>
                <w:sz w:val="16"/>
                <w:szCs w:val="16"/>
              </w:rPr>
              <w:t>100 000,00</w:t>
            </w:r>
          </w:p>
        </w:tc>
        <w:tc>
          <w:tcPr>
            <w:tcW w:w="216" w:type="pct"/>
            <w:shd w:val="clear" w:color="auto" w:fill="auto"/>
            <w:vAlign w:val="center"/>
          </w:tcPr>
          <w:p w14:paraId="2B8F6A4D" w14:textId="6A74C42D" w:rsidR="005B3B28" w:rsidRPr="00A87196" w:rsidRDefault="005B3B28" w:rsidP="005B3B28">
            <w:pPr>
              <w:pStyle w:val="111"/>
              <w:rPr>
                <w:sz w:val="16"/>
                <w:szCs w:val="16"/>
                <w:lang w:eastAsia="ru-RU"/>
              </w:rPr>
            </w:pPr>
            <w:r>
              <w:rPr>
                <w:color w:val="000000"/>
                <w:sz w:val="16"/>
                <w:szCs w:val="16"/>
              </w:rPr>
              <w:t> </w:t>
            </w:r>
          </w:p>
        </w:tc>
        <w:tc>
          <w:tcPr>
            <w:tcW w:w="216" w:type="pct"/>
            <w:shd w:val="clear" w:color="auto" w:fill="auto"/>
            <w:vAlign w:val="center"/>
          </w:tcPr>
          <w:p w14:paraId="37EDDFBE" w14:textId="6409923B" w:rsidR="005B3B28" w:rsidRPr="00A87196" w:rsidRDefault="005B3B28" w:rsidP="005B3B28">
            <w:pPr>
              <w:pStyle w:val="111"/>
              <w:rPr>
                <w:rFonts w:cs="Times New Roman"/>
                <w:sz w:val="16"/>
                <w:szCs w:val="16"/>
                <w:lang w:eastAsia="ru-RU"/>
              </w:rPr>
            </w:pPr>
            <w:r>
              <w:rPr>
                <w:color w:val="000000"/>
                <w:sz w:val="16"/>
                <w:szCs w:val="16"/>
              </w:rPr>
              <w:t> </w:t>
            </w:r>
          </w:p>
        </w:tc>
        <w:tc>
          <w:tcPr>
            <w:tcW w:w="217" w:type="pct"/>
            <w:shd w:val="clear" w:color="auto" w:fill="auto"/>
            <w:vAlign w:val="center"/>
          </w:tcPr>
          <w:p w14:paraId="3BAD58B6" w14:textId="38A56EE6" w:rsidR="005B3B28" w:rsidRPr="00A87196" w:rsidRDefault="005B3B28" w:rsidP="005B3B28">
            <w:pPr>
              <w:pStyle w:val="111"/>
              <w:rPr>
                <w:color w:val="000000"/>
                <w:sz w:val="16"/>
                <w:szCs w:val="16"/>
              </w:rPr>
            </w:pPr>
            <w:r>
              <w:rPr>
                <w:color w:val="000000"/>
                <w:sz w:val="16"/>
                <w:szCs w:val="16"/>
              </w:rPr>
              <w:t> </w:t>
            </w:r>
          </w:p>
        </w:tc>
        <w:tc>
          <w:tcPr>
            <w:tcW w:w="216" w:type="pct"/>
            <w:shd w:val="clear" w:color="auto" w:fill="auto"/>
            <w:vAlign w:val="center"/>
          </w:tcPr>
          <w:p w14:paraId="04310C0C" w14:textId="2E26EDFA" w:rsidR="005B3B28" w:rsidRPr="00A87196" w:rsidRDefault="005B3B28" w:rsidP="005B3B28">
            <w:pPr>
              <w:pStyle w:val="111"/>
              <w:rPr>
                <w:color w:val="000000"/>
                <w:sz w:val="16"/>
                <w:szCs w:val="16"/>
              </w:rPr>
            </w:pPr>
            <w:r>
              <w:rPr>
                <w:color w:val="000000"/>
                <w:sz w:val="16"/>
                <w:szCs w:val="16"/>
              </w:rPr>
              <w:t> </w:t>
            </w:r>
          </w:p>
        </w:tc>
        <w:tc>
          <w:tcPr>
            <w:tcW w:w="216" w:type="pct"/>
            <w:shd w:val="clear" w:color="auto" w:fill="auto"/>
            <w:vAlign w:val="center"/>
          </w:tcPr>
          <w:p w14:paraId="68A7D83D" w14:textId="419121A9" w:rsidR="005B3B28" w:rsidRPr="00A87196" w:rsidRDefault="005B3B28" w:rsidP="005B3B28">
            <w:pPr>
              <w:pStyle w:val="111"/>
              <w:rPr>
                <w:sz w:val="16"/>
                <w:szCs w:val="16"/>
                <w:lang w:eastAsia="ru-RU"/>
              </w:rPr>
            </w:pPr>
            <w:r>
              <w:rPr>
                <w:color w:val="000000"/>
                <w:sz w:val="16"/>
                <w:szCs w:val="16"/>
              </w:rPr>
              <w:t> </w:t>
            </w:r>
          </w:p>
        </w:tc>
        <w:tc>
          <w:tcPr>
            <w:tcW w:w="216" w:type="pct"/>
            <w:shd w:val="clear" w:color="auto" w:fill="auto"/>
            <w:vAlign w:val="center"/>
          </w:tcPr>
          <w:p w14:paraId="0A1F78A0" w14:textId="61FAB114" w:rsidR="005B3B28" w:rsidRPr="00A87196" w:rsidRDefault="005B3B28" w:rsidP="005B3B28">
            <w:pPr>
              <w:pStyle w:val="111"/>
              <w:rPr>
                <w:color w:val="000000"/>
                <w:sz w:val="16"/>
                <w:szCs w:val="16"/>
              </w:rPr>
            </w:pPr>
            <w:r>
              <w:rPr>
                <w:color w:val="000000"/>
                <w:sz w:val="16"/>
                <w:szCs w:val="16"/>
              </w:rPr>
              <w:t> </w:t>
            </w:r>
          </w:p>
        </w:tc>
        <w:tc>
          <w:tcPr>
            <w:tcW w:w="216" w:type="pct"/>
            <w:shd w:val="clear" w:color="auto" w:fill="auto"/>
            <w:vAlign w:val="center"/>
          </w:tcPr>
          <w:p w14:paraId="74634B24" w14:textId="5F61BF40" w:rsidR="005B3B28" w:rsidRPr="00A87196" w:rsidRDefault="005B3B28" w:rsidP="005B3B28">
            <w:pPr>
              <w:pStyle w:val="111"/>
              <w:rPr>
                <w:color w:val="000000"/>
                <w:sz w:val="16"/>
                <w:szCs w:val="16"/>
              </w:rPr>
            </w:pPr>
            <w:r>
              <w:rPr>
                <w:color w:val="000000"/>
                <w:sz w:val="16"/>
                <w:szCs w:val="16"/>
              </w:rPr>
              <w:t> </w:t>
            </w:r>
          </w:p>
        </w:tc>
        <w:tc>
          <w:tcPr>
            <w:tcW w:w="216" w:type="pct"/>
            <w:shd w:val="clear" w:color="auto" w:fill="auto"/>
            <w:vAlign w:val="center"/>
          </w:tcPr>
          <w:p w14:paraId="2046AD0D" w14:textId="572F3779" w:rsidR="005B3B28" w:rsidRPr="00A87196" w:rsidRDefault="005B3B28" w:rsidP="005B3B28">
            <w:pPr>
              <w:pStyle w:val="111"/>
              <w:rPr>
                <w:color w:val="000000"/>
                <w:sz w:val="16"/>
                <w:szCs w:val="16"/>
              </w:rPr>
            </w:pPr>
            <w:r>
              <w:rPr>
                <w:color w:val="000000"/>
                <w:sz w:val="16"/>
                <w:szCs w:val="16"/>
              </w:rPr>
              <w:t> </w:t>
            </w:r>
          </w:p>
        </w:tc>
        <w:tc>
          <w:tcPr>
            <w:tcW w:w="217" w:type="pct"/>
            <w:shd w:val="clear" w:color="auto" w:fill="auto"/>
            <w:vAlign w:val="center"/>
          </w:tcPr>
          <w:p w14:paraId="526980B2" w14:textId="68BA7200" w:rsidR="005B3B28" w:rsidRPr="00A87196" w:rsidRDefault="005B3B28" w:rsidP="005B3B28">
            <w:pPr>
              <w:pStyle w:val="111"/>
              <w:rPr>
                <w:color w:val="000000"/>
                <w:sz w:val="16"/>
                <w:szCs w:val="16"/>
              </w:rPr>
            </w:pPr>
            <w:r>
              <w:rPr>
                <w:color w:val="000000"/>
                <w:sz w:val="16"/>
                <w:szCs w:val="16"/>
              </w:rPr>
              <w:t> </w:t>
            </w:r>
          </w:p>
        </w:tc>
        <w:tc>
          <w:tcPr>
            <w:tcW w:w="216" w:type="pct"/>
            <w:vAlign w:val="center"/>
          </w:tcPr>
          <w:p w14:paraId="347B169D" w14:textId="4AAEA652" w:rsidR="005B3B28" w:rsidRPr="00A87196" w:rsidRDefault="005B3B28" w:rsidP="005B3B28">
            <w:pPr>
              <w:pStyle w:val="111"/>
              <w:rPr>
                <w:color w:val="000000"/>
                <w:sz w:val="16"/>
                <w:szCs w:val="16"/>
              </w:rPr>
            </w:pPr>
            <w:r>
              <w:rPr>
                <w:color w:val="000000"/>
                <w:sz w:val="16"/>
                <w:szCs w:val="16"/>
              </w:rPr>
              <w:t> </w:t>
            </w:r>
          </w:p>
        </w:tc>
        <w:tc>
          <w:tcPr>
            <w:tcW w:w="216" w:type="pct"/>
            <w:vAlign w:val="center"/>
          </w:tcPr>
          <w:p w14:paraId="711F58BA" w14:textId="1EA52274" w:rsidR="005B3B28" w:rsidRPr="00A87196" w:rsidRDefault="005B3B28" w:rsidP="005B3B28">
            <w:pPr>
              <w:pStyle w:val="111"/>
              <w:rPr>
                <w:color w:val="000000"/>
                <w:sz w:val="16"/>
                <w:szCs w:val="16"/>
              </w:rPr>
            </w:pPr>
            <w:r>
              <w:rPr>
                <w:color w:val="000000"/>
                <w:sz w:val="16"/>
                <w:szCs w:val="16"/>
              </w:rPr>
              <w:t> </w:t>
            </w:r>
          </w:p>
        </w:tc>
        <w:tc>
          <w:tcPr>
            <w:tcW w:w="222" w:type="pct"/>
            <w:vAlign w:val="center"/>
          </w:tcPr>
          <w:p w14:paraId="5A9BD3A6" w14:textId="44C0C8C2" w:rsidR="005B3B28" w:rsidRPr="00A87196" w:rsidRDefault="005B3B28" w:rsidP="005B3B28">
            <w:pPr>
              <w:pStyle w:val="111"/>
              <w:rPr>
                <w:color w:val="000000"/>
                <w:sz w:val="16"/>
                <w:szCs w:val="16"/>
              </w:rPr>
            </w:pPr>
            <w:r>
              <w:rPr>
                <w:color w:val="000000"/>
                <w:sz w:val="16"/>
                <w:szCs w:val="16"/>
              </w:rPr>
              <w:t> </w:t>
            </w:r>
          </w:p>
        </w:tc>
        <w:tc>
          <w:tcPr>
            <w:tcW w:w="216" w:type="pct"/>
            <w:vAlign w:val="center"/>
          </w:tcPr>
          <w:p w14:paraId="27137FB7" w14:textId="3AD66849" w:rsidR="005B3B28" w:rsidRPr="00A87196" w:rsidRDefault="005B3B28" w:rsidP="005B3B28">
            <w:pPr>
              <w:pStyle w:val="111"/>
              <w:rPr>
                <w:color w:val="000000"/>
                <w:sz w:val="16"/>
                <w:szCs w:val="16"/>
              </w:rPr>
            </w:pPr>
            <w:r>
              <w:rPr>
                <w:color w:val="000000"/>
                <w:sz w:val="16"/>
                <w:szCs w:val="16"/>
              </w:rPr>
              <w:t> </w:t>
            </w:r>
          </w:p>
        </w:tc>
        <w:tc>
          <w:tcPr>
            <w:tcW w:w="187" w:type="pct"/>
            <w:vAlign w:val="center"/>
          </w:tcPr>
          <w:p w14:paraId="32176559" w14:textId="0FFD238C" w:rsidR="005B3B28" w:rsidRPr="00A87196" w:rsidRDefault="005B3B28" w:rsidP="005B3B28">
            <w:pPr>
              <w:pStyle w:val="111"/>
              <w:rPr>
                <w:color w:val="000000"/>
                <w:sz w:val="16"/>
                <w:szCs w:val="16"/>
              </w:rPr>
            </w:pPr>
            <w:r>
              <w:rPr>
                <w:color w:val="000000"/>
                <w:sz w:val="16"/>
                <w:szCs w:val="16"/>
              </w:rPr>
              <w:t> </w:t>
            </w:r>
          </w:p>
        </w:tc>
      </w:tr>
      <w:tr w:rsidR="005B3B28" w:rsidRPr="00C4354F" w14:paraId="2A4B323F" w14:textId="77777777" w:rsidTr="00D320E6">
        <w:trPr>
          <w:trHeight w:val="20"/>
        </w:trPr>
        <w:tc>
          <w:tcPr>
            <w:tcW w:w="139" w:type="pct"/>
            <w:shd w:val="clear" w:color="auto" w:fill="auto"/>
            <w:vAlign w:val="center"/>
          </w:tcPr>
          <w:p w14:paraId="4C91DC0D" w14:textId="72200404" w:rsidR="005B3B28" w:rsidRPr="00C4354F" w:rsidRDefault="005B3B28" w:rsidP="005B3B28">
            <w:pPr>
              <w:pStyle w:val="111"/>
              <w:rPr>
                <w:rFonts w:cs="Times New Roman"/>
                <w:sz w:val="16"/>
                <w:szCs w:val="16"/>
                <w:lang w:eastAsia="ru-RU"/>
              </w:rPr>
            </w:pPr>
            <w:r>
              <w:rPr>
                <w:rFonts w:cs="Times New Roman"/>
                <w:sz w:val="16"/>
                <w:szCs w:val="16"/>
                <w:lang w:eastAsia="ru-RU"/>
              </w:rPr>
              <w:t>21</w:t>
            </w:r>
          </w:p>
        </w:tc>
        <w:tc>
          <w:tcPr>
            <w:tcW w:w="467" w:type="pct"/>
            <w:shd w:val="clear" w:color="auto" w:fill="auto"/>
            <w:vAlign w:val="center"/>
          </w:tcPr>
          <w:p w14:paraId="12B3BF75" w14:textId="77777777" w:rsidR="005B3B28" w:rsidRPr="00C4354F" w:rsidRDefault="005B3B28" w:rsidP="005B3B28">
            <w:pPr>
              <w:pStyle w:val="111"/>
              <w:jc w:val="left"/>
              <w:rPr>
                <w:sz w:val="16"/>
                <w:szCs w:val="16"/>
              </w:rPr>
            </w:pPr>
            <w:r w:rsidRPr="00C4354F">
              <w:rPr>
                <w:sz w:val="16"/>
                <w:szCs w:val="16"/>
              </w:rPr>
              <w:t>Модернизация ЦТП-10 для увеличения мощности</w:t>
            </w:r>
          </w:p>
        </w:tc>
        <w:tc>
          <w:tcPr>
            <w:tcW w:w="337" w:type="pct"/>
            <w:vAlign w:val="center"/>
          </w:tcPr>
          <w:p w14:paraId="14C4B217" w14:textId="77777777" w:rsidR="005B3B28" w:rsidRPr="00C4354F" w:rsidRDefault="005B3B28" w:rsidP="005B3B28">
            <w:pPr>
              <w:pStyle w:val="111"/>
              <w:rPr>
                <w:sz w:val="16"/>
                <w:szCs w:val="16"/>
              </w:rPr>
            </w:pPr>
            <w:r>
              <w:rPr>
                <w:sz w:val="16"/>
                <w:szCs w:val="16"/>
              </w:rPr>
              <w:t>2025 – 2027</w:t>
            </w:r>
          </w:p>
        </w:tc>
        <w:tc>
          <w:tcPr>
            <w:tcW w:w="402" w:type="pct"/>
            <w:vAlign w:val="center"/>
          </w:tcPr>
          <w:p w14:paraId="58F0D3E0" w14:textId="77777777" w:rsidR="005B3B28" w:rsidRPr="00C4354F" w:rsidRDefault="005B3B28" w:rsidP="005B3B28">
            <w:pPr>
              <w:pStyle w:val="111"/>
              <w:rPr>
                <w:sz w:val="16"/>
                <w:szCs w:val="16"/>
              </w:rPr>
            </w:pPr>
            <w:r w:rsidRPr="00742065">
              <w:rPr>
                <w:szCs w:val="20"/>
              </w:rPr>
              <w:t>ВБИ</w:t>
            </w:r>
          </w:p>
        </w:tc>
        <w:tc>
          <w:tcPr>
            <w:tcW w:w="220" w:type="pct"/>
            <w:shd w:val="clear" w:color="auto" w:fill="auto"/>
            <w:vAlign w:val="center"/>
          </w:tcPr>
          <w:p w14:paraId="29FD2912" w14:textId="0206B9D6" w:rsidR="005B3B28" w:rsidRPr="00C4354F" w:rsidRDefault="005B3B28" w:rsidP="005B3B28">
            <w:pPr>
              <w:pStyle w:val="111"/>
              <w:rPr>
                <w:color w:val="000000"/>
                <w:sz w:val="16"/>
                <w:szCs w:val="16"/>
              </w:rPr>
            </w:pPr>
            <w:r>
              <w:rPr>
                <w:color w:val="000000"/>
                <w:sz w:val="16"/>
                <w:szCs w:val="16"/>
              </w:rPr>
              <w:t>77 370,00</w:t>
            </w:r>
          </w:p>
        </w:tc>
        <w:tc>
          <w:tcPr>
            <w:tcW w:w="216" w:type="pct"/>
            <w:shd w:val="clear" w:color="auto" w:fill="auto"/>
            <w:vAlign w:val="center"/>
          </w:tcPr>
          <w:p w14:paraId="701D5235" w14:textId="31C1270F" w:rsidR="005B3B28" w:rsidRPr="00C4354F" w:rsidRDefault="005B3B28" w:rsidP="005B3B28">
            <w:pPr>
              <w:pStyle w:val="111"/>
              <w:rPr>
                <w:color w:val="000000"/>
                <w:sz w:val="16"/>
                <w:szCs w:val="16"/>
              </w:rPr>
            </w:pPr>
            <w:r>
              <w:rPr>
                <w:color w:val="000000"/>
                <w:sz w:val="16"/>
                <w:szCs w:val="16"/>
              </w:rPr>
              <w:t> </w:t>
            </w:r>
          </w:p>
        </w:tc>
        <w:tc>
          <w:tcPr>
            <w:tcW w:w="216" w:type="pct"/>
            <w:shd w:val="clear" w:color="auto" w:fill="auto"/>
            <w:vAlign w:val="center"/>
          </w:tcPr>
          <w:p w14:paraId="2FE79DB6" w14:textId="6D1C2653" w:rsidR="005B3B28" w:rsidRPr="00A87196" w:rsidRDefault="005B3B28" w:rsidP="005B3B28">
            <w:pPr>
              <w:pStyle w:val="111"/>
              <w:rPr>
                <w:color w:val="000000"/>
                <w:sz w:val="16"/>
                <w:szCs w:val="16"/>
              </w:rPr>
            </w:pPr>
            <w:r>
              <w:rPr>
                <w:color w:val="000000"/>
                <w:sz w:val="16"/>
                <w:szCs w:val="16"/>
              </w:rPr>
              <w:t> </w:t>
            </w:r>
          </w:p>
        </w:tc>
        <w:tc>
          <w:tcPr>
            <w:tcW w:w="216" w:type="pct"/>
            <w:shd w:val="clear" w:color="auto" w:fill="auto"/>
            <w:vAlign w:val="center"/>
          </w:tcPr>
          <w:p w14:paraId="639A1CAB" w14:textId="05512FB5" w:rsidR="005B3B28" w:rsidRPr="00A87196" w:rsidRDefault="005B3B28" w:rsidP="005B3B28">
            <w:pPr>
              <w:pStyle w:val="111"/>
              <w:rPr>
                <w:sz w:val="16"/>
                <w:szCs w:val="16"/>
                <w:lang w:eastAsia="ru-RU"/>
              </w:rPr>
            </w:pPr>
            <w:r>
              <w:rPr>
                <w:color w:val="000000"/>
                <w:sz w:val="16"/>
                <w:szCs w:val="16"/>
              </w:rPr>
              <w:t>33 685,00</w:t>
            </w:r>
          </w:p>
        </w:tc>
        <w:tc>
          <w:tcPr>
            <w:tcW w:w="216" w:type="pct"/>
            <w:shd w:val="clear" w:color="auto" w:fill="auto"/>
            <w:vAlign w:val="center"/>
          </w:tcPr>
          <w:p w14:paraId="2A4AA5E3" w14:textId="0D4ACE63" w:rsidR="005B3B28" w:rsidRPr="00A87196" w:rsidRDefault="005B3B28" w:rsidP="005B3B28">
            <w:pPr>
              <w:pStyle w:val="111"/>
              <w:rPr>
                <w:rFonts w:cs="Times New Roman"/>
                <w:sz w:val="16"/>
                <w:szCs w:val="16"/>
                <w:lang w:eastAsia="ru-RU"/>
              </w:rPr>
            </w:pPr>
            <w:r>
              <w:rPr>
                <w:color w:val="000000"/>
                <w:sz w:val="16"/>
                <w:szCs w:val="16"/>
              </w:rPr>
              <w:t>33 685,00</w:t>
            </w:r>
          </w:p>
        </w:tc>
        <w:tc>
          <w:tcPr>
            <w:tcW w:w="217" w:type="pct"/>
            <w:shd w:val="clear" w:color="auto" w:fill="auto"/>
            <w:vAlign w:val="center"/>
          </w:tcPr>
          <w:p w14:paraId="0CCAC02C" w14:textId="68236E41" w:rsidR="005B3B28" w:rsidRPr="00A87196" w:rsidRDefault="005B3B28" w:rsidP="005B3B28">
            <w:pPr>
              <w:pStyle w:val="111"/>
              <w:rPr>
                <w:color w:val="000000"/>
                <w:sz w:val="16"/>
                <w:szCs w:val="16"/>
              </w:rPr>
            </w:pPr>
            <w:r>
              <w:rPr>
                <w:color w:val="000000"/>
                <w:sz w:val="16"/>
                <w:szCs w:val="16"/>
              </w:rPr>
              <w:t>10 000,00</w:t>
            </w:r>
          </w:p>
        </w:tc>
        <w:tc>
          <w:tcPr>
            <w:tcW w:w="216" w:type="pct"/>
            <w:shd w:val="clear" w:color="auto" w:fill="auto"/>
            <w:vAlign w:val="center"/>
          </w:tcPr>
          <w:p w14:paraId="593B0F21" w14:textId="32499373" w:rsidR="005B3B28" w:rsidRPr="00A87196" w:rsidRDefault="005B3B28" w:rsidP="005B3B28">
            <w:pPr>
              <w:pStyle w:val="111"/>
              <w:rPr>
                <w:color w:val="000000"/>
                <w:sz w:val="16"/>
                <w:szCs w:val="16"/>
              </w:rPr>
            </w:pPr>
            <w:r>
              <w:rPr>
                <w:color w:val="000000"/>
                <w:sz w:val="16"/>
                <w:szCs w:val="16"/>
              </w:rPr>
              <w:t> </w:t>
            </w:r>
          </w:p>
        </w:tc>
        <w:tc>
          <w:tcPr>
            <w:tcW w:w="216" w:type="pct"/>
            <w:shd w:val="clear" w:color="auto" w:fill="auto"/>
            <w:vAlign w:val="center"/>
          </w:tcPr>
          <w:p w14:paraId="49C05934" w14:textId="4BAA6277" w:rsidR="005B3B28" w:rsidRPr="00A87196" w:rsidRDefault="005B3B28" w:rsidP="005B3B28">
            <w:pPr>
              <w:pStyle w:val="111"/>
              <w:rPr>
                <w:sz w:val="16"/>
                <w:szCs w:val="16"/>
                <w:lang w:eastAsia="ru-RU"/>
              </w:rPr>
            </w:pPr>
            <w:r>
              <w:rPr>
                <w:color w:val="000000"/>
                <w:sz w:val="16"/>
                <w:szCs w:val="16"/>
              </w:rPr>
              <w:t> </w:t>
            </w:r>
          </w:p>
        </w:tc>
        <w:tc>
          <w:tcPr>
            <w:tcW w:w="216" w:type="pct"/>
            <w:shd w:val="clear" w:color="auto" w:fill="auto"/>
            <w:vAlign w:val="center"/>
          </w:tcPr>
          <w:p w14:paraId="732AEF29" w14:textId="62905834" w:rsidR="005B3B28" w:rsidRPr="00A87196" w:rsidRDefault="005B3B28" w:rsidP="005B3B28">
            <w:pPr>
              <w:pStyle w:val="111"/>
              <w:rPr>
                <w:color w:val="000000"/>
                <w:sz w:val="16"/>
                <w:szCs w:val="16"/>
              </w:rPr>
            </w:pPr>
            <w:r>
              <w:rPr>
                <w:color w:val="000000"/>
                <w:sz w:val="16"/>
                <w:szCs w:val="16"/>
              </w:rPr>
              <w:t> </w:t>
            </w:r>
          </w:p>
        </w:tc>
        <w:tc>
          <w:tcPr>
            <w:tcW w:w="216" w:type="pct"/>
            <w:shd w:val="clear" w:color="auto" w:fill="auto"/>
            <w:vAlign w:val="center"/>
          </w:tcPr>
          <w:p w14:paraId="5125FED7" w14:textId="5694AF16" w:rsidR="005B3B28" w:rsidRPr="00A87196" w:rsidRDefault="005B3B28" w:rsidP="005B3B28">
            <w:pPr>
              <w:pStyle w:val="111"/>
              <w:rPr>
                <w:color w:val="000000"/>
                <w:sz w:val="16"/>
                <w:szCs w:val="16"/>
              </w:rPr>
            </w:pPr>
            <w:r>
              <w:rPr>
                <w:color w:val="000000"/>
                <w:sz w:val="16"/>
                <w:szCs w:val="16"/>
              </w:rPr>
              <w:t> </w:t>
            </w:r>
          </w:p>
        </w:tc>
        <w:tc>
          <w:tcPr>
            <w:tcW w:w="216" w:type="pct"/>
            <w:shd w:val="clear" w:color="auto" w:fill="auto"/>
            <w:vAlign w:val="center"/>
          </w:tcPr>
          <w:p w14:paraId="39AE5D31" w14:textId="210DC3EC" w:rsidR="005B3B28" w:rsidRPr="00A87196" w:rsidRDefault="005B3B28" w:rsidP="005B3B28">
            <w:pPr>
              <w:pStyle w:val="111"/>
              <w:rPr>
                <w:color w:val="000000"/>
                <w:sz w:val="16"/>
                <w:szCs w:val="16"/>
              </w:rPr>
            </w:pPr>
            <w:r>
              <w:rPr>
                <w:color w:val="000000"/>
                <w:sz w:val="16"/>
                <w:szCs w:val="16"/>
              </w:rPr>
              <w:t> </w:t>
            </w:r>
          </w:p>
        </w:tc>
        <w:tc>
          <w:tcPr>
            <w:tcW w:w="217" w:type="pct"/>
            <w:shd w:val="clear" w:color="auto" w:fill="auto"/>
            <w:vAlign w:val="center"/>
          </w:tcPr>
          <w:p w14:paraId="7139E788" w14:textId="282201EA" w:rsidR="005B3B28" w:rsidRPr="00A87196" w:rsidRDefault="005B3B28" w:rsidP="005B3B28">
            <w:pPr>
              <w:pStyle w:val="111"/>
              <w:rPr>
                <w:color w:val="000000"/>
                <w:sz w:val="16"/>
                <w:szCs w:val="16"/>
              </w:rPr>
            </w:pPr>
            <w:r>
              <w:rPr>
                <w:color w:val="000000"/>
                <w:sz w:val="16"/>
                <w:szCs w:val="16"/>
              </w:rPr>
              <w:t> </w:t>
            </w:r>
          </w:p>
        </w:tc>
        <w:tc>
          <w:tcPr>
            <w:tcW w:w="216" w:type="pct"/>
            <w:vAlign w:val="center"/>
          </w:tcPr>
          <w:p w14:paraId="5574383A" w14:textId="3BB024EE" w:rsidR="005B3B28" w:rsidRPr="00A87196" w:rsidRDefault="005B3B28" w:rsidP="005B3B28">
            <w:pPr>
              <w:pStyle w:val="111"/>
              <w:rPr>
                <w:color w:val="000000"/>
                <w:sz w:val="16"/>
                <w:szCs w:val="16"/>
              </w:rPr>
            </w:pPr>
            <w:r>
              <w:rPr>
                <w:color w:val="000000"/>
                <w:sz w:val="16"/>
                <w:szCs w:val="16"/>
              </w:rPr>
              <w:t> </w:t>
            </w:r>
          </w:p>
        </w:tc>
        <w:tc>
          <w:tcPr>
            <w:tcW w:w="216" w:type="pct"/>
            <w:vAlign w:val="center"/>
          </w:tcPr>
          <w:p w14:paraId="669DF198" w14:textId="6F859DC4" w:rsidR="005B3B28" w:rsidRPr="00A87196" w:rsidRDefault="005B3B28" w:rsidP="005B3B28">
            <w:pPr>
              <w:pStyle w:val="111"/>
              <w:rPr>
                <w:color w:val="000000"/>
                <w:sz w:val="16"/>
                <w:szCs w:val="16"/>
              </w:rPr>
            </w:pPr>
            <w:r>
              <w:rPr>
                <w:color w:val="000000"/>
                <w:sz w:val="16"/>
                <w:szCs w:val="16"/>
              </w:rPr>
              <w:t> </w:t>
            </w:r>
          </w:p>
        </w:tc>
        <w:tc>
          <w:tcPr>
            <w:tcW w:w="222" w:type="pct"/>
            <w:vAlign w:val="center"/>
          </w:tcPr>
          <w:p w14:paraId="544A3CF8" w14:textId="74026A33" w:rsidR="005B3B28" w:rsidRPr="00A87196" w:rsidRDefault="005B3B28" w:rsidP="005B3B28">
            <w:pPr>
              <w:pStyle w:val="111"/>
              <w:rPr>
                <w:color w:val="000000"/>
                <w:sz w:val="16"/>
                <w:szCs w:val="16"/>
              </w:rPr>
            </w:pPr>
            <w:r>
              <w:rPr>
                <w:color w:val="000000"/>
                <w:sz w:val="16"/>
                <w:szCs w:val="16"/>
              </w:rPr>
              <w:t> </w:t>
            </w:r>
          </w:p>
        </w:tc>
        <w:tc>
          <w:tcPr>
            <w:tcW w:w="216" w:type="pct"/>
            <w:vAlign w:val="center"/>
          </w:tcPr>
          <w:p w14:paraId="3F11CD63" w14:textId="1BB12C6D" w:rsidR="005B3B28" w:rsidRPr="00A87196" w:rsidRDefault="005B3B28" w:rsidP="005B3B28">
            <w:pPr>
              <w:pStyle w:val="111"/>
              <w:rPr>
                <w:color w:val="000000"/>
                <w:sz w:val="16"/>
                <w:szCs w:val="16"/>
              </w:rPr>
            </w:pPr>
            <w:r>
              <w:rPr>
                <w:color w:val="000000"/>
                <w:sz w:val="16"/>
                <w:szCs w:val="16"/>
              </w:rPr>
              <w:t> </w:t>
            </w:r>
          </w:p>
        </w:tc>
        <w:tc>
          <w:tcPr>
            <w:tcW w:w="187" w:type="pct"/>
            <w:vAlign w:val="center"/>
          </w:tcPr>
          <w:p w14:paraId="290119E5" w14:textId="77021BD9" w:rsidR="005B3B28" w:rsidRPr="00A87196" w:rsidRDefault="005B3B28" w:rsidP="005B3B28">
            <w:pPr>
              <w:pStyle w:val="111"/>
              <w:rPr>
                <w:color w:val="000000"/>
                <w:sz w:val="16"/>
                <w:szCs w:val="16"/>
              </w:rPr>
            </w:pPr>
            <w:r>
              <w:rPr>
                <w:color w:val="000000"/>
                <w:sz w:val="16"/>
                <w:szCs w:val="16"/>
              </w:rPr>
              <w:t> </w:t>
            </w:r>
          </w:p>
        </w:tc>
      </w:tr>
      <w:tr w:rsidR="005B3B28" w:rsidRPr="00C4354F" w14:paraId="1789408C" w14:textId="77777777" w:rsidTr="00D320E6">
        <w:trPr>
          <w:trHeight w:val="20"/>
        </w:trPr>
        <w:tc>
          <w:tcPr>
            <w:tcW w:w="139" w:type="pct"/>
            <w:shd w:val="clear" w:color="auto" w:fill="auto"/>
            <w:vAlign w:val="center"/>
          </w:tcPr>
          <w:p w14:paraId="21D35C60" w14:textId="6B5FEBF0" w:rsidR="005B3B28" w:rsidRPr="00C4354F" w:rsidRDefault="005B3B28" w:rsidP="005B3B28">
            <w:pPr>
              <w:pStyle w:val="111"/>
              <w:rPr>
                <w:rFonts w:cs="Times New Roman"/>
                <w:sz w:val="16"/>
                <w:szCs w:val="16"/>
                <w:lang w:eastAsia="ru-RU"/>
              </w:rPr>
            </w:pPr>
            <w:r>
              <w:rPr>
                <w:rFonts w:cs="Times New Roman"/>
                <w:sz w:val="16"/>
                <w:szCs w:val="16"/>
                <w:lang w:eastAsia="ru-RU"/>
              </w:rPr>
              <w:t>22</w:t>
            </w:r>
          </w:p>
        </w:tc>
        <w:tc>
          <w:tcPr>
            <w:tcW w:w="467" w:type="pct"/>
            <w:shd w:val="clear" w:color="auto" w:fill="auto"/>
            <w:vAlign w:val="center"/>
          </w:tcPr>
          <w:p w14:paraId="448B9F46" w14:textId="77777777" w:rsidR="005B3B28" w:rsidRPr="00C4354F" w:rsidRDefault="005B3B28" w:rsidP="005B3B28">
            <w:pPr>
              <w:pStyle w:val="111"/>
              <w:jc w:val="left"/>
              <w:rPr>
                <w:sz w:val="16"/>
                <w:szCs w:val="16"/>
              </w:rPr>
            </w:pPr>
            <w:r w:rsidRPr="00C4354F">
              <w:rPr>
                <w:sz w:val="16"/>
                <w:szCs w:val="16"/>
              </w:rPr>
              <w:t>Модернизация ЦТП-7 для увеличения мощности</w:t>
            </w:r>
          </w:p>
        </w:tc>
        <w:tc>
          <w:tcPr>
            <w:tcW w:w="337" w:type="pct"/>
            <w:vAlign w:val="center"/>
          </w:tcPr>
          <w:p w14:paraId="3B6A1673" w14:textId="71981FF0" w:rsidR="005B3B28" w:rsidRPr="00C4354F" w:rsidRDefault="005B3B28" w:rsidP="005B3B28">
            <w:pPr>
              <w:pStyle w:val="111"/>
              <w:rPr>
                <w:sz w:val="16"/>
                <w:szCs w:val="16"/>
              </w:rPr>
            </w:pPr>
            <w:r>
              <w:rPr>
                <w:sz w:val="16"/>
                <w:szCs w:val="16"/>
              </w:rPr>
              <w:t>2025</w:t>
            </w:r>
          </w:p>
        </w:tc>
        <w:tc>
          <w:tcPr>
            <w:tcW w:w="402" w:type="pct"/>
            <w:vAlign w:val="center"/>
          </w:tcPr>
          <w:p w14:paraId="6FEC0155" w14:textId="77777777" w:rsidR="005B3B28" w:rsidRPr="00C4354F" w:rsidRDefault="005B3B28" w:rsidP="005B3B28">
            <w:pPr>
              <w:pStyle w:val="111"/>
              <w:rPr>
                <w:sz w:val="16"/>
                <w:szCs w:val="16"/>
              </w:rPr>
            </w:pPr>
            <w:r w:rsidRPr="00742065">
              <w:rPr>
                <w:szCs w:val="20"/>
              </w:rPr>
              <w:t>ВБИ</w:t>
            </w:r>
          </w:p>
        </w:tc>
        <w:tc>
          <w:tcPr>
            <w:tcW w:w="220" w:type="pct"/>
            <w:shd w:val="clear" w:color="auto" w:fill="auto"/>
            <w:vAlign w:val="center"/>
          </w:tcPr>
          <w:p w14:paraId="4BFC05A0" w14:textId="75A204DB" w:rsidR="005B3B28" w:rsidRPr="00C4354F" w:rsidRDefault="00D320E6" w:rsidP="005B3B28">
            <w:pPr>
              <w:pStyle w:val="111"/>
              <w:rPr>
                <w:color w:val="000000"/>
                <w:sz w:val="16"/>
                <w:szCs w:val="16"/>
              </w:rPr>
            </w:pPr>
            <w:r>
              <w:rPr>
                <w:color w:val="000000"/>
                <w:sz w:val="16"/>
                <w:szCs w:val="16"/>
              </w:rPr>
              <w:t>8</w:t>
            </w:r>
            <w:r w:rsidR="005B3B28">
              <w:rPr>
                <w:color w:val="000000"/>
                <w:sz w:val="16"/>
                <w:szCs w:val="16"/>
              </w:rPr>
              <w:t>0 000,00</w:t>
            </w:r>
          </w:p>
        </w:tc>
        <w:tc>
          <w:tcPr>
            <w:tcW w:w="216" w:type="pct"/>
            <w:shd w:val="clear" w:color="auto" w:fill="auto"/>
            <w:vAlign w:val="center"/>
          </w:tcPr>
          <w:p w14:paraId="1E70ACC2" w14:textId="4871AC2A" w:rsidR="005B3B28" w:rsidRPr="00C4354F" w:rsidRDefault="005B3B28" w:rsidP="005B3B28">
            <w:pPr>
              <w:pStyle w:val="111"/>
              <w:rPr>
                <w:color w:val="000000"/>
                <w:sz w:val="16"/>
                <w:szCs w:val="16"/>
              </w:rPr>
            </w:pPr>
            <w:r>
              <w:rPr>
                <w:color w:val="000000"/>
                <w:sz w:val="16"/>
                <w:szCs w:val="16"/>
              </w:rPr>
              <w:t> </w:t>
            </w:r>
          </w:p>
        </w:tc>
        <w:tc>
          <w:tcPr>
            <w:tcW w:w="216" w:type="pct"/>
            <w:shd w:val="clear" w:color="auto" w:fill="auto"/>
            <w:vAlign w:val="center"/>
          </w:tcPr>
          <w:p w14:paraId="63A05BF3" w14:textId="24C3D043" w:rsidR="005B3B28" w:rsidRPr="00A87196" w:rsidRDefault="00D320E6" w:rsidP="005B3B28">
            <w:pPr>
              <w:pStyle w:val="111"/>
              <w:rPr>
                <w:color w:val="000000"/>
                <w:sz w:val="16"/>
                <w:szCs w:val="16"/>
              </w:rPr>
            </w:pPr>
            <w:r>
              <w:rPr>
                <w:color w:val="000000"/>
                <w:sz w:val="16"/>
                <w:szCs w:val="16"/>
              </w:rPr>
              <w:t>10 000,00</w:t>
            </w:r>
            <w:r w:rsidR="005B3B28">
              <w:rPr>
                <w:color w:val="000000"/>
                <w:sz w:val="16"/>
                <w:szCs w:val="16"/>
              </w:rPr>
              <w:t> </w:t>
            </w:r>
          </w:p>
        </w:tc>
        <w:tc>
          <w:tcPr>
            <w:tcW w:w="216" w:type="pct"/>
            <w:shd w:val="clear" w:color="auto" w:fill="auto"/>
            <w:vAlign w:val="center"/>
          </w:tcPr>
          <w:p w14:paraId="19F47270" w14:textId="6FAD605F" w:rsidR="005B3B28" w:rsidRPr="00A87196" w:rsidRDefault="005B3B28" w:rsidP="005B3B28">
            <w:pPr>
              <w:pStyle w:val="111"/>
              <w:rPr>
                <w:sz w:val="16"/>
                <w:szCs w:val="16"/>
                <w:lang w:eastAsia="ru-RU"/>
              </w:rPr>
            </w:pPr>
            <w:r>
              <w:rPr>
                <w:color w:val="000000"/>
                <w:sz w:val="16"/>
                <w:szCs w:val="16"/>
              </w:rPr>
              <w:t>70 000,00</w:t>
            </w:r>
          </w:p>
        </w:tc>
        <w:tc>
          <w:tcPr>
            <w:tcW w:w="216" w:type="pct"/>
            <w:shd w:val="clear" w:color="auto" w:fill="auto"/>
            <w:vAlign w:val="center"/>
          </w:tcPr>
          <w:p w14:paraId="51D70183" w14:textId="49D0BA06" w:rsidR="005B3B28" w:rsidRPr="00A87196" w:rsidRDefault="005B3B28" w:rsidP="005B3B28">
            <w:pPr>
              <w:pStyle w:val="111"/>
              <w:rPr>
                <w:rFonts w:cs="Times New Roman"/>
                <w:sz w:val="16"/>
                <w:szCs w:val="16"/>
                <w:lang w:eastAsia="ru-RU"/>
              </w:rPr>
            </w:pPr>
            <w:r>
              <w:rPr>
                <w:color w:val="000000"/>
                <w:sz w:val="16"/>
                <w:szCs w:val="16"/>
              </w:rPr>
              <w:t> </w:t>
            </w:r>
          </w:p>
        </w:tc>
        <w:tc>
          <w:tcPr>
            <w:tcW w:w="217" w:type="pct"/>
            <w:shd w:val="clear" w:color="auto" w:fill="auto"/>
            <w:vAlign w:val="center"/>
          </w:tcPr>
          <w:p w14:paraId="4061DBBA" w14:textId="4DB1FC22" w:rsidR="005B3B28" w:rsidRPr="00A87196" w:rsidRDefault="005B3B28" w:rsidP="005B3B28">
            <w:pPr>
              <w:pStyle w:val="111"/>
              <w:rPr>
                <w:color w:val="000000"/>
                <w:sz w:val="16"/>
                <w:szCs w:val="16"/>
              </w:rPr>
            </w:pPr>
            <w:r>
              <w:rPr>
                <w:color w:val="000000"/>
                <w:sz w:val="16"/>
                <w:szCs w:val="16"/>
              </w:rPr>
              <w:t> </w:t>
            </w:r>
          </w:p>
        </w:tc>
        <w:tc>
          <w:tcPr>
            <w:tcW w:w="216" w:type="pct"/>
            <w:shd w:val="clear" w:color="auto" w:fill="auto"/>
            <w:vAlign w:val="center"/>
          </w:tcPr>
          <w:p w14:paraId="05373FF2" w14:textId="09552CB0" w:rsidR="005B3B28" w:rsidRPr="00A87196" w:rsidRDefault="005B3B28" w:rsidP="005B3B28">
            <w:pPr>
              <w:pStyle w:val="111"/>
              <w:rPr>
                <w:color w:val="000000"/>
                <w:sz w:val="16"/>
                <w:szCs w:val="16"/>
              </w:rPr>
            </w:pPr>
            <w:r>
              <w:rPr>
                <w:color w:val="000000"/>
                <w:sz w:val="16"/>
                <w:szCs w:val="16"/>
              </w:rPr>
              <w:t> </w:t>
            </w:r>
          </w:p>
        </w:tc>
        <w:tc>
          <w:tcPr>
            <w:tcW w:w="216" w:type="pct"/>
            <w:shd w:val="clear" w:color="auto" w:fill="auto"/>
            <w:vAlign w:val="center"/>
          </w:tcPr>
          <w:p w14:paraId="339CE46E" w14:textId="4F03411A" w:rsidR="005B3B28" w:rsidRPr="00A87196" w:rsidRDefault="005B3B28" w:rsidP="005B3B28">
            <w:pPr>
              <w:pStyle w:val="111"/>
              <w:rPr>
                <w:sz w:val="16"/>
                <w:szCs w:val="16"/>
                <w:lang w:eastAsia="ru-RU"/>
              </w:rPr>
            </w:pPr>
            <w:r>
              <w:rPr>
                <w:color w:val="000000"/>
                <w:sz w:val="16"/>
                <w:szCs w:val="16"/>
              </w:rPr>
              <w:t> </w:t>
            </w:r>
          </w:p>
        </w:tc>
        <w:tc>
          <w:tcPr>
            <w:tcW w:w="216" w:type="pct"/>
            <w:shd w:val="clear" w:color="auto" w:fill="auto"/>
            <w:vAlign w:val="center"/>
          </w:tcPr>
          <w:p w14:paraId="24F42EAC" w14:textId="5BB91233" w:rsidR="005B3B28" w:rsidRPr="00A87196" w:rsidRDefault="005B3B28" w:rsidP="005B3B28">
            <w:pPr>
              <w:pStyle w:val="111"/>
              <w:rPr>
                <w:color w:val="000000"/>
                <w:sz w:val="16"/>
                <w:szCs w:val="16"/>
              </w:rPr>
            </w:pPr>
            <w:r>
              <w:rPr>
                <w:color w:val="000000"/>
                <w:sz w:val="16"/>
                <w:szCs w:val="16"/>
              </w:rPr>
              <w:t> </w:t>
            </w:r>
          </w:p>
        </w:tc>
        <w:tc>
          <w:tcPr>
            <w:tcW w:w="216" w:type="pct"/>
            <w:shd w:val="clear" w:color="auto" w:fill="auto"/>
            <w:vAlign w:val="center"/>
          </w:tcPr>
          <w:p w14:paraId="46AF46BD" w14:textId="12AE5ABE" w:rsidR="005B3B28" w:rsidRPr="00A87196" w:rsidRDefault="005B3B28" w:rsidP="005B3B28">
            <w:pPr>
              <w:pStyle w:val="111"/>
              <w:rPr>
                <w:color w:val="000000"/>
                <w:sz w:val="16"/>
                <w:szCs w:val="16"/>
              </w:rPr>
            </w:pPr>
            <w:r>
              <w:rPr>
                <w:color w:val="000000"/>
                <w:sz w:val="16"/>
                <w:szCs w:val="16"/>
              </w:rPr>
              <w:t> </w:t>
            </w:r>
          </w:p>
        </w:tc>
        <w:tc>
          <w:tcPr>
            <w:tcW w:w="216" w:type="pct"/>
            <w:shd w:val="clear" w:color="auto" w:fill="auto"/>
            <w:vAlign w:val="center"/>
          </w:tcPr>
          <w:p w14:paraId="4D399AB9" w14:textId="21B3E67D" w:rsidR="005B3B28" w:rsidRPr="00A87196" w:rsidRDefault="005B3B28" w:rsidP="005B3B28">
            <w:pPr>
              <w:pStyle w:val="111"/>
              <w:rPr>
                <w:color w:val="000000"/>
                <w:sz w:val="16"/>
                <w:szCs w:val="16"/>
              </w:rPr>
            </w:pPr>
            <w:r>
              <w:rPr>
                <w:color w:val="000000"/>
                <w:sz w:val="16"/>
                <w:szCs w:val="16"/>
              </w:rPr>
              <w:t> </w:t>
            </w:r>
          </w:p>
        </w:tc>
        <w:tc>
          <w:tcPr>
            <w:tcW w:w="217" w:type="pct"/>
            <w:shd w:val="clear" w:color="auto" w:fill="auto"/>
            <w:vAlign w:val="center"/>
          </w:tcPr>
          <w:p w14:paraId="35F191C9" w14:textId="04D555C8" w:rsidR="005B3B28" w:rsidRPr="00A87196" w:rsidRDefault="005B3B28" w:rsidP="005B3B28">
            <w:pPr>
              <w:pStyle w:val="111"/>
              <w:rPr>
                <w:color w:val="000000"/>
                <w:sz w:val="16"/>
                <w:szCs w:val="16"/>
              </w:rPr>
            </w:pPr>
            <w:r>
              <w:rPr>
                <w:color w:val="000000"/>
                <w:sz w:val="16"/>
                <w:szCs w:val="16"/>
              </w:rPr>
              <w:t> </w:t>
            </w:r>
          </w:p>
        </w:tc>
        <w:tc>
          <w:tcPr>
            <w:tcW w:w="216" w:type="pct"/>
            <w:vAlign w:val="center"/>
          </w:tcPr>
          <w:p w14:paraId="0F72990D" w14:textId="062CF996" w:rsidR="005B3B28" w:rsidRPr="00A87196" w:rsidRDefault="005B3B28" w:rsidP="005B3B28">
            <w:pPr>
              <w:pStyle w:val="111"/>
              <w:rPr>
                <w:color w:val="000000"/>
                <w:sz w:val="16"/>
                <w:szCs w:val="16"/>
              </w:rPr>
            </w:pPr>
            <w:r>
              <w:rPr>
                <w:color w:val="000000"/>
                <w:sz w:val="16"/>
                <w:szCs w:val="16"/>
              </w:rPr>
              <w:t> </w:t>
            </w:r>
          </w:p>
        </w:tc>
        <w:tc>
          <w:tcPr>
            <w:tcW w:w="216" w:type="pct"/>
            <w:vAlign w:val="center"/>
          </w:tcPr>
          <w:p w14:paraId="3A6630B6" w14:textId="04A36C12" w:rsidR="005B3B28" w:rsidRPr="00A87196" w:rsidRDefault="005B3B28" w:rsidP="005B3B28">
            <w:pPr>
              <w:pStyle w:val="111"/>
              <w:rPr>
                <w:color w:val="000000"/>
                <w:sz w:val="16"/>
                <w:szCs w:val="16"/>
              </w:rPr>
            </w:pPr>
            <w:r>
              <w:rPr>
                <w:color w:val="000000"/>
                <w:sz w:val="16"/>
                <w:szCs w:val="16"/>
              </w:rPr>
              <w:t> </w:t>
            </w:r>
          </w:p>
        </w:tc>
        <w:tc>
          <w:tcPr>
            <w:tcW w:w="222" w:type="pct"/>
            <w:vAlign w:val="center"/>
          </w:tcPr>
          <w:p w14:paraId="7D67774D" w14:textId="1770A9A7" w:rsidR="005B3B28" w:rsidRPr="00A87196" w:rsidRDefault="005B3B28" w:rsidP="005B3B28">
            <w:pPr>
              <w:pStyle w:val="111"/>
              <w:rPr>
                <w:color w:val="000000"/>
                <w:sz w:val="16"/>
                <w:szCs w:val="16"/>
              </w:rPr>
            </w:pPr>
            <w:r>
              <w:rPr>
                <w:color w:val="000000"/>
                <w:sz w:val="16"/>
                <w:szCs w:val="16"/>
              </w:rPr>
              <w:t> </w:t>
            </w:r>
          </w:p>
        </w:tc>
        <w:tc>
          <w:tcPr>
            <w:tcW w:w="216" w:type="pct"/>
            <w:vAlign w:val="center"/>
          </w:tcPr>
          <w:p w14:paraId="0558C63A" w14:textId="40E98E95" w:rsidR="005B3B28" w:rsidRPr="00A87196" w:rsidRDefault="005B3B28" w:rsidP="005B3B28">
            <w:pPr>
              <w:pStyle w:val="111"/>
              <w:rPr>
                <w:color w:val="000000"/>
                <w:sz w:val="16"/>
                <w:szCs w:val="16"/>
              </w:rPr>
            </w:pPr>
            <w:r>
              <w:rPr>
                <w:color w:val="000000"/>
                <w:sz w:val="16"/>
                <w:szCs w:val="16"/>
              </w:rPr>
              <w:t> </w:t>
            </w:r>
          </w:p>
        </w:tc>
        <w:tc>
          <w:tcPr>
            <w:tcW w:w="187" w:type="pct"/>
            <w:vAlign w:val="center"/>
          </w:tcPr>
          <w:p w14:paraId="39B95F49" w14:textId="05FABCFC" w:rsidR="005B3B28" w:rsidRPr="00A87196" w:rsidRDefault="005B3B28" w:rsidP="005B3B28">
            <w:pPr>
              <w:pStyle w:val="111"/>
              <w:rPr>
                <w:color w:val="000000"/>
                <w:sz w:val="16"/>
                <w:szCs w:val="16"/>
              </w:rPr>
            </w:pPr>
            <w:r>
              <w:rPr>
                <w:color w:val="000000"/>
                <w:sz w:val="16"/>
                <w:szCs w:val="16"/>
              </w:rPr>
              <w:t> </w:t>
            </w:r>
          </w:p>
        </w:tc>
      </w:tr>
      <w:tr w:rsidR="005B3B28" w:rsidRPr="00C4354F" w14:paraId="61EDD9D4" w14:textId="77777777" w:rsidTr="00D320E6">
        <w:trPr>
          <w:trHeight w:val="20"/>
        </w:trPr>
        <w:tc>
          <w:tcPr>
            <w:tcW w:w="139" w:type="pct"/>
            <w:shd w:val="clear" w:color="auto" w:fill="auto"/>
            <w:vAlign w:val="center"/>
          </w:tcPr>
          <w:p w14:paraId="077E0A36" w14:textId="30E01439" w:rsidR="005B3B28" w:rsidRPr="00C4354F" w:rsidRDefault="005B3B28" w:rsidP="005B3B28">
            <w:pPr>
              <w:pStyle w:val="111"/>
              <w:rPr>
                <w:rFonts w:cs="Times New Roman"/>
                <w:sz w:val="16"/>
                <w:szCs w:val="16"/>
                <w:lang w:eastAsia="ru-RU"/>
              </w:rPr>
            </w:pPr>
            <w:r w:rsidRPr="00C4354F">
              <w:rPr>
                <w:rFonts w:cs="Times New Roman"/>
                <w:sz w:val="16"/>
                <w:szCs w:val="16"/>
                <w:lang w:eastAsia="ru-RU"/>
              </w:rPr>
              <w:t>2</w:t>
            </w:r>
            <w:r>
              <w:rPr>
                <w:rFonts w:cs="Times New Roman"/>
                <w:sz w:val="16"/>
                <w:szCs w:val="16"/>
                <w:lang w:eastAsia="ru-RU"/>
              </w:rPr>
              <w:t>3</w:t>
            </w:r>
          </w:p>
        </w:tc>
        <w:tc>
          <w:tcPr>
            <w:tcW w:w="467" w:type="pct"/>
            <w:shd w:val="clear" w:color="auto" w:fill="auto"/>
            <w:vAlign w:val="center"/>
          </w:tcPr>
          <w:p w14:paraId="095A7ACF" w14:textId="77777777" w:rsidR="005B3B28" w:rsidRPr="00C4354F" w:rsidRDefault="005B3B28" w:rsidP="005B3B28">
            <w:pPr>
              <w:pStyle w:val="111"/>
              <w:jc w:val="left"/>
              <w:rPr>
                <w:sz w:val="16"/>
                <w:szCs w:val="16"/>
              </w:rPr>
            </w:pPr>
            <w:r w:rsidRPr="00C4354F">
              <w:rPr>
                <w:sz w:val="16"/>
                <w:szCs w:val="16"/>
              </w:rPr>
              <w:t>Установка приборов технического учета электроэнергии в ЦТП (ГВС)</w:t>
            </w:r>
          </w:p>
        </w:tc>
        <w:tc>
          <w:tcPr>
            <w:tcW w:w="337" w:type="pct"/>
            <w:vAlign w:val="center"/>
          </w:tcPr>
          <w:p w14:paraId="6F260BB9" w14:textId="77777777" w:rsidR="005B3B28" w:rsidRPr="00C4354F" w:rsidRDefault="005B3B28" w:rsidP="005B3B28">
            <w:pPr>
              <w:pStyle w:val="111"/>
              <w:rPr>
                <w:sz w:val="16"/>
                <w:szCs w:val="16"/>
              </w:rPr>
            </w:pPr>
            <w:r>
              <w:rPr>
                <w:sz w:val="16"/>
                <w:szCs w:val="16"/>
              </w:rPr>
              <w:t>2025 – 2038</w:t>
            </w:r>
          </w:p>
        </w:tc>
        <w:tc>
          <w:tcPr>
            <w:tcW w:w="402" w:type="pct"/>
            <w:vAlign w:val="center"/>
          </w:tcPr>
          <w:p w14:paraId="219C9EB6" w14:textId="77777777" w:rsidR="005B3B28" w:rsidRPr="00C4354F" w:rsidRDefault="005B3B28" w:rsidP="005B3B28">
            <w:pPr>
              <w:pStyle w:val="111"/>
              <w:rPr>
                <w:sz w:val="16"/>
                <w:szCs w:val="16"/>
              </w:rPr>
            </w:pPr>
            <w:r w:rsidRPr="00742065">
              <w:rPr>
                <w:szCs w:val="20"/>
              </w:rPr>
              <w:t>ВБИ</w:t>
            </w:r>
          </w:p>
        </w:tc>
        <w:tc>
          <w:tcPr>
            <w:tcW w:w="220" w:type="pct"/>
            <w:shd w:val="clear" w:color="auto" w:fill="auto"/>
            <w:vAlign w:val="center"/>
          </w:tcPr>
          <w:p w14:paraId="1081722E" w14:textId="0F710F6E" w:rsidR="005B3B28" w:rsidRPr="00C4354F" w:rsidRDefault="005B3B28" w:rsidP="005B3B28">
            <w:pPr>
              <w:pStyle w:val="111"/>
              <w:rPr>
                <w:color w:val="000000"/>
                <w:sz w:val="16"/>
                <w:szCs w:val="16"/>
              </w:rPr>
            </w:pPr>
            <w:r>
              <w:rPr>
                <w:color w:val="000000"/>
                <w:sz w:val="16"/>
                <w:szCs w:val="16"/>
              </w:rPr>
              <w:t>2 949,83</w:t>
            </w:r>
          </w:p>
        </w:tc>
        <w:tc>
          <w:tcPr>
            <w:tcW w:w="216" w:type="pct"/>
            <w:shd w:val="clear" w:color="auto" w:fill="auto"/>
            <w:vAlign w:val="center"/>
          </w:tcPr>
          <w:p w14:paraId="5105FBD1" w14:textId="11E2BBDD" w:rsidR="005B3B28" w:rsidRPr="00C4354F" w:rsidRDefault="005B3B28" w:rsidP="005B3B28">
            <w:pPr>
              <w:pStyle w:val="111"/>
              <w:rPr>
                <w:color w:val="000000"/>
                <w:sz w:val="16"/>
                <w:szCs w:val="16"/>
              </w:rPr>
            </w:pPr>
            <w:r>
              <w:rPr>
                <w:color w:val="000000"/>
                <w:sz w:val="16"/>
                <w:szCs w:val="16"/>
              </w:rPr>
              <w:t> </w:t>
            </w:r>
          </w:p>
        </w:tc>
        <w:tc>
          <w:tcPr>
            <w:tcW w:w="216" w:type="pct"/>
            <w:shd w:val="clear" w:color="auto" w:fill="auto"/>
            <w:vAlign w:val="center"/>
          </w:tcPr>
          <w:p w14:paraId="6D9A6819" w14:textId="3D2ABC07" w:rsidR="005B3B28" w:rsidRPr="00A87196" w:rsidRDefault="005B3B28" w:rsidP="005B3B28">
            <w:pPr>
              <w:pStyle w:val="111"/>
              <w:rPr>
                <w:color w:val="000000"/>
                <w:sz w:val="16"/>
                <w:szCs w:val="16"/>
              </w:rPr>
            </w:pPr>
            <w:r>
              <w:rPr>
                <w:color w:val="000000"/>
                <w:sz w:val="16"/>
                <w:szCs w:val="16"/>
              </w:rPr>
              <w:t> </w:t>
            </w:r>
          </w:p>
        </w:tc>
        <w:tc>
          <w:tcPr>
            <w:tcW w:w="216" w:type="pct"/>
            <w:shd w:val="clear" w:color="auto" w:fill="auto"/>
            <w:vAlign w:val="center"/>
          </w:tcPr>
          <w:p w14:paraId="57988BDB" w14:textId="56666E1E" w:rsidR="005B3B28" w:rsidRPr="00A87196" w:rsidRDefault="005B3B28" w:rsidP="005B3B28">
            <w:pPr>
              <w:pStyle w:val="111"/>
              <w:rPr>
                <w:sz w:val="16"/>
                <w:szCs w:val="16"/>
                <w:lang w:eastAsia="ru-RU"/>
              </w:rPr>
            </w:pPr>
            <w:r>
              <w:rPr>
                <w:color w:val="000000"/>
                <w:sz w:val="16"/>
                <w:szCs w:val="16"/>
              </w:rPr>
              <w:t>138,42</w:t>
            </w:r>
          </w:p>
        </w:tc>
        <w:tc>
          <w:tcPr>
            <w:tcW w:w="216" w:type="pct"/>
            <w:shd w:val="clear" w:color="auto" w:fill="auto"/>
            <w:vAlign w:val="center"/>
          </w:tcPr>
          <w:p w14:paraId="123A254E" w14:textId="0D2DE30F" w:rsidR="005B3B28" w:rsidRPr="00A87196" w:rsidRDefault="005B3B28" w:rsidP="005B3B28">
            <w:pPr>
              <w:pStyle w:val="111"/>
              <w:rPr>
                <w:rFonts w:cs="Times New Roman"/>
                <w:sz w:val="16"/>
                <w:szCs w:val="16"/>
                <w:lang w:eastAsia="ru-RU"/>
              </w:rPr>
            </w:pPr>
            <w:r>
              <w:rPr>
                <w:color w:val="000000"/>
                <w:sz w:val="16"/>
                <w:szCs w:val="16"/>
              </w:rPr>
              <w:t>145,76</w:t>
            </w:r>
          </w:p>
        </w:tc>
        <w:tc>
          <w:tcPr>
            <w:tcW w:w="217" w:type="pct"/>
            <w:shd w:val="clear" w:color="auto" w:fill="auto"/>
            <w:vAlign w:val="center"/>
          </w:tcPr>
          <w:p w14:paraId="5BB5E585" w14:textId="3C28D1CA" w:rsidR="005B3B28" w:rsidRPr="00A87196" w:rsidRDefault="005B3B28" w:rsidP="005B3B28">
            <w:pPr>
              <w:pStyle w:val="111"/>
              <w:rPr>
                <w:color w:val="000000"/>
                <w:sz w:val="16"/>
                <w:szCs w:val="16"/>
              </w:rPr>
            </w:pPr>
            <w:r>
              <w:rPr>
                <w:color w:val="000000"/>
                <w:sz w:val="16"/>
                <w:szCs w:val="16"/>
              </w:rPr>
              <w:t>152,74</w:t>
            </w:r>
          </w:p>
        </w:tc>
        <w:tc>
          <w:tcPr>
            <w:tcW w:w="216" w:type="pct"/>
            <w:shd w:val="clear" w:color="auto" w:fill="auto"/>
            <w:vAlign w:val="center"/>
          </w:tcPr>
          <w:p w14:paraId="6C330464" w14:textId="2E53B123" w:rsidR="005B3B28" w:rsidRPr="00A87196" w:rsidRDefault="005B3B28" w:rsidP="005B3B28">
            <w:pPr>
              <w:pStyle w:val="111"/>
              <w:rPr>
                <w:color w:val="000000"/>
                <w:sz w:val="16"/>
                <w:szCs w:val="16"/>
              </w:rPr>
            </w:pPr>
            <w:r>
              <w:rPr>
                <w:color w:val="000000"/>
                <w:sz w:val="16"/>
                <w:szCs w:val="16"/>
              </w:rPr>
              <w:t>160,07</w:t>
            </w:r>
          </w:p>
        </w:tc>
        <w:tc>
          <w:tcPr>
            <w:tcW w:w="216" w:type="pct"/>
            <w:shd w:val="clear" w:color="auto" w:fill="auto"/>
            <w:vAlign w:val="center"/>
          </w:tcPr>
          <w:p w14:paraId="7C3C71CD" w14:textId="587F8C11" w:rsidR="005B3B28" w:rsidRPr="00A87196" w:rsidRDefault="005B3B28" w:rsidP="005B3B28">
            <w:pPr>
              <w:pStyle w:val="111"/>
              <w:rPr>
                <w:sz w:val="16"/>
                <w:szCs w:val="16"/>
                <w:lang w:eastAsia="ru-RU"/>
              </w:rPr>
            </w:pPr>
            <w:r>
              <w:rPr>
                <w:color w:val="000000"/>
                <w:sz w:val="16"/>
                <w:szCs w:val="16"/>
              </w:rPr>
              <w:t>167,74</w:t>
            </w:r>
          </w:p>
        </w:tc>
        <w:tc>
          <w:tcPr>
            <w:tcW w:w="216" w:type="pct"/>
            <w:shd w:val="clear" w:color="auto" w:fill="auto"/>
            <w:vAlign w:val="center"/>
          </w:tcPr>
          <w:p w14:paraId="35E6C0E1" w14:textId="561EC489" w:rsidR="005B3B28" w:rsidRPr="00A87196" w:rsidRDefault="005B3B28" w:rsidP="005B3B28">
            <w:pPr>
              <w:pStyle w:val="111"/>
              <w:rPr>
                <w:color w:val="000000"/>
                <w:sz w:val="16"/>
                <w:szCs w:val="16"/>
              </w:rPr>
            </w:pPr>
            <w:r>
              <w:rPr>
                <w:color w:val="000000"/>
                <w:sz w:val="16"/>
                <w:szCs w:val="16"/>
              </w:rPr>
              <w:t>175,78</w:t>
            </w:r>
          </w:p>
        </w:tc>
        <w:tc>
          <w:tcPr>
            <w:tcW w:w="216" w:type="pct"/>
            <w:shd w:val="clear" w:color="auto" w:fill="auto"/>
            <w:vAlign w:val="center"/>
          </w:tcPr>
          <w:p w14:paraId="708257DE" w14:textId="7B0D98C6" w:rsidR="005B3B28" w:rsidRPr="00A87196" w:rsidRDefault="005B3B28" w:rsidP="005B3B28">
            <w:pPr>
              <w:pStyle w:val="111"/>
              <w:rPr>
                <w:color w:val="000000"/>
                <w:sz w:val="16"/>
                <w:szCs w:val="16"/>
              </w:rPr>
            </w:pPr>
            <w:r>
              <w:rPr>
                <w:color w:val="000000"/>
                <w:sz w:val="16"/>
                <w:szCs w:val="16"/>
              </w:rPr>
              <w:t>271,93</w:t>
            </w:r>
          </w:p>
        </w:tc>
        <w:tc>
          <w:tcPr>
            <w:tcW w:w="216" w:type="pct"/>
            <w:shd w:val="clear" w:color="auto" w:fill="auto"/>
            <w:vAlign w:val="center"/>
          </w:tcPr>
          <w:p w14:paraId="5371E193" w14:textId="5B1EDF34" w:rsidR="005B3B28" w:rsidRPr="00A87196" w:rsidRDefault="005B3B28" w:rsidP="005B3B28">
            <w:pPr>
              <w:pStyle w:val="111"/>
              <w:rPr>
                <w:color w:val="000000"/>
                <w:sz w:val="16"/>
                <w:szCs w:val="16"/>
              </w:rPr>
            </w:pPr>
            <w:r>
              <w:rPr>
                <w:color w:val="000000"/>
                <w:sz w:val="16"/>
                <w:szCs w:val="16"/>
              </w:rPr>
              <w:t>280,76</w:t>
            </w:r>
          </w:p>
        </w:tc>
        <w:tc>
          <w:tcPr>
            <w:tcW w:w="217" w:type="pct"/>
            <w:shd w:val="clear" w:color="auto" w:fill="auto"/>
            <w:vAlign w:val="center"/>
          </w:tcPr>
          <w:p w14:paraId="52E79D0B" w14:textId="3CBA763F" w:rsidR="005B3B28" w:rsidRPr="00A87196" w:rsidRDefault="005B3B28" w:rsidP="005B3B28">
            <w:pPr>
              <w:pStyle w:val="111"/>
              <w:rPr>
                <w:color w:val="000000"/>
                <w:sz w:val="16"/>
                <w:szCs w:val="16"/>
              </w:rPr>
            </w:pPr>
            <w:r>
              <w:rPr>
                <w:color w:val="000000"/>
                <w:sz w:val="16"/>
                <w:szCs w:val="16"/>
              </w:rPr>
              <w:t>290,02</w:t>
            </w:r>
          </w:p>
        </w:tc>
        <w:tc>
          <w:tcPr>
            <w:tcW w:w="216" w:type="pct"/>
            <w:vAlign w:val="center"/>
          </w:tcPr>
          <w:p w14:paraId="1A808444" w14:textId="23940FCE" w:rsidR="005B3B28" w:rsidRPr="00A87196" w:rsidRDefault="005B3B28" w:rsidP="005B3B28">
            <w:pPr>
              <w:pStyle w:val="111"/>
              <w:rPr>
                <w:color w:val="000000"/>
                <w:sz w:val="16"/>
                <w:szCs w:val="16"/>
              </w:rPr>
            </w:pPr>
            <w:r>
              <w:rPr>
                <w:color w:val="000000"/>
                <w:sz w:val="16"/>
                <w:szCs w:val="16"/>
              </w:rPr>
              <w:t>212,00</w:t>
            </w:r>
          </w:p>
        </w:tc>
        <w:tc>
          <w:tcPr>
            <w:tcW w:w="216" w:type="pct"/>
            <w:vAlign w:val="center"/>
          </w:tcPr>
          <w:p w14:paraId="4F5EF34D" w14:textId="61C33608" w:rsidR="005B3B28" w:rsidRPr="00A87196" w:rsidRDefault="005B3B28" w:rsidP="005B3B28">
            <w:pPr>
              <w:pStyle w:val="111"/>
              <w:rPr>
                <w:color w:val="000000"/>
                <w:sz w:val="16"/>
                <w:szCs w:val="16"/>
              </w:rPr>
            </w:pPr>
            <w:r>
              <w:rPr>
                <w:color w:val="000000"/>
                <w:sz w:val="16"/>
                <w:szCs w:val="16"/>
              </w:rPr>
              <w:t>222,16</w:t>
            </w:r>
          </w:p>
        </w:tc>
        <w:tc>
          <w:tcPr>
            <w:tcW w:w="222" w:type="pct"/>
            <w:vAlign w:val="center"/>
          </w:tcPr>
          <w:p w14:paraId="08A8BF92" w14:textId="358A6C60" w:rsidR="005B3B28" w:rsidRPr="00A87196" w:rsidRDefault="005B3B28" w:rsidP="005B3B28">
            <w:pPr>
              <w:pStyle w:val="111"/>
              <w:rPr>
                <w:color w:val="000000"/>
                <w:sz w:val="16"/>
                <w:szCs w:val="16"/>
              </w:rPr>
            </w:pPr>
            <w:r>
              <w:rPr>
                <w:color w:val="000000"/>
                <w:sz w:val="16"/>
                <w:szCs w:val="16"/>
              </w:rPr>
              <w:t>232,81</w:t>
            </w:r>
          </w:p>
        </w:tc>
        <w:tc>
          <w:tcPr>
            <w:tcW w:w="216" w:type="pct"/>
            <w:vAlign w:val="center"/>
          </w:tcPr>
          <w:p w14:paraId="4CC9FB69" w14:textId="4B91367C" w:rsidR="005B3B28" w:rsidRPr="00A87196" w:rsidRDefault="005B3B28" w:rsidP="005B3B28">
            <w:pPr>
              <w:pStyle w:val="111"/>
              <w:rPr>
                <w:color w:val="000000"/>
                <w:sz w:val="16"/>
                <w:szCs w:val="16"/>
              </w:rPr>
            </w:pPr>
            <w:r>
              <w:rPr>
                <w:color w:val="000000"/>
                <w:sz w:val="16"/>
                <w:szCs w:val="16"/>
              </w:rPr>
              <w:t>243,97</w:t>
            </w:r>
          </w:p>
        </w:tc>
        <w:tc>
          <w:tcPr>
            <w:tcW w:w="187" w:type="pct"/>
            <w:vAlign w:val="center"/>
          </w:tcPr>
          <w:p w14:paraId="7BBECDE6" w14:textId="72E93C7B" w:rsidR="005B3B28" w:rsidRPr="00A87196" w:rsidRDefault="005B3B28" w:rsidP="005B3B28">
            <w:pPr>
              <w:pStyle w:val="111"/>
              <w:rPr>
                <w:color w:val="000000"/>
                <w:sz w:val="16"/>
                <w:szCs w:val="16"/>
              </w:rPr>
            </w:pPr>
            <w:r>
              <w:rPr>
                <w:color w:val="000000"/>
                <w:sz w:val="16"/>
                <w:szCs w:val="16"/>
              </w:rPr>
              <w:t>255,67</w:t>
            </w:r>
          </w:p>
        </w:tc>
      </w:tr>
      <w:tr w:rsidR="005B3B28" w:rsidRPr="00C4354F" w14:paraId="0896CE3D" w14:textId="77777777" w:rsidTr="00D320E6">
        <w:trPr>
          <w:trHeight w:val="20"/>
        </w:trPr>
        <w:tc>
          <w:tcPr>
            <w:tcW w:w="139" w:type="pct"/>
            <w:shd w:val="clear" w:color="auto" w:fill="auto"/>
            <w:vAlign w:val="center"/>
          </w:tcPr>
          <w:p w14:paraId="7CCA7BCB" w14:textId="55FA9C7E" w:rsidR="005B3B28" w:rsidRPr="00C4354F" w:rsidRDefault="005B3B28" w:rsidP="005B3B28">
            <w:pPr>
              <w:pStyle w:val="111"/>
              <w:rPr>
                <w:rFonts w:cs="Times New Roman"/>
                <w:sz w:val="16"/>
                <w:szCs w:val="16"/>
                <w:lang w:eastAsia="ru-RU"/>
              </w:rPr>
            </w:pPr>
            <w:r w:rsidRPr="00C4354F">
              <w:rPr>
                <w:rFonts w:cs="Times New Roman"/>
                <w:sz w:val="16"/>
                <w:szCs w:val="16"/>
                <w:lang w:eastAsia="ru-RU"/>
              </w:rPr>
              <w:t>2</w:t>
            </w:r>
            <w:r>
              <w:rPr>
                <w:rFonts w:cs="Times New Roman"/>
                <w:sz w:val="16"/>
                <w:szCs w:val="16"/>
                <w:lang w:eastAsia="ru-RU"/>
              </w:rPr>
              <w:t>4</w:t>
            </w:r>
          </w:p>
        </w:tc>
        <w:tc>
          <w:tcPr>
            <w:tcW w:w="467" w:type="pct"/>
            <w:shd w:val="clear" w:color="auto" w:fill="auto"/>
            <w:vAlign w:val="center"/>
          </w:tcPr>
          <w:p w14:paraId="7EFC1C85" w14:textId="77777777" w:rsidR="005B3B28" w:rsidRPr="00C4354F" w:rsidRDefault="005B3B28" w:rsidP="005B3B28">
            <w:pPr>
              <w:pStyle w:val="111"/>
              <w:jc w:val="left"/>
              <w:rPr>
                <w:sz w:val="16"/>
                <w:szCs w:val="16"/>
              </w:rPr>
            </w:pPr>
            <w:r w:rsidRPr="00C4354F">
              <w:rPr>
                <w:sz w:val="16"/>
                <w:szCs w:val="16"/>
              </w:rPr>
              <w:t>Установка приборов технического учета тепловой энергии на выходе из ЦТП (ГВС)</w:t>
            </w:r>
          </w:p>
        </w:tc>
        <w:tc>
          <w:tcPr>
            <w:tcW w:w="337" w:type="pct"/>
            <w:vAlign w:val="center"/>
          </w:tcPr>
          <w:p w14:paraId="28DF0B3C" w14:textId="77777777" w:rsidR="005B3B28" w:rsidRPr="00C4354F" w:rsidRDefault="005B3B28" w:rsidP="005B3B28">
            <w:pPr>
              <w:pStyle w:val="111"/>
              <w:rPr>
                <w:sz w:val="16"/>
                <w:szCs w:val="16"/>
              </w:rPr>
            </w:pPr>
            <w:r>
              <w:rPr>
                <w:sz w:val="16"/>
                <w:szCs w:val="16"/>
              </w:rPr>
              <w:t>2025 – 2038</w:t>
            </w:r>
          </w:p>
        </w:tc>
        <w:tc>
          <w:tcPr>
            <w:tcW w:w="402" w:type="pct"/>
            <w:vAlign w:val="center"/>
          </w:tcPr>
          <w:p w14:paraId="0FBECC73" w14:textId="77777777" w:rsidR="005B3B28" w:rsidRPr="00C4354F" w:rsidRDefault="005B3B28" w:rsidP="005B3B28">
            <w:pPr>
              <w:pStyle w:val="111"/>
              <w:rPr>
                <w:sz w:val="16"/>
                <w:szCs w:val="16"/>
              </w:rPr>
            </w:pPr>
            <w:r w:rsidRPr="00742065">
              <w:rPr>
                <w:szCs w:val="20"/>
              </w:rPr>
              <w:t>ВБИ</w:t>
            </w:r>
          </w:p>
        </w:tc>
        <w:tc>
          <w:tcPr>
            <w:tcW w:w="220" w:type="pct"/>
            <w:shd w:val="clear" w:color="auto" w:fill="auto"/>
            <w:vAlign w:val="center"/>
          </w:tcPr>
          <w:p w14:paraId="25B60E7A" w14:textId="4BF2C3E3" w:rsidR="005B3B28" w:rsidRPr="00C4354F" w:rsidRDefault="005B3B28" w:rsidP="005B3B28">
            <w:pPr>
              <w:pStyle w:val="111"/>
              <w:rPr>
                <w:color w:val="000000"/>
                <w:sz w:val="16"/>
                <w:szCs w:val="16"/>
              </w:rPr>
            </w:pPr>
            <w:r>
              <w:rPr>
                <w:color w:val="000000"/>
                <w:sz w:val="16"/>
                <w:szCs w:val="16"/>
              </w:rPr>
              <w:t>7 797,63</w:t>
            </w:r>
          </w:p>
        </w:tc>
        <w:tc>
          <w:tcPr>
            <w:tcW w:w="216" w:type="pct"/>
            <w:shd w:val="clear" w:color="auto" w:fill="auto"/>
            <w:vAlign w:val="center"/>
          </w:tcPr>
          <w:p w14:paraId="545628B9" w14:textId="4990F867" w:rsidR="005B3B28" w:rsidRPr="00C4354F" w:rsidRDefault="005B3B28" w:rsidP="005B3B28">
            <w:pPr>
              <w:pStyle w:val="111"/>
              <w:rPr>
                <w:color w:val="000000"/>
                <w:sz w:val="16"/>
                <w:szCs w:val="16"/>
              </w:rPr>
            </w:pPr>
            <w:r>
              <w:rPr>
                <w:color w:val="000000"/>
                <w:sz w:val="16"/>
                <w:szCs w:val="16"/>
              </w:rPr>
              <w:t> </w:t>
            </w:r>
          </w:p>
        </w:tc>
        <w:tc>
          <w:tcPr>
            <w:tcW w:w="216" w:type="pct"/>
            <w:shd w:val="clear" w:color="auto" w:fill="auto"/>
            <w:vAlign w:val="center"/>
          </w:tcPr>
          <w:p w14:paraId="08652936" w14:textId="7A2666BF" w:rsidR="005B3B28" w:rsidRPr="00A87196" w:rsidRDefault="005B3B28" w:rsidP="005B3B28">
            <w:pPr>
              <w:pStyle w:val="111"/>
              <w:rPr>
                <w:color w:val="000000"/>
                <w:sz w:val="16"/>
                <w:szCs w:val="16"/>
              </w:rPr>
            </w:pPr>
            <w:r>
              <w:rPr>
                <w:color w:val="000000"/>
                <w:sz w:val="16"/>
                <w:szCs w:val="16"/>
              </w:rPr>
              <w:t> </w:t>
            </w:r>
          </w:p>
        </w:tc>
        <w:tc>
          <w:tcPr>
            <w:tcW w:w="216" w:type="pct"/>
            <w:shd w:val="clear" w:color="auto" w:fill="auto"/>
            <w:vAlign w:val="center"/>
          </w:tcPr>
          <w:p w14:paraId="2BEAB497" w14:textId="02EB849F" w:rsidR="005B3B28" w:rsidRPr="00A87196" w:rsidRDefault="005B3B28" w:rsidP="005B3B28">
            <w:pPr>
              <w:pStyle w:val="111"/>
              <w:rPr>
                <w:sz w:val="16"/>
                <w:szCs w:val="16"/>
                <w:lang w:eastAsia="ru-RU"/>
              </w:rPr>
            </w:pPr>
            <w:r>
              <w:rPr>
                <w:color w:val="000000"/>
                <w:sz w:val="16"/>
                <w:szCs w:val="16"/>
              </w:rPr>
              <w:t>365,99</w:t>
            </w:r>
          </w:p>
        </w:tc>
        <w:tc>
          <w:tcPr>
            <w:tcW w:w="216" w:type="pct"/>
            <w:shd w:val="clear" w:color="auto" w:fill="auto"/>
            <w:vAlign w:val="center"/>
          </w:tcPr>
          <w:p w14:paraId="661ED2A1" w14:textId="0CE2EC65" w:rsidR="005B3B28" w:rsidRPr="00A87196" w:rsidRDefault="005B3B28" w:rsidP="005B3B28">
            <w:pPr>
              <w:pStyle w:val="111"/>
              <w:rPr>
                <w:rFonts w:cs="Times New Roman"/>
                <w:sz w:val="16"/>
                <w:szCs w:val="16"/>
                <w:lang w:eastAsia="ru-RU"/>
              </w:rPr>
            </w:pPr>
            <w:r>
              <w:rPr>
                <w:color w:val="000000"/>
                <w:sz w:val="16"/>
                <w:szCs w:val="16"/>
              </w:rPr>
              <w:t>385,39</w:t>
            </w:r>
          </w:p>
        </w:tc>
        <w:tc>
          <w:tcPr>
            <w:tcW w:w="217" w:type="pct"/>
            <w:shd w:val="clear" w:color="auto" w:fill="auto"/>
            <w:vAlign w:val="center"/>
          </w:tcPr>
          <w:p w14:paraId="47835928" w14:textId="51FEFA69" w:rsidR="005B3B28" w:rsidRPr="00A87196" w:rsidRDefault="005B3B28" w:rsidP="005B3B28">
            <w:pPr>
              <w:pStyle w:val="111"/>
              <w:rPr>
                <w:color w:val="000000"/>
                <w:sz w:val="16"/>
                <w:szCs w:val="16"/>
              </w:rPr>
            </w:pPr>
            <w:r>
              <w:rPr>
                <w:color w:val="000000"/>
                <w:sz w:val="16"/>
                <w:szCs w:val="16"/>
              </w:rPr>
              <w:t>403,87</w:t>
            </w:r>
          </w:p>
        </w:tc>
        <w:tc>
          <w:tcPr>
            <w:tcW w:w="216" w:type="pct"/>
            <w:shd w:val="clear" w:color="auto" w:fill="auto"/>
            <w:vAlign w:val="center"/>
          </w:tcPr>
          <w:p w14:paraId="1500383D" w14:textId="5A376C0B" w:rsidR="005B3B28" w:rsidRPr="00A87196" w:rsidRDefault="005B3B28" w:rsidP="005B3B28">
            <w:pPr>
              <w:pStyle w:val="111"/>
              <w:rPr>
                <w:color w:val="000000"/>
                <w:sz w:val="16"/>
                <w:szCs w:val="16"/>
              </w:rPr>
            </w:pPr>
            <w:r>
              <w:rPr>
                <w:color w:val="000000"/>
                <w:sz w:val="16"/>
                <w:szCs w:val="16"/>
              </w:rPr>
              <w:t>423,23</w:t>
            </w:r>
          </w:p>
        </w:tc>
        <w:tc>
          <w:tcPr>
            <w:tcW w:w="216" w:type="pct"/>
            <w:shd w:val="clear" w:color="auto" w:fill="auto"/>
            <w:vAlign w:val="center"/>
          </w:tcPr>
          <w:p w14:paraId="447A346E" w14:textId="6BDE0327" w:rsidR="005B3B28" w:rsidRPr="00A87196" w:rsidRDefault="005B3B28" w:rsidP="005B3B28">
            <w:pPr>
              <w:pStyle w:val="111"/>
              <w:rPr>
                <w:sz w:val="16"/>
                <w:szCs w:val="16"/>
                <w:lang w:eastAsia="ru-RU"/>
              </w:rPr>
            </w:pPr>
            <w:r>
              <w:rPr>
                <w:color w:val="000000"/>
                <w:sz w:val="16"/>
                <w:szCs w:val="16"/>
              </w:rPr>
              <w:t>443,52</w:t>
            </w:r>
          </w:p>
        </w:tc>
        <w:tc>
          <w:tcPr>
            <w:tcW w:w="216" w:type="pct"/>
            <w:shd w:val="clear" w:color="auto" w:fill="auto"/>
            <w:vAlign w:val="center"/>
          </w:tcPr>
          <w:p w14:paraId="1F3A499D" w14:textId="0F970EC9" w:rsidR="005B3B28" w:rsidRPr="00A87196" w:rsidRDefault="005B3B28" w:rsidP="005B3B28">
            <w:pPr>
              <w:pStyle w:val="111"/>
              <w:rPr>
                <w:color w:val="000000"/>
                <w:sz w:val="16"/>
                <w:szCs w:val="16"/>
              </w:rPr>
            </w:pPr>
            <w:r>
              <w:rPr>
                <w:color w:val="000000"/>
                <w:sz w:val="16"/>
                <w:szCs w:val="16"/>
              </w:rPr>
              <w:t>464,78</w:t>
            </w:r>
          </w:p>
        </w:tc>
        <w:tc>
          <w:tcPr>
            <w:tcW w:w="216" w:type="pct"/>
            <w:shd w:val="clear" w:color="auto" w:fill="auto"/>
            <w:vAlign w:val="center"/>
          </w:tcPr>
          <w:p w14:paraId="1A26C3DC" w14:textId="09B042FA" w:rsidR="005B3B28" w:rsidRPr="00A87196" w:rsidRDefault="005B3B28" w:rsidP="005B3B28">
            <w:pPr>
              <w:pStyle w:val="111"/>
              <w:rPr>
                <w:color w:val="000000"/>
                <w:sz w:val="16"/>
                <w:szCs w:val="16"/>
              </w:rPr>
            </w:pPr>
            <w:r>
              <w:rPr>
                <w:color w:val="000000"/>
                <w:sz w:val="16"/>
                <w:szCs w:val="16"/>
              </w:rPr>
              <w:t>718,36</w:t>
            </w:r>
          </w:p>
        </w:tc>
        <w:tc>
          <w:tcPr>
            <w:tcW w:w="216" w:type="pct"/>
            <w:shd w:val="clear" w:color="auto" w:fill="auto"/>
            <w:vAlign w:val="center"/>
          </w:tcPr>
          <w:p w14:paraId="5C348EC2" w14:textId="68692C41" w:rsidR="005B3B28" w:rsidRPr="00A87196" w:rsidRDefault="005B3B28" w:rsidP="005B3B28">
            <w:pPr>
              <w:pStyle w:val="111"/>
              <w:rPr>
                <w:color w:val="000000"/>
                <w:sz w:val="16"/>
                <w:szCs w:val="16"/>
              </w:rPr>
            </w:pPr>
            <w:r>
              <w:rPr>
                <w:color w:val="000000"/>
                <w:sz w:val="16"/>
                <w:szCs w:val="16"/>
              </w:rPr>
              <w:t>741,71</w:t>
            </w:r>
          </w:p>
        </w:tc>
        <w:tc>
          <w:tcPr>
            <w:tcW w:w="217" w:type="pct"/>
            <w:shd w:val="clear" w:color="auto" w:fill="auto"/>
            <w:vAlign w:val="center"/>
          </w:tcPr>
          <w:p w14:paraId="67559F63" w14:textId="43701C6C" w:rsidR="005B3B28" w:rsidRPr="00A87196" w:rsidRDefault="005B3B28" w:rsidP="005B3B28">
            <w:pPr>
              <w:pStyle w:val="111"/>
              <w:rPr>
                <w:color w:val="000000"/>
                <w:sz w:val="16"/>
                <w:szCs w:val="16"/>
              </w:rPr>
            </w:pPr>
            <w:r>
              <w:rPr>
                <w:color w:val="000000"/>
                <w:sz w:val="16"/>
                <w:szCs w:val="16"/>
              </w:rPr>
              <w:t>766,18</w:t>
            </w:r>
          </w:p>
        </w:tc>
        <w:tc>
          <w:tcPr>
            <w:tcW w:w="216" w:type="pct"/>
            <w:vAlign w:val="center"/>
          </w:tcPr>
          <w:p w14:paraId="5AD07CEB" w14:textId="5E2B5C84" w:rsidR="005B3B28" w:rsidRPr="00A87196" w:rsidRDefault="005B3B28" w:rsidP="005B3B28">
            <w:pPr>
              <w:pStyle w:val="111"/>
              <w:rPr>
                <w:color w:val="000000"/>
                <w:sz w:val="16"/>
                <w:szCs w:val="16"/>
              </w:rPr>
            </w:pPr>
            <w:r>
              <w:rPr>
                <w:color w:val="000000"/>
                <w:sz w:val="16"/>
                <w:szCs w:val="16"/>
              </w:rPr>
              <w:t>560,53</w:t>
            </w:r>
          </w:p>
        </w:tc>
        <w:tc>
          <w:tcPr>
            <w:tcW w:w="216" w:type="pct"/>
            <w:vAlign w:val="center"/>
          </w:tcPr>
          <w:p w14:paraId="0B55290D" w14:textId="653C1268" w:rsidR="005B3B28" w:rsidRPr="00A87196" w:rsidRDefault="005B3B28" w:rsidP="005B3B28">
            <w:pPr>
              <w:pStyle w:val="111"/>
              <w:rPr>
                <w:color w:val="000000"/>
                <w:sz w:val="16"/>
                <w:szCs w:val="16"/>
              </w:rPr>
            </w:pPr>
            <w:r>
              <w:rPr>
                <w:color w:val="000000"/>
                <w:sz w:val="16"/>
                <w:szCs w:val="16"/>
              </w:rPr>
              <w:t>587,41</w:t>
            </w:r>
          </w:p>
        </w:tc>
        <w:tc>
          <w:tcPr>
            <w:tcW w:w="222" w:type="pct"/>
            <w:vAlign w:val="center"/>
          </w:tcPr>
          <w:p w14:paraId="5D149DDB" w14:textId="742FCED9" w:rsidR="005B3B28" w:rsidRPr="00A87196" w:rsidRDefault="005B3B28" w:rsidP="005B3B28">
            <w:pPr>
              <w:pStyle w:val="111"/>
              <w:rPr>
                <w:color w:val="000000"/>
                <w:sz w:val="16"/>
                <w:szCs w:val="16"/>
              </w:rPr>
            </w:pPr>
            <w:r>
              <w:rPr>
                <w:color w:val="000000"/>
                <w:sz w:val="16"/>
                <w:szCs w:val="16"/>
              </w:rPr>
              <w:t>615,57</w:t>
            </w:r>
          </w:p>
        </w:tc>
        <w:tc>
          <w:tcPr>
            <w:tcW w:w="216" w:type="pct"/>
            <w:vAlign w:val="center"/>
          </w:tcPr>
          <w:p w14:paraId="7AF8B4FE" w14:textId="71BAE82F" w:rsidR="005B3B28" w:rsidRPr="00A87196" w:rsidRDefault="005B3B28" w:rsidP="005B3B28">
            <w:pPr>
              <w:pStyle w:val="111"/>
              <w:rPr>
                <w:color w:val="000000"/>
                <w:sz w:val="16"/>
                <w:szCs w:val="16"/>
              </w:rPr>
            </w:pPr>
            <w:r>
              <w:rPr>
                <w:color w:val="000000"/>
                <w:sz w:val="16"/>
                <w:szCs w:val="16"/>
              </w:rPr>
              <w:t>645,08</w:t>
            </w:r>
          </w:p>
        </w:tc>
        <w:tc>
          <w:tcPr>
            <w:tcW w:w="187" w:type="pct"/>
            <w:vAlign w:val="center"/>
          </w:tcPr>
          <w:p w14:paraId="32447DB1" w14:textId="4C62B89B" w:rsidR="005B3B28" w:rsidRPr="00A87196" w:rsidRDefault="005B3B28" w:rsidP="005B3B28">
            <w:pPr>
              <w:pStyle w:val="111"/>
              <w:rPr>
                <w:color w:val="000000"/>
                <w:sz w:val="16"/>
                <w:szCs w:val="16"/>
              </w:rPr>
            </w:pPr>
            <w:r>
              <w:rPr>
                <w:color w:val="000000"/>
                <w:sz w:val="16"/>
                <w:szCs w:val="16"/>
              </w:rPr>
              <w:t>676,01</w:t>
            </w:r>
          </w:p>
        </w:tc>
      </w:tr>
      <w:tr w:rsidR="005B3B28" w:rsidRPr="00C4354F" w14:paraId="6382B86B" w14:textId="77777777" w:rsidTr="00D320E6">
        <w:trPr>
          <w:trHeight w:val="20"/>
        </w:trPr>
        <w:tc>
          <w:tcPr>
            <w:tcW w:w="139" w:type="pct"/>
            <w:shd w:val="clear" w:color="auto" w:fill="auto"/>
            <w:vAlign w:val="center"/>
          </w:tcPr>
          <w:p w14:paraId="1C72B2F5" w14:textId="176917AF" w:rsidR="005B3B28" w:rsidRPr="00C4354F" w:rsidRDefault="005B3B28" w:rsidP="005B3B28">
            <w:pPr>
              <w:pStyle w:val="111"/>
              <w:rPr>
                <w:rFonts w:cs="Times New Roman"/>
                <w:sz w:val="16"/>
                <w:szCs w:val="16"/>
                <w:lang w:eastAsia="ru-RU"/>
              </w:rPr>
            </w:pPr>
            <w:r>
              <w:rPr>
                <w:rFonts w:cs="Times New Roman"/>
                <w:sz w:val="16"/>
                <w:szCs w:val="16"/>
                <w:lang w:eastAsia="ru-RU"/>
              </w:rPr>
              <w:t>25</w:t>
            </w:r>
          </w:p>
        </w:tc>
        <w:tc>
          <w:tcPr>
            <w:tcW w:w="467" w:type="pct"/>
            <w:shd w:val="clear" w:color="auto" w:fill="auto"/>
            <w:vAlign w:val="center"/>
          </w:tcPr>
          <w:p w14:paraId="77482EB4" w14:textId="77777777" w:rsidR="005B3B28" w:rsidRPr="00C4354F" w:rsidRDefault="005B3B28" w:rsidP="005B3B28">
            <w:pPr>
              <w:pStyle w:val="111"/>
              <w:jc w:val="left"/>
              <w:rPr>
                <w:sz w:val="16"/>
                <w:szCs w:val="16"/>
              </w:rPr>
            </w:pPr>
            <w:r w:rsidRPr="00C4354F">
              <w:rPr>
                <w:sz w:val="16"/>
                <w:szCs w:val="16"/>
              </w:rPr>
              <w:t>Установка частотных преобразователей на насосы ГВС (дооснащение)</w:t>
            </w:r>
          </w:p>
        </w:tc>
        <w:tc>
          <w:tcPr>
            <w:tcW w:w="337" w:type="pct"/>
            <w:vAlign w:val="center"/>
          </w:tcPr>
          <w:p w14:paraId="27349718" w14:textId="77777777" w:rsidR="005B3B28" w:rsidRPr="00C4354F" w:rsidRDefault="005B3B28" w:rsidP="005B3B28">
            <w:pPr>
              <w:pStyle w:val="111"/>
              <w:rPr>
                <w:sz w:val="16"/>
                <w:szCs w:val="16"/>
              </w:rPr>
            </w:pPr>
            <w:r>
              <w:rPr>
                <w:sz w:val="16"/>
                <w:szCs w:val="16"/>
              </w:rPr>
              <w:t>2024 – 2038</w:t>
            </w:r>
          </w:p>
        </w:tc>
        <w:tc>
          <w:tcPr>
            <w:tcW w:w="402" w:type="pct"/>
            <w:vAlign w:val="center"/>
          </w:tcPr>
          <w:p w14:paraId="2795362F" w14:textId="77777777" w:rsidR="005B3B28" w:rsidRPr="00C4354F" w:rsidRDefault="005B3B28" w:rsidP="005B3B28">
            <w:pPr>
              <w:pStyle w:val="111"/>
              <w:rPr>
                <w:sz w:val="16"/>
                <w:szCs w:val="16"/>
              </w:rPr>
            </w:pPr>
            <w:r w:rsidRPr="00742065">
              <w:rPr>
                <w:szCs w:val="20"/>
              </w:rPr>
              <w:t>ВБИ</w:t>
            </w:r>
          </w:p>
        </w:tc>
        <w:tc>
          <w:tcPr>
            <w:tcW w:w="220" w:type="pct"/>
            <w:shd w:val="clear" w:color="auto" w:fill="auto"/>
            <w:vAlign w:val="center"/>
          </w:tcPr>
          <w:p w14:paraId="224C60F9" w14:textId="759FDE0D" w:rsidR="005B3B28" w:rsidRPr="00C4354F" w:rsidRDefault="005B3B28" w:rsidP="005B3B28">
            <w:pPr>
              <w:pStyle w:val="111"/>
              <w:rPr>
                <w:color w:val="000000"/>
                <w:sz w:val="16"/>
                <w:szCs w:val="16"/>
              </w:rPr>
            </w:pPr>
            <w:r>
              <w:rPr>
                <w:color w:val="000000"/>
                <w:sz w:val="16"/>
                <w:szCs w:val="16"/>
              </w:rPr>
              <w:t>1 388,65</w:t>
            </w:r>
          </w:p>
        </w:tc>
        <w:tc>
          <w:tcPr>
            <w:tcW w:w="216" w:type="pct"/>
            <w:shd w:val="clear" w:color="auto" w:fill="auto"/>
            <w:vAlign w:val="center"/>
          </w:tcPr>
          <w:p w14:paraId="6730F743" w14:textId="29D911A7" w:rsidR="005B3B28" w:rsidRPr="00C4354F" w:rsidRDefault="005B3B28" w:rsidP="005B3B28">
            <w:pPr>
              <w:pStyle w:val="111"/>
              <w:rPr>
                <w:color w:val="000000"/>
                <w:sz w:val="16"/>
                <w:szCs w:val="16"/>
              </w:rPr>
            </w:pPr>
            <w:r>
              <w:rPr>
                <w:color w:val="000000"/>
                <w:sz w:val="16"/>
                <w:szCs w:val="16"/>
              </w:rPr>
              <w:t> </w:t>
            </w:r>
          </w:p>
        </w:tc>
        <w:tc>
          <w:tcPr>
            <w:tcW w:w="216" w:type="pct"/>
            <w:shd w:val="clear" w:color="auto" w:fill="auto"/>
            <w:vAlign w:val="center"/>
          </w:tcPr>
          <w:p w14:paraId="5C8AB821" w14:textId="60A2C27A" w:rsidR="005B3B28" w:rsidRPr="00A87196" w:rsidRDefault="005B3B28" w:rsidP="005B3B28">
            <w:pPr>
              <w:pStyle w:val="111"/>
              <w:rPr>
                <w:color w:val="000000"/>
                <w:sz w:val="16"/>
                <w:szCs w:val="16"/>
              </w:rPr>
            </w:pPr>
            <w:r>
              <w:rPr>
                <w:color w:val="000000"/>
                <w:sz w:val="16"/>
                <w:szCs w:val="16"/>
              </w:rPr>
              <w:t>65,69</w:t>
            </w:r>
          </w:p>
        </w:tc>
        <w:tc>
          <w:tcPr>
            <w:tcW w:w="216" w:type="pct"/>
            <w:shd w:val="clear" w:color="auto" w:fill="auto"/>
            <w:vAlign w:val="center"/>
          </w:tcPr>
          <w:p w14:paraId="50C6AE51" w14:textId="5FA2D254" w:rsidR="005B3B28" w:rsidRPr="00A87196" w:rsidRDefault="005B3B28" w:rsidP="005B3B28">
            <w:pPr>
              <w:pStyle w:val="111"/>
              <w:rPr>
                <w:sz w:val="16"/>
                <w:szCs w:val="16"/>
                <w:lang w:eastAsia="ru-RU"/>
              </w:rPr>
            </w:pPr>
            <w:r>
              <w:rPr>
                <w:color w:val="000000"/>
                <w:sz w:val="16"/>
                <w:szCs w:val="16"/>
              </w:rPr>
              <w:t> </w:t>
            </w:r>
          </w:p>
        </w:tc>
        <w:tc>
          <w:tcPr>
            <w:tcW w:w="216" w:type="pct"/>
            <w:shd w:val="clear" w:color="auto" w:fill="auto"/>
            <w:vAlign w:val="center"/>
          </w:tcPr>
          <w:p w14:paraId="711A3B94" w14:textId="33632C09" w:rsidR="005B3B28" w:rsidRPr="00A87196" w:rsidRDefault="005B3B28" w:rsidP="005B3B28">
            <w:pPr>
              <w:pStyle w:val="111"/>
              <w:rPr>
                <w:rFonts w:cs="Times New Roman"/>
                <w:sz w:val="16"/>
                <w:szCs w:val="16"/>
                <w:lang w:eastAsia="ru-RU"/>
              </w:rPr>
            </w:pPr>
            <w:r>
              <w:rPr>
                <w:color w:val="000000"/>
                <w:sz w:val="16"/>
                <w:szCs w:val="16"/>
              </w:rPr>
              <w:t>69,17</w:t>
            </w:r>
          </w:p>
        </w:tc>
        <w:tc>
          <w:tcPr>
            <w:tcW w:w="217" w:type="pct"/>
            <w:shd w:val="clear" w:color="auto" w:fill="auto"/>
            <w:vAlign w:val="center"/>
          </w:tcPr>
          <w:p w14:paraId="166C9B06" w14:textId="6BA71F10" w:rsidR="005B3B28" w:rsidRPr="00A87196" w:rsidRDefault="005B3B28" w:rsidP="005B3B28">
            <w:pPr>
              <w:pStyle w:val="111"/>
              <w:rPr>
                <w:color w:val="000000"/>
                <w:sz w:val="16"/>
                <w:szCs w:val="16"/>
              </w:rPr>
            </w:pPr>
            <w:r>
              <w:rPr>
                <w:color w:val="000000"/>
                <w:sz w:val="16"/>
                <w:szCs w:val="16"/>
              </w:rPr>
              <w:t>72,49</w:t>
            </w:r>
          </w:p>
        </w:tc>
        <w:tc>
          <w:tcPr>
            <w:tcW w:w="216" w:type="pct"/>
            <w:shd w:val="clear" w:color="auto" w:fill="auto"/>
            <w:vAlign w:val="center"/>
          </w:tcPr>
          <w:p w14:paraId="5F83EB34" w14:textId="3E6E7808" w:rsidR="005B3B28" w:rsidRPr="00A87196" w:rsidRDefault="005B3B28" w:rsidP="005B3B28">
            <w:pPr>
              <w:pStyle w:val="111"/>
              <w:rPr>
                <w:color w:val="000000"/>
                <w:sz w:val="16"/>
                <w:szCs w:val="16"/>
              </w:rPr>
            </w:pPr>
            <w:r>
              <w:rPr>
                <w:color w:val="000000"/>
                <w:sz w:val="16"/>
                <w:szCs w:val="16"/>
              </w:rPr>
              <w:t>75,96</w:t>
            </w:r>
          </w:p>
        </w:tc>
        <w:tc>
          <w:tcPr>
            <w:tcW w:w="216" w:type="pct"/>
            <w:shd w:val="clear" w:color="auto" w:fill="auto"/>
            <w:vAlign w:val="center"/>
          </w:tcPr>
          <w:p w14:paraId="62E3024E" w14:textId="21D8941E" w:rsidR="005B3B28" w:rsidRPr="00A87196" w:rsidRDefault="005B3B28" w:rsidP="005B3B28">
            <w:pPr>
              <w:pStyle w:val="111"/>
              <w:rPr>
                <w:sz w:val="16"/>
                <w:szCs w:val="16"/>
                <w:lang w:eastAsia="ru-RU"/>
              </w:rPr>
            </w:pPr>
            <w:r>
              <w:rPr>
                <w:color w:val="000000"/>
                <w:sz w:val="16"/>
                <w:szCs w:val="16"/>
              </w:rPr>
              <w:t>79,61</w:t>
            </w:r>
          </w:p>
        </w:tc>
        <w:tc>
          <w:tcPr>
            <w:tcW w:w="216" w:type="pct"/>
            <w:shd w:val="clear" w:color="auto" w:fill="auto"/>
            <w:vAlign w:val="center"/>
          </w:tcPr>
          <w:p w14:paraId="39DC5110" w14:textId="675AB5E4" w:rsidR="005B3B28" w:rsidRPr="00A87196" w:rsidRDefault="005B3B28" w:rsidP="005B3B28">
            <w:pPr>
              <w:pStyle w:val="111"/>
              <w:rPr>
                <w:color w:val="000000"/>
                <w:sz w:val="16"/>
                <w:szCs w:val="16"/>
              </w:rPr>
            </w:pPr>
            <w:r>
              <w:rPr>
                <w:color w:val="000000"/>
                <w:sz w:val="16"/>
                <w:szCs w:val="16"/>
              </w:rPr>
              <w:t>83,42</w:t>
            </w:r>
          </w:p>
        </w:tc>
        <w:tc>
          <w:tcPr>
            <w:tcW w:w="216" w:type="pct"/>
            <w:shd w:val="clear" w:color="auto" w:fill="auto"/>
            <w:vAlign w:val="center"/>
          </w:tcPr>
          <w:p w14:paraId="541EADC6" w14:textId="2229FA93" w:rsidR="005B3B28" w:rsidRPr="00A87196" w:rsidRDefault="005B3B28" w:rsidP="005B3B28">
            <w:pPr>
              <w:pStyle w:val="111"/>
              <w:rPr>
                <w:color w:val="000000"/>
                <w:sz w:val="16"/>
                <w:szCs w:val="16"/>
              </w:rPr>
            </w:pPr>
            <w:r>
              <w:rPr>
                <w:color w:val="000000"/>
                <w:sz w:val="16"/>
                <w:szCs w:val="16"/>
              </w:rPr>
              <w:t>125,30</w:t>
            </w:r>
          </w:p>
        </w:tc>
        <w:tc>
          <w:tcPr>
            <w:tcW w:w="216" w:type="pct"/>
            <w:shd w:val="clear" w:color="auto" w:fill="auto"/>
            <w:vAlign w:val="center"/>
          </w:tcPr>
          <w:p w14:paraId="37FD7267" w14:textId="78451EFF" w:rsidR="005B3B28" w:rsidRPr="00A87196" w:rsidRDefault="005B3B28" w:rsidP="005B3B28">
            <w:pPr>
              <w:pStyle w:val="111"/>
              <w:rPr>
                <w:color w:val="000000"/>
                <w:sz w:val="16"/>
                <w:szCs w:val="16"/>
              </w:rPr>
            </w:pPr>
            <w:r>
              <w:rPr>
                <w:color w:val="000000"/>
                <w:sz w:val="16"/>
                <w:szCs w:val="16"/>
              </w:rPr>
              <w:t>129,49</w:t>
            </w:r>
          </w:p>
        </w:tc>
        <w:tc>
          <w:tcPr>
            <w:tcW w:w="217" w:type="pct"/>
            <w:shd w:val="clear" w:color="auto" w:fill="auto"/>
            <w:vAlign w:val="center"/>
          </w:tcPr>
          <w:p w14:paraId="111A9B5C" w14:textId="6EB1D05D" w:rsidR="005B3B28" w:rsidRPr="00A87196" w:rsidRDefault="005B3B28" w:rsidP="005B3B28">
            <w:pPr>
              <w:pStyle w:val="111"/>
              <w:rPr>
                <w:color w:val="000000"/>
                <w:sz w:val="16"/>
                <w:szCs w:val="16"/>
              </w:rPr>
            </w:pPr>
            <w:r>
              <w:rPr>
                <w:color w:val="000000"/>
                <w:sz w:val="16"/>
                <w:szCs w:val="16"/>
              </w:rPr>
              <w:t>133,88</w:t>
            </w:r>
          </w:p>
        </w:tc>
        <w:tc>
          <w:tcPr>
            <w:tcW w:w="216" w:type="pct"/>
            <w:vAlign w:val="center"/>
          </w:tcPr>
          <w:p w14:paraId="44C6C5E7" w14:textId="52181073" w:rsidR="005B3B28" w:rsidRPr="00A87196" w:rsidRDefault="005B3B28" w:rsidP="005B3B28">
            <w:pPr>
              <w:pStyle w:val="111"/>
              <w:rPr>
                <w:color w:val="000000"/>
                <w:sz w:val="16"/>
                <w:szCs w:val="16"/>
              </w:rPr>
            </w:pPr>
            <w:r>
              <w:rPr>
                <w:color w:val="000000"/>
                <w:sz w:val="16"/>
                <w:szCs w:val="16"/>
              </w:rPr>
              <w:t>100,61</w:t>
            </w:r>
          </w:p>
        </w:tc>
        <w:tc>
          <w:tcPr>
            <w:tcW w:w="216" w:type="pct"/>
            <w:vAlign w:val="center"/>
          </w:tcPr>
          <w:p w14:paraId="18A31293" w14:textId="15494B8C" w:rsidR="005B3B28" w:rsidRPr="00A87196" w:rsidRDefault="005B3B28" w:rsidP="005B3B28">
            <w:pPr>
              <w:pStyle w:val="111"/>
              <w:rPr>
                <w:color w:val="000000"/>
                <w:sz w:val="16"/>
                <w:szCs w:val="16"/>
              </w:rPr>
            </w:pPr>
            <w:r>
              <w:rPr>
                <w:color w:val="000000"/>
                <w:sz w:val="16"/>
                <w:szCs w:val="16"/>
              </w:rPr>
              <w:t>105,43</w:t>
            </w:r>
          </w:p>
        </w:tc>
        <w:tc>
          <w:tcPr>
            <w:tcW w:w="222" w:type="pct"/>
            <w:vAlign w:val="center"/>
          </w:tcPr>
          <w:p w14:paraId="430C5B35" w14:textId="3F652D27" w:rsidR="005B3B28" w:rsidRPr="00A87196" w:rsidRDefault="005B3B28" w:rsidP="005B3B28">
            <w:pPr>
              <w:pStyle w:val="111"/>
              <w:rPr>
                <w:color w:val="000000"/>
                <w:sz w:val="16"/>
                <w:szCs w:val="16"/>
              </w:rPr>
            </w:pPr>
            <w:r>
              <w:rPr>
                <w:color w:val="000000"/>
                <w:sz w:val="16"/>
                <w:szCs w:val="16"/>
              </w:rPr>
              <w:t>110,49</w:t>
            </w:r>
          </w:p>
        </w:tc>
        <w:tc>
          <w:tcPr>
            <w:tcW w:w="216" w:type="pct"/>
            <w:vAlign w:val="center"/>
          </w:tcPr>
          <w:p w14:paraId="4C13D6DF" w14:textId="400D3E82" w:rsidR="005B3B28" w:rsidRPr="00A87196" w:rsidRDefault="005B3B28" w:rsidP="005B3B28">
            <w:pPr>
              <w:pStyle w:val="111"/>
              <w:rPr>
                <w:color w:val="000000"/>
                <w:sz w:val="16"/>
                <w:szCs w:val="16"/>
              </w:rPr>
            </w:pPr>
            <w:r>
              <w:rPr>
                <w:color w:val="000000"/>
                <w:sz w:val="16"/>
                <w:szCs w:val="16"/>
              </w:rPr>
              <w:t>115,78</w:t>
            </w:r>
          </w:p>
        </w:tc>
        <w:tc>
          <w:tcPr>
            <w:tcW w:w="187" w:type="pct"/>
            <w:vAlign w:val="center"/>
          </w:tcPr>
          <w:p w14:paraId="302701F4" w14:textId="12A6CEBC" w:rsidR="005B3B28" w:rsidRPr="00A87196" w:rsidRDefault="005B3B28" w:rsidP="005B3B28">
            <w:pPr>
              <w:pStyle w:val="111"/>
              <w:rPr>
                <w:color w:val="000000"/>
                <w:sz w:val="16"/>
                <w:szCs w:val="16"/>
              </w:rPr>
            </w:pPr>
            <w:r>
              <w:rPr>
                <w:color w:val="000000"/>
                <w:sz w:val="16"/>
                <w:szCs w:val="16"/>
              </w:rPr>
              <w:t>121,33</w:t>
            </w:r>
          </w:p>
        </w:tc>
      </w:tr>
      <w:tr w:rsidR="0003747E" w:rsidRPr="00C4354F" w14:paraId="06DC68EA" w14:textId="77777777" w:rsidTr="00D320E6">
        <w:trPr>
          <w:trHeight w:val="20"/>
        </w:trPr>
        <w:tc>
          <w:tcPr>
            <w:tcW w:w="139" w:type="pct"/>
            <w:shd w:val="clear" w:color="auto" w:fill="auto"/>
            <w:vAlign w:val="center"/>
          </w:tcPr>
          <w:p w14:paraId="28E9C55A" w14:textId="5FDC0C86" w:rsidR="0003747E" w:rsidRPr="00C4354F" w:rsidRDefault="0003747E" w:rsidP="0003747E">
            <w:pPr>
              <w:pStyle w:val="111"/>
              <w:rPr>
                <w:rFonts w:cs="Times New Roman"/>
                <w:sz w:val="16"/>
                <w:szCs w:val="16"/>
                <w:lang w:eastAsia="ru-RU"/>
              </w:rPr>
            </w:pPr>
            <w:r>
              <w:rPr>
                <w:rFonts w:cs="Times New Roman"/>
                <w:sz w:val="16"/>
                <w:szCs w:val="16"/>
                <w:lang w:eastAsia="ru-RU"/>
              </w:rPr>
              <w:t>2</w:t>
            </w:r>
            <w:r w:rsidR="000D6074">
              <w:rPr>
                <w:rFonts w:cs="Times New Roman"/>
                <w:sz w:val="16"/>
                <w:szCs w:val="16"/>
                <w:lang w:eastAsia="ru-RU"/>
              </w:rPr>
              <w:t>6</w:t>
            </w:r>
          </w:p>
        </w:tc>
        <w:tc>
          <w:tcPr>
            <w:tcW w:w="467" w:type="pct"/>
            <w:shd w:val="clear" w:color="auto" w:fill="auto"/>
            <w:vAlign w:val="center"/>
          </w:tcPr>
          <w:p w14:paraId="2B44D76D" w14:textId="77777777" w:rsidR="0003747E" w:rsidRPr="00C4354F" w:rsidRDefault="0003747E" w:rsidP="0003747E">
            <w:pPr>
              <w:pStyle w:val="111"/>
              <w:rPr>
                <w:sz w:val="16"/>
                <w:szCs w:val="16"/>
              </w:rPr>
            </w:pPr>
            <w:r w:rsidRPr="00C4354F">
              <w:rPr>
                <w:sz w:val="16"/>
                <w:szCs w:val="16"/>
              </w:rPr>
              <w:t>Внедрение новой системы автоматического контроля и управления насосным оборудованием, частотными приводами и ЦТП</w:t>
            </w:r>
          </w:p>
        </w:tc>
        <w:tc>
          <w:tcPr>
            <w:tcW w:w="337" w:type="pct"/>
            <w:vAlign w:val="center"/>
          </w:tcPr>
          <w:p w14:paraId="0B094040" w14:textId="77777777" w:rsidR="0003747E" w:rsidRPr="00C4354F" w:rsidRDefault="0003747E" w:rsidP="0003747E">
            <w:pPr>
              <w:pStyle w:val="111"/>
              <w:rPr>
                <w:sz w:val="16"/>
                <w:szCs w:val="16"/>
              </w:rPr>
            </w:pPr>
            <w:r>
              <w:rPr>
                <w:sz w:val="16"/>
                <w:szCs w:val="16"/>
              </w:rPr>
              <w:t>2027 – 2029</w:t>
            </w:r>
          </w:p>
        </w:tc>
        <w:tc>
          <w:tcPr>
            <w:tcW w:w="402" w:type="pct"/>
            <w:vAlign w:val="center"/>
          </w:tcPr>
          <w:p w14:paraId="7CF28DF2" w14:textId="77777777" w:rsidR="0003747E" w:rsidRPr="00C4354F" w:rsidRDefault="0003747E" w:rsidP="0003747E">
            <w:pPr>
              <w:pStyle w:val="111"/>
              <w:rPr>
                <w:sz w:val="16"/>
                <w:szCs w:val="16"/>
              </w:rPr>
            </w:pPr>
            <w:r w:rsidRPr="00742065">
              <w:rPr>
                <w:szCs w:val="20"/>
              </w:rPr>
              <w:t>ВБИ</w:t>
            </w:r>
          </w:p>
        </w:tc>
        <w:tc>
          <w:tcPr>
            <w:tcW w:w="220" w:type="pct"/>
            <w:shd w:val="clear" w:color="auto" w:fill="auto"/>
            <w:vAlign w:val="center"/>
          </w:tcPr>
          <w:p w14:paraId="003C6DAF" w14:textId="77777777" w:rsidR="0003747E" w:rsidRPr="00C4354F" w:rsidRDefault="0003747E" w:rsidP="0003747E">
            <w:pPr>
              <w:pStyle w:val="111"/>
              <w:rPr>
                <w:color w:val="000000"/>
                <w:sz w:val="16"/>
                <w:szCs w:val="16"/>
              </w:rPr>
            </w:pPr>
            <w:r>
              <w:rPr>
                <w:color w:val="000000"/>
                <w:sz w:val="16"/>
                <w:szCs w:val="16"/>
              </w:rPr>
              <w:t>185 842,57</w:t>
            </w:r>
          </w:p>
        </w:tc>
        <w:tc>
          <w:tcPr>
            <w:tcW w:w="216" w:type="pct"/>
            <w:shd w:val="clear" w:color="auto" w:fill="auto"/>
            <w:vAlign w:val="center"/>
          </w:tcPr>
          <w:p w14:paraId="2948944A" w14:textId="77777777" w:rsidR="0003747E" w:rsidRPr="00C4354F" w:rsidRDefault="0003747E" w:rsidP="0003747E">
            <w:pPr>
              <w:pStyle w:val="111"/>
              <w:rPr>
                <w:color w:val="000000"/>
                <w:sz w:val="16"/>
                <w:szCs w:val="16"/>
              </w:rPr>
            </w:pPr>
            <w:r>
              <w:rPr>
                <w:color w:val="000000"/>
                <w:sz w:val="16"/>
                <w:szCs w:val="16"/>
              </w:rPr>
              <w:t>-</w:t>
            </w:r>
          </w:p>
        </w:tc>
        <w:tc>
          <w:tcPr>
            <w:tcW w:w="216" w:type="pct"/>
            <w:shd w:val="clear" w:color="auto" w:fill="auto"/>
            <w:vAlign w:val="center"/>
          </w:tcPr>
          <w:p w14:paraId="606D99D3" w14:textId="77777777" w:rsidR="0003747E" w:rsidRPr="00A87196" w:rsidRDefault="0003747E" w:rsidP="0003747E">
            <w:pPr>
              <w:pStyle w:val="111"/>
              <w:rPr>
                <w:color w:val="000000"/>
                <w:sz w:val="16"/>
                <w:szCs w:val="16"/>
              </w:rPr>
            </w:pPr>
            <w:r>
              <w:rPr>
                <w:color w:val="000000"/>
                <w:sz w:val="16"/>
                <w:szCs w:val="16"/>
              </w:rPr>
              <w:t>-</w:t>
            </w:r>
          </w:p>
        </w:tc>
        <w:tc>
          <w:tcPr>
            <w:tcW w:w="216" w:type="pct"/>
            <w:shd w:val="clear" w:color="auto" w:fill="auto"/>
            <w:vAlign w:val="center"/>
          </w:tcPr>
          <w:p w14:paraId="67B30BB1" w14:textId="28A96E6F" w:rsidR="0003747E" w:rsidRPr="00A87196" w:rsidRDefault="001E292F" w:rsidP="0003747E">
            <w:pPr>
              <w:pStyle w:val="111"/>
              <w:rPr>
                <w:sz w:val="16"/>
                <w:szCs w:val="16"/>
                <w:lang w:eastAsia="ru-RU"/>
              </w:rPr>
            </w:pPr>
            <w:r>
              <w:rPr>
                <w:sz w:val="16"/>
                <w:szCs w:val="16"/>
                <w:lang w:eastAsia="ru-RU"/>
              </w:rPr>
              <w:t>-</w:t>
            </w:r>
          </w:p>
        </w:tc>
        <w:tc>
          <w:tcPr>
            <w:tcW w:w="216" w:type="pct"/>
            <w:shd w:val="clear" w:color="auto" w:fill="auto"/>
            <w:vAlign w:val="center"/>
          </w:tcPr>
          <w:p w14:paraId="5AD46F8C" w14:textId="06FE5F49" w:rsidR="0003747E" w:rsidRPr="00A87196" w:rsidRDefault="001E292F" w:rsidP="0003747E">
            <w:pPr>
              <w:pStyle w:val="111"/>
              <w:rPr>
                <w:rFonts w:cs="Times New Roman"/>
                <w:sz w:val="16"/>
                <w:szCs w:val="16"/>
                <w:lang w:eastAsia="ru-RU"/>
              </w:rPr>
            </w:pPr>
            <w:r>
              <w:rPr>
                <w:rFonts w:cs="Times New Roman"/>
                <w:sz w:val="16"/>
                <w:szCs w:val="16"/>
                <w:lang w:eastAsia="ru-RU"/>
              </w:rPr>
              <w:t>-</w:t>
            </w:r>
          </w:p>
        </w:tc>
        <w:tc>
          <w:tcPr>
            <w:tcW w:w="217" w:type="pct"/>
            <w:shd w:val="clear" w:color="auto" w:fill="auto"/>
            <w:vAlign w:val="center"/>
          </w:tcPr>
          <w:p w14:paraId="22C83D6E" w14:textId="2C189F92" w:rsidR="0003747E" w:rsidRPr="00A87196" w:rsidRDefault="001E292F" w:rsidP="0003747E">
            <w:pPr>
              <w:pStyle w:val="111"/>
              <w:rPr>
                <w:color w:val="000000"/>
                <w:sz w:val="16"/>
                <w:szCs w:val="16"/>
              </w:rPr>
            </w:pPr>
            <w:r>
              <w:rPr>
                <w:color w:val="000000"/>
                <w:sz w:val="16"/>
                <w:szCs w:val="16"/>
              </w:rPr>
              <w:t>59070,83</w:t>
            </w:r>
          </w:p>
        </w:tc>
        <w:tc>
          <w:tcPr>
            <w:tcW w:w="216" w:type="pct"/>
            <w:shd w:val="clear" w:color="auto" w:fill="auto"/>
            <w:vAlign w:val="center"/>
          </w:tcPr>
          <w:p w14:paraId="76E96A31" w14:textId="24BC97DA" w:rsidR="0003747E" w:rsidRPr="00A87196" w:rsidRDefault="001E292F" w:rsidP="0003747E">
            <w:pPr>
              <w:pStyle w:val="111"/>
              <w:rPr>
                <w:color w:val="000000"/>
                <w:sz w:val="16"/>
                <w:szCs w:val="16"/>
              </w:rPr>
            </w:pPr>
            <w:r>
              <w:rPr>
                <w:color w:val="000000"/>
                <w:sz w:val="16"/>
                <w:szCs w:val="16"/>
              </w:rPr>
              <w:t>61902,83</w:t>
            </w:r>
          </w:p>
        </w:tc>
        <w:tc>
          <w:tcPr>
            <w:tcW w:w="216" w:type="pct"/>
            <w:shd w:val="clear" w:color="auto" w:fill="auto"/>
            <w:vAlign w:val="center"/>
          </w:tcPr>
          <w:p w14:paraId="739BD3B5" w14:textId="4372C3BA" w:rsidR="0003747E" w:rsidRPr="00A87196" w:rsidRDefault="001E292F" w:rsidP="0003747E">
            <w:pPr>
              <w:pStyle w:val="111"/>
              <w:rPr>
                <w:sz w:val="16"/>
                <w:szCs w:val="16"/>
                <w:lang w:eastAsia="ru-RU"/>
              </w:rPr>
            </w:pPr>
            <w:r>
              <w:rPr>
                <w:sz w:val="16"/>
                <w:szCs w:val="16"/>
                <w:lang w:eastAsia="ru-RU"/>
              </w:rPr>
              <w:t>64868,91</w:t>
            </w:r>
          </w:p>
        </w:tc>
        <w:tc>
          <w:tcPr>
            <w:tcW w:w="216" w:type="pct"/>
            <w:shd w:val="clear" w:color="auto" w:fill="auto"/>
            <w:vAlign w:val="center"/>
          </w:tcPr>
          <w:p w14:paraId="3C15B4F9" w14:textId="24CB89DB" w:rsidR="0003747E" w:rsidRPr="00A87196" w:rsidRDefault="001E292F" w:rsidP="0003747E">
            <w:pPr>
              <w:pStyle w:val="111"/>
              <w:rPr>
                <w:color w:val="000000"/>
                <w:sz w:val="16"/>
                <w:szCs w:val="16"/>
              </w:rPr>
            </w:pPr>
            <w:r>
              <w:rPr>
                <w:color w:val="000000"/>
                <w:sz w:val="16"/>
                <w:szCs w:val="16"/>
              </w:rPr>
              <w:t>-</w:t>
            </w:r>
          </w:p>
        </w:tc>
        <w:tc>
          <w:tcPr>
            <w:tcW w:w="216" w:type="pct"/>
            <w:shd w:val="clear" w:color="auto" w:fill="auto"/>
            <w:vAlign w:val="center"/>
          </w:tcPr>
          <w:p w14:paraId="27CC95CA" w14:textId="2F745919" w:rsidR="0003747E" w:rsidRPr="00A87196" w:rsidRDefault="001E292F" w:rsidP="0003747E">
            <w:pPr>
              <w:pStyle w:val="111"/>
              <w:rPr>
                <w:color w:val="000000"/>
                <w:sz w:val="16"/>
                <w:szCs w:val="16"/>
              </w:rPr>
            </w:pPr>
            <w:r>
              <w:rPr>
                <w:color w:val="000000"/>
                <w:sz w:val="16"/>
                <w:szCs w:val="16"/>
              </w:rPr>
              <w:t>-</w:t>
            </w:r>
          </w:p>
        </w:tc>
        <w:tc>
          <w:tcPr>
            <w:tcW w:w="216" w:type="pct"/>
            <w:shd w:val="clear" w:color="auto" w:fill="auto"/>
            <w:vAlign w:val="center"/>
          </w:tcPr>
          <w:p w14:paraId="6E9B3E59" w14:textId="1D8AD2F3" w:rsidR="0003747E" w:rsidRPr="00A87196" w:rsidRDefault="001E292F" w:rsidP="0003747E">
            <w:pPr>
              <w:pStyle w:val="111"/>
              <w:rPr>
                <w:color w:val="000000"/>
                <w:sz w:val="16"/>
                <w:szCs w:val="16"/>
              </w:rPr>
            </w:pPr>
            <w:r>
              <w:rPr>
                <w:color w:val="000000"/>
                <w:sz w:val="16"/>
                <w:szCs w:val="16"/>
              </w:rPr>
              <w:t>-</w:t>
            </w:r>
          </w:p>
        </w:tc>
        <w:tc>
          <w:tcPr>
            <w:tcW w:w="217" w:type="pct"/>
            <w:shd w:val="clear" w:color="auto" w:fill="auto"/>
            <w:vAlign w:val="center"/>
          </w:tcPr>
          <w:p w14:paraId="54B3BF9C" w14:textId="71CB76F6" w:rsidR="0003747E" w:rsidRPr="00A87196" w:rsidRDefault="001E292F" w:rsidP="0003747E">
            <w:pPr>
              <w:pStyle w:val="111"/>
              <w:rPr>
                <w:color w:val="000000"/>
                <w:sz w:val="16"/>
                <w:szCs w:val="16"/>
              </w:rPr>
            </w:pPr>
            <w:r>
              <w:rPr>
                <w:color w:val="000000"/>
                <w:sz w:val="16"/>
                <w:szCs w:val="16"/>
              </w:rPr>
              <w:t>-</w:t>
            </w:r>
          </w:p>
        </w:tc>
        <w:tc>
          <w:tcPr>
            <w:tcW w:w="216" w:type="pct"/>
            <w:vAlign w:val="center"/>
          </w:tcPr>
          <w:p w14:paraId="0ECAB770" w14:textId="259FAE89" w:rsidR="0003747E" w:rsidRPr="00A87196" w:rsidRDefault="001E292F" w:rsidP="0003747E">
            <w:pPr>
              <w:pStyle w:val="111"/>
              <w:rPr>
                <w:color w:val="000000"/>
                <w:sz w:val="16"/>
                <w:szCs w:val="16"/>
              </w:rPr>
            </w:pPr>
            <w:r>
              <w:rPr>
                <w:color w:val="000000"/>
                <w:sz w:val="16"/>
                <w:szCs w:val="16"/>
              </w:rPr>
              <w:t>-</w:t>
            </w:r>
          </w:p>
        </w:tc>
        <w:tc>
          <w:tcPr>
            <w:tcW w:w="216" w:type="pct"/>
            <w:vAlign w:val="center"/>
          </w:tcPr>
          <w:p w14:paraId="11EC0F85" w14:textId="79F77849" w:rsidR="0003747E" w:rsidRPr="00A87196" w:rsidRDefault="001E292F" w:rsidP="0003747E">
            <w:pPr>
              <w:pStyle w:val="111"/>
              <w:rPr>
                <w:color w:val="000000"/>
                <w:sz w:val="16"/>
                <w:szCs w:val="16"/>
              </w:rPr>
            </w:pPr>
            <w:r>
              <w:rPr>
                <w:color w:val="000000"/>
                <w:sz w:val="16"/>
                <w:szCs w:val="16"/>
              </w:rPr>
              <w:t>-</w:t>
            </w:r>
          </w:p>
        </w:tc>
        <w:tc>
          <w:tcPr>
            <w:tcW w:w="222" w:type="pct"/>
            <w:vAlign w:val="center"/>
          </w:tcPr>
          <w:p w14:paraId="281C0DE7" w14:textId="25CE8367" w:rsidR="0003747E" w:rsidRPr="00A87196" w:rsidRDefault="001E292F" w:rsidP="0003747E">
            <w:pPr>
              <w:pStyle w:val="111"/>
              <w:rPr>
                <w:color w:val="000000"/>
                <w:sz w:val="16"/>
                <w:szCs w:val="16"/>
              </w:rPr>
            </w:pPr>
            <w:r>
              <w:rPr>
                <w:color w:val="000000"/>
                <w:sz w:val="16"/>
                <w:szCs w:val="16"/>
              </w:rPr>
              <w:t>-</w:t>
            </w:r>
          </w:p>
        </w:tc>
        <w:tc>
          <w:tcPr>
            <w:tcW w:w="216" w:type="pct"/>
            <w:vAlign w:val="center"/>
          </w:tcPr>
          <w:p w14:paraId="574E0D51" w14:textId="7E93DC0F" w:rsidR="0003747E" w:rsidRPr="00A87196" w:rsidRDefault="001E292F" w:rsidP="0003747E">
            <w:pPr>
              <w:pStyle w:val="111"/>
              <w:rPr>
                <w:color w:val="000000"/>
                <w:sz w:val="16"/>
                <w:szCs w:val="16"/>
              </w:rPr>
            </w:pPr>
            <w:r>
              <w:rPr>
                <w:color w:val="000000"/>
                <w:sz w:val="16"/>
                <w:szCs w:val="16"/>
              </w:rPr>
              <w:t>-</w:t>
            </w:r>
          </w:p>
        </w:tc>
        <w:tc>
          <w:tcPr>
            <w:tcW w:w="187" w:type="pct"/>
            <w:vAlign w:val="center"/>
          </w:tcPr>
          <w:p w14:paraId="6861B151" w14:textId="096E1CE5" w:rsidR="0003747E" w:rsidRPr="00A87196" w:rsidRDefault="001E292F" w:rsidP="0003747E">
            <w:pPr>
              <w:pStyle w:val="111"/>
              <w:rPr>
                <w:color w:val="000000"/>
                <w:sz w:val="16"/>
                <w:szCs w:val="16"/>
              </w:rPr>
            </w:pPr>
            <w:r>
              <w:rPr>
                <w:color w:val="000000"/>
                <w:sz w:val="16"/>
                <w:szCs w:val="16"/>
              </w:rPr>
              <w:t>-</w:t>
            </w:r>
          </w:p>
        </w:tc>
      </w:tr>
      <w:tr w:rsidR="00EE1190" w:rsidRPr="00C4354F" w14:paraId="19D42A7F" w14:textId="77777777" w:rsidTr="00D320E6">
        <w:trPr>
          <w:trHeight w:val="20"/>
        </w:trPr>
        <w:tc>
          <w:tcPr>
            <w:tcW w:w="139" w:type="pct"/>
            <w:shd w:val="clear" w:color="auto" w:fill="auto"/>
            <w:vAlign w:val="center"/>
          </w:tcPr>
          <w:p w14:paraId="50B18F7B" w14:textId="06997BA8" w:rsidR="00EE1190" w:rsidRPr="00C4354F" w:rsidRDefault="00EE1190" w:rsidP="00EE1190">
            <w:pPr>
              <w:pStyle w:val="111"/>
              <w:rPr>
                <w:rFonts w:cs="Times New Roman"/>
                <w:sz w:val="16"/>
                <w:szCs w:val="16"/>
                <w:lang w:eastAsia="ru-RU"/>
              </w:rPr>
            </w:pPr>
            <w:r>
              <w:rPr>
                <w:rFonts w:cs="Times New Roman"/>
                <w:sz w:val="16"/>
                <w:szCs w:val="16"/>
                <w:lang w:eastAsia="ru-RU"/>
              </w:rPr>
              <w:t>27</w:t>
            </w:r>
          </w:p>
        </w:tc>
        <w:tc>
          <w:tcPr>
            <w:tcW w:w="467" w:type="pct"/>
            <w:shd w:val="clear" w:color="auto" w:fill="auto"/>
            <w:vAlign w:val="center"/>
          </w:tcPr>
          <w:p w14:paraId="46DA3D8C" w14:textId="77777777" w:rsidR="00EE1190" w:rsidRPr="00C4354F" w:rsidRDefault="00EE1190" w:rsidP="00EE1190">
            <w:pPr>
              <w:pStyle w:val="111"/>
              <w:rPr>
                <w:rFonts w:cs="Times New Roman"/>
                <w:sz w:val="16"/>
                <w:szCs w:val="16"/>
                <w:lang w:eastAsia="ru-RU"/>
              </w:rPr>
            </w:pPr>
            <w:r w:rsidRPr="00C4354F">
              <w:rPr>
                <w:sz w:val="16"/>
                <w:szCs w:val="16"/>
              </w:rPr>
              <w:t>Замена баков-аккумуляторов горячего водоснабжения ЦТП № 1,2,5,7</w:t>
            </w:r>
          </w:p>
        </w:tc>
        <w:tc>
          <w:tcPr>
            <w:tcW w:w="337" w:type="pct"/>
            <w:vAlign w:val="center"/>
          </w:tcPr>
          <w:p w14:paraId="3D77F1DC" w14:textId="77777777" w:rsidR="00EE1190" w:rsidRPr="00C4354F" w:rsidRDefault="00EE1190" w:rsidP="00EE1190">
            <w:pPr>
              <w:pStyle w:val="111"/>
              <w:rPr>
                <w:sz w:val="16"/>
                <w:szCs w:val="16"/>
              </w:rPr>
            </w:pPr>
            <w:r>
              <w:rPr>
                <w:sz w:val="16"/>
                <w:szCs w:val="16"/>
              </w:rPr>
              <w:t>2025 – 2029</w:t>
            </w:r>
          </w:p>
        </w:tc>
        <w:tc>
          <w:tcPr>
            <w:tcW w:w="402" w:type="pct"/>
            <w:vAlign w:val="center"/>
          </w:tcPr>
          <w:p w14:paraId="3D866222" w14:textId="77777777" w:rsidR="00EE1190" w:rsidRPr="00C4354F" w:rsidRDefault="00EE1190" w:rsidP="00EE1190">
            <w:pPr>
              <w:pStyle w:val="111"/>
              <w:rPr>
                <w:sz w:val="16"/>
                <w:szCs w:val="16"/>
              </w:rPr>
            </w:pPr>
            <w:r w:rsidRPr="00742065">
              <w:rPr>
                <w:szCs w:val="20"/>
              </w:rPr>
              <w:t>ВБИ</w:t>
            </w:r>
          </w:p>
        </w:tc>
        <w:tc>
          <w:tcPr>
            <w:tcW w:w="220" w:type="pct"/>
            <w:shd w:val="clear" w:color="auto" w:fill="auto"/>
            <w:vAlign w:val="center"/>
          </w:tcPr>
          <w:p w14:paraId="676F8AB1" w14:textId="77777777" w:rsidR="00EE1190" w:rsidRPr="00C4354F" w:rsidRDefault="00EE1190" w:rsidP="00EE1190">
            <w:pPr>
              <w:pStyle w:val="111"/>
              <w:rPr>
                <w:rFonts w:cs="Times New Roman"/>
                <w:sz w:val="16"/>
                <w:szCs w:val="16"/>
                <w:lang w:eastAsia="ru-RU"/>
              </w:rPr>
            </w:pPr>
            <w:r>
              <w:rPr>
                <w:color w:val="000000"/>
                <w:sz w:val="16"/>
                <w:szCs w:val="16"/>
              </w:rPr>
              <w:t>30 000,00</w:t>
            </w:r>
          </w:p>
        </w:tc>
        <w:tc>
          <w:tcPr>
            <w:tcW w:w="216" w:type="pct"/>
            <w:shd w:val="clear" w:color="auto" w:fill="auto"/>
            <w:vAlign w:val="center"/>
          </w:tcPr>
          <w:p w14:paraId="3D28880F" w14:textId="77777777" w:rsidR="00EE1190" w:rsidRPr="00C4354F" w:rsidRDefault="00EE1190" w:rsidP="00EE1190">
            <w:pPr>
              <w:pStyle w:val="111"/>
              <w:rPr>
                <w:rFonts w:cs="Times New Roman"/>
                <w:sz w:val="16"/>
                <w:szCs w:val="16"/>
                <w:lang w:eastAsia="ru-RU"/>
              </w:rPr>
            </w:pPr>
            <w:r>
              <w:rPr>
                <w:color w:val="000000"/>
                <w:sz w:val="16"/>
                <w:szCs w:val="16"/>
              </w:rPr>
              <w:t>-</w:t>
            </w:r>
          </w:p>
        </w:tc>
        <w:tc>
          <w:tcPr>
            <w:tcW w:w="216" w:type="pct"/>
            <w:shd w:val="clear" w:color="auto" w:fill="auto"/>
            <w:vAlign w:val="center"/>
          </w:tcPr>
          <w:p w14:paraId="56F88688" w14:textId="2E06DFD9" w:rsidR="00EE1190" w:rsidRPr="00A87196" w:rsidRDefault="00EE1190" w:rsidP="00EE1190">
            <w:pPr>
              <w:pStyle w:val="111"/>
              <w:rPr>
                <w:rFonts w:cs="Times New Roman"/>
                <w:sz w:val="16"/>
                <w:szCs w:val="16"/>
                <w:lang w:eastAsia="ru-RU"/>
              </w:rPr>
            </w:pPr>
            <w:r>
              <w:rPr>
                <w:sz w:val="16"/>
                <w:szCs w:val="16"/>
              </w:rPr>
              <w:t>-</w:t>
            </w:r>
          </w:p>
        </w:tc>
        <w:tc>
          <w:tcPr>
            <w:tcW w:w="216" w:type="pct"/>
            <w:shd w:val="clear" w:color="auto" w:fill="auto"/>
            <w:vAlign w:val="center"/>
          </w:tcPr>
          <w:p w14:paraId="174DFC81" w14:textId="06A35AAC" w:rsidR="00EE1190" w:rsidRPr="00A87196" w:rsidRDefault="00EE1190" w:rsidP="00EE1190">
            <w:pPr>
              <w:pStyle w:val="111"/>
              <w:rPr>
                <w:rFonts w:cs="Times New Roman"/>
                <w:sz w:val="16"/>
                <w:szCs w:val="16"/>
                <w:lang w:eastAsia="ru-RU"/>
              </w:rPr>
            </w:pPr>
            <w:r>
              <w:rPr>
                <w:color w:val="000000"/>
                <w:sz w:val="16"/>
                <w:szCs w:val="16"/>
              </w:rPr>
              <w:t>6000,00</w:t>
            </w:r>
          </w:p>
        </w:tc>
        <w:tc>
          <w:tcPr>
            <w:tcW w:w="216" w:type="pct"/>
            <w:shd w:val="clear" w:color="auto" w:fill="auto"/>
            <w:vAlign w:val="center"/>
          </w:tcPr>
          <w:p w14:paraId="25DCA653" w14:textId="3D39E236" w:rsidR="00EE1190" w:rsidRPr="00A87196" w:rsidRDefault="00EE1190" w:rsidP="00EE1190">
            <w:pPr>
              <w:pStyle w:val="111"/>
              <w:rPr>
                <w:rFonts w:cs="Times New Roman"/>
                <w:sz w:val="16"/>
                <w:szCs w:val="16"/>
                <w:lang w:eastAsia="ru-RU"/>
              </w:rPr>
            </w:pPr>
            <w:r>
              <w:rPr>
                <w:color w:val="000000"/>
                <w:sz w:val="16"/>
                <w:szCs w:val="16"/>
              </w:rPr>
              <w:t>6000,00</w:t>
            </w:r>
          </w:p>
        </w:tc>
        <w:tc>
          <w:tcPr>
            <w:tcW w:w="217" w:type="pct"/>
            <w:shd w:val="clear" w:color="auto" w:fill="auto"/>
            <w:vAlign w:val="center"/>
          </w:tcPr>
          <w:p w14:paraId="1CE5803E" w14:textId="7A8730C4" w:rsidR="00EE1190" w:rsidRPr="00A87196" w:rsidRDefault="00EE1190" w:rsidP="00EE1190">
            <w:pPr>
              <w:pStyle w:val="111"/>
              <w:rPr>
                <w:rFonts w:cs="Times New Roman"/>
                <w:sz w:val="16"/>
                <w:szCs w:val="16"/>
                <w:lang w:eastAsia="ru-RU"/>
              </w:rPr>
            </w:pPr>
            <w:r>
              <w:rPr>
                <w:color w:val="000000"/>
                <w:sz w:val="16"/>
                <w:szCs w:val="16"/>
              </w:rPr>
              <w:t>6000,00</w:t>
            </w:r>
          </w:p>
        </w:tc>
        <w:tc>
          <w:tcPr>
            <w:tcW w:w="216" w:type="pct"/>
            <w:shd w:val="clear" w:color="auto" w:fill="auto"/>
            <w:vAlign w:val="center"/>
          </w:tcPr>
          <w:p w14:paraId="2B7585F1" w14:textId="163B1A03" w:rsidR="00EE1190" w:rsidRPr="00A87196" w:rsidRDefault="00EE1190" w:rsidP="00EE1190">
            <w:pPr>
              <w:pStyle w:val="111"/>
              <w:rPr>
                <w:rFonts w:cs="Times New Roman"/>
                <w:sz w:val="16"/>
                <w:szCs w:val="16"/>
                <w:lang w:eastAsia="ru-RU"/>
              </w:rPr>
            </w:pPr>
            <w:r>
              <w:rPr>
                <w:color w:val="000000"/>
                <w:sz w:val="16"/>
                <w:szCs w:val="16"/>
              </w:rPr>
              <w:t>6000,00</w:t>
            </w:r>
          </w:p>
        </w:tc>
        <w:tc>
          <w:tcPr>
            <w:tcW w:w="216" w:type="pct"/>
            <w:shd w:val="clear" w:color="auto" w:fill="auto"/>
            <w:vAlign w:val="center"/>
          </w:tcPr>
          <w:p w14:paraId="56A049F6" w14:textId="63683355" w:rsidR="00EE1190" w:rsidRPr="00A87196" w:rsidRDefault="00EE1190" w:rsidP="00EE1190">
            <w:pPr>
              <w:pStyle w:val="111"/>
              <w:rPr>
                <w:rFonts w:cs="Times New Roman"/>
                <w:sz w:val="16"/>
                <w:szCs w:val="16"/>
                <w:lang w:eastAsia="ru-RU"/>
              </w:rPr>
            </w:pPr>
            <w:r>
              <w:rPr>
                <w:color w:val="000000"/>
                <w:sz w:val="16"/>
                <w:szCs w:val="16"/>
              </w:rPr>
              <w:t>6000,00</w:t>
            </w:r>
          </w:p>
        </w:tc>
        <w:tc>
          <w:tcPr>
            <w:tcW w:w="216" w:type="pct"/>
            <w:shd w:val="clear" w:color="auto" w:fill="auto"/>
            <w:vAlign w:val="center"/>
          </w:tcPr>
          <w:p w14:paraId="5E425348" w14:textId="6D5A5078" w:rsidR="00EE1190" w:rsidRPr="00A87196" w:rsidRDefault="00EE1190" w:rsidP="00EE1190">
            <w:pPr>
              <w:pStyle w:val="111"/>
              <w:rPr>
                <w:rFonts w:cs="Times New Roman"/>
                <w:sz w:val="16"/>
                <w:szCs w:val="16"/>
                <w:lang w:eastAsia="ru-RU"/>
              </w:rPr>
            </w:pPr>
            <w:r>
              <w:rPr>
                <w:color w:val="000000"/>
                <w:sz w:val="16"/>
                <w:szCs w:val="16"/>
              </w:rPr>
              <w:t>-</w:t>
            </w:r>
          </w:p>
        </w:tc>
        <w:tc>
          <w:tcPr>
            <w:tcW w:w="216" w:type="pct"/>
            <w:shd w:val="clear" w:color="auto" w:fill="auto"/>
            <w:vAlign w:val="center"/>
          </w:tcPr>
          <w:p w14:paraId="3181E718" w14:textId="45265F9F" w:rsidR="00EE1190" w:rsidRPr="00A87196" w:rsidRDefault="00EE1190" w:rsidP="00EE1190">
            <w:pPr>
              <w:pStyle w:val="111"/>
              <w:rPr>
                <w:rFonts w:cs="Times New Roman"/>
                <w:sz w:val="16"/>
                <w:szCs w:val="16"/>
                <w:lang w:eastAsia="ru-RU"/>
              </w:rPr>
            </w:pPr>
            <w:r>
              <w:rPr>
                <w:color w:val="000000"/>
                <w:sz w:val="16"/>
                <w:szCs w:val="16"/>
              </w:rPr>
              <w:t>-</w:t>
            </w:r>
          </w:p>
        </w:tc>
        <w:tc>
          <w:tcPr>
            <w:tcW w:w="216" w:type="pct"/>
            <w:shd w:val="clear" w:color="auto" w:fill="auto"/>
            <w:vAlign w:val="center"/>
          </w:tcPr>
          <w:p w14:paraId="5F8B59CF" w14:textId="6914F95E" w:rsidR="00EE1190" w:rsidRPr="00A87196" w:rsidRDefault="00EE1190" w:rsidP="00EE1190">
            <w:pPr>
              <w:pStyle w:val="111"/>
              <w:rPr>
                <w:rFonts w:cs="Times New Roman"/>
                <w:sz w:val="16"/>
                <w:szCs w:val="16"/>
                <w:lang w:eastAsia="ru-RU"/>
              </w:rPr>
            </w:pPr>
            <w:r>
              <w:rPr>
                <w:color w:val="000000"/>
                <w:sz w:val="16"/>
                <w:szCs w:val="16"/>
              </w:rPr>
              <w:t>-</w:t>
            </w:r>
          </w:p>
        </w:tc>
        <w:tc>
          <w:tcPr>
            <w:tcW w:w="217" w:type="pct"/>
            <w:shd w:val="clear" w:color="auto" w:fill="auto"/>
            <w:vAlign w:val="center"/>
          </w:tcPr>
          <w:p w14:paraId="00014F17" w14:textId="385D4899" w:rsidR="00EE1190" w:rsidRPr="00A87196" w:rsidRDefault="00EE1190" w:rsidP="00EE1190">
            <w:pPr>
              <w:pStyle w:val="111"/>
              <w:rPr>
                <w:rFonts w:cs="Times New Roman"/>
                <w:sz w:val="16"/>
                <w:szCs w:val="16"/>
                <w:lang w:eastAsia="ru-RU"/>
              </w:rPr>
            </w:pPr>
            <w:r>
              <w:rPr>
                <w:color w:val="000000"/>
                <w:sz w:val="16"/>
                <w:szCs w:val="16"/>
              </w:rPr>
              <w:t>-</w:t>
            </w:r>
          </w:p>
        </w:tc>
        <w:tc>
          <w:tcPr>
            <w:tcW w:w="216" w:type="pct"/>
            <w:vAlign w:val="center"/>
          </w:tcPr>
          <w:p w14:paraId="4D43E69E" w14:textId="1F1FC77E" w:rsidR="00EE1190" w:rsidRPr="00A87196" w:rsidRDefault="00EE1190" w:rsidP="00EE1190">
            <w:pPr>
              <w:pStyle w:val="111"/>
              <w:rPr>
                <w:rFonts w:cs="Times New Roman"/>
                <w:sz w:val="16"/>
                <w:szCs w:val="16"/>
                <w:lang w:eastAsia="ru-RU"/>
              </w:rPr>
            </w:pPr>
            <w:r>
              <w:rPr>
                <w:color w:val="000000"/>
                <w:sz w:val="16"/>
                <w:szCs w:val="16"/>
              </w:rPr>
              <w:t>-</w:t>
            </w:r>
          </w:p>
        </w:tc>
        <w:tc>
          <w:tcPr>
            <w:tcW w:w="216" w:type="pct"/>
            <w:vAlign w:val="center"/>
          </w:tcPr>
          <w:p w14:paraId="40F31D42" w14:textId="08741BEC" w:rsidR="00EE1190" w:rsidRPr="00A87196" w:rsidRDefault="00EE1190" w:rsidP="00EE1190">
            <w:pPr>
              <w:pStyle w:val="111"/>
              <w:rPr>
                <w:rFonts w:cs="Times New Roman"/>
                <w:sz w:val="16"/>
                <w:szCs w:val="16"/>
                <w:lang w:eastAsia="ru-RU"/>
              </w:rPr>
            </w:pPr>
            <w:r>
              <w:rPr>
                <w:color w:val="000000"/>
                <w:sz w:val="16"/>
                <w:szCs w:val="16"/>
              </w:rPr>
              <w:t>-</w:t>
            </w:r>
          </w:p>
        </w:tc>
        <w:tc>
          <w:tcPr>
            <w:tcW w:w="222" w:type="pct"/>
            <w:vAlign w:val="center"/>
          </w:tcPr>
          <w:p w14:paraId="49B636DB" w14:textId="1BE4A36A" w:rsidR="00EE1190" w:rsidRPr="00A87196" w:rsidRDefault="00EE1190" w:rsidP="00EE1190">
            <w:pPr>
              <w:pStyle w:val="111"/>
              <w:rPr>
                <w:rFonts w:cs="Times New Roman"/>
                <w:sz w:val="16"/>
                <w:szCs w:val="16"/>
                <w:lang w:eastAsia="ru-RU"/>
              </w:rPr>
            </w:pPr>
            <w:r>
              <w:rPr>
                <w:color w:val="000000"/>
                <w:sz w:val="16"/>
                <w:szCs w:val="16"/>
              </w:rPr>
              <w:t>-</w:t>
            </w:r>
          </w:p>
        </w:tc>
        <w:tc>
          <w:tcPr>
            <w:tcW w:w="216" w:type="pct"/>
            <w:vAlign w:val="center"/>
          </w:tcPr>
          <w:p w14:paraId="6E634D24" w14:textId="068183B3" w:rsidR="00EE1190" w:rsidRPr="00A87196" w:rsidRDefault="00EE1190" w:rsidP="00EE1190">
            <w:pPr>
              <w:pStyle w:val="111"/>
              <w:rPr>
                <w:rFonts w:cs="Times New Roman"/>
                <w:sz w:val="16"/>
                <w:szCs w:val="16"/>
                <w:lang w:eastAsia="ru-RU"/>
              </w:rPr>
            </w:pPr>
            <w:r>
              <w:rPr>
                <w:color w:val="000000"/>
                <w:sz w:val="16"/>
                <w:szCs w:val="16"/>
              </w:rPr>
              <w:t>-</w:t>
            </w:r>
          </w:p>
        </w:tc>
        <w:tc>
          <w:tcPr>
            <w:tcW w:w="187" w:type="pct"/>
            <w:vAlign w:val="center"/>
          </w:tcPr>
          <w:p w14:paraId="72935942" w14:textId="4DC963E5" w:rsidR="00EE1190" w:rsidRPr="00A87196" w:rsidRDefault="00EE1190" w:rsidP="00EE1190">
            <w:pPr>
              <w:pStyle w:val="111"/>
              <w:rPr>
                <w:rFonts w:cs="Times New Roman"/>
                <w:sz w:val="16"/>
                <w:szCs w:val="16"/>
                <w:lang w:eastAsia="ru-RU"/>
              </w:rPr>
            </w:pPr>
            <w:r>
              <w:rPr>
                <w:color w:val="000000"/>
                <w:sz w:val="16"/>
                <w:szCs w:val="16"/>
              </w:rPr>
              <w:t>-</w:t>
            </w:r>
          </w:p>
        </w:tc>
      </w:tr>
      <w:tr w:rsidR="0003747E" w:rsidRPr="00C4354F" w14:paraId="63648423" w14:textId="77777777" w:rsidTr="00D320E6">
        <w:trPr>
          <w:trHeight w:val="20"/>
        </w:trPr>
        <w:tc>
          <w:tcPr>
            <w:tcW w:w="139" w:type="pct"/>
            <w:shd w:val="clear" w:color="auto" w:fill="auto"/>
            <w:vAlign w:val="center"/>
          </w:tcPr>
          <w:p w14:paraId="7B6F04CD" w14:textId="58DDF222" w:rsidR="0003747E" w:rsidRPr="00C4354F" w:rsidRDefault="0003747E" w:rsidP="0003747E">
            <w:pPr>
              <w:pStyle w:val="111"/>
              <w:rPr>
                <w:rFonts w:cs="Times New Roman"/>
                <w:sz w:val="16"/>
                <w:szCs w:val="16"/>
                <w:lang w:eastAsia="ru-RU"/>
              </w:rPr>
            </w:pPr>
            <w:r>
              <w:rPr>
                <w:rFonts w:cs="Times New Roman"/>
                <w:sz w:val="16"/>
                <w:szCs w:val="16"/>
                <w:lang w:eastAsia="ru-RU"/>
              </w:rPr>
              <w:t>2</w:t>
            </w:r>
            <w:r w:rsidR="000D6074">
              <w:rPr>
                <w:rFonts w:cs="Times New Roman"/>
                <w:sz w:val="16"/>
                <w:szCs w:val="16"/>
                <w:lang w:eastAsia="ru-RU"/>
              </w:rPr>
              <w:t>8</w:t>
            </w:r>
          </w:p>
        </w:tc>
        <w:tc>
          <w:tcPr>
            <w:tcW w:w="467" w:type="pct"/>
            <w:shd w:val="clear" w:color="auto" w:fill="auto"/>
            <w:vAlign w:val="center"/>
          </w:tcPr>
          <w:p w14:paraId="6D18354A" w14:textId="77777777" w:rsidR="0003747E" w:rsidRPr="00C4354F" w:rsidRDefault="0003747E" w:rsidP="0003747E">
            <w:pPr>
              <w:pStyle w:val="111"/>
              <w:rPr>
                <w:sz w:val="16"/>
                <w:szCs w:val="16"/>
              </w:rPr>
            </w:pPr>
            <w:r w:rsidRPr="00C4354F">
              <w:rPr>
                <w:sz w:val="16"/>
                <w:szCs w:val="16"/>
              </w:rPr>
              <w:t>Замена насосов</w:t>
            </w:r>
          </w:p>
        </w:tc>
        <w:tc>
          <w:tcPr>
            <w:tcW w:w="337" w:type="pct"/>
            <w:vAlign w:val="center"/>
          </w:tcPr>
          <w:p w14:paraId="54C14BCC" w14:textId="77777777" w:rsidR="0003747E" w:rsidRDefault="0003747E" w:rsidP="0003747E">
            <w:pPr>
              <w:pStyle w:val="111"/>
              <w:rPr>
                <w:sz w:val="16"/>
                <w:szCs w:val="16"/>
              </w:rPr>
            </w:pPr>
            <w:r>
              <w:rPr>
                <w:sz w:val="16"/>
                <w:szCs w:val="16"/>
              </w:rPr>
              <w:t>2024 – 2038</w:t>
            </w:r>
          </w:p>
        </w:tc>
        <w:tc>
          <w:tcPr>
            <w:tcW w:w="402" w:type="pct"/>
            <w:vAlign w:val="center"/>
          </w:tcPr>
          <w:p w14:paraId="1685AAF4" w14:textId="77777777" w:rsidR="0003747E" w:rsidRPr="00C4354F" w:rsidRDefault="0003747E" w:rsidP="0003747E">
            <w:pPr>
              <w:pStyle w:val="111"/>
              <w:rPr>
                <w:sz w:val="16"/>
                <w:szCs w:val="16"/>
              </w:rPr>
            </w:pPr>
            <w:r w:rsidRPr="00742065">
              <w:rPr>
                <w:szCs w:val="20"/>
              </w:rPr>
              <w:t>ВБИ</w:t>
            </w:r>
          </w:p>
        </w:tc>
        <w:tc>
          <w:tcPr>
            <w:tcW w:w="220" w:type="pct"/>
            <w:shd w:val="clear" w:color="auto" w:fill="auto"/>
            <w:vAlign w:val="center"/>
          </w:tcPr>
          <w:p w14:paraId="20FBFDF4" w14:textId="77777777" w:rsidR="0003747E" w:rsidRPr="00C4354F" w:rsidRDefault="0003747E" w:rsidP="0003747E">
            <w:pPr>
              <w:pStyle w:val="111"/>
              <w:rPr>
                <w:sz w:val="16"/>
                <w:szCs w:val="16"/>
              </w:rPr>
            </w:pPr>
            <w:r>
              <w:rPr>
                <w:color w:val="000000"/>
                <w:sz w:val="16"/>
                <w:szCs w:val="16"/>
              </w:rPr>
              <w:t>56 631,87</w:t>
            </w:r>
          </w:p>
        </w:tc>
        <w:tc>
          <w:tcPr>
            <w:tcW w:w="216" w:type="pct"/>
            <w:shd w:val="clear" w:color="auto" w:fill="auto"/>
            <w:vAlign w:val="center"/>
          </w:tcPr>
          <w:p w14:paraId="7E4A2CAA" w14:textId="77777777" w:rsidR="0003747E" w:rsidRPr="00C4354F" w:rsidRDefault="0003747E" w:rsidP="0003747E">
            <w:pPr>
              <w:pStyle w:val="111"/>
              <w:rPr>
                <w:sz w:val="16"/>
                <w:szCs w:val="16"/>
              </w:rPr>
            </w:pPr>
            <w:r>
              <w:rPr>
                <w:color w:val="000000"/>
                <w:sz w:val="16"/>
                <w:szCs w:val="16"/>
              </w:rPr>
              <w:t>-</w:t>
            </w:r>
          </w:p>
        </w:tc>
        <w:tc>
          <w:tcPr>
            <w:tcW w:w="216" w:type="pct"/>
            <w:shd w:val="clear" w:color="auto" w:fill="auto"/>
            <w:vAlign w:val="center"/>
          </w:tcPr>
          <w:p w14:paraId="7EA06A58" w14:textId="028AEC58" w:rsidR="0003747E" w:rsidRPr="00A87196" w:rsidRDefault="008C1262" w:rsidP="0003747E">
            <w:pPr>
              <w:pStyle w:val="111"/>
              <w:rPr>
                <w:sz w:val="16"/>
                <w:szCs w:val="16"/>
              </w:rPr>
            </w:pPr>
            <w:r>
              <w:rPr>
                <w:sz w:val="16"/>
                <w:szCs w:val="16"/>
              </w:rPr>
              <w:t>2653,39</w:t>
            </w:r>
          </w:p>
        </w:tc>
        <w:tc>
          <w:tcPr>
            <w:tcW w:w="216" w:type="pct"/>
            <w:shd w:val="clear" w:color="auto" w:fill="auto"/>
            <w:vAlign w:val="center"/>
          </w:tcPr>
          <w:p w14:paraId="6B1CA415" w14:textId="26998C44" w:rsidR="0003747E" w:rsidRPr="00A87196" w:rsidRDefault="008C1262" w:rsidP="0003747E">
            <w:pPr>
              <w:pStyle w:val="111"/>
              <w:rPr>
                <w:sz w:val="16"/>
                <w:szCs w:val="16"/>
              </w:rPr>
            </w:pPr>
            <w:r>
              <w:rPr>
                <w:sz w:val="16"/>
                <w:szCs w:val="16"/>
              </w:rPr>
              <w:t>-</w:t>
            </w:r>
          </w:p>
        </w:tc>
        <w:tc>
          <w:tcPr>
            <w:tcW w:w="216" w:type="pct"/>
            <w:shd w:val="clear" w:color="auto" w:fill="auto"/>
            <w:vAlign w:val="center"/>
          </w:tcPr>
          <w:p w14:paraId="44CFAC0B" w14:textId="2E000FED" w:rsidR="0003747E" w:rsidRPr="00A87196" w:rsidRDefault="008C1262" w:rsidP="0003747E">
            <w:pPr>
              <w:pStyle w:val="111"/>
              <w:rPr>
                <w:sz w:val="16"/>
                <w:szCs w:val="16"/>
              </w:rPr>
            </w:pPr>
            <w:r>
              <w:rPr>
                <w:sz w:val="16"/>
                <w:szCs w:val="16"/>
              </w:rPr>
              <w:t>2794,08</w:t>
            </w:r>
          </w:p>
        </w:tc>
        <w:tc>
          <w:tcPr>
            <w:tcW w:w="217" w:type="pct"/>
            <w:shd w:val="clear" w:color="auto" w:fill="auto"/>
            <w:vAlign w:val="center"/>
          </w:tcPr>
          <w:p w14:paraId="6E0809EB" w14:textId="79FC87A9" w:rsidR="0003747E" w:rsidRPr="00A87196" w:rsidRDefault="008C1262" w:rsidP="0003747E">
            <w:pPr>
              <w:pStyle w:val="111"/>
              <w:rPr>
                <w:sz w:val="16"/>
                <w:szCs w:val="16"/>
              </w:rPr>
            </w:pPr>
            <w:r>
              <w:rPr>
                <w:sz w:val="16"/>
                <w:szCs w:val="16"/>
              </w:rPr>
              <w:t>2928,04</w:t>
            </w:r>
          </w:p>
        </w:tc>
        <w:tc>
          <w:tcPr>
            <w:tcW w:w="216" w:type="pct"/>
            <w:shd w:val="clear" w:color="auto" w:fill="auto"/>
            <w:vAlign w:val="center"/>
          </w:tcPr>
          <w:p w14:paraId="45717A1A" w14:textId="0A61B552" w:rsidR="0003747E" w:rsidRPr="00A87196" w:rsidRDefault="008C1262" w:rsidP="0003747E">
            <w:pPr>
              <w:pStyle w:val="111"/>
              <w:rPr>
                <w:sz w:val="16"/>
                <w:szCs w:val="16"/>
              </w:rPr>
            </w:pPr>
            <w:r>
              <w:rPr>
                <w:sz w:val="16"/>
                <w:szCs w:val="16"/>
              </w:rPr>
              <w:t>3068,42</w:t>
            </w:r>
          </w:p>
        </w:tc>
        <w:tc>
          <w:tcPr>
            <w:tcW w:w="216" w:type="pct"/>
            <w:shd w:val="clear" w:color="auto" w:fill="auto"/>
            <w:vAlign w:val="center"/>
          </w:tcPr>
          <w:p w14:paraId="2D66097E" w14:textId="1F2733EB" w:rsidR="0003747E" w:rsidRPr="00A87196" w:rsidRDefault="008C1262" w:rsidP="0003747E">
            <w:pPr>
              <w:pStyle w:val="111"/>
              <w:rPr>
                <w:sz w:val="16"/>
                <w:szCs w:val="16"/>
              </w:rPr>
            </w:pPr>
            <w:r>
              <w:rPr>
                <w:sz w:val="16"/>
                <w:szCs w:val="16"/>
              </w:rPr>
              <w:t>3215,53</w:t>
            </w:r>
          </w:p>
        </w:tc>
        <w:tc>
          <w:tcPr>
            <w:tcW w:w="216" w:type="pct"/>
            <w:shd w:val="clear" w:color="auto" w:fill="auto"/>
            <w:vAlign w:val="center"/>
          </w:tcPr>
          <w:p w14:paraId="3E86FCA4" w14:textId="12EDF092" w:rsidR="0003747E" w:rsidRPr="00A87196" w:rsidRDefault="008C1262" w:rsidP="0003747E">
            <w:pPr>
              <w:pStyle w:val="111"/>
              <w:rPr>
                <w:sz w:val="16"/>
                <w:szCs w:val="16"/>
              </w:rPr>
            </w:pPr>
            <w:r>
              <w:rPr>
                <w:sz w:val="16"/>
                <w:szCs w:val="16"/>
              </w:rPr>
              <w:t>3369,69</w:t>
            </w:r>
          </w:p>
        </w:tc>
        <w:tc>
          <w:tcPr>
            <w:tcW w:w="216" w:type="pct"/>
            <w:shd w:val="clear" w:color="auto" w:fill="auto"/>
            <w:vAlign w:val="center"/>
          </w:tcPr>
          <w:p w14:paraId="5B96FF8F" w14:textId="4397D114" w:rsidR="0003747E" w:rsidRPr="00A87196" w:rsidRDefault="008C1262" w:rsidP="0003747E">
            <w:pPr>
              <w:pStyle w:val="111"/>
              <w:rPr>
                <w:sz w:val="16"/>
                <w:szCs w:val="16"/>
              </w:rPr>
            </w:pPr>
            <w:r>
              <w:rPr>
                <w:sz w:val="16"/>
                <w:szCs w:val="16"/>
              </w:rPr>
              <w:t>5241,13</w:t>
            </w:r>
          </w:p>
        </w:tc>
        <w:tc>
          <w:tcPr>
            <w:tcW w:w="216" w:type="pct"/>
            <w:shd w:val="clear" w:color="auto" w:fill="auto"/>
            <w:vAlign w:val="center"/>
          </w:tcPr>
          <w:p w14:paraId="4AD704F0" w14:textId="29161A83" w:rsidR="0003747E" w:rsidRPr="00A87196" w:rsidRDefault="008C1262" w:rsidP="0003747E">
            <w:pPr>
              <w:pStyle w:val="111"/>
              <w:rPr>
                <w:sz w:val="16"/>
                <w:szCs w:val="16"/>
              </w:rPr>
            </w:pPr>
            <w:r>
              <w:rPr>
                <w:sz w:val="16"/>
                <w:szCs w:val="16"/>
              </w:rPr>
              <w:t>5410,42</w:t>
            </w:r>
          </w:p>
        </w:tc>
        <w:tc>
          <w:tcPr>
            <w:tcW w:w="217" w:type="pct"/>
            <w:shd w:val="clear" w:color="auto" w:fill="auto"/>
            <w:vAlign w:val="center"/>
          </w:tcPr>
          <w:p w14:paraId="35E54BEC" w14:textId="2EF20BF1" w:rsidR="0003747E" w:rsidRPr="00A87196" w:rsidRDefault="008C1262" w:rsidP="0003747E">
            <w:pPr>
              <w:pStyle w:val="111"/>
              <w:rPr>
                <w:sz w:val="16"/>
                <w:szCs w:val="16"/>
              </w:rPr>
            </w:pPr>
            <w:r>
              <w:rPr>
                <w:sz w:val="16"/>
                <w:szCs w:val="16"/>
              </w:rPr>
              <w:t>5587,84</w:t>
            </w:r>
          </w:p>
        </w:tc>
        <w:tc>
          <w:tcPr>
            <w:tcW w:w="216" w:type="pct"/>
            <w:vAlign w:val="center"/>
          </w:tcPr>
          <w:p w14:paraId="389E6351" w14:textId="703B79B9" w:rsidR="0003747E" w:rsidRPr="00A87196" w:rsidRDefault="008C1262" w:rsidP="0003747E">
            <w:pPr>
              <w:pStyle w:val="111"/>
              <w:rPr>
                <w:sz w:val="16"/>
                <w:szCs w:val="16"/>
              </w:rPr>
            </w:pPr>
            <w:r>
              <w:rPr>
                <w:sz w:val="16"/>
                <w:szCs w:val="16"/>
              </w:rPr>
              <w:t>4063,87</w:t>
            </w:r>
          </w:p>
        </w:tc>
        <w:tc>
          <w:tcPr>
            <w:tcW w:w="216" w:type="pct"/>
            <w:vAlign w:val="center"/>
          </w:tcPr>
          <w:p w14:paraId="2F54F850" w14:textId="4774EC28" w:rsidR="0003747E" w:rsidRPr="00A87196" w:rsidRDefault="008C1262" w:rsidP="0003747E">
            <w:pPr>
              <w:pStyle w:val="111"/>
              <w:rPr>
                <w:sz w:val="16"/>
                <w:szCs w:val="16"/>
              </w:rPr>
            </w:pPr>
            <w:r>
              <w:rPr>
                <w:sz w:val="16"/>
                <w:szCs w:val="16"/>
              </w:rPr>
              <w:t>4258,70</w:t>
            </w:r>
          </w:p>
        </w:tc>
        <w:tc>
          <w:tcPr>
            <w:tcW w:w="222" w:type="pct"/>
            <w:vAlign w:val="center"/>
          </w:tcPr>
          <w:p w14:paraId="69C6DF64" w14:textId="7641BAD1" w:rsidR="0003747E" w:rsidRPr="00A87196" w:rsidRDefault="008C1262" w:rsidP="0003747E">
            <w:pPr>
              <w:pStyle w:val="111"/>
              <w:rPr>
                <w:sz w:val="16"/>
                <w:szCs w:val="16"/>
              </w:rPr>
            </w:pPr>
            <w:r>
              <w:rPr>
                <w:sz w:val="16"/>
                <w:szCs w:val="16"/>
              </w:rPr>
              <w:t>4462,87</w:t>
            </w:r>
          </w:p>
        </w:tc>
        <w:tc>
          <w:tcPr>
            <w:tcW w:w="216" w:type="pct"/>
            <w:vAlign w:val="center"/>
          </w:tcPr>
          <w:p w14:paraId="0D74E05D" w14:textId="7C5BB6E4" w:rsidR="0003747E" w:rsidRPr="00A87196" w:rsidRDefault="008C1262" w:rsidP="0003747E">
            <w:pPr>
              <w:pStyle w:val="111"/>
              <w:rPr>
                <w:sz w:val="16"/>
                <w:szCs w:val="16"/>
              </w:rPr>
            </w:pPr>
            <w:r>
              <w:rPr>
                <w:sz w:val="16"/>
                <w:szCs w:val="16"/>
              </w:rPr>
              <w:t>4676,83</w:t>
            </w:r>
          </w:p>
        </w:tc>
        <w:tc>
          <w:tcPr>
            <w:tcW w:w="187" w:type="pct"/>
            <w:vAlign w:val="center"/>
          </w:tcPr>
          <w:p w14:paraId="57D00BE0" w14:textId="0D8A447F" w:rsidR="0003747E" w:rsidRPr="00A87196" w:rsidRDefault="008C1262" w:rsidP="0003747E">
            <w:pPr>
              <w:pStyle w:val="111"/>
              <w:rPr>
                <w:sz w:val="16"/>
                <w:szCs w:val="16"/>
              </w:rPr>
            </w:pPr>
            <w:r>
              <w:rPr>
                <w:sz w:val="16"/>
                <w:szCs w:val="16"/>
              </w:rPr>
              <w:t>4901,05</w:t>
            </w:r>
          </w:p>
        </w:tc>
      </w:tr>
      <w:tr w:rsidR="00D320E6" w:rsidRPr="00C4354F" w14:paraId="5C7EE6C2" w14:textId="77777777" w:rsidTr="00D320E6">
        <w:trPr>
          <w:trHeight w:val="641"/>
        </w:trPr>
        <w:tc>
          <w:tcPr>
            <w:tcW w:w="1346" w:type="pct"/>
            <w:gridSpan w:val="4"/>
            <w:shd w:val="clear" w:color="auto" w:fill="auto"/>
            <w:vAlign w:val="center"/>
          </w:tcPr>
          <w:p w14:paraId="222E24E8" w14:textId="77777777" w:rsidR="00D320E6" w:rsidRPr="00D873F1" w:rsidRDefault="00D320E6" w:rsidP="00D320E6">
            <w:pPr>
              <w:pStyle w:val="111"/>
              <w:rPr>
                <w:b/>
                <w:bCs/>
                <w:sz w:val="16"/>
                <w:szCs w:val="16"/>
              </w:rPr>
            </w:pPr>
            <w:r w:rsidRPr="00D873F1">
              <w:rPr>
                <w:b/>
                <w:bCs/>
                <w:sz w:val="16"/>
                <w:szCs w:val="16"/>
              </w:rPr>
              <w:t>ИТОГО</w:t>
            </w:r>
          </w:p>
        </w:tc>
        <w:tc>
          <w:tcPr>
            <w:tcW w:w="220" w:type="pct"/>
            <w:shd w:val="clear" w:color="auto" w:fill="auto"/>
            <w:vAlign w:val="center"/>
          </w:tcPr>
          <w:p w14:paraId="5F4AAB3A" w14:textId="0D5715E6" w:rsidR="00D320E6" w:rsidRPr="00D320E6" w:rsidRDefault="00D320E6" w:rsidP="00D320E6">
            <w:pPr>
              <w:pStyle w:val="111"/>
              <w:rPr>
                <w:rFonts w:cs="Times New Roman"/>
                <w:b/>
                <w:bCs/>
                <w:sz w:val="16"/>
                <w:szCs w:val="16"/>
                <w:lang w:eastAsia="ru-RU"/>
              </w:rPr>
            </w:pPr>
            <w:r w:rsidRPr="00D320E6">
              <w:rPr>
                <w:rFonts w:cs="Times New Roman"/>
                <w:b/>
                <w:bCs/>
                <w:color w:val="000000"/>
                <w:sz w:val="16"/>
                <w:szCs w:val="16"/>
              </w:rPr>
              <w:t>4 311 757,80</w:t>
            </w:r>
          </w:p>
        </w:tc>
        <w:tc>
          <w:tcPr>
            <w:tcW w:w="216" w:type="pct"/>
            <w:shd w:val="clear" w:color="auto" w:fill="auto"/>
            <w:vAlign w:val="center"/>
          </w:tcPr>
          <w:p w14:paraId="4E97ACD5" w14:textId="6A36C34B" w:rsidR="00D320E6" w:rsidRPr="00D320E6" w:rsidRDefault="00D320E6" w:rsidP="00D320E6">
            <w:pPr>
              <w:pStyle w:val="111"/>
              <w:rPr>
                <w:rFonts w:cs="Times New Roman"/>
                <w:b/>
                <w:bCs/>
                <w:sz w:val="16"/>
                <w:szCs w:val="16"/>
              </w:rPr>
            </w:pPr>
            <w:r w:rsidRPr="00D320E6">
              <w:rPr>
                <w:rFonts w:cs="Times New Roman"/>
                <w:b/>
                <w:bCs/>
                <w:color w:val="000000"/>
                <w:sz w:val="16"/>
                <w:szCs w:val="16"/>
              </w:rPr>
              <w:t>29 869,22</w:t>
            </w:r>
          </w:p>
        </w:tc>
        <w:tc>
          <w:tcPr>
            <w:tcW w:w="216" w:type="pct"/>
            <w:shd w:val="clear" w:color="auto" w:fill="auto"/>
            <w:vAlign w:val="center"/>
          </w:tcPr>
          <w:p w14:paraId="2BCE3C46" w14:textId="5797E37F" w:rsidR="00D320E6" w:rsidRPr="00D320E6" w:rsidRDefault="00D320E6" w:rsidP="00D320E6">
            <w:pPr>
              <w:pStyle w:val="111"/>
              <w:rPr>
                <w:rFonts w:cs="Times New Roman"/>
                <w:b/>
                <w:bCs/>
                <w:sz w:val="16"/>
                <w:szCs w:val="16"/>
              </w:rPr>
            </w:pPr>
            <w:r w:rsidRPr="00D320E6">
              <w:rPr>
                <w:rFonts w:cs="Times New Roman"/>
                <w:b/>
                <w:bCs/>
                <w:color w:val="000000"/>
                <w:sz w:val="16"/>
                <w:szCs w:val="16"/>
              </w:rPr>
              <w:t>313 211,70</w:t>
            </w:r>
          </w:p>
        </w:tc>
        <w:tc>
          <w:tcPr>
            <w:tcW w:w="216" w:type="pct"/>
            <w:shd w:val="clear" w:color="auto" w:fill="auto"/>
            <w:vAlign w:val="center"/>
          </w:tcPr>
          <w:p w14:paraId="21EB1B8E" w14:textId="7A3E3B5F" w:rsidR="00D320E6" w:rsidRPr="00D320E6" w:rsidRDefault="00D320E6" w:rsidP="00D320E6">
            <w:pPr>
              <w:pStyle w:val="111"/>
              <w:rPr>
                <w:rFonts w:cs="Times New Roman"/>
                <w:b/>
                <w:bCs/>
                <w:sz w:val="16"/>
                <w:szCs w:val="16"/>
                <w:lang w:eastAsia="ru-RU"/>
              </w:rPr>
            </w:pPr>
            <w:r w:rsidRPr="00D320E6">
              <w:rPr>
                <w:rFonts w:cs="Times New Roman"/>
                <w:b/>
                <w:bCs/>
                <w:color w:val="000000"/>
                <w:sz w:val="16"/>
                <w:szCs w:val="16"/>
              </w:rPr>
              <w:t>282 571,80</w:t>
            </w:r>
          </w:p>
        </w:tc>
        <w:tc>
          <w:tcPr>
            <w:tcW w:w="216" w:type="pct"/>
            <w:shd w:val="clear" w:color="auto" w:fill="auto"/>
            <w:vAlign w:val="center"/>
          </w:tcPr>
          <w:p w14:paraId="538CCD0F" w14:textId="714C129F" w:rsidR="00D320E6" w:rsidRPr="00D320E6" w:rsidRDefault="00D320E6" w:rsidP="00D320E6">
            <w:pPr>
              <w:pStyle w:val="111"/>
              <w:rPr>
                <w:rFonts w:cs="Times New Roman"/>
                <w:b/>
                <w:bCs/>
                <w:sz w:val="16"/>
                <w:szCs w:val="16"/>
                <w:lang w:eastAsia="ru-RU"/>
              </w:rPr>
            </w:pPr>
            <w:r w:rsidRPr="00D320E6">
              <w:rPr>
                <w:rFonts w:cs="Times New Roman"/>
                <w:b/>
                <w:bCs/>
                <w:color w:val="000000"/>
                <w:sz w:val="16"/>
                <w:szCs w:val="16"/>
              </w:rPr>
              <w:t>277 997,35</w:t>
            </w:r>
          </w:p>
        </w:tc>
        <w:tc>
          <w:tcPr>
            <w:tcW w:w="217" w:type="pct"/>
            <w:shd w:val="clear" w:color="auto" w:fill="auto"/>
            <w:vAlign w:val="center"/>
          </w:tcPr>
          <w:p w14:paraId="5BA3944F" w14:textId="7ADE8C3C" w:rsidR="00D320E6" w:rsidRPr="005B3B28" w:rsidRDefault="00D320E6" w:rsidP="00D320E6">
            <w:pPr>
              <w:pStyle w:val="111"/>
              <w:rPr>
                <w:rFonts w:cs="Times New Roman"/>
                <w:b/>
                <w:bCs/>
                <w:sz w:val="16"/>
                <w:szCs w:val="16"/>
                <w:lang w:eastAsia="ru-RU"/>
              </w:rPr>
            </w:pPr>
            <w:r w:rsidRPr="005B3B28">
              <w:rPr>
                <w:rFonts w:cs="Times New Roman"/>
                <w:b/>
                <w:bCs/>
                <w:color w:val="000000"/>
                <w:sz w:val="16"/>
                <w:szCs w:val="16"/>
              </w:rPr>
              <w:t>387 243,88</w:t>
            </w:r>
          </w:p>
        </w:tc>
        <w:tc>
          <w:tcPr>
            <w:tcW w:w="216" w:type="pct"/>
            <w:shd w:val="clear" w:color="auto" w:fill="auto"/>
            <w:vAlign w:val="center"/>
          </w:tcPr>
          <w:p w14:paraId="2D7D8F10" w14:textId="6D2FA244" w:rsidR="00D320E6" w:rsidRPr="005B3B28" w:rsidRDefault="00D320E6" w:rsidP="00D320E6">
            <w:pPr>
              <w:pStyle w:val="111"/>
              <w:rPr>
                <w:rFonts w:cs="Times New Roman"/>
                <w:b/>
                <w:bCs/>
                <w:sz w:val="16"/>
                <w:szCs w:val="16"/>
                <w:lang w:eastAsia="ru-RU"/>
              </w:rPr>
            </w:pPr>
            <w:r w:rsidRPr="005B3B28">
              <w:rPr>
                <w:rFonts w:cs="Times New Roman"/>
                <w:b/>
                <w:bCs/>
                <w:color w:val="000000"/>
                <w:sz w:val="16"/>
                <w:szCs w:val="16"/>
              </w:rPr>
              <w:t>336 023,47</w:t>
            </w:r>
          </w:p>
        </w:tc>
        <w:tc>
          <w:tcPr>
            <w:tcW w:w="216" w:type="pct"/>
            <w:shd w:val="clear" w:color="auto" w:fill="auto"/>
            <w:vAlign w:val="center"/>
          </w:tcPr>
          <w:p w14:paraId="44E63606" w14:textId="23FBF7CA" w:rsidR="00D320E6" w:rsidRPr="005B3B28" w:rsidRDefault="00D320E6" w:rsidP="00D320E6">
            <w:pPr>
              <w:pStyle w:val="111"/>
              <w:rPr>
                <w:rFonts w:cs="Times New Roman"/>
                <w:b/>
                <w:bCs/>
                <w:sz w:val="16"/>
                <w:szCs w:val="16"/>
                <w:lang w:eastAsia="ru-RU"/>
              </w:rPr>
            </w:pPr>
            <w:r w:rsidRPr="005B3B28">
              <w:rPr>
                <w:rFonts w:cs="Times New Roman"/>
                <w:b/>
                <w:bCs/>
                <w:color w:val="000000"/>
                <w:sz w:val="16"/>
                <w:szCs w:val="16"/>
              </w:rPr>
              <w:t>325 337,14</w:t>
            </w:r>
          </w:p>
        </w:tc>
        <w:tc>
          <w:tcPr>
            <w:tcW w:w="216" w:type="pct"/>
            <w:shd w:val="clear" w:color="auto" w:fill="auto"/>
            <w:vAlign w:val="center"/>
          </w:tcPr>
          <w:p w14:paraId="4EB35C85" w14:textId="6DA3C43C" w:rsidR="00D320E6" w:rsidRPr="005B3B28" w:rsidRDefault="00D320E6" w:rsidP="00D320E6">
            <w:pPr>
              <w:pStyle w:val="111"/>
              <w:rPr>
                <w:rFonts w:cs="Times New Roman"/>
                <w:b/>
                <w:bCs/>
                <w:sz w:val="16"/>
                <w:szCs w:val="16"/>
                <w:lang w:eastAsia="ru-RU"/>
              </w:rPr>
            </w:pPr>
            <w:r w:rsidRPr="005B3B28">
              <w:rPr>
                <w:rFonts w:cs="Times New Roman"/>
                <w:b/>
                <w:bCs/>
                <w:color w:val="000000"/>
                <w:sz w:val="16"/>
                <w:szCs w:val="16"/>
              </w:rPr>
              <w:t>195 971,33</w:t>
            </w:r>
          </w:p>
        </w:tc>
        <w:tc>
          <w:tcPr>
            <w:tcW w:w="216" w:type="pct"/>
            <w:shd w:val="clear" w:color="auto" w:fill="auto"/>
            <w:vAlign w:val="center"/>
          </w:tcPr>
          <w:p w14:paraId="51F13A13" w14:textId="6A191472" w:rsidR="00D320E6" w:rsidRPr="005B3B28" w:rsidRDefault="00D320E6" w:rsidP="00D320E6">
            <w:pPr>
              <w:pStyle w:val="111"/>
              <w:rPr>
                <w:rFonts w:cs="Times New Roman"/>
                <w:b/>
                <w:bCs/>
                <w:sz w:val="16"/>
                <w:szCs w:val="16"/>
                <w:lang w:eastAsia="ru-RU"/>
              </w:rPr>
            </w:pPr>
            <w:r w:rsidRPr="005B3B28">
              <w:rPr>
                <w:rFonts w:cs="Times New Roman"/>
                <w:b/>
                <w:bCs/>
                <w:color w:val="000000"/>
                <w:sz w:val="16"/>
                <w:szCs w:val="16"/>
              </w:rPr>
              <w:t>281 996,07</w:t>
            </w:r>
          </w:p>
        </w:tc>
        <w:tc>
          <w:tcPr>
            <w:tcW w:w="216" w:type="pct"/>
            <w:shd w:val="clear" w:color="auto" w:fill="auto"/>
            <w:vAlign w:val="center"/>
          </w:tcPr>
          <w:p w14:paraId="2E4DC9FD" w14:textId="24BCAC96" w:rsidR="00D320E6" w:rsidRPr="005B3B28" w:rsidRDefault="00D320E6" w:rsidP="00D320E6">
            <w:pPr>
              <w:pStyle w:val="111"/>
              <w:rPr>
                <w:rFonts w:cs="Times New Roman"/>
                <w:b/>
                <w:bCs/>
                <w:sz w:val="16"/>
                <w:szCs w:val="16"/>
                <w:lang w:eastAsia="ru-RU"/>
              </w:rPr>
            </w:pPr>
            <w:r w:rsidRPr="005B3B28">
              <w:rPr>
                <w:rFonts w:cs="Times New Roman"/>
                <w:b/>
                <w:bCs/>
                <w:color w:val="000000"/>
                <w:sz w:val="16"/>
                <w:szCs w:val="16"/>
              </w:rPr>
              <w:t>291 745,25</w:t>
            </w:r>
          </w:p>
        </w:tc>
        <w:tc>
          <w:tcPr>
            <w:tcW w:w="217" w:type="pct"/>
            <w:shd w:val="clear" w:color="auto" w:fill="auto"/>
            <w:vAlign w:val="center"/>
          </w:tcPr>
          <w:p w14:paraId="794AB5A4" w14:textId="2C218314" w:rsidR="00D320E6" w:rsidRPr="005B3B28" w:rsidRDefault="00D320E6" w:rsidP="00D320E6">
            <w:pPr>
              <w:pStyle w:val="111"/>
              <w:rPr>
                <w:rFonts w:cs="Times New Roman"/>
                <w:b/>
                <w:bCs/>
                <w:sz w:val="16"/>
                <w:szCs w:val="16"/>
                <w:lang w:eastAsia="ru-RU"/>
              </w:rPr>
            </w:pPr>
            <w:r w:rsidRPr="005B3B28">
              <w:rPr>
                <w:rFonts w:cs="Times New Roman"/>
                <w:b/>
                <w:bCs/>
                <w:color w:val="000000"/>
                <w:sz w:val="16"/>
                <w:szCs w:val="16"/>
              </w:rPr>
              <w:t>301 961,89</w:t>
            </w:r>
          </w:p>
        </w:tc>
        <w:tc>
          <w:tcPr>
            <w:tcW w:w="216" w:type="pct"/>
            <w:vAlign w:val="center"/>
          </w:tcPr>
          <w:p w14:paraId="42274066" w14:textId="699F9E08" w:rsidR="00D320E6" w:rsidRPr="005B3B28" w:rsidRDefault="00D320E6" w:rsidP="00D320E6">
            <w:pPr>
              <w:pStyle w:val="111"/>
              <w:rPr>
                <w:rFonts w:cs="Times New Roman"/>
                <w:b/>
                <w:bCs/>
                <w:sz w:val="16"/>
                <w:szCs w:val="16"/>
                <w:lang w:eastAsia="ru-RU"/>
              </w:rPr>
            </w:pPr>
            <w:r w:rsidRPr="005B3B28">
              <w:rPr>
                <w:rFonts w:cs="Times New Roman"/>
                <w:b/>
                <w:bCs/>
                <w:color w:val="000000"/>
                <w:sz w:val="16"/>
                <w:szCs w:val="16"/>
              </w:rPr>
              <w:t>234 024,48</w:t>
            </w:r>
          </w:p>
        </w:tc>
        <w:tc>
          <w:tcPr>
            <w:tcW w:w="216" w:type="pct"/>
            <w:vAlign w:val="center"/>
          </w:tcPr>
          <w:p w14:paraId="76DE7194" w14:textId="31436A2D" w:rsidR="00D320E6" w:rsidRPr="005B3B28" w:rsidRDefault="00D320E6" w:rsidP="00D320E6">
            <w:pPr>
              <w:pStyle w:val="111"/>
              <w:rPr>
                <w:rFonts w:cs="Times New Roman"/>
                <w:b/>
                <w:bCs/>
                <w:sz w:val="16"/>
                <w:szCs w:val="16"/>
                <w:lang w:eastAsia="ru-RU"/>
              </w:rPr>
            </w:pPr>
            <w:r w:rsidRPr="005B3B28">
              <w:rPr>
                <w:rFonts w:cs="Times New Roman"/>
                <w:b/>
                <w:bCs/>
                <w:color w:val="000000"/>
                <w:sz w:val="16"/>
                <w:szCs w:val="16"/>
              </w:rPr>
              <w:t>245 244,18</w:t>
            </w:r>
          </w:p>
        </w:tc>
        <w:tc>
          <w:tcPr>
            <w:tcW w:w="222" w:type="pct"/>
            <w:vAlign w:val="center"/>
          </w:tcPr>
          <w:p w14:paraId="4EB82384" w14:textId="5F661DFA" w:rsidR="00D320E6" w:rsidRPr="005B3B28" w:rsidRDefault="00D320E6" w:rsidP="00D320E6">
            <w:pPr>
              <w:pStyle w:val="111"/>
              <w:rPr>
                <w:rFonts w:cs="Times New Roman"/>
                <w:b/>
                <w:bCs/>
                <w:sz w:val="16"/>
                <w:szCs w:val="16"/>
                <w:lang w:eastAsia="ru-RU"/>
              </w:rPr>
            </w:pPr>
            <w:r w:rsidRPr="005B3B28">
              <w:rPr>
                <w:rFonts w:cs="Times New Roman"/>
                <w:b/>
                <w:bCs/>
                <w:color w:val="000000"/>
                <w:sz w:val="16"/>
                <w:szCs w:val="16"/>
              </w:rPr>
              <w:t>257 001,77</w:t>
            </w:r>
          </w:p>
        </w:tc>
        <w:tc>
          <w:tcPr>
            <w:tcW w:w="216" w:type="pct"/>
            <w:vAlign w:val="center"/>
          </w:tcPr>
          <w:p w14:paraId="09375666" w14:textId="61815577" w:rsidR="00D320E6" w:rsidRPr="005B3B28" w:rsidRDefault="00D320E6" w:rsidP="00D320E6">
            <w:pPr>
              <w:pStyle w:val="111"/>
              <w:rPr>
                <w:rFonts w:cs="Times New Roman"/>
                <w:b/>
                <w:bCs/>
                <w:sz w:val="16"/>
                <w:szCs w:val="16"/>
                <w:lang w:eastAsia="ru-RU"/>
              </w:rPr>
            </w:pPr>
            <w:r w:rsidRPr="005B3B28">
              <w:rPr>
                <w:rFonts w:cs="Times New Roman"/>
                <w:b/>
                <w:bCs/>
                <w:color w:val="000000"/>
                <w:sz w:val="16"/>
                <w:szCs w:val="16"/>
              </w:rPr>
              <w:t>269 323,11</w:t>
            </w:r>
          </w:p>
        </w:tc>
        <w:tc>
          <w:tcPr>
            <w:tcW w:w="187" w:type="pct"/>
            <w:vAlign w:val="center"/>
          </w:tcPr>
          <w:p w14:paraId="2AFA398F" w14:textId="7AD1B94F" w:rsidR="00D320E6" w:rsidRPr="005B3B28" w:rsidRDefault="00D320E6" w:rsidP="00D320E6">
            <w:pPr>
              <w:pStyle w:val="111"/>
              <w:rPr>
                <w:rFonts w:cs="Times New Roman"/>
                <w:b/>
                <w:bCs/>
                <w:sz w:val="16"/>
                <w:szCs w:val="16"/>
                <w:lang w:eastAsia="ru-RU"/>
              </w:rPr>
            </w:pPr>
            <w:r w:rsidRPr="005B3B28">
              <w:rPr>
                <w:rFonts w:cs="Times New Roman"/>
                <w:b/>
                <w:bCs/>
                <w:color w:val="000000"/>
                <w:sz w:val="16"/>
                <w:szCs w:val="16"/>
              </w:rPr>
              <w:t>282 235,16</w:t>
            </w:r>
          </w:p>
        </w:tc>
      </w:tr>
      <w:bookmarkEnd w:id="77"/>
    </w:tbl>
    <w:p w14:paraId="404801F7" w14:textId="77777777" w:rsidR="00EE32E4" w:rsidRDefault="00EE32E4" w:rsidP="002D03DF">
      <w:pPr>
        <w:rPr>
          <w:u w:val="single"/>
          <w:lang w:bidi="ru-RU"/>
        </w:rPr>
      </w:pPr>
    </w:p>
    <w:p w14:paraId="6B46D965" w14:textId="77777777" w:rsidR="002D03DF" w:rsidRPr="00E4042D" w:rsidRDefault="002D03DF" w:rsidP="009741C7">
      <w:pPr>
        <w:pStyle w:val="af7"/>
        <w:spacing w:line="276" w:lineRule="auto"/>
        <w:ind w:right="-282" w:firstLine="0"/>
        <w:jc w:val="right"/>
        <w:rPr>
          <w:rFonts w:ascii="Times New Roman" w:hAnsi="Times New Roman" w:cs="Times New Roman"/>
          <w:lang w:bidi="ru-RU"/>
        </w:rPr>
      </w:pPr>
    </w:p>
    <w:p w14:paraId="366CEEEB" w14:textId="77777777" w:rsidR="003445AD" w:rsidRDefault="003445AD" w:rsidP="00AA3ADC">
      <w:pPr>
        <w:rPr>
          <w:lang w:bidi="ru-RU"/>
        </w:rPr>
      </w:pPr>
    </w:p>
    <w:p w14:paraId="542DCCA4" w14:textId="77777777" w:rsidR="009741C7" w:rsidRDefault="009741C7" w:rsidP="00AA3ADC">
      <w:pPr>
        <w:rPr>
          <w:lang w:bidi="ru-RU"/>
        </w:rPr>
        <w:sectPr w:rsidR="009741C7" w:rsidSect="002D03DF">
          <w:pgSz w:w="16840" w:h="11910" w:orient="landscape"/>
          <w:pgMar w:top="1418" w:right="1418" w:bottom="851" w:left="851" w:header="0" w:footer="700" w:gutter="0"/>
          <w:cols w:space="720"/>
          <w:docGrid w:linePitch="326"/>
        </w:sectPr>
      </w:pPr>
    </w:p>
    <w:p w14:paraId="16796A33" w14:textId="448A88F5" w:rsidR="009741C7" w:rsidRDefault="009741C7">
      <w:pPr>
        <w:pStyle w:val="ac"/>
        <w:numPr>
          <w:ilvl w:val="0"/>
          <w:numId w:val="4"/>
        </w:numPr>
        <w:rPr>
          <w:lang w:bidi="ru-RU"/>
        </w:rPr>
      </w:pPr>
      <w:bookmarkStart w:id="78" w:name="_Toc135795952"/>
      <w:r>
        <w:rPr>
          <w:lang w:bidi="ru-RU"/>
        </w:rPr>
        <w:t>СЦЕНАРИИ РАЗВИТИЯ АВАРИЙ В СИСТЕМАХ ТЕПЛОСНАБЖЕНИЯ С МОДЕЛИРОВАНИЕМ ГИДРАВЛИЧЕСКИХ РЕЖИМОВ РАБОТЫ ТАКИХ СИСТЕМ, В ТОМ ЧИСЛЕ ПРИ ОТКАЗЕ ЭЛЕМЕНТОВ ТЕПЛОВЫХ СЕТЕЙ И ПРИ АВАРИЙНЫХ РЕЖИМАХ РАБОТЫ СИСТЕМ ТЕПЛОСНАБЖЕНИЯ, СВЯЗАННЫХ С ПРЕКРАЩЕНИЕМ ПОДАЧИ ТЕПЛОВОЙ ЭНЕРГИИ</w:t>
      </w:r>
      <w:bookmarkEnd w:id="78"/>
    </w:p>
    <w:p w14:paraId="4AEBF307" w14:textId="1AC00727" w:rsidR="009741C7" w:rsidRDefault="009741C7" w:rsidP="009741C7">
      <w:pPr>
        <w:rPr>
          <w:u w:val="single"/>
          <w:lang w:bidi="ru-RU"/>
        </w:rPr>
      </w:pPr>
      <w:r>
        <w:rPr>
          <w:u w:val="single"/>
          <w:lang w:bidi="ru-RU"/>
        </w:rPr>
        <w:t>а) п</w:t>
      </w:r>
      <w:r w:rsidRPr="009741C7">
        <w:rPr>
          <w:u w:val="single"/>
          <w:lang w:bidi="ru-RU"/>
        </w:rPr>
        <w:t>еречень возможных сценариев развития аварий в системах теплоснабжения</w:t>
      </w:r>
    </w:p>
    <w:p w14:paraId="585A2C59" w14:textId="77777777" w:rsidR="009741C7" w:rsidRDefault="009741C7" w:rsidP="009741C7">
      <w:pPr>
        <w:adjustRightInd w:val="0"/>
        <w:rPr>
          <w:rFonts w:eastAsiaTheme="minorEastAsia"/>
          <w:szCs w:val="24"/>
          <w:lang w:eastAsia="ru-RU"/>
        </w:rPr>
      </w:pPr>
      <w:r w:rsidRPr="009741C7">
        <w:rPr>
          <w:rFonts w:eastAsiaTheme="minorEastAsia"/>
          <w:szCs w:val="24"/>
          <w:lang w:eastAsia="ru-RU"/>
        </w:rPr>
        <w:t xml:space="preserve">Возможные сценарии развития аварий в системах теплоснабжения: </w:t>
      </w:r>
    </w:p>
    <w:p w14:paraId="7A40B8D6" w14:textId="0491CD59" w:rsidR="009741C7" w:rsidRPr="009741C7" w:rsidRDefault="009741C7" w:rsidP="009741C7">
      <w:pPr>
        <w:adjustRightInd w:val="0"/>
        <w:rPr>
          <w:rFonts w:eastAsiaTheme="minorEastAsia"/>
          <w:szCs w:val="24"/>
          <w:lang w:eastAsia="ru-RU"/>
        </w:rPr>
      </w:pPr>
      <w:r>
        <w:rPr>
          <w:rFonts w:eastAsiaTheme="minorEastAsia"/>
          <w:szCs w:val="24"/>
          <w:lang w:eastAsia="ru-RU"/>
        </w:rPr>
        <w:t xml:space="preserve">- </w:t>
      </w:r>
      <w:r w:rsidRPr="009741C7">
        <w:rPr>
          <w:rFonts w:eastAsiaTheme="minorEastAsia"/>
          <w:szCs w:val="24"/>
          <w:lang w:eastAsia="ru-RU"/>
        </w:rPr>
        <w:t>выход из строя всех насосов сетевой группы;</w:t>
      </w:r>
    </w:p>
    <w:p w14:paraId="5E99242C" w14:textId="7FDE0474" w:rsidR="009741C7" w:rsidRDefault="009741C7" w:rsidP="009741C7">
      <w:pPr>
        <w:adjustRightInd w:val="0"/>
        <w:spacing w:before="10"/>
        <w:rPr>
          <w:rFonts w:eastAsiaTheme="minorEastAsia"/>
          <w:szCs w:val="24"/>
          <w:lang w:eastAsia="ru-RU"/>
        </w:rPr>
      </w:pPr>
      <w:r>
        <w:rPr>
          <w:rFonts w:eastAsiaTheme="minorEastAsia"/>
          <w:szCs w:val="24"/>
          <w:lang w:eastAsia="ru-RU"/>
        </w:rPr>
        <w:t xml:space="preserve">- </w:t>
      </w:r>
      <w:r w:rsidRPr="009741C7">
        <w:rPr>
          <w:rFonts w:eastAsiaTheme="minorEastAsia"/>
          <w:szCs w:val="24"/>
          <w:lang w:eastAsia="ru-RU"/>
        </w:rPr>
        <w:t>прекращение подачи природного газа (авария на наружном газопроводе);</w:t>
      </w:r>
    </w:p>
    <w:p w14:paraId="00C57961" w14:textId="77777777" w:rsidR="009741C7" w:rsidRDefault="009741C7" w:rsidP="009741C7">
      <w:pPr>
        <w:adjustRightInd w:val="0"/>
        <w:spacing w:before="10"/>
        <w:rPr>
          <w:rFonts w:eastAsiaTheme="minorEastAsia"/>
          <w:szCs w:val="24"/>
          <w:lang w:eastAsia="ru-RU"/>
        </w:rPr>
      </w:pPr>
      <w:r>
        <w:rPr>
          <w:rFonts w:eastAsiaTheme="minorEastAsia"/>
          <w:szCs w:val="24"/>
          <w:lang w:eastAsia="ru-RU"/>
        </w:rPr>
        <w:t xml:space="preserve">- </w:t>
      </w:r>
      <w:r w:rsidRPr="009741C7">
        <w:rPr>
          <w:rFonts w:eastAsiaTheme="minorEastAsia"/>
          <w:szCs w:val="24"/>
          <w:lang w:eastAsia="ru-RU"/>
        </w:rPr>
        <w:t>порыв на тепловых сетях</w:t>
      </w:r>
      <w:r>
        <w:rPr>
          <w:rFonts w:eastAsiaTheme="minorEastAsia"/>
          <w:szCs w:val="24"/>
          <w:lang w:eastAsia="ru-RU"/>
        </w:rPr>
        <w:t>;</w:t>
      </w:r>
    </w:p>
    <w:p w14:paraId="1E048F33" w14:textId="77777777" w:rsidR="009741C7" w:rsidRDefault="009741C7" w:rsidP="009741C7">
      <w:pPr>
        <w:adjustRightInd w:val="0"/>
        <w:spacing w:before="10"/>
        <w:rPr>
          <w:rFonts w:eastAsiaTheme="minorEastAsia"/>
          <w:szCs w:val="24"/>
          <w:lang w:eastAsia="ru-RU"/>
        </w:rPr>
      </w:pPr>
      <w:r>
        <w:rPr>
          <w:rFonts w:eastAsiaTheme="minorEastAsia"/>
          <w:szCs w:val="24"/>
          <w:lang w:eastAsia="ru-RU"/>
        </w:rPr>
        <w:t>-</w:t>
      </w:r>
      <w:r w:rsidRPr="009741C7">
        <w:rPr>
          <w:rFonts w:eastAsiaTheme="minorEastAsia"/>
          <w:szCs w:val="24"/>
          <w:lang w:eastAsia="ru-RU"/>
        </w:rPr>
        <w:t xml:space="preserve"> аварийн</w:t>
      </w:r>
      <w:r>
        <w:rPr>
          <w:rFonts w:eastAsiaTheme="minorEastAsia"/>
          <w:szCs w:val="24"/>
          <w:lang w:eastAsia="ru-RU"/>
        </w:rPr>
        <w:t>ая</w:t>
      </w:r>
      <w:r w:rsidRPr="009741C7">
        <w:rPr>
          <w:rFonts w:eastAsiaTheme="minorEastAsia"/>
          <w:szCs w:val="24"/>
          <w:lang w:eastAsia="ru-RU"/>
        </w:rPr>
        <w:t xml:space="preserve"> останов</w:t>
      </w:r>
      <w:r>
        <w:rPr>
          <w:rFonts w:eastAsiaTheme="minorEastAsia"/>
          <w:szCs w:val="24"/>
          <w:lang w:eastAsia="ru-RU"/>
        </w:rPr>
        <w:t>ка</w:t>
      </w:r>
      <w:r w:rsidRPr="009741C7">
        <w:rPr>
          <w:rFonts w:eastAsiaTheme="minorEastAsia"/>
          <w:szCs w:val="24"/>
          <w:lang w:eastAsia="ru-RU"/>
        </w:rPr>
        <w:t xml:space="preserve"> котлов</w:t>
      </w:r>
      <w:r>
        <w:rPr>
          <w:rFonts w:eastAsiaTheme="minorEastAsia"/>
          <w:szCs w:val="24"/>
          <w:lang w:eastAsia="ru-RU"/>
        </w:rPr>
        <w:t>;</w:t>
      </w:r>
    </w:p>
    <w:p w14:paraId="1471D994" w14:textId="77777777" w:rsidR="009741C7" w:rsidRDefault="009741C7" w:rsidP="009741C7">
      <w:pPr>
        <w:adjustRightInd w:val="0"/>
        <w:spacing w:before="10"/>
        <w:rPr>
          <w:rFonts w:eastAsiaTheme="minorEastAsia"/>
          <w:szCs w:val="24"/>
          <w:lang w:eastAsia="ru-RU"/>
        </w:rPr>
      </w:pPr>
      <w:r>
        <w:rPr>
          <w:rFonts w:eastAsiaTheme="minorEastAsia"/>
          <w:szCs w:val="24"/>
          <w:lang w:eastAsia="ru-RU"/>
        </w:rPr>
        <w:t>- а</w:t>
      </w:r>
      <w:r w:rsidRPr="009741C7">
        <w:rPr>
          <w:rFonts w:eastAsiaTheme="minorEastAsia"/>
          <w:szCs w:val="24"/>
          <w:lang w:eastAsia="ru-RU"/>
        </w:rPr>
        <w:t>варийн</w:t>
      </w:r>
      <w:r>
        <w:rPr>
          <w:rFonts w:eastAsiaTheme="minorEastAsia"/>
          <w:szCs w:val="24"/>
          <w:lang w:eastAsia="ru-RU"/>
        </w:rPr>
        <w:t>ая</w:t>
      </w:r>
      <w:r w:rsidRPr="009741C7">
        <w:rPr>
          <w:rFonts w:eastAsiaTheme="minorEastAsia"/>
          <w:szCs w:val="24"/>
          <w:lang w:eastAsia="ru-RU"/>
        </w:rPr>
        <w:t xml:space="preserve"> останов</w:t>
      </w:r>
      <w:r>
        <w:rPr>
          <w:rFonts w:eastAsiaTheme="minorEastAsia"/>
          <w:szCs w:val="24"/>
          <w:lang w:eastAsia="ru-RU"/>
        </w:rPr>
        <w:t>ка</w:t>
      </w:r>
      <w:r w:rsidRPr="009741C7">
        <w:rPr>
          <w:rFonts w:eastAsiaTheme="minorEastAsia"/>
          <w:szCs w:val="24"/>
          <w:lang w:eastAsia="ru-RU"/>
        </w:rPr>
        <w:t xml:space="preserve"> насосов сетевой группы</w:t>
      </w:r>
      <w:r>
        <w:rPr>
          <w:rFonts w:eastAsiaTheme="minorEastAsia"/>
          <w:szCs w:val="24"/>
          <w:lang w:eastAsia="ru-RU"/>
        </w:rPr>
        <w:t>;</w:t>
      </w:r>
    </w:p>
    <w:p w14:paraId="1FFFE394" w14:textId="6EB4B7E3" w:rsidR="009741C7" w:rsidRPr="009741C7" w:rsidRDefault="009741C7" w:rsidP="009741C7">
      <w:pPr>
        <w:adjustRightInd w:val="0"/>
        <w:spacing w:before="10"/>
        <w:rPr>
          <w:rFonts w:eastAsiaTheme="minorEastAsia"/>
          <w:szCs w:val="24"/>
          <w:lang w:eastAsia="ru-RU"/>
        </w:rPr>
      </w:pPr>
      <w:r>
        <w:rPr>
          <w:rFonts w:eastAsiaTheme="minorEastAsia"/>
          <w:szCs w:val="24"/>
          <w:lang w:eastAsia="ru-RU"/>
        </w:rPr>
        <w:t>-</w:t>
      </w:r>
      <w:r w:rsidRPr="009741C7">
        <w:rPr>
          <w:rFonts w:eastAsiaTheme="minorEastAsia"/>
          <w:szCs w:val="24"/>
          <w:lang w:eastAsia="ru-RU"/>
        </w:rPr>
        <w:t xml:space="preserve"> человеческий фактор.</w:t>
      </w:r>
    </w:p>
    <w:p w14:paraId="6A3B9DC0" w14:textId="229AB404" w:rsidR="009741C7" w:rsidRPr="00DA06B3" w:rsidRDefault="009741C7" w:rsidP="009741C7">
      <w:pPr>
        <w:pStyle w:val="af7"/>
        <w:spacing w:line="276" w:lineRule="auto"/>
        <w:ind w:right="-282" w:firstLine="0"/>
        <w:jc w:val="right"/>
        <w:rPr>
          <w:rFonts w:ascii="Times New Roman" w:hAnsi="Times New Roman" w:cs="Times New Roman"/>
          <w:b/>
          <w:bCs/>
          <w:lang w:bidi="ru-RU"/>
        </w:rPr>
      </w:pPr>
      <w:r w:rsidRPr="00DA06B3">
        <w:rPr>
          <w:rFonts w:ascii="Times New Roman" w:hAnsi="Times New Roman" w:cs="Times New Roman"/>
          <w:b/>
          <w:bCs/>
          <w:lang w:bidi="ru-RU"/>
        </w:rPr>
        <w:t xml:space="preserve">Таблица </w:t>
      </w:r>
      <w:r w:rsidR="005971DB">
        <w:rPr>
          <w:rFonts w:ascii="Times New Roman" w:hAnsi="Times New Roman" w:cs="Times New Roman"/>
          <w:b/>
          <w:bCs/>
          <w:lang w:bidi="ru-RU"/>
        </w:rPr>
        <w:t>8</w:t>
      </w:r>
      <w:r w:rsidR="00315007">
        <w:rPr>
          <w:rFonts w:ascii="Times New Roman" w:hAnsi="Times New Roman" w:cs="Times New Roman"/>
          <w:b/>
          <w:bCs/>
          <w:lang w:bidi="ru-RU"/>
        </w:rPr>
        <w:t>1</w:t>
      </w:r>
    </w:p>
    <w:p w14:paraId="0C1FBE9F" w14:textId="5B263931" w:rsidR="009741C7" w:rsidRPr="00E4042D" w:rsidRDefault="009741C7" w:rsidP="009741C7">
      <w:pPr>
        <w:pStyle w:val="af7"/>
        <w:spacing w:line="276" w:lineRule="auto"/>
        <w:ind w:right="-282" w:firstLine="0"/>
        <w:jc w:val="right"/>
        <w:rPr>
          <w:rFonts w:ascii="Times New Roman" w:hAnsi="Times New Roman" w:cs="Times New Roman"/>
          <w:lang w:bidi="ru-RU"/>
        </w:rPr>
      </w:pPr>
      <w:r w:rsidRPr="009741C7">
        <w:rPr>
          <w:rFonts w:ascii="Times New Roman" w:hAnsi="Times New Roman" w:cs="Times New Roman"/>
          <w:b/>
          <w:bCs/>
          <w:lang w:bidi="ru-RU"/>
        </w:rPr>
        <w:t>Риски возникновения аварий, масштабы и последствия</w:t>
      </w:r>
    </w:p>
    <w:p w14:paraId="0DAD7CEC" w14:textId="77777777" w:rsidR="009741C7" w:rsidRPr="008C1AE7" w:rsidRDefault="009741C7" w:rsidP="009741C7">
      <w:pPr>
        <w:adjustRightInd w:val="0"/>
        <w:spacing w:after="168" w:line="1" w:lineRule="exact"/>
        <w:rPr>
          <w:rFonts w:eastAsiaTheme="minorEastAsia"/>
          <w:sz w:val="2"/>
          <w:szCs w:val="2"/>
          <w:lang w:eastAsia="ru-RU"/>
        </w:rPr>
      </w:pPr>
    </w:p>
    <w:tbl>
      <w:tblPr>
        <w:tblW w:w="9807" w:type="dxa"/>
        <w:tblInd w:w="40" w:type="dxa"/>
        <w:tblLayout w:type="fixed"/>
        <w:tblCellMar>
          <w:left w:w="40" w:type="dxa"/>
          <w:right w:w="40" w:type="dxa"/>
        </w:tblCellMar>
        <w:tblLook w:val="0000" w:firstRow="0" w:lastRow="0" w:firstColumn="0" w:lastColumn="0" w:noHBand="0" w:noVBand="0"/>
      </w:tblPr>
      <w:tblGrid>
        <w:gridCol w:w="2098"/>
        <w:gridCol w:w="1882"/>
        <w:gridCol w:w="3792"/>
        <w:gridCol w:w="2035"/>
      </w:tblGrid>
      <w:tr w:rsidR="009741C7" w:rsidRPr="008C1AE7" w14:paraId="381801F9" w14:textId="77777777" w:rsidTr="009741C7">
        <w:trPr>
          <w:trHeight w:val="935"/>
        </w:trPr>
        <w:tc>
          <w:tcPr>
            <w:tcW w:w="2098" w:type="dxa"/>
            <w:tcBorders>
              <w:top w:val="single" w:sz="6" w:space="0" w:color="auto"/>
              <w:left w:val="single" w:sz="6" w:space="0" w:color="auto"/>
              <w:bottom w:val="single" w:sz="4" w:space="0" w:color="auto"/>
              <w:right w:val="single" w:sz="6" w:space="0" w:color="auto"/>
            </w:tcBorders>
            <w:vAlign w:val="center"/>
          </w:tcPr>
          <w:p w14:paraId="539E0FDF" w14:textId="2ADAE54C" w:rsidR="009741C7" w:rsidRPr="008C1AE7" w:rsidRDefault="009741C7" w:rsidP="009741C7">
            <w:pPr>
              <w:adjustRightInd w:val="0"/>
              <w:spacing w:line="240" w:lineRule="auto"/>
              <w:ind w:firstLine="0"/>
              <w:jc w:val="center"/>
              <w:rPr>
                <w:rFonts w:eastAsiaTheme="minorEastAsia"/>
                <w:szCs w:val="24"/>
                <w:lang w:eastAsia="ru-RU"/>
              </w:rPr>
            </w:pPr>
            <w:r w:rsidRPr="008C1AE7">
              <w:rPr>
                <w:rFonts w:eastAsiaTheme="minorEastAsia"/>
                <w:b/>
                <w:bCs/>
                <w:sz w:val="20"/>
                <w:szCs w:val="20"/>
                <w:lang w:eastAsia="ru-RU"/>
              </w:rPr>
              <w:t>Вид аварии</w:t>
            </w:r>
          </w:p>
        </w:tc>
        <w:tc>
          <w:tcPr>
            <w:tcW w:w="1882" w:type="dxa"/>
            <w:tcBorders>
              <w:top w:val="single" w:sz="6" w:space="0" w:color="auto"/>
              <w:left w:val="single" w:sz="6" w:space="0" w:color="auto"/>
              <w:bottom w:val="single" w:sz="4" w:space="0" w:color="auto"/>
              <w:right w:val="single" w:sz="6" w:space="0" w:color="auto"/>
            </w:tcBorders>
            <w:vAlign w:val="center"/>
          </w:tcPr>
          <w:p w14:paraId="71D3C94E" w14:textId="59A1EB7A" w:rsidR="009741C7" w:rsidRPr="008C1AE7" w:rsidRDefault="009741C7" w:rsidP="009741C7">
            <w:pPr>
              <w:adjustRightInd w:val="0"/>
              <w:spacing w:line="240" w:lineRule="auto"/>
              <w:ind w:firstLine="0"/>
              <w:jc w:val="center"/>
              <w:rPr>
                <w:rFonts w:eastAsiaTheme="minorEastAsia"/>
                <w:b/>
                <w:bCs/>
                <w:sz w:val="20"/>
                <w:szCs w:val="20"/>
                <w:lang w:eastAsia="ru-RU"/>
              </w:rPr>
            </w:pPr>
            <w:r w:rsidRPr="008C1AE7">
              <w:rPr>
                <w:rFonts w:eastAsiaTheme="minorEastAsia"/>
                <w:b/>
                <w:bCs/>
                <w:sz w:val="20"/>
                <w:szCs w:val="20"/>
                <w:lang w:eastAsia="ru-RU"/>
              </w:rPr>
              <w:t>Возможная</w:t>
            </w:r>
            <w:r>
              <w:rPr>
                <w:rFonts w:eastAsiaTheme="minorEastAsia"/>
                <w:b/>
                <w:bCs/>
                <w:sz w:val="20"/>
                <w:szCs w:val="20"/>
                <w:lang w:eastAsia="ru-RU"/>
              </w:rPr>
              <w:t xml:space="preserve"> </w:t>
            </w:r>
            <w:r w:rsidRPr="008C1AE7">
              <w:rPr>
                <w:rFonts w:eastAsiaTheme="minorEastAsia"/>
                <w:b/>
                <w:bCs/>
                <w:sz w:val="20"/>
                <w:szCs w:val="20"/>
                <w:lang w:eastAsia="ru-RU"/>
              </w:rPr>
              <w:t>причина</w:t>
            </w:r>
            <w:r>
              <w:rPr>
                <w:rFonts w:eastAsiaTheme="minorEastAsia"/>
                <w:b/>
                <w:bCs/>
                <w:sz w:val="20"/>
                <w:szCs w:val="20"/>
                <w:lang w:eastAsia="ru-RU"/>
              </w:rPr>
              <w:t xml:space="preserve"> </w:t>
            </w:r>
            <w:r w:rsidRPr="008C1AE7">
              <w:rPr>
                <w:rFonts w:eastAsiaTheme="minorEastAsia"/>
                <w:b/>
                <w:bCs/>
                <w:sz w:val="20"/>
                <w:szCs w:val="20"/>
                <w:lang w:eastAsia="ru-RU"/>
              </w:rPr>
              <w:t>возникновения аварии</w:t>
            </w:r>
          </w:p>
        </w:tc>
        <w:tc>
          <w:tcPr>
            <w:tcW w:w="3792" w:type="dxa"/>
            <w:tcBorders>
              <w:top w:val="single" w:sz="6" w:space="0" w:color="auto"/>
              <w:left w:val="single" w:sz="6" w:space="0" w:color="auto"/>
              <w:bottom w:val="single" w:sz="4" w:space="0" w:color="auto"/>
              <w:right w:val="single" w:sz="6" w:space="0" w:color="auto"/>
            </w:tcBorders>
            <w:vAlign w:val="center"/>
          </w:tcPr>
          <w:p w14:paraId="64DEB9BB" w14:textId="46C3C446" w:rsidR="009741C7" w:rsidRPr="008C1AE7" w:rsidRDefault="009741C7" w:rsidP="009741C7">
            <w:pPr>
              <w:adjustRightInd w:val="0"/>
              <w:spacing w:line="240" w:lineRule="auto"/>
              <w:ind w:firstLine="0"/>
              <w:jc w:val="center"/>
              <w:rPr>
                <w:rFonts w:eastAsiaTheme="minorEastAsia"/>
                <w:szCs w:val="24"/>
                <w:lang w:eastAsia="ru-RU"/>
              </w:rPr>
            </w:pPr>
            <w:r w:rsidRPr="008C1AE7">
              <w:rPr>
                <w:rFonts w:eastAsiaTheme="minorEastAsia"/>
                <w:b/>
                <w:bCs/>
                <w:sz w:val="20"/>
                <w:szCs w:val="20"/>
                <w:lang w:eastAsia="ru-RU"/>
              </w:rPr>
              <w:t>Масштаб аварии</w:t>
            </w:r>
            <w:r>
              <w:rPr>
                <w:rFonts w:eastAsiaTheme="minorEastAsia"/>
                <w:b/>
                <w:bCs/>
                <w:sz w:val="20"/>
                <w:szCs w:val="20"/>
                <w:lang w:eastAsia="ru-RU"/>
              </w:rPr>
              <w:t xml:space="preserve"> </w:t>
            </w:r>
            <w:r w:rsidRPr="008C1AE7">
              <w:rPr>
                <w:rFonts w:eastAsiaTheme="minorEastAsia"/>
                <w:b/>
                <w:bCs/>
                <w:sz w:val="20"/>
                <w:szCs w:val="20"/>
                <w:lang w:eastAsia="ru-RU"/>
              </w:rPr>
              <w:t>и последствия</w:t>
            </w:r>
          </w:p>
        </w:tc>
        <w:tc>
          <w:tcPr>
            <w:tcW w:w="2035" w:type="dxa"/>
            <w:tcBorders>
              <w:top w:val="single" w:sz="6" w:space="0" w:color="auto"/>
              <w:left w:val="single" w:sz="6" w:space="0" w:color="auto"/>
              <w:bottom w:val="single" w:sz="4" w:space="0" w:color="auto"/>
              <w:right w:val="single" w:sz="6" w:space="0" w:color="auto"/>
            </w:tcBorders>
            <w:vAlign w:val="center"/>
          </w:tcPr>
          <w:p w14:paraId="4F8839A3" w14:textId="1BF10281" w:rsidR="009741C7" w:rsidRPr="008C1AE7" w:rsidRDefault="009741C7" w:rsidP="009741C7">
            <w:pPr>
              <w:adjustRightInd w:val="0"/>
              <w:spacing w:line="240" w:lineRule="auto"/>
              <w:ind w:firstLine="0"/>
              <w:jc w:val="center"/>
              <w:rPr>
                <w:rFonts w:eastAsiaTheme="minorEastAsia"/>
                <w:szCs w:val="24"/>
                <w:lang w:eastAsia="ru-RU"/>
              </w:rPr>
            </w:pPr>
            <w:r w:rsidRPr="008C1AE7">
              <w:rPr>
                <w:rFonts w:eastAsiaTheme="minorEastAsia"/>
                <w:b/>
                <w:bCs/>
                <w:sz w:val="20"/>
                <w:szCs w:val="20"/>
                <w:lang w:eastAsia="ru-RU"/>
              </w:rPr>
              <w:t>Уровень</w:t>
            </w:r>
            <w:r>
              <w:rPr>
                <w:rFonts w:eastAsiaTheme="minorEastAsia"/>
                <w:b/>
                <w:bCs/>
                <w:sz w:val="20"/>
                <w:szCs w:val="20"/>
                <w:lang w:eastAsia="ru-RU"/>
              </w:rPr>
              <w:t xml:space="preserve"> </w:t>
            </w:r>
            <w:r w:rsidRPr="008C1AE7">
              <w:rPr>
                <w:rFonts w:eastAsiaTheme="minorEastAsia"/>
                <w:b/>
                <w:bCs/>
                <w:sz w:val="20"/>
                <w:szCs w:val="20"/>
                <w:lang w:eastAsia="ru-RU"/>
              </w:rPr>
              <w:t>реагирования</w:t>
            </w:r>
          </w:p>
        </w:tc>
      </w:tr>
      <w:tr w:rsidR="009741C7" w:rsidRPr="008C1AE7" w14:paraId="2F88950A" w14:textId="77777777" w:rsidTr="009741C7">
        <w:tc>
          <w:tcPr>
            <w:tcW w:w="2098" w:type="dxa"/>
            <w:tcBorders>
              <w:top w:val="single" w:sz="4" w:space="0" w:color="auto"/>
              <w:left w:val="single" w:sz="4" w:space="0" w:color="auto"/>
              <w:bottom w:val="single" w:sz="4" w:space="0" w:color="auto"/>
              <w:right w:val="single" w:sz="4" w:space="0" w:color="auto"/>
            </w:tcBorders>
            <w:vAlign w:val="center"/>
          </w:tcPr>
          <w:p w14:paraId="3D6867CD" w14:textId="77777777" w:rsidR="009741C7" w:rsidRPr="008C1AE7" w:rsidRDefault="009741C7" w:rsidP="009741C7">
            <w:pPr>
              <w:adjustRightInd w:val="0"/>
              <w:spacing w:line="240" w:lineRule="auto"/>
              <w:ind w:firstLine="0"/>
              <w:jc w:val="center"/>
              <w:rPr>
                <w:rFonts w:eastAsiaTheme="minorEastAsia"/>
                <w:sz w:val="20"/>
                <w:szCs w:val="20"/>
                <w:lang w:eastAsia="ru-RU"/>
              </w:rPr>
            </w:pPr>
            <w:r w:rsidRPr="008C1AE7">
              <w:rPr>
                <w:rFonts w:eastAsiaTheme="minorEastAsia"/>
                <w:sz w:val="20"/>
                <w:szCs w:val="20"/>
                <w:lang w:eastAsia="ru-RU"/>
              </w:rPr>
              <w:t>1</w:t>
            </w:r>
          </w:p>
        </w:tc>
        <w:tc>
          <w:tcPr>
            <w:tcW w:w="1882" w:type="dxa"/>
            <w:tcBorders>
              <w:top w:val="single" w:sz="4" w:space="0" w:color="auto"/>
              <w:left w:val="single" w:sz="4" w:space="0" w:color="auto"/>
              <w:bottom w:val="single" w:sz="4" w:space="0" w:color="auto"/>
              <w:right w:val="single" w:sz="4" w:space="0" w:color="auto"/>
            </w:tcBorders>
            <w:vAlign w:val="center"/>
          </w:tcPr>
          <w:p w14:paraId="6962F9F0" w14:textId="77777777" w:rsidR="009741C7" w:rsidRPr="008C1AE7" w:rsidRDefault="009741C7" w:rsidP="009741C7">
            <w:pPr>
              <w:adjustRightInd w:val="0"/>
              <w:spacing w:line="240" w:lineRule="auto"/>
              <w:ind w:firstLine="0"/>
              <w:jc w:val="center"/>
              <w:rPr>
                <w:rFonts w:eastAsiaTheme="minorEastAsia"/>
                <w:sz w:val="20"/>
                <w:szCs w:val="20"/>
                <w:lang w:eastAsia="ru-RU"/>
              </w:rPr>
            </w:pPr>
            <w:r w:rsidRPr="008C1AE7">
              <w:rPr>
                <w:rFonts w:eastAsiaTheme="minorEastAsia"/>
                <w:sz w:val="20"/>
                <w:szCs w:val="20"/>
                <w:lang w:eastAsia="ru-RU"/>
              </w:rPr>
              <w:t>2</w:t>
            </w:r>
          </w:p>
        </w:tc>
        <w:tc>
          <w:tcPr>
            <w:tcW w:w="3792" w:type="dxa"/>
            <w:tcBorders>
              <w:top w:val="single" w:sz="4" w:space="0" w:color="auto"/>
              <w:left w:val="single" w:sz="4" w:space="0" w:color="auto"/>
              <w:bottom w:val="single" w:sz="4" w:space="0" w:color="auto"/>
              <w:right w:val="single" w:sz="4" w:space="0" w:color="auto"/>
            </w:tcBorders>
            <w:vAlign w:val="center"/>
          </w:tcPr>
          <w:p w14:paraId="151B5D8F" w14:textId="77777777" w:rsidR="009741C7" w:rsidRPr="008C1AE7" w:rsidRDefault="009741C7" w:rsidP="009741C7">
            <w:pPr>
              <w:adjustRightInd w:val="0"/>
              <w:spacing w:line="240" w:lineRule="auto"/>
              <w:ind w:firstLine="0"/>
              <w:jc w:val="center"/>
              <w:rPr>
                <w:rFonts w:eastAsiaTheme="minorEastAsia"/>
                <w:sz w:val="20"/>
                <w:szCs w:val="20"/>
                <w:lang w:eastAsia="ru-RU"/>
              </w:rPr>
            </w:pPr>
            <w:r w:rsidRPr="008C1AE7">
              <w:rPr>
                <w:rFonts w:eastAsiaTheme="minorEastAsia"/>
                <w:sz w:val="20"/>
                <w:szCs w:val="20"/>
                <w:lang w:eastAsia="ru-RU"/>
              </w:rPr>
              <w:t>3</w:t>
            </w:r>
          </w:p>
        </w:tc>
        <w:tc>
          <w:tcPr>
            <w:tcW w:w="2035" w:type="dxa"/>
            <w:tcBorders>
              <w:top w:val="single" w:sz="4" w:space="0" w:color="auto"/>
              <w:left w:val="single" w:sz="4" w:space="0" w:color="auto"/>
              <w:bottom w:val="single" w:sz="4" w:space="0" w:color="auto"/>
              <w:right w:val="single" w:sz="4" w:space="0" w:color="auto"/>
            </w:tcBorders>
            <w:vAlign w:val="center"/>
          </w:tcPr>
          <w:p w14:paraId="55E0E39B" w14:textId="77777777" w:rsidR="009741C7" w:rsidRPr="008C1AE7" w:rsidRDefault="009741C7" w:rsidP="009741C7">
            <w:pPr>
              <w:adjustRightInd w:val="0"/>
              <w:spacing w:line="240" w:lineRule="auto"/>
              <w:ind w:firstLine="0"/>
              <w:jc w:val="center"/>
              <w:rPr>
                <w:rFonts w:eastAsiaTheme="minorEastAsia"/>
                <w:sz w:val="20"/>
                <w:szCs w:val="20"/>
                <w:lang w:eastAsia="ru-RU"/>
              </w:rPr>
            </w:pPr>
            <w:r w:rsidRPr="008C1AE7">
              <w:rPr>
                <w:rFonts w:eastAsiaTheme="minorEastAsia"/>
                <w:sz w:val="20"/>
                <w:szCs w:val="20"/>
                <w:lang w:eastAsia="ru-RU"/>
              </w:rPr>
              <w:t>4</w:t>
            </w:r>
          </w:p>
        </w:tc>
      </w:tr>
      <w:tr w:rsidR="009741C7" w:rsidRPr="008C1AE7" w14:paraId="33832ED6" w14:textId="77777777" w:rsidTr="00811AC4">
        <w:trPr>
          <w:trHeight w:val="1160"/>
        </w:trPr>
        <w:tc>
          <w:tcPr>
            <w:tcW w:w="2098" w:type="dxa"/>
            <w:tcBorders>
              <w:top w:val="single" w:sz="4" w:space="0" w:color="auto"/>
              <w:left w:val="single" w:sz="6" w:space="0" w:color="auto"/>
              <w:right w:val="single" w:sz="6" w:space="0" w:color="auto"/>
            </w:tcBorders>
            <w:vAlign w:val="center"/>
          </w:tcPr>
          <w:p w14:paraId="25CA7168" w14:textId="27E1267A" w:rsidR="009741C7" w:rsidRPr="008C1AE7" w:rsidRDefault="009741C7" w:rsidP="009741C7">
            <w:pPr>
              <w:adjustRightInd w:val="0"/>
              <w:spacing w:line="240" w:lineRule="auto"/>
              <w:ind w:firstLine="0"/>
              <w:jc w:val="left"/>
              <w:rPr>
                <w:rFonts w:eastAsiaTheme="minorEastAsia"/>
                <w:sz w:val="20"/>
                <w:szCs w:val="20"/>
                <w:lang w:eastAsia="ru-RU"/>
              </w:rPr>
            </w:pPr>
            <w:r w:rsidRPr="008C1AE7">
              <w:rPr>
                <w:rFonts w:eastAsiaTheme="minorEastAsia"/>
                <w:sz w:val="20"/>
                <w:szCs w:val="20"/>
                <w:lang w:eastAsia="ru-RU"/>
              </w:rPr>
              <w:t>Остановка</w:t>
            </w:r>
            <w:r>
              <w:rPr>
                <w:rFonts w:eastAsiaTheme="minorEastAsia"/>
                <w:sz w:val="20"/>
                <w:szCs w:val="20"/>
                <w:lang w:eastAsia="ru-RU"/>
              </w:rPr>
              <w:t xml:space="preserve"> </w:t>
            </w:r>
            <w:r w:rsidRPr="008C1AE7">
              <w:rPr>
                <w:rFonts w:eastAsiaTheme="minorEastAsia"/>
                <w:sz w:val="20"/>
                <w:szCs w:val="20"/>
                <w:lang w:eastAsia="ru-RU"/>
              </w:rPr>
              <w:t>котельной</w:t>
            </w:r>
          </w:p>
        </w:tc>
        <w:tc>
          <w:tcPr>
            <w:tcW w:w="1882" w:type="dxa"/>
            <w:tcBorders>
              <w:top w:val="single" w:sz="4" w:space="0" w:color="auto"/>
              <w:left w:val="single" w:sz="6" w:space="0" w:color="auto"/>
              <w:right w:val="single" w:sz="6" w:space="0" w:color="auto"/>
            </w:tcBorders>
            <w:vAlign w:val="center"/>
          </w:tcPr>
          <w:p w14:paraId="626D7547" w14:textId="5986F21C" w:rsidR="009741C7" w:rsidRPr="008C1AE7" w:rsidRDefault="009741C7" w:rsidP="009741C7">
            <w:pPr>
              <w:adjustRightInd w:val="0"/>
              <w:spacing w:line="240" w:lineRule="auto"/>
              <w:ind w:firstLine="0"/>
              <w:jc w:val="left"/>
              <w:rPr>
                <w:rFonts w:eastAsiaTheme="minorEastAsia"/>
                <w:sz w:val="20"/>
                <w:szCs w:val="20"/>
                <w:lang w:eastAsia="ru-RU"/>
              </w:rPr>
            </w:pPr>
            <w:r w:rsidRPr="008C1AE7">
              <w:rPr>
                <w:rFonts w:eastAsiaTheme="minorEastAsia"/>
                <w:sz w:val="20"/>
                <w:szCs w:val="20"/>
                <w:lang w:eastAsia="ru-RU"/>
              </w:rPr>
              <w:t>Выход из строя</w:t>
            </w:r>
            <w:r>
              <w:rPr>
                <w:rFonts w:eastAsiaTheme="minorEastAsia"/>
                <w:sz w:val="20"/>
                <w:szCs w:val="20"/>
                <w:lang w:eastAsia="ru-RU"/>
              </w:rPr>
              <w:t xml:space="preserve"> </w:t>
            </w:r>
            <w:r w:rsidRPr="008C1AE7">
              <w:rPr>
                <w:rFonts w:eastAsiaTheme="minorEastAsia"/>
                <w:sz w:val="20"/>
                <w:szCs w:val="20"/>
                <w:lang w:eastAsia="ru-RU"/>
              </w:rPr>
              <w:t>всех</w:t>
            </w:r>
            <w:r>
              <w:rPr>
                <w:rFonts w:eastAsiaTheme="minorEastAsia"/>
                <w:sz w:val="20"/>
                <w:szCs w:val="20"/>
                <w:lang w:eastAsia="ru-RU"/>
              </w:rPr>
              <w:t xml:space="preserve"> </w:t>
            </w:r>
            <w:r w:rsidRPr="008C1AE7">
              <w:rPr>
                <w:rFonts w:eastAsiaTheme="minorEastAsia"/>
                <w:sz w:val="20"/>
                <w:szCs w:val="20"/>
                <w:lang w:eastAsia="ru-RU"/>
              </w:rPr>
              <w:t>насосов сетевой группы</w:t>
            </w:r>
          </w:p>
        </w:tc>
        <w:tc>
          <w:tcPr>
            <w:tcW w:w="3792" w:type="dxa"/>
            <w:tcBorders>
              <w:top w:val="single" w:sz="4" w:space="0" w:color="auto"/>
              <w:left w:val="single" w:sz="6" w:space="0" w:color="auto"/>
              <w:right w:val="single" w:sz="6" w:space="0" w:color="auto"/>
            </w:tcBorders>
            <w:vAlign w:val="center"/>
          </w:tcPr>
          <w:p w14:paraId="1C38FE1C" w14:textId="750EE384" w:rsidR="009741C7" w:rsidRPr="008C1AE7" w:rsidRDefault="009741C7" w:rsidP="009741C7">
            <w:pPr>
              <w:adjustRightInd w:val="0"/>
              <w:spacing w:line="240" w:lineRule="auto"/>
              <w:ind w:firstLine="0"/>
              <w:jc w:val="left"/>
              <w:rPr>
                <w:rFonts w:eastAsiaTheme="minorEastAsia"/>
                <w:sz w:val="20"/>
                <w:szCs w:val="20"/>
                <w:lang w:eastAsia="ru-RU"/>
              </w:rPr>
            </w:pPr>
            <w:r w:rsidRPr="008C1AE7">
              <w:rPr>
                <w:rFonts w:eastAsiaTheme="minorEastAsia"/>
                <w:sz w:val="20"/>
                <w:szCs w:val="20"/>
                <w:lang w:eastAsia="ru-RU"/>
              </w:rPr>
              <w:t>Прекращение циркуляции воды в</w:t>
            </w:r>
            <w:r>
              <w:rPr>
                <w:rFonts w:eastAsiaTheme="minorEastAsia"/>
                <w:sz w:val="20"/>
                <w:szCs w:val="20"/>
                <w:lang w:eastAsia="ru-RU"/>
              </w:rPr>
              <w:t xml:space="preserve"> </w:t>
            </w:r>
            <w:r w:rsidRPr="008C1AE7">
              <w:rPr>
                <w:rFonts w:eastAsiaTheme="minorEastAsia"/>
                <w:sz w:val="20"/>
                <w:szCs w:val="20"/>
                <w:lang w:eastAsia="ru-RU"/>
              </w:rPr>
              <w:t>системах отопления всех потребителей, понижение напора и температуры в зданиях , размораживание тепловых сетей и отопительных батарей</w:t>
            </w:r>
          </w:p>
        </w:tc>
        <w:tc>
          <w:tcPr>
            <w:tcW w:w="2035" w:type="dxa"/>
            <w:tcBorders>
              <w:top w:val="single" w:sz="4" w:space="0" w:color="auto"/>
              <w:left w:val="single" w:sz="6" w:space="0" w:color="auto"/>
              <w:right w:val="single" w:sz="6" w:space="0" w:color="auto"/>
            </w:tcBorders>
            <w:vAlign w:val="center"/>
          </w:tcPr>
          <w:p w14:paraId="51793F6E" w14:textId="58D21280" w:rsidR="009741C7" w:rsidRPr="008C1AE7" w:rsidRDefault="009741C7" w:rsidP="009741C7">
            <w:pPr>
              <w:adjustRightInd w:val="0"/>
              <w:spacing w:line="240" w:lineRule="auto"/>
              <w:ind w:firstLine="0"/>
              <w:jc w:val="center"/>
              <w:rPr>
                <w:rFonts w:eastAsiaTheme="minorEastAsia"/>
                <w:sz w:val="20"/>
                <w:szCs w:val="20"/>
                <w:lang w:eastAsia="ru-RU"/>
              </w:rPr>
            </w:pPr>
            <w:r w:rsidRPr="008C1AE7">
              <w:rPr>
                <w:rFonts w:eastAsiaTheme="minorEastAsia"/>
                <w:sz w:val="20"/>
                <w:szCs w:val="20"/>
                <w:lang w:eastAsia="ru-RU"/>
              </w:rPr>
              <w:t>Муниципальный,</w:t>
            </w:r>
            <w:r>
              <w:rPr>
                <w:rFonts w:eastAsiaTheme="minorEastAsia"/>
                <w:sz w:val="20"/>
                <w:szCs w:val="20"/>
                <w:lang w:eastAsia="ru-RU"/>
              </w:rPr>
              <w:t xml:space="preserve"> </w:t>
            </w:r>
            <w:r w:rsidRPr="008C1AE7">
              <w:rPr>
                <w:rFonts w:eastAsiaTheme="minorEastAsia"/>
                <w:sz w:val="20"/>
                <w:szCs w:val="20"/>
                <w:lang w:eastAsia="ru-RU"/>
              </w:rPr>
              <w:t>локальный</w:t>
            </w:r>
          </w:p>
        </w:tc>
      </w:tr>
      <w:tr w:rsidR="009741C7" w:rsidRPr="008C1AE7" w14:paraId="736AF02D" w14:textId="77777777" w:rsidTr="006C2D8F">
        <w:trPr>
          <w:trHeight w:val="1165"/>
        </w:trPr>
        <w:tc>
          <w:tcPr>
            <w:tcW w:w="2098" w:type="dxa"/>
            <w:tcBorders>
              <w:top w:val="single" w:sz="6" w:space="0" w:color="auto"/>
              <w:left w:val="single" w:sz="6" w:space="0" w:color="auto"/>
              <w:bottom w:val="single" w:sz="4" w:space="0" w:color="auto"/>
              <w:right w:val="single" w:sz="6" w:space="0" w:color="auto"/>
            </w:tcBorders>
            <w:vAlign w:val="center"/>
          </w:tcPr>
          <w:p w14:paraId="3E834FB9" w14:textId="51FB2C8E" w:rsidR="009741C7" w:rsidRPr="008C1AE7" w:rsidRDefault="009741C7" w:rsidP="009741C7">
            <w:pPr>
              <w:adjustRightInd w:val="0"/>
              <w:spacing w:line="240" w:lineRule="auto"/>
              <w:ind w:firstLine="0"/>
              <w:jc w:val="left"/>
              <w:rPr>
                <w:rFonts w:eastAsiaTheme="minorEastAsia"/>
                <w:sz w:val="20"/>
                <w:szCs w:val="20"/>
                <w:lang w:eastAsia="ru-RU"/>
              </w:rPr>
            </w:pPr>
            <w:r w:rsidRPr="008C1AE7">
              <w:rPr>
                <w:rFonts w:eastAsiaTheme="minorEastAsia"/>
                <w:sz w:val="20"/>
                <w:szCs w:val="20"/>
                <w:lang w:eastAsia="ru-RU"/>
              </w:rPr>
              <w:t>Остановка</w:t>
            </w:r>
            <w:r>
              <w:rPr>
                <w:rFonts w:eastAsiaTheme="minorEastAsia"/>
                <w:sz w:val="20"/>
                <w:szCs w:val="20"/>
                <w:lang w:eastAsia="ru-RU"/>
              </w:rPr>
              <w:t xml:space="preserve"> </w:t>
            </w:r>
            <w:r w:rsidRPr="008C1AE7">
              <w:rPr>
                <w:rFonts w:eastAsiaTheme="minorEastAsia"/>
                <w:sz w:val="20"/>
                <w:szCs w:val="20"/>
                <w:lang w:eastAsia="ru-RU"/>
              </w:rPr>
              <w:t>котельной</w:t>
            </w:r>
          </w:p>
        </w:tc>
        <w:tc>
          <w:tcPr>
            <w:tcW w:w="1882" w:type="dxa"/>
            <w:tcBorders>
              <w:top w:val="single" w:sz="6" w:space="0" w:color="auto"/>
              <w:left w:val="single" w:sz="6" w:space="0" w:color="auto"/>
              <w:bottom w:val="single" w:sz="4" w:space="0" w:color="auto"/>
              <w:right w:val="single" w:sz="6" w:space="0" w:color="auto"/>
            </w:tcBorders>
            <w:vAlign w:val="center"/>
          </w:tcPr>
          <w:p w14:paraId="4E964273" w14:textId="3A508753" w:rsidR="009741C7" w:rsidRPr="008C1AE7" w:rsidRDefault="009741C7" w:rsidP="009741C7">
            <w:pPr>
              <w:adjustRightInd w:val="0"/>
              <w:spacing w:line="240" w:lineRule="auto"/>
              <w:ind w:firstLine="0"/>
              <w:jc w:val="left"/>
              <w:rPr>
                <w:rFonts w:eastAsiaTheme="minorEastAsia"/>
                <w:sz w:val="20"/>
                <w:szCs w:val="20"/>
                <w:lang w:eastAsia="ru-RU"/>
              </w:rPr>
            </w:pPr>
            <w:r w:rsidRPr="008C1AE7">
              <w:rPr>
                <w:rFonts w:eastAsiaTheme="minorEastAsia"/>
                <w:sz w:val="20"/>
                <w:szCs w:val="20"/>
                <w:lang w:eastAsia="ru-RU"/>
              </w:rPr>
              <w:t>Прекращение</w:t>
            </w:r>
            <w:r>
              <w:rPr>
                <w:rFonts w:eastAsiaTheme="minorEastAsia"/>
                <w:sz w:val="20"/>
                <w:szCs w:val="20"/>
                <w:lang w:eastAsia="ru-RU"/>
              </w:rPr>
              <w:t xml:space="preserve"> </w:t>
            </w:r>
            <w:r w:rsidRPr="008C1AE7">
              <w:rPr>
                <w:rFonts w:eastAsiaTheme="minorEastAsia"/>
                <w:sz w:val="20"/>
                <w:szCs w:val="20"/>
                <w:lang w:eastAsia="ru-RU"/>
              </w:rPr>
              <w:t>подачи природного газа (авария на наружном газопроводе)</w:t>
            </w:r>
          </w:p>
        </w:tc>
        <w:tc>
          <w:tcPr>
            <w:tcW w:w="3792" w:type="dxa"/>
            <w:tcBorders>
              <w:top w:val="single" w:sz="6" w:space="0" w:color="auto"/>
              <w:left w:val="single" w:sz="6" w:space="0" w:color="auto"/>
              <w:bottom w:val="single" w:sz="4" w:space="0" w:color="auto"/>
              <w:right w:val="single" w:sz="6" w:space="0" w:color="auto"/>
            </w:tcBorders>
            <w:vAlign w:val="center"/>
          </w:tcPr>
          <w:p w14:paraId="7580123C" w14:textId="2C4576E7" w:rsidR="009741C7" w:rsidRPr="008C1AE7" w:rsidRDefault="009741C7" w:rsidP="009741C7">
            <w:pPr>
              <w:adjustRightInd w:val="0"/>
              <w:spacing w:line="240" w:lineRule="auto"/>
              <w:ind w:firstLine="0"/>
              <w:jc w:val="left"/>
              <w:rPr>
                <w:rFonts w:eastAsiaTheme="minorEastAsia"/>
                <w:sz w:val="20"/>
                <w:szCs w:val="20"/>
                <w:lang w:eastAsia="ru-RU"/>
              </w:rPr>
            </w:pPr>
            <w:r w:rsidRPr="008C1AE7">
              <w:rPr>
                <w:rFonts w:eastAsiaTheme="minorEastAsia"/>
                <w:sz w:val="20"/>
                <w:szCs w:val="20"/>
                <w:lang w:eastAsia="ru-RU"/>
              </w:rPr>
              <w:t>Прекращение подачи горячей</w:t>
            </w:r>
            <w:r>
              <w:rPr>
                <w:rFonts w:eastAsiaTheme="minorEastAsia"/>
                <w:sz w:val="20"/>
                <w:szCs w:val="20"/>
                <w:lang w:eastAsia="ru-RU"/>
              </w:rPr>
              <w:t xml:space="preserve"> </w:t>
            </w:r>
            <w:r w:rsidRPr="008C1AE7">
              <w:rPr>
                <w:rFonts w:eastAsiaTheme="minorEastAsia"/>
                <w:sz w:val="20"/>
                <w:szCs w:val="20"/>
                <w:lang w:eastAsia="ru-RU"/>
              </w:rPr>
              <w:t>воды в систему отопления всех потребителей, понижение напора и температуры в зданиях и домах</w:t>
            </w:r>
          </w:p>
        </w:tc>
        <w:tc>
          <w:tcPr>
            <w:tcW w:w="2035" w:type="dxa"/>
            <w:tcBorders>
              <w:top w:val="single" w:sz="6" w:space="0" w:color="auto"/>
              <w:left w:val="single" w:sz="6" w:space="0" w:color="auto"/>
              <w:bottom w:val="single" w:sz="4" w:space="0" w:color="auto"/>
              <w:right w:val="single" w:sz="6" w:space="0" w:color="auto"/>
            </w:tcBorders>
            <w:vAlign w:val="center"/>
          </w:tcPr>
          <w:p w14:paraId="4D488D8B" w14:textId="77777777" w:rsidR="009741C7" w:rsidRPr="008C1AE7" w:rsidRDefault="009741C7" w:rsidP="009741C7">
            <w:pPr>
              <w:adjustRightInd w:val="0"/>
              <w:spacing w:line="240" w:lineRule="auto"/>
              <w:ind w:firstLine="0"/>
              <w:jc w:val="center"/>
              <w:rPr>
                <w:rFonts w:eastAsiaTheme="minorEastAsia"/>
                <w:sz w:val="20"/>
                <w:szCs w:val="20"/>
                <w:lang w:eastAsia="ru-RU"/>
              </w:rPr>
            </w:pPr>
            <w:r w:rsidRPr="008C1AE7">
              <w:rPr>
                <w:rFonts w:eastAsiaTheme="minorEastAsia"/>
                <w:sz w:val="20"/>
                <w:szCs w:val="20"/>
                <w:lang w:eastAsia="ru-RU"/>
              </w:rPr>
              <w:t>Локальный</w:t>
            </w:r>
          </w:p>
        </w:tc>
      </w:tr>
      <w:tr w:rsidR="006C2D8F" w:rsidRPr="008C1AE7" w14:paraId="09F75626" w14:textId="77777777" w:rsidTr="006C2D8F">
        <w:trPr>
          <w:trHeight w:val="2453"/>
        </w:trPr>
        <w:tc>
          <w:tcPr>
            <w:tcW w:w="2098" w:type="dxa"/>
            <w:tcBorders>
              <w:top w:val="single" w:sz="4" w:space="0" w:color="auto"/>
              <w:left w:val="single" w:sz="4" w:space="0" w:color="auto"/>
              <w:bottom w:val="single" w:sz="4" w:space="0" w:color="auto"/>
              <w:right w:val="single" w:sz="4" w:space="0" w:color="auto"/>
            </w:tcBorders>
            <w:vAlign w:val="center"/>
          </w:tcPr>
          <w:p w14:paraId="1D04E5A7" w14:textId="5B88F7F9" w:rsidR="006C2D8F" w:rsidRPr="008C1AE7" w:rsidRDefault="006C2D8F" w:rsidP="009741C7">
            <w:pPr>
              <w:adjustRightInd w:val="0"/>
              <w:spacing w:line="240" w:lineRule="auto"/>
              <w:ind w:firstLine="0"/>
              <w:jc w:val="left"/>
              <w:rPr>
                <w:rFonts w:eastAsiaTheme="minorEastAsia"/>
                <w:sz w:val="20"/>
                <w:szCs w:val="20"/>
                <w:lang w:eastAsia="ru-RU"/>
              </w:rPr>
            </w:pPr>
            <w:r w:rsidRPr="008C1AE7">
              <w:rPr>
                <w:rFonts w:eastAsiaTheme="minorEastAsia"/>
                <w:sz w:val="20"/>
                <w:szCs w:val="20"/>
                <w:lang w:eastAsia="ru-RU"/>
              </w:rPr>
              <w:t>Кратковременное</w:t>
            </w:r>
            <w:r>
              <w:rPr>
                <w:rFonts w:eastAsiaTheme="minorEastAsia"/>
                <w:sz w:val="20"/>
                <w:szCs w:val="20"/>
                <w:lang w:eastAsia="ru-RU"/>
              </w:rPr>
              <w:t xml:space="preserve"> </w:t>
            </w:r>
            <w:r w:rsidRPr="008C1AE7">
              <w:rPr>
                <w:rFonts w:eastAsiaTheme="minorEastAsia"/>
                <w:sz w:val="20"/>
                <w:szCs w:val="20"/>
                <w:lang w:eastAsia="ru-RU"/>
              </w:rPr>
              <w:t>нарушение</w:t>
            </w:r>
            <w:r>
              <w:rPr>
                <w:rFonts w:eastAsiaTheme="minorEastAsia"/>
                <w:sz w:val="20"/>
                <w:szCs w:val="20"/>
                <w:lang w:eastAsia="ru-RU"/>
              </w:rPr>
              <w:t xml:space="preserve"> </w:t>
            </w:r>
            <w:r w:rsidRPr="008C1AE7">
              <w:rPr>
                <w:rFonts w:eastAsiaTheme="minorEastAsia"/>
                <w:sz w:val="20"/>
                <w:szCs w:val="20"/>
                <w:lang w:eastAsia="ru-RU"/>
              </w:rPr>
              <w:t>теплоснабжения</w:t>
            </w:r>
            <w:r>
              <w:rPr>
                <w:rFonts w:eastAsiaTheme="minorEastAsia"/>
                <w:sz w:val="20"/>
                <w:szCs w:val="20"/>
                <w:lang w:eastAsia="ru-RU"/>
              </w:rPr>
              <w:t xml:space="preserve"> </w:t>
            </w:r>
            <w:r w:rsidRPr="008C1AE7">
              <w:rPr>
                <w:rFonts w:eastAsiaTheme="minorEastAsia"/>
                <w:sz w:val="20"/>
                <w:szCs w:val="20"/>
                <w:lang w:eastAsia="ru-RU"/>
              </w:rPr>
              <w:t>объектов</w:t>
            </w:r>
            <w:r>
              <w:rPr>
                <w:rFonts w:eastAsiaTheme="minorEastAsia"/>
                <w:sz w:val="20"/>
                <w:szCs w:val="20"/>
                <w:lang w:eastAsia="ru-RU"/>
              </w:rPr>
              <w:t xml:space="preserve"> </w:t>
            </w:r>
            <w:r w:rsidRPr="008C1AE7">
              <w:rPr>
                <w:rFonts w:eastAsiaTheme="minorEastAsia"/>
                <w:sz w:val="20"/>
                <w:szCs w:val="20"/>
                <w:lang w:eastAsia="ru-RU"/>
              </w:rPr>
              <w:t>жилищно-</w:t>
            </w:r>
            <w:r>
              <w:rPr>
                <w:rFonts w:eastAsiaTheme="minorEastAsia"/>
                <w:sz w:val="20"/>
                <w:szCs w:val="20"/>
                <w:lang w:eastAsia="ru-RU"/>
              </w:rPr>
              <w:t xml:space="preserve"> к</w:t>
            </w:r>
            <w:r w:rsidRPr="008C1AE7">
              <w:rPr>
                <w:rFonts w:eastAsiaTheme="minorEastAsia"/>
                <w:sz w:val="20"/>
                <w:szCs w:val="20"/>
                <w:lang w:eastAsia="ru-RU"/>
              </w:rPr>
              <w:t>оммунального</w:t>
            </w:r>
            <w:r>
              <w:rPr>
                <w:rFonts w:eastAsiaTheme="minorEastAsia"/>
                <w:sz w:val="20"/>
                <w:szCs w:val="20"/>
                <w:lang w:eastAsia="ru-RU"/>
              </w:rPr>
              <w:t xml:space="preserve"> </w:t>
            </w:r>
            <w:r w:rsidRPr="008C1AE7">
              <w:rPr>
                <w:rFonts w:eastAsiaTheme="minorEastAsia"/>
                <w:sz w:val="20"/>
                <w:szCs w:val="20"/>
                <w:lang w:eastAsia="ru-RU"/>
              </w:rPr>
              <w:t>хозяйства,</w:t>
            </w:r>
            <w:r>
              <w:rPr>
                <w:rFonts w:eastAsiaTheme="minorEastAsia"/>
                <w:sz w:val="20"/>
                <w:szCs w:val="20"/>
                <w:lang w:eastAsia="ru-RU"/>
              </w:rPr>
              <w:t xml:space="preserve"> </w:t>
            </w:r>
            <w:r w:rsidRPr="008C1AE7">
              <w:rPr>
                <w:rFonts w:eastAsiaTheme="minorEastAsia"/>
                <w:sz w:val="20"/>
                <w:szCs w:val="20"/>
                <w:lang w:eastAsia="ru-RU"/>
              </w:rPr>
              <w:t>социальной</w:t>
            </w:r>
            <w:r>
              <w:rPr>
                <w:rFonts w:eastAsiaTheme="minorEastAsia"/>
                <w:sz w:val="20"/>
                <w:szCs w:val="20"/>
                <w:lang w:eastAsia="ru-RU"/>
              </w:rPr>
              <w:t xml:space="preserve"> </w:t>
            </w:r>
            <w:r w:rsidRPr="008C1AE7">
              <w:rPr>
                <w:rFonts w:eastAsiaTheme="minorEastAsia"/>
                <w:sz w:val="20"/>
                <w:szCs w:val="20"/>
                <w:lang w:eastAsia="ru-RU"/>
              </w:rPr>
              <w:t>сферы</w:t>
            </w:r>
          </w:p>
        </w:tc>
        <w:tc>
          <w:tcPr>
            <w:tcW w:w="1882" w:type="dxa"/>
            <w:tcBorders>
              <w:top w:val="single" w:sz="4" w:space="0" w:color="auto"/>
              <w:left w:val="single" w:sz="4" w:space="0" w:color="auto"/>
              <w:bottom w:val="single" w:sz="4" w:space="0" w:color="auto"/>
              <w:right w:val="single" w:sz="4" w:space="0" w:color="auto"/>
            </w:tcBorders>
            <w:vAlign w:val="center"/>
          </w:tcPr>
          <w:p w14:paraId="5FEB06CA" w14:textId="338F4F90" w:rsidR="006C2D8F" w:rsidRPr="008C1AE7" w:rsidRDefault="006C2D8F" w:rsidP="009741C7">
            <w:pPr>
              <w:adjustRightInd w:val="0"/>
              <w:spacing w:line="240" w:lineRule="auto"/>
              <w:ind w:firstLine="0"/>
              <w:jc w:val="left"/>
              <w:rPr>
                <w:rFonts w:eastAsiaTheme="minorEastAsia"/>
                <w:sz w:val="20"/>
                <w:szCs w:val="20"/>
                <w:lang w:eastAsia="ru-RU"/>
              </w:rPr>
            </w:pPr>
            <w:r w:rsidRPr="008C1AE7">
              <w:rPr>
                <w:rFonts w:eastAsiaTheme="minorEastAsia"/>
                <w:sz w:val="20"/>
                <w:szCs w:val="20"/>
                <w:lang w:eastAsia="ru-RU"/>
              </w:rPr>
              <w:t>Порыв на</w:t>
            </w:r>
            <w:r>
              <w:rPr>
                <w:rFonts w:eastAsiaTheme="minorEastAsia"/>
                <w:sz w:val="20"/>
                <w:szCs w:val="20"/>
                <w:lang w:eastAsia="ru-RU"/>
              </w:rPr>
              <w:t xml:space="preserve"> </w:t>
            </w:r>
            <w:r w:rsidRPr="008C1AE7">
              <w:rPr>
                <w:rFonts w:eastAsiaTheme="minorEastAsia"/>
                <w:sz w:val="20"/>
                <w:szCs w:val="20"/>
                <w:lang w:eastAsia="ru-RU"/>
              </w:rPr>
              <w:t>тепловых сетях,</w:t>
            </w:r>
            <w:r>
              <w:rPr>
                <w:rFonts w:eastAsiaTheme="minorEastAsia"/>
                <w:sz w:val="20"/>
                <w:szCs w:val="20"/>
                <w:lang w:eastAsia="ru-RU"/>
              </w:rPr>
              <w:t xml:space="preserve"> </w:t>
            </w:r>
            <w:r w:rsidRPr="008C1AE7">
              <w:rPr>
                <w:rFonts w:eastAsiaTheme="minorEastAsia"/>
                <w:sz w:val="20"/>
                <w:szCs w:val="20"/>
                <w:lang w:eastAsia="ru-RU"/>
              </w:rPr>
              <w:t>аварийн</w:t>
            </w:r>
            <w:r>
              <w:rPr>
                <w:rFonts w:eastAsiaTheme="minorEastAsia"/>
                <w:sz w:val="20"/>
                <w:szCs w:val="20"/>
                <w:lang w:eastAsia="ru-RU"/>
              </w:rPr>
              <w:t xml:space="preserve">ая </w:t>
            </w:r>
            <w:r w:rsidRPr="008C1AE7">
              <w:rPr>
                <w:rFonts w:eastAsiaTheme="minorEastAsia"/>
                <w:sz w:val="20"/>
                <w:szCs w:val="20"/>
                <w:lang w:eastAsia="ru-RU"/>
              </w:rPr>
              <w:t>остан</w:t>
            </w:r>
            <w:r>
              <w:rPr>
                <w:rFonts w:eastAsiaTheme="minorEastAsia"/>
                <w:sz w:val="20"/>
                <w:szCs w:val="20"/>
                <w:lang w:eastAsia="ru-RU"/>
              </w:rPr>
              <w:t>овка</w:t>
            </w:r>
            <w:r w:rsidRPr="008C1AE7">
              <w:rPr>
                <w:rFonts w:eastAsiaTheme="minorEastAsia"/>
                <w:sz w:val="20"/>
                <w:szCs w:val="20"/>
                <w:lang w:eastAsia="ru-RU"/>
              </w:rPr>
              <w:t xml:space="preserve"> котлов,</w:t>
            </w:r>
            <w:r>
              <w:rPr>
                <w:rFonts w:eastAsiaTheme="minorEastAsia"/>
                <w:sz w:val="20"/>
                <w:szCs w:val="20"/>
                <w:lang w:eastAsia="ru-RU"/>
              </w:rPr>
              <w:t xml:space="preserve"> </w:t>
            </w:r>
            <w:r w:rsidRPr="008C1AE7">
              <w:rPr>
                <w:rFonts w:eastAsiaTheme="minorEastAsia"/>
                <w:sz w:val="20"/>
                <w:szCs w:val="20"/>
                <w:lang w:eastAsia="ru-RU"/>
              </w:rPr>
              <w:t>аварийн</w:t>
            </w:r>
            <w:r>
              <w:rPr>
                <w:rFonts w:eastAsiaTheme="minorEastAsia"/>
                <w:sz w:val="20"/>
                <w:szCs w:val="20"/>
                <w:lang w:eastAsia="ru-RU"/>
              </w:rPr>
              <w:t xml:space="preserve">ая </w:t>
            </w:r>
            <w:r w:rsidRPr="008C1AE7">
              <w:rPr>
                <w:rFonts w:eastAsiaTheme="minorEastAsia"/>
                <w:sz w:val="20"/>
                <w:szCs w:val="20"/>
                <w:lang w:eastAsia="ru-RU"/>
              </w:rPr>
              <w:t>останов</w:t>
            </w:r>
            <w:r>
              <w:rPr>
                <w:rFonts w:eastAsiaTheme="minorEastAsia"/>
                <w:sz w:val="20"/>
                <w:szCs w:val="20"/>
                <w:lang w:eastAsia="ru-RU"/>
              </w:rPr>
              <w:t>ка</w:t>
            </w:r>
            <w:r w:rsidRPr="008C1AE7">
              <w:rPr>
                <w:rFonts w:eastAsiaTheme="minorEastAsia"/>
                <w:sz w:val="20"/>
                <w:szCs w:val="20"/>
                <w:lang w:eastAsia="ru-RU"/>
              </w:rPr>
              <w:t xml:space="preserve"> насосов</w:t>
            </w:r>
            <w:r>
              <w:rPr>
                <w:rFonts w:eastAsiaTheme="minorEastAsia"/>
                <w:sz w:val="20"/>
                <w:szCs w:val="20"/>
                <w:lang w:eastAsia="ru-RU"/>
              </w:rPr>
              <w:t xml:space="preserve"> </w:t>
            </w:r>
            <w:r w:rsidRPr="008C1AE7">
              <w:rPr>
                <w:rFonts w:eastAsiaTheme="minorEastAsia"/>
                <w:sz w:val="20"/>
                <w:szCs w:val="20"/>
                <w:lang w:eastAsia="ru-RU"/>
              </w:rPr>
              <w:t>сетевой</w:t>
            </w:r>
            <w:r>
              <w:rPr>
                <w:rFonts w:eastAsiaTheme="minorEastAsia"/>
                <w:sz w:val="20"/>
                <w:szCs w:val="20"/>
                <w:lang w:eastAsia="ru-RU"/>
              </w:rPr>
              <w:t xml:space="preserve"> </w:t>
            </w:r>
            <w:r w:rsidRPr="008C1AE7">
              <w:rPr>
                <w:rFonts w:eastAsiaTheme="minorEastAsia"/>
                <w:sz w:val="20"/>
                <w:szCs w:val="20"/>
                <w:lang w:eastAsia="ru-RU"/>
              </w:rPr>
              <w:t>группы,</w:t>
            </w:r>
            <w:r>
              <w:rPr>
                <w:rFonts w:eastAsiaTheme="minorEastAsia"/>
                <w:sz w:val="20"/>
                <w:szCs w:val="20"/>
                <w:lang w:eastAsia="ru-RU"/>
              </w:rPr>
              <w:t xml:space="preserve"> </w:t>
            </w:r>
            <w:r w:rsidRPr="008C1AE7">
              <w:rPr>
                <w:rFonts w:eastAsiaTheme="minorEastAsia"/>
                <w:sz w:val="20"/>
                <w:szCs w:val="20"/>
                <w:lang w:eastAsia="ru-RU"/>
              </w:rPr>
              <w:t>человеческий фактор</w:t>
            </w:r>
          </w:p>
        </w:tc>
        <w:tc>
          <w:tcPr>
            <w:tcW w:w="3792" w:type="dxa"/>
            <w:tcBorders>
              <w:top w:val="single" w:sz="4" w:space="0" w:color="auto"/>
              <w:left w:val="single" w:sz="4" w:space="0" w:color="auto"/>
              <w:bottom w:val="single" w:sz="4" w:space="0" w:color="auto"/>
              <w:right w:val="single" w:sz="4" w:space="0" w:color="auto"/>
            </w:tcBorders>
            <w:vAlign w:val="center"/>
          </w:tcPr>
          <w:p w14:paraId="56706C64" w14:textId="16197E48" w:rsidR="006C2D8F" w:rsidRPr="008C1AE7" w:rsidRDefault="006C2D8F" w:rsidP="006C2D8F">
            <w:pPr>
              <w:adjustRightInd w:val="0"/>
              <w:spacing w:line="240" w:lineRule="auto"/>
              <w:ind w:firstLine="0"/>
              <w:jc w:val="left"/>
              <w:rPr>
                <w:rFonts w:eastAsiaTheme="minorEastAsia"/>
                <w:sz w:val="20"/>
                <w:szCs w:val="20"/>
                <w:lang w:eastAsia="ru-RU"/>
              </w:rPr>
            </w:pPr>
            <w:r w:rsidRPr="008C1AE7">
              <w:rPr>
                <w:rFonts w:eastAsiaTheme="minorEastAsia"/>
                <w:sz w:val="20"/>
                <w:szCs w:val="20"/>
                <w:lang w:eastAsia="ru-RU"/>
              </w:rPr>
              <w:t>Прекращение циркуляции воды в</w:t>
            </w:r>
            <w:r>
              <w:rPr>
                <w:rFonts w:eastAsiaTheme="minorEastAsia"/>
                <w:sz w:val="20"/>
                <w:szCs w:val="20"/>
                <w:lang w:eastAsia="ru-RU"/>
              </w:rPr>
              <w:t xml:space="preserve"> </w:t>
            </w:r>
            <w:r w:rsidRPr="008C1AE7">
              <w:rPr>
                <w:rFonts w:eastAsiaTheme="minorEastAsia"/>
                <w:sz w:val="20"/>
                <w:szCs w:val="20"/>
                <w:lang w:eastAsia="ru-RU"/>
              </w:rPr>
              <w:t>систему отопления всех</w:t>
            </w:r>
            <w:r>
              <w:rPr>
                <w:rFonts w:eastAsiaTheme="minorEastAsia"/>
                <w:sz w:val="20"/>
                <w:szCs w:val="20"/>
                <w:lang w:eastAsia="ru-RU"/>
              </w:rPr>
              <w:t xml:space="preserve"> </w:t>
            </w:r>
            <w:r w:rsidRPr="008C1AE7">
              <w:rPr>
                <w:rFonts w:eastAsiaTheme="minorEastAsia"/>
                <w:sz w:val="20"/>
                <w:szCs w:val="20"/>
                <w:lang w:eastAsia="ru-RU"/>
              </w:rPr>
              <w:t>потребителей, понижение</w:t>
            </w:r>
            <w:r>
              <w:rPr>
                <w:rFonts w:eastAsiaTheme="minorEastAsia"/>
                <w:sz w:val="20"/>
                <w:szCs w:val="20"/>
                <w:lang w:eastAsia="ru-RU"/>
              </w:rPr>
              <w:t xml:space="preserve"> </w:t>
            </w:r>
            <w:r w:rsidRPr="008C1AE7">
              <w:rPr>
                <w:rFonts w:eastAsiaTheme="minorEastAsia"/>
                <w:sz w:val="20"/>
                <w:szCs w:val="20"/>
                <w:lang w:eastAsia="ru-RU"/>
              </w:rPr>
              <w:t>температуры и напора в зданиях и</w:t>
            </w:r>
            <w:r>
              <w:rPr>
                <w:rFonts w:eastAsiaTheme="minorEastAsia"/>
                <w:sz w:val="20"/>
                <w:szCs w:val="20"/>
                <w:lang w:eastAsia="ru-RU"/>
              </w:rPr>
              <w:t xml:space="preserve"> </w:t>
            </w:r>
            <w:r w:rsidRPr="008C1AE7">
              <w:rPr>
                <w:rFonts w:eastAsiaTheme="minorEastAsia"/>
                <w:sz w:val="20"/>
                <w:szCs w:val="20"/>
                <w:lang w:eastAsia="ru-RU"/>
              </w:rPr>
              <w:t>домах</w:t>
            </w:r>
          </w:p>
        </w:tc>
        <w:tc>
          <w:tcPr>
            <w:tcW w:w="2035" w:type="dxa"/>
            <w:tcBorders>
              <w:top w:val="single" w:sz="4" w:space="0" w:color="auto"/>
              <w:left w:val="single" w:sz="4" w:space="0" w:color="auto"/>
              <w:bottom w:val="single" w:sz="4" w:space="0" w:color="auto"/>
              <w:right w:val="single" w:sz="4" w:space="0" w:color="auto"/>
            </w:tcBorders>
            <w:vAlign w:val="center"/>
          </w:tcPr>
          <w:p w14:paraId="31FB1F95" w14:textId="77777777" w:rsidR="006C2D8F" w:rsidRPr="008C1AE7" w:rsidRDefault="006C2D8F" w:rsidP="009741C7">
            <w:pPr>
              <w:adjustRightInd w:val="0"/>
              <w:spacing w:line="240" w:lineRule="auto"/>
              <w:ind w:firstLine="0"/>
              <w:jc w:val="center"/>
              <w:rPr>
                <w:rFonts w:eastAsiaTheme="minorEastAsia"/>
                <w:sz w:val="20"/>
                <w:szCs w:val="20"/>
                <w:lang w:eastAsia="ru-RU"/>
              </w:rPr>
            </w:pPr>
            <w:r w:rsidRPr="008C1AE7">
              <w:rPr>
                <w:rFonts w:eastAsiaTheme="minorEastAsia"/>
                <w:sz w:val="20"/>
                <w:szCs w:val="20"/>
                <w:lang w:eastAsia="ru-RU"/>
              </w:rPr>
              <w:t>Локальный</w:t>
            </w:r>
          </w:p>
        </w:tc>
      </w:tr>
    </w:tbl>
    <w:p w14:paraId="58D73ED7" w14:textId="6EA84712" w:rsidR="009741C7" w:rsidRDefault="009741C7" w:rsidP="009741C7">
      <w:pPr>
        <w:rPr>
          <w:u w:val="single"/>
          <w:lang w:bidi="ru-RU"/>
        </w:rPr>
      </w:pPr>
    </w:p>
    <w:p w14:paraId="54929C24" w14:textId="0B0A1581" w:rsidR="009741C7" w:rsidRDefault="009741C7" w:rsidP="009741C7">
      <w:pPr>
        <w:rPr>
          <w:u w:val="single"/>
          <w:lang w:bidi="ru-RU"/>
        </w:rPr>
      </w:pPr>
      <w:r>
        <w:rPr>
          <w:u w:val="single"/>
          <w:lang w:bidi="ru-RU"/>
        </w:rPr>
        <w:t xml:space="preserve">б) </w:t>
      </w:r>
      <w:r w:rsidR="006C2D8F">
        <w:rPr>
          <w:u w:val="single"/>
          <w:lang w:bidi="ru-RU"/>
        </w:rPr>
        <w:t>с</w:t>
      </w:r>
      <w:r w:rsidR="006C2D8F" w:rsidRPr="006C2D8F">
        <w:rPr>
          <w:u w:val="single"/>
          <w:lang w:bidi="ru-RU"/>
        </w:rPr>
        <w:t>ценарии развития аварий в системах теплоснабжения с моделированием гидравлических режимов работы систем</w:t>
      </w:r>
    </w:p>
    <w:p w14:paraId="60296637" w14:textId="15BB3A86" w:rsidR="00F422D1" w:rsidRDefault="006C2D8F" w:rsidP="009741C7">
      <w:pPr>
        <w:rPr>
          <w:lang w:bidi="ru-RU"/>
        </w:rPr>
      </w:pPr>
      <w:r>
        <w:rPr>
          <w:lang w:bidi="ru-RU"/>
        </w:rPr>
        <w:t xml:space="preserve">Система теплоснабжения городского округа Анадырь характеризуется полным отсутствием </w:t>
      </w:r>
      <w:proofErr w:type="spellStart"/>
      <w:r>
        <w:rPr>
          <w:lang w:bidi="ru-RU"/>
        </w:rPr>
        <w:t>закольцованности</w:t>
      </w:r>
      <w:proofErr w:type="spellEnd"/>
      <w:r>
        <w:rPr>
          <w:lang w:bidi="ru-RU"/>
        </w:rPr>
        <w:t xml:space="preserve"> тепловых сетей 2 контура, а также частичным </w:t>
      </w:r>
      <w:r w:rsidR="00FC5384">
        <w:rPr>
          <w:lang w:bidi="ru-RU"/>
        </w:rPr>
        <w:t>отсутствием</w:t>
      </w:r>
      <w:r>
        <w:rPr>
          <w:lang w:bidi="ru-RU"/>
        </w:rPr>
        <w:t xml:space="preserve"> </w:t>
      </w:r>
      <w:proofErr w:type="spellStart"/>
      <w:r>
        <w:rPr>
          <w:lang w:bidi="ru-RU"/>
        </w:rPr>
        <w:t>закольцованности</w:t>
      </w:r>
      <w:proofErr w:type="spellEnd"/>
      <w:r>
        <w:rPr>
          <w:lang w:bidi="ru-RU"/>
        </w:rPr>
        <w:t xml:space="preserve"> тепловых сетей 1 контура. </w:t>
      </w:r>
    </w:p>
    <w:p w14:paraId="75A42A97" w14:textId="0CA7099B" w:rsidR="006C2D8F" w:rsidRDefault="006C2D8F" w:rsidP="009741C7">
      <w:pPr>
        <w:rPr>
          <w:lang w:bidi="ru-RU"/>
        </w:rPr>
      </w:pPr>
      <w:r>
        <w:rPr>
          <w:lang w:bidi="ru-RU"/>
        </w:rPr>
        <w:t>В случае аварии на тупиковых участках тепловых сетей, данные участки подлежат остановке циркуляции теплоносителя по средствам закрытия секционирующих задвижек, на время восстановления аварий.</w:t>
      </w:r>
      <w:r w:rsidR="00F422D1">
        <w:rPr>
          <w:lang w:bidi="ru-RU"/>
        </w:rPr>
        <w:t xml:space="preserve"> Моделирование гидравлического режима работы систем при подобных авариях невозможно.</w:t>
      </w:r>
      <w:r>
        <w:rPr>
          <w:lang w:bidi="ru-RU"/>
        </w:rPr>
        <w:t xml:space="preserve"> Теплоснабжение потребителей, получающих теплоноситель через отключенные участки, приостанавливается на время восстановление аварий. В случае </w:t>
      </w:r>
      <w:r w:rsidR="00112526">
        <w:rPr>
          <w:lang w:bidi="ru-RU"/>
        </w:rPr>
        <w:t xml:space="preserve">снижения температуры </w:t>
      </w:r>
      <w:r w:rsidR="00FC5384">
        <w:rPr>
          <w:lang w:bidi="ru-RU"/>
        </w:rPr>
        <w:t>в жилых и общественных зданиях</w:t>
      </w:r>
      <w:r w:rsidR="00112526">
        <w:rPr>
          <w:lang w:bidi="ru-RU"/>
        </w:rPr>
        <w:t xml:space="preserve"> ниже 12°С (для промышленных зданий ниже 8°С), </w:t>
      </w:r>
      <w:r w:rsidR="00F422D1">
        <w:rPr>
          <w:lang w:bidi="ru-RU"/>
        </w:rPr>
        <w:t xml:space="preserve">для теплоснабжения указанных потребителей, необходимо использовать автономные электрические и газовые обогреватели. </w:t>
      </w:r>
    </w:p>
    <w:p w14:paraId="6F10DA84" w14:textId="404F9BA3" w:rsidR="00F422D1" w:rsidRDefault="00F422D1" w:rsidP="009741C7">
      <w:pPr>
        <w:rPr>
          <w:lang w:bidi="ru-RU"/>
        </w:rPr>
      </w:pPr>
      <w:r>
        <w:rPr>
          <w:lang w:bidi="ru-RU"/>
        </w:rPr>
        <w:t xml:space="preserve">В случае аварии на закольцованных участках тепловых сетей необходимо совершить соответствующие переключения секционирующих задвижек с целью </w:t>
      </w:r>
      <w:r w:rsidR="00112526">
        <w:rPr>
          <w:lang w:bidi="ru-RU"/>
        </w:rPr>
        <w:t>отключения поврежденных участках тепловых сетей и переключения потребителей. Сценарии данных аварий рассмотрены далее.</w:t>
      </w:r>
    </w:p>
    <w:p w14:paraId="6952A5E9" w14:textId="2F75965A" w:rsidR="00112526" w:rsidRPr="00112526" w:rsidRDefault="00112526" w:rsidP="009741C7">
      <w:pPr>
        <w:rPr>
          <w:u w:val="single"/>
          <w:lang w:bidi="ru-RU"/>
        </w:rPr>
      </w:pPr>
      <w:r>
        <w:rPr>
          <w:u w:val="single"/>
          <w:lang w:bidi="ru-RU"/>
        </w:rPr>
        <w:t xml:space="preserve">1 сценарий – </w:t>
      </w:r>
      <w:r w:rsidR="003D51F2">
        <w:rPr>
          <w:u w:val="single"/>
          <w:lang w:bidi="ru-RU"/>
        </w:rPr>
        <w:t>авария на участке тепловых сетей ГМ-ТЭЦ – УТ-1/7</w:t>
      </w:r>
    </w:p>
    <w:p w14:paraId="02BCEBD4" w14:textId="08E2F43B" w:rsidR="009741C7" w:rsidRDefault="003D51F2" w:rsidP="009741C7">
      <w:pPr>
        <w:rPr>
          <w:lang w:bidi="ru-RU"/>
        </w:rPr>
      </w:pPr>
      <w:r>
        <w:rPr>
          <w:lang w:bidi="ru-RU"/>
        </w:rPr>
        <w:t>Было выполнено моделирование отказа участка тепловых сетей ГМ-ТЭЦ – УТ-1/7</w:t>
      </w:r>
      <w:r w:rsidR="00AC5262">
        <w:rPr>
          <w:lang w:bidi="ru-RU"/>
        </w:rPr>
        <w:t xml:space="preserve">. Отключение отказавшего участка тепловых сетей произведено переключением задвижек на ГМ-ТЭЦ и УТ-1/7. На УТ-1/7 и УТ-3 произведено переключение теплоснабжения ЦТП-5, 7 на рабочую ветку кольцевого теплоснабжения 1 контура сетей. </w:t>
      </w:r>
      <w:r w:rsidR="004B3C6F">
        <w:rPr>
          <w:lang w:bidi="ru-RU"/>
        </w:rPr>
        <w:t>По результатам моделирования данного гидравлического режима при отказе участка тепловых сетей установлено, что существующие резервные перемычки на кольце тепловых сетей 1 контура позволяют поддерживать расчетный режим теплоснабжения всех ЦТП. Таким образом в сценарий развития аварии 1 позволяет обеспечить надежное и качественное теплоснабжения потребителей</w:t>
      </w:r>
      <w:r w:rsidR="00AC5262">
        <w:rPr>
          <w:lang w:bidi="ru-RU"/>
        </w:rPr>
        <w:t>.</w:t>
      </w:r>
    </w:p>
    <w:p w14:paraId="24AFE342" w14:textId="000FE2CC" w:rsidR="009741C7" w:rsidRDefault="004B3C6F" w:rsidP="004B3C6F">
      <w:pPr>
        <w:ind w:firstLine="0"/>
        <w:rPr>
          <w:lang w:bidi="ru-RU"/>
        </w:rPr>
      </w:pPr>
      <w:r>
        <w:rPr>
          <w:noProof/>
          <w:lang w:bidi="ru-RU"/>
        </w:rPr>
        <w:drawing>
          <wp:inline distT="0" distB="0" distL="0" distR="0" wp14:anchorId="2DEA90DE" wp14:editId="7BF4F960">
            <wp:extent cx="6124575" cy="4076700"/>
            <wp:effectExtent l="0" t="0" r="9525"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6124575" cy="4076700"/>
                    </a:xfrm>
                    <a:prstGeom prst="rect">
                      <a:avLst/>
                    </a:prstGeom>
                    <a:noFill/>
                    <a:ln>
                      <a:noFill/>
                    </a:ln>
                  </pic:spPr>
                </pic:pic>
              </a:graphicData>
            </a:graphic>
          </wp:inline>
        </w:drawing>
      </w:r>
    </w:p>
    <w:p w14:paraId="01BB918B" w14:textId="5A38747F" w:rsidR="004B3C6F" w:rsidRDefault="004B3C6F" w:rsidP="004B3C6F">
      <w:pPr>
        <w:spacing w:after="240"/>
        <w:ind w:firstLine="0"/>
        <w:jc w:val="center"/>
        <w:rPr>
          <w:b/>
          <w:lang w:bidi="ru-RU"/>
        </w:rPr>
      </w:pPr>
      <w:r w:rsidRPr="008720F2">
        <w:rPr>
          <w:b/>
        </w:rPr>
        <w:t xml:space="preserve">Рисунок </w:t>
      </w:r>
      <w:r w:rsidR="002B65EF">
        <w:rPr>
          <w:b/>
        </w:rPr>
        <w:t>25</w:t>
      </w:r>
      <w:r w:rsidRPr="008720F2">
        <w:rPr>
          <w:b/>
        </w:rPr>
        <w:t xml:space="preserve">. </w:t>
      </w:r>
      <w:r>
        <w:rPr>
          <w:b/>
          <w:lang w:bidi="ru-RU"/>
        </w:rPr>
        <w:t>Отключаемый участок тепловой сети ГМ-ТЭЦ – УТ-1/7</w:t>
      </w:r>
      <w:r>
        <w:rPr>
          <w:b/>
          <w:noProof/>
          <w:lang w:bidi="ru-RU"/>
        </w:rPr>
        <w:drawing>
          <wp:inline distT="0" distB="0" distL="0" distR="0" wp14:anchorId="075E7A34" wp14:editId="04EB124D">
            <wp:extent cx="6127750" cy="2934335"/>
            <wp:effectExtent l="0" t="0" r="635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6127750" cy="2934335"/>
                    </a:xfrm>
                    <a:prstGeom prst="rect">
                      <a:avLst/>
                    </a:prstGeom>
                    <a:noFill/>
                    <a:ln>
                      <a:noFill/>
                    </a:ln>
                  </pic:spPr>
                </pic:pic>
              </a:graphicData>
            </a:graphic>
          </wp:inline>
        </w:drawing>
      </w:r>
    </w:p>
    <w:p w14:paraId="3B263D0E" w14:textId="71D81158" w:rsidR="0092370C" w:rsidRDefault="004B3C6F" w:rsidP="004B3C6F">
      <w:pPr>
        <w:spacing w:after="240"/>
        <w:ind w:firstLine="0"/>
        <w:jc w:val="center"/>
        <w:rPr>
          <w:b/>
          <w:lang w:bidi="ru-RU"/>
        </w:rPr>
      </w:pPr>
      <w:r w:rsidRPr="008720F2">
        <w:rPr>
          <w:b/>
        </w:rPr>
        <w:t xml:space="preserve">Рисунок </w:t>
      </w:r>
      <w:r w:rsidR="002B65EF">
        <w:rPr>
          <w:b/>
        </w:rPr>
        <w:t>26</w:t>
      </w:r>
      <w:r w:rsidRPr="008720F2">
        <w:rPr>
          <w:b/>
        </w:rPr>
        <w:t xml:space="preserve">. </w:t>
      </w:r>
      <w:r>
        <w:rPr>
          <w:b/>
          <w:lang w:bidi="ru-RU"/>
        </w:rPr>
        <w:t>Моделирование гидравлического режима 1 сценария аварий</w:t>
      </w:r>
    </w:p>
    <w:p w14:paraId="76AACD1E" w14:textId="46D5D3E9" w:rsidR="004B3C6F" w:rsidRPr="00112526" w:rsidRDefault="004B3C6F" w:rsidP="004B3C6F">
      <w:pPr>
        <w:rPr>
          <w:u w:val="single"/>
          <w:lang w:bidi="ru-RU"/>
        </w:rPr>
      </w:pPr>
      <w:r>
        <w:rPr>
          <w:u w:val="single"/>
          <w:lang w:bidi="ru-RU"/>
        </w:rPr>
        <w:t>2 сценарий – авария на участке тепловых сетей ГМ-ТЭЦ – УТ-1</w:t>
      </w:r>
    </w:p>
    <w:p w14:paraId="118BE3B9" w14:textId="7B64492E" w:rsidR="004B3C6F" w:rsidRDefault="004B3C6F" w:rsidP="004B3C6F">
      <w:pPr>
        <w:rPr>
          <w:lang w:bidi="ru-RU"/>
        </w:rPr>
      </w:pPr>
      <w:r>
        <w:rPr>
          <w:lang w:bidi="ru-RU"/>
        </w:rPr>
        <w:t>Было выполнено моделирование отказа участка тепловых сетей ГМ-ТЭЦ – УТ-1. Отключение отказавшего участка тепловых сетей произведено переключением задвижек на ГМ-ТЭЦ и УТ-1. По результатам моделирования данного гидравлического режима при отказе участка тепловых сетей установлено, что существующие резервные перемычки на кольце тепловых сетей 1 контура позволяют поддерживать расчетный режим теплоснабжения всех ЦТП. Таким образом в сценарий развития аварии 2 позволяет обеспечить надежное и качественное теплоснабжения потребителей.</w:t>
      </w:r>
    </w:p>
    <w:p w14:paraId="28D4A711" w14:textId="0AC94C5C" w:rsidR="004B3C6F" w:rsidRDefault="00E14E4C" w:rsidP="00E14E4C">
      <w:pPr>
        <w:ind w:firstLine="0"/>
        <w:jc w:val="center"/>
      </w:pPr>
      <w:r>
        <w:rPr>
          <w:noProof/>
        </w:rPr>
        <w:drawing>
          <wp:inline distT="0" distB="0" distL="0" distR="0" wp14:anchorId="146C4D67" wp14:editId="083C1886">
            <wp:extent cx="5988037" cy="4004442"/>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46">
                      <a:extLst>
                        <a:ext uri="{28A0092B-C50C-407E-A947-70E740481C1C}">
                          <a14:useLocalDpi xmlns:a14="http://schemas.microsoft.com/office/drawing/2010/main" val="0"/>
                        </a:ext>
                      </a:extLst>
                    </a:blip>
                    <a:srcRect t="1" b="-468"/>
                    <a:stretch/>
                  </pic:blipFill>
                  <pic:spPr bwMode="auto">
                    <a:xfrm>
                      <a:off x="0" y="0"/>
                      <a:ext cx="5999468" cy="4012086"/>
                    </a:xfrm>
                    <a:prstGeom prst="rect">
                      <a:avLst/>
                    </a:prstGeom>
                    <a:noFill/>
                    <a:ln>
                      <a:noFill/>
                    </a:ln>
                    <a:extLst>
                      <a:ext uri="{53640926-AAD7-44D8-BBD7-CCE9431645EC}">
                        <a14:shadowObscured xmlns:a14="http://schemas.microsoft.com/office/drawing/2010/main"/>
                      </a:ext>
                    </a:extLst>
                  </pic:spPr>
                </pic:pic>
              </a:graphicData>
            </a:graphic>
          </wp:inline>
        </w:drawing>
      </w:r>
    </w:p>
    <w:p w14:paraId="2E0E0252" w14:textId="25F52150" w:rsidR="00E14E4C" w:rsidRDefault="00E14E4C" w:rsidP="004B3C6F">
      <w:pPr>
        <w:spacing w:after="240"/>
        <w:ind w:firstLine="0"/>
        <w:jc w:val="center"/>
        <w:rPr>
          <w:b/>
          <w:lang w:bidi="ru-RU"/>
        </w:rPr>
      </w:pPr>
      <w:r w:rsidRPr="008720F2">
        <w:rPr>
          <w:b/>
        </w:rPr>
        <w:t xml:space="preserve">Рисунок </w:t>
      </w:r>
      <w:r w:rsidR="002B65EF">
        <w:rPr>
          <w:b/>
        </w:rPr>
        <w:t>27</w:t>
      </w:r>
      <w:r w:rsidRPr="008720F2">
        <w:rPr>
          <w:b/>
        </w:rPr>
        <w:t xml:space="preserve">. </w:t>
      </w:r>
      <w:r>
        <w:rPr>
          <w:b/>
          <w:lang w:bidi="ru-RU"/>
        </w:rPr>
        <w:t>Отключаемый участок тепловой сети ГМ-ТЭЦ – УТ-1</w:t>
      </w:r>
    </w:p>
    <w:p w14:paraId="702AB02E" w14:textId="667DB516" w:rsidR="00E14E4C" w:rsidRDefault="00424AAD" w:rsidP="00E14E4C">
      <w:pPr>
        <w:ind w:firstLine="0"/>
        <w:jc w:val="center"/>
      </w:pPr>
      <w:r>
        <w:rPr>
          <w:b/>
          <w:noProof/>
          <w:lang w:bidi="ru-RU"/>
        </w:rPr>
        <w:drawing>
          <wp:inline distT="0" distB="0" distL="0" distR="0" wp14:anchorId="153D3FDE" wp14:editId="493A8E9B">
            <wp:extent cx="6116955" cy="2932430"/>
            <wp:effectExtent l="0" t="0" r="0" b="127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6116955" cy="2932430"/>
                    </a:xfrm>
                    <a:prstGeom prst="rect">
                      <a:avLst/>
                    </a:prstGeom>
                    <a:noFill/>
                    <a:ln>
                      <a:noFill/>
                    </a:ln>
                  </pic:spPr>
                </pic:pic>
              </a:graphicData>
            </a:graphic>
          </wp:inline>
        </w:drawing>
      </w:r>
    </w:p>
    <w:p w14:paraId="3042351A" w14:textId="262EE36B" w:rsidR="00E14E4C" w:rsidRDefault="00E14E4C" w:rsidP="00E14E4C">
      <w:pPr>
        <w:spacing w:after="240"/>
        <w:ind w:firstLine="0"/>
        <w:jc w:val="center"/>
        <w:rPr>
          <w:b/>
          <w:lang w:bidi="ru-RU"/>
        </w:rPr>
      </w:pPr>
      <w:r w:rsidRPr="008720F2">
        <w:rPr>
          <w:b/>
        </w:rPr>
        <w:t xml:space="preserve">Рисунок </w:t>
      </w:r>
      <w:r w:rsidR="002B65EF">
        <w:rPr>
          <w:b/>
        </w:rPr>
        <w:t>28</w:t>
      </w:r>
      <w:r w:rsidRPr="008720F2">
        <w:rPr>
          <w:b/>
        </w:rPr>
        <w:t xml:space="preserve">. </w:t>
      </w:r>
      <w:r>
        <w:rPr>
          <w:b/>
          <w:lang w:bidi="ru-RU"/>
        </w:rPr>
        <w:t>Моделирование гидравлического режима 2 сценария аварий</w:t>
      </w:r>
    </w:p>
    <w:p w14:paraId="0BDF3578" w14:textId="4D7FE0D0" w:rsidR="00424AAD" w:rsidRPr="00112526" w:rsidRDefault="00424AAD" w:rsidP="00424AAD">
      <w:pPr>
        <w:rPr>
          <w:u w:val="single"/>
          <w:lang w:bidi="ru-RU"/>
        </w:rPr>
      </w:pPr>
      <w:r>
        <w:rPr>
          <w:u w:val="single"/>
          <w:lang w:bidi="ru-RU"/>
        </w:rPr>
        <w:t>3 сценарий – авария на участке тепловых сетей УТ-1 – УТ-2</w:t>
      </w:r>
    </w:p>
    <w:p w14:paraId="0D12F46B" w14:textId="678FE3D3" w:rsidR="00424AAD" w:rsidRDefault="00424AAD" w:rsidP="00424AAD">
      <w:pPr>
        <w:rPr>
          <w:lang w:bidi="ru-RU"/>
        </w:rPr>
      </w:pPr>
      <w:r>
        <w:rPr>
          <w:lang w:bidi="ru-RU"/>
        </w:rPr>
        <w:t>Было выполнено моделирование отказа участка тепловых сетей УТ-1 – УТ-2. Отключение отказавшего участка тепловых сетей произведено переключением задвижек на УТ-1 и УТ-2. По результатам моделирования данного гидравлического режима при отказе участка тепловых сетей установлено, что существующие резервные перемычки на кольце тепловых сетей 1 контура позволяют поддерживать расчетный режим теплоснабжения всех ЦТП. Таким образом в сценарий развития аварии 3 позволяет обеспечить надежное и качественное теплоснабжения потребителей.</w:t>
      </w:r>
    </w:p>
    <w:p w14:paraId="674B134F" w14:textId="7A3D0163" w:rsidR="00424AAD" w:rsidRDefault="00424AAD" w:rsidP="00424AAD">
      <w:pPr>
        <w:spacing w:after="240"/>
        <w:ind w:firstLine="0"/>
        <w:jc w:val="center"/>
        <w:rPr>
          <w:b/>
          <w:lang w:bidi="ru-RU"/>
        </w:rPr>
      </w:pPr>
      <w:r>
        <w:rPr>
          <w:noProof/>
        </w:rPr>
        <w:drawing>
          <wp:inline distT="0" distB="0" distL="0" distR="0" wp14:anchorId="5B9228B8" wp14:editId="7A333FEB">
            <wp:extent cx="5765450" cy="3479151"/>
            <wp:effectExtent l="0" t="0" r="6985" b="762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769945" cy="3481863"/>
                    </a:xfrm>
                    <a:prstGeom prst="rect">
                      <a:avLst/>
                    </a:prstGeom>
                    <a:noFill/>
                    <a:ln>
                      <a:noFill/>
                    </a:ln>
                  </pic:spPr>
                </pic:pic>
              </a:graphicData>
            </a:graphic>
          </wp:inline>
        </w:drawing>
      </w:r>
      <w:r w:rsidRPr="00424AAD">
        <w:rPr>
          <w:b/>
        </w:rPr>
        <w:t xml:space="preserve"> </w:t>
      </w:r>
      <w:r w:rsidRPr="008720F2">
        <w:rPr>
          <w:b/>
        </w:rPr>
        <w:t xml:space="preserve">Рисунок </w:t>
      </w:r>
      <w:r w:rsidR="002B65EF">
        <w:rPr>
          <w:b/>
        </w:rPr>
        <w:t>29</w:t>
      </w:r>
      <w:r w:rsidRPr="008720F2">
        <w:rPr>
          <w:b/>
        </w:rPr>
        <w:t xml:space="preserve">. </w:t>
      </w:r>
      <w:r>
        <w:rPr>
          <w:b/>
          <w:lang w:bidi="ru-RU"/>
        </w:rPr>
        <w:t>Отключаемый участок тепловой сети УТ-1</w:t>
      </w:r>
      <w:r w:rsidR="00FC5384">
        <w:rPr>
          <w:b/>
          <w:lang w:bidi="ru-RU"/>
        </w:rPr>
        <w:t xml:space="preserve"> – УТ-2</w:t>
      </w:r>
    </w:p>
    <w:p w14:paraId="13452237" w14:textId="22976F82" w:rsidR="00424AAD" w:rsidRDefault="00424AAD" w:rsidP="00424AAD">
      <w:pPr>
        <w:spacing w:after="240"/>
        <w:ind w:firstLine="0"/>
        <w:jc w:val="center"/>
        <w:rPr>
          <w:b/>
          <w:lang w:bidi="ru-RU"/>
        </w:rPr>
      </w:pPr>
      <w:r>
        <w:rPr>
          <w:noProof/>
        </w:rPr>
        <w:drawing>
          <wp:inline distT="0" distB="0" distL="0" distR="0" wp14:anchorId="27B60B8E" wp14:editId="0B0F0391">
            <wp:extent cx="5623569" cy="2695904"/>
            <wp:effectExtent l="0" t="0" r="0" b="9525"/>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630305" cy="2699133"/>
                    </a:xfrm>
                    <a:prstGeom prst="rect">
                      <a:avLst/>
                    </a:prstGeom>
                    <a:noFill/>
                    <a:ln>
                      <a:noFill/>
                    </a:ln>
                  </pic:spPr>
                </pic:pic>
              </a:graphicData>
            </a:graphic>
          </wp:inline>
        </w:drawing>
      </w:r>
      <w:r w:rsidRPr="00424AAD">
        <w:rPr>
          <w:b/>
        </w:rPr>
        <w:t xml:space="preserve"> </w:t>
      </w:r>
      <w:r w:rsidRPr="008720F2">
        <w:rPr>
          <w:b/>
        </w:rPr>
        <w:t xml:space="preserve">Рисунок </w:t>
      </w:r>
      <w:r w:rsidR="002B65EF">
        <w:rPr>
          <w:b/>
        </w:rPr>
        <w:t>30</w:t>
      </w:r>
      <w:r w:rsidRPr="008720F2">
        <w:rPr>
          <w:b/>
        </w:rPr>
        <w:t xml:space="preserve">. </w:t>
      </w:r>
      <w:r>
        <w:rPr>
          <w:b/>
          <w:lang w:bidi="ru-RU"/>
        </w:rPr>
        <w:t xml:space="preserve">Моделирование гидравлического режима </w:t>
      </w:r>
      <w:r w:rsidR="00FC5384">
        <w:rPr>
          <w:b/>
          <w:lang w:bidi="ru-RU"/>
        </w:rPr>
        <w:t>3</w:t>
      </w:r>
      <w:r>
        <w:rPr>
          <w:b/>
          <w:lang w:bidi="ru-RU"/>
        </w:rPr>
        <w:t xml:space="preserve"> сценария аварий</w:t>
      </w:r>
    </w:p>
    <w:p w14:paraId="07AA2AB5" w14:textId="1AF257DB" w:rsidR="00424AAD" w:rsidRPr="00112526" w:rsidRDefault="00424AAD" w:rsidP="00424AAD">
      <w:pPr>
        <w:rPr>
          <w:u w:val="single"/>
          <w:lang w:bidi="ru-RU"/>
        </w:rPr>
      </w:pPr>
      <w:r>
        <w:rPr>
          <w:u w:val="single"/>
          <w:lang w:bidi="ru-RU"/>
        </w:rPr>
        <w:t>4 сценарий – авария на участке тепловых сетей УТ-2 – УТ-3</w:t>
      </w:r>
    </w:p>
    <w:p w14:paraId="263503B3" w14:textId="4E520123" w:rsidR="00424AAD" w:rsidRDefault="00424AAD" w:rsidP="00424AAD">
      <w:pPr>
        <w:rPr>
          <w:lang w:bidi="ru-RU"/>
        </w:rPr>
      </w:pPr>
      <w:r>
        <w:rPr>
          <w:lang w:bidi="ru-RU"/>
        </w:rPr>
        <w:t>Было выполнено моделирование отказа участка тепловых сетей УТ-2 – УТ-3. Отключение отказавшего участка тепловых сетей произведено переключением задвижек на УТ-2 и УТ-3. По результатам моделирования данного гидравлического режима при отказе участка тепловых сетей установлено, что существующие резервные перемычки на кольце тепловых сетей 1 контура позволяют поддерживать расчетный режим теплоснабжения всех ЦТП. Таким образом в сценарий развития аварии 4 позволяет обеспечить надежное и качественное теплоснабжения потребителей.</w:t>
      </w:r>
    </w:p>
    <w:p w14:paraId="5ADBA85E" w14:textId="0C43BC78" w:rsidR="00424AAD" w:rsidRDefault="00FC5384" w:rsidP="00FC5384">
      <w:pPr>
        <w:ind w:firstLine="0"/>
        <w:jc w:val="center"/>
        <w:rPr>
          <w:b/>
          <w:lang w:bidi="ru-RU"/>
        </w:rPr>
      </w:pPr>
      <w:r>
        <w:rPr>
          <w:noProof/>
        </w:rPr>
        <w:drawing>
          <wp:inline distT="0" distB="0" distL="0" distR="0" wp14:anchorId="050E6856" wp14:editId="20C6087E">
            <wp:extent cx="5525576" cy="3689131"/>
            <wp:effectExtent l="0" t="0" r="0" b="6985"/>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547517" cy="3703780"/>
                    </a:xfrm>
                    <a:prstGeom prst="rect">
                      <a:avLst/>
                    </a:prstGeom>
                    <a:noFill/>
                    <a:ln>
                      <a:noFill/>
                    </a:ln>
                  </pic:spPr>
                </pic:pic>
              </a:graphicData>
            </a:graphic>
          </wp:inline>
        </w:drawing>
      </w:r>
      <w:r w:rsidR="00424AAD" w:rsidRPr="00424AAD">
        <w:rPr>
          <w:b/>
        </w:rPr>
        <w:t xml:space="preserve"> </w:t>
      </w:r>
      <w:r w:rsidR="00424AAD" w:rsidRPr="008720F2">
        <w:rPr>
          <w:b/>
        </w:rPr>
        <w:t xml:space="preserve">Рисунок </w:t>
      </w:r>
      <w:r w:rsidR="002B65EF">
        <w:rPr>
          <w:b/>
        </w:rPr>
        <w:t>31</w:t>
      </w:r>
      <w:r w:rsidR="00424AAD" w:rsidRPr="008720F2">
        <w:rPr>
          <w:b/>
        </w:rPr>
        <w:t xml:space="preserve">. </w:t>
      </w:r>
      <w:r w:rsidR="00424AAD">
        <w:rPr>
          <w:b/>
          <w:lang w:bidi="ru-RU"/>
        </w:rPr>
        <w:t>Отключаемый участок тепловой сети УТ-1</w:t>
      </w:r>
      <w:r>
        <w:rPr>
          <w:b/>
          <w:lang w:bidi="ru-RU"/>
        </w:rPr>
        <w:t xml:space="preserve"> – УТ-2</w:t>
      </w:r>
    </w:p>
    <w:p w14:paraId="557EEEDE" w14:textId="77777777" w:rsidR="00FC5384" w:rsidRDefault="00FC5384" w:rsidP="00FC5384">
      <w:pPr>
        <w:ind w:firstLine="0"/>
        <w:jc w:val="center"/>
        <w:rPr>
          <w:b/>
        </w:rPr>
      </w:pPr>
      <w:r>
        <w:rPr>
          <w:noProof/>
        </w:rPr>
        <w:drawing>
          <wp:inline distT="0" distB="0" distL="0" distR="0" wp14:anchorId="05F1F1B5" wp14:editId="307CBEBA">
            <wp:extent cx="5390108" cy="2427890"/>
            <wp:effectExtent l="0" t="0" r="127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417880" cy="2440399"/>
                    </a:xfrm>
                    <a:prstGeom prst="rect">
                      <a:avLst/>
                    </a:prstGeom>
                    <a:noFill/>
                    <a:ln>
                      <a:noFill/>
                    </a:ln>
                  </pic:spPr>
                </pic:pic>
              </a:graphicData>
            </a:graphic>
          </wp:inline>
        </w:drawing>
      </w:r>
      <w:r w:rsidR="00424AAD" w:rsidRPr="00424AAD">
        <w:rPr>
          <w:b/>
        </w:rPr>
        <w:t xml:space="preserve"> </w:t>
      </w:r>
    </w:p>
    <w:p w14:paraId="37D6FCC9" w14:textId="2A5E1926" w:rsidR="00424AAD" w:rsidRDefault="00424AAD" w:rsidP="00424AAD">
      <w:pPr>
        <w:spacing w:after="240"/>
        <w:ind w:firstLine="0"/>
        <w:jc w:val="center"/>
        <w:rPr>
          <w:b/>
          <w:lang w:bidi="ru-RU"/>
        </w:rPr>
      </w:pPr>
      <w:r w:rsidRPr="008720F2">
        <w:rPr>
          <w:b/>
        </w:rPr>
        <w:t xml:space="preserve">Рисунок </w:t>
      </w:r>
      <w:r w:rsidR="002B65EF">
        <w:rPr>
          <w:b/>
        </w:rPr>
        <w:t>32</w:t>
      </w:r>
      <w:r w:rsidRPr="008720F2">
        <w:rPr>
          <w:b/>
        </w:rPr>
        <w:t xml:space="preserve">. </w:t>
      </w:r>
      <w:r>
        <w:rPr>
          <w:b/>
          <w:lang w:bidi="ru-RU"/>
        </w:rPr>
        <w:t xml:space="preserve">Моделирование гидравлического режима </w:t>
      </w:r>
      <w:r w:rsidR="00FC5384">
        <w:rPr>
          <w:b/>
          <w:lang w:bidi="ru-RU"/>
        </w:rPr>
        <w:t>4</w:t>
      </w:r>
      <w:r>
        <w:rPr>
          <w:b/>
          <w:lang w:bidi="ru-RU"/>
        </w:rPr>
        <w:t xml:space="preserve"> сценария аварий</w:t>
      </w:r>
    </w:p>
    <w:p w14:paraId="158E65F1" w14:textId="1459F06B" w:rsidR="00BC4D9A" w:rsidRDefault="006653DB">
      <w:pPr>
        <w:pStyle w:val="ac"/>
        <w:numPr>
          <w:ilvl w:val="0"/>
          <w:numId w:val="4"/>
        </w:numPr>
        <w:rPr>
          <w:lang w:bidi="ru-RU"/>
        </w:rPr>
      </w:pPr>
      <w:bookmarkStart w:id="79" w:name="_Toc135795953"/>
      <w:r>
        <w:rPr>
          <w:lang w:bidi="ru-RU"/>
        </w:rPr>
        <w:t>ЗАМЕЧАНИЯ И ПРЕДЛОЖЕНИЯ К ПРОЕКТУ СХЕМЫ ТЕПЛОСНАБЖЕНИЯ</w:t>
      </w:r>
      <w:bookmarkEnd w:id="79"/>
    </w:p>
    <w:p w14:paraId="534F8B7D" w14:textId="2D4FD625" w:rsidR="006653DB" w:rsidRPr="005C62E2" w:rsidRDefault="005C62E2" w:rsidP="005C62E2">
      <w:pPr>
        <w:rPr>
          <w:u w:val="single"/>
          <w:lang w:bidi="ru-RU"/>
        </w:rPr>
      </w:pPr>
      <w:r w:rsidRPr="005C62E2">
        <w:rPr>
          <w:u w:val="single"/>
          <w:lang w:bidi="ru-RU"/>
        </w:rPr>
        <w:t>а)</w:t>
      </w:r>
      <w:r w:rsidR="006653DB" w:rsidRPr="005C62E2">
        <w:rPr>
          <w:u w:val="single"/>
          <w:lang w:bidi="ru-RU"/>
        </w:rPr>
        <w:t xml:space="preserve"> </w:t>
      </w:r>
      <w:r w:rsidRPr="005C62E2">
        <w:rPr>
          <w:u w:val="single"/>
          <w:lang w:bidi="ru-RU"/>
        </w:rPr>
        <w:t>п</w:t>
      </w:r>
      <w:r w:rsidR="006653DB" w:rsidRPr="005C62E2">
        <w:rPr>
          <w:u w:val="single"/>
          <w:lang w:bidi="ru-RU"/>
        </w:rPr>
        <w:t>еречень всех замечаний и предложений, поступивших при разработке утверждении и актуализации схемы теплоснабжения</w:t>
      </w:r>
    </w:p>
    <w:p w14:paraId="2A53D797" w14:textId="711150F2" w:rsidR="006653DB" w:rsidRDefault="006653DB" w:rsidP="006653DB">
      <w:pPr>
        <w:rPr>
          <w:lang w:bidi="ru-RU"/>
        </w:rPr>
      </w:pPr>
      <w:r>
        <w:rPr>
          <w:lang w:bidi="ru-RU"/>
        </w:rPr>
        <w:t>Перечень замечаний и предложений, поступивших от администрации городского округа Анадырь при разработке настоящей схемы теплоснабжения</w:t>
      </w:r>
      <w:r w:rsidR="005C62E2">
        <w:rPr>
          <w:lang w:bidi="ru-RU"/>
        </w:rPr>
        <w:t xml:space="preserve"> в период разработки и выполнения процедур по её утверждению приведен в таблице </w:t>
      </w:r>
      <w:r w:rsidR="005971DB">
        <w:rPr>
          <w:lang w:bidi="ru-RU"/>
        </w:rPr>
        <w:t>8</w:t>
      </w:r>
      <w:r w:rsidR="00315007">
        <w:rPr>
          <w:lang w:bidi="ru-RU"/>
        </w:rPr>
        <w:t>2</w:t>
      </w:r>
      <w:r w:rsidR="005C62E2">
        <w:rPr>
          <w:lang w:bidi="ru-RU"/>
        </w:rPr>
        <w:t xml:space="preserve">. Перечень замечаний и предложений поступивших от Департамента промышленной политики Чукотского автономного округа при разработке настоящей схемы теплоснабжения в период разработки и выполнения процедур по её утверждению приведен в таблице </w:t>
      </w:r>
      <w:r w:rsidR="005971DB">
        <w:rPr>
          <w:lang w:bidi="ru-RU"/>
        </w:rPr>
        <w:t>8</w:t>
      </w:r>
      <w:r w:rsidR="00315007">
        <w:rPr>
          <w:lang w:bidi="ru-RU"/>
        </w:rPr>
        <w:t>3</w:t>
      </w:r>
      <w:r w:rsidR="005C62E2">
        <w:rPr>
          <w:lang w:bidi="ru-RU"/>
        </w:rPr>
        <w:t>.</w:t>
      </w:r>
    </w:p>
    <w:p w14:paraId="7D3BB577" w14:textId="04010EA6" w:rsidR="005C62E2" w:rsidRDefault="005C62E2" w:rsidP="006653DB">
      <w:pPr>
        <w:rPr>
          <w:lang w:bidi="ru-RU"/>
        </w:rPr>
      </w:pPr>
      <w:r>
        <w:rPr>
          <w:lang w:bidi="ru-RU"/>
        </w:rPr>
        <w:t>От других организаций, занимающихся теплоснабжением потребителей городского округа Анадырь, в ходе сбора замечаний и предложений сведений не поступало.</w:t>
      </w:r>
    </w:p>
    <w:p w14:paraId="194F76A5" w14:textId="17233131" w:rsidR="005C62E2" w:rsidRPr="005C62E2" w:rsidRDefault="005C62E2" w:rsidP="005C62E2">
      <w:pPr>
        <w:rPr>
          <w:u w:val="single"/>
          <w:lang w:bidi="ru-RU"/>
        </w:rPr>
      </w:pPr>
      <w:r>
        <w:rPr>
          <w:u w:val="single"/>
          <w:lang w:bidi="ru-RU"/>
        </w:rPr>
        <w:t>б</w:t>
      </w:r>
      <w:r w:rsidRPr="005C62E2">
        <w:rPr>
          <w:u w:val="single"/>
          <w:lang w:bidi="ru-RU"/>
        </w:rPr>
        <w:t xml:space="preserve">) </w:t>
      </w:r>
      <w:r>
        <w:rPr>
          <w:u w:val="single"/>
          <w:lang w:bidi="ru-RU"/>
        </w:rPr>
        <w:t>ответы разработчиков проекта схемы теплоснабжения на замечания и предложения</w:t>
      </w:r>
    </w:p>
    <w:p w14:paraId="18875C0E" w14:textId="1A00108F" w:rsidR="005C62E2" w:rsidRDefault="005C62E2" w:rsidP="005C62E2">
      <w:pPr>
        <w:rPr>
          <w:lang w:bidi="ru-RU"/>
        </w:rPr>
      </w:pPr>
      <w:r>
        <w:rPr>
          <w:lang w:bidi="ru-RU"/>
        </w:rPr>
        <w:t xml:space="preserve">Перечень </w:t>
      </w:r>
      <w:proofErr w:type="spellStart"/>
      <w:r>
        <w:rPr>
          <w:lang w:bidi="ru-RU"/>
        </w:rPr>
        <w:t>поступиших</w:t>
      </w:r>
      <w:proofErr w:type="spellEnd"/>
      <w:r>
        <w:rPr>
          <w:lang w:bidi="ru-RU"/>
        </w:rPr>
        <w:t xml:space="preserve"> замечаний (предложений) и ответов на замечания (предложения) к проекту схемы теплоснабжения городского округа Анадырь до 2037 года, поступивших в период разработки и выполнения процедур по её утверждению приведены в таблицах </w:t>
      </w:r>
      <w:r w:rsidR="005971DB">
        <w:rPr>
          <w:lang w:bidi="ru-RU"/>
        </w:rPr>
        <w:t>8</w:t>
      </w:r>
      <w:r w:rsidR="00315007">
        <w:rPr>
          <w:lang w:bidi="ru-RU"/>
        </w:rPr>
        <w:t>2</w:t>
      </w:r>
      <w:r w:rsidR="005971DB">
        <w:rPr>
          <w:lang w:bidi="ru-RU"/>
        </w:rPr>
        <w:t xml:space="preserve"> - 8</w:t>
      </w:r>
      <w:r w:rsidR="00315007">
        <w:rPr>
          <w:lang w:bidi="ru-RU"/>
        </w:rPr>
        <w:t>3</w:t>
      </w:r>
    </w:p>
    <w:p w14:paraId="202EAF51" w14:textId="6AE7EAA1" w:rsidR="005C62E2" w:rsidRPr="005C62E2" w:rsidRDefault="005C62E2" w:rsidP="005C62E2">
      <w:pPr>
        <w:rPr>
          <w:u w:val="single"/>
          <w:lang w:bidi="ru-RU"/>
        </w:rPr>
      </w:pPr>
      <w:r>
        <w:rPr>
          <w:u w:val="single"/>
          <w:lang w:bidi="ru-RU"/>
        </w:rPr>
        <w:t>в</w:t>
      </w:r>
      <w:r w:rsidRPr="005C62E2">
        <w:rPr>
          <w:u w:val="single"/>
          <w:lang w:bidi="ru-RU"/>
        </w:rPr>
        <w:t xml:space="preserve">) </w:t>
      </w:r>
      <w:bookmarkStart w:id="80" w:name="_Hlk135763560"/>
      <w:r>
        <w:rPr>
          <w:u w:val="single"/>
          <w:lang w:bidi="ru-RU"/>
        </w:rPr>
        <w:t>Перечень учтенных замечаний и предложений, а также реестр изменений, внесенных в разделы схемы теплоснабжения и главы обосновывающих материалов к схеме теплоснабжения</w:t>
      </w:r>
      <w:bookmarkEnd w:id="80"/>
    </w:p>
    <w:p w14:paraId="3A088AB9" w14:textId="5187DC2D" w:rsidR="005C62E2" w:rsidRDefault="005C62E2" w:rsidP="005C62E2">
      <w:pPr>
        <w:rPr>
          <w:lang w:bidi="ru-RU"/>
        </w:rPr>
      </w:pPr>
      <w:r w:rsidRPr="005C62E2">
        <w:rPr>
          <w:lang w:bidi="ru-RU"/>
        </w:rPr>
        <w:t>Перечень учтенных замечаний и предложений, а также реестр изменений, внесенных в разделы схемы теплоснабжения</w:t>
      </w:r>
      <w:r>
        <w:rPr>
          <w:lang w:bidi="ru-RU"/>
        </w:rPr>
        <w:t xml:space="preserve"> городского округа Анадырь до 2037 года</w:t>
      </w:r>
      <w:r w:rsidRPr="005C62E2">
        <w:rPr>
          <w:lang w:bidi="ru-RU"/>
        </w:rPr>
        <w:t xml:space="preserve"> и главы обосновывающих материалов к схеме теплоснабжения</w:t>
      </w:r>
      <w:r>
        <w:rPr>
          <w:lang w:bidi="ru-RU"/>
        </w:rPr>
        <w:t xml:space="preserve"> городского округа Анадырь до 2037 года</w:t>
      </w:r>
      <w:r w:rsidRPr="005C62E2">
        <w:rPr>
          <w:lang w:bidi="ru-RU"/>
        </w:rPr>
        <w:t xml:space="preserve"> </w:t>
      </w:r>
      <w:r>
        <w:rPr>
          <w:lang w:bidi="ru-RU"/>
        </w:rPr>
        <w:t xml:space="preserve">приведены в таблицах </w:t>
      </w:r>
      <w:r w:rsidR="005971DB">
        <w:rPr>
          <w:lang w:bidi="ru-RU"/>
        </w:rPr>
        <w:t>8</w:t>
      </w:r>
      <w:r w:rsidR="00315007">
        <w:rPr>
          <w:lang w:bidi="ru-RU"/>
        </w:rPr>
        <w:t>2</w:t>
      </w:r>
      <w:r w:rsidR="005971DB">
        <w:rPr>
          <w:lang w:bidi="ru-RU"/>
        </w:rPr>
        <w:t xml:space="preserve"> – 8</w:t>
      </w:r>
      <w:r w:rsidR="00315007">
        <w:rPr>
          <w:lang w:bidi="ru-RU"/>
        </w:rPr>
        <w:t>3</w:t>
      </w:r>
      <w:r w:rsidR="005971DB">
        <w:rPr>
          <w:lang w:bidi="ru-RU"/>
        </w:rPr>
        <w:t>.</w:t>
      </w:r>
    </w:p>
    <w:p w14:paraId="41AD7DB5" w14:textId="77777777" w:rsidR="005C62E2" w:rsidRDefault="005C62E2" w:rsidP="006653DB">
      <w:pPr>
        <w:rPr>
          <w:lang w:bidi="ru-RU"/>
        </w:rPr>
      </w:pPr>
    </w:p>
    <w:p w14:paraId="5372381F" w14:textId="77777777" w:rsidR="005C62E2" w:rsidRDefault="005C62E2" w:rsidP="006653DB">
      <w:pPr>
        <w:rPr>
          <w:lang w:bidi="ru-RU"/>
        </w:rPr>
      </w:pPr>
    </w:p>
    <w:p w14:paraId="7CF639DD" w14:textId="77777777" w:rsidR="005C62E2" w:rsidRDefault="005C62E2" w:rsidP="006653DB">
      <w:pPr>
        <w:rPr>
          <w:lang w:bidi="ru-RU"/>
        </w:rPr>
        <w:sectPr w:rsidR="005C62E2" w:rsidSect="008932DD">
          <w:pgSz w:w="11910" w:h="16840"/>
          <w:pgMar w:top="1418" w:right="851" w:bottom="851" w:left="1418" w:header="0" w:footer="700" w:gutter="0"/>
          <w:cols w:space="720"/>
        </w:sectPr>
      </w:pPr>
    </w:p>
    <w:p w14:paraId="6B7F3BCC" w14:textId="41956437" w:rsidR="005C62E2" w:rsidRDefault="005C62E2" w:rsidP="005C62E2">
      <w:pPr>
        <w:pStyle w:val="af7"/>
        <w:spacing w:line="276" w:lineRule="auto"/>
        <w:ind w:right="-282" w:firstLine="0"/>
        <w:jc w:val="right"/>
        <w:rPr>
          <w:rFonts w:ascii="Times New Roman" w:hAnsi="Times New Roman" w:cs="Times New Roman"/>
          <w:b/>
          <w:bCs/>
          <w:lang w:bidi="ru-RU"/>
        </w:rPr>
      </w:pPr>
      <w:r w:rsidRPr="00DA06B3">
        <w:rPr>
          <w:rFonts w:ascii="Times New Roman" w:hAnsi="Times New Roman" w:cs="Times New Roman"/>
          <w:b/>
          <w:bCs/>
          <w:lang w:bidi="ru-RU"/>
        </w:rPr>
        <w:t xml:space="preserve">Таблица </w:t>
      </w:r>
      <w:r w:rsidR="005971DB">
        <w:rPr>
          <w:rFonts w:ascii="Times New Roman" w:hAnsi="Times New Roman" w:cs="Times New Roman"/>
          <w:b/>
          <w:bCs/>
          <w:lang w:bidi="ru-RU"/>
        </w:rPr>
        <w:t>8</w:t>
      </w:r>
      <w:r w:rsidR="00315007">
        <w:rPr>
          <w:rFonts w:ascii="Times New Roman" w:hAnsi="Times New Roman" w:cs="Times New Roman"/>
          <w:b/>
          <w:bCs/>
          <w:lang w:bidi="ru-RU"/>
        </w:rPr>
        <w:t>2</w:t>
      </w:r>
    </w:p>
    <w:p w14:paraId="090C55B5" w14:textId="672BA192" w:rsidR="005C62E2" w:rsidRDefault="005C62E2" w:rsidP="005C62E2">
      <w:pPr>
        <w:pStyle w:val="af7"/>
        <w:spacing w:line="276" w:lineRule="auto"/>
        <w:ind w:left="3261" w:right="-282" w:firstLine="0"/>
        <w:jc w:val="right"/>
        <w:rPr>
          <w:rFonts w:ascii="Times New Roman" w:hAnsi="Times New Roman" w:cs="Times New Roman"/>
          <w:b/>
          <w:bCs/>
          <w:lang w:bidi="ru-RU"/>
        </w:rPr>
      </w:pPr>
      <w:r>
        <w:rPr>
          <w:rFonts w:ascii="Times New Roman" w:hAnsi="Times New Roman" w:cs="Times New Roman"/>
          <w:b/>
          <w:bCs/>
          <w:lang w:bidi="ru-RU"/>
        </w:rPr>
        <w:t>Поступившие замечания (предложения) и ответы на замечания (предложения) к проекту схемы теплоснабжения городского округа Анадырь от администрации городского округа Анадырь</w:t>
      </w:r>
    </w:p>
    <w:tbl>
      <w:tblPr>
        <w:tblStyle w:val="af8"/>
        <w:tblW w:w="5000" w:type="pct"/>
        <w:tblLook w:val="04A0" w:firstRow="1" w:lastRow="0" w:firstColumn="1" w:lastColumn="0" w:noHBand="0" w:noVBand="1"/>
      </w:tblPr>
      <w:tblGrid>
        <w:gridCol w:w="760"/>
        <w:gridCol w:w="2138"/>
        <w:gridCol w:w="5833"/>
        <w:gridCol w:w="5830"/>
      </w:tblGrid>
      <w:tr w:rsidR="000A31F2" w14:paraId="26675A61" w14:textId="77777777" w:rsidTr="000A31F2">
        <w:tc>
          <w:tcPr>
            <w:tcW w:w="261" w:type="pct"/>
            <w:vAlign w:val="center"/>
          </w:tcPr>
          <w:p w14:paraId="65FFABF3" w14:textId="7BC8CCC1" w:rsidR="000A31F2" w:rsidRPr="005C62E2" w:rsidRDefault="000A31F2" w:rsidP="005C62E2">
            <w:pPr>
              <w:pStyle w:val="16"/>
              <w:ind w:firstLine="0"/>
              <w:jc w:val="center"/>
              <w:rPr>
                <w:b/>
                <w:bCs/>
                <w:sz w:val="20"/>
                <w:lang w:bidi="ru-RU"/>
              </w:rPr>
            </w:pPr>
            <w:r>
              <w:rPr>
                <w:b/>
                <w:bCs/>
                <w:sz w:val="20"/>
                <w:lang w:bidi="ru-RU"/>
              </w:rPr>
              <w:t>№ п/п</w:t>
            </w:r>
          </w:p>
        </w:tc>
        <w:tc>
          <w:tcPr>
            <w:tcW w:w="734" w:type="pct"/>
            <w:vAlign w:val="center"/>
          </w:tcPr>
          <w:p w14:paraId="1C748955" w14:textId="4F265B92" w:rsidR="000A31F2" w:rsidRPr="005C62E2" w:rsidRDefault="000A31F2" w:rsidP="005C62E2">
            <w:pPr>
              <w:pStyle w:val="16"/>
              <w:ind w:firstLine="0"/>
              <w:jc w:val="center"/>
              <w:rPr>
                <w:b/>
                <w:bCs/>
                <w:sz w:val="20"/>
                <w:lang w:bidi="ru-RU"/>
              </w:rPr>
            </w:pPr>
            <w:r>
              <w:rPr>
                <w:b/>
                <w:bCs/>
                <w:sz w:val="20"/>
                <w:lang w:bidi="ru-RU"/>
              </w:rPr>
              <w:t>№ Главы, страницы</w:t>
            </w:r>
          </w:p>
        </w:tc>
        <w:tc>
          <w:tcPr>
            <w:tcW w:w="2003" w:type="pct"/>
            <w:vAlign w:val="center"/>
          </w:tcPr>
          <w:p w14:paraId="540C79AA" w14:textId="0C662569" w:rsidR="000A31F2" w:rsidRPr="005C62E2" w:rsidRDefault="000A31F2" w:rsidP="005C62E2">
            <w:pPr>
              <w:pStyle w:val="16"/>
              <w:ind w:firstLine="0"/>
              <w:jc w:val="center"/>
              <w:rPr>
                <w:b/>
                <w:bCs/>
                <w:sz w:val="20"/>
                <w:lang w:bidi="ru-RU"/>
              </w:rPr>
            </w:pPr>
            <w:r>
              <w:rPr>
                <w:b/>
                <w:bCs/>
                <w:sz w:val="20"/>
                <w:lang w:bidi="ru-RU"/>
              </w:rPr>
              <w:t>Предложения / дополнения / замечания / вопросы</w:t>
            </w:r>
          </w:p>
        </w:tc>
        <w:tc>
          <w:tcPr>
            <w:tcW w:w="2002" w:type="pct"/>
            <w:vAlign w:val="center"/>
          </w:tcPr>
          <w:p w14:paraId="7DA46298" w14:textId="1317C94A" w:rsidR="000A31F2" w:rsidRPr="005C62E2" w:rsidRDefault="000A31F2" w:rsidP="005C62E2">
            <w:pPr>
              <w:pStyle w:val="16"/>
              <w:ind w:firstLine="0"/>
              <w:jc w:val="center"/>
              <w:rPr>
                <w:b/>
                <w:bCs/>
                <w:sz w:val="20"/>
                <w:lang w:bidi="ru-RU"/>
              </w:rPr>
            </w:pPr>
            <w:r>
              <w:rPr>
                <w:b/>
                <w:bCs/>
                <w:sz w:val="20"/>
                <w:lang w:bidi="ru-RU"/>
              </w:rPr>
              <w:t>Ответ на замечание</w:t>
            </w:r>
          </w:p>
        </w:tc>
      </w:tr>
      <w:tr w:rsidR="000A31F2" w14:paraId="73566C04" w14:textId="77777777" w:rsidTr="000A31F2">
        <w:tc>
          <w:tcPr>
            <w:tcW w:w="261" w:type="pct"/>
            <w:vAlign w:val="center"/>
          </w:tcPr>
          <w:p w14:paraId="1E7D6E6F" w14:textId="77777777" w:rsidR="000A31F2" w:rsidRPr="005C62E2" w:rsidRDefault="000A31F2">
            <w:pPr>
              <w:pStyle w:val="16"/>
              <w:numPr>
                <w:ilvl w:val="0"/>
                <w:numId w:val="11"/>
              </w:numPr>
              <w:ind w:left="0" w:right="-674" w:firstLine="0"/>
              <w:jc w:val="center"/>
              <w:rPr>
                <w:sz w:val="20"/>
                <w:lang w:bidi="ru-RU"/>
              </w:rPr>
            </w:pPr>
          </w:p>
        </w:tc>
        <w:tc>
          <w:tcPr>
            <w:tcW w:w="734" w:type="pct"/>
            <w:vAlign w:val="center"/>
          </w:tcPr>
          <w:p w14:paraId="4D025730" w14:textId="23FEE957" w:rsidR="000A31F2" w:rsidRPr="005C62E2" w:rsidRDefault="000A31F2" w:rsidP="000A31F2">
            <w:pPr>
              <w:pStyle w:val="16"/>
              <w:ind w:firstLine="0"/>
              <w:jc w:val="center"/>
              <w:rPr>
                <w:sz w:val="20"/>
                <w:lang w:bidi="ru-RU"/>
              </w:rPr>
            </w:pPr>
            <w:r>
              <w:rPr>
                <w:sz w:val="20"/>
                <w:lang w:bidi="ru-RU"/>
              </w:rPr>
              <w:t>Глава 4</w:t>
            </w:r>
          </w:p>
        </w:tc>
        <w:tc>
          <w:tcPr>
            <w:tcW w:w="2003" w:type="pct"/>
          </w:tcPr>
          <w:p w14:paraId="075A4937" w14:textId="2F713FE0" w:rsidR="000A31F2" w:rsidRPr="000A31F2" w:rsidRDefault="000A31F2" w:rsidP="000A31F2">
            <w:pPr>
              <w:pStyle w:val="16"/>
              <w:spacing w:line="240" w:lineRule="auto"/>
              <w:ind w:firstLine="0"/>
              <w:jc w:val="left"/>
              <w:rPr>
                <w:sz w:val="20"/>
                <w:lang w:bidi="ru-RU"/>
              </w:rPr>
            </w:pPr>
            <w:r w:rsidRPr="000A31F2">
              <w:rPr>
                <w:sz w:val="20"/>
              </w:rPr>
              <w:t xml:space="preserve"> не выполнен гидравлический расчёт сетей ТС, данное замечание продиктовано подпунктом «б» пункта 57 «Требований к схемам теплоснабжения» (далее — Требования), утв. Постановлением Правительства РФ от 22 февраля 2012 г. N 154. Для устранения замечания в соответствии с Требованиями необходимо сделать «гидравлический 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источника тепловой энергии», для этого предлагаем создать пьезометрический график существующего положения тепловой сети от каждого ЦТП до конечных потребителей и пьезометрический график перспективного положения тепловой сети с учётом перспективных потребителей, в т.ч. сети для участков ИЖС;</w:t>
            </w:r>
          </w:p>
        </w:tc>
        <w:tc>
          <w:tcPr>
            <w:tcW w:w="2002" w:type="pct"/>
            <w:vAlign w:val="center"/>
          </w:tcPr>
          <w:p w14:paraId="2DB77D80" w14:textId="490EAC1D" w:rsidR="000A31F2" w:rsidRPr="005C62E2" w:rsidRDefault="000A31F2" w:rsidP="000A31F2">
            <w:pPr>
              <w:pStyle w:val="16"/>
              <w:spacing w:line="240" w:lineRule="auto"/>
              <w:ind w:firstLine="0"/>
              <w:jc w:val="left"/>
              <w:rPr>
                <w:sz w:val="20"/>
                <w:lang w:bidi="ru-RU"/>
              </w:rPr>
            </w:pPr>
            <w:r>
              <w:rPr>
                <w:sz w:val="20"/>
                <w:lang w:bidi="ru-RU"/>
              </w:rPr>
              <w:t>Замечание учтено, в главу 4 обосновывающих материалов схемы теплоснабжения внесены исправления</w:t>
            </w:r>
          </w:p>
        </w:tc>
      </w:tr>
      <w:tr w:rsidR="000A31F2" w14:paraId="320F9B25" w14:textId="77777777" w:rsidTr="000A31F2">
        <w:tc>
          <w:tcPr>
            <w:tcW w:w="261" w:type="pct"/>
            <w:vAlign w:val="center"/>
          </w:tcPr>
          <w:p w14:paraId="019B1751" w14:textId="77777777" w:rsidR="000A31F2" w:rsidRPr="005C62E2" w:rsidRDefault="000A31F2">
            <w:pPr>
              <w:pStyle w:val="16"/>
              <w:numPr>
                <w:ilvl w:val="0"/>
                <w:numId w:val="11"/>
              </w:numPr>
              <w:ind w:left="0" w:right="-674" w:firstLine="0"/>
              <w:jc w:val="center"/>
              <w:rPr>
                <w:sz w:val="20"/>
                <w:lang w:bidi="ru-RU"/>
              </w:rPr>
            </w:pPr>
          </w:p>
        </w:tc>
        <w:tc>
          <w:tcPr>
            <w:tcW w:w="734" w:type="pct"/>
            <w:vAlign w:val="center"/>
          </w:tcPr>
          <w:p w14:paraId="35DA222B" w14:textId="0B247AC0" w:rsidR="000A31F2" w:rsidRPr="005C62E2" w:rsidRDefault="000A31F2" w:rsidP="000A31F2">
            <w:pPr>
              <w:pStyle w:val="16"/>
              <w:ind w:firstLine="0"/>
              <w:jc w:val="center"/>
              <w:rPr>
                <w:sz w:val="20"/>
                <w:lang w:bidi="ru-RU"/>
              </w:rPr>
            </w:pPr>
            <w:r>
              <w:rPr>
                <w:sz w:val="20"/>
                <w:lang w:bidi="ru-RU"/>
              </w:rPr>
              <w:t>Приложение А</w:t>
            </w:r>
          </w:p>
        </w:tc>
        <w:tc>
          <w:tcPr>
            <w:tcW w:w="2003" w:type="pct"/>
          </w:tcPr>
          <w:p w14:paraId="7D9374AB" w14:textId="26AC51BD" w:rsidR="000A31F2" w:rsidRPr="000A31F2" w:rsidRDefault="000A31F2" w:rsidP="000A31F2">
            <w:pPr>
              <w:pStyle w:val="16"/>
              <w:spacing w:line="240" w:lineRule="auto"/>
              <w:ind w:firstLine="0"/>
              <w:jc w:val="left"/>
              <w:rPr>
                <w:sz w:val="20"/>
                <w:lang w:bidi="ru-RU"/>
              </w:rPr>
            </w:pPr>
            <w:r w:rsidRPr="000A31F2">
              <w:rPr>
                <w:sz w:val="20"/>
              </w:rPr>
              <w:t>в текстовой и графической частях Схемы не учтены введённые в декабре 2022 года сети для 50-ти участков ИЖС (между ул. Отке и ул. Строителей), графические материалы по данным сетям прилагаются в архиве «Сети ИЖС»;</w:t>
            </w:r>
          </w:p>
        </w:tc>
        <w:tc>
          <w:tcPr>
            <w:tcW w:w="2002" w:type="pct"/>
            <w:vAlign w:val="center"/>
          </w:tcPr>
          <w:p w14:paraId="1CEFAEBF" w14:textId="48FF720A" w:rsidR="000A31F2" w:rsidRPr="005C62E2" w:rsidRDefault="000A31F2" w:rsidP="000A31F2">
            <w:pPr>
              <w:pStyle w:val="16"/>
              <w:spacing w:line="240" w:lineRule="auto"/>
              <w:ind w:firstLine="0"/>
              <w:jc w:val="left"/>
              <w:rPr>
                <w:sz w:val="20"/>
                <w:lang w:bidi="ru-RU"/>
              </w:rPr>
            </w:pPr>
            <w:r>
              <w:rPr>
                <w:sz w:val="20"/>
                <w:lang w:bidi="ru-RU"/>
              </w:rPr>
              <w:t>Замечание учтено, приложение А схемы теплоснабжения внесены исправления</w:t>
            </w:r>
          </w:p>
        </w:tc>
      </w:tr>
      <w:tr w:rsidR="000A31F2" w14:paraId="252CB3B5" w14:textId="77777777" w:rsidTr="000A31F2">
        <w:tc>
          <w:tcPr>
            <w:tcW w:w="261" w:type="pct"/>
            <w:vAlign w:val="center"/>
          </w:tcPr>
          <w:p w14:paraId="35231B84" w14:textId="77777777" w:rsidR="000A31F2" w:rsidRPr="005C62E2" w:rsidRDefault="000A31F2">
            <w:pPr>
              <w:pStyle w:val="16"/>
              <w:numPr>
                <w:ilvl w:val="0"/>
                <w:numId w:val="11"/>
              </w:numPr>
              <w:ind w:left="0" w:right="-674" w:firstLine="0"/>
              <w:jc w:val="center"/>
              <w:rPr>
                <w:sz w:val="20"/>
                <w:lang w:bidi="ru-RU"/>
              </w:rPr>
            </w:pPr>
          </w:p>
        </w:tc>
        <w:tc>
          <w:tcPr>
            <w:tcW w:w="734" w:type="pct"/>
            <w:vAlign w:val="center"/>
          </w:tcPr>
          <w:p w14:paraId="1EE36BC6" w14:textId="38B07A21" w:rsidR="000A31F2" w:rsidRPr="005C62E2" w:rsidRDefault="000A31F2" w:rsidP="000A31F2">
            <w:pPr>
              <w:pStyle w:val="16"/>
              <w:ind w:firstLine="0"/>
              <w:jc w:val="center"/>
              <w:rPr>
                <w:sz w:val="20"/>
                <w:lang w:bidi="ru-RU"/>
              </w:rPr>
            </w:pPr>
            <w:r>
              <w:rPr>
                <w:sz w:val="20"/>
                <w:lang w:bidi="ru-RU"/>
              </w:rPr>
              <w:t>Глава 12</w:t>
            </w:r>
          </w:p>
        </w:tc>
        <w:tc>
          <w:tcPr>
            <w:tcW w:w="2003" w:type="pct"/>
          </w:tcPr>
          <w:p w14:paraId="42B54496" w14:textId="3BC87F93" w:rsidR="000A31F2" w:rsidRPr="000A31F2" w:rsidRDefault="000A31F2" w:rsidP="000A31F2">
            <w:pPr>
              <w:pStyle w:val="16"/>
              <w:spacing w:line="240" w:lineRule="auto"/>
              <w:ind w:firstLine="0"/>
              <w:jc w:val="left"/>
              <w:rPr>
                <w:sz w:val="20"/>
                <w:lang w:bidi="ru-RU"/>
              </w:rPr>
            </w:pPr>
            <w:r w:rsidRPr="000A31F2">
              <w:rPr>
                <w:sz w:val="20"/>
              </w:rPr>
              <w:t>не представлены укрупнённые расчёты планируемых мероприятий, данные расчёты выполняются по укрупненным нормативам цены строительства НЦС 81-02-13-2022 сборник №13 Наружные тепловые сети. Без укрупнённых расчётов невозможно определить достоверность стоимости мероприятий, указанных в Разделе 12 и 16 текстовой части Схемы и невозможно определить тарифные последствия реализации планируемых мероприятий.</w:t>
            </w:r>
          </w:p>
        </w:tc>
        <w:tc>
          <w:tcPr>
            <w:tcW w:w="2002" w:type="pct"/>
            <w:vAlign w:val="center"/>
          </w:tcPr>
          <w:p w14:paraId="3F1509FB" w14:textId="3A21A4F9" w:rsidR="000A31F2" w:rsidRPr="005C62E2" w:rsidRDefault="000A31F2" w:rsidP="000A31F2">
            <w:pPr>
              <w:pStyle w:val="16"/>
              <w:spacing w:line="240" w:lineRule="auto"/>
              <w:ind w:firstLine="0"/>
              <w:jc w:val="left"/>
              <w:rPr>
                <w:sz w:val="20"/>
                <w:lang w:bidi="ru-RU"/>
              </w:rPr>
            </w:pPr>
            <w:r>
              <w:rPr>
                <w:sz w:val="20"/>
                <w:lang w:bidi="ru-RU"/>
              </w:rPr>
              <w:t>Замечание учтено, в главу 12 обосновывающих материалов схемы теплоснабжения внесены исправления</w:t>
            </w:r>
          </w:p>
        </w:tc>
      </w:tr>
      <w:tr w:rsidR="000A31F2" w14:paraId="41401000" w14:textId="77777777" w:rsidTr="000A31F2">
        <w:tc>
          <w:tcPr>
            <w:tcW w:w="261" w:type="pct"/>
            <w:vAlign w:val="center"/>
          </w:tcPr>
          <w:p w14:paraId="3F14F3B0" w14:textId="77777777" w:rsidR="000A31F2" w:rsidRPr="005C62E2" w:rsidRDefault="000A31F2">
            <w:pPr>
              <w:pStyle w:val="16"/>
              <w:numPr>
                <w:ilvl w:val="0"/>
                <w:numId w:val="11"/>
              </w:numPr>
              <w:ind w:left="0" w:right="-674" w:firstLine="0"/>
              <w:jc w:val="center"/>
              <w:rPr>
                <w:sz w:val="20"/>
                <w:lang w:bidi="ru-RU"/>
              </w:rPr>
            </w:pPr>
          </w:p>
        </w:tc>
        <w:tc>
          <w:tcPr>
            <w:tcW w:w="734" w:type="pct"/>
            <w:vAlign w:val="center"/>
          </w:tcPr>
          <w:p w14:paraId="21D57970" w14:textId="19ADD3B7" w:rsidR="000A31F2" w:rsidRPr="005C62E2" w:rsidRDefault="000A31F2" w:rsidP="000A31F2">
            <w:pPr>
              <w:pStyle w:val="16"/>
              <w:ind w:firstLine="0"/>
              <w:jc w:val="center"/>
              <w:rPr>
                <w:sz w:val="20"/>
                <w:lang w:bidi="ru-RU"/>
              </w:rPr>
            </w:pPr>
            <w:r>
              <w:rPr>
                <w:sz w:val="20"/>
                <w:lang w:bidi="ru-RU"/>
              </w:rPr>
              <w:t>Глава 16</w:t>
            </w:r>
          </w:p>
        </w:tc>
        <w:tc>
          <w:tcPr>
            <w:tcW w:w="2003" w:type="pct"/>
          </w:tcPr>
          <w:p w14:paraId="470E0AD6" w14:textId="15D301EC" w:rsidR="000A31F2" w:rsidRPr="000A31F2" w:rsidRDefault="000A31F2" w:rsidP="000A31F2">
            <w:pPr>
              <w:pStyle w:val="16"/>
              <w:spacing w:line="240" w:lineRule="auto"/>
              <w:ind w:firstLine="0"/>
              <w:jc w:val="left"/>
              <w:rPr>
                <w:sz w:val="20"/>
                <w:lang w:bidi="ru-RU"/>
              </w:rPr>
            </w:pPr>
            <w:r w:rsidRPr="000A31F2">
              <w:rPr>
                <w:sz w:val="20"/>
              </w:rPr>
              <w:t xml:space="preserve">Для включения в Раздел 16 «Реестр мероприятий схемы теплоснабжения» направляем Вам техническое задание Администрации городского округа Анадырь файл «Тех задание на </w:t>
            </w:r>
            <w:proofErr w:type="spellStart"/>
            <w:r w:rsidRPr="000A31F2">
              <w:rPr>
                <w:sz w:val="20"/>
              </w:rPr>
              <w:t>инвест</w:t>
            </w:r>
            <w:proofErr w:type="spellEnd"/>
            <w:r w:rsidRPr="000A31F2">
              <w:rPr>
                <w:sz w:val="20"/>
              </w:rPr>
              <w:t xml:space="preserve"> ТС»</w:t>
            </w:r>
          </w:p>
        </w:tc>
        <w:tc>
          <w:tcPr>
            <w:tcW w:w="2002" w:type="pct"/>
            <w:vAlign w:val="center"/>
          </w:tcPr>
          <w:p w14:paraId="00C2839F" w14:textId="0D1B6CA6" w:rsidR="000A31F2" w:rsidRPr="005C62E2" w:rsidRDefault="000A31F2" w:rsidP="000A31F2">
            <w:pPr>
              <w:pStyle w:val="16"/>
              <w:spacing w:line="240" w:lineRule="auto"/>
              <w:ind w:firstLine="0"/>
              <w:jc w:val="left"/>
              <w:rPr>
                <w:sz w:val="20"/>
                <w:lang w:bidi="ru-RU"/>
              </w:rPr>
            </w:pPr>
            <w:r>
              <w:rPr>
                <w:sz w:val="20"/>
                <w:lang w:bidi="ru-RU"/>
              </w:rPr>
              <w:t>Замечание учтено, в главу 16 обосновывающих материалов схемы теплоснабжения внесены исправления</w:t>
            </w:r>
          </w:p>
        </w:tc>
      </w:tr>
      <w:tr w:rsidR="000A31F2" w14:paraId="60FEF759" w14:textId="77777777" w:rsidTr="000A31F2">
        <w:tc>
          <w:tcPr>
            <w:tcW w:w="261" w:type="pct"/>
            <w:vAlign w:val="center"/>
          </w:tcPr>
          <w:p w14:paraId="1212A651" w14:textId="77777777" w:rsidR="000A31F2" w:rsidRPr="005C62E2" w:rsidRDefault="000A31F2">
            <w:pPr>
              <w:pStyle w:val="16"/>
              <w:numPr>
                <w:ilvl w:val="0"/>
                <w:numId w:val="11"/>
              </w:numPr>
              <w:ind w:left="0" w:right="-674" w:firstLine="0"/>
              <w:jc w:val="center"/>
              <w:rPr>
                <w:sz w:val="20"/>
                <w:lang w:bidi="ru-RU"/>
              </w:rPr>
            </w:pPr>
          </w:p>
        </w:tc>
        <w:tc>
          <w:tcPr>
            <w:tcW w:w="734" w:type="pct"/>
            <w:vAlign w:val="center"/>
          </w:tcPr>
          <w:p w14:paraId="708320B4" w14:textId="2A826F5E" w:rsidR="000A31F2" w:rsidRPr="005C62E2" w:rsidRDefault="000A31F2" w:rsidP="000A31F2">
            <w:pPr>
              <w:pStyle w:val="16"/>
              <w:ind w:firstLine="0"/>
              <w:jc w:val="center"/>
              <w:rPr>
                <w:sz w:val="20"/>
                <w:lang w:bidi="ru-RU"/>
              </w:rPr>
            </w:pPr>
            <w:r>
              <w:rPr>
                <w:sz w:val="20"/>
                <w:lang w:bidi="ru-RU"/>
              </w:rPr>
              <w:t>-</w:t>
            </w:r>
          </w:p>
        </w:tc>
        <w:tc>
          <w:tcPr>
            <w:tcW w:w="2003" w:type="pct"/>
          </w:tcPr>
          <w:p w14:paraId="6AFCE784" w14:textId="5AFD7434" w:rsidR="000A31F2" w:rsidRPr="000A31F2" w:rsidRDefault="000A31F2" w:rsidP="000A31F2">
            <w:pPr>
              <w:pStyle w:val="16"/>
              <w:spacing w:line="240" w:lineRule="auto"/>
              <w:ind w:firstLine="0"/>
              <w:jc w:val="left"/>
              <w:rPr>
                <w:sz w:val="20"/>
                <w:lang w:bidi="ru-RU"/>
              </w:rPr>
            </w:pPr>
            <w:r w:rsidRPr="000A31F2">
              <w:rPr>
                <w:sz w:val="20"/>
              </w:rPr>
              <w:t xml:space="preserve">В приложенном файле «2.1. Схема ТС...» ПТО </w:t>
            </w:r>
            <w:proofErr w:type="spellStart"/>
            <w:r w:rsidRPr="000A31F2">
              <w:rPr>
                <w:sz w:val="20"/>
              </w:rPr>
              <w:t>Горкоммунхоза</w:t>
            </w:r>
            <w:proofErr w:type="spellEnd"/>
            <w:r w:rsidRPr="000A31F2">
              <w:rPr>
                <w:sz w:val="20"/>
              </w:rPr>
              <w:t xml:space="preserve"> сделаны корректировки по тексту и таблицам (заменённые значения выделены зеленым, исключенные красным, требующие проработки со стороны </w:t>
            </w:r>
            <w:proofErr w:type="spellStart"/>
            <w:r w:rsidRPr="000A31F2">
              <w:rPr>
                <w:sz w:val="20"/>
              </w:rPr>
              <w:t>Теплоэнергосервис</w:t>
            </w:r>
            <w:proofErr w:type="spellEnd"/>
            <w:r w:rsidRPr="000A31F2">
              <w:rPr>
                <w:sz w:val="20"/>
              </w:rPr>
              <w:t xml:space="preserve"> выделены жёлтым), в том числе внесены изменения в табл. 30 в связи с недавним пересчётом объёмов потребления ТС за 2022 год и планы на 2023 и 2024 годы.</w:t>
            </w:r>
          </w:p>
        </w:tc>
        <w:tc>
          <w:tcPr>
            <w:tcW w:w="2002" w:type="pct"/>
            <w:vAlign w:val="center"/>
          </w:tcPr>
          <w:p w14:paraId="034AA094" w14:textId="31C4B692" w:rsidR="000A31F2" w:rsidRPr="005C62E2" w:rsidRDefault="000A31F2" w:rsidP="000A31F2">
            <w:pPr>
              <w:pStyle w:val="16"/>
              <w:spacing w:line="240" w:lineRule="auto"/>
              <w:ind w:firstLine="0"/>
              <w:jc w:val="left"/>
              <w:rPr>
                <w:sz w:val="20"/>
                <w:lang w:bidi="ru-RU"/>
              </w:rPr>
            </w:pPr>
            <w:r>
              <w:rPr>
                <w:sz w:val="20"/>
                <w:lang w:bidi="ru-RU"/>
              </w:rPr>
              <w:t>Замечание учтено, в обосновывающих материалах схемы теплоснабжения внесены исправления</w:t>
            </w:r>
          </w:p>
        </w:tc>
      </w:tr>
      <w:tr w:rsidR="000A31F2" w14:paraId="3FA30B6A" w14:textId="77777777" w:rsidTr="000A31F2">
        <w:tc>
          <w:tcPr>
            <w:tcW w:w="261" w:type="pct"/>
            <w:vAlign w:val="center"/>
          </w:tcPr>
          <w:p w14:paraId="006D0E5E" w14:textId="77777777" w:rsidR="000A31F2" w:rsidRPr="005C62E2" w:rsidRDefault="000A31F2">
            <w:pPr>
              <w:pStyle w:val="16"/>
              <w:numPr>
                <w:ilvl w:val="0"/>
                <w:numId w:val="11"/>
              </w:numPr>
              <w:ind w:left="0" w:right="-674" w:firstLine="0"/>
              <w:jc w:val="center"/>
              <w:rPr>
                <w:sz w:val="20"/>
                <w:lang w:bidi="ru-RU"/>
              </w:rPr>
            </w:pPr>
          </w:p>
        </w:tc>
        <w:tc>
          <w:tcPr>
            <w:tcW w:w="734" w:type="pct"/>
            <w:vAlign w:val="center"/>
          </w:tcPr>
          <w:p w14:paraId="72CCCA0B" w14:textId="40E6474C" w:rsidR="000A31F2" w:rsidRDefault="000A31F2" w:rsidP="000A31F2">
            <w:pPr>
              <w:pStyle w:val="16"/>
              <w:ind w:firstLine="0"/>
              <w:jc w:val="center"/>
              <w:rPr>
                <w:sz w:val="20"/>
                <w:lang w:bidi="ru-RU"/>
              </w:rPr>
            </w:pPr>
            <w:r>
              <w:rPr>
                <w:sz w:val="20"/>
                <w:lang w:bidi="ru-RU"/>
              </w:rPr>
              <w:t>Глава 2</w:t>
            </w:r>
          </w:p>
        </w:tc>
        <w:tc>
          <w:tcPr>
            <w:tcW w:w="2003" w:type="pct"/>
          </w:tcPr>
          <w:p w14:paraId="356FF40B" w14:textId="2EB01A53" w:rsidR="000A31F2" w:rsidRPr="000A31F2" w:rsidRDefault="000A31F2" w:rsidP="000A31F2">
            <w:pPr>
              <w:pStyle w:val="16"/>
              <w:spacing w:line="240" w:lineRule="auto"/>
              <w:ind w:firstLine="0"/>
              <w:jc w:val="left"/>
              <w:rPr>
                <w:sz w:val="20"/>
              </w:rPr>
            </w:pPr>
            <w:r w:rsidRPr="000A31F2">
              <w:rPr>
                <w:sz w:val="20"/>
              </w:rPr>
              <w:t>УЧ в пункте 2.2. отсутствует информация об индивидуальном источнике тепловой энергии - котельной и планируемых к присоединению сетях теплоснабжения на территории Промышленного парка г. Анадырь. Файл "Сети ТС промпарк Анадырь" прилагается</w:t>
            </w:r>
          </w:p>
        </w:tc>
        <w:tc>
          <w:tcPr>
            <w:tcW w:w="2002" w:type="pct"/>
            <w:vAlign w:val="center"/>
          </w:tcPr>
          <w:p w14:paraId="22F22C87" w14:textId="18B88CE5" w:rsidR="000A31F2" w:rsidRDefault="000A31F2" w:rsidP="000A31F2">
            <w:pPr>
              <w:pStyle w:val="16"/>
              <w:spacing w:line="240" w:lineRule="auto"/>
              <w:ind w:firstLine="0"/>
              <w:jc w:val="left"/>
              <w:rPr>
                <w:sz w:val="20"/>
                <w:lang w:bidi="ru-RU"/>
              </w:rPr>
            </w:pPr>
            <w:r>
              <w:rPr>
                <w:sz w:val="20"/>
                <w:lang w:bidi="ru-RU"/>
              </w:rPr>
              <w:t>Замечание не может быть устранено, т.к. изначально информация об указанной котельной не предоставлялась. В предоставленном с замечанием файле содержится рабочая документация к проекту строительства тепловых сетей котельной промпарк Анадырь. Отсутствует информация об обслуживающей организации, форме собственности, оборудовании котельной, технико-экономические показатели обслуживающей организации, теплового баланса теплоносителя, топливного баланса, утвержденных тарифов на тепловую энергии и теплоноситель.</w:t>
            </w:r>
          </w:p>
        </w:tc>
      </w:tr>
      <w:tr w:rsidR="000A31F2" w14:paraId="0E4C7453" w14:textId="77777777" w:rsidTr="000A31F2">
        <w:tc>
          <w:tcPr>
            <w:tcW w:w="261" w:type="pct"/>
            <w:vAlign w:val="center"/>
          </w:tcPr>
          <w:p w14:paraId="3E2B7A10" w14:textId="77777777" w:rsidR="000A31F2" w:rsidRPr="005C62E2" w:rsidRDefault="000A31F2">
            <w:pPr>
              <w:pStyle w:val="16"/>
              <w:numPr>
                <w:ilvl w:val="0"/>
                <w:numId w:val="11"/>
              </w:numPr>
              <w:ind w:left="0" w:right="-674" w:firstLine="0"/>
              <w:jc w:val="center"/>
              <w:rPr>
                <w:sz w:val="20"/>
                <w:lang w:bidi="ru-RU"/>
              </w:rPr>
            </w:pPr>
          </w:p>
        </w:tc>
        <w:tc>
          <w:tcPr>
            <w:tcW w:w="734" w:type="pct"/>
            <w:vAlign w:val="center"/>
          </w:tcPr>
          <w:p w14:paraId="24F6830B" w14:textId="351DEB4C" w:rsidR="000A31F2" w:rsidRDefault="000A31F2" w:rsidP="000A31F2">
            <w:pPr>
              <w:pStyle w:val="16"/>
              <w:ind w:firstLine="0"/>
              <w:jc w:val="center"/>
              <w:rPr>
                <w:sz w:val="20"/>
                <w:lang w:bidi="ru-RU"/>
              </w:rPr>
            </w:pPr>
            <w:r>
              <w:rPr>
                <w:sz w:val="20"/>
                <w:lang w:bidi="ru-RU"/>
              </w:rPr>
              <w:t>Глава 6</w:t>
            </w:r>
          </w:p>
        </w:tc>
        <w:tc>
          <w:tcPr>
            <w:tcW w:w="2003" w:type="pct"/>
          </w:tcPr>
          <w:p w14:paraId="200DFE90" w14:textId="34EEB58C" w:rsidR="000A31F2" w:rsidRPr="000A31F2" w:rsidRDefault="000A31F2" w:rsidP="000A31F2">
            <w:pPr>
              <w:pStyle w:val="16"/>
              <w:spacing w:line="240" w:lineRule="auto"/>
              <w:ind w:firstLine="0"/>
              <w:jc w:val="left"/>
              <w:rPr>
                <w:sz w:val="20"/>
              </w:rPr>
            </w:pPr>
            <w:r w:rsidRPr="000A31F2">
              <w:rPr>
                <w:sz w:val="20"/>
              </w:rPr>
              <w:t xml:space="preserve">УЧ в пункте 6.2 требуется указать предложения по мероприятиям для обеспечения инженерными сетями и объектами коммунальной инфраструктуры в отношении осваиваемых территорий индивидуального жилищного строительства (как для выданных участков, так и для планируемых к выдаче). Графические схемы территорий </w:t>
            </w:r>
            <w:proofErr w:type="spellStart"/>
            <w:r w:rsidRPr="000A31F2">
              <w:rPr>
                <w:sz w:val="20"/>
              </w:rPr>
              <w:t>индивидульного</w:t>
            </w:r>
            <w:proofErr w:type="spellEnd"/>
            <w:r w:rsidRPr="000A31F2">
              <w:rPr>
                <w:sz w:val="20"/>
              </w:rPr>
              <w:t xml:space="preserve"> жилищного строительства прилагаются в файлах: "1. Схема проект. сетей для выданных участков ИЖС в с. Тавайваам", "2. Схема территории № 1 и № 2 для ИЖС в с. Тавайваам", "3. Схема территории № 3 для ИЖС в г. Анадырь (верх ул. Отке)"</w:t>
            </w:r>
          </w:p>
        </w:tc>
        <w:tc>
          <w:tcPr>
            <w:tcW w:w="2002" w:type="pct"/>
            <w:vAlign w:val="center"/>
          </w:tcPr>
          <w:p w14:paraId="53EB8B51" w14:textId="0BB1A740" w:rsidR="000A31F2" w:rsidRDefault="000A31F2" w:rsidP="000A31F2">
            <w:pPr>
              <w:pStyle w:val="16"/>
              <w:spacing w:line="240" w:lineRule="auto"/>
              <w:ind w:firstLine="0"/>
              <w:jc w:val="left"/>
              <w:rPr>
                <w:sz w:val="20"/>
                <w:lang w:bidi="ru-RU"/>
              </w:rPr>
            </w:pPr>
            <w:r>
              <w:rPr>
                <w:sz w:val="20"/>
                <w:lang w:bidi="ru-RU"/>
              </w:rPr>
              <w:t>Замечание учтено, в главу 6 утверждаемой части схемы теплоснабжения внесены исправления</w:t>
            </w:r>
          </w:p>
        </w:tc>
      </w:tr>
      <w:tr w:rsidR="000A31F2" w14:paraId="682E773A" w14:textId="77777777" w:rsidTr="000A31F2">
        <w:tc>
          <w:tcPr>
            <w:tcW w:w="261" w:type="pct"/>
            <w:vAlign w:val="center"/>
          </w:tcPr>
          <w:p w14:paraId="054D3BE1" w14:textId="77777777" w:rsidR="000A31F2" w:rsidRPr="005C62E2" w:rsidRDefault="000A31F2">
            <w:pPr>
              <w:pStyle w:val="16"/>
              <w:numPr>
                <w:ilvl w:val="0"/>
                <w:numId w:val="11"/>
              </w:numPr>
              <w:ind w:left="0" w:right="-674" w:firstLine="0"/>
              <w:jc w:val="center"/>
              <w:rPr>
                <w:sz w:val="20"/>
                <w:lang w:bidi="ru-RU"/>
              </w:rPr>
            </w:pPr>
          </w:p>
        </w:tc>
        <w:tc>
          <w:tcPr>
            <w:tcW w:w="734" w:type="pct"/>
            <w:vAlign w:val="center"/>
          </w:tcPr>
          <w:p w14:paraId="7EFEDA83" w14:textId="0A1268EC" w:rsidR="000A31F2" w:rsidRDefault="000A31F2" w:rsidP="000A31F2">
            <w:pPr>
              <w:pStyle w:val="16"/>
              <w:ind w:firstLine="0"/>
              <w:jc w:val="center"/>
              <w:rPr>
                <w:sz w:val="20"/>
                <w:lang w:bidi="ru-RU"/>
              </w:rPr>
            </w:pPr>
            <w:r>
              <w:rPr>
                <w:sz w:val="20"/>
                <w:lang w:bidi="ru-RU"/>
              </w:rPr>
              <w:t>Глава 9</w:t>
            </w:r>
          </w:p>
        </w:tc>
        <w:tc>
          <w:tcPr>
            <w:tcW w:w="2003" w:type="pct"/>
          </w:tcPr>
          <w:p w14:paraId="1211C123" w14:textId="44B79C11" w:rsidR="000A31F2" w:rsidRPr="000A31F2" w:rsidRDefault="000A31F2" w:rsidP="000A31F2">
            <w:pPr>
              <w:pStyle w:val="16"/>
              <w:spacing w:line="240" w:lineRule="auto"/>
              <w:ind w:firstLine="0"/>
              <w:jc w:val="left"/>
              <w:rPr>
                <w:sz w:val="20"/>
              </w:rPr>
            </w:pPr>
            <w:r w:rsidRPr="000A31F2">
              <w:rPr>
                <w:sz w:val="20"/>
              </w:rPr>
              <w:t>УЧ в пункте 9.1. в таблице 13 необходимо сделать разбивку на капитальные вложения и некапитальные вложения с подразделами: строительство, реконструкция, техническое перевооружение, модернизация, капитальный ремонт, текущий ремонт</w:t>
            </w:r>
          </w:p>
        </w:tc>
        <w:tc>
          <w:tcPr>
            <w:tcW w:w="2002" w:type="pct"/>
            <w:vAlign w:val="center"/>
          </w:tcPr>
          <w:p w14:paraId="4E2B24C5" w14:textId="78513240" w:rsidR="000A31F2" w:rsidRDefault="000A31F2" w:rsidP="000A31F2">
            <w:pPr>
              <w:pStyle w:val="16"/>
              <w:spacing w:line="240" w:lineRule="auto"/>
              <w:ind w:firstLine="0"/>
              <w:jc w:val="left"/>
              <w:rPr>
                <w:sz w:val="20"/>
                <w:lang w:bidi="ru-RU"/>
              </w:rPr>
            </w:pPr>
            <w:r>
              <w:rPr>
                <w:sz w:val="20"/>
                <w:lang w:bidi="ru-RU"/>
              </w:rPr>
              <w:t>Замечание учтено, в главу 9 утверждаемой части схемы теплоснабжения внесены исправления</w:t>
            </w:r>
          </w:p>
        </w:tc>
      </w:tr>
      <w:tr w:rsidR="000A31F2" w14:paraId="71970A92" w14:textId="77777777" w:rsidTr="000A31F2">
        <w:tc>
          <w:tcPr>
            <w:tcW w:w="261" w:type="pct"/>
            <w:vAlign w:val="center"/>
          </w:tcPr>
          <w:p w14:paraId="322C8084" w14:textId="77777777" w:rsidR="000A31F2" w:rsidRPr="005C62E2" w:rsidRDefault="000A31F2">
            <w:pPr>
              <w:pStyle w:val="16"/>
              <w:numPr>
                <w:ilvl w:val="0"/>
                <w:numId w:val="11"/>
              </w:numPr>
              <w:ind w:left="0" w:right="-674" w:firstLine="0"/>
              <w:jc w:val="center"/>
              <w:rPr>
                <w:sz w:val="20"/>
                <w:lang w:bidi="ru-RU"/>
              </w:rPr>
            </w:pPr>
          </w:p>
        </w:tc>
        <w:tc>
          <w:tcPr>
            <w:tcW w:w="734" w:type="pct"/>
            <w:vAlign w:val="center"/>
          </w:tcPr>
          <w:p w14:paraId="704B1547" w14:textId="74AA0135" w:rsidR="000A31F2" w:rsidRDefault="000A31F2" w:rsidP="000A31F2">
            <w:pPr>
              <w:pStyle w:val="16"/>
              <w:ind w:firstLine="0"/>
              <w:jc w:val="center"/>
              <w:rPr>
                <w:sz w:val="20"/>
                <w:lang w:bidi="ru-RU"/>
              </w:rPr>
            </w:pPr>
            <w:r>
              <w:rPr>
                <w:sz w:val="20"/>
                <w:lang w:bidi="ru-RU"/>
              </w:rPr>
              <w:t>Глава 9</w:t>
            </w:r>
          </w:p>
        </w:tc>
        <w:tc>
          <w:tcPr>
            <w:tcW w:w="2003" w:type="pct"/>
          </w:tcPr>
          <w:p w14:paraId="0B7C3005" w14:textId="52EB1AB5" w:rsidR="000A31F2" w:rsidRPr="000A31F2" w:rsidRDefault="000A31F2" w:rsidP="000A31F2">
            <w:pPr>
              <w:pStyle w:val="16"/>
              <w:spacing w:line="240" w:lineRule="auto"/>
              <w:ind w:firstLine="0"/>
              <w:jc w:val="left"/>
              <w:rPr>
                <w:sz w:val="20"/>
              </w:rPr>
            </w:pPr>
            <w:r w:rsidRPr="000A31F2">
              <w:rPr>
                <w:sz w:val="20"/>
              </w:rPr>
              <w:t xml:space="preserve">УЧ в пункте 9.1. в таблице 13 срок реализации мероприятий представлен только по периодам (первый и последний год), </w:t>
            </w:r>
            <w:proofErr w:type="spellStart"/>
            <w:r w:rsidRPr="000A31F2">
              <w:rPr>
                <w:sz w:val="20"/>
              </w:rPr>
              <w:t>необходмо</w:t>
            </w:r>
            <w:proofErr w:type="spellEnd"/>
            <w:r w:rsidRPr="000A31F2">
              <w:rPr>
                <w:sz w:val="20"/>
              </w:rPr>
              <w:t xml:space="preserve"> сделать разбивку в </w:t>
            </w:r>
            <w:proofErr w:type="spellStart"/>
            <w:r w:rsidRPr="000A31F2">
              <w:rPr>
                <w:sz w:val="20"/>
              </w:rPr>
              <w:t>разарезе</w:t>
            </w:r>
            <w:proofErr w:type="spellEnd"/>
            <w:r w:rsidRPr="000A31F2">
              <w:rPr>
                <w:sz w:val="20"/>
              </w:rPr>
              <w:t xml:space="preserve"> каждого года с учётом этапности работ (привязка работ к каждому году </w:t>
            </w:r>
            <w:proofErr w:type="spellStart"/>
            <w:r w:rsidRPr="000A31F2">
              <w:rPr>
                <w:sz w:val="20"/>
              </w:rPr>
              <w:t>реалзиации</w:t>
            </w:r>
            <w:proofErr w:type="spellEnd"/>
            <w:r w:rsidRPr="000A31F2">
              <w:rPr>
                <w:sz w:val="20"/>
              </w:rPr>
              <w:t>)</w:t>
            </w:r>
          </w:p>
        </w:tc>
        <w:tc>
          <w:tcPr>
            <w:tcW w:w="2002" w:type="pct"/>
            <w:vAlign w:val="center"/>
          </w:tcPr>
          <w:p w14:paraId="364AE098" w14:textId="5F38FFA5" w:rsidR="000A31F2" w:rsidRDefault="000A31F2" w:rsidP="000A31F2">
            <w:pPr>
              <w:pStyle w:val="16"/>
              <w:spacing w:line="240" w:lineRule="auto"/>
              <w:ind w:firstLine="0"/>
              <w:jc w:val="left"/>
              <w:rPr>
                <w:sz w:val="20"/>
                <w:lang w:bidi="ru-RU"/>
              </w:rPr>
            </w:pPr>
            <w:r>
              <w:rPr>
                <w:sz w:val="20"/>
                <w:lang w:bidi="ru-RU"/>
              </w:rPr>
              <w:t>Замечание учтено, в главу 9 утверждаемой части схемы теплоснабжения внесены исправления</w:t>
            </w:r>
          </w:p>
        </w:tc>
      </w:tr>
      <w:tr w:rsidR="000A31F2" w14:paraId="1079DE4E" w14:textId="77777777" w:rsidTr="000A31F2">
        <w:tc>
          <w:tcPr>
            <w:tcW w:w="261" w:type="pct"/>
            <w:vAlign w:val="center"/>
          </w:tcPr>
          <w:p w14:paraId="60287536" w14:textId="77777777" w:rsidR="000A31F2" w:rsidRPr="005C62E2" w:rsidRDefault="000A31F2">
            <w:pPr>
              <w:pStyle w:val="16"/>
              <w:numPr>
                <w:ilvl w:val="0"/>
                <w:numId w:val="11"/>
              </w:numPr>
              <w:ind w:left="0" w:right="-674" w:firstLine="0"/>
              <w:jc w:val="center"/>
              <w:rPr>
                <w:sz w:val="20"/>
                <w:lang w:bidi="ru-RU"/>
              </w:rPr>
            </w:pPr>
          </w:p>
        </w:tc>
        <w:tc>
          <w:tcPr>
            <w:tcW w:w="734" w:type="pct"/>
            <w:vAlign w:val="center"/>
          </w:tcPr>
          <w:p w14:paraId="0B257DB3" w14:textId="0744DB35" w:rsidR="000A31F2" w:rsidRDefault="000A31F2" w:rsidP="000A31F2">
            <w:pPr>
              <w:pStyle w:val="16"/>
              <w:ind w:firstLine="0"/>
              <w:jc w:val="center"/>
              <w:rPr>
                <w:sz w:val="20"/>
                <w:lang w:bidi="ru-RU"/>
              </w:rPr>
            </w:pPr>
            <w:r>
              <w:rPr>
                <w:sz w:val="20"/>
                <w:lang w:bidi="ru-RU"/>
              </w:rPr>
              <w:t>Глава 9</w:t>
            </w:r>
          </w:p>
        </w:tc>
        <w:tc>
          <w:tcPr>
            <w:tcW w:w="2003" w:type="pct"/>
          </w:tcPr>
          <w:p w14:paraId="3853F0C7" w14:textId="206C6620" w:rsidR="000A31F2" w:rsidRPr="000A31F2" w:rsidRDefault="000A31F2" w:rsidP="000A31F2">
            <w:pPr>
              <w:pStyle w:val="16"/>
              <w:spacing w:line="240" w:lineRule="auto"/>
              <w:ind w:firstLine="0"/>
              <w:jc w:val="left"/>
              <w:rPr>
                <w:sz w:val="20"/>
              </w:rPr>
            </w:pPr>
            <w:r w:rsidRPr="000A31F2">
              <w:rPr>
                <w:sz w:val="20"/>
              </w:rPr>
              <w:t>УЧ в пункте 9.1. таблице 13 необходимо указать для каких мероприятий и в какие годы требуется выполнение инженерных изысканий и разработка проектно-сметной документации</w:t>
            </w:r>
          </w:p>
        </w:tc>
        <w:tc>
          <w:tcPr>
            <w:tcW w:w="2002" w:type="pct"/>
            <w:vAlign w:val="center"/>
          </w:tcPr>
          <w:p w14:paraId="0748D757" w14:textId="6F6604A9" w:rsidR="000A31F2" w:rsidRDefault="000A31F2" w:rsidP="000A31F2">
            <w:pPr>
              <w:pStyle w:val="16"/>
              <w:spacing w:line="240" w:lineRule="auto"/>
              <w:ind w:firstLine="0"/>
              <w:jc w:val="left"/>
              <w:rPr>
                <w:sz w:val="20"/>
                <w:lang w:bidi="ru-RU"/>
              </w:rPr>
            </w:pPr>
            <w:r>
              <w:rPr>
                <w:sz w:val="20"/>
                <w:lang w:bidi="ru-RU"/>
              </w:rPr>
              <w:t>Замечание учтено, в главу 9 утверждаемой части схемы теплоснабжения внесены исправления</w:t>
            </w:r>
          </w:p>
        </w:tc>
      </w:tr>
      <w:tr w:rsidR="000A31F2" w14:paraId="306F896A" w14:textId="77777777" w:rsidTr="000A31F2">
        <w:tc>
          <w:tcPr>
            <w:tcW w:w="261" w:type="pct"/>
            <w:vAlign w:val="center"/>
          </w:tcPr>
          <w:p w14:paraId="45461DAF" w14:textId="77777777" w:rsidR="000A31F2" w:rsidRPr="005C62E2" w:rsidRDefault="000A31F2">
            <w:pPr>
              <w:pStyle w:val="16"/>
              <w:numPr>
                <w:ilvl w:val="0"/>
                <w:numId w:val="11"/>
              </w:numPr>
              <w:ind w:left="0" w:right="-674" w:firstLine="0"/>
              <w:jc w:val="center"/>
              <w:rPr>
                <w:sz w:val="20"/>
                <w:lang w:bidi="ru-RU"/>
              </w:rPr>
            </w:pPr>
          </w:p>
        </w:tc>
        <w:tc>
          <w:tcPr>
            <w:tcW w:w="734" w:type="pct"/>
            <w:vAlign w:val="center"/>
          </w:tcPr>
          <w:p w14:paraId="2DED8A95" w14:textId="2A966C62" w:rsidR="000A31F2" w:rsidRDefault="000A31F2" w:rsidP="000A31F2">
            <w:pPr>
              <w:pStyle w:val="16"/>
              <w:ind w:firstLine="0"/>
              <w:jc w:val="center"/>
              <w:rPr>
                <w:sz w:val="20"/>
                <w:lang w:bidi="ru-RU"/>
              </w:rPr>
            </w:pPr>
            <w:r>
              <w:rPr>
                <w:sz w:val="20"/>
                <w:lang w:bidi="ru-RU"/>
              </w:rPr>
              <w:t>Глава 9</w:t>
            </w:r>
          </w:p>
        </w:tc>
        <w:tc>
          <w:tcPr>
            <w:tcW w:w="2003" w:type="pct"/>
          </w:tcPr>
          <w:p w14:paraId="0CEA3EF6" w14:textId="7996A154" w:rsidR="000A31F2" w:rsidRPr="000A31F2" w:rsidRDefault="000A31F2" w:rsidP="000A31F2">
            <w:pPr>
              <w:pStyle w:val="16"/>
              <w:spacing w:line="240" w:lineRule="auto"/>
              <w:ind w:firstLine="0"/>
              <w:jc w:val="left"/>
              <w:rPr>
                <w:sz w:val="20"/>
              </w:rPr>
            </w:pPr>
            <w:r w:rsidRPr="000A31F2">
              <w:rPr>
                <w:sz w:val="20"/>
              </w:rPr>
              <w:t>УЧ в разделе 9 необходимо добавить сведения в соответствии с подпунктами "в", "г", "д", "е" пункта 15 Требований</w:t>
            </w:r>
          </w:p>
        </w:tc>
        <w:tc>
          <w:tcPr>
            <w:tcW w:w="2002" w:type="pct"/>
            <w:vAlign w:val="center"/>
          </w:tcPr>
          <w:p w14:paraId="117E2C20" w14:textId="2EAB8BB2" w:rsidR="000A31F2" w:rsidRDefault="000A31F2" w:rsidP="000A31F2">
            <w:pPr>
              <w:pStyle w:val="16"/>
              <w:spacing w:line="240" w:lineRule="auto"/>
              <w:ind w:firstLine="0"/>
              <w:jc w:val="left"/>
              <w:rPr>
                <w:sz w:val="20"/>
                <w:lang w:bidi="ru-RU"/>
              </w:rPr>
            </w:pPr>
            <w:r>
              <w:rPr>
                <w:sz w:val="20"/>
                <w:lang w:bidi="ru-RU"/>
              </w:rPr>
              <w:t>Замечание учтено, в главу 9 утверждаемой части схемы теплоснабжения внесены исправления</w:t>
            </w:r>
          </w:p>
        </w:tc>
      </w:tr>
      <w:tr w:rsidR="000A31F2" w14:paraId="2E434F1F" w14:textId="77777777" w:rsidTr="000A31F2">
        <w:tc>
          <w:tcPr>
            <w:tcW w:w="261" w:type="pct"/>
            <w:vAlign w:val="center"/>
          </w:tcPr>
          <w:p w14:paraId="5CEFEF34" w14:textId="77777777" w:rsidR="000A31F2" w:rsidRPr="005C62E2" w:rsidRDefault="000A31F2">
            <w:pPr>
              <w:pStyle w:val="16"/>
              <w:numPr>
                <w:ilvl w:val="0"/>
                <w:numId w:val="11"/>
              </w:numPr>
              <w:ind w:left="0" w:right="-674" w:firstLine="0"/>
              <w:jc w:val="center"/>
              <w:rPr>
                <w:sz w:val="20"/>
                <w:lang w:bidi="ru-RU"/>
              </w:rPr>
            </w:pPr>
          </w:p>
        </w:tc>
        <w:tc>
          <w:tcPr>
            <w:tcW w:w="734" w:type="pct"/>
            <w:vAlign w:val="center"/>
          </w:tcPr>
          <w:p w14:paraId="7BB88B48" w14:textId="4167C614" w:rsidR="000A31F2" w:rsidRDefault="000A31F2" w:rsidP="000A31F2">
            <w:pPr>
              <w:pStyle w:val="16"/>
              <w:ind w:firstLine="0"/>
              <w:jc w:val="center"/>
              <w:rPr>
                <w:sz w:val="20"/>
                <w:lang w:bidi="ru-RU"/>
              </w:rPr>
            </w:pPr>
            <w:r>
              <w:rPr>
                <w:sz w:val="20"/>
                <w:lang w:bidi="ru-RU"/>
              </w:rPr>
              <w:t>Глава 15</w:t>
            </w:r>
          </w:p>
        </w:tc>
        <w:tc>
          <w:tcPr>
            <w:tcW w:w="2003" w:type="pct"/>
          </w:tcPr>
          <w:p w14:paraId="71C450D9" w14:textId="22B80D34" w:rsidR="000A31F2" w:rsidRPr="000A31F2" w:rsidRDefault="000A31F2" w:rsidP="000A31F2">
            <w:pPr>
              <w:pStyle w:val="16"/>
              <w:spacing w:line="240" w:lineRule="auto"/>
              <w:ind w:firstLine="0"/>
              <w:jc w:val="left"/>
              <w:rPr>
                <w:sz w:val="20"/>
              </w:rPr>
            </w:pPr>
            <w:r w:rsidRPr="000A31F2">
              <w:rPr>
                <w:sz w:val="20"/>
              </w:rPr>
              <w:t xml:space="preserve">УЧ в разделе 15 в соответствии с пунктом 22 </w:t>
            </w:r>
            <w:proofErr w:type="spellStart"/>
            <w:r w:rsidRPr="000A31F2">
              <w:rPr>
                <w:sz w:val="20"/>
              </w:rPr>
              <w:t>Трубований</w:t>
            </w:r>
            <w:proofErr w:type="spellEnd"/>
            <w:r w:rsidRPr="000A31F2">
              <w:rPr>
                <w:sz w:val="20"/>
              </w:rPr>
              <w:t xml:space="preserve"> необходимо добавить расчёты и оценки ценовых (тарифных) последствий реализации предлагаемых проектов схемы теплоснабжения для потребителей</w:t>
            </w:r>
          </w:p>
        </w:tc>
        <w:tc>
          <w:tcPr>
            <w:tcW w:w="2002" w:type="pct"/>
            <w:vAlign w:val="center"/>
          </w:tcPr>
          <w:p w14:paraId="135E933D" w14:textId="2E586801" w:rsidR="000A31F2" w:rsidRDefault="000A31F2" w:rsidP="000A31F2">
            <w:pPr>
              <w:pStyle w:val="16"/>
              <w:spacing w:line="240" w:lineRule="auto"/>
              <w:ind w:firstLine="0"/>
              <w:jc w:val="left"/>
              <w:rPr>
                <w:sz w:val="20"/>
                <w:lang w:bidi="ru-RU"/>
              </w:rPr>
            </w:pPr>
            <w:r>
              <w:rPr>
                <w:sz w:val="20"/>
                <w:lang w:bidi="ru-RU"/>
              </w:rPr>
              <w:t>Замечание учтено, в главу 15 утверждаемой части схемы теплоснабжения внесены исправления</w:t>
            </w:r>
          </w:p>
        </w:tc>
      </w:tr>
      <w:tr w:rsidR="000A31F2" w14:paraId="79496ADA" w14:textId="77777777" w:rsidTr="000A31F2">
        <w:tc>
          <w:tcPr>
            <w:tcW w:w="261" w:type="pct"/>
            <w:vAlign w:val="center"/>
          </w:tcPr>
          <w:p w14:paraId="41482553" w14:textId="77777777" w:rsidR="000A31F2" w:rsidRPr="005C62E2" w:rsidRDefault="000A31F2">
            <w:pPr>
              <w:pStyle w:val="16"/>
              <w:numPr>
                <w:ilvl w:val="0"/>
                <w:numId w:val="11"/>
              </w:numPr>
              <w:ind w:left="0" w:right="-674" w:firstLine="0"/>
              <w:jc w:val="center"/>
              <w:rPr>
                <w:sz w:val="20"/>
                <w:lang w:bidi="ru-RU"/>
              </w:rPr>
            </w:pPr>
          </w:p>
        </w:tc>
        <w:tc>
          <w:tcPr>
            <w:tcW w:w="734" w:type="pct"/>
            <w:vAlign w:val="center"/>
          </w:tcPr>
          <w:p w14:paraId="07CCB826" w14:textId="77777777" w:rsidR="000A31F2" w:rsidRDefault="000A31F2" w:rsidP="000A31F2">
            <w:pPr>
              <w:pStyle w:val="16"/>
              <w:ind w:firstLine="0"/>
              <w:jc w:val="center"/>
              <w:rPr>
                <w:sz w:val="20"/>
                <w:lang w:bidi="ru-RU"/>
              </w:rPr>
            </w:pPr>
          </w:p>
        </w:tc>
        <w:tc>
          <w:tcPr>
            <w:tcW w:w="2003" w:type="pct"/>
          </w:tcPr>
          <w:p w14:paraId="53C138DC" w14:textId="09DF36C5" w:rsidR="000A31F2" w:rsidRPr="000A31F2" w:rsidRDefault="000A31F2" w:rsidP="000A31F2">
            <w:pPr>
              <w:pStyle w:val="16"/>
              <w:spacing w:line="240" w:lineRule="auto"/>
              <w:ind w:firstLine="0"/>
              <w:jc w:val="left"/>
              <w:rPr>
                <w:sz w:val="20"/>
              </w:rPr>
            </w:pPr>
            <w:r w:rsidRPr="000A31F2">
              <w:rPr>
                <w:sz w:val="20"/>
              </w:rPr>
              <w:t>ОМ необходимо исправить часть "Обосновывающие материалы" согласно корректировке в Утверждаемой части проекта схемы теплоснабжения согласно вышеуказанным замечаниям</w:t>
            </w:r>
          </w:p>
        </w:tc>
        <w:tc>
          <w:tcPr>
            <w:tcW w:w="2002" w:type="pct"/>
            <w:vAlign w:val="center"/>
          </w:tcPr>
          <w:p w14:paraId="36AF2C76" w14:textId="672A5815" w:rsidR="000A31F2" w:rsidRDefault="000A31F2" w:rsidP="000A31F2">
            <w:pPr>
              <w:pStyle w:val="16"/>
              <w:spacing w:line="240" w:lineRule="auto"/>
              <w:ind w:firstLine="0"/>
              <w:jc w:val="left"/>
              <w:rPr>
                <w:sz w:val="20"/>
                <w:lang w:bidi="ru-RU"/>
              </w:rPr>
            </w:pPr>
            <w:r>
              <w:rPr>
                <w:sz w:val="20"/>
                <w:lang w:bidi="ru-RU"/>
              </w:rPr>
              <w:t>Замечание учтено, в обосновывающие материалы схемы теплоснабжения внесены исправления</w:t>
            </w:r>
          </w:p>
        </w:tc>
      </w:tr>
      <w:tr w:rsidR="000A31F2" w14:paraId="0E2FB60A" w14:textId="77777777" w:rsidTr="000A31F2">
        <w:tc>
          <w:tcPr>
            <w:tcW w:w="261" w:type="pct"/>
            <w:vAlign w:val="center"/>
          </w:tcPr>
          <w:p w14:paraId="3D62E20D" w14:textId="77777777" w:rsidR="000A31F2" w:rsidRPr="005C62E2" w:rsidRDefault="000A31F2">
            <w:pPr>
              <w:pStyle w:val="16"/>
              <w:numPr>
                <w:ilvl w:val="0"/>
                <w:numId w:val="11"/>
              </w:numPr>
              <w:ind w:left="0" w:right="-674" w:firstLine="0"/>
              <w:jc w:val="center"/>
              <w:rPr>
                <w:sz w:val="20"/>
                <w:lang w:bidi="ru-RU"/>
              </w:rPr>
            </w:pPr>
          </w:p>
        </w:tc>
        <w:tc>
          <w:tcPr>
            <w:tcW w:w="734" w:type="pct"/>
            <w:vAlign w:val="center"/>
          </w:tcPr>
          <w:p w14:paraId="1586F001" w14:textId="1586ACCA" w:rsidR="000A31F2" w:rsidRDefault="000A31F2" w:rsidP="000A31F2">
            <w:pPr>
              <w:pStyle w:val="16"/>
              <w:ind w:firstLine="0"/>
              <w:jc w:val="center"/>
              <w:rPr>
                <w:sz w:val="20"/>
                <w:lang w:bidi="ru-RU"/>
              </w:rPr>
            </w:pPr>
            <w:r>
              <w:rPr>
                <w:sz w:val="20"/>
                <w:lang w:bidi="ru-RU"/>
              </w:rPr>
              <w:t>Глава 1</w:t>
            </w:r>
          </w:p>
        </w:tc>
        <w:tc>
          <w:tcPr>
            <w:tcW w:w="2003" w:type="pct"/>
          </w:tcPr>
          <w:p w14:paraId="74B223B0" w14:textId="5344E3DB" w:rsidR="000A31F2" w:rsidRPr="000A31F2" w:rsidRDefault="000A31F2" w:rsidP="000A31F2">
            <w:pPr>
              <w:pStyle w:val="16"/>
              <w:spacing w:line="240" w:lineRule="auto"/>
              <w:ind w:firstLine="0"/>
              <w:jc w:val="left"/>
              <w:rPr>
                <w:sz w:val="20"/>
              </w:rPr>
            </w:pPr>
            <w:r w:rsidRPr="000A31F2">
              <w:rPr>
                <w:sz w:val="20"/>
              </w:rPr>
              <w:t>ОМ в пункте 1.3.в в подпункте "и" необходимо указать, что единственная аварийная ситуация, произошедшая в 2022 году, зафиксирована на сетях, принадлежащих Минобороны России, не входящими в зону ответственности ОМСУ и РСО</w:t>
            </w:r>
          </w:p>
        </w:tc>
        <w:tc>
          <w:tcPr>
            <w:tcW w:w="2002" w:type="pct"/>
            <w:vAlign w:val="center"/>
          </w:tcPr>
          <w:p w14:paraId="71100228" w14:textId="1D5AA1E3" w:rsidR="000A31F2" w:rsidRDefault="000A31F2" w:rsidP="000A31F2">
            <w:pPr>
              <w:pStyle w:val="16"/>
              <w:spacing w:line="240" w:lineRule="auto"/>
              <w:ind w:firstLine="0"/>
              <w:jc w:val="left"/>
              <w:rPr>
                <w:sz w:val="20"/>
                <w:lang w:bidi="ru-RU"/>
              </w:rPr>
            </w:pPr>
            <w:r>
              <w:rPr>
                <w:sz w:val="20"/>
                <w:lang w:bidi="ru-RU"/>
              </w:rPr>
              <w:t>Замечание учтено, в Главу 1 обосновывающих материалов схемы теплоснабжения внесены исправления</w:t>
            </w:r>
          </w:p>
        </w:tc>
      </w:tr>
      <w:tr w:rsidR="000A31F2" w14:paraId="57A34D28" w14:textId="77777777" w:rsidTr="000A31F2">
        <w:tc>
          <w:tcPr>
            <w:tcW w:w="261" w:type="pct"/>
            <w:vAlign w:val="center"/>
          </w:tcPr>
          <w:p w14:paraId="2F3B79CA" w14:textId="77777777" w:rsidR="000A31F2" w:rsidRPr="005C62E2" w:rsidRDefault="000A31F2">
            <w:pPr>
              <w:pStyle w:val="16"/>
              <w:numPr>
                <w:ilvl w:val="0"/>
                <w:numId w:val="11"/>
              </w:numPr>
              <w:ind w:left="0" w:right="-674" w:firstLine="0"/>
              <w:jc w:val="center"/>
              <w:rPr>
                <w:sz w:val="20"/>
                <w:lang w:bidi="ru-RU"/>
              </w:rPr>
            </w:pPr>
          </w:p>
        </w:tc>
        <w:tc>
          <w:tcPr>
            <w:tcW w:w="734" w:type="pct"/>
            <w:vAlign w:val="center"/>
          </w:tcPr>
          <w:p w14:paraId="17BC0FF4" w14:textId="48E84CEA" w:rsidR="000A31F2" w:rsidRDefault="000A31F2" w:rsidP="000A31F2">
            <w:pPr>
              <w:pStyle w:val="16"/>
              <w:ind w:firstLine="0"/>
              <w:jc w:val="center"/>
              <w:rPr>
                <w:sz w:val="20"/>
                <w:lang w:bidi="ru-RU"/>
              </w:rPr>
            </w:pPr>
            <w:r>
              <w:rPr>
                <w:sz w:val="20"/>
                <w:lang w:bidi="ru-RU"/>
              </w:rPr>
              <w:t>Глава 4</w:t>
            </w:r>
          </w:p>
        </w:tc>
        <w:tc>
          <w:tcPr>
            <w:tcW w:w="2003" w:type="pct"/>
          </w:tcPr>
          <w:p w14:paraId="24BCC7C1" w14:textId="14E61C8E" w:rsidR="000A31F2" w:rsidRPr="000A31F2" w:rsidRDefault="000A31F2" w:rsidP="000A31F2">
            <w:pPr>
              <w:pStyle w:val="16"/>
              <w:spacing w:line="240" w:lineRule="auto"/>
              <w:ind w:firstLine="0"/>
              <w:jc w:val="left"/>
              <w:rPr>
                <w:sz w:val="20"/>
              </w:rPr>
            </w:pPr>
            <w:r w:rsidRPr="000A31F2">
              <w:rPr>
                <w:sz w:val="20"/>
              </w:rPr>
              <w:t>ОМ в разделе 4 в подпункте "б" представлен гидравлический расчёт только для ЦТП-10. В соответствии с подпунктом "б" пункта 61 Требований необходимо сделать гидравлический расчёт "для каждого магистрального вывода", то есть для каждого ЦТП</w:t>
            </w:r>
          </w:p>
        </w:tc>
        <w:tc>
          <w:tcPr>
            <w:tcW w:w="2002" w:type="pct"/>
            <w:vAlign w:val="center"/>
          </w:tcPr>
          <w:p w14:paraId="7947EEDB" w14:textId="70A55299" w:rsidR="000A31F2" w:rsidRDefault="000A31F2" w:rsidP="000A31F2">
            <w:pPr>
              <w:pStyle w:val="16"/>
              <w:spacing w:line="240" w:lineRule="auto"/>
              <w:ind w:firstLine="0"/>
              <w:jc w:val="left"/>
              <w:rPr>
                <w:sz w:val="20"/>
                <w:lang w:bidi="ru-RU"/>
              </w:rPr>
            </w:pPr>
            <w:r>
              <w:rPr>
                <w:sz w:val="20"/>
                <w:lang w:bidi="ru-RU"/>
              </w:rPr>
              <w:t>Замечание учтено, в Главу 4 обосновывающих материалов схемы теплоснабжения внесены исправления</w:t>
            </w:r>
          </w:p>
        </w:tc>
      </w:tr>
      <w:tr w:rsidR="000A31F2" w14:paraId="6C466EC9" w14:textId="77777777" w:rsidTr="000A31F2">
        <w:tc>
          <w:tcPr>
            <w:tcW w:w="261" w:type="pct"/>
            <w:vAlign w:val="center"/>
          </w:tcPr>
          <w:p w14:paraId="1526412B" w14:textId="77777777" w:rsidR="000A31F2" w:rsidRPr="005C62E2" w:rsidRDefault="000A31F2">
            <w:pPr>
              <w:pStyle w:val="16"/>
              <w:numPr>
                <w:ilvl w:val="0"/>
                <w:numId w:val="11"/>
              </w:numPr>
              <w:ind w:left="0" w:right="-674" w:firstLine="0"/>
              <w:jc w:val="center"/>
              <w:rPr>
                <w:sz w:val="20"/>
                <w:lang w:bidi="ru-RU"/>
              </w:rPr>
            </w:pPr>
          </w:p>
        </w:tc>
        <w:tc>
          <w:tcPr>
            <w:tcW w:w="734" w:type="pct"/>
            <w:vAlign w:val="center"/>
          </w:tcPr>
          <w:p w14:paraId="779EC850" w14:textId="11E349C6" w:rsidR="000A31F2" w:rsidRDefault="000A31F2" w:rsidP="000A31F2">
            <w:pPr>
              <w:pStyle w:val="16"/>
              <w:ind w:firstLine="0"/>
              <w:jc w:val="center"/>
              <w:rPr>
                <w:sz w:val="20"/>
                <w:lang w:bidi="ru-RU"/>
              </w:rPr>
            </w:pPr>
            <w:r>
              <w:rPr>
                <w:sz w:val="20"/>
                <w:lang w:bidi="ru-RU"/>
              </w:rPr>
              <w:t>Глава 7</w:t>
            </w:r>
          </w:p>
        </w:tc>
        <w:tc>
          <w:tcPr>
            <w:tcW w:w="2003" w:type="pct"/>
          </w:tcPr>
          <w:p w14:paraId="2177A006" w14:textId="5AE23ED0" w:rsidR="000A31F2" w:rsidRPr="000A31F2" w:rsidRDefault="000A31F2" w:rsidP="000A31F2">
            <w:pPr>
              <w:pStyle w:val="16"/>
              <w:spacing w:line="240" w:lineRule="auto"/>
              <w:ind w:firstLine="0"/>
              <w:jc w:val="left"/>
              <w:rPr>
                <w:sz w:val="20"/>
              </w:rPr>
            </w:pPr>
            <w:r w:rsidRPr="000A31F2">
              <w:rPr>
                <w:sz w:val="20"/>
              </w:rPr>
              <w:t>ОМ в разделе 7 в пункте "о" необходимо указать предложения по мероприятиям для обеспечения инженерными сетями и объектами коммунальной инфраструктуры в отношении осваиваемых территорий индивидуального жилищного строительства (как для выданных участков, так и для планируемых  к выдаче), согласно замечаниям к Утверждаемой части проекта схемы теплоснабжения</w:t>
            </w:r>
          </w:p>
        </w:tc>
        <w:tc>
          <w:tcPr>
            <w:tcW w:w="2002" w:type="pct"/>
            <w:vAlign w:val="center"/>
          </w:tcPr>
          <w:p w14:paraId="0542BC82" w14:textId="0D4985D9" w:rsidR="000A31F2" w:rsidRDefault="000A31F2" w:rsidP="000A31F2">
            <w:pPr>
              <w:pStyle w:val="16"/>
              <w:spacing w:line="240" w:lineRule="auto"/>
              <w:ind w:firstLine="0"/>
              <w:jc w:val="left"/>
              <w:rPr>
                <w:sz w:val="20"/>
                <w:lang w:bidi="ru-RU"/>
              </w:rPr>
            </w:pPr>
            <w:r>
              <w:rPr>
                <w:sz w:val="20"/>
                <w:lang w:bidi="ru-RU"/>
              </w:rPr>
              <w:t>Замечание учтено, в Главу 7 обосновывающих материалов схемы теплоснабжения внесены исправления</w:t>
            </w:r>
          </w:p>
        </w:tc>
      </w:tr>
      <w:tr w:rsidR="000A31F2" w14:paraId="5FE9CA02" w14:textId="77777777" w:rsidTr="000A31F2">
        <w:tc>
          <w:tcPr>
            <w:tcW w:w="261" w:type="pct"/>
            <w:vAlign w:val="center"/>
          </w:tcPr>
          <w:p w14:paraId="02DE3F78" w14:textId="77777777" w:rsidR="000A31F2" w:rsidRPr="005C62E2" w:rsidRDefault="000A31F2">
            <w:pPr>
              <w:pStyle w:val="16"/>
              <w:numPr>
                <w:ilvl w:val="0"/>
                <w:numId w:val="11"/>
              </w:numPr>
              <w:ind w:left="0" w:right="-674" w:firstLine="0"/>
              <w:jc w:val="center"/>
              <w:rPr>
                <w:sz w:val="20"/>
                <w:lang w:bidi="ru-RU"/>
              </w:rPr>
            </w:pPr>
          </w:p>
        </w:tc>
        <w:tc>
          <w:tcPr>
            <w:tcW w:w="734" w:type="pct"/>
            <w:vAlign w:val="center"/>
          </w:tcPr>
          <w:p w14:paraId="2335966B" w14:textId="607A39AB" w:rsidR="000A31F2" w:rsidRDefault="000A31F2" w:rsidP="000A31F2">
            <w:pPr>
              <w:pStyle w:val="16"/>
              <w:ind w:firstLine="0"/>
              <w:jc w:val="center"/>
              <w:rPr>
                <w:sz w:val="20"/>
                <w:lang w:bidi="ru-RU"/>
              </w:rPr>
            </w:pPr>
            <w:r>
              <w:rPr>
                <w:sz w:val="20"/>
                <w:lang w:bidi="ru-RU"/>
              </w:rPr>
              <w:t>Глава 8</w:t>
            </w:r>
          </w:p>
        </w:tc>
        <w:tc>
          <w:tcPr>
            <w:tcW w:w="2003" w:type="pct"/>
          </w:tcPr>
          <w:p w14:paraId="59D846B6" w14:textId="3490997D" w:rsidR="000A31F2" w:rsidRPr="000A31F2" w:rsidRDefault="000A31F2" w:rsidP="000A31F2">
            <w:pPr>
              <w:pStyle w:val="16"/>
              <w:spacing w:line="240" w:lineRule="auto"/>
              <w:ind w:firstLine="0"/>
              <w:jc w:val="left"/>
              <w:rPr>
                <w:sz w:val="20"/>
              </w:rPr>
            </w:pPr>
            <w:r w:rsidRPr="000A31F2">
              <w:rPr>
                <w:sz w:val="20"/>
              </w:rPr>
              <w:t>ОМ в разделе 8 в пункте "е" необходимо указать предложения по модернизации ЦТП-2 для обеспечения подключения зданий школы, планируемой к вводу в эксплуатацию в 2024 году, указать предложения по модернизации ЦТП-4 для обеспечения подключения планируемых к строительству в с. Тавайваам объектов индивидуального жилищного строительства</w:t>
            </w:r>
          </w:p>
        </w:tc>
        <w:tc>
          <w:tcPr>
            <w:tcW w:w="2002" w:type="pct"/>
            <w:vAlign w:val="center"/>
          </w:tcPr>
          <w:p w14:paraId="591D9BAB" w14:textId="7DA2751A" w:rsidR="000A31F2" w:rsidRDefault="000A31F2" w:rsidP="000A31F2">
            <w:pPr>
              <w:pStyle w:val="16"/>
              <w:spacing w:line="240" w:lineRule="auto"/>
              <w:ind w:firstLine="0"/>
              <w:jc w:val="left"/>
              <w:rPr>
                <w:sz w:val="20"/>
                <w:lang w:bidi="ru-RU"/>
              </w:rPr>
            </w:pPr>
            <w:r>
              <w:rPr>
                <w:sz w:val="20"/>
                <w:lang w:bidi="ru-RU"/>
              </w:rPr>
              <w:t>По результатам гидравлического расчета, существует техническая возможность присоединения указанных объектов. Дополнительные мероприятия по модернизации ЦТП-2 и ЦТП-4 не требуются</w:t>
            </w:r>
          </w:p>
        </w:tc>
      </w:tr>
      <w:tr w:rsidR="000A31F2" w14:paraId="5C90F9BB" w14:textId="77777777" w:rsidTr="000A31F2">
        <w:tc>
          <w:tcPr>
            <w:tcW w:w="261" w:type="pct"/>
            <w:vAlign w:val="center"/>
          </w:tcPr>
          <w:p w14:paraId="5B2B6870" w14:textId="77777777" w:rsidR="000A31F2" w:rsidRPr="005C62E2" w:rsidRDefault="000A31F2">
            <w:pPr>
              <w:pStyle w:val="16"/>
              <w:numPr>
                <w:ilvl w:val="0"/>
                <w:numId w:val="11"/>
              </w:numPr>
              <w:ind w:left="0" w:right="-674" w:firstLine="0"/>
              <w:jc w:val="center"/>
              <w:rPr>
                <w:sz w:val="20"/>
                <w:lang w:bidi="ru-RU"/>
              </w:rPr>
            </w:pPr>
          </w:p>
        </w:tc>
        <w:tc>
          <w:tcPr>
            <w:tcW w:w="734" w:type="pct"/>
            <w:vAlign w:val="center"/>
          </w:tcPr>
          <w:p w14:paraId="2B5282BB" w14:textId="7743E7D2" w:rsidR="000A31F2" w:rsidRDefault="000A31F2" w:rsidP="000A31F2">
            <w:pPr>
              <w:pStyle w:val="16"/>
              <w:ind w:firstLine="0"/>
              <w:jc w:val="center"/>
              <w:rPr>
                <w:sz w:val="20"/>
                <w:lang w:bidi="ru-RU"/>
              </w:rPr>
            </w:pPr>
            <w:r>
              <w:rPr>
                <w:sz w:val="20"/>
                <w:lang w:bidi="ru-RU"/>
              </w:rPr>
              <w:t>Глава 11</w:t>
            </w:r>
          </w:p>
        </w:tc>
        <w:tc>
          <w:tcPr>
            <w:tcW w:w="2003" w:type="pct"/>
          </w:tcPr>
          <w:p w14:paraId="176E04F2" w14:textId="2A5D27C7" w:rsidR="000A31F2" w:rsidRPr="000A31F2" w:rsidRDefault="000A31F2" w:rsidP="000A31F2">
            <w:pPr>
              <w:pStyle w:val="16"/>
              <w:spacing w:line="240" w:lineRule="auto"/>
              <w:ind w:firstLine="0"/>
              <w:jc w:val="left"/>
              <w:rPr>
                <w:sz w:val="20"/>
              </w:rPr>
            </w:pPr>
            <w:r w:rsidRPr="000A31F2">
              <w:rPr>
                <w:sz w:val="20"/>
              </w:rPr>
              <w:t>ОМ в разделе 11 необходимо добавить сведения по расчётам и результатам в соответствии с подпунктами "а" - "д" пункта 73 Требований</w:t>
            </w:r>
          </w:p>
        </w:tc>
        <w:tc>
          <w:tcPr>
            <w:tcW w:w="2002" w:type="pct"/>
            <w:vAlign w:val="center"/>
          </w:tcPr>
          <w:p w14:paraId="72C0768D" w14:textId="337CE0C5" w:rsidR="000A31F2" w:rsidRDefault="000A31F2" w:rsidP="000A31F2">
            <w:pPr>
              <w:pStyle w:val="16"/>
              <w:spacing w:line="240" w:lineRule="auto"/>
              <w:ind w:firstLine="0"/>
              <w:jc w:val="left"/>
              <w:rPr>
                <w:sz w:val="20"/>
                <w:lang w:bidi="ru-RU"/>
              </w:rPr>
            </w:pPr>
            <w:r>
              <w:rPr>
                <w:sz w:val="20"/>
                <w:lang w:bidi="ru-RU"/>
              </w:rPr>
              <w:t>Замечание учтено, в Главу 11 обосновывающих материалов схемы теплоснабжения внесены исправления</w:t>
            </w:r>
          </w:p>
        </w:tc>
      </w:tr>
      <w:tr w:rsidR="000A31F2" w14:paraId="30A324D1" w14:textId="77777777" w:rsidTr="000A31F2">
        <w:tc>
          <w:tcPr>
            <w:tcW w:w="261" w:type="pct"/>
            <w:vAlign w:val="center"/>
          </w:tcPr>
          <w:p w14:paraId="5C877365" w14:textId="77777777" w:rsidR="000A31F2" w:rsidRPr="005C62E2" w:rsidRDefault="000A31F2">
            <w:pPr>
              <w:pStyle w:val="16"/>
              <w:numPr>
                <w:ilvl w:val="0"/>
                <w:numId w:val="11"/>
              </w:numPr>
              <w:ind w:left="0" w:right="-674" w:firstLine="0"/>
              <w:jc w:val="center"/>
              <w:rPr>
                <w:sz w:val="20"/>
                <w:lang w:bidi="ru-RU"/>
              </w:rPr>
            </w:pPr>
          </w:p>
        </w:tc>
        <w:tc>
          <w:tcPr>
            <w:tcW w:w="734" w:type="pct"/>
            <w:vAlign w:val="center"/>
          </w:tcPr>
          <w:p w14:paraId="5362D80F" w14:textId="07C09AB7" w:rsidR="000A31F2" w:rsidRDefault="000A31F2" w:rsidP="000A31F2">
            <w:pPr>
              <w:pStyle w:val="16"/>
              <w:ind w:firstLine="0"/>
              <w:jc w:val="center"/>
              <w:rPr>
                <w:sz w:val="20"/>
                <w:lang w:bidi="ru-RU"/>
              </w:rPr>
            </w:pPr>
            <w:r>
              <w:rPr>
                <w:sz w:val="20"/>
                <w:lang w:bidi="ru-RU"/>
              </w:rPr>
              <w:t>Глава 12</w:t>
            </w:r>
          </w:p>
        </w:tc>
        <w:tc>
          <w:tcPr>
            <w:tcW w:w="2003" w:type="pct"/>
          </w:tcPr>
          <w:p w14:paraId="1207A6A5" w14:textId="52CBCF30" w:rsidR="000A31F2" w:rsidRPr="000A31F2" w:rsidRDefault="000A31F2" w:rsidP="000A31F2">
            <w:pPr>
              <w:pStyle w:val="16"/>
              <w:spacing w:line="240" w:lineRule="auto"/>
              <w:ind w:firstLine="0"/>
              <w:jc w:val="left"/>
              <w:rPr>
                <w:sz w:val="20"/>
              </w:rPr>
            </w:pPr>
            <w:r w:rsidRPr="000A31F2">
              <w:rPr>
                <w:sz w:val="20"/>
              </w:rPr>
              <w:t xml:space="preserve">ОМ в </w:t>
            </w:r>
            <w:proofErr w:type="spellStart"/>
            <w:r w:rsidRPr="000A31F2">
              <w:rPr>
                <w:sz w:val="20"/>
              </w:rPr>
              <w:t>разеделе</w:t>
            </w:r>
            <w:proofErr w:type="spellEnd"/>
            <w:r w:rsidRPr="000A31F2">
              <w:rPr>
                <w:sz w:val="20"/>
              </w:rPr>
              <w:t xml:space="preserve"> 12 в таблице 47 необходимо сделать разбивку на капитальные вложения и некапитальные вложения с подразделами: строительство, реконструкция, техническое перевооружение, модернизация, капитальный ремонт, текущий ремонт</w:t>
            </w:r>
          </w:p>
        </w:tc>
        <w:tc>
          <w:tcPr>
            <w:tcW w:w="2002" w:type="pct"/>
            <w:vAlign w:val="center"/>
          </w:tcPr>
          <w:p w14:paraId="4A90D0B2" w14:textId="3C8808CD" w:rsidR="000A31F2" w:rsidRDefault="000A31F2" w:rsidP="000A31F2">
            <w:pPr>
              <w:pStyle w:val="16"/>
              <w:spacing w:line="240" w:lineRule="auto"/>
              <w:ind w:firstLine="0"/>
              <w:jc w:val="left"/>
              <w:rPr>
                <w:sz w:val="20"/>
                <w:lang w:bidi="ru-RU"/>
              </w:rPr>
            </w:pPr>
            <w:r>
              <w:rPr>
                <w:sz w:val="20"/>
                <w:lang w:bidi="ru-RU"/>
              </w:rPr>
              <w:t>Замечание учтено, в Главу 12 обосновывающих материалов схемы теплоснабжения внесены исправления</w:t>
            </w:r>
          </w:p>
        </w:tc>
      </w:tr>
      <w:tr w:rsidR="000A31F2" w14:paraId="0847BEC1" w14:textId="77777777" w:rsidTr="000A31F2">
        <w:tc>
          <w:tcPr>
            <w:tcW w:w="261" w:type="pct"/>
            <w:vAlign w:val="center"/>
          </w:tcPr>
          <w:p w14:paraId="39D88890" w14:textId="77777777" w:rsidR="000A31F2" w:rsidRPr="005C62E2" w:rsidRDefault="000A31F2">
            <w:pPr>
              <w:pStyle w:val="16"/>
              <w:numPr>
                <w:ilvl w:val="0"/>
                <w:numId w:val="11"/>
              </w:numPr>
              <w:ind w:left="0" w:right="-674" w:firstLine="0"/>
              <w:jc w:val="center"/>
              <w:rPr>
                <w:sz w:val="20"/>
                <w:lang w:bidi="ru-RU"/>
              </w:rPr>
            </w:pPr>
          </w:p>
        </w:tc>
        <w:tc>
          <w:tcPr>
            <w:tcW w:w="734" w:type="pct"/>
            <w:vAlign w:val="center"/>
          </w:tcPr>
          <w:p w14:paraId="42FBE0A4" w14:textId="719A8067" w:rsidR="000A31F2" w:rsidRDefault="000A31F2" w:rsidP="000A31F2">
            <w:pPr>
              <w:pStyle w:val="16"/>
              <w:ind w:firstLine="0"/>
              <w:jc w:val="center"/>
              <w:rPr>
                <w:sz w:val="20"/>
                <w:lang w:bidi="ru-RU"/>
              </w:rPr>
            </w:pPr>
            <w:r>
              <w:rPr>
                <w:sz w:val="20"/>
                <w:lang w:bidi="ru-RU"/>
              </w:rPr>
              <w:t>Глава 12</w:t>
            </w:r>
          </w:p>
        </w:tc>
        <w:tc>
          <w:tcPr>
            <w:tcW w:w="2003" w:type="pct"/>
          </w:tcPr>
          <w:p w14:paraId="53E5D5BC" w14:textId="6FD852BB" w:rsidR="000A31F2" w:rsidRPr="000A31F2" w:rsidRDefault="000A31F2" w:rsidP="000A31F2">
            <w:pPr>
              <w:pStyle w:val="16"/>
              <w:spacing w:line="240" w:lineRule="auto"/>
              <w:ind w:firstLine="0"/>
              <w:jc w:val="left"/>
              <w:rPr>
                <w:sz w:val="20"/>
              </w:rPr>
            </w:pPr>
            <w:r w:rsidRPr="000A31F2">
              <w:rPr>
                <w:sz w:val="20"/>
              </w:rPr>
              <w:t xml:space="preserve">ОМ в разделе 12 в таблице 47 срок реализации мероприятий представлен только по периодам (первый и последний год), необходимо сделать разбивку в </w:t>
            </w:r>
            <w:proofErr w:type="spellStart"/>
            <w:r w:rsidRPr="000A31F2">
              <w:rPr>
                <w:sz w:val="20"/>
              </w:rPr>
              <w:t>разерезе</w:t>
            </w:r>
            <w:proofErr w:type="spellEnd"/>
            <w:r w:rsidRPr="000A31F2">
              <w:rPr>
                <w:sz w:val="20"/>
              </w:rPr>
              <w:t xml:space="preserve"> каждого года с учётом этапности работ (привязка работ к каждому году реализации)</w:t>
            </w:r>
          </w:p>
        </w:tc>
        <w:tc>
          <w:tcPr>
            <w:tcW w:w="2002" w:type="pct"/>
            <w:vAlign w:val="center"/>
          </w:tcPr>
          <w:p w14:paraId="33456530" w14:textId="130312F2" w:rsidR="000A31F2" w:rsidRDefault="000A31F2" w:rsidP="000A31F2">
            <w:pPr>
              <w:pStyle w:val="16"/>
              <w:spacing w:line="240" w:lineRule="auto"/>
              <w:ind w:firstLine="0"/>
              <w:jc w:val="left"/>
              <w:rPr>
                <w:sz w:val="20"/>
                <w:lang w:bidi="ru-RU"/>
              </w:rPr>
            </w:pPr>
            <w:r>
              <w:rPr>
                <w:sz w:val="20"/>
                <w:lang w:bidi="ru-RU"/>
              </w:rPr>
              <w:t>Замечание учтено, в Главу 12 обосновывающих материалов схемы теплоснабжения внесены исправления</w:t>
            </w:r>
          </w:p>
        </w:tc>
      </w:tr>
      <w:tr w:rsidR="000A31F2" w14:paraId="0EDE173D" w14:textId="77777777" w:rsidTr="000A31F2">
        <w:tc>
          <w:tcPr>
            <w:tcW w:w="261" w:type="pct"/>
            <w:vAlign w:val="center"/>
          </w:tcPr>
          <w:p w14:paraId="0A7A06A7" w14:textId="77777777" w:rsidR="000A31F2" w:rsidRPr="005C62E2" w:rsidRDefault="000A31F2">
            <w:pPr>
              <w:pStyle w:val="16"/>
              <w:numPr>
                <w:ilvl w:val="0"/>
                <w:numId w:val="11"/>
              </w:numPr>
              <w:ind w:left="0" w:right="-674" w:firstLine="0"/>
              <w:jc w:val="center"/>
              <w:rPr>
                <w:sz w:val="20"/>
                <w:lang w:bidi="ru-RU"/>
              </w:rPr>
            </w:pPr>
          </w:p>
        </w:tc>
        <w:tc>
          <w:tcPr>
            <w:tcW w:w="734" w:type="pct"/>
            <w:vAlign w:val="center"/>
          </w:tcPr>
          <w:p w14:paraId="065DE05B" w14:textId="77238317" w:rsidR="000A31F2" w:rsidRDefault="000A31F2" w:rsidP="000A31F2">
            <w:pPr>
              <w:pStyle w:val="16"/>
              <w:ind w:firstLine="0"/>
              <w:jc w:val="center"/>
              <w:rPr>
                <w:sz w:val="20"/>
                <w:lang w:bidi="ru-RU"/>
              </w:rPr>
            </w:pPr>
            <w:r>
              <w:rPr>
                <w:sz w:val="20"/>
                <w:lang w:bidi="ru-RU"/>
              </w:rPr>
              <w:t>Глава 12</w:t>
            </w:r>
          </w:p>
        </w:tc>
        <w:tc>
          <w:tcPr>
            <w:tcW w:w="2003" w:type="pct"/>
          </w:tcPr>
          <w:p w14:paraId="5A74B290" w14:textId="58EAB828" w:rsidR="000A31F2" w:rsidRPr="000A31F2" w:rsidRDefault="000A31F2" w:rsidP="000A31F2">
            <w:pPr>
              <w:pStyle w:val="16"/>
              <w:spacing w:line="240" w:lineRule="auto"/>
              <w:ind w:firstLine="0"/>
              <w:jc w:val="left"/>
              <w:rPr>
                <w:sz w:val="20"/>
              </w:rPr>
            </w:pPr>
            <w:r w:rsidRPr="000A31F2">
              <w:rPr>
                <w:sz w:val="20"/>
              </w:rPr>
              <w:t>ОМ в разделе 12 в таблице 47 указать для каких мероприятий и в какие годы требуется выполнение инженерных изысканий и разработка проектно-сметной документации</w:t>
            </w:r>
          </w:p>
        </w:tc>
        <w:tc>
          <w:tcPr>
            <w:tcW w:w="2002" w:type="pct"/>
            <w:vAlign w:val="center"/>
          </w:tcPr>
          <w:p w14:paraId="49F31E4C" w14:textId="09CA27AE" w:rsidR="000A31F2" w:rsidRDefault="000A31F2" w:rsidP="000A31F2">
            <w:pPr>
              <w:pStyle w:val="16"/>
              <w:spacing w:line="240" w:lineRule="auto"/>
              <w:ind w:firstLine="0"/>
              <w:jc w:val="left"/>
              <w:rPr>
                <w:sz w:val="20"/>
                <w:lang w:bidi="ru-RU"/>
              </w:rPr>
            </w:pPr>
            <w:r>
              <w:rPr>
                <w:sz w:val="20"/>
                <w:lang w:bidi="ru-RU"/>
              </w:rPr>
              <w:t>Замечание учтено, в Главу 12 обосновывающих материалов схемы теплоснабжения внесены исправления</w:t>
            </w:r>
          </w:p>
        </w:tc>
      </w:tr>
      <w:tr w:rsidR="000A31F2" w14:paraId="766F7D8C" w14:textId="77777777" w:rsidTr="000A31F2">
        <w:tc>
          <w:tcPr>
            <w:tcW w:w="261" w:type="pct"/>
            <w:vAlign w:val="center"/>
          </w:tcPr>
          <w:p w14:paraId="51A8545F" w14:textId="77777777" w:rsidR="000A31F2" w:rsidRPr="005C62E2" w:rsidRDefault="000A31F2">
            <w:pPr>
              <w:pStyle w:val="16"/>
              <w:numPr>
                <w:ilvl w:val="0"/>
                <w:numId w:val="11"/>
              </w:numPr>
              <w:ind w:left="0" w:right="-674" w:firstLine="0"/>
              <w:jc w:val="center"/>
              <w:rPr>
                <w:sz w:val="20"/>
                <w:lang w:bidi="ru-RU"/>
              </w:rPr>
            </w:pPr>
          </w:p>
        </w:tc>
        <w:tc>
          <w:tcPr>
            <w:tcW w:w="734" w:type="pct"/>
            <w:vAlign w:val="center"/>
          </w:tcPr>
          <w:p w14:paraId="41B99F99" w14:textId="5A95EC15" w:rsidR="000A31F2" w:rsidRDefault="000A31F2" w:rsidP="000A31F2">
            <w:pPr>
              <w:pStyle w:val="16"/>
              <w:ind w:firstLine="0"/>
              <w:jc w:val="center"/>
              <w:rPr>
                <w:sz w:val="20"/>
                <w:lang w:bidi="ru-RU"/>
              </w:rPr>
            </w:pPr>
            <w:r>
              <w:rPr>
                <w:sz w:val="20"/>
                <w:lang w:bidi="ru-RU"/>
              </w:rPr>
              <w:t>Глава 12</w:t>
            </w:r>
          </w:p>
        </w:tc>
        <w:tc>
          <w:tcPr>
            <w:tcW w:w="2003" w:type="pct"/>
          </w:tcPr>
          <w:p w14:paraId="092C7751" w14:textId="3FA7C9D9" w:rsidR="000A31F2" w:rsidRPr="000A31F2" w:rsidRDefault="000A31F2" w:rsidP="000A31F2">
            <w:pPr>
              <w:pStyle w:val="16"/>
              <w:spacing w:line="240" w:lineRule="auto"/>
              <w:ind w:firstLine="0"/>
              <w:jc w:val="left"/>
              <w:rPr>
                <w:sz w:val="20"/>
              </w:rPr>
            </w:pPr>
            <w:r w:rsidRPr="000A31F2">
              <w:rPr>
                <w:sz w:val="20"/>
              </w:rPr>
              <w:t>ОМ в разделе 12 в подпункте "б" необходимо распределить объём финансовых затрат на планируемые мероприятия по конкретным источникам, в том числе: собственные средства, привлеченные средства, бюджетные средства, средства внебюджетных фондов, прочие средства</w:t>
            </w:r>
          </w:p>
        </w:tc>
        <w:tc>
          <w:tcPr>
            <w:tcW w:w="2002" w:type="pct"/>
            <w:vAlign w:val="center"/>
          </w:tcPr>
          <w:p w14:paraId="09EA23E3" w14:textId="73921C97" w:rsidR="000A31F2" w:rsidRDefault="000A31F2" w:rsidP="000A31F2">
            <w:pPr>
              <w:pStyle w:val="16"/>
              <w:spacing w:line="240" w:lineRule="auto"/>
              <w:ind w:firstLine="0"/>
              <w:jc w:val="left"/>
              <w:rPr>
                <w:sz w:val="20"/>
                <w:lang w:bidi="ru-RU"/>
              </w:rPr>
            </w:pPr>
            <w:r>
              <w:rPr>
                <w:sz w:val="20"/>
                <w:lang w:bidi="ru-RU"/>
              </w:rPr>
              <w:t>Замечание учтено, в Главу 12 обосновывающих материалов схемы теплоснабжения внесены исправления</w:t>
            </w:r>
          </w:p>
        </w:tc>
      </w:tr>
      <w:tr w:rsidR="000A31F2" w14:paraId="709EDD59" w14:textId="77777777" w:rsidTr="000A31F2">
        <w:tc>
          <w:tcPr>
            <w:tcW w:w="261" w:type="pct"/>
            <w:vAlign w:val="center"/>
          </w:tcPr>
          <w:p w14:paraId="19FDED27" w14:textId="77777777" w:rsidR="000A31F2" w:rsidRPr="005C62E2" w:rsidRDefault="000A31F2">
            <w:pPr>
              <w:pStyle w:val="16"/>
              <w:numPr>
                <w:ilvl w:val="0"/>
                <w:numId w:val="11"/>
              </w:numPr>
              <w:ind w:left="0" w:right="-674" w:firstLine="0"/>
              <w:jc w:val="center"/>
              <w:rPr>
                <w:sz w:val="20"/>
                <w:lang w:bidi="ru-RU"/>
              </w:rPr>
            </w:pPr>
          </w:p>
        </w:tc>
        <w:tc>
          <w:tcPr>
            <w:tcW w:w="734" w:type="pct"/>
            <w:vAlign w:val="center"/>
          </w:tcPr>
          <w:p w14:paraId="3D7FC324" w14:textId="6C821B5D" w:rsidR="000A31F2" w:rsidRDefault="000A31F2" w:rsidP="000A31F2">
            <w:pPr>
              <w:pStyle w:val="16"/>
              <w:ind w:firstLine="0"/>
              <w:jc w:val="center"/>
              <w:rPr>
                <w:sz w:val="20"/>
                <w:lang w:bidi="ru-RU"/>
              </w:rPr>
            </w:pPr>
            <w:r>
              <w:rPr>
                <w:sz w:val="20"/>
                <w:lang w:bidi="ru-RU"/>
              </w:rPr>
              <w:t>Глава 12</w:t>
            </w:r>
          </w:p>
        </w:tc>
        <w:tc>
          <w:tcPr>
            <w:tcW w:w="2003" w:type="pct"/>
          </w:tcPr>
          <w:p w14:paraId="696E0AFA" w14:textId="22F75237" w:rsidR="000A31F2" w:rsidRPr="000A31F2" w:rsidRDefault="000A31F2" w:rsidP="000A31F2">
            <w:pPr>
              <w:pStyle w:val="16"/>
              <w:spacing w:line="240" w:lineRule="auto"/>
              <w:ind w:firstLine="0"/>
              <w:jc w:val="left"/>
              <w:rPr>
                <w:sz w:val="20"/>
              </w:rPr>
            </w:pPr>
            <w:r w:rsidRPr="000A31F2">
              <w:rPr>
                <w:sz w:val="20"/>
              </w:rPr>
              <w:t>ОМ в разделе 12 в подпункте "г" необходимо привести расчёт тарифных последствий для различных категорий потребителей</w:t>
            </w:r>
          </w:p>
        </w:tc>
        <w:tc>
          <w:tcPr>
            <w:tcW w:w="2002" w:type="pct"/>
            <w:vAlign w:val="center"/>
          </w:tcPr>
          <w:p w14:paraId="3DA7FCED" w14:textId="63FF1BE1" w:rsidR="000A31F2" w:rsidRDefault="000A31F2" w:rsidP="000A31F2">
            <w:pPr>
              <w:pStyle w:val="16"/>
              <w:spacing w:line="240" w:lineRule="auto"/>
              <w:ind w:firstLine="0"/>
              <w:jc w:val="left"/>
              <w:rPr>
                <w:sz w:val="20"/>
                <w:lang w:bidi="ru-RU"/>
              </w:rPr>
            </w:pPr>
            <w:r>
              <w:rPr>
                <w:sz w:val="20"/>
                <w:lang w:bidi="ru-RU"/>
              </w:rPr>
              <w:t>Замечание учтено, в Главу 12 обосновывающих материалов схемы теплоснабжения внесены исправления</w:t>
            </w:r>
          </w:p>
        </w:tc>
      </w:tr>
      <w:tr w:rsidR="000A31F2" w14:paraId="169ABEA8" w14:textId="77777777" w:rsidTr="000A31F2">
        <w:tc>
          <w:tcPr>
            <w:tcW w:w="261" w:type="pct"/>
            <w:vAlign w:val="center"/>
          </w:tcPr>
          <w:p w14:paraId="48E9400F" w14:textId="77777777" w:rsidR="000A31F2" w:rsidRPr="005C62E2" w:rsidRDefault="000A31F2">
            <w:pPr>
              <w:pStyle w:val="16"/>
              <w:numPr>
                <w:ilvl w:val="0"/>
                <w:numId w:val="11"/>
              </w:numPr>
              <w:ind w:left="0" w:right="-674" w:firstLine="0"/>
              <w:jc w:val="center"/>
              <w:rPr>
                <w:sz w:val="20"/>
                <w:lang w:bidi="ru-RU"/>
              </w:rPr>
            </w:pPr>
          </w:p>
        </w:tc>
        <w:tc>
          <w:tcPr>
            <w:tcW w:w="734" w:type="pct"/>
            <w:vAlign w:val="center"/>
          </w:tcPr>
          <w:p w14:paraId="374B4941" w14:textId="56A34102" w:rsidR="000A31F2" w:rsidRDefault="000A31F2" w:rsidP="000A31F2">
            <w:pPr>
              <w:pStyle w:val="16"/>
              <w:ind w:firstLine="0"/>
              <w:jc w:val="center"/>
              <w:rPr>
                <w:sz w:val="20"/>
                <w:lang w:bidi="ru-RU"/>
              </w:rPr>
            </w:pPr>
            <w:r>
              <w:rPr>
                <w:sz w:val="20"/>
                <w:lang w:bidi="ru-RU"/>
              </w:rPr>
              <w:t>Глава 13</w:t>
            </w:r>
          </w:p>
        </w:tc>
        <w:tc>
          <w:tcPr>
            <w:tcW w:w="2003" w:type="pct"/>
          </w:tcPr>
          <w:p w14:paraId="5E46193B" w14:textId="0519CD4B" w:rsidR="000A31F2" w:rsidRPr="000A31F2" w:rsidRDefault="000A31F2" w:rsidP="000A31F2">
            <w:pPr>
              <w:pStyle w:val="16"/>
              <w:spacing w:line="240" w:lineRule="auto"/>
              <w:ind w:firstLine="0"/>
              <w:jc w:val="left"/>
              <w:rPr>
                <w:sz w:val="20"/>
              </w:rPr>
            </w:pPr>
            <w:r w:rsidRPr="000A31F2">
              <w:rPr>
                <w:sz w:val="20"/>
              </w:rPr>
              <w:t>ОМ в разделе 13 отсутствует подпункт "о"</w:t>
            </w:r>
          </w:p>
        </w:tc>
        <w:tc>
          <w:tcPr>
            <w:tcW w:w="2002" w:type="pct"/>
            <w:vAlign w:val="center"/>
          </w:tcPr>
          <w:p w14:paraId="4242C560" w14:textId="259822FE" w:rsidR="000A31F2" w:rsidRDefault="000A31F2" w:rsidP="000A31F2">
            <w:pPr>
              <w:pStyle w:val="16"/>
              <w:spacing w:line="240" w:lineRule="auto"/>
              <w:ind w:firstLine="0"/>
              <w:jc w:val="left"/>
              <w:rPr>
                <w:sz w:val="20"/>
                <w:lang w:bidi="ru-RU"/>
              </w:rPr>
            </w:pPr>
            <w:r>
              <w:rPr>
                <w:sz w:val="20"/>
                <w:lang w:bidi="ru-RU"/>
              </w:rPr>
              <w:t>Замечание учтено, в Главу 13 обосновывающих материалов схемы теплоснабжения внесены исправления</w:t>
            </w:r>
          </w:p>
        </w:tc>
      </w:tr>
      <w:tr w:rsidR="000A31F2" w14:paraId="5962E379" w14:textId="77777777" w:rsidTr="000A31F2">
        <w:tc>
          <w:tcPr>
            <w:tcW w:w="261" w:type="pct"/>
            <w:vAlign w:val="center"/>
          </w:tcPr>
          <w:p w14:paraId="6AD6433A" w14:textId="77777777" w:rsidR="000A31F2" w:rsidRPr="005C62E2" w:rsidRDefault="000A31F2">
            <w:pPr>
              <w:pStyle w:val="16"/>
              <w:numPr>
                <w:ilvl w:val="0"/>
                <w:numId w:val="11"/>
              </w:numPr>
              <w:ind w:left="0" w:right="-674" w:firstLine="0"/>
              <w:jc w:val="center"/>
              <w:rPr>
                <w:sz w:val="20"/>
                <w:lang w:bidi="ru-RU"/>
              </w:rPr>
            </w:pPr>
          </w:p>
        </w:tc>
        <w:tc>
          <w:tcPr>
            <w:tcW w:w="734" w:type="pct"/>
            <w:vAlign w:val="center"/>
          </w:tcPr>
          <w:p w14:paraId="38DDF012" w14:textId="1989691E" w:rsidR="000A31F2" w:rsidRDefault="000A31F2" w:rsidP="000A31F2">
            <w:pPr>
              <w:pStyle w:val="16"/>
              <w:ind w:firstLine="0"/>
              <w:jc w:val="center"/>
              <w:rPr>
                <w:sz w:val="20"/>
                <w:lang w:bidi="ru-RU"/>
              </w:rPr>
            </w:pPr>
            <w:r>
              <w:rPr>
                <w:sz w:val="20"/>
                <w:lang w:bidi="ru-RU"/>
              </w:rPr>
              <w:t>Глава 14</w:t>
            </w:r>
          </w:p>
        </w:tc>
        <w:tc>
          <w:tcPr>
            <w:tcW w:w="2003" w:type="pct"/>
          </w:tcPr>
          <w:p w14:paraId="354FC0E0" w14:textId="49E56A65" w:rsidR="000A31F2" w:rsidRPr="000A31F2" w:rsidRDefault="000A31F2" w:rsidP="000A31F2">
            <w:pPr>
              <w:pStyle w:val="16"/>
              <w:spacing w:line="240" w:lineRule="auto"/>
              <w:ind w:firstLine="0"/>
              <w:jc w:val="left"/>
              <w:rPr>
                <w:sz w:val="20"/>
              </w:rPr>
            </w:pPr>
            <w:r w:rsidRPr="000A31F2">
              <w:rPr>
                <w:sz w:val="20"/>
              </w:rPr>
              <w:t>ОМ раздел 14 необходимо привести в соответствие с подпунктами "а", "б", "в" пункта 81 Требований</w:t>
            </w:r>
          </w:p>
        </w:tc>
        <w:tc>
          <w:tcPr>
            <w:tcW w:w="2002" w:type="pct"/>
            <w:vAlign w:val="center"/>
          </w:tcPr>
          <w:p w14:paraId="4FA71F26" w14:textId="3DEC5BB5" w:rsidR="000A31F2" w:rsidRDefault="000A31F2" w:rsidP="000A31F2">
            <w:pPr>
              <w:pStyle w:val="16"/>
              <w:spacing w:line="240" w:lineRule="auto"/>
              <w:ind w:firstLine="0"/>
              <w:jc w:val="left"/>
              <w:rPr>
                <w:sz w:val="20"/>
                <w:lang w:bidi="ru-RU"/>
              </w:rPr>
            </w:pPr>
            <w:r>
              <w:rPr>
                <w:sz w:val="20"/>
                <w:lang w:bidi="ru-RU"/>
              </w:rPr>
              <w:t>Замечание учтено, в Главу 14 обосновывающих материалов схемы теплоснабжения внесены исправления</w:t>
            </w:r>
          </w:p>
        </w:tc>
      </w:tr>
      <w:tr w:rsidR="000A31F2" w14:paraId="08963F7C" w14:textId="77777777" w:rsidTr="000A31F2">
        <w:tc>
          <w:tcPr>
            <w:tcW w:w="261" w:type="pct"/>
            <w:vAlign w:val="center"/>
          </w:tcPr>
          <w:p w14:paraId="25C917C0" w14:textId="77777777" w:rsidR="000A31F2" w:rsidRPr="005C62E2" w:rsidRDefault="000A31F2">
            <w:pPr>
              <w:pStyle w:val="16"/>
              <w:numPr>
                <w:ilvl w:val="0"/>
                <w:numId w:val="11"/>
              </w:numPr>
              <w:ind w:left="0" w:right="-674" w:firstLine="0"/>
              <w:jc w:val="center"/>
              <w:rPr>
                <w:sz w:val="20"/>
                <w:lang w:bidi="ru-RU"/>
              </w:rPr>
            </w:pPr>
          </w:p>
        </w:tc>
        <w:tc>
          <w:tcPr>
            <w:tcW w:w="734" w:type="pct"/>
            <w:vAlign w:val="center"/>
          </w:tcPr>
          <w:p w14:paraId="2EA0F14D" w14:textId="6921C670" w:rsidR="000A31F2" w:rsidRDefault="000A31F2" w:rsidP="000A31F2">
            <w:pPr>
              <w:pStyle w:val="16"/>
              <w:ind w:firstLine="0"/>
              <w:jc w:val="center"/>
              <w:rPr>
                <w:sz w:val="20"/>
                <w:lang w:bidi="ru-RU"/>
              </w:rPr>
            </w:pPr>
            <w:r>
              <w:rPr>
                <w:sz w:val="20"/>
                <w:lang w:bidi="ru-RU"/>
              </w:rPr>
              <w:t>Глава 16</w:t>
            </w:r>
          </w:p>
        </w:tc>
        <w:tc>
          <w:tcPr>
            <w:tcW w:w="2003" w:type="pct"/>
          </w:tcPr>
          <w:p w14:paraId="6F55D490" w14:textId="012F8EB8" w:rsidR="000A31F2" w:rsidRPr="000A31F2" w:rsidRDefault="000A31F2" w:rsidP="000A31F2">
            <w:pPr>
              <w:pStyle w:val="16"/>
              <w:spacing w:line="240" w:lineRule="auto"/>
              <w:ind w:firstLine="0"/>
              <w:jc w:val="left"/>
              <w:rPr>
                <w:sz w:val="20"/>
              </w:rPr>
            </w:pPr>
            <w:r w:rsidRPr="000A31F2">
              <w:rPr>
                <w:sz w:val="20"/>
              </w:rPr>
              <w:t xml:space="preserve">ОМ в </w:t>
            </w:r>
            <w:proofErr w:type="spellStart"/>
            <w:r w:rsidRPr="000A31F2">
              <w:rPr>
                <w:sz w:val="20"/>
              </w:rPr>
              <w:t>резделе</w:t>
            </w:r>
            <w:proofErr w:type="spellEnd"/>
            <w:r w:rsidRPr="000A31F2">
              <w:rPr>
                <w:sz w:val="20"/>
              </w:rPr>
              <w:t xml:space="preserve"> 16 пункте "а" содержание пункта об источниках тепловой энергии, а описание про тепловые сети и сооружения на них. Необходимо привести в соответствие с подпунктом "а" пункта 85 Требований</w:t>
            </w:r>
          </w:p>
        </w:tc>
        <w:tc>
          <w:tcPr>
            <w:tcW w:w="2002" w:type="pct"/>
            <w:vAlign w:val="center"/>
          </w:tcPr>
          <w:p w14:paraId="4AC87DFD" w14:textId="1E4DB1DA" w:rsidR="000A31F2" w:rsidRDefault="000A31F2" w:rsidP="000A31F2">
            <w:pPr>
              <w:pStyle w:val="16"/>
              <w:spacing w:line="240" w:lineRule="auto"/>
              <w:ind w:firstLine="0"/>
              <w:jc w:val="left"/>
              <w:rPr>
                <w:sz w:val="20"/>
                <w:lang w:bidi="ru-RU"/>
              </w:rPr>
            </w:pPr>
            <w:r>
              <w:rPr>
                <w:sz w:val="20"/>
                <w:lang w:bidi="ru-RU"/>
              </w:rPr>
              <w:t>Замечание учтено, в Главу 16 обосновывающих материалов схемы теплоснабжения внесены исправления</w:t>
            </w:r>
          </w:p>
        </w:tc>
      </w:tr>
      <w:tr w:rsidR="000A31F2" w14:paraId="70B6842E" w14:textId="77777777" w:rsidTr="000A31F2">
        <w:tc>
          <w:tcPr>
            <w:tcW w:w="261" w:type="pct"/>
            <w:vAlign w:val="center"/>
          </w:tcPr>
          <w:p w14:paraId="779DB970" w14:textId="77777777" w:rsidR="000A31F2" w:rsidRPr="005C62E2" w:rsidRDefault="000A31F2">
            <w:pPr>
              <w:pStyle w:val="16"/>
              <w:numPr>
                <w:ilvl w:val="0"/>
                <w:numId w:val="11"/>
              </w:numPr>
              <w:ind w:left="0" w:right="-674" w:firstLine="0"/>
              <w:jc w:val="center"/>
              <w:rPr>
                <w:sz w:val="20"/>
                <w:lang w:bidi="ru-RU"/>
              </w:rPr>
            </w:pPr>
          </w:p>
        </w:tc>
        <w:tc>
          <w:tcPr>
            <w:tcW w:w="734" w:type="pct"/>
            <w:vAlign w:val="center"/>
          </w:tcPr>
          <w:p w14:paraId="78DFED7B" w14:textId="4003646F" w:rsidR="000A31F2" w:rsidRDefault="000A31F2" w:rsidP="000A31F2">
            <w:pPr>
              <w:pStyle w:val="16"/>
              <w:ind w:firstLine="0"/>
              <w:jc w:val="center"/>
              <w:rPr>
                <w:sz w:val="20"/>
                <w:lang w:bidi="ru-RU"/>
              </w:rPr>
            </w:pPr>
            <w:r>
              <w:rPr>
                <w:sz w:val="20"/>
                <w:lang w:bidi="ru-RU"/>
              </w:rPr>
              <w:t>Глава 16</w:t>
            </w:r>
          </w:p>
        </w:tc>
        <w:tc>
          <w:tcPr>
            <w:tcW w:w="2003" w:type="pct"/>
          </w:tcPr>
          <w:p w14:paraId="41A66FC2" w14:textId="1882DD25" w:rsidR="000A31F2" w:rsidRPr="000A31F2" w:rsidRDefault="000A31F2" w:rsidP="000A31F2">
            <w:pPr>
              <w:pStyle w:val="16"/>
              <w:spacing w:line="240" w:lineRule="auto"/>
              <w:ind w:firstLine="0"/>
              <w:jc w:val="left"/>
              <w:rPr>
                <w:sz w:val="20"/>
              </w:rPr>
            </w:pPr>
            <w:r w:rsidRPr="000A31F2">
              <w:rPr>
                <w:sz w:val="20"/>
              </w:rPr>
              <w:t xml:space="preserve">ОМ в </w:t>
            </w:r>
            <w:proofErr w:type="spellStart"/>
            <w:r w:rsidRPr="000A31F2">
              <w:rPr>
                <w:sz w:val="20"/>
              </w:rPr>
              <w:t>разеделе</w:t>
            </w:r>
            <w:proofErr w:type="spellEnd"/>
            <w:r w:rsidRPr="000A31F2">
              <w:rPr>
                <w:sz w:val="20"/>
              </w:rPr>
              <w:t xml:space="preserve"> 16 в соответствии с подпунктом "г" пункта 86 Требований объём инвестиций необходимо указать не только в целом, но и по каждому году реализации</w:t>
            </w:r>
          </w:p>
        </w:tc>
        <w:tc>
          <w:tcPr>
            <w:tcW w:w="2002" w:type="pct"/>
            <w:vAlign w:val="center"/>
          </w:tcPr>
          <w:p w14:paraId="291A4ADB" w14:textId="53BF29F1" w:rsidR="000A31F2" w:rsidRDefault="000A31F2" w:rsidP="000A31F2">
            <w:pPr>
              <w:pStyle w:val="16"/>
              <w:spacing w:line="240" w:lineRule="auto"/>
              <w:ind w:firstLine="0"/>
              <w:jc w:val="left"/>
              <w:rPr>
                <w:sz w:val="20"/>
                <w:lang w:bidi="ru-RU"/>
              </w:rPr>
            </w:pPr>
            <w:r>
              <w:rPr>
                <w:sz w:val="20"/>
                <w:lang w:bidi="ru-RU"/>
              </w:rPr>
              <w:t>Замечание учтено, в Главу 16 обосновывающих материалов схемы теплоснабжения внесены исправления</w:t>
            </w:r>
          </w:p>
        </w:tc>
      </w:tr>
      <w:tr w:rsidR="000A31F2" w14:paraId="04FED63B" w14:textId="77777777" w:rsidTr="000A31F2">
        <w:tc>
          <w:tcPr>
            <w:tcW w:w="261" w:type="pct"/>
            <w:vAlign w:val="center"/>
          </w:tcPr>
          <w:p w14:paraId="01B1EF26" w14:textId="77777777" w:rsidR="000A31F2" w:rsidRPr="005C62E2" w:rsidRDefault="000A31F2">
            <w:pPr>
              <w:pStyle w:val="16"/>
              <w:numPr>
                <w:ilvl w:val="0"/>
                <w:numId w:val="11"/>
              </w:numPr>
              <w:ind w:left="0" w:right="-674" w:firstLine="0"/>
              <w:jc w:val="center"/>
              <w:rPr>
                <w:sz w:val="20"/>
                <w:lang w:bidi="ru-RU"/>
              </w:rPr>
            </w:pPr>
          </w:p>
        </w:tc>
        <w:tc>
          <w:tcPr>
            <w:tcW w:w="734" w:type="pct"/>
            <w:vAlign w:val="center"/>
          </w:tcPr>
          <w:p w14:paraId="22303B94" w14:textId="77777777" w:rsidR="000A31F2" w:rsidRDefault="000A31F2" w:rsidP="000A31F2">
            <w:pPr>
              <w:pStyle w:val="16"/>
              <w:ind w:firstLine="0"/>
              <w:jc w:val="center"/>
              <w:rPr>
                <w:sz w:val="20"/>
                <w:lang w:bidi="ru-RU"/>
              </w:rPr>
            </w:pPr>
          </w:p>
        </w:tc>
        <w:tc>
          <w:tcPr>
            <w:tcW w:w="2003" w:type="pct"/>
          </w:tcPr>
          <w:p w14:paraId="2F6A6E24" w14:textId="6F6AA609" w:rsidR="000A31F2" w:rsidRPr="000A31F2" w:rsidRDefault="000A31F2" w:rsidP="000A31F2">
            <w:pPr>
              <w:pStyle w:val="16"/>
              <w:spacing w:line="240" w:lineRule="auto"/>
              <w:ind w:firstLine="0"/>
              <w:jc w:val="left"/>
              <w:rPr>
                <w:sz w:val="20"/>
              </w:rPr>
            </w:pPr>
            <w:r w:rsidRPr="000A31F2">
              <w:rPr>
                <w:sz w:val="20"/>
              </w:rPr>
              <w:t xml:space="preserve">ОМ </w:t>
            </w:r>
            <w:proofErr w:type="spellStart"/>
            <w:r w:rsidRPr="000A31F2">
              <w:rPr>
                <w:sz w:val="20"/>
              </w:rPr>
              <w:t>отсутсвтует</w:t>
            </w:r>
            <w:proofErr w:type="spellEnd"/>
            <w:r w:rsidRPr="000A31F2">
              <w:rPr>
                <w:sz w:val="20"/>
              </w:rPr>
              <w:t xml:space="preserve"> раздел "Замечания и предложения к проекту схемы теплоснабжения"</w:t>
            </w:r>
          </w:p>
        </w:tc>
        <w:tc>
          <w:tcPr>
            <w:tcW w:w="2002" w:type="pct"/>
            <w:vAlign w:val="center"/>
          </w:tcPr>
          <w:p w14:paraId="21102F99" w14:textId="063910C6" w:rsidR="000A31F2" w:rsidRDefault="000A31F2" w:rsidP="000A31F2">
            <w:pPr>
              <w:pStyle w:val="16"/>
              <w:spacing w:line="240" w:lineRule="auto"/>
              <w:ind w:firstLine="0"/>
              <w:jc w:val="left"/>
              <w:rPr>
                <w:sz w:val="20"/>
                <w:lang w:bidi="ru-RU"/>
              </w:rPr>
            </w:pPr>
            <w:r>
              <w:rPr>
                <w:sz w:val="20"/>
                <w:lang w:bidi="ru-RU"/>
              </w:rPr>
              <w:t xml:space="preserve">Замечание учтено, в обосновывающие материалы схемы теплоснабжения внесены исправления </w:t>
            </w:r>
          </w:p>
        </w:tc>
      </w:tr>
      <w:tr w:rsidR="000A31F2" w14:paraId="5E670144" w14:textId="77777777" w:rsidTr="000A31F2">
        <w:tc>
          <w:tcPr>
            <w:tcW w:w="261" w:type="pct"/>
            <w:vAlign w:val="center"/>
          </w:tcPr>
          <w:p w14:paraId="30BCD83B" w14:textId="77777777" w:rsidR="000A31F2" w:rsidRPr="005C62E2" w:rsidRDefault="000A31F2">
            <w:pPr>
              <w:pStyle w:val="16"/>
              <w:numPr>
                <w:ilvl w:val="0"/>
                <w:numId w:val="11"/>
              </w:numPr>
              <w:ind w:left="0" w:right="-674" w:firstLine="0"/>
              <w:jc w:val="center"/>
              <w:rPr>
                <w:sz w:val="20"/>
                <w:lang w:bidi="ru-RU"/>
              </w:rPr>
            </w:pPr>
          </w:p>
        </w:tc>
        <w:tc>
          <w:tcPr>
            <w:tcW w:w="734" w:type="pct"/>
            <w:vAlign w:val="center"/>
          </w:tcPr>
          <w:p w14:paraId="57C0144B" w14:textId="77777777" w:rsidR="000A31F2" w:rsidRDefault="000A31F2" w:rsidP="000A31F2">
            <w:pPr>
              <w:pStyle w:val="16"/>
              <w:ind w:firstLine="0"/>
              <w:jc w:val="center"/>
              <w:rPr>
                <w:sz w:val="20"/>
                <w:lang w:bidi="ru-RU"/>
              </w:rPr>
            </w:pPr>
          </w:p>
        </w:tc>
        <w:tc>
          <w:tcPr>
            <w:tcW w:w="2003" w:type="pct"/>
          </w:tcPr>
          <w:p w14:paraId="7ED7584F" w14:textId="6970AB8E" w:rsidR="000A31F2" w:rsidRPr="000A31F2" w:rsidRDefault="000A31F2" w:rsidP="000A31F2">
            <w:pPr>
              <w:pStyle w:val="16"/>
              <w:spacing w:line="240" w:lineRule="auto"/>
              <w:ind w:firstLine="0"/>
              <w:jc w:val="left"/>
              <w:rPr>
                <w:sz w:val="20"/>
              </w:rPr>
            </w:pPr>
            <w:r w:rsidRPr="000A31F2">
              <w:rPr>
                <w:sz w:val="20"/>
              </w:rPr>
              <w:t>ОМ после таблицы 49 нарушена нумерация таблиц. Необходимо обновить нумерацию</w:t>
            </w:r>
          </w:p>
        </w:tc>
        <w:tc>
          <w:tcPr>
            <w:tcW w:w="2002" w:type="pct"/>
            <w:vAlign w:val="center"/>
          </w:tcPr>
          <w:p w14:paraId="2663D173" w14:textId="732B2CF3" w:rsidR="000A31F2" w:rsidRDefault="000A31F2" w:rsidP="000A31F2">
            <w:pPr>
              <w:pStyle w:val="16"/>
              <w:spacing w:line="240" w:lineRule="auto"/>
              <w:ind w:firstLine="0"/>
              <w:jc w:val="left"/>
              <w:rPr>
                <w:sz w:val="20"/>
                <w:lang w:bidi="ru-RU"/>
              </w:rPr>
            </w:pPr>
            <w:r>
              <w:rPr>
                <w:sz w:val="20"/>
                <w:lang w:bidi="ru-RU"/>
              </w:rPr>
              <w:t>Замечание учтено, в обосновывающие материалы схемы теплоснабжения внесены исправления</w:t>
            </w:r>
          </w:p>
        </w:tc>
      </w:tr>
      <w:tr w:rsidR="000A31F2" w14:paraId="326EE2A3" w14:textId="77777777" w:rsidTr="000A31F2">
        <w:tc>
          <w:tcPr>
            <w:tcW w:w="261" w:type="pct"/>
            <w:vAlign w:val="center"/>
          </w:tcPr>
          <w:p w14:paraId="36D8B50A" w14:textId="77777777" w:rsidR="000A31F2" w:rsidRPr="005C62E2" w:rsidRDefault="000A31F2">
            <w:pPr>
              <w:pStyle w:val="16"/>
              <w:numPr>
                <w:ilvl w:val="0"/>
                <w:numId w:val="11"/>
              </w:numPr>
              <w:ind w:left="0" w:right="-674" w:firstLine="0"/>
              <w:jc w:val="center"/>
              <w:rPr>
                <w:sz w:val="20"/>
                <w:lang w:bidi="ru-RU"/>
              </w:rPr>
            </w:pPr>
          </w:p>
        </w:tc>
        <w:tc>
          <w:tcPr>
            <w:tcW w:w="734" w:type="pct"/>
            <w:vAlign w:val="center"/>
          </w:tcPr>
          <w:p w14:paraId="32A606C4" w14:textId="77777777" w:rsidR="000A31F2" w:rsidRDefault="000A31F2" w:rsidP="000A31F2">
            <w:pPr>
              <w:pStyle w:val="16"/>
              <w:ind w:firstLine="0"/>
              <w:jc w:val="center"/>
              <w:rPr>
                <w:sz w:val="20"/>
                <w:lang w:bidi="ru-RU"/>
              </w:rPr>
            </w:pPr>
          </w:p>
        </w:tc>
        <w:tc>
          <w:tcPr>
            <w:tcW w:w="2003" w:type="pct"/>
          </w:tcPr>
          <w:p w14:paraId="265E67A5" w14:textId="2272479F" w:rsidR="000A31F2" w:rsidRPr="000A31F2" w:rsidRDefault="000A31F2" w:rsidP="000A31F2">
            <w:pPr>
              <w:pStyle w:val="16"/>
              <w:spacing w:line="240" w:lineRule="auto"/>
              <w:ind w:firstLine="0"/>
              <w:jc w:val="left"/>
              <w:rPr>
                <w:sz w:val="20"/>
              </w:rPr>
            </w:pPr>
            <w:r w:rsidRPr="000A31F2">
              <w:rPr>
                <w:sz w:val="20"/>
              </w:rPr>
              <w:t>Графическая часть схемы. Объект "Ветлечебница" по улице Партизанская снесён в 2022 году</w:t>
            </w:r>
          </w:p>
        </w:tc>
        <w:tc>
          <w:tcPr>
            <w:tcW w:w="2002" w:type="pct"/>
            <w:vAlign w:val="center"/>
          </w:tcPr>
          <w:p w14:paraId="0EBAE1A3" w14:textId="551B9599" w:rsidR="000A31F2" w:rsidRDefault="000A31F2" w:rsidP="000A31F2">
            <w:pPr>
              <w:pStyle w:val="16"/>
              <w:spacing w:line="240" w:lineRule="auto"/>
              <w:ind w:firstLine="0"/>
              <w:jc w:val="left"/>
              <w:rPr>
                <w:sz w:val="20"/>
                <w:lang w:bidi="ru-RU"/>
              </w:rPr>
            </w:pPr>
            <w:r>
              <w:rPr>
                <w:sz w:val="20"/>
                <w:lang w:bidi="ru-RU"/>
              </w:rPr>
              <w:t>Замечание учтено, в п</w:t>
            </w:r>
            <w:r w:rsidRPr="000A31F2">
              <w:rPr>
                <w:sz w:val="20"/>
                <w:lang w:bidi="ru-RU"/>
              </w:rPr>
              <w:t>риложение А Схема тепловых сетей ГО Анадырь</w:t>
            </w:r>
            <w:r>
              <w:rPr>
                <w:sz w:val="20"/>
                <w:lang w:bidi="ru-RU"/>
              </w:rPr>
              <w:t xml:space="preserve"> схемы теплоснабжения внесены исправления</w:t>
            </w:r>
          </w:p>
        </w:tc>
      </w:tr>
      <w:tr w:rsidR="000A31F2" w14:paraId="14E7637B" w14:textId="77777777" w:rsidTr="000A31F2">
        <w:tc>
          <w:tcPr>
            <w:tcW w:w="261" w:type="pct"/>
            <w:vAlign w:val="center"/>
          </w:tcPr>
          <w:p w14:paraId="42786DB1" w14:textId="77777777" w:rsidR="000A31F2" w:rsidRPr="005C62E2" w:rsidRDefault="000A31F2">
            <w:pPr>
              <w:pStyle w:val="16"/>
              <w:numPr>
                <w:ilvl w:val="0"/>
                <w:numId w:val="11"/>
              </w:numPr>
              <w:ind w:left="0" w:right="-674" w:firstLine="0"/>
              <w:jc w:val="center"/>
              <w:rPr>
                <w:sz w:val="20"/>
                <w:lang w:bidi="ru-RU"/>
              </w:rPr>
            </w:pPr>
          </w:p>
        </w:tc>
        <w:tc>
          <w:tcPr>
            <w:tcW w:w="734" w:type="pct"/>
            <w:vAlign w:val="center"/>
          </w:tcPr>
          <w:p w14:paraId="211508BA" w14:textId="77777777" w:rsidR="000A31F2" w:rsidRDefault="000A31F2" w:rsidP="000A31F2">
            <w:pPr>
              <w:pStyle w:val="16"/>
              <w:ind w:firstLine="0"/>
              <w:jc w:val="center"/>
              <w:rPr>
                <w:sz w:val="20"/>
                <w:lang w:bidi="ru-RU"/>
              </w:rPr>
            </w:pPr>
          </w:p>
        </w:tc>
        <w:tc>
          <w:tcPr>
            <w:tcW w:w="2003" w:type="pct"/>
          </w:tcPr>
          <w:p w14:paraId="3EFC90DA" w14:textId="15325ADB" w:rsidR="000A31F2" w:rsidRPr="000A31F2" w:rsidRDefault="000A31F2" w:rsidP="000A31F2">
            <w:pPr>
              <w:pStyle w:val="16"/>
              <w:spacing w:line="240" w:lineRule="auto"/>
              <w:ind w:firstLine="0"/>
              <w:jc w:val="left"/>
              <w:rPr>
                <w:sz w:val="20"/>
              </w:rPr>
            </w:pPr>
            <w:r w:rsidRPr="000A31F2">
              <w:rPr>
                <w:sz w:val="20"/>
              </w:rPr>
              <w:t>Графическая часть схемы. Здание Храма смещено в сторону берега лимана, по улице Ленина рядом с Храмом указан только один объект, по факту  на данном месте находятся два двухэтажных объекта, присоединённых к централизованным сетям ТВС и ВО</w:t>
            </w:r>
          </w:p>
        </w:tc>
        <w:tc>
          <w:tcPr>
            <w:tcW w:w="2002" w:type="pct"/>
            <w:vAlign w:val="center"/>
          </w:tcPr>
          <w:p w14:paraId="7A4DC765" w14:textId="5DB60C99" w:rsidR="000A31F2" w:rsidRDefault="000A31F2" w:rsidP="000A31F2">
            <w:pPr>
              <w:pStyle w:val="16"/>
              <w:spacing w:line="240" w:lineRule="auto"/>
              <w:ind w:firstLine="0"/>
              <w:jc w:val="left"/>
              <w:rPr>
                <w:sz w:val="20"/>
                <w:lang w:bidi="ru-RU"/>
              </w:rPr>
            </w:pPr>
            <w:r>
              <w:rPr>
                <w:sz w:val="20"/>
                <w:lang w:bidi="ru-RU"/>
              </w:rPr>
              <w:t>Замечание учтено, в п</w:t>
            </w:r>
            <w:r w:rsidRPr="000A31F2">
              <w:rPr>
                <w:sz w:val="20"/>
                <w:lang w:bidi="ru-RU"/>
              </w:rPr>
              <w:t>риложение А Схема тепловых сетей ГО Анадырь</w:t>
            </w:r>
            <w:r>
              <w:rPr>
                <w:sz w:val="20"/>
                <w:lang w:bidi="ru-RU"/>
              </w:rPr>
              <w:t xml:space="preserve"> схемы теплоснабжения внесены исправления</w:t>
            </w:r>
          </w:p>
        </w:tc>
      </w:tr>
      <w:tr w:rsidR="00B20B45" w14:paraId="3B74AF62" w14:textId="77777777" w:rsidTr="000A31F2">
        <w:tc>
          <w:tcPr>
            <w:tcW w:w="261" w:type="pct"/>
            <w:vAlign w:val="center"/>
          </w:tcPr>
          <w:p w14:paraId="0A7CDCE4" w14:textId="77777777" w:rsidR="00B20B45" w:rsidRPr="005C62E2" w:rsidRDefault="00B20B45">
            <w:pPr>
              <w:pStyle w:val="16"/>
              <w:numPr>
                <w:ilvl w:val="0"/>
                <w:numId w:val="11"/>
              </w:numPr>
              <w:ind w:left="0" w:right="-674" w:firstLine="0"/>
              <w:jc w:val="center"/>
              <w:rPr>
                <w:sz w:val="20"/>
                <w:lang w:bidi="ru-RU"/>
              </w:rPr>
            </w:pPr>
          </w:p>
        </w:tc>
        <w:tc>
          <w:tcPr>
            <w:tcW w:w="734" w:type="pct"/>
            <w:vAlign w:val="center"/>
          </w:tcPr>
          <w:p w14:paraId="7332DC22" w14:textId="0A27132A" w:rsidR="00B20B45" w:rsidRDefault="00B20B45" w:rsidP="000A31F2">
            <w:pPr>
              <w:pStyle w:val="16"/>
              <w:ind w:firstLine="0"/>
              <w:jc w:val="center"/>
              <w:rPr>
                <w:sz w:val="20"/>
                <w:lang w:bidi="ru-RU"/>
              </w:rPr>
            </w:pPr>
            <w:r>
              <w:rPr>
                <w:sz w:val="20"/>
                <w:lang w:bidi="ru-RU"/>
              </w:rPr>
              <w:t>Глава 12</w:t>
            </w:r>
          </w:p>
        </w:tc>
        <w:tc>
          <w:tcPr>
            <w:tcW w:w="2003" w:type="pct"/>
          </w:tcPr>
          <w:p w14:paraId="0134053B" w14:textId="7899DBDD" w:rsidR="00B20B45" w:rsidRPr="000A31F2" w:rsidRDefault="00B20B45" w:rsidP="000A31F2">
            <w:pPr>
              <w:pStyle w:val="16"/>
              <w:spacing w:line="240" w:lineRule="auto"/>
              <w:ind w:firstLine="0"/>
              <w:jc w:val="left"/>
              <w:rPr>
                <w:sz w:val="20"/>
              </w:rPr>
            </w:pPr>
            <w:r w:rsidRPr="00B20B45">
              <w:rPr>
                <w:sz w:val="20"/>
              </w:rPr>
              <w:t>В соответствии с техническим заданием на разработку инвестиционной программы в сфере . теплоснабжения городского округа Анадырь, утв. Постановлением Администрации городского округа Анадырь от 3 апреля 2023 года № '268: в табл. 13 Утверждаемой части проекта Схемы ТС и табл. 53 Обосновывающей части проекта Схемы ТС добавить мероприятие по строительству инженерных сетей теплоснабжения для выданных 25 участков ИЖС в с. Тавайваам. Прогнозная стоимость данного мероприятия составляет 73 573,95 тыс. рублей, в том числе: ПИР -8 750 тыс. рублей; СМР -64 823,95 тыс. рублей. Период реализации: ПИР -2025 год; СМР 2026-2027 годы.</w:t>
            </w:r>
          </w:p>
        </w:tc>
        <w:tc>
          <w:tcPr>
            <w:tcW w:w="2002" w:type="pct"/>
            <w:vAlign w:val="center"/>
          </w:tcPr>
          <w:p w14:paraId="43B96C18" w14:textId="0E5EFF79" w:rsidR="00B20B45" w:rsidRDefault="00B20B45" w:rsidP="000A31F2">
            <w:pPr>
              <w:pStyle w:val="16"/>
              <w:spacing w:line="240" w:lineRule="auto"/>
              <w:ind w:firstLine="0"/>
              <w:jc w:val="left"/>
              <w:rPr>
                <w:sz w:val="20"/>
                <w:lang w:bidi="ru-RU"/>
              </w:rPr>
            </w:pPr>
            <w:r>
              <w:rPr>
                <w:sz w:val="20"/>
                <w:lang w:bidi="ru-RU"/>
              </w:rPr>
              <w:t>Замечание учтено, в Главу 12 обосновывающих материалов и в Главу 9 утверждаемой части схемы теплоснабжения внесены исправления</w:t>
            </w:r>
          </w:p>
        </w:tc>
      </w:tr>
      <w:tr w:rsidR="00B20B45" w14:paraId="5A1898CC" w14:textId="77777777" w:rsidTr="000A31F2">
        <w:tc>
          <w:tcPr>
            <w:tcW w:w="261" w:type="pct"/>
            <w:vAlign w:val="center"/>
          </w:tcPr>
          <w:p w14:paraId="1F4A2AD2" w14:textId="77777777" w:rsidR="00B20B45" w:rsidRPr="005C62E2" w:rsidRDefault="00B20B45">
            <w:pPr>
              <w:pStyle w:val="16"/>
              <w:numPr>
                <w:ilvl w:val="0"/>
                <w:numId w:val="11"/>
              </w:numPr>
              <w:ind w:left="0" w:right="-674" w:firstLine="0"/>
              <w:jc w:val="center"/>
              <w:rPr>
                <w:sz w:val="20"/>
                <w:lang w:bidi="ru-RU"/>
              </w:rPr>
            </w:pPr>
          </w:p>
        </w:tc>
        <w:tc>
          <w:tcPr>
            <w:tcW w:w="734" w:type="pct"/>
            <w:vAlign w:val="center"/>
          </w:tcPr>
          <w:p w14:paraId="7B598297" w14:textId="5A733AAE" w:rsidR="00B20B45" w:rsidRDefault="00B20B45" w:rsidP="000A31F2">
            <w:pPr>
              <w:pStyle w:val="16"/>
              <w:ind w:firstLine="0"/>
              <w:jc w:val="center"/>
              <w:rPr>
                <w:sz w:val="20"/>
                <w:lang w:bidi="ru-RU"/>
              </w:rPr>
            </w:pPr>
            <w:r>
              <w:rPr>
                <w:sz w:val="20"/>
                <w:lang w:bidi="ru-RU"/>
              </w:rPr>
              <w:t>Глава 12</w:t>
            </w:r>
          </w:p>
        </w:tc>
        <w:tc>
          <w:tcPr>
            <w:tcW w:w="2003" w:type="pct"/>
          </w:tcPr>
          <w:p w14:paraId="6A216125" w14:textId="77777777" w:rsidR="00B20B45" w:rsidRPr="00B20B45" w:rsidRDefault="00B20B45" w:rsidP="00B20B45">
            <w:pPr>
              <w:pStyle w:val="16"/>
              <w:tabs>
                <w:tab w:val="left" w:pos="247"/>
              </w:tabs>
              <w:spacing w:line="240" w:lineRule="auto"/>
              <w:ind w:firstLine="0"/>
              <w:jc w:val="left"/>
              <w:rPr>
                <w:sz w:val="20"/>
              </w:rPr>
            </w:pPr>
            <w:r w:rsidRPr="00B20B45">
              <w:rPr>
                <w:sz w:val="20"/>
              </w:rPr>
              <w:t>В Обосновывающих материалах представленной редакции проекта Схемы ТС выявлены несоответствия стоимости мероприятий, указанных в таблице 52 «Перечень мероприятий по реконструкции, техническому перевооружению и (или) модернизации объектов» по отношению к стоимости данных мероприятий, указанных в таблицах «Результаты расчета инвестиционного проекта»:</w:t>
            </w:r>
            <w:r>
              <w:rPr>
                <w:sz w:val="20"/>
              </w:rPr>
              <w:br/>
            </w:r>
            <w:r w:rsidRPr="00B20B45">
              <w:rPr>
                <w:sz w:val="20"/>
              </w:rPr>
              <w:t>-</w:t>
            </w:r>
            <w:r w:rsidRPr="00B20B45">
              <w:rPr>
                <w:sz w:val="20"/>
              </w:rPr>
              <w:tab/>
              <w:t>табл. 55 в части периода: 2029 г.;</w:t>
            </w:r>
          </w:p>
          <w:p w14:paraId="1D98BB3C" w14:textId="77777777" w:rsidR="00B20B45" w:rsidRPr="00B20B45" w:rsidRDefault="00B20B45" w:rsidP="00B20B45">
            <w:pPr>
              <w:pStyle w:val="16"/>
              <w:tabs>
                <w:tab w:val="left" w:pos="247"/>
              </w:tabs>
              <w:spacing w:line="240" w:lineRule="auto"/>
              <w:ind w:firstLine="0"/>
              <w:jc w:val="left"/>
              <w:rPr>
                <w:sz w:val="20"/>
              </w:rPr>
            </w:pPr>
            <w:r w:rsidRPr="00B20B45">
              <w:rPr>
                <w:sz w:val="20"/>
              </w:rPr>
              <w:t>-</w:t>
            </w:r>
            <w:r w:rsidRPr="00B20B45">
              <w:rPr>
                <w:sz w:val="20"/>
              </w:rPr>
              <w:tab/>
              <w:t>табл. 56 в части всех периодов;</w:t>
            </w:r>
          </w:p>
          <w:p w14:paraId="0753AAC4" w14:textId="77777777" w:rsidR="00B20B45" w:rsidRPr="00B20B45" w:rsidRDefault="00B20B45" w:rsidP="00B20B45">
            <w:pPr>
              <w:pStyle w:val="16"/>
              <w:tabs>
                <w:tab w:val="left" w:pos="247"/>
              </w:tabs>
              <w:spacing w:line="240" w:lineRule="auto"/>
              <w:ind w:firstLine="0"/>
              <w:jc w:val="left"/>
              <w:rPr>
                <w:sz w:val="20"/>
              </w:rPr>
            </w:pPr>
            <w:r w:rsidRPr="00B20B45">
              <w:rPr>
                <w:sz w:val="20"/>
              </w:rPr>
              <w:t>-</w:t>
            </w:r>
            <w:r w:rsidRPr="00B20B45">
              <w:rPr>
                <w:sz w:val="20"/>
              </w:rPr>
              <w:tab/>
              <w:t>табл. 63 в части периода: 2031-2033 гг.;</w:t>
            </w:r>
          </w:p>
          <w:p w14:paraId="2FCADCFF" w14:textId="77777777" w:rsidR="00B20B45" w:rsidRPr="00B20B45" w:rsidRDefault="00B20B45" w:rsidP="00B20B45">
            <w:pPr>
              <w:pStyle w:val="16"/>
              <w:tabs>
                <w:tab w:val="left" w:pos="247"/>
              </w:tabs>
              <w:spacing w:line="240" w:lineRule="auto"/>
              <w:ind w:firstLine="0"/>
              <w:jc w:val="left"/>
              <w:rPr>
                <w:sz w:val="20"/>
              </w:rPr>
            </w:pPr>
            <w:r w:rsidRPr="00B20B45">
              <w:rPr>
                <w:sz w:val="20"/>
              </w:rPr>
              <w:t>-</w:t>
            </w:r>
            <w:r w:rsidRPr="00B20B45">
              <w:rPr>
                <w:sz w:val="20"/>
              </w:rPr>
              <w:tab/>
              <w:t>табл. 64 в части периода: 2029-2032 гг.;</w:t>
            </w:r>
          </w:p>
          <w:p w14:paraId="148CFA88" w14:textId="77777777" w:rsidR="00B20B45" w:rsidRPr="00B20B45" w:rsidRDefault="00B20B45" w:rsidP="00B20B45">
            <w:pPr>
              <w:pStyle w:val="16"/>
              <w:tabs>
                <w:tab w:val="left" w:pos="247"/>
              </w:tabs>
              <w:spacing w:line="240" w:lineRule="auto"/>
              <w:ind w:firstLine="0"/>
              <w:jc w:val="left"/>
              <w:rPr>
                <w:sz w:val="20"/>
              </w:rPr>
            </w:pPr>
            <w:r w:rsidRPr="00B20B45">
              <w:rPr>
                <w:sz w:val="20"/>
              </w:rPr>
              <w:t>-</w:t>
            </w:r>
            <w:r w:rsidRPr="00B20B45">
              <w:rPr>
                <w:sz w:val="20"/>
              </w:rPr>
              <w:tab/>
              <w:t>табл. 66 в части всех периодов;</w:t>
            </w:r>
          </w:p>
          <w:p w14:paraId="7F73E95A" w14:textId="77777777" w:rsidR="00B20B45" w:rsidRPr="00B20B45" w:rsidRDefault="00B20B45" w:rsidP="00B20B45">
            <w:pPr>
              <w:pStyle w:val="16"/>
              <w:tabs>
                <w:tab w:val="left" w:pos="247"/>
              </w:tabs>
              <w:spacing w:line="240" w:lineRule="auto"/>
              <w:ind w:firstLine="0"/>
              <w:jc w:val="left"/>
              <w:rPr>
                <w:sz w:val="20"/>
              </w:rPr>
            </w:pPr>
            <w:r w:rsidRPr="00B20B45">
              <w:rPr>
                <w:sz w:val="20"/>
              </w:rPr>
              <w:t>-</w:t>
            </w:r>
            <w:r w:rsidRPr="00B20B45">
              <w:rPr>
                <w:sz w:val="20"/>
              </w:rPr>
              <w:tab/>
              <w:t>табл. 67 в части всех периодов;</w:t>
            </w:r>
          </w:p>
          <w:p w14:paraId="1CCC1982" w14:textId="77777777" w:rsidR="00B20B45" w:rsidRPr="00B20B45" w:rsidRDefault="00B20B45" w:rsidP="00B20B45">
            <w:pPr>
              <w:pStyle w:val="16"/>
              <w:tabs>
                <w:tab w:val="left" w:pos="247"/>
              </w:tabs>
              <w:spacing w:line="240" w:lineRule="auto"/>
              <w:ind w:firstLine="0"/>
              <w:jc w:val="left"/>
              <w:rPr>
                <w:sz w:val="20"/>
              </w:rPr>
            </w:pPr>
            <w:r w:rsidRPr="00B20B45">
              <w:rPr>
                <w:sz w:val="20"/>
              </w:rPr>
              <w:t>-</w:t>
            </w:r>
            <w:r w:rsidRPr="00B20B45">
              <w:rPr>
                <w:sz w:val="20"/>
              </w:rPr>
              <w:tab/>
              <w:t>табл. 68 в части всех периодов;</w:t>
            </w:r>
          </w:p>
          <w:p w14:paraId="5CFB54C9" w14:textId="77777777" w:rsidR="00B20B45" w:rsidRPr="00B20B45" w:rsidRDefault="00B20B45" w:rsidP="00B20B45">
            <w:pPr>
              <w:pStyle w:val="16"/>
              <w:tabs>
                <w:tab w:val="left" w:pos="247"/>
              </w:tabs>
              <w:spacing w:line="240" w:lineRule="auto"/>
              <w:ind w:firstLine="0"/>
              <w:jc w:val="left"/>
              <w:rPr>
                <w:sz w:val="20"/>
              </w:rPr>
            </w:pPr>
            <w:r w:rsidRPr="00B20B45">
              <w:rPr>
                <w:sz w:val="20"/>
              </w:rPr>
              <w:t>-</w:t>
            </w:r>
            <w:r w:rsidRPr="00B20B45">
              <w:rPr>
                <w:sz w:val="20"/>
              </w:rPr>
              <w:tab/>
              <w:t>табл. 69 в части всех периодов;</w:t>
            </w:r>
          </w:p>
          <w:p w14:paraId="30F08494" w14:textId="77777777" w:rsidR="00B20B45" w:rsidRPr="00B20B45" w:rsidRDefault="00B20B45" w:rsidP="00B20B45">
            <w:pPr>
              <w:pStyle w:val="16"/>
              <w:tabs>
                <w:tab w:val="left" w:pos="247"/>
              </w:tabs>
              <w:spacing w:line="240" w:lineRule="auto"/>
              <w:ind w:firstLine="0"/>
              <w:jc w:val="left"/>
              <w:rPr>
                <w:sz w:val="20"/>
              </w:rPr>
            </w:pPr>
            <w:r w:rsidRPr="00B20B45">
              <w:rPr>
                <w:sz w:val="20"/>
              </w:rPr>
              <w:t>-</w:t>
            </w:r>
            <w:r w:rsidRPr="00B20B45">
              <w:rPr>
                <w:sz w:val="20"/>
              </w:rPr>
              <w:tab/>
              <w:t>табл. 70 в части всех периодов;</w:t>
            </w:r>
          </w:p>
          <w:p w14:paraId="161AE847" w14:textId="77777777" w:rsidR="00B20B45" w:rsidRPr="00B20B45" w:rsidRDefault="00B20B45" w:rsidP="00B20B45">
            <w:pPr>
              <w:pStyle w:val="16"/>
              <w:tabs>
                <w:tab w:val="left" w:pos="247"/>
              </w:tabs>
              <w:spacing w:line="240" w:lineRule="auto"/>
              <w:ind w:firstLine="0"/>
              <w:jc w:val="left"/>
              <w:rPr>
                <w:sz w:val="20"/>
              </w:rPr>
            </w:pPr>
            <w:r w:rsidRPr="00B20B45">
              <w:rPr>
                <w:sz w:val="20"/>
              </w:rPr>
              <w:t>-</w:t>
            </w:r>
            <w:r w:rsidRPr="00B20B45">
              <w:rPr>
                <w:sz w:val="20"/>
              </w:rPr>
              <w:tab/>
              <w:t>табл. 72 в части периода: 2031-2033 гг.;</w:t>
            </w:r>
          </w:p>
          <w:p w14:paraId="214D9C59" w14:textId="77777777" w:rsidR="00B20B45" w:rsidRPr="00B20B45" w:rsidRDefault="00B20B45" w:rsidP="00B20B45">
            <w:pPr>
              <w:pStyle w:val="16"/>
              <w:tabs>
                <w:tab w:val="left" w:pos="247"/>
              </w:tabs>
              <w:spacing w:line="240" w:lineRule="auto"/>
              <w:ind w:firstLine="0"/>
              <w:jc w:val="left"/>
              <w:rPr>
                <w:sz w:val="20"/>
              </w:rPr>
            </w:pPr>
            <w:r w:rsidRPr="00B20B45">
              <w:rPr>
                <w:sz w:val="20"/>
              </w:rPr>
              <w:t>-</w:t>
            </w:r>
            <w:r w:rsidRPr="00B20B45">
              <w:rPr>
                <w:sz w:val="20"/>
              </w:rPr>
              <w:tab/>
              <w:t>табл. 74 в части периода: 2031-2033 гг.;</w:t>
            </w:r>
          </w:p>
          <w:p w14:paraId="33F3E5EC" w14:textId="3973D0C8" w:rsidR="00B20B45" w:rsidRPr="000A31F2" w:rsidRDefault="00B20B45" w:rsidP="00B20B45">
            <w:pPr>
              <w:pStyle w:val="16"/>
              <w:tabs>
                <w:tab w:val="left" w:pos="247"/>
              </w:tabs>
              <w:spacing w:line="240" w:lineRule="auto"/>
              <w:ind w:firstLine="0"/>
              <w:jc w:val="left"/>
              <w:rPr>
                <w:sz w:val="20"/>
              </w:rPr>
            </w:pPr>
            <w:r w:rsidRPr="00B20B45">
              <w:rPr>
                <w:sz w:val="20"/>
              </w:rPr>
              <w:t>-</w:t>
            </w:r>
            <w:r w:rsidRPr="00B20B45">
              <w:rPr>
                <w:sz w:val="20"/>
              </w:rPr>
              <w:tab/>
              <w:t>табл. 75 в части периода: 2026-2038 гг.</w:t>
            </w:r>
          </w:p>
        </w:tc>
        <w:tc>
          <w:tcPr>
            <w:tcW w:w="2002" w:type="pct"/>
            <w:vAlign w:val="center"/>
          </w:tcPr>
          <w:p w14:paraId="2EC86D5F" w14:textId="250C3FEE" w:rsidR="00B20B45" w:rsidRDefault="00B20B45" w:rsidP="000A31F2">
            <w:pPr>
              <w:pStyle w:val="16"/>
              <w:spacing w:line="240" w:lineRule="auto"/>
              <w:ind w:firstLine="0"/>
              <w:jc w:val="left"/>
              <w:rPr>
                <w:sz w:val="20"/>
                <w:lang w:bidi="ru-RU"/>
              </w:rPr>
            </w:pPr>
            <w:r>
              <w:rPr>
                <w:sz w:val="20"/>
                <w:lang w:bidi="ru-RU"/>
              </w:rPr>
              <w:t>Замечание учтено, в Главу 12 обосновывающих материалов схемы теплоснабжения внесены исправления</w:t>
            </w:r>
          </w:p>
        </w:tc>
      </w:tr>
    </w:tbl>
    <w:p w14:paraId="19B4A2EB" w14:textId="77777777" w:rsidR="000A31F2" w:rsidRDefault="000A31F2" w:rsidP="005C62E2">
      <w:pPr>
        <w:pStyle w:val="af7"/>
        <w:spacing w:line="276" w:lineRule="auto"/>
        <w:ind w:right="-282" w:firstLine="0"/>
        <w:jc w:val="right"/>
        <w:rPr>
          <w:rFonts w:ascii="Times New Roman" w:hAnsi="Times New Roman" w:cs="Times New Roman"/>
          <w:b/>
          <w:bCs/>
          <w:lang w:bidi="ru-RU"/>
        </w:rPr>
      </w:pPr>
    </w:p>
    <w:p w14:paraId="05A1C429" w14:textId="0B468E2F" w:rsidR="005C62E2" w:rsidRDefault="005C62E2" w:rsidP="005C62E2">
      <w:pPr>
        <w:pStyle w:val="af7"/>
        <w:spacing w:line="276" w:lineRule="auto"/>
        <w:ind w:right="-282" w:firstLine="0"/>
        <w:jc w:val="right"/>
        <w:rPr>
          <w:rFonts w:ascii="Times New Roman" w:hAnsi="Times New Roman" w:cs="Times New Roman"/>
          <w:b/>
          <w:bCs/>
          <w:lang w:bidi="ru-RU"/>
        </w:rPr>
      </w:pPr>
      <w:r w:rsidRPr="00DA06B3">
        <w:rPr>
          <w:rFonts w:ascii="Times New Roman" w:hAnsi="Times New Roman" w:cs="Times New Roman"/>
          <w:b/>
          <w:bCs/>
          <w:lang w:bidi="ru-RU"/>
        </w:rPr>
        <w:t xml:space="preserve">Таблица </w:t>
      </w:r>
      <w:r w:rsidR="005971DB">
        <w:rPr>
          <w:rFonts w:ascii="Times New Roman" w:hAnsi="Times New Roman" w:cs="Times New Roman"/>
          <w:b/>
          <w:bCs/>
          <w:lang w:bidi="ru-RU"/>
        </w:rPr>
        <w:t>8</w:t>
      </w:r>
      <w:r w:rsidR="00315007">
        <w:rPr>
          <w:rFonts w:ascii="Times New Roman" w:hAnsi="Times New Roman" w:cs="Times New Roman"/>
          <w:b/>
          <w:bCs/>
          <w:lang w:bidi="ru-RU"/>
        </w:rPr>
        <w:t>3</w:t>
      </w:r>
    </w:p>
    <w:p w14:paraId="29EEFFDC" w14:textId="01819D65" w:rsidR="005C62E2" w:rsidRDefault="005C62E2" w:rsidP="005C62E2">
      <w:pPr>
        <w:pStyle w:val="af7"/>
        <w:spacing w:line="276" w:lineRule="auto"/>
        <w:ind w:left="3261" w:right="-282" w:firstLine="0"/>
        <w:jc w:val="right"/>
        <w:rPr>
          <w:rFonts w:ascii="Times New Roman" w:hAnsi="Times New Roman" w:cs="Times New Roman"/>
          <w:b/>
          <w:bCs/>
          <w:lang w:bidi="ru-RU"/>
        </w:rPr>
      </w:pPr>
      <w:r>
        <w:rPr>
          <w:rFonts w:ascii="Times New Roman" w:hAnsi="Times New Roman" w:cs="Times New Roman"/>
          <w:b/>
          <w:bCs/>
          <w:lang w:bidi="ru-RU"/>
        </w:rPr>
        <w:t>Поступившие замечания (предложения) и ответы на замечания (предложения) к проекту схемы теплоснабжения городского округа Анадырь от Департамента промышленной политики ЧАО</w:t>
      </w:r>
    </w:p>
    <w:tbl>
      <w:tblPr>
        <w:tblStyle w:val="af8"/>
        <w:tblW w:w="5000" w:type="pct"/>
        <w:tblLook w:val="04A0" w:firstRow="1" w:lastRow="0" w:firstColumn="1" w:lastColumn="0" w:noHBand="0" w:noVBand="1"/>
      </w:tblPr>
      <w:tblGrid>
        <w:gridCol w:w="760"/>
        <w:gridCol w:w="2138"/>
        <w:gridCol w:w="5833"/>
        <w:gridCol w:w="5830"/>
      </w:tblGrid>
      <w:tr w:rsidR="000A31F2" w14:paraId="550A13BA" w14:textId="77777777" w:rsidTr="000A31F2">
        <w:trPr>
          <w:trHeight w:val="514"/>
        </w:trPr>
        <w:tc>
          <w:tcPr>
            <w:tcW w:w="261" w:type="pct"/>
            <w:vAlign w:val="center"/>
          </w:tcPr>
          <w:p w14:paraId="50DA5FC8" w14:textId="77777777" w:rsidR="000A31F2" w:rsidRPr="005C62E2" w:rsidRDefault="000A31F2" w:rsidP="00811AC4">
            <w:pPr>
              <w:pStyle w:val="16"/>
              <w:ind w:firstLine="0"/>
              <w:jc w:val="center"/>
              <w:rPr>
                <w:b/>
                <w:bCs/>
                <w:sz w:val="20"/>
                <w:lang w:bidi="ru-RU"/>
              </w:rPr>
            </w:pPr>
            <w:r>
              <w:rPr>
                <w:b/>
                <w:bCs/>
                <w:sz w:val="20"/>
                <w:lang w:bidi="ru-RU"/>
              </w:rPr>
              <w:t>№ п/п</w:t>
            </w:r>
          </w:p>
        </w:tc>
        <w:tc>
          <w:tcPr>
            <w:tcW w:w="734" w:type="pct"/>
            <w:vAlign w:val="center"/>
          </w:tcPr>
          <w:p w14:paraId="649952B9" w14:textId="77777777" w:rsidR="000A31F2" w:rsidRPr="005C62E2" w:rsidRDefault="000A31F2" w:rsidP="00811AC4">
            <w:pPr>
              <w:pStyle w:val="16"/>
              <w:ind w:firstLine="0"/>
              <w:jc w:val="center"/>
              <w:rPr>
                <w:b/>
                <w:bCs/>
                <w:sz w:val="20"/>
                <w:lang w:bidi="ru-RU"/>
              </w:rPr>
            </w:pPr>
            <w:r>
              <w:rPr>
                <w:b/>
                <w:bCs/>
                <w:sz w:val="20"/>
                <w:lang w:bidi="ru-RU"/>
              </w:rPr>
              <w:t>№ Главы, страницы</w:t>
            </w:r>
          </w:p>
        </w:tc>
        <w:tc>
          <w:tcPr>
            <w:tcW w:w="2003" w:type="pct"/>
            <w:vAlign w:val="center"/>
          </w:tcPr>
          <w:p w14:paraId="5AEB22A2" w14:textId="77777777" w:rsidR="000A31F2" w:rsidRPr="005C62E2" w:rsidRDefault="000A31F2" w:rsidP="00811AC4">
            <w:pPr>
              <w:pStyle w:val="16"/>
              <w:ind w:firstLine="0"/>
              <w:jc w:val="center"/>
              <w:rPr>
                <w:b/>
                <w:bCs/>
                <w:sz w:val="20"/>
                <w:lang w:bidi="ru-RU"/>
              </w:rPr>
            </w:pPr>
            <w:r>
              <w:rPr>
                <w:b/>
                <w:bCs/>
                <w:sz w:val="20"/>
                <w:lang w:bidi="ru-RU"/>
              </w:rPr>
              <w:t>Предложения / дополнения / замечания / вопросы</w:t>
            </w:r>
          </w:p>
        </w:tc>
        <w:tc>
          <w:tcPr>
            <w:tcW w:w="2002" w:type="pct"/>
            <w:vAlign w:val="center"/>
          </w:tcPr>
          <w:p w14:paraId="099C8795" w14:textId="77777777" w:rsidR="000A31F2" w:rsidRPr="005C62E2" w:rsidRDefault="000A31F2" w:rsidP="00811AC4">
            <w:pPr>
              <w:pStyle w:val="16"/>
              <w:ind w:firstLine="0"/>
              <w:jc w:val="center"/>
              <w:rPr>
                <w:b/>
                <w:bCs/>
                <w:sz w:val="20"/>
                <w:lang w:bidi="ru-RU"/>
              </w:rPr>
            </w:pPr>
            <w:r>
              <w:rPr>
                <w:b/>
                <w:bCs/>
                <w:sz w:val="20"/>
                <w:lang w:bidi="ru-RU"/>
              </w:rPr>
              <w:t>Ответ на замечание</w:t>
            </w:r>
          </w:p>
        </w:tc>
      </w:tr>
      <w:tr w:rsidR="000A31F2" w14:paraId="0DAB0BB4" w14:textId="77777777" w:rsidTr="000A31F2">
        <w:tc>
          <w:tcPr>
            <w:tcW w:w="261" w:type="pct"/>
            <w:vAlign w:val="center"/>
          </w:tcPr>
          <w:p w14:paraId="7EA3B409" w14:textId="77777777" w:rsidR="000A31F2" w:rsidRPr="005C62E2" w:rsidRDefault="000A31F2">
            <w:pPr>
              <w:pStyle w:val="16"/>
              <w:numPr>
                <w:ilvl w:val="0"/>
                <w:numId w:val="12"/>
              </w:numPr>
              <w:ind w:left="-262" w:right="-674" w:hanging="142"/>
              <w:jc w:val="center"/>
              <w:rPr>
                <w:sz w:val="20"/>
                <w:lang w:bidi="ru-RU"/>
              </w:rPr>
            </w:pPr>
          </w:p>
        </w:tc>
        <w:tc>
          <w:tcPr>
            <w:tcW w:w="734" w:type="pct"/>
            <w:vAlign w:val="center"/>
          </w:tcPr>
          <w:p w14:paraId="693ECBEE" w14:textId="2B56D144" w:rsidR="000A31F2" w:rsidRPr="005C62E2" w:rsidRDefault="000A31F2" w:rsidP="000A31F2">
            <w:pPr>
              <w:pStyle w:val="16"/>
              <w:ind w:firstLine="0"/>
              <w:jc w:val="center"/>
              <w:rPr>
                <w:sz w:val="20"/>
                <w:lang w:bidi="ru-RU"/>
              </w:rPr>
            </w:pPr>
            <w:r>
              <w:rPr>
                <w:sz w:val="20"/>
                <w:lang w:bidi="ru-RU"/>
              </w:rPr>
              <w:t>-</w:t>
            </w:r>
          </w:p>
        </w:tc>
        <w:tc>
          <w:tcPr>
            <w:tcW w:w="2003" w:type="pct"/>
          </w:tcPr>
          <w:p w14:paraId="27567AC7" w14:textId="6B496DD3" w:rsidR="000A31F2" w:rsidRPr="000A31F2" w:rsidRDefault="000A31F2" w:rsidP="000A31F2">
            <w:pPr>
              <w:pStyle w:val="16"/>
              <w:spacing w:line="240" w:lineRule="auto"/>
              <w:ind w:firstLine="0"/>
              <w:jc w:val="left"/>
              <w:rPr>
                <w:sz w:val="20"/>
                <w:lang w:bidi="ru-RU"/>
              </w:rPr>
            </w:pPr>
            <w:r w:rsidRPr="000A31F2">
              <w:rPr>
                <w:sz w:val="20"/>
              </w:rPr>
              <w:t>"ОТСУТСТВУЮТ сценарии развития аварий в системах теплоснабжения с моделированием гидравлических режимов работы таких систем, в том числе при отказе элементов тепловых сетей и при аварийных режимах работы системы теплоснабжения, связанных с прекращением подачи тепловой энергии.</w:t>
            </w:r>
          </w:p>
        </w:tc>
        <w:tc>
          <w:tcPr>
            <w:tcW w:w="2002" w:type="pct"/>
            <w:vAlign w:val="center"/>
          </w:tcPr>
          <w:p w14:paraId="3BB0EE19" w14:textId="55182FFE" w:rsidR="000A31F2" w:rsidRPr="005C62E2" w:rsidRDefault="000A31F2" w:rsidP="000A31F2">
            <w:pPr>
              <w:pStyle w:val="16"/>
              <w:spacing w:line="240" w:lineRule="auto"/>
              <w:ind w:firstLine="0"/>
              <w:jc w:val="left"/>
              <w:rPr>
                <w:sz w:val="20"/>
                <w:lang w:bidi="ru-RU"/>
              </w:rPr>
            </w:pPr>
            <w:r>
              <w:rPr>
                <w:sz w:val="20"/>
                <w:lang w:bidi="ru-RU"/>
              </w:rPr>
              <w:t>Замечание учтено, в обосновывающие материалы схемы теплоснабжения включена Глава 17</w:t>
            </w:r>
          </w:p>
        </w:tc>
      </w:tr>
      <w:tr w:rsidR="000A31F2" w14:paraId="5A346D05" w14:textId="77777777" w:rsidTr="000A31F2">
        <w:tc>
          <w:tcPr>
            <w:tcW w:w="261" w:type="pct"/>
            <w:vAlign w:val="center"/>
          </w:tcPr>
          <w:p w14:paraId="6D149123" w14:textId="77777777" w:rsidR="000A31F2" w:rsidRPr="005C62E2" w:rsidRDefault="000A31F2">
            <w:pPr>
              <w:pStyle w:val="16"/>
              <w:numPr>
                <w:ilvl w:val="0"/>
                <w:numId w:val="12"/>
              </w:numPr>
              <w:ind w:left="0" w:right="-674" w:firstLine="0"/>
              <w:jc w:val="center"/>
              <w:rPr>
                <w:sz w:val="20"/>
                <w:lang w:bidi="ru-RU"/>
              </w:rPr>
            </w:pPr>
          </w:p>
        </w:tc>
        <w:tc>
          <w:tcPr>
            <w:tcW w:w="734" w:type="pct"/>
            <w:vAlign w:val="center"/>
          </w:tcPr>
          <w:p w14:paraId="4910E579" w14:textId="77777777" w:rsidR="000A31F2" w:rsidRPr="005C62E2" w:rsidRDefault="000A31F2" w:rsidP="000A31F2">
            <w:pPr>
              <w:pStyle w:val="16"/>
              <w:ind w:firstLine="0"/>
              <w:jc w:val="center"/>
              <w:rPr>
                <w:sz w:val="20"/>
                <w:lang w:bidi="ru-RU"/>
              </w:rPr>
            </w:pPr>
          </w:p>
        </w:tc>
        <w:tc>
          <w:tcPr>
            <w:tcW w:w="2003" w:type="pct"/>
          </w:tcPr>
          <w:p w14:paraId="41FA94A9" w14:textId="7B071A68" w:rsidR="000A31F2" w:rsidRPr="000A31F2" w:rsidRDefault="000A31F2" w:rsidP="000A31F2">
            <w:pPr>
              <w:pStyle w:val="16"/>
              <w:spacing w:line="240" w:lineRule="auto"/>
              <w:ind w:firstLine="0"/>
              <w:jc w:val="left"/>
              <w:rPr>
                <w:sz w:val="20"/>
                <w:lang w:bidi="ru-RU"/>
              </w:rPr>
            </w:pPr>
            <w:r w:rsidRPr="000A31F2">
              <w:rPr>
                <w:sz w:val="20"/>
              </w:rPr>
              <w:t>О необходимости включения данной информации неоднократно сообщалось в адрес Администрации."</w:t>
            </w:r>
          </w:p>
        </w:tc>
        <w:tc>
          <w:tcPr>
            <w:tcW w:w="2002" w:type="pct"/>
            <w:vAlign w:val="center"/>
          </w:tcPr>
          <w:p w14:paraId="4525E7A5" w14:textId="77777777" w:rsidR="000A31F2" w:rsidRPr="005C62E2" w:rsidRDefault="000A31F2" w:rsidP="000A31F2">
            <w:pPr>
              <w:pStyle w:val="16"/>
              <w:spacing w:line="240" w:lineRule="auto"/>
              <w:ind w:firstLine="0"/>
              <w:jc w:val="left"/>
              <w:rPr>
                <w:sz w:val="20"/>
                <w:lang w:bidi="ru-RU"/>
              </w:rPr>
            </w:pPr>
          </w:p>
        </w:tc>
      </w:tr>
      <w:tr w:rsidR="000A31F2" w14:paraId="7DF3C693" w14:textId="77777777" w:rsidTr="000A31F2">
        <w:tc>
          <w:tcPr>
            <w:tcW w:w="261" w:type="pct"/>
            <w:vAlign w:val="center"/>
          </w:tcPr>
          <w:p w14:paraId="6DADC4E9" w14:textId="77777777" w:rsidR="000A31F2" w:rsidRPr="005C62E2" w:rsidRDefault="000A31F2">
            <w:pPr>
              <w:pStyle w:val="16"/>
              <w:numPr>
                <w:ilvl w:val="0"/>
                <w:numId w:val="12"/>
              </w:numPr>
              <w:ind w:left="0" w:right="-674" w:firstLine="0"/>
              <w:jc w:val="center"/>
              <w:rPr>
                <w:sz w:val="20"/>
                <w:lang w:bidi="ru-RU"/>
              </w:rPr>
            </w:pPr>
          </w:p>
        </w:tc>
        <w:tc>
          <w:tcPr>
            <w:tcW w:w="734" w:type="pct"/>
            <w:vAlign w:val="center"/>
          </w:tcPr>
          <w:p w14:paraId="3E6808D1" w14:textId="46616C68" w:rsidR="000A31F2" w:rsidRPr="005C62E2" w:rsidRDefault="000A31F2" w:rsidP="000A31F2">
            <w:pPr>
              <w:pStyle w:val="16"/>
              <w:ind w:firstLine="0"/>
              <w:jc w:val="center"/>
              <w:rPr>
                <w:sz w:val="20"/>
                <w:lang w:bidi="ru-RU"/>
              </w:rPr>
            </w:pPr>
            <w:r>
              <w:rPr>
                <w:sz w:val="20"/>
                <w:lang w:bidi="ru-RU"/>
              </w:rPr>
              <w:t xml:space="preserve">Глава 1 </w:t>
            </w:r>
          </w:p>
        </w:tc>
        <w:tc>
          <w:tcPr>
            <w:tcW w:w="2003" w:type="pct"/>
          </w:tcPr>
          <w:p w14:paraId="50673E45" w14:textId="5A8CF134" w:rsidR="000A31F2" w:rsidRPr="000A31F2" w:rsidRDefault="000A31F2" w:rsidP="000A31F2">
            <w:pPr>
              <w:pStyle w:val="16"/>
              <w:spacing w:line="240" w:lineRule="auto"/>
              <w:ind w:firstLine="0"/>
              <w:jc w:val="left"/>
              <w:rPr>
                <w:sz w:val="20"/>
                <w:lang w:bidi="ru-RU"/>
              </w:rPr>
            </w:pPr>
            <w:r w:rsidRPr="000A31F2">
              <w:rPr>
                <w:sz w:val="20"/>
              </w:rPr>
              <w:t>Утверждаемая часть П 1.2. Отсутствует информация о существующих объемах потребления</w:t>
            </w:r>
          </w:p>
        </w:tc>
        <w:tc>
          <w:tcPr>
            <w:tcW w:w="2002" w:type="pct"/>
            <w:vAlign w:val="center"/>
          </w:tcPr>
          <w:p w14:paraId="23CCAC1E" w14:textId="0D10F85E" w:rsidR="000A31F2" w:rsidRPr="005C62E2" w:rsidRDefault="000A31F2" w:rsidP="000A31F2">
            <w:pPr>
              <w:pStyle w:val="16"/>
              <w:spacing w:line="240" w:lineRule="auto"/>
              <w:ind w:firstLine="0"/>
              <w:jc w:val="left"/>
              <w:rPr>
                <w:sz w:val="20"/>
                <w:lang w:bidi="ru-RU"/>
              </w:rPr>
            </w:pPr>
            <w:r>
              <w:rPr>
                <w:sz w:val="20"/>
                <w:lang w:bidi="ru-RU"/>
              </w:rPr>
              <w:t>Замечание учтено, в Главу 1 утверждаемой части схемы теплоснабжения внесены изменения</w:t>
            </w:r>
          </w:p>
        </w:tc>
      </w:tr>
      <w:tr w:rsidR="000A31F2" w14:paraId="4B2EB712" w14:textId="77777777" w:rsidTr="000A31F2">
        <w:tc>
          <w:tcPr>
            <w:tcW w:w="261" w:type="pct"/>
            <w:vAlign w:val="center"/>
          </w:tcPr>
          <w:p w14:paraId="5FFC58E1" w14:textId="77777777" w:rsidR="000A31F2" w:rsidRPr="005C62E2" w:rsidRDefault="000A31F2">
            <w:pPr>
              <w:pStyle w:val="16"/>
              <w:numPr>
                <w:ilvl w:val="0"/>
                <w:numId w:val="12"/>
              </w:numPr>
              <w:ind w:left="0" w:right="-674" w:firstLine="0"/>
              <w:jc w:val="center"/>
              <w:rPr>
                <w:sz w:val="20"/>
                <w:lang w:bidi="ru-RU"/>
              </w:rPr>
            </w:pPr>
          </w:p>
        </w:tc>
        <w:tc>
          <w:tcPr>
            <w:tcW w:w="734" w:type="pct"/>
            <w:vAlign w:val="center"/>
          </w:tcPr>
          <w:p w14:paraId="6EEA8C59" w14:textId="7EEBED60" w:rsidR="000A31F2" w:rsidRPr="005C62E2" w:rsidRDefault="000A31F2" w:rsidP="000A31F2">
            <w:pPr>
              <w:pStyle w:val="16"/>
              <w:ind w:firstLine="0"/>
              <w:jc w:val="center"/>
              <w:rPr>
                <w:sz w:val="20"/>
                <w:lang w:bidi="ru-RU"/>
              </w:rPr>
            </w:pPr>
            <w:r>
              <w:rPr>
                <w:sz w:val="20"/>
                <w:lang w:bidi="ru-RU"/>
              </w:rPr>
              <w:t>Глава 1</w:t>
            </w:r>
          </w:p>
        </w:tc>
        <w:tc>
          <w:tcPr>
            <w:tcW w:w="2003" w:type="pct"/>
          </w:tcPr>
          <w:p w14:paraId="0D26241C" w14:textId="6C0E479B" w:rsidR="000A31F2" w:rsidRPr="000A31F2" w:rsidRDefault="000A31F2" w:rsidP="000A31F2">
            <w:pPr>
              <w:pStyle w:val="16"/>
              <w:spacing w:line="240" w:lineRule="auto"/>
              <w:ind w:firstLine="0"/>
              <w:jc w:val="left"/>
              <w:rPr>
                <w:sz w:val="20"/>
                <w:lang w:bidi="ru-RU"/>
              </w:rPr>
            </w:pPr>
            <w:r w:rsidRPr="000A31F2">
              <w:rPr>
                <w:sz w:val="20"/>
              </w:rPr>
              <w:t xml:space="preserve">Утверждаемая часть П 1.3. Информация не раскрывает смысл пункта </w:t>
            </w:r>
          </w:p>
        </w:tc>
        <w:tc>
          <w:tcPr>
            <w:tcW w:w="2002" w:type="pct"/>
            <w:vAlign w:val="center"/>
          </w:tcPr>
          <w:p w14:paraId="0B4402DE" w14:textId="2D723DB9" w:rsidR="000A31F2" w:rsidRPr="005C62E2" w:rsidRDefault="000A31F2" w:rsidP="000A31F2">
            <w:pPr>
              <w:pStyle w:val="16"/>
              <w:spacing w:line="240" w:lineRule="auto"/>
              <w:ind w:firstLine="0"/>
              <w:jc w:val="left"/>
              <w:rPr>
                <w:sz w:val="20"/>
                <w:lang w:bidi="ru-RU"/>
              </w:rPr>
            </w:pPr>
            <w:r>
              <w:rPr>
                <w:sz w:val="20"/>
                <w:lang w:bidi="ru-RU"/>
              </w:rPr>
              <w:t>Замечание учтено, в Главу 1 утверждаемой части схемы теплоснабжения внесены изменения</w:t>
            </w:r>
          </w:p>
        </w:tc>
      </w:tr>
      <w:tr w:rsidR="000A31F2" w14:paraId="6FC52911" w14:textId="77777777" w:rsidTr="000A31F2">
        <w:tc>
          <w:tcPr>
            <w:tcW w:w="261" w:type="pct"/>
            <w:vAlign w:val="center"/>
          </w:tcPr>
          <w:p w14:paraId="3A18D770" w14:textId="77777777" w:rsidR="000A31F2" w:rsidRPr="005C62E2" w:rsidRDefault="000A31F2">
            <w:pPr>
              <w:pStyle w:val="16"/>
              <w:numPr>
                <w:ilvl w:val="0"/>
                <w:numId w:val="12"/>
              </w:numPr>
              <w:ind w:left="0" w:right="-674" w:firstLine="0"/>
              <w:jc w:val="center"/>
              <w:rPr>
                <w:sz w:val="20"/>
                <w:lang w:bidi="ru-RU"/>
              </w:rPr>
            </w:pPr>
          </w:p>
        </w:tc>
        <w:tc>
          <w:tcPr>
            <w:tcW w:w="734" w:type="pct"/>
            <w:vAlign w:val="center"/>
          </w:tcPr>
          <w:p w14:paraId="660DA8D8" w14:textId="679001FA" w:rsidR="000A31F2" w:rsidRPr="005C62E2" w:rsidRDefault="000A31F2" w:rsidP="000A31F2">
            <w:pPr>
              <w:pStyle w:val="16"/>
              <w:ind w:firstLine="0"/>
              <w:jc w:val="center"/>
              <w:rPr>
                <w:sz w:val="20"/>
                <w:lang w:bidi="ru-RU"/>
              </w:rPr>
            </w:pPr>
            <w:r>
              <w:rPr>
                <w:sz w:val="20"/>
                <w:lang w:bidi="ru-RU"/>
              </w:rPr>
              <w:t>Глава 2</w:t>
            </w:r>
          </w:p>
        </w:tc>
        <w:tc>
          <w:tcPr>
            <w:tcW w:w="2003" w:type="pct"/>
          </w:tcPr>
          <w:p w14:paraId="4259DD0C" w14:textId="7ADDFED7" w:rsidR="000A31F2" w:rsidRPr="000A31F2" w:rsidRDefault="000A31F2" w:rsidP="000A31F2">
            <w:pPr>
              <w:pStyle w:val="16"/>
              <w:spacing w:line="240" w:lineRule="auto"/>
              <w:ind w:firstLine="0"/>
              <w:jc w:val="left"/>
              <w:rPr>
                <w:sz w:val="20"/>
                <w:lang w:bidi="ru-RU"/>
              </w:rPr>
            </w:pPr>
            <w:r w:rsidRPr="000A31F2">
              <w:rPr>
                <w:sz w:val="20"/>
              </w:rPr>
              <w:t xml:space="preserve">Утверждаемая часть П 2.2. Указано «Перспективные зоны действия индивидуальных источников тепловой энергии в городском округе «Анадырь» отсутствуют», при этом в п.1.3. рекомендуется использовать ИИТЭ </w:t>
            </w:r>
          </w:p>
        </w:tc>
        <w:tc>
          <w:tcPr>
            <w:tcW w:w="2002" w:type="pct"/>
            <w:vAlign w:val="center"/>
          </w:tcPr>
          <w:p w14:paraId="0C81EF47" w14:textId="1D06AEF2" w:rsidR="000A31F2" w:rsidRPr="005C62E2" w:rsidRDefault="000A31F2" w:rsidP="000A31F2">
            <w:pPr>
              <w:pStyle w:val="16"/>
              <w:spacing w:line="240" w:lineRule="auto"/>
              <w:ind w:firstLine="0"/>
              <w:jc w:val="left"/>
              <w:rPr>
                <w:sz w:val="20"/>
                <w:lang w:bidi="ru-RU"/>
              </w:rPr>
            </w:pPr>
            <w:r>
              <w:rPr>
                <w:sz w:val="20"/>
                <w:lang w:bidi="ru-RU"/>
              </w:rPr>
              <w:t>Замечание учтено, в Главу 2 утверждаемой части схемы теплоснабжения внесены изменения</w:t>
            </w:r>
          </w:p>
        </w:tc>
      </w:tr>
      <w:tr w:rsidR="000A31F2" w14:paraId="60D7A84E" w14:textId="77777777" w:rsidTr="000A31F2">
        <w:tc>
          <w:tcPr>
            <w:tcW w:w="261" w:type="pct"/>
            <w:vAlign w:val="center"/>
          </w:tcPr>
          <w:p w14:paraId="198CF533" w14:textId="77777777" w:rsidR="000A31F2" w:rsidRPr="005C62E2" w:rsidRDefault="000A31F2">
            <w:pPr>
              <w:pStyle w:val="16"/>
              <w:numPr>
                <w:ilvl w:val="0"/>
                <w:numId w:val="12"/>
              </w:numPr>
              <w:ind w:left="0" w:right="-674" w:firstLine="0"/>
              <w:jc w:val="center"/>
              <w:rPr>
                <w:sz w:val="20"/>
                <w:lang w:bidi="ru-RU"/>
              </w:rPr>
            </w:pPr>
          </w:p>
        </w:tc>
        <w:tc>
          <w:tcPr>
            <w:tcW w:w="734" w:type="pct"/>
            <w:vAlign w:val="center"/>
          </w:tcPr>
          <w:p w14:paraId="4FA75242" w14:textId="078E433F" w:rsidR="000A31F2" w:rsidRPr="005C62E2" w:rsidRDefault="000A31F2" w:rsidP="000A31F2">
            <w:pPr>
              <w:pStyle w:val="16"/>
              <w:ind w:firstLine="0"/>
              <w:jc w:val="center"/>
              <w:rPr>
                <w:sz w:val="20"/>
                <w:lang w:bidi="ru-RU"/>
              </w:rPr>
            </w:pPr>
            <w:r>
              <w:rPr>
                <w:sz w:val="20"/>
                <w:lang w:bidi="ru-RU"/>
              </w:rPr>
              <w:t>Глава 3</w:t>
            </w:r>
          </w:p>
        </w:tc>
        <w:tc>
          <w:tcPr>
            <w:tcW w:w="2003" w:type="pct"/>
          </w:tcPr>
          <w:p w14:paraId="14ECF181" w14:textId="31866FEC" w:rsidR="000A31F2" w:rsidRPr="000A31F2" w:rsidRDefault="000A31F2" w:rsidP="000A31F2">
            <w:pPr>
              <w:pStyle w:val="16"/>
              <w:spacing w:line="240" w:lineRule="auto"/>
              <w:ind w:firstLine="0"/>
              <w:jc w:val="left"/>
              <w:rPr>
                <w:sz w:val="20"/>
                <w:lang w:bidi="ru-RU"/>
              </w:rPr>
            </w:pPr>
            <w:r w:rsidRPr="000A31F2">
              <w:rPr>
                <w:sz w:val="20"/>
              </w:rPr>
              <w:t xml:space="preserve">Утверждаемая часть Раздел 3 таблица 5 – не указаны показатели Резерв (+) / дефицит (-) </w:t>
            </w:r>
          </w:p>
        </w:tc>
        <w:tc>
          <w:tcPr>
            <w:tcW w:w="2002" w:type="pct"/>
            <w:vAlign w:val="center"/>
          </w:tcPr>
          <w:p w14:paraId="60F98E5E" w14:textId="21E364BC" w:rsidR="000A31F2" w:rsidRPr="005C62E2" w:rsidRDefault="000A31F2" w:rsidP="000A31F2">
            <w:pPr>
              <w:pStyle w:val="16"/>
              <w:spacing w:line="240" w:lineRule="auto"/>
              <w:ind w:firstLine="0"/>
              <w:jc w:val="left"/>
              <w:rPr>
                <w:sz w:val="20"/>
                <w:lang w:bidi="ru-RU"/>
              </w:rPr>
            </w:pPr>
            <w:r>
              <w:rPr>
                <w:sz w:val="20"/>
                <w:lang w:bidi="ru-RU"/>
              </w:rPr>
              <w:t>Замечание учтено, в Главу 2 утверждаемой части схемы теплоснабжения внесены изменения</w:t>
            </w:r>
          </w:p>
        </w:tc>
      </w:tr>
      <w:tr w:rsidR="000A31F2" w14:paraId="2183233A" w14:textId="77777777" w:rsidTr="000A31F2">
        <w:tc>
          <w:tcPr>
            <w:tcW w:w="261" w:type="pct"/>
            <w:vAlign w:val="center"/>
          </w:tcPr>
          <w:p w14:paraId="294D74B2" w14:textId="77777777" w:rsidR="000A31F2" w:rsidRPr="005C62E2" w:rsidRDefault="000A31F2">
            <w:pPr>
              <w:pStyle w:val="16"/>
              <w:numPr>
                <w:ilvl w:val="0"/>
                <w:numId w:val="12"/>
              </w:numPr>
              <w:ind w:left="0" w:right="-674" w:firstLine="0"/>
              <w:jc w:val="center"/>
              <w:rPr>
                <w:sz w:val="20"/>
                <w:lang w:bidi="ru-RU"/>
              </w:rPr>
            </w:pPr>
          </w:p>
        </w:tc>
        <w:tc>
          <w:tcPr>
            <w:tcW w:w="734" w:type="pct"/>
            <w:vAlign w:val="center"/>
          </w:tcPr>
          <w:p w14:paraId="1B829CF2" w14:textId="3486680A" w:rsidR="000A31F2" w:rsidRPr="005C62E2" w:rsidRDefault="000A31F2" w:rsidP="000A31F2">
            <w:pPr>
              <w:pStyle w:val="16"/>
              <w:ind w:firstLine="0"/>
              <w:jc w:val="center"/>
              <w:rPr>
                <w:sz w:val="20"/>
                <w:lang w:bidi="ru-RU"/>
              </w:rPr>
            </w:pPr>
            <w:r>
              <w:rPr>
                <w:sz w:val="20"/>
                <w:lang w:bidi="ru-RU"/>
              </w:rPr>
              <w:t>Глава 4</w:t>
            </w:r>
          </w:p>
        </w:tc>
        <w:tc>
          <w:tcPr>
            <w:tcW w:w="2003" w:type="pct"/>
          </w:tcPr>
          <w:p w14:paraId="2AC3CAF3" w14:textId="0D808748" w:rsidR="000A31F2" w:rsidRPr="000A31F2" w:rsidRDefault="000A31F2" w:rsidP="000A31F2">
            <w:pPr>
              <w:pStyle w:val="16"/>
              <w:spacing w:line="240" w:lineRule="auto"/>
              <w:ind w:firstLine="0"/>
              <w:jc w:val="left"/>
              <w:rPr>
                <w:sz w:val="20"/>
                <w:lang w:bidi="ru-RU"/>
              </w:rPr>
            </w:pPr>
            <w:r w:rsidRPr="000A31F2">
              <w:rPr>
                <w:sz w:val="20"/>
              </w:rPr>
              <w:t xml:space="preserve">Утверждаемая часть Раздел 4 Мастер-план. Сценарии развития систем ТС отсутствуют, пункт не о чем и не соответствует требованиям. При этом дальше по тексту мероприятия предусматриваются </w:t>
            </w:r>
          </w:p>
        </w:tc>
        <w:tc>
          <w:tcPr>
            <w:tcW w:w="2002" w:type="pct"/>
            <w:vAlign w:val="center"/>
          </w:tcPr>
          <w:p w14:paraId="344DA36C" w14:textId="2746B76F" w:rsidR="000A31F2" w:rsidRPr="005C62E2" w:rsidRDefault="000A31F2" w:rsidP="000A31F2">
            <w:pPr>
              <w:pStyle w:val="16"/>
              <w:spacing w:line="240" w:lineRule="auto"/>
              <w:ind w:firstLine="0"/>
              <w:jc w:val="left"/>
              <w:rPr>
                <w:sz w:val="20"/>
                <w:lang w:bidi="ru-RU"/>
              </w:rPr>
            </w:pPr>
            <w:r>
              <w:rPr>
                <w:sz w:val="20"/>
                <w:lang w:bidi="ru-RU"/>
              </w:rPr>
              <w:t>Замечание учтено, в Главу 4 утверждаемой части схемы теплоснабжения внесены изменения</w:t>
            </w:r>
          </w:p>
        </w:tc>
      </w:tr>
      <w:tr w:rsidR="000A31F2" w14:paraId="5731C3F3" w14:textId="77777777" w:rsidTr="000A31F2">
        <w:tc>
          <w:tcPr>
            <w:tcW w:w="261" w:type="pct"/>
            <w:vAlign w:val="center"/>
          </w:tcPr>
          <w:p w14:paraId="695DBEA2" w14:textId="77777777" w:rsidR="000A31F2" w:rsidRPr="005C62E2" w:rsidRDefault="000A31F2">
            <w:pPr>
              <w:pStyle w:val="16"/>
              <w:numPr>
                <w:ilvl w:val="0"/>
                <w:numId w:val="12"/>
              </w:numPr>
              <w:ind w:left="0" w:right="-674" w:firstLine="0"/>
              <w:jc w:val="center"/>
              <w:rPr>
                <w:sz w:val="20"/>
                <w:lang w:bidi="ru-RU"/>
              </w:rPr>
            </w:pPr>
          </w:p>
        </w:tc>
        <w:tc>
          <w:tcPr>
            <w:tcW w:w="734" w:type="pct"/>
            <w:vAlign w:val="center"/>
          </w:tcPr>
          <w:p w14:paraId="4C673C92" w14:textId="6DCB1328" w:rsidR="000A31F2" w:rsidRPr="005C62E2" w:rsidRDefault="000A31F2" w:rsidP="000A31F2">
            <w:pPr>
              <w:pStyle w:val="16"/>
              <w:ind w:firstLine="0"/>
              <w:jc w:val="center"/>
              <w:rPr>
                <w:sz w:val="20"/>
                <w:lang w:bidi="ru-RU"/>
              </w:rPr>
            </w:pPr>
            <w:r>
              <w:rPr>
                <w:sz w:val="20"/>
                <w:lang w:bidi="ru-RU"/>
              </w:rPr>
              <w:t>Глава 6</w:t>
            </w:r>
          </w:p>
        </w:tc>
        <w:tc>
          <w:tcPr>
            <w:tcW w:w="2003" w:type="pct"/>
          </w:tcPr>
          <w:p w14:paraId="15C262EC" w14:textId="16D280C4" w:rsidR="000A31F2" w:rsidRPr="000A31F2" w:rsidRDefault="000A31F2" w:rsidP="000A31F2">
            <w:pPr>
              <w:pStyle w:val="16"/>
              <w:spacing w:line="240" w:lineRule="auto"/>
              <w:ind w:firstLine="0"/>
              <w:jc w:val="left"/>
              <w:rPr>
                <w:sz w:val="20"/>
                <w:lang w:bidi="ru-RU"/>
              </w:rPr>
            </w:pPr>
            <w:r w:rsidRPr="000A31F2">
              <w:rPr>
                <w:sz w:val="20"/>
              </w:rPr>
              <w:t>Утверждаемая часть П 6.4.-6.5. Где предложения?</w:t>
            </w:r>
          </w:p>
        </w:tc>
        <w:tc>
          <w:tcPr>
            <w:tcW w:w="2002" w:type="pct"/>
            <w:vAlign w:val="center"/>
          </w:tcPr>
          <w:p w14:paraId="5D59C043" w14:textId="11A96A22" w:rsidR="000A31F2" w:rsidRPr="005C62E2" w:rsidRDefault="000A31F2" w:rsidP="000A31F2">
            <w:pPr>
              <w:pStyle w:val="16"/>
              <w:spacing w:line="240" w:lineRule="auto"/>
              <w:ind w:firstLine="0"/>
              <w:jc w:val="left"/>
              <w:rPr>
                <w:sz w:val="20"/>
                <w:lang w:bidi="ru-RU"/>
              </w:rPr>
            </w:pPr>
            <w:r>
              <w:rPr>
                <w:sz w:val="20"/>
                <w:lang w:bidi="ru-RU"/>
              </w:rPr>
              <w:t>Замечание учтено, в Главу 6 утверждаемой части схемы теплоснабжения внесены изменения</w:t>
            </w:r>
          </w:p>
        </w:tc>
      </w:tr>
      <w:tr w:rsidR="000A31F2" w14:paraId="7988C685" w14:textId="77777777" w:rsidTr="000A31F2">
        <w:tc>
          <w:tcPr>
            <w:tcW w:w="261" w:type="pct"/>
            <w:vAlign w:val="center"/>
          </w:tcPr>
          <w:p w14:paraId="5355B23A" w14:textId="77777777" w:rsidR="000A31F2" w:rsidRPr="005C62E2" w:rsidRDefault="000A31F2">
            <w:pPr>
              <w:pStyle w:val="16"/>
              <w:numPr>
                <w:ilvl w:val="0"/>
                <w:numId w:val="12"/>
              </w:numPr>
              <w:ind w:left="0" w:right="-674" w:firstLine="0"/>
              <w:jc w:val="center"/>
              <w:rPr>
                <w:sz w:val="20"/>
                <w:lang w:bidi="ru-RU"/>
              </w:rPr>
            </w:pPr>
          </w:p>
        </w:tc>
        <w:tc>
          <w:tcPr>
            <w:tcW w:w="734" w:type="pct"/>
            <w:vAlign w:val="center"/>
          </w:tcPr>
          <w:p w14:paraId="19A33E94" w14:textId="7891A8E5" w:rsidR="000A31F2" w:rsidRPr="005C62E2" w:rsidRDefault="000A31F2" w:rsidP="000A31F2">
            <w:pPr>
              <w:pStyle w:val="16"/>
              <w:ind w:firstLine="0"/>
              <w:jc w:val="center"/>
              <w:rPr>
                <w:sz w:val="20"/>
                <w:lang w:bidi="ru-RU"/>
              </w:rPr>
            </w:pPr>
            <w:r>
              <w:rPr>
                <w:sz w:val="20"/>
                <w:lang w:bidi="ru-RU"/>
              </w:rPr>
              <w:t>Глава 7</w:t>
            </w:r>
          </w:p>
        </w:tc>
        <w:tc>
          <w:tcPr>
            <w:tcW w:w="2003" w:type="pct"/>
          </w:tcPr>
          <w:p w14:paraId="0D5B78B7" w14:textId="24A2AE1B" w:rsidR="000A31F2" w:rsidRPr="000A31F2" w:rsidRDefault="000A31F2" w:rsidP="000A31F2">
            <w:pPr>
              <w:pStyle w:val="16"/>
              <w:spacing w:line="240" w:lineRule="auto"/>
              <w:ind w:firstLine="0"/>
              <w:jc w:val="left"/>
              <w:rPr>
                <w:sz w:val="20"/>
                <w:lang w:bidi="ru-RU"/>
              </w:rPr>
            </w:pPr>
            <w:r w:rsidRPr="000A31F2">
              <w:rPr>
                <w:sz w:val="20"/>
              </w:rPr>
              <w:t xml:space="preserve">Утверждаемая часть П 7.2. Тавайваам – может быть рассмотреть возможность перевода с бойлерной системой ГВС на централизованное? </w:t>
            </w:r>
          </w:p>
        </w:tc>
        <w:tc>
          <w:tcPr>
            <w:tcW w:w="2002" w:type="pct"/>
            <w:vAlign w:val="center"/>
          </w:tcPr>
          <w:p w14:paraId="0932B650" w14:textId="1599ACD1" w:rsidR="000A31F2" w:rsidRPr="005C62E2" w:rsidRDefault="000A31F2" w:rsidP="000A31F2">
            <w:pPr>
              <w:pStyle w:val="16"/>
              <w:spacing w:line="240" w:lineRule="auto"/>
              <w:ind w:firstLine="0"/>
              <w:jc w:val="left"/>
              <w:rPr>
                <w:sz w:val="20"/>
                <w:lang w:bidi="ru-RU"/>
              </w:rPr>
            </w:pPr>
            <w:r>
              <w:rPr>
                <w:sz w:val="20"/>
                <w:lang w:bidi="ru-RU"/>
              </w:rPr>
              <w:t xml:space="preserve">Предложения по переводу бойлерной системы ГВС на централизованную не соответствуют требованиям к Главе 7 </w:t>
            </w:r>
            <w:r w:rsidRPr="000A31F2">
              <w:rPr>
                <w:sz w:val="20"/>
                <w:lang w:bidi="ru-RU"/>
              </w:rPr>
              <w:t>Предложения по переводу открытых систем теплоснабжения (горячего водоснабжения) в закрытые системы горячего водоснабжения</w:t>
            </w:r>
          </w:p>
        </w:tc>
      </w:tr>
      <w:tr w:rsidR="000A31F2" w14:paraId="2BFFB4AC" w14:textId="77777777" w:rsidTr="000A31F2">
        <w:tc>
          <w:tcPr>
            <w:tcW w:w="261" w:type="pct"/>
            <w:vAlign w:val="center"/>
          </w:tcPr>
          <w:p w14:paraId="6932AE58" w14:textId="77777777" w:rsidR="000A31F2" w:rsidRPr="005C62E2" w:rsidRDefault="000A31F2">
            <w:pPr>
              <w:pStyle w:val="16"/>
              <w:numPr>
                <w:ilvl w:val="0"/>
                <w:numId w:val="12"/>
              </w:numPr>
              <w:ind w:left="0" w:right="-674" w:firstLine="0"/>
              <w:jc w:val="center"/>
              <w:rPr>
                <w:sz w:val="20"/>
                <w:lang w:bidi="ru-RU"/>
              </w:rPr>
            </w:pPr>
          </w:p>
        </w:tc>
        <w:tc>
          <w:tcPr>
            <w:tcW w:w="734" w:type="pct"/>
            <w:vAlign w:val="center"/>
          </w:tcPr>
          <w:p w14:paraId="58575144" w14:textId="3AF3E5EA" w:rsidR="000A31F2" w:rsidRPr="005C62E2" w:rsidRDefault="000A31F2" w:rsidP="000A31F2">
            <w:pPr>
              <w:pStyle w:val="16"/>
              <w:ind w:firstLine="0"/>
              <w:jc w:val="center"/>
              <w:rPr>
                <w:sz w:val="20"/>
                <w:lang w:bidi="ru-RU"/>
              </w:rPr>
            </w:pPr>
            <w:r>
              <w:rPr>
                <w:sz w:val="20"/>
                <w:lang w:bidi="ru-RU"/>
              </w:rPr>
              <w:t>Глава 8</w:t>
            </w:r>
          </w:p>
        </w:tc>
        <w:tc>
          <w:tcPr>
            <w:tcW w:w="2003" w:type="pct"/>
          </w:tcPr>
          <w:p w14:paraId="20F8D9EE" w14:textId="0FFDFF8E" w:rsidR="000A31F2" w:rsidRPr="000A31F2" w:rsidRDefault="000A31F2" w:rsidP="000A31F2">
            <w:pPr>
              <w:pStyle w:val="16"/>
              <w:spacing w:line="240" w:lineRule="auto"/>
              <w:ind w:firstLine="0"/>
              <w:jc w:val="left"/>
              <w:rPr>
                <w:sz w:val="20"/>
                <w:lang w:bidi="ru-RU"/>
              </w:rPr>
            </w:pPr>
            <w:r w:rsidRPr="000A31F2">
              <w:rPr>
                <w:sz w:val="20"/>
              </w:rPr>
              <w:t>Утверждаемая часть П 8.1. Почему потребление угля и потребление газа растут неравномерно?</w:t>
            </w:r>
          </w:p>
        </w:tc>
        <w:tc>
          <w:tcPr>
            <w:tcW w:w="2002" w:type="pct"/>
            <w:vAlign w:val="center"/>
          </w:tcPr>
          <w:p w14:paraId="05CD31E4" w14:textId="67306982" w:rsidR="000A31F2" w:rsidRPr="005C62E2" w:rsidRDefault="000A31F2" w:rsidP="000A31F2">
            <w:pPr>
              <w:pStyle w:val="16"/>
              <w:spacing w:line="240" w:lineRule="auto"/>
              <w:ind w:firstLine="0"/>
              <w:jc w:val="left"/>
              <w:rPr>
                <w:sz w:val="20"/>
                <w:lang w:bidi="ru-RU"/>
              </w:rPr>
            </w:pPr>
            <w:r>
              <w:rPr>
                <w:sz w:val="20"/>
                <w:lang w:bidi="ru-RU"/>
              </w:rPr>
              <w:t>Неравномерность роста объема потребления топлива по годам обусловлено неравномерностью присоединяемой нагрузки.</w:t>
            </w:r>
          </w:p>
        </w:tc>
      </w:tr>
      <w:tr w:rsidR="000A31F2" w14:paraId="5DC8C83B" w14:textId="77777777" w:rsidTr="000A31F2">
        <w:tc>
          <w:tcPr>
            <w:tcW w:w="261" w:type="pct"/>
            <w:vAlign w:val="center"/>
          </w:tcPr>
          <w:p w14:paraId="2BBE0D81" w14:textId="77777777" w:rsidR="000A31F2" w:rsidRPr="005C62E2" w:rsidRDefault="000A31F2">
            <w:pPr>
              <w:pStyle w:val="16"/>
              <w:numPr>
                <w:ilvl w:val="0"/>
                <w:numId w:val="12"/>
              </w:numPr>
              <w:ind w:left="0" w:right="-674" w:firstLine="0"/>
              <w:jc w:val="center"/>
              <w:rPr>
                <w:sz w:val="20"/>
                <w:lang w:bidi="ru-RU"/>
              </w:rPr>
            </w:pPr>
          </w:p>
        </w:tc>
        <w:tc>
          <w:tcPr>
            <w:tcW w:w="734" w:type="pct"/>
            <w:vAlign w:val="center"/>
          </w:tcPr>
          <w:p w14:paraId="3518E83A" w14:textId="78A323D0" w:rsidR="000A31F2" w:rsidRPr="005C62E2" w:rsidRDefault="000A31F2" w:rsidP="000A31F2">
            <w:pPr>
              <w:pStyle w:val="16"/>
              <w:ind w:firstLine="0"/>
              <w:jc w:val="center"/>
              <w:rPr>
                <w:sz w:val="20"/>
                <w:lang w:bidi="ru-RU"/>
              </w:rPr>
            </w:pPr>
            <w:r>
              <w:rPr>
                <w:sz w:val="20"/>
                <w:lang w:bidi="ru-RU"/>
              </w:rPr>
              <w:t>Глава 8</w:t>
            </w:r>
          </w:p>
        </w:tc>
        <w:tc>
          <w:tcPr>
            <w:tcW w:w="2003" w:type="pct"/>
          </w:tcPr>
          <w:p w14:paraId="50AB4270" w14:textId="1E41917A" w:rsidR="000A31F2" w:rsidRPr="000A31F2" w:rsidRDefault="000A31F2" w:rsidP="000A31F2">
            <w:pPr>
              <w:pStyle w:val="16"/>
              <w:spacing w:line="240" w:lineRule="auto"/>
              <w:ind w:firstLine="0"/>
              <w:jc w:val="left"/>
              <w:rPr>
                <w:sz w:val="20"/>
                <w:lang w:bidi="ru-RU"/>
              </w:rPr>
            </w:pPr>
            <w:r w:rsidRPr="000A31F2">
              <w:rPr>
                <w:sz w:val="20"/>
              </w:rPr>
              <w:t>Утверждаемая часть П 8.4. Почему преобладающим является уголь? Не согласуется с п.1.8 ОМ</w:t>
            </w:r>
          </w:p>
        </w:tc>
        <w:tc>
          <w:tcPr>
            <w:tcW w:w="2002" w:type="pct"/>
            <w:vAlign w:val="center"/>
          </w:tcPr>
          <w:p w14:paraId="55209389" w14:textId="5A0CD8FF" w:rsidR="000A31F2" w:rsidRPr="005C62E2" w:rsidRDefault="000A31F2" w:rsidP="000A31F2">
            <w:pPr>
              <w:pStyle w:val="16"/>
              <w:spacing w:line="240" w:lineRule="auto"/>
              <w:ind w:firstLine="0"/>
              <w:jc w:val="left"/>
              <w:rPr>
                <w:sz w:val="20"/>
                <w:lang w:bidi="ru-RU"/>
              </w:rPr>
            </w:pPr>
            <w:r>
              <w:rPr>
                <w:sz w:val="20"/>
                <w:lang w:bidi="ru-RU"/>
              </w:rPr>
              <w:t>Замечание учтено, в Главу 8 утверждаемой части схемы теплоснабжения внесены изменения</w:t>
            </w:r>
          </w:p>
        </w:tc>
      </w:tr>
      <w:tr w:rsidR="000A31F2" w14:paraId="3C00AF2F" w14:textId="77777777" w:rsidTr="000A31F2">
        <w:tc>
          <w:tcPr>
            <w:tcW w:w="261" w:type="pct"/>
            <w:vAlign w:val="center"/>
          </w:tcPr>
          <w:p w14:paraId="19119EB6" w14:textId="77777777" w:rsidR="000A31F2" w:rsidRPr="005C62E2" w:rsidRDefault="000A31F2">
            <w:pPr>
              <w:pStyle w:val="16"/>
              <w:numPr>
                <w:ilvl w:val="0"/>
                <w:numId w:val="12"/>
              </w:numPr>
              <w:ind w:left="0" w:right="-674" w:firstLine="0"/>
              <w:jc w:val="center"/>
              <w:rPr>
                <w:sz w:val="20"/>
                <w:lang w:bidi="ru-RU"/>
              </w:rPr>
            </w:pPr>
          </w:p>
        </w:tc>
        <w:tc>
          <w:tcPr>
            <w:tcW w:w="734" w:type="pct"/>
            <w:vAlign w:val="center"/>
          </w:tcPr>
          <w:p w14:paraId="54026596" w14:textId="70553BA6" w:rsidR="000A31F2" w:rsidRPr="005C62E2" w:rsidRDefault="000A31F2" w:rsidP="000A31F2">
            <w:pPr>
              <w:pStyle w:val="16"/>
              <w:ind w:firstLine="0"/>
              <w:jc w:val="center"/>
              <w:rPr>
                <w:sz w:val="20"/>
                <w:lang w:bidi="ru-RU"/>
              </w:rPr>
            </w:pPr>
            <w:r>
              <w:rPr>
                <w:sz w:val="20"/>
                <w:lang w:bidi="ru-RU"/>
              </w:rPr>
              <w:t>Глава 9</w:t>
            </w:r>
          </w:p>
        </w:tc>
        <w:tc>
          <w:tcPr>
            <w:tcW w:w="2003" w:type="pct"/>
          </w:tcPr>
          <w:p w14:paraId="4CADEA78" w14:textId="5476B336" w:rsidR="000A31F2" w:rsidRPr="000A31F2" w:rsidRDefault="000A31F2" w:rsidP="000A31F2">
            <w:pPr>
              <w:pStyle w:val="16"/>
              <w:spacing w:line="240" w:lineRule="auto"/>
              <w:ind w:firstLine="0"/>
              <w:jc w:val="left"/>
              <w:rPr>
                <w:sz w:val="20"/>
                <w:lang w:bidi="ru-RU"/>
              </w:rPr>
            </w:pPr>
            <w:r w:rsidRPr="000A31F2">
              <w:rPr>
                <w:sz w:val="20"/>
              </w:rPr>
              <w:t>Утверждаемая часть Раздел 9. Отсутствует информация по разделам «в», «г», «д» части 15 Требований к схемам теплоснабжения</w:t>
            </w:r>
          </w:p>
        </w:tc>
        <w:tc>
          <w:tcPr>
            <w:tcW w:w="2002" w:type="pct"/>
            <w:vAlign w:val="center"/>
          </w:tcPr>
          <w:p w14:paraId="4708E9DD" w14:textId="0EAF0EB6" w:rsidR="000A31F2" w:rsidRPr="005C62E2" w:rsidRDefault="000A31F2" w:rsidP="000A31F2">
            <w:pPr>
              <w:pStyle w:val="16"/>
              <w:spacing w:line="240" w:lineRule="auto"/>
              <w:ind w:firstLine="0"/>
              <w:jc w:val="left"/>
              <w:rPr>
                <w:sz w:val="20"/>
                <w:lang w:bidi="ru-RU"/>
              </w:rPr>
            </w:pPr>
            <w:r>
              <w:rPr>
                <w:sz w:val="20"/>
                <w:lang w:bidi="ru-RU"/>
              </w:rPr>
              <w:t>Замечание учтено, в Главу 9 утверждаемой части схемы теплоснабжения внесены изменения</w:t>
            </w:r>
          </w:p>
        </w:tc>
      </w:tr>
      <w:tr w:rsidR="000A31F2" w14:paraId="00580797" w14:textId="77777777" w:rsidTr="000A31F2">
        <w:tc>
          <w:tcPr>
            <w:tcW w:w="261" w:type="pct"/>
            <w:vAlign w:val="center"/>
          </w:tcPr>
          <w:p w14:paraId="26EDC3DA" w14:textId="77777777" w:rsidR="000A31F2" w:rsidRPr="005C62E2" w:rsidRDefault="000A31F2">
            <w:pPr>
              <w:pStyle w:val="16"/>
              <w:numPr>
                <w:ilvl w:val="0"/>
                <w:numId w:val="12"/>
              </w:numPr>
              <w:ind w:left="0" w:right="-674" w:firstLine="0"/>
              <w:jc w:val="center"/>
              <w:rPr>
                <w:sz w:val="20"/>
                <w:lang w:bidi="ru-RU"/>
              </w:rPr>
            </w:pPr>
          </w:p>
        </w:tc>
        <w:tc>
          <w:tcPr>
            <w:tcW w:w="734" w:type="pct"/>
            <w:vAlign w:val="center"/>
          </w:tcPr>
          <w:p w14:paraId="0A7F4290" w14:textId="5BAB8E40" w:rsidR="000A31F2" w:rsidRPr="005C62E2" w:rsidRDefault="000A31F2" w:rsidP="000A31F2">
            <w:pPr>
              <w:pStyle w:val="16"/>
              <w:ind w:firstLine="0"/>
              <w:jc w:val="center"/>
              <w:rPr>
                <w:sz w:val="20"/>
                <w:lang w:bidi="ru-RU"/>
              </w:rPr>
            </w:pPr>
            <w:r>
              <w:rPr>
                <w:sz w:val="20"/>
                <w:lang w:bidi="ru-RU"/>
              </w:rPr>
              <w:t>Глава 14</w:t>
            </w:r>
          </w:p>
        </w:tc>
        <w:tc>
          <w:tcPr>
            <w:tcW w:w="2003" w:type="pct"/>
          </w:tcPr>
          <w:p w14:paraId="7CF8D21D" w14:textId="68C5F9CE" w:rsidR="000A31F2" w:rsidRPr="000A31F2" w:rsidRDefault="000A31F2" w:rsidP="000A31F2">
            <w:pPr>
              <w:pStyle w:val="16"/>
              <w:spacing w:line="240" w:lineRule="auto"/>
              <w:ind w:firstLine="0"/>
              <w:jc w:val="left"/>
              <w:rPr>
                <w:sz w:val="20"/>
                <w:lang w:bidi="ru-RU"/>
              </w:rPr>
            </w:pPr>
            <w:r w:rsidRPr="000A31F2">
              <w:rPr>
                <w:sz w:val="20"/>
              </w:rPr>
              <w:t xml:space="preserve">Утверждаемая часть Раздел 14, </w:t>
            </w:r>
            <w:proofErr w:type="spellStart"/>
            <w:r w:rsidRPr="000A31F2">
              <w:rPr>
                <w:sz w:val="20"/>
              </w:rPr>
              <w:t>табл</w:t>
            </w:r>
            <w:proofErr w:type="spellEnd"/>
            <w:r w:rsidRPr="000A31F2">
              <w:rPr>
                <w:sz w:val="20"/>
              </w:rPr>
              <w:t xml:space="preserve"> 14. Не заполнена строка 1</w:t>
            </w:r>
          </w:p>
        </w:tc>
        <w:tc>
          <w:tcPr>
            <w:tcW w:w="2002" w:type="pct"/>
            <w:vAlign w:val="center"/>
          </w:tcPr>
          <w:p w14:paraId="70A18AD5" w14:textId="5F5F170F" w:rsidR="000A31F2" w:rsidRPr="005C62E2" w:rsidRDefault="000A31F2" w:rsidP="000A31F2">
            <w:pPr>
              <w:pStyle w:val="16"/>
              <w:spacing w:line="240" w:lineRule="auto"/>
              <w:ind w:firstLine="0"/>
              <w:jc w:val="left"/>
              <w:rPr>
                <w:sz w:val="20"/>
                <w:lang w:bidi="ru-RU"/>
              </w:rPr>
            </w:pPr>
            <w:r>
              <w:rPr>
                <w:sz w:val="20"/>
                <w:lang w:bidi="ru-RU"/>
              </w:rPr>
              <w:t>Замечание учтено, в Главу 14 утверждаемой части схемы теплоснабжения внесены изменения</w:t>
            </w:r>
          </w:p>
        </w:tc>
      </w:tr>
      <w:tr w:rsidR="000A31F2" w14:paraId="4B99D1B1" w14:textId="77777777" w:rsidTr="000A31F2">
        <w:tc>
          <w:tcPr>
            <w:tcW w:w="261" w:type="pct"/>
            <w:vAlign w:val="center"/>
          </w:tcPr>
          <w:p w14:paraId="5504C947" w14:textId="77777777" w:rsidR="000A31F2" w:rsidRPr="005C62E2" w:rsidRDefault="000A31F2">
            <w:pPr>
              <w:pStyle w:val="16"/>
              <w:numPr>
                <w:ilvl w:val="0"/>
                <w:numId w:val="12"/>
              </w:numPr>
              <w:ind w:left="0" w:right="-674" w:firstLine="0"/>
              <w:jc w:val="center"/>
              <w:rPr>
                <w:sz w:val="20"/>
                <w:lang w:bidi="ru-RU"/>
              </w:rPr>
            </w:pPr>
          </w:p>
        </w:tc>
        <w:tc>
          <w:tcPr>
            <w:tcW w:w="734" w:type="pct"/>
            <w:vAlign w:val="center"/>
          </w:tcPr>
          <w:p w14:paraId="33AA82C8" w14:textId="40B0F12B" w:rsidR="000A31F2" w:rsidRPr="005C62E2" w:rsidRDefault="000A31F2" w:rsidP="000A31F2">
            <w:pPr>
              <w:pStyle w:val="16"/>
              <w:ind w:firstLine="0"/>
              <w:jc w:val="center"/>
              <w:rPr>
                <w:sz w:val="20"/>
                <w:lang w:bidi="ru-RU"/>
              </w:rPr>
            </w:pPr>
            <w:r>
              <w:rPr>
                <w:sz w:val="20"/>
                <w:lang w:bidi="ru-RU"/>
              </w:rPr>
              <w:t>Глава 15</w:t>
            </w:r>
          </w:p>
        </w:tc>
        <w:tc>
          <w:tcPr>
            <w:tcW w:w="2003" w:type="pct"/>
          </w:tcPr>
          <w:p w14:paraId="46918BDA" w14:textId="0E0D2FDA" w:rsidR="000A31F2" w:rsidRPr="000A31F2" w:rsidRDefault="000A31F2" w:rsidP="000A31F2">
            <w:pPr>
              <w:pStyle w:val="16"/>
              <w:spacing w:line="240" w:lineRule="auto"/>
              <w:ind w:firstLine="0"/>
              <w:jc w:val="left"/>
              <w:rPr>
                <w:sz w:val="20"/>
                <w:lang w:bidi="ru-RU"/>
              </w:rPr>
            </w:pPr>
            <w:r w:rsidRPr="000A31F2">
              <w:rPr>
                <w:sz w:val="20"/>
              </w:rPr>
              <w:t>Утверждаемая часть Раздел 15 не соответствует Требованиям (отсутствуют расчеты и оценка тарифных последствий)</w:t>
            </w:r>
          </w:p>
        </w:tc>
        <w:tc>
          <w:tcPr>
            <w:tcW w:w="2002" w:type="pct"/>
            <w:vAlign w:val="center"/>
          </w:tcPr>
          <w:p w14:paraId="58AEF92B" w14:textId="3A95EDF9" w:rsidR="000A31F2" w:rsidRPr="005C62E2" w:rsidRDefault="000A31F2" w:rsidP="000A31F2">
            <w:pPr>
              <w:pStyle w:val="16"/>
              <w:spacing w:line="240" w:lineRule="auto"/>
              <w:ind w:firstLine="0"/>
              <w:jc w:val="left"/>
              <w:rPr>
                <w:sz w:val="20"/>
                <w:lang w:bidi="ru-RU"/>
              </w:rPr>
            </w:pPr>
            <w:r>
              <w:rPr>
                <w:sz w:val="20"/>
                <w:lang w:bidi="ru-RU"/>
              </w:rPr>
              <w:t>Замечание учтено, в Главу 15 утверждаемой части схемы теплоснабжения внесены изменения</w:t>
            </w:r>
          </w:p>
        </w:tc>
      </w:tr>
      <w:tr w:rsidR="000A31F2" w14:paraId="7F119573" w14:textId="77777777" w:rsidTr="000A31F2">
        <w:tc>
          <w:tcPr>
            <w:tcW w:w="261" w:type="pct"/>
            <w:vAlign w:val="center"/>
          </w:tcPr>
          <w:p w14:paraId="1429574C" w14:textId="77777777" w:rsidR="000A31F2" w:rsidRPr="005C62E2" w:rsidRDefault="000A31F2">
            <w:pPr>
              <w:pStyle w:val="16"/>
              <w:numPr>
                <w:ilvl w:val="0"/>
                <w:numId w:val="12"/>
              </w:numPr>
              <w:ind w:left="0" w:right="-674" w:firstLine="0"/>
              <w:jc w:val="center"/>
              <w:rPr>
                <w:sz w:val="20"/>
                <w:lang w:bidi="ru-RU"/>
              </w:rPr>
            </w:pPr>
          </w:p>
        </w:tc>
        <w:tc>
          <w:tcPr>
            <w:tcW w:w="734" w:type="pct"/>
            <w:vAlign w:val="center"/>
          </w:tcPr>
          <w:p w14:paraId="1106BD67" w14:textId="5B09B9FE" w:rsidR="000A31F2" w:rsidRPr="005C62E2" w:rsidRDefault="000A31F2" w:rsidP="000A31F2">
            <w:pPr>
              <w:pStyle w:val="16"/>
              <w:ind w:firstLine="0"/>
              <w:jc w:val="center"/>
              <w:rPr>
                <w:sz w:val="20"/>
                <w:lang w:bidi="ru-RU"/>
              </w:rPr>
            </w:pPr>
            <w:r>
              <w:rPr>
                <w:sz w:val="20"/>
                <w:lang w:bidi="ru-RU"/>
              </w:rPr>
              <w:t>Глава 1</w:t>
            </w:r>
          </w:p>
        </w:tc>
        <w:tc>
          <w:tcPr>
            <w:tcW w:w="2003" w:type="pct"/>
          </w:tcPr>
          <w:p w14:paraId="7D8313A2" w14:textId="2AF173C5" w:rsidR="000A31F2" w:rsidRPr="000A31F2" w:rsidRDefault="000A31F2" w:rsidP="000A31F2">
            <w:pPr>
              <w:pStyle w:val="16"/>
              <w:spacing w:line="240" w:lineRule="auto"/>
              <w:ind w:firstLine="0"/>
              <w:jc w:val="left"/>
              <w:rPr>
                <w:sz w:val="20"/>
                <w:lang w:bidi="ru-RU"/>
              </w:rPr>
            </w:pPr>
            <w:r w:rsidRPr="000A31F2">
              <w:rPr>
                <w:sz w:val="20"/>
              </w:rPr>
              <w:t>Обосновывающие материалы П 1.1. Отсутствуют графические материалы (карты-схемы)</w:t>
            </w:r>
          </w:p>
        </w:tc>
        <w:tc>
          <w:tcPr>
            <w:tcW w:w="2002" w:type="pct"/>
            <w:vAlign w:val="center"/>
          </w:tcPr>
          <w:p w14:paraId="289534A6" w14:textId="4702D370" w:rsidR="000A31F2" w:rsidRPr="005C62E2" w:rsidRDefault="000A31F2" w:rsidP="000A31F2">
            <w:pPr>
              <w:pStyle w:val="16"/>
              <w:spacing w:line="240" w:lineRule="auto"/>
              <w:ind w:firstLine="0"/>
              <w:jc w:val="left"/>
              <w:rPr>
                <w:sz w:val="20"/>
                <w:lang w:bidi="ru-RU"/>
              </w:rPr>
            </w:pPr>
            <w:r>
              <w:rPr>
                <w:sz w:val="20"/>
                <w:lang w:bidi="ru-RU"/>
              </w:rPr>
              <w:t>Замечание учтено, в Главу 1 обосновывающих материалов схемы теплоснабжения внесены изменения</w:t>
            </w:r>
          </w:p>
        </w:tc>
      </w:tr>
      <w:tr w:rsidR="000A31F2" w14:paraId="78ECDDD8" w14:textId="77777777" w:rsidTr="000A31F2">
        <w:tc>
          <w:tcPr>
            <w:tcW w:w="261" w:type="pct"/>
            <w:vAlign w:val="center"/>
          </w:tcPr>
          <w:p w14:paraId="521D26AE" w14:textId="77777777" w:rsidR="000A31F2" w:rsidRPr="005C62E2" w:rsidRDefault="000A31F2">
            <w:pPr>
              <w:pStyle w:val="16"/>
              <w:numPr>
                <w:ilvl w:val="0"/>
                <w:numId w:val="12"/>
              </w:numPr>
              <w:ind w:left="0" w:right="-674" w:firstLine="0"/>
              <w:jc w:val="center"/>
              <w:rPr>
                <w:sz w:val="20"/>
                <w:lang w:bidi="ru-RU"/>
              </w:rPr>
            </w:pPr>
          </w:p>
        </w:tc>
        <w:tc>
          <w:tcPr>
            <w:tcW w:w="734" w:type="pct"/>
            <w:vAlign w:val="center"/>
          </w:tcPr>
          <w:p w14:paraId="4361BC2D" w14:textId="712768B3" w:rsidR="000A31F2" w:rsidRPr="005C62E2" w:rsidRDefault="000A31F2" w:rsidP="000A31F2">
            <w:pPr>
              <w:pStyle w:val="16"/>
              <w:ind w:firstLine="0"/>
              <w:jc w:val="center"/>
              <w:rPr>
                <w:sz w:val="20"/>
                <w:lang w:bidi="ru-RU"/>
              </w:rPr>
            </w:pPr>
            <w:r>
              <w:rPr>
                <w:sz w:val="20"/>
                <w:lang w:bidi="ru-RU"/>
              </w:rPr>
              <w:t>Глава 1</w:t>
            </w:r>
          </w:p>
        </w:tc>
        <w:tc>
          <w:tcPr>
            <w:tcW w:w="2003" w:type="pct"/>
          </w:tcPr>
          <w:p w14:paraId="2A7C3771" w14:textId="0BF3218A" w:rsidR="000A31F2" w:rsidRPr="000A31F2" w:rsidRDefault="000A31F2" w:rsidP="000A31F2">
            <w:pPr>
              <w:pStyle w:val="16"/>
              <w:spacing w:line="240" w:lineRule="auto"/>
              <w:ind w:firstLine="0"/>
              <w:jc w:val="left"/>
              <w:rPr>
                <w:sz w:val="20"/>
                <w:lang w:bidi="ru-RU"/>
              </w:rPr>
            </w:pPr>
            <w:r w:rsidRPr="000A31F2">
              <w:rPr>
                <w:sz w:val="20"/>
              </w:rPr>
              <w:t>Обосновывающие материалы П 1.3. б) Где приложение А?</w:t>
            </w:r>
          </w:p>
        </w:tc>
        <w:tc>
          <w:tcPr>
            <w:tcW w:w="2002" w:type="pct"/>
            <w:vAlign w:val="center"/>
          </w:tcPr>
          <w:p w14:paraId="7A67BDE4" w14:textId="63844879" w:rsidR="000A31F2" w:rsidRPr="005C62E2" w:rsidRDefault="000A31F2" w:rsidP="000A31F2">
            <w:pPr>
              <w:pStyle w:val="16"/>
              <w:spacing w:line="240" w:lineRule="auto"/>
              <w:ind w:firstLine="0"/>
              <w:jc w:val="left"/>
              <w:rPr>
                <w:sz w:val="20"/>
                <w:lang w:bidi="ru-RU"/>
              </w:rPr>
            </w:pPr>
            <w:r>
              <w:rPr>
                <w:sz w:val="20"/>
                <w:lang w:bidi="ru-RU"/>
              </w:rPr>
              <w:t xml:space="preserve">Приложение А </w:t>
            </w:r>
            <w:r w:rsidRPr="000A31F2">
              <w:rPr>
                <w:sz w:val="20"/>
                <w:lang w:bidi="ru-RU"/>
              </w:rPr>
              <w:t>Схема тепловых сетей ГО Анадырь</w:t>
            </w:r>
            <w:r>
              <w:rPr>
                <w:sz w:val="20"/>
                <w:lang w:bidi="ru-RU"/>
              </w:rPr>
              <w:t xml:space="preserve"> направлены вместе с проектом схемы теплоснабжения</w:t>
            </w:r>
          </w:p>
        </w:tc>
      </w:tr>
      <w:tr w:rsidR="000A31F2" w14:paraId="1A773F5D" w14:textId="77777777" w:rsidTr="000A31F2">
        <w:tc>
          <w:tcPr>
            <w:tcW w:w="261" w:type="pct"/>
            <w:vAlign w:val="center"/>
          </w:tcPr>
          <w:p w14:paraId="026DEE72" w14:textId="77777777" w:rsidR="000A31F2" w:rsidRPr="005C62E2" w:rsidRDefault="000A31F2">
            <w:pPr>
              <w:pStyle w:val="16"/>
              <w:numPr>
                <w:ilvl w:val="0"/>
                <w:numId w:val="12"/>
              </w:numPr>
              <w:ind w:left="0" w:right="-674" w:firstLine="0"/>
              <w:jc w:val="center"/>
              <w:rPr>
                <w:sz w:val="20"/>
                <w:lang w:bidi="ru-RU"/>
              </w:rPr>
            </w:pPr>
          </w:p>
        </w:tc>
        <w:tc>
          <w:tcPr>
            <w:tcW w:w="734" w:type="pct"/>
            <w:vAlign w:val="center"/>
          </w:tcPr>
          <w:p w14:paraId="4E614A47" w14:textId="5C71DFF4" w:rsidR="000A31F2" w:rsidRPr="005C62E2" w:rsidRDefault="000A31F2" w:rsidP="000A31F2">
            <w:pPr>
              <w:pStyle w:val="16"/>
              <w:ind w:firstLine="0"/>
              <w:jc w:val="center"/>
              <w:rPr>
                <w:sz w:val="20"/>
                <w:lang w:bidi="ru-RU"/>
              </w:rPr>
            </w:pPr>
            <w:r>
              <w:rPr>
                <w:sz w:val="20"/>
                <w:lang w:bidi="ru-RU"/>
              </w:rPr>
              <w:t>Глава 1</w:t>
            </w:r>
          </w:p>
        </w:tc>
        <w:tc>
          <w:tcPr>
            <w:tcW w:w="2003" w:type="pct"/>
          </w:tcPr>
          <w:p w14:paraId="05883847" w14:textId="095A5DDD" w:rsidR="000A31F2" w:rsidRPr="000A31F2" w:rsidRDefault="000A31F2" w:rsidP="000A31F2">
            <w:pPr>
              <w:pStyle w:val="16"/>
              <w:spacing w:line="240" w:lineRule="auto"/>
              <w:ind w:firstLine="0"/>
              <w:jc w:val="left"/>
              <w:rPr>
                <w:sz w:val="20"/>
                <w:lang w:bidi="ru-RU"/>
              </w:rPr>
            </w:pPr>
            <w:r w:rsidRPr="000A31F2">
              <w:rPr>
                <w:sz w:val="20"/>
              </w:rPr>
              <w:t>Обосновывающие материалы П 1.3. в) Протяженность сетей не соответствует тех. Характеристикам</w:t>
            </w:r>
          </w:p>
        </w:tc>
        <w:tc>
          <w:tcPr>
            <w:tcW w:w="2002" w:type="pct"/>
            <w:vAlign w:val="center"/>
          </w:tcPr>
          <w:p w14:paraId="55E3AD2B" w14:textId="32973FF1" w:rsidR="000A31F2" w:rsidRPr="005C62E2" w:rsidRDefault="000A31F2" w:rsidP="000A31F2">
            <w:pPr>
              <w:pStyle w:val="16"/>
              <w:spacing w:line="240" w:lineRule="auto"/>
              <w:ind w:firstLine="0"/>
              <w:jc w:val="left"/>
              <w:rPr>
                <w:sz w:val="20"/>
                <w:lang w:bidi="ru-RU"/>
              </w:rPr>
            </w:pPr>
            <w:r>
              <w:rPr>
                <w:sz w:val="20"/>
                <w:lang w:bidi="ru-RU"/>
              </w:rPr>
              <w:t>Замечание учтено, в Главу 1 обосновывающих материалов схемы теплоснабжения внесены изменения</w:t>
            </w:r>
          </w:p>
        </w:tc>
      </w:tr>
      <w:tr w:rsidR="000A31F2" w14:paraId="50E3434E" w14:textId="77777777" w:rsidTr="000A31F2">
        <w:tc>
          <w:tcPr>
            <w:tcW w:w="261" w:type="pct"/>
            <w:vAlign w:val="center"/>
          </w:tcPr>
          <w:p w14:paraId="227CEF39" w14:textId="77777777" w:rsidR="000A31F2" w:rsidRPr="005C62E2" w:rsidRDefault="000A31F2">
            <w:pPr>
              <w:pStyle w:val="16"/>
              <w:numPr>
                <w:ilvl w:val="0"/>
                <w:numId w:val="12"/>
              </w:numPr>
              <w:ind w:left="0" w:right="-674" w:firstLine="0"/>
              <w:jc w:val="center"/>
              <w:rPr>
                <w:sz w:val="20"/>
                <w:lang w:bidi="ru-RU"/>
              </w:rPr>
            </w:pPr>
          </w:p>
        </w:tc>
        <w:tc>
          <w:tcPr>
            <w:tcW w:w="734" w:type="pct"/>
            <w:vAlign w:val="center"/>
          </w:tcPr>
          <w:p w14:paraId="2DF2147B" w14:textId="333D3AB0" w:rsidR="000A31F2" w:rsidRPr="005C62E2" w:rsidRDefault="000A31F2" w:rsidP="000A31F2">
            <w:pPr>
              <w:pStyle w:val="16"/>
              <w:ind w:firstLine="0"/>
              <w:jc w:val="center"/>
              <w:rPr>
                <w:sz w:val="20"/>
                <w:lang w:bidi="ru-RU"/>
              </w:rPr>
            </w:pPr>
            <w:r>
              <w:rPr>
                <w:sz w:val="20"/>
                <w:lang w:bidi="ru-RU"/>
              </w:rPr>
              <w:t>Глава 1</w:t>
            </w:r>
          </w:p>
        </w:tc>
        <w:tc>
          <w:tcPr>
            <w:tcW w:w="2003" w:type="pct"/>
          </w:tcPr>
          <w:p w14:paraId="50BEF0F7" w14:textId="6ACF99A2" w:rsidR="000A31F2" w:rsidRPr="000A31F2" w:rsidRDefault="000A31F2" w:rsidP="000A31F2">
            <w:pPr>
              <w:pStyle w:val="16"/>
              <w:spacing w:line="240" w:lineRule="auto"/>
              <w:ind w:firstLine="0"/>
              <w:jc w:val="left"/>
              <w:rPr>
                <w:sz w:val="20"/>
                <w:lang w:bidi="ru-RU"/>
              </w:rPr>
            </w:pPr>
            <w:r w:rsidRPr="000A31F2">
              <w:rPr>
                <w:sz w:val="20"/>
              </w:rPr>
              <w:t>Обосновывающие материалы П 1.3. в) Не совсем корректно указано: 4-трубная (указано) система или 6-трубная (по факту)</w:t>
            </w:r>
          </w:p>
        </w:tc>
        <w:tc>
          <w:tcPr>
            <w:tcW w:w="2002" w:type="pct"/>
            <w:vAlign w:val="center"/>
          </w:tcPr>
          <w:p w14:paraId="482F1271" w14:textId="31A8EFA8" w:rsidR="000A31F2" w:rsidRPr="005C62E2" w:rsidRDefault="000A31F2" w:rsidP="000A31F2">
            <w:pPr>
              <w:pStyle w:val="16"/>
              <w:spacing w:line="240" w:lineRule="auto"/>
              <w:ind w:firstLine="0"/>
              <w:jc w:val="left"/>
              <w:rPr>
                <w:sz w:val="20"/>
                <w:lang w:bidi="ru-RU"/>
              </w:rPr>
            </w:pPr>
            <w:r>
              <w:rPr>
                <w:sz w:val="20"/>
                <w:lang w:bidi="ru-RU"/>
              </w:rPr>
              <w:t>По факту проложена 4-трубная система сетей второго контура, в п. 1.3. указано 4-трубная система</w:t>
            </w:r>
          </w:p>
        </w:tc>
      </w:tr>
      <w:tr w:rsidR="000A31F2" w14:paraId="719CEE1F" w14:textId="77777777" w:rsidTr="000A31F2">
        <w:tc>
          <w:tcPr>
            <w:tcW w:w="261" w:type="pct"/>
            <w:vAlign w:val="center"/>
          </w:tcPr>
          <w:p w14:paraId="04F7408A" w14:textId="77777777" w:rsidR="000A31F2" w:rsidRPr="005C62E2" w:rsidRDefault="000A31F2">
            <w:pPr>
              <w:pStyle w:val="16"/>
              <w:numPr>
                <w:ilvl w:val="0"/>
                <w:numId w:val="12"/>
              </w:numPr>
              <w:ind w:left="0" w:right="-674" w:firstLine="0"/>
              <w:jc w:val="center"/>
              <w:rPr>
                <w:sz w:val="20"/>
                <w:lang w:bidi="ru-RU"/>
              </w:rPr>
            </w:pPr>
          </w:p>
        </w:tc>
        <w:tc>
          <w:tcPr>
            <w:tcW w:w="734" w:type="pct"/>
            <w:vAlign w:val="center"/>
          </w:tcPr>
          <w:p w14:paraId="1C7395D9" w14:textId="38C8BA23" w:rsidR="000A31F2" w:rsidRPr="005C62E2" w:rsidRDefault="000A31F2" w:rsidP="000A31F2">
            <w:pPr>
              <w:pStyle w:val="16"/>
              <w:ind w:firstLine="0"/>
              <w:jc w:val="center"/>
              <w:rPr>
                <w:sz w:val="20"/>
                <w:lang w:bidi="ru-RU"/>
              </w:rPr>
            </w:pPr>
            <w:r>
              <w:rPr>
                <w:sz w:val="20"/>
                <w:lang w:bidi="ru-RU"/>
              </w:rPr>
              <w:t>Глава 1</w:t>
            </w:r>
          </w:p>
        </w:tc>
        <w:tc>
          <w:tcPr>
            <w:tcW w:w="2003" w:type="pct"/>
          </w:tcPr>
          <w:p w14:paraId="0923AB87" w14:textId="3945DE74" w:rsidR="000A31F2" w:rsidRPr="000A31F2" w:rsidRDefault="000A31F2" w:rsidP="000A31F2">
            <w:pPr>
              <w:pStyle w:val="16"/>
              <w:spacing w:line="240" w:lineRule="auto"/>
              <w:ind w:firstLine="0"/>
              <w:jc w:val="left"/>
              <w:rPr>
                <w:sz w:val="20"/>
                <w:lang w:bidi="ru-RU"/>
              </w:rPr>
            </w:pPr>
            <w:r w:rsidRPr="000A31F2">
              <w:rPr>
                <w:sz w:val="20"/>
              </w:rPr>
              <w:t>Обосновывающие материалы П 1.3. «и)», «к)» Нет данных по авариям и инцидентам!!!</w:t>
            </w:r>
          </w:p>
        </w:tc>
        <w:tc>
          <w:tcPr>
            <w:tcW w:w="2002" w:type="pct"/>
            <w:vAlign w:val="center"/>
          </w:tcPr>
          <w:p w14:paraId="387813D0" w14:textId="63D8922D" w:rsidR="000A31F2" w:rsidRPr="005C62E2" w:rsidRDefault="000A31F2" w:rsidP="000A31F2">
            <w:pPr>
              <w:pStyle w:val="16"/>
              <w:spacing w:line="240" w:lineRule="auto"/>
              <w:ind w:firstLine="0"/>
              <w:jc w:val="left"/>
              <w:rPr>
                <w:sz w:val="20"/>
                <w:lang w:bidi="ru-RU"/>
              </w:rPr>
            </w:pPr>
            <w:r>
              <w:rPr>
                <w:sz w:val="20"/>
                <w:lang w:bidi="ru-RU"/>
              </w:rPr>
              <w:t>Замечание учтено, в Главу 1 обосновывающих материалов схемы теплоснабжения внесены изменения</w:t>
            </w:r>
          </w:p>
        </w:tc>
      </w:tr>
      <w:tr w:rsidR="000A31F2" w14:paraId="381C93D3" w14:textId="77777777" w:rsidTr="000A31F2">
        <w:tc>
          <w:tcPr>
            <w:tcW w:w="261" w:type="pct"/>
            <w:vAlign w:val="center"/>
          </w:tcPr>
          <w:p w14:paraId="3F3AE960" w14:textId="77777777" w:rsidR="000A31F2" w:rsidRPr="005C62E2" w:rsidRDefault="000A31F2">
            <w:pPr>
              <w:pStyle w:val="16"/>
              <w:numPr>
                <w:ilvl w:val="0"/>
                <w:numId w:val="12"/>
              </w:numPr>
              <w:ind w:left="0" w:right="-674" w:firstLine="0"/>
              <w:jc w:val="center"/>
              <w:rPr>
                <w:sz w:val="20"/>
                <w:lang w:bidi="ru-RU"/>
              </w:rPr>
            </w:pPr>
          </w:p>
        </w:tc>
        <w:tc>
          <w:tcPr>
            <w:tcW w:w="734" w:type="pct"/>
            <w:vAlign w:val="center"/>
          </w:tcPr>
          <w:p w14:paraId="5217E6BC" w14:textId="25CD1334" w:rsidR="000A31F2" w:rsidRPr="005C62E2" w:rsidRDefault="000A31F2" w:rsidP="000A31F2">
            <w:pPr>
              <w:pStyle w:val="16"/>
              <w:ind w:firstLine="0"/>
              <w:jc w:val="center"/>
              <w:rPr>
                <w:sz w:val="20"/>
                <w:lang w:bidi="ru-RU"/>
              </w:rPr>
            </w:pPr>
            <w:r>
              <w:rPr>
                <w:sz w:val="20"/>
                <w:lang w:bidi="ru-RU"/>
              </w:rPr>
              <w:t>Глава 1</w:t>
            </w:r>
          </w:p>
        </w:tc>
        <w:tc>
          <w:tcPr>
            <w:tcW w:w="2003" w:type="pct"/>
          </w:tcPr>
          <w:p w14:paraId="432F973B" w14:textId="4873D2B2" w:rsidR="000A31F2" w:rsidRPr="000A31F2" w:rsidRDefault="000A31F2" w:rsidP="000A31F2">
            <w:pPr>
              <w:pStyle w:val="16"/>
              <w:spacing w:line="240" w:lineRule="auto"/>
              <w:ind w:firstLine="0"/>
              <w:jc w:val="left"/>
              <w:rPr>
                <w:sz w:val="20"/>
                <w:lang w:bidi="ru-RU"/>
              </w:rPr>
            </w:pPr>
            <w:r w:rsidRPr="000A31F2">
              <w:rPr>
                <w:sz w:val="20"/>
              </w:rPr>
              <w:t xml:space="preserve">Обосновывающие материалы П 1.3. м) Что за электрокотельная? </w:t>
            </w:r>
          </w:p>
        </w:tc>
        <w:tc>
          <w:tcPr>
            <w:tcW w:w="2002" w:type="pct"/>
            <w:vAlign w:val="center"/>
          </w:tcPr>
          <w:p w14:paraId="13C999C3" w14:textId="066CC46F" w:rsidR="000A31F2" w:rsidRPr="005C62E2" w:rsidRDefault="000A31F2" w:rsidP="000A31F2">
            <w:pPr>
              <w:pStyle w:val="16"/>
              <w:spacing w:line="240" w:lineRule="auto"/>
              <w:ind w:firstLine="0"/>
              <w:jc w:val="left"/>
              <w:rPr>
                <w:sz w:val="20"/>
                <w:lang w:bidi="ru-RU"/>
              </w:rPr>
            </w:pPr>
            <w:r>
              <w:rPr>
                <w:sz w:val="20"/>
                <w:lang w:bidi="ru-RU"/>
              </w:rPr>
              <w:t>Замечание учтено, в Главу 1 обосновывающих материалов схемы теплоснабжения внесены изменения</w:t>
            </w:r>
          </w:p>
        </w:tc>
      </w:tr>
      <w:tr w:rsidR="000A31F2" w14:paraId="3B36AC6C" w14:textId="77777777" w:rsidTr="000A31F2">
        <w:tc>
          <w:tcPr>
            <w:tcW w:w="261" w:type="pct"/>
            <w:vAlign w:val="center"/>
          </w:tcPr>
          <w:p w14:paraId="4BC7DF4E" w14:textId="77777777" w:rsidR="000A31F2" w:rsidRPr="005C62E2" w:rsidRDefault="000A31F2">
            <w:pPr>
              <w:pStyle w:val="16"/>
              <w:numPr>
                <w:ilvl w:val="0"/>
                <w:numId w:val="12"/>
              </w:numPr>
              <w:ind w:left="0" w:right="-674" w:firstLine="0"/>
              <w:jc w:val="center"/>
              <w:rPr>
                <w:sz w:val="20"/>
                <w:lang w:bidi="ru-RU"/>
              </w:rPr>
            </w:pPr>
          </w:p>
        </w:tc>
        <w:tc>
          <w:tcPr>
            <w:tcW w:w="734" w:type="pct"/>
            <w:vAlign w:val="center"/>
          </w:tcPr>
          <w:p w14:paraId="4DCEA00E" w14:textId="47667F84" w:rsidR="000A31F2" w:rsidRPr="005C62E2" w:rsidRDefault="000A31F2" w:rsidP="000A31F2">
            <w:pPr>
              <w:pStyle w:val="16"/>
              <w:ind w:firstLine="0"/>
              <w:jc w:val="center"/>
              <w:rPr>
                <w:sz w:val="20"/>
                <w:lang w:bidi="ru-RU"/>
              </w:rPr>
            </w:pPr>
            <w:r>
              <w:rPr>
                <w:sz w:val="20"/>
                <w:lang w:bidi="ru-RU"/>
              </w:rPr>
              <w:t>Глава 1</w:t>
            </w:r>
          </w:p>
        </w:tc>
        <w:tc>
          <w:tcPr>
            <w:tcW w:w="2003" w:type="pct"/>
          </w:tcPr>
          <w:p w14:paraId="2E1EDAA8" w14:textId="1E66C63E" w:rsidR="000A31F2" w:rsidRPr="000A31F2" w:rsidRDefault="000A31F2" w:rsidP="000A31F2">
            <w:pPr>
              <w:pStyle w:val="16"/>
              <w:spacing w:line="240" w:lineRule="auto"/>
              <w:ind w:firstLine="0"/>
              <w:jc w:val="left"/>
              <w:rPr>
                <w:sz w:val="20"/>
                <w:lang w:bidi="ru-RU"/>
              </w:rPr>
            </w:pPr>
            <w:r w:rsidRPr="000A31F2">
              <w:rPr>
                <w:sz w:val="20"/>
              </w:rPr>
              <w:t>Обосновывающие материалы П 1.9. Не заполнено! Данные по отключениям и времени проведения АВР не представлены!</w:t>
            </w:r>
          </w:p>
        </w:tc>
        <w:tc>
          <w:tcPr>
            <w:tcW w:w="2002" w:type="pct"/>
            <w:vAlign w:val="center"/>
          </w:tcPr>
          <w:p w14:paraId="70B71893" w14:textId="2DE1FD34" w:rsidR="000A31F2" w:rsidRPr="005C62E2" w:rsidRDefault="000A31F2" w:rsidP="000A31F2">
            <w:pPr>
              <w:pStyle w:val="16"/>
              <w:spacing w:line="240" w:lineRule="auto"/>
              <w:ind w:firstLine="0"/>
              <w:jc w:val="left"/>
              <w:rPr>
                <w:sz w:val="20"/>
                <w:lang w:bidi="ru-RU"/>
              </w:rPr>
            </w:pPr>
            <w:r>
              <w:rPr>
                <w:sz w:val="20"/>
                <w:lang w:bidi="ru-RU"/>
              </w:rPr>
              <w:t>Замечание учтено, в Главу 1 обосновывающих материалов схемы теплоснабжения внесены изменения</w:t>
            </w:r>
          </w:p>
        </w:tc>
      </w:tr>
      <w:tr w:rsidR="000A31F2" w14:paraId="431B0A76" w14:textId="77777777" w:rsidTr="000A31F2">
        <w:tc>
          <w:tcPr>
            <w:tcW w:w="261" w:type="pct"/>
            <w:vAlign w:val="center"/>
          </w:tcPr>
          <w:p w14:paraId="214D33A4" w14:textId="77777777" w:rsidR="000A31F2" w:rsidRPr="005C62E2" w:rsidRDefault="000A31F2">
            <w:pPr>
              <w:pStyle w:val="16"/>
              <w:numPr>
                <w:ilvl w:val="0"/>
                <w:numId w:val="12"/>
              </w:numPr>
              <w:ind w:left="0" w:right="-674" w:firstLine="0"/>
              <w:jc w:val="center"/>
              <w:rPr>
                <w:sz w:val="20"/>
                <w:lang w:bidi="ru-RU"/>
              </w:rPr>
            </w:pPr>
          </w:p>
        </w:tc>
        <w:tc>
          <w:tcPr>
            <w:tcW w:w="734" w:type="pct"/>
            <w:vAlign w:val="center"/>
          </w:tcPr>
          <w:p w14:paraId="29C2DE2A" w14:textId="5FFD3E47" w:rsidR="000A31F2" w:rsidRPr="005C62E2" w:rsidRDefault="000A31F2" w:rsidP="000A31F2">
            <w:pPr>
              <w:pStyle w:val="16"/>
              <w:ind w:firstLine="0"/>
              <w:jc w:val="center"/>
              <w:rPr>
                <w:sz w:val="20"/>
                <w:lang w:bidi="ru-RU"/>
              </w:rPr>
            </w:pPr>
            <w:r>
              <w:rPr>
                <w:sz w:val="20"/>
                <w:lang w:bidi="ru-RU"/>
              </w:rPr>
              <w:t>Глава 1</w:t>
            </w:r>
          </w:p>
        </w:tc>
        <w:tc>
          <w:tcPr>
            <w:tcW w:w="2003" w:type="pct"/>
          </w:tcPr>
          <w:p w14:paraId="117D9A5D" w14:textId="67CFE840" w:rsidR="000A31F2" w:rsidRPr="000A31F2" w:rsidRDefault="000A31F2" w:rsidP="000A31F2">
            <w:pPr>
              <w:pStyle w:val="16"/>
              <w:spacing w:line="240" w:lineRule="auto"/>
              <w:ind w:firstLine="0"/>
              <w:jc w:val="left"/>
              <w:rPr>
                <w:sz w:val="20"/>
                <w:lang w:bidi="ru-RU"/>
              </w:rPr>
            </w:pPr>
            <w:r w:rsidRPr="000A31F2">
              <w:rPr>
                <w:sz w:val="20"/>
              </w:rPr>
              <w:t>Обосновывающие материалы П 1.10. Отсутствуют данные по теплосетевой организации</w:t>
            </w:r>
          </w:p>
        </w:tc>
        <w:tc>
          <w:tcPr>
            <w:tcW w:w="2002" w:type="pct"/>
            <w:vAlign w:val="center"/>
          </w:tcPr>
          <w:p w14:paraId="1A978D79" w14:textId="51BB7E38" w:rsidR="000A31F2" w:rsidRPr="005C62E2" w:rsidRDefault="000A31F2" w:rsidP="000A31F2">
            <w:pPr>
              <w:pStyle w:val="16"/>
              <w:spacing w:line="240" w:lineRule="auto"/>
              <w:ind w:firstLine="0"/>
              <w:jc w:val="left"/>
              <w:rPr>
                <w:sz w:val="20"/>
                <w:lang w:bidi="ru-RU"/>
              </w:rPr>
            </w:pPr>
            <w:r>
              <w:rPr>
                <w:sz w:val="20"/>
                <w:lang w:bidi="ru-RU"/>
              </w:rPr>
              <w:t>Замечание учтено, в Главу 1 обосновывающих материалов схемы теплоснабжения внесены изменения</w:t>
            </w:r>
          </w:p>
        </w:tc>
      </w:tr>
      <w:tr w:rsidR="000A31F2" w14:paraId="0CDE2095" w14:textId="77777777" w:rsidTr="000A31F2">
        <w:tc>
          <w:tcPr>
            <w:tcW w:w="261" w:type="pct"/>
            <w:vAlign w:val="center"/>
          </w:tcPr>
          <w:p w14:paraId="2D90D8E7" w14:textId="77777777" w:rsidR="000A31F2" w:rsidRPr="005C62E2" w:rsidRDefault="000A31F2">
            <w:pPr>
              <w:pStyle w:val="16"/>
              <w:numPr>
                <w:ilvl w:val="0"/>
                <w:numId w:val="12"/>
              </w:numPr>
              <w:ind w:left="0" w:right="-674" w:firstLine="0"/>
              <w:jc w:val="center"/>
              <w:rPr>
                <w:sz w:val="20"/>
                <w:lang w:bidi="ru-RU"/>
              </w:rPr>
            </w:pPr>
          </w:p>
        </w:tc>
        <w:tc>
          <w:tcPr>
            <w:tcW w:w="734" w:type="pct"/>
            <w:vAlign w:val="center"/>
          </w:tcPr>
          <w:p w14:paraId="28DDD097" w14:textId="074884D3" w:rsidR="000A31F2" w:rsidRPr="005C62E2" w:rsidRDefault="000A31F2" w:rsidP="000A31F2">
            <w:pPr>
              <w:pStyle w:val="16"/>
              <w:ind w:firstLine="0"/>
              <w:jc w:val="center"/>
              <w:rPr>
                <w:sz w:val="20"/>
                <w:lang w:bidi="ru-RU"/>
              </w:rPr>
            </w:pPr>
            <w:r>
              <w:rPr>
                <w:sz w:val="20"/>
                <w:lang w:bidi="ru-RU"/>
              </w:rPr>
              <w:t>Глава 2</w:t>
            </w:r>
          </w:p>
        </w:tc>
        <w:tc>
          <w:tcPr>
            <w:tcW w:w="2003" w:type="pct"/>
          </w:tcPr>
          <w:p w14:paraId="3F69F3AE" w14:textId="2E0DD424" w:rsidR="000A31F2" w:rsidRPr="000A31F2" w:rsidRDefault="000A31F2" w:rsidP="000A31F2">
            <w:pPr>
              <w:pStyle w:val="16"/>
              <w:spacing w:line="240" w:lineRule="auto"/>
              <w:ind w:firstLine="0"/>
              <w:jc w:val="left"/>
              <w:rPr>
                <w:sz w:val="20"/>
                <w:lang w:bidi="ru-RU"/>
              </w:rPr>
            </w:pPr>
            <w:r w:rsidRPr="000A31F2">
              <w:rPr>
                <w:sz w:val="20"/>
              </w:rPr>
              <w:t xml:space="preserve">Обосновывающие материалы Раздел 2 </w:t>
            </w:r>
            <w:proofErr w:type="spellStart"/>
            <w:r w:rsidRPr="000A31F2">
              <w:rPr>
                <w:sz w:val="20"/>
              </w:rPr>
              <w:t>табл</w:t>
            </w:r>
            <w:proofErr w:type="spellEnd"/>
            <w:r w:rsidRPr="000A31F2">
              <w:rPr>
                <w:sz w:val="20"/>
              </w:rPr>
              <w:t xml:space="preserve"> 30. Почему прогнозный объем потерь значительно растет, а объем полезного отпуска населению падает при условии прогноза увеличения с 2023 по 2032 год объема жилищного строительства на 16 тыс. </w:t>
            </w:r>
            <w:proofErr w:type="spellStart"/>
            <w:r w:rsidRPr="000A31F2">
              <w:rPr>
                <w:sz w:val="20"/>
              </w:rPr>
              <w:t>м.кв</w:t>
            </w:r>
            <w:proofErr w:type="spellEnd"/>
            <w:r w:rsidRPr="000A31F2">
              <w:rPr>
                <w:sz w:val="20"/>
              </w:rPr>
              <w:t>?</w:t>
            </w:r>
          </w:p>
        </w:tc>
        <w:tc>
          <w:tcPr>
            <w:tcW w:w="2002" w:type="pct"/>
            <w:vAlign w:val="center"/>
          </w:tcPr>
          <w:p w14:paraId="5EB62609" w14:textId="493A2E80" w:rsidR="000A31F2" w:rsidRPr="005C62E2" w:rsidRDefault="000A31F2" w:rsidP="000A31F2">
            <w:pPr>
              <w:pStyle w:val="16"/>
              <w:spacing w:line="240" w:lineRule="auto"/>
              <w:ind w:firstLine="0"/>
              <w:jc w:val="left"/>
              <w:rPr>
                <w:sz w:val="20"/>
                <w:lang w:bidi="ru-RU"/>
              </w:rPr>
            </w:pPr>
            <w:r>
              <w:rPr>
                <w:sz w:val="20"/>
                <w:lang w:bidi="ru-RU"/>
              </w:rPr>
              <w:t>Замечание учтено, в Главу 2 обосновывающих материалов схемы теплоснабжения внесены изменения</w:t>
            </w:r>
          </w:p>
        </w:tc>
      </w:tr>
      <w:tr w:rsidR="000A31F2" w14:paraId="452F9105" w14:textId="77777777" w:rsidTr="000A31F2">
        <w:tc>
          <w:tcPr>
            <w:tcW w:w="261" w:type="pct"/>
            <w:vAlign w:val="center"/>
          </w:tcPr>
          <w:p w14:paraId="1FFF24DB" w14:textId="77777777" w:rsidR="000A31F2" w:rsidRPr="005C62E2" w:rsidRDefault="000A31F2">
            <w:pPr>
              <w:pStyle w:val="16"/>
              <w:numPr>
                <w:ilvl w:val="0"/>
                <w:numId w:val="12"/>
              </w:numPr>
              <w:ind w:left="0" w:right="-674" w:firstLine="0"/>
              <w:jc w:val="center"/>
              <w:rPr>
                <w:sz w:val="20"/>
                <w:lang w:bidi="ru-RU"/>
              </w:rPr>
            </w:pPr>
          </w:p>
        </w:tc>
        <w:tc>
          <w:tcPr>
            <w:tcW w:w="734" w:type="pct"/>
            <w:vAlign w:val="center"/>
          </w:tcPr>
          <w:p w14:paraId="1A359C7C" w14:textId="775BC50A" w:rsidR="000A31F2" w:rsidRPr="005C62E2" w:rsidRDefault="000A31F2" w:rsidP="000A31F2">
            <w:pPr>
              <w:pStyle w:val="16"/>
              <w:ind w:firstLine="0"/>
              <w:jc w:val="center"/>
              <w:rPr>
                <w:sz w:val="20"/>
                <w:lang w:bidi="ru-RU"/>
              </w:rPr>
            </w:pPr>
            <w:r>
              <w:rPr>
                <w:sz w:val="20"/>
                <w:lang w:bidi="ru-RU"/>
              </w:rPr>
              <w:t>Глава 5</w:t>
            </w:r>
          </w:p>
        </w:tc>
        <w:tc>
          <w:tcPr>
            <w:tcW w:w="2003" w:type="pct"/>
          </w:tcPr>
          <w:p w14:paraId="274360EA" w14:textId="63902A57" w:rsidR="000A31F2" w:rsidRPr="000A31F2" w:rsidRDefault="000A31F2" w:rsidP="000A31F2">
            <w:pPr>
              <w:pStyle w:val="16"/>
              <w:spacing w:line="240" w:lineRule="auto"/>
              <w:ind w:firstLine="0"/>
              <w:jc w:val="left"/>
              <w:rPr>
                <w:sz w:val="20"/>
                <w:lang w:bidi="ru-RU"/>
              </w:rPr>
            </w:pPr>
            <w:r w:rsidRPr="000A31F2">
              <w:rPr>
                <w:sz w:val="20"/>
              </w:rPr>
              <w:t>Обосновывающие материалы Раздел 5 Мастер-план. Как и в УЧ сценарии развития систем ТС отсутствуют, пункт не о чем и не соответствует требованиям</w:t>
            </w:r>
          </w:p>
        </w:tc>
        <w:tc>
          <w:tcPr>
            <w:tcW w:w="2002" w:type="pct"/>
            <w:vAlign w:val="center"/>
          </w:tcPr>
          <w:p w14:paraId="5EE9AA1A" w14:textId="6962D56B" w:rsidR="000A31F2" w:rsidRPr="005C62E2" w:rsidRDefault="000A31F2" w:rsidP="000A31F2">
            <w:pPr>
              <w:pStyle w:val="16"/>
              <w:spacing w:line="240" w:lineRule="auto"/>
              <w:ind w:firstLine="0"/>
              <w:jc w:val="left"/>
              <w:rPr>
                <w:sz w:val="20"/>
                <w:lang w:bidi="ru-RU"/>
              </w:rPr>
            </w:pPr>
            <w:r>
              <w:rPr>
                <w:sz w:val="20"/>
                <w:lang w:bidi="ru-RU"/>
              </w:rPr>
              <w:t>Замечание учтено, в Главу 5 обосновывающих материалов схемы теплоснабжения внесены изменения</w:t>
            </w:r>
          </w:p>
        </w:tc>
      </w:tr>
      <w:tr w:rsidR="000A31F2" w14:paraId="317452AF" w14:textId="77777777" w:rsidTr="000A31F2">
        <w:tc>
          <w:tcPr>
            <w:tcW w:w="261" w:type="pct"/>
            <w:vAlign w:val="center"/>
          </w:tcPr>
          <w:p w14:paraId="547778AE" w14:textId="77777777" w:rsidR="000A31F2" w:rsidRPr="005C62E2" w:rsidRDefault="000A31F2">
            <w:pPr>
              <w:pStyle w:val="16"/>
              <w:numPr>
                <w:ilvl w:val="0"/>
                <w:numId w:val="12"/>
              </w:numPr>
              <w:ind w:left="0" w:right="-674" w:firstLine="0"/>
              <w:jc w:val="center"/>
              <w:rPr>
                <w:sz w:val="20"/>
                <w:lang w:bidi="ru-RU"/>
              </w:rPr>
            </w:pPr>
          </w:p>
        </w:tc>
        <w:tc>
          <w:tcPr>
            <w:tcW w:w="734" w:type="pct"/>
            <w:vAlign w:val="center"/>
          </w:tcPr>
          <w:p w14:paraId="065D9324" w14:textId="26497D6F" w:rsidR="000A31F2" w:rsidRPr="005C62E2" w:rsidRDefault="000A31F2" w:rsidP="000A31F2">
            <w:pPr>
              <w:pStyle w:val="16"/>
              <w:ind w:firstLine="0"/>
              <w:jc w:val="center"/>
              <w:rPr>
                <w:sz w:val="20"/>
                <w:lang w:bidi="ru-RU"/>
              </w:rPr>
            </w:pPr>
            <w:r>
              <w:rPr>
                <w:sz w:val="20"/>
                <w:lang w:bidi="ru-RU"/>
              </w:rPr>
              <w:t>Глава 7</w:t>
            </w:r>
          </w:p>
        </w:tc>
        <w:tc>
          <w:tcPr>
            <w:tcW w:w="2003" w:type="pct"/>
          </w:tcPr>
          <w:p w14:paraId="61E56086" w14:textId="2CB52D77" w:rsidR="000A31F2" w:rsidRPr="000A31F2" w:rsidRDefault="000A31F2" w:rsidP="000A31F2">
            <w:pPr>
              <w:pStyle w:val="16"/>
              <w:spacing w:line="240" w:lineRule="auto"/>
              <w:ind w:firstLine="0"/>
              <w:jc w:val="left"/>
              <w:rPr>
                <w:sz w:val="20"/>
                <w:lang w:bidi="ru-RU"/>
              </w:rPr>
            </w:pPr>
            <w:r w:rsidRPr="000A31F2">
              <w:rPr>
                <w:sz w:val="20"/>
              </w:rPr>
              <w:t>Обосновывающие материалы Раздел 7 «и)» Разве развитие жилищного строительства не повлечет увеличение зоны действия действующих источников тепловой энергии?</w:t>
            </w:r>
          </w:p>
        </w:tc>
        <w:tc>
          <w:tcPr>
            <w:tcW w:w="2002" w:type="pct"/>
            <w:vAlign w:val="center"/>
          </w:tcPr>
          <w:p w14:paraId="37B4E2FA" w14:textId="66A6D62E" w:rsidR="000A31F2" w:rsidRPr="005C62E2" w:rsidRDefault="000A31F2" w:rsidP="000A31F2">
            <w:pPr>
              <w:pStyle w:val="16"/>
              <w:spacing w:line="240" w:lineRule="auto"/>
              <w:ind w:firstLine="0"/>
              <w:jc w:val="left"/>
              <w:rPr>
                <w:sz w:val="20"/>
                <w:lang w:bidi="ru-RU"/>
              </w:rPr>
            </w:pPr>
            <w:r>
              <w:rPr>
                <w:sz w:val="20"/>
                <w:lang w:bidi="ru-RU"/>
              </w:rPr>
              <w:t>Зона действия действующих источников тепловой энергии определена радиусом эффективного теплоснабжения. Развитие жилищного строительства не превышает радиус эффективного теплоснабжения</w:t>
            </w:r>
          </w:p>
        </w:tc>
      </w:tr>
      <w:tr w:rsidR="000A31F2" w14:paraId="682F5367" w14:textId="77777777" w:rsidTr="000A31F2">
        <w:tc>
          <w:tcPr>
            <w:tcW w:w="261" w:type="pct"/>
            <w:vAlign w:val="center"/>
          </w:tcPr>
          <w:p w14:paraId="52BA7131" w14:textId="77777777" w:rsidR="000A31F2" w:rsidRPr="005C62E2" w:rsidRDefault="000A31F2">
            <w:pPr>
              <w:pStyle w:val="16"/>
              <w:numPr>
                <w:ilvl w:val="0"/>
                <w:numId w:val="12"/>
              </w:numPr>
              <w:ind w:left="0" w:right="-674" w:firstLine="0"/>
              <w:jc w:val="center"/>
              <w:rPr>
                <w:sz w:val="20"/>
                <w:lang w:bidi="ru-RU"/>
              </w:rPr>
            </w:pPr>
          </w:p>
        </w:tc>
        <w:tc>
          <w:tcPr>
            <w:tcW w:w="734" w:type="pct"/>
            <w:vAlign w:val="center"/>
          </w:tcPr>
          <w:p w14:paraId="559556C4" w14:textId="7C560B20" w:rsidR="000A31F2" w:rsidRPr="005C62E2" w:rsidRDefault="000A31F2" w:rsidP="000A31F2">
            <w:pPr>
              <w:pStyle w:val="16"/>
              <w:ind w:firstLine="0"/>
              <w:jc w:val="center"/>
              <w:rPr>
                <w:sz w:val="20"/>
                <w:lang w:bidi="ru-RU"/>
              </w:rPr>
            </w:pPr>
            <w:r>
              <w:rPr>
                <w:sz w:val="20"/>
                <w:lang w:bidi="ru-RU"/>
              </w:rPr>
              <w:t>Глава 8</w:t>
            </w:r>
          </w:p>
        </w:tc>
        <w:tc>
          <w:tcPr>
            <w:tcW w:w="2003" w:type="pct"/>
          </w:tcPr>
          <w:p w14:paraId="5C2F006E" w14:textId="3D9DEA40" w:rsidR="000A31F2" w:rsidRPr="000A31F2" w:rsidRDefault="000A31F2" w:rsidP="000A31F2">
            <w:pPr>
              <w:pStyle w:val="16"/>
              <w:spacing w:line="240" w:lineRule="auto"/>
              <w:ind w:firstLine="0"/>
              <w:jc w:val="left"/>
              <w:rPr>
                <w:sz w:val="20"/>
                <w:lang w:bidi="ru-RU"/>
              </w:rPr>
            </w:pPr>
            <w:r w:rsidRPr="000A31F2">
              <w:rPr>
                <w:sz w:val="20"/>
              </w:rPr>
              <w:t>Обосновывающие материалы Раздел 8 «д)» Содержание не соответствует требованиям пункта. Реконструкция это не строительство. И нет конкретных предложения</w:t>
            </w:r>
          </w:p>
        </w:tc>
        <w:tc>
          <w:tcPr>
            <w:tcW w:w="2002" w:type="pct"/>
            <w:vAlign w:val="center"/>
          </w:tcPr>
          <w:p w14:paraId="12307619" w14:textId="0A0E0865" w:rsidR="000A31F2" w:rsidRPr="005C62E2" w:rsidRDefault="000A31F2" w:rsidP="000A31F2">
            <w:pPr>
              <w:pStyle w:val="16"/>
              <w:spacing w:line="240" w:lineRule="auto"/>
              <w:ind w:firstLine="0"/>
              <w:jc w:val="left"/>
              <w:rPr>
                <w:sz w:val="20"/>
                <w:lang w:bidi="ru-RU"/>
              </w:rPr>
            </w:pPr>
            <w:r>
              <w:rPr>
                <w:sz w:val="20"/>
                <w:lang w:bidi="ru-RU"/>
              </w:rPr>
              <w:t>Замечание учтено, в Главу 8 обосновывающих материалов схемы теплоснабжения внесены изменения</w:t>
            </w:r>
          </w:p>
        </w:tc>
      </w:tr>
      <w:tr w:rsidR="000A31F2" w14:paraId="39816017" w14:textId="77777777" w:rsidTr="000A31F2">
        <w:tc>
          <w:tcPr>
            <w:tcW w:w="261" w:type="pct"/>
            <w:vAlign w:val="center"/>
          </w:tcPr>
          <w:p w14:paraId="6097AC19" w14:textId="77777777" w:rsidR="000A31F2" w:rsidRPr="005C62E2" w:rsidRDefault="000A31F2">
            <w:pPr>
              <w:pStyle w:val="16"/>
              <w:numPr>
                <w:ilvl w:val="0"/>
                <w:numId w:val="12"/>
              </w:numPr>
              <w:ind w:left="0" w:right="-674" w:firstLine="0"/>
              <w:jc w:val="center"/>
              <w:rPr>
                <w:sz w:val="20"/>
                <w:lang w:bidi="ru-RU"/>
              </w:rPr>
            </w:pPr>
          </w:p>
        </w:tc>
        <w:tc>
          <w:tcPr>
            <w:tcW w:w="734" w:type="pct"/>
            <w:vAlign w:val="center"/>
          </w:tcPr>
          <w:p w14:paraId="35B2203C" w14:textId="215EED6D" w:rsidR="000A31F2" w:rsidRPr="005C62E2" w:rsidRDefault="000A31F2" w:rsidP="000A31F2">
            <w:pPr>
              <w:pStyle w:val="16"/>
              <w:ind w:firstLine="0"/>
              <w:jc w:val="center"/>
              <w:rPr>
                <w:sz w:val="20"/>
                <w:lang w:bidi="ru-RU"/>
              </w:rPr>
            </w:pPr>
            <w:r>
              <w:rPr>
                <w:sz w:val="20"/>
                <w:lang w:bidi="ru-RU"/>
              </w:rPr>
              <w:t>Глава 8</w:t>
            </w:r>
          </w:p>
        </w:tc>
        <w:tc>
          <w:tcPr>
            <w:tcW w:w="2003" w:type="pct"/>
          </w:tcPr>
          <w:p w14:paraId="3BB5ABA9" w14:textId="6E305FAE" w:rsidR="000A31F2" w:rsidRPr="000A31F2" w:rsidRDefault="000A31F2" w:rsidP="000A31F2">
            <w:pPr>
              <w:pStyle w:val="16"/>
              <w:spacing w:line="240" w:lineRule="auto"/>
              <w:ind w:firstLine="0"/>
              <w:jc w:val="left"/>
              <w:rPr>
                <w:sz w:val="20"/>
                <w:lang w:bidi="ru-RU"/>
              </w:rPr>
            </w:pPr>
            <w:r w:rsidRPr="000A31F2">
              <w:rPr>
                <w:sz w:val="20"/>
              </w:rPr>
              <w:t>Обосновывающие материалы Раздел 8 «д)» Где предложения? Участки, сроки…</w:t>
            </w:r>
          </w:p>
        </w:tc>
        <w:tc>
          <w:tcPr>
            <w:tcW w:w="2002" w:type="pct"/>
            <w:vAlign w:val="center"/>
          </w:tcPr>
          <w:p w14:paraId="438752D4" w14:textId="3E2C044D" w:rsidR="000A31F2" w:rsidRPr="005C62E2" w:rsidRDefault="000A31F2" w:rsidP="000A31F2">
            <w:pPr>
              <w:pStyle w:val="16"/>
              <w:spacing w:line="240" w:lineRule="auto"/>
              <w:ind w:firstLine="0"/>
              <w:jc w:val="left"/>
              <w:rPr>
                <w:sz w:val="20"/>
                <w:lang w:bidi="ru-RU"/>
              </w:rPr>
            </w:pPr>
            <w:r>
              <w:rPr>
                <w:sz w:val="20"/>
                <w:lang w:bidi="ru-RU"/>
              </w:rPr>
              <w:t>Замечание учтено, в Главу 8 обосновывающих материалов схемы теплоснабжения внесены изменения</w:t>
            </w:r>
          </w:p>
        </w:tc>
      </w:tr>
      <w:tr w:rsidR="000A31F2" w14:paraId="0C6C21E3" w14:textId="77777777" w:rsidTr="000A31F2">
        <w:tc>
          <w:tcPr>
            <w:tcW w:w="261" w:type="pct"/>
            <w:vAlign w:val="center"/>
          </w:tcPr>
          <w:p w14:paraId="2BF36390" w14:textId="77777777" w:rsidR="000A31F2" w:rsidRPr="005C62E2" w:rsidRDefault="000A31F2">
            <w:pPr>
              <w:pStyle w:val="16"/>
              <w:numPr>
                <w:ilvl w:val="0"/>
                <w:numId w:val="12"/>
              </w:numPr>
              <w:ind w:left="0" w:right="-674" w:firstLine="0"/>
              <w:jc w:val="center"/>
              <w:rPr>
                <w:sz w:val="20"/>
                <w:lang w:bidi="ru-RU"/>
              </w:rPr>
            </w:pPr>
          </w:p>
        </w:tc>
        <w:tc>
          <w:tcPr>
            <w:tcW w:w="734" w:type="pct"/>
            <w:vAlign w:val="center"/>
          </w:tcPr>
          <w:p w14:paraId="333F545E" w14:textId="01860EEE" w:rsidR="000A31F2" w:rsidRPr="005C62E2" w:rsidRDefault="000A31F2" w:rsidP="000A31F2">
            <w:pPr>
              <w:pStyle w:val="16"/>
              <w:ind w:firstLine="0"/>
              <w:jc w:val="center"/>
              <w:rPr>
                <w:sz w:val="20"/>
                <w:lang w:bidi="ru-RU"/>
              </w:rPr>
            </w:pPr>
            <w:r>
              <w:rPr>
                <w:sz w:val="20"/>
                <w:lang w:bidi="ru-RU"/>
              </w:rPr>
              <w:t>Глава 9</w:t>
            </w:r>
          </w:p>
        </w:tc>
        <w:tc>
          <w:tcPr>
            <w:tcW w:w="2003" w:type="pct"/>
          </w:tcPr>
          <w:p w14:paraId="1DC51BFD" w14:textId="50D38C86" w:rsidR="000A31F2" w:rsidRPr="000A31F2" w:rsidRDefault="000A31F2" w:rsidP="000A31F2">
            <w:pPr>
              <w:pStyle w:val="16"/>
              <w:spacing w:line="240" w:lineRule="auto"/>
              <w:ind w:firstLine="0"/>
              <w:jc w:val="left"/>
              <w:rPr>
                <w:sz w:val="20"/>
                <w:lang w:bidi="ru-RU"/>
              </w:rPr>
            </w:pPr>
            <w:r w:rsidRPr="000A31F2">
              <w:rPr>
                <w:sz w:val="20"/>
              </w:rPr>
              <w:t>Обосновывающие материалы Раздел 9 «д)» Пункт не соответствует Требованиям. Текущее наименование пункта не раскрыто его содержанием</w:t>
            </w:r>
          </w:p>
        </w:tc>
        <w:tc>
          <w:tcPr>
            <w:tcW w:w="2002" w:type="pct"/>
            <w:vAlign w:val="center"/>
          </w:tcPr>
          <w:p w14:paraId="2DCF7FF2" w14:textId="01AF61FF" w:rsidR="000A31F2" w:rsidRPr="005C62E2" w:rsidRDefault="000A31F2" w:rsidP="000A31F2">
            <w:pPr>
              <w:pStyle w:val="16"/>
              <w:spacing w:line="240" w:lineRule="auto"/>
              <w:ind w:firstLine="0"/>
              <w:jc w:val="left"/>
              <w:rPr>
                <w:sz w:val="20"/>
                <w:lang w:bidi="ru-RU"/>
              </w:rPr>
            </w:pPr>
            <w:r>
              <w:rPr>
                <w:sz w:val="20"/>
                <w:lang w:bidi="ru-RU"/>
              </w:rPr>
              <w:t>Замечание учтено, в Главу 9 обосновывающих материалов схемы теплоснабжения внесены изменения</w:t>
            </w:r>
          </w:p>
        </w:tc>
      </w:tr>
      <w:tr w:rsidR="000A31F2" w14:paraId="077E9389" w14:textId="77777777" w:rsidTr="000A31F2">
        <w:tc>
          <w:tcPr>
            <w:tcW w:w="261" w:type="pct"/>
            <w:vAlign w:val="center"/>
          </w:tcPr>
          <w:p w14:paraId="31E1EB75" w14:textId="77777777" w:rsidR="000A31F2" w:rsidRPr="005C62E2" w:rsidRDefault="000A31F2">
            <w:pPr>
              <w:pStyle w:val="16"/>
              <w:numPr>
                <w:ilvl w:val="0"/>
                <w:numId w:val="12"/>
              </w:numPr>
              <w:ind w:left="0" w:right="-674" w:firstLine="0"/>
              <w:jc w:val="center"/>
              <w:rPr>
                <w:sz w:val="20"/>
                <w:lang w:bidi="ru-RU"/>
              </w:rPr>
            </w:pPr>
          </w:p>
        </w:tc>
        <w:tc>
          <w:tcPr>
            <w:tcW w:w="734" w:type="pct"/>
            <w:vAlign w:val="center"/>
          </w:tcPr>
          <w:p w14:paraId="4312BFEB" w14:textId="75C3271A" w:rsidR="000A31F2" w:rsidRPr="005C62E2" w:rsidRDefault="000A31F2" w:rsidP="000A31F2">
            <w:pPr>
              <w:pStyle w:val="16"/>
              <w:ind w:firstLine="0"/>
              <w:jc w:val="center"/>
              <w:rPr>
                <w:sz w:val="20"/>
                <w:lang w:bidi="ru-RU"/>
              </w:rPr>
            </w:pPr>
            <w:r>
              <w:rPr>
                <w:sz w:val="20"/>
                <w:lang w:bidi="ru-RU"/>
              </w:rPr>
              <w:t>Глава 11</w:t>
            </w:r>
          </w:p>
        </w:tc>
        <w:tc>
          <w:tcPr>
            <w:tcW w:w="2003" w:type="pct"/>
          </w:tcPr>
          <w:p w14:paraId="21BA770C" w14:textId="5EC2C353" w:rsidR="000A31F2" w:rsidRPr="000A31F2" w:rsidRDefault="000A31F2" w:rsidP="000A31F2">
            <w:pPr>
              <w:pStyle w:val="16"/>
              <w:spacing w:line="240" w:lineRule="auto"/>
              <w:ind w:firstLine="0"/>
              <w:jc w:val="left"/>
              <w:rPr>
                <w:sz w:val="20"/>
                <w:lang w:bidi="ru-RU"/>
              </w:rPr>
            </w:pPr>
            <w:r w:rsidRPr="000A31F2">
              <w:rPr>
                <w:sz w:val="20"/>
              </w:rPr>
              <w:t xml:space="preserve">Обосновывающие материалы Раздел 11 Не соответствует Требованиям. Раздел целиком - сплошная «вода» и пересказ НПА. Никаких расчетов и результатов. </w:t>
            </w:r>
          </w:p>
        </w:tc>
        <w:tc>
          <w:tcPr>
            <w:tcW w:w="2002" w:type="pct"/>
            <w:vAlign w:val="center"/>
          </w:tcPr>
          <w:p w14:paraId="0975CE78" w14:textId="337551B7" w:rsidR="000A31F2" w:rsidRPr="005C62E2" w:rsidRDefault="000A31F2" w:rsidP="000A31F2">
            <w:pPr>
              <w:pStyle w:val="16"/>
              <w:spacing w:line="240" w:lineRule="auto"/>
              <w:ind w:firstLine="0"/>
              <w:jc w:val="left"/>
              <w:rPr>
                <w:sz w:val="20"/>
                <w:lang w:bidi="ru-RU"/>
              </w:rPr>
            </w:pPr>
            <w:r>
              <w:rPr>
                <w:sz w:val="20"/>
                <w:lang w:bidi="ru-RU"/>
              </w:rPr>
              <w:t>Замечание учтено, в Главу 11 обосновывающих материалов схемы теплоснабжения внесены изменения</w:t>
            </w:r>
          </w:p>
        </w:tc>
      </w:tr>
      <w:tr w:rsidR="000A31F2" w14:paraId="429B2B1F" w14:textId="77777777" w:rsidTr="000A31F2">
        <w:tc>
          <w:tcPr>
            <w:tcW w:w="261" w:type="pct"/>
            <w:vAlign w:val="center"/>
          </w:tcPr>
          <w:p w14:paraId="784B84D0" w14:textId="77777777" w:rsidR="000A31F2" w:rsidRPr="005C62E2" w:rsidRDefault="000A31F2">
            <w:pPr>
              <w:pStyle w:val="16"/>
              <w:numPr>
                <w:ilvl w:val="0"/>
                <w:numId w:val="12"/>
              </w:numPr>
              <w:ind w:left="0" w:right="-674" w:firstLine="0"/>
              <w:jc w:val="center"/>
              <w:rPr>
                <w:sz w:val="20"/>
                <w:lang w:bidi="ru-RU"/>
              </w:rPr>
            </w:pPr>
          </w:p>
        </w:tc>
        <w:tc>
          <w:tcPr>
            <w:tcW w:w="734" w:type="pct"/>
            <w:vAlign w:val="center"/>
          </w:tcPr>
          <w:p w14:paraId="04330F82" w14:textId="3154F334" w:rsidR="000A31F2" w:rsidRPr="005C62E2" w:rsidRDefault="000A31F2" w:rsidP="000A31F2">
            <w:pPr>
              <w:pStyle w:val="16"/>
              <w:ind w:firstLine="0"/>
              <w:jc w:val="center"/>
              <w:rPr>
                <w:sz w:val="20"/>
                <w:lang w:bidi="ru-RU"/>
              </w:rPr>
            </w:pPr>
            <w:r>
              <w:rPr>
                <w:sz w:val="20"/>
                <w:lang w:bidi="ru-RU"/>
              </w:rPr>
              <w:t>Глава 12</w:t>
            </w:r>
          </w:p>
        </w:tc>
        <w:tc>
          <w:tcPr>
            <w:tcW w:w="2003" w:type="pct"/>
          </w:tcPr>
          <w:p w14:paraId="6DFE2F3B" w14:textId="70CC2E67" w:rsidR="000A31F2" w:rsidRPr="000A31F2" w:rsidRDefault="000A31F2" w:rsidP="000A31F2">
            <w:pPr>
              <w:pStyle w:val="16"/>
              <w:spacing w:line="240" w:lineRule="auto"/>
              <w:ind w:firstLine="0"/>
              <w:jc w:val="left"/>
              <w:rPr>
                <w:sz w:val="20"/>
                <w:lang w:bidi="ru-RU"/>
              </w:rPr>
            </w:pPr>
            <w:r w:rsidRPr="000A31F2">
              <w:rPr>
                <w:sz w:val="20"/>
              </w:rPr>
              <w:t xml:space="preserve">Обосновывающие материалы Раздел 12 </w:t>
            </w:r>
            <w:proofErr w:type="spellStart"/>
            <w:r w:rsidRPr="000A31F2">
              <w:rPr>
                <w:sz w:val="20"/>
              </w:rPr>
              <w:t>Табл</w:t>
            </w:r>
            <w:proofErr w:type="spellEnd"/>
            <w:r w:rsidRPr="000A31F2">
              <w:rPr>
                <w:sz w:val="20"/>
              </w:rPr>
              <w:t xml:space="preserve"> 47. Календарный план мероприятий противоречит правильной последовательности работ </w:t>
            </w:r>
          </w:p>
        </w:tc>
        <w:tc>
          <w:tcPr>
            <w:tcW w:w="2002" w:type="pct"/>
            <w:vAlign w:val="center"/>
          </w:tcPr>
          <w:p w14:paraId="4B66D235" w14:textId="77255D23" w:rsidR="000A31F2" w:rsidRPr="005C62E2" w:rsidRDefault="000A31F2" w:rsidP="000A31F2">
            <w:pPr>
              <w:pStyle w:val="16"/>
              <w:spacing w:line="240" w:lineRule="auto"/>
              <w:ind w:firstLine="0"/>
              <w:jc w:val="left"/>
              <w:rPr>
                <w:sz w:val="20"/>
                <w:lang w:bidi="ru-RU"/>
              </w:rPr>
            </w:pPr>
            <w:r>
              <w:rPr>
                <w:sz w:val="20"/>
                <w:lang w:bidi="ru-RU"/>
              </w:rPr>
              <w:t>Замечание учтено, в Главу 12 обосновывающих материалов схемы теплоснабжения внесены изменения</w:t>
            </w:r>
          </w:p>
        </w:tc>
      </w:tr>
      <w:tr w:rsidR="000A31F2" w14:paraId="03221255" w14:textId="77777777" w:rsidTr="000A31F2">
        <w:tc>
          <w:tcPr>
            <w:tcW w:w="261" w:type="pct"/>
            <w:vAlign w:val="center"/>
          </w:tcPr>
          <w:p w14:paraId="79F518ED" w14:textId="77777777" w:rsidR="000A31F2" w:rsidRPr="005C62E2" w:rsidRDefault="000A31F2">
            <w:pPr>
              <w:pStyle w:val="16"/>
              <w:numPr>
                <w:ilvl w:val="0"/>
                <w:numId w:val="12"/>
              </w:numPr>
              <w:ind w:left="0" w:right="-674" w:firstLine="0"/>
              <w:jc w:val="center"/>
              <w:rPr>
                <w:sz w:val="20"/>
                <w:lang w:bidi="ru-RU"/>
              </w:rPr>
            </w:pPr>
          </w:p>
        </w:tc>
        <w:tc>
          <w:tcPr>
            <w:tcW w:w="734" w:type="pct"/>
            <w:vAlign w:val="center"/>
          </w:tcPr>
          <w:p w14:paraId="4ACA47FD" w14:textId="0CBF317B" w:rsidR="000A31F2" w:rsidRPr="005C62E2" w:rsidRDefault="000A31F2" w:rsidP="000A31F2">
            <w:pPr>
              <w:pStyle w:val="16"/>
              <w:ind w:firstLine="0"/>
              <w:jc w:val="center"/>
              <w:rPr>
                <w:sz w:val="20"/>
                <w:lang w:bidi="ru-RU"/>
              </w:rPr>
            </w:pPr>
            <w:r>
              <w:rPr>
                <w:sz w:val="20"/>
                <w:lang w:bidi="ru-RU"/>
              </w:rPr>
              <w:t>Глава 12</w:t>
            </w:r>
          </w:p>
        </w:tc>
        <w:tc>
          <w:tcPr>
            <w:tcW w:w="2003" w:type="pct"/>
          </w:tcPr>
          <w:p w14:paraId="0E812526" w14:textId="641D0ACB" w:rsidR="000A31F2" w:rsidRPr="000A31F2" w:rsidRDefault="000A31F2" w:rsidP="000A31F2">
            <w:pPr>
              <w:pStyle w:val="16"/>
              <w:spacing w:line="240" w:lineRule="auto"/>
              <w:ind w:firstLine="0"/>
              <w:jc w:val="left"/>
              <w:rPr>
                <w:sz w:val="20"/>
                <w:lang w:bidi="ru-RU"/>
              </w:rPr>
            </w:pPr>
            <w:r w:rsidRPr="000A31F2">
              <w:rPr>
                <w:sz w:val="20"/>
              </w:rPr>
              <w:t>Обосновывающие материалы Раздел 12 «б)» Пункт не о чем. Рисунок 4 не соответствует разделу, предложения по источникам НЕ ОБОСНОВАННЫЕ</w:t>
            </w:r>
          </w:p>
        </w:tc>
        <w:tc>
          <w:tcPr>
            <w:tcW w:w="2002" w:type="pct"/>
            <w:vAlign w:val="center"/>
          </w:tcPr>
          <w:p w14:paraId="0B7ADAA1" w14:textId="1F08FDEC" w:rsidR="000A31F2" w:rsidRPr="005C62E2" w:rsidRDefault="000A31F2" w:rsidP="000A31F2">
            <w:pPr>
              <w:pStyle w:val="16"/>
              <w:spacing w:line="240" w:lineRule="auto"/>
              <w:ind w:firstLine="0"/>
              <w:jc w:val="left"/>
              <w:rPr>
                <w:sz w:val="20"/>
                <w:lang w:bidi="ru-RU"/>
              </w:rPr>
            </w:pPr>
            <w:r>
              <w:rPr>
                <w:sz w:val="20"/>
                <w:lang w:bidi="ru-RU"/>
              </w:rPr>
              <w:t>Замечание учтено, в Главу 12 обосновывающих материалов схемы теплоснабжения внесены изменения</w:t>
            </w:r>
          </w:p>
        </w:tc>
      </w:tr>
      <w:tr w:rsidR="000A31F2" w14:paraId="020CA9B5" w14:textId="77777777" w:rsidTr="000A31F2">
        <w:tc>
          <w:tcPr>
            <w:tcW w:w="261" w:type="pct"/>
            <w:vAlign w:val="center"/>
          </w:tcPr>
          <w:p w14:paraId="5535551A" w14:textId="77777777" w:rsidR="000A31F2" w:rsidRPr="005C62E2" w:rsidRDefault="000A31F2">
            <w:pPr>
              <w:pStyle w:val="16"/>
              <w:numPr>
                <w:ilvl w:val="0"/>
                <w:numId w:val="12"/>
              </w:numPr>
              <w:ind w:left="0" w:right="-674" w:firstLine="0"/>
              <w:jc w:val="center"/>
              <w:rPr>
                <w:sz w:val="20"/>
                <w:lang w:bidi="ru-RU"/>
              </w:rPr>
            </w:pPr>
          </w:p>
        </w:tc>
        <w:tc>
          <w:tcPr>
            <w:tcW w:w="734" w:type="pct"/>
            <w:vAlign w:val="center"/>
          </w:tcPr>
          <w:p w14:paraId="7A0E9E55" w14:textId="7790AA96" w:rsidR="000A31F2" w:rsidRPr="005C62E2" w:rsidRDefault="000A31F2" w:rsidP="000A31F2">
            <w:pPr>
              <w:pStyle w:val="16"/>
              <w:ind w:firstLine="0"/>
              <w:jc w:val="center"/>
              <w:rPr>
                <w:sz w:val="20"/>
                <w:lang w:bidi="ru-RU"/>
              </w:rPr>
            </w:pPr>
            <w:r>
              <w:rPr>
                <w:sz w:val="20"/>
                <w:lang w:bidi="ru-RU"/>
              </w:rPr>
              <w:t>Глава 12</w:t>
            </w:r>
          </w:p>
        </w:tc>
        <w:tc>
          <w:tcPr>
            <w:tcW w:w="2003" w:type="pct"/>
          </w:tcPr>
          <w:p w14:paraId="47F68A08" w14:textId="493404CF" w:rsidR="000A31F2" w:rsidRPr="000A31F2" w:rsidRDefault="000A31F2" w:rsidP="000A31F2">
            <w:pPr>
              <w:pStyle w:val="16"/>
              <w:spacing w:line="240" w:lineRule="auto"/>
              <w:ind w:firstLine="0"/>
              <w:jc w:val="left"/>
              <w:rPr>
                <w:sz w:val="20"/>
                <w:lang w:bidi="ru-RU"/>
              </w:rPr>
            </w:pPr>
            <w:r w:rsidRPr="000A31F2">
              <w:rPr>
                <w:sz w:val="20"/>
              </w:rPr>
              <w:t>Обосновывающие материалы Раздел 12 Отсутствует пункт «в» Требований – «Расчеты экономической эффективности инвестиций»</w:t>
            </w:r>
          </w:p>
        </w:tc>
        <w:tc>
          <w:tcPr>
            <w:tcW w:w="2002" w:type="pct"/>
            <w:vAlign w:val="center"/>
          </w:tcPr>
          <w:p w14:paraId="581A3FC1" w14:textId="23696D71" w:rsidR="000A31F2" w:rsidRPr="005C62E2" w:rsidRDefault="000A31F2" w:rsidP="000A31F2">
            <w:pPr>
              <w:pStyle w:val="16"/>
              <w:spacing w:line="240" w:lineRule="auto"/>
              <w:ind w:firstLine="0"/>
              <w:jc w:val="left"/>
              <w:rPr>
                <w:sz w:val="20"/>
                <w:lang w:bidi="ru-RU"/>
              </w:rPr>
            </w:pPr>
            <w:r>
              <w:rPr>
                <w:sz w:val="20"/>
                <w:lang w:bidi="ru-RU"/>
              </w:rPr>
              <w:t>Замечание учтено, в Главу 12 обосновывающих материалов схемы теплоснабжения внесены изменения</w:t>
            </w:r>
          </w:p>
        </w:tc>
      </w:tr>
      <w:tr w:rsidR="000A31F2" w14:paraId="4CB4BFE2" w14:textId="77777777" w:rsidTr="000A31F2">
        <w:tc>
          <w:tcPr>
            <w:tcW w:w="261" w:type="pct"/>
            <w:vAlign w:val="center"/>
          </w:tcPr>
          <w:p w14:paraId="10B3E1C3" w14:textId="77777777" w:rsidR="000A31F2" w:rsidRPr="005C62E2" w:rsidRDefault="000A31F2">
            <w:pPr>
              <w:pStyle w:val="16"/>
              <w:numPr>
                <w:ilvl w:val="0"/>
                <w:numId w:val="12"/>
              </w:numPr>
              <w:ind w:left="0" w:right="-674" w:firstLine="0"/>
              <w:jc w:val="center"/>
              <w:rPr>
                <w:sz w:val="20"/>
                <w:lang w:bidi="ru-RU"/>
              </w:rPr>
            </w:pPr>
          </w:p>
        </w:tc>
        <w:tc>
          <w:tcPr>
            <w:tcW w:w="734" w:type="pct"/>
            <w:vAlign w:val="center"/>
          </w:tcPr>
          <w:p w14:paraId="5FE8AD36" w14:textId="27295364" w:rsidR="000A31F2" w:rsidRPr="005C62E2" w:rsidRDefault="000A31F2" w:rsidP="000A31F2">
            <w:pPr>
              <w:pStyle w:val="16"/>
              <w:ind w:firstLine="0"/>
              <w:jc w:val="center"/>
              <w:rPr>
                <w:sz w:val="20"/>
                <w:lang w:bidi="ru-RU"/>
              </w:rPr>
            </w:pPr>
            <w:r>
              <w:rPr>
                <w:sz w:val="20"/>
                <w:lang w:bidi="ru-RU"/>
              </w:rPr>
              <w:t>Глава 12</w:t>
            </w:r>
          </w:p>
        </w:tc>
        <w:tc>
          <w:tcPr>
            <w:tcW w:w="2003" w:type="pct"/>
          </w:tcPr>
          <w:p w14:paraId="373ECCC9" w14:textId="6BA944B9" w:rsidR="000A31F2" w:rsidRPr="000A31F2" w:rsidRDefault="000A31F2" w:rsidP="000A31F2">
            <w:pPr>
              <w:pStyle w:val="16"/>
              <w:spacing w:line="240" w:lineRule="auto"/>
              <w:ind w:firstLine="0"/>
              <w:jc w:val="left"/>
              <w:rPr>
                <w:sz w:val="20"/>
                <w:lang w:bidi="ru-RU"/>
              </w:rPr>
            </w:pPr>
            <w:r w:rsidRPr="000A31F2">
              <w:rPr>
                <w:sz w:val="20"/>
              </w:rPr>
              <w:t xml:space="preserve">Обосновывающие материалы Раздел 12 «в)» Пункт не соответствует Требованиям. Отсутствуют расчеты тарифных последствий. </w:t>
            </w:r>
          </w:p>
        </w:tc>
        <w:tc>
          <w:tcPr>
            <w:tcW w:w="2002" w:type="pct"/>
            <w:vAlign w:val="center"/>
          </w:tcPr>
          <w:p w14:paraId="7F431CCC" w14:textId="77F2504B" w:rsidR="000A31F2" w:rsidRPr="005C62E2" w:rsidRDefault="000A31F2" w:rsidP="000A31F2">
            <w:pPr>
              <w:pStyle w:val="16"/>
              <w:spacing w:line="240" w:lineRule="auto"/>
              <w:ind w:firstLine="0"/>
              <w:jc w:val="left"/>
              <w:rPr>
                <w:sz w:val="20"/>
                <w:lang w:bidi="ru-RU"/>
              </w:rPr>
            </w:pPr>
            <w:r>
              <w:rPr>
                <w:sz w:val="20"/>
                <w:lang w:bidi="ru-RU"/>
              </w:rPr>
              <w:t>Замечание учтено, в Главу 12 обосновывающих материалов схемы теплоснабжения внесены изменения</w:t>
            </w:r>
          </w:p>
        </w:tc>
      </w:tr>
      <w:tr w:rsidR="000A31F2" w14:paraId="4E08737B" w14:textId="77777777" w:rsidTr="000A31F2">
        <w:tc>
          <w:tcPr>
            <w:tcW w:w="261" w:type="pct"/>
            <w:vAlign w:val="center"/>
          </w:tcPr>
          <w:p w14:paraId="3C5E6161" w14:textId="77777777" w:rsidR="000A31F2" w:rsidRPr="005C62E2" w:rsidRDefault="000A31F2">
            <w:pPr>
              <w:pStyle w:val="16"/>
              <w:numPr>
                <w:ilvl w:val="0"/>
                <w:numId w:val="12"/>
              </w:numPr>
              <w:ind w:left="0" w:right="-674" w:firstLine="0"/>
              <w:jc w:val="center"/>
              <w:rPr>
                <w:sz w:val="20"/>
                <w:lang w:bidi="ru-RU"/>
              </w:rPr>
            </w:pPr>
          </w:p>
        </w:tc>
        <w:tc>
          <w:tcPr>
            <w:tcW w:w="734" w:type="pct"/>
            <w:vAlign w:val="center"/>
          </w:tcPr>
          <w:p w14:paraId="0BCA893A" w14:textId="45F0180F" w:rsidR="000A31F2" w:rsidRPr="005C62E2" w:rsidRDefault="000A31F2" w:rsidP="000A31F2">
            <w:pPr>
              <w:pStyle w:val="16"/>
              <w:ind w:firstLine="0"/>
              <w:jc w:val="center"/>
              <w:rPr>
                <w:sz w:val="20"/>
                <w:lang w:bidi="ru-RU"/>
              </w:rPr>
            </w:pPr>
            <w:r>
              <w:rPr>
                <w:sz w:val="20"/>
                <w:lang w:bidi="ru-RU"/>
              </w:rPr>
              <w:t>Глава 13</w:t>
            </w:r>
          </w:p>
        </w:tc>
        <w:tc>
          <w:tcPr>
            <w:tcW w:w="2003" w:type="pct"/>
          </w:tcPr>
          <w:p w14:paraId="2122D7ED" w14:textId="57BE7101" w:rsidR="000A31F2" w:rsidRPr="000A31F2" w:rsidRDefault="000A31F2" w:rsidP="000A31F2">
            <w:pPr>
              <w:pStyle w:val="16"/>
              <w:spacing w:line="240" w:lineRule="auto"/>
              <w:ind w:firstLine="0"/>
              <w:jc w:val="left"/>
              <w:rPr>
                <w:sz w:val="20"/>
                <w:lang w:bidi="ru-RU"/>
              </w:rPr>
            </w:pPr>
            <w:r w:rsidRPr="000A31F2">
              <w:rPr>
                <w:sz w:val="20"/>
              </w:rPr>
              <w:t xml:space="preserve">Обосновывающие материалы Раздел 13 </w:t>
            </w:r>
            <w:proofErr w:type="spellStart"/>
            <w:r w:rsidRPr="000A31F2">
              <w:rPr>
                <w:sz w:val="20"/>
              </w:rPr>
              <w:t>Табл</w:t>
            </w:r>
            <w:proofErr w:type="spellEnd"/>
            <w:r w:rsidRPr="000A31F2">
              <w:rPr>
                <w:sz w:val="20"/>
              </w:rPr>
              <w:t xml:space="preserve"> 48. Данные таблицы противоречат данным в других разделах Схемы. Часть обязательных данных отсутствует. Информация по авариям не представлена. </w:t>
            </w:r>
          </w:p>
        </w:tc>
        <w:tc>
          <w:tcPr>
            <w:tcW w:w="2002" w:type="pct"/>
            <w:vAlign w:val="center"/>
          </w:tcPr>
          <w:p w14:paraId="50C26E25" w14:textId="3753A125" w:rsidR="000A31F2" w:rsidRPr="005C62E2" w:rsidRDefault="000A31F2" w:rsidP="000A31F2">
            <w:pPr>
              <w:pStyle w:val="16"/>
              <w:spacing w:line="240" w:lineRule="auto"/>
              <w:ind w:firstLine="0"/>
              <w:jc w:val="left"/>
              <w:rPr>
                <w:sz w:val="20"/>
                <w:lang w:bidi="ru-RU"/>
              </w:rPr>
            </w:pPr>
            <w:r>
              <w:rPr>
                <w:sz w:val="20"/>
                <w:lang w:bidi="ru-RU"/>
              </w:rPr>
              <w:t>Замечание учтено, в Главу 13 обосновывающих материалов схемы теплоснабжения внесены изменения</w:t>
            </w:r>
          </w:p>
        </w:tc>
      </w:tr>
      <w:tr w:rsidR="000A31F2" w14:paraId="7E6FE327" w14:textId="77777777" w:rsidTr="000A31F2">
        <w:tc>
          <w:tcPr>
            <w:tcW w:w="261" w:type="pct"/>
            <w:vAlign w:val="center"/>
          </w:tcPr>
          <w:p w14:paraId="1AAB4E0F" w14:textId="77777777" w:rsidR="000A31F2" w:rsidRPr="005C62E2" w:rsidRDefault="000A31F2">
            <w:pPr>
              <w:pStyle w:val="16"/>
              <w:numPr>
                <w:ilvl w:val="0"/>
                <w:numId w:val="12"/>
              </w:numPr>
              <w:ind w:left="0" w:right="-674" w:firstLine="0"/>
              <w:jc w:val="center"/>
              <w:rPr>
                <w:sz w:val="20"/>
                <w:lang w:bidi="ru-RU"/>
              </w:rPr>
            </w:pPr>
          </w:p>
        </w:tc>
        <w:tc>
          <w:tcPr>
            <w:tcW w:w="734" w:type="pct"/>
            <w:vAlign w:val="center"/>
          </w:tcPr>
          <w:p w14:paraId="38DE60AE" w14:textId="22CAA203" w:rsidR="000A31F2" w:rsidRPr="005C62E2" w:rsidRDefault="000A31F2" w:rsidP="000A31F2">
            <w:pPr>
              <w:pStyle w:val="16"/>
              <w:ind w:firstLine="0"/>
              <w:jc w:val="center"/>
              <w:rPr>
                <w:sz w:val="20"/>
                <w:lang w:bidi="ru-RU"/>
              </w:rPr>
            </w:pPr>
            <w:r>
              <w:rPr>
                <w:sz w:val="20"/>
                <w:lang w:bidi="ru-RU"/>
              </w:rPr>
              <w:t>Глава 13</w:t>
            </w:r>
          </w:p>
        </w:tc>
        <w:tc>
          <w:tcPr>
            <w:tcW w:w="2003" w:type="pct"/>
          </w:tcPr>
          <w:p w14:paraId="2F36E74C" w14:textId="400220AF" w:rsidR="000A31F2" w:rsidRPr="000A31F2" w:rsidRDefault="000A31F2" w:rsidP="000A31F2">
            <w:pPr>
              <w:pStyle w:val="16"/>
              <w:spacing w:line="240" w:lineRule="auto"/>
              <w:ind w:firstLine="0"/>
              <w:jc w:val="left"/>
              <w:rPr>
                <w:sz w:val="20"/>
                <w:lang w:bidi="ru-RU"/>
              </w:rPr>
            </w:pPr>
            <w:r w:rsidRPr="000A31F2">
              <w:rPr>
                <w:sz w:val="20"/>
              </w:rPr>
              <w:t>Обосновывающие материалы Раздел 13 «о)» Отсутствует</w:t>
            </w:r>
          </w:p>
        </w:tc>
        <w:tc>
          <w:tcPr>
            <w:tcW w:w="2002" w:type="pct"/>
            <w:vAlign w:val="center"/>
          </w:tcPr>
          <w:p w14:paraId="68542081" w14:textId="767C1ED6" w:rsidR="000A31F2" w:rsidRPr="005C62E2" w:rsidRDefault="000A31F2" w:rsidP="000A31F2">
            <w:pPr>
              <w:pStyle w:val="16"/>
              <w:spacing w:line="240" w:lineRule="auto"/>
              <w:ind w:firstLine="0"/>
              <w:jc w:val="left"/>
              <w:rPr>
                <w:sz w:val="20"/>
                <w:lang w:bidi="ru-RU"/>
              </w:rPr>
            </w:pPr>
            <w:r>
              <w:rPr>
                <w:sz w:val="20"/>
                <w:lang w:bidi="ru-RU"/>
              </w:rPr>
              <w:t>Замечание учтено, в Главу 13 обосновывающих материалов схемы теплоснабжения внесены изменения</w:t>
            </w:r>
          </w:p>
        </w:tc>
      </w:tr>
      <w:tr w:rsidR="000A31F2" w14:paraId="50D43C11" w14:textId="77777777" w:rsidTr="000A31F2">
        <w:tc>
          <w:tcPr>
            <w:tcW w:w="261" w:type="pct"/>
            <w:vAlign w:val="center"/>
          </w:tcPr>
          <w:p w14:paraId="5485ED03" w14:textId="77777777" w:rsidR="000A31F2" w:rsidRPr="005C62E2" w:rsidRDefault="000A31F2">
            <w:pPr>
              <w:pStyle w:val="16"/>
              <w:numPr>
                <w:ilvl w:val="0"/>
                <w:numId w:val="12"/>
              </w:numPr>
              <w:ind w:left="0" w:right="-674" w:firstLine="0"/>
              <w:jc w:val="center"/>
              <w:rPr>
                <w:sz w:val="20"/>
                <w:lang w:bidi="ru-RU"/>
              </w:rPr>
            </w:pPr>
          </w:p>
        </w:tc>
        <w:tc>
          <w:tcPr>
            <w:tcW w:w="734" w:type="pct"/>
            <w:vAlign w:val="center"/>
          </w:tcPr>
          <w:p w14:paraId="30E26388" w14:textId="4E8D74A0" w:rsidR="000A31F2" w:rsidRPr="005C62E2" w:rsidRDefault="000A31F2" w:rsidP="000A31F2">
            <w:pPr>
              <w:pStyle w:val="16"/>
              <w:ind w:firstLine="0"/>
              <w:jc w:val="center"/>
              <w:rPr>
                <w:sz w:val="20"/>
                <w:lang w:bidi="ru-RU"/>
              </w:rPr>
            </w:pPr>
            <w:r>
              <w:rPr>
                <w:sz w:val="20"/>
                <w:lang w:bidi="ru-RU"/>
              </w:rPr>
              <w:t>Глава 14</w:t>
            </w:r>
          </w:p>
        </w:tc>
        <w:tc>
          <w:tcPr>
            <w:tcW w:w="2003" w:type="pct"/>
          </w:tcPr>
          <w:p w14:paraId="469C0E3D" w14:textId="2CACB3F0" w:rsidR="000A31F2" w:rsidRPr="000A31F2" w:rsidRDefault="000A31F2" w:rsidP="000A31F2">
            <w:pPr>
              <w:pStyle w:val="16"/>
              <w:spacing w:line="240" w:lineRule="auto"/>
              <w:ind w:firstLine="0"/>
              <w:jc w:val="left"/>
              <w:rPr>
                <w:sz w:val="20"/>
                <w:lang w:bidi="ru-RU"/>
              </w:rPr>
            </w:pPr>
            <w:r w:rsidRPr="000A31F2">
              <w:rPr>
                <w:sz w:val="20"/>
              </w:rPr>
              <w:t xml:space="preserve">Обосновывающие материалы Раздел 14 Пункт не соответствует Требованиям. Отсутствуют расчеты тарифных последствий. </w:t>
            </w:r>
          </w:p>
        </w:tc>
        <w:tc>
          <w:tcPr>
            <w:tcW w:w="2002" w:type="pct"/>
            <w:vAlign w:val="center"/>
          </w:tcPr>
          <w:p w14:paraId="6BDB22D5" w14:textId="79C093B4" w:rsidR="000A31F2" w:rsidRPr="005C62E2" w:rsidRDefault="000A31F2" w:rsidP="000A31F2">
            <w:pPr>
              <w:pStyle w:val="16"/>
              <w:spacing w:line="240" w:lineRule="auto"/>
              <w:ind w:firstLine="0"/>
              <w:jc w:val="left"/>
              <w:rPr>
                <w:sz w:val="20"/>
                <w:lang w:bidi="ru-RU"/>
              </w:rPr>
            </w:pPr>
            <w:r>
              <w:rPr>
                <w:sz w:val="20"/>
                <w:lang w:bidi="ru-RU"/>
              </w:rPr>
              <w:t>Замечание учтено, в Главу 14 обосновывающих материалов схемы теплоснабжения внесены изменения</w:t>
            </w:r>
          </w:p>
        </w:tc>
      </w:tr>
      <w:tr w:rsidR="000A31F2" w14:paraId="7F8BD57E" w14:textId="77777777" w:rsidTr="000A31F2">
        <w:tc>
          <w:tcPr>
            <w:tcW w:w="261" w:type="pct"/>
            <w:vAlign w:val="center"/>
          </w:tcPr>
          <w:p w14:paraId="62D2F053" w14:textId="77777777" w:rsidR="000A31F2" w:rsidRPr="005C62E2" w:rsidRDefault="000A31F2">
            <w:pPr>
              <w:pStyle w:val="16"/>
              <w:numPr>
                <w:ilvl w:val="0"/>
                <w:numId w:val="12"/>
              </w:numPr>
              <w:ind w:left="0" w:right="-674" w:firstLine="0"/>
              <w:jc w:val="center"/>
              <w:rPr>
                <w:sz w:val="20"/>
                <w:lang w:bidi="ru-RU"/>
              </w:rPr>
            </w:pPr>
          </w:p>
        </w:tc>
        <w:tc>
          <w:tcPr>
            <w:tcW w:w="734" w:type="pct"/>
            <w:vAlign w:val="center"/>
          </w:tcPr>
          <w:p w14:paraId="515A96EA" w14:textId="54D440EB" w:rsidR="000A31F2" w:rsidRPr="005C62E2" w:rsidRDefault="000A31F2" w:rsidP="000A31F2">
            <w:pPr>
              <w:pStyle w:val="16"/>
              <w:ind w:firstLine="0"/>
              <w:jc w:val="center"/>
              <w:rPr>
                <w:sz w:val="20"/>
                <w:lang w:bidi="ru-RU"/>
              </w:rPr>
            </w:pPr>
            <w:r>
              <w:rPr>
                <w:sz w:val="20"/>
                <w:lang w:bidi="ru-RU"/>
              </w:rPr>
              <w:t>Глава 15</w:t>
            </w:r>
          </w:p>
        </w:tc>
        <w:tc>
          <w:tcPr>
            <w:tcW w:w="2003" w:type="pct"/>
          </w:tcPr>
          <w:p w14:paraId="429C851A" w14:textId="787FDA45" w:rsidR="000A31F2" w:rsidRPr="000A31F2" w:rsidRDefault="000A31F2" w:rsidP="000A31F2">
            <w:pPr>
              <w:pStyle w:val="16"/>
              <w:spacing w:line="240" w:lineRule="auto"/>
              <w:ind w:firstLine="0"/>
              <w:jc w:val="left"/>
              <w:rPr>
                <w:sz w:val="20"/>
                <w:lang w:bidi="ru-RU"/>
              </w:rPr>
            </w:pPr>
            <w:r w:rsidRPr="000A31F2">
              <w:rPr>
                <w:sz w:val="20"/>
              </w:rPr>
              <w:t xml:space="preserve">Обосновывающие материалы Раздел 15 «а)» </w:t>
            </w:r>
            <w:proofErr w:type="spellStart"/>
            <w:r w:rsidRPr="000A31F2">
              <w:rPr>
                <w:sz w:val="20"/>
              </w:rPr>
              <w:t>Табл</w:t>
            </w:r>
            <w:proofErr w:type="spellEnd"/>
            <w:r w:rsidRPr="000A31F2">
              <w:rPr>
                <w:sz w:val="20"/>
              </w:rPr>
              <w:t xml:space="preserve"> 49. Абсолютно неправильные данные</w:t>
            </w:r>
          </w:p>
        </w:tc>
        <w:tc>
          <w:tcPr>
            <w:tcW w:w="2002" w:type="pct"/>
            <w:vAlign w:val="center"/>
          </w:tcPr>
          <w:p w14:paraId="09AAFBD5" w14:textId="40986FD2" w:rsidR="000A31F2" w:rsidRPr="005C62E2" w:rsidRDefault="000A31F2" w:rsidP="000A31F2">
            <w:pPr>
              <w:pStyle w:val="16"/>
              <w:spacing w:line="240" w:lineRule="auto"/>
              <w:ind w:firstLine="0"/>
              <w:jc w:val="left"/>
              <w:rPr>
                <w:sz w:val="20"/>
                <w:lang w:bidi="ru-RU"/>
              </w:rPr>
            </w:pPr>
            <w:r>
              <w:rPr>
                <w:sz w:val="20"/>
                <w:lang w:bidi="ru-RU"/>
              </w:rPr>
              <w:t>Замечание учтено, в Главу 15 обосновывающих материалов схемы теплоснабжения внесены изменения</w:t>
            </w:r>
          </w:p>
        </w:tc>
      </w:tr>
      <w:tr w:rsidR="000A31F2" w14:paraId="136A1C74" w14:textId="77777777" w:rsidTr="000A31F2">
        <w:tc>
          <w:tcPr>
            <w:tcW w:w="261" w:type="pct"/>
            <w:vAlign w:val="center"/>
          </w:tcPr>
          <w:p w14:paraId="1554762C" w14:textId="77777777" w:rsidR="000A31F2" w:rsidRPr="005C62E2" w:rsidRDefault="000A31F2">
            <w:pPr>
              <w:pStyle w:val="16"/>
              <w:numPr>
                <w:ilvl w:val="0"/>
                <w:numId w:val="12"/>
              </w:numPr>
              <w:ind w:left="0" w:right="-674" w:firstLine="0"/>
              <w:jc w:val="center"/>
              <w:rPr>
                <w:sz w:val="20"/>
                <w:lang w:bidi="ru-RU"/>
              </w:rPr>
            </w:pPr>
          </w:p>
        </w:tc>
        <w:tc>
          <w:tcPr>
            <w:tcW w:w="734" w:type="pct"/>
            <w:vAlign w:val="center"/>
          </w:tcPr>
          <w:p w14:paraId="64462C01" w14:textId="25325785" w:rsidR="000A31F2" w:rsidRPr="005C62E2" w:rsidRDefault="000A31F2" w:rsidP="000A31F2">
            <w:pPr>
              <w:pStyle w:val="16"/>
              <w:ind w:firstLine="0"/>
              <w:jc w:val="center"/>
              <w:rPr>
                <w:sz w:val="20"/>
                <w:lang w:bidi="ru-RU"/>
              </w:rPr>
            </w:pPr>
            <w:r>
              <w:rPr>
                <w:sz w:val="20"/>
                <w:lang w:bidi="ru-RU"/>
              </w:rPr>
              <w:t>Глава 15</w:t>
            </w:r>
          </w:p>
        </w:tc>
        <w:tc>
          <w:tcPr>
            <w:tcW w:w="2003" w:type="pct"/>
          </w:tcPr>
          <w:p w14:paraId="3FEB48CE" w14:textId="5BE59255" w:rsidR="000A31F2" w:rsidRPr="000A31F2" w:rsidRDefault="000A31F2" w:rsidP="000A31F2">
            <w:pPr>
              <w:pStyle w:val="16"/>
              <w:spacing w:line="240" w:lineRule="auto"/>
              <w:ind w:firstLine="0"/>
              <w:jc w:val="left"/>
              <w:rPr>
                <w:sz w:val="20"/>
                <w:lang w:bidi="ru-RU"/>
              </w:rPr>
            </w:pPr>
            <w:r w:rsidRPr="000A31F2">
              <w:rPr>
                <w:sz w:val="20"/>
              </w:rPr>
              <w:t xml:space="preserve">Обосновывающие материалы Раздел 15 </w:t>
            </w:r>
            <w:proofErr w:type="spellStart"/>
            <w:r w:rsidRPr="000A31F2">
              <w:rPr>
                <w:sz w:val="20"/>
              </w:rPr>
              <w:t>Табл</w:t>
            </w:r>
            <w:proofErr w:type="spellEnd"/>
            <w:r w:rsidRPr="000A31F2">
              <w:rPr>
                <w:sz w:val="20"/>
              </w:rPr>
              <w:t xml:space="preserve"> 50. Заполнена с ошибками</w:t>
            </w:r>
          </w:p>
        </w:tc>
        <w:tc>
          <w:tcPr>
            <w:tcW w:w="2002" w:type="pct"/>
            <w:vAlign w:val="center"/>
          </w:tcPr>
          <w:p w14:paraId="4054E1E0" w14:textId="39894565" w:rsidR="000A31F2" w:rsidRPr="005C62E2" w:rsidRDefault="000A31F2" w:rsidP="000A31F2">
            <w:pPr>
              <w:pStyle w:val="16"/>
              <w:spacing w:line="240" w:lineRule="auto"/>
              <w:ind w:firstLine="0"/>
              <w:jc w:val="left"/>
              <w:rPr>
                <w:sz w:val="20"/>
                <w:lang w:bidi="ru-RU"/>
              </w:rPr>
            </w:pPr>
            <w:r>
              <w:rPr>
                <w:sz w:val="20"/>
                <w:lang w:bidi="ru-RU"/>
              </w:rPr>
              <w:t>Замечание учтено, в Главу 15 обосновывающих материалов схемы теплоснабжения внесены изменения</w:t>
            </w:r>
          </w:p>
        </w:tc>
      </w:tr>
      <w:tr w:rsidR="000A31F2" w14:paraId="78A7297C" w14:textId="77777777" w:rsidTr="000A31F2">
        <w:tc>
          <w:tcPr>
            <w:tcW w:w="261" w:type="pct"/>
            <w:vAlign w:val="center"/>
          </w:tcPr>
          <w:p w14:paraId="0EB6CD5F" w14:textId="77777777" w:rsidR="000A31F2" w:rsidRPr="005C62E2" w:rsidRDefault="000A31F2">
            <w:pPr>
              <w:pStyle w:val="16"/>
              <w:numPr>
                <w:ilvl w:val="0"/>
                <w:numId w:val="12"/>
              </w:numPr>
              <w:ind w:left="0" w:right="-674" w:firstLine="0"/>
              <w:jc w:val="center"/>
              <w:rPr>
                <w:sz w:val="20"/>
                <w:lang w:bidi="ru-RU"/>
              </w:rPr>
            </w:pPr>
          </w:p>
        </w:tc>
        <w:tc>
          <w:tcPr>
            <w:tcW w:w="734" w:type="pct"/>
            <w:vAlign w:val="center"/>
          </w:tcPr>
          <w:p w14:paraId="15F165FE" w14:textId="319DBAAE" w:rsidR="000A31F2" w:rsidRPr="005C62E2" w:rsidRDefault="000A31F2" w:rsidP="000A31F2">
            <w:pPr>
              <w:pStyle w:val="16"/>
              <w:ind w:firstLine="0"/>
              <w:jc w:val="center"/>
              <w:rPr>
                <w:sz w:val="20"/>
                <w:lang w:bidi="ru-RU"/>
              </w:rPr>
            </w:pPr>
            <w:r>
              <w:rPr>
                <w:sz w:val="20"/>
                <w:lang w:bidi="ru-RU"/>
              </w:rPr>
              <w:t>Глава 15</w:t>
            </w:r>
          </w:p>
        </w:tc>
        <w:tc>
          <w:tcPr>
            <w:tcW w:w="2003" w:type="pct"/>
          </w:tcPr>
          <w:p w14:paraId="55A538E4" w14:textId="112BBE18" w:rsidR="000A31F2" w:rsidRPr="000A31F2" w:rsidRDefault="000A31F2" w:rsidP="000A31F2">
            <w:pPr>
              <w:pStyle w:val="16"/>
              <w:spacing w:line="240" w:lineRule="auto"/>
              <w:ind w:firstLine="0"/>
              <w:jc w:val="left"/>
              <w:rPr>
                <w:sz w:val="20"/>
                <w:lang w:bidi="ru-RU"/>
              </w:rPr>
            </w:pPr>
            <w:r w:rsidRPr="000A31F2">
              <w:rPr>
                <w:sz w:val="20"/>
              </w:rPr>
              <w:t>Обосновывающие материалы Раздел 15 «в)» Не соответствует Требованиям, правилам определения ЕТО и действительности</w:t>
            </w:r>
          </w:p>
        </w:tc>
        <w:tc>
          <w:tcPr>
            <w:tcW w:w="2002" w:type="pct"/>
            <w:vAlign w:val="center"/>
          </w:tcPr>
          <w:p w14:paraId="3E84686E" w14:textId="04A9474C" w:rsidR="000A31F2" w:rsidRPr="005C62E2" w:rsidRDefault="000A31F2" w:rsidP="000A31F2">
            <w:pPr>
              <w:pStyle w:val="16"/>
              <w:spacing w:line="240" w:lineRule="auto"/>
              <w:ind w:firstLine="0"/>
              <w:jc w:val="left"/>
              <w:rPr>
                <w:sz w:val="20"/>
                <w:lang w:bidi="ru-RU"/>
              </w:rPr>
            </w:pPr>
            <w:r>
              <w:rPr>
                <w:sz w:val="20"/>
                <w:lang w:bidi="ru-RU"/>
              </w:rPr>
              <w:t>Замечание учтено, в Главу 15 обосновывающих материалов схемы теплоснабжения внесены изменения</w:t>
            </w:r>
          </w:p>
        </w:tc>
      </w:tr>
      <w:tr w:rsidR="000A31F2" w14:paraId="25566F95" w14:textId="77777777" w:rsidTr="000A31F2">
        <w:tc>
          <w:tcPr>
            <w:tcW w:w="261" w:type="pct"/>
            <w:vAlign w:val="center"/>
          </w:tcPr>
          <w:p w14:paraId="21C627F9" w14:textId="77777777" w:rsidR="000A31F2" w:rsidRPr="005C62E2" w:rsidRDefault="000A31F2">
            <w:pPr>
              <w:pStyle w:val="16"/>
              <w:numPr>
                <w:ilvl w:val="0"/>
                <w:numId w:val="12"/>
              </w:numPr>
              <w:ind w:left="0" w:right="-674" w:firstLine="0"/>
              <w:jc w:val="center"/>
              <w:rPr>
                <w:sz w:val="20"/>
                <w:lang w:bidi="ru-RU"/>
              </w:rPr>
            </w:pPr>
          </w:p>
        </w:tc>
        <w:tc>
          <w:tcPr>
            <w:tcW w:w="734" w:type="pct"/>
            <w:vAlign w:val="center"/>
          </w:tcPr>
          <w:p w14:paraId="49F831EE" w14:textId="1816D05F" w:rsidR="000A31F2" w:rsidRPr="005C62E2" w:rsidRDefault="000A31F2" w:rsidP="000A31F2">
            <w:pPr>
              <w:pStyle w:val="16"/>
              <w:ind w:firstLine="0"/>
              <w:jc w:val="center"/>
              <w:rPr>
                <w:sz w:val="20"/>
                <w:lang w:bidi="ru-RU"/>
              </w:rPr>
            </w:pPr>
            <w:r>
              <w:rPr>
                <w:sz w:val="20"/>
                <w:lang w:bidi="ru-RU"/>
              </w:rPr>
              <w:t>Глава 15</w:t>
            </w:r>
          </w:p>
        </w:tc>
        <w:tc>
          <w:tcPr>
            <w:tcW w:w="2003" w:type="pct"/>
          </w:tcPr>
          <w:p w14:paraId="0EA96528" w14:textId="562851D2" w:rsidR="000A31F2" w:rsidRPr="000A31F2" w:rsidRDefault="000A31F2" w:rsidP="000A31F2">
            <w:pPr>
              <w:pStyle w:val="16"/>
              <w:spacing w:line="240" w:lineRule="auto"/>
              <w:ind w:firstLine="0"/>
              <w:jc w:val="left"/>
              <w:rPr>
                <w:sz w:val="20"/>
                <w:lang w:bidi="ru-RU"/>
              </w:rPr>
            </w:pPr>
            <w:r w:rsidRPr="000A31F2">
              <w:rPr>
                <w:sz w:val="20"/>
              </w:rPr>
              <w:t xml:space="preserve">Обосновывающие материалы Раздел 15 «д)» «Система теплоснабжения АО «Чукотэнерго» и МП ГКХ»??? Что это значит? </w:t>
            </w:r>
          </w:p>
        </w:tc>
        <w:tc>
          <w:tcPr>
            <w:tcW w:w="2002" w:type="pct"/>
            <w:vAlign w:val="center"/>
          </w:tcPr>
          <w:p w14:paraId="139A6662" w14:textId="53D59287" w:rsidR="000A31F2" w:rsidRPr="005C62E2" w:rsidRDefault="000A31F2" w:rsidP="000A31F2">
            <w:pPr>
              <w:pStyle w:val="16"/>
              <w:spacing w:line="240" w:lineRule="auto"/>
              <w:ind w:firstLine="0"/>
              <w:jc w:val="left"/>
              <w:rPr>
                <w:sz w:val="20"/>
                <w:lang w:bidi="ru-RU"/>
              </w:rPr>
            </w:pPr>
            <w:r>
              <w:rPr>
                <w:sz w:val="20"/>
                <w:lang w:bidi="ru-RU"/>
              </w:rPr>
              <w:t>Замечание учтено, в Главу 15 обосновывающих материалов схемы теплоснабжения внесены изменения</w:t>
            </w:r>
          </w:p>
        </w:tc>
      </w:tr>
      <w:tr w:rsidR="000A31F2" w14:paraId="1DA1D032" w14:textId="77777777" w:rsidTr="000A31F2">
        <w:tc>
          <w:tcPr>
            <w:tcW w:w="261" w:type="pct"/>
            <w:vAlign w:val="center"/>
          </w:tcPr>
          <w:p w14:paraId="18AA10F3" w14:textId="77777777" w:rsidR="000A31F2" w:rsidRPr="005C62E2" w:rsidRDefault="000A31F2">
            <w:pPr>
              <w:pStyle w:val="16"/>
              <w:numPr>
                <w:ilvl w:val="0"/>
                <w:numId w:val="12"/>
              </w:numPr>
              <w:ind w:left="0" w:right="-674" w:firstLine="0"/>
              <w:jc w:val="center"/>
              <w:rPr>
                <w:sz w:val="20"/>
                <w:lang w:bidi="ru-RU"/>
              </w:rPr>
            </w:pPr>
          </w:p>
        </w:tc>
        <w:tc>
          <w:tcPr>
            <w:tcW w:w="734" w:type="pct"/>
            <w:vAlign w:val="center"/>
          </w:tcPr>
          <w:p w14:paraId="4F58FFCF" w14:textId="63CF8B3A" w:rsidR="000A31F2" w:rsidRPr="005C62E2" w:rsidRDefault="000A31F2" w:rsidP="000A31F2">
            <w:pPr>
              <w:pStyle w:val="16"/>
              <w:ind w:firstLine="0"/>
              <w:jc w:val="center"/>
              <w:rPr>
                <w:sz w:val="20"/>
                <w:lang w:bidi="ru-RU"/>
              </w:rPr>
            </w:pPr>
            <w:r>
              <w:rPr>
                <w:sz w:val="20"/>
                <w:lang w:bidi="ru-RU"/>
              </w:rPr>
              <w:t>Глава 15</w:t>
            </w:r>
          </w:p>
        </w:tc>
        <w:tc>
          <w:tcPr>
            <w:tcW w:w="2003" w:type="pct"/>
          </w:tcPr>
          <w:p w14:paraId="4277660F" w14:textId="63D7BA7B" w:rsidR="000A31F2" w:rsidRPr="000A31F2" w:rsidRDefault="000A31F2" w:rsidP="000A31F2">
            <w:pPr>
              <w:pStyle w:val="16"/>
              <w:spacing w:line="240" w:lineRule="auto"/>
              <w:ind w:firstLine="0"/>
              <w:jc w:val="left"/>
              <w:rPr>
                <w:sz w:val="20"/>
                <w:lang w:bidi="ru-RU"/>
              </w:rPr>
            </w:pPr>
            <w:r w:rsidRPr="000A31F2">
              <w:rPr>
                <w:sz w:val="20"/>
              </w:rPr>
              <w:t xml:space="preserve">Обосновывающие материалы Раздел 15 «д)» «Теплоснабжение обеспечивается от теплоэлектроцентралей, которые находятся в муниципальной собственности и эксплуатируются АО «Чукотэнерго» и МП ГКХ»??? Что это значит? </w:t>
            </w:r>
          </w:p>
        </w:tc>
        <w:tc>
          <w:tcPr>
            <w:tcW w:w="2002" w:type="pct"/>
            <w:vAlign w:val="center"/>
          </w:tcPr>
          <w:p w14:paraId="7993293C" w14:textId="64393A40" w:rsidR="000A31F2" w:rsidRPr="005C62E2" w:rsidRDefault="000A31F2" w:rsidP="000A31F2">
            <w:pPr>
              <w:pStyle w:val="16"/>
              <w:spacing w:line="240" w:lineRule="auto"/>
              <w:ind w:firstLine="0"/>
              <w:jc w:val="left"/>
              <w:rPr>
                <w:sz w:val="20"/>
                <w:lang w:bidi="ru-RU"/>
              </w:rPr>
            </w:pPr>
            <w:r>
              <w:rPr>
                <w:sz w:val="20"/>
                <w:lang w:bidi="ru-RU"/>
              </w:rPr>
              <w:t>Замечание учтено, в Главу 15 обосновывающих материалов схемы теплоснабжения внесены изменения</w:t>
            </w:r>
          </w:p>
        </w:tc>
      </w:tr>
      <w:tr w:rsidR="000A31F2" w14:paraId="038DD675" w14:textId="77777777" w:rsidTr="000A31F2">
        <w:tc>
          <w:tcPr>
            <w:tcW w:w="261" w:type="pct"/>
            <w:vAlign w:val="center"/>
          </w:tcPr>
          <w:p w14:paraId="5AB9CC7A" w14:textId="77777777" w:rsidR="000A31F2" w:rsidRPr="005C62E2" w:rsidRDefault="000A31F2">
            <w:pPr>
              <w:pStyle w:val="16"/>
              <w:numPr>
                <w:ilvl w:val="0"/>
                <w:numId w:val="12"/>
              </w:numPr>
              <w:ind w:left="0" w:right="-674" w:firstLine="0"/>
              <w:jc w:val="center"/>
              <w:rPr>
                <w:sz w:val="20"/>
                <w:lang w:bidi="ru-RU"/>
              </w:rPr>
            </w:pPr>
          </w:p>
        </w:tc>
        <w:tc>
          <w:tcPr>
            <w:tcW w:w="734" w:type="pct"/>
            <w:vAlign w:val="center"/>
          </w:tcPr>
          <w:p w14:paraId="24E640DC" w14:textId="170B0E51" w:rsidR="000A31F2" w:rsidRPr="005C62E2" w:rsidRDefault="000A31F2" w:rsidP="000A31F2">
            <w:pPr>
              <w:pStyle w:val="16"/>
              <w:ind w:firstLine="0"/>
              <w:jc w:val="center"/>
              <w:rPr>
                <w:sz w:val="20"/>
                <w:lang w:bidi="ru-RU"/>
              </w:rPr>
            </w:pPr>
            <w:r>
              <w:rPr>
                <w:sz w:val="20"/>
                <w:lang w:bidi="ru-RU"/>
              </w:rPr>
              <w:t>Глава 16</w:t>
            </w:r>
          </w:p>
        </w:tc>
        <w:tc>
          <w:tcPr>
            <w:tcW w:w="2003" w:type="pct"/>
          </w:tcPr>
          <w:p w14:paraId="79FD8420" w14:textId="6619EEAD" w:rsidR="000A31F2" w:rsidRPr="000A31F2" w:rsidRDefault="000A31F2" w:rsidP="000A31F2">
            <w:pPr>
              <w:pStyle w:val="16"/>
              <w:spacing w:line="240" w:lineRule="auto"/>
              <w:ind w:firstLine="0"/>
              <w:jc w:val="left"/>
              <w:rPr>
                <w:sz w:val="20"/>
                <w:lang w:bidi="ru-RU"/>
              </w:rPr>
            </w:pPr>
            <w:r w:rsidRPr="000A31F2">
              <w:rPr>
                <w:sz w:val="20"/>
              </w:rPr>
              <w:t>Обосновывающие материалы Раздел 16 «а)» Содержание пункта противоречит названию</w:t>
            </w:r>
          </w:p>
        </w:tc>
        <w:tc>
          <w:tcPr>
            <w:tcW w:w="2002" w:type="pct"/>
            <w:vAlign w:val="center"/>
          </w:tcPr>
          <w:p w14:paraId="0DC2C1B4" w14:textId="56D10943" w:rsidR="000A31F2" w:rsidRPr="005C62E2" w:rsidRDefault="000A31F2" w:rsidP="000A31F2">
            <w:pPr>
              <w:pStyle w:val="16"/>
              <w:spacing w:line="240" w:lineRule="auto"/>
              <w:ind w:firstLine="0"/>
              <w:jc w:val="left"/>
              <w:rPr>
                <w:sz w:val="20"/>
                <w:lang w:bidi="ru-RU"/>
              </w:rPr>
            </w:pPr>
            <w:r>
              <w:rPr>
                <w:sz w:val="20"/>
                <w:lang w:bidi="ru-RU"/>
              </w:rPr>
              <w:t>Замечание учтено, в Главу 16 обосновывающих материалов схемы теплоснабжения внесены изменения</w:t>
            </w:r>
          </w:p>
        </w:tc>
      </w:tr>
    </w:tbl>
    <w:p w14:paraId="1AC1796D" w14:textId="4AA98C61" w:rsidR="005C62E2" w:rsidRPr="005C62E2" w:rsidRDefault="005C62E2" w:rsidP="005C62E2">
      <w:pPr>
        <w:pStyle w:val="16"/>
        <w:rPr>
          <w:lang w:bidi="ru-RU"/>
        </w:rPr>
      </w:pPr>
    </w:p>
    <w:sectPr w:rsidR="005C62E2" w:rsidRPr="005C62E2" w:rsidSect="005C62E2">
      <w:pgSz w:w="16840" w:h="11910" w:orient="landscape"/>
      <w:pgMar w:top="1418" w:right="1418" w:bottom="851" w:left="851" w:header="0" w:footer="700"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67D07B3" w14:textId="77777777" w:rsidR="00760CC6" w:rsidRDefault="00760CC6">
      <w:pPr>
        <w:spacing w:line="240" w:lineRule="auto"/>
      </w:pPr>
      <w:r>
        <w:separator/>
      </w:r>
    </w:p>
  </w:endnote>
  <w:endnote w:type="continuationSeparator" w:id="0">
    <w:p w14:paraId="3BABAEDD" w14:textId="77777777" w:rsidR="00760CC6" w:rsidRDefault="00760CC6">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Segoe UI">
    <w:panose1 w:val="020B0502040204020203"/>
    <w:charset w:val="CC"/>
    <w:family w:val="swiss"/>
    <w:pitch w:val="variable"/>
    <w:sig w:usb0="E4002EFF" w:usb1="C000E47F"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Math">
    <w:panose1 w:val="02040503050406030204"/>
    <w:charset w:val="CC"/>
    <w:family w:val="roman"/>
    <w:pitch w:val="variable"/>
    <w:sig w:usb0="E00006FF" w:usb1="420024FF" w:usb2="02000000" w:usb3="00000000" w:csb0="0000019F" w:csb1="00000000"/>
  </w:font>
  <w:font w:name="yandex-sans">
    <w:altName w:val="Times New Roman"/>
    <w:panose1 w:val="00000000000000000000"/>
    <w:charset w:val="00"/>
    <w:family w:val="roman"/>
    <w:notTrueType/>
    <w:pitch w:val="default"/>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6ADA5D" w14:textId="77777777" w:rsidR="008F0070" w:rsidRPr="00D26725" w:rsidRDefault="008F0070" w:rsidP="00D26725">
    <w:pPr>
      <w:tabs>
        <w:tab w:val="left" w:pos="4490"/>
      </w:tabs>
      <w:ind w:right="2" w:firstLine="0"/>
      <w:jc w:val="center"/>
      <w:rPr>
        <w:b/>
        <w:sz w:val="28"/>
      </w:rPr>
    </w:pPr>
    <w:r>
      <w:rPr>
        <w:b/>
        <w:color w:val="234060"/>
        <w:sz w:val="28"/>
      </w:rPr>
      <w:t>ГО Анадырь, 2023</w:t>
    </w:r>
    <w:r>
      <w:rPr>
        <w:b/>
        <w:color w:val="234060"/>
        <w:spacing w:val="-1"/>
        <w:sz w:val="28"/>
      </w:rPr>
      <w:t xml:space="preserve"> </w:t>
    </w:r>
    <w:r>
      <w:rPr>
        <w:b/>
        <w:color w:val="234060"/>
        <w:sz w:val="28"/>
      </w:rPr>
      <w:t>год</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042617349"/>
      <w:docPartObj>
        <w:docPartGallery w:val="Page Numbers (Bottom of Page)"/>
        <w:docPartUnique/>
      </w:docPartObj>
    </w:sdtPr>
    <w:sdtEndPr/>
    <w:sdtContent>
      <w:p w14:paraId="2DB79654" w14:textId="77777777" w:rsidR="008F0070" w:rsidRDefault="008F0070">
        <w:pPr>
          <w:pStyle w:val="aa"/>
          <w:jc w:val="center"/>
        </w:pPr>
        <w:r>
          <w:fldChar w:fldCharType="begin"/>
        </w:r>
        <w:r>
          <w:instrText>PAGE   \* MERGEFORMAT</w:instrText>
        </w:r>
        <w:r>
          <w:fldChar w:fldCharType="separate"/>
        </w:r>
        <w:r>
          <w:rPr>
            <w:noProof/>
          </w:rPr>
          <w:t>103</w:t>
        </w:r>
        <w:r>
          <w:fldChar w:fldCharType="end"/>
        </w:r>
      </w:p>
    </w:sdtContent>
  </w:sdt>
  <w:p w14:paraId="770EE2AA" w14:textId="77777777" w:rsidR="008F0070" w:rsidRDefault="008F0070">
    <w:pPr>
      <w:pStyle w:val="a3"/>
      <w:spacing w:line="14" w:lineRule="auto"/>
      <w:rPr>
        <w:sz w:val="19"/>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B6A0D01" w14:textId="77777777" w:rsidR="00760CC6" w:rsidRDefault="00760CC6">
      <w:pPr>
        <w:spacing w:line="240" w:lineRule="auto"/>
      </w:pPr>
      <w:r>
        <w:separator/>
      </w:r>
    </w:p>
  </w:footnote>
  <w:footnote w:type="continuationSeparator" w:id="0">
    <w:p w14:paraId="7FCAC728" w14:textId="77777777" w:rsidR="00760CC6" w:rsidRDefault="00760CC6">
      <w:pPr>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97" type="#_x0000_t75" style="width:11.25pt;height:11.25pt;visibility:visible;mso-wrap-style:square" o:bullet="t">
        <v:imagedata r:id="rId1" o:title=""/>
      </v:shape>
    </w:pict>
  </w:numPicBullet>
  <w:abstractNum w:abstractNumId="0" w15:restartNumberingAfterBreak="0">
    <w:nsid w:val="15A3349E"/>
    <w:multiLevelType w:val="multilevel"/>
    <w:tmpl w:val="ADEA6998"/>
    <w:lvl w:ilvl="0">
      <w:start w:val="1"/>
      <w:numFmt w:val="decimal"/>
      <w:lvlText w:val="%1."/>
      <w:lvlJc w:val="left"/>
      <w:pPr>
        <w:ind w:left="420" w:hanging="420"/>
      </w:pPr>
      <w:rPr>
        <w:rFonts w:hint="default"/>
      </w:rPr>
    </w:lvl>
    <w:lvl w:ilvl="1">
      <w:start w:val="1"/>
      <w:numFmt w:val="decimal"/>
      <w:lvlText w:val="%1.%2."/>
      <w:lvlJc w:val="left"/>
      <w:pPr>
        <w:ind w:left="1440" w:hanging="72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6120" w:hanging="180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920" w:hanging="2160"/>
      </w:pPr>
      <w:rPr>
        <w:rFonts w:hint="default"/>
      </w:rPr>
    </w:lvl>
  </w:abstractNum>
  <w:abstractNum w:abstractNumId="1" w15:restartNumberingAfterBreak="0">
    <w:nsid w:val="2500193A"/>
    <w:multiLevelType w:val="hybridMultilevel"/>
    <w:tmpl w:val="1D6E5A14"/>
    <w:lvl w:ilvl="0" w:tplc="28686CB0">
      <w:start w:val="1"/>
      <w:numFmt w:val="bullet"/>
      <w:lvlText w:val=""/>
      <w:lvlPicBulletId w:val="0"/>
      <w:lvlJc w:val="left"/>
      <w:pPr>
        <w:tabs>
          <w:tab w:val="num" w:pos="720"/>
        </w:tabs>
        <w:ind w:left="720" w:hanging="360"/>
      </w:pPr>
      <w:rPr>
        <w:rFonts w:ascii="Symbol" w:hAnsi="Symbol" w:hint="default"/>
      </w:rPr>
    </w:lvl>
    <w:lvl w:ilvl="1" w:tplc="036EF672" w:tentative="1">
      <w:start w:val="1"/>
      <w:numFmt w:val="bullet"/>
      <w:lvlText w:val=""/>
      <w:lvlJc w:val="left"/>
      <w:pPr>
        <w:tabs>
          <w:tab w:val="num" w:pos="1440"/>
        </w:tabs>
        <w:ind w:left="1440" w:hanging="360"/>
      </w:pPr>
      <w:rPr>
        <w:rFonts w:ascii="Symbol" w:hAnsi="Symbol" w:hint="default"/>
      </w:rPr>
    </w:lvl>
    <w:lvl w:ilvl="2" w:tplc="FDDC7980" w:tentative="1">
      <w:start w:val="1"/>
      <w:numFmt w:val="bullet"/>
      <w:lvlText w:val=""/>
      <w:lvlJc w:val="left"/>
      <w:pPr>
        <w:tabs>
          <w:tab w:val="num" w:pos="2160"/>
        </w:tabs>
        <w:ind w:left="2160" w:hanging="360"/>
      </w:pPr>
      <w:rPr>
        <w:rFonts w:ascii="Symbol" w:hAnsi="Symbol" w:hint="default"/>
      </w:rPr>
    </w:lvl>
    <w:lvl w:ilvl="3" w:tplc="8ADA301E" w:tentative="1">
      <w:start w:val="1"/>
      <w:numFmt w:val="bullet"/>
      <w:lvlText w:val=""/>
      <w:lvlJc w:val="left"/>
      <w:pPr>
        <w:tabs>
          <w:tab w:val="num" w:pos="2880"/>
        </w:tabs>
        <w:ind w:left="2880" w:hanging="360"/>
      </w:pPr>
      <w:rPr>
        <w:rFonts w:ascii="Symbol" w:hAnsi="Symbol" w:hint="default"/>
      </w:rPr>
    </w:lvl>
    <w:lvl w:ilvl="4" w:tplc="592C5EDA" w:tentative="1">
      <w:start w:val="1"/>
      <w:numFmt w:val="bullet"/>
      <w:lvlText w:val=""/>
      <w:lvlJc w:val="left"/>
      <w:pPr>
        <w:tabs>
          <w:tab w:val="num" w:pos="3600"/>
        </w:tabs>
        <w:ind w:left="3600" w:hanging="360"/>
      </w:pPr>
      <w:rPr>
        <w:rFonts w:ascii="Symbol" w:hAnsi="Symbol" w:hint="default"/>
      </w:rPr>
    </w:lvl>
    <w:lvl w:ilvl="5" w:tplc="3326B2F6" w:tentative="1">
      <w:start w:val="1"/>
      <w:numFmt w:val="bullet"/>
      <w:lvlText w:val=""/>
      <w:lvlJc w:val="left"/>
      <w:pPr>
        <w:tabs>
          <w:tab w:val="num" w:pos="4320"/>
        </w:tabs>
        <w:ind w:left="4320" w:hanging="360"/>
      </w:pPr>
      <w:rPr>
        <w:rFonts w:ascii="Symbol" w:hAnsi="Symbol" w:hint="default"/>
      </w:rPr>
    </w:lvl>
    <w:lvl w:ilvl="6" w:tplc="22BE5AC8" w:tentative="1">
      <w:start w:val="1"/>
      <w:numFmt w:val="bullet"/>
      <w:lvlText w:val=""/>
      <w:lvlJc w:val="left"/>
      <w:pPr>
        <w:tabs>
          <w:tab w:val="num" w:pos="5040"/>
        </w:tabs>
        <w:ind w:left="5040" w:hanging="360"/>
      </w:pPr>
      <w:rPr>
        <w:rFonts w:ascii="Symbol" w:hAnsi="Symbol" w:hint="default"/>
      </w:rPr>
    </w:lvl>
    <w:lvl w:ilvl="7" w:tplc="165AF812" w:tentative="1">
      <w:start w:val="1"/>
      <w:numFmt w:val="bullet"/>
      <w:lvlText w:val=""/>
      <w:lvlJc w:val="left"/>
      <w:pPr>
        <w:tabs>
          <w:tab w:val="num" w:pos="5760"/>
        </w:tabs>
        <w:ind w:left="5760" w:hanging="360"/>
      </w:pPr>
      <w:rPr>
        <w:rFonts w:ascii="Symbol" w:hAnsi="Symbol" w:hint="default"/>
      </w:rPr>
    </w:lvl>
    <w:lvl w:ilvl="8" w:tplc="6E763BCA" w:tentative="1">
      <w:start w:val="1"/>
      <w:numFmt w:val="bullet"/>
      <w:lvlText w:val=""/>
      <w:lvlJc w:val="left"/>
      <w:pPr>
        <w:tabs>
          <w:tab w:val="num" w:pos="6480"/>
        </w:tabs>
        <w:ind w:left="6480" w:hanging="360"/>
      </w:pPr>
      <w:rPr>
        <w:rFonts w:ascii="Symbol" w:hAnsi="Symbol" w:hint="default"/>
      </w:rPr>
    </w:lvl>
  </w:abstractNum>
  <w:abstractNum w:abstractNumId="2" w15:restartNumberingAfterBreak="0">
    <w:nsid w:val="26FD6E07"/>
    <w:multiLevelType w:val="hybridMultilevel"/>
    <w:tmpl w:val="951AB282"/>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 w15:restartNumberingAfterBreak="0">
    <w:nsid w:val="3D3A1FF6"/>
    <w:multiLevelType w:val="hybridMultilevel"/>
    <w:tmpl w:val="D68A0900"/>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 w15:restartNumberingAfterBreak="0">
    <w:nsid w:val="49601F3B"/>
    <w:multiLevelType w:val="hybridMultilevel"/>
    <w:tmpl w:val="7B6EAF36"/>
    <w:lvl w:ilvl="0" w:tplc="6458E10E">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5" w15:restartNumberingAfterBreak="0">
    <w:nsid w:val="5F201EB4"/>
    <w:multiLevelType w:val="hybridMultilevel"/>
    <w:tmpl w:val="7988C0AE"/>
    <w:lvl w:ilvl="0" w:tplc="F70AEC64">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6" w15:restartNumberingAfterBreak="0">
    <w:nsid w:val="5F27318E"/>
    <w:multiLevelType w:val="hybridMultilevel"/>
    <w:tmpl w:val="C0E497AE"/>
    <w:lvl w:ilvl="0" w:tplc="19A88004">
      <w:start w:val="8"/>
      <w:numFmt w:val="decimal"/>
      <w:lvlText w:val="%1."/>
      <w:lvlJc w:val="left"/>
      <w:pPr>
        <w:ind w:left="3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15:restartNumberingAfterBreak="0">
    <w:nsid w:val="6587346E"/>
    <w:multiLevelType w:val="hybridMultilevel"/>
    <w:tmpl w:val="5C5A784E"/>
    <w:lvl w:ilvl="0" w:tplc="6008AD92">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8" w15:restartNumberingAfterBreak="0">
    <w:nsid w:val="71D536A5"/>
    <w:multiLevelType w:val="hybridMultilevel"/>
    <w:tmpl w:val="951AB28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15:restartNumberingAfterBreak="0">
    <w:nsid w:val="72E51797"/>
    <w:multiLevelType w:val="hybridMultilevel"/>
    <w:tmpl w:val="951AB282"/>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 w15:restartNumberingAfterBreak="0">
    <w:nsid w:val="748B46CE"/>
    <w:multiLevelType w:val="hybridMultilevel"/>
    <w:tmpl w:val="E0F81884"/>
    <w:lvl w:ilvl="0" w:tplc="04190001">
      <w:start w:val="1"/>
      <w:numFmt w:val="bullet"/>
      <w:lvlText w:val=""/>
      <w:lvlJc w:val="left"/>
      <w:pPr>
        <w:ind w:left="829" w:hanging="360"/>
      </w:pPr>
      <w:rPr>
        <w:rFonts w:ascii="Symbol" w:hAnsi="Symbol" w:hint="default"/>
      </w:rPr>
    </w:lvl>
    <w:lvl w:ilvl="1" w:tplc="04190003" w:tentative="1">
      <w:start w:val="1"/>
      <w:numFmt w:val="bullet"/>
      <w:lvlText w:val="o"/>
      <w:lvlJc w:val="left"/>
      <w:pPr>
        <w:ind w:left="1549" w:hanging="360"/>
      </w:pPr>
      <w:rPr>
        <w:rFonts w:ascii="Courier New" w:hAnsi="Courier New" w:cs="Courier New" w:hint="default"/>
      </w:rPr>
    </w:lvl>
    <w:lvl w:ilvl="2" w:tplc="04190005" w:tentative="1">
      <w:start w:val="1"/>
      <w:numFmt w:val="bullet"/>
      <w:lvlText w:val=""/>
      <w:lvlJc w:val="left"/>
      <w:pPr>
        <w:ind w:left="2269" w:hanging="360"/>
      </w:pPr>
      <w:rPr>
        <w:rFonts w:ascii="Wingdings" w:hAnsi="Wingdings" w:hint="default"/>
      </w:rPr>
    </w:lvl>
    <w:lvl w:ilvl="3" w:tplc="04190001" w:tentative="1">
      <w:start w:val="1"/>
      <w:numFmt w:val="bullet"/>
      <w:lvlText w:val=""/>
      <w:lvlJc w:val="left"/>
      <w:pPr>
        <w:ind w:left="2989" w:hanging="360"/>
      </w:pPr>
      <w:rPr>
        <w:rFonts w:ascii="Symbol" w:hAnsi="Symbol" w:hint="default"/>
      </w:rPr>
    </w:lvl>
    <w:lvl w:ilvl="4" w:tplc="04190003" w:tentative="1">
      <w:start w:val="1"/>
      <w:numFmt w:val="bullet"/>
      <w:lvlText w:val="o"/>
      <w:lvlJc w:val="left"/>
      <w:pPr>
        <w:ind w:left="3709" w:hanging="360"/>
      </w:pPr>
      <w:rPr>
        <w:rFonts w:ascii="Courier New" w:hAnsi="Courier New" w:cs="Courier New" w:hint="default"/>
      </w:rPr>
    </w:lvl>
    <w:lvl w:ilvl="5" w:tplc="04190005" w:tentative="1">
      <w:start w:val="1"/>
      <w:numFmt w:val="bullet"/>
      <w:lvlText w:val=""/>
      <w:lvlJc w:val="left"/>
      <w:pPr>
        <w:ind w:left="4429" w:hanging="360"/>
      </w:pPr>
      <w:rPr>
        <w:rFonts w:ascii="Wingdings" w:hAnsi="Wingdings" w:hint="default"/>
      </w:rPr>
    </w:lvl>
    <w:lvl w:ilvl="6" w:tplc="04190001" w:tentative="1">
      <w:start w:val="1"/>
      <w:numFmt w:val="bullet"/>
      <w:lvlText w:val=""/>
      <w:lvlJc w:val="left"/>
      <w:pPr>
        <w:ind w:left="5149" w:hanging="360"/>
      </w:pPr>
      <w:rPr>
        <w:rFonts w:ascii="Symbol" w:hAnsi="Symbol" w:hint="default"/>
      </w:rPr>
    </w:lvl>
    <w:lvl w:ilvl="7" w:tplc="04190003" w:tentative="1">
      <w:start w:val="1"/>
      <w:numFmt w:val="bullet"/>
      <w:lvlText w:val="o"/>
      <w:lvlJc w:val="left"/>
      <w:pPr>
        <w:ind w:left="5869" w:hanging="360"/>
      </w:pPr>
      <w:rPr>
        <w:rFonts w:ascii="Courier New" w:hAnsi="Courier New" w:cs="Courier New" w:hint="default"/>
      </w:rPr>
    </w:lvl>
    <w:lvl w:ilvl="8" w:tplc="04190005" w:tentative="1">
      <w:start w:val="1"/>
      <w:numFmt w:val="bullet"/>
      <w:lvlText w:val=""/>
      <w:lvlJc w:val="left"/>
      <w:pPr>
        <w:ind w:left="6589" w:hanging="360"/>
      </w:pPr>
      <w:rPr>
        <w:rFonts w:ascii="Wingdings" w:hAnsi="Wingdings" w:hint="default"/>
      </w:rPr>
    </w:lvl>
  </w:abstractNum>
  <w:abstractNum w:abstractNumId="11" w15:restartNumberingAfterBreak="0">
    <w:nsid w:val="7DB84CB6"/>
    <w:multiLevelType w:val="hybridMultilevel"/>
    <w:tmpl w:val="59404DC2"/>
    <w:lvl w:ilvl="0" w:tplc="04190001">
      <w:start w:val="1"/>
      <w:numFmt w:val="bullet"/>
      <w:lvlText w:val=""/>
      <w:lvlJc w:val="left"/>
      <w:pPr>
        <w:ind w:left="829" w:hanging="360"/>
      </w:pPr>
      <w:rPr>
        <w:rFonts w:ascii="Symbol" w:hAnsi="Symbol" w:hint="default"/>
      </w:rPr>
    </w:lvl>
    <w:lvl w:ilvl="1" w:tplc="04190003" w:tentative="1">
      <w:start w:val="1"/>
      <w:numFmt w:val="bullet"/>
      <w:lvlText w:val="o"/>
      <w:lvlJc w:val="left"/>
      <w:pPr>
        <w:ind w:left="1549" w:hanging="360"/>
      </w:pPr>
      <w:rPr>
        <w:rFonts w:ascii="Courier New" w:hAnsi="Courier New" w:cs="Courier New" w:hint="default"/>
      </w:rPr>
    </w:lvl>
    <w:lvl w:ilvl="2" w:tplc="04190005" w:tentative="1">
      <w:start w:val="1"/>
      <w:numFmt w:val="bullet"/>
      <w:lvlText w:val=""/>
      <w:lvlJc w:val="left"/>
      <w:pPr>
        <w:ind w:left="2269" w:hanging="360"/>
      </w:pPr>
      <w:rPr>
        <w:rFonts w:ascii="Wingdings" w:hAnsi="Wingdings" w:hint="default"/>
      </w:rPr>
    </w:lvl>
    <w:lvl w:ilvl="3" w:tplc="04190001" w:tentative="1">
      <w:start w:val="1"/>
      <w:numFmt w:val="bullet"/>
      <w:lvlText w:val=""/>
      <w:lvlJc w:val="left"/>
      <w:pPr>
        <w:ind w:left="2989" w:hanging="360"/>
      </w:pPr>
      <w:rPr>
        <w:rFonts w:ascii="Symbol" w:hAnsi="Symbol" w:hint="default"/>
      </w:rPr>
    </w:lvl>
    <w:lvl w:ilvl="4" w:tplc="04190003" w:tentative="1">
      <w:start w:val="1"/>
      <w:numFmt w:val="bullet"/>
      <w:lvlText w:val="o"/>
      <w:lvlJc w:val="left"/>
      <w:pPr>
        <w:ind w:left="3709" w:hanging="360"/>
      </w:pPr>
      <w:rPr>
        <w:rFonts w:ascii="Courier New" w:hAnsi="Courier New" w:cs="Courier New" w:hint="default"/>
      </w:rPr>
    </w:lvl>
    <w:lvl w:ilvl="5" w:tplc="04190005" w:tentative="1">
      <w:start w:val="1"/>
      <w:numFmt w:val="bullet"/>
      <w:lvlText w:val=""/>
      <w:lvlJc w:val="left"/>
      <w:pPr>
        <w:ind w:left="4429" w:hanging="360"/>
      </w:pPr>
      <w:rPr>
        <w:rFonts w:ascii="Wingdings" w:hAnsi="Wingdings" w:hint="default"/>
      </w:rPr>
    </w:lvl>
    <w:lvl w:ilvl="6" w:tplc="04190001" w:tentative="1">
      <w:start w:val="1"/>
      <w:numFmt w:val="bullet"/>
      <w:lvlText w:val=""/>
      <w:lvlJc w:val="left"/>
      <w:pPr>
        <w:ind w:left="5149" w:hanging="360"/>
      </w:pPr>
      <w:rPr>
        <w:rFonts w:ascii="Symbol" w:hAnsi="Symbol" w:hint="default"/>
      </w:rPr>
    </w:lvl>
    <w:lvl w:ilvl="7" w:tplc="04190003" w:tentative="1">
      <w:start w:val="1"/>
      <w:numFmt w:val="bullet"/>
      <w:lvlText w:val="o"/>
      <w:lvlJc w:val="left"/>
      <w:pPr>
        <w:ind w:left="5869" w:hanging="360"/>
      </w:pPr>
      <w:rPr>
        <w:rFonts w:ascii="Courier New" w:hAnsi="Courier New" w:cs="Courier New" w:hint="default"/>
      </w:rPr>
    </w:lvl>
    <w:lvl w:ilvl="8" w:tplc="04190005" w:tentative="1">
      <w:start w:val="1"/>
      <w:numFmt w:val="bullet"/>
      <w:lvlText w:val=""/>
      <w:lvlJc w:val="left"/>
      <w:pPr>
        <w:ind w:left="6589" w:hanging="360"/>
      </w:pPr>
      <w:rPr>
        <w:rFonts w:ascii="Wingdings" w:hAnsi="Wingdings" w:hint="default"/>
      </w:rPr>
    </w:lvl>
  </w:abstractNum>
  <w:num w:numId="1">
    <w:abstractNumId w:val="0"/>
  </w:num>
  <w:num w:numId="2">
    <w:abstractNumId w:val="7"/>
  </w:num>
  <w:num w:numId="3">
    <w:abstractNumId w:val="4"/>
  </w:num>
  <w:num w:numId="4">
    <w:abstractNumId w:val="6"/>
  </w:num>
  <w:num w:numId="5">
    <w:abstractNumId w:val="11"/>
  </w:num>
  <w:num w:numId="6">
    <w:abstractNumId w:val="10"/>
  </w:num>
  <w:num w:numId="7">
    <w:abstractNumId w:val="3"/>
  </w:num>
  <w:num w:numId="8">
    <w:abstractNumId w:val="5"/>
  </w:num>
  <w:num w:numId="9">
    <w:abstractNumId w:val="1"/>
  </w:num>
  <w:num w:numId="10">
    <w:abstractNumId w:val="8"/>
  </w:num>
  <w:num w:numId="11">
    <w:abstractNumId w:val="9"/>
  </w:num>
  <w:num w:numId="12">
    <w:abstractNumId w:val="2"/>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defaultTabStop w:val="720"/>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96915"/>
    <w:rsid w:val="0000028A"/>
    <w:rsid w:val="000122B8"/>
    <w:rsid w:val="00012A2B"/>
    <w:rsid w:val="00014620"/>
    <w:rsid w:val="000157CD"/>
    <w:rsid w:val="000169F1"/>
    <w:rsid w:val="000259F0"/>
    <w:rsid w:val="00026FC8"/>
    <w:rsid w:val="00027F77"/>
    <w:rsid w:val="00030491"/>
    <w:rsid w:val="00036A40"/>
    <w:rsid w:val="0003747E"/>
    <w:rsid w:val="000435D9"/>
    <w:rsid w:val="00045AA1"/>
    <w:rsid w:val="00046F50"/>
    <w:rsid w:val="000509C4"/>
    <w:rsid w:val="000528F2"/>
    <w:rsid w:val="00062DBF"/>
    <w:rsid w:val="0007057B"/>
    <w:rsid w:val="00076014"/>
    <w:rsid w:val="00077840"/>
    <w:rsid w:val="00080009"/>
    <w:rsid w:val="00080154"/>
    <w:rsid w:val="00091C28"/>
    <w:rsid w:val="00093D53"/>
    <w:rsid w:val="00097DEB"/>
    <w:rsid w:val="000A244E"/>
    <w:rsid w:val="000A31F2"/>
    <w:rsid w:val="000A4AFF"/>
    <w:rsid w:val="000A5736"/>
    <w:rsid w:val="000A75BC"/>
    <w:rsid w:val="000B0208"/>
    <w:rsid w:val="000B2138"/>
    <w:rsid w:val="000B3FE5"/>
    <w:rsid w:val="000B6301"/>
    <w:rsid w:val="000C61A1"/>
    <w:rsid w:val="000D089D"/>
    <w:rsid w:val="000D186A"/>
    <w:rsid w:val="000D1945"/>
    <w:rsid w:val="000D29DC"/>
    <w:rsid w:val="000D5332"/>
    <w:rsid w:val="000D6074"/>
    <w:rsid w:val="000D65B5"/>
    <w:rsid w:val="000E0AD8"/>
    <w:rsid w:val="000E29A2"/>
    <w:rsid w:val="000E2B66"/>
    <w:rsid w:val="000E2ED6"/>
    <w:rsid w:val="000E695F"/>
    <w:rsid w:val="000F1AB2"/>
    <w:rsid w:val="000F1C1E"/>
    <w:rsid w:val="000F1C21"/>
    <w:rsid w:val="000F4670"/>
    <w:rsid w:val="00103F74"/>
    <w:rsid w:val="00105FF9"/>
    <w:rsid w:val="00111529"/>
    <w:rsid w:val="00112526"/>
    <w:rsid w:val="001137B5"/>
    <w:rsid w:val="00114E15"/>
    <w:rsid w:val="00120499"/>
    <w:rsid w:val="00122104"/>
    <w:rsid w:val="0012641D"/>
    <w:rsid w:val="00130826"/>
    <w:rsid w:val="0013121C"/>
    <w:rsid w:val="00131E64"/>
    <w:rsid w:val="00132841"/>
    <w:rsid w:val="00143EDE"/>
    <w:rsid w:val="00144A53"/>
    <w:rsid w:val="00150273"/>
    <w:rsid w:val="00155F35"/>
    <w:rsid w:val="00157617"/>
    <w:rsid w:val="001647EB"/>
    <w:rsid w:val="00164BB8"/>
    <w:rsid w:val="0016583B"/>
    <w:rsid w:val="00167B65"/>
    <w:rsid w:val="00170812"/>
    <w:rsid w:val="001739DA"/>
    <w:rsid w:val="001739E9"/>
    <w:rsid w:val="00173C6F"/>
    <w:rsid w:val="0017665E"/>
    <w:rsid w:val="00180AB7"/>
    <w:rsid w:val="001839B0"/>
    <w:rsid w:val="001863A7"/>
    <w:rsid w:val="00194A73"/>
    <w:rsid w:val="00197C67"/>
    <w:rsid w:val="001A3539"/>
    <w:rsid w:val="001B75BD"/>
    <w:rsid w:val="001C11C7"/>
    <w:rsid w:val="001C2600"/>
    <w:rsid w:val="001C4E9B"/>
    <w:rsid w:val="001C7074"/>
    <w:rsid w:val="001C7E6F"/>
    <w:rsid w:val="001D25E2"/>
    <w:rsid w:val="001D5DEF"/>
    <w:rsid w:val="001D7B1F"/>
    <w:rsid w:val="001E292F"/>
    <w:rsid w:val="001E2CE1"/>
    <w:rsid w:val="001E490B"/>
    <w:rsid w:val="001F2FA6"/>
    <w:rsid w:val="001F3BE1"/>
    <w:rsid w:val="0020060B"/>
    <w:rsid w:val="0021008F"/>
    <w:rsid w:val="00210AE7"/>
    <w:rsid w:val="00211074"/>
    <w:rsid w:val="0021171A"/>
    <w:rsid w:val="00211F54"/>
    <w:rsid w:val="0021239D"/>
    <w:rsid w:val="002140CB"/>
    <w:rsid w:val="00214785"/>
    <w:rsid w:val="002210A9"/>
    <w:rsid w:val="0022232A"/>
    <w:rsid w:val="0022295B"/>
    <w:rsid w:val="002338B0"/>
    <w:rsid w:val="002347F9"/>
    <w:rsid w:val="00235CE5"/>
    <w:rsid w:val="00236251"/>
    <w:rsid w:val="0023726C"/>
    <w:rsid w:val="00237EEB"/>
    <w:rsid w:val="002432E6"/>
    <w:rsid w:val="002449F9"/>
    <w:rsid w:val="00250C4C"/>
    <w:rsid w:val="002539B9"/>
    <w:rsid w:val="002600D6"/>
    <w:rsid w:val="00260858"/>
    <w:rsid w:val="00261FE8"/>
    <w:rsid w:val="00265D1E"/>
    <w:rsid w:val="00267D71"/>
    <w:rsid w:val="00267FB1"/>
    <w:rsid w:val="00276729"/>
    <w:rsid w:val="00280433"/>
    <w:rsid w:val="00280D41"/>
    <w:rsid w:val="00281061"/>
    <w:rsid w:val="00285324"/>
    <w:rsid w:val="00285C62"/>
    <w:rsid w:val="00291D42"/>
    <w:rsid w:val="00296424"/>
    <w:rsid w:val="00297392"/>
    <w:rsid w:val="00297A8C"/>
    <w:rsid w:val="002A22B0"/>
    <w:rsid w:val="002A6E8B"/>
    <w:rsid w:val="002A7031"/>
    <w:rsid w:val="002B3CBC"/>
    <w:rsid w:val="002B5DE5"/>
    <w:rsid w:val="002B65EF"/>
    <w:rsid w:val="002B7DFF"/>
    <w:rsid w:val="002C09C5"/>
    <w:rsid w:val="002C3202"/>
    <w:rsid w:val="002C41A7"/>
    <w:rsid w:val="002C7DB1"/>
    <w:rsid w:val="002D03DF"/>
    <w:rsid w:val="002D13CA"/>
    <w:rsid w:val="002D1FFE"/>
    <w:rsid w:val="002D2E7E"/>
    <w:rsid w:val="002E33B3"/>
    <w:rsid w:val="002E5AFE"/>
    <w:rsid w:val="002E78DC"/>
    <w:rsid w:val="003069BD"/>
    <w:rsid w:val="00307B7D"/>
    <w:rsid w:val="0031025D"/>
    <w:rsid w:val="003108A6"/>
    <w:rsid w:val="00311EF2"/>
    <w:rsid w:val="003128A8"/>
    <w:rsid w:val="00313E24"/>
    <w:rsid w:val="00315007"/>
    <w:rsid w:val="00315033"/>
    <w:rsid w:val="00316860"/>
    <w:rsid w:val="00317A3A"/>
    <w:rsid w:val="00320D63"/>
    <w:rsid w:val="00320DA0"/>
    <w:rsid w:val="00330032"/>
    <w:rsid w:val="00337EB3"/>
    <w:rsid w:val="00340E19"/>
    <w:rsid w:val="0034170A"/>
    <w:rsid w:val="00342DB5"/>
    <w:rsid w:val="003445AD"/>
    <w:rsid w:val="003445DB"/>
    <w:rsid w:val="00345D6C"/>
    <w:rsid w:val="00352863"/>
    <w:rsid w:val="00352D0E"/>
    <w:rsid w:val="003558C6"/>
    <w:rsid w:val="00356373"/>
    <w:rsid w:val="00356DC4"/>
    <w:rsid w:val="00360300"/>
    <w:rsid w:val="00361671"/>
    <w:rsid w:val="00364F00"/>
    <w:rsid w:val="003674F9"/>
    <w:rsid w:val="00371477"/>
    <w:rsid w:val="00371725"/>
    <w:rsid w:val="00372D5C"/>
    <w:rsid w:val="0038107B"/>
    <w:rsid w:val="00382B90"/>
    <w:rsid w:val="003846EC"/>
    <w:rsid w:val="0039040C"/>
    <w:rsid w:val="0039092C"/>
    <w:rsid w:val="00392ADC"/>
    <w:rsid w:val="0039536A"/>
    <w:rsid w:val="003960F5"/>
    <w:rsid w:val="003A62DF"/>
    <w:rsid w:val="003A725D"/>
    <w:rsid w:val="003A7F77"/>
    <w:rsid w:val="003B2AE2"/>
    <w:rsid w:val="003B4F16"/>
    <w:rsid w:val="003C2BD6"/>
    <w:rsid w:val="003C2DF3"/>
    <w:rsid w:val="003C4495"/>
    <w:rsid w:val="003C72E0"/>
    <w:rsid w:val="003C7D79"/>
    <w:rsid w:val="003D51F2"/>
    <w:rsid w:val="003D5847"/>
    <w:rsid w:val="003D7DCF"/>
    <w:rsid w:val="003E1906"/>
    <w:rsid w:val="003E1F84"/>
    <w:rsid w:val="003E6F16"/>
    <w:rsid w:val="003F039D"/>
    <w:rsid w:val="003F2D88"/>
    <w:rsid w:val="003F6EF5"/>
    <w:rsid w:val="003F79B5"/>
    <w:rsid w:val="00407CD4"/>
    <w:rsid w:val="00410168"/>
    <w:rsid w:val="004114DA"/>
    <w:rsid w:val="004142EF"/>
    <w:rsid w:val="00414A93"/>
    <w:rsid w:val="0041700B"/>
    <w:rsid w:val="00417412"/>
    <w:rsid w:val="00417CCD"/>
    <w:rsid w:val="00422A21"/>
    <w:rsid w:val="00424AAD"/>
    <w:rsid w:val="0042529D"/>
    <w:rsid w:val="004275A3"/>
    <w:rsid w:val="00431A8B"/>
    <w:rsid w:val="00432B7B"/>
    <w:rsid w:val="004377C2"/>
    <w:rsid w:val="00443D2C"/>
    <w:rsid w:val="00446405"/>
    <w:rsid w:val="004521AD"/>
    <w:rsid w:val="00456078"/>
    <w:rsid w:val="0045685E"/>
    <w:rsid w:val="00457673"/>
    <w:rsid w:val="00462E8A"/>
    <w:rsid w:val="0047135E"/>
    <w:rsid w:val="00476C8F"/>
    <w:rsid w:val="00476C9F"/>
    <w:rsid w:val="00480B28"/>
    <w:rsid w:val="004815F0"/>
    <w:rsid w:val="00484276"/>
    <w:rsid w:val="004847A5"/>
    <w:rsid w:val="00484DD7"/>
    <w:rsid w:val="00485394"/>
    <w:rsid w:val="004878B3"/>
    <w:rsid w:val="004924AF"/>
    <w:rsid w:val="00493B37"/>
    <w:rsid w:val="00496096"/>
    <w:rsid w:val="004A5E10"/>
    <w:rsid w:val="004B0ADF"/>
    <w:rsid w:val="004B17AD"/>
    <w:rsid w:val="004B3C6F"/>
    <w:rsid w:val="004B6A62"/>
    <w:rsid w:val="004C6602"/>
    <w:rsid w:val="004C6E17"/>
    <w:rsid w:val="004C7D86"/>
    <w:rsid w:val="004D1A37"/>
    <w:rsid w:val="004D395A"/>
    <w:rsid w:val="004D4DF5"/>
    <w:rsid w:val="004E03FF"/>
    <w:rsid w:val="004E2CFA"/>
    <w:rsid w:val="004E3FED"/>
    <w:rsid w:val="004E585C"/>
    <w:rsid w:val="004E774F"/>
    <w:rsid w:val="004F0590"/>
    <w:rsid w:val="004F4185"/>
    <w:rsid w:val="004F49A5"/>
    <w:rsid w:val="004F4D4C"/>
    <w:rsid w:val="004F545F"/>
    <w:rsid w:val="004F63B9"/>
    <w:rsid w:val="00500156"/>
    <w:rsid w:val="005026E9"/>
    <w:rsid w:val="0050610D"/>
    <w:rsid w:val="0051053D"/>
    <w:rsid w:val="0051082E"/>
    <w:rsid w:val="00512022"/>
    <w:rsid w:val="005121BD"/>
    <w:rsid w:val="005124B5"/>
    <w:rsid w:val="00513949"/>
    <w:rsid w:val="0051421A"/>
    <w:rsid w:val="00520863"/>
    <w:rsid w:val="005219D0"/>
    <w:rsid w:val="00521AB5"/>
    <w:rsid w:val="00525B27"/>
    <w:rsid w:val="0053188A"/>
    <w:rsid w:val="005434DD"/>
    <w:rsid w:val="00550A59"/>
    <w:rsid w:val="00553BD6"/>
    <w:rsid w:val="00554380"/>
    <w:rsid w:val="005547DB"/>
    <w:rsid w:val="00561C0E"/>
    <w:rsid w:val="00565B10"/>
    <w:rsid w:val="00567513"/>
    <w:rsid w:val="00571881"/>
    <w:rsid w:val="0057208D"/>
    <w:rsid w:val="00572333"/>
    <w:rsid w:val="005729E6"/>
    <w:rsid w:val="00572F62"/>
    <w:rsid w:val="00574B7A"/>
    <w:rsid w:val="005756FF"/>
    <w:rsid w:val="00577219"/>
    <w:rsid w:val="0057733D"/>
    <w:rsid w:val="0058744D"/>
    <w:rsid w:val="005922C3"/>
    <w:rsid w:val="005971DB"/>
    <w:rsid w:val="00597B87"/>
    <w:rsid w:val="005A1EB2"/>
    <w:rsid w:val="005A3533"/>
    <w:rsid w:val="005A4A78"/>
    <w:rsid w:val="005A6603"/>
    <w:rsid w:val="005A76DC"/>
    <w:rsid w:val="005B02AA"/>
    <w:rsid w:val="005B3B28"/>
    <w:rsid w:val="005B476B"/>
    <w:rsid w:val="005B769B"/>
    <w:rsid w:val="005C2DFF"/>
    <w:rsid w:val="005C62E2"/>
    <w:rsid w:val="005D31AF"/>
    <w:rsid w:val="005D3ACD"/>
    <w:rsid w:val="005D3AFF"/>
    <w:rsid w:val="005D7D1D"/>
    <w:rsid w:val="005E068D"/>
    <w:rsid w:val="005E116C"/>
    <w:rsid w:val="005E6826"/>
    <w:rsid w:val="005E769F"/>
    <w:rsid w:val="0060040E"/>
    <w:rsid w:val="00601B5B"/>
    <w:rsid w:val="00603F95"/>
    <w:rsid w:val="006043F7"/>
    <w:rsid w:val="00605193"/>
    <w:rsid w:val="00610EB3"/>
    <w:rsid w:val="0061135E"/>
    <w:rsid w:val="00615740"/>
    <w:rsid w:val="00615F8B"/>
    <w:rsid w:val="0061624C"/>
    <w:rsid w:val="00616D95"/>
    <w:rsid w:val="00621D5A"/>
    <w:rsid w:val="0062504F"/>
    <w:rsid w:val="00625C34"/>
    <w:rsid w:val="0062756A"/>
    <w:rsid w:val="00627D79"/>
    <w:rsid w:val="00630DB2"/>
    <w:rsid w:val="00632864"/>
    <w:rsid w:val="00632C10"/>
    <w:rsid w:val="00637952"/>
    <w:rsid w:val="00642603"/>
    <w:rsid w:val="00642987"/>
    <w:rsid w:val="006440BF"/>
    <w:rsid w:val="0064550D"/>
    <w:rsid w:val="00645571"/>
    <w:rsid w:val="00647459"/>
    <w:rsid w:val="0064770C"/>
    <w:rsid w:val="0065317D"/>
    <w:rsid w:val="00654357"/>
    <w:rsid w:val="00656AC5"/>
    <w:rsid w:val="00662620"/>
    <w:rsid w:val="00663FC4"/>
    <w:rsid w:val="006653DB"/>
    <w:rsid w:val="00667C9E"/>
    <w:rsid w:val="00674145"/>
    <w:rsid w:val="006861F0"/>
    <w:rsid w:val="00686B4C"/>
    <w:rsid w:val="00691B95"/>
    <w:rsid w:val="0069302A"/>
    <w:rsid w:val="00693BBC"/>
    <w:rsid w:val="006952AC"/>
    <w:rsid w:val="006B24DF"/>
    <w:rsid w:val="006B2723"/>
    <w:rsid w:val="006B38AC"/>
    <w:rsid w:val="006B3F8F"/>
    <w:rsid w:val="006B6388"/>
    <w:rsid w:val="006C034D"/>
    <w:rsid w:val="006C2D8F"/>
    <w:rsid w:val="006C3034"/>
    <w:rsid w:val="006D147C"/>
    <w:rsid w:val="006D246D"/>
    <w:rsid w:val="006D3101"/>
    <w:rsid w:val="006D3B3F"/>
    <w:rsid w:val="006D4AE7"/>
    <w:rsid w:val="006D699A"/>
    <w:rsid w:val="006E0129"/>
    <w:rsid w:val="006E1377"/>
    <w:rsid w:val="006E5ACF"/>
    <w:rsid w:val="006F1BB5"/>
    <w:rsid w:val="006F4FEF"/>
    <w:rsid w:val="00701C6E"/>
    <w:rsid w:val="00702C8A"/>
    <w:rsid w:val="00703DD2"/>
    <w:rsid w:val="00706AFC"/>
    <w:rsid w:val="007111EE"/>
    <w:rsid w:val="00712641"/>
    <w:rsid w:val="00714E91"/>
    <w:rsid w:val="00716378"/>
    <w:rsid w:val="007260C6"/>
    <w:rsid w:val="00727138"/>
    <w:rsid w:val="007271F5"/>
    <w:rsid w:val="00735DE2"/>
    <w:rsid w:val="0073660C"/>
    <w:rsid w:val="007377A5"/>
    <w:rsid w:val="00745AB6"/>
    <w:rsid w:val="007525B8"/>
    <w:rsid w:val="00752D25"/>
    <w:rsid w:val="00753728"/>
    <w:rsid w:val="00760CC6"/>
    <w:rsid w:val="00764AD5"/>
    <w:rsid w:val="0076762C"/>
    <w:rsid w:val="007677B4"/>
    <w:rsid w:val="00773022"/>
    <w:rsid w:val="00773945"/>
    <w:rsid w:val="00780D89"/>
    <w:rsid w:val="0078175E"/>
    <w:rsid w:val="0078316C"/>
    <w:rsid w:val="0078339E"/>
    <w:rsid w:val="00785058"/>
    <w:rsid w:val="007855DE"/>
    <w:rsid w:val="007909EA"/>
    <w:rsid w:val="00792ACD"/>
    <w:rsid w:val="0079373C"/>
    <w:rsid w:val="00796AA5"/>
    <w:rsid w:val="007A247C"/>
    <w:rsid w:val="007A3FD9"/>
    <w:rsid w:val="007A510B"/>
    <w:rsid w:val="007B423B"/>
    <w:rsid w:val="007B4A97"/>
    <w:rsid w:val="007B5BE4"/>
    <w:rsid w:val="007B6887"/>
    <w:rsid w:val="007B6B2C"/>
    <w:rsid w:val="007C37E9"/>
    <w:rsid w:val="007C4F84"/>
    <w:rsid w:val="007C6740"/>
    <w:rsid w:val="007D023E"/>
    <w:rsid w:val="007D2A6E"/>
    <w:rsid w:val="007D6A97"/>
    <w:rsid w:val="007D6C37"/>
    <w:rsid w:val="007E4184"/>
    <w:rsid w:val="007E5114"/>
    <w:rsid w:val="007F28C5"/>
    <w:rsid w:val="007F4317"/>
    <w:rsid w:val="007F51E2"/>
    <w:rsid w:val="008014E3"/>
    <w:rsid w:val="00801A55"/>
    <w:rsid w:val="008024AF"/>
    <w:rsid w:val="008030E8"/>
    <w:rsid w:val="00811AC4"/>
    <w:rsid w:val="00813B2A"/>
    <w:rsid w:val="00815A41"/>
    <w:rsid w:val="008163F9"/>
    <w:rsid w:val="008165CC"/>
    <w:rsid w:val="00816625"/>
    <w:rsid w:val="00820A6F"/>
    <w:rsid w:val="0082586A"/>
    <w:rsid w:val="00833AF2"/>
    <w:rsid w:val="00833D73"/>
    <w:rsid w:val="00843DC6"/>
    <w:rsid w:val="008447D0"/>
    <w:rsid w:val="0084591D"/>
    <w:rsid w:val="00845CF3"/>
    <w:rsid w:val="00850E23"/>
    <w:rsid w:val="00853FB6"/>
    <w:rsid w:val="00854DEC"/>
    <w:rsid w:val="008551FA"/>
    <w:rsid w:val="00855B97"/>
    <w:rsid w:val="0085731E"/>
    <w:rsid w:val="00860814"/>
    <w:rsid w:val="00861161"/>
    <w:rsid w:val="0086172D"/>
    <w:rsid w:val="00863DB0"/>
    <w:rsid w:val="008644D0"/>
    <w:rsid w:val="008730B8"/>
    <w:rsid w:val="00877934"/>
    <w:rsid w:val="008813F4"/>
    <w:rsid w:val="00883382"/>
    <w:rsid w:val="00884C56"/>
    <w:rsid w:val="00885FB7"/>
    <w:rsid w:val="00890428"/>
    <w:rsid w:val="00892F12"/>
    <w:rsid w:val="008932DD"/>
    <w:rsid w:val="00896915"/>
    <w:rsid w:val="008A47E6"/>
    <w:rsid w:val="008A7D7F"/>
    <w:rsid w:val="008B56C1"/>
    <w:rsid w:val="008C0992"/>
    <w:rsid w:val="008C1262"/>
    <w:rsid w:val="008C35CE"/>
    <w:rsid w:val="008C368D"/>
    <w:rsid w:val="008C5C25"/>
    <w:rsid w:val="008C5C4D"/>
    <w:rsid w:val="008C5ECE"/>
    <w:rsid w:val="008D7E80"/>
    <w:rsid w:val="008E0046"/>
    <w:rsid w:val="008E1F67"/>
    <w:rsid w:val="008E477A"/>
    <w:rsid w:val="008E5FC9"/>
    <w:rsid w:val="008E6C6A"/>
    <w:rsid w:val="008F0070"/>
    <w:rsid w:val="008F4F9F"/>
    <w:rsid w:val="008F5BD8"/>
    <w:rsid w:val="008F6EE6"/>
    <w:rsid w:val="00902CCD"/>
    <w:rsid w:val="00903595"/>
    <w:rsid w:val="00903BA5"/>
    <w:rsid w:val="00903F51"/>
    <w:rsid w:val="00904A8B"/>
    <w:rsid w:val="00907109"/>
    <w:rsid w:val="009077B9"/>
    <w:rsid w:val="00912638"/>
    <w:rsid w:val="00914286"/>
    <w:rsid w:val="0091548B"/>
    <w:rsid w:val="00916ECD"/>
    <w:rsid w:val="00917A94"/>
    <w:rsid w:val="00917B38"/>
    <w:rsid w:val="0092370C"/>
    <w:rsid w:val="00925070"/>
    <w:rsid w:val="00932134"/>
    <w:rsid w:val="00945760"/>
    <w:rsid w:val="00945C37"/>
    <w:rsid w:val="00950ABB"/>
    <w:rsid w:val="00952243"/>
    <w:rsid w:val="009535C7"/>
    <w:rsid w:val="009541A0"/>
    <w:rsid w:val="00965ACF"/>
    <w:rsid w:val="00970238"/>
    <w:rsid w:val="009725DA"/>
    <w:rsid w:val="009725F6"/>
    <w:rsid w:val="009741C7"/>
    <w:rsid w:val="00975183"/>
    <w:rsid w:val="00980C36"/>
    <w:rsid w:val="0098209C"/>
    <w:rsid w:val="00985098"/>
    <w:rsid w:val="00985BA5"/>
    <w:rsid w:val="00985FD9"/>
    <w:rsid w:val="00990B62"/>
    <w:rsid w:val="00991DC8"/>
    <w:rsid w:val="00992CA0"/>
    <w:rsid w:val="00993689"/>
    <w:rsid w:val="00995225"/>
    <w:rsid w:val="00996795"/>
    <w:rsid w:val="009979C6"/>
    <w:rsid w:val="009A293A"/>
    <w:rsid w:val="009A2F77"/>
    <w:rsid w:val="009A361E"/>
    <w:rsid w:val="009A4B2D"/>
    <w:rsid w:val="009B467F"/>
    <w:rsid w:val="009C09B7"/>
    <w:rsid w:val="009C2A34"/>
    <w:rsid w:val="009C2D07"/>
    <w:rsid w:val="009C6A00"/>
    <w:rsid w:val="009C73F2"/>
    <w:rsid w:val="009D41EB"/>
    <w:rsid w:val="009D64D7"/>
    <w:rsid w:val="009D77CE"/>
    <w:rsid w:val="009E232E"/>
    <w:rsid w:val="009E330A"/>
    <w:rsid w:val="009E51C2"/>
    <w:rsid w:val="009E785E"/>
    <w:rsid w:val="009E7B45"/>
    <w:rsid w:val="009F089A"/>
    <w:rsid w:val="009F1627"/>
    <w:rsid w:val="009F2C45"/>
    <w:rsid w:val="009F4813"/>
    <w:rsid w:val="009F6323"/>
    <w:rsid w:val="00A02045"/>
    <w:rsid w:val="00A05412"/>
    <w:rsid w:val="00A10396"/>
    <w:rsid w:val="00A10C78"/>
    <w:rsid w:val="00A11A33"/>
    <w:rsid w:val="00A14CDF"/>
    <w:rsid w:val="00A16C1E"/>
    <w:rsid w:val="00A17C60"/>
    <w:rsid w:val="00A258E5"/>
    <w:rsid w:val="00A25A2F"/>
    <w:rsid w:val="00A34898"/>
    <w:rsid w:val="00A4416F"/>
    <w:rsid w:val="00A457BA"/>
    <w:rsid w:val="00A50295"/>
    <w:rsid w:val="00A50CCF"/>
    <w:rsid w:val="00A60E00"/>
    <w:rsid w:val="00A61A6E"/>
    <w:rsid w:val="00A63F42"/>
    <w:rsid w:val="00A64138"/>
    <w:rsid w:val="00A6686F"/>
    <w:rsid w:val="00A72541"/>
    <w:rsid w:val="00A73838"/>
    <w:rsid w:val="00A7576B"/>
    <w:rsid w:val="00A81D7F"/>
    <w:rsid w:val="00A84A53"/>
    <w:rsid w:val="00A87372"/>
    <w:rsid w:val="00A954D9"/>
    <w:rsid w:val="00AA0F7A"/>
    <w:rsid w:val="00AA227D"/>
    <w:rsid w:val="00AA2CBB"/>
    <w:rsid w:val="00AA3ADC"/>
    <w:rsid w:val="00AA3B3B"/>
    <w:rsid w:val="00AA60E9"/>
    <w:rsid w:val="00AA7F73"/>
    <w:rsid w:val="00AB1D1A"/>
    <w:rsid w:val="00AB2952"/>
    <w:rsid w:val="00AB4D88"/>
    <w:rsid w:val="00AB4F6F"/>
    <w:rsid w:val="00AB64B9"/>
    <w:rsid w:val="00AC0B3F"/>
    <w:rsid w:val="00AC0B9C"/>
    <w:rsid w:val="00AC0CBD"/>
    <w:rsid w:val="00AC0CE7"/>
    <w:rsid w:val="00AC5262"/>
    <w:rsid w:val="00AC684D"/>
    <w:rsid w:val="00AC6B5A"/>
    <w:rsid w:val="00AD327A"/>
    <w:rsid w:val="00AF06E9"/>
    <w:rsid w:val="00AF0A70"/>
    <w:rsid w:val="00AF22F4"/>
    <w:rsid w:val="00AF6900"/>
    <w:rsid w:val="00AF7960"/>
    <w:rsid w:val="00B0167E"/>
    <w:rsid w:val="00B0770C"/>
    <w:rsid w:val="00B108A0"/>
    <w:rsid w:val="00B143B8"/>
    <w:rsid w:val="00B14C22"/>
    <w:rsid w:val="00B20B45"/>
    <w:rsid w:val="00B214AE"/>
    <w:rsid w:val="00B227C7"/>
    <w:rsid w:val="00B25AEB"/>
    <w:rsid w:val="00B27CE9"/>
    <w:rsid w:val="00B33C19"/>
    <w:rsid w:val="00B34D97"/>
    <w:rsid w:val="00B357DA"/>
    <w:rsid w:val="00B36BBA"/>
    <w:rsid w:val="00B37D8A"/>
    <w:rsid w:val="00B42616"/>
    <w:rsid w:val="00B449B4"/>
    <w:rsid w:val="00B55229"/>
    <w:rsid w:val="00B60474"/>
    <w:rsid w:val="00B608F5"/>
    <w:rsid w:val="00B6222D"/>
    <w:rsid w:val="00B62580"/>
    <w:rsid w:val="00B6307D"/>
    <w:rsid w:val="00B643C0"/>
    <w:rsid w:val="00B664A7"/>
    <w:rsid w:val="00B70B74"/>
    <w:rsid w:val="00B72296"/>
    <w:rsid w:val="00B7680D"/>
    <w:rsid w:val="00B81D88"/>
    <w:rsid w:val="00B871D9"/>
    <w:rsid w:val="00B93E90"/>
    <w:rsid w:val="00B96245"/>
    <w:rsid w:val="00B96EA3"/>
    <w:rsid w:val="00BA1592"/>
    <w:rsid w:val="00BA55D7"/>
    <w:rsid w:val="00BA69D3"/>
    <w:rsid w:val="00BA6E43"/>
    <w:rsid w:val="00BA78D2"/>
    <w:rsid w:val="00BA7D05"/>
    <w:rsid w:val="00BB0D1C"/>
    <w:rsid w:val="00BB5FAA"/>
    <w:rsid w:val="00BB6542"/>
    <w:rsid w:val="00BC3738"/>
    <w:rsid w:val="00BC3A47"/>
    <w:rsid w:val="00BC409F"/>
    <w:rsid w:val="00BC4D9A"/>
    <w:rsid w:val="00BC57DB"/>
    <w:rsid w:val="00BD0F08"/>
    <w:rsid w:val="00BD4803"/>
    <w:rsid w:val="00BE42B9"/>
    <w:rsid w:val="00BE4FE6"/>
    <w:rsid w:val="00BF01CF"/>
    <w:rsid w:val="00BF0B85"/>
    <w:rsid w:val="00BF1AE9"/>
    <w:rsid w:val="00BF39C2"/>
    <w:rsid w:val="00BF4040"/>
    <w:rsid w:val="00BF5DDE"/>
    <w:rsid w:val="00C00B41"/>
    <w:rsid w:val="00C00FA4"/>
    <w:rsid w:val="00C02202"/>
    <w:rsid w:val="00C0380B"/>
    <w:rsid w:val="00C0754B"/>
    <w:rsid w:val="00C14168"/>
    <w:rsid w:val="00C16717"/>
    <w:rsid w:val="00C217D5"/>
    <w:rsid w:val="00C25DF8"/>
    <w:rsid w:val="00C26A16"/>
    <w:rsid w:val="00C2786F"/>
    <w:rsid w:val="00C324C6"/>
    <w:rsid w:val="00C33320"/>
    <w:rsid w:val="00C34710"/>
    <w:rsid w:val="00C4354F"/>
    <w:rsid w:val="00C43CCD"/>
    <w:rsid w:val="00C4427E"/>
    <w:rsid w:val="00C44326"/>
    <w:rsid w:val="00C457DB"/>
    <w:rsid w:val="00C51022"/>
    <w:rsid w:val="00C5147D"/>
    <w:rsid w:val="00C51E8D"/>
    <w:rsid w:val="00C52BEB"/>
    <w:rsid w:val="00C60250"/>
    <w:rsid w:val="00C6198A"/>
    <w:rsid w:val="00C62966"/>
    <w:rsid w:val="00C679AC"/>
    <w:rsid w:val="00C720DD"/>
    <w:rsid w:val="00C72610"/>
    <w:rsid w:val="00C77051"/>
    <w:rsid w:val="00C8100B"/>
    <w:rsid w:val="00C81683"/>
    <w:rsid w:val="00C82CBF"/>
    <w:rsid w:val="00C84A95"/>
    <w:rsid w:val="00C910F5"/>
    <w:rsid w:val="00C9297B"/>
    <w:rsid w:val="00C96E7F"/>
    <w:rsid w:val="00CA1F76"/>
    <w:rsid w:val="00CA7A62"/>
    <w:rsid w:val="00CB248A"/>
    <w:rsid w:val="00CB3AEF"/>
    <w:rsid w:val="00CB483C"/>
    <w:rsid w:val="00CB49FC"/>
    <w:rsid w:val="00CB7BD5"/>
    <w:rsid w:val="00CC0C3C"/>
    <w:rsid w:val="00CC1BDF"/>
    <w:rsid w:val="00CC1F3E"/>
    <w:rsid w:val="00CC51FD"/>
    <w:rsid w:val="00CD09A2"/>
    <w:rsid w:val="00CD2911"/>
    <w:rsid w:val="00CD3907"/>
    <w:rsid w:val="00CE1EEC"/>
    <w:rsid w:val="00CE366E"/>
    <w:rsid w:val="00CE3E22"/>
    <w:rsid w:val="00CE457B"/>
    <w:rsid w:val="00CE5BFB"/>
    <w:rsid w:val="00CF14CE"/>
    <w:rsid w:val="00CF5314"/>
    <w:rsid w:val="00CF602B"/>
    <w:rsid w:val="00D01122"/>
    <w:rsid w:val="00D0315E"/>
    <w:rsid w:val="00D22A40"/>
    <w:rsid w:val="00D26725"/>
    <w:rsid w:val="00D3020D"/>
    <w:rsid w:val="00D31FE9"/>
    <w:rsid w:val="00D320E6"/>
    <w:rsid w:val="00D3322A"/>
    <w:rsid w:val="00D347D5"/>
    <w:rsid w:val="00D36C60"/>
    <w:rsid w:val="00D37E49"/>
    <w:rsid w:val="00D41EF6"/>
    <w:rsid w:val="00D44492"/>
    <w:rsid w:val="00D45FA4"/>
    <w:rsid w:val="00D47184"/>
    <w:rsid w:val="00D5113C"/>
    <w:rsid w:val="00D55114"/>
    <w:rsid w:val="00D55AD7"/>
    <w:rsid w:val="00D573BD"/>
    <w:rsid w:val="00D5751C"/>
    <w:rsid w:val="00D6222D"/>
    <w:rsid w:val="00D63AFB"/>
    <w:rsid w:val="00D65D2F"/>
    <w:rsid w:val="00D671B3"/>
    <w:rsid w:val="00D770F3"/>
    <w:rsid w:val="00D77375"/>
    <w:rsid w:val="00D82E93"/>
    <w:rsid w:val="00D846D1"/>
    <w:rsid w:val="00D873F1"/>
    <w:rsid w:val="00D9220A"/>
    <w:rsid w:val="00D923E0"/>
    <w:rsid w:val="00DA0EA4"/>
    <w:rsid w:val="00DA2395"/>
    <w:rsid w:val="00DA2D05"/>
    <w:rsid w:val="00DA3912"/>
    <w:rsid w:val="00DB1D1C"/>
    <w:rsid w:val="00DB5CAD"/>
    <w:rsid w:val="00DB693B"/>
    <w:rsid w:val="00DB6B6D"/>
    <w:rsid w:val="00DD10C5"/>
    <w:rsid w:val="00DD16C7"/>
    <w:rsid w:val="00DD2757"/>
    <w:rsid w:val="00DE6893"/>
    <w:rsid w:val="00DF1FF4"/>
    <w:rsid w:val="00DF2E71"/>
    <w:rsid w:val="00DF644F"/>
    <w:rsid w:val="00DF757E"/>
    <w:rsid w:val="00E00C43"/>
    <w:rsid w:val="00E04898"/>
    <w:rsid w:val="00E14E4C"/>
    <w:rsid w:val="00E151CE"/>
    <w:rsid w:val="00E16491"/>
    <w:rsid w:val="00E16CBD"/>
    <w:rsid w:val="00E17587"/>
    <w:rsid w:val="00E20224"/>
    <w:rsid w:val="00E21D19"/>
    <w:rsid w:val="00E2204B"/>
    <w:rsid w:val="00E24BFB"/>
    <w:rsid w:val="00E30F6A"/>
    <w:rsid w:val="00E33307"/>
    <w:rsid w:val="00E34F18"/>
    <w:rsid w:val="00E35380"/>
    <w:rsid w:val="00E35E5A"/>
    <w:rsid w:val="00E47277"/>
    <w:rsid w:val="00E47FBE"/>
    <w:rsid w:val="00E53631"/>
    <w:rsid w:val="00E5368D"/>
    <w:rsid w:val="00E542C2"/>
    <w:rsid w:val="00E5512C"/>
    <w:rsid w:val="00E646CB"/>
    <w:rsid w:val="00E65356"/>
    <w:rsid w:val="00E76734"/>
    <w:rsid w:val="00E8428A"/>
    <w:rsid w:val="00E856A8"/>
    <w:rsid w:val="00E86087"/>
    <w:rsid w:val="00E86E69"/>
    <w:rsid w:val="00E90F80"/>
    <w:rsid w:val="00E91A6F"/>
    <w:rsid w:val="00E944AF"/>
    <w:rsid w:val="00EA1FC0"/>
    <w:rsid w:val="00EA36A0"/>
    <w:rsid w:val="00EA6FF2"/>
    <w:rsid w:val="00EA710C"/>
    <w:rsid w:val="00EA7C55"/>
    <w:rsid w:val="00EB1686"/>
    <w:rsid w:val="00EB7AC0"/>
    <w:rsid w:val="00EC25BF"/>
    <w:rsid w:val="00EC6740"/>
    <w:rsid w:val="00ED0552"/>
    <w:rsid w:val="00ED15B9"/>
    <w:rsid w:val="00ED3986"/>
    <w:rsid w:val="00ED3F60"/>
    <w:rsid w:val="00ED5BA1"/>
    <w:rsid w:val="00EE1190"/>
    <w:rsid w:val="00EE23E9"/>
    <w:rsid w:val="00EE32E4"/>
    <w:rsid w:val="00EE6172"/>
    <w:rsid w:val="00EE719B"/>
    <w:rsid w:val="00EF0ED5"/>
    <w:rsid w:val="00EF4C5E"/>
    <w:rsid w:val="00F030BB"/>
    <w:rsid w:val="00F1298C"/>
    <w:rsid w:val="00F12B64"/>
    <w:rsid w:val="00F200CE"/>
    <w:rsid w:val="00F2429A"/>
    <w:rsid w:val="00F40002"/>
    <w:rsid w:val="00F419EC"/>
    <w:rsid w:val="00F422D1"/>
    <w:rsid w:val="00F51F81"/>
    <w:rsid w:val="00F56753"/>
    <w:rsid w:val="00F578FE"/>
    <w:rsid w:val="00F57C88"/>
    <w:rsid w:val="00F60133"/>
    <w:rsid w:val="00F709A0"/>
    <w:rsid w:val="00F71116"/>
    <w:rsid w:val="00F74470"/>
    <w:rsid w:val="00F766CF"/>
    <w:rsid w:val="00F7779C"/>
    <w:rsid w:val="00F809A1"/>
    <w:rsid w:val="00F8201F"/>
    <w:rsid w:val="00F83611"/>
    <w:rsid w:val="00F86C7F"/>
    <w:rsid w:val="00F95847"/>
    <w:rsid w:val="00F962A2"/>
    <w:rsid w:val="00F96405"/>
    <w:rsid w:val="00FA1DE6"/>
    <w:rsid w:val="00FA2DD0"/>
    <w:rsid w:val="00FA4131"/>
    <w:rsid w:val="00FA67F7"/>
    <w:rsid w:val="00FA6B21"/>
    <w:rsid w:val="00FA7C66"/>
    <w:rsid w:val="00FB0450"/>
    <w:rsid w:val="00FB099C"/>
    <w:rsid w:val="00FB1FFB"/>
    <w:rsid w:val="00FB4553"/>
    <w:rsid w:val="00FB48A7"/>
    <w:rsid w:val="00FB69E6"/>
    <w:rsid w:val="00FC094F"/>
    <w:rsid w:val="00FC0EB8"/>
    <w:rsid w:val="00FC2123"/>
    <w:rsid w:val="00FC5384"/>
    <w:rsid w:val="00FD0EBE"/>
    <w:rsid w:val="00FD0FD1"/>
    <w:rsid w:val="00FD1DC5"/>
    <w:rsid w:val="00FD324C"/>
    <w:rsid w:val="00FD3B97"/>
    <w:rsid w:val="00FD432B"/>
    <w:rsid w:val="00FD4611"/>
    <w:rsid w:val="00FD6ACC"/>
    <w:rsid w:val="00FE2F9A"/>
    <w:rsid w:val="00FE31D8"/>
    <w:rsid w:val="00FE6535"/>
    <w:rsid w:val="00FE66D6"/>
    <w:rsid w:val="00FF03CE"/>
    <w:rsid w:val="00FF084B"/>
    <w:rsid w:val="00FF0AF7"/>
    <w:rsid w:val="00FF161D"/>
    <w:rsid w:val="00FF25E1"/>
    <w:rsid w:val="00FF28C2"/>
    <w:rsid w:val="00FF4E27"/>
    <w:rsid w:val="00FF5BA5"/>
    <w:rsid w:val="00FF6762"/>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49"/>
    <o:shapelayout v:ext="edit">
      <o:idmap v:ext="edit" data="1"/>
    </o:shapelayout>
  </w:shapeDefaults>
  <w:decimalSymbol w:val=","/>
  <w:listSeparator w:val=";"/>
  <w14:docId w14:val="28D51A36"/>
  <w15:docId w15:val="{735E269A-EAFC-47C0-8DC6-B3C0FEFE9AE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1" w:qFormat="1"/>
    <w:lsdException w:name="heading 2" w:semiHidden="1" w:uiPriority="1"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285C62"/>
    <w:pPr>
      <w:spacing w:line="360" w:lineRule="auto"/>
      <w:ind w:firstLine="567"/>
      <w:jc w:val="both"/>
    </w:pPr>
    <w:rPr>
      <w:rFonts w:ascii="Times New Roman" w:eastAsia="Times New Roman" w:hAnsi="Times New Roman" w:cs="Times New Roman"/>
      <w:sz w:val="24"/>
      <w:lang w:val="ru-RU"/>
    </w:rPr>
  </w:style>
  <w:style w:type="paragraph" w:styleId="1">
    <w:name w:val="heading 1"/>
    <w:basedOn w:val="a"/>
    <w:link w:val="10"/>
    <w:uiPriority w:val="1"/>
    <w:qFormat/>
    <w:pPr>
      <w:ind w:left="1182"/>
      <w:outlineLvl w:val="0"/>
    </w:pPr>
    <w:rPr>
      <w:b/>
      <w:bCs/>
      <w:sz w:val="28"/>
      <w:szCs w:val="28"/>
    </w:rPr>
  </w:style>
  <w:style w:type="paragraph" w:styleId="2">
    <w:name w:val="heading 2"/>
    <w:basedOn w:val="a"/>
    <w:link w:val="20"/>
    <w:uiPriority w:val="1"/>
    <w:unhideWhenUsed/>
    <w:qFormat/>
    <w:pPr>
      <w:jc w:val="right"/>
      <w:outlineLvl w:val="1"/>
    </w:pPr>
    <w:rPr>
      <w:b/>
      <w:bCs/>
      <w:i/>
      <w:iCs/>
      <w:sz w:val="28"/>
      <w:szCs w:val="28"/>
    </w:rPr>
  </w:style>
  <w:style w:type="paragraph" w:styleId="3">
    <w:name w:val="heading 3"/>
    <w:basedOn w:val="a"/>
    <w:next w:val="a"/>
    <w:link w:val="30"/>
    <w:uiPriority w:val="9"/>
    <w:semiHidden/>
    <w:unhideWhenUsed/>
    <w:qFormat/>
    <w:rsid w:val="00637952"/>
    <w:pPr>
      <w:keepNext/>
      <w:adjustRightInd w:val="0"/>
      <w:spacing w:before="240" w:after="60" w:line="240" w:lineRule="auto"/>
      <w:ind w:left="720" w:hanging="720"/>
      <w:outlineLvl w:val="2"/>
    </w:pPr>
    <w:rPr>
      <w:rFonts w:ascii="Calibri Light" w:hAnsi="Calibri Light"/>
      <w:b/>
      <w:bCs/>
      <w:sz w:val="26"/>
      <w:szCs w:val="26"/>
      <w:lang w:eastAsia="ru-RU"/>
    </w:rPr>
  </w:style>
  <w:style w:type="paragraph" w:styleId="4">
    <w:name w:val="heading 4"/>
    <w:basedOn w:val="a"/>
    <w:next w:val="a"/>
    <w:link w:val="40"/>
    <w:uiPriority w:val="9"/>
    <w:semiHidden/>
    <w:unhideWhenUsed/>
    <w:qFormat/>
    <w:rsid w:val="00637952"/>
    <w:pPr>
      <w:keepNext/>
      <w:adjustRightInd w:val="0"/>
      <w:spacing w:before="240" w:after="60" w:line="240" w:lineRule="auto"/>
      <w:ind w:left="864" w:hanging="864"/>
      <w:outlineLvl w:val="3"/>
    </w:pPr>
    <w:rPr>
      <w:rFonts w:ascii="Calibri" w:hAnsi="Calibri"/>
      <w:b/>
      <w:bCs/>
      <w:sz w:val="28"/>
      <w:szCs w:val="28"/>
      <w:lang w:eastAsia="ru-RU"/>
    </w:rPr>
  </w:style>
  <w:style w:type="paragraph" w:styleId="5">
    <w:name w:val="heading 5"/>
    <w:basedOn w:val="a"/>
    <w:next w:val="a"/>
    <w:link w:val="50"/>
    <w:uiPriority w:val="9"/>
    <w:semiHidden/>
    <w:unhideWhenUsed/>
    <w:qFormat/>
    <w:rsid w:val="00637952"/>
    <w:pPr>
      <w:adjustRightInd w:val="0"/>
      <w:spacing w:before="240" w:after="60" w:line="240" w:lineRule="auto"/>
      <w:ind w:left="1008" w:hanging="1008"/>
      <w:outlineLvl w:val="4"/>
    </w:pPr>
    <w:rPr>
      <w:rFonts w:ascii="Calibri" w:hAnsi="Calibri"/>
      <w:b/>
      <w:bCs/>
      <w:i/>
      <w:iCs/>
      <w:sz w:val="26"/>
      <w:szCs w:val="26"/>
      <w:lang w:eastAsia="ru-RU"/>
    </w:rPr>
  </w:style>
  <w:style w:type="paragraph" w:styleId="6">
    <w:name w:val="heading 6"/>
    <w:basedOn w:val="a"/>
    <w:next w:val="a"/>
    <w:link w:val="60"/>
    <w:uiPriority w:val="9"/>
    <w:semiHidden/>
    <w:unhideWhenUsed/>
    <w:qFormat/>
    <w:rsid w:val="00637952"/>
    <w:pPr>
      <w:adjustRightInd w:val="0"/>
      <w:spacing w:before="240" w:after="60" w:line="240" w:lineRule="auto"/>
      <w:ind w:left="1152" w:hanging="1152"/>
      <w:outlineLvl w:val="5"/>
    </w:pPr>
    <w:rPr>
      <w:rFonts w:ascii="Calibri" w:hAnsi="Calibri"/>
      <w:b/>
      <w:bCs/>
      <w:sz w:val="22"/>
      <w:lang w:eastAsia="ru-RU"/>
    </w:rPr>
  </w:style>
  <w:style w:type="paragraph" w:styleId="7">
    <w:name w:val="heading 7"/>
    <w:basedOn w:val="a"/>
    <w:next w:val="a"/>
    <w:link w:val="70"/>
    <w:uiPriority w:val="9"/>
    <w:semiHidden/>
    <w:unhideWhenUsed/>
    <w:qFormat/>
    <w:rsid w:val="00637952"/>
    <w:pPr>
      <w:adjustRightInd w:val="0"/>
      <w:spacing w:before="240" w:after="60" w:line="240" w:lineRule="auto"/>
      <w:ind w:left="1296" w:hanging="1296"/>
      <w:outlineLvl w:val="6"/>
    </w:pPr>
    <w:rPr>
      <w:rFonts w:ascii="Calibri" w:hAnsi="Calibri"/>
      <w:szCs w:val="24"/>
      <w:lang w:eastAsia="ru-RU"/>
    </w:rPr>
  </w:style>
  <w:style w:type="paragraph" w:styleId="8">
    <w:name w:val="heading 8"/>
    <w:basedOn w:val="a"/>
    <w:next w:val="a"/>
    <w:link w:val="80"/>
    <w:uiPriority w:val="9"/>
    <w:semiHidden/>
    <w:unhideWhenUsed/>
    <w:qFormat/>
    <w:rsid w:val="00637952"/>
    <w:pPr>
      <w:adjustRightInd w:val="0"/>
      <w:spacing w:before="240" w:after="60" w:line="240" w:lineRule="auto"/>
      <w:ind w:left="1440" w:hanging="1440"/>
      <w:outlineLvl w:val="7"/>
    </w:pPr>
    <w:rPr>
      <w:rFonts w:ascii="Calibri" w:hAnsi="Calibri"/>
      <w:i/>
      <w:iCs/>
      <w:szCs w:val="24"/>
      <w:lang w:eastAsia="ru-RU"/>
    </w:rPr>
  </w:style>
  <w:style w:type="paragraph" w:styleId="9">
    <w:name w:val="heading 9"/>
    <w:basedOn w:val="a"/>
    <w:next w:val="a"/>
    <w:link w:val="90"/>
    <w:uiPriority w:val="9"/>
    <w:semiHidden/>
    <w:unhideWhenUsed/>
    <w:qFormat/>
    <w:rsid w:val="00637952"/>
    <w:pPr>
      <w:adjustRightInd w:val="0"/>
      <w:spacing w:before="240" w:after="60" w:line="240" w:lineRule="auto"/>
      <w:ind w:left="1584" w:hanging="1584"/>
      <w:outlineLvl w:val="8"/>
    </w:pPr>
    <w:rPr>
      <w:rFonts w:ascii="Calibri Light" w:hAnsi="Calibri Light"/>
      <w:sz w:val="22"/>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11">
    <w:name w:val="toc 1"/>
    <w:basedOn w:val="a"/>
    <w:uiPriority w:val="39"/>
    <w:qFormat/>
    <w:pPr>
      <w:spacing w:before="415"/>
      <w:ind w:left="1182"/>
    </w:pPr>
    <w:rPr>
      <w:b/>
      <w:bCs/>
      <w:sz w:val="28"/>
      <w:szCs w:val="28"/>
    </w:rPr>
  </w:style>
  <w:style w:type="paragraph" w:styleId="21">
    <w:name w:val="toc 2"/>
    <w:basedOn w:val="a"/>
    <w:uiPriority w:val="39"/>
    <w:qFormat/>
    <w:pPr>
      <w:spacing w:before="417"/>
      <w:ind w:left="1182"/>
    </w:pPr>
    <w:rPr>
      <w:sz w:val="28"/>
      <w:szCs w:val="28"/>
    </w:rPr>
  </w:style>
  <w:style w:type="paragraph" w:styleId="31">
    <w:name w:val="toc 3"/>
    <w:basedOn w:val="a"/>
    <w:uiPriority w:val="1"/>
    <w:qFormat/>
    <w:pPr>
      <w:spacing w:before="371"/>
      <w:ind w:left="1182"/>
    </w:pPr>
    <w:rPr>
      <w:b/>
      <w:bCs/>
      <w:i/>
      <w:iCs/>
    </w:rPr>
  </w:style>
  <w:style w:type="paragraph" w:styleId="a3">
    <w:name w:val="Body Text"/>
    <w:basedOn w:val="a"/>
    <w:link w:val="a4"/>
    <w:uiPriority w:val="1"/>
    <w:qFormat/>
    <w:rPr>
      <w:sz w:val="28"/>
      <w:szCs w:val="28"/>
    </w:rPr>
  </w:style>
  <w:style w:type="paragraph" w:styleId="a5">
    <w:name w:val="Title"/>
    <w:basedOn w:val="a"/>
    <w:link w:val="a6"/>
    <w:uiPriority w:val="10"/>
    <w:qFormat/>
    <w:pPr>
      <w:spacing w:before="173"/>
      <w:ind w:left="1887" w:right="1576" w:hanging="4"/>
      <w:jc w:val="center"/>
    </w:pPr>
    <w:rPr>
      <w:b/>
      <w:bCs/>
      <w:sz w:val="48"/>
      <w:szCs w:val="48"/>
    </w:rPr>
  </w:style>
  <w:style w:type="paragraph" w:styleId="a7">
    <w:name w:val="List Paragraph"/>
    <w:basedOn w:val="a"/>
    <w:uiPriority w:val="1"/>
    <w:qFormat/>
    <w:pPr>
      <w:ind w:left="1182" w:firstLine="707"/>
    </w:pPr>
  </w:style>
  <w:style w:type="paragraph" w:customStyle="1" w:styleId="TableParagraph">
    <w:name w:val="Table Paragraph"/>
    <w:basedOn w:val="a"/>
    <w:uiPriority w:val="1"/>
    <w:qFormat/>
  </w:style>
  <w:style w:type="paragraph" w:styleId="a8">
    <w:name w:val="header"/>
    <w:basedOn w:val="a"/>
    <w:link w:val="a9"/>
    <w:uiPriority w:val="99"/>
    <w:unhideWhenUsed/>
    <w:rsid w:val="0092370C"/>
    <w:pPr>
      <w:tabs>
        <w:tab w:val="center" w:pos="4677"/>
        <w:tab w:val="right" w:pos="9355"/>
      </w:tabs>
    </w:pPr>
  </w:style>
  <w:style w:type="character" w:customStyle="1" w:styleId="a9">
    <w:name w:val="Верхний колонтитул Знак"/>
    <w:basedOn w:val="a0"/>
    <w:link w:val="a8"/>
    <w:uiPriority w:val="99"/>
    <w:rsid w:val="0092370C"/>
    <w:rPr>
      <w:rFonts w:ascii="Times New Roman" w:eastAsia="Times New Roman" w:hAnsi="Times New Roman" w:cs="Times New Roman"/>
      <w:lang w:val="ru-RU"/>
    </w:rPr>
  </w:style>
  <w:style w:type="paragraph" w:styleId="aa">
    <w:name w:val="footer"/>
    <w:basedOn w:val="a"/>
    <w:link w:val="ab"/>
    <w:uiPriority w:val="99"/>
    <w:unhideWhenUsed/>
    <w:rsid w:val="0092370C"/>
    <w:pPr>
      <w:tabs>
        <w:tab w:val="center" w:pos="4677"/>
        <w:tab w:val="right" w:pos="9355"/>
      </w:tabs>
    </w:pPr>
  </w:style>
  <w:style w:type="character" w:customStyle="1" w:styleId="ab">
    <w:name w:val="Нижний колонтитул Знак"/>
    <w:basedOn w:val="a0"/>
    <w:link w:val="aa"/>
    <w:uiPriority w:val="99"/>
    <w:rsid w:val="0092370C"/>
    <w:rPr>
      <w:rFonts w:ascii="Times New Roman" w:eastAsia="Times New Roman" w:hAnsi="Times New Roman" w:cs="Times New Roman"/>
      <w:lang w:val="ru-RU"/>
    </w:rPr>
  </w:style>
  <w:style w:type="paragraph" w:customStyle="1" w:styleId="ac">
    <w:name w:val="Заголовок Тимофеев"/>
    <w:basedOn w:val="1"/>
    <w:next w:val="ad"/>
    <w:link w:val="ae"/>
    <w:qFormat/>
    <w:rsid w:val="000528F2"/>
    <w:pPr>
      <w:spacing w:after="240"/>
      <w:ind w:left="1179" w:firstLine="720"/>
      <w:jc w:val="center"/>
    </w:pPr>
    <w:rPr>
      <w:bCs w:val="0"/>
    </w:rPr>
  </w:style>
  <w:style w:type="paragraph" w:customStyle="1" w:styleId="ad">
    <w:name w:val="Подзаголовок Тимофеев"/>
    <w:basedOn w:val="af"/>
    <w:next w:val="a"/>
    <w:link w:val="af0"/>
    <w:qFormat/>
    <w:rsid w:val="00285C62"/>
    <w:pPr>
      <w:spacing w:before="160"/>
      <w:ind w:left="720"/>
    </w:pPr>
    <w:rPr>
      <w:rFonts w:ascii="Times New Roman" w:hAnsi="Times New Roman"/>
      <w:b/>
      <w:i/>
      <w:color w:val="000000" w:themeColor="text1"/>
      <w:sz w:val="28"/>
    </w:rPr>
  </w:style>
  <w:style w:type="paragraph" w:styleId="af">
    <w:name w:val="Subtitle"/>
    <w:basedOn w:val="a"/>
    <w:next w:val="a"/>
    <w:link w:val="af1"/>
    <w:uiPriority w:val="11"/>
    <w:qFormat/>
    <w:rsid w:val="0092370C"/>
    <w:pPr>
      <w:numPr>
        <w:ilvl w:val="1"/>
      </w:numPr>
      <w:spacing w:after="160"/>
      <w:ind w:firstLine="567"/>
    </w:pPr>
    <w:rPr>
      <w:rFonts w:asciiTheme="minorHAnsi" w:eastAsiaTheme="minorEastAsia" w:hAnsiTheme="minorHAnsi" w:cstheme="minorBidi"/>
      <w:color w:val="5A5A5A" w:themeColor="text1" w:themeTint="A5"/>
      <w:spacing w:val="15"/>
    </w:rPr>
  </w:style>
  <w:style w:type="character" w:customStyle="1" w:styleId="af1">
    <w:name w:val="Подзаголовок Знак"/>
    <w:basedOn w:val="a0"/>
    <w:link w:val="af"/>
    <w:uiPriority w:val="11"/>
    <w:rsid w:val="0092370C"/>
    <w:rPr>
      <w:rFonts w:eastAsiaTheme="minorEastAsia"/>
      <w:color w:val="5A5A5A" w:themeColor="text1" w:themeTint="A5"/>
      <w:spacing w:val="15"/>
      <w:lang w:val="ru-RU"/>
    </w:rPr>
  </w:style>
  <w:style w:type="character" w:customStyle="1" w:styleId="10">
    <w:name w:val="Заголовок 1 Знак"/>
    <w:basedOn w:val="a0"/>
    <w:link w:val="1"/>
    <w:uiPriority w:val="1"/>
    <w:rsid w:val="0092370C"/>
    <w:rPr>
      <w:rFonts w:ascii="Times New Roman" w:eastAsia="Times New Roman" w:hAnsi="Times New Roman" w:cs="Times New Roman"/>
      <w:b/>
      <w:bCs/>
      <w:sz w:val="28"/>
      <w:szCs w:val="28"/>
      <w:lang w:val="ru-RU"/>
    </w:rPr>
  </w:style>
  <w:style w:type="character" w:customStyle="1" w:styleId="ae">
    <w:name w:val="Заголовок Тимофеев Знак"/>
    <w:basedOn w:val="10"/>
    <w:link w:val="ac"/>
    <w:rsid w:val="000528F2"/>
    <w:rPr>
      <w:rFonts w:ascii="Times New Roman" w:eastAsia="Times New Roman" w:hAnsi="Times New Roman" w:cs="Times New Roman"/>
      <w:b/>
      <w:bCs w:val="0"/>
      <w:sz w:val="28"/>
      <w:szCs w:val="28"/>
      <w:lang w:val="ru-RU"/>
    </w:rPr>
  </w:style>
  <w:style w:type="character" w:styleId="af2">
    <w:name w:val="annotation reference"/>
    <w:uiPriority w:val="99"/>
    <w:semiHidden/>
    <w:unhideWhenUsed/>
    <w:rsid w:val="00EA7C55"/>
    <w:rPr>
      <w:sz w:val="16"/>
      <w:szCs w:val="16"/>
    </w:rPr>
  </w:style>
  <w:style w:type="character" w:customStyle="1" w:styleId="af0">
    <w:name w:val="Подзаголовок Тимофеев Знак"/>
    <w:basedOn w:val="af1"/>
    <w:link w:val="ad"/>
    <w:rsid w:val="00285C62"/>
    <w:rPr>
      <w:rFonts w:ascii="Times New Roman" w:eastAsiaTheme="minorEastAsia" w:hAnsi="Times New Roman"/>
      <w:b/>
      <w:i/>
      <w:color w:val="000000" w:themeColor="text1"/>
      <w:spacing w:val="15"/>
      <w:sz w:val="28"/>
      <w:lang w:val="ru-RU"/>
    </w:rPr>
  </w:style>
  <w:style w:type="paragraph" w:styleId="af3">
    <w:name w:val="annotation text"/>
    <w:basedOn w:val="a"/>
    <w:link w:val="af4"/>
    <w:uiPriority w:val="99"/>
    <w:unhideWhenUsed/>
    <w:rsid w:val="00EA7C55"/>
    <w:pPr>
      <w:adjustRightInd w:val="0"/>
      <w:ind w:firstLine="720"/>
    </w:pPr>
    <w:rPr>
      <w:rFonts w:ascii="Arial" w:hAnsi="Arial" w:cs="Arial"/>
      <w:sz w:val="20"/>
      <w:szCs w:val="20"/>
      <w:lang w:eastAsia="ru-RU"/>
    </w:rPr>
  </w:style>
  <w:style w:type="character" w:customStyle="1" w:styleId="af4">
    <w:name w:val="Текст примечания Знак"/>
    <w:basedOn w:val="a0"/>
    <w:link w:val="af3"/>
    <w:uiPriority w:val="99"/>
    <w:rsid w:val="00EA7C55"/>
    <w:rPr>
      <w:rFonts w:ascii="Arial" w:eastAsia="Times New Roman" w:hAnsi="Arial" w:cs="Arial"/>
      <w:sz w:val="20"/>
      <w:szCs w:val="20"/>
      <w:lang w:val="ru-RU" w:eastAsia="ru-RU"/>
    </w:rPr>
  </w:style>
  <w:style w:type="paragraph" w:styleId="af5">
    <w:name w:val="annotation subject"/>
    <w:basedOn w:val="af3"/>
    <w:next w:val="af3"/>
    <w:link w:val="af6"/>
    <w:uiPriority w:val="99"/>
    <w:semiHidden/>
    <w:unhideWhenUsed/>
    <w:rsid w:val="00144A53"/>
    <w:pPr>
      <w:adjustRightInd/>
      <w:spacing w:line="240" w:lineRule="auto"/>
      <w:ind w:firstLine="567"/>
    </w:pPr>
    <w:rPr>
      <w:rFonts w:ascii="Times New Roman" w:hAnsi="Times New Roman" w:cs="Times New Roman"/>
      <w:b/>
      <w:bCs/>
      <w:lang w:eastAsia="en-US"/>
    </w:rPr>
  </w:style>
  <w:style w:type="character" w:customStyle="1" w:styleId="af6">
    <w:name w:val="Тема примечания Знак"/>
    <w:basedOn w:val="af4"/>
    <w:link w:val="af5"/>
    <w:uiPriority w:val="99"/>
    <w:semiHidden/>
    <w:rsid w:val="00144A53"/>
    <w:rPr>
      <w:rFonts w:ascii="Times New Roman" w:eastAsia="Times New Roman" w:hAnsi="Times New Roman" w:cs="Times New Roman"/>
      <w:b/>
      <w:bCs/>
      <w:sz w:val="20"/>
      <w:szCs w:val="20"/>
      <w:lang w:val="ru-RU" w:eastAsia="ru-RU"/>
    </w:rPr>
  </w:style>
  <w:style w:type="paragraph" w:styleId="af7">
    <w:name w:val="No Spacing"/>
    <w:uiPriority w:val="1"/>
    <w:qFormat/>
    <w:rsid w:val="00E20224"/>
    <w:pPr>
      <w:adjustRightInd w:val="0"/>
      <w:ind w:firstLine="720"/>
      <w:jc w:val="both"/>
    </w:pPr>
    <w:rPr>
      <w:rFonts w:ascii="Arial" w:eastAsia="Times New Roman" w:hAnsi="Arial" w:cs="Arial"/>
      <w:sz w:val="24"/>
      <w:szCs w:val="24"/>
      <w:lang w:val="ru-RU" w:eastAsia="ru-RU"/>
    </w:rPr>
  </w:style>
  <w:style w:type="table" w:customStyle="1" w:styleId="TableNormal10">
    <w:name w:val="Table Normal10"/>
    <w:uiPriority w:val="2"/>
    <w:semiHidden/>
    <w:qFormat/>
    <w:rsid w:val="00E20224"/>
    <w:tblPr>
      <w:tblCellMar>
        <w:top w:w="0" w:type="dxa"/>
        <w:left w:w="0" w:type="dxa"/>
        <w:bottom w:w="0" w:type="dxa"/>
        <w:right w:w="0" w:type="dxa"/>
      </w:tblCellMar>
    </w:tblPr>
  </w:style>
  <w:style w:type="table" w:customStyle="1" w:styleId="TableNormal13">
    <w:name w:val="Table Normal13"/>
    <w:uiPriority w:val="2"/>
    <w:semiHidden/>
    <w:unhideWhenUsed/>
    <w:qFormat/>
    <w:rsid w:val="001E490B"/>
    <w:tblPr>
      <w:tblInd w:w="0" w:type="dxa"/>
      <w:tblCellMar>
        <w:top w:w="0" w:type="dxa"/>
        <w:left w:w="0" w:type="dxa"/>
        <w:bottom w:w="0" w:type="dxa"/>
        <w:right w:w="0" w:type="dxa"/>
      </w:tblCellMar>
    </w:tblPr>
  </w:style>
  <w:style w:type="table" w:customStyle="1" w:styleId="TableNormal14">
    <w:name w:val="Table Normal14"/>
    <w:uiPriority w:val="2"/>
    <w:semiHidden/>
    <w:unhideWhenUsed/>
    <w:qFormat/>
    <w:rsid w:val="001E490B"/>
    <w:rPr>
      <w:rFonts w:ascii="Calibri" w:eastAsia="Calibri" w:hAnsi="Calibri" w:cs="Times New Roman"/>
    </w:rPr>
    <w:tblPr>
      <w:tblInd w:w="0" w:type="dxa"/>
      <w:tblCellMar>
        <w:top w:w="0" w:type="dxa"/>
        <w:left w:w="0" w:type="dxa"/>
        <w:bottom w:w="0" w:type="dxa"/>
        <w:right w:w="0" w:type="dxa"/>
      </w:tblCellMar>
    </w:tblPr>
  </w:style>
  <w:style w:type="table" w:styleId="af8">
    <w:name w:val="Table Grid"/>
    <w:basedOn w:val="a1"/>
    <w:uiPriority w:val="59"/>
    <w:rsid w:val="009E51C2"/>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5">
    <w:name w:val="Table Normal15"/>
    <w:uiPriority w:val="2"/>
    <w:semiHidden/>
    <w:unhideWhenUsed/>
    <w:qFormat/>
    <w:rsid w:val="004F0590"/>
    <w:rPr>
      <w:rFonts w:ascii="Calibri" w:eastAsia="Calibri" w:hAnsi="Calibri" w:cs="Times New Roman"/>
    </w:rPr>
    <w:tblPr>
      <w:tblInd w:w="0" w:type="dxa"/>
      <w:tblCellMar>
        <w:top w:w="0" w:type="dxa"/>
        <w:left w:w="0" w:type="dxa"/>
        <w:bottom w:w="0" w:type="dxa"/>
        <w:right w:w="0" w:type="dxa"/>
      </w:tblCellMar>
    </w:tblPr>
  </w:style>
  <w:style w:type="character" w:customStyle="1" w:styleId="30">
    <w:name w:val="Заголовок 3 Знак"/>
    <w:basedOn w:val="a0"/>
    <w:link w:val="3"/>
    <w:uiPriority w:val="9"/>
    <w:semiHidden/>
    <w:rsid w:val="00637952"/>
    <w:rPr>
      <w:rFonts w:ascii="Calibri Light" w:eastAsia="Times New Roman" w:hAnsi="Calibri Light" w:cs="Times New Roman"/>
      <w:b/>
      <w:bCs/>
      <w:sz w:val="26"/>
      <w:szCs w:val="26"/>
      <w:lang w:val="ru-RU" w:eastAsia="ru-RU"/>
    </w:rPr>
  </w:style>
  <w:style w:type="character" w:customStyle="1" w:styleId="40">
    <w:name w:val="Заголовок 4 Знак"/>
    <w:basedOn w:val="a0"/>
    <w:link w:val="4"/>
    <w:uiPriority w:val="9"/>
    <w:semiHidden/>
    <w:rsid w:val="00637952"/>
    <w:rPr>
      <w:rFonts w:ascii="Calibri" w:eastAsia="Times New Roman" w:hAnsi="Calibri" w:cs="Times New Roman"/>
      <w:b/>
      <w:bCs/>
      <w:sz w:val="28"/>
      <w:szCs w:val="28"/>
      <w:lang w:val="ru-RU" w:eastAsia="ru-RU"/>
    </w:rPr>
  </w:style>
  <w:style w:type="character" w:customStyle="1" w:styleId="50">
    <w:name w:val="Заголовок 5 Знак"/>
    <w:basedOn w:val="a0"/>
    <w:link w:val="5"/>
    <w:uiPriority w:val="9"/>
    <w:semiHidden/>
    <w:rsid w:val="00637952"/>
    <w:rPr>
      <w:rFonts w:ascii="Calibri" w:eastAsia="Times New Roman" w:hAnsi="Calibri" w:cs="Times New Roman"/>
      <w:b/>
      <w:bCs/>
      <w:i/>
      <w:iCs/>
      <w:sz w:val="26"/>
      <w:szCs w:val="26"/>
      <w:lang w:val="ru-RU" w:eastAsia="ru-RU"/>
    </w:rPr>
  </w:style>
  <w:style w:type="character" w:customStyle="1" w:styleId="60">
    <w:name w:val="Заголовок 6 Знак"/>
    <w:basedOn w:val="a0"/>
    <w:link w:val="6"/>
    <w:uiPriority w:val="9"/>
    <w:semiHidden/>
    <w:rsid w:val="00637952"/>
    <w:rPr>
      <w:rFonts w:ascii="Calibri" w:eastAsia="Times New Roman" w:hAnsi="Calibri" w:cs="Times New Roman"/>
      <w:b/>
      <w:bCs/>
      <w:lang w:val="ru-RU" w:eastAsia="ru-RU"/>
    </w:rPr>
  </w:style>
  <w:style w:type="character" w:customStyle="1" w:styleId="70">
    <w:name w:val="Заголовок 7 Знак"/>
    <w:basedOn w:val="a0"/>
    <w:link w:val="7"/>
    <w:uiPriority w:val="9"/>
    <w:semiHidden/>
    <w:rsid w:val="00637952"/>
    <w:rPr>
      <w:rFonts w:ascii="Calibri" w:eastAsia="Times New Roman" w:hAnsi="Calibri" w:cs="Times New Roman"/>
      <w:sz w:val="24"/>
      <w:szCs w:val="24"/>
      <w:lang w:val="ru-RU" w:eastAsia="ru-RU"/>
    </w:rPr>
  </w:style>
  <w:style w:type="character" w:customStyle="1" w:styleId="80">
    <w:name w:val="Заголовок 8 Знак"/>
    <w:basedOn w:val="a0"/>
    <w:link w:val="8"/>
    <w:uiPriority w:val="9"/>
    <w:semiHidden/>
    <w:rsid w:val="00637952"/>
    <w:rPr>
      <w:rFonts w:ascii="Calibri" w:eastAsia="Times New Roman" w:hAnsi="Calibri" w:cs="Times New Roman"/>
      <w:i/>
      <w:iCs/>
      <w:sz w:val="24"/>
      <w:szCs w:val="24"/>
      <w:lang w:val="ru-RU" w:eastAsia="ru-RU"/>
    </w:rPr>
  </w:style>
  <w:style w:type="character" w:customStyle="1" w:styleId="90">
    <w:name w:val="Заголовок 9 Знак"/>
    <w:basedOn w:val="a0"/>
    <w:link w:val="9"/>
    <w:uiPriority w:val="9"/>
    <w:semiHidden/>
    <w:rsid w:val="00637952"/>
    <w:rPr>
      <w:rFonts w:ascii="Calibri Light" w:eastAsia="Times New Roman" w:hAnsi="Calibri Light" w:cs="Times New Roman"/>
      <w:lang w:val="ru-RU" w:eastAsia="ru-RU"/>
    </w:rPr>
  </w:style>
  <w:style w:type="character" w:customStyle="1" w:styleId="af9">
    <w:name w:val="Цветовое выделение"/>
    <w:uiPriority w:val="99"/>
    <w:rsid w:val="00637952"/>
    <w:rPr>
      <w:b/>
      <w:bCs/>
      <w:color w:val="26282F"/>
    </w:rPr>
  </w:style>
  <w:style w:type="character" w:customStyle="1" w:styleId="afa">
    <w:name w:val="Гипертекстовая ссылка"/>
    <w:uiPriority w:val="99"/>
    <w:rsid w:val="00637952"/>
    <w:rPr>
      <w:b w:val="0"/>
      <w:bCs w:val="0"/>
      <w:color w:val="106BBE"/>
    </w:rPr>
  </w:style>
  <w:style w:type="paragraph" w:customStyle="1" w:styleId="afb">
    <w:name w:val="Текст (справка)"/>
    <w:basedOn w:val="a"/>
    <w:next w:val="a"/>
    <w:uiPriority w:val="99"/>
    <w:rsid w:val="00637952"/>
    <w:pPr>
      <w:adjustRightInd w:val="0"/>
      <w:spacing w:line="240" w:lineRule="auto"/>
      <w:ind w:left="170" w:right="170" w:firstLine="0"/>
      <w:jc w:val="left"/>
    </w:pPr>
    <w:rPr>
      <w:rFonts w:ascii="Arial" w:hAnsi="Arial" w:cs="Arial"/>
      <w:szCs w:val="24"/>
      <w:lang w:eastAsia="ru-RU"/>
    </w:rPr>
  </w:style>
  <w:style w:type="paragraph" w:customStyle="1" w:styleId="afc">
    <w:name w:val="Комментарий"/>
    <w:basedOn w:val="afb"/>
    <w:next w:val="a"/>
    <w:uiPriority w:val="99"/>
    <w:rsid w:val="00637952"/>
    <w:pPr>
      <w:spacing w:before="75"/>
      <w:ind w:right="0"/>
      <w:jc w:val="both"/>
    </w:pPr>
    <w:rPr>
      <w:color w:val="353842"/>
      <w:shd w:val="clear" w:color="auto" w:fill="F0F0F0"/>
    </w:rPr>
  </w:style>
  <w:style w:type="paragraph" w:customStyle="1" w:styleId="afd">
    <w:name w:val="Информация об изменениях документа"/>
    <w:basedOn w:val="afc"/>
    <w:next w:val="a"/>
    <w:uiPriority w:val="99"/>
    <w:rsid w:val="00637952"/>
    <w:rPr>
      <w:i/>
      <w:iCs/>
    </w:rPr>
  </w:style>
  <w:style w:type="paragraph" w:customStyle="1" w:styleId="afe">
    <w:name w:val="Нормальный (таблица)"/>
    <w:basedOn w:val="a"/>
    <w:next w:val="a"/>
    <w:uiPriority w:val="99"/>
    <w:rsid w:val="00637952"/>
    <w:pPr>
      <w:adjustRightInd w:val="0"/>
      <w:spacing w:line="240" w:lineRule="auto"/>
      <w:ind w:firstLine="0"/>
    </w:pPr>
    <w:rPr>
      <w:rFonts w:ascii="Arial" w:hAnsi="Arial" w:cs="Arial"/>
      <w:szCs w:val="24"/>
      <w:lang w:eastAsia="ru-RU"/>
    </w:rPr>
  </w:style>
  <w:style w:type="paragraph" w:customStyle="1" w:styleId="aff">
    <w:name w:val="Прижатый влево"/>
    <w:basedOn w:val="a"/>
    <w:next w:val="a"/>
    <w:uiPriority w:val="99"/>
    <w:rsid w:val="00637952"/>
    <w:pPr>
      <w:adjustRightInd w:val="0"/>
      <w:spacing w:line="240" w:lineRule="auto"/>
      <w:ind w:firstLine="0"/>
      <w:jc w:val="left"/>
    </w:pPr>
    <w:rPr>
      <w:rFonts w:ascii="Arial" w:hAnsi="Arial" w:cs="Arial"/>
      <w:szCs w:val="24"/>
      <w:lang w:eastAsia="ru-RU"/>
    </w:rPr>
  </w:style>
  <w:style w:type="paragraph" w:customStyle="1" w:styleId="aff0">
    <w:name w:val="Ссылка на официальную публикацию"/>
    <w:basedOn w:val="a"/>
    <w:next w:val="a"/>
    <w:uiPriority w:val="99"/>
    <w:rsid w:val="00637952"/>
    <w:pPr>
      <w:adjustRightInd w:val="0"/>
      <w:spacing w:line="240" w:lineRule="auto"/>
      <w:ind w:firstLine="720"/>
    </w:pPr>
    <w:rPr>
      <w:rFonts w:ascii="Arial" w:hAnsi="Arial" w:cs="Arial"/>
      <w:szCs w:val="24"/>
      <w:lang w:eastAsia="ru-RU"/>
    </w:rPr>
  </w:style>
  <w:style w:type="character" w:customStyle="1" w:styleId="aff1">
    <w:name w:val="Цветовое выделение для Текст"/>
    <w:uiPriority w:val="99"/>
    <w:rsid w:val="00637952"/>
  </w:style>
  <w:style w:type="character" w:customStyle="1" w:styleId="a6">
    <w:name w:val="Заголовок Знак"/>
    <w:link w:val="a5"/>
    <w:uiPriority w:val="10"/>
    <w:rsid w:val="00637952"/>
    <w:rPr>
      <w:rFonts w:ascii="Times New Roman" w:eastAsia="Times New Roman" w:hAnsi="Times New Roman" w:cs="Times New Roman"/>
      <w:b/>
      <w:bCs/>
      <w:sz w:val="48"/>
      <w:szCs w:val="48"/>
      <w:lang w:val="ru-RU"/>
    </w:rPr>
  </w:style>
  <w:style w:type="character" w:customStyle="1" w:styleId="20">
    <w:name w:val="Заголовок 2 Знак"/>
    <w:link w:val="2"/>
    <w:uiPriority w:val="1"/>
    <w:rsid w:val="00637952"/>
    <w:rPr>
      <w:rFonts w:ascii="Times New Roman" w:eastAsia="Times New Roman" w:hAnsi="Times New Roman" w:cs="Times New Roman"/>
      <w:b/>
      <w:bCs/>
      <w:i/>
      <w:iCs/>
      <w:sz w:val="28"/>
      <w:szCs w:val="28"/>
      <w:lang w:val="ru-RU"/>
    </w:rPr>
  </w:style>
  <w:style w:type="paragraph" w:styleId="aff2">
    <w:name w:val="TOC Heading"/>
    <w:basedOn w:val="1"/>
    <w:next w:val="a"/>
    <w:uiPriority w:val="39"/>
    <w:unhideWhenUsed/>
    <w:qFormat/>
    <w:rsid w:val="00637952"/>
    <w:pPr>
      <w:keepNext/>
      <w:keepLines/>
      <w:widowControl/>
      <w:autoSpaceDE/>
      <w:autoSpaceDN/>
      <w:spacing w:before="240" w:line="259" w:lineRule="auto"/>
      <w:ind w:left="0" w:firstLine="0"/>
      <w:jc w:val="left"/>
      <w:outlineLvl w:val="9"/>
    </w:pPr>
    <w:rPr>
      <w:rFonts w:ascii="Calibri Light" w:hAnsi="Calibri Light"/>
      <w:b w:val="0"/>
      <w:bCs w:val="0"/>
      <w:color w:val="2F5496"/>
      <w:sz w:val="32"/>
      <w:szCs w:val="32"/>
      <w:lang w:eastAsia="ru-RU"/>
    </w:rPr>
  </w:style>
  <w:style w:type="character" w:styleId="aff3">
    <w:name w:val="Hyperlink"/>
    <w:uiPriority w:val="99"/>
    <w:unhideWhenUsed/>
    <w:rsid w:val="00637952"/>
    <w:rPr>
      <w:color w:val="0563C1"/>
      <w:u w:val="single"/>
    </w:rPr>
  </w:style>
  <w:style w:type="paragraph" w:customStyle="1" w:styleId="Default">
    <w:name w:val="Default"/>
    <w:rsid w:val="00637952"/>
    <w:pPr>
      <w:widowControl/>
      <w:adjustRightInd w:val="0"/>
    </w:pPr>
    <w:rPr>
      <w:rFonts w:ascii="Times New Roman" w:eastAsia="Times New Roman" w:hAnsi="Times New Roman" w:cs="Times New Roman"/>
      <w:color w:val="000000"/>
      <w:sz w:val="24"/>
      <w:szCs w:val="24"/>
      <w:lang w:val="ru-RU" w:eastAsia="ru-RU"/>
    </w:rPr>
  </w:style>
  <w:style w:type="table" w:customStyle="1" w:styleId="TableNormal1">
    <w:name w:val="Table Normal1"/>
    <w:uiPriority w:val="2"/>
    <w:semiHidden/>
    <w:unhideWhenUsed/>
    <w:qFormat/>
    <w:rsid w:val="00637952"/>
    <w:rPr>
      <w:rFonts w:ascii="Calibri" w:eastAsia="Calibri" w:hAnsi="Calibri" w:cs="Times New Roman"/>
    </w:rPr>
    <w:tblPr>
      <w:tblInd w:w="0" w:type="dxa"/>
      <w:tblCellMar>
        <w:top w:w="0" w:type="dxa"/>
        <w:left w:w="0" w:type="dxa"/>
        <w:bottom w:w="0" w:type="dxa"/>
        <w:right w:w="0" w:type="dxa"/>
      </w:tblCellMar>
    </w:tblPr>
  </w:style>
  <w:style w:type="paragraph" w:styleId="aff4">
    <w:name w:val="Balloon Text"/>
    <w:basedOn w:val="a"/>
    <w:link w:val="aff5"/>
    <w:uiPriority w:val="99"/>
    <w:semiHidden/>
    <w:unhideWhenUsed/>
    <w:rsid w:val="00637952"/>
    <w:pPr>
      <w:adjustRightInd w:val="0"/>
      <w:spacing w:line="240" w:lineRule="auto"/>
      <w:ind w:firstLine="720"/>
    </w:pPr>
    <w:rPr>
      <w:rFonts w:ascii="Segoe UI" w:hAnsi="Segoe UI" w:cs="Segoe UI"/>
      <w:sz w:val="18"/>
      <w:szCs w:val="18"/>
      <w:lang w:eastAsia="ru-RU"/>
    </w:rPr>
  </w:style>
  <w:style w:type="character" w:customStyle="1" w:styleId="aff5">
    <w:name w:val="Текст выноски Знак"/>
    <w:basedOn w:val="a0"/>
    <w:link w:val="aff4"/>
    <w:uiPriority w:val="99"/>
    <w:semiHidden/>
    <w:rsid w:val="00637952"/>
    <w:rPr>
      <w:rFonts w:ascii="Segoe UI" w:eastAsia="Times New Roman" w:hAnsi="Segoe UI" w:cs="Segoe UI"/>
      <w:sz w:val="18"/>
      <w:szCs w:val="18"/>
      <w:lang w:val="ru-RU" w:eastAsia="ru-RU"/>
    </w:rPr>
  </w:style>
  <w:style w:type="table" w:customStyle="1" w:styleId="TableNormal2">
    <w:name w:val="Table Normal2"/>
    <w:uiPriority w:val="2"/>
    <w:semiHidden/>
    <w:unhideWhenUsed/>
    <w:qFormat/>
    <w:rsid w:val="00637952"/>
    <w:rPr>
      <w:rFonts w:ascii="Calibri" w:eastAsia="Calibri" w:hAnsi="Calibri" w:cs="Times New Roman"/>
    </w:rPr>
    <w:tblPr>
      <w:tblInd w:w="0" w:type="dxa"/>
      <w:tblCellMar>
        <w:top w:w="0" w:type="dxa"/>
        <w:left w:w="0" w:type="dxa"/>
        <w:bottom w:w="0" w:type="dxa"/>
        <w:right w:w="0" w:type="dxa"/>
      </w:tblCellMar>
    </w:tblPr>
  </w:style>
  <w:style w:type="table" w:customStyle="1" w:styleId="TableNormal3">
    <w:name w:val="Table Normal3"/>
    <w:uiPriority w:val="2"/>
    <w:semiHidden/>
    <w:unhideWhenUsed/>
    <w:qFormat/>
    <w:rsid w:val="00637952"/>
    <w:rPr>
      <w:rFonts w:ascii="Calibri" w:eastAsia="Calibri" w:hAnsi="Calibri" w:cs="Times New Roman"/>
    </w:rPr>
    <w:tblPr>
      <w:tblInd w:w="0" w:type="dxa"/>
      <w:tblCellMar>
        <w:top w:w="0" w:type="dxa"/>
        <w:left w:w="0" w:type="dxa"/>
        <w:bottom w:w="0" w:type="dxa"/>
        <w:right w:w="0" w:type="dxa"/>
      </w:tblCellMar>
    </w:tblPr>
  </w:style>
  <w:style w:type="table" w:customStyle="1" w:styleId="TableNormal4">
    <w:name w:val="Table Normal4"/>
    <w:uiPriority w:val="2"/>
    <w:semiHidden/>
    <w:unhideWhenUsed/>
    <w:qFormat/>
    <w:rsid w:val="00637952"/>
    <w:rPr>
      <w:rFonts w:ascii="Calibri" w:eastAsia="Calibri" w:hAnsi="Calibri" w:cs="Times New Roman"/>
    </w:rPr>
    <w:tblPr>
      <w:tblInd w:w="0" w:type="dxa"/>
      <w:tblCellMar>
        <w:top w:w="0" w:type="dxa"/>
        <w:left w:w="0" w:type="dxa"/>
        <w:bottom w:w="0" w:type="dxa"/>
        <w:right w:w="0" w:type="dxa"/>
      </w:tblCellMar>
    </w:tblPr>
  </w:style>
  <w:style w:type="table" w:customStyle="1" w:styleId="TableNormal5">
    <w:name w:val="Table Normal5"/>
    <w:uiPriority w:val="2"/>
    <w:semiHidden/>
    <w:unhideWhenUsed/>
    <w:qFormat/>
    <w:rsid w:val="00637952"/>
    <w:rPr>
      <w:rFonts w:ascii="Calibri" w:eastAsia="Calibri" w:hAnsi="Calibri" w:cs="Times New Roman"/>
    </w:rPr>
    <w:tblPr>
      <w:tblInd w:w="0" w:type="dxa"/>
      <w:tblCellMar>
        <w:top w:w="0" w:type="dxa"/>
        <w:left w:w="0" w:type="dxa"/>
        <w:bottom w:w="0" w:type="dxa"/>
        <w:right w:w="0" w:type="dxa"/>
      </w:tblCellMar>
    </w:tblPr>
  </w:style>
  <w:style w:type="table" w:customStyle="1" w:styleId="TableNormal6">
    <w:name w:val="Table Normal6"/>
    <w:uiPriority w:val="2"/>
    <w:semiHidden/>
    <w:unhideWhenUsed/>
    <w:qFormat/>
    <w:rsid w:val="00637952"/>
    <w:rPr>
      <w:rFonts w:ascii="Calibri" w:eastAsia="Calibri" w:hAnsi="Calibri" w:cs="Times New Roman"/>
    </w:rPr>
    <w:tblPr>
      <w:tblInd w:w="0" w:type="dxa"/>
      <w:tblCellMar>
        <w:top w:w="0" w:type="dxa"/>
        <w:left w:w="0" w:type="dxa"/>
        <w:bottom w:w="0" w:type="dxa"/>
        <w:right w:w="0" w:type="dxa"/>
      </w:tblCellMar>
    </w:tblPr>
  </w:style>
  <w:style w:type="table" w:customStyle="1" w:styleId="TableNormal7">
    <w:name w:val="Table Normal7"/>
    <w:uiPriority w:val="2"/>
    <w:semiHidden/>
    <w:unhideWhenUsed/>
    <w:qFormat/>
    <w:rsid w:val="00637952"/>
    <w:rPr>
      <w:rFonts w:ascii="Calibri" w:eastAsia="Calibri" w:hAnsi="Calibri" w:cs="Times New Roman"/>
    </w:rPr>
    <w:tblPr>
      <w:tblInd w:w="0" w:type="dxa"/>
      <w:tblCellMar>
        <w:top w:w="0" w:type="dxa"/>
        <w:left w:w="0" w:type="dxa"/>
        <w:bottom w:w="0" w:type="dxa"/>
        <w:right w:w="0" w:type="dxa"/>
      </w:tblCellMar>
    </w:tblPr>
  </w:style>
  <w:style w:type="character" w:customStyle="1" w:styleId="a4">
    <w:name w:val="Основной текст Знак"/>
    <w:link w:val="a3"/>
    <w:uiPriority w:val="1"/>
    <w:rsid w:val="00637952"/>
    <w:rPr>
      <w:rFonts w:ascii="Times New Roman" w:eastAsia="Times New Roman" w:hAnsi="Times New Roman" w:cs="Times New Roman"/>
      <w:sz w:val="28"/>
      <w:szCs w:val="28"/>
      <w:lang w:val="ru-RU"/>
    </w:rPr>
  </w:style>
  <w:style w:type="table" w:customStyle="1" w:styleId="TableNormal8">
    <w:name w:val="Table Normal8"/>
    <w:uiPriority w:val="2"/>
    <w:semiHidden/>
    <w:unhideWhenUsed/>
    <w:qFormat/>
    <w:rsid w:val="00637952"/>
    <w:rPr>
      <w:rFonts w:ascii="Calibri" w:eastAsia="Calibri" w:hAnsi="Calibri" w:cs="Times New Roman"/>
    </w:rPr>
    <w:tblPr>
      <w:tblInd w:w="0" w:type="dxa"/>
      <w:tblCellMar>
        <w:top w:w="0" w:type="dxa"/>
        <w:left w:w="0" w:type="dxa"/>
        <w:bottom w:w="0" w:type="dxa"/>
        <w:right w:w="0" w:type="dxa"/>
      </w:tblCellMar>
    </w:tblPr>
  </w:style>
  <w:style w:type="table" w:customStyle="1" w:styleId="22">
    <w:name w:val="Сетка таблицы2"/>
    <w:basedOn w:val="a1"/>
    <w:next w:val="af8"/>
    <w:uiPriority w:val="39"/>
    <w:rsid w:val="00637952"/>
    <w:pPr>
      <w:widowControl/>
      <w:autoSpaceDE/>
      <w:autoSpaceDN/>
    </w:pPr>
    <w:rPr>
      <w:rFonts w:ascii="Calibri" w:eastAsia="Calibri" w:hAnsi="Calibri" w:cs="Times New Roman"/>
      <w:lang w:val="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41">
    <w:name w:val="Основной текст (4)_"/>
    <w:link w:val="42"/>
    <w:locked/>
    <w:rsid w:val="00637952"/>
    <w:rPr>
      <w:b/>
      <w:bCs/>
      <w:sz w:val="28"/>
      <w:szCs w:val="28"/>
      <w:shd w:val="clear" w:color="auto" w:fill="FFFFFF"/>
    </w:rPr>
  </w:style>
  <w:style w:type="paragraph" w:customStyle="1" w:styleId="42">
    <w:name w:val="Основной текст (4)"/>
    <w:basedOn w:val="a"/>
    <w:link w:val="41"/>
    <w:rsid w:val="00637952"/>
    <w:pPr>
      <w:shd w:val="clear" w:color="auto" w:fill="FFFFFF"/>
      <w:autoSpaceDE/>
      <w:autoSpaceDN/>
      <w:spacing w:after="480" w:line="480" w:lineRule="exact"/>
      <w:ind w:firstLine="600"/>
    </w:pPr>
    <w:rPr>
      <w:rFonts w:asciiTheme="minorHAnsi" w:eastAsiaTheme="minorHAnsi" w:hAnsiTheme="minorHAnsi" w:cstheme="minorBidi"/>
      <w:b/>
      <w:bCs/>
      <w:sz w:val="28"/>
      <w:szCs w:val="28"/>
      <w:lang w:val="en-US"/>
    </w:rPr>
  </w:style>
  <w:style w:type="character" w:customStyle="1" w:styleId="43">
    <w:name w:val="Заголовок №4_"/>
    <w:link w:val="44"/>
    <w:locked/>
    <w:rsid w:val="00637952"/>
    <w:rPr>
      <w:b/>
      <w:bCs/>
      <w:sz w:val="28"/>
      <w:szCs w:val="28"/>
      <w:shd w:val="clear" w:color="auto" w:fill="FFFFFF"/>
    </w:rPr>
  </w:style>
  <w:style w:type="paragraph" w:customStyle="1" w:styleId="44">
    <w:name w:val="Заголовок №4"/>
    <w:basedOn w:val="a"/>
    <w:link w:val="43"/>
    <w:rsid w:val="00637952"/>
    <w:pPr>
      <w:shd w:val="clear" w:color="auto" w:fill="FFFFFF"/>
      <w:autoSpaceDE/>
      <w:autoSpaceDN/>
      <w:spacing w:before="480" w:after="720" w:line="240" w:lineRule="atLeast"/>
      <w:ind w:firstLine="600"/>
      <w:outlineLvl w:val="3"/>
    </w:pPr>
    <w:rPr>
      <w:rFonts w:asciiTheme="minorHAnsi" w:eastAsiaTheme="minorHAnsi" w:hAnsiTheme="minorHAnsi" w:cstheme="minorBidi"/>
      <w:b/>
      <w:bCs/>
      <w:sz w:val="28"/>
      <w:szCs w:val="28"/>
      <w:lang w:val="en-US"/>
    </w:rPr>
  </w:style>
  <w:style w:type="paragraph" w:customStyle="1" w:styleId="12">
    <w:name w:val="Без интервала1"/>
    <w:rsid w:val="00637952"/>
    <w:pPr>
      <w:autoSpaceDE/>
      <w:autoSpaceDN/>
    </w:pPr>
    <w:rPr>
      <w:rFonts w:ascii="Tahoma" w:eastAsia="Times New Roman" w:hAnsi="Tahoma" w:cs="Tahoma"/>
      <w:color w:val="000000"/>
      <w:sz w:val="24"/>
      <w:szCs w:val="24"/>
      <w:lang w:val="ru-RU" w:eastAsia="ru-RU"/>
    </w:rPr>
  </w:style>
  <w:style w:type="paragraph" w:customStyle="1" w:styleId="13">
    <w:name w:val="Абзац списка1"/>
    <w:basedOn w:val="a"/>
    <w:rsid w:val="00637952"/>
    <w:pPr>
      <w:autoSpaceDE/>
      <w:autoSpaceDN/>
      <w:spacing w:line="240" w:lineRule="auto"/>
      <w:ind w:left="720" w:firstLine="0"/>
      <w:jc w:val="left"/>
    </w:pPr>
    <w:rPr>
      <w:rFonts w:ascii="Tahoma" w:hAnsi="Tahoma" w:cs="Tahoma"/>
      <w:color w:val="000000"/>
      <w:szCs w:val="24"/>
      <w:lang w:eastAsia="ru-RU"/>
    </w:rPr>
  </w:style>
  <w:style w:type="table" w:customStyle="1" w:styleId="14">
    <w:name w:val="Сетка таблицы1"/>
    <w:basedOn w:val="a1"/>
    <w:next w:val="af8"/>
    <w:uiPriority w:val="59"/>
    <w:rsid w:val="00637952"/>
    <w:pPr>
      <w:widowControl/>
      <w:autoSpaceDE/>
      <w:autoSpaceDN/>
    </w:pPr>
    <w:rPr>
      <w:rFonts w:ascii="Calibri" w:eastAsia="Calibri" w:hAnsi="Calibri" w:cs="Times New Roman"/>
      <w:lang w:val="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ff6">
    <w:name w:val="Revision"/>
    <w:hidden/>
    <w:uiPriority w:val="99"/>
    <w:semiHidden/>
    <w:rsid w:val="00637952"/>
    <w:pPr>
      <w:widowControl/>
      <w:autoSpaceDE/>
      <w:autoSpaceDN/>
    </w:pPr>
    <w:rPr>
      <w:rFonts w:ascii="Arial" w:eastAsia="Times New Roman" w:hAnsi="Arial" w:cs="Arial"/>
      <w:sz w:val="24"/>
      <w:szCs w:val="24"/>
      <w:lang w:val="ru-RU" w:eastAsia="ru-RU"/>
    </w:rPr>
  </w:style>
  <w:style w:type="numbering" w:customStyle="1" w:styleId="15">
    <w:name w:val="Нет списка1"/>
    <w:next w:val="a2"/>
    <w:uiPriority w:val="99"/>
    <w:semiHidden/>
    <w:unhideWhenUsed/>
    <w:rsid w:val="00637952"/>
  </w:style>
  <w:style w:type="table" w:customStyle="1" w:styleId="TableNormal9">
    <w:name w:val="Table Normal9"/>
    <w:uiPriority w:val="2"/>
    <w:semiHidden/>
    <w:unhideWhenUsed/>
    <w:qFormat/>
    <w:rsid w:val="00637952"/>
    <w:rPr>
      <w:rFonts w:ascii="Calibri" w:eastAsia="Calibri" w:hAnsi="Calibri" w:cs="Times New Roman"/>
    </w:rPr>
    <w:tblPr>
      <w:tblInd w:w="0" w:type="dxa"/>
      <w:tblCellMar>
        <w:top w:w="0" w:type="dxa"/>
        <w:left w:w="0" w:type="dxa"/>
        <w:bottom w:w="0" w:type="dxa"/>
        <w:right w:w="0" w:type="dxa"/>
      </w:tblCellMar>
    </w:tblPr>
  </w:style>
  <w:style w:type="table" w:customStyle="1" w:styleId="TableNormal11">
    <w:name w:val="Table Normal11"/>
    <w:uiPriority w:val="2"/>
    <w:semiHidden/>
    <w:unhideWhenUsed/>
    <w:qFormat/>
    <w:rsid w:val="00637952"/>
    <w:rPr>
      <w:rFonts w:ascii="Calibri" w:eastAsia="Calibri" w:hAnsi="Calibri" w:cs="Times New Roman"/>
    </w:rPr>
    <w:tblPr>
      <w:tblInd w:w="0" w:type="dxa"/>
      <w:tblCellMar>
        <w:top w:w="0" w:type="dxa"/>
        <w:left w:w="0" w:type="dxa"/>
        <w:bottom w:w="0" w:type="dxa"/>
        <w:right w:w="0" w:type="dxa"/>
      </w:tblCellMar>
    </w:tblPr>
  </w:style>
  <w:style w:type="table" w:customStyle="1" w:styleId="TableNormal21">
    <w:name w:val="Table Normal21"/>
    <w:uiPriority w:val="2"/>
    <w:semiHidden/>
    <w:unhideWhenUsed/>
    <w:qFormat/>
    <w:rsid w:val="00637952"/>
    <w:rPr>
      <w:rFonts w:ascii="Calibri" w:eastAsia="Calibri" w:hAnsi="Calibri" w:cs="Times New Roman"/>
    </w:rPr>
    <w:tblPr>
      <w:tblInd w:w="0" w:type="dxa"/>
      <w:tblCellMar>
        <w:top w:w="0" w:type="dxa"/>
        <w:left w:w="0" w:type="dxa"/>
        <w:bottom w:w="0" w:type="dxa"/>
        <w:right w:w="0" w:type="dxa"/>
      </w:tblCellMar>
    </w:tblPr>
  </w:style>
  <w:style w:type="table" w:customStyle="1" w:styleId="TableNormal31">
    <w:name w:val="Table Normal31"/>
    <w:uiPriority w:val="2"/>
    <w:semiHidden/>
    <w:unhideWhenUsed/>
    <w:qFormat/>
    <w:rsid w:val="00637952"/>
    <w:rPr>
      <w:rFonts w:ascii="Calibri" w:eastAsia="Calibri" w:hAnsi="Calibri" w:cs="Times New Roman"/>
    </w:rPr>
    <w:tblPr>
      <w:tblInd w:w="0" w:type="dxa"/>
      <w:tblCellMar>
        <w:top w:w="0" w:type="dxa"/>
        <w:left w:w="0" w:type="dxa"/>
        <w:bottom w:w="0" w:type="dxa"/>
        <w:right w:w="0" w:type="dxa"/>
      </w:tblCellMar>
    </w:tblPr>
  </w:style>
  <w:style w:type="table" w:customStyle="1" w:styleId="TableNormal41">
    <w:name w:val="Table Normal41"/>
    <w:uiPriority w:val="2"/>
    <w:semiHidden/>
    <w:unhideWhenUsed/>
    <w:qFormat/>
    <w:rsid w:val="00637952"/>
    <w:rPr>
      <w:rFonts w:ascii="Calibri" w:eastAsia="Calibri" w:hAnsi="Calibri" w:cs="Times New Roman"/>
    </w:rPr>
    <w:tblPr>
      <w:tblInd w:w="0" w:type="dxa"/>
      <w:tblCellMar>
        <w:top w:w="0" w:type="dxa"/>
        <w:left w:w="0" w:type="dxa"/>
        <w:bottom w:w="0" w:type="dxa"/>
        <w:right w:w="0" w:type="dxa"/>
      </w:tblCellMar>
    </w:tblPr>
  </w:style>
  <w:style w:type="table" w:customStyle="1" w:styleId="TableNormal51">
    <w:name w:val="Table Normal51"/>
    <w:uiPriority w:val="2"/>
    <w:semiHidden/>
    <w:unhideWhenUsed/>
    <w:qFormat/>
    <w:rsid w:val="00637952"/>
    <w:rPr>
      <w:rFonts w:ascii="Calibri" w:eastAsia="Calibri" w:hAnsi="Calibri" w:cs="Times New Roman"/>
    </w:rPr>
    <w:tblPr>
      <w:tblInd w:w="0" w:type="dxa"/>
      <w:tblCellMar>
        <w:top w:w="0" w:type="dxa"/>
        <w:left w:w="0" w:type="dxa"/>
        <w:bottom w:w="0" w:type="dxa"/>
        <w:right w:w="0" w:type="dxa"/>
      </w:tblCellMar>
    </w:tblPr>
  </w:style>
  <w:style w:type="table" w:customStyle="1" w:styleId="TableNormal61">
    <w:name w:val="Table Normal61"/>
    <w:uiPriority w:val="2"/>
    <w:semiHidden/>
    <w:unhideWhenUsed/>
    <w:qFormat/>
    <w:rsid w:val="00637952"/>
    <w:rPr>
      <w:rFonts w:ascii="Calibri" w:eastAsia="Calibri" w:hAnsi="Calibri" w:cs="Times New Roman"/>
    </w:rPr>
    <w:tblPr>
      <w:tblInd w:w="0" w:type="dxa"/>
      <w:tblCellMar>
        <w:top w:w="0" w:type="dxa"/>
        <w:left w:w="0" w:type="dxa"/>
        <w:bottom w:w="0" w:type="dxa"/>
        <w:right w:w="0" w:type="dxa"/>
      </w:tblCellMar>
    </w:tblPr>
  </w:style>
  <w:style w:type="table" w:customStyle="1" w:styleId="TableNormal71">
    <w:name w:val="Table Normal71"/>
    <w:uiPriority w:val="2"/>
    <w:semiHidden/>
    <w:unhideWhenUsed/>
    <w:qFormat/>
    <w:rsid w:val="00637952"/>
    <w:rPr>
      <w:rFonts w:ascii="Calibri" w:eastAsia="Calibri" w:hAnsi="Calibri" w:cs="Times New Roman"/>
    </w:rPr>
    <w:tblPr>
      <w:tblInd w:w="0" w:type="dxa"/>
      <w:tblCellMar>
        <w:top w:w="0" w:type="dxa"/>
        <w:left w:w="0" w:type="dxa"/>
        <w:bottom w:w="0" w:type="dxa"/>
        <w:right w:w="0" w:type="dxa"/>
      </w:tblCellMar>
    </w:tblPr>
  </w:style>
  <w:style w:type="table" w:customStyle="1" w:styleId="32">
    <w:name w:val="Сетка таблицы3"/>
    <w:basedOn w:val="a1"/>
    <w:next w:val="af8"/>
    <w:uiPriority w:val="59"/>
    <w:rsid w:val="00637952"/>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81">
    <w:name w:val="Table Normal81"/>
    <w:uiPriority w:val="2"/>
    <w:semiHidden/>
    <w:unhideWhenUsed/>
    <w:qFormat/>
    <w:rsid w:val="00637952"/>
    <w:rPr>
      <w:rFonts w:ascii="Calibri" w:eastAsia="Calibri" w:hAnsi="Calibri" w:cs="Times New Roman"/>
    </w:rPr>
    <w:tblPr>
      <w:tblInd w:w="0" w:type="dxa"/>
      <w:tblCellMar>
        <w:top w:w="0" w:type="dxa"/>
        <w:left w:w="0" w:type="dxa"/>
        <w:bottom w:w="0" w:type="dxa"/>
        <w:right w:w="0" w:type="dxa"/>
      </w:tblCellMar>
    </w:tblPr>
  </w:style>
  <w:style w:type="table" w:customStyle="1" w:styleId="210">
    <w:name w:val="Сетка таблицы21"/>
    <w:basedOn w:val="a1"/>
    <w:next w:val="af8"/>
    <w:uiPriority w:val="39"/>
    <w:rsid w:val="00637952"/>
    <w:pPr>
      <w:widowControl/>
      <w:autoSpaceDE/>
      <w:autoSpaceDN/>
    </w:pPr>
    <w:rPr>
      <w:rFonts w:ascii="Calibri" w:eastAsia="Calibri" w:hAnsi="Calibri" w:cs="Times New Roman"/>
      <w:lang w:val="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0">
    <w:name w:val="Сетка таблицы11"/>
    <w:basedOn w:val="a1"/>
    <w:next w:val="af8"/>
    <w:uiPriority w:val="59"/>
    <w:rsid w:val="00637952"/>
    <w:pPr>
      <w:widowControl/>
      <w:autoSpaceDE/>
      <w:autoSpaceDN/>
    </w:pPr>
    <w:rPr>
      <w:rFonts w:ascii="Calibri" w:eastAsia="Calibri" w:hAnsi="Calibri" w:cs="Times New Roman"/>
      <w:lang w:val="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Normal12">
    <w:name w:val="Table Normal12"/>
    <w:uiPriority w:val="2"/>
    <w:semiHidden/>
    <w:unhideWhenUsed/>
    <w:qFormat/>
    <w:rsid w:val="00637952"/>
    <w:rPr>
      <w:rFonts w:ascii="Calibri" w:eastAsia="Calibri" w:hAnsi="Calibri" w:cs="Times New Roman"/>
    </w:rPr>
    <w:tblPr>
      <w:tblInd w:w="0" w:type="dxa"/>
      <w:tblCellMar>
        <w:top w:w="0" w:type="dxa"/>
        <w:left w:w="0" w:type="dxa"/>
        <w:bottom w:w="0" w:type="dxa"/>
        <w:right w:w="0" w:type="dxa"/>
      </w:tblCellMar>
    </w:tblPr>
  </w:style>
  <w:style w:type="character" w:styleId="aff7">
    <w:name w:val="FollowedHyperlink"/>
    <w:basedOn w:val="a0"/>
    <w:uiPriority w:val="99"/>
    <w:semiHidden/>
    <w:unhideWhenUsed/>
    <w:rsid w:val="00637952"/>
    <w:rPr>
      <w:color w:val="954F72"/>
      <w:u w:val="single"/>
    </w:rPr>
  </w:style>
  <w:style w:type="paragraph" w:customStyle="1" w:styleId="msonormal0">
    <w:name w:val="msonormal"/>
    <w:basedOn w:val="a"/>
    <w:rsid w:val="00637952"/>
    <w:pPr>
      <w:widowControl/>
      <w:autoSpaceDE/>
      <w:autoSpaceDN/>
      <w:spacing w:before="100" w:beforeAutospacing="1" w:after="100" w:afterAutospacing="1" w:line="240" w:lineRule="auto"/>
      <w:ind w:firstLine="0"/>
      <w:jc w:val="left"/>
    </w:pPr>
    <w:rPr>
      <w:szCs w:val="24"/>
      <w:lang w:eastAsia="ru-RU"/>
    </w:rPr>
  </w:style>
  <w:style w:type="paragraph" w:customStyle="1" w:styleId="xl68">
    <w:name w:val="xl68"/>
    <w:basedOn w:val="a"/>
    <w:rsid w:val="00637952"/>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line="240" w:lineRule="auto"/>
      <w:ind w:firstLine="0"/>
      <w:jc w:val="left"/>
    </w:pPr>
    <w:rPr>
      <w:szCs w:val="24"/>
      <w:lang w:eastAsia="ru-RU"/>
    </w:rPr>
  </w:style>
  <w:style w:type="paragraph" w:customStyle="1" w:styleId="xl69">
    <w:name w:val="xl69"/>
    <w:basedOn w:val="a"/>
    <w:rsid w:val="00637952"/>
    <w:pPr>
      <w:widowControl/>
      <w:autoSpaceDE/>
      <w:autoSpaceDN/>
      <w:spacing w:before="100" w:beforeAutospacing="1" w:after="100" w:afterAutospacing="1" w:line="240" w:lineRule="auto"/>
      <w:ind w:firstLine="0"/>
      <w:jc w:val="center"/>
      <w:textAlignment w:val="center"/>
    </w:pPr>
    <w:rPr>
      <w:szCs w:val="24"/>
      <w:lang w:eastAsia="ru-RU"/>
    </w:rPr>
  </w:style>
  <w:style w:type="paragraph" w:customStyle="1" w:styleId="xl70">
    <w:name w:val="xl70"/>
    <w:basedOn w:val="a"/>
    <w:rsid w:val="00637952"/>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line="240" w:lineRule="auto"/>
      <w:ind w:firstLine="0"/>
      <w:jc w:val="center"/>
      <w:textAlignment w:val="center"/>
    </w:pPr>
    <w:rPr>
      <w:color w:val="000000"/>
      <w:szCs w:val="24"/>
      <w:lang w:eastAsia="ru-RU"/>
    </w:rPr>
  </w:style>
  <w:style w:type="paragraph" w:customStyle="1" w:styleId="xl71">
    <w:name w:val="xl71"/>
    <w:basedOn w:val="a"/>
    <w:rsid w:val="00637952"/>
    <w:pPr>
      <w:widowControl/>
      <w:pBdr>
        <w:top w:val="single" w:sz="4" w:space="0" w:color="auto"/>
        <w:left w:val="single" w:sz="4" w:space="0" w:color="auto"/>
        <w:right w:val="single" w:sz="4" w:space="0" w:color="auto"/>
      </w:pBdr>
      <w:autoSpaceDE/>
      <w:autoSpaceDN/>
      <w:spacing w:before="100" w:beforeAutospacing="1" w:after="100" w:afterAutospacing="1" w:line="240" w:lineRule="auto"/>
      <w:ind w:firstLine="0"/>
      <w:jc w:val="center"/>
      <w:textAlignment w:val="center"/>
    </w:pPr>
    <w:rPr>
      <w:color w:val="000000"/>
      <w:szCs w:val="24"/>
      <w:lang w:eastAsia="ru-RU"/>
    </w:rPr>
  </w:style>
  <w:style w:type="paragraph" w:customStyle="1" w:styleId="xl72">
    <w:name w:val="xl72"/>
    <w:basedOn w:val="a"/>
    <w:rsid w:val="00637952"/>
    <w:pPr>
      <w:widowControl/>
      <w:pBdr>
        <w:left w:val="single" w:sz="4" w:space="0" w:color="auto"/>
        <w:bottom w:val="single" w:sz="4" w:space="0" w:color="auto"/>
        <w:right w:val="single" w:sz="4" w:space="0" w:color="auto"/>
      </w:pBdr>
      <w:autoSpaceDE/>
      <w:autoSpaceDN/>
      <w:spacing w:before="100" w:beforeAutospacing="1" w:after="100" w:afterAutospacing="1" w:line="240" w:lineRule="auto"/>
      <w:ind w:firstLine="0"/>
      <w:jc w:val="center"/>
      <w:textAlignment w:val="center"/>
    </w:pPr>
    <w:rPr>
      <w:color w:val="000000"/>
      <w:szCs w:val="24"/>
      <w:lang w:eastAsia="ru-RU"/>
    </w:rPr>
  </w:style>
  <w:style w:type="paragraph" w:customStyle="1" w:styleId="xl73">
    <w:name w:val="xl73"/>
    <w:basedOn w:val="a"/>
    <w:rsid w:val="00637952"/>
    <w:pPr>
      <w:widowControl/>
      <w:pBdr>
        <w:top w:val="single" w:sz="8" w:space="0" w:color="auto"/>
        <w:left w:val="single" w:sz="8" w:space="0" w:color="auto"/>
        <w:bottom w:val="single" w:sz="8" w:space="0" w:color="auto"/>
        <w:right w:val="single" w:sz="4" w:space="0" w:color="auto"/>
      </w:pBdr>
      <w:autoSpaceDE/>
      <w:autoSpaceDN/>
      <w:spacing w:before="100" w:beforeAutospacing="1" w:after="100" w:afterAutospacing="1" w:line="240" w:lineRule="auto"/>
      <w:ind w:firstLine="0"/>
      <w:jc w:val="center"/>
      <w:textAlignment w:val="center"/>
    </w:pPr>
    <w:rPr>
      <w:b/>
      <w:bCs/>
      <w:color w:val="000000"/>
      <w:szCs w:val="24"/>
      <w:lang w:eastAsia="ru-RU"/>
    </w:rPr>
  </w:style>
  <w:style w:type="paragraph" w:customStyle="1" w:styleId="xl74">
    <w:name w:val="xl74"/>
    <w:basedOn w:val="a"/>
    <w:rsid w:val="00637952"/>
    <w:pPr>
      <w:widowControl/>
      <w:pBdr>
        <w:top w:val="single" w:sz="8" w:space="0" w:color="auto"/>
        <w:left w:val="single" w:sz="4" w:space="0" w:color="auto"/>
        <w:bottom w:val="single" w:sz="8" w:space="0" w:color="auto"/>
        <w:right w:val="single" w:sz="4" w:space="0" w:color="auto"/>
      </w:pBdr>
      <w:autoSpaceDE/>
      <w:autoSpaceDN/>
      <w:spacing w:before="100" w:beforeAutospacing="1" w:after="100" w:afterAutospacing="1" w:line="240" w:lineRule="auto"/>
      <w:ind w:firstLine="0"/>
      <w:jc w:val="center"/>
      <w:textAlignment w:val="center"/>
    </w:pPr>
    <w:rPr>
      <w:b/>
      <w:bCs/>
      <w:color w:val="000000"/>
      <w:szCs w:val="24"/>
      <w:lang w:eastAsia="ru-RU"/>
    </w:rPr>
  </w:style>
  <w:style w:type="paragraph" w:customStyle="1" w:styleId="xl75">
    <w:name w:val="xl75"/>
    <w:basedOn w:val="a"/>
    <w:rsid w:val="00637952"/>
    <w:pPr>
      <w:widowControl/>
      <w:pBdr>
        <w:top w:val="single" w:sz="8" w:space="0" w:color="auto"/>
        <w:left w:val="single" w:sz="4" w:space="0" w:color="auto"/>
        <w:bottom w:val="single" w:sz="8" w:space="0" w:color="auto"/>
        <w:right w:val="single" w:sz="8" w:space="0" w:color="auto"/>
      </w:pBdr>
      <w:autoSpaceDE/>
      <w:autoSpaceDN/>
      <w:spacing w:before="100" w:beforeAutospacing="1" w:after="100" w:afterAutospacing="1" w:line="240" w:lineRule="auto"/>
      <w:ind w:firstLine="0"/>
      <w:jc w:val="center"/>
      <w:textAlignment w:val="center"/>
    </w:pPr>
    <w:rPr>
      <w:b/>
      <w:bCs/>
      <w:color w:val="000000"/>
      <w:szCs w:val="24"/>
      <w:lang w:eastAsia="ru-RU"/>
    </w:rPr>
  </w:style>
  <w:style w:type="paragraph" w:customStyle="1" w:styleId="xl76">
    <w:name w:val="xl76"/>
    <w:basedOn w:val="a"/>
    <w:rsid w:val="00637952"/>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line="240" w:lineRule="auto"/>
      <w:ind w:firstLine="0"/>
      <w:jc w:val="center"/>
      <w:textAlignment w:val="center"/>
    </w:pPr>
    <w:rPr>
      <w:szCs w:val="24"/>
      <w:lang w:eastAsia="ru-RU"/>
    </w:rPr>
  </w:style>
  <w:style w:type="paragraph" w:customStyle="1" w:styleId="xl77">
    <w:name w:val="xl77"/>
    <w:basedOn w:val="a"/>
    <w:rsid w:val="00637952"/>
    <w:pPr>
      <w:widowControl/>
      <w:pBdr>
        <w:left w:val="single" w:sz="4" w:space="0" w:color="auto"/>
        <w:bottom w:val="single" w:sz="4" w:space="0" w:color="auto"/>
        <w:right w:val="single" w:sz="4" w:space="0" w:color="auto"/>
      </w:pBdr>
      <w:autoSpaceDE/>
      <w:autoSpaceDN/>
      <w:spacing w:before="100" w:beforeAutospacing="1" w:after="100" w:afterAutospacing="1" w:line="240" w:lineRule="auto"/>
      <w:ind w:firstLine="0"/>
      <w:jc w:val="left"/>
    </w:pPr>
    <w:rPr>
      <w:szCs w:val="24"/>
      <w:lang w:eastAsia="ru-RU"/>
    </w:rPr>
  </w:style>
  <w:style w:type="paragraph" w:customStyle="1" w:styleId="xl78">
    <w:name w:val="xl78"/>
    <w:basedOn w:val="a"/>
    <w:rsid w:val="00637952"/>
    <w:pPr>
      <w:widowControl/>
      <w:pBdr>
        <w:left w:val="single" w:sz="4" w:space="0" w:color="auto"/>
        <w:bottom w:val="single" w:sz="4" w:space="0" w:color="auto"/>
        <w:right w:val="single" w:sz="4" w:space="0" w:color="auto"/>
      </w:pBdr>
      <w:autoSpaceDE/>
      <w:autoSpaceDN/>
      <w:spacing w:before="100" w:beforeAutospacing="1" w:after="100" w:afterAutospacing="1" w:line="240" w:lineRule="auto"/>
      <w:ind w:firstLine="0"/>
      <w:jc w:val="center"/>
      <w:textAlignment w:val="center"/>
    </w:pPr>
    <w:rPr>
      <w:szCs w:val="24"/>
      <w:lang w:eastAsia="ru-RU"/>
    </w:rPr>
  </w:style>
  <w:style w:type="paragraph" w:customStyle="1" w:styleId="xl79">
    <w:name w:val="xl79"/>
    <w:basedOn w:val="a"/>
    <w:rsid w:val="00637952"/>
    <w:pPr>
      <w:widowControl/>
      <w:pBdr>
        <w:top w:val="single" w:sz="4" w:space="0" w:color="auto"/>
        <w:left w:val="single" w:sz="4" w:space="0" w:color="auto"/>
        <w:right w:val="single" w:sz="4" w:space="0" w:color="auto"/>
      </w:pBdr>
      <w:autoSpaceDE/>
      <w:autoSpaceDN/>
      <w:spacing w:before="100" w:beforeAutospacing="1" w:after="100" w:afterAutospacing="1" w:line="240" w:lineRule="auto"/>
      <w:ind w:firstLine="0"/>
      <w:jc w:val="left"/>
    </w:pPr>
    <w:rPr>
      <w:szCs w:val="24"/>
      <w:lang w:eastAsia="ru-RU"/>
    </w:rPr>
  </w:style>
  <w:style w:type="paragraph" w:customStyle="1" w:styleId="xl80">
    <w:name w:val="xl80"/>
    <w:basedOn w:val="a"/>
    <w:rsid w:val="00637952"/>
    <w:pPr>
      <w:widowControl/>
      <w:pBdr>
        <w:top w:val="single" w:sz="4" w:space="0" w:color="auto"/>
        <w:left w:val="single" w:sz="4" w:space="0" w:color="auto"/>
        <w:right w:val="single" w:sz="4" w:space="0" w:color="auto"/>
      </w:pBdr>
      <w:autoSpaceDE/>
      <w:autoSpaceDN/>
      <w:spacing w:before="100" w:beforeAutospacing="1" w:after="100" w:afterAutospacing="1" w:line="240" w:lineRule="auto"/>
      <w:ind w:firstLine="0"/>
      <w:jc w:val="center"/>
      <w:textAlignment w:val="center"/>
    </w:pPr>
    <w:rPr>
      <w:szCs w:val="24"/>
      <w:lang w:eastAsia="ru-RU"/>
    </w:rPr>
  </w:style>
  <w:style w:type="paragraph" w:customStyle="1" w:styleId="xl81">
    <w:name w:val="xl81"/>
    <w:basedOn w:val="a"/>
    <w:rsid w:val="00637952"/>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line="240" w:lineRule="auto"/>
      <w:ind w:firstLine="0"/>
      <w:jc w:val="center"/>
    </w:pPr>
    <w:rPr>
      <w:szCs w:val="24"/>
      <w:lang w:eastAsia="ru-RU"/>
    </w:rPr>
  </w:style>
  <w:style w:type="paragraph" w:customStyle="1" w:styleId="xl82">
    <w:name w:val="xl82"/>
    <w:basedOn w:val="a"/>
    <w:rsid w:val="00637952"/>
    <w:pPr>
      <w:widowControl/>
      <w:pBdr>
        <w:top w:val="single" w:sz="4" w:space="0" w:color="auto"/>
        <w:left w:val="single" w:sz="4" w:space="0" w:color="auto"/>
        <w:right w:val="single" w:sz="8" w:space="0" w:color="auto"/>
      </w:pBdr>
      <w:autoSpaceDE/>
      <w:autoSpaceDN/>
      <w:spacing w:before="100" w:beforeAutospacing="1" w:after="100" w:afterAutospacing="1" w:line="240" w:lineRule="auto"/>
      <w:ind w:firstLine="0"/>
      <w:jc w:val="center"/>
      <w:textAlignment w:val="center"/>
    </w:pPr>
    <w:rPr>
      <w:color w:val="000000"/>
      <w:szCs w:val="24"/>
      <w:lang w:eastAsia="ru-RU"/>
    </w:rPr>
  </w:style>
  <w:style w:type="paragraph" w:customStyle="1" w:styleId="xl83">
    <w:name w:val="xl83"/>
    <w:basedOn w:val="a"/>
    <w:rsid w:val="00637952"/>
    <w:pPr>
      <w:widowControl/>
      <w:pBdr>
        <w:left w:val="single" w:sz="4" w:space="0" w:color="auto"/>
        <w:bottom w:val="single" w:sz="4" w:space="0" w:color="auto"/>
        <w:right w:val="single" w:sz="8" w:space="0" w:color="auto"/>
      </w:pBdr>
      <w:autoSpaceDE/>
      <w:autoSpaceDN/>
      <w:spacing w:before="100" w:beforeAutospacing="1" w:after="100" w:afterAutospacing="1" w:line="240" w:lineRule="auto"/>
      <w:ind w:firstLine="0"/>
      <w:jc w:val="center"/>
      <w:textAlignment w:val="center"/>
    </w:pPr>
    <w:rPr>
      <w:color w:val="000000"/>
      <w:szCs w:val="24"/>
      <w:lang w:eastAsia="ru-RU"/>
    </w:rPr>
  </w:style>
  <w:style w:type="paragraph" w:customStyle="1" w:styleId="xl84">
    <w:name w:val="xl84"/>
    <w:basedOn w:val="a"/>
    <w:rsid w:val="00637952"/>
    <w:pPr>
      <w:widowControl/>
      <w:pBdr>
        <w:top w:val="single" w:sz="4" w:space="0" w:color="auto"/>
        <w:left w:val="single" w:sz="4" w:space="0" w:color="auto"/>
        <w:right w:val="single" w:sz="4" w:space="0" w:color="auto"/>
      </w:pBdr>
      <w:autoSpaceDE/>
      <w:autoSpaceDN/>
      <w:spacing w:before="100" w:beforeAutospacing="1" w:after="100" w:afterAutospacing="1" w:line="240" w:lineRule="auto"/>
      <w:ind w:firstLine="0"/>
      <w:jc w:val="center"/>
    </w:pPr>
    <w:rPr>
      <w:szCs w:val="24"/>
      <w:lang w:eastAsia="ru-RU"/>
    </w:rPr>
  </w:style>
  <w:style w:type="paragraph" w:customStyle="1" w:styleId="xl85">
    <w:name w:val="xl85"/>
    <w:basedOn w:val="a"/>
    <w:rsid w:val="00637952"/>
    <w:pPr>
      <w:widowControl/>
      <w:pBdr>
        <w:left w:val="single" w:sz="4" w:space="0" w:color="auto"/>
        <w:right w:val="single" w:sz="8" w:space="0" w:color="auto"/>
      </w:pBdr>
      <w:autoSpaceDE/>
      <w:autoSpaceDN/>
      <w:spacing w:before="100" w:beforeAutospacing="1" w:after="100" w:afterAutospacing="1" w:line="240" w:lineRule="auto"/>
      <w:ind w:firstLine="0"/>
      <w:jc w:val="center"/>
      <w:textAlignment w:val="center"/>
    </w:pPr>
    <w:rPr>
      <w:color w:val="000000"/>
      <w:szCs w:val="24"/>
      <w:lang w:eastAsia="ru-RU"/>
    </w:rPr>
  </w:style>
  <w:style w:type="paragraph" w:customStyle="1" w:styleId="xl86">
    <w:name w:val="xl86"/>
    <w:basedOn w:val="a"/>
    <w:rsid w:val="00637952"/>
    <w:pPr>
      <w:widowControl/>
      <w:pBdr>
        <w:left w:val="single" w:sz="4" w:space="0" w:color="auto"/>
        <w:bottom w:val="single" w:sz="4" w:space="0" w:color="auto"/>
        <w:right w:val="single" w:sz="4" w:space="0" w:color="auto"/>
      </w:pBdr>
      <w:autoSpaceDE/>
      <w:autoSpaceDN/>
      <w:spacing w:before="100" w:beforeAutospacing="1" w:after="100" w:afterAutospacing="1" w:line="240" w:lineRule="auto"/>
      <w:ind w:firstLine="0"/>
      <w:jc w:val="center"/>
    </w:pPr>
    <w:rPr>
      <w:szCs w:val="24"/>
      <w:lang w:eastAsia="ru-RU"/>
    </w:rPr>
  </w:style>
  <w:style w:type="paragraph" w:customStyle="1" w:styleId="xl87">
    <w:name w:val="xl87"/>
    <w:basedOn w:val="a"/>
    <w:rsid w:val="00637952"/>
    <w:pPr>
      <w:widowControl/>
      <w:pBdr>
        <w:top w:val="single" w:sz="8" w:space="0" w:color="auto"/>
        <w:left w:val="single" w:sz="8" w:space="0" w:color="auto"/>
        <w:bottom w:val="single" w:sz="8" w:space="0" w:color="auto"/>
      </w:pBdr>
      <w:autoSpaceDE/>
      <w:autoSpaceDN/>
      <w:spacing w:before="100" w:beforeAutospacing="1" w:after="100" w:afterAutospacing="1" w:line="240" w:lineRule="auto"/>
      <w:ind w:firstLine="0"/>
      <w:jc w:val="left"/>
    </w:pPr>
    <w:rPr>
      <w:b/>
      <w:bCs/>
      <w:szCs w:val="24"/>
      <w:lang w:eastAsia="ru-RU"/>
    </w:rPr>
  </w:style>
  <w:style w:type="paragraph" w:customStyle="1" w:styleId="xl88">
    <w:name w:val="xl88"/>
    <w:basedOn w:val="a"/>
    <w:rsid w:val="00637952"/>
    <w:pPr>
      <w:widowControl/>
      <w:pBdr>
        <w:top w:val="single" w:sz="8" w:space="0" w:color="auto"/>
        <w:bottom w:val="single" w:sz="8" w:space="0" w:color="auto"/>
      </w:pBdr>
      <w:autoSpaceDE/>
      <w:autoSpaceDN/>
      <w:spacing w:before="100" w:beforeAutospacing="1" w:after="100" w:afterAutospacing="1" w:line="240" w:lineRule="auto"/>
      <w:ind w:firstLine="0"/>
      <w:jc w:val="left"/>
    </w:pPr>
    <w:rPr>
      <w:b/>
      <w:bCs/>
      <w:szCs w:val="24"/>
      <w:lang w:eastAsia="ru-RU"/>
    </w:rPr>
  </w:style>
  <w:style w:type="paragraph" w:customStyle="1" w:styleId="xl89">
    <w:name w:val="xl89"/>
    <w:basedOn w:val="a"/>
    <w:rsid w:val="00637952"/>
    <w:pPr>
      <w:widowControl/>
      <w:pBdr>
        <w:top w:val="single" w:sz="8" w:space="0" w:color="auto"/>
        <w:bottom w:val="single" w:sz="8" w:space="0" w:color="auto"/>
        <w:right w:val="single" w:sz="8" w:space="0" w:color="auto"/>
      </w:pBdr>
      <w:autoSpaceDE/>
      <w:autoSpaceDN/>
      <w:spacing w:before="100" w:beforeAutospacing="1" w:after="100" w:afterAutospacing="1" w:line="240" w:lineRule="auto"/>
      <w:ind w:firstLine="0"/>
      <w:jc w:val="left"/>
    </w:pPr>
    <w:rPr>
      <w:b/>
      <w:bCs/>
      <w:szCs w:val="24"/>
      <w:lang w:eastAsia="ru-RU"/>
    </w:rPr>
  </w:style>
  <w:style w:type="paragraph" w:customStyle="1" w:styleId="xl90">
    <w:name w:val="xl90"/>
    <w:basedOn w:val="a"/>
    <w:rsid w:val="00637952"/>
    <w:pPr>
      <w:widowControl/>
      <w:pBdr>
        <w:left w:val="single" w:sz="4" w:space="0" w:color="auto"/>
        <w:right w:val="single" w:sz="4" w:space="0" w:color="auto"/>
      </w:pBdr>
      <w:autoSpaceDE/>
      <w:autoSpaceDN/>
      <w:spacing w:before="100" w:beforeAutospacing="1" w:after="100" w:afterAutospacing="1" w:line="240" w:lineRule="auto"/>
      <w:ind w:firstLine="0"/>
      <w:jc w:val="center"/>
      <w:textAlignment w:val="center"/>
    </w:pPr>
    <w:rPr>
      <w:color w:val="000000"/>
      <w:szCs w:val="24"/>
      <w:lang w:eastAsia="ru-RU"/>
    </w:rPr>
  </w:style>
  <w:style w:type="paragraph" w:customStyle="1" w:styleId="xl91">
    <w:name w:val="xl91"/>
    <w:basedOn w:val="a"/>
    <w:rsid w:val="00637952"/>
    <w:pPr>
      <w:widowControl/>
      <w:pBdr>
        <w:top w:val="single" w:sz="8" w:space="0" w:color="auto"/>
        <w:left w:val="single" w:sz="4" w:space="0" w:color="auto"/>
        <w:bottom w:val="single" w:sz="8" w:space="0" w:color="auto"/>
      </w:pBdr>
      <w:autoSpaceDE/>
      <w:autoSpaceDN/>
      <w:spacing w:before="100" w:beforeAutospacing="1" w:after="100" w:afterAutospacing="1" w:line="240" w:lineRule="auto"/>
      <w:ind w:firstLine="0"/>
      <w:jc w:val="center"/>
      <w:textAlignment w:val="center"/>
    </w:pPr>
    <w:rPr>
      <w:b/>
      <w:bCs/>
      <w:color w:val="000000"/>
      <w:szCs w:val="24"/>
      <w:lang w:eastAsia="ru-RU"/>
    </w:rPr>
  </w:style>
  <w:style w:type="paragraph" w:customStyle="1" w:styleId="xl92">
    <w:name w:val="xl92"/>
    <w:basedOn w:val="a"/>
    <w:rsid w:val="00637952"/>
    <w:pPr>
      <w:widowControl/>
      <w:pBdr>
        <w:top w:val="single" w:sz="8" w:space="0" w:color="auto"/>
        <w:bottom w:val="single" w:sz="8" w:space="0" w:color="auto"/>
        <w:right w:val="single" w:sz="4" w:space="0" w:color="auto"/>
      </w:pBdr>
      <w:autoSpaceDE/>
      <w:autoSpaceDN/>
      <w:spacing w:before="100" w:beforeAutospacing="1" w:after="100" w:afterAutospacing="1" w:line="240" w:lineRule="auto"/>
      <w:ind w:firstLine="0"/>
      <w:jc w:val="center"/>
      <w:textAlignment w:val="center"/>
    </w:pPr>
    <w:rPr>
      <w:b/>
      <w:bCs/>
      <w:color w:val="000000"/>
      <w:szCs w:val="24"/>
      <w:lang w:eastAsia="ru-RU"/>
    </w:rPr>
  </w:style>
  <w:style w:type="paragraph" w:customStyle="1" w:styleId="xl93">
    <w:name w:val="xl93"/>
    <w:basedOn w:val="a"/>
    <w:rsid w:val="00637952"/>
    <w:pPr>
      <w:widowControl/>
      <w:pBdr>
        <w:top w:val="single" w:sz="4" w:space="0" w:color="auto"/>
        <w:left w:val="single" w:sz="8" w:space="0" w:color="auto"/>
        <w:bottom w:val="single" w:sz="4" w:space="0" w:color="auto"/>
        <w:right w:val="single" w:sz="4" w:space="0" w:color="auto"/>
      </w:pBdr>
      <w:autoSpaceDE/>
      <w:autoSpaceDN/>
      <w:spacing w:before="100" w:beforeAutospacing="1" w:after="100" w:afterAutospacing="1" w:line="240" w:lineRule="auto"/>
      <w:ind w:firstLine="0"/>
      <w:jc w:val="center"/>
      <w:textAlignment w:val="center"/>
    </w:pPr>
    <w:rPr>
      <w:color w:val="000000"/>
      <w:szCs w:val="24"/>
      <w:lang w:eastAsia="ru-RU"/>
    </w:rPr>
  </w:style>
  <w:style w:type="paragraph" w:customStyle="1" w:styleId="xl94">
    <w:name w:val="xl94"/>
    <w:basedOn w:val="a"/>
    <w:rsid w:val="00637952"/>
    <w:pPr>
      <w:widowControl/>
      <w:pBdr>
        <w:top w:val="single" w:sz="4" w:space="0" w:color="auto"/>
        <w:left w:val="single" w:sz="8" w:space="0" w:color="auto"/>
        <w:right w:val="single" w:sz="4" w:space="0" w:color="auto"/>
      </w:pBdr>
      <w:autoSpaceDE/>
      <w:autoSpaceDN/>
      <w:spacing w:before="100" w:beforeAutospacing="1" w:after="100" w:afterAutospacing="1" w:line="240" w:lineRule="auto"/>
      <w:ind w:firstLine="0"/>
      <w:jc w:val="center"/>
      <w:textAlignment w:val="center"/>
    </w:pPr>
    <w:rPr>
      <w:color w:val="000000"/>
      <w:szCs w:val="24"/>
      <w:lang w:eastAsia="ru-RU"/>
    </w:rPr>
  </w:style>
  <w:style w:type="paragraph" w:customStyle="1" w:styleId="xl95">
    <w:name w:val="xl95"/>
    <w:basedOn w:val="a"/>
    <w:rsid w:val="00637952"/>
    <w:pPr>
      <w:widowControl/>
      <w:pBdr>
        <w:left w:val="single" w:sz="8" w:space="0" w:color="auto"/>
        <w:bottom w:val="single" w:sz="4" w:space="0" w:color="auto"/>
        <w:right w:val="single" w:sz="4" w:space="0" w:color="auto"/>
      </w:pBdr>
      <w:autoSpaceDE/>
      <w:autoSpaceDN/>
      <w:spacing w:before="100" w:beforeAutospacing="1" w:after="100" w:afterAutospacing="1" w:line="240" w:lineRule="auto"/>
      <w:ind w:firstLine="0"/>
      <w:jc w:val="center"/>
      <w:textAlignment w:val="center"/>
    </w:pPr>
    <w:rPr>
      <w:color w:val="000000"/>
      <w:szCs w:val="24"/>
      <w:lang w:eastAsia="ru-RU"/>
    </w:rPr>
  </w:style>
  <w:style w:type="paragraph" w:customStyle="1" w:styleId="xl96">
    <w:name w:val="xl96"/>
    <w:basedOn w:val="a"/>
    <w:rsid w:val="00637952"/>
    <w:pPr>
      <w:widowControl/>
      <w:pBdr>
        <w:top w:val="single" w:sz="8" w:space="0" w:color="auto"/>
        <w:left w:val="single" w:sz="8" w:space="0" w:color="auto"/>
        <w:bottom w:val="single" w:sz="4" w:space="0" w:color="auto"/>
      </w:pBdr>
      <w:autoSpaceDE/>
      <w:autoSpaceDN/>
      <w:spacing w:before="100" w:beforeAutospacing="1" w:after="100" w:afterAutospacing="1" w:line="240" w:lineRule="auto"/>
      <w:ind w:firstLine="0"/>
      <w:jc w:val="left"/>
      <w:textAlignment w:val="center"/>
    </w:pPr>
    <w:rPr>
      <w:b/>
      <w:bCs/>
      <w:color w:val="000000"/>
      <w:szCs w:val="24"/>
      <w:lang w:eastAsia="ru-RU"/>
    </w:rPr>
  </w:style>
  <w:style w:type="paragraph" w:customStyle="1" w:styleId="xl97">
    <w:name w:val="xl97"/>
    <w:basedOn w:val="a"/>
    <w:rsid w:val="00637952"/>
    <w:pPr>
      <w:widowControl/>
      <w:pBdr>
        <w:top w:val="single" w:sz="8" w:space="0" w:color="auto"/>
        <w:bottom w:val="single" w:sz="4" w:space="0" w:color="auto"/>
      </w:pBdr>
      <w:autoSpaceDE/>
      <w:autoSpaceDN/>
      <w:spacing w:before="100" w:beforeAutospacing="1" w:after="100" w:afterAutospacing="1" w:line="240" w:lineRule="auto"/>
      <w:ind w:firstLine="0"/>
      <w:jc w:val="left"/>
      <w:textAlignment w:val="center"/>
    </w:pPr>
    <w:rPr>
      <w:b/>
      <w:bCs/>
      <w:color w:val="000000"/>
      <w:szCs w:val="24"/>
      <w:lang w:eastAsia="ru-RU"/>
    </w:rPr>
  </w:style>
  <w:style w:type="paragraph" w:customStyle="1" w:styleId="xl98">
    <w:name w:val="xl98"/>
    <w:basedOn w:val="a"/>
    <w:rsid w:val="00637952"/>
    <w:pPr>
      <w:widowControl/>
      <w:pBdr>
        <w:top w:val="single" w:sz="8" w:space="0" w:color="auto"/>
        <w:bottom w:val="single" w:sz="4" w:space="0" w:color="auto"/>
        <w:right w:val="single" w:sz="8" w:space="0" w:color="auto"/>
      </w:pBdr>
      <w:autoSpaceDE/>
      <w:autoSpaceDN/>
      <w:spacing w:before="100" w:beforeAutospacing="1" w:after="100" w:afterAutospacing="1" w:line="240" w:lineRule="auto"/>
      <w:ind w:firstLine="0"/>
      <w:jc w:val="left"/>
      <w:textAlignment w:val="center"/>
    </w:pPr>
    <w:rPr>
      <w:b/>
      <w:bCs/>
      <w:color w:val="000000"/>
      <w:szCs w:val="24"/>
      <w:lang w:eastAsia="ru-RU"/>
    </w:rPr>
  </w:style>
  <w:style w:type="paragraph" w:customStyle="1" w:styleId="xl99">
    <w:name w:val="xl99"/>
    <w:basedOn w:val="a"/>
    <w:rsid w:val="00637952"/>
    <w:pPr>
      <w:widowControl/>
      <w:pBdr>
        <w:left w:val="single" w:sz="8" w:space="0" w:color="auto"/>
        <w:bottom w:val="single" w:sz="8" w:space="0" w:color="auto"/>
      </w:pBdr>
      <w:autoSpaceDE/>
      <w:autoSpaceDN/>
      <w:spacing w:before="100" w:beforeAutospacing="1" w:after="100" w:afterAutospacing="1" w:line="240" w:lineRule="auto"/>
      <w:ind w:firstLine="0"/>
      <w:jc w:val="left"/>
    </w:pPr>
    <w:rPr>
      <w:b/>
      <w:bCs/>
      <w:szCs w:val="24"/>
      <w:lang w:eastAsia="ru-RU"/>
    </w:rPr>
  </w:style>
  <w:style w:type="paragraph" w:customStyle="1" w:styleId="xl100">
    <w:name w:val="xl100"/>
    <w:basedOn w:val="a"/>
    <w:rsid w:val="00637952"/>
    <w:pPr>
      <w:widowControl/>
      <w:pBdr>
        <w:bottom w:val="single" w:sz="8" w:space="0" w:color="auto"/>
      </w:pBdr>
      <w:autoSpaceDE/>
      <w:autoSpaceDN/>
      <w:spacing w:before="100" w:beforeAutospacing="1" w:after="100" w:afterAutospacing="1" w:line="240" w:lineRule="auto"/>
      <w:ind w:firstLine="0"/>
      <w:jc w:val="left"/>
    </w:pPr>
    <w:rPr>
      <w:b/>
      <w:bCs/>
      <w:szCs w:val="24"/>
      <w:lang w:eastAsia="ru-RU"/>
    </w:rPr>
  </w:style>
  <w:style w:type="paragraph" w:customStyle="1" w:styleId="xl101">
    <w:name w:val="xl101"/>
    <w:basedOn w:val="a"/>
    <w:rsid w:val="00637952"/>
    <w:pPr>
      <w:widowControl/>
      <w:pBdr>
        <w:bottom w:val="single" w:sz="8" w:space="0" w:color="auto"/>
        <w:right w:val="single" w:sz="8" w:space="0" w:color="auto"/>
      </w:pBdr>
      <w:autoSpaceDE/>
      <w:autoSpaceDN/>
      <w:spacing w:before="100" w:beforeAutospacing="1" w:after="100" w:afterAutospacing="1" w:line="240" w:lineRule="auto"/>
      <w:ind w:firstLine="0"/>
      <w:jc w:val="left"/>
    </w:pPr>
    <w:rPr>
      <w:b/>
      <w:bCs/>
      <w:szCs w:val="24"/>
      <w:lang w:eastAsia="ru-RU"/>
    </w:rPr>
  </w:style>
  <w:style w:type="paragraph" w:customStyle="1" w:styleId="xl102">
    <w:name w:val="xl102"/>
    <w:basedOn w:val="a"/>
    <w:rsid w:val="00637952"/>
    <w:pPr>
      <w:widowControl/>
      <w:pBdr>
        <w:top w:val="single" w:sz="4" w:space="0" w:color="auto"/>
        <w:left w:val="single" w:sz="4" w:space="0" w:color="auto"/>
        <w:bottom w:val="single" w:sz="4" w:space="0" w:color="auto"/>
      </w:pBdr>
      <w:autoSpaceDE/>
      <w:autoSpaceDN/>
      <w:spacing w:before="100" w:beforeAutospacing="1" w:after="100" w:afterAutospacing="1" w:line="240" w:lineRule="auto"/>
      <w:ind w:firstLine="0"/>
      <w:jc w:val="right"/>
      <w:textAlignment w:val="center"/>
    </w:pPr>
    <w:rPr>
      <w:b/>
      <w:bCs/>
      <w:color w:val="000000"/>
      <w:szCs w:val="24"/>
      <w:lang w:eastAsia="ru-RU"/>
    </w:rPr>
  </w:style>
  <w:style w:type="paragraph" w:customStyle="1" w:styleId="xl103">
    <w:name w:val="xl103"/>
    <w:basedOn w:val="a"/>
    <w:rsid w:val="00637952"/>
    <w:pPr>
      <w:widowControl/>
      <w:pBdr>
        <w:top w:val="single" w:sz="4" w:space="0" w:color="auto"/>
        <w:bottom w:val="single" w:sz="4" w:space="0" w:color="auto"/>
      </w:pBdr>
      <w:autoSpaceDE/>
      <w:autoSpaceDN/>
      <w:spacing w:before="100" w:beforeAutospacing="1" w:after="100" w:afterAutospacing="1" w:line="240" w:lineRule="auto"/>
      <w:ind w:firstLine="0"/>
      <w:jc w:val="right"/>
      <w:textAlignment w:val="center"/>
    </w:pPr>
    <w:rPr>
      <w:b/>
      <w:bCs/>
      <w:color w:val="000000"/>
      <w:szCs w:val="24"/>
      <w:lang w:eastAsia="ru-RU"/>
    </w:rPr>
  </w:style>
  <w:style w:type="paragraph" w:customStyle="1" w:styleId="xl104">
    <w:name w:val="xl104"/>
    <w:basedOn w:val="a"/>
    <w:rsid w:val="00637952"/>
    <w:pPr>
      <w:widowControl/>
      <w:pBdr>
        <w:top w:val="single" w:sz="4" w:space="0" w:color="auto"/>
        <w:bottom w:val="single" w:sz="4" w:space="0" w:color="auto"/>
        <w:right w:val="single" w:sz="4" w:space="0" w:color="auto"/>
      </w:pBdr>
      <w:autoSpaceDE/>
      <w:autoSpaceDN/>
      <w:spacing w:before="100" w:beforeAutospacing="1" w:after="100" w:afterAutospacing="1" w:line="240" w:lineRule="auto"/>
      <w:ind w:firstLine="0"/>
      <w:jc w:val="right"/>
      <w:textAlignment w:val="center"/>
    </w:pPr>
    <w:rPr>
      <w:b/>
      <w:bCs/>
      <w:color w:val="000000"/>
      <w:szCs w:val="24"/>
      <w:lang w:eastAsia="ru-RU"/>
    </w:rPr>
  </w:style>
  <w:style w:type="paragraph" w:customStyle="1" w:styleId="xl105">
    <w:name w:val="xl105"/>
    <w:basedOn w:val="a"/>
    <w:rsid w:val="00637952"/>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line="240" w:lineRule="auto"/>
      <w:ind w:firstLine="0"/>
      <w:jc w:val="center"/>
      <w:textAlignment w:val="center"/>
    </w:pPr>
    <w:rPr>
      <w:b/>
      <w:bCs/>
      <w:color w:val="000000"/>
      <w:szCs w:val="24"/>
      <w:lang w:eastAsia="ru-RU"/>
    </w:rPr>
  </w:style>
  <w:style w:type="table" w:customStyle="1" w:styleId="TableNormal16">
    <w:name w:val="Table Normal16"/>
    <w:uiPriority w:val="2"/>
    <w:semiHidden/>
    <w:unhideWhenUsed/>
    <w:qFormat/>
    <w:rsid w:val="00637952"/>
    <w:rPr>
      <w:rFonts w:ascii="Calibri" w:eastAsia="Calibri" w:hAnsi="Calibri" w:cs="Times New Roman"/>
    </w:rPr>
    <w:tblPr>
      <w:tblInd w:w="0" w:type="dxa"/>
      <w:tblCellMar>
        <w:top w:w="0" w:type="dxa"/>
        <w:left w:w="0" w:type="dxa"/>
        <w:bottom w:w="0" w:type="dxa"/>
        <w:right w:w="0" w:type="dxa"/>
      </w:tblCellMar>
    </w:tblPr>
  </w:style>
  <w:style w:type="table" w:customStyle="1" w:styleId="TableNormal17">
    <w:name w:val="Table Normal17"/>
    <w:uiPriority w:val="2"/>
    <w:semiHidden/>
    <w:qFormat/>
    <w:rsid w:val="00637952"/>
    <w:rPr>
      <w:rFonts w:ascii="Calibri" w:eastAsia="Calibri" w:hAnsi="Calibri" w:cs="Times New Roman"/>
    </w:rPr>
    <w:tblPr>
      <w:tblCellMar>
        <w:top w:w="0" w:type="dxa"/>
        <w:left w:w="0" w:type="dxa"/>
        <w:bottom w:w="0" w:type="dxa"/>
        <w:right w:w="0" w:type="dxa"/>
      </w:tblCellMar>
    </w:tblPr>
  </w:style>
  <w:style w:type="table" w:customStyle="1" w:styleId="TableNormal18">
    <w:name w:val="Table Normal18"/>
    <w:uiPriority w:val="2"/>
    <w:semiHidden/>
    <w:unhideWhenUsed/>
    <w:qFormat/>
    <w:rsid w:val="00637952"/>
    <w:rPr>
      <w:rFonts w:ascii="Calibri" w:eastAsia="Calibri" w:hAnsi="Calibri" w:cs="Times New Roman"/>
    </w:rPr>
    <w:tblPr>
      <w:tblInd w:w="0" w:type="dxa"/>
      <w:tblCellMar>
        <w:top w:w="0" w:type="dxa"/>
        <w:left w:w="0" w:type="dxa"/>
        <w:bottom w:w="0" w:type="dxa"/>
        <w:right w:w="0" w:type="dxa"/>
      </w:tblCellMar>
    </w:tblPr>
  </w:style>
  <w:style w:type="table" w:customStyle="1" w:styleId="TableNormal19">
    <w:name w:val="Table Normal19"/>
    <w:uiPriority w:val="2"/>
    <w:semiHidden/>
    <w:unhideWhenUsed/>
    <w:qFormat/>
    <w:rsid w:val="00637952"/>
    <w:tblPr>
      <w:tblInd w:w="0" w:type="dxa"/>
      <w:tblCellMar>
        <w:top w:w="0" w:type="dxa"/>
        <w:left w:w="0" w:type="dxa"/>
        <w:bottom w:w="0" w:type="dxa"/>
        <w:right w:w="0" w:type="dxa"/>
      </w:tblCellMar>
    </w:tblPr>
  </w:style>
  <w:style w:type="paragraph" w:customStyle="1" w:styleId="xl65">
    <w:name w:val="xl65"/>
    <w:basedOn w:val="a"/>
    <w:rsid w:val="00637952"/>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line="240" w:lineRule="auto"/>
      <w:ind w:firstLine="0"/>
      <w:jc w:val="center"/>
      <w:textAlignment w:val="center"/>
    </w:pPr>
    <w:rPr>
      <w:sz w:val="20"/>
      <w:szCs w:val="20"/>
      <w:lang w:eastAsia="ru-RU"/>
    </w:rPr>
  </w:style>
  <w:style w:type="paragraph" w:customStyle="1" w:styleId="xl66">
    <w:name w:val="xl66"/>
    <w:basedOn w:val="a"/>
    <w:rsid w:val="00637952"/>
    <w:pPr>
      <w:widowControl/>
      <w:pBdr>
        <w:top w:val="single" w:sz="4" w:space="0" w:color="auto"/>
        <w:left w:val="single" w:sz="4" w:space="0" w:color="auto"/>
        <w:bottom w:val="single" w:sz="4" w:space="0" w:color="auto"/>
        <w:right w:val="single" w:sz="4" w:space="0" w:color="auto"/>
      </w:pBdr>
      <w:shd w:val="clear" w:color="000000" w:fill="FFE5E5"/>
      <w:autoSpaceDE/>
      <w:autoSpaceDN/>
      <w:spacing w:before="100" w:beforeAutospacing="1" w:after="100" w:afterAutospacing="1" w:line="240" w:lineRule="auto"/>
      <w:ind w:firstLine="0"/>
      <w:jc w:val="center"/>
      <w:textAlignment w:val="center"/>
    </w:pPr>
    <w:rPr>
      <w:b/>
      <w:bCs/>
      <w:sz w:val="20"/>
      <w:szCs w:val="20"/>
      <w:lang w:eastAsia="ru-RU"/>
    </w:rPr>
  </w:style>
  <w:style w:type="paragraph" w:customStyle="1" w:styleId="xl67">
    <w:name w:val="xl67"/>
    <w:basedOn w:val="a"/>
    <w:rsid w:val="00637952"/>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line="240" w:lineRule="auto"/>
      <w:ind w:firstLine="0"/>
      <w:jc w:val="center"/>
      <w:textAlignment w:val="center"/>
    </w:pPr>
    <w:rPr>
      <w:sz w:val="20"/>
      <w:szCs w:val="20"/>
      <w:lang w:eastAsia="ru-RU"/>
    </w:rPr>
  </w:style>
  <w:style w:type="paragraph" w:customStyle="1" w:styleId="xl63">
    <w:name w:val="xl63"/>
    <w:basedOn w:val="a"/>
    <w:rsid w:val="00637952"/>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line="240" w:lineRule="auto"/>
      <w:ind w:firstLine="0"/>
      <w:jc w:val="center"/>
      <w:textAlignment w:val="center"/>
    </w:pPr>
    <w:rPr>
      <w:sz w:val="20"/>
      <w:szCs w:val="20"/>
      <w:lang w:eastAsia="ru-RU"/>
    </w:rPr>
  </w:style>
  <w:style w:type="paragraph" w:customStyle="1" w:styleId="xl64">
    <w:name w:val="xl64"/>
    <w:basedOn w:val="a"/>
    <w:rsid w:val="00637952"/>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line="240" w:lineRule="auto"/>
      <w:ind w:firstLine="0"/>
      <w:jc w:val="center"/>
      <w:textAlignment w:val="center"/>
    </w:pPr>
    <w:rPr>
      <w:szCs w:val="24"/>
      <w:lang w:eastAsia="ru-RU"/>
    </w:rPr>
  </w:style>
  <w:style w:type="paragraph" w:customStyle="1" w:styleId="xl106">
    <w:name w:val="xl106"/>
    <w:basedOn w:val="a"/>
    <w:rsid w:val="00637952"/>
    <w:pPr>
      <w:widowControl/>
      <w:pBdr>
        <w:top w:val="single" w:sz="8" w:space="0" w:color="auto"/>
        <w:left w:val="single" w:sz="8" w:space="0" w:color="auto"/>
        <w:right w:val="single" w:sz="8" w:space="0" w:color="auto"/>
      </w:pBdr>
      <w:autoSpaceDE/>
      <w:autoSpaceDN/>
      <w:spacing w:before="100" w:beforeAutospacing="1" w:after="100" w:afterAutospacing="1" w:line="240" w:lineRule="auto"/>
      <w:ind w:firstLine="0"/>
      <w:jc w:val="left"/>
      <w:textAlignment w:val="center"/>
    </w:pPr>
    <w:rPr>
      <w:sz w:val="18"/>
      <w:szCs w:val="18"/>
      <w:lang w:eastAsia="ru-RU"/>
    </w:rPr>
  </w:style>
  <w:style w:type="paragraph" w:customStyle="1" w:styleId="xl107">
    <w:name w:val="xl107"/>
    <w:basedOn w:val="a"/>
    <w:rsid w:val="00637952"/>
    <w:pPr>
      <w:widowControl/>
      <w:pBdr>
        <w:left w:val="single" w:sz="8" w:space="0" w:color="auto"/>
        <w:bottom w:val="single" w:sz="8" w:space="0" w:color="auto"/>
        <w:right w:val="single" w:sz="8" w:space="0" w:color="auto"/>
      </w:pBdr>
      <w:autoSpaceDE/>
      <w:autoSpaceDN/>
      <w:spacing w:before="100" w:beforeAutospacing="1" w:after="100" w:afterAutospacing="1" w:line="240" w:lineRule="auto"/>
      <w:ind w:firstLine="0"/>
      <w:jc w:val="left"/>
      <w:textAlignment w:val="center"/>
    </w:pPr>
    <w:rPr>
      <w:sz w:val="18"/>
      <w:szCs w:val="18"/>
      <w:lang w:eastAsia="ru-RU"/>
    </w:rPr>
  </w:style>
  <w:style w:type="paragraph" w:customStyle="1" w:styleId="xl108">
    <w:name w:val="xl108"/>
    <w:basedOn w:val="a"/>
    <w:rsid w:val="00637952"/>
    <w:pPr>
      <w:widowControl/>
      <w:pBdr>
        <w:top w:val="single" w:sz="8" w:space="0" w:color="000000"/>
        <w:left w:val="single" w:sz="8" w:space="0" w:color="auto"/>
        <w:right w:val="single" w:sz="8" w:space="0" w:color="auto"/>
      </w:pBdr>
      <w:shd w:val="clear" w:color="000000" w:fill="D9D9D9"/>
      <w:autoSpaceDE/>
      <w:autoSpaceDN/>
      <w:spacing w:before="100" w:beforeAutospacing="1" w:after="100" w:afterAutospacing="1" w:line="240" w:lineRule="auto"/>
      <w:ind w:firstLine="0"/>
      <w:jc w:val="center"/>
      <w:textAlignment w:val="center"/>
    </w:pPr>
    <w:rPr>
      <w:b/>
      <w:bCs/>
      <w:color w:val="000000"/>
      <w:sz w:val="18"/>
      <w:szCs w:val="18"/>
      <w:lang w:eastAsia="ru-RU"/>
    </w:rPr>
  </w:style>
  <w:style w:type="paragraph" w:customStyle="1" w:styleId="xl109">
    <w:name w:val="xl109"/>
    <w:basedOn w:val="a"/>
    <w:rsid w:val="00637952"/>
    <w:pPr>
      <w:widowControl/>
      <w:pBdr>
        <w:left w:val="single" w:sz="8" w:space="0" w:color="auto"/>
        <w:right w:val="single" w:sz="8" w:space="0" w:color="auto"/>
      </w:pBdr>
      <w:shd w:val="clear" w:color="000000" w:fill="D9D9D9"/>
      <w:autoSpaceDE/>
      <w:autoSpaceDN/>
      <w:spacing w:before="100" w:beforeAutospacing="1" w:after="100" w:afterAutospacing="1" w:line="240" w:lineRule="auto"/>
      <w:ind w:firstLine="0"/>
      <w:jc w:val="center"/>
      <w:textAlignment w:val="center"/>
    </w:pPr>
    <w:rPr>
      <w:b/>
      <w:bCs/>
      <w:color w:val="000000"/>
      <w:sz w:val="18"/>
      <w:szCs w:val="18"/>
      <w:lang w:eastAsia="ru-RU"/>
    </w:rPr>
  </w:style>
  <w:style w:type="paragraph" w:customStyle="1" w:styleId="xl110">
    <w:name w:val="xl110"/>
    <w:basedOn w:val="a"/>
    <w:rsid w:val="00637952"/>
    <w:pPr>
      <w:widowControl/>
      <w:pBdr>
        <w:left w:val="single" w:sz="8" w:space="0" w:color="auto"/>
        <w:bottom w:val="single" w:sz="8" w:space="0" w:color="000000"/>
        <w:right w:val="single" w:sz="8" w:space="0" w:color="auto"/>
      </w:pBdr>
      <w:shd w:val="clear" w:color="000000" w:fill="D9D9D9"/>
      <w:autoSpaceDE/>
      <w:autoSpaceDN/>
      <w:spacing w:before="100" w:beforeAutospacing="1" w:after="100" w:afterAutospacing="1" w:line="240" w:lineRule="auto"/>
      <w:ind w:firstLine="0"/>
      <w:jc w:val="center"/>
      <w:textAlignment w:val="center"/>
    </w:pPr>
    <w:rPr>
      <w:b/>
      <w:bCs/>
      <w:color w:val="000000"/>
      <w:sz w:val="18"/>
      <w:szCs w:val="18"/>
      <w:lang w:eastAsia="ru-RU"/>
    </w:rPr>
  </w:style>
  <w:style w:type="paragraph" w:customStyle="1" w:styleId="xl111">
    <w:name w:val="xl111"/>
    <w:basedOn w:val="a"/>
    <w:rsid w:val="00637952"/>
    <w:pPr>
      <w:widowControl/>
      <w:pBdr>
        <w:top w:val="single" w:sz="8" w:space="0" w:color="auto"/>
        <w:left w:val="single" w:sz="8" w:space="0" w:color="auto"/>
        <w:right w:val="single" w:sz="8" w:space="0" w:color="auto"/>
      </w:pBdr>
      <w:shd w:val="clear" w:color="000000" w:fill="D9D9D9"/>
      <w:autoSpaceDE/>
      <w:autoSpaceDN/>
      <w:spacing w:before="100" w:beforeAutospacing="1" w:after="100" w:afterAutospacing="1" w:line="240" w:lineRule="auto"/>
      <w:ind w:firstLine="0"/>
      <w:jc w:val="center"/>
      <w:textAlignment w:val="center"/>
    </w:pPr>
    <w:rPr>
      <w:b/>
      <w:bCs/>
      <w:color w:val="000000"/>
      <w:sz w:val="18"/>
      <w:szCs w:val="18"/>
      <w:lang w:eastAsia="ru-RU"/>
    </w:rPr>
  </w:style>
  <w:style w:type="paragraph" w:customStyle="1" w:styleId="xl112">
    <w:name w:val="xl112"/>
    <w:basedOn w:val="a"/>
    <w:rsid w:val="00637952"/>
    <w:pPr>
      <w:widowControl/>
      <w:pBdr>
        <w:left w:val="single" w:sz="8" w:space="0" w:color="auto"/>
        <w:bottom w:val="single" w:sz="8" w:space="0" w:color="auto"/>
        <w:right w:val="single" w:sz="8" w:space="0" w:color="auto"/>
      </w:pBdr>
      <w:shd w:val="clear" w:color="000000" w:fill="D9D9D9"/>
      <w:autoSpaceDE/>
      <w:autoSpaceDN/>
      <w:spacing w:before="100" w:beforeAutospacing="1" w:after="100" w:afterAutospacing="1" w:line="240" w:lineRule="auto"/>
      <w:ind w:firstLine="0"/>
      <w:jc w:val="center"/>
      <w:textAlignment w:val="center"/>
    </w:pPr>
    <w:rPr>
      <w:b/>
      <w:bCs/>
      <w:color w:val="000000"/>
      <w:sz w:val="18"/>
      <w:szCs w:val="18"/>
      <w:lang w:eastAsia="ru-RU"/>
    </w:rPr>
  </w:style>
  <w:style w:type="paragraph" w:customStyle="1" w:styleId="xl113">
    <w:name w:val="xl113"/>
    <w:basedOn w:val="a"/>
    <w:rsid w:val="00637952"/>
    <w:pPr>
      <w:widowControl/>
      <w:pBdr>
        <w:left w:val="single" w:sz="8" w:space="0" w:color="auto"/>
      </w:pBdr>
      <w:autoSpaceDE/>
      <w:autoSpaceDN/>
      <w:spacing w:before="100" w:beforeAutospacing="1" w:after="100" w:afterAutospacing="1" w:line="240" w:lineRule="auto"/>
      <w:ind w:firstLine="0"/>
      <w:jc w:val="center"/>
      <w:textAlignment w:val="center"/>
    </w:pPr>
    <w:rPr>
      <w:b/>
      <w:bCs/>
      <w:sz w:val="18"/>
      <w:szCs w:val="18"/>
      <w:lang w:eastAsia="ru-RU"/>
    </w:rPr>
  </w:style>
  <w:style w:type="paragraph" w:customStyle="1" w:styleId="xl114">
    <w:name w:val="xl114"/>
    <w:basedOn w:val="a"/>
    <w:rsid w:val="00637952"/>
    <w:pPr>
      <w:widowControl/>
      <w:pBdr>
        <w:right w:val="single" w:sz="8" w:space="0" w:color="auto"/>
      </w:pBdr>
      <w:autoSpaceDE/>
      <w:autoSpaceDN/>
      <w:spacing w:before="100" w:beforeAutospacing="1" w:after="100" w:afterAutospacing="1" w:line="240" w:lineRule="auto"/>
      <w:ind w:firstLine="0"/>
      <w:jc w:val="center"/>
      <w:textAlignment w:val="center"/>
    </w:pPr>
    <w:rPr>
      <w:b/>
      <w:bCs/>
      <w:sz w:val="18"/>
      <w:szCs w:val="18"/>
      <w:lang w:eastAsia="ru-RU"/>
    </w:rPr>
  </w:style>
  <w:style w:type="paragraph" w:customStyle="1" w:styleId="xl115">
    <w:name w:val="xl115"/>
    <w:basedOn w:val="a"/>
    <w:rsid w:val="00637952"/>
    <w:pPr>
      <w:widowControl/>
      <w:pBdr>
        <w:left w:val="single" w:sz="8" w:space="0" w:color="auto"/>
        <w:bottom w:val="single" w:sz="8" w:space="0" w:color="auto"/>
      </w:pBdr>
      <w:autoSpaceDE/>
      <w:autoSpaceDN/>
      <w:spacing w:before="100" w:beforeAutospacing="1" w:after="100" w:afterAutospacing="1" w:line="240" w:lineRule="auto"/>
      <w:ind w:firstLine="0"/>
      <w:jc w:val="center"/>
      <w:textAlignment w:val="center"/>
    </w:pPr>
    <w:rPr>
      <w:b/>
      <w:bCs/>
      <w:sz w:val="18"/>
      <w:szCs w:val="18"/>
      <w:lang w:eastAsia="ru-RU"/>
    </w:rPr>
  </w:style>
  <w:style w:type="paragraph" w:styleId="45">
    <w:name w:val="toc 4"/>
    <w:basedOn w:val="a"/>
    <w:next w:val="a"/>
    <w:autoRedefine/>
    <w:uiPriority w:val="39"/>
    <w:semiHidden/>
    <w:unhideWhenUsed/>
    <w:rsid w:val="00843DC6"/>
    <w:pPr>
      <w:spacing w:after="100"/>
      <w:ind w:left="720"/>
    </w:pPr>
  </w:style>
  <w:style w:type="paragraph" w:customStyle="1" w:styleId="16">
    <w:name w:val="Обычный 1"/>
    <w:basedOn w:val="a"/>
    <w:link w:val="17"/>
    <w:qFormat/>
    <w:rsid w:val="00307B7D"/>
  </w:style>
  <w:style w:type="character" w:customStyle="1" w:styleId="17">
    <w:name w:val="Обычный 1 Знак"/>
    <w:basedOn w:val="a0"/>
    <w:link w:val="16"/>
    <w:rsid w:val="00307B7D"/>
    <w:rPr>
      <w:rFonts w:ascii="Times New Roman" w:eastAsia="Times New Roman" w:hAnsi="Times New Roman" w:cs="Times New Roman"/>
      <w:sz w:val="24"/>
      <w:lang w:val="ru-RU"/>
    </w:rPr>
  </w:style>
  <w:style w:type="character" w:styleId="aff8">
    <w:name w:val="Placeholder Text"/>
    <w:basedOn w:val="a0"/>
    <w:uiPriority w:val="99"/>
    <w:semiHidden/>
    <w:rsid w:val="00D26725"/>
    <w:rPr>
      <w:color w:val="808080"/>
    </w:rPr>
  </w:style>
  <w:style w:type="paragraph" w:customStyle="1" w:styleId="111">
    <w:name w:val="!11!для таблиц"/>
    <w:basedOn w:val="a"/>
    <w:qFormat/>
    <w:rsid w:val="003F2D88"/>
    <w:pPr>
      <w:widowControl/>
      <w:autoSpaceDE/>
      <w:autoSpaceDN/>
      <w:spacing w:line="240" w:lineRule="auto"/>
      <w:ind w:firstLine="0"/>
      <w:jc w:val="center"/>
    </w:pPr>
    <w:rPr>
      <w:rFonts w:eastAsia="Calibri" w:cs="Arial"/>
      <w:sz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8345264">
      <w:bodyDiv w:val="1"/>
      <w:marLeft w:val="0"/>
      <w:marRight w:val="0"/>
      <w:marTop w:val="0"/>
      <w:marBottom w:val="0"/>
      <w:divBdr>
        <w:top w:val="none" w:sz="0" w:space="0" w:color="auto"/>
        <w:left w:val="none" w:sz="0" w:space="0" w:color="auto"/>
        <w:bottom w:val="none" w:sz="0" w:space="0" w:color="auto"/>
        <w:right w:val="none" w:sz="0" w:space="0" w:color="auto"/>
      </w:divBdr>
    </w:div>
    <w:div w:id="312679568">
      <w:bodyDiv w:val="1"/>
      <w:marLeft w:val="0"/>
      <w:marRight w:val="0"/>
      <w:marTop w:val="0"/>
      <w:marBottom w:val="0"/>
      <w:divBdr>
        <w:top w:val="none" w:sz="0" w:space="0" w:color="auto"/>
        <w:left w:val="none" w:sz="0" w:space="0" w:color="auto"/>
        <w:bottom w:val="none" w:sz="0" w:space="0" w:color="auto"/>
        <w:right w:val="none" w:sz="0" w:space="0" w:color="auto"/>
      </w:divBdr>
    </w:div>
    <w:div w:id="420955559">
      <w:bodyDiv w:val="1"/>
      <w:marLeft w:val="0"/>
      <w:marRight w:val="0"/>
      <w:marTop w:val="0"/>
      <w:marBottom w:val="0"/>
      <w:divBdr>
        <w:top w:val="none" w:sz="0" w:space="0" w:color="auto"/>
        <w:left w:val="none" w:sz="0" w:space="0" w:color="auto"/>
        <w:bottom w:val="none" w:sz="0" w:space="0" w:color="auto"/>
        <w:right w:val="none" w:sz="0" w:space="0" w:color="auto"/>
      </w:divBdr>
    </w:div>
    <w:div w:id="486631510">
      <w:bodyDiv w:val="1"/>
      <w:marLeft w:val="0"/>
      <w:marRight w:val="0"/>
      <w:marTop w:val="0"/>
      <w:marBottom w:val="0"/>
      <w:divBdr>
        <w:top w:val="none" w:sz="0" w:space="0" w:color="auto"/>
        <w:left w:val="none" w:sz="0" w:space="0" w:color="auto"/>
        <w:bottom w:val="none" w:sz="0" w:space="0" w:color="auto"/>
        <w:right w:val="none" w:sz="0" w:space="0" w:color="auto"/>
      </w:divBdr>
    </w:div>
    <w:div w:id="495611355">
      <w:bodyDiv w:val="1"/>
      <w:marLeft w:val="0"/>
      <w:marRight w:val="0"/>
      <w:marTop w:val="0"/>
      <w:marBottom w:val="0"/>
      <w:divBdr>
        <w:top w:val="none" w:sz="0" w:space="0" w:color="auto"/>
        <w:left w:val="none" w:sz="0" w:space="0" w:color="auto"/>
        <w:bottom w:val="none" w:sz="0" w:space="0" w:color="auto"/>
        <w:right w:val="none" w:sz="0" w:space="0" w:color="auto"/>
      </w:divBdr>
    </w:div>
    <w:div w:id="529488444">
      <w:bodyDiv w:val="1"/>
      <w:marLeft w:val="0"/>
      <w:marRight w:val="0"/>
      <w:marTop w:val="0"/>
      <w:marBottom w:val="0"/>
      <w:divBdr>
        <w:top w:val="none" w:sz="0" w:space="0" w:color="auto"/>
        <w:left w:val="none" w:sz="0" w:space="0" w:color="auto"/>
        <w:bottom w:val="none" w:sz="0" w:space="0" w:color="auto"/>
        <w:right w:val="none" w:sz="0" w:space="0" w:color="auto"/>
      </w:divBdr>
    </w:div>
    <w:div w:id="855267278">
      <w:bodyDiv w:val="1"/>
      <w:marLeft w:val="0"/>
      <w:marRight w:val="0"/>
      <w:marTop w:val="0"/>
      <w:marBottom w:val="0"/>
      <w:divBdr>
        <w:top w:val="none" w:sz="0" w:space="0" w:color="auto"/>
        <w:left w:val="none" w:sz="0" w:space="0" w:color="auto"/>
        <w:bottom w:val="none" w:sz="0" w:space="0" w:color="auto"/>
        <w:right w:val="none" w:sz="0" w:space="0" w:color="auto"/>
      </w:divBdr>
    </w:div>
    <w:div w:id="882136313">
      <w:bodyDiv w:val="1"/>
      <w:marLeft w:val="0"/>
      <w:marRight w:val="0"/>
      <w:marTop w:val="0"/>
      <w:marBottom w:val="0"/>
      <w:divBdr>
        <w:top w:val="none" w:sz="0" w:space="0" w:color="auto"/>
        <w:left w:val="none" w:sz="0" w:space="0" w:color="auto"/>
        <w:bottom w:val="none" w:sz="0" w:space="0" w:color="auto"/>
        <w:right w:val="none" w:sz="0" w:space="0" w:color="auto"/>
      </w:divBdr>
    </w:div>
    <w:div w:id="911546944">
      <w:bodyDiv w:val="1"/>
      <w:marLeft w:val="0"/>
      <w:marRight w:val="0"/>
      <w:marTop w:val="0"/>
      <w:marBottom w:val="0"/>
      <w:divBdr>
        <w:top w:val="none" w:sz="0" w:space="0" w:color="auto"/>
        <w:left w:val="none" w:sz="0" w:space="0" w:color="auto"/>
        <w:bottom w:val="none" w:sz="0" w:space="0" w:color="auto"/>
        <w:right w:val="none" w:sz="0" w:space="0" w:color="auto"/>
      </w:divBdr>
    </w:div>
    <w:div w:id="996152166">
      <w:bodyDiv w:val="1"/>
      <w:marLeft w:val="0"/>
      <w:marRight w:val="0"/>
      <w:marTop w:val="0"/>
      <w:marBottom w:val="0"/>
      <w:divBdr>
        <w:top w:val="none" w:sz="0" w:space="0" w:color="auto"/>
        <w:left w:val="none" w:sz="0" w:space="0" w:color="auto"/>
        <w:bottom w:val="none" w:sz="0" w:space="0" w:color="auto"/>
        <w:right w:val="none" w:sz="0" w:space="0" w:color="auto"/>
      </w:divBdr>
    </w:div>
    <w:div w:id="1009874264">
      <w:bodyDiv w:val="1"/>
      <w:marLeft w:val="0"/>
      <w:marRight w:val="0"/>
      <w:marTop w:val="0"/>
      <w:marBottom w:val="0"/>
      <w:divBdr>
        <w:top w:val="none" w:sz="0" w:space="0" w:color="auto"/>
        <w:left w:val="none" w:sz="0" w:space="0" w:color="auto"/>
        <w:bottom w:val="none" w:sz="0" w:space="0" w:color="auto"/>
        <w:right w:val="none" w:sz="0" w:space="0" w:color="auto"/>
      </w:divBdr>
    </w:div>
    <w:div w:id="1049259697">
      <w:bodyDiv w:val="1"/>
      <w:marLeft w:val="0"/>
      <w:marRight w:val="0"/>
      <w:marTop w:val="0"/>
      <w:marBottom w:val="0"/>
      <w:divBdr>
        <w:top w:val="none" w:sz="0" w:space="0" w:color="auto"/>
        <w:left w:val="none" w:sz="0" w:space="0" w:color="auto"/>
        <w:bottom w:val="none" w:sz="0" w:space="0" w:color="auto"/>
        <w:right w:val="none" w:sz="0" w:space="0" w:color="auto"/>
      </w:divBdr>
    </w:div>
    <w:div w:id="1070425952">
      <w:bodyDiv w:val="1"/>
      <w:marLeft w:val="0"/>
      <w:marRight w:val="0"/>
      <w:marTop w:val="0"/>
      <w:marBottom w:val="0"/>
      <w:divBdr>
        <w:top w:val="none" w:sz="0" w:space="0" w:color="auto"/>
        <w:left w:val="none" w:sz="0" w:space="0" w:color="auto"/>
        <w:bottom w:val="none" w:sz="0" w:space="0" w:color="auto"/>
        <w:right w:val="none" w:sz="0" w:space="0" w:color="auto"/>
      </w:divBdr>
    </w:div>
    <w:div w:id="1276326899">
      <w:bodyDiv w:val="1"/>
      <w:marLeft w:val="0"/>
      <w:marRight w:val="0"/>
      <w:marTop w:val="0"/>
      <w:marBottom w:val="0"/>
      <w:divBdr>
        <w:top w:val="none" w:sz="0" w:space="0" w:color="auto"/>
        <w:left w:val="none" w:sz="0" w:space="0" w:color="auto"/>
        <w:bottom w:val="none" w:sz="0" w:space="0" w:color="auto"/>
        <w:right w:val="none" w:sz="0" w:space="0" w:color="auto"/>
      </w:divBdr>
    </w:div>
    <w:div w:id="1283926971">
      <w:bodyDiv w:val="1"/>
      <w:marLeft w:val="0"/>
      <w:marRight w:val="0"/>
      <w:marTop w:val="0"/>
      <w:marBottom w:val="0"/>
      <w:divBdr>
        <w:top w:val="none" w:sz="0" w:space="0" w:color="auto"/>
        <w:left w:val="none" w:sz="0" w:space="0" w:color="auto"/>
        <w:bottom w:val="none" w:sz="0" w:space="0" w:color="auto"/>
        <w:right w:val="none" w:sz="0" w:space="0" w:color="auto"/>
      </w:divBdr>
    </w:div>
    <w:div w:id="1392002050">
      <w:bodyDiv w:val="1"/>
      <w:marLeft w:val="0"/>
      <w:marRight w:val="0"/>
      <w:marTop w:val="0"/>
      <w:marBottom w:val="0"/>
      <w:divBdr>
        <w:top w:val="none" w:sz="0" w:space="0" w:color="auto"/>
        <w:left w:val="none" w:sz="0" w:space="0" w:color="auto"/>
        <w:bottom w:val="none" w:sz="0" w:space="0" w:color="auto"/>
        <w:right w:val="none" w:sz="0" w:space="0" w:color="auto"/>
      </w:divBdr>
    </w:div>
    <w:div w:id="1421219081">
      <w:bodyDiv w:val="1"/>
      <w:marLeft w:val="0"/>
      <w:marRight w:val="0"/>
      <w:marTop w:val="0"/>
      <w:marBottom w:val="0"/>
      <w:divBdr>
        <w:top w:val="none" w:sz="0" w:space="0" w:color="auto"/>
        <w:left w:val="none" w:sz="0" w:space="0" w:color="auto"/>
        <w:bottom w:val="none" w:sz="0" w:space="0" w:color="auto"/>
        <w:right w:val="none" w:sz="0" w:space="0" w:color="auto"/>
      </w:divBdr>
    </w:div>
    <w:div w:id="1433089387">
      <w:bodyDiv w:val="1"/>
      <w:marLeft w:val="0"/>
      <w:marRight w:val="0"/>
      <w:marTop w:val="0"/>
      <w:marBottom w:val="0"/>
      <w:divBdr>
        <w:top w:val="none" w:sz="0" w:space="0" w:color="auto"/>
        <w:left w:val="none" w:sz="0" w:space="0" w:color="auto"/>
        <w:bottom w:val="none" w:sz="0" w:space="0" w:color="auto"/>
        <w:right w:val="none" w:sz="0" w:space="0" w:color="auto"/>
      </w:divBdr>
    </w:div>
    <w:div w:id="1514303767">
      <w:bodyDiv w:val="1"/>
      <w:marLeft w:val="0"/>
      <w:marRight w:val="0"/>
      <w:marTop w:val="0"/>
      <w:marBottom w:val="0"/>
      <w:divBdr>
        <w:top w:val="none" w:sz="0" w:space="0" w:color="auto"/>
        <w:left w:val="none" w:sz="0" w:space="0" w:color="auto"/>
        <w:bottom w:val="none" w:sz="0" w:space="0" w:color="auto"/>
        <w:right w:val="none" w:sz="0" w:space="0" w:color="auto"/>
      </w:divBdr>
    </w:div>
    <w:div w:id="1537934857">
      <w:bodyDiv w:val="1"/>
      <w:marLeft w:val="0"/>
      <w:marRight w:val="0"/>
      <w:marTop w:val="0"/>
      <w:marBottom w:val="0"/>
      <w:divBdr>
        <w:top w:val="none" w:sz="0" w:space="0" w:color="auto"/>
        <w:left w:val="none" w:sz="0" w:space="0" w:color="auto"/>
        <w:bottom w:val="none" w:sz="0" w:space="0" w:color="auto"/>
        <w:right w:val="none" w:sz="0" w:space="0" w:color="auto"/>
      </w:divBdr>
    </w:div>
    <w:div w:id="1570992151">
      <w:bodyDiv w:val="1"/>
      <w:marLeft w:val="0"/>
      <w:marRight w:val="0"/>
      <w:marTop w:val="0"/>
      <w:marBottom w:val="0"/>
      <w:divBdr>
        <w:top w:val="none" w:sz="0" w:space="0" w:color="auto"/>
        <w:left w:val="none" w:sz="0" w:space="0" w:color="auto"/>
        <w:bottom w:val="none" w:sz="0" w:space="0" w:color="auto"/>
        <w:right w:val="none" w:sz="0" w:space="0" w:color="auto"/>
      </w:divBdr>
    </w:div>
    <w:div w:id="1637880657">
      <w:bodyDiv w:val="1"/>
      <w:marLeft w:val="0"/>
      <w:marRight w:val="0"/>
      <w:marTop w:val="0"/>
      <w:marBottom w:val="0"/>
      <w:divBdr>
        <w:top w:val="none" w:sz="0" w:space="0" w:color="auto"/>
        <w:left w:val="none" w:sz="0" w:space="0" w:color="auto"/>
        <w:bottom w:val="none" w:sz="0" w:space="0" w:color="auto"/>
        <w:right w:val="none" w:sz="0" w:space="0" w:color="auto"/>
      </w:divBdr>
    </w:div>
    <w:div w:id="1689336040">
      <w:bodyDiv w:val="1"/>
      <w:marLeft w:val="0"/>
      <w:marRight w:val="0"/>
      <w:marTop w:val="0"/>
      <w:marBottom w:val="0"/>
      <w:divBdr>
        <w:top w:val="none" w:sz="0" w:space="0" w:color="auto"/>
        <w:left w:val="none" w:sz="0" w:space="0" w:color="auto"/>
        <w:bottom w:val="none" w:sz="0" w:space="0" w:color="auto"/>
        <w:right w:val="none" w:sz="0" w:space="0" w:color="auto"/>
      </w:divBdr>
    </w:div>
    <w:div w:id="1814714755">
      <w:bodyDiv w:val="1"/>
      <w:marLeft w:val="0"/>
      <w:marRight w:val="0"/>
      <w:marTop w:val="0"/>
      <w:marBottom w:val="0"/>
      <w:divBdr>
        <w:top w:val="none" w:sz="0" w:space="0" w:color="auto"/>
        <w:left w:val="none" w:sz="0" w:space="0" w:color="auto"/>
        <w:bottom w:val="none" w:sz="0" w:space="0" w:color="auto"/>
        <w:right w:val="none" w:sz="0" w:space="0" w:color="auto"/>
      </w:divBdr>
    </w:div>
    <w:div w:id="1826579694">
      <w:bodyDiv w:val="1"/>
      <w:marLeft w:val="0"/>
      <w:marRight w:val="0"/>
      <w:marTop w:val="0"/>
      <w:marBottom w:val="0"/>
      <w:divBdr>
        <w:top w:val="none" w:sz="0" w:space="0" w:color="auto"/>
        <w:left w:val="none" w:sz="0" w:space="0" w:color="auto"/>
        <w:bottom w:val="none" w:sz="0" w:space="0" w:color="auto"/>
        <w:right w:val="none" w:sz="0" w:space="0" w:color="auto"/>
      </w:divBdr>
    </w:div>
    <w:div w:id="2078431274">
      <w:bodyDiv w:val="1"/>
      <w:marLeft w:val="0"/>
      <w:marRight w:val="0"/>
      <w:marTop w:val="0"/>
      <w:marBottom w:val="0"/>
      <w:divBdr>
        <w:top w:val="none" w:sz="0" w:space="0" w:color="auto"/>
        <w:left w:val="none" w:sz="0" w:space="0" w:color="auto"/>
        <w:bottom w:val="none" w:sz="0" w:space="0" w:color="auto"/>
        <w:right w:val="none" w:sz="0" w:space="0" w:color="auto"/>
      </w:divBdr>
    </w:div>
    <w:div w:id="208968975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ru.wikipedia.org/wiki/%D0%98%D0%BD%D0%B2%D0%B5%D1%81%D1%82%D0%B8%D1%86%D0%B8%D0%B8" TargetMode="External"/><Relationship Id="rId18" Type="http://schemas.openxmlformats.org/officeDocument/2006/relationships/image" Target="media/image4.png"/><Relationship Id="rId26" Type="http://schemas.openxmlformats.org/officeDocument/2006/relationships/image" Target="media/image12.png"/><Relationship Id="rId39" Type="http://schemas.openxmlformats.org/officeDocument/2006/relationships/image" Target="media/image25.png"/><Relationship Id="rId3" Type="http://schemas.openxmlformats.org/officeDocument/2006/relationships/styles" Target="styles.xml"/><Relationship Id="rId21" Type="http://schemas.openxmlformats.org/officeDocument/2006/relationships/image" Target="media/image7.png"/><Relationship Id="rId34" Type="http://schemas.openxmlformats.org/officeDocument/2006/relationships/image" Target="media/image20.png"/><Relationship Id="rId42" Type="http://schemas.openxmlformats.org/officeDocument/2006/relationships/image" Target="media/image28.png"/><Relationship Id="rId47" Type="http://schemas.openxmlformats.org/officeDocument/2006/relationships/image" Target="media/image32.png"/><Relationship Id="rId50" Type="http://schemas.openxmlformats.org/officeDocument/2006/relationships/image" Target="media/image35.png"/><Relationship Id="rId7" Type="http://schemas.openxmlformats.org/officeDocument/2006/relationships/endnotes" Target="endnotes.xml"/><Relationship Id="rId12" Type="http://schemas.openxmlformats.org/officeDocument/2006/relationships/hyperlink" Target="http://ru.wikipedia.org/wiki/%D0%AD%D0%BD%D0%B5%D1%80%D0%B3%D0%BE%D1%81%D0%B1%D0%B5%D1%80%D0%B5%D0%B6%D0%B5%D0%BD%D0%B8%D0%B5" TargetMode="External"/><Relationship Id="rId17" Type="http://schemas.openxmlformats.org/officeDocument/2006/relationships/image" Target="media/image3.png"/><Relationship Id="rId25" Type="http://schemas.openxmlformats.org/officeDocument/2006/relationships/image" Target="media/image11.png"/><Relationship Id="rId33" Type="http://schemas.openxmlformats.org/officeDocument/2006/relationships/image" Target="media/image19.png"/><Relationship Id="rId38" Type="http://schemas.openxmlformats.org/officeDocument/2006/relationships/image" Target="media/image24.png"/><Relationship Id="rId46" Type="http://schemas.openxmlformats.org/officeDocument/2006/relationships/image" Target="media/image31.png"/><Relationship Id="rId2" Type="http://schemas.openxmlformats.org/officeDocument/2006/relationships/numbering" Target="numbering.xml"/><Relationship Id="rId16" Type="http://schemas.openxmlformats.org/officeDocument/2006/relationships/chart" Target="charts/chart1.xml"/><Relationship Id="rId20" Type="http://schemas.openxmlformats.org/officeDocument/2006/relationships/image" Target="media/image6.png"/><Relationship Id="rId29" Type="http://schemas.openxmlformats.org/officeDocument/2006/relationships/image" Target="media/image15.png"/><Relationship Id="rId41" Type="http://schemas.openxmlformats.org/officeDocument/2006/relationships/image" Target="media/image27.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ru.wikipedia.org/wiki/%D0%A2%D0%B5%D0%BF%D0%BB%D0%BE%D1%81%D0%BD%D0%B0%D0%B1%D0%B6%D0%B5%D0%BD%D0%B8%D0%B5" TargetMode="External"/><Relationship Id="rId24" Type="http://schemas.openxmlformats.org/officeDocument/2006/relationships/image" Target="media/image10.png"/><Relationship Id="rId32" Type="http://schemas.openxmlformats.org/officeDocument/2006/relationships/image" Target="media/image18.png"/><Relationship Id="rId37" Type="http://schemas.openxmlformats.org/officeDocument/2006/relationships/image" Target="media/image23.png"/><Relationship Id="rId40" Type="http://schemas.openxmlformats.org/officeDocument/2006/relationships/image" Target="media/image26.png"/><Relationship Id="rId45" Type="http://schemas.openxmlformats.org/officeDocument/2006/relationships/image" Target="media/image30.png"/><Relationship Id="rId5" Type="http://schemas.openxmlformats.org/officeDocument/2006/relationships/webSettings" Target="webSettings.xml"/><Relationship Id="rId15" Type="http://schemas.openxmlformats.org/officeDocument/2006/relationships/hyperlink" Target="http://ru.wikipedia.org/wiki/%D0%9A%D0%BE%D0%BC%D0%BC%D1%83%D0%BD%D0%B0%D0%BB%D1%8C%D0%BD%D0%BE%D0%B5_%D1%85%D0%BE%D0%B7%D1%8F%D0%B9%D1%81%D1%82%D0%B2%D0%BE" TargetMode="External"/><Relationship Id="rId23" Type="http://schemas.openxmlformats.org/officeDocument/2006/relationships/image" Target="media/image9.png"/><Relationship Id="rId28" Type="http://schemas.openxmlformats.org/officeDocument/2006/relationships/image" Target="media/image14.png"/><Relationship Id="rId36" Type="http://schemas.openxmlformats.org/officeDocument/2006/relationships/image" Target="media/image22.png"/><Relationship Id="rId49" Type="http://schemas.openxmlformats.org/officeDocument/2006/relationships/image" Target="media/image34.png"/><Relationship Id="rId10" Type="http://schemas.openxmlformats.org/officeDocument/2006/relationships/footer" Target="footer2.xml"/><Relationship Id="rId19" Type="http://schemas.openxmlformats.org/officeDocument/2006/relationships/image" Target="media/image5.png"/><Relationship Id="rId31" Type="http://schemas.openxmlformats.org/officeDocument/2006/relationships/image" Target="media/image17.png"/><Relationship Id="rId44" Type="http://schemas.openxmlformats.org/officeDocument/2006/relationships/image" Target="media/image29.png"/><Relationship Id="rId52"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yperlink" Target="http://ru.wikipedia.org/wiki/%D0%A2%D0%B0%D1%80%D0%B8%D1%84" TargetMode="External"/><Relationship Id="rId22" Type="http://schemas.openxmlformats.org/officeDocument/2006/relationships/image" Target="media/image8.png"/><Relationship Id="rId27" Type="http://schemas.openxmlformats.org/officeDocument/2006/relationships/image" Target="media/image13.png"/><Relationship Id="rId30" Type="http://schemas.openxmlformats.org/officeDocument/2006/relationships/image" Target="media/image16.png"/><Relationship Id="rId35" Type="http://schemas.openxmlformats.org/officeDocument/2006/relationships/image" Target="media/image21.png"/><Relationship Id="rId43" Type="http://schemas.openxmlformats.org/officeDocument/2006/relationships/chart" Target="charts/chart2.xml"/><Relationship Id="rId48" Type="http://schemas.openxmlformats.org/officeDocument/2006/relationships/image" Target="media/image33.png"/><Relationship Id="rId8" Type="http://schemas.openxmlformats.org/officeDocument/2006/relationships/image" Target="media/image2.jfif"/><Relationship Id="rId51" Type="http://schemas.openxmlformats.org/officeDocument/2006/relationships/fontTable" Target="fontTable.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charts/_rels/chart1.xml.rels><?xml version="1.0" encoding="UTF-8" standalone="yes"?>
<Relationships xmlns="http://schemas.openxmlformats.org/package/2006/relationships"><Relationship Id="rId1" Type="http://schemas.openxmlformats.org/officeDocument/2006/relationships/oleObject" Target="file:///C:\Users\User\Downloads\&#1042;&#1072;&#1089;&#1080;&#1085;&#1072;%20&#1088;&#1072;&#1073;&#1086;&#1090;&#1072;\&#1057;&#1093;&#1077;&#1084;&#1072;%20&#1090;&#1077;&#1087;&#1083;&#1086;&#1089;&#1085;&#1072;&#1073;&#1078;&#1077;&#1085;&#1080;&#1103;%20&#1040;&#1085;&#1072;&#1076;&#1099;&#1088;&#1100;\&#1042;&#1089;&#1087;&#1086;&#1084;&#1086;&#1075;&#1072;&#1090;&#1077;&#1083;&#1100;&#1085;&#1072;&#1103;%20&#1090;&#1072;&#1073;&#1083;&#1080;&#1094;&#1072;%20&#1040;&#1085;&#1072;&#1076;&#1099;&#1088;&#1100;.xlsx" TargetMode="External"/></Relationships>
</file>

<file path=word/charts/_rels/chart2.xml.rels><?xml version="1.0" encoding="UTF-8" standalone="yes"?>
<Relationships xmlns="http://schemas.openxmlformats.org/package/2006/relationships"><Relationship Id="rId3" Type="http://schemas.openxmlformats.org/officeDocument/2006/relationships/oleObject" Target="file:///C:\Users\User\Downloads\&#1042;&#1072;&#1089;&#1080;&#1085;&#1072;%20&#1088;&#1072;&#1073;&#1086;&#1090;&#1072;\&#1057;&#1093;&#1077;&#1084;&#1072;%20&#1090;&#1077;&#1087;&#1083;&#1086;&#1089;&#1085;&#1072;&#1073;&#1078;&#1077;&#1085;&#1080;&#1103;%20&#1040;&#1085;&#1072;&#1076;&#1099;&#1088;&#1100;\&#1042;&#1089;&#1087;&#1086;&#1084;&#1086;&#1075;&#1072;&#1090;&#1077;&#1083;&#1100;&#1085;&#1072;&#1103;%20&#1090;&#1072;&#1073;&#1083;&#1080;&#1094;&#1072;%20&#1040;&#1085;&#1072;&#1076;&#1099;&#1088;&#1100;.xlsx" TargetMode="External"/><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Лист1!$B$2</c:f>
              <c:strCache>
                <c:ptCount val="1"/>
                <c:pt idx="0">
                  <c:v>Установленная тепловая мощность, Гкал/ч</c:v>
                </c:pt>
              </c:strCache>
              <c:extLst/>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Лист1!$A$4:$A$5</c:f>
              <c:strCache>
                <c:ptCount val="2"/>
                <c:pt idx="0">
                  <c:v>Анадырская ТЭЦ</c:v>
                </c:pt>
                <c:pt idx="1">
                  <c:v>Анадырская ГМТЭЦ</c:v>
                </c:pt>
              </c:strCache>
            </c:strRef>
          </c:cat>
          <c:val>
            <c:numRef>
              <c:f>Лист1!$B$4:$B$5</c:f>
              <c:numCache>
                <c:formatCode>General</c:formatCode>
                <c:ptCount val="2"/>
                <c:pt idx="0">
                  <c:v>140</c:v>
                </c:pt>
                <c:pt idx="1">
                  <c:v>73.44</c:v>
                </c:pt>
              </c:numCache>
            </c:numRef>
          </c:val>
          <c:extLst>
            <c:ext xmlns:c16="http://schemas.microsoft.com/office/drawing/2014/chart" uri="{C3380CC4-5D6E-409C-BE32-E72D297353CC}">
              <c16:uniqueId val="{00000000-ACD9-4DBC-91CB-DFEE61E302CC}"/>
            </c:ext>
          </c:extLst>
        </c:ser>
        <c:ser>
          <c:idx val="1"/>
          <c:order val="1"/>
          <c:tx>
            <c:strRef>
              <c:f>Лист1!$C$2</c:f>
              <c:strCache>
                <c:ptCount val="1"/>
                <c:pt idx="0">
                  <c:v>Располагаемая тепловая мощность, Гкал/ч</c:v>
                </c:pt>
              </c:strCache>
              <c:extLst/>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Лист1!$A$4:$A$5</c:f>
              <c:strCache>
                <c:ptCount val="2"/>
                <c:pt idx="0">
                  <c:v>Анадырская ТЭЦ</c:v>
                </c:pt>
                <c:pt idx="1">
                  <c:v>Анадырская ГМТЭЦ</c:v>
                </c:pt>
              </c:strCache>
            </c:strRef>
          </c:cat>
          <c:val>
            <c:numRef>
              <c:f>Лист1!$C$4:$C$5</c:f>
              <c:numCache>
                <c:formatCode>General</c:formatCode>
                <c:ptCount val="2"/>
                <c:pt idx="0">
                  <c:v>140</c:v>
                </c:pt>
                <c:pt idx="1">
                  <c:v>73.44</c:v>
                </c:pt>
              </c:numCache>
            </c:numRef>
          </c:val>
          <c:extLst>
            <c:ext xmlns:c16="http://schemas.microsoft.com/office/drawing/2014/chart" uri="{C3380CC4-5D6E-409C-BE32-E72D297353CC}">
              <c16:uniqueId val="{00000001-ACD9-4DBC-91CB-DFEE61E302CC}"/>
            </c:ext>
          </c:extLst>
        </c:ser>
        <c:ser>
          <c:idx val="2"/>
          <c:order val="2"/>
          <c:tx>
            <c:strRef>
              <c:f>Лист1!$D$2</c:f>
              <c:strCache>
                <c:ptCount val="1"/>
                <c:pt idx="0">
                  <c:v>Затраты тепловой мощности на собственные и хозяйственные нужды, Гкал/ч</c:v>
                </c:pt>
              </c:strCache>
              <c:extLst/>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Лист1!$A$4:$A$5</c:f>
              <c:strCache>
                <c:ptCount val="2"/>
                <c:pt idx="0">
                  <c:v>Анадырская ТЭЦ</c:v>
                </c:pt>
                <c:pt idx="1">
                  <c:v>Анадырская ГМТЭЦ</c:v>
                </c:pt>
              </c:strCache>
            </c:strRef>
          </c:cat>
          <c:val>
            <c:numRef>
              <c:f>Лист1!$D$4:$D$5</c:f>
              <c:numCache>
                <c:formatCode>General</c:formatCode>
                <c:ptCount val="2"/>
                <c:pt idx="0">
                  <c:v>18.53</c:v>
                </c:pt>
                <c:pt idx="1">
                  <c:v>1.26</c:v>
                </c:pt>
              </c:numCache>
            </c:numRef>
          </c:val>
          <c:extLst>
            <c:ext xmlns:c16="http://schemas.microsoft.com/office/drawing/2014/chart" uri="{C3380CC4-5D6E-409C-BE32-E72D297353CC}">
              <c16:uniqueId val="{00000002-ACD9-4DBC-91CB-DFEE61E302CC}"/>
            </c:ext>
          </c:extLst>
        </c:ser>
        <c:ser>
          <c:idx val="3"/>
          <c:order val="3"/>
          <c:tx>
            <c:strRef>
              <c:f>Лист1!$E$2</c:f>
              <c:strCache>
                <c:ptCount val="1"/>
                <c:pt idx="0">
                  <c:v>Тепловая мощность источников тепловой энергии
нетто, Гкал/ч
</c:v>
                </c:pt>
              </c:strCache>
              <c:extLst/>
            </c:strRef>
          </c:tx>
          <c:spPr>
            <a:solidFill>
              <a:schemeClr val="accent4"/>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Лист1!$A$4:$A$5</c:f>
              <c:strCache>
                <c:ptCount val="2"/>
                <c:pt idx="0">
                  <c:v>Анадырская ТЭЦ</c:v>
                </c:pt>
                <c:pt idx="1">
                  <c:v>Анадырская ГМТЭЦ</c:v>
                </c:pt>
              </c:strCache>
            </c:strRef>
          </c:cat>
          <c:val>
            <c:numRef>
              <c:f>Лист1!$E$4:$E$5</c:f>
              <c:numCache>
                <c:formatCode>General</c:formatCode>
                <c:ptCount val="2"/>
                <c:pt idx="0">
                  <c:v>121.47</c:v>
                </c:pt>
                <c:pt idx="1">
                  <c:v>72.180000000000007</c:v>
                </c:pt>
              </c:numCache>
            </c:numRef>
          </c:val>
          <c:extLst>
            <c:ext xmlns:c16="http://schemas.microsoft.com/office/drawing/2014/chart" uri="{C3380CC4-5D6E-409C-BE32-E72D297353CC}">
              <c16:uniqueId val="{00000003-ACD9-4DBC-91CB-DFEE61E302CC}"/>
            </c:ext>
          </c:extLst>
        </c:ser>
        <c:dLbls>
          <c:dLblPos val="outEnd"/>
          <c:showLegendKey val="0"/>
          <c:showVal val="1"/>
          <c:showCatName val="0"/>
          <c:showSerName val="0"/>
          <c:showPercent val="0"/>
          <c:showBubbleSize val="0"/>
        </c:dLbls>
        <c:gapWidth val="219"/>
        <c:overlap val="-27"/>
        <c:axId val="159826432"/>
        <c:axId val="159721152"/>
      </c:barChart>
      <c:catAx>
        <c:axId val="15982643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59721152"/>
        <c:crosses val="autoZero"/>
        <c:auto val="1"/>
        <c:lblAlgn val="ctr"/>
        <c:lblOffset val="100"/>
        <c:noMultiLvlLbl val="0"/>
      </c:catAx>
      <c:valAx>
        <c:axId val="159721152"/>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59826432"/>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v>Фактическая ВБР</c:v>
          </c:tx>
          <c:spPr>
            <a:ln w="28575" cap="rnd">
              <a:solidFill>
                <a:schemeClr val="accent1"/>
              </a:solidFill>
              <a:round/>
            </a:ln>
            <a:effectLst/>
          </c:spPr>
          <c:marker>
            <c:symbol val="none"/>
          </c:marker>
          <c:val>
            <c:numRef>
              <c:f>Лист18!$J$2:$J$24</c:f>
              <c:numCache>
                <c:formatCode>General</c:formatCode>
                <c:ptCount val="23"/>
                <c:pt idx="0">
                  <c:v>0.99589201001344929</c:v>
                </c:pt>
                <c:pt idx="1">
                  <c:v>0.98280705376857813</c:v>
                </c:pt>
                <c:pt idx="2">
                  <c:v>0.97802437731472069</c:v>
                </c:pt>
                <c:pt idx="3">
                  <c:v>0.97393883574244466</c:v>
                </c:pt>
                <c:pt idx="4">
                  <c:v>0.96945686931548314</c:v>
                </c:pt>
                <c:pt idx="5">
                  <c:v>0.96684950825427385</c:v>
                </c:pt>
                <c:pt idx="6">
                  <c:v>0.95804916829397924</c:v>
                </c:pt>
                <c:pt idx="7">
                  <c:v>0.95020568718806875</c:v>
                </c:pt>
                <c:pt idx="8">
                  <c:v>0.95010745586441059</c:v>
                </c:pt>
                <c:pt idx="9">
                  <c:v>0.95009246518429136</c:v>
                </c:pt>
                <c:pt idx="10">
                  <c:v>0.95006720936383915</c:v>
                </c:pt>
                <c:pt idx="11">
                  <c:v>0.9500283785454251</c:v>
                </c:pt>
                <c:pt idx="12">
                  <c:v>0.94996211701681899</c:v>
                </c:pt>
                <c:pt idx="13">
                  <c:v>0.949884743557596</c:v>
                </c:pt>
                <c:pt idx="14">
                  <c:v>0.9498529624807508</c:v>
                </c:pt>
                <c:pt idx="15">
                  <c:v>0.94978249582040253</c:v>
                </c:pt>
                <c:pt idx="16">
                  <c:v>0.94968375664635496</c:v>
                </c:pt>
                <c:pt idx="17">
                  <c:v>0.94960963748849081</c:v>
                </c:pt>
                <c:pt idx="18">
                  <c:v>0.94955817998777969</c:v>
                </c:pt>
                <c:pt idx="19">
                  <c:v>0.94951737296844463</c:v>
                </c:pt>
                <c:pt idx="20">
                  <c:v>0.94945275369956161</c:v>
                </c:pt>
                <c:pt idx="21">
                  <c:v>0.94935263038538265</c:v>
                </c:pt>
                <c:pt idx="22">
                  <c:v>0.94918148599349161</c:v>
                </c:pt>
              </c:numCache>
            </c:numRef>
          </c:val>
          <c:smooth val="0"/>
          <c:extLst>
            <c:ext xmlns:c16="http://schemas.microsoft.com/office/drawing/2014/chart" uri="{C3380CC4-5D6E-409C-BE32-E72D297353CC}">
              <c16:uniqueId val="{00000000-AD87-4246-BB7C-44D68D8A381C}"/>
            </c:ext>
          </c:extLst>
        </c:ser>
        <c:ser>
          <c:idx val="1"/>
          <c:order val="1"/>
          <c:tx>
            <c:v>Нормативная ВБР</c:v>
          </c:tx>
          <c:spPr>
            <a:ln w="28575" cap="rnd">
              <a:solidFill>
                <a:schemeClr val="accent2"/>
              </a:solidFill>
              <a:prstDash val="dash"/>
              <a:round/>
            </a:ln>
            <a:effectLst/>
          </c:spPr>
          <c:marker>
            <c:symbol val="none"/>
          </c:marker>
          <c:val>
            <c:numRef>
              <c:f>Лист18!$K$2:$K$24</c:f>
              <c:numCache>
                <c:formatCode>General</c:formatCode>
                <c:ptCount val="23"/>
                <c:pt idx="0">
                  <c:v>0.9</c:v>
                </c:pt>
                <c:pt idx="1">
                  <c:v>0.9</c:v>
                </c:pt>
                <c:pt idx="2">
                  <c:v>0.9</c:v>
                </c:pt>
                <c:pt idx="3">
                  <c:v>0.9</c:v>
                </c:pt>
                <c:pt idx="4">
                  <c:v>0.9</c:v>
                </c:pt>
                <c:pt idx="5">
                  <c:v>0.9</c:v>
                </c:pt>
                <c:pt idx="6">
                  <c:v>0.9</c:v>
                </c:pt>
                <c:pt idx="7">
                  <c:v>0.9</c:v>
                </c:pt>
                <c:pt idx="8">
                  <c:v>0.9</c:v>
                </c:pt>
                <c:pt idx="9">
                  <c:v>0.9</c:v>
                </c:pt>
                <c:pt idx="10">
                  <c:v>0.9</c:v>
                </c:pt>
                <c:pt idx="11">
                  <c:v>0.9</c:v>
                </c:pt>
                <c:pt idx="12">
                  <c:v>0.9</c:v>
                </c:pt>
                <c:pt idx="13">
                  <c:v>0.9</c:v>
                </c:pt>
                <c:pt idx="14">
                  <c:v>0.9</c:v>
                </c:pt>
                <c:pt idx="15">
                  <c:v>0.9</c:v>
                </c:pt>
                <c:pt idx="16">
                  <c:v>0.9</c:v>
                </c:pt>
                <c:pt idx="17">
                  <c:v>0.9</c:v>
                </c:pt>
                <c:pt idx="18">
                  <c:v>0.9</c:v>
                </c:pt>
                <c:pt idx="19">
                  <c:v>0.9</c:v>
                </c:pt>
                <c:pt idx="20">
                  <c:v>0.9</c:v>
                </c:pt>
                <c:pt idx="21">
                  <c:v>0.9</c:v>
                </c:pt>
                <c:pt idx="22">
                  <c:v>0.9</c:v>
                </c:pt>
              </c:numCache>
            </c:numRef>
          </c:val>
          <c:smooth val="0"/>
          <c:extLst>
            <c:ext xmlns:c16="http://schemas.microsoft.com/office/drawing/2014/chart" uri="{C3380CC4-5D6E-409C-BE32-E72D297353CC}">
              <c16:uniqueId val="{00000001-AD87-4246-BB7C-44D68D8A381C}"/>
            </c:ext>
          </c:extLst>
        </c:ser>
        <c:dLbls>
          <c:showLegendKey val="0"/>
          <c:showVal val="0"/>
          <c:showCatName val="0"/>
          <c:showSerName val="0"/>
          <c:showPercent val="0"/>
          <c:showBubbleSize val="0"/>
        </c:dLbls>
        <c:smooth val="0"/>
        <c:axId val="411088815"/>
        <c:axId val="411080655"/>
      </c:lineChart>
      <c:catAx>
        <c:axId val="411088815"/>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ru-RU"/>
                  <a:t>Номера участков</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ru-RU"/>
            </a:p>
          </c:txPr>
        </c:title>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411080655"/>
        <c:crosses val="autoZero"/>
        <c:auto val="0"/>
        <c:lblAlgn val="ctr"/>
        <c:lblOffset val="100"/>
        <c:noMultiLvlLbl val="0"/>
      </c:catAx>
      <c:valAx>
        <c:axId val="411080655"/>
        <c:scaling>
          <c:orientation val="minMax"/>
          <c:max val="1"/>
          <c:min val="0.8600000000000001"/>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ru-RU"/>
                  <a:t>Вероятность</a:t>
                </a:r>
                <a:r>
                  <a:rPr lang="ru-RU" baseline="0"/>
                  <a:t> безотказной работы</a:t>
                </a:r>
                <a:endParaRPr lang="ru-RU"/>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ru-RU"/>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411088815"/>
        <c:crosses val="autoZero"/>
        <c:crossBetween val="between"/>
        <c:minorUnit val="5.000000000000001E-3"/>
      </c:valAx>
      <c:spPr>
        <a:noFill/>
        <a:ln>
          <a:noFill/>
        </a:ln>
        <a:effectLst/>
      </c:spPr>
    </c:plotArea>
    <c:legend>
      <c:legendPos val="b"/>
      <c:layout>
        <c:manualLayout>
          <c:xMode val="edge"/>
          <c:yMode val="edge"/>
          <c:x val="0.27389877520155714"/>
          <c:y val="0.91046539723710451"/>
          <c:w val="0.50611171254537979"/>
          <c:h val="6.6050238048862273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CEE52A9-2A1F-4834-AB3F-EB67FF606CE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1386</TotalTime>
  <Pages>150</Pages>
  <Words>59769</Words>
  <Characters>340687</Characters>
  <Application>Microsoft Office Word</Application>
  <DocSecurity>0</DocSecurity>
  <Lines>2839</Lines>
  <Paragraphs>799</Paragraphs>
  <ScaleCrop>false</ScaleCrop>
  <HeadingPairs>
    <vt:vector size="2" baseType="variant">
      <vt:variant>
        <vt:lpstr>Название</vt:lpstr>
      </vt:variant>
      <vt:variant>
        <vt:i4>1</vt:i4>
      </vt:variant>
    </vt:vector>
  </HeadingPairs>
  <TitlesOfParts>
    <vt:vector size="1" baseType="lpstr">
      <vt:lpstr>Схема теплоснабжения Морозовского городского поселения</vt:lpstr>
    </vt:vector>
  </TitlesOfParts>
  <Company/>
  <LinksUpToDate>false</LinksUpToDate>
  <CharactersWithSpaces>399657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Схема теплоснабжения Морозовского городского поселения</dc:title>
  <dc:creator>User</dc:creator>
  <cp:lastModifiedBy>Спицын Сергей Борисович</cp:lastModifiedBy>
  <cp:revision>44</cp:revision>
  <cp:lastPrinted>2023-09-27T03:55:00Z</cp:lastPrinted>
  <dcterms:created xsi:type="dcterms:W3CDTF">2023-08-15T20:38:00Z</dcterms:created>
  <dcterms:modified xsi:type="dcterms:W3CDTF">2023-10-31T06:44:00Z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2016-03-24T00:00:00Z</vt:filetime>
  </property>
  <property fmtid="{D5CDD505-2E9C-101B-9397-08002B2CF9AE}" pid="3" name="Creator">
    <vt:lpwstr>Microsoft® Office Word 2007</vt:lpwstr>
  </property>
  <property fmtid="{D5CDD505-2E9C-101B-9397-08002B2CF9AE}" pid="4" name="LastSaved">
    <vt:filetime>2022-04-27T00:00:00Z</vt:filetime>
  </property>
</Properties>
</file>